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077BF" w14:textId="77777777" w:rsidR="00B44DA1" w:rsidRDefault="00B32628">
      <w:pPr>
        <w:spacing w:line="200" w:lineRule="exact"/>
        <w:rPr>
          <w:sz w:val="24"/>
          <w:szCs w:val="24"/>
        </w:rPr>
      </w:pPr>
      <w:bookmarkStart w:id="0" w:name="page1"/>
      <w:bookmarkEnd w:id="0"/>
      <w:r>
        <w:rPr>
          <w:noProof/>
          <w:sz w:val="24"/>
          <w:szCs w:val="24"/>
        </w:rPr>
        <w:drawing>
          <wp:anchor distT="0" distB="0" distL="114300" distR="114300" simplePos="0" relativeHeight="251400192" behindDoc="1" locked="0" layoutInCell="0" allowOverlap="1" wp14:anchorId="4BDAFF6E" wp14:editId="2B85F0B6">
            <wp:simplePos x="0" y="0"/>
            <wp:positionH relativeFrom="page">
              <wp:posOffset>3209290</wp:posOffset>
            </wp:positionH>
            <wp:positionV relativeFrom="page">
              <wp:posOffset>587375</wp:posOffset>
            </wp:positionV>
            <wp:extent cx="1529715" cy="8585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clrChange>
                        <a:clrFrom>
                          <a:srgbClr val="FFFFFF"/>
                        </a:clrFrom>
                        <a:clrTo>
                          <a:srgbClr val="FFFFFF">
                            <a:alpha val="0"/>
                          </a:srgbClr>
                        </a:clrTo>
                      </a:clrChange>
                    </a:blip>
                    <a:srcRect/>
                    <a:stretch>
                      <a:fillRect/>
                    </a:stretch>
                  </pic:blipFill>
                  <pic:spPr bwMode="auto">
                    <a:xfrm>
                      <a:off x="0" y="0"/>
                      <a:ext cx="1529715" cy="858520"/>
                    </a:xfrm>
                    <a:prstGeom prst="rect">
                      <a:avLst/>
                    </a:prstGeom>
                    <a:noFill/>
                  </pic:spPr>
                </pic:pic>
              </a:graphicData>
            </a:graphic>
          </wp:anchor>
        </w:drawing>
      </w:r>
    </w:p>
    <w:p w14:paraId="1A1EA3F8" w14:textId="77777777" w:rsidR="00B44DA1" w:rsidRDefault="00B44DA1">
      <w:pPr>
        <w:spacing w:line="200" w:lineRule="exact"/>
        <w:rPr>
          <w:sz w:val="24"/>
          <w:szCs w:val="24"/>
        </w:rPr>
      </w:pPr>
    </w:p>
    <w:p w14:paraId="248522CF" w14:textId="77777777" w:rsidR="00B44DA1" w:rsidRDefault="00B44DA1">
      <w:pPr>
        <w:spacing w:line="200" w:lineRule="exact"/>
        <w:rPr>
          <w:sz w:val="24"/>
          <w:szCs w:val="24"/>
        </w:rPr>
      </w:pPr>
    </w:p>
    <w:p w14:paraId="22951E24" w14:textId="77777777" w:rsidR="00B44DA1" w:rsidRDefault="00B44DA1">
      <w:pPr>
        <w:spacing w:line="200" w:lineRule="exact"/>
        <w:rPr>
          <w:sz w:val="24"/>
          <w:szCs w:val="24"/>
        </w:rPr>
      </w:pPr>
    </w:p>
    <w:p w14:paraId="4DB214BB" w14:textId="77777777" w:rsidR="00B44DA1" w:rsidRDefault="00B44DA1">
      <w:pPr>
        <w:spacing w:line="200" w:lineRule="exact"/>
        <w:rPr>
          <w:sz w:val="24"/>
          <w:szCs w:val="24"/>
        </w:rPr>
      </w:pPr>
    </w:p>
    <w:p w14:paraId="43D238FA" w14:textId="77777777" w:rsidR="00B44DA1" w:rsidRDefault="00B44DA1">
      <w:pPr>
        <w:spacing w:line="200" w:lineRule="exact"/>
        <w:rPr>
          <w:sz w:val="24"/>
          <w:szCs w:val="24"/>
        </w:rPr>
      </w:pPr>
    </w:p>
    <w:p w14:paraId="72E0B000" w14:textId="77777777" w:rsidR="00B44DA1" w:rsidRDefault="00B44DA1">
      <w:pPr>
        <w:spacing w:line="200" w:lineRule="exact"/>
        <w:rPr>
          <w:sz w:val="24"/>
          <w:szCs w:val="24"/>
        </w:rPr>
      </w:pPr>
    </w:p>
    <w:p w14:paraId="30CCE065" w14:textId="77777777" w:rsidR="00B44DA1" w:rsidRDefault="00B44DA1">
      <w:pPr>
        <w:spacing w:line="200" w:lineRule="exact"/>
        <w:rPr>
          <w:sz w:val="24"/>
          <w:szCs w:val="24"/>
        </w:rPr>
      </w:pPr>
    </w:p>
    <w:p w14:paraId="3EC947DA" w14:textId="77777777" w:rsidR="00B44DA1" w:rsidRDefault="00B44DA1">
      <w:pPr>
        <w:spacing w:line="200" w:lineRule="exact"/>
        <w:rPr>
          <w:sz w:val="24"/>
          <w:szCs w:val="24"/>
        </w:rPr>
      </w:pPr>
    </w:p>
    <w:p w14:paraId="4AD642C6" w14:textId="77777777" w:rsidR="00B44DA1" w:rsidRDefault="00B44DA1">
      <w:pPr>
        <w:spacing w:line="200" w:lineRule="exact"/>
        <w:rPr>
          <w:sz w:val="24"/>
          <w:szCs w:val="24"/>
        </w:rPr>
      </w:pPr>
    </w:p>
    <w:p w14:paraId="18CC71D6" w14:textId="77777777" w:rsidR="00B44DA1" w:rsidRDefault="00B44DA1">
      <w:pPr>
        <w:spacing w:line="200" w:lineRule="exact"/>
        <w:rPr>
          <w:sz w:val="24"/>
          <w:szCs w:val="24"/>
        </w:rPr>
      </w:pPr>
    </w:p>
    <w:p w14:paraId="7637D24A" w14:textId="77777777" w:rsidR="00B44DA1" w:rsidRDefault="00B44DA1">
      <w:pPr>
        <w:spacing w:line="200" w:lineRule="exact"/>
        <w:rPr>
          <w:sz w:val="24"/>
          <w:szCs w:val="24"/>
        </w:rPr>
      </w:pPr>
    </w:p>
    <w:p w14:paraId="568B5FE3" w14:textId="77777777" w:rsidR="00B44DA1" w:rsidRDefault="00B44DA1">
      <w:pPr>
        <w:spacing w:line="200" w:lineRule="exact"/>
        <w:rPr>
          <w:sz w:val="24"/>
          <w:szCs w:val="24"/>
        </w:rPr>
      </w:pPr>
    </w:p>
    <w:p w14:paraId="3BEA5CCF" w14:textId="77777777" w:rsidR="00B44DA1" w:rsidRDefault="00B44DA1">
      <w:pPr>
        <w:spacing w:line="200" w:lineRule="exact"/>
        <w:rPr>
          <w:sz w:val="24"/>
          <w:szCs w:val="24"/>
        </w:rPr>
      </w:pPr>
    </w:p>
    <w:p w14:paraId="28F746C5" w14:textId="77777777" w:rsidR="00B44DA1" w:rsidRDefault="00B44DA1">
      <w:pPr>
        <w:spacing w:line="200" w:lineRule="exact"/>
        <w:rPr>
          <w:sz w:val="24"/>
          <w:szCs w:val="24"/>
        </w:rPr>
      </w:pPr>
    </w:p>
    <w:p w14:paraId="3162B7AD" w14:textId="77777777" w:rsidR="00B44DA1" w:rsidRDefault="00B44DA1">
      <w:pPr>
        <w:spacing w:line="200" w:lineRule="exact"/>
        <w:rPr>
          <w:sz w:val="24"/>
          <w:szCs w:val="24"/>
        </w:rPr>
      </w:pPr>
    </w:p>
    <w:p w14:paraId="332D45F5" w14:textId="77777777" w:rsidR="00B44DA1" w:rsidRDefault="00B44DA1">
      <w:pPr>
        <w:spacing w:line="246" w:lineRule="exact"/>
        <w:rPr>
          <w:sz w:val="24"/>
          <w:szCs w:val="24"/>
        </w:rPr>
      </w:pPr>
    </w:p>
    <w:p w14:paraId="6AE1A73C" w14:textId="77777777" w:rsidR="00B44DA1" w:rsidRDefault="00B32628">
      <w:pPr>
        <w:spacing w:line="289" w:lineRule="auto"/>
        <w:ind w:left="300" w:right="120"/>
        <w:jc w:val="center"/>
      </w:pPr>
      <w:r>
        <w:rPr>
          <w:rFonts w:ascii="Arial" w:hAnsi="Arial"/>
          <w:b/>
          <w:bCs/>
          <w:sz w:val="34"/>
        </w:rPr>
        <w:t>无人机系统的网络安全风险评估</w:t>
      </w:r>
    </w:p>
    <w:p w14:paraId="6DD9A3D4" w14:textId="77777777" w:rsidR="00B44DA1" w:rsidRDefault="00B44DA1">
      <w:pPr>
        <w:spacing w:line="2" w:lineRule="exact"/>
        <w:rPr>
          <w:sz w:val="24"/>
          <w:szCs w:val="24"/>
        </w:rPr>
      </w:pPr>
    </w:p>
    <w:p w14:paraId="516EDFBF" w14:textId="77777777" w:rsidR="00B44DA1" w:rsidRDefault="00B32628">
      <w:pPr>
        <w:ind w:right="-179"/>
        <w:jc w:val="center"/>
      </w:pPr>
      <w:proofErr w:type="spellStart"/>
      <w:r>
        <w:rPr>
          <w:rFonts w:ascii="Arial" w:hAnsi="Arial"/>
          <w:sz w:val="29"/>
        </w:rPr>
        <w:t>Trung</w:t>
      </w:r>
      <w:proofErr w:type="spellEnd"/>
      <w:r>
        <w:rPr>
          <w:rFonts w:ascii="Arial" w:hAnsi="Arial"/>
          <w:sz w:val="29"/>
        </w:rPr>
        <w:t xml:space="preserve"> Duc Tran</w:t>
      </w:r>
    </w:p>
    <w:p w14:paraId="258A733C" w14:textId="77777777" w:rsidR="00B44DA1" w:rsidRDefault="00B44DA1">
      <w:pPr>
        <w:spacing w:line="200" w:lineRule="exact"/>
        <w:rPr>
          <w:sz w:val="24"/>
          <w:szCs w:val="24"/>
        </w:rPr>
      </w:pPr>
    </w:p>
    <w:p w14:paraId="4B739E43" w14:textId="77777777" w:rsidR="00B44DA1" w:rsidRDefault="00B44DA1">
      <w:pPr>
        <w:spacing w:line="200" w:lineRule="exact"/>
        <w:rPr>
          <w:sz w:val="24"/>
          <w:szCs w:val="24"/>
        </w:rPr>
      </w:pPr>
    </w:p>
    <w:p w14:paraId="2D8B4589" w14:textId="77777777" w:rsidR="00B44DA1" w:rsidRDefault="00B44DA1">
      <w:pPr>
        <w:spacing w:line="200" w:lineRule="exact"/>
        <w:rPr>
          <w:sz w:val="24"/>
          <w:szCs w:val="24"/>
        </w:rPr>
      </w:pPr>
    </w:p>
    <w:p w14:paraId="52F76066" w14:textId="77777777" w:rsidR="00B44DA1" w:rsidRDefault="00B44DA1">
      <w:pPr>
        <w:spacing w:line="373" w:lineRule="exact"/>
        <w:rPr>
          <w:sz w:val="24"/>
          <w:szCs w:val="24"/>
        </w:rPr>
      </w:pPr>
    </w:p>
    <w:p w14:paraId="773A1BC4" w14:textId="77777777" w:rsidR="00B44DA1" w:rsidRDefault="00B32628">
      <w:pPr>
        <w:ind w:left="300"/>
      </w:pPr>
      <w:r>
        <w:rPr>
          <w:sz w:val="1"/>
        </w:rPr>
        <w:t>引用这个版本</w:t>
      </w:r>
      <w:r>
        <w:rPr>
          <w:sz w:val="1"/>
        </w:rPr>
        <w:t>:</w:t>
      </w:r>
    </w:p>
    <w:p w14:paraId="0B4831EE" w14:textId="77777777" w:rsidR="00B44DA1" w:rsidRDefault="00B44DA1">
      <w:pPr>
        <w:spacing w:line="227" w:lineRule="exact"/>
        <w:rPr>
          <w:sz w:val="24"/>
          <w:szCs w:val="24"/>
        </w:rPr>
      </w:pPr>
    </w:p>
    <w:p w14:paraId="6BB03786" w14:textId="77777777" w:rsidR="00B44DA1" w:rsidRDefault="00B32628">
      <w:pPr>
        <w:spacing w:line="309" w:lineRule="auto"/>
        <w:ind w:left="420"/>
      </w:pPr>
      <w:proofErr w:type="spellStart"/>
      <w:r>
        <w:rPr>
          <w:rFonts w:ascii="Arial" w:hAnsi="Arial"/>
        </w:rPr>
        <w:t>Trung</w:t>
      </w:r>
      <w:proofErr w:type="spellEnd"/>
      <w:r>
        <w:rPr>
          <w:rFonts w:ascii="Arial" w:hAnsi="Arial"/>
        </w:rPr>
        <w:t xml:space="preserve"> Duc Tran.</w:t>
      </w:r>
      <w:r>
        <w:rPr>
          <w:rFonts w:ascii="Arial" w:hAnsi="Arial"/>
        </w:rPr>
        <w:t>无人机系统的网络安全风险评估。自动化。格勒诺布尔阿尔卑斯大学校址</w:t>
      </w:r>
      <w:r>
        <w:rPr>
          <w:rFonts w:ascii="Arial" w:hAnsi="Arial"/>
        </w:rPr>
        <w:t>[2020-</w:t>
      </w:r>
      <w:r>
        <w:rPr>
          <w:rFonts w:ascii="Arial" w:hAnsi="Arial"/>
        </w:rPr>
        <w:t>。</w:t>
      </w:r>
      <w:r>
        <w:rPr>
          <w:rFonts w:ascii="Arial" w:hAnsi="Arial"/>
        </w:rPr>
        <w:t>.]2021</w:t>
      </w:r>
      <w:r>
        <w:rPr>
          <w:rFonts w:ascii="Arial" w:hAnsi="Arial"/>
        </w:rPr>
        <w:t>年。英语。</w:t>
      </w:r>
      <w:r>
        <w:rPr>
          <w:rFonts w:ascii="Arial" w:hAnsi="Arial"/>
        </w:rPr>
        <w:t>NNT: 2021GRALT004.</w:t>
      </w:r>
      <w:r>
        <w:rPr>
          <w:rFonts w:ascii="Arial" w:hAnsi="Arial"/>
        </w:rPr>
        <w:t>电话</w:t>
      </w:r>
      <w:r>
        <w:rPr>
          <w:rFonts w:ascii="Arial" w:hAnsi="Arial"/>
        </w:rPr>
        <w:t>: 03200719v2</w:t>
      </w:r>
    </w:p>
    <w:p w14:paraId="624EF521" w14:textId="77777777" w:rsidR="00B44DA1" w:rsidRDefault="00B32628">
      <w:pPr>
        <w:spacing w:line="20" w:lineRule="exact"/>
        <w:rPr>
          <w:sz w:val="24"/>
          <w:szCs w:val="24"/>
        </w:rPr>
      </w:pPr>
      <w:r>
        <w:rPr>
          <w:noProof/>
          <w:sz w:val="24"/>
          <w:szCs w:val="24"/>
        </w:rPr>
        <mc:AlternateContent>
          <mc:Choice Requires="wps">
            <w:drawing>
              <wp:anchor distT="0" distB="0" distL="114300" distR="114300" simplePos="0" relativeHeight="251401216" behindDoc="1" locked="0" layoutInCell="0" allowOverlap="1" wp14:anchorId="4C70301C" wp14:editId="06F292A5">
                <wp:simplePos x="0" y="0"/>
                <wp:positionH relativeFrom="column">
                  <wp:posOffset>192405</wp:posOffset>
                </wp:positionH>
                <wp:positionV relativeFrom="paragraph">
                  <wp:posOffset>-377825</wp:posOffset>
                </wp:positionV>
                <wp:extent cx="0" cy="34417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4170"/>
                        </a:xfrm>
                        <a:prstGeom prst="line">
                          <a:avLst/>
                        </a:prstGeom>
                        <a:solidFill>
                          <a:srgbClr val="FFFFFF"/>
                        </a:solidFill>
                        <a:ln w="5060">
                          <a:solidFill>
                            <a:srgbClr val="000000"/>
                          </a:solidFill>
                          <a:miter lim="800000"/>
                          <a:headEnd/>
                          <a:tailEnd/>
                        </a:ln>
                      </wps:spPr>
                      <wps:bodyPr/>
                    </wps:wsp>
                  </a:graphicData>
                </a:graphic>
              </wp:anchor>
            </w:drawing>
          </mc:Choice>
          <mc:Fallback>
            <w:pict>
              <v:line w14:anchorId="069E21A4" id="Shape 3" o:spid="_x0000_s1026" style="position:absolute;left:0;text-align:left;z-index:-251915264;visibility:visible;mso-wrap-style:square;mso-wrap-distance-left:9pt;mso-wrap-distance-top:0;mso-wrap-distance-right:9pt;mso-wrap-distance-bottom:0;mso-position-horizontal:absolute;mso-position-horizontal-relative:text;mso-position-vertical:absolute;mso-position-vertical-relative:text" from="15.15pt,-29.75pt" to="15.1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" o:allowincell="f" filled="t" strokeweight=".14056mm">
                <v:stroke joinstyle="miter"/>
                <o:lock v:ext="edit" shapetype="f"/>
              </v:line>
            </w:pict>
          </mc:Fallback>
        </mc:AlternateContent>
      </w:r>
    </w:p>
    <w:p w14:paraId="0A1EF119" w14:textId="77777777" w:rsidR="00B44DA1" w:rsidRDefault="00B44DA1">
      <w:pPr>
        <w:spacing w:line="200" w:lineRule="exact"/>
        <w:rPr>
          <w:sz w:val="24"/>
          <w:szCs w:val="24"/>
        </w:rPr>
      </w:pPr>
    </w:p>
    <w:p w14:paraId="6013F418" w14:textId="77777777" w:rsidR="00B44DA1" w:rsidRDefault="00B44DA1">
      <w:pPr>
        <w:spacing w:line="200" w:lineRule="exact"/>
        <w:rPr>
          <w:sz w:val="24"/>
          <w:szCs w:val="24"/>
        </w:rPr>
      </w:pPr>
    </w:p>
    <w:p w14:paraId="78881668" w14:textId="77777777" w:rsidR="00B44DA1" w:rsidRDefault="00B44DA1">
      <w:pPr>
        <w:spacing w:line="200" w:lineRule="exact"/>
        <w:rPr>
          <w:sz w:val="24"/>
          <w:szCs w:val="24"/>
        </w:rPr>
      </w:pPr>
    </w:p>
    <w:p w14:paraId="17D07DE2" w14:textId="77777777" w:rsidR="00B44DA1" w:rsidRDefault="00B44DA1">
      <w:pPr>
        <w:spacing w:line="200" w:lineRule="exact"/>
        <w:rPr>
          <w:sz w:val="24"/>
          <w:szCs w:val="24"/>
        </w:rPr>
      </w:pPr>
    </w:p>
    <w:p w14:paraId="347A025F" w14:textId="77777777" w:rsidR="00B44DA1" w:rsidRDefault="00B44DA1">
      <w:pPr>
        <w:spacing w:line="200" w:lineRule="exact"/>
        <w:rPr>
          <w:sz w:val="24"/>
          <w:szCs w:val="24"/>
        </w:rPr>
      </w:pPr>
    </w:p>
    <w:p w14:paraId="47B9C3FD" w14:textId="77777777" w:rsidR="00B44DA1" w:rsidRDefault="00B44DA1">
      <w:pPr>
        <w:spacing w:line="200" w:lineRule="exact"/>
        <w:rPr>
          <w:sz w:val="24"/>
          <w:szCs w:val="24"/>
        </w:rPr>
      </w:pPr>
    </w:p>
    <w:p w14:paraId="3CA093B5" w14:textId="77777777" w:rsidR="00B44DA1" w:rsidRDefault="00B44DA1">
      <w:pPr>
        <w:spacing w:line="200" w:lineRule="exact"/>
        <w:rPr>
          <w:sz w:val="24"/>
          <w:szCs w:val="24"/>
        </w:rPr>
      </w:pPr>
    </w:p>
    <w:p w14:paraId="774F5593" w14:textId="77777777" w:rsidR="00B44DA1" w:rsidRDefault="00B44DA1">
      <w:pPr>
        <w:spacing w:line="200" w:lineRule="exact"/>
        <w:rPr>
          <w:sz w:val="24"/>
          <w:szCs w:val="24"/>
        </w:rPr>
      </w:pPr>
    </w:p>
    <w:p w14:paraId="3992EBE7" w14:textId="77777777" w:rsidR="00B44DA1" w:rsidRDefault="00B44DA1">
      <w:pPr>
        <w:spacing w:line="200" w:lineRule="exact"/>
        <w:rPr>
          <w:sz w:val="24"/>
          <w:szCs w:val="24"/>
        </w:rPr>
      </w:pPr>
    </w:p>
    <w:p w14:paraId="5470CE5D" w14:textId="77777777" w:rsidR="00B44DA1" w:rsidRDefault="00B44DA1">
      <w:pPr>
        <w:spacing w:line="200" w:lineRule="exact"/>
        <w:rPr>
          <w:sz w:val="24"/>
          <w:szCs w:val="24"/>
        </w:rPr>
      </w:pPr>
    </w:p>
    <w:p w14:paraId="06A9B0A3" w14:textId="77777777" w:rsidR="00B44DA1" w:rsidRDefault="00B44DA1">
      <w:pPr>
        <w:spacing w:line="200" w:lineRule="exact"/>
        <w:rPr>
          <w:sz w:val="24"/>
          <w:szCs w:val="24"/>
        </w:rPr>
      </w:pPr>
    </w:p>
    <w:p w14:paraId="36EA1171" w14:textId="77777777" w:rsidR="00B44DA1" w:rsidRDefault="00B44DA1">
      <w:pPr>
        <w:spacing w:line="200" w:lineRule="exact"/>
        <w:rPr>
          <w:sz w:val="24"/>
          <w:szCs w:val="24"/>
        </w:rPr>
      </w:pPr>
    </w:p>
    <w:p w14:paraId="4CABE6AE" w14:textId="77777777" w:rsidR="00B44DA1" w:rsidRDefault="00B44DA1">
      <w:pPr>
        <w:spacing w:line="200" w:lineRule="exact"/>
        <w:rPr>
          <w:sz w:val="24"/>
          <w:szCs w:val="24"/>
        </w:rPr>
      </w:pPr>
    </w:p>
    <w:p w14:paraId="79BD77C0" w14:textId="77777777" w:rsidR="00B44DA1" w:rsidRDefault="00B44DA1">
      <w:pPr>
        <w:spacing w:line="280" w:lineRule="exact"/>
        <w:rPr>
          <w:sz w:val="24"/>
          <w:szCs w:val="24"/>
        </w:rPr>
      </w:pPr>
    </w:p>
    <w:p w14:paraId="74A7F915" w14:textId="77777777" w:rsidR="00B44DA1" w:rsidRDefault="00B32628">
      <w:pPr>
        <w:ind w:right="440"/>
        <w:jc w:val="center"/>
      </w:pPr>
      <w:r>
        <w:rPr>
          <w:rFonts w:ascii="Arial" w:hAnsi="Arial"/>
          <w:b/>
          <w:bCs/>
          <w:sz w:val="29"/>
        </w:rPr>
        <w:t>电话</w:t>
      </w:r>
      <w:r>
        <w:rPr>
          <w:rFonts w:ascii="Arial" w:hAnsi="Arial"/>
          <w:b/>
          <w:bCs/>
          <w:sz w:val="29"/>
        </w:rPr>
        <w:t>: 03200719</w:t>
      </w:r>
    </w:p>
    <w:p w14:paraId="6B0B900A" w14:textId="77777777" w:rsidR="00B44DA1" w:rsidRDefault="00B44DA1">
      <w:pPr>
        <w:spacing w:line="105" w:lineRule="exact"/>
        <w:rPr>
          <w:sz w:val="24"/>
          <w:szCs w:val="24"/>
        </w:rPr>
      </w:pPr>
    </w:p>
    <w:p w14:paraId="35A1C1C0" w14:textId="77777777" w:rsidR="00B44DA1" w:rsidRDefault="00B32628">
      <w:pPr>
        <w:ind w:right="440"/>
        <w:jc w:val="center"/>
      </w:pPr>
      <w:r>
        <w:rPr>
          <w:rFonts w:ascii="Arial" w:hAnsi="Arial"/>
          <w:b/>
          <w:bCs/>
          <w:sz w:val="29"/>
        </w:rPr>
        <w:t>Https://hal.archives-ouvertes.fr/tel-03200719v2</w:t>
      </w:r>
    </w:p>
    <w:p w14:paraId="1992AECE" w14:textId="77777777" w:rsidR="00B44DA1" w:rsidRDefault="00B44DA1">
      <w:pPr>
        <w:spacing w:line="184" w:lineRule="exact"/>
        <w:rPr>
          <w:sz w:val="24"/>
          <w:szCs w:val="24"/>
        </w:rPr>
      </w:pPr>
    </w:p>
    <w:p w14:paraId="2B48D653" w14:textId="77777777" w:rsidR="00B44DA1" w:rsidRDefault="00B32628">
      <w:pPr>
        <w:ind w:left="3600"/>
      </w:pPr>
      <w:r>
        <w:rPr>
          <w:rFonts w:ascii="Arial" w:hAnsi="Arial"/>
        </w:rPr>
        <w:t>在</w:t>
      </w:r>
      <w:r>
        <w:rPr>
          <w:rFonts w:ascii="Arial" w:hAnsi="Arial"/>
        </w:rPr>
        <w:t>2021</w:t>
      </w:r>
      <w:r>
        <w:rPr>
          <w:rFonts w:ascii="Arial" w:hAnsi="Arial"/>
        </w:rPr>
        <w:t>年</w:t>
      </w:r>
      <w:r>
        <w:rPr>
          <w:rFonts w:ascii="Arial" w:hAnsi="Arial"/>
        </w:rPr>
        <w:t>6</w:t>
      </w:r>
      <w:r>
        <w:rPr>
          <w:rFonts w:ascii="Arial" w:hAnsi="Arial"/>
        </w:rPr>
        <w:t>月</w:t>
      </w:r>
      <w:r>
        <w:rPr>
          <w:rFonts w:ascii="Arial" w:hAnsi="Arial"/>
        </w:rPr>
        <w:t>1</w:t>
      </w:r>
      <w:r>
        <w:rPr>
          <w:rFonts w:ascii="Arial" w:hAnsi="Arial"/>
        </w:rPr>
        <w:t>日提交</w:t>
      </w:r>
    </w:p>
    <w:p w14:paraId="2452FE8D" w14:textId="77777777" w:rsidR="00B44DA1" w:rsidRDefault="00B44DA1">
      <w:pPr>
        <w:sectPr w:rsidR="00B44DA1">
          <w:pgSz w:w="11900" w:h="16838"/>
          <w:pgMar w:top="1440" w:right="706" w:bottom="1102" w:left="1140" w:header="0" w:footer="0" w:gutter="0"/>
          <w:cols w:space="720" w:equalWidth="0">
            <w:col w:w="10060"/>
          </w:cols>
        </w:sectPr>
      </w:pPr>
    </w:p>
    <w:p w14:paraId="1EFC3D3E" w14:textId="77777777" w:rsidR="00B44DA1" w:rsidRDefault="00B44DA1">
      <w:pPr>
        <w:spacing w:line="200" w:lineRule="exact"/>
        <w:rPr>
          <w:sz w:val="24"/>
          <w:szCs w:val="24"/>
        </w:rPr>
      </w:pPr>
    </w:p>
    <w:p w14:paraId="4DC63B14" w14:textId="77777777" w:rsidR="00B44DA1" w:rsidRDefault="00B44DA1">
      <w:pPr>
        <w:spacing w:line="200" w:lineRule="exact"/>
        <w:rPr>
          <w:sz w:val="24"/>
          <w:szCs w:val="24"/>
        </w:rPr>
      </w:pPr>
    </w:p>
    <w:p w14:paraId="48D55A03" w14:textId="77777777" w:rsidR="00B44DA1" w:rsidRDefault="00B44DA1">
      <w:pPr>
        <w:spacing w:line="200" w:lineRule="exact"/>
        <w:rPr>
          <w:sz w:val="24"/>
          <w:szCs w:val="24"/>
        </w:rPr>
      </w:pPr>
    </w:p>
    <w:p w14:paraId="3BEB0692" w14:textId="77777777" w:rsidR="00B44DA1" w:rsidRDefault="00B44DA1">
      <w:pPr>
        <w:spacing w:line="200" w:lineRule="exact"/>
        <w:rPr>
          <w:sz w:val="24"/>
          <w:szCs w:val="24"/>
        </w:rPr>
      </w:pPr>
    </w:p>
    <w:p w14:paraId="4267F4F1" w14:textId="77777777" w:rsidR="00B44DA1" w:rsidRDefault="00B44DA1">
      <w:pPr>
        <w:spacing w:line="213" w:lineRule="exact"/>
        <w:rPr>
          <w:sz w:val="24"/>
          <w:szCs w:val="24"/>
        </w:rPr>
      </w:pPr>
    </w:p>
    <w:p w14:paraId="292C9C97" w14:textId="77777777" w:rsidR="00B44DA1" w:rsidRDefault="00B32628">
      <w:pPr>
        <w:spacing w:line="282" w:lineRule="auto"/>
        <w:ind w:firstLine="360"/>
        <w:jc w:val="both"/>
      </w:pPr>
      <w:r>
        <w:rPr>
          <w:rFonts w:ascii="Arial" w:hAnsi="Arial"/>
          <w:b/>
          <w:bCs/>
          <w:sz w:val="21"/>
        </w:rPr>
        <w:t xml:space="preserve">HAL </w:t>
      </w:r>
      <w:r>
        <w:rPr>
          <w:rFonts w:ascii="Arial" w:hAnsi="Arial"/>
          <w:b/>
          <w:bCs/>
          <w:sz w:val="21"/>
        </w:rPr>
        <w:t>是一个多学科的开放存取档案馆，用于存储和传播科学研究文件，无论这些文件是否发表。这些文件可能来自法国或国外的教学和研究机构，也可能来自公共或私人研究中心。</w:t>
      </w:r>
    </w:p>
    <w:p w14:paraId="2F801AEF" w14:textId="77777777" w:rsidR="00B44DA1" w:rsidRDefault="00B32628">
      <w:pPr>
        <w:spacing w:line="20" w:lineRule="exact"/>
        <w:rPr>
          <w:sz w:val="24"/>
          <w:szCs w:val="24"/>
        </w:rPr>
      </w:pPr>
      <w:r>
        <w:rPr>
          <w:sz w:val="24"/>
          <w:szCs w:val="24"/>
        </w:rPr>
        <w:br w:type="column"/>
      </w:r>
    </w:p>
    <w:p w14:paraId="609600A3" w14:textId="77777777" w:rsidR="00B44DA1" w:rsidRDefault="00B44DA1">
      <w:pPr>
        <w:spacing w:line="200" w:lineRule="exact"/>
        <w:rPr>
          <w:sz w:val="24"/>
          <w:szCs w:val="24"/>
        </w:rPr>
      </w:pPr>
    </w:p>
    <w:p w14:paraId="75A367CB" w14:textId="77777777" w:rsidR="00B44DA1" w:rsidRDefault="00B44DA1">
      <w:pPr>
        <w:spacing w:line="200" w:lineRule="exact"/>
        <w:rPr>
          <w:sz w:val="24"/>
          <w:szCs w:val="24"/>
        </w:rPr>
      </w:pPr>
    </w:p>
    <w:p w14:paraId="18D1DD3F" w14:textId="77777777" w:rsidR="00B44DA1" w:rsidRDefault="00B44DA1">
      <w:pPr>
        <w:spacing w:line="200" w:lineRule="exact"/>
        <w:rPr>
          <w:sz w:val="24"/>
          <w:szCs w:val="24"/>
        </w:rPr>
      </w:pPr>
    </w:p>
    <w:p w14:paraId="46216F29" w14:textId="77777777" w:rsidR="00B44DA1" w:rsidRDefault="00B44DA1">
      <w:pPr>
        <w:spacing w:line="393" w:lineRule="exact"/>
        <w:rPr>
          <w:sz w:val="24"/>
          <w:szCs w:val="24"/>
        </w:rPr>
      </w:pPr>
    </w:p>
    <w:p w14:paraId="0BB2575B" w14:textId="77777777" w:rsidR="00B44DA1" w:rsidRDefault="00B32628">
      <w:pPr>
        <w:spacing w:line="267" w:lineRule="auto"/>
        <w:ind w:right="420" w:firstLine="360"/>
        <w:jc w:val="both"/>
      </w:pPr>
      <w:r>
        <w:rPr>
          <w:rFonts w:ascii="Arial" w:hAnsi="Arial"/>
        </w:rPr>
        <w:t>多学科开放档案馆</w:t>
      </w:r>
      <w:r>
        <w:rPr>
          <w:rFonts w:ascii="Arial" w:hAnsi="Arial"/>
        </w:rPr>
        <w:t xml:space="preserve"> HAL </w:t>
      </w:r>
      <w:r>
        <w:rPr>
          <w:rFonts w:ascii="Arial" w:hAnsi="Arial"/>
        </w:rPr>
        <w:t>是为了存放和传播法国或外国教育机构和研究机构、公共或私人实验室发布或</w:t>
      </w:r>
      <w:proofErr w:type="gramStart"/>
      <w:r>
        <w:rPr>
          <w:rFonts w:ascii="Arial" w:hAnsi="Arial"/>
        </w:rPr>
        <w:t>未发布</w:t>
      </w:r>
      <w:proofErr w:type="gramEnd"/>
      <w:r>
        <w:rPr>
          <w:rFonts w:ascii="Arial" w:hAnsi="Arial"/>
        </w:rPr>
        <w:t>的高水平科学研究文件。</w:t>
      </w:r>
    </w:p>
    <w:p w14:paraId="53CE0145" w14:textId="77777777" w:rsidR="00B44DA1" w:rsidRDefault="00B44DA1">
      <w:pPr>
        <w:sectPr w:rsidR="00B44DA1">
          <w:type w:val="continuous"/>
          <w:pgSz w:w="11900" w:h="16838"/>
          <w:pgMar w:top="1440" w:right="706" w:bottom="1102" w:left="1140" w:header="0" w:footer="0" w:gutter="0"/>
          <w:cols w:num="2" w:space="720" w:equalWidth="0">
            <w:col w:w="4720" w:space="200"/>
            <w:col w:w="5140"/>
          </w:cols>
        </w:sectPr>
      </w:pPr>
    </w:p>
    <w:p w14:paraId="21138B49" w14:textId="77777777" w:rsidR="00B44DA1" w:rsidRDefault="00B32628">
      <w:pPr>
        <w:spacing w:line="200" w:lineRule="exact"/>
        <w:rPr>
          <w:sz w:val="20"/>
          <w:szCs w:val="20"/>
        </w:rPr>
      </w:pPr>
      <w:bookmarkStart w:id="1" w:name="page2"/>
      <w:bookmarkEnd w:id="1"/>
      <w:r>
        <w:rPr>
          <w:noProof/>
          <w:sz w:val="20"/>
          <w:szCs w:val="20"/>
        </w:rPr>
        <w:lastRenderedPageBreak/>
        <w:drawing>
          <wp:anchor distT="0" distB="0" distL="114300" distR="114300" simplePos="0" relativeHeight="251402240" behindDoc="1" locked="0" layoutInCell="0" allowOverlap="1" wp14:anchorId="22F069B5" wp14:editId="7C140D35">
            <wp:simplePos x="0" y="0"/>
            <wp:positionH relativeFrom="page">
              <wp:posOffset>49530</wp:posOffset>
            </wp:positionH>
            <wp:positionV relativeFrom="page">
              <wp:posOffset>466725</wp:posOffset>
            </wp:positionV>
            <wp:extent cx="7162165" cy="8642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7162165" cy="864235"/>
                    </a:xfrm>
                    <a:prstGeom prst="rect">
                      <a:avLst/>
                    </a:prstGeom>
                    <a:noFill/>
                  </pic:spPr>
                </pic:pic>
              </a:graphicData>
            </a:graphic>
          </wp:anchor>
        </w:drawing>
      </w:r>
    </w:p>
    <w:p w14:paraId="05D3337C" w14:textId="77777777" w:rsidR="00B44DA1" w:rsidRDefault="00B44DA1">
      <w:pPr>
        <w:spacing w:line="200" w:lineRule="exact"/>
        <w:rPr>
          <w:sz w:val="20"/>
          <w:szCs w:val="20"/>
        </w:rPr>
      </w:pPr>
    </w:p>
    <w:p w14:paraId="126AC5DC" w14:textId="77777777" w:rsidR="00B44DA1" w:rsidRDefault="00B44DA1">
      <w:pPr>
        <w:spacing w:line="224" w:lineRule="exact"/>
        <w:rPr>
          <w:sz w:val="20"/>
          <w:szCs w:val="20"/>
        </w:rPr>
      </w:pPr>
    </w:p>
    <w:p w14:paraId="25354A09" w14:textId="77777777" w:rsidR="00B44DA1" w:rsidRDefault="00B32628">
      <w:pPr>
        <w:ind w:left="2640"/>
      </w:pPr>
      <w:r>
        <w:rPr>
          <w:rFonts w:ascii="Arial" w:hAnsi="Arial"/>
          <w:sz w:val="29"/>
        </w:rPr>
        <w:t>论文</w:t>
      </w:r>
    </w:p>
    <w:p w14:paraId="08660F31" w14:textId="77777777" w:rsidR="00B44DA1" w:rsidRDefault="00B32628">
      <w:pPr>
        <w:spacing w:line="20" w:lineRule="exact"/>
        <w:rPr>
          <w:sz w:val="20"/>
          <w:szCs w:val="20"/>
        </w:rPr>
      </w:pPr>
      <w:r>
        <w:rPr>
          <w:noProof/>
          <w:sz w:val="20"/>
          <w:szCs w:val="20"/>
        </w:rPr>
        <w:drawing>
          <wp:anchor distT="0" distB="0" distL="114300" distR="114300" simplePos="0" relativeHeight="251403264" behindDoc="1" locked="0" layoutInCell="0" allowOverlap="1" wp14:anchorId="284B9CE5" wp14:editId="77CED3BB">
            <wp:simplePos x="0" y="0"/>
            <wp:positionH relativeFrom="column">
              <wp:posOffset>-864235</wp:posOffset>
            </wp:positionH>
            <wp:positionV relativeFrom="paragraph">
              <wp:posOffset>-190500</wp:posOffset>
            </wp:positionV>
            <wp:extent cx="7162165" cy="3194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7162165" cy="319405"/>
                    </a:xfrm>
                    <a:prstGeom prst="rect">
                      <a:avLst/>
                    </a:prstGeom>
                    <a:noFill/>
                  </pic:spPr>
                </pic:pic>
              </a:graphicData>
            </a:graphic>
          </wp:anchor>
        </w:drawing>
      </w:r>
    </w:p>
    <w:p w14:paraId="4E618F0F" w14:textId="77777777" w:rsidR="00B44DA1" w:rsidRDefault="00B44DA1">
      <w:pPr>
        <w:spacing w:line="77" w:lineRule="exact"/>
        <w:rPr>
          <w:sz w:val="20"/>
          <w:szCs w:val="20"/>
        </w:rPr>
      </w:pPr>
    </w:p>
    <w:p w14:paraId="0FBA1E80" w14:textId="77777777" w:rsidR="00B44DA1" w:rsidRDefault="00B32628">
      <w:pPr>
        <w:ind w:left="2640"/>
      </w:pPr>
      <w:r>
        <w:rPr>
          <w:rFonts w:ascii="Arial" w:hAnsi="Arial"/>
          <w:sz w:val="24"/>
        </w:rPr>
        <w:t>为了获得等级</w:t>
      </w:r>
    </w:p>
    <w:p w14:paraId="7230C520" w14:textId="77777777" w:rsidR="00B44DA1" w:rsidRDefault="00B32628">
      <w:pPr>
        <w:spacing w:line="20" w:lineRule="exact"/>
        <w:rPr>
          <w:sz w:val="20"/>
          <w:szCs w:val="20"/>
        </w:rPr>
      </w:pPr>
      <w:r>
        <w:rPr>
          <w:noProof/>
          <w:sz w:val="20"/>
          <w:szCs w:val="20"/>
        </w:rPr>
        <w:drawing>
          <wp:anchor distT="0" distB="0" distL="114300" distR="114300" simplePos="0" relativeHeight="251404288" behindDoc="1" locked="0" layoutInCell="0" allowOverlap="1" wp14:anchorId="549DA544" wp14:editId="3EDA171E">
            <wp:simplePos x="0" y="0"/>
            <wp:positionH relativeFrom="column">
              <wp:posOffset>-864235</wp:posOffset>
            </wp:positionH>
            <wp:positionV relativeFrom="paragraph">
              <wp:posOffset>-106680</wp:posOffset>
            </wp:positionV>
            <wp:extent cx="7162165" cy="21336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7162165" cy="213360"/>
                    </a:xfrm>
                    <a:prstGeom prst="rect">
                      <a:avLst/>
                    </a:prstGeom>
                    <a:noFill/>
                  </pic:spPr>
                </pic:pic>
              </a:graphicData>
            </a:graphic>
          </wp:anchor>
        </w:drawing>
      </w:r>
    </w:p>
    <w:p w14:paraId="54075868" w14:textId="77777777" w:rsidR="00B44DA1" w:rsidRDefault="00B44DA1">
      <w:pPr>
        <w:spacing w:line="125" w:lineRule="exact"/>
        <w:rPr>
          <w:sz w:val="20"/>
          <w:szCs w:val="20"/>
        </w:rPr>
      </w:pPr>
    </w:p>
    <w:p w14:paraId="38D76A52" w14:textId="77777777" w:rsidR="00B44DA1" w:rsidRDefault="00B32628">
      <w:pPr>
        <w:ind w:left="2640"/>
      </w:pPr>
      <w:r>
        <w:rPr>
          <w:rFonts w:ascii="Arial" w:hAnsi="Arial"/>
          <w:sz w:val="24"/>
        </w:rPr>
        <w:t>法国格勒诺布尔阿尔卑斯大学</w:t>
      </w:r>
      <w:r>
        <w:rPr>
          <w:rFonts w:ascii="Arial" w:hAnsi="Arial"/>
          <w:sz w:val="24"/>
        </w:rPr>
        <w:t>(</w:t>
      </w:r>
      <w:proofErr w:type="spellStart"/>
      <w:r>
        <w:rPr>
          <w:rFonts w:ascii="Arial" w:hAnsi="Arial"/>
          <w:sz w:val="24"/>
        </w:rPr>
        <w:t>université</w:t>
      </w:r>
      <w:proofErr w:type="spellEnd"/>
      <w:r>
        <w:rPr>
          <w:rFonts w:ascii="Arial" w:hAnsi="Arial"/>
          <w:sz w:val="24"/>
        </w:rPr>
        <w:t xml:space="preserve"> DE GRENOBLE ALPES)</w:t>
      </w:r>
      <w:r>
        <w:rPr>
          <w:rFonts w:ascii="Arial" w:hAnsi="Arial"/>
          <w:sz w:val="24"/>
        </w:rPr>
        <w:t>博士</w:t>
      </w:r>
    </w:p>
    <w:p w14:paraId="3B168BC7" w14:textId="77777777" w:rsidR="00B44DA1" w:rsidRDefault="00B32628">
      <w:pPr>
        <w:spacing w:line="20" w:lineRule="exact"/>
        <w:rPr>
          <w:sz w:val="20"/>
          <w:szCs w:val="20"/>
        </w:rPr>
      </w:pPr>
      <w:r>
        <w:rPr>
          <w:noProof/>
          <w:sz w:val="20"/>
          <w:szCs w:val="20"/>
        </w:rPr>
        <w:drawing>
          <wp:anchor distT="0" distB="0" distL="114300" distR="114300" simplePos="0" relativeHeight="251405312" behindDoc="1" locked="0" layoutInCell="0" allowOverlap="1" wp14:anchorId="4FB5A593" wp14:editId="069DE3C7">
            <wp:simplePos x="0" y="0"/>
            <wp:positionH relativeFrom="column">
              <wp:posOffset>-864235</wp:posOffset>
            </wp:positionH>
            <wp:positionV relativeFrom="paragraph">
              <wp:posOffset>-160655</wp:posOffset>
            </wp:positionV>
            <wp:extent cx="7162165" cy="33210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7162165" cy="332105"/>
                    </a:xfrm>
                    <a:prstGeom prst="rect">
                      <a:avLst/>
                    </a:prstGeom>
                    <a:noFill/>
                  </pic:spPr>
                </pic:pic>
              </a:graphicData>
            </a:graphic>
          </wp:anchor>
        </w:drawing>
      </w:r>
    </w:p>
    <w:p w14:paraId="6AFD2FC6" w14:textId="77777777" w:rsidR="00B44DA1" w:rsidRDefault="00B44DA1">
      <w:pPr>
        <w:spacing w:line="93" w:lineRule="exact"/>
        <w:rPr>
          <w:sz w:val="20"/>
          <w:szCs w:val="20"/>
        </w:rPr>
      </w:pPr>
    </w:p>
    <w:p w14:paraId="0E1EC102" w14:textId="77777777" w:rsidR="00B44DA1" w:rsidRDefault="00B32628">
      <w:pPr>
        <w:ind w:left="2640"/>
      </w:pPr>
      <w:r>
        <w:rPr>
          <w:rFonts w:ascii="Arial" w:hAnsi="Arial"/>
          <w:sz w:val="24"/>
        </w:rPr>
        <w:t>特色产品</w:t>
      </w:r>
      <w:r>
        <w:rPr>
          <w:rFonts w:ascii="Arial" w:hAnsi="Arial"/>
          <w:sz w:val="24"/>
        </w:rPr>
        <w:t xml:space="preserve">: </w:t>
      </w:r>
      <w:r>
        <w:rPr>
          <w:rFonts w:ascii="Arial" w:hAnsi="Arial"/>
          <w:sz w:val="24"/>
        </w:rPr>
        <w:t>自动化产品</w:t>
      </w:r>
    </w:p>
    <w:p w14:paraId="4CDF29CA" w14:textId="77777777" w:rsidR="00B44DA1" w:rsidRDefault="00B32628">
      <w:pPr>
        <w:spacing w:line="20" w:lineRule="exact"/>
        <w:rPr>
          <w:sz w:val="20"/>
          <w:szCs w:val="20"/>
        </w:rPr>
      </w:pPr>
      <w:r>
        <w:rPr>
          <w:noProof/>
          <w:sz w:val="20"/>
          <w:szCs w:val="20"/>
        </w:rPr>
        <w:drawing>
          <wp:anchor distT="0" distB="0" distL="114300" distR="114300" simplePos="0" relativeHeight="251406336" behindDoc="1" locked="0" layoutInCell="0" allowOverlap="1" wp14:anchorId="723807EE" wp14:editId="6A952FF7">
            <wp:simplePos x="0" y="0"/>
            <wp:positionH relativeFrom="column">
              <wp:posOffset>-864235</wp:posOffset>
            </wp:positionH>
            <wp:positionV relativeFrom="paragraph">
              <wp:posOffset>-74930</wp:posOffset>
            </wp:positionV>
            <wp:extent cx="7162165" cy="2120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7162165" cy="212090"/>
                    </a:xfrm>
                    <a:prstGeom prst="rect">
                      <a:avLst/>
                    </a:prstGeom>
                    <a:noFill/>
                  </pic:spPr>
                </pic:pic>
              </a:graphicData>
            </a:graphic>
          </wp:anchor>
        </w:drawing>
      </w:r>
    </w:p>
    <w:p w14:paraId="28530FD6" w14:textId="77777777" w:rsidR="00B44DA1" w:rsidRDefault="00B44DA1">
      <w:pPr>
        <w:spacing w:line="97" w:lineRule="exact"/>
        <w:rPr>
          <w:sz w:val="20"/>
          <w:szCs w:val="20"/>
        </w:rPr>
      </w:pPr>
    </w:p>
    <w:p w14:paraId="15935C56" w14:textId="77777777" w:rsidR="00B44DA1" w:rsidRDefault="00B32628">
      <w:pPr>
        <w:ind w:left="2640"/>
      </w:pPr>
      <w:r>
        <w:rPr>
          <w:rFonts w:ascii="Arial" w:hAnsi="Arial"/>
          <w:sz w:val="24"/>
        </w:rPr>
        <w:t>部长停职</w:t>
      </w:r>
      <w:r>
        <w:rPr>
          <w:rFonts w:ascii="Arial" w:hAnsi="Arial"/>
          <w:sz w:val="24"/>
        </w:rPr>
        <w:t>: 2016</w:t>
      </w:r>
      <w:r>
        <w:rPr>
          <w:rFonts w:ascii="Arial" w:hAnsi="Arial"/>
          <w:sz w:val="24"/>
        </w:rPr>
        <w:t>年</w:t>
      </w:r>
      <w:r>
        <w:rPr>
          <w:rFonts w:ascii="Arial" w:hAnsi="Arial"/>
          <w:sz w:val="24"/>
        </w:rPr>
        <w:t>5</w:t>
      </w:r>
      <w:r>
        <w:rPr>
          <w:rFonts w:ascii="Arial" w:hAnsi="Arial"/>
          <w:sz w:val="24"/>
        </w:rPr>
        <w:t>月</w:t>
      </w:r>
      <w:r>
        <w:rPr>
          <w:rFonts w:ascii="Arial" w:hAnsi="Arial"/>
          <w:sz w:val="24"/>
        </w:rPr>
        <w:t>25</w:t>
      </w:r>
      <w:r>
        <w:rPr>
          <w:rFonts w:ascii="Arial" w:hAnsi="Arial"/>
          <w:sz w:val="24"/>
        </w:rPr>
        <w:t>日</w:t>
      </w:r>
    </w:p>
    <w:p w14:paraId="514A0FAE" w14:textId="77777777" w:rsidR="00B44DA1" w:rsidRDefault="00B32628">
      <w:pPr>
        <w:spacing w:line="20" w:lineRule="exact"/>
        <w:rPr>
          <w:sz w:val="20"/>
          <w:szCs w:val="20"/>
        </w:rPr>
      </w:pPr>
      <w:r>
        <w:rPr>
          <w:noProof/>
          <w:sz w:val="20"/>
          <w:szCs w:val="20"/>
        </w:rPr>
        <w:drawing>
          <wp:anchor distT="0" distB="0" distL="114300" distR="114300" simplePos="0" relativeHeight="251407360" behindDoc="1" locked="0" layoutInCell="0" allowOverlap="1" wp14:anchorId="785E1655" wp14:editId="4C8BA188">
            <wp:simplePos x="0" y="0"/>
            <wp:positionH relativeFrom="column">
              <wp:posOffset>-864235</wp:posOffset>
            </wp:positionH>
            <wp:positionV relativeFrom="paragraph">
              <wp:posOffset>-111125</wp:posOffset>
            </wp:positionV>
            <wp:extent cx="7162165" cy="2133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7162165" cy="213360"/>
                    </a:xfrm>
                    <a:prstGeom prst="rect">
                      <a:avLst/>
                    </a:prstGeom>
                    <a:noFill/>
                  </pic:spPr>
                </pic:pic>
              </a:graphicData>
            </a:graphic>
          </wp:anchor>
        </w:drawing>
      </w:r>
    </w:p>
    <w:p w14:paraId="21486825" w14:textId="77777777" w:rsidR="00B44DA1" w:rsidRDefault="00B44DA1">
      <w:pPr>
        <w:spacing w:line="52" w:lineRule="exact"/>
        <w:rPr>
          <w:sz w:val="20"/>
          <w:szCs w:val="20"/>
        </w:rPr>
      </w:pPr>
    </w:p>
    <w:p w14:paraId="71D0166D" w14:textId="77777777" w:rsidR="00B44DA1" w:rsidRDefault="00B32628">
      <w:pPr>
        <w:ind w:left="2640"/>
      </w:pPr>
      <w:r>
        <w:rPr>
          <w:rFonts w:ascii="Arial" w:hAnsi="Arial"/>
          <w:sz w:val="24"/>
        </w:rPr>
        <w:t>由</w:t>
      </w:r>
    </w:p>
    <w:p w14:paraId="56F93C45" w14:textId="77777777" w:rsidR="00B44DA1" w:rsidRDefault="00B32628">
      <w:pPr>
        <w:spacing w:line="20" w:lineRule="exact"/>
        <w:rPr>
          <w:sz w:val="20"/>
          <w:szCs w:val="20"/>
        </w:rPr>
      </w:pPr>
      <w:r>
        <w:rPr>
          <w:noProof/>
          <w:sz w:val="20"/>
          <w:szCs w:val="20"/>
        </w:rPr>
        <w:drawing>
          <wp:anchor distT="0" distB="0" distL="114300" distR="114300" simplePos="0" relativeHeight="251408384" behindDoc="1" locked="0" layoutInCell="0" allowOverlap="1" wp14:anchorId="23C0B28E" wp14:editId="328EA463">
            <wp:simplePos x="0" y="0"/>
            <wp:positionH relativeFrom="column">
              <wp:posOffset>-864235</wp:posOffset>
            </wp:positionH>
            <wp:positionV relativeFrom="paragraph">
              <wp:posOffset>-118110</wp:posOffset>
            </wp:positionV>
            <wp:extent cx="7162165" cy="2247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7162165" cy="224790"/>
                    </a:xfrm>
                    <a:prstGeom prst="rect">
                      <a:avLst/>
                    </a:prstGeom>
                    <a:noFill/>
                  </pic:spPr>
                </pic:pic>
              </a:graphicData>
            </a:graphic>
          </wp:anchor>
        </w:drawing>
      </w:r>
    </w:p>
    <w:p w14:paraId="328A19D4" w14:textId="77777777" w:rsidR="00B44DA1" w:rsidRDefault="00B44DA1">
      <w:pPr>
        <w:spacing w:line="60" w:lineRule="exact"/>
        <w:rPr>
          <w:sz w:val="20"/>
          <w:szCs w:val="20"/>
        </w:rPr>
      </w:pPr>
    </w:p>
    <w:p w14:paraId="770DB008" w14:textId="77777777" w:rsidR="00B44DA1" w:rsidRDefault="00B32628">
      <w:pPr>
        <w:ind w:left="2640"/>
      </w:pPr>
      <w:r>
        <w:rPr>
          <w:rFonts w:ascii="Arial" w:hAnsi="Arial"/>
          <w:sz w:val="29"/>
        </w:rPr>
        <w:t xml:space="preserve">TRAN </w:t>
      </w:r>
      <w:proofErr w:type="spellStart"/>
      <w:r>
        <w:rPr>
          <w:rFonts w:ascii="Arial" w:hAnsi="Arial"/>
          <w:sz w:val="29"/>
        </w:rPr>
        <w:t>Trung</w:t>
      </w:r>
      <w:proofErr w:type="spellEnd"/>
      <w:r>
        <w:rPr>
          <w:rFonts w:ascii="Arial" w:hAnsi="Arial"/>
          <w:sz w:val="29"/>
        </w:rPr>
        <w:t xml:space="preserve"> Duc</w:t>
      </w:r>
    </w:p>
    <w:p w14:paraId="632710D3" w14:textId="77777777" w:rsidR="00B44DA1" w:rsidRDefault="00B32628">
      <w:pPr>
        <w:spacing w:line="20" w:lineRule="exact"/>
        <w:rPr>
          <w:sz w:val="20"/>
          <w:szCs w:val="20"/>
        </w:rPr>
      </w:pPr>
      <w:r>
        <w:rPr>
          <w:noProof/>
          <w:sz w:val="20"/>
          <w:szCs w:val="20"/>
        </w:rPr>
        <w:drawing>
          <wp:anchor distT="0" distB="0" distL="114300" distR="114300" simplePos="0" relativeHeight="251409408" behindDoc="1" locked="0" layoutInCell="0" allowOverlap="1" wp14:anchorId="254549A6" wp14:editId="6E273D6B">
            <wp:simplePos x="0" y="0"/>
            <wp:positionH relativeFrom="column">
              <wp:posOffset>-864235</wp:posOffset>
            </wp:positionH>
            <wp:positionV relativeFrom="paragraph">
              <wp:posOffset>-156210</wp:posOffset>
            </wp:positionV>
            <wp:extent cx="7162165" cy="32004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7162165" cy="320040"/>
                    </a:xfrm>
                    <a:prstGeom prst="rect">
                      <a:avLst/>
                    </a:prstGeom>
                    <a:noFill/>
                  </pic:spPr>
                </pic:pic>
              </a:graphicData>
            </a:graphic>
          </wp:anchor>
        </w:drawing>
      </w:r>
    </w:p>
    <w:p w14:paraId="6CBD5A79" w14:textId="77777777" w:rsidR="00B44DA1" w:rsidRDefault="00B44DA1">
      <w:pPr>
        <w:spacing w:line="216" w:lineRule="exact"/>
        <w:rPr>
          <w:sz w:val="20"/>
          <w:szCs w:val="20"/>
        </w:rPr>
      </w:pPr>
    </w:p>
    <w:p w14:paraId="3744BC68" w14:textId="77777777" w:rsidR="00B44DA1" w:rsidRDefault="00B32628">
      <w:pPr>
        <w:spacing w:line="239" w:lineRule="auto"/>
        <w:ind w:left="2640" w:right="40"/>
      </w:pPr>
      <w:r>
        <w:rPr>
          <w:rFonts w:ascii="Arial" w:hAnsi="Arial"/>
          <w:sz w:val="24"/>
        </w:rPr>
        <w:t>论文由阿尔卑斯格勒诺布尔大学教授</w:t>
      </w:r>
      <w:r>
        <w:rPr>
          <w:rFonts w:ascii="Arial" w:hAnsi="Arial"/>
          <w:sz w:val="24"/>
        </w:rPr>
        <w:t xml:space="preserve"> Jean-Marc THIRIET </w:t>
      </w:r>
      <w:r>
        <w:rPr>
          <w:rFonts w:ascii="Arial" w:hAnsi="Arial"/>
          <w:sz w:val="24"/>
        </w:rPr>
        <w:t>共同指导</w:t>
      </w:r>
    </w:p>
    <w:p w14:paraId="62FCC3B6" w14:textId="77777777" w:rsidR="00B44DA1" w:rsidRDefault="00B32628">
      <w:pPr>
        <w:spacing w:line="20" w:lineRule="exact"/>
        <w:rPr>
          <w:sz w:val="20"/>
          <w:szCs w:val="20"/>
        </w:rPr>
      </w:pPr>
      <w:r>
        <w:rPr>
          <w:noProof/>
          <w:sz w:val="20"/>
          <w:szCs w:val="20"/>
        </w:rPr>
        <w:drawing>
          <wp:anchor distT="0" distB="0" distL="114300" distR="114300" simplePos="0" relativeHeight="251410432" behindDoc="1" locked="0" layoutInCell="0" allowOverlap="1" wp14:anchorId="726C2316" wp14:editId="398AEE84">
            <wp:simplePos x="0" y="0"/>
            <wp:positionH relativeFrom="column">
              <wp:posOffset>-864235</wp:posOffset>
            </wp:positionH>
            <wp:positionV relativeFrom="paragraph">
              <wp:posOffset>-334645</wp:posOffset>
            </wp:positionV>
            <wp:extent cx="7162165" cy="43878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7162165" cy="438785"/>
                    </a:xfrm>
                    <a:prstGeom prst="rect">
                      <a:avLst/>
                    </a:prstGeom>
                    <a:noFill/>
                  </pic:spPr>
                </pic:pic>
              </a:graphicData>
            </a:graphic>
          </wp:anchor>
        </w:drawing>
      </w:r>
    </w:p>
    <w:p w14:paraId="15ED0678" w14:textId="77777777" w:rsidR="00B44DA1" w:rsidRDefault="00B32628">
      <w:pPr>
        <w:spacing w:line="218" w:lineRule="auto"/>
        <w:ind w:left="2640"/>
      </w:pPr>
      <w:r>
        <w:rPr>
          <w:rFonts w:ascii="Arial" w:hAnsi="Arial"/>
          <w:sz w:val="24"/>
        </w:rPr>
        <w:t>Nicolas MARCHAND</w:t>
      </w:r>
      <w:r>
        <w:rPr>
          <w:rFonts w:ascii="Arial" w:hAnsi="Arial"/>
          <w:sz w:val="24"/>
        </w:rPr>
        <w:t>，</w:t>
      </w:r>
      <w:r>
        <w:rPr>
          <w:rFonts w:ascii="Arial" w:hAnsi="Arial"/>
          <w:sz w:val="24"/>
        </w:rPr>
        <w:t>CNRS</w:t>
      </w:r>
      <w:r>
        <w:rPr>
          <w:rFonts w:ascii="Arial" w:hAnsi="Arial"/>
          <w:sz w:val="24"/>
        </w:rPr>
        <w:t>，</w:t>
      </w:r>
      <w:r>
        <w:rPr>
          <w:rFonts w:ascii="Arial" w:hAnsi="Arial"/>
          <w:sz w:val="24"/>
        </w:rPr>
        <w:t xml:space="preserve">GIPSA-lab </w:t>
      </w:r>
      <w:r>
        <w:rPr>
          <w:rFonts w:ascii="Arial" w:hAnsi="Arial"/>
          <w:sz w:val="24"/>
        </w:rPr>
        <w:t>和</w:t>
      </w:r>
      <w:r>
        <w:rPr>
          <w:rFonts w:ascii="Arial" w:hAnsi="Arial"/>
          <w:sz w:val="24"/>
        </w:rPr>
        <w:t xml:space="preserve"> Amin EL MRABTI</w:t>
      </w:r>
      <w:r>
        <w:rPr>
          <w:rFonts w:ascii="Arial" w:hAnsi="Arial"/>
          <w:sz w:val="24"/>
        </w:rPr>
        <w:t>，</w:t>
      </w:r>
      <w:proofErr w:type="spellStart"/>
      <w:r>
        <w:rPr>
          <w:rFonts w:ascii="Arial" w:hAnsi="Arial"/>
          <w:sz w:val="24"/>
        </w:rPr>
        <w:t>société</w:t>
      </w:r>
      <w:proofErr w:type="spellEnd"/>
      <w:r>
        <w:rPr>
          <w:rFonts w:ascii="Arial" w:hAnsi="Arial"/>
          <w:sz w:val="24"/>
        </w:rPr>
        <w:t xml:space="preserve"> </w:t>
      </w:r>
      <w:proofErr w:type="spellStart"/>
      <w:r>
        <w:rPr>
          <w:rFonts w:ascii="Arial" w:hAnsi="Arial"/>
          <w:sz w:val="24"/>
        </w:rPr>
        <w:t>Sogilis</w:t>
      </w:r>
      <w:proofErr w:type="spellEnd"/>
      <w:r>
        <w:rPr>
          <w:rFonts w:ascii="Arial" w:hAnsi="Arial"/>
          <w:sz w:val="24"/>
        </w:rPr>
        <w:t xml:space="preserve"> </w:t>
      </w:r>
      <w:r>
        <w:rPr>
          <w:rFonts w:ascii="Arial" w:hAnsi="Arial"/>
          <w:sz w:val="24"/>
        </w:rPr>
        <w:t>的研究主管</w:t>
      </w:r>
    </w:p>
    <w:p w14:paraId="411DEBE8" w14:textId="77777777" w:rsidR="00B44DA1" w:rsidRDefault="00B32628">
      <w:pPr>
        <w:spacing w:line="20" w:lineRule="exact"/>
        <w:rPr>
          <w:sz w:val="20"/>
          <w:szCs w:val="20"/>
        </w:rPr>
      </w:pPr>
      <w:r>
        <w:rPr>
          <w:noProof/>
          <w:sz w:val="20"/>
          <w:szCs w:val="20"/>
        </w:rPr>
        <w:drawing>
          <wp:anchor distT="0" distB="0" distL="114300" distR="114300" simplePos="0" relativeHeight="251411456" behindDoc="1" locked="0" layoutInCell="0" allowOverlap="1" wp14:anchorId="21ED0A9B" wp14:editId="1DBCAF2F">
            <wp:simplePos x="0" y="0"/>
            <wp:positionH relativeFrom="column">
              <wp:posOffset>-864235</wp:posOffset>
            </wp:positionH>
            <wp:positionV relativeFrom="paragraph">
              <wp:posOffset>-214630</wp:posOffset>
            </wp:positionV>
            <wp:extent cx="7162165" cy="42608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7162165" cy="426085"/>
                    </a:xfrm>
                    <a:prstGeom prst="rect">
                      <a:avLst/>
                    </a:prstGeom>
                    <a:noFill/>
                  </pic:spPr>
                </pic:pic>
              </a:graphicData>
            </a:graphic>
          </wp:anchor>
        </w:drawing>
      </w:r>
    </w:p>
    <w:p w14:paraId="33EFF39B" w14:textId="77777777" w:rsidR="00B44DA1" w:rsidRDefault="00B44DA1">
      <w:pPr>
        <w:spacing w:line="218" w:lineRule="exact"/>
        <w:rPr>
          <w:sz w:val="20"/>
          <w:szCs w:val="20"/>
        </w:rPr>
      </w:pPr>
    </w:p>
    <w:p w14:paraId="1761505C" w14:textId="77777777" w:rsidR="00B44DA1" w:rsidRDefault="00B32628">
      <w:pPr>
        <w:ind w:left="2640"/>
      </w:pPr>
      <w:r>
        <w:rPr>
          <w:rFonts w:ascii="Arial" w:hAnsi="Arial"/>
          <w:sz w:val="24"/>
        </w:rPr>
        <w:t>准备好了</w:t>
      </w:r>
    </w:p>
    <w:p w14:paraId="0B54A51A" w14:textId="77777777" w:rsidR="00B44DA1" w:rsidRDefault="00B32628">
      <w:pPr>
        <w:spacing w:line="20" w:lineRule="exact"/>
        <w:rPr>
          <w:sz w:val="20"/>
          <w:szCs w:val="20"/>
        </w:rPr>
      </w:pPr>
      <w:r>
        <w:rPr>
          <w:noProof/>
          <w:sz w:val="20"/>
          <w:szCs w:val="20"/>
        </w:rPr>
        <w:drawing>
          <wp:anchor distT="0" distB="0" distL="114300" distR="114300" simplePos="0" relativeHeight="251412480" behindDoc="1" locked="0" layoutInCell="0" allowOverlap="1" wp14:anchorId="6A994D80" wp14:editId="163F26E2">
            <wp:simplePos x="0" y="0"/>
            <wp:positionH relativeFrom="column">
              <wp:posOffset>-864235</wp:posOffset>
            </wp:positionH>
            <wp:positionV relativeFrom="paragraph">
              <wp:posOffset>-114300</wp:posOffset>
            </wp:positionV>
            <wp:extent cx="7162165" cy="2120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a:stretch>
                      <a:fillRect/>
                    </a:stretch>
                  </pic:blipFill>
                  <pic:spPr bwMode="auto">
                    <a:xfrm>
                      <a:off x="0" y="0"/>
                      <a:ext cx="7162165" cy="212090"/>
                    </a:xfrm>
                    <a:prstGeom prst="rect">
                      <a:avLst/>
                    </a:prstGeom>
                    <a:noFill/>
                  </pic:spPr>
                </pic:pic>
              </a:graphicData>
            </a:graphic>
          </wp:anchor>
        </w:drawing>
      </w:r>
    </w:p>
    <w:p w14:paraId="494E9B74" w14:textId="77777777" w:rsidR="00B44DA1" w:rsidRDefault="00B44DA1">
      <w:pPr>
        <w:spacing w:line="5" w:lineRule="exact"/>
        <w:rPr>
          <w:sz w:val="20"/>
          <w:szCs w:val="20"/>
        </w:rPr>
      </w:pPr>
    </w:p>
    <w:p w14:paraId="67AE9624" w14:textId="77777777" w:rsidR="00B44DA1" w:rsidRDefault="00B32628">
      <w:pPr>
        <w:spacing w:line="217" w:lineRule="auto"/>
        <w:ind w:left="2640" w:right="340"/>
      </w:pPr>
      <w:r>
        <w:rPr>
          <w:rFonts w:ascii="Arial" w:hAnsi="Arial"/>
          <w:sz w:val="24"/>
        </w:rPr>
        <w:t>格勒诺布尔实验室图片自动假释信号</w:t>
      </w:r>
      <w:r>
        <w:rPr>
          <w:rFonts w:ascii="Arial" w:hAnsi="Arial"/>
          <w:sz w:val="24"/>
        </w:rPr>
        <w:t>(</w:t>
      </w:r>
      <w:proofErr w:type="spellStart"/>
      <w:r>
        <w:rPr>
          <w:rFonts w:ascii="Arial" w:hAnsi="Arial"/>
          <w:sz w:val="24"/>
        </w:rPr>
        <w:t>Gipsa</w:t>
      </w:r>
      <w:proofErr w:type="spellEnd"/>
      <w:r>
        <w:rPr>
          <w:rFonts w:ascii="Arial" w:hAnsi="Arial"/>
          <w:sz w:val="24"/>
        </w:rPr>
        <w:t>-lab)</w:t>
      </w:r>
    </w:p>
    <w:p w14:paraId="2FC2DD96" w14:textId="77777777" w:rsidR="00B44DA1" w:rsidRDefault="00B32628">
      <w:pPr>
        <w:spacing w:line="20" w:lineRule="exact"/>
        <w:rPr>
          <w:sz w:val="20"/>
          <w:szCs w:val="20"/>
        </w:rPr>
      </w:pPr>
      <w:r>
        <w:rPr>
          <w:noProof/>
          <w:sz w:val="20"/>
          <w:szCs w:val="20"/>
        </w:rPr>
        <w:drawing>
          <wp:anchor distT="0" distB="0" distL="114300" distR="114300" simplePos="0" relativeHeight="251413504" behindDoc="1" locked="0" layoutInCell="0" allowOverlap="1" wp14:anchorId="0FC3577D" wp14:editId="54001067">
            <wp:simplePos x="0" y="0"/>
            <wp:positionH relativeFrom="column">
              <wp:posOffset>-864235</wp:posOffset>
            </wp:positionH>
            <wp:positionV relativeFrom="paragraph">
              <wp:posOffset>-234315</wp:posOffset>
            </wp:positionV>
            <wp:extent cx="7162165" cy="3321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7162165" cy="332105"/>
                    </a:xfrm>
                    <a:prstGeom prst="rect">
                      <a:avLst/>
                    </a:prstGeom>
                    <a:noFill/>
                  </pic:spPr>
                </pic:pic>
              </a:graphicData>
            </a:graphic>
          </wp:anchor>
        </w:drawing>
      </w:r>
    </w:p>
    <w:p w14:paraId="61BB9CA8" w14:textId="77777777" w:rsidR="00B44DA1" w:rsidRDefault="00B32628">
      <w:pPr>
        <w:spacing w:line="234" w:lineRule="auto"/>
        <w:ind w:left="2640" w:right="720"/>
      </w:pPr>
      <w:r>
        <w:rPr>
          <w:rFonts w:ascii="Arial" w:hAnsi="Arial"/>
          <w:sz w:val="24"/>
        </w:rPr>
        <w:t>在电子、电技术、自动化</w:t>
      </w:r>
      <w:r>
        <w:rPr>
          <w:rFonts w:ascii="Arial" w:hAnsi="Arial"/>
          <w:sz w:val="24"/>
        </w:rPr>
        <w:t>(</w:t>
      </w:r>
      <w:proofErr w:type="spellStart"/>
      <w:r>
        <w:rPr>
          <w:rFonts w:ascii="Arial" w:hAnsi="Arial"/>
          <w:sz w:val="24"/>
        </w:rPr>
        <w:t>Automatique</w:t>
      </w:r>
      <w:proofErr w:type="spellEnd"/>
      <w:r>
        <w:rPr>
          <w:rFonts w:ascii="Arial" w:hAnsi="Arial"/>
          <w:sz w:val="24"/>
        </w:rPr>
        <w:t>)</w:t>
      </w:r>
      <w:r>
        <w:rPr>
          <w:rFonts w:ascii="Arial" w:hAnsi="Arial"/>
          <w:sz w:val="24"/>
        </w:rPr>
        <w:t>、信号处理</w:t>
      </w:r>
      <w:r>
        <w:rPr>
          <w:rFonts w:ascii="Arial" w:hAnsi="Arial"/>
          <w:sz w:val="24"/>
        </w:rPr>
        <w:t>(EEATS)</w:t>
      </w:r>
      <w:r>
        <w:rPr>
          <w:rFonts w:ascii="Arial" w:hAnsi="Arial"/>
          <w:sz w:val="24"/>
        </w:rPr>
        <w:t>博士学位</w:t>
      </w:r>
    </w:p>
    <w:p w14:paraId="7575B8B6" w14:textId="77777777" w:rsidR="00B44DA1" w:rsidRDefault="00B32628">
      <w:pPr>
        <w:spacing w:line="20" w:lineRule="exact"/>
        <w:rPr>
          <w:sz w:val="20"/>
          <w:szCs w:val="20"/>
        </w:rPr>
      </w:pPr>
      <w:r>
        <w:rPr>
          <w:noProof/>
          <w:sz w:val="20"/>
          <w:szCs w:val="20"/>
        </w:rPr>
        <w:drawing>
          <wp:anchor distT="0" distB="0" distL="114300" distR="114300" simplePos="0" relativeHeight="251414528" behindDoc="1" locked="0" layoutInCell="0" allowOverlap="1" wp14:anchorId="21822FE3" wp14:editId="1A73E398">
            <wp:simplePos x="0" y="0"/>
            <wp:positionH relativeFrom="column">
              <wp:posOffset>-864235</wp:posOffset>
            </wp:positionH>
            <wp:positionV relativeFrom="paragraph">
              <wp:posOffset>-244475</wp:posOffset>
            </wp:positionV>
            <wp:extent cx="7162165" cy="42672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7162165" cy="426720"/>
                    </a:xfrm>
                    <a:prstGeom prst="rect">
                      <a:avLst/>
                    </a:prstGeom>
                    <a:noFill/>
                  </pic:spPr>
                </pic:pic>
              </a:graphicData>
            </a:graphic>
          </wp:anchor>
        </w:drawing>
      </w:r>
    </w:p>
    <w:p w14:paraId="403C1C99" w14:textId="77777777" w:rsidR="00B44DA1" w:rsidRDefault="00B44DA1">
      <w:pPr>
        <w:spacing w:line="230" w:lineRule="exact"/>
        <w:rPr>
          <w:sz w:val="20"/>
          <w:szCs w:val="20"/>
        </w:rPr>
      </w:pPr>
    </w:p>
    <w:p w14:paraId="5D21E46F" w14:textId="77777777" w:rsidR="00B44DA1" w:rsidRDefault="00B32628">
      <w:pPr>
        <w:spacing w:line="225" w:lineRule="auto"/>
        <w:ind w:left="2640" w:right="820"/>
      </w:pPr>
      <w:r>
        <w:rPr>
          <w:rFonts w:ascii="Arial" w:hAnsi="Arial"/>
          <w:sz w:val="29"/>
        </w:rPr>
        <w:t>无人机系统的网络安全风险评估</w:t>
      </w:r>
    </w:p>
    <w:p w14:paraId="784561C5" w14:textId="77777777" w:rsidR="00B44DA1" w:rsidRDefault="00B32628">
      <w:pPr>
        <w:spacing w:line="20" w:lineRule="exact"/>
        <w:rPr>
          <w:sz w:val="20"/>
          <w:szCs w:val="20"/>
        </w:rPr>
      </w:pPr>
      <w:r>
        <w:rPr>
          <w:noProof/>
          <w:sz w:val="20"/>
          <w:szCs w:val="20"/>
        </w:rPr>
        <w:drawing>
          <wp:anchor distT="0" distB="0" distL="114300" distR="114300" simplePos="0" relativeHeight="251415552" behindDoc="1" locked="0" layoutInCell="0" allowOverlap="1" wp14:anchorId="6AEF06AC" wp14:editId="6EDFE71F">
            <wp:simplePos x="0" y="0"/>
            <wp:positionH relativeFrom="column">
              <wp:posOffset>-864235</wp:posOffset>
            </wp:positionH>
            <wp:positionV relativeFrom="paragraph">
              <wp:posOffset>-373380</wp:posOffset>
            </wp:positionV>
            <wp:extent cx="7162165" cy="75882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7162165" cy="758825"/>
                    </a:xfrm>
                    <a:prstGeom prst="rect">
                      <a:avLst/>
                    </a:prstGeom>
                    <a:noFill/>
                  </pic:spPr>
                </pic:pic>
              </a:graphicData>
            </a:graphic>
          </wp:anchor>
        </w:drawing>
      </w:r>
    </w:p>
    <w:p w14:paraId="18C4AE8A" w14:textId="77777777" w:rsidR="00B44DA1" w:rsidRDefault="00B44DA1">
      <w:pPr>
        <w:spacing w:line="200" w:lineRule="exact"/>
        <w:rPr>
          <w:sz w:val="20"/>
          <w:szCs w:val="20"/>
        </w:rPr>
      </w:pPr>
    </w:p>
    <w:p w14:paraId="4C68B43B" w14:textId="77777777" w:rsidR="00B44DA1" w:rsidRDefault="00B44DA1">
      <w:pPr>
        <w:spacing w:line="237" w:lineRule="exact"/>
        <w:rPr>
          <w:sz w:val="20"/>
          <w:szCs w:val="20"/>
        </w:rPr>
      </w:pPr>
    </w:p>
    <w:p w14:paraId="67D71BF0" w14:textId="77777777" w:rsidR="00B44DA1" w:rsidRDefault="00B32628">
      <w:pPr>
        <w:spacing w:line="239" w:lineRule="auto"/>
        <w:ind w:left="2640" w:right="1920"/>
      </w:pPr>
      <w:r>
        <w:rPr>
          <w:rFonts w:ascii="Arial" w:hAnsi="Arial"/>
          <w:sz w:val="24"/>
        </w:rPr>
        <w:t>2021</w:t>
      </w:r>
      <w:r>
        <w:rPr>
          <w:rFonts w:ascii="Arial" w:hAnsi="Arial"/>
          <w:sz w:val="24"/>
        </w:rPr>
        <w:t>年</w:t>
      </w:r>
      <w:r>
        <w:rPr>
          <w:rFonts w:ascii="Arial" w:hAnsi="Arial"/>
          <w:sz w:val="24"/>
        </w:rPr>
        <w:t>2</w:t>
      </w:r>
      <w:r>
        <w:rPr>
          <w:rFonts w:ascii="Arial" w:hAnsi="Arial"/>
          <w:sz w:val="24"/>
        </w:rPr>
        <w:t>月</w:t>
      </w:r>
      <w:r>
        <w:rPr>
          <w:rFonts w:ascii="Arial" w:hAnsi="Arial"/>
          <w:sz w:val="24"/>
        </w:rPr>
        <w:t>2</w:t>
      </w:r>
      <w:r>
        <w:rPr>
          <w:rFonts w:ascii="Arial" w:hAnsi="Arial"/>
          <w:sz w:val="24"/>
        </w:rPr>
        <w:t>日，在由以下人士组成的陪审团面前，这些观点得到了公开支持</w:t>
      </w:r>
      <w:r>
        <w:rPr>
          <w:rFonts w:ascii="Arial" w:hAnsi="Arial"/>
          <w:sz w:val="24"/>
        </w:rPr>
        <w:t>:</w:t>
      </w:r>
    </w:p>
    <w:p w14:paraId="4257C497" w14:textId="77777777" w:rsidR="00B44DA1" w:rsidRDefault="00B32628">
      <w:pPr>
        <w:spacing w:line="20" w:lineRule="exact"/>
        <w:rPr>
          <w:sz w:val="20"/>
          <w:szCs w:val="20"/>
        </w:rPr>
      </w:pPr>
      <w:r>
        <w:rPr>
          <w:noProof/>
          <w:sz w:val="20"/>
          <w:szCs w:val="20"/>
        </w:rPr>
        <w:drawing>
          <wp:anchor distT="0" distB="0" distL="114300" distR="114300" simplePos="0" relativeHeight="251416576" behindDoc="1" locked="0" layoutInCell="0" allowOverlap="1" wp14:anchorId="1EB28D2B" wp14:editId="42DE7CAB">
            <wp:simplePos x="0" y="0"/>
            <wp:positionH relativeFrom="column">
              <wp:posOffset>-864235</wp:posOffset>
            </wp:positionH>
            <wp:positionV relativeFrom="paragraph">
              <wp:posOffset>-254000</wp:posOffset>
            </wp:positionV>
            <wp:extent cx="7162165" cy="3321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rcRect/>
                    <a:stretch>
                      <a:fillRect/>
                    </a:stretch>
                  </pic:blipFill>
                  <pic:spPr bwMode="auto">
                    <a:xfrm>
                      <a:off x="0" y="0"/>
                      <a:ext cx="7162165" cy="332105"/>
                    </a:xfrm>
                    <a:prstGeom prst="rect">
                      <a:avLst/>
                    </a:prstGeom>
                    <a:noFill/>
                  </pic:spPr>
                </pic:pic>
              </a:graphicData>
            </a:graphic>
          </wp:anchor>
        </w:drawing>
      </w:r>
    </w:p>
    <w:p w14:paraId="3C1DBF1B" w14:textId="77777777" w:rsidR="00B44DA1" w:rsidRDefault="00B44DA1">
      <w:pPr>
        <w:spacing w:line="78" w:lineRule="exact"/>
        <w:rPr>
          <w:sz w:val="20"/>
          <w:szCs w:val="20"/>
        </w:rPr>
      </w:pPr>
    </w:p>
    <w:p w14:paraId="5C393803" w14:textId="77777777" w:rsidR="00B44DA1" w:rsidRDefault="00B32628">
      <w:pPr>
        <w:ind w:left="2640"/>
      </w:pPr>
      <w:r>
        <w:rPr>
          <w:rFonts w:ascii="Arial" w:hAnsi="Arial"/>
          <w:sz w:val="24"/>
        </w:rPr>
        <w:t>玛丽</w:t>
      </w:r>
      <w:r>
        <w:rPr>
          <w:rFonts w:ascii="Arial" w:hAnsi="Arial"/>
          <w:sz w:val="24"/>
        </w:rPr>
        <w:t>-</w:t>
      </w:r>
      <w:proofErr w:type="gramStart"/>
      <w:r>
        <w:rPr>
          <w:rFonts w:ascii="Arial" w:hAnsi="Arial"/>
          <w:sz w:val="24"/>
        </w:rPr>
        <w:t>劳</w:t>
      </w:r>
      <w:proofErr w:type="gramEnd"/>
      <w:r>
        <w:rPr>
          <w:rFonts w:ascii="Arial" w:hAnsi="Arial"/>
          <w:sz w:val="24"/>
        </w:rPr>
        <w:t>拉</w:t>
      </w:r>
      <w:r>
        <w:rPr>
          <w:rFonts w:ascii="Arial" w:hAnsi="Arial"/>
          <w:sz w:val="24"/>
        </w:rPr>
        <w:t xml:space="preserve"> · </w:t>
      </w:r>
      <w:r>
        <w:rPr>
          <w:rFonts w:ascii="Arial" w:hAnsi="Arial"/>
          <w:sz w:val="24"/>
        </w:rPr>
        <w:t>波特</w:t>
      </w:r>
    </w:p>
    <w:p w14:paraId="1A26B6B1" w14:textId="77777777" w:rsidR="00B44DA1" w:rsidRDefault="00B32628">
      <w:pPr>
        <w:spacing w:line="20" w:lineRule="exact"/>
        <w:rPr>
          <w:sz w:val="20"/>
          <w:szCs w:val="20"/>
        </w:rPr>
      </w:pPr>
      <w:r>
        <w:rPr>
          <w:noProof/>
          <w:sz w:val="20"/>
          <w:szCs w:val="20"/>
        </w:rPr>
        <w:drawing>
          <wp:anchor distT="0" distB="0" distL="114300" distR="114300" simplePos="0" relativeHeight="251417600" behindDoc="1" locked="0" layoutInCell="0" allowOverlap="1" wp14:anchorId="6C6181FD" wp14:editId="73C4A6E4">
            <wp:simplePos x="0" y="0"/>
            <wp:positionH relativeFrom="column">
              <wp:posOffset>-864235</wp:posOffset>
            </wp:positionH>
            <wp:positionV relativeFrom="paragraph">
              <wp:posOffset>-158115</wp:posOffset>
            </wp:positionV>
            <wp:extent cx="7162165" cy="21209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7162165" cy="212090"/>
                    </a:xfrm>
                    <a:prstGeom prst="rect">
                      <a:avLst/>
                    </a:prstGeom>
                    <a:noFill/>
                  </pic:spPr>
                </pic:pic>
              </a:graphicData>
            </a:graphic>
          </wp:anchor>
        </w:drawing>
      </w:r>
    </w:p>
    <w:p w14:paraId="5A3B517B" w14:textId="77777777" w:rsidR="00B44DA1" w:rsidRDefault="00B32628">
      <w:pPr>
        <w:spacing w:line="218" w:lineRule="auto"/>
        <w:ind w:left="2640" w:right="1020"/>
      </w:pPr>
      <w:r>
        <w:rPr>
          <w:rFonts w:ascii="Arial" w:hAnsi="Arial"/>
          <w:sz w:val="24"/>
        </w:rPr>
        <w:t>格勒诺布尔阿尔卑斯大学教授，陪审团主席</w:t>
      </w:r>
      <w:r>
        <w:rPr>
          <w:rFonts w:ascii="Arial" w:hAnsi="Arial"/>
          <w:sz w:val="24"/>
        </w:rPr>
        <w:t xml:space="preserve"> Mireille BAYART</w:t>
      </w:r>
    </w:p>
    <w:p w14:paraId="30B1C9D4" w14:textId="77777777" w:rsidR="00B44DA1" w:rsidRDefault="00B32628">
      <w:pPr>
        <w:spacing w:line="20" w:lineRule="exact"/>
        <w:rPr>
          <w:sz w:val="20"/>
          <w:szCs w:val="20"/>
        </w:rPr>
      </w:pPr>
      <w:r>
        <w:rPr>
          <w:noProof/>
          <w:sz w:val="20"/>
          <w:szCs w:val="20"/>
        </w:rPr>
        <w:drawing>
          <wp:anchor distT="0" distB="0" distL="114300" distR="114300" simplePos="0" relativeHeight="251418624" behindDoc="1" locked="0" layoutInCell="0" allowOverlap="1" wp14:anchorId="5A436CE4" wp14:editId="67B54E9A">
            <wp:simplePos x="0" y="0"/>
            <wp:positionH relativeFrom="column">
              <wp:posOffset>-864235</wp:posOffset>
            </wp:positionH>
            <wp:positionV relativeFrom="paragraph">
              <wp:posOffset>-276225</wp:posOffset>
            </wp:positionV>
            <wp:extent cx="7162165" cy="3321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rcRect/>
                    <a:stretch>
                      <a:fillRect/>
                    </a:stretch>
                  </pic:blipFill>
                  <pic:spPr bwMode="auto">
                    <a:xfrm>
                      <a:off x="0" y="0"/>
                      <a:ext cx="7162165" cy="332105"/>
                    </a:xfrm>
                    <a:prstGeom prst="rect">
                      <a:avLst/>
                    </a:prstGeom>
                    <a:noFill/>
                  </pic:spPr>
                </pic:pic>
              </a:graphicData>
            </a:graphic>
          </wp:anchor>
        </w:drawing>
      </w:r>
    </w:p>
    <w:p w14:paraId="2F98A44E" w14:textId="77777777" w:rsidR="00B44DA1" w:rsidRDefault="00B32628">
      <w:pPr>
        <w:spacing w:line="220" w:lineRule="auto"/>
        <w:ind w:left="2640"/>
      </w:pPr>
      <w:r>
        <w:rPr>
          <w:rFonts w:ascii="Arial" w:hAnsi="Arial"/>
          <w:sz w:val="24"/>
        </w:rPr>
        <w:t>里尔大学教授，报告员</w:t>
      </w:r>
    </w:p>
    <w:p w14:paraId="0DE41975" w14:textId="77777777" w:rsidR="00B44DA1" w:rsidRDefault="00B32628">
      <w:pPr>
        <w:spacing w:line="20" w:lineRule="exact"/>
        <w:rPr>
          <w:sz w:val="20"/>
          <w:szCs w:val="20"/>
        </w:rPr>
      </w:pPr>
      <w:r>
        <w:rPr>
          <w:noProof/>
          <w:sz w:val="20"/>
          <w:szCs w:val="20"/>
        </w:rPr>
        <w:drawing>
          <wp:anchor distT="0" distB="0" distL="114300" distR="114300" simplePos="0" relativeHeight="251419648" behindDoc="1" locked="0" layoutInCell="0" allowOverlap="1" wp14:anchorId="319559BD" wp14:editId="49A081CC">
            <wp:simplePos x="0" y="0"/>
            <wp:positionH relativeFrom="column">
              <wp:posOffset>-864235</wp:posOffset>
            </wp:positionH>
            <wp:positionV relativeFrom="paragraph">
              <wp:posOffset>-104775</wp:posOffset>
            </wp:positionV>
            <wp:extent cx="7162165" cy="10668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7162165" cy="106680"/>
                    </a:xfrm>
                    <a:prstGeom prst="rect">
                      <a:avLst/>
                    </a:prstGeom>
                    <a:noFill/>
                  </pic:spPr>
                </pic:pic>
              </a:graphicData>
            </a:graphic>
          </wp:anchor>
        </w:drawing>
      </w:r>
    </w:p>
    <w:p w14:paraId="02B15E2C" w14:textId="77777777" w:rsidR="00B44DA1" w:rsidRDefault="00B32628">
      <w:pPr>
        <w:spacing w:line="217" w:lineRule="auto"/>
        <w:ind w:left="2640"/>
      </w:pPr>
      <w:r>
        <w:rPr>
          <w:rFonts w:ascii="Arial" w:hAnsi="Arial"/>
          <w:sz w:val="24"/>
        </w:rPr>
        <w:t>弗雷德里克</w:t>
      </w:r>
      <w:r>
        <w:rPr>
          <w:rFonts w:ascii="Arial" w:hAnsi="Arial"/>
          <w:sz w:val="24"/>
        </w:rPr>
        <w:t xml:space="preserve"> · </w:t>
      </w:r>
      <w:r>
        <w:rPr>
          <w:rFonts w:ascii="Arial" w:hAnsi="Arial"/>
          <w:sz w:val="24"/>
        </w:rPr>
        <w:t>克拉</w:t>
      </w:r>
      <w:proofErr w:type="gramStart"/>
      <w:r>
        <w:rPr>
          <w:rFonts w:ascii="Arial" w:hAnsi="Arial"/>
          <w:sz w:val="24"/>
        </w:rPr>
        <w:t>茨</w:t>
      </w:r>
      <w:proofErr w:type="gramEnd"/>
    </w:p>
    <w:p w14:paraId="69766818" w14:textId="77777777" w:rsidR="00B44DA1" w:rsidRDefault="00B32628">
      <w:pPr>
        <w:spacing w:line="20" w:lineRule="exact"/>
        <w:rPr>
          <w:sz w:val="20"/>
          <w:szCs w:val="20"/>
        </w:rPr>
      </w:pPr>
      <w:r>
        <w:rPr>
          <w:noProof/>
          <w:sz w:val="20"/>
          <w:szCs w:val="20"/>
        </w:rPr>
        <w:drawing>
          <wp:anchor distT="0" distB="0" distL="114300" distR="114300" simplePos="0" relativeHeight="251420672" behindDoc="1" locked="0" layoutInCell="0" allowOverlap="1" wp14:anchorId="2DA05CA8" wp14:editId="7C0F61EF">
            <wp:simplePos x="0" y="0"/>
            <wp:positionH relativeFrom="column">
              <wp:posOffset>-864235</wp:posOffset>
            </wp:positionH>
            <wp:positionV relativeFrom="paragraph">
              <wp:posOffset>-156210</wp:posOffset>
            </wp:positionV>
            <wp:extent cx="7162165" cy="21272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7162165" cy="212725"/>
                    </a:xfrm>
                    <a:prstGeom prst="rect">
                      <a:avLst/>
                    </a:prstGeom>
                    <a:noFill/>
                  </pic:spPr>
                </pic:pic>
              </a:graphicData>
            </a:graphic>
          </wp:anchor>
        </w:drawing>
      </w:r>
    </w:p>
    <w:p w14:paraId="7E843DB4" w14:textId="77777777" w:rsidR="00B44DA1" w:rsidRDefault="00B32628">
      <w:pPr>
        <w:spacing w:line="219" w:lineRule="auto"/>
        <w:ind w:left="2640" w:right="120"/>
      </w:pPr>
      <w:r>
        <w:rPr>
          <w:rFonts w:ascii="Arial" w:hAnsi="Arial"/>
          <w:sz w:val="24"/>
        </w:rPr>
        <w:t>卢瓦尔中心国立应用科学学院教授，报告员</w:t>
      </w:r>
    </w:p>
    <w:p w14:paraId="32402332" w14:textId="77777777" w:rsidR="00B44DA1" w:rsidRDefault="00B32628">
      <w:pPr>
        <w:spacing w:line="20" w:lineRule="exact"/>
        <w:rPr>
          <w:sz w:val="20"/>
          <w:szCs w:val="20"/>
        </w:rPr>
      </w:pPr>
      <w:r>
        <w:rPr>
          <w:noProof/>
          <w:sz w:val="20"/>
          <w:szCs w:val="20"/>
        </w:rPr>
        <w:drawing>
          <wp:anchor distT="0" distB="0" distL="114300" distR="114300" simplePos="0" relativeHeight="251421696" behindDoc="1" locked="0" layoutInCell="0" allowOverlap="1" wp14:anchorId="752D03E9" wp14:editId="5AFBE5AC">
            <wp:simplePos x="0" y="0"/>
            <wp:positionH relativeFrom="column">
              <wp:posOffset>-864235</wp:posOffset>
            </wp:positionH>
            <wp:positionV relativeFrom="paragraph">
              <wp:posOffset>-262890</wp:posOffset>
            </wp:positionV>
            <wp:extent cx="7162165" cy="32004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7162165" cy="320040"/>
                    </a:xfrm>
                    <a:prstGeom prst="rect">
                      <a:avLst/>
                    </a:prstGeom>
                    <a:noFill/>
                  </pic:spPr>
                </pic:pic>
              </a:graphicData>
            </a:graphic>
          </wp:anchor>
        </w:drawing>
      </w:r>
    </w:p>
    <w:p w14:paraId="6192F1EE" w14:textId="42040EAC" w:rsidR="00B44DA1" w:rsidRDefault="00B32628">
      <w:pPr>
        <w:spacing w:line="216" w:lineRule="auto"/>
        <w:ind w:left="2640"/>
      </w:pPr>
      <w:r>
        <w:rPr>
          <w:rFonts w:ascii="Arial" w:hAnsi="Arial"/>
          <w:sz w:val="24"/>
        </w:rPr>
        <w:t>Didier THEILLIOL</w:t>
      </w:r>
    </w:p>
    <w:p w14:paraId="5D581D36" w14:textId="77777777" w:rsidR="00B44DA1" w:rsidRDefault="00B32628">
      <w:pPr>
        <w:spacing w:line="20" w:lineRule="exact"/>
        <w:rPr>
          <w:sz w:val="20"/>
          <w:szCs w:val="20"/>
        </w:rPr>
      </w:pPr>
      <w:r>
        <w:rPr>
          <w:noProof/>
          <w:sz w:val="20"/>
          <w:szCs w:val="20"/>
        </w:rPr>
        <w:drawing>
          <wp:anchor distT="0" distB="0" distL="114300" distR="114300" simplePos="0" relativeHeight="251651072" behindDoc="1" locked="0" layoutInCell="0" allowOverlap="1" wp14:anchorId="0CA6E435" wp14:editId="798D8E3B">
            <wp:simplePos x="0" y="0"/>
            <wp:positionH relativeFrom="column">
              <wp:posOffset>-864235</wp:posOffset>
            </wp:positionH>
            <wp:positionV relativeFrom="paragraph">
              <wp:posOffset>-99695</wp:posOffset>
            </wp:positionV>
            <wp:extent cx="7162165" cy="11811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7162165" cy="118110"/>
                    </a:xfrm>
                    <a:prstGeom prst="rect">
                      <a:avLst/>
                    </a:prstGeom>
                    <a:noFill/>
                  </pic:spPr>
                </pic:pic>
              </a:graphicData>
            </a:graphic>
          </wp:anchor>
        </w:drawing>
      </w:r>
    </w:p>
    <w:p w14:paraId="18659416" w14:textId="30B3A5B1" w:rsidR="00B44DA1" w:rsidRDefault="00406901">
      <w:pPr>
        <w:spacing w:line="218" w:lineRule="auto"/>
        <w:ind w:left="2640" w:right="2100"/>
      </w:pPr>
      <w:r>
        <w:rPr>
          <w:noProof/>
          <w:sz w:val="20"/>
          <w:szCs w:val="20"/>
        </w:rPr>
        <w:drawing>
          <wp:anchor distT="0" distB="0" distL="114300" distR="114300" simplePos="0" relativeHeight="251657216" behindDoc="1" locked="0" layoutInCell="0" allowOverlap="1" wp14:anchorId="0209607B" wp14:editId="0F2296EB">
            <wp:simplePos x="0" y="0"/>
            <wp:positionH relativeFrom="column">
              <wp:posOffset>-864235</wp:posOffset>
            </wp:positionH>
            <wp:positionV relativeFrom="paragraph">
              <wp:posOffset>287350</wp:posOffset>
            </wp:positionV>
            <wp:extent cx="7162165" cy="331470"/>
            <wp:effectExtent l="0" t="0" r="63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a:stretch>
                      <a:fillRect/>
                    </a:stretch>
                  </pic:blipFill>
                  <pic:spPr bwMode="auto">
                    <a:xfrm>
                      <a:off x="0" y="0"/>
                      <a:ext cx="7162165" cy="331470"/>
                    </a:xfrm>
                    <a:prstGeom prst="rect">
                      <a:avLst/>
                    </a:prstGeom>
                    <a:noFill/>
                  </pic:spPr>
                </pic:pic>
              </a:graphicData>
            </a:graphic>
          </wp:anchor>
        </w:drawing>
      </w:r>
      <w:proofErr w:type="gramStart"/>
      <w:r w:rsidR="00B32628">
        <w:rPr>
          <w:rFonts w:ascii="Arial" w:hAnsi="Arial"/>
          <w:sz w:val="24"/>
        </w:rPr>
        <w:t>洛</w:t>
      </w:r>
      <w:proofErr w:type="gramEnd"/>
      <w:r w:rsidR="00B32628">
        <w:rPr>
          <w:rFonts w:ascii="Arial" w:hAnsi="Arial"/>
          <w:sz w:val="24"/>
        </w:rPr>
        <w:t>林大学教授，检查员</w:t>
      </w:r>
      <w:r w:rsidR="00B32628">
        <w:rPr>
          <w:rFonts w:ascii="Arial" w:hAnsi="Arial"/>
          <w:sz w:val="24"/>
        </w:rPr>
        <w:t xml:space="preserve"> Guillaume HIET</w:t>
      </w:r>
    </w:p>
    <w:p w14:paraId="0BEEBFF3" w14:textId="77777777" w:rsidR="00B44DA1" w:rsidRDefault="00B32628">
      <w:pPr>
        <w:spacing w:line="20" w:lineRule="exact"/>
        <w:rPr>
          <w:sz w:val="20"/>
          <w:szCs w:val="20"/>
        </w:rPr>
      </w:pPr>
      <w:r>
        <w:rPr>
          <w:noProof/>
          <w:sz w:val="20"/>
          <w:szCs w:val="20"/>
        </w:rPr>
        <w:drawing>
          <wp:anchor distT="0" distB="0" distL="114300" distR="114300" simplePos="0" relativeHeight="251652096" behindDoc="1" locked="0" layoutInCell="0" allowOverlap="1" wp14:anchorId="46966A7D" wp14:editId="13801D65">
            <wp:simplePos x="0" y="0"/>
            <wp:positionH relativeFrom="column">
              <wp:posOffset>-864235</wp:posOffset>
            </wp:positionH>
            <wp:positionV relativeFrom="paragraph">
              <wp:posOffset>-300990</wp:posOffset>
            </wp:positionV>
            <wp:extent cx="7162165" cy="31940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7162165" cy="319405"/>
                    </a:xfrm>
                    <a:prstGeom prst="rect">
                      <a:avLst/>
                    </a:prstGeom>
                    <a:noFill/>
                  </pic:spPr>
                </pic:pic>
              </a:graphicData>
            </a:graphic>
          </wp:anchor>
        </w:drawing>
      </w:r>
    </w:p>
    <w:p w14:paraId="61468A58" w14:textId="77777777" w:rsidR="00B44DA1" w:rsidRDefault="00B32628">
      <w:pPr>
        <w:spacing w:line="218" w:lineRule="auto"/>
        <w:ind w:left="2640" w:right="1500"/>
      </w:pPr>
      <w:r>
        <w:rPr>
          <w:rFonts w:ascii="Arial" w:hAnsi="Arial"/>
          <w:sz w:val="24"/>
        </w:rPr>
        <w:t>高等教育中心会议主任，检查员</w:t>
      </w:r>
      <w:r>
        <w:rPr>
          <w:rFonts w:ascii="Arial" w:hAnsi="Arial"/>
          <w:sz w:val="24"/>
        </w:rPr>
        <w:t xml:space="preserve"> Eric GAILLARD</w:t>
      </w:r>
    </w:p>
    <w:p w14:paraId="6A362D3B" w14:textId="77777777" w:rsidR="00B44DA1" w:rsidRDefault="00B32628">
      <w:pPr>
        <w:spacing w:line="20" w:lineRule="exact"/>
        <w:rPr>
          <w:sz w:val="20"/>
          <w:szCs w:val="20"/>
        </w:rPr>
      </w:pPr>
      <w:r>
        <w:rPr>
          <w:noProof/>
          <w:sz w:val="20"/>
          <w:szCs w:val="20"/>
        </w:rPr>
        <w:drawing>
          <wp:anchor distT="0" distB="0" distL="114300" distR="114300" simplePos="0" relativeHeight="251653120" behindDoc="1" locked="0" layoutInCell="0" allowOverlap="1" wp14:anchorId="34F47951" wp14:editId="21DEF929">
            <wp:simplePos x="0" y="0"/>
            <wp:positionH relativeFrom="column">
              <wp:posOffset>-864235</wp:posOffset>
            </wp:positionH>
            <wp:positionV relativeFrom="paragraph">
              <wp:posOffset>-299720</wp:posOffset>
            </wp:positionV>
            <wp:extent cx="7162165" cy="3194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7162165" cy="319405"/>
                    </a:xfrm>
                    <a:prstGeom prst="rect">
                      <a:avLst/>
                    </a:prstGeom>
                    <a:noFill/>
                  </pic:spPr>
                </pic:pic>
              </a:graphicData>
            </a:graphic>
          </wp:anchor>
        </w:drawing>
      </w:r>
    </w:p>
    <w:p w14:paraId="3B72136A" w14:textId="64E9E1D4" w:rsidR="00B44DA1" w:rsidRDefault="00406901">
      <w:pPr>
        <w:spacing w:line="219" w:lineRule="auto"/>
        <w:ind w:left="2640" w:right="1200"/>
      </w:pPr>
      <w:r>
        <w:rPr>
          <w:noProof/>
          <w:sz w:val="20"/>
          <w:szCs w:val="20"/>
        </w:rPr>
        <w:drawing>
          <wp:anchor distT="0" distB="0" distL="114300" distR="114300" simplePos="0" relativeHeight="251662336" behindDoc="1" locked="0" layoutInCell="0" allowOverlap="1" wp14:anchorId="6916B1A5" wp14:editId="423B573E">
            <wp:simplePos x="0" y="0"/>
            <wp:positionH relativeFrom="column">
              <wp:posOffset>-864235</wp:posOffset>
            </wp:positionH>
            <wp:positionV relativeFrom="paragraph">
              <wp:posOffset>225755</wp:posOffset>
            </wp:positionV>
            <wp:extent cx="7162165" cy="331470"/>
            <wp:effectExtent l="0" t="0" r="63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7162165" cy="331470"/>
                    </a:xfrm>
                    <a:prstGeom prst="rect">
                      <a:avLst/>
                    </a:prstGeom>
                    <a:noFill/>
                  </pic:spPr>
                </pic:pic>
              </a:graphicData>
            </a:graphic>
          </wp:anchor>
        </w:drawing>
      </w:r>
      <w:r w:rsidR="00B32628">
        <w:rPr>
          <w:rFonts w:ascii="Arial" w:hAnsi="Arial"/>
          <w:sz w:val="24"/>
        </w:rPr>
        <w:t>负责技术和操作，</w:t>
      </w:r>
      <w:r w:rsidR="00B32628">
        <w:rPr>
          <w:rFonts w:ascii="Arial" w:hAnsi="Arial"/>
          <w:sz w:val="24"/>
        </w:rPr>
        <w:t>Star Engineering</w:t>
      </w:r>
      <w:r w:rsidR="00B32628">
        <w:rPr>
          <w:rFonts w:ascii="Arial" w:hAnsi="Arial"/>
          <w:sz w:val="24"/>
        </w:rPr>
        <w:t>，</w:t>
      </w:r>
      <w:r w:rsidR="00B32628">
        <w:rPr>
          <w:rFonts w:ascii="Arial" w:hAnsi="Arial"/>
          <w:sz w:val="24"/>
        </w:rPr>
        <w:t>examiner</w:t>
      </w:r>
    </w:p>
    <w:p w14:paraId="225FA153" w14:textId="0011341F" w:rsidR="00B44DA1" w:rsidRDefault="00B44DA1">
      <w:pPr>
        <w:spacing w:line="20" w:lineRule="exact"/>
        <w:rPr>
          <w:sz w:val="20"/>
          <w:szCs w:val="20"/>
        </w:rPr>
      </w:pPr>
    </w:p>
    <w:p w14:paraId="49BCC27F" w14:textId="00BB572A" w:rsidR="00B44DA1" w:rsidRDefault="00B32628">
      <w:pPr>
        <w:spacing w:line="216" w:lineRule="auto"/>
        <w:ind w:left="2640"/>
      </w:pPr>
      <w:r>
        <w:rPr>
          <w:rFonts w:ascii="Arial" w:hAnsi="Arial"/>
          <w:sz w:val="24"/>
        </w:rPr>
        <w:t>Amin EL MRABTI</w:t>
      </w:r>
    </w:p>
    <w:p w14:paraId="697E57B4" w14:textId="77777777" w:rsidR="00B44DA1" w:rsidRDefault="00B32628">
      <w:pPr>
        <w:spacing w:line="20" w:lineRule="exact"/>
        <w:rPr>
          <w:sz w:val="20"/>
          <w:szCs w:val="20"/>
        </w:rPr>
      </w:pPr>
      <w:r>
        <w:rPr>
          <w:noProof/>
          <w:sz w:val="20"/>
          <w:szCs w:val="20"/>
        </w:rPr>
        <w:drawing>
          <wp:anchor distT="0" distB="0" distL="114300" distR="114300" simplePos="0" relativeHeight="251658240" behindDoc="1" locked="0" layoutInCell="0" allowOverlap="1" wp14:anchorId="3A45E996" wp14:editId="271EF12A">
            <wp:simplePos x="0" y="0"/>
            <wp:positionH relativeFrom="column">
              <wp:posOffset>-864235</wp:posOffset>
            </wp:positionH>
            <wp:positionV relativeFrom="paragraph">
              <wp:posOffset>-125095</wp:posOffset>
            </wp:positionV>
            <wp:extent cx="7162165" cy="2133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7162165" cy="213360"/>
                    </a:xfrm>
                    <a:prstGeom prst="rect">
                      <a:avLst/>
                    </a:prstGeom>
                    <a:noFill/>
                  </pic:spPr>
                </pic:pic>
              </a:graphicData>
            </a:graphic>
          </wp:anchor>
        </w:drawing>
      </w:r>
    </w:p>
    <w:p w14:paraId="2EF77EDD" w14:textId="30BD42E7" w:rsidR="00B44DA1" w:rsidRDefault="00406901">
      <w:pPr>
        <w:spacing w:line="218" w:lineRule="auto"/>
        <w:ind w:left="2640"/>
      </w:pPr>
      <w:r>
        <w:rPr>
          <w:noProof/>
          <w:sz w:val="20"/>
          <w:szCs w:val="20"/>
        </w:rPr>
        <w:drawing>
          <wp:anchor distT="0" distB="0" distL="114300" distR="114300" simplePos="0" relativeHeight="251663360" behindDoc="1" locked="0" layoutInCell="0" allowOverlap="1" wp14:anchorId="62235C28" wp14:editId="67E43254">
            <wp:simplePos x="0" y="0"/>
            <wp:positionH relativeFrom="column">
              <wp:posOffset>-864235</wp:posOffset>
            </wp:positionH>
            <wp:positionV relativeFrom="paragraph">
              <wp:posOffset>184480</wp:posOffset>
            </wp:positionV>
            <wp:extent cx="7162165" cy="319405"/>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srcRect/>
                    <a:stretch>
                      <a:fillRect/>
                    </a:stretch>
                  </pic:blipFill>
                  <pic:spPr bwMode="auto">
                    <a:xfrm>
                      <a:off x="0" y="0"/>
                      <a:ext cx="7162165" cy="319405"/>
                    </a:xfrm>
                    <a:prstGeom prst="rect">
                      <a:avLst/>
                    </a:prstGeom>
                    <a:noFill/>
                  </pic:spPr>
                </pic:pic>
              </a:graphicData>
            </a:graphic>
          </wp:anchor>
        </w:drawing>
      </w:r>
      <w:proofErr w:type="spellStart"/>
      <w:r w:rsidR="00B32628">
        <w:rPr>
          <w:rFonts w:ascii="Arial" w:hAnsi="Arial"/>
          <w:sz w:val="24"/>
        </w:rPr>
        <w:t>Sogilis</w:t>
      </w:r>
      <w:proofErr w:type="spellEnd"/>
      <w:r w:rsidR="00B32628">
        <w:rPr>
          <w:rFonts w:ascii="Arial" w:hAnsi="Arial"/>
          <w:sz w:val="24"/>
        </w:rPr>
        <w:t xml:space="preserve"> </w:t>
      </w:r>
      <w:r w:rsidR="00B32628">
        <w:rPr>
          <w:rFonts w:ascii="Arial" w:hAnsi="Arial"/>
          <w:sz w:val="24"/>
        </w:rPr>
        <w:t>公司负责研发，尼古拉</w:t>
      </w:r>
      <w:r w:rsidR="00B32628">
        <w:rPr>
          <w:rFonts w:ascii="Arial" w:hAnsi="Arial"/>
          <w:sz w:val="24"/>
        </w:rPr>
        <w:t xml:space="preserve"> · </w:t>
      </w:r>
      <w:r w:rsidR="00B32628">
        <w:rPr>
          <w:rFonts w:ascii="Arial" w:hAnsi="Arial"/>
          <w:sz w:val="24"/>
        </w:rPr>
        <w:t>马尔昌德</w:t>
      </w:r>
      <w:r w:rsidR="00B32628">
        <w:rPr>
          <w:rFonts w:ascii="Arial" w:hAnsi="Arial"/>
          <w:sz w:val="24"/>
        </w:rPr>
        <w:t>(Nicolas MARCHAND)</w:t>
      </w:r>
    </w:p>
    <w:p w14:paraId="67CAC265" w14:textId="16612FEB" w:rsidR="00B44DA1" w:rsidRDefault="00B44DA1">
      <w:pPr>
        <w:spacing w:line="20" w:lineRule="exact"/>
        <w:rPr>
          <w:sz w:val="20"/>
          <w:szCs w:val="20"/>
        </w:rPr>
      </w:pPr>
    </w:p>
    <w:p w14:paraId="68907BEC" w14:textId="77777777" w:rsidR="00B44DA1" w:rsidRDefault="00B32628">
      <w:pPr>
        <w:spacing w:line="219" w:lineRule="auto"/>
        <w:ind w:left="2640" w:right="1220"/>
      </w:pPr>
      <w:r>
        <w:rPr>
          <w:rFonts w:ascii="Arial" w:hAnsi="Arial"/>
          <w:sz w:val="24"/>
        </w:rPr>
        <w:t>法国国家科学研究中心主任，论文主任</w:t>
      </w:r>
    </w:p>
    <w:p w14:paraId="09EF07C5" w14:textId="5E2AF31B" w:rsidR="00B44DA1" w:rsidRDefault="00B44DA1">
      <w:pPr>
        <w:spacing w:line="20" w:lineRule="exact"/>
        <w:rPr>
          <w:sz w:val="20"/>
          <w:szCs w:val="20"/>
        </w:rPr>
      </w:pPr>
    </w:p>
    <w:p w14:paraId="3209CDC9" w14:textId="2AEAE7C7" w:rsidR="00B44DA1" w:rsidRDefault="00406901">
      <w:pPr>
        <w:spacing w:line="216" w:lineRule="auto"/>
        <w:ind w:left="2640"/>
      </w:pPr>
      <w:r>
        <w:rPr>
          <w:noProof/>
          <w:sz w:val="20"/>
          <w:szCs w:val="20"/>
        </w:rPr>
        <w:drawing>
          <wp:anchor distT="0" distB="0" distL="114300" distR="114300" simplePos="0" relativeHeight="251665408" behindDoc="1" locked="0" layoutInCell="0" allowOverlap="1" wp14:anchorId="703F4742" wp14:editId="13F59296">
            <wp:simplePos x="0" y="0"/>
            <wp:positionH relativeFrom="column">
              <wp:posOffset>-864235</wp:posOffset>
            </wp:positionH>
            <wp:positionV relativeFrom="paragraph">
              <wp:posOffset>204775</wp:posOffset>
            </wp:positionV>
            <wp:extent cx="7162165" cy="872490"/>
            <wp:effectExtent l="0" t="0" r="635" b="3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srcRect/>
                    <a:stretch>
                      <a:fillRect/>
                    </a:stretch>
                  </pic:blipFill>
                  <pic:spPr bwMode="auto">
                    <a:xfrm>
                      <a:off x="0" y="0"/>
                      <a:ext cx="7162165" cy="872490"/>
                    </a:xfrm>
                    <a:prstGeom prst="rect">
                      <a:avLst/>
                    </a:prstGeom>
                    <a:noFill/>
                  </pic:spPr>
                </pic:pic>
              </a:graphicData>
            </a:graphic>
          </wp:anchor>
        </w:drawing>
      </w:r>
      <w:r w:rsidR="00B32628">
        <w:rPr>
          <w:rFonts w:ascii="Arial" w:hAnsi="Arial"/>
          <w:sz w:val="24"/>
        </w:rPr>
        <w:t>Jean-Marc THIRIET</w:t>
      </w:r>
    </w:p>
    <w:p w14:paraId="3D285ADB" w14:textId="77777777" w:rsidR="00B44DA1" w:rsidRDefault="00B32628">
      <w:pPr>
        <w:spacing w:line="20" w:lineRule="exact"/>
        <w:rPr>
          <w:sz w:val="20"/>
          <w:szCs w:val="20"/>
        </w:rPr>
      </w:pPr>
      <w:r>
        <w:rPr>
          <w:noProof/>
          <w:sz w:val="20"/>
          <w:szCs w:val="20"/>
        </w:rPr>
        <w:drawing>
          <wp:anchor distT="0" distB="0" distL="114300" distR="114300" simplePos="0" relativeHeight="251664384" behindDoc="1" locked="0" layoutInCell="0" allowOverlap="1" wp14:anchorId="0D5EB7E6" wp14:editId="05C1A0B7">
            <wp:simplePos x="0" y="0"/>
            <wp:positionH relativeFrom="column">
              <wp:posOffset>-864235</wp:posOffset>
            </wp:positionH>
            <wp:positionV relativeFrom="paragraph">
              <wp:posOffset>-56515</wp:posOffset>
            </wp:positionV>
            <wp:extent cx="7162165" cy="10668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a:stretch>
                      <a:fillRect/>
                    </a:stretch>
                  </pic:blipFill>
                  <pic:spPr bwMode="auto">
                    <a:xfrm>
                      <a:off x="0" y="0"/>
                      <a:ext cx="7162165" cy="106680"/>
                    </a:xfrm>
                    <a:prstGeom prst="rect">
                      <a:avLst/>
                    </a:prstGeom>
                    <a:noFill/>
                  </pic:spPr>
                </pic:pic>
              </a:graphicData>
            </a:graphic>
          </wp:anchor>
        </w:drawing>
      </w:r>
    </w:p>
    <w:p w14:paraId="50325E4C" w14:textId="53299DE1" w:rsidR="00B44DA1" w:rsidRDefault="00B32628">
      <w:pPr>
        <w:spacing w:line="221" w:lineRule="auto"/>
        <w:ind w:left="2640"/>
      </w:pPr>
      <w:r>
        <w:rPr>
          <w:rFonts w:ascii="Arial" w:hAnsi="Arial"/>
          <w:sz w:val="24"/>
        </w:rPr>
        <w:t>格勒诺布尔阿尔卑斯大学教授，研究主任</w:t>
      </w:r>
    </w:p>
    <w:p w14:paraId="3758622D" w14:textId="60DA1F2D" w:rsidR="00B44DA1" w:rsidRDefault="00B44DA1">
      <w:pPr>
        <w:spacing w:line="20" w:lineRule="exact"/>
        <w:rPr>
          <w:sz w:val="20"/>
          <w:szCs w:val="20"/>
        </w:rPr>
      </w:pPr>
    </w:p>
    <w:p w14:paraId="54BB26A6" w14:textId="77777777" w:rsidR="00B44DA1" w:rsidRDefault="00B44DA1">
      <w:pPr>
        <w:sectPr w:rsidR="00B44DA1">
          <w:pgSz w:w="11900" w:h="16838"/>
          <w:pgMar w:top="1440" w:right="766" w:bottom="1440" w:left="1440" w:header="0" w:footer="0" w:gutter="0"/>
          <w:cols w:space="720" w:equalWidth="0">
            <w:col w:w="9700"/>
          </w:cols>
        </w:sectPr>
      </w:pPr>
    </w:p>
    <w:p w14:paraId="2AC68107" w14:textId="77777777" w:rsidR="00B44DA1" w:rsidRDefault="00B44DA1">
      <w:pPr>
        <w:spacing w:line="20" w:lineRule="exact"/>
        <w:rPr>
          <w:sz w:val="20"/>
          <w:szCs w:val="20"/>
        </w:rPr>
      </w:pPr>
      <w:bookmarkStart w:id="2" w:name="page3"/>
      <w:bookmarkEnd w:id="2"/>
    </w:p>
    <w:p w14:paraId="1C50B167" w14:textId="77777777" w:rsidR="00B44DA1" w:rsidRDefault="00B44DA1">
      <w:pPr>
        <w:sectPr w:rsidR="00B44DA1">
          <w:pgSz w:w="11900" w:h="16838"/>
          <w:pgMar w:top="1440" w:right="1440" w:bottom="875" w:left="1440" w:header="0" w:footer="0" w:gutter="0"/>
          <w:cols w:space="0"/>
        </w:sectPr>
      </w:pPr>
    </w:p>
    <w:p w14:paraId="5EB2774F" w14:textId="77777777" w:rsidR="00B44DA1" w:rsidRDefault="00B32628">
      <w:pPr>
        <w:spacing w:line="200" w:lineRule="exact"/>
        <w:rPr>
          <w:sz w:val="20"/>
          <w:szCs w:val="20"/>
        </w:rPr>
      </w:pPr>
      <w:bookmarkStart w:id="3" w:name="page4"/>
      <w:bookmarkEnd w:id="3"/>
      <w:r>
        <w:rPr>
          <w:noProof/>
          <w:sz w:val="20"/>
          <w:szCs w:val="20"/>
        </w:rPr>
        <w:lastRenderedPageBreak/>
        <mc:AlternateContent>
          <mc:Choice Requires="wps">
            <w:drawing>
              <wp:anchor distT="0" distB="0" distL="114300" distR="114300" simplePos="0" relativeHeight="251431936" behindDoc="1" locked="0" layoutInCell="0" allowOverlap="1" wp14:anchorId="2A51F99E" wp14:editId="25E1DF18">
                <wp:simplePos x="0" y="0"/>
                <wp:positionH relativeFrom="page">
                  <wp:posOffset>1028700</wp:posOffset>
                </wp:positionH>
                <wp:positionV relativeFrom="page">
                  <wp:posOffset>2652395</wp:posOffset>
                </wp:positionV>
                <wp:extent cx="5600700"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3BAC770B" id="Shape 33" o:spid="_x0000_s1026" style="position:absolute;left:0;text-align:left;z-index:-251884544;visibility:visible;mso-wrap-style:square;mso-wrap-distance-left:9pt;mso-wrap-distance-top:0;mso-wrap-distance-right:9pt;mso-wrap-distance-bottom:0;mso-position-horizontal:absolute;mso-position-horizontal-relative:page;mso-position-vertical:absolute;mso-position-vertical-relative:page" from="81pt,208.85pt" to="522pt,2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" o:allowincell="f" filled="t" strokeweight=".17567mm">
                <v:stroke joinstyle="miter"/>
                <o:lock v:ext="edit" shapetype="f"/>
                <w10:wrap anchorx="page" anchory="page"/>
              </v:line>
            </w:pict>
          </mc:Fallback>
        </mc:AlternateContent>
      </w:r>
    </w:p>
    <w:p w14:paraId="7F98090E" w14:textId="77777777" w:rsidR="00B44DA1" w:rsidRDefault="00B44DA1">
      <w:pPr>
        <w:spacing w:line="200" w:lineRule="exact"/>
        <w:rPr>
          <w:sz w:val="20"/>
          <w:szCs w:val="20"/>
        </w:rPr>
      </w:pPr>
    </w:p>
    <w:p w14:paraId="06A06BDB" w14:textId="77777777" w:rsidR="00B44DA1" w:rsidRDefault="00B44DA1">
      <w:pPr>
        <w:spacing w:line="200" w:lineRule="exact"/>
        <w:rPr>
          <w:sz w:val="20"/>
          <w:szCs w:val="20"/>
        </w:rPr>
      </w:pPr>
    </w:p>
    <w:p w14:paraId="53565725" w14:textId="77777777" w:rsidR="00B44DA1" w:rsidRDefault="00B44DA1">
      <w:pPr>
        <w:spacing w:line="200" w:lineRule="exact"/>
        <w:rPr>
          <w:sz w:val="20"/>
          <w:szCs w:val="20"/>
        </w:rPr>
      </w:pPr>
    </w:p>
    <w:p w14:paraId="325A1530" w14:textId="77777777" w:rsidR="00B44DA1" w:rsidRDefault="00B44DA1">
      <w:pPr>
        <w:spacing w:line="200" w:lineRule="exact"/>
        <w:rPr>
          <w:sz w:val="20"/>
          <w:szCs w:val="20"/>
        </w:rPr>
      </w:pPr>
    </w:p>
    <w:p w14:paraId="44EB97BF" w14:textId="77777777" w:rsidR="00B44DA1" w:rsidRDefault="00B44DA1">
      <w:pPr>
        <w:spacing w:line="200" w:lineRule="exact"/>
        <w:rPr>
          <w:sz w:val="20"/>
          <w:szCs w:val="20"/>
        </w:rPr>
      </w:pPr>
    </w:p>
    <w:p w14:paraId="1D2954E7" w14:textId="77777777" w:rsidR="00B44DA1" w:rsidRDefault="00B44DA1">
      <w:pPr>
        <w:spacing w:line="200" w:lineRule="exact"/>
        <w:rPr>
          <w:sz w:val="20"/>
          <w:szCs w:val="20"/>
        </w:rPr>
      </w:pPr>
    </w:p>
    <w:p w14:paraId="55AAE594" w14:textId="77777777" w:rsidR="00B44DA1" w:rsidRDefault="00B44DA1">
      <w:pPr>
        <w:spacing w:line="200" w:lineRule="exact"/>
        <w:rPr>
          <w:sz w:val="20"/>
          <w:szCs w:val="20"/>
        </w:rPr>
      </w:pPr>
    </w:p>
    <w:p w14:paraId="1836396E" w14:textId="77777777" w:rsidR="00B44DA1" w:rsidRDefault="00B44DA1">
      <w:pPr>
        <w:spacing w:line="200" w:lineRule="exact"/>
        <w:rPr>
          <w:sz w:val="20"/>
          <w:szCs w:val="20"/>
        </w:rPr>
      </w:pPr>
    </w:p>
    <w:p w14:paraId="7346028E" w14:textId="77777777" w:rsidR="00B44DA1" w:rsidRDefault="00B44DA1">
      <w:pPr>
        <w:spacing w:line="200" w:lineRule="exact"/>
        <w:rPr>
          <w:sz w:val="20"/>
          <w:szCs w:val="20"/>
        </w:rPr>
      </w:pPr>
    </w:p>
    <w:p w14:paraId="5FDCFA5E" w14:textId="77777777" w:rsidR="00B44DA1" w:rsidRDefault="00B44DA1">
      <w:pPr>
        <w:spacing w:line="200" w:lineRule="exact"/>
        <w:rPr>
          <w:sz w:val="20"/>
          <w:szCs w:val="20"/>
        </w:rPr>
      </w:pPr>
    </w:p>
    <w:p w14:paraId="3B7DE0DC" w14:textId="77777777" w:rsidR="00B44DA1" w:rsidRDefault="00B44DA1">
      <w:pPr>
        <w:spacing w:line="200" w:lineRule="exact"/>
        <w:rPr>
          <w:sz w:val="20"/>
          <w:szCs w:val="20"/>
        </w:rPr>
      </w:pPr>
    </w:p>
    <w:p w14:paraId="6728234C" w14:textId="77777777" w:rsidR="00B44DA1" w:rsidRDefault="00B44DA1">
      <w:pPr>
        <w:spacing w:line="200" w:lineRule="exact"/>
        <w:rPr>
          <w:sz w:val="20"/>
          <w:szCs w:val="20"/>
        </w:rPr>
      </w:pPr>
    </w:p>
    <w:p w14:paraId="09DF107A" w14:textId="77777777" w:rsidR="00B44DA1" w:rsidRDefault="00B44DA1">
      <w:pPr>
        <w:spacing w:line="246" w:lineRule="exact"/>
        <w:rPr>
          <w:sz w:val="20"/>
          <w:szCs w:val="20"/>
        </w:rPr>
      </w:pPr>
    </w:p>
    <w:p w14:paraId="4D87C115" w14:textId="77777777" w:rsidR="00B44DA1" w:rsidRDefault="00B32628">
      <w:pPr>
        <w:spacing w:line="283" w:lineRule="auto"/>
        <w:ind w:left="180" w:right="26"/>
        <w:jc w:val="both"/>
      </w:pPr>
      <w:r>
        <w:rPr>
          <w:rFonts w:ascii="Arial" w:hAnsi="Arial"/>
          <w:sz w:val="24"/>
        </w:rPr>
        <w:t>今天，由无人机组成的系统</w:t>
      </w:r>
      <w:r>
        <w:rPr>
          <w:rFonts w:ascii="Arial" w:hAnsi="Arial"/>
          <w:sz w:val="24"/>
        </w:rPr>
        <w:t>(</w:t>
      </w:r>
      <w:r>
        <w:rPr>
          <w:rFonts w:ascii="Arial" w:hAnsi="Arial"/>
          <w:sz w:val="24"/>
        </w:rPr>
        <w:t>无人机系统或</w:t>
      </w:r>
      <w:r>
        <w:rPr>
          <w:rFonts w:ascii="Arial" w:hAnsi="Arial"/>
          <w:sz w:val="24"/>
        </w:rPr>
        <w:t xml:space="preserve"> UAS)</w:t>
      </w:r>
      <w:r>
        <w:rPr>
          <w:rFonts w:ascii="Arial" w:hAnsi="Arial"/>
          <w:sz w:val="24"/>
        </w:rPr>
        <w:t>的操作数量的增长引起了公众对网络安全问题的关注。因此，必须考虑到这一方面，因此，我们建议制定方法，以便在无人机发展过程中解决这些问题。这个问题是我们研究的核心。这篇论文在这方面提出了两个重要的贡献。第一个是一种以加强现有无人机</w:t>
      </w:r>
      <w:r>
        <w:rPr>
          <w:rFonts w:ascii="Arial" w:hAnsi="Arial"/>
          <w:sz w:val="24"/>
        </w:rPr>
        <w:t>(</w:t>
      </w:r>
      <w:r>
        <w:rPr>
          <w:rFonts w:ascii="Arial" w:hAnsi="Arial"/>
          <w:sz w:val="24"/>
        </w:rPr>
        <w:t>或概念</w:t>
      </w:r>
      <w:r>
        <w:rPr>
          <w:rFonts w:ascii="Arial" w:hAnsi="Arial"/>
          <w:sz w:val="24"/>
        </w:rPr>
        <w:t>)</w:t>
      </w:r>
      <w:r>
        <w:rPr>
          <w:rFonts w:ascii="Arial" w:hAnsi="Arial"/>
          <w:sz w:val="24"/>
        </w:rPr>
        <w:t>的网络安全系统为中心的方法。这种方法为使用者提供了一个分析无人机的</w:t>
      </w:r>
      <w:proofErr w:type="gramStart"/>
      <w:r>
        <w:rPr>
          <w:rFonts w:ascii="Arial" w:hAnsi="Arial"/>
          <w:sz w:val="24"/>
        </w:rPr>
        <w:t>”</w:t>
      </w:r>
      <w:proofErr w:type="gramEnd"/>
      <w:r>
        <w:rPr>
          <w:rFonts w:ascii="Arial" w:hAnsi="Arial"/>
          <w:sz w:val="24"/>
        </w:rPr>
        <w:t>工作流程</w:t>
      </w:r>
      <w:proofErr w:type="gramStart"/>
      <w:r>
        <w:rPr>
          <w:rFonts w:ascii="Arial" w:hAnsi="Arial"/>
          <w:sz w:val="24"/>
        </w:rPr>
        <w:t>”</w:t>
      </w:r>
      <w:proofErr w:type="gramEnd"/>
      <w:r>
        <w:rPr>
          <w:rFonts w:ascii="Arial" w:hAnsi="Arial"/>
          <w:sz w:val="24"/>
        </w:rPr>
        <w:t>，确定可能的攻击方案和采取的反措施。我们称这种方法为</w:t>
      </w:r>
      <w:r>
        <w:rPr>
          <w:rFonts w:ascii="Arial" w:hAnsi="Arial"/>
          <w:sz w:val="24"/>
        </w:rPr>
        <w:t>“</w:t>
      </w:r>
      <w:r>
        <w:rPr>
          <w:rFonts w:ascii="Arial" w:hAnsi="Arial"/>
          <w:sz w:val="24"/>
        </w:rPr>
        <w:t>面向网络安全的系统风险管理</w:t>
      </w:r>
      <w:r>
        <w:rPr>
          <w:rFonts w:ascii="Arial" w:hAnsi="Arial"/>
          <w:sz w:val="24"/>
        </w:rPr>
        <w:t>”</w:t>
      </w:r>
      <w:r>
        <w:rPr>
          <w:rFonts w:ascii="Arial" w:hAnsi="Arial"/>
          <w:sz w:val="24"/>
        </w:rPr>
        <w:t>。第二种方法是以操作为中心，它从系统概念的初始阶段就考虑了网络安全问题。这种方法被认为是</w:t>
      </w:r>
      <w:r>
        <w:rPr>
          <w:rFonts w:ascii="Arial" w:hAnsi="Arial"/>
          <w:sz w:val="24"/>
        </w:rPr>
        <w:t>“</w:t>
      </w:r>
      <w:r>
        <w:rPr>
          <w:rFonts w:ascii="Arial" w:hAnsi="Arial"/>
          <w:sz w:val="24"/>
        </w:rPr>
        <w:t>特定操作风险评估</w:t>
      </w:r>
      <w:r>
        <w:rPr>
          <w:rFonts w:ascii="Arial" w:hAnsi="Arial"/>
          <w:sz w:val="24"/>
        </w:rPr>
        <w:t>”(SORA)</w:t>
      </w:r>
      <w:r>
        <w:rPr>
          <w:rFonts w:ascii="Arial" w:hAnsi="Arial"/>
          <w:sz w:val="24"/>
        </w:rPr>
        <w:t>方法的延伸版本。这一选择的原因是，</w:t>
      </w:r>
      <w:r>
        <w:rPr>
          <w:rFonts w:ascii="Arial" w:hAnsi="Arial"/>
          <w:sz w:val="24"/>
        </w:rPr>
        <w:t xml:space="preserve">SORA </w:t>
      </w:r>
      <w:r>
        <w:rPr>
          <w:rFonts w:ascii="Arial" w:hAnsi="Arial"/>
          <w:sz w:val="24"/>
        </w:rPr>
        <w:t>是评估无人机</w:t>
      </w:r>
      <w:proofErr w:type="gramStart"/>
      <w:r>
        <w:rPr>
          <w:rFonts w:ascii="Arial" w:hAnsi="Arial"/>
          <w:sz w:val="24"/>
        </w:rPr>
        <w:t>”</w:t>
      </w:r>
      <w:proofErr w:type="gramEnd"/>
      <w:r>
        <w:rPr>
          <w:rFonts w:ascii="Arial" w:hAnsi="Arial"/>
          <w:sz w:val="24"/>
        </w:rPr>
        <w:t>特定</w:t>
      </w:r>
      <w:proofErr w:type="gramStart"/>
      <w:r>
        <w:rPr>
          <w:rFonts w:ascii="Arial" w:hAnsi="Arial"/>
          <w:sz w:val="24"/>
        </w:rPr>
        <w:t>”</w:t>
      </w:r>
      <w:proofErr w:type="gramEnd"/>
      <w:r>
        <w:rPr>
          <w:rFonts w:ascii="Arial" w:hAnsi="Arial"/>
          <w:sz w:val="24"/>
        </w:rPr>
        <w:t>操作风险的一种参考方法。</w:t>
      </w:r>
      <w:r>
        <w:rPr>
          <w:rFonts w:ascii="Arial" w:hAnsi="Arial"/>
          <w:sz w:val="24"/>
        </w:rPr>
        <w:t xml:space="preserve">SORA </w:t>
      </w:r>
      <w:r>
        <w:rPr>
          <w:rFonts w:ascii="Arial" w:hAnsi="Arial"/>
          <w:sz w:val="24"/>
        </w:rPr>
        <w:t>的方法仅仅关注于安全，而忽视了网络安全，我们的扩展模块就是为了弥补这一缺陷。我们的扩展方法被称为</w:t>
      </w:r>
      <w:r>
        <w:rPr>
          <w:rFonts w:ascii="Arial" w:hAnsi="Arial"/>
          <w:sz w:val="24"/>
        </w:rPr>
        <w:t>“</w:t>
      </w:r>
      <w:r>
        <w:rPr>
          <w:rFonts w:ascii="Arial" w:hAnsi="Arial"/>
          <w:sz w:val="24"/>
        </w:rPr>
        <w:t>安全和网络安全特定操作风险评估</w:t>
      </w:r>
      <w:r>
        <w:rPr>
          <w:rFonts w:ascii="Arial" w:hAnsi="Arial"/>
          <w:sz w:val="24"/>
        </w:rPr>
        <w:t>”(</w:t>
      </w:r>
      <w:r>
        <w:rPr>
          <w:rFonts w:ascii="Arial" w:hAnsi="Arial"/>
          <w:sz w:val="24"/>
        </w:rPr>
        <w:t>英文名为</w:t>
      </w:r>
      <w:r>
        <w:rPr>
          <w:rFonts w:ascii="Arial" w:hAnsi="Arial"/>
          <w:sz w:val="24"/>
        </w:rPr>
        <w:t xml:space="preserve"> SORA-C2S)</w:t>
      </w:r>
      <w:r>
        <w:rPr>
          <w:rFonts w:ascii="Arial" w:hAnsi="Arial"/>
          <w:sz w:val="24"/>
        </w:rPr>
        <w:t>。在这种方法的基础上，我们建立了一个</w:t>
      </w:r>
      <w:r>
        <w:rPr>
          <w:rFonts w:ascii="Arial" w:hAnsi="Arial"/>
          <w:sz w:val="24"/>
        </w:rPr>
        <w:t xml:space="preserve"> Web </w:t>
      </w:r>
      <w:r>
        <w:rPr>
          <w:rFonts w:ascii="Arial" w:hAnsi="Arial"/>
          <w:sz w:val="24"/>
        </w:rPr>
        <w:t>工具，帮助用户以半自动的方式评估风险，包括功能安全和网络安全的两个方面。这篇论文被写入了</w:t>
      </w:r>
      <w:r>
        <w:rPr>
          <w:rFonts w:ascii="Arial" w:hAnsi="Arial"/>
          <w:sz w:val="24"/>
        </w:rPr>
        <w:t xml:space="preserve"> </w:t>
      </w:r>
      <w:proofErr w:type="spellStart"/>
      <w:r>
        <w:rPr>
          <w:rFonts w:ascii="Arial" w:hAnsi="Arial"/>
          <w:sz w:val="24"/>
        </w:rPr>
        <w:t>Sogilis</w:t>
      </w:r>
      <w:proofErr w:type="spellEnd"/>
      <w:r>
        <w:rPr>
          <w:rFonts w:ascii="Arial" w:hAnsi="Arial"/>
          <w:sz w:val="24"/>
        </w:rPr>
        <w:t xml:space="preserve"> </w:t>
      </w:r>
      <w:r>
        <w:rPr>
          <w:rFonts w:ascii="Arial" w:hAnsi="Arial"/>
          <w:sz w:val="24"/>
        </w:rPr>
        <w:t>公司和</w:t>
      </w:r>
      <w:r>
        <w:rPr>
          <w:rFonts w:ascii="Arial" w:hAnsi="Arial"/>
          <w:sz w:val="24"/>
        </w:rPr>
        <w:t xml:space="preserve"> </w:t>
      </w:r>
      <w:proofErr w:type="spellStart"/>
      <w:r>
        <w:rPr>
          <w:rFonts w:ascii="Arial" w:hAnsi="Arial"/>
          <w:sz w:val="24"/>
        </w:rPr>
        <w:t>gipsa</w:t>
      </w:r>
      <w:proofErr w:type="spellEnd"/>
      <w:r>
        <w:rPr>
          <w:rFonts w:ascii="Arial" w:hAnsi="Arial"/>
          <w:sz w:val="24"/>
        </w:rPr>
        <w:t xml:space="preserve"> </w:t>
      </w:r>
      <w:r>
        <w:rPr>
          <w:rFonts w:ascii="Arial" w:hAnsi="Arial"/>
          <w:sz w:val="24"/>
        </w:rPr>
        <w:t>实验室的合作框架中。</w:t>
      </w:r>
    </w:p>
    <w:p w14:paraId="6C071546" w14:textId="77777777" w:rsidR="00B44DA1" w:rsidRDefault="00B44DA1">
      <w:pPr>
        <w:spacing w:line="239" w:lineRule="exact"/>
        <w:rPr>
          <w:sz w:val="20"/>
          <w:szCs w:val="20"/>
        </w:rPr>
      </w:pPr>
    </w:p>
    <w:p w14:paraId="66C805AE" w14:textId="77777777" w:rsidR="00B44DA1" w:rsidRDefault="00B32628">
      <w:pPr>
        <w:spacing w:line="295" w:lineRule="auto"/>
        <w:ind w:left="180" w:right="26"/>
        <w:jc w:val="both"/>
      </w:pPr>
      <w:r>
        <w:rPr>
          <w:rFonts w:ascii="Arial" w:hAnsi="Arial"/>
          <w:sz w:val="24"/>
        </w:rPr>
        <w:t>关键词</w:t>
      </w:r>
      <w:r>
        <w:rPr>
          <w:rFonts w:ascii="Arial" w:hAnsi="Arial"/>
          <w:sz w:val="24"/>
        </w:rPr>
        <w:t xml:space="preserve">: </w:t>
      </w:r>
      <w:r>
        <w:rPr>
          <w:rFonts w:ascii="Arial" w:hAnsi="Arial"/>
          <w:sz w:val="24"/>
        </w:rPr>
        <w:t>网络安全，风险评估，无人机系统，</w:t>
      </w:r>
      <w:r>
        <w:rPr>
          <w:rFonts w:ascii="Arial" w:hAnsi="Arial"/>
          <w:sz w:val="24"/>
        </w:rPr>
        <w:t>SORA</w:t>
      </w:r>
      <w:r>
        <w:rPr>
          <w:rFonts w:ascii="Arial" w:hAnsi="Arial"/>
          <w:sz w:val="24"/>
        </w:rPr>
        <w:t>，特定类别。</w:t>
      </w:r>
    </w:p>
    <w:p w14:paraId="228EC9B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32960" behindDoc="1" locked="0" layoutInCell="0" allowOverlap="1" wp14:anchorId="65385423" wp14:editId="3D00BA4D">
                <wp:simplePos x="0" y="0"/>
                <wp:positionH relativeFrom="column">
                  <wp:posOffset>114300</wp:posOffset>
                </wp:positionH>
                <wp:positionV relativeFrom="paragraph">
                  <wp:posOffset>69215</wp:posOffset>
                </wp:positionV>
                <wp:extent cx="5600700"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29DA3FB4" id="Shape 34" o:spid="_x0000_s1026" style="position:absolute;left:0;text-align:left;z-index:-251883520;visibility:visible;mso-wrap-style:square;mso-wrap-distance-left:9pt;mso-wrap-distance-top:0;mso-wrap-distance-right:9pt;mso-wrap-distance-bottom:0;mso-position-horizontal:absolute;mso-position-horizontal-relative:text;mso-position-vertical:absolute;mso-position-vertical-relative:text" from="9pt,5.45pt" to="450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" o:allowincell="f" filled="t" strokeweight=".17567mm">
                <v:stroke joinstyle="miter"/>
                <o:lock v:ext="edit" shapetype="f"/>
              </v:line>
            </w:pict>
          </mc:Fallback>
        </mc:AlternateContent>
      </w:r>
    </w:p>
    <w:p w14:paraId="5ADE3638" w14:textId="77777777" w:rsidR="00B44DA1" w:rsidRDefault="00B44DA1">
      <w:pPr>
        <w:spacing w:line="200" w:lineRule="exact"/>
        <w:rPr>
          <w:sz w:val="20"/>
          <w:szCs w:val="20"/>
        </w:rPr>
      </w:pPr>
    </w:p>
    <w:p w14:paraId="19D2E507" w14:textId="77777777" w:rsidR="00B44DA1" w:rsidRDefault="00B44DA1">
      <w:pPr>
        <w:spacing w:line="200" w:lineRule="exact"/>
        <w:rPr>
          <w:sz w:val="20"/>
          <w:szCs w:val="20"/>
        </w:rPr>
      </w:pPr>
    </w:p>
    <w:p w14:paraId="4AA8F97C" w14:textId="77777777" w:rsidR="00B44DA1" w:rsidRDefault="00B44DA1">
      <w:pPr>
        <w:spacing w:line="200" w:lineRule="exact"/>
        <w:rPr>
          <w:sz w:val="20"/>
          <w:szCs w:val="20"/>
        </w:rPr>
      </w:pPr>
    </w:p>
    <w:p w14:paraId="4F77EFE0" w14:textId="77777777" w:rsidR="00B44DA1" w:rsidRDefault="00B44DA1">
      <w:pPr>
        <w:spacing w:line="200" w:lineRule="exact"/>
        <w:rPr>
          <w:sz w:val="20"/>
          <w:szCs w:val="20"/>
        </w:rPr>
      </w:pPr>
    </w:p>
    <w:p w14:paraId="473A3872" w14:textId="77777777" w:rsidR="00B44DA1" w:rsidRDefault="00B44DA1">
      <w:pPr>
        <w:spacing w:line="360" w:lineRule="exact"/>
        <w:rPr>
          <w:sz w:val="20"/>
          <w:szCs w:val="20"/>
        </w:rPr>
      </w:pPr>
    </w:p>
    <w:p w14:paraId="1F943F9D" w14:textId="77777777" w:rsidR="00B44DA1" w:rsidRDefault="00B32628">
      <w:pPr>
        <w:ind w:right="-153"/>
        <w:jc w:val="center"/>
      </w:pPr>
      <w:r>
        <w:rPr>
          <w:rFonts w:ascii="Arial" w:hAnsi="Arial"/>
        </w:rPr>
        <w:t>GIPSA-lab</w:t>
      </w:r>
      <w:r>
        <w:rPr>
          <w:rFonts w:ascii="Arial" w:hAnsi="Arial"/>
        </w:rPr>
        <w:t>，</w:t>
      </w:r>
      <w:r>
        <w:rPr>
          <w:rFonts w:ascii="Arial" w:hAnsi="Arial"/>
        </w:rPr>
        <w:t xml:space="preserve">11 Rue des </w:t>
      </w:r>
      <w:proofErr w:type="spellStart"/>
      <w:r>
        <w:rPr>
          <w:rFonts w:ascii="Arial" w:hAnsi="Arial"/>
        </w:rPr>
        <w:t>mathematiques</w:t>
      </w:r>
      <w:proofErr w:type="spellEnd"/>
    </w:p>
    <w:p w14:paraId="1559277B" w14:textId="77777777" w:rsidR="00B44DA1" w:rsidRDefault="00B44DA1">
      <w:pPr>
        <w:spacing w:line="32" w:lineRule="exact"/>
        <w:rPr>
          <w:sz w:val="20"/>
          <w:szCs w:val="20"/>
        </w:rPr>
      </w:pPr>
    </w:p>
    <w:p w14:paraId="184C4B10" w14:textId="77777777" w:rsidR="00B44DA1" w:rsidRDefault="00B32628">
      <w:pPr>
        <w:ind w:right="-153"/>
        <w:jc w:val="center"/>
      </w:pPr>
      <w:r>
        <w:rPr>
          <w:rFonts w:ascii="Arial" w:hAnsi="Arial"/>
        </w:rPr>
        <w:t>法国圣马丁德赫尔</w:t>
      </w:r>
      <w:r>
        <w:rPr>
          <w:rFonts w:ascii="Arial" w:hAnsi="Arial"/>
        </w:rPr>
        <w:t>38400</w:t>
      </w:r>
      <w:r>
        <w:rPr>
          <w:rFonts w:ascii="Arial" w:hAnsi="Arial"/>
        </w:rPr>
        <w:t>号</w:t>
      </w:r>
    </w:p>
    <w:p w14:paraId="41E87330" w14:textId="77777777" w:rsidR="00B44DA1" w:rsidRDefault="00B44DA1">
      <w:pPr>
        <w:sectPr w:rsidR="00B44DA1">
          <w:pgSz w:w="11900" w:h="16838"/>
          <w:pgMar w:top="1440" w:right="1440" w:bottom="1440" w:left="1440" w:header="0" w:footer="0" w:gutter="0"/>
          <w:cols w:space="720" w:equalWidth="0">
            <w:col w:w="9026"/>
          </w:cols>
        </w:sectPr>
      </w:pPr>
    </w:p>
    <w:p w14:paraId="0D97D221" w14:textId="77777777" w:rsidR="00B44DA1" w:rsidRDefault="00B32628">
      <w:pPr>
        <w:spacing w:line="200" w:lineRule="exact"/>
        <w:rPr>
          <w:sz w:val="20"/>
          <w:szCs w:val="20"/>
        </w:rPr>
      </w:pPr>
      <w:bookmarkStart w:id="4" w:name="page5"/>
      <w:bookmarkEnd w:id="4"/>
      <w:r>
        <w:rPr>
          <w:noProof/>
          <w:sz w:val="20"/>
          <w:szCs w:val="20"/>
        </w:rPr>
        <w:lastRenderedPageBreak/>
        <mc:AlternateContent>
          <mc:Choice Requires="wps">
            <w:drawing>
              <wp:anchor distT="0" distB="0" distL="114300" distR="114300" simplePos="0" relativeHeight="251433984" behindDoc="1" locked="0" layoutInCell="0" allowOverlap="1" wp14:anchorId="5FF7F1EA" wp14:editId="460884F6">
                <wp:simplePos x="0" y="0"/>
                <wp:positionH relativeFrom="page">
                  <wp:posOffset>1028700</wp:posOffset>
                </wp:positionH>
                <wp:positionV relativeFrom="page">
                  <wp:posOffset>3270885</wp:posOffset>
                </wp:positionV>
                <wp:extent cx="560070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33179FD0" id="Shape 35" o:spid="_x0000_s1026" style="position:absolute;left:0;text-align:left;z-index:-251882496;visibility:visible;mso-wrap-style:square;mso-wrap-distance-left:9pt;mso-wrap-distance-top:0;mso-wrap-distance-right:9pt;mso-wrap-distance-bottom:0;mso-position-horizontal:absolute;mso-position-horizontal-relative:page;mso-position-vertical:absolute;mso-position-vertical-relative:page" from="81pt,257.55pt" to="522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" o:allowincell="f" filled="t" strokeweight=".17567mm">
                <v:stroke joinstyle="miter"/>
                <o:lock v:ext="edit" shapetype="f"/>
                <w10:wrap anchorx="page" anchory="page"/>
              </v:line>
            </w:pict>
          </mc:Fallback>
        </mc:AlternateContent>
      </w:r>
    </w:p>
    <w:p w14:paraId="1464FFBA" w14:textId="77777777" w:rsidR="00B44DA1" w:rsidRDefault="00B44DA1">
      <w:pPr>
        <w:spacing w:line="200" w:lineRule="exact"/>
        <w:rPr>
          <w:sz w:val="20"/>
          <w:szCs w:val="20"/>
        </w:rPr>
      </w:pPr>
    </w:p>
    <w:p w14:paraId="01B33DD8" w14:textId="77777777" w:rsidR="00B44DA1" w:rsidRDefault="00B44DA1">
      <w:pPr>
        <w:spacing w:line="200" w:lineRule="exact"/>
        <w:rPr>
          <w:sz w:val="20"/>
          <w:szCs w:val="20"/>
        </w:rPr>
      </w:pPr>
    </w:p>
    <w:p w14:paraId="54582E95" w14:textId="77777777" w:rsidR="00B44DA1" w:rsidRDefault="00B44DA1">
      <w:pPr>
        <w:spacing w:line="200" w:lineRule="exact"/>
        <w:rPr>
          <w:sz w:val="20"/>
          <w:szCs w:val="20"/>
        </w:rPr>
      </w:pPr>
    </w:p>
    <w:p w14:paraId="55FFDCED" w14:textId="77777777" w:rsidR="00B44DA1" w:rsidRDefault="00B44DA1">
      <w:pPr>
        <w:spacing w:line="200" w:lineRule="exact"/>
        <w:rPr>
          <w:sz w:val="20"/>
          <w:szCs w:val="20"/>
        </w:rPr>
      </w:pPr>
    </w:p>
    <w:p w14:paraId="53CB55ED" w14:textId="77777777" w:rsidR="00B44DA1" w:rsidRDefault="00B44DA1">
      <w:pPr>
        <w:spacing w:line="200" w:lineRule="exact"/>
        <w:rPr>
          <w:sz w:val="20"/>
          <w:szCs w:val="20"/>
        </w:rPr>
      </w:pPr>
    </w:p>
    <w:p w14:paraId="3AAC392B" w14:textId="77777777" w:rsidR="00B44DA1" w:rsidRDefault="00B44DA1">
      <w:pPr>
        <w:spacing w:line="200" w:lineRule="exact"/>
        <w:rPr>
          <w:sz w:val="20"/>
          <w:szCs w:val="20"/>
        </w:rPr>
      </w:pPr>
    </w:p>
    <w:p w14:paraId="7C19F8D0" w14:textId="77777777" w:rsidR="00B44DA1" w:rsidRDefault="00B44DA1">
      <w:pPr>
        <w:spacing w:line="200" w:lineRule="exact"/>
        <w:rPr>
          <w:sz w:val="20"/>
          <w:szCs w:val="20"/>
        </w:rPr>
      </w:pPr>
    </w:p>
    <w:p w14:paraId="0B6B4DBC" w14:textId="77777777" w:rsidR="00B44DA1" w:rsidRDefault="00B44DA1">
      <w:pPr>
        <w:spacing w:line="200" w:lineRule="exact"/>
        <w:rPr>
          <w:sz w:val="20"/>
          <w:szCs w:val="20"/>
        </w:rPr>
      </w:pPr>
    </w:p>
    <w:p w14:paraId="2E91D6AD" w14:textId="77777777" w:rsidR="00B44DA1" w:rsidRDefault="00B44DA1">
      <w:pPr>
        <w:spacing w:line="200" w:lineRule="exact"/>
        <w:rPr>
          <w:sz w:val="20"/>
          <w:szCs w:val="20"/>
        </w:rPr>
      </w:pPr>
    </w:p>
    <w:p w14:paraId="2BE57939" w14:textId="77777777" w:rsidR="00B44DA1" w:rsidRDefault="00B44DA1">
      <w:pPr>
        <w:spacing w:line="200" w:lineRule="exact"/>
        <w:rPr>
          <w:sz w:val="20"/>
          <w:szCs w:val="20"/>
        </w:rPr>
      </w:pPr>
    </w:p>
    <w:p w14:paraId="1D685966" w14:textId="77777777" w:rsidR="00B44DA1" w:rsidRDefault="00B44DA1">
      <w:pPr>
        <w:spacing w:line="200" w:lineRule="exact"/>
        <w:rPr>
          <w:sz w:val="20"/>
          <w:szCs w:val="20"/>
        </w:rPr>
      </w:pPr>
    </w:p>
    <w:p w14:paraId="473A61CA" w14:textId="77777777" w:rsidR="00B44DA1" w:rsidRDefault="00B44DA1">
      <w:pPr>
        <w:spacing w:line="200" w:lineRule="exact"/>
        <w:rPr>
          <w:sz w:val="20"/>
          <w:szCs w:val="20"/>
        </w:rPr>
      </w:pPr>
    </w:p>
    <w:p w14:paraId="25C66404" w14:textId="77777777" w:rsidR="00B44DA1" w:rsidRDefault="00B44DA1">
      <w:pPr>
        <w:spacing w:line="200" w:lineRule="exact"/>
        <w:rPr>
          <w:sz w:val="20"/>
          <w:szCs w:val="20"/>
        </w:rPr>
      </w:pPr>
    </w:p>
    <w:p w14:paraId="46F7BAEE" w14:textId="77777777" w:rsidR="00B44DA1" w:rsidRDefault="00B44DA1">
      <w:pPr>
        <w:spacing w:line="200" w:lineRule="exact"/>
        <w:rPr>
          <w:sz w:val="20"/>
          <w:szCs w:val="20"/>
        </w:rPr>
      </w:pPr>
    </w:p>
    <w:p w14:paraId="28CB0F42" w14:textId="77777777" w:rsidR="00B44DA1" w:rsidRDefault="00B44DA1">
      <w:pPr>
        <w:spacing w:line="200" w:lineRule="exact"/>
        <w:rPr>
          <w:sz w:val="20"/>
          <w:szCs w:val="20"/>
        </w:rPr>
      </w:pPr>
    </w:p>
    <w:p w14:paraId="111525CE" w14:textId="77777777" w:rsidR="00B44DA1" w:rsidRDefault="00B44DA1">
      <w:pPr>
        <w:spacing w:line="200" w:lineRule="exact"/>
        <w:rPr>
          <w:sz w:val="20"/>
          <w:szCs w:val="20"/>
        </w:rPr>
      </w:pPr>
    </w:p>
    <w:p w14:paraId="7358069B" w14:textId="77777777" w:rsidR="00B44DA1" w:rsidRDefault="00B44DA1">
      <w:pPr>
        <w:spacing w:line="200" w:lineRule="exact"/>
        <w:rPr>
          <w:sz w:val="20"/>
          <w:szCs w:val="20"/>
        </w:rPr>
      </w:pPr>
    </w:p>
    <w:p w14:paraId="1302600C" w14:textId="77777777" w:rsidR="00B44DA1" w:rsidRDefault="00B44DA1">
      <w:pPr>
        <w:spacing w:line="220" w:lineRule="exact"/>
        <w:rPr>
          <w:sz w:val="20"/>
          <w:szCs w:val="20"/>
        </w:rPr>
      </w:pPr>
    </w:p>
    <w:p w14:paraId="5D2B6A06" w14:textId="77777777" w:rsidR="00B44DA1" w:rsidRDefault="00B32628">
      <w:pPr>
        <w:spacing w:line="280" w:lineRule="auto"/>
        <w:ind w:left="180" w:right="26"/>
        <w:jc w:val="both"/>
      </w:pPr>
      <w:r>
        <w:rPr>
          <w:rFonts w:ascii="Arial" w:hAnsi="Arial"/>
          <w:sz w:val="24"/>
        </w:rPr>
        <w:t>摘要</w:t>
      </w:r>
      <w:r>
        <w:rPr>
          <w:rFonts w:ascii="Arial" w:hAnsi="Arial"/>
          <w:sz w:val="24"/>
        </w:rPr>
        <w:t xml:space="preserve">: </w:t>
      </w:r>
      <w:r>
        <w:rPr>
          <w:rFonts w:ascii="Arial" w:hAnsi="Arial"/>
          <w:sz w:val="24"/>
        </w:rPr>
        <w:t>如今，无人机系统</w:t>
      </w:r>
      <w:r>
        <w:rPr>
          <w:rFonts w:ascii="Arial" w:hAnsi="Arial"/>
          <w:sz w:val="24"/>
        </w:rPr>
        <w:t>(UAS)</w:t>
      </w:r>
      <w:r>
        <w:rPr>
          <w:rFonts w:ascii="Arial" w:hAnsi="Arial"/>
          <w:sz w:val="24"/>
        </w:rPr>
        <w:t>操作数量的增加引起了公众对网络安全问题的关注。因此，在无人机开发过程中需要解决这些问题的方法。这是我们研究的重点。这篇论文有两个重要贡献。首先，我们提出了一个以系统为中心的方法论，以加强现有</w:t>
      </w:r>
      <w:r>
        <w:rPr>
          <w:rFonts w:ascii="Arial" w:hAnsi="Arial"/>
          <w:sz w:val="24"/>
        </w:rPr>
        <w:t>(</w:t>
      </w:r>
      <w:r>
        <w:rPr>
          <w:rFonts w:ascii="Arial" w:hAnsi="Arial"/>
          <w:sz w:val="24"/>
        </w:rPr>
        <w:t>或设计</w:t>
      </w:r>
      <w:r>
        <w:rPr>
          <w:rFonts w:ascii="Arial" w:hAnsi="Arial"/>
          <w:sz w:val="24"/>
        </w:rPr>
        <w:t>)</w:t>
      </w:r>
      <w:r>
        <w:rPr>
          <w:rFonts w:ascii="Arial" w:hAnsi="Arial"/>
          <w:sz w:val="24"/>
        </w:rPr>
        <w:t>无人机的网络安全。这种方法为用户提供了一个工作流来分析</w:t>
      </w:r>
      <w:r>
        <w:rPr>
          <w:rFonts w:ascii="Arial" w:hAnsi="Arial"/>
          <w:sz w:val="24"/>
        </w:rPr>
        <w:t xml:space="preserve"> UAS</w:t>
      </w:r>
      <w:r>
        <w:rPr>
          <w:rFonts w:ascii="Arial" w:hAnsi="Arial"/>
          <w:sz w:val="24"/>
        </w:rPr>
        <w:t>，识别可能的攻击场景，并确定合适的对策。我们称之为</w:t>
      </w:r>
      <w:r>
        <w:rPr>
          <w:rFonts w:ascii="Arial" w:hAnsi="Arial"/>
          <w:sz w:val="24"/>
        </w:rPr>
        <w:t>“</w:t>
      </w:r>
      <w:r>
        <w:rPr>
          <w:rFonts w:ascii="Arial" w:hAnsi="Arial"/>
          <w:sz w:val="24"/>
        </w:rPr>
        <w:t>系统网络安全风险管理</w:t>
      </w:r>
      <w:r>
        <w:rPr>
          <w:rFonts w:ascii="Arial" w:hAnsi="Arial"/>
          <w:sz w:val="24"/>
        </w:rPr>
        <w:t>”</w:t>
      </w:r>
      <w:r>
        <w:rPr>
          <w:rFonts w:ascii="Arial" w:hAnsi="Arial"/>
          <w:sz w:val="24"/>
        </w:rPr>
        <w:t>。其次，我们提出了一个以操作为中心的方法论，在</w:t>
      </w:r>
      <w:r>
        <w:rPr>
          <w:rFonts w:ascii="Arial" w:hAnsi="Arial"/>
          <w:sz w:val="24"/>
        </w:rPr>
        <w:t xml:space="preserve"> UAS </w:t>
      </w:r>
      <w:r>
        <w:rPr>
          <w:rFonts w:ascii="Arial" w:hAnsi="Arial"/>
          <w:sz w:val="24"/>
        </w:rPr>
        <w:t>开发的早期阶段</w:t>
      </w:r>
      <w:r>
        <w:rPr>
          <w:rFonts w:ascii="Arial" w:hAnsi="Arial"/>
          <w:sz w:val="24"/>
        </w:rPr>
        <w:t>(</w:t>
      </w:r>
      <w:r>
        <w:rPr>
          <w:rFonts w:ascii="Arial" w:hAnsi="Arial"/>
          <w:sz w:val="24"/>
        </w:rPr>
        <w:t>在</w:t>
      </w:r>
      <w:r>
        <w:rPr>
          <w:rFonts w:ascii="Arial" w:hAnsi="Arial"/>
          <w:sz w:val="24"/>
        </w:rPr>
        <w:t xml:space="preserve"> UAS </w:t>
      </w:r>
      <w:r>
        <w:rPr>
          <w:rFonts w:ascii="Arial" w:hAnsi="Arial"/>
          <w:sz w:val="24"/>
        </w:rPr>
        <w:t>设计之前</w:t>
      </w:r>
      <w:r>
        <w:rPr>
          <w:rFonts w:ascii="Arial" w:hAnsi="Arial"/>
          <w:sz w:val="24"/>
        </w:rPr>
        <w:t>)</w:t>
      </w:r>
      <w:r>
        <w:rPr>
          <w:rFonts w:ascii="Arial" w:hAnsi="Arial"/>
          <w:sz w:val="24"/>
        </w:rPr>
        <w:t>考虑网络安全问题。该方法是特定操作风险评估方法</w:t>
      </w:r>
      <w:r>
        <w:rPr>
          <w:rFonts w:ascii="Arial" w:hAnsi="Arial"/>
          <w:sz w:val="24"/>
        </w:rPr>
        <w:t>(SORA)</w:t>
      </w:r>
      <w:r>
        <w:rPr>
          <w:rFonts w:ascii="Arial" w:hAnsi="Arial"/>
          <w:sz w:val="24"/>
        </w:rPr>
        <w:t>的扩展版本。</w:t>
      </w:r>
      <w:r>
        <w:rPr>
          <w:rFonts w:ascii="Arial" w:hAnsi="Arial"/>
          <w:sz w:val="24"/>
        </w:rPr>
        <w:t xml:space="preserve">SORA </w:t>
      </w:r>
      <w:r>
        <w:rPr>
          <w:rFonts w:ascii="Arial" w:hAnsi="Arial"/>
          <w:sz w:val="24"/>
        </w:rPr>
        <w:t>是一种广为人知的方法，用于评估</w:t>
      </w:r>
      <w:r>
        <w:rPr>
          <w:rFonts w:ascii="Arial" w:hAnsi="Arial"/>
          <w:sz w:val="24"/>
        </w:rPr>
        <w:t>“</w:t>
      </w:r>
      <w:r>
        <w:rPr>
          <w:rFonts w:ascii="Arial" w:hAnsi="Arial"/>
          <w:sz w:val="24"/>
        </w:rPr>
        <w:t>特定</w:t>
      </w:r>
      <w:r>
        <w:rPr>
          <w:rFonts w:ascii="Arial" w:hAnsi="Arial"/>
          <w:sz w:val="24"/>
        </w:rPr>
        <w:t>”</w:t>
      </w:r>
      <w:r>
        <w:rPr>
          <w:rFonts w:ascii="Arial" w:hAnsi="Arial"/>
          <w:sz w:val="24"/>
        </w:rPr>
        <w:t>类别下的无人机操作风险。然而，目前阶段的</w:t>
      </w:r>
      <w:r>
        <w:rPr>
          <w:rFonts w:ascii="Arial" w:hAnsi="Arial"/>
          <w:sz w:val="24"/>
        </w:rPr>
        <w:t xml:space="preserve"> SORA </w:t>
      </w:r>
      <w:r>
        <w:rPr>
          <w:rFonts w:ascii="Arial" w:hAnsi="Arial"/>
          <w:sz w:val="24"/>
        </w:rPr>
        <w:t>方法只关注安全，忽略了网络安全。我们的扩展模块完成了这个缺失的部分。我们将我们的扩展方法称为安全和网络安全特定操作风险评估</w:t>
      </w:r>
      <w:r>
        <w:rPr>
          <w:rFonts w:ascii="Arial" w:hAnsi="Arial"/>
          <w:sz w:val="24"/>
        </w:rPr>
        <w:t>(SORA-C2S)</w:t>
      </w:r>
      <w:r>
        <w:rPr>
          <w:rFonts w:ascii="Arial" w:hAnsi="Arial"/>
          <w:sz w:val="24"/>
        </w:rPr>
        <w:t>。基于这种方法，我们建立了一个基于网络的工具，帮助用户进行半自动的风险评估。本论文是</w:t>
      </w:r>
      <w:r>
        <w:rPr>
          <w:rFonts w:ascii="Arial" w:hAnsi="Arial"/>
          <w:sz w:val="24"/>
        </w:rPr>
        <w:t xml:space="preserve"> SOGILIS </w:t>
      </w:r>
      <w:r>
        <w:rPr>
          <w:rFonts w:ascii="Arial" w:hAnsi="Arial"/>
          <w:sz w:val="24"/>
        </w:rPr>
        <w:t>公司和</w:t>
      </w:r>
      <w:r>
        <w:rPr>
          <w:rFonts w:ascii="Arial" w:hAnsi="Arial"/>
          <w:sz w:val="24"/>
        </w:rPr>
        <w:t xml:space="preserve"> GIPSA </w:t>
      </w:r>
      <w:r>
        <w:rPr>
          <w:rFonts w:ascii="Arial" w:hAnsi="Arial"/>
          <w:sz w:val="24"/>
        </w:rPr>
        <w:t>实验室合作的一部分。</w:t>
      </w:r>
    </w:p>
    <w:p w14:paraId="658F54D3" w14:textId="77777777" w:rsidR="00B44DA1" w:rsidRDefault="00B44DA1">
      <w:pPr>
        <w:spacing w:line="252" w:lineRule="exact"/>
        <w:rPr>
          <w:sz w:val="20"/>
          <w:szCs w:val="20"/>
        </w:rPr>
      </w:pPr>
    </w:p>
    <w:p w14:paraId="46B60B07" w14:textId="77777777" w:rsidR="00B44DA1" w:rsidRDefault="00B32628">
      <w:pPr>
        <w:spacing w:line="295" w:lineRule="auto"/>
        <w:ind w:left="180" w:right="26"/>
        <w:jc w:val="both"/>
      </w:pPr>
      <w:r>
        <w:rPr>
          <w:rFonts w:ascii="Arial" w:hAnsi="Arial"/>
          <w:sz w:val="24"/>
        </w:rPr>
        <w:t>关键词</w:t>
      </w:r>
      <w:r>
        <w:rPr>
          <w:rFonts w:ascii="Arial" w:hAnsi="Arial"/>
          <w:sz w:val="24"/>
        </w:rPr>
        <w:t xml:space="preserve">: </w:t>
      </w:r>
      <w:r>
        <w:rPr>
          <w:rFonts w:ascii="Arial" w:hAnsi="Arial"/>
          <w:sz w:val="24"/>
        </w:rPr>
        <w:t>网络安全，风险评估，无人机系统，</w:t>
      </w:r>
      <w:r>
        <w:rPr>
          <w:rFonts w:ascii="Arial" w:hAnsi="Arial"/>
          <w:sz w:val="24"/>
        </w:rPr>
        <w:t>SORA</w:t>
      </w:r>
      <w:r>
        <w:rPr>
          <w:rFonts w:ascii="Arial" w:hAnsi="Arial"/>
          <w:sz w:val="24"/>
        </w:rPr>
        <w:t>，特定类别。</w:t>
      </w:r>
    </w:p>
    <w:p w14:paraId="50D1E65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35008" behindDoc="1" locked="0" layoutInCell="0" allowOverlap="1" wp14:anchorId="4FE19ADF" wp14:editId="1CFF3E1F">
                <wp:simplePos x="0" y="0"/>
                <wp:positionH relativeFrom="column">
                  <wp:posOffset>114300</wp:posOffset>
                </wp:positionH>
                <wp:positionV relativeFrom="paragraph">
                  <wp:posOffset>69215</wp:posOffset>
                </wp:positionV>
                <wp:extent cx="560070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6324">
                          <a:solidFill>
                            <a:srgbClr val="000000"/>
                          </a:solidFill>
                          <a:miter lim="800000"/>
                          <a:headEnd/>
                          <a:tailEnd/>
                        </a:ln>
                      </wps:spPr>
                      <wps:bodyPr/>
                    </wps:wsp>
                  </a:graphicData>
                </a:graphic>
              </wp:anchor>
            </w:drawing>
          </mc:Choice>
          <mc:Fallback>
            <w:pict>
              <v:line w14:anchorId="3DED6416" id="Shape 36" o:spid="_x0000_s1026" style="position:absolute;left:0;text-align:left;z-index:-251881472;visibility:visible;mso-wrap-style:square;mso-wrap-distance-left:9pt;mso-wrap-distance-top:0;mso-wrap-distance-right:9pt;mso-wrap-distance-bottom:0;mso-position-horizontal:absolute;mso-position-horizontal-relative:text;mso-position-vertical:absolute;mso-position-vertical-relative:text" from="9pt,5.45pt" to="450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" o:allowincell="f" filled="t" strokeweight=".17567mm">
                <v:stroke joinstyle="miter"/>
                <o:lock v:ext="edit" shapetype="f"/>
              </v:line>
            </w:pict>
          </mc:Fallback>
        </mc:AlternateContent>
      </w:r>
    </w:p>
    <w:p w14:paraId="1F7F1098" w14:textId="77777777" w:rsidR="00B44DA1" w:rsidRDefault="00B44DA1">
      <w:pPr>
        <w:spacing w:line="200" w:lineRule="exact"/>
        <w:rPr>
          <w:sz w:val="20"/>
          <w:szCs w:val="20"/>
        </w:rPr>
      </w:pPr>
    </w:p>
    <w:p w14:paraId="68AC6165" w14:textId="77777777" w:rsidR="00B44DA1" w:rsidRDefault="00B44DA1">
      <w:pPr>
        <w:spacing w:line="392" w:lineRule="exact"/>
        <w:rPr>
          <w:sz w:val="20"/>
          <w:szCs w:val="20"/>
        </w:rPr>
      </w:pPr>
    </w:p>
    <w:p w14:paraId="38215927" w14:textId="77777777" w:rsidR="00B44DA1" w:rsidRDefault="00B32628">
      <w:pPr>
        <w:ind w:right="-153"/>
        <w:jc w:val="center"/>
      </w:pPr>
      <w:r>
        <w:rPr>
          <w:rFonts w:ascii="Arial" w:hAnsi="Arial"/>
        </w:rPr>
        <w:t>GIPSA-lab</w:t>
      </w:r>
      <w:r>
        <w:rPr>
          <w:rFonts w:ascii="Arial" w:hAnsi="Arial"/>
        </w:rPr>
        <w:t>，</w:t>
      </w:r>
      <w:r>
        <w:rPr>
          <w:rFonts w:ascii="Arial" w:hAnsi="Arial"/>
        </w:rPr>
        <w:t xml:space="preserve">11 Rue des </w:t>
      </w:r>
      <w:proofErr w:type="spellStart"/>
      <w:r>
        <w:rPr>
          <w:rFonts w:ascii="Arial" w:hAnsi="Arial"/>
        </w:rPr>
        <w:t>mathematiques</w:t>
      </w:r>
      <w:proofErr w:type="spellEnd"/>
    </w:p>
    <w:p w14:paraId="7265F180" w14:textId="77777777" w:rsidR="00B44DA1" w:rsidRDefault="00B44DA1">
      <w:pPr>
        <w:spacing w:line="32" w:lineRule="exact"/>
        <w:rPr>
          <w:sz w:val="20"/>
          <w:szCs w:val="20"/>
        </w:rPr>
      </w:pPr>
    </w:p>
    <w:p w14:paraId="4BEEAE84" w14:textId="77777777" w:rsidR="00B44DA1" w:rsidRDefault="00B32628">
      <w:pPr>
        <w:ind w:right="-153"/>
        <w:jc w:val="center"/>
      </w:pPr>
      <w:r>
        <w:rPr>
          <w:rFonts w:ascii="Arial" w:hAnsi="Arial"/>
        </w:rPr>
        <w:t>法国圣马丁德赫尔</w:t>
      </w:r>
      <w:r>
        <w:rPr>
          <w:rFonts w:ascii="Arial" w:hAnsi="Arial"/>
        </w:rPr>
        <w:t>38400</w:t>
      </w:r>
      <w:r>
        <w:rPr>
          <w:rFonts w:ascii="Arial" w:hAnsi="Arial"/>
        </w:rPr>
        <w:t>号</w:t>
      </w:r>
    </w:p>
    <w:p w14:paraId="1EA9D0E7" w14:textId="77777777" w:rsidR="00B44DA1" w:rsidRDefault="00B44DA1">
      <w:pPr>
        <w:sectPr w:rsidR="00B44DA1">
          <w:pgSz w:w="11900" w:h="16838"/>
          <w:pgMar w:top="1440" w:right="1440" w:bottom="1440" w:left="1440" w:header="0" w:footer="0" w:gutter="0"/>
          <w:cols w:space="720" w:equalWidth="0">
            <w:col w:w="9026"/>
          </w:cols>
        </w:sectPr>
      </w:pPr>
    </w:p>
    <w:p w14:paraId="73BFE450" w14:textId="77777777" w:rsidR="00B44DA1" w:rsidRDefault="00B44DA1">
      <w:pPr>
        <w:jc w:val="center"/>
        <w:rPr>
          <w:sz w:val="20"/>
          <w:szCs w:val="20"/>
        </w:rPr>
      </w:pPr>
      <w:bookmarkStart w:id="5" w:name="page6"/>
      <w:bookmarkEnd w:id="5"/>
    </w:p>
    <w:p w14:paraId="23A6CC52" w14:textId="77777777" w:rsidR="00B44DA1" w:rsidRDefault="00B44DA1">
      <w:pPr>
        <w:sectPr w:rsidR="00B44DA1">
          <w:pgSz w:w="11900" w:h="16838"/>
          <w:pgMar w:top="1440" w:right="1440" w:bottom="875" w:left="1440" w:header="0" w:footer="0" w:gutter="0"/>
          <w:cols w:space="0"/>
        </w:sectPr>
      </w:pPr>
    </w:p>
    <w:p w14:paraId="50F937FC" w14:textId="77777777" w:rsidR="00B44DA1" w:rsidRDefault="00B44DA1">
      <w:pPr>
        <w:spacing w:line="200" w:lineRule="exact"/>
        <w:rPr>
          <w:sz w:val="20"/>
          <w:szCs w:val="20"/>
        </w:rPr>
      </w:pPr>
      <w:bookmarkStart w:id="6" w:name="page7"/>
      <w:bookmarkEnd w:id="6"/>
    </w:p>
    <w:p w14:paraId="03E5A25B" w14:textId="77777777" w:rsidR="00B44DA1" w:rsidRDefault="00B44DA1">
      <w:pPr>
        <w:spacing w:line="321" w:lineRule="exact"/>
        <w:rPr>
          <w:sz w:val="20"/>
          <w:szCs w:val="20"/>
        </w:rPr>
      </w:pPr>
    </w:p>
    <w:p w14:paraId="1B922E70" w14:textId="77777777" w:rsidR="00B44DA1" w:rsidRDefault="00B32628">
      <w:pPr>
        <w:ind w:right="26"/>
        <w:jc w:val="right"/>
      </w:pPr>
      <w:r>
        <w:rPr>
          <w:rFonts w:ascii="Arial" w:hAnsi="Arial"/>
          <w:sz w:val="50"/>
        </w:rPr>
        <w:t>目录</w:t>
      </w:r>
    </w:p>
    <w:p w14:paraId="520C4D10" w14:textId="77777777" w:rsidR="00B44DA1" w:rsidRDefault="00B44DA1">
      <w:pPr>
        <w:spacing w:line="200" w:lineRule="exact"/>
        <w:rPr>
          <w:sz w:val="20"/>
          <w:szCs w:val="20"/>
        </w:rPr>
      </w:pPr>
    </w:p>
    <w:p w14:paraId="3CF53881" w14:textId="77777777" w:rsidR="00B44DA1" w:rsidRDefault="00B44DA1">
      <w:pPr>
        <w:spacing w:line="200" w:lineRule="exact"/>
        <w:rPr>
          <w:sz w:val="20"/>
          <w:szCs w:val="20"/>
        </w:rPr>
      </w:pPr>
    </w:p>
    <w:p w14:paraId="2685709A" w14:textId="77777777" w:rsidR="00B44DA1" w:rsidRDefault="00B44DA1">
      <w:pPr>
        <w:spacing w:line="200" w:lineRule="exact"/>
        <w:rPr>
          <w:sz w:val="20"/>
          <w:szCs w:val="20"/>
        </w:rPr>
      </w:pPr>
    </w:p>
    <w:p w14:paraId="683D7F36" w14:textId="77777777" w:rsidR="00B44DA1" w:rsidRDefault="00B44DA1">
      <w:pPr>
        <w:spacing w:line="200" w:lineRule="exact"/>
        <w:rPr>
          <w:sz w:val="20"/>
          <w:szCs w:val="20"/>
        </w:rPr>
      </w:pPr>
    </w:p>
    <w:p w14:paraId="1A462E75" w14:textId="77777777" w:rsidR="00B44DA1" w:rsidRDefault="00B44DA1">
      <w:pPr>
        <w:spacing w:line="300"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720"/>
        <w:gridCol w:w="7780"/>
        <w:gridCol w:w="320"/>
      </w:tblGrid>
      <w:tr w:rsidR="00B44DA1" w14:paraId="6A66C03E" w14:textId="77777777">
        <w:trPr>
          <w:trHeight w:val="271"/>
        </w:trPr>
        <w:tc>
          <w:tcPr>
            <w:tcW w:w="8500" w:type="dxa"/>
            <w:gridSpan w:val="2"/>
            <w:vAlign w:val="bottom"/>
          </w:tcPr>
          <w:p w14:paraId="1171114E" w14:textId="77777777" w:rsidR="00B44DA1" w:rsidRDefault="00B32628">
            <w:pPr>
              <w:rPr>
                <w:sz w:val="20"/>
                <w:szCs w:val="20"/>
              </w:rPr>
            </w:pPr>
            <w:r>
              <w:t>引言</w:t>
            </w:r>
          </w:p>
        </w:tc>
        <w:tc>
          <w:tcPr>
            <w:tcW w:w="320" w:type="dxa"/>
            <w:vAlign w:val="bottom"/>
          </w:tcPr>
          <w:p w14:paraId="39B185CC" w14:textId="77777777" w:rsidR="00B44DA1" w:rsidRDefault="00B32628">
            <w:pPr>
              <w:jc w:val="right"/>
              <w:rPr>
                <w:sz w:val="20"/>
                <w:szCs w:val="20"/>
              </w:rPr>
            </w:pPr>
            <w:r>
              <w:rPr>
                <w:rFonts w:ascii="Arial" w:eastAsia="Arial" w:hAnsi="Arial" w:cs="Arial"/>
              </w:rPr>
              <w:t>1</w:t>
            </w:r>
          </w:p>
        </w:tc>
      </w:tr>
      <w:tr w:rsidR="00B44DA1" w14:paraId="5F338D45" w14:textId="77777777">
        <w:trPr>
          <w:trHeight w:val="717"/>
        </w:trPr>
        <w:tc>
          <w:tcPr>
            <w:tcW w:w="8500" w:type="dxa"/>
            <w:gridSpan w:val="2"/>
            <w:vAlign w:val="bottom"/>
          </w:tcPr>
          <w:p w14:paraId="02EA0243" w14:textId="77777777" w:rsidR="00B44DA1" w:rsidRDefault="00B32628">
            <w:pPr>
              <w:rPr>
                <w:sz w:val="20"/>
                <w:szCs w:val="20"/>
              </w:rPr>
            </w:pPr>
            <w:r>
              <w:t>1</w:t>
            </w:r>
            <w:r>
              <w:t>无人驾驶飞机系统及相关网络安全问题</w:t>
            </w:r>
          </w:p>
        </w:tc>
        <w:tc>
          <w:tcPr>
            <w:tcW w:w="320" w:type="dxa"/>
            <w:vAlign w:val="bottom"/>
          </w:tcPr>
          <w:p w14:paraId="666581DB" w14:textId="77777777" w:rsidR="00B44DA1" w:rsidRDefault="00B32628">
            <w:pPr>
              <w:jc w:val="right"/>
              <w:rPr>
                <w:sz w:val="20"/>
                <w:szCs w:val="20"/>
              </w:rPr>
            </w:pPr>
            <w:r>
              <w:rPr>
                <w:rFonts w:ascii="Arial" w:eastAsia="Arial" w:hAnsi="Arial" w:cs="Arial"/>
              </w:rPr>
              <w:t>3</w:t>
            </w:r>
          </w:p>
        </w:tc>
      </w:tr>
      <w:tr w:rsidR="00B44DA1" w14:paraId="08629135" w14:textId="77777777">
        <w:trPr>
          <w:trHeight w:val="487"/>
        </w:trPr>
        <w:tc>
          <w:tcPr>
            <w:tcW w:w="720" w:type="dxa"/>
            <w:vAlign w:val="bottom"/>
          </w:tcPr>
          <w:p w14:paraId="57BF7152" w14:textId="77777777" w:rsidR="00B44DA1" w:rsidRDefault="00B32628">
            <w:pPr>
              <w:ind w:right="11"/>
              <w:jc w:val="right"/>
              <w:rPr>
                <w:sz w:val="20"/>
                <w:szCs w:val="20"/>
              </w:rPr>
            </w:pPr>
            <w:r>
              <w:rPr>
                <w:rFonts w:ascii="Arial" w:eastAsia="Arial" w:hAnsi="Arial" w:cs="Arial"/>
              </w:rPr>
              <w:t>1.1</w:t>
            </w:r>
          </w:p>
        </w:tc>
        <w:tc>
          <w:tcPr>
            <w:tcW w:w="7780" w:type="dxa"/>
            <w:vAlign w:val="bottom"/>
          </w:tcPr>
          <w:p w14:paraId="666B4E26" w14:textId="77777777" w:rsidR="00B44DA1" w:rsidRDefault="00B32628">
            <w:pPr>
              <w:ind w:left="100"/>
              <w:rPr>
                <w:sz w:val="20"/>
                <w:szCs w:val="20"/>
              </w:rPr>
            </w:pPr>
            <w:r>
              <w:t>定义</w:t>
            </w:r>
            <w:r>
              <w:t>..</w:t>
            </w:r>
            <w:r>
              <w:t>。</w:t>
            </w:r>
          </w:p>
        </w:tc>
        <w:tc>
          <w:tcPr>
            <w:tcW w:w="320" w:type="dxa"/>
            <w:vAlign w:val="bottom"/>
          </w:tcPr>
          <w:p w14:paraId="3DA1EF35" w14:textId="77777777" w:rsidR="00B44DA1" w:rsidRDefault="00B32628">
            <w:pPr>
              <w:jc w:val="right"/>
              <w:rPr>
                <w:sz w:val="20"/>
                <w:szCs w:val="20"/>
              </w:rPr>
            </w:pPr>
            <w:r>
              <w:rPr>
                <w:rFonts w:ascii="Arial" w:eastAsia="Arial" w:hAnsi="Arial" w:cs="Arial"/>
              </w:rPr>
              <w:t>4</w:t>
            </w:r>
          </w:p>
        </w:tc>
      </w:tr>
      <w:tr w:rsidR="00B44DA1" w14:paraId="416254D3" w14:textId="77777777">
        <w:trPr>
          <w:trHeight w:val="487"/>
        </w:trPr>
        <w:tc>
          <w:tcPr>
            <w:tcW w:w="720" w:type="dxa"/>
            <w:vAlign w:val="bottom"/>
          </w:tcPr>
          <w:p w14:paraId="486966A2" w14:textId="77777777" w:rsidR="00B44DA1" w:rsidRDefault="00B32628">
            <w:pPr>
              <w:ind w:right="11"/>
              <w:jc w:val="right"/>
              <w:rPr>
                <w:sz w:val="20"/>
                <w:szCs w:val="20"/>
              </w:rPr>
            </w:pPr>
            <w:r>
              <w:rPr>
                <w:rFonts w:ascii="Arial" w:eastAsia="Arial" w:hAnsi="Arial" w:cs="Arial"/>
              </w:rPr>
              <w:t>1.2</w:t>
            </w:r>
          </w:p>
        </w:tc>
        <w:tc>
          <w:tcPr>
            <w:tcW w:w="7780" w:type="dxa"/>
            <w:vAlign w:val="bottom"/>
          </w:tcPr>
          <w:p w14:paraId="0E934087" w14:textId="77777777" w:rsidR="00B44DA1" w:rsidRDefault="00B32628">
            <w:pPr>
              <w:ind w:left="100"/>
              <w:rPr>
                <w:sz w:val="20"/>
                <w:szCs w:val="20"/>
              </w:rPr>
            </w:pPr>
            <w:r>
              <w:t>系统描述</w:t>
            </w:r>
            <w:r>
              <w:t>..</w:t>
            </w:r>
            <w:r>
              <w:t>。</w:t>
            </w:r>
          </w:p>
        </w:tc>
        <w:tc>
          <w:tcPr>
            <w:tcW w:w="320" w:type="dxa"/>
            <w:vAlign w:val="bottom"/>
          </w:tcPr>
          <w:p w14:paraId="421F2F31" w14:textId="77777777" w:rsidR="00B44DA1" w:rsidRDefault="00B32628">
            <w:pPr>
              <w:jc w:val="right"/>
              <w:rPr>
                <w:sz w:val="20"/>
                <w:szCs w:val="20"/>
              </w:rPr>
            </w:pPr>
            <w:r>
              <w:rPr>
                <w:rFonts w:ascii="Arial" w:eastAsia="Arial" w:hAnsi="Arial" w:cs="Arial"/>
              </w:rPr>
              <w:t>4</w:t>
            </w:r>
          </w:p>
        </w:tc>
      </w:tr>
      <w:tr w:rsidR="00B44DA1" w14:paraId="6964EC29" w14:textId="77777777">
        <w:trPr>
          <w:trHeight w:val="487"/>
        </w:trPr>
        <w:tc>
          <w:tcPr>
            <w:tcW w:w="720" w:type="dxa"/>
            <w:vAlign w:val="bottom"/>
          </w:tcPr>
          <w:p w14:paraId="745CFD50" w14:textId="77777777" w:rsidR="00B44DA1" w:rsidRDefault="00B32628">
            <w:pPr>
              <w:ind w:right="11"/>
              <w:jc w:val="right"/>
              <w:rPr>
                <w:sz w:val="20"/>
                <w:szCs w:val="20"/>
              </w:rPr>
            </w:pPr>
            <w:r>
              <w:rPr>
                <w:rFonts w:ascii="Arial" w:eastAsia="Arial" w:hAnsi="Arial" w:cs="Arial"/>
              </w:rPr>
              <w:t>1.3</w:t>
            </w:r>
          </w:p>
        </w:tc>
        <w:tc>
          <w:tcPr>
            <w:tcW w:w="7780" w:type="dxa"/>
            <w:vAlign w:val="bottom"/>
          </w:tcPr>
          <w:p w14:paraId="2E6EDE06" w14:textId="77777777" w:rsidR="00B44DA1" w:rsidRDefault="00B32628">
            <w:pPr>
              <w:ind w:left="100"/>
              <w:rPr>
                <w:sz w:val="20"/>
                <w:szCs w:val="20"/>
              </w:rPr>
            </w:pPr>
            <w:r>
              <w:t>无人机市场和应用。</w:t>
            </w:r>
          </w:p>
        </w:tc>
        <w:tc>
          <w:tcPr>
            <w:tcW w:w="320" w:type="dxa"/>
            <w:vAlign w:val="bottom"/>
          </w:tcPr>
          <w:p w14:paraId="6E485EAC" w14:textId="77777777" w:rsidR="00B44DA1" w:rsidRDefault="00B32628">
            <w:pPr>
              <w:jc w:val="right"/>
              <w:rPr>
                <w:sz w:val="20"/>
                <w:szCs w:val="20"/>
              </w:rPr>
            </w:pPr>
            <w:r>
              <w:rPr>
                <w:rFonts w:ascii="Arial" w:eastAsia="Arial" w:hAnsi="Arial" w:cs="Arial"/>
              </w:rPr>
              <w:t>9</w:t>
            </w:r>
          </w:p>
        </w:tc>
      </w:tr>
      <w:tr w:rsidR="00B44DA1" w14:paraId="068E76CE" w14:textId="77777777">
        <w:trPr>
          <w:trHeight w:val="487"/>
        </w:trPr>
        <w:tc>
          <w:tcPr>
            <w:tcW w:w="720" w:type="dxa"/>
            <w:vAlign w:val="bottom"/>
          </w:tcPr>
          <w:p w14:paraId="5FC4CE83" w14:textId="77777777" w:rsidR="00B44DA1" w:rsidRDefault="00B32628">
            <w:pPr>
              <w:ind w:right="11"/>
              <w:jc w:val="right"/>
              <w:rPr>
                <w:sz w:val="20"/>
                <w:szCs w:val="20"/>
              </w:rPr>
            </w:pPr>
            <w:r>
              <w:rPr>
                <w:rFonts w:ascii="Arial" w:eastAsia="Arial" w:hAnsi="Arial" w:cs="Arial"/>
              </w:rPr>
              <w:t>1.4</w:t>
            </w:r>
          </w:p>
        </w:tc>
        <w:tc>
          <w:tcPr>
            <w:tcW w:w="7780" w:type="dxa"/>
            <w:vAlign w:val="bottom"/>
          </w:tcPr>
          <w:p w14:paraId="1C336DD4" w14:textId="77777777" w:rsidR="00B44DA1" w:rsidRDefault="00B32628">
            <w:pPr>
              <w:ind w:left="100"/>
              <w:rPr>
                <w:sz w:val="20"/>
                <w:szCs w:val="20"/>
              </w:rPr>
            </w:pPr>
            <w:r>
              <w:t>无人机进入空域。</w:t>
            </w:r>
          </w:p>
        </w:tc>
        <w:tc>
          <w:tcPr>
            <w:tcW w:w="320" w:type="dxa"/>
            <w:vAlign w:val="bottom"/>
          </w:tcPr>
          <w:p w14:paraId="7C09299D" w14:textId="77777777" w:rsidR="00B44DA1" w:rsidRDefault="00B32628">
            <w:pPr>
              <w:jc w:val="right"/>
              <w:rPr>
                <w:sz w:val="20"/>
                <w:szCs w:val="20"/>
              </w:rPr>
            </w:pPr>
            <w:r>
              <w:rPr>
                <w:rFonts w:ascii="Arial" w:eastAsia="Arial" w:hAnsi="Arial" w:cs="Arial"/>
              </w:rPr>
              <w:t>10</w:t>
            </w:r>
          </w:p>
        </w:tc>
      </w:tr>
      <w:tr w:rsidR="00B44DA1" w14:paraId="4CDDD687" w14:textId="77777777">
        <w:trPr>
          <w:trHeight w:val="487"/>
        </w:trPr>
        <w:tc>
          <w:tcPr>
            <w:tcW w:w="720" w:type="dxa"/>
            <w:vAlign w:val="bottom"/>
          </w:tcPr>
          <w:p w14:paraId="22707F99" w14:textId="77777777" w:rsidR="00B44DA1" w:rsidRDefault="00B32628">
            <w:pPr>
              <w:ind w:right="11"/>
              <w:jc w:val="right"/>
              <w:rPr>
                <w:sz w:val="20"/>
                <w:szCs w:val="20"/>
              </w:rPr>
            </w:pPr>
            <w:r>
              <w:rPr>
                <w:rFonts w:ascii="Arial" w:eastAsia="Arial" w:hAnsi="Arial" w:cs="Arial"/>
              </w:rPr>
              <w:t>1.5</w:t>
            </w:r>
          </w:p>
        </w:tc>
        <w:tc>
          <w:tcPr>
            <w:tcW w:w="7780" w:type="dxa"/>
            <w:vAlign w:val="bottom"/>
          </w:tcPr>
          <w:p w14:paraId="50DBE45A" w14:textId="77777777" w:rsidR="00B44DA1" w:rsidRDefault="00B32628">
            <w:pPr>
              <w:ind w:left="100"/>
              <w:rPr>
                <w:sz w:val="20"/>
                <w:szCs w:val="20"/>
              </w:rPr>
            </w:pPr>
            <w:r>
              <w:t>网络安全问题。</w:t>
            </w:r>
          </w:p>
        </w:tc>
        <w:tc>
          <w:tcPr>
            <w:tcW w:w="320" w:type="dxa"/>
            <w:vAlign w:val="bottom"/>
          </w:tcPr>
          <w:p w14:paraId="1ED42D62" w14:textId="77777777" w:rsidR="00B44DA1" w:rsidRDefault="00B32628">
            <w:pPr>
              <w:jc w:val="right"/>
              <w:rPr>
                <w:sz w:val="20"/>
                <w:szCs w:val="20"/>
              </w:rPr>
            </w:pPr>
            <w:r>
              <w:rPr>
                <w:rFonts w:ascii="Arial" w:eastAsia="Arial" w:hAnsi="Arial" w:cs="Arial"/>
              </w:rPr>
              <w:t>14</w:t>
            </w:r>
          </w:p>
        </w:tc>
      </w:tr>
      <w:tr w:rsidR="00B44DA1" w14:paraId="2855A006" w14:textId="77777777">
        <w:trPr>
          <w:trHeight w:val="487"/>
        </w:trPr>
        <w:tc>
          <w:tcPr>
            <w:tcW w:w="720" w:type="dxa"/>
            <w:vAlign w:val="bottom"/>
          </w:tcPr>
          <w:p w14:paraId="757BCF48" w14:textId="77777777" w:rsidR="00B44DA1" w:rsidRDefault="00B32628">
            <w:pPr>
              <w:ind w:right="11"/>
              <w:jc w:val="right"/>
              <w:rPr>
                <w:sz w:val="20"/>
                <w:szCs w:val="20"/>
              </w:rPr>
            </w:pPr>
            <w:r>
              <w:rPr>
                <w:rFonts w:ascii="Arial" w:eastAsia="Arial" w:hAnsi="Arial" w:cs="Arial"/>
              </w:rPr>
              <w:t>1.6</w:t>
            </w:r>
          </w:p>
        </w:tc>
        <w:tc>
          <w:tcPr>
            <w:tcW w:w="7780" w:type="dxa"/>
            <w:vAlign w:val="bottom"/>
          </w:tcPr>
          <w:p w14:paraId="29CBFFFC" w14:textId="77777777" w:rsidR="00B44DA1" w:rsidRDefault="00B32628">
            <w:pPr>
              <w:ind w:left="100"/>
              <w:rPr>
                <w:sz w:val="20"/>
                <w:szCs w:val="20"/>
              </w:rPr>
            </w:pPr>
            <w:r>
              <w:t>结论。</w:t>
            </w:r>
          </w:p>
        </w:tc>
        <w:tc>
          <w:tcPr>
            <w:tcW w:w="320" w:type="dxa"/>
            <w:vAlign w:val="bottom"/>
          </w:tcPr>
          <w:p w14:paraId="12281FB8" w14:textId="77777777" w:rsidR="00B44DA1" w:rsidRDefault="00B32628">
            <w:pPr>
              <w:jc w:val="right"/>
              <w:rPr>
                <w:sz w:val="20"/>
                <w:szCs w:val="20"/>
              </w:rPr>
            </w:pPr>
            <w:r>
              <w:rPr>
                <w:rFonts w:ascii="Arial" w:eastAsia="Arial" w:hAnsi="Arial" w:cs="Arial"/>
              </w:rPr>
              <w:t>17</w:t>
            </w:r>
          </w:p>
        </w:tc>
      </w:tr>
      <w:tr w:rsidR="00B44DA1" w14:paraId="6109E7A3" w14:textId="77777777">
        <w:trPr>
          <w:trHeight w:val="717"/>
        </w:trPr>
        <w:tc>
          <w:tcPr>
            <w:tcW w:w="8500" w:type="dxa"/>
            <w:gridSpan w:val="2"/>
            <w:vAlign w:val="bottom"/>
          </w:tcPr>
          <w:p w14:paraId="77E8D946" w14:textId="77777777" w:rsidR="00B44DA1" w:rsidRDefault="00B32628">
            <w:pPr>
              <w:rPr>
                <w:sz w:val="20"/>
                <w:szCs w:val="20"/>
              </w:rPr>
            </w:pPr>
            <w:r>
              <w:t>2</w:t>
            </w:r>
            <w:r>
              <w:t>安全与保安</w:t>
            </w:r>
            <w:r>
              <w:t>/</w:t>
            </w:r>
            <w:r>
              <w:t>网络安全的比较</w:t>
            </w:r>
          </w:p>
        </w:tc>
        <w:tc>
          <w:tcPr>
            <w:tcW w:w="320" w:type="dxa"/>
            <w:vAlign w:val="bottom"/>
          </w:tcPr>
          <w:p w14:paraId="3AE43D21" w14:textId="77777777" w:rsidR="00B44DA1" w:rsidRDefault="00B32628">
            <w:pPr>
              <w:jc w:val="right"/>
              <w:rPr>
                <w:sz w:val="20"/>
                <w:szCs w:val="20"/>
              </w:rPr>
            </w:pPr>
            <w:r>
              <w:rPr>
                <w:rFonts w:ascii="Arial" w:eastAsia="Arial" w:hAnsi="Arial" w:cs="Arial"/>
              </w:rPr>
              <w:t>19</w:t>
            </w:r>
          </w:p>
        </w:tc>
      </w:tr>
      <w:tr w:rsidR="00B44DA1" w14:paraId="30E26AD5" w14:textId="77777777">
        <w:trPr>
          <w:trHeight w:val="487"/>
        </w:trPr>
        <w:tc>
          <w:tcPr>
            <w:tcW w:w="720" w:type="dxa"/>
            <w:vAlign w:val="bottom"/>
          </w:tcPr>
          <w:p w14:paraId="54085173" w14:textId="77777777" w:rsidR="00B44DA1" w:rsidRDefault="00B32628">
            <w:pPr>
              <w:ind w:right="11"/>
              <w:jc w:val="right"/>
              <w:rPr>
                <w:sz w:val="20"/>
                <w:szCs w:val="20"/>
              </w:rPr>
            </w:pPr>
            <w:r>
              <w:rPr>
                <w:rFonts w:ascii="Arial" w:eastAsia="Arial" w:hAnsi="Arial" w:cs="Arial"/>
              </w:rPr>
              <w:t>2.1</w:t>
            </w:r>
          </w:p>
        </w:tc>
        <w:tc>
          <w:tcPr>
            <w:tcW w:w="7780" w:type="dxa"/>
            <w:vAlign w:val="bottom"/>
          </w:tcPr>
          <w:p w14:paraId="5E297E92" w14:textId="77777777" w:rsidR="00B44DA1" w:rsidRDefault="00B32628">
            <w:pPr>
              <w:ind w:left="100"/>
              <w:rPr>
                <w:sz w:val="20"/>
                <w:szCs w:val="20"/>
              </w:rPr>
            </w:pPr>
            <w:r>
              <w:t>引言</w:t>
            </w:r>
            <w:r>
              <w:t>... ... ... ... ... ... ... ... ... ... ... ... ... ... ... ... ... ... ... ... ... ... ... ... ... ... ... ... ... ..</w:t>
            </w:r>
            <w:r>
              <w:t>。</w:t>
            </w:r>
          </w:p>
        </w:tc>
        <w:tc>
          <w:tcPr>
            <w:tcW w:w="320" w:type="dxa"/>
            <w:vAlign w:val="bottom"/>
          </w:tcPr>
          <w:p w14:paraId="78E9800D" w14:textId="77777777" w:rsidR="00B44DA1" w:rsidRDefault="00B32628">
            <w:pPr>
              <w:jc w:val="right"/>
              <w:rPr>
                <w:sz w:val="20"/>
                <w:szCs w:val="20"/>
              </w:rPr>
            </w:pPr>
            <w:r>
              <w:rPr>
                <w:rFonts w:ascii="Arial" w:eastAsia="Arial" w:hAnsi="Arial" w:cs="Arial"/>
              </w:rPr>
              <w:t>20</w:t>
            </w:r>
          </w:p>
        </w:tc>
      </w:tr>
      <w:tr w:rsidR="00B44DA1" w14:paraId="6908B147" w14:textId="77777777">
        <w:trPr>
          <w:trHeight w:val="487"/>
        </w:trPr>
        <w:tc>
          <w:tcPr>
            <w:tcW w:w="720" w:type="dxa"/>
            <w:vAlign w:val="bottom"/>
          </w:tcPr>
          <w:p w14:paraId="79294DCF" w14:textId="77777777" w:rsidR="00B44DA1" w:rsidRDefault="00B32628">
            <w:pPr>
              <w:ind w:right="11"/>
              <w:jc w:val="right"/>
              <w:rPr>
                <w:sz w:val="20"/>
                <w:szCs w:val="20"/>
              </w:rPr>
            </w:pPr>
            <w:r>
              <w:rPr>
                <w:rFonts w:ascii="Arial" w:eastAsia="Arial" w:hAnsi="Arial" w:cs="Arial"/>
              </w:rPr>
              <w:t>2.2</w:t>
            </w:r>
          </w:p>
        </w:tc>
        <w:tc>
          <w:tcPr>
            <w:tcW w:w="7780" w:type="dxa"/>
            <w:vAlign w:val="bottom"/>
          </w:tcPr>
          <w:p w14:paraId="409AF5A3" w14:textId="77777777" w:rsidR="00B44DA1" w:rsidRDefault="00B32628">
            <w:pPr>
              <w:ind w:left="100"/>
              <w:rPr>
                <w:sz w:val="20"/>
                <w:szCs w:val="20"/>
              </w:rPr>
            </w:pPr>
            <w:r>
              <w:t>定义</w:t>
            </w:r>
            <w:r>
              <w:t>..</w:t>
            </w:r>
            <w:r>
              <w:t>。</w:t>
            </w:r>
          </w:p>
        </w:tc>
        <w:tc>
          <w:tcPr>
            <w:tcW w:w="320" w:type="dxa"/>
            <w:vAlign w:val="bottom"/>
          </w:tcPr>
          <w:p w14:paraId="13CE3660" w14:textId="77777777" w:rsidR="00B44DA1" w:rsidRDefault="00B32628">
            <w:pPr>
              <w:jc w:val="right"/>
              <w:rPr>
                <w:sz w:val="20"/>
                <w:szCs w:val="20"/>
              </w:rPr>
            </w:pPr>
            <w:r>
              <w:rPr>
                <w:rFonts w:ascii="Arial" w:eastAsia="Arial" w:hAnsi="Arial" w:cs="Arial"/>
              </w:rPr>
              <w:t>20</w:t>
            </w:r>
          </w:p>
        </w:tc>
      </w:tr>
      <w:tr w:rsidR="00B44DA1" w14:paraId="797D440B" w14:textId="77777777">
        <w:trPr>
          <w:trHeight w:val="487"/>
        </w:trPr>
        <w:tc>
          <w:tcPr>
            <w:tcW w:w="720" w:type="dxa"/>
            <w:vAlign w:val="bottom"/>
          </w:tcPr>
          <w:p w14:paraId="0D85D7AC" w14:textId="77777777" w:rsidR="00B44DA1" w:rsidRDefault="00B32628">
            <w:pPr>
              <w:ind w:right="11"/>
              <w:jc w:val="right"/>
              <w:rPr>
                <w:sz w:val="20"/>
                <w:szCs w:val="20"/>
              </w:rPr>
            </w:pPr>
            <w:r>
              <w:rPr>
                <w:rFonts w:ascii="Arial" w:eastAsia="Arial" w:hAnsi="Arial" w:cs="Arial"/>
              </w:rPr>
              <w:t>2.3</w:t>
            </w:r>
          </w:p>
        </w:tc>
        <w:tc>
          <w:tcPr>
            <w:tcW w:w="7780" w:type="dxa"/>
            <w:vAlign w:val="bottom"/>
          </w:tcPr>
          <w:p w14:paraId="62AFA405" w14:textId="77777777" w:rsidR="00B44DA1" w:rsidRDefault="00B32628">
            <w:pPr>
              <w:ind w:left="100"/>
              <w:rPr>
                <w:sz w:val="20"/>
                <w:szCs w:val="20"/>
              </w:rPr>
            </w:pPr>
            <w:r>
              <w:t>安全和安保的不同方面。</w:t>
            </w:r>
          </w:p>
        </w:tc>
        <w:tc>
          <w:tcPr>
            <w:tcW w:w="320" w:type="dxa"/>
            <w:vAlign w:val="bottom"/>
          </w:tcPr>
          <w:p w14:paraId="0734390C" w14:textId="77777777" w:rsidR="00B44DA1" w:rsidRDefault="00B32628">
            <w:pPr>
              <w:jc w:val="right"/>
              <w:rPr>
                <w:sz w:val="20"/>
                <w:szCs w:val="20"/>
              </w:rPr>
            </w:pPr>
            <w:r>
              <w:rPr>
                <w:rFonts w:ascii="Arial" w:eastAsia="Arial" w:hAnsi="Arial" w:cs="Arial"/>
              </w:rPr>
              <w:t>21</w:t>
            </w:r>
          </w:p>
        </w:tc>
      </w:tr>
      <w:tr w:rsidR="00B44DA1" w14:paraId="755FBD34" w14:textId="77777777">
        <w:trPr>
          <w:trHeight w:val="487"/>
        </w:trPr>
        <w:tc>
          <w:tcPr>
            <w:tcW w:w="720" w:type="dxa"/>
            <w:vAlign w:val="bottom"/>
          </w:tcPr>
          <w:p w14:paraId="55A84D29" w14:textId="77777777" w:rsidR="00B44DA1" w:rsidRDefault="00B32628">
            <w:pPr>
              <w:ind w:right="11"/>
              <w:jc w:val="right"/>
              <w:rPr>
                <w:sz w:val="20"/>
                <w:szCs w:val="20"/>
              </w:rPr>
            </w:pPr>
            <w:r>
              <w:rPr>
                <w:rFonts w:ascii="Arial" w:eastAsia="Arial" w:hAnsi="Arial" w:cs="Arial"/>
              </w:rPr>
              <w:t>2.4</w:t>
            </w:r>
          </w:p>
        </w:tc>
        <w:tc>
          <w:tcPr>
            <w:tcW w:w="7780" w:type="dxa"/>
            <w:vAlign w:val="bottom"/>
          </w:tcPr>
          <w:p w14:paraId="34A4FEC7" w14:textId="77777777" w:rsidR="00B44DA1" w:rsidRDefault="00B32628">
            <w:pPr>
              <w:ind w:left="100"/>
              <w:rPr>
                <w:sz w:val="20"/>
                <w:szCs w:val="20"/>
              </w:rPr>
            </w:pPr>
            <w:r>
              <w:t>风险管理的标准和方法。</w:t>
            </w:r>
          </w:p>
        </w:tc>
        <w:tc>
          <w:tcPr>
            <w:tcW w:w="320" w:type="dxa"/>
            <w:vAlign w:val="bottom"/>
          </w:tcPr>
          <w:p w14:paraId="38CEECD0" w14:textId="77777777" w:rsidR="00B44DA1" w:rsidRDefault="00B32628">
            <w:pPr>
              <w:jc w:val="right"/>
              <w:rPr>
                <w:sz w:val="20"/>
                <w:szCs w:val="20"/>
              </w:rPr>
            </w:pPr>
            <w:r>
              <w:rPr>
                <w:rFonts w:ascii="Arial" w:eastAsia="Arial" w:hAnsi="Arial" w:cs="Arial"/>
              </w:rPr>
              <w:t>26</w:t>
            </w:r>
          </w:p>
        </w:tc>
      </w:tr>
      <w:tr w:rsidR="00B44DA1" w14:paraId="6C123BC6" w14:textId="77777777">
        <w:trPr>
          <w:trHeight w:val="487"/>
        </w:trPr>
        <w:tc>
          <w:tcPr>
            <w:tcW w:w="720" w:type="dxa"/>
            <w:vAlign w:val="bottom"/>
          </w:tcPr>
          <w:p w14:paraId="74EA6554" w14:textId="77777777" w:rsidR="00B44DA1" w:rsidRDefault="00B32628">
            <w:pPr>
              <w:ind w:right="11"/>
              <w:jc w:val="right"/>
              <w:rPr>
                <w:sz w:val="20"/>
                <w:szCs w:val="20"/>
              </w:rPr>
            </w:pPr>
            <w:r>
              <w:rPr>
                <w:rFonts w:ascii="Arial" w:eastAsia="Arial" w:hAnsi="Arial" w:cs="Arial"/>
              </w:rPr>
              <w:t>2.5</w:t>
            </w:r>
          </w:p>
        </w:tc>
        <w:tc>
          <w:tcPr>
            <w:tcW w:w="7780" w:type="dxa"/>
            <w:vAlign w:val="bottom"/>
          </w:tcPr>
          <w:p w14:paraId="5F3E4804" w14:textId="77777777" w:rsidR="00B44DA1" w:rsidRDefault="00B32628">
            <w:pPr>
              <w:ind w:left="100"/>
              <w:rPr>
                <w:sz w:val="20"/>
                <w:szCs w:val="20"/>
              </w:rPr>
            </w:pPr>
            <w:r>
              <w:t>安全分析技术。</w:t>
            </w:r>
          </w:p>
        </w:tc>
        <w:tc>
          <w:tcPr>
            <w:tcW w:w="320" w:type="dxa"/>
            <w:vAlign w:val="bottom"/>
          </w:tcPr>
          <w:p w14:paraId="735DAF12" w14:textId="77777777" w:rsidR="00B44DA1" w:rsidRDefault="00B32628">
            <w:pPr>
              <w:jc w:val="right"/>
              <w:rPr>
                <w:sz w:val="20"/>
                <w:szCs w:val="20"/>
              </w:rPr>
            </w:pPr>
            <w:r>
              <w:rPr>
                <w:rFonts w:ascii="Arial" w:eastAsia="Arial" w:hAnsi="Arial" w:cs="Arial"/>
              </w:rPr>
              <w:t>29</w:t>
            </w:r>
          </w:p>
        </w:tc>
      </w:tr>
      <w:tr w:rsidR="00B44DA1" w14:paraId="1F5DD709" w14:textId="77777777">
        <w:trPr>
          <w:trHeight w:val="487"/>
        </w:trPr>
        <w:tc>
          <w:tcPr>
            <w:tcW w:w="720" w:type="dxa"/>
            <w:vAlign w:val="bottom"/>
          </w:tcPr>
          <w:p w14:paraId="128C0D0C" w14:textId="77777777" w:rsidR="00B44DA1" w:rsidRDefault="00B32628">
            <w:pPr>
              <w:ind w:right="11"/>
              <w:jc w:val="right"/>
              <w:rPr>
                <w:sz w:val="20"/>
                <w:szCs w:val="20"/>
              </w:rPr>
            </w:pPr>
            <w:r>
              <w:rPr>
                <w:rFonts w:ascii="Arial" w:eastAsia="Arial" w:hAnsi="Arial" w:cs="Arial"/>
              </w:rPr>
              <w:t>2.6</w:t>
            </w:r>
          </w:p>
        </w:tc>
        <w:tc>
          <w:tcPr>
            <w:tcW w:w="7780" w:type="dxa"/>
            <w:vAlign w:val="bottom"/>
          </w:tcPr>
          <w:p w14:paraId="21DD516A" w14:textId="77777777" w:rsidR="00B44DA1" w:rsidRDefault="00B32628">
            <w:pPr>
              <w:ind w:left="100"/>
              <w:rPr>
                <w:sz w:val="20"/>
                <w:szCs w:val="20"/>
              </w:rPr>
            </w:pPr>
            <w:r>
              <w:t>安全分析技术。</w:t>
            </w:r>
          </w:p>
        </w:tc>
        <w:tc>
          <w:tcPr>
            <w:tcW w:w="320" w:type="dxa"/>
            <w:vAlign w:val="bottom"/>
          </w:tcPr>
          <w:p w14:paraId="428910FF" w14:textId="77777777" w:rsidR="00B44DA1" w:rsidRDefault="00B32628">
            <w:pPr>
              <w:jc w:val="right"/>
              <w:rPr>
                <w:sz w:val="20"/>
                <w:szCs w:val="20"/>
              </w:rPr>
            </w:pPr>
            <w:r>
              <w:rPr>
                <w:rFonts w:ascii="Arial" w:eastAsia="Arial" w:hAnsi="Arial" w:cs="Arial"/>
              </w:rPr>
              <w:t>39</w:t>
            </w:r>
          </w:p>
        </w:tc>
      </w:tr>
      <w:tr w:rsidR="00B44DA1" w14:paraId="7A6287AC" w14:textId="77777777">
        <w:trPr>
          <w:trHeight w:val="487"/>
        </w:trPr>
        <w:tc>
          <w:tcPr>
            <w:tcW w:w="720" w:type="dxa"/>
            <w:vAlign w:val="bottom"/>
          </w:tcPr>
          <w:p w14:paraId="6E0F4A49" w14:textId="77777777" w:rsidR="00B44DA1" w:rsidRDefault="00B32628">
            <w:pPr>
              <w:ind w:right="11"/>
              <w:jc w:val="right"/>
              <w:rPr>
                <w:sz w:val="20"/>
                <w:szCs w:val="20"/>
              </w:rPr>
            </w:pPr>
            <w:r>
              <w:rPr>
                <w:rFonts w:ascii="Arial" w:eastAsia="Arial" w:hAnsi="Arial" w:cs="Arial"/>
              </w:rPr>
              <w:t>2.7</w:t>
            </w:r>
          </w:p>
        </w:tc>
        <w:tc>
          <w:tcPr>
            <w:tcW w:w="7780" w:type="dxa"/>
            <w:vAlign w:val="bottom"/>
          </w:tcPr>
          <w:p w14:paraId="5BA1C070" w14:textId="77777777" w:rsidR="00B44DA1" w:rsidRDefault="00B32628">
            <w:pPr>
              <w:ind w:left="100"/>
              <w:rPr>
                <w:sz w:val="20"/>
                <w:szCs w:val="20"/>
              </w:rPr>
            </w:pPr>
            <w:r>
              <w:t>安全和安保的综合方法。</w:t>
            </w:r>
          </w:p>
        </w:tc>
        <w:tc>
          <w:tcPr>
            <w:tcW w:w="320" w:type="dxa"/>
            <w:vAlign w:val="bottom"/>
          </w:tcPr>
          <w:p w14:paraId="67607482" w14:textId="77777777" w:rsidR="00B44DA1" w:rsidRDefault="00B32628">
            <w:pPr>
              <w:jc w:val="right"/>
              <w:rPr>
                <w:sz w:val="20"/>
                <w:szCs w:val="20"/>
              </w:rPr>
            </w:pPr>
            <w:r>
              <w:rPr>
                <w:rFonts w:ascii="Arial" w:eastAsia="Arial" w:hAnsi="Arial" w:cs="Arial"/>
              </w:rPr>
              <w:t>43</w:t>
            </w:r>
          </w:p>
        </w:tc>
      </w:tr>
      <w:tr w:rsidR="00B44DA1" w14:paraId="66D9736B" w14:textId="77777777">
        <w:trPr>
          <w:trHeight w:val="487"/>
        </w:trPr>
        <w:tc>
          <w:tcPr>
            <w:tcW w:w="720" w:type="dxa"/>
            <w:vAlign w:val="bottom"/>
          </w:tcPr>
          <w:p w14:paraId="30FBD9A1" w14:textId="77777777" w:rsidR="00B44DA1" w:rsidRDefault="00B32628">
            <w:pPr>
              <w:ind w:right="11"/>
              <w:jc w:val="right"/>
              <w:rPr>
                <w:sz w:val="20"/>
                <w:szCs w:val="20"/>
              </w:rPr>
            </w:pPr>
            <w:r>
              <w:rPr>
                <w:rFonts w:ascii="Arial" w:eastAsia="Arial" w:hAnsi="Arial" w:cs="Arial"/>
              </w:rPr>
              <w:t>2.8</w:t>
            </w:r>
          </w:p>
        </w:tc>
        <w:tc>
          <w:tcPr>
            <w:tcW w:w="7780" w:type="dxa"/>
            <w:vAlign w:val="bottom"/>
          </w:tcPr>
          <w:p w14:paraId="48D8D0FA" w14:textId="77777777" w:rsidR="00B44DA1" w:rsidRDefault="00B32628">
            <w:pPr>
              <w:ind w:left="100"/>
              <w:rPr>
                <w:sz w:val="20"/>
                <w:szCs w:val="20"/>
              </w:rPr>
            </w:pPr>
            <w:r>
              <w:t>结论。</w:t>
            </w:r>
          </w:p>
        </w:tc>
        <w:tc>
          <w:tcPr>
            <w:tcW w:w="320" w:type="dxa"/>
            <w:vAlign w:val="bottom"/>
          </w:tcPr>
          <w:p w14:paraId="40D5D858" w14:textId="77777777" w:rsidR="00B44DA1" w:rsidRDefault="00B32628">
            <w:pPr>
              <w:jc w:val="right"/>
              <w:rPr>
                <w:sz w:val="20"/>
                <w:szCs w:val="20"/>
              </w:rPr>
            </w:pPr>
            <w:r>
              <w:rPr>
                <w:rFonts w:ascii="Arial" w:eastAsia="Arial" w:hAnsi="Arial" w:cs="Arial"/>
              </w:rPr>
              <w:t>43</w:t>
            </w:r>
          </w:p>
        </w:tc>
      </w:tr>
      <w:tr w:rsidR="00B44DA1" w14:paraId="7E3755B5" w14:textId="77777777">
        <w:trPr>
          <w:trHeight w:val="717"/>
        </w:trPr>
        <w:tc>
          <w:tcPr>
            <w:tcW w:w="8500" w:type="dxa"/>
            <w:gridSpan w:val="2"/>
            <w:vAlign w:val="bottom"/>
          </w:tcPr>
          <w:p w14:paraId="3F2DCCB4" w14:textId="77777777" w:rsidR="00B44DA1" w:rsidRDefault="00B32628">
            <w:pPr>
              <w:rPr>
                <w:sz w:val="20"/>
                <w:szCs w:val="20"/>
              </w:rPr>
            </w:pPr>
            <w:r>
              <w:t>3</w:t>
            </w:r>
            <w:r>
              <w:t>系统网络安全风险管理</w:t>
            </w:r>
          </w:p>
        </w:tc>
        <w:tc>
          <w:tcPr>
            <w:tcW w:w="320" w:type="dxa"/>
            <w:vAlign w:val="bottom"/>
          </w:tcPr>
          <w:p w14:paraId="5B12E064" w14:textId="77777777" w:rsidR="00B44DA1" w:rsidRDefault="00B32628">
            <w:pPr>
              <w:jc w:val="right"/>
              <w:rPr>
                <w:sz w:val="20"/>
                <w:szCs w:val="20"/>
              </w:rPr>
            </w:pPr>
            <w:r>
              <w:rPr>
                <w:rFonts w:ascii="Arial" w:eastAsia="Arial" w:hAnsi="Arial" w:cs="Arial"/>
              </w:rPr>
              <w:t>45</w:t>
            </w:r>
          </w:p>
        </w:tc>
      </w:tr>
      <w:tr w:rsidR="00B44DA1" w14:paraId="19DB6D0B" w14:textId="77777777">
        <w:trPr>
          <w:trHeight w:val="487"/>
        </w:trPr>
        <w:tc>
          <w:tcPr>
            <w:tcW w:w="720" w:type="dxa"/>
            <w:vAlign w:val="bottom"/>
          </w:tcPr>
          <w:p w14:paraId="2BE00AD9" w14:textId="77777777" w:rsidR="00B44DA1" w:rsidRDefault="00B32628">
            <w:pPr>
              <w:ind w:right="11"/>
              <w:jc w:val="right"/>
              <w:rPr>
                <w:sz w:val="20"/>
                <w:szCs w:val="20"/>
              </w:rPr>
            </w:pPr>
            <w:r>
              <w:rPr>
                <w:rFonts w:ascii="Arial" w:eastAsia="Arial" w:hAnsi="Arial" w:cs="Arial"/>
              </w:rPr>
              <w:t>3.1</w:t>
            </w:r>
          </w:p>
        </w:tc>
        <w:tc>
          <w:tcPr>
            <w:tcW w:w="7780" w:type="dxa"/>
            <w:vAlign w:val="bottom"/>
          </w:tcPr>
          <w:p w14:paraId="4D0CF7AE" w14:textId="77777777" w:rsidR="00B44DA1" w:rsidRDefault="00B32628">
            <w:pPr>
              <w:ind w:left="100"/>
              <w:rPr>
                <w:sz w:val="20"/>
                <w:szCs w:val="20"/>
              </w:rPr>
            </w:pPr>
            <w:r>
              <w:t>引言</w:t>
            </w:r>
            <w:r>
              <w:t>... ... ... ... ... ... ... ... ... ... ... ... ... ... ... ... ... ... ... ... ... ... ... ... ... ... ... ... ... ..</w:t>
            </w:r>
            <w:r>
              <w:t>。</w:t>
            </w:r>
          </w:p>
        </w:tc>
        <w:tc>
          <w:tcPr>
            <w:tcW w:w="320" w:type="dxa"/>
            <w:vAlign w:val="bottom"/>
          </w:tcPr>
          <w:p w14:paraId="0586A7AE" w14:textId="77777777" w:rsidR="00B44DA1" w:rsidRDefault="00B32628">
            <w:pPr>
              <w:jc w:val="right"/>
              <w:rPr>
                <w:sz w:val="20"/>
                <w:szCs w:val="20"/>
              </w:rPr>
            </w:pPr>
            <w:r>
              <w:rPr>
                <w:rFonts w:ascii="Arial" w:eastAsia="Arial" w:hAnsi="Arial" w:cs="Arial"/>
              </w:rPr>
              <w:t>46</w:t>
            </w:r>
          </w:p>
        </w:tc>
      </w:tr>
      <w:tr w:rsidR="00B44DA1" w14:paraId="7A45C681" w14:textId="77777777">
        <w:trPr>
          <w:trHeight w:val="487"/>
        </w:trPr>
        <w:tc>
          <w:tcPr>
            <w:tcW w:w="720" w:type="dxa"/>
            <w:vAlign w:val="bottom"/>
          </w:tcPr>
          <w:p w14:paraId="11F306A1" w14:textId="77777777" w:rsidR="00B44DA1" w:rsidRDefault="00B32628">
            <w:pPr>
              <w:ind w:right="11"/>
              <w:jc w:val="right"/>
              <w:rPr>
                <w:sz w:val="20"/>
                <w:szCs w:val="20"/>
              </w:rPr>
            </w:pPr>
            <w:r>
              <w:rPr>
                <w:rFonts w:ascii="Arial" w:eastAsia="Arial" w:hAnsi="Arial" w:cs="Arial"/>
              </w:rPr>
              <w:t>3.2</w:t>
            </w:r>
          </w:p>
        </w:tc>
        <w:tc>
          <w:tcPr>
            <w:tcW w:w="7780" w:type="dxa"/>
            <w:vAlign w:val="bottom"/>
          </w:tcPr>
          <w:p w14:paraId="33521AD7" w14:textId="77777777" w:rsidR="00B44DA1" w:rsidRDefault="00B32628">
            <w:pPr>
              <w:ind w:left="100"/>
              <w:rPr>
                <w:sz w:val="20"/>
                <w:szCs w:val="20"/>
              </w:rPr>
            </w:pPr>
            <w:r>
              <w:t>提议的方法</w:t>
            </w:r>
            <w:r>
              <w:t>..</w:t>
            </w:r>
            <w:r>
              <w:t>。</w:t>
            </w:r>
          </w:p>
        </w:tc>
        <w:tc>
          <w:tcPr>
            <w:tcW w:w="320" w:type="dxa"/>
            <w:vAlign w:val="bottom"/>
          </w:tcPr>
          <w:p w14:paraId="6FDC8777" w14:textId="77777777" w:rsidR="00B44DA1" w:rsidRDefault="00B32628">
            <w:pPr>
              <w:jc w:val="right"/>
              <w:rPr>
                <w:sz w:val="20"/>
                <w:szCs w:val="20"/>
              </w:rPr>
            </w:pPr>
            <w:r>
              <w:rPr>
                <w:rFonts w:ascii="Arial" w:eastAsia="Arial" w:hAnsi="Arial" w:cs="Arial"/>
              </w:rPr>
              <w:t>46</w:t>
            </w:r>
          </w:p>
        </w:tc>
      </w:tr>
      <w:tr w:rsidR="00B44DA1" w14:paraId="3A3CD6BE" w14:textId="77777777">
        <w:trPr>
          <w:trHeight w:val="487"/>
        </w:trPr>
        <w:tc>
          <w:tcPr>
            <w:tcW w:w="720" w:type="dxa"/>
            <w:vAlign w:val="bottom"/>
          </w:tcPr>
          <w:p w14:paraId="61DD40D1" w14:textId="77777777" w:rsidR="00B44DA1" w:rsidRDefault="00B32628">
            <w:pPr>
              <w:ind w:right="11"/>
              <w:jc w:val="right"/>
              <w:rPr>
                <w:sz w:val="20"/>
                <w:szCs w:val="20"/>
              </w:rPr>
            </w:pPr>
            <w:r>
              <w:rPr>
                <w:rFonts w:ascii="Arial" w:eastAsia="Arial" w:hAnsi="Arial" w:cs="Arial"/>
              </w:rPr>
              <w:t>3.3</w:t>
            </w:r>
          </w:p>
        </w:tc>
        <w:tc>
          <w:tcPr>
            <w:tcW w:w="7780" w:type="dxa"/>
            <w:vAlign w:val="bottom"/>
          </w:tcPr>
          <w:p w14:paraId="000C78CE" w14:textId="77777777" w:rsidR="00B44DA1" w:rsidRDefault="00B32628">
            <w:pPr>
              <w:ind w:left="100"/>
              <w:rPr>
                <w:sz w:val="20"/>
                <w:szCs w:val="20"/>
              </w:rPr>
            </w:pPr>
            <w:r>
              <w:t>案例分析。</w:t>
            </w:r>
          </w:p>
        </w:tc>
        <w:tc>
          <w:tcPr>
            <w:tcW w:w="320" w:type="dxa"/>
            <w:vAlign w:val="bottom"/>
          </w:tcPr>
          <w:p w14:paraId="7983395E" w14:textId="77777777" w:rsidR="00B44DA1" w:rsidRDefault="00B32628">
            <w:pPr>
              <w:jc w:val="right"/>
              <w:rPr>
                <w:sz w:val="20"/>
                <w:szCs w:val="20"/>
              </w:rPr>
            </w:pPr>
            <w:r>
              <w:rPr>
                <w:rFonts w:ascii="Arial" w:eastAsia="Arial" w:hAnsi="Arial" w:cs="Arial"/>
              </w:rPr>
              <w:t>53</w:t>
            </w:r>
          </w:p>
        </w:tc>
      </w:tr>
      <w:tr w:rsidR="00B44DA1" w14:paraId="7514BE5D" w14:textId="77777777">
        <w:trPr>
          <w:trHeight w:val="487"/>
        </w:trPr>
        <w:tc>
          <w:tcPr>
            <w:tcW w:w="720" w:type="dxa"/>
            <w:vAlign w:val="bottom"/>
          </w:tcPr>
          <w:p w14:paraId="4B07076C" w14:textId="77777777" w:rsidR="00B44DA1" w:rsidRDefault="00B32628">
            <w:pPr>
              <w:ind w:right="11"/>
              <w:jc w:val="right"/>
              <w:rPr>
                <w:sz w:val="20"/>
                <w:szCs w:val="20"/>
              </w:rPr>
            </w:pPr>
            <w:r>
              <w:rPr>
                <w:rFonts w:ascii="Arial" w:eastAsia="Arial" w:hAnsi="Arial" w:cs="Arial"/>
              </w:rPr>
              <w:t>3.4</w:t>
            </w:r>
          </w:p>
        </w:tc>
        <w:tc>
          <w:tcPr>
            <w:tcW w:w="7780" w:type="dxa"/>
            <w:vAlign w:val="bottom"/>
          </w:tcPr>
          <w:p w14:paraId="67B49040" w14:textId="77777777" w:rsidR="00B44DA1" w:rsidRDefault="00B32628">
            <w:pPr>
              <w:ind w:left="100"/>
              <w:rPr>
                <w:sz w:val="20"/>
                <w:szCs w:val="20"/>
              </w:rPr>
            </w:pPr>
            <w:r>
              <w:t>结论。</w:t>
            </w:r>
          </w:p>
        </w:tc>
        <w:tc>
          <w:tcPr>
            <w:tcW w:w="320" w:type="dxa"/>
            <w:vAlign w:val="bottom"/>
          </w:tcPr>
          <w:p w14:paraId="150ED52C" w14:textId="77777777" w:rsidR="00B44DA1" w:rsidRDefault="00B32628">
            <w:pPr>
              <w:jc w:val="right"/>
              <w:rPr>
                <w:sz w:val="20"/>
                <w:szCs w:val="20"/>
              </w:rPr>
            </w:pPr>
            <w:r>
              <w:rPr>
                <w:rFonts w:ascii="Arial" w:eastAsia="Arial" w:hAnsi="Arial" w:cs="Arial"/>
              </w:rPr>
              <w:t>60</w:t>
            </w:r>
          </w:p>
        </w:tc>
      </w:tr>
      <w:tr w:rsidR="00B44DA1" w14:paraId="7FC8101C" w14:textId="77777777">
        <w:trPr>
          <w:trHeight w:val="547"/>
        </w:trPr>
        <w:tc>
          <w:tcPr>
            <w:tcW w:w="720" w:type="dxa"/>
            <w:vAlign w:val="bottom"/>
          </w:tcPr>
          <w:p w14:paraId="37D7FDA2" w14:textId="77777777" w:rsidR="00B44DA1" w:rsidRDefault="00B44DA1">
            <w:pPr>
              <w:rPr>
                <w:sz w:val="24"/>
                <w:szCs w:val="24"/>
              </w:rPr>
            </w:pPr>
          </w:p>
        </w:tc>
        <w:tc>
          <w:tcPr>
            <w:tcW w:w="7780" w:type="dxa"/>
            <w:vAlign w:val="bottom"/>
          </w:tcPr>
          <w:p w14:paraId="7429EF76" w14:textId="77777777" w:rsidR="00B44DA1" w:rsidRDefault="00B32628">
            <w:pPr>
              <w:ind w:left="3660"/>
              <w:rPr>
                <w:sz w:val="20"/>
                <w:szCs w:val="20"/>
              </w:rPr>
            </w:pPr>
            <w:proofErr w:type="spellStart"/>
            <w:r>
              <w:rPr>
                <w:rFonts w:ascii="Arial" w:eastAsia="Arial" w:hAnsi="Arial" w:cs="Arial"/>
              </w:rPr>
              <w:t>i</w:t>
            </w:r>
            <w:proofErr w:type="spellEnd"/>
          </w:p>
        </w:tc>
        <w:tc>
          <w:tcPr>
            <w:tcW w:w="320" w:type="dxa"/>
            <w:vAlign w:val="bottom"/>
          </w:tcPr>
          <w:p w14:paraId="07D48A3E" w14:textId="77777777" w:rsidR="00B44DA1" w:rsidRDefault="00B44DA1">
            <w:pPr>
              <w:rPr>
                <w:sz w:val="24"/>
                <w:szCs w:val="24"/>
              </w:rPr>
            </w:pPr>
          </w:p>
        </w:tc>
      </w:tr>
    </w:tbl>
    <w:p w14:paraId="391F0D17" w14:textId="77777777" w:rsidR="00B44DA1" w:rsidRDefault="00B44DA1">
      <w:pPr>
        <w:sectPr w:rsidR="00B44DA1">
          <w:pgSz w:w="11900" w:h="16838"/>
          <w:pgMar w:top="1440" w:right="1440" w:bottom="899" w:left="1440" w:header="0" w:footer="0" w:gutter="0"/>
          <w:cols w:space="720" w:equalWidth="0">
            <w:col w:w="9026"/>
          </w:cols>
        </w:sectPr>
      </w:pPr>
    </w:p>
    <w:p w14:paraId="7745FC33" w14:textId="77777777" w:rsidR="00B44DA1" w:rsidRDefault="00B44DA1">
      <w:pPr>
        <w:spacing w:line="1" w:lineRule="exact"/>
        <w:rPr>
          <w:sz w:val="20"/>
          <w:szCs w:val="20"/>
        </w:rPr>
      </w:pPr>
      <w:bookmarkStart w:id="7" w:name="page8"/>
      <w:bookmarkEnd w:id="7"/>
    </w:p>
    <w:tbl>
      <w:tblPr>
        <w:tblW w:w="0" w:type="auto"/>
        <w:tblInd w:w="180" w:type="dxa"/>
        <w:tblLayout w:type="fixed"/>
        <w:tblCellMar>
          <w:left w:w="0" w:type="dxa"/>
          <w:right w:w="0" w:type="dxa"/>
        </w:tblCellMar>
        <w:tblLook w:val="04A0" w:firstRow="1" w:lastRow="0" w:firstColumn="1" w:lastColumn="0" w:noHBand="0" w:noVBand="1"/>
      </w:tblPr>
      <w:tblGrid>
        <w:gridCol w:w="260"/>
        <w:gridCol w:w="480"/>
        <w:gridCol w:w="7040"/>
        <w:gridCol w:w="640"/>
        <w:gridCol w:w="400"/>
      </w:tblGrid>
      <w:tr w:rsidR="00B44DA1" w14:paraId="05A4C001" w14:textId="77777777">
        <w:trPr>
          <w:trHeight w:val="284"/>
        </w:trPr>
        <w:tc>
          <w:tcPr>
            <w:tcW w:w="260" w:type="dxa"/>
            <w:tcBorders>
              <w:bottom w:val="single" w:sz="8" w:space="0" w:color="auto"/>
            </w:tcBorders>
            <w:vAlign w:val="bottom"/>
          </w:tcPr>
          <w:p w14:paraId="52E9305B" w14:textId="77777777" w:rsidR="00B44DA1" w:rsidRDefault="00B32628">
            <w:pPr>
              <w:rPr>
                <w:sz w:val="20"/>
                <w:szCs w:val="20"/>
              </w:rPr>
            </w:pPr>
            <w:r>
              <w:t>二</w:t>
            </w:r>
          </w:p>
        </w:tc>
        <w:tc>
          <w:tcPr>
            <w:tcW w:w="480" w:type="dxa"/>
            <w:tcBorders>
              <w:bottom w:val="single" w:sz="8" w:space="0" w:color="auto"/>
            </w:tcBorders>
            <w:vAlign w:val="bottom"/>
          </w:tcPr>
          <w:p w14:paraId="56F0E867" w14:textId="77777777" w:rsidR="00B44DA1" w:rsidRDefault="00B44DA1">
            <w:pPr>
              <w:rPr>
                <w:sz w:val="24"/>
                <w:szCs w:val="24"/>
              </w:rPr>
            </w:pPr>
          </w:p>
        </w:tc>
        <w:tc>
          <w:tcPr>
            <w:tcW w:w="7040" w:type="dxa"/>
            <w:tcBorders>
              <w:bottom w:val="single" w:sz="8" w:space="0" w:color="auto"/>
            </w:tcBorders>
            <w:vAlign w:val="bottom"/>
          </w:tcPr>
          <w:p w14:paraId="73108CFC" w14:textId="77777777" w:rsidR="00B44DA1" w:rsidRDefault="00B44DA1">
            <w:pPr>
              <w:rPr>
                <w:sz w:val="24"/>
                <w:szCs w:val="24"/>
              </w:rPr>
            </w:pPr>
          </w:p>
        </w:tc>
        <w:tc>
          <w:tcPr>
            <w:tcW w:w="1040" w:type="dxa"/>
            <w:gridSpan w:val="2"/>
            <w:tcBorders>
              <w:bottom w:val="single" w:sz="8" w:space="0" w:color="auto"/>
            </w:tcBorders>
            <w:vAlign w:val="bottom"/>
          </w:tcPr>
          <w:p w14:paraId="5CFD8A05" w14:textId="77777777" w:rsidR="00B44DA1" w:rsidRDefault="00B32628">
            <w:pPr>
              <w:ind w:left="60"/>
              <w:rPr>
                <w:sz w:val="20"/>
                <w:szCs w:val="20"/>
              </w:rPr>
            </w:pPr>
            <w:r>
              <w:t>目录</w:t>
            </w:r>
          </w:p>
        </w:tc>
      </w:tr>
      <w:tr w:rsidR="00B44DA1" w14:paraId="2C083830" w14:textId="77777777">
        <w:trPr>
          <w:trHeight w:val="631"/>
        </w:trPr>
        <w:tc>
          <w:tcPr>
            <w:tcW w:w="260" w:type="dxa"/>
            <w:vAlign w:val="bottom"/>
          </w:tcPr>
          <w:p w14:paraId="1C66A634" w14:textId="77777777" w:rsidR="00B44DA1" w:rsidRDefault="00B32628">
            <w:pPr>
              <w:rPr>
                <w:sz w:val="20"/>
                <w:szCs w:val="20"/>
              </w:rPr>
            </w:pPr>
            <w:r>
              <w:rPr>
                <w:rFonts w:ascii="Arial" w:eastAsia="Arial" w:hAnsi="Arial" w:cs="Arial"/>
              </w:rPr>
              <w:t>4</w:t>
            </w:r>
          </w:p>
        </w:tc>
        <w:tc>
          <w:tcPr>
            <w:tcW w:w="7520" w:type="dxa"/>
            <w:gridSpan w:val="2"/>
            <w:vAlign w:val="bottom"/>
          </w:tcPr>
          <w:p w14:paraId="2902E971" w14:textId="77777777" w:rsidR="00B44DA1" w:rsidRDefault="00B32628">
            <w:pPr>
              <w:ind w:left="60"/>
              <w:rPr>
                <w:sz w:val="20"/>
                <w:szCs w:val="20"/>
              </w:rPr>
            </w:pPr>
            <w:r>
              <w:t>操作风险评估</w:t>
            </w:r>
            <w:r>
              <w:t xml:space="preserve">: </w:t>
            </w:r>
            <w:r>
              <w:t>从安全到网络安全</w:t>
            </w:r>
          </w:p>
        </w:tc>
        <w:tc>
          <w:tcPr>
            <w:tcW w:w="640" w:type="dxa"/>
            <w:vAlign w:val="bottom"/>
          </w:tcPr>
          <w:p w14:paraId="6FC251A4" w14:textId="77777777" w:rsidR="00B44DA1" w:rsidRDefault="00B44DA1">
            <w:pPr>
              <w:rPr>
                <w:sz w:val="24"/>
                <w:szCs w:val="24"/>
              </w:rPr>
            </w:pPr>
          </w:p>
        </w:tc>
        <w:tc>
          <w:tcPr>
            <w:tcW w:w="400" w:type="dxa"/>
            <w:vAlign w:val="bottom"/>
          </w:tcPr>
          <w:p w14:paraId="0CC2E642" w14:textId="77777777" w:rsidR="00B44DA1" w:rsidRDefault="00B32628">
            <w:pPr>
              <w:jc w:val="right"/>
              <w:rPr>
                <w:sz w:val="20"/>
                <w:szCs w:val="20"/>
              </w:rPr>
            </w:pPr>
            <w:r>
              <w:rPr>
                <w:rFonts w:ascii="Arial" w:eastAsia="Arial" w:hAnsi="Arial" w:cs="Arial"/>
              </w:rPr>
              <w:t>61</w:t>
            </w:r>
          </w:p>
        </w:tc>
      </w:tr>
      <w:tr w:rsidR="00B44DA1" w14:paraId="2E949730" w14:textId="77777777">
        <w:trPr>
          <w:trHeight w:val="490"/>
        </w:trPr>
        <w:tc>
          <w:tcPr>
            <w:tcW w:w="260" w:type="dxa"/>
            <w:vAlign w:val="bottom"/>
          </w:tcPr>
          <w:p w14:paraId="5260447B" w14:textId="77777777" w:rsidR="00B44DA1" w:rsidRDefault="00B44DA1">
            <w:pPr>
              <w:rPr>
                <w:sz w:val="24"/>
                <w:szCs w:val="24"/>
              </w:rPr>
            </w:pPr>
          </w:p>
        </w:tc>
        <w:tc>
          <w:tcPr>
            <w:tcW w:w="480" w:type="dxa"/>
            <w:vAlign w:val="bottom"/>
          </w:tcPr>
          <w:p w14:paraId="5230019E" w14:textId="77777777" w:rsidR="00B44DA1" w:rsidRDefault="00B32628">
            <w:pPr>
              <w:ind w:left="60"/>
              <w:rPr>
                <w:sz w:val="20"/>
                <w:szCs w:val="20"/>
              </w:rPr>
            </w:pPr>
            <w:r>
              <w:rPr>
                <w:rFonts w:ascii="Arial" w:eastAsia="Arial" w:hAnsi="Arial" w:cs="Arial"/>
              </w:rPr>
              <w:t>4.1</w:t>
            </w:r>
          </w:p>
        </w:tc>
        <w:tc>
          <w:tcPr>
            <w:tcW w:w="7040" w:type="dxa"/>
            <w:vAlign w:val="bottom"/>
          </w:tcPr>
          <w:p w14:paraId="16BAE98F" w14:textId="77777777" w:rsidR="00B44DA1" w:rsidRDefault="00B32628">
            <w:pPr>
              <w:ind w:left="80"/>
              <w:rPr>
                <w:sz w:val="20"/>
                <w:szCs w:val="20"/>
              </w:rPr>
            </w:pPr>
            <w:r>
              <w:t>引言</w:t>
            </w:r>
            <w:r>
              <w:t>... ... ... ... ... ... ... ... ... ... ... ... ... ... ... ... ... ... ... ... ... ... ... ... ... ... ... ..</w:t>
            </w:r>
            <w:r>
              <w:t>。</w:t>
            </w:r>
          </w:p>
        </w:tc>
        <w:tc>
          <w:tcPr>
            <w:tcW w:w="640" w:type="dxa"/>
            <w:vAlign w:val="bottom"/>
          </w:tcPr>
          <w:p w14:paraId="1B9EE0A7" w14:textId="77777777" w:rsidR="00B44DA1" w:rsidRDefault="00B32628">
            <w:pPr>
              <w:ind w:left="60"/>
              <w:rPr>
                <w:sz w:val="20"/>
                <w:szCs w:val="20"/>
              </w:rPr>
            </w:pPr>
            <w:r>
              <w:t>. . . .</w:t>
            </w:r>
          </w:p>
        </w:tc>
        <w:tc>
          <w:tcPr>
            <w:tcW w:w="400" w:type="dxa"/>
            <w:vAlign w:val="bottom"/>
          </w:tcPr>
          <w:p w14:paraId="391D2802" w14:textId="77777777" w:rsidR="00B44DA1" w:rsidRDefault="00B32628">
            <w:pPr>
              <w:jc w:val="right"/>
              <w:rPr>
                <w:sz w:val="20"/>
                <w:szCs w:val="20"/>
              </w:rPr>
            </w:pPr>
            <w:r>
              <w:rPr>
                <w:rFonts w:ascii="Arial" w:eastAsia="Arial" w:hAnsi="Arial" w:cs="Arial"/>
              </w:rPr>
              <w:t>62</w:t>
            </w:r>
          </w:p>
        </w:tc>
      </w:tr>
      <w:tr w:rsidR="00B44DA1" w14:paraId="4238B437" w14:textId="77777777">
        <w:trPr>
          <w:trHeight w:val="490"/>
        </w:trPr>
        <w:tc>
          <w:tcPr>
            <w:tcW w:w="260" w:type="dxa"/>
            <w:vAlign w:val="bottom"/>
          </w:tcPr>
          <w:p w14:paraId="1578EAB3" w14:textId="77777777" w:rsidR="00B44DA1" w:rsidRDefault="00B44DA1">
            <w:pPr>
              <w:rPr>
                <w:sz w:val="24"/>
                <w:szCs w:val="24"/>
              </w:rPr>
            </w:pPr>
          </w:p>
        </w:tc>
        <w:tc>
          <w:tcPr>
            <w:tcW w:w="480" w:type="dxa"/>
            <w:vAlign w:val="bottom"/>
          </w:tcPr>
          <w:p w14:paraId="5AD09BD5" w14:textId="77777777" w:rsidR="00B44DA1" w:rsidRDefault="00B32628">
            <w:pPr>
              <w:ind w:left="60"/>
              <w:rPr>
                <w:sz w:val="20"/>
                <w:szCs w:val="20"/>
              </w:rPr>
            </w:pPr>
            <w:r>
              <w:rPr>
                <w:rFonts w:ascii="Arial" w:eastAsia="Arial" w:hAnsi="Arial" w:cs="Arial"/>
              </w:rPr>
              <w:t>4.2</w:t>
            </w:r>
          </w:p>
        </w:tc>
        <w:tc>
          <w:tcPr>
            <w:tcW w:w="7040" w:type="dxa"/>
            <w:vAlign w:val="bottom"/>
          </w:tcPr>
          <w:p w14:paraId="0FF72D2C" w14:textId="77777777" w:rsidR="00B44DA1" w:rsidRDefault="00B32628">
            <w:pPr>
              <w:ind w:left="80"/>
              <w:rPr>
                <w:sz w:val="20"/>
                <w:szCs w:val="20"/>
              </w:rPr>
            </w:pPr>
            <w:r>
              <w:t>对</w:t>
            </w:r>
            <w:r>
              <w:t xml:space="preserve"> SORA </w:t>
            </w:r>
            <w:r>
              <w:t>方法的解释。</w:t>
            </w:r>
          </w:p>
        </w:tc>
        <w:tc>
          <w:tcPr>
            <w:tcW w:w="640" w:type="dxa"/>
            <w:vAlign w:val="bottom"/>
          </w:tcPr>
          <w:p w14:paraId="188CAEF4" w14:textId="77777777" w:rsidR="00B44DA1" w:rsidRDefault="00B32628">
            <w:pPr>
              <w:ind w:left="60"/>
              <w:rPr>
                <w:sz w:val="20"/>
                <w:szCs w:val="20"/>
              </w:rPr>
            </w:pPr>
            <w:r>
              <w:t>. . . .</w:t>
            </w:r>
          </w:p>
        </w:tc>
        <w:tc>
          <w:tcPr>
            <w:tcW w:w="400" w:type="dxa"/>
            <w:vAlign w:val="bottom"/>
          </w:tcPr>
          <w:p w14:paraId="6820826E" w14:textId="77777777" w:rsidR="00B44DA1" w:rsidRDefault="00B32628">
            <w:pPr>
              <w:jc w:val="right"/>
              <w:rPr>
                <w:sz w:val="20"/>
                <w:szCs w:val="20"/>
              </w:rPr>
            </w:pPr>
            <w:r>
              <w:rPr>
                <w:rFonts w:ascii="Arial" w:eastAsia="Arial" w:hAnsi="Arial" w:cs="Arial"/>
              </w:rPr>
              <w:t>62</w:t>
            </w:r>
          </w:p>
        </w:tc>
      </w:tr>
      <w:tr w:rsidR="00B44DA1" w14:paraId="53156E55" w14:textId="77777777">
        <w:trPr>
          <w:trHeight w:val="490"/>
        </w:trPr>
        <w:tc>
          <w:tcPr>
            <w:tcW w:w="260" w:type="dxa"/>
            <w:vAlign w:val="bottom"/>
          </w:tcPr>
          <w:p w14:paraId="14667E4C" w14:textId="77777777" w:rsidR="00B44DA1" w:rsidRDefault="00B44DA1">
            <w:pPr>
              <w:rPr>
                <w:sz w:val="24"/>
                <w:szCs w:val="24"/>
              </w:rPr>
            </w:pPr>
          </w:p>
        </w:tc>
        <w:tc>
          <w:tcPr>
            <w:tcW w:w="480" w:type="dxa"/>
            <w:vAlign w:val="bottom"/>
          </w:tcPr>
          <w:p w14:paraId="3B07D4B2" w14:textId="77777777" w:rsidR="00B44DA1" w:rsidRDefault="00B32628">
            <w:pPr>
              <w:ind w:left="60"/>
              <w:rPr>
                <w:sz w:val="20"/>
                <w:szCs w:val="20"/>
              </w:rPr>
            </w:pPr>
            <w:r>
              <w:rPr>
                <w:rFonts w:ascii="Arial" w:eastAsia="Arial" w:hAnsi="Arial" w:cs="Arial"/>
              </w:rPr>
              <w:t>4.3</w:t>
            </w:r>
          </w:p>
        </w:tc>
        <w:tc>
          <w:tcPr>
            <w:tcW w:w="7040" w:type="dxa"/>
            <w:vAlign w:val="bottom"/>
          </w:tcPr>
          <w:p w14:paraId="36777526" w14:textId="77777777" w:rsidR="00B44DA1" w:rsidRDefault="00B32628">
            <w:pPr>
              <w:ind w:left="80"/>
              <w:rPr>
                <w:sz w:val="20"/>
                <w:szCs w:val="20"/>
              </w:rPr>
            </w:pPr>
            <w:r>
              <w:t>将</w:t>
            </w:r>
            <w:r>
              <w:t xml:space="preserve"> SORA </w:t>
            </w:r>
            <w:r>
              <w:t>方法扩展到网络安全的解决方案。</w:t>
            </w:r>
          </w:p>
        </w:tc>
        <w:tc>
          <w:tcPr>
            <w:tcW w:w="640" w:type="dxa"/>
            <w:vAlign w:val="bottom"/>
          </w:tcPr>
          <w:p w14:paraId="1FD60D65" w14:textId="77777777" w:rsidR="00B44DA1" w:rsidRDefault="00B32628">
            <w:pPr>
              <w:ind w:left="60"/>
              <w:rPr>
                <w:sz w:val="20"/>
                <w:szCs w:val="20"/>
              </w:rPr>
            </w:pPr>
            <w:r>
              <w:t>. . . .</w:t>
            </w:r>
          </w:p>
        </w:tc>
        <w:tc>
          <w:tcPr>
            <w:tcW w:w="400" w:type="dxa"/>
            <w:vAlign w:val="bottom"/>
          </w:tcPr>
          <w:p w14:paraId="71CCA651" w14:textId="77777777" w:rsidR="00B44DA1" w:rsidRDefault="00B32628">
            <w:pPr>
              <w:jc w:val="right"/>
              <w:rPr>
                <w:sz w:val="20"/>
                <w:szCs w:val="20"/>
              </w:rPr>
            </w:pPr>
            <w:r>
              <w:rPr>
                <w:rFonts w:ascii="Arial" w:eastAsia="Arial" w:hAnsi="Arial" w:cs="Arial"/>
              </w:rPr>
              <w:t>67</w:t>
            </w:r>
          </w:p>
        </w:tc>
      </w:tr>
      <w:tr w:rsidR="00B44DA1" w14:paraId="3150CD7C" w14:textId="77777777">
        <w:trPr>
          <w:trHeight w:val="490"/>
        </w:trPr>
        <w:tc>
          <w:tcPr>
            <w:tcW w:w="260" w:type="dxa"/>
            <w:vAlign w:val="bottom"/>
          </w:tcPr>
          <w:p w14:paraId="783684EC" w14:textId="77777777" w:rsidR="00B44DA1" w:rsidRDefault="00B44DA1">
            <w:pPr>
              <w:rPr>
                <w:sz w:val="24"/>
                <w:szCs w:val="24"/>
              </w:rPr>
            </w:pPr>
          </w:p>
        </w:tc>
        <w:tc>
          <w:tcPr>
            <w:tcW w:w="480" w:type="dxa"/>
            <w:vAlign w:val="bottom"/>
          </w:tcPr>
          <w:p w14:paraId="5E964DF7" w14:textId="77777777" w:rsidR="00B44DA1" w:rsidRDefault="00B32628">
            <w:pPr>
              <w:ind w:left="60"/>
              <w:rPr>
                <w:sz w:val="20"/>
                <w:szCs w:val="20"/>
              </w:rPr>
            </w:pPr>
            <w:r>
              <w:rPr>
                <w:rFonts w:ascii="Arial" w:eastAsia="Arial" w:hAnsi="Arial" w:cs="Arial"/>
              </w:rPr>
              <w:t>4.4</w:t>
            </w:r>
          </w:p>
        </w:tc>
        <w:tc>
          <w:tcPr>
            <w:tcW w:w="7040" w:type="dxa"/>
            <w:vAlign w:val="bottom"/>
          </w:tcPr>
          <w:p w14:paraId="4739DCDD" w14:textId="77777777" w:rsidR="00B44DA1" w:rsidRDefault="00B32628">
            <w:pPr>
              <w:ind w:left="80"/>
              <w:rPr>
                <w:sz w:val="20"/>
                <w:szCs w:val="20"/>
              </w:rPr>
            </w:pPr>
            <w:r>
              <w:t>危害扩展</w:t>
            </w:r>
            <w:r>
              <w:t xml:space="preserve">: </w:t>
            </w:r>
            <w:r>
              <w:t>隐私危害的</w:t>
            </w:r>
            <w:r>
              <w:t xml:space="preserve"> SORA</w:t>
            </w:r>
            <w:r>
              <w:t>。</w:t>
            </w:r>
          </w:p>
        </w:tc>
        <w:tc>
          <w:tcPr>
            <w:tcW w:w="640" w:type="dxa"/>
            <w:vAlign w:val="bottom"/>
          </w:tcPr>
          <w:p w14:paraId="11DAE5DA" w14:textId="77777777" w:rsidR="00B44DA1" w:rsidRDefault="00B32628">
            <w:pPr>
              <w:ind w:left="60"/>
              <w:rPr>
                <w:sz w:val="20"/>
                <w:szCs w:val="20"/>
              </w:rPr>
            </w:pPr>
            <w:r>
              <w:t>. . . .</w:t>
            </w:r>
          </w:p>
        </w:tc>
        <w:tc>
          <w:tcPr>
            <w:tcW w:w="400" w:type="dxa"/>
            <w:vAlign w:val="bottom"/>
          </w:tcPr>
          <w:p w14:paraId="15B08E53" w14:textId="77777777" w:rsidR="00B44DA1" w:rsidRDefault="00B32628">
            <w:pPr>
              <w:jc w:val="right"/>
              <w:rPr>
                <w:sz w:val="20"/>
                <w:szCs w:val="20"/>
              </w:rPr>
            </w:pPr>
            <w:r>
              <w:rPr>
                <w:rFonts w:ascii="Arial" w:eastAsia="Arial" w:hAnsi="Arial" w:cs="Arial"/>
              </w:rPr>
              <w:t>69</w:t>
            </w:r>
          </w:p>
        </w:tc>
      </w:tr>
      <w:tr w:rsidR="00B44DA1" w14:paraId="26EE4BCB" w14:textId="77777777">
        <w:trPr>
          <w:trHeight w:val="490"/>
        </w:trPr>
        <w:tc>
          <w:tcPr>
            <w:tcW w:w="260" w:type="dxa"/>
            <w:vAlign w:val="bottom"/>
          </w:tcPr>
          <w:p w14:paraId="03E7E4E5" w14:textId="77777777" w:rsidR="00B44DA1" w:rsidRDefault="00B44DA1">
            <w:pPr>
              <w:rPr>
                <w:sz w:val="24"/>
                <w:szCs w:val="24"/>
              </w:rPr>
            </w:pPr>
          </w:p>
        </w:tc>
        <w:tc>
          <w:tcPr>
            <w:tcW w:w="480" w:type="dxa"/>
            <w:vAlign w:val="bottom"/>
          </w:tcPr>
          <w:p w14:paraId="7244C64F" w14:textId="77777777" w:rsidR="00B44DA1" w:rsidRDefault="00B32628">
            <w:pPr>
              <w:ind w:left="60"/>
              <w:rPr>
                <w:sz w:val="20"/>
                <w:szCs w:val="20"/>
              </w:rPr>
            </w:pPr>
            <w:r>
              <w:rPr>
                <w:rFonts w:ascii="Arial" w:eastAsia="Arial" w:hAnsi="Arial" w:cs="Arial"/>
              </w:rPr>
              <w:t>4.5</w:t>
            </w:r>
          </w:p>
        </w:tc>
        <w:tc>
          <w:tcPr>
            <w:tcW w:w="7040" w:type="dxa"/>
            <w:vAlign w:val="bottom"/>
          </w:tcPr>
          <w:p w14:paraId="5378A97A" w14:textId="77777777" w:rsidR="00B44DA1" w:rsidRDefault="00B32628">
            <w:pPr>
              <w:ind w:left="80"/>
              <w:rPr>
                <w:sz w:val="20"/>
                <w:szCs w:val="20"/>
              </w:rPr>
            </w:pPr>
            <w:r>
              <w:t>威胁扩展</w:t>
            </w:r>
            <w:r>
              <w:t xml:space="preserve">: </w:t>
            </w:r>
            <w:r>
              <w:t>新的网络安全威胁</w:t>
            </w:r>
            <w:r>
              <w:t xml:space="preserve"> SORA</w:t>
            </w:r>
            <w:r>
              <w:t>。</w:t>
            </w:r>
          </w:p>
        </w:tc>
        <w:tc>
          <w:tcPr>
            <w:tcW w:w="640" w:type="dxa"/>
            <w:vAlign w:val="bottom"/>
          </w:tcPr>
          <w:p w14:paraId="570A92FF" w14:textId="77777777" w:rsidR="00B44DA1" w:rsidRDefault="00B32628">
            <w:pPr>
              <w:ind w:left="60"/>
              <w:rPr>
                <w:sz w:val="20"/>
                <w:szCs w:val="20"/>
              </w:rPr>
            </w:pPr>
            <w:r>
              <w:t>. . . .</w:t>
            </w:r>
          </w:p>
        </w:tc>
        <w:tc>
          <w:tcPr>
            <w:tcW w:w="400" w:type="dxa"/>
            <w:vAlign w:val="bottom"/>
          </w:tcPr>
          <w:p w14:paraId="4BB62D22" w14:textId="77777777" w:rsidR="00B44DA1" w:rsidRDefault="00B32628">
            <w:pPr>
              <w:jc w:val="right"/>
              <w:rPr>
                <w:sz w:val="20"/>
                <w:szCs w:val="20"/>
              </w:rPr>
            </w:pPr>
            <w:r>
              <w:rPr>
                <w:rFonts w:ascii="Arial" w:eastAsia="Arial" w:hAnsi="Arial" w:cs="Arial"/>
              </w:rPr>
              <w:t>74</w:t>
            </w:r>
          </w:p>
        </w:tc>
      </w:tr>
      <w:tr w:rsidR="00B44DA1" w14:paraId="0B4B3145" w14:textId="77777777">
        <w:trPr>
          <w:trHeight w:val="490"/>
        </w:trPr>
        <w:tc>
          <w:tcPr>
            <w:tcW w:w="260" w:type="dxa"/>
            <w:vAlign w:val="bottom"/>
          </w:tcPr>
          <w:p w14:paraId="1EDE6771" w14:textId="77777777" w:rsidR="00B44DA1" w:rsidRDefault="00B44DA1">
            <w:pPr>
              <w:rPr>
                <w:sz w:val="24"/>
                <w:szCs w:val="24"/>
              </w:rPr>
            </w:pPr>
          </w:p>
        </w:tc>
        <w:tc>
          <w:tcPr>
            <w:tcW w:w="480" w:type="dxa"/>
            <w:vAlign w:val="bottom"/>
          </w:tcPr>
          <w:p w14:paraId="55331279" w14:textId="77777777" w:rsidR="00B44DA1" w:rsidRDefault="00B32628">
            <w:pPr>
              <w:ind w:left="60"/>
              <w:rPr>
                <w:sz w:val="20"/>
                <w:szCs w:val="20"/>
              </w:rPr>
            </w:pPr>
            <w:r>
              <w:rPr>
                <w:rFonts w:ascii="Arial" w:eastAsia="Arial" w:hAnsi="Arial" w:cs="Arial"/>
              </w:rPr>
              <w:t>4.6</w:t>
            </w:r>
          </w:p>
        </w:tc>
        <w:tc>
          <w:tcPr>
            <w:tcW w:w="7040" w:type="dxa"/>
            <w:vAlign w:val="bottom"/>
          </w:tcPr>
          <w:p w14:paraId="23587D2E" w14:textId="77777777" w:rsidR="00B44DA1" w:rsidRDefault="00B32628">
            <w:pPr>
              <w:ind w:left="80"/>
              <w:rPr>
                <w:sz w:val="20"/>
                <w:szCs w:val="20"/>
              </w:rPr>
            </w:pPr>
            <w:r>
              <w:t>一个基于网络的扩展</w:t>
            </w:r>
            <w:r>
              <w:t xml:space="preserve"> sora </w:t>
            </w:r>
            <w:r>
              <w:t>风险评估工具。</w:t>
            </w:r>
          </w:p>
        </w:tc>
        <w:tc>
          <w:tcPr>
            <w:tcW w:w="640" w:type="dxa"/>
            <w:vAlign w:val="bottom"/>
          </w:tcPr>
          <w:p w14:paraId="14C723A8" w14:textId="77777777" w:rsidR="00B44DA1" w:rsidRDefault="00B32628">
            <w:pPr>
              <w:ind w:left="60"/>
              <w:rPr>
                <w:sz w:val="20"/>
                <w:szCs w:val="20"/>
              </w:rPr>
            </w:pPr>
            <w:r>
              <w:t>. . . .</w:t>
            </w:r>
          </w:p>
        </w:tc>
        <w:tc>
          <w:tcPr>
            <w:tcW w:w="400" w:type="dxa"/>
            <w:vAlign w:val="bottom"/>
          </w:tcPr>
          <w:p w14:paraId="36AFA49F" w14:textId="77777777" w:rsidR="00B44DA1" w:rsidRDefault="00B32628">
            <w:pPr>
              <w:jc w:val="right"/>
              <w:rPr>
                <w:sz w:val="20"/>
                <w:szCs w:val="20"/>
              </w:rPr>
            </w:pPr>
            <w:r>
              <w:rPr>
                <w:rFonts w:ascii="Arial" w:eastAsia="Arial" w:hAnsi="Arial" w:cs="Arial"/>
              </w:rPr>
              <w:t>79</w:t>
            </w:r>
          </w:p>
        </w:tc>
      </w:tr>
      <w:tr w:rsidR="00B44DA1" w14:paraId="68CFEE9C" w14:textId="77777777">
        <w:trPr>
          <w:trHeight w:val="490"/>
        </w:trPr>
        <w:tc>
          <w:tcPr>
            <w:tcW w:w="260" w:type="dxa"/>
            <w:vAlign w:val="bottom"/>
          </w:tcPr>
          <w:p w14:paraId="5EADDECF" w14:textId="77777777" w:rsidR="00B44DA1" w:rsidRDefault="00B44DA1">
            <w:pPr>
              <w:rPr>
                <w:sz w:val="24"/>
                <w:szCs w:val="24"/>
              </w:rPr>
            </w:pPr>
          </w:p>
        </w:tc>
        <w:tc>
          <w:tcPr>
            <w:tcW w:w="480" w:type="dxa"/>
            <w:vAlign w:val="bottom"/>
          </w:tcPr>
          <w:p w14:paraId="4F49949F" w14:textId="77777777" w:rsidR="00B44DA1" w:rsidRDefault="00B32628">
            <w:pPr>
              <w:ind w:left="60"/>
              <w:rPr>
                <w:sz w:val="20"/>
                <w:szCs w:val="20"/>
              </w:rPr>
            </w:pPr>
            <w:r>
              <w:rPr>
                <w:rFonts w:ascii="Arial" w:eastAsia="Arial" w:hAnsi="Arial" w:cs="Arial"/>
              </w:rPr>
              <w:t>4.7</w:t>
            </w:r>
          </w:p>
        </w:tc>
        <w:tc>
          <w:tcPr>
            <w:tcW w:w="7040" w:type="dxa"/>
            <w:vAlign w:val="bottom"/>
          </w:tcPr>
          <w:p w14:paraId="54D78767" w14:textId="77777777" w:rsidR="00B44DA1" w:rsidRDefault="00B32628">
            <w:pPr>
              <w:ind w:left="80"/>
              <w:rPr>
                <w:sz w:val="20"/>
                <w:szCs w:val="20"/>
              </w:rPr>
            </w:pPr>
            <w:r>
              <w:t>结论。</w:t>
            </w:r>
          </w:p>
        </w:tc>
        <w:tc>
          <w:tcPr>
            <w:tcW w:w="640" w:type="dxa"/>
            <w:vAlign w:val="bottom"/>
          </w:tcPr>
          <w:p w14:paraId="6B726CFB" w14:textId="77777777" w:rsidR="00B44DA1" w:rsidRDefault="00B32628">
            <w:pPr>
              <w:ind w:left="60"/>
              <w:rPr>
                <w:sz w:val="20"/>
                <w:szCs w:val="20"/>
              </w:rPr>
            </w:pPr>
            <w:r>
              <w:t>. . . .</w:t>
            </w:r>
          </w:p>
        </w:tc>
        <w:tc>
          <w:tcPr>
            <w:tcW w:w="400" w:type="dxa"/>
            <w:vAlign w:val="bottom"/>
          </w:tcPr>
          <w:p w14:paraId="1FCBCEF9" w14:textId="77777777" w:rsidR="00B44DA1" w:rsidRDefault="00B32628">
            <w:pPr>
              <w:jc w:val="right"/>
              <w:rPr>
                <w:sz w:val="20"/>
                <w:szCs w:val="20"/>
              </w:rPr>
            </w:pPr>
            <w:r>
              <w:rPr>
                <w:rFonts w:ascii="Arial" w:eastAsia="Arial" w:hAnsi="Arial" w:cs="Arial"/>
              </w:rPr>
              <w:t>81</w:t>
            </w:r>
          </w:p>
        </w:tc>
      </w:tr>
      <w:tr w:rsidR="00B44DA1" w14:paraId="67865D71" w14:textId="77777777">
        <w:trPr>
          <w:trHeight w:val="730"/>
        </w:trPr>
        <w:tc>
          <w:tcPr>
            <w:tcW w:w="260" w:type="dxa"/>
            <w:vAlign w:val="bottom"/>
          </w:tcPr>
          <w:p w14:paraId="0C01D3CE" w14:textId="77777777" w:rsidR="00B44DA1" w:rsidRDefault="00B32628">
            <w:pPr>
              <w:rPr>
                <w:sz w:val="20"/>
                <w:szCs w:val="20"/>
              </w:rPr>
            </w:pPr>
            <w:r>
              <w:rPr>
                <w:rFonts w:ascii="Arial" w:eastAsia="Arial" w:hAnsi="Arial" w:cs="Arial"/>
              </w:rPr>
              <w:t>5</w:t>
            </w:r>
          </w:p>
        </w:tc>
        <w:tc>
          <w:tcPr>
            <w:tcW w:w="7520" w:type="dxa"/>
            <w:gridSpan w:val="2"/>
            <w:vAlign w:val="bottom"/>
          </w:tcPr>
          <w:p w14:paraId="3D27465A" w14:textId="77777777" w:rsidR="00B44DA1" w:rsidRDefault="00B32628">
            <w:pPr>
              <w:ind w:left="60"/>
              <w:rPr>
                <w:sz w:val="20"/>
                <w:szCs w:val="20"/>
              </w:rPr>
            </w:pPr>
            <w:r>
              <w:t>扩展的</w:t>
            </w:r>
            <w:r>
              <w:t xml:space="preserve"> SORA </w:t>
            </w:r>
            <w:r>
              <w:t>方法说明</w:t>
            </w:r>
          </w:p>
        </w:tc>
        <w:tc>
          <w:tcPr>
            <w:tcW w:w="640" w:type="dxa"/>
            <w:vAlign w:val="bottom"/>
          </w:tcPr>
          <w:p w14:paraId="26C2AD3C" w14:textId="77777777" w:rsidR="00B44DA1" w:rsidRDefault="00B44DA1">
            <w:pPr>
              <w:rPr>
                <w:sz w:val="24"/>
                <w:szCs w:val="24"/>
              </w:rPr>
            </w:pPr>
          </w:p>
        </w:tc>
        <w:tc>
          <w:tcPr>
            <w:tcW w:w="400" w:type="dxa"/>
            <w:vAlign w:val="bottom"/>
          </w:tcPr>
          <w:p w14:paraId="157C95AA" w14:textId="77777777" w:rsidR="00B44DA1" w:rsidRDefault="00B32628">
            <w:pPr>
              <w:jc w:val="right"/>
              <w:rPr>
                <w:sz w:val="20"/>
                <w:szCs w:val="20"/>
              </w:rPr>
            </w:pPr>
            <w:r>
              <w:rPr>
                <w:rFonts w:ascii="Arial" w:eastAsia="Arial" w:hAnsi="Arial" w:cs="Arial"/>
              </w:rPr>
              <w:t>83</w:t>
            </w:r>
          </w:p>
        </w:tc>
      </w:tr>
      <w:tr w:rsidR="00B44DA1" w14:paraId="7621CB88" w14:textId="77777777">
        <w:trPr>
          <w:trHeight w:val="490"/>
        </w:trPr>
        <w:tc>
          <w:tcPr>
            <w:tcW w:w="260" w:type="dxa"/>
            <w:vAlign w:val="bottom"/>
          </w:tcPr>
          <w:p w14:paraId="28BBAB38" w14:textId="77777777" w:rsidR="00B44DA1" w:rsidRDefault="00B44DA1">
            <w:pPr>
              <w:rPr>
                <w:sz w:val="24"/>
                <w:szCs w:val="24"/>
              </w:rPr>
            </w:pPr>
          </w:p>
        </w:tc>
        <w:tc>
          <w:tcPr>
            <w:tcW w:w="480" w:type="dxa"/>
            <w:vAlign w:val="bottom"/>
          </w:tcPr>
          <w:p w14:paraId="42A43DCA" w14:textId="77777777" w:rsidR="00B44DA1" w:rsidRDefault="00B32628">
            <w:pPr>
              <w:ind w:left="60"/>
              <w:rPr>
                <w:sz w:val="20"/>
                <w:szCs w:val="20"/>
              </w:rPr>
            </w:pPr>
            <w:r>
              <w:rPr>
                <w:rFonts w:ascii="Arial" w:eastAsia="Arial" w:hAnsi="Arial" w:cs="Arial"/>
              </w:rPr>
              <w:t>5.1</w:t>
            </w:r>
          </w:p>
        </w:tc>
        <w:tc>
          <w:tcPr>
            <w:tcW w:w="7040" w:type="dxa"/>
            <w:vAlign w:val="bottom"/>
          </w:tcPr>
          <w:p w14:paraId="31E33BEF" w14:textId="77777777" w:rsidR="00B44DA1" w:rsidRDefault="00B32628">
            <w:pPr>
              <w:ind w:left="80"/>
              <w:rPr>
                <w:sz w:val="20"/>
                <w:szCs w:val="20"/>
              </w:rPr>
            </w:pPr>
            <w:r>
              <w:t>引言</w:t>
            </w:r>
            <w:r>
              <w:t>... ... ... ... ... ... ... ... ... ... ... ... ... ... ... ... ... ... ... ... ... ... ... ... ... ... ... ..</w:t>
            </w:r>
            <w:r>
              <w:t>。</w:t>
            </w:r>
          </w:p>
        </w:tc>
        <w:tc>
          <w:tcPr>
            <w:tcW w:w="640" w:type="dxa"/>
            <w:vAlign w:val="bottom"/>
          </w:tcPr>
          <w:p w14:paraId="757F1996" w14:textId="77777777" w:rsidR="00B44DA1" w:rsidRDefault="00B32628">
            <w:pPr>
              <w:ind w:left="60"/>
              <w:rPr>
                <w:sz w:val="20"/>
                <w:szCs w:val="20"/>
              </w:rPr>
            </w:pPr>
            <w:r>
              <w:t>. . . .</w:t>
            </w:r>
          </w:p>
        </w:tc>
        <w:tc>
          <w:tcPr>
            <w:tcW w:w="400" w:type="dxa"/>
            <w:vAlign w:val="bottom"/>
          </w:tcPr>
          <w:p w14:paraId="28058090" w14:textId="77777777" w:rsidR="00B44DA1" w:rsidRDefault="00B32628">
            <w:pPr>
              <w:jc w:val="right"/>
              <w:rPr>
                <w:sz w:val="20"/>
                <w:szCs w:val="20"/>
              </w:rPr>
            </w:pPr>
            <w:r>
              <w:rPr>
                <w:rFonts w:ascii="Arial" w:eastAsia="Arial" w:hAnsi="Arial" w:cs="Arial"/>
              </w:rPr>
              <w:t>84</w:t>
            </w:r>
          </w:p>
        </w:tc>
      </w:tr>
      <w:tr w:rsidR="00B44DA1" w14:paraId="42F4C110" w14:textId="77777777">
        <w:trPr>
          <w:trHeight w:val="490"/>
        </w:trPr>
        <w:tc>
          <w:tcPr>
            <w:tcW w:w="260" w:type="dxa"/>
            <w:vAlign w:val="bottom"/>
          </w:tcPr>
          <w:p w14:paraId="098A1B98" w14:textId="77777777" w:rsidR="00B44DA1" w:rsidRDefault="00B44DA1">
            <w:pPr>
              <w:rPr>
                <w:sz w:val="24"/>
                <w:szCs w:val="24"/>
              </w:rPr>
            </w:pPr>
          </w:p>
        </w:tc>
        <w:tc>
          <w:tcPr>
            <w:tcW w:w="480" w:type="dxa"/>
            <w:vAlign w:val="bottom"/>
          </w:tcPr>
          <w:p w14:paraId="12513B03" w14:textId="77777777" w:rsidR="00B44DA1" w:rsidRDefault="00B32628">
            <w:pPr>
              <w:ind w:left="60"/>
              <w:rPr>
                <w:sz w:val="20"/>
                <w:szCs w:val="20"/>
              </w:rPr>
            </w:pPr>
            <w:r>
              <w:rPr>
                <w:rFonts w:ascii="Arial" w:eastAsia="Arial" w:hAnsi="Arial" w:cs="Arial"/>
              </w:rPr>
              <w:t>5.2</w:t>
            </w:r>
          </w:p>
        </w:tc>
        <w:tc>
          <w:tcPr>
            <w:tcW w:w="8080" w:type="dxa"/>
            <w:gridSpan w:val="3"/>
            <w:vAlign w:val="bottom"/>
          </w:tcPr>
          <w:p w14:paraId="51519CAF" w14:textId="77777777" w:rsidR="00B44DA1" w:rsidRDefault="00B32628">
            <w:pPr>
              <w:ind w:left="80"/>
              <w:rPr>
                <w:sz w:val="20"/>
                <w:szCs w:val="20"/>
              </w:rPr>
            </w:pPr>
            <w:r>
              <w:t>我们的方法与</w:t>
            </w:r>
            <w:r>
              <w:t xml:space="preserve"> MULTIDRONE 84</w:t>
            </w:r>
            <w:r>
              <w:t>项目中使用的方法的比较</w:t>
            </w:r>
          </w:p>
        </w:tc>
      </w:tr>
      <w:tr w:rsidR="00B44DA1" w14:paraId="535E81D2" w14:textId="77777777">
        <w:trPr>
          <w:trHeight w:val="490"/>
        </w:trPr>
        <w:tc>
          <w:tcPr>
            <w:tcW w:w="260" w:type="dxa"/>
            <w:vAlign w:val="bottom"/>
          </w:tcPr>
          <w:p w14:paraId="429F5456" w14:textId="77777777" w:rsidR="00B44DA1" w:rsidRDefault="00B44DA1">
            <w:pPr>
              <w:rPr>
                <w:sz w:val="24"/>
                <w:szCs w:val="24"/>
              </w:rPr>
            </w:pPr>
          </w:p>
        </w:tc>
        <w:tc>
          <w:tcPr>
            <w:tcW w:w="480" w:type="dxa"/>
            <w:vAlign w:val="bottom"/>
          </w:tcPr>
          <w:p w14:paraId="757332B1" w14:textId="77777777" w:rsidR="00B44DA1" w:rsidRDefault="00B32628">
            <w:pPr>
              <w:ind w:left="60"/>
              <w:rPr>
                <w:sz w:val="20"/>
                <w:szCs w:val="20"/>
              </w:rPr>
            </w:pPr>
            <w:r>
              <w:rPr>
                <w:rFonts w:ascii="Arial" w:eastAsia="Arial" w:hAnsi="Arial" w:cs="Arial"/>
              </w:rPr>
              <w:t>5.3</w:t>
            </w:r>
          </w:p>
        </w:tc>
        <w:tc>
          <w:tcPr>
            <w:tcW w:w="7680" w:type="dxa"/>
            <w:gridSpan w:val="2"/>
            <w:vAlign w:val="bottom"/>
          </w:tcPr>
          <w:p w14:paraId="5F6CAD21" w14:textId="77777777" w:rsidR="00B44DA1" w:rsidRDefault="00B32628">
            <w:pPr>
              <w:ind w:left="80"/>
              <w:rPr>
                <w:sz w:val="20"/>
                <w:szCs w:val="20"/>
              </w:rPr>
            </w:pPr>
            <w:r>
              <w:t>其他案例研究的应用。</w:t>
            </w:r>
          </w:p>
        </w:tc>
        <w:tc>
          <w:tcPr>
            <w:tcW w:w="400" w:type="dxa"/>
            <w:vAlign w:val="bottom"/>
          </w:tcPr>
          <w:p w14:paraId="673ABC81" w14:textId="77777777" w:rsidR="00B44DA1" w:rsidRDefault="00B32628">
            <w:pPr>
              <w:jc w:val="right"/>
              <w:rPr>
                <w:sz w:val="20"/>
                <w:szCs w:val="20"/>
              </w:rPr>
            </w:pPr>
            <w:r>
              <w:rPr>
                <w:rFonts w:ascii="Arial" w:eastAsia="Arial" w:hAnsi="Arial" w:cs="Arial"/>
              </w:rPr>
              <w:t>90</w:t>
            </w:r>
          </w:p>
        </w:tc>
      </w:tr>
      <w:tr w:rsidR="00B44DA1" w14:paraId="6FF6927F" w14:textId="77777777">
        <w:trPr>
          <w:trHeight w:val="490"/>
        </w:trPr>
        <w:tc>
          <w:tcPr>
            <w:tcW w:w="260" w:type="dxa"/>
            <w:vAlign w:val="bottom"/>
          </w:tcPr>
          <w:p w14:paraId="6BA730C6" w14:textId="77777777" w:rsidR="00B44DA1" w:rsidRDefault="00B44DA1">
            <w:pPr>
              <w:rPr>
                <w:sz w:val="24"/>
                <w:szCs w:val="24"/>
              </w:rPr>
            </w:pPr>
          </w:p>
        </w:tc>
        <w:tc>
          <w:tcPr>
            <w:tcW w:w="480" w:type="dxa"/>
            <w:vAlign w:val="bottom"/>
          </w:tcPr>
          <w:p w14:paraId="080713D2" w14:textId="77777777" w:rsidR="00B44DA1" w:rsidRDefault="00B32628">
            <w:pPr>
              <w:ind w:left="60"/>
              <w:rPr>
                <w:sz w:val="20"/>
                <w:szCs w:val="20"/>
              </w:rPr>
            </w:pPr>
            <w:r>
              <w:rPr>
                <w:rFonts w:ascii="Arial" w:eastAsia="Arial" w:hAnsi="Arial" w:cs="Arial"/>
              </w:rPr>
              <w:t>5.4</w:t>
            </w:r>
          </w:p>
        </w:tc>
        <w:tc>
          <w:tcPr>
            <w:tcW w:w="7040" w:type="dxa"/>
            <w:vAlign w:val="bottom"/>
          </w:tcPr>
          <w:p w14:paraId="12900462" w14:textId="77777777" w:rsidR="00B44DA1" w:rsidRDefault="00B32628">
            <w:pPr>
              <w:ind w:left="80"/>
              <w:rPr>
                <w:sz w:val="20"/>
                <w:szCs w:val="20"/>
              </w:rPr>
            </w:pPr>
            <w:r>
              <w:t>使用扩展的</w:t>
            </w:r>
            <w:r>
              <w:t xml:space="preserve"> SORA </w:t>
            </w:r>
            <w:r>
              <w:t>方法进行系统开发</w:t>
            </w:r>
          </w:p>
        </w:tc>
        <w:tc>
          <w:tcPr>
            <w:tcW w:w="640" w:type="dxa"/>
            <w:vAlign w:val="bottom"/>
          </w:tcPr>
          <w:p w14:paraId="3A04D3B5" w14:textId="77777777" w:rsidR="00B44DA1" w:rsidRDefault="00B32628">
            <w:pPr>
              <w:ind w:left="60"/>
              <w:rPr>
                <w:sz w:val="20"/>
                <w:szCs w:val="20"/>
              </w:rPr>
            </w:pPr>
            <w:r>
              <w:t>. . . .</w:t>
            </w:r>
          </w:p>
        </w:tc>
        <w:tc>
          <w:tcPr>
            <w:tcW w:w="400" w:type="dxa"/>
            <w:vAlign w:val="bottom"/>
          </w:tcPr>
          <w:p w14:paraId="663A91C1" w14:textId="77777777" w:rsidR="00B44DA1" w:rsidRDefault="00B32628">
            <w:pPr>
              <w:jc w:val="right"/>
              <w:rPr>
                <w:sz w:val="20"/>
                <w:szCs w:val="20"/>
              </w:rPr>
            </w:pPr>
            <w:r>
              <w:rPr>
                <w:rFonts w:ascii="Arial" w:eastAsia="Arial" w:hAnsi="Arial" w:cs="Arial"/>
              </w:rPr>
              <w:t>97</w:t>
            </w:r>
          </w:p>
        </w:tc>
      </w:tr>
      <w:tr w:rsidR="00B44DA1" w14:paraId="2A3FE8B6" w14:textId="77777777">
        <w:trPr>
          <w:trHeight w:val="490"/>
        </w:trPr>
        <w:tc>
          <w:tcPr>
            <w:tcW w:w="260" w:type="dxa"/>
            <w:vAlign w:val="bottom"/>
          </w:tcPr>
          <w:p w14:paraId="615EF5DD" w14:textId="77777777" w:rsidR="00B44DA1" w:rsidRDefault="00B44DA1">
            <w:pPr>
              <w:rPr>
                <w:sz w:val="24"/>
                <w:szCs w:val="24"/>
              </w:rPr>
            </w:pPr>
          </w:p>
        </w:tc>
        <w:tc>
          <w:tcPr>
            <w:tcW w:w="480" w:type="dxa"/>
            <w:vAlign w:val="bottom"/>
          </w:tcPr>
          <w:p w14:paraId="130B1680" w14:textId="77777777" w:rsidR="00B44DA1" w:rsidRDefault="00B32628">
            <w:pPr>
              <w:ind w:left="60"/>
              <w:rPr>
                <w:sz w:val="20"/>
                <w:szCs w:val="20"/>
              </w:rPr>
            </w:pPr>
            <w:r>
              <w:rPr>
                <w:rFonts w:ascii="Arial" w:eastAsia="Arial" w:hAnsi="Arial" w:cs="Arial"/>
              </w:rPr>
              <w:t>5.5</w:t>
            </w:r>
          </w:p>
        </w:tc>
        <w:tc>
          <w:tcPr>
            <w:tcW w:w="7040" w:type="dxa"/>
            <w:vAlign w:val="bottom"/>
          </w:tcPr>
          <w:p w14:paraId="2B6ADF9A" w14:textId="77777777" w:rsidR="00B44DA1" w:rsidRDefault="00B32628">
            <w:pPr>
              <w:ind w:left="80"/>
              <w:rPr>
                <w:sz w:val="20"/>
                <w:szCs w:val="20"/>
              </w:rPr>
            </w:pPr>
            <w:r>
              <w:t>结论。</w:t>
            </w:r>
          </w:p>
        </w:tc>
        <w:tc>
          <w:tcPr>
            <w:tcW w:w="1040" w:type="dxa"/>
            <w:gridSpan w:val="2"/>
            <w:vAlign w:val="bottom"/>
          </w:tcPr>
          <w:p w14:paraId="3E10EC24" w14:textId="77777777" w:rsidR="00B44DA1" w:rsidRDefault="00B32628">
            <w:pPr>
              <w:jc w:val="right"/>
              <w:rPr>
                <w:sz w:val="20"/>
                <w:szCs w:val="20"/>
              </w:rPr>
            </w:pPr>
            <w:r>
              <w:t>... 107</w:t>
            </w:r>
          </w:p>
        </w:tc>
      </w:tr>
      <w:tr w:rsidR="00B44DA1" w14:paraId="6CBE06A0" w14:textId="77777777">
        <w:trPr>
          <w:trHeight w:val="730"/>
        </w:trPr>
        <w:tc>
          <w:tcPr>
            <w:tcW w:w="7780" w:type="dxa"/>
            <w:gridSpan w:val="3"/>
            <w:vAlign w:val="bottom"/>
          </w:tcPr>
          <w:p w14:paraId="70CF5A77" w14:textId="77777777" w:rsidR="00B44DA1" w:rsidRDefault="00B32628">
            <w:pPr>
              <w:rPr>
                <w:sz w:val="20"/>
                <w:szCs w:val="20"/>
              </w:rPr>
            </w:pPr>
            <w:r>
              <w:t>全球结论和展望</w:t>
            </w:r>
          </w:p>
        </w:tc>
        <w:tc>
          <w:tcPr>
            <w:tcW w:w="640" w:type="dxa"/>
            <w:vAlign w:val="bottom"/>
          </w:tcPr>
          <w:p w14:paraId="5DCE8AF4" w14:textId="77777777" w:rsidR="00B44DA1" w:rsidRDefault="00B44DA1">
            <w:pPr>
              <w:rPr>
                <w:sz w:val="24"/>
                <w:szCs w:val="24"/>
              </w:rPr>
            </w:pPr>
          </w:p>
        </w:tc>
        <w:tc>
          <w:tcPr>
            <w:tcW w:w="400" w:type="dxa"/>
            <w:vAlign w:val="bottom"/>
          </w:tcPr>
          <w:p w14:paraId="57B59911" w14:textId="77777777" w:rsidR="00B44DA1" w:rsidRDefault="00B32628">
            <w:pPr>
              <w:jc w:val="right"/>
              <w:rPr>
                <w:sz w:val="20"/>
                <w:szCs w:val="20"/>
              </w:rPr>
            </w:pPr>
            <w:r>
              <w:rPr>
                <w:rFonts w:ascii="Arial" w:eastAsia="Arial" w:hAnsi="Arial" w:cs="Arial"/>
              </w:rPr>
              <w:t>109</w:t>
            </w:r>
          </w:p>
        </w:tc>
      </w:tr>
      <w:tr w:rsidR="00B44DA1" w14:paraId="07831A7D" w14:textId="77777777">
        <w:trPr>
          <w:trHeight w:val="730"/>
        </w:trPr>
        <w:tc>
          <w:tcPr>
            <w:tcW w:w="260" w:type="dxa"/>
            <w:vAlign w:val="bottom"/>
          </w:tcPr>
          <w:p w14:paraId="51112614" w14:textId="77777777" w:rsidR="00B44DA1" w:rsidRDefault="00B32628">
            <w:pPr>
              <w:rPr>
                <w:sz w:val="20"/>
                <w:szCs w:val="20"/>
              </w:rPr>
            </w:pPr>
            <w:r>
              <w:rPr>
                <w:rFonts w:ascii="Arial" w:eastAsia="Arial" w:hAnsi="Arial" w:cs="Arial"/>
              </w:rPr>
              <w:t>A</w:t>
            </w:r>
          </w:p>
        </w:tc>
        <w:tc>
          <w:tcPr>
            <w:tcW w:w="7520" w:type="dxa"/>
            <w:gridSpan w:val="2"/>
            <w:vAlign w:val="bottom"/>
          </w:tcPr>
          <w:p w14:paraId="19EEB425" w14:textId="77777777" w:rsidR="00B44DA1" w:rsidRDefault="00B32628">
            <w:pPr>
              <w:ind w:left="60"/>
              <w:rPr>
                <w:sz w:val="20"/>
                <w:szCs w:val="20"/>
              </w:rPr>
            </w:pPr>
            <w:r>
              <w:t>网络安全运作目标</w:t>
            </w:r>
          </w:p>
        </w:tc>
        <w:tc>
          <w:tcPr>
            <w:tcW w:w="640" w:type="dxa"/>
            <w:vAlign w:val="bottom"/>
          </w:tcPr>
          <w:p w14:paraId="7581B1FA" w14:textId="77777777" w:rsidR="00B44DA1" w:rsidRDefault="00B44DA1">
            <w:pPr>
              <w:rPr>
                <w:sz w:val="24"/>
                <w:szCs w:val="24"/>
              </w:rPr>
            </w:pPr>
          </w:p>
        </w:tc>
        <w:tc>
          <w:tcPr>
            <w:tcW w:w="400" w:type="dxa"/>
            <w:vAlign w:val="bottom"/>
          </w:tcPr>
          <w:p w14:paraId="0B95A90D" w14:textId="77777777" w:rsidR="00B44DA1" w:rsidRDefault="00B32628">
            <w:pPr>
              <w:jc w:val="right"/>
              <w:rPr>
                <w:sz w:val="20"/>
                <w:szCs w:val="20"/>
              </w:rPr>
            </w:pPr>
            <w:r>
              <w:rPr>
                <w:rFonts w:ascii="Arial" w:eastAsia="Arial" w:hAnsi="Arial" w:cs="Arial"/>
              </w:rPr>
              <w:t>113</w:t>
            </w:r>
          </w:p>
        </w:tc>
      </w:tr>
      <w:tr w:rsidR="00B44DA1" w14:paraId="4F0E1822" w14:textId="77777777">
        <w:trPr>
          <w:trHeight w:val="730"/>
        </w:trPr>
        <w:tc>
          <w:tcPr>
            <w:tcW w:w="260" w:type="dxa"/>
            <w:vAlign w:val="bottom"/>
          </w:tcPr>
          <w:p w14:paraId="4B9BDAD1" w14:textId="77777777" w:rsidR="00B44DA1" w:rsidRDefault="00B32628">
            <w:pPr>
              <w:rPr>
                <w:sz w:val="20"/>
                <w:szCs w:val="20"/>
              </w:rPr>
            </w:pPr>
            <w:r>
              <w:rPr>
                <w:rFonts w:ascii="Arial" w:eastAsia="Arial" w:hAnsi="Arial" w:cs="Arial"/>
              </w:rPr>
              <w:t>B</w:t>
            </w:r>
          </w:p>
        </w:tc>
        <w:tc>
          <w:tcPr>
            <w:tcW w:w="7520" w:type="dxa"/>
            <w:gridSpan w:val="2"/>
            <w:vAlign w:val="bottom"/>
          </w:tcPr>
          <w:p w14:paraId="3526609D" w14:textId="77777777" w:rsidR="00B44DA1" w:rsidRDefault="00B32628">
            <w:pPr>
              <w:ind w:left="60"/>
              <w:rPr>
                <w:sz w:val="20"/>
                <w:szCs w:val="20"/>
              </w:rPr>
            </w:pPr>
            <w:r>
              <w:t>网络工具手册</w:t>
            </w:r>
          </w:p>
        </w:tc>
        <w:tc>
          <w:tcPr>
            <w:tcW w:w="640" w:type="dxa"/>
            <w:vAlign w:val="bottom"/>
          </w:tcPr>
          <w:p w14:paraId="1C5534F7" w14:textId="77777777" w:rsidR="00B44DA1" w:rsidRDefault="00B44DA1">
            <w:pPr>
              <w:rPr>
                <w:sz w:val="24"/>
                <w:szCs w:val="24"/>
              </w:rPr>
            </w:pPr>
          </w:p>
        </w:tc>
        <w:tc>
          <w:tcPr>
            <w:tcW w:w="400" w:type="dxa"/>
            <w:vAlign w:val="bottom"/>
          </w:tcPr>
          <w:p w14:paraId="0BDD979D" w14:textId="77777777" w:rsidR="00B44DA1" w:rsidRDefault="00B32628">
            <w:pPr>
              <w:jc w:val="right"/>
              <w:rPr>
                <w:sz w:val="20"/>
                <w:szCs w:val="20"/>
              </w:rPr>
            </w:pPr>
            <w:r>
              <w:rPr>
                <w:rFonts w:ascii="Arial" w:eastAsia="Arial" w:hAnsi="Arial" w:cs="Arial"/>
              </w:rPr>
              <w:t>121</w:t>
            </w:r>
          </w:p>
        </w:tc>
      </w:tr>
      <w:tr w:rsidR="00B44DA1" w14:paraId="2D3A18E1" w14:textId="77777777">
        <w:trPr>
          <w:trHeight w:val="490"/>
        </w:trPr>
        <w:tc>
          <w:tcPr>
            <w:tcW w:w="260" w:type="dxa"/>
            <w:vAlign w:val="bottom"/>
          </w:tcPr>
          <w:p w14:paraId="6AC0AFBC" w14:textId="77777777" w:rsidR="00B44DA1" w:rsidRDefault="00B44DA1">
            <w:pPr>
              <w:rPr>
                <w:sz w:val="24"/>
                <w:szCs w:val="24"/>
              </w:rPr>
            </w:pPr>
          </w:p>
        </w:tc>
        <w:tc>
          <w:tcPr>
            <w:tcW w:w="480" w:type="dxa"/>
            <w:vAlign w:val="bottom"/>
          </w:tcPr>
          <w:p w14:paraId="7D22A1E6" w14:textId="77777777" w:rsidR="00B44DA1" w:rsidRDefault="00B32628">
            <w:pPr>
              <w:ind w:left="60"/>
              <w:rPr>
                <w:sz w:val="20"/>
                <w:szCs w:val="20"/>
              </w:rPr>
            </w:pPr>
            <w:r>
              <w:t>B. 1</w:t>
            </w:r>
          </w:p>
        </w:tc>
        <w:tc>
          <w:tcPr>
            <w:tcW w:w="7040" w:type="dxa"/>
            <w:vAlign w:val="bottom"/>
          </w:tcPr>
          <w:p w14:paraId="34A9F642" w14:textId="77777777" w:rsidR="00B44DA1" w:rsidRDefault="00B32628">
            <w:pPr>
              <w:ind w:left="80"/>
              <w:rPr>
                <w:sz w:val="20"/>
                <w:szCs w:val="20"/>
              </w:rPr>
            </w:pPr>
            <w:r>
              <w:t>一般资料页。</w:t>
            </w:r>
          </w:p>
        </w:tc>
        <w:tc>
          <w:tcPr>
            <w:tcW w:w="1040" w:type="dxa"/>
            <w:gridSpan w:val="2"/>
            <w:vAlign w:val="bottom"/>
          </w:tcPr>
          <w:p w14:paraId="775905A2" w14:textId="77777777" w:rsidR="00B44DA1" w:rsidRDefault="00B32628">
            <w:pPr>
              <w:jc w:val="right"/>
              <w:rPr>
                <w:sz w:val="20"/>
                <w:szCs w:val="20"/>
              </w:rPr>
            </w:pPr>
            <w:r>
              <w:t>. . 121</w:t>
            </w:r>
          </w:p>
        </w:tc>
      </w:tr>
      <w:tr w:rsidR="00B44DA1" w14:paraId="76F910AC" w14:textId="77777777">
        <w:trPr>
          <w:trHeight w:val="490"/>
        </w:trPr>
        <w:tc>
          <w:tcPr>
            <w:tcW w:w="260" w:type="dxa"/>
            <w:vAlign w:val="bottom"/>
          </w:tcPr>
          <w:p w14:paraId="28D9417D" w14:textId="77777777" w:rsidR="00B44DA1" w:rsidRDefault="00B44DA1">
            <w:pPr>
              <w:rPr>
                <w:sz w:val="24"/>
                <w:szCs w:val="24"/>
              </w:rPr>
            </w:pPr>
          </w:p>
        </w:tc>
        <w:tc>
          <w:tcPr>
            <w:tcW w:w="480" w:type="dxa"/>
            <w:vAlign w:val="bottom"/>
          </w:tcPr>
          <w:p w14:paraId="31B21268" w14:textId="77777777" w:rsidR="00B44DA1" w:rsidRDefault="00B32628">
            <w:pPr>
              <w:ind w:left="60"/>
              <w:rPr>
                <w:sz w:val="20"/>
                <w:szCs w:val="20"/>
              </w:rPr>
            </w:pPr>
            <w:r>
              <w:t>B. 2</w:t>
            </w:r>
          </w:p>
        </w:tc>
        <w:tc>
          <w:tcPr>
            <w:tcW w:w="7040" w:type="dxa"/>
            <w:vAlign w:val="bottom"/>
          </w:tcPr>
          <w:p w14:paraId="1778E9E3" w14:textId="77777777" w:rsidR="00B44DA1" w:rsidRDefault="00B32628">
            <w:pPr>
              <w:ind w:left="80"/>
              <w:rPr>
                <w:sz w:val="20"/>
                <w:szCs w:val="20"/>
              </w:rPr>
            </w:pPr>
            <w:r>
              <w:t>地面风险等级</w:t>
            </w:r>
            <w:r>
              <w:t>(GRC)</w:t>
            </w:r>
            <w:r>
              <w:t>的确定。</w:t>
            </w:r>
          </w:p>
        </w:tc>
        <w:tc>
          <w:tcPr>
            <w:tcW w:w="1040" w:type="dxa"/>
            <w:gridSpan w:val="2"/>
            <w:vAlign w:val="bottom"/>
          </w:tcPr>
          <w:p w14:paraId="14B17598" w14:textId="77777777" w:rsidR="00B44DA1" w:rsidRDefault="00B32628">
            <w:pPr>
              <w:jc w:val="right"/>
              <w:rPr>
                <w:sz w:val="20"/>
                <w:szCs w:val="20"/>
              </w:rPr>
            </w:pPr>
            <w:r>
              <w:t>. . 122</w:t>
            </w:r>
          </w:p>
        </w:tc>
      </w:tr>
      <w:tr w:rsidR="00B44DA1" w14:paraId="56273EBE" w14:textId="77777777">
        <w:trPr>
          <w:trHeight w:val="490"/>
        </w:trPr>
        <w:tc>
          <w:tcPr>
            <w:tcW w:w="260" w:type="dxa"/>
            <w:vAlign w:val="bottom"/>
          </w:tcPr>
          <w:p w14:paraId="4C018920" w14:textId="77777777" w:rsidR="00B44DA1" w:rsidRDefault="00B44DA1">
            <w:pPr>
              <w:rPr>
                <w:sz w:val="24"/>
                <w:szCs w:val="24"/>
              </w:rPr>
            </w:pPr>
          </w:p>
        </w:tc>
        <w:tc>
          <w:tcPr>
            <w:tcW w:w="480" w:type="dxa"/>
            <w:vAlign w:val="bottom"/>
          </w:tcPr>
          <w:p w14:paraId="71F6672A" w14:textId="77777777" w:rsidR="00B44DA1" w:rsidRDefault="00B32628">
            <w:pPr>
              <w:ind w:left="60"/>
              <w:rPr>
                <w:sz w:val="20"/>
                <w:szCs w:val="20"/>
              </w:rPr>
            </w:pPr>
            <w:r>
              <w:t>B. 3</w:t>
            </w:r>
          </w:p>
        </w:tc>
        <w:tc>
          <w:tcPr>
            <w:tcW w:w="7040" w:type="dxa"/>
            <w:vAlign w:val="bottom"/>
          </w:tcPr>
          <w:p w14:paraId="14E0AE98" w14:textId="77777777" w:rsidR="00B44DA1" w:rsidRDefault="00B32628">
            <w:pPr>
              <w:ind w:left="80"/>
              <w:rPr>
                <w:sz w:val="20"/>
                <w:szCs w:val="20"/>
              </w:rPr>
            </w:pPr>
            <w:r>
              <w:t>航空风险等级</w:t>
            </w:r>
            <w:r>
              <w:t>(ARC)</w:t>
            </w:r>
            <w:r>
              <w:t>确定</w:t>
            </w:r>
            <w:r>
              <w:t>... ... ... ... ... ... ... ... ... ... ... ..</w:t>
            </w:r>
            <w:r>
              <w:t>。</w:t>
            </w:r>
          </w:p>
        </w:tc>
        <w:tc>
          <w:tcPr>
            <w:tcW w:w="1040" w:type="dxa"/>
            <w:gridSpan w:val="2"/>
            <w:vAlign w:val="bottom"/>
          </w:tcPr>
          <w:p w14:paraId="0A96CC46" w14:textId="77777777" w:rsidR="00B44DA1" w:rsidRDefault="00B32628">
            <w:pPr>
              <w:jc w:val="right"/>
              <w:rPr>
                <w:sz w:val="20"/>
                <w:szCs w:val="20"/>
              </w:rPr>
            </w:pPr>
            <w:r>
              <w:t>. . 124</w:t>
            </w:r>
          </w:p>
        </w:tc>
      </w:tr>
      <w:tr w:rsidR="00B44DA1" w14:paraId="366C0257" w14:textId="77777777">
        <w:trPr>
          <w:trHeight w:val="490"/>
        </w:trPr>
        <w:tc>
          <w:tcPr>
            <w:tcW w:w="260" w:type="dxa"/>
            <w:vAlign w:val="bottom"/>
          </w:tcPr>
          <w:p w14:paraId="3A9EEA65" w14:textId="77777777" w:rsidR="00B44DA1" w:rsidRDefault="00B44DA1">
            <w:pPr>
              <w:rPr>
                <w:sz w:val="24"/>
                <w:szCs w:val="24"/>
              </w:rPr>
            </w:pPr>
          </w:p>
        </w:tc>
        <w:tc>
          <w:tcPr>
            <w:tcW w:w="480" w:type="dxa"/>
            <w:vAlign w:val="bottom"/>
          </w:tcPr>
          <w:p w14:paraId="7D9309B1" w14:textId="77777777" w:rsidR="00B44DA1" w:rsidRDefault="00B32628">
            <w:pPr>
              <w:ind w:left="60"/>
              <w:rPr>
                <w:sz w:val="20"/>
                <w:szCs w:val="20"/>
              </w:rPr>
            </w:pPr>
            <w:r>
              <w:t>B. 4</w:t>
            </w:r>
          </w:p>
        </w:tc>
        <w:tc>
          <w:tcPr>
            <w:tcW w:w="7040" w:type="dxa"/>
            <w:vAlign w:val="bottom"/>
          </w:tcPr>
          <w:p w14:paraId="0CE7C5D0" w14:textId="77777777" w:rsidR="00B44DA1" w:rsidRDefault="00B32628">
            <w:pPr>
              <w:ind w:left="80"/>
              <w:rPr>
                <w:sz w:val="20"/>
                <w:szCs w:val="20"/>
              </w:rPr>
            </w:pPr>
            <w:r>
              <w:t>隐私风险等级</w:t>
            </w:r>
            <w:r>
              <w:t>(PRC)</w:t>
            </w:r>
            <w:r>
              <w:t>的确定</w:t>
            </w:r>
            <w:r>
              <w:t>... ... ... ... ... ... ... ... ... ... ... ... ... ... ... ... ... ... ... ... ... ... ... ... ..</w:t>
            </w:r>
            <w:r>
              <w:t>。</w:t>
            </w:r>
          </w:p>
        </w:tc>
        <w:tc>
          <w:tcPr>
            <w:tcW w:w="1040" w:type="dxa"/>
            <w:gridSpan w:val="2"/>
            <w:vAlign w:val="bottom"/>
          </w:tcPr>
          <w:p w14:paraId="329C6F71" w14:textId="77777777" w:rsidR="00B44DA1" w:rsidRDefault="00B32628">
            <w:pPr>
              <w:jc w:val="right"/>
              <w:rPr>
                <w:sz w:val="20"/>
                <w:szCs w:val="20"/>
              </w:rPr>
            </w:pPr>
            <w:r>
              <w:t>. . 127</w:t>
            </w:r>
          </w:p>
        </w:tc>
      </w:tr>
      <w:tr w:rsidR="00B44DA1" w14:paraId="0CAE17FD" w14:textId="77777777">
        <w:trPr>
          <w:trHeight w:val="490"/>
        </w:trPr>
        <w:tc>
          <w:tcPr>
            <w:tcW w:w="260" w:type="dxa"/>
            <w:vAlign w:val="bottom"/>
          </w:tcPr>
          <w:p w14:paraId="68A29799" w14:textId="77777777" w:rsidR="00B44DA1" w:rsidRDefault="00B44DA1">
            <w:pPr>
              <w:rPr>
                <w:sz w:val="24"/>
                <w:szCs w:val="24"/>
              </w:rPr>
            </w:pPr>
          </w:p>
        </w:tc>
        <w:tc>
          <w:tcPr>
            <w:tcW w:w="480" w:type="dxa"/>
            <w:vAlign w:val="bottom"/>
          </w:tcPr>
          <w:p w14:paraId="409EBA2C" w14:textId="77777777" w:rsidR="00B44DA1" w:rsidRDefault="00B32628">
            <w:pPr>
              <w:ind w:left="60"/>
              <w:rPr>
                <w:sz w:val="20"/>
                <w:szCs w:val="20"/>
              </w:rPr>
            </w:pPr>
            <w:r>
              <w:t>乙</w:t>
            </w:r>
            <w:r>
              <w:t>. 5</w:t>
            </w:r>
          </w:p>
        </w:tc>
        <w:tc>
          <w:tcPr>
            <w:tcW w:w="7040" w:type="dxa"/>
            <w:vAlign w:val="bottom"/>
          </w:tcPr>
          <w:p w14:paraId="245911E9" w14:textId="77777777" w:rsidR="00B44DA1" w:rsidRDefault="00B32628">
            <w:pPr>
              <w:ind w:left="80"/>
              <w:rPr>
                <w:sz w:val="20"/>
                <w:szCs w:val="20"/>
              </w:rPr>
            </w:pPr>
            <w:r>
              <w:t>网络安全易受影响等级</w:t>
            </w:r>
            <w:r>
              <w:t>(OCSL)</w:t>
            </w:r>
            <w:r>
              <w:t>的确定。</w:t>
            </w:r>
          </w:p>
        </w:tc>
        <w:tc>
          <w:tcPr>
            <w:tcW w:w="1040" w:type="dxa"/>
            <w:gridSpan w:val="2"/>
            <w:vAlign w:val="bottom"/>
          </w:tcPr>
          <w:p w14:paraId="0810EF04" w14:textId="77777777" w:rsidR="00B44DA1" w:rsidRDefault="00B32628">
            <w:pPr>
              <w:jc w:val="right"/>
              <w:rPr>
                <w:sz w:val="20"/>
                <w:szCs w:val="20"/>
              </w:rPr>
            </w:pPr>
            <w:r>
              <w:t>. . 128</w:t>
            </w:r>
          </w:p>
        </w:tc>
      </w:tr>
      <w:tr w:rsidR="00B44DA1" w14:paraId="216E9843" w14:textId="77777777">
        <w:trPr>
          <w:trHeight w:val="490"/>
        </w:trPr>
        <w:tc>
          <w:tcPr>
            <w:tcW w:w="260" w:type="dxa"/>
            <w:vAlign w:val="bottom"/>
          </w:tcPr>
          <w:p w14:paraId="0DDB0CD8" w14:textId="77777777" w:rsidR="00B44DA1" w:rsidRDefault="00B44DA1">
            <w:pPr>
              <w:rPr>
                <w:sz w:val="24"/>
                <w:szCs w:val="24"/>
              </w:rPr>
            </w:pPr>
          </w:p>
        </w:tc>
        <w:tc>
          <w:tcPr>
            <w:tcW w:w="480" w:type="dxa"/>
            <w:vAlign w:val="bottom"/>
          </w:tcPr>
          <w:p w14:paraId="27887C55" w14:textId="77777777" w:rsidR="00B44DA1" w:rsidRDefault="00B32628">
            <w:pPr>
              <w:ind w:left="60"/>
              <w:rPr>
                <w:sz w:val="20"/>
                <w:szCs w:val="20"/>
              </w:rPr>
            </w:pPr>
            <w:r>
              <w:t>B. 6</w:t>
            </w:r>
          </w:p>
        </w:tc>
        <w:tc>
          <w:tcPr>
            <w:tcW w:w="7040" w:type="dxa"/>
            <w:vAlign w:val="bottom"/>
          </w:tcPr>
          <w:p w14:paraId="3A1695C2" w14:textId="77777777" w:rsidR="00B44DA1" w:rsidRDefault="00B32628">
            <w:pPr>
              <w:ind w:left="80"/>
              <w:rPr>
                <w:sz w:val="20"/>
                <w:szCs w:val="20"/>
              </w:rPr>
            </w:pPr>
            <w:r>
              <w:t>结果</w:t>
            </w:r>
            <w:r>
              <w:t>..</w:t>
            </w:r>
            <w:r>
              <w:t>。</w:t>
            </w:r>
          </w:p>
        </w:tc>
        <w:tc>
          <w:tcPr>
            <w:tcW w:w="1040" w:type="dxa"/>
            <w:gridSpan w:val="2"/>
            <w:vAlign w:val="bottom"/>
          </w:tcPr>
          <w:p w14:paraId="0F7BF4E4" w14:textId="77777777" w:rsidR="00B44DA1" w:rsidRDefault="00B32628">
            <w:pPr>
              <w:jc w:val="right"/>
              <w:rPr>
                <w:sz w:val="20"/>
                <w:szCs w:val="20"/>
              </w:rPr>
            </w:pPr>
            <w:r>
              <w:t>. . 130</w:t>
            </w:r>
          </w:p>
        </w:tc>
      </w:tr>
    </w:tbl>
    <w:p w14:paraId="2AD3F61E" w14:textId="77777777" w:rsidR="00B44DA1" w:rsidRDefault="00B44DA1">
      <w:pPr>
        <w:spacing w:line="200" w:lineRule="exact"/>
        <w:rPr>
          <w:sz w:val="20"/>
          <w:szCs w:val="20"/>
        </w:rPr>
      </w:pPr>
    </w:p>
    <w:p w14:paraId="2095A415" w14:textId="77777777" w:rsidR="00B44DA1" w:rsidRDefault="00B44DA1">
      <w:pPr>
        <w:sectPr w:rsidR="00B44DA1">
          <w:pgSz w:w="11900" w:h="16838"/>
          <w:pgMar w:top="1427" w:right="1440" w:bottom="1440" w:left="1440" w:header="0" w:footer="0" w:gutter="0"/>
          <w:cols w:space="720" w:equalWidth="0">
            <w:col w:w="9026"/>
          </w:cols>
        </w:sectPr>
      </w:pPr>
    </w:p>
    <w:p w14:paraId="27C48289" w14:textId="77777777" w:rsidR="00B44DA1" w:rsidRDefault="00B44DA1">
      <w:pPr>
        <w:spacing w:line="260" w:lineRule="exact"/>
        <w:rPr>
          <w:sz w:val="20"/>
          <w:szCs w:val="20"/>
        </w:rPr>
      </w:pPr>
    </w:p>
    <w:p w14:paraId="38D0917E" w14:textId="77777777" w:rsidR="00B44DA1" w:rsidRDefault="00B32628">
      <w:pPr>
        <w:ind w:left="180"/>
      </w:pPr>
      <w:r>
        <w:rPr>
          <w:rFonts w:ascii="Arial" w:hAnsi="Arial"/>
        </w:rPr>
        <w:t xml:space="preserve">C </w:t>
      </w:r>
      <w:r>
        <w:rPr>
          <w:rFonts w:ascii="Arial" w:hAnsi="Arial"/>
        </w:rPr>
        <w:t>风险管理结果</w:t>
      </w:r>
      <w:r>
        <w:rPr>
          <w:rFonts w:ascii="Arial" w:hAnsi="Arial"/>
        </w:rPr>
        <w:t>131</w:t>
      </w:r>
    </w:p>
    <w:p w14:paraId="346A72CE" w14:textId="77777777" w:rsidR="00B44DA1" w:rsidRDefault="00B44DA1">
      <w:pPr>
        <w:sectPr w:rsidR="00B44DA1">
          <w:type w:val="continuous"/>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260"/>
        <w:gridCol w:w="480"/>
        <w:gridCol w:w="6580"/>
        <w:gridCol w:w="1500"/>
      </w:tblGrid>
      <w:tr w:rsidR="00B44DA1" w14:paraId="53ED8A51" w14:textId="77777777">
        <w:trPr>
          <w:trHeight w:val="284"/>
        </w:trPr>
        <w:tc>
          <w:tcPr>
            <w:tcW w:w="7320" w:type="dxa"/>
            <w:gridSpan w:val="3"/>
            <w:tcBorders>
              <w:bottom w:val="single" w:sz="8" w:space="0" w:color="auto"/>
            </w:tcBorders>
            <w:vAlign w:val="bottom"/>
          </w:tcPr>
          <w:p w14:paraId="72C30F1E" w14:textId="77777777" w:rsidR="00B44DA1" w:rsidRDefault="00B32628">
            <w:pPr>
              <w:rPr>
                <w:sz w:val="20"/>
                <w:szCs w:val="20"/>
              </w:rPr>
            </w:pPr>
            <w:bookmarkStart w:id="8" w:name="page9"/>
            <w:bookmarkEnd w:id="8"/>
            <w:r>
              <w:lastRenderedPageBreak/>
              <w:t>目录</w:t>
            </w:r>
          </w:p>
        </w:tc>
        <w:tc>
          <w:tcPr>
            <w:tcW w:w="1500" w:type="dxa"/>
            <w:tcBorders>
              <w:bottom w:val="single" w:sz="8" w:space="0" w:color="auto"/>
            </w:tcBorders>
            <w:vAlign w:val="bottom"/>
          </w:tcPr>
          <w:p w14:paraId="4027DA46" w14:textId="77777777" w:rsidR="00B44DA1" w:rsidRDefault="00B32628">
            <w:pPr>
              <w:jc w:val="right"/>
              <w:rPr>
                <w:sz w:val="20"/>
                <w:szCs w:val="20"/>
              </w:rPr>
            </w:pPr>
            <w:r>
              <w:t>(</w:t>
            </w:r>
            <w:r>
              <w:t>三</w:t>
            </w:r>
            <w:r>
              <w:t>)</w:t>
            </w:r>
          </w:p>
        </w:tc>
      </w:tr>
      <w:tr w:rsidR="00B44DA1" w14:paraId="48905E93" w14:textId="77777777">
        <w:trPr>
          <w:trHeight w:val="663"/>
        </w:trPr>
        <w:tc>
          <w:tcPr>
            <w:tcW w:w="260" w:type="dxa"/>
            <w:vAlign w:val="bottom"/>
          </w:tcPr>
          <w:p w14:paraId="5AE02BED" w14:textId="77777777" w:rsidR="00B44DA1" w:rsidRDefault="00B44DA1">
            <w:pPr>
              <w:rPr>
                <w:sz w:val="24"/>
                <w:szCs w:val="24"/>
              </w:rPr>
            </w:pPr>
          </w:p>
        </w:tc>
        <w:tc>
          <w:tcPr>
            <w:tcW w:w="480" w:type="dxa"/>
            <w:vAlign w:val="bottom"/>
          </w:tcPr>
          <w:p w14:paraId="65020F84" w14:textId="77777777" w:rsidR="00B44DA1" w:rsidRDefault="00B32628">
            <w:pPr>
              <w:ind w:left="60"/>
              <w:rPr>
                <w:sz w:val="20"/>
                <w:szCs w:val="20"/>
              </w:rPr>
            </w:pPr>
            <w:r>
              <w:t>丙</w:t>
            </w:r>
            <w:r>
              <w:t>. 1</w:t>
            </w:r>
          </w:p>
        </w:tc>
        <w:tc>
          <w:tcPr>
            <w:tcW w:w="6580" w:type="dxa"/>
            <w:vAlign w:val="bottom"/>
          </w:tcPr>
          <w:p w14:paraId="1B1A34CA" w14:textId="77777777" w:rsidR="00B44DA1" w:rsidRDefault="00B32628">
            <w:pPr>
              <w:ind w:left="80"/>
              <w:rPr>
                <w:sz w:val="20"/>
                <w:szCs w:val="20"/>
              </w:rPr>
            </w:pPr>
            <w:r>
              <w:t>故障</w:t>
            </w:r>
            <w:r>
              <w:t>..</w:t>
            </w:r>
            <w:r>
              <w:t>。</w:t>
            </w:r>
          </w:p>
        </w:tc>
        <w:tc>
          <w:tcPr>
            <w:tcW w:w="1500" w:type="dxa"/>
            <w:vAlign w:val="bottom"/>
          </w:tcPr>
          <w:p w14:paraId="5767EA32" w14:textId="77777777" w:rsidR="00B44DA1" w:rsidRDefault="00B32628">
            <w:pPr>
              <w:jc w:val="right"/>
              <w:rPr>
                <w:sz w:val="20"/>
                <w:szCs w:val="20"/>
              </w:rPr>
            </w:pPr>
            <w:r>
              <w:t>. . . . . 131</w:t>
            </w:r>
          </w:p>
        </w:tc>
      </w:tr>
      <w:tr w:rsidR="00B44DA1" w14:paraId="3B23F539" w14:textId="77777777">
        <w:trPr>
          <w:trHeight w:val="484"/>
        </w:trPr>
        <w:tc>
          <w:tcPr>
            <w:tcW w:w="260" w:type="dxa"/>
            <w:vAlign w:val="bottom"/>
          </w:tcPr>
          <w:p w14:paraId="65890225" w14:textId="77777777" w:rsidR="00B44DA1" w:rsidRDefault="00B44DA1">
            <w:pPr>
              <w:rPr>
                <w:sz w:val="24"/>
                <w:szCs w:val="24"/>
              </w:rPr>
            </w:pPr>
          </w:p>
        </w:tc>
        <w:tc>
          <w:tcPr>
            <w:tcW w:w="480" w:type="dxa"/>
            <w:vAlign w:val="bottom"/>
          </w:tcPr>
          <w:p w14:paraId="54242FFD" w14:textId="77777777" w:rsidR="00B44DA1" w:rsidRDefault="00B32628">
            <w:pPr>
              <w:ind w:left="60"/>
              <w:rPr>
                <w:sz w:val="20"/>
                <w:szCs w:val="20"/>
              </w:rPr>
            </w:pPr>
            <w:r>
              <w:t>C. 2</w:t>
            </w:r>
          </w:p>
        </w:tc>
        <w:tc>
          <w:tcPr>
            <w:tcW w:w="6580" w:type="dxa"/>
            <w:vAlign w:val="bottom"/>
          </w:tcPr>
          <w:p w14:paraId="0B51E1FE" w14:textId="77777777" w:rsidR="00B44DA1" w:rsidRDefault="00B32628">
            <w:pPr>
              <w:ind w:left="80"/>
              <w:rPr>
                <w:sz w:val="20"/>
                <w:szCs w:val="20"/>
              </w:rPr>
            </w:pPr>
            <w:r>
              <w:t>网络安全要求。</w:t>
            </w:r>
          </w:p>
        </w:tc>
        <w:tc>
          <w:tcPr>
            <w:tcW w:w="1500" w:type="dxa"/>
            <w:vAlign w:val="bottom"/>
          </w:tcPr>
          <w:p w14:paraId="5F578205" w14:textId="77777777" w:rsidR="00B44DA1" w:rsidRDefault="00B32628">
            <w:pPr>
              <w:jc w:val="right"/>
              <w:rPr>
                <w:sz w:val="20"/>
                <w:szCs w:val="20"/>
              </w:rPr>
            </w:pPr>
            <w:r>
              <w:t>... 132</w:t>
            </w:r>
          </w:p>
        </w:tc>
      </w:tr>
      <w:tr w:rsidR="00B44DA1" w14:paraId="1261C784" w14:textId="77777777">
        <w:trPr>
          <w:trHeight w:val="484"/>
        </w:trPr>
        <w:tc>
          <w:tcPr>
            <w:tcW w:w="260" w:type="dxa"/>
            <w:vAlign w:val="bottom"/>
          </w:tcPr>
          <w:p w14:paraId="6D836BC3" w14:textId="77777777" w:rsidR="00B44DA1" w:rsidRDefault="00B44DA1">
            <w:pPr>
              <w:rPr>
                <w:sz w:val="24"/>
                <w:szCs w:val="24"/>
              </w:rPr>
            </w:pPr>
          </w:p>
        </w:tc>
        <w:tc>
          <w:tcPr>
            <w:tcW w:w="480" w:type="dxa"/>
            <w:vAlign w:val="bottom"/>
          </w:tcPr>
          <w:p w14:paraId="65CA12CC" w14:textId="77777777" w:rsidR="00B44DA1" w:rsidRDefault="00B32628">
            <w:pPr>
              <w:ind w:left="60"/>
              <w:rPr>
                <w:sz w:val="20"/>
                <w:szCs w:val="20"/>
              </w:rPr>
            </w:pPr>
            <w:r>
              <w:t>丙三</w:t>
            </w:r>
          </w:p>
        </w:tc>
        <w:tc>
          <w:tcPr>
            <w:tcW w:w="6580" w:type="dxa"/>
            <w:vAlign w:val="bottom"/>
          </w:tcPr>
          <w:p w14:paraId="143FF8CC" w14:textId="77777777" w:rsidR="00B44DA1" w:rsidRDefault="00B32628">
            <w:pPr>
              <w:ind w:left="80"/>
              <w:rPr>
                <w:sz w:val="20"/>
                <w:szCs w:val="20"/>
              </w:rPr>
            </w:pPr>
            <w:r>
              <w:t>风险等级。</w:t>
            </w:r>
          </w:p>
        </w:tc>
        <w:tc>
          <w:tcPr>
            <w:tcW w:w="1500" w:type="dxa"/>
            <w:vAlign w:val="bottom"/>
          </w:tcPr>
          <w:p w14:paraId="75387808" w14:textId="77777777" w:rsidR="00B44DA1" w:rsidRDefault="00B32628">
            <w:pPr>
              <w:jc w:val="right"/>
              <w:rPr>
                <w:sz w:val="20"/>
                <w:szCs w:val="20"/>
              </w:rPr>
            </w:pPr>
            <w:r>
              <w:t>... 137</w:t>
            </w:r>
          </w:p>
        </w:tc>
      </w:tr>
      <w:tr w:rsidR="00B44DA1" w14:paraId="4F89D9C9" w14:textId="77777777">
        <w:trPr>
          <w:trHeight w:val="484"/>
        </w:trPr>
        <w:tc>
          <w:tcPr>
            <w:tcW w:w="260" w:type="dxa"/>
            <w:vAlign w:val="bottom"/>
          </w:tcPr>
          <w:p w14:paraId="4C2FC920" w14:textId="77777777" w:rsidR="00B44DA1" w:rsidRDefault="00B44DA1">
            <w:pPr>
              <w:rPr>
                <w:sz w:val="24"/>
                <w:szCs w:val="24"/>
              </w:rPr>
            </w:pPr>
          </w:p>
        </w:tc>
        <w:tc>
          <w:tcPr>
            <w:tcW w:w="480" w:type="dxa"/>
            <w:vAlign w:val="bottom"/>
          </w:tcPr>
          <w:p w14:paraId="6043B6FA" w14:textId="77777777" w:rsidR="00B44DA1" w:rsidRDefault="00B32628">
            <w:pPr>
              <w:ind w:left="60"/>
              <w:rPr>
                <w:sz w:val="20"/>
                <w:szCs w:val="20"/>
              </w:rPr>
            </w:pPr>
            <w:r>
              <w:t>C. 4</w:t>
            </w:r>
          </w:p>
        </w:tc>
        <w:tc>
          <w:tcPr>
            <w:tcW w:w="6580" w:type="dxa"/>
            <w:vAlign w:val="bottom"/>
          </w:tcPr>
          <w:p w14:paraId="20CF734F" w14:textId="7D387F68" w:rsidR="00B44DA1" w:rsidRDefault="00B32628">
            <w:pPr>
              <w:ind w:left="80"/>
              <w:rPr>
                <w:sz w:val="20"/>
                <w:szCs w:val="20"/>
              </w:rPr>
            </w:pPr>
            <w:r>
              <w:t>攻击树。</w:t>
            </w:r>
          </w:p>
        </w:tc>
        <w:tc>
          <w:tcPr>
            <w:tcW w:w="1500" w:type="dxa"/>
            <w:vAlign w:val="bottom"/>
          </w:tcPr>
          <w:p w14:paraId="5187530C" w14:textId="77777777" w:rsidR="00B44DA1" w:rsidRDefault="00B32628">
            <w:pPr>
              <w:jc w:val="right"/>
              <w:rPr>
                <w:sz w:val="20"/>
                <w:szCs w:val="20"/>
              </w:rPr>
            </w:pPr>
            <w:r>
              <w:t>... 140</w:t>
            </w:r>
          </w:p>
        </w:tc>
      </w:tr>
      <w:tr w:rsidR="00B44DA1" w14:paraId="62D49045" w14:textId="77777777">
        <w:trPr>
          <w:trHeight w:val="701"/>
        </w:trPr>
        <w:tc>
          <w:tcPr>
            <w:tcW w:w="260" w:type="dxa"/>
            <w:vAlign w:val="bottom"/>
          </w:tcPr>
          <w:p w14:paraId="7674D978" w14:textId="77777777" w:rsidR="00B44DA1" w:rsidRDefault="00B32628">
            <w:pPr>
              <w:rPr>
                <w:sz w:val="20"/>
                <w:szCs w:val="20"/>
              </w:rPr>
            </w:pPr>
            <w:r>
              <w:rPr>
                <w:rFonts w:ascii="Arial" w:eastAsia="Arial" w:hAnsi="Arial" w:cs="Arial"/>
              </w:rPr>
              <w:t>D</w:t>
            </w:r>
          </w:p>
        </w:tc>
        <w:tc>
          <w:tcPr>
            <w:tcW w:w="7060" w:type="dxa"/>
            <w:gridSpan w:val="2"/>
            <w:vAlign w:val="bottom"/>
          </w:tcPr>
          <w:p w14:paraId="7BC7CE8B" w14:textId="77777777" w:rsidR="00B44DA1" w:rsidRDefault="00B32628">
            <w:pPr>
              <w:ind w:left="60"/>
              <w:rPr>
                <w:sz w:val="20"/>
                <w:szCs w:val="20"/>
              </w:rPr>
            </w:pPr>
            <w:r>
              <w:t xml:space="preserve">GPS </w:t>
            </w:r>
            <w:r>
              <w:t>欺骗与对策</w:t>
            </w:r>
          </w:p>
        </w:tc>
        <w:tc>
          <w:tcPr>
            <w:tcW w:w="1500" w:type="dxa"/>
            <w:vAlign w:val="bottom"/>
          </w:tcPr>
          <w:p w14:paraId="3B4BB7BD" w14:textId="77777777" w:rsidR="00B44DA1" w:rsidRDefault="00B32628">
            <w:pPr>
              <w:jc w:val="right"/>
              <w:rPr>
                <w:sz w:val="20"/>
                <w:szCs w:val="20"/>
              </w:rPr>
            </w:pPr>
            <w:r>
              <w:rPr>
                <w:rFonts w:ascii="Arial" w:eastAsia="Arial" w:hAnsi="Arial" w:cs="Arial"/>
              </w:rPr>
              <w:t>151</w:t>
            </w:r>
          </w:p>
        </w:tc>
      </w:tr>
      <w:tr w:rsidR="00B44DA1" w14:paraId="34680195" w14:textId="77777777">
        <w:trPr>
          <w:trHeight w:val="484"/>
        </w:trPr>
        <w:tc>
          <w:tcPr>
            <w:tcW w:w="260" w:type="dxa"/>
            <w:vAlign w:val="bottom"/>
          </w:tcPr>
          <w:p w14:paraId="0FAF9344" w14:textId="77777777" w:rsidR="00B44DA1" w:rsidRDefault="00B44DA1">
            <w:pPr>
              <w:rPr>
                <w:sz w:val="24"/>
                <w:szCs w:val="24"/>
              </w:rPr>
            </w:pPr>
          </w:p>
        </w:tc>
        <w:tc>
          <w:tcPr>
            <w:tcW w:w="480" w:type="dxa"/>
            <w:vAlign w:val="bottom"/>
          </w:tcPr>
          <w:p w14:paraId="5DB15644" w14:textId="77777777" w:rsidR="00B44DA1" w:rsidRDefault="00B32628">
            <w:pPr>
              <w:ind w:left="60"/>
              <w:rPr>
                <w:sz w:val="20"/>
                <w:szCs w:val="20"/>
              </w:rPr>
            </w:pPr>
            <w:r>
              <w:t>D. 1</w:t>
            </w:r>
          </w:p>
        </w:tc>
        <w:tc>
          <w:tcPr>
            <w:tcW w:w="6580" w:type="dxa"/>
            <w:vAlign w:val="bottom"/>
          </w:tcPr>
          <w:p w14:paraId="7747623D" w14:textId="77777777" w:rsidR="00B44DA1" w:rsidRDefault="00B32628">
            <w:pPr>
              <w:ind w:left="80"/>
              <w:rPr>
                <w:sz w:val="20"/>
                <w:szCs w:val="20"/>
              </w:rPr>
            </w:pPr>
            <w:r>
              <w:t>全球定位系统基础。</w:t>
            </w:r>
          </w:p>
        </w:tc>
        <w:tc>
          <w:tcPr>
            <w:tcW w:w="1500" w:type="dxa"/>
            <w:vAlign w:val="bottom"/>
          </w:tcPr>
          <w:p w14:paraId="0890C1D0" w14:textId="77777777" w:rsidR="00B44DA1" w:rsidRDefault="00B32628">
            <w:pPr>
              <w:jc w:val="right"/>
              <w:rPr>
                <w:sz w:val="20"/>
                <w:szCs w:val="20"/>
              </w:rPr>
            </w:pPr>
            <w:r>
              <w:t>... 152</w:t>
            </w:r>
          </w:p>
        </w:tc>
      </w:tr>
      <w:tr w:rsidR="00B44DA1" w14:paraId="0512F958" w14:textId="77777777">
        <w:trPr>
          <w:trHeight w:val="484"/>
        </w:trPr>
        <w:tc>
          <w:tcPr>
            <w:tcW w:w="260" w:type="dxa"/>
            <w:vAlign w:val="bottom"/>
          </w:tcPr>
          <w:p w14:paraId="151193BD" w14:textId="77777777" w:rsidR="00B44DA1" w:rsidRDefault="00B44DA1">
            <w:pPr>
              <w:rPr>
                <w:sz w:val="24"/>
                <w:szCs w:val="24"/>
              </w:rPr>
            </w:pPr>
          </w:p>
        </w:tc>
        <w:tc>
          <w:tcPr>
            <w:tcW w:w="480" w:type="dxa"/>
            <w:vAlign w:val="bottom"/>
          </w:tcPr>
          <w:p w14:paraId="5E5D6EA2" w14:textId="77777777" w:rsidR="00B44DA1" w:rsidRDefault="00B32628">
            <w:pPr>
              <w:ind w:left="60"/>
              <w:rPr>
                <w:sz w:val="20"/>
                <w:szCs w:val="20"/>
              </w:rPr>
            </w:pPr>
            <w:r>
              <w:t>D. 2</w:t>
            </w:r>
          </w:p>
        </w:tc>
        <w:tc>
          <w:tcPr>
            <w:tcW w:w="6580" w:type="dxa"/>
            <w:vAlign w:val="bottom"/>
          </w:tcPr>
          <w:p w14:paraId="416A26CD" w14:textId="77777777" w:rsidR="00B44DA1" w:rsidRDefault="00B32628">
            <w:pPr>
              <w:ind w:left="80"/>
              <w:rPr>
                <w:sz w:val="20"/>
                <w:szCs w:val="20"/>
              </w:rPr>
            </w:pPr>
            <w:r>
              <w:t>最先进的反制手段。</w:t>
            </w:r>
          </w:p>
        </w:tc>
        <w:tc>
          <w:tcPr>
            <w:tcW w:w="1500" w:type="dxa"/>
            <w:vAlign w:val="bottom"/>
          </w:tcPr>
          <w:p w14:paraId="205F5A2B" w14:textId="77777777" w:rsidR="00B44DA1" w:rsidRDefault="00B32628">
            <w:pPr>
              <w:jc w:val="right"/>
              <w:rPr>
                <w:sz w:val="20"/>
                <w:szCs w:val="20"/>
              </w:rPr>
            </w:pPr>
            <w:r>
              <w:t>. . . . . 154</w:t>
            </w:r>
          </w:p>
        </w:tc>
      </w:tr>
      <w:tr w:rsidR="00B44DA1" w14:paraId="760170BC" w14:textId="77777777">
        <w:trPr>
          <w:trHeight w:val="701"/>
        </w:trPr>
        <w:tc>
          <w:tcPr>
            <w:tcW w:w="260" w:type="dxa"/>
            <w:vAlign w:val="bottom"/>
          </w:tcPr>
          <w:p w14:paraId="43F450A7" w14:textId="77777777" w:rsidR="00B44DA1" w:rsidRDefault="00B32628">
            <w:pPr>
              <w:rPr>
                <w:sz w:val="20"/>
                <w:szCs w:val="20"/>
              </w:rPr>
            </w:pPr>
            <w:r>
              <w:rPr>
                <w:rFonts w:ascii="Arial" w:eastAsia="Arial" w:hAnsi="Arial" w:cs="Arial"/>
              </w:rPr>
              <w:t>E</w:t>
            </w:r>
          </w:p>
        </w:tc>
        <w:tc>
          <w:tcPr>
            <w:tcW w:w="7060" w:type="dxa"/>
            <w:gridSpan w:val="2"/>
            <w:vAlign w:val="bottom"/>
          </w:tcPr>
          <w:p w14:paraId="0EC6EC8A" w14:textId="77777777" w:rsidR="00B44DA1" w:rsidRDefault="00B32628">
            <w:pPr>
              <w:ind w:left="60"/>
              <w:rPr>
                <w:sz w:val="20"/>
                <w:szCs w:val="20"/>
              </w:rPr>
            </w:pPr>
            <w:r>
              <w:t>原有</w:t>
            </w:r>
            <w:r>
              <w:t xml:space="preserve"> SORA </w:t>
            </w:r>
            <w:r>
              <w:t>方法中的操作安全目标</w:t>
            </w:r>
          </w:p>
        </w:tc>
        <w:tc>
          <w:tcPr>
            <w:tcW w:w="1500" w:type="dxa"/>
            <w:vAlign w:val="bottom"/>
          </w:tcPr>
          <w:p w14:paraId="006D23C2" w14:textId="77777777" w:rsidR="00B44DA1" w:rsidRDefault="00B32628">
            <w:pPr>
              <w:jc w:val="right"/>
              <w:rPr>
                <w:sz w:val="20"/>
                <w:szCs w:val="20"/>
              </w:rPr>
            </w:pPr>
            <w:r>
              <w:rPr>
                <w:rFonts w:ascii="Arial" w:eastAsia="Arial" w:hAnsi="Arial" w:cs="Arial"/>
              </w:rPr>
              <w:t>157</w:t>
            </w:r>
          </w:p>
        </w:tc>
      </w:tr>
      <w:tr w:rsidR="00B44DA1" w14:paraId="2315C745" w14:textId="77777777">
        <w:trPr>
          <w:trHeight w:val="701"/>
        </w:trPr>
        <w:tc>
          <w:tcPr>
            <w:tcW w:w="7320" w:type="dxa"/>
            <w:gridSpan w:val="3"/>
            <w:vAlign w:val="bottom"/>
          </w:tcPr>
          <w:p w14:paraId="304EE365" w14:textId="77777777" w:rsidR="00B44DA1" w:rsidRDefault="00B32628">
            <w:pPr>
              <w:rPr>
                <w:sz w:val="20"/>
                <w:szCs w:val="20"/>
              </w:rPr>
            </w:pPr>
            <w:r>
              <w:t>参考书目</w:t>
            </w:r>
          </w:p>
        </w:tc>
        <w:tc>
          <w:tcPr>
            <w:tcW w:w="1500" w:type="dxa"/>
            <w:vAlign w:val="bottom"/>
          </w:tcPr>
          <w:p w14:paraId="5D766BE3" w14:textId="77777777" w:rsidR="00B44DA1" w:rsidRDefault="00B32628">
            <w:pPr>
              <w:jc w:val="right"/>
              <w:rPr>
                <w:sz w:val="20"/>
                <w:szCs w:val="20"/>
              </w:rPr>
            </w:pPr>
            <w:r>
              <w:rPr>
                <w:rFonts w:ascii="Arial" w:eastAsia="Arial" w:hAnsi="Arial" w:cs="Arial"/>
              </w:rPr>
              <w:t>200</w:t>
            </w:r>
          </w:p>
        </w:tc>
      </w:tr>
    </w:tbl>
    <w:p w14:paraId="158A79CF" w14:textId="77777777" w:rsidR="00B44DA1" w:rsidRDefault="00B44DA1">
      <w:pPr>
        <w:sectPr w:rsidR="00B44DA1">
          <w:pgSz w:w="11900" w:h="16838"/>
          <w:pgMar w:top="1427" w:right="1440" w:bottom="1440" w:left="1440" w:header="0" w:footer="0" w:gutter="0"/>
          <w:cols w:space="720" w:equalWidth="0">
            <w:col w:w="9026"/>
          </w:cols>
        </w:sectPr>
      </w:pPr>
    </w:p>
    <w:p w14:paraId="7C6FC892" w14:textId="77777777" w:rsidR="00B44DA1" w:rsidRDefault="00B44DA1">
      <w:pPr>
        <w:jc w:val="right"/>
        <w:rPr>
          <w:sz w:val="20"/>
          <w:szCs w:val="20"/>
        </w:rPr>
      </w:pPr>
      <w:bookmarkStart w:id="9" w:name="page10"/>
      <w:bookmarkEnd w:id="9"/>
    </w:p>
    <w:p w14:paraId="676E8917" w14:textId="77777777" w:rsidR="00B44DA1" w:rsidRDefault="00B44DA1">
      <w:pPr>
        <w:sectPr w:rsidR="00B44DA1">
          <w:pgSz w:w="11900" w:h="16838"/>
          <w:pgMar w:top="1440" w:right="1440" w:bottom="875" w:left="1440" w:header="0" w:footer="0" w:gutter="0"/>
          <w:cols w:space="0"/>
        </w:sectPr>
      </w:pPr>
    </w:p>
    <w:p w14:paraId="168E2188" w14:textId="77777777" w:rsidR="00B44DA1" w:rsidRDefault="00B44DA1">
      <w:pPr>
        <w:spacing w:line="200" w:lineRule="exact"/>
        <w:rPr>
          <w:sz w:val="20"/>
          <w:szCs w:val="20"/>
        </w:rPr>
      </w:pPr>
      <w:bookmarkStart w:id="10" w:name="page11"/>
      <w:bookmarkEnd w:id="10"/>
    </w:p>
    <w:p w14:paraId="65A920A4" w14:textId="77777777" w:rsidR="00B44DA1" w:rsidRDefault="00B44DA1">
      <w:pPr>
        <w:spacing w:line="353" w:lineRule="exact"/>
        <w:rPr>
          <w:sz w:val="20"/>
          <w:szCs w:val="20"/>
        </w:rPr>
      </w:pPr>
    </w:p>
    <w:p w14:paraId="2456234C" w14:textId="77777777" w:rsidR="00B44DA1" w:rsidRDefault="00B32628">
      <w:pPr>
        <w:ind w:right="26"/>
        <w:jc w:val="right"/>
      </w:pPr>
      <w:r>
        <w:rPr>
          <w:rFonts w:ascii="Arial" w:hAnsi="Arial"/>
          <w:sz w:val="50"/>
        </w:rPr>
        <w:t>图表列表</w:t>
      </w:r>
    </w:p>
    <w:p w14:paraId="1794EDC8" w14:textId="77777777" w:rsidR="00B44DA1" w:rsidRDefault="00B44DA1">
      <w:pPr>
        <w:spacing w:line="200" w:lineRule="exact"/>
        <w:rPr>
          <w:sz w:val="20"/>
          <w:szCs w:val="20"/>
        </w:rPr>
      </w:pPr>
    </w:p>
    <w:p w14:paraId="4772DCF6" w14:textId="77777777" w:rsidR="00B44DA1" w:rsidRDefault="00B44DA1">
      <w:pPr>
        <w:spacing w:line="200" w:lineRule="exact"/>
        <w:rPr>
          <w:sz w:val="20"/>
          <w:szCs w:val="20"/>
        </w:rPr>
      </w:pPr>
    </w:p>
    <w:p w14:paraId="1C9391E6" w14:textId="77777777" w:rsidR="00B44DA1" w:rsidRDefault="00B44DA1">
      <w:pPr>
        <w:spacing w:line="200" w:lineRule="exact"/>
        <w:rPr>
          <w:sz w:val="20"/>
          <w:szCs w:val="20"/>
        </w:rPr>
      </w:pPr>
    </w:p>
    <w:p w14:paraId="6450F7CC" w14:textId="77777777" w:rsidR="00B44DA1" w:rsidRDefault="00B44DA1">
      <w:pPr>
        <w:spacing w:line="376" w:lineRule="exact"/>
        <w:rPr>
          <w:sz w:val="20"/>
          <w:szCs w:val="20"/>
        </w:rPr>
      </w:pPr>
    </w:p>
    <w:tbl>
      <w:tblPr>
        <w:tblW w:w="0" w:type="auto"/>
        <w:tblInd w:w="500" w:type="dxa"/>
        <w:tblLayout w:type="fixed"/>
        <w:tblCellMar>
          <w:left w:w="0" w:type="dxa"/>
          <w:right w:w="0" w:type="dxa"/>
        </w:tblCellMar>
        <w:tblLook w:val="04A0" w:firstRow="1" w:lastRow="0" w:firstColumn="1" w:lastColumn="0" w:noHBand="0" w:noVBand="1"/>
      </w:tblPr>
      <w:tblGrid>
        <w:gridCol w:w="400"/>
        <w:gridCol w:w="7780"/>
        <w:gridCol w:w="320"/>
      </w:tblGrid>
      <w:tr w:rsidR="00B44DA1" w14:paraId="4CA499AF" w14:textId="77777777">
        <w:trPr>
          <w:trHeight w:val="274"/>
        </w:trPr>
        <w:tc>
          <w:tcPr>
            <w:tcW w:w="400" w:type="dxa"/>
            <w:vAlign w:val="bottom"/>
          </w:tcPr>
          <w:p w14:paraId="113F45BF" w14:textId="77777777" w:rsidR="00B44DA1" w:rsidRDefault="00B32628">
            <w:pPr>
              <w:ind w:right="11"/>
              <w:jc w:val="right"/>
              <w:rPr>
                <w:sz w:val="20"/>
                <w:szCs w:val="20"/>
              </w:rPr>
            </w:pPr>
            <w:r>
              <w:rPr>
                <w:rFonts w:ascii="Arial" w:eastAsia="Arial" w:hAnsi="Arial" w:cs="Arial"/>
                <w:w w:val="84"/>
              </w:rPr>
              <w:t>1.1</w:t>
            </w:r>
          </w:p>
        </w:tc>
        <w:tc>
          <w:tcPr>
            <w:tcW w:w="7780" w:type="dxa"/>
            <w:vAlign w:val="bottom"/>
          </w:tcPr>
          <w:p w14:paraId="436374CC" w14:textId="77777777" w:rsidR="00B44DA1" w:rsidRDefault="00B32628">
            <w:pPr>
              <w:ind w:left="100"/>
              <w:rPr>
                <w:sz w:val="20"/>
                <w:szCs w:val="20"/>
              </w:rPr>
            </w:pPr>
            <w:r>
              <w:t>无人机系统架构。</w:t>
            </w:r>
          </w:p>
        </w:tc>
        <w:tc>
          <w:tcPr>
            <w:tcW w:w="320" w:type="dxa"/>
            <w:vAlign w:val="bottom"/>
          </w:tcPr>
          <w:p w14:paraId="598489BA" w14:textId="77777777" w:rsidR="00B44DA1" w:rsidRDefault="00B32628">
            <w:pPr>
              <w:jc w:val="right"/>
              <w:rPr>
                <w:sz w:val="20"/>
                <w:szCs w:val="20"/>
              </w:rPr>
            </w:pPr>
            <w:r>
              <w:rPr>
                <w:rFonts w:ascii="Arial" w:eastAsia="Arial" w:hAnsi="Arial" w:cs="Arial"/>
              </w:rPr>
              <w:t>4</w:t>
            </w:r>
          </w:p>
        </w:tc>
      </w:tr>
      <w:tr w:rsidR="00B44DA1" w14:paraId="27CDFBBD" w14:textId="77777777">
        <w:trPr>
          <w:trHeight w:val="484"/>
        </w:trPr>
        <w:tc>
          <w:tcPr>
            <w:tcW w:w="400" w:type="dxa"/>
            <w:vAlign w:val="bottom"/>
          </w:tcPr>
          <w:p w14:paraId="61A8A4BD" w14:textId="77777777" w:rsidR="00B44DA1" w:rsidRDefault="00B32628">
            <w:pPr>
              <w:ind w:right="11"/>
              <w:jc w:val="right"/>
              <w:rPr>
                <w:sz w:val="20"/>
                <w:szCs w:val="20"/>
              </w:rPr>
            </w:pPr>
            <w:r>
              <w:rPr>
                <w:rFonts w:ascii="Arial" w:eastAsia="Arial" w:hAnsi="Arial" w:cs="Arial"/>
                <w:w w:val="84"/>
              </w:rPr>
              <w:t>1.2</w:t>
            </w:r>
          </w:p>
        </w:tc>
        <w:tc>
          <w:tcPr>
            <w:tcW w:w="7780" w:type="dxa"/>
            <w:vAlign w:val="bottom"/>
          </w:tcPr>
          <w:p w14:paraId="1DC4E285" w14:textId="77777777" w:rsidR="00B44DA1" w:rsidRDefault="00B32628">
            <w:pPr>
              <w:ind w:left="100"/>
              <w:rPr>
                <w:sz w:val="20"/>
                <w:szCs w:val="20"/>
              </w:rPr>
            </w:pPr>
            <w:r>
              <w:t>从左到右</w:t>
            </w:r>
            <w:r>
              <w:t xml:space="preserve">: </w:t>
            </w:r>
            <w:r>
              <w:t>固定翼，旋转翼，飞艇和扑翼</w:t>
            </w:r>
          </w:p>
        </w:tc>
        <w:tc>
          <w:tcPr>
            <w:tcW w:w="320" w:type="dxa"/>
            <w:vAlign w:val="bottom"/>
          </w:tcPr>
          <w:p w14:paraId="2532C576" w14:textId="77777777" w:rsidR="00B44DA1" w:rsidRDefault="00B44DA1">
            <w:pPr>
              <w:rPr>
                <w:sz w:val="24"/>
                <w:szCs w:val="24"/>
              </w:rPr>
            </w:pPr>
          </w:p>
        </w:tc>
      </w:tr>
      <w:tr w:rsidR="00B44DA1" w14:paraId="39BE9ADF" w14:textId="77777777">
        <w:trPr>
          <w:trHeight w:val="285"/>
        </w:trPr>
        <w:tc>
          <w:tcPr>
            <w:tcW w:w="400" w:type="dxa"/>
            <w:vAlign w:val="bottom"/>
          </w:tcPr>
          <w:p w14:paraId="243F3A28" w14:textId="77777777" w:rsidR="00B44DA1" w:rsidRDefault="00B44DA1">
            <w:pPr>
              <w:rPr>
                <w:sz w:val="24"/>
                <w:szCs w:val="24"/>
              </w:rPr>
            </w:pPr>
          </w:p>
        </w:tc>
        <w:tc>
          <w:tcPr>
            <w:tcW w:w="7780" w:type="dxa"/>
            <w:vAlign w:val="bottom"/>
          </w:tcPr>
          <w:p w14:paraId="28A6E8B9" w14:textId="77777777" w:rsidR="00B44DA1" w:rsidRDefault="00B32628">
            <w:pPr>
              <w:ind w:left="100"/>
              <w:rPr>
                <w:sz w:val="20"/>
                <w:szCs w:val="20"/>
              </w:rPr>
            </w:pPr>
            <w:r>
              <w:t>机身。</w:t>
            </w:r>
          </w:p>
        </w:tc>
        <w:tc>
          <w:tcPr>
            <w:tcW w:w="320" w:type="dxa"/>
            <w:vAlign w:val="bottom"/>
          </w:tcPr>
          <w:p w14:paraId="263AD308" w14:textId="77777777" w:rsidR="00B44DA1" w:rsidRDefault="00B32628">
            <w:pPr>
              <w:jc w:val="right"/>
              <w:rPr>
                <w:sz w:val="20"/>
                <w:szCs w:val="20"/>
              </w:rPr>
            </w:pPr>
            <w:r>
              <w:rPr>
                <w:rFonts w:ascii="Arial" w:eastAsia="Arial" w:hAnsi="Arial" w:cs="Arial"/>
              </w:rPr>
              <w:t>5</w:t>
            </w:r>
          </w:p>
        </w:tc>
      </w:tr>
      <w:tr w:rsidR="00B44DA1" w14:paraId="261F9820" w14:textId="77777777">
        <w:trPr>
          <w:trHeight w:val="484"/>
        </w:trPr>
        <w:tc>
          <w:tcPr>
            <w:tcW w:w="400" w:type="dxa"/>
            <w:vAlign w:val="bottom"/>
          </w:tcPr>
          <w:p w14:paraId="604822FE" w14:textId="77777777" w:rsidR="00B44DA1" w:rsidRDefault="00B32628">
            <w:pPr>
              <w:ind w:right="11"/>
              <w:jc w:val="right"/>
              <w:rPr>
                <w:sz w:val="20"/>
                <w:szCs w:val="20"/>
              </w:rPr>
            </w:pPr>
            <w:r>
              <w:rPr>
                <w:rFonts w:ascii="Arial" w:eastAsia="Arial" w:hAnsi="Arial" w:cs="Arial"/>
                <w:w w:val="84"/>
              </w:rPr>
              <w:t>1.3</w:t>
            </w:r>
          </w:p>
        </w:tc>
        <w:tc>
          <w:tcPr>
            <w:tcW w:w="7780" w:type="dxa"/>
            <w:vAlign w:val="bottom"/>
          </w:tcPr>
          <w:p w14:paraId="4A735D23" w14:textId="77777777" w:rsidR="00B44DA1" w:rsidRDefault="00B32628">
            <w:pPr>
              <w:ind w:left="100"/>
              <w:rPr>
                <w:sz w:val="20"/>
                <w:szCs w:val="20"/>
              </w:rPr>
            </w:pPr>
            <w:r>
              <w:t>三种类型的无人机操作。</w:t>
            </w:r>
          </w:p>
        </w:tc>
        <w:tc>
          <w:tcPr>
            <w:tcW w:w="320" w:type="dxa"/>
            <w:vAlign w:val="bottom"/>
          </w:tcPr>
          <w:p w14:paraId="46C8F303" w14:textId="77777777" w:rsidR="00B44DA1" w:rsidRDefault="00B32628">
            <w:pPr>
              <w:jc w:val="right"/>
              <w:rPr>
                <w:sz w:val="20"/>
                <w:szCs w:val="20"/>
              </w:rPr>
            </w:pPr>
            <w:r>
              <w:rPr>
                <w:rFonts w:ascii="Arial" w:eastAsia="Arial" w:hAnsi="Arial" w:cs="Arial"/>
              </w:rPr>
              <w:t>11</w:t>
            </w:r>
          </w:p>
        </w:tc>
      </w:tr>
      <w:tr w:rsidR="00B44DA1" w14:paraId="2C8FF2AB" w14:textId="77777777">
        <w:trPr>
          <w:trHeight w:val="484"/>
        </w:trPr>
        <w:tc>
          <w:tcPr>
            <w:tcW w:w="400" w:type="dxa"/>
            <w:vAlign w:val="bottom"/>
          </w:tcPr>
          <w:p w14:paraId="251BDBE4" w14:textId="77777777" w:rsidR="00B44DA1" w:rsidRDefault="00B32628">
            <w:pPr>
              <w:ind w:right="11"/>
              <w:jc w:val="right"/>
              <w:rPr>
                <w:sz w:val="20"/>
                <w:szCs w:val="20"/>
              </w:rPr>
            </w:pPr>
            <w:r>
              <w:rPr>
                <w:rFonts w:ascii="Arial" w:eastAsia="Arial" w:hAnsi="Arial" w:cs="Arial"/>
                <w:w w:val="84"/>
              </w:rPr>
              <w:t>1.4</w:t>
            </w:r>
          </w:p>
        </w:tc>
        <w:tc>
          <w:tcPr>
            <w:tcW w:w="7780" w:type="dxa"/>
            <w:vAlign w:val="bottom"/>
          </w:tcPr>
          <w:p w14:paraId="38CF929E" w14:textId="77777777" w:rsidR="00B44DA1" w:rsidRDefault="00B32628">
            <w:pPr>
              <w:ind w:left="100"/>
              <w:rPr>
                <w:sz w:val="20"/>
                <w:szCs w:val="20"/>
              </w:rPr>
            </w:pPr>
            <w:r>
              <w:t xml:space="preserve">U </w:t>
            </w:r>
            <w:r>
              <w:t>太空插图</w:t>
            </w:r>
            <w:r>
              <w:t>[47]</w:t>
            </w:r>
            <w:r>
              <w:t>。</w:t>
            </w:r>
          </w:p>
        </w:tc>
        <w:tc>
          <w:tcPr>
            <w:tcW w:w="320" w:type="dxa"/>
            <w:vAlign w:val="bottom"/>
          </w:tcPr>
          <w:p w14:paraId="0E389A9B" w14:textId="77777777" w:rsidR="00B44DA1" w:rsidRDefault="00B32628">
            <w:pPr>
              <w:jc w:val="right"/>
              <w:rPr>
                <w:sz w:val="20"/>
                <w:szCs w:val="20"/>
              </w:rPr>
            </w:pPr>
            <w:r>
              <w:rPr>
                <w:rFonts w:ascii="Arial" w:eastAsia="Arial" w:hAnsi="Arial" w:cs="Arial"/>
              </w:rPr>
              <w:t>14</w:t>
            </w:r>
          </w:p>
        </w:tc>
      </w:tr>
      <w:tr w:rsidR="00B44DA1" w14:paraId="20C7E1C9" w14:textId="77777777">
        <w:trPr>
          <w:trHeight w:val="683"/>
        </w:trPr>
        <w:tc>
          <w:tcPr>
            <w:tcW w:w="400" w:type="dxa"/>
            <w:vAlign w:val="bottom"/>
          </w:tcPr>
          <w:p w14:paraId="295D531A" w14:textId="77777777" w:rsidR="00B44DA1" w:rsidRDefault="00B32628">
            <w:pPr>
              <w:ind w:right="11"/>
              <w:jc w:val="right"/>
              <w:rPr>
                <w:sz w:val="20"/>
                <w:szCs w:val="20"/>
              </w:rPr>
            </w:pPr>
            <w:r>
              <w:rPr>
                <w:rFonts w:ascii="Arial" w:eastAsia="Arial" w:hAnsi="Arial" w:cs="Arial"/>
                <w:w w:val="84"/>
              </w:rPr>
              <w:t>2.1</w:t>
            </w:r>
          </w:p>
        </w:tc>
        <w:tc>
          <w:tcPr>
            <w:tcW w:w="7780" w:type="dxa"/>
            <w:vAlign w:val="bottom"/>
          </w:tcPr>
          <w:p w14:paraId="7C49E322" w14:textId="77777777" w:rsidR="00B44DA1" w:rsidRDefault="00B32628">
            <w:pPr>
              <w:ind w:left="100"/>
              <w:rPr>
                <w:sz w:val="20"/>
                <w:szCs w:val="20"/>
              </w:rPr>
            </w:pPr>
            <w:r>
              <w:t>ISO 27005</w:t>
            </w:r>
            <w:r>
              <w:t>风险管理框架。</w:t>
            </w:r>
          </w:p>
        </w:tc>
        <w:tc>
          <w:tcPr>
            <w:tcW w:w="320" w:type="dxa"/>
            <w:vAlign w:val="bottom"/>
          </w:tcPr>
          <w:p w14:paraId="399B95A0" w14:textId="77777777" w:rsidR="00B44DA1" w:rsidRDefault="00B32628">
            <w:pPr>
              <w:jc w:val="right"/>
              <w:rPr>
                <w:sz w:val="20"/>
                <w:szCs w:val="20"/>
              </w:rPr>
            </w:pPr>
            <w:r>
              <w:rPr>
                <w:rFonts w:ascii="Arial" w:eastAsia="Arial" w:hAnsi="Arial" w:cs="Arial"/>
              </w:rPr>
              <w:t>24</w:t>
            </w:r>
          </w:p>
        </w:tc>
      </w:tr>
      <w:tr w:rsidR="00B44DA1" w14:paraId="78AB4EE2" w14:textId="77777777">
        <w:trPr>
          <w:trHeight w:val="484"/>
        </w:trPr>
        <w:tc>
          <w:tcPr>
            <w:tcW w:w="400" w:type="dxa"/>
            <w:vAlign w:val="bottom"/>
          </w:tcPr>
          <w:p w14:paraId="2F2D9A83" w14:textId="77777777" w:rsidR="00B44DA1" w:rsidRDefault="00B32628">
            <w:pPr>
              <w:ind w:right="11"/>
              <w:jc w:val="right"/>
              <w:rPr>
                <w:sz w:val="20"/>
                <w:szCs w:val="20"/>
              </w:rPr>
            </w:pPr>
            <w:r>
              <w:rPr>
                <w:rFonts w:ascii="Arial" w:eastAsia="Arial" w:hAnsi="Arial" w:cs="Arial"/>
                <w:w w:val="84"/>
              </w:rPr>
              <w:t>2.2</w:t>
            </w:r>
          </w:p>
        </w:tc>
        <w:tc>
          <w:tcPr>
            <w:tcW w:w="7780" w:type="dxa"/>
            <w:vAlign w:val="bottom"/>
          </w:tcPr>
          <w:p w14:paraId="038D59CD" w14:textId="77777777" w:rsidR="00B44DA1" w:rsidRDefault="00B32628">
            <w:pPr>
              <w:ind w:left="100"/>
              <w:rPr>
                <w:sz w:val="20"/>
                <w:szCs w:val="20"/>
              </w:rPr>
            </w:pPr>
            <w:r>
              <w:t>标准</w:t>
            </w:r>
            <w:r>
              <w:t xml:space="preserve"> ARP4754[75]</w:t>
            </w:r>
            <w:r>
              <w:t>中的双</w:t>
            </w:r>
            <w:r>
              <w:t xml:space="preserve"> v </w:t>
            </w:r>
            <w:r>
              <w:t>循环工艺。</w:t>
            </w:r>
          </w:p>
        </w:tc>
        <w:tc>
          <w:tcPr>
            <w:tcW w:w="320" w:type="dxa"/>
            <w:vAlign w:val="bottom"/>
          </w:tcPr>
          <w:p w14:paraId="60BAC884" w14:textId="77777777" w:rsidR="00B44DA1" w:rsidRDefault="00B32628">
            <w:pPr>
              <w:jc w:val="right"/>
              <w:rPr>
                <w:sz w:val="20"/>
                <w:szCs w:val="20"/>
              </w:rPr>
            </w:pPr>
            <w:r>
              <w:rPr>
                <w:rFonts w:ascii="Arial" w:eastAsia="Arial" w:hAnsi="Arial" w:cs="Arial"/>
              </w:rPr>
              <w:t>26</w:t>
            </w:r>
          </w:p>
        </w:tc>
      </w:tr>
      <w:tr w:rsidR="00B44DA1" w14:paraId="5502434D" w14:textId="77777777">
        <w:trPr>
          <w:trHeight w:val="484"/>
        </w:trPr>
        <w:tc>
          <w:tcPr>
            <w:tcW w:w="400" w:type="dxa"/>
            <w:vAlign w:val="bottom"/>
          </w:tcPr>
          <w:p w14:paraId="5EFE399F" w14:textId="77777777" w:rsidR="00B44DA1" w:rsidRDefault="00B32628">
            <w:pPr>
              <w:ind w:right="11"/>
              <w:jc w:val="right"/>
              <w:rPr>
                <w:sz w:val="20"/>
                <w:szCs w:val="20"/>
              </w:rPr>
            </w:pPr>
            <w:r>
              <w:rPr>
                <w:rFonts w:ascii="Arial" w:eastAsia="Arial" w:hAnsi="Arial" w:cs="Arial"/>
                <w:w w:val="84"/>
              </w:rPr>
              <w:t>2.3</w:t>
            </w:r>
          </w:p>
        </w:tc>
        <w:tc>
          <w:tcPr>
            <w:tcW w:w="7780" w:type="dxa"/>
            <w:vAlign w:val="bottom"/>
          </w:tcPr>
          <w:p w14:paraId="59F57CF9" w14:textId="77777777" w:rsidR="00B44DA1" w:rsidRDefault="00B32628">
            <w:pPr>
              <w:ind w:left="100"/>
              <w:rPr>
                <w:sz w:val="20"/>
                <w:szCs w:val="20"/>
              </w:rPr>
            </w:pPr>
            <w:r>
              <w:t>ANSI/ISA 84.00.01</w:t>
            </w:r>
            <w:r>
              <w:t>标准中</w:t>
            </w:r>
            <w:r>
              <w:t xml:space="preserve"> SIL </w:t>
            </w:r>
            <w:r>
              <w:t>分配的风险矩阵。</w:t>
            </w:r>
          </w:p>
        </w:tc>
        <w:tc>
          <w:tcPr>
            <w:tcW w:w="320" w:type="dxa"/>
            <w:vAlign w:val="bottom"/>
          </w:tcPr>
          <w:p w14:paraId="39C85218" w14:textId="77777777" w:rsidR="00B44DA1" w:rsidRDefault="00B32628">
            <w:pPr>
              <w:jc w:val="right"/>
              <w:rPr>
                <w:sz w:val="20"/>
                <w:szCs w:val="20"/>
              </w:rPr>
            </w:pPr>
            <w:r>
              <w:rPr>
                <w:rFonts w:ascii="Arial" w:eastAsia="Arial" w:hAnsi="Arial" w:cs="Arial"/>
              </w:rPr>
              <w:t>31</w:t>
            </w:r>
          </w:p>
        </w:tc>
      </w:tr>
      <w:tr w:rsidR="00B44DA1" w14:paraId="0370FFCF" w14:textId="77777777">
        <w:trPr>
          <w:trHeight w:val="484"/>
        </w:trPr>
        <w:tc>
          <w:tcPr>
            <w:tcW w:w="400" w:type="dxa"/>
            <w:vAlign w:val="bottom"/>
          </w:tcPr>
          <w:p w14:paraId="52DCBFFB" w14:textId="77777777" w:rsidR="00B44DA1" w:rsidRDefault="00B32628">
            <w:pPr>
              <w:ind w:right="11"/>
              <w:jc w:val="right"/>
              <w:rPr>
                <w:sz w:val="20"/>
                <w:szCs w:val="20"/>
              </w:rPr>
            </w:pPr>
            <w:r>
              <w:rPr>
                <w:rFonts w:ascii="Arial" w:eastAsia="Arial" w:hAnsi="Arial" w:cs="Arial"/>
                <w:w w:val="84"/>
              </w:rPr>
              <w:t>2.4</w:t>
            </w:r>
          </w:p>
        </w:tc>
        <w:tc>
          <w:tcPr>
            <w:tcW w:w="7780" w:type="dxa"/>
            <w:vAlign w:val="bottom"/>
          </w:tcPr>
          <w:p w14:paraId="79BDE64F" w14:textId="77777777" w:rsidR="00B44DA1" w:rsidRDefault="00B32628">
            <w:pPr>
              <w:ind w:left="100"/>
              <w:rPr>
                <w:sz w:val="20"/>
                <w:szCs w:val="20"/>
              </w:rPr>
            </w:pPr>
            <w:r>
              <w:t xml:space="preserve">SIL </w:t>
            </w:r>
            <w:r>
              <w:t>分配的风险图</w:t>
            </w:r>
            <w:r>
              <w:t xml:space="preserve">[114] . . . . . . . . . . . . . . . </w:t>
            </w:r>
            <w:r>
              <w:t>。</w:t>
            </w:r>
          </w:p>
        </w:tc>
        <w:tc>
          <w:tcPr>
            <w:tcW w:w="320" w:type="dxa"/>
            <w:vAlign w:val="bottom"/>
          </w:tcPr>
          <w:p w14:paraId="053954A5" w14:textId="77777777" w:rsidR="00B44DA1" w:rsidRDefault="00B32628">
            <w:pPr>
              <w:jc w:val="right"/>
              <w:rPr>
                <w:sz w:val="20"/>
                <w:szCs w:val="20"/>
              </w:rPr>
            </w:pPr>
            <w:r>
              <w:rPr>
                <w:rFonts w:ascii="Arial" w:eastAsia="Arial" w:hAnsi="Arial" w:cs="Arial"/>
              </w:rPr>
              <w:t>32</w:t>
            </w:r>
          </w:p>
        </w:tc>
      </w:tr>
      <w:tr w:rsidR="00B44DA1" w14:paraId="442CFAE7" w14:textId="77777777">
        <w:trPr>
          <w:trHeight w:val="484"/>
        </w:trPr>
        <w:tc>
          <w:tcPr>
            <w:tcW w:w="400" w:type="dxa"/>
            <w:vAlign w:val="bottom"/>
          </w:tcPr>
          <w:p w14:paraId="21124EB7" w14:textId="77777777" w:rsidR="00B44DA1" w:rsidRDefault="00B32628">
            <w:pPr>
              <w:ind w:right="11"/>
              <w:jc w:val="right"/>
              <w:rPr>
                <w:sz w:val="20"/>
                <w:szCs w:val="20"/>
              </w:rPr>
            </w:pPr>
            <w:r>
              <w:rPr>
                <w:rFonts w:ascii="Arial" w:eastAsia="Arial" w:hAnsi="Arial" w:cs="Arial"/>
                <w:w w:val="84"/>
              </w:rPr>
              <w:t>2.5</w:t>
            </w:r>
          </w:p>
        </w:tc>
        <w:tc>
          <w:tcPr>
            <w:tcW w:w="7780" w:type="dxa"/>
            <w:vAlign w:val="bottom"/>
          </w:tcPr>
          <w:p w14:paraId="566283E4" w14:textId="77777777" w:rsidR="00B44DA1" w:rsidRDefault="00B32628">
            <w:pPr>
              <w:ind w:left="100"/>
              <w:rPr>
                <w:sz w:val="20"/>
                <w:szCs w:val="20"/>
              </w:rPr>
            </w:pPr>
            <w:r>
              <w:t>故障树分析的例子</w:t>
            </w:r>
            <w:r>
              <w:t>[125] ... ... ... ... ... ... ... ... ... ... ... ... ... ... ... ... ... ... ... ... ... ..</w:t>
            </w:r>
            <w:r>
              <w:t>。</w:t>
            </w:r>
          </w:p>
        </w:tc>
        <w:tc>
          <w:tcPr>
            <w:tcW w:w="320" w:type="dxa"/>
            <w:vAlign w:val="bottom"/>
          </w:tcPr>
          <w:p w14:paraId="1C6AB1A0" w14:textId="77777777" w:rsidR="00B44DA1" w:rsidRDefault="00B32628">
            <w:pPr>
              <w:jc w:val="right"/>
              <w:rPr>
                <w:sz w:val="20"/>
                <w:szCs w:val="20"/>
              </w:rPr>
            </w:pPr>
            <w:r>
              <w:rPr>
                <w:rFonts w:ascii="Arial" w:eastAsia="Arial" w:hAnsi="Arial" w:cs="Arial"/>
              </w:rPr>
              <w:t>33</w:t>
            </w:r>
          </w:p>
        </w:tc>
      </w:tr>
      <w:tr w:rsidR="00B44DA1" w14:paraId="0CA439E7" w14:textId="77777777">
        <w:trPr>
          <w:trHeight w:val="484"/>
        </w:trPr>
        <w:tc>
          <w:tcPr>
            <w:tcW w:w="400" w:type="dxa"/>
            <w:vAlign w:val="bottom"/>
          </w:tcPr>
          <w:p w14:paraId="0CA2371A" w14:textId="77777777" w:rsidR="00B44DA1" w:rsidRDefault="00B32628">
            <w:pPr>
              <w:ind w:right="11"/>
              <w:jc w:val="right"/>
              <w:rPr>
                <w:sz w:val="20"/>
                <w:szCs w:val="20"/>
              </w:rPr>
            </w:pPr>
            <w:r>
              <w:rPr>
                <w:rFonts w:ascii="Arial" w:eastAsia="Arial" w:hAnsi="Arial" w:cs="Arial"/>
                <w:w w:val="84"/>
              </w:rPr>
              <w:t>2.6</w:t>
            </w:r>
          </w:p>
        </w:tc>
        <w:tc>
          <w:tcPr>
            <w:tcW w:w="7780" w:type="dxa"/>
            <w:vAlign w:val="bottom"/>
          </w:tcPr>
          <w:p w14:paraId="4628A95A" w14:textId="77777777" w:rsidR="00B44DA1" w:rsidRDefault="00B32628">
            <w:pPr>
              <w:ind w:left="100"/>
              <w:rPr>
                <w:sz w:val="20"/>
                <w:szCs w:val="20"/>
              </w:rPr>
            </w:pPr>
            <w:r>
              <w:t>事件树图的例子</w:t>
            </w:r>
            <w:r>
              <w:t>[126] ... ... ... ... ... ... ... ... ... ... ... ... ... ... ... ... ... ... ... ... ... ... ... ... ... ... ..</w:t>
            </w:r>
            <w:r>
              <w:t>。</w:t>
            </w:r>
          </w:p>
        </w:tc>
        <w:tc>
          <w:tcPr>
            <w:tcW w:w="320" w:type="dxa"/>
            <w:vAlign w:val="bottom"/>
          </w:tcPr>
          <w:p w14:paraId="20F5B16C" w14:textId="77777777" w:rsidR="00B44DA1" w:rsidRDefault="00B32628">
            <w:pPr>
              <w:jc w:val="right"/>
              <w:rPr>
                <w:sz w:val="20"/>
                <w:szCs w:val="20"/>
              </w:rPr>
            </w:pPr>
            <w:r>
              <w:rPr>
                <w:rFonts w:ascii="Arial" w:eastAsia="Arial" w:hAnsi="Arial" w:cs="Arial"/>
              </w:rPr>
              <w:t>34</w:t>
            </w:r>
          </w:p>
        </w:tc>
      </w:tr>
      <w:tr w:rsidR="00B44DA1" w14:paraId="68C3E677" w14:textId="77777777">
        <w:trPr>
          <w:trHeight w:val="484"/>
        </w:trPr>
        <w:tc>
          <w:tcPr>
            <w:tcW w:w="400" w:type="dxa"/>
            <w:vAlign w:val="bottom"/>
          </w:tcPr>
          <w:p w14:paraId="134E1934" w14:textId="77777777" w:rsidR="00B44DA1" w:rsidRDefault="00B32628">
            <w:pPr>
              <w:ind w:right="11"/>
              <w:jc w:val="right"/>
              <w:rPr>
                <w:sz w:val="20"/>
                <w:szCs w:val="20"/>
              </w:rPr>
            </w:pPr>
            <w:r>
              <w:rPr>
                <w:rFonts w:ascii="Arial" w:eastAsia="Arial" w:hAnsi="Arial" w:cs="Arial"/>
                <w:w w:val="84"/>
              </w:rPr>
              <w:t>2.7</w:t>
            </w:r>
          </w:p>
        </w:tc>
        <w:tc>
          <w:tcPr>
            <w:tcW w:w="7780" w:type="dxa"/>
            <w:vAlign w:val="bottom"/>
          </w:tcPr>
          <w:p w14:paraId="3629A1E7" w14:textId="77777777" w:rsidR="00B44DA1" w:rsidRDefault="00B32628">
            <w:pPr>
              <w:ind w:left="100"/>
              <w:rPr>
                <w:sz w:val="20"/>
                <w:szCs w:val="20"/>
              </w:rPr>
            </w:pPr>
            <w:r>
              <w:t>领结图示例</w:t>
            </w:r>
            <w:r>
              <w:t>[128] ... ... ... ... ... ... ... ... ... ... ... ... ... ... ... ... ... ... ... ... ... ..</w:t>
            </w:r>
            <w:r>
              <w:t>。</w:t>
            </w:r>
          </w:p>
        </w:tc>
        <w:tc>
          <w:tcPr>
            <w:tcW w:w="320" w:type="dxa"/>
            <w:vAlign w:val="bottom"/>
          </w:tcPr>
          <w:p w14:paraId="7634F5BA" w14:textId="77777777" w:rsidR="00B44DA1" w:rsidRDefault="00B32628">
            <w:pPr>
              <w:jc w:val="right"/>
              <w:rPr>
                <w:sz w:val="20"/>
                <w:szCs w:val="20"/>
              </w:rPr>
            </w:pPr>
            <w:r>
              <w:rPr>
                <w:rFonts w:ascii="Arial" w:eastAsia="Arial" w:hAnsi="Arial" w:cs="Arial"/>
              </w:rPr>
              <w:t>35</w:t>
            </w:r>
          </w:p>
        </w:tc>
      </w:tr>
      <w:tr w:rsidR="00B44DA1" w14:paraId="7E7ABA97" w14:textId="77777777">
        <w:trPr>
          <w:trHeight w:val="484"/>
        </w:trPr>
        <w:tc>
          <w:tcPr>
            <w:tcW w:w="400" w:type="dxa"/>
            <w:vAlign w:val="bottom"/>
          </w:tcPr>
          <w:p w14:paraId="3E6D53D9" w14:textId="77777777" w:rsidR="00B44DA1" w:rsidRDefault="00B32628">
            <w:pPr>
              <w:ind w:right="11"/>
              <w:jc w:val="right"/>
              <w:rPr>
                <w:sz w:val="20"/>
                <w:szCs w:val="20"/>
              </w:rPr>
            </w:pPr>
            <w:r>
              <w:rPr>
                <w:rFonts w:ascii="Arial" w:eastAsia="Arial" w:hAnsi="Arial" w:cs="Arial"/>
                <w:w w:val="84"/>
              </w:rPr>
              <w:t>2.8</w:t>
            </w:r>
          </w:p>
        </w:tc>
        <w:tc>
          <w:tcPr>
            <w:tcW w:w="7780" w:type="dxa"/>
            <w:vAlign w:val="bottom"/>
          </w:tcPr>
          <w:p w14:paraId="033685E6" w14:textId="77777777" w:rsidR="00B44DA1" w:rsidRDefault="00B32628">
            <w:pPr>
              <w:ind w:left="100"/>
              <w:rPr>
                <w:sz w:val="20"/>
                <w:szCs w:val="20"/>
              </w:rPr>
            </w:pPr>
            <w:r>
              <w:t>状态转换图</w:t>
            </w:r>
            <w:r>
              <w:t>[93] ... ... ... ... ... ... ... ... ... ... ... ... ... ... ... ... ... ..</w:t>
            </w:r>
            <w:r>
              <w:t>。</w:t>
            </w:r>
          </w:p>
        </w:tc>
        <w:tc>
          <w:tcPr>
            <w:tcW w:w="320" w:type="dxa"/>
            <w:vAlign w:val="bottom"/>
          </w:tcPr>
          <w:p w14:paraId="5DBB88C4" w14:textId="77777777" w:rsidR="00B44DA1" w:rsidRDefault="00B32628">
            <w:pPr>
              <w:jc w:val="right"/>
              <w:rPr>
                <w:sz w:val="20"/>
                <w:szCs w:val="20"/>
              </w:rPr>
            </w:pPr>
            <w:r>
              <w:rPr>
                <w:rFonts w:ascii="Arial" w:eastAsia="Arial" w:hAnsi="Arial" w:cs="Arial"/>
              </w:rPr>
              <w:t>37</w:t>
            </w:r>
          </w:p>
        </w:tc>
      </w:tr>
      <w:tr w:rsidR="00B44DA1" w14:paraId="0D6D18B1" w14:textId="77777777">
        <w:trPr>
          <w:trHeight w:val="683"/>
        </w:trPr>
        <w:tc>
          <w:tcPr>
            <w:tcW w:w="400" w:type="dxa"/>
            <w:vAlign w:val="bottom"/>
          </w:tcPr>
          <w:p w14:paraId="45553F92" w14:textId="77777777" w:rsidR="00B44DA1" w:rsidRDefault="00B32628">
            <w:pPr>
              <w:ind w:right="11"/>
              <w:jc w:val="right"/>
              <w:rPr>
                <w:sz w:val="20"/>
                <w:szCs w:val="20"/>
              </w:rPr>
            </w:pPr>
            <w:r>
              <w:rPr>
                <w:rFonts w:ascii="Arial" w:eastAsia="Arial" w:hAnsi="Arial" w:cs="Arial"/>
                <w:w w:val="84"/>
              </w:rPr>
              <w:t>3.1</w:t>
            </w:r>
          </w:p>
        </w:tc>
        <w:tc>
          <w:tcPr>
            <w:tcW w:w="7780" w:type="dxa"/>
            <w:vAlign w:val="bottom"/>
          </w:tcPr>
          <w:p w14:paraId="7274A2AC" w14:textId="77777777" w:rsidR="00B44DA1" w:rsidRDefault="00B32628">
            <w:pPr>
              <w:ind w:left="100"/>
              <w:rPr>
                <w:sz w:val="20"/>
                <w:szCs w:val="20"/>
              </w:rPr>
            </w:pPr>
            <w:r>
              <w:t>一般方法。</w:t>
            </w:r>
          </w:p>
        </w:tc>
        <w:tc>
          <w:tcPr>
            <w:tcW w:w="320" w:type="dxa"/>
            <w:vAlign w:val="bottom"/>
          </w:tcPr>
          <w:p w14:paraId="7F918A21" w14:textId="77777777" w:rsidR="00B44DA1" w:rsidRDefault="00B32628">
            <w:pPr>
              <w:jc w:val="right"/>
              <w:rPr>
                <w:sz w:val="20"/>
                <w:szCs w:val="20"/>
              </w:rPr>
            </w:pPr>
            <w:r>
              <w:rPr>
                <w:rFonts w:ascii="Arial" w:eastAsia="Arial" w:hAnsi="Arial" w:cs="Arial"/>
              </w:rPr>
              <w:t>46</w:t>
            </w:r>
          </w:p>
        </w:tc>
      </w:tr>
      <w:tr w:rsidR="00B44DA1" w14:paraId="41204C0B" w14:textId="77777777">
        <w:trPr>
          <w:trHeight w:val="484"/>
        </w:trPr>
        <w:tc>
          <w:tcPr>
            <w:tcW w:w="400" w:type="dxa"/>
            <w:vAlign w:val="bottom"/>
          </w:tcPr>
          <w:p w14:paraId="2D58E5CA" w14:textId="77777777" w:rsidR="00B44DA1" w:rsidRDefault="00B32628">
            <w:pPr>
              <w:ind w:right="11"/>
              <w:jc w:val="right"/>
              <w:rPr>
                <w:sz w:val="20"/>
                <w:szCs w:val="20"/>
              </w:rPr>
            </w:pPr>
            <w:r>
              <w:rPr>
                <w:rFonts w:ascii="Arial" w:eastAsia="Arial" w:hAnsi="Arial" w:cs="Arial"/>
                <w:w w:val="84"/>
              </w:rPr>
              <w:t>3.2</w:t>
            </w:r>
          </w:p>
        </w:tc>
        <w:tc>
          <w:tcPr>
            <w:tcW w:w="7780" w:type="dxa"/>
            <w:vAlign w:val="bottom"/>
          </w:tcPr>
          <w:p w14:paraId="467445A8" w14:textId="77777777" w:rsidR="00B44DA1" w:rsidRDefault="00B32628">
            <w:pPr>
              <w:ind w:left="100"/>
              <w:rPr>
                <w:sz w:val="20"/>
                <w:szCs w:val="20"/>
              </w:rPr>
            </w:pPr>
            <w:r>
              <w:t>拟议方法的工作流程。</w:t>
            </w:r>
          </w:p>
        </w:tc>
        <w:tc>
          <w:tcPr>
            <w:tcW w:w="320" w:type="dxa"/>
            <w:vAlign w:val="bottom"/>
          </w:tcPr>
          <w:p w14:paraId="75A11E9C" w14:textId="77777777" w:rsidR="00B44DA1" w:rsidRDefault="00B32628">
            <w:pPr>
              <w:jc w:val="right"/>
              <w:rPr>
                <w:sz w:val="20"/>
                <w:szCs w:val="20"/>
              </w:rPr>
            </w:pPr>
            <w:r>
              <w:rPr>
                <w:rFonts w:ascii="Arial" w:eastAsia="Arial" w:hAnsi="Arial" w:cs="Arial"/>
              </w:rPr>
              <w:t>47</w:t>
            </w:r>
          </w:p>
        </w:tc>
      </w:tr>
      <w:tr w:rsidR="00B44DA1" w14:paraId="5D8C5808" w14:textId="77777777">
        <w:trPr>
          <w:trHeight w:val="484"/>
        </w:trPr>
        <w:tc>
          <w:tcPr>
            <w:tcW w:w="400" w:type="dxa"/>
            <w:vAlign w:val="bottom"/>
          </w:tcPr>
          <w:p w14:paraId="0F122820" w14:textId="77777777" w:rsidR="00B44DA1" w:rsidRDefault="00B32628">
            <w:pPr>
              <w:ind w:right="11"/>
              <w:jc w:val="right"/>
              <w:rPr>
                <w:sz w:val="20"/>
                <w:szCs w:val="20"/>
              </w:rPr>
            </w:pPr>
            <w:r>
              <w:rPr>
                <w:rFonts w:ascii="Arial" w:eastAsia="Arial" w:hAnsi="Arial" w:cs="Arial"/>
                <w:w w:val="84"/>
              </w:rPr>
              <w:t>3.3</w:t>
            </w:r>
          </w:p>
        </w:tc>
        <w:tc>
          <w:tcPr>
            <w:tcW w:w="7780" w:type="dxa"/>
            <w:vAlign w:val="bottom"/>
          </w:tcPr>
          <w:p w14:paraId="469A1D34" w14:textId="77777777" w:rsidR="00B44DA1" w:rsidRDefault="00B32628">
            <w:pPr>
              <w:ind w:left="100"/>
              <w:rPr>
                <w:sz w:val="20"/>
                <w:szCs w:val="20"/>
              </w:rPr>
            </w:pPr>
            <w:r>
              <w:t>攻击树木建造工作流程</w:t>
            </w:r>
            <w:r>
              <w:t>... ... ... ... ... ... ... ... ... ... ... ... ... ..</w:t>
            </w:r>
            <w:r>
              <w:t>。</w:t>
            </w:r>
          </w:p>
        </w:tc>
        <w:tc>
          <w:tcPr>
            <w:tcW w:w="320" w:type="dxa"/>
            <w:vAlign w:val="bottom"/>
          </w:tcPr>
          <w:p w14:paraId="215F3BF8" w14:textId="77777777" w:rsidR="00B44DA1" w:rsidRDefault="00B32628">
            <w:pPr>
              <w:jc w:val="right"/>
              <w:rPr>
                <w:sz w:val="20"/>
                <w:szCs w:val="20"/>
              </w:rPr>
            </w:pPr>
            <w:r>
              <w:rPr>
                <w:rFonts w:ascii="Arial" w:eastAsia="Arial" w:hAnsi="Arial" w:cs="Arial"/>
              </w:rPr>
              <w:t>49</w:t>
            </w:r>
          </w:p>
        </w:tc>
      </w:tr>
      <w:tr w:rsidR="00B44DA1" w14:paraId="74140717" w14:textId="77777777">
        <w:trPr>
          <w:trHeight w:val="484"/>
        </w:trPr>
        <w:tc>
          <w:tcPr>
            <w:tcW w:w="400" w:type="dxa"/>
            <w:vAlign w:val="bottom"/>
          </w:tcPr>
          <w:p w14:paraId="6C1A1AEC" w14:textId="77777777" w:rsidR="00B44DA1" w:rsidRDefault="00B32628">
            <w:pPr>
              <w:ind w:right="11"/>
              <w:jc w:val="right"/>
              <w:rPr>
                <w:sz w:val="20"/>
                <w:szCs w:val="20"/>
              </w:rPr>
            </w:pPr>
            <w:r>
              <w:rPr>
                <w:rFonts w:ascii="Arial" w:eastAsia="Arial" w:hAnsi="Arial" w:cs="Arial"/>
                <w:w w:val="84"/>
              </w:rPr>
              <w:t>3.4</w:t>
            </w:r>
          </w:p>
        </w:tc>
        <w:tc>
          <w:tcPr>
            <w:tcW w:w="7780" w:type="dxa"/>
            <w:vAlign w:val="bottom"/>
          </w:tcPr>
          <w:p w14:paraId="4087BEC7" w14:textId="77777777" w:rsidR="00B44DA1" w:rsidRDefault="00B32628">
            <w:pPr>
              <w:ind w:left="100"/>
              <w:rPr>
                <w:sz w:val="20"/>
                <w:szCs w:val="20"/>
              </w:rPr>
            </w:pPr>
            <w:r>
              <w:t>无人机的架构。</w:t>
            </w:r>
          </w:p>
        </w:tc>
        <w:tc>
          <w:tcPr>
            <w:tcW w:w="320" w:type="dxa"/>
            <w:vAlign w:val="bottom"/>
          </w:tcPr>
          <w:p w14:paraId="32AEB9A0" w14:textId="77777777" w:rsidR="00B44DA1" w:rsidRDefault="00B32628">
            <w:pPr>
              <w:jc w:val="right"/>
              <w:rPr>
                <w:sz w:val="20"/>
                <w:szCs w:val="20"/>
              </w:rPr>
            </w:pPr>
            <w:r>
              <w:rPr>
                <w:rFonts w:ascii="Arial" w:eastAsia="Arial" w:hAnsi="Arial" w:cs="Arial"/>
              </w:rPr>
              <w:t>54</w:t>
            </w:r>
          </w:p>
        </w:tc>
      </w:tr>
      <w:tr w:rsidR="00B44DA1" w14:paraId="7F3C6304" w14:textId="77777777">
        <w:trPr>
          <w:trHeight w:val="484"/>
        </w:trPr>
        <w:tc>
          <w:tcPr>
            <w:tcW w:w="400" w:type="dxa"/>
            <w:vAlign w:val="bottom"/>
          </w:tcPr>
          <w:p w14:paraId="3F60E0A3" w14:textId="77777777" w:rsidR="00B44DA1" w:rsidRDefault="00B32628">
            <w:pPr>
              <w:ind w:right="11"/>
              <w:jc w:val="right"/>
              <w:rPr>
                <w:sz w:val="20"/>
                <w:szCs w:val="20"/>
              </w:rPr>
            </w:pPr>
            <w:r>
              <w:rPr>
                <w:rFonts w:ascii="Arial" w:eastAsia="Arial" w:hAnsi="Arial" w:cs="Arial"/>
                <w:w w:val="84"/>
              </w:rPr>
              <w:t>3.5</w:t>
            </w:r>
          </w:p>
        </w:tc>
        <w:tc>
          <w:tcPr>
            <w:tcW w:w="7780" w:type="dxa"/>
            <w:vAlign w:val="bottom"/>
          </w:tcPr>
          <w:p w14:paraId="02969A9F" w14:textId="77777777" w:rsidR="00B44DA1" w:rsidRDefault="00B32628">
            <w:pPr>
              <w:ind w:left="100"/>
              <w:rPr>
                <w:sz w:val="20"/>
                <w:szCs w:val="20"/>
              </w:rPr>
            </w:pPr>
            <w:r>
              <w:t>完整的攻击树与故障</w:t>
            </w:r>
            <w:r>
              <w:t>2</w:t>
            </w:r>
            <w:r>
              <w:t>有关</w:t>
            </w:r>
            <w:r>
              <w:t>-</w:t>
            </w:r>
            <w:r>
              <w:t>完整性</w:t>
            </w:r>
            <w:r>
              <w:t>..</w:t>
            </w:r>
            <w:r>
              <w:t>。</w:t>
            </w:r>
          </w:p>
        </w:tc>
        <w:tc>
          <w:tcPr>
            <w:tcW w:w="320" w:type="dxa"/>
            <w:vAlign w:val="bottom"/>
          </w:tcPr>
          <w:p w14:paraId="66B66B39" w14:textId="77777777" w:rsidR="00B44DA1" w:rsidRDefault="00B32628">
            <w:pPr>
              <w:jc w:val="right"/>
              <w:rPr>
                <w:sz w:val="20"/>
                <w:szCs w:val="20"/>
              </w:rPr>
            </w:pPr>
            <w:r>
              <w:rPr>
                <w:rFonts w:ascii="Arial" w:eastAsia="Arial" w:hAnsi="Arial" w:cs="Arial"/>
              </w:rPr>
              <w:t>56</w:t>
            </w:r>
          </w:p>
        </w:tc>
      </w:tr>
      <w:tr w:rsidR="00B44DA1" w14:paraId="59E0B71D" w14:textId="77777777">
        <w:trPr>
          <w:trHeight w:val="484"/>
        </w:trPr>
        <w:tc>
          <w:tcPr>
            <w:tcW w:w="400" w:type="dxa"/>
            <w:vAlign w:val="bottom"/>
          </w:tcPr>
          <w:p w14:paraId="4AAF8438" w14:textId="77777777" w:rsidR="00B44DA1" w:rsidRDefault="00B32628">
            <w:pPr>
              <w:ind w:right="11"/>
              <w:jc w:val="right"/>
              <w:rPr>
                <w:sz w:val="20"/>
                <w:szCs w:val="20"/>
              </w:rPr>
            </w:pPr>
            <w:r>
              <w:rPr>
                <w:rFonts w:ascii="Arial" w:eastAsia="Arial" w:hAnsi="Arial" w:cs="Arial"/>
                <w:w w:val="84"/>
              </w:rPr>
              <w:t>3.6</w:t>
            </w:r>
          </w:p>
        </w:tc>
        <w:tc>
          <w:tcPr>
            <w:tcW w:w="7780" w:type="dxa"/>
            <w:vAlign w:val="bottom"/>
          </w:tcPr>
          <w:p w14:paraId="4A70243F" w14:textId="77777777" w:rsidR="00B44DA1" w:rsidRDefault="00B32628">
            <w:pPr>
              <w:ind w:left="100"/>
              <w:rPr>
                <w:sz w:val="20"/>
                <w:szCs w:val="20"/>
              </w:rPr>
            </w:pPr>
            <w:r>
              <w:t>攻击场景分布到不同的目标部件。</w:t>
            </w:r>
          </w:p>
        </w:tc>
        <w:tc>
          <w:tcPr>
            <w:tcW w:w="320" w:type="dxa"/>
            <w:vAlign w:val="bottom"/>
          </w:tcPr>
          <w:p w14:paraId="4B2B5ECD" w14:textId="77777777" w:rsidR="00B44DA1" w:rsidRDefault="00B32628">
            <w:pPr>
              <w:jc w:val="right"/>
              <w:rPr>
                <w:sz w:val="20"/>
                <w:szCs w:val="20"/>
              </w:rPr>
            </w:pPr>
            <w:r>
              <w:rPr>
                <w:rFonts w:ascii="Arial" w:eastAsia="Arial" w:hAnsi="Arial" w:cs="Arial"/>
              </w:rPr>
              <w:t>58</w:t>
            </w:r>
          </w:p>
        </w:tc>
      </w:tr>
      <w:tr w:rsidR="00B44DA1" w14:paraId="32E5821C" w14:textId="77777777">
        <w:trPr>
          <w:trHeight w:val="484"/>
        </w:trPr>
        <w:tc>
          <w:tcPr>
            <w:tcW w:w="400" w:type="dxa"/>
            <w:vAlign w:val="bottom"/>
          </w:tcPr>
          <w:p w14:paraId="1CDDA8CE" w14:textId="77777777" w:rsidR="00B44DA1" w:rsidRDefault="00B32628">
            <w:pPr>
              <w:ind w:right="11"/>
              <w:jc w:val="right"/>
              <w:rPr>
                <w:sz w:val="20"/>
                <w:szCs w:val="20"/>
              </w:rPr>
            </w:pPr>
            <w:r>
              <w:rPr>
                <w:rFonts w:ascii="Arial" w:eastAsia="Arial" w:hAnsi="Arial" w:cs="Arial"/>
                <w:w w:val="84"/>
              </w:rPr>
              <w:t>3.7</w:t>
            </w:r>
          </w:p>
        </w:tc>
        <w:tc>
          <w:tcPr>
            <w:tcW w:w="7780" w:type="dxa"/>
            <w:vAlign w:val="bottom"/>
          </w:tcPr>
          <w:p w14:paraId="7EA1B56F" w14:textId="77777777" w:rsidR="00B44DA1" w:rsidRDefault="00B32628">
            <w:pPr>
              <w:ind w:left="100"/>
              <w:rPr>
                <w:sz w:val="20"/>
                <w:szCs w:val="20"/>
              </w:rPr>
            </w:pPr>
            <w:r>
              <w:t>风险场景在不同目标部件和风险水平上的分布</w:t>
            </w:r>
          </w:p>
        </w:tc>
        <w:tc>
          <w:tcPr>
            <w:tcW w:w="320" w:type="dxa"/>
            <w:vAlign w:val="bottom"/>
          </w:tcPr>
          <w:p w14:paraId="1CBA51EC" w14:textId="77777777" w:rsidR="00B44DA1" w:rsidRDefault="00B32628">
            <w:pPr>
              <w:jc w:val="right"/>
              <w:rPr>
                <w:sz w:val="20"/>
                <w:szCs w:val="20"/>
              </w:rPr>
            </w:pPr>
            <w:r>
              <w:rPr>
                <w:rFonts w:ascii="Arial" w:eastAsia="Arial" w:hAnsi="Arial" w:cs="Arial"/>
              </w:rPr>
              <w:t>59</w:t>
            </w:r>
          </w:p>
        </w:tc>
      </w:tr>
      <w:tr w:rsidR="00B44DA1" w14:paraId="4DE3D1F9" w14:textId="77777777">
        <w:trPr>
          <w:trHeight w:val="683"/>
        </w:trPr>
        <w:tc>
          <w:tcPr>
            <w:tcW w:w="400" w:type="dxa"/>
            <w:vAlign w:val="bottom"/>
          </w:tcPr>
          <w:p w14:paraId="29BD2891" w14:textId="77777777" w:rsidR="00B44DA1" w:rsidRDefault="00B32628">
            <w:pPr>
              <w:ind w:right="11"/>
              <w:jc w:val="right"/>
              <w:rPr>
                <w:sz w:val="20"/>
                <w:szCs w:val="20"/>
              </w:rPr>
            </w:pPr>
            <w:r>
              <w:rPr>
                <w:rFonts w:ascii="Arial" w:eastAsia="Arial" w:hAnsi="Arial" w:cs="Arial"/>
                <w:w w:val="84"/>
              </w:rPr>
              <w:t>4.1</w:t>
            </w:r>
          </w:p>
        </w:tc>
        <w:tc>
          <w:tcPr>
            <w:tcW w:w="7780" w:type="dxa"/>
            <w:vAlign w:val="bottom"/>
          </w:tcPr>
          <w:p w14:paraId="58CA0596" w14:textId="77777777" w:rsidR="00B44DA1" w:rsidRDefault="00B32628">
            <w:pPr>
              <w:ind w:left="100"/>
              <w:rPr>
                <w:sz w:val="20"/>
                <w:szCs w:val="20"/>
              </w:rPr>
            </w:pPr>
            <w:r>
              <w:t>以蝴蝶结图表示的</w:t>
            </w:r>
            <w:r>
              <w:t xml:space="preserve"> SORA </w:t>
            </w:r>
            <w:r>
              <w:t>方法论的风险模型。</w:t>
            </w:r>
          </w:p>
        </w:tc>
        <w:tc>
          <w:tcPr>
            <w:tcW w:w="320" w:type="dxa"/>
            <w:vAlign w:val="bottom"/>
          </w:tcPr>
          <w:p w14:paraId="59452D33" w14:textId="77777777" w:rsidR="00B44DA1" w:rsidRDefault="00B32628">
            <w:pPr>
              <w:jc w:val="right"/>
              <w:rPr>
                <w:sz w:val="20"/>
                <w:szCs w:val="20"/>
              </w:rPr>
            </w:pPr>
            <w:r>
              <w:rPr>
                <w:rFonts w:ascii="Arial" w:eastAsia="Arial" w:hAnsi="Arial" w:cs="Arial"/>
              </w:rPr>
              <w:t>63</w:t>
            </w:r>
          </w:p>
        </w:tc>
      </w:tr>
      <w:tr w:rsidR="00B44DA1" w14:paraId="708161DF" w14:textId="77777777">
        <w:trPr>
          <w:trHeight w:val="484"/>
        </w:trPr>
        <w:tc>
          <w:tcPr>
            <w:tcW w:w="400" w:type="dxa"/>
            <w:vAlign w:val="bottom"/>
          </w:tcPr>
          <w:p w14:paraId="37FB0C22" w14:textId="77777777" w:rsidR="00B44DA1" w:rsidRDefault="00B32628">
            <w:pPr>
              <w:ind w:right="11"/>
              <w:jc w:val="right"/>
              <w:rPr>
                <w:sz w:val="20"/>
                <w:szCs w:val="20"/>
              </w:rPr>
            </w:pPr>
            <w:r>
              <w:rPr>
                <w:rFonts w:ascii="Arial" w:eastAsia="Arial" w:hAnsi="Arial" w:cs="Arial"/>
                <w:w w:val="84"/>
              </w:rPr>
              <w:t>4.2</w:t>
            </w:r>
          </w:p>
        </w:tc>
        <w:tc>
          <w:tcPr>
            <w:tcW w:w="7780" w:type="dxa"/>
            <w:vAlign w:val="bottom"/>
          </w:tcPr>
          <w:p w14:paraId="350D438D" w14:textId="77777777" w:rsidR="00B44DA1" w:rsidRDefault="00B32628">
            <w:pPr>
              <w:ind w:left="100"/>
              <w:rPr>
                <w:sz w:val="20"/>
                <w:szCs w:val="20"/>
              </w:rPr>
            </w:pPr>
            <w:r>
              <w:t>根据</w:t>
            </w:r>
            <w:r>
              <w:t xml:space="preserve"> SORA [103] </w:t>
            </w:r>
            <w:r>
              <w:t>，地面和空中致命伤害的可能性。</w:t>
            </w:r>
          </w:p>
        </w:tc>
        <w:tc>
          <w:tcPr>
            <w:tcW w:w="320" w:type="dxa"/>
            <w:vAlign w:val="bottom"/>
          </w:tcPr>
          <w:p w14:paraId="58E551D6" w14:textId="77777777" w:rsidR="00B44DA1" w:rsidRDefault="00B32628">
            <w:pPr>
              <w:jc w:val="right"/>
              <w:rPr>
                <w:sz w:val="20"/>
                <w:szCs w:val="20"/>
              </w:rPr>
            </w:pPr>
            <w:r>
              <w:rPr>
                <w:rFonts w:ascii="Arial" w:eastAsia="Arial" w:hAnsi="Arial" w:cs="Arial"/>
              </w:rPr>
              <w:t>64</w:t>
            </w:r>
          </w:p>
        </w:tc>
      </w:tr>
      <w:tr w:rsidR="00B44DA1" w14:paraId="6C26B8E0" w14:textId="77777777">
        <w:trPr>
          <w:trHeight w:val="484"/>
        </w:trPr>
        <w:tc>
          <w:tcPr>
            <w:tcW w:w="400" w:type="dxa"/>
            <w:vAlign w:val="bottom"/>
          </w:tcPr>
          <w:p w14:paraId="2E948DC4" w14:textId="77777777" w:rsidR="00B44DA1" w:rsidRDefault="00B32628">
            <w:pPr>
              <w:ind w:right="11"/>
              <w:jc w:val="right"/>
              <w:rPr>
                <w:sz w:val="20"/>
                <w:szCs w:val="20"/>
              </w:rPr>
            </w:pPr>
            <w:r>
              <w:rPr>
                <w:rFonts w:ascii="Arial" w:eastAsia="Arial" w:hAnsi="Arial" w:cs="Arial"/>
                <w:w w:val="84"/>
              </w:rPr>
              <w:t>4.3</w:t>
            </w:r>
          </w:p>
        </w:tc>
        <w:tc>
          <w:tcPr>
            <w:tcW w:w="7780" w:type="dxa"/>
            <w:vAlign w:val="bottom"/>
          </w:tcPr>
          <w:p w14:paraId="140F6575" w14:textId="77777777" w:rsidR="00B44DA1" w:rsidRDefault="00B32628">
            <w:pPr>
              <w:ind w:left="100"/>
              <w:rPr>
                <w:sz w:val="20"/>
                <w:szCs w:val="20"/>
              </w:rPr>
            </w:pPr>
            <w:r>
              <w:t>简化风险评估程序</w:t>
            </w:r>
            <w:r>
              <w:t>... ... ... ... ... ... ... ... ... ... ... ..</w:t>
            </w:r>
            <w:r>
              <w:t>。</w:t>
            </w:r>
          </w:p>
        </w:tc>
        <w:tc>
          <w:tcPr>
            <w:tcW w:w="320" w:type="dxa"/>
            <w:vAlign w:val="bottom"/>
          </w:tcPr>
          <w:p w14:paraId="2DB3F765" w14:textId="77777777" w:rsidR="00B44DA1" w:rsidRDefault="00B32628">
            <w:pPr>
              <w:jc w:val="right"/>
              <w:rPr>
                <w:sz w:val="20"/>
                <w:szCs w:val="20"/>
              </w:rPr>
            </w:pPr>
            <w:r>
              <w:rPr>
                <w:rFonts w:ascii="Arial" w:eastAsia="Arial" w:hAnsi="Arial" w:cs="Arial"/>
              </w:rPr>
              <w:t>65</w:t>
            </w:r>
          </w:p>
        </w:tc>
      </w:tr>
      <w:tr w:rsidR="00B44DA1" w14:paraId="6C17015E" w14:textId="77777777">
        <w:trPr>
          <w:trHeight w:val="547"/>
        </w:trPr>
        <w:tc>
          <w:tcPr>
            <w:tcW w:w="400" w:type="dxa"/>
            <w:vAlign w:val="bottom"/>
          </w:tcPr>
          <w:p w14:paraId="248F6BC1" w14:textId="77777777" w:rsidR="00B44DA1" w:rsidRDefault="00B44DA1">
            <w:pPr>
              <w:rPr>
                <w:sz w:val="24"/>
                <w:szCs w:val="24"/>
              </w:rPr>
            </w:pPr>
          </w:p>
        </w:tc>
        <w:tc>
          <w:tcPr>
            <w:tcW w:w="7780" w:type="dxa"/>
            <w:vAlign w:val="bottom"/>
          </w:tcPr>
          <w:p w14:paraId="2D2580B0" w14:textId="77777777" w:rsidR="00B44DA1" w:rsidRDefault="00B32628">
            <w:pPr>
              <w:ind w:left="3640"/>
              <w:rPr>
                <w:sz w:val="20"/>
                <w:szCs w:val="20"/>
              </w:rPr>
            </w:pPr>
            <w:r>
              <w:rPr>
                <w:rFonts w:ascii="Arial" w:eastAsia="Arial" w:hAnsi="Arial" w:cs="Arial"/>
              </w:rPr>
              <w:t>v</w:t>
            </w:r>
          </w:p>
        </w:tc>
        <w:tc>
          <w:tcPr>
            <w:tcW w:w="320" w:type="dxa"/>
            <w:vAlign w:val="bottom"/>
          </w:tcPr>
          <w:p w14:paraId="12C6B4E9" w14:textId="77777777" w:rsidR="00B44DA1" w:rsidRDefault="00B44DA1">
            <w:pPr>
              <w:rPr>
                <w:sz w:val="24"/>
                <w:szCs w:val="24"/>
              </w:rPr>
            </w:pPr>
          </w:p>
        </w:tc>
      </w:tr>
    </w:tbl>
    <w:p w14:paraId="499C723A" w14:textId="77777777" w:rsidR="00B44DA1" w:rsidRDefault="00B44DA1">
      <w:pPr>
        <w:sectPr w:rsidR="00B44DA1">
          <w:pgSz w:w="11900" w:h="16838"/>
          <w:pgMar w:top="1440" w:right="1440" w:bottom="867" w:left="1440" w:header="0" w:footer="0" w:gutter="0"/>
          <w:cols w:space="720" w:equalWidth="0">
            <w:col w:w="9026"/>
          </w:cols>
        </w:sectPr>
      </w:pPr>
    </w:p>
    <w:p w14:paraId="11D6F74F" w14:textId="77777777" w:rsidR="00B44DA1" w:rsidRDefault="00B44DA1">
      <w:pPr>
        <w:spacing w:line="1" w:lineRule="exact"/>
        <w:rPr>
          <w:sz w:val="20"/>
          <w:szCs w:val="20"/>
        </w:rPr>
      </w:pPr>
      <w:bookmarkStart w:id="11" w:name="page12"/>
      <w:bookmarkEnd w:id="11"/>
    </w:p>
    <w:tbl>
      <w:tblPr>
        <w:tblW w:w="0" w:type="auto"/>
        <w:tblInd w:w="180" w:type="dxa"/>
        <w:tblLayout w:type="fixed"/>
        <w:tblCellMar>
          <w:left w:w="0" w:type="dxa"/>
          <w:right w:w="0" w:type="dxa"/>
        </w:tblCellMar>
        <w:tblLook w:val="04A0" w:firstRow="1" w:lastRow="0" w:firstColumn="1" w:lastColumn="0" w:noHBand="0" w:noVBand="1"/>
      </w:tblPr>
      <w:tblGrid>
        <w:gridCol w:w="800"/>
        <w:gridCol w:w="7700"/>
        <w:gridCol w:w="320"/>
      </w:tblGrid>
      <w:tr w:rsidR="00B44DA1" w14:paraId="504B12B7" w14:textId="77777777">
        <w:trPr>
          <w:trHeight w:val="284"/>
        </w:trPr>
        <w:tc>
          <w:tcPr>
            <w:tcW w:w="800" w:type="dxa"/>
            <w:tcBorders>
              <w:bottom w:val="single" w:sz="8" w:space="0" w:color="auto"/>
            </w:tcBorders>
            <w:vAlign w:val="bottom"/>
          </w:tcPr>
          <w:p w14:paraId="7EDA5C2D" w14:textId="77777777" w:rsidR="00B44DA1" w:rsidRDefault="00B32628">
            <w:pPr>
              <w:rPr>
                <w:sz w:val="20"/>
                <w:szCs w:val="20"/>
              </w:rPr>
            </w:pPr>
            <w:r>
              <w:t>Vi</w:t>
            </w:r>
          </w:p>
        </w:tc>
        <w:tc>
          <w:tcPr>
            <w:tcW w:w="8020" w:type="dxa"/>
            <w:gridSpan w:val="2"/>
            <w:tcBorders>
              <w:bottom w:val="single" w:sz="8" w:space="0" w:color="auto"/>
            </w:tcBorders>
            <w:vAlign w:val="bottom"/>
          </w:tcPr>
          <w:p w14:paraId="1A0F1952" w14:textId="77777777" w:rsidR="00B44DA1" w:rsidRDefault="00B32628">
            <w:pPr>
              <w:jc w:val="right"/>
              <w:rPr>
                <w:sz w:val="20"/>
                <w:szCs w:val="20"/>
              </w:rPr>
            </w:pPr>
            <w:r>
              <w:t>图表列表</w:t>
            </w:r>
          </w:p>
        </w:tc>
      </w:tr>
      <w:tr w:rsidR="00B44DA1" w14:paraId="543F804C" w14:textId="77777777">
        <w:trPr>
          <w:trHeight w:val="663"/>
        </w:trPr>
        <w:tc>
          <w:tcPr>
            <w:tcW w:w="800" w:type="dxa"/>
            <w:vAlign w:val="bottom"/>
          </w:tcPr>
          <w:p w14:paraId="6B19CB99" w14:textId="77777777" w:rsidR="00B44DA1" w:rsidRDefault="00B32628">
            <w:pPr>
              <w:ind w:left="320"/>
              <w:rPr>
                <w:sz w:val="20"/>
                <w:szCs w:val="20"/>
              </w:rPr>
            </w:pPr>
            <w:r>
              <w:rPr>
                <w:rFonts w:ascii="Arial" w:eastAsia="Arial" w:hAnsi="Arial" w:cs="Arial"/>
              </w:rPr>
              <w:t>4.4</w:t>
            </w:r>
          </w:p>
        </w:tc>
        <w:tc>
          <w:tcPr>
            <w:tcW w:w="7700" w:type="dxa"/>
            <w:vAlign w:val="bottom"/>
          </w:tcPr>
          <w:p w14:paraId="57A4939B" w14:textId="77777777" w:rsidR="00B44DA1" w:rsidRDefault="00B32628">
            <w:pPr>
              <w:ind w:left="20"/>
              <w:rPr>
                <w:sz w:val="20"/>
                <w:szCs w:val="20"/>
              </w:rPr>
            </w:pPr>
            <w:r>
              <w:t>扩展风险模型。</w:t>
            </w:r>
          </w:p>
        </w:tc>
        <w:tc>
          <w:tcPr>
            <w:tcW w:w="320" w:type="dxa"/>
            <w:vAlign w:val="bottom"/>
          </w:tcPr>
          <w:p w14:paraId="5FBF9838" w14:textId="77777777" w:rsidR="00B44DA1" w:rsidRDefault="00B32628">
            <w:pPr>
              <w:jc w:val="right"/>
              <w:rPr>
                <w:sz w:val="20"/>
                <w:szCs w:val="20"/>
              </w:rPr>
            </w:pPr>
            <w:r>
              <w:rPr>
                <w:rFonts w:ascii="Arial" w:eastAsia="Arial" w:hAnsi="Arial" w:cs="Arial"/>
              </w:rPr>
              <w:t>67</w:t>
            </w:r>
          </w:p>
        </w:tc>
      </w:tr>
      <w:tr w:rsidR="00B44DA1" w14:paraId="34E246E2" w14:textId="77777777">
        <w:trPr>
          <w:trHeight w:val="491"/>
        </w:trPr>
        <w:tc>
          <w:tcPr>
            <w:tcW w:w="800" w:type="dxa"/>
            <w:vAlign w:val="bottom"/>
          </w:tcPr>
          <w:p w14:paraId="2329C94A" w14:textId="77777777" w:rsidR="00B44DA1" w:rsidRDefault="00B32628">
            <w:pPr>
              <w:ind w:left="320"/>
              <w:rPr>
                <w:sz w:val="20"/>
                <w:szCs w:val="20"/>
              </w:rPr>
            </w:pPr>
            <w:r>
              <w:rPr>
                <w:rFonts w:ascii="Arial" w:eastAsia="Arial" w:hAnsi="Arial" w:cs="Arial"/>
              </w:rPr>
              <w:t>4.5</w:t>
            </w:r>
          </w:p>
        </w:tc>
        <w:tc>
          <w:tcPr>
            <w:tcW w:w="7700" w:type="dxa"/>
            <w:vAlign w:val="bottom"/>
          </w:tcPr>
          <w:p w14:paraId="151BE205" w14:textId="77777777" w:rsidR="00B44DA1" w:rsidRDefault="00B32628">
            <w:pPr>
              <w:ind w:left="20"/>
              <w:rPr>
                <w:sz w:val="20"/>
                <w:szCs w:val="20"/>
              </w:rPr>
            </w:pPr>
            <w:r>
              <w:t>危害扩展的新步骤。</w:t>
            </w:r>
          </w:p>
        </w:tc>
        <w:tc>
          <w:tcPr>
            <w:tcW w:w="320" w:type="dxa"/>
            <w:vAlign w:val="bottom"/>
          </w:tcPr>
          <w:p w14:paraId="69BA8DE4" w14:textId="77777777" w:rsidR="00B44DA1" w:rsidRDefault="00B32628">
            <w:pPr>
              <w:jc w:val="right"/>
              <w:rPr>
                <w:sz w:val="20"/>
                <w:szCs w:val="20"/>
              </w:rPr>
            </w:pPr>
            <w:r>
              <w:rPr>
                <w:rFonts w:ascii="Arial" w:eastAsia="Arial" w:hAnsi="Arial" w:cs="Arial"/>
              </w:rPr>
              <w:t>69</w:t>
            </w:r>
          </w:p>
        </w:tc>
      </w:tr>
      <w:tr w:rsidR="00B44DA1" w14:paraId="15FFEEB1" w14:textId="77777777">
        <w:trPr>
          <w:trHeight w:val="491"/>
        </w:trPr>
        <w:tc>
          <w:tcPr>
            <w:tcW w:w="800" w:type="dxa"/>
            <w:vAlign w:val="bottom"/>
          </w:tcPr>
          <w:p w14:paraId="67C62AE2" w14:textId="77777777" w:rsidR="00B44DA1" w:rsidRDefault="00B32628">
            <w:pPr>
              <w:ind w:left="320"/>
              <w:rPr>
                <w:sz w:val="20"/>
                <w:szCs w:val="20"/>
              </w:rPr>
            </w:pPr>
            <w:r>
              <w:rPr>
                <w:rFonts w:ascii="Arial" w:eastAsia="Arial" w:hAnsi="Arial" w:cs="Arial"/>
              </w:rPr>
              <w:t>4.6</w:t>
            </w:r>
          </w:p>
        </w:tc>
        <w:tc>
          <w:tcPr>
            <w:tcW w:w="7700" w:type="dxa"/>
            <w:vAlign w:val="bottom"/>
          </w:tcPr>
          <w:p w14:paraId="386817B0" w14:textId="77777777" w:rsidR="00B44DA1" w:rsidRDefault="00B32628">
            <w:pPr>
              <w:ind w:left="20"/>
              <w:rPr>
                <w:sz w:val="20"/>
                <w:szCs w:val="20"/>
              </w:rPr>
            </w:pPr>
            <w:r>
              <w:t>侵犯隐私的可能性。</w:t>
            </w:r>
          </w:p>
        </w:tc>
        <w:tc>
          <w:tcPr>
            <w:tcW w:w="320" w:type="dxa"/>
            <w:vAlign w:val="bottom"/>
          </w:tcPr>
          <w:p w14:paraId="0C6190E2" w14:textId="77777777" w:rsidR="00B44DA1" w:rsidRDefault="00B32628">
            <w:pPr>
              <w:jc w:val="right"/>
              <w:rPr>
                <w:sz w:val="20"/>
                <w:szCs w:val="20"/>
              </w:rPr>
            </w:pPr>
            <w:r>
              <w:rPr>
                <w:rFonts w:ascii="Arial" w:eastAsia="Arial" w:hAnsi="Arial" w:cs="Arial"/>
              </w:rPr>
              <w:t>70</w:t>
            </w:r>
          </w:p>
        </w:tc>
      </w:tr>
      <w:tr w:rsidR="00B44DA1" w14:paraId="6E713E19" w14:textId="77777777">
        <w:trPr>
          <w:trHeight w:val="491"/>
        </w:trPr>
        <w:tc>
          <w:tcPr>
            <w:tcW w:w="800" w:type="dxa"/>
            <w:vAlign w:val="bottom"/>
          </w:tcPr>
          <w:p w14:paraId="1674C5CF" w14:textId="77777777" w:rsidR="00B44DA1" w:rsidRDefault="00B32628">
            <w:pPr>
              <w:ind w:left="320"/>
              <w:rPr>
                <w:sz w:val="20"/>
                <w:szCs w:val="20"/>
              </w:rPr>
            </w:pPr>
            <w:r>
              <w:rPr>
                <w:rFonts w:ascii="Arial" w:eastAsia="Arial" w:hAnsi="Arial" w:cs="Arial"/>
              </w:rPr>
              <w:t>4.7</w:t>
            </w:r>
          </w:p>
        </w:tc>
        <w:tc>
          <w:tcPr>
            <w:tcW w:w="7700" w:type="dxa"/>
            <w:vAlign w:val="bottom"/>
          </w:tcPr>
          <w:p w14:paraId="18D550F2" w14:textId="77777777" w:rsidR="00B44DA1" w:rsidRDefault="00B32628">
            <w:pPr>
              <w:ind w:left="20"/>
              <w:rPr>
                <w:sz w:val="20"/>
                <w:szCs w:val="20"/>
              </w:rPr>
            </w:pPr>
            <w:r>
              <w:t>最大像素密度位置。</w:t>
            </w:r>
          </w:p>
        </w:tc>
        <w:tc>
          <w:tcPr>
            <w:tcW w:w="320" w:type="dxa"/>
            <w:vAlign w:val="bottom"/>
          </w:tcPr>
          <w:p w14:paraId="4A8F16F9" w14:textId="77777777" w:rsidR="00B44DA1" w:rsidRDefault="00B32628">
            <w:pPr>
              <w:jc w:val="right"/>
              <w:rPr>
                <w:sz w:val="20"/>
                <w:szCs w:val="20"/>
              </w:rPr>
            </w:pPr>
            <w:r>
              <w:rPr>
                <w:rFonts w:ascii="Arial" w:eastAsia="Arial" w:hAnsi="Arial" w:cs="Arial"/>
              </w:rPr>
              <w:t>71</w:t>
            </w:r>
          </w:p>
        </w:tc>
      </w:tr>
      <w:tr w:rsidR="00B44DA1" w14:paraId="18880304" w14:textId="77777777">
        <w:trPr>
          <w:trHeight w:val="491"/>
        </w:trPr>
        <w:tc>
          <w:tcPr>
            <w:tcW w:w="800" w:type="dxa"/>
            <w:vAlign w:val="bottom"/>
          </w:tcPr>
          <w:p w14:paraId="096837A7" w14:textId="77777777" w:rsidR="00B44DA1" w:rsidRDefault="00B32628">
            <w:pPr>
              <w:ind w:left="320"/>
              <w:rPr>
                <w:sz w:val="20"/>
                <w:szCs w:val="20"/>
              </w:rPr>
            </w:pPr>
            <w:r>
              <w:rPr>
                <w:rFonts w:ascii="Arial" w:eastAsia="Arial" w:hAnsi="Arial" w:cs="Arial"/>
              </w:rPr>
              <w:t>4.8</w:t>
            </w:r>
          </w:p>
        </w:tc>
        <w:tc>
          <w:tcPr>
            <w:tcW w:w="7700" w:type="dxa"/>
            <w:vAlign w:val="bottom"/>
          </w:tcPr>
          <w:p w14:paraId="7E2BAACD" w14:textId="77777777" w:rsidR="00B44DA1" w:rsidRDefault="00B32628">
            <w:pPr>
              <w:ind w:left="20"/>
              <w:rPr>
                <w:sz w:val="20"/>
                <w:szCs w:val="20"/>
              </w:rPr>
            </w:pPr>
            <w:r>
              <w:t>危害扩展的新步骤。</w:t>
            </w:r>
          </w:p>
        </w:tc>
        <w:tc>
          <w:tcPr>
            <w:tcW w:w="320" w:type="dxa"/>
            <w:vAlign w:val="bottom"/>
          </w:tcPr>
          <w:p w14:paraId="6C446FF5" w14:textId="77777777" w:rsidR="00B44DA1" w:rsidRDefault="00B32628">
            <w:pPr>
              <w:jc w:val="right"/>
              <w:rPr>
                <w:sz w:val="20"/>
                <w:szCs w:val="20"/>
              </w:rPr>
            </w:pPr>
            <w:r>
              <w:rPr>
                <w:rFonts w:ascii="Arial" w:eastAsia="Arial" w:hAnsi="Arial" w:cs="Arial"/>
              </w:rPr>
              <w:t>76</w:t>
            </w:r>
          </w:p>
        </w:tc>
      </w:tr>
      <w:tr w:rsidR="00B44DA1" w14:paraId="439B83BF" w14:textId="77777777">
        <w:trPr>
          <w:trHeight w:val="491"/>
        </w:trPr>
        <w:tc>
          <w:tcPr>
            <w:tcW w:w="800" w:type="dxa"/>
            <w:vAlign w:val="bottom"/>
          </w:tcPr>
          <w:p w14:paraId="34E8716B" w14:textId="77777777" w:rsidR="00B44DA1" w:rsidRDefault="00B32628">
            <w:pPr>
              <w:ind w:left="320"/>
              <w:rPr>
                <w:sz w:val="20"/>
                <w:szCs w:val="20"/>
              </w:rPr>
            </w:pPr>
            <w:r>
              <w:rPr>
                <w:rFonts w:ascii="Arial" w:eastAsia="Arial" w:hAnsi="Arial" w:cs="Arial"/>
              </w:rPr>
              <w:t>4.9</w:t>
            </w:r>
          </w:p>
        </w:tc>
        <w:tc>
          <w:tcPr>
            <w:tcW w:w="7700" w:type="dxa"/>
            <w:vAlign w:val="bottom"/>
          </w:tcPr>
          <w:p w14:paraId="5453DBDA" w14:textId="77777777" w:rsidR="00B44DA1" w:rsidRDefault="00B32628">
            <w:pPr>
              <w:ind w:left="20"/>
              <w:rPr>
                <w:sz w:val="20"/>
                <w:szCs w:val="20"/>
              </w:rPr>
            </w:pPr>
            <w:r>
              <w:t>申请书概述。</w:t>
            </w:r>
          </w:p>
        </w:tc>
        <w:tc>
          <w:tcPr>
            <w:tcW w:w="320" w:type="dxa"/>
            <w:vAlign w:val="bottom"/>
          </w:tcPr>
          <w:p w14:paraId="30262D10" w14:textId="77777777" w:rsidR="00B44DA1" w:rsidRDefault="00B32628">
            <w:pPr>
              <w:jc w:val="right"/>
              <w:rPr>
                <w:sz w:val="20"/>
                <w:szCs w:val="20"/>
              </w:rPr>
            </w:pPr>
            <w:r>
              <w:rPr>
                <w:rFonts w:ascii="Arial" w:eastAsia="Arial" w:hAnsi="Arial" w:cs="Arial"/>
              </w:rPr>
              <w:t>79</w:t>
            </w:r>
          </w:p>
        </w:tc>
      </w:tr>
      <w:tr w:rsidR="00B44DA1" w14:paraId="43DC6817" w14:textId="77777777">
        <w:trPr>
          <w:trHeight w:val="491"/>
        </w:trPr>
        <w:tc>
          <w:tcPr>
            <w:tcW w:w="800" w:type="dxa"/>
            <w:vAlign w:val="bottom"/>
          </w:tcPr>
          <w:p w14:paraId="401A146C" w14:textId="77777777" w:rsidR="00B44DA1" w:rsidRDefault="00B32628">
            <w:pPr>
              <w:ind w:left="320"/>
              <w:rPr>
                <w:sz w:val="20"/>
                <w:szCs w:val="20"/>
              </w:rPr>
            </w:pPr>
            <w:r>
              <w:rPr>
                <w:rFonts w:ascii="Arial" w:eastAsia="Arial" w:hAnsi="Arial" w:cs="Arial"/>
              </w:rPr>
              <w:t>4.10</w:t>
            </w:r>
          </w:p>
        </w:tc>
        <w:tc>
          <w:tcPr>
            <w:tcW w:w="7700" w:type="dxa"/>
            <w:vAlign w:val="bottom"/>
          </w:tcPr>
          <w:p w14:paraId="438E4B80" w14:textId="77777777" w:rsidR="00B44DA1" w:rsidRDefault="00B32628">
            <w:pPr>
              <w:ind w:left="20"/>
              <w:rPr>
                <w:sz w:val="20"/>
                <w:szCs w:val="20"/>
              </w:rPr>
            </w:pPr>
            <w:r>
              <w:t>有些人需要信息</w:t>
            </w:r>
            <w:r>
              <w:t>..</w:t>
            </w:r>
            <w:r>
              <w:t>。</w:t>
            </w:r>
          </w:p>
        </w:tc>
        <w:tc>
          <w:tcPr>
            <w:tcW w:w="320" w:type="dxa"/>
            <w:vAlign w:val="bottom"/>
          </w:tcPr>
          <w:p w14:paraId="44F3464A" w14:textId="77777777" w:rsidR="00B44DA1" w:rsidRDefault="00B32628">
            <w:pPr>
              <w:jc w:val="right"/>
              <w:rPr>
                <w:sz w:val="20"/>
                <w:szCs w:val="20"/>
              </w:rPr>
            </w:pPr>
            <w:r>
              <w:rPr>
                <w:rFonts w:ascii="Arial" w:eastAsia="Arial" w:hAnsi="Arial" w:cs="Arial"/>
              </w:rPr>
              <w:t>80</w:t>
            </w:r>
          </w:p>
        </w:tc>
      </w:tr>
      <w:tr w:rsidR="00B44DA1" w14:paraId="7988FBAC" w14:textId="77777777">
        <w:trPr>
          <w:trHeight w:val="491"/>
        </w:trPr>
        <w:tc>
          <w:tcPr>
            <w:tcW w:w="800" w:type="dxa"/>
            <w:vAlign w:val="bottom"/>
          </w:tcPr>
          <w:p w14:paraId="799200B6" w14:textId="77777777" w:rsidR="00B44DA1" w:rsidRDefault="00B32628">
            <w:pPr>
              <w:ind w:left="320"/>
              <w:rPr>
                <w:sz w:val="20"/>
                <w:szCs w:val="20"/>
              </w:rPr>
            </w:pPr>
            <w:r>
              <w:rPr>
                <w:rFonts w:ascii="Arial" w:eastAsia="Arial" w:hAnsi="Arial" w:cs="Arial"/>
              </w:rPr>
              <w:t>4.11</w:t>
            </w:r>
          </w:p>
        </w:tc>
        <w:tc>
          <w:tcPr>
            <w:tcW w:w="7700" w:type="dxa"/>
            <w:vAlign w:val="bottom"/>
          </w:tcPr>
          <w:p w14:paraId="71323575" w14:textId="77777777" w:rsidR="00B44DA1" w:rsidRDefault="00B32628">
            <w:pPr>
              <w:ind w:left="20"/>
              <w:rPr>
                <w:sz w:val="20"/>
                <w:szCs w:val="20"/>
              </w:rPr>
            </w:pPr>
            <w:r>
              <w:t xml:space="preserve">2D-SAIL </w:t>
            </w:r>
            <w:r>
              <w:t>的结果页面</w:t>
            </w:r>
            <w:r>
              <w:t>... ... ... ... ... ... ... ... ... ... ... ... ... ... ... ... ... ... ... ..</w:t>
            </w:r>
            <w:r>
              <w:t>。</w:t>
            </w:r>
          </w:p>
        </w:tc>
        <w:tc>
          <w:tcPr>
            <w:tcW w:w="320" w:type="dxa"/>
            <w:vAlign w:val="bottom"/>
          </w:tcPr>
          <w:p w14:paraId="2E39C6B6" w14:textId="77777777" w:rsidR="00B44DA1" w:rsidRDefault="00B32628">
            <w:pPr>
              <w:jc w:val="right"/>
              <w:rPr>
                <w:sz w:val="20"/>
                <w:szCs w:val="20"/>
              </w:rPr>
            </w:pPr>
            <w:r>
              <w:rPr>
                <w:rFonts w:ascii="Arial" w:eastAsia="Arial" w:hAnsi="Arial" w:cs="Arial"/>
              </w:rPr>
              <w:t>81</w:t>
            </w:r>
          </w:p>
        </w:tc>
      </w:tr>
      <w:tr w:rsidR="00B44DA1" w14:paraId="3A35D477" w14:textId="77777777">
        <w:trPr>
          <w:trHeight w:val="690"/>
        </w:trPr>
        <w:tc>
          <w:tcPr>
            <w:tcW w:w="800" w:type="dxa"/>
            <w:vAlign w:val="bottom"/>
          </w:tcPr>
          <w:p w14:paraId="172BE13C" w14:textId="77777777" w:rsidR="00B44DA1" w:rsidRDefault="00B32628">
            <w:pPr>
              <w:ind w:left="320"/>
              <w:rPr>
                <w:sz w:val="20"/>
                <w:szCs w:val="20"/>
              </w:rPr>
            </w:pPr>
            <w:r>
              <w:rPr>
                <w:rFonts w:ascii="Arial" w:eastAsia="Arial" w:hAnsi="Arial" w:cs="Arial"/>
              </w:rPr>
              <w:t>5.1</w:t>
            </w:r>
          </w:p>
        </w:tc>
        <w:tc>
          <w:tcPr>
            <w:tcW w:w="7700" w:type="dxa"/>
            <w:vAlign w:val="bottom"/>
          </w:tcPr>
          <w:p w14:paraId="096C7612" w14:textId="77777777" w:rsidR="00B44DA1" w:rsidRDefault="00B32628">
            <w:pPr>
              <w:ind w:left="20"/>
              <w:rPr>
                <w:sz w:val="20"/>
                <w:szCs w:val="20"/>
              </w:rPr>
            </w:pPr>
            <w:r>
              <w:t>送货行动</w:t>
            </w:r>
            <w:r>
              <w:t>..</w:t>
            </w:r>
            <w:r>
              <w:t>。</w:t>
            </w:r>
          </w:p>
        </w:tc>
        <w:tc>
          <w:tcPr>
            <w:tcW w:w="320" w:type="dxa"/>
            <w:vAlign w:val="bottom"/>
          </w:tcPr>
          <w:p w14:paraId="20FA37A7" w14:textId="77777777" w:rsidR="00B44DA1" w:rsidRDefault="00B32628">
            <w:pPr>
              <w:jc w:val="right"/>
              <w:rPr>
                <w:sz w:val="20"/>
                <w:szCs w:val="20"/>
              </w:rPr>
            </w:pPr>
            <w:r>
              <w:rPr>
                <w:rFonts w:ascii="Arial" w:eastAsia="Arial" w:hAnsi="Arial" w:cs="Arial"/>
              </w:rPr>
              <w:t>92</w:t>
            </w:r>
          </w:p>
        </w:tc>
      </w:tr>
      <w:tr w:rsidR="00B44DA1" w14:paraId="43CEBD25" w14:textId="77777777">
        <w:trPr>
          <w:trHeight w:val="491"/>
        </w:trPr>
        <w:tc>
          <w:tcPr>
            <w:tcW w:w="800" w:type="dxa"/>
            <w:vAlign w:val="bottom"/>
          </w:tcPr>
          <w:p w14:paraId="3E24A80E" w14:textId="77777777" w:rsidR="00B44DA1" w:rsidRDefault="00B32628">
            <w:pPr>
              <w:ind w:left="320"/>
              <w:rPr>
                <w:sz w:val="20"/>
                <w:szCs w:val="20"/>
              </w:rPr>
            </w:pPr>
            <w:r>
              <w:rPr>
                <w:rFonts w:ascii="Arial" w:eastAsia="Arial" w:hAnsi="Arial" w:cs="Arial"/>
              </w:rPr>
              <w:t>5.2</w:t>
            </w:r>
          </w:p>
        </w:tc>
        <w:tc>
          <w:tcPr>
            <w:tcW w:w="7700" w:type="dxa"/>
            <w:vAlign w:val="bottom"/>
          </w:tcPr>
          <w:p w14:paraId="1F4FFE39" w14:textId="77777777" w:rsidR="00B44DA1" w:rsidRDefault="00B32628">
            <w:pPr>
              <w:ind w:left="20"/>
              <w:rPr>
                <w:sz w:val="20"/>
                <w:szCs w:val="20"/>
              </w:rPr>
            </w:pPr>
            <w:r>
              <w:t>建议的方法，以整合扩展的</w:t>
            </w:r>
            <w:r>
              <w:t xml:space="preserve"> SORA </w:t>
            </w:r>
            <w:r>
              <w:t>分析到发展</w:t>
            </w:r>
          </w:p>
        </w:tc>
        <w:tc>
          <w:tcPr>
            <w:tcW w:w="320" w:type="dxa"/>
            <w:vAlign w:val="bottom"/>
          </w:tcPr>
          <w:p w14:paraId="5AD8A214" w14:textId="77777777" w:rsidR="00B44DA1" w:rsidRDefault="00B44DA1">
            <w:pPr>
              <w:rPr>
                <w:sz w:val="24"/>
                <w:szCs w:val="24"/>
              </w:rPr>
            </w:pPr>
          </w:p>
        </w:tc>
      </w:tr>
      <w:tr w:rsidR="00B44DA1" w14:paraId="1738000F" w14:textId="77777777">
        <w:trPr>
          <w:trHeight w:val="285"/>
        </w:trPr>
        <w:tc>
          <w:tcPr>
            <w:tcW w:w="800" w:type="dxa"/>
            <w:vAlign w:val="bottom"/>
          </w:tcPr>
          <w:p w14:paraId="6D3B1326" w14:textId="77777777" w:rsidR="00B44DA1" w:rsidRDefault="00B44DA1">
            <w:pPr>
              <w:rPr>
                <w:sz w:val="24"/>
                <w:szCs w:val="24"/>
              </w:rPr>
            </w:pPr>
          </w:p>
        </w:tc>
        <w:tc>
          <w:tcPr>
            <w:tcW w:w="7700" w:type="dxa"/>
            <w:vAlign w:val="bottom"/>
          </w:tcPr>
          <w:p w14:paraId="0E5A896D" w14:textId="77777777" w:rsidR="00B44DA1" w:rsidRDefault="00B32628">
            <w:pPr>
              <w:ind w:left="20"/>
              <w:rPr>
                <w:sz w:val="20"/>
                <w:szCs w:val="20"/>
              </w:rPr>
            </w:pPr>
            <w:r>
              <w:t>行动过程。</w:t>
            </w:r>
          </w:p>
        </w:tc>
        <w:tc>
          <w:tcPr>
            <w:tcW w:w="320" w:type="dxa"/>
            <w:vAlign w:val="bottom"/>
          </w:tcPr>
          <w:p w14:paraId="4256CE60" w14:textId="77777777" w:rsidR="00B44DA1" w:rsidRDefault="00B32628">
            <w:pPr>
              <w:jc w:val="right"/>
              <w:rPr>
                <w:sz w:val="20"/>
                <w:szCs w:val="20"/>
              </w:rPr>
            </w:pPr>
            <w:r>
              <w:rPr>
                <w:rFonts w:ascii="Arial" w:eastAsia="Arial" w:hAnsi="Arial" w:cs="Arial"/>
              </w:rPr>
              <w:t>97</w:t>
            </w:r>
          </w:p>
        </w:tc>
      </w:tr>
      <w:tr w:rsidR="00B44DA1" w14:paraId="0C91BC39" w14:textId="77777777">
        <w:trPr>
          <w:trHeight w:val="491"/>
        </w:trPr>
        <w:tc>
          <w:tcPr>
            <w:tcW w:w="800" w:type="dxa"/>
            <w:vAlign w:val="bottom"/>
          </w:tcPr>
          <w:p w14:paraId="5A67085A" w14:textId="77777777" w:rsidR="00B44DA1" w:rsidRDefault="00B32628">
            <w:pPr>
              <w:ind w:left="320"/>
              <w:rPr>
                <w:sz w:val="20"/>
                <w:szCs w:val="20"/>
              </w:rPr>
            </w:pPr>
            <w:r>
              <w:rPr>
                <w:rFonts w:ascii="Arial" w:eastAsia="Arial" w:hAnsi="Arial" w:cs="Arial"/>
              </w:rPr>
              <w:t>5.3</w:t>
            </w:r>
          </w:p>
        </w:tc>
        <w:tc>
          <w:tcPr>
            <w:tcW w:w="7700" w:type="dxa"/>
            <w:vAlign w:val="bottom"/>
          </w:tcPr>
          <w:p w14:paraId="3DB85AC8" w14:textId="77777777" w:rsidR="00B44DA1" w:rsidRDefault="00B32628">
            <w:pPr>
              <w:ind w:left="20"/>
              <w:rPr>
                <w:sz w:val="20"/>
                <w:szCs w:val="20"/>
              </w:rPr>
            </w:pPr>
            <w:r>
              <w:t xml:space="preserve">UAS </w:t>
            </w:r>
            <w:r>
              <w:t>行动</w:t>
            </w:r>
            <w:r>
              <w:t>..</w:t>
            </w:r>
            <w:r>
              <w:t>。</w:t>
            </w:r>
          </w:p>
        </w:tc>
        <w:tc>
          <w:tcPr>
            <w:tcW w:w="320" w:type="dxa"/>
            <w:vAlign w:val="bottom"/>
          </w:tcPr>
          <w:p w14:paraId="647F8EAF" w14:textId="77777777" w:rsidR="00B44DA1" w:rsidRDefault="00B32628">
            <w:pPr>
              <w:jc w:val="right"/>
              <w:rPr>
                <w:sz w:val="20"/>
                <w:szCs w:val="20"/>
              </w:rPr>
            </w:pPr>
            <w:r>
              <w:rPr>
                <w:rFonts w:ascii="Arial" w:eastAsia="Arial" w:hAnsi="Arial" w:cs="Arial"/>
              </w:rPr>
              <w:t>99</w:t>
            </w:r>
          </w:p>
        </w:tc>
      </w:tr>
      <w:tr w:rsidR="00B44DA1" w14:paraId="3790FD91" w14:textId="77777777">
        <w:trPr>
          <w:trHeight w:val="491"/>
        </w:trPr>
        <w:tc>
          <w:tcPr>
            <w:tcW w:w="800" w:type="dxa"/>
            <w:vAlign w:val="bottom"/>
          </w:tcPr>
          <w:p w14:paraId="4DEE98B8" w14:textId="77777777" w:rsidR="00B44DA1" w:rsidRDefault="00B32628">
            <w:pPr>
              <w:ind w:left="320"/>
              <w:rPr>
                <w:sz w:val="20"/>
                <w:szCs w:val="20"/>
              </w:rPr>
            </w:pPr>
            <w:r>
              <w:rPr>
                <w:rFonts w:ascii="Arial" w:eastAsia="Arial" w:hAnsi="Arial" w:cs="Arial"/>
              </w:rPr>
              <w:t>5.4</w:t>
            </w:r>
          </w:p>
        </w:tc>
        <w:tc>
          <w:tcPr>
            <w:tcW w:w="8020" w:type="dxa"/>
            <w:gridSpan w:val="2"/>
            <w:vAlign w:val="bottom"/>
          </w:tcPr>
          <w:p w14:paraId="5565A5A8" w14:textId="77777777" w:rsidR="00B44DA1" w:rsidRDefault="00B32628">
            <w:pPr>
              <w:jc w:val="right"/>
              <w:rPr>
                <w:sz w:val="20"/>
                <w:szCs w:val="20"/>
              </w:rPr>
            </w:pPr>
            <w:r>
              <w:t>操作音量</w:t>
            </w:r>
            <w:r>
              <w:t>102</w:t>
            </w:r>
          </w:p>
        </w:tc>
      </w:tr>
      <w:tr w:rsidR="00B44DA1" w14:paraId="691D1A5D" w14:textId="77777777">
        <w:trPr>
          <w:trHeight w:val="491"/>
        </w:trPr>
        <w:tc>
          <w:tcPr>
            <w:tcW w:w="800" w:type="dxa"/>
            <w:vAlign w:val="bottom"/>
          </w:tcPr>
          <w:p w14:paraId="505C6DDB" w14:textId="77777777" w:rsidR="00B44DA1" w:rsidRDefault="00B32628">
            <w:pPr>
              <w:ind w:left="320"/>
              <w:rPr>
                <w:sz w:val="20"/>
                <w:szCs w:val="20"/>
              </w:rPr>
            </w:pPr>
            <w:r>
              <w:rPr>
                <w:rFonts w:ascii="Arial" w:eastAsia="Arial" w:hAnsi="Arial" w:cs="Arial"/>
              </w:rPr>
              <w:t>5.5</w:t>
            </w:r>
          </w:p>
        </w:tc>
        <w:tc>
          <w:tcPr>
            <w:tcW w:w="8020" w:type="dxa"/>
            <w:gridSpan w:val="2"/>
            <w:vAlign w:val="bottom"/>
          </w:tcPr>
          <w:p w14:paraId="04EF3DA8" w14:textId="77777777" w:rsidR="00B44DA1" w:rsidRDefault="00B32628">
            <w:pPr>
              <w:jc w:val="right"/>
              <w:rPr>
                <w:sz w:val="20"/>
                <w:szCs w:val="20"/>
              </w:rPr>
            </w:pPr>
            <w:r>
              <w:t>系统架构</w:t>
            </w:r>
            <w:r>
              <w:t>... ... ... ... ... ... ... ... ... ... ... ... ... ... ... ... ... ... ... ... ... ... ... ... ... ... 104</w:t>
            </w:r>
          </w:p>
        </w:tc>
      </w:tr>
      <w:tr w:rsidR="00B44DA1" w14:paraId="676478C2" w14:textId="77777777">
        <w:trPr>
          <w:trHeight w:val="491"/>
        </w:trPr>
        <w:tc>
          <w:tcPr>
            <w:tcW w:w="800" w:type="dxa"/>
            <w:vAlign w:val="bottom"/>
          </w:tcPr>
          <w:p w14:paraId="1C8954CD" w14:textId="77777777" w:rsidR="00B44DA1" w:rsidRDefault="00B32628">
            <w:pPr>
              <w:ind w:left="320"/>
              <w:rPr>
                <w:sz w:val="20"/>
                <w:szCs w:val="20"/>
              </w:rPr>
            </w:pPr>
            <w:r>
              <w:rPr>
                <w:rFonts w:ascii="Arial" w:eastAsia="Arial" w:hAnsi="Arial" w:cs="Arial"/>
              </w:rPr>
              <w:t>5.6</w:t>
            </w:r>
          </w:p>
        </w:tc>
        <w:tc>
          <w:tcPr>
            <w:tcW w:w="8020" w:type="dxa"/>
            <w:gridSpan w:val="2"/>
            <w:vAlign w:val="bottom"/>
          </w:tcPr>
          <w:p w14:paraId="5B870F58" w14:textId="77777777" w:rsidR="00B44DA1" w:rsidRDefault="00B32628">
            <w:pPr>
              <w:jc w:val="right"/>
              <w:rPr>
                <w:sz w:val="20"/>
                <w:szCs w:val="20"/>
              </w:rPr>
            </w:pPr>
            <w:r>
              <w:t>地面站</w:t>
            </w:r>
            <w:r>
              <w:t>105</w:t>
            </w:r>
          </w:p>
        </w:tc>
      </w:tr>
      <w:tr w:rsidR="00B44DA1" w14:paraId="3D2978B2" w14:textId="77777777">
        <w:trPr>
          <w:trHeight w:val="491"/>
        </w:trPr>
        <w:tc>
          <w:tcPr>
            <w:tcW w:w="800" w:type="dxa"/>
            <w:vAlign w:val="bottom"/>
          </w:tcPr>
          <w:p w14:paraId="1479A9DC" w14:textId="77777777" w:rsidR="00B44DA1" w:rsidRDefault="00B32628">
            <w:pPr>
              <w:ind w:left="320"/>
              <w:rPr>
                <w:sz w:val="20"/>
                <w:szCs w:val="20"/>
              </w:rPr>
            </w:pPr>
            <w:r>
              <w:rPr>
                <w:rFonts w:ascii="Arial" w:eastAsia="Arial" w:hAnsi="Arial" w:cs="Arial"/>
              </w:rPr>
              <w:t>5.7</w:t>
            </w:r>
          </w:p>
        </w:tc>
        <w:tc>
          <w:tcPr>
            <w:tcW w:w="8020" w:type="dxa"/>
            <w:gridSpan w:val="2"/>
            <w:vAlign w:val="bottom"/>
          </w:tcPr>
          <w:p w14:paraId="1A76084F" w14:textId="77777777" w:rsidR="00B44DA1" w:rsidRDefault="00B32628">
            <w:pPr>
              <w:jc w:val="right"/>
              <w:rPr>
                <w:sz w:val="20"/>
                <w:szCs w:val="20"/>
              </w:rPr>
            </w:pPr>
            <w:r>
              <w:t>在开发过程中提出的两种方法</w:t>
            </w:r>
            <w:r>
              <w:t>... ... ... ... ... ... ... 110</w:t>
            </w:r>
          </w:p>
        </w:tc>
      </w:tr>
      <w:tr w:rsidR="00B44DA1" w14:paraId="3F35E01F" w14:textId="77777777">
        <w:trPr>
          <w:trHeight w:val="690"/>
        </w:trPr>
        <w:tc>
          <w:tcPr>
            <w:tcW w:w="800" w:type="dxa"/>
            <w:vAlign w:val="bottom"/>
          </w:tcPr>
          <w:p w14:paraId="7B080EC4" w14:textId="77777777" w:rsidR="00B44DA1" w:rsidRDefault="00B32628">
            <w:pPr>
              <w:ind w:left="320"/>
              <w:rPr>
                <w:sz w:val="20"/>
                <w:szCs w:val="20"/>
              </w:rPr>
            </w:pPr>
            <w:r>
              <w:t>B. 1</w:t>
            </w:r>
          </w:p>
        </w:tc>
        <w:tc>
          <w:tcPr>
            <w:tcW w:w="8020" w:type="dxa"/>
            <w:gridSpan w:val="2"/>
            <w:vAlign w:val="bottom"/>
          </w:tcPr>
          <w:p w14:paraId="7F2B67B1" w14:textId="77777777" w:rsidR="00B44DA1" w:rsidRDefault="00B32628">
            <w:pPr>
              <w:jc w:val="right"/>
              <w:rPr>
                <w:sz w:val="20"/>
                <w:szCs w:val="20"/>
              </w:rPr>
            </w:pPr>
            <w:r>
              <w:t>一般资料页</w:t>
            </w:r>
            <w:r>
              <w:t>... 121</w:t>
            </w:r>
          </w:p>
        </w:tc>
      </w:tr>
      <w:tr w:rsidR="00B44DA1" w14:paraId="415875F8" w14:textId="77777777">
        <w:trPr>
          <w:trHeight w:val="491"/>
        </w:trPr>
        <w:tc>
          <w:tcPr>
            <w:tcW w:w="800" w:type="dxa"/>
            <w:vAlign w:val="bottom"/>
          </w:tcPr>
          <w:p w14:paraId="10E3D19E" w14:textId="77777777" w:rsidR="00B44DA1" w:rsidRDefault="00B32628">
            <w:pPr>
              <w:ind w:left="320"/>
              <w:rPr>
                <w:sz w:val="20"/>
                <w:szCs w:val="20"/>
              </w:rPr>
            </w:pPr>
            <w:r>
              <w:t>B. 2</w:t>
            </w:r>
          </w:p>
        </w:tc>
        <w:tc>
          <w:tcPr>
            <w:tcW w:w="8020" w:type="dxa"/>
            <w:gridSpan w:val="2"/>
            <w:vAlign w:val="bottom"/>
          </w:tcPr>
          <w:p w14:paraId="0EED5166" w14:textId="77777777" w:rsidR="00B44DA1" w:rsidRDefault="00B32628">
            <w:pPr>
              <w:jc w:val="right"/>
              <w:rPr>
                <w:sz w:val="20"/>
                <w:szCs w:val="20"/>
              </w:rPr>
            </w:pPr>
            <w:r>
              <w:t>计算内在</w:t>
            </w:r>
            <w:r>
              <w:t xml:space="preserve"> GRC </w:t>
            </w:r>
            <w:r>
              <w:t>的信息</w:t>
            </w:r>
            <w:r>
              <w:t>... ... ... ... ... ... ... ... ... ... ... ... ... ... ... ... ... ... 122</w:t>
            </w:r>
          </w:p>
        </w:tc>
      </w:tr>
      <w:tr w:rsidR="00B44DA1" w14:paraId="2DED8CFE" w14:textId="77777777">
        <w:trPr>
          <w:trHeight w:val="491"/>
        </w:trPr>
        <w:tc>
          <w:tcPr>
            <w:tcW w:w="800" w:type="dxa"/>
            <w:vAlign w:val="bottom"/>
          </w:tcPr>
          <w:p w14:paraId="79B2829B" w14:textId="77777777" w:rsidR="00B44DA1" w:rsidRDefault="00B32628">
            <w:pPr>
              <w:ind w:left="320"/>
              <w:rPr>
                <w:sz w:val="20"/>
                <w:szCs w:val="20"/>
              </w:rPr>
            </w:pPr>
            <w:r>
              <w:t>B. 3</w:t>
            </w:r>
          </w:p>
        </w:tc>
        <w:tc>
          <w:tcPr>
            <w:tcW w:w="8020" w:type="dxa"/>
            <w:gridSpan w:val="2"/>
            <w:vAlign w:val="bottom"/>
          </w:tcPr>
          <w:p w14:paraId="50497A81" w14:textId="77777777" w:rsidR="00B44DA1" w:rsidRDefault="00B32628">
            <w:pPr>
              <w:jc w:val="right"/>
              <w:rPr>
                <w:sz w:val="20"/>
                <w:szCs w:val="20"/>
              </w:rPr>
            </w:pPr>
            <w:r>
              <w:t>计算最终</w:t>
            </w:r>
            <w:r>
              <w:t xml:space="preserve"> GRC </w:t>
            </w:r>
            <w:r>
              <w:t>的信息</w:t>
            </w:r>
            <w:r>
              <w:t>... ... ... ... ... ... ... ... ... ... ... ... ... 123</w:t>
            </w:r>
          </w:p>
        </w:tc>
      </w:tr>
      <w:tr w:rsidR="00B44DA1" w14:paraId="699CC05E" w14:textId="77777777">
        <w:trPr>
          <w:trHeight w:val="491"/>
        </w:trPr>
        <w:tc>
          <w:tcPr>
            <w:tcW w:w="800" w:type="dxa"/>
            <w:vAlign w:val="bottom"/>
          </w:tcPr>
          <w:p w14:paraId="0D46B5DB" w14:textId="77777777" w:rsidR="00B44DA1" w:rsidRDefault="00B32628">
            <w:pPr>
              <w:ind w:left="320"/>
              <w:rPr>
                <w:sz w:val="20"/>
                <w:szCs w:val="20"/>
              </w:rPr>
            </w:pPr>
            <w:r>
              <w:t>B. 4</w:t>
            </w:r>
          </w:p>
        </w:tc>
        <w:tc>
          <w:tcPr>
            <w:tcW w:w="8020" w:type="dxa"/>
            <w:gridSpan w:val="2"/>
            <w:vAlign w:val="bottom"/>
          </w:tcPr>
          <w:p w14:paraId="6CBB5445" w14:textId="77777777" w:rsidR="00B44DA1" w:rsidRDefault="00B32628">
            <w:pPr>
              <w:jc w:val="right"/>
              <w:rPr>
                <w:sz w:val="20"/>
                <w:szCs w:val="20"/>
              </w:rPr>
            </w:pPr>
            <w:r>
              <w:t>战略缓解的相关特征</w:t>
            </w:r>
            <w:r>
              <w:t>... ... ... ... ... ... ... ... ... ... ... 124</w:t>
            </w:r>
          </w:p>
        </w:tc>
      </w:tr>
      <w:tr w:rsidR="00B44DA1" w14:paraId="4765F328" w14:textId="77777777">
        <w:trPr>
          <w:trHeight w:val="491"/>
        </w:trPr>
        <w:tc>
          <w:tcPr>
            <w:tcW w:w="800" w:type="dxa"/>
            <w:vAlign w:val="bottom"/>
          </w:tcPr>
          <w:p w14:paraId="3D8CC62B" w14:textId="77777777" w:rsidR="00B44DA1" w:rsidRDefault="00B32628">
            <w:pPr>
              <w:ind w:left="320"/>
              <w:rPr>
                <w:sz w:val="20"/>
                <w:szCs w:val="20"/>
              </w:rPr>
            </w:pPr>
            <w:r>
              <w:t>乙</w:t>
            </w:r>
            <w:r>
              <w:t>. 5</w:t>
            </w:r>
          </w:p>
        </w:tc>
        <w:tc>
          <w:tcPr>
            <w:tcW w:w="8020" w:type="dxa"/>
            <w:gridSpan w:val="2"/>
            <w:vAlign w:val="bottom"/>
          </w:tcPr>
          <w:p w14:paraId="5C9B284D" w14:textId="77777777" w:rsidR="00B44DA1" w:rsidRDefault="00B32628">
            <w:pPr>
              <w:jc w:val="right"/>
              <w:rPr>
                <w:sz w:val="20"/>
                <w:szCs w:val="20"/>
              </w:rPr>
            </w:pPr>
            <w:r>
              <w:t>计算初始</w:t>
            </w:r>
            <w:r>
              <w:t xml:space="preserve"> ARC </w:t>
            </w:r>
            <w:r>
              <w:t>的信息</w:t>
            </w:r>
            <w:r>
              <w:t>... ... ... ... ... ... ... ... ... ... ... ... 125</w:t>
            </w:r>
          </w:p>
        </w:tc>
      </w:tr>
      <w:tr w:rsidR="00B44DA1" w14:paraId="3B0C0A89" w14:textId="77777777">
        <w:trPr>
          <w:trHeight w:val="491"/>
        </w:trPr>
        <w:tc>
          <w:tcPr>
            <w:tcW w:w="800" w:type="dxa"/>
            <w:vAlign w:val="bottom"/>
          </w:tcPr>
          <w:p w14:paraId="2D2E0F90" w14:textId="77777777" w:rsidR="00B44DA1" w:rsidRDefault="00B32628">
            <w:pPr>
              <w:ind w:left="320"/>
              <w:rPr>
                <w:sz w:val="20"/>
                <w:szCs w:val="20"/>
              </w:rPr>
            </w:pPr>
            <w:r>
              <w:t>B. 6</w:t>
            </w:r>
          </w:p>
        </w:tc>
        <w:tc>
          <w:tcPr>
            <w:tcW w:w="8020" w:type="dxa"/>
            <w:gridSpan w:val="2"/>
            <w:vAlign w:val="bottom"/>
          </w:tcPr>
          <w:p w14:paraId="5B17CC78" w14:textId="77777777" w:rsidR="00B44DA1" w:rsidRDefault="00B32628">
            <w:pPr>
              <w:jc w:val="right"/>
              <w:rPr>
                <w:sz w:val="20"/>
                <w:szCs w:val="20"/>
              </w:rPr>
            </w:pPr>
            <w:r>
              <w:t>减少</w:t>
            </w:r>
            <w:r>
              <w:t xml:space="preserve"> ARC </w:t>
            </w:r>
            <w:r>
              <w:t>的缓解方案</w:t>
            </w:r>
            <w:r>
              <w:t>... ... ... ... ... ... ... ... ... ... ... ... ... 126</w:t>
            </w:r>
          </w:p>
        </w:tc>
      </w:tr>
      <w:tr w:rsidR="00B44DA1" w14:paraId="55619EB2" w14:textId="77777777">
        <w:trPr>
          <w:trHeight w:val="491"/>
        </w:trPr>
        <w:tc>
          <w:tcPr>
            <w:tcW w:w="800" w:type="dxa"/>
            <w:vAlign w:val="bottom"/>
          </w:tcPr>
          <w:p w14:paraId="57FCF5AC" w14:textId="77777777" w:rsidR="00B44DA1" w:rsidRDefault="00B32628">
            <w:pPr>
              <w:ind w:left="320"/>
              <w:rPr>
                <w:sz w:val="20"/>
                <w:szCs w:val="20"/>
              </w:rPr>
            </w:pPr>
            <w:r>
              <w:t>B. 7</w:t>
            </w:r>
          </w:p>
        </w:tc>
        <w:tc>
          <w:tcPr>
            <w:tcW w:w="8020" w:type="dxa"/>
            <w:gridSpan w:val="2"/>
            <w:vAlign w:val="bottom"/>
          </w:tcPr>
          <w:p w14:paraId="1E69A167" w14:textId="77777777" w:rsidR="00B44DA1" w:rsidRDefault="00B32628">
            <w:pPr>
              <w:jc w:val="right"/>
              <w:rPr>
                <w:sz w:val="20"/>
                <w:szCs w:val="20"/>
              </w:rPr>
            </w:pPr>
            <w:r>
              <w:t>计算初始中华人民共和国的信息</w:t>
            </w:r>
            <w:r>
              <w:t>... ... ... ... ... ... ... ... ... ... 127</w:t>
            </w:r>
          </w:p>
        </w:tc>
      </w:tr>
      <w:tr w:rsidR="00B44DA1" w14:paraId="16FA3FD5" w14:textId="77777777">
        <w:trPr>
          <w:trHeight w:val="491"/>
        </w:trPr>
        <w:tc>
          <w:tcPr>
            <w:tcW w:w="800" w:type="dxa"/>
            <w:vAlign w:val="bottom"/>
          </w:tcPr>
          <w:p w14:paraId="1D11E7EF" w14:textId="77777777" w:rsidR="00B44DA1" w:rsidRDefault="00B32628">
            <w:pPr>
              <w:ind w:left="320"/>
              <w:rPr>
                <w:sz w:val="20"/>
                <w:szCs w:val="20"/>
              </w:rPr>
            </w:pPr>
            <w:r>
              <w:t>B. 8</w:t>
            </w:r>
          </w:p>
        </w:tc>
        <w:tc>
          <w:tcPr>
            <w:tcW w:w="8020" w:type="dxa"/>
            <w:gridSpan w:val="2"/>
            <w:vAlign w:val="bottom"/>
          </w:tcPr>
          <w:p w14:paraId="52FB8A6C" w14:textId="77777777" w:rsidR="00B44DA1" w:rsidRDefault="00B32628">
            <w:pPr>
              <w:jc w:val="right"/>
              <w:rPr>
                <w:sz w:val="20"/>
                <w:szCs w:val="20"/>
              </w:rPr>
            </w:pPr>
            <w:r>
              <w:t>摄像头特征</w:t>
            </w:r>
            <w:r>
              <w:t>127</w:t>
            </w:r>
          </w:p>
        </w:tc>
      </w:tr>
      <w:tr w:rsidR="00B44DA1" w14:paraId="30F2B324" w14:textId="77777777">
        <w:trPr>
          <w:trHeight w:val="491"/>
        </w:trPr>
        <w:tc>
          <w:tcPr>
            <w:tcW w:w="800" w:type="dxa"/>
            <w:vAlign w:val="bottom"/>
          </w:tcPr>
          <w:p w14:paraId="196F85C1" w14:textId="77777777" w:rsidR="00B44DA1" w:rsidRDefault="00B32628">
            <w:pPr>
              <w:ind w:left="320"/>
              <w:rPr>
                <w:sz w:val="20"/>
                <w:szCs w:val="20"/>
              </w:rPr>
            </w:pPr>
            <w:r>
              <w:t>B. 9</w:t>
            </w:r>
          </w:p>
        </w:tc>
        <w:tc>
          <w:tcPr>
            <w:tcW w:w="8020" w:type="dxa"/>
            <w:gridSpan w:val="2"/>
            <w:vAlign w:val="bottom"/>
          </w:tcPr>
          <w:p w14:paraId="666AF981" w14:textId="77777777" w:rsidR="00B44DA1" w:rsidRDefault="00B32628">
            <w:pPr>
              <w:jc w:val="right"/>
              <w:rPr>
                <w:sz w:val="20"/>
                <w:szCs w:val="20"/>
              </w:rPr>
            </w:pPr>
            <w:r>
              <w:t>计算</w:t>
            </w:r>
            <w:r>
              <w:t xml:space="preserve"> OCSL </w:t>
            </w:r>
            <w:r>
              <w:t>的信息</w:t>
            </w:r>
            <w:r>
              <w:t>... ... ... ... ... ... ... ... ... ... ... ... ... ... ... ... ... ... ... 129</w:t>
            </w:r>
          </w:p>
        </w:tc>
      </w:tr>
      <w:tr w:rsidR="00B44DA1" w14:paraId="5F9397E2" w14:textId="77777777">
        <w:trPr>
          <w:trHeight w:val="491"/>
        </w:trPr>
        <w:tc>
          <w:tcPr>
            <w:tcW w:w="800" w:type="dxa"/>
            <w:vAlign w:val="bottom"/>
          </w:tcPr>
          <w:p w14:paraId="69CF276B" w14:textId="77777777" w:rsidR="00B44DA1" w:rsidRDefault="00B32628">
            <w:pPr>
              <w:ind w:left="320"/>
              <w:rPr>
                <w:sz w:val="20"/>
                <w:szCs w:val="20"/>
              </w:rPr>
            </w:pPr>
            <w:r>
              <w:t>B. 10</w:t>
            </w:r>
          </w:p>
        </w:tc>
        <w:tc>
          <w:tcPr>
            <w:tcW w:w="8020" w:type="dxa"/>
            <w:gridSpan w:val="2"/>
            <w:vAlign w:val="bottom"/>
          </w:tcPr>
          <w:p w14:paraId="4B282EAE" w14:textId="77777777" w:rsidR="00B44DA1" w:rsidRDefault="00B32628">
            <w:pPr>
              <w:jc w:val="right"/>
              <w:rPr>
                <w:sz w:val="20"/>
                <w:szCs w:val="20"/>
              </w:rPr>
            </w:pPr>
            <w:r>
              <w:t>根据</w:t>
            </w:r>
            <w:r>
              <w:t xml:space="preserve"> GRC </w:t>
            </w:r>
            <w:r>
              <w:t>和</w:t>
            </w:r>
            <w:r>
              <w:t xml:space="preserve"> ARC </w:t>
            </w:r>
            <w:r>
              <w:t>值计算的</w:t>
            </w:r>
            <w:r>
              <w:t xml:space="preserve"> SAIL... ... ... ... ... ... ... ... ... ... 130</w:t>
            </w:r>
          </w:p>
        </w:tc>
      </w:tr>
    </w:tbl>
    <w:p w14:paraId="3C36AEAA" w14:textId="77777777" w:rsidR="00B44DA1" w:rsidRDefault="00B44DA1">
      <w:pPr>
        <w:sectPr w:rsidR="00B44DA1">
          <w:pgSz w:w="11900" w:h="16838"/>
          <w:pgMar w:top="1427" w:right="1440" w:bottom="1440" w:left="1440" w:header="0" w:footer="0" w:gutter="0"/>
          <w:cols w:space="720" w:equalWidth="0">
            <w:col w:w="9026"/>
          </w:cols>
        </w:sectPr>
      </w:pPr>
    </w:p>
    <w:p w14:paraId="18D78960" w14:textId="77777777" w:rsidR="00B44DA1" w:rsidRDefault="00B44DA1">
      <w:pPr>
        <w:spacing w:line="1" w:lineRule="exact"/>
        <w:rPr>
          <w:sz w:val="20"/>
          <w:szCs w:val="20"/>
        </w:rPr>
      </w:pPr>
      <w:bookmarkStart w:id="12" w:name="page13"/>
      <w:bookmarkEnd w:id="12"/>
    </w:p>
    <w:tbl>
      <w:tblPr>
        <w:tblW w:w="0" w:type="auto"/>
        <w:tblInd w:w="180" w:type="dxa"/>
        <w:tblLayout w:type="fixed"/>
        <w:tblCellMar>
          <w:left w:w="0" w:type="dxa"/>
          <w:right w:w="0" w:type="dxa"/>
        </w:tblCellMar>
        <w:tblLook w:val="04A0" w:firstRow="1" w:lastRow="0" w:firstColumn="1" w:lastColumn="0" w:noHBand="0" w:noVBand="1"/>
      </w:tblPr>
      <w:tblGrid>
        <w:gridCol w:w="800"/>
        <w:gridCol w:w="6320"/>
        <w:gridCol w:w="1700"/>
      </w:tblGrid>
      <w:tr w:rsidR="00B44DA1" w14:paraId="411882FB" w14:textId="77777777">
        <w:trPr>
          <w:trHeight w:val="284"/>
        </w:trPr>
        <w:tc>
          <w:tcPr>
            <w:tcW w:w="7120" w:type="dxa"/>
            <w:gridSpan w:val="2"/>
            <w:tcBorders>
              <w:bottom w:val="single" w:sz="8" w:space="0" w:color="auto"/>
            </w:tcBorders>
            <w:vAlign w:val="bottom"/>
          </w:tcPr>
          <w:p w14:paraId="1FBDE4A5" w14:textId="77777777" w:rsidR="00B44DA1" w:rsidRDefault="00B32628">
            <w:pPr>
              <w:rPr>
                <w:sz w:val="20"/>
                <w:szCs w:val="20"/>
              </w:rPr>
            </w:pPr>
            <w:r>
              <w:t>图表列表</w:t>
            </w:r>
          </w:p>
        </w:tc>
        <w:tc>
          <w:tcPr>
            <w:tcW w:w="1700" w:type="dxa"/>
            <w:tcBorders>
              <w:bottom w:val="single" w:sz="8" w:space="0" w:color="auto"/>
            </w:tcBorders>
            <w:vAlign w:val="bottom"/>
          </w:tcPr>
          <w:p w14:paraId="52F94D54" w14:textId="77777777" w:rsidR="00B44DA1" w:rsidRDefault="00B32628">
            <w:pPr>
              <w:jc w:val="right"/>
              <w:rPr>
                <w:sz w:val="20"/>
                <w:szCs w:val="20"/>
              </w:rPr>
            </w:pPr>
            <w:proofErr w:type="spellStart"/>
            <w:r>
              <w:t>Vii</w:t>
            </w:r>
            <w:proofErr w:type="spellEnd"/>
          </w:p>
        </w:tc>
      </w:tr>
      <w:tr w:rsidR="00B44DA1" w14:paraId="5365A730" w14:textId="77777777">
        <w:trPr>
          <w:trHeight w:val="663"/>
        </w:trPr>
        <w:tc>
          <w:tcPr>
            <w:tcW w:w="800" w:type="dxa"/>
            <w:vAlign w:val="bottom"/>
          </w:tcPr>
          <w:p w14:paraId="6465AD80" w14:textId="77777777" w:rsidR="00B44DA1" w:rsidRDefault="00B32628">
            <w:pPr>
              <w:ind w:left="320"/>
              <w:rPr>
                <w:sz w:val="20"/>
                <w:szCs w:val="20"/>
              </w:rPr>
            </w:pPr>
            <w:r>
              <w:t>丙</w:t>
            </w:r>
            <w:r>
              <w:t>. 1</w:t>
            </w:r>
          </w:p>
        </w:tc>
        <w:tc>
          <w:tcPr>
            <w:tcW w:w="6320" w:type="dxa"/>
            <w:vAlign w:val="bottom"/>
          </w:tcPr>
          <w:p w14:paraId="2BBDEAEE" w14:textId="77777777" w:rsidR="00B44DA1" w:rsidRDefault="00B32628">
            <w:pPr>
              <w:ind w:left="20"/>
              <w:rPr>
                <w:sz w:val="20"/>
                <w:szCs w:val="20"/>
              </w:rPr>
            </w:pPr>
            <w:r>
              <w:t xml:space="preserve">1- </w:t>
            </w:r>
            <w:r>
              <w:t>可用性故障的攻击树</w:t>
            </w:r>
            <w:r>
              <w:t>-</w:t>
            </w:r>
            <w:r>
              <w:t>第</w:t>
            </w:r>
            <w:r>
              <w:t>1</w:t>
            </w:r>
            <w:r>
              <w:t>部分。</w:t>
            </w:r>
          </w:p>
        </w:tc>
        <w:tc>
          <w:tcPr>
            <w:tcW w:w="1700" w:type="dxa"/>
            <w:vAlign w:val="bottom"/>
          </w:tcPr>
          <w:p w14:paraId="2FEA87BA" w14:textId="77777777" w:rsidR="00B44DA1" w:rsidRDefault="00B32628">
            <w:pPr>
              <w:jc w:val="right"/>
              <w:rPr>
                <w:sz w:val="20"/>
                <w:szCs w:val="20"/>
              </w:rPr>
            </w:pPr>
            <w:r>
              <w:t>... ... ... ... ... ... 140</w:t>
            </w:r>
          </w:p>
        </w:tc>
      </w:tr>
      <w:tr w:rsidR="00B44DA1" w14:paraId="290AAD62" w14:textId="77777777">
        <w:trPr>
          <w:trHeight w:val="484"/>
        </w:trPr>
        <w:tc>
          <w:tcPr>
            <w:tcW w:w="800" w:type="dxa"/>
            <w:vAlign w:val="bottom"/>
          </w:tcPr>
          <w:p w14:paraId="7DCBB440" w14:textId="77777777" w:rsidR="00B44DA1" w:rsidRDefault="00B32628">
            <w:pPr>
              <w:ind w:left="320"/>
              <w:rPr>
                <w:sz w:val="20"/>
                <w:szCs w:val="20"/>
              </w:rPr>
            </w:pPr>
            <w:r>
              <w:t>C. 2</w:t>
            </w:r>
          </w:p>
        </w:tc>
        <w:tc>
          <w:tcPr>
            <w:tcW w:w="6320" w:type="dxa"/>
            <w:vAlign w:val="bottom"/>
          </w:tcPr>
          <w:p w14:paraId="0ACEF6F6" w14:textId="77777777" w:rsidR="00B44DA1" w:rsidRDefault="00B32628">
            <w:pPr>
              <w:ind w:left="20"/>
              <w:rPr>
                <w:sz w:val="20"/>
                <w:szCs w:val="20"/>
              </w:rPr>
            </w:pPr>
            <w:r>
              <w:t xml:space="preserve">1- </w:t>
            </w:r>
            <w:r>
              <w:t>可用性故障的攻击树</w:t>
            </w:r>
            <w:r>
              <w:t>-</w:t>
            </w:r>
            <w:r>
              <w:t>第二部分。</w:t>
            </w:r>
          </w:p>
        </w:tc>
        <w:tc>
          <w:tcPr>
            <w:tcW w:w="1700" w:type="dxa"/>
            <w:vAlign w:val="bottom"/>
          </w:tcPr>
          <w:p w14:paraId="40E4EAA6" w14:textId="77777777" w:rsidR="00B44DA1" w:rsidRDefault="00B32628">
            <w:pPr>
              <w:jc w:val="right"/>
              <w:rPr>
                <w:sz w:val="20"/>
                <w:szCs w:val="20"/>
              </w:rPr>
            </w:pPr>
            <w:r>
              <w:t>... ... ... ... ... ... 141</w:t>
            </w:r>
          </w:p>
        </w:tc>
      </w:tr>
      <w:tr w:rsidR="00B44DA1" w14:paraId="69251036" w14:textId="77777777">
        <w:trPr>
          <w:trHeight w:val="484"/>
        </w:trPr>
        <w:tc>
          <w:tcPr>
            <w:tcW w:w="800" w:type="dxa"/>
            <w:vAlign w:val="bottom"/>
          </w:tcPr>
          <w:p w14:paraId="19AA6298" w14:textId="77777777" w:rsidR="00B44DA1" w:rsidRDefault="00B32628">
            <w:pPr>
              <w:ind w:left="320"/>
              <w:rPr>
                <w:sz w:val="20"/>
                <w:szCs w:val="20"/>
              </w:rPr>
            </w:pPr>
            <w:r>
              <w:t>丙三</w:t>
            </w:r>
          </w:p>
        </w:tc>
        <w:tc>
          <w:tcPr>
            <w:tcW w:w="6320" w:type="dxa"/>
            <w:vAlign w:val="bottom"/>
          </w:tcPr>
          <w:p w14:paraId="38951A77" w14:textId="77777777" w:rsidR="00B44DA1" w:rsidRDefault="00B32628">
            <w:pPr>
              <w:ind w:left="20"/>
              <w:rPr>
                <w:sz w:val="20"/>
                <w:szCs w:val="20"/>
              </w:rPr>
            </w:pPr>
            <w:r>
              <w:t xml:space="preserve">1- </w:t>
            </w:r>
            <w:r>
              <w:t>可用性故障的攻击树</w:t>
            </w:r>
            <w:r>
              <w:t>-</w:t>
            </w:r>
            <w:r>
              <w:t>第</w:t>
            </w:r>
            <w:r>
              <w:t>3</w:t>
            </w:r>
            <w:r>
              <w:t>部分。</w:t>
            </w:r>
          </w:p>
        </w:tc>
        <w:tc>
          <w:tcPr>
            <w:tcW w:w="1700" w:type="dxa"/>
            <w:vAlign w:val="bottom"/>
          </w:tcPr>
          <w:p w14:paraId="4B251861" w14:textId="77777777" w:rsidR="00B44DA1" w:rsidRDefault="00B32628">
            <w:pPr>
              <w:jc w:val="right"/>
              <w:rPr>
                <w:sz w:val="20"/>
                <w:szCs w:val="20"/>
              </w:rPr>
            </w:pPr>
            <w:r>
              <w:t>... ... ... ... ... 142</w:t>
            </w:r>
          </w:p>
        </w:tc>
      </w:tr>
      <w:tr w:rsidR="00B44DA1" w14:paraId="70EA7998" w14:textId="77777777">
        <w:trPr>
          <w:trHeight w:val="484"/>
        </w:trPr>
        <w:tc>
          <w:tcPr>
            <w:tcW w:w="800" w:type="dxa"/>
            <w:vAlign w:val="bottom"/>
          </w:tcPr>
          <w:p w14:paraId="4DEBD2B0" w14:textId="77777777" w:rsidR="00B44DA1" w:rsidRDefault="00B32628">
            <w:pPr>
              <w:ind w:left="320"/>
              <w:rPr>
                <w:sz w:val="20"/>
                <w:szCs w:val="20"/>
              </w:rPr>
            </w:pPr>
            <w:r>
              <w:t>C. 4</w:t>
            </w:r>
          </w:p>
        </w:tc>
        <w:tc>
          <w:tcPr>
            <w:tcW w:w="6320" w:type="dxa"/>
            <w:vAlign w:val="bottom"/>
          </w:tcPr>
          <w:p w14:paraId="6AFE996E" w14:textId="77777777" w:rsidR="00B44DA1" w:rsidRDefault="00B32628">
            <w:pPr>
              <w:ind w:left="20"/>
              <w:rPr>
                <w:sz w:val="20"/>
                <w:szCs w:val="20"/>
              </w:rPr>
            </w:pPr>
            <w:r>
              <w:t xml:space="preserve">1- </w:t>
            </w:r>
            <w:r>
              <w:t>可用性故障的攻击树</w:t>
            </w:r>
            <w:r>
              <w:t>-</w:t>
            </w:r>
            <w:r>
              <w:t>第</w:t>
            </w:r>
            <w:r>
              <w:t>4</w:t>
            </w:r>
            <w:r>
              <w:t>部分。</w:t>
            </w:r>
          </w:p>
        </w:tc>
        <w:tc>
          <w:tcPr>
            <w:tcW w:w="1700" w:type="dxa"/>
            <w:vAlign w:val="bottom"/>
          </w:tcPr>
          <w:p w14:paraId="4450F597" w14:textId="77777777" w:rsidR="00B44DA1" w:rsidRDefault="00B32628">
            <w:pPr>
              <w:jc w:val="right"/>
              <w:rPr>
                <w:sz w:val="20"/>
                <w:szCs w:val="20"/>
              </w:rPr>
            </w:pPr>
            <w:r>
              <w:t>... ... ... ... ... 143</w:t>
            </w:r>
          </w:p>
        </w:tc>
      </w:tr>
      <w:tr w:rsidR="00B44DA1" w14:paraId="49C00E57" w14:textId="77777777">
        <w:trPr>
          <w:trHeight w:val="484"/>
        </w:trPr>
        <w:tc>
          <w:tcPr>
            <w:tcW w:w="800" w:type="dxa"/>
            <w:vAlign w:val="bottom"/>
          </w:tcPr>
          <w:p w14:paraId="6E47B0F4" w14:textId="77777777" w:rsidR="00B44DA1" w:rsidRDefault="00B32628">
            <w:pPr>
              <w:ind w:left="320"/>
              <w:rPr>
                <w:sz w:val="20"/>
                <w:szCs w:val="20"/>
              </w:rPr>
            </w:pPr>
            <w:r>
              <w:t>C. 5</w:t>
            </w:r>
          </w:p>
        </w:tc>
        <w:tc>
          <w:tcPr>
            <w:tcW w:w="6320" w:type="dxa"/>
            <w:vAlign w:val="bottom"/>
          </w:tcPr>
          <w:p w14:paraId="4F5C80D8" w14:textId="77777777" w:rsidR="00B44DA1" w:rsidRDefault="00B32628">
            <w:pPr>
              <w:ind w:left="20"/>
              <w:rPr>
                <w:sz w:val="20"/>
                <w:szCs w:val="20"/>
              </w:rPr>
            </w:pPr>
            <w:r>
              <w:t xml:space="preserve">1- </w:t>
            </w:r>
            <w:r>
              <w:t>完整性故障的攻击树</w:t>
            </w:r>
            <w:r>
              <w:t>-</w:t>
            </w:r>
            <w:r>
              <w:t>第</w:t>
            </w:r>
            <w:r>
              <w:t>1</w:t>
            </w:r>
            <w:r>
              <w:t>部分</w:t>
            </w:r>
            <w:r>
              <w:t>..</w:t>
            </w:r>
            <w:r>
              <w:t>。</w:t>
            </w:r>
          </w:p>
        </w:tc>
        <w:tc>
          <w:tcPr>
            <w:tcW w:w="1700" w:type="dxa"/>
            <w:vAlign w:val="bottom"/>
          </w:tcPr>
          <w:p w14:paraId="2AC7B038" w14:textId="77777777" w:rsidR="00B44DA1" w:rsidRDefault="00B32628">
            <w:pPr>
              <w:jc w:val="right"/>
              <w:rPr>
                <w:sz w:val="20"/>
                <w:szCs w:val="20"/>
              </w:rPr>
            </w:pPr>
            <w:r>
              <w:t>... ... ... ... ... ... 144</w:t>
            </w:r>
          </w:p>
        </w:tc>
      </w:tr>
      <w:tr w:rsidR="00B44DA1" w14:paraId="6D296051" w14:textId="77777777">
        <w:trPr>
          <w:trHeight w:val="484"/>
        </w:trPr>
        <w:tc>
          <w:tcPr>
            <w:tcW w:w="800" w:type="dxa"/>
            <w:vAlign w:val="bottom"/>
          </w:tcPr>
          <w:p w14:paraId="67F2E9B5" w14:textId="77777777" w:rsidR="00B44DA1" w:rsidRDefault="00B32628">
            <w:pPr>
              <w:ind w:left="320"/>
              <w:rPr>
                <w:sz w:val="20"/>
                <w:szCs w:val="20"/>
              </w:rPr>
            </w:pPr>
            <w:r>
              <w:t>C. 6</w:t>
            </w:r>
          </w:p>
        </w:tc>
        <w:tc>
          <w:tcPr>
            <w:tcW w:w="6320" w:type="dxa"/>
            <w:vAlign w:val="bottom"/>
          </w:tcPr>
          <w:p w14:paraId="6CFCB73E" w14:textId="77777777" w:rsidR="00B44DA1" w:rsidRDefault="00B32628">
            <w:pPr>
              <w:ind w:left="20"/>
              <w:rPr>
                <w:sz w:val="20"/>
                <w:szCs w:val="20"/>
              </w:rPr>
            </w:pPr>
            <w:r>
              <w:t xml:space="preserve">1- </w:t>
            </w:r>
            <w:r>
              <w:t>完整性故障的攻击树</w:t>
            </w:r>
            <w:r>
              <w:t>-</w:t>
            </w:r>
            <w:r>
              <w:t>第二部分。</w:t>
            </w:r>
          </w:p>
        </w:tc>
        <w:tc>
          <w:tcPr>
            <w:tcW w:w="1700" w:type="dxa"/>
            <w:vAlign w:val="bottom"/>
          </w:tcPr>
          <w:p w14:paraId="360EB458" w14:textId="77777777" w:rsidR="00B44DA1" w:rsidRDefault="00B32628">
            <w:pPr>
              <w:jc w:val="right"/>
              <w:rPr>
                <w:sz w:val="20"/>
                <w:szCs w:val="20"/>
              </w:rPr>
            </w:pPr>
            <w:r>
              <w:t>... 145</w:t>
            </w:r>
          </w:p>
        </w:tc>
      </w:tr>
      <w:tr w:rsidR="00B44DA1" w14:paraId="272AA30F" w14:textId="77777777">
        <w:trPr>
          <w:trHeight w:val="484"/>
        </w:trPr>
        <w:tc>
          <w:tcPr>
            <w:tcW w:w="800" w:type="dxa"/>
            <w:vAlign w:val="bottom"/>
          </w:tcPr>
          <w:p w14:paraId="67610726" w14:textId="77777777" w:rsidR="00B44DA1" w:rsidRDefault="00B32628">
            <w:pPr>
              <w:ind w:left="320"/>
              <w:rPr>
                <w:sz w:val="20"/>
                <w:szCs w:val="20"/>
              </w:rPr>
            </w:pPr>
            <w:r>
              <w:t>C. 7</w:t>
            </w:r>
          </w:p>
        </w:tc>
        <w:tc>
          <w:tcPr>
            <w:tcW w:w="6320" w:type="dxa"/>
            <w:vAlign w:val="bottom"/>
          </w:tcPr>
          <w:p w14:paraId="105C233C" w14:textId="77777777" w:rsidR="00B44DA1" w:rsidRDefault="00B32628">
            <w:pPr>
              <w:ind w:left="20"/>
              <w:rPr>
                <w:sz w:val="20"/>
                <w:szCs w:val="20"/>
              </w:rPr>
            </w:pPr>
            <w:r>
              <w:t>二级机密故障的攻击树。</w:t>
            </w:r>
          </w:p>
        </w:tc>
        <w:tc>
          <w:tcPr>
            <w:tcW w:w="1700" w:type="dxa"/>
            <w:vAlign w:val="bottom"/>
          </w:tcPr>
          <w:p w14:paraId="39C073E3" w14:textId="77777777" w:rsidR="00B44DA1" w:rsidRDefault="00B32628">
            <w:pPr>
              <w:jc w:val="right"/>
              <w:rPr>
                <w:sz w:val="20"/>
                <w:szCs w:val="20"/>
              </w:rPr>
            </w:pPr>
            <w:r>
              <w:t>. . . . . 146</w:t>
            </w:r>
          </w:p>
        </w:tc>
      </w:tr>
      <w:tr w:rsidR="00B44DA1" w14:paraId="1C8E6850" w14:textId="77777777">
        <w:trPr>
          <w:trHeight w:val="484"/>
        </w:trPr>
        <w:tc>
          <w:tcPr>
            <w:tcW w:w="800" w:type="dxa"/>
            <w:vAlign w:val="bottom"/>
          </w:tcPr>
          <w:p w14:paraId="29BE36E4" w14:textId="77777777" w:rsidR="00B44DA1" w:rsidRDefault="00B32628">
            <w:pPr>
              <w:ind w:left="320"/>
              <w:rPr>
                <w:sz w:val="20"/>
                <w:szCs w:val="20"/>
              </w:rPr>
            </w:pPr>
            <w:r>
              <w:t>C. 8</w:t>
            </w:r>
          </w:p>
        </w:tc>
        <w:tc>
          <w:tcPr>
            <w:tcW w:w="6320" w:type="dxa"/>
            <w:vAlign w:val="bottom"/>
          </w:tcPr>
          <w:p w14:paraId="014C8466" w14:textId="77777777" w:rsidR="00B44DA1" w:rsidRDefault="00B32628">
            <w:pPr>
              <w:ind w:left="20"/>
              <w:rPr>
                <w:sz w:val="20"/>
                <w:szCs w:val="20"/>
              </w:rPr>
            </w:pPr>
            <w:r>
              <w:t>2</w:t>
            </w:r>
            <w:r>
              <w:t>保密故障的攻击树</w:t>
            </w:r>
            <w:r>
              <w:t>——</w:t>
            </w:r>
            <w:r>
              <w:t>第一部分。</w:t>
            </w:r>
          </w:p>
        </w:tc>
        <w:tc>
          <w:tcPr>
            <w:tcW w:w="1700" w:type="dxa"/>
            <w:vAlign w:val="bottom"/>
          </w:tcPr>
          <w:p w14:paraId="6F80000A" w14:textId="77777777" w:rsidR="00B44DA1" w:rsidRDefault="00B32628">
            <w:pPr>
              <w:jc w:val="right"/>
              <w:rPr>
                <w:sz w:val="20"/>
                <w:szCs w:val="20"/>
              </w:rPr>
            </w:pPr>
            <w:r>
              <w:t>... 147</w:t>
            </w:r>
          </w:p>
        </w:tc>
      </w:tr>
      <w:tr w:rsidR="00B44DA1" w14:paraId="19C62BFA" w14:textId="77777777">
        <w:trPr>
          <w:trHeight w:val="484"/>
        </w:trPr>
        <w:tc>
          <w:tcPr>
            <w:tcW w:w="800" w:type="dxa"/>
            <w:vAlign w:val="bottom"/>
          </w:tcPr>
          <w:p w14:paraId="1E447AA3" w14:textId="77777777" w:rsidR="00B44DA1" w:rsidRDefault="00B32628">
            <w:pPr>
              <w:ind w:left="320"/>
              <w:rPr>
                <w:sz w:val="20"/>
                <w:szCs w:val="20"/>
              </w:rPr>
            </w:pPr>
            <w:r>
              <w:t>C. 9</w:t>
            </w:r>
          </w:p>
        </w:tc>
        <w:tc>
          <w:tcPr>
            <w:tcW w:w="6320" w:type="dxa"/>
            <w:vAlign w:val="bottom"/>
          </w:tcPr>
          <w:p w14:paraId="4421942F" w14:textId="77777777" w:rsidR="00B44DA1" w:rsidRDefault="00B32628">
            <w:pPr>
              <w:ind w:left="20"/>
              <w:rPr>
                <w:sz w:val="20"/>
                <w:szCs w:val="20"/>
              </w:rPr>
            </w:pPr>
            <w:r>
              <w:t>2</w:t>
            </w:r>
            <w:r>
              <w:t>保密故障的攻击树</w:t>
            </w:r>
            <w:r>
              <w:t>——</w:t>
            </w:r>
            <w:r>
              <w:t>第</w:t>
            </w:r>
            <w:r>
              <w:t>2</w:t>
            </w:r>
            <w:r>
              <w:t>部分。</w:t>
            </w:r>
          </w:p>
        </w:tc>
        <w:tc>
          <w:tcPr>
            <w:tcW w:w="1700" w:type="dxa"/>
            <w:vAlign w:val="bottom"/>
          </w:tcPr>
          <w:p w14:paraId="573EA82A" w14:textId="77777777" w:rsidR="00B44DA1" w:rsidRDefault="00B32628">
            <w:pPr>
              <w:jc w:val="right"/>
              <w:rPr>
                <w:sz w:val="20"/>
                <w:szCs w:val="20"/>
              </w:rPr>
            </w:pPr>
            <w:r>
              <w:t>... ... ... ... ... 148</w:t>
            </w:r>
          </w:p>
        </w:tc>
      </w:tr>
      <w:tr w:rsidR="00B44DA1" w14:paraId="0B779094" w14:textId="77777777">
        <w:trPr>
          <w:trHeight w:val="484"/>
        </w:trPr>
        <w:tc>
          <w:tcPr>
            <w:tcW w:w="800" w:type="dxa"/>
            <w:vAlign w:val="bottom"/>
          </w:tcPr>
          <w:p w14:paraId="6291CBB1" w14:textId="77777777" w:rsidR="00B44DA1" w:rsidRDefault="00B32628">
            <w:pPr>
              <w:ind w:left="320"/>
              <w:rPr>
                <w:sz w:val="20"/>
                <w:szCs w:val="20"/>
              </w:rPr>
            </w:pPr>
            <w:r>
              <w:t>C. 10</w:t>
            </w:r>
          </w:p>
        </w:tc>
        <w:tc>
          <w:tcPr>
            <w:tcW w:w="6320" w:type="dxa"/>
            <w:vAlign w:val="bottom"/>
          </w:tcPr>
          <w:p w14:paraId="0E403625" w14:textId="77777777" w:rsidR="00B44DA1" w:rsidRDefault="00B32628">
            <w:pPr>
              <w:ind w:left="20"/>
              <w:rPr>
                <w:sz w:val="20"/>
                <w:szCs w:val="20"/>
              </w:rPr>
            </w:pPr>
            <w:r>
              <w:t>3-</w:t>
            </w:r>
            <w:r>
              <w:t>保密故障的攻击树</w:t>
            </w:r>
            <w:r>
              <w:t>... ..</w:t>
            </w:r>
            <w:r>
              <w:t>。</w:t>
            </w:r>
          </w:p>
        </w:tc>
        <w:tc>
          <w:tcPr>
            <w:tcW w:w="1700" w:type="dxa"/>
            <w:vAlign w:val="bottom"/>
          </w:tcPr>
          <w:p w14:paraId="5069F20C" w14:textId="77777777" w:rsidR="00B44DA1" w:rsidRDefault="00B32628">
            <w:pPr>
              <w:jc w:val="right"/>
              <w:rPr>
                <w:sz w:val="20"/>
                <w:szCs w:val="20"/>
              </w:rPr>
            </w:pPr>
            <w:r>
              <w:t>. . . . . . 149</w:t>
            </w:r>
          </w:p>
        </w:tc>
      </w:tr>
      <w:tr w:rsidR="00B44DA1" w14:paraId="20F9C22F" w14:textId="77777777">
        <w:trPr>
          <w:trHeight w:val="484"/>
        </w:trPr>
        <w:tc>
          <w:tcPr>
            <w:tcW w:w="800" w:type="dxa"/>
            <w:vAlign w:val="bottom"/>
          </w:tcPr>
          <w:p w14:paraId="04F2258E" w14:textId="77777777" w:rsidR="00B44DA1" w:rsidRDefault="00B32628">
            <w:pPr>
              <w:ind w:left="320"/>
              <w:rPr>
                <w:sz w:val="20"/>
                <w:szCs w:val="20"/>
              </w:rPr>
            </w:pPr>
            <w:r>
              <w:t>C. 11</w:t>
            </w:r>
          </w:p>
        </w:tc>
        <w:tc>
          <w:tcPr>
            <w:tcW w:w="6320" w:type="dxa"/>
            <w:vAlign w:val="bottom"/>
          </w:tcPr>
          <w:p w14:paraId="58977D5E" w14:textId="77777777" w:rsidR="00B44DA1" w:rsidRDefault="00B32628">
            <w:pPr>
              <w:ind w:left="20"/>
              <w:rPr>
                <w:sz w:val="20"/>
                <w:szCs w:val="20"/>
              </w:rPr>
            </w:pPr>
            <w:r>
              <w:t>3</w:t>
            </w:r>
            <w:r>
              <w:t>号完整性故障的攻击树。</w:t>
            </w:r>
          </w:p>
        </w:tc>
        <w:tc>
          <w:tcPr>
            <w:tcW w:w="1700" w:type="dxa"/>
            <w:vAlign w:val="bottom"/>
          </w:tcPr>
          <w:p w14:paraId="46B1759C" w14:textId="77777777" w:rsidR="00B44DA1" w:rsidRDefault="00B32628">
            <w:pPr>
              <w:jc w:val="right"/>
              <w:rPr>
                <w:sz w:val="20"/>
                <w:szCs w:val="20"/>
              </w:rPr>
            </w:pPr>
            <w:r>
              <w:t>... 150</w:t>
            </w:r>
          </w:p>
        </w:tc>
      </w:tr>
      <w:tr w:rsidR="00B44DA1" w14:paraId="4E72F97D" w14:textId="77777777">
        <w:trPr>
          <w:trHeight w:val="683"/>
        </w:trPr>
        <w:tc>
          <w:tcPr>
            <w:tcW w:w="800" w:type="dxa"/>
            <w:vAlign w:val="bottom"/>
          </w:tcPr>
          <w:p w14:paraId="289B36C1" w14:textId="77777777" w:rsidR="00B44DA1" w:rsidRDefault="00B32628">
            <w:pPr>
              <w:ind w:left="320"/>
              <w:rPr>
                <w:sz w:val="20"/>
                <w:szCs w:val="20"/>
              </w:rPr>
            </w:pPr>
            <w:r>
              <w:t>D. 1</w:t>
            </w:r>
          </w:p>
        </w:tc>
        <w:tc>
          <w:tcPr>
            <w:tcW w:w="6320" w:type="dxa"/>
            <w:vAlign w:val="bottom"/>
          </w:tcPr>
          <w:p w14:paraId="65904DFF" w14:textId="77777777" w:rsidR="00B44DA1" w:rsidRDefault="00B32628">
            <w:pPr>
              <w:ind w:left="20"/>
              <w:rPr>
                <w:sz w:val="20"/>
                <w:szCs w:val="20"/>
              </w:rPr>
            </w:pPr>
            <w:r>
              <w:t>到达时间测量</w:t>
            </w:r>
            <w:r>
              <w:t>[210] ... ... ... ... ... ... ... ... ... ... ... ... ..</w:t>
            </w:r>
            <w:r>
              <w:t>。</w:t>
            </w:r>
          </w:p>
        </w:tc>
        <w:tc>
          <w:tcPr>
            <w:tcW w:w="1700" w:type="dxa"/>
            <w:vAlign w:val="bottom"/>
          </w:tcPr>
          <w:p w14:paraId="6C0D1F34" w14:textId="77777777" w:rsidR="00B44DA1" w:rsidRDefault="00B32628">
            <w:pPr>
              <w:jc w:val="right"/>
              <w:rPr>
                <w:sz w:val="20"/>
                <w:szCs w:val="20"/>
              </w:rPr>
            </w:pPr>
            <w:r>
              <w:t>... ... ... ... ... 152</w:t>
            </w:r>
          </w:p>
        </w:tc>
      </w:tr>
      <w:tr w:rsidR="00B44DA1" w14:paraId="67271DD1" w14:textId="77777777">
        <w:trPr>
          <w:trHeight w:val="484"/>
        </w:trPr>
        <w:tc>
          <w:tcPr>
            <w:tcW w:w="800" w:type="dxa"/>
            <w:vAlign w:val="bottom"/>
          </w:tcPr>
          <w:p w14:paraId="2BDA03F5" w14:textId="77777777" w:rsidR="00B44DA1" w:rsidRDefault="00B32628">
            <w:pPr>
              <w:ind w:left="320"/>
              <w:rPr>
                <w:sz w:val="20"/>
                <w:szCs w:val="20"/>
              </w:rPr>
            </w:pPr>
            <w:r>
              <w:t>D. 2</w:t>
            </w:r>
          </w:p>
        </w:tc>
        <w:tc>
          <w:tcPr>
            <w:tcW w:w="6320" w:type="dxa"/>
            <w:vAlign w:val="bottom"/>
          </w:tcPr>
          <w:p w14:paraId="65D695C9" w14:textId="77777777" w:rsidR="00B44DA1" w:rsidRDefault="00B32628">
            <w:pPr>
              <w:ind w:left="20"/>
              <w:rPr>
                <w:sz w:val="20"/>
                <w:szCs w:val="20"/>
              </w:rPr>
            </w:pPr>
            <w:r>
              <w:t>合成天线阵列结构</w:t>
            </w:r>
            <w:r>
              <w:t>[219] ... ... ... ... ... ... ... ... ... ... ... ... ... ... ... ... ..</w:t>
            </w:r>
            <w:r>
              <w:t>。</w:t>
            </w:r>
          </w:p>
        </w:tc>
        <w:tc>
          <w:tcPr>
            <w:tcW w:w="1700" w:type="dxa"/>
            <w:vAlign w:val="bottom"/>
          </w:tcPr>
          <w:p w14:paraId="743D1A4E" w14:textId="77777777" w:rsidR="00B44DA1" w:rsidRDefault="00B32628">
            <w:pPr>
              <w:jc w:val="right"/>
              <w:rPr>
                <w:sz w:val="20"/>
                <w:szCs w:val="20"/>
              </w:rPr>
            </w:pPr>
            <w:r>
              <w:t>... ... . . 155</w:t>
            </w:r>
          </w:p>
        </w:tc>
      </w:tr>
    </w:tbl>
    <w:p w14:paraId="62AFC1F3" w14:textId="77777777" w:rsidR="00B44DA1" w:rsidRDefault="00B44DA1">
      <w:pPr>
        <w:sectPr w:rsidR="00B44DA1">
          <w:pgSz w:w="11900" w:h="16838"/>
          <w:pgMar w:top="1427" w:right="1440" w:bottom="1440" w:left="1440" w:header="0" w:footer="0" w:gutter="0"/>
          <w:cols w:space="720" w:equalWidth="0">
            <w:col w:w="9026"/>
          </w:cols>
        </w:sectPr>
      </w:pPr>
    </w:p>
    <w:p w14:paraId="0BB07E1E" w14:textId="77777777" w:rsidR="00B44DA1" w:rsidRDefault="00B44DA1">
      <w:pPr>
        <w:jc w:val="right"/>
        <w:rPr>
          <w:sz w:val="20"/>
          <w:szCs w:val="20"/>
        </w:rPr>
      </w:pPr>
      <w:bookmarkStart w:id="13" w:name="page14"/>
      <w:bookmarkEnd w:id="13"/>
    </w:p>
    <w:p w14:paraId="0CE2FB86" w14:textId="77777777" w:rsidR="00B44DA1" w:rsidRDefault="00B44DA1">
      <w:pPr>
        <w:sectPr w:rsidR="00B44DA1">
          <w:pgSz w:w="11900" w:h="16838"/>
          <w:pgMar w:top="1440" w:right="1440" w:bottom="875" w:left="1440" w:header="0" w:footer="0" w:gutter="0"/>
          <w:cols w:space="0"/>
        </w:sectPr>
      </w:pPr>
    </w:p>
    <w:p w14:paraId="7AD8071D" w14:textId="77777777" w:rsidR="00B44DA1" w:rsidRDefault="00B44DA1">
      <w:pPr>
        <w:spacing w:line="200" w:lineRule="exact"/>
        <w:rPr>
          <w:sz w:val="20"/>
          <w:szCs w:val="20"/>
        </w:rPr>
      </w:pPr>
      <w:bookmarkStart w:id="14" w:name="page15"/>
      <w:bookmarkEnd w:id="14"/>
    </w:p>
    <w:p w14:paraId="4C95CFA8" w14:textId="77777777" w:rsidR="00B44DA1" w:rsidRDefault="00B44DA1">
      <w:pPr>
        <w:spacing w:line="353" w:lineRule="exact"/>
        <w:rPr>
          <w:sz w:val="20"/>
          <w:szCs w:val="20"/>
        </w:rPr>
      </w:pPr>
    </w:p>
    <w:p w14:paraId="2A4C3E11" w14:textId="77777777" w:rsidR="00B44DA1" w:rsidRDefault="00B32628">
      <w:pPr>
        <w:ind w:right="26"/>
        <w:jc w:val="right"/>
      </w:pPr>
      <w:r>
        <w:rPr>
          <w:rFonts w:ascii="Arial" w:hAnsi="Arial"/>
          <w:sz w:val="50"/>
        </w:rPr>
        <w:t>表格列表</w:t>
      </w:r>
    </w:p>
    <w:p w14:paraId="49F5EA71" w14:textId="77777777" w:rsidR="00B44DA1" w:rsidRDefault="00B44DA1">
      <w:pPr>
        <w:spacing w:line="200" w:lineRule="exact"/>
        <w:rPr>
          <w:sz w:val="20"/>
          <w:szCs w:val="20"/>
        </w:rPr>
      </w:pPr>
    </w:p>
    <w:p w14:paraId="7A2FC9D6" w14:textId="77777777" w:rsidR="00B44DA1" w:rsidRDefault="00B44DA1">
      <w:pPr>
        <w:spacing w:line="200" w:lineRule="exact"/>
        <w:rPr>
          <w:sz w:val="20"/>
          <w:szCs w:val="20"/>
        </w:rPr>
      </w:pPr>
    </w:p>
    <w:p w14:paraId="165F2050" w14:textId="77777777" w:rsidR="00B44DA1" w:rsidRDefault="00B44DA1">
      <w:pPr>
        <w:spacing w:line="200" w:lineRule="exact"/>
        <w:rPr>
          <w:sz w:val="20"/>
          <w:szCs w:val="20"/>
        </w:rPr>
      </w:pPr>
    </w:p>
    <w:p w14:paraId="5A67636B" w14:textId="77777777" w:rsidR="00B44DA1" w:rsidRDefault="00B44DA1">
      <w:pPr>
        <w:spacing w:line="200" w:lineRule="exact"/>
        <w:rPr>
          <w:sz w:val="20"/>
          <w:szCs w:val="20"/>
        </w:rPr>
      </w:pPr>
    </w:p>
    <w:p w14:paraId="4B5DEF37" w14:textId="77777777" w:rsidR="00B44DA1" w:rsidRDefault="00B44DA1">
      <w:pPr>
        <w:spacing w:line="328" w:lineRule="exact"/>
        <w:rPr>
          <w:sz w:val="20"/>
          <w:szCs w:val="20"/>
        </w:rPr>
      </w:pPr>
    </w:p>
    <w:tbl>
      <w:tblPr>
        <w:tblW w:w="0" w:type="auto"/>
        <w:tblInd w:w="500" w:type="dxa"/>
        <w:tblLayout w:type="fixed"/>
        <w:tblCellMar>
          <w:left w:w="0" w:type="dxa"/>
          <w:right w:w="0" w:type="dxa"/>
        </w:tblCellMar>
        <w:tblLook w:val="04A0" w:firstRow="1" w:lastRow="0" w:firstColumn="1" w:lastColumn="0" w:noHBand="0" w:noVBand="1"/>
      </w:tblPr>
      <w:tblGrid>
        <w:gridCol w:w="400"/>
        <w:gridCol w:w="7780"/>
        <w:gridCol w:w="320"/>
      </w:tblGrid>
      <w:tr w:rsidR="00B44DA1" w14:paraId="7A9CB92F" w14:textId="77777777">
        <w:trPr>
          <w:trHeight w:val="274"/>
        </w:trPr>
        <w:tc>
          <w:tcPr>
            <w:tcW w:w="400" w:type="dxa"/>
            <w:vAlign w:val="bottom"/>
          </w:tcPr>
          <w:p w14:paraId="6DAEE7AC" w14:textId="77777777" w:rsidR="00B44DA1" w:rsidRDefault="00B32628">
            <w:pPr>
              <w:ind w:right="11"/>
              <w:jc w:val="right"/>
              <w:rPr>
                <w:sz w:val="20"/>
                <w:szCs w:val="20"/>
              </w:rPr>
            </w:pPr>
            <w:r>
              <w:rPr>
                <w:rFonts w:ascii="Arial" w:eastAsia="Arial" w:hAnsi="Arial" w:cs="Arial"/>
                <w:w w:val="84"/>
              </w:rPr>
              <w:t>1.1</w:t>
            </w:r>
          </w:p>
        </w:tc>
        <w:tc>
          <w:tcPr>
            <w:tcW w:w="7780" w:type="dxa"/>
            <w:vAlign w:val="bottom"/>
          </w:tcPr>
          <w:p w14:paraId="69FA9164" w14:textId="77777777" w:rsidR="00B44DA1" w:rsidRDefault="00B32628">
            <w:pPr>
              <w:ind w:left="100"/>
              <w:rPr>
                <w:sz w:val="20"/>
                <w:szCs w:val="20"/>
              </w:rPr>
            </w:pPr>
            <w:r>
              <w:t>流行的开源和商业自动驾驶仪的比较</w:t>
            </w:r>
            <w:r>
              <w:t>[17]</w:t>
            </w:r>
            <w:r>
              <w:t>。</w:t>
            </w:r>
          </w:p>
        </w:tc>
        <w:tc>
          <w:tcPr>
            <w:tcW w:w="320" w:type="dxa"/>
            <w:vAlign w:val="bottom"/>
          </w:tcPr>
          <w:p w14:paraId="4CA89659" w14:textId="77777777" w:rsidR="00B44DA1" w:rsidRDefault="00B32628">
            <w:pPr>
              <w:jc w:val="right"/>
              <w:rPr>
                <w:sz w:val="20"/>
                <w:szCs w:val="20"/>
              </w:rPr>
            </w:pPr>
            <w:r>
              <w:rPr>
                <w:rFonts w:ascii="Arial" w:eastAsia="Arial" w:hAnsi="Arial" w:cs="Arial"/>
              </w:rPr>
              <w:t>6</w:t>
            </w:r>
          </w:p>
        </w:tc>
      </w:tr>
      <w:tr w:rsidR="00B44DA1" w14:paraId="7C7449C0" w14:textId="77777777">
        <w:trPr>
          <w:trHeight w:val="689"/>
        </w:trPr>
        <w:tc>
          <w:tcPr>
            <w:tcW w:w="400" w:type="dxa"/>
            <w:vAlign w:val="bottom"/>
          </w:tcPr>
          <w:p w14:paraId="69792CA5" w14:textId="77777777" w:rsidR="00B44DA1" w:rsidRDefault="00B32628">
            <w:pPr>
              <w:ind w:right="11"/>
              <w:jc w:val="right"/>
              <w:rPr>
                <w:sz w:val="20"/>
                <w:szCs w:val="20"/>
              </w:rPr>
            </w:pPr>
            <w:r>
              <w:rPr>
                <w:rFonts w:ascii="Arial" w:eastAsia="Arial" w:hAnsi="Arial" w:cs="Arial"/>
                <w:w w:val="84"/>
              </w:rPr>
              <w:t>2.1</w:t>
            </w:r>
          </w:p>
        </w:tc>
        <w:tc>
          <w:tcPr>
            <w:tcW w:w="7780" w:type="dxa"/>
            <w:vAlign w:val="bottom"/>
          </w:tcPr>
          <w:p w14:paraId="68B2976C" w14:textId="77777777" w:rsidR="00B44DA1" w:rsidRDefault="00B32628">
            <w:pPr>
              <w:ind w:left="100"/>
              <w:rPr>
                <w:sz w:val="20"/>
                <w:szCs w:val="20"/>
              </w:rPr>
            </w:pPr>
            <w:r>
              <w:t>不同社区的风险定义。</w:t>
            </w:r>
          </w:p>
        </w:tc>
        <w:tc>
          <w:tcPr>
            <w:tcW w:w="320" w:type="dxa"/>
            <w:vAlign w:val="bottom"/>
          </w:tcPr>
          <w:p w14:paraId="2667F024" w14:textId="77777777" w:rsidR="00B44DA1" w:rsidRDefault="00B32628">
            <w:pPr>
              <w:jc w:val="right"/>
              <w:rPr>
                <w:sz w:val="20"/>
                <w:szCs w:val="20"/>
              </w:rPr>
            </w:pPr>
            <w:r>
              <w:rPr>
                <w:rFonts w:ascii="Arial" w:eastAsia="Arial" w:hAnsi="Arial" w:cs="Arial"/>
              </w:rPr>
              <w:t>22</w:t>
            </w:r>
          </w:p>
        </w:tc>
      </w:tr>
      <w:tr w:rsidR="00B44DA1" w14:paraId="73CEF64F" w14:textId="77777777">
        <w:trPr>
          <w:trHeight w:val="490"/>
        </w:trPr>
        <w:tc>
          <w:tcPr>
            <w:tcW w:w="400" w:type="dxa"/>
            <w:vAlign w:val="bottom"/>
          </w:tcPr>
          <w:p w14:paraId="143E3F31" w14:textId="77777777" w:rsidR="00B44DA1" w:rsidRDefault="00B32628">
            <w:pPr>
              <w:ind w:right="11"/>
              <w:jc w:val="right"/>
              <w:rPr>
                <w:sz w:val="20"/>
                <w:szCs w:val="20"/>
              </w:rPr>
            </w:pPr>
            <w:r>
              <w:rPr>
                <w:rFonts w:ascii="Arial" w:eastAsia="Arial" w:hAnsi="Arial" w:cs="Arial"/>
                <w:w w:val="84"/>
              </w:rPr>
              <w:t>2.2</w:t>
            </w:r>
          </w:p>
        </w:tc>
        <w:tc>
          <w:tcPr>
            <w:tcW w:w="7780" w:type="dxa"/>
            <w:vAlign w:val="bottom"/>
          </w:tcPr>
          <w:p w14:paraId="330AF8C5" w14:textId="77777777" w:rsidR="00B44DA1" w:rsidRDefault="00B32628">
            <w:pPr>
              <w:ind w:left="100"/>
              <w:rPr>
                <w:sz w:val="20"/>
                <w:szCs w:val="20"/>
              </w:rPr>
            </w:pPr>
            <w:r>
              <w:t>Iso14971</w:t>
            </w:r>
            <w:r>
              <w:t>中的风险评估矩阵</w:t>
            </w:r>
            <w:r>
              <w:t>-</w:t>
            </w:r>
            <w:r>
              <w:t>医疗设备的风险管理。</w:t>
            </w:r>
          </w:p>
        </w:tc>
        <w:tc>
          <w:tcPr>
            <w:tcW w:w="320" w:type="dxa"/>
            <w:vAlign w:val="bottom"/>
          </w:tcPr>
          <w:p w14:paraId="46F6595C" w14:textId="77777777" w:rsidR="00B44DA1" w:rsidRDefault="00B32628">
            <w:pPr>
              <w:jc w:val="right"/>
              <w:rPr>
                <w:sz w:val="20"/>
                <w:szCs w:val="20"/>
              </w:rPr>
            </w:pPr>
            <w:r>
              <w:rPr>
                <w:rFonts w:ascii="Arial" w:eastAsia="Arial" w:hAnsi="Arial" w:cs="Arial"/>
              </w:rPr>
              <w:t>23</w:t>
            </w:r>
          </w:p>
        </w:tc>
      </w:tr>
      <w:tr w:rsidR="00B44DA1" w14:paraId="37BA12CE" w14:textId="77777777">
        <w:trPr>
          <w:trHeight w:val="490"/>
        </w:trPr>
        <w:tc>
          <w:tcPr>
            <w:tcW w:w="400" w:type="dxa"/>
            <w:vAlign w:val="bottom"/>
          </w:tcPr>
          <w:p w14:paraId="65CC375F" w14:textId="77777777" w:rsidR="00B44DA1" w:rsidRDefault="00B32628">
            <w:pPr>
              <w:ind w:right="11"/>
              <w:jc w:val="right"/>
              <w:rPr>
                <w:sz w:val="20"/>
                <w:szCs w:val="20"/>
              </w:rPr>
            </w:pPr>
            <w:r>
              <w:rPr>
                <w:rFonts w:ascii="Arial" w:eastAsia="Arial" w:hAnsi="Arial" w:cs="Arial"/>
                <w:w w:val="84"/>
              </w:rPr>
              <w:t>2.3</w:t>
            </w:r>
          </w:p>
        </w:tc>
        <w:tc>
          <w:tcPr>
            <w:tcW w:w="7780" w:type="dxa"/>
            <w:vAlign w:val="bottom"/>
          </w:tcPr>
          <w:p w14:paraId="66752F52" w14:textId="77777777" w:rsidR="00B44DA1" w:rsidRDefault="00B32628">
            <w:pPr>
              <w:ind w:left="100"/>
              <w:rPr>
                <w:sz w:val="20"/>
                <w:szCs w:val="20"/>
              </w:rPr>
            </w:pPr>
            <w:r>
              <w:t>IEC61508</w:t>
            </w:r>
            <w:r>
              <w:t>中的</w:t>
            </w:r>
            <w:r>
              <w:t xml:space="preserve"> SIL </w:t>
            </w:r>
            <w:r>
              <w:t>值</w:t>
            </w:r>
            <w:r>
              <w:t xml:space="preserve">[114] . . . . . . . . . . . . . . . . . </w:t>
            </w:r>
            <w:r>
              <w:t>。</w:t>
            </w:r>
          </w:p>
        </w:tc>
        <w:tc>
          <w:tcPr>
            <w:tcW w:w="320" w:type="dxa"/>
            <w:vAlign w:val="bottom"/>
          </w:tcPr>
          <w:p w14:paraId="38A547A3" w14:textId="77777777" w:rsidR="00B44DA1" w:rsidRDefault="00B32628">
            <w:pPr>
              <w:jc w:val="right"/>
              <w:rPr>
                <w:sz w:val="20"/>
                <w:szCs w:val="20"/>
              </w:rPr>
            </w:pPr>
            <w:r>
              <w:rPr>
                <w:rFonts w:ascii="Arial" w:eastAsia="Arial" w:hAnsi="Arial" w:cs="Arial"/>
              </w:rPr>
              <w:t>30</w:t>
            </w:r>
          </w:p>
        </w:tc>
      </w:tr>
      <w:tr w:rsidR="00B44DA1" w14:paraId="578BF7B0" w14:textId="77777777">
        <w:trPr>
          <w:trHeight w:val="490"/>
        </w:trPr>
        <w:tc>
          <w:tcPr>
            <w:tcW w:w="400" w:type="dxa"/>
            <w:vAlign w:val="bottom"/>
          </w:tcPr>
          <w:p w14:paraId="78703376" w14:textId="77777777" w:rsidR="00B44DA1" w:rsidRDefault="00B32628">
            <w:pPr>
              <w:ind w:right="11"/>
              <w:jc w:val="right"/>
              <w:rPr>
                <w:sz w:val="20"/>
                <w:szCs w:val="20"/>
              </w:rPr>
            </w:pPr>
            <w:r>
              <w:rPr>
                <w:rFonts w:ascii="Arial" w:eastAsia="Arial" w:hAnsi="Arial" w:cs="Arial"/>
                <w:w w:val="84"/>
              </w:rPr>
              <w:t>2.4</w:t>
            </w:r>
          </w:p>
        </w:tc>
        <w:tc>
          <w:tcPr>
            <w:tcW w:w="7780" w:type="dxa"/>
            <w:vAlign w:val="bottom"/>
          </w:tcPr>
          <w:p w14:paraId="037332C7" w14:textId="77777777" w:rsidR="00B44DA1" w:rsidRDefault="00B32628">
            <w:pPr>
              <w:ind w:left="100"/>
              <w:rPr>
                <w:sz w:val="20"/>
                <w:szCs w:val="20"/>
              </w:rPr>
            </w:pPr>
            <w:r>
              <w:t xml:space="preserve">SIL </w:t>
            </w:r>
            <w:r>
              <w:t>分配基于</w:t>
            </w:r>
            <w:r>
              <w:t xml:space="preserve"> Consequence [115]</w:t>
            </w:r>
            <w:r>
              <w:t>。</w:t>
            </w:r>
          </w:p>
        </w:tc>
        <w:tc>
          <w:tcPr>
            <w:tcW w:w="320" w:type="dxa"/>
            <w:vAlign w:val="bottom"/>
          </w:tcPr>
          <w:p w14:paraId="756FA7F9" w14:textId="77777777" w:rsidR="00B44DA1" w:rsidRDefault="00B32628">
            <w:pPr>
              <w:jc w:val="right"/>
              <w:rPr>
                <w:sz w:val="20"/>
                <w:szCs w:val="20"/>
              </w:rPr>
            </w:pPr>
            <w:r>
              <w:rPr>
                <w:rFonts w:ascii="Arial" w:eastAsia="Arial" w:hAnsi="Arial" w:cs="Arial"/>
              </w:rPr>
              <w:t>30</w:t>
            </w:r>
          </w:p>
        </w:tc>
      </w:tr>
      <w:tr w:rsidR="00B44DA1" w14:paraId="34C9CC85" w14:textId="77777777">
        <w:trPr>
          <w:trHeight w:val="490"/>
        </w:trPr>
        <w:tc>
          <w:tcPr>
            <w:tcW w:w="400" w:type="dxa"/>
            <w:vAlign w:val="bottom"/>
          </w:tcPr>
          <w:p w14:paraId="2FA9FB12" w14:textId="77777777" w:rsidR="00B44DA1" w:rsidRDefault="00B32628">
            <w:pPr>
              <w:ind w:right="11"/>
              <w:jc w:val="right"/>
              <w:rPr>
                <w:sz w:val="20"/>
                <w:szCs w:val="20"/>
              </w:rPr>
            </w:pPr>
            <w:r>
              <w:rPr>
                <w:rFonts w:ascii="Arial" w:eastAsia="Arial" w:hAnsi="Arial" w:cs="Arial"/>
                <w:w w:val="84"/>
              </w:rPr>
              <w:t>2.5</w:t>
            </w:r>
          </w:p>
        </w:tc>
        <w:tc>
          <w:tcPr>
            <w:tcW w:w="7780" w:type="dxa"/>
            <w:vAlign w:val="bottom"/>
          </w:tcPr>
          <w:p w14:paraId="2711BD1A" w14:textId="77777777" w:rsidR="00B44DA1" w:rsidRDefault="00B32628">
            <w:pPr>
              <w:ind w:left="100"/>
              <w:rPr>
                <w:sz w:val="20"/>
                <w:szCs w:val="20"/>
              </w:rPr>
            </w:pPr>
            <w:r>
              <w:t>风险评估技术比较。</w:t>
            </w:r>
          </w:p>
        </w:tc>
        <w:tc>
          <w:tcPr>
            <w:tcW w:w="320" w:type="dxa"/>
            <w:vAlign w:val="bottom"/>
          </w:tcPr>
          <w:p w14:paraId="6E9066EF" w14:textId="77777777" w:rsidR="00B44DA1" w:rsidRDefault="00B32628">
            <w:pPr>
              <w:jc w:val="right"/>
              <w:rPr>
                <w:sz w:val="20"/>
                <w:szCs w:val="20"/>
              </w:rPr>
            </w:pPr>
            <w:r>
              <w:rPr>
                <w:rFonts w:ascii="Arial" w:eastAsia="Arial" w:hAnsi="Arial" w:cs="Arial"/>
              </w:rPr>
              <w:t>38</w:t>
            </w:r>
          </w:p>
        </w:tc>
      </w:tr>
      <w:tr w:rsidR="00B44DA1" w14:paraId="190F6859" w14:textId="77777777">
        <w:trPr>
          <w:trHeight w:val="490"/>
        </w:trPr>
        <w:tc>
          <w:tcPr>
            <w:tcW w:w="400" w:type="dxa"/>
            <w:vAlign w:val="bottom"/>
          </w:tcPr>
          <w:p w14:paraId="3CB7E129" w14:textId="77777777" w:rsidR="00B44DA1" w:rsidRDefault="00B32628">
            <w:pPr>
              <w:ind w:right="11"/>
              <w:jc w:val="right"/>
              <w:rPr>
                <w:sz w:val="20"/>
                <w:szCs w:val="20"/>
              </w:rPr>
            </w:pPr>
            <w:r>
              <w:rPr>
                <w:rFonts w:ascii="Arial" w:eastAsia="Arial" w:hAnsi="Arial" w:cs="Arial"/>
                <w:w w:val="84"/>
              </w:rPr>
              <w:t>2.6</w:t>
            </w:r>
          </w:p>
        </w:tc>
        <w:tc>
          <w:tcPr>
            <w:tcW w:w="7780" w:type="dxa"/>
            <w:vAlign w:val="bottom"/>
          </w:tcPr>
          <w:p w14:paraId="7545A960" w14:textId="77777777" w:rsidR="00B44DA1" w:rsidRDefault="00B32628">
            <w:pPr>
              <w:ind w:left="100"/>
              <w:rPr>
                <w:sz w:val="20"/>
                <w:szCs w:val="20"/>
              </w:rPr>
            </w:pPr>
            <w:r>
              <w:t>IAS99/IEC62443</w:t>
            </w:r>
            <w:r>
              <w:t>中的</w:t>
            </w:r>
            <w:r>
              <w:t xml:space="preserve"> SALs [145] ... ... ... ... ... ... ... ... ... ... ... ... ... ... ... ... ... ... ... ... ... ... ... ..</w:t>
            </w:r>
            <w:r>
              <w:t>。</w:t>
            </w:r>
          </w:p>
        </w:tc>
        <w:tc>
          <w:tcPr>
            <w:tcW w:w="320" w:type="dxa"/>
            <w:vAlign w:val="bottom"/>
          </w:tcPr>
          <w:p w14:paraId="0C7FACA8" w14:textId="77777777" w:rsidR="00B44DA1" w:rsidRDefault="00B32628">
            <w:pPr>
              <w:jc w:val="right"/>
              <w:rPr>
                <w:sz w:val="20"/>
                <w:szCs w:val="20"/>
              </w:rPr>
            </w:pPr>
            <w:r>
              <w:rPr>
                <w:rFonts w:ascii="Arial" w:eastAsia="Arial" w:hAnsi="Arial" w:cs="Arial"/>
              </w:rPr>
              <w:t>39</w:t>
            </w:r>
          </w:p>
        </w:tc>
      </w:tr>
      <w:tr w:rsidR="00B44DA1" w14:paraId="5C9EEF13" w14:textId="77777777">
        <w:trPr>
          <w:trHeight w:val="689"/>
        </w:trPr>
        <w:tc>
          <w:tcPr>
            <w:tcW w:w="400" w:type="dxa"/>
            <w:vAlign w:val="bottom"/>
          </w:tcPr>
          <w:p w14:paraId="7F22E476" w14:textId="77777777" w:rsidR="00B44DA1" w:rsidRDefault="00B32628">
            <w:pPr>
              <w:ind w:right="11"/>
              <w:jc w:val="right"/>
              <w:rPr>
                <w:sz w:val="20"/>
                <w:szCs w:val="20"/>
              </w:rPr>
            </w:pPr>
            <w:r>
              <w:rPr>
                <w:rFonts w:ascii="Arial" w:eastAsia="Arial" w:hAnsi="Arial" w:cs="Arial"/>
                <w:w w:val="84"/>
              </w:rPr>
              <w:t>3.1</w:t>
            </w:r>
          </w:p>
        </w:tc>
        <w:tc>
          <w:tcPr>
            <w:tcW w:w="7780" w:type="dxa"/>
            <w:vAlign w:val="bottom"/>
          </w:tcPr>
          <w:p w14:paraId="78A383AA" w14:textId="77777777" w:rsidR="00B44DA1" w:rsidRDefault="00B32628">
            <w:pPr>
              <w:ind w:left="100"/>
              <w:rPr>
                <w:sz w:val="20"/>
                <w:szCs w:val="20"/>
              </w:rPr>
            </w:pPr>
            <w:r>
              <w:t>由于安全属性丢失而导致的故障。</w:t>
            </w:r>
          </w:p>
        </w:tc>
        <w:tc>
          <w:tcPr>
            <w:tcW w:w="320" w:type="dxa"/>
            <w:vAlign w:val="bottom"/>
          </w:tcPr>
          <w:p w14:paraId="33FF1A41" w14:textId="77777777" w:rsidR="00B44DA1" w:rsidRDefault="00B32628">
            <w:pPr>
              <w:jc w:val="right"/>
              <w:rPr>
                <w:sz w:val="20"/>
                <w:szCs w:val="20"/>
              </w:rPr>
            </w:pPr>
            <w:r>
              <w:rPr>
                <w:rFonts w:ascii="Arial" w:eastAsia="Arial" w:hAnsi="Arial" w:cs="Arial"/>
              </w:rPr>
              <w:t>50</w:t>
            </w:r>
          </w:p>
        </w:tc>
      </w:tr>
      <w:tr w:rsidR="00B44DA1" w14:paraId="66509083" w14:textId="77777777">
        <w:trPr>
          <w:trHeight w:val="490"/>
        </w:trPr>
        <w:tc>
          <w:tcPr>
            <w:tcW w:w="400" w:type="dxa"/>
            <w:vAlign w:val="bottom"/>
          </w:tcPr>
          <w:p w14:paraId="5846A656" w14:textId="77777777" w:rsidR="00B44DA1" w:rsidRDefault="00B32628">
            <w:pPr>
              <w:ind w:right="11"/>
              <w:jc w:val="right"/>
              <w:rPr>
                <w:sz w:val="20"/>
                <w:szCs w:val="20"/>
              </w:rPr>
            </w:pPr>
            <w:r>
              <w:rPr>
                <w:rFonts w:ascii="Arial" w:eastAsia="Arial" w:hAnsi="Arial" w:cs="Arial"/>
                <w:w w:val="84"/>
              </w:rPr>
              <w:t>3.2</w:t>
            </w:r>
          </w:p>
        </w:tc>
        <w:tc>
          <w:tcPr>
            <w:tcW w:w="7780" w:type="dxa"/>
            <w:vAlign w:val="bottom"/>
          </w:tcPr>
          <w:p w14:paraId="29680371" w14:textId="77777777" w:rsidR="00B44DA1" w:rsidRDefault="00B32628">
            <w:pPr>
              <w:ind w:left="100"/>
              <w:rPr>
                <w:sz w:val="20"/>
                <w:szCs w:val="20"/>
              </w:rPr>
            </w:pPr>
            <w:r>
              <w:t>风险等级。</w:t>
            </w:r>
          </w:p>
        </w:tc>
        <w:tc>
          <w:tcPr>
            <w:tcW w:w="320" w:type="dxa"/>
            <w:vAlign w:val="bottom"/>
          </w:tcPr>
          <w:p w14:paraId="1658C37F" w14:textId="77777777" w:rsidR="00B44DA1" w:rsidRDefault="00B32628">
            <w:pPr>
              <w:jc w:val="right"/>
              <w:rPr>
                <w:sz w:val="20"/>
                <w:szCs w:val="20"/>
              </w:rPr>
            </w:pPr>
            <w:r>
              <w:rPr>
                <w:rFonts w:ascii="Arial" w:eastAsia="Arial" w:hAnsi="Arial" w:cs="Arial"/>
              </w:rPr>
              <w:t>51</w:t>
            </w:r>
          </w:p>
        </w:tc>
      </w:tr>
      <w:tr w:rsidR="00B44DA1" w14:paraId="33A19D8B" w14:textId="77777777">
        <w:trPr>
          <w:trHeight w:val="490"/>
        </w:trPr>
        <w:tc>
          <w:tcPr>
            <w:tcW w:w="400" w:type="dxa"/>
            <w:vAlign w:val="bottom"/>
          </w:tcPr>
          <w:p w14:paraId="3BC4E654" w14:textId="77777777" w:rsidR="00B44DA1" w:rsidRDefault="00B32628">
            <w:pPr>
              <w:ind w:right="11"/>
              <w:jc w:val="right"/>
              <w:rPr>
                <w:sz w:val="20"/>
                <w:szCs w:val="20"/>
              </w:rPr>
            </w:pPr>
            <w:r>
              <w:rPr>
                <w:rFonts w:ascii="Arial" w:eastAsia="Arial" w:hAnsi="Arial" w:cs="Arial"/>
                <w:w w:val="84"/>
              </w:rPr>
              <w:t>3.3</w:t>
            </w:r>
          </w:p>
        </w:tc>
        <w:tc>
          <w:tcPr>
            <w:tcW w:w="7780" w:type="dxa"/>
            <w:vAlign w:val="bottom"/>
          </w:tcPr>
          <w:p w14:paraId="0BC4FE35" w14:textId="77777777" w:rsidR="00B44DA1" w:rsidRDefault="00B32628">
            <w:pPr>
              <w:ind w:left="100"/>
              <w:rPr>
                <w:sz w:val="20"/>
                <w:szCs w:val="20"/>
              </w:rPr>
            </w:pPr>
            <w:r>
              <w:t>准备意味着</w:t>
            </w:r>
            <w:r>
              <w:t>..</w:t>
            </w:r>
            <w:r>
              <w:t>。</w:t>
            </w:r>
          </w:p>
        </w:tc>
        <w:tc>
          <w:tcPr>
            <w:tcW w:w="320" w:type="dxa"/>
            <w:vAlign w:val="bottom"/>
          </w:tcPr>
          <w:p w14:paraId="1F58FAFE" w14:textId="77777777" w:rsidR="00B44DA1" w:rsidRDefault="00B32628">
            <w:pPr>
              <w:jc w:val="right"/>
              <w:rPr>
                <w:sz w:val="20"/>
                <w:szCs w:val="20"/>
              </w:rPr>
            </w:pPr>
            <w:r>
              <w:rPr>
                <w:rFonts w:ascii="Arial" w:eastAsia="Arial" w:hAnsi="Arial" w:cs="Arial"/>
              </w:rPr>
              <w:t>52</w:t>
            </w:r>
          </w:p>
        </w:tc>
      </w:tr>
      <w:tr w:rsidR="00B44DA1" w14:paraId="13D74ED4" w14:textId="77777777">
        <w:trPr>
          <w:trHeight w:val="490"/>
        </w:trPr>
        <w:tc>
          <w:tcPr>
            <w:tcW w:w="400" w:type="dxa"/>
            <w:vAlign w:val="bottom"/>
          </w:tcPr>
          <w:p w14:paraId="5A25AAF8" w14:textId="77777777" w:rsidR="00B44DA1" w:rsidRDefault="00B32628">
            <w:pPr>
              <w:ind w:right="11"/>
              <w:jc w:val="right"/>
              <w:rPr>
                <w:sz w:val="20"/>
                <w:szCs w:val="20"/>
              </w:rPr>
            </w:pPr>
            <w:r>
              <w:rPr>
                <w:rFonts w:ascii="Arial" w:eastAsia="Arial" w:hAnsi="Arial" w:cs="Arial"/>
                <w:w w:val="84"/>
              </w:rPr>
              <w:t>3.4</w:t>
            </w:r>
          </w:p>
        </w:tc>
        <w:tc>
          <w:tcPr>
            <w:tcW w:w="7780" w:type="dxa"/>
            <w:vAlign w:val="bottom"/>
          </w:tcPr>
          <w:p w14:paraId="721CE540" w14:textId="77777777" w:rsidR="00B44DA1" w:rsidRDefault="00B32628">
            <w:pPr>
              <w:ind w:left="100"/>
              <w:rPr>
                <w:sz w:val="20"/>
                <w:szCs w:val="20"/>
              </w:rPr>
            </w:pPr>
            <w:r>
              <w:t>机会之窗。</w:t>
            </w:r>
          </w:p>
        </w:tc>
        <w:tc>
          <w:tcPr>
            <w:tcW w:w="320" w:type="dxa"/>
            <w:vAlign w:val="bottom"/>
          </w:tcPr>
          <w:p w14:paraId="5993BD70" w14:textId="77777777" w:rsidR="00B44DA1" w:rsidRDefault="00B32628">
            <w:pPr>
              <w:jc w:val="right"/>
              <w:rPr>
                <w:sz w:val="20"/>
                <w:szCs w:val="20"/>
              </w:rPr>
            </w:pPr>
            <w:r>
              <w:rPr>
                <w:rFonts w:ascii="Arial" w:eastAsia="Arial" w:hAnsi="Arial" w:cs="Arial"/>
              </w:rPr>
              <w:t>52</w:t>
            </w:r>
          </w:p>
        </w:tc>
      </w:tr>
      <w:tr w:rsidR="00B44DA1" w14:paraId="72814D25" w14:textId="77777777">
        <w:trPr>
          <w:trHeight w:val="490"/>
        </w:trPr>
        <w:tc>
          <w:tcPr>
            <w:tcW w:w="400" w:type="dxa"/>
            <w:vAlign w:val="bottom"/>
          </w:tcPr>
          <w:p w14:paraId="45F7C606" w14:textId="77777777" w:rsidR="00B44DA1" w:rsidRDefault="00B32628">
            <w:pPr>
              <w:ind w:right="11"/>
              <w:jc w:val="right"/>
              <w:rPr>
                <w:sz w:val="20"/>
                <w:szCs w:val="20"/>
              </w:rPr>
            </w:pPr>
            <w:r>
              <w:rPr>
                <w:rFonts w:ascii="Arial" w:eastAsia="Arial" w:hAnsi="Arial" w:cs="Arial"/>
                <w:w w:val="84"/>
              </w:rPr>
              <w:t>3.5</w:t>
            </w:r>
          </w:p>
        </w:tc>
        <w:tc>
          <w:tcPr>
            <w:tcW w:w="7780" w:type="dxa"/>
            <w:vAlign w:val="bottom"/>
          </w:tcPr>
          <w:p w14:paraId="4D74B80F" w14:textId="77777777" w:rsidR="00B44DA1" w:rsidRDefault="00B32628">
            <w:pPr>
              <w:ind w:left="100"/>
              <w:rPr>
                <w:sz w:val="20"/>
                <w:szCs w:val="20"/>
              </w:rPr>
            </w:pPr>
            <w:r>
              <w:t>执行意味着</w:t>
            </w:r>
            <w:r>
              <w:t>..</w:t>
            </w:r>
            <w:r>
              <w:t>。</w:t>
            </w:r>
          </w:p>
        </w:tc>
        <w:tc>
          <w:tcPr>
            <w:tcW w:w="320" w:type="dxa"/>
            <w:vAlign w:val="bottom"/>
          </w:tcPr>
          <w:p w14:paraId="11C5F629" w14:textId="77777777" w:rsidR="00B44DA1" w:rsidRDefault="00B32628">
            <w:pPr>
              <w:jc w:val="right"/>
              <w:rPr>
                <w:sz w:val="20"/>
                <w:szCs w:val="20"/>
              </w:rPr>
            </w:pPr>
            <w:r>
              <w:rPr>
                <w:rFonts w:ascii="Arial" w:eastAsia="Arial" w:hAnsi="Arial" w:cs="Arial"/>
              </w:rPr>
              <w:t>52</w:t>
            </w:r>
          </w:p>
        </w:tc>
      </w:tr>
      <w:tr w:rsidR="00B44DA1" w14:paraId="379E7F37" w14:textId="77777777">
        <w:trPr>
          <w:trHeight w:val="490"/>
        </w:trPr>
        <w:tc>
          <w:tcPr>
            <w:tcW w:w="400" w:type="dxa"/>
            <w:vAlign w:val="bottom"/>
          </w:tcPr>
          <w:p w14:paraId="657984DE" w14:textId="77777777" w:rsidR="00B44DA1" w:rsidRDefault="00B32628">
            <w:pPr>
              <w:ind w:right="11"/>
              <w:jc w:val="right"/>
              <w:rPr>
                <w:sz w:val="20"/>
                <w:szCs w:val="20"/>
              </w:rPr>
            </w:pPr>
            <w:r>
              <w:rPr>
                <w:rFonts w:ascii="Arial" w:eastAsia="Arial" w:hAnsi="Arial" w:cs="Arial"/>
                <w:w w:val="84"/>
              </w:rPr>
              <w:t>3.6</w:t>
            </w:r>
          </w:p>
        </w:tc>
        <w:tc>
          <w:tcPr>
            <w:tcW w:w="7780" w:type="dxa"/>
            <w:vAlign w:val="bottom"/>
          </w:tcPr>
          <w:p w14:paraId="01EB1F61" w14:textId="77777777" w:rsidR="00B44DA1" w:rsidRDefault="00B32628">
            <w:pPr>
              <w:ind w:left="100"/>
              <w:rPr>
                <w:sz w:val="20"/>
                <w:szCs w:val="20"/>
              </w:rPr>
            </w:pPr>
            <w:r>
              <w:t>攻击难度等级。</w:t>
            </w:r>
          </w:p>
        </w:tc>
        <w:tc>
          <w:tcPr>
            <w:tcW w:w="320" w:type="dxa"/>
            <w:vAlign w:val="bottom"/>
          </w:tcPr>
          <w:p w14:paraId="341F80D7" w14:textId="77777777" w:rsidR="00B44DA1" w:rsidRDefault="00B32628">
            <w:pPr>
              <w:jc w:val="right"/>
              <w:rPr>
                <w:sz w:val="20"/>
                <w:szCs w:val="20"/>
              </w:rPr>
            </w:pPr>
            <w:r>
              <w:rPr>
                <w:rFonts w:ascii="Arial" w:eastAsia="Arial" w:hAnsi="Arial" w:cs="Arial"/>
              </w:rPr>
              <w:t>52</w:t>
            </w:r>
          </w:p>
        </w:tc>
      </w:tr>
      <w:tr w:rsidR="00B44DA1" w14:paraId="3833AF46" w14:textId="77777777">
        <w:trPr>
          <w:trHeight w:val="490"/>
        </w:trPr>
        <w:tc>
          <w:tcPr>
            <w:tcW w:w="400" w:type="dxa"/>
            <w:vAlign w:val="bottom"/>
          </w:tcPr>
          <w:p w14:paraId="568339EB" w14:textId="77777777" w:rsidR="00B44DA1" w:rsidRDefault="00B32628">
            <w:pPr>
              <w:ind w:right="11"/>
              <w:jc w:val="right"/>
              <w:rPr>
                <w:sz w:val="20"/>
                <w:szCs w:val="20"/>
              </w:rPr>
            </w:pPr>
            <w:r>
              <w:rPr>
                <w:rFonts w:ascii="Arial" w:eastAsia="Arial" w:hAnsi="Arial" w:cs="Arial"/>
                <w:w w:val="84"/>
              </w:rPr>
              <w:t>3.7</w:t>
            </w:r>
          </w:p>
        </w:tc>
        <w:tc>
          <w:tcPr>
            <w:tcW w:w="7780" w:type="dxa"/>
            <w:vAlign w:val="bottom"/>
          </w:tcPr>
          <w:p w14:paraId="0351DD84" w14:textId="77777777" w:rsidR="00B44DA1" w:rsidRDefault="00B32628">
            <w:pPr>
              <w:ind w:left="100"/>
              <w:rPr>
                <w:sz w:val="20"/>
                <w:szCs w:val="20"/>
              </w:rPr>
            </w:pPr>
            <w:r>
              <w:t>与故障</w:t>
            </w:r>
            <w:r>
              <w:t xml:space="preserve">2- </w:t>
            </w:r>
            <w:r>
              <w:t>完整性有关的攻击场景的风险评估。</w:t>
            </w:r>
          </w:p>
        </w:tc>
        <w:tc>
          <w:tcPr>
            <w:tcW w:w="320" w:type="dxa"/>
            <w:vAlign w:val="bottom"/>
          </w:tcPr>
          <w:p w14:paraId="76ABCF11" w14:textId="77777777" w:rsidR="00B44DA1" w:rsidRDefault="00B32628">
            <w:pPr>
              <w:jc w:val="right"/>
              <w:rPr>
                <w:sz w:val="20"/>
                <w:szCs w:val="20"/>
              </w:rPr>
            </w:pPr>
            <w:r>
              <w:rPr>
                <w:rFonts w:ascii="Arial" w:eastAsia="Arial" w:hAnsi="Arial" w:cs="Arial"/>
              </w:rPr>
              <w:t>57</w:t>
            </w:r>
          </w:p>
        </w:tc>
      </w:tr>
      <w:tr w:rsidR="00B44DA1" w14:paraId="6FEF3201" w14:textId="77777777">
        <w:trPr>
          <w:trHeight w:val="689"/>
        </w:trPr>
        <w:tc>
          <w:tcPr>
            <w:tcW w:w="400" w:type="dxa"/>
            <w:vAlign w:val="bottom"/>
          </w:tcPr>
          <w:p w14:paraId="31D7D0CB" w14:textId="77777777" w:rsidR="00B44DA1" w:rsidRDefault="00B32628">
            <w:pPr>
              <w:ind w:right="11"/>
              <w:jc w:val="right"/>
              <w:rPr>
                <w:sz w:val="20"/>
                <w:szCs w:val="20"/>
              </w:rPr>
            </w:pPr>
            <w:r>
              <w:rPr>
                <w:rFonts w:ascii="Arial" w:eastAsia="Arial" w:hAnsi="Arial" w:cs="Arial"/>
                <w:w w:val="84"/>
              </w:rPr>
              <w:t>4.1</w:t>
            </w:r>
          </w:p>
        </w:tc>
        <w:tc>
          <w:tcPr>
            <w:tcW w:w="7780" w:type="dxa"/>
            <w:vAlign w:val="bottom"/>
          </w:tcPr>
          <w:p w14:paraId="3F71D6B6" w14:textId="77777777" w:rsidR="00B44DA1" w:rsidRDefault="00B32628">
            <w:pPr>
              <w:ind w:left="100"/>
              <w:rPr>
                <w:sz w:val="20"/>
                <w:szCs w:val="20"/>
              </w:rPr>
            </w:pPr>
            <w:r>
              <w:t xml:space="preserve">SAIL </w:t>
            </w:r>
            <w:r>
              <w:t>确定</w:t>
            </w:r>
            <w:r>
              <w:t xml:space="preserve"> SORA </w:t>
            </w:r>
            <w:r>
              <w:t>方法</w:t>
            </w:r>
            <w:r>
              <w:t>[104]</w:t>
            </w:r>
            <w:r>
              <w:t>。</w:t>
            </w:r>
          </w:p>
        </w:tc>
        <w:tc>
          <w:tcPr>
            <w:tcW w:w="320" w:type="dxa"/>
            <w:vAlign w:val="bottom"/>
          </w:tcPr>
          <w:p w14:paraId="0D46CB3A" w14:textId="77777777" w:rsidR="00B44DA1" w:rsidRDefault="00B32628">
            <w:pPr>
              <w:jc w:val="right"/>
              <w:rPr>
                <w:sz w:val="20"/>
                <w:szCs w:val="20"/>
              </w:rPr>
            </w:pPr>
            <w:r>
              <w:rPr>
                <w:rFonts w:ascii="Arial" w:eastAsia="Arial" w:hAnsi="Arial" w:cs="Arial"/>
              </w:rPr>
              <w:t>66</w:t>
            </w:r>
          </w:p>
        </w:tc>
      </w:tr>
      <w:tr w:rsidR="00B44DA1" w14:paraId="7EE67019" w14:textId="77777777">
        <w:trPr>
          <w:trHeight w:val="490"/>
        </w:trPr>
        <w:tc>
          <w:tcPr>
            <w:tcW w:w="400" w:type="dxa"/>
            <w:vAlign w:val="bottom"/>
          </w:tcPr>
          <w:p w14:paraId="465E4A92" w14:textId="77777777" w:rsidR="00B44DA1" w:rsidRDefault="00B32628">
            <w:pPr>
              <w:ind w:right="11"/>
              <w:jc w:val="right"/>
              <w:rPr>
                <w:sz w:val="20"/>
                <w:szCs w:val="20"/>
              </w:rPr>
            </w:pPr>
            <w:r>
              <w:rPr>
                <w:rFonts w:ascii="Arial" w:eastAsia="Arial" w:hAnsi="Arial" w:cs="Arial"/>
                <w:w w:val="84"/>
              </w:rPr>
              <w:t>4.2</w:t>
            </w:r>
          </w:p>
        </w:tc>
        <w:tc>
          <w:tcPr>
            <w:tcW w:w="7780" w:type="dxa"/>
            <w:vAlign w:val="bottom"/>
          </w:tcPr>
          <w:p w14:paraId="2A5FA6C5" w14:textId="77777777" w:rsidR="00B44DA1" w:rsidRDefault="00B32628">
            <w:pPr>
              <w:ind w:left="100"/>
              <w:rPr>
                <w:sz w:val="20"/>
                <w:szCs w:val="20"/>
              </w:rPr>
            </w:pPr>
            <w:r>
              <w:t>图像细节分类</w:t>
            </w:r>
            <w:r>
              <w:t>[201] ... ... ... ... ... ... ... ... ... ... ... ... ... ... ... ... ... ... ... ... ... ... ... ... ... ..</w:t>
            </w:r>
            <w:r>
              <w:t>。</w:t>
            </w:r>
          </w:p>
        </w:tc>
        <w:tc>
          <w:tcPr>
            <w:tcW w:w="320" w:type="dxa"/>
            <w:vAlign w:val="bottom"/>
          </w:tcPr>
          <w:p w14:paraId="328DA457" w14:textId="77777777" w:rsidR="00B44DA1" w:rsidRDefault="00B32628">
            <w:pPr>
              <w:jc w:val="right"/>
              <w:rPr>
                <w:sz w:val="20"/>
                <w:szCs w:val="20"/>
              </w:rPr>
            </w:pPr>
            <w:r>
              <w:rPr>
                <w:rFonts w:ascii="Arial" w:eastAsia="Arial" w:hAnsi="Arial" w:cs="Arial"/>
              </w:rPr>
              <w:t>71</w:t>
            </w:r>
          </w:p>
        </w:tc>
      </w:tr>
      <w:tr w:rsidR="00B44DA1" w14:paraId="42383E9B" w14:textId="77777777">
        <w:trPr>
          <w:trHeight w:val="490"/>
        </w:trPr>
        <w:tc>
          <w:tcPr>
            <w:tcW w:w="400" w:type="dxa"/>
            <w:vAlign w:val="bottom"/>
          </w:tcPr>
          <w:p w14:paraId="69676EC2" w14:textId="77777777" w:rsidR="00B44DA1" w:rsidRDefault="00B32628">
            <w:pPr>
              <w:ind w:right="11"/>
              <w:jc w:val="right"/>
              <w:rPr>
                <w:sz w:val="20"/>
                <w:szCs w:val="20"/>
              </w:rPr>
            </w:pPr>
            <w:r>
              <w:rPr>
                <w:rFonts w:ascii="Arial" w:eastAsia="Arial" w:hAnsi="Arial" w:cs="Arial"/>
                <w:w w:val="84"/>
              </w:rPr>
              <w:t>4.3</w:t>
            </w:r>
          </w:p>
        </w:tc>
        <w:tc>
          <w:tcPr>
            <w:tcW w:w="7780" w:type="dxa"/>
            <w:vAlign w:val="bottom"/>
          </w:tcPr>
          <w:p w14:paraId="4010F619" w14:textId="77777777" w:rsidR="00B44DA1" w:rsidRDefault="00B32628">
            <w:pPr>
              <w:ind w:left="100"/>
              <w:rPr>
                <w:sz w:val="20"/>
                <w:szCs w:val="20"/>
              </w:rPr>
            </w:pPr>
            <w:r>
              <w:t>中华人民共和国内在的决心。</w:t>
            </w:r>
          </w:p>
        </w:tc>
        <w:tc>
          <w:tcPr>
            <w:tcW w:w="320" w:type="dxa"/>
            <w:vAlign w:val="bottom"/>
          </w:tcPr>
          <w:p w14:paraId="65BDECF4" w14:textId="77777777" w:rsidR="00B44DA1" w:rsidRDefault="00B32628">
            <w:pPr>
              <w:jc w:val="right"/>
              <w:rPr>
                <w:sz w:val="20"/>
                <w:szCs w:val="20"/>
              </w:rPr>
            </w:pPr>
            <w:r>
              <w:rPr>
                <w:rFonts w:ascii="Arial" w:eastAsia="Arial" w:hAnsi="Arial" w:cs="Arial"/>
              </w:rPr>
              <w:t>72</w:t>
            </w:r>
          </w:p>
        </w:tc>
      </w:tr>
      <w:tr w:rsidR="00B44DA1" w14:paraId="32D631F0" w14:textId="77777777">
        <w:trPr>
          <w:trHeight w:val="490"/>
        </w:trPr>
        <w:tc>
          <w:tcPr>
            <w:tcW w:w="400" w:type="dxa"/>
            <w:vAlign w:val="bottom"/>
          </w:tcPr>
          <w:p w14:paraId="02C6A4B7" w14:textId="77777777" w:rsidR="00B44DA1" w:rsidRDefault="00B32628">
            <w:pPr>
              <w:ind w:right="11"/>
              <w:jc w:val="right"/>
              <w:rPr>
                <w:sz w:val="20"/>
                <w:szCs w:val="20"/>
              </w:rPr>
            </w:pPr>
            <w:r>
              <w:rPr>
                <w:rFonts w:ascii="Arial" w:eastAsia="Arial" w:hAnsi="Arial" w:cs="Arial"/>
                <w:w w:val="84"/>
              </w:rPr>
              <w:t>4.4</w:t>
            </w:r>
          </w:p>
        </w:tc>
        <w:tc>
          <w:tcPr>
            <w:tcW w:w="7780" w:type="dxa"/>
            <w:vAlign w:val="bottom"/>
          </w:tcPr>
          <w:p w14:paraId="19A9C33F" w14:textId="77777777" w:rsidR="00B44DA1" w:rsidRDefault="00B32628">
            <w:pPr>
              <w:ind w:left="100"/>
              <w:rPr>
                <w:sz w:val="20"/>
                <w:szCs w:val="20"/>
              </w:rPr>
            </w:pPr>
            <w:r>
              <w:t>中华人民共和国损害修正系数障碍</w:t>
            </w:r>
            <w:r>
              <w:t>... ... ... ... ... ... ... ... ..</w:t>
            </w:r>
            <w:r>
              <w:t>。</w:t>
            </w:r>
          </w:p>
        </w:tc>
        <w:tc>
          <w:tcPr>
            <w:tcW w:w="320" w:type="dxa"/>
            <w:vAlign w:val="bottom"/>
          </w:tcPr>
          <w:p w14:paraId="20B3F54C" w14:textId="77777777" w:rsidR="00B44DA1" w:rsidRDefault="00B32628">
            <w:pPr>
              <w:jc w:val="right"/>
              <w:rPr>
                <w:sz w:val="20"/>
                <w:szCs w:val="20"/>
              </w:rPr>
            </w:pPr>
            <w:r>
              <w:rPr>
                <w:rFonts w:ascii="Arial" w:eastAsia="Arial" w:hAnsi="Arial" w:cs="Arial"/>
              </w:rPr>
              <w:t>73</w:t>
            </w:r>
          </w:p>
        </w:tc>
      </w:tr>
      <w:tr w:rsidR="00B44DA1" w14:paraId="515110F6" w14:textId="77777777">
        <w:trPr>
          <w:trHeight w:val="490"/>
        </w:trPr>
        <w:tc>
          <w:tcPr>
            <w:tcW w:w="400" w:type="dxa"/>
            <w:vAlign w:val="bottom"/>
          </w:tcPr>
          <w:p w14:paraId="5E46890C" w14:textId="77777777" w:rsidR="00B44DA1" w:rsidRDefault="00B32628">
            <w:pPr>
              <w:ind w:right="11"/>
              <w:jc w:val="right"/>
              <w:rPr>
                <w:sz w:val="20"/>
                <w:szCs w:val="20"/>
              </w:rPr>
            </w:pPr>
            <w:r>
              <w:rPr>
                <w:rFonts w:ascii="Arial" w:eastAsia="Arial" w:hAnsi="Arial" w:cs="Arial"/>
                <w:w w:val="84"/>
              </w:rPr>
              <w:t>4.5</w:t>
            </w:r>
          </w:p>
        </w:tc>
        <w:tc>
          <w:tcPr>
            <w:tcW w:w="7780" w:type="dxa"/>
            <w:vAlign w:val="bottom"/>
          </w:tcPr>
          <w:p w14:paraId="5304686D" w14:textId="77777777" w:rsidR="00B44DA1" w:rsidRDefault="00B32628">
            <w:pPr>
              <w:ind w:left="100"/>
              <w:rPr>
                <w:sz w:val="20"/>
                <w:szCs w:val="20"/>
              </w:rPr>
            </w:pPr>
            <w:r>
              <w:t xml:space="preserve">SAIL </w:t>
            </w:r>
            <w:r>
              <w:t>值对应于</w:t>
            </w:r>
            <w:r>
              <w:t xml:space="preserve"> PRC </w:t>
            </w:r>
            <w:r>
              <w:t>值。</w:t>
            </w:r>
          </w:p>
        </w:tc>
        <w:tc>
          <w:tcPr>
            <w:tcW w:w="320" w:type="dxa"/>
            <w:vAlign w:val="bottom"/>
          </w:tcPr>
          <w:p w14:paraId="6B26F9FB" w14:textId="77777777" w:rsidR="00B44DA1" w:rsidRDefault="00B32628">
            <w:pPr>
              <w:jc w:val="right"/>
              <w:rPr>
                <w:sz w:val="20"/>
                <w:szCs w:val="20"/>
              </w:rPr>
            </w:pPr>
            <w:r>
              <w:rPr>
                <w:rFonts w:ascii="Arial" w:eastAsia="Arial" w:hAnsi="Arial" w:cs="Arial"/>
              </w:rPr>
              <w:t>73</w:t>
            </w:r>
          </w:p>
        </w:tc>
      </w:tr>
      <w:tr w:rsidR="00B44DA1" w14:paraId="69DA2A83" w14:textId="77777777">
        <w:trPr>
          <w:trHeight w:val="490"/>
        </w:trPr>
        <w:tc>
          <w:tcPr>
            <w:tcW w:w="400" w:type="dxa"/>
            <w:vAlign w:val="bottom"/>
          </w:tcPr>
          <w:p w14:paraId="2E049418" w14:textId="77777777" w:rsidR="00B44DA1" w:rsidRDefault="00B32628">
            <w:pPr>
              <w:ind w:right="11"/>
              <w:jc w:val="right"/>
              <w:rPr>
                <w:sz w:val="20"/>
                <w:szCs w:val="20"/>
              </w:rPr>
            </w:pPr>
            <w:r>
              <w:rPr>
                <w:rFonts w:ascii="Arial" w:eastAsia="Arial" w:hAnsi="Arial" w:cs="Arial"/>
                <w:w w:val="84"/>
              </w:rPr>
              <w:t>4.6</w:t>
            </w:r>
          </w:p>
        </w:tc>
        <w:tc>
          <w:tcPr>
            <w:tcW w:w="7780" w:type="dxa"/>
            <w:vAlign w:val="bottom"/>
          </w:tcPr>
          <w:p w14:paraId="00B237B0" w14:textId="77777777" w:rsidR="00B44DA1" w:rsidRDefault="00B32628">
            <w:pPr>
              <w:ind w:left="100"/>
              <w:rPr>
                <w:sz w:val="20"/>
                <w:szCs w:val="20"/>
              </w:rPr>
            </w:pPr>
            <w:r>
              <w:t xml:space="preserve">3D-SAIL </w:t>
            </w:r>
            <w:r>
              <w:t>测试结果。</w:t>
            </w:r>
          </w:p>
        </w:tc>
        <w:tc>
          <w:tcPr>
            <w:tcW w:w="320" w:type="dxa"/>
            <w:vAlign w:val="bottom"/>
          </w:tcPr>
          <w:p w14:paraId="500EFBAE" w14:textId="77777777" w:rsidR="00B44DA1" w:rsidRDefault="00B32628">
            <w:pPr>
              <w:jc w:val="right"/>
              <w:rPr>
                <w:sz w:val="20"/>
                <w:szCs w:val="20"/>
              </w:rPr>
            </w:pPr>
            <w:r>
              <w:rPr>
                <w:rFonts w:ascii="Arial" w:eastAsia="Arial" w:hAnsi="Arial" w:cs="Arial"/>
              </w:rPr>
              <w:t>74</w:t>
            </w:r>
          </w:p>
        </w:tc>
      </w:tr>
      <w:tr w:rsidR="00B44DA1" w14:paraId="04AF9D6D" w14:textId="77777777">
        <w:trPr>
          <w:trHeight w:val="490"/>
        </w:trPr>
        <w:tc>
          <w:tcPr>
            <w:tcW w:w="400" w:type="dxa"/>
            <w:vAlign w:val="bottom"/>
          </w:tcPr>
          <w:p w14:paraId="719DC2E5" w14:textId="77777777" w:rsidR="00B44DA1" w:rsidRDefault="00B32628">
            <w:pPr>
              <w:ind w:right="11"/>
              <w:jc w:val="right"/>
              <w:rPr>
                <w:sz w:val="20"/>
                <w:szCs w:val="20"/>
              </w:rPr>
            </w:pPr>
            <w:r>
              <w:rPr>
                <w:rFonts w:ascii="Arial" w:eastAsia="Arial" w:hAnsi="Arial" w:cs="Arial"/>
                <w:w w:val="84"/>
              </w:rPr>
              <w:t>4.7</w:t>
            </w:r>
          </w:p>
        </w:tc>
        <w:tc>
          <w:tcPr>
            <w:tcW w:w="7780" w:type="dxa"/>
            <w:vAlign w:val="bottom"/>
          </w:tcPr>
          <w:p w14:paraId="4C4ACD31" w14:textId="77777777" w:rsidR="00B44DA1" w:rsidRDefault="00B32628">
            <w:pPr>
              <w:ind w:left="100"/>
              <w:rPr>
                <w:sz w:val="20"/>
                <w:szCs w:val="20"/>
              </w:rPr>
            </w:pPr>
            <w:r>
              <w:t>网络安全威胁类别。</w:t>
            </w:r>
          </w:p>
        </w:tc>
        <w:tc>
          <w:tcPr>
            <w:tcW w:w="320" w:type="dxa"/>
            <w:vAlign w:val="bottom"/>
          </w:tcPr>
          <w:p w14:paraId="6CAEB055" w14:textId="77777777" w:rsidR="00B44DA1" w:rsidRDefault="00B32628">
            <w:pPr>
              <w:jc w:val="right"/>
              <w:rPr>
                <w:sz w:val="20"/>
                <w:szCs w:val="20"/>
              </w:rPr>
            </w:pPr>
            <w:r>
              <w:rPr>
                <w:rFonts w:ascii="Arial" w:eastAsia="Arial" w:hAnsi="Arial" w:cs="Arial"/>
              </w:rPr>
              <w:t>75</w:t>
            </w:r>
          </w:p>
        </w:tc>
      </w:tr>
      <w:tr w:rsidR="00B44DA1" w14:paraId="64CCDC20" w14:textId="77777777">
        <w:trPr>
          <w:trHeight w:val="490"/>
        </w:trPr>
        <w:tc>
          <w:tcPr>
            <w:tcW w:w="400" w:type="dxa"/>
            <w:vAlign w:val="bottom"/>
          </w:tcPr>
          <w:p w14:paraId="60370B7A" w14:textId="77777777" w:rsidR="00B44DA1" w:rsidRDefault="00B32628">
            <w:pPr>
              <w:ind w:right="11"/>
              <w:jc w:val="right"/>
              <w:rPr>
                <w:sz w:val="20"/>
                <w:szCs w:val="20"/>
              </w:rPr>
            </w:pPr>
            <w:r>
              <w:rPr>
                <w:rFonts w:ascii="Arial" w:eastAsia="Arial" w:hAnsi="Arial" w:cs="Arial"/>
                <w:w w:val="84"/>
              </w:rPr>
              <w:t>4.8</w:t>
            </w:r>
          </w:p>
        </w:tc>
        <w:tc>
          <w:tcPr>
            <w:tcW w:w="7780" w:type="dxa"/>
            <w:vAlign w:val="bottom"/>
          </w:tcPr>
          <w:p w14:paraId="3AC03FF5" w14:textId="77777777" w:rsidR="00B44DA1" w:rsidRDefault="00B32628">
            <w:pPr>
              <w:ind w:left="100"/>
              <w:rPr>
                <w:sz w:val="20"/>
                <w:szCs w:val="20"/>
              </w:rPr>
            </w:pPr>
            <w:r>
              <w:t>这次行动的特点和</w:t>
            </w:r>
            <w:r>
              <w:t xml:space="preserve"> CS </w:t>
            </w:r>
            <w:r>
              <w:t>有关。</w:t>
            </w:r>
          </w:p>
        </w:tc>
        <w:tc>
          <w:tcPr>
            <w:tcW w:w="320" w:type="dxa"/>
            <w:vAlign w:val="bottom"/>
          </w:tcPr>
          <w:p w14:paraId="7C625E69" w14:textId="77777777" w:rsidR="00B44DA1" w:rsidRDefault="00B32628">
            <w:pPr>
              <w:jc w:val="right"/>
              <w:rPr>
                <w:sz w:val="20"/>
                <w:szCs w:val="20"/>
              </w:rPr>
            </w:pPr>
            <w:r>
              <w:rPr>
                <w:rFonts w:ascii="Arial" w:eastAsia="Arial" w:hAnsi="Arial" w:cs="Arial"/>
              </w:rPr>
              <w:t>78</w:t>
            </w:r>
          </w:p>
        </w:tc>
      </w:tr>
      <w:tr w:rsidR="00B44DA1" w14:paraId="042514BC" w14:textId="77777777">
        <w:trPr>
          <w:trHeight w:val="547"/>
        </w:trPr>
        <w:tc>
          <w:tcPr>
            <w:tcW w:w="400" w:type="dxa"/>
            <w:vAlign w:val="bottom"/>
          </w:tcPr>
          <w:p w14:paraId="2225ACBD" w14:textId="77777777" w:rsidR="00B44DA1" w:rsidRDefault="00B44DA1">
            <w:pPr>
              <w:rPr>
                <w:sz w:val="24"/>
                <w:szCs w:val="24"/>
              </w:rPr>
            </w:pPr>
          </w:p>
        </w:tc>
        <w:tc>
          <w:tcPr>
            <w:tcW w:w="7780" w:type="dxa"/>
            <w:vAlign w:val="bottom"/>
          </w:tcPr>
          <w:p w14:paraId="1A60A4D5" w14:textId="77777777" w:rsidR="00B44DA1" w:rsidRDefault="00B32628">
            <w:pPr>
              <w:ind w:left="3600"/>
              <w:rPr>
                <w:sz w:val="20"/>
                <w:szCs w:val="20"/>
              </w:rPr>
            </w:pPr>
            <w:r>
              <w:t>九</w:t>
            </w:r>
          </w:p>
        </w:tc>
        <w:tc>
          <w:tcPr>
            <w:tcW w:w="320" w:type="dxa"/>
            <w:vAlign w:val="bottom"/>
          </w:tcPr>
          <w:p w14:paraId="08A02E83" w14:textId="77777777" w:rsidR="00B44DA1" w:rsidRDefault="00B44DA1">
            <w:pPr>
              <w:rPr>
                <w:sz w:val="24"/>
                <w:szCs w:val="24"/>
              </w:rPr>
            </w:pPr>
          </w:p>
        </w:tc>
      </w:tr>
    </w:tbl>
    <w:p w14:paraId="1D992C2B" w14:textId="77777777" w:rsidR="00B44DA1" w:rsidRDefault="00B44DA1">
      <w:pPr>
        <w:sectPr w:rsidR="00B44DA1">
          <w:pgSz w:w="11900" w:h="16838"/>
          <w:pgMar w:top="1440" w:right="1440" w:bottom="867" w:left="1440" w:header="0" w:footer="0" w:gutter="0"/>
          <w:cols w:space="720" w:equalWidth="0">
            <w:col w:w="9026"/>
          </w:cols>
        </w:sectPr>
      </w:pPr>
    </w:p>
    <w:p w14:paraId="1840261F" w14:textId="77777777" w:rsidR="00B44DA1" w:rsidRDefault="00B44DA1">
      <w:pPr>
        <w:spacing w:line="1" w:lineRule="exact"/>
        <w:rPr>
          <w:sz w:val="20"/>
          <w:szCs w:val="20"/>
        </w:rPr>
      </w:pPr>
      <w:bookmarkStart w:id="15" w:name="page16"/>
      <w:bookmarkEnd w:id="15"/>
    </w:p>
    <w:tbl>
      <w:tblPr>
        <w:tblW w:w="0" w:type="auto"/>
        <w:tblInd w:w="180" w:type="dxa"/>
        <w:tblLayout w:type="fixed"/>
        <w:tblCellMar>
          <w:left w:w="0" w:type="dxa"/>
          <w:right w:w="0" w:type="dxa"/>
        </w:tblCellMar>
        <w:tblLook w:val="04A0" w:firstRow="1" w:lastRow="0" w:firstColumn="1" w:lastColumn="0" w:noHBand="0" w:noVBand="1"/>
      </w:tblPr>
      <w:tblGrid>
        <w:gridCol w:w="760"/>
        <w:gridCol w:w="7740"/>
        <w:gridCol w:w="320"/>
      </w:tblGrid>
      <w:tr w:rsidR="00B44DA1" w14:paraId="39DD66AD" w14:textId="77777777">
        <w:trPr>
          <w:trHeight w:val="284"/>
        </w:trPr>
        <w:tc>
          <w:tcPr>
            <w:tcW w:w="760" w:type="dxa"/>
            <w:tcBorders>
              <w:bottom w:val="single" w:sz="8" w:space="0" w:color="auto"/>
            </w:tcBorders>
            <w:vAlign w:val="bottom"/>
          </w:tcPr>
          <w:p w14:paraId="70032516" w14:textId="77777777" w:rsidR="00B44DA1" w:rsidRDefault="00B32628">
            <w:pPr>
              <w:rPr>
                <w:sz w:val="20"/>
                <w:szCs w:val="20"/>
              </w:rPr>
            </w:pPr>
            <w:r>
              <w:rPr>
                <w:rFonts w:ascii="Arial" w:eastAsia="Arial" w:hAnsi="Arial" w:cs="Arial"/>
              </w:rPr>
              <w:t>x</w:t>
            </w:r>
          </w:p>
        </w:tc>
        <w:tc>
          <w:tcPr>
            <w:tcW w:w="8060" w:type="dxa"/>
            <w:gridSpan w:val="2"/>
            <w:tcBorders>
              <w:bottom w:val="single" w:sz="8" w:space="0" w:color="auto"/>
            </w:tcBorders>
            <w:vAlign w:val="bottom"/>
          </w:tcPr>
          <w:p w14:paraId="43B2B52D" w14:textId="77777777" w:rsidR="00B44DA1" w:rsidRDefault="00B32628">
            <w:pPr>
              <w:jc w:val="right"/>
              <w:rPr>
                <w:sz w:val="20"/>
                <w:szCs w:val="20"/>
              </w:rPr>
            </w:pPr>
            <w:r>
              <w:t>表格列表</w:t>
            </w:r>
          </w:p>
        </w:tc>
      </w:tr>
      <w:tr w:rsidR="00B44DA1" w14:paraId="5406BD2D" w14:textId="77777777">
        <w:trPr>
          <w:trHeight w:val="663"/>
        </w:trPr>
        <w:tc>
          <w:tcPr>
            <w:tcW w:w="760" w:type="dxa"/>
            <w:vAlign w:val="bottom"/>
          </w:tcPr>
          <w:p w14:paraId="7DB8C0D4" w14:textId="77777777" w:rsidR="00B44DA1" w:rsidRDefault="00B32628">
            <w:pPr>
              <w:ind w:left="320"/>
              <w:rPr>
                <w:sz w:val="20"/>
                <w:szCs w:val="20"/>
              </w:rPr>
            </w:pPr>
            <w:r>
              <w:rPr>
                <w:rFonts w:ascii="Arial" w:eastAsia="Arial" w:hAnsi="Arial" w:cs="Arial"/>
              </w:rPr>
              <w:t>4.9</w:t>
            </w:r>
          </w:p>
        </w:tc>
        <w:tc>
          <w:tcPr>
            <w:tcW w:w="7740" w:type="dxa"/>
            <w:vAlign w:val="bottom"/>
          </w:tcPr>
          <w:p w14:paraId="33CA77E2" w14:textId="77777777" w:rsidR="00B44DA1" w:rsidRDefault="00B32628">
            <w:pPr>
              <w:ind w:left="60"/>
              <w:rPr>
                <w:sz w:val="20"/>
                <w:szCs w:val="20"/>
              </w:rPr>
            </w:pPr>
            <w:r>
              <w:t xml:space="preserve">OCSO </w:t>
            </w:r>
            <w:r>
              <w:t>的决定</w:t>
            </w:r>
            <w:r>
              <w:t>..</w:t>
            </w:r>
            <w:r>
              <w:t>。</w:t>
            </w:r>
          </w:p>
        </w:tc>
        <w:tc>
          <w:tcPr>
            <w:tcW w:w="320" w:type="dxa"/>
            <w:vAlign w:val="bottom"/>
          </w:tcPr>
          <w:p w14:paraId="7965DE1B" w14:textId="77777777" w:rsidR="00B44DA1" w:rsidRDefault="00B32628">
            <w:pPr>
              <w:jc w:val="right"/>
              <w:rPr>
                <w:sz w:val="20"/>
                <w:szCs w:val="20"/>
              </w:rPr>
            </w:pPr>
            <w:r>
              <w:rPr>
                <w:rFonts w:ascii="Arial" w:eastAsia="Arial" w:hAnsi="Arial" w:cs="Arial"/>
              </w:rPr>
              <w:t>79</w:t>
            </w:r>
          </w:p>
        </w:tc>
      </w:tr>
      <w:tr w:rsidR="00B44DA1" w14:paraId="50E83220" w14:textId="77777777">
        <w:trPr>
          <w:trHeight w:val="683"/>
        </w:trPr>
        <w:tc>
          <w:tcPr>
            <w:tcW w:w="760" w:type="dxa"/>
            <w:vAlign w:val="bottom"/>
          </w:tcPr>
          <w:p w14:paraId="21943B7F" w14:textId="77777777" w:rsidR="00B44DA1" w:rsidRDefault="00B32628">
            <w:pPr>
              <w:ind w:left="320"/>
              <w:rPr>
                <w:sz w:val="20"/>
                <w:szCs w:val="20"/>
              </w:rPr>
            </w:pPr>
            <w:r>
              <w:rPr>
                <w:rFonts w:ascii="Arial" w:eastAsia="Arial" w:hAnsi="Arial" w:cs="Arial"/>
              </w:rPr>
              <w:t>5.1</w:t>
            </w:r>
          </w:p>
        </w:tc>
        <w:tc>
          <w:tcPr>
            <w:tcW w:w="7740" w:type="dxa"/>
            <w:vAlign w:val="bottom"/>
          </w:tcPr>
          <w:p w14:paraId="4EBB29F0" w14:textId="77777777" w:rsidR="00B44DA1" w:rsidRDefault="00B32628">
            <w:pPr>
              <w:ind w:left="60"/>
              <w:rPr>
                <w:sz w:val="20"/>
                <w:szCs w:val="20"/>
              </w:rPr>
            </w:pPr>
            <w:r>
              <w:t>无人机系统和操作规范</w:t>
            </w:r>
            <w:r>
              <w:t>(</w:t>
            </w:r>
            <w:r>
              <w:t>来自</w:t>
            </w:r>
            <w:r>
              <w:t xml:space="preserve"> MULTIDRONE </w:t>
            </w:r>
            <w:r>
              <w:t>项目</w:t>
            </w:r>
            <w:r>
              <w:t>)</w:t>
            </w:r>
            <w:r>
              <w:t>。</w:t>
            </w:r>
          </w:p>
        </w:tc>
        <w:tc>
          <w:tcPr>
            <w:tcW w:w="320" w:type="dxa"/>
            <w:vAlign w:val="bottom"/>
          </w:tcPr>
          <w:p w14:paraId="7D44BBDE" w14:textId="77777777" w:rsidR="00B44DA1" w:rsidRDefault="00B32628">
            <w:pPr>
              <w:jc w:val="right"/>
              <w:rPr>
                <w:sz w:val="20"/>
                <w:szCs w:val="20"/>
              </w:rPr>
            </w:pPr>
            <w:r>
              <w:rPr>
                <w:rFonts w:ascii="Arial" w:eastAsia="Arial" w:hAnsi="Arial" w:cs="Arial"/>
              </w:rPr>
              <w:t>85</w:t>
            </w:r>
          </w:p>
        </w:tc>
      </w:tr>
      <w:tr w:rsidR="00B44DA1" w14:paraId="5A95BFED" w14:textId="77777777">
        <w:trPr>
          <w:trHeight w:val="484"/>
        </w:trPr>
        <w:tc>
          <w:tcPr>
            <w:tcW w:w="760" w:type="dxa"/>
            <w:vAlign w:val="bottom"/>
          </w:tcPr>
          <w:p w14:paraId="76D7E6D7" w14:textId="77777777" w:rsidR="00B44DA1" w:rsidRDefault="00B32628">
            <w:pPr>
              <w:ind w:left="320"/>
              <w:rPr>
                <w:sz w:val="20"/>
                <w:szCs w:val="20"/>
              </w:rPr>
            </w:pPr>
            <w:r>
              <w:rPr>
                <w:rFonts w:ascii="Arial" w:eastAsia="Arial" w:hAnsi="Arial" w:cs="Arial"/>
              </w:rPr>
              <w:t>5.2</w:t>
            </w:r>
          </w:p>
        </w:tc>
        <w:tc>
          <w:tcPr>
            <w:tcW w:w="7740" w:type="dxa"/>
            <w:vAlign w:val="bottom"/>
          </w:tcPr>
          <w:p w14:paraId="53BFB18D" w14:textId="77777777" w:rsidR="00B44DA1" w:rsidRDefault="00B32628">
            <w:pPr>
              <w:ind w:left="60"/>
              <w:rPr>
                <w:sz w:val="20"/>
                <w:szCs w:val="20"/>
              </w:rPr>
            </w:pPr>
            <w:r>
              <w:t>源自</w:t>
            </w:r>
            <w:r>
              <w:t xml:space="preserve"> SORA </w:t>
            </w:r>
            <w:r>
              <w:t>方法论的</w:t>
            </w:r>
            <w:r>
              <w:t xml:space="preserve"> Intrinsic GRC </w:t>
            </w:r>
            <w:r>
              <w:t>表。</w:t>
            </w:r>
          </w:p>
        </w:tc>
        <w:tc>
          <w:tcPr>
            <w:tcW w:w="320" w:type="dxa"/>
            <w:vAlign w:val="bottom"/>
          </w:tcPr>
          <w:p w14:paraId="7C0B5A57" w14:textId="77777777" w:rsidR="00B44DA1" w:rsidRDefault="00B32628">
            <w:pPr>
              <w:jc w:val="right"/>
              <w:rPr>
                <w:sz w:val="20"/>
                <w:szCs w:val="20"/>
              </w:rPr>
            </w:pPr>
            <w:r>
              <w:rPr>
                <w:rFonts w:ascii="Arial" w:eastAsia="Arial" w:hAnsi="Arial" w:cs="Arial"/>
              </w:rPr>
              <w:t>85</w:t>
            </w:r>
          </w:p>
        </w:tc>
      </w:tr>
      <w:tr w:rsidR="00B44DA1" w14:paraId="0FA9D166" w14:textId="77777777">
        <w:trPr>
          <w:trHeight w:val="484"/>
        </w:trPr>
        <w:tc>
          <w:tcPr>
            <w:tcW w:w="760" w:type="dxa"/>
            <w:vAlign w:val="bottom"/>
          </w:tcPr>
          <w:p w14:paraId="3DF0DEE9" w14:textId="77777777" w:rsidR="00B44DA1" w:rsidRDefault="00B32628">
            <w:pPr>
              <w:ind w:left="320"/>
              <w:rPr>
                <w:sz w:val="20"/>
                <w:szCs w:val="20"/>
              </w:rPr>
            </w:pPr>
            <w:r>
              <w:rPr>
                <w:rFonts w:ascii="Arial" w:eastAsia="Arial" w:hAnsi="Arial" w:cs="Arial"/>
              </w:rPr>
              <w:t>5.3</w:t>
            </w:r>
          </w:p>
        </w:tc>
        <w:tc>
          <w:tcPr>
            <w:tcW w:w="7740" w:type="dxa"/>
            <w:vAlign w:val="bottom"/>
          </w:tcPr>
          <w:p w14:paraId="5CA45521" w14:textId="77777777" w:rsidR="00B44DA1" w:rsidRDefault="00B32628">
            <w:pPr>
              <w:ind w:left="60"/>
              <w:rPr>
                <w:sz w:val="20"/>
                <w:szCs w:val="20"/>
              </w:rPr>
            </w:pPr>
            <w:r>
              <w:t>最终</w:t>
            </w:r>
            <w:r>
              <w:t xml:space="preserve"> GRC </w:t>
            </w:r>
            <w:r>
              <w:t>决定的缓解。</w:t>
            </w:r>
          </w:p>
        </w:tc>
        <w:tc>
          <w:tcPr>
            <w:tcW w:w="320" w:type="dxa"/>
            <w:vAlign w:val="bottom"/>
          </w:tcPr>
          <w:p w14:paraId="2762AD94" w14:textId="77777777" w:rsidR="00B44DA1" w:rsidRDefault="00B32628">
            <w:pPr>
              <w:jc w:val="right"/>
              <w:rPr>
                <w:sz w:val="20"/>
                <w:szCs w:val="20"/>
              </w:rPr>
            </w:pPr>
            <w:r>
              <w:rPr>
                <w:rFonts w:ascii="Arial" w:eastAsia="Arial" w:hAnsi="Arial" w:cs="Arial"/>
              </w:rPr>
              <w:t>86</w:t>
            </w:r>
          </w:p>
        </w:tc>
      </w:tr>
      <w:tr w:rsidR="00B44DA1" w14:paraId="6AB84DCC" w14:textId="77777777">
        <w:trPr>
          <w:trHeight w:val="484"/>
        </w:trPr>
        <w:tc>
          <w:tcPr>
            <w:tcW w:w="760" w:type="dxa"/>
            <w:vAlign w:val="bottom"/>
          </w:tcPr>
          <w:p w14:paraId="00D2E63D" w14:textId="77777777" w:rsidR="00B44DA1" w:rsidRDefault="00B32628">
            <w:pPr>
              <w:ind w:left="320"/>
              <w:rPr>
                <w:sz w:val="20"/>
                <w:szCs w:val="20"/>
              </w:rPr>
            </w:pPr>
            <w:r>
              <w:rPr>
                <w:rFonts w:ascii="Arial" w:eastAsia="Arial" w:hAnsi="Arial" w:cs="Arial"/>
              </w:rPr>
              <w:t>5.4</w:t>
            </w:r>
          </w:p>
        </w:tc>
        <w:tc>
          <w:tcPr>
            <w:tcW w:w="7740" w:type="dxa"/>
            <w:vAlign w:val="bottom"/>
          </w:tcPr>
          <w:p w14:paraId="35D75DC5" w14:textId="77777777" w:rsidR="00B44DA1" w:rsidRDefault="00B32628">
            <w:pPr>
              <w:ind w:left="60"/>
              <w:rPr>
                <w:sz w:val="20"/>
                <w:szCs w:val="20"/>
              </w:rPr>
            </w:pPr>
            <w:r>
              <w:t>照相机规格</w:t>
            </w:r>
            <w:r>
              <w:t>(</w:t>
            </w:r>
            <w:r>
              <w:t>来自</w:t>
            </w:r>
            <w:r>
              <w:t xml:space="preserve"> MULTIDRONE </w:t>
            </w:r>
            <w:r>
              <w:t>项目</w:t>
            </w:r>
            <w:r>
              <w:t>)</w:t>
            </w:r>
            <w:r>
              <w:t>。</w:t>
            </w:r>
          </w:p>
        </w:tc>
        <w:tc>
          <w:tcPr>
            <w:tcW w:w="320" w:type="dxa"/>
            <w:vAlign w:val="bottom"/>
          </w:tcPr>
          <w:p w14:paraId="22351D78" w14:textId="77777777" w:rsidR="00B44DA1" w:rsidRDefault="00B32628">
            <w:pPr>
              <w:jc w:val="right"/>
              <w:rPr>
                <w:sz w:val="20"/>
                <w:szCs w:val="20"/>
              </w:rPr>
            </w:pPr>
            <w:r>
              <w:rPr>
                <w:rFonts w:ascii="Arial" w:eastAsia="Arial" w:hAnsi="Arial" w:cs="Arial"/>
              </w:rPr>
              <w:t>86</w:t>
            </w:r>
          </w:p>
        </w:tc>
      </w:tr>
      <w:tr w:rsidR="00B44DA1" w14:paraId="1CBD4C68" w14:textId="77777777">
        <w:trPr>
          <w:trHeight w:val="484"/>
        </w:trPr>
        <w:tc>
          <w:tcPr>
            <w:tcW w:w="760" w:type="dxa"/>
            <w:vAlign w:val="bottom"/>
          </w:tcPr>
          <w:p w14:paraId="3B8D76B5" w14:textId="77777777" w:rsidR="00B44DA1" w:rsidRDefault="00B32628">
            <w:pPr>
              <w:ind w:left="320"/>
              <w:rPr>
                <w:sz w:val="20"/>
                <w:szCs w:val="20"/>
              </w:rPr>
            </w:pPr>
            <w:r>
              <w:rPr>
                <w:rFonts w:ascii="Arial" w:eastAsia="Arial" w:hAnsi="Arial" w:cs="Arial"/>
              </w:rPr>
              <w:t>5.5</w:t>
            </w:r>
          </w:p>
        </w:tc>
        <w:tc>
          <w:tcPr>
            <w:tcW w:w="7740" w:type="dxa"/>
            <w:vAlign w:val="bottom"/>
          </w:tcPr>
          <w:p w14:paraId="3D0FD14D" w14:textId="77777777" w:rsidR="00B44DA1" w:rsidRDefault="00B32628">
            <w:pPr>
              <w:ind w:left="60"/>
              <w:rPr>
                <w:sz w:val="20"/>
                <w:szCs w:val="20"/>
              </w:rPr>
            </w:pPr>
            <w:r>
              <w:t>中华人民共和国内在的决心。</w:t>
            </w:r>
          </w:p>
        </w:tc>
        <w:tc>
          <w:tcPr>
            <w:tcW w:w="320" w:type="dxa"/>
            <w:vAlign w:val="bottom"/>
          </w:tcPr>
          <w:p w14:paraId="22DD3EC2" w14:textId="77777777" w:rsidR="00B44DA1" w:rsidRDefault="00B32628">
            <w:pPr>
              <w:jc w:val="right"/>
              <w:rPr>
                <w:sz w:val="20"/>
                <w:szCs w:val="20"/>
              </w:rPr>
            </w:pPr>
            <w:r>
              <w:rPr>
                <w:rFonts w:ascii="Arial" w:eastAsia="Arial" w:hAnsi="Arial" w:cs="Arial"/>
              </w:rPr>
              <w:t>87</w:t>
            </w:r>
          </w:p>
        </w:tc>
      </w:tr>
      <w:tr w:rsidR="00B44DA1" w14:paraId="40B3891D" w14:textId="77777777">
        <w:trPr>
          <w:trHeight w:val="484"/>
        </w:trPr>
        <w:tc>
          <w:tcPr>
            <w:tcW w:w="760" w:type="dxa"/>
            <w:vAlign w:val="bottom"/>
          </w:tcPr>
          <w:p w14:paraId="2528E08A" w14:textId="77777777" w:rsidR="00B44DA1" w:rsidRDefault="00B32628">
            <w:pPr>
              <w:ind w:left="320"/>
              <w:rPr>
                <w:sz w:val="20"/>
                <w:szCs w:val="20"/>
              </w:rPr>
            </w:pPr>
            <w:r>
              <w:rPr>
                <w:rFonts w:ascii="Arial" w:eastAsia="Arial" w:hAnsi="Arial" w:cs="Arial"/>
              </w:rPr>
              <w:t>5.6</w:t>
            </w:r>
          </w:p>
        </w:tc>
        <w:tc>
          <w:tcPr>
            <w:tcW w:w="7740" w:type="dxa"/>
            <w:vAlign w:val="bottom"/>
          </w:tcPr>
          <w:p w14:paraId="2C3ACECC" w14:textId="77777777" w:rsidR="00B44DA1" w:rsidRDefault="00B32628">
            <w:pPr>
              <w:ind w:left="60"/>
              <w:rPr>
                <w:sz w:val="20"/>
                <w:szCs w:val="20"/>
              </w:rPr>
            </w:pPr>
            <w:r>
              <w:t xml:space="preserve">SAIL </w:t>
            </w:r>
            <w:r>
              <w:t>决定</w:t>
            </w:r>
            <w:r>
              <w:t>[104] ... ... ... ... ... ... ... ... ... ... ... ... ... ... ... ... ... ... ... ... ... ... ... ... ..</w:t>
            </w:r>
            <w:r>
              <w:t>。</w:t>
            </w:r>
          </w:p>
        </w:tc>
        <w:tc>
          <w:tcPr>
            <w:tcW w:w="320" w:type="dxa"/>
            <w:vAlign w:val="bottom"/>
          </w:tcPr>
          <w:p w14:paraId="671C3895" w14:textId="77777777" w:rsidR="00B44DA1" w:rsidRDefault="00B32628">
            <w:pPr>
              <w:jc w:val="right"/>
              <w:rPr>
                <w:sz w:val="20"/>
                <w:szCs w:val="20"/>
              </w:rPr>
            </w:pPr>
            <w:r>
              <w:rPr>
                <w:rFonts w:ascii="Arial" w:eastAsia="Arial" w:hAnsi="Arial" w:cs="Arial"/>
              </w:rPr>
              <w:t>87</w:t>
            </w:r>
          </w:p>
        </w:tc>
      </w:tr>
      <w:tr w:rsidR="00B44DA1" w14:paraId="3F2ECBAA" w14:textId="77777777">
        <w:trPr>
          <w:trHeight w:val="484"/>
        </w:trPr>
        <w:tc>
          <w:tcPr>
            <w:tcW w:w="760" w:type="dxa"/>
            <w:vAlign w:val="bottom"/>
          </w:tcPr>
          <w:p w14:paraId="42A00756" w14:textId="77777777" w:rsidR="00B44DA1" w:rsidRDefault="00B32628">
            <w:pPr>
              <w:ind w:left="320"/>
              <w:rPr>
                <w:sz w:val="20"/>
                <w:szCs w:val="20"/>
              </w:rPr>
            </w:pPr>
            <w:r>
              <w:rPr>
                <w:rFonts w:ascii="Arial" w:eastAsia="Arial" w:hAnsi="Arial" w:cs="Arial"/>
              </w:rPr>
              <w:t>5.7</w:t>
            </w:r>
          </w:p>
        </w:tc>
        <w:tc>
          <w:tcPr>
            <w:tcW w:w="7740" w:type="dxa"/>
            <w:vAlign w:val="bottom"/>
          </w:tcPr>
          <w:p w14:paraId="10463401" w14:textId="77777777" w:rsidR="00B44DA1" w:rsidRDefault="00B32628">
            <w:pPr>
              <w:ind w:left="60"/>
              <w:rPr>
                <w:sz w:val="20"/>
                <w:szCs w:val="20"/>
              </w:rPr>
            </w:pPr>
            <w:r>
              <w:t xml:space="preserve">3D-SAIL </w:t>
            </w:r>
            <w:r>
              <w:t>测试结果。</w:t>
            </w:r>
          </w:p>
        </w:tc>
        <w:tc>
          <w:tcPr>
            <w:tcW w:w="320" w:type="dxa"/>
            <w:vAlign w:val="bottom"/>
          </w:tcPr>
          <w:p w14:paraId="7045C1F5" w14:textId="77777777" w:rsidR="00B44DA1" w:rsidRDefault="00B32628">
            <w:pPr>
              <w:jc w:val="right"/>
              <w:rPr>
                <w:sz w:val="20"/>
                <w:szCs w:val="20"/>
              </w:rPr>
            </w:pPr>
            <w:r>
              <w:rPr>
                <w:rFonts w:ascii="Arial" w:eastAsia="Arial" w:hAnsi="Arial" w:cs="Arial"/>
              </w:rPr>
              <w:t>88</w:t>
            </w:r>
          </w:p>
        </w:tc>
      </w:tr>
      <w:tr w:rsidR="00B44DA1" w14:paraId="35BD5492" w14:textId="77777777">
        <w:trPr>
          <w:trHeight w:val="484"/>
        </w:trPr>
        <w:tc>
          <w:tcPr>
            <w:tcW w:w="760" w:type="dxa"/>
            <w:vAlign w:val="bottom"/>
          </w:tcPr>
          <w:p w14:paraId="014815BF" w14:textId="77777777" w:rsidR="00B44DA1" w:rsidRDefault="00B32628">
            <w:pPr>
              <w:ind w:left="320"/>
              <w:rPr>
                <w:sz w:val="20"/>
                <w:szCs w:val="20"/>
              </w:rPr>
            </w:pPr>
            <w:r>
              <w:rPr>
                <w:rFonts w:ascii="Arial" w:eastAsia="Arial" w:hAnsi="Arial" w:cs="Arial"/>
              </w:rPr>
              <w:t>5.8</w:t>
            </w:r>
          </w:p>
        </w:tc>
        <w:tc>
          <w:tcPr>
            <w:tcW w:w="7740" w:type="dxa"/>
            <w:vAlign w:val="bottom"/>
          </w:tcPr>
          <w:p w14:paraId="457703D2" w14:textId="77777777" w:rsidR="00B44DA1" w:rsidRDefault="00B32628">
            <w:pPr>
              <w:ind w:left="60"/>
              <w:rPr>
                <w:sz w:val="20"/>
                <w:szCs w:val="20"/>
              </w:rPr>
            </w:pPr>
            <w:r>
              <w:t xml:space="preserve">OCSL </w:t>
            </w:r>
            <w:r>
              <w:t>判定的结果</w:t>
            </w:r>
            <w:r>
              <w:t>..</w:t>
            </w:r>
            <w:r>
              <w:t>。</w:t>
            </w:r>
          </w:p>
        </w:tc>
        <w:tc>
          <w:tcPr>
            <w:tcW w:w="320" w:type="dxa"/>
            <w:vAlign w:val="bottom"/>
          </w:tcPr>
          <w:p w14:paraId="01DA7B6A" w14:textId="77777777" w:rsidR="00B44DA1" w:rsidRDefault="00B32628">
            <w:pPr>
              <w:jc w:val="right"/>
              <w:rPr>
                <w:sz w:val="20"/>
                <w:szCs w:val="20"/>
              </w:rPr>
            </w:pPr>
            <w:r>
              <w:rPr>
                <w:rFonts w:ascii="Arial" w:eastAsia="Arial" w:hAnsi="Arial" w:cs="Arial"/>
              </w:rPr>
              <w:t>89</w:t>
            </w:r>
          </w:p>
        </w:tc>
      </w:tr>
      <w:tr w:rsidR="00B44DA1" w14:paraId="053AFD9F" w14:textId="77777777">
        <w:trPr>
          <w:trHeight w:val="484"/>
        </w:trPr>
        <w:tc>
          <w:tcPr>
            <w:tcW w:w="760" w:type="dxa"/>
            <w:vAlign w:val="bottom"/>
          </w:tcPr>
          <w:p w14:paraId="3B622E52" w14:textId="77777777" w:rsidR="00B44DA1" w:rsidRDefault="00B32628">
            <w:pPr>
              <w:ind w:left="320"/>
              <w:rPr>
                <w:sz w:val="20"/>
                <w:szCs w:val="20"/>
              </w:rPr>
            </w:pPr>
            <w:r>
              <w:rPr>
                <w:rFonts w:ascii="Arial" w:eastAsia="Arial" w:hAnsi="Arial" w:cs="Arial"/>
              </w:rPr>
              <w:t>5.9</w:t>
            </w:r>
          </w:p>
        </w:tc>
        <w:tc>
          <w:tcPr>
            <w:tcW w:w="7740" w:type="dxa"/>
            <w:vAlign w:val="bottom"/>
          </w:tcPr>
          <w:p w14:paraId="4097E2FF" w14:textId="77777777" w:rsidR="00B44DA1" w:rsidRDefault="00B32628">
            <w:pPr>
              <w:ind w:left="60"/>
              <w:rPr>
                <w:sz w:val="20"/>
                <w:szCs w:val="20"/>
              </w:rPr>
            </w:pPr>
            <w:r>
              <w:t>结果对比。</w:t>
            </w:r>
          </w:p>
        </w:tc>
        <w:tc>
          <w:tcPr>
            <w:tcW w:w="320" w:type="dxa"/>
            <w:vAlign w:val="bottom"/>
          </w:tcPr>
          <w:p w14:paraId="1DEC16FF" w14:textId="77777777" w:rsidR="00B44DA1" w:rsidRDefault="00B32628">
            <w:pPr>
              <w:jc w:val="right"/>
              <w:rPr>
                <w:sz w:val="20"/>
                <w:szCs w:val="20"/>
              </w:rPr>
            </w:pPr>
            <w:r>
              <w:rPr>
                <w:rFonts w:ascii="Arial" w:eastAsia="Arial" w:hAnsi="Arial" w:cs="Arial"/>
              </w:rPr>
              <w:t>90</w:t>
            </w:r>
          </w:p>
        </w:tc>
      </w:tr>
      <w:tr w:rsidR="00B44DA1" w14:paraId="5140EC46" w14:textId="77777777">
        <w:trPr>
          <w:trHeight w:val="484"/>
        </w:trPr>
        <w:tc>
          <w:tcPr>
            <w:tcW w:w="760" w:type="dxa"/>
            <w:vAlign w:val="bottom"/>
          </w:tcPr>
          <w:p w14:paraId="43206D17" w14:textId="77777777" w:rsidR="00B44DA1" w:rsidRDefault="00B32628">
            <w:pPr>
              <w:ind w:left="320"/>
              <w:rPr>
                <w:sz w:val="20"/>
                <w:szCs w:val="20"/>
              </w:rPr>
            </w:pPr>
            <w:r>
              <w:rPr>
                <w:rFonts w:ascii="Arial" w:eastAsia="Arial" w:hAnsi="Arial" w:cs="Arial"/>
                <w:w w:val="97"/>
              </w:rPr>
              <w:t>5.10</w:t>
            </w:r>
          </w:p>
        </w:tc>
        <w:tc>
          <w:tcPr>
            <w:tcW w:w="7740" w:type="dxa"/>
            <w:vAlign w:val="bottom"/>
          </w:tcPr>
          <w:p w14:paraId="4E05EB43" w14:textId="77777777" w:rsidR="00B44DA1" w:rsidRDefault="00B32628">
            <w:pPr>
              <w:ind w:left="60"/>
              <w:rPr>
                <w:sz w:val="20"/>
                <w:szCs w:val="20"/>
              </w:rPr>
            </w:pPr>
            <w:r>
              <w:t xml:space="preserve">OCSL </w:t>
            </w:r>
            <w:r>
              <w:t>判定的结果</w:t>
            </w:r>
            <w:r>
              <w:t>..</w:t>
            </w:r>
            <w:r>
              <w:t>。</w:t>
            </w:r>
          </w:p>
        </w:tc>
        <w:tc>
          <w:tcPr>
            <w:tcW w:w="320" w:type="dxa"/>
            <w:vAlign w:val="bottom"/>
          </w:tcPr>
          <w:p w14:paraId="541F565C" w14:textId="77777777" w:rsidR="00B44DA1" w:rsidRDefault="00B32628">
            <w:pPr>
              <w:jc w:val="right"/>
              <w:rPr>
                <w:sz w:val="20"/>
                <w:szCs w:val="20"/>
              </w:rPr>
            </w:pPr>
            <w:r>
              <w:rPr>
                <w:rFonts w:ascii="Arial" w:eastAsia="Arial" w:hAnsi="Arial" w:cs="Arial"/>
              </w:rPr>
              <w:t>93</w:t>
            </w:r>
          </w:p>
        </w:tc>
      </w:tr>
      <w:tr w:rsidR="00B44DA1" w14:paraId="7129D6A3" w14:textId="77777777">
        <w:trPr>
          <w:trHeight w:val="484"/>
        </w:trPr>
        <w:tc>
          <w:tcPr>
            <w:tcW w:w="760" w:type="dxa"/>
            <w:vAlign w:val="bottom"/>
          </w:tcPr>
          <w:p w14:paraId="42B52600" w14:textId="77777777" w:rsidR="00B44DA1" w:rsidRDefault="00B32628">
            <w:pPr>
              <w:ind w:left="320"/>
              <w:rPr>
                <w:sz w:val="20"/>
                <w:szCs w:val="20"/>
              </w:rPr>
            </w:pPr>
            <w:r>
              <w:rPr>
                <w:rFonts w:ascii="Arial" w:eastAsia="Arial" w:hAnsi="Arial" w:cs="Arial"/>
                <w:w w:val="97"/>
              </w:rPr>
              <w:t>5.11</w:t>
            </w:r>
          </w:p>
        </w:tc>
        <w:tc>
          <w:tcPr>
            <w:tcW w:w="7740" w:type="dxa"/>
            <w:vAlign w:val="bottom"/>
          </w:tcPr>
          <w:p w14:paraId="3A7FAF68" w14:textId="77777777" w:rsidR="00B44DA1" w:rsidRDefault="00B32628">
            <w:pPr>
              <w:ind w:left="60"/>
              <w:rPr>
                <w:sz w:val="20"/>
                <w:szCs w:val="20"/>
              </w:rPr>
            </w:pPr>
            <w:r>
              <w:t>送货行动的分析结果</w:t>
            </w:r>
            <w:r>
              <w:t>... ... ... ... ... ... ... ... ... ... ..</w:t>
            </w:r>
            <w:r>
              <w:t>。</w:t>
            </w:r>
          </w:p>
        </w:tc>
        <w:tc>
          <w:tcPr>
            <w:tcW w:w="320" w:type="dxa"/>
            <w:vAlign w:val="bottom"/>
          </w:tcPr>
          <w:p w14:paraId="4F7907B7" w14:textId="77777777" w:rsidR="00B44DA1" w:rsidRDefault="00B32628">
            <w:pPr>
              <w:jc w:val="right"/>
              <w:rPr>
                <w:sz w:val="20"/>
                <w:szCs w:val="20"/>
              </w:rPr>
            </w:pPr>
            <w:r>
              <w:rPr>
                <w:rFonts w:ascii="Arial" w:eastAsia="Arial" w:hAnsi="Arial" w:cs="Arial"/>
              </w:rPr>
              <w:t>93</w:t>
            </w:r>
          </w:p>
        </w:tc>
      </w:tr>
      <w:tr w:rsidR="00B44DA1" w14:paraId="1ED535AE" w14:textId="77777777">
        <w:trPr>
          <w:trHeight w:val="484"/>
        </w:trPr>
        <w:tc>
          <w:tcPr>
            <w:tcW w:w="760" w:type="dxa"/>
            <w:vAlign w:val="bottom"/>
          </w:tcPr>
          <w:p w14:paraId="6D1C1F47" w14:textId="77777777" w:rsidR="00B44DA1" w:rsidRDefault="00B32628">
            <w:pPr>
              <w:ind w:left="320"/>
              <w:rPr>
                <w:sz w:val="20"/>
                <w:szCs w:val="20"/>
              </w:rPr>
            </w:pPr>
            <w:r>
              <w:rPr>
                <w:rFonts w:ascii="Arial" w:eastAsia="Arial" w:hAnsi="Arial" w:cs="Arial"/>
                <w:w w:val="97"/>
              </w:rPr>
              <w:t>5.12</w:t>
            </w:r>
          </w:p>
        </w:tc>
        <w:tc>
          <w:tcPr>
            <w:tcW w:w="7740" w:type="dxa"/>
            <w:vAlign w:val="bottom"/>
          </w:tcPr>
          <w:p w14:paraId="6AE8CE91" w14:textId="77777777" w:rsidR="00B44DA1" w:rsidRDefault="00B32628">
            <w:pPr>
              <w:ind w:left="60"/>
              <w:rPr>
                <w:sz w:val="20"/>
                <w:szCs w:val="20"/>
              </w:rPr>
            </w:pPr>
            <w:r>
              <w:t>修改后的送货操作的分析结果。</w:t>
            </w:r>
          </w:p>
        </w:tc>
        <w:tc>
          <w:tcPr>
            <w:tcW w:w="320" w:type="dxa"/>
            <w:vAlign w:val="bottom"/>
          </w:tcPr>
          <w:p w14:paraId="0049808C" w14:textId="77777777" w:rsidR="00B44DA1" w:rsidRDefault="00B32628">
            <w:pPr>
              <w:jc w:val="right"/>
              <w:rPr>
                <w:sz w:val="20"/>
                <w:szCs w:val="20"/>
              </w:rPr>
            </w:pPr>
            <w:r>
              <w:rPr>
                <w:rFonts w:ascii="Arial" w:eastAsia="Arial" w:hAnsi="Arial" w:cs="Arial"/>
              </w:rPr>
              <w:t>94</w:t>
            </w:r>
          </w:p>
        </w:tc>
      </w:tr>
      <w:tr w:rsidR="00B44DA1" w14:paraId="562879F3" w14:textId="77777777">
        <w:trPr>
          <w:trHeight w:val="484"/>
        </w:trPr>
        <w:tc>
          <w:tcPr>
            <w:tcW w:w="760" w:type="dxa"/>
            <w:vAlign w:val="bottom"/>
          </w:tcPr>
          <w:p w14:paraId="74791E3D" w14:textId="77777777" w:rsidR="00B44DA1" w:rsidRDefault="00B32628">
            <w:pPr>
              <w:ind w:left="320"/>
              <w:rPr>
                <w:sz w:val="20"/>
                <w:szCs w:val="20"/>
              </w:rPr>
            </w:pPr>
            <w:r>
              <w:rPr>
                <w:rFonts w:ascii="Arial" w:eastAsia="Arial" w:hAnsi="Arial" w:cs="Arial"/>
                <w:w w:val="97"/>
              </w:rPr>
              <w:t>5.13</w:t>
            </w:r>
          </w:p>
        </w:tc>
        <w:tc>
          <w:tcPr>
            <w:tcW w:w="7740" w:type="dxa"/>
            <w:vAlign w:val="bottom"/>
          </w:tcPr>
          <w:p w14:paraId="658A0411" w14:textId="77777777" w:rsidR="00B44DA1" w:rsidRDefault="00B32628">
            <w:pPr>
              <w:ind w:left="60"/>
              <w:rPr>
                <w:sz w:val="20"/>
                <w:szCs w:val="20"/>
              </w:rPr>
            </w:pPr>
            <w:r>
              <w:t xml:space="preserve">OCSL </w:t>
            </w:r>
            <w:r>
              <w:t>判定的结果</w:t>
            </w:r>
            <w:r>
              <w:t>..</w:t>
            </w:r>
            <w:r>
              <w:t>。</w:t>
            </w:r>
          </w:p>
        </w:tc>
        <w:tc>
          <w:tcPr>
            <w:tcW w:w="320" w:type="dxa"/>
            <w:vAlign w:val="bottom"/>
          </w:tcPr>
          <w:p w14:paraId="7ACAEE64" w14:textId="77777777" w:rsidR="00B44DA1" w:rsidRDefault="00B32628">
            <w:pPr>
              <w:jc w:val="right"/>
              <w:rPr>
                <w:sz w:val="20"/>
                <w:szCs w:val="20"/>
              </w:rPr>
            </w:pPr>
            <w:r>
              <w:rPr>
                <w:rFonts w:ascii="Arial" w:eastAsia="Arial" w:hAnsi="Arial" w:cs="Arial"/>
              </w:rPr>
              <w:t>95</w:t>
            </w:r>
          </w:p>
        </w:tc>
      </w:tr>
      <w:tr w:rsidR="00B44DA1" w14:paraId="293A71AB" w14:textId="77777777">
        <w:trPr>
          <w:trHeight w:val="484"/>
        </w:trPr>
        <w:tc>
          <w:tcPr>
            <w:tcW w:w="760" w:type="dxa"/>
            <w:vAlign w:val="bottom"/>
          </w:tcPr>
          <w:p w14:paraId="69DB306C" w14:textId="77777777" w:rsidR="00B44DA1" w:rsidRDefault="00B32628">
            <w:pPr>
              <w:ind w:left="320"/>
              <w:rPr>
                <w:sz w:val="20"/>
                <w:szCs w:val="20"/>
              </w:rPr>
            </w:pPr>
            <w:r>
              <w:rPr>
                <w:rFonts w:ascii="Arial" w:eastAsia="Arial" w:hAnsi="Arial" w:cs="Arial"/>
                <w:w w:val="97"/>
              </w:rPr>
              <w:t>5.14</w:t>
            </w:r>
          </w:p>
        </w:tc>
        <w:tc>
          <w:tcPr>
            <w:tcW w:w="7740" w:type="dxa"/>
            <w:vAlign w:val="bottom"/>
          </w:tcPr>
          <w:p w14:paraId="18DD9493" w14:textId="77777777" w:rsidR="00B44DA1" w:rsidRDefault="00B32628">
            <w:pPr>
              <w:ind w:left="60"/>
              <w:rPr>
                <w:sz w:val="20"/>
                <w:szCs w:val="20"/>
              </w:rPr>
            </w:pPr>
            <w:r>
              <w:t>有隐私保护过滤器。</w:t>
            </w:r>
          </w:p>
        </w:tc>
        <w:tc>
          <w:tcPr>
            <w:tcW w:w="320" w:type="dxa"/>
            <w:vAlign w:val="bottom"/>
          </w:tcPr>
          <w:p w14:paraId="0799901E" w14:textId="77777777" w:rsidR="00B44DA1" w:rsidRDefault="00B32628">
            <w:pPr>
              <w:jc w:val="right"/>
              <w:rPr>
                <w:sz w:val="20"/>
                <w:szCs w:val="20"/>
              </w:rPr>
            </w:pPr>
            <w:r>
              <w:rPr>
                <w:rFonts w:ascii="Arial" w:eastAsia="Arial" w:hAnsi="Arial" w:cs="Arial"/>
              </w:rPr>
              <w:t>96</w:t>
            </w:r>
          </w:p>
        </w:tc>
      </w:tr>
      <w:tr w:rsidR="00B44DA1" w14:paraId="0971C3DE" w14:textId="77777777">
        <w:trPr>
          <w:trHeight w:val="484"/>
        </w:trPr>
        <w:tc>
          <w:tcPr>
            <w:tcW w:w="760" w:type="dxa"/>
            <w:vAlign w:val="bottom"/>
          </w:tcPr>
          <w:p w14:paraId="42276B63" w14:textId="77777777" w:rsidR="00B44DA1" w:rsidRDefault="00B32628">
            <w:pPr>
              <w:ind w:left="320"/>
              <w:rPr>
                <w:sz w:val="20"/>
                <w:szCs w:val="20"/>
              </w:rPr>
            </w:pPr>
            <w:r>
              <w:rPr>
                <w:rFonts w:ascii="Arial" w:eastAsia="Arial" w:hAnsi="Arial" w:cs="Arial"/>
                <w:w w:val="97"/>
              </w:rPr>
              <w:t>5.15</w:t>
            </w:r>
          </w:p>
        </w:tc>
        <w:tc>
          <w:tcPr>
            <w:tcW w:w="7740" w:type="dxa"/>
            <w:vAlign w:val="bottom"/>
          </w:tcPr>
          <w:p w14:paraId="7D4F8CA1" w14:textId="77777777" w:rsidR="00B44DA1" w:rsidRDefault="00B32628">
            <w:pPr>
              <w:ind w:left="60"/>
              <w:rPr>
                <w:sz w:val="20"/>
                <w:szCs w:val="20"/>
              </w:rPr>
            </w:pPr>
            <w:r>
              <w:t>”</w:t>
            </w:r>
            <w:r>
              <w:t>补充点</w:t>
            </w:r>
            <w:proofErr w:type="gramStart"/>
            <w:r>
              <w:t>”</w:t>
            </w:r>
            <w:proofErr w:type="gramEnd"/>
            <w:r>
              <w:t>评估。</w:t>
            </w:r>
          </w:p>
        </w:tc>
        <w:tc>
          <w:tcPr>
            <w:tcW w:w="320" w:type="dxa"/>
            <w:vAlign w:val="bottom"/>
          </w:tcPr>
          <w:p w14:paraId="6FD2EA41" w14:textId="77777777" w:rsidR="00B44DA1" w:rsidRDefault="00B32628">
            <w:pPr>
              <w:jc w:val="right"/>
              <w:rPr>
                <w:sz w:val="20"/>
                <w:szCs w:val="20"/>
              </w:rPr>
            </w:pPr>
            <w:r>
              <w:rPr>
                <w:rFonts w:ascii="Arial" w:eastAsia="Arial" w:hAnsi="Arial" w:cs="Arial"/>
              </w:rPr>
              <w:t>96</w:t>
            </w:r>
          </w:p>
        </w:tc>
      </w:tr>
      <w:tr w:rsidR="00B44DA1" w14:paraId="7E38BD74" w14:textId="77777777">
        <w:trPr>
          <w:trHeight w:val="484"/>
        </w:trPr>
        <w:tc>
          <w:tcPr>
            <w:tcW w:w="760" w:type="dxa"/>
            <w:vAlign w:val="bottom"/>
          </w:tcPr>
          <w:p w14:paraId="6C73BFB0" w14:textId="77777777" w:rsidR="00B44DA1" w:rsidRDefault="00B32628">
            <w:pPr>
              <w:ind w:left="320"/>
              <w:rPr>
                <w:sz w:val="20"/>
                <w:szCs w:val="20"/>
              </w:rPr>
            </w:pPr>
            <w:r>
              <w:rPr>
                <w:rFonts w:ascii="Arial" w:eastAsia="Arial" w:hAnsi="Arial" w:cs="Arial"/>
                <w:w w:val="97"/>
              </w:rPr>
              <w:t>5.16</w:t>
            </w:r>
          </w:p>
        </w:tc>
        <w:tc>
          <w:tcPr>
            <w:tcW w:w="7740" w:type="dxa"/>
            <w:vAlign w:val="bottom"/>
          </w:tcPr>
          <w:p w14:paraId="2F8DAAF0" w14:textId="77777777" w:rsidR="00B44DA1" w:rsidRDefault="00B32628">
            <w:pPr>
              <w:ind w:left="60"/>
              <w:rPr>
                <w:sz w:val="20"/>
                <w:szCs w:val="20"/>
              </w:rPr>
            </w:pPr>
            <w:r>
              <w:t>三种监测方法的比较</w:t>
            </w:r>
          </w:p>
        </w:tc>
        <w:tc>
          <w:tcPr>
            <w:tcW w:w="320" w:type="dxa"/>
            <w:vAlign w:val="bottom"/>
          </w:tcPr>
          <w:p w14:paraId="68E39785" w14:textId="77777777" w:rsidR="00B44DA1" w:rsidRDefault="00B44DA1">
            <w:pPr>
              <w:rPr>
                <w:sz w:val="24"/>
                <w:szCs w:val="24"/>
              </w:rPr>
            </w:pPr>
          </w:p>
        </w:tc>
      </w:tr>
      <w:tr w:rsidR="00B44DA1" w14:paraId="34044EC3" w14:textId="77777777">
        <w:trPr>
          <w:trHeight w:val="285"/>
        </w:trPr>
        <w:tc>
          <w:tcPr>
            <w:tcW w:w="760" w:type="dxa"/>
            <w:vAlign w:val="bottom"/>
          </w:tcPr>
          <w:p w14:paraId="61C8F9CF" w14:textId="77777777" w:rsidR="00B44DA1" w:rsidRDefault="00B44DA1">
            <w:pPr>
              <w:rPr>
                <w:sz w:val="24"/>
                <w:szCs w:val="24"/>
              </w:rPr>
            </w:pPr>
          </w:p>
        </w:tc>
        <w:tc>
          <w:tcPr>
            <w:tcW w:w="7740" w:type="dxa"/>
            <w:vAlign w:val="bottom"/>
          </w:tcPr>
          <w:p w14:paraId="76245EFA" w14:textId="77777777" w:rsidR="00B44DA1" w:rsidRDefault="00B32628">
            <w:pPr>
              <w:ind w:left="60"/>
              <w:rPr>
                <w:sz w:val="20"/>
                <w:szCs w:val="20"/>
              </w:rPr>
            </w:pPr>
            <w:r>
              <w:t>精神分裂</w:t>
            </w:r>
            <w:r>
              <w:t>..</w:t>
            </w:r>
            <w:r>
              <w:t>。</w:t>
            </w:r>
          </w:p>
        </w:tc>
        <w:tc>
          <w:tcPr>
            <w:tcW w:w="320" w:type="dxa"/>
            <w:vAlign w:val="bottom"/>
          </w:tcPr>
          <w:p w14:paraId="6C5C826C" w14:textId="77777777" w:rsidR="00B44DA1" w:rsidRDefault="00B32628">
            <w:pPr>
              <w:jc w:val="right"/>
              <w:rPr>
                <w:sz w:val="20"/>
                <w:szCs w:val="20"/>
              </w:rPr>
            </w:pPr>
            <w:r>
              <w:rPr>
                <w:rFonts w:ascii="Arial" w:eastAsia="Arial" w:hAnsi="Arial" w:cs="Arial"/>
              </w:rPr>
              <w:t>97</w:t>
            </w:r>
          </w:p>
        </w:tc>
      </w:tr>
      <w:tr w:rsidR="00B44DA1" w14:paraId="4C19AC7E" w14:textId="77777777">
        <w:trPr>
          <w:trHeight w:val="484"/>
        </w:trPr>
        <w:tc>
          <w:tcPr>
            <w:tcW w:w="760" w:type="dxa"/>
            <w:vAlign w:val="bottom"/>
          </w:tcPr>
          <w:p w14:paraId="244E6D7A" w14:textId="77777777" w:rsidR="00B44DA1" w:rsidRDefault="00B32628">
            <w:pPr>
              <w:ind w:left="320"/>
              <w:rPr>
                <w:sz w:val="20"/>
                <w:szCs w:val="20"/>
              </w:rPr>
            </w:pPr>
            <w:r>
              <w:rPr>
                <w:rFonts w:ascii="Arial" w:eastAsia="Arial" w:hAnsi="Arial" w:cs="Arial"/>
                <w:w w:val="97"/>
              </w:rPr>
              <w:t>5.17</w:t>
            </w:r>
          </w:p>
        </w:tc>
        <w:tc>
          <w:tcPr>
            <w:tcW w:w="8060" w:type="dxa"/>
            <w:gridSpan w:val="2"/>
            <w:vAlign w:val="bottom"/>
          </w:tcPr>
          <w:p w14:paraId="6FCAA49A" w14:textId="77777777" w:rsidR="00B44DA1" w:rsidRDefault="00B32628">
            <w:pPr>
              <w:jc w:val="right"/>
              <w:rPr>
                <w:sz w:val="20"/>
                <w:szCs w:val="20"/>
              </w:rPr>
            </w:pPr>
            <w:r>
              <w:t xml:space="preserve">OCSO </w:t>
            </w:r>
            <w:r>
              <w:t>的定义中等健壮水平</w:t>
            </w:r>
            <w:r>
              <w:t>... ... ... ... ... ... ... ... ... 101</w:t>
            </w:r>
          </w:p>
        </w:tc>
      </w:tr>
    </w:tbl>
    <w:p w14:paraId="0FFB440E" w14:textId="77777777" w:rsidR="00B44DA1" w:rsidRDefault="00B44DA1">
      <w:pPr>
        <w:sectPr w:rsidR="00B44DA1">
          <w:pgSz w:w="11900" w:h="16838"/>
          <w:pgMar w:top="1427" w:right="1440" w:bottom="1440" w:left="1440" w:header="0" w:footer="0" w:gutter="0"/>
          <w:cols w:space="720" w:equalWidth="0">
            <w:col w:w="9026"/>
          </w:cols>
        </w:sectPr>
      </w:pPr>
    </w:p>
    <w:p w14:paraId="356E7E3D" w14:textId="77777777" w:rsidR="00B44DA1" w:rsidRDefault="00B44DA1">
      <w:pPr>
        <w:spacing w:line="200" w:lineRule="exact"/>
        <w:rPr>
          <w:sz w:val="20"/>
          <w:szCs w:val="20"/>
        </w:rPr>
      </w:pPr>
      <w:bookmarkStart w:id="16" w:name="page17"/>
      <w:bookmarkEnd w:id="16"/>
    </w:p>
    <w:p w14:paraId="6AEDC9FE" w14:textId="77777777" w:rsidR="00B44DA1" w:rsidRDefault="00B44DA1">
      <w:pPr>
        <w:spacing w:line="353" w:lineRule="exact"/>
        <w:rPr>
          <w:sz w:val="20"/>
          <w:szCs w:val="20"/>
        </w:rPr>
      </w:pPr>
    </w:p>
    <w:p w14:paraId="3F6AFB53" w14:textId="77777777" w:rsidR="00B44DA1" w:rsidRDefault="00B32628">
      <w:pPr>
        <w:ind w:right="26"/>
        <w:jc w:val="right"/>
      </w:pPr>
      <w:r>
        <w:rPr>
          <w:rFonts w:ascii="Arial" w:hAnsi="Arial"/>
          <w:sz w:val="50"/>
        </w:rPr>
        <w:t>缩写名单</w:t>
      </w:r>
    </w:p>
    <w:p w14:paraId="06388848" w14:textId="77777777" w:rsidR="00B44DA1" w:rsidRDefault="00B44DA1">
      <w:pPr>
        <w:sectPr w:rsidR="00B44DA1">
          <w:pgSz w:w="11900" w:h="16838"/>
          <w:pgMar w:top="1440" w:right="1440" w:bottom="887" w:left="1440" w:header="0" w:footer="0" w:gutter="0"/>
          <w:cols w:space="720" w:equalWidth="0">
            <w:col w:w="9026"/>
          </w:cols>
        </w:sectPr>
      </w:pPr>
    </w:p>
    <w:p w14:paraId="41D0DF90" w14:textId="77777777" w:rsidR="00B44DA1" w:rsidRDefault="00B44DA1">
      <w:pPr>
        <w:spacing w:line="200" w:lineRule="exact"/>
        <w:rPr>
          <w:sz w:val="20"/>
          <w:szCs w:val="20"/>
        </w:rPr>
      </w:pPr>
    </w:p>
    <w:p w14:paraId="051D7401" w14:textId="77777777" w:rsidR="00B44DA1" w:rsidRDefault="00B44DA1">
      <w:pPr>
        <w:spacing w:line="200" w:lineRule="exact"/>
        <w:rPr>
          <w:sz w:val="20"/>
          <w:szCs w:val="20"/>
        </w:rPr>
      </w:pPr>
    </w:p>
    <w:p w14:paraId="55F7F1ED" w14:textId="77777777" w:rsidR="00B44DA1" w:rsidRDefault="00B44DA1">
      <w:pPr>
        <w:spacing w:line="388" w:lineRule="exact"/>
        <w:rPr>
          <w:sz w:val="20"/>
          <w:szCs w:val="20"/>
        </w:rPr>
      </w:pPr>
    </w:p>
    <w:p w14:paraId="2408E758" w14:textId="77777777" w:rsidR="00B44DA1" w:rsidRDefault="00B32628">
      <w:pPr>
        <w:ind w:left="180"/>
      </w:pPr>
      <w:r>
        <w:rPr>
          <w:rFonts w:ascii="Arial" w:hAnsi="Arial"/>
        </w:rPr>
        <w:t>ARC</w:t>
      </w:r>
    </w:p>
    <w:p w14:paraId="049FD112" w14:textId="77777777" w:rsidR="00B44DA1" w:rsidRDefault="00B44DA1">
      <w:pPr>
        <w:spacing w:line="148" w:lineRule="exact"/>
        <w:rPr>
          <w:sz w:val="20"/>
          <w:szCs w:val="20"/>
        </w:rPr>
      </w:pPr>
    </w:p>
    <w:p w14:paraId="02245890" w14:textId="77777777" w:rsidR="00B44DA1" w:rsidRDefault="00B32628">
      <w:pPr>
        <w:ind w:left="180"/>
      </w:pPr>
      <w:r>
        <w:rPr>
          <w:rFonts w:ascii="Arial" w:hAnsi="Arial"/>
        </w:rPr>
        <w:t>AT</w:t>
      </w:r>
    </w:p>
    <w:p w14:paraId="4766488E" w14:textId="77777777" w:rsidR="00B44DA1" w:rsidRDefault="00B44DA1">
      <w:pPr>
        <w:spacing w:line="148" w:lineRule="exact"/>
        <w:rPr>
          <w:sz w:val="20"/>
          <w:szCs w:val="20"/>
        </w:rPr>
      </w:pPr>
    </w:p>
    <w:p w14:paraId="39FA4AED" w14:textId="77777777" w:rsidR="00B44DA1" w:rsidRDefault="00B32628">
      <w:pPr>
        <w:ind w:left="180"/>
      </w:pPr>
      <w:r>
        <w:rPr>
          <w:rFonts w:ascii="Arial" w:hAnsi="Arial"/>
        </w:rPr>
        <w:t>ATC</w:t>
      </w:r>
    </w:p>
    <w:p w14:paraId="521940AF" w14:textId="77777777" w:rsidR="00B44DA1" w:rsidRDefault="00B44DA1">
      <w:pPr>
        <w:spacing w:line="148" w:lineRule="exact"/>
        <w:rPr>
          <w:sz w:val="20"/>
          <w:szCs w:val="20"/>
        </w:rPr>
      </w:pPr>
    </w:p>
    <w:p w14:paraId="2DD36A91" w14:textId="77777777" w:rsidR="00B44DA1" w:rsidRDefault="00B32628">
      <w:pPr>
        <w:ind w:left="180"/>
      </w:pPr>
      <w:r>
        <w:rPr>
          <w:rFonts w:ascii="Arial" w:hAnsi="Arial"/>
        </w:rPr>
        <w:t>BVLOS</w:t>
      </w:r>
    </w:p>
    <w:p w14:paraId="22AC1338" w14:textId="77777777" w:rsidR="00B44DA1" w:rsidRDefault="00B44DA1">
      <w:pPr>
        <w:spacing w:line="148" w:lineRule="exact"/>
        <w:rPr>
          <w:sz w:val="20"/>
          <w:szCs w:val="20"/>
        </w:rPr>
      </w:pPr>
    </w:p>
    <w:p w14:paraId="3E6A1D51" w14:textId="77777777" w:rsidR="00B44DA1" w:rsidRDefault="00B32628">
      <w:pPr>
        <w:ind w:left="180"/>
      </w:pPr>
      <w:r>
        <w:rPr>
          <w:rFonts w:ascii="Arial" w:hAnsi="Arial"/>
        </w:rPr>
        <w:t>英国电信</w:t>
      </w:r>
    </w:p>
    <w:p w14:paraId="07F37B54" w14:textId="77777777" w:rsidR="00B44DA1" w:rsidRDefault="00B44DA1">
      <w:pPr>
        <w:spacing w:line="148" w:lineRule="exact"/>
        <w:rPr>
          <w:sz w:val="20"/>
          <w:szCs w:val="20"/>
        </w:rPr>
      </w:pPr>
    </w:p>
    <w:p w14:paraId="22CF0342" w14:textId="77777777" w:rsidR="00B44DA1" w:rsidRDefault="00B32628">
      <w:pPr>
        <w:ind w:left="180"/>
      </w:pPr>
      <w:r>
        <w:rPr>
          <w:rFonts w:ascii="Arial" w:hAnsi="Arial"/>
        </w:rPr>
        <w:t>C2</w:t>
      </w:r>
    </w:p>
    <w:p w14:paraId="7ABCC839" w14:textId="77777777" w:rsidR="00B44DA1" w:rsidRDefault="00B44DA1">
      <w:pPr>
        <w:spacing w:line="148" w:lineRule="exact"/>
        <w:rPr>
          <w:sz w:val="20"/>
          <w:szCs w:val="20"/>
        </w:rPr>
      </w:pPr>
    </w:p>
    <w:p w14:paraId="375A3D53" w14:textId="77777777" w:rsidR="00B44DA1" w:rsidRDefault="00B32628">
      <w:pPr>
        <w:ind w:left="180"/>
      </w:pPr>
      <w:r>
        <w:rPr>
          <w:rFonts w:ascii="Arial" w:hAnsi="Arial"/>
          <w:sz w:val="21"/>
        </w:rPr>
        <w:t>CONOPS</w:t>
      </w:r>
    </w:p>
    <w:p w14:paraId="1BEF747E" w14:textId="77777777" w:rsidR="00B44DA1" w:rsidRDefault="00B44DA1">
      <w:pPr>
        <w:spacing w:line="160" w:lineRule="exact"/>
        <w:rPr>
          <w:sz w:val="20"/>
          <w:szCs w:val="20"/>
        </w:rPr>
      </w:pPr>
    </w:p>
    <w:p w14:paraId="4C54C95C" w14:textId="77777777" w:rsidR="00B44DA1" w:rsidRDefault="00B32628">
      <w:pPr>
        <w:ind w:left="180"/>
      </w:pPr>
      <w:r>
        <w:rPr>
          <w:rFonts w:ascii="Arial" w:hAnsi="Arial"/>
        </w:rPr>
        <w:t>CS</w:t>
      </w:r>
    </w:p>
    <w:p w14:paraId="6BBDA21D" w14:textId="77777777" w:rsidR="00B44DA1" w:rsidRDefault="00B44DA1">
      <w:pPr>
        <w:spacing w:line="148" w:lineRule="exact"/>
        <w:rPr>
          <w:sz w:val="20"/>
          <w:szCs w:val="20"/>
        </w:rPr>
      </w:pPr>
    </w:p>
    <w:p w14:paraId="65012E9D" w14:textId="77777777" w:rsidR="00B44DA1" w:rsidRDefault="00B32628">
      <w:pPr>
        <w:ind w:left="180"/>
      </w:pPr>
      <w:r>
        <w:rPr>
          <w:rFonts w:ascii="Arial" w:hAnsi="Arial"/>
        </w:rPr>
        <w:t>欧洲航空航天局</w:t>
      </w:r>
    </w:p>
    <w:p w14:paraId="79663571" w14:textId="77777777" w:rsidR="00B44DA1" w:rsidRDefault="00B44DA1">
      <w:pPr>
        <w:spacing w:line="148" w:lineRule="exact"/>
        <w:rPr>
          <w:sz w:val="20"/>
          <w:szCs w:val="20"/>
        </w:rPr>
      </w:pPr>
    </w:p>
    <w:p w14:paraId="611D2C48" w14:textId="77777777" w:rsidR="00B44DA1" w:rsidRDefault="00B32628">
      <w:pPr>
        <w:ind w:left="180"/>
      </w:pPr>
      <w:r>
        <w:rPr>
          <w:rFonts w:ascii="Arial" w:hAnsi="Arial"/>
        </w:rPr>
        <w:t>ESC</w:t>
      </w:r>
    </w:p>
    <w:p w14:paraId="3738A64A" w14:textId="77777777" w:rsidR="00B44DA1" w:rsidRDefault="00B44DA1">
      <w:pPr>
        <w:spacing w:line="148" w:lineRule="exact"/>
        <w:rPr>
          <w:sz w:val="20"/>
          <w:szCs w:val="20"/>
        </w:rPr>
      </w:pPr>
    </w:p>
    <w:p w14:paraId="13504073" w14:textId="77777777" w:rsidR="00B44DA1" w:rsidRDefault="00B32628">
      <w:pPr>
        <w:ind w:left="180"/>
      </w:pPr>
      <w:r>
        <w:rPr>
          <w:rFonts w:ascii="Arial" w:hAnsi="Arial"/>
        </w:rPr>
        <w:t>外星人</w:t>
      </w:r>
    </w:p>
    <w:p w14:paraId="08C52DE8" w14:textId="77777777" w:rsidR="00B44DA1" w:rsidRDefault="00B44DA1">
      <w:pPr>
        <w:spacing w:line="148" w:lineRule="exact"/>
        <w:rPr>
          <w:sz w:val="20"/>
          <w:szCs w:val="20"/>
        </w:rPr>
      </w:pPr>
    </w:p>
    <w:p w14:paraId="0F7EE49E" w14:textId="77777777" w:rsidR="00B44DA1" w:rsidRDefault="00B32628">
      <w:pPr>
        <w:ind w:left="180"/>
      </w:pPr>
      <w:r>
        <w:rPr>
          <w:rFonts w:ascii="Arial" w:hAnsi="Arial"/>
        </w:rPr>
        <w:t>金融时报</w:t>
      </w:r>
    </w:p>
    <w:p w14:paraId="121531E1" w14:textId="77777777" w:rsidR="00B44DA1" w:rsidRDefault="00B44DA1">
      <w:pPr>
        <w:spacing w:line="148" w:lineRule="exact"/>
        <w:rPr>
          <w:sz w:val="20"/>
          <w:szCs w:val="20"/>
        </w:rPr>
      </w:pPr>
    </w:p>
    <w:p w14:paraId="52274C38" w14:textId="77777777" w:rsidR="00B44DA1" w:rsidRDefault="00B32628">
      <w:pPr>
        <w:ind w:left="180"/>
      </w:pPr>
      <w:r>
        <w:rPr>
          <w:rFonts w:ascii="Arial" w:hAnsi="Arial"/>
        </w:rPr>
        <w:t>格拉斯哥昏迷指数</w:t>
      </w:r>
    </w:p>
    <w:p w14:paraId="48A3E51F" w14:textId="77777777" w:rsidR="00B44DA1" w:rsidRDefault="00B44DA1">
      <w:pPr>
        <w:spacing w:line="148" w:lineRule="exact"/>
        <w:rPr>
          <w:sz w:val="20"/>
          <w:szCs w:val="20"/>
        </w:rPr>
      </w:pPr>
    </w:p>
    <w:p w14:paraId="5299BBDD" w14:textId="77777777" w:rsidR="00B44DA1" w:rsidRDefault="00B32628">
      <w:pPr>
        <w:ind w:left="180"/>
      </w:pPr>
      <w:r>
        <w:rPr>
          <w:rFonts w:ascii="Arial" w:hAnsi="Arial"/>
        </w:rPr>
        <w:t>GRC</w:t>
      </w:r>
    </w:p>
    <w:p w14:paraId="6EC8F2CF" w14:textId="77777777" w:rsidR="00B44DA1" w:rsidRDefault="00B44DA1">
      <w:pPr>
        <w:spacing w:line="148" w:lineRule="exact"/>
        <w:rPr>
          <w:sz w:val="20"/>
          <w:szCs w:val="20"/>
        </w:rPr>
      </w:pPr>
    </w:p>
    <w:p w14:paraId="2E17F420" w14:textId="77777777" w:rsidR="00B44DA1" w:rsidRDefault="00B32628">
      <w:pPr>
        <w:ind w:left="180"/>
      </w:pPr>
      <w:r>
        <w:rPr>
          <w:rFonts w:ascii="Arial" w:hAnsi="Arial"/>
        </w:rPr>
        <w:t>GPS</w:t>
      </w:r>
    </w:p>
    <w:p w14:paraId="67FD2C17" w14:textId="77777777" w:rsidR="00B44DA1" w:rsidRDefault="00B44DA1">
      <w:pPr>
        <w:spacing w:line="148" w:lineRule="exact"/>
        <w:rPr>
          <w:sz w:val="20"/>
          <w:szCs w:val="20"/>
        </w:rPr>
      </w:pPr>
    </w:p>
    <w:p w14:paraId="76915E98" w14:textId="77777777" w:rsidR="00B44DA1" w:rsidRDefault="00B32628">
      <w:pPr>
        <w:ind w:left="180"/>
      </w:pPr>
      <w:r>
        <w:rPr>
          <w:rFonts w:ascii="Arial" w:hAnsi="Arial"/>
        </w:rPr>
        <w:t>HMI</w:t>
      </w:r>
    </w:p>
    <w:p w14:paraId="41E6F12B" w14:textId="77777777" w:rsidR="00B44DA1" w:rsidRDefault="00B44DA1">
      <w:pPr>
        <w:spacing w:line="148" w:lineRule="exact"/>
        <w:rPr>
          <w:sz w:val="20"/>
          <w:szCs w:val="20"/>
        </w:rPr>
      </w:pPr>
    </w:p>
    <w:p w14:paraId="53BED384" w14:textId="77777777" w:rsidR="00B44DA1" w:rsidRDefault="00B32628">
      <w:pPr>
        <w:ind w:left="180"/>
      </w:pPr>
      <w:r>
        <w:rPr>
          <w:rFonts w:ascii="Arial" w:hAnsi="Arial"/>
        </w:rPr>
        <w:t>IACS</w:t>
      </w:r>
    </w:p>
    <w:p w14:paraId="5AC54113" w14:textId="77777777" w:rsidR="00B44DA1" w:rsidRDefault="00B44DA1">
      <w:pPr>
        <w:spacing w:line="148" w:lineRule="exact"/>
        <w:rPr>
          <w:sz w:val="20"/>
          <w:szCs w:val="20"/>
        </w:rPr>
      </w:pPr>
    </w:p>
    <w:p w14:paraId="5C5E52BD" w14:textId="77777777" w:rsidR="00B44DA1" w:rsidRDefault="00B32628">
      <w:pPr>
        <w:ind w:left="180"/>
      </w:pPr>
      <w:r>
        <w:rPr>
          <w:rFonts w:ascii="Arial" w:hAnsi="Arial"/>
        </w:rPr>
        <w:t>国际民航组织</w:t>
      </w:r>
    </w:p>
    <w:p w14:paraId="2998F886" w14:textId="77777777" w:rsidR="00B44DA1" w:rsidRDefault="00B44DA1">
      <w:pPr>
        <w:spacing w:line="148" w:lineRule="exact"/>
        <w:rPr>
          <w:sz w:val="20"/>
          <w:szCs w:val="20"/>
        </w:rPr>
      </w:pPr>
    </w:p>
    <w:p w14:paraId="6C82FAAD" w14:textId="77777777" w:rsidR="00B44DA1" w:rsidRDefault="00B32628">
      <w:pPr>
        <w:ind w:left="180"/>
      </w:pPr>
      <w:r>
        <w:rPr>
          <w:rFonts w:ascii="Arial" w:hAnsi="Arial"/>
        </w:rPr>
        <w:t>ICS</w:t>
      </w:r>
    </w:p>
    <w:p w14:paraId="77D7C26B" w14:textId="77777777" w:rsidR="00B44DA1" w:rsidRDefault="00B44DA1">
      <w:pPr>
        <w:spacing w:line="148" w:lineRule="exact"/>
        <w:rPr>
          <w:sz w:val="20"/>
          <w:szCs w:val="20"/>
        </w:rPr>
      </w:pPr>
    </w:p>
    <w:p w14:paraId="2B4A8194" w14:textId="77777777" w:rsidR="00B44DA1" w:rsidRDefault="00B32628">
      <w:pPr>
        <w:ind w:left="180"/>
      </w:pPr>
      <w:r>
        <w:rPr>
          <w:rFonts w:ascii="Arial" w:hAnsi="Arial"/>
        </w:rPr>
        <w:t>移民局</w:t>
      </w:r>
    </w:p>
    <w:p w14:paraId="6459C43C" w14:textId="77777777" w:rsidR="00B44DA1" w:rsidRDefault="00B44DA1">
      <w:pPr>
        <w:spacing w:line="148" w:lineRule="exact"/>
        <w:rPr>
          <w:sz w:val="20"/>
          <w:szCs w:val="20"/>
        </w:rPr>
      </w:pPr>
    </w:p>
    <w:p w14:paraId="62CA17D9" w14:textId="77777777" w:rsidR="00B44DA1" w:rsidRDefault="00B32628">
      <w:pPr>
        <w:ind w:left="180"/>
      </w:pPr>
      <w:r>
        <w:rPr>
          <w:rFonts w:ascii="Arial" w:hAnsi="Arial"/>
        </w:rPr>
        <w:t>IE</w:t>
      </w:r>
    </w:p>
    <w:p w14:paraId="7E01C8CE" w14:textId="77777777" w:rsidR="00B44DA1" w:rsidRDefault="00B44DA1">
      <w:pPr>
        <w:spacing w:line="148" w:lineRule="exact"/>
        <w:rPr>
          <w:sz w:val="20"/>
          <w:szCs w:val="20"/>
        </w:rPr>
      </w:pPr>
    </w:p>
    <w:p w14:paraId="25817309" w14:textId="77777777" w:rsidR="00B44DA1" w:rsidRDefault="00B32628">
      <w:pPr>
        <w:ind w:left="180"/>
      </w:pPr>
      <w:r>
        <w:rPr>
          <w:rFonts w:ascii="Arial" w:hAnsi="Arial"/>
        </w:rPr>
        <w:t>很多</w:t>
      </w:r>
    </w:p>
    <w:p w14:paraId="7226DED5" w14:textId="77777777" w:rsidR="00B44DA1" w:rsidRDefault="00B44DA1">
      <w:pPr>
        <w:spacing w:line="148" w:lineRule="exact"/>
        <w:rPr>
          <w:sz w:val="20"/>
          <w:szCs w:val="20"/>
        </w:rPr>
      </w:pPr>
    </w:p>
    <w:p w14:paraId="583F84EB" w14:textId="77777777" w:rsidR="00B44DA1" w:rsidRDefault="00B32628">
      <w:pPr>
        <w:ind w:left="180"/>
      </w:pPr>
      <w:r>
        <w:rPr>
          <w:rFonts w:ascii="Arial" w:hAnsi="Arial"/>
        </w:rPr>
        <w:t>IT</w:t>
      </w:r>
    </w:p>
    <w:p w14:paraId="17DB08CF" w14:textId="77777777" w:rsidR="00B44DA1" w:rsidRDefault="00B44DA1">
      <w:pPr>
        <w:spacing w:line="148" w:lineRule="exact"/>
        <w:rPr>
          <w:sz w:val="20"/>
          <w:szCs w:val="20"/>
        </w:rPr>
      </w:pPr>
    </w:p>
    <w:p w14:paraId="48EDB415" w14:textId="77777777" w:rsidR="00B44DA1" w:rsidRDefault="00B32628">
      <w:pPr>
        <w:ind w:left="180"/>
      </w:pPr>
      <w:r>
        <w:rPr>
          <w:rFonts w:ascii="Arial" w:hAnsi="Arial"/>
        </w:rPr>
        <w:t>JARUS</w:t>
      </w:r>
    </w:p>
    <w:p w14:paraId="62225D06" w14:textId="77777777" w:rsidR="00B44DA1" w:rsidRDefault="00B44DA1">
      <w:pPr>
        <w:spacing w:line="148" w:lineRule="exact"/>
        <w:rPr>
          <w:sz w:val="20"/>
          <w:szCs w:val="20"/>
        </w:rPr>
      </w:pPr>
    </w:p>
    <w:p w14:paraId="5B578F63" w14:textId="77777777" w:rsidR="00B44DA1" w:rsidRDefault="00B32628">
      <w:pPr>
        <w:ind w:left="180"/>
      </w:pPr>
      <w:proofErr w:type="gramStart"/>
      <w:r>
        <w:rPr>
          <w:rFonts w:ascii="Arial" w:hAnsi="Arial"/>
        </w:rPr>
        <w:t>迈哈里</w:t>
      </w:r>
      <w:proofErr w:type="gramEnd"/>
    </w:p>
    <w:p w14:paraId="4924AB7F" w14:textId="77777777" w:rsidR="00B44DA1" w:rsidRDefault="00B44DA1">
      <w:pPr>
        <w:spacing w:line="148" w:lineRule="exact"/>
        <w:rPr>
          <w:sz w:val="20"/>
          <w:szCs w:val="20"/>
        </w:rPr>
      </w:pPr>
    </w:p>
    <w:p w14:paraId="1ED3FB82" w14:textId="77777777" w:rsidR="00B44DA1" w:rsidRDefault="00B32628">
      <w:pPr>
        <w:ind w:left="180"/>
      </w:pPr>
      <w:r>
        <w:rPr>
          <w:rFonts w:ascii="Arial" w:hAnsi="Arial"/>
        </w:rPr>
        <w:t>OCSL</w:t>
      </w:r>
    </w:p>
    <w:p w14:paraId="456471EF" w14:textId="77777777" w:rsidR="00B44DA1" w:rsidRDefault="00B44DA1">
      <w:pPr>
        <w:spacing w:line="148" w:lineRule="exact"/>
        <w:rPr>
          <w:sz w:val="20"/>
          <w:szCs w:val="20"/>
        </w:rPr>
      </w:pPr>
    </w:p>
    <w:p w14:paraId="3973B125" w14:textId="77777777" w:rsidR="00B44DA1" w:rsidRDefault="00B32628">
      <w:pPr>
        <w:ind w:left="180"/>
      </w:pPr>
      <w:r>
        <w:rPr>
          <w:rFonts w:ascii="Arial" w:hAnsi="Arial"/>
        </w:rPr>
        <w:t>OCSO</w:t>
      </w:r>
    </w:p>
    <w:p w14:paraId="265FB1AF" w14:textId="77777777" w:rsidR="00B44DA1" w:rsidRDefault="00B44DA1">
      <w:pPr>
        <w:spacing w:line="148" w:lineRule="exact"/>
        <w:rPr>
          <w:sz w:val="20"/>
          <w:szCs w:val="20"/>
        </w:rPr>
      </w:pPr>
    </w:p>
    <w:p w14:paraId="403046DD" w14:textId="77777777" w:rsidR="00B44DA1" w:rsidRDefault="00B32628">
      <w:pPr>
        <w:ind w:left="180"/>
      </w:pPr>
      <w:r>
        <w:rPr>
          <w:rFonts w:ascii="Arial" w:hAnsi="Arial"/>
        </w:rPr>
        <w:t>OSO</w:t>
      </w:r>
    </w:p>
    <w:p w14:paraId="171B6048" w14:textId="77777777" w:rsidR="00B44DA1" w:rsidRDefault="00B44DA1">
      <w:pPr>
        <w:spacing w:line="148" w:lineRule="exact"/>
        <w:rPr>
          <w:sz w:val="20"/>
          <w:szCs w:val="20"/>
        </w:rPr>
      </w:pPr>
    </w:p>
    <w:p w14:paraId="10497563" w14:textId="77777777" w:rsidR="00B44DA1" w:rsidRDefault="00B32628">
      <w:pPr>
        <w:ind w:left="180"/>
      </w:pPr>
      <w:r>
        <w:rPr>
          <w:rFonts w:ascii="Arial" w:hAnsi="Arial"/>
        </w:rPr>
        <w:t>加班</w:t>
      </w:r>
    </w:p>
    <w:p w14:paraId="6D291886" w14:textId="77777777" w:rsidR="00B44DA1" w:rsidRDefault="00B32628">
      <w:pPr>
        <w:spacing w:line="20" w:lineRule="exact"/>
        <w:rPr>
          <w:sz w:val="20"/>
          <w:szCs w:val="20"/>
        </w:rPr>
      </w:pPr>
      <w:r>
        <w:rPr>
          <w:sz w:val="20"/>
          <w:szCs w:val="20"/>
        </w:rPr>
        <w:br w:type="column"/>
      </w:r>
    </w:p>
    <w:p w14:paraId="5C9ECA68" w14:textId="77777777" w:rsidR="00B44DA1" w:rsidRDefault="00B44DA1">
      <w:pPr>
        <w:spacing w:line="200" w:lineRule="exact"/>
        <w:rPr>
          <w:sz w:val="20"/>
          <w:szCs w:val="20"/>
        </w:rPr>
      </w:pPr>
    </w:p>
    <w:p w14:paraId="52C7F031" w14:textId="77777777" w:rsidR="00B44DA1" w:rsidRDefault="00B44DA1">
      <w:pPr>
        <w:spacing w:line="200" w:lineRule="exact"/>
        <w:rPr>
          <w:sz w:val="20"/>
          <w:szCs w:val="20"/>
        </w:rPr>
      </w:pPr>
    </w:p>
    <w:p w14:paraId="5B565DAB" w14:textId="77777777" w:rsidR="00B44DA1" w:rsidRDefault="00B44DA1">
      <w:pPr>
        <w:spacing w:line="368" w:lineRule="exact"/>
        <w:rPr>
          <w:sz w:val="20"/>
          <w:szCs w:val="20"/>
        </w:rPr>
      </w:pPr>
    </w:p>
    <w:p w14:paraId="1B54491B" w14:textId="77777777" w:rsidR="00B44DA1" w:rsidRDefault="00B32628">
      <w:r>
        <w:rPr>
          <w:rFonts w:ascii="Arial" w:hAnsi="Arial"/>
        </w:rPr>
        <w:t>空气风险等级</w:t>
      </w:r>
    </w:p>
    <w:p w14:paraId="0B855E70" w14:textId="77777777" w:rsidR="00B44DA1" w:rsidRDefault="00B44DA1">
      <w:pPr>
        <w:spacing w:line="148" w:lineRule="exact"/>
        <w:rPr>
          <w:sz w:val="20"/>
          <w:szCs w:val="20"/>
        </w:rPr>
      </w:pPr>
    </w:p>
    <w:p w14:paraId="1684A90F" w14:textId="77777777" w:rsidR="00B44DA1" w:rsidRDefault="00B32628">
      <w:r>
        <w:rPr>
          <w:rFonts w:ascii="Arial" w:hAnsi="Arial"/>
        </w:rPr>
        <w:t>攻击树</w:t>
      </w:r>
    </w:p>
    <w:p w14:paraId="7A566B07" w14:textId="77777777" w:rsidR="00B44DA1" w:rsidRDefault="00B44DA1">
      <w:pPr>
        <w:spacing w:line="148" w:lineRule="exact"/>
        <w:rPr>
          <w:sz w:val="20"/>
          <w:szCs w:val="20"/>
        </w:rPr>
      </w:pPr>
    </w:p>
    <w:p w14:paraId="6054EFCA" w14:textId="77777777" w:rsidR="00B44DA1" w:rsidRDefault="00B32628">
      <w:r>
        <w:rPr>
          <w:rFonts w:ascii="Arial" w:hAnsi="Arial"/>
        </w:rPr>
        <w:t>航空管制员</w:t>
      </w:r>
    </w:p>
    <w:p w14:paraId="35800927" w14:textId="77777777" w:rsidR="00B44DA1" w:rsidRDefault="00B44DA1">
      <w:pPr>
        <w:spacing w:line="148" w:lineRule="exact"/>
        <w:rPr>
          <w:sz w:val="20"/>
          <w:szCs w:val="20"/>
        </w:rPr>
      </w:pPr>
    </w:p>
    <w:p w14:paraId="0BEBDECF" w14:textId="77777777" w:rsidR="00B44DA1" w:rsidRDefault="00B32628">
      <w:r>
        <w:rPr>
          <w:rFonts w:ascii="Arial" w:hAnsi="Arial"/>
        </w:rPr>
        <w:t xml:space="preserve">Beyond Visual Line of Sight </w:t>
      </w:r>
      <w:r>
        <w:rPr>
          <w:rFonts w:ascii="Arial" w:hAnsi="Arial"/>
        </w:rPr>
        <w:t>视线之外</w:t>
      </w:r>
    </w:p>
    <w:p w14:paraId="72CF632B" w14:textId="77777777" w:rsidR="00B44DA1" w:rsidRDefault="00B44DA1">
      <w:pPr>
        <w:spacing w:line="148" w:lineRule="exact"/>
        <w:rPr>
          <w:sz w:val="20"/>
          <w:szCs w:val="20"/>
        </w:rPr>
      </w:pPr>
    </w:p>
    <w:p w14:paraId="191C5CC3" w14:textId="77777777" w:rsidR="00B44DA1" w:rsidRDefault="00B32628">
      <w:r>
        <w:rPr>
          <w:rFonts w:ascii="Arial" w:hAnsi="Arial"/>
        </w:rPr>
        <w:t>领结</w:t>
      </w:r>
    </w:p>
    <w:p w14:paraId="701F6D4B" w14:textId="77777777" w:rsidR="00B44DA1" w:rsidRDefault="00B44DA1">
      <w:pPr>
        <w:spacing w:line="148" w:lineRule="exact"/>
        <w:rPr>
          <w:sz w:val="20"/>
          <w:szCs w:val="20"/>
        </w:rPr>
      </w:pPr>
    </w:p>
    <w:p w14:paraId="00B0C8E4" w14:textId="77777777" w:rsidR="00B44DA1" w:rsidRDefault="00B32628">
      <w:r>
        <w:rPr>
          <w:rFonts w:ascii="Arial" w:hAnsi="Arial"/>
        </w:rPr>
        <w:t>控制和指挥</w:t>
      </w:r>
    </w:p>
    <w:p w14:paraId="19178302" w14:textId="77777777" w:rsidR="00B44DA1" w:rsidRDefault="00B44DA1">
      <w:pPr>
        <w:spacing w:line="148" w:lineRule="exact"/>
        <w:rPr>
          <w:sz w:val="20"/>
          <w:szCs w:val="20"/>
        </w:rPr>
      </w:pPr>
    </w:p>
    <w:p w14:paraId="3609B5B3" w14:textId="77777777" w:rsidR="00B44DA1" w:rsidRDefault="00B32628">
      <w:r>
        <w:rPr>
          <w:rFonts w:ascii="Arial" w:hAnsi="Arial"/>
        </w:rPr>
        <w:t>运作概念</w:t>
      </w:r>
    </w:p>
    <w:p w14:paraId="2D8C6E6E" w14:textId="77777777" w:rsidR="00B44DA1" w:rsidRDefault="00B44DA1">
      <w:pPr>
        <w:spacing w:line="148" w:lineRule="exact"/>
        <w:rPr>
          <w:sz w:val="20"/>
          <w:szCs w:val="20"/>
        </w:rPr>
      </w:pPr>
    </w:p>
    <w:p w14:paraId="7F753E62" w14:textId="77777777" w:rsidR="00B44DA1" w:rsidRDefault="00B32628">
      <w:r>
        <w:rPr>
          <w:rFonts w:ascii="Arial" w:hAnsi="Arial"/>
        </w:rPr>
        <w:t>网络安全</w:t>
      </w:r>
    </w:p>
    <w:p w14:paraId="4FE7404B" w14:textId="77777777" w:rsidR="00B44DA1" w:rsidRDefault="00B44DA1">
      <w:pPr>
        <w:spacing w:line="148" w:lineRule="exact"/>
        <w:rPr>
          <w:sz w:val="20"/>
          <w:szCs w:val="20"/>
        </w:rPr>
      </w:pPr>
    </w:p>
    <w:p w14:paraId="759A5F79" w14:textId="77777777" w:rsidR="00B44DA1" w:rsidRDefault="00B32628">
      <w:r>
        <w:rPr>
          <w:rFonts w:ascii="Arial" w:hAnsi="Arial"/>
        </w:rPr>
        <w:t>欧洲联盟航空安全局</w:t>
      </w:r>
    </w:p>
    <w:p w14:paraId="3E4DAA2E" w14:textId="77777777" w:rsidR="00B44DA1" w:rsidRDefault="00B44DA1">
      <w:pPr>
        <w:spacing w:line="148" w:lineRule="exact"/>
        <w:rPr>
          <w:sz w:val="20"/>
          <w:szCs w:val="20"/>
        </w:rPr>
      </w:pPr>
    </w:p>
    <w:p w14:paraId="44867F0D" w14:textId="77777777" w:rsidR="00B44DA1" w:rsidRDefault="00B32628">
      <w:r>
        <w:rPr>
          <w:rFonts w:ascii="Arial" w:hAnsi="Arial"/>
        </w:rPr>
        <w:t>电子速度控制器</w:t>
      </w:r>
    </w:p>
    <w:p w14:paraId="76C4F57A" w14:textId="77777777" w:rsidR="00B44DA1" w:rsidRDefault="00B44DA1">
      <w:pPr>
        <w:spacing w:line="148" w:lineRule="exact"/>
        <w:rPr>
          <w:sz w:val="20"/>
          <w:szCs w:val="20"/>
        </w:rPr>
      </w:pPr>
    </w:p>
    <w:p w14:paraId="7D0A4EC4" w14:textId="77777777" w:rsidR="00B44DA1" w:rsidRDefault="00B32628">
      <w:r>
        <w:rPr>
          <w:rFonts w:ascii="Arial" w:hAnsi="Arial"/>
        </w:rPr>
        <w:t>事件树</w:t>
      </w:r>
    </w:p>
    <w:p w14:paraId="0F7CA260" w14:textId="77777777" w:rsidR="00B44DA1" w:rsidRDefault="00B44DA1">
      <w:pPr>
        <w:spacing w:line="148" w:lineRule="exact"/>
        <w:rPr>
          <w:sz w:val="20"/>
          <w:szCs w:val="20"/>
        </w:rPr>
      </w:pPr>
    </w:p>
    <w:p w14:paraId="3B6E0961" w14:textId="77777777" w:rsidR="00B44DA1" w:rsidRDefault="00B32628">
      <w:r>
        <w:rPr>
          <w:rFonts w:ascii="Arial" w:hAnsi="Arial"/>
        </w:rPr>
        <w:t>故障树</w:t>
      </w:r>
    </w:p>
    <w:p w14:paraId="076A932D" w14:textId="77777777" w:rsidR="00B44DA1" w:rsidRDefault="00B44DA1">
      <w:pPr>
        <w:spacing w:line="148" w:lineRule="exact"/>
        <w:rPr>
          <w:sz w:val="20"/>
          <w:szCs w:val="20"/>
        </w:rPr>
      </w:pPr>
    </w:p>
    <w:p w14:paraId="1E9CDD06" w14:textId="77777777" w:rsidR="00B44DA1" w:rsidRDefault="00B32628">
      <w:r>
        <w:rPr>
          <w:rFonts w:ascii="Arial" w:hAnsi="Arial"/>
        </w:rPr>
        <w:t>地面控制站</w:t>
      </w:r>
    </w:p>
    <w:p w14:paraId="02D7E116" w14:textId="77777777" w:rsidR="00B44DA1" w:rsidRDefault="00B44DA1">
      <w:pPr>
        <w:spacing w:line="148" w:lineRule="exact"/>
        <w:rPr>
          <w:sz w:val="20"/>
          <w:szCs w:val="20"/>
        </w:rPr>
      </w:pPr>
    </w:p>
    <w:p w14:paraId="2EE2BB6C" w14:textId="77777777" w:rsidR="00B44DA1" w:rsidRDefault="00B32628">
      <w:r>
        <w:rPr>
          <w:rFonts w:ascii="Arial" w:hAnsi="Arial"/>
        </w:rPr>
        <w:t>地面风险等级</w:t>
      </w:r>
    </w:p>
    <w:p w14:paraId="4B3CDB14" w14:textId="77777777" w:rsidR="00B44DA1" w:rsidRDefault="00B44DA1">
      <w:pPr>
        <w:spacing w:line="148" w:lineRule="exact"/>
        <w:rPr>
          <w:sz w:val="20"/>
          <w:szCs w:val="20"/>
        </w:rPr>
      </w:pPr>
    </w:p>
    <w:p w14:paraId="78AD6BA0" w14:textId="77777777" w:rsidR="00B44DA1" w:rsidRDefault="00B32628">
      <w:r>
        <w:rPr>
          <w:rFonts w:ascii="Arial" w:hAnsi="Arial"/>
        </w:rPr>
        <w:t>全球定位系统</w:t>
      </w:r>
    </w:p>
    <w:p w14:paraId="3006BF67" w14:textId="77777777" w:rsidR="00B44DA1" w:rsidRDefault="00B44DA1">
      <w:pPr>
        <w:spacing w:line="148" w:lineRule="exact"/>
        <w:rPr>
          <w:sz w:val="20"/>
          <w:szCs w:val="20"/>
        </w:rPr>
      </w:pPr>
    </w:p>
    <w:p w14:paraId="0DE9AA03" w14:textId="77777777" w:rsidR="00B44DA1" w:rsidRDefault="00B32628">
      <w:r>
        <w:rPr>
          <w:rFonts w:ascii="Arial" w:hAnsi="Arial"/>
        </w:rPr>
        <w:t>人机界面</w:t>
      </w:r>
    </w:p>
    <w:p w14:paraId="582BF587" w14:textId="77777777" w:rsidR="00B44DA1" w:rsidRDefault="00B44DA1">
      <w:pPr>
        <w:spacing w:line="148" w:lineRule="exact"/>
        <w:rPr>
          <w:sz w:val="20"/>
          <w:szCs w:val="20"/>
        </w:rPr>
      </w:pPr>
    </w:p>
    <w:p w14:paraId="29771DFA" w14:textId="77777777" w:rsidR="00B44DA1" w:rsidRDefault="00B32628">
      <w:r>
        <w:rPr>
          <w:rFonts w:ascii="Arial" w:hAnsi="Arial"/>
        </w:rPr>
        <w:t>工业自动化与控制系统</w:t>
      </w:r>
    </w:p>
    <w:p w14:paraId="59C5C2CE" w14:textId="77777777" w:rsidR="00B44DA1" w:rsidRDefault="00B44DA1">
      <w:pPr>
        <w:spacing w:line="148" w:lineRule="exact"/>
        <w:rPr>
          <w:sz w:val="20"/>
          <w:szCs w:val="20"/>
        </w:rPr>
      </w:pPr>
    </w:p>
    <w:p w14:paraId="12CF4184" w14:textId="77777777" w:rsidR="00B44DA1" w:rsidRDefault="00B32628">
      <w:r>
        <w:rPr>
          <w:rFonts w:ascii="Arial" w:hAnsi="Arial"/>
        </w:rPr>
        <w:t>国际民用航空组织</w:t>
      </w:r>
    </w:p>
    <w:p w14:paraId="34110EEA" w14:textId="77777777" w:rsidR="00B44DA1" w:rsidRDefault="00B44DA1">
      <w:pPr>
        <w:spacing w:line="148" w:lineRule="exact"/>
        <w:rPr>
          <w:sz w:val="20"/>
          <w:szCs w:val="20"/>
        </w:rPr>
      </w:pPr>
    </w:p>
    <w:p w14:paraId="0D75F610" w14:textId="77777777" w:rsidR="00B44DA1" w:rsidRDefault="00B32628">
      <w:r>
        <w:rPr>
          <w:rFonts w:ascii="Arial" w:hAnsi="Arial"/>
        </w:rPr>
        <w:t>工业控制系统</w:t>
      </w:r>
    </w:p>
    <w:p w14:paraId="016D6922" w14:textId="77777777" w:rsidR="00B44DA1" w:rsidRDefault="00B44DA1">
      <w:pPr>
        <w:spacing w:line="148" w:lineRule="exact"/>
        <w:rPr>
          <w:sz w:val="20"/>
          <w:szCs w:val="20"/>
        </w:rPr>
      </w:pPr>
    </w:p>
    <w:p w14:paraId="5D66DBFF" w14:textId="77777777" w:rsidR="00B44DA1" w:rsidRDefault="00B32628">
      <w:r>
        <w:rPr>
          <w:rFonts w:ascii="Arial" w:hAnsi="Arial"/>
        </w:rPr>
        <w:t>惯性导航系统</w:t>
      </w:r>
    </w:p>
    <w:p w14:paraId="4E12AAA4" w14:textId="77777777" w:rsidR="00B44DA1" w:rsidRDefault="00B44DA1">
      <w:pPr>
        <w:spacing w:line="148" w:lineRule="exact"/>
        <w:rPr>
          <w:sz w:val="20"/>
          <w:szCs w:val="20"/>
        </w:rPr>
      </w:pPr>
    </w:p>
    <w:p w14:paraId="3D293530" w14:textId="77777777" w:rsidR="00B44DA1" w:rsidRDefault="00B32628">
      <w:r>
        <w:rPr>
          <w:rFonts w:ascii="Arial" w:hAnsi="Arial"/>
        </w:rPr>
        <w:t>初始事件</w:t>
      </w:r>
    </w:p>
    <w:p w14:paraId="70EA4395" w14:textId="77777777" w:rsidR="00B44DA1" w:rsidRDefault="00B44DA1">
      <w:pPr>
        <w:spacing w:line="148" w:lineRule="exact"/>
        <w:rPr>
          <w:sz w:val="20"/>
          <w:szCs w:val="20"/>
        </w:rPr>
      </w:pPr>
    </w:p>
    <w:p w14:paraId="662FA077" w14:textId="77777777" w:rsidR="00B44DA1" w:rsidRDefault="00B32628">
      <w:r>
        <w:rPr>
          <w:rFonts w:ascii="Arial" w:hAnsi="Arial"/>
        </w:rPr>
        <w:t>物联网</w:t>
      </w:r>
    </w:p>
    <w:p w14:paraId="4C2BE074" w14:textId="77777777" w:rsidR="00B44DA1" w:rsidRDefault="00B44DA1">
      <w:pPr>
        <w:spacing w:line="148" w:lineRule="exact"/>
        <w:rPr>
          <w:sz w:val="20"/>
          <w:szCs w:val="20"/>
        </w:rPr>
      </w:pPr>
    </w:p>
    <w:p w14:paraId="4A4E9935" w14:textId="77777777" w:rsidR="00B44DA1" w:rsidRDefault="00B32628">
      <w:r>
        <w:rPr>
          <w:rFonts w:ascii="Arial" w:hAnsi="Arial"/>
        </w:rPr>
        <w:t>资讯科技</w:t>
      </w:r>
    </w:p>
    <w:p w14:paraId="445862A4" w14:textId="77777777" w:rsidR="00B44DA1" w:rsidRDefault="00B44DA1">
      <w:pPr>
        <w:spacing w:line="148" w:lineRule="exact"/>
        <w:rPr>
          <w:sz w:val="20"/>
          <w:szCs w:val="20"/>
        </w:rPr>
      </w:pPr>
    </w:p>
    <w:p w14:paraId="0DCD05FF" w14:textId="77777777" w:rsidR="00B44DA1" w:rsidRDefault="00B32628">
      <w:r>
        <w:rPr>
          <w:rFonts w:ascii="Arial" w:hAnsi="Arial"/>
          <w:sz w:val="21"/>
        </w:rPr>
        <w:t>无人系统规则制定联合权威机构</w:t>
      </w:r>
    </w:p>
    <w:p w14:paraId="0D6BC801" w14:textId="77777777" w:rsidR="00B44DA1" w:rsidRDefault="00B44DA1">
      <w:pPr>
        <w:spacing w:line="160" w:lineRule="exact"/>
        <w:rPr>
          <w:sz w:val="20"/>
          <w:szCs w:val="20"/>
        </w:rPr>
      </w:pPr>
    </w:p>
    <w:p w14:paraId="7AE482F6" w14:textId="77777777" w:rsidR="00B44DA1" w:rsidRDefault="00B32628">
      <w:r>
        <w:rPr>
          <w:rFonts w:ascii="Arial" w:hAnsi="Arial"/>
        </w:rPr>
        <w:t>风险协调分析方法</w:t>
      </w:r>
    </w:p>
    <w:p w14:paraId="2B8104D7" w14:textId="77777777" w:rsidR="00B44DA1" w:rsidRDefault="00B44DA1">
      <w:pPr>
        <w:spacing w:line="148" w:lineRule="exact"/>
        <w:rPr>
          <w:sz w:val="20"/>
          <w:szCs w:val="20"/>
        </w:rPr>
      </w:pPr>
    </w:p>
    <w:p w14:paraId="0FA36E1F" w14:textId="77777777" w:rsidR="00B44DA1" w:rsidRDefault="00B32628">
      <w:r>
        <w:rPr>
          <w:rFonts w:ascii="Arial" w:hAnsi="Arial"/>
        </w:rPr>
        <w:t>操作网络安全易受影响水平</w:t>
      </w:r>
    </w:p>
    <w:p w14:paraId="0BC44FB7" w14:textId="77777777" w:rsidR="00B44DA1" w:rsidRDefault="00B44DA1">
      <w:pPr>
        <w:spacing w:line="148" w:lineRule="exact"/>
        <w:rPr>
          <w:sz w:val="20"/>
          <w:szCs w:val="20"/>
        </w:rPr>
      </w:pPr>
    </w:p>
    <w:p w14:paraId="0532D8A8" w14:textId="77777777" w:rsidR="00B44DA1" w:rsidRDefault="00B32628">
      <w:r>
        <w:rPr>
          <w:rFonts w:ascii="Arial" w:hAnsi="Arial"/>
        </w:rPr>
        <w:t>网络</w:t>
      </w:r>
      <w:proofErr w:type="gramStart"/>
      <w:r>
        <w:rPr>
          <w:rFonts w:ascii="Arial" w:hAnsi="Arial"/>
        </w:rPr>
        <w:t>安全行动</w:t>
      </w:r>
      <w:proofErr w:type="gramEnd"/>
      <w:r>
        <w:rPr>
          <w:rFonts w:ascii="Arial" w:hAnsi="Arial"/>
        </w:rPr>
        <w:t>目标</w:t>
      </w:r>
    </w:p>
    <w:p w14:paraId="0AAE48DA" w14:textId="77777777" w:rsidR="00B44DA1" w:rsidRDefault="00B44DA1">
      <w:pPr>
        <w:spacing w:line="148" w:lineRule="exact"/>
        <w:rPr>
          <w:sz w:val="20"/>
          <w:szCs w:val="20"/>
        </w:rPr>
      </w:pPr>
    </w:p>
    <w:p w14:paraId="5B2D7FED" w14:textId="77777777" w:rsidR="00B44DA1" w:rsidRDefault="00B32628">
      <w:r>
        <w:rPr>
          <w:rFonts w:ascii="Arial" w:hAnsi="Arial"/>
        </w:rPr>
        <w:t>行动安全目标</w:t>
      </w:r>
    </w:p>
    <w:p w14:paraId="7B9191CB" w14:textId="77777777" w:rsidR="00B44DA1" w:rsidRDefault="00B44DA1">
      <w:pPr>
        <w:spacing w:line="148" w:lineRule="exact"/>
        <w:rPr>
          <w:sz w:val="20"/>
          <w:szCs w:val="20"/>
        </w:rPr>
      </w:pPr>
    </w:p>
    <w:p w14:paraId="1A930BC3" w14:textId="77777777" w:rsidR="00B44DA1" w:rsidRDefault="00B32628">
      <w:r>
        <w:rPr>
          <w:rFonts w:ascii="Arial" w:hAnsi="Arial"/>
        </w:rPr>
        <w:t>操作技术</w:t>
      </w:r>
    </w:p>
    <w:p w14:paraId="16370ACA" w14:textId="77777777" w:rsidR="00B44DA1" w:rsidRDefault="00B44DA1">
      <w:pPr>
        <w:spacing w:line="200" w:lineRule="exact"/>
        <w:rPr>
          <w:sz w:val="20"/>
          <w:szCs w:val="20"/>
        </w:rPr>
      </w:pPr>
    </w:p>
    <w:p w14:paraId="58A59DC8" w14:textId="77777777" w:rsidR="00B44DA1" w:rsidRDefault="00B44DA1">
      <w:pPr>
        <w:sectPr w:rsidR="00B44DA1">
          <w:type w:val="continuous"/>
          <w:pgSz w:w="11900" w:h="16838"/>
          <w:pgMar w:top="1440" w:right="1440" w:bottom="887" w:left="1440" w:header="0" w:footer="0" w:gutter="0"/>
          <w:cols w:num="2" w:space="720" w:equalWidth="0">
            <w:col w:w="1100" w:space="620"/>
            <w:col w:w="7306"/>
          </w:cols>
        </w:sectPr>
      </w:pPr>
    </w:p>
    <w:p w14:paraId="64A2D68C" w14:textId="77777777" w:rsidR="00B44DA1" w:rsidRDefault="00B44DA1">
      <w:pPr>
        <w:spacing w:line="94" w:lineRule="exact"/>
        <w:rPr>
          <w:sz w:val="20"/>
          <w:szCs w:val="20"/>
        </w:rPr>
      </w:pPr>
    </w:p>
    <w:p w14:paraId="560DB158" w14:textId="77777777" w:rsidR="00B44DA1" w:rsidRDefault="00B32628">
      <w:pPr>
        <w:ind w:right="-153"/>
        <w:jc w:val="center"/>
      </w:pPr>
      <w:r>
        <w:rPr>
          <w:rFonts w:ascii="Arial" w:hAnsi="Arial"/>
        </w:rPr>
        <w:t>Xi</w:t>
      </w:r>
    </w:p>
    <w:p w14:paraId="665959CE" w14:textId="77777777" w:rsidR="00B44DA1" w:rsidRDefault="00B44DA1">
      <w:pPr>
        <w:sectPr w:rsidR="00B44DA1">
          <w:type w:val="continuous"/>
          <w:pgSz w:w="11900" w:h="16838"/>
          <w:pgMar w:top="1440" w:right="1440" w:bottom="887"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1160"/>
        <w:gridCol w:w="7660"/>
      </w:tblGrid>
      <w:tr w:rsidR="00B44DA1" w14:paraId="66472DC0" w14:textId="77777777">
        <w:trPr>
          <w:trHeight w:val="284"/>
        </w:trPr>
        <w:tc>
          <w:tcPr>
            <w:tcW w:w="1160" w:type="dxa"/>
            <w:tcBorders>
              <w:bottom w:val="single" w:sz="8" w:space="0" w:color="auto"/>
            </w:tcBorders>
            <w:vAlign w:val="bottom"/>
          </w:tcPr>
          <w:p w14:paraId="0CD70FB4" w14:textId="77777777" w:rsidR="00B44DA1" w:rsidRDefault="00B32628">
            <w:pPr>
              <w:rPr>
                <w:sz w:val="20"/>
                <w:szCs w:val="20"/>
              </w:rPr>
            </w:pPr>
            <w:bookmarkStart w:id="17" w:name="page18"/>
            <w:bookmarkEnd w:id="17"/>
            <w:r>
              <w:lastRenderedPageBreak/>
              <w:t>十二</w:t>
            </w:r>
          </w:p>
        </w:tc>
        <w:tc>
          <w:tcPr>
            <w:tcW w:w="7660" w:type="dxa"/>
            <w:tcBorders>
              <w:bottom w:val="single" w:sz="8" w:space="0" w:color="auto"/>
            </w:tcBorders>
            <w:vAlign w:val="bottom"/>
          </w:tcPr>
          <w:p w14:paraId="31821407" w14:textId="77777777" w:rsidR="00B44DA1" w:rsidRDefault="00B32628">
            <w:pPr>
              <w:ind w:left="3980"/>
              <w:rPr>
                <w:sz w:val="20"/>
                <w:szCs w:val="20"/>
              </w:rPr>
            </w:pPr>
            <w:r>
              <w:t>第</w:t>
            </w:r>
            <w:r>
              <w:t>0</w:t>
            </w:r>
            <w:r>
              <w:t>章缩略语列表</w:t>
            </w:r>
          </w:p>
        </w:tc>
      </w:tr>
      <w:tr w:rsidR="00B44DA1" w14:paraId="09DDB8A4" w14:textId="77777777">
        <w:trPr>
          <w:trHeight w:val="663"/>
        </w:trPr>
        <w:tc>
          <w:tcPr>
            <w:tcW w:w="1160" w:type="dxa"/>
            <w:vAlign w:val="bottom"/>
          </w:tcPr>
          <w:p w14:paraId="53B31D74" w14:textId="77777777" w:rsidR="00B44DA1" w:rsidRDefault="00B32628">
            <w:pPr>
              <w:rPr>
                <w:sz w:val="20"/>
                <w:szCs w:val="20"/>
              </w:rPr>
            </w:pPr>
            <w:r>
              <w:t>PMU</w:t>
            </w:r>
          </w:p>
        </w:tc>
        <w:tc>
          <w:tcPr>
            <w:tcW w:w="7660" w:type="dxa"/>
            <w:vAlign w:val="bottom"/>
          </w:tcPr>
          <w:p w14:paraId="197DCAE7" w14:textId="77777777" w:rsidR="00B44DA1" w:rsidRDefault="00B32628">
            <w:pPr>
              <w:ind w:left="380"/>
              <w:rPr>
                <w:sz w:val="20"/>
                <w:szCs w:val="20"/>
              </w:rPr>
            </w:pPr>
            <w:r>
              <w:t>电源管理组</w:t>
            </w:r>
          </w:p>
        </w:tc>
      </w:tr>
      <w:tr w:rsidR="00B44DA1" w14:paraId="3AC592C4" w14:textId="77777777">
        <w:trPr>
          <w:trHeight w:val="403"/>
        </w:trPr>
        <w:tc>
          <w:tcPr>
            <w:tcW w:w="1160" w:type="dxa"/>
            <w:vAlign w:val="bottom"/>
          </w:tcPr>
          <w:p w14:paraId="1A013250" w14:textId="77777777" w:rsidR="00B44DA1" w:rsidRDefault="00B32628">
            <w:pPr>
              <w:rPr>
                <w:sz w:val="20"/>
                <w:szCs w:val="20"/>
              </w:rPr>
            </w:pPr>
            <w:r>
              <w:t>中国</w:t>
            </w:r>
          </w:p>
        </w:tc>
        <w:tc>
          <w:tcPr>
            <w:tcW w:w="7660" w:type="dxa"/>
            <w:vAlign w:val="bottom"/>
          </w:tcPr>
          <w:p w14:paraId="3AF3EC86" w14:textId="77777777" w:rsidR="00B44DA1" w:rsidRDefault="00B32628">
            <w:pPr>
              <w:ind w:left="380"/>
              <w:rPr>
                <w:sz w:val="20"/>
                <w:szCs w:val="20"/>
              </w:rPr>
            </w:pPr>
            <w:r>
              <w:t>隐私风险类别</w:t>
            </w:r>
          </w:p>
        </w:tc>
      </w:tr>
      <w:tr w:rsidR="00B44DA1" w14:paraId="1B6127EC" w14:textId="77777777">
        <w:trPr>
          <w:trHeight w:val="403"/>
        </w:trPr>
        <w:tc>
          <w:tcPr>
            <w:tcW w:w="1160" w:type="dxa"/>
            <w:vAlign w:val="bottom"/>
          </w:tcPr>
          <w:p w14:paraId="489C4AFC" w14:textId="77777777" w:rsidR="00B44DA1" w:rsidRDefault="00B32628">
            <w:pPr>
              <w:rPr>
                <w:sz w:val="20"/>
                <w:szCs w:val="20"/>
              </w:rPr>
            </w:pPr>
            <w:r>
              <w:t>航海</w:t>
            </w:r>
          </w:p>
        </w:tc>
        <w:tc>
          <w:tcPr>
            <w:tcW w:w="7660" w:type="dxa"/>
            <w:vAlign w:val="bottom"/>
          </w:tcPr>
          <w:p w14:paraId="2EF580F6" w14:textId="77777777" w:rsidR="00B44DA1" w:rsidRDefault="00B32628">
            <w:pPr>
              <w:ind w:left="380"/>
              <w:rPr>
                <w:sz w:val="20"/>
                <w:szCs w:val="20"/>
              </w:rPr>
            </w:pPr>
            <w:r>
              <w:t>具体的保证和诚信水平</w:t>
            </w:r>
          </w:p>
        </w:tc>
      </w:tr>
      <w:tr w:rsidR="00B44DA1" w14:paraId="2E13CE59" w14:textId="77777777">
        <w:trPr>
          <w:trHeight w:val="403"/>
        </w:trPr>
        <w:tc>
          <w:tcPr>
            <w:tcW w:w="1160" w:type="dxa"/>
            <w:vAlign w:val="bottom"/>
          </w:tcPr>
          <w:p w14:paraId="7945584E" w14:textId="77777777" w:rsidR="00B44DA1" w:rsidRDefault="00B32628">
            <w:pPr>
              <w:rPr>
                <w:sz w:val="20"/>
                <w:szCs w:val="20"/>
              </w:rPr>
            </w:pPr>
            <w:r>
              <w:t>SAL</w:t>
            </w:r>
          </w:p>
        </w:tc>
        <w:tc>
          <w:tcPr>
            <w:tcW w:w="7660" w:type="dxa"/>
            <w:vAlign w:val="bottom"/>
          </w:tcPr>
          <w:p w14:paraId="7459A4CA" w14:textId="77777777" w:rsidR="00B44DA1" w:rsidRDefault="00B32628">
            <w:pPr>
              <w:ind w:left="380"/>
              <w:rPr>
                <w:sz w:val="20"/>
                <w:szCs w:val="20"/>
              </w:rPr>
            </w:pPr>
            <w:r>
              <w:t>安全保证级别</w:t>
            </w:r>
          </w:p>
        </w:tc>
      </w:tr>
      <w:tr w:rsidR="00B44DA1" w14:paraId="1CBF1702" w14:textId="77777777">
        <w:trPr>
          <w:trHeight w:val="403"/>
        </w:trPr>
        <w:tc>
          <w:tcPr>
            <w:tcW w:w="1160" w:type="dxa"/>
            <w:vAlign w:val="bottom"/>
          </w:tcPr>
          <w:p w14:paraId="48DFF4A3" w14:textId="77777777" w:rsidR="00B44DA1" w:rsidRDefault="00B32628">
            <w:pPr>
              <w:rPr>
                <w:sz w:val="20"/>
                <w:szCs w:val="20"/>
              </w:rPr>
            </w:pPr>
            <w:r>
              <w:t>监控系统</w:t>
            </w:r>
          </w:p>
        </w:tc>
        <w:tc>
          <w:tcPr>
            <w:tcW w:w="7660" w:type="dxa"/>
            <w:vAlign w:val="bottom"/>
          </w:tcPr>
          <w:p w14:paraId="52B8F5EB" w14:textId="77777777" w:rsidR="00B44DA1" w:rsidRDefault="00B32628">
            <w:pPr>
              <w:ind w:left="380"/>
              <w:rPr>
                <w:sz w:val="20"/>
                <w:szCs w:val="20"/>
              </w:rPr>
            </w:pPr>
            <w:r>
              <w:t>数据采集与监控系统</w:t>
            </w:r>
          </w:p>
        </w:tc>
      </w:tr>
      <w:tr w:rsidR="00B44DA1" w14:paraId="09B8D3A3" w14:textId="77777777">
        <w:trPr>
          <w:trHeight w:val="403"/>
        </w:trPr>
        <w:tc>
          <w:tcPr>
            <w:tcW w:w="1160" w:type="dxa"/>
            <w:vAlign w:val="bottom"/>
          </w:tcPr>
          <w:p w14:paraId="69E26B03" w14:textId="77777777" w:rsidR="00B44DA1" w:rsidRDefault="00B32628">
            <w:pPr>
              <w:rPr>
                <w:sz w:val="20"/>
                <w:szCs w:val="20"/>
              </w:rPr>
            </w:pPr>
            <w:r>
              <w:t>SIL</w:t>
            </w:r>
          </w:p>
        </w:tc>
        <w:tc>
          <w:tcPr>
            <w:tcW w:w="7660" w:type="dxa"/>
            <w:vAlign w:val="bottom"/>
          </w:tcPr>
          <w:p w14:paraId="2E303047" w14:textId="77777777" w:rsidR="00B44DA1" w:rsidRDefault="00B32628">
            <w:pPr>
              <w:ind w:left="380"/>
              <w:rPr>
                <w:sz w:val="20"/>
                <w:szCs w:val="20"/>
              </w:rPr>
            </w:pPr>
            <w:r>
              <w:t>安全完整性等级</w:t>
            </w:r>
          </w:p>
        </w:tc>
      </w:tr>
      <w:tr w:rsidR="00B44DA1" w14:paraId="7C85B967" w14:textId="77777777">
        <w:trPr>
          <w:trHeight w:val="403"/>
        </w:trPr>
        <w:tc>
          <w:tcPr>
            <w:tcW w:w="1160" w:type="dxa"/>
            <w:vAlign w:val="bottom"/>
          </w:tcPr>
          <w:p w14:paraId="129BBE67" w14:textId="77777777" w:rsidR="00B44DA1" w:rsidRDefault="00B32628">
            <w:pPr>
              <w:rPr>
                <w:sz w:val="20"/>
                <w:szCs w:val="20"/>
              </w:rPr>
            </w:pPr>
            <w:r>
              <w:t xml:space="preserve">SORA </w:t>
            </w:r>
            <w:r>
              <w:t>网站</w:t>
            </w:r>
          </w:p>
        </w:tc>
        <w:tc>
          <w:tcPr>
            <w:tcW w:w="7660" w:type="dxa"/>
            <w:vAlign w:val="bottom"/>
          </w:tcPr>
          <w:p w14:paraId="7BE43301" w14:textId="77777777" w:rsidR="00B44DA1" w:rsidRDefault="00B32628">
            <w:pPr>
              <w:ind w:left="380"/>
              <w:rPr>
                <w:sz w:val="20"/>
                <w:szCs w:val="20"/>
              </w:rPr>
            </w:pPr>
            <w:r>
              <w:t>具体操作风险评估</w:t>
            </w:r>
          </w:p>
        </w:tc>
      </w:tr>
      <w:tr w:rsidR="00B44DA1" w14:paraId="0648B13C" w14:textId="77777777">
        <w:trPr>
          <w:trHeight w:val="403"/>
        </w:trPr>
        <w:tc>
          <w:tcPr>
            <w:tcW w:w="1160" w:type="dxa"/>
            <w:vAlign w:val="bottom"/>
          </w:tcPr>
          <w:p w14:paraId="312690FE" w14:textId="77777777" w:rsidR="00B44DA1" w:rsidRDefault="00B32628">
            <w:pPr>
              <w:rPr>
                <w:sz w:val="20"/>
                <w:szCs w:val="20"/>
              </w:rPr>
            </w:pPr>
            <w:r>
              <w:t>UA</w:t>
            </w:r>
          </w:p>
        </w:tc>
        <w:tc>
          <w:tcPr>
            <w:tcW w:w="7660" w:type="dxa"/>
            <w:vAlign w:val="bottom"/>
          </w:tcPr>
          <w:p w14:paraId="2F951B65" w14:textId="77777777" w:rsidR="00B44DA1" w:rsidRDefault="00B32628">
            <w:pPr>
              <w:ind w:left="380"/>
              <w:rPr>
                <w:sz w:val="20"/>
                <w:szCs w:val="20"/>
              </w:rPr>
            </w:pPr>
            <w:r>
              <w:t>无人驾驶飞机</w:t>
            </w:r>
          </w:p>
        </w:tc>
      </w:tr>
      <w:tr w:rsidR="00B44DA1" w14:paraId="70117E15" w14:textId="77777777">
        <w:trPr>
          <w:trHeight w:val="403"/>
        </w:trPr>
        <w:tc>
          <w:tcPr>
            <w:tcW w:w="1160" w:type="dxa"/>
            <w:vAlign w:val="bottom"/>
          </w:tcPr>
          <w:p w14:paraId="2DC3FF79" w14:textId="77777777" w:rsidR="00B44DA1" w:rsidRDefault="00B32628">
            <w:pPr>
              <w:rPr>
                <w:sz w:val="20"/>
                <w:szCs w:val="20"/>
              </w:rPr>
            </w:pPr>
            <w:r>
              <w:t>无人机</w:t>
            </w:r>
          </w:p>
        </w:tc>
        <w:tc>
          <w:tcPr>
            <w:tcW w:w="7660" w:type="dxa"/>
            <w:vAlign w:val="bottom"/>
          </w:tcPr>
          <w:p w14:paraId="532C9308" w14:textId="77777777" w:rsidR="00B44DA1" w:rsidRDefault="00B32628">
            <w:pPr>
              <w:ind w:left="380"/>
              <w:rPr>
                <w:sz w:val="20"/>
                <w:szCs w:val="20"/>
              </w:rPr>
            </w:pPr>
            <w:r>
              <w:t>无人驾驶飞机系统</w:t>
            </w:r>
          </w:p>
        </w:tc>
      </w:tr>
      <w:tr w:rsidR="00B44DA1" w14:paraId="4A81F250" w14:textId="77777777">
        <w:trPr>
          <w:trHeight w:val="403"/>
        </w:trPr>
        <w:tc>
          <w:tcPr>
            <w:tcW w:w="1160" w:type="dxa"/>
            <w:vAlign w:val="bottom"/>
          </w:tcPr>
          <w:p w14:paraId="6A1EE636" w14:textId="77777777" w:rsidR="00B44DA1" w:rsidRDefault="00B32628">
            <w:pPr>
              <w:rPr>
                <w:sz w:val="20"/>
                <w:szCs w:val="20"/>
              </w:rPr>
            </w:pPr>
            <w:r>
              <w:t>无人机</w:t>
            </w:r>
          </w:p>
        </w:tc>
        <w:tc>
          <w:tcPr>
            <w:tcW w:w="7660" w:type="dxa"/>
            <w:vAlign w:val="bottom"/>
          </w:tcPr>
          <w:p w14:paraId="3E7285C0" w14:textId="77777777" w:rsidR="00B44DA1" w:rsidRDefault="00B32628">
            <w:pPr>
              <w:ind w:left="380"/>
              <w:rPr>
                <w:sz w:val="20"/>
                <w:szCs w:val="20"/>
              </w:rPr>
            </w:pPr>
            <w:r>
              <w:t>无人</w:t>
            </w:r>
            <w:proofErr w:type="gramStart"/>
            <w:r>
              <w:t>航空载具</w:t>
            </w:r>
            <w:proofErr w:type="gramEnd"/>
          </w:p>
        </w:tc>
      </w:tr>
      <w:tr w:rsidR="00B44DA1" w14:paraId="7AFD1B36" w14:textId="77777777">
        <w:trPr>
          <w:trHeight w:val="403"/>
        </w:trPr>
        <w:tc>
          <w:tcPr>
            <w:tcW w:w="1160" w:type="dxa"/>
            <w:vAlign w:val="bottom"/>
          </w:tcPr>
          <w:p w14:paraId="7639BF8D" w14:textId="77777777" w:rsidR="00B44DA1" w:rsidRDefault="00B32628">
            <w:pPr>
              <w:rPr>
                <w:sz w:val="20"/>
                <w:szCs w:val="20"/>
              </w:rPr>
            </w:pPr>
            <w:r>
              <w:t>欧洲联盟</w:t>
            </w:r>
          </w:p>
        </w:tc>
        <w:tc>
          <w:tcPr>
            <w:tcW w:w="7660" w:type="dxa"/>
            <w:vAlign w:val="bottom"/>
          </w:tcPr>
          <w:p w14:paraId="207671EC" w14:textId="77777777" w:rsidR="00B44DA1" w:rsidRDefault="00B32628">
            <w:pPr>
              <w:ind w:left="380"/>
              <w:rPr>
                <w:sz w:val="20"/>
                <w:szCs w:val="20"/>
              </w:rPr>
            </w:pPr>
            <w:r>
              <w:t>不想要的事件</w:t>
            </w:r>
          </w:p>
        </w:tc>
      </w:tr>
      <w:tr w:rsidR="00B44DA1" w14:paraId="67543A49" w14:textId="77777777">
        <w:trPr>
          <w:trHeight w:val="403"/>
        </w:trPr>
        <w:tc>
          <w:tcPr>
            <w:tcW w:w="1160" w:type="dxa"/>
            <w:vAlign w:val="bottom"/>
          </w:tcPr>
          <w:p w14:paraId="5B09D476" w14:textId="77777777" w:rsidR="00B44DA1" w:rsidRDefault="00B32628">
            <w:pPr>
              <w:rPr>
                <w:sz w:val="20"/>
                <w:szCs w:val="20"/>
              </w:rPr>
            </w:pPr>
            <w:r>
              <w:t>VLOS</w:t>
            </w:r>
          </w:p>
        </w:tc>
        <w:tc>
          <w:tcPr>
            <w:tcW w:w="7660" w:type="dxa"/>
            <w:vAlign w:val="bottom"/>
          </w:tcPr>
          <w:p w14:paraId="232897CC" w14:textId="77777777" w:rsidR="00B44DA1" w:rsidRDefault="00B32628">
            <w:pPr>
              <w:ind w:left="380"/>
              <w:rPr>
                <w:sz w:val="20"/>
                <w:szCs w:val="20"/>
              </w:rPr>
            </w:pPr>
            <w:r>
              <w:t xml:space="preserve">Visual Line Of Sight </w:t>
            </w:r>
            <w:r>
              <w:t>视线</w:t>
            </w:r>
          </w:p>
        </w:tc>
      </w:tr>
    </w:tbl>
    <w:p w14:paraId="254CDFCF" w14:textId="77777777" w:rsidR="00B44DA1" w:rsidRDefault="00B44DA1">
      <w:pPr>
        <w:sectPr w:rsidR="00B44DA1">
          <w:pgSz w:w="11900" w:h="16838"/>
          <w:pgMar w:top="1427" w:right="1440" w:bottom="1440" w:left="1440" w:header="0" w:footer="0" w:gutter="0"/>
          <w:cols w:space="720" w:equalWidth="0">
            <w:col w:w="9026"/>
          </w:cols>
        </w:sectPr>
      </w:pPr>
    </w:p>
    <w:p w14:paraId="1132C126" w14:textId="77777777" w:rsidR="00B44DA1" w:rsidRDefault="00B44DA1">
      <w:pPr>
        <w:spacing w:line="200" w:lineRule="exact"/>
        <w:rPr>
          <w:sz w:val="20"/>
          <w:szCs w:val="20"/>
        </w:rPr>
      </w:pPr>
      <w:bookmarkStart w:id="18" w:name="page19"/>
      <w:bookmarkEnd w:id="18"/>
    </w:p>
    <w:p w14:paraId="63288414" w14:textId="77777777" w:rsidR="00B44DA1" w:rsidRDefault="00B44DA1">
      <w:pPr>
        <w:spacing w:line="353" w:lineRule="exact"/>
        <w:rPr>
          <w:sz w:val="20"/>
          <w:szCs w:val="20"/>
        </w:rPr>
      </w:pPr>
    </w:p>
    <w:p w14:paraId="245FD2BA" w14:textId="77777777" w:rsidR="00B44DA1" w:rsidRDefault="00B32628">
      <w:pPr>
        <w:ind w:right="26"/>
        <w:jc w:val="right"/>
      </w:pPr>
      <w:r>
        <w:rPr>
          <w:rFonts w:ascii="Arial" w:hAnsi="Arial"/>
          <w:sz w:val="50"/>
        </w:rPr>
        <w:t>引言</w:t>
      </w:r>
    </w:p>
    <w:p w14:paraId="0B23ECC9" w14:textId="77777777" w:rsidR="00B44DA1" w:rsidRDefault="00B44DA1">
      <w:pPr>
        <w:spacing w:line="200" w:lineRule="exact"/>
        <w:rPr>
          <w:sz w:val="20"/>
          <w:szCs w:val="20"/>
        </w:rPr>
      </w:pPr>
    </w:p>
    <w:p w14:paraId="7C3F8BDF" w14:textId="77777777" w:rsidR="00B44DA1" w:rsidRDefault="00B44DA1">
      <w:pPr>
        <w:spacing w:line="200" w:lineRule="exact"/>
        <w:rPr>
          <w:sz w:val="20"/>
          <w:szCs w:val="20"/>
        </w:rPr>
      </w:pPr>
    </w:p>
    <w:p w14:paraId="2CE5D456" w14:textId="77777777" w:rsidR="00B44DA1" w:rsidRDefault="00B44DA1">
      <w:pPr>
        <w:spacing w:line="373" w:lineRule="exact"/>
        <w:rPr>
          <w:sz w:val="20"/>
          <w:szCs w:val="20"/>
        </w:rPr>
      </w:pPr>
    </w:p>
    <w:p w14:paraId="080FB77E" w14:textId="77777777" w:rsidR="00B44DA1" w:rsidRDefault="00B32628">
      <w:pPr>
        <w:spacing w:line="271" w:lineRule="auto"/>
        <w:ind w:left="180" w:right="26" w:firstLine="217"/>
        <w:jc w:val="both"/>
      </w:pPr>
      <w:r>
        <w:rPr>
          <w:rFonts w:ascii="Arial" w:hAnsi="Arial"/>
        </w:rPr>
        <w:t>无人驾驶飞机系统</w:t>
      </w:r>
      <w:r>
        <w:rPr>
          <w:rFonts w:ascii="Arial" w:hAnsi="Arial"/>
        </w:rPr>
        <w:t>(UAS)</w:t>
      </w:r>
      <w:r>
        <w:rPr>
          <w:rFonts w:ascii="Arial" w:hAnsi="Arial"/>
        </w:rPr>
        <w:t>最初用于军事目的，但现在这种系统越来越多地用于民用目的。在过去的几年里，民用无人机市场在市场规模和应用领域呈</w:t>
      </w:r>
      <w:proofErr w:type="gramStart"/>
      <w:r>
        <w:rPr>
          <w:rFonts w:ascii="Arial" w:hAnsi="Arial"/>
        </w:rPr>
        <w:t>指数级</w:t>
      </w:r>
      <w:proofErr w:type="gramEnd"/>
      <w:r>
        <w:rPr>
          <w:rFonts w:ascii="Arial" w:hAnsi="Arial"/>
        </w:rPr>
        <w:t>增长。市场规模从</w:t>
      </w:r>
      <w:r>
        <w:rPr>
          <w:rFonts w:ascii="Arial" w:hAnsi="Arial"/>
        </w:rPr>
        <w:t>2016</w:t>
      </w:r>
      <w:r>
        <w:rPr>
          <w:rFonts w:ascii="Arial" w:hAnsi="Arial"/>
        </w:rPr>
        <w:t>年的</w:t>
      </w:r>
      <w:r>
        <w:rPr>
          <w:rFonts w:ascii="Arial" w:hAnsi="Arial"/>
        </w:rPr>
        <w:t>20</w:t>
      </w:r>
      <w:r>
        <w:rPr>
          <w:rFonts w:ascii="Arial" w:hAnsi="Arial"/>
        </w:rPr>
        <w:t>亿美元增加到</w:t>
      </w:r>
      <w:r>
        <w:rPr>
          <w:rFonts w:ascii="Arial" w:hAnsi="Arial"/>
        </w:rPr>
        <w:t>2018</w:t>
      </w:r>
      <w:r>
        <w:rPr>
          <w:rFonts w:ascii="Arial" w:hAnsi="Arial"/>
        </w:rPr>
        <w:t>年的</w:t>
      </w:r>
      <w:r>
        <w:rPr>
          <w:rFonts w:ascii="Arial" w:hAnsi="Arial"/>
        </w:rPr>
        <w:t>141</w:t>
      </w:r>
      <w:r>
        <w:rPr>
          <w:rFonts w:ascii="Arial" w:hAnsi="Arial"/>
        </w:rPr>
        <w:t>亿美元。我们目前可以在不同的经济部门找到许多</w:t>
      </w:r>
      <w:r>
        <w:rPr>
          <w:rFonts w:ascii="Arial" w:hAnsi="Arial"/>
        </w:rPr>
        <w:t xml:space="preserve"> UAS </w:t>
      </w:r>
      <w:r>
        <w:rPr>
          <w:rFonts w:ascii="Arial" w:hAnsi="Arial"/>
        </w:rPr>
        <w:t>应用</w:t>
      </w:r>
      <w:r>
        <w:rPr>
          <w:rFonts w:ascii="Arial" w:hAnsi="Arial"/>
        </w:rPr>
        <w:t xml:space="preserve">: </w:t>
      </w:r>
      <w:r>
        <w:rPr>
          <w:rFonts w:ascii="Arial" w:hAnsi="Arial"/>
        </w:rPr>
        <w:t>摄影，建筑，采矿，农业，现场监测，物流。无人机运营商正在继续探索和开发新的无人机应用。预计将有越来越多的无人驾驶飞机在我们、我们的家园、城市或工业基础设施上空飞行。一方面，这种系统的普及可以给我们的生活带来新的方便和体验。另一方面，它也会给我们带来麻烦。这些系统的故障或误用，无论是有意还是无意，都可能导致严重的后果。例如，无人机操作可能有意或无意地侵犯飞行中人们的隐私</w:t>
      </w:r>
      <w:r>
        <w:rPr>
          <w:rFonts w:ascii="Arial" w:hAnsi="Arial"/>
        </w:rPr>
        <w:t xml:space="preserve">; </w:t>
      </w:r>
      <w:r>
        <w:rPr>
          <w:rFonts w:ascii="Arial" w:hAnsi="Arial"/>
        </w:rPr>
        <w:t>无人驾驶飞机可能坠落并击中地面上的人和基础设施</w:t>
      </w:r>
      <w:r>
        <w:rPr>
          <w:rFonts w:ascii="Arial" w:hAnsi="Arial"/>
        </w:rPr>
        <w:t xml:space="preserve">; </w:t>
      </w:r>
      <w:r>
        <w:rPr>
          <w:rFonts w:ascii="Arial" w:hAnsi="Arial"/>
        </w:rPr>
        <w:t>或者它可能与有人驾驶的飞机相撞。这种怀疑阻碍了公众的接受，也减缓了无人机的普及。它吸引了不同利益相关者的关注</w:t>
      </w:r>
      <w:r>
        <w:rPr>
          <w:rFonts w:ascii="Arial" w:hAnsi="Arial"/>
        </w:rPr>
        <w:t xml:space="preserve">: </w:t>
      </w:r>
      <w:r>
        <w:rPr>
          <w:rFonts w:ascii="Arial" w:hAnsi="Arial"/>
        </w:rPr>
        <w:t>运营商，制造商，立法者。</w:t>
      </w:r>
    </w:p>
    <w:p w14:paraId="5DFF24DA" w14:textId="77777777" w:rsidR="00B44DA1" w:rsidRDefault="00B44DA1">
      <w:pPr>
        <w:spacing w:line="200" w:lineRule="exact"/>
        <w:rPr>
          <w:sz w:val="20"/>
          <w:szCs w:val="20"/>
        </w:rPr>
      </w:pPr>
    </w:p>
    <w:p w14:paraId="2035B55C" w14:textId="77777777" w:rsidR="00B44DA1" w:rsidRDefault="00B44DA1">
      <w:pPr>
        <w:spacing w:line="283" w:lineRule="exact"/>
        <w:rPr>
          <w:sz w:val="20"/>
          <w:szCs w:val="20"/>
        </w:rPr>
      </w:pPr>
    </w:p>
    <w:p w14:paraId="477B4F0E" w14:textId="77777777" w:rsidR="00B44DA1" w:rsidRDefault="00B32628">
      <w:pPr>
        <w:spacing w:line="282" w:lineRule="auto"/>
        <w:ind w:left="180" w:right="26" w:firstLine="217"/>
        <w:jc w:val="both"/>
      </w:pPr>
      <w:r>
        <w:rPr>
          <w:rFonts w:ascii="Arial" w:hAnsi="Arial"/>
          <w:sz w:val="21"/>
        </w:rPr>
        <w:t>网络安全是妨碍公众接受无人机应用的主要问题之一。无人机系统是</w:t>
      </w:r>
      <w:proofErr w:type="gramStart"/>
      <w:r>
        <w:rPr>
          <w:rFonts w:ascii="Arial" w:hAnsi="Arial"/>
          <w:sz w:val="21"/>
        </w:rPr>
        <w:t>一个网宇实体</w:t>
      </w:r>
      <w:proofErr w:type="gramEnd"/>
      <w:r>
        <w:rPr>
          <w:rFonts w:ascii="Arial" w:hAnsi="Arial"/>
          <w:sz w:val="21"/>
        </w:rPr>
        <w:t>系统，其中数字部件</w:t>
      </w:r>
      <w:r>
        <w:rPr>
          <w:rFonts w:ascii="Arial" w:hAnsi="Arial"/>
          <w:sz w:val="21"/>
        </w:rPr>
        <w:t>(</w:t>
      </w:r>
      <w:r>
        <w:rPr>
          <w:rFonts w:ascii="Arial" w:hAnsi="Arial"/>
          <w:sz w:val="21"/>
        </w:rPr>
        <w:t>传感器、软件、通信等</w:t>
      </w:r>
      <w:r>
        <w:rPr>
          <w:rFonts w:ascii="Arial" w:hAnsi="Arial"/>
          <w:sz w:val="21"/>
        </w:rPr>
        <w:t>)</w:t>
      </w:r>
      <w:r>
        <w:rPr>
          <w:rFonts w:ascii="Arial" w:hAnsi="Arial"/>
          <w:sz w:val="21"/>
        </w:rPr>
        <w:t>协同控制和监视实体部件</w:t>
      </w:r>
      <w:r>
        <w:rPr>
          <w:rFonts w:ascii="Arial" w:hAnsi="Arial"/>
          <w:sz w:val="21"/>
        </w:rPr>
        <w:t>(</w:t>
      </w:r>
      <w:r>
        <w:rPr>
          <w:rFonts w:ascii="Arial" w:hAnsi="Arial"/>
          <w:sz w:val="21"/>
        </w:rPr>
        <w:t>如执行器、机身</w:t>
      </w:r>
      <w:r>
        <w:rPr>
          <w:rFonts w:ascii="Arial" w:hAnsi="Arial"/>
          <w:sz w:val="21"/>
        </w:rPr>
        <w:t>)</w:t>
      </w:r>
      <w:r>
        <w:rPr>
          <w:rFonts w:ascii="Arial" w:hAnsi="Arial"/>
          <w:sz w:val="21"/>
        </w:rPr>
        <w:t>。像许多其他网络物理系统</w:t>
      </w:r>
      <w:r>
        <w:rPr>
          <w:rFonts w:ascii="Arial" w:hAnsi="Arial"/>
          <w:sz w:val="21"/>
        </w:rPr>
        <w:t>(</w:t>
      </w:r>
      <w:r>
        <w:rPr>
          <w:rFonts w:ascii="Arial" w:hAnsi="Arial"/>
          <w:sz w:val="21"/>
        </w:rPr>
        <w:t>工业控制系统、汽车等</w:t>
      </w:r>
      <w:r>
        <w:rPr>
          <w:rFonts w:ascii="Arial" w:hAnsi="Arial"/>
          <w:sz w:val="21"/>
        </w:rPr>
        <w:t>)</w:t>
      </w:r>
      <w:r>
        <w:rPr>
          <w:rFonts w:ascii="Arial" w:hAnsi="Arial"/>
          <w:sz w:val="21"/>
        </w:rPr>
        <w:t>一样，无人机的数字部分总是存在可能被攻击者利用的漏洞或缺陷。在文献中，有一些关于网络安全漏洞的报道</w:t>
      </w:r>
      <w:r>
        <w:rPr>
          <w:rFonts w:ascii="Arial" w:hAnsi="Arial"/>
          <w:sz w:val="21"/>
        </w:rPr>
        <w:t xml:space="preserve">: GPS </w:t>
      </w:r>
      <w:r>
        <w:rPr>
          <w:rFonts w:ascii="Arial" w:hAnsi="Arial"/>
          <w:sz w:val="21"/>
        </w:rPr>
        <w:t>干扰和欺骗</w:t>
      </w:r>
      <w:r>
        <w:rPr>
          <w:rFonts w:ascii="Arial" w:hAnsi="Arial"/>
          <w:sz w:val="21"/>
        </w:rPr>
        <w:t xml:space="preserve">[2] </w:t>
      </w:r>
      <w:r>
        <w:rPr>
          <w:rFonts w:ascii="Arial" w:hAnsi="Arial"/>
          <w:sz w:val="21"/>
        </w:rPr>
        <w:t>，视频拦截</w:t>
      </w:r>
      <w:r>
        <w:rPr>
          <w:rFonts w:ascii="Arial" w:hAnsi="Arial"/>
          <w:sz w:val="21"/>
        </w:rPr>
        <w:t xml:space="preserve">[3] </w:t>
      </w:r>
      <w:r>
        <w:rPr>
          <w:rFonts w:ascii="Arial" w:hAnsi="Arial"/>
          <w:sz w:val="21"/>
        </w:rPr>
        <w:t>，通过通信的劫持攻击</w:t>
      </w:r>
      <w:r>
        <w:rPr>
          <w:rFonts w:ascii="Arial" w:hAnsi="Arial"/>
          <w:sz w:val="21"/>
        </w:rPr>
        <w:t xml:space="preserve">[4] </w:t>
      </w:r>
      <w:r>
        <w:rPr>
          <w:rFonts w:ascii="Arial" w:hAnsi="Arial"/>
          <w:sz w:val="21"/>
        </w:rPr>
        <w:t>，传感器欺骗</w:t>
      </w:r>
    </w:p>
    <w:p w14:paraId="6094B49C" w14:textId="77777777" w:rsidR="00B44DA1" w:rsidRDefault="00B44DA1">
      <w:pPr>
        <w:spacing w:line="6" w:lineRule="exact"/>
        <w:rPr>
          <w:sz w:val="20"/>
          <w:szCs w:val="20"/>
        </w:rPr>
      </w:pPr>
    </w:p>
    <w:p w14:paraId="43E1AD6C" w14:textId="77777777" w:rsidR="00B44DA1" w:rsidRDefault="00B32628">
      <w:pPr>
        <w:spacing w:line="274" w:lineRule="auto"/>
        <w:ind w:left="180" w:right="26"/>
        <w:jc w:val="both"/>
      </w:pPr>
      <w:r>
        <w:rPr>
          <w:rFonts w:ascii="Arial" w:hAnsi="Arial"/>
        </w:rPr>
        <w:t>通过利用数字部分的漏洞，对手可能会干扰无人机的运行或接管系统的控制，以达到恶意目的</w:t>
      </w:r>
      <w:r>
        <w:rPr>
          <w:rFonts w:ascii="Arial" w:hAnsi="Arial"/>
        </w:rPr>
        <w:t xml:space="preserve">: </w:t>
      </w:r>
      <w:r>
        <w:rPr>
          <w:rFonts w:ascii="Arial" w:hAnsi="Arial"/>
        </w:rPr>
        <w:t>伤害地面上的人员，侵犯隐私，破坏基础设施等。因此，应该考虑无人机的网络安全，以防止可能的负面影响，并获得公众的接受。无人机的网络安全是本文的主题。</w:t>
      </w:r>
    </w:p>
    <w:p w14:paraId="43C6DF87" w14:textId="77777777" w:rsidR="00B44DA1" w:rsidRDefault="00B44DA1">
      <w:pPr>
        <w:spacing w:line="200" w:lineRule="exact"/>
        <w:rPr>
          <w:sz w:val="20"/>
          <w:szCs w:val="20"/>
        </w:rPr>
      </w:pPr>
    </w:p>
    <w:p w14:paraId="3F7A08F9" w14:textId="77777777" w:rsidR="00B44DA1" w:rsidRDefault="00B44DA1">
      <w:pPr>
        <w:spacing w:line="279" w:lineRule="exact"/>
        <w:rPr>
          <w:sz w:val="20"/>
          <w:szCs w:val="20"/>
        </w:rPr>
      </w:pPr>
    </w:p>
    <w:p w14:paraId="47B70482" w14:textId="77777777" w:rsidR="00B44DA1" w:rsidRDefault="00B32628">
      <w:pPr>
        <w:spacing w:line="286" w:lineRule="auto"/>
        <w:ind w:left="180" w:right="26" w:firstLine="217"/>
        <w:jc w:val="both"/>
      </w:pPr>
      <w:r>
        <w:rPr>
          <w:rFonts w:ascii="Arial" w:hAnsi="Arial"/>
          <w:sz w:val="21"/>
        </w:rPr>
        <w:t>由于网络安全在无人机领域发展中的重要性，在这一领域有许多研究。通过观察无人机网络安全的文献，我们发现了两个传统的研究趋势。一是寻找新的漏洞或新的攻击策略。换句话说，就是回答这个问题</w:t>
      </w:r>
      <w:r>
        <w:rPr>
          <w:rFonts w:ascii="Arial" w:hAnsi="Arial"/>
          <w:sz w:val="21"/>
        </w:rPr>
        <w:t>: “</w:t>
      </w:r>
      <w:r>
        <w:rPr>
          <w:rFonts w:ascii="Arial" w:hAnsi="Arial"/>
          <w:sz w:val="21"/>
        </w:rPr>
        <w:t>我们如何攻击系统</w:t>
      </w:r>
      <w:r>
        <w:rPr>
          <w:rFonts w:ascii="Arial" w:hAnsi="Arial"/>
          <w:sz w:val="21"/>
        </w:rPr>
        <w:t>?”.</w:t>
      </w:r>
      <w:r>
        <w:rPr>
          <w:rFonts w:ascii="Arial" w:hAnsi="Arial"/>
          <w:sz w:val="21"/>
        </w:rPr>
        <w:t>另一个问题是寻找网络安全对策来应对可能发生的攻击。换句话说，它是为了回答这个问题</w:t>
      </w:r>
      <w:r>
        <w:rPr>
          <w:rFonts w:ascii="Arial" w:hAnsi="Arial"/>
          <w:sz w:val="21"/>
        </w:rPr>
        <w:t>: “</w:t>
      </w:r>
      <w:r>
        <w:rPr>
          <w:rFonts w:ascii="Arial" w:hAnsi="Arial"/>
          <w:sz w:val="21"/>
        </w:rPr>
        <w:t>我们如何防止可能的攻击</w:t>
      </w:r>
      <w:r>
        <w:rPr>
          <w:rFonts w:ascii="Arial" w:hAnsi="Arial"/>
          <w:sz w:val="21"/>
        </w:rPr>
        <w:t>?”.</w:t>
      </w:r>
      <w:r>
        <w:rPr>
          <w:rFonts w:ascii="Arial" w:hAnsi="Arial"/>
          <w:sz w:val="21"/>
        </w:rPr>
        <w:t>网络攻击和防御技术日新月异。然而，对于一个特定任务中的特定无人机来说，考虑到所有这些可能的网络安全攻击和实施所有相应的对策可能是昂贵和不必要的。因为这取决于</w:t>
      </w:r>
    </w:p>
    <w:p w14:paraId="5334D714" w14:textId="77777777" w:rsidR="00B44DA1" w:rsidRDefault="00B44DA1">
      <w:pPr>
        <w:sectPr w:rsidR="00B44DA1">
          <w:pgSz w:w="11900" w:h="16838"/>
          <w:pgMar w:top="1440" w:right="1440" w:bottom="945" w:left="1440" w:header="0" w:footer="0" w:gutter="0"/>
          <w:cols w:space="720" w:equalWidth="0">
            <w:col w:w="9026"/>
          </w:cols>
        </w:sectPr>
      </w:pPr>
    </w:p>
    <w:p w14:paraId="2D2BEAAA" w14:textId="77777777" w:rsidR="00B44DA1" w:rsidRDefault="00B44DA1">
      <w:pPr>
        <w:spacing w:line="234" w:lineRule="exact"/>
        <w:rPr>
          <w:sz w:val="20"/>
          <w:szCs w:val="20"/>
        </w:rPr>
      </w:pPr>
    </w:p>
    <w:p w14:paraId="08D651C7" w14:textId="77777777" w:rsidR="00B44DA1" w:rsidRDefault="00B32628">
      <w:pPr>
        <w:ind w:right="-153"/>
        <w:jc w:val="center"/>
        <w:rPr>
          <w:sz w:val="20"/>
          <w:szCs w:val="20"/>
        </w:rPr>
      </w:pPr>
      <w:r>
        <w:rPr>
          <w:rFonts w:ascii="Arial" w:eastAsia="Arial" w:hAnsi="Arial" w:cs="Arial"/>
          <w:sz w:val="17"/>
          <w:szCs w:val="17"/>
        </w:rPr>
        <w:t>1</w:t>
      </w:r>
    </w:p>
    <w:p w14:paraId="210C06DA" w14:textId="77777777" w:rsidR="00B44DA1" w:rsidRDefault="00B44DA1">
      <w:pPr>
        <w:sectPr w:rsidR="00B44DA1">
          <w:type w:val="continuous"/>
          <w:pgSz w:w="11900" w:h="16838"/>
          <w:pgMar w:top="1440" w:right="1440" w:bottom="945" w:left="1440" w:header="0" w:footer="0" w:gutter="0"/>
          <w:cols w:space="720" w:equalWidth="0">
            <w:col w:w="9026"/>
          </w:cols>
        </w:sectPr>
      </w:pPr>
    </w:p>
    <w:p w14:paraId="656F9E94" w14:textId="77777777" w:rsidR="00B44DA1" w:rsidRDefault="00B32628">
      <w:pPr>
        <w:ind w:left="180"/>
      </w:pPr>
      <w:bookmarkStart w:id="19" w:name="page20"/>
      <w:bookmarkEnd w:id="19"/>
      <w:r>
        <w:rPr>
          <w:rFonts w:ascii="Arial" w:hAnsi="Arial"/>
        </w:rPr>
        <w:lastRenderedPageBreak/>
        <w:t>引言</w:t>
      </w:r>
    </w:p>
    <w:p w14:paraId="0623754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36032" behindDoc="1" locked="0" layoutInCell="0" allowOverlap="1" wp14:anchorId="06FEEE54" wp14:editId="7D09AF6E">
                <wp:simplePos x="0" y="0"/>
                <wp:positionH relativeFrom="column">
                  <wp:posOffset>114300</wp:posOffset>
                </wp:positionH>
                <wp:positionV relativeFrom="paragraph">
                  <wp:posOffset>25400</wp:posOffset>
                </wp:positionV>
                <wp:extent cx="560070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7078C15" id="Shape 37" o:spid="_x0000_s1026" style="position:absolute;left:0;text-align:left;z-index:-25188044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pKcTpboBAACC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1955D7CB" w14:textId="77777777" w:rsidR="00B44DA1" w:rsidRDefault="00B44DA1">
      <w:pPr>
        <w:spacing w:line="200" w:lineRule="exact"/>
        <w:rPr>
          <w:sz w:val="20"/>
          <w:szCs w:val="20"/>
        </w:rPr>
      </w:pPr>
    </w:p>
    <w:p w14:paraId="0D443B6D" w14:textId="77777777" w:rsidR="00B44DA1" w:rsidRDefault="00B44DA1">
      <w:pPr>
        <w:spacing w:line="221" w:lineRule="exact"/>
        <w:rPr>
          <w:sz w:val="20"/>
          <w:szCs w:val="20"/>
        </w:rPr>
      </w:pPr>
    </w:p>
    <w:p w14:paraId="0DA86C50" w14:textId="77777777" w:rsidR="00B44DA1" w:rsidRDefault="00B32628">
      <w:pPr>
        <w:spacing w:line="289" w:lineRule="auto"/>
        <w:ind w:left="180" w:right="26"/>
        <w:jc w:val="both"/>
      </w:pPr>
      <w:r>
        <w:rPr>
          <w:rFonts w:ascii="Arial" w:hAnsi="Arial"/>
          <w:sz w:val="21"/>
        </w:rPr>
        <w:t>无人机的性质和任务，攻击的成本可能优于从攻击者的角度获得的利润。从操作者的角度来看，反制措施的成本可能优于损失。因此，在考虑</w:t>
      </w:r>
      <w:r>
        <w:rPr>
          <w:rFonts w:ascii="Arial" w:hAnsi="Arial"/>
          <w:sz w:val="21"/>
        </w:rPr>
        <w:t xml:space="preserve"> UASs </w:t>
      </w:r>
      <w:r>
        <w:rPr>
          <w:rFonts w:ascii="Arial" w:hAnsi="Arial"/>
          <w:sz w:val="21"/>
        </w:rPr>
        <w:t>的网络安全问题时，我们应该考虑损失收益和成本效益之间的平衡。为此，我们感兴趣的不是两个传统问题，而是另一个问题</w:t>
      </w:r>
      <w:r>
        <w:rPr>
          <w:rFonts w:ascii="Arial" w:hAnsi="Arial"/>
          <w:sz w:val="21"/>
        </w:rPr>
        <w:t>:”</w:t>
      </w:r>
      <w:r>
        <w:rPr>
          <w:rFonts w:ascii="Arial" w:hAnsi="Arial"/>
          <w:sz w:val="21"/>
        </w:rPr>
        <w:t>应该考虑哪些网络攻击和反措施，以及优先顺序是什么</w:t>
      </w:r>
      <w:r>
        <w:rPr>
          <w:rFonts w:ascii="Arial" w:hAnsi="Arial"/>
          <w:sz w:val="21"/>
        </w:rPr>
        <w:t>?”.</w:t>
      </w:r>
    </w:p>
    <w:p w14:paraId="114FF6E2" w14:textId="77777777" w:rsidR="00B44DA1" w:rsidRDefault="00B44DA1">
      <w:pPr>
        <w:spacing w:line="200" w:lineRule="exact"/>
        <w:rPr>
          <w:sz w:val="20"/>
          <w:szCs w:val="20"/>
        </w:rPr>
      </w:pPr>
    </w:p>
    <w:p w14:paraId="43BEE9F5" w14:textId="77777777" w:rsidR="00B44DA1" w:rsidRDefault="00B44DA1">
      <w:pPr>
        <w:spacing w:line="267" w:lineRule="exact"/>
        <w:rPr>
          <w:sz w:val="20"/>
          <w:szCs w:val="20"/>
        </w:rPr>
      </w:pPr>
    </w:p>
    <w:p w14:paraId="0E223C24" w14:textId="77777777" w:rsidR="00B44DA1" w:rsidRDefault="00B32628">
      <w:pPr>
        <w:spacing w:line="285" w:lineRule="auto"/>
        <w:ind w:left="180" w:right="26" w:firstLine="217"/>
        <w:jc w:val="both"/>
      </w:pPr>
      <w:r>
        <w:rPr>
          <w:rFonts w:ascii="Arial" w:hAnsi="Arial"/>
          <w:sz w:val="21"/>
        </w:rPr>
        <w:t>为了回答这些问题，我们需要进行风险评估。风险评估方法提供了一个系统和有效的方法来检测，分析，评估可能的安全攻击，并选择适当的对策。长期以来，不同的风险评估方法已经在不同的工业领域得到开发和应用。风险评估方法首次被用于预防潜在的事故</w:t>
      </w:r>
      <w:r>
        <w:rPr>
          <w:rFonts w:ascii="Arial" w:hAnsi="Arial"/>
          <w:sz w:val="21"/>
        </w:rPr>
        <w:t>(</w:t>
      </w:r>
      <w:r>
        <w:rPr>
          <w:rFonts w:ascii="Arial" w:hAnsi="Arial"/>
          <w:sz w:val="21"/>
        </w:rPr>
        <w:t>安全</w:t>
      </w:r>
      <w:r>
        <w:rPr>
          <w:rFonts w:ascii="Arial" w:hAnsi="Arial"/>
          <w:sz w:val="21"/>
        </w:rPr>
        <w:t>)</w:t>
      </w:r>
      <w:r>
        <w:rPr>
          <w:rFonts w:ascii="Arial" w:hAnsi="Arial"/>
          <w:sz w:val="21"/>
        </w:rPr>
        <w:t>。由于计算机在工业中被广泛使用，风险评估方法在保护系统免受网络攻击</w:t>
      </w:r>
      <w:r>
        <w:rPr>
          <w:rFonts w:ascii="Arial" w:hAnsi="Arial"/>
          <w:sz w:val="21"/>
        </w:rPr>
        <w:t>(</w:t>
      </w:r>
      <w:r>
        <w:rPr>
          <w:rFonts w:ascii="Arial" w:hAnsi="Arial"/>
          <w:sz w:val="21"/>
        </w:rPr>
        <w:t>网络安全</w:t>
      </w:r>
      <w:r>
        <w:rPr>
          <w:rFonts w:ascii="Arial" w:hAnsi="Arial"/>
          <w:sz w:val="21"/>
        </w:rPr>
        <w:t>)</w:t>
      </w:r>
      <w:r>
        <w:rPr>
          <w:rFonts w:ascii="Arial" w:hAnsi="Arial"/>
          <w:sz w:val="21"/>
        </w:rPr>
        <w:t>方面发挥着重要作用。例如，我们有</w:t>
      </w:r>
      <w:r>
        <w:rPr>
          <w:rFonts w:ascii="Arial" w:hAnsi="Arial"/>
          <w:sz w:val="21"/>
        </w:rPr>
        <w:t xml:space="preserve"> MEHARI </w:t>
      </w:r>
      <w:r>
        <w:rPr>
          <w:rFonts w:ascii="Arial" w:hAnsi="Arial"/>
          <w:sz w:val="21"/>
        </w:rPr>
        <w:t>的</w:t>
      </w:r>
      <w:r>
        <w:rPr>
          <w:rFonts w:ascii="Arial" w:hAnsi="Arial"/>
          <w:sz w:val="21"/>
        </w:rPr>
        <w:t xml:space="preserve"> IT </w:t>
      </w:r>
      <w:r>
        <w:rPr>
          <w:rFonts w:ascii="Arial" w:hAnsi="Arial"/>
          <w:sz w:val="21"/>
        </w:rPr>
        <w:t>系统，</w:t>
      </w:r>
      <w:r>
        <w:rPr>
          <w:rFonts w:ascii="Arial" w:hAnsi="Arial"/>
          <w:sz w:val="21"/>
        </w:rPr>
        <w:t xml:space="preserve">EVITA </w:t>
      </w:r>
      <w:r>
        <w:rPr>
          <w:rFonts w:ascii="Arial" w:hAnsi="Arial"/>
          <w:sz w:val="21"/>
        </w:rPr>
        <w:t>的汽车系统，</w:t>
      </w:r>
      <w:r>
        <w:rPr>
          <w:rFonts w:ascii="Arial" w:hAnsi="Arial"/>
          <w:sz w:val="21"/>
        </w:rPr>
        <w:t>IEC61508</w:t>
      </w:r>
      <w:r>
        <w:rPr>
          <w:rFonts w:ascii="Arial" w:hAnsi="Arial"/>
          <w:sz w:val="21"/>
        </w:rPr>
        <w:t>的工业自动化和控制系统，</w:t>
      </w:r>
      <w:r>
        <w:rPr>
          <w:rFonts w:ascii="Arial" w:hAnsi="Arial"/>
          <w:sz w:val="21"/>
        </w:rPr>
        <w:t xml:space="preserve">ED202A </w:t>
      </w:r>
      <w:r>
        <w:rPr>
          <w:rFonts w:ascii="Arial" w:hAnsi="Arial"/>
          <w:sz w:val="21"/>
        </w:rPr>
        <w:t>和</w:t>
      </w:r>
      <w:r>
        <w:rPr>
          <w:rFonts w:ascii="Arial" w:hAnsi="Arial"/>
          <w:sz w:val="21"/>
        </w:rPr>
        <w:t xml:space="preserve"> ED203</w:t>
      </w:r>
      <w:r>
        <w:rPr>
          <w:rFonts w:ascii="Arial" w:hAnsi="Arial"/>
          <w:sz w:val="21"/>
        </w:rPr>
        <w:t>的航空电子系统。在</w:t>
      </w:r>
      <w:r>
        <w:rPr>
          <w:rFonts w:ascii="Arial" w:hAnsi="Arial"/>
          <w:sz w:val="21"/>
        </w:rPr>
        <w:t xml:space="preserve"> UAS </w:t>
      </w:r>
      <w:r>
        <w:rPr>
          <w:rFonts w:ascii="Arial" w:hAnsi="Arial"/>
          <w:sz w:val="21"/>
        </w:rPr>
        <w:t>领域，关于</w:t>
      </w:r>
      <w:r>
        <w:rPr>
          <w:rFonts w:ascii="Arial" w:hAnsi="Arial"/>
          <w:sz w:val="21"/>
        </w:rPr>
        <w:t xml:space="preserve"> UASs </w:t>
      </w:r>
      <w:r>
        <w:rPr>
          <w:rFonts w:ascii="Arial" w:hAnsi="Arial"/>
          <w:sz w:val="21"/>
        </w:rPr>
        <w:t>的网络安全风险评估的研究并不多。最流行的风险评估方法是特定操作风险评估</w:t>
      </w:r>
      <w:r>
        <w:rPr>
          <w:rFonts w:ascii="Arial" w:hAnsi="Arial"/>
          <w:sz w:val="21"/>
        </w:rPr>
        <w:t>(SORA)</w:t>
      </w:r>
      <w:r>
        <w:rPr>
          <w:rFonts w:ascii="Arial" w:hAnsi="Arial"/>
          <w:sz w:val="21"/>
        </w:rPr>
        <w:t>。然而，它目前只关注安全性。因此，本论文的重点是开发无人机应用的网络安全风险评估。</w:t>
      </w:r>
    </w:p>
    <w:p w14:paraId="5269E647" w14:textId="77777777" w:rsidR="00B44DA1" w:rsidRDefault="00B44DA1">
      <w:pPr>
        <w:spacing w:line="200" w:lineRule="exact"/>
        <w:rPr>
          <w:sz w:val="20"/>
          <w:szCs w:val="20"/>
        </w:rPr>
      </w:pPr>
    </w:p>
    <w:p w14:paraId="43B40A49" w14:textId="77777777" w:rsidR="00B44DA1" w:rsidRDefault="00B44DA1">
      <w:pPr>
        <w:spacing w:line="276" w:lineRule="exact"/>
        <w:rPr>
          <w:sz w:val="20"/>
          <w:szCs w:val="20"/>
        </w:rPr>
      </w:pPr>
    </w:p>
    <w:p w14:paraId="6CFB59D9" w14:textId="77777777" w:rsidR="00B44DA1" w:rsidRDefault="00B32628">
      <w:pPr>
        <w:spacing w:line="286" w:lineRule="auto"/>
        <w:ind w:left="180" w:right="26" w:firstLine="217"/>
        <w:jc w:val="both"/>
      </w:pPr>
      <w:r>
        <w:rPr>
          <w:rFonts w:ascii="Arial" w:hAnsi="Arial"/>
          <w:sz w:val="21"/>
        </w:rPr>
        <w:t>本论文的组织形式如下。第一章给读者一个无人驾驶飞机系统的概述，包括无人机的定义，一般结构，市场，法规和网络安全漏洞。第二</w:t>
      </w:r>
      <w:proofErr w:type="gramStart"/>
      <w:r>
        <w:rPr>
          <w:rFonts w:ascii="Arial" w:hAnsi="Arial"/>
          <w:sz w:val="21"/>
        </w:rPr>
        <w:t>章比较</w:t>
      </w:r>
      <w:proofErr w:type="gramEnd"/>
      <w:r>
        <w:rPr>
          <w:rFonts w:ascii="Arial" w:hAnsi="Arial"/>
          <w:sz w:val="21"/>
        </w:rPr>
        <w:t>了安全与安全</w:t>
      </w:r>
      <w:r>
        <w:rPr>
          <w:rFonts w:ascii="Arial" w:hAnsi="Arial"/>
          <w:sz w:val="21"/>
        </w:rPr>
        <w:t>/</w:t>
      </w:r>
      <w:r>
        <w:rPr>
          <w:rFonts w:ascii="Arial" w:hAnsi="Arial"/>
          <w:sz w:val="21"/>
        </w:rPr>
        <w:t>网络安全的不同方面</w:t>
      </w:r>
      <w:r>
        <w:rPr>
          <w:rFonts w:ascii="Arial" w:hAnsi="Arial"/>
          <w:sz w:val="21"/>
        </w:rPr>
        <w:t xml:space="preserve">: </w:t>
      </w:r>
      <w:r>
        <w:rPr>
          <w:rFonts w:ascii="Arial" w:hAnsi="Arial"/>
          <w:sz w:val="21"/>
        </w:rPr>
        <w:t>定义，风险概念，以及风险管理的现状。第三章介绍了第一个贡献</w:t>
      </w:r>
      <w:r>
        <w:rPr>
          <w:rFonts w:ascii="Arial" w:hAnsi="Arial"/>
          <w:sz w:val="21"/>
        </w:rPr>
        <w:t>——</w:t>
      </w:r>
      <w:r>
        <w:rPr>
          <w:rFonts w:ascii="Arial" w:hAnsi="Arial"/>
          <w:sz w:val="21"/>
        </w:rPr>
        <w:t>一种加强现有或预先定义的无人机系统的网络安全的方法。第四章首先解释了</w:t>
      </w:r>
      <w:r>
        <w:rPr>
          <w:rFonts w:ascii="Arial" w:hAnsi="Arial"/>
          <w:sz w:val="21"/>
        </w:rPr>
        <w:t xml:space="preserve"> SORA </w:t>
      </w:r>
      <w:r>
        <w:rPr>
          <w:rFonts w:ascii="Arial" w:hAnsi="Arial"/>
          <w:sz w:val="21"/>
        </w:rPr>
        <w:t>方法论，然后提出了我们提出的解决方案，以扩展该方法论到网络安全。第五</w:t>
      </w:r>
      <w:proofErr w:type="gramStart"/>
      <w:r>
        <w:rPr>
          <w:rFonts w:ascii="Arial" w:hAnsi="Arial"/>
          <w:sz w:val="21"/>
        </w:rPr>
        <w:t>章通过</w:t>
      </w:r>
      <w:proofErr w:type="gramEnd"/>
      <w:r>
        <w:rPr>
          <w:rFonts w:ascii="Arial" w:hAnsi="Arial"/>
          <w:sz w:val="21"/>
        </w:rPr>
        <w:t>不同的案例研究说明了扩展的</w:t>
      </w:r>
      <w:r>
        <w:rPr>
          <w:rFonts w:ascii="Arial" w:hAnsi="Arial"/>
          <w:sz w:val="21"/>
        </w:rPr>
        <w:t xml:space="preserve"> SORA </w:t>
      </w:r>
      <w:r>
        <w:rPr>
          <w:rFonts w:ascii="Arial" w:hAnsi="Arial"/>
          <w:sz w:val="21"/>
        </w:rPr>
        <w:t>方法，并演示了如何在开发过程中使用评估结果。最后，结论部分总结了我们的工作成果，并对未来的工作提出了一些建议。</w:t>
      </w:r>
    </w:p>
    <w:p w14:paraId="01B2D70B" w14:textId="77777777" w:rsidR="00B44DA1" w:rsidRDefault="00B44DA1">
      <w:pPr>
        <w:sectPr w:rsidR="00B44DA1">
          <w:pgSz w:w="11900" w:h="16838"/>
          <w:pgMar w:top="1427" w:right="1440" w:bottom="1440" w:left="1440" w:header="0" w:footer="0" w:gutter="0"/>
          <w:cols w:space="720" w:equalWidth="0">
            <w:col w:w="9026"/>
          </w:cols>
        </w:sectPr>
      </w:pPr>
    </w:p>
    <w:p w14:paraId="44F06230" w14:textId="77777777" w:rsidR="00B44DA1" w:rsidRDefault="00B44DA1">
      <w:pPr>
        <w:spacing w:line="200" w:lineRule="exact"/>
        <w:rPr>
          <w:sz w:val="20"/>
          <w:szCs w:val="20"/>
        </w:rPr>
      </w:pPr>
      <w:bookmarkStart w:id="20" w:name="page21"/>
      <w:bookmarkEnd w:id="20"/>
    </w:p>
    <w:p w14:paraId="54F3B730" w14:textId="77777777" w:rsidR="00B44DA1" w:rsidRDefault="00B44DA1">
      <w:pPr>
        <w:spacing w:line="200" w:lineRule="exact"/>
        <w:rPr>
          <w:sz w:val="20"/>
          <w:szCs w:val="20"/>
        </w:rPr>
      </w:pPr>
    </w:p>
    <w:p w14:paraId="24C77E90" w14:textId="77777777" w:rsidR="00B44DA1" w:rsidRDefault="00B44DA1">
      <w:pPr>
        <w:spacing w:line="216" w:lineRule="exact"/>
        <w:rPr>
          <w:sz w:val="20"/>
          <w:szCs w:val="20"/>
        </w:rPr>
      </w:pPr>
    </w:p>
    <w:p w14:paraId="144F10CA" w14:textId="77777777" w:rsidR="00B44DA1" w:rsidRDefault="00B32628">
      <w:pPr>
        <w:ind w:left="7520"/>
      </w:pPr>
      <w:r>
        <w:rPr>
          <w:rFonts w:ascii="Arial" w:hAnsi="Arial"/>
          <w:sz w:val="29"/>
        </w:rPr>
        <w:t>第一章</w:t>
      </w:r>
    </w:p>
    <w:p w14:paraId="3843CAE2" w14:textId="77777777" w:rsidR="00B44DA1" w:rsidRDefault="00B44DA1">
      <w:pPr>
        <w:spacing w:line="308" w:lineRule="exact"/>
        <w:rPr>
          <w:sz w:val="20"/>
          <w:szCs w:val="20"/>
        </w:rPr>
      </w:pPr>
    </w:p>
    <w:p w14:paraId="1BCB0E1B" w14:textId="77777777" w:rsidR="00B44DA1" w:rsidRDefault="00B32628">
      <w:pPr>
        <w:spacing w:line="277" w:lineRule="auto"/>
        <w:ind w:left="1720" w:right="26"/>
        <w:jc w:val="right"/>
      </w:pPr>
      <w:r>
        <w:rPr>
          <w:rFonts w:ascii="Arial" w:hAnsi="Arial"/>
          <w:sz w:val="50"/>
        </w:rPr>
        <w:t>无人驾驶飞机系统及相关网络安全问题</w:t>
      </w:r>
    </w:p>
    <w:p w14:paraId="57E8D8A8"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37056" behindDoc="1" locked="0" layoutInCell="0" allowOverlap="1" wp14:anchorId="779C0186" wp14:editId="36F3678B">
                <wp:simplePos x="0" y="0"/>
                <wp:positionH relativeFrom="column">
                  <wp:posOffset>114300</wp:posOffset>
                </wp:positionH>
                <wp:positionV relativeFrom="paragraph">
                  <wp:posOffset>367665</wp:posOffset>
                </wp:positionV>
                <wp:extent cx="5600700"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08A58DC" id="Shape 38" o:spid="_x0000_s1026" style="position:absolute;left:0;text-align:left;z-index:-251879424;visibility:visible;mso-wrap-style:square;mso-wrap-distance-left:9pt;mso-wrap-distance-top:0;mso-wrap-distance-right:9pt;mso-wrap-distance-bottom:0;mso-position-horizontal:absolute;mso-position-horizontal-relative:text;mso-position-vertical:absolute;mso-position-vertical-relative:text" from="9pt,28.95pt" to="45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" o:allowincell="f" filled="t" strokeweight=".14039mm">
                <v:stroke joinstyle="miter"/>
                <o:lock v:ext="edit" shapetype="f"/>
              </v:line>
            </w:pict>
          </mc:Fallback>
        </mc:AlternateContent>
      </w:r>
    </w:p>
    <w:p w14:paraId="1ACC7D60" w14:textId="77777777" w:rsidR="00B44DA1" w:rsidRDefault="00B44DA1">
      <w:pPr>
        <w:spacing w:line="200" w:lineRule="exact"/>
        <w:rPr>
          <w:sz w:val="20"/>
          <w:szCs w:val="20"/>
        </w:rPr>
      </w:pPr>
    </w:p>
    <w:p w14:paraId="31F28545" w14:textId="77777777" w:rsidR="00B44DA1" w:rsidRDefault="00B44DA1">
      <w:pPr>
        <w:spacing w:line="200" w:lineRule="exact"/>
        <w:rPr>
          <w:sz w:val="20"/>
          <w:szCs w:val="20"/>
        </w:rPr>
      </w:pPr>
    </w:p>
    <w:p w14:paraId="3FEF8727" w14:textId="77777777" w:rsidR="00B44DA1" w:rsidRDefault="00B44DA1">
      <w:pPr>
        <w:spacing w:line="200" w:lineRule="exact"/>
        <w:rPr>
          <w:sz w:val="20"/>
          <w:szCs w:val="20"/>
        </w:rPr>
      </w:pPr>
    </w:p>
    <w:p w14:paraId="6320A9E6" w14:textId="77777777" w:rsidR="00B44DA1" w:rsidRDefault="00B44DA1">
      <w:pPr>
        <w:spacing w:line="200" w:lineRule="exact"/>
        <w:rPr>
          <w:sz w:val="20"/>
          <w:szCs w:val="20"/>
        </w:rPr>
      </w:pPr>
    </w:p>
    <w:p w14:paraId="7722C860" w14:textId="77777777" w:rsidR="00B44DA1" w:rsidRDefault="00B44DA1">
      <w:pPr>
        <w:spacing w:line="200" w:lineRule="exact"/>
        <w:rPr>
          <w:sz w:val="20"/>
          <w:szCs w:val="20"/>
        </w:rPr>
      </w:pPr>
    </w:p>
    <w:p w14:paraId="0C6DF354" w14:textId="77777777" w:rsidR="00B44DA1" w:rsidRDefault="00B44DA1">
      <w:pPr>
        <w:spacing w:line="399" w:lineRule="exact"/>
        <w:rPr>
          <w:sz w:val="20"/>
          <w:szCs w:val="20"/>
        </w:rPr>
      </w:pPr>
    </w:p>
    <w:p w14:paraId="711C9915" w14:textId="77777777" w:rsidR="00B44DA1" w:rsidRDefault="00B32628">
      <w:pPr>
        <w:ind w:left="180"/>
      </w:pPr>
      <w:r>
        <w:rPr>
          <w:rFonts w:ascii="Arial" w:hAnsi="Arial"/>
          <w:sz w:val="24"/>
        </w:rPr>
        <w:t>目录</w:t>
      </w:r>
    </w:p>
    <w:p w14:paraId="7129A3F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38080" behindDoc="1" locked="0" layoutInCell="0" allowOverlap="1" wp14:anchorId="32D80EB2" wp14:editId="25B89C48">
                <wp:simplePos x="0" y="0"/>
                <wp:positionH relativeFrom="column">
                  <wp:posOffset>114300</wp:posOffset>
                </wp:positionH>
                <wp:positionV relativeFrom="paragraph">
                  <wp:posOffset>15240</wp:posOffset>
                </wp:positionV>
                <wp:extent cx="5600700"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9F7FC15" id="Shape 39" o:spid="_x0000_s1026" style="position:absolute;left:0;text-align:left;z-index:-251878400;visibility:visible;mso-wrap-style:square;mso-wrap-distance-left:9pt;mso-wrap-distance-top:0;mso-wrap-distance-right:9pt;mso-wrap-distance-bottom:0;mso-position-horizontal:absolute;mso-position-horizontal-relative:text;mso-position-vertical:absolute;mso-position-vertical-relative:text" from="9pt,1.2pt" to="450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" o:allowincell="f" filled="t" strokeweight=".14039mm">
                <v:stroke joinstyle="miter"/>
                <o:lock v:ext="edit" shapetype="f"/>
              </v:line>
            </w:pict>
          </mc:Fallback>
        </mc:AlternateContent>
      </w:r>
    </w:p>
    <w:p w14:paraId="658496A5" w14:textId="77777777" w:rsidR="00B44DA1" w:rsidRDefault="00B44DA1">
      <w:pPr>
        <w:spacing w:line="54"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1000"/>
        <w:gridCol w:w="580"/>
        <w:gridCol w:w="6640"/>
        <w:gridCol w:w="600"/>
      </w:tblGrid>
      <w:tr w:rsidR="00B44DA1" w14:paraId="26B0A0AD" w14:textId="77777777">
        <w:trPr>
          <w:trHeight w:val="247"/>
        </w:trPr>
        <w:tc>
          <w:tcPr>
            <w:tcW w:w="1000" w:type="dxa"/>
            <w:vAlign w:val="bottom"/>
          </w:tcPr>
          <w:p w14:paraId="2A941647" w14:textId="77777777" w:rsidR="00B44DA1" w:rsidRDefault="00B32628">
            <w:pPr>
              <w:jc w:val="right"/>
              <w:rPr>
                <w:sz w:val="20"/>
                <w:szCs w:val="20"/>
              </w:rPr>
            </w:pPr>
            <w:r>
              <w:rPr>
                <w:rFonts w:ascii="Arial" w:eastAsia="Arial" w:hAnsi="Arial" w:cs="Arial"/>
                <w:sz w:val="20"/>
                <w:szCs w:val="20"/>
              </w:rPr>
              <w:t>1.1</w:t>
            </w:r>
          </w:p>
        </w:tc>
        <w:tc>
          <w:tcPr>
            <w:tcW w:w="7220" w:type="dxa"/>
            <w:gridSpan w:val="2"/>
            <w:vAlign w:val="bottom"/>
          </w:tcPr>
          <w:p w14:paraId="0E276F92" w14:textId="77777777" w:rsidR="00B44DA1" w:rsidRDefault="00B32628">
            <w:pPr>
              <w:ind w:left="160"/>
              <w:rPr>
                <w:sz w:val="20"/>
                <w:szCs w:val="20"/>
              </w:rPr>
            </w:pPr>
            <w:r>
              <w:t>定义</w:t>
            </w:r>
            <w:r>
              <w:t>..</w:t>
            </w:r>
            <w:r>
              <w:t>。</w:t>
            </w:r>
          </w:p>
        </w:tc>
        <w:tc>
          <w:tcPr>
            <w:tcW w:w="600" w:type="dxa"/>
            <w:vAlign w:val="bottom"/>
          </w:tcPr>
          <w:p w14:paraId="19EFFC59" w14:textId="77777777" w:rsidR="00B44DA1" w:rsidRDefault="00B32628">
            <w:pPr>
              <w:ind w:right="200"/>
              <w:jc w:val="right"/>
              <w:rPr>
                <w:sz w:val="20"/>
                <w:szCs w:val="20"/>
              </w:rPr>
            </w:pPr>
            <w:r>
              <w:rPr>
                <w:rFonts w:ascii="Arial" w:eastAsia="Arial" w:hAnsi="Arial" w:cs="Arial"/>
                <w:sz w:val="20"/>
                <w:szCs w:val="20"/>
              </w:rPr>
              <w:t>4</w:t>
            </w:r>
          </w:p>
        </w:tc>
      </w:tr>
      <w:tr w:rsidR="00B44DA1" w14:paraId="0D3EE234" w14:textId="77777777">
        <w:trPr>
          <w:trHeight w:val="311"/>
        </w:trPr>
        <w:tc>
          <w:tcPr>
            <w:tcW w:w="1000" w:type="dxa"/>
            <w:vAlign w:val="bottom"/>
          </w:tcPr>
          <w:p w14:paraId="6110C51E" w14:textId="77777777" w:rsidR="00B44DA1" w:rsidRDefault="00B32628">
            <w:pPr>
              <w:jc w:val="right"/>
              <w:rPr>
                <w:sz w:val="20"/>
                <w:szCs w:val="20"/>
              </w:rPr>
            </w:pPr>
            <w:r>
              <w:rPr>
                <w:rFonts w:ascii="Arial" w:eastAsia="Arial" w:hAnsi="Arial" w:cs="Arial"/>
                <w:sz w:val="20"/>
                <w:szCs w:val="20"/>
              </w:rPr>
              <w:t>1.2</w:t>
            </w:r>
          </w:p>
        </w:tc>
        <w:tc>
          <w:tcPr>
            <w:tcW w:w="7220" w:type="dxa"/>
            <w:gridSpan w:val="2"/>
            <w:vAlign w:val="bottom"/>
          </w:tcPr>
          <w:p w14:paraId="5B66F98C" w14:textId="77777777" w:rsidR="00B44DA1" w:rsidRDefault="00B32628">
            <w:pPr>
              <w:ind w:left="160"/>
              <w:rPr>
                <w:sz w:val="20"/>
                <w:szCs w:val="20"/>
              </w:rPr>
            </w:pPr>
            <w:r>
              <w:t>系统描述</w:t>
            </w:r>
            <w:r>
              <w:t>..</w:t>
            </w:r>
            <w:r>
              <w:t>。</w:t>
            </w:r>
          </w:p>
        </w:tc>
        <w:tc>
          <w:tcPr>
            <w:tcW w:w="600" w:type="dxa"/>
            <w:vAlign w:val="bottom"/>
          </w:tcPr>
          <w:p w14:paraId="18804E0C" w14:textId="77777777" w:rsidR="00B44DA1" w:rsidRDefault="00B32628">
            <w:pPr>
              <w:ind w:right="200"/>
              <w:jc w:val="right"/>
              <w:rPr>
                <w:sz w:val="20"/>
                <w:szCs w:val="20"/>
              </w:rPr>
            </w:pPr>
            <w:r>
              <w:rPr>
                <w:rFonts w:ascii="Arial" w:eastAsia="Arial" w:hAnsi="Arial" w:cs="Arial"/>
                <w:sz w:val="20"/>
                <w:szCs w:val="20"/>
              </w:rPr>
              <w:t>4</w:t>
            </w:r>
          </w:p>
        </w:tc>
      </w:tr>
      <w:tr w:rsidR="00B44DA1" w14:paraId="1CF1138F" w14:textId="77777777">
        <w:trPr>
          <w:trHeight w:val="311"/>
        </w:trPr>
        <w:tc>
          <w:tcPr>
            <w:tcW w:w="1000" w:type="dxa"/>
            <w:vAlign w:val="bottom"/>
          </w:tcPr>
          <w:p w14:paraId="40788F13" w14:textId="77777777" w:rsidR="00B44DA1" w:rsidRDefault="00B44DA1">
            <w:pPr>
              <w:rPr>
                <w:sz w:val="24"/>
                <w:szCs w:val="24"/>
              </w:rPr>
            </w:pPr>
          </w:p>
        </w:tc>
        <w:tc>
          <w:tcPr>
            <w:tcW w:w="580" w:type="dxa"/>
            <w:vAlign w:val="bottom"/>
          </w:tcPr>
          <w:p w14:paraId="6C15AFDB" w14:textId="77777777" w:rsidR="00B44DA1" w:rsidRDefault="00B32628">
            <w:pPr>
              <w:ind w:right="20"/>
              <w:jc w:val="right"/>
              <w:rPr>
                <w:sz w:val="20"/>
                <w:szCs w:val="20"/>
              </w:rPr>
            </w:pPr>
            <w:r>
              <w:t>1.2.1</w:t>
            </w:r>
          </w:p>
        </w:tc>
        <w:tc>
          <w:tcPr>
            <w:tcW w:w="6640" w:type="dxa"/>
            <w:vAlign w:val="bottom"/>
          </w:tcPr>
          <w:p w14:paraId="17084A3D" w14:textId="77777777" w:rsidR="00B44DA1" w:rsidRDefault="00B32628">
            <w:pPr>
              <w:ind w:left="120"/>
              <w:rPr>
                <w:sz w:val="20"/>
                <w:szCs w:val="20"/>
              </w:rPr>
            </w:pPr>
            <w:r>
              <w:t>无人机段</w:t>
            </w:r>
            <w:r>
              <w:t>..</w:t>
            </w:r>
            <w:r>
              <w:t>。</w:t>
            </w:r>
          </w:p>
        </w:tc>
        <w:tc>
          <w:tcPr>
            <w:tcW w:w="600" w:type="dxa"/>
            <w:vAlign w:val="bottom"/>
          </w:tcPr>
          <w:p w14:paraId="3414CC5E" w14:textId="77777777" w:rsidR="00B44DA1" w:rsidRDefault="00B32628">
            <w:pPr>
              <w:ind w:right="200"/>
              <w:jc w:val="right"/>
              <w:rPr>
                <w:sz w:val="20"/>
                <w:szCs w:val="20"/>
              </w:rPr>
            </w:pPr>
            <w:r>
              <w:rPr>
                <w:rFonts w:ascii="Arial" w:eastAsia="Arial" w:hAnsi="Arial" w:cs="Arial"/>
                <w:sz w:val="20"/>
                <w:szCs w:val="20"/>
              </w:rPr>
              <w:t>5</w:t>
            </w:r>
          </w:p>
        </w:tc>
      </w:tr>
      <w:tr w:rsidR="00B44DA1" w14:paraId="20A03FC8" w14:textId="77777777">
        <w:trPr>
          <w:trHeight w:val="311"/>
        </w:trPr>
        <w:tc>
          <w:tcPr>
            <w:tcW w:w="1000" w:type="dxa"/>
            <w:vAlign w:val="bottom"/>
          </w:tcPr>
          <w:p w14:paraId="67880D85" w14:textId="77777777" w:rsidR="00B44DA1" w:rsidRDefault="00B44DA1">
            <w:pPr>
              <w:rPr>
                <w:sz w:val="24"/>
                <w:szCs w:val="24"/>
              </w:rPr>
            </w:pPr>
          </w:p>
        </w:tc>
        <w:tc>
          <w:tcPr>
            <w:tcW w:w="580" w:type="dxa"/>
            <w:vAlign w:val="bottom"/>
          </w:tcPr>
          <w:p w14:paraId="697B8679" w14:textId="77777777" w:rsidR="00B44DA1" w:rsidRDefault="00B32628">
            <w:pPr>
              <w:ind w:right="20"/>
              <w:jc w:val="right"/>
              <w:rPr>
                <w:sz w:val="20"/>
                <w:szCs w:val="20"/>
              </w:rPr>
            </w:pPr>
            <w:r>
              <w:t>1.2.2</w:t>
            </w:r>
          </w:p>
        </w:tc>
        <w:tc>
          <w:tcPr>
            <w:tcW w:w="6640" w:type="dxa"/>
            <w:vAlign w:val="bottom"/>
          </w:tcPr>
          <w:p w14:paraId="42E2C405" w14:textId="77777777" w:rsidR="00B44DA1" w:rsidRDefault="00B32628">
            <w:pPr>
              <w:ind w:left="120"/>
              <w:rPr>
                <w:sz w:val="20"/>
                <w:szCs w:val="20"/>
              </w:rPr>
            </w:pPr>
            <w:r>
              <w:t>地面部分</w:t>
            </w:r>
            <w:r>
              <w:t>..</w:t>
            </w:r>
            <w:r>
              <w:t>。</w:t>
            </w:r>
          </w:p>
        </w:tc>
        <w:tc>
          <w:tcPr>
            <w:tcW w:w="600" w:type="dxa"/>
            <w:vAlign w:val="bottom"/>
          </w:tcPr>
          <w:p w14:paraId="1086DB85" w14:textId="77777777" w:rsidR="00B44DA1" w:rsidRDefault="00B32628">
            <w:pPr>
              <w:ind w:right="200"/>
              <w:jc w:val="right"/>
              <w:rPr>
                <w:sz w:val="20"/>
                <w:szCs w:val="20"/>
              </w:rPr>
            </w:pPr>
            <w:r>
              <w:rPr>
                <w:rFonts w:ascii="Arial" w:eastAsia="Arial" w:hAnsi="Arial" w:cs="Arial"/>
                <w:sz w:val="20"/>
                <w:szCs w:val="20"/>
              </w:rPr>
              <w:t>7</w:t>
            </w:r>
          </w:p>
        </w:tc>
      </w:tr>
      <w:tr w:rsidR="00B44DA1" w14:paraId="7A5C7A4C" w14:textId="77777777">
        <w:trPr>
          <w:trHeight w:val="311"/>
        </w:trPr>
        <w:tc>
          <w:tcPr>
            <w:tcW w:w="1000" w:type="dxa"/>
            <w:vAlign w:val="bottom"/>
          </w:tcPr>
          <w:p w14:paraId="3EBB938E" w14:textId="77777777" w:rsidR="00B44DA1" w:rsidRDefault="00B44DA1">
            <w:pPr>
              <w:rPr>
                <w:sz w:val="24"/>
                <w:szCs w:val="24"/>
              </w:rPr>
            </w:pPr>
          </w:p>
        </w:tc>
        <w:tc>
          <w:tcPr>
            <w:tcW w:w="580" w:type="dxa"/>
            <w:vAlign w:val="bottom"/>
          </w:tcPr>
          <w:p w14:paraId="3D187565" w14:textId="77777777" w:rsidR="00B44DA1" w:rsidRDefault="00B32628">
            <w:pPr>
              <w:ind w:right="20"/>
              <w:jc w:val="right"/>
              <w:rPr>
                <w:sz w:val="20"/>
                <w:szCs w:val="20"/>
              </w:rPr>
            </w:pPr>
            <w:r>
              <w:t>1.2.3</w:t>
            </w:r>
          </w:p>
        </w:tc>
        <w:tc>
          <w:tcPr>
            <w:tcW w:w="6640" w:type="dxa"/>
            <w:vAlign w:val="bottom"/>
          </w:tcPr>
          <w:p w14:paraId="6E5C701E" w14:textId="77777777" w:rsidR="00B44DA1" w:rsidRDefault="00B32628">
            <w:pPr>
              <w:ind w:left="120"/>
              <w:rPr>
                <w:sz w:val="20"/>
                <w:szCs w:val="20"/>
              </w:rPr>
            </w:pPr>
            <w:r>
              <w:t>沟通片段。</w:t>
            </w:r>
          </w:p>
        </w:tc>
        <w:tc>
          <w:tcPr>
            <w:tcW w:w="600" w:type="dxa"/>
            <w:vAlign w:val="bottom"/>
          </w:tcPr>
          <w:p w14:paraId="6B46133A" w14:textId="77777777" w:rsidR="00B44DA1" w:rsidRDefault="00B32628">
            <w:pPr>
              <w:ind w:right="200"/>
              <w:jc w:val="right"/>
              <w:rPr>
                <w:sz w:val="20"/>
                <w:szCs w:val="20"/>
              </w:rPr>
            </w:pPr>
            <w:r>
              <w:rPr>
                <w:rFonts w:ascii="Arial" w:eastAsia="Arial" w:hAnsi="Arial" w:cs="Arial"/>
                <w:sz w:val="20"/>
                <w:szCs w:val="20"/>
              </w:rPr>
              <w:t>8</w:t>
            </w:r>
          </w:p>
        </w:tc>
      </w:tr>
      <w:tr w:rsidR="00B44DA1" w14:paraId="1933007E" w14:textId="77777777">
        <w:trPr>
          <w:trHeight w:val="311"/>
        </w:trPr>
        <w:tc>
          <w:tcPr>
            <w:tcW w:w="1000" w:type="dxa"/>
            <w:vAlign w:val="bottom"/>
          </w:tcPr>
          <w:p w14:paraId="48CCBAE8" w14:textId="77777777" w:rsidR="00B44DA1" w:rsidRDefault="00B32628">
            <w:pPr>
              <w:jc w:val="right"/>
              <w:rPr>
                <w:sz w:val="20"/>
                <w:szCs w:val="20"/>
              </w:rPr>
            </w:pPr>
            <w:r>
              <w:rPr>
                <w:rFonts w:ascii="Arial" w:eastAsia="Arial" w:hAnsi="Arial" w:cs="Arial"/>
                <w:sz w:val="20"/>
                <w:szCs w:val="20"/>
              </w:rPr>
              <w:t>1.3</w:t>
            </w:r>
          </w:p>
        </w:tc>
        <w:tc>
          <w:tcPr>
            <w:tcW w:w="7220" w:type="dxa"/>
            <w:gridSpan w:val="2"/>
            <w:vAlign w:val="bottom"/>
          </w:tcPr>
          <w:p w14:paraId="712B3583" w14:textId="77777777" w:rsidR="00B44DA1" w:rsidRDefault="00B32628">
            <w:pPr>
              <w:ind w:left="160"/>
              <w:rPr>
                <w:sz w:val="20"/>
                <w:szCs w:val="20"/>
              </w:rPr>
            </w:pPr>
            <w:r>
              <w:t>无人机市场和应用。</w:t>
            </w:r>
          </w:p>
        </w:tc>
        <w:tc>
          <w:tcPr>
            <w:tcW w:w="600" w:type="dxa"/>
            <w:vAlign w:val="bottom"/>
          </w:tcPr>
          <w:p w14:paraId="21B0DDA0" w14:textId="77777777" w:rsidR="00B44DA1" w:rsidRDefault="00B32628">
            <w:pPr>
              <w:ind w:right="200"/>
              <w:jc w:val="right"/>
              <w:rPr>
                <w:sz w:val="20"/>
                <w:szCs w:val="20"/>
              </w:rPr>
            </w:pPr>
            <w:r>
              <w:rPr>
                <w:rFonts w:ascii="Arial" w:eastAsia="Arial" w:hAnsi="Arial" w:cs="Arial"/>
                <w:sz w:val="20"/>
                <w:szCs w:val="20"/>
              </w:rPr>
              <w:t>9</w:t>
            </w:r>
          </w:p>
        </w:tc>
      </w:tr>
      <w:tr w:rsidR="00B44DA1" w14:paraId="2F56A522" w14:textId="77777777">
        <w:trPr>
          <w:trHeight w:val="311"/>
        </w:trPr>
        <w:tc>
          <w:tcPr>
            <w:tcW w:w="1000" w:type="dxa"/>
            <w:vAlign w:val="bottom"/>
          </w:tcPr>
          <w:p w14:paraId="54A6B28C" w14:textId="77777777" w:rsidR="00B44DA1" w:rsidRDefault="00B32628">
            <w:pPr>
              <w:jc w:val="right"/>
              <w:rPr>
                <w:sz w:val="20"/>
                <w:szCs w:val="20"/>
              </w:rPr>
            </w:pPr>
            <w:r>
              <w:rPr>
                <w:rFonts w:ascii="Arial" w:eastAsia="Arial" w:hAnsi="Arial" w:cs="Arial"/>
                <w:sz w:val="20"/>
                <w:szCs w:val="20"/>
              </w:rPr>
              <w:t>1.4</w:t>
            </w:r>
          </w:p>
        </w:tc>
        <w:tc>
          <w:tcPr>
            <w:tcW w:w="7220" w:type="dxa"/>
            <w:gridSpan w:val="2"/>
            <w:vAlign w:val="bottom"/>
          </w:tcPr>
          <w:p w14:paraId="1A1C775C" w14:textId="77777777" w:rsidR="00B44DA1" w:rsidRDefault="00B32628">
            <w:pPr>
              <w:ind w:left="160"/>
              <w:rPr>
                <w:sz w:val="20"/>
                <w:szCs w:val="20"/>
              </w:rPr>
            </w:pPr>
            <w:r>
              <w:t>无人机进入空域。</w:t>
            </w:r>
          </w:p>
        </w:tc>
        <w:tc>
          <w:tcPr>
            <w:tcW w:w="600" w:type="dxa"/>
            <w:vAlign w:val="bottom"/>
          </w:tcPr>
          <w:p w14:paraId="511BB75F" w14:textId="77777777" w:rsidR="00B44DA1" w:rsidRDefault="00B32628">
            <w:pPr>
              <w:ind w:right="200"/>
              <w:jc w:val="right"/>
              <w:rPr>
                <w:sz w:val="20"/>
                <w:szCs w:val="20"/>
              </w:rPr>
            </w:pPr>
            <w:r>
              <w:rPr>
                <w:rFonts w:ascii="Arial" w:eastAsia="Arial" w:hAnsi="Arial" w:cs="Arial"/>
                <w:sz w:val="20"/>
                <w:szCs w:val="20"/>
              </w:rPr>
              <w:t>10</w:t>
            </w:r>
          </w:p>
        </w:tc>
      </w:tr>
      <w:tr w:rsidR="00B44DA1" w14:paraId="11DF9CA1" w14:textId="77777777">
        <w:trPr>
          <w:trHeight w:val="311"/>
        </w:trPr>
        <w:tc>
          <w:tcPr>
            <w:tcW w:w="1000" w:type="dxa"/>
            <w:vAlign w:val="bottom"/>
          </w:tcPr>
          <w:p w14:paraId="2A09D93A" w14:textId="77777777" w:rsidR="00B44DA1" w:rsidRDefault="00B44DA1">
            <w:pPr>
              <w:rPr>
                <w:sz w:val="24"/>
                <w:szCs w:val="24"/>
              </w:rPr>
            </w:pPr>
          </w:p>
        </w:tc>
        <w:tc>
          <w:tcPr>
            <w:tcW w:w="580" w:type="dxa"/>
            <w:vAlign w:val="bottom"/>
          </w:tcPr>
          <w:p w14:paraId="56DF51AC" w14:textId="77777777" w:rsidR="00B44DA1" w:rsidRDefault="00B32628">
            <w:pPr>
              <w:ind w:right="20"/>
              <w:jc w:val="right"/>
              <w:rPr>
                <w:sz w:val="20"/>
                <w:szCs w:val="20"/>
              </w:rPr>
            </w:pPr>
            <w:r>
              <w:t>1.4.1</w:t>
            </w:r>
          </w:p>
        </w:tc>
        <w:tc>
          <w:tcPr>
            <w:tcW w:w="6640" w:type="dxa"/>
            <w:vAlign w:val="bottom"/>
          </w:tcPr>
          <w:p w14:paraId="504D17E3" w14:textId="77777777" w:rsidR="00B44DA1" w:rsidRDefault="00B32628">
            <w:pPr>
              <w:ind w:left="120"/>
              <w:rPr>
                <w:sz w:val="20"/>
                <w:szCs w:val="20"/>
              </w:rPr>
            </w:pPr>
            <w:r>
              <w:t>规定</w:t>
            </w:r>
            <w:r>
              <w:t>..</w:t>
            </w:r>
            <w:r>
              <w:t>。</w:t>
            </w:r>
          </w:p>
        </w:tc>
        <w:tc>
          <w:tcPr>
            <w:tcW w:w="600" w:type="dxa"/>
            <w:vAlign w:val="bottom"/>
          </w:tcPr>
          <w:p w14:paraId="389A4897" w14:textId="77777777" w:rsidR="00B44DA1" w:rsidRDefault="00B32628">
            <w:pPr>
              <w:ind w:right="200"/>
              <w:jc w:val="right"/>
              <w:rPr>
                <w:sz w:val="20"/>
                <w:szCs w:val="20"/>
              </w:rPr>
            </w:pPr>
            <w:r>
              <w:rPr>
                <w:rFonts w:ascii="Arial" w:eastAsia="Arial" w:hAnsi="Arial" w:cs="Arial"/>
                <w:sz w:val="20"/>
                <w:szCs w:val="20"/>
              </w:rPr>
              <w:t>11</w:t>
            </w:r>
          </w:p>
        </w:tc>
      </w:tr>
      <w:tr w:rsidR="00B44DA1" w14:paraId="0384003F" w14:textId="77777777">
        <w:trPr>
          <w:trHeight w:val="311"/>
        </w:trPr>
        <w:tc>
          <w:tcPr>
            <w:tcW w:w="1000" w:type="dxa"/>
            <w:vAlign w:val="bottom"/>
          </w:tcPr>
          <w:p w14:paraId="4A8882D0" w14:textId="77777777" w:rsidR="00B44DA1" w:rsidRDefault="00B44DA1">
            <w:pPr>
              <w:rPr>
                <w:sz w:val="24"/>
                <w:szCs w:val="24"/>
              </w:rPr>
            </w:pPr>
          </w:p>
        </w:tc>
        <w:tc>
          <w:tcPr>
            <w:tcW w:w="580" w:type="dxa"/>
            <w:vAlign w:val="bottom"/>
          </w:tcPr>
          <w:p w14:paraId="720F337C" w14:textId="77777777" w:rsidR="00B44DA1" w:rsidRDefault="00B32628">
            <w:pPr>
              <w:ind w:right="20"/>
              <w:jc w:val="right"/>
              <w:rPr>
                <w:sz w:val="20"/>
                <w:szCs w:val="20"/>
              </w:rPr>
            </w:pPr>
            <w:r>
              <w:t>1.4.2</w:t>
            </w:r>
          </w:p>
        </w:tc>
        <w:tc>
          <w:tcPr>
            <w:tcW w:w="6640" w:type="dxa"/>
            <w:vAlign w:val="bottom"/>
          </w:tcPr>
          <w:p w14:paraId="4C3718A7" w14:textId="77777777" w:rsidR="00B44DA1" w:rsidRDefault="00B32628">
            <w:pPr>
              <w:ind w:left="120"/>
              <w:rPr>
                <w:sz w:val="20"/>
                <w:szCs w:val="20"/>
              </w:rPr>
            </w:pPr>
            <w:r>
              <w:t xml:space="preserve">U </w:t>
            </w:r>
            <w:r>
              <w:t>太空的概念</w:t>
            </w:r>
            <w:r>
              <w:t>..</w:t>
            </w:r>
            <w:r>
              <w:t>。</w:t>
            </w:r>
          </w:p>
        </w:tc>
        <w:tc>
          <w:tcPr>
            <w:tcW w:w="600" w:type="dxa"/>
            <w:vAlign w:val="bottom"/>
          </w:tcPr>
          <w:p w14:paraId="78B99B34" w14:textId="77777777" w:rsidR="00B44DA1" w:rsidRDefault="00B32628">
            <w:pPr>
              <w:ind w:right="200"/>
              <w:jc w:val="right"/>
              <w:rPr>
                <w:sz w:val="20"/>
                <w:szCs w:val="20"/>
              </w:rPr>
            </w:pPr>
            <w:r>
              <w:rPr>
                <w:rFonts w:ascii="Arial" w:eastAsia="Arial" w:hAnsi="Arial" w:cs="Arial"/>
                <w:sz w:val="20"/>
                <w:szCs w:val="20"/>
              </w:rPr>
              <w:t>13</w:t>
            </w:r>
          </w:p>
        </w:tc>
      </w:tr>
      <w:tr w:rsidR="00B44DA1" w14:paraId="4C896636" w14:textId="77777777">
        <w:trPr>
          <w:trHeight w:val="311"/>
        </w:trPr>
        <w:tc>
          <w:tcPr>
            <w:tcW w:w="1000" w:type="dxa"/>
            <w:vAlign w:val="bottom"/>
          </w:tcPr>
          <w:p w14:paraId="7A0A2928" w14:textId="77777777" w:rsidR="00B44DA1" w:rsidRDefault="00B32628">
            <w:pPr>
              <w:jc w:val="right"/>
              <w:rPr>
                <w:sz w:val="20"/>
                <w:szCs w:val="20"/>
              </w:rPr>
            </w:pPr>
            <w:r>
              <w:rPr>
                <w:rFonts w:ascii="Arial" w:eastAsia="Arial" w:hAnsi="Arial" w:cs="Arial"/>
                <w:sz w:val="20"/>
                <w:szCs w:val="20"/>
              </w:rPr>
              <w:t>1.5</w:t>
            </w:r>
          </w:p>
        </w:tc>
        <w:tc>
          <w:tcPr>
            <w:tcW w:w="7220" w:type="dxa"/>
            <w:gridSpan w:val="2"/>
            <w:vAlign w:val="bottom"/>
          </w:tcPr>
          <w:p w14:paraId="72D9CD2D" w14:textId="77777777" w:rsidR="00B44DA1" w:rsidRDefault="00B32628">
            <w:pPr>
              <w:ind w:left="160"/>
              <w:rPr>
                <w:sz w:val="20"/>
                <w:szCs w:val="20"/>
              </w:rPr>
            </w:pPr>
            <w:r>
              <w:t>网络安全问题。</w:t>
            </w:r>
          </w:p>
        </w:tc>
        <w:tc>
          <w:tcPr>
            <w:tcW w:w="600" w:type="dxa"/>
            <w:vAlign w:val="bottom"/>
          </w:tcPr>
          <w:p w14:paraId="28A13C0C" w14:textId="77777777" w:rsidR="00B44DA1" w:rsidRDefault="00B32628">
            <w:pPr>
              <w:ind w:right="200"/>
              <w:jc w:val="right"/>
              <w:rPr>
                <w:sz w:val="20"/>
                <w:szCs w:val="20"/>
              </w:rPr>
            </w:pPr>
            <w:r>
              <w:rPr>
                <w:rFonts w:ascii="Arial" w:eastAsia="Arial" w:hAnsi="Arial" w:cs="Arial"/>
                <w:sz w:val="20"/>
                <w:szCs w:val="20"/>
              </w:rPr>
              <w:t>14</w:t>
            </w:r>
          </w:p>
        </w:tc>
      </w:tr>
      <w:tr w:rsidR="00B44DA1" w14:paraId="7A385130" w14:textId="77777777">
        <w:trPr>
          <w:trHeight w:val="311"/>
        </w:trPr>
        <w:tc>
          <w:tcPr>
            <w:tcW w:w="1000" w:type="dxa"/>
            <w:vAlign w:val="bottom"/>
          </w:tcPr>
          <w:p w14:paraId="4E22F4E4" w14:textId="77777777" w:rsidR="00B44DA1" w:rsidRDefault="00B44DA1">
            <w:pPr>
              <w:rPr>
                <w:sz w:val="24"/>
                <w:szCs w:val="24"/>
              </w:rPr>
            </w:pPr>
          </w:p>
        </w:tc>
        <w:tc>
          <w:tcPr>
            <w:tcW w:w="580" w:type="dxa"/>
            <w:vAlign w:val="bottom"/>
          </w:tcPr>
          <w:p w14:paraId="2E19AF6A" w14:textId="77777777" w:rsidR="00B44DA1" w:rsidRDefault="00B32628">
            <w:pPr>
              <w:ind w:right="20"/>
              <w:jc w:val="right"/>
              <w:rPr>
                <w:sz w:val="20"/>
                <w:szCs w:val="20"/>
              </w:rPr>
            </w:pPr>
            <w:r>
              <w:t>1.5.1</w:t>
            </w:r>
          </w:p>
        </w:tc>
        <w:tc>
          <w:tcPr>
            <w:tcW w:w="6640" w:type="dxa"/>
            <w:vAlign w:val="bottom"/>
          </w:tcPr>
          <w:p w14:paraId="2A6B2E28" w14:textId="77777777" w:rsidR="00B44DA1" w:rsidRDefault="00B32628">
            <w:pPr>
              <w:ind w:left="120"/>
              <w:rPr>
                <w:sz w:val="20"/>
                <w:szCs w:val="20"/>
              </w:rPr>
            </w:pPr>
            <w:r>
              <w:t>全球定位系统</w:t>
            </w:r>
            <w:r>
              <w:t>..</w:t>
            </w:r>
            <w:r>
              <w:t>。</w:t>
            </w:r>
          </w:p>
        </w:tc>
        <w:tc>
          <w:tcPr>
            <w:tcW w:w="600" w:type="dxa"/>
            <w:vAlign w:val="bottom"/>
          </w:tcPr>
          <w:p w14:paraId="6CD6744B" w14:textId="77777777" w:rsidR="00B44DA1" w:rsidRDefault="00B32628">
            <w:pPr>
              <w:ind w:right="200"/>
              <w:jc w:val="right"/>
              <w:rPr>
                <w:sz w:val="20"/>
                <w:szCs w:val="20"/>
              </w:rPr>
            </w:pPr>
            <w:r>
              <w:rPr>
                <w:rFonts w:ascii="Arial" w:eastAsia="Arial" w:hAnsi="Arial" w:cs="Arial"/>
                <w:sz w:val="20"/>
                <w:szCs w:val="20"/>
              </w:rPr>
              <w:t>14</w:t>
            </w:r>
          </w:p>
        </w:tc>
      </w:tr>
      <w:tr w:rsidR="00B44DA1" w14:paraId="0C27E8B7" w14:textId="77777777">
        <w:trPr>
          <w:trHeight w:val="311"/>
        </w:trPr>
        <w:tc>
          <w:tcPr>
            <w:tcW w:w="1000" w:type="dxa"/>
            <w:vAlign w:val="bottom"/>
          </w:tcPr>
          <w:p w14:paraId="5D8F86A9" w14:textId="77777777" w:rsidR="00B44DA1" w:rsidRDefault="00B44DA1">
            <w:pPr>
              <w:rPr>
                <w:sz w:val="24"/>
                <w:szCs w:val="24"/>
              </w:rPr>
            </w:pPr>
          </w:p>
        </w:tc>
        <w:tc>
          <w:tcPr>
            <w:tcW w:w="580" w:type="dxa"/>
            <w:vAlign w:val="bottom"/>
          </w:tcPr>
          <w:p w14:paraId="662DF4B5" w14:textId="77777777" w:rsidR="00B44DA1" w:rsidRDefault="00B32628">
            <w:pPr>
              <w:ind w:right="20"/>
              <w:jc w:val="right"/>
              <w:rPr>
                <w:sz w:val="20"/>
                <w:szCs w:val="20"/>
              </w:rPr>
            </w:pPr>
            <w:r>
              <w:t>1.5.2</w:t>
            </w:r>
          </w:p>
        </w:tc>
        <w:tc>
          <w:tcPr>
            <w:tcW w:w="6640" w:type="dxa"/>
            <w:vAlign w:val="bottom"/>
          </w:tcPr>
          <w:p w14:paraId="0C11B280" w14:textId="77777777" w:rsidR="00B44DA1" w:rsidRDefault="00B32628">
            <w:pPr>
              <w:ind w:left="120"/>
              <w:rPr>
                <w:sz w:val="20"/>
                <w:szCs w:val="20"/>
              </w:rPr>
            </w:pPr>
            <w:r>
              <w:t>IMU... ... ... ... ... ... ... ... ... ... ... ... ... ... ... ...</w:t>
            </w:r>
          </w:p>
        </w:tc>
        <w:tc>
          <w:tcPr>
            <w:tcW w:w="600" w:type="dxa"/>
            <w:vAlign w:val="bottom"/>
          </w:tcPr>
          <w:p w14:paraId="1DF99DD0" w14:textId="77777777" w:rsidR="00B44DA1" w:rsidRDefault="00B32628">
            <w:pPr>
              <w:ind w:right="200"/>
              <w:jc w:val="right"/>
              <w:rPr>
                <w:sz w:val="20"/>
                <w:szCs w:val="20"/>
              </w:rPr>
            </w:pPr>
            <w:r>
              <w:rPr>
                <w:rFonts w:ascii="Arial" w:eastAsia="Arial" w:hAnsi="Arial" w:cs="Arial"/>
                <w:sz w:val="20"/>
                <w:szCs w:val="20"/>
              </w:rPr>
              <w:t>15</w:t>
            </w:r>
          </w:p>
        </w:tc>
      </w:tr>
      <w:tr w:rsidR="00B44DA1" w14:paraId="15A64C34" w14:textId="77777777">
        <w:trPr>
          <w:trHeight w:val="311"/>
        </w:trPr>
        <w:tc>
          <w:tcPr>
            <w:tcW w:w="1000" w:type="dxa"/>
            <w:vAlign w:val="bottom"/>
          </w:tcPr>
          <w:p w14:paraId="72177823" w14:textId="77777777" w:rsidR="00B44DA1" w:rsidRDefault="00B44DA1">
            <w:pPr>
              <w:rPr>
                <w:sz w:val="24"/>
                <w:szCs w:val="24"/>
              </w:rPr>
            </w:pPr>
          </w:p>
        </w:tc>
        <w:tc>
          <w:tcPr>
            <w:tcW w:w="580" w:type="dxa"/>
            <w:vAlign w:val="bottom"/>
          </w:tcPr>
          <w:p w14:paraId="0968D7BF" w14:textId="77777777" w:rsidR="00B44DA1" w:rsidRDefault="00B32628">
            <w:pPr>
              <w:ind w:right="20"/>
              <w:jc w:val="right"/>
              <w:rPr>
                <w:sz w:val="20"/>
                <w:szCs w:val="20"/>
              </w:rPr>
            </w:pPr>
            <w:r>
              <w:t>1.5.3</w:t>
            </w:r>
          </w:p>
        </w:tc>
        <w:tc>
          <w:tcPr>
            <w:tcW w:w="6640" w:type="dxa"/>
            <w:vAlign w:val="bottom"/>
          </w:tcPr>
          <w:p w14:paraId="162965C6" w14:textId="77777777" w:rsidR="00B44DA1" w:rsidRDefault="00B32628">
            <w:pPr>
              <w:ind w:left="120"/>
              <w:rPr>
                <w:sz w:val="20"/>
                <w:szCs w:val="20"/>
              </w:rPr>
            </w:pPr>
            <w:r>
              <w:t>沟通</w:t>
            </w:r>
            <w:r>
              <w:t>..</w:t>
            </w:r>
            <w:r>
              <w:t>。</w:t>
            </w:r>
          </w:p>
        </w:tc>
        <w:tc>
          <w:tcPr>
            <w:tcW w:w="600" w:type="dxa"/>
            <w:vAlign w:val="bottom"/>
          </w:tcPr>
          <w:p w14:paraId="4D3216EC" w14:textId="77777777" w:rsidR="00B44DA1" w:rsidRDefault="00B32628">
            <w:pPr>
              <w:ind w:right="200"/>
              <w:jc w:val="right"/>
              <w:rPr>
                <w:sz w:val="20"/>
                <w:szCs w:val="20"/>
              </w:rPr>
            </w:pPr>
            <w:r>
              <w:rPr>
                <w:rFonts w:ascii="Arial" w:eastAsia="Arial" w:hAnsi="Arial" w:cs="Arial"/>
                <w:sz w:val="20"/>
                <w:szCs w:val="20"/>
              </w:rPr>
              <w:t>16</w:t>
            </w:r>
          </w:p>
        </w:tc>
      </w:tr>
      <w:tr w:rsidR="00B44DA1" w14:paraId="1D262F95" w14:textId="77777777">
        <w:trPr>
          <w:trHeight w:val="311"/>
        </w:trPr>
        <w:tc>
          <w:tcPr>
            <w:tcW w:w="1000" w:type="dxa"/>
            <w:vAlign w:val="bottom"/>
          </w:tcPr>
          <w:p w14:paraId="27C63305" w14:textId="77777777" w:rsidR="00B44DA1" w:rsidRDefault="00B44DA1">
            <w:pPr>
              <w:rPr>
                <w:sz w:val="24"/>
                <w:szCs w:val="24"/>
              </w:rPr>
            </w:pPr>
          </w:p>
        </w:tc>
        <w:tc>
          <w:tcPr>
            <w:tcW w:w="580" w:type="dxa"/>
            <w:vAlign w:val="bottom"/>
          </w:tcPr>
          <w:p w14:paraId="79A00F45" w14:textId="77777777" w:rsidR="00B44DA1" w:rsidRDefault="00B32628">
            <w:pPr>
              <w:ind w:right="20"/>
              <w:jc w:val="right"/>
              <w:rPr>
                <w:sz w:val="20"/>
                <w:szCs w:val="20"/>
              </w:rPr>
            </w:pPr>
            <w:r>
              <w:t>1.5.4</w:t>
            </w:r>
          </w:p>
        </w:tc>
        <w:tc>
          <w:tcPr>
            <w:tcW w:w="6640" w:type="dxa"/>
            <w:vAlign w:val="bottom"/>
          </w:tcPr>
          <w:p w14:paraId="0C76BCB6" w14:textId="77777777" w:rsidR="00B44DA1" w:rsidRDefault="00B32628">
            <w:pPr>
              <w:ind w:left="120"/>
              <w:rPr>
                <w:sz w:val="20"/>
                <w:szCs w:val="20"/>
              </w:rPr>
            </w:pPr>
            <w:r>
              <w:t>自动驾驶仪和地面控制系统。</w:t>
            </w:r>
          </w:p>
        </w:tc>
        <w:tc>
          <w:tcPr>
            <w:tcW w:w="600" w:type="dxa"/>
            <w:vAlign w:val="bottom"/>
          </w:tcPr>
          <w:p w14:paraId="4232424C" w14:textId="77777777" w:rsidR="00B44DA1" w:rsidRDefault="00B32628">
            <w:pPr>
              <w:ind w:right="200"/>
              <w:jc w:val="right"/>
              <w:rPr>
                <w:sz w:val="20"/>
                <w:szCs w:val="20"/>
              </w:rPr>
            </w:pPr>
            <w:r>
              <w:rPr>
                <w:rFonts w:ascii="Arial" w:eastAsia="Arial" w:hAnsi="Arial" w:cs="Arial"/>
                <w:sz w:val="20"/>
                <w:szCs w:val="20"/>
              </w:rPr>
              <w:t>16</w:t>
            </w:r>
          </w:p>
        </w:tc>
      </w:tr>
      <w:tr w:rsidR="00B44DA1" w14:paraId="04BE82D8" w14:textId="77777777">
        <w:trPr>
          <w:trHeight w:val="311"/>
        </w:trPr>
        <w:tc>
          <w:tcPr>
            <w:tcW w:w="1000" w:type="dxa"/>
            <w:vAlign w:val="bottom"/>
          </w:tcPr>
          <w:p w14:paraId="5CFC3607" w14:textId="77777777" w:rsidR="00B44DA1" w:rsidRDefault="00B32628">
            <w:pPr>
              <w:jc w:val="right"/>
              <w:rPr>
                <w:sz w:val="20"/>
                <w:szCs w:val="20"/>
              </w:rPr>
            </w:pPr>
            <w:r>
              <w:rPr>
                <w:rFonts w:ascii="Arial" w:eastAsia="Arial" w:hAnsi="Arial" w:cs="Arial"/>
                <w:sz w:val="20"/>
                <w:szCs w:val="20"/>
              </w:rPr>
              <w:t>1.6</w:t>
            </w:r>
          </w:p>
        </w:tc>
        <w:tc>
          <w:tcPr>
            <w:tcW w:w="7220" w:type="dxa"/>
            <w:gridSpan w:val="2"/>
            <w:vAlign w:val="bottom"/>
          </w:tcPr>
          <w:p w14:paraId="52B18EA5" w14:textId="77777777" w:rsidR="00B44DA1" w:rsidRDefault="00B32628">
            <w:pPr>
              <w:ind w:left="160"/>
              <w:rPr>
                <w:sz w:val="20"/>
                <w:szCs w:val="20"/>
              </w:rPr>
            </w:pPr>
            <w:r>
              <w:t>结论。</w:t>
            </w:r>
          </w:p>
        </w:tc>
        <w:tc>
          <w:tcPr>
            <w:tcW w:w="600" w:type="dxa"/>
            <w:vAlign w:val="bottom"/>
          </w:tcPr>
          <w:p w14:paraId="00BA438F" w14:textId="77777777" w:rsidR="00B44DA1" w:rsidRDefault="00B32628">
            <w:pPr>
              <w:ind w:right="200"/>
              <w:jc w:val="right"/>
              <w:rPr>
                <w:sz w:val="20"/>
                <w:szCs w:val="20"/>
              </w:rPr>
            </w:pPr>
            <w:r>
              <w:rPr>
                <w:rFonts w:ascii="Arial" w:eastAsia="Arial" w:hAnsi="Arial" w:cs="Arial"/>
                <w:sz w:val="20"/>
                <w:szCs w:val="20"/>
              </w:rPr>
              <w:t>17</w:t>
            </w:r>
          </w:p>
        </w:tc>
      </w:tr>
      <w:tr w:rsidR="00B44DA1" w14:paraId="361DF022" w14:textId="77777777">
        <w:trPr>
          <w:trHeight w:val="69"/>
        </w:trPr>
        <w:tc>
          <w:tcPr>
            <w:tcW w:w="1000" w:type="dxa"/>
            <w:tcBorders>
              <w:bottom w:val="single" w:sz="8" w:space="0" w:color="auto"/>
            </w:tcBorders>
            <w:vAlign w:val="bottom"/>
          </w:tcPr>
          <w:p w14:paraId="1BAE4D4C" w14:textId="77777777" w:rsidR="00B44DA1" w:rsidRDefault="00B44DA1">
            <w:pPr>
              <w:rPr>
                <w:sz w:val="5"/>
                <w:szCs w:val="5"/>
              </w:rPr>
            </w:pPr>
          </w:p>
        </w:tc>
        <w:tc>
          <w:tcPr>
            <w:tcW w:w="580" w:type="dxa"/>
            <w:tcBorders>
              <w:bottom w:val="single" w:sz="8" w:space="0" w:color="auto"/>
            </w:tcBorders>
            <w:vAlign w:val="bottom"/>
          </w:tcPr>
          <w:p w14:paraId="08D81DC2" w14:textId="77777777" w:rsidR="00B44DA1" w:rsidRDefault="00B44DA1">
            <w:pPr>
              <w:rPr>
                <w:sz w:val="5"/>
                <w:szCs w:val="5"/>
              </w:rPr>
            </w:pPr>
          </w:p>
        </w:tc>
        <w:tc>
          <w:tcPr>
            <w:tcW w:w="6640" w:type="dxa"/>
            <w:tcBorders>
              <w:bottom w:val="single" w:sz="8" w:space="0" w:color="auto"/>
            </w:tcBorders>
            <w:vAlign w:val="bottom"/>
          </w:tcPr>
          <w:p w14:paraId="65FA580E" w14:textId="77777777" w:rsidR="00B44DA1" w:rsidRDefault="00B44DA1">
            <w:pPr>
              <w:rPr>
                <w:sz w:val="5"/>
                <w:szCs w:val="5"/>
              </w:rPr>
            </w:pPr>
          </w:p>
        </w:tc>
        <w:tc>
          <w:tcPr>
            <w:tcW w:w="600" w:type="dxa"/>
            <w:tcBorders>
              <w:bottom w:val="single" w:sz="8" w:space="0" w:color="auto"/>
            </w:tcBorders>
            <w:vAlign w:val="bottom"/>
          </w:tcPr>
          <w:p w14:paraId="5010F899" w14:textId="77777777" w:rsidR="00B44DA1" w:rsidRDefault="00B44DA1">
            <w:pPr>
              <w:rPr>
                <w:sz w:val="5"/>
                <w:szCs w:val="5"/>
              </w:rPr>
            </w:pPr>
          </w:p>
        </w:tc>
      </w:tr>
    </w:tbl>
    <w:p w14:paraId="35920711" w14:textId="77777777" w:rsidR="00B44DA1" w:rsidRDefault="00B44DA1">
      <w:pPr>
        <w:spacing w:line="200" w:lineRule="exact"/>
        <w:rPr>
          <w:sz w:val="20"/>
          <w:szCs w:val="20"/>
        </w:rPr>
      </w:pPr>
    </w:p>
    <w:p w14:paraId="3E25F24A" w14:textId="77777777" w:rsidR="00B44DA1" w:rsidRDefault="00B44DA1">
      <w:pPr>
        <w:sectPr w:rsidR="00B44DA1">
          <w:pgSz w:w="11900" w:h="16838"/>
          <w:pgMar w:top="1440" w:right="1440" w:bottom="945" w:left="1440" w:header="0" w:footer="0" w:gutter="0"/>
          <w:cols w:space="720" w:equalWidth="0">
            <w:col w:w="9026"/>
          </w:cols>
        </w:sectPr>
      </w:pPr>
    </w:p>
    <w:p w14:paraId="50CCD5ED" w14:textId="77777777" w:rsidR="00B44DA1" w:rsidRDefault="00B44DA1">
      <w:pPr>
        <w:spacing w:line="200" w:lineRule="exact"/>
        <w:rPr>
          <w:sz w:val="20"/>
          <w:szCs w:val="20"/>
        </w:rPr>
      </w:pPr>
    </w:p>
    <w:p w14:paraId="5D37C527" w14:textId="77777777" w:rsidR="00B44DA1" w:rsidRDefault="00B44DA1">
      <w:pPr>
        <w:spacing w:line="200" w:lineRule="exact"/>
        <w:rPr>
          <w:sz w:val="20"/>
          <w:szCs w:val="20"/>
        </w:rPr>
      </w:pPr>
    </w:p>
    <w:p w14:paraId="3F936420" w14:textId="77777777" w:rsidR="00B44DA1" w:rsidRDefault="00B44DA1">
      <w:pPr>
        <w:spacing w:line="200" w:lineRule="exact"/>
        <w:rPr>
          <w:sz w:val="20"/>
          <w:szCs w:val="20"/>
        </w:rPr>
      </w:pPr>
    </w:p>
    <w:p w14:paraId="1474FC3D" w14:textId="77777777" w:rsidR="00B44DA1" w:rsidRDefault="00B44DA1">
      <w:pPr>
        <w:spacing w:line="200" w:lineRule="exact"/>
        <w:rPr>
          <w:sz w:val="20"/>
          <w:szCs w:val="20"/>
        </w:rPr>
      </w:pPr>
    </w:p>
    <w:p w14:paraId="66FD771D" w14:textId="77777777" w:rsidR="00B44DA1" w:rsidRDefault="00B44DA1">
      <w:pPr>
        <w:spacing w:line="200" w:lineRule="exact"/>
        <w:rPr>
          <w:sz w:val="20"/>
          <w:szCs w:val="20"/>
        </w:rPr>
      </w:pPr>
    </w:p>
    <w:p w14:paraId="24CF9444" w14:textId="77777777" w:rsidR="00B44DA1" w:rsidRDefault="00B44DA1">
      <w:pPr>
        <w:spacing w:line="200" w:lineRule="exact"/>
        <w:rPr>
          <w:sz w:val="20"/>
          <w:szCs w:val="20"/>
        </w:rPr>
      </w:pPr>
    </w:p>
    <w:p w14:paraId="4A77AA6D" w14:textId="77777777" w:rsidR="00B44DA1" w:rsidRDefault="00B44DA1">
      <w:pPr>
        <w:spacing w:line="200" w:lineRule="exact"/>
        <w:rPr>
          <w:sz w:val="20"/>
          <w:szCs w:val="20"/>
        </w:rPr>
      </w:pPr>
    </w:p>
    <w:p w14:paraId="6BD1FA80" w14:textId="77777777" w:rsidR="00B44DA1" w:rsidRDefault="00B44DA1">
      <w:pPr>
        <w:spacing w:line="200" w:lineRule="exact"/>
        <w:rPr>
          <w:sz w:val="20"/>
          <w:szCs w:val="20"/>
        </w:rPr>
      </w:pPr>
    </w:p>
    <w:p w14:paraId="7183F7B5" w14:textId="77777777" w:rsidR="00B44DA1" w:rsidRDefault="00B44DA1">
      <w:pPr>
        <w:spacing w:line="200" w:lineRule="exact"/>
        <w:rPr>
          <w:sz w:val="20"/>
          <w:szCs w:val="20"/>
        </w:rPr>
      </w:pPr>
    </w:p>
    <w:p w14:paraId="6EC2DAA7" w14:textId="77777777" w:rsidR="00B44DA1" w:rsidRDefault="00B44DA1">
      <w:pPr>
        <w:spacing w:line="200" w:lineRule="exact"/>
        <w:rPr>
          <w:sz w:val="20"/>
          <w:szCs w:val="20"/>
        </w:rPr>
      </w:pPr>
    </w:p>
    <w:p w14:paraId="444B3B45" w14:textId="77777777" w:rsidR="00B44DA1" w:rsidRDefault="00B44DA1">
      <w:pPr>
        <w:spacing w:line="200" w:lineRule="exact"/>
        <w:rPr>
          <w:sz w:val="20"/>
          <w:szCs w:val="20"/>
        </w:rPr>
      </w:pPr>
    </w:p>
    <w:p w14:paraId="152D909F" w14:textId="77777777" w:rsidR="00B44DA1" w:rsidRDefault="00B44DA1">
      <w:pPr>
        <w:spacing w:line="200" w:lineRule="exact"/>
        <w:rPr>
          <w:sz w:val="20"/>
          <w:szCs w:val="20"/>
        </w:rPr>
      </w:pPr>
    </w:p>
    <w:p w14:paraId="1011F357" w14:textId="77777777" w:rsidR="00B44DA1" w:rsidRDefault="00B44DA1">
      <w:pPr>
        <w:spacing w:line="200" w:lineRule="exact"/>
        <w:rPr>
          <w:sz w:val="20"/>
          <w:szCs w:val="20"/>
        </w:rPr>
      </w:pPr>
    </w:p>
    <w:p w14:paraId="1BB10056" w14:textId="77777777" w:rsidR="00B44DA1" w:rsidRDefault="00B44DA1">
      <w:pPr>
        <w:spacing w:line="200" w:lineRule="exact"/>
        <w:rPr>
          <w:sz w:val="20"/>
          <w:szCs w:val="20"/>
        </w:rPr>
      </w:pPr>
    </w:p>
    <w:p w14:paraId="7066B1C4" w14:textId="77777777" w:rsidR="00B44DA1" w:rsidRDefault="00B44DA1">
      <w:pPr>
        <w:spacing w:line="200" w:lineRule="exact"/>
        <w:rPr>
          <w:sz w:val="20"/>
          <w:szCs w:val="20"/>
        </w:rPr>
      </w:pPr>
    </w:p>
    <w:p w14:paraId="2EBE93D5" w14:textId="77777777" w:rsidR="00B44DA1" w:rsidRDefault="00B44DA1">
      <w:pPr>
        <w:spacing w:line="200" w:lineRule="exact"/>
        <w:rPr>
          <w:sz w:val="20"/>
          <w:szCs w:val="20"/>
        </w:rPr>
      </w:pPr>
    </w:p>
    <w:p w14:paraId="603A0DF2" w14:textId="77777777" w:rsidR="00B44DA1" w:rsidRDefault="00B44DA1">
      <w:pPr>
        <w:spacing w:line="200" w:lineRule="exact"/>
        <w:rPr>
          <w:sz w:val="20"/>
          <w:szCs w:val="20"/>
        </w:rPr>
      </w:pPr>
    </w:p>
    <w:p w14:paraId="2E35E644" w14:textId="77777777" w:rsidR="00B44DA1" w:rsidRDefault="00B44DA1">
      <w:pPr>
        <w:spacing w:line="200" w:lineRule="exact"/>
        <w:rPr>
          <w:sz w:val="20"/>
          <w:szCs w:val="20"/>
        </w:rPr>
      </w:pPr>
    </w:p>
    <w:p w14:paraId="64CF8103" w14:textId="77777777" w:rsidR="00B44DA1" w:rsidRDefault="00B44DA1">
      <w:pPr>
        <w:spacing w:line="200" w:lineRule="exact"/>
        <w:rPr>
          <w:sz w:val="20"/>
          <w:szCs w:val="20"/>
        </w:rPr>
      </w:pPr>
    </w:p>
    <w:p w14:paraId="079546C8" w14:textId="77777777" w:rsidR="00B44DA1" w:rsidRDefault="00B44DA1">
      <w:pPr>
        <w:spacing w:line="200" w:lineRule="exact"/>
        <w:rPr>
          <w:sz w:val="20"/>
          <w:szCs w:val="20"/>
        </w:rPr>
      </w:pPr>
    </w:p>
    <w:p w14:paraId="04C90F59" w14:textId="77777777" w:rsidR="00B44DA1" w:rsidRDefault="00B44DA1">
      <w:pPr>
        <w:spacing w:line="200" w:lineRule="exact"/>
        <w:rPr>
          <w:sz w:val="20"/>
          <w:szCs w:val="20"/>
        </w:rPr>
      </w:pPr>
    </w:p>
    <w:p w14:paraId="305E6EA6" w14:textId="77777777" w:rsidR="00B44DA1" w:rsidRDefault="00B44DA1">
      <w:pPr>
        <w:spacing w:line="264" w:lineRule="exact"/>
        <w:rPr>
          <w:sz w:val="20"/>
          <w:szCs w:val="20"/>
        </w:rPr>
      </w:pPr>
    </w:p>
    <w:p w14:paraId="31C79B51" w14:textId="77777777" w:rsidR="00B44DA1" w:rsidRDefault="00B32628">
      <w:pPr>
        <w:ind w:right="-153"/>
        <w:jc w:val="center"/>
        <w:rPr>
          <w:sz w:val="20"/>
          <w:szCs w:val="20"/>
        </w:rPr>
      </w:pPr>
      <w:r>
        <w:rPr>
          <w:rFonts w:ascii="Arial" w:eastAsia="Arial" w:hAnsi="Arial" w:cs="Arial"/>
          <w:sz w:val="17"/>
          <w:szCs w:val="17"/>
        </w:rPr>
        <w:t>3</w:t>
      </w:r>
    </w:p>
    <w:p w14:paraId="519E3111" w14:textId="77777777" w:rsidR="00B44DA1" w:rsidRDefault="00B44DA1">
      <w:pPr>
        <w:sectPr w:rsidR="00B44DA1">
          <w:type w:val="continuous"/>
          <w:pgSz w:w="11900" w:h="16838"/>
          <w:pgMar w:top="1440" w:right="1440" w:bottom="945" w:left="1440" w:header="0" w:footer="0" w:gutter="0"/>
          <w:cols w:space="720" w:equalWidth="0">
            <w:col w:w="9026"/>
          </w:cols>
        </w:sectPr>
      </w:pPr>
    </w:p>
    <w:p w14:paraId="3CCD2D52" w14:textId="77777777" w:rsidR="00B44DA1" w:rsidRDefault="00B32628">
      <w:pPr>
        <w:ind w:left="1000" w:hanging="820"/>
      </w:pPr>
      <w:bookmarkStart w:id="21" w:name="page22"/>
      <w:bookmarkEnd w:id="21"/>
      <w:r>
        <w:rPr>
          <w:rFonts w:ascii="Arial" w:hAnsi="Arial"/>
        </w:rPr>
        <w:lastRenderedPageBreak/>
        <w:t>第一章无人驾驶飞机系统和相关的网络安全问题</w:t>
      </w:r>
    </w:p>
    <w:p w14:paraId="26507BF5"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39104" behindDoc="1" locked="0" layoutInCell="0" allowOverlap="1" wp14:anchorId="365032ED" wp14:editId="3DBE6D7D">
                <wp:simplePos x="0" y="0"/>
                <wp:positionH relativeFrom="column">
                  <wp:posOffset>114300</wp:posOffset>
                </wp:positionH>
                <wp:positionV relativeFrom="paragraph">
                  <wp:posOffset>25400</wp:posOffset>
                </wp:positionV>
                <wp:extent cx="5600700"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40C97DDE" id="Shape 40" o:spid="_x0000_s1026" style="position:absolute;left:0;text-align:left;z-index:-25187737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" o:allowincell="f" filled="t" strokeweight=".35136mm">
                <v:stroke joinstyle="miter"/>
                <o:lock v:ext="edit" shapetype="f"/>
              </v:line>
            </w:pict>
          </mc:Fallback>
        </mc:AlternateContent>
      </w:r>
    </w:p>
    <w:p w14:paraId="78B01F52" w14:textId="77777777" w:rsidR="00B44DA1" w:rsidRDefault="00B44DA1">
      <w:pPr>
        <w:spacing w:line="364" w:lineRule="exact"/>
        <w:rPr>
          <w:sz w:val="20"/>
          <w:szCs w:val="20"/>
        </w:rPr>
      </w:pPr>
    </w:p>
    <w:p w14:paraId="17AE8B45" w14:textId="77777777" w:rsidR="00B44DA1" w:rsidRDefault="00B32628">
      <w:pPr>
        <w:ind w:left="180"/>
      </w:pPr>
      <w:r>
        <w:rPr>
          <w:rFonts w:ascii="Arial" w:hAnsi="Arial"/>
          <w:sz w:val="29"/>
        </w:rPr>
        <w:t>1.1</w:t>
      </w:r>
      <w:r>
        <w:rPr>
          <w:rFonts w:ascii="Arial" w:hAnsi="Arial"/>
          <w:sz w:val="29"/>
        </w:rPr>
        <w:t>定义</w:t>
      </w:r>
    </w:p>
    <w:p w14:paraId="1E21A0EC" w14:textId="77777777" w:rsidR="00B44DA1" w:rsidRDefault="00B44DA1">
      <w:pPr>
        <w:spacing w:line="200" w:lineRule="exact"/>
        <w:rPr>
          <w:sz w:val="20"/>
          <w:szCs w:val="20"/>
        </w:rPr>
      </w:pPr>
    </w:p>
    <w:p w14:paraId="0B2742D2" w14:textId="77777777" w:rsidR="00B44DA1" w:rsidRDefault="00B44DA1">
      <w:pPr>
        <w:spacing w:line="228" w:lineRule="exact"/>
        <w:rPr>
          <w:sz w:val="20"/>
          <w:szCs w:val="20"/>
        </w:rPr>
      </w:pPr>
    </w:p>
    <w:p w14:paraId="7C3B37E5" w14:textId="77777777" w:rsidR="00B44DA1" w:rsidRDefault="00B32628">
      <w:pPr>
        <w:spacing w:line="286" w:lineRule="auto"/>
        <w:ind w:left="180" w:right="26" w:firstLine="217"/>
        <w:jc w:val="both"/>
      </w:pPr>
      <w:r>
        <w:rPr>
          <w:rFonts w:ascii="Arial" w:hAnsi="Arial"/>
          <w:sz w:val="21"/>
        </w:rPr>
        <w:t>根据国际民用航空组织</w:t>
      </w:r>
      <w:r>
        <w:rPr>
          <w:rFonts w:ascii="Arial" w:hAnsi="Arial"/>
          <w:sz w:val="21"/>
        </w:rPr>
        <w:t xml:space="preserve">(ICAO)[6] </w:t>
      </w:r>
      <w:r>
        <w:rPr>
          <w:rFonts w:ascii="Arial" w:hAnsi="Arial"/>
          <w:sz w:val="21"/>
        </w:rPr>
        <w:t>，无人</w:t>
      </w:r>
      <w:proofErr w:type="gramStart"/>
      <w:r>
        <w:rPr>
          <w:rFonts w:ascii="Arial" w:hAnsi="Arial"/>
          <w:sz w:val="21"/>
        </w:rPr>
        <w:t>航空载具</w:t>
      </w:r>
      <w:proofErr w:type="gramEnd"/>
      <w:r>
        <w:rPr>
          <w:rFonts w:ascii="Arial" w:hAnsi="Arial"/>
          <w:sz w:val="21"/>
        </w:rPr>
        <w:t>(UAV)</w:t>
      </w:r>
      <w:r>
        <w:rPr>
          <w:rFonts w:ascii="Arial" w:hAnsi="Arial"/>
          <w:sz w:val="21"/>
        </w:rPr>
        <w:t>或无人机是一种可以在没有飞行员的情况下飞行的飞机，可以从另一个地方进行遥控或完全控制。然而，无人机不能单独操作，而是需要与地面操作员保持互动。因此，另一个术语无人驾驶航空系统</w:t>
      </w:r>
      <w:r>
        <w:rPr>
          <w:rFonts w:ascii="Arial" w:hAnsi="Arial"/>
          <w:sz w:val="21"/>
        </w:rPr>
        <w:t>(UAS)</w:t>
      </w:r>
      <w:r>
        <w:rPr>
          <w:rFonts w:ascii="Arial" w:hAnsi="Arial"/>
          <w:sz w:val="21"/>
        </w:rPr>
        <w:t>被引入。该系统包括无人机和所有必要的设备、网络和人员，以控制无人驾驶飞机并完成特定任务</w:t>
      </w:r>
      <w:r>
        <w:rPr>
          <w:rFonts w:ascii="Arial" w:hAnsi="Arial"/>
          <w:sz w:val="21"/>
        </w:rPr>
        <w:t xml:space="preserve">[6] </w:t>
      </w:r>
      <w:r>
        <w:rPr>
          <w:rFonts w:ascii="Arial" w:hAnsi="Arial"/>
          <w:sz w:val="21"/>
        </w:rPr>
        <w:t>，</w:t>
      </w:r>
      <w:r>
        <w:rPr>
          <w:rFonts w:ascii="Arial" w:hAnsi="Arial"/>
          <w:sz w:val="21"/>
        </w:rPr>
        <w:t xml:space="preserve">[7] </w:t>
      </w:r>
      <w:r>
        <w:rPr>
          <w:rFonts w:ascii="Arial" w:hAnsi="Arial"/>
          <w:sz w:val="21"/>
        </w:rPr>
        <w:t>，</w:t>
      </w:r>
      <w:r>
        <w:rPr>
          <w:rFonts w:ascii="Arial" w:hAnsi="Arial"/>
          <w:sz w:val="21"/>
        </w:rPr>
        <w:t>[8]</w:t>
      </w:r>
      <w:r>
        <w:rPr>
          <w:rFonts w:ascii="Arial" w:hAnsi="Arial"/>
          <w:sz w:val="21"/>
        </w:rPr>
        <w:t>。这种系统首次应用于军事领域的危险任务。如今，技术的逐步发展降低了获取这项技术的成本。这导致无人机在许多民用领域的应用不断增加，如货物运输，农业，航拍</w:t>
      </w:r>
      <w:r>
        <w:rPr>
          <w:rFonts w:ascii="Arial" w:hAnsi="Arial"/>
          <w:sz w:val="21"/>
        </w:rPr>
        <w:t>[4]</w:t>
      </w:r>
      <w:r>
        <w:rPr>
          <w:rFonts w:ascii="Arial" w:hAnsi="Arial"/>
          <w:sz w:val="21"/>
        </w:rPr>
        <w:t>。</w:t>
      </w:r>
    </w:p>
    <w:p w14:paraId="06DC4295" w14:textId="77777777" w:rsidR="00B44DA1" w:rsidRDefault="00B44DA1">
      <w:pPr>
        <w:spacing w:line="200" w:lineRule="exact"/>
        <w:rPr>
          <w:sz w:val="20"/>
          <w:szCs w:val="20"/>
        </w:rPr>
      </w:pPr>
    </w:p>
    <w:p w14:paraId="4AF3014E" w14:textId="77777777" w:rsidR="00B44DA1" w:rsidRDefault="00B44DA1">
      <w:pPr>
        <w:spacing w:line="356"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20"/>
        <w:gridCol w:w="460"/>
        <w:gridCol w:w="40"/>
        <w:gridCol w:w="720"/>
        <w:gridCol w:w="300"/>
        <w:gridCol w:w="60"/>
        <w:gridCol w:w="220"/>
        <w:gridCol w:w="640"/>
        <w:gridCol w:w="60"/>
        <w:gridCol w:w="200"/>
        <w:gridCol w:w="480"/>
        <w:gridCol w:w="1900"/>
        <w:gridCol w:w="480"/>
        <w:gridCol w:w="160"/>
        <w:gridCol w:w="580"/>
        <w:gridCol w:w="60"/>
        <w:gridCol w:w="200"/>
        <w:gridCol w:w="80"/>
        <w:gridCol w:w="100"/>
        <w:gridCol w:w="60"/>
        <w:gridCol w:w="80"/>
        <w:gridCol w:w="140"/>
        <w:gridCol w:w="280"/>
        <w:gridCol w:w="260"/>
        <w:gridCol w:w="120"/>
        <w:gridCol w:w="40"/>
        <w:gridCol w:w="100"/>
        <w:gridCol w:w="100"/>
        <w:gridCol w:w="180"/>
        <w:gridCol w:w="400"/>
        <w:gridCol w:w="120"/>
        <w:gridCol w:w="40"/>
        <w:gridCol w:w="120"/>
        <w:gridCol w:w="20"/>
      </w:tblGrid>
      <w:tr w:rsidR="00B44DA1" w14:paraId="2A51A1FC" w14:textId="77777777">
        <w:trPr>
          <w:trHeight w:val="352"/>
        </w:trPr>
        <w:tc>
          <w:tcPr>
            <w:tcW w:w="480" w:type="dxa"/>
            <w:gridSpan w:val="2"/>
            <w:vAlign w:val="bottom"/>
          </w:tcPr>
          <w:p w14:paraId="6785E97F" w14:textId="77777777" w:rsidR="00B44DA1" w:rsidRDefault="00B32628">
            <w:pPr>
              <w:ind w:right="80"/>
              <w:jc w:val="right"/>
              <w:rPr>
                <w:sz w:val="20"/>
                <w:szCs w:val="20"/>
              </w:rPr>
            </w:pPr>
            <w:r>
              <w:rPr>
                <w:rFonts w:ascii="Arial" w:eastAsia="Arial" w:hAnsi="Arial" w:cs="Arial"/>
                <w:w w:val="94"/>
                <w:sz w:val="29"/>
                <w:szCs w:val="29"/>
              </w:rPr>
              <w:t>1.2</w:t>
            </w:r>
          </w:p>
        </w:tc>
        <w:tc>
          <w:tcPr>
            <w:tcW w:w="40" w:type="dxa"/>
            <w:vAlign w:val="bottom"/>
          </w:tcPr>
          <w:p w14:paraId="175B9703" w14:textId="77777777" w:rsidR="00B44DA1" w:rsidRDefault="00B44DA1">
            <w:pPr>
              <w:rPr>
                <w:sz w:val="24"/>
                <w:szCs w:val="24"/>
              </w:rPr>
            </w:pPr>
          </w:p>
        </w:tc>
        <w:tc>
          <w:tcPr>
            <w:tcW w:w="4580" w:type="dxa"/>
            <w:gridSpan w:val="9"/>
            <w:vAlign w:val="bottom"/>
          </w:tcPr>
          <w:p w14:paraId="2FBD1AD1" w14:textId="77777777" w:rsidR="00B44DA1" w:rsidRDefault="00B32628">
            <w:pPr>
              <w:ind w:right="1473"/>
              <w:jc w:val="center"/>
              <w:rPr>
                <w:sz w:val="20"/>
                <w:szCs w:val="20"/>
              </w:rPr>
            </w:pPr>
            <w:r>
              <w:t>系统描述</w:t>
            </w:r>
          </w:p>
        </w:tc>
        <w:tc>
          <w:tcPr>
            <w:tcW w:w="480" w:type="dxa"/>
            <w:vAlign w:val="bottom"/>
          </w:tcPr>
          <w:p w14:paraId="04BA9DC5" w14:textId="77777777" w:rsidR="00B44DA1" w:rsidRDefault="00B44DA1">
            <w:pPr>
              <w:rPr>
                <w:sz w:val="24"/>
                <w:szCs w:val="24"/>
              </w:rPr>
            </w:pPr>
          </w:p>
        </w:tc>
        <w:tc>
          <w:tcPr>
            <w:tcW w:w="160" w:type="dxa"/>
            <w:vAlign w:val="bottom"/>
          </w:tcPr>
          <w:p w14:paraId="064339E1" w14:textId="77777777" w:rsidR="00B44DA1" w:rsidRDefault="00B44DA1">
            <w:pPr>
              <w:rPr>
                <w:sz w:val="24"/>
                <w:szCs w:val="24"/>
              </w:rPr>
            </w:pPr>
          </w:p>
        </w:tc>
        <w:tc>
          <w:tcPr>
            <w:tcW w:w="580" w:type="dxa"/>
            <w:vAlign w:val="bottom"/>
          </w:tcPr>
          <w:p w14:paraId="5C101FC3" w14:textId="77777777" w:rsidR="00B44DA1" w:rsidRDefault="00B44DA1">
            <w:pPr>
              <w:rPr>
                <w:sz w:val="24"/>
                <w:szCs w:val="24"/>
              </w:rPr>
            </w:pPr>
          </w:p>
        </w:tc>
        <w:tc>
          <w:tcPr>
            <w:tcW w:w="60" w:type="dxa"/>
            <w:vAlign w:val="bottom"/>
          </w:tcPr>
          <w:p w14:paraId="719F706D" w14:textId="77777777" w:rsidR="00B44DA1" w:rsidRDefault="00B44DA1">
            <w:pPr>
              <w:rPr>
                <w:sz w:val="24"/>
                <w:szCs w:val="24"/>
              </w:rPr>
            </w:pPr>
          </w:p>
        </w:tc>
        <w:tc>
          <w:tcPr>
            <w:tcW w:w="200" w:type="dxa"/>
            <w:vAlign w:val="bottom"/>
          </w:tcPr>
          <w:p w14:paraId="0CA8F7B8" w14:textId="77777777" w:rsidR="00B44DA1" w:rsidRDefault="00B44DA1">
            <w:pPr>
              <w:rPr>
                <w:sz w:val="24"/>
                <w:szCs w:val="24"/>
              </w:rPr>
            </w:pPr>
          </w:p>
        </w:tc>
        <w:tc>
          <w:tcPr>
            <w:tcW w:w="80" w:type="dxa"/>
            <w:vAlign w:val="bottom"/>
          </w:tcPr>
          <w:p w14:paraId="4933F388" w14:textId="77777777" w:rsidR="00B44DA1" w:rsidRDefault="00B44DA1">
            <w:pPr>
              <w:rPr>
                <w:sz w:val="24"/>
                <w:szCs w:val="24"/>
              </w:rPr>
            </w:pPr>
          </w:p>
        </w:tc>
        <w:tc>
          <w:tcPr>
            <w:tcW w:w="100" w:type="dxa"/>
            <w:vAlign w:val="bottom"/>
          </w:tcPr>
          <w:p w14:paraId="69129041" w14:textId="77777777" w:rsidR="00B44DA1" w:rsidRDefault="00B44DA1">
            <w:pPr>
              <w:rPr>
                <w:sz w:val="24"/>
                <w:szCs w:val="24"/>
              </w:rPr>
            </w:pPr>
          </w:p>
        </w:tc>
        <w:tc>
          <w:tcPr>
            <w:tcW w:w="60" w:type="dxa"/>
            <w:vAlign w:val="bottom"/>
          </w:tcPr>
          <w:p w14:paraId="08350461" w14:textId="77777777" w:rsidR="00B44DA1" w:rsidRDefault="00B44DA1">
            <w:pPr>
              <w:rPr>
                <w:sz w:val="24"/>
                <w:szCs w:val="24"/>
              </w:rPr>
            </w:pPr>
          </w:p>
        </w:tc>
        <w:tc>
          <w:tcPr>
            <w:tcW w:w="80" w:type="dxa"/>
            <w:vAlign w:val="bottom"/>
          </w:tcPr>
          <w:p w14:paraId="74F5ACE4" w14:textId="77777777" w:rsidR="00B44DA1" w:rsidRDefault="00B44DA1">
            <w:pPr>
              <w:rPr>
                <w:sz w:val="24"/>
                <w:szCs w:val="24"/>
              </w:rPr>
            </w:pPr>
          </w:p>
        </w:tc>
        <w:tc>
          <w:tcPr>
            <w:tcW w:w="140" w:type="dxa"/>
            <w:vAlign w:val="bottom"/>
          </w:tcPr>
          <w:p w14:paraId="0FF694C0" w14:textId="77777777" w:rsidR="00B44DA1" w:rsidRDefault="00B44DA1">
            <w:pPr>
              <w:rPr>
                <w:sz w:val="24"/>
                <w:szCs w:val="24"/>
              </w:rPr>
            </w:pPr>
          </w:p>
        </w:tc>
        <w:tc>
          <w:tcPr>
            <w:tcW w:w="280" w:type="dxa"/>
            <w:vAlign w:val="bottom"/>
          </w:tcPr>
          <w:p w14:paraId="01B54F36" w14:textId="77777777" w:rsidR="00B44DA1" w:rsidRDefault="00B44DA1">
            <w:pPr>
              <w:rPr>
                <w:sz w:val="24"/>
                <w:szCs w:val="24"/>
              </w:rPr>
            </w:pPr>
          </w:p>
        </w:tc>
        <w:tc>
          <w:tcPr>
            <w:tcW w:w="260" w:type="dxa"/>
            <w:vAlign w:val="bottom"/>
          </w:tcPr>
          <w:p w14:paraId="23AC8CB5" w14:textId="77777777" w:rsidR="00B44DA1" w:rsidRDefault="00B44DA1">
            <w:pPr>
              <w:rPr>
                <w:sz w:val="24"/>
                <w:szCs w:val="24"/>
              </w:rPr>
            </w:pPr>
          </w:p>
        </w:tc>
        <w:tc>
          <w:tcPr>
            <w:tcW w:w="120" w:type="dxa"/>
            <w:vAlign w:val="bottom"/>
          </w:tcPr>
          <w:p w14:paraId="2D9EB72D" w14:textId="77777777" w:rsidR="00B44DA1" w:rsidRDefault="00B44DA1">
            <w:pPr>
              <w:rPr>
                <w:sz w:val="24"/>
                <w:szCs w:val="24"/>
              </w:rPr>
            </w:pPr>
          </w:p>
        </w:tc>
        <w:tc>
          <w:tcPr>
            <w:tcW w:w="40" w:type="dxa"/>
            <w:vAlign w:val="bottom"/>
          </w:tcPr>
          <w:p w14:paraId="3CE60566" w14:textId="77777777" w:rsidR="00B44DA1" w:rsidRDefault="00B44DA1">
            <w:pPr>
              <w:rPr>
                <w:sz w:val="24"/>
                <w:szCs w:val="24"/>
              </w:rPr>
            </w:pPr>
          </w:p>
        </w:tc>
        <w:tc>
          <w:tcPr>
            <w:tcW w:w="100" w:type="dxa"/>
            <w:vAlign w:val="bottom"/>
          </w:tcPr>
          <w:p w14:paraId="5F6A01E7" w14:textId="77777777" w:rsidR="00B44DA1" w:rsidRDefault="00B44DA1">
            <w:pPr>
              <w:rPr>
                <w:sz w:val="24"/>
                <w:szCs w:val="24"/>
              </w:rPr>
            </w:pPr>
          </w:p>
        </w:tc>
        <w:tc>
          <w:tcPr>
            <w:tcW w:w="100" w:type="dxa"/>
            <w:vAlign w:val="bottom"/>
          </w:tcPr>
          <w:p w14:paraId="00D7F1AF" w14:textId="77777777" w:rsidR="00B44DA1" w:rsidRDefault="00B44DA1">
            <w:pPr>
              <w:rPr>
                <w:sz w:val="24"/>
                <w:szCs w:val="24"/>
              </w:rPr>
            </w:pPr>
          </w:p>
        </w:tc>
        <w:tc>
          <w:tcPr>
            <w:tcW w:w="180" w:type="dxa"/>
            <w:vAlign w:val="bottom"/>
          </w:tcPr>
          <w:p w14:paraId="775F763A" w14:textId="77777777" w:rsidR="00B44DA1" w:rsidRDefault="00B44DA1">
            <w:pPr>
              <w:rPr>
                <w:sz w:val="24"/>
                <w:szCs w:val="24"/>
              </w:rPr>
            </w:pPr>
          </w:p>
        </w:tc>
        <w:tc>
          <w:tcPr>
            <w:tcW w:w="400" w:type="dxa"/>
            <w:vAlign w:val="bottom"/>
          </w:tcPr>
          <w:p w14:paraId="24477CFE" w14:textId="77777777" w:rsidR="00B44DA1" w:rsidRDefault="00B44DA1">
            <w:pPr>
              <w:rPr>
                <w:sz w:val="24"/>
                <w:szCs w:val="24"/>
              </w:rPr>
            </w:pPr>
          </w:p>
        </w:tc>
        <w:tc>
          <w:tcPr>
            <w:tcW w:w="120" w:type="dxa"/>
            <w:vAlign w:val="bottom"/>
          </w:tcPr>
          <w:p w14:paraId="6592ED45" w14:textId="77777777" w:rsidR="00B44DA1" w:rsidRDefault="00B44DA1">
            <w:pPr>
              <w:rPr>
                <w:sz w:val="24"/>
                <w:szCs w:val="24"/>
              </w:rPr>
            </w:pPr>
          </w:p>
        </w:tc>
        <w:tc>
          <w:tcPr>
            <w:tcW w:w="40" w:type="dxa"/>
            <w:vAlign w:val="bottom"/>
          </w:tcPr>
          <w:p w14:paraId="50A55777" w14:textId="77777777" w:rsidR="00B44DA1" w:rsidRDefault="00B44DA1">
            <w:pPr>
              <w:rPr>
                <w:sz w:val="24"/>
                <w:szCs w:val="24"/>
              </w:rPr>
            </w:pPr>
          </w:p>
        </w:tc>
        <w:tc>
          <w:tcPr>
            <w:tcW w:w="120" w:type="dxa"/>
            <w:vAlign w:val="bottom"/>
          </w:tcPr>
          <w:p w14:paraId="7219638B" w14:textId="77777777" w:rsidR="00B44DA1" w:rsidRDefault="00B44DA1">
            <w:pPr>
              <w:rPr>
                <w:sz w:val="24"/>
                <w:szCs w:val="24"/>
              </w:rPr>
            </w:pPr>
          </w:p>
        </w:tc>
        <w:tc>
          <w:tcPr>
            <w:tcW w:w="0" w:type="dxa"/>
            <w:vAlign w:val="bottom"/>
          </w:tcPr>
          <w:p w14:paraId="530CBA3D" w14:textId="77777777" w:rsidR="00B44DA1" w:rsidRDefault="00B44DA1">
            <w:pPr>
              <w:rPr>
                <w:sz w:val="1"/>
                <w:szCs w:val="1"/>
              </w:rPr>
            </w:pPr>
          </w:p>
        </w:tc>
      </w:tr>
      <w:tr w:rsidR="00B44DA1" w14:paraId="47958E27" w14:textId="77777777">
        <w:trPr>
          <w:trHeight w:val="458"/>
        </w:trPr>
        <w:tc>
          <w:tcPr>
            <w:tcW w:w="20" w:type="dxa"/>
            <w:vAlign w:val="bottom"/>
          </w:tcPr>
          <w:p w14:paraId="18C002A3" w14:textId="77777777" w:rsidR="00B44DA1" w:rsidRDefault="00B44DA1">
            <w:pPr>
              <w:rPr>
                <w:sz w:val="24"/>
                <w:szCs w:val="24"/>
              </w:rPr>
            </w:pPr>
          </w:p>
        </w:tc>
        <w:tc>
          <w:tcPr>
            <w:tcW w:w="460" w:type="dxa"/>
            <w:tcBorders>
              <w:bottom w:val="single" w:sz="8" w:space="0" w:color="auto"/>
            </w:tcBorders>
            <w:vAlign w:val="bottom"/>
          </w:tcPr>
          <w:p w14:paraId="1931E2A3" w14:textId="77777777" w:rsidR="00B44DA1" w:rsidRDefault="00B44DA1">
            <w:pPr>
              <w:rPr>
                <w:sz w:val="24"/>
                <w:szCs w:val="24"/>
              </w:rPr>
            </w:pPr>
          </w:p>
        </w:tc>
        <w:tc>
          <w:tcPr>
            <w:tcW w:w="40" w:type="dxa"/>
            <w:tcBorders>
              <w:bottom w:val="single" w:sz="8" w:space="0" w:color="auto"/>
            </w:tcBorders>
            <w:vAlign w:val="bottom"/>
          </w:tcPr>
          <w:p w14:paraId="29D03C44" w14:textId="77777777" w:rsidR="00B44DA1" w:rsidRDefault="00B44DA1">
            <w:pPr>
              <w:rPr>
                <w:sz w:val="24"/>
                <w:szCs w:val="24"/>
              </w:rPr>
            </w:pPr>
          </w:p>
        </w:tc>
        <w:tc>
          <w:tcPr>
            <w:tcW w:w="720" w:type="dxa"/>
            <w:tcBorders>
              <w:bottom w:val="single" w:sz="8" w:space="0" w:color="auto"/>
            </w:tcBorders>
            <w:vAlign w:val="bottom"/>
          </w:tcPr>
          <w:p w14:paraId="34A4C742" w14:textId="77777777" w:rsidR="00B44DA1" w:rsidRDefault="00B44DA1">
            <w:pPr>
              <w:rPr>
                <w:sz w:val="24"/>
                <w:szCs w:val="24"/>
              </w:rPr>
            </w:pPr>
          </w:p>
        </w:tc>
        <w:tc>
          <w:tcPr>
            <w:tcW w:w="300" w:type="dxa"/>
            <w:tcBorders>
              <w:bottom w:val="single" w:sz="8" w:space="0" w:color="auto"/>
            </w:tcBorders>
            <w:vAlign w:val="bottom"/>
          </w:tcPr>
          <w:p w14:paraId="307CFE8D" w14:textId="77777777" w:rsidR="00B44DA1" w:rsidRDefault="00B44DA1">
            <w:pPr>
              <w:rPr>
                <w:sz w:val="24"/>
                <w:szCs w:val="24"/>
              </w:rPr>
            </w:pPr>
          </w:p>
        </w:tc>
        <w:tc>
          <w:tcPr>
            <w:tcW w:w="60" w:type="dxa"/>
            <w:tcBorders>
              <w:bottom w:val="single" w:sz="8" w:space="0" w:color="auto"/>
            </w:tcBorders>
            <w:vAlign w:val="bottom"/>
          </w:tcPr>
          <w:p w14:paraId="463E3D51" w14:textId="77777777" w:rsidR="00B44DA1" w:rsidRDefault="00B44DA1">
            <w:pPr>
              <w:rPr>
                <w:sz w:val="24"/>
                <w:szCs w:val="24"/>
              </w:rPr>
            </w:pPr>
          </w:p>
        </w:tc>
        <w:tc>
          <w:tcPr>
            <w:tcW w:w="220" w:type="dxa"/>
            <w:tcBorders>
              <w:bottom w:val="single" w:sz="8" w:space="0" w:color="auto"/>
            </w:tcBorders>
            <w:vAlign w:val="bottom"/>
          </w:tcPr>
          <w:p w14:paraId="5CC31AF3" w14:textId="77777777" w:rsidR="00B44DA1" w:rsidRDefault="00B44DA1">
            <w:pPr>
              <w:rPr>
                <w:sz w:val="24"/>
                <w:szCs w:val="24"/>
              </w:rPr>
            </w:pPr>
          </w:p>
        </w:tc>
        <w:tc>
          <w:tcPr>
            <w:tcW w:w="640" w:type="dxa"/>
            <w:tcBorders>
              <w:bottom w:val="single" w:sz="8" w:space="0" w:color="auto"/>
            </w:tcBorders>
            <w:vAlign w:val="bottom"/>
          </w:tcPr>
          <w:p w14:paraId="43EDC3E7" w14:textId="77777777" w:rsidR="00B44DA1" w:rsidRDefault="00B44DA1">
            <w:pPr>
              <w:rPr>
                <w:sz w:val="24"/>
                <w:szCs w:val="24"/>
              </w:rPr>
            </w:pPr>
          </w:p>
        </w:tc>
        <w:tc>
          <w:tcPr>
            <w:tcW w:w="60" w:type="dxa"/>
            <w:tcBorders>
              <w:bottom w:val="single" w:sz="8" w:space="0" w:color="auto"/>
            </w:tcBorders>
            <w:vAlign w:val="bottom"/>
          </w:tcPr>
          <w:p w14:paraId="138156C7" w14:textId="77777777" w:rsidR="00B44DA1" w:rsidRDefault="00B44DA1">
            <w:pPr>
              <w:rPr>
                <w:sz w:val="24"/>
                <w:szCs w:val="24"/>
              </w:rPr>
            </w:pPr>
          </w:p>
        </w:tc>
        <w:tc>
          <w:tcPr>
            <w:tcW w:w="200" w:type="dxa"/>
            <w:tcBorders>
              <w:bottom w:val="single" w:sz="8" w:space="0" w:color="auto"/>
            </w:tcBorders>
            <w:vAlign w:val="bottom"/>
          </w:tcPr>
          <w:p w14:paraId="63EACC4F" w14:textId="77777777" w:rsidR="00B44DA1" w:rsidRDefault="00B44DA1">
            <w:pPr>
              <w:rPr>
                <w:sz w:val="24"/>
                <w:szCs w:val="24"/>
              </w:rPr>
            </w:pPr>
          </w:p>
        </w:tc>
        <w:tc>
          <w:tcPr>
            <w:tcW w:w="480" w:type="dxa"/>
            <w:tcBorders>
              <w:bottom w:val="single" w:sz="8" w:space="0" w:color="auto"/>
            </w:tcBorders>
            <w:vAlign w:val="bottom"/>
          </w:tcPr>
          <w:p w14:paraId="41ACDF7F" w14:textId="77777777" w:rsidR="00B44DA1" w:rsidRDefault="00B44DA1">
            <w:pPr>
              <w:rPr>
                <w:sz w:val="24"/>
                <w:szCs w:val="24"/>
              </w:rPr>
            </w:pPr>
          </w:p>
        </w:tc>
        <w:tc>
          <w:tcPr>
            <w:tcW w:w="1900" w:type="dxa"/>
            <w:vAlign w:val="bottom"/>
          </w:tcPr>
          <w:p w14:paraId="2006DB16" w14:textId="77777777" w:rsidR="00B44DA1" w:rsidRDefault="00B44DA1">
            <w:pPr>
              <w:rPr>
                <w:sz w:val="24"/>
                <w:szCs w:val="24"/>
              </w:rPr>
            </w:pPr>
          </w:p>
        </w:tc>
        <w:tc>
          <w:tcPr>
            <w:tcW w:w="480" w:type="dxa"/>
            <w:tcBorders>
              <w:bottom w:val="single" w:sz="8" w:space="0" w:color="auto"/>
            </w:tcBorders>
            <w:vAlign w:val="bottom"/>
          </w:tcPr>
          <w:p w14:paraId="420FAD90" w14:textId="77777777" w:rsidR="00B44DA1" w:rsidRDefault="00B44DA1">
            <w:pPr>
              <w:rPr>
                <w:sz w:val="24"/>
                <w:szCs w:val="24"/>
              </w:rPr>
            </w:pPr>
          </w:p>
        </w:tc>
        <w:tc>
          <w:tcPr>
            <w:tcW w:w="160" w:type="dxa"/>
            <w:tcBorders>
              <w:bottom w:val="single" w:sz="8" w:space="0" w:color="auto"/>
            </w:tcBorders>
            <w:vAlign w:val="bottom"/>
          </w:tcPr>
          <w:p w14:paraId="6E824D98" w14:textId="77777777" w:rsidR="00B44DA1" w:rsidRDefault="00B44DA1">
            <w:pPr>
              <w:rPr>
                <w:sz w:val="24"/>
                <w:szCs w:val="24"/>
              </w:rPr>
            </w:pPr>
          </w:p>
        </w:tc>
        <w:tc>
          <w:tcPr>
            <w:tcW w:w="580" w:type="dxa"/>
            <w:tcBorders>
              <w:bottom w:val="single" w:sz="8" w:space="0" w:color="auto"/>
            </w:tcBorders>
            <w:vAlign w:val="bottom"/>
          </w:tcPr>
          <w:p w14:paraId="17E7A9B8" w14:textId="77777777" w:rsidR="00B44DA1" w:rsidRDefault="00B44DA1">
            <w:pPr>
              <w:rPr>
                <w:sz w:val="24"/>
                <w:szCs w:val="24"/>
              </w:rPr>
            </w:pPr>
          </w:p>
        </w:tc>
        <w:tc>
          <w:tcPr>
            <w:tcW w:w="60" w:type="dxa"/>
            <w:tcBorders>
              <w:bottom w:val="single" w:sz="8" w:space="0" w:color="auto"/>
            </w:tcBorders>
            <w:vAlign w:val="bottom"/>
          </w:tcPr>
          <w:p w14:paraId="2D66C818" w14:textId="77777777" w:rsidR="00B44DA1" w:rsidRDefault="00B44DA1">
            <w:pPr>
              <w:rPr>
                <w:sz w:val="24"/>
                <w:szCs w:val="24"/>
              </w:rPr>
            </w:pPr>
          </w:p>
        </w:tc>
        <w:tc>
          <w:tcPr>
            <w:tcW w:w="200" w:type="dxa"/>
            <w:tcBorders>
              <w:bottom w:val="single" w:sz="8" w:space="0" w:color="auto"/>
            </w:tcBorders>
            <w:vAlign w:val="bottom"/>
          </w:tcPr>
          <w:p w14:paraId="5B1708CC" w14:textId="77777777" w:rsidR="00B44DA1" w:rsidRDefault="00B44DA1">
            <w:pPr>
              <w:rPr>
                <w:sz w:val="24"/>
                <w:szCs w:val="24"/>
              </w:rPr>
            </w:pPr>
          </w:p>
        </w:tc>
        <w:tc>
          <w:tcPr>
            <w:tcW w:w="80" w:type="dxa"/>
            <w:tcBorders>
              <w:bottom w:val="single" w:sz="8" w:space="0" w:color="auto"/>
            </w:tcBorders>
            <w:vAlign w:val="bottom"/>
          </w:tcPr>
          <w:p w14:paraId="1DB97046" w14:textId="77777777" w:rsidR="00B44DA1" w:rsidRDefault="00B44DA1">
            <w:pPr>
              <w:rPr>
                <w:sz w:val="24"/>
                <w:szCs w:val="24"/>
              </w:rPr>
            </w:pPr>
          </w:p>
        </w:tc>
        <w:tc>
          <w:tcPr>
            <w:tcW w:w="100" w:type="dxa"/>
            <w:tcBorders>
              <w:bottom w:val="single" w:sz="8" w:space="0" w:color="auto"/>
            </w:tcBorders>
            <w:vAlign w:val="bottom"/>
          </w:tcPr>
          <w:p w14:paraId="6E14F210" w14:textId="77777777" w:rsidR="00B44DA1" w:rsidRDefault="00B44DA1">
            <w:pPr>
              <w:rPr>
                <w:sz w:val="24"/>
                <w:szCs w:val="24"/>
              </w:rPr>
            </w:pPr>
          </w:p>
        </w:tc>
        <w:tc>
          <w:tcPr>
            <w:tcW w:w="60" w:type="dxa"/>
            <w:tcBorders>
              <w:bottom w:val="single" w:sz="8" w:space="0" w:color="auto"/>
            </w:tcBorders>
            <w:vAlign w:val="bottom"/>
          </w:tcPr>
          <w:p w14:paraId="34973857" w14:textId="77777777" w:rsidR="00B44DA1" w:rsidRDefault="00B44DA1">
            <w:pPr>
              <w:rPr>
                <w:sz w:val="24"/>
                <w:szCs w:val="24"/>
              </w:rPr>
            </w:pPr>
          </w:p>
        </w:tc>
        <w:tc>
          <w:tcPr>
            <w:tcW w:w="80" w:type="dxa"/>
            <w:tcBorders>
              <w:bottom w:val="single" w:sz="8" w:space="0" w:color="auto"/>
            </w:tcBorders>
            <w:vAlign w:val="bottom"/>
          </w:tcPr>
          <w:p w14:paraId="28592412" w14:textId="77777777" w:rsidR="00B44DA1" w:rsidRDefault="00B44DA1">
            <w:pPr>
              <w:rPr>
                <w:sz w:val="24"/>
                <w:szCs w:val="24"/>
              </w:rPr>
            </w:pPr>
          </w:p>
        </w:tc>
        <w:tc>
          <w:tcPr>
            <w:tcW w:w="420" w:type="dxa"/>
            <w:gridSpan w:val="2"/>
            <w:tcBorders>
              <w:bottom w:val="single" w:sz="8" w:space="0" w:color="auto"/>
            </w:tcBorders>
            <w:vAlign w:val="bottom"/>
          </w:tcPr>
          <w:p w14:paraId="7EC97E6F" w14:textId="77777777" w:rsidR="00B44DA1" w:rsidRDefault="00B44DA1">
            <w:pPr>
              <w:rPr>
                <w:sz w:val="24"/>
                <w:szCs w:val="24"/>
              </w:rPr>
            </w:pPr>
          </w:p>
        </w:tc>
        <w:tc>
          <w:tcPr>
            <w:tcW w:w="260" w:type="dxa"/>
            <w:tcBorders>
              <w:bottom w:val="single" w:sz="8" w:space="0" w:color="auto"/>
            </w:tcBorders>
            <w:vAlign w:val="bottom"/>
          </w:tcPr>
          <w:p w14:paraId="1304557F" w14:textId="77777777" w:rsidR="00B44DA1" w:rsidRDefault="00B44DA1">
            <w:pPr>
              <w:rPr>
                <w:sz w:val="24"/>
                <w:szCs w:val="24"/>
              </w:rPr>
            </w:pPr>
          </w:p>
        </w:tc>
        <w:tc>
          <w:tcPr>
            <w:tcW w:w="120" w:type="dxa"/>
            <w:tcBorders>
              <w:bottom w:val="single" w:sz="8" w:space="0" w:color="auto"/>
            </w:tcBorders>
            <w:vAlign w:val="bottom"/>
          </w:tcPr>
          <w:p w14:paraId="2850B5A4" w14:textId="77777777" w:rsidR="00B44DA1" w:rsidRDefault="00B44DA1">
            <w:pPr>
              <w:rPr>
                <w:sz w:val="24"/>
                <w:szCs w:val="24"/>
              </w:rPr>
            </w:pPr>
          </w:p>
        </w:tc>
        <w:tc>
          <w:tcPr>
            <w:tcW w:w="40" w:type="dxa"/>
            <w:tcBorders>
              <w:bottom w:val="single" w:sz="8" w:space="0" w:color="auto"/>
            </w:tcBorders>
            <w:vAlign w:val="bottom"/>
          </w:tcPr>
          <w:p w14:paraId="3B551983" w14:textId="77777777" w:rsidR="00B44DA1" w:rsidRDefault="00B44DA1">
            <w:pPr>
              <w:rPr>
                <w:sz w:val="24"/>
                <w:szCs w:val="24"/>
              </w:rPr>
            </w:pPr>
          </w:p>
        </w:tc>
        <w:tc>
          <w:tcPr>
            <w:tcW w:w="100" w:type="dxa"/>
            <w:tcBorders>
              <w:bottom w:val="single" w:sz="8" w:space="0" w:color="auto"/>
            </w:tcBorders>
            <w:vAlign w:val="bottom"/>
          </w:tcPr>
          <w:p w14:paraId="4AC094A0" w14:textId="77777777" w:rsidR="00B44DA1" w:rsidRDefault="00B44DA1">
            <w:pPr>
              <w:rPr>
                <w:sz w:val="24"/>
                <w:szCs w:val="24"/>
              </w:rPr>
            </w:pPr>
          </w:p>
        </w:tc>
        <w:tc>
          <w:tcPr>
            <w:tcW w:w="100" w:type="dxa"/>
            <w:tcBorders>
              <w:bottom w:val="single" w:sz="8" w:space="0" w:color="auto"/>
            </w:tcBorders>
            <w:vAlign w:val="bottom"/>
          </w:tcPr>
          <w:p w14:paraId="59129664" w14:textId="77777777" w:rsidR="00B44DA1" w:rsidRDefault="00B44DA1">
            <w:pPr>
              <w:rPr>
                <w:sz w:val="24"/>
                <w:szCs w:val="24"/>
              </w:rPr>
            </w:pPr>
          </w:p>
        </w:tc>
        <w:tc>
          <w:tcPr>
            <w:tcW w:w="180" w:type="dxa"/>
            <w:tcBorders>
              <w:bottom w:val="single" w:sz="8" w:space="0" w:color="auto"/>
            </w:tcBorders>
            <w:vAlign w:val="bottom"/>
          </w:tcPr>
          <w:p w14:paraId="3920531E" w14:textId="77777777" w:rsidR="00B44DA1" w:rsidRDefault="00B44DA1">
            <w:pPr>
              <w:rPr>
                <w:sz w:val="24"/>
                <w:szCs w:val="24"/>
              </w:rPr>
            </w:pPr>
          </w:p>
        </w:tc>
        <w:tc>
          <w:tcPr>
            <w:tcW w:w="400" w:type="dxa"/>
            <w:tcBorders>
              <w:bottom w:val="single" w:sz="8" w:space="0" w:color="auto"/>
            </w:tcBorders>
            <w:vAlign w:val="bottom"/>
          </w:tcPr>
          <w:p w14:paraId="2821891B" w14:textId="77777777" w:rsidR="00B44DA1" w:rsidRDefault="00B44DA1">
            <w:pPr>
              <w:rPr>
                <w:sz w:val="24"/>
                <w:szCs w:val="24"/>
              </w:rPr>
            </w:pPr>
          </w:p>
        </w:tc>
        <w:tc>
          <w:tcPr>
            <w:tcW w:w="120" w:type="dxa"/>
            <w:tcBorders>
              <w:bottom w:val="single" w:sz="8" w:space="0" w:color="auto"/>
            </w:tcBorders>
            <w:vAlign w:val="bottom"/>
          </w:tcPr>
          <w:p w14:paraId="2995972B" w14:textId="77777777" w:rsidR="00B44DA1" w:rsidRDefault="00B44DA1">
            <w:pPr>
              <w:rPr>
                <w:sz w:val="24"/>
                <w:szCs w:val="24"/>
              </w:rPr>
            </w:pPr>
          </w:p>
        </w:tc>
        <w:tc>
          <w:tcPr>
            <w:tcW w:w="40" w:type="dxa"/>
            <w:tcBorders>
              <w:bottom w:val="single" w:sz="8" w:space="0" w:color="auto"/>
            </w:tcBorders>
            <w:vAlign w:val="bottom"/>
          </w:tcPr>
          <w:p w14:paraId="6AD51599" w14:textId="77777777" w:rsidR="00B44DA1" w:rsidRDefault="00B44DA1">
            <w:pPr>
              <w:rPr>
                <w:sz w:val="24"/>
                <w:szCs w:val="24"/>
              </w:rPr>
            </w:pPr>
          </w:p>
        </w:tc>
        <w:tc>
          <w:tcPr>
            <w:tcW w:w="120" w:type="dxa"/>
            <w:tcBorders>
              <w:bottom w:val="single" w:sz="8" w:space="0" w:color="auto"/>
            </w:tcBorders>
            <w:vAlign w:val="bottom"/>
          </w:tcPr>
          <w:p w14:paraId="0BAA8BA4" w14:textId="77777777" w:rsidR="00B44DA1" w:rsidRDefault="00B44DA1">
            <w:pPr>
              <w:rPr>
                <w:sz w:val="24"/>
                <w:szCs w:val="24"/>
              </w:rPr>
            </w:pPr>
          </w:p>
        </w:tc>
        <w:tc>
          <w:tcPr>
            <w:tcW w:w="0" w:type="dxa"/>
            <w:vAlign w:val="bottom"/>
          </w:tcPr>
          <w:p w14:paraId="28BBCC33" w14:textId="77777777" w:rsidR="00B44DA1" w:rsidRDefault="00B44DA1">
            <w:pPr>
              <w:rPr>
                <w:sz w:val="1"/>
                <w:szCs w:val="1"/>
              </w:rPr>
            </w:pPr>
          </w:p>
        </w:tc>
      </w:tr>
      <w:tr w:rsidR="00B44DA1" w14:paraId="3F5A53D7" w14:textId="77777777">
        <w:trPr>
          <w:trHeight w:val="220"/>
        </w:trPr>
        <w:tc>
          <w:tcPr>
            <w:tcW w:w="20" w:type="dxa"/>
            <w:vAlign w:val="bottom"/>
          </w:tcPr>
          <w:p w14:paraId="4F7B4EE6" w14:textId="77777777" w:rsidR="00B44DA1" w:rsidRDefault="00B44DA1">
            <w:pPr>
              <w:rPr>
                <w:sz w:val="19"/>
                <w:szCs w:val="19"/>
              </w:rPr>
            </w:pPr>
          </w:p>
        </w:tc>
        <w:tc>
          <w:tcPr>
            <w:tcW w:w="460" w:type="dxa"/>
            <w:vAlign w:val="bottom"/>
          </w:tcPr>
          <w:p w14:paraId="488EBA80" w14:textId="77777777" w:rsidR="00B44DA1" w:rsidRDefault="00B44DA1">
            <w:pPr>
              <w:rPr>
                <w:sz w:val="19"/>
                <w:szCs w:val="19"/>
              </w:rPr>
            </w:pPr>
          </w:p>
        </w:tc>
        <w:tc>
          <w:tcPr>
            <w:tcW w:w="40" w:type="dxa"/>
            <w:vAlign w:val="bottom"/>
          </w:tcPr>
          <w:p w14:paraId="26959E63" w14:textId="77777777" w:rsidR="00B44DA1" w:rsidRDefault="00B44DA1">
            <w:pPr>
              <w:rPr>
                <w:sz w:val="19"/>
                <w:szCs w:val="19"/>
              </w:rPr>
            </w:pPr>
          </w:p>
        </w:tc>
        <w:tc>
          <w:tcPr>
            <w:tcW w:w="4580" w:type="dxa"/>
            <w:gridSpan w:val="9"/>
            <w:vAlign w:val="bottom"/>
          </w:tcPr>
          <w:p w14:paraId="54EA064B" w14:textId="77777777" w:rsidR="00B44DA1" w:rsidRDefault="00B32628">
            <w:pPr>
              <w:spacing w:line="220" w:lineRule="exact"/>
              <w:ind w:left="320"/>
              <w:rPr>
                <w:sz w:val="20"/>
                <w:szCs w:val="20"/>
              </w:rPr>
            </w:pPr>
            <w:r>
              <w:t>地面部分</w:t>
            </w:r>
          </w:p>
        </w:tc>
        <w:tc>
          <w:tcPr>
            <w:tcW w:w="480" w:type="dxa"/>
            <w:vAlign w:val="bottom"/>
          </w:tcPr>
          <w:p w14:paraId="31004C48" w14:textId="77777777" w:rsidR="00B44DA1" w:rsidRDefault="00B44DA1">
            <w:pPr>
              <w:rPr>
                <w:sz w:val="19"/>
                <w:szCs w:val="19"/>
              </w:rPr>
            </w:pPr>
          </w:p>
        </w:tc>
        <w:tc>
          <w:tcPr>
            <w:tcW w:w="160" w:type="dxa"/>
            <w:vAlign w:val="bottom"/>
          </w:tcPr>
          <w:p w14:paraId="737B223F" w14:textId="77777777" w:rsidR="00B44DA1" w:rsidRDefault="00B44DA1">
            <w:pPr>
              <w:rPr>
                <w:sz w:val="19"/>
                <w:szCs w:val="19"/>
              </w:rPr>
            </w:pPr>
          </w:p>
        </w:tc>
        <w:tc>
          <w:tcPr>
            <w:tcW w:w="580" w:type="dxa"/>
            <w:vAlign w:val="bottom"/>
          </w:tcPr>
          <w:p w14:paraId="55DDBEA6" w14:textId="77777777" w:rsidR="00B44DA1" w:rsidRDefault="00B44DA1">
            <w:pPr>
              <w:rPr>
                <w:sz w:val="19"/>
                <w:szCs w:val="19"/>
              </w:rPr>
            </w:pPr>
          </w:p>
        </w:tc>
        <w:tc>
          <w:tcPr>
            <w:tcW w:w="60" w:type="dxa"/>
            <w:vAlign w:val="bottom"/>
          </w:tcPr>
          <w:p w14:paraId="36E7D892" w14:textId="77777777" w:rsidR="00B44DA1" w:rsidRDefault="00B44DA1">
            <w:pPr>
              <w:rPr>
                <w:sz w:val="19"/>
                <w:szCs w:val="19"/>
              </w:rPr>
            </w:pPr>
          </w:p>
        </w:tc>
        <w:tc>
          <w:tcPr>
            <w:tcW w:w="1320" w:type="dxa"/>
            <w:gridSpan w:val="9"/>
            <w:vAlign w:val="bottom"/>
          </w:tcPr>
          <w:p w14:paraId="776C32F3" w14:textId="77777777" w:rsidR="00B44DA1" w:rsidRDefault="00B32628">
            <w:pPr>
              <w:spacing w:line="216" w:lineRule="exact"/>
              <w:ind w:left="40"/>
              <w:rPr>
                <w:sz w:val="20"/>
                <w:szCs w:val="20"/>
              </w:rPr>
            </w:pPr>
            <w:r>
              <w:t>无人机段</w:t>
            </w:r>
          </w:p>
        </w:tc>
        <w:tc>
          <w:tcPr>
            <w:tcW w:w="40" w:type="dxa"/>
            <w:vAlign w:val="bottom"/>
          </w:tcPr>
          <w:p w14:paraId="0CEB9349" w14:textId="77777777" w:rsidR="00B44DA1" w:rsidRDefault="00B44DA1">
            <w:pPr>
              <w:rPr>
                <w:sz w:val="19"/>
                <w:szCs w:val="19"/>
              </w:rPr>
            </w:pPr>
          </w:p>
        </w:tc>
        <w:tc>
          <w:tcPr>
            <w:tcW w:w="100" w:type="dxa"/>
            <w:vAlign w:val="bottom"/>
          </w:tcPr>
          <w:p w14:paraId="447E0680" w14:textId="77777777" w:rsidR="00B44DA1" w:rsidRDefault="00B44DA1">
            <w:pPr>
              <w:rPr>
                <w:sz w:val="19"/>
                <w:szCs w:val="19"/>
              </w:rPr>
            </w:pPr>
          </w:p>
        </w:tc>
        <w:tc>
          <w:tcPr>
            <w:tcW w:w="100" w:type="dxa"/>
            <w:vAlign w:val="bottom"/>
          </w:tcPr>
          <w:p w14:paraId="31CC3212" w14:textId="77777777" w:rsidR="00B44DA1" w:rsidRDefault="00B44DA1">
            <w:pPr>
              <w:rPr>
                <w:sz w:val="19"/>
                <w:szCs w:val="19"/>
              </w:rPr>
            </w:pPr>
          </w:p>
        </w:tc>
        <w:tc>
          <w:tcPr>
            <w:tcW w:w="180" w:type="dxa"/>
            <w:vAlign w:val="bottom"/>
          </w:tcPr>
          <w:p w14:paraId="01A9A0A7" w14:textId="77777777" w:rsidR="00B44DA1" w:rsidRDefault="00B44DA1">
            <w:pPr>
              <w:rPr>
                <w:sz w:val="19"/>
                <w:szCs w:val="19"/>
              </w:rPr>
            </w:pPr>
          </w:p>
        </w:tc>
        <w:tc>
          <w:tcPr>
            <w:tcW w:w="400" w:type="dxa"/>
            <w:vAlign w:val="bottom"/>
          </w:tcPr>
          <w:p w14:paraId="6384DE6A" w14:textId="77777777" w:rsidR="00B44DA1" w:rsidRDefault="00B44DA1">
            <w:pPr>
              <w:rPr>
                <w:sz w:val="19"/>
                <w:szCs w:val="19"/>
              </w:rPr>
            </w:pPr>
          </w:p>
        </w:tc>
        <w:tc>
          <w:tcPr>
            <w:tcW w:w="120" w:type="dxa"/>
            <w:vAlign w:val="bottom"/>
          </w:tcPr>
          <w:p w14:paraId="7B5567BD" w14:textId="77777777" w:rsidR="00B44DA1" w:rsidRDefault="00B44DA1">
            <w:pPr>
              <w:rPr>
                <w:sz w:val="19"/>
                <w:szCs w:val="19"/>
              </w:rPr>
            </w:pPr>
          </w:p>
        </w:tc>
        <w:tc>
          <w:tcPr>
            <w:tcW w:w="40" w:type="dxa"/>
            <w:vAlign w:val="bottom"/>
          </w:tcPr>
          <w:p w14:paraId="1679C429" w14:textId="77777777" w:rsidR="00B44DA1" w:rsidRDefault="00B44DA1">
            <w:pPr>
              <w:rPr>
                <w:sz w:val="19"/>
                <w:szCs w:val="19"/>
              </w:rPr>
            </w:pPr>
          </w:p>
        </w:tc>
        <w:tc>
          <w:tcPr>
            <w:tcW w:w="120" w:type="dxa"/>
            <w:vAlign w:val="bottom"/>
          </w:tcPr>
          <w:p w14:paraId="58670E2B" w14:textId="77777777" w:rsidR="00B44DA1" w:rsidRDefault="00B44DA1">
            <w:pPr>
              <w:rPr>
                <w:sz w:val="19"/>
                <w:szCs w:val="19"/>
              </w:rPr>
            </w:pPr>
          </w:p>
        </w:tc>
        <w:tc>
          <w:tcPr>
            <w:tcW w:w="0" w:type="dxa"/>
            <w:vAlign w:val="bottom"/>
          </w:tcPr>
          <w:p w14:paraId="04976715" w14:textId="77777777" w:rsidR="00B44DA1" w:rsidRDefault="00B44DA1">
            <w:pPr>
              <w:rPr>
                <w:sz w:val="1"/>
                <w:szCs w:val="1"/>
              </w:rPr>
            </w:pPr>
          </w:p>
        </w:tc>
      </w:tr>
      <w:tr w:rsidR="00B44DA1" w14:paraId="52B89FB3" w14:textId="77777777">
        <w:trPr>
          <w:trHeight w:val="41"/>
        </w:trPr>
        <w:tc>
          <w:tcPr>
            <w:tcW w:w="20" w:type="dxa"/>
            <w:vAlign w:val="bottom"/>
          </w:tcPr>
          <w:p w14:paraId="074F3653" w14:textId="77777777" w:rsidR="00B44DA1" w:rsidRDefault="00B44DA1">
            <w:pPr>
              <w:rPr>
                <w:sz w:val="3"/>
                <w:szCs w:val="3"/>
              </w:rPr>
            </w:pPr>
          </w:p>
        </w:tc>
        <w:tc>
          <w:tcPr>
            <w:tcW w:w="460" w:type="dxa"/>
            <w:vAlign w:val="bottom"/>
          </w:tcPr>
          <w:p w14:paraId="04E3D21E" w14:textId="77777777" w:rsidR="00B44DA1" w:rsidRDefault="00B44DA1">
            <w:pPr>
              <w:rPr>
                <w:sz w:val="3"/>
                <w:szCs w:val="3"/>
              </w:rPr>
            </w:pPr>
          </w:p>
        </w:tc>
        <w:tc>
          <w:tcPr>
            <w:tcW w:w="40" w:type="dxa"/>
            <w:vAlign w:val="bottom"/>
          </w:tcPr>
          <w:p w14:paraId="330072B6" w14:textId="77777777" w:rsidR="00B44DA1" w:rsidRDefault="00B44DA1">
            <w:pPr>
              <w:rPr>
                <w:sz w:val="3"/>
                <w:szCs w:val="3"/>
              </w:rPr>
            </w:pPr>
          </w:p>
        </w:tc>
        <w:tc>
          <w:tcPr>
            <w:tcW w:w="720" w:type="dxa"/>
            <w:vAlign w:val="bottom"/>
          </w:tcPr>
          <w:p w14:paraId="333D713B" w14:textId="77777777" w:rsidR="00B44DA1" w:rsidRDefault="00B44DA1">
            <w:pPr>
              <w:rPr>
                <w:sz w:val="3"/>
                <w:szCs w:val="3"/>
              </w:rPr>
            </w:pPr>
          </w:p>
        </w:tc>
        <w:tc>
          <w:tcPr>
            <w:tcW w:w="300" w:type="dxa"/>
            <w:vAlign w:val="bottom"/>
          </w:tcPr>
          <w:p w14:paraId="572DB85A" w14:textId="77777777" w:rsidR="00B44DA1" w:rsidRDefault="00B44DA1">
            <w:pPr>
              <w:rPr>
                <w:sz w:val="3"/>
                <w:szCs w:val="3"/>
              </w:rPr>
            </w:pPr>
          </w:p>
        </w:tc>
        <w:tc>
          <w:tcPr>
            <w:tcW w:w="60" w:type="dxa"/>
            <w:vAlign w:val="bottom"/>
          </w:tcPr>
          <w:p w14:paraId="10063F52" w14:textId="77777777" w:rsidR="00B44DA1" w:rsidRDefault="00B44DA1">
            <w:pPr>
              <w:rPr>
                <w:sz w:val="3"/>
                <w:szCs w:val="3"/>
              </w:rPr>
            </w:pPr>
          </w:p>
        </w:tc>
        <w:tc>
          <w:tcPr>
            <w:tcW w:w="220" w:type="dxa"/>
            <w:vAlign w:val="bottom"/>
          </w:tcPr>
          <w:p w14:paraId="5AB7F279" w14:textId="77777777" w:rsidR="00B44DA1" w:rsidRDefault="00B44DA1">
            <w:pPr>
              <w:rPr>
                <w:sz w:val="3"/>
                <w:szCs w:val="3"/>
              </w:rPr>
            </w:pPr>
          </w:p>
        </w:tc>
        <w:tc>
          <w:tcPr>
            <w:tcW w:w="640" w:type="dxa"/>
            <w:vAlign w:val="bottom"/>
          </w:tcPr>
          <w:p w14:paraId="5DDDE2F3" w14:textId="77777777" w:rsidR="00B44DA1" w:rsidRDefault="00B44DA1">
            <w:pPr>
              <w:rPr>
                <w:sz w:val="3"/>
                <w:szCs w:val="3"/>
              </w:rPr>
            </w:pPr>
          </w:p>
        </w:tc>
        <w:tc>
          <w:tcPr>
            <w:tcW w:w="60" w:type="dxa"/>
            <w:vAlign w:val="bottom"/>
          </w:tcPr>
          <w:p w14:paraId="245859B3" w14:textId="77777777" w:rsidR="00B44DA1" w:rsidRDefault="00B44DA1">
            <w:pPr>
              <w:rPr>
                <w:sz w:val="3"/>
                <w:szCs w:val="3"/>
              </w:rPr>
            </w:pPr>
          </w:p>
        </w:tc>
        <w:tc>
          <w:tcPr>
            <w:tcW w:w="200" w:type="dxa"/>
            <w:vAlign w:val="bottom"/>
          </w:tcPr>
          <w:p w14:paraId="6C75DE33" w14:textId="77777777" w:rsidR="00B44DA1" w:rsidRDefault="00B44DA1">
            <w:pPr>
              <w:rPr>
                <w:sz w:val="3"/>
                <w:szCs w:val="3"/>
              </w:rPr>
            </w:pPr>
          </w:p>
        </w:tc>
        <w:tc>
          <w:tcPr>
            <w:tcW w:w="480" w:type="dxa"/>
            <w:vAlign w:val="bottom"/>
          </w:tcPr>
          <w:p w14:paraId="00DA30E2" w14:textId="77777777" w:rsidR="00B44DA1" w:rsidRDefault="00B44DA1">
            <w:pPr>
              <w:rPr>
                <w:sz w:val="3"/>
                <w:szCs w:val="3"/>
              </w:rPr>
            </w:pPr>
          </w:p>
        </w:tc>
        <w:tc>
          <w:tcPr>
            <w:tcW w:w="1900" w:type="dxa"/>
            <w:vAlign w:val="bottom"/>
          </w:tcPr>
          <w:p w14:paraId="4D92065F" w14:textId="77777777" w:rsidR="00B44DA1" w:rsidRDefault="00B44DA1">
            <w:pPr>
              <w:rPr>
                <w:sz w:val="3"/>
                <w:szCs w:val="3"/>
              </w:rPr>
            </w:pPr>
          </w:p>
        </w:tc>
        <w:tc>
          <w:tcPr>
            <w:tcW w:w="640" w:type="dxa"/>
            <w:gridSpan w:val="2"/>
            <w:vAlign w:val="bottom"/>
          </w:tcPr>
          <w:p w14:paraId="760B5429" w14:textId="77777777" w:rsidR="00B44DA1" w:rsidRDefault="00B44DA1">
            <w:pPr>
              <w:rPr>
                <w:sz w:val="3"/>
                <w:szCs w:val="3"/>
              </w:rPr>
            </w:pPr>
          </w:p>
        </w:tc>
        <w:tc>
          <w:tcPr>
            <w:tcW w:w="580" w:type="dxa"/>
            <w:vAlign w:val="bottom"/>
          </w:tcPr>
          <w:p w14:paraId="2BA8928C" w14:textId="77777777" w:rsidR="00B44DA1" w:rsidRDefault="00B44DA1">
            <w:pPr>
              <w:rPr>
                <w:sz w:val="3"/>
                <w:szCs w:val="3"/>
              </w:rPr>
            </w:pPr>
          </w:p>
        </w:tc>
        <w:tc>
          <w:tcPr>
            <w:tcW w:w="60" w:type="dxa"/>
            <w:vAlign w:val="bottom"/>
          </w:tcPr>
          <w:p w14:paraId="7D0ABCD4" w14:textId="77777777" w:rsidR="00B44DA1" w:rsidRDefault="00B44DA1">
            <w:pPr>
              <w:rPr>
                <w:sz w:val="3"/>
                <w:szCs w:val="3"/>
              </w:rPr>
            </w:pPr>
          </w:p>
        </w:tc>
        <w:tc>
          <w:tcPr>
            <w:tcW w:w="200" w:type="dxa"/>
            <w:vAlign w:val="bottom"/>
          </w:tcPr>
          <w:p w14:paraId="1FFB0528" w14:textId="77777777" w:rsidR="00B44DA1" w:rsidRDefault="00B44DA1">
            <w:pPr>
              <w:rPr>
                <w:sz w:val="3"/>
                <w:szCs w:val="3"/>
              </w:rPr>
            </w:pPr>
          </w:p>
        </w:tc>
        <w:tc>
          <w:tcPr>
            <w:tcW w:w="80" w:type="dxa"/>
            <w:vAlign w:val="bottom"/>
          </w:tcPr>
          <w:p w14:paraId="7C0197FC" w14:textId="77777777" w:rsidR="00B44DA1" w:rsidRDefault="00B44DA1">
            <w:pPr>
              <w:rPr>
                <w:sz w:val="3"/>
                <w:szCs w:val="3"/>
              </w:rPr>
            </w:pPr>
          </w:p>
        </w:tc>
        <w:tc>
          <w:tcPr>
            <w:tcW w:w="100" w:type="dxa"/>
            <w:vAlign w:val="bottom"/>
          </w:tcPr>
          <w:p w14:paraId="6430912F" w14:textId="77777777" w:rsidR="00B44DA1" w:rsidRDefault="00B44DA1">
            <w:pPr>
              <w:rPr>
                <w:sz w:val="3"/>
                <w:szCs w:val="3"/>
              </w:rPr>
            </w:pPr>
          </w:p>
        </w:tc>
        <w:tc>
          <w:tcPr>
            <w:tcW w:w="60" w:type="dxa"/>
            <w:vAlign w:val="bottom"/>
          </w:tcPr>
          <w:p w14:paraId="363EB4FB" w14:textId="77777777" w:rsidR="00B44DA1" w:rsidRDefault="00B44DA1">
            <w:pPr>
              <w:rPr>
                <w:sz w:val="3"/>
                <w:szCs w:val="3"/>
              </w:rPr>
            </w:pPr>
          </w:p>
        </w:tc>
        <w:tc>
          <w:tcPr>
            <w:tcW w:w="80" w:type="dxa"/>
            <w:vAlign w:val="bottom"/>
          </w:tcPr>
          <w:p w14:paraId="1EB1D328" w14:textId="77777777" w:rsidR="00B44DA1" w:rsidRDefault="00B44DA1">
            <w:pPr>
              <w:rPr>
                <w:sz w:val="3"/>
                <w:szCs w:val="3"/>
              </w:rPr>
            </w:pPr>
          </w:p>
        </w:tc>
        <w:tc>
          <w:tcPr>
            <w:tcW w:w="140" w:type="dxa"/>
            <w:vAlign w:val="bottom"/>
          </w:tcPr>
          <w:p w14:paraId="26FE746F" w14:textId="77777777" w:rsidR="00B44DA1" w:rsidRDefault="00B44DA1">
            <w:pPr>
              <w:rPr>
                <w:sz w:val="3"/>
                <w:szCs w:val="3"/>
              </w:rPr>
            </w:pPr>
          </w:p>
        </w:tc>
        <w:tc>
          <w:tcPr>
            <w:tcW w:w="280" w:type="dxa"/>
            <w:vAlign w:val="bottom"/>
          </w:tcPr>
          <w:p w14:paraId="0AC58412" w14:textId="77777777" w:rsidR="00B44DA1" w:rsidRDefault="00B44DA1">
            <w:pPr>
              <w:rPr>
                <w:sz w:val="3"/>
                <w:szCs w:val="3"/>
              </w:rPr>
            </w:pPr>
          </w:p>
        </w:tc>
        <w:tc>
          <w:tcPr>
            <w:tcW w:w="260" w:type="dxa"/>
            <w:vAlign w:val="bottom"/>
          </w:tcPr>
          <w:p w14:paraId="56684D6D" w14:textId="77777777" w:rsidR="00B44DA1" w:rsidRDefault="00B44DA1">
            <w:pPr>
              <w:rPr>
                <w:sz w:val="3"/>
                <w:szCs w:val="3"/>
              </w:rPr>
            </w:pPr>
          </w:p>
        </w:tc>
        <w:tc>
          <w:tcPr>
            <w:tcW w:w="120" w:type="dxa"/>
            <w:vAlign w:val="bottom"/>
          </w:tcPr>
          <w:p w14:paraId="7A6F32D9" w14:textId="77777777" w:rsidR="00B44DA1" w:rsidRDefault="00B44DA1">
            <w:pPr>
              <w:rPr>
                <w:sz w:val="3"/>
                <w:szCs w:val="3"/>
              </w:rPr>
            </w:pPr>
          </w:p>
        </w:tc>
        <w:tc>
          <w:tcPr>
            <w:tcW w:w="40" w:type="dxa"/>
            <w:vAlign w:val="bottom"/>
          </w:tcPr>
          <w:p w14:paraId="16FEB063" w14:textId="77777777" w:rsidR="00B44DA1" w:rsidRDefault="00B44DA1">
            <w:pPr>
              <w:rPr>
                <w:sz w:val="3"/>
                <w:szCs w:val="3"/>
              </w:rPr>
            </w:pPr>
          </w:p>
        </w:tc>
        <w:tc>
          <w:tcPr>
            <w:tcW w:w="100" w:type="dxa"/>
            <w:vAlign w:val="bottom"/>
          </w:tcPr>
          <w:p w14:paraId="43C17BB0" w14:textId="77777777" w:rsidR="00B44DA1" w:rsidRDefault="00B44DA1">
            <w:pPr>
              <w:rPr>
                <w:sz w:val="3"/>
                <w:szCs w:val="3"/>
              </w:rPr>
            </w:pPr>
          </w:p>
        </w:tc>
        <w:tc>
          <w:tcPr>
            <w:tcW w:w="100" w:type="dxa"/>
            <w:tcBorders>
              <w:bottom w:val="single" w:sz="8" w:space="0" w:color="auto"/>
            </w:tcBorders>
            <w:vAlign w:val="bottom"/>
          </w:tcPr>
          <w:p w14:paraId="70B2F1D7" w14:textId="77777777" w:rsidR="00B44DA1" w:rsidRDefault="00B44DA1">
            <w:pPr>
              <w:rPr>
                <w:sz w:val="3"/>
                <w:szCs w:val="3"/>
              </w:rPr>
            </w:pPr>
          </w:p>
        </w:tc>
        <w:tc>
          <w:tcPr>
            <w:tcW w:w="700" w:type="dxa"/>
            <w:gridSpan w:val="3"/>
            <w:tcBorders>
              <w:bottom w:val="single" w:sz="8" w:space="0" w:color="auto"/>
            </w:tcBorders>
            <w:vAlign w:val="bottom"/>
          </w:tcPr>
          <w:p w14:paraId="1BF4BC52" w14:textId="77777777" w:rsidR="00B44DA1" w:rsidRDefault="00B44DA1">
            <w:pPr>
              <w:rPr>
                <w:sz w:val="3"/>
                <w:szCs w:val="3"/>
              </w:rPr>
            </w:pPr>
          </w:p>
        </w:tc>
        <w:tc>
          <w:tcPr>
            <w:tcW w:w="160" w:type="dxa"/>
            <w:gridSpan w:val="2"/>
            <w:vAlign w:val="bottom"/>
          </w:tcPr>
          <w:p w14:paraId="16E948F8" w14:textId="77777777" w:rsidR="00B44DA1" w:rsidRDefault="00B44DA1">
            <w:pPr>
              <w:rPr>
                <w:sz w:val="3"/>
                <w:szCs w:val="3"/>
              </w:rPr>
            </w:pPr>
          </w:p>
        </w:tc>
        <w:tc>
          <w:tcPr>
            <w:tcW w:w="0" w:type="dxa"/>
            <w:vAlign w:val="bottom"/>
          </w:tcPr>
          <w:p w14:paraId="0EA107E5" w14:textId="77777777" w:rsidR="00B44DA1" w:rsidRDefault="00B44DA1">
            <w:pPr>
              <w:rPr>
                <w:sz w:val="1"/>
                <w:szCs w:val="1"/>
              </w:rPr>
            </w:pPr>
          </w:p>
        </w:tc>
      </w:tr>
      <w:tr w:rsidR="00B44DA1" w14:paraId="0110B9B9" w14:textId="77777777">
        <w:trPr>
          <w:trHeight w:val="71"/>
        </w:trPr>
        <w:tc>
          <w:tcPr>
            <w:tcW w:w="20" w:type="dxa"/>
            <w:vAlign w:val="bottom"/>
          </w:tcPr>
          <w:p w14:paraId="0FD3891F" w14:textId="77777777" w:rsidR="00B44DA1" w:rsidRDefault="00B44DA1">
            <w:pPr>
              <w:rPr>
                <w:sz w:val="6"/>
                <w:szCs w:val="6"/>
              </w:rPr>
            </w:pPr>
          </w:p>
        </w:tc>
        <w:tc>
          <w:tcPr>
            <w:tcW w:w="460" w:type="dxa"/>
            <w:vAlign w:val="bottom"/>
          </w:tcPr>
          <w:p w14:paraId="41401DBD" w14:textId="77777777" w:rsidR="00B44DA1" w:rsidRDefault="00B44DA1">
            <w:pPr>
              <w:rPr>
                <w:sz w:val="6"/>
                <w:szCs w:val="6"/>
              </w:rPr>
            </w:pPr>
          </w:p>
        </w:tc>
        <w:tc>
          <w:tcPr>
            <w:tcW w:w="40" w:type="dxa"/>
            <w:vAlign w:val="bottom"/>
          </w:tcPr>
          <w:p w14:paraId="53C1AD55" w14:textId="77777777" w:rsidR="00B44DA1" w:rsidRDefault="00B44DA1">
            <w:pPr>
              <w:rPr>
                <w:sz w:val="6"/>
                <w:szCs w:val="6"/>
              </w:rPr>
            </w:pPr>
          </w:p>
        </w:tc>
        <w:tc>
          <w:tcPr>
            <w:tcW w:w="720" w:type="dxa"/>
            <w:vAlign w:val="bottom"/>
          </w:tcPr>
          <w:p w14:paraId="48236F45" w14:textId="77777777" w:rsidR="00B44DA1" w:rsidRDefault="00B44DA1">
            <w:pPr>
              <w:rPr>
                <w:sz w:val="6"/>
                <w:szCs w:val="6"/>
              </w:rPr>
            </w:pPr>
          </w:p>
        </w:tc>
        <w:tc>
          <w:tcPr>
            <w:tcW w:w="300" w:type="dxa"/>
            <w:vAlign w:val="bottom"/>
          </w:tcPr>
          <w:p w14:paraId="1270784B" w14:textId="77777777" w:rsidR="00B44DA1" w:rsidRDefault="00B44DA1">
            <w:pPr>
              <w:rPr>
                <w:sz w:val="6"/>
                <w:szCs w:val="6"/>
              </w:rPr>
            </w:pPr>
          </w:p>
        </w:tc>
        <w:tc>
          <w:tcPr>
            <w:tcW w:w="60" w:type="dxa"/>
            <w:vAlign w:val="bottom"/>
          </w:tcPr>
          <w:p w14:paraId="7FC3A0FF" w14:textId="77777777" w:rsidR="00B44DA1" w:rsidRDefault="00B44DA1">
            <w:pPr>
              <w:rPr>
                <w:sz w:val="6"/>
                <w:szCs w:val="6"/>
              </w:rPr>
            </w:pPr>
          </w:p>
        </w:tc>
        <w:tc>
          <w:tcPr>
            <w:tcW w:w="220" w:type="dxa"/>
            <w:vAlign w:val="bottom"/>
          </w:tcPr>
          <w:p w14:paraId="0F0448FB" w14:textId="77777777" w:rsidR="00B44DA1" w:rsidRDefault="00B44DA1">
            <w:pPr>
              <w:rPr>
                <w:sz w:val="6"/>
                <w:szCs w:val="6"/>
              </w:rPr>
            </w:pPr>
          </w:p>
        </w:tc>
        <w:tc>
          <w:tcPr>
            <w:tcW w:w="640" w:type="dxa"/>
            <w:vAlign w:val="bottom"/>
          </w:tcPr>
          <w:p w14:paraId="32707FDB" w14:textId="77777777" w:rsidR="00B44DA1" w:rsidRDefault="00B44DA1">
            <w:pPr>
              <w:rPr>
                <w:sz w:val="6"/>
                <w:szCs w:val="6"/>
              </w:rPr>
            </w:pPr>
          </w:p>
        </w:tc>
        <w:tc>
          <w:tcPr>
            <w:tcW w:w="60" w:type="dxa"/>
            <w:vAlign w:val="bottom"/>
          </w:tcPr>
          <w:p w14:paraId="20E5B0A7" w14:textId="77777777" w:rsidR="00B44DA1" w:rsidRDefault="00B44DA1">
            <w:pPr>
              <w:rPr>
                <w:sz w:val="6"/>
                <w:szCs w:val="6"/>
              </w:rPr>
            </w:pPr>
          </w:p>
        </w:tc>
        <w:tc>
          <w:tcPr>
            <w:tcW w:w="200" w:type="dxa"/>
            <w:vAlign w:val="bottom"/>
          </w:tcPr>
          <w:p w14:paraId="26B6C412" w14:textId="77777777" w:rsidR="00B44DA1" w:rsidRDefault="00B44DA1">
            <w:pPr>
              <w:rPr>
                <w:sz w:val="6"/>
                <w:szCs w:val="6"/>
              </w:rPr>
            </w:pPr>
          </w:p>
        </w:tc>
        <w:tc>
          <w:tcPr>
            <w:tcW w:w="480" w:type="dxa"/>
            <w:vAlign w:val="bottom"/>
          </w:tcPr>
          <w:p w14:paraId="4C8CB25E" w14:textId="77777777" w:rsidR="00B44DA1" w:rsidRDefault="00B44DA1">
            <w:pPr>
              <w:rPr>
                <w:sz w:val="6"/>
                <w:szCs w:val="6"/>
              </w:rPr>
            </w:pPr>
          </w:p>
        </w:tc>
        <w:tc>
          <w:tcPr>
            <w:tcW w:w="1900" w:type="dxa"/>
            <w:vAlign w:val="bottom"/>
          </w:tcPr>
          <w:p w14:paraId="4CA39318" w14:textId="77777777" w:rsidR="00B44DA1" w:rsidRDefault="00B44DA1">
            <w:pPr>
              <w:rPr>
                <w:sz w:val="6"/>
                <w:szCs w:val="6"/>
              </w:rPr>
            </w:pPr>
          </w:p>
        </w:tc>
        <w:tc>
          <w:tcPr>
            <w:tcW w:w="640" w:type="dxa"/>
            <w:gridSpan w:val="2"/>
            <w:vMerge w:val="restart"/>
            <w:vAlign w:val="bottom"/>
          </w:tcPr>
          <w:p w14:paraId="3A4EDC7B" w14:textId="77777777" w:rsidR="00B44DA1" w:rsidRDefault="00B32628">
            <w:pPr>
              <w:ind w:left="160"/>
              <w:rPr>
                <w:sz w:val="20"/>
                <w:szCs w:val="20"/>
              </w:rPr>
            </w:pPr>
            <w:r>
              <w:t>飞机</w:t>
            </w:r>
          </w:p>
        </w:tc>
        <w:tc>
          <w:tcPr>
            <w:tcW w:w="580" w:type="dxa"/>
            <w:tcBorders>
              <w:bottom w:val="single" w:sz="8" w:space="0" w:color="auto"/>
            </w:tcBorders>
            <w:vAlign w:val="bottom"/>
          </w:tcPr>
          <w:p w14:paraId="7E6D2F93" w14:textId="77777777" w:rsidR="00B44DA1" w:rsidRDefault="00B44DA1">
            <w:pPr>
              <w:rPr>
                <w:sz w:val="6"/>
                <w:szCs w:val="6"/>
              </w:rPr>
            </w:pPr>
          </w:p>
        </w:tc>
        <w:tc>
          <w:tcPr>
            <w:tcW w:w="60" w:type="dxa"/>
            <w:tcBorders>
              <w:bottom w:val="single" w:sz="8" w:space="0" w:color="auto"/>
            </w:tcBorders>
            <w:vAlign w:val="bottom"/>
          </w:tcPr>
          <w:p w14:paraId="3DC712E3" w14:textId="77777777" w:rsidR="00B44DA1" w:rsidRDefault="00B44DA1">
            <w:pPr>
              <w:rPr>
                <w:sz w:val="6"/>
                <w:szCs w:val="6"/>
              </w:rPr>
            </w:pPr>
          </w:p>
        </w:tc>
        <w:tc>
          <w:tcPr>
            <w:tcW w:w="200" w:type="dxa"/>
            <w:tcBorders>
              <w:bottom w:val="single" w:sz="8" w:space="0" w:color="auto"/>
            </w:tcBorders>
            <w:vAlign w:val="bottom"/>
          </w:tcPr>
          <w:p w14:paraId="192C6B4E" w14:textId="77777777" w:rsidR="00B44DA1" w:rsidRDefault="00B44DA1">
            <w:pPr>
              <w:rPr>
                <w:sz w:val="6"/>
                <w:szCs w:val="6"/>
              </w:rPr>
            </w:pPr>
          </w:p>
        </w:tc>
        <w:tc>
          <w:tcPr>
            <w:tcW w:w="80" w:type="dxa"/>
            <w:tcBorders>
              <w:bottom w:val="single" w:sz="8" w:space="0" w:color="auto"/>
            </w:tcBorders>
            <w:vAlign w:val="bottom"/>
          </w:tcPr>
          <w:p w14:paraId="581D44D5" w14:textId="77777777" w:rsidR="00B44DA1" w:rsidRDefault="00B44DA1">
            <w:pPr>
              <w:rPr>
                <w:sz w:val="6"/>
                <w:szCs w:val="6"/>
              </w:rPr>
            </w:pPr>
          </w:p>
        </w:tc>
        <w:tc>
          <w:tcPr>
            <w:tcW w:w="100" w:type="dxa"/>
            <w:vAlign w:val="bottom"/>
          </w:tcPr>
          <w:p w14:paraId="75E693BD" w14:textId="77777777" w:rsidR="00B44DA1" w:rsidRDefault="00B44DA1">
            <w:pPr>
              <w:rPr>
                <w:sz w:val="6"/>
                <w:szCs w:val="6"/>
              </w:rPr>
            </w:pPr>
          </w:p>
        </w:tc>
        <w:tc>
          <w:tcPr>
            <w:tcW w:w="60" w:type="dxa"/>
            <w:tcBorders>
              <w:bottom w:val="single" w:sz="8" w:space="0" w:color="auto"/>
            </w:tcBorders>
            <w:vAlign w:val="bottom"/>
          </w:tcPr>
          <w:p w14:paraId="29BEBD3C" w14:textId="77777777" w:rsidR="00B44DA1" w:rsidRDefault="00B44DA1">
            <w:pPr>
              <w:rPr>
                <w:sz w:val="6"/>
                <w:szCs w:val="6"/>
              </w:rPr>
            </w:pPr>
          </w:p>
        </w:tc>
        <w:tc>
          <w:tcPr>
            <w:tcW w:w="80" w:type="dxa"/>
            <w:tcBorders>
              <w:bottom w:val="single" w:sz="8" w:space="0" w:color="auto"/>
            </w:tcBorders>
            <w:vAlign w:val="bottom"/>
          </w:tcPr>
          <w:p w14:paraId="156E7F24" w14:textId="77777777" w:rsidR="00B44DA1" w:rsidRDefault="00B44DA1">
            <w:pPr>
              <w:rPr>
                <w:sz w:val="6"/>
                <w:szCs w:val="6"/>
              </w:rPr>
            </w:pPr>
          </w:p>
        </w:tc>
        <w:tc>
          <w:tcPr>
            <w:tcW w:w="140" w:type="dxa"/>
            <w:tcBorders>
              <w:bottom w:val="single" w:sz="8" w:space="0" w:color="auto"/>
            </w:tcBorders>
            <w:vAlign w:val="bottom"/>
          </w:tcPr>
          <w:p w14:paraId="4B104179" w14:textId="77777777" w:rsidR="00B44DA1" w:rsidRDefault="00B44DA1">
            <w:pPr>
              <w:rPr>
                <w:sz w:val="6"/>
                <w:szCs w:val="6"/>
              </w:rPr>
            </w:pPr>
          </w:p>
        </w:tc>
        <w:tc>
          <w:tcPr>
            <w:tcW w:w="280" w:type="dxa"/>
            <w:tcBorders>
              <w:bottom w:val="single" w:sz="8" w:space="0" w:color="auto"/>
            </w:tcBorders>
            <w:vAlign w:val="bottom"/>
          </w:tcPr>
          <w:p w14:paraId="49AC9E0A" w14:textId="77777777" w:rsidR="00B44DA1" w:rsidRDefault="00B44DA1">
            <w:pPr>
              <w:rPr>
                <w:sz w:val="6"/>
                <w:szCs w:val="6"/>
              </w:rPr>
            </w:pPr>
          </w:p>
        </w:tc>
        <w:tc>
          <w:tcPr>
            <w:tcW w:w="260" w:type="dxa"/>
            <w:tcBorders>
              <w:bottom w:val="single" w:sz="8" w:space="0" w:color="auto"/>
            </w:tcBorders>
            <w:vAlign w:val="bottom"/>
          </w:tcPr>
          <w:p w14:paraId="7E37D2BA" w14:textId="77777777" w:rsidR="00B44DA1" w:rsidRDefault="00B44DA1">
            <w:pPr>
              <w:rPr>
                <w:sz w:val="6"/>
                <w:szCs w:val="6"/>
              </w:rPr>
            </w:pPr>
          </w:p>
        </w:tc>
        <w:tc>
          <w:tcPr>
            <w:tcW w:w="120" w:type="dxa"/>
            <w:tcBorders>
              <w:bottom w:val="single" w:sz="8" w:space="0" w:color="auto"/>
            </w:tcBorders>
            <w:vAlign w:val="bottom"/>
          </w:tcPr>
          <w:p w14:paraId="3E9C1564" w14:textId="77777777" w:rsidR="00B44DA1" w:rsidRDefault="00B44DA1">
            <w:pPr>
              <w:rPr>
                <w:sz w:val="6"/>
                <w:szCs w:val="6"/>
              </w:rPr>
            </w:pPr>
          </w:p>
        </w:tc>
        <w:tc>
          <w:tcPr>
            <w:tcW w:w="40" w:type="dxa"/>
            <w:tcBorders>
              <w:bottom w:val="single" w:sz="8" w:space="0" w:color="auto"/>
            </w:tcBorders>
            <w:vAlign w:val="bottom"/>
          </w:tcPr>
          <w:p w14:paraId="04ED85DB" w14:textId="77777777" w:rsidR="00B44DA1" w:rsidRDefault="00B44DA1">
            <w:pPr>
              <w:rPr>
                <w:sz w:val="6"/>
                <w:szCs w:val="6"/>
              </w:rPr>
            </w:pPr>
          </w:p>
        </w:tc>
        <w:tc>
          <w:tcPr>
            <w:tcW w:w="100" w:type="dxa"/>
            <w:tcBorders>
              <w:right w:val="single" w:sz="8" w:space="0" w:color="auto"/>
            </w:tcBorders>
            <w:vAlign w:val="bottom"/>
          </w:tcPr>
          <w:p w14:paraId="2734E4F2" w14:textId="77777777" w:rsidR="00B44DA1" w:rsidRDefault="00B44DA1">
            <w:pPr>
              <w:rPr>
                <w:sz w:val="6"/>
                <w:szCs w:val="6"/>
              </w:rPr>
            </w:pPr>
          </w:p>
        </w:tc>
        <w:tc>
          <w:tcPr>
            <w:tcW w:w="100" w:type="dxa"/>
            <w:vAlign w:val="bottom"/>
          </w:tcPr>
          <w:p w14:paraId="333FEF35" w14:textId="77777777" w:rsidR="00B44DA1" w:rsidRDefault="00B44DA1">
            <w:pPr>
              <w:rPr>
                <w:sz w:val="6"/>
                <w:szCs w:val="6"/>
              </w:rPr>
            </w:pPr>
          </w:p>
        </w:tc>
        <w:tc>
          <w:tcPr>
            <w:tcW w:w="700" w:type="dxa"/>
            <w:gridSpan w:val="3"/>
            <w:vMerge w:val="restart"/>
            <w:tcBorders>
              <w:right w:val="single" w:sz="8" w:space="0" w:color="auto"/>
            </w:tcBorders>
            <w:vAlign w:val="bottom"/>
          </w:tcPr>
          <w:p w14:paraId="36C88F2F" w14:textId="77777777" w:rsidR="00B44DA1" w:rsidRDefault="00B32628">
            <w:pPr>
              <w:ind w:right="160"/>
              <w:jc w:val="center"/>
              <w:rPr>
                <w:sz w:val="20"/>
                <w:szCs w:val="20"/>
              </w:rPr>
            </w:pPr>
            <w:r>
              <w:t>电源</w:t>
            </w:r>
          </w:p>
        </w:tc>
        <w:tc>
          <w:tcPr>
            <w:tcW w:w="160" w:type="dxa"/>
            <w:gridSpan w:val="2"/>
            <w:vMerge w:val="restart"/>
            <w:vAlign w:val="bottom"/>
          </w:tcPr>
          <w:p w14:paraId="4729CA20" w14:textId="77777777" w:rsidR="00B44DA1" w:rsidRDefault="00B44DA1">
            <w:pPr>
              <w:rPr>
                <w:sz w:val="6"/>
                <w:szCs w:val="6"/>
              </w:rPr>
            </w:pPr>
          </w:p>
        </w:tc>
        <w:tc>
          <w:tcPr>
            <w:tcW w:w="0" w:type="dxa"/>
            <w:vAlign w:val="bottom"/>
          </w:tcPr>
          <w:p w14:paraId="293C157A" w14:textId="77777777" w:rsidR="00B44DA1" w:rsidRDefault="00B44DA1">
            <w:pPr>
              <w:rPr>
                <w:sz w:val="1"/>
                <w:szCs w:val="1"/>
              </w:rPr>
            </w:pPr>
          </w:p>
        </w:tc>
      </w:tr>
      <w:tr w:rsidR="00B44DA1" w14:paraId="47F42815" w14:textId="77777777">
        <w:trPr>
          <w:trHeight w:val="149"/>
        </w:trPr>
        <w:tc>
          <w:tcPr>
            <w:tcW w:w="20" w:type="dxa"/>
            <w:vAlign w:val="bottom"/>
          </w:tcPr>
          <w:p w14:paraId="79B19DDC" w14:textId="77777777" w:rsidR="00B44DA1" w:rsidRDefault="00B44DA1">
            <w:pPr>
              <w:rPr>
                <w:sz w:val="12"/>
                <w:szCs w:val="12"/>
              </w:rPr>
            </w:pPr>
          </w:p>
        </w:tc>
        <w:tc>
          <w:tcPr>
            <w:tcW w:w="460" w:type="dxa"/>
            <w:vAlign w:val="bottom"/>
          </w:tcPr>
          <w:p w14:paraId="2E01EED8" w14:textId="77777777" w:rsidR="00B44DA1" w:rsidRDefault="00B44DA1">
            <w:pPr>
              <w:rPr>
                <w:sz w:val="12"/>
                <w:szCs w:val="12"/>
              </w:rPr>
            </w:pPr>
          </w:p>
        </w:tc>
        <w:tc>
          <w:tcPr>
            <w:tcW w:w="40" w:type="dxa"/>
            <w:vAlign w:val="bottom"/>
          </w:tcPr>
          <w:p w14:paraId="1B34A578" w14:textId="77777777" w:rsidR="00B44DA1" w:rsidRDefault="00B44DA1">
            <w:pPr>
              <w:rPr>
                <w:sz w:val="12"/>
                <w:szCs w:val="12"/>
              </w:rPr>
            </w:pPr>
          </w:p>
        </w:tc>
        <w:tc>
          <w:tcPr>
            <w:tcW w:w="4580" w:type="dxa"/>
            <w:gridSpan w:val="9"/>
            <w:vMerge w:val="restart"/>
            <w:vAlign w:val="bottom"/>
          </w:tcPr>
          <w:p w14:paraId="4DBCADA2" w14:textId="77777777" w:rsidR="00B44DA1" w:rsidRDefault="00B32628">
            <w:pPr>
              <w:ind w:left="700"/>
              <w:rPr>
                <w:sz w:val="20"/>
                <w:szCs w:val="20"/>
              </w:rPr>
            </w:pPr>
            <w:r>
              <w:t>接线员</w:t>
            </w:r>
          </w:p>
        </w:tc>
        <w:tc>
          <w:tcPr>
            <w:tcW w:w="640" w:type="dxa"/>
            <w:gridSpan w:val="2"/>
            <w:vMerge/>
            <w:vAlign w:val="bottom"/>
          </w:tcPr>
          <w:p w14:paraId="5A5DECCD" w14:textId="77777777" w:rsidR="00B44DA1" w:rsidRDefault="00B44DA1">
            <w:pPr>
              <w:rPr>
                <w:sz w:val="12"/>
                <w:szCs w:val="12"/>
              </w:rPr>
            </w:pPr>
          </w:p>
        </w:tc>
        <w:tc>
          <w:tcPr>
            <w:tcW w:w="840" w:type="dxa"/>
            <w:gridSpan w:val="3"/>
            <w:vMerge w:val="restart"/>
            <w:tcBorders>
              <w:left w:val="single" w:sz="8" w:space="0" w:color="auto"/>
            </w:tcBorders>
            <w:vAlign w:val="bottom"/>
          </w:tcPr>
          <w:p w14:paraId="60526337" w14:textId="77777777" w:rsidR="00B44DA1" w:rsidRDefault="00B32628">
            <w:pPr>
              <w:ind w:left="100"/>
              <w:rPr>
                <w:sz w:val="20"/>
                <w:szCs w:val="20"/>
              </w:rPr>
            </w:pPr>
            <w:r>
              <w:t>Airframe (</w:t>
            </w:r>
            <w:r>
              <w:t>机身</w:t>
            </w:r>
            <w:r>
              <w:t>)</w:t>
            </w:r>
          </w:p>
        </w:tc>
        <w:tc>
          <w:tcPr>
            <w:tcW w:w="80" w:type="dxa"/>
            <w:tcBorders>
              <w:right w:val="single" w:sz="8" w:space="0" w:color="auto"/>
            </w:tcBorders>
            <w:vAlign w:val="bottom"/>
          </w:tcPr>
          <w:p w14:paraId="53B520A7" w14:textId="77777777" w:rsidR="00B44DA1" w:rsidRDefault="00B44DA1">
            <w:pPr>
              <w:rPr>
                <w:sz w:val="12"/>
                <w:szCs w:val="12"/>
              </w:rPr>
            </w:pPr>
          </w:p>
        </w:tc>
        <w:tc>
          <w:tcPr>
            <w:tcW w:w="100" w:type="dxa"/>
            <w:tcBorders>
              <w:right w:val="single" w:sz="8" w:space="0" w:color="auto"/>
            </w:tcBorders>
            <w:vAlign w:val="bottom"/>
          </w:tcPr>
          <w:p w14:paraId="66B2812E" w14:textId="77777777" w:rsidR="00B44DA1" w:rsidRDefault="00B44DA1">
            <w:pPr>
              <w:rPr>
                <w:sz w:val="12"/>
                <w:szCs w:val="12"/>
              </w:rPr>
            </w:pPr>
          </w:p>
        </w:tc>
        <w:tc>
          <w:tcPr>
            <w:tcW w:w="60" w:type="dxa"/>
            <w:vAlign w:val="bottom"/>
          </w:tcPr>
          <w:p w14:paraId="6912ABBB" w14:textId="77777777" w:rsidR="00B44DA1" w:rsidRDefault="00B44DA1">
            <w:pPr>
              <w:rPr>
                <w:sz w:val="12"/>
                <w:szCs w:val="12"/>
              </w:rPr>
            </w:pPr>
          </w:p>
        </w:tc>
        <w:tc>
          <w:tcPr>
            <w:tcW w:w="880" w:type="dxa"/>
            <w:gridSpan w:val="5"/>
            <w:vMerge w:val="restart"/>
            <w:vAlign w:val="bottom"/>
          </w:tcPr>
          <w:p w14:paraId="0C5325F7" w14:textId="77777777" w:rsidR="00B44DA1" w:rsidRDefault="00B32628">
            <w:pPr>
              <w:ind w:left="40"/>
              <w:rPr>
                <w:sz w:val="20"/>
                <w:szCs w:val="20"/>
              </w:rPr>
            </w:pPr>
            <w:r>
              <w:t>执行器</w:t>
            </w:r>
          </w:p>
        </w:tc>
        <w:tc>
          <w:tcPr>
            <w:tcW w:w="40" w:type="dxa"/>
            <w:tcBorders>
              <w:right w:val="single" w:sz="8" w:space="0" w:color="auto"/>
            </w:tcBorders>
            <w:vAlign w:val="bottom"/>
          </w:tcPr>
          <w:p w14:paraId="6CE41FF6" w14:textId="77777777" w:rsidR="00B44DA1" w:rsidRDefault="00B44DA1">
            <w:pPr>
              <w:rPr>
                <w:sz w:val="12"/>
                <w:szCs w:val="12"/>
              </w:rPr>
            </w:pPr>
          </w:p>
        </w:tc>
        <w:tc>
          <w:tcPr>
            <w:tcW w:w="100" w:type="dxa"/>
            <w:tcBorders>
              <w:right w:val="single" w:sz="8" w:space="0" w:color="auto"/>
            </w:tcBorders>
            <w:vAlign w:val="bottom"/>
          </w:tcPr>
          <w:p w14:paraId="06AB1928" w14:textId="77777777" w:rsidR="00B44DA1" w:rsidRDefault="00B44DA1">
            <w:pPr>
              <w:rPr>
                <w:sz w:val="12"/>
                <w:szCs w:val="12"/>
              </w:rPr>
            </w:pPr>
          </w:p>
        </w:tc>
        <w:tc>
          <w:tcPr>
            <w:tcW w:w="100" w:type="dxa"/>
            <w:vAlign w:val="bottom"/>
          </w:tcPr>
          <w:p w14:paraId="6CF0BF83" w14:textId="77777777" w:rsidR="00B44DA1" w:rsidRDefault="00B44DA1">
            <w:pPr>
              <w:rPr>
                <w:sz w:val="12"/>
                <w:szCs w:val="12"/>
              </w:rPr>
            </w:pPr>
          </w:p>
        </w:tc>
        <w:tc>
          <w:tcPr>
            <w:tcW w:w="700" w:type="dxa"/>
            <w:gridSpan w:val="3"/>
            <w:vMerge/>
            <w:tcBorders>
              <w:right w:val="single" w:sz="8" w:space="0" w:color="auto"/>
            </w:tcBorders>
            <w:vAlign w:val="bottom"/>
          </w:tcPr>
          <w:p w14:paraId="6AEFF654" w14:textId="77777777" w:rsidR="00B44DA1" w:rsidRDefault="00B44DA1">
            <w:pPr>
              <w:rPr>
                <w:sz w:val="12"/>
                <w:szCs w:val="12"/>
              </w:rPr>
            </w:pPr>
          </w:p>
        </w:tc>
        <w:tc>
          <w:tcPr>
            <w:tcW w:w="160" w:type="dxa"/>
            <w:gridSpan w:val="2"/>
            <w:vMerge/>
            <w:vAlign w:val="bottom"/>
          </w:tcPr>
          <w:p w14:paraId="12C9EA88" w14:textId="77777777" w:rsidR="00B44DA1" w:rsidRDefault="00B44DA1">
            <w:pPr>
              <w:rPr>
                <w:sz w:val="12"/>
                <w:szCs w:val="12"/>
              </w:rPr>
            </w:pPr>
          </w:p>
        </w:tc>
        <w:tc>
          <w:tcPr>
            <w:tcW w:w="0" w:type="dxa"/>
            <w:vAlign w:val="bottom"/>
          </w:tcPr>
          <w:p w14:paraId="67371A2D" w14:textId="77777777" w:rsidR="00B44DA1" w:rsidRDefault="00B44DA1">
            <w:pPr>
              <w:rPr>
                <w:sz w:val="1"/>
                <w:szCs w:val="1"/>
              </w:rPr>
            </w:pPr>
          </w:p>
        </w:tc>
      </w:tr>
      <w:tr w:rsidR="00B44DA1" w14:paraId="7DEE0601" w14:textId="77777777">
        <w:trPr>
          <w:trHeight w:val="92"/>
        </w:trPr>
        <w:tc>
          <w:tcPr>
            <w:tcW w:w="20" w:type="dxa"/>
            <w:vAlign w:val="bottom"/>
          </w:tcPr>
          <w:p w14:paraId="7CB29181" w14:textId="77777777" w:rsidR="00B44DA1" w:rsidRDefault="00B44DA1">
            <w:pPr>
              <w:rPr>
                <w:sz w:val="7"/>
                <w:szCs w:val="7"/>
              </w:rPr>
            </w:pPr>
          </w:p>
        </w:tc>
        <w:tc>
          <w:tcPr>
            <w:tcW w:w="460" w:type="dxa"/>
            <w:vAlign w:val="bottom"/>
          </w:tcPr>
          <w:p w14:paraId="698506EF" w14:textId="77777777" w:rsidR="00B44DA1" w:rsidRDefault="00B44DA1">
            <w:pPr>
              <w:rPr>
                <w:sz w:val="7"/>
                <w:szCs w:val="7"/>
              </w:rPr>
            </w:pPr>
          </w:p>
        </w:tc>
        <w:tc>
          <w:tcPr>
            <w:tcW w:w="40" w:type="dxa"/>
            <w:vAlign w:val="bottom"/>
          </w:tcPr>
          <w:p w14:paraId="2F67EF71" w14:textId="77777777" w:rsidR="00B44DA1" w:rsidRDefault="00B44DA1">
            <w:pPr>
              <w:rPr>
                <w:sz w:val="7"/>
                <w:szCs w:val="7"/>
              </w:rPr>
            </w:pPr>
          </w:p>
        </w:tc>
        <w:tc>
          <w:tcPr>
            <w:tcW w:w="4580" w:type="dxa"/>
            <w:gridSpan w:val="9"/>
            <w:vMerge/>
            <w:vAlign w:val="bottom"/>
          </w:tcPr>
          <w:p w14:paraId="41599C1D" w14:textId="77777777" w:rsidR="00B44DA1" w:rsidRDefault="00B44DA1">
            <w:pPr>
              <w:rPr>
                <w:sz w:val="7"/>
                <w:szCs w:val="7"/>
              </w:rPr>
            </w:pPr>
          </w:p>
        </w:tc>
        <w:tc>
          <w:tcPr>
            <w:tcW w:w="480" w:type="dxa"/>
            <w:vAlign w:val="bottom"/>
          </w:tcPr>
          <w:p w14:paraId="25C6EB1D" w14:textId="77777777" w:rsidR="00B44DA1" w:rsidRDefault="00B44DA1">
            <w:pPr>
              <w:rPr>
                <w:sz w:val="7"/>
                <w:szCs w:val="7"/>
              </w:rPr>
            </w:pPr>
          </w:p>
        </w:tc>
        <w:tc>
          <w:tcPr>
            <w:tcW w:w="160" w:type="dxa"/>
            <w:vAlign w:val="bottom"/>
          </w:tcPr>
          <w:p w14:paraId="5B36848F" w14:textId="77777777" w:rsidR="00B44DA1" w:rsidRDefault="00B44DA1">
            <w:pPr>
              <w:rPr>
                <w:sz w:val="7"/>
                <w:szCs w:val="7"/>
              </w:rPr>
            </w:pPr>
          </w:p>
        </w:tc>
        <w:tc>
          <w:tcPr>
            <w:tcW w:w="840" w:type="dxa"/>
            <w:gridSpan w:val="3"/>
            <w:vMerge/>
            <w:tcBorders>
              <w:left w:val="single" w:sz="8" w:space="0" w:color="auto"/>
            </w:tcBorders>
            <w:vAlign w:val="bottom"/>
          </w:tcPr>
          <w:p w14:paraId="558857A9" w14:textId="77777777" w:rsidR="00B44DA1" w:rsidRDefault="00B44DA1">
            <w:pPr>
              <w:rPr>
                <w:sz w:val="7"/>
                <w:szCs w:val="7"/>
              </w:rPr>
            </w:pPr>
          </w:p>
        </w:tc>
        <w:tc>
          <w:tcPr>
            <w:tcW w:w="80" w:type="dxa"/>
            <w:tcBorders>
              <w:right w:val="single" w:sz="8" w:space="0" w:color="auto"/>
            </w:tcBorders>
            <w:vAlign w:val="bottom"/>
          </w:tcPr>
          <w:p w14:paraId="6A97D5F1" w14:textId="77777777" w:rsidR="00B44DA1" w:rsidRDefault="00B44DA1">
            <w:pPr>
              <w:rPr>
                <w:sz w:val="7"/>
                <w:szCs w:val="7"/>
              </w:rPr>
            </w:pPr>
          </w:p>
        </w:tc>
        <w:tc>
          <w:tcPr>
            <w:tcW w:w="100" w:type="dxa"/>
            <w:tcBorders>
              <w:right w:val="single" w:sz="8" w:space="0" w:color="auto"/>
            </w:tcBorders>
            <w:vAlign w:val="bottom"/>
          </w:tcPr>
          <w:p w14:paraId="5DF77FCD" w14:textId="77777777" w:rsidR="00B44DA1" w:rsidRDefault="00B44DA1">
            <w:pPr>
              <w:rPr>
                <w:sz w:val="7"/>
                <w:szCs w:val="7"/>
              </w:rPr>
            </w:pPr>
          </w:p>
        </w:tc>
        <w:tc>
          <w:tcPr>
            <w:tcW w:w="60" w:type="dxa"/>
            <w:vAlign w:val="bottom"/>
          </w:tcPr>
          <w:p w14:paraId="7AEEC1F9" w14:textId="77777777" w:rsidR="00B44DA1" w:rsidRDefault="00B44DA1">
            <w:pPr>
              <w:rPr>
                <w:sz w:val="7"/>
                <w:szCs w:val="7"/>
              </w:rPr>
            </w:pPr>
          </w:p>
        </w:tc>
        <w:tc>
          <w:tcPr>
            <w:tcW w:w="880" w:type="dxa"/>
            <w:gridSpan w:val="5"/>
            <w:vMerge/>
            <w:vAlign w:val="bottom"/>
          </w:tcPr>
          <w:p w14:paraId="349459E1" w14:textId="77777777" w:rsidR="00B44DA1" w:rsidRDefault="00B44DA1">
            <w:pPr>
              <w:rPr>
                <w:sz w:val="7"/>
                <w:szCs w:val="7"/>
              </w:rPr>
            </w:pPr>
          </w:p>
        </w:tc>
        <w:tc>
          <w:tcPr>
            <w:tcW w:w="40" w:type="dxa"/>
            <w:tcBorders>
              <w:right w:val="single" w:sz="8" w:space="0" w:color="auto"/>
            </w:tcBorders>
            <w:vAlign w:val="bottom"/>
          </w:tcPr>
          <w:p w14:paraId="3A48E049" w14:textId="77777777" w:rsidR="00B44DA1" w:rsidRDefault="00B44DA1">
            <w:pPr>
              <w:rPr>
                <w:sz w:val="7"/>
                <w:szCs w:val="7"/>
              </w:rPr>
            </w:pPr>
          </w:p>
        </w:tc>
        <w:tc>
          <w:tcPr>
            <w:tcW w:w="100" w:type="dxa"/>
            <w:tcBorders>
              <w:right w:val="single" w:sz="8" w:space="0" w:color="auto"/>
            </w:tcBorders>
            <w:vAlign w:val="bottom"/>
          </w:tcPr>
          <w:p w14:paraId="18D1184E" w14:textId="77777777" w:rsidR="00B44DA1" w:rsidRDefault="00B44DA1">
            <w:pPr>
              <w:rPr>
                <w:sz w:val="7"/>
                <w:szCs w:val="7"/>
              </w:rPr>
            </w:pPr>
          </w:p>
        </w:tc>
        <w:tc>
          <w:tcPr>
            <w:tcW w:w="100" w:type="dxa"/>
            <w:vAlign w:val="bottom"/>
          </w:tcPr>
          <w:p w14:paraId="289E1C43" w14:textId="77777777" w:rsidR="00B44DA1" w:rsidRDefault="00B44DA1">
            <w:pPr>
              <w:rPr>
                <w:sz w:val="7"/>
                <w:szCs w:val="7"/>
              </w:rPr>
            </w:pPr>
          </w:p>
        </w:tc>
        <w:tc>
          <w:tcPr>
            <w:tcW w:w="700" w:type="dxa"/>
            <w:gridSpan w:val="3"/>
            <w:vMerge w:val="restart"/>
            <w:tcBorders>
              <w:right w:val="single" w:sz="8" w:space="0" w:color="auto"/>
            </w:tcBorders>
            <w:vAlign w:val="bottom"/>
          </w:tcPr>
          <w:p w14:paraId="54AF0B75" w14:textId="77777777" w:rsidR="00B44DA1" w:rsidRDefault="00B32628">
            <w:pPr>
              <w:spacing w:line="226" w:lineRule="exact"/>
              <w:ind w:right="140"/>
              <w:jc w:val="center"/>
              <w:rPr>
                <w:sz w:val="20"/>
                <w:szCs w:val="20"/>
              </w:rPr>
            </w:pPr>
            <w:r>
              <w:t>系统</w:t>
            </w:r>
          </w:p>
        </w:tc>
        <w:tc>
          <w:tcPr>
            <w:tcW w:w="40" w:type="dxa"/>
            <w:vAlign w:val="bottom"/>
          </w:tcPr>
          <w:p w14:paraId="5A576E87" w14:textId="77777777" w:rsidR="00B44DA1" w:rsidRDefault="00B44DA1">
            <w:pPr>
              <w:rPr>
                <w:sz w:val="7"/>
                <w:szCs w:val="7"/>
              </w:rPr>
            </w:pPr>
          </w:p>
        </w:tc>
        <w:tc>
          <w:tcPr>
            <w:tcW w:w="120" w:type="dxa"/>
            <w:vAlign w:val="bottom"/>
          </w:tcPr>
          <w:p w14:paraId="673827E1" w14:textId="77777777" w:rsidR="00B44DA1" w:rsidRDefault="00B44DA1">
            <w:pPr>
              <w:rPr>
                <w:sz w:val="7"/>
                <w:szCs w:val="7"/>
              </w:rPr>
            </w:pPr>
          </w:p>
        </w:tc>
        <w:tc>
          <w:tcPr>
            <w:tcW w:w="0" w:type="dxa"/>
            <w:vAlign w:val="bottom"/>
          </w:tcPr>
          <w:p w14:paraId="705EBFB9" w14:textId="77777777" w:rsidR="00B44DA1" w:rsidRDefault="00B44DA1">
            <w:pPr>
              <w:rPr>
                <w:sz w:val="1"/>
                <w:szCs w:val="1"/>
              </w:rPr>
            </w:pPr>
          </w:p>
        </w:tc>
      </w:tr>
      <w:tr w:rsidR="00B44DA1" w14:paraId="33663116" w14:textId="77777777">
        <w:trPr>
          <w:trHeight w:val="21"/>
        </w:trPr>
        <w:tc>
          <w:tcPr>
            <w:tcW w:w="20" w:type="dxa"/>
            <w:vAlign w:val="bottom"/>
          </w:tcPr>
          <w:p w14:paraId="2F69407C" w14:textId="77777777" w:rsidR="00B44DA1" w:rsidRDefault="00B44DA1">
            <w:pPr>
              <w:spacing w:line="20" w:lineRule="exact"/>
              <w:rPr>
                <w:sz w:val="1"/>
                <w:szCs w:val="1"/>
              </w:rPr>
            </w:pPr>
          </w:p>
        </w:tc>
        <w:tc>
          <w:tcPr>
            <w:tcW w:w="460" w:type="dxa"/>
            <w:vAlign w:val="bottom"/>
          </w:tcPr>
          <w:p w14:paraId="73DBB314" w14:textId="77777777" w:rsidR="00B44DA1" w:rsidRDefault="00B44DA1">
            <w:pPr>
              <w:spacing w:line="20" w:lineRule="exact"/>
              <w:rPr>
                <w:sz w:val="1"/>
                <w:szCs w:val="1"/>
              </w:rPr>
            </w:pPr>
          </w:p>
        </w:tc>
        <w:tc>
          <w:tcPr>
            <w:tcW w:w="40" w:type="dxa"/>
            <w:vMerge w:val="restart"/>
            <w:vAlign w:val="bottom"/>
          </w:tcPr>
          <w:p w14:paraId="4E7204E5" w14:textId="77777777" w:rsidR="00B44DA1" w:rsidRDefault="00B44DA1">
            <w:pPr>
              <w:spacing w:line="20" w:lineRule="exact"/>
              <w:rPr>
                <w:sz w:val="1"/>
                <w:szCs w:val="1"/>
              </w:rPr>
            </w:pPr>
          </w:p>
        </w:tc>
        <w:tc>
          <w:tcPr>
            <w:tcW w:w="4580" w:type="dxa"/>
            <w:gridSpan w:val="9"/>
            <w:vMerge/>
            <w:vAlign w:val="bottom"/>
          </w:tcPr>
          <w:p w14:paraId="07329E23" w14:textId="77777777" w:rsidR="00B44DA1" w:rsidRDefault="00B44DA1">
            <w:pPr>
              <w:spacing w:line="20" w:lineRule="exact"/>
              <w:rPr>
                <w:sz w:val="1"/>
                <w:szCs w:val="1"/>
              </w:rPr>
            </w:pPr>
          </w:p>
        </w:tc>
        <w:tc>
          <w:tcPr>
            <w:tcW w:w="480" w:type="dxa"/>
            <w:vAlign w:val="bottom"/>
          </w:tcPr>
          <w:p w14:paraId="3BE94921" w14:textId="77777777" w:rsidR="00B44DA1" w:rsidRDefault="00B44DA1">
            <w:pPr>
              <w:spacing w:line="20" w:lineRule="exact"/>
              <w:rPr>
                <w:sz w:val="1"/>
                <w:szCs w:val="1"/>
              </w:rPr>
            </w:pPr>
          </w:p>
        </w:tc>
        <w:tc>
          <w:tcPr>
            <w:tcW w:w="160" w:type="dxa"/>
            <w:vAlign w:val="bottom"/>
          </w:tcPr>
          <w:p w14:paraId="7FA75B77" w14:textId="77777777" w:rsidR="00B44DA1" w:rsidRDefault="00B44DA1">
            <w:pPr>
              <w:spacing w:line="20" w:lineRule="exact"/>
              <w:rPr>
                <w:sz w:val="1"/>
                <w:szCs w:val="1"/>
              </w:rPr>
            </w:pPr>
          </w:p>
        </w:tc>
        <w:tc>
          <w:tcPr>
            <w:tcW w:w="580" w:type="dxa"/>
            <w:tcBorders>
              <w:left w:val="single" w:sz="8" w:space="0" w:color="auto"/>
              <w:bottom w:val="single" w:sz="8" w:space="0" w:color="auto"/>
            </w:tcBorders>
            <w:vAlign w:val="bottom"/>
          </w:tcPr>
          <w:p w14:paraId="526CD453" w14:textId="77777777" w:rsidR="00B44DA1" w:rsidRDefault="00B44DA1">
            <w:pPr>
              <w:spacing w:line="20" w:lineRule="exact"/>
              <w:rPr>
                <w:sz w:val="1"/>
                <w:szCs w:val="1"/>
              </w:rPr>
            </w:pPr>
          </w:p>
        </w:tc>
        <w:tc>
          <w:tcPr>
            <w:tcW w:w="60" w:type="dxa"/>
            <w:tcBorders>
              <w:bottom w:val="single" w:sz="8" w:space="0" w:color="auto"/>
            </w:tcBorders>
            <w:vAlign w:val="bottom"/>
          </w:tcPr>
          <w:p w14:paraId="341A43CD" w14:textId="77777777" w:rsidR="00B44DA1" w:rsidRDefault="00B44DA1">
            <w:pPr>
              <w:spacing w:line="20" w:lineRule="exact"/>
              <w:rPr>
                <w:sz w:val="1"/>
                <w:szCs w:val="1"/>
              </w:rPr>
            </w:pPr>
          </w:p>
        </w:tc>
        <w:tc>
          <w:tcPr>
            <w:tcW w:w="200" w:type="dxa"/>
            <w:tcBorders>
              <w:bottom w:val="single" w:sz="8" w:space="0" w:color="auto"/>
            </w:tcBorders>
            <w:vAlign w:val="bottom"/>
          </w:tcPr>
          <w:p w14:paraId="6EA7EC88" w14:textId="77777777" w:rsidR="00B44DA1" w:rsidRDefault="00B44DA1">
            <w:pPr>
              <w:spacing w:line="20" w:lineRule="exact"/>
              <w:rPr>
                <w:sz w:val="1"/>
                <w:szCs w:val="1"/>
              </w:rPr>
            </w:pPr>
          </w:p>
        </w:tc>
        <w:tc>
          <w:tcPr>
            <w:tcW w:w="80" w:type="dxa"/>
            <w:tcBorders>
              <w:bottom w:val="single" w:sz="8" w:space="0" w:color="auto"/>
              <w:right w:val="single" w:sz="8" w:space="0" w:color="auto"/>
            </w:tcBorders>
            <w:vAlign w:val="bottom"/>
          </w:tcPr>
          <w:p w14:paraId="3B2A0E2D" w14:textId="77777777" w:rsidR="00B44DA1" w:rsidRDefault="00B44DA1">
            <w:pPr>
              <w:spacing w:line="20" w:lineRule="exact"/>
              <w:rPr>
                <w:sz w:val="1"/>
                <w:szCs w:val="1"/>
              </w:rPr>
            </w:pPr>
          </w:p>
        </w:tc>
        <w:tc>
          <w:tcPr>
            <w:tcW w:w="100" w:type="dxa"/>
            <w:tcBorders>
              <w:right w:val="single" w:sz="8" w:space="0" w:color="auto"/>
            </w:tcBorders>
            <w:vAlign w:val="bottom"/>
          </w:tcPr>
          <w:p w14:paraId="576E960F" w14:textId="77777777" w:rsidR="00B44DA1" w:rsidRDefault="00B44DA1">
            <w:pPr>
              <w:spacing w:line="20" w:lineRule="exact"/>
              <w:rPr>
                <w:sz w:val="1"/>
                <w:szCs w:val="1"/>
              </w:rPr>
            </w:pPr>
          </w:p>
        </w:tc>
        <w:tc>
          <w:tcPr>
            <w:tcW w:w="60" w:type="dxa"/>
            <w:tcBorders>
              <w:bottom w:val="single" w:sz="8" w:space="0" w:color="auto"/>
            </w:tcBorders>
            <w:vAlign w:val="bottom"/>
          </w:tcPr>
          <w:p w14:paraId="487FA2C1" w14:textId="77777777" w:rsidR="00B44DA1" w:rsidRDefault="00B44DA1">
            <w:pPr>
              <w:spacing w:line="20" w:lineRule="exact"/>
              <w:rPr>
                <w:sz w:val="1"/>
                <w:szCs w:val="1"/>
              </w:rPr>
            </w:pPr>
          </w:p>
        </w:tc>
        <w:tc>
          <w:tcPr>
            <w:tcW w:w="80" w:type="dxa"/>
            <w:tcBorders>
              <w:bottom w:val="single" w:sz="8" w:space="0" w:color="auto"/>
            </w:tcBorders>
            <w:vAlign w:val="bottom"/>
          </w:tcPr>
          <w:p w14:paraId="63938FC4" w14:textId="77777777" w:rsidR="00B44DA1" w:rsidRDefault="00B44DA1">
            <w:pPr>
              <w:spacing w:line="20" w:lineRule="exact"/>
              <w:rPr>
                <w:sz w:val="1"/>
                <w:szCs w:val="1"/>
              </w:rPr>
            </w:pPr>
          </w:p>
        </w:tc>
        <w:tc>
          <w:tcPr>
            <w:tcW w:w="140" w:type="dxa"/>
            <w:tcBorders>
              <w:bottom w:val="single" w:sz="8" w:space="0" w:color="auto"/>
            </w:tcBorders>
            <w:vAlign w:val="bottom"/>
          </w:tcPr>
          <w:p w14:paraId="2EFF4140" w14:textId="77777777" w:rsidR="00B44DA1" w:rsidRDefault="00B44DA1">
            <w:pPr>
              <w:spacing w:line="20" w:lineRule="exact"/>
              <w:rPr>
                <w:sz w:val="1"/>
                <w:szCs w:val="1"/>
              </w:rPr>
            </w:pPr>
          </w:p>
        </w:tc>
        <w:tc>
          <w:tcPr>
            <w:tcW w:w="280" w:type="dxa"/>
            <w:tcBorders>
              <w:bottom w:val="single" w:sz="8" w:space="0" w:color="auto"/>
            </w:tcBorders>
            <w:vAlign w:val="bottom"/>
          </w:tcPr>
          <w:p w14:paraId="1176EF12" w14:textId="77777777" w:rsidR="00B44DA1" w:rsidRDefault="00B44DA1">
            <w:pPr>
              <w:spacing w:line="20" w:lineRule="exact"/>
              <w:rPr>
                <w:sz w:val="1"/>
                <w:szCs w:val="1"/>
              </w:rPr>
            </w:pPr>
          </w:p>
        </w:tc>
        <w:tc>
          <w:tcPr>
            <w:tcW w:w="260" w:type="dxa"/>
            <w:tcBorders>
              <w:bottom w:val="single" w:sz="8" w:space="0" w:color="auto"/>
            </w:tcBorders>
            <w:vAlign w:val="bottom"/>
          </w:tcPr>
          <w:p w14:paraId="1ABE4F92" w14:textId="77777777" w:rsidR="00B44DA1" w:rsidRDefault="00B44DA1">
            <w:pPr>
              <w:spacing w:line="20" w:lineRule="exact"/>
              <w:rPr>
                <w:sz w:val="1"/>
                <w:szCs w:val="1"/>
              </w:rPr>
            </w:pPr>
          </w:p>
        </w:tc>
        <w:tc>
          <w:tcPr>
            <w:tcW w:w="120" w:type="dxa"/>
            <w:tcBorders>
              <w:bottom w:val="single" w:sz="8" w:space="0" w:color="auto"/>
            </w:tcBorders>
            <w:vAlign w:val="bottom"/>
          </w:tcPr>
          <w:p w14:paraId="11FF5933" w14:textId="77777777" w:rsidR="00B44DA1" w:rsidRDefault="00B44DA1">
            <w:pPr>
              <w:spacing w:line="20" w:lineRule="exact"/>
              <w:rPr>
                <w:sz w:val="1"/>
                <w:szCs w:val="1"/>
              </w:rPr>
            </w:pPr>
          </w:p>
        </w:tc>
        <w:tc>
          <w:tcPr>
            <w:tcW w:w="40" w:type="dxa"/>
            <w:tcBorders>
              <w:bottom w:val="single" w:sz="8" w:space="0" w:color="auto"/>
              <w:right w:val="single" w:sz="8" w:space="0" w:color="auto"/>
            </w:tcBorders>
            <w:vAlign w:val="bottom"/>
          </w:tcPr>
          <w:p w14:paraId="0C0DC61C" w14:textId="77777777" w:rsidR="00B44DA1" w:rsidRDefault="00B44DA1">
            <w:pPr>
              <w:spacing w:line="20" w:lineRule="exact"/>
              <w:rPr>
                <w:sz w:val="1"/>
                <w:szCs w:val="1"/>
              </w:rPr>
            </w:pPr>
          </w:p>
        </w:tc>
        <w:tc>
          <w:tcPr>
            <w:tcW w:w="100" w:type="dxa"/>
            <w:tcBorders>
              <w:right w:val="single" w:sz="8" w:space="0" w:color="auto"/>
            </w:tcBorders>
            <w:vAlign w:val="bottom"/>
          </w:tcPr>
          <w:p w14:paraId="0775C5B7" w14:textId="77777777" w:rsidR="00B44DA1" w:rsidRDefault="00B44DA1">
            <w:pPr>
              <w:spacing w:line="20" w:lineRule="exact"/>
              <w:rPr>
                <w:sz w:val="1"/>
                <w:szCs w:val="1"/>
              </w:rPr>
            </w:pPr>
          </w:p>
        </w:tc>
        <w:tc>
          <w:tcPr>
            <w:tcW w:w="100" w:type="dxa"/>
            <w:vAlign w:val="bottom"/>
          </w:tcPr>
          <w:p w14:paraId="4C2EB108" w14:textId="77777777" w:rsidR="00B44DA1" w:rsidRDefault="00B44DA1">
            <w:pPr>
              <w:spacing w:line="20" w:lineRule="exact"/>
              <w:rPr>
                <w:sz w:val="1"/>
                <w:szCs w:val="1"/>
              </w:rPr>
            </w:pPr>
          </w:p>
        </w:tc>
        <w:tc>
          <w:tcPr>
            <w:tcW w:w="700" w:type="dxa"/>
            <w:gridSpan w:val="3"/>
            <w:vMerge/>
            <w:tcBorders>
              <w:right w:val="single" w:sz="8" w:space="0" w:color="auto"/>
            </w:tcBorders>
            <w:vAlign w:val="bottom"/>
          </w:tcPr>
          <w:p w14:paraId="364A588C" w14:textId="77777777" w:rsidR="00B44DA1" w:rsidRDefault="00B44DA1">
            <w:pPr>
              <w:spacing w:line="20" w:lineRule="exact"/>
              <w:rPr>
                <w:sz w:val="1"/>
                <w:szCs w:val="1"/>
              </w:rPr>
            </w:pPr>
          </w:p>
        </w:tc>
        <w:tc>
          <w:tcPr>
            <w:tcW w:w="160" w:type="dxa"/>
            <w:gridSpan w:val="2"/>
            <w:vMerge w:val="restart"/>
            <w:vAlign w:val="bottom"/>
          </w:tcPr>
          <w:p w14:paraId="5D33C820" w14:textId="77777777" w:rsidR="00B44DA1" w:rsidRDefault="00B44DA1">
            <w:pPr>
              <w:spacing w:line="20" w:lineRule="exact"/>
              <w:rPr>
                <w:sz w:val="1"/>
                <w:szCs w:val="1"/>
              </w:rPr>
            </w:pPr>
          </w:p>
        </w:tc>
        <w:tc>
          <w:tcPr>
            <w:tcW w:w="0" w:type="dxa"/>
            <w:vAlign w:val="bottom"/>
          </w:tcPr>
          <w:p w14:paraId="26916897" w14:textId="77777777" w:rsidR="00B44DA1" w:rsidRDefault="00B44DA1">
            <w:pPr>
              <w:rPr>
                <w:sz w:val="1"/>
                <w:szCs w:val="1"/>
              </w:rPr>
            </w:pPr>
          </w:p>
        </w:tc>
      </w:tr>
      <w:tr w:rsidR="00B44DA1" w14:paraId="7C00EE21" w14:textId="77777777">
        <w:trPr>
          <w:trHeight w:val="99"/>
        </w:trPr>
        <w:tc>
          <w:tcPr>
            <w:tcW w:w="20" w:type="dxa"/>
            <w:vAlign w:val="bottom"/>
          </w:tcPr>
          <w:p w14:paraId="7275F6BA" w14:textId="77777777" w:rsidR="00B44DA1" w:rsidRDefault="00B44DA1">
            <w:pPr>
              <w:rPr>
                <w:sz w:val="8"/>
                <w:szCs w:val="8"/>
              </w:rPr>
            </w:pPr>
          </w:p>
        </w:tc>
        <w:tc>
          <w:tcPr>
            <w:tcW w:w="460" w:type="dxa"/>
            <w:vAlign w:val="bottom"/>
          </w:tcPr>
          <w:p w14:paraId="32872054" w14:textId="77777777" w:rsidR="00B44DA1" w:rsidRDefault="00B44DA1">
            <w:pPr>
              <w:rPr>
                <w:sz w:val="8"/>
                <w:szCs w:val="8"/>
              </w:rPr>
            </w:pPr>
          </w:p>
        </w:tc>
        <w:tc>
          <w:tcPr>
            <w:tcW w:w="40" w:type="dxa"/>
            <w:vMerge/>
            <w:vAlign w:val="bottom"/>
          </w:tcPr>
          <w:p w14:paraId="04EFF995" w14:textId="77777777" w:rsidR="00B44DA1" w:rsidRDefault="00B44DA1">
            <w:pPr>
              <w:rPr>
                <w:sz w:val="8"/>
                <w:szCs w:val="8"/>
              </w:rPr>
            </w:pPr>
          </w:p>
        </w:tc>
        <w:tc>
          <w:tcPr>
            <w:tcW w:w="4580" w:type="dxa"/>
            <w:gridSpan w:val="9"/>
            <w:vMerge/>
            <w:vAlign w:val="bottom"/>
          </w:tcPr>
          <w:p w14:paraId="05466C0D" w14:textId="77777777" w:rsidR="00B44DA1" w:rsidRDefault="00B44DA1">
            <w:pPr>
              <w:rPr>
                <w:sz w:val="8"/>
                <w:szCs w:val="8"/>
              </w:rPr>
            </w:pPr>
          </w:p>
        </w:tc>
        <w:tc>
          <w:tcPr>
            <w:tcW w:w="480" w:type="dxa"/>
            <w:vAlign w:val="bottom"/>
          </w:tcPr>
          <w:p w14:paraId="79ABD48F" w14:textId="77777777" w:rsidR="00B44DA1" w:rsidRDefault="00B44DA1">
            <w:pPr>
              <w:rPr>
                <w:sz w:val="8"/>
                <w:szCs w:val="8"/>
              </w:rPr>
            </w:pPr>
          </w:p>
        </w:tc>
        <w:tc>
          <w:tcPr>
            <w:tcW w:w="160" w:type="dxa"/>
            <w:vAlign w:val="bottom"/>
          </w:tcPr>
          <w:p w14:paraId="500667BC" w14:textId="77777777" w:rsidR="00B44DA1" w:rsidRDefault="00B44DA1">
            <w:pPr>
              <w:rPr>
                <w:sz w:val="8"/>
                <w:szCs w:val="8"/>
              </w:rPr>
            </w:pPr>
          </w:p>
        </w:tc>
        <w:tc>
          <w:tcPr>
            <w:tcW w:w="580" w:type="dxa"/>
            <w:vAlign w:val="bottom"/>
          </w:tcPr>
          <w:p w14:paraId="20C685D1" w14:textId="77777777" w:rsidR="00B44DA1" w:rsidRDefault="00B44DA1">
            <w:pPr>
              <w:rPr>
                <w:sz w:val="8"/>
                <w:szCs w:val="8"/>
              </w:rPr>
            </w:pPr>
          </w:p>
        </w:tc>
        <w:tc>
          <w:tcPr>
            <w:tcW w:w="60" w:type="dxa"/>
            <w:vAlign w:val="bottom"/>
          </w:tcPr>
          <w:p w14:paraId="7B0879B1" w14:textId="77777777" w:rsidR="00B44DA1" w:rsidRDefault="00B44DA1">
            <w:pPr>
              <w:rPr>
                <w:sz w:val="8"/>
                <w:szCs w:val="8"/>
              </w:rPr>
            </w:pPr>
          </w:p>
        </w:tc>
        <w:tc>
          <w:tcPr>
            <w:tcW w:w="200" w:type="dxa"/>
            <w:vAlign w:val="bottom"/>
          </w:tcPr>
          <w:p w14:paraId="0F31622E" w14:textId="77777777" w:rsidR="00B44DA1" w:rsidRDefault="00B44DA1">
            <w:pPr>
              <w:rPr>
                <w:sz w:val="8"/>
                <w:szCs w:val="8"/>
              </w:rPr>
            </w:pPr>
          </w:p>
        </w:tc>
        <w:tc>
          <w:tcPr>
            <w:tcW w:w="80" w:type="dxa"/>
            <w:vAlign w:val="bottom"/>
          </w:tcPr>
          <w:p w14:paraId="74904152" w14:textId="77777777" w:rsidR="00B44DA1" w:rsidRDefault="00B44DA1">
            <w:pPr>
              <w:rPr>
                <w:sz w:val="8"/>
                <w:szCs w:val="8"/>
              </w:rPr>
            </w:pPr>
          </w:p>
        </w:tc>
        <w:tc>
          <w:tcPr>
            <w:tcW w:w="100" w:type="dxa"/>
            <w:vAlign w:val="bottom"/>
          </w:tcPr>
          <w:p w14:paraId="5D26D2FC" w14:textId="77777777" w:rsidR="00B44DA1" w:rsidRDefault="00B44DA1">
            <w:pPr>
              <w:rPr>
                <w:sz w:val="8"/>
                <w:szCs w:val="8"/>
              </w:rPr>
            </w:pPr>
          </w:p>
        </w:tc>
        <w:tc>
          <w:tcPr>
            <w:tcW w:w="60" w:type="dxa"/>
            <w:vAlign w:val="bottom"/>
          </w:tcPr>
          <w:p w14:paraId="3578F27A" w14:textId="77777777" w:rsidR="00B44DA1" w:rsidRDefault="00B44DA1">
            <w:pPr>
              <w:rPr>
                <w:sz w:val="8"/>
                <w:szCs w:val="8"/>
              </w:rPr>
            </w:pPr>
          </w:p>
        </w:tc>
        <w:tc>
          <w:tcPr>
            <w:tcW w:w="80" w:type="dxa"/>
            <w:vAlign w:val="bottom"/>
          </w:tcPr>
          <w:p w14:paraId="7BFAFF7E" w14:textId="77777777" w:rsidR="00B44DA1" w:rsidRDefault="00B44DA1">
            <w:pPr>
              <w:rPr>
                <w:sz w:val="8"/>
                <w:szCs w:val="8"/>
              </w:rPr>
            </w:pPr>
          </w:p>
        </w:tc>
        <w:tc>
          <w:tcPr>
            <w:tcW w:w="140" w:type="dxa"/>
            <w:vAlign w:val="bottom"/>
          </w:tcPr>
          <w:p w14:paraId="6728886C" w14:textId="77777777" w:rsidR="00B44DA1" w:rsidRDefault="00B44DA1">
            <w:pPr>
              <w:rPr>
                <w:sz w:val="8"/>
                <w:szCs w:val="8"/>
              </w:rPr>
            </w:pPr>
          </w:p>
        </w:tc>
        <w:tc>
          <w:tcPr>
            <w:tcW w:w="280" w:type="dxa"/>
            <w:vAlign w:val="bottom"/>
          </w:tcPr>
          <w:p w14:paraId="1906769F" w14:textId="77777777" w:rsidR="00B44DA1" w:rsidRDefault="00B44DA1">
            <w:pPr>
              <w:rPr>
                <w:sz w:val="8"/>
                <w:szCs w:val="8"/>
              </w:rPr>
            </w:pPr>
          </w:p>
        </w:tc>
        <w:tc>
          <w:tcPr>
            <w:tcW w:w="260" w:type="dxa"/>
            <w:vAlign w:val="bottom"/>
          </w:tcPr>
          <w:p w14:paraId="28016E01" w14:textId="77777777" w:rsidR="00B44DA1" w:rsidRDefault="00B44DA1">
            <w:pPr>
              <w:rPr>
                <w:sz w:val="8"/>
                <w:szCs w:val="8"/>
              </w:rPr>
            </w:pPr>
          </w:p>
        </w:tc>
        <w:tc>
          <w:tcPr>
            <w:tcW w:w="120" w:type="dxa"/>
            <w:vAlign w:val="bottom"/>
          </w:tcPr>
          <w:p w14:paraId="59E5F7B3" w14:textId="77777777" w:rsidR="00B44DA1" w:rsidRDefault="00B44DA1">
            <w:pPr>
              <w:rPr>
                <w:sz w:val="8"/>
                <w:szCs w:val="8"/>
              </w:rPr>
            </w:pPr>
          </w:p>
        </w:tc>
        <w:tc>
          <w:tcPr>
            <w:tcW w:w="40" w:type="dxa"/>
            <w:vAlign w:val="bottom"/>
          </w:tcPr>
          <w:p w14:paraId="665C77F9" w14:textId="77777777" w:rsidR="00B44DA1" w:rsidRDefault="00B44DA1">
            <w:pPr>
              <w:rPr>
                <w:sz w:val="8"/>
                <w:szCs w:val="8"/>
              </w:rPr>
            </w:pPr>
          </w:p>
        </w:tc>
        <w:tc>
          <w:tcPr>
            <w:tcW w:w="100" w:type="dxa"/>
            <w:tcBorders>
              <w:right w:val="single" w:sz="8" w:space="0" w:color="auto"/>
            </w:tcBorders>
            <w:vAlign w:val="bottom"/>
          </w:tcPr>
          <w:p w14:paraId="04738585" w14:textId="77777777" w:rsidR="00B44DA1" w:rsidRDefault="00B44DA1">
            <w:pPr>
              <w:rPr>
                <w:sz w:val="8"/>
                <w:szCs w:val="8"/>
              </w:rPr>
            </w:pPr>
          </w:p>
        </w:tc>
        <w:tc>
          <w:tcPr>
            <w:tcW w:w="100" w:type="dxa"/>
            <w:tcBorders>
              <w:bottom w:val="single" w:sz="8" w:space="0" w:color="auto"/>
            </w:tcBorders>
            <w:vAlign w:val="bottom"/>
          </w:tcPr>
          <w:p w14:paraId="5ED5EEAB" w14:textId="77777777" w:rsidR="00B44DA1" w:rsidRDefault="00B44DA1">
            <w:pPr>
              <w:rPr>
                <w:sz w:val="8"/>
                <w:szCs w:val="8"/>
              </w:rPr>
            </w:pPr>
          </w:p>
        </w:tc>
        <w:tc>
          <w:tcPr>
            <w:tcW w:w="700" w:type="dxa"/>
            <w:gridSpan w:val="3"/>
            <w:vMerge/>
            <w:tcBorders>
              <w:bottom w:val="single" w:sz="8" w:space="0" w:color="auto"/>
              <w:right w:val="single" w:sz="8" w:space="0" w:color="auto"/>
            </w:tcBorders>
            <w:vAlign w:val="bottom"/>
          </w:tcPr>
          <w:p w14:paraId="50320E88" w14:textId="77777777" w:rsidR="00B44DA1" w:rsidRDefault="00B44DA1">
            <w:pPr>
              <w:rPr>
                <w:sz w:val="8"/>
                <w:szCs w:val="8"/>
              </w:rPr>
            </w:pPr>
          </w:p>
        </w:tc>
        <w:tc>
          <w:tcPr>
            <w:tcW w:w="160" w:type="dxa"/>
            <w:gridSpan w:val="2"/>
            <w:vMerge/>
            <w:vAlign w:val="bottom"/>
          </w:tcPr>
          <w:p w14:paraId="2B644D47" w14:textId="77777777" w:rsidR="00B44DA1" w:rsidRDefault="00B44DA1">
            <w:pPr>
              <w:rPr>
                <w:sz w:val="8"/>
                <w:szCs w:val="8"/>
              </w:rPr>
            </w:pPr>
          </w:p>
        </w:tc>
        <w:tc>
          <w:tcPr>
            <w:tcW w:w="0" w:type="dxa"/>
            <w:vAlign w:val="bottom"/>
          </w:tcPr>
          <w:p w14:paraId="41F5566A" w14:textId="77777777" w:rsidR="00B44DA1" w:rsidRDefault="00B44DA1">
            <w:pPr>
              <w:rPr>
                <w:sz w:val="1"/>
                <w:szCs w:val="1"/>
              </w:rPr>
            </w:pPr>
          </w:p>
        </w:tc>
      </w:tr>
      <w:tr w:rsidR="00B44DA1" w14:paraId="41BA10C7" w14:textId="77777777">
        <w:trPr>
          <w:trHeight w:val="301"/>
        </w:trPr>
        <w:tc>
          <w:tcPr>
            <w:tcW w:w="20" w:type="dxa"/>
            <w:vAlign w:val="bottom"/>
          </w:tcPr>
          <w:p w14:paraId="4ABC6F15" w14:textId="77777777" w:rsidR="00B44DA1" w:rsidRDefault="00B44DA1">
            <w:pPr>
              <w:rPr>
                <w:sz w:val="24"/>
                <w:szCs w:val="24"/>
              </w:rPr>
            </w:pPr>
          </w:p>
        </w:tc>
        <w:tc>
          <w:tcPr>
            <w:tcW w:w="460" w:type="dxa"/>
            <w:vAlign w:val="bottom"/>
          </w:tcPr>
          <w:p w14:paraId="39FE65A6" w14:textId="77777777" w:rsidR="00B44DA1" w:rsidRDefault="00B44DA1">
            <w:pPr>
              <w:rPr>
                <w:sz w:val="24"/>
                <w:szCs w:val="24"/>
              </w:rPr>
            </w:pPr>
          </w:p>
        </w:tc>
        <w:tc>
          <w:tcPr>
            <w:tcW w:w="40" w:type="dxa"/>
            <w:vAlign w:val="bottom"/>
          </w:tcPr>
          <w:p w14:paraId="6F8E7628" w14:textId="77777777" w:rsidR="00B44DA1" w:rsidRDefault="00B44DA1">
            <w:pPr>
              <w:rPr>
                <w:sz w:val="24"/>
                <w:szCs w:val="24"/>
              </w:rPr>
            </w:pPr>
          </w:p>
        </w:tc>
        <w:tc>
          <w:tcPr>
            <w:tcW w:w="720" w:type="dxa"/>
            <w:vAlign w:val="bottom"/>
          </w:tcPr>
          <w:p w14:paraId="4757C91A" w14:textId="77777777" w:rsidR="00B44DA1" w:rsidRDefault="00B44DA1">
            <w:pPr>
              <w:rPr>
                <w:sz w:val="24"/>
                <w:szCs w:val="24"/>
              </w:rPr>
            </w:pPr>
          </w:p>
        </w:tc>
        <w:tc>
          <w:tcPr>
            <w:tcW w:w="300" w:type="dxa"/>
            <w:vAlign w:val="bottom"/>
          </w:tcPr>
          <w:p w14:paraId="0DCACBEE" w14:textId="77777777" w:rsidR="00B44DA1" w:rsidRDefault="00B44DA1">
            <w:pPr>
              <w:rPr>
                <w:sz w:val="24"/>
                <w:szCs w:val="24"/>
              </w:rPr>
            </w:pPr>
          </w:p>
        </w:tc>
        <w:tc>
          <w:tcPr>
            <w:tcW w:w="60" w:type="dxa"/>
            <w:vAlign w:val="bottom"/>
          </w:tcPr>
          <w:p w14:paraId="37FE2900" w14:textId="77777777" w:rsidR="00B44DA1" w:rsidRDefault="00B44DA1">
            <w:pPr>
              <w:rPr>
                <w:sz w:val="24"/>
                <w:szCs w:val="24"/>
              </w:rPr>
            </w:pPr>
          </w:p>
        </w:tc>
        <w:tc>
          <w:tcPr>
            <w:tcW w:w="220" w:type="dxa"/>
            <w:vAlign w:val="bottom"/>
          </w:tcPr>
          <w:p w14:paraId="2C77C00A" w14:textId="77777777" w:rsidR="00B44DA1" w:rsidRDefault="00B44DA1">
            <w:pPr>
              <w:rPr>
                <w:sz w:val="24"/>
                <w:szCs w:val="24"/>
              </w:rPr>
            </w:pPr>
          </w:p>
        </w:tc>
        <w:tc>
          <w:tcPr>
            <w:tcW w:w="640" w:type="dxa"/>
            <w:vAlign w:val="bottom"/>
          </w:tcPr>
          <w:p w14:paraId="090F0DB6" w14:textId="77777777" w:rsidR="00B44DA1" w:rsidRDefault="00B44DA1">
            <w:pPr>
              <w:rPr>
                <w:sz w:val="24"/>
                <w:szCs w:val="24"/>
              </w:rPr>
            </w:pPr>
          </w:p>
        </w:tc>
        <w:tc>
          <w:tcPr>
            <w:tcW w:w="60" w:type="dxa"/>
            <w:vAlign w:val="bottom"/>
          </w:tcPr>
          <w:p w14:paraId="218DBCEF" w14:textId="77777777" w:rsidR="00B44DA1" w:rsidRDefault="00B44DA1">
            <w:pPr>
              <w:rPr>
                <w:sz w:val="24"/>
                <w:szCs w:val="24"/>
              </w:rPr>
            </w:pPr>
          </w:p>
        </w:tc>
        <w:tc>
          <w:tcPr>
            <w:tcW w:w="200" w:type="dxa"/>
            <w:vAlign w:val="bottom"/>
          </w:tcPr>
          <w:p w14:paraId="5595F10B" w14:textId="77777777" w:rsidR="00B44DA1" w:rsidRDefault="00B44DA1">
            <w:pPr>
              <w:rPr>
                <w:sz w:val="24"/>
                <w:szCs w:val="24"/>
              </w:rPr>
            </w:pPr>
          </w:p>
        </w:tc>
        <w:tc>
          <w:tcPr>
            <w:tcW w:w="480" w:type="dxa"/>
            <w:vAlign w:val="bottom"/>
          </w:tcPr>
          <w:p w14:paraId="744D1320" w14:textId="77777777" w:rsidR="00B44DA1" w:rsidRDefault="00B44DA1">
            <w:pPr>
              <w:rPr>
                <w:sz w:val="24"/>
                <w:szCs w:val="24"/>
              </w:rPr>
            </w:pPr>
          </w:p>
        </w:tc>
        <w:tc>
          <w:tcPr>
            <w:tcW w:w="1900" w:type="dxa"/>
            <w:vAlign w:val="bottom"/>
          </w:tcPr>
          <w:p w14:paraId="4BE3B48D" w14:textId="77777777" w:rsidR="00B44DA1" w:rsidRDefault="00B44DA1">
            <w:pPr>
              <w:rPr>
                <w:sz w:val="24"/>
                <w:szCs w:val="24"/>
              </w:rPr>
            </w:pPr>
          </w:p>
        </w:tc>
        <w:tc>
          <w:tcPr>
            <w:tcW w:w="480" w:type="dxa"/>
            <w:vAlign w:val="bottom"/>
          </w:tcPr>
          <w:p w14:paraId="79925DDC" w14:textId="77777777" w:rsidR="00B44DA1" w:rsidRDefault="00B44DA1">
            <w:pPr>
              <w:rPr>
                <w:sz w:val="24"/>
                <w:szCs w:val="24"/>
              </w:rPr>
            </w:pPr>
          </w:p>
        </w:tc>
        <w:tc>
          <w:tcPr>
            <w:tcW w:w="160" w:type="dxa"/>
            <w:vAlign w:val="bottom"/>
          </w:tcPr>
          <w:p w14:paraId="7F27BC8D" w14:textId="77777777" w:rsidR="00B44DA1" w:rsidRDefault="00B44DA1">
            <w:pPr>
              <w:rPr>
                <w:sz w:val="24"/>
                <w:szCs w:val="24"/>
              </w:rPr>
            </w:pPr>
          </w:p>
        </w:tc>
        <w:tc>
          <w:tcPr>
            <w:tcW w:w="580" w:type="dxa"/>
            <w:vAlign w:val="bottom"/>
          </w:tcPr>
          <w:p w14:paraId="32796256" w14:textId="77777777" w:rsidR="00B44DA1" w:rsidRDefault="00B44DA1">
            <w:pPr>
              <w:rPr>
                <w:sz w:val="24"/>
                <w:szCs w:val="24"/>
              </w:rPr>
            </w:pPr>
          </w:p>
        </w:tc>
        <w:tc>
          <w:tcPr>
            <w:tcW w:w="60" w:type="dxa"/>
            <w:vAlign w:val="bottom"/>
          </w:tcPr>
          <w:p w14:paraId="75BE537B" w14:textId="77777777" w:rsidR="00B44DA1" w:rsidRDefault="00B44DA1">
            <w:pPr>
              <w:rPr>
                <w:sz w:val="24"/>
                <w:szCs w:val="24"/>
              </w:rPr>
            </w:pPr>
          </w:p>
        </w:tc>
        <w:tc>
          <w:tcPr>
            <w:tcW w:w="200" w:type="dxa"/>
            <w:vAlign w:val="bottom"/>
          </w:tcPr>
          <w:p w14:paraId="21959883" w14:textId="77777777" w:rsidR="00B44DA1" w:rsidRDefault="00B44DA1">
            <w:pPr>
              <w:rPr>
                <w:sz w:val="24"/>
                <w:szCs w:val="24"/>
              </w:rPr>
            </w:pPr>
          </w:p>
        </w:tc>
        <w:tc>
          <w:tcPr>
            <w:tcW w:w="80" w:type="dxa"/>
            <w:vAlign w:val="bottom"/>
          </w:tcPr>
          <w:p w14:paraId="030892C4" w14:textId="77777777" w:rsidR="00B44DA1" w:rsidRDefault="00B44DA1">
            <w:pPr>
              <w:rPr>
                <w:sz w:val="24"/>
                <w:szCs w:val="24"/>
              </w:rPr>
            </w:pPr>
          </w:p>
        </w:tc>
        <w:tc>
          <w:tcPr>
            <w:tcW w:w="100" w:type="dxa"/>
            <w:vAlign w:val="bottom"/>
          </w:tcPr>
          <w:p w14:paraId="7AF30D04" w14:textId="77777777" w:rsidR="00B44DA1" w:rsidRDefault="00B44DA1">
            <w:pPr>
              <w:rPr>
                <w:sz w:val="24"/>
                <w:szCs w:val="24"/>
              </w:rPr>
            </w:pPr>
          </w:p>
        </w:tc>
        <w:tc>
          <w:tcPr>
            <w:tcW w:w="60" w:type="dxa"/>
            <w:vAlign w:val="bottom"/>
          </w:tcPr>
          <w:p w14:paraId="59474BEA" w14:textId="77777777" w:rsidR="00B44DA1" w:rsidRDefault="00B44DA1">
            <w:pPr>
              <w:rPr>
                <w:sz w:val="24"/>
                <w:szCs w:val="24"/>
              </w:rPr>
            </w:pPr>
          </w:p>
        </w:tc>
        <w:tc>
          <w:tcPr>
            <w:tcW w:w="80" w:type="dxa"/>
            <w:vAlign w:val="bottom"/>
          </w:tcPr>
          <w:p w14:paraId="1F382B59" w14:textId="77777777" w:rsidR="00B44DA1" w:rsidRDefault="00B44DA1">
            <w:pPr>
              <w:rPr>
                <w:sz w:val="24"/>
                <w:szCs w:val="24"/>
              </w:rPr>
            </w:pPr>
          </w:p>
        </w:tc>
        <w:tc>
          <w:tcPr>
            <w:tcW w:w="140" w:type="dxa"/>
            <w:tcBorders>
              <w:bottom w:val="single" w:sz="8" w:space="0" w:color="auto"/>
            </w:tcBorders>
            <w:vAlign w:val="bottom"/>
          </w:tcPr>
          <w:p w14:paraId="48E3B8EB" w14:textId="77777777" w:rsidR="00B44DA1" w:rsidRDefault="00B44DA1">
            <w:pPr>
              <w:rPr>
                <w:sz w:val="24"/>
                <w:szCs w:val="24"/>
              </w:rPr>
            </w:pPr>
          </w:p>
        </w:tc>
        <w:tc>
          <w:tcPr>
            <w:tcW w:w="280" w:type="dxa"/>
            <w:tcBorders>
              <w:bottom w:val="single" w:sz="8" w:space="0" w:color="auto"/>
            </w:tcBorders>
            <w:vAlign w:val="bottom"/>
          </w:tcPr>
          <w:p w14:paraId="6339E310" w14:textId="77777777" w:rsidR="00B44DA1" w:rsidRDefault="00B44DA1">
            <w:pPr>
              <w:rPr>
                <w:sz w:val="24"/>
                <w:szCs w:val="24"/>
              </w:rPr>
            </w:pPr>
          </w:p>
        </w:tc>
        <w:tc>
          <w:tcPr>
            <w:tcW w:w="260" w:type="dxa"/>
            <w:tcBorders>
              <w:bottom w:val="single" w:sz="8" w:space="0" w:color="auto"/>
            </w:tcBorders>
            <w:vAlign w:val="bottom"/>
          </w:tcPr>
          <w:p w14:paraId="3EC8D8E5" w14:textId="77777777" w:rsidR="00B44DA1" w:rsidRDefault="00B44DA1">
            <w:pPr>
              <w:rPr>
                <w:sz w:val="24"/>
                <w:szCs w:val="24"/>
              </w:rPr>
            </w:pPr>
          </w:p>
        </w:tc>
        <w:tc>
          <w:tcPr>
            <w:tcW w:w="120" w:type="dxa"/>
            <w:tcBorders>
              <w:bottom w:val="single" w:sz="8" w:space="0" w:color="auto"/>
            </w:tcBorders>
            <w:vAlign w:val="bottom"/>
          </w:tcPr>
          <w:p w14:paraId="3A359B3D" w14:textId="77777777" w:rsidR="00B44DA1" w:rsidRDefault="00B44DA1">
            <w:pPr>
              <w:rPr>
                <w:sz w:val="24"/>
                <w:szCs w:val="24"/>
              </w:rPr>
            </w:pPr>
          </w:p>
        </w:tc>
        <w:tc>
          <w:tcPr>
            <w:tcW w:w="40" w:type="dxa"/>
            <w:tcBorders>
              <w:bottom w:val="single" w:sz="8" w:space="0" w:color="auto"/>
            </w:tcBorders>
            <w:vAlign w:val="bottom"/>
          </w:tcPr>
          <w:p w14:paraId="35914907" w14:textId="77777777" w:rsidR="00B44DA1" w:rsidRDefault="00B44DA1">
            <w:pPr>
              <w:rPr>
                <w:sz w:val="24"/>
                <w:szCs w:val="24"/>
              </w:rPr>
            </w:pPr>
          </w:p>
        </w:tc>
        <w:tc>
          <w:tcPr>
            <w:tcW w:w="100" w:type="dxa"/>
            <w:tcBorders>
              <w:bottom w:val="single" w:sz="8" w:space="0" w:color="auto"/>
            </w:tcBorders>
            <w:vAlign w:val="bottom"/>
          </w:tcPr>
          <w:p w14:paraId="21AB7187" w14:textId="77777777" w:rsidR="00B44DA1" w:rsidRDefault="00B44DA1">
            <w:pPr>
              <w:rPr>
                <w:sz w:val="24"/>
                <w:szCs w:val="24"/>
              </w:rPr>
            </w:pPr>
          </w:p>
        </w:tc>
        <w:tc>
          <w:tcPr>
            <w:tcW w:w="100" w:type="dxa"/>
            <w:vAlign w:val="bottom"/>
          </w:tcPr>
          <w:p w14:paraId="492F15AB" w14:textId="77777777" w:rsidR="00B44DA1" w:rsidRDefault="00B44DA1">
            <w:pPr>
              <w:rPr>
                <w:sz w:val="24"/>
                <w:szCs w:val="24"/>
              </w:rPr>
            </w:pPr>
          </w:p>
        </w:tc>
        <w:tc>
          <w:tcPr>
            <w:tcW w:w="180" w:type="dxa"/>
            <w:vAlign w:val="bottom"/>
          </w:tcPr>
          <w:p w14:paraId="2E5F21DB" w14:textId="77777777" w:rsidR="00B44DA1" w:rsidRDefault="00B44DA1">
            <w:pPr>
              <w:rPr>
                <w:sz w:val="24"/>
                <w:szCs w:val="24"/>
              </w:rPr>
            </w:pPr>
          </w:p>
        </w:tc>
        <w:tc>
          <w:tcPr>
            <w:tcW w:w="400" w:type="dxa"/>
            <w:vAlign w:val="bottom"/>
          </w:tcPr>
          <w:p w14:paraId="12A29525" w14:textId="77777777" w:rsidR="00B44DA1" w:rsidRDefault="00B44DA1">
            <w:pPr>
              <w:rPr>
                <w:sz w:val="24"/>
                <w:szCs w:val="24"/>
              </w:rPr>
            </w:pPr>
          </w:p>
        </w:tc>
        <w:tc>
          <w:tcPr>
            <w:tcW w:w="120" w:type="dxa"/>
            <w:vAlign w:val="bottom"/>
          </w:tcPr>
          <w:p w14:paraId="024063F8" w14:textId="77777777" w:rsidR="00B44DA1" w:rsidRDefault="00B44DA1">
            <w:pPr>
              <w:rPr>
                <w:sz w:val="24"/>
                <w:szCs w:val="24"/>
              </w:rPr>
            </w:pPr>
          </w:p>
        </w:tc>
        <w:tc>
          <w:tcPr>
            <w:tcW w:w="40" w:type="dxa"/>
            <w:vAlign w:val="bottom"/>
          </w:tcPr>
          <w:p w14:paraId="7B47C50E" w14:textId="77777777" w:rsidR="00B44DA1" w:rsidRDefault="00B44DA1">
            <w:pPr>
              <w:rPr>
                <w:sz w:val="24"/>
                <w:szCs w:val="24"/>
              </w:rPr>
            </w:pPr>
          </w:p>
        </w:tc>
        <w:tc>
          <w:tcPr>
            <w:tcW w:w="120" w:type="dxa"/>
            <w:vAlign w:val="bottom"/>
          </w:tcPr>
          <w:p w14:paraId="0B5FB17D" w14:textId="77777777" w:rsidR="00B44DA1" w:rsidRDefault="00B44DA1">
            <w:pPr>
              <w:rPr>
                <w:sz w:val="24"/>
                <w:szCs w:val="24"/>
              </w:rPr>
            </w:pPr>
          </w:p>
        </w:tc>
        <w:tc>
          <w:tcPr>
            <w:tcW w:w="0" w:type="dxa"/>
            <w:vAlign w:val="bottom"/>
          </w:tcPr>
          <w:p w14:paraId="7128B524" w14:textId="77777777" w:rsidR="00B44DA1" w:rsidRDefault="00B44DA1">
            <w:pPr>
              <w:rPr>
                <w:sz w:val="1"/>
                <w:szCs w:val="1"/>
              </w:rPr>
            </w:pPr>
          </w:p>
        </w:tc>
      </w:tr>
      <w:tr w:rsidR="00B44DA1" w14:paraId="3FFCF4A2" w14:textId="77777777">
        <w:trPr>
          <w:trHeight w:val="205"/>
        </w:trPr>
        <w:tc>
          <w:tcPr>
            <w:tcW w:w="20" w:type="dxa"/>
            <w:vAlign w:val="bottom"/>
          </w:tcPr>
          <w:p w14:paraId="1A226EF2" w14:textId="77777777" w:rsidR="00B44DA1" w:rsidRDefault="00B44DA1">
            <w:pPr>
              <w:rPr>
                <w:sz w:val="17"/>
                <w:szCs w:val="17"/>
              </w:rPr>
            </w:pPr>
          </w:p>
        </w:tc>
        <w:tc>
          <w:tcPr>
            <w:tcW w:w="460" w:type="dxa"/>
            <w:vAlign w:val="bottom"/>
          </w:tcPr>
          <w:p w14:paraId="36070CC9" w14:textId="77777777" w:rsidR="00B44DA1" w:rsidRDefault="00B44DA1">
            <w:pPr>
              <w:rPr>
                <w:sz w:val="17"/>
                <w:szCs w:val="17"/>
              </w:rPr>
            </w:pPr>
          </w:p>
        </w:tc>
        <w:tc>
          <w:tcPr>
            <w:tcW w:w="40" w:type="dxa"/>
            <w:vAlign w:val="bottom"/>
          </w:tcPr>
          <w:p w14:paraId="478250D0" w14:textId="77777777" w:rsidR="00B44DA1" w:rsidRDefault="00B44DA1">
            <w:pPr>
              <w:rPr>
                <w:sz w:val="17"/>
                <w:szCs w:val="17"/>
              </w:rPr>
            </w:pPr>
          </w:p>
        </w:tc>
        <w:tc>
          <w:tcPr>
            <w:tcW w:w="720" w:type="dxa"/>
            <w:vAlign w:val="bottom"/>
          </w:tcPr>
          <w:p w14:paraId="6D631493" w14:textId="77777777" w:rsidR="00B44DA1" w:rsidRDefault="00B44DA1">
            <w:pPr>
              <w:rPr>
                <w:sz w:val="17"/>
                <w:szCs w:val="17"/>
              </w:rPr>
            </w:pPr>
          </w:p>
        </w:tc>
        <w:tc>
          <w:tcPr>
            <w:tcW w:w="300" w:type="dxa"/>
            <w:vAlign w:val="bottom"/>
          </w:tcPr>
          <w:p w14:paraId="0D194384" w14:textId="77777777" w:rsidR="00B44DA1" w:rsidRDefault="00B44DA1">
            <w:pPr>
              <w:rPr>
                <w:sz w:val="17"/>
                <w:szCs w:val="17"/>
              </w:rPr>
            </w:pPr>
          </w:p>
        </w:tc>
        <w:tc>
          <w:tcPr>
            <w:tcW w:w="60" w:type="dxa"/>
            <w:vAlign w:val="bottom"/>
          </w:tcPr>
          <w:p w14:paraId="1D3FD906" w14:textId="77777777" w:rsidR="00B44DA1" w:rsidRDefault="00B44DA1">
            <w:pPr>
              <w:rPr>
                <w:sz w:val="17"/>
                <w:szCs w:val="17"/>
              </w:rPr>
            </w:pPr>
          </w:p>
        </w:tc>
        <w:tc>
          <w:tcPr>
            <w:tcW w:w="220" w:type="dxa"/>
            <w:vAlign w:val="bottom"/>
          </w:tcPr>
          <w:p w14:paraId="35758C41" w14:textId="77777777" w:rsidR="00B44DA1" w:rsidRDefault="00B44DA1">
            <w:pPr>
              <w:rPr>
                <w:sz w:val="17"/>
                <w:szCs w:val="17"/>
              </w:rPr>
            </w:pPr>
          </w:p>
        </w:tc>
        <w:tc>
          <w:tcPr>
            <w:tcW w:w="640" w:type="dxa"/>
            <w:vAlign w:val="bottom"/>
          </w:tcPr>
          <w:p w14:paraId="7992619E" w14:textId="77777777" w:rsidR="00B44DA1" w:rsidRDefault="00B44DA1">
            <w:pPr>
              <w:rPr>
                <w:sz w:val="17"/>
                <w:szCs w:val="17"/>
              </w:rPr>
            </w:pPr>
          </w:p>
        </w:tc>
        <w:tc>
          <w:tcPr>
            <w:tcW w:w="60" w:type="dxa"/>
            <w:vAlign w:val="bottom"/>
          </w:tcPr>
          <w:p w14:paraId="7FB7D997" w14:textId="77777777" w:rsidR="00B44DA1" w:rsidRDefault="00B44DA1">
            <w:pPr>
              <w:rPr>
                <w:sz w:val="17"/>
                <w:szCs w:val="17"/>
              </w:rPr>
            </w:pPr>
          </w:p>
        </w:tc>
        <w:tc>
          <w:tcPr>
            <w:tcW w:w="200" w:type="dxa"/>
            <w:vAlign w:val="bottom"/>
          </w:tcPr>
          <w:p w14:paraId="4B2364F9" w14:textId="77777777" w:rsidR="00B44DA1" w:rsidRDefault="00B44DA1">
            <w:pPr>
              <w:rPr>
                <w:sz w:val="17"/>
                <w:szCs w:val="17"/>
              </w:rPr>
            </w:pPr>
          </w:p>
        </w:tc>
        <w:tc>
          <w:tcPr>
            <w:tcW w:w="480" w:type="dxa"/>
            <w:vAlign w:val="bottom"/>
          </w:tcPr>
          <w:p w14:paraId="27E58CAF" w14:textId="77777777" w:rsidR="00B44DA1" w:rsidRDefault="00B44DA1">
            <w:pPr>
              <w:rPr>
                <w:sz w:val="17"/>
                <w:szCs w:val="17"/>
              </w:rPr>
            </w:pPr>
          </w:p>
        </w:tc>
        <w:tc>
          <w:tcPr>
            <w:tcW w:w="1900" w:type="dxa"/>
            <w:vAlign w:val="bottom"/>
          </w:tcPr>
          <w:p w14:paraId="2C52E274" w14:textId="77777777" w:rsidR="00B44DA1" w:rsidRDefault="00B44DA1">
            <w:pPr>
              <w:rPr>
                <w:sz w:val="17"/>
                <w:szCs w:val="17"/>
              </w:rPr>
            </w:pPr>
          </w:p>
        </w:tc>
        <w:tc>
          <w:tcPr>
            <w:tcW w:w="640" w:type="dxa"/>
            <w:gridSpan w:val="2"/>
            <w:vAlign w:val="bottom"/>
          </w:tcPr>
          <w:p w14:paraId="02C63D8F" w14:textId="77777777" w:rsidR="00B44DA1" w:rsidRDefault="00B32628">
            <w:pPr>
              <w:ind w:left="240"/>
              <w:rPr>
                <w:sz w:val="20"/>
                <w:szCs w:val="20"/>
              </w:rPr>
            </w:pPr>
            <w:r>
              <w:t>航班</w:t>
            </w:r>
          </w:p>
        </w:tc>
        <w:tc>
          <w:tcPr>
            <w:tcW w:w="580" w:type="dxa"/>
            <w:vAlign w:val="bottom"/>
          </w:tcPr>
          <w:p w14:paraId="0A343A05" w14:textId="77777777" w:rsidR="00B44DA1" w:rsidRDefault="00B44DA1">
            <w:pPr>
              <w:rPr>
                <w:sz w:val="17"/>
                <w:szCs w:val="17"/>
              </w:rPr>
            </w:pPr>
          </w:p>
        </w:tc>
        <w:tc>
          <w:tcPr>
            <w:tcW w:w="60" w:type="dxa"/>
            <w:vAlign w:val="bottom"/>
          </w:tcPr>
          <w:p w14:paraId="10A28599" w14:textId="77777777" w:rsidR="00B44DA1" w:rsidRDefault="00B44DA1">
            <w:pPr>
              <w:rPr>
                <w:sz w:val="17"/>
                <w:szCs w:val="17"/>
              </w:rPr>
            </w:pPr>
          </w:p>
        </w:tc>
        <w:tc>
          <w:tcPr>
            <w:tcW w:w="200" w:type="dxa"/>
            <w:vAlign w:val="bottom"/>
          </w:tcPr>
          <w:p w14:paraId="45EBF665" w14:textId="77777777" w:rsidR="00B44DA1" w:rsidRDefault="00B44DA1">
            <w:pPr>
              <w:rPr>
                <w:sz w:val="17"/>
                <w:szCs w:val="17"/>
              </w:rPr>
            </w:pPr>
          </w:p>
        </w:tc>
        <w:tc>
          <w:tcPr>
            <w:tcW w:w="80" w:type="dxa"/>
            <w:vAlign w:val="bottom"/>
          </w:tcPr>
          <w:p w14:paraId="085857A6" w14:textId="77777777" w:rsidR="00B44DA1" w:rsidRDefault="00B44DA1">
            <w:pPr>
              <w:rPr>
                <w:sz w:val="17"/>
                <w:szCs w:val="17"/>
              </w:rPr>
            </w:pPr>
          </w:p>
        </w:tc>
        <w:tc>
          <w:tcPr>
            <w:tcW w:w="100" w:type="dxa"/>
            <w:vAlign w:val="bottom"/>
          </w:tcPr>
          <w:p w14:paraId="40273A18" w14:textId="77777777" w:rsidR="00B44DA1" w:rsidRDefault="00B44DA1">
            <w:pPr>
              <w:rPr>
                <w:sz w:val="17"/>
                <w:szCs w:val="17"/>
              </w:rPr>
            </w:pPr>
          </w:p>
        </w:tc>
        <w:tc>
          <w:tcPr>
            <w:tcW w:w="60" w:type="dxa"/>
            <w:vAlign w:val="bottom"/>
          </w:tcPr>
          <w:p w14:paraId="3BEC8CCD" w14:textId="77777777" w:rsidR="00B44DA1" w:rsidRDefault="00B44DA1">
            <w:pPr>
              <w:rPr>
                <w:sz w:val="17"/>
                <w:szCs w:val="17"/>
              </w:rPr>
            </w:pPr>
          </w:p>
        </w:tc>
        <w:tc>
          <w:tcPr>
            <w:tcW w:w="80" w:type="dxa"/>
            <w:tcBorders>
              <w:right w:val="single" w:sz="8" w:space="0" w:color="auto"/>
            </w:tcBorders>
            <w:vAlign w:val="bottom"/>
          </w:tcPr>
          <w:p w14:paraId="7CE26564" w14:textId="77777777" w:rsidR="00B44DA1" w:rsidRDefault="00B44DA1">
            <w:pPr>
              <w:rPr>
                <w:sz w:val="17"/>
                <w:szCs w:val="17"/>
              </w:rPr>
            </w:pPr>
          </w:p>
        </w:tc>
        <w:tc>
          <w:tcPr>
            <w:tcW w:w="800" w:type="dxa"/>
            <w:gridSpan w:val="4"/>
            <w:vAlign w:val="bottom"/>
          </w:tcPr>
          <w:p w14:paraId="1458B421" w14:textId="77777777" w:rsidR="00B44DA1" w:rsidRDefault="00B32628">
            <w:pPr>
              <w:ind w:left="120"/>
              <w:rPr>
                <w:sz w:val="20"/>
                <w:szCs w:val="20"/>
              </w:rPr>
            </w:pPr>
            <w:r>
              <w:t>执行器</w:t>
            </w:r>
          </w:p>
        </w:tc>
        <w:tc>
          <w:tcPr>
            <w:tcW w:w="40" w:type="dxa"/>
            <w:vAlign w:val="bottom"/>
          </w:tcPr>
          <w:p w14:paraId="2A0300C6" w14:textId="77777777" w:rsidR="00B44DA1" w:rsidRDefault="00B44DA1">
            <w:pPr>
              <w:rPr>
                <w:sz w:val="17"/>
                <w:szCs w:val="17"/>
              </w:rPr>
            </w:pPr>
          </w:p>
        </w:tc>
        <w:tc>
          <w:tcPr>
            <w:tcW w:w="100" w:type="dxa"/>
            <w:tcBorders>
              <w:right w:val="single" w:sz="8" w:space="0" w:color="auto"/>
            </w:tcBorders>
            <w:vAlign w:val="bottom"/>
          </w:tcPr>
          <w:p w14:paraId="50417AE7" w14:textId="77777777" w:rsidR="00B44DA1" w:rsidRDefault="00B44DA1">
            <w:pPr>
              <w:rPr>
                <w:sz w:val="17"/>
                <w:szCs w:val="17"/>
              </w:rPr>
            </w:pPr>
          </w:p>
        </w:tc>
        <w:tc>
          <w:tcPr>
            <w:tcW w:w="100" w:type="dxa"/>
            <w:vAlign w:val="bottom"/>
          </w:tcPr>
          <w:p w14:paraId="7B14DAFD" w14:textId="77777777" w:rsidR="00B44DA1" w:rsidRDefault="00B44DA1">
            <w:pPr>
              <w:rPr>
                <w:sz w:val="17"/>
                <w:szCs w:val="17"/>
              </w:rPr>
            </w:pPr>
          </w:p>
        </w:tc>
        <w:tc>
          <w:tcPr>
            <w:tcW w:w="180" w:type="dxa"/>
            <w:vAlign w:val="bottom"/>
          </w:tcPr>
          <w:p w14:paraId="6A220B67" w14:textId="77777777" w:rsidR="00B44DA1" w:rsidRDefault="00B44DA1">
            <w:pPr>
              <w:rPr>
                <w:sz w:val="17"/>
                <w:szCs w:val="17"/>
              </w:rPr>
            </w:pPr>
          </w:p>
        </w:tc>
        <w:tc>
          <w:tcPr>
            <w:tcW w:w="400" w:type="dxa"/>
            <w:vAlign w:val="bottom"/>
          </w:tcPr>
          <w:p w14:paraId="371C530C" w14:textId="77777777" w:rsidR="00B44DA1" w:rsidRDefault="00B44DA1">
            <w:pPr>
              <w:rPr>
                <w:sz w:val="17"/>
                <w:szCs w:val="17"/>
              </w:rPr>
            </w:pPr>
          </w:p>
        </w:tc>
        <w:tc>
          <w:tcPr>
            <w:tcW w:w="120" w:type="dxa"/>
            <w:vAlign w:val="bottom"/>
          </w:tcPr>
          <w:p w14:paraId="54AACB06" w14:textId="77777777" w:rsidR="00B44DA1" w:rsidRDefault="00B44DA1">
            <w:pPr>
              <w:rPr>
                <w:sz w:val="17"/>
                <w:szCs w:val="17"/>
              </w:rPr>
            </w:pPr>
          </w:p>
        </w:tc>
        <w:tc>
          <w:tcPr>
            <w:tcW w:w="40" w:type="dxa"/>
            <w:vAlign w:val="bottom"/>
          </w:tcPr>
          <w:p w14:paraId="373B92F3" w14:textId="77777777" w:rsidR="00B44DA1" w:rsidRDefault="00B44DA1">
            <w:pPr>
              <w:rPr>
                <w:sz w:val="17"/>
                <w:szCs w:val="17"/>
              </w:rPr>
            </w:pPr>
          </w:p>
        </w:tc>
        <w:tc>
          <w:tcPr>
            <w:tcW w:w="120" w:type="dxa"/>
            <w:vAlign w:val="bottom"/>
          </w:tcPr>
          <w:p w14:paraId="03815217" w14:textId="77777777" w:rsidR="00B44DA1" w:rsidRDefault="00B44DA1">
            <w:pPr>
              <w:rPr>
                <w:sz w:val="17"/>
                <w:szCs w:val="17"/>
              </w:rPr>
            </w:pPr>
          </w:p>
        </w:tc>
        <w:tc>
          <w:tcPr>
            <w:tcW w:w="0" w:type="dxa"/>
            <w:vAlign w:val="bottom"/>
          </w:tcPr>
          <w:p w14:paraId="1336FFB8" w14:textId="77777777" w:rsidR="00B44DA1" w:rsidRDefault="00B44DA1">
            <w:pPr>
              <w:rPr>
                <w:sz w:val="1"/>
                <w:szCs w:val="1"/>
              </w:rPr>
            </w:pPr>
          </w:p>
        </w:tc>
      </w:tr>
      <w:tr w:rsidR="00B44DA1" w14:paraId="09EE3270" w14:textId="77777777">
        <w:trPr>
          <w:trHeight w:val="26"/>
        </w:trPr>
        <w:tc>
          <w:tcPr>
            <w:tcW w:w="20" w:type="dxa"/>
            <w:vAlign w:val="bottom"/>
          </w:tcPr>
          <w:p w14:paraId="6641CCEE" w14:textId="77777777" w:rsidR="00B44DA1" w:rsidRDefault="00B44DA1">
            <w:pPr>
              <w:rPr>
                <w:sz w:val="2"/>
                <w:szCs w:val="2"/>
              </w:rPr>
            </w:pPr>
          </w:p>
        </w:tc>
        <w:tc>
          <w:tcPr>
            <w:tcW w:w="460" w:type="dxa"/>
            <w:vAlign w:val="bottom"/>
          </w:tcPr>
          <w:p w14:paraId="055FBDC0" w14:textId="77777777" w:rsidR="00B44DA1" w:rsidRDefault="00B44DA1">
            <w:pPr>
              <w:rPr>
                <w:sz w:val="2"/>
                <w:szCs w:val="2"/>
              </w:rPr>
            </w:pPr>
          </w:p>
        </w:tc>
        <w:tc>
          <w:tcPr>
            <w:tcW w:w="40" w:type="dxa"/>
            <w:vAlign w:val="bottom"/>
          </w:tcPr>
          <w:p w14:paraId="44FF28D2" w14:textId="77777777" w:rsidR="00B44DA1" w:rsidRDefault="00B44DA1">
            <w:pPr>
              <w:rPr>
                <w:sz w:val="2"/>
                <w:szCs w:val="2"/>
              </w:rPr>
            </w:pPr>
          </w:p>
        </w:tc>
        <w:tc>
          <w:tcPr>
            <w:tcW w:w="1020" w:type="dxa"/>
            <w:gridSpan w:val="2"/>
            <w:vMerge w:val="restart"/>
            <w:vAlign w:val="bottom"/>
          </w:tcPr>
          <w:p w14:paraId="0BCDD15D" w14:textId="77777777" w:rsidR="00B44DA1" w:rsidRDefault="00B32628">
            <w:pPr>
              <w:ind w:right="400"/>
              <w:jc w:val="center"/>
              <w:rPr>
                <w:sz w:val="20"/>
                <w:szCs w:val="20"/>
              </w:rPr>
            </w:pPr>
            <w:r>
              <w:t>控制室</w:t>
            </w:r>
          </w:p>
        </w:tc>
        <w:tc>
          <w:tcPr>
            <w:tcW w:w="60" w:type="dxa"/>
            <w:tcBorders>
              <w:bottom w:val="single" w:sz="8" w:space="0" w:color="auto"/>
            </w:tcBorders>
            <w:vAlign w:val="bottom"/>
          </w:tcPr>
          <w:p w14:paraId="71E5A4CA" w14:textId="77777777" w:rsidR="00B44DA1" w:rsidRDefault="00B44DA1">
            <w:pPr>
              <w:rPr>
                <w:sz w:val="2"/>
                <w:szCs w:val="2"/>
              </w:rPr>
            </w:pPr>
          </w:p>
        </w:tc>
        <w:tc>
          <w:tcPr>
            <w:tcW w:w="220" w:type="dxa"/>
            <w:tcBorders>
              <w:bottom w:val="single" w:sz="8" w:space="0" w:color="auto"/>
            </w:tcBorders>
            <w:vAlign w:val="bottom"/>
          </w:tcPr>
          <w:p w14:paraId="11EFC894" w14:textId="77777777" w:rsidR="00B44DA1" w:rsidRDefault="00B44DA1">
            <w:pPr>
              <w:rPr>
                <w:sz w:val="2"/>
                <w:szCs w:val="2"/>
              </w:rPr>
            </w:pPr>
          </w:p>
        </w:tc>
        <w:tc>
          <w:tcPr>
            <w:tcW w:w="640" w:type="dxa"/>
            <w:tcBorders>
              <w:bottom w:val="single" w:sz="8" w:space="0" w:color="auto"/>
            </w:tcBorders>
            <w:vAlign w:val="bottom"/>
          </w:tcPr>
          <w:p w14:paraId="36EE9E86" w14:textId="77777777" w:rsidR="00B44DA1" w:rsidRDefault="00B44DA1">
            <w:pPr>
              <w:rPr>
                <w:sz w:val="2"/>
                <w:szCs w:val="2"/>
              </w:rPr>
            </w:pPr>
          </w:p>
        </w:tc>
        <w:tc>
          <w:tcPr>
            <w:tcW w:w="60" w:type="dxa"/>
            <w:tcBorders>
              <w:bottom w:val="single" w:sz="8" w:space="0" w:color="auto"/>
            </w:tcBorders>
            <w:vAlign w:val="bottom"/>
          </w:tcPr>
          <w:p w14:paraId="7B443C77" w14:textId="77777777" w:rsidR="00B44DA1" w:rsidRDefault="00B44DA1">
            <w:pPr>
              <w:rPr>
                <w:sz w:val="2"/>
                <w:szCs w:val="2"/>
              </w:rPr>
            </w:pPr>
          </w:p>
        </w:tc>
        <w:tc>
          <w:tcPr>
            <w:tcW w:w="200" w:type="dxa"/>
            <w:vAlign w:val="bottom"/>
          </w:tcPr>
          <w:p w14:paraId="03D08D81" w14:textId="77777777" w:rsidR="00B44DA1" w:rsidRDefault="00B44DA1">
            <w:pPr>
              <w:rPr>
                <w:sz w:val="2"/>
                <w:szCs w:val="2"/>
              </w:rPr>
            </w:pPr>
          </w:p>
        </w:tc>
        <w:tc>
          <w:tcPr>
            <w:tcW w:w="480" w:type="dxa"/>
            <w:vAlign w:val="bottom"/>
          </w:tcPr>
          <w:p w14:paraId="72D15378" w14:textId="77777777" w:rsidR="00B44DA1" w:rsidRDefault="00B44DA1">
            <w:pPr>
              <w:rPr>
                <w:sz w:val="2"/>
                <w:szCs w:val="2"/>
              </w:rPr>
            </w:pPr>
          </w:p>
        </w:tc>
        <w:tc>
          <w:tcPr>
            <w:tcW w:w="1900" w:type="dxa"/>
            <w:vAlign w:val="bottom"/>
          </w:tcPr>
          <w:p w14:paraId="637C18FB" w14:textId="77777777" w:rsidR="00B44DA1" w:rsidRDefault="00B44DA1">
            <w:pPr>
              <w:rPr>
                <w:sz w:val="2"/>
                <w:szCs w:val="2"/>
              </w:rPr>
            </w:pPr>
          </w:p>
        </w:tc>
        <w:tc>
          <w:tcPr>
            <w:tcW w:w="1280" w:type="dxa"/>
            <w:gridSpan w:val="4"/>
            <w:vMerge w:val="restart"/>
            <w:vAlign w:val="bottom"/>
          </w:tcPr>
          <w:p w14:paraId="2AD72EB9" w14:textId="77777777" w:rsidR="00B44DA1" w:rsidRDefault="00B32628">
            <w:pPr>
              <w:spacing w:line="168" w:lineRule="exact"/>
              <w:ind w:left="240"/>
              <w:rPr>
                <w:sz w:val="20"/>
                <w:szCs w:val="20"/>
              </w:rPr>
            </w:pPr>
            <w:r>
              <w:t>管理</w:t>
            </w:r>
          </w:p>
        </w:tc>
        <w:tc>
          <w:tcPr>
            <w:tcW w:w="200" w:type="dxa"/>
            <w:vAlign w:val="bottom"/>
          </w:tcPr>
          <w:p w14:paraId="1C284B5F" w14:textId="77777777" w:rsidR="00B44DA1" w:rsidRDefault="00B44DA1">
            <w:pPr>
              <w:rPr>
                <w:sz w:val="2"/>
                <w:szCs w:val="2"/>
              </w:rPr>
            </w:pPr>
          </w:p>
        </w:tc>
        <w:tc>
          <w:tcPr>
            <w:tcW w:w="80" w:type="dxa"/>
            <w:vAlign w:val="bottom"/>
          </w:tcPr>
          <w:p w14:paraId="50E03F05" w14:textId="77777777" w:rsidR="00B44DA1" w:rsidRDefault="00B44DA1">
            <w:pPr>
              <w:rPr>
                <w:sz w:val="2"/>
                <w:szCs w:val="2"/>
              </w:rPr>
            </w:pPr>
          </w:p>
        </w:tc>
        <w:tc>
          <w:tcPr>
            <w:tcW w:w="100" w:type="dxa"/>
            <w:vAlign w:val="bottom"/>
          </w:tcPr>
          <w:p w14:paraId="45DE95E8" w14:textId="77777777" w:rsidR="00B44DA1" w:rsidRDefault="00B44DA1">
            <w:pPr>
              <w:rPr>
                <w:sz w:val="2"/>
                <w:szCs w:val="2"/>
              </w:rPr>
            </w:pPr>
          </w:p>
        </w:tc>
        <w:tc>
          <w:tcPr>
            <w:tcW w:w="60" w:type="dxa"/>
            <w:vAlign w:val="bottom"/>
          </w:tcPr>
          <w:p w14:paraId="0729BF20" w14:textId="77777777" w:rsidR="00B44DA1" w:rsidRDefault="00B44DA1">
            <w:pPr>
              <w:rPr>
                <w:sz w:val="2"/>
                <w:szCs w:val="2"/>
              </w:rPr>
            </w:pPr>
          </w:p>
        </w:tc>
        <w:tc>
          <w:tcPr>
            <w:tcW w:w="80" w:type="dxa"/>
            <w:tcBorders>
              <w:right w:val="single" w:sz="8" w:space="0" w:color="auto"/>
            </w:tcBorders>
            <w:vAlign w:val="bottom"/>
          </w:tcPr>
          <w:p w14:paraId="6795D9EE" w14:textId="77777777" w:rsidR="00B44DA1" w:rsidRDefault="00B44DA1">
            <w:pPr>
              <w:rPr>
                <w:sz w:val="2"/>
                <w:szCs w:val="2"/>
              </w:rPr>
            </w:pPr>
          </w:p>
        </w:tc>
        <w:tc>
          <w:tcPr>
            <w:tcW w:w="800" w:type="dxa"/>
            <w:gridSpan w:val="4"/>
            <w:vMerge w:val="restart"/>
            <w:vAlign w:val="bottom"/>
          </w:tcPr>
          <w:p w14:paraId="7AD67F36" w14:textId="77777777" w:rsidR="00B44DA1" w:rsidRDefault="00B32628">
            <w:pPr>
              <w:spacing w:line="183" w:lineRule="exact"/>
              <w:ind w:left="120"/>
              <w:rPr>
                <w:sz w:val="20"/>
                <w:szCs w:val="20"/>
              </w:rPr>
            </w:pPr>
            <w:r>
              <w:t>控制器</w:t>
            </w:r>
          </w:p>
        </w:tc>
        <w:tc>
          <w:tcPr>
            <w:tcW w:w="40" w:type="dxa"/>
            <w:vAlign w:val="bottom"/>
          </w:tcPr>
          <w:p w14:paraId="11DB2F35" w14:textId="77777777" w:rsidR="00B44DA1" w:rsidRDefault="00B44DA1">
            <w:pPr>
              <w:rPr>
                <w:sz w:val="2"/>
                <w:szCs w:val="2"/>
              </w:rPr>
            </w:pPr>
          </w:p>
        </w:tc>
        <w:tc>
          <w:tcPr>
            <w:tcW w:w="100" w:type="dxa"/>
            <w:tcBorders>
              <w:right w:val="single" w:sz="8" w:space="0" w:color="auto"/>
            </w:tcBorders>
            <w:vAlign w:val="bottom"/>
          </w:tcPr>
          <w:p w14:paraId="20AED002" w14:textId="77777777" w:rsidR="00B44DA1" w:rsidRDefault="00B44DA1">
            <w:pPr>
              <w:rPr>
                <w:sz w:val="2"/>
                <w:szCs w:val="2"/>
              </w:rPr>
            </w:pPr>
          </w:p>
        </w:tc>
        <w:tc>
          <w:tcPr>
            <w:tcW w:w="100" w:type="dxa"/>
            <w:vAlign w:val="bottom"/>
          </w:tcPr>
          <w:p w14:paraId="6D6EA8B4" w14:textId="77777777" w:rsidR="00B44DA1" w:rsidRDefault="00B44DA1">
            <w:pPr>
              <w:rPr>
                <w:sz w:val="2"/>
                <w:szCs w:val="2"/>
              </w:rPr>
            </w:pPr>
          </w:p>
        </w:tc>
        <w:tc>
          <w:tcPr>
            <w:tcW w:w="180" w:type="dxa"/>
            <w:vAlign w:val="bottom"/>
          </w:tcPr>
          <w:p w14:paraId="494AE246" w14:textId="77777777" w:rsidR="00B44DA1" w:rsidRDefault="00B44DA1">
            <w:pPr>
              <w:rPr>
                <w:sz w:val="2"/>
                <w:szCs w:val="2"/>
              </w:rPr>
            </w:pPr>
          </w:p>
        </w:tc>
        <w:tc>
          <w:tcPr>
            <w:tcW w:w="400" w:type="dxa"/>
            <w:vAlign w:val="bottom"/>
          </w:tcPr>
          <w:p w14:paraId="58D76C06" w14:textId="77777777" w:rsidR="00B44DA1" w:rsidRDefault="00B44DA1">
            <w:pPr>
              <w:rPr>
                <w:sz w:val="2"/>
                <w:szCs w:val="2"/>
              </w:rPr>
            </w:pPr>
          </w:p>
        </w:tc>
        <w:tc>
          <w:tcPr>
            <w:tcW w:w="120" w:type="dxa"/>
            <w:vAlign w:val="bottom"/>
          </w:tcPr>
          <w:p w14:paraId="5B57FECA" w14:textId="77777777" w:rsidR="00B44DA1" w:rsidRDefault="00B44DA1">
            <w:pPr>
              <w:rPr>
                <w:sz w:val="2"/>
                <w:szCs w:val="2"/>
              </w:rPr>
            </w:pPr>
          </w:p>
        </w:tc>
        <w:tc>
          <w:tcPr>
            <w:tcW w:w="40" w:type="dxa"/>
            <w:vAlign w:val="bottom"/>
          </w:tcPr>
          <w:p w14:paraId="59D678B4" w14:textId="77777777" w:rsidR="00B44DA1" w:rsidRDefault="00B44DA1">
            <w:pPr>
              <w:rPr>
                <w:sz w:val="2"/>
                <w:szCs w:val="2"/>
              </w:rPr>
            </w:pPr>
          </w:p>
        </w:tc>
        <w:tc>
          <w:tcPr>
            <w:tcW w:w="120" w:type="dxa"/>
            <w:vAlign w:val="bottom"/>
          </w:tcPr>
          <w:p w14:paraId="13E16BC2" w14:textId="77777777" w:rsidR="00B44DA1" w:rsidRDefault="00B44DA1">
            <w:pPr>
              <w:rPr>
                <w:sz w:val="2"/>
                <w:szCs w:val="2"/>
              </w:rPr>
            </w:pPr>
          </w:p>
        </w:tc>
        <w:tc>
          <w:tcPr>
            <w:tcW w:w="0" w:type="dxa"/>
            <w:vAlign w:val="bottom"/>
          </w:tcPr>
          <w:p w14:paraId="49EFA733" w14:textId="77777777" w:rsidR="00B44DA1" w:rsidRDefault="00B44DA1">
            <w:pPr>
              <w:rPr>
                <w:sz w:val="1"/>
                <w:szCs w:val="1"/>
              </w:rPr>
            </w:pPr>
          </w:p>
        </w:tc>
      </w:tr>
      <w:tr w:rsidR="00B44DA1" w14:paraId="6CC4DB6E" w14:textId="77777777">
        <w:trPr>
          <w:trHeight w:val="137"/>
        </w:trPr>
        <w:tc>
          <w:tcPr>
            <w:tcW w:w="20" w:type="dxa"/>
            <w:vAlign w:val="bottom"/>
          </w:tcPr>
          <w:p w14:paraId="12119D2D" w14:textId="77777777" w:rsidR="00B44DA1" w:rsidRDefault="00B44DA1">
            <w:pPr>
              <w:rPr>
                <w:sz w:val="11"/>
                <w:szCs w:val="11"/>
              </w:rPr>
            </w:pPr>
          </w:p>
        </w:tc>
        <w:tc>
          <w:tcPr>
            <w:tcW w:w="460" w:type="dxa"/>
            <w:vAlign w:val="bottom"/>
          </w:tcPr>
          <w:p w14:paraId="48C77A73" w14:textId="77777777" w:rsidR="00B44DA1" w:rsidRDefault="00B44DA1">
            <w:pPr>
              <w:rPr>
                <w:sz w:val="11"/>
                <w:szCs w:val="11"/>
              </w:rPr>
            </w:pPr>
          </w:p>
        </w:tc>
        <w:tc>
          <w:tcPr>
            <w:tcW w:w="40" w:type="dxa"/>
            <w:vAlign w:val="bottom"/>
          </w:tcPr>
          <w:p w14:paraId="27B162F9" w14:textId="77777777" w:rsidR="00B44DA1" w:rsidRDefault="00B44DA1">
            <w:pPr>
              <w:rPr>
                <w:sz w:val="11"/>
                <w:szCs w:val="11"/>
              </w:rPr>
            </w:pPr>
          </w:p>
        </w:tc>
        <w:tc>
          <w:tcPr>
            <w:tcW w:w="1020" w:type="dxa"/>
            <w:gridSpan w:val="2"/>
            <w:vMerge/>
            <w:vAlign w:val="bottom"/>
          </w:tcPr>
          <w:p w14:paraId="5B2EB216" w14:textId="77777777" w:rsidR="00B44DA1" w:rsidRDefault="00B44DA1">
            <w:pPr>
              <w:rPr>
                <w:sz w:val="11"/>
                <w:szCs w:val="11"/>
              </w:rPr>
            </w:pPr>
          </w:p>
        </w:tc>
        <w:tc>
          <w:tcPr>
            <w:tcW w:w="60" w:type="dxa"/>
            <w:tcBorders>
              <w:left w:val="single" w:sz="8" w:space="0" w:color="auto"/>
            </w:tcBorders>
            <w:shd w:val="clear" w:color="auto" w:fill="000000"/>
            <w:vAlign w:val="bottom"/>
          </w:tcPr>
          <w:p w14:paraId="2972E8B6" w14:textId="77777777" w:rsidR="00B44DA1" w:rsidRDefault="00B44DA1">
            <w:pPr>
              <w:rPr>
                <w:sz w:val="11"/>
                <w:szCs w:val="11"/>
              </w:rPr>
            </w:pPr>
          </w:p>
        </w:tc>
        <w:tc>
          <w:tcPr>
            <w:tcW w:w="220" w:type="dxa"/>
            <w:vAlign w:val="bottom"/>
          </w:tcPr>
          <w:p w14:paraId="3856451E" w14:textId="77777777" w:rsidR="00B44DA1" w:rsidRDefault="00B44DA1">
            <w:pPr>
              <w:rPr>
                <w:sz w:val="11"/>
                <w:szCs w:val="11"/>
              </w:rPr>
            </w:pPr>
          </w:p>
        </w:tc>
        <w:tc>
          <w:tcPr>
            <w:tcW w:w="700" w:type="dxa"/>
            <w:gridSpan w:val="2"/>
            <w:vMerge w:val="restart"/>
            <w:tcBorders>
              <w:right w:val="single" w:sz="8" w:space="0" w:color="auto"/>
            </w:tcBorders>
            <w:vAlign w:val="bottom"/>
          </w:tcPr>
          <w:p w14:paraId="60A64FD0" w14:textId="77777777" w:rsidR="00B44DA1" w:rsidRDefault="00B32628">
            <w:pPr>
              <w:ind w:right="320"/>
              <w:jc w:val="center"/>
              <w:rPr>
                <w:sz w:val="20"/>
                <w:szCs w:val="20"/>
              </w:rPr>
            </w:pPr>
            <w:r>
              <w:t>使用者</w:t>
            </w:r>
          </w:p>
        </w:tc>
        <w:tc>
          <w:tcPr>
            <w:tcW w:w="200" w:type="dxa"/>
            <w:vAlign w:val="bottom"/>
          </w:tcPr>
          <w:p w14:paraId="6750B614" w14:textId="77777777" w:rsidR="00B44DA1" w:rsidRDefault="00B44DA1">
            <w:pPr>
              <w:rPr>
                <w:sz w:val="11"/>
                <w:szCs w:val="11"/>
              </w:rPr>
            </w:pPr>
          </w:p>
        </w:tc>
        <w:tc>
          <w:tcPr>
            <w:tcW w:w="480" w:type="dxa"/>
            <w:vAlign w:val="bottom"/>
          </w:tcPr>
          <w:p w14:paraId="1E65FD1A" w14:textId="77777777" w:rsidR="00B44DA1" w:rsidRDefault="00B44DA1">
            <w:pPr>
              <w:rPr>
                <w:sz w:val="11"/>
                <w:szCs w:val="11"/>
              </w:rPr>
            </w:pPr>
          </w:p>
        </w:tc>
        <w:tc>
          <w:tcPr>
            <w:tcW w:w="1900" w:type="dxa"/>
            <w:vAlign w:val="bottom"/>
          </w:tcPr>
          <w:p w14:paraId="49AB8E22" w14:textId="77777777" w:rsidR="00B44DA1" w:rsidRDefault="00B44DA1">
            <w:pPr>
              <w:rPr>
                <w:sz w:val="11"/>
                <w:szCs w:val="11"/>
              </w:rPr>
            </w:pPr>
          </w:p>
        </w:tc>
        <w:tc>
          <w:tcPr>
            <w:tcW w:w="1280" w:type="dxa"/>
            <w:gridSpan w:val="4"/>
            <w:vMerge/>
            <w:vAlign w:val="bottom"/>
          </w:tcPr>
          <w:p w14:paraId="55789753" w14:textId="77777777" w:rsidR="00B44DA1" w:rsidRDefault="00B44DA1">
            <w:pPr>
              <w:rPr>
                <w:sz w:val="11"/>
                <w:szCs w:val="11"/>
              </w:rPr>
            </w:pPr>
          </w:p>
        </w:tc>
        <w:tc>
          <w:tcPr>
            <w:tcW w:w="200" w:type="dxa"/>
            <w:vAlign w:val="bottom"/>
          </w:tcPr>
          <w:p w14:paraId="0E52375A" w14:textId="77777777" w:rsidR="00B44DA1" w:rsidRDefault="00B44DA1">
            <w:pPr>
              <w:rPr>
                <w:sz w:val="11"/>
                <w:szCs w:val="11"/>
              </w:rPr>
            </w:pPr>
          </w:p>
        </w:tc>
        <w:tc>
          <w:tcPr>
            <w:tcW w:w="80" w:type="dxa"/>
            <w:vAlign w:val="bottom"/>
          </w:tcPr>
          <w:p w14:paraId="03223644" w14:textId="77777777" w:rsidR="00B44DA1" w:rsidRDefault="00B44DA1">
            <w:pPr>
              <w:rPr>
                <w:sz w:val="11"/>
                <w:szCs w:val="11"/>
              </w:rPr>
            </w:pPr>
          </w:p>
        </w:tc>
        <w:tc>
          <w:tcPr>
            <w:tcW w:w="100" w:type="dxa"/>
            <w:vAlign w:val="bottom"/>
          </w:tcPr>
          <w:p w14:paraId="52887584" w14:textId="77777777" w:rsidR="00B44DA1" w:rsidRDefault="00B44DA1">
            <w:pPr>
              <w:rPr>
                <w:sz w:val="11"/>
                <w:szCs w:val="11"/>
              </w:rPr>
            </w:pPr>
          </w:p>
        </w:tc>
        <w:tc>
          <w:tcPr>
            <w:tcW w:w="60" w:type="dxa"/>
            <w:vAlign w:val="bottom"/>
          </w:tcPr>
          <w:p w14:paraId="5811263D" w14:textId="77777777" w:rsidR="00B44DA1" w:rsidRDefault="00B44DA1">
            <w:pPr>
              <w:rPr>
                <w:sz w:val="11"/>
                <w:szCs w:val="11"/>
              </w:rPr>
            </w:pPr>
          </w:p>
        </w:tc>
        <w:tc>
          <w:tcPr>
            <w:tcW w:w="80" w:type="dxa"/>
            <w:tcBorders>
              <w:right w:val="single" w:sz="8" w:space="0" w:color="auto"/>
            </w:tcBorders>
            <w:vAlign w:val="bottom"/>
          </w:tcPr>
          <w:p w14:paraId="24F4E879" w14:textId="77777777" w:rsidR="00B44DA1" w:rsidRDefault="00B44DA1">
            <w:pPr>
              <w:rPr>
                <w:sz w:val="11"/>
                <w:szCs w:val="11"/>
              </w:rPr>
            </w:pPr>
          </w:p>
        </w:tc>
        <w:tc>
          <w:tcPr>
            <w:tcW w:w="800" w:type="dxa"/>
            <w:gridSpan w:val="4"/>
            <w:vMerge/>
            <w:vAlign w:val="bottom"/>
          </w:tcPr>
          <w:p w14:paraId="62873C87" w14:textId="77777777" w:rsidR="00B44DA1" w:rsidRDefault="00B44DA1">
            <w:pPr>
              <w:rPr>
                <w:sz w:val="11"/>
                <w:szCs w:val="11"/>
              </w:rPr>
            </w:pPr>
          </w:p>
        </w:tc>
        <w:tc>
          <w:tcPr>
            <w:tcW w:w="40" w:type="dxa"/>
            <w:vAlign w:val="bottom"/>
          </w:tcPr>
          <w:p w14:paraId="7929E753" w14:textId="77777777" w:rsidR="00B44DA1" w:rsidRDefault="00B44DA1">
            <w:pPr>
              <w:rPr>
                <w:sz w:val="11"/>
                <w:szCs w:val="11"/>
              </w:rPr>
            </w:pPr>
          </w:p>
        </w:tc>
        <w:tc>
          <w:tcPr>
            <w:tcW w:w="100" w:type="dxa"/>
            <w:tcBorders>
              <w:right w:val="single" w:sz="8" w:space="0" w:color="auto"/>
            </w:tcBorders>
            <w:vAlign w:val="bottom"/>
          </w:tcPr>
          <w:p w14:paraId="579C44A6" w14:textId="77777777" w:rsidR="00B44DA1" w:rsidRDefault="00B44DA1">
            <w:pPr>
              <w:rPr>
                <w:sz w:val="11"/>
                <w:szCs w:val="11"/>
              </w:rPr>
            </w:pPr>
          </w:p>
        </w:tc>
        <w:tc>
          <w:tcPr>
            <w:tcW w:w="100" w:type="dxa"/>
            <w:vAlign w:val="bottom"/>
          </w:tcPr>
          <w:p w14:paraId="21028AEB" w14:textId="77777777" w:rsidR="00B44DA1" w:rsidRDefault="00B44DA1">
            <w:pPr>
              <w:rPr>
                <w:sz w:val="11"/>
                <w:szCs w:val="11"/>
              </w:rPr>
            </w:pPr>
          </w:p>
        </w:tc>
        <w:tc>
          <w:tcPr>
            <w:tcW w:w="180" w:type="dxa"/>
            <w:vAlign w:val="bottom"/>
          </w:tcPr>
          <w:p w14:paraId="79982173" w14:textId="77777777" w:rsidR="00B44DA1" w:rsidRDefault="00B44DA1">
            <w:pPr>
              <w:rPr>
                <w:sz w:val="11"/>
                <w:szCs w:val="11"/>
              </w:rPr>
            </w:pPr>
          </w:p>
        </w:tc>
        <w:tc>
          <w:tcPr>
            <w:tcW w:w="400" w:type="dxa"/>
            <w:vAlign w:val="bottom"/>
          </w:tcPr>
          <w:p w14:paraId="5C482EF0" w14:textId="77777777" w:rsidR="00B44DA1" w:rsidRDefault="00B44DA1">
            <w:pPr>
              <w:rPr>
                <w:sz w:val="11"/>
                <w:szCs w:val="11"/>
              </w:rPr>
            </w:pPr>
          </w:p>
        </w:tc>
        <w:tc>
          <w:tcPr>
            <w:tcW w:w="120" w:type="dxa"/>
            <w:vAlign w:val="bottom"/>
          </w:tcPr>
          <w:p w14:paraId="583D9842" w14:textId="77777777" w:rsidR="00B44DA1" w:rsidRDefault="00B44DA1">
            <w:pPr>
              <w:rPr>
                <w:sz w:val="11"/>
                <w:szCs w:val="11"/>
              </w:rPr>
            </w:pPr>
          </w:p>
        </w:tc>
        <w:tc>
          <w:tcPr>
            <w:tcW w:w="40" w:type="dxa"/>
            <w:vAlign w:val="bottom"/>
          </w:tcPr>
          <w:p w14:paraId="4E070B78" w14:textId="77777777" w:rsidR="00B44DA1" w:rsidRDefault="00B44DA1">
            <w:pPr>
              <w:rPr>
                <w:sz w:val="11"/>
                <w:szCs w:val="11"/>
              </w:rPr>
            </w:pPr>
          </w:p>
        </w:tc>
        <w:tc>
          <w:tcPr>
            <w:tcW w:w="120" w:type="dxa"/>
            <w:vAlign w:val="bottom"/>
          </w:tcPr>
          <w:p w14:paraId="7F4FDF38" w14:textId="77777777" w:rsidR="00B44DA1" w:rsidRDefault="00B44DA1">
            <w:pPr>
              <w:rPr>
                <w:sz w:val="11"/>
                <w:szCs w:val="11"/>
              </w:rPr>
            </w:pPr>
          </w:p>
        </w:tc>
        <w:tc>
          <w:tcPr>
            <w:tcW w:w="0" w:type="dxa"/>
            <w:vAlign w:val="bottom"/>
          </w:tcPr>
          <w:p w14:paraId="36336560" w14:textId="77777777" w:rsidR="00B44DA1" w:rsidRDefault="00B44DA1">
            <w:pPr>
              <w:rPr>
                <w:sz w:val="1"/>
                <w:szCs w:val="1"/>
              </w:rPr>
            </w:pPr>
          </w:p>
        </w:tc>
      </w:tr>
      <w:tr w:rsidR="00B44DA1" w14:paraId="26549E18" w14:textId="77777777">
        <w:trPr>
          <w:trHeight w:val="25"/>
        </w:trPr>
        <w:tc>
          <w:tcPr>
            <w:tcW w:w="20" w:type="dxa"/>
            <w:vAlign w:val="bottom"/>
          </w:tcPr>
          <w:p w14:paraId="5722F6B5" w14:textId="77777777" w:rsidR="00B44DA1" w:rsidRDefault="00B44DA1">
            <w:pPr>
              <w:rPr>
                <w:sz w:val="2"/>
                <w:szCs w:val="2"/>
              </w:rPr>
            </w:pPr>
          </w:p>
        </w:tc>
        <w:tc>
          <w:tcPr>
            <w:tcW w:w="460" w:type="dxa"/>
            <w:vAlign w:val="bottom"/>
          </w:tcPr>
          <w:p w14:paraId="735F5F62" w14:textId="77777777" w:rsidR="00B44DA1" w:rsidRDefault="00B44DA1">
            <w:pPr>
              <w:rPr>
                <w:sz w:val="2"/>
                <w:szCs w:val="2"/>
              </w:rPr>
            </w:pPr>
          </w:p>
        </w:tc>
        <w:tc>
          <w:tcPr>
            <w:tcW w:w="40" w:type="dxa"/>
            <w:vMerge w:val="restart"/>
            <w:vAlign w:val="bottom"/>
          </w:tcPr>
          <w:p w14:paraId="2CDB2671" w14:textId="77777777" w:rsidR="00B44DA1" w:rsidRDefault="00B44DA1">
            <w:pPr>
              <w:rPr>
                <w:sz w:val="2"/>
                <w:szCs w:val="2"/>
              </w:rPr>
            </w:pPr>
          </w:p>
        </w:tc>
        <w:tc>
          <w:tcPr>
            <w:tcW w:w="1020" w:type="dxa"/>
            <w:gridSpan w:val="2"/>
            <w:vMerge/>
            <w:vAlign w:val="bottom"/>
          </w:tcPr>
          <w:p w14:paraId="6E5E8FFE" w14:textId="77777777" w:rsidR="00B44DA1" w:rsidRDefault="00B44DA1">
            <w:pPr>
              <w:rPr>
                <w:sz w:val="2"/>
                <w:szCs w:val="2"/>
              </w:rPr>
            </w:pPr>
          </w:p>
        </w:tc>
        <w:tc>
          <w:tcPr>
            <w:tcW w:w="60" w:type="dxa"/>
            <w:vMerge w:val="restart"/>
            <w:tcBorders>
              <w:left w:val="single" w:sz="8" w:space="0" w:color="auto"/>
              <w:bottom w:val="single" w:sz="8" w:space="0" w:color="auto"/>
            </w:tcBorders>
            <w:shd w:val="clear" w:color="auto" w:fill="000000"/>
            <w:vAlign w:val="bottom"/>
          </w:tcPr>
          <w:p w14:paraId="3CC70666" w14:textId="77777777" w:rsidR="00B44DA1" w:rsidRDefault="00B44DA1">
            <w:pPr>
              <w:rPr>
                <w:sz w:val="2"/>
                <w:szCs w:val="2"/>
              </w:rPr>
            </w:pPr>
          </w:p>
        </w:tc>
        <w:tc>
          <w:tcPr>
            <w:tcW w:w="220" w:type="dxa"/>
            <w:vAlign w:val="bottom"/>
          </w:tcPr>
          <w:p w14:paraId="3A4D4C19" w14:textId="77777777" w:rsidR="00B44DA1" w:rsidRDefault="00B44DA1">
            <w:pPr>
              <w:rPr>
                <w:sz w:val="2"/>
                <w:szCs w:val="2"/>
              </w:rPr>
            </w:pPr>
          </w:p>
        </w:tc>
        <w:tc>
          <w:tcPr>
            <w:tcW w:w="700" w:type="dxa"/>
            <w:gridSpan w:val="2"/>
            <w:vMerge/>
            <w:tcBorders>
              <w:right w:val="single" w:sz="8" w:space="0" w:color="auto"/>
            </w:tcBorders>
            <w:vAlign w:val="bottom"/>
          </w:tcPr>
          <w:p w14:paraId="426D3B24" w14:textId="77777777" w:rsidR="00B44DA1" w:rsidRDefault="00B44DA1">
            <w:pPr>
              <w:rPr>
                <w:sz w:val="2"/>
                <w:szCs w:val="2"/>
              </w:rPr>
            </w:pPr>
          </w:p>
        </w:tc>
        <w:tc>
          <w:tcPr>
            <w:tcW w:w="200" w:type="dxa"/>
            <w:vAlign w:val="bottom"/>
          </w:tcPr>
          <w:p w14:paraId="7382A8AB" w14:textId="77777777" w:rsidR="00B44DA1" w:rsidRDefault="00B44DA1">
            <w:pPr>
              <w:rPr>
                <w:sz w:val="2"/>
                <w:szCs w:val="2"/>
              </w:rPr>
            </w:pPr>
          </w:p>
        </w:tc>
        <w:tc>
          <w:tcPr>
            <w:tcW w:w="480" w:type="dxa"/>
            <w:vAlign w:val="bottom"/>
          </w:tcPr>
          <w:p w14:paraId="768DAB18" w14:textId="77777777" w:rsidR="00B44DA1" w:rsidRDefault="00B44DA1">
            <w:pPr>
              <w:rPr>
                <w:sz w:val="2"/>
                <w:szCs w:val="2"/>
              </w:rPr>
            </w:pPr>
          </w:p>
        </w:tc>
        <w:tc>
          <w:tcPr>
            <w:tcW w:w="1900" w:type="dxa"/>
            <w:vAlign w:val="bottom"/>
          </w:tcPr>
          <w:p w14:paraId="33E9A50A" w14:textId="77777777" w:rsidR="00B44DA1" w:rsidRDefault="00B44DA1">
            <w:pPr>
              <w:rPr>
                <w:sz w:val="2"/>
                <w:szCs w:val="2"/>
              </w:rPr>
            </w:pPr>
          </w:p>
        </w:tc>
        <w:tc>
          <w:tcPr>
            <w:tcW w:w="640" w:type="dxa"/>
            <w:gridSpan w:val="2"/>
            <w:vMerge w:val="restart"/>
            <w:vAlign w:val="bottom"/>
          </w:tcPr>
          <w:p w14:paraId="256D4B13" w14:textId="77777777" w:rsidR="00B44DA1" w:rsidRDefault="00B32628">
            <w:pPr>
              <w:spacing w:line="168" w:lineRule="exact"/>
              <w:ind w:left="240"/>
              <w:rPr>
                <w:sz w:val="20"/>
                <w:szCs w:val="20"/>
              </w:rPr>
            </w:pPr>
            <w:r>
              <w:t>系统</w:t>
            </w:r>
          </w:p>
        </w:tc>
        <w:tc>
          <w:tcPr>
            <w:tcW w:w="580" w:type="dxa"/>
            <w:vAlign w:val="bottom"/>
          </w:tcPr>
          <w:p w14:paraId="6CE5D498" w14:textId="77777777" w:rsidR="00B44DA1" w:rsidRDefault="00B44DA1">
            <w:pPr>
              <w:rPr>
                <w:sz w:val="2"/>
                <w:szCs w:val="2"/>
              </w:rPr>
            </w:pPr>
          </w:p>
        </w:tc>
        <w:tc>
          <w:tcPr>
            <w:tcW w:w="60" w:type="dxa"/>
            <w:vAlign w:val="bottom"/>
          </w:tcPr>
          <w:p w14:paraId="4819AA01" w14:textId="77777777" w:rsidR="00B44DA1" w:rsidRDefault="00B44DA1">
            <w:pPr>
              <w:rPr>
                <w:sz w:val="2"/>
                <w:szCs w:val="2"/>
              </w:rPr>
            </w:pPr>
          </w:p>
        </w:tc>
        <w:tc>
          <w:tcPr>
            <w:tcW w:w="200" w:type="dxa"/>
            <w:vAlign w:val="bottom"/>
          </w:tcPr>
          <w:p w14:paraId="1B9BB9AA" w14:textId="77777777" w:rsidR="00B44DA1" w:rsidRDefault="00B44DA1">
            <w:pPr>
              <w:rPr>
                <w:sz w:val="2"/>
                <w:szCs w:val="2"/>
              </w:rPr>
            </w:pPr>
          </w:p>
        </w:tc>
        <w:tc>
          <w:tcPr>
            <w:tcW w:w="80" w:type="dxa"/>
            <w:vAlign w:val="bottom"/>
          </w:tcPr>
          <w:p w14:paraId="402E654E" w14:textId="77777777" w:rsidR="00B44DA1" w:rsidRDefault="00B44DA1">
            <w:pPr>
              <w:rPr>
                <w:sz w:val="2"/>
                <w:szCs w:val="2"/>
              </w:rPr>
            </w:pPr>
          </w:p>
        </w:tc>
        <w:tc>
          <w:tcPr>
            <w:tcW w:w="100" w:type="dxa"/>
            <w:vAlign w:val="bottom"/>
          </w:tcPr>
          <w:p w14:paraId="4EF1442A" w14:textId="77777777" w:rsidR="00B44DA1" w:rsidRDefault="00B44DA1">
            <w:pPr>
              <w:rPr>
                <w:sz w:val="2"/>
                <w:szCs w:val="2"/>
              </w:rPr>
            </w:pPr>
          </w:p>
        </w:tc>
        <w:tc>
          <w:tcPr>
            <w:tcW w:w="60" w:type="dxa"/>
            <w:vAlign w:val="bottom"/>
          </w:tcPr>
          <w:p w14:paraId="18D0EF81" w14:textId="77777777" w:rsidR="00B44DA1" w:rsidRDefault="00B44DA1">
            <w:pPr>
              <w:rPr>
                <w:sz w:val="2"/>
                <w:szCs w:val="2"/>
              </w:rPr>
            </w:pPr>
          </w:p>
        </w:tc>
        <w:tc>
          <w:tcPr>
            <w:tcW w:w="80" w:type="dxa"/>
            <w:tcBorders>
              <w:right w:val="single" w:sz="8" w:space="0" w:color="auto"/>
            </w:tcBorders>
            <w:vAlign w:val="bottom"/>
          </w:tcPr>
          <w:p w14:paraId="2280DF16" w14:textId="77777777" w:rsidR="00B44DA1" w:rsidRDefault="00B44DA1">
            <w:pPr>
              <w:rPr>
                <w:sz w:val="2"/>
                <w:szCs w:val="2"/>
              </w:rPr>
            </w:pPr>
          </w:p>
        </w:tc>
        <w:tc>
          <w:tcPr>
            <w:tcW w:w="140" w:type="dxa"/>
            <w:tcBorders>
              <w:bottom w:val="single" w:sz="8" w:space="0" w:color="auto"/>
            </w:tcBorders>
            <w:vAlign w:val="bottom"/>
          </w:tcPr>
          <w:p w14:paraId="44FB23D0" w14:textId="77777777" w:rsidR="00B44DA1" w:rsidRDefault="00B44DA1">
            <w:pPr>
              <w:rPr>
                <w:sz w:val="2"/>
                <w:szCs w:val="2"/>
              </w:rPr>
            </w:pPr>
          </w:p>
        </w:tc>
        <w:tc>
          <w:tcPr>
            <w:tcW w:w="280" w:type="dxa"/>
            <w:tcBorders>
              <w:bottom w:val="single" w:sz="8" w:space="0" w:color="auto"/>
            </w:tcBorders>
            <w:vAlign w:val="bottom"/>
          </w:tcPr>
          <w:p w14:paraId="7199ADB6" w14:textId="77777777" w:rsidR="00B44DA1" w:rsidRDefault="00B44DA1">
            <w:pPr>
              <w:rPr>
                <w:sz w:val="2"/>
                <w:szCs w:val="2"/>
              </w:rPr>
            </w:pPr>
          </w:p>
        </w:tc>
        <w:tc>
          <w:tcPr>
            <w:tcW w:w="260" w:type="dxa"/>
            <w:tcBorders>
              <w:bottom w:val="single" w:sz="8" w:space="0" w:color="auto"/>
            </w:tcBorders>
            <w:vAlign w:val="bottom"/>
          </w:tcPr>
          <w:p w14:paraId="2FAA2670" w14:textId="77777777" w:rsidR="00B44DA1" w:rsidRDefault="00B44DA1">
            <w:pPr>
              <w:rPr>
                <w:sz w:val="2"/>
                <w:szCs w:val="2"/>
              </w:rPr>
            </w:pPr>
          </w:p>
        </w:tc>
        <w:tc>
          <w:tcPr>
            <w:tcW w:w="120" w:type="dxa"/>
            <w:tcBorders>
              <w:bottom w:val="single" w:sz="8" w:space="0" w:color="auto"/>
            </w:tcBorders>
            <w:vAlign w:val="bottom"/>
          </w:tcPr>
          <w:p w14:paraId="2D917254" w14:textId="77777777" w:rsidR="00B44DA1" w:rsidRDefault="00B44DA1">
            <w:pPr>
              <w:rPr>
                <w:sz w:val="2"/>
                <w:szCs w:val="2"/>
              </w:rPr>
            </w:pPr>
          </w:p>
        </w:tc>
        <w:tc>
          <w:tcPr>
            <w:tcW w:w="40" w:type="dxa"/>
            <w:tcBorders>
              <w:bottom w:val="single" w:sz="8" w:space="0" w:color="auto"/>
            </w:tcBorders>
            <w:vAlign w:val="bottom"/>
          </w:tcPr>
          <w:p w14:paraId="3FDBB99C" w14:textId="77777777" w:rsidR="00B44DA1" w:rsidRDefault="00B44DA1">
            <w:pPr>
              <w:rPr>
                <w:sz w:val="2"/>
                <w:szCs w:val="2"/>
              </w:rPr>
            </w:pPr>
          </w:p>
        </w:tc>
        <w:tc>
          <w:tcPr>
            <w:tcW w:w="100" w:type="dxa"/>
            <w:tcBorders>
              <w:bottom w:val="single" w:sz="8" w:space="0" w:color="auto"/>
              <w:right w:val="single" w:sz="8" w:space="0" w:color="auto"/>
            </w:tcBorders>
            <w:vAlign w:val="bottom"/>
          </w:tcPr>
          <w:p w14:paraId="6B6C7F3E" w14:textId="77777777" w:rsidR="00B44DA1" w:rsidRDefault="00B44DA1">
            <w:pPr>
              <w:rPr>
                <w:sz w:val="2"/>
                <w:szCs w:val="2"/>
              </w:rPr>
            </w:pPr>
          </w:p>
        </w:tc>
        <w:tc>
          <w:tcPr>
            <w:tcW w:w="100" w:type="dxa"/>
            <w:vAlign w:val="bottom"/>
          </w:tcPr>
          <w:p w14:paraId="3C5A6B1B" w14:textId="77777777" w:rsidR="00B44DA1" w:rsidRDefault="00B44DA1">
            <w:pPr>
              <w:rPr>
                <w:sz w:val="2"/>
                <w:szCs w:val="2"/>
              </w:rPr>
            </w:pPr>
          </w:p>
        </w:tc>
        <w:tc>
          <w:tcPr>
            <w:tcW w:w="180" w:type="dxa"/>
            <w:vAlign w:val="bottom"/>
          </w:tcPr>
          <w:p w14:paraId="73CBAEC4" w14:textId="77777777" w:rsidR="00B44DA1" w:rsidRDefault="00B44DA1">
            <w:pPr>
              <w:rPr>
                <w:sz w:val="2"/>
                <w:szCs w:val="2"/>
              </w:rPr>
            </w:pPr>
          </w:p>
        </w:tc>
        <w:tc>
          <w:tcPr>
            <w:tcW w:w="400" w:type="dxa"/>
            <w:vAlign w:val="bottom"/>
          </w:tcPr>
          <w:p w14:paraId="67FC8BBD" w14:textId="77777777" w:rsidR="00B44DA1" w:rsidRDefault="00B44DA1">
            <w:pPr>
              <w:rPr>
                <w:sz w:val="2"/>
                <w:szCs w:val="2"/>
              </w:rPr>
            </w:pPr>
          </w:p>
        </w:tc>
        <w:tc>
          <w:tcPr>
            <w:tcW w:w="120" w:type="dxa"/>
            <w:vAlign w:val="bottom"/>
          </w:tcPr>
          <w:p w14:paraId="5E89B949" w14:textId="77777777" w:rsidR="00B44DA1" w:rsidRDefault="00B44DA1">
            <w:pPr>
              <w:rPr>
                <w:sz w:val="2"/>
                <w:szCs w:val="2"/>
              </w:rPr>
            </w:pPr>
          </w:p>
        </w:tc>
        <w:tc>
          <w:tcPr>
            <w:tcW w:w="40" w:type="dxa"/>
            <w:vAlign w:val="bottom"/>
          </w:tcPr>
          <w:p w14:paraId="64960760" w14:textId="77777777" w:rsidR="00B44DA1" w:rsidRDefault="00B44DA1">
            <w:pPr>
              <w:rPr>
                <w:sz w:val="2"/>
                <w:szCs w:val="2"/>
              </w:rPr>
            </w:pPr>
          </w:p>
        </w:tc>
        <w:tc>
          <w:tcPr>
            <w:tcW w:w="120" w:type="dxa"/>
            <w:vAlign w:val="bottom"/>
          </w:tcPr>
          <w:p w14:paraId="6AA5D041" w14:textId="77777777" w:rsidR="00B44DA1" w:rsidRDefault="00B44DA1">
            <w:pPr>
              <w:rPr>
                <w:sz w:val="2"/>
                <w:szCs w:val="2"/>
              </w:rPr>
            </w:pPr>
          </w:p>
        </w:tc>
        <w:tc>
          <w:tcPr>
            <w:tcW w:w="0" w:type="dxa"/>
            <w:vAlign w:val="bottom"/>
          </w:tcPr>
          <w:p w14:paraId="76333A68" w14:textId="77777777" w:rsidR="00B44DA1" w:rsidRDefault="00B44DA1">
            <w:pPr>
              <w:rPr>
                <w:sz w:val="1"/>
                <w:szCs w:val="1"/>
              </w:rPr>
            </w:pPr>
          </w:p>
        </w:tc>
      </w:tr>
      <w:tr w:rsidR="00B44DA1" w14:paraId="6B977EC6" w14:textId="77777777">
        <w:trPr>
          <w:trHeight w:val="40"/>
        </w:trPr>
        <w:tc>
          <w:tcPr>
            <w:tcW w:w="20" w:type="dxa"/>
            <w:vAlign w:val="bottom"/>
          </w:tcPr>
          <w:p w14:paraId="1741D15E" w14:textId="77777777" w:rsidR="00B44DA1" w:rsidRDefault="00B44DA1">
            <w:pPr>
              <w:rPr>
                <w:sz w:val="3"/>
                <w:szCs w:val="3"/>
              </w:rPr>
            </w:pPr>
          </w:p>
        </w:tc>
        <w:tc>
          <w:tcPr>
            <w:tcW w:w="460" w:type="dxa"/>
            <w:vAlign w:val="bottom"/>
          </w:tcPr>
          <w:p w14:paraId="5309C409" w14:textId="77777777" w:rsidR="00B44DA1" w:rsidRDefault="00B44DA1">
            <w:pPr>
              <w:rPr>
                <w:sz w:val="3"/>
                <w:szCs w:val="3"/>
              </w:rPr>
            </w:pPr>
          </w:p>
        </w:tc>
        <w:tc>
          <w:tcPr>
            <w:tcW w:w="40" w:type="dxa"/>
            <w:vMerge/>
            <w:vAlign w:val="bottom"/>
          </w:tcPr>
          <w:p w14:paraId="38B272A6" w14:textId="77777777" w:rsidR="00B44DA1" w:rsidRDefault="00B44DA1">
            <w:pPr>
              <w:rPr>
                <w:sz w:val="3"/>
                <w:szCs w:val="3"/>
              </w:rPr>
            </w:pPr>
          </w:p>
        </w:tc>
        <w:tc>
          <w:tcPr>
            <w:tcW w:w="1020" w:type="dxa"/>
            <w:gridSpan w:val="2"/>
            <w:vMerge/>
            <w:vAlign w:val="bottom"/>
          </w:tcPr>
          <w:p w14:paraId="30E51AEE" w14:textId="77777777" w:rsidR="00B44DA1" w:rsidRDefault="00B44DA1">
            <w:pPr>
              <w:rPr>
                <w:sz w:val="3"/>
                <w:szCs w:val="3"/>
              </w:rPr>
            </w:pPr>
          </w:p>
        </w:tc>
        <w:tc>
          <w:tcPr>
            <w:tcW w:w="60" w:type="dxa"/>
            <w:vMerge/>
            <w:tcBorders>
              <w:left w:val="single" w:sz="8" w:space="0" w:color="auto"/>
            </w:tcBorders>
            <w:shd w:val="clear" w:color="auto" w:fill="000000"/>
            <w:vAlign w:val="bottom"/>
          </w:tcPr>
          <w:p w14:paraId="6046E105" w14:textId="77777777" w:rsidR="00B44DA1" w:rsidRDefault="00B44DA1">
            <w:pPr>
              <w:rPr>
                <w:sz w:val="3"/>
                <w:szCs w:val="3"/>
              </w:rPr>
            </w:pPr>
          </w:p>
        </w:tc>
        <w:tc>
          <w:tcPr>
            <w:tcW w:w="220" w:type="dxa"/>
            <w:vAlign w:val="bottom"/>
          </w:tcPr>
          <w:p w14:paraId="1A335E60" w14:textId="77777777" w:rsidR="00B44DA1" w:rsidRDefault="00B44DA1">
            <w:pPr>
              <w:rPr>
                <w:sz w:val="3"/>
                <w:szCs w:val="3"/>
              </w:rPr>
            </w:pPr>
          </w:p>
        </w:tc>
        <w:tc>
          <w:tcPr>
            <w:tcW w:w="700" w:type="dxa"/>
            <w:gridSpan w:val="2"/>
            <w:vMerge/>
            <w:tcBorders>
              <w:right w:val="single" w:sz="8" w:space="0" w:color="auto"/>
            </w:tcBorders>
            <w:vAlign w:val="bottom"/>
          </w:tcPr>
          <w:p w14:paraId="3FB84F62" w14:textId="77777777" w:rsidR="00B44DA1" w:rsidRDefault="00B44DA1">
            <w:pPr>
              <w:rPr>
                <w:sz w:val="3"/>
                <w:szCs w:val="3"/>
              </w:rPr>
            </w:pPr>
          </w:p>
        </w:tc>
        <w:tc>
          <w:tcPr>
            <w:tcW w:w="200" w:type="dxa"/>
            <w:vAlign w:val="bottom"/>
          </w:tcPr>
          <w:p w14:paraId="1CCA3985" w14:textId="77777777" w:rsidR="00B44DA1" w:rsidRDefault="00B44DA1">
            <w:pPr>
              <w:rPr>
                <w:sz w:val="3"/>
                <w:szCs w:val="3"/>
              </w:rPr>
            </w:pPr>
          </w:p>
        </w:tc>
        <w:tc>
          <w:tcPr>
            <w:tcW w:w="480" w:type="dxa"/>
            <w:vAlign w:val="bottom"/>
          </w:tcPr>
          <w:p w14:paraId="150D71C5" w14:textId="77777777" w:rsidR="00B44DA1" w:rsidRDefault="00B44DA1">
            <w:pPr>
              <w:rPr>
                <w:sz w:val="3"/>
                <w:szCs w:val="3"/>
              </w:rPr>
            </w:pPr>
          </w:p>
        </w:tc>
        <w:tc>
          <w:tcPr>
            <w:tcW w:w="1900" w:type="dxa"/>
            <w:vAlign w:val="bottom"/>
          </w:tcPr>
          <w:p w14:paraId="3FD24CDC" w14:textId="77777777" w:rsidR="00B44DA1" w:rsidRDefault="00B44DA1">
            <w:pPr>
              <w:rPr>
                <w:sz w:val="3"/>
                <w:szCs w:val="3"/>
              </w:rPr>
            </w:pPr>
          </w:p>
        </w:tc>
        <w:tc>
          <w:tcPr>
            <w:tcW w:w="640" w:type="dxa"/>
            <w:gridSpan w:val="2"/>
            <w:vMerge/>
            <w:vAlign w:val="bottom"/>
          </w:tcPr>
          <w:p w14:paraId="01DB79E7" w14:textId="77777777" w:rsidR="00B44DA1" w:rsidRDefault="00B44DA1">
            <w:pPr>
              <w:rPr>
                <w:sz w:val="3"/>
                <w:szCs w:val="3"/>
              </w:rPr>
            </w:pPr>
          </w:p>
        </w:tc>
        <w:tc>
          <w:tcPr>
            <w:tcW w:w="580" w:type="dxa"/>
            <w:vAlign w:val="bottom"/>
          </w:tcPr>
          <w:p w14:paraId="5BE04E8F" w14:textId="77777777" w:rsidR="00B44DA1" w:rsidRDefault="00B44DA1">
            <w:pPr>
              <w:rPr>
                <w:sz w:val="3"/>
                <w:szCs w:val="3"/>
              </w:rPr>
            </w:pPr>
          </w:p>
        </w:tc>
        <w:tc>
          <w:tcPr>
            <w:tcW w:w="60" w:type="dxa"/>
            <w:vAlign w:val="bottom"/>
          </w:tcPr>
          <w:p w14:paraId="4732B445" w14:textId="77777777" w:rsidR="00B44DA1" w:rsidRDefault="00B44DA1">
            <w:pPr>
              <w:rPr>
                <w:sz w:val="3"/>
                <w:szCs w:val="3"/>
              </w:rPr>
            </w:pPr>
          </w:p>
        </w:tc>
        <w:tc>
          <w:tcPr>
            <w:tcW w:w="200" w:type="dxa"/>
            <w:vAlign w:val="bottom"/>
          </w:tcPr>
          <w:p w14:paraId="7F3A9042" w14:textId="77777777" w:rsidR="00B44DA1" w:rsidRDefault="00B44DA1">
            <w:pPr>
              <w:rPr>
                <w:sz w:val="3"/>
                <w:szCs w:val="3"/>
              </w:rPr>
            </w:pPr>
          </w:p>
        </w:tc>
        <w:tc>
          <w:tcPr>
            <w:tcW w:w="80" w:type="dxa"/>
            <w:vAlign w:val="bottom"/>
          </w:tcPr>
          <w:p w14:paraId="04BD21FA" w14:textId="77777777" w:rsidR="00B44DA1" w:rsidRDefault="00B44DA1">
            <w:pPr>
              <w:rPr>
                <w:sz w:val="3"/>
                <w:szCs w:val="3"/>
              </w:rPr>
            </w:pPr>
          </w:p>
        </w:tc>
        <w:tc>
          <w:tcPr>
            <w:tcW w:w="100" w:type="dxa"/>
            <w:vAlign w:val="bottom"/>
          </w:tcPr>
          <w:p w14:paraId="66CD19CF" w14:textId="77777777" w:rsidR="00B44DA1" w:rsidRDefault="00B44DA1">
            <w:pPr>
              <w:rPr>
                <w:sz w:val="3"/>
                <w:szCs w:val="3"/>
              </w:rPr>
            </w:pPr>
          </w:p>
        </w:tc>
        <w:tc>
          <w:tcPr>
            <w:tcW w:w="60" w:type="dxa"/>
            <w:vAlign w:val="bottom"/>
          </w:tcPr>
          <w:p w14:paraId="6563F78F" w14:textId="77777777" w:rsidR="00B44DA1" w:rsidRDefault="00B44DA1">
            <w:pPr>
              <w:rPr>
                <w:sz w:val="3"/>
                <w:szCs w:val="3"/>
              </w:rPr>
            </w:pPr>
          </w:p>
        </w:tc>
        <w:tc>
          <w:tcPr>
            <w:tcW w:w="80" w:type="dxa"/>
            <w:vAlign w:val="bottom"/>
          </w:tcPr>
          <w:p w14:paraId="471D0F3A" w14:textId="77777777" w:rsidR="00B44DA1" w:rsidRDefault="00B44DA1">
            <w:pPr>
              <w:rPr>
                <w:sz w:val="3"/>
                <w:szCs w:val="3"/>
              </w:rPr>
            </w:pPr>
          </w:p>
        </w:tc>
        <w:tc>
          <w:tcPr>
            <w:tcW w:w="140" w:type="dxa"/>
            <w:vAlign w:val="bottom"/>
          </w:tcPr>
          <w:p w14:paraId="40DDFB96" w14:textId="77777777" w:rsidR="00B44DA1" w:rsidRDefault="00B44DA1">
            <w:pPr>
              <w:rPr>
                <w:sz w:val="3"/>
                <w:szCs w:val="3"/>
              </w:rPr>
            </w:pPr>
          </w:p>
        </w:tc>
        <w:tc>
          <w:tcPr>
            <w:tcW w:w="280" w:type="dxa"/>
            <w:vAlign w:val="bottom"/>
          </w:tcPr>
          <w:p w14:paraId="1F098954" w14:textId="77777777" w:rsidR="00B44DA1" w:rsidRDefault="00B44DA1">
            <w:pPr>
              <w:rPr>
                <w:sz w:val="3"/>
                <w:szCs w:val="3"/>
              </w:rPr>
            </w:pPr>
          </w:p>
        </w:tc>
        <w:tc>
          <w:tcPr>
            <w:tcW w:w="260" w:type="dxa"/>
            <w:vAlign w:val="bottom"/>
          </w:tcPr>
          <w:p w14:paraId="4BE61B34" w14:textId="77777777" w:rsidR="00B44DA1" w:rsidRDefault="00B44DA1">
            <w:pPr>
              <w:rPr>
                <w:sz w:val="3"/>
                <w:szCs w:val="3"/>
              </w:rPr>
            </w:pPr>
          </w:p>
        </w:tc>
        <w:tc>
          <w:tcPr>
            <w:tcW w:w="120" w:type="dxa"/>
            <w:vAlign w:val="bottom"/>
          </w:tcPr>
          <w:p w14:paraId="55AE82DD" w14:textId="77777777" w:rsidR="00B44DA1" w:rsidRDefault="00B44DA1">
            <w:pPr>
              <w:rPr>
                <w:sz w:val="3"/>
                <w:szCs w:val="3"/>
              </w:rPr>
            </w:pPr>
          </w:p>
        </w:tc>
        <w:tc>
          <w:tcPr>
            <w:tcW w:w="40" w:type="dxa"/>
            <w:vAlign w:val="bottom"/>
          </w:tcPr>
          <w:p w14:paraId="22DF447C" w14:textId="77777777" w:rsidR="00B44DA1" w:rsidRDefault="00B44DA1">
            <w:pPr>
              <w:rPr>
                <w:sz w:val="3"/>
                <w:szCs w:val="3"/>
              </w:rPr>
            </w:pPr>
          </w:p>
        </w:tc>
        <w:tc>
          <w:tcPr>
            <w:tcW w:w="100" w:type="dxa"/>
            <w:vAlign w:val="bottom"/>
          </w:tcPr>
          <w:p w14:paraId="6A53079C" w14:textId="77777777" w:rsidR="00B44DA1" w:rsidRDefault="00B44DA1">
            <w:pPr>
              <w:rPr>
                <w:sz w:val="3"/>
                <w:szCs w:val="3"/>
              </w:rPr>
            </w:pPr>
          </w:p>
        </w:tc>
        <w:tc>
          <w:tcPr>
            <w:tcW w:w="100" w:type="dxa"/>
            <w:vAlign w:val="bottom"/>
          </w:tcPr>
          <w:p w14:paraId="0E57DF37" w14:textId="77777777" w:rsidR="00B44DA1" w:rsidRDefault="00B44DA1">
            <w:pPr>
              <w:rPr>
                <w:sz w:val="3"/>
                <w:szCs w:val="3"/>
              </w:rPr>
            </w:pPr>
          </w:p>
        </w:tc>
        <w:tc>
          <w:tcPr>
            <w:tcW w:w="180" w:type="dxa"/>
            <w:vAlign w:val="bottom"/>
          </w:tcPr>
          <w:p w14:paraId="5C1AF7E7" w14:textId="77777777" w:rsidR="00B44DA1" w:rsidRDefault="00B44DA1">
            <w:pPr>
              <w:rPr>
                <w:sz w:val="3"/>
                <w:szCs w:val="3"/>
              </w:rPr>
            </w:pPr>
          </w:p>
        </w:tc>
        <w:tc>
          <w:tcPr>
            <w:tcW w:w="400" w:type="dxa"/>
            <w:vAlign w:val="bottom"/>
          </w:tcPr>
          <w:p w14:paraId="11A5383B" w14:textId="77777777" w:rsidR="00B44DA1" w:rsidRDefault="00B44DA1">
            <w:pPr>
              <w:rPr>
                <w:sz w:val="3"/>
                <w:szCs w:val="3"/>
              </w:rPr>
            </w:pPr>
          </w:p>
        </w:tc>
        <w:tc>
          <w:tcPr>
            <w:tcW w:w="120" w:type="dxa"/>
            <w:vAlign w:val="bottom"/>
          </w:tcPr>
          <w:p w14:paraId="0A6AE4B6" w14:textId="77777777" w:rsidR="00B44DA1" w:rsidRDefault="00B44DA1">
            <w:pPr>
              <w:rPr>
                <w:sz w:val="3"/>
                <w:szCs w:val="3"/>
              </w:rPr>
            </w:pPr>
          </w:p>
        </w:tc>
        <w:tc>
          <w:tcPr>
            <w:tcW w:w="40" w:type="dxa"/>
            <w:vAlign w:val="bottom"/>
          </w:tcPr>
          <w:p w14:paraId="41D4D336" w14:textId="77777777" w:rsidR="00B44DA1" w:rsidRDefault="00B44DA1">
            <w:pPr>
              <w:rPr>
                <w:sz w:val="3"/>
                <w:szCs w:val="3"/>
              </w:rPr>
            </w:pPr>
          </w:p>
        </w:tc>
        <w:tc>
          <w:tcPr>
            <w:tcW w:w="120" w:type="dxa"/>
            <w:vAlign w:val="bottom"/>
          </w:tcPr>
          <w:p w14:paraId="1CB7A832" w14:textId="77777777" w:rsidR="00B44DA1" w:rsidRDefault="00B44DA1">
            <w:pPr>
              <w:rPr>
                <w:sz w:val="3"/>
                <w:szCs w:val="3"/>
              </w:rPr>
            </w:pPr>
          </w:p>
        </w:tc>
        <w:tc>
          <w:tcPr>
            <w:tcW w:w="0" w:type="dxa"/>
            <w:vAlign w:val="bottom"/>
          </w:tcPr>
          <w:p w14:paraId="4CBC3704" w14:textId="77777777" w:rsidR="00B44DA1" w:rsidRDefault="00B44DA1">
            <w:pPr>
              <w:spacing w:line="20" w:lineRule="exact"/>
              <w:rPr>
                <w:sz w:val="1"/>
                <w:szCs w:val="1"/>
              </w:rPr>
            </w:pPr>
          </w:p>
        </w:tc>
      </w:tr>
      <w:tr w:rsidR="00B44DA1" w14:paraId="308ABBF2" w14:textId="77777777">
        <w:trPr>
          <w:trHeight w:val="163"/>
        </w:trPr>
        <w:tc>
          <w:tcPr>
            <w:tcW w:w="20" w:type="dxa"/>
            <w:vAlign w:val="bottom"/>
          </w:tcPr>
          <w:p w14:paraId="2DE76878" w14:textId="77777777" w:rsidR="00B44DA1" w:rsidRDefault="00B44DA1">
            <w:pPr>
              <w:rPr>
                <w:sz w:val="14"/>
                <w:szCs w:val="14"/>
              </w:rPr>
            </w:pPr>
          </w:p>
        </w:tc>
        <w:tc>
          <w:tcPr>
            <w:tcW w:w="460" w:type="dxa"/>
            <w:vAlign w:val="bottom"/>
          </w:tcPr>
          <w:p w14:paraId="219F84DC" w14:textId="77777777" w:rsidR="00B44DA1" w:rsidRDefault="00B44DA1">
            <w:pPr>
              <w:rPr>
                <w:sz w:val="14"/>
                <w:szCs w:val="14"/>
              </w:rPr>
            </w:pPr>
          </w:p>
        </w:tc>
        <w:tc>
          <w:tcPr>
            <w:tcW w:w="40" w:type="dxa"/>
            <w:vAlign w:val="bottom"/>
          </w:tcPr>
          <w:p w14:paraId="7FB8A769" w14:textId="77777777" w:rsidR="00B44DA1" w:rsidRDefault="00B44DA1">
            <w:pPr>
              <w:rPr>
                <w:sz w:val="14"/>
                <w:szCs w:val="14"/>
              </w:rPr>
            </w:pPr>
          </w:p>
        </w:tc>
        <w:tc>
          <w:tcPr>
            <w:tcW w:w="1020" w:type="dxa"/>
            <w:gridSpan w:val="2"/>
            <w:vAlign w:val="bottom"/>
          </w:tcPr>
          <w:p w14:paraId="69FB6FE3" w14:textId="77777777" w:rsidR="00B44DA1" w:rsidRDefault="00B32628">
            <w:pPr>
              <w:spacing w:line="163" w:lineRule="exact"/>
              <w:ind w:right="440"/>
              <w:jc w:val="center"/>
              <w:rPr>
                <w:sz w:val="20"/>
                <w:szCs w:val="20"/>
              </w:rPr>
            </w:pPr>
            <w:r>
              <w:t>车站</w:t>
            </w:r>
          </w:p>
        </w:tc>
        <w:tc>
          <w:tcPr>
            <w:tcW w:w="60" w:type="dxa"/>
            <w:tcBorders>
              <w:left w:val="single" w:sz="8" w:space="0" w:color="auto"/>
            </w:tcBorders>
            <w:shd w:val="clear" w:color="auto" w:fill="000000"/>
            <w:vAlign w:val="bottom"/>
          </w:tcPr>
          <w:p w14:paraId="6E004455" w14:textId="77777777" w:rsidR="00B44DA1" w:rsidRDefault="00B44DA1">
            <w:pPr>
              <w:rPr>
                <w:sz w:val="14"/>
                <w:szCs w:val="14"/>
              </w:rPr>
            </w:pPr>
          </w:p>
        </w:tc>
        <w:tc>
          <w:tcPr>
            <w:tcW w:w="220" w:type="dxa"/>
            <w:vAlign w:val="bottom"/>
          </w:tcPr>
          <w:p w14:paraId="1B4A6E29" w14:textId="77777777" w:rsidR="00B44DA1" w:rsidRDefault="00B44DA1">
            <w:pPr>
              <w:rPr>
                <w:sz w:val="14"/>
                <w:szCs w:val="14"/>
              </w:rPr>
            </w:pPr>
          </w:p>
        </w:tc>
        <w:tc>
          <w:tcPr>
            <w:tcW w:w="700" w:type="dxa"/>
            <w:gridSpan w:val="2"/>
            <w:vMerge/>
            <w:tcBorders>
              <w:right w:val="single" w:sz="8" w:space="0" w:color="auto"/>
            </w:tcBorders>
            <w:vAlign w:val="bottom"/>
          </w:tcPr>
          <w:p w14:paraId="1170E959" w14:textId="77777777" w:rsidR="00B44DA1" w:rsidRDefault="00B44DA1">
            <w:pPr>
              <w:rPr>
                <w:sz w:val="14"/>
                <w:szCs w:val="14"/>
              </w:rPr>
            </w:pPr>
          </w:p>
        </w:tc>
        <w:tc>
          <w:tcPr>
            <w:tcW w:w="200" w:type="dxa"/>
            <w:vAlign w:val="bottom"/>
          </w:tcPr>
          <w:p w14:paraId="33B4B5A1" w14:textId="77777777" w:rsidR="00B44DA1" w:rsidRDefault="00B44DA1">
            <w:pPr>
              <w:rPr>
                <w:sz w:val="14"/>
                <w:szCs w:val="14"/>
              </w:rPr>
            </w:pPr>
          </w:p>
        </w:tc>
        <w:tc>
          <w:tcPr>
            <w:tcW w:w="2380" w:type="dxa"/>
            <w:gridSpan w:val="2"/>
            <w:vAlign w:val="bottom"/>
          </w:tcPr>
          <w:p w14:paraId="36A8A11A" w14:textId="77777777" w:rsidR="00B44DA1" w:rsidRDefault="00B44DA1">
            <w:pPr>
              <w:rPr>
                <w:sz w:val="14"/>
                <w:szCs w:val="14"/>
              </w:rPr>
            </w:pPr>
          </w:p>
        </w:tc>
        <w:tc>
          <w:tcPr>
            <w:tcW w:w="640" w:type="dxa"/>
            <w:gridSpan w:val="2"/>
            <w:vMerge/>
            <w:vAlign w:val="bottom"/>
          </w:tcPr>
          <w:p w14:paraId="7E394473" w14:textId="77777777" w:rsidR="00B44DA1" w:rsidRDefault="00B44DA1">
            <w:pPr>
              <w:rPr>
                <w:sz w:val="14"/>
                <w:szCs w:val="14"/>
              </w:rPr>
            </w:pPr>
          </w:p>
        </w:tc>
        <w:tc>
          <w:tcPr>
            <w:tcW w:w="580" w:type="dxa"/>
            <w:vAlign w:val="bottom"/>
          </w:tcPr>
          <w:p w14:paraId="7603E018" w14:textId="77777777" w:rsidR="00B44DA1" w:rsidRDefault="00B44DA1">
            <w:pPr>
              <w:rPr>
                <w:sz w:val="14"/>
                <w:szCs w:val="14"/>
              </w:rPr>
            </w:pPr>
          </w:p>
        </w:tc>
        <w:tc>
          <w:tcPr>
            <w:tcW w:w="60" w:type="dxa"/>
            <w:vAlign w:val="bottom"/>
          </w:tcPr>
          <w:p w14:paraId="0DB8DD5A" w14:textId="77777777" w:rsidR="00B44DA1" w:rsidRDefault="00B44DA1">
            <w:pPr>
              <w:rPr>
                <w:sz w:val="14"/>
                <w:szCs w:val="14"/>
              </w:rPr>
            </w:pPr>
          </w:p>
        </w:tc>
        <w:tc>
          <w:tcPr>
            <w:tcW w:w="200" w:type="dxa"/>
            <w:vAlign w:val="bottom"/>
          </w:tcPr>
          <w:p w14:paraId="08107714" w14:textId="77777777" w:rsidR="00B44DA1" w:rsidRDefault="00B44DA1">
            <w:pPr>
              <w:rPr>
                <w:sz w:val="14"/>
                <w:szCs w:val="14"/>
              </w:rPr>
            </w:pPr>
          </w:p>
        </w:tc>
        <w:tc>
          <w:tcPr>
            <w:tcW w:w="80" w:type="dxa"/>
            <w:vAlign w:val="bottom"/>
          </w:tcPr>
          <w:p w14:paraId="7AB4E246" w14:textId="77777777" w:rsidR="00B44DA1" w:rsidRDefault="00B44DA1">
            <w:pPr>
              <w:rPr>
                <w:sz w:val="14"/>
                <w:szCs w:val="14"/>
              </w:rPr>
            </w:pPr>
          </w:p>
        </w:tc>
        <w:tc>
          <w:tcPr>
            <w:tcW w:w="100" w:type="dxa"/>
            <w:vAlign w:val="bottom"/>
          </w:tcPr>
          <w:p w14:paraId="0859977C" w14:textId="77777777" w:rsidR="00B44DA1" w:rsidRDefault="00B44DA1">
            <w:pPr>
              <w:rPr>
                <w:sz w:val="14"/>
                <w:szCs w:val="14"/>
              </w:rPr>
            </w:pPr>
          </w:p>
        </w:tc>
        <w:tc>
          <w:tcPr>
            <w:tcW w:w="60" w:type="dxa"/>
            <w:vAlign w:val="bottom"/>
          </w:tcPr>
          <w:p w14:paraId="701533DB" w14:textId="77777777" w:rsidR="00B44DA1" w:rsidRDefault="00B44DA1">
            <w:pPr>
              <w:rPr>
                <w:sz w:val="14"/>
                <w:szCs w:val="14"/>
              </w:rPr>
            </w:pPr>
          </w:p>
        </w:tc>
        <w:tc>
          <w:tcPr>
            <w:tcW w:w="80" w:type="dxa"/>
            <w:vAlign w:val="bottom"/>
          </w:tcPr>
          <w:p w14:paraId="78734128" w14:textId="77777777" w:rsidR="00B44DA1" w:rsidRDefault="00B44DA1">
            <w:pPr>
              <w:rPr>
                <w:sz w:val="14"/>
                <w:szCs w:val="14"/>
              </w:rPr>
            </w:pPr>
          </w:p>
        </w:tc>
        <w:tc>
          <w:tcPr>
            <w:tcW w:w="140" w:type="dxa"/>
            <w:vAlign w:val="bottom"/>
          </w:tcPr>
          <w:p w14:paraId="78978B3F" w14:textId="77777777" w:rsidR="00B44DA1" w:rsidRDefault="00B44DA1">
            <w:pPr>
              <w:rPr>
                <w:sz w:val="14"/>
                <w:szCs w:val="14"/>
              </w:rPr>
            </w:pPr>
          </w:p>
        </w:tc>
        <w:tc>
          <w:tcPr>
            <w:tcW w:w="280" w:type="dxa"/>
            <w:vAlign w:val="bottom"/>
          </w:tcPr>
          <w:p w14:paraId="68C5E97E" w14:textId="77777777" w:rsidR="00B44DA1" w:rsidRDefault="00B44DA1">
            <w:pPr>
              <w:rPr>
                <w:sz w:val="14"/>
                <w:szCs w:val="14"/>
              </w:rPr>
            </w:pPr>
          </w:p>
        </w:tc>
        <w:tc>
          <w:tcPr>
            <w:tcW w:w="260" w:type="dxa"/>
            <w:vAlign w:val="bottom"/>
          </w:tcPr>
          <w:p w14:paraId="0B9B7F7D" w14:textId="77777777" w:rsidR="00B44DA1" w:rsidRDefault="00B44DA1">
            <w:pPr>
              <w:rPr>
                <w:sz w:val="14"/>
                <w:szCs w:val="14"/>
              </w:rPr>
            </w:pPr>
          </w:p>
        </w:tc>
        <w:tc>
          <w:tcPr>
            <w:tcW w:w="120" w:type="dxa"/>
            <w:vAlign w:val="bottom"/>
          </w:tcPr>
          <w:p w14:paraId="6776836C" w14:textId="77777777" w:rsidR="00B44DA1" w:rsidRDefault="00B44DA1">
            <w:pPr>
              <w:rPr>
                <w:sz w:val="14"/>
                <w:szCs w:val="14"/>
              </w:rPr>
            </w:pPr>
          </w:p>
        </w:tc>
        <w:tc>
          <w:tcPr>
            <w:tcW w:w="40" w:type="dxa"/>
            <w:vAlign w:val="bottom"/>
          </w:tcPr>
          <w:p w14:paraId="489CBC19" w14:textId="77777777" w:rsidR="00B44DA1" w:rsidRDefault="00B44DA1">
            <w:pPr>
              <w:rPr>
                <w:sz w:val="14"/>
                <w:szCs w:val="14"/>
              </w:rPr>
            </w:pPr>
          </w:p>
        </w:tc>
        <w:tc>
          <w:tcPr>
            <w:tcW w:w="100" w:type="dxa"/>
            <w:vAlign w:val="bottom"/>
          </w:tcPr>
          <w:p w14:paraId="3FE8DA35" w14:textId="77777777" w:rsidR="00B44DA1" w:rsidRDefault="00B44DA1">
            <w:pPr>
              <w:rPr>
                <w:sz w:val="14"/>
                <w:szCs w:val="14"/>
              </w:rPr>
            </w:pPr>
          </w:p>
        </w:tc>
        <w:tc>
          <w:tcPr>
            <w:tcW w:w="100" w:type="dxa"/>
            <w:vAlign w:val="bottom"/>
          </w:tcPr>
          <w:p w14:paraId="6307F5E6" w14:textId="77777777" w:rsidR="00B44DA1" w:rsidRDefault="00B44DA1">
            <w:pPr>
              <w:rPr>
                <w:sz w:val="14"/>
                <w:szCs w:val="14"/>
              </w:rPr>
            </w:pPr>
          </w:p>
        </w:tc>
        <w:tc>
          <w:tcPr>
            <w:tcW w:w="180" w:type="dxa"/>
            <w:vAlign w:val="bottom"/>
          </w:tcPr>
          <w:p w14:paraId="43715FCE" w14:textId="77777777" w:rsidR="00B44DA1" w:rsidRDefault="00B44DA1">
            <w:pPr>
              <w:rPr>
                <w:sz w:val="14"/>
                <w:szCs w:val="14"/>
              </w:rPr>
            </w:pPr>
          </w:p>
        </w:tc>
        <w:tc>
          <w:tcPr>
            <w:tcW w:w="400" w:type="dxa"/>
            <w:vAlign w:val="bottom"/>
          </w:tcPr>
          <w:p w14:paraId="6F754736" w14:textId="77777777" w:rsidR="00B44DA1" w:rsidRDefault="00B44DA1">
            <w:pPr>
              <w:rPr>
                <w:sz w:val="14"/>
                <w:szCs w:val="14"/>
              </w:rPr>
            </w:pPr>
          </w:p>
        </w:tc>
        <w:tc>
          <w:tcPr>
            <w:tcW w:w="120" w:type="dxa"/>
            <w:vAlign w:val="bottom"/>
          </w:tcPr>
          <w:p w14:paraId="0139D99C" w14:textId="77777777" w:rsidR="00B44DA1" w:rsidRDefault="00B44DA1">
            <w:pPr>
              <w:rPr>
                <w:sz w:val="14"/>
                <w:szCs w:val="14"/>
              </w:rPr>
            </w:pPr>
          </w:p>
        </w:tc>
        <w:tc>
          <w:tcPr>
            <w:tcW w:w="40" w:type="dxa"/>
            <w:vAlign w:val="bottom"/>
          </w:tcPr>
          <w:p w14:paraId="235DD3DF" w14:textId="77777777" w:rsidR="00B44DA1" w:rsidRDefault="00B44DA1">
            <w:pPr>
              <w:rPr>
                <w:sz w:val="14"/>
                <w:szCs w:val="14"/>
              </w:rPr>
            </w:pPr>
          </w:p>
        </w:tc>
        <w:tc>
          <w:tcPr>
            <w:tcW w:w="120" w:type="dxa"/>
            <w:vAlign w:val="bottom"/>
          </w:tcPr>
          <w:p w14:paraId="6195CD34" w14:textId="77777777" w:rsidR="00B44DA1" w:rsidRDefault="00B44DA1">
            <w:pPr>
              <w:rPr>
                <w:sz w:val="14"/>
                <w:szCs w:val="14"/>
              </w:rPr>
            </w:pPr>
          </w:p>
        </w:tc>
        <w:tc>
          <w:tcPr>
            <w:tcW w:w="0" w:type="dxa"/>
            <w:vAlign w:val="bottom"/>
          </w:tcPr>
          <w:p w14:paraId="4AEE3C43" w14:textId="77777777" w:rsidR="00B44DA1" w:rsidRDefault="00B44DA1">
            <w:pPr>
              <w:rPr>
                <w:sz w:val="1"/>
                <w:szCs w:val="1"/>
              </w:rPr>
            </w:pPr>
          </w:p>
        </w:tc>
      </w:tr>
      <w:tr w:rsidR="00B44DA1" w14:paraId="55656D7F" w14:textId="77777777">
        <w:trPr>
          <w:trHeight w:val="186"/>
        </w:trPr>
        <w:tc>
          <w:tcPr>
            <w:tcW w:w="20" w:type="dxa"/>
            <w:vAlign w:val="bottom"/>
          </w:tcPr>
          <w:p w14:paraId="5558F214" w14:textId="77777777" w:rsidR="00B44DA1" w:rsidRDefault="00B44DA1">
            <w:pPr>
              <w:rPr>
                <w:sz w:val="16"/>
                <w:szCs w:val="16"/>
              </w:rPr>
            </w:pPr>
          </w:p>
        </w:tc>
        <w:tc>
          <w:tcPr>
            <w:tcW w:w="460" w:type="dxa"/>
            <w:vAlign w:val="bottom"/>
          </w:tcPr>
          <w:p w14:paraId="504BC7D3" w14:textId="77777777" w:rsidR="00B44DA1" w:rsidRDefault="00B44DA1">
            <w:pPr>
              <w:rPr>
                <w:sz w:val="16"/>
                <w:szCs w:val="16"/>
              </w:rPr>
            </w:pPr>
          </w:p>
        </w:tc>
        <w:tc>
          <w:tcPr>
            <w:tcW w:w="40" w:type="dxa"/>
            <w:vAlign w:val="bottom"/>
          </w:tcPr>
          <w:p w14:paraId="063DCC56" w14:textId="77777777" w:rsidR="00B44DA1" w:rsidRDefault="00B44DA1">
            <w:pPr>
              <w:rPr>
                <w:sz w:val="16"/>
                <w:szCs w:val="16"/>
              </w:rPr>
            </w:pPr>
          </w:p>
        </w:tc>
        <w:tc>
          <w:tcPr>
            <w:tcW w:w="720" w:type="dxa"/>
            <w:vAlign w:val="bottom"/>
          </w:tcPr>
          <w:p w14:paraId="0BD4BB30" w14:textId="77777777" w:rsidR="00B44DA1" w:rsidRDefault="00B44DA1">
            <w:pPr>
              <w:rPr>
                <w:sz w:val="16"/>
                <w:szCs w:val="16"/>
              </w:rPr>
            </w:pPr>
          </w:p>
        </w:tc>
        <w:tc>
          <w:tcPr>
            <w:tcW w:w="300" w:type="dxa"/>
            <w:vAlign w:val="bottom"/>
          </w:tcPr>
          <w:p w14:paraId="7B1DDFE6" w14:textId="77777777" w:rsidR="00B44DA1" w:rsidRDefault="00B44DA1">
            <w:pPr>
              <w:rPr>
                <w:sz w:val="16"/>
                <w:szCs w:val="16"/>
              </w:rPr>
            </w:pPr>
          </w:p>
        </w:tc>
        <w:tc>
          <w:tcPr>
            <w:tcW w:w="60" w:type="dxa"/>
            <w:tcBorders>
              <w:top w:val="single" w:sz="8" w:space="0" w:color="auto"/>
              <w:left w:val="single" w:sz="8" w:space="0" w:color="auto"/>
            </w:tcBorders>
            <w:shd w:val="clear" w:color="auto" w:fill="000000"/>
            <w:vAlign w:val="bottom"/>
          </w:tcPr>
          <w:p w14:paraId="442374FD" w14:textId="77777777" w:rsidR="00B44DA1" w:rsidRDefault="00B44DA1">
            <w:pPr>
              <w:rPr>
                <w:sz w:val="16"/>
                <w:szCs w:val="16"/>
              </w:rPr>
            </w:pPr>
          </w:p>
        </w:tc>
        <w:tc>
          <w:tcPr>
            <w:tcW w:w="920" w:type="dxa"/>
            <w:gridSpan w:val="3"/>
            <w:tcBorders>
              <w:right w:val="single" w:sz="8" w:space="0" w:color="auto"/>
            </w:tcBorders>
            <w:vAlign w:val="bottom"/>
          </w:tcPr>
          <w:p w14:paraId="1F4BE042" w14:textId="77777777" w:rsidR="00B44DA1" w:rsidRDefault="00B32628">
            <w:pPr>
              <w:spacing w:line="176" w:lineRule="exact"/>
              <w:ind w:right="100"/>
              <w:jc w:val="center"/>
              <w:rPr>
                <w:sz w:val="20"/>
                <w:szCs w:val="20"/>
              </w:rPr>
            </w:pPr>
            <w:r>
              <w:t>电脑</w:t>
            </w:r>
          </w:p>
        </w:tc>
        <w:tc>
          <w:tcPr>
            <w:tcW w:w="200" w:type="dxa"/>
            <w:vAlign w:val="bottom"/>
          </w:tcPr>
          <w:p w14:paraId="3CE70F5B" w14:textId="77777777" w:rsidR="00B44DA1" w:rsidRDefault="00B44DA1">
            <w:pPr>
              <w:rPr>
                <w:sz w:val="16"/>
                <w:szCs w:val="16"/>
              </w:rPr>
            </w:pPr>
          </w:p>
        </w:tc>
        <w:tc>
          <w:tcPr>
            <w:tcW w:w="2380" w:type="dxa"/>
            <w:gridSpan w:val="2"/>
            <w:vAlign w:val="bottom"/>
          </w:tcPr>
          <w:p w14:paraId="0744E590" w14:textId="77777777" w:rsidR="00B44DA1" w:rsidRDefault="00B44DA1">
            <w:pPr>
              <w:rPr>
                <w:sz w:val="16"/>
                <w:szCs w:val="16"/>
              </w:rPr>
            </w:pPr>
          </w:p>
        </w:tc>
        <w:tc>
          <w:tcPr>
            <w:tcW w:w="480" w:type="dxa"/>
            <w:tcBorders>
              <w:right w:val="single" w:sz="8" w:space="0" w:color="auto"/>
            </w:tcBorders>
            <w:vAlign w:val="bottom"/>
          </w:tcPr>
          <w:p w14:paraId="79276E12" w14:textId="77777777" w:rsidR="00B44DA1" w:rsidRDefault="00B44DA1">
            <w:pPr>
              <w:rPr>
                <w:sz w:val="16"/>
                <w:szCs w:val="16"/>
              </w:rPr>
            </w:pPr>
          </w:p>
        </w:tc>
        <w:tc>
          <w:tcPr>
            <w:tcW w:w="160" w:type="dxa"/>
            <w:tcBorders>
              <w:top w:val="single" w:sz="8" w:space="0" w:color="auto"/>
            </w:tcBorders>
            <w:vAlign w:val="bottom"/>
          </w:tcPr>
          <w:p w14:paraId="78B6A18C" w14:textId="77777777" w:rsidR="00B44DA1" w:rsidRDefault="00B44DA1">
            <w:pPr>
              <w:rPr>
                <w:sz w:val="16"/>
                <w:szCs w:val="16"/>
              </w:rPr>
            </w:pPr>
          </w:p>
        </w:tc>
        <w:tc>
          <w:tcPr>
            <w:tcW w:w="640" w:type="dxa"/>
            <w:gridSpan w:val="2"/>
            <w:tcBorders>
              <w:top w:val="single" w:sz="8" w:space="0" w:color="auto"/>
            </w:tcBorders>
            <w:vAlign w:val="bottom"/>
          </w:tcPr>
          <w:p w14:paraId="11605F30" w14:textId="77777777" w:rsidR="00B44DA1" w:rsidRDefault="00B32628">
            <w:pPr>
              <w:spacing w:line="186" w:lineRule="exact"/>
              <w:ind w:left="20"/>
              <w:rPr>
                <w:sz w:val="20"/>
                <w:szCs w:val="20"/>
              </w:rPr>
            </w:pPr>
            <w:r>
              <w:t>传感器</w:t>
            </w:r>
            <w:r>
              <w:t>:</w:t>
            </w:r>
          </w:p>
        </w:tc>
        <w:tc>
          <w:tcPr>
            <w:tcW w:w="200" w:type="dxa"/>
            <w:tcBorders>
              <w:top w:val="single" w:sz="8" w:space="0" w:color="auto"/>
              <w:right w:val="single" w:sz="8" w:space="0" w:color="auto"/>
            </w:tcBorders>
            <w:vAlign w:val="bottom"/>
          </w:tcPr>
          <w:p w14:paraId="39307A7F" w14:textId="77777777" w:rsidR="00B44DA1" w:rsidRDefault="00B44DA1">
            <w:pPr>
              <w:rPr>
                <w:sz w:val="16"/>
                <w:szCs w:val="16"/>
              </w:rPr>
            </w:pPr>
          </w:p>
        </w:tc>
        <w:tc>
          <w:tcPr>
            <w:tcW w:w="80" w:type="dxa"/>
            <w:vAlign w:val="bottom"/>
          </w:tcPr>
          <w:p w14:paraId="13D82D9C" w14:textId="77777777" w:rsidR="00B44DA1" w:rsidRDefault="00B44DA1">
            <w:pPr>
              <w:rPr>
                <w:sz w:val="16"/>
                <w:szCs w:val="16"/>
              </w:rPr>
            </w:pPr>
          </w:p>
        </w:tc>
        <w:tc>
          <w:tcPr>
            <w:tcW w:w="100" w:type="dxa"/>
            <w:vAlign w:val="bottom"/>
          </w:tcPr>
          <w:p w14:paraId="675A7A7C" w14:textId="77777777" w:rsidR="00B44DA1" w:rsidRDefault="00B44DA1">
            <w:pPr>
              <w:rPr>
                <w:sz w:val="16"/>
                <w:szCs w:val="16"/>
              </w:rPr>
            </w:pPr>
          </w:p>
        </w:tc>
        <w:tc>
          <w:tcPr>
            <w:tcW w:w="60" w:type="dxa"/>
            <w:tcBorders>
              <w:right w:val="single" w:sz="8" w:space="0" w:color="auto"/>
            </w:tcBorders>
            <w:vAlign w:val="bottom"/>
          </w:tcPr>
          <w:p w14:paraId="1519C576" w14:textId="77777777" w:rsidR="00B44DA1" w:rsidRDefault="00B44DA1">
            <w:pPr>
              <w:rPr>
                <w:sz w:val="16"/>
                <w:szCs w:val="16"/>
              </w:rPr>
            </w:pPr>
          </w:p>
        </w:tc>
        <w:tc>
          <w:tcPr>
            <w:tcW w:w="80" w:type="dxa"/>
            <w:tcBorders>
              <w:top w:val="single" w:sz="8" w:space="0" w:color="auto"/>
            </w:tcBorders>
            <w:vAlign w:val="bottom"/>
          </w:tcPr>
          <w:p w14:paraId="18B8EE40" w14:textId="77777777" w:rsidR="00B44DA1" w:rsidRDefault="00B44DA1">
            <w:pPr>
              <w:rPr>
                <w:sz w:val="16"/>
                <w:szCs w:val="16"/>
              </w:rPr>
            </w:pPr>
          </w:p>
        </w:tc>
        <w:tc>
          <w:tcPr>
            <w:tcW w:w="800" w:type="dxa"/>
            <w:gridSpan w:val="4"/>
            <w:tcBorders>
              <w:top w:val="single" w:sz="8" w:space="0" w:color="auto"/>
            </w:tcBorders>
            <w:vAlign w:val="bottom"/>
          </w:tcPr>
          <w:p w14:paraId="0998D170" w14:textId="77777777" w:rsidR="00B44DA1" w:rsidRDefault="00B32628">
            <w:pPr>
              <w:spacing w:line="186" w:lineRule="exact"/>
              <w:rPr>
                <w:sz w:val="20"/>
                <w:szCs w:val="20"/>
              </w:rPr>
            </w:pPr>
            <w:r>
              <w:t>自动驾驶仪</w:t>
            </w:r>
            <w:r>
              <w:t>:</w:t>
            </w:r>
          </w:p>
        </w:tc>
        <w:tc>
          <w:tcPr>
            <w:tcW w:w="40" w:type="dxa"/>
            <w:tcBorders>
              <w:top w:val="single" w:sz="8" w:space="0" w:color="auto"/>
            </w:tcBorders>
            <w:vAlign w:val="bottom"/>
          </w:tcPr>
          <w:p w14:paraId="46A77467" w14:textId="77777777" w:rsidR="00B44DA1" w:rsidRDefault="00B44DA1">
            <w:pPr>
              <w:rPr>
                <w:sz w:val="16"/>
                <w:szCs w:val="16"/>
              </w:rPr>
            </w:pPr>
          </w:p>
        </w:tc>
        <w:tc>
          <w:tcPr>
            <w:tcW w:w="100" w:type="dxa"/>
            <w:tcBorders>
              <w:top w:val="single" w:sz="8" w:space="0" w:color="auto"/>
            </w:tcBorders>
            <w:vAlign w:val="bottom"/>
          </w:tcPr>
          <w:p w14:paraId="21296E88" w14:textId="77777777" w:rsidR="00B44DA1" w:rsidRDefault="00B44DA1">
            <w:pPr>
              <w:rPr>
                <w:sz w:val="16"/>
                <w:szCs w:val="16"/>
              </w:rPr>
            </w:pPr>
          </w:p>
        </w:tc>
        <w:tc>
          <w:tcPr>
            <w:tcW w:w="100" w:type="dxa"/>
            <w:tcBorders>
              <w:top w:val="single" w:sz="8" w:space="0" w:color="auto"/>
              <w:right w:val="single" w:sz="8" w:space="0" w:color="auto"/>
            </w:tcBorders>
            <w:vAlign w:val="bottom"/>
          </w:tcPr>
          <w:p w14:paraId="4D822C73" w14:textId="77777777" w:rsidR="00B44DA1" w:rsidRDefault="00B44DA1">
            <w:pPr>
              <w:rPr>
                <w:sz w:val="16"/>
                <w:szCs w:val="16"/>
              </w:rPr>
            </w:pPr>
          </w:p>
        </w:tc>
        <w:tc>
          <w:tcPr>
            <w:tcW w:w="180" w:type="dxa"/>
            <w:vAlign w:val="bottom"/>
          </w:tcPr>
          <w:p w14:paraId="15F017D7" w14:textId="77777777" w:rsidR="00B44DA1" w:rsidRDefault="00B44DA1">
            <w:pPr>
              <w:rPr>
                <w:sz w:val="16"/>
                <w:szCs w:val="16"/>
              </w:rPr>
            </w:pPr>
          </w:p>
        </w:tc>
        <w:tc>
          <w:tcPr>
            <w:tcW w:w="400" w:type="dxa"/>
            <w:vAlign w:val="bottom"/>
          </w:tcPr>
          <w:p w14:paraId="36CF4156" w14:textId="77777777" w:rsidR="00B44DA1" w:rsidRDefault="00B44DA1">
            <w:pPr>
              <w:rPr>
                <w:sz w:val="16"/>
                <w:szCs w:val="16"/>
              </w:rPr>
            </w:pPr>
          </w:p>
        </w:tc>
        <w:tc>
          <w:tcPr>
            <w:tcW w:w="120" w:type="dxa"/>
            <w:vAlign w:val="bottom"/>
          </w:tcPr>
          <w:p w14:paraId="480A5CDA" w14:textId="77777777" w:rsidR="00B44DA1" w:rsidRDefault="00B44DA1">
            <w:pPr>
              <w:rPr>
                <w:sz w:val="16"/>
                <w:szCs w:val="16"/>
              </w:rPr>
            </w:pPr>
          </w:p>
        </w:tc>
        <w:tc>
          <w:tcPr>
            <w:tcW w:w="40" w:type="dxa"/>
            <w:vAlign w:val="bottom"/>
          </w:tcPr>
          <w:p w14:paraId="50990484" w14:textId="77777777" w:rsidR="00B44DA1" w:rsidRDefault="00B44DA1">
            <w:pPr>
              <w:rPr>
                <w:sz w:val="16"/>
                <w:szCs w:val="16"/>
              </w:rPr>
            </w:pPr>
          </w:p>
        </w:tc>
        <w:tc>
          <w:tcPr>
            <w:tcW w:w="120" w:type="dxa"/>
            <w:vAlign w:val="bottom"/>
          </w:tcPr>
          <w:p w14:paraId="194F1652" w14:textId="77777777" w:rsidR="00B44DA1" w:rsidRDefault="00B44DA1">
            <w:pPr>
              <w:rPr>
                <w:sz w:val="16"/>
                <w:szCs w:val="16"/>
              </w:rPr>
            </w:pPr>
          </w:p>
        </w:tc>
        <w:tc>
          <w:tcPr>
            <w:tcW w:w="0" w:type="dxa"/>
            <w:vAlign w:val="bottom"/>
          </w:tcPr>
          <w:p w14:paraId="0A17FD84" w14:textId="77777777" w:rsidR="00B44DA1" w:rsidRDefault="00B44DA1">
            <w:pPr>
              <w:rPr>
                <w:sz w:val="1"/>
                <w:szCs w:val="1"/>
              </w:rPr>
            </w:pPr>
          </w:p>
        </w:tc>
      </w:tr>
      <w:tr w:rsidR="00B44DA1" w14:paraId="637AEDF7" w14:textId="77777777">
        <w:trPr>
          <w:trHeight w:val="116"/>
        </w:trPr>
        <w:tc>
          <w:tcPr>
            <w:tcW w:w="20" w:type="dxa"/>
            <w:vAlign w:val="bottom"/>
          </w:tcPr>
          <w:p w14:paraId="2F2671FC" w14:textId="77777777" w:rsidR="00B44DA1" w:rsidRDefault="00B44DA1">
            <w:pPr>
              <w:rPr>
                <w:sz w:val="10"/>
                <w:szCs w:val="10"/>
              </w:rPr>
            </w:pPr>
          </w:p>
        </w:tc>
        <w:tc>
          <w:tcPr>
            <w:tcW w:w="460" w:type="dxa"/>
            <w:vAlign w:val="bottom"/>
          </w:tcPr>
          <w:p w14:paraId="70EFAA02" w14:textId="77777777" w:rsidR="00B44DA1" w:rsidRDefault="00B44DA1">
            <w:pPr>
              <w:rPr>
                <w:sz w:val="10"/>
                <w:szCs w:val="10"/>
              </w:rPr>
            </w:pPr>
          </w:p>
        </w:tc>
        <w:tc>
          <w:tcPr>
            <w:tcW w:w="40" w:type="dxa"/>
            <w:vAlign w:val="bottom"/>
          </w:tcPr>
          <w:p w14:paraId="355A0A49" w14:textId="77777777" w:rsidR="00B44DA1" w:rsidRDefault="00B44DA1">
            <w:pPr>
              <w:rPr>
                <w:sz w:val="10"/>
                <w:szCs w:val="10"/>
              </w:rPr>
            </w:pPr>
          </w:p>
        </w:tc>
        <w:tc>
          <w:tcPr>
            <w:tcW w:w="720" w:type="dxa"/>
            <w:vAlign w:val="bottom"/>
          </w:tcPr>
          <w:p w14:paraId="5A495A3A" w14:textId="77777777" w:rsidR="00B44DA1" w:rsidRDefault="00B44DA1">
            <w:pPr>
              <w:rPr>
                <w:sz w:val="10"/>
                <w:szCs w:val="10"/>
              </w:rPr>
            </w:pPr>
          </w:p>
        </w:tc>
        <w:tc>
          <w:tcPr>
            <w:tcW w:w="300" w:type="dxa"/>
            <w:vAlign w:val="bottom"/>
          </w:tcPr>
          <w:p w14:paraId="4B173664" w14:textId="77777777" w:rsidR="00B44DA1" w:rsidRDefault="00B44DA1">
            <w:pPr>
              <w:rPr>
                <w:sz w:val="10"/>
                <w:szCs w:val="10"/>
              </w:rPr>
            </w:pPr>
          </w:p>
        </w:tc>
        <w:tc>
          <w:tcPr>
            <w:tcW w:w="60" w:type="dxa"/>
            <w:tcBorders>
              <w:left w:val="single" w:sz="8" w:space="0" w:color="auto"/>
              <w:bottom w:val="single" w:sz="8" w:space="0" w:color="auto"/>
            </w:tcBorders>
            <w:shd w:val="clear" w:color="auto" w:fill="000000"/>
            <w:vAlign w:val="bottom"/>
          </w:tcPr>
          <w:p w14:paraId="548E7391" w14:textId="77777777" w:rsidR="00B44DA1" w:rsidRDefault="00B44DA1">
            <w:pPr>
              <w:rPr>
                <w:sz w:val="10"/>
                <w:szCs w:val="10"/>
              </w:rPr>
            </w:pPr>
          </w:p>
        </w:tc>
        <w:tc>
          <w:tcPr>
            <w:tcW w:w="220" w:type="dxa"/>
            <w:tcBorders>
              <w:bottom w:val="single" w:sz="8" w:space="0" w:color="auto"/>
            </w:tcBorders>
            <w:vAlign w:val="bottom"/>
          </w:tcPr>
          <w:p w14:paraId="77F46853" w14:textId="77777777" w:rsidR="00B44DA1" w:rsidRDefault="00B44DA1">
            <w:pPr>
              <w:rPr>
                <w:sz w:val="10"/>
                <w:szCs w:val="10"/>
              </w:rPr>
            </w:pPr>
          </w:p>
        </w:tc>
        <w:tc>
          <w:tcPr>
            <w:tcW w:w="640" w:type="dxa"/>
            <w:tcBorders>
              <w:bottom w:val="single" w:sz="8" w:space="0" w:color="auto"/>
            </w:tcBorders>
            <w:vAlign w:val="bottom"/>
          </w:tcPr>
          <w:p w14:paraId="76533282" w14:textId="77777777" w:rsidR="00B44DA1" w:rsidRDefault="00B44DA1">
            <w:pPr>
              <w:rPr>
                <w:sz w:val="10"/>
                <w:szCs w:val="10"/>
              </w:rPr>
            </w:pPr>
          </w:p>
        </w:tc>
        <w:tc>
          <w:tcPr>
            <w:tcW w:w="60" w:type="dxa"/>
            <w:tcBorders>
              <w:bottom w:val="single" w:sz="8" w:space="0" w:color="auto"/>
              <w:right w:val="single" w:sz="8" w:space="0" w:color="auto"/>
            </w:tcBorders>
            <w:vAlign w:val="bottom"/>
          </w:tcPr>
          <w:p w14:paraId="70C596E4" w14:textId="77777777" w:rsidR="00B44DA1" w:rsidRDefault="00B44DA1">
            <w:pPr>
              <w:rPr>
                <w:sz w:val="10"/>
                <w:szCs w:val="10"/>
              </w:rPr>
            </w:pPr>
          </w:p>
        </w:tc>
        <w:tc>
          <w:tcPr>
            <w:tcW w:w="200" w:type="dxa"/>
            <w:vAlign w:val="bottom"/>
          </w:tcPr>
          <w:p w14:paraId="673A97CB" w14:textId="77777777" w:rsidR="00B44DA1" w:rsidRDefault="00B44DA1">
            <w:pPr>
              <w:rPr>
                <w:sz w:val="10"/>
                <w:szCs w:val="10"/>
              </w:rPr>
            </w:pPr>
          </w:p>
        </w:tc>
        <w:tc>
          <w:tcPr>
            <w:tcW w:w="480" w:type="dxa"/>
            <w:vAlign w:val="bottom"/>
          </w:tcPr>
          <w:p w14:paraId="4DDE4766" w14:textId="77777777" w:rsidR="00B44DA1" w:rsidRDefault="00B44DA1">
            <w:pPr>
              <w:rPr>
                <w:sz w:val="10"/>
                <w:szCs w:val="10"/>
              </w:rPr>
            </w:pPr>
          </w:p>
        </w:tc>
        <w:tc>
          <w:tcPr>
            <w:tcW w:w="1900" w:type="dxa"/>
            <w:vMerge w:val="restart"/>
            <w:vAlign w:val="bottom"/>
          </w:tcPr>
          <w:p w14:paraId="6365E92C" w14:textId="77777777" w:rsidR="00B44DA1" w:rsidRDefault="00B32628">
            <w:pPr>
              <w:ind w:left="80"/>
              <w:rPr>
                <w:sz w:val="20"/>
                <w:szCs w:val="20"/>
              </w:rPr>
            </w:pPr>
            <w:r>
              <w:t>通讯部分</w:t>
            </w:r>
          </w:p>
        </w:tc>
        <w:tc>
          <w:tcPr>
            <w:tcW w:w="480" w:type="dxa"/>
            <w:tcBorders>
              <w:right w:val="single" w:sz="8" w:space="0" w:color="auto"/>
            </w:tcBorders>
            <w:vAlign w:val="bottom"/>
          </w:tcPr>
          <w:p w14:paraId="57AF2402" w14:textId="77777777" w:rsidR="00B44DA1" w:rsidRDefault="00B44DA1">
            <w:pPr>
              <w:rPr>
                <w:sz w:val="10"/>
                <w:szCs w:val="10"/>
              </w:rPr>
            </w:pPr>
          </w:p>
        </w:tc>
        <w:tc>
          <w:tcPr>
            <w:tcW w:w="160" w:type="dxa"/>
            <w:vMerge w:val="restart"/>
            <w:vAlign w:val="bottom"/>
          </w:tcPr>
          <w:p w14:paraId="7505578F" w14:textId="77777777" w:rsidR="00B44DA1" w:rsidRDefault="00B32628">
            <w:pPr>
              <w:ind w:left="60"/>
              <w:rPr>
                <w:sz w:val="20"/>
                <w:szCs w:val="20"/>
              </w:rPr>
            </w:pPr>
            <w:r>
              <w:rPr>
                <w:rFonts w:ascii="Arial" w:eastAsia="Arial" w:hAnsi="Arial" w:cs="Arial"/>
                <w:sz w:val="13"/>
                <w:szCs w:val="13"/>
              </w:rPr>
              <w:t>•</w:t>
            </w:r>
          </w:p>
        </w:tc>
        <w:tc>
          <w:tcPr>
            <w:tcW w:w="640" w:type="dxa"/>
            <w:gridSpan w:val="2"/>
            <w:vMerge w:val="restart"/>
            <w:vAlign w:val="bottom"/>
          </w:tcPr>
          <w:p w14:paraId="68FD0C4C" w14:textId="77777777" w:rsidR="00B44DA1" w:rsidRDefault="00B32628">
            <w:pPr>
              <w:ind w:left="40"/>
              <w:rPr>
                <w:sz w:val="20"/>
                <w:szCs w:val="20"/>
              </w:rPr>
            </w:pPr>
            <w:r>
              <w:t>GPS,</w:t>
            </w:r>
          </w:p>
        </w:tc>
        <w:tc>
          <w:tcPr>
            <w:tcW w:w="200" w:type="dxa"/>
            <w:tcBorders>
              <w:right w:val="single" w:sz="8" w:space="0" w:color="auto"/>
            </w:tcBorders>
            <w:vAlign w:val="bottom"/>
          </w:tcPr>
          <w:p w14:paraId="4ECDA97C" w14:textId="77777777" w:rsidR="00B44DA1" w:rsidRDefault="00B44DA1">
            <w:pPr>
              <w:rPr>
                <w:sz w:val="10"/>
                <w:szCs w:val="10"/>
              </w:rPr>
            </w:pPr>
          </w:p>
        </w:tc>
        <w:tc>
          <w:tcPr>
            <w:tcW w:w="80" w:type="dxa"/>
            <w:vAlign w:val="bottom"/>
          </w:tcPr>
          <w:p w14:paraId="42EBC6C6" w14:textId="77777777" w:rsidR="00B44DA1" w:rsidRDefault="00B44DA1">
            <w:pPr>
              <w:rPr>
                <w:sz w:val="10"/>
                <w:szCs w:val="10"/>
              </w:rPr>
            </w:pPr>
          </w:p>
        </w:tc>
        <w:tc>
          <w:tcPr>
            <w:tcW w:w="100" w:type="dxa"/>
            <w:vAlign w:val="bottom"/>
          </w:tcPr>
          <w:p w14:paraId="6A3573C4" w14:textId="77777777" w:rsidR="00B44DA1" w:rsidRDefault="00B44DA1">
            <w:pPr>
              <w:rPr>
                <w:sz w:val="10"/>
                <w:szCs w:val="10"/>
              </w:rPr>
            </w:pPr>
          </w:p>
        </w:tc>
        <w:tc>
          <w:tcPr>
            <w:tcW w:w="60" w:type="dxa"/>
            <w:tcBorders>
              <w:right w:val="single" w:sz="8" w:space="0" w:color="auto"/>
            </w:tcBorders>
            <w:vAlign w:val="bottom"/>
          </w:tcPr>
          <w:p w14:paraId="1FA71E3E" w14:textId="77777777" w:rsidR="00B44DA1" w:rsidRDefault="00B44DA1">
            <w:pPr>
              <w:rPr>
                <w:sz w:val="10"/>
                <w:szCs w:val="10"/>
              </w:rPr>
            </w:pPr>
          </w:p>
        </w:tc>
        <w:tc>
          <w:tcPr>
            <w:tcW w:w="80" w:type="dxa"/>
            <w:vAlign w:val="bottom"/>
          </w:tcPr>
          <w:p w14:paraId="693FE38C" w14:textId="77777777" w:rsidR="00B44DA1" w:rsidRDefault="00B44DA1">
            <w:pPr>
              <w:rPr>
                <w:sz w:val="10"/>
                <w:szCs w:val="10"/>
              </w:rPr>
            </w:pPr>
          </w:p>
        </w:tc>
        <w:tc>
          <w:tcPr>
            <w:tcW w:w="140" w:type="dxa"/>
            <w:vMerge w:val="restart"/>
            <w:vAlign w:val="bottom"/>
          </w:tcPr>
          <w:p w14:paraId="53096672" w14:textId="77777777" w:rsidR="00B44DA1" w:rsidRDefault="00B32628">
            <w:pPr>
              <w:rPr>
                <w:sz w:val="20"/>
                <w:szCs w:val="20"/>
              </w:rPr>
            </w:pPr>
            <w:r>
              <w:rPr>
                <w:rFonts w:ascii="Arial" w:eastAsia="Arial" w:hAnsi="Arial" w:cs="Arial"/>
                <w:sz w:val="13"/>
                <w:szCs w:val="13"/>
              </w:rPr>
              <w:t>•</w:t>
            </w:r>
          </w:p>
        </w:tc>
        <w:tc>
          <w:tcPr>
            <w:tcW w:w="660" w:type="dxa"/>
            <w:gridSpan w:val="3"/>
            <w:vMerge w:val="restart"/>
            <w:vAlign w:val="bottom"/>
          </w:tcPr>
          <w:p w14:paraId="2AAC1588" w14:textId="77777777" w:rsidR="00B44DA1" w:rsidRDefault="00B32628">
            <w:pPr>
              <w:rPr>
                <w:sz w:val="20"/>
                <w:szCs w:val="20"/>
              </w:rPr>
            </w:pPr>
            <w:r>
              <w:t>态度</w:t>
            </w:r>
          </w:p>
        </w:tc>
        <w:tc>
          <w:tcPr>
            <w:tcW w:w="40" w:type="dxa"/>
            <w:vAlign w:val="bottom"/>
          </w:tcPr>
          <w:p w14:paraId="26C2CE63" w14:textId="77777777" w:rsidR="00B44DA1" w:rsidRDefault="00B44DA1">
            <w:pPr>
              <w:rPr>
                <w:sz w:val="10"/>
                <w:szCs w:val="10"/>
              </w:rPr>
            </w:pPr>
          </w:p>
        </w:tc>
        <w:tc>
          <w:tcPr>
            <w:tcW w:w="100" w:type="dxa"/>
            <w:vAlign w:val="bottom"/>
          </w:tcPr>
          <w:p w14:paraId="1A74667D" w14:textId="77777777" w:rsidR="00B44DA1" w:rsidRDefault="00B44DA1">
            <w:pPr>
              <w:rPr>
                <w:sz w:val="10"/>
                <w:szCs w:val="10"/>
              </w:rPr>
            </w:pPr>
          </w:p>
        </w:tc>
        <w:tc>
          <w:tcPr>
            <w:tcW w:w="100" w:type="dxa"/>
            <w:tcBorders>
              <w:right w:val="single" w:sz="8" w:space="0" w:color="auto"/>
            </w:tcBorders>
            <w:vAlign w:val="bottom"/>
          </w:tcPr>
          <w:p w14:paraId="7E8C7790" w14:textId="77777777" w:rsidR="00B44DA1" w:rsidRDefault="00B44DA1">
            <w:pPr>
              <w:rPr>
                <w:sz w:val="10"/>
                <w:szCs w:val="10"/>
              </w:rPr>
            </w:pPr>
          </w:p>
        </w:tc>
        <w:tc>
          <w:tcPr>
            <w:tcW w:w="180" w:type="dxa"/>
            <w:vAlign w:val="bottom"/>
          </w:tcPr>
          <w:p w14:paraId="6DD3CB51" w14:textId="77777777" w:rsidR="00B44DA1" w:rsidRDefault="00B44DA1">
            <w:pPr>
              <w:rPr>
                <w:sz w:val="10"/>
                <w:szCs w:val="10"/>
              </w:rPr>
            </w:pPr>
          </w:p>
        </w:tc>
        <w:tc>
          <w:tcPr>
            <w:tcW w:w="400" w:type="dxa"/>
            <w:vAlign w:val="bottom"/>
          </w:tcPr>
          <w:p w14:paraId="712BD3F1" w14:textId="77777777" w:rsidR="00B44DA1" w:rsidRDefault="00B44DA1">
            <w:pPr>
              <w:rPr>
                <w:sz w:val="10"/>
                <w:szCs w:val="10"/>
              </w:rPr>
            </w:pPr>
          </w:p>
        </w:tc>
        <w:tc>
          <w:tcPr>
            <w:tcW w:w="120" w:type="dxa"/>
            <w:vAlign w:val="bottom"/>
          </w:tcPr>
          <w:p w14:paraId="396EA595" w14:textId="77777777" w:rsidR="00B44DA1" w:rsidRDefault="00B44DA1">
            <w:pPr>
              <w:rPr>
                <w:sz w:val="10"/>
                <w:szCs w:val="10"/>
              </w:rPr>
            </w:pPr>
          </w:p>
        </w:tc>
        <w:tc>
          <w:tcPr>
            <w:tcW w:w="40" w:type="dxa"/>
            <w:vAlign w:val="bottom"/>
          </w:tcPr>
          <w:p w14:paraId="64D327A8" w14:textId="77777777" w:rsidR="00B44DA1" w:rsidRDefault="00B44DA1">
            <w:pPr>
              <w:rPr>
                <w:sz w:val="10"/>
                <w:szCs w:val="10"/>
              </w:rPr>
            </w:pPr>
          </w:p>
        </w:tc>
        <w:tc>
          <w:tcPr>
            <w:tcW w:w="120" w:type="dxa"/>
            <w:vAlign w:val="bottom"/>
          </w:tcPr>
          <w:p w14:paraId="13A552C4" w14:textId="77777777" w:rsidR="00B44DA1" w:rsidRDefault="00B44DA1">
            <w:pPr>
              <w:rPr>
                <w:sz w:val="10"/>
                <w:szCs w:val="10"/>
              </w:rPr>
            </w:pPr>
          </w:p>
        </w:tc>
        <w:tc>
          <w:tcPr>
            <w:tcW w:w="0" w:type="dxa"/>
            <w:vAlign w:val="bottom"/>
          </w:tcPr>
          <w:p w14:paraId="4864F0E9" w14:textId="77777777" w:rsidR="00B44DA1" w:rsidRDefault="00B44DA1">
            <w:pPr>
              <w:rPr>
                <w:sz w:val="1"/>
                <w:szCs w:val="1"/>
              </w:rPr>
            </w:pPr>
          </w:p>
        </w:tc>
      </w:tr>
      <w:tr w:rsidR="00B44DA1" w14:paraId="471CC6D0" w14:textId="77777777">
        <w:trPr>
          <w:trHeight w:val="23"/>
        </w:trPr>
        <w:tc>
          <w:tcPr>
            <w:tcW w:w="20" w:type="dxa"/>
            <w:vAlign w:val="bottom"/>
          </w:tcPr>
          <w:p w14:paraId="7E07F5F7" w14:textId="77777777" w:rsidR="00B44DA1" w:rsidRDefault="00B44DA1">
            <w:pPr>
              <w:rPr>
                <w:sz w:val="2"/>
                <w:szCs w:val="2"/>
              </w:rPr>
            </w:pPr>
          </w:p>
        </w:tc>
        <w:tc>
          <w:tcPr>
            <w:tcW w:w="460" w:type="dxa"/>
            <w:vAlign w:val="bottom"/>
          </w:tcPr>
          <w:p w14:paraId="127411C0" w14:textId="77777777" w:rsidR="00B44DA1" w:rsidRDefault="00B44DA1">
            <w:pPr>
              <w:rPr>
                <w:sz w:val="2"/>
                <w:szCs w:val="2"/>
              </w:rPr>
            </w:pPr>
          </w:p>
        </w:tc>
        <w:tc>
          <w:tcPr>
            <w:tcW w:w="40" w:type="dxa"/>
            <w:vAlign w:val="bottom"/>
          </w:tcPr>
          <w:p w14:paraId="09D9A089" w14:textId="77777777" w:rsidR="00B44DA1" w:rsidRDefault="00B44DA1">
            <w:pPr>
              <w:rPr>
                <w:sz w:val="2"/>
                <w:szCs w:val="2"/>
              </w:rPr>
            </w:pPr>
          </w:p>
        </w:tc>
        <w:tc>
          <w:tcPr>
            <w:tcW w:w="720" w:type="dxa"/>
            <w:vAlign w:val="bottom"/>
          </w:tcPr>
          <w:p w14:paraId="7CF05A91" w14:textId="77777777" w:rsidR="00B44DA1" w:rsidRDefault="00B44DA1">
            <w:pPr>
              <w:rPr>
                <w:sz w:val="2"/>
                <w:szCs w:val="2"/>
              </w:rPr>
            </w:pPr>
          </w:p>
        </w:tc>
        <w:tc>
          <w:tcPr>
            <w:tcW w:w="300" w:type="dxa"/>
            <w:vAlign w:val="bottom"/>
          </w:tcPr>
          <w:p w14:paraId="2BCF72B9" w14:textId="77777777" w:rsidR="00B44DA1" w:rsidRDefault="00B44DA1">
            <w:pPr>
              <w:rPr>
                <w:sz w:val="2"/>
                <w:szCs w:val="2"/>
              </w:rPr>
            </w:pPr>
          </w:p>
        </w:tc>
        <w:tc>
          <w:tcPr>
            <w:tcW w:w="60" w:type="dxa"/>
            <w:vAlign w:val="bottom"/>
          </w:tcPr>
          <w:p w14:paraId="5070FB66" w14:textId="77777777" w:rsidR="00B44DA1" w:rsidRDefault="00B44DA1">
            <w:pPr>
              <w:rPr>
                <w:sz w:val="2"/>
                <w:szCs w:val="2"/>
              </w:rPr>
            </w:pPr>
          </w:p>
        </w:tc>
        <w:tc>
          <w:tcPr>
            <w:tcW w:w="220" w:type="dxa"/>
            <w:vAlign w:val="bottom"/>
          </w:tcPr>
          <w:p w14:paraId="196949E1" w14:textId="77777777" w:rsidR="00B44DA1" w:rsidRDefault="00B44DA1">
            <w:pPr>
              <w:rPr>
                <w:sz w:val="2"/>
                <w:szCs w:val="2"/>
              </w:rPr>
            </w:pPr>
          </w:p>
        </w:tc>
        <w:tc>
          <w:tcPr>
            <w:tcW w:w="640" w:type="dxa"/>
            <w:vAlign w:val="bottom"/>
          </w:tcPr>
          <w:p w14:paraId="7743FDB3" w14:textId="77777777" w:rsidR="00B44DA1" w:rsidRDefault="00B44DA1">
            <w:pPr>
              <w:rPr>
                <w:sz w:val="2"/>
                <w:szCs w:val="2"/>
              </w:rPr>
            </w:pPr>
          </w:p>
        </w:tc>
        <w:tc>
          <w:tcPr>
            <w:tcW w:w="60" w:type="dxa"/>
            <w:vAlign w:val="bottom"/>
          </w:tcPr>
          <w:p w14:paraId="0668A861" w14:textId="77777777" w:rsidR="00B44DA1" w:rsidRDefault="00B44DA1">
            <w:pPr>
              <w:rPr>
                <w:sz w:val="2"/>
                <w:szCs w:val="2"/>
              </w:rPr>
            </w:pPr>
          </w:p>
        </w:tc>
        <w:tc>
          <w:tcPr>
            <w:tcW w:w="200" w:type="dxa"/>
            <w:vAlign w:val="bottom"/>
          </w:tcPr>
          <w:p w14:paraId="78103786" w14:textId="77777777" w:rsidR="00B44DA1" w:rsidRDefault="00B44DA1">
            <w:pPr>
              <w:rPr>
                <w:sz w:val="2"/>
                <w:szCs w:val="2"/>
              </w:rPr>
            </w:pPr>
          </w:p>
        </w:tc>
        <w:tc>
          <w:tcPr>
            <w:tcW w:w="480" w:type="dxa"/>
            <w:vAlign w:val="bottom"/>
          </w:tcPr>
          <w:p w14:paraId="212F08EA" w14:textId="77777777" w:rsidR="00B44DA1" w:rsidRDefault="00B44DA1">
            <w:pPr>
              <w:rPr>
                <w:sz w:val="2"/>
                <w:szCs w:val="2"/>
              </w:rPr>
            </w:pPr>
          </w:p>
        </w:tc>
        <w:tc>
          <w:tcPr>
            <w:tcW w:w="1900" w:type="dxa"/>
            <w:vMerge/>
            <w:vAlign w:val="bottom"/>
          </w:tcPr>
          <w:p w14:paraId="2475CEF4" w14:textId="77777777" w:rsidR="00B44DA1" w:rsidRDefault="00B44DA1">
            <w:pPr>
              <w:rPr>
                <w:sz w:val="2"/>
                <w:szCs w:val="2"/>
              </w:rPr>
            </w:pPr>
          </w:p>
        </w:tc>
        <w:tc>
          <w:tcPr>
            <w:tcW w:w="480" w:type="dxa"/>
            <w:tcBorders>
              <w:right w:val="single" w:sz="8" w:space="0" w:color="auto"/>
            </w:tcBorders>
            <w:vAlign w:val="bottom"/>
          </w:tcPr>
          <w:p w14:paraId="5691273A" w14:textId="77777777" w:rsidR="00B44DA1" w:rsidRDefault="00B44DA1">
            <w:pPr>
              <w:rPr>
                <w:sz w:val="2"/>
                <w:szCs w:val="2"/>
              </w:rPr>
            </w:pPr>
          </w:p>
        </w:tc>
        <w:tc>
          <w:tcPr>
            <w:tcW w:w="160" w:type="dxa"/>
            <w:vMerge/>
            <w:vAlign w:val="bottom"/>
          </w:tcPr>
          <w:p w14:paraId="199ACBF1" w14:textId="77777777" w:rsidR="00B44DA1" w:rsidRDefault="00B44DA1">
            <w:pPr>
              <w:rPr>
                <w:sz w:val="2"/>
                <w:szCs w:val="2"/>
              </w:rPr>
            </w:pPr>
          </w:p>
        </w:tc>
        <w:tc>
          <w:tcPr>
            <w:tcW w:w="640" w:type="dxa"/>
            <w:gridSpan w:val="2"/>
            <w:vMerge/>
            <w:vAlign w:val="bottom"/>
          </w:tcPr>
          <w:p w14:paraId="628E974B" w14:textId="77777777" w:rsidR="00B44DA1" w:rsidRDefault="00B44DA1">
            <w:pPr>
              <w:rPr>
                <w:sz w:val="2"/>
                <w:szCs w:val="2"/>
              </w:rPr>
            </w:pPr>
          </w:p>
        </w:tc>
        <w:tc>
          <w:tcPr>
            <w:tcW w:w="200" w:type="dxa"/>
            <w:tcBorders>
              <w:right w:val="single" w:sz="8" w:space="0" w:color="auto"/>
            </w:tcBorders>
            <w:vAlign w:val="bottom"/>
          </w:tcPr>
          <w:p w14:paraId="134F01AC" w14:textId="77777777" w:rsidR="00B44DA1" w:rsidRDefault="00B44DA1">
            <w:pPr>
              <w:rPr>
                <w:sz w:val="2"/>
                <w:szCs w:val="2"/>
              </w:rPr>
            </w:pPr>
          </w:p>
        </w:tc>
        <w:tc>
          <w:tcPr>
            <w:tcW w:w="80" w:type="dxa"/>
            <w:vAlign w:val="bottom"/>
          </w:tcPr>
          <w:p w14:paraId="58FFECC3" w14:textId="77777777" w:rsidR="00B44DA1" w:rsidRDefault="00B44DA1">
            <w:pPr>
              <w:rPr>
                <w:sz w:val="2"/>
                <w:szCs w:val="2"/>
              </w:rPr>
            </w:pPr>
          </w:p>
        </w:tc>
        <w:tc>
          <w:tcPr>
            <w:tcW w:w="100" w:type="dxa"/>
            <w:vAlign w:val="bottom"/>
          </w:tcPr>
          <w:p w14:paraId="6D2AE767" w14:textId="77777777" w:rsidR="00B44DA1" w:rsidRDefault="00B44DA1">
            <w:pPr>
              <w:rPr>
                <w:sz w:val="2"/>
                <w:szCs w:val="2"/>
              </w:rPr>
            </w:pPr>
          </w:p>
        </w:tc>
        <w:tc>
          <w:tcPr>
            <w:tcW w:w="60" w:type="dxa"/>
            <w:tcBorders>
              <w:right w:val="single" w:sz="8" w:space="0" w:color="auto"/>
            </w:tcBorders>
            <w:vAlign w:val="bottom"/>
          </w:tcPr>
          <w:p w14:paraId="21FC5035" w14:textId="77777777" w:rsidR="00B44DA1" w:rsidRDefault="00B44DA1">
            <w:pPr>
              <w:rPr>
                <w:sz w:val="2"/>
                <w:szCs w:val="2"/>
              </w:rPr>
            </w:pPr>
          </w:p>
        </w:tc>
        <w:tc>
          <w:tcPr>
            <w:tcW w:w="80" w:type="dxa"/>
            <w:vAlign w:val="bottom"/>
          </w:tcPr>
          <w:p w14:paraId="679DC968" w14:textId="77777777" w:rsidR="00B44DA1" w:rsidRDefault="00B44DA1">
            <w:pPr>
              <w:rPr>
                <w:sz w:val="2"/>
                <w:szCs w:val="2"/>
              </w:rPr>
            </w:pPr>
          </w:p>
        </w:tc>
        <w:tc>
          <w:tcPr>
            <w:tcW w:w="140" w:type="dxa"/>
            <w:vMerge/>
            <w:vAlign w:val="bottom"/>
          </w:tcPr>
          <w:p w14:paraId="2B4497EA" w14:textId="77777777" w:rsidR="00B44DA1" w:rsidRDefault="00B44DA1">
            <w:pPr>
              <w:rPr>
                <w:sz w:val="2"/>
                <w:szCs w:val="2"/>
              </w:rPr>
            </w:pPr>
          </w:p>
        </w:tc>
        <w:tc>
          <w:tcPr>
            <w:tcW w:w="660" w:type="dxa"/>
            <w:gridSpan w:val="3"/>
            <w:vMerge/>
            <w:vAlign w:val="bottom"/>
          </w:tcPr>
          <w:p w14:paraId="0184AC86" w14:textId="77777777" w:rsidR="00B44DA1" w:rsidRDefault="00B44DA1">
            <w:pPr>
              <w:rPr>
                <w:sz w:val="2"/>
                <w:szCs w:val="2"/>
              </w:rPr>
            </w:pPr>
          </w:p>
        </w:tc>
        <w:tc>
          <w:tcPr>
            <w:tcW w:w="40" w:type="dxa"/>
            <w:vAlign w:val="bottom"/>
          </w:tcPr>
          <w:p w14:paraId="59DB5337" w14:textId="77777777" w:rsidR="00B44DA1" w:rsidRDefault="00B44DA1">
            <w:pPr>
              <w:rPr>
                <w:sz w:val="2"/>
                <w:szCs w:val="2"/>
              </w:rPr>
            </w:pPr>
          </w:p>
        </w:tc>
        <w:tc>
          <w:tcPr>
            <w:tcW w:w="100" w:type="dxa"/>
            <w:vAlign w:val="bottom"/>
          </w:tcPr>
          <w:p w14:paraId="4E144A36" w14:textId="77777777" w:rsidR="00B44DA1" w:rsidRDefault="00B44DA1">
            <w:pPr>
              <w:rPr>
                <w:sz w:val="2"/>
                <w:szCs w:val="2"/>
              </w:rPr>
            </w:pPr>
          </w:p>
        </w:tc>
        <w:tc>
          <w:tcPr>
            <w:tcW w:w="100" w:type="dxa"/>
            <w:tcBorders>
              <w:right w:val="single" w:sz="8" w:space="0" w:color="auto"/>
            </w:tcBorders>
            <w:vAlign w:val="bottom"/>
          </w:tcPr>
          <w:p w14:paraId="7B6FC7C4" w14:textId="77777777" w:rsidR="00B44DA1" w:rsidRDefault="00B44DA1">
            <w:pPr>
              <w:rPr>
                <w:sz w:val="2"/>
                <w:szCs w:val="2"/>
              </w:rPr>
            </w:pPr>
          </w:p>
        </w:tc>
        <w:tc>
          <w:tcPr>
            <w:tcW w:w="180" w:type="dxa"/>
            <w:vAlign w:val="bottom"/>
          </w:tcPr>
          <w:p w14:paraId="0A4F955B" w14:textId="77777777" w:rsidR="00B44DA1" w:rsidRDefault="00B44DA1">
            <w:pPr>
              <w:rPr>
                <w:sz w:val="2"/>
                <w:szCs w:val="2"/>
              </w:rPr>
            </w:pPr>
          </w:p>
        </w:tc>
        <w:tc>
          <w:tcPr>
            <w:tcW w:w="400" w:type="dxa"/>
            <w:vAlign w:val="bottom"/>
          </w:tcPr>
          <w:p w14:paraId="2A216DF2" w14:textId="77777777" w:rsidR="00B44DA1" w:rsidRDefault="00B44DA1">
            <w:pPr>
              <w:rPr>
                <w:sz w:val="2"/>
                <w:szCs w:val="2"/>
              </w:rPr>
            </w:pPr>
          </w:p>
        </w:tc>
        <w:tc>
          <w:tcPr>
            <w:tcW w:w="120" w:type="dxa"/>
            <w:vAlign w:val="bottom"/>
          </w:tcPr>
          <w:p w14:paraId="5F83A4FE" w14:textId="77777777" w:rsidR="00B44DA1" w:rsidRDefault="00B44DA1">
            <w:pPr>
              <w:rPr>
                <w:sz w:val="2"/>
                <w:szCs w:val="2"/>
              </w:rPr>
            </w:pPr>
          </w:p>
        </w:tc>
        <w:tc>
          <w:tcPr>
            <w:tcW w:w="40" w:type="dxa"/>
            <w:vAlign w:val="bottom"/>
          </w:tcPr>
          <w:p w14:paraId="585D9A6F" w14:textId="77777777" w:rsidR="00B44DA1" w:rsidRDefault="00B44DA1">
            <w:pPr>
              <w:rPr>
                <w:sz w:val="2"/>
                <w:szCs w:val="2"/>
              </w:rPr>
            </w:pPr>
          </w:p>
        </w:tc>
        <w:tc>
          <w:tcPr>
            <w:tcW w:w="120" w:type="dxa"/>
            <w:vAlign w:val="bottom"/>
          </w:tcPr>
          <w:p w14:paraId="19FA7F53" w14:textId="77777777" w:rsidR="00B44DA1" w:rsidRDefault="00B44DA1">
            <w:pPr>
              <w:rPr>
                <w:sz w:val="2"/>
                <w:szCs w:val="2"/>
              </w:rPr>
            </w:pPr>
          </w:p>
        </w:tc>
        <w:tc>
          <w:tcPr>
            <w:tcW w:w="0" w:type="dxa"/>
            <w:vAlign w:val="bottom"/>
          </w:tcPr>
          <w:p w14:paraId="39F35551" w14:textId="77777777" w:rsidR="00B44DA1" w:rsidRDefault="00B44DA1">
            <w:pPr>
              <w:spacing w:line="20" w:lineRule="exact"/>
              <w:rPr>
                <w:sz w:val="1"/>
                <w:szCs w:val="1"/>
              </w:rPr>
            </w:pPr>
          </w:p>
        </w:tc>
      </w:tr>
      <w:tr w:rsidR="00B44DA1" w14:paraId="29EFE68A" w14:textId="77777777">
        <w:trPr>
          <w:trHeight w:val="24"/>
        </w:trPr>
        <w:tc>
          <w:tcPr>
            <w:tcW w:w="20" w:type="dxa"/>
            <w:vAlign w:val="bottom"/>
          </w:tcPr>
          <w:p w14:paraId="3603F0DB" w14:textId="77777777" w:rsidR="00B44DA1" w:rsidRDefault="00B44DA1">
            <w:pPr>
              <w:rPr>
                <w:sz w:val="2"/>
                <w:szCs w:val="2"/>
              </w:rPr>
            </w:pPr>
          </w:p>
        </w:tc>
        <w:tc>
          <w:tcPr>
            <w:tcW w:w="460" w:type="dxa"/>
            <w:vAlign w:val="bottom"/>
          </w:tcPr>
          <w:p w14:paraId="503BCC7C" w14:textId="77777777" w:rsidR="00B44DA1" w:rsidRDefault="00B44DA1">
            <w:pPr>
              <w:rPr>
                <w:sz w:val="2"/>
                <w:szCs w:val="2"/>
              </w:rPr>
            </w:pPr>
          </w:p>
        </w:tc>
        <w:tc>
          <w:tcPr>
            <w:tcW w:w="40" w:type="dxa"/>
            <w:vAlign w:val="bottom"/>
          </w:tcPr>
          <w:p w14:paraId="2120A377" w14:textId="77777777" w:rsidR="00B44DA1" w:rsidRDefault="00B44DA1">
            <w:pPr>
              <w:rPr>
                <w:sz w:val="2"/>
                <w:szCs w:val="2"/>
              </w:rPr>
            </w:pPr>
          </w:p>
        </w:tc>
        <w:tc>
          <w:tcPr>
            <w:tcW w:w="720" w:type="dxa"/>
            <w:vAlign w:val="bottom"/>
          </w:tcPr>
          <w:p w14:paraId="7C2BCDB7" w14:textId="77777777" w:rsidR="00B44DA1" w:rsidRDefault="00B44DA1">
            <w:pPr>
              <w:rPr>
                <w:sz w:val="2"/>
                <w:szCs w:val="2"/>
              </w:rPr>
            </w:pPr>
          </w:p>
        </w:tc>
        <w:tc>
          <w:tcPr>
            <w:tcW w:w="300" w:type="dxa"/>
            <w:vAlign w:val="bottom"/>
          </w:tcPr>
          <w:p w14:paraId="377FDC3E" w14:textId="77777777" w:rsidR="00B44DA1" w:rsidRDefault="00B44DA1">
            <w:pPr>
              <w:rPr>
                <w:sz w:val="2"/>
                <w:szCs w:val="2"/>
              </w:rPr>
            </w:pPr>
          </w:p>
        </w:tc>
        <w:tc>
          <w:tcPr>
            <w:tcW w:w="60" w:type="dxa"/>
            <w:vAlign w:val="bottom"/>
          </w:tcPr>
          <w:p w14:paraId="3F310C9E" w14:textId="77777777" w:rsidR="00B44DA1" w:rsidRDefault="00B44DA1">
            <w:pPr>
              <w:rPr>
                <w:sz w:val="2"/>
                <w:szCs w:val="2"/>
              </w:rPr>
            </w:pPr>
          </w:p>
        </w:tc>
        <w:tc>
          <w:tcPr>
            <w:tcW w:w="220" w:type="dxa"/>
            <w:vMerge w:val="restart"/>
            <w:vAlign w:val="bottom"/>
          </w:tcPr>
          <w:p w14:paraId="57BDD7EC" w14:textId="77777777" w:rsidR="00B44DA1" w:rsidRDefault="00B44DA1">
            <w:pPr>
              <w:rPr>
                <w:sz w:val="2"/>
                <w:szCs w:val="2"/>
              </w:rPr>
            </w:pPr>
          </w:p>
        </w:tc>
        <w:tc>
          <w:tcPr>
            <w:tcW w:w="640" w:type="dxa"/>
            <w:vMerge w:val="restart"/>
            <w:vAlign w:val="bottom"/>
          </w:tcPr>
          <w:p w14:paraId="2911605D" w14:textId="77777777" w:rsidR="00B44DA1" w:rsidRDefault="00B44DA1">
            <w:pPr>
              <w:rPr>
                <w:sz w:val="2"/>
                <w:szCs w:val="2"/>
              </w:rPr>
            </w:pPr>
          </w:p>
        </w:tc>
        <w:tc>
          <w:tcPr>
            <w:tcW w:w="60" w:type="dxa"/>
            <w:vMerge w:val="restart"/>
            <w:vAlign w:val="bottom"/>
          </w:tcPr>
          <w:p w14:paraId="1AAA8B48" w14:textId="77777777" w:rsidR="00B44DA1" w:rsidRDefault="00B44DA1">
            <w:pPr>
              <w:rPr>
                <w:sz w:val="2"/>
                <w:szCs w:val="2"/>
              </w:rPr>
            </w:pPr>
          </w:p>
        </w:tc>
        <w:tc>
          <w:tcPr>
            <w:tcW w:w="200" w:type="dxa"/>
            <w:vMerge w:val="restart"/>
            <w:vAlign w:val="bottom"/>
          </w:tcPr>
          <w:p w14:paraId="1BAE052D" w14:textId="77777777" w:rsidR="00B44DA1" w:rsidRDefault="00B44DA1">
            <w:pPr>
              <w:rPr>
                <w:sz w:val="2"/>
                <w:szCs w:val="2"/>
              </w:rPr>
            </w:pPr>
          </w:p>
        </w:tc>
        <w:tc>
          <w:tcPr>
            <w:tcW w:w="480" w:type="dxa"/>
            <w:vMerge w:val="restart"/>
            <w:vAlign w:val="bottom"/>
          </w:tcPr>
          <w:p w14:paraId="7E0955C7" w14:textId="77777777" w:rsidR="00B44DA1" w:rsidRDefault="00B44DA1">
            <w:pPr>
              <w:rPr>
                <w:sz w:val="2"/>
                <w:szCs w:val="2"/>
              </w:rPr>
            </w:pPr>
          </w:p>
        </w:tc>
        <w:tc>
          <w:tcPr>
            <w:tcW w:w="1900" w:type="dxa"/>
            <w:vMerge/>
            <w:vAlign w:val="bottom"/>
          </w:tcPr>
          <w:p w14:paraId="472CA99B" w14:textId="77777777" w:rsidR="00B44DA1" w:rsidRDefault="00B44DA1">
            <w:pPr>
              <w:rPr>
                <w:sz w:val="2"/>
                <w:szCs w:val="2"/>
              </w:rPr>
            </w:pPr>
          </w:p>
        </w:tc>
        <w:tc>
          <w:tcPr>
            <w:tcW w:w="480" w:type="dxa"/>
            <w:tcBorders>
              <w:right w:val="single" w:sz="8" w:space="0" w:color="auto"/>
            </w:tcBorders>
            <w:vAlign w:val="bottom"/>
          </w:tcPr>
          <w:p w14:paraId="177371F5" w14:textId="77777777" w:rsidR="00B44DA1" w:rsidRDefault="00B44DA1">
            <w:pPr>
              <w:rPr>
                <w:sz w:val="2"/>
                <w:szCs w:val="2"/>
              </w:rPr>
            </w:pPr>
          </w:p>
        </w:tc>
        <w:tc>
          <w:tcPr>
            <w:tcW w:w="160" w:type="dxa"/>
            <w:vMerge w:val="restart"/>
            <w:vAlign w:val="bottom"/>
          </w:tcPr>
          <w:p w14:paraId="42E784E4" w14:textId="77777777" w:rsidR="00B44DA1" w:rsidRDefault="00B32628">
            <w:pPr>
              <w:ind w:left="60"/>
              <w:rPr>
                <w:sz w:val="20"/>
                <w:szCs w:val="20"/>
              </w:rPr>
            </w:pPr>
            <w:r>
              <w:rPr>
                <w:rFonts w:ascii="Arial" w:eastAsia="Arial" w:hAnsi="Arial" w:cs="Arial"/>
                <w:sz w:val="13"/>
                <w:szCs w:val="13"/>
              </w:rPr>
              <w:t>•</w:t>
            </w:r>
          </w:p>
        </w:tc>
        <w:tc>
          <w:tcPr>
            <w:tcW w:w="640" w:type="dxa"/>
            <w:gridSpan w:val="2"/>
            <w:vMerge w:val="restart"/>
            <w:vAlign w:val="bottom"/>
          </w:tcPr>
          <w:p w14:paraId="46E20435" w14:textId="77777777" w:rsidR="00B44DA1" w:rsidRDefault="00B32628">
            <w:pPr>
              <w:ind w:left="80"/>
              <w:rPr>
                <w:sz w:val="20"/>
                <w:szCs w:val="20"/>
              </w:rPr>
            </w:pPr>
            <w:r>
              <w:t>IMU,</w:t>
            </w:r>
          </w:p>
        </w:tc>
        <w:tc>
          <w:tcPr>
            <w:tcW w:w="200" w:type="dxa"/>
            <w:tcBorders>
              <w:right w:val="single" w:sz="8" w:space="0" w:color="auto"/>
            </w:tcBorders>
            <w:vAlign w:val="bottom"/>
          </w:tcPr>
          <w:p w14:paraId="67C835E0" w14:textId="77777777" w:rsidR="00B44DA1" w:rsidRDefault="00B44DA1">
            <w:pPr>
              <w:rPr>
                <w:sz w:val="2"/>
                <w:szCs w:val="2"/>
              </w:rPr>
            </w:pPr>
          </w:p>
        </w:tc>
        <w:tc>
          <w:tcPr>
            <w:tcW w:w="80" w:type="dxa"/>
            <w:vAlign w:val="bottom"/>
          </w:tcPr>
          <w:p w14:paraId="06C7BD4D" w14:textId="77777777" w:rsidR="00B44DA1" w:rsidRDefault="00B44DA1">
            <w:pPr>
              <w:rPr>
                <w:sz w:val="2"/>
                <w:szCs w:val="2"/>
              </w:rPr>
            </w:pPr>
          </w:p>
        </w:tc>
        <w:tc>
          <w:tcPr>
            <w:tcW w:w="100" w:type="dxa"/>
            <w:vAlign w:val="bottom"/>
          </w:tcPr>
          <w:p w14:paraId="37B5EE2B" w14:textId="77777777" w:rsidR="00B44DA1" w:rsidRDefault="00B44DA1">
            <w:pPr>
              <w:rPr>
                <w:sz w:val="2"/>
                <w:szCs w:val="2"/>
              </w:rPr>
            </w:pPr>
          </w:p>
        </w:tc>
        <w:tc>
          <w:tcPr>
            <w:tcW w:w="60" w:type="dxa"/>
            <w:tcBorders>
              <w:right w:val="single" w:sz="8" w:space="0" w:color="auto"/>
            </w:tcBorders>
            <w:vAlign w:val="bottom"/>
          </w:tcPr>
          <w:p w14:paraId="597EAE21" w14:textId="77777777" w:rsidR="00B44DA1" w:rsidRDefault="00B44DA1">
            <w:pPr>
              <w:rPr>
                <w:sz w:val="2"/>
                <w:szCs w:val="2"/>
              </w:rPr>
            </w:pPr>
          </w:p>
        </w:tc>
        <w:tc>
          <w:tcPr>
            <w:tcW w:w="80" w:type="dxa"/>
            <w:vAlign w:val="bottom"/>
          </w:tcPr>
          <w:p w14:paraId="6BEAFEE7" w14:textId="77777777" w:rsidR="00B44DA1" w:rsidRDefault="00B44DA1">
            <w:pPr>
              <w:rPr>
                <w:sz w:val="2"/>
                <w:szCs w:val="2"/>
              </w:rPr>
            </w:pPr>
          </w:p>
        </w:tc>
        <w:tc>
          <w:tcPr>
            <w:tcW w:w="140" w:type="dxa"/>
            <w:vAlign w:val="bottom"/>
          </w:tcPr>
          <w:p w14:paraId="3141D8BB" w14:textId="77777777" w:rsidR="00B44DA1" w:rsidRDefault="00B44DA1">
            <w:pPr>
              <w:rPr>
                <w:sz w:val="2"/>
                <w:szCs w:val="2"/>
              </w:rPr>
            </w:pPr>
          </w:p>
        </w:tc>
        <w:tc>
          <w:tcPr>
            <w:tcW w:w="660" w:type="dxa"/>
            <w:gridSpan w:val="3"/>
            <w:vMerge w:val="restart"/>
            <w:vAlign w:val="bottom"/>
          </w:tcPr>
          <w:p w14:paraId="46245EAA" w14:textId="77777777" w:rsidR="00B44DA1" w:rsidRDefault="00B32628">
            <w:pPr>
              <w:rPr>
                <w:sz w:val="20"/>
                <w:szCs w:val="20"/>
              </w:rPr>
            </w:pPr>
            <w:r>
              <w:t>控制</w:t>
            </w:r>
          </w:p>
        </w:tc>
        <w:tc>
          <w:tcPr>
            <w:tcW w:w="40" w:type="dxa"/>
            <w:vAlign w:val="bottom"/>
          </w:tcPr>
          <w:p w14:paraId="7C508CB3" w14:textId="77777777" w:rsidR="00B44DA1" w:rsidRDefault="00B44DA1">
            <w:pPr>
              <w:rPr>
                <w:sz w:val="2"/>
                <w:szCs w:val="2"/>
              </w:rPr>
            </w:pPr>
          </w:p>
        </w:tc>
        <w:tc>
          <w:tcPr>
            <w:tcW w:w="100" w:type="dxa"/>
            <w:vAlign w:val="bottom"/>
          </w:tcPr>
          <w:p w14:paraId="3932B347" w14:textId="77777777" w:rsidR="00B44DA1" w:rsidRDefault="00B44DA1">
            <w:pPr>
              <w:rPr>
                <w:sz w:val="2"/>
                <w:szCs w:val="2"/>
              </w:rPr>
            </w:pPr>
          </w:p>
        </w:tc>
        <w:tc>
          <w:tcPr>
            <w:tcW w:w="100" w:type="dxa"/>
            <w:tcBorders>
              <w:right w:val="single" w:sz="8" w:space="0" w:color="auto"/>
            </w:tcBorders>
            <w:vAlign w:val="bottom"/>
          </w:tcPr>
          <w:p w14:paraId="69147532" w14:textId="77777777" w:rsidR="00B44DA1" w:rsidRDefault="00B44DA1">
            <w:pPr>
              <w:rPr>
                <w:sz w:val="2"/>
                <w:szCs w:val="2"/>
              </w:rPr>
            </w:pPr>
          </w:p>
        </w:tc>
        <w:tc>
          <w:tcPr>
            <w:tcW w:w="180" w:type="dxa"/>
            <w:vAlign w:val="bottom"/>
          </w:tcPr>
          <w:p w14:paraId="50E0E72A" w14:textId="77777777" w:rsidR="00B44DA1" w:rsidRDefault="00B44DA1">
            <w:pPr>
              <w:rPr>
                <w:sz w:val="2"/>
                <w:szCs w:val="2"/>
              </w:rPr>
            </w:pPr>
          </w:p>
        </w:tc>
        <w:tc>
          <w:tcPr>
            <w:tcW w:w="400" w:type="dxa"/>
            <w:tcBorders>
              <w:bottom w:val="single" w:sz="8" w:space="0" w:color="auto"/>
            </w:tcBorders>
            <w:vAlign w:val="bottom"/>
          </w:tcPr>
          <w:p w14:paraId="5F111497" w14:textId="77777777" w:rsidR="00B44DA1" w:rsidRDefault="00B44DA1">
            <w:pPr>
              <w:rPr>
                <w:sz w:val="2"/>
                <w:szCs w:val="2"/>
              </w:rPr>
            </w:pPr>
          </w:p>
        </w:tc>
        <w:tc>
          <w:tcPr>
            <w:tcW w:w="120" w:type="dxa"/>
            <w:tcBorders>
              <w:bottom w:val="single" w:sz="8" w:space="0" w:color="auto"/>
            </w:tcBorders>
            <w:vAlign w:val="bottom"/>
          </w:tcPr>
          <w:p w14:paraId="2D4FD8FF" w14:textId="77777777" w:rsidR="00B44DA1" w:rsidRDefault="00B44DA1">
            <w:pPr>
              <w:rPr>
                <w:sz w:val="2"/>
                <w:szCs w:val="2"/>
              </w:rPr>
            </w:pPr>
          </w:p>
        </w:tc>
        <w:tc>
          <w:tcPr>
            <w:tcW w:w="40" w:type="dxa"/>
            <w:tcBorders>
              <w:bottom w:val="single" w:sz="8" w:space="0" w:color="auto"/>
            </w:tcBorders>
            <w:vAlign w:val="bottom"/>
          </w:tcPr>
          <w:p w14:paraId="6B4476F1" w14:textId="77777777" w:rsidR="00B44DA1" w:rsidRDefault="00B44DA1">
            <w:pPr>
              <w:rPr>
                <w:sz w:val="2"/>
                <w:szCs w:val="2"/>
              </w:rPr>
            </w:pPr>
          </w:p>
        </w:tc>
        <w:tc>
          <w:tcPr>
            <w:tcW w:w="120" w:type="dxa"/>
            <w:vAlign w:val="bottom"/>
          </w:tcPr>
          <w:p w14:paraId="3C93E041" w14:textId="77777777" w:rsidR="00B44DA1" w:rsidRDefault="00B44DA1">
            <w:pPr>
              <w:rPr>
                <w:sz w:val="2"/>
                <w:szCs w:val="2"/>
              </w:rPr>
            </w:pPr>
          </w:p>
        </w:tc>
        <w:tc>
          <w:tcPr>
            <w:tcW w:w="0" w:type="dxa"/>
            <w:vAlign w:val="bottom"/>
          </w:tcPr>
          <w:p w14:paraId="100EFC40" w14:textId="77777777" w:rsidR="00B44DA1" w:rsidRDefault="00B44DA1">
            <w:pPr>
              <w:rPr>
                <w:sz w:val="1"/>
                <w:szCs w:val="1"/>
              </w:rPr>
            </w:pPr>
          </w:p>
        </w:tc>
      </w:tr>
      <w:tr w:rsidR="00B44DA1" w14:paraId="3879D53E" w14:textId="77777777">
        <w:trPr>
          <w:trHeight w:val="113"/>
        </w:trPr>
        <w:tc>
          <w:tcPr>
            <w:tcW w:w="20" w:type="dxa"/>
            <w:vAlign w:val="bottom"/>
          </w:tcPr>
          <w:p w14:paraId="736BF3F4" w14:textId="77777777" w:rsidR="00B44DA1" w:rsidRDefault="00B44DA1">
            <w:pPr>
              <w:rPr>
                <w:sz w:val="9"/>
                <w:szCs w:val="9"/>
              </w:rPr>
            </w:pPr>
          </w:p>
        </w:tc>
        <w:tc>
          <w:tcPr>
            <w:tcW w:w="460" w:type="dxa"/>
            <w:vAlign w:val="bottom"/>
          </w:tcPr>
          <w:p w14:paraId="0F7ABDD9" w14:textId="77777777" w:rsidR="00B44DA1" w:rsidRDefault="00B44DA1">
            <w:pPr>
              <w:rPr>
                <w:sz w:val="9"/>
                <w:szCs w:val="9"/>
              </w:rPr>
            </w:pPr>
          </w:p>
        </w:tc>
        <w:tc>
          <w:tcPr>
            <w:tcW w:w="40" w:type="dxa"/>
            <w:vAlign w:val="bottom"/>
          </w:tcPr>
          <w:p w14:paraId="72D1D804" w14:textId="77777777" w:rsidR="00B44DA1" w:rsidRDefault="00B44DA1">
            <w:pPr>
              <w:rPr>
                <w:sz w:val="9"/>
                <w:szCs w:val="9"/>
              </w:rPr>
            </w:pPr>
          </w:p>
        </w:tc>
        <w:tc>
          <w:tcPr>
            <w:tcW w:w="720" w:type="dxa"/>
            <w:vAlign w:val="bottom"/>
          </w:tcPr>
          <w:p w14:paraId="7758F568" w14:textId="77777777" w:rsidR="00B44DA1" w:rsidRDefault="00B44DA1">
            <w:pPr>
              <w:rPr>
                <w:sz w:val="9"/>
                <w:szCs w:val="9"/>
              </w:rPr>
            </w:pPr>
          </w:p>
        </w:tc>
        <w:tc>
          <w:tcPr>
            <w:tcW w:w="300" w:type="dxa"/>
            <w:vAlign w:val="bottom"/>
          </w:tcPr>
          <w:p w14:paraId="2ACB7C9C" w14:textId="77777777" w:rsidR="00B44DA1" w:rsidRDefault="00B44DA1">
            <w:pPr>
              <w:rPr>
                <w:sz w:val="9"/>
                <w:szCs w:val="9"/>
              </w:rPr>
            </w:pPr>
          </w:p>
        </w:tc>
        <w:tc>
          <w:tcPr>
            <w:tcW w:w="60" w:type="dxa"/>
            <w:vAlign w:val="bottom"/>
          </w:tcPr>
          <w:p w14:paraId="5B7840D1" w14:textId="77777777" w:rsidR="00B44DA1" w:rsidRDefault="00B44DA1">
            <w:pPr>
              <w:rPr>
                <w:sz w:val="9"/>
                <w:szCs w:val="9"/>
              </w:rPr>
            </w:pPr>
          </w:p>
        </w:tc>
        <w:tc>
          <w:tcPr>
            <w:tcW w:w="220" w:type="dxa"/>
            <w:vMerge/>
            <w:vAlign w:val="bottom"/>
          </w:tcPr>
          <w:p w14:paraId="2F5B6B17" w14:textId="77777777" w:rsidR="00B44DA1" w:rsidRDefault="00B44DA1">
            <w:pPr>
              <w:rPr>
                <w:sz w:val="9"/>
                <w:szCs w:val="9"/>
              </w:rPr>
            </w:pPr>
          </w:p>
        </w:tc>
        <w:tc>
          <w:tcPr>
            <w:tcW w:w="640" w:type="dxa"/>
            <w:vMerge/>
            <w:vAlign w:val="bottom"/>
          </w:tcPr>
          <w:p w14:paraId="6128310A" w14:textId="77777777" w:rsidR="00B44DA1" w:rsidRDefault="00B44DA1">
            <w:pPr>
              <w:rPr>
                <w:sz w:val="9"/>
                <w:szCs w:val="9"/>
              </w:rPr>
            </w:pPr>
          </w:p>
        </w:tc>
        <w:tc>
          <w:tcPr>
            <w:tcW w:w="60" w:type="dxa"/>
            <w:vMerge/>
            <w:vAlign w:val="bottom"/>
          </w:tcPr>
          <w:p w14:paraId="5DEE24BF" w14:textId="77777777" w:rsidR="00B44DA1" w:rsidRDefault="00B44DA1">
            <w:pPr>
              <w:rPr>
                <w:sz w:val="9"/>
                <w:szCs w:val="9"/>
              </w:rPr>
            </w:pPr>
          </w:p>
        </w:tc>
        <w:tc>
          <w:tcPr>
            <w:tcW w:w="200" w:type="dxa"/>
            <w:vMerge/>
            <w:vAlign w:val="bottom"/>
          </w:tcPr>
          <w:p w14:paraId="1404A49B" w14:textId="77777777" w:rsidR="00B44DA1" w:rsidRDefault="00B44DA1">
            <w:pPr>
              <w:rPr>
                <w:sz w:val="9"/>
                <w:szCs w:val="9"/>
              </w:rPr>
            </w:pPr>
          </w:p>
        </w:tc>
        <w:tc>
          <w:tcPr>
            <w:tcW w:w="480" w:type="dxa"/>
            <w:vMerge/>
            <w:vAlign w:val="bottom"/>
          </w:tcPr>
          <w:p w14:paraId="112B9365" w14:textId="77777777" w:rsidR="00B44DA1" w:rsidRDefault="00B44DA1">
            <w:pPr>
              <w:rPr>
                <w:sz w:val="9"/>
                <w:szCs w:val="9"/>
              </w:rPr>
            </w:pPr>
          </w:p>
        </w:tc>
        <w:tc>
          <w:tcPr>
            <w:tcW w:w="1900" w:type="dxa"/>
            <w:vMerge/>
            <w:vAlign w:val="bottom"/>
          </w:tcPr>
          <w:p w14:paraId="4FC24F4D" w14:textId="77777777" w:rsidR="00B44DA1" w:rsidRDefault="00B44DA1">
            <w:pPr>
              <w:rPr>
                <w:sz w:val="9"/>
                <w:szCs w:val="9"/>
              </w:rPr>
            </w:pPr>
          </w:p>
        </w:tc>
        <w:tc>
          <w:tcPr>
            <w:tcW w:w="480" w:type="dxa"/>
            <w:tcBorders>
              <w:right w:val="single" w:sz="8" w:space="0" w:color="auto"/>
            </w:tcBorders>
            <w:vAlign w:val="bottom"/>
          </w:tcPr>
          <w:p w14:paraId="6C690CFE" w14:textId="77777777" w:rsidR="00B44DA1" w:rsidRDefault="00B44DA1">
            <w:pPr>
              <w:rPr>
                <w:sz w:val="9"/>
                <w:szCs w:val="9"/>
              </w:rPr>
            </w:pPr>
          </w:p>
        </w:tc>
        <w:tc>
          <w:tcPr>
            <w:tcW w:w="160" w:type="dxa"/>
            <w:vMerge/>
            <w:vAlign w:val="bottom"/>
          </w:tcPr>
          <w:p w14:paraId="15246C2E" w14:textId="77777777" w:rsidR="00B44DA1" w:rsidRDefault="00B44DA1">
            <w:pPr>
              <w:rPr>
                <w:sz w:val="9"/>
                <w:szCs w:val="9"/>
              </w:rPr>
            </w:pPr>
          </w:p>
        </w:tc>
        <w:tc>
          <w:tcPr>
            <w:tcW w:w="640" w:type="dxa"/>
            <w:gridSpan w:val="2"/>
            <w:vMerge/>
            <w:vAlign w:val="bottom"/>
          </w:tcPr>
          <w:p w14:paraId="3156D696" w14:textId="77777777" w:rsidR="00B44DA1" w:rsidRDefault="00B44DA1">
            <w:pPr>
              <w:rPr>
                <w:sz w:val="9"/>
                <w:szCs w:val="9"/>
              </w:rPr>
            </w:pPr>
          </w:p>
        </w:tc>
        <w:tc>
          <w:tcPr>
            <w:tcW w:w="200" w:type="dxa"/>
            <w:tcBorders>
              <w:right w:val="single" w:sz="8" w:space="0" w:color="auto"/>
            </w:tcBorders>
            <w:vAlign w:val="bottom"/>
          </w:tcPr>
          <w:p w14:paraId="6B7302F8" w14:textId="77777777" w:rsidR="00B44DA1" w:rsidRDefault="00B44DA1">
            <w:pPr>
              <w:rPr>
                <w:sz w:val="9"/>
                <w:szCs w:val="9"/>
              </w:rPr>
            </w:pPr>
          </w:p>
        </w:tc>
        <w:tc>
          <w:tcPr>
            <w:tcW w:w="80" w:type="dxa"/>
            <w:vAlign w:val="bottom"/>
          </w:tcPr>
          <w:p w14:paraId="3645D310" w14:textId="77777777" w:rsidR="00B44DA1" w:rsidRDefault="00B44DA1">
            <w:pPr>
              <w:rPr>
                <w:sz w:val="9"/>
                <w:szCs w:val="9"/>
              </w:rPr>
            </w:pPr>
          </w:p>
        </w:tc>
        <w:tc>
          <w:tcPr>
            <w:tcW w:w="100" w:type="dxa"/>
            <w:vAlign w:val="bottom"/>
          </w:tcPr>
          <w:p w14:paraId="2FBEE71A" w14:textId="77777777" w:rsidR="00B44DA1" w:rsidRDefault="00B44DA1">
            <w:pPr>
              <w:rPr>
                <w:sz w:val="9"/>
                <w:szCs w:val="9"/>
              </w:rPr>
            </w:pPr>
          </w:p>
        </w:tc>
        <w:tc>
          <w:tcPr>
            <w:tcW w:w="60" w:type="dxa"/>
            <w:tcBorders>
              <w:right w:val="single" w:sz="8" w:space="0" w:color="auto"/>
            </w:tcBorders>
            <w:vAlign w:val="bottom"/>
          </w:tcPr>
          <w:p w14:paraId="49B4A590" w14:textId="77777777" w:rsidR="00B44DA1" w:rsidRDefault="00B44DA1">
            <w:pPr>
              <w:rPr>
                <w:sz w:val="9"/>
                <w:szCs w:val="9"/>
              </w:rPr>
            </w:pPr>
          </w:p>
        </w:tc>
        <w:tc>
          <w:tcPr>
            <w:tcW w:w="80" w:type="dxa"/>
            <w:vAlign w:val="bottom"/>
          </w:tcPr>
          <w:p w14:paraId="32406C57" w14:textId="77777777" w:rsidR="00B44DA1" w:rsidRDefault="00B44DA1">
            <w:pPr>
              <w:rPr>
                <w:sz w:val="9"/>
                <w:szCs w:val="9"/>
              </w:rPr>
            </w:pPr>
          </w:p>
        </w:tc>
        <w:tc>
          <w:tcPr>
            <w:tcW w:w="140" w:type="dxa"/>
            <w:vAlign w:val="bottom"/>
          </w:tcPr>
          <w:p w14:paraId="6C891613" w14:textId="77777777" w:rsidR="00B44DA1" w:rsidRDefault="00B44DA1">
            <w:pPr>
              <w:rPr>
                <w:sz w:val="9"/>
                <w:szCs w:val="9"/>
              </w:rPr>
            </w:pPr>
          </w:p>
        </w:tc>
        <w:tc>
          <w:tcPr>
            <w:tcW w:w="660" w:type="dxa"/>
            <w:gridSpan w:val="3"/>
            <w:vMerge/>
            <w:vAlign w:val="bottom"/>
          </w:tcPr>
          <w:p w14:paraId="6220DA40" w14:textId="77777777" w:rsidR="00B44DA1" w:rsidRDefault="00B44DA1">
            <w:pPr>
              <w:rPr>
                <w:sz w:val="9"/>
                <w:szCs w:val="9"/>
              </w:rPr>
            </w:pPr>
          </w:p>
        </w:tc>
        <w:tc>
          <w:tcPr>
            <w:tcW w:w="40" w:type="dxa"/>
            <w:vAlign w:val="bottom"/>
          </w:tcPr>
          <w:p w14:paraId="2161B320" w14:textId="77777777" w:rsidR="00B44DA1" w:rsidRDefault="00B44DA1">
            <w:pPr>
              <w:rPr>
                <w:sz w:val="9"/>
                <w:szCs w:val="9"/>
              </w:rPr>
            </w:pPr>
          </w:p>
        </w:tc>
        <w:tc>
          <w:tcPr>
            <w:tcW w:w="100" w:type="dxa"/>
            <w:vAlign w:val="bottom"/>
          </w:tcPr>
          <w:p w14:paraId="3C219F5A" w14:textId="77777777" w:rsidR="00B44DA1" w:rsidRDefault="00B44DA1">
            <w:pPr>
              <w:rPr>
                <w:sz w:val="9"/>
                <w:szCs w:val="9"/>
              </w:rPr>
            </w:pPr>
          </w:p>
        </w:tc>
        <w:tc>
          <w:tcPr>
            <w:tcW w:w="100" w:type="dxa"/>
            <w:tcBorders>
              <w:right w:val="single" w:sz="8" w:space="0" w:color="auto"/>
            </w:tcBorders>
            <w:vAlign w:val="bottom"/>
          </w:tcPr>
          <w:p w14:paraId="70EB1988" w14:textId="77777777" w:rsidR="00B44DA1" w:rsidRDefault="00B44DA1">
            <w:pPr>
              <w:rPr>
                <w:sz w:val="9"/>
                <w:szCs w:val="9"/>
              </w:rPr>
            </w:pPr>
          </w:p>
        </w:tc>
        <w:tc>
          <w:tcPr>
            <w:tcW w:w="180" w:type="dxa"/>
            <w:tcBorders>
              <w:right w:val="single" w:sz="8" w:space="0" w:color="auto"/>
            </w:tcBorders>
            <w:vAlign w:val="bottom"/>
          </w:tcPr>
          <w:p w14:paraId="063F6E72" w14:textId="77777777" w:rsidR="00B44DA1" w:rsidRDefault="00B44DA1">
            <w:pPr>
              <w:rPr>
                <w:sz w:val="9"/>
                <w:szCs w:val="9"/>
              </w:rPr>
            </w:pPr>
          </w:p>
        </w:tc>
        <w:tc>
          <w:tcPr>
            <w:tcW w:w="560" w:type="dxa"/>
            <w:gridSpan w:val="3"/>
            <w:vMerge w:val="restart"/>
            <w:tcBorders>
              <w:right w:val="single" w:sz="8" w:space="0" w:color="auto"/>
            </w:tcBorders>
            <w:vAlign w:val="bottom"/>
          </w:tcPr>
          <w:p w14:paraId="4A7CBE97" w14:textId="77777777" w:rsidR="00B44DA1" w:rsidRDefault="00B32628">
            <w:pPr>
              <w:ind w:left="80"/>
              <w:rPr>
                <w:sz w:val="20"/>
                <w:szCs w:val="20"/>
              </w:rPr>
            </w:pPr>
            <w:r>
              <w:t>PMU</w:t>
            </w:r>
          </w:p>
        </w:tc>
        <w:tc>
          <w:tcPr>
            <w:tcW w:w="120" w:type="dxa"/>
            <w:vAlign w:val="bottom"/>
          </w:tcPr>
          <w:p w14:paraId="2EA88305" w14:textId="77777777" w:rsidR="00B44DA1" w:rsidRDefault="00B44DA1">
            <w:pPr>
              <w:rPr>
                <w:sz w:val="9"/>
                <w:szCs w:val="9"/>
              </w:rPr>
            </w:pPr>
          </w:p>
        </w:tc>
        <w:tc>
          <w:tcPr>
            <w:tcW w:w="0" w:type="dxa"/>
            <w:vAlign w:val="bottom"/>
          </w:tcPr>
          <w:p w14:paraId="11B71A54" w14:textId="77777777" w:rsidR="00B44DA1" w:rsidRDefault="00B44DA1">
            <w:pPr>
              <w:rPr>
                <w:sz w:val="1"/>
                <w:szCs w:val="1"/>
              </w:rPr>
            </w:pPr>
          </w:p>
        </w:tc>
      </w:tr>
      <w:tr w:rsidR="00B44DA1" w14:paraId="1511FC2A" w14:textId="77777777">
        <w:trPr>
          <w:trHeight w:val="56"/>
        </w:trPr>
        <w:tc>
          <w:tcPr>
            <w:tcW w:w="20" w:type="dxa"/>
            <w:vAlign w:val="bottom"/>
          </w:tcPr>
          <w:p w14:paraId="34F6855D" w14:textId="77777777" w:rsidR="00B44DA1" w:rsidRDefault="00B44DA1">
            <w:pPr>
              <w:rPr>
                <w:sz w:val="4"/>
                <w:szCs w:val="4"/>
              </w:rPr>
            </w:pPr>
          </w:p>
        </w:tc>
        <w:tc>
          <w:tcPr>
            <w:tcW w:w="460" w:type="dxa"/>
            <w:vAlign w:val="bottom"/>
          </w:tcPr>
          <w:p w14:paraId="70671274" w14:textId="77777777" w:rsidR="00B44DA1" w:rsidRDefault="00B44DA1">
            <w:pPr>
              <w:rPr>
                <w:sz w:val="4"/>
                <w:szCs w:val="4"/>
              </w:rPr>
            </w:pPr>
          </w:p>
        </w:tc>
        <w:tc>
          <w:tcPr>
            <w:tcW w:w="40" w:type="dxa"/>
            <w:tcBorders>
              <w:bottom w:val="single" w:sz="8" w:space="0" w:color="auto"/>
            </w:tcBorders>
            <w:vAlign w:val="bottom"/>
          </w:tcPr>
          <w:p w14:paraId="3D3BEBE5" w14:textId="77777777" w:rsidR="00B44DA1" w:rsidRDefault="00B44DA1">
            <w:pPr>
              <w:rPr>
                <w:sz w:val="4"/>
                <w:szCs w:val="4"/>
              </w:rPr>
            </w:pPr>
          </w:p>
        </w:tc>
        <w:tc>
          <w:tcPr>
            <w:tcW w:w="720" w:type="dxa"/>
            <w:tcBorders>
              <w:bottom w:val="single" w:sz="8" w:space="0" w:color="auto"/>
            </w:tcBorders>
            <w:vAlign w:val="bottom"/>
          </w:tcPr>
          <w:p w14:paraId="3ED57E7E" w14:textId="77777777" w:rsidR="00B44DA1" w:rsidRDefault="00B44DA1">
            <w:pPr>
              <w:rPr>
                <w:sz w:val="4"/>
                <w:szCs w:val="4"/>
              </w:rPr>
            </w:pPr>
          </w:p>
        </w:tc>
        <w:tc>
          <w:tcPr>
            <w:tcW w:w="300" w:type="dxa"/>
            <w:vAlign w:val="bottom"/>
          </w:tcPr>
          <w:p w14:paraId="1F627A7F" w14:textId="77777777" w:rsidR="00B44DA1" w:rsidRDefault="00B44DA1">
            <w:pPr>
              <w:rPr>
                <w:sz w:val="4"/>
                <w:szCs w:val="4"/>
              </w:rPr>
            </w:pPr>
          </w:p>
        </w:tc>
        <w:tc>
          <w:tcPr>
            <w:tcW w:w="60" w:type="dxa"/>
            <w:vAlign w:val="bottom"/>
          </w:tcPr>
          <w:p w14:paraId="200221FF" w14:textId="77777777" w:rsidR="00B44DA1" w:rsidRDefault="00B44DA1">
            <w:pPr>
              <w:rPr>
                <w:sz w:val="4"/>
                <w:szCs w:val="4"/>
              </w:rPr>
            </w:pPr>
          </w:p>
        </w:tc>
        <w:tc>
          <w:tcPr>
            <w:tcW w:w="220" w:type="dxa"/>
            <w:tcBorders>
              <w:bottom w:val="single" w:sz="8" w:space="0" w:color="auto"/>
            </w:tcBorders>
            <w:vAlign w:val="bottom"/>
          </w:tcPr>
          <w:p w14:paraId="0CDEEE89" w14:textId="77777777" w:rsidR="00B44DA1" w:rsidRDefault="00B44DA1">
            <w:pPr>
              <w:rPr>
                <w:sz w:val="4"/>
                <w:szCs w:val="4"/>
              </w:rPr>
            </w:pPr>
          </w:p>
        </w:tc>
        <w:tc>
          <w:tcPr>
            <w:tcW w:w="640" w:type="dxa"/>
            <w:tcBorders>
              <w:bottom w:val="single" w:sz="8" w:space="0" w:color="auto"/>
            </w:tcBorders>
            <w:vAlign w:val="bottom"/>
          </w:tcPr>
          <w:p w14:paraId="5F71A867" w14:textId="77777777" w:rsidR="00B44DA1" w:rsidRDefault="00B44DA1">
            <w:pPr>
              <w:rPr>
                <w:sz w:val="4"/>
                <w:szCs w:val="4"/>
              </w:rPr>
            </w:pPr>
          </w:p>
        </w:tc>
        <w:tc>
          <w:tcPr>
            <w:tcW w:w="60" w:type="dxa"/>
            <w:vAlign w:val="bottom"/>
          </w:tcPr>
          <w:p w14:paraId="26565ED2" w14:textId="77777777" w:rsidR="00B44DA1" w:rsidRDefault="00B44DA1">
            <w:pPr>
              <w:rPr>
                <w:sz w:val="4"/>
                <w:szCs w:val="4"/>
              </w:rPr>
            </w:pPr>
          </w:p>
        </w:tc>
        <w:tc>
          <w:tcPr>
            <w:tcW w:w="200" w:type="dxa"/>
            <w:vAlign w:val="bottom"/>
          </w:tcPr>
          <w:p w14:paraId="5A806B3D" w14:textId="77777777" w:rsidR="00B44DA1" w:rsidRDefault="00B44DA1">
            <w:pPr>
              <w:rPr>
                <w:sz w:val="4"/>
                <w:szCs w:val="4"/>
              </w:rPr>
            </w:pPr>
          </w:p>
        </w:tc>
        <w:tc>
          <w:tcPr>
            <w:tcW w:w="480" w:type="dxa"/>
            <w:vAlign w:val="bottom"/>
          </w:tcPr>
          <w:p w14:paraId="0B9EF1E8" w14:textId="77777777" w:rsidR="00B44DA1" w:rsidRDefault="00B44DA1">
            <w:pPr>
              <w:rPr>
                <w:sz w:val="4"/>
                <w:szCs w:val="4"/>
              </w:rPr>
            </w:pPr>
          </w:p>
        </w:tc>
        <w:tc>
          <w:tcPr>
            <w:tcW w:w="1900" w:type="dxa"/>
            <w:vAlign w:val="bottom"/>
          </w:tcPr>
          <w:p w14:paraId="6BB31696" w14:textId="77777777" w:rsidR="00B44DA1" w:rsidRDefault="00B44DA1">
            <w:pPr>
              <w:rPr>
                <w:sz w:val="4"/>
                <w:szCs w:val="4"/>
              </w:rPr>
            </w:pPr>
          </w:p>
        </w:tc>
        <w:tc>
          <w:tcPr>
            <w:tcW w:w="480" w:type="dxa"/>
            <w:tcBorders>
              <w:right w:val="single" w:sz="8" w:space="0" w:color="auto"/>
            </w:tcBorders>
            <w:vAlign w:val="bottom"/>
          </w:tcPr>
          <w:p w14:paraId="5076795E" w14:textId="77777777" w:rsidR="00B44DA1" w:rsidRDefault="00B44DA1">
            <w:pPr>
              <w:rPr>
                <w:sz w:val="4"/>
                <w:szCs w:val="4"/>
              </w:rPr>
            </w:pPr>
          </w:p>
        </w:tc>
        <w:tc>
          <w:tcPr>
            <w:tcW w:w="160" w:type="dxa"/>
            <w:vMerge w:val="restart"/>
            <w:vAlign w:val="bottom"/>
          </w:tcPr>
          <w:p w14:paraId="6C1AF52B" w14:textId="77777777" w:rsidR="00B44DA1" w:rsidRDefault="00B32628">
            <w:pPr>
              <w:ind w:left="60"/>
              <w:rPr>
                <w:sz w:val="20"/>
                <w:szCs w:val="20"/>
              </w:rPr>
            </w:pPr>
            <w:r>
              <w:rPr>
                <w:rFonts w:ascii="Arial" w:eastAsia="Arial" w:hAnsi="Arial" w:cs="Arial"/>
                <w:sz w:val="13"/>
                <w:szCs w:val="13"/>
              </w:rPr>
              <w:t>•</w:t>
            </w:r>
          </w:p>
        </w:tc>
        <w:tc>
          <w:tcPr>
            <w:tcW w:w="640" w:type="dxa"/>
            <w:gridSpan w:val="2"/>
            <w:vMerge w:val="restart"/>
            <w:vAlign w:val="bottom"/>
          </w:tcPr>
          <w:p w14:paraId="613C73A5" w14:textId="77777777" w:rsidR="00B44DA1" w:rsidRDefault="00B32628">
            <w:pPr>
              <w:ind w:left="40"/>
              <w:rPr>
                <w:sz w:val="20"/>
                <w:szCs w:val="20"/>
              </w:rPr>
            </w:pPr>
            <w:r>
              <w:t>气压计</w:t>
            </w:r>
            <w:r>
              <w:t>,</w:t>
            </w:r>
          </w:p>
        </w:tc>
        <w:tc>
          <w:tcPr>
            <w:tcW w:w="200" w:type="dxa"/>
            <w:tcBorders>
              <w:right w:val="single" w:sz="8" w:space="0" w:color="auto"/>
            </w:tcBorders>
            <w:vAlign w:val="bottom"/>
          </w:tcPr>
          <w:p w14:paraId="672D790D" w14:textId="77777777" w:rsidR="00B44DA1" w:rsidRDefault="00B44DA1">
            <w:pPr>
              <w:rPr>
                <w:sz w:val="4"/>
                <w:szCs w:val="4"/>
              </w:rPr>
            </w:pPr>
          </w:p>
        </w:tc>
        <w:tc>
          <w:tcPr>
            <w:tcW w:w="80" w:type="dxa"/>
            <w:vAlign w:val="bottom"/>
          </w:tcPr>
          <w:p w14:paraId="5689C814" w14:textId="77777777" w:rsidR="00B44DA1" w:rsidRDefault="00B44DA1">
            <w:pPr>
              <w:rPr>
                <w:sz w:val="4"/>
                <w:szCs w:val="4"/>
              </w:rPr>
            </w:pPr>
          </w:p>
        </w:tc>
        <w:tc>
          <w:tcPr>
            <w:tcW w:w="100" w:type="dxa"/>
            <w:vAlign w:val="bottom"/>
          </w:tcPr>
          <w:p w14:paraId="7ECD97BB" w14:textId="77777777" w:rsidR="00B44DA1" w:rsidRDefault="00B44DA1">
            <w:pPr>
              <w:rPr>
                <w:sz w:val="4"/>
                <w:szCs w:val="4"/>
              </w:rPr>
            </w:pPr>
          </w:p>
        </w:tc>
        <w:tc>
          <w:tcPr>
            <w:tcW w:w="60" w:type="dxa"/>
            <w:tcBorders>
              <w:right w:val="single" w:sz="8" w:space="0" w:color="auto"/>
            </w:tcBorders>
            <w:vAlign w:val="bottom"/>
          </w:tcPr>
          <w:p w14:paraId="3042D36D" w14:textId="77777777" w:rsidR="00B44DA1" w:rsidRDefault="00B44DA1">
            <w:pPr>
              <w:rPr>
                <w:sz w:val="4"/>
                <w:szCs w:val="4"/>
              </w:rPr>
            </w:pPr>
          </w:p>
        </w:tc>
        <w:tc>
          <w:tcPr>
            <w:tcW w:w="80" w:type="dxa"/>
            <w:vAlign w:val="bottom"/>
          </w:tcPr>
          <w:p w14:paraId="0EB5C50F" w14:textId="77777777" w:rsidR="00B44DA1" w:rsidRDefault="00B44DA1">
            <w:pPr>
              <w:rPr>
                <w:sz w:val="4"/>
                <w:szCs w:val="4"/>
              </w:rPr>
            </w:pPr>
          </w:p>
        </w:tc>
        <w:tc>
          <w:tcPr>
            <w:tcW w:w="140" w:type="dxa"/>
            <w:vMerge w:val="restart"/>
            <w:vAlign w:val="bottom"/>
          </w:tcPr>
          <w:p w14:paraId="6E55765C" w14:textId="77777777" w:rsidR="00B44DA1" w:rsidRDefault="00B32628">
            <w:pPr>
              <w:rPr>
                <w:sz w:val="20"/>
                <w:szCs w:val="20"/>
              </w:rPr>
            </w:pPr>
            <w:r>
              <w:rPr>
                <w:rFonts w:ascii="Arial" w:eastAsia="Arial" w:hAnsi="Arial" w:cs="Arial"/>
                <w:sz w:val="13"/>
                <w:szCs w:val="13"/>
              </w:rPr>
              <w:t>•</w:t>
            </w:r>
          </w:p>
        </w:tc>
        <w:tc>
          <w:tcPr>
            <w:tcW w:w="660" w:type="dxa"/>
            <w:gridSpan w:val="3"/>
            <w:vMerge w:val="restart"/>
            <w:vAlign w:val="bottom"/>
          </w:tcPr>
          <w:p w14:paraId="5FAAA42D" w14:textId="77777777" w:rsidR="00B44DA1" w:rsidRDefault="00B32628">
            <w:pPr>
              <w:rPr>
                <w:sz w:val="20"/>
                <w:szCs w:val="20"/>
              </w:rPr>
            </w:pPr>
            <w:r>
              <w:t>导航</w:t>
            </w:r>
          </w:p>
        </w:tc>
        <w:tc>
          <w:tcPr>
            <w:tcW w:w="40" w:type="dxa"/>
            <w:vAlign w:val="bottom"/>
          </w:tcPr>
          <w:p w14:paraId="30693CD2" w14:textId="77777777" w:rsidR="00B44DA1" w:rsidRDefault="00B44DA1">
            <w:pPr>
              <w:rPr>
                <w:sz w:val="4"/>
                <w:szCs w:val="4"/>
              </w:rPr>
            </w:pPr>
          </w:p>
        </w:tc>
        <w:tc>
          <w:tcPr>
            <w:tcW w:w="100" w:type="dxa"/>
            <w:vAlign w:val="bottom"/>
          </w:tcPr>
          <w:p w14:paraId="504F2266" w14:textId="77777777" w:rsidR="00B44DA1" w:rsidRDefault="00B44DA1">
            <w:pPr>
              <w:rPr>
                <w:sz w:val="4"/>
                <w:szCs w:val="4"/>
              </w:rPr>
            </w:pPr>
          </w:p>
        </w:tc>
        <w:tc>
          <w:tcPr>
            <w:tcW w:w="100" w:type="dxa"/>
            <w:tcBorders>
              <w:right w:val="single" w:sz="8" w:space="0" w:color="auto"/>
            </w:tcBorders>
            <w:vAlign w:val="bottom"/>
          </w:tcPr>
          <w:p w14:paraId="06E7824B" w14:textId="77777777" w:rsidR="00B44DA1" w:rsidRDefault="00B44DA1">
            <w:pPr>
              <w:rPr>
                <w:sz w:val="4"/>
                <w:szCs w:val="4"/>
              </w:rPr>
            </w:pPr>
          </w:p>
        </w:tc>
        <w:tc>
          <w:tcPr>
            <w:tcW w:w="180" w:type="dxa"/>
            <w:tcBorders>
              <w:right w:val="single" w:sz="8" w:space="0" w:color="auto"/>
            </w:tcBorders>
            <w:vAlign w:val="bottom"/>
          </w:tcPr>
          <w:p w14:paraId="7A7E258C" w14:textId="77777777" w:rsidR="00B44DA1" w:rsidRDefault="00B44DA1">
            <w:pPr>
              <w:rPr>
                <w:sz w:val="4"/>
                <w:szCs w:val="4"/>
              </w:rPr>
            </w:pPr>
          </w:p>
        </w:tc>
        <w:tc>
          <w:tcPr>
            <w:tcW w:w="560" w:type="dxa"/>
            <w:gridSpan w:val="3"/>
            <w:vMerge/>
            <w:tcBorders>
              <w:right w:val="single" w:sz="8" w:space="0" w:color="auto"/>
            </w:tcBorders>
            <w:vAlign w:val="bottom"/>
          </w:tcPr>
          <w:p w14:paraId="547375CD" w14:textId="77777777" w:rsidR="00B44DA1" w:rsidRDefault="00B44DA1">
            <w:pPr>
              <w:rPr>
                <w:sz w:val="4"/>
                <w:szCs w:val="4"/>
              </w:rPr>
            </w:pPr>
          </w:p>
        </w:tc>
        <w:tc>
          <w:tcPr>
            <w:tcW w:w="120" w:type="dxa"/>
            <w:vAlign w:val="bottom"/>
          </w:tcPr>
          <w:p w14:paraId="6C7B22BF" w14:textId="77777777" w:rsidR="00B44DA1" w:rsidRDefault="00B44DA1">
            <w:pPr>
              <w:rPr>
                <w:sz w:val="4"/>
                <w:szCs w:val="4"/>
              </w:rPr>
            </w:pPr>
          </w:p>
        </w:tc>
        <w:tc>
          <w:tcPr>
            <w:tcW w:w="0" w:type="dxa"/>
            <w:vAlign w:val="bottom"/>
          </w:tcPr>
          <w:p w14:paraId="4AF0DB18" w14:textId="77777777" w:rsidR="00B44DA1" w:rsidRDefault="00B44DA1">
            <w:pPr>
              <w:rPr>
                <w:sz w:val="1"/>
                <w:szCs w:val="1"/>
              </w:rPr>
            </w:pPr>
          </w:p>
        </w:tc>
      </w:tr>
      <w:tr w:rsidR="00B44DA1" w14:paraId="4EA9F663" w14:textId="77777777">
        <w:trPr>
          <w:trHeight w:val="85"/>
        </w:trPr>
        <w:tc>
          <w:tcPr>
            <w:tcW w:w="20" w:type="dxa"/>
            <w:vAlign w:val="bottom"/>
          </w:tcPr>
          <w:p w14:paraId="6E03A5EE" w14:textId="77777777" w:rsidR="00B44DA1" w:rsidRDefault="00B44DA1">
            <w:pPr>
              <w:rPr>
                <w:sz w:val="7"/>
                <w:szCs w:val="7"/>
              </w:rPr>
            </w:pPr>
          </w:p>
        </w:tc>
        <w:tc>
          <w:tcPr>
            <w:tcW w:w="460" w:type="dxa"/>
            <w:tcBorders>
              <w:right w:val="single" w:sz="8" w:space="0" w:color="auto"/>
            </w:tcBorders>
            <w:vAlign w:val="bottom"/>
          </w:tcPr>
          <w:p w14:paraId="1D019107" w14:textId="77777777" w:rsidR="00B44DA1" w:rsidRDefault="00B44DA1">
            <w:pPr>
              <w:rPr>
                <w:sz w:val="7"/>
                <w:szCs w:val="7"/>
              </w:rPr>
            </w:pPr>
          </w:p>
        </w:tc>
        <w:tc>
          <w:tcPr>
            <w:tcW w:w="40" w:type="dxa"/>
            <w:vAlign w:val="bottom"/>
          </w:tcPr>
          <w:p w14:paraId="60256CDE" w14:textId="77777777" w:rsidR="00B44DA1" w:rsidRDefault="00B44DA1">
            <w:pPr>
              <w:rPr>
                <w:sz w:val="7"/>
                <w:szCs w:val="7"/>
              </w:rPr>
            </w:pPr>
          </w:p>
        </w:tc>
        <w:tc>
          <w:tcPr>
            <w:tcW w:w="720" w:type="dxa"/>
            <w:tcBorders>
              <w:right w:val="single" w:sz="8" w:space="0" w:color="auto"/>
            </w:tcBorders>
            <w:vAlign w:val="bottom"/>
          </w:tcPr>
          <w:p w14:paraId="16CE6AC0" w14:textId="77777777" w:rsidR="00B44DA1" w:rsidRDefault="00B44DA1">
            <w:pPr>
              <w:rPr>
                <w:sz w:val="7"/>
                <w:szCs w:val="7"/>
              </w:rPr>
            </w:pPr>
          </w:p>
        </w:tc>
        <w:tc>
          <w:tcPr>
            <w:tcW w:w="300" w:type="dxa"/>
            <w:vAlign w:val="bottom"/>
          </w:tcPr>
          <w:p w14:paraId="07E20306" w14:textId="77777777" w:rsidR="00B44DA1" w:rsidRDefault="00B44DA1">
            <w:pPr>
              <w:rPr>
                <w:sz w:val="7"/>
                <w:szCs w:val="7"/>
              </w:rPr>
            </w:pPr>
          </w:p>
        </w:tc>
        <w:tc>
          <w:tcPr>
            <w:tcW w:w="60" w:type="dxa"/>
            <w:tcBorders>
              <w:right w:val="single" w:sz="8" w:space="0" w:color="auto"/>
            </w:tcBorders>
            <w:vAlign w:val="bottom"/>
          </w:tcPr>
          <w:p w14:paraId="049AA44C" w14:textId="77777777" w:rsidR="00B44DA1" w:rsidRDefault="00B44DA1">
            <w:pPr>
              <w:rPr>
                <w:sz w:val="7"/>
                <w:szCs w:val="7"/>
              </w:rPr>
            </w:pPr>
          </w:p>
        </w:tc>
        <w:tc>
          <w:tcPr>
            <w:tcW w:w="220" w:type="dxa"/>
            <w:vAlign w:val="bottom"/>
          </w:tcPr>
          <w:p w14:paraId="3B9DA40B" w14:textId="77777777" w:rsidR="00B44DA1" w:rsidRDefault="00B44DA1">
            <w:pPr>
              <w:rPr>
                <w:sz w:val="7"/>
                <w:szCs w:val="7"/>
              </w:rPr>
            </w:pPr>
          </w:p>
        </w:tc>
        <w:tc>
          <w:tcPr>
            <w:tcW w:w="640" w:type="dxa"/>
            <w:tcBorders>
              <w:right w:val="single" w:sz="8" w:space="0" w:color="auto"/>
            </w:tcBorders>
            <w:vAlign w:val="bottom"/>
          </w:tcPr>
          <w:p w14:paraId="29AB08D3" w14:textId="77777777" w:rsidR="00B44DA1" w:rsidRDefault="00B44DA1">
            <w:pPr>
              <w:rPr>
                <w:sz w:val="7"/>
                <w:szCs w:val="7"/>
              </w:rPr>
            </w:pPr>
          </w:p>
        </w:tc>
        <w:tc>
          <w:tcPr>
            <w:tcW w:w="60" w:type="dxa"/>
            <w:vAlign w:val="bottom"/>
          </w:tcPr>
          <w:p w14:paraId="217E3D6D" w14:textId="77777777" w:rsidR="00B44DA1" w:rsidRDefault="00B44DA1">
            <w:pPr>
              <w:rPr>
                <w:sz w:val="7"/>
                <w:szCs w:val="7"/>
              </w:rPr>
            </w:pPr>
          </w:p>
        </w:tc>
        <w:tc>
          <w:tcPr>
            <w:tcW w:w="200" w:type="dxa"/>
            <w:vAlign w:val="bottom"/>
          </w:tcPr>
          <w:p w14:paraId="03074FF9" w14:textId="77777777" w:rsidR="00B44DA1" w:rsidRDefault="00B44DA1">
            <w:pPr>
              <w:rPr>
                <w:sz w:val="7"/>
                <w:szCs w:val="7"/>
              </w:rPr>
            </w:pPr>
          </w:p>
        </w:tc>
        <w:tc>
          <w:tcPr>
            <w:tcW w:w="480" w:type="dxa"/>
            <w:vAlign w:val="bottom"/>
          </w:tcPr>
          <w:p w14:paraId="4A93C0F9" w14:textId="77777777" w:rsidR="00B44DA1" w:rsidRDefault="00B44DA1">
            <w:pPr>
              <w:rPr>
                <w:sz w:val="7"/>
                <w:szCs w:val="7"/>
              </w:rPr>
            </w:pPr>
          </w:p>
        </w:tc>
        <w:tc>
          <w:tcPr>
            <w:tcW w:w="1900" w:type="dxa"/>
            <w:vAlign w:val="bottom"/>
          </w:tcPr>
          <w:p w14:paraId="215EEF2C" w14:textId="77777777" w:rsidR="00B44DA1" w:rsidRDefault="00B44DA1">
            <w:pPr>
              <w:rPr>
                <w:sz w:val="7"/>
                <w:szCs w:val="7"/>
              </w:rPr>
            </w:pPr>
          </w:p>
        </w:tc>
        <w:tc>
          <w:tcPr>
            <w:tcW w:w="480" w:type="dxa"/>
            <w:tcBorders>
              <w:right w:val="single" w:sz="8" w:space="0" w:color="auto"/>
            </w:tcBorders>
            <w:vAlign w:val="bottom"/>
          </w:tcPr>
          <w:p w14:paraId="520A25E1" w14:textId="77777777" w:rsidR="00B44DA1" w:rsidRDefault="00B44DA1">
            <w:pPr>
              <w:rPr>
                <w:sz w:val="7"/>
                <w:szCs w:val="7"/>
              </w:rPr>
            </w:pPr>
          </w:p>
        </w:tc>
        <w:tc>
          <w:tcPr>
            <w:tcW w:w="160" w:type="dxa"/>
            <w:vMerge/>
            <w:vAlign w:val="bottom"/>
          </w:tcPr>
          <w:p w14:paraId="6A5BF9BC" w14:textId="77777777" w:rsidR="00B44DA1" w:rsidRDefault="00B44DA1">
            <w:pPr>
              <w:rPr>
                <w:sz w:val="7"/>
                <w:szCs w:val="7"/>
              </w:rPr>
            </w:pPr>
          </w:p>
        </w:tc>
        <w:tc>
          <w:tcPr>
            <w:tcW w:w="640" w:type="dxa"/>
            <w:gridSpan w:val="2"/>
            <w:vMerge/>
            <w:vAlign w:val="bottom"/>
          </w:tcPr>
          <w:p w14:paraId="658888B2" w14:textId="77777777" w:rsidR="00B44DA1" w:rsidRDefault="00B44DA1">
            <w:pPr>
              <w:rPr>
                <w:sz w:val="7"/>
                <w:szCs w:val="7"/>
              </w:rPr>
            </w:pPr>
          </w:p>
        </w:tc>
        <w:tc>
          <w:tcPr>
            <w:tcW w:w="200" w:type="dxa"/>
            <w:tcBorders>
              <w:right w:val="single" w:sz="8" w:space="0" w:color="auto"/>
            </w:tcBorders>
            <w:vAlign w:val="bottom"/>
          </w:tcPr>
          <w:p w14:paraId="41F107FB" w14:textId="77777777" w:rsidR="00B44DA1" w:rsidRDefault="00B44DA1">
            <w:pPr>
              <w:rPr>
                <w:sz w:val="7"/>
                <w:szCs w:val="7"/>
              </w:rPr>
            </w:pPr>
          </w:p>
        </w:tc>
        <w:tc>
          <w:tcPr>
            <w:tcW w:w="80" w:type="dxa"/>
            <w:vAlign w:val="bottom"/>
          </w:tcPr>
          <w:p w14:paraId="56CBF090" w14:textId="77777777" w:rsidR="00B44DA1" w:rsidRDefault="00B44DA1">
            <w:pPr>
              <w:rPr>
                <w:sz w:val="7"/>
                <w:szCs w:val="7"/>
              </w:rPr>
            </w:pPr>
          </w:p>
        </w:tc>
        <w:tc>
          <w:tcPr>
            <w:tcW w:w="100" w:type="dxa"/>
            <w:vAlign w:val="bottom"/>
          </w:tcPr>
          <w:p w14:paraId="68D8AFFB" w14:textId="77777777" w:rsidR="00B44DA1" w:rsidRDefault="00B44DA1">
            <w:pPr>
              <w:rPr>
                <w:sz w:val="7"/>
                <w:szCs w:val="7"/>
              </w:rPr>
            </w:pPr>
          </w:p>
        </w:tc>
        <w:tc>
          <w:tcPr>
            <w:tcW w:w="60" w:type="dxa"/>
            <w:tcBorders>
              <w:right w:val="single" w:sz="8" w:space="0" w:color="auto"/>
            </w:tcBorders>
            <w:vAlign w:val="bottom"/>
          </w:tcPr>
          <w:p w14:paraId="5BE4310F" w14:textId="77777777" w:rsidR="00B44DA1" w:rsidRDefault="00B44DA1">
            <w:pPr>
              <w:rPr>
                <w:sz w:val="7"/>
                <w:szCs w:val="7"/>
              </w:rPr>
            </w:pPr>
          </w:p>
        </w:tc>
        <w:tc>
          <w:tcPr>
            <w:tcW w:w="80" w:type="dxa"/>
            <w:vAlign w:val="bottom"/>
          </w:tcPr>
          <w:p w14:paraId="5C3AF679" w14:textId="77777777" w:rsidR="00B44DA1" w:rsidRDefault="00B44DA1">
            <w:pPr>
              <w:rPr>
                <w:sz w:val="7"/>
                <w:szCs w:val="7"/>
              </w:rPr>
            </w:pPr>
          </w:p>
        </w:tc>
        <w:tc>
          <w:tcPr>
            <w:tcW w:w="140" w:type="dxa"/>
            <w:vMerge/>
            <w:vAlign w:val="bottom"/>
          </w:tcPr>
          <w:p w14:paraId="5D0E5A9E" w14:textId="77777777" w:rsidR="00B44DA1" w:rsidRDefault="00B44DA1">
            <w:pPr>
              <w:rPr>
                <w:sz w:val="7"/>
                <w:szCs w:val="7"/>
              </w:rPr>
            </w:pPr>
          </w:p>
        </w:tc>
        <w:tc>
          <w:tcPr>
            <w:tcW w:w="660" w:type="dxa"/>
            <w:gridSpan w:val="3"/>
            <w:vMerge/>
            <w:vAlign w:val="bottom"/>
          </w:tcPr>
          <w:p w14:paraId="0AB7575D" w14:textId="77777777" w:rsidR="00B44DA1" w:rsidRDefault="00B44DA1">
            <w:pPr>
              <w:rPr>
                <w:sz w:val="7"/>
                <w:szCs w:val="7"/>
              </w:rPr>
            </w:pPr>
          </w:p>
        </w:tc>
        <w:tc>
          <w:tcPr>
            <w:tcW w:w="40" w:type="dxa"/>
            <w:vAlign w:val="bottom"/>
          </w:tcPr>
          <w:p w14:paraId="369F36D8" w14:textId="77777777" w:rsidR="00B44DA1" w:rsidRDefault="00B44DA1">
            <w:pPr>
              <w:rPr>
                <w:sz w:val="7"/>
                <w:szCs w:val="7"/>
              </w:rPr>
            </w:pPr>
          </w:p>
        </w:tc>
        <w:tc>
          <w:tcPr>
            <w:tcW w:w="100" w:type="dxa"/>
            <w:vAlign w:val="bottom"/>
          </w:tcPr>
          <w:p w14:paraId="1507CED1" w14:textId="77777777" w:rsidR="00B44DA1" w:rsidRDefault="00B44DA1">
            <w:pPr>
              <w:rPr>
                <w:sz w:val="7"/>
                <w:szCs w:val="7"/>
              </w:rPr>
            </w:pPr>
          </w:p>
        </w:tc>
        <w:tc>
          <w:tcPr>
            <w:tcW w:w="100" w:type="dxa"/>
            <w:tcBorders>
              <w:right w:val="single" w:sz="8" w:space="0" w:color="auto"/>
            </w:tcBorders>
            <w:vAlign w:val="bottom"/>
          </w:tcPr>
          <w:p w14:paraId="6795F34D" w14:textId="77777777" w:rsidR="00B44DA1" w:rsidRDefault="00B44DA1">
            <w:pPr>
              <w:rPr>
                <w:sz w:val="7"/>
                <w:szCs w:val="7"/>
              </w:rPr>
            </w:pPr>
          </w:p>
        </w:tc>
        <w:tc>
          <w:tcPr>
            <w:tcW w:w="180" w:type="dxa"/>
            <w:tcBorders>
              <w:right w:val="single" w:sz="8" w:space="0" w:color="auto"/>
            </w:tcBorders>
            <w:vAlign w:val="bottom"/>
          </w:tcPr>
          <w:p w14:paraId="7EA3C6D5" w14:textId="77777777" w:rsidR="00B44DA1" w:rsidRDefault="00B44DA1">
            <w:pPr>
              <w:rPr>
                <w:sz w:val="7"/>
                <w:szCs w:val="7"/>
              </w:rPr>
            </w:pPr>
          </w:p>
        </w:tc>
        <w:tc>
          <w:tcPr>
            <w:tcW w:w="560" w:type="dxa"/>
            <w:gridSpan w:val="3"/>
            <w:vMerge/>
            <w:tcBorders>
              <w:right w:val="single" w:sz="8" w:space="0" w:color="auto"/>
            </w:tcBorders>
            <w:vAlign w:val="bottom"/>
          </w:tcPr>
          <w:p w14:paraId="6C0FCEDD" w14:textId="77777777" w:rsidR="00B44DA1" w:rsidRDefault="00B44DA1">
            <w:pPr>
              <w:rPr>
                <w:sz w:val="7"/>
                <w:szCs w:val="7"/>
              </w:rPr>
            </w:pPr>
          </w:p>
        </w:tc>
        <w:tc>
          <w:tcPr>
            <w:tcW w:w="120" w:type="dxa"/>
            <w:vAlign w:val="bottom"/>
          </w:tcPr>
          <w:p w14:paraId="357FED4C" w14:textId="77777777" w:rsidR="00B44DA1" w:rsidRDefault="00B44DA1">
            <w:pPr>
              <w:rPr>
                <w:sz w:val="7"/>
                <w:szCs w:val="7"/>
              </w:rPr>
            </w:pPr>
          </w:p>
        </w:tc>
        <w:tc>
          <w:tcPr>
            <w:tcW w:w="0" w:type="dxa"/>
            <w:vAlign w:val="bottom"/>
          </w:tcPr>
          <w:p w14:paraId="07BF3D93" w14:textId="77777777" w:rsidR="00B44DA1" w:rsidRDefault="00B44DA1">
            <w:pPr>
              <w:rPr>
                <w:sz w:val="1"/>
                <w:szCs w:val="1"/>
              </w:rPr>
            </w:pPr>
          </w:p>
        </w:tc>
      </w:tr>
      <w:tr w:rsidR="00B44DA1" w14:paraId="260689C9" w14:textId="77777777">
        <w:trPr>
          <w:trHeight w:val="82"/>
        </w:trPr>
        <w:tc>
          <w:tcPr>
            <w:tcW w:w="20" w:type="dxa"/>
            <w:vAlign w:val="bottom"/>
          </w:tcPr>
          <w:p w14:paraId="695E0077" w14:textId="77777777" w:rsidR="00B44DA1" w:rsidRDefault="00B44DA1">
            <w:pPr>
              <w:rPr>
                <w:sz w:val="7"/>
                <w:szCs w:val="7"/>
              </w:rPr>
            </w:pPr>
          </w:p>
        </w:tc>
        <w:tc>
          <w:tcPr>
            <w:tcW w:w="460" w:type="dxa"/>
            <w:tcBorders>
              <w:right w:val="single" w:sz="8" w:space="0" w:color="auto"/>
            </w:tcBorders>
            <w:vAlign w:val="bottom"/>
          </w:tcPr>
          <w:p w14:paraId="5644C087" w14:textId="77777777" w:rsidR="00B44DA1" w:rsidRDefault="00B44DA1">
            <w:pPr>
              <w:rPr>
                <w:sz w:val="7"/>
                <w:szCs w:val="7"/>
              </w:rPr>
            </w:pPr>
          </w:p>
        </w:tc>
        <w:tc>
          <w:tcPr>
            <w:tcW w:w="40" w:type="dxa"/>
            <w:vAlign w:val="bottom"/>
          </w:tcPr>
          <w:p w14:paraId="269AD914" w14:textId="77777777" w:rsidR="00B44DA1" w:rsidRDefault="00B44DA1">
            <w:pPr>
              <w:rPr>
                <w:sz w:val="7"/>
                <w:szCs w:val="7"/>
              </w:rPr>
            </w:pPr>
          </w:p>
        </w:tc>
        <w:tc>
          <w:tcPr>
            <w:tcW w:w="720" w:type="dxa"/>
            <w:vMerge w:val="restart"/>
            <w:tcBorders>
              <w:right w:val="single" w:sz="8" w:space="0" w:color="auto"/>
            </w:tcBorders>
            <w:vAlign w:val="bottom"/>
          </w:tcPr>
          <w:p w14:paraId="1D86AC89" w14:textId="77777777" w:rsidR="00B44DA1" w:rsidRDefault="00B32628">
            <w:pPr>
              <w:jc w:val="center"/>
              <w:rPr>
                <w:sz w:val="20"/>
                <w:szCs w:val="20"/>
              </w:rPr>
            </w:pPr>
            <w:r>
              <w:t>电源</w:t>
            </w:r>
          </w:p>
        </w:tc>
        <w:tc>
          <w:tcPr>
            <w:tcW w:w="300" w:type="dxa"/>
            <w:vAlign w:val="bottom"/>
          </w:tcPr>
          <w:p w14:paraId="5295B632" w14:textId="77777777" w:rsidR="00B44DA1" w:rsidRDefault="00B44DA1">
            <w:pPr>
              <w:rPr>
                <w:sz w:val="7"/>
                <w:szCs w:val="7"/>
              </w:rPr>
            </w:pPr>
          </w:p>
        </w:tc>
        <w:tc>
          <w:tcPr>
            <w:tcW w:w="60" w:type="dxa"/>
            <w:tcBorders>
              <w:right w:val="single" w:sz="8" w:space="0" w:color="auto"/>
            </w:tcBorders>
            <w:vAlign w:val="bottom"/>
          </w:tcPr>
          <w:p w14:paraId="547B7F5E" w14:textId="77777777" w:rsidR="00B44DA1" w:rsidRDefault="00B44DA1">
            <w:pPr>
              <w:rPr>
                <w:sz w:val="7"/>
                <w:szCs w:val="7"/>
              </w:rPr>
            </w:pPr>
          </w:p>
        </w:tc>
        <w:tc>
          <w:tcPr>
            <w:tcW w:w="860" w:type="dxa"/>
            <w:gridSpan w:val="2"/>
            <w:vMerge w:val="restart"/>
            <w:tcBorders>
              <w:right w:val="single" w:sz="8" w:space="0" w:color="auto"/>
            </w:tcBorders>
            <w:vAlign w:val="bottom"/>
          </w:tcPr>
          <w:p w14:paraId="20D225DF" w14:textId="77777777" w:rsidR="00B44DA1" w:rsidRDefault="00B32628">
            <w:pPr>
              <w:jc w:val="center"/>
              <w:rPr>
                <w:sz w:val="20"/>
                <w:szCs w:val="20"/>
              </w:rPr>
            </w:pPr>
            <w:r>
              <w:t>接线员</w:t>
            </w:r>
          </w:p>
        </w:tc>
        <w:tc>
          <w:tcPr>
            <w:tcW w:w="60" w:type="dxa"/>
            <w:vAlign w:val="bottom"/>
          </w:tcPr>
          <w:p w14:paraId="3903A4FE" w14:textId="77777777" w:rsidR="00B44DA1" w:rsidRDefault="00B44DA1">
            <w:pPr>
              <w:rPr>
                <w:sz w:val="7"/>
                <w:szCs w:val="7"/>
              </w:rPr>
            </w:pPr>
          </w:p>
        </w:tc>
        <w:tc>
          <w:tcPr>
            <w:tcW w:w="200" w:type="dxa"/>
            <w:vAlign w:val="bottom"/>
          </w:tcPr>
          <w:p w14:paraId="5BDD7AF7" w14:textId="77777777" w:rsidR="00B44DA1" w:rsidRDefault="00B44DA1">
            <w:pPr>
              <w:rPr>
                <w:sz w:val="7"/>
                <w:szCs w:val="7"/>
              </w:rPr>
            </w:pPr>
          </w:p>
        </w:tc>
        <w:tc>
          <w:tcPr>
            <w:tcW w:w="480" w:type="dxa"/>
            <w:vAlign w:val="bottom"/>
          </w:tcPr>
          <w:p w14:paraId="5AC335A3" w14:textId="77777777" w:rsidR="00B44DA1" w:rsidRDefault="00B44DA1">
            <w:pPr>
              <w:rPr>
                <w:sz w:val="7"/>
                <w:szCs w:val="7"/>
              </w:rPr>
            </w:pPr>
          </w:p>
        </w:tc>
        <w:tc>
          <w:tcPr>
            <w:tcW w:w="1900" w:type="dxa"/>
            <w:vAlign w:val="bottom"/>
          </w:tcPr>
          <w:p w14:paraId="0DED9B3D" w14:textId="77777777" w:rsidR="00B44DA1" w:rsidRDefault="00B44DA1">
            <w:pPr>
              <w:rPr>
                <w:sz w:val="7"/>
                <w:szCs w:val="7"/>
              </w:rPr>
            </w:pPr>
          </w:p>
        </w:tc>
        <w:tc>
          <w:tcPr>
            <w:tcW w:w="480" w:type="dxa"/>
            <w:tcBorders>
              <w:right w:val="single" w:sz="8" w:space="0" w:color="auto"/>
            </w:tcBorders>
            <w:vAlign w:val="bottom"/>
          </w:tcPr>
          <w:p w14:paraId="6F6931A6" w14:textId="77777777" w:rsidR="00B44DA1" w:rsidRDefault="00B44DA1">
            <w:pPr>
              <w:rPr>
                <w:sz w:val="7"/>
                <w:szCs w:val="7"/>
              </w:rPr>
            </w:pPr>
          </w:p>
        </w:tc>
        <w:tc>
          <w:tcPr>
            <w:tcW w:w="160" w:type="dxa"/>
            <w:vMerge w:val="restart"/>
            <w:vAlign w:val="bottom"/>
          </w:tcPr>
          <w:p w14:paraId="31A299E1" w14:textId="77777777" w:rsidR="00B44DA1" w:rsidRDefault="00B32628">
            <w:pPr>
              <w:ind w:left="60"/>
              <w:rPr>
                <w:sz w:val="20"/>
                <w:szCs w:val="20"/>
              </w:rPr>
            </w:pPr>
            <w:r>
              <w:rPr>
                <w:rFonts w:ascii="Arial" w:eastAsia="Arial" w:hAnsi="Arial" w:cs="Arial"/>
                <w:sz w:val="13"/>
                <w:szCs w:val="13"/>
              </w:rPr>
              <w:t>•</w:t>
            </w:r>
          </w:p>
        </w:tc>
        <w:tc>
          <w:tcPr>
            <w:tcW w:w="640" w:type="dxa"/>
            <w:gridSpan w:val="2"/>
            <w:vMerge w:val="restart"/>
            <w:vAlign w:val="bottom"/>
          </w:tcPr>
          <w:p w14:paraId="45F607DB" w14:textId="77777777" w:rsidR="00B44DA1" w:rsidRDefault="00B32628">
            <w:pPr>
              <w:ind w:left="40"/>
              <w:rPr>
                <w:sz w:val="20"/>
                <w:szCs w:val="20"/>
              </w:rPr>
            </w:pPr>
            <w:r>
              <w:t>皮托</w:t>
            </w:r>
          </w:p>
        </w:tc>
        <w:tc>
          <w:tcPr>
            <w:tcW w:w="200" w:type="dxa"/>
            <w:tcBorders>
              <w:right w:val="single" w:sz="8" w:space="0" w:color="auto"/>
            </w:tcBorders>
            <w:vAlign w:val="bottom"/>
          </w:tcPr>
          <w:p w14:paraId="0A984277" w14:textId="77777777" w:rsidR="00B44DA1" w:rsidRDefault="00B44DA1">
            <w:pPr>
              <w:rPr>
                <w:sz w:val="7"/>
                <w:szCs w:val="7"/>
              </w:rPr>
            </w:pPr>
          </w:p>
        </w:tc>
        <w:tc>
          <w:tcPr>
            <w:tcW w:w="80" w:type="dxa"/>
            <w:vAlign w:val="bottom"/>
          </w:tcPr>
          <w:p w14:paraId="0E3A83E9" w14:textId="77777777" w:rsidR="00B44DA1" w:rsidRDefault="00B44DA1">
            <w:pPr>
              <w:rPr>
                <w:sz w:val="7"/>
                <w:szCs w:val="7"/>
              </w:rPr>
            </w:pPr>
          </w:p>
        </w:tc>
        <w:tc>
          <w:tcPr>
            <w:tcW w:w="100" w:type="dxa"/>
            <w:vAlign w:val="bottom"/>
          </w:tcPr>
          <w:p w14:paraId="75E3295B" w14:textId="77777777" w:rsidR="00B44DA1" w:rsidRDefault="00B44DA1">
            <w:pPr>
              <w:rPr>
                <w:sz w:val="7"/>
                <w:szCs w:val="7"/>
              </w:rPr>
            </w:pPr>
          </w:p>
        </w:tc>
        <w:tc>
          <w:tcPr>
            <w:tcW w:w="60" w:type="dxa"/>
            <w:tcBorders>
              <w:right w:val="single" w:sz="8" w:space="0" w:color="auto"/>
            </w:tcBorders>
            <w:vAlign w:val="bottom"/>
          </w:tcPr>
          <w:p w14:paraId="26B66C3D" w14:textId="77777777" w:rsidR="00B44DA1" w:rsidRDefault="00B44DA1">
            <w:pPr>
              <w:rPr>
                <w:sz w:val="7"/>
                <w:szCs w:val="7"/>
              </w:rPr>
            </w:pPr>
          </w:p>
        </w:tc>
        <w:tc>
          <w:tcPr>
            <w:tcW w:w="80" w:type="dxa"/>
            <w:vAlign w:val="bottom"/>
          </w:tcPr>
          <w:p w14:paraId="3F633474" w14:textId="77777777" w:rsidR="00B44DA1" w:rsidRDefault="00B44DA1">
            <w:pPr>
              <w:rPr>
                <w:sz w:val="7"/>
                <w:szCs w:val="7"/>
              </w:rPr>
            </w:pPr>
          </w:p>
        </w:tc>
        <w:tc>
          <w:tcPr>
            <w:tcW w:w="140" w:type="dxa"/>
            <w:vMerge w:val="restart"/>
            <w:vAlign w:val="bottom"/>
          </w:tcPr>
          <w:p w14:paraId="5BE02D3E" w14:textId="77777777" w:rsidR="00B44DA1" w:rsidRDefault="00B32628">
            <w:pPr>
              <w:rPr>
                <w:sz w:val="20"/>
                <w:szCs w:val="20"/>
              </w:rPr>
            </w:pPr>
            <w:r>
              <w:rPr>
                <w:rFonts w:ascii="Arial" w:eastAsia="Arial" w:hAnsi="Arial" w:cs="Arial"/>
                <w:sz w:val="13"/>
                <w:szCs w:val="13"/>
              </w:rPr>
              <w:t>•</w:t>
            </w:r>
          </w:p>
        </w:tc>
        <w:tc>
          <w:tcPr>
            <w:tcW w:w="660" w:type="dxa"/>
            <w:gridSpan w:val="3"/>
            <w:vMerge w:val="restart"/>
            <w:vAlign w:val="bottom"/>
          </w:tcPr>
          <w:p w14:paraId="42347AF7" w14:textId="77777777" w:rsidR="00B44DA1" w:rsidRDefault="00B32628">
            <w:pPr>
              <w:rPr>
                <w:sz w:val="20"/>
                <w:szCs w:val="20"/>
              </w:rPr>
            </w:pPr>
            <w:r>
              <w:t>指引</w:t>
            </w:r>
          </w:p>
        </w:tc>
        <w:tc>
          <w:tcPr>
            <w:tcW w:w="40" w:type="dxa"/>
            <w:vAlign w:val="bottom"/>
          </w:tcPr>
          <w:p w14:paraId="725E2E98" w14:textId="77777777" w:rsidR="00B44DA1" w:rsidRDefault="00B44DA1">
            <w:pPr>
              <w:rPr>
                <w:sz w:val="7"/>
                <w:szCs w:val="7"/>
              </w:rPr>
            </w:pPr>
          </w:p>
        </w:tc>
        <w:tc>
          <w:tcPr>
            <w:tcW w:w="100" w:type="dxa"/>
            <w:vAlign w:val="bottom"/>
          </w:tcPr>
          <w:p w14:paraId="222E6765" w14:textId="77777777" w:rsidR="00B44DA1" w:rsidRDefault="00B44DA1">
            <w:pPr>
              <w:rPr>
                <w:sz w:val="7"/>
                <w:szCs w:val="7"/>
              </w:rPr>
            </w:pPr>
          </w:p>
        </w:tc>
        <w:tc>
          <w:tcPr>
            <w:tcW w:w="100" w:type="dxa"/>
            <w:tcBorders>
              <w:right w:val="single" w:sz="8" w:space="0" w:color="auto"/>
            </w:tcBorders>
            <w:vAlign w:val="bottom"/>
          </w:tcPr>
          <w:p w14:paraId="69415000" w14:textId="77777777" w:rsidR="00B44DA1" w:rsidRDefault="00B44DA1">
            <w:pPr>
              <w:rPr>
                <w:sz w:val="7"/>
                <w:szCs w:val="7"/>
              </w:rPr>
            </w:pPr>
          </w:p>
        </w:tc>
        <w:tc>
          <w:tcPr>
            <w:tcW w:w="180" w:type="dxa"/>
            <w:tcBorders>
              <w:right w:val="single" w:sz="8" w:space="0" w:color="auto"/>
            </w:tcBorders>
            <w:vAlign w:val="bottom"/>
          </w:tcPr>
          <w:p w14:paraId="09A706B1" w14:textId="77777777" w:rsidR="00B44DA1" w:rsidRDefault="00B44DA1">
            <w:pPr>
              <w:rPr>
                <w:sz w:val="7"/>
                <w:szCs w:val="7"/>
              </w:rPr>
            </w:pPr>
          </w:p>
        </w:tc>
        <w:tc>
          <w:tcPr>
            <w:tcW w:w="400" w:type="dxa"/>
            <w:tcBorders>
              <w:bottom w:val="single" w:sz="8" w:space="0" w:color="auto"/>
            </w:tcBorders>
            <w:vAlign w:val="bottom"/>
          </w:tcPr>
          <w:p w14:paraId="67B85CFC" w14:textId="77777777" w:rsidR="00B44DA1" w:rsidRDefault="00B44DA1">
            <w:pPr>
              <w:rPr>
                <w:sz w:val="7"/>
                <w:szCs w:val="7"/>
              </w:rPr>
            </w:pPr>
          </w:p>
        </w:tc>
        <w:tc>
          <w:tcPr>
            <w:tcW w:w="120" w:type="dxa"/>
            <w:tcBorders>
              <w:bottom w:val="single" w:sz="8" w:space="0" w:color="auto"/>
            </w:tcBorders>
            <w:vAlign w:val="bottom"/>
          </w:tcPr>
          <w:p w14:paraId="26D42197" w14:textId="77777777" w:rsidR="00B44DA1" w:rsidRDefault="00B44DA1">
            <w:pPr>
              <w:rPr>
                <w:sz w:val="7"/>
                <w:szCs w:val="7"/>
              </w:rPr>
            </w:pPr>
          </w:p>
        </w:tc>
        <w:tc>
          <w:tcPr>
            <w:tcW w:w="40" w:type="dxa"/>
            <w:tcBorders>
              <w:bottom w:val="single" w:sz="8" w:space="0" w:color="auto"/>
              <w:right w:val="single" w:sz="8" w:space="0" w:color="auto"/>
            </w:tcBorders>
            <w:vAlign w:val="bottom"/>
          </w:tcPr>
          <w:p w14:paraId="331962DE" w14:textId="77777777" w:rsidR="00B44DA1" w:rsidRDefault="00B44DA1">
            <w:pPr>
              <w:rPr>
                <w:sz w:val="7"/>
                <w:szCs w:val="7"/>
              </w:rPr>
            </w:pPr>
          </w:p>
        </w:tc>
        <w:tc>
          <w:tcPr>
            <w:tcW w:w="120" w:type="dxa"/>
            <w:vAlign w:val="bottom"/>
          </w:tcPr>
          <w:p w14:paraId="6FF29D49" w14:textId="77777777" w:rsidR="00B44DA1" w:rsidRDefault="00B44DA1">
            <w:pPr>
              <w:rPr>
                <w:sz w:val="7"/>
                <w:szCs w:val="7"/>
              </w:rPr>
            </w:pPr>
          </w:p>
        </w:tc>
        <w:tc>
          <w:tcPr>
            <w:tcW w:w="0" w:type="dxa"/>
            <w:vAlign w:val="bottom"/>
          </w:tcPr>
          <w:p w14:paraId="4988F407" w14:textId="77777777" w:rsidR="00B44DA1" w:rsidRDefault="00B44DA1">
            <w:pPr>
              <w:rPr>
                <w:sz w:val="1"/>
                <w:szCs w:val="1"/>
              </w:rPr>
            </w:pPr>
          </w:p>
        </w:tc>
      </w:tr>
      <w:tr w:rsidR="00B44DA1" w14:paraId="48B4CE15" w14:textId="77777777">
        <w:trPr>
          <w:trHeight w:val="51"/>
        </w:trPr>
        <w:tc>
          <w:tcPr>
            <w:tcW w:w="20" w:type="dxa"/>
            <w:vAlign w:val="bottom"/>
          </w:tcPr>
          <w:p w14:paraId="63E0A44E" w14:textId="77777777" w:rsidR="00B44DA1" w:rsidRDefault="00B44DA1">
            <w:pPr>
              <w:rPr>
                <w:sz w:val="4"/>
                <w:szCs w:val="4"/>
              </w:rPr>
            </w:pPr>
          </w:p>
        </w:tc>
        <w:tc>
          <w:tcPr>
            <w:tcW w:w="460" w:type="dxa"/>
            <w:tcBorders>
              <w:right w:val="single" w:sz="8" w:space="0" w:color="auto"/>
            </w:tcBorders>
            <w:vAlign w:val="bottom"/>
          </w:tcPr>
          <w:p w14:paraId="3C0C3EB2" w14:textId="77777777" w:rsidR="00B44DA1" w:rsidRDefault="00B44DA1">
            <w:pPr>
              <w:rPr>
                <w:sz w:val="4"/>
                <w:szCs w:val="4"/>
              </w:rPr>
            </w:pPr>
          </w:p>
        </w:tc>
        <w:tc>
          <w:tcPr>
            <w:tcW w:w="40" w:type="dxa"/>
            <w:vAlign w:val="bottom"/>
          </w:tcPr>
          <w:p w14:paraId="3CCDFDE5" w14:textId="77777777" w:rsidR="00B44DA1" w:rsidRDefault="00B44DA1">
            <w:pPr>
              <w:rPr>
                <w:sz w:val="4"/>
                <w:szCs w:val="4"/>
              </w:rPr>
            </w:pPr>
          </w:p>
        </w:tc>
        <w:tc>
          <w:tcPr>
            <w:tcW w:w="720" w:type="dxa"/>
            <w:vMerge/>
            <w:tcBorders>
              <w:right w:val="single" w:sz="8" w:space="0" w:color="auto"/>
            </w:tcBorders>
            <w:vAlign w:val="bottom"/>
          </w:tcPr>
          <w:p w14:paraId="4591FBC1" w14:textId="77777777" w:rsidR="00B44DA1" w:rsidRDefault="00B44DA1">
            <w:pPr>
              <w:rPr>
                <w:sz w:val="4"/>
                <w:szCs w:val="4"/>
              </w:rPr>
            </w:pPr>
          </w:p>
        </w:tc>
        <w:tc>
          <w:tcPr>
            <w:tcW w:w="300" w:type="dxa"/>
            <w:vAlign w:val="bottom"/>
          </w:tcPr>
          <w:p w14:paraId="0C73F27C" w14:textId="77777777" w:rsidR="00B44DA1" w:rsidRDefault="00B44DA1">
            <w:pPr>
              <w:rPr>
                <w:sz w:val="4"/>
                <w:szCs w:val="4"/>
              </w:rPr>
            </w:pPr>
          </w:p>
        </w:tc>
        <w:tc>
          <w:tcPr>
            <w:tcW w:w="60" w:type="dxa"/>
            <w:tcBorders>
              <w:right w:val="single" w:sz="8" w:space="0" w:color="auto"/>
            </w:tcBorders>
            <w:vAlign w:val="bottom"/>
          </w:tcPr>
          <w:p w14:paraId="572A2A94" w14:textId="77777777" w:rsidR="00B44DA1" w:rsidRDefault="00B44DA1">
            <w:pPr>
              <w:rPr>
                <w:sz w:val="4"/>
                <w:szCs w:val="4"/>
              </w:rPr>
            </w:pPr>
          </w:p>
        </w:tc>
        <w:tc>
          <w:tcPr>
            <w:tcW w:w="860" w:type="dxa"/>
            <w:gridSpan w:val="2"/>
            <w:vMerge/>
            <w:tcBorders>
              <w:right w:val="single" w:sz="8" w:space="0" w:color="auto"/>
            </w:tcBorders>
            <w:vAlign w:val="bottom"/>
          </w:tcPr>
          <w:p w14:paraId="07B05E10" w14:textId="77777777" w:rsidR="00B44DA1" w:rsidRDefault="00B44DA1">
            <w:pPr>
              <w:rPr>
                <w:sz w:val="4"/>
                <w:szCs w:val="4"/>
              </w:rPr>
            </w:pPr>
          </w:p>
        </w:tc>
        <w:tc>
          <w:tcPr>
            <w:tcW w:w="60" w:type="dxa"/>
            <w:vAlign w:val="bottom"/>
          </w:tcPr>
          <w:p w14:paraId="14154DAD" w14:textId="77777777" w:rsidR="00B44DA1" w:rsidRDefault="00B44DA1">
            <w:pPr>
              <w:rPr>
                <w:sz w:val="4"/>
                <w:szCs w:val="4"/>
              </w:rPr>
            </w:pPr>
          </w:p>
        </w:tc>
        <w:tc>
          <w:tcPr>
            <w:tcW w:w="200" w:type="dxa"/>
            <w:vAlign w:val="bottom"/>
          </w:tcPr>
          <w:p w14:paraId="1051B2BA" w14:textId="77777777" w:rsidR="00B44DA1" w:rsidRDefault="00B44DA1">
            <w:pPr>
              <w:rPr>
                <w:sz w:val="4"/>
                <w:szCs w:val="4"/>
              </w:rPr>
            </w:pPr>
          </w:p>
        </w:tc>
        <w:tc>
          <w:tcPr>
            <w:tcW w:w="480" w:type="dxa"/>
            <w:vAlign w:val="bottom"/>
          </w:tcPr>
          <w:p w14:paraId="29424AFC" w14:textId="77777777" w:rsidR="00B44DA1" w:rsidRDefault="00B44DA1">
            <w:pPr>
              <w:rPr>
                <w:sz w:val="4"/>
                <w:szCs w:val="4"/>
              </w:rPr>
            </w:pPr>
          </w:p>
        </w:tc>
        <w:tc>
          <w:tcPr>
            <w:tcW w:w="1900" w:type="dxa"/>
            <w:vAlign w:val="bottom"/>
          </w:tcPr>
          <w:p w14:paraId="6F436EF9" w14:textId="77777777" w:rsidR="00B44DA1" w:rsidRDefault="00B44DA1">
            <w:pPr>
              <w:rPr>
                <w:sz w:val="4"/>
                <w:szCs w:val="4"/>
              </w:rPr>
            </w:pPr>
          </w:p>
        </w:tc>
        <w:tc>
          <w:tcPr>
            <w:tcW w:w="480" w:type="dxa"/>
            <w:tcBorders>
              <w:right w:val="single" w:sz="8" w:space="0" w:color="auto"/>
            </w:tcBorders>
            <w:vAlign w:val="bottom"/>
          </w:tcPr>
          <w:p w14:paraId="090546F6" w14:textId="77777777" w:rsidR="00B44DA1" w:rsidRDefault="00B44DA1">
            <w:pPr>
              <w:rPr>
                <w:sz w:val="4"/>
                <w:szCs w:val="4"/>
              </w:rPr>
            </w:pPr>
          </w:p>
        </w:tc>
        <w:tc>
          <w:tcPr>
            <w:tcW w:w="160" w:type="dxa"/>
            <w:vMerge/>
            <w:vAlign w:val="bottom"/>
          </w:tcPr>
          <w:p w14:paraId="2A8012A0" w14:textId="77777777" w:rsidR="00B44DA1" w:rsidRDefault="00B44DA1">
            <w:pPr>
              <w:rPr>
                <w:sz w:val="4"/>
                <w:szCs w:val="4"/>
              </w:rPr>
            </w:pPr>
          </w:p>
        </w:tc>
        <w:tc>
          <w:tcPr>
            <w:tcW w:w="640" w:type="dxa"/>
            <w:gridSpan w:val="2"/>
            <w:vMerge/>
            <w:vAlign w:val="bottom"/>
          </w:tcPr>
          <w:p w14:paraId="0E575400" w14:textId="77777777" w:rsidR="00B44DA1" w:rsidRDefault="00B44DA1">
            <w:pPr>
              <w:rPr>
                <w:sz w:val="4"/>
                <w:szCs w:val="4"/>
              </w:rPr>
            </w:pPr>
          </w:p>
        </w:tc>
        <w:tc>
          <w:tcPr>
            <w:tcW w:w="200" w:type="dxa"/>
            <w:tcBorders>
              <w:right w:val="single" w:sz="8" w:space="0" w:color="auto"/>
            </w:tcBorders>
            <w:vAlign w:val="bottom"/>
          </w:tcPr>
          <w:p w14:paraId="473E4F9A" w14:textId="77777777" w:rsidR="00B44DA1" w:rsidRDefault="00B44DA1">
            <w:pPr>
              <w:rPr>
                <w:sz w:val="4"/>
                <w:szCs w:val="4"/>
              </w:rPr>
            </w:pPr>
          </w:p>
        </w:tc>
        <w:tc>
          <w:tcPr>
            <w:tcW w:w="80" w:type="dxa"/>
            <w:vAlign w:val="bottom"/>
          </w:tcPr>
          <w:p w14:paraId="3C80AB5A" w14:textId="77777777" w:rsidR="00B44DA1" w:rsidRDefault="00B44DA1">
            <w:pPr>
              <w:rPr>
                <w:sz w:val="4"/>
                <w:szCs w:val="4"/>
              </w:rPr>
            </w:pPr>
          </w:p>
        </w:tc>
        <w:tc>
          <w:tcPr>
            <w:tcW w:w="100" w:type="dxa"/>
            <w:vAlign w:val="bottom"/>
          </w:tcPr>
          <w:p w14:paraId="2F3A5E75" w14:textId="77777777" w:rsidR="00B44DA1" w:rsidRDefault="00B44DA1">
            <w:pPr>
              <w:rPr>
                <w:sz w:val="4"/>
                <w:szCs w:val="4"/>
              </w:rPr>
            </w:pPr>
          </w:p>
        </w:tc>
        <w:tc>
          <w:tcPr>
            <w:tcW w:w="60" w:type="dxa"/>
            <w:tcBorders>
              <w:right w:val="single" w:sz="8" w:space="0" w:color="auto"/>
            </w:tcBorders>
            <w:vAlign w:val="bottom"/>
          </w:tcPr>
          <w:p w14:paraId="6D468245" w14:textId="77777777" w:rsidR="00B44DA1" w:rsidRDefault="00B44DA1">
            <w:pPr>
              <w:rPr>
                <w:sz w:val="4"/>
                <w:szCs w:val="4"/>
              </w:rPr>
            </w:pPr>
          </w:p>
        </w:tc>
        <w:tc>
          <w:tcPr>
            <w:tcW w:w="80" w:type="dxa"/>
            <w:vAlign w:val="bottom"/>
          </w:tcPr>
          <w:p w14:paraId="4500941E" w14:textId="77777777" w:rsidR="00B44DA1" w:rsidRDefault="00B44DA1">
            <w:pPr>
              <w:rPr>
                <w:sz w:val="4"/>
                <w:szCs w:val="4"/>
              </w:rPr>
            </w:pPr>
          </w:p>
        </w:tc>
        <w:tc>
          <w:tcPr>
            <w:tcW w:w="140" w:type="dxa"/>
            <w:vMerge/>
            <w:vAlign w:val="bottom"/>
          </w:tcPr>
          <w:p w14:paraId="423F10E6" w14:textId="77777777" w:rsidR="00B44DA1" w:rsidRDefault="00B44DA1">
            <w:pPr>
              <w:rPr>
                <w:sz w:val="4"/>
                <w:szCs w:val="4"/>
              </w:rPr>
            </w:pPr>
          </w:p>
        </w:tc>
        <w:tc>
          <w:tcPr>
            <w:tcW w:w="660" w:type="dxa"/>
            <w:gridSpan w:val="3"/>
            <w:vMerge/>
            <w:vAlign w:val="bottom"/>
          </w:tcPr>
          <w:p w14:paraId="087824C5" w14:textId="77777777" w:rsidR="00B44DA1" w:rsidRDefault="00B44DA1">
            <w:pPr>
              <w:rPr>
                <w:sz w:val="4"/>
                <w:szCs w:val="4"/>
              </w:rPr>
            </w:pPr>
          </w:p>
        </w:tc>
        <w:tc>
          <w:tcPr>
            <w:tcW w:w="40" w:type="dxa"/>
            <w:vAlign w:val="bottom"/>
          </w:tcPr>
          <w:p w14:paraId="04274B8C" w14:textId="77777777" w:rsidR="00B44DA1" w:rsidRDefault="00B44DA1">
            <w:pPr>
              <w:rPr>
                <w:sz w:val="4"/>
                <w:szCs w:val="4"/>
              </w:rPr>
            </w:pPr>
          </w:p>
        </w:tc>
        <w:tc>
          <w:tcPr>
            <w:tcW w:w="100" w:type="dxa"/>
            <w:vAlign w:val="bottom"/>
          </w:tcPr>
          <w:p w14:paraId="7289F340" w14:textId="77777777" w:rsidR="00B44DA1" w:rsidRDefault="00B44DA1">
            <w:pPr>
              <w:rPr>
                <w:sz w:val="4"/>
                <w:szCs w:val="4"/>
              </w:rPr>
            </w:pPr>
          </w:p>
        </w:tc>
        <w:tc>
          <w:tcPr>
            <w:tcW w:w="100" w:type="dxa"/>
            <w:tcBorders>
              <w:right w:val="single" w:sz="8" w:space="0" w:color="auto"/>
            </w:tcBorders>
            <w:vAlign w:val="bottom"/>
          </w:tcPr>
          <w:p w14:paraId="3145E3B3" w14:textId="77777777" w:rsidR="00B44DA1" w:rsidRDefault="00B44DA1">
            <w:pPr>
              <w:rPr>
                <w:sz w:val="4"/>
                <w:szCs w:val="4"/>
              </w:rPr>
            </w:pPr>
          </w:p>
        </w:tc>
        <w:tc>
          <w:tcPr>
            <w:tcW w:w="180" w:type="dxa"/>
            <w:vAlign w:val="bottom"/>
          </w:tcPr>
          <w:p w14:paraId="613D10D5" w14:textId="77777777" w:rsidR="00B44DA1" w:rsidRDefault="00B44DA1">
            <w:pPr>
              <w:rPr>
                <w:sz w:val="4"/>
                <w:szCs w:val="4"/>
              </w:rPr>
            </w:pPr>
          </w:p>
        </w:tc>
        <w:tc>
          <w:tcPr>
            <w:tcW w:w="400" w:type="dxa"/>
            <w:vAlign w:val="bottom"/>
          </w:tcPr>
          <w:p w14:paraId="7EBBAE2A" w14:textId="77777777" w:rsidR="00B44DA1" w:rsidRDefault="00B44DA1">
            <w:pPr>
              <w:rPr>
                <w:sz w:val="4"/>
                <w:szCs w:val="4"/>
              </w:rPr>
            </w:pPr>
          </w:p>
        </w:tc>
        <w:tc>
          <w:tcPr>
            <w:tcW w:w="120" w:type="dxa"/>
            <w:vAlign w:val="bottom"/>
          </w:tcPr>
          <w:p w14:paraId="01158BF4" w14:textId="77777777" w:rsidR="00B44DA1" w:rsidRDefault="00B44DA1">
            <w:pPr>
              <w:rPr>
                <w:sz w:val="4"/>
                <w:szCs w:val="4"/>
              </w:rPr>
            </w:pPr>
          </w:p>
        </w:tc>
        <w:tc>
          <w:tcPr>
            <w:tcW w:w="40" w:type="dxa"/>
            <w:vAlign w:val="bottom"/>
          </w:tcPr>
          <w:p w14:paraId="32A6CB82" w14:textId="77777777" w:rsidR="00B44DA1" w:rsidRDefault="00B44DA1">
            <w:pPr>
              <w:rPr>
                <w:sz w:val="4"/>
                <w:szCs w:val="4"/>
              </w:rPr>
            </w:pPr>
          </w:p>
        </w:tc>
        <w:tc>
          <w:tcPr>
            <w:tcW w:w="120" w:type="dxa"/>
            <w:vAlign w:val="bottom"/>
          </w:tcPr>
          <w:p w14:paraId="43DA1916" w14:textId="77777777" w:rsidR="00B44DA1" w:rsidRDefault="00B44DA1">
            <w:pPr>
              <w:rPr>
                <w:sz w:val="4"/>
                <w:szCs w:val="4"/>
              </w:rPr>
            </w:pPr>
          </w:p>
        </w:tc>
        <w:tc>
          <w:tcPr>
            <w:tcW w:w="0" w:type="dxa"/>
            <w:vAlign w:val="bottom"/>
          </w:tcPr>
          <w:p w14:paraId="210144B0" w14:textId="77777777" w:rsidR="00B44DA1" w:rsidRDefault="00B44DA1">
            <w:pPr>
              <w:rPr>
                <w:sz w:val="1"/>
                <w:szCs w:val="1"/>
              </w:rPr>
            </w:pPr>
          </w:p>
        </w:tc>
      </w:tr>
      <w:tr w:rsidR="00B44DA1" w14:paraId="085394F7" w14:textId="77777777">
        <w:trPr>
          <w:trHeight w:val="108"/>
        </w:trPr>
        <w:tc>
          <w:tcPr>
            <w:tcW w:w="20" w:type="dxa"/>
            <w:vAlign w:val="bottom"/>
          </w:tcPr>
          <w:p w14:paraId="5B52D3AB" w14:textId="77777777" w:rsidR="00B44DA1" w:rsidRDefault="00B44DA1">
            <w:pPr>
              <w:rPr>
                <w:sz w:val="9"/>
                <w:szCs w:val="9"/>
              </w:rPr>
            </w:pPr>
          </w:p>
        </w:tc>
        <w:tc>
          <w:tcPr>
            <w:tcW w:w="460" w:type="dxa"/>
            <w:tcBorders>
              <w:right w:val="single" w:sz="8" w:space="0" w:color="auto"/>
            </w:tcBorders>
            <w:vAlign w:val="bottom"/>
          </w:tcPr>
          <w:p w14:paraId="138F315F" w14:textId="77777777" w:rsidR="00B44DA1" w:rsidRDefault="00B44DA1">
            <w:pPr>
              <w:rPr>
                <w:sz w:val="9"/>
                <w:szCs w:val="9"/>
              </w:rPr>
            </w:pPr>
          </w:p>
        </w:tc>
        <w:tc>
          <w:tcPr>
            <w:tcW w:w="40" w:type="dxa"/>
            <w:vAlign w:val="bottom"/>
          </w:tcPr>
          <w:p w14:paraId="7765D2B7" w14:textId="77777777" w:rsidR="00B44DA1" w:rsidRDefault="00B44DA1">
            <w:pPr>
              <w:rPr>
                <w:sz w:val="9"/>
                <w:szCs w:val="9"/>
              </w:rPr>
            </w:pPr>
          </w:p>
        </w:tc>
        <w:tc>
          <w:tcPr>
            <w:tcW w:w="720" w:type="dxa"/>
            <w:vMerge/>
            <w:tcBorders>
              <w:right w:val="single" w:sz="8" w:space="0" w:color="auto"/>
            </w:tcBorders>
            <w:vAlign w:val="bottom"/>
          </w:tcPr>
          <w:p w14:paraId="1851A215" w14:textId="77777777" w:rsidR="00B44DA1" w:rsidRDefault="00B44DA1">
            <w:pPr>
              <w:rPr>
                <w:sz w:val="9"/>
                <w:szCs w:val="9"/>
              </w:rPr>
            </w:pPr>
          </w:p>
        </w:tc>
        <w:tc>
          <w:tcPr>
            <w:tcW w:w="300" w:type="dxa"/>
            <w:vAlign w:val="bottom"/>
          </w:tcPr>
          <w:p w14:paraId="0EC3ACD0" w14:textId="77777777" w:rsidR="00B44DA1" w:rsidRDefault="00B44DA1">
            <w:pPr>
              <w:rPr>
                <w:sz w:val="9"/>
                <w:szCs w:val="9"/>
              </w:rPr>
            </w:pPr>
          </w:p>
        </w:tc>
        <w:tc>
          <w:tcPr>
            <w:tcW w:w="60" w:type="dxa"/>
            <w:tcBorders>
              <w:right w:val="single" w:sz="8" w:space="0" w:color="auto"/>
            </w:tcBorders>
            <w:vAlign w:val="bottom"/>
          </w:tcPr>
          <w:p w14:paraId="03C96F59" w14:textId="77777777" w:rsidR="00B44DA1" w:rsidRDefault="00B44DA1">
            <w:pPr>
              <w:rPr>
                <w:sz w:val="9"/>
                <w:szCs w:val="9"/>
              </w:rPr>
            </w:pPr>
          </w:p>
        </w:tc>
        <w:tc>
          <w:tcPr>
            <w:tcW w:w="860" w:type="dxa"/>
            <w:gridSpan w:val="2"/>
            <w:vMerge/>
            <w:tcBorders>
              <w:right w:val="single" w:sz="8" w:space="0" w:color="auto"/>
            </w:tcBorders>
            <w:vAlign w:val="bottom"/>
          </w:tcPr>
          <w:p w14:paraId="61C15D41" w14:textId="77777777" w:rsidR="00B44DA1" w:rsidRDefault="00B44DA1">
            <w:pPr>
              <w:rPr>
                <w:sz w:val="9"/>
                <w:szCs w:val="9"/>
              </w:rPr>
            </w:pPr>
          </w:p>
        </w:tc>
        <w:tc>
          <w:tcPr>
            <w:tcW w:w="60" w:type="dxa"/>
            <w:vAlign w:val="bottom"/>
          </w:tcPr>
          <w:p w14:paraId="52238218" w14:textId="77777777" w:rsidR="00B44DA1" w:rsidRDefault="00B44DA1">
            <w:pPr>
              <w:rPr>
                <w:sz w:val="9"/>
                <w:szCs w:val="9"/>
              </w:rPr>
            </w:pPr>
          </w:p>
        </w:tc>
        <w:tc>
          <w:tcPr>
            <w:tcW w:w="200" w:type="dxa"/>
            <w:vAlign w:val="bottom"/>
          </w:tcPr>
          <w:p w14:paraId="3742B9BF" w14:textId="77777777" w:rsidR="00B44DA1" w:rsidRDefault="00B44DA1">
            <w:pPr>
              <w:rPr>
                <w:sz w:val="9"/>
                <w:szCs w:val="9"/>
              </w:rPr>
            </w:pPr>
          </w:p>
        </w:tc>
        <w:tc>
          <w:tcPr>
            <w:tcW w:w="2380" w:type="dxa"/>
            <w:gridSpan w:val="2"/>
            <w:vAlign w:val="bottom"/>
          </w:tcPr>
          <w:p w14:paraId="15DCA4DD" w14:textId="77777777" w:rsidR="00B44DA1" w:rsidRDefault="00B44DA1">
            <w:pPr>
              <w:rPr>
                <w:sz w:val="9"/>
                <w:szCs w:val="9"/>
              </w:rPr>
            </w:pPr>
          </w:p>
        </w:tc>
        <w:tc>
          <w:tcPr>
            <w:tcW w:w="480" w:type="dxa"/>
            <w:tcBorders>
              <w:right w:val="single" w:sz="8" w:space="0" w:color="auto"/>
            </w:tcBorders>
            <w:vAlign w:val="bottom"/>
          </w:tcPr>
          <w:p w14:paraId="4CAD68E8" w14:textId="77777777" w:rsidR="00B44DA1" w:rsidRDefault="00B44DA1">
            <w:pPr>
              <w:rPr>
                <w:sz w:val="9"/>
                <w:szCs w:val="9"/>
              </w:rPr>
            </w:pPr>
          </w:p>
        </w:tc>
        <w:tc>
          <w:tcPr>
            <w:tcW w:w="160" w:type="dxa"/>
            <w:vMerge w:val="restart"/>
            <w:vAlign w:val="bottom"/>
          </w:tcPr>
          <w:p w14:paraId="339E7615" w14:textId="77777777" w:rsidR="00B44DA1" w:rsidRDefault="00B32628">
            <w:pPr>
              <w:ind w:left="60"/>
              <w:rPr>
                <w:sz w:val="20"/>
                <w:szCs w:val="20"/>
              </w:rPr>
            </w:pPr>
            <w:r>
              <w:rPr>
                <w:rFonts w:ascii="Arial" w:eastAsia="Arial" w:hAnsi="Arial" w:cs="Arial"/>
                <w:sz w:val="13"/>
                <w:szCs w:val="13"/>
              </w:rPr>
              <w:t>•</w:t>
            </w:r>
          </w:p>
        </w:tc>
        <w:tc>
          <w:tcPr>
            <w:tcW w:w="840" w:type="dxa"/>
            <w:gridSpan w:val="3"/>
            <w:vMerge w:val="restart"/>
            <w:tcBorders>
              <w:right w:val="single" w:sz="8" w:space="0" w:color="auto"/>
            </w:tcBorders>
            <w:vAlign w:val="bottom"/>
          </w:tcPr>
          <w:p w14:paraId="6124C963" w14:textId="77777777" w:rsidR="00B44DA1" w:rsidRDefault="00B32628">
            <w:pPr>
              <w:ind w:left="40"/>
              <w:rPr>
                <w:sz w:val="20"/>
                <w:szCs w:val="20"/>
              </w:rPr>
            </w:pPr>
            <w:r>
              <w:t>应答器</w:t>
            </w:r>
          </w:p>
        </w:tc>
        <w:tc>
          <w:tcPr>
            <w:tcW w:w="80" w:type="dxa"/>
            <w:vAlign w:val="bottom"/>
          </w:tcPr>
          <w:p w14:paraId="5B4EB8EC" w14:textId="77777777" w:rsidR="00B44DA1" w:rsidRDefault="00B44DA1">
            <w:pPr>
              <w:rPr>
                <w:sz w:val="9"/>
                <w:szCs w:val="9"/>
              </w:rPr>
            </w:pPr>
          </w:p>
        </w:tc>
        <w:tc>
          <w:tcPr>
            <w:tcW w:w="100" w:type="dxa"/>
            <w:vAlign w:val="bottom"/>
          </w:tcPr>
          <w:p w14:paraId="76192D64" w14:textId="77777777" w:rsidR="00B44DA1" w:rsidRDefault="00B44DA1">
            <w:pPr>
              <w:rPr>
                <w:sz w:val="9"/>
                <w:szCs w:val="9"/>
              </w:rPr>
            </w:pPr>
          </w:p>
        </w:tc>
        <w:tc>
          <w:tcPr>
            <w:tcW w:w="60" w:type="dxa"/>
            <w:tcBorders>
              <w:right w:val="single" w:sz="8" w:space="0" w:color="auto"/>
            </w:tcBorders>
            <w:vAlign w:val="bottom"/>
          </w:tcPr>
          <w:p w14:paraId="3EEF589A" w14:textId="77777777" w:rsidR="00B44DA1" w:rsidRDefault="00B44DA1">
            <w:pPr>
              <w:rPr>
                <w:sz w:val="9"/>
                <w:szCs w:val="9"/>
              </w:rPr>
            </w:pPr>
          </w:p>
        </w:tc>
        <w:tc>
          <w:tcPr>
            <w:tcW w:w="80" w:type="dxa"/>
            <w:vAlign w:val="bottom"/>
          </w:tcPr>
          <w:p w14:paraId="7F26EEC6" w14:textId="77777777" w:rsidR="00B44DA1" w:rsidRDefault="00B44DA1">
            <w:pPr>
              <w:rPr>
                <w:sz w:val="9"/>
                <w:szCs w:val="9"/>
              </w:rPr>
            </w:pPr>
          </w:p>
        </w:tc>
        <w:tc>
          <w:tcPr>
            <w:tcW w:w="140" w:type="dxa"/>
            <w:vMerge w:val="restart"/>
            <w:vAlign w:val="bottom"/>
          </w:tcPr>
          <w:p w14:paraId="13A3122D" w14:textId="77777777" w:rsidR="00B44DA1" w:rsidRDefault="00B32628">
            <w:pPr>
              <w:rPr>
                <w:sz w:val="20"/>
                <w:szCs w:val="20"/>
              </w:rPr>
            </w:pPr>
            <w:r>
              <w:rPr>
                <w:rFonts w:ascii="Arial" w:eastAsia="Arial" w:hAnsi="Arial" w:cs="Arial"/>
                <w:sz w:val="13"/>
                <w:szCs w:val="13"/>
              </w:rPr>
              <w:t>•</w:t>
            </w:r>
          </w:p>
        </w:tc>
        <w:tc>
          <w:tcPr>
            <w:tcW w:w="900" w:type="dxa"/>
            <w:gridSpan w:val="6"/>
            <w:vMerge w:val="restart"/>
            <w:tcBorders>
              <w:right w:val="single" w:sz="8" w:space="0" w:color="auto"/>
            </w:tcBorders>
            <w:vAlign w:val="bottom"/>
          </w:tcPr>
          <w:p w14:paraId="71FCFFB8" w14:textId="77777777" w:rsidR="00B44DA1" w:rsidRDefault="00B32628">
            <w:pPr>
              <w:rPr>
                <w:sz w:val="20"/>
                <w:szCs w:val="20"/>
              </w:rPr>
            </w:pPr>
            <w:r>
              <w:t>碰撞和</w:t>
            </w:r>
          </w:p>
        </w:tc>
        <w:tc>
          <w:tcPr>
            <w:tcW w:w="180" w:type="dxa"/>
            <w:vAlign w:val="bottom"/>
          </w:tcPr>
          <w:p w14:paraId="11EB189A" w14:textId="77777777" w:rsidR="00B44DA1" w:rsidRDefault="00B44DA1">
            <w:pPr>
              <w:rPr>
                <w:sz w:val="9"/>
                <w:szCs w:val="9"/>
              </w:rPr>
            </w:pPr>
          </w:p>
        </w:tc>
        <w:tc>
          <w:tcPr>
            <w:tcW w:w="400" w:type="dxa"/>
            <w:vAlign w:val="bottom"/>
          </w:tcPr>
          <w:p w14:paraId="031B8F03" w14:textId="77777777" w:rsidR="00B44DA1" w:rsidRDefault="00B44DA1">
            <w:pPr>
              <w:rPr>
                <w:sz w:val="9"/>
                <w:szCs w:val="9"/>
              </w:rPr>
            </w:pPr>
          </w:p>
        </w:tc>
        <w:tc>
          <w:tcPr>
            <w:tcW w:w="120" w:type="dxa"/>
            <w:vAlign w:val="bottom"/>
          </w:tcPr>
          <w:p w14:paraId="534A0901" w14:textId="77777777" w:rsidR="00B44DA1" w:rsidRDefault="00B44DA1">
            <w:pPr>
              <w:rPr>
                <w:sz w:val="9"/>
                <w:szCs w:val="9"/>
              </w:rPr>
            </w:pPr>
          </w:p>
        </w:tc>
        <w:tc>
          <w:tcPr>
            <w:tcW w:w="40" w:type="dxa"/>
            <w:vAlign w:val="bottom"/>
          </w:tcPr>
          <w:p w14:paraId="5A485DEE" w14:textId="77777777" w:rsidR="00B44DA1" w:rsidRDefault="00B44DA1">
            <w:pPr>
              <w:rPr>
                <w:sz w:val="9"/>
                <w:szCs w:val="9"/>
              </w:rPr>
            </w:pPr>
          </w:p>
        </w:tc>
        <w:tc>
          <w:tcPr>
            <w:tcW w:w="120" w:type="dxa"/>
            <w:vAlign w:val="bottom"/>
          </w:tcPr>
          <w:p w14:paraId="254859E4" w14:textId="77777777" w:rsidR="00B44DA1" w:rsidRDefault="00B44DA1">
            <w:pPr>
              <w:rPr>
                <w:sz w:val="9"/>
                <w:szCs w:val="9"/>
              </w:rPr>
            </w:pPr>
          </w:p>
        </w:tc>
        <w:tc>
          <w:tcPr>
            <w:tcW w:w="0" w:type="dxa"/>
            <w:vAlign w:val="bottom"/>
          </w:tcPr>
          <w:p w14:paraId="63AD3EEA" w14:textId="77777777" w:rsidR="00B44DA1" w:rsidRDefault="00B44DA1">
            <w:pPr>
              <w:rPr>
                <w:sz w:val="1"/>
                <w:szCs w:val="1"/>
              </w:rPr>
            </w:pPr>
          </w:p>
        </w:tc>
      </w:tr>
      <w:tr w:rsidR="00B44DA1" w14:paraId="4D11C0DA" w14:textId="77777777">
        <w:trPr>
          <w:trHeight w:val="49"/>
        </w:trPr>
        <w:tc>
          <w:tcPr>
            <w:tcW w:w="20" w:type="dxa"/>
            <w:vAlign w:val="bottom"/>
          </w:tcPr>
          <w:p w14:paraId="0986882C" w14:textId="77777777" w:rsidR="00B44DA1" w:rsidRDefault="00B44DA1">
            <w:pPr>
              <w:rPr>
                <w:sz w:val="4"/>
                <w:szCs w:val="4"/>
              </w:rPr>
            </w:pPr>
          </w:p>
        </w:tc>
        <w:tc>
          <w:tcPr>
            <w:tcW w:w="460" w:type="dxa"/>
            <w:tcBorders>
              <w:right w:val="single" w:sz="8" w:space="0" w:color="auto"/>
            </w:tcBorders>
            <w:vAlign w:val="bottom"/>
          </w:tcPr>
          <w:p w14:paraId="0922BB8E" w14:textId="77777777" w:rsidR="00B44DA1" w:rsidRDefault="00B44DA1">
            <w:pPr>
              <w:rPr>
                <w:sz w:val="4"/>
                <w:szCs w:val="4"/>
              </w:rPr>
            </w:pPr>
          </w:p>
        </w:tc>
        <w:tc>
          <w:tcPr>
            <w:tcW w:w="40" w:type="dxa"/>
            <w:vAlign w:val="bottom"/>
          </w:tcPr>
          <w:p w14:paraId="1481F993" w14:textId="77777777" w:rsidR="00B44DA1" w:rsidRDefault="00B44DA1">
            <w:pPr>
              <w:rPr>
                <w:sz w:val="4"/>
                <w:szCs w:val="4"/>
              </w:rPr>
            </w:pPr>
          </w:p>
        </w:tc>
        <w:tc>
          <w:tcPr>
            <w:tcW w:w="720" w:type="dxa"/>
            <w:vMerge w:val="restart"/>
            <w:tcBorders>
              <w:right w:val="single" w:sz="8" w:space="0" w:color="auto"/>
            </w:tcBorders>
            <w:vAlign w:val="bottom"/>
          </w:tcPr>
          <w:p w14:paraId="59503EB6" w14:textId="77777777" w:rsidR="00B44DA1" w:rsidRDefault="00B32628">
            <w:pPr>
              <w:jc w:val="center"/>
              <w:rPr>
                <w:sz w:val="20"/>
                <w:szCs w:val="20"/>
              </w:rPr>
            </w:pPr>
            <w:r>
              <w:t>系统</w:t>
            </w:r>
          </w:p>
        </w:tc>
        <w:tc>
          <w:tcPr>
            <w:tcW w:w="300" w:type="dxa"/>
            <w:vAlign w:val="bottom"/>
          </w:tcPr>
          <w:p w14:paraId="7682C2CD" w14:textId="77777777" w:rsidR="00B44DA1" w:rsidRDefault="00B44DA1">
            <w:pPr>
              <w:rPr>
                <w:sz w:val="4"/>
                <w:szCs w:val="4"/>
              </w:rPr>
            </w:pPr>
          </w:p>
        </w:tc>
        <w:tc>
          <w:tcPr>
            <w:tcW w:w="60" w:type="dxa"/>
            <w:tcBorders>
              <w:right w:val="single" w:sz="8" w:space="0" w:color="auto"/>
            </w:tcBorders>
            <w:vAlign w:val="bottom"/>
          </w:tcPr>
          <w:p w14:paraId="117827E3" w14:textId="77777777" w:rsidR="00B44DA1" w:rsidRDefault="00B44DA1">
            <w:pPr>
              <w:rPr>
                <w:sz w:val="4"/>
                <w:szCs w:val="4"/>
              </w:rPr>
            </w:pPr>
          </w:p>
        </w:tc>
        <w:tc>
          <w:tcPr>
            <w:tcW w:w="860" w:type="dxa"/>
            <w:gridSpan w:val="2"/>
            <w:vMerge w:val="restart"/>
            <w:tcBorders>
              <w:right w:val="single" w:sz="8" w:space="0" w:color="auto"/>
            </w:tcBorders>
            <w:vAlign w:val="bottom"/>
          </w:tcPr>
          <w:p w14:paraId="499EFB38" w14:textId="77777777" w:rsidR="00B44DA1" w:rsidRDefault="00B32628">
            <w:pPr>
              <w:jc w:val="center"/>
              <w:rPr>
                <w:sz w:val="20"/>
                <w:szCs w:val="20"/>
              </w:rPr>
            </w:pPr>
            <w:r>
              <w:t>电脑</w:t>
            </w:r>
          </w:p>
        </w:tc>
        <w:tc>
          <w:tcPr>
            <w:tcW w:w="60" w:type="dxa"/>
            <w:vAlign w:val="bottom"/>
          </w:tcPr>
          <w:p w14:paraId="73185F51" w14:textId="77777777" w:rsidR="00B44DA1" w:rsidRDefault="00B44DA1">
            <w:pPr>
              <w:rPr>
                <w:sz w:val="4"/>
                <w:szCs w:val="4"/>
              </w:rPr>
            </w:pPr>
          </w:p>
        </w:tc>
        <w:tc>
          <w:tcPr>
            <w:tcW w:w="200" w:type="dxa"/>
            <w:vAlign w:val="bottom"/>
          </w:tcPr>
          <w:p w14:paraId="090DADAD" w14:textId="77777777" w:rsidR="00B44DA1" w:rsidRDefault="00B44DA1">
            <w:pPr>
              <w:rPr>
                <w:sz w:val="4"/>
                <w:szCs w:val="4"/>
              </w:rPr>
            </w:pPr>
          </w:p>
        </w:tc>
        <w:tc>
          <w:tcPr>
            <w:tcW w:w="480" w:type="dxa"/>
            <w:vAlign w:val="bottom"/>
          </w:tcPr>
          <w:p w14:paraId="6CCC7413" w14:textId="77777777" w:rsidR="00B44DA1" w:rsidRDefault="00B44DA1">
            <w:pPr>
              <w:rPr>
                <w:sz w:val="4"/>
                <w:szCs w:val="4"/>
              </w:rPr>
            </w:pPr>
          </w:p>
        </w:tc>
        <w:tc>
          <w:tcPr>
            <w:tcW w:w="1900" w:type="dxa"/>
            <w:vAlign w:val="bottom"/>
          </w:tcPr>
          <w:p w14:paraId="7A8DFFE0" w14:textId="77777777" w:rsidR="00B44DA1" w:rsidRDefault="00B44DA1">
            <w:pPr>
              <w:rPr>
                <w:sz w:val="4"/>
                <w:szCs w:val="4"/>
              </w:rPr>
            </w:pPr>
          </w:p>
        </w:tc>
        <w:tc>
          <w:tcPr>
            <w:tcW w:w="480" w:type="dxa"/>
            <w:tcBorders>
              <w:right w:val="single" w:sz="8" w:space="0" w:color="auto"/>
            </w:tcBorders>
            <w:vAlign w:val="bottom"/>
          </w:tcPr>
          <w:p w14:paraId="349E21B2" w14:textId="77777777" w:rsidR="00B44DA1" w:rsidRDefault="00B44DA1">
            <w:pPr>
              <w:rPr>
                <w:sz w:val="4"/>
                <w:szCs w:val="4"/>
              </w:rPr>
            </w:pPr>
          </w:p>
        </w:tc>
        <w:tc>
          <w:tcPr>
            <w:tcW w:w="160" w:type="dxa"/>
            <w:vMerge/>
            <w:vAlign w:val="bottom"/>
          </w:tcPr>
          <w:p w14:paraId="317F841B" w14:textId="77777777" w:rsidR="00B44DA1" w:rsidRDefault="00B44DA1">
            <w:pPr>
              <w:rPr>
                <w:sz w:val="4"/>
                <w:szCs w:val="4"/>
              </w:rPr>
            </w:pPr>
          </w:p>
        </w:tc>
        <w:tc>
          <w:tcPr>
            <w:tcW w:w="840" w:type="dxa"/>
            <w:gridSpan w:val="3"/>
            <w:vMerge/>
            <w:tcBorders>
              <w:right w:val="single" w:sz="8" w:space="0" w:color="auto"/>
            </w:tcBorders>
            <w:vAlign w:val="bottom"/>
          </w:tcPr>
          <w:p w14:paraId="03FBBC81" w14:textId="77777777" w:rsidR="00B44DA1" w:rsidRDefault="00B44DA1">
            <w:pPr>
              <w:rPr>
                <w:sz w:val="4"/>
                <w:szCs w:val="4"/>
              </w:rPr>
            </w:pPr>
          </w:p>
        </w:tc>
        <w:tc>
          <w:tcPr>
            <w:tcW w:w="80" w:type="dxa"/>
            <w:vAlign w:val="bottom"/>
          </w:tcPr>
          <w:p w14:paraId="6B7B5948" w14:textId="77777777" w:rsidR="00B44DA1" w:rsidRDefault="00B44DA1">
            <w:pPr>
              <w:rPr>
                <w:sz w:val="4"/>
                <w:szCs w:val="4"/>
              </w:rPr>
            </w:pPr>
          </w:p>
        </w:tc>
        <w:tc>
          <w:tcPr>
            <w:tcW w:w="100" w:type="dxa"/>
            <w:vAlign w:val="bottom"/>
          </w:tcPr>
          <w:p w14:paraId="761D16BD" w14:textId="77777777" w:rsidR="00B44DA1" w:rsidRDefault="00B44DA1">
            <w:pPr>
              <w:rPr>
                <w:sz w:val="4"/>
                <w:szCs w:val="4"/>
              </w:rPr>
            </w:pPr>
          </w:p>
        </w:tc>
        <w:tc>
          <w:tcPr>
            <w:tcW w:w="60" w:type="dxa"/>
            <w:tcBorders>
              <w:right w:val="single" w:sz="8" w:space="0" w:color="auto"/>
            </w:tcBorders>
            <w:vAlign w:val="bottom"/>
          </w:tcPr>
          <w:p w14:paraId="54FE4CF7" w14:textId="77777777" w:rsidR="00B44DA1" w:rsidRDefault="00B44DA1">
            <w:pPr>
              <w:rPr>
                <w:sz w:val="4"/>
                <w:szCs w:val="4"/>
              </w:rPr>
            </w:pPr>
          </w:p>
        </w:tc>
        <w:tc>
          <w:tcPr>
            <w:tcW w:w="80" w:type="dxa"/>
            <w:vAlign w:val="bottom"/>
          </w:tcPr>
          <w:p w14:paraId="3ADB86C2" w14:textId="77777777" w:rsidR="00B44DA1" w:rsidRDefault="00B44DA1">
            <w:pPr>
              <w:rPr>
                <w:sz w:val="4"/>
                <w:szCs w:val="4"/>
              </w:rPr>
            </w:pPr>
          </w:p>
        </w:tc>
        <w:tc>
          <w:tcPr>
            <w:tcW w:w="140" w:type="dxa"/>
            <w:vMerge/>
            <w:vAlign w:val="bottom"/>
          </w:tcPr>
          <w:p w14:paraId="12CD90F4" w14:textId="77777777" w:rsidR="00B44DA1" w:rsidRDefault="00B44DA1">
            <w:pPr>
              <w:rPr>
                <w:sz w:val="4"/>
                <w:szCs w:val="4"/>
              </w:rPr>
            </w:pPr>
          </w:p>
        </w:tc>
        <w:tc>
          <w:tcPr>
            <w:tcW w:w="900" w:type="dxa"/>
            <w:gridSpan w:val="6"/>
            <w:vMerge/>
            <w:tcBorders>
              <w:right w:val="single" w:sz="8" w:space="0" w:color="auto"/>
            </w:tcBorders>
            <w:vAlign w:val="bottom"/>
          </w:tcPr>
          <w:p w14:paraId="733E9743" w14:textId="77777777" w:rsidR="00B44DA1" w:rsidRDefault="00B44DA1">
            <w:pPr>
              <w:rPr>
                <w:sz w:val="4"/>
                <w:szCs w:val="4"/>
              </w:rPr>
            </w:pPr>
          </w:p>
        </w:tc>
        <w:tc>
          <w:tcPr>
            <w:tcW w:w="180" w:type="dxa"/>
            <w:vAlign w:val="bottom"/>
          </w:tcPr>
          <w:p w14:paraId="433DCF24" w14:textId="77777777" w:rsidR="00B44DA1" w:rsidRDefault="00B44DA1">
            <w:pPr>
              <w:rPr>
                <w:sz w:val="4"/>
                <w:szCs w:val="4"/>
              </w:rPr>
            </w:pPr>
          </w:p>
        </w:tc>
        <w:tc>
          <w:tcPr>
            <w:tcW w:w="400" w:type="dxa"/>
            <w:vAlign w:val="bottom"/>
          </w:tcPr>
          <w:p w14:paraId="35405DD6" w14:textId="77777777" w:rsidR="00B44DA1" w:rsidRDefault="00B44DA1">
            <w:pPr>
              <w:rPr>
                <w:sz w:val="4"/>
                <w:szCs w:val="4"/>
              </w:rPr>
            </w:pPr>
          </w:p>
        </w:tc>
        <w:tc>
          <w:tcPr>
            <w:tcW w:w="120" w:type="dxa"/>
            <w:vAlign w:val="bottom"/>
          </w:tcPr>
          <w:p w14:paraId="015CB8B5" w14:textId="77777777" w:rsidR="00B44DA1" w:rsidRDefault="00B44DA1">
            <w:pPr>
              <w:rPr>
                <w:sz w:val="4"/>
                <w:szCs w:val="4"/>
              </w:rPr>
            </w:pPr>
          </w:p>
        </w:tc>
        <w:tc>
          <w:tcPr>
            <w:tcW w:w="40" w:type="dxa"/>
            <w:vAlign w:val="bottom"/>
          </w:tcPr>
          <w:p w14:paraId="5D26A2B0" w14:textId="77777777" w:rsidR="00B44DA1" w:rsidRDefault="00B44DA1">
            <w:pPr>
              <w:rPr>
                <w:sz w:val="4"/>
                <w:szCs w:val="4"/>
              </w:rPr>
            </w:pPr>
          </w:p>
        </w:tc>
        <w:tc>
          <w:tcPr>
            <w:tcW w:w="120" w:type="dxa"/>
            <w:vAlign w:val="bottom"/>
          </w:tcPr>
          <w:p w14:paraId="2E3C16DA" w14:textId="77777777" w:rsidR="00B44DA1" w:rsidRDefault="00B44DA1">
            <w:pPr>
              <w:rPr>
                <w:sz w:val="4"/>
                <w:szCs w:val="4"/>
              </w:rPr>
            </w:pPr>
          </w:p>
        </w:tc>
        <w:tc>
          <w:tcPr>
            <w:tcW w:w="0" w:type="dxa"/>
            <w:vAlign w:val="bottom"/>
          </w:tcPr>
          <w:p w14:paraId="52457120" w14:textId="77777777" w:rsidR="00B44DA1" w:rsidRDefault="00B44DA1">
            <w:pPr>
              <w:rPr>
                <w:sz w:val="1"/>
                <w:szCs w:val="1"/>
              </w:rPr>
            </w:pPr>
          </w:p>
        </w:tc>
      </w:tr>
      <w:tr w:rsidR="00B44DA1" w14:paraId="5ECFE7ED" w14:textId="77777777">
        <w:trPr>
          <w:trHeight w:val="192"/>
        </w:trPr>
        <w:tc>
          <w:tcPr>
            <w:tcW w:w="20" w:type="dxa"/>
            <w:vAlign w:val="bottom"/>
          </w:tcPr>
          <w:p w14:paraId="3D203812" w14:textId="77777777" w:rsidR="00B44DA1" w:rsidRDefault="00B44DA1">
            <w:pPr>
              <w:rPr>
                <w:sz w:val="16"/>
                <w:szCs w:val="16"/>
              </w:rPr>
            </w:pPr>
          </w:p>
        </w:tc>
        <w:tc>
          <w:tcPr>
            <w:tcW w:w="460" w:type="dxa"/>
            <w:tcBorders>
              <w:right w:val="single" w:sz="8" w:space="0" w:color="auto"/>
            </w:tcBorders>
            <w:vAlign w:val="bottom"/>
          </w:tcPr>
          <w:p w14:paraId="1813F251" w14:textId="77777777" w:rsidR="00B44DA1" w:rsidRDefault="00B44DA1">
            <w:pPr>
              <w:rPr>
                <w:sz w:val="16"/>
                <w:szCs w:val="16"/>
              </w:rPr>
            </w:pPr>
          </w:p>
        </w:tc>
        <w:tc>
          <w:tcPr>
            <w:tcW w:w="40" w:type="dxa"/>
            <w:vAlign w:val="bottom"/>
          </w:tcPr>
          <w:p w14:paraId="5043D6DB" w14:textId="77777777" w:rsidR="00B44DA1" w:rsidRDefault="00B44DA1">
            <w:pPr>
              <w:rPr>
                <w:sz w:val="16"/>
                <w:szCs w:val="16"/>
              </w:rPr>
            </w:pPr>
          </w:p>
        </w:tc>
        <w:tc>
          <w:tcPr>
            <w:tcW w:w="720" w:type="dxa"/>
            <w:vMerge/>
            <w:tcBorders>
              <w:right w:val="single" w:sz="8" w:space="0" w:color="auto"/>
            </w:tcBorders>
            <w:vAlign w:val="bottom"/>
          </w:tcPr>
          <w:p w14:paraId="559669B2" w14:textId="77777777" w:rsidR="00B44DA1" w:rsidRDefault="00B44DA1">
            <w:pPr>
              <w:rPr>
                <w:sz w:val="16"/>
                <w:szCs w:val="16"/>
              </w:rPr>
            </w:pPr>
          </w:p>
        </w:tc>
        <w:tc>
          <w:tcPr>
            <w:tcW w:w="300" w:type="dxa"/>
            <w:vAlign w:val="bottom"/>
          </w:tcPr>
          <w:p w14:paraId="0661BF37" w14:textId="77777777" w:rsidR="00B44DA1" w:rsidRDefault="00B44DA1">
            <w:pPr>
              <w:rPr>
                <w:sz w:val="16"/>
                <w:szCs w:val="16"/>
              </w:rPr>
            </w:pPr>
          </w:p>
        </w:tc>
        <w:tc>
          <w:tcPr>
            <w:tcW w:w="60" w:type="dxa"/>
            <w:tcBorders>
              <w:right w:val="single" w:sz="8" w:space="0" w:color="auto"/>
            </w:tcBorders>
            <w:vAlign w:val="bottom"/>
          </w:tcPr>
          <w:p w14:paraId="6EF14385" w14:textId="77777777" w:rsidR="00B44DA1" w:rsidRDefault="00B44DA1">
            <w:pPr>
              <w:rPr>
                <w:sz w:val="16"/>
                <w:szCs w:val="16"/>
              </w:rPr>
            </w:pPr>
          </w:p>
        </w:tc>
        <w:tc>
          <w:tcPr>
            <w:tcW w:w="860" w:type="dxa"/>
            <w:gridSpan w:val="2"/>
            <w:vMerge/>
            <w:tcBorders>
              <w:right w:val="single" w:sz="8" w:space="0" w:color="auto"/>
            </w:tcBorders>
            <w:vAlign w:val="bottom"/>
          </w:tcPr>
          <w:p w14:paraId="38B83B67" w14:textId="77777777" w:rsidR="00B44DA1" w:rsidRDefault="00B44DA1">
            <w:pPr>
              <w:rPr>
                <w:sz w:val="16"/>
                <w:szCs w:val="16"/>
              </w:rPr>
            </w:pPr>
          </w:p>
        </w:tc>
        <w:tc>
          <w:tcPr>
            <w:tcW w:w="60" w:type="dxa"/>
            <w:vAlign w:val="bottom"/>
          </w:tcPr>
          <w:p w14:paraId="0ECBC273" w14:textId="77777777" w:rsidR="00B44DA1" w:rsidRDefault="00B44DA1">
            <w:pPr>
              <w:rPr>
                <w:sz w:val="16"/>
                <w:szCs w:val="16"/>
              </w:rPr>
            </w:pPr>
          </w:p>
        </w:tc>
        <w:tc>
          <w:tcPr>
            <w:tcW w:w="200" w:type="dxa"/>
            <w:vAlign w:val="bottom"/>
          </w:tcPr>
          <w:p w14:paraId="39EF7C10" w14:textId="77777777" w:rsidR="00B44DA1" w:rsidRDefault="00B44DA1">
            <w:pPr>
              <w:rPr>
                <w:sz w:val="16"/>
                <w:szCs w:val="16"/>
              </w:rPr>
            </w:pPr>
          </w:p>
        </w:tc>
        <w:tc>
          <w:tcPr>
            <w:tcW w:w="2380" w:type="dxa"/>
            <w:gridSpan w:val="2"/>
            <w:vAlign w:val="bottom"/>
          </w:tcPr>
          <w:p w14:paraId="337733D3" w14:textId="77777777" w:rsidR="00B44DA1" w:rsidRDefault="00B44DA1">
            <w:pPr>
              <w:rPr>
                <w:sz w:val="16"/>
                <w:szCs w:val="16"/>
              </w:rPr>
            </w:pPr>
          </w:p>
        </w:tc>
        <w:tc>
          <w:tcPr>
            <w:tcW w:w="480" w:type="dxa"/>
            <w:tcBorders>
              <w:right w:val="single" w:sz="8" w:space="0" w:color="auto"/>
            </w:tcBorders>
            <w:vAlign w:val="bottom"/>
          </w:tcPr>
          <w:p w14:paraId="7F0C0076" w14:textId="77777777" w:rsidR="00B44DA1" w:rsidRDefault="00B44DA1">
            <w:pPr>
              <w:rPr>
                <w:sz w:val="16"/>
                <w:szCs w:val="16"/>
              </w:rPr>
            </w:pPr>
          </w:p>
        </w:tc>
        <w:tc>
          <w:tcPr>
            <w:tcW w:w="160" w:type="dxa"/>
            <w:tcBorders>
              <w:bottom w:val="single" w:sz="8" w:space="0" w:color="auto"/>
            </w:tcBorders>
            <w:vAlign w:val="bottom"/>
          </w:tcPr>
          <w:p w14:paraId="0A7AB4C5" w14:textId="77777777" w:rsidR="00B44DA1" w:rsidRDefault="00B32628">
            <w:pPr>
              <w:ind w:left="60"/>
              <w:rPr>
                <w:sz w:val="20"/>
                <w:szCs w:val="20"/>
              </w:rPr>
            </w:pPr>
            <w:r>
              <w:rPr>
                <w:rFonts w:ascii="Arial" w:eastAsia="Arial" w:hAnsi="Arial" w:cs="Arial"/>
                <w:sz w:val="13"/>
                <w:szCs w:val="13"/>
              </w:rPr>
              <w:t>•</w:t>
            </w:r>
          </w:p>
        </w:tc>
        <w:tc>
          <w:tcPr>
            <w:tcW w:w="640" w:type="dxa"/>
            <w:gridSpan w:val="2"/>
            <w:tcBorders>
              <w:bottom w:val="single" w:sz="8" w:space="0" w:color="auto"/>
            </w:tcBorders>
            <w:vAlign w:val="bottom"/>
          </w:tcPr>
          <w:p w14:paraId="20758D76" w14:textId="77777777" w:rsidR="00B44DA1" w:rsidRDefault="00B32628">
            <w:pPr>
              <w:ind w:left="40"/>
              <w:rPr>
                <w:sz w:val="20"/>
                <w:szCs w:val="20"/>
              </w:rPr>
            </w:pPr>
            <w:r>
              <w:t>可选项</w:t>
            </w:r>
          </w:p>
        </w:tc>
        <w:tc>
          <w:tcPr>
            <w:tcW w:w="200" w:type="dxa"/>
            <w:tcBorders>
              <w:bottom w:val="single" w:sz="8" w:space="0" w:color="auto"/>
              <w:right w:val="single" w:sz="8" w:space="0" w:color="auto"/>
            </w:tcBorders>
            <w:vAlign w:val="bottom"/>
          </w:tcPr>
          <w:p w14:paraId="58C09B91" w14:textId="77777777" w:rsidR="00B44DA1" w:rsidRDefault="00B44DA1">
            <w:pPr>
              <w:rPr>
                <w:sz w:val="16"/>
                <w:szCs w:val="16"/>
              </w:rPr>
            </w:pPr>
          </w:p>
        </w:tc>
        <w:tc>
          <w:tcPr>
            <w:tcW w:w="80" w:type="dxa"/>
            <w:vAlign w:val="bottom"/>
          </w:tcPr>
          <w:p w14:paraId="701CF040" w14:textId="77777777" w:rsidR="00B44DA1" w:rsidRDefault="00B44DA1">
            <w:pPr>
              <w:rPr>
                <w:sz w:val="16"/>
                <w:szCs w:val="16"/>
              </w:rPr>
            </w:pPr>
          </w:p>
        </w:tc>
        <w:tc>
          <w:tcPr>
            <w:tcW w:w="100" w:type="dxa"/>
            <w:vAlign w:val="bottom"/>
          </w:tcPr>
          <w:p w14:paraId="2139BAA4" w14:textId="77777777" w:rsidR="00B44DA1" w:rsidRDefault="00B44DA1">
            <w:pPr>
              <w:rPr>
                <w:sz w:val="16"/>
                <w:szCs w:val="16"/>
              </w:rPr>
            </w:pPr>
          </w:p>
        </w:tc>
        <w:tc>
          <w:tcPr>
            <w:tcW w:w="60" w:type="dxa"/>
            <w:tcBorders>
              <w:right w:val="single" w:sz="8" w:space="0" w:color="auto"/>
            </w:tcBorders>
            <w:vAlign w:val="bottom"/>
          </w:tcPr>
          <w:p w14:paraId="3EB9F4ED" w14:textId="77777777" w:rsidR="00B44DA1" w:rsidRDefault="00B44DA1">
            <w:pPr>
              <w:rPr>
                <w:sz w:val="16"/>
                <w:szCs w:val="16"/>
              </w:rPr>
            </w:pPr>
          </w:p>
        </w:tc>
        <w:tc>
          <w:tcPr>
            <w:tcW w:w="80" w:type="dxa"/>
            <w:tcBorders>
              <w:bottom w:val="single" w:sz="8" w:space="0" w:color="auto"/>
            </w:tcBorders>
            <w:vAlign w:val="bottom"/>
          </w:tcPr>
          <w:p w14:paraId="7EF60FA5" w14:textId="77777777" w:rsidR="00B44DA1" w:rsidRDefault="00B44DA1">
            <w:pPr>
              <w:rPr>
                <w:sz w:val="16"/>
                <w:szCs w:val="16"/>
              </w:rPr>
            </w:pPr>
          </w:p>
        </w:tc>
        <w:tc>
          <w:tcPr>
            <w:tcW w:w="140" w:type="dxa"/>
            <w:tcBorders>
              <w:bottom w:val="single" w:sz="8" w:space="0" w:color="auto"/>
            </w:tcBorders>
            <w:vAlign w:val="bottom"/>
          </w:tcPr>
          <w:p w14:paraId="40C32E31" w14:textId="77777777" w:rsidR="00B44DA1" w:rsidRDefault="00B44DA1">
            <w:pPr>
              <w:rPr>
                <w:sz w:val="16"/>
                <w:szCs w:val="16"/>
              </w:rPr>
            </w:pPr>
          </w:p>
        </w:tc>
        <w:tc>
          <w:tcPr>
            <w:tcW w:w="660" w:type="dxa"/>
            <w:gridSpan w:val="3"/>
            <w:tcBorders>
              <w:bottom w:val="single" w:sz="8" w:space="0" w:color="auto"/>
            </w:tcBorders>
            <w:vAlign w:val="bottom"/>
          </w:tcPr>
          <w:p w14:paraId="1ACFF461" w14:textId="77777777" w:rsidR="00B44DA1" w:rsidRDefault="00B32628">
            <w:pPr>
              <w:rPr>
                <w:sz w:val="20"/>
                <w:szCs w:val="20"/>
              </w:rPr>
            </w:pPr>
            <w:r>
              <w:t>避免</w:t>
            </w:r>
          </w:p>
        </w:tc>
        <w:tc>
          <w:tcPr>
            <w:tcW w:w="40" w:type="dxa"/>
            <w:tcBorders>
              <w:bottom w:val="single" w:sz="8" w:space="0" w:color="auto"/>
            </w:tcBorders>
            <w:vAlign w:val="bottom"/>
          </w:tcPr>
          <w:p w14:paraId="36DEFA44" w14:textId="77777777" w:rsidR="00B44DA1" w:rsidRDefault="00B44DA1">
            <w:pPr>
              <w:rPr>
                <w:sz w:val="16"/>
                <w:szCs w:val="16"/>
              </w:rPr>
            </w:pPr>
          </w:p>
        </w:tc>
        <w:tc>
          <w:tcPr>
            <w:tcW w:w="100" w:type="dxa"/>
            <w:tcBorders>
              <w:bottom w:val="single" w:sz="8" w:space="0" w:color="auto"/>
            </w:tcBorders>
            <w:vAlign w:val="bottom"/>
          </w:tcPr>
          <w:p w14:paraId="2333D20E" w14:textId="77777777" w:rsidR="00B44DA1" w:rsidRDefault="00B44DA1">
            <w:pPr>
              <w:rPr>
                <w:sz w:val="16"/>
                <w:szCs w:val="16"/>
              </w:rPr>
            </w:pPr>
          </w:p>
        </w:tc>
        <w:tc>
          <w:tcPr>
            <w:tcW w:w="100" w:type="dxa"/>
            <w:tcBorders>
              <w:bottom w:val="single" w:sz="8" w:space="0" w:color="auto"/>
              <w:right w:val="single" w:sz="8" w:space="0" w:color="auto"/>
            </w:tcBorders>
            <w:vAlign w:val="bottom"/>
          </w:tcPr>
          <w:p w14:paraId="160E2447" w14:textId="77777777" w:rsidR="00B44DA1" w:rsidRDefault="00B44DA1">
            <w:pPr>
              <w:rPr>
                <w:sz w:val="16"/>
                <w:szCs w:val="16"/>
              </w:rPr>
            </w:pPr>
          </w:p>
        </w:tc>
        <w:tc>
          <w:tcPr>
            <w:tcW w:w="180" w:type="dxa"/>
            <w:vAlign w:val="bottom"/>
          </w:tcPr>
          <w:p w14:paraId="37926C52" w14:textId="77777777" w:rsidR="00B44DA1" w:rsidRDefault="00B44DA1">
            <w:pPr>
              <w:rPr>
                <w:sz w:val="16"/>
                <w:szCs w:val="16"/>
              </w:rPr>
            </w:pPr>
          </w:p>
        </w:tc>
        <w:tc>
          <w:tcPr>
            <w:tcW w:w="400" w:type="dxa"/>
            <w:vAlign w:val="bottom"/>
          </w:tcPr>
          <w:p w14:paraId="075245EE" w14:textId="77777777" w:rsidR="00B44DA1" w:rsidRDefault="00B44DA1">
            <w:pPr>
              <w:rPr>
                <w:sz w:val="16"/>
                <w:szCs w:val="16"/>
              </w:rPr>
            </w:pPr>
          </w:p>
        </w:tc>
        <w:tc>
          <w:tcPr>
            <w:tcW w:w="120" w:type="dxa"/>
            <w:vAlign w:val="bottom"/>
          </w:tcPr>
          <w:p w14:paraId="7A518184" w14:textId="77777777" w:rsidR="00B44DA1" w:rsidRDefault="00B44DA1">
            <w:pPr>
              <w:rPr>
                <w:sz w:val="16"/>
                <w:szCs w:val="16"/>
              </w:rPr>
            </w:pPr>
          </w:p>
        </w:tc>
        <w:tc>
          <w:tcPr>
            <w:tcW w:w="40" w:type="dxa"/>
            <w:vAlign w:val="bottom"/>
          </w:tcPr>
          <w:p w14:paraId="23E29ECA" w14:textId="77777777" w:rsidR="00B44DA1" w:rsidRDefault="00B44DA1">
            <w:pPr>
              <w:rPr>
                <w:sz w:val="16"/>
                <w:szCs w:val="16"/>
              </w:rPr>
            </w:pPr>
          </w:p>
        </w:tc>
        <w:tc>
          <w:tcPr>
            <w:tcW w:w="120" w:type="dxa"/>
            <w:vAlign w:val="bottom"/>
          </w:tcPr>
          <w:p w14:paraId="47F26C58" w14:textId="77777777" w:rsidR="00B44DA1" w:rsidRDefault="00B44DA1">
            <w:pPr>
              <w:rPr>
                <w:sz w:val="16"/>
                <w:szCs w:val="16"/>
              </w:rPr>
            </w:pPr>
          </w:p>
        </w:tc>
        <w:tc>
          <w:tcPr>
            <w:tcW w:w="0" w:type="dxa"/>
            <w:vAlign w:val="bottom"/>
          </w:tcPr>
          <w:p w14:paraId="3A335851" w14:textId="77777777" w:rsidR="00B44DA1" w:rsidRDefault="00B44DA1">
            <w:pPr>
              <w:rPr>
                <w:sz w:val="1"/>
                <w:szCs w:val="1"/>
              </w:rPr>
            </w:pPr>
          </w:p>
        </w:tc>
      </w:tr>
      <w:tr w:rsidR="00B44DA1" w14:paraId="24F328B1" w14:textId="77777777">
        <w:trPr>
          <w:trHeight w:val="92"/>
        </w:trPr>
        <w:tc>
          <w:tcPr>
            <w:tcW w:w="20" w:type="dxa"/>
            <w:vAlign w:val="bottom"/>
          </w:tcPr>
          <w:p w14:paraId="69015A65" w14:textId="77777777" w:rsidR="00B44DA1" w:rsidRDefault="00B44DA1">
            <w:pPr>
              <w:rPr>
                <w:sz w:val="7"/>
                <w:szCs w:val="7"/>
              </w:rPr>
            </w:pPr>
          </w:p>
        </w:tc>
        <w:tc>
          <w:tcPr>
            <w:tcW w:w="460" w:type="dxa"/>
            <w:tcBorders>
              <w:right w:val="single" w:sz="8" w:space="0" w:color="auto"/>
            </w:tcBorders>
            <w:vAlign w:val="bottom"/>
          </w:tcPr>
          <w:p w14:paraId="73F5B2B9" w14:textId="77777777" w:rsidR="00B44DA1" w:rsidRDefault="00B44DA1">
            <w:pPr>
              <w:rPr>
                <w:sz w:val="7"/>
                <w:szCs w:val="7"/>
              </w:rPr>
            </w:pPr>
          </w:p>
        </w:tc>
        <w:tc>
          <w:tcPr>
            <w:tcW w:w="40" w:type="dxa"/>
            <w:tcBorders>
              <w:bottom w:val="single" w:sz="8" w:space="0" w:color="auto"/>
            </w:tcBorders>
            <w:vAlign w:val="bottom"/>
          </w:tcPr>
          <w:p w14:paraId="33D661D6" w14:textId="77777777" w:rsidR="00B44DA1" w:rsidRDefault="00B44DA1">
            <w:pPr>
              <w:rPr>
                <w:sz w:val="7"/>
                <w:szCs w:val="7"/>
              </w:rPr>
            </w:pPr>
          </w:p>
        </w:tc>
        <w:tc>
          <w:tcPr>
            <w:tcW w:w="720" w:type="dxa"/>
            <w:tcBorders>
              <w:bottom w:val="single" w:sz="8" w:space="0" w:color="auto"/>
              <w:right w:val="single" w:sz="8" w:space="0" w:color="auto"/>
            </w:tcBorders>
            <w:vAlign w:val="bottom"/>
          </w:tcPr>
          <w:p w14:paraId="427427AF" w14:textId="77777777" w:rsidR="00B44DA1" w:rsidRDefault="00B44DA1">
            <w:pPr>
              <w:rPr>
                <w:sz w:val="7"/>
                <w:szCs w:val="7"/>
              </w:rPr>
            </w:pPr>
          </w:p>
        </w:tc>
        <w:tc>
          <w:tcPr>
            <w:tcW w:w="300" w:type="dxa"/>
            <w:vAlign w:val="bottom"/>
          </w:tcPr>
          <w:p w14:paraId="7D232F59" w14:textId="77777777" w:rsidR="00B44DA1" w:rsidRDefault="00B44DA1">
            <w:pPr>
              <w:rPr>
                <w:sz w:val="7"/>
                <w:szCs w:val="7"/>
              </w:rPr>
            </w:pPr>
          </w:p>
        </w:tc>
        <w:tc>
          <w:tcPr>
            <w:tcW w:w="60" w:type="dxa"/>
            <w:tcBorders>
              <w:right w:val="single" w:sz="8" w:space="0" w:color="auto"/>
            </w:tcBorders>
            <w:vAlign w:val="bottom"/>
          </w:tcPr>
          <w:p w14:paraId="49DC742D" w14:textId="77777777" w:rsidR="00B44DA1" w:rsidRDefault="00B44DA1">
            <w:pPr>
              <w:rPr>
                <w:sz w:val="7"/>
                <w:szCs w:val="7"/>
              </w:rPr>
            </w:pPr>
          </w:p>
        </w:tc>
        <w:tc>
          <w:tcPr>
            <w:tcW w:w="220" w:type="dxa"/>
            <w:tcBorders>
              <w:bottom w:val="single" w:sz="8" w:space="0" w:color="auto"/>
            </w:tcBorders>
            <w:vAlign w:val="bottom"/>
          </w:tcPr>
          <w:p w14:paraId="2961AC27" w14:textId="77777777" w:rsidR="00B44DA1" w:rsidRDefault="00B44DA1">
            <w:pPr>
              <w:rPr>
                <w:sz w:val="7"/>
                <w:szCs w:val="7"/>
              </w:rPr>
            </w:pPr>
          </w:p>
        </w:tc>
        <w:tc>
          <w:tcPr>
            <w:tcW w:w="640" w:type="dxa"/>
            <w:tcBorders>
              <w:bottom w:val="single" w:sz="8" w:space="0" w:color="auto"/>
              <w:right w:val="single" w:sz="8" w:space="0" w:color="auto"/>
            </w:tcBorders>
            <w:vAlign w:val="bottom"/>
          </w:tcPr>
          <w:p w14:paraId="23162ACA" w14:textId="77777777" w:rsidR="00B44DA1" w:rsidRDefault="00B44DA1">
            <w:pPr>
              <w:rPr>
                <w:sz w:val="7"/>
                <w:szCs w:val="7"/>
              </w:rPr>
            </w:pPr>
          </w:p>
        </w:tc>
        <w:tc>
          <w:tcPr>
            <w:tcW w:w="60" w:type="dxa"/>
            <w:vAlign w:val="bottom"/>
          </w:tcPr>
          <w:p w14:paraId="247439F6" w14:textId="77777777" w:rsidR="00B44DA1" w:rsidRDefault="00B44DA1">
            <w:pPr>
              <w:rPr>
                <w:sz w:val="7"/>
                <w:szCs w:val="7"/>
              </w:rPr>
            </w:pPr>
          </w:p>
        </w:tc>
        <w:tc>
          <w:tcPr>
            <w:tcW w:w="200" w:type="dxa"/>
            <w:vAlign w:val="bottom"/>
          </w:tcPr>
          <w:p w14:paraId="19E05D26" w14:textId="77777777" w:rsidR="00B44DA1" w:rsidRDefault="00B44DA1">
            <w:pPr>
              <w:rPr>
                <w:sz w:val="7"/>
                <w:szCs w:val="7"/>
              </w:rPr>
            </w:pPr>
          </w:p>
        </w:tc>
        <w:tc>
          <w:tcPr>
            <w:tcW w:w="480" w:type="dxa"/>
            <w:vAlign w:val="bottom"/>
          </w:tcPr>
          <w:p w14:paraId="4F6238EB" w14:textId="77777777" w:rsidR="00B44DA1" w:rsidRDefault="00B44DA1">
            <w:pPr>
              <w:rPr>
                <w:sz w:val="7"/>
                <w:szCs w:val="7"/>
              </w:rPr>
            </w:pPr>
          </w:p>
        </w:tc>
        <w:tc>
          <w:tcPr>
            <w:tcW w:w="1900" w:type="dxa"/>
            <w:vAlign w:val="bottom"/>
          </w:tcPr>
          <w:p w14:paraId="062E7F78" w14:textId="77777777" w:rsidR="00B44DA1" w:rsidRDefault="00B44DA1">
            <w:pPr>
              <w:rPr>
                <w:sz w:val="7"/>
                <w:szCs w:val="7"/>
              </w:rPr>
            </w:pPr>
          </w:p>
        </w:tc>
        <w:tc>
          <w:tcPr>
            <w:tcW w:w="480" w:type="dxa"/>
            <w:vAlign w:val="bottom"/>
          </w:tcPr>
          <w:p w14:paraId="40DCC7E1" w14:textId="77777777" w:rsidR="00B44DA1" w:rsidRDefault="00B44DA1">
            <w:pPr>
              <w:rPr>
                <w:sz w:val="7"/>
                <w:szCs w:val="7"/>
              </w:rPr>
            </w:pPr>
          </w:p>
        </w:tc>
        <w:tc>
          <w:tcPr>
            <w:tcW w:w="160" w:type="dxa"/>
            <w:vAlign w:val="bottom"/>
          </w:tcPr>
          <w:p w14:paraId="70ECDFCC" w14:textId="77777777" w:rsidR="00B44DA1" w:rsidRDefault="00B44DA1">
            <w:pPr>
              <w:rPr>
                <w:sz w:val="7"/>
                <w:szCs w:val="7"/>
              </w:rPr>
            </w:pPr>
          </w:p>
        </w:tc>
        <w:tc>
          <w:tcPr>
            <w:tcW w:w="580" w:type="dxa"/>
            <w:vAlign w:val="bottom"/>
          </w:tcPr>
          <w:p w14:paraId="4A5285E0" w14:textId="77777777" w:rsidR="00B44DA1" w:rsidRDefault="00B44DA1">
            <w:pPr>
              <w:rPr>
                <w:sz w:val="7"/>
                <w:szCs w:val="7"/>
              </w:rPr>
            </w:pPr>
          </w:p>
        </w:tc>
        <w:tc>
          <w:tcPr>
            <w:tcW w:w="60" w:type="dxa"/>
            <w:vAlign w:val="bottom"/>
          </w:tcPr>
          <w:p w14:paraId="5AE6CA73" w14:textId="77777777" w:rsidR="00B44DA1" w:rsidRDefault="00B44DA1">
            <w:pPr>
              <w:rPr>
                <w:sz w:val="7"/>
                <w:szCs w:val="7"/>
              </w:rPr>
            </w:pPr>
          </w:p>
        </w:tc>
        <w:tc>
          <w:tcPr>
            <w:tcW w:w="280" w:type="dxa"/>
            <w:gridSpan w:val="2"/>
            <w:vAlign w:val="bottom"/>
          </w:tcPr>
          <w:p w14:paraId="62F18314" w14:textId="77777777" w:rsidR="00B44DA1" w:rsidRDefault="00B44DA1">
            <w:pPr>
              <w:rPr>
                <w:sz w:val="7"/>
                <w:szCs w:val="7"/>
              </w:rPr>
            </w:pPr>
          </w:p>
        </w:tc>
        <w:tc>
          <w:tcPr>
            <w:tcW w:w="100" w:type="dxa"/>
            <w:vAlign w:val="bottom"/>
          </w:tcPr>
          <w:p w14:paraId="663E8648" w14:textId="77777777" w:rsidR="00B44DA1" w:rsidRDefault="00B44DA1">
            <w:pPr>
              <w:rPr>
                <w:sz w:val="7"/>
                <w:szCs w:val="7"/>
              </w:rPr>
            </w:pPr>
          </w:p>
        </w:tc>
        <w:tc>
          <w:tcPr>
            <w:tcW w:w="560" w:type="dxa"/>
            <w:gridSpan w:val="4"/>
            <w:vAlign w:val="bottom"/>
          </w:tcPr>
          <w:p w14:paraId="07B26734" w14:textId="77777777" w:rsidR="00B44DA1" w:rsidRDefault="00B44DA1">
            <w:pPr>
              <w:rPr>
                <w:sz w:val="7"/>
                <w:szCs w:val="7"/>
              </w:rPr>
            </w:pPr>
          </w:p>
        </w:tc>
        <w:tc>
          <w:tcPr>
            <w:tcW w:w="260" w:type="dxa"/>
            <w:vAlign w:val="bottom"/>
          </w:tcPr>
          <w:p w14:paraId="622DF0B5" w14:textId="77777777" w:rsidR="00B44DA1" w:rsidRDefault="00B44DA1">
            <w:pPr>
              <w:rPr>
                <w:sz w:val="7"/>
                <w:szCs w:val="7"/>
              </w:rPr>
            </w:pPr>
          </w:p>
        </w:tc>
        <w:tc>
          <w:tcPr>
            <w:tcW w:w="120" w:type="dxa"/>
            <w:vAlign w:val="bottom"/>
          </w:tcPr>
          <w:p w14:paraId="17784026" w14:textId="77777777" w:rsidR="00B44DA1" w:rsidRDefault="00B44DA1">
            <w:pPr>
              <w:rPr>
                <w:sz w:val="7"/>
                <w:szCs w:val="7"/>
              </w:rPr>
            </w:pPr>
          </w:p>
        </w:tc>
        <w:tc>
          <w:tcPr>
            <w:tcW w:w="40" w:type="dxa"/>
            <w:vAlign w:val="bottom"/>
          </w:tcPr>
          <w:p w14:paraId="7B41B6F6" w14:textId="77777777" w:rsidR="00B44DA1" w:rsidRDefault="00B44DA1">
            <w:pPr>
              <w:rPr>
                <w:sz w:val="7"/>
                <w:szCs w:val="7"/>
              </w:rPr>
            </w:pPr>
          </w:p>
        </w:tc>
        <w:tc>
          <w:tcPr>
            <w:tcW w:w="100" w:type="dxa"/>
            <w:vAlign w:val="bottom"/>
          </w:tcPr>
          <w:p w14:paraId="2314EE4F" w14:textId="77777777" w:rsidR="00B44DA1" w:rsidRDefault="00B44DA1">
            <w:pPr>
              <w:rPr>
                <w:sz w:val="7"/>
                <w:szCs w:val="7"/>
              </w:rPr>
            </w:pPr>
          </w:p>
        </w:tc>
        <w:tc>
          <w:tcPr>
            <w:tcW w:w="100" w:type="dxa"/>
            <w:vAlign w:val="bottom"/>
          </w:tcPr>
          <w:p w14:paraId="750718C0" w14:textId="77777777" w:rsidR="00B44DA1" w:rsidRDefault="00B44DA1">
            <w:pPr>
              <w:rPr>
                <w:sz w:val="7"/>
                <w:szCs w:val="7"/>
              </w:rPr>
            </w:pPr>
          </w:p>
        </w:tc>
        <w:tc>
          <w:tcPr>
            <w:tcW w:w="180" w:type="dxa"/>
            <w:vAlign w:val="bottom"/>
          </w:tcPr>
          <w:p w14:paraId="2C4D659A" w14:textId="77777777" w:rsidR="00B44DA1" w:rsidRDefault="00B44DA1">
            <w:pPr>
              <w:rPr>
                <w:sz w:val="7"/>
                <w:szCs w:val="7"/>
              </w:rPr>
            </w:pPr>
          </w:p>
        </w:tc>
        <w:tc>
          <w:tcPr>
            <w:tcW w:w="400" w:type="dxa"/>
            <w:vAlign w:val="bottom"/>
          </w:tcPr>
          <w:p w14:paraId="303F957F" w14:textId="77777777" w:rsidR="00B44DA1" w:rsidRDefault="00B44DA1">
            <w:pPr>
              <w:rPr>
                <w:sz w:val="7"/>
                <w:szCs w:val="7"/>
              </w:rPr>
            </w:pPr>
          </w:p>
        </w:tc>
        <w:tc>
          <w:tcPr>
            <w:tcW w:w="120" w:type="dxa"/>
            <w:vAlign w:val="bottom"/>
          </w:tcPr>
          <w:p w14:paraId="1256E6BB" w14:textId="77777777" w:rsidR="00B44DA1" w:rsidRDefault="00B44DA1">
            <w:pPr>
              <w:rPr>
                <w:sz w:val="7"/>
                <w:szCs w:val="7"/>
              </w:rPr>
            </w:pPr>
          </w:p>
        </w:tc>
        <w:tc>
          <w:tcPr>
            <w:tcW w:w="40" w:type="dxa"/>
            <w:vAlign w:val="bottom"/>
          </w:tcPr>
          <w:p w14:paraId="2ADE5340" w14:textId="77777777" w:rsidR="00B44DA1" w:rsidRDefault="00B44DA1">
            <w:pPr>
              <w:rPr>
                <w:sz w:val="7"/>
                <w:szCs w:val="7"/>
              </w:rPr>
            </w:pPr>
          </w:p>
        </w:tc>
        <w:tc>
          <w:tcPr>
            <w:tcW w:w="120" w:type="dxa"/>
            <w:vAlign w:val="bottom"/>
          </w:tcPr>
          <w:p w14:paraId="2E2C8462" w14:textId="77777777" w:rsidR="00B44DA1" w:rsidRDefault="00B44DA1">
            <w:pPr>
              <w:rPr>
                <w:sz w:val="7"/>
                <w:szCs w:val="7"/>
              </w:rPr>
            </w:pPr>
          </w:p>
        </w:tc>
        <w:tc>
          <w:tcPr>
            <w:tcW w:w="0" w:type="dxa"/>
            <w:vAlign w:val="bottom"/>
          </w:tcPr>
          <w:p w14:paraId="7CDF7E09" w14:textId="77777777" w:rsidR="00B44DA1" w:rsidRDefault="00B44DA1">
            <w:pPr>
              <w:rPr>
                <w:sz w:val="1"/>
                <w:szCs w:val="1"/>
              </w:rPr>
            </w:pPr>
          </w:p>
        </w:tc>
      </w:tr>
      <w:tr w:rsidR="00B44DA1" w14:paraId="5CB59CC2" w14:textId="77777777">
        <w:trPr>
          <w:trHeight w:val="223"/>
        </w:trPr>
        <w:tc>
          <w:tcPr>
            <w:tcW w:w="20" w:type="dxa"/>
            <w:vAlign w:val="bottom"/>
          </w:tcPr>
          <w:p w14:paraId="1F6CC6E0" w14:textId="77777777" w:rsidR="00B44DA1" w:rsidRDefault="00B44DA1">
            <w:pPr>
              <w:rPr>
                <w:sz w:val="19"/>
                <w:szCs w:val="19"/>
              </w:rPr>
            </w:pPr>
          </w:p>
        </w:tc>
        <w:tc>
          <w:tcPr>
            <w:tcW w:w="460" w:type="dxa"/>
            <w:vAlign w:val="bottom"/>
          </w:tcPr>
          <w:p w14:paraId="2B16382C" w14:textId="77777777" w:rsidR="00B44DA1" w:rsidRDefault="00B44DA1">
            <w:pPr>
              <w:rPr>
                <w:sz w:val="19"/>
                <w:szCs w:val="19"/>
              </w:rPr>
            </w:pPr>
          </w:p>
        </w:tc>
        <w:tc>
          <w:tcPr>
            <w:tcW w:w="40" w:type="dxa"/>
            <w:vAlign w:val="bottom"/>
          </w:tcPr>
          <w:p w14:paraId="0E75BDB0" w14:textId="77777777" w:rsidR="00B44DA1" w:rsidRDefault="00B44DA1">
            <w:pPr>
              <w:rPr>
                <w:sz w:val="19"/>
                <w:szCs w:val="19"/>
              </w:rPr>
            </w:pPr>
          </w:p>
        </w:tc>
        <w:tc>
          <w:tcPr>
            <w:tcW w:w="720" w:type="dxa"/>
            <w:tcBorders>
              <w:bottom w:val="single" w:sz="8" w:space="0" w:color="auto"/>
            </w:tcBorders>
            <w:vAlign w:val="bottom"/>
          </w:tcPr>
          <w:p w14:paraId="55FACA46" w14:textId="77777777" w:rsidR="00B44DA1" w:rsidRDefault="00B44DA1">
            <w:pPr>
              <w:rPr>
                <w:sz w:val="19"/>
                <w:szCs w:val="19"/>
              </w:rPr>
            </w:pPr>
          </w:p>
        </w:tc>
        <w:tc>
          <w:tcPr>
            <w:tcW w:w="300" w:type="dxa"/>
            <w:tcBorders>
              <w:bottom w:val="single" w:sz="8" w:space="0" w:color="auto"/>
            </w:tcBorders>
            <w:vAlign w:val="bottom"/>
          </w:tcPr>
          <w:p w14:paraId="112EC842" w14:textId="77777777" w:rsidR="00B44DA1" w:rsidRDefault="00B44DA1">
            <w:pPr>
              <w:rPr>
                <w:sz w:val="19"/>
                <w:szCs w:val="19"/>
              </w:rPr>
            </w:pPr>
          </w:p>
        </w:tc>
        <w:tc>
          <w:tcPr>
            <w:tcW w:w="60" w:type="dxa"/>
            <w:vAlign w:val="bottom"/>
          </w:tcPr>
          <w:p w14:paraId="4AC543DF" w14:textId="77777777" w:rsidR="00B44DA1" w:rsidRDefault="00B44DA1">
            <w:pPr>
              <w:rPr>
                <w:sz w:val="19"/>
                <w:szCs w:val="19"/>
              </w:rPr>
            </w:pPr>
          </w:p>
        </w:tc>
        <w:tc>
          <w:tcPr>
            <w:tcW w:w="220" w:type="dxa"/>
            <w:vAlign w:val="bottom"/>
          </w:tcPr>
          <w:p w14:paraId="0CC9AF30" w14:textId="77777777" w:rsidR="00B44DA1" w:rsidRDefault="00B44DA1">
            <w:pPr>
              <w:rPr>
                <w:sz w:val="19"/>
                <w:szCs w:val="19"/>
              </w:rPr>
            </w:pPr>
          </w:p>
        </w:tc>
        <w:tc>
          <w:tcPr>
            <w:tcW w:w="640" w:type="dxa"/>
            <w:tcBorders>
              <w:bottom w:val="single" w:sz="8" w:space="0" w:color="auto"/>
            </w:tcBorders>
            <w:vAlign w:val="bottom"/>
          </w:tcPr>
          <w:p w14:paraId="30526A81" w14:textId="77777777" w:rsidR="00B44DA1" w:rsidRDefault="00B44DA1">
            <w:pPr>
              <w:rPr>
                <w:sz w:val="19"/>
                <w:szCs w:val="19"/>
              </w:rPr>
            </w:pPr>
          </w:p>
        </w:tc>
        <w:tc>
          <w:tcPr>
            <w:tcW w:w="60" w:type="dxa"/>
            <w:tcBorders>
              <w:bottom w:val="single" w:sz="8" w:space="0" w:color="auto"/>
            </w:tcBorders>
            <w:vAlign w:val="bottom"/>
          </w:tcPr>
          <w:p w14:paraId="64CC94D4" w14:textId="77777777" w:rsidR="00B44DA1" w:rsidRDefault="00B44DA1">
            <w:pPr>
              <w:rPr>
                <w:sz w:val="19"/>
                <w:szCs w:val="19"/>
              </w:rPr>
            </w:pPr>
          </w:p>
        </w:tc>
        <w:tc>
          <w:tcPr>
            <w:tcW w:w="200" w:type="dxa"/>
            <w:tcBorders>
              <w:bottom w:val="single" w:sz="8" w:space="0" w:color="auto"/>
            </w:tcBorders>
            <w:vAlign w:val="bottom"/>
          </w:tcPr>
          <w:p w14:paraId="17766B2D" w14:textId="77777777" w:rsidR="00B44DA1" w:rsidRDefault="00B44DA1">
            <w:pPr>
              <w:rPr>
                <w:sz w:val="19"/>
                <w:szCs w:val="19"/>
              </w:rPr>
            </w:pPr>
          </w:p>
        </w:tc>
        <w:tc>
          <w:tcPr>
            <w:tcW w:w="480" w:type="dxa"/>
            <w:vAlign w:val="bottom"/>
          </w:tcPr>
          <w:p w14:paraId="34FA4EE0" w14:textId="77777777" w:rsidR="00B44DA1" w:rsidRDefault="00B44DA1">
            <w:pPr>
              <w:rPr>
                <w:sz w:val="19"/>
                <w:szCs w:val="19"/>
              </w:rPr>
            </w:pPr>
          </w:p>
        </w:tc>
        <w:tc>
          <w:tcPr>
            <w:tcW w:w="1900" w:type="dxa"/>
            <w:vAlign w:val="bottom"/>
          </w:tcPr>
          <w:p w14:paraId="01B0C3B1" w14:textId="77777777" w:rsidR="00B44DA1" w:rsidRDefault="00B44DA1">
            <w:pPr>
              <w:rPr>
                <w:sz w:val="19"/>
                <w:szCs w:val="19"/>
              </w:rPr>
            </w:pPr>
          </w:p>
        </w:tc>
        <w:tc>
          <w:tcPr>
            <w:tcW w:w="480" w:type="dxa"/>
            <w:vAlign w:val="bottom"/>
          </w:tcPr>
          <w:p w14:paraId="75500862" w14:textId="77777777" w:rsidR="00B44DA1" w:rsidRDefault="00B44DA1">
            <w:pPr>
              <w:rPr>
                <w:sz w:val="19"/>
                <w:szCs w:val="19"/>
              </w:rPr>
            </w:pPr>
          </w:p>
        </w:tc>
        <w:tc>
          <w:tcPr>
            <w:tcW w:w="160" w:type="dxa"/>
            <w:vAlign w:val="bottom"/>
          </w:tcPr>
          <w:p w14:paraId="1A5E8274" w14:textId="77777777" w:rsidR="00B44DA1" w:rsidRDefault="00B44DA1">
            <w:pPr>
              <w:rPr>
                <w:sz w:val="19"/>
                <w:szCs w:val="19"/>
              </w:rPr>
            </w:pPr>
          </w:p>
        </w:tc>
        <w:tc>
          <w:tcPr>
            <w:tcW w:w="580" w:type="dxa"/>
            <w:vAlign w:val="bottom"/>
          </w:tcPr>
          <w:p w14:paraId="36BF6772" w14:textId="77777777" w:rsidR="00B44DA1" w:rsidRDefault="00B44DA1">
            <w:pPr>
              <w:rPr>
                <w:sz w:val="19"/>
                <w:szCs w:val="19"/>
              </w:rPr>
            </w:pPr>
          </w:p>
        </w:tc>
        <w:tc>
          <w:tcPr>
            <w:tcW w:w="60" w:type="dxa"/>
            <w:tcBorders>
              <w:bottom w:val="single" w:sz="8" w:space="0" w:color="auto"/>
            </w:tcBorders>
            <w:vAlign w:val="bottom"/>
          </w:tcPr>
          <w:p w14:paraId="67F048F1" w14:textId="77777777" w:rsidR="00B44DA1" w:rsidRDefault="00B44DA1">
            <w:pPr>
              <w:rPr>
                <w:sz w:val="19"/>
                <w:szCs w:val="19"/>
              </w:rPr>
            </w:pPr>
          </w:p>
        </w:tc>
        <w:tc>
          <w:tcPr>
            <w:tcW w:w="200" w:type="dxa"/>
            <w:tcBorders>
              <w:bottom w:val="single" w:sz="8" w:space="0" w:color="auto"/>
            </w:tcBorders>
            <w:vAlign w:val="bottom"/>
          </w:tcPr>
          <w:p w14:paraId="082B3F2A" w14:textId="77777777" w:rsidR="00B44DA1" w:rsidRDefault="00B44DA1">
            <w:pPr>
              <w:rPr>
                <w:sz w:val="19"/>
                <w:szCs w:val="19"/>
              </w:rPr>
            </w:pPr>
          </w:p>
        </w:tc>
        <w:tc>
          <w:tcPr>
            <w:tcW w:w="80" w:type="dxa"/>
            <w:tcBorders>
              <w:bottom w:val="single" w:sz="8" w:space="0" w:color="auto"/>
            </w:tcBorders>
            <w:vAlign w:val="bottom"/>
          </w:tcPr>
          <w:p w14:paraId="7E22DA2A" w14:textId="77777777" w:rsidR="00B44DA1" w:rsidRDefault="00B44DA1">
            <w:pPr>
              <w:rPr>
                <w:sz w:val="19"/>
                <w:szCs w:val="19"/>
              </w:rPr>
            </w:pPr>
          </w:p>
        </w:tc>
        <w:tc>
          <w:tcPr>
            <w:tcW w:w="100" w:type="dxa"/>
            <w:tcBorders>
              <w:bottom w:val="single" w:sz="8" w:space="0" w:color="auto"/>
            </w:tcBorders>
            <w:vAlign w:val="bottom"/>
          </w:tcPr>
          <w:p w14:paraId="1A186809" w14:textId="77777777" w:rsidR="00B44DA1" w:rsidRDefault="00B44DA1">
            <w:pPr>
              <w:rPr>
                <w:sz w:val="19"/>
                <w:szCs w:val="19"/>
              </w:rPr>
            </w:pPr>
          </w:p>
        </w:tc>
        <w:tc>
          <w:tcPr>
            <w:tcW w:w="60" w:type="dxa"/>
            <w:tcBorders>
              <w:bottom w:val="single" w:sz="8" w:space="0" w:color="auto"/>
            </w:tcBorders>
            <w:vAlign w:val="bottom"/>
          </w:tcPr>
          <w:p w14:paraId="355BCE9A" w14:textId="77777777" w:rsidR="00B44DA1" w:rsidRDefault="00B44DA1">
            <w:pPr>
              <w:rPr>
                <w:sz w:val="19"/>
                <w:szCs w:val="19"/>
              </w:rPr>
            </w:pPr>
          </w:p>
        </w:tc>
        <w:tc>
          <w:tcPr>
            <w:tcW w:w="80" w:type="dxa"/>
            <w:tcBorders>
              <w:bottom w:val="single" w:sz="8" w:space="0" w:color="auto"/>
            </w:tcBorders>
            <w:vAlign w:val="bottom"/>
          </w:tcPr>
          <w:p w14:paraId="1E11BFAA" w14:textId="77777777" w:rsidR="00B44DA1" w:rsidRDefault="00B44DA1">
            <w:pPr>
              <w:rPr>
                <w:sz w:val="19"/>
                <w:szCs w:val="19"/>
              </w:rPr>
            </w:pPr>
          </w:p>
        </w:tc>
        <w:tc>
          <w:tcPr>
            <w:tcW w:w="140" w:type="dxa"/>
            <w:tcBorders>
              <w:bottom w:val="single" w:sz="8" w:space="0" w:color="auto"/>
            </w:tcBorders>
            <w:vAlign w:val="bottom"/>
          </w:tcPr>
          <w:p w14:paraId="29F2AECE" w14:textId="77777777" w:rsidR="00B44DA1" w:rsidRDefault="00B44DA1">
            <w:pPr>
              <w:rPr>
                <w:sz w:val="19"/>
                <w:szCs w:val="19"/>
              </w:rPr>
            </w:pPr>
          </w:p>
        </w:tc>
        <w:tc>
          <w:tcPr>
            <w:tcW w:w="280" w:type="dxa"/>
            <w:tcBorders>
              <w:bottom w:val="single" w:sz="8" w:space="0" w:color="auto"/>
            </w:tcBorders>
            <w:vAlign w:val="bottom"/>
          </w:tcPr>
          <w:p w14:paraId="5E28EAB4" w14:textId="77777777" w:rsidR="00B44DA1" w:rsidRDefault="00B44DA1">
            <w:pPr>
              <w:rPr>
                <w:sz w:val="19"/>
                <w:szCs w:val="19"/>
              </w:rPr>
            </w:pPr>
          </w:p>
        </w:tc>
        <w:tc>
          <w:tcPr>
            <w:tcW w:w="260" w:type="dxa"/>
            <w:vAlign w:val="bottom"/>
          </w:tcPr>
          <w:p w14:paraId="62C0DB5F" w14:textId="77777777" w:rsidR="00B44DA1" w:rsidRDefault="00B44DA1">
            <w:pPr>
              <w:rPr>
                <w:sz w:val="19"/>
                <w:szCs w:val="19"/>
              </w:rPr>
            </w:pPr>
          </w:p>
        </w:tc>
        <w:tc>
          <w:tcPr>
            <w:tcW w:w="120" w:type="dxa"/>
            <w:tcBorders>
              <w:bottom w:val="single" w:sz="8" w:space="0" w:color="auto"/>
            </w:tcBorders>
            <w:vAlign w:val="bottom"/>
          </w:tcPr>
          <w:p w14:paraId="1BACBF81" w14:textId="77777777" w:rsidR="00B44DA1" w:rsidRDefault="00B44DA1">
            <w:pPr>
              <w:rPr>
                <w:sz w:val="19"/>
                <w:szCs w:val="19"/>
              </w:rPr>
            </w:pPr>
          </w:p>
        </w:tc>
        <w:tc>
          <w:tcPr>
            <w:tcW w:w="40" w:type="dxa"/>
            <w:tcBorders>
              <w:bottom w:val="single" w:sz="8" w:space="0" w:color="auto"/>
            </w:tcBorders>
            <w:vAlign w:val="bottom"/>
          </w:tcPr>
          <w:p w14:paraId="4D3B723B" w14:textId="77777777" w:rsidR="00B44DA1" w:rsidRDefault="00B44DA1">
            <w:pPr>
              <w:rPr>
                <w:sz w:val="19"/>
                <w:szCs w:val="19"/>
              </w:rPr>
            </w:pPr>
          </w:p>
        </w:tc>
        <w:tc>
          <w:tcPr>
            <w:tcW w:w="100" w:type="dxa"/>
            <w:tcBorders>
              <w:bottom w:val="single" w:sz="8" w:space="0" w:color="auto"/>
            </w:tcBorders>
            <w:vAlign w:val="bottom"/>
          </w:tcPr>
          <w:p w14:paraId="7C9A2E60" w14:textId="77777777" w:rsidR="00B44DA1" w:rsidRDefault="00B44DA1">
            <w:pPr>
              <w:rPr>
                <w:sz w:val="19"/>
                <w:szCs w:val="19"/>
              </w:rPr>
            </w:pPr>
          </w:p>
        </w:tc>
        <w:tc>
          <w:tcPr>
            <w:tcW w:w="100" w:type="dxa"/>
            <w:tcBorders>
              <w:bottom w:val="single" w:sz="8" w:space="0" w:color="auto"/>
            </w:tcBorders>
            <w:vAlign w:val="bottom"/>
          </w:tcPr>
          <w:p w14:paraId="41F21D20" w14:textId="77777777" w:rsidR="00B44DA1" w:rsidRDefault="00B44DA1">
            <w:pPr>
              <w:rPr>
                <w:sz w:val="19"/>
                <w:szCs w:val="19"/>
              </w:rPr>
            </w:pPr>
          </w:p>
        </w:tc>
        <w:tc>
          <w:tcPr>
            <w:tcW w:w="180" w:type="dxa"/>
            <w:tcBorders>
              <w:bottom w:val="single" w:sz="8" w:space="0" w:color="auto"/>
            </w:tcBorders>
            <w:vAlign w:val="bottom"/>
          </w:tcPr>
          <w:p w14:paraId="00541F08" w14:textId="77777777" w:rsidR="00B44DA1" w:rsidRDefault="00B44DA1">
            <w:pPr>
              <w:rPr>
                <w:sz w:val="19"/>
                <w:szCs w:val="19"/>
              </w:rPr>
            </w:pPr>
          </w:p>
        </w:tc>
        <w:tc>
          <w:tcPr>
            <w:tcW w:w="400" w:type="dxa"/>
            <w:tcBorders>
              <w:bottom w:val="single" w:sz="8" w:space="0" w:color="auto"/>
            </w:tcBorders>
            <w:vAlign w:val="bottom"/>
          </w:tcPr>
          <w:p w14:paraId="3637378B" w14:textId="77777777" w:rsidR="00B44DA1" w:rsidRDefault="00B44DA1">
            <w:pPr>
              <w:rPr>
                <w:sz w:val="19"/>
                <w:szCs w:val="19"/>
              </w:rPr>
            </w:pPr>
          </w:p>
        </w:tc>
        <w:tc>
          <w:tcPr>
            <w:tcW w:w="120" w:type="dxa"/>
            <w:vAlign w:val="bottom"/>
          </w:tcPr>
          <w:p w14:paraId="7F5AADD4" w14:textId="77777777" w:rsidR="00B44DA1" w:rsidRDefault="00B44DA1">
            <w:pPr>
              <w:rPr>
                <w:sz w:val="19"/>
                <w:szCs w:val="19"/>
              </w:rPr>
            </w:pPr>
          </w:p>
        </w:tc>
        <w:tc>
          <w:tcPr>
            <w:tcW w:w="40" w:type="dxa"/>
            <w:vAlign w:val="bottom"/>
          </w:tcPr>
          <w:p w14:paraId="54CBA08A" w14:textId="77777777" w:rsidR="00B44DA1" w:rsidRDefault="00B44DA1">
            <w:pPr>
              <w:rPr>
                <w:sz w:val="19"/>
                <w:szCs w:val="19"/>
              </w:rPr>
            </w:pPr>
          </w:p>
        </w:tc>
        <w:tc>
          <w:tcPr>
            <w:tcW w:w="120" w:type="dxa"/>
            <w:vAlign w:val="bottom"/>
          </w:tcPr>
          <w:p w14:paraId="22DAB829" w14:textId="77777777" w:rsidR="00B44DA1" w:rsidRDefault="00B44DA1">
            <w:pPr>
              <w:rPr>
                <w:sz w:val="19"/>
                <w:szCs w:val="19"/>
              </w:rPr>
            </w:pPr>
          </w:p>
        </w:tc>
        <w:tc>
          <w:tcPr>
            <w:tcW w:w="0" w:type="dxa"/>
            <w:vAlign w:val="bottom"/>
          </w:tcPr>
          <w:p w14:paraId="3BD7B132" w14:textId="77777777" w:rsidR="00B44DA1" w:rsidRDefault="00B44DA1">
            <w:pPr>
              <w:rPr>
                <w:sz w:val="1"/>
                <w:szCs w:val="1"/>
              </w:rPr>
            </w:pPr>
          </w:p>
        </w:tc>
      </w:tr>
      <w:tr w:rsidR="00B44DA1" w14:paraId="50D60BBA" w14:textId="77777777">
        <w:trPr>
          <w:trHeight w:val="163"/>
        </w:trPr>
        <w:tc>
          <w:tcPr>
            <w:tcW w:w="20" w:type="dxa"/>
            <w:vAlign w:val="bottom"/>
          </w:tcPr>
          <w:p w14:paraId="3E4BB743" w14:textId="77777777" w:rsidR="00B44DA1" w:rsidRDefault="00B44DA1">
            <w:pPr>
              <w:rPr>
                <w:sz w:val="14"/>
                <w:szCs w:val="14"/>
              </w:rPr>
            </w:pPr>
          </w:p>
        </w:tc>
        <w:tc>
          <w:tcPr>
            <w:tcW w:w="460" w:type="dxa"/>
            <w:vAlign w:val="bottom"/>
          </w:tcPr>
          <w:p w14:paraId="79C257AF" w14:textId="77777777" w:rsidR="00B44DA1" w:rsidRDefault="00B44DA1">
            <w:pPr>
              <w:rPr>
                <w:sz w:val="14"/>
                <w:szCs w:val="14"/>
              </w:rPr>
            </w:pPr>
          </w:p>
        </w:tc>
        <w:tc>
          <w:tcPr>
            <w:tcW w:w="40" w:type="dxa"/>
            <w:tcBorders>
              <w:right w:val="single" w:sz="8" w:space="0" w:color="auto"/>
            </w:tcBorders>
            <w:vAlign w:val="bottom"/>
          </w:tcPr>
          <w:p w14:paraId="2FAAC651" w14:textId="77777777" w:rsidR="00B44DA1" w:rsidRDefault="00B44DA1">
            <w:pPr>
              <w:rPr>
                <w:sz w:val="14"/>
                <w:szCs w:val="14"/>
              </w:rPr>
            </w:pPr>
          </w:p>
        </w:tc>
        <w:tc>
          <w:tcPr>
            <w:tcW w:w="1020" w:type="dxa"/>
            <w:gridSpan w:val="2"/>
            <w:tcBorders>
              <w:right w:val="single" w:sz="8" w:space="0" w:color="auto"/>
            </w:tcBorders>
            <w:vAlign w:val="bottom"/>
          </w:tcPr>
          <w:p w14:paraId="4586E113" w14:textId="77777777" w:rsidR="00B44DA1" w:rsidRDefault="00B32628">
            <w:pPr>
              <w:spacing w:line="143" w:lineRule="exact"/>
              <w:ind w:right="40"/>
              <w:jc w:val="center"/>
              <w:rPr>
                <w:sz w:val="20"/>
                <w:szCs w:val="20"/>
              </w:rPr>
            </w:pPr>
            <w:r>
              <w:t>附件</w:t>
            </w:r>
          </w:p>
        </w:tc>
        <w:tc>
          <w:tcPr>
            <w:tcW w:w="60" w:type="dxa"/>
            <w:tcBorders>
              <w:left w:val="single" w:sz="8" w:space="0" w:color="auto"/>
            </w:tcBorders>
            <w:vAlign w:val="bottom"/>
          </w:tcPr>
          <w:p w14:paraId="627572F6" w14:textId="77777777" w:rsidR="00B44DA1" w:rsidRDefault="00B44DA1">
            <w:pPr>
              <w:rPr>
                <w:sz w:val="14"/>
                <w:szCs w:val="14"/>
              </w:rPr>
            </w:pPr>
          </w:p>
        </w:tc>
        <w:tc>
          <w:tcPr>
            <w:tcW w:w="220" w:type="dxa"/>
            <w:tcBorders>
              <w:right w:val="single" w:sz="8" w:space="0" w:color="auto"/>
            </w:tcBorders>
            <w:vAlign w:val="bottom"/>
          </w:tcPr>
          <w:p w14:paraId="4EC83822" w14:textId="77777777" w:rsidR="00B44DA1" w:rsidRDefault="00B44DA1">
            <w:pPr>
              <w:rPr>
                <w:sz w:val="14"/>
                <w:szCs w:val="14"/>
              </w:rPr>
            </w:pPr>
          </w:p>
        </w:tc>
        <w:tc>
          <w:tcPr>
            <w:tcW w:w="900" w:type="dxa"/>
            <w:gridSpan w:val="3"/>
            <w:vMerge w:val="restart"/>
            <w:tcBorders>
              <w:right w:val="single" w:sz="8" w:space="0" w:color="auto"/>
            </w:tcBorders>
            <w:vAlign w:val="bottom"/>
          </w:tcPr>
          <w:p w14:paraId="721E5859" w14:textId="77777777" w:rsidR="00B44DA1" w:rsidRDefault="00B32628">
            <w:pPr>
              <w:ind w:right="20"/>
              <w:jc w:val="center"/>
              <w:rPr>
                <w:sz w:val="20"/>
                <w:szCs w:val="20"/>
              </w:rPr>
            </w:pPr>
            <w:r>
              <w:t>执行器</w:t>
            </w:r>
          </w:p>
        </w:tc>
        <w:tc>
          <w:tcPr>
            <w:tcW w:w="480" w:type="dxa"/>
            <w:vAlign w:val="bottom"/>
          </w:tcPr>
          <w:p w14:paraId="11305309" w14:textId="77777777" w:rsidR="00B44DA1" w:rsidRDefault="00B44DA1">
            <w:pPr>
              <w:rPr>
                <w:sz w:val="14"/>
                <w:szCs w:val="14"/>
              </w:rPr>
            </w:pPr>
          </w:p>
        </w:tc>
        <w:tc>
          <w:tcPr>
            <w:tcW w:w="1900" w:type="dxa"/>
            <w:vAlign w:val="bottom"/>
          </w:tcPr>
          <w:p w14:paraId="05EE27C3" w14:textId="77777777" w:rsidR="00B44DA1" w:rsidRDefault="00B44DA1">
            <w:pPr>
              <w:rPr>
                <w:sz w:val="14"/>
                <w:szCs w:val="14"/>
              </w:rPr>
            </w:pPr>
          </w:p>
        </w:tc>
        <w:tc>
          <w:tcPr>
            <w:tcW w:w="480" w:type="dxa"/>
            <w:vAlign w:val="bottom"/>
          </w:tcPr>
          <w:p w14:paraId="1C780CC1" w14:textId="77777777" w:rsidR="00B44DA1" w:rsidRDefault="00B44DA1">
            <w:pPr>
              <w:rPr>
                <w:sz w:val="14"/>
                <w:szCs w:val="14"/>
              </w:rPr>
            </w:pPr>
          </w:p>
        </w:tc>
        <w:tc>
          <w:tcPr>
            <w:tcW w:w="160" w:type="dxa"/>
            <w:vAlign w:val="bottom"/>
          </w:tcPr>
          <w:p w14:paraId="448E0255" w14:textId="77777777" w:rsidR="00B44DA1" w:rsidRDefault="00B44DA1">
            <w:pPr>
              <w:rPr>
                <w:sz w:val="14"/>
                <w:szCs w:val="14"/>
              </w:rPr>
            </w:pPr>
          </w:p>
        </w:tc>
        <w:tc>
          <w:tcPr>
            <w:tcW w:w="580" w:type="dxa"/>
            <w:tcBorders>
              <w:right w:val="single" w:sz="8" w:space="0" w:color="auto"/>
            </w:tcBorders>
            <w:vAlign w:val="bottom"/>
          </w:tcPr>
          <w:p w14:paraId="16FC55E4" w14:textId="77777777" w:rsidR="00B44DA1" w:rsidRDefault="00B44DA1">
            <w:pPr>
              <w:rPr>
                <w:sz w:val="14"/>
                <w:szCs w:val="14"/>
              </w:rPr>
            </w:pPr>
          </w:p>
        </w:tc>
        <w:tc>
          <w:tcPr>
            <w:tcW w:w="60" w:type="dxa"/>
            <w:vAlign w:val="bottom"/>
          </w:tcPr>
          <w:p w14:paraId="6977CB97" w14:textId="77777777" w:rsidR="00B44DA1" w:rsidRDefault="00B44DA1">
            <w:pPr>
              <w:rPr>
                <w:sz w:val="14"/>
                <w:szCs w:val="14"/>
              </w:rPr>
            </w:pPr>
          </w:p>
        </w:tc>
        <w:tc>
          <w:tcPr>
            <w:tcW w:w="940" w:type="dxa"/>
            <w:gridSpan w:val="7"/>
            <w:tcBorders>
              <w:right w:val="single" w:sz="8" w:space="0" w:color="auto"/>
            </w:tcBorders>
            <w:vAlign w:val="bottom"/>
          </w:tcPr>
          <w:p w14:paraId="33CA4FCD" w14:textId="77777777" w:rsidR="00B44DA1" w:rsidRDefault="00B32628">
            <w:pPr>
              <w:spacing w:line="163" w:lineRule="exact"/>
              <w:ind w:right="35"/>
              <w:jc w:val="center"/>
              <w:rPr>
                <w:sz w:val="20"/>
                <w:szCs w:val="20"/>
              </w:rPr>
            </w:pPr>
            <w:r>
              <w:t>有效载荷</w:t>
            </w:r>
          </w:p>
        </w:tc>
        <w:tc>
          <w:tcPr>
            <w:tcW w:w="260" w:type="dxa"/>
            <w:vAlign w:val="bottom"/>
          </w:tcPr>
          <w:p w14:paraId="73642D2F" w14:textId="77777777" w:rsidR="00B44DA1" w:rsidRDefault="00B44DA1">
            <w:pPr>
              <w:rPr>
                <w:sz w:val="14"/>
                <w:szCs w:val="14"/>
              </w:rPr>
            </w:pPr>
          </w:p>
        </w:tc>
        <w:tc>
          <w:tcPr>
            <w:tcW w:w="120" w:type="dxa"/>
            <w:tcBorders>
              <w:left w:val="single" w:sz="8" w:space="0" w:color="auto"/>
            </w:tcBorders>
            <w:vAlign w:val="bottom"/>
          </w:tcPr>
          <w:p w14:paraId="65264960" w14:textId="77777777" w:rsidR="00B44DA1" w:rsidRDefault="00B44DA1">
            <w:pPr>
              <w:rPr>
                <w:sz w:val="14"/>
                <w:szCs w:val="14"/>
              </w:rPr>
            </w:pPr>
          </w:p>
        </w:tc>
        <w:tc>
          <w:tcPr>
            <w:tcW w:w="820" w:type="dxa"/>
            <w:gridSpan w:val="5"/>
            <w:vMerge w:val="restart"/>
            <w:tcBorders>
              <w:right w:val="single" w:sz="8" w:space="0" w:color="auto"/>
            </w:tcBorders>
            <w:vAlign w:val="bottom"/>
          </w:tcPr>
          <w:p w14:paraId="08D9D7E6" w14:textId="77777777" w:rsidR="00B44DA1" w:rsidRDefault="00B32628">
            <w:pPr>
              <w:ind w:right="53"/>
              <w:jc w:val="center"/>
              <w:rPr>
                <w:sz w:val="20"/>
                <w:szCs w:val="20"/>
              </w:rPr>
            </w:pPr>
            <w:r>
              <w:t>执行器</w:t>
            </w:r>
          </w:p>
        </w:tc>
        <w:tc>
          <w:tcPr>
            <w:tcW w:w="120" w:type="dxa"/>
            <w:vAlign w:val="bottom"/>
          </w:tcPr>
          <w:p w14:paraId="283C34E0" w14:textId="77777777" w:rsidR="00B44DA1" w:rsidRDefault="00B44DA1">
            <w:pPr>
              <w:rPr>
                <w:sz w:val="14"/>
                <w:szCs w:val="14"/>
              </w:rPr>
            </w:pPr>
          </w:p>
        </w:tc>
        <w:tc>
          <w:tcPr>
            <w:tcW w:w="40" w:type="dxa"/>
            <w:vAlign w:val="bottom"/>
          </w:tcPr>
          <w:p w14:paraId="28C53032" w14:textId="77777777" w:rsidR="00B44DA1" w:rsidRDefault="00B44DA1">
            <w:pPr>
              <w:rPr>
                <w:sz w:val="14"/>
                <w:szCs w:val="14"/>
              </w:rPr>
            </w:pPr>
          </w:p>
        </w:tc>
        <w:tc>
          <w:tcPr>
            <w:tcW w:w="120" w:type="dxa"/>
            <w:vAlign w:val="bottom"/>
          </w:tcPr>
          <w:p w14:paraId="2FD6B832" w14:textId="77777777" w:rsidR="00B44DA1" w:rsidRDefault="00B44DA1">
            <w:pPr>
              <w:rPr>
                <w:sz w:val="14"/>
                <w:szCs w:val="14"/>
              </w:rPr>
            </w:pPr>
          </w:p>
        </w:tc>
        <w:tc>
          <w:tcPr>
            <w:tcW w:w="0" w:type="dxa"/>
            <w:vAlign w:val="bottom"/>
          </w:tcPr>
          <w:p w14:paraId="5B651B52" w14:textId="77777777" w:rsidR="00B44DA1" w:rsidRDefault="00B44DA1">
            <w:pPr>
              <w:rPr>
                <w:sz w:val="1"/>
                <w:szCs w:val="1"/>
              </w:rPr>
            </w:pPr>
          </w:p>
        </w:tc>
      </w:tr>
      <w:tr w:rsidR="00B44DA1" w14:paraId="7F6E7147" w14:textId="77777777">
        <w:trPr>
          <w:trHeight w:val="111"/>
        </w:trPr>
        <w:tc>
          <w:tcPr>
            <w:tcW w:w="20" w:type="dxa"/>
            <w:vAlign w:val="bottom"/>
          </w:tcPr>
          <w:p w14:paraId="3E8CD0D6" w14:textId="77777777" w:rsidR="00B44DA1" w:rsidRDefault="00B44DA1">
            <w:pPr>
              <w:rPr>
                <w:sz w:val="9"/>
                <w:szCs w:val="9"/>
              </w:rPr>
            </w:pPr>
          </w:p>
        </w:tc>
        <w:tc>
          <w:tcPr>
            <w:tcW w:w="460" w:type="dxa"/>
            <w:vAlign w:val="bottom"/>
          </w:tcPr>
          <w:p w14:paraId="3B347BA8" w14:textId="77777777" w:rsidR="00B44DA1" w:rsidRDefault="00B44DA1">
            <w:pPr>
              <w:rPr>
                <w:sz w:val="9"/>
                <w:szCs w:val="9"/>
              </w:rPr>
            </w:pPr>
          </w:p>
        </w:tc>
        <w:tc>
          <w:tcPr>
            <w:tcW w:w="40" w:type="dxa"/>
            <w:tcBorders>
              <w:right w:val="single" w:sz="8" w:space="0" w:color="auto"/>
            </w:tcBorders>
            <w:vAlign w:val="bottom"/>
          </w:tcPr>
          <w:p w14:paraId="6778B4AB" w14:textId="77777777" w:rsidR="00B44DA1" w:rsidRDefault="00B44DA1">
            <w:pPr>
              <w:rPr>
                <w:sz w:val="9"/>
                <w:szCs w:val="9"/>
              </w:rPr>
            </w:pPr>
          </w:p>
        </w:tc>
        <w:tc>
          <w:tcPr>
            <w:tcW w:w="1020" w:type="dxa"/>
            <w:gridSpan w:val="2"/>
            <w:vMerge w:val="restart"/>
            <w:tcBorders>
              <w:right w:val="single" w:sz="8" w:space="0" w:color="auto"/>
            </w:tcBorders>
            <w:vAlign w:val="bottom"/>
          </w:tcPr>
          <w:p w14:paraId="1CB7FFC1" w14:textId="77777777" w:rsidR="00B44DA1" w:rsidRDefault="00B32628">
            <w:pPr>
              <w:spacing w:line="189" w:lineRule="exact"/>
              <w:ind w:right="40"/>
              <w:jc w:val="center"/>
              <w:rPr>
                <w:sz w:val="20"/>
                <w:szCs w:val="20"/>
              </w:rPr>
            </w:pPr>
            <w:r>
              <w:t>电脑</w:t>
            </w:r>
          </w:p>
        </w:tc>
        <w:tc>
          <w:tcPr>
            <w:tcW w:w="60" w:type="dxa"/>
            <w:vAlign w:val="bottom"/>
          </w:tcPr>
          <w:p w14:paraId="59DB5DB6" w14:textId="77777777" w:rsidR="00B44DA1" w:rsidRDefault="00B44DA1">
            <w:pPr>
              <w:rPr>
                <w:sz w:val="9"/>
                <w:szCs w:val="9"/>
              </w:rPr>
            </w:pPr>
          </w:p>
        </w:tc>
        <w:tc>
          <w:tcPr>
            <w:tcW w:w="220" w:type="dxa"/>
            <w:tcBorders>
              <w:right w:val="single" w:sz="8" w:space="0" w:color="auto"/>
            </w:tcBorders>
            <w:vAlign w:val="bottom"/>
          </w:tcPr>
          <w:p w14:paraId="4FA6FDB6" w14:textId="77777777" w:rsidR="00B44DA1" w:rsidRDefault="00B44DA1">
            <w:pPr>
              <w:rPr>
                <w:sz w:val="9"/>
                <w:szCs w:val="9"/>
              </w:rPr>
            </w:pPr>
          </w:p>
        </w:tc>
        <w:tc>
          <w:tcPr>
            <w:tcW w:w="900" w:type="dxa"/>
            <w:gridSpan w:val="3"/>
            <w:vMerge/>
            <w:tcBorders>
              <w:right w:val="single" w:sz="8" w:space="0" w:color="auto"/>
            </w:tcBorders>
            <w:vAlign w:val="bottom"/>
          </w:tcPr>
          <w:p w14:paraId="54600CDA" w14:textId="77777777" w:rsidR="00B44DA1" w:rsidRDefault="00B44DA1">
            <w:pPr>
              <w:rPr>
                <w:sz w:val="9"/>
                <w:szCs w:val="9"/>
              </w:rPr>
            </w:pPr>
          </w:p>
        </w:tc>
        <w:tc>
          <w:tcPr>
            <w:tcW w:w="2380" w:type="dxa"/>
            <w:gridSpan w:val="2"/>
            <w:vAlign w:val="bottom"/>
          </w:tcPr>
          <w:p w14:paraId="03D9E9F4" w14:textId="77777777" w:rsidR="00B44DA1" w:rsidRDefault="00B44DA1">
            <w:pPr>
              <w:rPr>
                <w:sz w:val="9"/>
                <w:szCs w:val="9"/>
              </w:rPr>
            </w:pPr>
          </w:p>
        </w:tc>
        <w:tc>
          <w:tcPr>
            <w:tcW w:w="1220" w:type="dxa"/>
            <w:gridSpan w:val="3"/>
            <w:vMerge w:val="restart"/>
            <w:tcBorders>
              <w:right w:val="single" w:sz="8" w:space="0" w:color="auto"/>
            </w:tcBorders>
            <w:vAlign w:val="bottom"/>
          </w:tcPr>
          <w:p w14:paraId="59F0F88D" w14:textId="77777777" w:rsidR="00B44DA1" w:rsidRDefault="00B32628">
            <w:pPr>
              <w:ind w:left="400"/>
              <w:rPr>
                <w:sz w:val="20"/>
                <w:szCs w:val="20"/>
              </w:rPr>
            </w:pPr>
            <w:r>
              <w:t>有效载荷</w:t>
            </w:r>
          </w:p>
        </w:tc>
        <w:tc>
          <w:tcPr>
            <w:tcW w:w="60" w:type="dxa"/>
            <w:vAlign w:val="bottom"/>
          </w:tcPr>
          <w:p w14:paraId="0C7C1AEF" w14:textId="77777777" w:rsidR="00B44DA1" w:rsidRDefault="00B44DA1">
            <w:pPr>
              <w:rPr>
                <w:sz w:val="9"/>
                <w:szCs w:val="9"/>
              </w:rPr>
            </w:pPr>
          </w:p>
        </w:tc>
        <w:tc>
          <w:tcPr>
            <w:tcW w:w="940" w:type="dxa"/>
            <w:gridSpan w:val="7"/>
            <w:vMerge w:val="restart"/>
            <w:tcBorders>
              <w:right w:val="single" w:sz="8" w:space="0" w:color="auto"/>
            </w:tcBorders>
            <w:vAlign w:val="bottom"/>
          </w:tcPr>
          <w:p w14:paraId="1021F0E9" w14:textId="77777777" w:rsidR="00B44DA1" w:rsidRDefault="00B32628">
            <w:pPr>
              <w:spacing w:line="192" w:lineRule="exact"/>
              <w:ind w:right="15"/>
              <w:jc w:val="center"/>
              <w:rPr>
                <w:sz w:val="20"/>
                <w:szCs w:val="20"/>
              </w:rPr>
            </w:pPr>
            <w:r>
              <w:t>电脑</w:t>
            </w:r>
          </w:p>
        </w:tc>
        <w:tc>
          <w:tcPr>
            <w:tcW w:w="260" w:type="dxa"/>
            <w:vAlign w:val="bottom"/>
          </w:tcPr>
          <w:p w14:paraId="0123C2F6" w14:textId="77777777" w:rsidR="00B44DA1" w:rsidRDefault="00B44DA1">
            <w:pPr>
              <w:rPr>
                <w:sz w:val="9"/>
                <w:szCs w:val="9"/>
              </w:rPr>
            </w:pPr>
          </w:p>
        </w:tc>
        <w:tc>
          <w:tcPr>
            <w:tcW w:w="120" w:type="dxa"/>
            <w:tcBorders>
              <w:left w:val="single" w:sz="8" w:space="0" w:color="auto"/>
            </w:tcBorders>
            <w:vAlign w:val="bottom"/>
          </w:tcPr>
          <w:p w14:paraId="53FB0034" w14:textId="77777777" w:rsidR="00B44DA1" w:rsidRDefault="00B44DA1">
            <w:pPr>
              <w:rPr>
                <w:sz w:val="9"/>
                <w:szCs w:val="9"/>
              </w:rPr>
            </w:pPr>
          </w:p>
        </w:tc>
        <w:tc>
          <w:tcPr>
            <w:tcW w:w="820" w:type="dxa"/>
            <w:gridSpan w:val="5"/>
            <w:vMerge/>
            <w:tcBorders>
              <w:right w:val="single" w:sz="8" w:space="0" w:color="auto"/>
            </w:tcBorders>
            <w:vAlign w:val="bottom"/>
          </w:tcPr>
          <w:p w14:paraId="5F43A481" w14:textId="77777777" w:rsidR="00B44DA1" w:rsidRDefault="00B44DA1">
            <w:pPr>
              <w:rPr>
                <w:sz w:val="9"/>
                <w:szCs w:val="9"/>
              </w:rPr>
            </w:pPr>
          </w:p>
        </w:tc>
        <w:tc>
          <w:tcPr>
            <w:tcW w:w="120" w:type="dxa"/>
            <w:vAlign w:val="bottom"/>
          </w:tcPr>
          <w:p w14:paraId="410AD775" w14:textId="77777777" w:rsidR="00B44DA1" w:rsidRDefault="00B44DA1">
            <w:pPr>
              <w:rPr>
                <w:sz w:val="9"/>
                <w:szCs w:val="9"/>
              </w:rPr>
            </w:pPr>
          </w:p>
        </w:tc>
        <w:tc>
          <w:tcPr>
            <w:tcW w:w="160" w:type="dxa"/>
            <w:gridSpan w:val="2"/>
            <w:vAlign w:val="bottom"/>
          </w:tcPr>
          <w:p w14:paraId="57F8813D" w14:textId="77777777" w:rsidR="00B44DA1" w:rsidRDefault="00B44DA1">
            <w:pPr>
              <w:rPr>
                <w:sz w:val="9"/>
                <w:szCs w:val="9"/>
              </w:rPr>
            </w:pPr>
          </w:p>
        </w:tc>
        <w:tc>
          <w:tcPr>
            <w:tcW w:w="0" w:type="dxa"/>
            <w:vAlign w:val="bottom"/>
          </w:tcPr>
          <w:p w14:paraId="7382E3EA" w14:textId="77777777" w:rsidR="00B44DA1" w:rsidRDefault="00B44DA1">
            <w:pPr>
              <w:rPr>
                <w:sz w:val="1"/>
                <w:szCs w:val="1"/>
              </w:rPr>
            </w:pPr>
          </w:p>
        </w:tc>
      </w:tr>
      <w:tr w:rsidR="00B44DA1" w14:paraId="1F798B53" w14:textId="77777777">
        <w:trPr>
          <w:trHeight w:val="81"/>
        </w:trPr>
        <w:tc>
          <w:tcPr>
            <w:tcW w:w="20" w:type="dxa"/>
            <w:vAlign w:val="bottom"/>
          </w:tcPr>
          <w:p w14:paraId="4AFCB8F0" w14:textId="77777777" w:rsidR="00B44DA1" w:rsidRDefault="00B44DA1">
            <w:pPr>
              <w:rPr>
                <w:sz w:val="7"/>
                <w:szCs w:val="7"/>
              </w:rPr>
            </w:pPr>
          </w:p>
        </w:tc>
        <w:tc>
          <w:tcPr>
            <w:tcW w:w="460" w:type="dxa"/>
            <w:vAlign w:val="bottom"/>
          </w:tcPr>
          <w:p w14:paraId="5C4FAAAC" w14:textId="77777777" w:rsidR="00B44DA1" w:rsidRDefault="00B44DA1">
            <w:pPr>
              <w:rPr>
                <w:sz w:val="7"/>
                <w:szCs w:val="7"/>
              </w:rPr>
            </w:pPr>
          </w:p>
        </w:tc>
        <w:tc>
          <w:tcPr>
            <w:tcW w:w="40" w:type="dxa"/>
            <w:tcBorders>
              <w:right w:val="single" w:sz="8" w:space="0" w:color="auto"/>
            </w:tcBorders>
            <w:vAlign w:val="bottom"/>
          </w:tcPr>
          <w:p w14:paraId="7753805E" w14:textId="77777777" w:rsidR="00B44DA1" w:rsidRDefault="00B44DA1">
            <w:pPr>
              <w:rPr>
                <w:sz w:val="7"/>
                <w:szCs w:val="7"/>
              </w:rPr>
            </w:pPr>
          </w:p>
        </w:tc>
        <w:tc>
          <w:tcPr>
            <w:tcW w:w="1020" w:type="dxa"/>
            <w:gridSpan w:val="2"/>
            <w:vMerge/>
            <w:tcBorders>
              <w:right w:val="single" w:sz="8" w:space="0" w:color="auto"/>
            </w:tcBorders>
            <w:vAlign w:val="bottom"/>
          </w:tcPr>
          <w:p w14:paraId="597087F7" w14:textId="77777777" w:rsidR="00B44DA1" w:rsidRDefault="00B44DA1">
            <w:pPr>
              <w:rPr>
                <w:sz w:val="7"/>
                <w:szCs w:val="7"/>
              </w:rPr>
            </w:pPr>
          </w:p>
        </w:tc>
        <w:tc>
          <w:tcPr>
            <w:tcW w:w="60" w:type="dxa"/>
            <w:tcBorders>
              <w:left w:val="single" w:sz="8" w:space="0" w:color="auto"/>
            </w:tcBorders>
            <w:vAlign w:val="bottom"/>
          </w:tcPr>
          <w:p w14:paraId="4D1CE546" w14:textId="77777777" w:rsidR="00B44DA1" w:rsidRDefault="00B44DA1">
            <w:pPr>
              <w:rPr>
                <w:sz w:val="7"/>
                <w:szCs w:val="7"/>
              </w:rPr>
            </w:pPr>
          </w:p>
        </w:tc>
        <w:tc>
          <w:tcPr>
            <w:tcW w:w="220" w:type="dxa"/>
            <w:tcBorders>
              <w:right w:val="single" w:sz="8" w:space="0" w:color="auto"/>
            </w:tcBorders>
            <w:vAlign w:val="bottom"/>
          </w:tcPr>
          <w:p w14:paraId="68948066" w14:textId="77777777" w:rsidR="00B44DA1" w:rsidRDefault="00B44DA1">
            <w:pPr>
              <w:rPr>
                <w:sz w:val="7"/>
                <w:szCs w:val="7"/>
              </w:rPr>
            </w:pPr>
          </w:p>
        </w:tc>
        <w:tc>
          <w:tcPr>
            <w:tcW w:w="640" w:type="dxa"/>
            <w:tcBorders>
              <w:bottom w:val="single" w:sz="8" w:space="0" w:color="auto"/>
            </w:tcBorders>
            <w:vAlign w:val="bottom"/>
          </w:tcPr>
          <w:p w14:paraId="240EBE52" w14:textId="77777777" w:rsidR="00B44DA1" w:rsidRDefault="00B44DA1">
            <w:pPr>
              <w:rPr>
                <w:sz w:val="7"/>
                <w:szCs w:val="7"/>
              </w:rPr>
            </w:pPr>
          </w:p>
        </w:tc>
        <w:tc>
          <w:tcPr>
            <w:tcW w:w="60" w:type="dxa"/>
            <w:tcBorders>
              <w:bottom w:val="single" w:sz="8" w:space="0" w:color="auto"/>
            </w:tcBorders>
            <w:vAlign w:val="bottom"/>
          </w:tcPr>
          <w:p w14:paraId="64A80D87" w14:textId="77777777" w:rsidR="00B44DA1" w:rsidRDefault="00B44DA1">
            <w:pPr>
              <w:rPr>
                <w:sz w:val="7"/>
                <w:szCs w:val="7"/>
              </w:rPr>
            </w:pPr>
          </w:p>
        </w:tc>
        <w:tc>
          <w:tcPr>
            <w:tcW w:w="200" w:type="dxa"/>
            <w:tcBorders>
              <w:bottom w:val="single" w:sz="8" w:space="0" w:color="auto"/>
              <w:right w:val="single" w:sz="8" w:space="0" w:color="auto"/>
            </w:tcBorders>
            <w:vAlign w:val="bottom"/>
          </w:tcPr>
          <w:p w14:paraId="1E1BE7A9" w14:textId="77777777" w:rsidR="00B44DA1" w:rsidRDefault="00B44DA1">
            <w:pPr>
              <w:rPr>
                <w:sz w:val="7"/>
                <w:szCs w:val="7"/>
              </w:rPr>
            </w:pPr>
          </w:p>
        </w:tc>
        <w:tc>
          <w:tcPr>
            <w:tcW w:w="480" w:type="dxa"/>
            <w:vAlign w:val="bottom"/>
          </w:tcPr>
          <w:p w14:paraId="2F92FC49" w14:textId="77777777" w:rsidR="00B44DA1" w:rsidRDefault="00B44DA1">
            <w:pPr>
              <w:rPr>
                <w:sz w:val="7"/>
                <w:szCs w:val="7"/>
              </w:rPr>
            </w:pPr>
          </w:p>
        </w:tc>
        <w:tc>
          <w:tcPr>
            <w:tcW w:w="1900" w:type="dxa"/>
            <w:vAlign w:val="bottom"/>
          </w:tcPr>
          <w:p w14:paraId="34E557B5" w14:textId="77777777" w:rsidR="00B44DA1" w:rsidRDefault="00B44DA1">
            <w:pPr>
              <w:rPr>
                <w:sz w:val="7"/>
                <w:szCs w:val="7"/>
              </w:rPr>
            </w:pPr>
          </w:p>
        </w:tc>
        <w:tc>
          <w:tcPr>
            <w:tcW w:w="1220" w:type="dxa"/>
            <w:gridSpan w:val="3"/>
            <w:vMerge/>
            <w:tcBorders>
              <w:right w:val="single" w:sz="8" w:space="0" w:color="auto"/>
            </w:tcBorders>
            <w:vAlign w:val="bottom"/>
          </w:tcPr>
          <w:p w14:paraId="5D6296C4" w14:textId="77777777" w:rsidR="00B44DA1" w:rsidRDefault="00B44DA1">
            <w:pPr>
              <w:rPr>
                <w:sz w:val="7"/>
                <w:szCs w:val="7"/>
              </w:rPr>
            </w:pPr>
          </w:p>
        </w:tc>
        <w:tc>
          <w:tcPr>
            <w:tcW w:w="60" w:type="dxa"/>
            <w:vAlign w:val="bottom"/>
          </w:tcPr>
          <w:p w14:paraId="2A3EB924" w14:textId="77777777" w:rsidR="00B44DA1" w:rsidRDefault="00B44DA1">
            <w:pPr>
              <w:rPr>
                <w:sz w:val="7"/>
                <w:szCs w:val="7"/>
              </w:rPr>
            </w:pPr>
          </w:p>
        </w:tc>
        <w:tc>
          <w:tcPr>
            <w:tcW w:w="940" w:type="dxa"/>
            <w:gridSpan w:val="7"/>
            <w:vMerge/>
            <w:tcBorders>
              <w:right w:val="single" w:sz="8" w:space="0" w:color="auto"/>
            </w:tcBorders>
            <w:vAlign w:val="bottom"/>
          </w:tcPr>
          <w:p w14:paraId="43516F0C" w14:textId="77777777" w:rsidR="00B44DA1" w:rsidRDefault="00B44DA1">
            <w:pPr>
              <w:rPr>
                <w:sz w:val="7"/>
                <w:szCs w:val="7"/>
              </w:rPr>
            </w:pPr>
          </w:p>
        </w:tc>
        <w:tc>
          <w:tcPr>
            <w:tcW w:w="260" w:type="dxa"/>
            <w:vAlign w:val="bottom"/>
          </w:tcPr>
          <w:p w14:paraId="261DF873" w14:textId="77777777" w:rsidR="00B44DA1" w:rsidRDefault="00B44DA1">
            <w:pPr>
              <w:rPr>
                <w:sz w:val="7"/>
                <w:szCs w:val="7"/>
              </w:rPr>
            </w:pPr>
          </w:p>
        </w:tc>
        <w:tc>
          <w:tcPr>
            <w:tcW w:w="120" w:type="dxa"/>
            <w:tcBorders>
              <w:left w:val="single" w:sz="8" w:space="0" w:color="auto"/>
              <w:bottom w:val="single" w:sz="8" w:space="0" w:color="auto"/>
            </w:tcBorders>
            <w:vAlign w:val="bottom"/>
          </w:tcPr>
          <w:p w14:paraId="66D12C7E" w14:textId="77777777" w:rsidR="00B44DA1" w:rsidRDefault="00B44DA1">
            <w:pPr>
              <w:rPr>
                <w:sz w:val="7"/>
                <w:szCs w:val="7"/>
              </w:rPr>
            </w:pPr>
          </w:p>
        </w:tc>
        <w:tc>
          <w:tcPr>
            <w:tcW w:w="40" w:type="dxa"/>
            <w:tcBorders>
              <w:bottom w:val="single" w:sz="8" w:space="0" w:color="auto"/>
            </w:tcBorders>
            <w:vAlign w:val="bottom"/>
          </w:tcPr>
          <w:p w14:paraId="01A4BA04" w14:textId="77777777" w:rsidR="00B44DA1" w:rsidRDefault="00B44DA1">
            <w:pPr>
              <w:rPr>
                <w:sz w:val="7"/>
                <w:szCs w:val="7"/>
              </w:rPr>
            </w:pPr>
          </w:p>
        </w:tc>
        <w:tc>
          <w:tcPr>
            <w:tcW w:w="100" w:type="dxa"/>
            <w:tcBorders>
              <w:bottom w:val="single" w:sz="8" w:space="0" w:color="auto"/>
            </w:tcBorders>
            <w:vAlign w:val="bottom"/>
          </w:tcPr>
          <w:p w14:paraId="2780CF92" w14:textId="77777777" w:rsidR="00B44DA1" w:rsidRDefault="00B44DA1">
            <w:pPr>
              <w:rPr>
                <w:sz w:val="7"/>
                <w:szCs w:val="7"/>
              </w:rPr>
            </w:pPr>
          </w:p>
        </w:tc>
        <w:tc>
          <w:tcPr>
            <w:tcW w:w="100" w:type="dxa"/>
            <w:tcBorders>
              <w:bottom w:val="single" w:sz="8" w:space="0" w:color="auto"/>
            </w:tcBorders>
            <w:vAlign w:val="bottom"/>
          </w:tcPr>
          <w:p w14:paraId="13A7DCA6" w14:textId="77777777" w:rsidR="00B44DA1" w:rsidRDefault="00B44DA1">
            <w:pPr>
              <w:rPr>
                <w:sz w:val="7"/>
                <w:szCs w:val="7"/>
              </w:rPr>
            </w:pPr>
          </w:p>
        </w:tc>
        <w:tc>
          <w:tcPr>
            <w:tcW w:w="180" w:type="dxa"/>
            <w:tcBorders>
              <w:bottom w:val="single" w:sz="8" w:space="0" w:color="auto"/>
            </w:tcBorders>
            <w:vAlign w:val="bottom"/>
          </w:tcPr>
          <w:p w14:paraId="29C88BA9" w14:textId="77777777" w:rsidR="00B44DA1" w:rsidRDefault="00B44DA1">
            <w:pPr>
              <w:rPr>
                <w:sz w:val="7"/>
                <w:szCs w:val="7"/>
              </w:rPr>
            </w:pPr>
          </w:p>
        </w:tc>
        <w:tc>
          <w:tcPr>
            <w:tcW w:w="400" w:type="dxa"/>
            <w:tcBorders>
              <w:bottom w:val="single" w:sz="8" w:space="0" w:color="auto"/>
              <w:right w:val="single" w:sz="8" w:space="0" w:color="auto"/>
            </w:tcBorders>
            <w:vAlign w:val="bottom"/>
          </w:tcPr>
          <w:p w14:paraId="0DA288D5" w14:textId="77777777" w:rsidR="00B44DA1" w:rsidRDefault="00B44DA1">
            <w:pPr>
              <w:rPr>
                <w:sz w:val="7"/>
                <w:szCs w:val="7"/>
              </w:rPr>
            </w:pPr>
          </w:p>
        </w:tc>
        <w:tc>
          <w:tcPr>
            <w:tcW w:w="120" w:type="dxa"/>
            <w:vAlign w:val="bottom"/>
          </w:tcPr>
          <w:p w14:paraId="2F681894" w14:textId="77777777" w:rsidR="00B44DA1" w:rsidRDefault="00B44DA1">
            <w:pPr>
              <w:rPr>
                <w:sz w:val="7"/>
                <w:szCs w:val="7"/>
              </w:rPr>
            </w:pPr>
          </w:p>
        </w:tc>
        <w:tc>
          <w:tcPr>
            <w:tcW w:w="40" w:type="dxa"/>
            <w:vAlign w:val="bottom"/>
          </w:tcPr>
          <w:p w14:paraId="4783A2A5" w14:textId="77777777" w:rsidR="00B44DA1" w:rsidRDefault="00B44DA1">
            <w:pPr>
              <w:rPr>
                <w:sz w:val="7"/>
                <w:szCs w:val="7"/>
              </w:rPr>
            </w:pPr>
          </w:p>
        </w:tc>
        <w:tc>
          <w:tcPr>
            <w:tcW w:w="120" w:type="dxa"/>
            <w:vAlign w:val="bottom"/>
          </w:tcPr>
          <w:p w14:paraId="200370F8" w14:textId="77777777" w:rsidR="00B44DA1" w:rsidRDefault="00B44DA1">
            <w:pPr>
              <w:rPr>
                <w:sz w:val="7"/>
                <w:szCs w:val="7"/>
              </w:rPr>
            </w:pPr>
          </w:p>
        </w:tc>
        <w:tc>
          <w:tcPr>
            <w:tcW w:w="0" w:type="dxa"/>
            <w:vAlign w:val="bottom"/>
          </w:tcPr>
          <w:p w14:paraId="3F118DCB" w14:textId="77777777" w:rsidR="00B44DA1" w:rsidRDefault="00B44DA1">
            <w:pPr>
              <w:rPr>
                <w:sz w:val="1"/>
                <w:szCs w:val="1"/>
              </w:rPr>
            </w:pPr>
          </w:p>
        </w:tc>
      </w:tr>
      <w:tr w:rsidR="00B44DA1" w14:paraId="64F9C4D6" w14:textId="77777777">
        <w:trPr>
          <w:trHeight w:val="20"/>
        </w:trPr>
        <w:tc>
          <w:tcPr>
            <w:tcW w:w="20" w:type="dxa"/>
            <w:vAlign w:val="bottom"/>
          </w:tcPr>
          <w:p w14:paraId="14E2BC2E" w14:textId="77777777" w:rsidR="00B44DA1" w:rsidRDefault="00B44DA1">
            <w:pPr>
              <w:spacing w:line="20" w:lineRule="exact"/>
              <w:rPr>
                <w:sz w:val="1"/>
                <w:szCs w:val="1"/>
              </w:rPr>
            </w:pPr>
          </w:p>
        </w:tc>
        <w:tc>
          <w:tcPr>
            <w:tcW w:w="460" w:type="dxa"/>
            <w:vAlign w:val="bottom"/>
          </w:tcPr>
          <w:p w14:paraId="595A000F" w14:textId="77777777" w:rsidR="00B44DA1" w:rsidRDefault="00B44DA1">
            <w:pPr>
              <w:spacing w:line="20" w:lineRule="exact"/>
              <w:rPr>
                <w:sz w:val="1"/>
                <w:szCs w:val="1"/>
              </w:rPr>
            </w:pPr>
          </w:p>
        </w:tc>
        <w:tc>
          <w:tcPr>
            <w:tcW w:w="40" w:type="dxa"/>
            <w:tcBorders>
              <w:right w:val="single" w:sz="8" w:space="0" w:color="auto"/>
            </w:tcBorders>
            <w:vAlign w:val="bottom"/>
          </w:tcPr>
          <w:p w14:paraId="6CC126FF" w14:textId="77777777" w:rsidR="00B44DA1" w:rsidRDefault="00B44DA1">
            <w:pPr>
              <w:spacing w:line="20" w:lineRule="exact"/>
              <w:rPr>
                <w:sz w:val="1"/>
                <w:szCs w:val="1"/>
              </w:rPr>
            </w:pPr>
          </w:p>
        </w:tc>
        <w:tc>
          <w:tcPr>
            <w:tcW w:w="720" w:type="dxa"/>
            <w:tcBorders>
              <w:bottom w:val="single" w:sz="8" w:space="0" w:color="auto"/>
            </w:tcBorders>
            <w:vAlign w:val="bottom"/>
          </w:tcPr>
          <w:p w14:paraId="490205E3" w14:textId="77777777" w:rsidR="00B44DA1" w:rsidRDefault="00B44DA1">
            <w:pPr>
              <w:spacing w:line="20" w:lineRule="exact"/>
              <w:rPr>
                <w:sz w:val="1"/>
                <w:szCs w:val="1"/>
              </w:rPr>
            </w:pPr>
          </w:p>
        </w:tc>
        <w:tc>
          <w:tcPr>
            <w:tcW w:w="300" w:type="dxa"/>
            <w:tcBorders>
              <w:bottom w:val="single" w:sz="8" w:space="0" w:color="auto"/>
              <w:right w:val="single" w:sz="8" w:space="0" w:color="auto"/>
            </w:tcBorders>
            <w:vAlign w:val="bottom"/>
          </w:tcPr>
          <w:p w14:paraId="6DA8BC0A" w14:textId="77777777" w:rsidR="00B44DA1" w:rsidRDefault="00B44DA1">
            <w:pPr>
              <w:spacing w:line="20" w:lineRule="exact"/>
              <w:rPr>
                <w:sz w:val="1"/>
                <w:szCs w:val="1"/>
              </w:rPr>
            </w:pPr>
          </w:p>
        </w:tc>
        <w:tc>
          <w:tcPr>
            <w:tcW w:w="60" w:type="dxa"/>
            <w:vAlign w:val="bottom"/>
          </w:tcPr>
          <w:p w14:paraId="7D42BF05" w14:textId="77777777" w:rsidR="00B44DA1" w:rsidRDefault="00B44DA1">
            <w:pPr>
              <w:spacing w:line="20" w:lineRule="exact"/>
              <w:rPr>
                <w:sz w:val="1"/>
                <w:szCs w:val="1"/>
              </w:rPr>
            </w:pPr>
          </w:p>
        </w:tc>
        <w:tc>
          <w:tcPr>
            <w:tcW w:w="220" w:type="dxa"/>
            <w:vAlign w:val="bottom"/>
          </w:tcPr>
          <w:p w14:paraId="04A71888" w14:textId="77777777" w:rsidR="00B44DA1" w:rsidRDefault="00B44DA1">
            <w:pPr>
              <w:spacing w:line="20" w:lineRule="exact"/>
              <w:rPr>
                <w:sz w:val="1"/>
                <w:szCs w:val="1"/>
              </w:rPr>
            </w:pPr>
          </w:p>
        </w:tc>
        <w:tc>
          <w:tcPr>
            <w:tcW w:w="640" w:type="dxa"/>
            <w:vAlign w:val="bottom"/>
          </w:tcPr>
          <w:p w14:paraId="1964DAAC" w14:textId="77777777" w:rsidR="00B44DA1" w:rsidRDefault="00B44DA1">
            <w:pPr>
              <w:spacing w:line="20" w:lineRule="exact"/>
              <w:rPr>
                <w:sz w:val="1"/>
                <w:szCs w:val="1"/>
              </w:rPr>
            </w:pPr>
          </w:p>
        </w:tc>
        <w:tc>
          <w:tcPr>
            <w:tcW w:w="60" w:type="dxa"/>
            <w:vAlign w:val="bottom"/>
          </w:tcPr>
          <w:p w14:paraId="4D25B3FA" w14:textId="77777777" w:rsidR="00B44DA1" w:rsidRDefault="00B44DA1">
            <w:pPr>
              <w:spacing w:line="20" w:lineRule="exact"/>
              <w:rPr>
                <w:sz w:val="1"/>
                <w:szCs w:val="1"/>
              </w:rPr>
            </w:pPr>
          </w:p>
        </w:tc>
        <w:tc>
          <w:tcPr>
            <w:tcW w:w="200" w:type="dxa"/>
            <w:vAlign w:val="bottom"/>
          </w:tcPr>
          <w:p w14:paraId="3A766034" w14:textId="77777777" w:rsidR="00B44DA1" w:rsidRDefault="00B44DA1">
            <w:pPr>
              <w:spacing w:line="20" w:lineRule="exact"/>
              <w:rPr>
                <w:sz w:val="1"/>
                <w:szCs w:val="1"/>
              </w:rPr>
            </w:pPr>
          </w:p>
        </w:tc>
        <w:tc>
          <w:tcPr>
            <w:tcW w:w="480" w:type="dxa"/>
            <w:vAlign w:val="bottom"/>
          </w:tcPr>
          <w:p w14:paraId="6A557152" w14:textId="77777777" w:rsidR="00B44DA1" w:rsidRDefault="00B44DA1">
            <w:pPr>
              <w:spacing w:line="20" w:lineRule="exact"/>
              <w:rPr>
                <w:sz w:val="1"/>
                <w:szCs w:val="1"/>
              </w:rPr>
            </w:pPr>
          </w:p>
        </w:tc>
        <w:tc>
          <w:tcPr>
            <w:tcW w:w="1900" w:type="dxa"/>
            <w:vAlign w:val="bottom"/>
          </w:tcPr>
          <w:p w14:paraId="6AE94D19" w14:textId="77777777" w:rsidR="00B44DA1" w:rsidRDefault="00B44DA1">
            <w:pPr>
              <w:spacing w:line="20" w:lineRule="exact"/>
              <w:rPr>
                <w:sz w:val="1"/>
                <w:szCs w:val="1"/>
              </w:rPr>
            </w:pPr>
          </w:p>
        </w:tc>
        <w:tc>
          <w:tcPr>
            <w:tcW w:w="480" w:type="dxa"/>
            <w:vAlign w:val="bottom"/>
          </w:tcPr>
          <w:p w14:paraId="133FB105" w14:textId="77777777" w:rsidR="00B44DA1" w:rsidRDefault="00B44DA1">
            <w:pPr>
              <w:spacing w:line="20" w:lineRule="exact"/>
              <w:rPr>
                <w:sz w:val="1"/>
                <w:szCs w:val="1"/>
              </w:rPr>
            </w:pPr>
          </w:p>
        </w:tc>
        <w:tc>
          <w:tcPr>
            <w:tcW w:w="160" w:type="dxa"/>
            <w:vAlign w:val="bottom"/>
          </w:tcPr>
          <w:p w14:paraId="0D76C6E4" w14:textId="77777777" w:rsidR="00B44DA1" w:rsidRDefault="00B44DA1">
            <w:pPr>
              <w:spacing w:line="20" w:lineRule="exact"/>
              <w:rPr>
                <w:sz w:val="1"/>
                <w:szCs w:val="1"/>
              </w:rPr>
            </w:pPr>
          </w:p>
        </w:tc>
        <w:tc>
          <w:tcPr>
            <w:tcW w:w="580" w:type="dxa"/>
            <w:tcBorders>
              <w:right w:val="single" w:sz="8" w:space="0" w:color="auto"/>
            </w:tcBorders>
            <w:vAlign w:val="bottom"/>
          </w:tcPr>
          <w:p w14:paraId="20B8C38A" w14:textId="77777777" w:rsidR="00B44DA1" w:rsidRDefault="00B44DA1">
            <w:pPr>
              <w:spacing w:line="20" w:lineRule="exact"/>
              <w:rPr>
                <w:sz w:val="1"/>
                <w:szCs w:val="1"/>
              </w:rPr>
            </w:pPr>
          </w:p>
        </w:tc>
        <w:tc>
          <w:tcPr>
            <w:tcW w:w="60" w:type="dxa"/>
            <w:vAlign w:val="bottom"/>
          </w:tcPr>
          <w:p w14:paraId="6B324D23" w14:textId="77777777" w:rsidR="00B44DA1" w:rsidRDefault="00B44DA1">
            <w:pPr>
              <w:spacing w:line="20" w:lineRule="exact"/>
              <w:rPr>
                <w:sz w:val="1"/>
                <w:szCs w:val="1"/>
              </w:rPr>
            </w:pPr>
          </w:p>
        </w:tc>
        <w:tc>
          <w:tcPr>
            <w:tcW w:w="200" w:type="dxa"/>
            <w:vAlign w:val="bottom"/>
          </w:tcPr>
          <w:p w14:paraId="03C626EA" w14:textId="77777777" w:rsidR="00B44DA1" w:rsidRDefault="00B44DA1">
            <w:pPr>
              <w:spacing w:line="20" w:lineRule="exact"/>
              <w:rPr>
                <w:sz w:val="1"/>
                <w:szCs w:val="1"/>
              </w:rPr>
            </w:pPr>
          </w:p>
        </w:tc>
        <w:tc>
          <w:tcPr>
            <w:tcW w:w="80" w:type="dxa"/>
            <w:vAlign w:val="bottom"/>
          </w:tcPr>
          <w:p w14:paraId="63CF8166" w14:textId="77777777" w:rsidR="00B44DA1" w:rsidRDefault="00B44DA1">
            <w:pPr>
              <w:spacing w:line="20" w:lineRule="exact"/>
              <w:rPr>
                <w:sz w:val="1"/>
                <w:szCs w:val="1"/>
              </w:rPr>
            </w:pPr>
          </w:p>
        </w:tc>
        <w:tc>
          <w:tcPr>
            <w:tcW w:w="100" w:type="dxa"/>
            <w:vAlign w:val="bottom"/>
          </w:tcPr>
          <w:p w14:paraId="2AA40E35" w14:textId="77777777" w:rsidR="00B44DA1" w:rsidRDefault="00B44DA1">
            <w:pPr>
              <w:spacing w:line="20" w:lineRule="exact"/>
              <w:rPr>
                <w:sz w:val="1"/>
                <w:szCs w:val="1"/>
              </w:rPr>
            </w:pPr>
          </w:p>
        </w:tc>
        <w:tc>
          <w:tcPr>
            <w:tcW w:w="60" w:type="dxa"/>
            <w:vAlign w:val="bottom"/>
          </w:tcPr>
          <w:p w14:paraId="72C1CD29" w14:textId="77777777" w:rsidR="00B44DA1" w:rsidRDefault="00B44DA1">
            <w:pPr>
              <w:spacing w:line="20" w:lineRule="exact"/>
              <w:rPr>
                <w:sz w:val="1"/>
                <w:szCs w:val="1"/>
              </w:rPr>
            </w:pPr>
          </w:p>
        </w:tc>
        <w:tc>
          <w:tcPr>
            <w:tcW w:w="80" w:type="dxa"/>
            <w:vAlign w:val="bottom"/>
          </w:tcPr>
          <w:p w14:paraId="0FE889CB" w14:textId="77777777" w:rsidR="00B44DA1" w:rsidRDefault="00B44DA1">
            <w:pPr>
              <w:spacing w:line="20" w:lineRule="exact"/>
              <w:rPr>
                <w:sz w:val="1"/>
                <w:szCs w:val="1"/>
              </w:rPr>
            </w:pPr>
          </w:p>
        </w:tc>
        <w:tc>
          <w:tcPr>
            <w:tcW w:w="140" w:type="dxa"/>
            <w:vAlign w:val="bottom"/>
          </w:tcPr>
          <w:p w14:paraId="66FAF9CD" w14:textId="77777777" w:rsidR="00B44DA1" w:rsidRDefault="00B44DA1">
            <w:pPr>
              <w:spacing w:line="20" w:lineRule="exact"/>
              <w:rPr>
                <w:sz w:val="1"/>
                <w:szCs w:val="1"/>
              </w:rPr>
            </w:pPr>
          </w:p>
        </w:tc>
        <w:tc>
          <w:tcPr>
            <w:tcW w:w="280" w:type="dxa"/>
            <w:tcBorders>
              <w:right w:val="single" w:sz="8" w:space="0" w:color="auto"/>
            </w:tcBorders>
            <w:vAlign w:val="bottom"/>
          </w:tcPr>
          <w:p w14:paraId="454E0B22" w14:textId="77777777" w:rsidR="00B44DA1" w:rsidRDefault="00B44DA1">
            <w:pPr>
              <w:spacing w:line="20" w:lineRule="exact"/>
              <w:rPr>
                <w:sz w:val="1"/>
                <w:szCs w:val="1"/>
              </w:rPr>
            </w:pPr>
          </w:p>
        </w:tc>
        <w:tc>
          <w:tcPr>
            <w:tcW w:w="260" w:type="dxa"/>
            <w:vAlign w:val="bottom"/>
          </w:tcPr>
          <w:p w14:paraId="5E0DF323" w14:textId="77777777" w:rsidR="00B44DA1" w:rsidRDefault="00B44DA1">
            <w:pPr>
              <w:spacing w:line="20" w:lineRule="exact"/>
              <w:rPr>
                <w:sz w:val="1"/>
                <w:szCs w:val="1"/>
              </w:rPr>
            </w:pPr>
          </w:p>
        </w:tc>
        <w:tc>
          <w:tcPr>
            <w:tcW w:w="120" w:type="dxa"/>
            <w:vAlign w:val="bottom"/>
          </w:tcPr>
          <w:p w14:paraId="5835731C" w14:textId="77777777" w:rsidR="00B44DA1" w:rsidRDefault="00B44DA1">
            <w:pPr>
              <w:spacing w:line="20" w:lineRule="exact"/>
              <w:rPr>
                <w:sz w:val="1"/>
                <w:szCs w:val="1"/>
              </w:rPr>
            </w:pPr>
          </w:p>
        </w:tc>
        <w:tc>
          <w:tcPr>
            <w:tcW w:w="40" w:type="dxa"/>
            <w:vAlign w:val="bottom"/>
          </w:tcPr>
          <w:p w14:paraId="158DDA82" w14:textId="77777777" w:rsidR="00B44DA1" w:rsidRDefault="00B44DA1">
            <w:pPr>
              <w:spacing w:line="20" w:lineRule="exact"/>
              <w:rPr>
                <w:sz w:val="1"/>
                <w:szCs w:val="1"/>
              </w:rPr>
            </w:pPr>
          </w:p>
        </w:tc>
        <w:tc>
          <w:tcPr>
            <w:tcW w:w="100" w:type="dxa"/>
            <w:vAlign w:val="bottom"/>
          </w:tcPr>
          <w:p w14:paraId="7E045ED3" w14:textId="77777777" w:rsidR="00B44DA1" w:rsidRDefault="00B44DA1">
            <w:pPr>
              <w:spacing w:line="20" w:lineRule="exact"/>
              <w:rPr>
                <w:sz w:val="1"/>
                <w:szCs w:val="1"/>
              </w:rPr>
            </w:pPr>
          </w:p>
        </w:tc>
        <w:tc>
          <w:tcPr>
            <w:tcW w:w="100" w:type="dxa"/>
            <w:vAlign w:val="bottom"/>
          </w:tcPr>
          <w:p w14:paraId="08B6CE4D" w14:textId="77777777" w:rsidR="00B44DA1" w:rsidRDefault="00B44DA1">
            <w:pPr>
              <w:spacing w:line="20" w:lineRule="exact"/>
              <w:rPr>
                <w:sz w:val="1"/>
                <w:szCs w:val="1"/>
              </w:rPr>
            </w:pPr>
          </w:p>
        </w:tc>
        <w:tc>
          <w:tcPr>
            <w:tcW w:w="180" w:type="dxa"/>
            <w:vAlign w:val="bottom"/>
          </w:tcPr>
          <w:p w14:paraId="68150702" w14:textId="77777777" w:rsidR="00B44DA1" w:rsidRDefault="00B44DA1">
            <w:pPr>
              <w:spacing w:line="20" w:lineRule="exact"/>
              <w:rPr>
                <w:sz w:val="1"/>
                <w:szCs w:val="1"/>
              </w:rPr>
            </w:pPr>
          </w:p>
        </w:tc>
        <w:tc>
          <w:tcPr>
            <w:tcW w:w="400" w:type="dxa"/>
            <w:vAlign w:val="bottom"/>
          </w:tcPr>
          <w:p w14:paraId="09BAC9EC" w14:textId="77777777" w:rsidR="00B44DA1" w:rsidRDefault="00B44DA1">
            <w:pPr>
              <w:spacing w:line="20" w:lineRule="exact"/>
              <w:rPr>
                <w:sz w:val="1"/>
                <w:szCs w:val="1"/>
              </w:rPr>
            </w:pPr>
          </w:p>
        </w:tc>
        <w:tc>
          <w:tcPr>
            <w:tcW w:w="120" w:type="dxa"/>
            <w:vAlign w:val="bottom"/>
          </w:tcPr>
          <w:p w14:paraId="5DE10F51" w14:textId="77777777" w:rsidR="00B44DA1" w:rsidRDefault="00B44DA1">
            <w:pPr>
              <w:spacing w:line="20" w:lineRule="exact"/>
              <w:rPr>
                <w:sz w:val="1"/>
                <w:szCs w:val="1"/>
              </w:rPr>
            </w:pPr>
          </w:p>
        </w:tc>
        <w:tc>
          <w:tcPr>
            <w:tcW w:w="40" w:type="dxa"/>
            <w:vAlign w:val="bottom"/>
          </w:tcPr>
          <w:p w14:paraId="1E157330" w14:textId="77777777" w:rsidR="00B44DA1" w:rsidRDefault="00B44DA1">
            <w:pPr>
              <w:spacing w:line="20" w:lineRule="exact"/>
              <w:rPr>
                <w:sz w:val="1"/>
                <w:szCs w:val="1"/>
              </w:rPr>
            </w:pPr>
          </w:p>
        </w:tc>
        <w:tc>
          <w:tcPr>
            <w:tcW w:w="120" w:type="dxa"/>
            <w:vAlign w:val="bottom"/>
          </w:tcPr>
          <w:p w14:paraId="37F0CD55" w14:textId="77777777" w:rsidR="00B44DA1" w:rsidRDefault="00B44DA1">
            <w:pPr>
              <w:spacing w:line="20" w:lineRule="exact"/>
              <w:rPr>
                <w:sz w:val="1"/>
                <w:szCs w:val="1"/>
              </w:rPr>
            </w:pPr>
          </w:p>
        </w:tc>
        <w:tc>
          <w:tcPr>
            <w:tcW w:w="0" w:type="dxa"/>
            <w:vAlign w:val="bottom"/>
          </w:tcPr>
          <w:p w14:paraId="2C020800" w14:textId="77777777" w:rsidR="00B44DA1" w:rsidRDefault="00B44DA1">
            <w:pPr>
              <w:spacing w:line="20" w:lineRule="exact"/>
              <w:rPr>
                <w:sz w:val="1"/>
                <w:szCs w:val="1"/>
              </w:rPr>
            </w:pPr>
          </w:p>
        </w:tc>
      </w:tr>
      <w:tr w:rsidR="00B44DA1" w14:paraId="4C570EBC" w14:textId="77777777">
        <w:trPr>
          <w:trHeight w:val="60"/>
        </w:trPr>
        <w:tc>
          <w:tcPr>
            <w:tcW w:w="20" w:type="dxa"/>
            <w:vAlign w:val="bottom"/>
          </w:tcPr>
          <w:p w14:paraId="5D01219A" w14:textId="77777777" w:rsidR="00B44DA1" w:rsidRDefault="00B44DA1">
            <w:pPr>
              <w:rPr>
                <w:sz w:val="5"/>
                <w:szCs w:val="5"/>
              </w:rPr>
            </w:pPr>
          </w:p>
        </w:tc>
        <w:tc>
          <w:tcPr>
            <w:tcW w:w="460" w:type="dxa"/>
            <w:vAlign w:val="bottom"/>
          </w:tcPr>
          <w:p w14:paraId="0F730550" w14:textId="77777777" w:rsidR="00B44DA1" w:rsidRDefault="00B44DA1">
            <w:pPr>
              <w:rPr>
                <w:sz w:val="5"/>
                <w:szCs w:val="5"/>
              </w:rPr>
            </w:pPr>
          </w:p>
        </w:tc>
        <w:tc>
          <w:tcPr>
            <w:tcW w:w="40" w:type="dxa"/>
            <w:vAlign w:val="bottom"/>
          </w:tcPr>
          <w:p w14:paraId="4A9F84E9" w14:textId="77777777" w:rsidR="00B44DA1" w:rsidRDefault="00B44DA1">
            <w:pPr>
              <w:rPr>
                <w:sz w:val="5"/>
                <w:szCs w:val="5"/>
              </w:rPr>
            </w:pPr>
          </w:p>
        </w:tc>
        <w:tc>
          <w:tcPr>
            <w:tcW w:w="720" w:type="dxa"/>
            <w:tcBorders>
              <w:bottom w:val="single" w:sz="8" w:space="0" w:color="auto"/>
            </w:tcBorders>
            <w:vAlign w:val="bottom"/>
          </w:tcPr>
          <w:p w14:paraId="64BAB6FC" w14:textId="77777777" w:rsidR="00B44DA1" w:rsidRDefault="00B44DA1">
            <w:pPr>
              <w:rPr>
                <w:sz w:val="5"/>
                <w:szCs w:val="5"/>
              </w:rPr>
            </w:pPr>
          </w:p>
        </w:tc>
        <w:tc>
          <w:tcPr>
            <w:tcW w:w="300" w:type="dxa"/>
            <w:tcBorders>
              <w:bottom w:val="single" w:sz="8" w:space="0" w:color="auto"/>
            </w:tcBorders>
            <w:vAlign w:val="bottom"/>
          </w:tcPr>
          <w:p w14:paraId="6A0AC14E" w14:textId="77777777" w:rsidR="00B44DA1" w:rsidRDefault="00B44DA1">
            <w:pPr>
              <w:rPr>
                <w:sz w:val="5"/>
                <w:szCs w:val="5"/>
              </w:rPr>
            </w:pPr>
          </w:p>
        </w:tc>
        <w:tc>
          <w:tcPr>
            <w:tcW w:w="60" w:type="dxa"/>
            <w:vAlign w:val="bottom"/>
          </w:tcPr>
          <w:p w14:paraId="39A6AC6C" w14:textId="77777777" w:rsidR="00B44DA1" w:rsidRDefault="00B44DA1">
            <w:pPr>
              <w:rPr>
                <w:sz w:val="5"/>
                <w:szCs w:val="5"/>
              </w:rPr>
            </w:pPr>
          </w:p>
        </w:tc>
        <w:tc>
          <w:tcPr>
            <w:tcW w:w="220" w:type="dxa"/>
            <w:vAlign w:val="bottom"/>
          </w:tcPr>
          <w:p w14:paraId="4A3171F7" w14:textId="77777777" w:rsidR="00B44DA1" w:rsidRDefault="00B44DA1">
            <w:pPr>
              <w:rPr>
                <w:sz w:val="5"/>
                <w:szCs w:val="5"/>
              </w:rPr>
            </w:pPr>
          </w:p>
        </w:tc>
        <w:tc>
          <w:tcPr>
            <w:tcW w:w="640" w:type="dxa"/>
            <w:tcBorders>
              <w:bottom w:val="single" w:sz="8" w:space="0" w:color="auto"/>
            </w:tcBorders>
            <w:vAlign w:val="bottom"/>
          </w:tcPr>
          <w:p w14:paraId="65EDFC8D" w14:textId="77777777" w:rsidR="00B44DA1" w:rsidRDefault="00B44DA1">
            <w:pPr>
              <w:rPr>
                <w:sz w:val="5"/>
                <w:szCs w:val="5"/>
              </w:rPr>
            </w:pPr>
          </w:p>
        </w:tc>
        <w:tc>
          <w:tcPr>
            <w:tcW w:w="60" w:type="dxa"/>
            <w:tcBorders>
              <w:bottom w:val="single" w:sz="8" w:space="0" w:color="auto"/>
            </w:tcBorders>
            <w:vAlign w:val="bottom"/>
          </w:tcPr>
          <w:p w14:paraId="75FE95AB" w14:textId="77777777" w:rsidR="00B44DA1" w:rsidRDefault="00B44DA1">
            <w:pPr>
              <w:rPr>
                <w:sz w:val="5"/>
                <w:szCs w:val="5"/>
              </w:rPr>
            </w:pPr>
          </w:p>
        </w:tc>
        <w:tc>
          <w:tcPr>
            <w:tcW w:w="200" w:type="dxa"/>
            <w:tcBorders>
              <w:bottom w:val="single" w:sz="8" w:space="0" w:color="auto"/>
            </w:tcBorders>
            <w:vAlign w:val="bottom"/>
          </w:tcPr>
          <w:p w14:paraId="42C0C944" w14:textId="77777777" w:rsidR="00B44DA1" w:rsidRDefault="00B44DA1">
            <w:pPr>
              <w:rPr>
                <w:sz w:val="5"/>
                <w:szCs w:val="5"/>
              </w:rPr>
            </w:pPr>
          </w:p>
        </w:tc>
        <w:tc>
          <w:tcPr>
            <w:tcW w:w="480" w:type="dxa"/>
            <w:vAlign w:val="bottom"/>
          </w:tcPr>
          <w:p w14:paraId="78F61130" w14:textId="77777777" w:rsidR="00B44DA1" w:rsidRDefault="00B44DA1">
            <w:pPr>
              <w:rPr>
                <w:sz w:val="5"/>
                <w:szCs w:val="5"/>
              </w:rPr>
            </w:pPr>
          </w:p>
        </w:tc>
        <w:tc>
          <w:tcPr>
            <w:tcW w:w="1900" w:type="dxa"/>
            <w:vAlign w:val="bottom"/>
          </w:tcPr>
          <w:p w14:paraId="12FE5653" w14:textId="77777777" w:rsidR="00B44DA1" w:rsidRDefault="00B44DA1">
            <w:pPr>
              <w:rPr>
                <w:sz w:val="5"/>
                <w:szCs w:val="5"/>
              </w:rPr>
            </w:pPr>
          </w:p>
        </w:tc>
        <w:tc>
          <w:tcPr>
            <w:tcW w:w="480" w:type="dxa"/>
            <w:vAlign w:val="bottom"/>
          </w:tcPr>
          <w:p w14:paraId="4242799B" w14:textId="77777777" w:rsidR="00B44DA1" w:rsidRDefault="00B44DA1">
            <w:pPr>
              <w:rPr>
                <w:sz w:val="5"/>
                <w:szCs w:val="5"/>
              </w:rPr>
            </w:pPr>
          </w:p>
        </w:tc>
        <w:tc>
          <w:tcPr>
            <w:tcW w:w="160" w:type="dxa"/>
            <w:vAlign w:val="bottom"/>
          </w:tcPr>
          <w:p w14:paraId="0B4005C8" w14:textId="77777777" w:rsidR="00B44DA1" w:rsidRDefault="00B44DA1">
            <w:pPr>
              <w:rPr>
                <w:sz w:val="5"/>
                <w:szCs w:val="5"/>
              </w:rPr>
            </w:pPr>
          </w:p>
        </w:tc>
        <w:tc>
          <w:tcPr>
            <w:tcW w:w="580" w:type="dxa"/>
            <w:tcBorders>
              <w:right w:val="single" w:sz="8" w:space="0" w:color="auto"/>
            </w:tcBorders>
            <w:vAlign w:val="bottom"/>
          </w:tcPr>
          <w:p w14:paraId="322A6E4C" w14:textId="77777777" w:rsidR="00B44DA1" w:rsidRDefault="00B44DA1">
            <w:pPr>
              <w:rPr>
                <w:sz w:val="5"/>
                <w:szCs w:val="5"/>
              </w:rPr>
            </w:pPr>
          </w:p>
        </w:tc>
        <w:tc>
          <w:tcPr>
            <w:tcW w:w="60" w:type="dxa"/>
            <w:tcBorders>
              <w:bottom w:val="single" w:sz="8" w:space="0" w:color="auto"/>
            </w:tcBorders>
            <w:vAlign w:val="bottom"/>
          </w:tcPr>
          <w:p w14:paraId="20D62CA2" w14:textId="77777777" w:rsidR="00B44DA1" w:rsidRDefault="00B44DA1">
            <w:pPr>
              <w:rPr>
                <w:sz w:val="5"/>
                <w:szCs w:val="5"/>
              </w:rPr>
            </w:pPr>
          </w:p>
        </w:tc>
        <w:tc>
          <w:tcPr>
            <w:tcW w:w="200" w:type="dxa"/>
            <w:tcBorders>
              <w:bottom w:val="single" w:sz="8" w:space="0" w:color="auto"/>
            </w:tcBorders>
            <w:vAlign w:val="bottom"/>
          </w:tcPr>
          <w:p w14:paraId="537B0038" w14:textId="77777777" w:rsidR="00B44DA1" w:rsidRDefault="00B44DA1">
            <w:pPr>
              <w:rPr>
                <w:sz w:val="5"/>
                <w:szCs w:val="5"/>
              </w:rPr>
            </w:pPr>
          </w:p>
        </w:tc>
        <w:tc>
          <w:tcPr>
            <w:tcW w:w="80" w:type="dxa"/>
            <w:tcBorders>
              <w:bottom w:val="single" w:sz="8" w:space="0" w:color="auto"/>
            </w:tcBorders>
            <w:vAlign w:val="bottom"/>
          </w:tcPr>
          <w:p w14:paraId="30C4351E" w14:textId="77777777" w:rsidR="00B44DA1" w:rsidRDefault="00B44DA1">
            <w:pPr>
              <w:rPr>
                <w:sz w:val="5"/>
                <w:szCs w:val="5"/>
              </w:rPr>
            </w:pPr>
          </w:p>
        </w:tc>
        <w:tc>
          <w:tcPr>
            <w:tcW w:w="100" w:type="dxa"/>
            <w:tcBorders>
              <w:bottom w:val="single" w:sz="8" w:space="0" w:color="auto"/>
            </w:tcBorders>
            <w:vAlign w:val="bottom"/>
          </w:tcPr>
          <w:p w14:paraId="72369264" w14:textId="77777777" w:rsidR="00B44DA1" w:rsidRDefault="00B44DA1">
            <w:pPr>
              <w:rPr>
                <w:sz w:val="5"/>
                <w:szCs w:val="5"/>
              </w:rPr>
            </w:pPr>
          </w:p>
        </w:tc>
        <w:tc>
          <w:tcPr>
            <w:tcW w:w="60" w:type="dxa"/>
            <w:tcBorders>
              <w:bottom w:val="single" w:sz="8" w:space="0" w:color="auto"/>
            </w:tcBorders>
            <w:vAlign w:val="bottom"/>
          </w:tcPr>
          <w:p w14:paraId="329B0602" w14:textId="77777777" w:rsidR="00B44DA1" w:rsidRDefault="00B44DA1">
            <w:pPr>
              <w:rPr>
                <w:sz w:val="5"/>
                <w:szCs w:val="5"/>
              </w:rPr>
            </w:pPr>
          </w:p>
        </w:tc>
        <w:tc>
          <w:tcPr>
            <w:tcW w:w="80" w:type="dxa"/>
            <w:tcBorders>
              <w:bottom w:val="single" w:sz="8" w:space="0" w:color="auto"/>
            </w:tcBorders>
            <w:vAlign w:val="bottom"/>
          </w:tcPr>
          <w:p w14:paraId="004241FD" w14:textId="77777777" w:rsidR="00B44DA1" w:rsidRDefault="00B44DA1">
            <w:pPr>
              <w:rPr>
                <w:sz w:val="5"/>
                <w:szCs w:val="5"/>
              </w:rPr>
            </w:pPr>
          </w:p>
        </w:tc>
        <w:tc>
          <w:tcPr>
            <w:tcW w:w="140" w:type="dxa"/>
            <w:tcBorders>
              <w:bottom w:val="single" w:sz="8" w:space="0" w:color="auto"/>
            </w:tcBorders>
            <w:vAlign w:val="bottom"/>
          </w:tcPr>
          <w:p w14:paraId="08EA306D" w14:textId="77777777" w:rsidR="00B44DA1" w:rsidRDefault="00B44DA1">
            <w:pPr>
              <w:rPr>
                <w:sz w:val="5"/>
                <w:szCs w:val="5"/>
              </w:rPr>
            </w:pPr>
          </w:p>
        </w:tc>
        <w:tc>
          <w:tcPr>
            <w:tcW w:w="280" w:type="dxa"/>
            <w:tcBorders>
              <w:bottom w:val="single" w:sz="8" w:space="0" w:color="auto"/>
              <w:right w:val="single" w:sz="8" w:space="0" w:color="auto"/>
            </w:tcBorders>
            <w:vAlign w:val="bottom"/>
          </w:tcPr>
          <w:p w14:paraId="1B506AD7" w14:textId="77777777" w:rsidR="00B44DA1" w:rsidRDefault="00B44DA1">
            <w:pPr>
              <w:rPr>
                <w:sz w:val="5"/>
                <w:szCs w:val="5"/>
              </w:rPr>
            </w:pPr>
          </w:p>
        </w:tc>
        <w:tc>
          <w:tcPr>
            <w:tcW w:w="260" w:type="dxa"/>
            <w:vAlign w:val="bottom"/>
          </w:tcPr>
          <w:p w14:paraId="771F8685" w14:textId="77777777" w:rsidR="00B44DA1" w:rsidRDefault="00B44DA1">
            <w:pPr>
              <w:rPr>
                <w:sz w:val="5"/>
                <w:szCs w:val="5"/>
              </w:rPr>
            </w:pPr>
          </w:p>
        </w:tc>
        <w:tc>
          <w:tcPr>
            <w:tcW w:w="120" w:type="dxa"/>
            <w:tcBorders>
              <w:bottom w:val="single" w:sz="8" w:space="0" w:color="auto"/>
            </w:tcBorders>
            <w:vAlign w:val="bottom"/>
          </w:tcPr>
          <w:p w14:paraId="0F7897C4" w14:textId="77777777" w:rsidR="00B44DA1" w:rsidRDefault="00B44DA1">
            <w:pPr>
              <w:rPr>
                <w:sz w:val="5"/>
                <w:szCs w:val="5"/>
              </w:rPr>
            </w:pPr>
          </w:p>
        </w:tc>
        <w:tc>
          <w:tcPr>
            <w:tcW w:w="40" w:type="dxa"/>
            <w:tcBorders>
              <w:bottom w:val="single" w:sz="8" w:space="0" w:color="auto"/>
            </w:tcBorders>
            <w:vAlign w:val="bottom"/>
          </w:tcPr>
          <w:p w14:paraId="2062E43D" w14:textId="77777777" w:rsidR="00B44DA1" w:rsidRDefault="00B44DA1">
            <w:pPr>
              <w:rPr>
                <w:sz w:val="5"/>
                <w:szCs w:val="5"/>
              </w:rPr>
            </w:pPr>
          </w:p>
        </w:tc>
        <w:tc>
          <w:tcPr>
            <w:tcW w:w="100" w:type="dxa"/>
            <w:tcBorders>
              <w:bottom w:val="single" w:sz="8" w:space="0" w:color="auto"/>
            </w:tcBorders>
            <w:vAlign w:val="bottom"/>
          </w:tcPr>
          <w:p w14:paraId="0CDACE2E" w14:textId="77777777" w:rsidR="00B44DA1" w:rsidRDefault="00B44DA1">
            <w:pPr>
              <w:rPr>
                <w:sz w:val="5"/>
                <w:szCs w:val="5"/>
              </w:rPr>
            </w:pPr>
          </w:p>
        </w:tc>
        <w:tc>
          <w:tcPr>
            <w:tcW w:w="100" w:type="dxa"/>
            <w:tcBorders>
              <w:bottom w:val="single" w:sz="8" w:space="0" w:color="auto"/>
            </w:tcBorders>
            <w:vAlign w:val="bottom"/>
          </w:tcPr>
          <w:p w14:paraId="41248245" w14:textId="77777777" w:rsidR="00B44DA1" w:rsidRDefault="00B44DA1">
            <w:pPr>
              <w:rPr>
                <w:sz w:val="5"/>
                <w:szCs w:val="5"/>
              </w:rPr>
            </w:pPr>
          </w:p>
        </w:tc>
        <w:tc>
          <w:tcPr>
            <w:tcW w:w="180" w:type="dxa"/>
            <w:tcBorders>
              <w:bottom w:val="single" w:sz="8" w:space="0" w:color="auto"/>
            </w:tcBorders>
            <w:vAlign w:val="bottom"/>
          </w:tcPr>
          <w:p w14:paraId="30A65674" w14:textId="77777777" w:rsidR="00B44DA1" w:rsidRDefault="00B44DA1">
            <w:pPr>
              <w:rPr>
                <w:sz w:val="5"/>
                <w:szCs w:val="5"/>
              </w:rPr>
            </w:pPr>
          </w:p>
        </w:tc>
        <w:tc>
          <w:tcPr>
            <w:tcW w:w="400" w:type="dxa"/>
            <w:tcBorders>
              <w:bottom w:val="single" w:sz="8" w:space="0" w:color="auto"/>
            </w:tcBorders>
            <w:vAlign w:val="bottom"/>
          </w:tcPr>
          <w:p w14:paraId="784F5B42" w14:textId="77777777" w:rsidR="00B44DA1" w:rsidRDefault="00B44DA1">
            <w:pPr>
              <w:rPr>
                <w:sz w:val="5"/>
                <w:szCs w:val="5"/>
              </w:rPr>
            </w:pPr>
          </w:p>
        </w:tc>
        <w:tc>
          <w:tcPr>
            <w:tcW w:w="120" w:type="dxa"/>
            <w:vAlign w:val="bottom"/>
          </w:tcPr>
          <w:p w14:paraId="176CD8E2" w14:textId="77777777" w:rsidR="00B44DA1" w:rsidRDefault="00B44DA1">
            <w:pPr>
              <w:rPr>
                <w:sz w:val="5"/>
                <w:szCs w:val="5"/>
              </w:rPr>
            </w:pPr>
          </w:p>
        </w:tc>
        <w:tc>
          <w:tcPr>
            <w:tcW w:w="40" w:type="dxa"/>
            <w:vAlign w:val="bottom"/>
          </w:tcPr>
          <w:p w14:paraId="45C90AC7" w14:textId="77777777" w:rsidR="00B44DA1" w:rsidRDefault="00B44DA1">
            <w:pPr>
              <w:rPr>
                <w:sz w:val="5"/>
                <w:szCs w:val="5"/>
              </w:rPr>
            </w:pPr>
          </w:p>
        </w:tc>
        <w:tc>
          <w:tcPr>
            <w:tcW w:w="120" w:type="dxa"/>
            <w:vAlign w:val="bottom"/>
          </w:tcPr>
          <w:p w14:paraId="4CAF425E" w14:textId="77777777" w:rsidR="00B44DA1" w:rsidRDefault="00B44DA1">
            <w:pPr>
              <w:rPr>
                <w:sz w:val="5"/>
                <w:szCs w:val="5"/>
              </w:rPr>
            </w:pPr>
          </w:p>
        </w:tc>
        <w:tc>
          <w:tcPr>
            <w:tcW w:w="0" w:type="dxa"/>
            <w:vAlign w:val="bottom"/>
          </w:tcPr>
          <w:p w14:paraId="7A91F453" w14:textId="77777777" w:rsidR="00B44DA1" w:rsidRDefault="00B44DA1">
            <w:pPr>
              <w:rPr>
                <w:sz w:val="1"/>
                <w:szCs w:val="1"/>
              </w:rPr>
            </w:pPr>
          </w:p>
        </w:tc>
      </w:tr>
      <w:tr w:rsidR="00B44DA1" w14:paraId="3122C408" w14:textId="77777777">
        <w:trPr>
          <w:trHeight w:val="46"/>
        </w:trPr>
        <w:tc>
          <w:tcPr>
            <w:tcW w:w="20" w:type="dxa"/>
            <w:vAlign w:val="bottom"/>
          </w:tcPr>
          <w:p w14:paraId="42DD226E" w14:textId="77777777" w:rsidR="00B44DA1" w:rsidRDefault="00B44DA1">
            <w:pPr>
              <w:rPr>
                <w:sz w:val="4"/>
                <w:szCs w:val="4"/>
              </w:rPr>
            </w:pPr>
          </w:p>
        </w:tc>
        <w:tc>
          <w:tcPr>
            <w:tcW w:w="460" w:type="dxa"/>
            <w:vAlign w:val="bottom"/>
          </w:tcPr>
          <w:p w14:paraId="387EB186" w14:textId="77777777" w:rsidR="00B44DA1" w:rsidRDefault="00B44DA1">
            <w:pPr>
              <w:rPr>
                <w:sz w:val="4"/>
                <w:szCs w:val="4"/>
              </w:rPr>
            </w:pPr>
          </w:p>
        </w:tc>
        <w:tc>
          <w:tcPr>
            <w:tcW w:w="40" w:type="dxa"/>
            <w:tcBorders>
              <w:right w:val="single" w:sz="8" w:space="0" w:color="auto"/>
            </w:tcBorders>
            <w:vAlign w:val="bottom"/>
          </w:tcPr>
          <w:p w14:paraId="6F6D3A2B" w14:textId="77777777" w:rsidR="00B44DA1" w:rsidRDefault="00B44DA1">
            <w:pPr>
              <w:rPr>
                <w:sz w:val="4"/>
                <w:szCs w:val="4"/>
              </w:rPr>
            </w:pPr>
          </w:p>
        </w:tc>
        <w:tc>
          <w:tcPr>
            <w:tcW w:w="1020" w:type="dxa"/>
            <w:gridSpan w:val="2"/>
            <w:vMerge w:val="restart"/>
            <w:tcBorders>
              <w:right w:val="single" w:sz="8" w:space="0" w:color="auto"/>
            </w:tcBorders>
            <w:vAlign w:val="bottom"/>
          </w:tcPr>
          <w:p w14:paraId="4C5D7151" w14:textId="77777777" w:rsidR="00B44DA1" w:rsidRDefault="00B32628">
            <w:pPr>
              <w:spacing w:line="150" w:lineRule="exact"/>
              <w:ind w:right="20"/>
              <w:jc w:val="center"/>
              <w:rPr>
                <w:sz w:val="20"/>
                <w:szCs w:val="20"/>
              </w:rPr>
            </w:pPr>
            <w:r>
              <w:t>电源</w:t>
            </w:r>
          </w:p>
        </w:tc>
        <w:tc>
          <w:tcPr>
            <w:tcW w:w="60" w:type="dxa"/>
            <w:tcBorders>
              <w:left w:val="single" w:sz="8" w:space="0" w:color="auto"/>
            </w:tcBorders>
            <w:vAlign w:val="bottom"/>
          </w:tcPr>
          <w:p w14:paraId="37D10745" w14:textId="77777777" w:rsidR="00B44DA1" w:rsidRDefault="00B44DA1">
            <w:pPr>
              <w:rPr>
                <w:sz w:val="4"/>
                <w:szCs w:val="4"/>
              </w:rPr>
            </w:pPr>
          </w:p>
        </w:tc>
        <w:tc>
          <w:tcPr>
            <w:tcW w:w="220" w:type="dxa"/>
            <w:tcBorders>
              <w:right w:val="single" w:sz="8" w:space="0" w:color="auto"/>
            </w:tcBorders>
            <w:vAlign w:val="bottom"/>
          </w:tcPr>
          <w:p w14:paraId="6910A98C" w14:textId="77777777" w:rsidR="00B44DA1" w:rsidRDefault="00B44DA1">
            <w:pPr>
              <w:rPr>
                <w:sz w:val="4"/>
                <w:szCs w:val="4"/>
              </w:rPr>
            </w:pPr>
          </w:p>
        </w:tc>
        <w:tc>
          <w:tcPr>
            <w:tcW w:w="640" w:type="dxa"/>
            <w:vAlign w:val="bottom"/>
          </w:tcPr>
          <w:p w14:paraId="3F4544A3" w14:textId="77777777" w:rsidR="00B44DA1" w:rsidRDefault="00B44DA1">
            <w:pPr>
              <w:rPr>
                <w:sz w:val="4"/>
                <w:szCs w:val="4"/>
              </w:rPr>
            </w:pPr>
          </w:p>
        </w:tc>
        <w:tc>
          <w:tcPr>
            <w:tcW w:w="60" w:type="dxa"/>
            <w:vAlign w:val="bottom"/>
          </w:tcPr>
          <w:p w14:paraId="5F6706D1" w14:textId="77777777" w:rsidR="00B44DA1" w:rsidRDefault="00B44DA1">
            <w:pPr>
              <w:rPr>
                <w:sz w:val="4"/>
                <w:szCs w:val="4"/>
              </w:rPr>
            </w:pPr>
          </w:p>
        </w:tc>
        <w:tc>
          <w:tcPr>
            <w:tcW w:w="200" w:type="dxa"/>
            <w:tcBorders>
              <w:right w:val="single" w:sz="8" w:space="0" w:color="auto"/>
            </w:tcBorders>
            <w:vAlign w:val="bottom"/>
          </w:tcPr>
          <w:p w14:paraId="0E7D6575" w14:textId="77777777" w:rsidR="00B44DA1" w:rsidRDefault="00B44DA1">
            <w:pPr>
              <w:rPr>
                <w:sz w:val="4"/>
                <w:szCs w:val="4"/>
              </w:rPr>
            </w:pPr>
          </w:p>
        </w:tc>
        <w:tc>
          <w:tcPr>
            <w:tcW w:w="480" w:type="dxa"/>
            <w:vAlign w:val="bottom"/>
          </w:tcPr>
          <w:p w14:paraId="7BA9F1B2" w14:textId="77777777" w:rsidR="00B44DA1" w:rsidRDefault="00B44DA1">
            <w:pPr>
              <w:rPr>
                <w:sz w:val="4"/>
                <w:szCs w:val="4"/>
              </w:rPr>
            </w:pPr>
          </w:p>
        </w:tc>
        <w:tc>
          <w:tcPr>
            <w:tcW w:w="1900" w:type="dxa"/>
            <w:vAlign w:val="bottom"/>
          </w:tcPr>
          <w:p w14:paraId="41AA42B5" w14:textId="77777777" w:rsidR="00B44DA1" w:rsidRDefault="00B44DA1">
            <w:pPr>
              <w:rPr>
                <w:sz w:val="4"/>
                <w:szCs w:val="4"/>
              </w:rPr>
            </w:pPr>
          </w:p>
        </w:tc>
        <w:tc>
          <w:tcPr>
            <w:tcW w:w="480" w:type="dxa"/>
            <w:vAlign w:val="bottom"/>
          </w:tcPr>
          <w:p w14:paraId="3BCDFC23" w14:textId="77777777" w:rsidR="00B44DA1" w:rsidRDefault="00B44DA1">
            <w:pPr>
              <w:rPr>
                <w:sz w:val="4"/>
                <w:szCs w:val="4"/>
              </w:rPr>
            </w:pPr>
          </w:p>
        </w:tc>
        <w:tc>
          <w:tcPr>
            <w:tcW w:w="160" w:type="dxa"/>
            <w:vAlign w:val="bottom"/>
          </w:tcPr>
          <w:p w14:paraId="684E9125" w14:textId="77777777" w:rsidR="00B44DA1" w:rsidRDefault="00B44DA1">
            <w:pPr>
              <w:rPr>
                <w:sz w:val="4"/>
                <w:szCs w:val="4"/>
              </w:rPr>
            </w:pPr>
          </w:p>
        </w:tc>
        <w:tc>
          <w:tcPr>
            <w:tcW w:w="580" w:type="dxa"/>
            <w:vAlign w:val="bottom"/>
          </w:tcPr>
          <w:p w14:paraId="29232EC1" w14:textId="77777777" w:rsidR="00B44DA1" w:rsidRDefault="00B44DA1">
            <w:pPr>
              <w:rPr>
                <w:sz w:val="4"/>
                <w:szCs w:val="4"/>
              </w:rPr>
            </w:pPr>
          </w:p>
        </w:tc>
        <w:tc>
          <w:tcPr>
            <w:tcW w:w="60" w:type="dxa"/>
            <w:vAlign w:val="bottom"/>
          </w:tcPr>
          <w:p w14:paraId="45C574AF" w14:textId="77777777" w:rsidR="00B44DA1" w:rsidRDefault="00B44DA1">
            <w:pPr>
              <w:rPr>
                <w:sz w:val="4"/>
                <w:szCs w:val="4"/>
              </w:rPr>
            </w:pPr>
          </w:p>
        </w:tc>
        <w:tc>
          <w:tcPr>
            <w:tcW w:w="200" w:type="dxa"/>
            <w:vAlign w:val="bottom"/>
          </w:tcPr>
          <w:p w14:paraId="431A3DDB" w14:textId="77777777" w:rsidR="00B44DA1" w:rsidRDefault="00B44DA1">
            <w:pPr>
              <w:rPr>
                <w:sz w:val="4"/>
                <w:szCs w:val="4"/>
              </w:rPr>
            </w:pPr>
          </w:p>
        </w:tc>
        <w:tc>
          <w:tcPr>
            <w:tcW w:w="80" w:type="dxa"/>
            <w:vAlign w:val="bottom"/>
          </w:tcPr>
          <w:p w14:paraId="60C3E40E" w14:textId="77777777" w:rsidR="00B44DA1" w:rsidRDefault="00B44DA1">
            <w:pPr>
              <w:rPr>
                <w:sz w:val="4"/>
                <w:szCs w:val="4"/>
              </w:rPr>
            </w:pPr>
          </w:p>
        </w:tc>
        <w:tc>
          <w:tcPr>
            <w:tcW w:w="100" w:type="dxa"/>
            <w:vAlign w:val="bottom"/>
          </w:tcPr>
          <w:p w14:paraId="5610E3B2" w14:textId="77777777" w:rsidR="00B44DA1" w:rsidRDefault="00B44DA1">
            <w:pPr>
              <w:rPr>
                <w:sz w:val="4"/>
                <w:szCs w:val="4"/>
              </w:rPr>
            </w:pPr>
          </w:p>
        </w:tc>
        <w:tc>
          <w:tcPr>
            <w:tcW w:w="60" w:type="dxa"/>
            <w:vAlign w:val="bottom"/>
          </w:tcPr>
          <w:p w14:paraId="60FC121B" w14:textId="77777777" w:rsidR="00B44DA1" w:rsidRDefault="00B44DA1">
            <w:pPr>
              <w:rPr>
                <w:sz w:val="4"/>
                <w:szCs w:val="4"/>
              </w:rPr>
            </w:pPr>
          </w:p>
        </w:tc>
        <w:tc>
          <w:tcPr>
            <w:tcW w:w="80" w:type="dxa"/>
            <w:vAlign w:val="bottom"/>
          </w:tcPr>
          <w:p w14:paraId="414F8BF9" w14:textId="77777777" w:rsidR="00B44DA1" w:rsidRDefault="00B44DA1">
            <w:pPr>
              <w:rPr>
                <w:sz w:val="4"/>
                <w:szCs w:val="4"/>
              </w:rPr>
            </w:pPr>
          </w:p>
        </w:tc>
        <w:tc>
          <w:tcPr>
            <w:tcW w:w="140" w:type="dxa"/>
            <w:vAlign w:val="bottom"/>
          </w:tcPr>
          <w:p w14:paraId="23B99418" w14:textId="77777777" w:rsidR="00B44DA1" w:rsidRDefault="00B32628">
            <w:pPr>
              <w:spacing w:line="47" w:lineRule="exact"/>
              <w:rPr>
                <w:sz w:val="20"/>
                <w:szCs w:val="20"/>
              </w:rPr>
            </w:pPr>
            <w:r>
              <w:rPr>
                <w:rFonts w:ascii="Calibri" w:eastAsia="Calibri" w:hAnsi="Calibri" w:cs="Calibri"/>
                <w:color w:val="FFFFFF"/>
                <w:sz w:val="5"/>
                <w:szCs w:val="5"/>
              </w:rPr>
              <w:t>P</w:t>
            </w:r>
          </w:p>
        </w:tc>
        <w:tc>
          <w:tcPr>
            <w:tcW w:w="280" w:type="dxa"/>
            <w:vAlign w:val="bottom"/>
          </w:tcPr>
          <w:p w14:paraId="21731EE2" w14:textId="77777777" w:rsidR="00B44DA1" w:rsidRDefault="00B44DA1">
            <w:pPr>
              <w:rPr>
                <w:sz w:val="4"/>
                <w:szCs w:val="4"/>
              </w:rPr>
            </w:pPr>
          </w:p>
        </w:tc>
        <w:tc>
          <w:tcPr>
            <w:tcW w:w="260" w:type="dxa"/>
            <w:vAlign w:val="bottom"/>
          </w:tcPr>
          <w:p w14:paraId="5874867D" w14:textId="77777777" w:rsidR="00B44DA1" w:rsidRDefault="00B44DA1">
            <w:pPr>
              <w:rPr>
                <w:sz w:val="4"/>
                <w:szCs w:val="4"/>
              </w:rPr>
            </w:pPr>
          </w:p>
        </w:tc>
        <w:tc>
          <w:tcPr>
            <w:tcW w:w="120" w:type="dxa"/>
            <w:tcBorders>
              <w:left w:val="single" w:sz="8" w:space="0" w:color="auto"/>
            </w:tcBorders>
            <w:vAlign w:val="bottom"/>
          </w:tcPr>
          <w:p w14:paraId="095840B5" w14:textId="77777777" w:rsidR="00B44DA1" w:rsidRDefault="00B44DA1">
            <w:pPr>
              <w:rPr>
                <w:sz w:val="4"/>
                <w:szCs w:val="4"/>
              </w:rPr>
            </w:pPr>
          </w:p>
        </w:tc>
        <w:tc>
          <w:tcPr>
            <w:tcW w:w="40" w:type="dxa"/>
            <w:vAlign w:val="bottom"/>
          </w:tcPr>
          <w:p w14:paraId="19B70452" w14:textId="77777777" w:rsidR="00B44DA1" w:rsidRDefault="00B44DA1">
            <w:pPr>
              <w:rPr>
                <w:sz w:val="4"/>
                <w:szCs w:val="4"/>
              </w:rPr>
            </w:pPr>
          </w:p>
        </w:tc>
        <w:tc>
          <w:tcPr>
            <w:tcW w:w="780" w:type="dxa"/>
            <w:gridSpan w:val="4"/>
            <w:vMerge w:val="restart"/>
            <w:tcBorders>
              <w:right w:val="single" w:sz="8" w:space="0" w:color="auto"/>
            </w:tcBorders>
            <w:vAlign w:val="bottom"/>
          </w:tcPr>
          <w:p w14:paraId="1D2D89D8" w14:textId="77777777" w:rsidR="00B44DA1" w:rsidRDefault="00B32628">
            <w:pPr>
              <w:ind w:right="73"/>
              <w:jc w:val="center"/>
              <w:rPr>
                <w:sz w:val="20"/>
                <w:szCs w:val="20"/>
              </w:rPr>
            </w:pPr>
            <w:r>
              <w:t>传感器</w:t>
            </w:r>
          </w:p>
        </w:tc>
        <w:tc>
          <w:tcPr>
            <w:tcW w:w="120" w:type="dxa"/>
            <w:vAlign w:val="bottom"/>
          </w:tcPr>
          <w:p w14:paraId="770DE4F4" w14:textId="77777777" w:rsidR="00B44DA1" w:rsidRDefault="00B44DA1">
            <w:pPr>
              <w:rPr>
                <w:sz w:val="4"/>
                <w:szCs w:val="4"/>
              </w:rPr>
            </w:pPr>
          </w:p>
        </w:tc>
        <w:tc>
          <w:tcPr>
            <w:tcW w:w="40" w:type="dxa"/>
            <w:vAlign w:val="bottom"/>
          </w:tcPr>
          <w:p w14:paraId="6B155B66" w14:textId="77777777" w:rsidR="00B44DA1" w:rsidRDefault="00B44DA1">
            <w:pPr>
              <w:rPr>
                <w:sz w:val="4"/>
                <w:szCs w:val="4"/>
              </w:rPr>
            </w:pPr>
          </w:p>
        </w:tc>
        <w:tc>
          <w:tcPr>
            <w:tcW w:w="120" w:type="dxa"/>
            <w:vAlign w:val="bottom"/>
          </w:tcPr>
          <w:p w14:paraId="2D605483" w14:textId="77777777" w:rsidR="00B44DA1" w:rsidRDefault="00B44DA1">
            <w:pPr>
              <w:rPr>
                <w:sz w:val="4"/>
                <w:szCs w:val="4"/>
              </w:rPr>
            </w:pPr>
          </w:p>
        </w:tc>
        <w:tc>
          <w:tcPr>
            <w:tcW w:w="0" w:type="dxa"/>
            <w:vAlign w:val="bottom"/>
          </w:tcPr>
          <w:p w14:paraId="6396F430" w14:textId="77777777" w:rsidR="00B44DA1" w:rsidRDefault="00B44DA1">
            <w:pPr>
              <w:rPr>
                <w:sz w:val="1"/>
                <w:szCs w:val="1"/>
              </w:rPr>
            </w:pPr>
          </w:p>
        </w:tc>
      </w:tr>
      <w:tr w:rsidR="00B44DA1" w14:paraId="1663947B" w14:textId="77777777">
        <w:trPr>
          <w:trHeight w:val="104"/>
        </w:trPr>
        <w:tc>
          <w:tcPr>
            <w:tcW w:w="20" w:type="dxa"/>
            <w:vAlign w:val="bottom"/>
          </w:tcPr>
          <w:p w14:paraId="1DC744A5" w14:textId="77777777" w:rsidR="00B44DA1" w:rsidRDefault="00B44DA1">
            <w:pPr>
              <w:rPr>
                <w:sz w:val="9"/>
                <w:szCs w:val="9"/>
              </w:rPr>
            </w:pPr>
          </w:p>
        </w:tc>
        <w:tc>
          <w:tcPr>
            <w:tcW w:w="460" w:type="dxa"/>
            <w:vAlign w:val="bottom"/>
          </w:tcPr>
          <w:p w14:paraId="00A12A56" w14:textId="77777777" w:rsidR="00B44DA1" w:rsidRDefault="00B44DA1">
            <w:pPr>
              <w:rPr>
                <w:sz w:val="9"/>
                <w:szCs w:val="9"/>
              </w:rPr>
            </w:pPr>
          </w:p>
        </w:tc>
        <w:tc>
          <w:tcPr>
            <w:tcW w:w="40" w:type="dxa"/>
            <w:tcBorders>
              <w:right w:val="single" w:sz="8" w:space="0" w:color="auto"/>
            </w:tcBorders>
            <w:vAlign w:val="bottom"/>
          </w:tcPr>
          <w:p w14:paraId="41E1E827" w14:textId="77777777" w:rsidR="00B44DA1" w:rsidRDefault="00B44DA1">
            <w:pPr>
              <w:rPr>
                <w:sz w:val="9"/>
                <w:szCs w:val="9"/>
              </w:rPr>
            </w:pPr>
          </w:p>
        </w:tc>
        <w:tc>
          <w:tcPr>
            <w:tcW w:w="1020" w:type="dxa"/>
            <w:gridSpan w:val="2"/>
            <w:vMerge/>
            <w:tcBorders>
              <w:right w:val="single" w:sz="8" w:space="0" w:color="auto"/>
            </w:tcBorders>
            <w:vAlign w:val="bottom"/>
          </w:tcPr>
          <w:p w14:paraId="129401E1" w14:textId="77777777" w:rsidR="00B44DA1" w:rsidRDefault="00B44DA1">
            <w:pPr>
              <w:rPr>
                <w:sz w:val="9"/>
                <w:szCs w:val="9"/>
              </w:rPr>
            </w:pPr>
          </w:p>
        </w:tc>
        <w:tc>
          <w:tcPr>
            <w:tcW w:w="60" w:type="dxa"/>
            <w:tcBorders>
              <w:left w:val="single" w:sz="8" w:space="0" w:color="auto"/>
            </w:tcBorders>
            <w:vAlign w:val="bottom"/>
          </w:tcPr>
          <w:p w14:paraId="5318CE48" w14:textId="77777777" w:rsidR="00B44DA1" w:rsidRDefault="00B44DA1">
            <w:pPr>
              <w:rPr>
                <w:sz w:val="9"/>
                <w:szCs w:val="9"/>
              </w:rPr>
            </w:pPr>
          </w:p>
        </w:tc>
        <w:tc>
          <w:tcPr>
            <w:tcW w:w="220" w:type="dxa"/>
            <w:tcBorders>
              <w:right w:val="single" w:sz="8" w:space="0" w:color="auto"/>
            </w:tcBorders>
            <w:vAlign w:val="bottom"/>
          </w:tcPr>
          <w:p w14:paraId="79AE8D2C" w14:textId="77777777" w:rsidR="00B44DA1" w:rsidRDefault="00B44DA1">
            <w:pPr>
              <w:rPr>
                <w:sz w:val="9"/>
                <w:szCs w:val="9"/>
              </w:rPr>
            </w:pPr>
          </w:p>
        </w:tc>
        <w:tc>
          <w:tcPr>
            <w:tcW w:w="900" w:type="dxa"/>
            <w:gridSpan w:val="3"/>
            <w:vMerge w:val="restart"/>
            <w:tcBorders>
              <w:right w:val="single" w:sz="8" w:space="0" w:color="auto"/>
            </w:tcBorders>
            <w:vAlign w:val="bottom"/>
          </w:tcPr>
          <w:p w14:paraId="386ADC34" w14:textId="77777777" w:rsidR="00B44DA1" w:rsidRDefault="00B32628">
            <w:pPr>
              <w:ind w:right="40"/>
              <w:jc w:val="center"/>
              <w:rPr>
                <w:sz w:val="20"/>
                <w:szCs w:val="20"/>
              </w:rPr>
            </w:pPr>
            <w:r>
              <w:t>传感器</w:t>
            </w:r>
          </w:p>
        </w:tc>
        <w:tc>
          <w:tcPr>
            <w:tcW w:w="480" w:type="dxa"/>
            <w:vAlign w:val="bottom"/>
          </w:tcPr>
          <w:p w14:paraId="768E7D3F" w14:textId="77777777" w:rsidR="00B44DA1" w:rsidRDefault="00B44DA1">
            <w:pPr>
              <w:rPr>
                <w:sz w:val="9"/>
                <w:szCs w:val="9"/>
              </w:rPr>
            </w:pPr>
          </w:p>
        </w:tc>
        <w:tc>
          <w:tcPr>
            <w:tcW w:w="1900" w:type="dxa"/>
            <w:vAlign w:val="bottom"/>
          </w:tcPr>
          <w:p w14:paraId="5367C93B" w14:textId="77777777" w:rsidR="00B44DA1" w:rsidRDefault="00B44DA1">
            <w:pPr>
              <w:rPr>
                <w:sz w:val="9"/>
                <w:szCs w:val="9"/>
              </w:rPr>
            </w:pPr>
          </w:p>
        </w:tc>
        <w:tc>
          <w:tcPr>
            <w:tcW w:w="480" w:type="dxa"/>
            <w:vAlign w:val="bottom"/>
          </w:tcPr>
          <w:p w14:paraId="4F9FB346" w14:textId="77777777" w:rsidR="00B44DA1" w:rsidRDefault="00B44DA1">
            <w:pPr>
              <w:rPr>
                <w:sz w:val="9"/>
                <w:szCs w:val="9"/>
              </w:rPr>
            </w:pPr>
          </w:p>
        </w:tc>
        <w:tc>
          <w:tcPr>
            <w:tcW w:w="160" w:type="dxa"/>
            <w:vAlign w:val="bottom"/>
          </w:tcPr>
          <w:p w14:paraId="3CAD7246" w14:textId="77777777" w:rsidR="00B44DA1" w:rsidRDefault="00B44DA1">
            <w:pPr>
              <w:rPr>
                <w:sz w:val="9"/>
                <w:szCs w:val="9"/>
              </w:rPr>
            </w:pPr>
          </w:p>
        </w:tc>
        <w:tc>
          <w:tcPr>
            <w:tcW w:w="580" w:type="dxa"/>
            <w:vAlign w:val="bottom"/>
          </w:tcPr>
          <w:p w14:paraId="6505CC35" w14:textId="77777777" w:rsidR="00B44DA1" w:rsidRDefault="00B44DA1">
            <w:pPr>
              <w:rPr>
                <w:sz w:val="9"/>
                <w:szCs w:val="9"/>
              </w:rPr>
            </w:pPr>
          </w:p>
        </w:tc>
        <w:tc>
          <w:tcPr>
            <w:tcW w:w="60" w:type="dxa"/>
            <w:vAlign w:val="bottom"/>
          </w:tcPr>
          <w:p w14:paraId="2A77F2DC" w14:textId="77777777" w:rsidR="00B44DA1" w:rsidRDefault="00B44DA1">
            <w:pPr>
              <w:rPr>
                <w:sz w:val="9"/>
                <w:szCs w:val="9"/>
              </w:rPr>
            </w:pPr>
          </w:p>
        </w:tc>
        <w:tc>
          <w:tcPr>
            <w:tcW w:w="200" w:type="dxa"/>
            <w:vAlign w:val="bottom"/>
          </w:tcPr>
          <w:p w14:paraId="56ACA116" w14:textId="77777777" w:rsidR="00B44DA1" w:rsidRDefault="00B44DA1">
            <w:pPr>
              <w:rPr>
                <w:sz w:val="9"/>
                <w:szCs w:val="9"/>
              </w:rPr>
            </w:pPr>
          </w:p>
        </w:tc>
        <w:tc>
          <w:tcPr>
            <w:tcW w:w="460" w:type="dxa"/>
            <w:gridSpan w:val="5"/>
            <w:vMerge w:val="restart"/>
            <w:vAlign w:val="bottom"/>
          </w:tcPr>
          <w:p w14:paraId="37ACA78D" w14:textId="77777777" w:rsidR="00B44DA1" w:rsidRDefault="00B32628">
            <w:pPr>
              <w:spacing w:line="189" w:lineRule="exact"/>
              <w:jc w:val="center"/>
              <w:rPr>
                <w:sz w:val="20"/>
                <w:szCs w:val="20"/>
              </w:rPr>
            </w:pPr>
            <w:r>
              <w:t>电源</w:t>
            </w:r>
          </w:p>
        </w:tc>
        <w:tc>
          <w:tcPr>
            <w:tcW w:w="280" w:type="dxa"/>
            <w:vAlign w:val="bottom"/>
          </w:tcPr>
          <w:p w14:paraId="75A4AEE6" w14:textId="77777777" w:rsidR="00B44DA1" w:rsidRDefault="00B44DA1">
            <w:pPr>
              <w:rPr>
                <w:sz w:val="9"/>
                <w:szCs w:val="9"/>
              </w:rPr>
            </w:pPr>
          </w:p>
        </w:tc>
        <w:tc>
          <w:tcPr>
            <w:tcW w:w="260" w:type="dxa"/>
            <w:vAlign w:val="bottom"/>
          </w:tcPr>
          <w:p w14:paraId="49D6B639" w14:textId="77777777" w:rsidR="00B44DA1" w:rsidRDefault="00B44DA1">
            <w:pPr>
              <w:rPr>
                <w:sz w:val="9"/>
                <w:szCs w:val="9"/>
              </w:rPr>
            </w:pPr>
          </w:p>
        </w:tc>
        <w:tc>
          <w:tcPr>
            <w:tcW w:w="120" w:type="dxa"/>
            <w:tcBorders>
              <w:left w:val="single" w:sz="8" w:space="0" w:color="auto"/>
            </w:tcBorders>
            <w:vAlign w:val="bottom"/>
          </w:tcPr>
          <w:p w14:paraId="4D198E89" w14:textId="77777777" w:rsidR="00B44DA1" w:rsidRDefault="00B44DA1">
            <w:pPr>
              <w:rPr>
                <w:sz w:val="9"/>
                <w:szCs w:val="9"/>
              </w:rPr>
            </w:pPr>
          </w:p>
        </w:tc>
        <w:tc>
          <w:tcPr>
            <w:tcW w:w="40" w:type="dxa"/>
            <w:vAlign w:val="bottom"/>
          </w:tcPr>
          <w:p w14:paraId="687DF1D6" w14:textId="77777777" w:rsidR="00B44DA1" w:rsidRDefault="00B44DA1">
            <w:pPr>
              <w:rPr>
                <w:sz w:val="9"/>
                <w:szCs w:val="9"/>
              </w:rPr>
            </w:pPr>
          </w:p>
        </w:tc>
        <w:tc>
          <w:tcPr>
            <w:tcW w:w="780" w:type="dxa"/>
            <w:gridSpan w:val="4"/>
            <w:vMerge/>
            <w:tcBorders>
              <w:right w:val="single" w:sz="8" w:space="0" w:color="auto"/>
            </w:tcBorders>
            <w:vAlign w:val="bottom"/>
          </w:tcPr>
          <w:p w14:paraId="42B3974D" w14:textId="77777777" w:rsidR="00B44DA1" w:rsidRDefault="00B44DA1">
            <w:pPr>
              <w:rPr>
                <w:sz w:val="9"/>
                <w:szCs w:val="9"/>
              </w:rPr>
            </w:pPr>
          </w:p>
        </w:tc>
        <w:tc>
          <w:tcPr>
            <w:tcW w:w="120" w:type="dxa"/>
            <w:vAlign w:val="bottom"/>
          </w:tcPr>
          <w:p w14:paraId="7EC048C6" w14:textId="77777777" w:rsidR="00B44DA1" w:rsidRDefault="00B44DA1">
            <w:pPr>
              <w:rPr>
                <w:sz w:val="9"/>
                <w:szCs w:val="9"/>
              </w:rPr>
            </w:pPr>
          </w:p>
        </w:tc>
        <w:tc>
          <w:tcPr>
            <w:tcW w:w="40" w:type="dxa"/>
            <w:vAlign w:val="bottom"/>
          </w:tcPr>
          <w:p w14:paraId="31B4D209" w14:textId="77777777" w:rsidR="00B44DA1" w:rsidRDefault="00B44DA1">
            <w:pPr>
              <w:rPr>
                <w:sz w:val="9"/>
                <w:szCs w:val="9"/>
              </w:rPr>
            </w:pPr>
          </w:p>
        </w:tc>
        <w:tc>
          <w:tcPr>
            <w:tcW w:w="120" w:type="dxa"/>
            <w:vAlign w:val="bottom"/>
          </w:tcPr>
          <w:p w14:paraId="00EA71B9" w14:textId="77777777" w:rsidR="00B44DA1" w:rsidRDefault="00B44DA1">
            <w:pPr>
              <w:rPr>
                <w:sz w:val="9"/>
                <w:szCs w:val="9"/>
              </w:rPr>
            </w:pPr>
          </w:p>
        </w:tc>
        <w:tc>
          <w:tcPr>
            <w:tcW w:w="0" w:type="dxa"/>
            <w:vAlign w:val="bottom"/>
          </w:tcPr>
          <w:p w14:paraId="3D198080" w14:textId="77777777" w:rsidR="00B44DA1" w:rsidRDefault="00B44DA1">
            <w:pPr>
              <w:rPr>
                <w:sz w:val="1"/>
                <w:szCs w:val="1"/>
              </w:rPr>
            </w:pPr>
          </w:p>
        </w:tc>
      </w:tr>
      <w:tr w:rsidR="00B44DA1" w14:paraId="25CC56CE" w14:textId="77777777">
        <w:trPr>
          <w:trHeight w:val="106"/>
        </w:trPr>
        <w:tc>
          <w:tcPr>
            <w:tcW w:w="20" w:type="dxa"/>
            <w:vAlign w:val="bottom"/>
          </w:tcPr>
          <w:p w14:paraId="0543F9CB" w14:textId="77777777" w:rsidR="00B44DA1" w:rsidRDefault="00B44DA1">
            <w:pPr>
              <w:rPr>
                <w:sz w:val="9"/>
                <w:szCs w:val="9"/>
              </w:rPr>
            </w:pPr>
          </w:p>
        </w:tc>
        <w:tc>
          <w:tcPr>
            <w:tcW w:w="460" w:type="dxa"/>
            <w:vAlign w:val="bottom"/>
          </w:tcPr>
          <w:p w14:paraId="1BD2A2AF" w14:textId="77777777" w:rsidR="00B44DA1" w:rsidRDefault="00B44DA1">
            <w:pPr>
              <w:rPr>
                <w:sz w:val="9"/>
                <w:szCs w:val="9"/>
              </w:rPr>
            </w:pPr>
          </w:p>
        </w:tc>
        <w:tc>
          <w:tcPr>
            <w:tcW w:w="40" w:type="dxa"/>
            <w:tcBorders>
              <w:right w:val="single" w:sz="8" w:space="0" w:color="auto"/>
            </w:tcBorders>
            <w:vAlign w:val="bottom"/>
          </w:tcPr>
          <w:p w14:paraId="7AB7E76A" w14:textId="77777777" w:rsidR="00B44DA1" w:rsidRDefault="00B44DA1">
            <w:pPr>
              <w:rPr>
                <w:sz w:val="9"/>
                <w:szCs w:val="9"/>
              </w:rPr>
            </w:pPr>
          </w:p>
        </w:tc>
        <w:tc>
          <w:tcPr>
            <w:tcW w:w="1020" w:type="dxa"/>
            <w:gridSpan w:val="2"/>
            <w:vMerge w:val="restart"/>
            <w:tcBorders>
              <w:right w:val="single" w:sz="8" w:space="0" w:color="auto"/>
            </w:tcBorders>
            <w:vAlign w:val="bottom"/>
          </w:tcPr>
          <w:p w14:paraId="7C35D786" w14:textId="77777777" w:rsidR="00B44DA1" w:rsidRDefault="00B32628">
            <w:pPr>
              <w:spacing w:line="165" w:lineRule="exact"/>
              <w:ind w:right="20"/>
              <w:jc w:val="center"/>
              <w:rPr>
                <w:sz w:val="20"/>
                <w:szCs w:val="20"/>
              </w:rPr>
            </w:pPr>
            <w:r>
              <w:t>系统</w:t>
            </w:r>
          </w:p>
        </w:tc>
        <w:tc>
          <w:tcPr>
            <w:tcW w:w="60" w:type="dxa"/>
            <w:tcBorders>
              <w:left w:val="single" w:sz="8" w:space="0" w:color="auto"/>
            </w:tcBorders>
            <w:vAlign w:val="bottom"/>
          </w:tcPr>
          <w:p w14:paraId="389A1FFF" w14:textId="77777777" w:rsidR="00B44DA1" w:rsidRDefault="00B44DA1">
            <w:pPr>
              <w:rPr>
                <w:sz w:val="9"/>
                <w:szCs w:val="9"/>
              </w:rPr>
            </w:pPr>
          </w:p>
        </w:tc>
        <w:tc>
          <w:tcPr>
            <w:tcW w:w="220" w:type="dxa"/>
            <w:tcBorders>
              <w:right w:val="single" w:sz="8" w:space="0" w:color="auto"/>
            </w:tcBorders>
            <w:vAlign w:val="bottom"/>
          </w:tcPr>
          <w:p w14:paraId="0BCA5E45" w14:textId="77777777" w:rsidR="00B44DA1" w:rsidRDefault="00B44DA1">
            <w:pPr>
              <w:rPr>
                <w:sz w:val="9"/>
                <w:szCs w:val="9"/>
              </w:rPr>
            </w:pPr>
          </w:p>
        </w:tc>
        <w:tc>
          <w:tcPr>
            <w:tcW w:w="900" w:type="dxa"/>
            <w:gridSpan w:val="3"/>
            <w:vMerge/>
            <w:tcBorders>
              <w:right w:val="single" w:sz="8" w:space="0" w:color="auto"/>
            </w:tcBorders>
            <w:vAlign w:val="bottom"/>
          </w:tcPr>
          <w:p w14:paraId="6D8F2E5E" w14:textId="77777777" w:rsidR="00B44DA1" w:rsidRDefault="00B44DA1">
            <w:pPr>
              <w:rPr>
                <w:sz w:val="9"/>
                <w:szCs w:val="9"/>
              </w:rPr>
            </w:pPr>
          </w:p>
        </w:tc>
        <w:tc>
          <w:tcPr>
            <w:tcW w:w="2380" w:type="dxa"/>
            <w:gridSpan w:val="2"/>
            <w:vAlign w:val="bottom"/>
          </w:tcPr>
          <w:p w14:paraId="28F2B9EC" w14:textId="77777777" w:rsidR="00B44DA1" w:rsidRDefault="00B44DA1">
            <w:pPr>
              <w:rPr>
                <w:sz w:val="9"/>
                <w:szCs w:val="9"/>
              </w:rPr>
            </w:pPr>
          </w:p>
        </w:tc>
        <w:tc>
          <w:tcPr>
            <w:tcW w:w="480" w:type="dxa"/>
            <w:vAlign w:val="bottom"/>
          </w:tcPr>
          <w:p w14:paraId="02D34A43" w14:textId="77777777" w:rsidR="00B44DA1" w:rsidRDefault="00B44DA1">
            <w:pPr>
              <w:rPr>
                <w:sz w:val="9"/>
                <w:szCs w:val="9"/>
              </w:rPr>
            </w:pPr>
          </w:p>
        </w:tc>
        <w:tc>
          <w:tcPr>
            <w:tcW w:w="160" w:type="dxa"/>
            <w:vAlign w:val="bottom"/>
          </w:tcPr>
          <w:p w14:paraId="7ED4904D" w14:textId="77777777" w:rsidR="00B44DA1" w:rsidRDefault="00B44DA1">
            <w:pPr>
              <w:rPr>
                <w:sz w:val="9"/>
                <w:szCs w:val="9"/>
              </w:rPr>
            </w:pPr>
          </w:p>
        </w:tc>
        <w:tc>
          <w:tcPr>
            <w:tcW w:w="580" w:type="dxa"/>
            <w:vAlign w:val="bottom"/>
          </w:tcPr>
          <w:p w14:paraId="3BB0E15F" w14:textId="77777777" w:rsidR="00B44DA1" w:rsidRDefault="00B44DA1">
            <w:pPr>
              <w:rPr>
                <w:sz w:val="9"/>
                <w:szCs w:val="9"/>
              </w:rPr>
            </w:pPr>
          </w:p>
        </w:tc>
        <w:tc>
          <w:tcPr>
            <w:tcW w:w="60" w:type="dxa"/>
            <w:vAlign w:val="bottom"/>
          </w:tcPr>
          <w:p w14:paraId="0BC2CC9C" w14:textId="77777777" w:rsidR="00B44DA1" w:rsidRDefault="00B44DA1">
            <w:pPr>
              <w:rPr>
                <w:sz w:val="9"/>
                <w:szCs w:val="9"/>
              </w:rPr>
            </w:pPr>
          </w:p>
        </w:tc>
        <w:tc>
          <w:tcPr>
            <w:tcW w:w="200" w:type="dxa"/>
            <w:vAlign w:val="bottom"/>
          </w:tcPr>
          <w:p w14:paraId="4B304102" w14:textId="77777777" w:rsidR="00B44DA1" w:rsidRDefault="00B44DA1">
            <w:pPr>
              <w:rPr>
                <w:sz w:val="9"/>
                <w:szCs w:val="9"/>
              </w:rPr>
            </w:pPr>
          </w:p>
        </w:tc>
        <w:tc>
          <w:tcPr>
            <w:tcW w:w="460" w:type="dxa"/>
            <w:gridSpan w:val="5"/>
            <w:vMerge/>
            <w:vAlign w:val="bottom"/>
          </w:tcPr>
          <w:p w14:paraId="153AB662" w14:textId="77777777" w:rsidR="00B44DA1" w:rsidRDefault="00B44DA1">
            <w:pPr>
              <w:rPr>
                <w:sz w:val="9"/>
                <w:szCs w:val="9"/>
              </w:rPr>
            </w:pPr>
          </w:p>
        </w:tc>
        <w:tc>
          <w:tcPr>
            <w:tcW w:w="280" w:type="dxa"/>
            <w:vAlign w:val="bottom"/>
          </w:tcPr>
          <w:p w14:paraId="08737A1D" w14:textId="77777777" w:rsidR="00B44DA1" w:rsidRDefault="00B44DA1">
            <w:pPr>
              <w:rPr>
                <w:sz w:val="9"/>
                <w:szCs w:val="9"/>
              </w:rPr>
            </w:pPr>
          </w:p>
        </w:tc>
        <w:tc>
          <w:tcPr>
            <w:tcW w:w="260" w:type="dxa"/>
            <w:vAlign w:val="bottom"/>
          </w:tcPr>
          <w:p w14:paraId="512059F7" w14:textId="77777777" w:rsidR="00B44DA1" w:rsidRDefault="00B44DA1">
            <w:pPr>
              <w:rPr>
                <w:sz w:val="9"/>
                <w:szCs w:val="9"/>
              </w:rPr>
            </w:pPr>
          </w:p>
        </w:tc>
        <w:tc>
          <w:tcPr>
            <w:tcW w:w="120" w:type="dxa"/>
            <w:tcBorders>
              <w:left w:val="single" w:sz="8" w:space="0" w:color="auto"/>
            </w:tcBorders>
            <w:vAlign w:val="bottom"/>
          </w:tcPr>
          <w:p w14:paraId="612831BE" w14:textId="77777777" w:rsidR="00B44DA1" w:rsidRDefault="00B44DA1">
            <w:pPr>
              <w:rPr>
                <w:sz w:val="9"/>
                <w:szCs w:val="9"/>
              </w:rPr>
            </w:pPr>
          </w:p>
        </w:tc>
        <w:tc>
          <w:tcPr>
            <w:tcW w:w="40" w:type="dxa"/>
            <w:vAlign w:val="bottom"/>
          </w:tcPr>
          <w:p w14:paraId="5E093E22" w14:textId="77777777" w:rsidR="00B44DA1" w:rsidRDefault="00B44DA1">
            <w:pPr>
              <w:rPr>
                <w:sz w:val="9"/>
                <w:szCs w:val="9"/>
              </w:rPr>
            </w:pPr>
          </w:p>
        </w:tc>
        <w:tc>
          <w:tcPr>
            <w:tcW w:w="780" w:type="dxa"/>
            <w:gridSpan w:val="4"/>
            <w:vMerge/>
            <w:tcBorders>
              <w:right w:val="single" w:sz="8" w:space="0" w:color="auto"/>
            </w:tcBorders>
            <w:vAlign w:val="bottom"/>
          </w:tcPr>
          <w:p w14:paraId="23A17EB6" w14:textId="77777777" w:rsidR="00B44DA1" w:rsidRDefault="00B44DA1">
            <w:pPr>
              <w:rPr>
                <w:sz w:val="9"/>
                <w:szCs w:val="9"/>
              </w:rPr>
            </w:pPr>
          </w:p>
        </w:tc>
        <w:tc>
          <w:tcPr>
            <w:tcW w:w="120" w:type="dxa"/>
            <w:vAlign w:val="bottom"/>
          </w:tcPr>
          <w:p w14:paraId="0586D63A" w14:textId="77777777" w:rsidR="00B44DA1" w:rsidRDefault="00B44DA1">
            <w:pPr>
              <w:rPr>
                <w:sz w:val="9"/>
                <w:szCs w:val="9"/>
              </w:rPr>
            </w:pPr>
          </w:p>
        </w:tc>
        <w:tc>
          <w:tcPr>
            <w:tcW w:w="160" w:type="dxa"/>
            <w:gridSpan w:val="2"/>
            <w:vAlign w:val="bottom"/>
          </w:tcPr>
          <w:p w14:paraId="20D514D6" w14:textId="77777777" w:rsidR="00B44DA1" w:rsidRDefault="00B44DA1">
            <w:pPr>
              <w:rPr>
                <w:sz w:val="9"/>
                <w:szCs w:val="9"/>
              </w:rPr>
            </w:pPr>
          </w:p>
        </w:tc>
        <w:tc>
          <w:tcPr>
            <w:tcW w:w="0" w:type="dxa"/>
            <w:vAlign w:val="bottom"/>
          </w:tcPr>
          <w:p w14:paraId="298D1E33" w14:textId="77777777" w:rsidR="00B44DA1" w:rsidRDefault="00B44DA1">
            <w:pPr>
              <w:rPr>
                <w:sz w:val="1"/>
                <w:szCs w:val="1"/>
              </w:rPr>
            </w:pPr>
          </w:p>
        </w:tc>
      </w:tr>
      <w:tr w:rsidR="00B44DA1" w14:paraId="5BCC6B6B" w14:textId="77777777">
        <w:trPr>
          <w:trHeight w:val="59"/>
        </w:trPr>
        <w:tc>
          <w:tcPr>
            <w:tcW w:w="20" w:type="dxa"/>
            <w:vAlign w:val="bottom"/>
          </w:tcPr>
          <w:p w14:paraId="2B2AF33B" w14:textId="77777777" w:rsidR="00B44DA1" w:rsidRDefault="00B44DA1">
            <w:pPr>
              <w:rPr>
                <w:sz w:val="5"/>
                <w:szCs w:val="5"/>
              </w:rPr>
            </w:pPr>
          </w:p>
        </w:tc>
        <w:tc>
          <w:tcPr>
            <w:tcW w:w="460" w:type="dxa"/>
            <w:vAlign w:val="bottom"/>
          </w:tcPr>
          <w:p w14:paraId="29C1E278" w14:textId="77777777" w:rsidR="00B44DA1" w:rsidRDefault="00B44DA1">
            <w:pPr>
              <w:rPr>
                <w:sz w:val="5"/>
                <w:szCs w:val="5"/>
              </w:rPr>
            </w:pPr>
          </w:p>
        </w:tc>
        <w:tc>
          <w:tcPr>
            <w:tcW w:w="40" w:type="dxa"/>
            <w:tcBorders>
              <w:right w:val="single" w:sz="8" w:space="0" w:color="auto"/>
            </w:tcBorders>
            <w:vAlign w:val="bottom"/>
          </w:tcPr>
          <w:p w14:paraId="0E19ECBD" w14:textId="77777777" w:rsidR="00B44DA1" w:rsidRDefault="00B44DA1">
            <w:pPr>
              <w:rPr>
                <w:sz w:val="5"/>
                <w:szCs w:val="5"/>
              </w:rPr>
            </w:pPr>
          </w:p>
        </w:tc>
        <w:tc>
          <w:tcPr>
            <w:tcW w:w="1020" w:type="dxa"/>
            <w:gridSpan w:val="2"/>
            <w:vMerge/>
            <w:tcBorders>
              <w:right w:val="single" w:sz="8" w:space="0" w:color="auto"/>
            </w:tcBorders>
            <w:vAlign w:val="bottom"/>
          </w:tcPr>
          <w:p w14:paraId="139BCBA8" w14:textId="77777777" w:rsidR="00B44DA1" w:rsidRDefault="00B44DA1">
            <w:pPr>
              <w:rPr>
                <w:sz w:val="5"/>
                <w:szCs w:val="5"/>
              </w:rPr>
            </w:pPr>
          </w:p>
        </w:tc>
        <w:tc>
          <w:tcPr>
            <w:tcW w:w="60" w:type="dxa"/>
            <w:tcBorders>
              <w:left w:val="single" w:sz="8" w:space="0" w:color="auto"/>
            </w:tcBorders>
            <w:vAlign w:val="bottom"/>
          </w:tcPr>
          <w:p w14:paraId="5AE099F6" w14:textId="77777777" w:rsidR="00B44DA1" w:rsidRDefault="00B44DA1">
            <w:pPr>
              <w:rPr>
                <w:sz w:val="5"/>
                <w:szCs w:val="5"/>
              </w:rPr>
            </w:pPr>
          </w:p>
        </w:tc>
        <w:tc>
          <w:tcPr>
            <w:tcW w:w="220" w:type="dxa"/>
            <w:tcBorders>
              <w:right w:val="single" w:sz="8" w:space="0" w:color="auto"/>
            </w:tcBorders>
            <w:vAlign w:val="bottom"/>
          </w:tcPr>
          <w:p w14:paraId="757F5977" w14:textId="77777777" w:rsidR="00B44DA1" w:rsidRDefault="00B44DA1">
            <w:pPr>
              <w:rPr>
                <w:sz w:val="5"/>
                <w:szCs w:val="5"/>
              </w:rPr>
            </w:pPr>
          </w:p>
        </w:tc>
        <w:tc>
          <w:tcPr>
            <w:tcW w:w="640" w:type="dxa"/>
            <w:vAlign w:val="bottom"/>
          </w:tcPr>
          <w:p w14:paraId="31982809" w14:textId="77777777" w:rsidR="00B44DA1" w:rsidRDefault="00B44DA1">
            <w:pPr>
              <w:rPr>
                <w:sz w:val="5"/>
                <w:szCs w:val="5"/>
              </w:rPr>
            </w:pPr>
          </w:p>
        </w:tc>
        <w:tc>
          <w:tcPr>
            <w:tcW w:w="60" w:type="dxa"/>
            <w:vAlign w:val="bottom"/>
          </w:tcPr>
          <w:p w14:paraId="3544BA36" w14:textId="77777777" w:rsidR="00B44DA1" w:rsidRDefault="00B44DA1">
            <w:pPr>
              <w:rPr>
                <w:sz w:val="5"/>
                <w:szCs w:val="5"/>
              </w:rPr>
            </w:pPr>
          </w:p>
        </w:tc>
        <w:tc>
          <w:tcPr>
            <w:tcW w:w="200" w:type="dxa"/>
            <w:tcBorders>
              <w:right w:val="single" w:sz="8" w:space="0" w:color="auto"/>
            </w:tcBorders>
            <w:vAlign w:val="bottom"/>
          </w:tcPr>
          <w:p w14:paraId="28A87466" w14:textId="77777777" w:rsidR="00B44DA1" w:rsidRDefault="00B44DA1">
            <w:pPr>
              <w:rPr>
                <w:sz w:val="5"/>
                <w:szCs w:val="5"/>
              </w:rPr>
            </w:pPr>
          </w:p>
        </w:tc>
        <w:tc>
          <w:tcPr>
            <w:tcW w:w="480" w:type="dxa"/>
            <w:vAlign w:val="bottom"/>
          </w:tcPr>
          <w:p w14:paraId="61862B2B" w14:textId="77777777" w:rsidR="00B44DA1" w:rsidRDefault="00B44DA1">
            <w:pPr>
              <w:rPr>
                <w:sz w:val="5"/>
                <w:szCs w:val="5"/>
              </w:rPr>
            </w:pPr>
          </w:p>
        </w:tc>
        <w:tc>
          <w:tcPr>
            <w:tcW w:w="1900" w:type="dxa"/>
            <w:vAlign w:val="bottom"/>
          </w:tcPr>
          <w:p w14:paraId="733300B6" w14:textId="77777777" w:rsidR="00B44DA1" w:rsidRDefault="00B44DA1">
            <w:pPr>
              <w:rPr>
                <w:sz w:val="5"/>
                <w:szCs w:val="5"/>
              </w:rPr>
            </w:pPr>
          </w:p>
        </w:tc>
        <w:tc>
          <w:tcPr>
            <w:tcW w:w="480" w:type="dxa"/>
            <w:vAlign w:val="bottom"/>
          </w:tcPr>
          <w:p w14:paraId="06AF3C22" w14:textId="77777777" w:rsidR="00B44DA1" w:rsidRDefault="00B44DA1">
            <w:pPr>
              <w:rPr>
                <w:sz w:val="5"/>
                <w:szCs w:val="5"/>
              </w:rPr>
            </w:pPr>
          </w:p>
        </w:tc>
        <w:tc>
          <w:tcPr>
            <w:tcW w:w="160" w:type="dxa"/>
            <w:vAlign w:val="bottom"/>
          </w:tcPr>
          <w:p w14:paraId="0BA29B21" w14:textId="77777777" w:rsidR="00B44DA1" w:rsidRDefault="00B44DA1">
            <w:pPr>
              <w:rPr>
                <w:sz w:val="5"/>
                <w:szCs w:val="5"/>
              </w:rPr>
            </w:pPr>
          </w:p>
        </w:tc>
        <w:tc>
          <w:tcPr>
            <w:tcW w:w="580" w:type="dxa"/>
            <w:vAlign w:val="bottom"/>
          </w:tcPr>
          <w:p w14:paraId="7825EBFE" w14:textId="77777777" w:rsidR="00B44DA1" w:rsidRDefault="00B44DA1">
            <w:pPr>
              <w:rPr>
                <w:sz w:val="5"/>
                <w:szCs w:val="5"/>
              </w:rPr>
            </w:pPr>
          </w:p>
        </w:tc>
        <w:tc>
          <w:tcPr>
            <w:tcW w:w="60" w:type="dxa"/>
            <w:vAlign w:val="bottom"/>
          </w:tcPr>
          <w:p w14:paraId="61DB7984" w14:textId="77777777" w:rsidR="00B44DA1" w:rsidRDefault="00B44DA1">
            <w:pPr>
              <w:rPr>
                <w:sz w:val="5"/>
                <w:szCs w:val="5"/>
              </w:rPr>
            </w:pPr>
          </w:p>
        </w:tc>
        <w:tc>
          <w:tcPr>
            <w:tcW w:w="200" w:type="dxa"/>
            <w:vAlign w:val="bottom"/>
          </w:tcPr>
          <w:p w14:paraId="3BD19BBD" w14:textId="77777777" w:rsidR="00B44DA1" w:rsidRDefault="00B44DA1">
            <w:pPr>
              <w:rPr>
                <w:sz w:val="5"/>
                <w:szCs w:val="5"/>
              </w:rPr>
            </w:pPr>
          </w:p>
        </w:tc>
        <w:tc>
          <w:tcPr>
            <w:tcW w:w="1000" w:type="dxa"/>
            <w:gridSpan w:val="7"/>
            <w:vMerge w:val="restart"/>
            <w:vAlign w:val="bottom"/>
          </w:tcPr>
          <w:p w14:paraId="735072E1" w14:textId="77777777" w:rsidR="00B44DA1" w:rsidRDefault="00B32628">
            <w:pPr>
              <w:spacing w:line="178" w:lineRule="exact"/>
              <w:ind w:right="520"/>
              <w:jc w:val="center"/>
              <w:rPr>
                <w:sz w:val="20"/>
                <w:szCs w:val="20"/>
              </w:rPr>
            </w:pPr>
            <w:r>
              <w:t>系统</w:t>
            </w:r>
          </w:p>
        </w:tc>
        <w:tc>
          <w:tcPr>
            <w:tcW w:w="120" w:type="dxa"/>
            <w:tcBorders>
              <w:left w:val="single" w:sz="8" w:space="0" w:color="auto"/>
              <w:bottom w:val="single" w:sz="8" w:space="0" w:color="auto"/>
            </w:tcBorders>
            <w:vAlign w:val="bottom"/>
          </w:tcPr>
          <w:p w14:paraId="70541E0B" w14:textId="77777777" w:rsidR="00B44DA1" w:rsidRDefault="00B44DA1">
            <w:pPr>
              <w:rPr>
                <w:sz w:val="5"/>
                <w:szCs w:val="5"/>
              </w:rPr>
            </w:pPr>
          </w:p>
        </w:tc>
        <w:tc>
          <w:tcPr>
            <w:tcW w:w="40" w:type="dxa"/>
            <w:tcBorders>
              <w:bottom w:val="single" w:sz="8" w:space="0" w:color="auto"/>
            </w:tcBorders>
            <w:vAlign w:val="bottom"/>
          </w:tcPr>
          <w:p w14:paraId="66117305" w14:textId="77777777" w:rsidR="00B44DA1" w:rsidRDefault="00B44DA1">
            <w:pPr>
              <w:rPr>
                <w:sz w:val="5"/>
                <w:szCs w:val="5"/>
              </w:rPr>
            </w:pPr>
          </w:p>
        </w:tc>
        <w:tc>
          <w:tcPr>
            <w:tcW w:w="100" w:type="dxa"/>
            <w:tcBorders>
              <w:bottom w:val="single" w:sz="8" w:space="0" w:color="auto"/>
            </w:tcBorders>
            <w:vAlign w:val="bottom"/>
          </w:tcPr>
          <w:p w14:paraId="46767DBA" w14:textId="77777777" w:rsidR="00B44DA1" w:rsidRDefault="00B44DA1">
            <w:pPr>
              <w:rPr>
                <w:sz w:val="5"/>
                <w:szCs w:val="5"/>
              </w:rPr>
            </w:pPr>
          </w:p>
        </w:tc>
        <w:tc>
          <w:tcPr>
            <w:tcW w:w="100" w:type="dxa"/>
            <w:tcBorders>
              <w:bottom w:val="single" w:sz="8" w:space="0" w:color="auto"/>
            </w:tcBorders>
            <w:vAlign w:val="bottom"/>
          </w:tcPr>
          <w:p w14:paraId="4AC22C86" w14:textId="77777777" w:rsidR="00B44DA1" w:rsidRDefault="00B44DA1">
            <w:pPr>
              <w:rPr>
                <w:sz w:val="5"/>
                <w:szCs w:val="5"/>
              </w:rPr>
            </w:pPr>
          </w:p>
        </w:tc>
        <w:tc>
          <w:tcPr>
            <w:tcW w:w="180" w:type="dxa"/>
            <w:tcBorders>
              <w:bottom w:val="single" w:sz="8" w:space="0" w:color="auto"/>
            </w:tcBorders>
            <w:vAlign w:val="bottom"/>
          </w:tcPr>
          <w:p w14:paraId="1632F65C" w14:textId="77777777" w:rsidR="00B44DA1" w:rsidRDefault="00B44DA1">
            <w:pPr>
              <w:rPr>
                <w:sz w:val="5"/>
                <w:szCs w:val="5"/>
              </w:rPr>
            </w:pPr>
          </w:p>
        </w:tc>
        <w:tc>
          <w:tcPr>
            <w:tcW w:w="400" w:type="dxa"/>
            <w:tcBorders>
              <w:bottom w:val="single" w:sz="8" w:space="0" w:color="auto"/>
              <w:right w:val="single" w:sz="8" w:space="0" w:color="auto"/>
            </w:tcBorders>
            <w:vAlign w:val="bottom"/>
          </w:tcPr>
          <w:p w14:paraId="3C21ED8E" w14:textId="77777777" w:rsidR="00B44DA1" w:rsidRDefault="00B44DA1">
            <w:pPr>
              <w:rPr>
                <w:sz w:val="5"/>
                <w:szCs w:val="5"/>
              </w:rPr>
            </w:pPr>
          </w:p>
        </w:tc>
        <w:tc>
          <w:tcPr>
            <w:tcW w:w="120" w:type="dxa"/>
            <w:vAlign w:val="bottom"/>
          </w:tcPr>
          <w:p w14:paraId="7CA33B05" w14:textId="77777777" w:rsidR="00B44DA1" w:rsidRDefault="00B44DA1">
            <w:pPr>
              <w:rPr>
                <w:sz w:val="5"/>
                <w:szCs w:val="5"/>
              </w:rPr>
            </w:pPr>
          </w:p>
        </w:tc>
        <w:tc>
          <w:tcPr>
            <w:tcW w:w="40" w:type="dxa"/>
            <w:vAlign w:val="bottom"/>
          </w:tcPr>
          <w:p w14:paraId="1D1C383D" w14:textId="77777777" w:rsidR="00B44DA1" w:rsidRDefault="00B44DA1">
            <w:pPr>
              <w:rPr>
                <w:sz w:val="5"/>
                <w:szCs w:val="5"/>
              </w:rPr>
            </w:pPr>
          </w:p>
        </w:tc>
        <w:tc>
          <w:tcPr>
            <w:tcW w:w="120" w:type="dxa"/>
            <w:vAlign w:val="bottom"/>
          </w:tcPr>
          <w:p w14:paraId="5EA634BB" w14:textId="77777777" w:rsidR="00B44DA1" w:rsidRDefault="00B44DA1">
            <w:pPr>
              <w:rPr>
                <w:sz w:val="5"/>
                <w:szCs w:val="5"/>
              </w:rPr>
            </w:pPr>
          </w:p>
        </w:tc>
        <w:tc>
          <w:tcPr>
            <w:tcW w:w="0" w:type="dxa"/>
            <w:vAlign w:val="bottom"/>
          </w:tcPr>
          <w:p w14:paraId="2941C918" w14:textId="77777777" w:rsidR="00B44DA1" w:rsidRDefault="00B44DA1">
            <w:pPr>
              <w:rPr>
                <w:sz w:val="1"/>
                <w:szCs w:val="1"/>
              </w:rPr>
            </w:pPr>
          </w:p>
        </w:tc>
      </w:tr>
      <w:tr w:rsidR="00B44DA1" w14:paraId="1B62114C" w14:textId="77777777">
        <w:trPr>
          <w:trHeight w:val="36"/>
        </w:trPr>
        <w:tc>
          <w:tcPr>
            <w:tcW w:w="20" w:type="dxa"/>
            <w:vAlign w:val="bottom"/>
          </w:tcPr>
          <w:p w14:paraId="4C41CF92" w14:textId="77777777" w:rsidR="00B44DA1" w:rsidRDefault="00B44DA1">
            <w:pPr>
              <w:rPr>
                <w:sz w:val="3"/>
                <w:szCs w:val="3"/>
              </w:rPr>
            </w:pPr>
          </w:p>
        </w:tc>
        <w:tc>
          <w:tcPr>
            <w:tcW w:w="460" w:type="dxa"/>
            <w:vAlign w:val="bottom"/>
          </w:tcPr>
          <w:p w14:paraId="13C4FCDE" w14:textId="77777777" w:rsidR="00B44DA1" w:rsidRDefault="00B44DA1">
            <w:pPr>
              <w:rPr>
                <w:sz w:val="3"/>
                <w:szCs w:val="3"/>
              </w:rPr>
            </w:pPr>
          </w:p>
        </w:tc>
        <w:tc>
          <w:tcPr>
            <w:tcW w:w="40" w:type="dxa"/>
            <w:tcBorders>
              <w:right w:val="single" w:sz="8" w:space="0" w:color="auto"/>
            </w:tcBorders>
            <w:vAlign w:val="bottom"/>
          </w:tcPr>
          <w:p w14:paraId="0725888C" w14:textId="77777777" w:rsidR="00B44DA1" w:rsidRDefault="00B44DA1">
            <w:pPr>
              <w:rPr>
                <w:sz w:val="3"/>
                <w:szCs w:val="3"/>
              </w:rPr>
            </w:pPr>
          </w:p>
        </w:tc>
        <w:tc>
          <w:tcPr>
            <w:tcW w:w="720" w:type="dxa"/>
            <w:tcBorders>
              <w:bottom w:val="single" w:sz="8" w:space="0" w:color="auto"/>
            </w:tcBorders>
            <w:vAlign w:val="bottom"/>
          </w:tcPr>
          <w:p w14:paraId="45F429AB" w14:textId="77777777" w:rsidR="00B44DA1" w:rsidRDefault="00B44DA1">
            <w:pPr>
              <w:rPr>
                <w:sz w:val="3"/>
                <w:szCs w:val="3"/>
              </w:rPr>
            </w:pPr>
          </w:p>
        </w:tc>
        <w:tc>
          <w:tcPr>
            <w:tcW w:w="300" w:type="dxa"/>
            <w:tcBorders>
              <w:bottom w:val="single" w:sz="8" w:space="0" w:color="auto"/>
              <w:right w:val="single" w:sz="8" w:space="0" w:color="auto"/>
            </w:tcBorders>
            <w:vAlign w:val="bottom"/>
          </w:tcPr>
          <w:p w14:paraId="42EF518C" w14:textId="77777777" w:rsidR="00B44DA1" w:rsidRDefault="00B44DA1">
            <w:pPr>
              <w:rPr>
                <w:sz w:val="3"/>
                <w:szCs w:val="3"/>
              </w:rPr>
            </w:pPr>
          </w:p>
        </w:tc>
        <w:tc>
          <w:tcPr>
            <w:tcW w:w="60" w:type="dxa"/>
            <w:tcBorders>
              <w:left w:val="single" w:sz="8" w:space="0" w:color="auto"/>
            </w:tcBorders>
            <w:vAlign w:val="bottom"/>
          </w:tcPr>
          <w:p w14:paraId="72184C30" w14:textId="77777777" w:rsidR="00B44DA1" w:rsidRDefault="00B44DA1">
            <w:pPr>
              <w:rPr>
                <w:sz w:val="3"/>
                <w:szCs w:val="3"/>
              </w:rPr>
            </w:pPr>
          </w:p>
        </w:tc>
        <w:tc>
          <w:tcPr>
            <w:tcW w:w="220" w:type="dxa"/>
            <w:tcBorders>
              <w:right w:val="single" w:sz="8" w:space="0" w:color="auto"/>
            </w:tcBorders>
            <w:vAlign w:val="bottom"/>
          </w:tcPr>
          <w:p w14:paraId="292FAF98" w14:textId="77777777" w:rsidR="00B44DA1" w:rsidRDefault="00B44DA1">
            <w:pPr>
              <w:rPr>
                <w:sz w:val="3"/>
                <w:szCs w:val="3"/>
              </w:rPr>
            </w:pPr>
          </w:p>
        </w:tc>
        <w:tc>
          <w:tcPr>
            <w:tcW w:w="640" w:type="dxa"/>
            <w:tcBorders>
              <w:bottom w:val="single" w:sz="8" w:space="0" w:color="auto"/>
            </w:tcBorders>
            <w:vAlign w:val="bottom"/>
          </w:tcPr>
          <w:p w14:paraId="25703243" w14:textId="77777777" w:rsidR="00B44DA1" w:rsidRDefault="00B44DA1">
            <w:pPr>
              <w:rPr>
                <w:sz w:val="3"/>
                <w:szCs w:val="3"/>
              </w:rPr>
            </w:pPr>
          </w:p>
        </w:tc>
        <w:tc>
          <w:tcPr>
            <w:tcW w:w="60" w:type="dxa"/>
            <w:tcBorders>
              <w:bottom w:val="single" w:sz="8" w:space="0" w:color="auto"/>
            </w:tcBorders>
            <w:vAlign w:val="bottom"/>
          </w:tcPr>
          <w:p w14:paraId="5C44F839" w14:textId="77777777" w:rsidR="00B44DA1" w:rsidRDefault="00B44DA1">
            <w:pPr>
              <w:rPr>
                <w:sz w:val="3"/>
                <w:szCs w:val="3"/>
              </w:rPr>
            </w:pPr>
          </w:p>
        </w:tc>
        <w:tc>
          <w:tcPr>
            <w:tcW w:w="200" w:type="dxa"/>
            <w:tcBorders>
              <w:bottom w:val="single" w:sz="8" w:space="0" w:color="auto"/>
              <w:right w:val="single" w:sz="8" w:space="0" w:color="auto"/>
            </w:tcBorders>
            <w:vAlign w:val="bottom"/>
          </w:tcPr>
          <w:p w14:paraId="5CF39246" w14:textId="77777777" w:rsidR="00B44DA1" w:rsidRDefault="00B44DA1">
            <w:pPr>
              <w:rPr>
                <w:sz w:val="3"/>
                <w:szCs w:val="3"/>
              </w:rPr>
            </w:pPr>
          </w:p>
        </w:tc>
        <w:tc>
          <w:tcPr>
            <w:tcW w:w="480" w:type="dxa"/>
            <w:vAlign w:val="bottom"/>
          </w:tcPr>
          <w:p w14:paraId="073F7308" w14:textId="77777777" w:rsidR="00B44DA1" w:rsidRDefault="00B44DA1">
            <w:pPr>
              <w:rPr>
                <w:sz w:val="3"/>
                <w:szCs w:val="3"/>
              </w:rPr>
            </w:pPr>
          </w:p>
        </w:tc>
        <w:tc>
          <w:tcPr>
            <w:tcW w:w="1900" w:type="dxa"/>
            <w:vAlign w:val="bottom"/>
          </w:tcPr>
          <w:p w14:paraId="282CA717" w14:textId="77777777" w:rsidR="00B44DA1" w:rsidRDefault="00B44DA1">
            <w:pPr>
              <w:rPr>
                <w:sz w:val="3"/>
                <w:szCs w:val="3"/>
              </w:rPr>
            </w:pPr>
          </w:p>
        </w:tc>
        <w:tc>
          <w:tcPr>
            <w:tcW w:w="480" w:type="dxa"/>
            <w:vAlign w:val="bottom"/>
          </w:tcPr>
          <w:p w14:paraId="5412E523" w14:textId="77777777" w:rsidR="00B44DA1" w:rsidRDefault="00B44DA1">
            <w:pPr>
              <w:rPr>
                <w:sz w:val="3"/>
                <w:szCs w:val="3"/>
              </w:rPr>
            </w:pPr>
          </w:p>
        </w:tc>
        <w:tc>
          <w:tcPr>
            <w:tcW w:w="160" w:type="dxa"/>
            <w:vAlign w:val="bottom"/>
          </w:tcPr>
          <w:p w14:paraId="73ED4A00" w14:textId="77777777" w:rsidR="00B44DA1" w:rsidRDefault="00B44DA1">
            <w:pPr>
              <w:rPr>
                <w:sz w:val="3"/>
                <w:szCs w:val="3"/>
              </w:rPr>
            </w:pPr>
          </w:p>
        </w:tc>
        <w:tc>
          <w:tcPr>
            <w:tcW w:w="580" w:type="dxa"/>
            <w:vAlign w:val="bottom"/>
          </w:tcPr>
          <w:p w14:paraId="713CDD7B" w14:textId="77777777" w:rsidR="00B44DA1" w:rsidRDefault="00B44DA1">
            <w:pPr>
              <w:rPr>
                <w:sz w:val="3"/>
                <w:szCs w:val="3"/>
              </w:rPr>
            </w:pPr>
          </w:p>
        </w:tc>
        <w:tc>
          <w:tcPr>
            <w:tcW w:w="60" w:type="dxa"/>
            <w:vAlign w:val="bottom"/>
          </w:tcPr>
          <w:p w14:paraId="47099EB6" w14:textId="77777777" w:rsidR="00B44DA1" w:rsidRDefault="00B44DA1">
            <w:pPr>
              <w:rPr>
                <w:sz w:val="3"/>
                <w:szCs w:val="3"/>
              </w:rPr>
            </w:pPr>
          </w:p>
        </w:tc>
        <w:tc>
          <w:tcPr>
            <w:tcW w:w="200" w:type="dxa"/>
            <w:vAlign w:val="bottom"/>
          </w:tcPr>
          <w:p w14:paraId="571A7CAA" w14:textId="77777777" w:rsidR="00B44DA1" w:rsidRDefault="00B44DA1">
            <w:pPr>
              <w:rPr>
                <w:sz w:val="3"/>
                <w:szCs w:val="3"/>
              </w:rPr>
            </w:pPr>
          </w:p>
        </w:tc>
        <w:tc>
          <w:tcPr>
            <w:tcW w:w="1000" w:type="dxa"/>
            <w:gridSpan w:val="7"/>
            <w:vMerge/>
            <w:vAlign w:val="bottom"/>
          </w:tcPr>
          <w:p w14:paraId="2E2D69B7" w14:textId="77777777" w:rsidR="00B44DA1" w:rsidRDefault="00B44DA1">
            <w:pPr>
              <w:rPr>
                <w:sz w:val="3"/>
                <w:szCs w:val="3"/>
              </w:rPr>
            </w:pPr>
          </w:p>
        </w:tc>
        <w:tc>
          <w:tcPr>
            <w:tcW w:w="120" w:type="dxa"/>
            <w:vAlign w:val="bottom"/>
          </w:tcPr>
          <w:p w14:paraId="1F3D50CC" w14:textId="77777777" w:rsidR="00B44DA1" w:rsidRDefault="00B44DA1">
            <w:pPr>
              <w:rPr>
                <w:sz w:val="3"/>
                <w:szCs w:val="3"/>
              </w:rPr>
            </w:pPr>
          </w:p>
        </w:tc>
        <w:tc>
          <w:tcPr>
            <w:tcW w:w="40" w:type="dxa"/>
            <w:vAlign w:val="bottom"/>
          </w:tcPr>
          <w:p w14:paraId="0E51683F" w14:textId="77777777" w:rsidR="00B44DA1" w:rsidRDefault="00B44DA1">
            <w:pPr>
              <w:rPr>
                <w:sz w:val="3"/>
                <w:szCs w:val="3"/>
              </w:rPr>
            </w:pPr>
          </w:p>
        </w:tc>
        <w:tc>
          <w:tcPr>
            <w:tcW w:w="100" w:type="dxa"/>
            <w:vAlign w:val="bottom"/>
          </w:tcPr>
          <w:p w14:paraId="6418ECF6" w14:textId="77777777" w:rsidR="00B44DA1" w:rsidRDefault="00B44DA1">
            <w:pPr>
              <w:rPr>
                <w:sz w:val="3"/>
                <w:szCs w:val="3"/>
              </w:rPr>
            </w:pPr>
          </w:p>
        </w:tc>
        <w:tc>
          <w:tcPr>
            <w:tcW w:w="100" w:type="dxa"/>
            <w:vAlign w:val="bottom"/>
          </w:tcPr>
          <w:p w14:paraId="2B477C6D" w14:textId="77777777" w:rsidR="00B44DA1" w:rsidRDefault="00B44DA1">
            <w:pPr>
              <w:rPr>
                <w:sz w:val="3"/>
                <w:szCs w:val="3"/>
              </w:rPr>
            </w:pPr>
          </w:p>
        </w:tc>
        <w:tc>
          <w:tcPr>
            <w:tcW w:w="180" w:type="dxa"/>
            <w:vAlign w:val="bottom"/>
          </w:tcPr>
          <w:p w14:paraId="707D1A04" w14:textId="77777777" w:rsidR="00B44DA1" w:rsidRDefault="00B44DA1">
            <w:pPr>
              <w:rPr>
                <w:sz w:val="3"/>
                <w:szCs w:val="3"/>
              </w:rPr>
            </w:pPr>
          </w:p>
        </w:tc>
        <w:tc>
          <w:tcPr>
            <w:tcW w:w="400" w:type="dxa"/>
            <w:vAlign w:val="bottom"/>
          </w:tcPr>
          <w:p w14:paraId="0A5C030B" w14:textId="77777777" w:rsidR="00B44DA1" w:rsidRDefault="00B44DA1">
            <w:pPr>
              <w:rPr>
                <w:sz w:val="3"/>
                <w:szCs w:val="3"/>
              </w:rPr>
            </w:pPr>
          </w:p>
        </w:tc>
        <w:tc>
          <w:tcPr>
            <w:tcW w:w="120" w:type="dxa"/>
            <w:vAlign w:val="bottom"/>
          </w:tcPr>
          <w:p w14:paraId="06ED6C94" w14:textId="77777777" w:rsidR="00B44DA1" w:rsidRDefault="00B44DA1">
            <w:pPr>
              <w:rPr>
                <w:sz w:val="3"/>
                <w:szCs w:val="3"/>
              </w:rPr>
            </w:pPr>
          </w:p>
        </w:tc>
        <w:tc>
          <w:tcPr>
            <w:tcW w:w="40" w:type="dxa"/>
            <w:vAlign w:val="bottom"/>
          </w:tcPr>
          <w:p w14:paraId="5D6B2A5A" w14:textId="77777777" w:rsidR="00B44DA1" w:rsidRDefault="00B44DA1">
            <w:pPr>
              <w:rPr>
                <w:sz w:val="3"/>
                <w:szCs w:val="3"/>
              </w:rPr>
            </w:pPr>
          </w:p>
        </w:tc>
        <w:tc>
          <w:tcPr>
            <w:tcW w:w="120" w:type="dxa"/>
            <w:vAlign w:val="bottom"/>
          </w:tcPr>
          <w:p w14:paraId="7344AE8F" w14:textId="77777777" w:rsidR="00B44DA1" w:rsidRDefault="00B44DA1">
            <w:pPr>
              <w:rPr>
                <w:sz w:val="3"/>
                <w:szCs w:val="3"/>
              </w:rPr>
            </w:pPr>
          </w:p>
        </w:tc>
        <w:tc>
          <w:tcPr>
            <w:tcW w:w="0" w:type="dxa"/>
            <w:vAlign w:val="bottom"/>
          </w:tcPr>
          <w:p w14:paraId="2CE9AB6C" w14:textId="77777777" w:rsidR="00B44DA1" w:rsidRDefault="00B44DA1">
            <w:pPr>
              <w:rPr>
                <w:sz w:val="1"/>
                <w:szCs w:val="1"/>
              </w:rPr>
            </w:pPr>
          </w:p>
        </w:tc>
      </w:tr>
      <w:tr w:rsidR="00B44DA1" w14:paraId="1F14B20F" w14:textId="77777777">
        <w:trPr>
          <w:trHeight w:val="43"/>
        </w:trPr>
        <w:tc>
          <w:tcPr>
            <w:tcW w:w="20" w:type="dxa"/>
            <w:vAlign w:val="bottom"/>
          </w:tcPr>
          <w:p w14:paraId="1C3E59E4" w14:textId="77777777" w:rsidR="00B44DA1" w:rsidRDefault="00B44DA1">
            <w:pPr>
              <w:rPr>
                <w:sz w:val="3"/>
                <w:szCs w:val="3"/>
              </w:rPr>
            </w:pPr>
          </w:p>
        </w:tc>
        <w:tc>
          <w:tcPr>
            <w:tcW w:w="460" w:type="dxa"/>
            <w:vAlign w:val="bottom"/>
          </w:tcPr>
          <w:p w14:paraId="1F0B4C08" w14:textId="77777777" w:rsidR="00B44DA1" w:rsidRDefault="00B44DA1">
            <w:pPr>
              <w:rPr>
                <w:sz w:val="3"/>
                <w:szCs w:val="3"/>
              </w:rPr>
            </w:pPr>
          </w:p>
        </w:tc>
        <w:tc>
          <w:tcPr>
            <w:tcW w:w="40" w:type="dxa"/>
            <w:vAlign w:val="bottom"/>
          </w:tcPr>
          <w:p w14:paraId="0F709E55" w14:textId="77777777" w:rsidR="00B44DA1" w:rsidRDefault="00B44DA1">
            <w:pPr>
              <w:rPr>
                <w:sz w:val="3"/>
                <w:szCs w:val="3"/>
              </w:rPr>
            </w:pPr>
          </w:p>
        </w:tc>
        <w:tc>
          <w:tcPr>
            <w:tcW w:w="720" w:type="dxa"/>
            <w:vAlign w:val="bottom"/>
          </w:tcPr>
          <w:p w14:paraId="6E76EB08" w14:textId="77777777" w:rsidR="00B44DA1" w:rsidRDefault="00B44DA1">
            <w:pPr>
              <w:rPr>
                <w:sz w:val="3"/>
                <w:szCs w:val="3"/>
              </w:rPr>
            </w:pPr>
          </w:p>
        </w:tc>
        <w:tc>
          <w:tcPr>
            <w:tcW w:w="300" w:type="dxa"/>
            <w:vAlign w:val="bottom"/>
          </w:tcPr>
          <w:p w14:paraId="63238F09" w14:textId="77777777" w:rsidR="00B44DA1" w:rsidRDefault="00B44DA1">
            <w:pPr>
              <w:rPr>
                <w:sz w:val="3"/>
                <w:szCs w:val="3"/>
              </w:rPr>
            </w:pPr>
          </w:p>
        </w:tc>
        <w:tc>
          <w:tcPr>
            <w:tcW w:w="60" w:type="dxa"/>
            <w:vAlign w:val="bottom"/>
          </w:tcPr>
          <w:p w14:paraId="6633334B" w14:textId="77777777" w:rsidR="00B44DA1" w:rsidRDefault="00B44DA1">
            <w:pPr>
              <w:rPr>
                <w:sz w:val="3"/>
                <w:szCs w:val="3"/>
              </w:rPr>
            </w:pPr>
          </w:p>
        </w:tc>
        <w:tc>
          <w:tcPr>
            <w:tcW w:w="220" w:type="dxa"/>
            <w:vAlign w:val="bottom"/>
          </w:tcPr>
          <w:p w14:paraId="5543BB15" w14:textId="77777777" w:rsidR="00B44DA1" w:rsidRDefault="00B44DA1">
            <w:pPr>
              <w:rPr>
                <w:sz w:val="3"/>
                <w:szCs w:val="3"/>
              </w:rPr>
            </w:pPr>
          </w:p>
        </w:tc>
        <w:tc>
          <w:tcPr>
            <w:tcW w:w="640" w:type="dxa"/>
            <w:vAlign w:val="bottom"/>
          </w:tcPr>
          <w:p w14:paraId="226CF19E" w14:textId="77777777" w:rsidR="00B44DA1" w:rsidRDefault="00B44DA1">
            <w:pPr>
              <w:rPr>
                <w:sz w:val="3"/>
                <w:szCs w:val="3"/>
              </w:rPr>
            </w:pPr>
          </w:p>
        </w:tc>
        <w:tc>
          <w:tcPr>
            <w:tcW w:w="60" w:type="dxa"/>
            <w:vAlign w:val="bottom"/>
          </w:tcPr>
          <w:p w14:paraId="487DFDD5" w14:textId="77777777" w:rsidR="00B44DA1" w:rsidRDefault="00B44DA1">
            <w:pPr>
              <w:rPr>
                <w:sz w:val="3"/>
                <w:szCs w:val="3"/>
              </w:rPr>
            </w:pPr>
          </w:p>
        </w:tc>
        <w:tc>
          <w:tcPr>
            <w:tcW w:w="200" w:type="dxa"/>
            <w:vAlign w:val="bottom"/>
          </w:tcPr>
          <w:p w14:paraId="247FC081" w14:textId="77777777" w:rsidR="00B44DA1" w:rsidRDefault="00B44DA1">
            <w:pPr>
              <w:rPr>
                <w:sz w:val="3"/>
                <w:szCs w:val="3"/>
              </w:rPr>
            </w:pPr>
          </w:p>
        </w:tc>
        <w:tc>
          <w:tcPr>
            <w:tcW w:w="480" w:type="dxa"/>
            <w:vAlign w:val="bottom"/>
          </w:tcPr>
          <w:p w14:paraId="5408CC76" w14:textId="77777777" w:rsidR="00B44DA1" w:rsidRDefault="00B44DA1">
            <w:pPr>
              <w:rPr>
                <w:sz w:val="3"/>
                <w:szCs w:val="3"/>
              </w:rPr>
            </w:pPr>
          </w:p>
        </w:tc>
        <w:tc>
          <w:tcPr>
            <w:tcW w:w="1900" w:type="dxa"/>
            <w:vAlign w:val="bottom"/>
          </w:tcPr>
          <w:p w14:paraId="70989C29" w14:textId="77777777" w:rsidR="00B44DA1" w:rsidRDefault="00B44DA1">
            <w:pPr>
              <w:rPr>
                <w:sz w:val="3"/>
                <w:szCs w:val="3"/>
              </w:rPr>
            </w:pPr>
          </w:p>
        </w:tc>
        <w:tc>
          <w:tcPr>
            <w:tcW w:w="480" w:type="dxa"/>
            <w:vAlign w:val="bottom"/>
          </w:tcPr>
          <w:p w14:paraId="29ABD42C" w14:textId="77777777" w:rsidR="00B44DA1" w:rsidRDefault="00B44DA1">
            <w:pPr>
              <w:rPr>
                <w:sz w:val="3"/>
                <w:szCs w:val="3"/>
              </w:rPr>
            </w:pPr>
          </w:p>
        </w:tc>
        <w:tc>
          <w:tcPr>
            <w:tcW w:w="160" w:type="dxa"/>
            <w:vAlign w:val="bottom"/>
          </w:tcPr>
          <w:p w14:paraId="3FF75874" w14:textId="77777777" w:rsidR="00B44DA1" w:rsidRDefault="00B44DA1">
            <w:pPr>
              <w:rPr>
                <w:sz w:val="3"/>
                <w:szCs w:val="3"/>
              </w:rPr>
            </w:pPr>
          </w:p>
        </w:tc>
        <w:tc>
          <w:tcPr>
            <w:tcW w:w="580" w:type="dxa"/>
            <w:vAlign w:val="bottom"/>
          </w:tcPr>
          <w:p w14:paraId="0F092406" w14:textId="77777777" w:rsidR="00B44DA1" w:rsidRDefault="00B44DA1">
            <w:pPr>
              <w:rPr>
                <w:sz w:val="3"/>
                <w:szCs w:val="3"/>
              </w:rPr>
            </w:pPr>
          </w:p>
        </w:tc>
        <w:tc>
          <w:tcPr>
            <w:tcW w:w="60" w:type="dxa"/>
            <w:vAlign w:val="bottom"/>
          </w:tcPr>
          <w:p w14:paraId="6CB7B166" w14:textId="77777777" w:rsidR="00B44DA1" w:rsidRDefault="00B44DA1">
            <w:pPr>
              <w:rPr>
                <w:sz w:val="3"/>
                <w:szCs w:val="3"/>
              </w:rPr>
            </w:pPr>
          </w:p>
        </w:tc>
        <w:tc>
          <w:tcPr>
            <w:tcW w:w="200" w:type="dxa"/>
            <w:vAlign w:val="bottom"/>
          </w:tcPr>
          <w:p w14:paraId="5E1D913C" w14:textId="77777777" w:rsidR="00B44DA1" w:rsidRDefault="00B44DA1">
            <w:pPr>
              <w:rPr>
                <w:sz w:val="3"/>
                <w:szCs w:val="3"/>
              </w:rPr>
            </w:pPr>
          </w:p>
        </w:tc>
        <w:tc>
          <w:tcPr>
            <w:tcW w:w="1000" w:type="dxa"/>
            <w:gridSpan w:val="7"/>
            <w:vMerge/>
            <w:vAlign w:val="bottom"/>
          </w:tcPr>
          <w:p w14:paraId="2F599C51" w14:textId="77777777" w:rsidR="00B44DA1" w:rsidRDefault="00B44DA1">
            <w:pPr>
              <w:rPr>
                <w:sz w:val="3"/>
                <w:szCs w:val="3"/>
              </w:rPr>
            </w:pPr>
          </w:p>
        </w:tc>
        <w:tc>
          <w:tcPr>
            <w:tcW w:w="120" w:type="dxa"/>
            <w:vAlign w:val="bottom"/>
          </w:tcPr>
          <w:p w14:paraId="1BCE8A06" w14:textId="77777777" w:rsidR="00B44DA1" w:rsidRDefault="00B44DA1">
            <w:pPr>
              <w:rPr>
                <w:sz w:val="3"/>
                <w:szCs w:val="3"/>
              </w:rPr>
            </w:pPr>
          </w:p>
        </w:tc>
        <w:tc>
          <w:tcPr>
            <w:tcW w:w="40" w:type="dxa"/>
            <w:vAlign w:val="bottom"/>
          </w:tcPr>
          <w:p w14:paraId="5D91BD4D" w14:textId="77777777" w:rsidR="00B44DA1" w:rsidRDefault="00B44DA1">
            <w:pPr>
              <w:rPr>
                <w:sz w:val="3"/>
                <w:szCs w:val="3"/>
              </w:rPr>
            </w:pPr>
          </w:p>
        </w:tc>
        <w:tc>
          <w:tcPr>
            <w:tcW w:w="100" w:type="dxa"/>
            <w:vAlign w:val="bottom"/>
          </w:tcPr>
          <w:p w14:paraId="3B182ADC" w14:textId="77777777" w:rsidR="00B44DA1" w:rsidRDefault="00B44DA1">
            <w:pPr>
              <w:rPr>
                <w:sz w:val="3"/>
                <w:szCs w:val="3"/>
              </w:rPr>
            </w:pPr>
          </w:p>
        </w:tc>
        <w:tc>
          <w:tcPr>
            <w:tcW w:w="100" w:type="dxa"/>
            <w:vAlign w:val="bottom"/>
          </w:tcPr>
          <w:p w14:paraId="29310560" w14:textId="77777777" w:rsidR="00B44DA1" w:rsidRDefault="00B44DA1">
            <w:pPr>
              <w:rPr>
                <w:sz w:val="3"/>
                <w:szCs w:val="3"/>
              </w:rPr>
            </w:pPr>
          </w:p>
        </w:tc>
        <w:tc>
          <w:tcPr>
            <w:tcW w:w="180" w:type="dxa"/>
            <w:vAlign w:val="bottom"/>
          </w:tcPr>
          <w:p w14:paraId="58A80A57" w14:textId="77777777" w:rsidR="00B44DA1" w:rsidRDefault="00B44DA1">
            <w:pPr>
              <w:rPr>
                <w:sz w:val="3"/>
                <w:szCs w:val="3"/>
              </w:rPr>
            </w:pPr>
          </w:p>
        </w:tc>
        <w:tc>
          <w:tcPr>
            <w:tcW w:w="400" w:type="dxa"/>
            <w:vAlign w:val="bottom"/>
          </w:tcPr>
          <w:p w14:paraId="41A19CF9" w14:textId="77777777" w:rsidR="00B44DA1" w:rsidRDefault="00B44DA1">
            <w:pPr>
              <w:rPr>
                <w:sz w:val="3"/>
                <w:szCs w:val="3"/>
              </w:rPr>
            </w:pPr>
          </w:p>
        </w:tc>
        <w:tc>
          <w:tcPr>
            <w:tcW w:w="120" w:type="dxa"/>
            <w:vAlign w:val="bottom"/>
          </w:tcPr>
          <w:p w14:paraId="700FCF7A" w14:textId="77777777" w:rsidR="00B44DA1" w:rsidRDefault="00B44DA1">
            <w:pPr>
              <w:rPr>
                <w:sz w:val="3"/>
                <w:szCs w:val="3"/>
              </w:rPr>
            </w:pPr>
          </w:p>
        </w:tc>
        <w:tc>
          <w:tcPr>
            <w:tcW w:w="40" w:type="dxa"/>
            <w:vAlign w:val="bottom"/>
          </w:tcPr>
          <w:p w14:paraId="29975F0D" w14:textId="77777777" w:rsidR="00B44DA1" w:rsidRDefault="00B44DA1">
            <w:pPr>
              <w:rPr>
                <w:sz w:val="3"/>
                <w:szCs w:val="3"/>
              </w:rPr>
            </w:pPr>
          </w:p>
        </w:tc>
        <w:tc>
          <w:tcPr>
            <w:tcW w:w="120" w:type="dxa"/>
            <w:vAlign w:val="bottom"/>
          </w:tcPr>
          <w:p w14:paraId="2F264692" w14:textId="77777777" w:rsidR="00B44DA1" w:rsidRDefault="00B44DA1">
            <w:pPr>
              <w:rPr>
                <w:sz w:val="3"/>
                <w:szCs w:val="3"/>
              </w:rPr>
            </w:pPr>
          </w:p>
        </w:tc>
        <w:tc>
          <w:tcPr>
            <w:tcW w:w="0" w:type="dxa"/>
            <w:vAlign w:val="bottom"/>
          </w:tcPr>
          <w:p w14:paraId="6A6E2880" w14:textId="77777777" w:rsidR="00B44DA1" w:rsidRDefault="00B44DA1">
            <w:pPr>
              <w:rPr>
                <w:sz w:val="1"/>
                <w:szCs w:val="1"/>
              </w:rPr>
            </w:pPr>
          </w:p>
        </w:tc>
      </w:tr>
    </w:tbl>
    <w:p w14:paraId="77FFB114" w14:textId="77777777" w:rsidR="00B44DA1" w:rsidRDefault="00B32628">
      <w:pPr>
        <w:spacing w:line="20" w:lineRule="exact"/>
        <w:rPr>
          <w:sz w:val="20"/>
          <w:szCs w:val="20"/>
        </w:rPr>
      </w:pPr>
      <w:r>
        <w:rPr>
          <w:noProof/>
          <w:sz w:val="20"/>
          <w:szCs w:val="20"/>
        </w:rPr>
        <w:drawing>
          <wp:anchor distT="0" distB="0" distL="114300" distR="114300" simplePos="0" relativeHeight="251440128" behindDoc="1" locked="0" layoutInCell="0" allowOverlap="1" wp14:anchorId="4D7B2183" wp14:editId="07C174E9">
            <wp:simplePos x="0" y="0"/>
            <wp:positionH relativeFrom="column">
              <wp:posOffset>120650</wp:posOffset>
            </wp:positionH>
            <wp:positionV relativeFrom="paragraph">
              <wp:posOffset>-2691130</wp:posOffset>
            </wp:positionV>
            <wp:extent cx="5582920" cy="282702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srcRect/>
                    <a:stretch>
                      <a:fillRect/>
                    </a:stretch>
                  </pic:blipFill>
                  <pic:spPr bwMode="auto">
                    <a:xfrm>
                      <a:off x="0" y="0"/>
                      <a:ext cx="5582920" cy="2827020"/>
                    </a:xfrm>
                    <a:prstGeom prst="rect">
                      <a:avLst/>
                    </a:prstGeom>
                    <a:noFill/>
                  </pic:spPr>
                </pic:pic>
              </a:graphicData>
            </a:graphic>
          </wp:anchor>
        </w:drawing>
      </w:r>
    </w:p>
    <w:p w14:paraId="27393EFC" w14:textId="77777777" w:rsidR="00B44DA1" w:rsidRDefault="00B32628">
      <w:pPr>
        <w:spacing w:line="223" w:lineRule="auto"/>
        <w:ind w:left="680"/>
      </w:pPr>
      <w:r>
        <w:rPr>
          <w:sz w:val="13"/>
        </w:rPr>
        <w:t>配件</w:t>
      </w:r>
      <w:r>
        <w:rPr>
          <w:sz w:val="13"/>
        </w:rPr>
        <w:t xml:space="preserve">: </w:t>
      </w:r>
      <w:r>
        <w:rPr>
          <w:sz w:val="13"/>
        </w:rPr>
        <w:t>天线系统，发射器等。</w:t>
      </w:r>
    </w:p>
    <w:p w14:paraId="5A32009E" w14:textId="77777777" w:rsidR="00B44DA1" w:rsidRDefault="00B44DA1">
      <w:pPr>
        <w:spacing w:line="285" w:lineRule="exact"/>
        <w:rPr>
          <w:sz w:val="20"/>
          <w:szCs w:val="20"/>
        </w:rPr>
      </w:pPr>
    </w:p>
    <w:p w14:paraId="4B4E9AA5" w14:textId="77777777" w:rsidR="00B44DA1" w:rsidRDefault="00B32628">
      <w:pPr>
        <w:ind w:right="-153"/>
        <w:jc w:val="center"/>
      </w:pPr>
      <w:r>
        <w:rPr>
          <w:rFonts w:ascii="Arial" w:hAnsi="Arial"/>
          <w:sz w:val="20"/>
        </w:rPr>
        <w:t>图</w:t>
      </w:r>
      <w:r>
        <w:rPr>
          <w:rFonts w:ascii="Arial" w:hAnsi="Arial"/>
          <w:sz w:val="20"/>
        </w:rPr>
        <w:t xml:space="preserve">1.1: UAS </w:t>
      </w:r>
      <w:r>
        <w:rPr>
          <w:rFonts w:ascii="Arial" w:hAnsi="Arial"/>
          <w:sz w:val="20"/>
        </w:rPr>
        <w:t>架构</w:t>
      </w:r>
    </w:p>
    <w:p w14:paraId="218F7F57" w14:textId="77777777" w:rsidR="00B44DA1" w:rsidRDefault="00B44DA1">
      <w:pPr>
        <w:spacing w:line="200" w:lineRule="exact"/>
        <w:rPr>
          <w:sz w:val="20"/>
          <w:szCs w:val="20"/>
        </w:rPr>
      </w:pPr>
    </w:p>
    <w:p w14:paraId="1914E674" w14:textId="77777777" w:rsidR="00B44DA1" w:rsidRDefault="00B44DA1">
      <w:pPr>
        <w:spacing w:line="200" w:lineRule="exact"/>
        <w:rPr>
          <w:sz w:val="20"/>
          <w:szCs w:val="20"/>
        </w:rPr>
      </w:pPr>
    </w:p>
    <w:p w14:paraId="51D9AC4F" w14:textId="77777777" w:rsidR="00B44DA1" w:rsidRDefault="00B44DA1">
      <w:pPr>
        <w:spacing w:line="233" w:lineRule="exact"/>
        <w:rPr>
          <w:sz w:val="20"/>
          <w:szCs w:val="20"/>
        </w:rPr>
      </w:pPr>
    </w:p>
    <w:p w14:paraId="26B42712" w14:textId="77777777" w:rsidR="00B44DA1" w:rsidRDefault="00B32628">
      <w:pPr>
        <w:spacing w:line="287" w:lineRule="auto"/>
        <w:ind w:left="180" w:right="26" w:firstLine="217"/>
        <w:jc w:val="both"/>
      </w:pPr>
      <w:r>
        <w:rPr>
          <w:rFonts w:ascii="Arial" w:hAnsi="Arial"/>
          <w:sz w:val="21"/>
        </w:rPr>
        <w:t>根据任务期间无人驾驶飞机的自主程度，系统的复杂性可能会有所不同</w:t>
      </w:r>
      <w:r>
        <w:rPr>
          <w:rFonts w:ascii="Arial" w:hAnsi="Arial"/>
          <w:sz w:val="21"/>
        </w:rPr>
        <w:t>[9]</w:t>
      </w:r>
      <w:r>
        <w:rPr>
          <w:rFonts w:ascii="Arial" w:hAnsi="Arial"/>
          <w:sz w:val="21"/>
        </w:rPr>
        <w:t>。至于最低程度的自主性，我们可以参考简单的无人机业余爱好的目的，它包括一个简单的遥控飞机，一个遥控无线电控制和在地面上的飞行员。与此同时，为了获得更高程度的自主权，无人机系统可以由一个机队组成，这些机队配备了先进的传感器、处理器和通信设备，这使得无人机可以在没有飞行员互动的情况下飞越视距。文件的这一部分对无人机体系结构进行了概括性描述。基本</w:t>
      </w:r>
      <w:r>
        <w:rPr>
          <w:rFonts w:ascii="Arial" w:hAnsi="Arial"/>
          <w:sz w:val="21"/>
        </w:rPr>
        <w:t xml:space="preserve"> UAS </w:t>
      </w:r>
      <w:r>
        <w:rPr>
          <w:rFonts w:ascii="Arial" w:hAnsi="Arial"/>
          <w:sz w:val="21"/>
        </w:rPr>
        <w:t>的组件可以分为三个部分</w:t>
      </w:r>
      <w:r>
        <w:rPr>
          <w:rFonts w:ascii="Arial" w:hAnsi="Arial"/>
          <w:sz w:val="21"/>
        </w:rPr>
        <w:t>:</w:t>
      </w:r>
    </w:p>
    <w:p w14:paraId="684BA53E"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680"/>
        <w:gridCol w:w="3140"/>
      </w:tblGrid>
      <w:tr w:rsidR="00B44DA1" w14:paraId="19BAC76E" w14:textId="77777777">
        <w:trPr>
          <w:trHeight w:val="284"/>
        </w:trPr>
        <w:tc>
          <w:tcPr>
            <w:tcW w:w="5680" w:type="dxa"/>
            <w:tcBorders>
              <w:bottom w:val="single" w:sz="8" w:space="0" w:color="auto"/>
            </w:tcBorders>
            <w:vAlign w:val="bottom"/>
          </w:tcPr>
          <w:p w14:paraId="390F3535" w14:textId="77777777" w:rsidR="00B44DA1" w:rsidRDefault="00B32628">
            <w:pPr>
              <w:rPr>
                <w:sz w:val="20"/>
                <w:szCs w:val="20"/>
              </w:rPr>
            </w:pPr>
            <w:bookmarkStart w:id="22" w:name="page23"/>
            <w:bookmarkEnd w:id="22"/>
            <w:r>
              <w:lastRenderedPageBreak/>
              <w:t>1.2</w:t>
            </w:r>
            <w:r>
              <w:t>系统描述</w:t>
            </w:r>
          </w:p>
        </w:tc>
        <w:tc>
          <w:tcPr>
            <w:tcW w:w="3140" w:type="dxa"/>
            <w:tcBorders>
              <w:bottom w:val="single" w:sz="8" w:space="0" w:color="auto"/>
            </w:tcBorders>
            <w:vAlign w:val="bottom"/>
          </w:tcPr>
          <w:p w14:paraId="17790B7F" w14:textId="77777777" w:rsidR="00B44DA1" w:rsidRDefault="00B32628">
            <w:pPr>
              <w:jc w:val="right"/>
              <w:rPr>
                <w:sz w:val="20"/>
                <w:szCs w:val="20"/>
              </w:rPr>
            </w:pPr>
            <w:r>
              <w:rPr>
                <w:rFonts w:ascii="Arial" w:eastAsia="Arial" w:hAnsi="Arial" w:cs="Arial"/>
              </w:rPr>
              <w:t>5</w:t>
            </w:r>
          </w:p>
        </w:tc>
      </w:tr>
    </w:tbl>
    <w:p w14:paraId="2D817498" w14:textId="77777777" w:rsidR="00B44DA1" w:rsidRDefault="00B44DA1">
      <w:pPr>
        <w:spacing w:line="390" w:lineRule="exact"/>
        <w:rPr>
          <w:sz w:val="20"/>
          <w:szCs w:val="20"/>
        </w:rPr>
      </w:pPr>
    </w:p>
    <w:p w14:paraId="5A62B672" w14:textId="77777777" w:rsidR="00B44DA1" w:rsidRDefault="00B32628">
      <w:pPr>
        <w:spacing w:line="279" w:lineRule="auto"/>
        <w:ind w:left="180" w:right="26"/>
        <w:jc w:val="both"/>
      </w:pPr>
      <w:r>
        <w:rPr>
          <w:rFonts w:ascii="Arial" w:hAnsi="Arial"/>
        </w:rPr>
        <w:t>无人</w:t>
      </w:r>
      <w:proofErr w:type="gramStart"/>
      <w:r>
        <w:rPr>
          <w:rFonts w:ascii="Arial" w:hAnsi="Arial"/>
        </w:rPr>
        <w:t>航空载具</w:t>
      </w:r>
      <w:proofErr w:type="gramEnd"/>
      <w:r>
        <w:rPr>
          <w:rFonts w:ascii="Arial" w:hAnsi="Arial"/>
        </w:rPr>
        <w:t>(UAV)</w:t>
      </w:r>
      <w:r>
        <w:rPr>
          <w:rFonts w:ascii="Arial" w:hAnsi="Arial"/>
        </w:rPr>
        <w:t>段，地面段和通信段</w:t>
      </w:r>
      <w:r>
        <w:rPr>
          <w:rFonts w:ascii="Arial" w:hAnsi="Arial"/>
        </w:rPr>
        <w:t xml:space="preserve">[7] </w:t>
      </w:r>
      <w:r>
        <w:rPr>
          <w:rFonts w:ascii="Arial" w:hAnsi="Arial"/>
        </w:rPr>
        <w:t>，</w:t>
      </w:r>
      <w:r>
        <w:rPr>
          <w:rFonts w:ascii="Arial" w:hAnsi="Arial"/>
        </w:rPr>
        <w:t>[8]</w:t>
      </w:r>
      <w:r>
        <w:rPr>
          <w:rFonts w:ascii="Arial" w:hAnsi="Arial"/>
        </w:rPr>
        <w:t>。这些部分可以如图</w:t>
      </w:r>
      <w:r>
        <w:rPr>
          <w:rFonts w:ascii="Arial" w:hAnsi="Arial"/>
        </w:rPr>
        <w:t>1.1</w:t>
      </w:r>
      <w:r>
        <w:rPr>
          <w:rFonts w:ascii="Arial" w:hAnsi="Arial"/>
        </w:rPr>
        <w:t>所示描述，下面一节将详细说明。</w:t>
      </w:r>
    </w:p>
    <w:p w14:paraId="17FE1B58" w14:textId="77777777" w:rsidR="00B44DA1" w:rsidRDefault="00B44DA1">
      <w:pPr>
        <w:spacing w:line="200" w:lineRule="exact"/>
        <w:rPr>
          <w:sz w:val="20"/>
          <w:szCs w:val="20"/>
        </w:rPr>
      </w:pPr>
    </w:p>
    <w:p w14:paraId="0A6BAFFA" w14:textId="77777777" w:rsidR="00B44DA1" w:rsidRDefault="00B44DA1">
      <w:pPr>
        <w:spacing w:line="336" w:lineRule="exact"/>
        <w:rPr>
          <w:sz w:val="20"/>
          <w:szCs w:val="20"/>
        </w:rPr>
      </w:pPr>
    </w:p>
    <w:p w14:paraId="604AB55A" w14:textId="77777777" w:rsidR="00B44DA1" w:rsidRDefault="00B32628">
      <w:pPr>
        <w:ind w:left="180"/>
      </w:pPr>
      <w:r>
        <w:rPr>
          <w:rFonts w:ascii="Arial" w:hAnsi="Arial"/>
          <w:sz w:val="24"/>
        </w:rPr>
        <w:t>1.2.1</w:t>
      </w:r>
      <w:r>
        <w:rPr>
          <w:rFonts w:ascii="Arial" w:hAnsi="Arial"/>
          <w:sz w:val="24"/>
        </w:rPr>
        <w:t>无人机部分</w:t>
      </w:r>
    </w:p>
    <w:p w14:paraId="2D1C2BFE" w14:textId="77777777" w:rsidR="00B44DA1" w:rsidRDefault="00B44DA1">
      <w:pPr>
        <w:spacing w:line="378" w:lineRule="exact"/>
        <w:rPr>
          <w:sz w:val="20"/>
          <w:szCs w:val="20"/>
        </w:rPr>
      </w:pPr>
    </w:p>
    <w:p w14:paraId="2CD07123" w14:textId="77777777" w:rsidR="00B44DA1" w:rsidRDefault="00B32628">
      <w:pPr>
        <w:spacing w:line="289" w:lineRule="auto"/>
        <w:ind w:left="180" w:right="26"/>
        <w:jc w:val="both"/>
      </w:pPr>
      <w:r>
        <w:rPr>
          <w:rFonts w:ascii="Arial" w:hAnsi="Arial"/>
        </w:rPr>
        <w:t>无人机部分由三个主要模块组成</w:t>
      </w:r>
      <w:r>
        <w:rPr>
          <w:rFonts w:ascii="Arial" w:hAnsi="Arial"/>
        </w:rPr>
        <w:t xml:space="preserve">: </w:t>
      </w:r>
      <w:r>
        <w:rPr>
          <w:rFonts w:ascii="Arial" w:hAnsi="Arial"/>
        </w:rPr>
        <w:t>飞机、飞行管理系统和有效载荷</w:t>
      </w:r>
      <w:r>
        <w:rPr>
          <w:rFonts w:ascii="Arial" w:hAnsi="Arial"/>
        </w:rPr>
        <w:t>(</w:t>
      </w:r>
      <w:r>
        <w:rPr>
          <w:rFonts w:ascii="Arial" w:hAnsi="Arial"/>
        </w:rPr>
        <w:t>见图</w:t>
      </w:r>
      <w:r>
        <w:rPr>
          <w:rFonts w:ascii="Arial" w:hAnsi="Arial"/>
        </w:rPr>
        <w:t>1.1)</w:t>
      </w:r>
      <w:r>
        <w:rPr>
          <w:rFonts w:ascii="Arial" w:hAnsi="Arial"/>
        </w:rPr>
        <w:t>。</w:t>
      </w:r>
    </w:p>
    <w:p w14:paraId="53911897" w14:textId="77777777" w:rsidR="00B44DA1" w:rsidRDefault="00B44DA1">
      <w:pPr>
        <w:spacing w:line="200" w:lineRule="exact"/>
        <w:rPr>
          <w:sz w:val="20"/>
          <w:szCs w:val="20"/>
        </w:rPr>
      </w:pPr>
    </w:p>
    <w:p w14:paraId="006940A3" w14:textId="77777777" w:rsidR="00B44DA1" w:rsidRDefault="00B44DA1">
      <w:pPr>
        <w:spacing w:line="334" w:lineRule="exact"/>
        <w:rPr>
          <w:sz w:val="20"/>
          <w:szCs w:val="20"/>
        </w:rPr>
      </w:pPr>
    </w:p>
    <w:p w14:paraId="60E15048" w14:textId="77777777" w:rsidR="00B44DA1" w:rsidRDefault="00B32628">
      <w:pPr>
        <w:ind w:left="180"/>
      </w:pPr>
      <w:r>
        <w:rPr>
          <w:rFonts w:ascii="Arial" w:hAnsi="Arial"/>
        </w:rPr>
        <w:t>1.2.1.1</w:t>
      </w:r>
      <w:r>
        <w:rPr>
          <w:rFonts w:ascii="Arial" w:hAnsi="Arial"/>
        </w:rPr>
        <w:t>飞机</w:t>
      </w:r>
    </w:p>
    <w:p w14:paraId="3ED1B44C" w14:textId="77777777" w:rsidR="00B44DA1" w:rsidRDefault="00B44DA1">
      <w:pPr>
        <w:spacing w:line="382" w:lineRule="exact"/>
        <w:rPr>
          <w:sz w:val="20"/>
          <w:szCs w:val="20"/>
        </w:rPr>
      </w:pPr>
    </w:p>
    <w:p w14:paraId="0DFE9D2E" w14:textId="77777777" w:rsidR="00B44DA1" w:rsidRDefault="00B32628">
      <w:pPr>
        <w:ind w:left="180"/>
      </w:pPr>
      <w:r>
        <w:rPr>
          <w:rFonts w:ascii="Arial" w:hAnsi="Arial"/>
        </w:rPr>
        <w:t>该模块集机身、执行器和动力系统于一体。</w:t>
      </w:r>
    </w:p>
    <w:p w14:paraId="7BE0B1D1" w14:textId="77777777" w:rsidR="00B44DA1" w:rsidRDefault="00B44DA1">
      <w:pPr>
        <w:spacing w:line="200" w:lineRule="exact"/>
        <w:rPr>
          <w:sz w:val="20"/>
          <w:szCs w:val="20"/>
        </w:rPr>
      </w:pPr>
    </w:p>
    <w:p w14:paraId="7612A365" w14:textId="77777777" w:rsidR="00B44DA1" w:rsidRDefault="00B44DA1">
      <w:pPr>
        <w:spacing w:line="200" w:lineRule="exact"/>
        <w:rPr>
          <w:sz w:val="20"/>
          <w:szCs w:val="20"/>
        </w:rPr>
      </w:pPr>
    </w:p>
    <w:p w14:paraId="44135F4A" w14:textId="77777777" w:rsidR="00B44DA1" w:rsidRDefault="00B44DA1">
      <w:pPr>
        <w:spacing w:line="203" w:lineRule="exact"/>
        <w:rPr>
          <w:sz w:val="20"/>
          <w:szCs w:val="20"/>
        </w:rPr>
      </w:pPr>
    </w:p>
    <w:p w14:paraId="363B6EA1" w14:textId="77777777" w:rsidR="00B44DA1" w:rsidRDefault="00B32628">
      <w:pPr>
        <w:spacing w:line="272" w:lineRule="auto"/>
        <w:ind w:left="180" w:right="26" w:firstLine="217"/>
        <w:jc w:val="both"/>
      </w:pPr>
      <w:r>
        <w:rPr>
          <w:rFonts w:ascii="Arial" w:hAnsi="Arial"/>
        </w:rPr>
        <w:t xml:space="preserve">Airframe </w:t>
      </w:r>
      <w:r>
        <w:rPr>
          <w:rFonts w:ascii="Arial" w:hAnsi="Arial"/>
        </w:rPr>
        <w:t>是飞行器的机械结构，不包括推进系统。无人机的机械结构存在多种形式，它们具有不同的气动特性、尺寸特性、质量特性，这些特性是根据目标作战的需要而选择的。无人机机身基本上可分为以下四类</w:t>
      </w:r>
      <w:r>
        <w:rPr>
          <w:rFonts w:ascii="Arial" w:hAnsi="Arial"/>
        </w:rPr>
        <w:t xml:space="preserve">: </w:t>
      </w:r>
      <w:r>
        <w:rPr>
          <w:rFonts w:ascii="Arial" w:hAnsi="Arial"/>
        </w:rPr>
        <w:t>固定翼、旋转翼</w:t>
      </w:r>
      <w:r>
        <w:rPr>
          <w:rFonts w:ascii="Arial" w:hAnsi="Arial"/>
        </w:rPr>
        <w:t>(</w:t>
      </w:r>
      <w:r>
        <w:rPr>
          <w:rFonts w:ascii="Arial" w:hAnsi="Arial"/>
        </w:rPr>
        <w:t>如直升机、多直升机</w:t>
      </w:r>
      <w:r>
        <w:rPr>
          <w:rFonts w:ascii="Arial" w:hAnsi="Arial"/>
        </w:rPr>
        <w:t>)</w:t>
      </w:r>
      <w:r>
        <w:rPr>
          <w:rFonts w:ascii="Arial" w:hAnsi="Arial"/>
        </w:rPr>
        <w:t>、小型飞艇和扑翼</w:t>
      </w:r>
      <w:r>
        <w:rPr>
          <w:rFonts w:ascii="Arial" w:hAnsi="Arial"/>
        </w:rPr>
        <w:t>[8]</w:t>
      </w:r>
      <w:r>
        <w:rPr>
          <w:rFonts w:ascii="Arial" w:hAnsi="Arial"/>
        </w:rPr>
        <w:t>、</w:t>
      </w:r>
      <w:r>
        <w:rPr>
          <w:rFonts w:ascii="Arial" w:hAnsi="Arial"/>
        </w:rPr>
        <w:t>[10](</w:t>
      </w:r>
      <w:r>
        <w:rPr>
          <w:rFonts w:ascii="Arial" w:hAnsi="Arial"/>
        </w:rPr>
        <w:t>见图</w:t>
      </w:r>
      <w:r>
        <w:rPr>
          <w:rFonts w:ascii="Arial" w:hAnsi="Arial"/>
        </w:rPr>
        <w:t>1.2)</w:t>
      </w:r>
      <w:r>
        <w:rPr>
          <w:rFonts w:ascii="Arial" w:hAnsi="Arial"/>
        </w:rPr>
        <w:t>。除了基本的机身之外，还有具有基本机身特征的混合动力机身。例如，倾转旋翼机机身是固定</w:t>
      </w:r>
      <w:proofErr w:type="gramStart"/>
      <w:r>
        <w:rPr>
          <w:rFonts w:ascii="Arial" w:hAnsi="Arial"/>
        </w:rPr>
        <w:t>翼</w:t>
      </w:r>
      <w:proofErr w:type="gramEnd"/>
      <w:r>
        <w:rPr>
          <w:rFonts w:ascii="Arial" w:hAnsi="Arial"/>
        </w:rPr>
        <w:t>机身和旋转机身的组合</w:t>
      </w:r>
      <w:r>
        <w:rPr>
          <w:rFonts w:ascii="Arial" w:hAnsi="Arial"/>
        </w:rPr>
        <w:t>[11]</w:t>
      </w:r>
      <w:r>
        <w:rPr>
          <w:rFonts w:ascii="Arial" w:hAnsi="Arial"/>
        </w:rPr>
        <w:t>。</w:t>
      </w:r>
    </w:p>
    <w:p w14:paraId="210FDAAD" w14:textId="77777777" w:rsidR="00B44DA1" w:rsidRDefault="00B32628">
      <w:pPr>
        <w:spacing w:line="20" w:lineRule="exact"/>
        <w:rPr>
          <w:sz w:val="20"/>
          <w:szCs w:val="20"/>
        </w:rPr>
      </w:pPr>
      <w:r>
        <w:rPr>
          <w:noProof/>
          <w:sz w:val="20"/>
          <w:szCs w:val="20"/>
        </w:rPr>
        <w:drawing>
          <wp:anchor distT="0" distB="0" distL="114300" distR="114300" simplePos="0" relativeHeight="251441152" behindDoc="1" locked="0" layoutInCell="0" allowOverlap="1" wp14:anchorId="23AECBB7" wp14:editId="03C9E062">
            <wp:simplePos x="0" y="0"/>
            <wp:positionH relativeFrom="column">
              <wp:posOffset>473710</wp:posOffset>
            </wp:positionH>
            <wp:positionV relativeFrom="paragraph">
              <wp:posOffset>11430</wp:posOffset>
            </wp:positionV>
            <wp:extent cx="4954905" cy="109537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4954905" cy="1095375"/>
                    </a:xfrm>
                    <a:prstGeom prst="rect">
                      <a:avLst/>
                    </a:prstGeom>
                    <a:noFill/>
                  </pic:spPr>
                </pic:pic>
              </a:graphicData>
            </a:graphic>
          </wp:anchor>
        </w:drawing>
      </w:r>
    </w:p>
    <w:p w14:paraId="7844DD8F" w14:textId="77777777" w:rsidR="00B44DA1" w:rsidRDefault="00B44DA1">
      <w:pPr>
        <w:spacing w:line="200" w:lineRule="exact"/>
        <w:rPr>
          <w:sz w:val="20"/>
          <w:szCs w:val="20"/>
        </w:rPr>
      </w:pPr>
    </w:p>
    <w:p w14:paraId="04F4B86E" w14:textId="77777777" w:rsidR="00B44DA1" w:rsidRDefault="00B44DA1">
      <w:pPr>
        <w:spacing w:line="200" w:lineRule="exact"/>
        <w:rPr>
          <w:sz w:val="20"/>
          <w:szCs w:val="20"/>
        </w:rPr>
      </w:pPr>
    </w:p>
    <w:p w14:paraId="3B5402A4" w14:textId="77777777" w:rsidR="00B44DA1" w:rsidRDefault="00B44DA1">
      <w:pPr>
        <w:spacing w:line="200" w:lineRule="exact"/>
        <w:rPr>
          <w:sz w:val="20"/>
          <w:szCs w:val="20"/>
        </w:rPr>
      </w:pPr>
    </w:p>
    <w:p w14:paraId="20F62DA3" w14:textId="77777777" w:rsidR="00B44DA1" w:rsidRDefault="00B44DA1">
      <w:pPr>
        <w:spacing w:line="200" w:lineRule="exact"/>
        <w:rPr>
          <w:sz w:val="20"/>
          <w:szCs w:val="20"/>
        </w:rPr>
      </w:pPr>
    </w:p>
    <w:p w14:paraId="1F419AD0" w14:textId="77777777" w:rsidR="00B44DA1" w:rsidRDefault="00B44DA1">
      <w:pPr>
        <w:spacing w:line="200" w:lineRule="exact"/>
        <w:rPr>
          <w:sz w:val="20"/>
          <w:szCs w:val="20"/>
        </w:rPr>
      </w:pPr>
    </w:p>
    <w:p w14:paraId="32DCD3D0" w14:textId="77777777" w:rsidR="00B44DA1" w:rsidRDefault="00B44DA1">
      <w:pPr>
        <w:spacing w:line="200" w:lineRule="exact"/>
        <w:rPr>
          <w:sz w:val="20"/>
          <w:szCs w:val="20"/>
        </w:rPr>
      </w:pPr>
    </w:p>
    <w:p w14:paraId="5CB69985" w14:textId="77777777" w:rsidR="00B44DA1" w:rsidRDefault="00B44DA1">
      <w:pPr>
        <w:spacing w:line="200" w:lineRule="exact"/>
        <w:rPr>
          <w:sz w:val="20"/>
          <w:szCs w:val="20"/>
        </w:rPr>
      </w:pPr>
    </w:p>
    <w:p w14:paraId="642C5DAE" w14:textId="77777777" w:rsidR="00B44DA1" w:rsidRDefault="00B44DA1">
      <w:pPr>
        <w:spacing w:line="357" w:lineRule="exact"/>
        <w:rPr>
          <w:sz w:val="20"/>
          <w:szCs w:val="20"/>
        </w:rPr>
      </w:pPr>
    </w:p>
    <w:p w14:paraId="1512B84D" w14:textId="77777777" w:rsidR="00B44DA1" w:rsidRDefault="00B32628">
      <w:pPr>
        <w:ind w:left="240"/>
      </w:pPr>
      <w:r>
        <w:rPr>
          <w:rFonts w:ascii="Arial" w:hAnsi="Arial"/>
          <w:sz w:val="20"/>
        </w:rPr>
        <w:t>图</w:t>
      </w:r>
      <w:r>
        <w:rPr>
          <w:rFonts w:ascii="Arial" w:hAnsi="Arial"/>
          <w:sz w:val="20"/>
        </w:rPr>
        <w:t xml:space="preserve">1.2: </w:t>
      </w:r>
      <w:r>
        <w:rPr>
          <w:rFonts w:ascii="Arial" w:hAnsi="Arial"/>
          <w:sz w:val="20"/>
        </w:rPr>
        <w:t>从左到右</w:t>
      </w:r>
      <w:r>
        <w:rPr>
          <w:rFonts w:ascii="Arial" w:hAnsi="Arial"/>
          <w:sz w:val="20"/>
        </w:rPr>
        <w:t xml:space="preserve">: </w:t>
      </w:r>
      <w:r>
        <w:rPr>
          <w:rFonts w:ascii="Arial" w:hAnsi="Arial"/>
          <w:sz w:val="20"/>
        </w:rPr>
        <w:t>固定翼、旋转翼、小型飞艇和扑翼机身</w:t>
      </w:r>
    </w:p>
    <w:p w14:paraId="0A351E85" w14:textId="77777777" w:rsidR="00B44DA1" w:rsidRDefault="00B44DA1">
      <w:pPr>
        <w:spacing w:line="200" w:lineRule="exact"/>
        <w:rPr>
          <w:sz w:val="20"/>
          <w:szCs w:val="20"/>
        </w:rPr>
      </w:pPr>
    </w:p>
    <w:p w14:paraId="32E07ECD" w14:textId="77777777" w:rsidR="00B44DA1" w:rsidRDefault="00B44DA1">
      <w:pPr>
        <w:spacing w:line="200" w:lineRule="exact"/>
        <w:rPr>
          <w:sz w:val="20"/>
          <w:szCs w:val="20"/>
        </w:rPr>
      </w:pPr>
    </w:p>
    <w:p w14:paraId="696D57EF" w14:textId="77777777" w:rsidR="00B44DA1" w:rsidRDefault="00B44DA1">
      <w:pPr>
        <w:spacing w:line="200" w:lineRule="exact"/>
        <w:rPr>
          <w:sz w:val="20"/>
          <w:szCs w:val="20"/>
        </w:rPr>
      </w:pPr>
    </w:p>
    <w:p w14:paraId="22D36762" w14:textId="77777777" w:rsidR="00B44DA1" w:rsidRDefault="00B44DA1">
      <w:pPr>
        <w:spacing w:line="294" w:lineRule="exact"/>
        <w:rPr>
          <w:sz w:val="20"/>
          <w:szCs w:val="20"/>
        </w:rPr>
      </w:pPr>
    </w:p>
    <w:p w14:paraId="2331E23C" w14:textId="77777777" w:rsidR="00B44DA1" w:rsidRDefault="00B32628">
      <w:pPr>
        <w:spacing w:line="279" w:lineRule="auto"/>
        <w:ind w:left="180" w:right="26" w:firstLine="217"/>
        <w:jc w:val="both"/>
      </w:pPr>
      <w:r>
        <w:rPr>
          <w:rFonts w:ascii="Arial" w:hAnsi="Arial"/>
        </w:rPr>
        <w:t>执行器负责将控制命令转换为机械部件的物理运动</w:t>
      </w:r>
      <w:r>
        <w:rPr>
          <w:rFonts w:ascii="Arial" w:hAnsi="Arial"/>
        </w:rPr>
        <w:t xml:space="preserve">: </w:t>
      </w:r>
      <w:r>
        <w:rPr>
          <w:rFonts w:ascii="Arial" w:hAnsi="Arial"/>
        </w:rPr>
        <w:t>螺旋桨、襟翼、舵、扰流板和降落伞发射器。因此，飞行器可以改变它的姿态和高度。</w:t>
      </w:r>
    </w:p>
    <w:p w14:paraId="4BC0E426" w14:textId="77777777" w:rsidR="00B44DA1" w:rsidRDefault="00B44DA1">
      <w:pPr>
        <w:spacing w:line="200" w:lineRule="exact"/>
        <w:rPr>
          <w:sz w:val="20"/>
          <w:szCs w:val="20"/>
        </w:rPr>
      </w:pPr>
    </w:p>
    <w:p w14:paraId="41FD632A" w14:textId="77777777" w:rsidR="00B44DA1" w:rsidRDefault="00B44DA1">
      <w:pPr>
        <w:spacing w:line="343" w:lineRule="exact"/>
        <w:rPr>
          <w:sz w:val="20"/>
          <w:szCs w:val="20"/>
        </w:rPr>
      </w:pPr>
    </w:p>
    <w:p w14:paraId="30D22889" w14:textId="77777777" w:rsidR="00B44DA1" w:rsidRDefault="00B32628">
      <w:pPr>
        <w:spacing w:line="290" w:lineRule="auto"/>
        <w:ind w:left="180" w:right="26" w:firstLine="217"/>
        <w:jc w:val="both"/>
      </w:pPr>
      <w:r>
        <w:rPr>
          <w:rFonts w:ascii="Arial" w:hAnsi="Arial"/>
          <w:sz w:val="21"/>
        </w:rPr>
        <w:t>电力系统是由用于储存、产生和分配能量的电气或机械部件组成。最初，动力系统的主体是内燃机</w:t>
      </w:r>
      <w:r>
        <w:rPr>
          <w:rFonts w:ascii="Arial" w:hAnsi="Arial"/>
          <w:sz w:val="21"/>
        </w:rPr>
        <w:t xml:space="preserve">[12] </w:t>
      </w:r>
      <w:r>
        <w:rPr>
          <w:rFonts w:ascii="Arial" w:hAnsi="Arial"/>
          <w:sz w:val="21"/>
        </w:rPr>
        <w:t>，它适用于大型军用无人机。现在，对于较轻的商业无人机，电力系统变得更加流行与许多先进的技术，如燃料电池</w:t>
      </w:r>
      <w:r>
        <w:rPr>
          <w:rFonts w:ascii="Arial" w:hAnsi="Arial"/>
          <w:sz w:val="21"/>
        </w:rPr>
        <w:t xml:space="preserve">[13] </w:t>
      </w:r>
      <w:r>
        <w:rPr>
          <w:rFonts w:ascii="Arial" w:hAnsi="Arial"/>
          <w:sz w:val="21"/>
        </w:rPr>
        <w:t>，</w:t>
      </w:r>
      <w:r>
        <w:rPr>
          <w:rFonts w:ascii="Arial" w:hAnsi="Arial"/>
          <w:sz w:val="21"/>
        </w:rPr>
        <w:t xml:space="preserve">[14] </w:t>
      </w:r>
      <w:r>
        <w:rPr>
          <w:rFonts w:ascii="Arial" w:hAnsi="Arial"/>
          <w:sz w:val="21"/>
        </w:rPr>
        <w:t>，太阳能电池</w:t>
      </w:r>
      <w:r>
        <w:rPr>
          <w:rFonts w:ascii="Arial" w:hAnsi="Arial"/>
          <w:sz w:val="21"/>
        </w:rPr>
        <w:t xml:space="preserve">[15] </w:t>
      </w:r>
      <w:r>
        <w:rPr>
          <w:rFonts w:ascii="Arial" w:hAnsi="Arial"/>
          <w:sz w:val="21"/>
        </w:rPr>
        <w:t>，</w:t>
      </w:r>
      <w:r>
        <w:rPr>
          <w:rFonts w:ascii="Arial" w:hAnsi="Arial"/>
          <w:sz w:val="21"/>
        </w:rPr>
        <w:t>[16]</w:t>
      </w:r>
      <w:r>
        <w:rPr>
          <w:rFonts w:ascii="Arial" w:hAnsi="Arial"/>
          <w:sz w:val="21"/>
        </w:rPr>
        <w:t>和电池。</w:t>
      </w:r>
    </w:p>
    <w:p w14:paraId="0969E74A" w14:textId="77777777" w:rsidR="00B44DA1" w:rsidRDefault="00B44DA1">
      <w:pPr>
        <w:sectPr w:rsidR="00B44DA1">
          <w:pgSz w:w="11900" w:h="16838"/>
          <w:pgMar w:top="1427" w:right="1440" w:bottom="1440" w:left="1440" w:header="0" w:footer="0" w:gutter="0"/>
          <w:cols w:space="720" w:equalWidth="0">
            <w:col w:w="9026"/>
          </w:cols>
        </w:sectPr>
      </w:pPr>
    </w:p>
    <w:p w14:paraId="3EDABB5A" w14:textId="77777777" w:rsidR="00B44DA1" w:rsidRDefault="00B32628">
      <w:pPr>
        <w:ind w:left="1000" w:hanging="820"/>
      </w:pPr>
      <w:bookmarkStart w:id="23" w:name="page24"/>
      <w:bookmarkEnd w:id="23"/>
      <w:r>
        <w:rPr>
          <w:rFonts w:ascii="Arial" w:hAnsi="Arial"/>
        </w:rPr>
        <w:lastRenderedPageBreak/>
        <w:t>第一章无人驾驶飞机系统和相关的网络安全问题</w:t>
      </w:r>
    </w:p>
    <w:p w14:paraId="685251BF"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42176" behindDoc="1" locked="0" layoutInCell="0" allowOverlap="1" wp14:anchorId="72B1CC37" wp14:editId="29F45829">
                <wp:simplePos x="0" y="0"/>
                <wp:positionH relativeFrom="column">
                  <wp:posOffset>114300</wp:posOffset>
                </wp:positionH>
                <wp:positionV relativeFrom="paragraph">
                  <wp:posOffset>25400</wp:posOffset>
                </wp:positionV>
                <wp:extent cx="5600700"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452B0AC3" id="Shape 43" o:spid="_x0000_s1026" style="position:absolute;left:0;text-align:left;z-index:-25187430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OhwywC7AQAAgg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r>
        <w:rPr>
          <w:noProof/>
          <w:sz w:val="20"/>
          <w:szCs w:val="20"/>
        </w:rPr>
        <mc:AlternateContent>
          <mc:Choice Requires="wps">
            <w:drawing>
              <wp:anchor distT="0" distB="0" distL="114300" distR="114300" simplePos="0" relativeHeight="251443200" behindDoc="1" locked="0" layoutInCell="0" allowOverlap="1" wp14:anchorId="1DE6F23E" wp14:editId="3FE7E3BB">
                <wp:simplePos x="0" y="0"/>
                <wp:positionH relativeFrom="column">
                  <wp:posOffset>114300</wp:posOffset>
                </wp:positionH>
                <wp:positionV relativeFrom="paragraph">
                  <wp:posOffset>272415</wp:posOffset>
                </wp:positionV>
                <wp:extent cx="5600700" cy="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3345">
                          <a:solidFill>
                            <a:srgbClr val="000000"/>
                          </a:solidFill>
                          <a:miter lim="800000"/>
                          <a:headEnd/>
                          <a:tailEnd/>
                        </a:ln>
                      </wps:spPr>
                      <wps:bodyPr/>
                    </wps:wsp>
                  </a:graphicData>
                </a:graphic>
              </wp:anchor>
            </w:drawing>
          </mc:Choice>
          <mc:Fallback>
            <w:pict>
              <v:line w14:anchorId="2AFF20FB" id="Shape 44" o:spid="_x0000_s1026" style="position:absolute;left:0;text-align:left;z-index:-251873280;visibility:visible;mso-wrap-style:square;mso-wrap-distance-left:9pt;mso-wrap-distance-top:0;mso-wrap-distance-right:9pt;mso-wrap-distance-bottom:0;mso-position-horizontal:absolute;mso-position-horizontal-relative:text;mso-position-vertical:absolute;mso-position-vertical-relative:text" from="9pt,21.45pt" to="450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" o:allowincell="f" filled="t" strokeweight=".09292mm">
                <v:stroke joinstyle="miter"/>
                <o:lock v:ext="edit" shapetype="f"/>
              </v:line>
            </w:pict>
          </mc:Fallback>
        </mc:AlternateContent>
      </w:r>
    </w:p>
    <w:p w14:paraId="3916F55D" w14:textId="77777777" w:rsidR="00B44DA1" w:rsidRDefault="00B44DA1">
      <w:pPr>
        <w:spacing w:line="200" w:lineRule="exact"/>
        <w:rPr>
          <w:sz w:val="20"/>
          <w:szCs w:val="20"/>
        </w:rPr>
      </w:pPr>
    </w:p>
    <w:p w14:paraId="40CFB69E" w14:textId="77777777" w:rsidR="00B44DA1" w:rsidRDefault="00B44DA1">
      <w:pPr>
        <w:spacing w:line="274"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1040"/>
        <w:gridCol w:w="2100"/>
        <w:gridCol w:w="880"/>
        <w:gridCol w:w="1040"/>
        <w:gridCol w:w="960"/>
        <w:gridCol w:w="960"/>
        <w:gridCol w:w="1040"/>
        <w:gridCol w:w="800"/>
        <w:gridCol w:w="20"/>
      </w:tblGrid>
      <w:tr w:rsidR="00B44DA1" w14:paraId="7FBBD21A" w14:textId="77777777">
        <w:trPr>
          <w:trHeight w:val="182"/>
        </w:trPr>
        <w:tc>
          <w:tcPr>
            <w:tcW w:w="1040" w:type="dxa"/>
            <w:vMerge w:val="restart"/>
            <w:vAlign w:val="bottom"/>
          </w:tcPr>
          <w:p w14:paraId="7B9DB053" w14:textId="77777777" w:rsidR="00B44DA1" w:rsidRDefault="00B32628">
            <w:pPr>
              <w:jc w:val="center"/>
              <w:rPr>
                <w:sz w:val="20"/>
                <w:szCs w:val="20"/>
              </w:rPr>
            </w:pPr>
            <w:r>
              <w:t>开源</w:t>
            </w:r>
          </w:p>
        </w:tc>
        <w:tc>
          <w:tcPr>
            <w:tcW w:w="2100" w:type="dxa"/>
            <w:vMerge w:val="restart"/>
            <w:vAlign w:val="bottom"/>
          </w:tcPr>
          <w:p w14:paraId="6B8253B0" w14:textId="77777777" w:rsidR="00B44DA1" w:rsidRDefault="00B32628">
            <w:pPr>
              <w:jc w:val="center"/>
              <w:rPr>
                <w:sz w:val="20"/>
                <w:szCs w:val="20"/>
              </w:rPr>
            </w:pPr>
            <w:r>
              <w:t>Airframe (</w:t>
            </w:r>
            <w:r>
              <w:t>机身</w:t>
            </w:r>
            <w:r>
              <w:t>)</w:t>
            </w:r>
          </w:p>
        </w:tc>
        <w:tc>
          <w:tcPr>
            <w:tcW w:w="880" w:type="dxa"/>
            <w:vMerge w:val="restart"/>
            <w:vAlign w:val="bottom"/>
          </w:tcPr>
          <w:p w14:paraId="01D18ABE" w14:textId="77777777" w:rsidR="00B44DA1" w:rsidRDefault="00B32628">
            <w:pPr>
              <w:jc w:val="center"/>
              <w:rPr>
                <w:sz w:val="20"/>
                <w:szCs w:val="20"/>
              </w:rPr>
            </w:pPr>
            <w:r>
              <w:t>硬件</w:t>
            </w:r>
          </w:p>
        </w:tc>
        <w:tc>
          <w:tcPr>
            <w:tcW w:w="1040" w:type="dxa"/>
            <w:vMerge w:val="restart"/>
            <w:vAlign w:val="bottom"/>
          </w:tcPr>
          <w:p w14:paraId="5EC43B9E" w14:textId="77777777" w:rsidR="00B44DA1" w:rsidRDefault="00B32628">
            <w:pPr>
              <w:jc w:val="center"/>
              <w:rPr>
                <w:sz w:val="20"/>
                <w:szCs w:val="20"/>
              </w:rPr>
            </w:pPr>
            <w:r>
              <w:t>多无人机</w:t>
            </w:r>
          </w:p>
        </w:tc>
        <w:tc>
          <w:tcPr>
            <w:tcW w:w="960" w:type="dxa"/>
            <w:vMerge w:val="restart"/>
            <w:vAlign w:val="bottom"/>
          </w:tcPr>
          <w:p w14:paraId="292FF6C4" w14:textId="77777777" w:rsidR="00B44DA1" w:rsidRDefault="00B32628">
            <w:pPr>
              <w:jc w:val="center"/>
              <w:rPr>
                <w:sz w:val="20"/>
                <w:szCs w:val="20"/>
              </w:rPr>
            </w:pPr>
            <w:r>
              <w:t>飞行计划</w:t>
            </w:r>
          </w:p>
        </w:tc>
        <w:tc>
          <w:tcPr>
            <w:tcW w:w="960" w:type="dxa"/>
            <w:vMerge w:val="restart"/>
            <w:vAlign w:val="bottom"/>
          </w:tcPr>
          <w:p w14:paraId="301A89EE" w14:textId="77777777" w:rsidR="00B44DA1" w:rsidRDefault="00B32628">
            <w:pPr>
              <w:jc w:val="center"/>
              <w:rPr>
                <w:sz w:val="20"/>
                <w:szCs w:val="20"/>
              </w:rPr>
            </w:pPr>
            <w:r>
              <w:t>地理围栏</w:t>
            </w:r>
          </w:p>
        </w:tc>
        <w:tc>
          <w:tcPr>
            <w:tcW w:w="1040" w:type="dxa"/>
            <w:vAlign w:val="bottom"/>
          </w:tcPr>
          <w:p w14:paraId="052A494E" w14:textId="77777777" w:rsidR="00B44DA1" w:rsidRDefault="00B32628">
            <w:pPr>
              <w:jc w:val="center"/>
              <w:rPr>
                <w:sz w:val="20"/>
                <w:szCs w:val="20"/>
              </w:rPr>
            </w:pPr>
            <w:r>
              <w:t>碰撞</w:t>
            </w:r>
          </w:p>
        </w:tc>
        <w:tc>
          <w:tcPr>
            <w:tcW w:w="800" w:type="dxa"/>
            <w:vAlign w:val="bottom"/>
          </w:tcPr>
          <w:p w14:paraId="424AE0A5" w14:textId="77777777" w:rsidR="00B44DA1" w:rsidRDefault="00B32628">
            <w:pPr>
              <w:jc w:val="center"/>
              <w:rPr>
                <w:sz w:val="20"/>
                <w:szCs w:val="20"/>
              </w:rPr>
            </w:pPr>
            <w:r>
              <w:t>持续</w:t>
            </w:r>
          </w:p>
        </w:tc>
        <w:tc>
          <w:tcPr>
            <w:tcW w:w="0" w:type="dxa"/>
            <w:vAlign w:val="bottom"/>
          </w:tcPr>
          <w:p w14:paraId="4D98F355" w14:textId="77777777" w:rsidR="00B44DA1" w:rsidRDefault="00B44DA1">
            <w:pPr>
              <w:rPr>
                <w:sz w:val="1"/>
                <w:szCs w:val="1"/>
              </w:rPr>
            </w:pPr>
          </w:p>
        </w:tc>
      </w:tr>
      <w:tr w:rsidR="00B44DA1" w14:paraId="6613280E" w14:textId="77777777">
        <w:trPr>
          <w:trHeight w:val="121"/>
        </w:trPr>
        <w:tc>
          <w:tcPr>
            <w:tcW w:w="1040" w:type="dxa"/>
            <w:vMerge/>
            <w:vAlign w:val="bottom"/>
          </w:tcPr>
          <w:p w14:paraId="6378218F" w14:textId="77777777" w:rsidR="00B44DA1" w:rsidRDefault="00B44DA1">
            <w:pPr>
              <w:rPr>
                <w:sz w:val="10"/>
                <w:szCs w:val="10"/>
              </w:rPr>
            </w:pPr>
          </w:p>
        </w:tc>
        <w:tc>
          <w:tcPr>
            <w:tcW w:w="2100" w:type="dxa"/>
            <w:vMerge/>
            <w:vAlign w:val="bottom"/>
          </w:tcPr>
          <w:p w14:paraId="12AC5D5E" w14:textId="77777777" w:rsidR="00B44DA1" w:rsidRDefault="00B44DA1">
            <w:pPr>
              <w:rPr>
                <w:sz w:val="10"/>
                <w:szCs w:val="10"/>
              </w:rPr>
            </w:pPr>
          </w:p>
        </w:tc>
        <w:tc>
          <w:tcPr>
            <w:tcW w:w="880" w:type="dxa"/>
            <w:vMerge/>
            <w:vAlign w:val="bottom"/>
          </w:tcPr>
          <w:p w14:paraId="7986A0A2" w14:textId="77777777" w:rsidR="00B44DA1" w:rsidRDefault="00B44DA1">
            <w:pPr>
              <w:rPr>
                <w:sz w:val="10"/>
                <w:szCs w:val="10"/>
              </w:rPr>
            </w:pPr>
          </w:p>
        </w:tc>
        <w:tc>
          <w:tcPr>
            <w:tcW w:w="1040" w:type="dxa"/>
            <w:vMerge/>
            <w:vAlign w:val="bottom"/>
          </w:tcPr>
          <w:p w14:paraId="3CCD5D9D" w14:textId="77777777" w:rsidR="00B44DA1" w:rsidRDefault="00B44DA1">
            <w:pPr>
              <w:rPr>
                <w:sz w:val="10"/>
                <w:szCs w:val="10"/>
              </w:rPr>
            </w:pPr>
          </w:p>
        </w:tc>
        <w:tc>
          <w:tcPr>
            <w:tcW w:w="960" w:type="dxa"/>
            <w:vMerge/>
            <w:vAlign w:val="bottom"/>
          </w:tcPr>
          <w:p w14:paraId="2D8D2621" w14:textId="77777777" w:rsidR="00B44DA1" w:rsidRDefault="00B44DA1">
            <w:pPr>
              <w:rPr>
                <w:sz w:val="10"/>
                <w:szCs w:val="10"/>
              </w:rPr>
            </w:pPr>
          </w:p>
        </w:tc>
        <w:tc>
          <w:tcPr>
            <w:tcW w:w="960" w:type="dxa"/>
            <w:vMerge/>
            <w:vAlign w:val="bottom"/>
          </w:tcPr>
          <w:p w14:paraId="1AFC8E84" w14:textId="77777777" w:rsidR="00B44DA1" w:rsidRDefault="00B44DA1">
            <w:pPr>
              <w:rPr>
                <w:sz w:val="10"/>
                <w:szCs w:val="10"/>
              </w:rPr>
            </w:pPr>
          </w:p>
        </w:tc>
        <w:tc>
          <w:tcPr>
            <w:tcW w:w="1040" w:type="dxa"/>
            <w:vMerge w:val="restart"/>
            <w:vAlign w:val="bottom"/>
          </w:tcPr>
          <w:p w14:paraId="65F41F37" w14:textId="77777777" w:rsidR="00B44DA1" w:rsidRDefault="00B32628">
            <w:pPr>
              <w:jc w:val="center"/>
              <w:rPr>
                <w:sz w:val="20"/>
                <w:szCs w:val="20"/>
              </w:rPr>
            </w:pPr>
            <w:r>
              <w:t>逃避</w:t>
            </w:r>
          </w:p>
        </w:tc>
        <w:tc>
          <w:tcPr>
            <w:tcW w:w="800" w:type="dxa"/>
            <w:vMerge w:val="restart"/>
            <w:vAlign w:val="bottom"/>
          </w:tcPr>
          <w:p w14:paraId="615E62D6" w14:textId="77777777" w:rsidR="00B44DA1" w:rsidRDefault="00B32628">
            <w:pPr>
              <w:jc w:val="center"/>
              <w:rPr>
                <w:sz w:val="20"/>
                <w:szCs w:val="20"/>
              </w:rPr>
            </w:pPr>
            <w:r>
              <w:t>释放</w:t>
            </w:r>
          </w:p>
        </w:tc>
        <w:tc>
          <w:tcPr>
            <w:tcW w:w="0" w:type="dxa"/>
            <w:vAlign w:val="bottom"/>
          </w:tcPr>
          <w:p w14:paraId="7D028E1F" w14:textId="77777777" w:rsidR="00B44DA1" w:rsidRDefault="00B44DA1">
            <w:pPr>
              <w:rPr>
                <w:sz w:val="1"/>
                <w:szCs w:val="1"/>
              </w:rPr>
            </w:pPr>
          </w:p>
        </w:tc>
      </w:tr>
      <w:tr w:rsidR="00B44DA1" w14:paraId="20F417F3" w14:textId="77777777">
        <w:trPr>
          <w:trHeight w:val="162"/>
        </w:trPr>
        <w:tc>
          <w:tcPr>
            <w:tcW w:w="1040" w:type="dxa"/>
            <w:vAlign w:val="bottom"/>
          </w:tcPr>
          <w:p w14:paraId="07F49767" w14:textId="77777777" w:rsidR="00B44DA1" w:rsidRDefault="00B44DA1">
            <w:pPr>
              <w:rPr>
                <w:sz w:val="14"/>
                <w:szCs w:val="14"/>
              </w:rPr>
            </w:pPr>
          </w:p>
        </w:tc>
        <w:tc>
          <w:tcPr>
            <w:tcW w:w="2100" w:type="dxa"/>
            <w:vAlign w:val="bottom"/>
          </w:tcPr>
          <w:p w14:paraId="4D60F6A0" w14:textId="77777777" w:rsidR="00B44DA1" w:rsidRDefault="00B44DA1">
            <w:pPr>
              <w:rPr>
                <w:sz w:val="14"/>
                <w:szCs w:val="14"/>
              </w:rPr>
            </w:pPr>
          </w:p>
        </w:tc>
        <w:tc>
          <w:tcPr>
            <w:tcW w:w="880" w:type="dxa"/>
            <w:vAlign w:val="bottom"/>
          </w:tcPr>
          <w:p w14:paraId="1BE23869" w14:textId="77777777" w:rsidR="00B44DA1" w:rsidRDefault="00B44DA1">
            <w:pPr>
              <w:rPr>
                <w:sz w:val="14"/>
                <w:szCs w:val="14"/>
              </w:rPr>
            </w:pPr>
          </w:p>
        </w:tc>
        <w:tc>
          <w:tcPr>
            <w:tcW w:w="1040" w:type="dxa"/>
            <w:vAlign w:val="bottom"/>
          </w:tcPr>
          <w:p w14:paraId="509AD748" w14:textId="77777777" w:rsidR="00B44DA1" w:rsidRDefault="00B44DA1">
            <w:pPr>
              <w:rPr>
                <w:sz w:val="14"/>
                <w:szCs w:val="14"/>
              </w:rPr>
            </w:pPr>
          </w:p>
        </w:tc>
        <w:tc>
          <w:tcPr>
            <w:tcW w:w="960" w:type="dxa"/>
            <w:vAlign w:val="bottom"/>
          </w:tcPr>
          <w:p w14:paraId="5F41B567" w14:textId="77777777" w:rsidR="00B44DA1" w:rsidRDefault="00B44DA1">
            <w:pPr>
              <w:rPr>
                <w:sz w:val="14"/>
                <w:szCs w:val="14"/>
              </w:rPr>
            </w:pPr>
          </w:p>
        </w:tc>
        <w:tc>
          <w:tcPr>
            <w:tcW w:w="960" w:type="dxa"/>
            <w:vAlign w:val="bottom"/>
          </w:tcPr>
          <w:p w14:paraId="76D91EDC" w14:textId="77777777" w:rsidR="00B44DA1" w:rsidRDefault="00B44DA1">
            <w:pPr>
              <w:rPr>
                <w:sz w:val="14"/>
                <w:szCs w:val="14"/>
              </w:rPr>
            </w:pPr>
          </w:p>
        </w:tc>
        <w:tc>
          <w:tcPr>
            <w:tcW w:w="1040" w:type="dxa"/>
            <w:vMerge/>
            <w:vAlign w:val="bottom"/>
          </w:tcPr>
          <w:p w14:paraId="0281D416" w14:textId="77777777" w:rsidR="00B44DA1" w:rsidRDefault="00B44DA1">
            <w:pPr>
              <w:rPr>
                <w:sz w:val="14"/>
                <w:szCs w:val="14"/>
              </w:rPr>
            </w:pPr>
          </w:p>
        </w:tc>
        <w:tc>
          <w:tcPr>
            <w:tcW w:w="800" w:type="dxa"/>
            <w:vMerge/>
            <w:vAlign w:val="bottom"/>
          </w:tcPr>
          <w:p w14:paraId="49B214B3" w14:textId="77777777" w:rsidR="00B44DA1" w:rsidRDefault="00B44DA1">
            <w:pPr>
              <w:rPr>
                <w:sz w:val="14"/>
                <w:szCs w:val="14"/>
              </w:rPr>
            </w:pPr>
          </w:p>
        </w:tc>
        <w:tc>
          <w:tcPr>
            <w:tcW w:w="0" w:type="dxa"/>
            <w:vAlign w:val="bottom"/>
          </w:tcPr>
          <w:p w14:paraId="4FD10686" w14:textId="77777777" w:rsidR="00B44DA1" w:rsidRDefault="00B44DA1">
            <w:pPr>
              <w:rPr>
                <w:sz w:val="1"/>
                <w:szCs w:val="1"/>
              </w:rPr>
            </w:pPr>
          </w:p>
        </w:tc>
      </w:tr>
      <w:tr w:rsidR="00B44DA1" w14:paraId="4931DE62" w14:textId="77777777">
        <w:trPr>
          <w:trHeight w:val="39"/>
        </w:trPr>
        <w:tc>
          <w:tcPr>
            <w:tcW w:w="1040" w:type="dxa"/>
            <w:tcBorders>
              <w:bottom w:val="single" w:sz="8" w:space="0" w:color="auto"/>
            </w:tcBorders>
            <w:vAlign w:val="bottom"/>
          </w:tcPr>
          <w:p w14:paraId="4F4793E0" w14:textId="77777777" w:rsidR="00B44DA1" w:rsidRDefault="00B44DA1">
            <w:pPr>
              <w:rPr>
                <w:sz w:val="3"/>
                <w:szCs w:val="3"/>
              </w:rPr>
            </w:pPr>
          </w:p>
        </w:tc>
        <w:tc>
          <w:tcPr>
            <w:tcW w:w="2100" w:type="dxa"/>
            <w:tcBorders>
              <w:bottom w:val="single" w:sz="8" w:space="0" w:color="auto"/>
            </w:tcBorders>
            <w:vAlign w:val="bottom"/>
          </w:tcPr>
          <w:p w14:paraId="0800E6F9" w14:textId="77777777" w:rsidR="00B44DA1" w:rsidRDefault="00B44DA1">
            <w:pPr>
              <w:rPr>
                <w:sz w:val="3"/>
                <w:szCs w:val="3"/>
              </w:rPr>
            </w:pPr>
          </w:p>
        </w:tc>
        <w:tc>
          <w:tcPr>
            <w:tcW w:w="880" w:type="dxa"/>
            <w:tcBorders>
              <w:bottom w:val="single" w:sz="8" w:space="0" w:color="auto"/>
            </w:tcBorders>
            <w:vAlign w:val="bottom"/>
          </w:tcPr>
          <w:p w14:paraId="25A995D5" w14:textId="77777777" w:rsidR="00B44DA1" w:rsidRDefault="00B44DA1">
            <w:pPr>
              <w:rPr>
                <w:sz w:val="3"/>
                <w:szCs w:val="3"/>
              </w:rPr>
            </w:pPr>
          </w:p>
        </w:tc>
        <w:tc>
          <w:tcPr>
            <w:tcW w:w="1040" w:type="dxa"/>
            <w:tcBorders>
              <w:bottom w:val="single" w:sz="8" w:space="0" w:color="auto"/>
            </w:tcBorders>
            <w:vAlign w:val="bottom"/>
          </w:tcPr>
          <w:p w14:paraId="75E5C8C5" w14:textId="77777777" w:rsidR="00B44DA1" w:rsidRDefault="00B44DA1">
            <w:pPr>
              <w:rPr>
                <w:sz w:val="3"/>
                <w:szCs w:val="3"/>
              </w:rPr>
            </w:pPr>
          </w:p>
        </w:tc>
        <w:tc>
          <w:tcPr>
            <w:tcW w:w="960" w:type="dxa"/>
            <w:tcBorders>
              <w:bottom w:val="single" w:sz="8" w:space="0" w:color="auto"/>
            </w:tcBorders>
            <w:vAlign w:val="bottom"/>
          </w:tcPr>
          <w:p w14:paraId="0B5416D8" w14:textId="77777777" w:rsidR="00B44DA1" w:rsidRDefault="00B44DA1">
            <w:pPr>
              <w:rPr>
                <w:sz w:val="3"/>
                <w:szCs w:val="3"/>
              </w:rPr>
            </w:pPr>
          </w:p>
        </w:tc>
        <w:tc>
          <w:tcPr>
            <w:tcW w:w="960" w:type="dxa"/>
            <w:tcBorders>
              <w:bottom w:val="single" w:sz="8" w:space="0" w:color="auto"/>
            </w:tcBorders>
            <w:vAlign w:val="bottom"/>
          </w:tcPr>
          <w:p w14:paraId="33FD17E3" w14:textId="77777777" w:rsidR="00B44DA1" w:rsidRDefault="00B44DA1">
            <w:pPr>
              <w:rPr>
                <w:sz w:val="3"/>
                <w:szCs w:val="3"/>
              </w:rPr>
            </w:pPr>
          </w:p>
        </w:tc>
        <w:tc>
          <w:tcPr>
            <w:tcW w:w="1040" w:type="dxa"/>
            <w:tcBorders>
              <w:bottom w:val="single" w:sz="8" w:space="0" w:color="auto"/>
            </w:tcBorders>
            <w:vAlign w:val="bottom"/>
          </w:tcPr>
          <w:p w14:paraId="0F8A3AE1" w14:textId="77777777" w:rsidR="00B44DA1" w:rsidRDefault="00B44DA1">
            <w:pPr>
              <w:rPr>
                <w:sz w:val="3"/>
                <w:szCs w:val="3"/>
              </w:rPr>
            </w:pPr>
          </w:p>
        </w:tc>
        <w:tc>
          <w:tcPr>
            <w:tcW w:w="800" w:type="dxa"/>
            <w:tcBorders>
              <w:bottom w:val="single" w:sz="8" w:space="0" w:color="auto"/>
            </w:tcBorders>
            <w:vAlign w:val="bottom"/>
          </w:tcPr>
          <w:p w14:paraId="4501944B" w14:textId="77777777" w:rsidR="00B44DA1" w:rsidRDefault="00B44DA1">
            <w:pPr>
              <w:rPr>
                <w:sz w:val="3"/>
                <w:szCs w:val="3"/>
              </w:rPr>
            </w:pPr>
          </w:p>
        </w:tc>
        <w:tc>
          <w:tcPr>
            <w:tcW w:w="0" w:type="dxa"/>
            <w:vAlign w:val="bottom"/>
          </w:tcPr>
          <w:p w14:paraId="68A2D0D1" w14:textId="77777777" w:rsidR="00B44DA1" w:rsidRDefault="00B44DA1">
            <w:pPr>
              <w:rPr>
                <w:sz w:val="1"/>
                <w:szCs w:val="1"/>
              </w:rPr>
            </w:pPr>
          </w:p>
        </w:tc>
      </w:tr>
      <w:tr w:rsidR="00B44DA1" w14:paraId="647B5B51" w14:textId="77777777">
        <w:trPr>
          <w:trHeight w:val="229"/>
        </w:trPr>
        <w:tc>
          <w:tcPr>
            <w:tcW w:w="1040" w:type="dxa"/>
            <w:vAlign w:val="bottom"/>
          </w:tcPr>
          <w:p w14:paraId="192D2421" w14:textId="77777777" w:rsidR="00B44DA1" w:rsidRDefault="00B32628">
            <w:pPr>
              <w:jc w:val="center"/>
              <w:rPr>
                <w:sz w:val="20"/>
                <w:szCs w:val="20"/>
              </w:rPr>
            </w:pPr>
            <w:r>
              <w:t>狗仔队</w:t>
            </w:r>
          </w:p>
        </w:tc>
        <w:tc>
          <w:tcPr>
            <w:tcW w:w="2100" w:type="dxa"/>
            <w:vAlign w:val="bottom"/>
          </w:tcPr>
          <w:p w14:paraId="73CFC73F" w14:textId="77777777" w:rsidR="00B44DA1" w:rsidRDefault="00B32628">
            <w:pPr>
              <w:jc w:val="center"/>
              <w:rPr>
                <w:sz w:val="20"/>
                <w:szCs w:val="20"/>
              </w:rPr>
            </w:pPr>
            <w:r>
              <w:t>固定翼，旋转翼</w:t>
            </w:r>
          </w:p>
        </w:tc>
        <w:tc>
          <w:tcPr>
            <w:tcW w:w="880" w:type="dxa"/>
            <w:vAlign w:val="bottom"/>
          </w:tcPr>
          <w:p w14:paraId="051BC41C" w14:textId="77777777" w:rsidR="00B44DA1" w:rsidRDefault="00B32628">
            <w:pPr>
              <w:jc w:val="center"/>
              <w:rPr>
                <w:sz w:val="20"/>
                <w:szCs w:val="20"/>
              </w:rPr>
            </w:pPr>
            <w:r>
              <w:t>多元化</w:t>
            </w:r>
          </w:p>
        </w:tc>
        <w:tc>
          <w:tcPr>
            <w:tcW w:w="1040" w:type="dxa"/>
            <w:vAlign w:val="bottom"/>
          </w:tcPr>
          <w:p w14:paraId="153F2258" w14:textId="77777777" w:rsidR="00B44DA1" w:rsidRDefault="00B32628">
            <w:pPr>
              <w:jc w:val="center"/>
              <w:rPr>
                <w:sz w:val="20"/>
                <w:szCs w:val="20"/>
              </w:rPr>
            </w:pPr>
            <w:r>
              <w:t>是的</w:t>
            </w:r>
          </w:p>
        </w:tc>
        <w:tc>
          <w:tcPr>
            <w:tcW w:w="960" w:type="dxa"/>
            <w:vAlign w:val="bottom"/>
          </w:tcPr>
          <w:p w14:paraId="321537FA" w14:textId="77777777" w:rsidR="00B44DA1" w:rsidRDefault="00B32628">
            <w:pPr>
              <w:jc w:val="center"/>
              <w:rPr>
                <w:sz w:val="20"/>
                <w:szCs w:val="20"/>
              </w:rPr>
            </w:pPr>
            <w:r>
              <w:t>是的</w:t>
            </w:r>
          </w:p>
        </w:tc>
        <w:tc>
          <w:tcPr>
            <w:tcW w:w="960" w:type="dxa"/>
            <w:vAlign w:val="bottom"/>
          </w:tcPr>
          <w:p w14:paraId="73113986" w14:textId="77777777" w:rsidR="00B44DA1" w:rsidRDefault="00B32628">
            <w:pPr>
              <w:jc w:val="center"/>
              <w:rPr>
                <w:sz w:val="20"/>
                <w:szCs w:val="20"/>
              </w:rPr>
            </w:pPr>
            <w:r>
              <w:t>是的</w:t>
            </w:r>
          </w:p>
        </w:tc>
        <w:tc>
          <w:tcPr>
            <w:tcW w:w="1040" w:type="dxa"/>
            <w:vAlign w:val="bottom"/>
          </w:tcPr>
          <w:p w14:paraId="76D8C35C" w14:textId="77777777" w:rsidR="00B44DA1" w:rsidRDefault="00B32628">
            <w:pPr>
              <w:jc w:val="center"/>
              <w:rPr>
                <w:sz w:val="20"/>
                <w:szCs w:val="20"/>
              </w:rPr>
            </w:pPr>
            <w:r>
              <w:t>是的</w:t>
            </w:r>
          </w:p>
        </w:tc>
        <w:tc>
          <w:tcPr>
            <w:tcW w:w="800" w:type="dxa"/>
            <w:vAlign w:val="bottom"/>
          </w:tcPr>
          <w:p w14:paraId="74CBA006" w14:textId="77777777" w:rsidR="00B44DA1" w:rsidRDefault="00B32628">
            <w:pPr>
              <w:jc w:val="center"/>
              <w:rPr>
                <w:sz w:val="20"/>
                <w:szCs w:val="20"/>
              </w:rPr>
            </w:pPr>
            <w:r>
              <w:t>19-12-18</w:t>
            </w:r>
          </w:p>
        </w:tc>
        <w:tc>
          <w:tcPr>
            <w:tcW w:w="0" w:type="dxa"/>
            <w:vAlign w:val="bottom"/>
          </w:tcPr>
          <w:p w14:paraId="42C6ECE8" w14:textId="77777777" w:rsidR="00B44DA1" w:rsidRDefault="00B44DA1">
            <w:pPr>
              <w:rPr>
                <w:sz w:val="1"/>
                <w:szCs w:val="1"/>
              </w:rPr>
            </w:pPr>
          </w:p>
        </w:tc>
      </w:tr>
      <w:tr w:rsidR="00B44DA1" w14:paraId="76A196B8" w14:textId="77777777">
        <w:trPr>
          <w:trHeight w:val="283"/>
        </w:trPr>
        <w:tc>
          <w:tcPr>
            <w:tcW w:w="1040" w:type="dxa"/>
            <w:vAlign w:val="bottom"/>
          </w:tcPr>
          <w:p w14:paraId="6B6B26DD" w14:textId="77777777" w:rsidR="00B44DA1" w:rsidRDefault="00B32628">
            <w:pPr>
              <w:jc w:val="center"/>
              <w:rPr>
                <w:sz w:val="20"/>
                <w:szCs w:val="20"/>
              </w:rPr>
            </w:pPr>
            <w:r>
              <w:t>Pixhawk</w:t>
            </w:r>
          </w:p>
        </w:tc>
        <w:tc>
          <w:tcPr>
            <w:tcW w:w="2100" w:type="dxa"/>
            <w:vAlign w:val="bottom"/>
          </w:tcPr>
          <w:p w14:paraId="08BED078" w14:textId="77777777" w:rsidR="00B44DA1" w:rsidRDefault="00B32628">
            <w:pPr>
              <w:jc w:val="center"/>
              <w:rPr>
                <w:sz w:val="20"/>
                <w:szCs w:val="20"/>
              </w:rPr>
            </w:pPr>
            <w:r>
              <w:t>固定翼，旋转翼</w:t>
            </w:r>
          </w:p>
        </w:tc>
        <w:tc>
          <w:tcPr>
            <w:tcW w:w="880" w:type="dxa"/>
            <w:vAlign w:val="bottom"/>
          </w:tcPr>
          <w:p w14:paraId="1B503987" w14:textId="77777777" w:rsidR="00B44DA1" w:rsidRDefault="00B32628">
            <w:pPr>
              <w:jc w:val="center"/>
              <w:rPr>
                <w:sz w:val="20"/>
                <w:szCs w:val="20"/>
              </w:rPr>
            </w:pPr>
            <w:r>
              <w:t>具体点</w:t>
            </w:r>
          </w:p>
        </w:tc>
        <w:tc>
          <w:tcPr>
            <w:tcW w:w="1040" w:type="dxa"/>
            <w:vAlign w:val="bottom"/>
          </w:tcPr>
          <w:p w14:paraId="6FBBB0C7" w14:textId="77777777" w:rsidR="00B44DA1" w:rsidRDefault="00B32628">
            <w:pPr>
              <w:jc w:val="center"/>
              <w:rPr>
                <w:sz w:val="20"/>
                <w:szCs w:val="20"/>
              </w:rPr>
            </w:pPr>
            <w:r>
              <w:t>是的</w:t>
            </w:r>
          </w:p>
        </w:tc>
        <w:tc>
          <w:tcPr>
            <w:tcW w:w="960" w:type="dxa"/>
            <w:vAlign w:val="bottom"/>
          </w:tcPr>
          <w:p w14:paraId="0E79C01A" w14:textId="77777777" w:rsidR="00B44DA1" w:rsidRDefault="00B32628">
            <w:pPr>
              <w:jc w:val="center"/>
              <w:rPr>
                <w:sz w:val="20"/>
                <w:szCs w:val="20"/>
              </w:rPr>
            </w:pPr>
            <w:r>
              <w:t>是的</w:t>
            </w:r>
          </w:p>
        </w:tc>
        <w:tc>
          <w:tcPr>
            <w:tcW w:w="960" w:type="dxa"/>
            <w:vAlign w:val="bottom"/>
          </w:tcPr>
          <w:p w14:paraId="6FCB5805" w14:textId="77777777" w:rsidR="00B44DA1" w:rsidRDefault="00B32628">
            <w:pPr>
              <w:jc w:val="center"/>
              <w:rPr>
                <w:sz w:val="20"/>
                <w:szCs w:val="20"/>
              </w:rPr>
            </w:pPr>
            <w:r>
              <w:t>是的</w:t>
            </w:r>
          </w:p>
        </w:tc>
        <w:tc>
          <w:tcPr>
            <w:tcW w:w="1040" w:type="dxa"/>
            <w:vAlign w:val="bottom"/>
          </w:tcPr>
          <w:p w14:paraId="66FCA8F5" w14:textId="77777777" w:rsidR="00B44DA1" w:rsidRDefault="00B32628">
            <w:pPr>
              <w:jc w:val="center"/>
              <w:rPr>
                <w:sz w:val="20"/>
                <w:szCs w:val="20"/>
              </w:rPr>
            </w:pPr>
            <w:r>
              <w:t>是的</w:t>
            </w:r>
          </w:p>
        </w:tc>
        <w:tc>
          <w:tcPr>
            <w:tcW w:w="800" w:type="dxa"/>
            <w:vAlign w:val="bottom"/>
          </w:tcPr>
          <w:p w14:paraId="05EAA3A3" w14:textId="77777777" w:rsidR="00B44DA1" w:rsidRDefault="00B32628">
            <w:pPr>
              <w:jc w:val="center"/>
              <w:rPr>
                <w:sz w:val="20"/>
                <w:szCs w:val="20"/>
              </w:rPr>
            </w:pPr>
            <w:r>
              <w:t>21-04-20</w:t>
            </w:r>
          </w:p>
        </w:tc>
        <w:tc>
          <w:tcPr>
            <w:tcW w:w="0" w:type="dxa"/>
            <w:vAlign w:val="bottom"/>
          </w:tcPr>
          <w:p w14:paraId="15945585" w14:textId="77777777" w:rsidR="00B44DA1" w:rsidRDefault="00B44DA1">
            <w:pPr>
              <w:rPr>
                <w:sz w:val="1"/>
                <w:szCs w:val="1"/>
              </w:rPr>
            </w:pPr>
          </w:p>
        </w:tc>
      </w:tr>
      <w:tr w:rsidR="00B44DA1" w14:paraId="58376CEF" w14:textId="77777777">
        <w:trPr>
          <w:trHeight w:val="283"/>
        </w:trPr>
        <w:tc>
          <w:tcPr>
            <w:tcW w:w="1040" w:type="dxa"/>
            <w:vMerge w:val="restart"/>
            <w:vAlign w:val="bottom"/>
          </w:tcPr>
          <w:p w14:paraId="30201505" w14:textId="77777777" w:rsidR="00B44DA1" w:rsidRDefault="00B32628">
            <w:pPr>
              <w:jc w:val="center"/>
              <w:rPr>
                <w:sz w:val="20"/>
                <w:szCs w:val="20"/>
              </w:rPr>
            </w:pPr>
            <w:proofErr w:type="spellStart"/>
            <w:r>
              <w:t>Ardupilot</w:t>
            </w:r>
            <w:proofErr w:type="spellEnd"/>
          </w:p>
        </w:tc>
        <w:tc>
          <w:tcPr>
            <w:tcW w:w="2100" w:type="dxa"/>
            <w:vMerge w:val="restart"/>
            <w:vAlign w:val="bottom"/>
          </w:tcPr>
          <w:p w14:paraId="59D3242D" w14:textId="77777777" w:rsidR="00B44DA1" w:rsidRDefault="00B32628">
            <w:pPr>
              <w:jc w:val="center"/>
              <w:rPr>
                <w:sz w:val="20"/>
                <w:szCs w:val="20"/>
              </w:rPr>
            </w:pPr>
            <w:r>
              <w:t>固定翼，旋转翼</w:t>
            </w:r>
          </w:p>
        </w:tc>
        <w:tc>
          <w:tcPr>
            <w:tcW w:w="880" w:type="dxa"/>
            <w:vMerge w:val="restart"/>
            <w:vAlign w:val="bottom"/>
          </w:tcPr>
          <w:p w14:paraId="141FB781" w14:textId="77777777" w:rsidR="00B44DA1" w:rsidRDefault="00B32628">
            <w:pPr>
              <w:jc w:val="center"/>
              <w:rPr>
                <w:sz w:val="20"/>
                <w:szCs w:val="20"/>
              </w:rPr>
            </w:pPr>
            <w:r>
              <w:t>多元化</w:t>
            </w:r>
          </w:p>
        </w:tc>
        <w:tc>
          <w:tcPr>
            <w:tcW w:w="1040" w:type="dxa"/>
            <w:vMerge w:val="restart"/>
            <w:vAlign w:val="bottom"/>
          </w:tcPr>
          <w:p w14:paraId="1FCF8B95" w14:textId="77777777" w:rsidR="00B44DA1" w:rsidRDefault="00B32628">
            <w:pPr>
              <w:jc w:val="center"/>
              <w:rPr>
                <w:sz w:val="20"/>
                <w:szCs w:val="20"/>
              </w:rPr>
            </w:pPr>
            <w:r>
              <w:t>是的</w:t>
            </w:r>
          </w:p>
        </w:tc>
        <w:tc>
          <w:tcPr>
            <w:tcW w:w="960" w:type="dxa"/>
            <w:vMerge w:val="restart"/>
            <w:vAlign w:val="bottom"/>
          </w:tcPr>
          <w:p w14:paraId="782AA40C" w14:textId="77777777" w:rsidR="00B44DA1" w:rsidRDefault="00B32628">
            <w:pPr>
              <w:jc w:val="center"/>
              <w:rPr>
                <w:sz w:val="20"/>
                <w:szCs w:val="20"/>
              </w:rPr>
            </w:pPr>
            <w:r>
              <w:t>是的</w:t>
            </w:r>
          </w:p>
        </w:tc>
        <w:tc>
          <w:tcPr>
            <w:tcW w:w="960" w:type="dxa"/>
            <w:vMerge w:val="restart"/>
            <w:vAlign w:val="bottom"/>
          </w:tcPr>
          <w:p w14:paraId="16E46729" w14:textId="77777777" w:rsidR="00B44DA1" w:rsidRDefault="00B32628">
            <w:pPr>
              <w:jc w:val="center"/>
              <w:rPr>
                <w:sz w:val="20"/>
                <w:szCs w:val="20"/>
              </w:rPr>
            </w:pPr>
            <w:r>
              <w:t>是的</w:t>
            </w:r>
          </w:p>
        </w:tc>
        <w:tc>
          <w:tcPr>
            <w:tcW w:w="1040" w:type="dxa"/>
            <w:vAlign w:val="bottom"/>
          </w:tcPr>
          <w:p w14:paraId="53563AAE" w14:textId="77777777" w:rsidR="00B44DA1" w:rsidRDefault="00B32628">
            <w:pPr>
              <w:jc w:val="center"/>
              <w:rPr>
                <w:sz w:val="20"/>
                <w:szCs w:val="20"/>
              </w:rPr>
            </w:pPr>
            <w:r>
              <w:t>下</w:t>
            </w:r>
          </w:p>
        </w:tc>
        <w:tc>
          <w:tcPr>
            <w:tcW w:w="800" w:type="dxa"/>
            <w:vMerge w:val="restart"/>
            <w:vAlign w:val="bottom"/>
          </w:tcPr>
          <w:p w14:paraId="2E15F430" w14:textId="77777777" w:rsidR="00B44DA1" w:rsidRDefault="00B32628">
            <w:pPr>
              <w:jc w:val="center"/>
              <w:rPr>
                <w:sz w:val="20"/>
                <w:szCs w:val="20"/>
              </w:rPr>
            </w:pPr>
            <w:r>
              <w:t>29-02-20</w:t>
            </w:r>
          </w:p>
        </w:tc>
        <w:tc>
          <w:tcPr>
            <w:tcW w:w="0" w:type="dxa"/>
            <w:vAlign w:val="bottom"/>
          </w:tcPr>
          <w:p w14:paraId="1B459A26" w14:textId="77777777" w:rsidR="00B44DA1" w:rsidRDefault="00B44DA1">
            <w:pPr>
              <w:rPr>
                <w:sz w:val="1"/>
                <w:szCs w:val="1"/>
              </w:rPr>
            </w:pPr>
          </w:p>
        </w:tc>
      </w:tr>
      <w:tr w:rsidR="00B44DA1" w14:paraId="586CA6BB" w14:textId="77777777">
        <w:trPr>
          <w:trHeight w:val="121"/>
        </w:trPr>
        <w:tc>
          <w:tcPr>
            <w:tcW w:w="1040" w:type="dxa"/>
            <w:vMerge/>
            <w:vAlign w:val="bottom"/>
          </w:tcPr>
          <w:p w14:paraId="615AF174" w14:textId="77777777" w:rsidR="00B44DA1" w:rsidRDefault="00B44DA1">
            <w:pPr>
              <w:rPr>
                <w:sz w:val="10"/>
                <w:szCs w:val="10"/>
              </w:rPr>
            </w:pPr>
          </w:p>
        </w:tc>
        <w:tc>
          <w:tcPr>
            <w:tcW w:w="2100" w:type="dxa"/>
            <w:vMerge/>
            <w:vAlign w:val="bottom"/>
          </w:tcPr>
          <w:p w14:paraId="78EDC6CE" w14:textId="77777777" w:rsidR="00B44DA1" w:rsidRDefault="00B44DA1">
            <w:pPr>
              <w:rPr>
                <w:sz w:val="10"/>
                <w:szCs w:val="10"/>
              </w:rPr>
            </w:pPr>
          </w:p>
        </w:tc>
        <w:tc>
          <w:tcPr>
            <w:tcW w:w="880" w:type="dxa"/>
            <w:vMerge/>
            <w:vAlign w:val="bottom"/>
          </w:tcPr>
          <w:p w14:paraId="54F0BA9B" w14:textId="77777777" w:rsidR="00B44DA1" w:rsidRDefault="00B44DA1">
            <w:pPr>
              <w:rPr>
                <w:sz w:val="10"/>
                <w:szCs w:val="10"/>
              </w:rPr>
            </w:pPr>
          </w:p>
        </w:tc>
        <w:tc>
          <w:tcPr>
            <w:tcW w:w="1040" w:type="dxa"/>
            <w:vMerge/>
            <w:vAlign w:val="bottom"/>
          </w:tcPr>
          <w:p w14:paraId="3233AA32" w14:textId="77777777" w:rsidR="00B44DA1" w:rsidRDefault="00B44DA1">
            <w:pPr>
              <w:rPr>
                <w:sz w:val="10"/>
                <w:szCs w:val="10"/>
              </w:rPr>
            </w:pPr>
          </w:p>
        </w:tc>
        <w:tc>
          <w:tcPr>
            <w:tcW w:w="960" w:type="dxa"/>
            <w:vMerge/>
            <w:vAlign w:val="bottom"/>
          </w:tcPr>
          <w:p w14:paraId="03150A7F" w14:textId="77777777" w:rsidR="00B44DA1" w:rsidRDefault="00B44DA1">
            <w:pPr>
              <w:rPr>
                <w:sz w:val="10"/>
                <w:szCs w:val="10"/>
              </w:rPr>
            </w:pPr>
          </w:p>
        </w:tc>
        <w:tc>
          <w:tcPr>
            <w:tcW w:w="960" w:type="dxa"/>
            <w:vMerge/>
            <w:vAlign w:val="bottom"/>
          </w:tcPr>
          <w:p w14:paraId="594064CE" w14:textId="77777777" w:rsidR="00B44DA1" w:rsidRDefault="00B44DA1">
            <w:pPr>
              <w:rPr>
                <w:sz w:val="10"/>
                <w:szCs w:val="10"/>
              </w:rPr>
            </w:pPr>
          </w:p>
        </w:tc>
        <w:tc>
          <w:tcPr>
            <w:tcW w:w="1040" w:type="dxa"/>
            <w:vMerge w:val="restart"/>
            <w:vAlign w:val="bottom"/>
          </w:tcPr>
          <w:p w14:paraId="1668154C" w14:textId="77777777" w:rsidR="00B44DA1" w:rsidRDefault="00B32628">
            <w:pPr>
              <w:jc w:val="center"/>
              <w:rPr>
                <w:sz w:val="20"/>
                <w:szCs w:val="20"/>
              </w:rPr>
            </w:pPr>
            <w:r>
              <w:t>发展</w:t>
            </w:r>
          </w:p>
        </w:tc>
        <w:tc>
          <w:tcPr>
            <w:tcW w:w="800" w:type="dxa"/>
            <w:vMerge/>
            <w:vAlign w:val="bottom"/>
          </w:tcPr>
          <w:p w14:paraId="3205C2A7" w14:textId="77777777" w:rsidR="00B44DA1" w:rsidRDefault="00B44DA1">
            <w:pPr>
              <w:rPr>
                <w:sz w:val="10"/>
                <w:szCs w:val="10"/>
              </w:rPr>
            </w:pPr>
          </w:p>
        </w:tc>
        <w:tc>
          <w:tcPr>
            <w:tcW w:w="0" w:type="dxa"/>
            <w:vAlign w:val="bottom"/>
          </w:tcPr>
          <w:p w14:paraId="2209436E" w14:textId="77777777" w:rsidR="00B44DA1" w:rsidRDefault="00B44DA1">
            <w:pPr>
              <w:rPr>
                <w:sz w:val="1"/>
                <w:szCs w:val="1"/>
              </w:rPr>
            </w:pPr>
          </w:p>
        </w:tc>
      </w:tr>
      <w:tr w:rsidR="00B44DA1" w14:paraId="17821E50" w14:textId="77777777">
        <w:trPr>
          <w:trHeight w:val="162"/>
        </w:trPr>
        <w:tc>
          <w:tcPr>
            <w:tcW w:w="1040" w:type="dxa"/>
            <w:vAlign w:val="bottom"/>
          </w:tcPr>
          <w:p w14:paraId="5B45309E" w14:textId="77777777" w:rsidR="00B44DA1" w:rsidRDefault="00B44DA1">
            <w:pPr>
              <w:rPr>
                <w:sz w:val="14"/>
                <w:szCs w:val="14"/>
              </w:rPr>
            </w:pPr>
          </w:p>
        </w:tc>
        <w:tc>
          <w:tcPr>
            <w:tcW w:w="2100" w:type="dxa"/>
            <w:vAlign w:val="bottom"/>
          </w:tcPr>
          <w:p w14:paraId="086711B1" w14:textId="77777777" w:rsidR="00B44DA1" w:rsidRDefault="00B44DA1">
            <w:pPr>
              <w:rPr>
                <w:sz w:val="14"/>
                <w:szCs w:val="14"/>
              </w:rPr>
            </w:pPr>
          </w:p>
        </w:tc>
        <w:tc>
          <w:tcPr>
            <w:tcW w:w="880" w:type="dxa"/>
            <w:vAlign w:val="bottom"/>
          </w:tcPr>
          <w:p w14:paraId="751E632D" w14:textId="77777777" w:rsidR="00B44DA1" w:rsidRDefault="00B44DA1">
            <w:pPr>
              <w:rPr>
                <w:sz w:val="14"/>
                <w:szCs w:val="14"/>
              </w:rPr>
            </w:pPr>
          </w:p>
        </w:tc>
        <w:tc>
          <w:tcPr>
            <w:tcW w:w="1040" w:type="dxa"/>
            <w:vAlign w:val="bottom"/>
          </w:tcPr>
          <w:p w14:paraId="29CFB82D" w14:textId="77777777" w:rsidR="00B44DA1" w:rsidRDefault="00B44DA1">
            <w:pPr>
              <w:rPr>
                <w:sz w:val="14"/>
                <w:szCs w:val="14"/>
              </w:rPr>
            </w:pPr>
          </w:p>
        </w:tc>
        <w:tc>
          <w:tcPr>
            <w:tcW w:w="960" w:type="dxa"/>
            <w:vAlign w:val="bottom"/>
          </w:tcPr>
          <w:p w14:paraId="20D94F85" w14:textId="77777777" w:rsidR="00B44DA1" w:rsidRDefault="00B44DA1">
            <w:pPr>
              <w:rPr>
                <w:sz w:val="14"/>
                <w:szCs w:val="14"/>
              </w:rPr>
            </w:pPr>
          </w:p>
        </w:tc>
        <w:tc>
          <w:tcPr>
            <w:tcW w:w="960" w:type="dxa"/>
            <w:vAlign w:val="bottom"/>
          </w:tcPr>
          <w:p w14:paraId="4BCC6B7F" w14:textId="77777777" w:rsidR="00B44DA1" w:rsidRDefault="00B44DA1">
            <w:pPr>
              <w:rPr>
                <w:sz w:val="14"/>
                <w:szCs w:val="14"/>
              </w:rPr>
            </w:pPr>
          </w:p>
        </w:tc>
        <w:tc>
          <w:tcPr>
            <w:tcW w:w="1040" w:type="dxa"/>
            <w:vMerge/>
            <w:vAlign w:val="bottom"/>
          </w:tcPr>
          <w:p w14:paraId="7C44BA3B" w14:textId="77777777" w:rsidR="00B44DA1" w:rsidRDefault="00B44DA1">
            <w:pPr>
              <w:rPr>
                <w:sz w:val="14"/>
                <w:szCs w:val="14"/>
              </w:rPr>
            </w:pPr>
          </w:p>
        </w:tc>
        <w:tc>
          <w:tcPr>
            <w:tcW w:w="800" w:type="dxa"/>
            <w:vAlign w:val="bottom"/>
          </w:tcPr>
          <w:p w14:paraId="73A95421" w14:textId="77777777" w:rsidR="00B44DA1" w:rsidRDefault="00B44DA1">
            <w:pPr>
              <w:rPr>
                <w:sz w:val="14"/>
                <w:szCs w:val="14"/>
              </w:rPr>
            </w:pPr>
          </w:p>
        </w:tc>
        <w:tc>
          <w:tcPr>
            <w:tcW w:w="0" w:type="dxa"/>
            <w:vAlign w:val="bottom"/>
          </w:tcPr>
          <w:p w14:paraId="420D6901" w14:textId="77777777" w:rsidR="00B44DA1" w:rsidRDefault="00B44DA1">
            <w:pPr>
              <w:rPr>
                <w:sz w:val="1"/>
                <w:szCs w:val="1"/>
              </w:rPr>
            </w:pPr>
          </w:p>
        </w:tc>
      </w:tr>
      <w:tr w:rsidR="00B44DA1" w14:paraId="087450C4" w14:textId="77777777">
        <w:trPr>
          <w:trHeight w:val="283"/>
        </w:trPr>
        <w:tc>
          <w:tcPr>
            <w:tcW w:w="1040" w:type="dxa"/>
            <w:vAlign w:val="bottom"/>
          </w:tcPr>
          <w:p w14:paraId="75D19975" w14:textId="77777777" w:rsidR="00B44DA1" w:rsidRDefault="00B32628">
            <w:pPr>
              <w:jc w:val="center"/>
              <w:rPr>
                <w:sz w:val="20"/>
                <w:szCs w:val="20"/>
              </w:rPr>
            </w:pPr>
            <w:proofErr w:type="spellStart"/>
            <w:r>
              <w:t>OpenPilot</w:t>
            </w:r>
            <w:proofErr w:type="spellEnd"/>
            <w:r>
              <w:t xml:space="preserve"> </w:t>
            </w:r>
            <w:r>
              <w:t>开放式试点</w:t>
            </w:r>
          </w:p>
        </w:tc>
        <w:tc>
          <w:tcPr>
            <w:tcW w:w="2100" w:type="dxa"/>
            <w:vAlign w:val="bottom"/>
          </w:tcPr>
          <w:p w14:paraId="04F918C4" w14:textId="77777777" w:rsidR="00B44DA1" w:rsidRDefault="00B32628">
            <w:pPr>
              <w:jc w:val="center"/>
              <w:rPr>
                <w:sz w:val="20"/>
                <w:szCs w:val="20"/>
              </w:rPr>
            </w:pPr>
            <w:r>
              <w:t>固定翼，旋转翼</w:t>
            </w:r>
          </w:p>
        </w:tc>
        <w:tc>
          <w:tcPr>
            <w:tcW w:w="880" w:type="dxa"/>
            <w:vAlign w:val="bottom"/>
          </w:tcPr>
          <w:p w14:paraId="6337C309" w14:textId="77777777" w:rsidR="00B44DA1" w:rsidRDefault="00B32628">
            <w:pPr>
              <w:jc w:val="center"/>
              <w:rPr>
                <w:sz w:val="20"/>
                <w:szCs w:val="20"/>
              </w:rPr>
            </w:pPr>
            <w:r>
              <w:t>具体点</w:t>
            </w:r>
          </w:p>
        </w:tc>
        <w:tc>
          <w:tcPr>
            <w:tcW w:w="1040" w:type="dxa"/>
            <w:vAlign w:val="bottom"/>
          </w:tcPr>
          <w:p w14:paraId="6D421412" w14:textId="77777777" w:rsidR="00B44DA1" w:rsidRDefault="00B32628">
            <w:pPr>
              <w:jc w:val="center"/>
              <w:rPr>
                <w:sz w:val="20"/>
                <w:szCs w:val="20"/>
              </w:rPr>
            </w:pPr>
            <w:r>
              <w:t>无</w:t>
            </w:r>
          </w:p>
        </w:tc>
        <w:tc>
          <w:tcPr>
            <w:tcW w:w="960" w:type="dxa"/>
            <w:vAlign w:val="bottom"/>
          </w:tcPr>
          <w:p w14:paraId="1B08F4A5" w14:textId="77777777" w:rsidR="00B44DA1" w:rsidRDefault="00B32628">
            <w:pPr>
              <w:jc w:val="center"/>
              <w:rPr>
                <w:sz w:val="20"/>
                <w:szCs w:val="20"/>
              </w:rPr>
            </w:pPr>
            <w:r>
              <w:t>是的</w:t>
            </w:r>
          </w:p>
        </w:tc>
        <w:tc>
          <w:tcPr>
            <w:tcW w:w="960" w:type="dxa"/>
            <w:vAlign w:val="bottom"/>
          </w:tcPr>
          <w:p w14:paraId="419E2C64" w14:textId="77777777" w:rsidR="00B44DA1" w:rsidRDefault="00B32628">
            <w:pPr>
              <w:jc w:val="center"/>
              <w:rPr>
                <w:sz w:val="20"/>
                <w:szCs w:val="20"/>
              </w:rPr>
            </w:pPr>
            <w:r>
              <w:t>不认识</w:t>
            </w:r>
          </w:p>
        </w:tc>
        <w:tc>
          <w:tcPr>
            <w:tcW w:w="1040" w:type="dxa"/>
            <w:vAlign w:val="bottom"/>
          </w:tcPr>
          <w:p w14:paraId="6C19D8FC" w14:textId="77777777" w:rsidR="00B44DA1" w:rsidRDefault="00B32628">
            <w:pPr>
              <w:jc w:val="center"/>
              <w:rPr>
                <w:sz w:val="20"/>
                <w:szCs w:val="20"/>
              </w:rPr>
            </w:pPr>
            <w:r>
              <w:t>没有</w:t>
            </w:r>
          </w:p>
        </w:tc>
        <w:tc>
          <w:tcPr>
            <w:tcW w:w="800" w:type="dxa"/>
            <w:vAlign w:val="bottom"/>
          </w:tcPr>
          <w:p w14:paraId="36A62186" w14:textId="77777777" w:rsidR="00B44DA1" w:rsidRDefault="00B32628">
            <w:pPr>
              <w:jc w:val="center"/>
              <w:rPr>
                <w:sz w:val="20"/>
                <w:szCs w:val="20"/>
              </w:rPr>
            </w:pPr>
            <w:r>
              <w:t>18-07-15</w:t>
            </w:r>
          </w:p>
        </w:tc>
        <w:tc>
          <w:tcPr>
            <w:tcW w:w="0" w:type="dxa"/>
            <w:vAlign w:val="bottom"/>
          </w:tcPr>
          <w:p w14:paraId="1E60F3C3" w14:textId="77777777" w:rsidR="00B44DA1" w:rsidRDefault="00B44DA1">
            <w:pPr>
              <w:rPr>
                <w:sz w:val="1"/>
                <w:szCs w:val="1"/>
              </w:rPr>
            </w:pPr>
          </w:p>
        </w:tc>
      </w:tr>
      <w:tr w:rsidR="00B44DA1" w14:paraId="0E20DADD" w14:textId="77777777">
        <w:trPr>
          <w:trHeight w:val="283"/>
        </w:trPr>
        <w:tc>
          <w:tcPr>
            <w:tcW w:w="1040" w:type="dxa"/>
            <w:vAlign w:val="bottom"/>
          </w:tcPr>
          <w:p w14:paraId="714B2945" w14:textId="77777777" w:rsidR="00B44DA1" w:rsidRDefault="00B32628">
            <w:pPr>
              <w:jc w:val="center"/>
              <w:rPr>
                <w:sz w:val="20"/>
                <w:szCs w:val="20"/>
              </w:rPr>
            </w:pPr>
            <w:proofErr w:type="spellStart"/>
            <w:r>
              <w:t>AeroQuad</w:t>
            </w:r>
            <w:proofErr w:type="spellEnd"/>
            <w:r>
              <w:t xml:space="preserve"> </w:t>
            </w:r>
            <w:r>
              <w:t>航空母舰</w:t>
            </w:r>
          </w:p>
        </w:tc>
        <w:tc>
          <w:tcPr>
            <w:tcW w:w="2100" w:type="dxa"/>
            <w:vAlign w:val="bottom"/>
          </w:tcPr>
          <w:p w14:paraId="6B7B3380" w14:textId="77777777" w:rsidR="00B44DA1" w:rsidRDefault="00B32628">
            <w:pPr>
              <w:jc w:val="center"/>
              <w:rPr>
                <w:sz w:val="20"/>
                <w:szCs w:val="20"/>
              </w:rPr>
            </w:pPr>
            <w:r>
              <w:t>旋转翼</w:t>
            </w:r>
          </w:p>
        </w:tc>
        <w:tc>
          <w:tcPr>
            <w:tcW w:w="880" w:type="dxa"/>
            <w:vAlign w:val="bottom"/>
          </w:tcPr>
          <w:p w14:paraId="7073A404" w14:textId="77777777" w:rsidR="00B44DA1" w:rsidRDefault="00B32628">
            <w:pPr>
              <w:jc w:val="center"/>
              <w:rPr>
                <w:sz w:val="20"/>
                <w:szCs w:val="20"/>
              </w:rPr>
            </w:pPr>
            <w:r>
              <w:t>多元化</w:t>
            </w:r>
          </w:p>
        </w:tc>
        <w:tc>
          <w:tcPr>
            <w:tcW w:w="1040" w:type="dxa"/>
            <w:vAlign w:val="bottom"/>
          </w:tcPr>
          <w:p w14:paraId="1F682AA9" w14:textId="77777777" w:rsidR="00B44DA1" w:rsidRDefault="00B32628">
            <w:pPr>
              <w:jc w:val="center"/>
              <w:rPr>
                <w:sz w:val="20"/>
                <w:szCs w:val="20"/>
              </w:rPr>
            </w:pPr>
            <w:r>
              <w:t>无</w:t>
            </w:r>
          </w:p>
        </w:tc>
        <w:tc>
          <w:tcPr>
            <w:tcW w:w="960" w:type="dxa"/>
            <w:vAlign w:val="bottom"/>
          </w:tcPr>
          <w:p w14:paraId="7A395CF3" w14:textId="77777777" w:rsidR="00B44DA1" w:rsidRDefault="00B32628">
            <w:pPr>
              <w:jc w:val="center"/>
              <w:rPr>
                <w:sz w:val="20"/>
                <w:szCs w:val="20"/>
              </w:rPr>
            </w:pPr>
            <w:r>
              <w:t>没有</w:t>
            </w:r>
          </w:p>
        </w:tc>
        <w:tc>
          <w:tcPr>
            <w:tcW w:w="960" w:type="dxa"/>
            <w:vAlign w:val="bottom"/>
          </w:tcPr>
          <w:p w14:paraId="05AFC207" w14:textId="77777777" w:rsidR="00B44DA1" w:rsidRDefault="00B32628">
            <w:pPr>
              <w:jc w:val="center"/>
              <w:rPr>
                <w:sz w:val="20"/>
                <w:szCs w:val="20"/>
              </w:rPr>
            </w:pPr>
            <w:r>
              <w:t>不认识</w:t>
            </w:r>
          </w:p>
        </w:tc>
        <w:tc>
          <w:tcPr>
            <w:tcW w:w="1040" w:type="dxa"/>
            <w:vAlign w:val="bottom"/>
          </w:tcPr>
          <w:p w14:paraId="42B341D0" w14:textId="77777777" w:rsidR="00B44DA1" w:rsidRDefault="00B32628">
            <w:pPr>
              <w:jc w:val="center"/>
              <w:rPr>
                <w:sz w:val="20"/>
                <w:szCs w:val="20"/>
              </w:rPr>
            </w:pPr>
            <w:r>
              <w:t>没有</w:t>
            </w:r>
          </w:p>
        </w:tc>
        <w:tc>
          <w:tcPr>
            <w:tcW w:w="800" w:type="dxa"/>
            <w:vAlign w:val="bottom"/>
          </w:tcPr>
          <w:p w14:paraId="71F09609" w14:textId="77777777" w:rsidR="00B44DA1" w:rsidRDefault="00B32628">
            <w:pPr>
              <w:jc w:val="center"/>
              <w:rPr>
                <w:sz w:val="20"/>
                <w:szCs w:val="20"/>
              </w:rPr>
            </w:pPr>
            <w:r>
              <w:t>31-01-13</w:t>
            </w:r>
          </w:p>
        </w:tc>
        <w:tc>
          <w:tcPr>
            <w:tcW w:w="0" w:type="dxa"/>
            <w:vAlign w:val="bottom"/>
          </w:tcPr>
          <w:p w14:paraId="35B8D06E" w14:textId="77777777" w:rsidR="00B44DA1" w:rsidRDefault="00B44DA1">
            <w:pPr>
              <w:rPr>
                <w:sz w:val="1"/>
                <w:szCs w:val="1"/>
              </w:rPr>
            </w:pPr>
          </w:p>
        </w:tc>
      </w:tr>
      <w:tr w:rsidR="00B44DA1" w14:paraId="52B97A4C" w14:textId="77777777">
        <w:trPr>
          <w:trHeight w:val="39"/>
        </w:trPr>
        <w:tc>
          <w:tcPr>
            <w:tcW w:w="1040" w:type="dxa"/>
            <w:tcBorders>
              <w:bottom w:val="single" w:sz="8" w:space="0" w:color="auto"/>
            </w:tcBorders>
            <w:vAlign w:val="bottom"/>
          </w:tcPr>
          <w:p w14:paraId="1D790E07" w14:textId="77777777" w:rsidR="00B44DA1" w:rsidRDefault="00B44DA1">
            <w:pPr>
              <w:rPr>
                <w:sz w:val="3"/>
                <w:szCs w:val="3"/>
              </w:rPr>
            </w:pPr>
          </w:p>
        </w:tc>
        <w:tc>
          <w:tcPr>
            <w:tcW w:w="2100" w:type="dxa"/>
            <w:tcBorders>
              <w:bottom w:val="single" w:sz="8" w:space="0" w:color="auto"/>
            </w:tcBorders>
            <w:vAlign w:val="bottom"/>
          </w:tcPr>
          <w:p w14:paraId="481BEFCB" w14:textId="77777777" w:rsidR="00B44DA1" w:rsidRDefault="00B44DA1">
            <w:pPr>
              <w:rPr>
                <w:sz w:val="3"/>
                <w:szCs w:val="3"/>
              </w:rPr>
            </w:pPr>
          </w:p>
        </w:tc>
        <w:tc>
          <w:tcPr>
            <w:tcW w:w="880" w:type="dxa"/>
            <w:tcBorders>
              <w:bottom w:val="single" w:sz="8" w:space="0" w:color="auto"/>
            </w:tcBorders>
            <w:vAlign w:val="bottom"/>
          </w:tcPr>
          <w:p w14:paraId="72CB22FF" w14:textId="77777777" w:rsidR="00B44DA1" w:rsidRDefault="00B44DA1">
            <w:pPr>
              <w:rPr>
                <w:sz w:val="3"/>
                <w:szCs w:val="3"/>
              </w:rPr>
            </w:pPr>
          </w:p>
        </w:tc>
        <w:tc>
          <w:tcPr>
            <w:tcW w:w="1040" w:type="dxa"/>
            <w:tcBorders>
              <w:bottom w:val="single" w:sz="8" w:space="0" w:color="auto"/>
            </w:tcBorders>
            <w:vAlign w:val="bottom"/>
          </w:tcPr>
          <w:p w14:paraId="760A922F" w14:textId="77777777" w:rsidR="00B44DA1" w:rsidRDefault="00B44DA1">
            <w:pPr>
              <w:rPr>
                <w:sz w:val="3"/>
                <w:szCs w:val="3"/>
              </w:rPr>
            </w:pPr>
          </w:p>
        </w:tc>
        <w:tc>
          <w:tcPr>
            <w:tcW w:w="960" w:type="dxa"/>
            <w:tcBorders>
              <w:bottom w:val="single" w:sz="8" w:space="0" w:color="auto"/>
            </w:tcBorders>
            <w:vAlign w:val="bottom"/>
          </w:tcPr>
          <w:p w14:paraId="0E971787" w14:textId="77777777" w:rsidR="00B44DA1" w:rsidRDefault="00B44DA1">
            <w:pPr>
              <w:rPr>
                <w:sz w:val="3"/>
                <w:szCs w:val="3"/>
              </w:rPr>
            </w:pPr>
          </w:p>
        </w:tc>
        <w:tc>
          <w:tcPr>
            <w:tcW w:w="960" w:type="dxa"/>
            <w:tcBorders>
              <w:bottom w:val="single" w:sz="8" w:space="0" w:color="auto"/>
            </w:tcBorders>
            <w:vAlign w:val="bottom"/>
          </w:tcPr>
          <w:p w14:paraId="556E52A9" w14:textId="77777777" w:rsidR="00B44DA1" w:rsidRDefault="00B44DA1">
            <w:pPr>
              <w:rPr>
                <w:sz w:val="3"/>
                <w:szCs w:val="3"/>
              </w:rPr>
            </w:pPr>
          </w:p>
        </w:tc>
        <w:tc>
          <w:tcPr>
            <w:tcW w:w="1040" w:type="dxa"/>
            <w:tcBorders>
              <w:bottom w:val="single" w:sz="8" w:space="0" w:color="auto"/>
            </w:tcBorders>
            <w:vAlign w:val="bottom"/>
          </w:tcPr>
          <w:p w14:paraId="0465F537" w14:textId="77777777" w:rsidR="00B44DA1" w:rsidRDefault="00B44DA1">
            <w:pPr>
              <w:rPr>
                <w:sz w:val="3"/>
                <w:szCs w:val="3"/>
              </w:rPr>
            </w:pPr>
          </w:p>
        </w:tc>
        <w:tc>
          <w:tcPr>
            <w:tcW w:w="800" w:type="dxa"/>
            <w:tcBorders>
              <w:bottom w:val="single" w:sz="8" w:space="0" w:color="auto"/>
            </w:tcBorders>
            <w:vAlign w:val="bottom"/>
          </w:tcPr>
          <w:p w14:paraId="567CEDF6" w14:textId="77777777" w:rsidR="00B44DA1" w:rsidRDefault="00B44DA1">
            <w:pPr>
              <w:rPr>
                <w:sz w:val="3"/>
                <w:szCs w:val="3"/>
              </w:rPr>
            </w:pPr>
          </w:p>
        </w:tc>
        <w:tc>
          <w:tcPr>
            <w:tcW w:w="0" w:type="dxa"/>
            <w:vAlign w:val="bottom"/>
          </w:tcPr>
          <w:p w14:paraId="11C1CBF0" w14:textId="77777777" w:rsidR="00B44DA1" w:rsidRDefault="00B44DA1">
            <w:pPr>
              <w:rPr>
                <w:sz w:val="1"/>
                <w:szCs w:val="1"/>
              </w:rPr>
            </w:pPr>
          </w:p>
        </w:tc>
      </w:tr>
      <w:tr w:rsidR="00B44DA1" w14:paraId="0EDE5DFA" w14:textId="77777777">
        <w:trPr>
          <w:trHeight w:val="229"/>
        </w:trPr>
        <w:tc>
          <w:tcPr>
            <w:tcW w:w="1040" w:type="dxa"/>
            <w:vAlign w:val="bottom"/>
          </w:tcPr>
          <w:p w14:paraId="309593B8" w14:textId="77777777" w:rsidR="00B44DA1" w:rsidRDefault="00B32628">
            <w:pPr>
              <w:jc w:val="center"/>
              <w:rPr>
                <w:sz w:val="20"/>
                <w:szCs w:val="20"/>
              </w:rPr>
            </w:pPr>
            <w:r>
              <w:t>商业</w:t>
            </w:r>
          </w:p>
        </w:tc>
        <w:tc>
          <w:tcPr>
            <w:tcW w:w="2100" w:type="dxa"/>
            <w:vAlign w:val="bottom"/>
          </w:tcPr>
          <w:p w14:paraId="7550D913" w14:textId="77777777" w:rsidR="00B44DA1" w:rsidRDefault="00B44DA1">
            <w:pPr>
              <w:rPr>
                <w:sz w:val="19"/>
                <w:szCs w:val="19"/>
              </w:rPr>
            </w:pPr>
          </w:p>
        </w:tc>
        <w:tc>
          <w:tcPr>
            <w:tcW w:w="880" w:type="dxa"/>
            <w:vAlign w:val="bottom"/>
          </w:tcPr>
          <w:p w14:paraId="39A4A8EF" w14:textId="77777777" w:rsidR="00B44DA1" w:rsidRDefault="00B44DA1">
            <w:pPr>
              <w:rPr>
                <w:sz w:val="19"/>
                <w:szCs w:val="19"/>
              </w:rPr>
            </w:pPr>
          </w:p>
        </w:tc>
        <w:tc>
          <w:tcPr>
            <w:tcW w:w="1040" w:type="dxa"/>
            <w:vAlign w:val="bottom"/>
          </w:tcPr>
          <w:p w14:paraId="7CF1BC8D" w14:textId="77777777" w:rsidR="00B44DA1" w:rsidRDefault="00B44DA1">
            <w:pPr>
              <w:rPr>
                <w:sz w:val="19"/>
                <w:szCs w:val="19"/>
              </w:rPr>
            </w:pPr>
          </w:p>
        </w:tc>
        <w:tc>
          <w:tcPr>
            <w:tcW w:w="960" w:type="dxa"/>
            <w:vAlign w:val="bottom"/>
          </w:tcPr>
          <w:p w14:paraId="60DB645B" w14:textId="77777777" w:rsidR="00B44DA1" w:rsidRDefault="00B44DA1">
            <w:pPr>
              <w:rPr>
                <w:sz w:val="19"/>
                <w:szCs w:val="19"/>
              </w:rPr>
            </w:pPr>
          </w:p>
        </w:tc>
        <w:tc>
          <w:tcPr>
            <w:tcW w:w="960" w:type="dxa"/>
            <w:vAlign w:val="bottom"/>
          </w:tcPr>
          <w:p w14:paraId="5BA5F011" w14:textId="77777777" w:rsidR="00B44DA1" w:rsidRDefault="00B44DA1">
            <w:pPr>
              <w:rPr>
                <w:sz w:val="19"/>
                <w:szCs w:val="19"/>
              </w:rPr>
            </w:pPr>
          </w:p>
        </w:tc>
        <w:tc>
          <w:tcPr>
            <w:tcW w:w="1040" w:type="dxa"/>
            <w:vAlign w:val="bottom"/>
          </w:tcPr>
          <w:p w14:paraId="07F7A36E" w14:textId="77777777" w:rsidR="00B44DA1" w:rsidRDefault="00B44DA1">
            <w:pPr>
              <w:rPr>
                <w:sz w:val="19"/>
                <w:szCs w:val="19"/>
              </w:rPr>
            </w:pPr>
          </w:p>
        </w:tc>
        <w:tc>
          <w:tcPr>
            <w:tcW w:w="800" w:type="dxa"/>
            <w:vAlign w:val="bottom"/>
          </w:tcPr>
          <w:p w14:paraId="424571FA" w14:textId="77777777" w:rsidR="00B44DA1" w:rsidRDefault="00B44DA1">
            <w:pPr>
              <w:rPr>
                <w:sz w:val="19"/>
                <w:szCs w:val="19"/>
              </w:rPr>
            </w:pPr>
          </w:p>
        </w:tc>
        <w:tc>
          <w:tcPr>
            <w:tcW w:w="0" w:type="dxa"/>
            <w:vAlign w:val="bottom"/>
          </w:tcPr>
          <w:p w14:paraId="7D325471" w14:textId="77777777" w:rsidR="00B44DA1" w:rsidRDefault="00B44DA1">
            <w:pPr>
              <w:rPr>
                <w:sz w:val="1"/>
                <w:szCs w:val="1"/>
              </w:rPr>
            </w:pPr>
          </w:p>
        </w:tc>
      </w:tr>
      <w:tr w:rsidR="00B44DA1" w14:paraId="29C4523B" w14:textId="77777777">
        <w:trPr>
          <w:trHeight w:val="39"/>
        </w:trPr>
        <w:tc>
          <w:tcPr>
            <w:tcW w:w="1040" w:type="dxa"/>
            <w:tcBorders>
              <w:bottom w:val="single" w:sz="8" w:space="0" w:color="auto"/>
            </w:tcBorders>
            <w:vAlign w:val="bottom"/>
          </w:tcPr>
          <w:p w14:paraId="03C7FB18" w14:textId="77777777" w:rsidR="00B44DA1" w:rsidRDefault="00B44DA1">
            <w:pPr>
              <w:rPr>
                <w:sz w:val="3"/>
                <w:szCs w:val="3"/>
              </w:rPr>
            </w:pPr>
          </w:p>
        </w:tc>
        <w:tc>
          <w:tcPr>
            <w:tcW w:w="2100" w:type="dxa"/>
            <w:tcBorders>
              <w:bottom w:val="single" w:sz="8" w:space="0" w:color="auto"/>
            </w:tcBorders>
            <w:vAlign w:val="bottom"/>
          </w:tcPr>
          <w:p w14:paraId="29F86ED5" w14:textId="77777777" w:rsidR="00B44DA1" w:rsidRDefault="00B44DA1">
            <w:pPr>
              <w:rPr>
                <w:sz w:val="3"/>
                <w:szCs w:val="3"/>
              </w:rPr>
            </w:pPr>
          </w:p>
        </w:tc>
        <w:tc>
          <w:tcPr>
            <w:tcW w:w="880" w:type="dxa"/>
            <w:tcBorders>
              <w:bottom w:val="single" w:sz="8" w:space="0" w:color="auto"/>
            </w:tcBorders>
            <w:vAlign w:val="bottom"/>
          </w:tcPr>
          <w:p w14:paraId="3AC0B42D" w14:textId="77777777" w:rsidR="00B44DA1" w:rsidRDefault="00B44DA1">
            <w:pPr>
              <w:rPr>
                <w:sz w:val="3"/>
                <w:szCs w:val="3"/>
              </w:rPr>
            </w:pPr>
          </w:p>
        </w:tc>
        <w:tc>
          <w:tcPr>
            <w:tcW w:w="1040" w:type="dxa"/>
            <w:tcBorders>
              <w:bottom w:val="single" w:sz="8" w:space="0" w:color="auto"/>
            </w:tcBorders>
            <w:vAlign w:val="bottom"/>
          </w:tcPr>
          <w:p w14:paraId="0DCCF12D" w14:textId="77777777" w:rsidR="00B44DA1" w:rsidRDefault="00B44DA1">
            <w:pPr>
              <w:rPr>
                <w:sz w:val="3"/>
                <w:szCs w:val="3"/>
              </w:rPr>
            </w:pPr>
          </w:p>
        </w:tc>
        <w:tc>
          <w:tcPr>
            <w:tcW w:w="960" w:type="dxa"/>
            <w:tcBorders>
              <w:bottom w:val="single" w:sz="8" w:space="0" w:color="auto"/>
            </w:tcBorders>
            <w:vAlign w:val="bottom"/>
          </w:tcPr>
          <w:p w14:paraId="0A4D0220" w14:textId="77777777" w:rsidR="00B44DA1" w:rsidRDefault="00B44DA1">
            <w:pPr>
              <w:rPr>
                <w:sz w:val="3"/>
                <w:szCs w:val="3"/>
              </w:rPr>
            </w:pPr>
          </w:p>
        </w:tc>
        <w:tc>
          <w:tcPr>
            <w:tcW w:w="960" w:type="dxa"/>
            <w:tcBorders>
              <w:bottom w:val="single" w:sz="8" w:space="0" w:color="auto"/>
            </w:tcBorders>
            <w:vAlign w:val="bottom"/>
          </w:tcPr>
          <w:p w14:paraId="475730A2" w14:textId="77777777" w:rsidR="00B44DA1" w:rsidRDefault="00B44DA1">
            <w:pPr>
              <w:rPr>
                <w:sz w:val="3"/>
                <w:szCs w:val="3"/>
              </w:rPr>
            </w:pPr>
          </w:p>
        </w:tc>
        <w:tc>
          <w:tcPr>
            <w:tcW w:w="1040" w:type="dxa"/>
            <w:tcBorders>
              <w:bottom w:val="single" w:sz="8" w:space="0" w:color="auto"/>
            </w:tcBorders>
            <w:vAlign w:val="bottom"/>
          </w:tcPr>
          <w:p w14:paraId="76F19ABA" w14:textId="77777777" w:rsidR="00B44DA1" w:rsidRDefault="00B44DA1">
            <w:pPr>
              <w:rPr>
                <w:sz w:val="3"/>
                <w:szCs w:val="3"/>
              </w:rPr>
            </w:pPr>
          </w:p>
        </w:tc>
        <w:tc>
          <w:tcPr>
            <w:tcW w:w="800" w:type="dxa"/>
            <w:tcBorders>
              <w:bottom w:val="single" w:sz="8" w:space="0" w:color="auto"/>
            </w:tcBorders>
            <w:vAlign w:val="bottom"/>
          </w:tcPr>
          <w:p w14:paraId="2DC9D6A5" w14:textId="77777777" w:rsidR="00B44DA1" w:rsidRDefault="00B44DA1">
            <w:pPr>
              <w:rPr>
                <w:sz w:val="3"/>
                <w:szCs w:val="3"/>
              </w:rPr>
            </w:pPr>
          </w:p>
        </w:tc>
        <w:tc>
          <w:tcPr>
            <w:tcW w:w="0" w:type="dxa"/>
            <w:vAlign w:val="bottom"/>
          </w:tcPr>
          <w:p w14:paraId="333C4232" w14:textId="77777777" w:rsidR="00B44DA1" w:rsidRDefault="00B44DA1">
            <w:pPr>
              <w:rPr>
                <w:sz w:val="1"/>
                <w:szCs w:val="1"/>
              </w:rPr>
            </w:pPr>
          </w:p>
        </w:tc>
      </w:tr>
      <w:tr w:rsidR="00B44DA1" w14:paraId="3531EB44" w14:textId="77777777">
        <w:trPr>
          <w:trHeight w:val="229"/>
        </w:trPr>
        <w:tc>
          <w:tcPr>
            <w:tcW w:w="1040" w:type="dxa"/>
            <w:vAlign w:val="bottom"/>
          </w:tcPr>
          <w:p w14:paraId="6B9361A5" w14:textId="77777777" w:rsidR="00B44DA1" w:rsidRDefault="00B32628">
            <w:pPr>
              <w:jc w:val="center"/>
              <w:rPr>
                <w:sz w:val="20"/>
                <w:szCs w:val="20"/>
              </w:rPr>
            </w:pPr>
            <w:proofErr w:type="spellStart"/>
            <w:r>
              <w:t>Picollo</w:t>
            </w:r>
            <w:proofErr w:type="spellEnd"/>
          </w:p>
        </w:tc>
        <w:tc>
          <w:tcPr>
            <w:tcW w:w="2100" w:type="dxa"/>
            <w:vAlign w:val="bottom"/>
          </w:tcPr>
          <w:p w14:paraId="1015EA56" w14:textId="77777777" w:rsidR="00B44DA1" w:rsidRDefault="00B32628">
            <w:pPr>
              <w:ind w:left="140"/>
              <w:rPr>
                <w:sz w:val="20"/>
                <w:szCs w:val="20"/>
              </w:rPr>
            </w:pPr>
            <w:r>
              <w:t>固定翼，旋转翼</w:t>
            </w:r>
          </w:p>
        </w:tc>
        <w:tc>
          <w:tcPr>
            <w:tcW w:w="880" w:type="dxa"/>
            <w:vAlign w:val="bottom"/>
          </w:tcPr>
          <w:p w14:paraId="33CB8E3B" w14:textId="77777777" w:rsidR="00B44DA1" w:rsidRDefault="00B32628">
            <w:pPr>
              <w:jc w:val="center"/>
              <w:rPr>
                <w:sz w:val="20"/>
                <w:szCs w:val="20"/>
              </w:rPr>
            </w:pPr>
            <w:r>
              <w:t>具体点</w:t>
            </w:r>
          </w:p>
        </w:tc>
        <w:tc>
          <w:tcPr>
            <w:tcW w:w="1040" w:type="dxa"/>
            <w:vAlign w:val="bottom"/>
          </w:tcPr>
          <w:p w14:paraId="231C2EA0" w14:textId="77777777" w:rsidR="00B44DA1" w:rsidRDefault="00B32628">
            <w:pPr>
              <w:jc w:val="center"/>
              <w:rPr>
                <w:sz w:val="20"/>
                <w:szCs w:val="20"/>
              </w:rPr>
            </w:pPr>
            <w:r>
              <w:t>是的</w:t>
            </w:r>
          </w:p>
        </w:tc>
        <w:tc>
          <w:tcPr>
            <w:tcW w:w="960" w:type="dxa"/>
            <w:vAlign w:val="bottom"/>
          </w:tcPr>
          <w:p w14:paraId="0B3564A7" w14:textId="77777777" w:rsidR="00B44DA1" w:rsidRDefault="00B32628">
            <w:pPr>
              <w:jc w:val="center"/>
              <w:rPr>
                <w:sz w:val="20"/>
                <w:szCs w:val="20"/>
              </w:rPr>
            </w:pPr>
            <w:r>
              <w:t>是的</w:t>
            </w:r>
          </w:p>
        </w:tc>
        <w:tc>
          <w:tcPr>
            <w:tcW w:w="960" w:type="dxa"/>
            <w:vAlign w:val="bottom"/>
          </w:tcPr>
          <w:p w14:paraId="1A631ACF" w14:textId="77777777" w:rsidR="00B44DA1" w:rsidRDefault="00B32628">
            <w:pPr>
              <w:jc w:val="center"/>
              <w:rPr>
                <w:sz w:val="20"/>
                <w:szCs w:val="20"/>
              </w:rPr>
            </w:pPr>
            <w:r>
              <w:t>是的</w:t>
            </w:r>
          </w:p>
        </w:tc>
        <w:tc>
          <w:tcPr>
            <w:tcW w:w="1040" w:type="dxa"/>
            <w:vAlign w:val="bottom"/>
          </w:tcPr>
          <w:p w14:paraId="67083D41" w14:textId="77777777" w:rsidR="00B44DA1" w:rsidRDefault="00B32628">
            <w:pPr>
              <w:jc w:val="center"/>
              <w:rPr>
                <w:sz w:val="20"/>
                <w:szCs w:val="20"/>
              </w:rPr>
            </w:pPr>
            <w:r>
              <w:t>是的</w:t>
            </w:r>
          </w:p>
        </w:tc>
        <w:tc>
          <w:tcPr>
            <w:tcW w:w="800" w:type="dxa"/>
            <w:vAlign w:val="bottom"/>
          </w:tcPr>
          <w:p w14:paraId="4222E072" w14:textId="77777777" w:rsidR="00B44DA1" w:rsidRDefault="00B32628">
            <w:pPr>
              <w:jc w:val="center"/>
              <w:rPr>
                <w:sz w:val="20"/>
                <w:szCs w:val="20"/>
              </w:rPr>
            </w:pPr>
            <w:r>
              <w:t>不认识</w:t>
            </w:r>
          </w:p>
        </w:tc>
        <w:tc>
          <w:tcPr>
            <w:tcW w:w="0" w:type="dxa"/>
            <w:vAlign w:val="bottom"/>
          </w:tcPr>
          <w:p w14:paraId="4F095C97" w14:textId="77777777" w:rsidR="00B44DA1" w:rsidRDefault="00B44DA1">
            <w:pPr>
              <w:rPr>
                <w:sz w:val="1"/>
                <w:szCs w:val="1"/>
              </w:rPr>
            </w:pPr>
          </w:p>
        </w:tc>
      </w:tr>
      <w:tr w:rsidR="00B44DA1" w14:paraId="5FA43245" w14:textId="77777777">
        <w:trPr>
          <w:trHeight w:val="283"/>
        </w:trPr>
        <w:tc>
          <w:tcPr>
            <w:tcW w:w="1040" w:type="dxa"/>
            <w:vAlign w:val="bottom"/>
          </w:tcPr>
          <w:p w14:paraId="571B6472" w14:textId="77777777" w:rsidR="00B44DA1" w:rsidRDefault="00B32628">
            <w:pPr>
              <w:jc w:val="center"/>
              <w:rPr>
                <w:sz w:val="20"/>
                <w:szCs w:val="20"/>
              </w:rPr>
            </w:pPr>
            <w:r>
              <w:t>微型导航仪</w:t>
            </w:r>
          </w:p>
        </w:tc>
        <w:tc>
          <w:tcPr>
            <w:tcW w:w="2100" w:type="dxa"/>
            <w:vAlign w:val="bottom"/>
          </w:tcPr>
          <w:p w14:paraId="50E953F6" w14:textId="77777777" w:rsidR="00B44DA1" w:rsidRDefault="00B32628">
            <w:pPr>
              <w:jc w:val="center"/>
              <w:rPr>
                <w:sz w:val="20"/>
                <w:szCs w:val="20"/>
              </w:rPr>
            </w:pPr>
            <w:r>
              <w:t>固定翼，旋转翼，飞艇</w:t>
            </w:r>
          </w:p>
        </w:tc>
        <w:tc>
          <w:tcPr>
            <w:tcW w:w="880" w:type="dxa"/>
            <w:vAlign w:val="bottom"/>
          </w:tcPr>
          <w:p w14:paraId="2246E973" w14:textId="77777777" w:rsidR="00B44DA1" w:rsidRDefault="00B32628">
            <w:pPr>
              <w:jc w:val="center"/>
              <w:rPr>
                <w:sz w:val="20"/>
                <w:szCs w:val="20"/>
              </w:rPr>
            </w:pPr>
            <w:r>
              <w:t>具体点</w:t>
            </w:r>
          </w:p>
        </w:tc>
        <w:tc>
          <w:tcPr>
            <w:tcW w:w="1040" w:type="dxa"/>
            <w:vAlign w:val="bottom"/>
          </w:tcPr>
          <w:p w14:paraId="15769588" w14:textId="77777777" w:rsidR="00B44DA1" w:rsidRDefault="00B32628">
            <w:pPr>
              <w:jc w:val="center"/>
              <w:rPr>
                <w:sz w:val="20"/>
                <w:szCs w:val="20"/>
              </w:rPr>
            </w:pPr>
            <w:r>
              <w:t>是的</w:t>
            </w:r>
          </w:p>
        </w:tc>
        <w:tc>
          <w:tcPr>
            <w:tcW w:w="960" w:type="dxa"/>
            <w:vAlign w:val="bottom"/>
          </w:tcPr>
          <w:p w14:paraId="01533117" w14:textId="77777777" w:rsidR="00B44DA1" w:rsidRDefault="00B32628">
            <w:pPr>
              <w:jc w:val="center"/>
              <w:rPr>
                <w:sz w:val="20"/>
                <w:szCs w:val="20"/>
              </w:rPr>
            </w:pPr>
            <w:r>
              <w:t>是的</w:t>
            </w:r>
          </w:p>
        </w:tc>
        <w:tc>
          <w:tcPr>
            <w:tcW w:w="960" w:type="dxa"/>
            <w:vAlign w:val="bottom"/>
          </w:tcPr>
          <w:p w14:paraId="6F8EF90C" w14:textId="77777777" w:rsidR="00B44DA1" w:rsidRDefault="00B32628">
            <w:pPr>
              <w:jc w:val="center"/>
              <w:rPr>
                <w:sz w:val="20"/>
                <w:szCs w:val="20"/>
              </w:rPr>
            </w:pPr>
            <w:r>
              <w:t>是的</w:t>
            </w:r>
          </w:p>
        </w:tc>
        <w:tc>
          <w:tcPr>
            <w:tcW w:w="1040" w:type="dxa"/>
            <w:vAlign w:val="bottom"/>
          </w:tcPr>
          <w:p w14:paraId="5AF53C51" w14:textId="77777777" w:rsidR="00B44DA1" w:rsidRDefault="00B32628">
            <w:pPr>
              <w:jc w:val="center"/>
              <w:rPr>
                <w:sz w:val="20"/>
                <w:szCs w:val="20"/>
              </w:rPr>
            </w:pPr>
            <w:r>
              <w:t>是的</w:t>
            </w:r>
          </w:p>
        </w:tc>
        <w:tc>
          <w:tcPr>
            <w:tcW w:w="800" w:type="dxa"/>
            <w:vAlign w:val="bottom"/>
          </w:tcPr>
          <w:p w14:paraId="0D17D7A8" w14:textId="77777777" w:rsidR="00B44DA1" w:rsidRDefault="00B32628">
            <w:pPr>
              <w:jc w:val="center"/>
              <w:rPr>
                <w:sz w:val="20"/>
                <w:szCs w:val="20"/>
              </w:rPr>
            </w:pPr>
            <w:r>
              <w:t>不认识</w:t>
            </w:r>
          </w:p>
        </w:tc>
        <w:tc>
          <w:tcPr>
            <w:tcW w:w="0" w:type="dxa"/>
            <w:vAlign w:val="bottom"/>
          </w:tcPr>
          <w:p w14:paraId="66B8EE8B" w14:textId="77777777" w:rsidR="00B44DA1" w:rsidRDefault="00B44DA1">
            <w:pPr>
              <w:rPr>
                <w:sz w:val="1"/>
                <w:szCs w:val="1"/>
              </w:rPr>
            </w:pPr>
          </w:p>
        </w:tc>
      </w:tr>
      <w:tr w:rsidR="00B44DA1" w14:paraId="6DD27F40" w14:textId="77777777">
        <w:trPr>
          <w:trHeight w:val="283"/>
        </w:trPr>
        <w:tc>
          <w:tcPr>
            <w:tcW w:w="1040" w:type="dxa"/>
            <w:vMerge w:val="restart"/>
            <w:vAlign w:val="bottom"/>
          </w:tcPr>
          <w:p w14:paraId="392970DC" w14:textId="77777777" w:rsidR="00B44DA1" w:rsidRDefault="00B32628">
            <w:pPr>
              <w:jc w:val="center"/>
              <w:rPr>
                <w:sz w:val="20"/>
                <w:szCs w:val="20"/>
              </w:rPr>
            </w:pPr>
            <w:proofErr w:type="spellStart"/>
            <w:r>
              <w:t>Veronte</w:t>
            </w:r>
            <w:proofErr w:type="spellEnd"/>
          </w:p>
        </w:tc>
        <w:tc>
          <w:tcPr>
            <w:tcW w:w="2100" w:type="dxa"/>
            <w:vMerge w:val="restart"/>
            <w:vAlign w:val="bottom"/>
          </w:tcPr>
          <w:p w14:paraId="05DB8211" w14:textId="77777777" w:rsidR="00B44DA1" w:rsidRDefault="00B32628">
            <w:pPr>
              <w:jc w:val="center"/>
              <w:rPr>
                <w:sz w:val="20"/>
                <w:szCs w:val="20"/>
              </w:rPr>
            </w:pPr>
            <w:r>
              <w:t>固定翼，旋转翼，飞艇</w:t>
            </w:r>
          </w:p>
        </w:tc>
        <w:tc>
          <w:tcPr>
            <w:tcW w:w="880" w:type="dxa"/>
            <w:vMerge w:val="restart"/>
            <w:vAlign w:val="bottom"/>
          </w:tcPr>
          <w:p w14:paraId="511966FE" w14:textId="77777777" w:rsidR="00B44DA1" w:rsidRDefault="00B32628">
            <w:pPr>
              <w:ind w:left="140"/>
              <w:rPr>
                <w:sz w:val="20"/>
                <w:szCs w:val="20"/>
              </w:rPr>
            </w:pPr>
            <w:r>
              <w:t>具体点</w:t>
            </w:r>
          </w:p>
        </w:tc>
        <w:tc>
          <w:tcPr>
            <w:tcW w:w="1040" w:type="dxa"/>
            <w:vAlign w:val="bottom"/>
          </w:tcPr>
          <w:p w14:paraId="56910D8A" w14:textId="77777777" w:rsidR="00B44DA1" w:rsidRDefault="00B32628">
            <w:pPr>
              <w:jc w:val="center"/>
              <w:rPr>
                <w:sz w:val="20"/>
                <w:szCs w:val="20"/>
              </w:rPr>
            </w:pPr>
            <w:r>
              <w:t>下</w:t>
            </w:r>
          </w:p>
        </w:tc>
        <w:tc>
          <w:tcPr>
            <w:tcW w:w="960" w:type="dxa"/>
            <w:vMerge w:val="restart"/>
            <w:vAlign w:val="bottom"/>
          </w:tcPr>
          <w:p w14:paraId="15C15D39" w14:textId="77777777" w:rsidR="00B44DA1" w:rsidRDefault="00B32628">
            <w:pPr>
              <w:jc w:val="center"/>
              <w:rPr>
                <w:sz w:val="20"/>
                <w:szCs w:val="20"/>
              </w:rPr>
            </w:pPr>
            <w:r>
              <w:t>是的</w:t>
            </w:r>
          </w:p>
        </w:tc>
        <w:tc>
          <w:tcPr>
            <w:tcW w:w="960" w:type="dxa"/>
            <w:vMerge w:val="restart"/>
            <w:vAlign w:val="bottom"/>
          </w:tcPr>
          <w:p w14:paraId="36221160" w14:textId="77777777" w:rsidR="00B44DA1" w:rsidRDefault="00B32628">
            <w:pPr>
              <w:jc w:val="center"/>
              <w:rPr>
                <w:sz w:val="20"/>
                <w:szCs w:val="20"/>
              </w:rPr>
            </w:pPr>
            <w:r>
              <w:t>是的</w:t>
            </w:r>
          </w:p>
        </w:tc>
        <w:tc>
          <w:tcPr>
            <w:tcW w:w="1040" w:type="dxa"/>
            <w:vMerge w:val="restart"/>
            <w:vAlign w:val="bottom"/>
          </w:tcPr>
          <w:p w14:paraId="54015628" w14:textId="77777777" w:rsidR="00B44DA1" w:rsidRDefault="00B32628">
            <w:pPr>
              <w:jc w:val="center"/>
              <w:rPr>
                <w:sz w:val="20"/>
                <w:szCs w:val="20"/>
              </w:rPr>
            </w:pPr>
            <w:r>
              <w:t>是的</w:t>
            </w:r>
          </w:p>
        </w:tc>
        <w:tc>
          <w:tcPr>
            <w:tcW w:w="800" w:type="dxa"/>
            <w:vMerge w:val="restart"/>
            <w:vAlign w:val="bottom"/>
          </w:tcPr>
          <w:p w14:paraId="525324E8" w14:textId="77777777" w:rsidR="00B44DA1" w:rsidRDefault="00B32628">
            <w:pPr>
              <w:jc w:val="center"/>
              <w:rPr>
                <w:sz w:val="20"/>
                <w:szCs w:val="20"/>
              </w:rPr>
            </w:pPr>
            <w:r>
              <w:t>不认识</w:t>
            </w:r>
          </w:p>
        </w:tc>
        <w:tc>
          <w:tcPr>
            <w:tcW w:w="0" w:type="dxa"/>
            <w:vAlign w:val="bottom"/>
          </w:tcPr>
          <w:p w14:paraId="5ABBB318" w14:textId="77777777" w:rsidR="00B44DA1" w:rsidRDefault="00B44DA1">
            <w:pPr>
              <w:rPr>
                <w:sz w:val="1"/>
                <w:szCs w:val="1"/>
              </w:rPr>
            </w:pPr>
          </w:p>
        </w:tc>
      </w:tr>
      <w:tr w:rsidR="00B44DA1" w14:paraId="6B3A1B8D" w14:textId="77777777">
        <w:trPr>
          <w:trHeight w:val="121"/>
        </w:trPr>
        <w:tc>
          <w:tcPr>
            <w:tcW w:w="1040" w:type="dxa"/>
            <w:vMerge/>
            <w:vAlign w:val="bottom"/>
          </w:tcPr>
          <w:p w14:paraId="3F68AACB" w14:textId="77777777" w:rsidR="00B44DA1" w:rsidRDefault="00B44DA1">
            <w:pPr>
              <w:rPr>
                <w:sz w:val="10"/>
                <w:szCs w:val="10"/>
              </w:rPr>
            </w:pPr>
          </w:p>
        </w:tc>
        <w:tc>
          <w:tcPr>
            <w:tcW w:w="2100" w:type="dxa"/>
            <w:vMerge/>
            <w:vAlign w:val="bottom"/>
          </w:tcPr>
          <w:p w14:paraId="2D6D00FE" w14:textId="77777777" w:rsidR="00B44DA1" w:rsidRDefault="00B44DA1">
            <w:pPr>
              <w:rPr>
                <w:sz w:val="10"/>
                <w:szCs w:val="10"/>
              </w:rPr>
            </w:pPr>
          </w:p>
        </w:tc>
        <w:tc>
          <w:tcPr>
            <w:tcW w:w="880" w:type="dxa"/>
            <w:vMerge/>
            <w:vAlign w:val="bottom"/>
          </w:tcPr>
          <w:p w14:paraId="49CBE28B" w14:textId="77777777" w:rsidR="00B44DA1" w:rsidRDefault="00B44DA1">
            <w:pPr>
              <w:rPr>
                <w:sz w:val="10"/>
                <w:szCs w:val="10"/>
              </w:rPr>
            </w:pPr>
          </w:p>
        </w:tc>
        <w:tc>
          <w:tcPr>
            <w:tcW w:w="1040" w:type="dxa"/>
            <w:vMerge w:val="restart"/>
            <w:vAlign w:val="bottom"/>
          </w:tcPr>
          <w:p w14:paraId="2DBED945" w14:textId="77777777" w:rsidR="00B44DA1" w:rsidRDefault="00B32628">
            <w:pPr>
              <w:jc w:val="center"/>
              <w:rPr>
                <w:sz w:val="20"/>
                <w:szCs w:val="20"/>
              </w:rPr>
            </w:pPr>
            <w:r>
              <w:t>发展</w:t>
            </w:r>
          </w:p>
        </w:tc>
        <w:tc>
          <w:tcPr>
            <w:tcW w:w="960" w:type="dxa"/>
            <w:vMerge/>
            <w:vAlign w:val="bottom"/>
          </w:tcPr>
          <w:p w14:paraId="0DA1FFB1" w14:textId="77777777" w:rsidR="00B44DA1" w:rsidRDefault="00B44DA1">
            <w:pPr>
              <w:rPr>
                <w:sz w:val="10"/>
                <w:szCs w:val="10"/>
              </w:rPr>
            </w:pPr>
          </w:p>
        </w:tc>
        <w:tc>
          <w:tcPr>
            <w:tcW w:w="960" w:type="dxa"/>
            <w:vMerge/>
            <w:vAlign w:val="bottom"/>
          </w:tcPr>
          <w:p w14:paraId="1ADAD1B1" w14:textId="77777777" w:rsidR="00B44DA1" w:rsidRDefault="00B44DA1">
            <w:pPr>
              <w:rPr>
                <w:sz w:val="10"/>
                <w:szCs w:val="10"/>
              </w:rPr>
            </w:pPr>
          </w:p>
        </w:tc>
        <w:tc>
          <w:tcPr>
            <w:tcW w:w="1040" w:type="dxa"/>
            <w:vMerge/>
            <w:vAlign w:val="bottom"/>
          </w:tcPr>
          <w:p w14:paraId="57AB231B" w14:textId="77777777" w:rsidR="00B44DA1" w:rsidRDefault="00B44DA1">
            <w:pPr>
              <w:rPr>
                <w:sz w:val="10"/>
                <w:szCs w:val="10"/>
              </w:rPr>
            </w:pPr>
          </w:p>
        </w:tc>
        <w:tc>
          <w:tcPr>
            <w:tcW w:w="800" w:type="dxa"/>
            <w:vMerge/>
            <w:vAlign w:val="bottom"/>
          </w:tcPr>
          <w:p w14:paraId="5B6E984D" w14:textId="77777777" w:rsidR="00B44DA1" w:rsidRDefault="00B44DA1">
            <w:pPr>
              <w:rPr>
                <w:sz w:val="10"/>
                <w:szCs w:val="10"/>
              </w:rPr>
            </w:pPr>
          </w:p>
        </w:tc>
        <w:tc>
          <w:tcPr>
            <w:tcW w:w="0" w:type="dxa"/>
            <w:vAlign w:val="bottom"/>
          </w:tcPr>
          <w:p w14:paraId="3CD5A57A" w14:textId="77777777" w:rsidR="00B44DA1" w:rsidRDefault="00B44DA1">
            <w:pPr>
              <w:rPr>
                <w:sz w:val="1"/>
                <w:szCs w:val="1"/>
              </w:rPr>
            </w:pPr>
          </w:p>
        </w:tc>
      </w:tr>
      <w:tr w:rsidR="00B44DA1" w14:paraId="469410D8" w14:textId="77777777">
        <w:trPr>
          <w:trHeight w:val="162"/>
        </w:trPr>
        <w:tc>
          <w:tcPr>
            <w:tcW w:w="1040" w:type="dxa"/>
            <w:vAlign w:val="bottom"/>
          </w:tcPr>
          <w:p w14:paraId="2F3FCF15" w14:textId="77777777" w:rsidR="00B44DA1" w:rsidRDefault="00B44DA1">
            <w:pPr>
              <w:rPr>
                <w:sz w:val="14"/>
                <w:szCs w:val="14"/>
              </w:rPr>
            </w:pPr>
          </w:p>
        </w:tc>
        <w:tc>
          <w:tcPr>
            <w:tcW w:w="2100" w:type="dxa"/>
            <w:vAlign w:val="bottom"/>
          </w:tcPr>
          <w:p w14:paraId="3DF830F8" w14:textId="77777777" w:rsidR="00B44DA1" w:rsidRDefault="00B44DA1">
            <w:pPr>
              <w:rPr>
                <w:sz w:val="14"/>
                <w:szCs w:val="14"/>
              </w:rPr>
            </w:pPr>
          </w:p>
        </w:tc>
        <w:tc>
          <w:tcPr>
            <w:tcW w:w="880" w:type="dxa"/>
            <w:vAlign w:val="bottom"/>
          </w:tcPr>
          <w:p w14:paraId="757B79D9" w14:textId="77777777" w:rsidR="00B44DA1" w:rsidRDefault="00B44DA1">
            <w:pPr>
              <w:rPr>
                <w:sz w:val="14"/>
                <w:szCs w:val="14"/>
              </w:rPr>
            </w:pPr>
          </w:p>
        </w:tc>
        <w:tc>
          <w:tcPr>
            <w:tcW w:w="1040" w:type="dxa"/>
            <w:vMerge/>
            <w:vAlign w:val="bottom"/>
          </w:tcPr>
          <w:p w14:paraId="1CFE7F48" w14:textId="77777777" w:rsidR="00B44DA1" w:rsidRDefault="00B44DA1">
            <w:pPr>
              <w:rPr>
                <w:sz w:val="14"/>
                <w:szCs w:val="14"/>
              </w:rPr>
            </w:pPr>
          </w:p>
        </w:tc>
        <w:tc>
          <w:tcPr>
            <w:tcW w:w="960" w:type="dxa"/>
            <w:vAlign w:val="bottom"/>
          </w:tcPr>
          <w:p w14:paraId="6A65B3F6" w14:textId="77777777" w:rsidR="00B44DA1" w:rsidRDefault="00B44DA1">
            <w:pPr>
              <w:rPr>
                <w:sz w:val="14"/>
                <w:szCs w:val="14"/>
              </w:rPr>
            </w:pPr>
          </w:p>
        </w:tc>
        <w:tc>
          <w:tcPr>
            <w:tcW w:w="960" w:type="dxa"/>
            <w:vAlign w:val="bottom"/>
          </w:tcPr>
          <w:p w14:paraId="5AB5D728" w14:textId="77777777" w:rsidR="00B44DA1" w:rsidRDefault="00B44DA1">
            <w:pPr>
              <w:rPr>
                <w:sz w:val="14"/>
                <w:szCs w:val="14"/>
              </w:rPr>
            </w:pPr>
          </w:p>
        </w:tc>
        <w:tc>
          <w:tcPr>
            <w:tcW w:w="1040" w:type="dxa"/>
            <w:vAlign w:val="bottom"/>
          </w:tcPr>
          <w:p w14:paraId="0D0BFDDD" w14:textId="77777777" w:rsidR="00B44DA1" w:rsidRDefault="00B44DA1">
            <w:pPr>
              <w:rPr>
                <w:sz w:val="14"/>
                <w:szCs w:val="14"/>
              </w:rPr>
            </w:pPr>
          </w:p>
        </w:tc>
        <w:tc>
          <w:tcPr>
            <w:tcW w:w="800" w:type="dxa"/>
            <w:vAlign w:val="bottom"/>
          </w:tcPr>
          <w:p w14:paraId="2016C315" w14:textId="77777777" w:rsidR="00B44DA1" w:rsidRDefault="00B44DA1">
            <w:pPr>
              <w:rPr>
                <w:sz w:val="14"/>
                <w:szCs w:val="14"/>
              </w:rPr>
            </w:pPr>
          </w:p>
        </w:tc>
        <w:tc>
          <w:tcPr>
            <w:tcW w:w="0" w:type="dxa"/>
            <w:vAlign w:val="bottom"/>
          </w:tcPr>
          <w:p w14:paraId="2446AE29" w14:textId="77777777" w:rsidR="00B44DA1" w:rsidRDefault="00B44DA1">
            <w:pPr>
              <w:rPr>
                <w:sz w:val="1"/>
                <w:szCs w:val="1"/>
              </w:rPr>
            </w:pPr>
          </w:p>
        </w:tc>
      </w:tr>
    </w:tbl>
    <w:p w14:paraId="3956FFEB" w14:textId="77777777" w:rsidR="00B44DA1" w:rsidRDefault="00B44DA1">
      <w:pPr>
        <w:spacing w:line="228" w:lineRule="exact"/>
        <w:rPr>
          <w:sz w:val="20"/>
          <w:szCs w:val="20"/>
        </w:rPr>
      </w:pPr>
    </w:p>
    <w:p w14:paraId="59A49EDB" w14:textId="77777777" w:rsidR="00B44DA1" w:rsidRDefault="00B32628">
      <w:pPr>
        <w:ind w:left="960"/>
      </w:pPr>
      <w:r>
        <w:rPr>
          <w:rFonts w:ascii="Arial" w:hAnsi="Arial"/>
          <w:sz w:val="20"/>
        </w:rPr>
        <w:t>表</w:t>
      </w:r>
      <w:r>
        <w:rPr>
          <w:rFonts w:ascii="Arial" w:hAnsi="Arial"/>
          <w:sz w:val="20"/>
        </w:rPr>
        <w:t xml:space="preserve">1.1: </w:t>
      </w:r>
      <w:r>
        <w:rPr>
          <w:rFonts w:ascii="Arial" w:hAnsi="Arial"/>
          <w:sz w:val="20"/>
        </w:rPr>
        <w:t>流行的开源和商业自动驾驶仪的比较</w:t>
      </w:r>
      <w:r>
        <w:rPr>
          <w:rFonts w:ascii="Arial" w:hAnsi="Arial"/>
          <w:sz w:val="20"/>
        </w:rPr>
        <w:t>[17]</w:t>
      </w:r>
    </w:p>
    <w:p w14:paraId="1B6F1226" w14:textId="77777777" w:rsidR="00B44DA1" w:rsidRDefault="00B44DA1">
      <w:pPr>
        <w:spacing w:line="200" w:lineRule="exact"/>
        <w:rPr>
          <w:sz w:val="20"/>
          <w:szCs w:val="20"/>
        </w:rPr>
      </w:pPr>
    </w:p>
    <w:p w14:paraId="0F180670" w14:textId="77777777" w:rsidR="00B44DA1" w:rsidRDefault="00B44DA1">
      <w:pPr>
        <w:spacing w:line="251" w:lineRule="exact"/>
        <w:rPr>
          <w:sz w:val="20"/>
          <w:szCs w:val="20"/>
        </w:rPr>
      </w:pPr>
    </w:p>
    <w:p w14:paraId="27BBA6DE" w14:textId="77777777" w:rsidR="00B44DA1" w:rsidRDefault="00B32628">
      <w:pPr>
        <w:ind w:left="180"/>
      </w:pPr>
      <w:r>
        <w:rPr>
          <w:rFonts w:ascii="Arial" w:hAnsi="Arial"/>
        </w:rPr>
        <w:t>1.2.1.2</w:t>
      </w:r>
      <w:r>
        <w:rPr>
          <w:rFonts w:ascii="Arial" w:hAnsi="Arial"/>
        </w:rPr>
        <w:t>飞行管理系统</w:t>
      </w:r>
    </w:p>
    <w:p w14:paraId="64FD649E" w14:textId="77777777" w:rsidR="00B44DA1" w:rsidRDefault="00B44DA1">
      <w:pPr>
        <w:spacing w:line="371" w:lineRule="exact"/>
        <w:rPr>
          <w:sz w:val="20"/>
          <w:szCs w:val="20"/>
        </w:rPr>
      </w:pPr>
    </w:p>
    <w:p w14:paraId="6809F6A9" w14:textId="77777777" w:rsidR="00B44DA1" w:rsidRDefault="00B32628">
      <w:pPr>
        <w:spacing w:line="276" w:lineRule="auto"/>
        <w:ind w:left="180" w:right="26"/>
        <w:jc w:val="both"/>
      </w:pPr>
      <w:r>
        <w:rPr>
          <w:rFonts w:ascii="Arial" w:hAnsi="Arial"/>
        </w:rPr>
        <w:t>飞行管理系统是一套所有的航空电子元件，观察飞行器和控制执行器</w:t>
      </w:r>
      <w:r>
        <w:rPr>
          <w:rFonts w:ascii="Arial" w:hAnsi="Arial"/>
        </w:rPr>
        <w:t>/</w:t>
      </w:r>
      <w:r>
        <w:rPr>
          <w:rFonts w:ascii="Arial" w:hAnsi="Arial"/>
        </w:rPr>
        <w:t>发动机的行为，以执行安全和自动飞行。这个模块的关键部分是自动驾驶仪，基本传感器，电源管理单元，执行器控制器和机载通信模块。</w:t>
      </w:r>
    </w:p>
    <w:p w14:paraId="6148957F" w14:textId="77777777" w:rsidR="00B44DA1" w:rsidRDefault="00B44DA1">
      <w:pPr>
        <w:spacing w:line="200" w:lineRule="exact"/>
        <w:rPr>
          <w:sz w:val="20"/>
          <w:szCs w:val="20"/>
        </w:rPr>
      </w:pPr>
    </w:p>
    <w:p w14:paraId="389C1CC0" w14:textId="77777777" w:rsidR="00B44DA1" w:rsidRDefault="00B44DA1">
      <w:pPr>
        <w:spacing w:line="290" w:lineRule="exact"/>
        <w:rPr>
          <w:sz w:val="20"/>
          <w:szCs w:val="20"/>
        </w:rPr>
      </w:pPr>
    </w:p>
    <w:p w14:paraId="5807D601" w14:textId="77777777" w:rsidR="00B44DA1" w:rsidRDefault="00B32628">
      <w:pPr>
        <w:spacing w:line="287" w:lineRule="auto"/>
        <w:ind w:left="180" w:right="26" w:firstLine="217"/>
        <w:jc w:val="both"/>
      </w:pPr>
      <w:r>
        <w:rPr>
          <w:rFonts w:ascii="Arial" w:hAnsi="Arial"/>
          <w:sz w:val="21"/>
        </w:rPr>
        <w:t>涉及硬件和软件方面的自动驾驶仪。它是飞行管理系统</w:t>
      </w:r>
      <w:r>
        <w:rPr>
          <w:rFonts w:ascii="Arial" w:hAnsi="Arial"/>
          <w:sz w:val="21"/>
        </w:rPr>
        <w:t>(FMS)</w:t>
      </w:r>
      <w:r>
        <w:rPr>
          <w:rFonts w:ascii="Arial" w:hAnsi="Arial"/>
          <w:sz w:val="21"/>
        </w:rPr>
        <w:t>的中心，它与</w:t>
      </w:r>
      <w:r>
        <w:rPr>
          <w:rFonts w:ascii="Arial" w:hAnsi="Arial"/>
          <w:sz w:val="21"/>
        </w:rPr>
        <w:t xml:space="preserve"> FMS </w:t>
      </w:r>
      <w:r>
        <w:rPr>
          <w:rFonts w:ascii="Arial" w:hAnsi="Arial"/>
          <w:sz w:val="21"/>
        </w:rPr>
        <w:t>的其他组件</w:t>
      </w:r>
      <w:r>
        <w:rPr>
          <w:rFonts w:ascii="Arial" w:hAnsi="Arial"/>
          <w:sz w:val="21"/>
        </w:rPr>
        <w:t>(</w:t>
      </w:r>
      <w:r>
        <w:rPr>
          <w:rFonts w:ascii="Arial" w:hAnsi="Arial"/>
          <w:sz w:val="21"/>
        </w:rPr>
        <w:t>传感器、执行器、通信、电源管理单元</w:t>
      </w:r>
      <w:r>
        <w:rPr>
          <w:rFonts w:ascii="Arial" w:hAnsi="Arial"/>
          <w:sz w:val="21"/>
        </w:rPr>
        <w:t>(PMU))</w:t>
      </w:r>
      <w:r>
        <w:rPr>
          <w:rFonts w:ascii="Arial" w:hAnsi="Arial"/>
          <w:sz w:val="21"/>
        </w:rPr>
        <w:t>进行通信。这一部分的基本作用是估计飞机的状态，并根据地面飞行员的指令或程序飞行计划对飞机进行导航。随着无人机数量的逐步增加，无论是开源形式还是商业形式的自动驾驶仪的硬件和软件都呈指数增长。当前流行的开源和商业自动驾驶仪的简要比较如表</w:t>
      </w:r>
      <w:r>
        <w:rPr>
          <w:rFonts w:ascii="Arial" w:hAnsi="Arial"/>
          <w:sz w:val="21"/>
        </w:rPr>
        <w:t>1.1</w:t>
      </w:r>
      <w:r>
        <w:rPr>
          <w:rFonts w:ascii="Arial" w:hAnsi="Arial"/>
          <w:sz w:val="21"/>
        </w:rPr>
        <w:t>所示。</w:t>
      </w:r>
    </w:p>
    <w:p w14:paraId="3FA9BF8D" w14:textId="77777777" w:rsidR="00B44DA1" w:rsidRDefault="00B44DA1">
      <w:pPr>
        <w:spacing w:line="200" w:lineRule="exact"/>
        <w:rPr>
          <w:sz w:val="20"/>
          <w:szCs w:val="20"/>
        </w:rPr>
      </w:pPr>
    </w:p>
    <w:p w14:paraId="6E26603B" w14:textId="77777777" w:rsidR="00B44DA1" w:rsidRDefault="00B44DA1">
      <w:pPr>
        <w:spacing w:line="282" w:lineRule="exact"/>
        <w:rPr>
          <w:sz w:val="20"/>
          <w:szCs w:val="20"/>
        </w:rPr>
      </w:pPr>
    </w:p>
    <w:p w14:paraId="5146B9BC" w14:textId="77777777" w:rsidR="00B44DA1" w:rsidRDefault="00B32628">
      <w:pPr>
        <w:spacing w:line="282" w:lineRule="auto"/>
        <w:ind w:left="180" w:right="26" w:firstLine="217"/>
        <w:jc w:val="both"/>
      </w:pPr>
      <w:r>
        <w:rPr>
          <w:rFonts w:ascii="Arial" w:hAnsi="Arial"/>
          <w:sz w:val="21"/>
        </w:rPr>
        <w:t>传感器是机载传感器，允许飞机导航。传统上，无人机的主要核心传感器是全球导航卫星系统</w:t>
      </w:r>
      <w:r>
        <w:rPr>
          <w:rFonts w:ascii="Arial" w:hAnsi="Arial"/>
          <w:sz w:val="21"/>
        </w:rPr>
        <w:t>(</w:t>
      </w:r>
      <w:r>
        <w:rPr>
          <w:rFonts w:ascii="Arial" w:hAnsi="Arial"/>
          <w:sz w:val="21"/>
        </w:rPr>
        <w:t>如全球定位系统</w:t>
      </w:r>
      <w:r>
        <w:rPr>
          <w:rFonts w:ascii="Arial" w:hAnsi="Arial"/>
          <w:sz w:val="21"/>
        </w:rPr>
        <w:t>)</w:t>
      </w:r>
    </w:p>
    <w:p w14:paraId="21503658" w14:textId="77777777" w:rsidR="00B44DA1" w:rsidRDefault="00B44DA1">
      <w:pPr>
        <w:spacing w:line="2" w:lineRule="exact"/>
        <w:rPr>
          <w:sz w:val="20"/>
          <w:szCs w:val="20"/>
        </w:rPr>
      </w:pPr>
    </w:p>
    <w:p w14:paraId="1D4187AA" w14:textId="77777777" w:rsidR="00B44DA1" w:rsidRDefault="00B32628">
      <w:pPr>
        <w:spacing w:line="302" w:lineRule="auto"/>
        <w:ind w:left="180" w:right="26"/>
        <w:jc w:val="both"/>
      </w:pPr>
      <w:r>
        <w:rPr>
          <w:rFonts w:ascii="Arial" w:hAnsi="Arial"/>
          <w:sz w:val="20"/>
        </w:rPr>
        <w:t>和惯性导航系统</w:t>
      </w:r>
      <w:r>
        <w:rPr>
          <w:rFonts w:ascii="Arial" w:hAnsi="Arial"/>
          <w:sz w:val="20"/>
        </w:rPr>
        <w:t>(IMU)</w:t>
      </w:r>
      <w:r>
        <w:rPr>
          <w:rFonts w:ascii="Arial" w:hAnsi="Arial"/>
          <w:sz w:val="20"/>
        </w:rPr>
        <w:t>。由于它们的互补性</w:t>
      </w:r>
      <w:r>
        <w:rPr>
          <w:rFonts w:ascii="Arial" w:hAnsi="Arial"/>
          <w:sz w:val="20"/>
        </w:rPr>
        <w:t>(</w:t>
      </w:r>
      <w:r>
        <w:rPr>
          <w:rFonts w:ascii="Arial" w:hAnsi="Arial"/>
          <w:sz w:val="20"/>
        </w:rPr>
        <w:t>例如</w:t>
      </w:r>
      <w:r>
        <w:rPr>
          <w:rFonts w:ascii="Arial" w:hAnsi="Arial"/>
          <w:sz w:val="20"/>
        </w:rPr>
        <w:t xml:space="preserve"> GPS </w:t>
      </w:r>
      <w:r>
        <w:rPr>
          <w:rFonts w:ascii="Arial" w:hAnsi="Arial"/>
          <w:sz w:val="20"/>
        </w:rPr>
        <w:t>的准确度低，但数据率低</w:t>
      </w:r>
      <w:r>
        <w:rPr>
          <w:rFonts w:ascii="Arial" w:hAnsi="Arial"/>
          <w:sz w:val="20"/>
        </w:rPr>
        <w:t xml:space="preserve">; IMU </w:t>
      </w:r>
      <w:r>
        <w:rPr>
          <w:rFonts w:ascii="Arial" w:hAnsi="Arial"/>
          <w:sz w:val="20"/>
        </w:rPr>
        <w:t>的数据率高，但误差累积</w:t>
      </w:r>
      <w:r>
        <w:rPr>
          <w:rFonts w:ascii="Arial" w:hAnsi="Arial"/>
          <w:sz w:val="20"/>
        </w:rPr>
        <w:t xml:space="preserve">[18]) </w:t>
      </w:r>
      <w:r>
        <w:rPr>
          <w:rFonts w:ascii="Arial" w:hAnsi="Arial"/>
          <w:sz w:val="20"/>
        </w:rPr>
        <w:t>，</w:t>
      </w:r>
      <w:r>
        <w:rPr>
          <w:rFonts w:ascii="Arial" w:hAnsi="Arial"/>
          <w:sz w:val="20"/>
        </w:rPr>
        <w:t xml:space="preserve">GPS </w:t>
      </w:r>
      <w:r>
        <w:rPr>
          <w:rFonts w:ascii="Arial" w:hAnsi="Arial"/>
          <w:sz w:val="20"/>
        </w:rPr>
        <w:t>和</w:t>
      </w:r>
      <w:r>
        <w:rPr>
          <w:rFonts w:ascii="Arial" w:hAnsi="Arial"/>
          <w:sz w:val="20"/>
        </w:rPr>
        <w:t xml:space="preserve"> IMU </w:t>
      </w:r>
      <w:r>
        <w:rPr>
          <w:rFonts w:ascii="Arial" w:hAnsi="Arial"/>
          <w:sz w:val="20"/>
        </w:rPr>
        <w:t>传感器是大多数飞行管理系统的首选传感器组合</w:t>
      </w:r>
      <w:r>
        <w:rPr>
          <w:rFonts w:ascii="Arial" w:hAnsi="Arial"/>
          <w:sz w:val="20"/>
        </w:rPr>
        <w:t>[19]</w:t>
      </w:r>
      <w:r>
        <w:rPr>
          <w:rFonts w:ascii="Arial" w:hAnsi="Arial"/>
          <w:sz w:val="20"/>
        </w:rPr>
        <w:t>。这些传感器的输出被自动驾驶仪集成</w:t>
      </w:r>
      <w:proofErr w:type="gramStart"/>
      <w:r>
        <w:rPr>
          <w:rFonts w:ascii="Arial" w:hAnsi="Arial"/>
          <w:sz w:val="20"/>
        </w:rPr>
        <w:t>以估计</w:t>
      </w:r>
      <w:proofErr w:type="gramEnd"/>
      <w:r>
        <w:rPr>
          <w:rFonts w:ascii="Arial" w:hAnsi="Arial"/>
          <w:sz w:val="20"/>
        </w:rPr>
        <w:t>飞机的行为。</w:t>
      </w:r>
      <w:r>
        <w:rPr>
          <w:rFonts w:ascii="Arial" w:hAnsi="Arial"/>
          <w:sz w:val="20"/>
        </w:rPr>
        <w:t xml:space="preserve">GPS/IMU </w:t>
      </w:r>
      <w:r>
        <w:rPr>
          <w:rFonts w:ascii="Arial" w:hAnsi="Arial"/>
          <w:sz w:val="20"/>
        </w:rPr>
        <w:t>组合有许多已发展的算法，如解耦积分、松耦合积分、紧耦合积分和深耦合积分</w:t>
      </w:r>
      <w:r>
        <w:rPr>
          <w:rFonts w:ascii="Arial" w:hAnsi="Arial"/>
          <w:sz w:val="20"/>
        </w:rPr>
        <w:t>[20]</w:t>
      </w:r>
      <w:r>
        <w:rPr>
          <w:rFonts w:ascii="Arial" w:hAnsi="Arial"/>
          <w:sz w:val="20"/>
        </w:rPr>
        <w:t>。除了传统的</w:t>
      </w:r>
      <w:r>
        <w:rPr>
          <w:rFonts w:ascii="Arial" w:hAnsi="Arial"/>
          <w:sz w:val="20"/>
        </w:rPr>
        <w:t xml:space="preserve"> GPS/IMU </w:t>
      </w:r>
      <w:r>
        <w:rPr>
          <w:rFonts w:ascii="Arial" w:hAnsi="Arial"/>
          <w:sz w:val="20"/>
        </w:rPr>
        <w:t>耦合外，本研究还研究了其他传感器</w:t>
      </w:r>
      <w:r>
        <w:rPr>
          <w:rFonts w:ascii="Arial" w:hAnsi="Arial"/>
          <w:sz w:val="20"/>
        </w:rPr>
        <w:lastRenderedPageBreak/>
        <w:t>组合，如</w:t>
      </w:r>
      <w:r>
        <w:rPr>
          <w:rFonts w:ascii="Arial" w:hAnsi="Arial"/>
          <w:sz w:val="20"/>
        </w:rPr>
        <w:t xml:space="preserve"> GPS/</w:t>
      </w:r>
      <w:r>
        <w:rPr>
          <w:rFonts w:ascii="Arial" w:hAnsi="Arial"/>
          <w:sz w:val="20"/>
        </w:rPr>
        <w:t>视觉</w:t>
      </w:r>
      <w:r>
        <w:rPr>
          <w:rFonts w:ascii="Arial" w:hAnsi="Arial"/>
          <w:sz w:val="20"/>
        </w:rPr>
        <w:t>-</w:t>
      </w:r>
      <w:r>
        <w:rPr>
          <w:rFonts w:ascii="Arial" w:hAnsi="Arial"/>
          <w:sz w:val="20"/>
        </w:rPr>
        <w:t>计算机耦合</w:t>
      </w:r>
      <w:r>
        <w:rPr>
          <w:rFonts w:ascii="Arial" w:hAnsi="Arial"/>
          <w:sz w:val="20"/>
        </w:rPr>
        <w:t xml:space="preserve">[21] </w:t>
      </w:r>
      <w:r>
        <w:rPr>
          <w:rFonts w:ascii="Arial" w:hAnsi="Arial"/>
          <w:sz w:val="20"/>
        </w:rPr>
        <w:t>，</w:t>
      </w:r>
      <w:r>
        <w:rPr>
          <w:rFonts w:ascii="Arial" w:hAnsi="Arial"/>
          <w:sz w:val="20"/>
        </w:rPr>
        <w:t>IMU/</w:t>
      </w:r>
      <w:r>
        <w:rPr>
          <w:rFonts w:ascii="Arial" w:hAnsi="Arial"/>
          <w:sz w:val="20"/>
        </w:rPr>
        <w:t>视觉</w:t>
      </w:r>
      <w:r>
        <w:rPr>
          <w:rFonts w:ascii="Arial" w:hAnsi="Arial"/>
          <w:sz w:val="20"/>
        </w:rPr>
        <w:t>-</w:t>
      </w:r>
      <w:r>
        <w:rPr>
          <w:rFonts w:ascii="Arial" w:hAnsi="Arial"/>
          <w:sz w:val="20"/>
        </w:rPr>
        <w:t>计算机耦合</w:t>
      </w:r>
      <w:r>
        <w:rPr>
          <w:rFonts w:ascii="Arial" w:hAnsi="Arial"/>
          <w:sz w:val="20"/>
        </w:rPr>
        <w:t>[22]</w:t>
      </w:r>
      <w:r>
        <w:rPr>
          <w:rFonts w:ascii="Arial" w:hAnsi="Arial"/>
          <w:sz w:val="20"/>
        </w:rPr>
        <w:t>。为了提高飞机状态估计，无人机可以配备几种</w:t>
      </w:r>
    </w:p>
    <w:p w14:paraId="75FE5959"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680"/>
        <w:gridCol w:w="3140"/>
      </w:tblGrid>
      <w:tr w:rsidR="00B44DA1" w14:paraId="1B49AE66" w14:textId="77777777">
        <w:trPr>
          <w:trHeight w:val="284"/>
        </w:trPr>
        <w:tc>
          <w:tcPr>
            <w:tcW w:w="5680" w:type="dxa"/>
            <w:tcBorders>
              <w:bottom w:val="single" w:sz="8" w:space="0" w:color="auto"/>
            </w:tcBorders>
            <w:vAlign w:val="bottom"/>
          </w:tcPr>
          <w:p w14:paraId="39B6AE4F" w14:textId="77777777" w:rsidR="00B44DA1" w:rsidRDefault="00B32628">
            <w:pPr>
              <w:rPr>
                <w:sz w:val="20"/>
                <w:szCs w:val="20"/>
              </w:rPr>
            </w:pPr>
            <w:bookmarkStart w:id="24" w:name="page25"/>
            <w:bookmarkEnd w:id="24"/>
            <w:r>
              <w:lastRenderedPageBreak/>
              <w:t>1.2</w:t>
            </w:r>
            <w:r>
              <w:t>系统描述</w:t>
            </w:r>
          </w:p>
        </w:tc>
        <w:tc>
          <w:tcPr>
            <w:tcW w:w="3140" w:type="dxa"/>
            <w:tcBorders>
              <w:bottom w:val="single" w:sz="8" w:space="0" w:color="auto"/>
            </w:tcBorders>
            <w:vAlign w:val="bottom"/>
          </w:tcPr>
          <w:p w14:paraId="3049D3A8" w14:textId="77777777" w:rsidR="00B44DA1" w:rsidRDefault="00B32628">
            <w:pPr>
              <w:jc w:val="right"/>
              <w:rPr>
                <w:sz w:val="20"/>
                <w:szCs w:val="20"/>
              </w:rPr>
            </w:pPr>
            <w:r>
              <w:rPr>
                <w:rFonts w:ascii="Arial" w:eastAsia="Arial" w:hAnsi="Arial" w:cs="Arial"/>
              </w:rPr>
              <w:t>7</w:t>
            </w:r>
          </w:p>
        </w:tc>
      </w:tr>
    </w:tbl>
    <w:p w14:paraId="74B434C6" w14:textId="77777777" w:rsidR="00B44DA1" w:rsidRDefault="00B44DA1">
      <w:pPr>
        <w:spacing w:line="390" w:lineRule="exact"/>
        <w:rPr>
          <w:sz w:val="20"/>
          <w:szCs w:val="20"/>
        </w:rPr>
      </w:pPr>
    </w:p>
    <w:p w14:paraId="40599933" w14:textId="77777777" w:rsidR="00B44DA1" w:rsidRDefault="00B32628">
      <w:pPr>
        <w:ind w:left="180"/>
      </w:pPr>
      <w:r>
        <w:rPr>
          <w:rFonts w:ascii="Arial" w:hAnsi="Arial"/>
        </w:rPr>
        <w:t>各种辅助传感器，如气压计或磁力计。</w:t>
      </w:r>
    </w:p>
    <w:p w14:paraId="48570A60" w14:textId="77777777" w:rsidR="00B44DA1" w:rsidRDefault="00B44DA1">
      <w:pPr>
        <w:spacing w:line="200" w:lineRule="exact"/>
        <w:rPr>
          <w:sz w:val="20"/>
          <w:szCs w:val="20"/>
        </w:rPr>
      </w:pPr>
    </w:p>
    <w:p w14:paraId="4E35DE57" w14:textId="77777777" w:rsidR="00B44DA1" w:rsidRDefault="00B44DA1">
      <w:pPr>
        <w:spacing w:line="353" w:lineRule="exact"/>
        <w:rPr>
          <w:sz w:val="20"/>
          <w:szCs w:val="20"/>
        </w:rPr>
      </w:pPr>
    </w:p>
    <w:p w14:paraId="039F84CE" w14:textId="77777777" w:rsidR="00B44DA1" w:rsidRDefault="00B32628">
      <w:pPr>
        <w:spacing w:line="279" w:lineRule="auto"/>
        <w:ind w:left="180" w:right="26" w:firstLine="217"/>
        <w:jc w:val="both"/>
      </w:pPr>
      <w:r>
        <w:rPr>
          <w:rFonts w:ascii="Arial" w:hAnsi="Arial"/>
        </w:rPr>
        <w:t>执行器控制器是将自动驾驶仪指令转换成控制信号的电子元件，这些信号随后被发送到执行器。一个典型的执行器控制器是电子速度控制器</w:t>
      </w:r>
      <w:r>
        <w:rPr>
          <w:rFonts w:ascii="Arial" w:hAnsi="Arial"/>
        </w:rPr>
        <w:t xml:space="preserve">(ESC) </w:t>
      </w:r>
      <w:r>
        <w:rPr>
          <w:rFonts w:ascii="Arial" w:hAnsi="Arial"/>
        </w:rPr>
        <w:t>，调节电机的速度。</w:t>
      </w:r>
    </w:p>
    <w:p w14:paraId="19B6741B" w14:textId="77777777" w:rsidR="00B44DA1" w:rsidRDefault="00B44DA1">
      <w:pPr>
        <w:spacing w:line="200" w:lineRule="exact"/>
        <w:rPr>
          <w:sz w:val="20"/>
          <w:szCs w:val="20"/>
        </w:rPr>
      </w:pPr>
    </w:p>
    <w:p w14:paraId="0790FC2A" w14:textId="77777777" w:rsidR="00B44DA1" w:rsidRDefault="00B44DA1">
      <w:pPr>
        <w:spacing w:line="293" w:lineRule="exact"/>
        <w:rPr>
          <w:sz w:val="20"/>
          <w:szCs w:val="20"/>
        </w:rPr>
      </w:pPr>
    </w:p>
    <w:p w14:paraId="60268E41" w14:textId="77777777" w:rsidR="00B44DA1" w:rsidRDefault="00B32628">
      <w:pPr>
        <w:spacing w:line="289" w:lineRule="auto"/>
        <w:ind w:left="180" w:right="26" w:firstLine="217"/>
        <w:jc w:val="both"/>
      </w:pPr>
      <w:r>
        <w:rPr>
          <w:rFonts w:ascii="Arial" w:hAnsi="Arial"/>
        </w:rPr>
        <w:t xml:space="preserve">PMU </w:t>
      </w:r>
      <w:r>
        <w:rPr>
          <w:rFonts w:ascii="Arial" w:hAnsi="Arial"/>
        </w:rPr>
        <w:t>由电子元件组成，负责测量和管理车辆的能量。</w:t>
      </w:r>
    </w:p>
    <w:p w14:paraId="422C39E4" w14:textId="77777777" w:rsidR="00B44DA1" w:rsidRDefault="00B44DA1">
      <w:pPr>
        <w:spacing w:line="200" w:lineRule="exact"/>
        <w:rPr>
          <w:sz w:val="20"/>
          <w:szCs w:val="20"/>
        </w:rPr>
      </w:pPr>
    </w:p>
    <w:p w14:paraId="35B5B758" w14:textId="77777777" w:rsidR="00B44DA1" w:rsidRDefault="00B44DA1">
      <w:pPr>
        <w:spacing w:line="284" w:lineRule="exact"/>
        <w:rPr>
          <w:sz w:val="20"/>
          <w:szCs w:val="20"/>
        </w:rPr>
      </w:pPr>
    </w:p>
    <w:p w14:paraId="17478ACE" w14:textId="77777777" w:rsidR="00B44DA1" w:rsidRDefault="00B32628">
      <w:pPr>
        <w:ind w:left="180"/>
      </w:pPr>
      <w:r>
        <w:rPr>
          <w:rFonts w:ascii="Arial" w:hAnsi="Arial"/>
        </w:rPr>
        <w:t>1.2.1.3</w:t>
      </w:r>
      <w:r>
        <w:rPr>
          <w:rFonts w:ascii="Arial" w:hAnsi="Arial"/>
        </w:rPr>
        <w:t>有效载荷</w:t>
      </w:r>
    </w:p>
    <w:p w14:paraId="2EA4C087" w14:textId="77777777" w:rsidR="00B44DA1" w:rsidRDefault="00B44DA1">
      <w:pPr>
        <w:spacing w:line="372" w:lineRule="exact"/>
        <w:rPr>
          <w:sz w:val="20"/>
          <w:szCs w:val="20"/>
        </w:rPr>
      </w:pPr>
    </w:p>
    <w:p w14:paraId="017ABDA9" w14:textId="77777777" w:rsidR="00B44DA1" w:rsidRDefault="00B32628">
      <w:pPr>
        <w:spacing w:line="285" w:lineRule="auto"/>
        <w:ind w:left="180" w:right="26"/>
        <w:jc w:val="both"/>
      </w:pPr>
      <w:r>
        <w:rPr>
          <w:rFonts w:ascii="Arial" w:hAnsi="Arial"/>
          <w:sz w:val="21"/>
        </w:rPr>
        <w:t>有效载荷是无人机飞行中不必要的组件，但是对于完成特定的操作目标是必要的。为安全和保安起见，有效载荷应配备独立于飞机主动力系统的动力系统，不应直接与自动驾驶仪或其他关键系统连接</w:t>
      </w:r>
      <w:r>
        <w:rPr>
          <w:rFonts w:ascii="Arial" w:hAnsi="Arial"/>
          <w:sz w:val="21"/>
        </w:rPr>
        <w:t>[7]</w:t>
      </w:r>
      <w:r>
        <w:rPr>
          <w:rFonts w:ascii="Arial" w:hAnsi="Arial"/>
          <w:sz w:val="21"/>
        </w:rPr>
        <w:t>。因此，有效载荷系统可以有自己的传感器，驱动器，外围设备和处理器。根据应用的不同，无人航空</w:t>
      </w:r>
      <w:proofErr w:type="gramStart"/>
      <w:r>
        <w:rPr>
          <w:rFonts w:ascii="Arial" w:hAnsi="Arial"/>
          <w:sz w:val="21"/>
        </w:rPr>
        <w:t>载具可以</w:t>
      </w:r>
      <w:proofErr w:type="gramEnd"/>
      <w:r>
        <w:rPr>
          <w:rFonts w:ascii="Arial" w:hAnsi="Arial"/>
          <w:sz w:val="21"/>
        </w:rPr>
        <w:t>配备各种类型的有效载荷部件。最流行的有效载荷部件是相机。该组件广泛应用于与视听制作、监控应用或大型基础设施</w:t>
      </w:r>
      <w:r>
        <w:rPr>
          <w:rFonts w:ascii="Arial" w:hAnsi="Arial"/>
          <w:sz w:val="21"/>
        </w:rPr>
        <w:t>(</w:t>
      </w:r>
      <w:r>
        <w:rPr>
          <w:rFonts w:ascii="Arial" w:hAnsi="Arial"/>
          <w:sz w:val="21"/>
        </w:rPr>
        <w:t>如桥梁、风车或电力线路</w:t>
      </w:r>
      <w:r>
        <w:rPr>
          <w:rFonts w:ascii="Arial" w:hAnsi="Arial"/>
          <w:sz w:val="21"/>
        </w:rPr>
        <w:t>)</w:t>
      </w:r>
      <w:r>
        <w:rPr>
          <w:rFonts w:ascii="Arial" w:hAnsi="Arial"/>
          <w:sz w:val="21"/>
        </w:rPr>
        <w:t>检查有关的许多</w:t>
      </w:r>
      <w:r>
        <w:rPr>
          <w:rFonts w:ascii="Arial" w:hAnsi="Arial"/>
          <w:sz w:val="21"/>
        </w:rPr>
        <w:t xml:space="preserve"> UAS </w:t>
      </w:r>
      <w:r>
        <w:rPr>
          <w:rFonts w:ascii="Arial" w:hAnsi="Arial"/>
          <w:sz w:val="21"/>
        </w:rPr>
        <w:t>应用中</w:t>
      </w:r>
      <w:r>
        <w:rPr>
          <w:rFonts w:ascii="Arial" w:hAnsi="Arial"/>
          <w:sz w:val="21"/>
        </w:rPr>
        <w:t>[23]</w:t>
      </w:r>
      <w:r>
        <w:rPr>
          <w:rFonts w:ascii="Arial" w:hAnsi="Arial"/>
          <w:sz w:val="21"/>
        </w:rPr>
        <w:t>、</w:t>
      </w:r>
      <w:r>
        <w:rPr>
          <w:rFonts w:ascii="Arial" w:hAnsi="Arial"/>
          <w:sz w:val="21"/>
        </w:rPr>
        <w:t>[24]</w:t>
      </w:r>
      <w:r>
        <w:rPr>
          <w:rFonts w:ascii="Arial" w:hAnsi="Arial"/>
          <w:sz w:val="21"/>
        </w:rPr>
        <w:t>、</w:t>
      </w:r>
      <w:r>
        <w:rPr>
          <w:rFonts w:ascii="Arial" w:hAnsi="Arial"/>
          <w:sz w:val="21"/>
        </w:rPr>
        <w:t>[25]</w:t>
      </w:r>
      <w:r>
        <w:rPr>
          <w:rFonts w:ascii="Arial" w:hAnsi="Arial"/>
          <w:sz w:val="21"/>
        </w:rPr>
        <w:t>。激光雷达是另一种流行的传感器有效载荷，吸引了许多与无人机相关的研究。激光雷达可以高精度地测量距离，因此可以用来制作高分辨率地图</w:t>
      </w:r>
      <w:r>
        <w:rPr>
          <w:rFonts w:ascii="Arial" w:hAnsi="Arial"/>
          <w:sz w:val="21"/>
        </w:rPr>
        <w:t xml:space="preserve">[26] </w:t>
      </w:r>
      <w:r>
        <w:rPr>
          <w:rFonts w:ascii="Arial" w:hAnsi="Arial"/>
          <w:sz w:val="21"/>
        </w:rPr>
        <w:t>，</w:t>
      </w:r>
      <w:r>
        <w:rPr>
          <w:rFonts w:ascii="Arial" w:hAnsi="Arial"/>
          <w:sz w:val="21"/>
        </w:rPr>
        <w:t>[27]</w:t>
      </w:r>
      <w:r>
        <w:rPr>
          <w:rFonts w:ascii="Arial" w:hAnsi="Arial"/>
          <w:sz w:val="21"/>
        </w:rPr>
        <w:t>。随着无人机应用数量的增加，现在越来越多的设备可以作为有效载荷安装在无人机上，例如用于精细农业的喷洒系统</w:t>
      </w:r>
      <w:r>
        <w:rPr>
          <w:rFonts w:ascii="Arial" w:hAnsi="Arial"/>
          <w:sz w:val="21"/>
        </w:rPr>
        <w:t xml:space="preserve">[28] </w:t>
      </w:r>
      <w:r>
        <w:rPr>
          <w:rFonts w:ascii="Arial" w:hAnsi="Arial"/>
          <w:sz w:val="21"/>
        </w:rPr>
        <w:t>，</w:t>
      </w:r>
      <w:r>
        <w:rPr>
          <w:rFonts w:ascii="Arial" w:hAnsi="Arial"/>
          <w:sz w:val="21"/>
        </w:rPr>
        <w:t xml:space="preserve">[29] </w:t>
      </w:r>
      <w:r>
        <w:rPr>
          <w:rFonts w:ascii="Arial" w:hAnsi="Arial"/>
          <w:sz w:val="21"/>
        </w:rPr>
        <w:t>，或用于良好运输的货物。</w:t>
      </w:r>
    </w:p>
    <w:p w14:paraId="5CCA9BDD" w14:textId="77777777" w:rsidR="00B44DA1" w:rsidRDefault="00B44DA1">
      <w:pPr>
        <w:spacing w:line="200" w:lineRule="exact"/>
        <w:rPr>
          <w:sz w:val="20"/>
          <w:szCs w:val="20"/>
        </w:rPr>
      </w:pPr>
    </w:p>
    <w:p w14:paraId="63CA5236" w14:textId="77777777" w:rsidR="00B44DA1" w:rsidRDefault="00B44DA1">
      <w:pPr>
        <w:spacing w:line="283" w:lineRule="exact"/>
        <w:rPr>
          <w:sz w:val="20"/>
          <w:szCs w:val="20"/>
        </w:rPr>
      </w:pPr>
    </w:p>
    <w:p w14:paraId="63C0E09E" w14:textId="77777777" w:rsidR="00B44DA1" w:rsidRDefault="00B32628">
      <w:pPr>
        <w:ind w:left="180"/>
      </w:pPr>
      <w:r>
        <w:rPr>
          <w:rFonts w:ascii="Arial" w:hAnsi="Arial"/>
          <w:sz w:val="24"/>
        </w:rPr>
        <w:t>1.2.2</w:t>
      </w:r>
      <w:r>
        <w:rPr>
          <w:rFonts w:ascii="Arial" w:hAnsi="Arial"/>
          <w:sz w:val="24"/>
        </w:rPr>
        <w:t>地面段</w:t>
      </w:r>
    </w:p>
    <w:p w14:paraId="79760907" w14:textId="77777777" w:rsidR="00B44DA1" w:rsidRDefault="00B44DA1">
      <w:pPr>
        <w:spacing w:line="367" w:lineRule="exact"/>
        <w:rPr>
          <w:sz w:val="20"/>
          <w:szCs w:val="20"/>
        </w:rPr>
      </w:pPr>
    </w:p>
    <w:p w14:paraId="40454682" w14:textId="77777777" w:rsidR="00B44DA1" w:rsidRDefault="00B32628">
      <w:pPr>
        <w:spacing w:line="279" w:lineRule="auto"/>
        <w:ind w:left="180" w:right="26" w:firstLine="217"/>
        <w:jc w:val="both"/>
      </w:pPr>
      <w:r>
        <w:rPr>
          <w:rFonts w:ascii="Arial" w:hAnsi="Arial"/>
        </w:rPr>
        <w:t>地面部分</w:t>
      </w:r>
      <w:r>
        <w:rPr>
          <w:rFonts w:ascii="Arial" w:hAnsi="Arial"/>
        </w:rPr>
        <w:t>(</w:t>
      </w:r>
      <w:r>
        <w:rPr>
          <w:rFonts w:ascii="Arial" w:hAnsi="Arial"/>
        </w:rPr>
        <w:t>见图</w:t>
      </w:r>
      <w:r>
        <w:rPr>
          <w:rFonts w:ascii="Arial" w:hAnsi="Arial"/>
        </w:rPr>
        <w:t>1.1)</w:t>
      </w:r>
      <w:r>
        <w:rPr>
          <w:rFonts w:ascii="Arial" w:hAnsi="Arial"/>
        </w:rPr>
        <w:t>包括所有不是飞行器本身的部件但是飞行所需的元素。这个部分的主要元素是</w:t>
      </w:r>
      <w:r>
        <w:rPr>
          <w:rFonts w:ascii="Arial" w:hAnsi="Arial"/>
        </w:rPr>
        <w:t xml:space="preserve">: </w:t>
      </w:r>
      <w:r>
        <w:rPr>
          <w:rFonts w:ascii="Arial" w:hAnsi="Arial"/>
        </w:rPr>
        <w:t>操作员，控制站和附件</w:t>
      </w:r>
      <w:r>
        <w:rPr>
          <w:rFonts w:ascii="Arial" w:hAnsi="Arial"/>
        </w:rPr>
        <w:t>(</w:t>
      </w:r>
      <w:r>
        <w:rPr>
          <w:rFonts w:ascii="Arial" w:hAnsi="Arial"/>
        </w:rPr>
        <w:t>见图</w:t>
      </w:r>
      <w:r>
        <w:rPr>
          <w:rFonts w:ascii="Arial" w:hAnsi="Arial"/>
        </w:rPr>
        <w:t>1.1)</w:t>
      </w:r>
      <w:r>
        <w:rPr>
          <w:rFonts w:ascii="Arial" w:hAnsi="Arial"/>
        </w:rPr>
        <w:t>。</w:t>
      </w:r>
    </w:p>
    <w:p w14:paraId="3CAEB188" w14:textId="77777777" w:rsidR="00B44DA1" w:rsidRDefault="00B44DA1">
      <w:pPr>
        <w:spacing w:line="200" w:lineRule="exact"/>
        <w:rPr>
          <w:sz w:val="20"/>
          <w:szCs w:val="20"/>
        </w:rPr>
      </w:pPr>
    </w:p>
    <w:p w14:paraId="14DD931D" w14:textId="77777777" w:rsidR="00B44DA1" w:rsidRDefault="00B44DA1">
      <w:pPr>
        <w:spacing w:line="296" w:lineRule="exact"/>
        <w:rPr>
          <w:sz w:val="20"/>
          <w:szCs w:val="20"/>
        </w:rPr>
      </w:pPr>
    </w:p>
    <w:p w14:paraId="136177CF" w14:textId="77777777" w:rsidR="00B44DA1" w:rsidRDefault="00B32628">
      <w:pPr>
        <w:ind w:left="180"/>
      </w:pPr>
      <w:r>
        <w:rPr>
          <w:rFonts w:ascii="Arial" w:hAnsi="Arial"/>
        </w:rPr>
        <w:t>1.2.2.1</w:t>
      </w:r>
      <w:r>
        <w:rPr>
          <w:rFonts w:ascii="Arial" w:hAnsi="Arial"/>
        </w:rPr>
        <w:t>操作员</w:t>
      </w:r>
    </w:p>
    <w:p w14:paraId="1D3E037D" w14:textId="77777777" w:rsidR="00B44DA1" w:rsidRDefault="00B44DA1">
      <w:pPr>
        <w:spacing w:line="372" w:lineRule="exact"/>
        <w:rPr>
          <w:sz w:val="20"/>
          <w:szCs w:val="20"/>
        </w:rPr>
      </w:pPr>
    </w:p>
    <w:p w14:paraId="6F188A3B" w14:textId="77777777" w:rsidR="00B44DA1" w:rsidRDefault="00B32628">
      <w:pPr>
        <w:spacing w:line="289" w:lineRule="auto"/>
        <w:ind w:left="180" w:right="26" w:firstLine="217"/>
        <w:jc w:val="both"/>
      </w:pPr>
      <w:r>
        <w:rPr>
          <w:rFonts w:ascii="Arial" w:hAnsi="Arial"/>
          <w:sz w:val="21"/>
        </w:rPr>
        <w:t>根据国际民用航空组织</w:t>
      </w:r>
      <w:r>
        <w:rPr>
          <w:rFonts w:ascii="Arial" w:hAnsi="Arial"/>
          <w:sz w:val="21"/>
        </w:rPr>
        <w:t>(</w:t>
      </w:r>
      <w:r>
        <w:rPr>
          <w:rFonts w:ascii="Arial" w:hAnsi="Arial"/>
          <w:sz w:val="21"/>
        </w:rPr>
        <w:t>民航组织</w:t>
      </w:r>
      <w:r>
        <w:rPr>
          <w:rFonts w:ascii="Arial" w:hAnsi="Arial"/>
          <w:sz w:val="21"/>
        </w:rPr>
        <w:t>)[6]</w:t>
      </w:r>
      <w:r>
        <w:rPr>
          <w:rFonts w:ascii="Arial" w:hAnsi="Arial"/>
          <w:sz w:val="21"/>
        </w:rPr>
        <w:t>的定义，经营者是从事或提议从事飞机业务的个人、组织或企业。根据无人机操作或应用的复杂性，运营商的规模可能会有所不同。例如，对于最简单的无人机操作，操作员可能只是一个手动驾驶遥控飞机的飞行员。同时，在更复杂的无人机操作中，操作员可以是一个由许多人组成的结构化组织</w:t>
      </w:r>
    </w:p>
    <w:p w14:paraId="1B7BDFA3" w14:textId="77777777" w:rsidR="00B44DA1" w:rsidRDefault="00B44DA1">
      <w:pPr>
        <w:sectPr w:rsidR="00B44DA1">
          <w:pgSz w:w="11900" w:h="16838"/>
          <w:pgMar w:top="1427" w:right="1440" w:bottom="1440" w:left="1440" w:header="0" w:footer="0" w:gutter="0"/>
          <w:cols w:space="720" w:equalWidth="0">
            <w:col w:w="9026"/>
          </w:cols>
        </w:sectPr>
      </w:pPr>
    </w:p>
    <w:p w14:paraId="7A3F40C2" w14:textId="77777777" w:rsidR="00B44DA1" w:rsidRDefault="00B32628">
      <w:pPr>
        <w:ind w:left="1000" w:hanging="820"/>
      </w:pPr>
      <w:bookmarkStart w:id="25" w:name="page26"/>
      <w:bookmarkEnd w:id="25"/>
      <w:r>
        <w:rPr>
          <w:rFonts w:ascii="Arial" w:hAnsi="Arial"/>
        </w:rPr>
        <w:lastRenderedPageBreak/>
        <w:t>第一章无人驾驶飞机系统和相关的网络安全问题</w:t>
      </w:r>
    </w:p>
    <w:p w14:paraId="67A45CC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44224" behindDoc="1" locked="0" layoutInCell="0" allowOverlap="1" wp14:anchorId="3E18410B" wp14:editId="4384211B">
                <wp:simplePos x="0" y="0"/>
                <wp:positionH relativeFrom="column">
                  <wp:posOffset>114300</wp:posOffset>
                </wp:positionH>
                <wp:positionV relativeFrom="paragraph">
                  <wp:posOffset>25400</wp:posOffset>
                </wp:positionV>
                <wp:extent cx="5600700" cy="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22AC3A5B" id="Shape 45" o:spid="_x0000_s1026" style="position:absolute;left:0;text-align:left;z-index:-25187225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MCN2groBAACC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2788BD93" w14:textId="77777777" w:rsidR="00B44DA1" w:rsidRDefault="00B44DA1">
      <w:pPr>
        <w:spacing w:line="200" w:lineRule="exact"/>
        <w:rPr>
          <w:sz w:val="20"/>
          <w:szCs w:val="20"/>
        </w:rPr>
      </w:pPr>
    </w:p>
    <w:p w14:paraId="43DD8479" w14:textId="77777777" w:rsidR="00B44DA1" w:rsidRDefault="00B44DA1">
      <w:pPr>
        <w:spacing w:line="221" w:lineRule="exact"/>
        <w:rPr>
          <w:sz w:val="20"/>
          <w:szCs w:val="20"/>
        </w:rPr>
      </w:pPr>
    </w:p>
    <w:p w14:paraId="242FE828" w14:textId="77777777" w:rsidR="00B44DA1" w:rsidRDefault="00B32628">
      <w:pPr>
        <w:spacing w:line="289" w:lineRule="auto"/>
        <w:ind w:left="180" w:right="26"/>
        <w:jc w:val="both"/>
      </w:pPr>
      <w:r>
        <w:rPr>
          <w:rFonts w:ascii="Arial" w:hAnsi="Arial"/>
        </w:rPr>
        <w:t>例如飞行员</w:t>
      </w:r>
      <w:r>
        <w:rPr>
          <w:rFonts w:ascii="Arial" w:hAnsi="Arial"/>
        </w:rPr>
        <w:t>(</w:t>
      </w:r>
      <w:r>
        <w:rPr>
          <w:rFonts w:ascii="Arial" w:hAnsi="Arial"/>
        </w:rPr>
        <w:t>或机组人员</w:t>
      </w:r>
      <w:r>
        <w:rPr>
          <w:rFonts w:ascii="Arial" w:hAnsi="Arial"/>
        </w:rPr>
        <w:t>)</w:t>
      </w:r>
      <w:r>
        <w:rPr>
          <w:rFonts w:ascii="Arial" w:hAnsi="Arial"/>
        </w:rPr>
        <w:t>、维修人员、经理。每个运营商成员的角色应该由当地民用航空当局来定义。</w:t>
      </w:r>
    </w:p>
    <w:p w14:paraId="5CEA03F9" w14:textId="77777777" w:rsidR="00B44DA1" w:rsidRDefault="00B44DA1">
      <w:pPr>
        <w:spacing w:line="200" w:lineRule="exact"/>
        <w:rPr>
          <w:sz w:val="20"/>
          <w:szCs w:val="20"/>
        </w:rPr>
      </w:pPr>
    </w:p>
    <w:p w14:paraId="18A73F33" w14:textId="77777777" w:rsidR="00B44DA1" w:rsidRDefault="00B44DA1">
      <w:pPr>
        <w:spacing w:line="274" w:lineRule="exact"/>
        <w:rPr>
          <w:sz w:val="20"/>
          <w:szCs w:val="20"/>
        </w:rPr>
      </w:pPr>
    </w:p>
    <w:p w14:paraId="633055E7" w14:textId="77777777" w:rsidR="00B44DA1" w:rsidRDefault="00B32628">
      <w:pPr>
        <w:ind w:left="180"/>
      </w:pPr>
      <w:r>
        <w:rPr>
          <w:rFonts w:ascii="Arial" w:hAnsi="Arial"/>
        </w:rPr>
        <w:t>1.2.2.2</w:t>
      </w:r>
      <w:r>
        <w:rPr>
          <w:rFonts w:ascii="Arial" w:hAnsi="Arial"/>
        </w:rPr>
        <w:t>控制站</w:t>
      </w:r>
    </w:p>
    <w:p w14:paraId="505C589B" w14:textId="77777777" w:rsidR="00B44DA1" w:rsidRDefault="00B44DA1">
      <w:pPr>
        <w:spacing w:line="370" w:lineRule="exact"/>
        <w:rPr>
          <w:sz w:val="20"/>
          <w:szCs w:val="20"/>
        </w:rPr>
      </w:pPr>
    </w:p>
    <w:p w14:paraId="01C01C69" w14:textId="77777777" w:rsidR="00B44DA1" w:rsidRDefault="00B32628">
      <w:pPr>
        <w:spacing w:line="272" w:lineRule="auto"/>
        <w:ind w:left="180" w:right="26" w:firstLine="217"/>
        <w:jc w:val="both"/>
      </w:pPr>
      <w:r>
        <w:rPr>
          <w:rFonts w:ascii="Arial" w:hAnsi="Arial"/>
        </w:rPr>
        <w:t>控制站由地面硬件和软件组成，作为人机界面</w:t>
      </w:r>
      <w:r>
        <w:rPr>
          <w:rFonts w:ascii="Arial" w:hAnsi="Arial"/>
        </w:rPr>
        <w:t>(HMI)</w:t>
      </w:r>
      <w:r>
        <w:rPr>
          <w:rFonts w:ascii="Arial" w:hAnsi="Arial"/>
        </w:rPr>
        <w:t>用于控制</w:t>
      </w:r>
      <w:r>
        <w:rPr>
          <w:rFonts w:ascii="Arial" w:hAnsi="Arial"/>
        </w:rPr>
        <w:t>/</w:t>
      </w:r>
      <w:r>
        <w:rPr>
          <w:rFonts w:ascii="Arial" w:hAnsi="Arial"/>
        </w:rPr>
        <w:t>观察飞行器和有效载荷。根据</w:t>
      </w:r>
      <w:r>
        <w:rPr>
          <w:rFonts w:ascii="Arial" w:hAnsi="Arial"/>
        </w:rPr>
        <w:t xml:space="preserve"> UAS </w:t>
      </w:r>
      <w:r>
        <w:rPr>
          <w:rFonts w:ascii="Arial" w:hAnsi="Arial"/>
        </w:rPr>
        <w:t>应用的目的，</w:t>
      </w:r>
      <w:r>
        <w:rPr>
          <w:rFonts w:ascii="Arial" w:hAnsi="Arial"/>
        </w:rPr>
        <w:t xml:space="preserve">UAS </w:t>
      </w:r>
      <w:r>
        <w:rPr>
          <w:rFonts w:ascii="Arial" w:hAnsi="Arial"/>
        </w:rPr>
        <w:t>可以有多个控制站</w:t>
      </w:r>
      <w:r>
        <w:rPr>
          <w:rFonts w:ascii="Arial" w:hAnsi="Arial"/>
        </w:rPr>
        <w:t>[7]</w:t>
      </w:r>
      <w:r>
        <w:rPr>
          <w:rFonts w:ascii="Arial" w:hAnsi="Arial"/>
        </w:rPr>
        <w:t>。例如，为了观察一个工业站点，一个</w:t>
      </w:r>
      <w:r>
        <w:rPr>
          <w:rFonts w:ascii="Arial" w:hAnsi="Arial"/>
        </w:rPr>
        <w:t xml:space="preserve"> UAS </w:t>
      </w:r>
      <w:r>
        <w:rPr>
          <w:rFonts w:ascii="Arial" w:hAnsi="Arial"/>
        </w:rPr>
        <w:t>可以部署两个控制站。第一个被放置在远离工业场所的地方，飞行员用它来完全控制飞行器和有效载荷。第二个是移动站</w:t>
      </w:r>
      <w:r>
        <w:rPr>
          <w:rFonts w:ascii="Arial" w:hAnsi="Arial"/>
        </w:rPr>
        <w:t>(</w:t>
      </w:r>
      <w:r>
        <w:rPr>
          <w:rFonts w:ascii="Arial" w:hAnsi="Arial"/>
        </w:rPr>
        <w:t>比如平板电脑，智能手机</w:t>
      </w:r>
      <w:r>
        <w:rPr>
          <w:rFonts w:ascii="Arial" w:hAnsi="Arial"/>
        </w:rPr>
        <w:t>)</w:t>
      </w:r>
      <w:r>
        <w:rPr>
          <w:rFonts w:ascii="Arial" w:hAnsi="Arial"/>
        </w:rPr>
        <w:t>。这个移动站由工业厂区内的人员使用，只能访问有效载荷数据，比如摄像头数据。</w:t>
      </w:r>
    </w:p>
    <w:p w14:paraId="420EA36A" w14:textId="77777777" w:rsidR="00B44DA1" w:rsidRDefault="00B44DA1">
      <w:pPr>
        <w:spacing w:line="200" w:lineRule="exact"/>
        <w:rPr>
          <w:sz w:val="20"/>
          <w:szCs w:val="20"/>
        </w:rPr>
      </w:pPr>
    </w:p>
    <w:p w14:paraId="469FE6FC" w14:textId="77777777" w:rsidR="00B44DA1" w:rsidRDefault="00B44DA1">
      <w:pPr>
        <w:spacing w:line="296" w:lineRule="exact"/>
        <w:rPr>
          <w:sz w:val="20"/>
          <w:szCs w:val="20"/>
        </w:rPr>
      </w:pPr>
    </w:p>
    <w:p w14:paraId="7F6D3B58" w14:textId="77777777" w:rsidR="00B44DA1" w:rsidRDefault="00B32628">
      <w:pPr>
        <w:ind w:left="180"/>
      </w:pPr>
      <w:r>
        <w:rPr>
          <w:rFonts w:ascii="Arial" w:hAnsi="Arial"/>
        </w:rPr>
        <w:t>1.2.2.3</w:t>
      </w:r>
      <w:r>
        <w:rPr>
          <w:rFonts w:ascii="Arial" w:hAnsi="Arial"/>
        </w:rPr>
        <w:t>附件</w:t>
      </w:r>
    </w:p>
    <w:p w14:paraId="1C8A8B18" w14:textId="77777777" w:rsidR="00B44DA1" w:rsidRDefault="00B44DA1">
      <w:pPr>
        <w:spacing w:line="370" w:lineRule="exact"/>
        <w:rPr>
          <w:sz w:val="20"/>
          <w:szCs w:val="20"/>
        </w:rPr>
      </w:pPr>
    </w:p>
    <w:p w14:paraId="0A06CF65" w14:textId="77777777" w:rsidR="00B44DA1" w:rsidRDefault="00B32628">
      <w:pPr>
        <w:spacing w:line="279" w:lineRule="auto"/>
        <w:ind w:left="180" w:right="26"/>
        <w:jc w:val="both"/>
      </w:pPr>
      <w:r>
        <w:rPr>
          <w:rFonts w:ascii="Arial" w:hAnsi="Arial"/>
        </w:rPr>
        <w:t>配件是不直接参与无人机操作但需要执行的设备，如天线</w:t>
      </w:r>
      <w:r>
        <w:rPr>
          <w:rFonts w:ascii="Arial" w:hAnsi="Arial"/>
        </w:rPr>
        <w:t>/</w:t>
      </w:r>
      <w:r>
        <w:rPr>
          <w:rFonts w:ascii="Arial" w:hAnsi="Arial"/>
        </w:rPr>
        <w:t>照相机跟踪系统、无人机弹射发射器、电池充电器或运输箱。</w:t>
      </w:r>
    </w:p>
    <w:p w14:paraId="424F0798" w14:textId="77777777" w:rsidR="00B44DA1" w:rsidRDefault="00B44DA1">
      <w:pPr>
        <w:spacing w:line="200" w:lineRule="exact"/>
        <w:rPr>
          <w:sz w:val="20"/>
          <w:szCs w:val="20"/>
        </w:rPr>
      </w:pPr>
    </w:p>
    <w:p w14:paraId="6CE32B02" w14:textId="77777777" w:rsidR="00B44DA1" w:rsidRDefault="00B44DA1">
      <w:pPr>
        <w:spacing w:line="275" w:lineRule="exact"/>
        <w:rPr>
          <w:sz w:val="20"/>
          <w:szCs w:val="20"/>
        </w:rPr>
      </w:pPr>
    </w:p>
    <w:p w14:paraId="61F5CEEE" w14:textId="77777777" w:rsidR="00B44DA1" w:rsidRDefault="00B32628">
      <w:pPr>
        <w:ind w:left="180"/>
      </w:pPr>
      <w:r>
        <w:rPr>
          <w:rFonts w:ascii="Arial" w:hAnsi="Arial"/>
          <w:sz w:val="24"/>
        </w:rPr>
        <w:t>1.2.3</w:t>
      </w:r>
      <w:r>
        <w:rPr>
          <w:rFonts w:ascii="Arial" w:hAnsi="Arial"/>
          <w:sz w:val="24"/>
        </w:rPr>
        <w:t>通信段</w:t>
      </w:r>
    </w:p>
    <w:p w14:paraId="2E106D2F" w14:textId="77777777" w:rsidR="00B44DA1" w:rsidRDefault="00B44DA1">
      <w:pPr>
        <w:spacing w:line="365" w:lineRule="exact"/>
        <w:rPr>
          <w:sz w:val="20"/>
          <w:szCs w:val="20"/>
        </w:rPr>
      </w:pPr>
    </w:p>
    <w:p w14:paraId="47396D0E" w14:textId="77777777" w:rsidR="00B44DA1" w:rsidRDefault="00B32628">
      <w:pPr>
        <w:spacing w:line="282" w:lineRule="auto"/>
        <w:ind w:left="180" w:right="26" w:firstLine="217"/>
        <w:jc w:val="both"/>
      </w:pPr>
      <w:r>
        <w:rPr>
          <w:rFonts w:ascii="Arial" w:hAnsi="Arial"/>
          <w:sz w:val="21"/>
        </w:rPr>
        <w:t>通信部分</w:t>
      </w:r>
      <w:r>
        <w:rPr>
          <w:rFonts w:ascii="Arial" w:hAnsi="Arial"/>
          <w:sz w:val="21"/>
        </w:rPr>
        <w:t>(</w:t>
      </w:r>
      <w:r>
        <w:rPr>
          <w:rFonts w:ascii="Arial" w:hAnsi="Arial"/>
          <w:sz w:val="21"/>
        </w:rPr>
        <w:t>见图</w:t>
      </w:r>
      <w:r>
        <w:rPr>
          <w:rFonts w:ascii="Arial" w:hAnsi="Arial"/>
          <w:sz w:val="21"/>
        </w:rPr>
        <w:t>1.1)</w:t>
      </w:r>
      <w:r>
        <w:rPr>
          <w:rFonts w:ascii="Arial" w:hAnsi="Arial"/>
          <w:sz w:val="21"/>
        </w:rPr>
        <w:t>对于任何类型的</w:t>
      </w:r>
      <w:r>
        <w:rPr>
          <w:rFonts w:ascii="Arial" w:hAnsi="Arial"/>
          <w:sz w:val="21"/>
        </w:rPr>
        <w:t xml:space="preserve"> UAS </w:t>
      </w:r>
      <w:r>
        <w:rPr>
          <w:rFonts w:ascii="Arial" w:hAnsi="Arial"/>
          <w:sz w:val="21"/>
        </w:rPr>
        <w:t>应用程序都是至关重要的。这个部分包括不同的通信系统，为</w:t>
      </w:r>
      <w:r>
        <w:rPr>
          <w:rFonts w:ascii="Arial" w:hAnsi="Arial"/>
          <w:sz w:val="21"/>
        </w:rPr>
        <w:t xml:space="preserve"> UAS </w:t>
      </w:r>
      <w:r>
        <w:rPr>
          <w:rFonts w:ascii="Arial" w:hAnsi="Arial"/>
          <w:sz w:val="21"/>
        </w:rPr>
        <w:t>提供远程控制和远程数据采集的能力</w:t>
      </w:r>
      <w:r>
        <w:rPr>
          <w:rFonts w:ascii="Arial" w:hAnsi="Arial"/>
          <w:sz w:val="21"/>
        </w:rPr>
        <w:t>[30]</w:t>
      </w:r>
      <w:r>
        <w:rPr>
          <w:rFonts w:ascii="Arial" w:hAnsi="Arial"/>
          <w:sz w:val="21"/>
        </w:rPr>
        <w:t>。在操作过程中，通信系统可以传输各种数据。对于大多数无人机系统来说，最基本的是控制和指挥</w:t>
      </w:r>
      <w:r>
        <w:rPr>
          <w:rFonts w:ascii="Arial" w:hAnsi="Arial"/>
          <w:sz w:val="21"/>
        </w:rPr>
        <w:t xml:space="preserve">(C2) </w:t>
      </w:r>
      <w:r>
        <w:rPr>
          <w:rFonts w:ascii="Arial" w:hAnsi="Arial"/>
          <w:sz w:val="21"/>
        </w:rPr>
        <w:t>，包括遥测数据、飞行控制数据、飞行配置数据。这种数据在飞机和飞行员之间交换以进行安全飞行。另一种数据是有效载荷数据，包括控制有效载荷的数据和有效载荷产生的数据，如视频数据。这种数据对于飞行来说并不重要，但对于实现操作目标</w:t>
      </w:r>
      <w:r>
        <w:rPr>
          <w:rFonts w:ascii="Arial" w:hAnsi="Arial"/>
          <w:sz w:val="21"/>
        </w:rPr>
        <w:t>(</w:t>
      </w:r>
      <w:r>
        <w:rPr>
          <w:rFonts w:ascii="Arial" w:hAnsi="Arial"/>
          <w:sz w:val="21"/>
        </w:rPr>
        <w:t>如监控应用的视频数据</w:t>
      </w:r>
      <w:r>
        <w:rPr>
          <w:rFonts w:ascii="Arial" w:hAnsi="Arial"/>
          <w:sz w:val="21"/>
        </w:rPr>
        <w:t>)</w:t>
      </w:r>
      <w:r>
        <w:rPr>
          <w:rFonts w:ascii="Arial" w:hAnsi="Arial"/>
          <w:sz w:val="21"/>
        </w:rPr>
        <w:t>却很重要</w:t>
      </w:r>
    </w:p>
    <w:p w14:paraId="011988C8" w14:textId="77777777" w:rsidR="00B44DA1" w:rsidRDefault="00B44DA1">
      <w:pPr>
        <w:spacing w:line="7" w:lineRule="exact"/>
        <w:rPr>
          <w:sz w:val="20"/>
          <w:szCs w:val="20"/>
        </w:rPr>
      </w:pPr>
    </w:p>
    <w:p w14:paraId="4BA11A33" w14:textId="77777777" w:rsidR="00B44DA1" w:rsidRDefault="00B32628">
      <w:pPr>
        <w:spacing w:line="274" w:lineRule="auto"/>
        <w:ind w:left="180" w:right="26"/>
        <w:jc w:val="both"/>
      </w:pPr>
      <w:r>
        <w:rPr>
          <w:rFonts w:ascii="Arial" w:hAnsi="Arial"/>
        </w:rPr>
        <w:t>除了这两种数据，通信系统还可以传输交通数据。这种数据在飞机、地面控制站和航空管制员</w:t>
      </w:r>
      <w:r>
        <w:rPr>
          <w:rFonts w:ascii="Arial" w:hAnsi="Arial"/>
        </w:rPr>
        <w:t>(ATC)</w:t>
      </w:r>
      <w:r>
        <w:rPr>
          <w:rFonts w:ascii="Arial" w:hAnsi="Arial"/>
        </w:rPr>
        <w:t>之间进行交换，以保证空域的安全和高效。随着未来无人机数量的增加，这种数据和相关技术是无人机成功融入国家空域系统的关键因素</w:t>
      </w:r>
      <w:r>
        <w:rPr>
          <w:rFonts w:ascii="Arial" w:hAnsi="Arial"/>
        </w:rPr>
        <w:t>[30][32]</w:t>
      </w:r>
      <w:r>
        <w:rPr>
          <w:rFonts w:ascii="Arial" w:hAnsi="Arial"/>
        </w:rPr>
        <w:t>。</w:t>
      </w:r>
    </w:p>
    <w:p w14:paraId="7E77038C" w14:textId="77777777" w:rsidR="00B44DA1" w:rsidRDefault="00B44DA1">
      <w:pPr>
        <w:spacing w:line="200" w:lineRule="exact"/>
        <w:rPr>
          <w:sz w:val="20"/>
          <w:szCs w:val="20"/>
        </w:rPr>
      </w:pPr>
    </w:p>
    <w:p w14:paraId="36D0022E" w14:textId="77777777" w:rsidR="00B44DA1" w:rsidRDefault="00B44DA1">
      <w:pPr>
        <w:spacing w:line="289" w:lineRule="exact"/>
        <w:rPr>
          <w:sz w:val="20"/>
          <w:szCs w:val="20"/>
        </w:rPr>
      </w:pPr>
    </w:p>
    <w:p w14:paraId="64F05CF9" w14:textId="77777777" w:rsidR="00B44DA1" w:rsidRDefault="00B32628">
      <w:pPr>
        <w:spacing w:line="293" w:lineRule="auto"/>
        <w:ind w:left="180" w:right="26" w:firstLine="217"/>
        <w:jc w:val="both"/>
      </w:pPr>
      <w:r>
        <w:rPr>
          <w:rFonts w:ascii="Arial" w:hAnsi="Arial"/>
          <w:sz w:val="21"/>
        </w:rPr>
        <w:t>根据预期操作的连通性需要</w:t>
      </w:r>
      <w:r>
        <w:rPr>
          <w:rFonts w:ascii="Arial" w:hAnsi="Arial"/>
          <w:sz w:val="21"/>
        </w:rPr>
        <w:t>(</w:t>
      </w:r>
      <w:r>
        <w:rPr>
          <w:rFonts w:ascii="Arial" w:hAnsi="Arial"/>
          <w:sz w:val="21"/>
        </w:rPr>
        <w:t>例如范围、带宽</w:t>
      </w:r>
      <w:r>
        <w:rPr>
          <w:rFonts w:ascii="Arial" w:hAnsi="Arial"/>
          <w:sz w:val="21"/>
        </w:rPr>
        <w:t xml:space="preserve">) </w:t>
      </w:r>
      <w:r>
        <w:rPr>
          <w:rFonts w:ascii="Arial" w:hAnsi="Arial"/>
          <w:sz w:val="21"/>
        </w:rPr>
        <w:t>，通信系统的复杂性可能会有很大差异。对于一个简单的操作，通信系统只能提供飞机和地面控制站</w:t>
      </w:r>
      <w:r>
        <w:rPr>
          <w:rFonts w:ascii="Arial" w:hAnsi="Arial"/>
          <w:sz w:val="21"/>
        </w:rPr>
        <w:t>(GCS)</w:t>
      </w:r>
      <w:r>
        <w:rPr>
          <w:rFonts w:ascii="Arial" w:hAnsi="Arial"/>
          <w:sz w:val="21"/>
        </w:rPr>
        <w:t>之间的连接。对于更复杂的操作，通信系统可以</w:t>
      </w:r>
    </w:p>
    <w:p w14:paraId="742BBA7C"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240"/>
        <w:gridCol w:w="2580"/>
      </w:tblGrid>
      <w:tr w:rsidR="00B44DA1" w14:paraId="5214BCE4" w14:textId="77777777">
        <w:trPr>
          <w:trHeight w:val="284"/>
        </w:trPr>
        <w:tc>
          <w:tcPr>
            <w:tcW w:w="6240" w:type="dxa"/>
            <w:tcBorders>
              <w:bottom w:val="single" w:sz="8" w:space="0" w:color="auto"/>
            </w:tcBorders>
            <w:vAlign w:val="bottom"/>
          </w:tcPr>
          <w:p w14:paraId="4C9E14D1" w14:textId="77777777" w:rsidR="00B44DA1" w:rsidRDefault="00B32628">
            <w:pPr>
              <w:rPr>
                <w:sz w:val="20"/>
                <w:szCs w:val="20"/>
              </w:rPr>
            </w:pPr>
            <w:bookmarkStart w:id="26" w:name="page27"/>
            <w:bookmarkEnd w:id="26"/>
            <w:r>
              <w:lastRenderedPageBreak/>
              <w:t>1.3</w:t>
            </w:r>
            <w:r>
              <w:t>无人机市场和应用</w:t>
            </w:r>
          </w:p>
        </w:tc>
        <w:tc>
          <w:tcPr>
            <w:tcW w:w="2580" w:type="dxa"/>
            <w:tcBorders>
              <w:bottom w:val="single" w:sz="8" w:space="0" w:color="auto"/>
            </w:tcBorders>
            <w:vAlign w:val="bottom"/>
          </w:tcPr>
          <w:p w14:paraId="679173CF" w14:textId="77777777" w:rsidR="00B44DA1" w:rsidRDefault="00B32628">
            <w:pPr>
              <w:jc w:val="right"/>
              <w:rPr>
                <w:sz w:val="20"/>
                <w:szCs w:val="20"/>
              </w:rPr>
            </w:pPr>
            <w:r>
              <w:rPr>
                <w:rFonts w:ascii="Arial" w:eastAsia="Arial" w:hAnsi="Arial" w:cs="Arial"/>
              </w:rPr>
              <w:t>9</w:t>
            </w:r>
          </w:p>
        </w:tc>
      </w:tr>
    </w:tbl>
    <w:p w14:paraId="009F57DD" w14:textId="77777777" w:rsidR="00B44DA1" w:rsidRDefault="00B44DA1">
      <w:pPr>
        <w:spacing w:line="390" w:lineRule="exact"/>
        <w:rPr>
          <w:sz w:val="20"/>
          <w:szCs w:val="20"/>
        </w:rPr>
      </w:pPr>
    </w:p>
    <w:p w14:paraId="7BFA7560" w14:textId="77777777" w:rsidR="00B44DA1" w:rsidRDefault="00B32628">
      <w:pPr>
        <w:spacing w:line="289" w:lineRule="auto"/>
        <w:ind w:left="180" w:right="26"/>
        <w:jc w:val="both"/>
      </w:pPr>
      <w:r>
        <w:rPr>
          <w:rFonts w:ascii="Arial" w:hAnsi="Arial"/>
        </w:rPr>
        <w:t>将一架无人驾驶飞机与其他无人机连接以建立一个无人机群，或将</w:t>
      </w:r>
      <w:r>
        <w:rPr>
          <w:rFonts w:ascii="Arial" w:hAnsi="Arial"/>
        </w:rPr>
        <w:t xml:space="preserve"> GCS </w:t>
      </w:r>
      <w:r>
        <w:rPr>
          <w:rFonts w:ascii="Arial" w:hAnsi="Arial"/>
        </w:rPr>
        <w:t>与</w:t>
      </w:r>
      <w:r>
        <w:rPr>
          <w:rFonts w:ascii="Arial" w:hAnsi="Arial"/>
        </w:rPr>
        <w:t xml:space="preserve"> ATC </w:t>
      </w:r>
      <w:r>
        <w:rPr>
          <w:rFonts w:ascii="Arial" w:hAnsi="Arial"/>
        </w:rPr>
        <w:t>连接以共享有关交通的信息。</w:t>
      </w:r>
    </w:p>
    <w:p w14:paraId="5275D7A4" w14:textId="77777777" w:rsidR="00B44DA1" w:rsidRDefault="00B44DA1">
      <w:pPr>
        <w:spacing w:line="200" w:lineRule="exact"/>
        <w:rPr>
          <w:sz w:val="20"/>
          <w:szCs w:val="20"/>
        </w:rPr>
      </w:pPr>
    </w:p>
    <w:p w14:paraId="0DDE8606" w14:textId="77777777" w:rsidR="00B44DA1" w:rsidRDefault="00B44DA1">
      <w:pPr>
        <w:spacing w:line="322" w:lineRule="exact"/>
        <w:rPr>
          <w:sz w:val="20"/>
          <w:szCs w:val="20"/>
        </w:rPr>
      </w:pPr>
    </w:p>
    <w:p w14:paraId="2CC846AF" w14:textId="77777777" w:rsidR="00B44DA1" w:rsidRDefault="00B32628">
      <w:pPr>
        <w:ind w:left="180"/>
      </w:pPr>
      <w:r>
        <w:rPr>
          <w:rFonts w:ascii="Arial" w:hAnsi="Arial"/>
          <w:sz w:val="29"/>
        </w:rPr>
        <w:t>1.3</w:t>
      </w:r>
      <w:r>
        <w:rPr>
          <w:rFonts w:ascii="Arial" w:hAnsi="Arial"/>
          <w:sz w:val="29"/>
        </w:rPr>
        <w:t>无人机市场和应用</w:t>
      </w:r>
    </w:p>
    <w:p w14:paraId="1A4C6B63" w14:textId="77777777" w:rsidR="00B44DA1" w:rsidRDefault="00B44DA1">
      <w:pPr>
        <w:spacing w:line="200" w:lineRule="exact"/>
        <w:rPr>
          <w:sz w:val="20"/>
          <w:szCs w:val="20"/>
        </w:rPr>
      </w:pPr>
    </w:p>
    <w:p w14:paraId="00C07735" w14:textId="77777777" w:rsidR="00B44DA1" w:rsidRDefault="00B44DA1">
      <w:pPr>
        <w:spacing w:line="223" w:lineRule="exact"/>
        <w:rPr>
          <w:sz w:val="20"/>
          <w:szCs w:val="20"/>
        </w:rPr>
      </w:pPr>
    </w:p>
    <w:p w14:paraId="72A9CF3E" w14:textId="77777777" w:rsidR="00B44DA1" w:rsidRDefault="00B32628">
      <w:pPr>
        <w:spacing w:line="286" w:lineRule="auto"/>
        <w:ind w:left="180" w:right="26"/>
        <w:jc w:val="both"/>
      </w:pPr>
      <w:r>
        <w:rPr>
          <w:rFonts w:ascii="Arial" w:hAnsi="Arial"/>
          <w:sz w:val="21"/>
        </w:rPr>
        <w:t xml:space="preserve">UASs </w:t>
      </w:r>
      <w:r>
        <w:rPr>
          <w:rFonts w:ascii="Arial" w:hAnsi="Arial"/>
          <w:sz w:val="21"/>
        </w:rPr>
        <w:t>的历史开始于</w:t>
      </w:r>
      <w:r>
        <w:rPr>
          <w:rFonts w:ascii="Arial" w:hAnsi="Arial"/>
          <w:sz w:val="21"/>
        </w:rPr>
        <w:t>20</w:t>
      </w:r>
      <w:r>
        <w:rPr>
          <w:rFonts w:ascii="Arial" w:hAnsi="Arial"/>
          <w:sz w:val="21"/>
        </w:rPr>
        <w:t>世纪初，当时它们首次被用作军事演习的目标</w:t>
      </w:r>
      <w:r>
        <w:rPr>
          <w:rFonts w:ascii="Arial" w:hAnsi="Arial"/>
          <w:sz w:val="21"/>
        </w:rPr>
        <w:t>[33]</w:t>
      </w:r>
      <w:r>
        <w:rPr>
          <w:rFonts w:ascii="Arial" w:hAnsi="Arial"/>
          <w:sz w:val="21"/>
        </w:rPr>
        <w:t>。从那时起，无人机市场逐步形成。上个世纪，市场只关注于军事应用，如侦察</w:t>
      </w:r>
      <w:r>
        <w:rPr>
          <w:rFonts w:ascii="Arial" w:hAnsi="Arial"/>
          <w:sz w:val="21"/>
        </w:rPr>
        <w:t>/</w:t>
      </w:r>
      <w:r>
        <w:rPr>
          <w:rFonts w:ascii="Arial" w:hAnsi="Arial"/>
          <w:sz w:val="21"/>
        </w:rPr>
        <w:t>战斗任务，而无人机的民用应用还没有得到认可。从</w:t>
      </w:r>
      <w:r>
        <w:rPr>
          <w:rFonts w:ascii="Arial" w:hAnsi="Arial"/>
          <w:sz w:val="21"/>
        </w:rPr>
        <w:t>2000</w:t>
      </w:r>
      <w:r>
        <w:rPr>
          <w:rFonts w:ascii="Arial" w:hAnsi="Arial"/>
          <w:sz w:val="21"/>
        </w:rPr>
        <w:t>年开始，民用无人机市场开始成长。起初，在民用领域，无人驾驶飞机被用作个人娱乐用途的玩具。然后，技术的发展</w:t>
      </w:r>
      <w:r>
        <w:rPr>
          <w:rFonts w:ascii="Arial" w:hAnsi="Arial"/>
          <w:sz w:val="21"/>
        </w:rPr>
        <w:t>(</w:t>
      </w:r>
      <w:r>
        <w:rPr>
          <w:rFonts w:ascii="Arial" w:hAnsi="Arial"/>
          <w:sz w:val="21"/>
        </w:rPr>
        <w:t>例如小型化部件、提高计算能力、改进传感器和电池容量</w:t>
      </w:r>
      <w:r>
        <w:rPr>
          <w:rFonts w:ascii="Arial" w:hAnsi="Arial"/>
          <w:sz w:val="21"/>
        </w:rPr>
        <w:t>)</w:t>
      </w:r>
      <w:r>
        <w:rPr>
          <w:rFonts w:ascii="Arial" w:hAnsi="Arial"/>
          <w:sz w:val="21"/>
        </w:rPr>
        <w:t>使无人机变得更小，在许多经济部门的专业和商业用途上更具吸引力，例如</w:t>
      </w:r>
      <w:r>
        <w:rPr>
          <w:rFonts w:ascii="Arial" w:hAnsi="Arial"/>
          <w:sz w:val="21"/>
        </w:rPr>
        <w:t>:</w:t>
      </w:r>
    </w:p>
    <w:p w14:paraId="7780770E" w14:textId="77777777" w:rsidR="00B44DA1" w:rsidRDefault="00B44DA1">
      <w:pPr>
        <w:spacing w:line="343" w:lineRule="exact"/>
        <w:rPr>
          <w:sz w:val="20"/>
          <w:szCs w:val="20"/>
        </w:rPr>
      </w:pPr>
    </w:p>
    <w:p w14:paraId="1664514B" w14:textId="77777777" w:rsidR="00B44DA1" w:rsidRDefault="00B32628">
      <w:pPr>
        <w:spacing w:line="288" w:lineRule="auto"/>
        <w:ind w:left="720" w:right="26" w:hanging="212"/>
        <w:jc w:val="both"/>
      </w:pPr>
      <w:r>
        <w:rPr>
          <w:rFonts w:ascii="Arial" w:hAnsi="Arial"/>
          <w:sz w:val="21"/>
        </w:rPr>
        <w:t>摄影和媒体行业</w:t>
      </w:r>
      <w:r>
        <w:rPr>
          <w:rFonts w:ascii="Arial" w:hAnsi="Arial"/>
          <w:sz w:val="21"/>
        </w:rPr>
        <w:t xml:space="preserve">: </w:t>
      </w:r>
      <w:r>
        <w:rPr>
          <w:rFonts w:ascii="Arial" w:hAnsi="Arial"/>
          <w:sz w:val="21"/>
        </w:rPr>
        <w:t>在无人机技术出现之前，从空中拍照或拍摄电影，摄影师和电影制作人别无选择，只能使用昂贵且不灵活的直升机或飞机。如今，这项任务可以通过使用配备高质量照相机的无人机来实现。随着价格的下降，这种无人机在这个领域变得越来越受欢迎。事实上，与无人机相关的产品和服务在</w:t>
      </w:r>
      <w:r>
        <w:rPr>
          <w:rFonts w:ascii="Arial" w:hAnsi="Arial"/>
          <w:sz w:val="21"/>
        </w:rPr>
        <w:t>2016</w:t>
      </w:r>
      <w:r>
        <w:rPr>
          <w:rFonts w:ascii="Arial" w:hAnsi="Arial"/>
          <w:sz w:val="21"/>
        </w:rPr>
        <w:t>年为民用无人机行业创造了大部分收入</w:t>
      </w:r>
      <w:r>
        <w:rPr>
          <w:rFonts w:ascii="Arial" w:hAnsi="Arial"/>
          <w:sz w:val="21"/>
        </w:rPr>
        <w:t>(</w:t>
      </w:r>
      <w:r>
        <w:rPr>
          <w:rFonts w:ascii="Arial" w:hAnsi="Arial"/>
          <w:sz w:val="21"/>
        </w:rPr>
        <w:t>占总收入的</w:t>
      </w:r>
      <w:r>
        <w:rPr>
          <w:rFonts w:ascii="Arial" w:hAnsi="Arial"/>
          <w:sz w:val="21"/>
        </w:rPr>
        <w:t xml:space="preserve">60-70% [34] </w:t>
      </w:r>
      <w:r>
        <w:rPr>
          <w:rFonts w:ascii="Arial" w:hAnsi="Arial"/>
          <w:sz w:val="21"/>
        </w:rPr>
        <w:t>，</w:t>
      </w:r>
      <w:r>
        <w:rPr>
          <w:rFonts w:ascii="Arial" w:hAnsi="Arial"/>
          <w:sz w:val="21"/>
        </w:rPr>
        <w:t>[1])</w:t>
      </w:r>
      <w:r>
        <w:rPr>
          <w:rFonts w:ascii="Arial" w:hAnsi="Arial"/>
          <w:sz w:val="21"/>
        </w:rPr>
        <w:t>。</w:t>
      </w:r>
    </w:p>
    <w:p w14:paraId="218F71CE" w14:textId="77777777" w:rsidR="00B44DA1" w:rsidRDefault="00B44DA1">
      <w:pPr>
        <w:spacing w:line="140" w:lineRule="exact"/>
        <w:rPr>
          <w:rFonts w:ascii="Arial" w:eastAsia="Arial" w:hAnsi="Arial" w:cs="Arial"/>
          <w:sz w:val="21"/>
          <w:szCs w:val="21"/>
        </w:rPr>
      </w:pPr>
    </w:p>
    <w:p w14:paraId="170DB139" w14:textId="77777777" w:rsidR="00B44DA1" w:rsidRDefault="00B32628">
      <w:pPr>
        <w:spacing w:line="273" w:lineRule="auto"/>
        <w:ind w:left="720" w:right="26" w:hanging="212"/>
        <w:jc w:val="both"/>
      </w:pPr>
      <w:r>
        <w:rPr>
          <w:rFonts w:ascii="Arial" w:hAnsi="Arial"/>
        </w:rPr>
        <w:t>农业部门</w:t>
      </w:r>
      <w:r>
        <w:rPr>
          <w:rFonts w:ascii="Arial" w:hAnsi="Arial"/>
        </w:rPr>
        <w:t xml:space="preserve">: </w:t>
      </w:r>
      <w:r>
        <w:rPr>
          <w:rFonts w:ascii="Arial" w:hAnsi="Arial"/>
        </w:rPr>
        <w:t>这个部门的利润也随着无人机技术的出现而降低了运营成本。农民们可以用无人机代替飞机或卫星喷洒农药，收集和分析他们田地的数据</w:t>
      </w:r>
      <w:r>
        <w:rPr>
          <w:rFonts w:ascii="Arial" w:hAnsi="Arial"/>
        </w:rPr>
        <w:t>(</w:t>
      </w:r>
      <w:r>
        <w:rPr>
          <w:rFonts w:ascii="Arial" w:hAnsi="Arial"/>
        </w:rPr>
        <w:t>如田地养分吸收强度</w:t>
      </w:r>
      <w:r>
        <w:rPr>
          <w:rFonts w:ascii="Arial" w:hAnsi="Arial"/>
        </w:rPr>
        <w:t xml:space="preserve">[35] </w:t>
      </w:r>
      <w:r>
        <w:rPr>
          <w:rFonts w:ascii="Arial" w:hAnsi="Arial"/>
        </w:rPr>
        <w:t>，植物在变得明显前几天的压力</w:t>
      </w:r>
      <w:r>
        <w:rPr>
          <w:rFonts w:ascii="Arial" w:hAnsi="Arial"/>
        </w:rPr>
        <w:t xml:space="preserve">[36] </w:t>
      </w:r>
      <w:r>
        <w:rPr>
          <w:rFonts w:ascii="Arial" w:hAnsi="Arial"/>
        </w:rPr>
        <w:t>，</w:t>
      </w:r>
      <w:r>
        <w:rPr>
          <w:rFonts w:ascii="Arial" w:hAnsi="Arial"/>
        </w:rPr>
        <w:t>...)</w:t>
      </w:r>
      <w:r>
        <w:rPr>
          <w:rFonts w:ascii="Arial" w:hAnsi="Arial"/>
        </w:rPr>
        <w:t>。根据《</w:t>
      </w:r>
      <w:r>
        <w:rPr>
          <w:rFonts w:ascii="Arial" w:hAnsi="Arial"/>
        </w:rPr>
        <w:t>2017-2027</w:t>
      </w:r>
      <w:r>
        <w:rPr>
          <w:rFonts w:ascii="Arial" w:hAnsi="Arial"/>
        </w:rPr>
        <w:t>年农业机器人和无人机</w:t>
      </w:r>
      <w:r>
        <w:rPr>
          <w:rFonts w:ascii="Arial" w:hAnsi="Arial"/>
        </w:rPr>
        <w:t xml:space="preserve">: </w:t>
      </w:r>
      <w:r>
        <w:rPr>
          <w:rFonts w:ascii="Arial" w:hAnsi="Arial"/>
        </w:rPr>
        <w:t>技术、市场、参与者》</w:t>
      </w:r>
      <w:r>
        <w:rPr>
          <w:rFonts w:ascii="Arial" w:hAnsi="Arial"/>
        </w:rPr>
        <w:t xml:space="preserve">[37] </w:t>
      </w:r>
      <w:r>
        <w:rPr>
          <w:rFonts w:ascii="Arial" w:hAnsi="Arial"/>
        </w:rPr>
        <w:t>，用于农业的无人机应用将是一个主要市场，</w:t>
      </w:r>
      <w:r>
        <w:rPr>
          <w:rFonts w:ascii="Arial" w:hAnsi="Arial"/>
        </w:rPr>
        <w:t>2027</w:t>
      </w:r>
      <w:r>
        <w:rPr>
          <w:rFonts w:ascii="Arial" w:hAnsi="Arial"/>
        </w:rPr>
        <w:t>年将达到</w:t>
      </w:r>
      <w:r>
        <w:rPr>
          <w:rFonts w:ascii="Arial" w:hAnsi="Arial"/>
        </w:rPr>
        <w:t>4.7</w:t>
      </w:r>
      <w:r>
        <w:rPr>
          <w:rFonts w:ascii="Arial" w:hAnsi="Arial"/>
        </w:rPr>
        <w:t>亿美元以上。</w:t>
      </w:r>
    </w:p>
    <w:p w14:paraId="035492D4" w14:textId="77777777" w:rsidR="00B44DA1" w:rsidRDefault="00B44DA1">
      <w:pPr>
        <w:spacing w:line="154" w:lineRule="exact"/>
        <w:rPr>
          <w:rFonts w:ascii="Arial" w:eastAsia="Arial" w:hAnsi="Arial" w:cs="Arial"/>
        </w:rPr>
      </w:pPr>
    </w:p>
    <w:p w14:paraId="5E918E8E" w14:textId="77777777" w:rsidR="00B44DA1" w:rsidRDefault="00B32628">
      <w:pPr>
        <w:spacing w:line="287" w:lineRule="auto"/>
        <w:ind w:left="720" w:right="26" w:hanging="212"/>
        <w:jc w:val="both"/>
      </w:pPr>
      <w:r>
        <w:rPr>
          <w:rFonts w:ascii="Arial" w:hAnsi="Arial"/>
          <w:sz w:val="21"/>
        </w:rPr>
        <w:t>能源行业</w:t>
      </w:r>
      <w:r>
        <w:rPr>
          <w:rFonts w:ascii="Arial" w:hAnsi="Arial"/>
          <w:sz w:val="21"/>
        </w:rPr>
        <w:t xml:space="preserve">: </w:t>
      </w:r>
      <w:r>
        <w:rPr>
          <w:rFonts w:ascii="Arial" w:hAnsi="Arial"/>
          <w:sz w:val="21"/>
        </w:rPr>
        <w:t>无人机对能源行业的公司也很有吸引力。该部门专注于使用无人机进行维护和检查，以减少与基础设施和执行危险任务的工作人员相关的各种风险。根据</w:t>
      </w:r>
      <w:r>
        <w:rPr>
          <w:rFonts w:ascii="Arial" w:hAnsi="Arial"/>
          <w:sz w:val="21"/>
        </w:rPr>
        <w:t>2019</w:t>
      </w:r>
      <w:r>
        <w:rPr>
          <w:rFonts w:ascii="Arial" w:hAnsi="Arial"/>
          <w:sz w:val="21"/>
        </w:rPr>
        <w:t>年进行的一项调查</w:t>
      </w:r>
      <w:r>
        <w:rPr>
          <w:rFonts w:ascii="Arial" w:hAnsi="Arial"/>
          <w:sz w:val="21"/>
        </w:rPr>
        <w:t xml:space="preserve">[38] </w:t>
      </w:r>
      <w:r>
        <w:rPr>
          <w:rFonts w:ascii="Arial" w:hAnsi="Arial"/>
          <w:sz w:val="21"/>
        </w:rPr>
        <w:t>，超过三分之二的能源公司</w:t>
      </w:r>
      <w:r>
        <w:rPr>
          <w:rFonts w:ascii="Arial" w:hAnsi="Arial"/>
          <w:sz w:val="21"/>
        </w:rPr>
        <w:t>(</w:t>
      </w:r>
      <w:r>
        <w:rPr>
          <w:rFonts w:ascii="Arial" w:hAnsi="Arial"/>
          <w:sz w:val="21"/>
        </w:rPr>
        <w:t>超过</w:t>
      </w:r>
      <w:r>
        <w:rPr>
          <w:rFonts w:ascii="Arial" w:hAnsi="Arial"/>
          <w:sz w:val="21"/>
        </w:rPr>
        <w:t>247</w:t>
      </w:r>
      <w:r>
        <w:rPr>
          <w:rFonts w:ascii="Arial" w:hAnsi="Arial"/>
          <w:sz w:val="21"/>
        </w:rPr>
        <w:t>家公司参加了调查</w:t>
      </w:r>
      <w:r>
        <w:rPr>
          <w:rFonts w:ascii="Arial" w:hAnsi="Arial"/>
          <w:sz w:val="21"/>
        </w:rPr>
        <w:t>)</w:t>
      </w:r>
      <w:r>
        <w:rPr>
          <w:rFonts w:ascii="Arial" w:hAnsi="Arial"/>
          <w:sz w:val="21"/>
        </w:rPr>
        <w:t>目前正在使用无人机进行活动。然而，大多数无人机操作仍然处于概念验证或无人机应用研发领域。对于</w:t>
      </w:r>
      <w:r>
        <w:rPr>
          <w:rFonts w:ascii="Arial" w:hAnsi="Arial"/>
          <w:sz w:val="21"/>
        </w:rPr>
        <w:t xml:space="preserve"> UAS </w:t>
      </w:r>
      <w:r>
        <w:rPr>
          <w:rFonts w:ascii="Arial" w:hAnsi="Arial"/>
          <w:sz w:val="21"/>
        </w:rPr>
        <w:t>应用来说，这个领域最需要的特性是飞行的耐久性、灵活性和可靠性。</w:t>
      </w:r>
    </w:p>
    <w:p w14:paraId="1116B8A1" w14:textId="77777777" w:rsidR="00B44DA1" w:rsidRDefault="00B44DA1">
      <w:pPr>
        <w:spacing w:line="143" w:lineRule="exact"/>
        <w:rPr>
          <w:rFonts w:ascii="Arial" w:eastAsia="Arial" w:hAnsi="Arial" w:cs="Arial"/>
          <w:sz w:val="21"/>
          <w:szCs w:val="21"/>
        </w:rPr>
      </w:pPr>
    </w:p>
    <w:p w14:paraId="2FB5B734" w14:textId="77777777" w:rsidR="00B44DA1" w:rsidRDefault="00B32628">
      <w:pPr>
        <w:spacing w:line="293" w:lineRule="auto"/>
        <w:ind w:left="720" w:right="26" w:hanging="212"/>
        <w:jc w:val="both"/>
      </w:pPr>
      <w:r>
        <w:rPr>
          <w:rFonts w:ascii="Arial" w:hAnsi="Arial"/>
          <w:sz w:val="21"/>
        </w:rPr>
        <w:t>物流和运输部门</w:t>
      </w:r>
      <w:r>
        <w:rPr>
          <w:rFonts w:ascii="Arial" w:hAnsi="Arial"/>
          <w:sz w:val="21"/>
        </w:rPr>
        <w:t xml:space="preserve">: </w:t>
      </w:r>
      <w:r>
        <w:rPr>
          <w:rFonts w:ascii="Arial" w:hAnsi="Arial"/>
          <w:sz w:val="21"/>
        </w:rPr>
        <w:t>无人机有望成为未来物流和运输系统的一部分。无人驾驶飞机系统可以用来在密集的</w:t>
      </w:r>
      <w:r>
        <w:rPr>
          <w:rFonts w:ascii="Arial" w:hAnsi="Arial"/>
          <w:sz w:val="21"/>
        </w:rPr>
        <w:t>(</w:t>
      </w:r>
      <w:r>
        <w:rPr>
          <w:rFonts w:ascii="Arial" w:hAnsi="Arial"/>
          <w:sz w:val="21"/>
        </w:rPr>
        <w:t>次</w:t>
      </w:r>
      <w:r>
        <w:rPr>
          <w:rFonts w:ascii="Arial" w:hAnsi="Arial"/>
          <w:sz w:val="21"/>
        </w:rPr>
        <w:t>)</w:t>
      </w:r>
      <w:r>
        <w:rPr>
          <w:rFonts w:ascii="Arial" w:hAnsi="Arial"/>
          <w:sz w:val="21"/>
        </w:rPr>
        <w:t>城市地区提供具有最大竞争优势的小包装。这种应用吸引了美国大公司的大量考虑</w:t>
      </w:r>
    </w:p>
    <w:p w14:paraId="69422100" w14:textId="77777777" w:rsidR="00B44DA1" w:rsidRDefault="00B44DA1">
      <w:pPr>
        <w:sectPr w:rsidR="00B44DA1">
          <w:pgSz w:w="11900" w:h="16838"/>
          <w:pgMar w:top="1427" w:right="1440" w:bottom="1440" w:left="1440" w:header="0" w:footer="0" w:gutter="0"/>
          <w:cols w:space="720" w:equalWidth="0">
            <w:col w:w="9026"/>
          </w:cols>
        </w:sectPr>
      </w:pPr>
    </w:p>
    <w:p w14:paraId="28F8F869" w14:textId="77777777" w:rsidR="00B44DA1" w:rsidRDefault="00B32628">
      <w:pPr>
        <w:ind w:left="180"/>
      </w:pPr>
      <w:bookmarkStart w:id="27" w:name="page28"/>
      <w:bookmarkEnd w:id="27"/>
      <w:r>
        <w:rPr>
          <w:rFonts w:ascii="Arial" w:hAnsi="Arial"/>
        </w:rPr>
        <w:lastRenderedPageBreak/>
        <w:t>第一章无人机系统和相关的网络安全问题</w:t>
      </w:r>
    </w:p>
    <w:p w14:paraId="725E8DD6"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45248" behindDoc="1" locked="0" layoutInCell="0" allowOverlap="1" wp14:anchorId="3EF6E80B" wp14:editId="2130C2AB">
                <wp:simplePos x="0" y="0"/>
                <wp:positionH relativeFrom="column">
                  <wp:posOffset>114300</wp:posOffset>
                </wp:positionH>
                <wp:positionV relativeFrom="paragraph">
                  <wp:posOffset>25400</wp:posOffset>
                </wp:positionV>
                <wp:extent cx="5600700" cy="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5F0E126B" id="Shape 46" o:spid="_x0000_s1026" style="position:absolute;left:0;text-align:left;z-index:-25187123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3Ioow7oBAACC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307445B3" w14:textId="77777777" w:rsidR="00B44DA1" w:rsidRDefault="00B44DA1">
      <w:pPr>
        <w:spacing w:line="200" w:lineRule="exact"/>
        <w:rPr>
          <w:sz w:val="20"/>
          <w:szCs w:val="20"/>
        </w:rPr>
      </w:pPr>
    </w:p>
    <w:p w14:paraId="77A2C0B6" w14:textId="77777777" w:rsidR="00B44DA1" w:rsidRDefault="00B44DA1">
      <w:pPr>
        <w:spacing w:line="221" w:lineRule="exact"/>
        <w:rPr>
          <w:sz w:val="20"/>
          <w:szCs w:val="20"/>
        </w:rPr>
      </w:pPr>
    </w:p>
    <w:p w14:paraId="39C7FA68" w14:textId="77777777" w:rsidR="00B44DA1" w:rsidRDefault="00B32628">
      <w:pPr>
        <w:spacing w:line="288" w:lineRule="auto"/>
        <w:ind w:left="720" w:right="26"/>
        <w:jc w:val="both"/>
      </w:pPr>
      <w:r>
        <w:rPr>
          <w:rFonts w:ascii="Arial" w:hAnsi="Arial"/>
          <w:sz w:val="21"/>
        </w:rPr>
        <w:t>亚马逊、</w:t>
      </w:r>
      <w:r>
        <w:rPr>
          <w:rFonts w:ascii="Arial" w:hAnsi="Arial"/>
          <w:sz w:val="21"/>
        </w:rPr>
        <w:t xml:space="preserve"> UPS</w:t>
      </w:r>
      <w:r>
        <w:rPr>
          <w:rFonts w:ascii="Arial" w:hAnsi="Arial"/>
          <w:sz w:val="21"/>
        </w:rPr>
        <w:t>、联邦快递等电子商务领域。根据</w:t>
      </w:r>
      <w:r>
        <w:rPr>
          <w:rFonts w:ascii="Arial" w:hAnsi="Arial"/>
          <w:sz w:val="21"/>
        </w:rPr>
        <w:t xml:space="preserve"> SESAR </w:t>
      </w:r>
      <w:r>
        <w:rPr>
          <w:rFonts w:ascii="Arial" w:hAnsi="Arial"/>
          <w:sz w:val="21"/>
        </w:rPr>
        <w:t>合资公司</w:t>
      </w:r>
      <w:r>
        <w:rPr>
          <w:rFonts w:ascii="Arial" w:hAnsi="Arial"/>
          <w:sz w:val="21"/>
        </w:rPr>
        <w:t>(</w:t>
      </w:r>
      <w:r>
        <w:rPr>
          <w:rFonts w:ascii="Arial" w:hAnsi="Arial"/>
          <w:sz w:val="21"/>
        </w:rPr>
        <w:t>负责欧洲空中交通管理现代化的公营部门与私营机构合作</w:t>
      </w:r>
      <w:r>
        <w:rPr>
          <w:rFonts w:ascii="Arial" w:hAnsi="Arial"/>
          <w:sz w:val="21"/>
        </w:rPr>
        <w:t>)</w:t>
      </w:r>
      <w:r>
        <w:rPr>
          <w:rFonts w:ascii="Arial" w:hAnsi="Arial"/>
          <w:sz w:val="21"/>
        </w:rPr>
        <w:t>的预测，</w:t>
      </w:r>
      <w:r>
        <w:rPr>
          <w:rFonts w:ascii="Arial" w:hAnsi="Arial"/>
          <w:sz w:val="21"/>
        </w:rPr>
        <w:t>2035</w:t>
      </w:r>
      <w:r>
        <w:rPr>
          <w:rFonts w:ascii="Arial" w:hAnsi="Arial"/>
          <w:sz w:val="21"/>
        </w:rPr>
        <w:t>年用于该项目的无人机机队规模可能达到</w:t>
      </w:r>
      <w:r>
        <w:rPr>
          <w:rFonts w:ascii="Arial" w:hAnsi="Arial"/>
          <w:sz w:val="21"/>
        </w:rPr>
        <w:t>70000</w:t>
      </w:r>
      <w:r>
        <w:rPr>
          <w:rFonts w:ascii="Arial" w:hAnsi="Arial"/>
          <w:sz w:val="21"/>
        </w:rPr>
        <w:t>架</w:t>
      </w:r>
      <w:r>
        <w:rPr>
          <w:rFonts w:ascii="Arial" w:hAnsi="Arial"/>
          <w:sz w:val="21"/>
        </w:rPr>
        <w:t>[32]</w:t>
      </w:r>
      <w:r>
        <w:rPr>
          <w:rFonts w:ascii="Arial" w:hAnsi="Arial"/>
          <w:sz w:val="21"/>
        </w:rPr>
        <w:t>。然而，目前为了更好的交付，</w:t>
      </w:r>
      <w:r>
        <w:rPr>
          <w:rFonts w:ascii="Arial" w:hAnsi="Arial"/>
          <w:sz w:val="21"/>
        </w:rPr>
        <w:t xml:space="preserve">UASs </w:t>
      </w:r>
      <w:r>
        <w:rPr>
          <w:rFonts w:ascii="Arial" w:hAnsi="Arial"/>
          <w:sz w:val="21"/>
        </w:rPr>
        <w:t>还没有得到广泛的部署和接受，这个部门的大多数飞行仍然是为了概念验证的目的。这种应用程序最重要的促成因素之一是没有完全定义的规定</w:t>
      </w:r>
      <w:r>
        <w:rPr>
          <w:rFonts w:ascii="Arial" w:hAnsi="Arial"/>
          <w:sz w:val="21"/>
        </w:rPr>
        <w:t>[32]</w:t>
      </w:r>
      <w:r>
        <w:rPr>
          <w:rFonts w:ascii="Arial" w:hAnsi="Arial"/>
          <w:sz w:val="21"/>
        </w:rPr>
        <w:t>。</w:t>
      </w:r>
    </w:p>
    <w:p w14:paraId="47DE3E06" w14:textId="77777777" w:rsidR="00B44DA1" w:rsidRDefault="00B44DA1">
      <w:pPr>
        <w:spacing w:line="200" w:lineRule="exact"/>
        <w:rPr>
          <w:sz w:val="20"/>
          <w:szCs w:val="20"/>
        </w:rPr>
      </w:pPr>
    </w:p>
    <w:p w14:paraId="33FE48A4" w14:textId="77777777" w:rsidR="00B44DA1" w:rsidRDefault="00B44DA1">
      <w:pPr>
        <w:spacing w:line="323" w:lineRule="exact"/>
        <w:rPr>
          <w:sz w:val="20"/>
          <w:szCs w:val="20"/>
        </w:rPr>
      </w:pPr>
    </w:p>
    <w:p w14:paraId="3D359AF6" w14:textId="77777777" w:rsidR="00B44DA1" w:rsidRDefault="00B32628">
      <w:pPr>
        <w:spacing w:line="296" w:lineRule="auto"/>
        <w:ind w:left="180" w:right="26" w:firstLine="217"/>
      </w:pPr>
      <w:r>
        <w:rPr>
          <w:rFonts w:ascii="Arial" w:hAnsi="Arial"/>
          <w:sz w:val="20"/>
        </w:rPr>
        <w:t>在过去的十年中，我们认识到民用无人机市场的爆炸。从</w:t>
      </w:r>
      <w:r>
        <w:rPr>
          <w:rFonts w:ascii="Arial" w:hAnsi="Arial"/>
          <w:sz w:val="20"/>
        </w:rPr>
        <w:t>2012</w:t>
      </w:r>
      <w:r>
        <w:rPr>
          <w:rFonts w:ascii="Arial" w:hAnsi="Arial"/>
          <w:sz w:val="20"/>
        </w:rPr>
        <w:t>年到</w:t>
      </w:r>
      <w:r>
        <w:rPr>
          <w:rFonts w:ascii="Arial" w:hAnsi="Arial"/>
          <w:sz w:val="20"/>
        </w:rPr>
        <w:t>2019</w:t>
      </w:r>
      <w:r>
        <w:rPr>
          <w:rFonts w:ascii="Arial" w:hAnsi="Arial"/>
          <w:sz w:val="20"/>
        </w:rPr>
        <w:t>年，在这个领域投资了超过</w:t>
      </w:r>
      <w:r>
        <w:rPr>
          <w:rFonts w:ascii="Arial" w:hAnsi="Arial"/>
          <w:sz w:val="20"/>
        </w:rPr>
        <w:t>30</w:t>
      </w:r>
      <w:r>
        <w:rPr>
          <w:rFonts w:ascii="Arial" w:hAnsi="Arial"/>
          <w:sz w:val="20"/>
        </w:rPr>
        <w:t>亿美元，市场规模从</w:t>
      </w:r>
      <w:r>
        <w:rPr>
          <w:rFonts w:ascii="Arial" w:hAnsi="Arial"/>
          <w:sz w:val="20"/>
        </w:rPr>
        <w:t>2016</w:t>
      </w:r>
      <w:r>
        <w:rPr>
          <w:rFonts w:ascii="Arial" w:hAnsi="Arial"/>
          <w:sz w:val="20"/>
        </w:rPr>
        <w:t>年的</w:t>
      </w:r>
      <w:r>
        <w:rPr>
          <w:rFonts w:ascii="Arial" w:hAnsi="Arial"/>
          <w:sz w:val="20"/>
        </w:rPr>
        <w:t>20</w:t>
      </w:r>
      <w:r>
        <w:rPr>
          <w:rFonts w:ascii="Arial" w:hAnsi="Arial"/>
          <w:sz w:val="20"/>
        </w:rPr>
        <w:t>亿美元增长</w:t>
      </w:r>
    </w:p>
    <w:p w14:paraId="4C86B1F9" w14:textId="77777777" w:rsidR="00B44DA1" w:rsidRDefault="00B44DA1">
      <w:pPr>
        <w:spacing w:line="2" w:lineRule="exact"/>
        <w:rPr>
          <w:sz w:val="20"/>
          <w:szCs w:val="20"/>
        </w:rPr>
      </w:pPr>
    </w:p>
    <w:p w14:paraId="666678CB" w14:textId="77777777" w:rsidR="00B44DA1" w:rsidRDefault="00B32628">
      <w:pPr>
        <w:spacing w:line="272" w:lineRule="auto"/>
        <w:ind w:left="180" w:right="26"/>
        <w:jc w:val="both"/>
      </w:pPr>
      <w:r>
        <w:rPr>
          <w:rFonts w:ascii="Arial" w:hAnsi="Arial"/>
        </w:rPr>
        <w:t>到</w:t>
      </w:r>
      <w:r>
        <w:rPr>
          <w:rFonts w:ascii="Arial" w:hAnsi="Arial"/>
        </w:rPr>
        <w:t>2018</w:t>
      </w:r>
      <w:r>
        <w:rPr>
          <w:rFonts w:ascii="Arial" w:hAnsi="Arial"/>
        </w:rPr>
        <w:t>年将达到</w:t>
      </w:r>
      <w:r>
        <w:rPr>
          <w:rFonts w:ascii="Arial" w:hAnsi="Arial"/>
        </w:rPr>
        <w:t>141</w:t>
      </w:r>
      <w:r>
        <w:rPr>
          <w:rFonts w:ascii="Arial" w:hAnsi="Arial"/>
        </w:rPr>
        <w:t>亿美元</w:t>
      </w:r>
      <w:r>
        <w:rPr>
          <w:rFonts w:ascii="Arial" w:hAnsi="Arial"/>
        </w:rPr>
        <w:t>[39]</w:t>
      </w:r>
      <w:r>
        <w:rPr>
          <w:rFonts w:ascii="Arial" w:hAnsi="Arial"/>
        </w:rPr>
        <w:t>。与此同时，军用无人机市场总是被波音</w:t>
      </w:r>
      <w:r>
        <w:rPr>
          <w:rFonts w:ascii="Arial" w:hAnsi="Arial"/>
        </w:rPr>
        <w:t>(Boeing)</w:t>
      </w:r>
      <w:r>
        <w:rPr>
          <w:rFonts w:ascii="Arial" w:hAnsi="Arial"/>
        </w:rPr>
        <w:t>、洛克希德</w:t>
      </w:r>
      <w:r>
        <w:rPr>
          <w:rFonts w:ascii="Arial" w:hAnsi="Arial"/>
        </w:rPr>
        <w:t xml:space="preserve"> · </w:t>
      </w:r>
      <w:r>
        <w:rPr>
          <w:rFonts w:ascii="Arial" w:hAnsi="Arial"/>
        </w:rPr>
        <w:t>马丁</w:t>
      </w:r>
      <w:r>
        <w:rPr>
          <w:rFonts w:ascii="Arial" w:hAnsi="Arial"/>
        </w:rPr>
        <w:t>(Lockheed Martin)</w:t>
      </w:r>
      <w:r>
        <w:rPr>
          <w:rFonts w:ascii="Arial" w:hAnsi="Arial"/>
        </w:rPr>
        <w:t>、空中客车</w:t>
      </w:r>
      <w:r>
        <w:rPr>
          <w:rFonts w:ascii="Arial" w:hAnsi="Arial"/>
        </w:rPr>
        <w:t>(Airbus)</w:t>
      </w:r>
      <w:r>
        <w:rPr>
          <w:rFonts w:ascii="Arial" w:hAnsi="Arial"/>
        </w:rPr>
        <w:t>等在该行业拥有强大地位的公司所主宰，而民用无人机市场几乎被新进入者或初创企业所主宰</w:t>
      </w:r>
      <w:r>
        <w:rPr>
          <w:rFonts w:ascii="Arial" w:hAnsi="Arial"/>
        </w:rPr>
        <w:t>[33]</w:t>
      </w:r>
      <w:r>
        <w:rPr>
          <w:rFonts w:ascii="Arial" w:hAnsi="Arial"/>
        </w:rPr>
        <w:t>。这种趋势的最好例子是中国</w:t>
      </w:r>
      <w:proofErr w:type="gramStart"/>
      <w:r>
        <w:rPr>
          <w:rFonts w:ascii="Arial" w:hAnsi="Arial"/>
        </w:rPr>
        <w:t>大疆公司</w:t>
      </w:r>
      <w:proofErr w:type="gramEnd"/>
      <w:r>
        <w:rPr>
          <w:rFonts w:ascii="Arial" w:hAnsi="Arial"/>
        </w:rPr>
        <w:t>和法国鹦鹉公司，它们是市场上最成功的无人机制造商。市场的爆炸性增长不仅给制造商带来了机会，也给这个领域的其他参与者带来了发展他们业务的机会。他们是提供行业服务</w:t>
      </w:r>
      <w:r>
        <w:rPr>
          <w:rFonts w:ascii="Arial" w:hAnsi="Arial"/>
        </w:rPr>
        <w:t>(</w:t>
      </w:r>
      <w:r>
        <w:rPr>
          <w:rFonts w:ascii="Arial" w:hAnsi="Arial"/>
        </w:rPr>
        <w:t>监测、观察、检查</w:t>
      </w:r>
      <w:r>
        <w:rPr>
          <w:rFonts w:ascii="Arial" w:hAnsi="Arial"/>
        </w:rPr>
        <w:t xml:space="preserve">... ... </w:t>
      </w:r>
      <w:r>
        <w:rPr>
          <w:rFonts w:ascii="Arial" w:hAnsi="Arial"/>
        </w:rPr>
        <w:t>无人机</w:t>
      </w:r>
      <w:r>
        <w:rPr>
          <w:rFonts w:ascii="Arial" w:hAnsi="Arial"/>
        </w:rPr>
        <w:t>)</w:t>
      </w:r>
      <w:r>
        <w:rPr>
          <w:rFonts w:ascii="Arial" w:hAnsi="Arial"/>
        </w:rPr>
        <w:t>、培训项目和软件解决方案的公司，用于分析无人机收集的海量数据</w:t>
      </w:r>
      <w:r>
        <w:rPr>
          <w:rFonts w:ascii="Arial" w:hAnsi="Arial"/>
        </w:rPr>
        <w:t>[33]</w:t>
      </w:r>
      <w:r>
        <w:rPr>
          <w:rFonts w:ascii="Arial" w:hAnsi="Arial"/>
        </w:rPr>
        <w:t>。</w:t>
      </w:r>
    </w:p>
    <w:p w14:paraId="0434EDB3" w14:textId="77777777" w:rsidR="00B44DA1" w:rsidRDefault="00B44DA1">
      <w:pPr>
        <w:spacing w:line="200" w:lineRule="exact"/>
        <w:rPr>
          <w:sz w:val="20"/>
          <w:szCs w:val="20"/>
        </w:rPr>
      </w:pPr>
    </w:p>
    <w:p w14:paraId="7D8F995B" w14:textId="77777777" w:rsidR="00B44DA1" w:rsidRDefault="00B44DA1">
      <w:pPr>
        <w:spacing w:line="341" w:lineRule="exact"/>
        <w:rPr>
          <w:sz w:val="20"/>
          <w:szCs w:val="20"/>
        </w:rPr>
      </w:pPr>
    </w:p>
    <w:p w14:paraId="08FB3425" w14:textId="77777777" w:rsidR="00B44DA1" w:rsidRDefault="00B32628">
      <w:pPr>
        <w:spacing w:line="272" w:lineRule="auto"/>
        <w:ind w:left="180" w:right="26" w:firstLine="217"/>
        <w:jc w:val="both"/>
      </w:pPr>
      <w:r>
        <w:rPr>
          <w:rFonts w:ascii="Arial" w:hAnsi="Arial"/>
        </w:rPr>
        <w:t>展望民用</w:t>
      </w:r>
      <w:r>
        <w:rPr>
          <w:rFonts w:ascii="Arial" w:hAnsi="Arial"/>
        </w:rPr>
        <w:t xml:space="preserve"> UASs </w:t>
      </w:r>
      <w:r>
        <w:rPr>
          <w:rFonts w:ascii="Arial" w:hAnsi="Arial"/>
        </w:rPr>
        <w:t>的未来，许多组织和市场研究公司提出了市场预测。</w:t>
      </w:r>
      <w:r>
        <w:rPr>
          <w:rFonts w:ascii="Arial" w:hAnsi="Arial"/>
        </w:rPr>
        <w:t xml:space="preserve">SEAR </w:t>
      </w:r>
      <w:r>
        <w:rPr>
          <w:rFonts w:ascii="Arial" w:hAnsi="Arial"/>
        </w:rPr>
        <w:t>合资公司预测，到</w:t>
      </w:r>
      <w:r>
        <w:rPr>
          <w:rFonts w:ascii="Arial" w:hAnsi="Arial"/>
        </w:rPr>
        <w:t>2050</w:t>
      </w:r>
      <w:r>
        <w:rPr>
          <w:rFonts w:ascii="Arial" w:hAnsi="Arial"/>
        </w:rPr>
        <w:t>年，欧洲上空将有大约</w:t>
      </w:r>
      <w:r>
        <w:rPr>
          <w:rFonts w:ascii="Arial" w:hAnsi="Arial"/>
        </w:rPr>
        <w:t>40</w:t>
      </w:r>
      <w:r>
        <w:rPr>
          <w:rFonts w:ascii="Arial" w:hAnsi="Arial"/>
        </w:rPr>
        <w:t>万架商用无人机</w:t>
      </w:r>
      <w:r>
        <w:rPr>
          <w:rFonts w:ascii="Arial" w:hAnsi="Arial"/>
        </w:rPr>
        <w:t>(</w:t>
      </w:r>
      <w:r>
        <w:rPr>
          <w:rFonts w:ascii="Arial" w:hAnsi="Arial"/>
        </w:rPr>
        <w:t>不包括</w:t>
      </w:r>
      <w:r>
        <w:rPr>
          <w:rFonts w:ascii="Arial" w:hAnsi="Arial"/>
        </w:rPr>
        <w:t>700</w:t>
      </w:r>
      <w:r>
        <w:rPr>
          <w:rFonts w:ascii="Arial" w:hAnsi="Arial"/>
        </w:rPr>
        <w:t>万架休闲无人机</w:t>
      </w:r>
      <w:r>
        <w:rPr>
          <w:rFonts w:ascii="Arial" w:hAnsi="Arial"/>
        </w:rPr>
        <w:t>)</w:t>
      </w:r>
      <w:r>
        <w:rPr>
          <w:rFonts w:ascii="Arial" w:hAnsi="Arial"/>
        </w:rPr>
        <w:t>。根据市场研究未来，民用无人机市场的规模将在</w:t>
      </w:r>
      <w:r>
        <w:rPr>
          <w:rFonts w:ascii="Arial" w:hAnsi="Arial"/>
        </w:rPr>
        <w:t>2027</w:t>
      </w:r>
      <w:r>
        <w:rPr>
          <w:rFonts w:ascii="Arial" w:hAnsi="Arial"/>
        </w:rPr>
        <w:t>年达到</w:t>
      </w:r>
      <w:r>
        <w:rPr>
          <w:rFonts w:ascii="Arial" w:hAnsi="Arial"/>
        </w:rPr>
        <w:t>700</w:t>
      </w:r>
      <w:r>
        <w:rPr>
          <w:rFonts w:ascii="Arial" w:hAnsi="Arial"/>
        </w:rPr>
        <w:t>亿美元的估值。无人机行业洞察预测，到</w:t>
      </w:r>
      <w:r>
        <w:rPr>
          <w:rFonts w:ascii="Arial" w:hAnsi="Arial"/>
        </w:rPr>
        <w:t>2024</w:t>
      </w:r>
      <w:r>
        <w:rPr>
          <w:rFonts w:ascii="Arial" w:hAnsi="Arial"/>
        </w:rPr>
        <w:t>年，民用无人机市场将达到</w:t>
      </w:r>
      <w:r>
        <w:rPr>
          <w:rFonts w:ascii="Arial" w:hAnsi="Arial"/>
        </w:rPr>
        <w:t>431</w:t>
      </w:r>
      <w:r>
        <w:rPr>
          <w:rFonts w:ascii="Arial" w:hAnsi="Arial"/>
        </w:rPr>
        <w:t>亿美元。</w:t>
      </w:r>
      <w:r>
        <w:rPr>
          <w:rFonts w:ascii="Arial" w:hAnsi="Arial"/>
        </w:rPr>
        <w:t xml:space="preserve">Interact Analysis </w:t>
      </w:r>
      <w:r>
        <w:rPr>
          <w:rFonts w:ascii="Arial" w:hAnsi="Arial"/>
        </w:rPr>
        <w:t>公司预测</w:t>
      </w:r>
      <w:r>
        <w:rPr>
          <w:rFonts w:ascii="Arial" w:hAnsi="Arial"/>
        </w:rPr>
        <w:t>2022</w:t>
      </w:r>
      <w:r>
        <w:rPr>
          <w:rFonts w:ascii="Arial" w:hAnsi="Arial"/>
        </w:rPr>
        <w:t>年市场价值为</w:t>
      </w:r>
      <w:r>
        <w:rPr>
          <w:rFonts w:ascii="Arial" w:hAnsi="Arial"/>
        </w:rPr>
        <w:t>150</w:t>
      </w:r>
      <w:r>
        <w:rPr>
          <w:rFonts w:ascii="Arial" w:hAnsi="Arial"/>
        </w:rPr>
        <w:t>亿美元</w:t>
      </w:r>
      <w:r>
        <w:rPr>
          <w:rFonts w:ascii="Arial" w:hAnsi="Arial"/>
        </w:rPr>
        <w:t>[41]</w:t>
      </w:r>
      <w:r>
        <w:rPr>
          <w:rFonts w:ascii="Arial" w:hAnsi="Arial"/>
        </w:rPr>
        <w:t>。虽然这些数字只是或多或少准确的预测，但它们都是乐观的。换句话说，这些数字反映了人们对民用无人机市场在不久的</w:t>
      </w:r>
      <w:proofErr w:type="gramStart"/>
      <w:r>
        <w:rPr>
          <w:rFonts w:ascii="Arial" w:hAnsi="Arial"/>
        </w:rPr>
        <w:t>将来增长</w:t>
      </w:r>
      <w:proofErr w:type="gramEnd"/>
      <w:r>
        <w:rPr>
          <w:rFonts w:ascii="Arial" w:hAnsi="Arial"/>
        </w:rPr>
        <w:t>的信心。</w:t>
      </w:r>
    </w:p>
    <w:p w14:paraId="280C1B20" w14:textId="77777777" w:rsidR="00B44DA1" w:rsidRDefault="00B44DA1">
      <w:pPr>
        <w:spacing w:line="200" w:lineRule="exact"/>
        <w:rPr>
          <w:sz w:val="20"/>
          <w:szCs w:val="20"/>
        </w:rPr>
      </w:pPr>
    </w:p>
    <w:p w14:paraId="7379707D" w14:textId="77777777" w:rsidR="00B44DA1" w:rsidRDefault="00B44DA1">
      <w:pPr>
        <w:spacing w:line="398" w:lineRule="exact"/>
        <w:rPr>
          <w:sz w:val="20"/>
          <w:szCs w:val="20"/>
        </w:rPr>
      </w:pPr>
    </w:p>
    <w:p w14:paraId="14DD71C2" w14:textId="77777777" w:rsidR="00B44DA1" w:rsidRDefault="00B32628">
      <w:pPr>
        <w:ind w:left="180"/>
      </w:pPr>
      <w:r>
        <w:rPr>
          <w:rFonts w:ascii="Arial" w:hAnsi="Arial"/>
          <w:sz w:val="29"/>
        </w:rPr>
        <w:t>1.4</w:t>
      </w:r>
      <w:r>
        <w:rPr>
          <w:rFonts w:ascii="Arial" w:hAnsi="Arial"/>
          <w:sz w:val="29"/>
        </w:rPr>
        <w:t>无人机并入空域</w:t>
      </w:r>
    </w:p>
    <w:p w14:paraId="0E61ED2E" w14:textId="77777777" w:rsidR="00B44DA1" w:rsidRDefault="00B44DA1">
      <w:pPr>
        <w:spacing w:line="200" w:lineRule="exact"/>
        <w:rPr>
          <w:sz w:val="20"/>
          <w:szCs w:val="20"/>
        </w:rPr>
      </w:pPr>
    </w:p>
    <w:p w14:paraId="5DD4BF0C" w14:textId="77777777" w:rsidR="00B44DA1" w:rsidRDefault="00B44DA1">
      <w:pPr>
        <w:spacing w:line="234" w:lineRule="exact"/>
        <w:rPr>
          <w:sz w:val="20"/>
          <w:szCs w:val="20"/>
        </w:rPr>
      </w:pPr>
    </w:p>
    <w:p w14:paraId="45B2182F" w14:textId="77777777" w:rsidR="00B44DA1" w:rsidRDefault="00B32628">
      <w:pPr>
        <w:spacing w:line="296" w:lineRule="auto"/>
        <w:ind w:left="180" w:right="26" w:firstLine="217"/>
        <w:jc w:val="both"/>
      </w:pPr>
      <w:r>
        <w:rPr>
          <w:rFonts w:ascii="Arial" w:hAnsi="Arial"/>
          <w:sz w:val="20"/>
        </w:rPr>
        <w:t>空域的组织和维护基本上基于复杂的法规和标准体系，以确保所有航班以安全和有效的方式运行。这些法规和标准涵盖了航空工业从飞机设计到运营的许多方面。例如，有人驾驶的飞机必须经过认证，注册，按照程序进行维护</w:t>
      </w:r>
      <w:r>
        <w:rPr>
          <w:rFonts w:ascii="Arial" w:hAnsi="Arial"/>
          <w:sz w:val="20"/>
        </w:rPr>
        <w:t xml:space="preserve">; </w:t>
      </w:r>
      <w:r>
        <w:rPr>
          <w:rFonts w:ascii="Arial" w:hAnsi="Arial"/>
          <w:sz w:val="20"/>
        </w:rPr>
        <w:t>机组人员必须有执照，操作员必须经过认证</w:t>
      </w:r>
    </w:p>
    <w:p w14:paraId="5C56A155" w14:textId="77777777" w:rsidR="00B44DA1" w:rsidRDefault="00B44DA1">
      <w:pPr>
        <w:spacing w:line="4" w:lineRule="exact"/>
        <w:rPr>
          <w:sz w:val="20"/>
          <w:szCs w:val="20"/>
        </w:rPr>
      </w:pPr>
    </w:p>
    <w:p w14:paraId="0278270E" w14:textId="77777777" w:rsidR="00B44DA1" w:rsidRDefault="00B32628">
      <w:pPr>
        <w:spacing w:line="279" w:lineRule="auto"/>
        <w:ind w:left="180" w:right="26"/>
        <w:jc w:val="both"/>
      </w:pPr>
      <w:r>
        <w:rPr>
          <w:rFonts w:ascii="Arial" w:hAnsi="Arial"/>
        </w:rPr>
        <w:t>此外，飞机需要与航空管制员交换以避免碰撞。然而，目前的管制系统已经被设计成适用于有人驾驶的飞机，而不是无人驾驶的飞机。</w:t>
      </w:r>
    </w:p>
    <w:p w14:paraId="567EEA26"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420"/>
        <w:gridCol w:w="2400"/>
      </w:tblGrid>
      <w:tr w:rsidR="00B44DA1" w14:paraId="38D6F56A" w14:textId="77777777">
        <w:trPr>
          <w:trHeight w:val="284"/>
        </w:trPr>
        <w:tc>
          <w:tcPr>
            <w:tcW w:w="6420" w:type="dxa"/>
            <w:tcBorders>
              <w:bottom w:val="single" w:sz="8" w:space="0" w:color="auto"/>
            </w:tcBorders>
            <w:vAlign w:val="bottom"/>
          </w:tcPr>
          <w:p w14:paraId="5DE99822" w14:textId="77777777" w:rsidR="00B44DA1" w:rsidRDefault="00B32628">
            <w:pPr>
              <w:rPr>
                <w:sz w:val="20"/>
                <w:szCs w:val="20"/>
              </w:rPr>
            </w:pPr>
            <w:bookmarkStart w:id="28" w:name="page29"/>
            <w:bookmarkEnd w:id="28"/>
            <w:r>
              <w:lastRenderedPageBreak/>
              <w:t xml:space="preserve">1.4. </w:t>
            </w:r>
            <w:r>
              <w:t>无人机并入空域</w:t>
            </w:r>
          </w:p>
        </w:tc>
        <w:tc>
          <w:tcPr>
            <w:tcW w:w="2400" w:type="dxa"/>
            <w:tcBorders>
              <w:bottom w:val="single" w:sz="8" w:space="0" w:color="auto"/>
            </w:tcBorders>
            <w:vAlign w:val="bottom"/>
          </w:tcPr>
          <w:p w14:paraId="657E4982" w14:textId="77777777" w:rsidR="00B44DA1" w:rsidRDefault="00B32628">
            <w:pPr>
              <w:jc w:val="right"/>
              <w:rPr>
                <w:sz w:val="20"/>
                <w:szCs w:val="20"/>
              </w:rPr>
            </w:pPr>
            <w:r>
              <w:rPr>
                <w:rFonts w:ascii="Arial" w:eastAsia="Arial" w:hAnsi="Arial" w:cs="Arial"/>
              </w:rPr>
              <w:t>11</w:t>
            </w:r>
          </w:p>
        </w:tc>
      </w:tr>
    </w:tbl>
    <w:p w14:paraId="2991C0A5" w14:textId="77777777" w:rsidR="00B44DA1" w:rsidRDefault="00B44DA1">
      <w:pPr>
        <w:spacing w:line="390" w:lineRule="exact"/>
        <w:rPr>
          <w:sz w:val="20"/>
          <w:szCs w:val="20"/>
        </w:rPr>
      </w:pPr>
    </w:p>
    <w:p w14:paraId="57984B50" w14:textId="77777777" w:rsidR="00B44DA1" w:rsidRDefault="00B32628">
      <w:pPr>
        <w:spacing w:line="271" w:lineRule="auto"/>
        <w:ind w:left="180" w:right="26" w:firstLine="217"/>
        <w:jc w:val="both"/>
      </w:pPr>
      <w:r>
        <w:rPr>
          <w:rFonts w:ascii="Arial" w:hAnsi="Arial"/>
        </w:rPr>
        <w:t>事实上，将无人机安全有效地集成到空域中面临着许多挑战</w:t>
      </w:r>
      <w:r>
        <w:rPr>
          <w:rFonts w:ascii="Arial" w:hAnsi="Arial"/>
        </w:rPr>
        <w:t>[43]</w:t>
      </w:r>
      <w:r>
        <w:rPr>
          <w:rFonts w:ascii="Arial" w:hAnsi="Arial"/>
        </w:rPr>
        <w:t>。其中一个挑战是目前有人驾驶飞机的规定不适合无人驾驶飞机系统</w:t>
      </w:r>
      <w:r>
        <w:rPr>
          <w:rFonts w:ascii="Arial" w:hAnsi="Arial"/>
        </w:rPr>
        <w:t>[42]</w:t>
      </w:r>
      <w:r>
        <w:rPr>
          <w:rFonts w:ascii="Arial" w:hAnsi="Arial"/>
        </w:rPr>
        <w:t>。与载人飞机市场不同的是，无人机市场主要是大量低成本、周期短</w:t>
      </w:r>
      <w:r>
        <w:rPr>
          <w:rFonts w:ascii="Arial" w:hAnsi="Arial"/>
        </w:rPr>
        <w:t>(</w:t>
      </w:r>
      <w:r>
        <w:rPr>
          <w:rFonts w:ascii="Arial" w:hAnsi="Arial"/>
        </w:rPr>
        <w:t>约</w:t>
      </w:r>
      <w:r>
        <w:rPr>
          <w:rFonts w:ascii="Arial" w:hAnsi="Arial"/>
        </w:rPr>
        <w:t>30</w:t>
      </w:r>
      <w:r>
        <w:rPr>
          <w:rFonts w:ascii="Arial" w:hAnsi="Arial"/>
        </w:rPr>
        <w:t>个月</w:t>
      </w:r>
      <w:r>
        <w:rPr>
          <w:rFonts w:ascii="Arial" w:hAnsi="Arial"/>
        </w:rPr>
        <w:t>[44])</w:t>
      </w:r>
      <w:r>
        <w:rPr>
          <w:rFonts w:ascii="Arial" w:hAnsi="Arial"/>
        </w:rPr>
        <w:t>的</w:t>
      </w:r>
      <w:r>
        <w:rPr>
          <w:rFonts w:ascii="Arial" w:hAnsi="Arial"/>
        </w:rPr>
        <w:t xml:space="preserve"> UASs</w:t>
      </w:r>
      <w:r>
        <w:rPr>
          <w:rFonts w:ascii="Arial" w:hAnsi="Arial"/>
        </w:rPr>
        <w:t>。因此，基于有人驾驶飞机所使用的昂贵流程来设计、验证和操作无人机是没有意义的。另一个挑战是如何在无人驾驶飞机和载人飞机上保证空域的安全运行。为避免空中碰撞，有人驾驶的飞机一般配备多种设备，以便与航空管制员及其他飞机通讯，接收清关及紧急警告，例如无线电通讯、转发器等。所有无人机操作员遵守这些要求似乎是一种负担</w:t>
      </w:r>
      <w:r>
        <w:rPr>
          <w:rFonts w:ascii="Arial" w:hAnsi="Arial"/>
        </w:rPr>
        <w:t>[42]</w:t>
      </w:r>
      <w:r>
        <w:rPr>
          <w:rFonts w:ascii="Arial" w:hAnsi="Arial"/>
        </w:rPr>
        <w:t>。此外，由于无人驾驶飞机体积小，操作灵活性高，它可以在任何地方起飞</w:t>
      </w:r>
      <w:r>
        <w:rPr>
          <w:rFonts w:ascii="Arial" w:hAnsi="Arial"/>
        </w:rPr>
        <w:t>/</w:t>
      </w:r>
      <w:r>
        <w:rPr>
          <w:rFonts w:ascii="Arial" w:hAnsi="Arial"/>
        </w:rPr>
        <w:t>降落，不会按照有人驾驶飞机</w:t>
      </w:r>
      <w:r>
        <w:rPr>
          <w:rFonts w:ascii="Arial" w:hAnsi="Arial"/>
        </w:rPr>
        <w:t>[45]</w:t>
      </w:r>
      <w:r>
        <w:rPr>
          <w:rFonts w:ascii="Arial" w:hAnsi="Arial"/>
        </w:rPr>
        <w:t>、</w:t>
      </w:r>
      <w:r>
        <w:rPr>
          <w:rFonts w:ascii="Arial" w:hAnsi="Arial"/>
        </w:rPr>
        <w:t>[42]</w:t>
      </w:r>
      <w:r>
        <w:rPr>
          <w:rFonts w:ascii="Arial" w:hAnsi="Arial"/>
        </w:rPr>
        <w:t>等固定和命名的路点飞行。这使得载人和无人飞机的空中交通管制成为一项复杂的任务。</w:t>
      </w:r>
    </w:p>
    <w:p w14:paraId="088E1FF2" w14:textId="77777777" w:rsidR="00B44DA1" w:rsidRDefault="00B32628">
      <w:pPr>
        <w:spacing w:line="20" w:lineRule="exact"/>
        <w:rPr>
          <w:sz w:val="20"/>
          <w:szCs w:val="20"/>
        </w:rPr>
      </w:pPr>
      <w:r>
        <w:rPr>
          <w:noProof/>
          <w:sz w:val="20"/>
          <w:szCs w:val="20"/>
        </w:rPr>
        <w:drawing>
          <wp:anchor distT="0" distB="0" distL="114300" distR="114300" simplePos="0" relativeHeight="251446272" behindDoc="1" locked="0" layoutInCell="0" allowOverlap="1" wp14:anchorId="66A8D756" wp14:editId="7659E770">
            <wp:simplePos x="0" y="0"/>
            <wp:positionH relativeFrom="column">
              <wp:posOffset>382270</wp:posOffset>
            </wp:positionH>
            <wp:positionV relativeFrom="paragraph">
              <wp:posOffset>116205</wp:posOffset>
            </wp:positionV>
            <wp:extent cx="5072380" cy="18732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srcRect/>
                    <a:stretch>
                      <a:fillRect/>
                    </a:stretch>
                  </pic:blipFill>
                  <pic:spPr bwMode="auto">
                    <a:xfrm>
                      <a:off x="0" y="0"/>
                      <a:ext cx="5072380" cy="1873250"/>
                    </a:xfrm>
                    <a:prstGeom prst="rect">
                      <a:avLst/>
                    </a:prstGeom>
                    <a:noFill/>
                  </pic:spPr>
                </pic:pic>
              </a:graphicData>
            </a:graphic>
          </wp:anchor>
        </w:drawing>
      </w:r>
    </w:p>
    <w:p w14:paraId="4F6C3F42" w14:textId="77777777" w:rsidR="00B44DA1" w:rsidRDefault="00B44DA1">
      <w:pPr>
        <w:sectPr w:rsidR="00B44DA1">
          <w:pgSz w:w="11900" w:h="16838"/>
          <w:pgMar w:top="1427" w:right="1440" w:bottom="1440" w:left="1440" w:header="0" w:footer="0" w:gutter="0"/>
          <w:cols w:space="720" w:equalWidth="0">
            <w:col w:w="9026"/>
          </w:cols>
        </w:sectPr>
      </w:pPr>
    </w:p>
    <w:p w14:paraId="06C3B799" w14:textId="77777777" w:rsidR="00B44DA1" w:rsidRDefault="00B44DA1">
      <w:pPr>
        <w:spacing w:line="200" w:lineRule="exact"/>
        <w:rPr>
          <w:sz w:val="20"/>
          <w:szCs w:val="20"/>
        </w:rPr>
      </w:pPr>
    </w:p>
    <w:p w14:paraId="1D671C49" w14:textId="77777777" w:rsidR="00B44DA1" w:rsidRDefault="00B44DA1">
      <w:pPr>
        <w:spacing w:line="200" w:lineRule="exact"/>
        <w:rPr>
          <w:sz w:val="20"/>
          <w:szCs w:val="20"/>
        </w:rPr>
      </w:pPr>
    </w:p>
    <w:p w14:paraId="17B4DCBC" w14:textId="77777777" w:rsidR="00B44DA1" w:rsidRDefault="00B44DA1">
      <w:pPr>
        <w:spacing w:line="200" w:lineRule="exact"/>
        <w:rPr>
          <w:sz w:val="20"/>
          <w:szCs w:val="20"/>
        </w:rPr>
      </w:pPr>
    </w:p>
    <w:p w14:paraId="1084E554" w14:textId="77777777" w:rsidR="00B44DA1" w:rsidRDefault="00B44DA1">
      <w:pPr>
        <w:spacing w:line="200" w:lineRule="exact"/>
        <w:rPr>
          <w:sz w:val="20"/>
          <w:szCs w:val="20"/>
        </w:rPr>
      </w:pPr>
    </w:p>
    <w:p w14:paraId="555E7080" w14:textId="77777777" w:rsidR="00B44DA1" w:rsidRDefault="00B44DA1">
      <w:pPr>
        <w:spacing w:line="200" w:lineRule="exact"/>
        <w:rPr>
          <w:sz w:val="20"/>
          <w:szCs w:val="20"/>
        </w:rPr>
      </w:pPr>
    </w:p>
    <w:p w14:paraId="230EC60E" w14:textId="77777777" w:rsidR="00B44DA1" w:rsidRDefault="00B44DA1">
      <w:pPr>
        <w:spacing w:line="200" w:lineRule="exact"/>
        <w:rPr>
          <w:sz w:val="20"/>
          <w:szCs w:val="20"/>
        </w:rPr>
      </w:pPr>
    </w:p>
    <w:p w14:paraId="08D0BB9D" w14:textId="77777777" w:rsidR="00B44DA1" w:rsidRDefault="00B44DA1">
      <w:pPr>
        <w:spacing w:line="200" w:lineRule="exact"/>
        <w:rPr>
          <w:sz w:val="20"/>
          <w:szCs w:val="20"/>
        </w:rPr>
      </w:pPr>
    </w:p>
    <w:p w14:paraId="4ABA362C" w14:textId="77777777" w:rsidR="00B44DA1" w:rsidRDefault="00B44DA1">
      <w:pPr>
        <w:spacing w:line="200" w:lineRule="exact"/>
        <w:rPr>
          <w:sz w:val="20"/>
          <w:szCs w:val="20"/>
        </w:rPr>
      </w:pPr>
    </w:p>
    <w:p w14:paraId="64BD2267" w14:textId="77777777" w:rsidR="00B44DA1" w:rsidRDefault="00B44DA1">
      <w:pPr>
        <w:spacing w:line="200" w:lineRule="exact"/>
        <w:rPr>
          <w:sz w:val="20"/>
          <w:szCs w:val="20"/>
        </w:rPr>
      </w:pPr>
    </w:p>
    <w:p w14:paraId="46DDC340" w14:textId="77777777" w:rsidR="00B44DA1" w:rsidRDefault="00B44DA1">
      <w:pPr>
        <w:spacing w:line="200" w:lineRule="exact"/>
        <w:rPr>
          <w:sz w:val="20"/>
          <w:szCs w:val="20"/>
        </w:rPr>
      </w:pPr>
    </w:p>
    <w:p w14:paraId="4498556D" w14:textId="77777777" w:rsidR="00B44DA1" w:rsidRDefault="00B44DA1">
      <w:pPr>
        <w:spacing w:line="231" w:lineRule="exact"/>
        <w:rPr>
          <w:sz w:val="20"/>
          <w:szCs w:val="20"/>
        </w:rPr>
      </w:pPr>
    </w:p>
    <w:p w14:paraId="23121502" w14:textId="77777777" w:rsidR="00B44DA1" w:rsidRDefault="00B32628">
      <w:pPr>
        <w:ind w:left="820"/>
        <w:jc w:val="center"/>
      </w:pPr>
      <w:r>
        <w:rPr>
          <w:b/>
          <w:bCs/>
        </w:rPr>
        <w:t>开放分类</w:t>
      </w:r>
    </w:p>
    <w:p w14:paraId="07BCC279" w14:textId="77777777" w:rsidR="00B44DA1" w:rsidRDefault="00B44DA1">
      <w:pPr>
        <w:spacing w:line="7" w:lineRule="exact"/>
        <w:rPr>
          <w:sz w:val="20"/>
          <w:szCs w:val="20"/>
        </w:rPr>
      </w:pPr>
    </w:p>
    <w:p w14:paraId="6F7D6024" w14:textId="77777777" w:rsidR="00B44DA1" w:rsidRDefault="00B32628">
      <w:pPr>
        <w:ind w:left="820"/>
        <w:jc w:val="center"/>
      </w:pPr>
      <w:r>
        <w:rPr>
          <w:b/>
          <w:bCs/>
          <w:sz w:val="23"/>
        </w:rPr>
        <w:t>(</w:t>
      </w:r>
      <w:r>
        <w:rPr>
          <w:b/>
          <w:bCs/>
          <w:sz w:val="23"/>
        </w:rPr>
        <w:t>低风险</w:t>
      </w:r>
      <w:r>
        <w:rPr>
          <w:b/>
          <w:bCs/>
          <w:sz w:val="23"/>
        </w:rPr>
        <w:t>)</w:t>
      </w:r>
    </w:p>
    <w:p w14:paraId="37DE2A28" w14:textId="77777777" w:rsidR="00B44DA1" w:rsidRDefault="00B32628">
      <w:pPr>
        <w:spacing w:line="20" w:lineRule="exact"/>
        <w:rPr>
          <w:sz w:val="20"/>
          <w:szCs w:val="20"/>
        </w:rPr>
      </w:pPr>
      <w:r>
        <w:rPr>
          <w:sz w:val="20"/>
          <w:szCs w:val="20"/>
        </w:rPr>
        <w:br w:type="column"/>
      </w:r>
    </w:p>
    <w:p w14:paraId="61041BB8" w14:textId="77777777" w:rsidR="00B44DA1" w:rsidRDefault="00B44DA1">
      <w:pPr>
        <w:spacing w:line="200" w:lineRule="exact"/>
        <w:rPr>
          <w:sz w:val="20"/>
          <w:szCs w:val="20"/>
        </w:rPr>
      </w:pPr>
    </w:p>
    <w:p w14:paraId="75A83DDA" w14:textId="77777777" w:rsidR="00B44DA1" w:rsidRDefault="00B44DA1">
      <w:pPr>
        <w:spacing w:line="200" w:lineRule="exact"/>
        <w:rPr>
          <w:sz w:val="20"/>
          <w:szCs w:val="20"/>
        </w:rPr>
      </w:pPr>
    </w:p>
    <w:p w14:paraId="5259D67F" w14:textId="77777777" w:rsidR="00B44DA1" w:rsidRDefault="00B44DA1">
      <w:pPr>
        <w:spacing w:line="200" w:lineRule="exact"/>
        <w:rPr>
          <w:sz w:val="20"/>
          <w:szCs w:val="20"/>
        </w:rPr>
      </w:pPr>
    </w:p>
    <w:p w14:paraId="5B869B2E" w14:textId="77777777" w:rsidR="00B44DA1" w:rsidRDefault="00B44DA1">
      <w:pPr>
        <w:spacing w:line="200" w:lineRule="exact"/>
        <w:rPr>
          <w:sz w:val="20"/>
          <w:szCs w:val="20"/>
        </w:rPr>
      </w:pPr>
    </w:p>
    <w:p w14:paraId="55FC13C5" w14:textId="77777777" w:rsidR="00B44DA1" w:rsidRDefault="00B44DA1">
      <w:pPr>
        <w:spacing w:line="200" w:lineRule="exact"/>
        <w:rPr>
          <w:sz w:val="20"/>
          <w:szCs w:val="20"/>
        </w:rPr>
      </w:pPr>
    </w:p>
    <w:p w14:paraId="428F4129" w14:textId="77777777" w:rsidR="00B44DA1" w:rsidRDefault="00B44DA1">
      <w:pPr>
        <w:spacing w:line="200" w:lineRule="exact"/>
        <w:rPr>
          <w:sz w:val="20"/>
          <w:szCs w:val="20"/>
        </w:rPr>
      </w:pPr>
    </w:p>
    <w:p w14:paraId="0CC39E82" w14:textId="77777777" w:rsidR="00B44DA1" w:rsidRDefault="00B44DA1">
      <w:pPr>
        <w:spacing w:line="200" w:lineRule="exact"/>
        <w:rPr>
          <w:sz w:val="20"/>
          <w:szCs w:val="20"/>
        </w:rPr>
      </w:pPr>
    </w:p>
    <w:p w14:paraId="47A4A82F" w14:textId="77777777" w:rsidR="00B44DA1" w:rsidRDefault="00B44DA1">
      <w:pPr>
        <w:spacing w:line="200" w:lineRule="exact"/>
        <w:rPr>
          <w:sz w:val="20"/>
          <w:szCs w:val="20"/>
        </w:rPr>
      </w:pPr>
    </w:p>
    <w:p w14:paraId="12D4ED71" w14:textId="77777777" w:rsidR="00B44DA1" w:rsidRDefault="00B44DA1">
      <w:pPr>
        <w:spacing w:line="200" w:lineRule="exact"/>
        <w:rPr>
          <w:sz w:val="20"/>
          <w:szCs w:val="20"/>
        </w:rPr>
      </w:pPr>
    </w:p>
    <w:p w14:paraId="0DA5BDC7" w14:textId="77777777" w:rsidR="00B44DA1" w:rsidRDefault="00B44DA1">
      <w:pPr>
        <w:spacing w:line="200" w:lineRule="exact"/>
        <w:rPr>
          <w:sz w:val="20"/>
          <w:szCs w:val="20"/>
        </w:rPr>
      </w:pPr>
    </w:p>
    <w:p w14:paraId="2A6E37D6" w14:textId="77777777" w:rsidR="00B44DA1" w:rsidRDefault="00B44DA1">
      <w:pPr>
        <w:spacing w:line="202" w:lineRule="exact"/>
        <w:rPr>
          <w:sz w:val="20"/>
          <w:szCs w:val="20"/>
        </w:rPr>
      </w:pPr>
    </w:p>
    <w:p w14:paraId="6160DD97" w14:textId="77777777" w:rsidR="00B44DA1" w:rsidRDefault="00B32628">
      <w:pPr>
        <w:ind w:right="260"/>
        <w:jc w:val="center"/>
      </w:pPr>
      <w:r>
        <w:rPr>
          <w:b/>
          <w:bCs/>
        </w:rPr>
        <w:t>特定类别</w:t>
      </w:r>
    </w:p>
    <w:p w14:paraId="5C21C352" w14:textId="77777777" w:rsidR="00B44DA1" w:rsidRDefault="00B44DA1">
      <w:pPr>
        <w:spacing w:line="7" w:lineRule="exact"/>
        <w:rPr>
          <w:sz w:val="20"/>
          <w:szCs w:val="20"/>
        </w:rPr>
      </w:pPr>
    </w:p>
    <w:p w14:paraId="164EF5FC" w14:textId="77777777" w:rsidR="00B44DA1" w:rsidRDefault="00B32628">
      <w:pPr>
        <w:ind w:right="260"/>
        <w:jc w:val="center"/>
      </w:pPr>
      <w:r>
        <w:rPr>
          <w:b/>
          <w:bCs/>
          <w:sz w:val="23"/>
        </w:rPr>
        <w:t>(</w:t>
      </w:r>
      <w:r>
        <w:rPr>
          <w:b/>
          <w:bCs/>
          <w:sz w:val="23"/>
        </w:rPr>
        <w:t>中等风险</w:t>
      </w:r>
      <w:r>
        <w:rPr>
          <w:b/>
          <w:bCs/>
          <w:sz w:val="23"/>
        </w:rPr>
        <w:t>)</w:t>
      </w:r>
    </w:p>
    <w:p w14:paraId="6E3F8C2D" w14:textId="77777777" w:rsidR="00B44DA1" w:rsidRDefault="00B32628">
      <w:pPr>
        <w:spacing w:line="20" w:lineRule="exact"/>
        <w:rPr>
          <w:sz w:val="20"/>
          <w:szCs w:val="20"/>
        </w:rPr>
      </w:pPr>
      <w:r>
        <w:rPr>
          <w:sz w:val="20"/>
          <w:szCs w:val="20"/>
        </w:rPr>
        <w:br w:type="column"/>
      </w:r>
    </w:p>
    <w:p w14:paraId="16F18D11" w14:textId="77777777" w:rsidR="00B44DA1" w:rsidRDefault="00B44DA1">
      <w:pPr>
        <w:spacing w:line="200" w:lineRule="exact"/>
        <w:rPr>
          <w:sz w:val="20"/>
          <w:szCs w:val="20"/>
        </w:rPr>
      </w:pPr>
    </w:p>
    <w:p w14:paraId="4BBD7C3F" w14:textId="77777777" w:rsidR="00B44DA1" w:rsidRDefault="00B44DA1">
      <w:pPr>
        <w:spacing w:line="200" w:lineRule="exact"/>
        <w:rPr>
          <w:sz w:val="20"/>
          <w:szCs w:val="20"/>
        </w:rPr>
      </w:pPr>
    </w:p>
    <w:p w14:paraId="3F546A22" w14:textId="77777777" w:rsidR="00B44DA1" w:rsidRDefault="00B44DA1">
      <w:pPr>
        <w:spacing w:line="200" w:lineRule="exact"/>
        <w:rPr>
          <w:sz w:val="20"/>
          <w:szCs w:val="20"/>
        </w:rPr>
      </w:pPr>
    </w:p>
    <w:p w14:paraId="24786DC0" w14:textId="77777777" w:rsidR="00B44DA1" w:rsidRDefault="00B44DA1">
      <w:pPr>
        <w:spacing w:line="200" w:lineRule="exact"/>
        <w:rPr>
          <w:sz w:val="20"/>
          <w:szCs w:val="20"/>
        </w:rPr>
      </w:pPr>
    </w:p>
    <w:p w14:paraId="3B171898" w14:textId="77777777" w:rsidR="00B44DA1" w:rsidRDefault="00B44DA1">
      <w:pPr>
        <w:spacing w:line="200" w:lineRule="exact"/>
        <w:rPr>
          <w:sz w:val="20"/>
          <w:szCs w:val="20"/>
        </w:rPr>
      </w:pPr>
    </w:p>
    <w:p w14:paraId="001761C1" w14:textId="77777777" w:rsidR="00B44DA1" w:rsidRDefault="00B44DA1">
      <w:pPr>
        <w:spacing w:line="200" w:lineRule="exact"/>
        <w:rPr>
          <w:sz w:val="20"/>
          <w:szCs w:val="20"/>
        </w:rPr>
      </w:pPr>
    </w:p>
    <w:p w14:paraId="1C0DD71F" w14:textId="77777777" w:rsidR="00B44DA1" w:rsidRDefault="00B44DA1">
      <w:pPr>
        <w:spacing w:line="200" w:lineRule="exact"/>
        <w:rPr>
          <w:sz w:val="20"/>
          <w:szCs w:val="20"/>
        </w:rPr>
      </w:pPr>
    </w:p>
    <w:p w14:paraId="5A0287F8" w14:textId="77777777" w:rsidR="00B44DA1" w:rsidRDefault="00B44DA1">
      <w:pPr>
        <w:spacing w:line="200" w:lineRule="exact"/>
        <w:rPr>
          <w:sz w:val="20"/>
          <w:szCs w:val="20"/>
        </w:rPr>
      </w:pPr>
    </w:p>
    <w:p w14:paraId="2E27160D" w14:textId="77777777" w:rsidR="00B44DA1" w:rsidRDefault="00B44DA1">
      <w:pPr>
        <w:spacing w:line="200" w:lineRule="exact"/>
        <w:rPr>
          <w:sz w:val="20"/>
          <w:szCs w:val="20"/>
        </w:rPr>
      </w:pPr>
    </w:p>
    <w:p w14:paraId="2C85CC36" w14:textId="77777777" w:rsidR="00B44DA1" w:rsidRDefault="00B44DA1">
      <w:pPr>
        <w:spacing w:line="200" w:lineRule="exact"/>
        <w:rPr>
          <w:sz w:val="20"/>
          <w:szCs w:val="20"/>
        </w:rPr>
      </w:pPr>
    </w:p>
    <w:p w14:paraId="23F80524" w14:textId="77777777" w:rsidR="00B44DA1" w:rsidRDefault="00B44DA1">
      <w:pPr>
        <w:spacing w:line="211" w:lineRule="exact"/>
        <w:rPr>
          <w:sz w:val="20"/>
          <w:szCs w:val="20"/>
        </w:rPr>
      </w:pPr>
    </w:p>
    <w:p w14:paraId="7CEA0187" w14:textId="77777777" w:rsidR="00B44DA1" w:rsidRDefault="00B32628">
      <w:pPr>
        <w:ind w:right="886"/>
        <w:jc w:val="center"/>
      </w:pPr>
      <w:r>
        <w:rPr>
          <w:b/>
          <w:bCs/>
        </w:rPr>
        <w:t>认证类别</w:t>
      </w:r>
    </w:p>
    <w:p w14:paraId="384994E0" w14:textId="77777777" w:rsidR="00B44DA1" w:rsidRDefault="00B44DA1">
      <w:pPr>
        <w:spacing w:line="7" w:lineRule="exact"/>
        <w:rPr>
          <w:sz w:val="20"/>
          <w:szCs w:val="20"/>
        </w:rPr>
      </w:pPr>
    </w:p>
    <w:p w14:paraId="79E12086" w14:textId="77777777" w:rsidR="00B44DA1" w:rsidRDefault="00B32628">
      <w:pPr>
        <w:ind w:right="886"/>
        <w:jc w:val="center"/>
      </w:pPr>
      <w:r>
        <w:rPr>
          <w:b/>
          <w:bCs/>
          <w:sz w:val="23"/>
        </w:rPr>
        <w:t>(</w:t>
      </w:r>
      <w:r>
        <w:rPr>
          <w:b/>
          <w:bCs/>
          <w:sz w:val="23"/>
        </w:rPr>
        <w:t>高风险</w:t>
      </w:r>
      <w:r>
        <w:rPr>
          <w:b/>
          <w:bCs/>
          <w:sz w:val="23"/>
        </w:rPr>
        <w:t>)</w:t>
      </w:r>
    </w:p>
    <w:p w14:paraId="4CA9BC00" w14:textId="77777777" w:rsidR="00B44DA1" w:rsidRDefault="00B44DA1">
      <w:pPr>
        <w:spacing w:line="200" w:lineRule="exact"/>
        <w:rPr>
          <w:sz w:val="20"/>
          <w:szCs w:val="20"/>
        </w:rPr>
      </w:pPr>
    </w:p>
    <w:p w14:paraId="269E27A4" w14:textId="77777777" w:rsidR="00B44DA1" w:rsidRDefault="00B44DA1">
      <w:pPr>
        <w:sectPr w:rsidR="00B44DA1">
          <w:type w:val="continuous"/>
          <w:pgSz w:w="11900" w:h="16838"/>
          <w:pgMar w:top="1427" w:right="1440" w:bottom="1440" w:left="1440" w:header="0" w:footer="0" w:gutter="0"/>
          <w:cols w:num="3" w:space="720" w:equalWidth="0">
            <w:col w:w="3040" w:space="720"/>
            <w:col w:w="1900" w:space="720"/>
            <w:col w:w="2646"/>
          </w:cols>
        </w:sectPr>
      </w:pPr>
    </w:p>
    <w:p w14:paraId="1C6377AD" w14:textId="77777777" w:rsidR="00B44DA1" w:rsidRDefault="00B44DA1">
      <w:pPr>
        <w:spacing w:line="362" w:lineRule="exact"/>
        <w:rPr>
          <w:sz w:val="20"/>
          <w:szCs w:val="20"/>
        </w:rPr>
      </w:pPr>
    </w:p>
    <w:p w14:paraId="2EF2EB0F" w14:textId="77777777" w:rsidR="00B44DA1" w:rsidRDefault="00B32628">
      <w:pPr>
        <w:ind w:right="-153"/>
        <w:jc w:val="center"/>
      </w:pPr>
      <w:r>
        <w:rPr>
          <w:rFonts w:ascii="Arial" w:hAnsi="Arial"/>
          <w:sz w:val="20"/>
        </w:rPr>
        <w:t>图</w:t>
      </w:r>
      <w:r>
        <w:rPr>
          <w:rFonts w:ascii="Arial" w:hAnsi="Arial"/>
          <w:sz w:val="20"/>
        </w:rPr>
        <w:t xml:space="preserve">1.3: </w:t>
      </w:r>
      <w:r>
        <w:rPr>
          <w:rFonts w:ascii="Arial" w:hAnsi="Arial"/>
          <w:sz w:val="20"/>
        </w:rPr>
        <w:t>无人机操作的三个类别</w:t>
      </w:r>
    </w:p>
    <w:p w14:paraId="383075AB" w14:textId="77777777" w:rsidR="00B44DA1" w:rsidRDefault="00B44DA1">
      <w:pPr>
        <w:spacing w:line="200" w:lineRule="exact"/>
        <w:rPr>
          <w:sz w:val="20"/>
          <w:szCs w:val="20"/>
        </w:rPr>
      </w:pPr>
    </w:p>
    <w:p w14:paraId="361EE515" w14:textId="77777777" w:rsidR="00B44DA1" w:rsidRDefault="00B44DA1">
      <w:pPr>
        <w:spacing w:line="200" w:lineRule="exact"/>
        <w:rPr>
          <w:sz w:val="20"/>
          <w:szCs w:val="20"/>
        </w:rPr>
      </w:pPr>
    </w:p>
    <w:p w14:paraId="5A4726CD" w14:textId="77777777" w:rsidR="00B44DA1" w:rsidRDefault="00B44DA1">
      <w:pPr>
        <w:spacing w:line="200" w:lineRule="exact"/>
        <w:rPr>
          <w:sz w:val="20"/>
          <w:szCs w:val="20"/>
        </w:rPr>
      </w:pPr>
    </w:p>
    <w:p w14:paraId="76A86DF2" w14:textId="77777777" w:rsidR="00B44DA1" w:rsidRDefault="00B44DA1">
      <w:pPr>
        <w:spacing w:line="237" w:lineRule="exact"/>
        <w:rPr>
          <w:sz w:val="20"/>
          <w:szCs w:val="20"/>
        </w:rPr>
      </w:pPr>
    </w:p>
    <w:p w14:paraId="368ED733" w14:textId="77777777" w:rsidR="00B44DA1" w:rsidRDefault="00B32628">
      <w:pPr>
        <w:ind w:left="180"/>
      </w:pPr>
      <w:r>
        <w:rPr>
          <w:rFonts w:ascii="Arial" w:hAnsi="Arial"/>
          <w:sz w:val="24"/>
        </w:rPr>
        <w:t>1.4.1</w:t>
      </w:r>
      <w:r>
        <w:rPr>
          <w:rFonts w:ascii="Arial" w:hAnsi="Arial"/>
          <w:sz w:val="24"/>
        </w:rPr>
        <w:t>规例</w:t>
      </w:r>
    </w:p>
    <w:p w14:paraId="20E283CA" w14:textId="77777777" w:rsidR="00B44DA1" w:rsidRDefault="00B44DA1">
      <w:pPr>
        <w:spacing w:line="391" w:lineRule="exact"/>
        <w:rPr>
          <w:sz w:val="20"/>
          <w:szCs w:val="20"/>
        </w:rPr>
      </w:pPr>
    </w:p>
    <w:p w14:paraId="2CE6A211" w14:textId="77777777" w:rsidR="00B44DA1" w:rsidRDefault="00B32628">
      <w:pPr>
        <w:spacing w:line="271" w:lineRule="auto"/>
        <w:ind w:left="180" w:right="26" w:firstLine="217"/>
        <w:jc w:val="both"/>
      </w:pPr>
      <w:r>
        <w:rPr>
          <w:rFonts w:ascii="Arial" w:hAnsi="Arial"/>
        </w:rPr>
        <w:t>为了将无人机整合到空域中，欧盟委员会于</w:t>
      </w:r>
      <w:r>
        <w:rPr>
          <w:rFonts w:ascii="Arial" w:hAnsi="Arial"/>
        </w:rPr>
        <w:t>2008</w:t>
      </w:r>
      <w:r>
        <w:rPr>
          <w:rFonts w:ascii="Arial" w:hAnsi="Arial"/>
        </w:rPr>
        <w:t>年开始考虑这种飞行器，颁布了</w:t>
      </w:r>
      <w:r>
        <w:rPr>
          <w:rFonts w:ascii="Arial" w:hAnsi="Arial"/>
        </w:rPr>
        <w:t xml:space="preserve"> EC2008/216</w:t>
      </w:r>
      <w:r>
        <w:rPr>
          <w:rFonts w:ascii="Arial" w:hAnsi="Arial"/>
        </w:rPr>
        <w:t>条例。这项规定是第一个专门针对无人机操作的法律文件。然而，这份文件详细规定了只有超过</w:t>
      </w:r>
      <w:r>
        <w:rPr>
          <w:rFonts w:ascii="Arial" w:hAnsi="Arial"/>
        </w:rPr>
        <w:t>150</w:t>
      </w:r>
      <w:r>
        <w:rPr>
          <w:rFonts w:ascii="Arial" w:hAnsi="Arial"/>
        </w:rPr>
        <w:t>公斤飞机的无人机操作规则。飞机重量低于</w:t>
      </w:r>
      <w:r>
        <w:rPr>
          <w:rFonts w:ascii="Arial" w:hAnsi="Arial"/>
        </w:rPr>
        <w:t>150</w:t>
      </w:r>
      <w:r>
        <w:rPr>
          <w:rFonts w:ascii="Arial" w:hAnsi="Arial"/>
        </w:rPr>
        <w:t>公斤的作战规则由每个成员国负责。这意味着欧洲国家对这种过程有自己的规则。这种多样性导致了无人机市场的分割，并可能阻止一些无人机操作</w:t>
      </w:r>
      <w:r>
        <w:rPr>
          <w:rFonts w:ascii="Arial" w:hAnsi="Arial"/>
        </w:rPr>
        <w:t>(</w:t>
      </w:r>
      <w:r>
        <w:rPr>
          <w:rFonts w:ascii="Arial" w:hAnsi="Arial"/>
        </w:rPr>
        <w:t>例如，跨境飞行</w:t>
      </w:r>
      <w:r>
        <w:rPr>
          <w:rFonts w:ascii="Arial" w:hAnsi="Arial"/>
        </w:rPr>
        <w:t>)</w:t>
      </w:r>
      <w:r>
        <w:rPr>
          <w:rFonts w:ascii="Arial" w:hAnsi="Arial"/>
        </w:rPr>
        <w:t>。因此，它需要考虑所有无人机操作的欧盟层面的法规来修改</w:t>
      </w:r>
      <w:r>
        <w:rPr>
          <w:rFonts w:ascii="Arial" w:hAnsi="Arial"/>
        </w:rPr>
        <w:t xml:space="preserve"> EC2008/216</w:t>
      </w:r>
      <w:r>
        <w:rPr>
          <w:rFonts w:ascii="Arial" w:hAnsi="Arial"/>
        </w:rPr>
        <w:t>法规。</w:t>
      </w:r>
      <w:r>
        <w:rPr>
          <w:rFonts w:ascii="Arial" w:hAnsi="Arial"/>
        </w:rPr>
        <w:t>2015</w:t>
      </w:r>
      <w:r>
        <w:rPr>
          <w:rFonts w:ascii="Arial" w:hAnsi="Arial"/>
        </w:rPr>
        <w:t>年，欧盟委员会委托欧盟航空安全局</w:t>
      </w:r>
      <w:r>
        <w:rPr>
          <w:rFonts w:ascii="Arial" w:hAnsi="Arial"/>
        </w:rPr>
        <w:t>(EASA)</w:t>
      </w:r>
      <w:r>
        <w:rPr>
          <w:rFonts w:ascii="Arial" w:hAnsi="Arial"/>
        </w:rPr>
        <w:t>制定监管框架和监管建议。然后在</w:t>
      </w:r>
      <w:r>
        <w:rPr>
          <w:rFonts w:ascii="Arial" w:hAnsi="Arial"/>
        </w:rPr>
        <w:t>2015</w:t>
      </w:r>
      <w:r>
        <w:rPr>
          <w:rFonts w:ascii="Arial" w:hAnsi="Arial"/>
        </w:rPr>
        <w:t>年和</w:t>
      </w:r>
      <w:r>
        <w:rPr>
          <w:rFonts w:ascii="Arial" w:hAnsi="Arial"/>
        </w:rPr>
        <w:t>2017</w:t>
      </w:r>
      <w:r>
        <w:rPr>
          <w:rFonts w:ascii="Arial" w:hAnsi="Arial"/>
        </w:rPr>
        <w:t>年，</w:t>
      </w:r>
      <w:r>
        <w:rPr>
          <w:rFonts w:ascii="Arial" w:hAnsi="Arial"/>
        </w:rPr>
        <w:t xml:space="preserve">EASA </w:t>
      </w:r>
      <w:r>
        <w:rPr>
          <w:rFonts w:ascii="Arial" w:hAnsi="Arial"/>
        </w:rPr>
        <w:t>发布了两份文件</w:t>
      </w:r>
      <w:r>
        <w:rPr>
          <w:rFonts w:ascii="Arial" w:hAnsi="Arial"/>
        </w:rPr>
        <w:t>: NPA2015-10[46]</w:t>
      </w:r>
      <w:r>
        <w:rPr>
          <w:rFonts w:ascii="Arial" w:hAnsi="Arial"/>
        </w:rPr>
        <w:t>和</w:t>
      </w:r>
      <w:r>
        <w:rPr>
          <w:rFonts w:ascii="Arial" w:hAnsi="Arial"/>
        </w:rPr>
        <w:t xml:space="preserve"> NPA2017-05[44]</w:t>
      </w:r>
      <w:r>
        <w:rPr>
          <w:rFonts w:ascii="Arial" w:hAnsi="Arial"/>
        </w:rPr>
        <w:t>。这些建议的原则可恢复如下</w:t>
      </w:r>
      <w:r>
        <w:rPr>
          <w:rFonts w:ascii="Arial" w:hAnsi="Arial"/>
        </w:rPr>
        <w:t>:</w:t>
      </w:r>
    </w:p>
    <w:p w14:paraId="26E43D2B" w14:textId="77777777" w:rsidR="00B44DA1" w:rsidRDefault="00B44DA1">
      <w:pPr>
        <w:sectPr w:rsidR="00B44DA1">
          <w:type w:val="continuous"/>
          <w:pgSz w:w="11900" w:h="16838"/>
          <w:pgMar w:top="1427" w:right="1440" w:bottom="1440" w:left="1440" w:header="0" w:footer="0" w:gutter="0"/>
          <w:cols w:space="720" w:equalWidth="0">
            <w:col w:w="9026"/>
          </w:cols>
        </w:sectPr>
      </w:pPr>
    </w:p>
    <w:p w14:paraId="1D0B700B" w14:textId="77777777" w:rsidR="00B44DA1" w:rsidRDefault="00B32628">
      <w:pPr>
        <w:ind w:left="1000" w:hanging="820"/>
      </w:pPr>
      <w:bookmarkStart w:id="29" w:name="page30"/>
      <w:bookmarkEnd w:id="29"/>
      <w:r>
        <w:rPr>
          <w:rFonts w:ascii="Arial" w:hAnsi="Arial"/>
        </w:rPr>
        <w:lastRenderedPageBreak/>
        <w:t>第一章无人驾驶飞机系统和相关的网络安全问题</w:t>
      </w:r>
    </w:p>
    <w:p w14:paraId="5AD60C2B" w14:textId="77777777" w:rsidR="00B44DA1" w:rsidRDefault="00B44DA1">
      <w:pPr>
        <w:spacing w:line="200" w:lineRule="exact"/>
        <w:rPr>
          <w:rFonts w:ascii="Arial" w:eastAsia="Arial" w:hAnsi="Arial" w:cs="Arial"/>
        </w:rPr>
      </w:pPr>
    </w:p>
    <w:p w14:paraId="609DB3F9" w14:textId="77777777" w:rsidR="00B44DA1" w:rsidRDefault="00B44DA1">
      <w:pPr>
        <w:spacing w:line="240" w:lineRule="exact"/>
        <w:rPr>
          <w:rFonts w:ascii="Arial" w:eastAsia="Arial" w:hAnsi="Arial" w:cs="Arial"/>
        </w:rPr>
      </w:pPr>
    </w:p>
    <w:p w14:paraId="1D0E35F2" w14:textId="77777777" w:rsidR="00B44DA1" w:rsidRDefault="00B32628">
      <w:pPr>
        <w:spacing w:line="289" w:lineRule="auto"/>
        <w:ind w:left="720" w:right="26" w:hanging="212"/>
      </w:pPr>
      <w:r>
        <w:rPr>
          <w:rFonts w:ascii="Arial" w:hAnsi="Arial"/>
        </w:rPr>
        <w:t>新规定考虑了所有类型的无人机。这意味着</w:t>
      </w:r>
      <w:r>
        <w:rPr>
          <w:rFonts w:ascii="Arial" w:hAnsi="Arial"/>
        </w:rPr>
        <w:t>150</w:t>
      </w:r>
      <w:r>
        <w:rPr>
          <w:rFonts w:ascii="Arial" w:hAnsi="Arial"/>
        </w:rPr>
        <w:t>公斤的限制应该被取消。</w:t>
      </w:r>
    </w:p>
    <w:p w14:paraId="45383A43" w14:textId="77777777" w:rsidR="00B44DA1" w:rsidRDefault="00B44DA1">
      <w:pPr>
        <w:spacing w:line="140" w:lineRule="exact"/>
        <w:rPr>
          <w:rFonts w:ascii="Arial" w:eastAsia="Arial" w:hAnsi="Arial" w:cs="Arial"/>
        </w:rPr>
      </w:pPr>
    </w:p>
    <w:p w14:paraId="192002C5" w14:textId="77777777" w:rsidR="00B44DA1" w:rsidRDefault="00B32628">
      <w:pPr>
        <w:spacing w:line="279" w:lineRule="auto"/>
        <w:ind w:left="720" w:right="26" w:hanging="212"/>
        <w:jc w:val="both"/>
      </w:pPr>
      <w:r>
        <w:rPr>
          <w:rFonts w:ascii="Arial" w:hAnsi="Arial"/>
        </w:rPr>
        <w:t>这个监管框架是以业务为中心的。这意味着监管是基于操作风险而组织起来的。它应该建立从低风险到高风险的三类操作</w:t>
      </w:r>
      <w:r>
        <w:rPr>
          <w:rFonts w:ascii="Arial" w:hAnsi="Arial"/>
        </w:rPr>
        <w:t>:</w:t>
      </w:r>
    </w:p>
    <w:p w14:paraId="7C16FEA7" w14:textId="77777777" w:rsidR="00B44DA1" w:rsidRDefault="00B44DA1">
      <w:pPr>
        <w:spacing w:line="151" w:lineRule="exact"/>
        <w:rPr>
          <w:rFonts w:ascii="Arial" w:eastAsia="Arial" w:hAnsi="Arial" w:cs="Arial"/>
        </w:rPr>
      </w:pPr>
    </w:p>
    <w:p w14:paraId="19344AA0" w14:textId="049D5FB9" w:rsidR="00B44DA1" w:rsidRDefault="008B3B49" w:rsidP="008B3B49">
      <w:pPr>
        <w:spacing w:line="274" w:lineRule="auto"/>
        <w:ind w:right="26"/>
      </w:pPr>
      <w:r>
        <w:rPr>
          <w:rFonts w:ascii="Arial" w:hAnsi="Arial"/>
        </w:rPr>
        <w:t>1</w:t>
      </w:r>
      <w:r>
        <w:rPr>
          <w:rFonts w:ascii="Arial" w:hAnsi="Arial" w:hint="eastAsia"/>
        </w:rPr>
        <w:t>.</w:t>
      </w:r>
      <w:r>
        <w:rPr>
          <w:rFonts w:ascii="Arial" w:hAnsi="Arial"/>
        </w:rPr>
        <w:t xml:space="preserve"> </w:t>
      </w:r>
      <w:r w:rsidR="00B32628">
        <w:rPr>
          <w:rFonts w:ascii="Arial" w:hAnsi="Arial"/>
        </w:rPr>
        <w:t>开放类别</w:t>
      </w:r>
      <w:r w:rsidR="00B32628">
        <w:rPr>
          <w:rFonts w:ascii="Arial" w:hAnsi="Arial"/>
        </w:rPr>
        <w:t xml:space="preserve">: </w:t>
      </w:r>
      <w:r w:rsidR="00B32628">
        <w:rPr>
          <w:rFonts w:ascii="Arial" w:hAnsi="Arial"/>
        </w:rPr>
        <w:t>包括低风险运作，例如大部分休闲航班及一些专业活动。这个类别下的操作不需要民航当局的明确授权。对于这些操作，严格的操作限制</w:t>
      </w:r>
      <w:r w:rsidR="00B32628">
        <w:rPr>
          <w:rFonts w:ascii="Arial" w:hAnsi="Arial"/>
        </w:rPr>
        <w:t>(</w:t>
      </w:r>
      <w:r w:rsidR="00B32628">
        <w:rPr>
          <w:rFonts w:ascii="Arial" w:hAnsi="Arial"/>
        </w:rPr>
        <w:t>例如不接近人群、交通、基础设施、没有危险物品、没有物品掉落、每个飞行员只有一个无人机</w:t>
      </w:r>
      <w:r w:rsidR="00B32628">
        <w:rPr>
          <w:rFonts w:ascii="Arial" w:hAnsi="Arial"/>
        </w:rPr>
        <w:t>)</w:t>
      </w:r>
      <w:r w:rsidR="00B32628">
        <w:rPr>
          <w:rFonts w:ascii="Arial" w:hAnsi="Arial"/>
        </w:rPr>
        <w:t>确保了安全。</w:t>
      </w:r>
    </w:p>
    <w:p w14:paraId="061F9CA4" w14:textId="77777777" w:rsidR="00B44DA1" w:rsidRDefault="00B44DA1">
      <w:pPr>
        <w:spacing w:line="58" w:lineRule="exact"/>
        <w:rPr>
          <w:rFonts w:ascii="Arial" w:eastAsia="Arial" w:hAnsi="Arial" w:cs="Arial"/>
        </w:rPr>
      </w:pPr>
    </w:p>
    <w:p w14:paraId="05C9021E" w14:textId="4E02CEC4" w:rsidR="00B44DA1" w:rsidRDefault="008B3B49" w:rsidP="008B3B49">
      <w:pPr>
        <w:spacing w:line="279" w:lineRule="auto"/>
        <w:ind w:right="26"/>
      </w:pPr>
      <w:r>
        <w:rPr>
          <w:rFonts w:ascii="Arial" w:hAnsi="Arial"/>
        </w:rPr>
        <w:t>2</w:t>
      </w:r>
      <w:r>
        <w:rPr>
          <w:rFonts w:ascii="Arial" w:hAnsi="Arial" w:hint="eastAsia"/>
        </w:rPr>
        <w:t>.</w:t>
      </w:r>
      <w:r>
        <w:rPr>
          <w:rFonts w:ascii="Arial" w:hAnsi="Arial"/>
        </w:rPr>
        <w:t xml:space="preserve"> </w:t>
      </w:r>
      <w:r w:rsidR="00B32628">
        <w:rPr>
          <w:rFonts w:ascii="Arial" w:hAnsi="Arial"/>
        </w:rPr>
        <w:t>具体类别</w:t>
      </w:r>
      <w:r w:rsidR="00B32628">
        <w:rPr>
          <w:rFonts w:ascii="Arial" w:hAnsi="Arial"/>
        </w:rPr>
        <w:t xml:space="preserve">: </w:t>
      </w:r>
      <w:r w:rsidR="00B32628">
        <w:rPr>
          <w:rFonts w:ascii="Arial" w:hAnsi="Arial"/>
        </w:rPr>
        <w:t>重新组合中等风险的作业，例如视线以外的作业</w:t>
      </w:r>
      <w:r w:rsidR="00B32628">
        <w:rPr>
          <w:rFonts w:ascii="Arial" w:hAnsi="Arial"/>
        </w:rPr>
        <w:t>(</w:t>
      </w:r>
      <w:r w:rsidR="00B32628">
        <w:rPr>
          <w:rFonts w:ascii="Arial" w:hAnsi="Arial"/>
        </w:rPr>
        <w:t>即飞行中飞行员与无人机之间没有视线接触</w:t>
      </w:r>
      <w:r w:rsidR="00B32628">
        <w:rPr>
          <w:rFonts w:ascii="Arial" w:hAnsi="Arial"/>
        </w:rPr>
        <w:t>)</w:t>
      </w:r>
      <w:r w:rsidR="00B32628">
        <w:rPr>
          <w:rFonts w:ascii="Arial" w:hAnsi="Arial"/>
        </w:rPr>
        <w:t>。对于此类操作，需要进行风险评估。</w:t>
      </w:r>
    </w:p>
    <w:p w14:paraId="0B62F7C4" w14:textId="77777777" w:rsidR="00B44DA1" w:rsidRDefault="00B44DA1">
      <w:pPr>
        <w:spacing w:line="51" w:lineRule="exact"/>
        <w:rPr>
          <w:rFonts w:ascii="Arial" w:eastAsia="Arial" w:hAnsi="Arial" w:cs="Arial"/>
        </w:rPr>
      </w:pPr>
    </w:p>
    <w:p w14:paraId="6EC7DCE3" w14:textId="1F517CAF" w:rsidR="00B44DA1" w:rsidRDefault="008B3B49" w:rsidP="008B3B49">
      <w:pPr>
        <w:spacing w:line="276" w:lineRule="auto"/>
        <w:ind w:right="26"/>
      </w:pPr>
      <w:r>
        <w:rPr>
          <w:rFonts w:ascii="Arial" w:hAnsi="Arial" w:hint="eastAsia"/>
        </w:rPr>
        <w:t>3.</w:t>
      </w:r>
      <w:r>
        <w:rPr>
          <w:rFonts w:ascii="Arial" w:hAnsi="Arial"/>
        </w:rPr>
        <w:t xml:space="preserve"> </w:t>
      </w:r>
      <w:r w:rsidR="00B32628">
        <w:rPr>
          <w:rFonts w:ascii="Arial" w:hAnsi="Arial"/>
        </w:rPr>
        <w:t>认证类别</w:t>
      </w:r>
      <w:r w:rsidR="00B32628">
        <w:rPr>
          <w:rFonts w:ascii="Arial" w:hAnsi="Arial"/>
        </w:rPr>
        <w:t xml:space="preserve">: </w:t>
      </w:r>
      <w:r w:rsidR="00B32628">
        <w:rPr>
          <w:rFonts w:ascii="Arial" w:hAnsi="Arial"/>
        </w:rPr>
        <w:t>包括具有相当于载人飞机操作风险的操作。这些业务的要求与载人航空的要求相当，例如无人机认证、持有许可证的遥控飞行员和经主管当局批准的操作员。</w:t>
      </w:r>
    </w:p>
    <w:p w14:paraId="0471E3A2" w14:textId="77777777" w:rsidR="00B44DA1" w:rsidRDefault="00B44DA1">
      <w:pPr>
        <w:spacing w:line="154" w:lineRule="exact"/>
        <w:rPr>
          <w:rFonts w:ascii="Arial" w:eastAsia="Arial" w:hAnsi="Arial" w:cs="Arial"/>
        </w:rPr>
      </w:pPr>
    </w:p>
    <w:p w14:paraId="2036785F" w14:textId="77777777" w:rsidR="00B44DA1" w:rsidRDefault="00B32628">
      <w:pPr>
        <w:spacing w:line="289" w:lineRule="auto"/>
        <w:ind w:left="720" w:right="26" w:hanging="212"/>
      </w:pPr>
      <w:r>
        <w:rPr>
          <w:rFonts w:ascii="Arial" w:hAnsi="Arial"/>
        </w:rPr>
        <w:t>这些规定应该处理不同的安全风险</w:t>
      </w:r>
      <w:r>
        <w:rPr>
          <w:rFonts w:ascii="Arial" w:hAnsi="Arial"/>
        </w:rPr>
        <w:t xml:space="preserve">: </w:t>
      </w:r>
      <w:r>
        <w:rPr>
          <w:rFonts w:ascii="Arial" w:hAnsi="Arial"/>
        </w:rPr>
        <w:t>与载人飞机的空中相撞，对人的伤害，以及财产损失。</w:t>
      </w:r>
    </w:p>
    <w:p w14:paraId="64B4A907" w14:textId="77777777" w:rsidR="00B44DA1" w:rsidRDefault="00B44DA1">
      <w:pPr>
        <w:spacing w:line="140" w:lineRule="exact"/>
        <w:rPr>
          <w:rFonts w:ascii="Arial" w:eastAsia="Arial" w:hAnsi="Arial" w:cs="Arial"/>
        </w:rPr>
      </w:pPr>
    </w:p>
    <w:p w14:paraId="01C56D8E" w14:textId="77777777" w:rsidR="00B44DA1" w:rsidRDefault="00B32628">
      <w:pPr>
        <w:ind w:left="720" w:hanging="212"/>
      </w:pPr>
      <w:r>
        <w:rPr>
          <w:rFonts w:ascii="Arial" w:hAnsi="Arial"/>
        </w:rPr>
        <w:t>这些要求应该与操作风险相称。</w:t>
      </w:r>
    </w:p>
    <w:p w14:paraId="0E08854E" w14:textId="77777777" w:rsidR="00B44DA1" w:rsidRDefault="00B44DA1">
      <w:pPr>
        <w:spacing w:line="211" w:lineRule="exact"/>
        <w:rPr>
          <w:rFonts w:ascii="Arial" w:eastAsia="Arial" w:hAnsi="Arial" w:cs="Arial"/>
        </w:rPr>
      </w:pPr>
    </w:p>
    <w:p w14:paraId="77EEB4F6" w14:textId="77777777" w:rsidR="00B44DA1" w:rsidRDefault="00B32628">
      <w:pPr>
        <w:spacing w:line="289" w:lineRule="auto"/>
        <w:ind w:left="720" w:right="26" w:hanging="212"/>
      </w:pPr>
      <w:r>
        <w:rPr>
          <w:rFonts w:ascii="Arial" w:hAnsi="Arial"/>
        </w:rPr>
        <w:t>应该考虑安全性和隐私性。安全并不局限于敏感区域的飞越。网络安全也是无人机的一个问题</w:t>
      </w:r>
    </w:p>
    <w:p w14:paraId="1BA137F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47296" behindDoc="1" locked="0" layoutInCell="0" allowOverlap="1" wp14:anchorId="7210B4C9" wp14:editId="05F48207">
                <wp:simplePos x="0" y="0"/>
                <wp:positionH relativeFrom="column">
                  <wp:posOffset>114300</wp:posOffset>
                </wp:positionH>
                <wp:positionV relativeFrom="paragraph">
                  <wp:posOffset>-4927600</wp:posOffset>
                </wp:positionV>
                <wp:extent cx="5600700" cy="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47564305" id="Shape 48" o:spid="_x0000_s1026" style="position:absolute;left:0;text-align:left;z-index:-251869184;visibility:visible;mso-wrap-style:square;mso-wrap-distance-left:9pt;mso-wrap-distance-top:0;mso-wrap-distance-right:9pt;mso-wrap-distance-bottom:0;mso-position-horizontal:absolute;mso-position-horizontal-relative:text;mso-position-vertical:absolute;mso-position-vertical-relative:text" from="9pt,-388pt" to="450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" o:allowincell="f" filled="t" strokeweight=".35136mm">
                <v:stroke joinstyle="miter"/>
                <o:lock v:ext="edit" shapetype="f"/>
              </v:line>
            </w:pict>
          </mc:Fallback>
        </mc:AlternateContent>
      </w:r>
    </w:p>
    <w:p w14:paraId="12ED6058" w14:textId="77777777" w:rsidR="00B44DA1" w:rsidRDefault="00B44DA1">
      <w:pPr>
        <w:spacing w:line="200" w:lineRule="exact"/>
        <w:rPr>
          <w:sz w:val="20"/>
          <w:szCs w:val="20"/>
        </w:rPr>
      </w:pPr>
    </w:p>
    <w:p w14:paraId="3795C060" w14:textId="77777777" w:rsidR="00B44DA1" w:rsidRDefault="00B44DA1">
      <w:pPr>
        <w:spacing w:line="245" w:lineRule="exact"/>
        <w:rPr>
          <w:sz w:val="20"/>
          <w:szCs w:val="20"/>
        </w:rPr>
      </w:pPr>
    </w:p>
    <w:p w14:paraId="0701E364" w14:textId="77777777" w:rsidR="00B44DA1" w:rsidRDefault="00B32628">
      <w:pPr>
        <w:spacing w:line="273" w:lineRule="auto"/>
        <w:ind w:left="180" w:right="26" w:firstLine="217"/>
        <w:jc w:val="both"/>
      </w:pPr>
      <w:r>
        <w:rPr>
          <w:rFonts w:ascii="Arial" w:hAnsi="Arial"/>
        </w:rPr>
        <w:t>2019</w:t>
      </w:r>
      <w:r>
        <w:rPr>
          <w:rFonts w:ascii="Arial" w:hAnsi="Arial"/>
        </w:rPr>
        <w:t>年，根据上述建议，欧盟委员会发布了《欧盟委员会放行条例</w:t>
      </w:r>
      <w:r>
        <w:rPr>
          <w:rFonts w:ascii="Arial" w:hAnsi="Arial"/>
        </w:rPr>
        <w:t>(2019/945)</w:t>
      </w:r>
      <w:r>
        <w:rPr>
          <w:rFonts w:ascii="Arial" w:hAnsi="Arial"/>
        </w:rPr>
        <w:t>》和《欧盟委员会执行条例</w:t>
      </w:r>
      <w:r>
        <w:rPr>
          <w:rFonts w:ascii="Arial" w:hAnsi="Arial"/>
        </w:rPr>
        <w:t>(2019/947)</w:t>
      </w:r>
      <w:r>
        <w:rPr>
          <w:rFonts w:ascii="Arial" w:hAnsi="Arial"/>
        </w:rPr>
        <w:t>》。欧盟委员会授权条例</w:t>
      </w:r>
      <w:r>
        <w:rPr>
          <w:rFonts w:ascii="Arial" w:hAnsi="Arial"/>
        </w:rPr>
        <w:t>(EU)2019/945</w:t>
      </w:r>
      <w:r>
        <w:rPr>
          <w:rFonts w:ascii="Arial" w:hAnsi="Arial"/>
        </w:rPr>
        <w:t>界定了认证要求，包括</w:t>
      </w:r>
      <w:r>
        <w:rPr>
          <w:rFonts w:ascii="Arial" w:hAnsi="Arial"/>
        </w:rPr>
        <w:t xml:space="preserve"> CE </w:t>
      </w:r>
      <w:r>
        <w:rPr>
          <w:rFonts w:ascii="Arial" w:hAnsi="Arial"/>
        </w:rPr>
        <w:t>标记和第三国经营者。欧盟委员会实施条例</w:t>
      </w:r>
      <w:r>
        <w:rPr>
          <w:rFonts w:ascii="Arial" w:hAnsi="Arial"/>
        </w:rPr>
        <w:t>(EU)2019/947</w:t>
      </w:r>
      <w:r>
        <w:rPr>
          <w:rFonts w:ascii="Arial" w:hAnsi="Arial"/>
        </w:rPr>
        <w:t>界定了运营和注册的要求。在</w:t>
      </w:r>
      <w:r>
        <w:rPr>
          <w:rFonts w:ascii="Arial" w:hAnsi="Arial"/>
        </w:rPr>
        <w:t>2019/947</w:t>
      </w:r>
      <w:r>
        <w:rPr>
          <w:rFonts w:ascii="Arial" w:hAnsi="Arial"/>
        </w:rPr>
        <w:t>年度规例中，三个经营类别的界限定义如下</w:t>
      </w:r>
      <w:r>
        <w:rPr>
          <w:rFonts w:ascii="Arial" w:hAnsi="Arial"/>
        </w:rPr>
        <w:t>:</w:t>
      </w:r>
    </w:p>
    <w:p w14:paraId="6E7D35DD" w14:textId="77777777" w:rsidR="00B44DA1" w:rsidRDefault="00B44DA1">
      <w:pPr>
        <w:spacing w:line="200" w:lineRule="exact"/>
        <w:rPr>
          <w:sz w:val="20"/>
          <w:szCs w:val="20"/>
        </w:rPr>
      </w:pPr>
    </w:p>
    <w:p w14:paraId="54884483" w14:textId="77777777" w:rsidR="00B44DA1" w:rsidRDefault="00B44DA1">
      <w:pPr>
        <w:spacing w:line="220" w:lineRule="exact"/>
        <w:rPr>
          <w:sz w:val="20"/>
          <w:szCs w:val="20"/>
        </w:rPr>
      </w:pPr>
    </w:p>
    <w:p w14:paraId="0AB93EB8" w14:textId="77777777" w:rsidR="00B44DA1" w:rsidRDefault="00B32628">
      <w:pPr>
        <w:spacing w:line="289" w:lineRule="auto"/>
        <w:ind w:left="720" w:right="26" w:hanging="212"/>
      </w:pPr>
      <w:r>
        <w:rPr>
          <w:rFonts w:ascii="Arial" w:hAnsi="Arial"/>
        </w:rPr>
        <w:t>开放类别</w:t>
      </w:r>
      <w:r>
        <w:rPr>
          <w:rFonts w:ascii="Arial" w:hAnsi="Arial"/>
        </w:rPr>
        <w:t xml:space="preserve">: </w:t>
      </w:r>
      <w:r>
        <w:rPr>
          <w:rFonts w:ascii="Arial" w:hAnsi="Arial"/>
        </w:rPr>
        <w:t>在下列情况下，无人机操作始终被视为属于此类别</w:t>
      </w:r>
      <w:r>
        <w:rPr>
          <w:rFonts w:ascii="Arial" w:hAnsi="Arial"/>
        </w:rPr>
        <w:t>:</w:t>
      </w:r>
    </w:p>
    <w:p w14:paraId="7FA7C63F" w14:textId="77777777" w:rsidR="00B44DA1" w:rsidRDefault="00B44DA1">
      <w:pPr>
        <w:spacing w:line="140" w:lineRule="exact"/>
        <w:rPr>
          <w:rFonts w:ascii="Arial" w:eastAsia="Arial" w:hAnsi="Arial" w:cs="Arial"/>
        </w:rPr>
      </w:pPr>
    </w:p>
    <w:p w14:paraId="626D61EF" w14:textId="77777777" w:rsidR="00B44DA1" w:rsidRDefault="00B32628">
      <w:pPr>
        <w:ind w:left="980"/>
      </w:pPr>
      <w:r>
        <w:rPr>
          <w:rFonts w:ascii="Arial" w:hAnsi="Arial"/>
        </w:rPr>
        <w:t>最大起飞重量小于</w:t>
      </w:r>
      <w:r>
        <w:rPr>
          <w:rFonts w:ascii="Arial" w:hAnsi="Arial"/>
        </w:rPr>
        <w:t>25</w:t>
      </w:r>
      <w:r>
        <w:rPr>
          <w:rFonts w:ascii="Arial" w:hAnsi="Arial"/>
        </w:rPr>
        <w:t>公斤。</w:t>
      </w:r>
    </w:p>
    <w:p w14:paraId="19530231" w14:textId="77777777" w:rsidR="00B44DA1" w:rsidRDefault="00B44DA1">
      <w:pPr>
        <w:spacing w:line="111" w:lineRule="exact"/>
        <w:rPr>
          <w:rFonts w:ascii="Arial" w:eastAsia="Arial" w:hAnsi="Arial" w:cs="Arial"/>
        </w:rPr>
      </w:pPr>
    </w:p>
    <w:p w14:paraId="2087C8A7" w14:textId="77777777" w:rsidR="00B44DA1" w:rsidRDefault="00B32628">
      <w:pPr>
        <w:ind w:left="980"/>
      </w:pPr>
      <w:r>
        <w:rPr>
          <w:rFonts w:ascii="Arial" w:hAnsi="Arial"/>
        </w:rPr>
        <w:t xml:space="preserve">- </w:t>
      </w:r>
      <w:r>
        <w:rPr>
          <w:rFonts w:ascii="Arial" w:hAnsi="Arial"/>
        </w:rPr>
        <w:t>这架飞机没有运载危险品。</w:t>
      </w:r>
    </w:p>
    <w:p w14:paraId="142960A6" w14:textId="77777777" w:rsidR="00B44DA1" w:rsidRDefault="00B44DA1">
      <w:pPr>
        <w:spacing w:line="111" w:lineRule="exact"/>
        <w:rPr>
          <w:rFonts w:ascii="Arial" w:eastAsia="Arial" w:hAnsi="Arial" w:cs="Arial"/>
        </w:rPr>
      </w:pPr>
    </w:p>
    <w:p w14:paraId="126D79B4" w14:textId="77777777" w:rsidR="00B44DA1" w:rsidRDefault="00B32628">
      <w:pPr>
        <w:ind w:left="980"/>
      </w:pPr>
      <w:r>
        <w:rPr>
          <w:rFonts w:ascii="Arial" w:hAnsi="Arial"/>
        </w:rPr>
        <w:t xml:space="preserve">- </w:t>
      </w:r>
      <w:r>
        <w:rPr>
          <w:rFonts w:ascii="Arial" w:hAnsi="Arial"/>
        </w:rPr>
        <w:t>飞机不会掉落任何材料。</w:t>
      </w:r>
    </w:p>
    <w:p w14:paraId="0CE2A71D" w14:textId="77777777" w:rsidR="00B44DA1" w:rsidRDefault="00B44DA1">
      <w:pPr>
        <w:spacing w:line="111" w:lineRule="exact"/>
        <w:rPr>
          <w:rFonts w:ascii="Arial" w:eastAsia="Arial" w:hAnsi="Arial" w:cs="Arial"/>
        </w:rPr>
      </w:pPr>
    </w:p>
    <w:p w14:paraId="6E31CA44" w14:textId="77777777" w:rsidR="00B44DA1" w:rsidRDefault="00B32628">
      <w:pPr>
        <w:ind w:left="980"/>
      </w:pPr>
      <w:r>
        <w:rPr>
          <w:rFonts w:ascii="Arial" w:hAnsi="Arial"/>
        </w:rPr>
        <w:t xml:space="preserve">- </w:t>
      </w:r>
      <w:r>
        <w:rPr>
          <w:rFonts w:ascii="Arial" w:hAnsi="Arial"/>
        </w:rPr>
        <w:t>遥控飞行员的年龄等于或超过</w:t>
      </w:r>
      <w:r>
        <w:rPr>
          <w:rFonts w:ascii="Arial" w:hAnsi="Arial"/>
        </w:rPr>
        <w:t>16</w:t>
      </w:r>
      <w:r>
        <w:rPr>
          <w:rFonts w:ascii="Arial" w:hAnsi="Arial"/>
        </w:rPr>
        <w:t>岁。</w:t>
      </w:r>
    </w:p>
    <w:p w14:paraId="07297E87" w14:textId="77777777" w:rsidR="00B44DA1" w:rsidRDefault="00B44DA1">
      <w:pPr>
        <w:spacing w:line="111" w:lineRule="exact"/>
        <w:rPr>
          <w:rFonts w:ascii="Arial" w:eastAsia="Arial" w:hAnsi="Arial" w:cs="Arial"/>
        </w:rPr>
      </w:pPr>
    </w:p>
    <w:p w14:paraId="5DE7C334" w14:textId="77777777" w:rsidR="00B44DA1" w:rsidRDefault="00B32628">
      <w:pPr>
        <w:spacing w:line="289" w:lineRule="auto"/>
        <w:ind w:left="1200" w:right="26" w:hanging="234"/>
      </w:pPr>
      <w:r>
        <w:rPr>
          <w:rFonts w:ascii="Arial" w:hAnsi="Arial"/>
        </w:rPr>
        <w:t xml:space="preserve">- </w:t>
      </w:r>
      <w:r>
        <w:rPr>
          <w:rFonts w:ascii="Arial" w:hAnsi="Arial"/>
        </w:rPr>
        <w:t>飞行员始终将飞机保持在其视线范围内</w:t>
      </w:r>
      <w:r>
        <w:rPr>
          <w:rFonts w:ascii="Arial" w:hAnsi="Arial"/>
        </w:rPr>
        <w:t>(</w:t>
      </w:r>
      <w:r>
        <w:rPr>
          <w:rFonts w:ascii="Arial" w:hAnsi="Arial"/>
        </w:rPr>
        <w:t>视线操作</w:t>
      </w:r>
      <w:r>
        <w:rPr>
          <w:rFonts w:ascii="Arial" w:hAnsi="Arial"/>
        </w:rPr>
        <w:t>)</w:t>
      </w:r>
      <w:r>
        <w:rPr>
          <w:rFonts w:ascii="Arial" w:hAnsi="Arial"/>
        </w:rPr>
        <w:t>。</w:t>
      </w:r>
    </w:p>
    <w:p w14:paraId="1F388AA5"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420"/>
        <w:gridCol w:w="2400"/>
      </w:tblGrid>
      <w:tr w:rsidR="00B44DA1" w14:paraId="6265169A" w14:textId="77777777">
        <w:trPr>
          <w:trHeight w:val="284"/>
        </w:trPr>
        <w:tc>
          <w:tcPr>
            <w:tcW w:w="6420" w:type="dxa"/>
            <w:tcBorders>
              <w:bottom w:val="single" w:sz="8" w:space="0" w:color="auto"/>
            </w:tcBorders>
            <w:vAlign w:val="bottom"/>
          </w:tcPr>
          <w:p w14:paraId="572B8CDE" w14:textId="77777777" w:rsidR="00B44DA1" w:rsidRDefault="00B32628">
            <w:pPr>
              <w:rPr>
                <w:sz w:val="20"/>
                <w:szCs w:val="20"/>
              </w:rPr>
            </w:pPr>
            <w:bookmarkStart w:id="30" w:name="page31"/>
            <w:bookmarkEnd w:id="30"/>
            <w:r>
              <w:lastRenderedPageBreak/>
              <w:t xml:space="preserve">1.4. </w:t>
            </w:r>
            <w:r>
              <w:t>无人机并入空域</w:t>
            </w:r>
          </w:p>
        </w:tc>
        <w:tc>
          <w:tcPr>
            <w:tcW w:w="2400" w:type="dxa"/>
            <w:tcBorders>
              <w:bottom w:val="single" w:sz="8" w:space="0" w:color="auto"/>
            </w:tcBorders>
            <w:vAlign w:val="bottom"/>
          </w:tcPr>
          <w:p w14:paraId="3CC811F1" w14:textId="77777777" w:rsidR="00B44DA1" w:rsidRDefault="00B32628">
            <w:pPr>
              <w:jc w:val="right"/>
              <w:rPr>
                <w:sz w:val="20"/>
                <w:szCs w:val="20"/>
              </w:rPr>
            </w:pPr>
            <w:r>
              <w:rPr>
                <w:rFonts w:ascii="Arial" w:eastAsia="Arial" w:hAnsi="Arial" w:cs="Arial"/>
              </w:rPr>
              <w:t>13</w:t>
            </w:r>
          </w:p>
        </w:tc>
      </w:tr>
    </w:tbl>
    <w:p w14:paraId="5B20F9CB" w14:textId="77777777" w:rsidR="00B44DA1" w:rsidRDefault="00B44DA1">
      <w:pPr>
        <w:spacing w:line="390" w:lineRule="exact"/>
        <w:rPr>
          <w:sz w:val="20"/>
          <w:szCs w:val="20"/>
        </w:rPr>
      </w:pPr>
    </w:p>
    <w:p w14:paraId="1B1BD783" w14:textId="77777777" w:rsidR="00B44DA1" w:rsidRDefault="00B32628">
      <w:pPr>
        <w:ind w:left="980"/>
      </w:pPr>
      <w:r>
        <w:rPr>
          <w:rFonts w:ascii="Arial" w:hAnsi="Arial"/>
        </w:rPr>
        <w:t>ー飞机</w:t>
      </w:r>
      <w:proofErr w:type="gramStart"/>
      <w:r>
        <w:rPr>
          <w:rFonts w:ascii="Arial" w:hAnsi="Arial"/>
        </w:rPr>
        <w:t>不</w:t>
      </w:r>
      <w:proofErr w:type="gramEnd"/>
      <w:r>
        <w:rPr>
          <w:rFonts w:ascii="Arial" w:hAnsi="Arial"/>
        </w:rPr>
        <w:t>飞越人群。</w:t>
      </w:r>
    </w:p>
    <w:p w14:paraId="16276C3F" w14:textId="77777777" w:rsidR="00B44DA1" w:rsidRDefault="00B44DA1">
      <w:pPr>
        <w:spacing w:line="106" w:lineRule="exact"/>
        <w:rPr>
          <w:sz w:val="20"/>
          <w:szCs w:val="20"/>
        </w:rPr>
      </w:pPr>
    </w:p>
    <w:p w14:paraId="01707473" w14:textId="77777777" w:rsidR="00B44DA1" w:rsidRDefault="00B32628">
      <w:pPr>
        <w:ind w:left="980"/>
      </w:pPr>
      <w:r>
        <w:rPr>
          <w:rFonts w:ascii="Arial" w:hAnsi="Arial"/>
        </w:rPr>
        <w:t xml:space="preserve">- </w:t>
      </w:r>
      <w:r>
        <w:rPr>
          <w:rFonts w:ascii="Arial" w:hAnsi="Arial"/>
        </w:rPr>
        <w:t>地面以上的最高高度是</w:t>
      </w:r>
      <w:r>
        <w:rPr>
          <w:rFonts w:ascii="Arial" w:hAnsi="Arial"/>
        </w:rPr>
        <w:t>120</w:t>
      </w:r>
      <w:r>
        <w:rPr>
          <w:rFonts w:ascii="Arial" w:hAnsi="Arial"/>
        </w:rPr>
        <w:t>米。</w:t>
      </w:r>
    </w:p>
    <w:p w14:paraId="522FFECC" w14:textId="77777777" w:rsidR="00B44DA1" w:rsidRDefault="00B44DA1">
      <w:pPr>
        <w:spacing w:line="206" w:lineRule="exact"/>
        <w:rPr>
          <w:sz w:val="20"/>
          <w:szCs w:val="20"/>
        </w:rPr>
      </w:pPr>
    </w:p>
    <w:p w14:paraId="164EB998" w14:textId="77777777" w:rsidR="00B44DA1" w:rsidRDefault="00B32628">
      <w:pPr>
        <w:spacing w:line="289" w:lineRule="auto"/>
        <w:ind w:left="720" w:right="26" w:hanging="212"/>
      </w:pPr>
      <w:r>
        <w:rPr>
          <w:rFonts w:ascii="Arial" w:hAnsi="Arial"/>
        </w:rPr>
        <w:t>特定类别</w:t>
      </w:r>
      <w:r>
        <w:rPr>
          <w:rFonts w:ascii="Arial" w:hAnsi="Arial"/>
        </w:rPr>
        <w:t xml:space="preserve">: </w:t>
      </w:r>
      <w:r>
        <w:rPr>
          <w:rFonts w:ascii="Arial" w:hAnsi="Arial"/>
        </w:rPr>
        <w:t>当不满足开放类别条件时，无人机操作总是被认为属于这一类别</w:t>
      </w:r>
    </w:p>
    <w:p w14:paraId="6532C738" w14:textId="77777777" w:rsidR="00B44DA1" w:rsidRDefault="00B44DA1">
      <w:pPr>
        <w:spacing w:line="134" w:lineRule="exact"/>
        <w:rPr>
          <w:rFonts w:ascii="Arial" w:eastAsia="Arial" w:hAnsi="Arial" w:cs="Arial"/>
        </w:rPr>
      </w:pPr>
    </w:p>
    <w:p w14:paraId="6811A8BA" w14:textId="77777777" w:rsidR="00B44DA1" w:rsidRDefault="00B32628">
      <w:pPr>
        <w:spacing w:line="289" w:lineRule="auto"/>
        <w:ind w:left="720" w:right="26" w:hanging="212"/>
      </w:pPr>
      <w:r>
        <w:rPr>
          <w:rFonts w:ascii="Arial" w:hAnsi="Arial"/>
        </w:rPr>
        <w:t>认证类别</w:t>
      </w:r>
      <w:r>
        <w:rPr>
          <w:rFonts w:ascii="Arial" w:hAnsi="Arial"/>
        </w:rPr>
        <w:t xml:space="preserve">: </w:t>
      </w:r>
      <w:r>
        <w:rPr>
          <w:rFonts w:ascii="Arial" w:hAnsi="Arial"/>
        </w:rPr>
        <w:t>在下列情况下，无人机操作始终被视为属于这一类别</w:t>
      </w:r>
      <w:r>
        <w:rPr>
          <w:rFonts w:ascii="Arial" w:hAnsi="Arial"/>
        </w:rPr>
        <w:t>:</w:t>
      </w:r>
    </w:p>
    <w:p w14:paraId="0882CB4E" w14:textId="77777777" w:rsidR="00B44DA1" w:rsidRDefault="00B44DA1">
      <w:pPr>
        <w:spacing w:line="134" w:lineRule="exact"/>
        <w:rPr>
          <w:rFonts w:ascii="Arial" w:eastAsia="Arial" w:hAnsi="Arial" w:cs="Arial"/>
        </w:rPr>
      </w:pPr>
    </w:p>
    <w:p w14:paraId="1CBE19BF" w14:textId="77777777" w:rsidR="00B44DA1" w:rsidRDefault="00B32628">
      <w:pPr>
        <w:ind w:left="980"/>
      </w:pPr>
      <w:r>
        <w:rPr>
          <w:rFonts w:ascii="Arial" w:hAnsi="Arial"/>
        </w:rPr>
        <w:t>ー飞机飞越尺寸超过</w:t>
      </w:r>
      <w:r>
        <w:rPr>
          <w:rFonts w:ascii="Arial" w:hAnsi="Arial"/>
        </w:rPr>
        <w:t>3</w:t>
      </w:r>
      <w:r>
        <w:rPr>
          <w:rFonts w:ascii="Arial" w:hAnsi="Arial"/>
        </w:rPr>
        <w:t>米的人群</w:t>
      </w:r>
      <w:r>
        <w:rPr>
          <w:rFonts w:ascii="Arial" w:hAnsi="Arial"/>
        </w:rPr>
        <w:t xml:space="preserve">; </w:t>
      </w:r>
      <w:r>
        <w:rPr>
          <w:rFonts w:ascii="Arial" w:hAnsi="Arial"/>
        </w:rPr>
        <w:t>或</w:t>
      </w:r>
    </w:p>
    <w:p w14:paraId="43EE86E2" w14:textId="77777777" w:rsidR="00B44DA1" w:rsidRDefault="00B44DA1">
      <w:pPr>
        <w:spacing w:line="106" w:lineRule="exact"/>
        <w:rPr>
          <w:rFonts w:ascii="Arial" w:eastAsia="Arial" w:hAnsi="Arial" w:cs="Arial"/>
        </w:rPr>
      </w:pPr>
    </w:p>
    <w:p w14:paraId="30B9656B" w14:textId="77777777" w:rsidR="00B44DA1" w:rsidRDefault="00B32628">
      <w:pPr>
        <w:ind w:left="980"/>
      </w:pPr>
      <w:r>
        <w:rPr>
          <w:rFonts w:ascii="Arial" w:hAnsi="Arial"/>
        </w:rPr>
        <w:t xml:space="preserve">- </w:t>
      </w:r>
      <w:r>
        <w:rPr>
          <w:rFonts w:ascii="Arial" w:hAnsi="Arial"/>
        </w:rPr>
        <w:t>运送人口</w:t>
      </w:r>
      <w:r>
        <w:rPr>
          <w:rFonts w:ascii="Arial" w:hAnsi="Arial"/>
        </w:rPr>
        <w:t xml:space="preserve">; </w:t>
      </w:r>
      <w:r>
        <w:rPr>
          <w:rFonts w:ascii="Arial" w:hAnsi="Arial"/>
        </w:rPr>
        <w:t>或</w:t>
      </w:r>
    </w:p>
    <w:p w14:paraId="53748121" w14:textId="77777777" w:rsidR="00B44DA1" w:rsidRDefault="00B44DA1">
      <w:pPr>
        <w:spacing w:line="106" w:lineRule="exact"/>
        <w:rPr>
          <w:rFonts w:ascii="Arial" w:eastAsia="Arial" w:hAnsi="Arial" w:cs="Arial"/>
        </w:rPr>
      </w:pPr>
    </w:p>
    <w:p w14:paraId="378A9EDD" w14:textId="77777777" w:rsidR="00B44DA1" w:rsidRDefault="00B32628">
      <w:pPr>
        <w:ind w:left="980"/>
      </w:pPr>
      <w:r>
        <w:rPr>
          <w:rFonts w:ascii="Arial" w:hAnsi="Arial"/>
        </w:rPr>
        <w:t>ー运载危险品。</w:t>
      </w:r>
    </w:p>
    <w:p w14:paraId="5BFD4FE3" w14:textId="77777777" w:rsidR="00B44DA1" w:rsidRDefault="00B44DA1">
      <w:pPr>
        <w:spacing w:line="200" w:lineRule="exact"/>
        <w:rPr>
          <w:sz w:val="20"/>
          <w:szCs w:val="20"/>
        </w:rPr>
      </w:pPr>
    </w:p>
    <w:p w14:paraId="1FEE9BDF" w14:textId="77777777" w:rsidR="00B44DA1" w:rsidRDefault="00B44DA1">
      <w:pPr>
        <w:spacing w:line="334" w:lineRule="exact"/>
        <w:rPr>
          <w:sz w:val="20"/>
          <w:szCs w:val="20"/>
        </w:rPr>
      </w:pPr>
    </w:p>
    <w:p w14:paraId="1FDE7CC6" w14:textId="77777777" w:rsidR="00B44DA1" w:rsidRDefault="00B32628">
      <w:pPr>
        <w:spacing w:line="279" w:lineRule="auto"/>
        <w:ind w:left="180" w:right="26" w:firstLine="217"/>
        <w:jc w:val="both"/>
      </w:pPr>
      <w:r>
        <w:rPr>
          <w:rFonts w:ascii="Arial" w:hAnsi="Arial"/>
        </w:rPr>
        <w:t>预计大多数无人机操作将在特定类别下进行。对于这个类别，运营商必须执行和提交风险评估根据</w:t>
      </w:r>
      <w:r>
        <w:rPr>
          <w:rFonts w:ascii="Arial" w:hAnsi="Arial"/>
        </w:rPr>
        <w:t xml:space="preserve"> SORA </w:t>
      </w:r>
      <w:r>
        <w:rPr>
          <w:rFonts w:ascii="Arial" w:hAnsi="Arial"/>
        </w:rPr>
        <w:t>的方法。但在某些情况下，操作者可以跳过完整的风险评估</w:t>
      </w:r>
      <w:r>
        <w:rPr>
          <w:rFonts w:ascii="Arial" w:hAnsi="Arial"/>
        </w:rPr>
        <w:t>:</w:t>
      </w:r>
    </w:p>
    <w:p w14:paraId="35658BB3" w14:textId="77777777" w:rsidR="00B44DA1" w:rsidRDefault="00B44DA1">
      <w:pPr>
        <w:spacing w:line="338" w:lineRule="exact"/>
        <w:rPr>
          <w:sz w:val="20"/>
          <w:szCs w:val="20"/>
        </w:rPr>
      </w:pPr>
    </w:p>
    <w:p w14:paraId="13AD2EB7" w14:textId="77777777" w:rsidR="00B44DA1" w:rsidRDefault="00B32628">
      <w:pPr>
        <w:spacing w:line="289" w:lineRule="auto"/>
        <w:ind w:left="720" w:right="26" w:hanging="212"/>
      </w:pPr>
      <w:r>
        <w:rPr>
          <w:rFonts w:ascii="Arial" w:hAnsi="Arial"/>
        </w:rPr>
        <w:t>该操作符合</w:t>
      </w:r>
      <w:r>
        <w:rPr>
          <w:rFonts w:ascii="Arial" w:hAnsi="Arial"/>
        </w:rPr>
        <w:t>2019/947</w:t>
      </w:r>
      <w:r>
        <w:rPr>
          <w:rFonts w:ascii="Arial" w:hAnsi="Arial"/>
        </w:rPr>
        <w:t>法规中预定义的标准情景</w:t>
      </w:r>
      <w:r>
        <w:rPr>
          <w:rFonts w:ascii="Arial" w:hAnsi="Arial"/>
        </w:rPr>
        <w:t>(STS-01</w:t>
      </w:r>
      <w:r>
        <w:rPr>
          <w:rFonts w:ascii="Arial" w:hAnsi="Arial"/>
        </w:rPr>
        <w:t>和</w:t>
      </w:r>
      <w:r>
        <w:rPr>
          <w:rFonts w:ascii="Arial" w:hAnsi="Arial"/>
        </w:rPr>
        <w:t xml:space="preserve"> STS-02)</w:t>
      </w:r>
      <w:r>
        <w:rPr>
          <w:rFonts w:ascii="Arial" w:hAnsi="Arial"/>
        </w:rPr>
        <w:t>。</w:t>
      </w:r>
    </w:p>
    <w:p w14:paraId="75E5F067" w14:textId="77777777" w:rsidR="00B44DA1" w:rsidRDefault="00B44DA1">
      <w:pPr>
        <w:spacing w:line="134" w:lineRule="exact"/>
        <w:rPr>
          <w:rFonts w:ascii="Arial" w:eastAsia="Arial" w:hAnsi="Arial" w:cs="Arial"/>
        </w:rPr>
      </w:pPr>
    </w:p>
    <w:p w14:paraId="11449C07" w14:textId="77777777" w:rsidR="00B44DA1" w:rsidRDefault="00B32628">
      <w:pPr>
        <w:spacing w:line="279" w:lineRule="auto"/>
        <w:ind w:left="720" w:right="26" w:hanging="212"/>
        <w:jc w:val="both"/>
      </w:pPr>
      <w:r>
        <w:rPr>
          <w:rFonts w:ascii="Arial" w:hAnsi="Arial"/>
        </w:rPr>
        <w:t>角色塑造操作符合欧盟委员会实施条例</w:t>
      </w:r>
      <w:r>
        <w:rPr>
          <w:rFonts w:ascii="Arial" w:hAnsi="Arial"/>
        </w:rPr>
        <w:t>(EU)2019/947</w:t>
      </w:r>
      <w:r>
        <w:rPr>
          <w:rFonts w:ascii="Arial" w:hAnsi="Arial"/>
        </w:rPr>
        <w:t>的指导文件中描述的预定</w:t>
      </w:r>
      <w:proofErr w:type="gramStart"/>
      <w:r>
        <w:rPr>
          <w:rFonts w:ascii="Arial" w:hAnsi="Arial"/>
        </w:rPr>
        <w:t>义风险</w:t>
      </w:r>
      <w:proofErr w:type="gramEnd"/>
      <w:r>
        <w:rPr>
          <w:rFonts w:ascii="Arial" w:hAnsi="Arial"/>
        </w:rPr>
        <w:t>评估中描述的操作特征。</w:t>
      </w:r>
    </w:p>
    <w:p w14:paraId="10226EB8" w14:textId="77777777" w:rsidR="00B44DA1" w:rsidRDefault="00B44DA1">
      <w:pPr>
        <w:spacing w:line="200" w:lineRule="exact"/>
        <w:rPr>
          <w:sz w:val="20"/>
          <w:szCs w:val="20"/>
        </w:rPr>
      </w:pPr>
    </w:p>
    <w:p w14:paraId="13FE48D6" w14:textId="77777777" w:rsidR="00B44DA1" w:rsidRDefault="00B44DA1">
      <w:pPr>
        <w:spacing w:line="267" w:lineRule="exact"/>
        <w:rPr>
          <w:sz w:val="20"/>
          <w:szCs w:val="20"/>
        </w:rPr>
      </w:pPr>
    </w:p>
    <w:p w14:paraId="1D3CF1DE" w14:textId="77777777" w:rsidR="00B44DA1" w:rsidRDefault="00B32628">
      <w:pPr>
        <w:ind w:left="180"/>
      </w:pPr>
      <w:r>
        <w:rPr>
          <w:rFonts w:ascii="Arial" w:hAnsi="Arial"/>
          <w:sz w:val="24"/>
        </w:rPr>
        <w:t xml:space="preserve">1.4.2 u </w:t>
      </w:r>
      <w:r>
        <w:rPr>
          <w:rFonts w:ascii="Arial" w:hAnsi="Arial"/>
          <w:sz w:val="24"/>
        </w:rPr>
        <w:t>空间概念</w:t>
      </w:r>
    </w:p>
    <w:p w14:paraId="461786FF" w14:textId="77777777" w:rsidR="00B44DA1" w:rsidRDefault="00B44DA1">
      <w:pPr>
        <w:spacing w:line="364" w:lineRule="exact"/>
        <w:rPr>
          <w:sz w:val="20"/>
          <w:szCs w:val="20"/>
        </w:rPr>
      </w:pPr>
    </w:p>
    <w:p w14:paraId="0FA2CB11" w14:textId="77777777" w:rsidR="00B44DA1" w:rsidRDefault="00B32628">
      <w:pPr>
        <w:spacing w:line="273" w:lineRule="auto"/>
        <w:ind w:left="180" w:right="26" w:firstLine="217"/>
        <w:jc w:val="both"/>
      </w:pPr>
      <w:r>
        <w:rPr>
          <w:rFonts w:ascii="Arial" w:hAnsi="Arial"/>
        </w:rPr>
        <w:t>除了监管建议之外，欧洲航天局为无人机一体化所做的另一项努力是提出</w:t>
      </w:r>
      <w:r>
        <w:rPr>
          <w:rFonts w:ascii="Arial" w:hAnsi="Arial"/>
        </w:rPr>
        <w:t xml:space="preserve">“ u </w:t>
      </w:r>
      <w:r>
        <w:rPr>
          <w:rFonts w:ascii="Arial" w:hAnsi="Arial"/>
        </w:rPr>
        <w:t>空间</w:t>
      </w:r>
      <w:r>
        <w:rPr>
          <w:rFonts w:ascii="Arial" w:hAnsi="Arial"/>
        </w:rPr>
        <w:t>”</w:t>
      </w:r>
      <w:r>
        <w:rPr>
          <w:rFonts w:ascii="Arial" w:hAnsi="Arial"/>
        </w:rPr>
        <w:t>概念。这一概念的名称不是指分配给无人机作业的新空域数量，而是指支持无人机作业的一套新技术服务。这些服务正在或将要开发，以便在包括城市、郊区、农村在内的所有操作环境中实现高度自主的复杂无人机操作</w:t>
      </w:r>
      <w:r>
        <w:rPr>
          <w:rFonts w:ascii="Arial" w:hAnsi="Arial"/>
        </w:rPr>
        <w:t>[47]</w:t>
      </w:r>
      <w:r>
        <w:rPr>
          <w:rFonts w:ascii="Arial" w:hAnsi="Arial"/>
        </w:rPr>
        <w:t>。随着无人机连通性和自动化水平的提高，</w:t>
      </w:r>
      <w:r>
        <w:rPr>
          <w:rFonts w:ascii="Arial" w:hAnsi="Arial"/>
        </w:rPr>
        <w:t xml:space="preserve">U-space </w:t>
      </w:r>
      <w:r>
        <w:rPr>
          <w:rFonts w:ascii="Arial" w:hAnsi="Arial"/>
        </w:rPr>
        <w:t>概念提出了四个服务块</w:t>
      </w:r>
      <w:r>
        <w:rPr>
          <w:rFonts w:ascii="Arial" w:hAnsi="Arial"/>
        </w:rPr>
        <w:t>:</w:t>
      </w:r>
    </w:p>
    <w:p w14:paraId="73550A43" w14:textId="77777777" w:rsidR="00B44DA1" w:rsidRDefault="00B44DA1">
      <w:pPr>
        <w:spacing w:line="344" w:lineRule="exact"/>
        <w:rPr>
          <w:sz w:val="20"/>
          <w:szCs w:val="20"/>
        </w:rPr>
      </w:pPr>
    </w:p>
    <w:p w14:paraId="2077AA4C" w14:textId="77777777" w:rsidR="00B44DA1" w:rsidRDefault="00B32628">
      <w:pPr>
        <w:spacing w:line="279" w:lineRule="auto"/>
        <w:ind w:left="720" w:right="26" w:hanging="212"/>
        <w:jc w:val="both"/>
      </w:pPr>
      <w:r>
        <w:rPr>
          <w:rFonts w:ascii="Arial" w:hAnsi="Arial"/>
        </w:rPr>
        <w:t>基础服务</w:t>
      </w:r>
      <w:r>
        <w:rPr>
          <w:rFonts w:ascii="Arial" w:hAnsi="Arial"/>
        </w:rPr>
        <w:t>(U1)</w:t>
      </w:r>
      <w:r>
        <w:rPr>
          <w:rFonts w:ascii="Arial" w:hAnsi="Arial"/>
        </w:rPr>
        <w:t>包括电子注册、电子身份识别和地理围栏服务。这些服务帮助当局识别无人机，并支持安全和安全要求。</w:t>
      </w:r>
    </w:p>
    <w:p w14:paraId="29CCE620" w14:textId="77777777" w:rsidR="00B44DA1" w:rsidRDefault="00B44DA1">
      <w:pPr>
        <w:spacing w:line="146" w:lineRule="exact"/>
        <w:rPr>
          <w:rFonts w:ascii="Arial" w:eastAsia="Arial" w:hAnsi="Arial" w:cs="Arial"/>
        </w:rPr>
      </w:pPr>
    </w:p>
    <w:p w14:paraId="34A51C2A" w14:textId="77777777" w:rsidR="00B44DA1" w:rsidRDefault="00B32628">
      <w:pPr>
        <w:spacing w:line="279" w:lineRule="auto"/>
        <w:ind w:left="720" w:right="26" w:hanging="212"/>
        <w:jc w:val="both"/>
      </w:pPr>
      <w:r>
        <w:rPr>
          <w:rFonts w:ascii="Arial" w:hAnsi="Arial"/>
        </w:rPr>
        <w:t>初始服务</w:t>
      </w:r>
      <w:r>
        <w:rPr>
          <w:rFonts w:ascii="Arial" w:hAnsi="Arial"/>
        </w:rPr>
        <w:t>(U2)</w:t>
      </w:r>
      <w:r>
        <w:rPr>
          <w:rFonts w:ascii="Arial" w:hAnsi="Arial"/>
        </w:rPr>
        <w:t>支持无人机操作的管理，可能包括飞行计划、飞行批准、跟踪、空域动态信息以及与空中交通管制的程序接口。</w:t>
      </w:r>
    </w:p>
    <w:p w14:paraId="3D363620" w14:textId="77777777" w:rsidR="00B44DA1" w:rsidRDefault="00B44DA1">
      <w:pPr>
        <w:spacing w:line="146" w:lineRule="exact"/>
        <w:rPr>
          <w:rFonts w:ascii="Arial" w:eastAsia="Arial" w:hAnsi="Arial" w:cs="Arial"/>
        </w:rPr>
      </w:pPr>
    </w:p>
    <w:p w14:paraId="63C72C4F" w14:textId="77777777" w:rsidR="00B44DA1" w:rsidRDefault="00B32628">
      <w:pPr>
        <w:spacing w:line="289" w:lineRule="auto"/>
        <w:ind w:left="720" w:right="26" w:hanging="212"/>
      </w:pPr>
      <w:r>
        <w:rPr>
          <w:rFonts w:ascii="Arial" w:hAnsi="Arial"/>
        </w:rPr>
        <w:t>先进服务</w:t>
      </w:r>
      <w:r>
        <w:rPr>
          <w:rFonts w:ascii="Arial" w:hAnsi="Arial"/>
        </w:rPr>
        <w:t>(U3)</w:t>
      </w:r>
      <w:r>
        <w:rPr>
          <w:rFonts w:ascii="Arial" w:hAnsi="Arial"/>
        </w:rPr>
        <w:t>为无人机提供了在密集区域飞行时自动探测和避免与他人冲突的能力。</w:t>
      </w:r>
    </w:p>
    <w:p w14:paraId="6AFBC5DD" w14:textId="77777777" w:rsidR="00B44DA1" w:rsidRDefault="00B44DA1">
      <w:pPr>
        <w:sectPr w:rsidR="00B44DA1">
          <w:pgSz w:w="11900" w:h="16838"/>
          <w:pgMar w:top="1427" w:right="1440" w:bottom="1440" w:left="1440" w:header="0" w:footer="0" w:gutter="0"/>
          <w:cols w:space="720" w:equalWidth="0">
            <w:col w:w="9026"/>
          </w:cols>
        </w:sectPr>
      </w:pPr>
    </w:p>
    <w:p w14:paraId="57E29017" w14:textId="77777777" w:rsidR="00B44DA1" w:rsidRDefault="00B32628">
      <w:pPr>
        <w:ind w:left="180"/>
      </w:pPr>
      <w:bookmarkStart w:id="31" w:name="page32"/>
      <w:bookmarkEnd w:id="31"/>
      <w:r>
        <w:rPr>
          <w:rFonts w:ascii="Arial" w:hAnsi="Arial"/>
        </w:rPr>
        <w:lastRenderedPageBreak/>
        <w:t>14</w:t>
      </w:r>
      <w:r>
        <w:rPr>
          <w:rFonts w:ascii="Arial" w:hAnsi="Arial"/>
        </w:rPr>
        <w:t>第</w:t>
      </w:r>
      <w:r>
        <w:rPr>
          <w:rFonts w:ascii="Arial" w:hAnsi="Arial"/>
        </w:rPr>
        <w:t>1</w:t>
      </w:r>
      <w:r>
        <w:rPr>
          <w:rFonts w:ascii="Arial" w:hAnsi="Arial"/>
        </w:rPr>
        <w:t>章无人驾驶飞机系统及相关的网络安全问题</w:t>
      </w:r>
    </w:p>
    <w:p w14:paraId="29BEB645" w14:textId="77777777" w:rsidR="00B44DA1" w:rsidRDefault="00B32628">
      <w:pPr>
        <w:spacing w:line="20" w:lineRule="exact"/>
        <w:rPr>
          <w:sz w:val="20"/>
          <w:szCs w:val="20"/>
        </w:rPr>
      </w:pPr>
      <w:r>
        <w:rPr>
          <w:noProof/>
          <w:sz w:val="20"/>
          <w:szCs w:val="20"/>
        </w:rPr>
        <w:drawing>
          <wp:anchor distT="0" distB="0" distL="114300" distR="114300" simplePos="0" relativeHeight="251448320" behindDoc="1" locked="0" layoutInCell="0" allowOverlap="1" wp14:anchorId="102CF587" wp14:editId="27D3EB40">
            <wp:simplePos x="0" y="0"/>
            <wp:positionH relativeFrom="column">
              <wp:posOffset>-4445</wp:posOffset>
            </wp:positionH>
            <wp:positionV relativeFrom="paragraph">
              <wp:posOffset>19685</wp:posOffset>
            </wp:positionV>
            <wp:extent cx="6011545" cy="455993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6011545" cy="4559935"/>
                    </a:xfrm>
                    <a:prstGeom prst="rect">
                      <a:avLst/>
                    </a:prstGeom>
                    <a:noFill/>
                  </pic:spPr>
                </pic:pic>
              </a:graphicData>
            </a:graphic>
          </wp:anchor>
        </w:drawing>
      </w:r>
    </w:p>
    <w:p w14:paraId="14634ED5" w14:textId="77777777" w:rsidR="00B44DA1" w:rsidRDefault="00B44DA1">
      <w:pPr>
        <w:spacing w:line="200" w:lineRule="exact"/>
        <w:rPr>
          <w:sz w:val="20"/>
          <w:szCs w:val="20"/>
        </w:rPr>
      </w:pPr>
    </w:p>
    <w:p w14:paraId="40D40C15" w14:textId="77777777" w:rsidR="00B44DA1" w:rsidRDefault="00B44DA1">
      <w:pPr>
        <w:spacing w:line="200" w:lineRule="exact"/>
        <w:rPr>
          <w:sz w:val="20"/>
          <w:szCs w:val="20"/>
        </w:rPr>
      </w:pPr>
    </w:p>
    <w:p w14:paraId="21E05F24" w14:textId="77777777" w:rsidR="00B44DA1" w:rsidRDefault="00B44DA1">
      <w:pPr>
        <w:spacing w:line="200" w:lineRule="exact"/>
        <w:rPr>
          <w:sz w:val="20"/>
          <w:szCs w:val="20"/>
        </w:rPr>
      </w:pPr>
    </w:p>
    <w:p w14:paraId="37AEB5EE" w14:textId="77777777" w:rsidR="00B44DA1" w:rsidRDefault="00B44DA1">
      <w:pPr>
        <w:spacing w:line="200" w:lineRule="exact"/>
        <w:rPr>
          <w:sz w:val="20"/>
          <w:szCs w:val="20"/>
        </w:rPr>
      </w:pPr>
    </w:p>
    <w:p w14:paraId="44863ABC" w14:textId="77777777" w:rsidR="00B44DA1" w:rsidRDefault="00B44DA1">
      <w:pPr>
        <w:spacing w:line="200" w:lineRule="exact"/>
        <w:rPr>
          <w:sz w:val="20"/>
          <w:szCs w:val="20"/>
        </w:rPr>
      </w:pPr>
    </w:p>
    <w:p w14:paraId="6C881EE1" w14:textId="77777777" w:rsidR="00B44DA1" w:rsidRDefault="00B44DA1">
      <w:pPr>
        <w:spacing w:line="200" w:lineRule="exact"/>
        <w:rPr>
          <w:sz w:val="20"/>
          <w:szCs w:val="20"/>
        </w:rPr>
      </w:pPr>
    </w:p>
    <w:p w14:paraId="3D157CBF" w14:textId="77777777" w:rsidR="00B44DA1" w:rsidRDefault="00B44DA1">
      <w:pPr>
        <w:spacing w:line="200" w:lineRule="exact"/>
        <w:rPr>
          <w:sz w:val="20"/>
          <w:szCs w:val="20"/>
        </w:rPr>
      </w:pPr>
    </w:p>
    <w:p w14:paraId="7C5F9183" w14:textId="77777777" w:rsidR="00B44DA1" w:rsidRDefault="00B44DA1">
      <w:pPr>
        <w:spacing w:line="200" w:lineRule="exact"/>
        <w:rPr>
          <w:sz w:val="20"/>
          <w:szCs w:val="20"/>
        </w:rPr>
      </w:pPr>
    </w:p>
    <w:p w14:paraId="795E3E88" w14:textId="77777777" w:rsidR="00B44DA1" w:rsidRDefault="00B44DA1">
      <w:pPr>
        <w:spacing w:line="200" w:lineRule="exact"/>
        <w:rPr>
          <w:sz w:val="20"/>
          <w:szCs w:val="20"/>
        </w:rPr>
      </w:pPr>
    </w:p>
    <w:p w14:paraId="2F91CFA2" w14:textId="77777777" w:rsidR="00B44DA1" w:rsidRDefault="00B44DA1">
      <w:pPr>
        <w:spacing w:line="200" w:lineRule="exact"/>
        <w:rPr>
          <w:sz w:val="20"/>
          <w:szCs w:val="20"/>
        </w:rPr>
      </w:pPr>
    </w:p>
    <w:p w14:paraId="07D746CF" w14:textId="77777777" w:rsidR="00B44DA1" w:rsidRDefault="00B44DA1">
      <w:pPr>
        <w:spacing w:line="200" w:lineRule="exact"/>
        <w:rPr>
          <w:sz w:val="20"/>
          <w:szCs w:val="20"/>
        </w:rPr>
      </w:pPr>
    </w:p>
    <w:p w14:paraId="68C41537" w14:textId="77777777" w:rsidR="00B44DA1" w:rsidRDefault="00B44DA1">
      <w:pPr>
        <w:spacing w:line="200" w:lineRule="exact"/>
        <w:rPr>
          <w:sz w:val="20"/>
          <w:szCs w:val="20"/>
        </w:rPr>
      </w:pPr>
    </w:p>
    <w:p w14:paraId="456ECAA7" w14:textId="77777777" w:rsidR="00B44DA1" w:rsidRDefault="00B44DA1">
      <w:pPr>
        <w:spacing w:line="200" w:lineRule="exact"/>
        <w:rPr>
          <w:sz w:val="20"/>
          <w:szCs w:val="20"/>
        </w:rPr>
      </w:pPr>
    </w:p>
    <w:p w14:paraId="4661432E" w14:textId="77777777" w:rsidR="00B44DA1" w:rsidRDefault="00B44DA1">
      <w:pPr>
        <w:spacing w:line="200" w:lineRule="exact"/>
        <w:rPr>
          <w:sz w:val="20"/>
          <w:szCs w:val="20"/>
        </w:rPr>
      </w:pPr>
    </w:p>
    <w:p w14:paraId="1C5B25BD" w14:textId="77777777" w:rsidR="00B44DA1" w:rsidRDefault="00B44DA1">
      <w:pPr>
        <w:spacing w:line="200" w:lineRule="exact"/>
        <w:rPr>
          <w:sz w:val="20"/>
          <w:szCs w:val="20"/>
        </w:rPr>
      </w:pPr>
    </w:p>
    <w:p w14:paraId="6FC377F5" w14:textId="77777777" w:rsidR="00B44DA1" w:rsidRDefault="00B44DA1">
      <w:pPr>
        <w:spacing w:line="200" w:lineRule="exact"/>
        <w:rPr>
          <w:sz w:val="20"/>
          <w:szCs w:val="20"/>
        </w:rPr>
      </w:pPr>
    </w:p>
    <w:p w14:paraId="38DDE9F7" w14:textId="77777777" w:rsidR="00B44DA1" w:rsidRDefault="00B44DA1">
      <w:pPr>
        <w:spacing w:line="200" w:lineRule="exact"/>
        <w:rPr>
          <w:sz w:val="20"/>
          <w:szCs w:val="20"/>
        </w:rPr>
      </w:pPr>
    </w:p>
    <w:p w14:paraId="34657B3A" w14:textId="77777777" w:rsidR="00B44DA1" w:rsidRDefault="00B44DA1">
      <w:pPr>
        <w:spacing w:line="200" w:lineRule="exact"/>
        <w:rPr>
          <w:sz w:val="20"/>
          <w:szCs w:val="20"/>
        </w:rPr>
      </w:pPr>
    </w:p>
    <w:p w14:paraId="34353963" w14:textId="77777777" w:rsidR="00B44DA1" w:rsidRDefault="00B44DA1">
      <w:pPr>
        <w:spacing w:line="200" w:lineRule="exact"/>
        <w:rPr>
          <w:sz w:val="20"/>
          <w:szCs w:val="20"/>
        </w:rPr>
      </w:pPr>
    </w:p>
    <w:p w14:paraId="78E75238" w14:textId="77777777" w:rsidR="00B44DA1" w:rsidRDefault="00B44DA1">
      <w:pPr>
        <w:spacing w:line="200" w:lineRule="exact"/>
        <w:rPr>
          <w:sz w:val="20"/>
          <w:szCs w:val="20"/>
        </w:rPr>
      </w:pPr>
    </w:p>
    <w:p w14:paraId="5D4A2494" w14:textId="77777777" w:rsidR="00B44DA1" w:rsidRDefault="00B44DA1">
      <w:pPr>
        <w:spacing w:line="200" w:lineRule="exact"/>
        <w:rPr>
          <w:sz w:val="20"/>
          <w:szCs w:val="20"/>
        </w:rPr>
      </w:pPr>
    </w:p>
    <w:p w14:paraId="006A33E3" w14:textId="77777777" w:rsidR="00B44DA1" w:rsidRDefault="00B44DA1">
      <w:pPr>
        <w:spacing w:line="200" w:lineRule="exact"/>
        <w:rPr>
          <w:sz w:val="20"/>
          <w:szCs w:val="20"/>
        </w:rPr>
      </w:pPr>
    </w:p>
    <w:p w14:paraId="05553115" w14:textId="77777777" w:rsidR="00B44DA1" w:rsidRDefault="00B44DA1">
      <w:pPr>
        <w:spacing w:line="200" w:lineRule="exact"/>
        <w:rPr>
          <w:sz w:val="20"/>
          <w:szCs w:val="20"/>
        </w:rPr>
      </w:pPr>
    </w:p>
    <w:p w14:paraId="3048AD26" w14:textId="77777777" w:rsidR="00B44DA1" w:rsidRDefault="00B44DA1">
      <w:pPr>
        <w:spacing w:line="200" w:lineRule="exact"/>
        <w:rPr>
          <w:sz w:val="20"/>
          <w:szCs w:val="20"/>
        </w:rPr>
      </w:pPr>
    </w:p>
    <w:p w14:paraId="6F276AD1" w14:textId="77777777" w:rsidR="00B44DA1" w:rsidRDefault="00B44DA1">
      <w:pPr>
        <w:spacing w:line="200" w:lineRule="exact"/>
        <w:rPr>
          <w:sz w:val="20"/>
          <w:szCs w:val="20"/>
        </w:rPr>
      </w:pPr>
    </w:p>
    <w:p w14:paraId="5639D6F0" w14:textId="77777777" w:rsidR="00B44DA1" w:rsidRDefault="00B44DA1">
      <w:pPr>
        <w:spacing w:line="200" w:lineRule="exact"/>
        <w:rPr>
          <w:sz w:val="20"/>
          <w:szCs w:val="20"/>
        </w:rPr>
      </w:pPr>
    </w:p>
    <w:p w14:paraId="03F792ED" w14:textId="77777777" w:rsidR="00B44DA1" w:rsidRDefault="00B44DA1">
      <w:pPr>
        <w:spacing w:line="200" w:lineRule="exact"/>
        <w:rPr>
          <w:sz w:val="20"/>
          <w:szCs w:val="20"/>
        </w:rPr>
      </w:pPr>
    </w:p>
    <w:p w14:paraId="4BCC4A7D" w14:textId="77777777" w:rsidR="00B44DA1" w:rsidRDefault="00B44DA1">
      <w:pPr>
        <w:spacing w:line="200" w:lineRule="exact"/>
        <w:rPr>
          <w:sz w:val="20"/>
          <w:szCs w:val="20"/>
        </w:rPr>
      </w:pPr>
    </w:p>
    <w:p w14:paraId="775286AE" w14:textId="77777777" w:rsidR="00B44DA1" w:rsidRDefault="00B44DA1">
      <w:pPr>
        <w:spacing w:line="200" w:lineRule="exact"/>
        <w:rPr>
          <w:sz w:val="20"/>
          <w:szCs w:val="20"/>
        </w:rPr>
      </w:pPr>
    </w:p>
    <w:p w14:paraId="3405C948" w14:textId="77777777" w:rsidR="00B44DA1" w:rsidRDefault="00B44DA1">
      <w:pPr>
        <w:spacing w:line="200" w:lineRule="exact"/>
        <w:rPr>
          <w:sz w:val="20"/>
          <w:szCs w:val="20"/>
        </w:rPr>
      </w:pPr>
    </w:p>
    <w:p w14:paraId="5D07A399" w14:textId="77777777" w:rsidR="00B44DA1" w:rsidRDefault="00B44DA1">
      <w:pPr>
        <w:spacing w:line="200" w:lineRule="exact"/>
        <w:rPr>
          <w:sz w:val="20"/>
          <w:szCs w:val="20"/>
        </w:rPr>
      </w:pPr>
    </w:p>
    <w:p w14:paraId="091C19A0" w14:textId="77777777" w:rsidR="00B44DA1" w:rsidRDefault="00B44DA1">
      <w:pPr>
        <w:spacing w:line="200" w:lineRule="exact"/>
        <w:rPr>
          <w:sz w:val="20"/>
          <w:szCs w:val="20"/>
        </w:rPr>
      </w:pPr>
    </w:p>
    <w:p w14:paraId="160FB7F7" w14:textId="77777777" w:rsidR="00B44DA1" w:rsidRDefault="00B44DA1">
      <w:pPr>
        <w:spacing w:line="200" w:lineRule="exact"/>
        <w:rPr>
          <w:sz w:val="20"/>
          <w:szCs w:val="20"/>
        </w:rPr>
      </w:pPr>
    </w:p>
    <w:p w14:paraId="741131FB" w14:textId="77777777" w:rsidR="00B44DA1" w:rsidRDefault="00B44DA1">
      <w:pPr>
        <w:spacing w:line="200" w:lineRule="exact"/>
        <w:rPr>
          <w:sz w:val="20"/>
          <w:szCs w:val="20"/>
        </w:rPr>
      </w:pPr>
    </w:p>
    <w:p w14:paraId="52B74D50" w14:textId="77777777" w:rsidR="00B44DA1" w:rsidRDefault="00B44DA1">
      <w:pPr>
        <w:spacing w:line="200" w:lineRule="exact"/>
        <w:rPr>
          <w:sz w:val="20"/>
          <w:szCs w:val="20"/>
        </w:rPr>
      </w:pPr>
    </w:p>
    <w:p w14:paraId="5D1DDBE3" w14:textId="77777777" w:rsidR="00B44DA1" w:rsidRDefault="00B44DA1">
      <w:pPr>
        <w:spacing w:line="251" w:lineRule="exact"/>
        <w:rPr>
          <w:sz w:val="20"/>
          <w:szCs w:val="20"/>
        </w:rPr>
      </w:pPr>
    </w:p>
    <w:p w14:paraId="5D898DE5" w14:textId="77777777" w:rsidR="00B44DA1" w:rsidRDefault="00B32628">
      <w:pPr>
        <w:ind w:right="-153"/>
        <w:jc w:val="center"/>
      </w:pPr>
      <w:r>
        <w:rPr>
          <w:rFonts w:ascii="Arial" w:hAnsi="Arial"/>
          <w:sz w:val="20"/>
        </w:rPr>
        <w:t>图</w:t>
      </w:r>
      <w:r>
        <w:rPr>
          <w:rFonts w:ascii="Arial" w:hAnsi="Arial"/>
          <w:sz w:val="20"/>
        </w:rPr>
        <w:t xml:space="preserve">1.4: U-space </w:t>
      </w:r>
      <w:r>
        <w:rPr>
          <w:rFonts w:ascii="Arial" w:hAnsi="Arial"/>
          <w:sz w:val="20"/>
        </w:rPr>
        <w:t>插图</w:t>
      </w:r>
      <w:r>
        <w:rPr>
          <w:rFonts w:ascii="Arial" w:hAnsi="Arial"/>
          <w:sz w:val="20"/>
        </w:rPr>
        <w:t>[47]</w:t>
      </w:r>
    </w:p>
    <w:p w14:paraId="011582C1" w14:textId="77777777" w:rsidR="00B44DA1" w:rsidRDefault="00B44DA1">
      <w:pPr>
        <w:spacing w:line="200" w:lineRule="exact"/>
        <w:rPr>
          <w:sz w:val="20"/>
          <w:szCs w:val="20"/>
        </w:rPr>
      </w:pPr>
    </w:p>
    <w:p w14:paraId="3145E38E" w14:textId="77777777" w:rsidR="00B44DA1" w:rsidRDefault="00B44DA1">
      <w:pPr>
        <w:spacing w:line="277" w:lineRule="exact"/>
        <w:rPr>
          <w:sz w:val="20"/>
          <w:szCs w:val="20"/>
        </w:rPr>
      </w:pPr>
    </w:p>
    <w:p w14:paraId="61379654" w14:textId="77777777" w:rsidR="00B44DA1" w:rsidRDefault="00B32628">
      <w:pPr>
        <w:spacing w:line="279" w:lineRule="auto"/>
        <w:ind w:left="720" w:right="26" w:hanging="212"/>
        <w:jc w:val="both"/>
      </w:pPr>
      <w:r>
        <w:rPr>
          <w:rFonts w:ascii="Arial" w:hAnsi="Arial"/>
        </w:rPr>
        <w:t>Full service (U4)</w:t>
      </w:r>
      <w:r>
        <w:rPr>
          <w:rFonts w:ascii="Arial" w:hAnsi="Arial"/>
        </w:rPr>
        <w:t>提供与载人航空的综合接口，支持</w:t>
      </w:r>
      <w:r>
        <w:rPr>
          <w:rFonts w:ascii="Arial" w:hAnsi="Arial"/>
        </w:rPr>
        <w:t xml:space="preserve"> u </w:t>
      </w:r>
      <w:r>
        <w:rPr>
          <w:rFonts w:ascii="Arial" w:hAnsi="Arial"/>
        </w:rPr>
        <w:t>空间的全面作业能力，并将依赖于无人机和</w:t>
      </w:r>
      <w:r>
        <w:rPr>
          <w:rFonts w:ascii="Arial" w:hAnsi="Arial"/>
        </w:rPr>
        <w:t xml:space="preserve"> u </w:t>
      </w:r>
      <w:r>
        <w:rPr>
          <w:rFonts w:ascii="Arial" w:hAnsi="Arial"/>
        </w:rPr>
        <w:t>空间系统的高度自动化、连通性和数字化。</w:t>
      </w:r>
    </w:p>
    <w:p w14:paraId="2C8EEE65" w14:textId="77777777" w:rsidR="00B44DA1" w:rsidRDefault="00B44DA1">
      <w:pPr>
        <w:spacing w:line="200" w:lineRule="exact"/>
        <w:rPr>
          <w:sz w:val="20"/>
          <w:szCs w:val="20"/>
        </w:rPr>
      </w:pPr>
    </w:p>
    <w:p w14:paraId="025C5AA2" w14:textId="77777777" w:rsidR="00B44DA1" w:rsidRDefault="00B44DA1">
      <w:pPr>
        <w:spacing w:line="357" w:lineRule="exact"/>
        <w:rPr>
          <w:sz w:val="20"/>
          <w:szCs w:val="20"/>
        </w:rPr>
      </w:pPr>
    </w:p>
    <w:p w14:paraId="2C0DA656" w14:textId="77777777" w:rsidR="00B44DA1" w:rsidRDefault="00B32628">
      <w:pPr>
        <w:spacing w:line="293" w:lineRule="auto"/>
        <w:ind w:left="180" w:right="26" w:firstLine="217"/>
        <w:jc w:val="both"/>
      </w:pPr>
      <w:r>
        <w:rPr>
          <w:rFonts w:ascii="Arial" w:hAnsi="Arial"/>
          <w:sz w:val="21"/>
        </w:rPr>
        <w:t>由于与</w:t>
      </w:r>
      <w:r>
        <w:rPr>
          <w:rFonts w:ascii="Arial" w:hAnsi="Arial"/>
          <w:sz w:val="21"/>
        </w:rPr>
        <w:t xml:space="preserve"> U-space </w:t>
      </w:r>
      <w:r>
        <w:rPr>
          <w:rFonts w:ascii="Arial" w:hAnsi="Arial"/>
          <w:sz w:val="21"/>
        </w:rPr>
        <w:t>相关的标准和技术是由许多公共机构和私人公司同时开发的，这个概念的许多服务现在都可以使用。然而，这并不意味着</w:t>
      </w:r>
      <w:r>
        <w:rPr>
          <w:rFonts w:ascii="Arial" w:hAnsi="Arial"/>
          <w:sz w:val="21"/>
        </w:rPr>
        <w:t xml:space="preserve"> U-space </w:t>
      </w:r>
      <w:r>
        <w:rPr>
          <w:rFonts w:ascii="Arial" w:hAnsi="Arial"/>
          <w:sz w:val="21"/>
        </w:rPr>
        <w:t>可以立即实施，因为这种开发是零碎的，并且在实际条件下缺乏真正的测试</w:t>
      </w:r>
      <w:r>
        <w:rPr>
          <w:rFonts w:ascii="Arial" w:hAnsi="Arial"/>
          <w:sz w:val="21"/>
        </w:rPr>
        <w:t>[42]</w:t>
      </w:r>
      <w:r>
        <w:rPr>
          <w:rFonts w:ascii="Arial" w:hAnsi="Arial"/>
          <w:sz w:val="21"/>
        </w:rPr>
        <w:t>。</w:t>
      </w:r>
    </w:p>
    <w:p w14:paraId="22B2EE8A" w14:textId="77777777" w:rsidR="00B44DA1" w:rsidRDefault="00B44DA1">
      <w:pPr>
        <w:spacing w:line="200" w:lineRule="exact"/>
        <w:rPr>
          <w:sz w:val="20"/>
          <w:szCs w:val="20"/>
        </w:rPr>
      </w:pPr>
    </w:p>
    <w:p w14:paraId="4575DE94" w14:textId="77777777" w:rsidR="00B44DA1" w:rsidRDefault="00B44DA1">
      <w:pPr>
        <w:spacing w:line="200" w:lineRule="exact"/>
        <w:rPr>
          <w:sz w:val="20"/>
          <w:szCs w:val="20"/>
        </w:rPr>
      </w:pPr>
    </w:p>
    <w:p w14:paraId="55E8A151" w14:textId="77777777" w:rsidR="00B44DA1" w:rsidRDefault="00B44DA1">
      <w:pPr>
        <w:spacing w:line="203" w:lineRule="exact"/>
        <w:rPr>
          <w:sz w:val="20"/>
          <w:szCs w:val="20"/>
        </w:rPr>
      </w:pPr>
    </w:p>
    <w:p w14:paraId="58817A30" w14:textId="77777777" w:rsidR="00B44DA1" w:rsidRDefault="00B32628">
      <w:pPr>
        <w:ind w:left="180"/>
      </w:pPr>
      <w:r>
        <w:rPr>
          <w:rFonts w:ascii="Arial" w:hAnsi="Arial"/>
          <w:sz w:val="29"/>
        </w:rPr>
        <w:t>1.5</w:t>
      </w:r>
      <w:r>
        <w:rPr>
          <w:rFonts w:ascii="Arial" w:hAnsi="Arial"/>
          <w:sz w:val="29"/>
        </w:rPr>
        <w:t>网络安全问题</w:t>
      </w:r>
    </w:p>
    <w:p w14:paraId="7A397480" w14:textId="77777777" w:rsidR="00B44DA1" w:rsidRDefault="00B44DA1">
      <w:pPr>
        <w:spacing w:line="200" w:lineRule="exact"/>
        <w:rPr>
          <w:sz w:val="20"/>
          <w:szCs w:val="20"/>
        </w:rPr>
      </w:pPr>
    </w:p>
    <w:p w14:paraId="09375661" w14:textId="77777777" w:rsidR="00B44DA1" w:rsidRDefault="00B44DA1">
      <w:pPr>
        <w:spacing w:line="232" w:lineRule="exact"/>
        <w:rPr>
          <w:sz w:val="20"/>
          <w:szCs w:val="20"/>
        </w:rPr>
      </w:pPr>
    </w:p>
    <w:p w14:paraId="2AF96EBA" w14:textId="77777777" w:rsidR="00B44DA1" w:rsidRDefault="00B32628">
      <w:pPr>
        <w:ind w:left="180"/>
      </w:pPr>
      <w:r>
        <w:rPr>
          <w:rFonts w:ascii="Arial" w:hAnsi="Arial"/>
          <w:sz w:val="24"/>
        </w:rPr>
        <w:t>1.5.1 GPS</w:t>
      </w:r>
    </w:p>
    <w:p w14:paraId="3E19A4D8" w14:textId="77777777" w:rsidR="00B44DA1" w:rsidRDefault="00B44DA1">
      <w:pPr>
        <w:sectPr w:rsidR="00B44DA1">
          <w:pgSz w:w="11900" w:h="16838"/>
          <w:pgMar w:top="1427" w:right="1440" w:bottom="1440" w:left="1440" w:header="0" w:footer="0" w:gutter="0"/>
          <w:cols w:space="720" w:equalWidth="0">
            <w:col w:w="9026"/>
          </w:cols>
        </w:sectPr>
      </w:pPr>
    </w:p>
    <w:p w14:paraId="78D5D30C" w14:textId="77777777" w:rsidR="00B44DA1" w:rsidRDefault="00B44DA1">
      <w:pPr>
        <w:spacing w:line="380" w:lineRule="exact"/>
        <w:rPr>
          <w:sz w:val="20"/>
          <w:szCs w:val="20"/>
        </w:rPr>
      </w:pPr>
    </w:p>
    <w:p w14:paraId="3E0E78BB" w14:textId="77777777" w:rsidR="00B44DA1" w:rsidRDefault="00B32628">
      <w:pPr>
        <w:spacing w:line="314" w:lineRule="auto"/>
        <w:ind w:left="180" w:right="26"/>
      </w:pPr>
      <w:r>
        <w:rPr>
          <w:rFonts w:ascii="Arial" w:hAnsi="Arial"/>
          <w:sz w:val="21"/>
        </w:rPr>
        <w:t>正如在</w:t>
      </w:r>
      <w:r>
        <w:rPr>
          <w:rFonts w:ascii="Arial" w:hAnsi="Arial"/>
          <w:sz w:val="21"/>
        </w:rPr>
        <w:t>1.2.1.2</w:t>
      </w:r>
      <w:r>
        <w:rPr>
          <w:rFonts w:ascii="Arial" w:hAnsi="Arial"/>
          <w:sz w:val="21"/>
        </w:rPr>
        <w:t>中提到的，</w:t>
      </w:r>
      <w:r>
        <w:rPr>
          <w:rFonts w:ascii="Arial" w:hAnsi="Arial"/>
          <w:sz w:val="21"/>
        </w:rPr>
        <w:t xml:space="preserve">GPS </w:t>
      </w:r>
      <w:r>
        <w:rPr>
          <w:rFonts w:ascii="Arial" w:hAnsi="Arial"/>
          <w:sz w:val="21"/>
        </w:rPr>
        <w:t>接收机是无人机的重要组成部分，特别是当无人机可以自动飞行时。这个组件提供了关于飞机的原始信息</w:t>
      </w:r>
    </w:p>
    <w:p w14:paraId="4C3A840F" w14:textId="77777777" w:rsidR="00B44DA1" w:rsidRDefault="00B44DA1">
      <w:pPr>
        <w:sectPr w:rsidR="00B44DA1">
          <w:type w:val="continuous"/>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680"/>
        <w:gridCol w:w="3140"/>
      </w:tblGrid>
      <w:tr w:rsidR="00B44DA1" w14:paraId="1DF9A3CC" w14:textId="77777777">
        <w:trPr>
          <w:trHeight w:val="284"/>
        </w:trPr>
        <w:tc>
          <w:tcPr>
            <w:tcW w:w="5680" w:type="dxa"/>
            <w:tcBorders>
              <w:bottom w:val="single" w:sz="8" w:space="0" w:color="auto"/>
            </w:tcBorders>
            <w:vAlign w:val="bottom"/>
          </w:tcPr>
          <w:p w14:paraId="7BE92364" w14:textId="77777777" w:rsidR="00B44DA1" w:rsidRDefault="00B32628">
            <w:pPr>
              <w:rPr>
                <w:sz w:val="20"/>
                <w:szCs w:val="20"/>
              </w:rPr>
            </w:pPr>
            <w:bookmarkStart w:id="32" w:name="page33"/>
            <w:bookmarkEnd w:id="32"/>
            <w:r>
              <w:lastRenderedPageBreak/>
              <w:t>1.5</w:t>
            </w:r>
            <w:r>
              <w:t>网络安全问题</w:t>
            </w:r>
          </w:p>
        </w:tc>
        <w:tc>
          <w:tcPr>
            <w:tcW w:w="3140" w:type="dxa"/>
            <w:tcBorders>
              <w:bottom w:val="single" w:sz="8" w:space="0" w:color="auto"/>
            </w:tcBorders>
            <w:vAlign w:val="bottom"/>
          </w:tcPr>
          <w:p w14:paraId="39FF9B67" w14:textId="77777777" w:rsidR="00B44DA1" w:rsidRDefault="00B32628">
            <w:pPr>
              <w:jc w:val="right"/>
              <w:rPr>
                <w:sz w:val="20"/>
                <w:szCs w:val="20"/>
              </w:rPr>
            </w:pPr>
            <w:r>
              <w:rPr>
                <w:rFonts w:ascii="Arial" w:eastAsia="Arial" w:hAnsi="Arial" w:cs="Arial"/>
              </w:rPr>
              <w:t>15</w:t>
            </w:r>
          </w:p>
        </w:tc>
      </w:tr>
    </w:tbl>
    <w:p w14:paraId="0D0D99BC" w14:textId="77777777" w:rsidR="00B44DA1" w:rsidRDefault="00B44DA1">
      <w:pPr>
        <w:spacing w:line="390" w:lineRule="exact"/>
        <w:rPr>
          <w:sz w:val="20"/>
          <w:szCs w:val="20"/>
        </w:rPr>
      </w:pPr>
    </w:p>
    <w:p w14:paraId="5DCF85DB" w14:textId="77777777" w:rsidR="00B44DA1" w:rsidRDefault="00B32628">
      <w:pPr>
        <w:spacing w:line="284" w:lineRule="auto"/>
        <w:ind w:left="180" w:right="26"/>
        <w:jc w:val="both"/>
      </w:pPr>
      <w:r>
        <w:rPr>
          <w:rFonts w:ascii="Arial" w:hAnsi="Arial"/>
          <w:sz w:val="21"/>
        </w:rPr>
        <w:t>根据卫星信号确定车辆的位置。这些信号来自距离地球</w:t>
      </w:r>
      <w:r>
        <w:rPr>
          <w:rFonts w:ascii="Arial" w:hAnsi="Arial"/>
          <w:sz w:val="21"/>
        </w:rPr>
        <w:t>1300</w:t>
      </w:r>
      <w:r>
        <w:rPr>
          <w:rFonts w:ascii="Arial" w:hAnsi="Arial"/>
          <w:sz w:val="21"/>
        </w:rPr>
        <w:t>英里的</w:t>
      </w:r>
      <w:r>
        <w:rPr>
          <w:rFonts w:ascii="Arial" w:hAnsi="Arial"/>
          <w:sz w:val="21"/>
        </w:rPr>
        <w:t xml:space="preserve"> GPS </w:t>
      </w:r>
      <w:r>
        <w:rPr>
          <w:rFonts w:ascii="Arial" w:hAnsi="Arial"/>
          <w:sz w:val="21"/>
        </w:rPr>
        <w:t>卫星，它们必须穿过地球的大气层。当它们到达无人机上的接收器时，信号极其微弱。这使得</w:t>
      </w:r>
      <w:r>
        <w:rPr>
          <w:rFonts w:ascii="Arial" w:hAnsi="Arial"/>
          <w:sz w:val="21"/>
        </w:rPr>
        <w:t xml:space="preserve"> GPS </w:t>
      </w:r>
      <w:r>
        <w:rPr>
          <w:rFonts w:ascii="Arial" w:hAnsi="Arial"/>
          <w:sz w:val="21"/>
        </w:rPr>
        <w:t>接收机很容易受到干扰攻击</w:t>
      </w:r>
      <w:r>
        <w:rPr>
          <w:rFonts w:ascii="Arial" w:hAnsi="Arial"/>
          <w:sz w:val="21"/>
        </w:rPr>
        <w:t xml:space="preserve">(GPS </w:t>
      </w:r>
      <w:r>
        <w:rPr>
          <w:rFonts w:ascii="Arial" w:hAnsi="Arial"/>
          <w:sz w:val="21"/>
        </w:rPr>
        <w:t>干扰</w:t>
      </w:r>
      <w:r>
        <w:rPr>
          <w:rFonts w:ascii="Arial" w:hAnsi="Arial"/>
          <w:sz w:val="21"/>
        </w:rPr>
        <w:t xml:space="preserve">) </w:t>
      </w:r>
      <w:r>
        <w:rPr>
          <w:rFonts w:ascii="Arial" w:hAnsi="Arial"/>
          <w:sz w:val="21"/>
        </w:rPr>
        <w:t>，攻击者可以通过更高功率的</w:t>
      </w:r>
      <w:r>
        <w:rPr>
          <w:rFonts w:ascii="Arial" w:hAnsi="Arial"/>
          <w:sz w:val="21"/>
        </w:rPr>
        <w:t xml:space="preserve"> GPS </w:t>
      </w:r>
      <w:r>
        <w:rPr>
          <w:rFonts w:ascii="Arial" w:hAnsi="Arial"/>
          <w:sz w:val="21"/>
        </w:rPr>
        <w:t>信号接入原始</w:t>
      </w:r>
      <w:r>
        <w:rPr>
          <w:rFonts w:ascii="Arial" w:hAnsi="Arial"/>
          <w:sz w:val="21"/>
        </w:rPr>
        <w:t xml:space="preserve"> GPS </w:t>
      </w:r>
      <w:r>
        <w:rPr>
          <w:rFonts w:ascii="Arial" w:hAnsi="Arial"/>
          <w:sz w:val="21"/>
        </w:rPr>
        <w:t>信号。这种攻击可以使用市场上可用的低成本设备进行</w:t>
      </w:r>
      <w:r>
        <w:rPr>
          <w:rFonts w:ascii="Arial" w:hAnsi="Arial"/>
          <w:sz w:val="21"/>
        </w:rPr>
        <w:t xml:space="preserve">[48] </w:t>
      </w:r>
      <w:r>
        <w:rPr>
          <w:rFonts w:ascii="Arial" w:hAnsi="Arial"/>
          <w:sz w:val="21"/>
        </w:rPr>
        <w:t>，并且不需要任何专门知识。此外，民用</w:t>
      </w:r>
      <w:r>
        <w:rPr>
          <w:rFonts w:ascii="Arial" w:hAnsi="Arial"/>
          <w:sz w:val="21"/>
        </w:rPr>
        <w:t xml:space="preserve"> GPS </w:t>
      </w:r>
      <w:r>
        <w:rPr>
          <w:rFonts w:ascii="Arial" w:hAnsi="Arial"/>
          <w:sz w:val="21"/>
        </w:rPr>
        <w:t>数据没有加密。这使得</w:t>
      </w:r>
      <w:r>
        <w:rPr>
          <w:rFonts w:ascii="Arial" w:hAnsi="Arial"/>
          <w:sz w:val="21"/>
        </w:rPr>
        <w:t xml:space="preserve"> GPS </w:t>
      </w:r>
      <w:r>
        <w:rPr>
          <w:rFonts w:ascii="Arial" w:hAnsi="Arial"/>
          <w:sz w:val="21"/>
        </w:rPr>
        <w:t>接收器很容易受到欺骗攻击</w:t>
      </w:r>
      <w:r>
        <w:rPr>
          <w:rFonts w:ascii="Arial" w:hAnsi="Arial"/>
          <w:sz w:val="21"/>
        </w:rPr>
        <w:t xml:space="preserve">(GPS </w:t>
      </w:r>
      <w:r>
        <w:rPr>
          <w:rFonts w:ascii="Arial" w:hAnsi="Arial"/>
          <w:sz w:val="21"/>
        </w:rPr>
        <w:t>欺骗</w:t>
      </w:r>
      <w:r>
        <w:rPr>
          <w:rFonts w:ascii="Arial" w:hAnsi="Arial"/>
          <w:sz w:val="21"/>
        </w:rPr>
        <w:t>)</w:t>
      </w:r>
      <w:r>
        <w:rPr>
          <w:rFonts w:ascii="Arial" w:hAnsi="Arial"/>
          <w:sz w:val="21"/>
        </w:rPr>
        <w:t>。在这种攻击中，攻击者可以用包含错误位置信息的假</w:t>
      </w:r>
      <w:r>
        <w:rPr>
          <w:rFonts w:ascii="Arial" w:hAnsi="Arial"/>
          <w:sz w:val="21"/>
        </w:rPr>
        <w:t xml:space="preserve"> GPS </w:t>
      </w:r>
      <w:r>
        <w:rPr>
          <w:rFonts w:ascii="Arial" w:hAnsi="Arial"/>
          <w:sz w:val="21"/>
        </w:rPr>
        <w:t>信号欺骗</w:t>
      </w:r>
      <w:r>
        <w:rPr>
          <w:rFonts w:ascii="Arial" w:hAnsi="Arial"/>
          <w:sz w:val="21"/>
        </w:rPr>
        <w:t xml:space="preserve"> GPS </w:t>
      </w:r>
      <w:r>
        <w:rPr>
          <w:rFonts w:ascii="Arial" w:hAnsi="Arial"/>
          <w:sz w:val="21"/>
        </w:rPr>
        <w:t>接收器。事实上，有几起无人机事件被怀疑是</w:t>
      </w:r>
      <w:r>
        <w:rPr>
          <w:rFonts w:ascii="Arial" w:hAnsi="Arial"/>
          <w:sz w:val="21"/>
        </w:rPr>
        <w:t xml:space="preserve"> GPS </w:t>
      </w:r>
      <w:r>
        <w:rPr>
          <w:rFonts w:ascii="Arial" w:hAnsi="Arial"/>
          <w:sz w:val="21"/>
        </w:rPr>
        <w:t>欺骗攻击造成的，例如</w:t>
      </w:r>
      <w:r>
        <w:rPr>
          <w:rFonts w:ascii="Arial" w:hAnsi="Arial"/>
          <w:sz w:val="21"/>
        </w:rPr>
        <w:t xml:space="preserve"> S-100</w:t>
      </w:r>
      <w:r>
        <w:rPr>
          <w:rFonts w:ascii="Arial" w:hAnsi="Arial"/>
          <w:sz w:val="21"/>
        </w:rPr>
        <w:t>直升机无人机坠毁，军用无人机</w:t>
      </w:r>
      <w:r>
        <w:rPr>
          <w:rFonts w:ascii="Arial" w:hAnsi="Arial"/>
          <w:sz w:val="21"/>
        </w:rPr>
        <w:t xml:space="preserve"> RQ-170</w:t>
      </w:r>
      <w:r>
        <w:rPr>
          <w:rFonts w:ascii="Arial" w:hAnsi="Arial"/>
          <w:sz w:val="21"/>
        </w:rPr>
        <w:t>被捕</w:t>
      </w:r>
      <w:r>
        <w:rPr>
          <w:rFonts w:ascii="Arial" w:hAnsi="Arial"/>
          <w:sz w:val="21"/>
        </w:rPr>
        <w:t>[2]</w:t>
      </w:r>
      <w:r>
        <w:rPr>
          <w:rFonts w:ascii="Arial" w:hAnsi="Arial"/>
          <w:sz w:val="21"/>
        </w:rPr>
        <w:t>。在这项研究中，</w:t>
      </w:r>
      <w:r>
        <w:rPr>
          <w:rFonts w:ascii="Arial" w:hAnsi="Arial"/>
          <w:sz w:val="21"/>
        </w:rPr>
        <w:t xml:space="preserve">GPS </w:t>
      </w:r>
      <w:r>
        <w:rPr>
          <w:rFonts w:ascii="Arial" w:hAnsi="Arial"/>
          <w:sz w:val="21"/>
        </w:rPr>
        <w:t>欺骗的可能性已经在许多工作中的攻击实验中得到了证明。例如，</w:t>
      </w:r>
      <w:r>
        <w:rPr>
          <w:rFonts w:ascii="Arial" w:hAnsi="Arial"/>
          <w:sz w:val="21"/>
        </w:rPr>
        <w:t>2012</w:t>
      </w:r>
      <w:r>
        <w:rPr>
          <w:rFonts w:ascii="Arial" w:hAnsi="Arial"/>
          <w:sz w:val="21"/>
        </w:rPr>
        <w:t>年</w:t>
      </w:r>
      <w:r>
        <w:rPr>
          <w:rFonts w:ascii="Arial" w:hAnsi="Arial"/>
          <w:sz w:val="21"/>
        </w:rPr>
        <w:t>7</w:t>
      </w:r>
      <w:r>
        <w:rPr>
          <w:rFonts w:ascii="Arial" w:hAnsi="Arial"/>
          <w:sz w:val="21"/>
        </w:rPr>
        <w:t>月，德州大学奥斯汀分校的无线电导航实验室在受控条件下对一架小型无人机进行了</w:t>
      </w:r>
      <w:r>
        <w:rPr>
          <w:rFonts w:ascii="Arial" w:hAnsi="Arial"/>
          <w:sz w:val="21"/>
        </w:rPr>
        <w:t xml:space="preserve"> GPS </w:t>
      </w:r>
      <w:r>
        <w:rPr>
          <w:rFonts w:ascii="Arial" w:hAnsi="Arial"/>
          <w:sz w:val="21"/>
        </w:rPr>
        <w:t>欺骗攻击，导致了一次命令性俯冲</w:t>
      </w:r>
      <w:r>
        <w:rPr>
          <w:rFonts w:ascii="Arial" w:hAnsi="Arial"/>
          <w:sz w:val="21"/>
        </w:rPr>
        <w:t>[49]</w:t>
      </w:r>
      <w:r>
        <w:rPr>
          <w:rFonts w:ascii="Arial" w:hAnsi="Arial"/>
          <w:sz w:val="21"/>
        </w:rPr>
        <w:t>。</w:t>
      </w:r>
      <w:proofErr w:type="spellStart"/>
      <w:r>
        <w:rPr>
          <w:rFonts w:ascii="Arial" w:hAnsi="Arial"/>
          <w:sz w:val="21"/>
        </w:rPr>
        <w:t>Seo</w:t>
      </w:r>
      <w:proofErr w:type="spellEnd"/>
      <w:r>
        <w:rPr>
          <w:rFonts w:ascii="Arial" w:hAnsi="Arial"/>
          <w:sz w:val="21"/>
        </w:rPr>
        <w:t xml:space="preserve"> </w:t>
      </w:r>
      <w:r>
        <w:rPr>
          <w:rFonts w:ascii="Arial" w:hAnsi="Arial"/>
          <w:sz w:val="21"/>
        </w:rPr>
        <w:t>等</w:t>
      </w:r>
      <w:r>
        <w:rPr>
          <w:rFonts w:ascii="Arial" w:hAnsi="Arial"/>
          <w:sz w:val="21"/>
        </w:rPr>
        <w:t>[50]</w:t>
      </w:r>
      <w:r>
        <w:rPr>
          <w:rFonts w:ascii="Arial" w:hAnsi="Arial"/>
          <w:sz w:val="21"/>
        </w:rPr>
        <w:t>进行了另一个实验，该实验通过使用</w:t>
      </w:r>
      <w:r>
        <w:rPr>
          <w:rFonts w:ascii="Arial" w:hAnsi="Arial"/>
          <w:sz w:val="21"/>
        </w:rPr>
        <w:t xml:space="preserve"> GPS </w:t>
      </w:r>
      <w:r>
        <w:rPr>
          <w:rFonts w:ascii="Arial" w:hAnsi="Arial"/>
          <w:sz w:val="21"/>
        </w:rPr>
        <w:t>欺骗技术迫使无人机降落在不正确的位置。与</w:t>
      </w:r>
      <w:r>
        <w:rPr>
          <w:rFonts w:ascii="Arial" w:hAnsi="Arial"/>
          <w:sz w:val="21"/>
        </w:rPr>
        <w:t xml:space="preserve"> GPS </w:t>
      </w:r>
      <w:r>
        <w:rPr>
          <w:rFonts w:ascii="Arial" w:hAnsi="Arial"/>
          <w:sz w:val="21"/>
        </w:rPr>
        <w:t>干扰攻击相比，执行成功的</w:t>
      </w:r>
      <w:r>
        <w:rPr>
          <w:rFonts w:ascii="Arial" w:hAnsi="Arial"/>
          <w:sz w:val="21"/>
        </w:rPr>
        <w:t xml:space="preserve"> GPS </w:t>
      </w:r>
      <w:r>
        <w:rPr>
          <w:rFonts w:ascii="Arial" w:hAnsi="Arial"/>
          <w:sz w:val="21"/>
        </w:rPr>
        <w:t>欺骗攻击需要复杂的设备和</w:t>
      </w:r>
      <w:r>
        <w:rPr>
          <w:rFonts w:ascii="Arial" w:hAnsi="Arial"/>
          <w:sz w:val="21"/>
        </w:rPr>
        <w:t xml:space="preserve"> GPS </w:t>
      </w:r>
      <w:r>
        <w:rPr>
          <w:rFonts w:ascii="Arial" w:hAnsi="Arial"/>
          <w:sz w:val="21"/>
        </w:rPr>
        <w:t>知识。</w:t>
      </w:r>
      <w:r>
        <w:rPr>
          <w:rFonts w:ascii="Arial" w:hAnsi="Arial"/>
          <w:sz w:val="21"/>
        </w:rPr>
        <w:t xml:space="preserve">GPS </w:t>
      </w:r>
      <w:r>
        <w:rPr>
          <w:rFonts w:ascii="Arial" w:hAnsi="Arial"/>
          <w:sz w:val="21"/>
        </w:rPr>
        <w:t>欺骗的后果可能比</w:t>
      </w:r>
      <w:r>
        <w:rPr>
          <w:rFonts w:ascii="Arial" w:hAnsi="Arial"/>
          <w:sz w:val="21"/>
        </w:rPr>
        <w:t xml:space="preserve"> GPS </w:t>
      </w:r>
      <w:r>
        <w:rPr>
          <w:rFonts w:ascii="Arial" w:hAnsi="Arial"/>
          <w:sz w:val="21"/>
        </w:rPr>
        <w:t>干扰攻击更残酷。因为在</w:t>
      </w:r>
      <w:r>
        <w:rPr>
          <w:rFonts w:ascii="Arial" w:hAnsi="Arial"/>
          <w:sz w:val="21"/>
        </w:rPr>
        <w:t xml:space="preserve"> GPS </w:t>
      </w:r>
      <w:r>
        <w:rPr>
          <w:rFonts w:ascii="Arial" w:hAnsi="Arial"/>
          <w:sz w:val="21"/>
        </w:rPr>
        <w:t>干扰的情况下，攻击可以被检测到，并被认为是</w:t>
      </w:r>
      <w:r>
        <w:rPr>
          <w:rFonts w:ascii="Arial" w:hAnsi="Arial"/>
          <w:sz w:val="21"/>
        </w:rPr>
        <w:t xml:space="preserve"> GPS </w:t>
      </w:r>
      <w:r>
        <w:rPr>
          <w:rFonts w:ascii="Arial" w:hAnsi="Arial"/>
          <w:sz w:val="21"/>
        </w:rPr>
        <w:t>部件的故障</w:t>
      </w:r>
      <w:r>
        <w:rPr>
          <w:rFonts w:ascii="Arial" w:hAnsi="Arial"/>
          <w:sz w:val="21"/>
        </w:rPr>
        <w:t xml:space="preserve">(GPS </w:t>
      </w:r>
      <w:r>
        <w:rPr>
          <w:rFonts w:ascii="Arial" w:hAnsi="Arial"/>
          <w:sz w:val="21"/>
        </w:rPr>
        <w:t>信号丢失</w:t>
      </w:r>
      <w:r>
        <w:rPr>
          <w:rFonts w:ascii="Arial" w:hAnsi="Arial"/>
          <w:sz w:val="21"/>
        </w:rPr>
        <w:t>)</w:t>
      </w:r>
      <w:r>
        <w:rPr>
          <w:rFonts w:ascii="Arial" w:hAnsi="Arial"/>
          <w:sz w:val="21"/>
        </w:rPr>
        <w:t>。大多数商用无人机都有自动防故障装置来处理这种情况</w:t>
      </w:r>
      <w:r>
        <w:rPr>
          <w:rFonts w:ascii="Arial" w:hAnsi="Arial"/>
          <w:sz w:val="21"/>
        </w:rPr>
        <w:t>(</w:t>
      </w:r>
      <w:r>
        <w:rPr>
          <w:rFonts w:ascii="Arial" w:hAnsi="Arial"/>
          <w:sz w:val="21"/>
        </w:rPr>
        <w:t>比如基于其他传感器的安全着陆</w:t>
      </w:r>
      <w:r>
        <w:rPr>
          <w:rFonts w:ascii="Arial" w:hAnsi="Arial"/>
          <w:sz w:val="21"/>
        </w:rPr>
        <w:t>)</w:t>
      </w:r>
      <w:r>
        <w:rPr>
          <w:rFonts w:ascii="Arial" w:hAnsi="Arial"/>
          <w:sz w:val="21"/>
        </w:rPr>
        <w:t>。同时，在</w:t>
      </w:r>
      <w:r>
        <w:rPr>
          <w:rFonts w:ascii="Arial" w:hAnsi="Arial"/>
          <w:sz w:val="21"/>
        </w:rPr>
        <w:t xml:space="preserve"> GPS </w:t>
      </w:r>
      <w:r>
        <w:rPr>
          <w:rFonts w:ascii="Arial" w:hAnsi="Arial"/>
          <w:sz w:val="21"/>
        </w:rPr>
        <w:t>欺骗的情况下，攻击者可以在飞行员不知情的情况下控制无人机的飞行路线。针对</w:t>
      </w:r>
      <w:r>
        <w:rPr>
          <w:rFonts w:ascii="Arial" w:hAnsi="Arial"/>
          <w:sz w:val="21"/>
        </w:rPr>
        <w:t xml:space="preserve"> GPS </w:t>
      </w:r>
      <w:r>
        <w:rPr>
          <w:rFonts w:ascii="Arial" w:hAnsi="Arial"/>
          <w:sz w:val="21"/>
        </w:rPr>
        <w:t>欺骗，文献中提出了不同的对策</w:t>
      </w:r>
      <w:r>
        <w:rPr>
          <w:rFonts w:ascii="Arial" w:hAnsi="Arial"/>
          <w:sz w:val="21"/>
        </w:rPr>
        <w:t>(</w:t>
      </w:r>
      <w:r>
        <w:rPr>
          <w:rFonts w:ascii="Arial" w:hAnsi="Arial"/>
          <w:sz w:val="21"/>
        </w:rPr>
        <w:t>详见附件</w:t>
      </w:r>
      <w:r>
        <w:rPr>
          <w:rFonts w:ascii="Arial" w:hAnsi="Arial"/>
          <w:sz w:val="21"/>
        </w:rPr>
        <w:t xml:space="preserve"> d)</w:t>
      </w:r>
      <w:r>
        <w:rPr>
          <w:rFonts w:ascii="Arial" w:hAnsi="Arial"/>
          <w:sz w:val="21"/>
        </w:rPr>
        <w:t>。</w:t>
      </w:r>
    </w:p>
    <w:p w14:paraId="7D4F041D" w14:textId="77777777" w:rsidR="00B44DA1" w:rsidRDefault="00B44DA1">
      <w:pPr>
        <w:spacing w:line="200" w:lineRule="exact"/>
        <w:rPr>
          <w:sz w:val="20"/>
          <w:szCs w:val="20"/>
        </w:rPr>
      </w:pPr>
    </w:p>
    <w:p w14:paraId="5B5DB968" w14:textId="77777777" w:rsidR="00B44DA1" w:rsidRDefault="00B44DA1">
      <w:pPr>
        <w:spacing w:line="200" w:lineRule="exact"/>
        <w:rPr>
          <w:sz w:val="20"/>
          <w:szCs w:val="20"/>
        </w:rPr>
      </w:pPr>
    </w:p>
    <w:p w14:paraId="359EA1C6" w14:textId="77777777" w:rsidR="00B44DA1" w:rsidRDefault="00B44DA1">
      <w:pPr>
        <w:spacing w:line="261" w:lineRule="exact"/>
        <w:rPr>
          <w:sz w:val="20"/>
          <w:szCs w:val="20"/>
        </w:rPr>
      </w:pPr>
    </w:p>
    <w:p w14:paraId="21B0FE5A" w14:textId="77777777" w:rsidR="00B44DA1" w:rsidRDefault="00B32628">
      <w:pPr>
        <w:ind w:left="180"/>
      </w:pPr>
      <w:r>
        <w:rPr>
          <w:rFonts w:ascii="Arial" w:hAnsi="Arial"/>
          <w:sz w:val="24"/>
        </w:rPr>
        <w:t>1.5.2 IMU</w:t>
      </w:r>
    </w:p>
    <w:p w14:paraId="1E1A78DF" w14:textId="77777777" w:rsidR="00B44DA1" w:rsidRDefault="00B44DA1">
      <w:pPr>
        <w:spacing w:line="200" w:lineRule="exact"/>
        <w:rPr>
          <w:sz w:val="20"/>
          <w:szCs w:val="20"/>
        </w:rPr>
      </w:pPr>
    </w:p>
    <w:p w14:paraId="789BC2FF" w14:textId="77777777" w:rsidR="00B44DA1" w:rsidRDefault="00B44DA1">
      <w:pPr>
        <w:spacing w:line="203" w:lineRule="exact"/>
        <w:rPr>
          <w:sz w:val="20"/>
          <w:szCs w:val="20"/>
        </w:rPr>
      </w:pPr>
    </w:p>
    <w:p w14:paraId="0A94B57D" w14:textId="77777777" w:rsidR="00B44DA1" w:rsidRDefault="00B32628">
      <w:pPr>
        <w:spacing w:line="284" w:lineRule="auto"/>
        <w:ind w:left="180" w:right="26"/>
        <w:jc w:val="both"/>
      </w:pPr>
      <w:r>
        <w:rPr>
          <w:rFonts w:ascii="Arial" w:hAnsi="Arial"/>
          <w:sz w:val="21"/>
        </w:rPr>
        <w:t>惯性测量单元</w:t>
      </w:r>
      <w:r>
        <w:rPr>
          <w:rFonts w:ascii="Arial" w:hAnsi="Arial"/>
          <w:sz w:val="21"/>
        </w:rPr>
        <w:t>(IMU)</w:t>
      </w:r>
      <w:r>
        <w:rPr>
          <w:rFonts w:ascii="Arial" w:hAnsi="Arial"/>
          <w:sz w:val="21"/>
        </w:rPr>
        <w:t>是无人机的另一个基本部件。这个部件为无人机提供了无需外部参考就能感知运动的能力</w:t>
      </w:r>
      <w:r>
        <w:rPr>
          <w:rFonts w:ascii="Arial" w:hAnsi="Arial"/>
          <w:sz w:val="21"/>
        </w:rPr>
        <w:t>(</w:t>
      </w:r>
      <w:r>
        <w:rPr>
          <w:rFonts w:ascii="Arial" w:hAnsi="Arial"/>
          <w:sz w:val="21"/>
        </w:rPr>
        <w:t>例如，</w:t>
      </w:r>
      <w:r>
        <w:rPr>
          <w:rFonts w:ascii="Arial" w:hAnsi="Arial"/>
          <w:sz w:val="21"/>
        </w:rPr>
        <w:t xml:space="preserve">GPS </w:t>
      </w:r>
      <w:r>
        <w:rPr>
          <w:rFonts w:ascii="Arial" w:hAnsi="Arial"/>
          <w:sz w:val="21"/>
        </w:rPr>
        <w:t>使用卫星信号作为外部参考</w:t>
      </w:r>
      <w:r>
        <w:rPr>
          <w:rFonts w:ascii="Arial" w:hAnsi="Arial"/>
          <w:sz w:val="21"/>
        </w:rPr>
        <w:t>)</w:t>
      </w:r>
      <w:r>
        <w:rPr>
          <w:rFonts w:ascii="Arial" w:hAnsi="Arial"/>
          <w:sz w:val="21"/>
        </w:rPr>
        <w:t>。一个简单的</w:t>
      </w:r>
      <w:r>
        <w:rPr>
          <w:rFonts w:ascii="Arial" w:hAnsi="Arial"/>
          <w:sz w:val="21"/>
        </w:rPr>
        <w:t xml:space="preserve"> IMU </w:t>
      </w:r>
      <w:r>
        <w:rPr>
          <w:rFonts w:ascii="Arial" w:hAnsi="Arial"/>
          <w:sz w:val="21"/>
        </w:rPr>
        <w:t>由一个陀螺仪</w:t>
      </w:r>
      <w:r>
        <w:rPr>
          <w:rFonts w:ascii="Arial" w:hAnsi="Arial"/>
          <w:sz w:val="21"/>
        </w:rPr>
        <w:t>(</w:t>
      </w:r>
      <w:r>
        <w:rPr>
          <w:rFonts w:ascii="Arial" w:hAnsi="Arial"/>
          <w:sz w:val="21"/>
        </w:rPr>
        <w:t>感知角速度</w:t>
      </w:r>
      <w:r>
        <w:rPr>
          <w:rFonts w:ascii="Arial" w:hAnsi="Arial"/>
          <w:sz w:val="21"/>
        </w:rPr>
        <w:t>)</w:t>
      </w:r>
      <w:r>
        <w:rPr>
          <w:rFonts w:ascii="Arial" w:hAnsi="Arial"/>
          <w:sz w:val="21"/>
        </w:rPr>
        <w:t>和一个加速度计组成。这些传感器基于传感质量的位移来测量无人机的运动。由于尺寸、功率和成本的限制，大多数小型</w:t>
      </w:r>
      <w:r>
        <w:rPr>
          <w:rFonts w:ascii="Arial" w:hAnsi="Arial"/>
          <w:sz w:val="21"/>
        </w:rPr>
        <w:t>/</w:t>
      </w:r>
      <w:r>
        <w:rPr>
          <w:rFonts w:ascii="Arial" w:hAnsi="Arial"/>
          <w:sz w:val="21"/>
        </w:rPr>
        <w:t>商用无人机都配备了无屏蔽的低成本</w:t>
      </w:r>
      <w:r>
        <w:rPr>
          <w:rFonts w:ascii="Arial" w:hAnsi="Arial"/>
          <w:sz w:val="21"/>
        </w:rPr>
        <w:t xml:space="preserve"> IMUs</w:t>
      </w:r>
      <w:r>
        <w:rPr>
          <w:rFonts w:ascii="Arial" w:hAnsi="Arial"/>
          <w:sz w:val="21"/>
        </w:rPr>
        <w:t>。这使得</w:t>
      </w:r>
      <w:r>
        <w:rPr>
          <w:rFonts w:ascii="Arial" w:hAnsi="Arial"/>
          <w:sz w:val="21"/>
        </w:rPr>
        <w:t xml:space="preserve"> IMU </w:t>
      </w:r>
      <w:r>
        <w:rPr>
          <w:rFonts w:ascii="Arial" w:hAnsi="Arial"/>
          <w:sz w:val="21"/>
        </w:rPr>
        <w:t>容易受到声波干扰。尽管目前还没有关于通过</w:t>
      </w:r>
      <w:r>
        <w:rPr>
          <w:rFonts w:ascii="Arial" w:hAnsi="Arial"/>
          <w:sz w:val="21"/>
        </w:rPr>
        <w:t xml:space="preserve"> IMU </w:t>
      </w:r>
      <w:r>
        <w:rPr>
          <w:rFonts w:ascii="Arial" w:hAnsi="Arial"/>
          <w:sz w:val="21"/>
        </w:rPr>
        <w:t>进行网络攻击的报道，但是已经做了一些工作来展示这种攻击的可能性。</w:t>
      </w:r>
      <w:proofErr w:type="spellStart"/>
      <w:r>
        <w:rPr>
          <w:rFonts w:ascii="Arial" w:hAnsi="Arial"/>
          <w:sz w:val="21"/>
        </w:rPr>
        <w:t>Yunmok</w:t>
      </w:r>
      <w:proofErr w:type="spellEnd"/>
      <w:r>
        <w:rPr>
          <w:rFonts w:ascii="Arial" w:hAnsi="Arial"/>
          <w:sz w:val="21"/>
        </w:rPr>
        <w:t xml:space="preserve"> </w:t>
      </w:r>
      <w:r>
        <w:rPr>
          <w:rFonts w:ascii="Arial" w:hAnsi="Arial"/>
          <w:sz w:val="21"/>
        </w:rPr>
        <w:t>等</w:t>
      </w:r>
      <w:r>
        <w:rPr>
          <w:rFonts w:ascii="Arial" w:hAnsi="Arial"/>
          <w:sz w:val="21"/>
        </w:rPr>
        <w:t>[51]</w:t>
      </w:r>
      <w:r>
        <w:rPr>
          <w:rFonts w:ascii="Arial" w:hAnsi="Arial"/>
          <w:sz w:val="21"/>
        </w:rPr>
        <w:t>通过在传感器的近共振频率上的有意声干扰，对无人机的陀螺仪进行了分布式拒绝服务攻击。同时，</w:t>
      </w:r>
      <w:r>
        <w:rPr>
          <w:rFonts w:ascii="Arial" w:hAnsi="Arial"/>
          <w:sz w:val="21"/>
        </w:rPr>
        <w:t xml:space="preserve">Lu </w:t>
      </w:r>
      <w:r>
        <w:rPr>
          <w:rFonts w:ascii="Arial" w:hAnsi="Arial"/>
          <w:sz w:val="21"/>
        </w:rPr>
        <w:t>等</w:t>
      </w:r>
      <w:r>
        <w:rPr>
          <w:rFonts w:ascii="Arial" w:hAnsi="Arial"/>
          <w:sz w:val="21"/>
        </w:rPr>
        <w:t>[52]</w:t>
      </w:r>
      <w:r>
        <w:rPr>
          <w:rFonts w:ascii="Arial" w:hAnsi="Arial"/>
          <w:sz w:val="21"/>
        </w:rPr>
        <w:t>论证了一种基于短时傅立叶变换家族中的关系，通过故意声干扰来完全控制陀螺仪输出信号的方法。</w:t>
      </w:r>
      <w:r>
        <w:rPr>
          <w:rFonts w:ascii="Arial" w:hAnsi="Arial"/>
          <w:sz w:val="21"/>
        </w:rPr>
        <w:t xml:space="preserve">Trippel </w:t>
      </w:r>
      <w:r>
        <w:rPr>
          <w:rFonts w:ascii="Arial" w:hAnsi="Arial"/>
          <w:sz w:val="21"/>
        </w:rPr>
        <w:t>等</w:t>
      </w:r>
      <w:r>
        <w:rPr>
          <w:rFonts w:ascii="Arial" w:hAnsi="Arial"/>
          <w:sz w:val="21"/>
        </w:rPr>
        <w:t>[53]</w:t>
      </w:r>
      <w:r>
        <w:rPr>
          <w:rFonts w:ascii="Arial" w:hAnsi="Arial"/>
          <w:sz w:val="21"/>
        </w:rPr>
        <w:t>说明了对加速度计的相同攻击。除了与</w:t>
      </w:r>
      <w:r>
        <w:rPr>
          <w:rFonts w:ascii="Arial" w:hAnsi="Arial"/>
          <w:sz w:val="21"/>
        </w:rPr>
        <w:t xml:space="preserve"> IMU </w:t>
      </w:r>
      <w:r>
        <w:rPr>
          <w:rFonts w:ascii="Arial" w:hAnsi="Arial"/>
          <w:sz w:val="21"/>
        </w:rPr>
        <w:t>相关的攻击技术之外，还研究了不同的防御方法。我们想到的常见方法是传感器冗余。然而，它需要额外的传感器。</w:t>
      </w:r>
      <w:r>
        <w:rPr>
          <w:rFonts w:ascii="Arial" w:hAnsi="Arial"/>
          <w:sz w:val="21"/>
        </w:rPr>
        <w:t xml:space="preserve">Tu </w:t>
      </w:r>
      <w:r>
        <w:rPr>
          <w:rFonts w:ascii="Arial" w:hAnsi="Arial"/>
          <w:sz w:val="21"/>
        </w:rPr>
        <w:t>等</w:t>
      </w:r>
      <w:r>
        <w:rPr>
          <w:rFonts w:ascii="Arial" w:hAnsi="Arial"/>
          <w:sz w:val="21"/>
        </w:rPr>
        <w:t>[54]</w:t>
      </w:r>
      <w:r>
        <w:rPr>
          <w:rFonts w:ascii="Arial" w:hAnsi="Arial"/>
          <w:sz w:val="21"/>
        </w:rPr>
        <w:t>提出了一种</w:t>
      </w:r>
      <w:r>
        <w:rPr>
          <w:rFonts w:ascii="Arial" w:hAnsi="Arial"/>
          <w:sz w:val="21"/>
        </w:rPr>
        <w:t xml:space="preserve"> IMU </w:t>
      </w:r>
      <w:r>
        <w:rPr>
          <w:rFonts w:ascii="Arial" w:hAnsi="Arial"/>
          <w:sz w:val="21"/>
        </w:rPr>
        <w:t>攻击检测和容错的方法</w:t>
      </w:r>
    </w:p>
    <w:p w14:paraId="060331D7" w14:textId="77777777" w:rsidR="00B44DA1" w:rsidRDefault="00B44DA1">
      <w:pPr>
        <w:sectPr w:rsidR="00B44DA1">
          <w:pgSz w:w="11900" w:h="16838"/>
          <w:pgMar w:top="1427" w:right="1440" w:bottom="1440" w:left="1440" w:header="0" w:footer="0" w:gutter="0"/>
          <w:cols w:space="720" w:equalWidth="0">
            <w:col w:w="9026"/>
          </w:cols>
        </w:sectPr>
      </w:pPr>
    </w:p>
    <w:p w14:paraId="439BA5C6" w14:textId="77777777" w:rsidR="00B44DA1" w:rsidRDefault="00B32628">
      <w:pPr>
        <w:ind w:left="180"/>
      </w:pPr>
      <w:bookmarkStart w:id="33" w:name="page34"/>
      <w:bookmarkEnd w:id="33"/>
      <w:r>
        <w:rPr>
          <w:rFonts w:ascii="Arial" w:hAnsi="Arial"/>
        </w:rPr>
        <w:lastRenderedPageBreak/>
        <w:t>16</w:t>
      </w:r>
      <w:r>
        <w:rPr>
          <w:rFonts w:ascii="Arial" w:hAnsi="Arial"/>
        </w:rPr>
        <w:t>章</w:t>
      </w:r>
      <w:r>
        <w:rPr>
          <w:rFonts w:ascii="Arial" w:hAnsi="Arial"/>
        </w:rPr>
        <w:t xml:space="preserve">1. </w:t>
      </w:r>
      <w:r>
        <w:rPr>
          <w:rFonts w:ascii="Arial" w:hAnsi="Arial"/>
        </w:rPr>
        <w:t>无人机系统和相关的网络安全问题</w:t>
      </w:r>
    </w:p>
    <w:p w14:paraId="45337E4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49344" behindDoc="1" locked="0" layoutInCell="0" allowOverlap="1" wp14:anchorId="07F4BA5D" wp14:editId="529E3988">
                <wp:simplePos x="0" y="0"/>
                <wp:positionH relativeFrom="column">
                  <wp:posOffset>114300</wp:posOffset>
                </wp:positionH>
                <wp:positionV relativeFrom="paragraph">
                  <wp:posOffset>25400</wp:posOffset>
                </wp:positionV>
                <wp:extent cx="5600700" cy="0"/>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0683952B" id="Shape 50" o:spid="_x0000_s1026" style="position:absolute;left:0;text-align:left;z-index:-25186713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bYsRkLoBAACC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637FA84E" w14:textId="77777777" w:rsidR="00B44DA1" w:rsidRDefault="00B44DA1">
      <w:pPr>
        <w:spacing w:line="200" w:lineRule="exact"/>
        <w:rPr>
          <w:sz w:val="20"/>
          <w:szCs w:val="20"/>
        </w:rPr>
      </w:pPr>
    </w:p>
    <w:p w14:paraId="33689B9E" w14:textId="77777777" w:rsidR="00B44DA1" w:rsidRDefault="00B44DA1">
      <w:pPr>
        <w:spacing w:line="221" w:lineRule="exact"/>
        <w:rPr>
          <w:sz w:val="20"/>
          <w:szCs w:val="20"/>
        </w:rPr>
      </w:pPr>
    </w:p>
    <w:p w14:paraId="4F26C9B9" w14:textId="77777777" w:rsidR="00B44DA1" w:rsidRDefault="00B32628">
      <w:pPr>
        <w:spacing w:line="274" w:lineRule="auto"/>
        <w:ind w:left="180" w:right="26"/>
        <w:jc w:val="both"/>
      </w:pPr>
      <w:r>
        <w:rPr>
          <w:rFonts w:ascii="Arial" w:hAnsi="Arial"/>
        </w:rPr>
        <w:t>没有附加传感器。如果</w:t>
      </w:r>
      <w:r>
        <w:rPr>
          <w:rFonts w:ascii="Arial" w:hAnsi="Arial"/>
        </w:rPr>
        <w:t xml:space="preserve"> IMU </w:t>
      </w:r>
      <w:r>
        <w:rPr>
          <w:rFonts w:ascii="Arial" w:hAnsi="Arial"/>
        </w:rPr>
        <w:t>受到攻击，姿态数据仅基于位置数据和航向数据进行估计。</w:t>
      </w:r>
      <w:proofErr w:type="spellStart"/>
      <w:r>
        <w:rPr>
          <w:rFonts w:ascii="Arial" w:hAnsi="Arial"/>
        </w:rPr>
        <w:t>Crispoltoni</w:t>
      </w:r>
      <w:proofErr w:type="spellEnd"/>
      <w:r>
        <w:rPr>
          <w:rFonts w:ascii="Arial" w:hAnsi="Arial"/>
        </w:rPr>
        <w:t xml:space="preserve"> </w:t>
      </w:r>
      <w:r>
        <w:rPr>
          <w:rFonts w:ascii="Arial" w:hAnsi="Arial"/>
        </w:rPr>
        <w:t>等</w:t>
      </w:r>
      <w:r>
        <w:rPr>
          <w:rFonts w:ascii="Arial" w:hAnsi="Arial"/>
        </w:rPr>
        <w:t>[55]</w:t>
      </w:r>
      <w:r>
        <w:rPr>
          <w:rFonts w:ascii="Arial" w:hAnsi="Arial"/>
        </w:rPr>
        <w:t>提出了一种基于数据的方法来检测</w:t>
      </w:r>
      <w:r>
        <w:rPr>
          <w:rFonts w:ascii="Arial" w:hAnsi="Arial"/>
        </w:rPr>
        <w:t xml:space="preserve"> IMU </w:t>
      </w:r>
      <w:r>
        <w:rPr>
          <w:rFonts w:ascii="Arial" w:hAnsi="Arial"/>
        </w:rPr>
        <w:t>数据中的异常。</w:t>
      </w:r>
      <w:r>
        <w:rPr>
          <w:rFonts w:ascii="Arial" w:hAnsi="Arial"/>
        </w:rPr>
        <w:t xml:space="preserve">Yaseen </w:t>
      </w:r>
      <w:r>
        <w:rPr>
          <w:rFonts w:ascii="Arial" w:hAnsi="Arial"/>
        </w:rPr>
        <w:t>等</w:t>
      </w:r>
      <w:r>
        <w:rPr>
          <w:rFonts w:ascii="Arial" w:hAnsi="Arial"/>
        </w:rPr>
        <w:t>[56]</w:t>
      </w:r>
      <w:r>
        <w:rPr>
          <w:rFonts w:ascii="Arial" w:hAnsi="Arial"/>
        </w:rPr>
        <w:t>提供了一个广义预测控制器以及故障检测机制。这种机制可以用作检测受损</w:t>
      </w:r>
      <w:r>
        <w:rPr>
          <w:rFonts w:ascii="Arial" w:hAnsi="Arial"/>
        </w:rPr>
        <w:t xml:space="preserve"> IMU </w:t>
      </w:r>
      <w:r>
        <w:rPr>
          <w:rFonts w:ascii="Arial" w:hAnsi="Arial"/>
        </w:rPr>
        <w:t>数据的对策。</w:t>
      </w:r>
    </w:p>
    <w:p w14:paraId="1E15A96F" w14:textId="77777777" w:rsidR="00B44DA1" w:rsidRDefault="00B44DA1">
      <w:pPr>
        <w:spacing w:line="200" w:lineRule="exact"/>
        <w:rPr>
          <w:sz w:val="20"/>
          <w:szCs w:val="20"/>
        </w:rPr>
      </w:pPr>
    </w:p>
    <w:p w14:paraId="4011B807" w14:textId="77777777" w:rsidR="00B44DA1" w:rsidRDefault="00B44DA1">
      <w:pPr>
        <w:spacing w:line="200" w:lineRule="exact"/>
        <w:rPr>
          <w:sz w:val="20"/>
          <w:szCs w:val="20"/>
        </w:rPr>
      </w:pPr>
    </w:p>
    <w:p w14:paraId="02CDC0EF" w14:textId="77777777" w:rsidR="00B44DA1" w:rsidRDefault="00B44DA1">
      <w:pPr>
        <w:spacing w:line="208" w:lineRule="exact"/>
        <w:rPr>
          <w:sz w:val="20"/>
          <w:szCs w:val="20"/>
        </w:rPr>
      </w:pPr>
    </w:p>
    <w:p w14:paraId="2A6F42E1" w14:textId="77777777" w:rsidR="00B44DA1" w:rsidRDefault="00B32628">
      <w:pPr>
        <w:ind w:left="180"/>
      </w:pPr>
      <w:r>
        <w:rPr>
          <w:rFonts w:ascii="Arial" w:hAnsi="Arial"/>
          <w:sz w:val="24"/>
        </w:rPr>
        <w:t>1.5.3</w:t>
      </w:r>
      <w:r>
        <w:rPr>
          <w:rFonts w:ascii="Arial" w:hAnsi="Arial"/>
          <w:sz w:val="24"/>
        </w:rPr>
        <w:t>通信</w:t>
      </w:r>
    </w:p>
    <w:p w14:paraId="0965721C" w14:textId="77777777" w:rsidR="00B44DA1" w:rsidRDefault="00B44DA1">
      <w:pPr>
        <w:spacing w:line="391" w:lineRule="exact"/>
        <w:rPr>
          <w:sz w:val="20"/>
          <w:szCs w:val="20"/>
        </w:rPr>
      </w:pPr>
    </w:p>
    <w:p w14:paraId="13D7416A" w14:textId="77777777" w:rsidR="00B44DA1" w:rsidRDefault="00B32628">
      <w:pPr>
        <w:spacing w:line="282" w:lineRule="auto"/>
        <w:ind w:left="180" w:right="26"/>
        <w:jc w:val="both"/>
      </w:pPr>
      <w:r>
        <w:rPr>
          <w:rFonts w:ascii="Arial" w:hAnsi="Arial"/>
          <w:sz w:val="21"/>
        </w:rPr>
        <w:t>根据通信需求</w:t>
      </w:r>
      <w:r>
        <w:rPr>
          <w:rFonts w:ascii="Arial" w:hAnsi="Arial"/>
          <w:sz w:val="21"/>
        </w:rPr>
        <w:t>(</w:t>
      </w:r>
      <w:r>
        <w:rPr>
          <w:rFonts w:ascii="Arial" w:hAnsi="Arial"/>
          <w:sz w:val="21"/>
        </w:rPr>
        <w:t>范围、带宽、成本等</w:t>
      </w:r>
      <w:r>
        <w:rPr>
          <w:rFonts w:ascii="Arial" w:hAnsi="Arial"/>
          <w:sz w:val="21"/>
        </w:rPr>
        <w:t xml:space="preserve">) </w:t>
      </w:r>
      <w:r>
        <w:rPr>
          <w:rFonts w:ascii="Arial" w:hAnsi="Arial"/>
          <w:sz w:val="21"/>
        </w:rPr>
        <w:t>，用于</w:t>
      </w:r>
      <w:r>
        <w:rPr>
          <w:rFonts w:ascii="Arial" w:hAnsi="Arial"/>
          <w:sz w:val="21"/>
        </w:rPr>
        <w:t xml:space="preserve"> UASs </w:t>
      </w:r>
      <w:r>
        <w:rPr>
          <w:rFonts w:ascii="Arial" w:hAnsi="Arial"/>
          <w:sz w:val="21"/>
        </w:rPr>
        <w:t>的通信技术可能有所不同，如</w:t>
      </w:r>
      <w:r>
        <w:rPr>
          <w:rFonts w:ascii="Arial" w:hAnsi="Arial"/>
          <w:sz w:val="21"/>
        </w:rPr>
        <w:t xml:space="preserve"> </w:t>
      </w:r>
      <w:proofErr w:type="spellStart"/>
      <w:r>
        <w:rPr>
          <w:rFonts w:ascii="Arial" w:hAnsi="Arial"/>
          <w:sz w:val="21"/>
        </w:rPr>
        <w:t>WiFi</w:t>
      </w:r>
      <w:proofErr w:type="spellEnd"/>
      <w:r>
        <w:rPr>
          <w:rFonts w:ascii="Arial" w:hAnsi="Arial"/>
          <w:sz w:val="21"/>
        </w:rPr>
        <w:t>、</w:t>
      </w:r>
      <w:r>
        <w:rPr>
          <w:rFonts w:ascii="Arial" w:hAnsi="Arial"/>
          <w:sz w:val="21"/>
        </w:rPr>
        <w:t xml:space="preserve"> RF</w:t>
      </w:r>
      <w:r>
        <w:rPr>
          <w:rFonts w:ascii="Arial" w:hAnsi="Arial"/>
          <w:sz w:val="21"/>
        </w:rPr>
        <w:t>、</w:t>
      </w:r>
      <w:r>
        <w:rPr>
          <w:rFonts w:ascii="Arial" w:hAnsi="Arial"/>
          <w:sz w:val="21"/>
        </w:rPr>
        <w:t>4G/LTE</w:t>
      </w:r>
      <w:r>
        <w:rPr>
          <w:rFonts w:ascii="Arial" w:hAnsi="Arial"/>
          <w:sz w:val="21"/>
        </w:rPr>
        <w:t>、卫星等。因为这些技术用于通用目的，不仅仅是</w:t>
      </w:r>
      <w:r>
        <w:rPr>
          <w:rFonts w:ascii="Arial" w:hAnsi="Arial"/>
          <w:sz w:val="21"/>
        </w:rPr>
        <w:t xml:space="preserve"> UAS </w:t>
      </w:r>
      <w:r>
        <w:rPr>
          <w:rFonts w:ascii="Arial" w:hAnsi="Arial"/>
          <w:sz w:val="21"/>
        </w:rPr>
        <w:t>应用，许多工作被引入来保证这些技术的安全。对于小型</w:t>
      </w:r>
      <w:r>
        <w:rPr>
          <w:rFonts w:ascii="Arial" w:hAnsi="Arial"/>
          <w:sz w:val="21"/>
        </w:rPr>
        <w:t>/</w:t>
      </w:r>
      <w:r>
        <w:rPr>
          <w:rFonts w:ascii="Arial" w:hAnsi="Arial"/>
          <w:sz w:val="21"/>
        </w:rPr>
        <w:t>商用</w:t>
      </w:r>
      <w:r>
        <w:rPr>
          <w:rFonts w:ascii="Arial" w:hAnsi="Arial"/>
          <w:sz w:val="21"/>
        </w:rPr>
        <w:t xml:space="preserve"> UASs</w:t>
      </w:r>
      <w:r>
        <w:rPr>
          <w:rFonts w:ascii="Arial" w:hAnsi="Arial"/>
          <w:sz w:val="21"/>
        </w:rPr>
        <w:t>，由于资源有限或配置错误，通信的安全性不能达到合适的水平。为了说明通过通信系统对</w:t>
      </w:r>
      <w:r>
        <w:rPr>
          <w:rFonts w:ascii="Arial" w:hAnsi="Arial"/>
          <w:sz w:val="21"/>
        </w:rPr>
        <w:t xml:space="preserve"> UASs </w:t>
      </w:r>
      <w:r>
        <w:rPr>
          <w:rFonts w:ascii="Arial" w:hAnsi="Arial"/>
          <w:sz w:val="21"/>
        </w:rPr>
        <w:t>进行网络攻击的可能性，文献中做了几项工作。</w:t>
      </w:r>
      <w:proofErr w:type="spellStart"/>
      <w:r>
        <w:rPr>
          <w:rFonts w:ascii="Arial" w:hAnsi="Arial"/>
          <w:sz w:val="21"/>
        </w:rPr>
        <w:t>Vattapparamban</w:t>
      </w:r>
      <w:proofErr w:type="spellEnd"/>
      <w:r>
        <w:rPr>
          <w:rFonts w:ascii="Arial" w:hAnsi="Arial"/>
          <w:sz w:val="21"/>
        </w:rPr>
        <w:t xml:space="preserve"> </w:t>
      </w:r>
      <w:r>
        <w:rPr>
          <w:rFonts w:ascii="Arial" w:hAnsi="Arial"/>
          <w:sz w:val="21"/>
        </w:rPr>
        <w:t>等人。</w:t>
      </w:r>
    </w:p>
    <w:p w14:paraId="43F53D8C" w14:textId="77777777" w:rsidR="00B44DA1" w:rsidRDefault="00B44DA1">
      <w:pPr>
        <w:spacing w:line="6" w:lineRule="exact"/>
        <w:rPr>
          <w:sz w:val="20"/>
          <w:szCs w:val="20"/>
        </w:rPr>
      </w:pPr>
    </w:p>
    <w:p w14:paraId="32470CFC" w14:textId="77777777" w:rsidR="00B44DA1" w:rsidRDefault="00B32628">
      <w:pPr>
        <w:spacing w:line="279" w:lineRule="auto"/>
        <w:ind w:left="180" w:right="26"/>
        <w:jc w:val="both"/>
      </w:pPr>
      <w:r>
        <w:rPr>
          <w:rFonts w:ascii="Arial" w:hAnsi="Arial"/>
        </w:rPr>
        <w:t>通过利用</w:t>
      </w:r>
      <w:r>
        <w:rPr>
          <w:rFonts w:ascii="Arial" w:hAnsi="Arial"/>
        </w:rPr>
        <w:t xml:space="preserve"> </w:t>
      </w:r>
      <w:proofErr w:type="spellStart"/>
      <w:r>
        <w:rPr>
          <w:rFonts w:ascii="Arial" w:hAnsi="Arial"/>
        </w:rPr>
        <w:t>WiFi</w:t>
      </w:r>
      <w:proofErr w:type="spellEnd"/>
      <w:r>
        <w:rPr>
          <w:rFonts w:ascii="Arial" w:hAnsi="Arial"/>
        </w:rPr>
        <w:t xml:space="preserve"> </w:t>
      </w:r>
      <w:r>
        <w:rPr>
          <w:rFonts w:ascii="Arial" w:hAnsi="Arial"/>
        </w:rPr>
        <w:t>的弱点，对不同的低成本</w:t>
      </w:r>
      <w:r>
        <w:rPr>
          <w:rFonts w:ascii="Arial" w:hAnsi="Arial"/>
        </w:rPr>
        <w:t xml:space="preserve"> UASs </w:t>
      </w:r>
      <w:r>
        <w:rPr>
          <w:rFonts w:ascii="Arial" w:hAnsi="Arial"/>
        </w:rPr>
        <w:t>进行去认证攻击。对于相同的通信技术，</w:t>
      </w:r>
      <w:r>
        <w:rPr>
          <w:rFonts w:ascii="Arial" w:hAnsi="Arial"/>
        </w:rPr>
        <w:t xml:space="preserve">Fournier </w:t>
      </w:r>
      <w:r>
        <w:rPr>
          <w:rFonts w:ascii="Arial" w:hAnsi="Arial"/>
        </w:rPr>
        <w:t>等</w:t>
      </w:r>
      <w:r>
        <w:rPr>
          <w:rFonts w:ascii="Arial" w:hAnsi="Arial"/>
        </w:rPr>
        <w:t>[57]</w:t>
      </w:r>
      <w:r>
        <w:rPr>
          <w:rFonts w:ascii="Arial" w:hAnsi="Arial"/>
        </w:rPr>
        <w:t>成功地接管了</w:t>
      </w:r>
      <w:r>
        <w:rPr>
          <w:rFonts w:ascii="Arial" w:hAnsi="Arial"/>
        </w:rPr>
        <w:t xml:space="preserve"> </w:t>
      </w:r>
      <w:proofErr w:type="spellStart"/>
      <w:r>
        <w:rPr>
          <w:rFonts w:ascii="Arial" w:hAnsi="Arial"/>
        </w:rPr>
        <w:t>DroneJack</w:t>
      </w:r>
      <w:proofErr w:type="spellEnd"/>
      <w:r>
        <w:rPr>
          <w:rFonts w:ascii="Arial" w:hAnsi="Arial"/>
        </w:rPr>
        <w:t xml:space="preserve"> </w:t>
      </w:r>
      <w:r>
        <w:rPr>
          <w:rFonts w:ascii="Arial" w:hAnsi="Arial"/>
        </w:rPr>
        <w:t>项目中的一架无人机的控制。</w:t>
      </w:r>
    </w:p>
    <w:p w14:paraId="6AC9F350" w14:textId="77777777" w:rsidR="00B44DA1" w:rsidRDefault="00B44DA1">
      <w:pPr>
        <w:spacing w:line="171" w:lineRule="exact"/>
        <w:rPr>
          <w:sz w:val="20"/>
          <w:szCs w:val="20"/>
        </w:rPr>
      </w:pPr>
    </w:p>
    <w:p w14:paraId="6088471C" w14:textId="77777777" w:rsidR="00B44DA1" w:rsidRDefault="00B32628">
      <w:pPr>
        <w:spacing w:line="272" w:lineRule="auto"/>
        <w:ind w:left="180" w:right="26" w:firstLine="339"/>
        <w:jc w:val="both"/>
      </w:pPr>
      <w:r>
        <w:rPr>
          <w:rFonts w:ascii="Arial" w:hAnsi="Arial"/>
        </w:rPr>
        <w:t>许多商用</w:t>
      </w:r>
      <w:r>
        <w:rPr>
          <w:rFonts w:ascii="Arial" w:hAnsi="Arial"/>
        </w:rPr>
        <w:t xml:space="preserve"> UASs </w:t>
      </w:r>
      <w:r>
        <w:rPr>
          <w:rFonts w:ascii="Arial" w:hAnsi="Arial"/>
        </w:rPr>
        <w:t>使用通信系统顶层的开源</w:t>
      </w:r>
      <w:r>
        <w:rPr>
          <w:rFonts w:ascii="Arial" w:hAnsi="Arial"/>
        </w:rPr>
        <w:t xml:space="preserve"> </w:t>
      </w:r>
      <w:proofErr w:type="spellStart"/>
      <w:r>
        <w:rPr>
          <w:rFonts w:ascii="Arial" w:hAnsi="Arial"/>
        </w:rPr>
        <w:t>MAVLink</w:t>
      </w:r>
      <w:proofErr w:type="spellEnd"/>
      <w:r>
        <w:rPr>
          <w:rFonts w:ascii="Arial" w:hAnsi="Arial"/>
        </w:rPr>
        <w:t xml:space="preserve"> </w:t>
      </w:r>
      <w:r>
        <w:rPr>
          <w:rFonts w:ascii="Arial" w:hAnsi="Arial"/>
        </w:rPr>
        <w:t>协议来传输无人机和</w:t>
      </w:r>
      <w:r>
        <w:rPr>
          <w:rFonts w:ascii="Arial" w:hAnsi="Arial"/>
        </w:rPr>
        <w:t xml:space="preserve"> GCS </w:t>
      </w:r>
      <w:r>
        <w:rPr>
          <w:rFonts w:ascii="Arial" w:hAnsi="Arial"/>
        </w:rPr>
        <w:t>信息。然而，</w:t>
      </w:r>
      <w:proofErr w:type="spellStart"/>
      <w:r>
        <w:rPr>
          <w:rFonts w:ascii="Arial" w:hAnsi="Arial"/>
        </w:rPr>
        <w:t>Mavlink</w:t>
      </w:r>
      <w:proofErr w:type="spellEnd"/>
      <w:r>
        <w:rPr>
          <w:rFonts w:ascii="Arial" w:hAnsi="Arial"/>
        </w:rPr>
        <w:t xml:space="preserve"> </w:t>
      </w:r>
      <w:r>
        <w:rPr>
          <w:rFonts w:ascii="Arial" w:hAnsi="Arial"/>
        </w:rPr>
        <w:t>协议的原始版本</w:t>
      </w:r>
      <w:r>
        <w:rPr>
          <w:rFonts w:ascii="Arial" w:hAnsi="Arial"/>
        </w:rPr>
        <w:t>(</w:t>
      </w:r>
      <w:r>
        <w:rPr>
          <w:rFonts w:ascii="Arial" w:hAnsi="Arial"/>
        </w:rPr>
        <w:t>版本</w:t>
      </w:r>
      <w:r>
        <w:rPr>
          <w:rFonts w:ascii="Arial" w:hAnsi="Arial"/>
        </w:rPr>
        <w:t>1.0)</w:t>
      </w:r>
      <w:r>
        <w:rPr>
          <w:rFonts w:ascii="Arial" w:hAnsi="Arial"/>
        </w:rPr>
        <w:t>没有提供任何保护交换消息的机制</w:t>
      </w:r>
      <w:r>
        <w:rPr>
          <w:rFonts w:ascii="Arial" w:hAnsi="Arial"/>
        </w:rPr>
        <w:t>(</w:t>
      </w:r>
      <w:r>
        <w:rPr>
          <w:rFonts w:ascii="Arial" w:hAnsi="Arial"/>
        </w:rPr>
        <w:t>机密性、可用性、身份验证</w:t>
      </w:r>
      <w:r>
        <w:rPr>
          <w:rFonts w:ascii="Arial" w:hAnsi="Arial"/>
        </w:rPr>
        <w:t>)</w:t>
      </w:r>
      <w:r>
        <w:rPr>
          <w:rFonts w:ascii="Arial" w:hAnsi="Arial"/>
        </w:rPr>
        <w:t>。在这个版本中，通信通道的安全性完全基于较低的通信层。例如，如果</w:t>
      </w:r>
      <w:r>
        <w:rPr>
          <w:rFonts w:ascii="Arial" w:hAnsi="Arial"/>
        </w:rPr>
        <w:t xml:space="preserve"> </w:t>
      </w:r>
      <w:proofErr w:type="spellStart"/>
      <w:r>
        <w:rPr>
          <w:rFonts w:ascii="Arial" w:hAnsi="Arial"/>
        </w:rPr>
        <w:t>WiFi</w:t>
      </w:r>
      <w:proofErr w:type="spellEnd"/>
      <w:r>
        <w:rPr>
          <w:rFonts w:ascii="Arial" w:hAnsi="Arial"/>
        </w:rPr>
        <w:t xml:space="preserve"> </w:t>
      </w:r>
      <w:r>
        <w:rPr>
          <w:rFonts w:ascii="Arial" w:hAnsi="Arial"/>
        </w:rPr>
        <w:t>通信受到威胁，</w:t>
      </w:r>
      <w:proofErr w:type="spellStart"/>
      <w:r>
        <w:rPr>
          <w:rFonts w:ascii="Arial" w:hAnsi="Arial"/>
        </w:rPr>
        <w:t>MAVlink</w:t>
      </w:r>
      <w:proofErr w:type="spellEnd"/>
      <w:r>
        <w:rPr>
          <w:rFonts w:ascii="Arial" w:hAnsi="Arial"/>
        </w:rPr>
        <w:t xml:space="preserve"> </w:t>
      </w:r>
      <w:r>
        <w:rPr>
          <w:rFonts w:ascii="Arial" w:hAnsi="Arial"/>
        </w:rPr>
        <w:t>就不能提供任何保护。自动驾驶仪资源的限制可能会阻碍</w:t>
      </w:r>
      <w:r>
        <w:rPr>
          <w:rFonts w:ascii="Arial" w:hAnsi="Arial"/>
        </w:rPr>
        <w:t xml:space="preserve"> </w:t>
      </w:r>
      <w:proofErr w:type="spellStart"/>
      <w:r>
        <w:rPr>
          <w:rFonts w:ascii="Arial" w:hAnsi="Arial"/>
        </w:rPr>
        <w:t>MAVlink</w:t>
      </w:r>
      <w:proofErr w:type="spellEnd"/>
      <w:r>
        <w:rPr>
          <w:rFonts w:ascii="Arial" w:hAnsi="Arial"/>
        </w:rPr>
        <w:t xml:space="preserve"> </w:t>
      </w:r>
      <w:r>
        <w:rPr>
          <w:rFonts w:ascii="Arial" w:hAnsi="Arial"/>
        </w:rPr>
        <w:t>协议的健壮加密的实现。</w:t>
      </w:r>
      <w:r>
        <w:rPr>
          <w:rFonts w:ascii="Arial" w:hAnsi="Arial"/>
        </w:rPr>
        <w:t xml:space="preserve">[58].Marty </w:t>
      </w:r>
      <w:r>
        <w:rPr>
          <w:rFonts w:ascii="Arial" w:hAnsi="Arial"/>
        </w:rPr>
        <w:t>的论文</w:t>
      </w:r>
      <w:r>
        <w:rPr>
          <w:rFonts w:ascii="Arial" w:hAnsi="Arial"/>
        </w:rPr>
        <w:t>[59]</w:t>
      </w:r>
      <w:r>
        <w:rPr>
          <w:rFonts w:ascii="Arial" w:hAnsi="Arial"/>
        </w:rPr>
        <w:t>讨论了加密的</w:t>
      </w:r>
      <w:r>
        <w:rPr>
          <w:rFonts w:ascii="Arial" w:hAnsi="Arial"/>
        </w:rPr>
        <w:t xml:space="preserve"> </w:t>
      </w:r>
      <w:proofErr w:type="spellStart"/>
      <w:r>
        <w:rPr>
          <w:rFonts w:ascii="Arial" w:hAnsi="Arial"/>
        </w:rPr>
        <w:t>MAVlink</w:t>
      </w:r>
      <w:proofErr w:type="spellEnd"/>
      <w:r>
        <w:rPr>
          <w:rFonts w:ascii="Arial" w:hAnsi="Arial"/>
        </w:rPr>
        <w:t xml:space="preserve"> </w:t>
      </w:r>
      <w:r>
        <w:rPr>
          <w:rFonts w:ascii="Arial" w:hAnsi="Arial"/>
        </w:rPr>
        <w:t>协议。</w:t>
      </w:r>
    </w:p>
    <w:p w14:paraId="671CF189" w14:textId="77777777" w:rsidR="00B44DA1" w:rsidRDefault="00B44DA1">
      <w:pPr>
        <w:spacing w:line="200" w:lineRule="exact"/>
        <w:rPr>
          <w:sz w:val="20"/>
          <w:szCs w:val="20"/>
        </w:rPr>
      </w:pPr>
    </w:p>
    <w:p w14:paraId="5C6AF1FB" w14:textId="77777777" w:rsidR="00B44DA1" w:rsidRDefault="00B44DA1">
      <w:pPr>
        <w:spacing w:line="200" w:lineRule="exact"/>
        <w:rPr>
          <w:sz w:val="20"/>
          <w:szCs w:val="20"/>
        </w:rPr>
      </w:pPr>
    </w:p>
    <w:p w14:paraId="0DD20287" w14:textId="77777777" w:rsidR="00B44DA1" w:rsidRDefault="00B44DA1">
      <w:pPr>
        <w:spacing w:line="210" w:lineRule="exact"/>
        <w:rPr>
          <w:sz w:val="20"/>
          <w:szCs w:val="20"/>
        </w:rPr>
      </w:pPr>
    </w:p>
    <w:p w14:paraId="4CB7AE70" w14:textId="77777777" w:rsidR="00B44DA1" w:rsidRDefault="00B32628">
      <w:pPr>
        <w:ind w:left="180"/>
      </w:pPr>
      <w:r>
        <w:rPr>
          <w:rFonts w:ascii="Arial" w:hAnsi="Arial"/>
          <w:sz w:val="24"/>
        </w:rPr>
        <w:t>1.5.4</w:t>
      </w:r>
      <w:r>
        <w:rPr>
          <w:rFonts w:ascii="Arial" w:hAnsi="Arial"/>
          <w:sz w:val="24"/>
        </w:rPr>
        <w:t>自动驾驶仪和</w:t>
      </w:r>
      <w:r>
        <w:rPr>
          <w:rFonts w:ascii="Arial" w:hAnsi="Arial"/>
          <w:sz w:val="24"/>
        </w:rPr>
        <w:t xml:space="preserve"> GCS</w:t>
      </w:r>
    </w:p>
    <w:p w14:paraId="3DABDDC6" w14:textId="77777777" w:rsidR="00B44DA1" w:rsidRDefault="00B44DA1">
      <w:pPr>
        <w:spacing w:line="391" w:lineRule="exact"/>
        <w:rPr>
          <w:sz w:val="20"/>
          <w:szCs w:val="20"/>
        </w:rPr>
      </w:pPr>
    </w:p>
    <w:p w14:paraId="0567BBAA" w14:textId="77777777" w:rsidR="00B44DA1" w:rsidRDefault="00B32628">
      <w:pPr>
        <w:spacing w:line="271" w:lineRule="auto"/>
        <w:ind w:left="180" w:right="26"/>
        <w:jc w:val="both"/>
      </w:pPr>
      <w:r>
        <w:rPr>
          <w:rFonts w:ascii="Arial" w:hAnsi="Arial"/>
        </w:rPr>
        <w:t>自动驾驶仪有时与外部设备连接，用于许多目的，如下载飞行数据、获取更新包或重新配置。这使得自动驾驶仪很容易受到病毒感染或未经授权的访问。在这类攻击中，攻击者可能恶意改变飞行参数，以改变系统的行为</w:t>
      </w:r>
      <w:r>
        <w:rPr>
          <w:rFonts w:ascii="Arial" w:hAnsi="Arial"/>
        </w:rPr>
        <w:t>/</w:t>
      </w:r>
      <w:r>
        <w:rPr>
          <w:rFonts w:ascii="Arial" w:hAnsi="Arial"/>
        </w:rPr>
        <w:t>控制规律</w:t>
      </w:r>
      <w:r>
        <w:rPr>
          <w:rFonts w:ascii="Arial" w:hAnsi="Arial"/>
        </w:rPr>
        <w:t>[60]</w:t>
      </w:r>
      <w:r>
        <w:rPr>
          <w:rFonts w:ascii="Arial" w:hAnsi="Arial"/>
        </w:rPr>
        <w:t>。对于大多数商用无人机来说，</w:t>
      </w:r>
      <w:r>
        <w:rPr>
          <w:rFonts w:ascii="Arial" w:hAnsi="Arial"/>
        </w:rPr>
        <w:t xml:space="preserve">GCS </w:t>
      </w:r>
      <w:r>
        <w:rPr>
          <w:rFonts w:ascii="Arial" w:hAnsi="Arial"/>
        </w:rPr>
        <w:t>通常建立在通用计算机</w:t>
      </w:r>
      <w:r>
        <w:rPr>
          <w:rFonts w:ascii="Arial" w:hAnsi="Arial"/>
        </w:rPr>
        <w:t>(</w:t>
      </w:r>
      <w:r>
        <w:rPr>
          <w:rFonts w:ascii="Arial" w:hAnsi="Arial"/>
        </w:rPr>
        <w:t>笔记本电脑，台式机，智能手机</w:t>
      </w:r>
      <w:r>
        <w:rPr>
          <w:rFonts w:ascii="Arial" w:hAnsi="Arial"/>
        </w:rPr>
        <w:t>)</w:t>
      </w:r>
      <w:r>
        <w:rPr>
          <w:rFonts w:ascii="Arial" w:hAnsi="Arial"/>
        </w:rPr>
        <w:t>上，使用</w:t>
      </w:r>
      <w:r>
        <w:rPr>
          <w:rFonts w:ascii="Arial" w:hAnsi="Arial"/>
        </w:rPr>
        <w:t xml:space="preserve"> GCS </w:t>
      </w:r>
      <w:r>
        <w:rPr>
          <w:rFonts w:ascii="Arial" w:hAnsi="Arial"/>
        </w:rPr>
        <w:t>软件。因此，像其他基于这些设备的应用程序一样，</w:t>
      </w:r>
      <w:r>
        <w:rPr>
          <w:rFonts w:ascii="Arial" w:hAnsi="Arial"/>
        </w:rPr>
        <w:t xml:space="preserve">GCS </w:t>
      </w:r>
      <w:r>
        <w:rPr>
          <w:rFonts w:ascii="Arial" w:hAnsi="Arial"/>
        </w:rPr>
        <w:t>可能成为网络攻击的首要目标。例如，攻击者可以恶意修改存储在</w:t>
      </w:r>
      <w:r>
        <w:rPr>
          <w:rFonts w:ascii="Arial" w:hAnsi="Arial"/>
        </w:rPr>
        <w:t xml:space="preserve"> GCSs </w:t>
      </w:r>
      <w:r>
        <w:rPr>
          <w:rFonts w:ascii="Arial" w:hAnsi="Arial"/>
        </w:rPr>
        <w:t>上的数据</w:t>
      </w:r>
      <w:r>
        <w:rPr>
          <w:rFonts w:ascii="Arial" w:hAnsi="Arial"/>
        </w:rPr>
        <w:t>(</w:t>
      </w:r>
      <w:r>
        <w:rPr>
          <w:rFonts w:ascii="Arial" w:hAnsi="Arial"/>
        </w:rPr>
        <w:t>如飞行参数、飞行计划、地图</w:t>
      </w:r>
      <w:r>
        <w:rPr>
          <w:rFonts w:ascii="Arial" w:hAnsi="Arial"/>
        </w:rPr>
        <w:t>)</w:t>
      </w:r>
      <w:r>
        <w:rPr>
          <w:rFonts w:ascii="Arial" w:hAnsi="Arial"/>
        </w:rPr>
        <w:t>来欺骗飞行员</w:t>
      </w:r>
      <w:r>
        <w:rPr>
          <w:rFonts w:ascii="Arial" w:hAnsi="Arial"/>
        </w:rPr>
        <w:t>[60]</w:t>
      </w:r>
      <w:r>
        <w:rPr>
          <w:rFonts w:ascii="Arial" w:hAnsi="Arial"/>
        </w:rPr>
        <w:t>。</w:t>
      </w:r>
      <w:proofErr w:type="spellStart"/>
      <w:r>
        <w:rPr>
          <w:rFonts w:ascii="Arial" w:hAnsi="Arial"/>
        </w:rPr>
        <w:t>Heiges</w:t>
      </w:r>
      <w:proofErr w:type="spellEnd"/>
      <w:r>
        <w:rPr>
          <w:rFonts w:ascii="Arial" w:hAnsi="Arial"/>
        </w:rPr>
        <w:t xml:space="preserve"> </w:t>
      </w:r>
      <w:r>
        <w:rPr>
          <w:rFonts w:ascii="Arial" w:hAnsi="Arial"/>
        </w:rPr>
        <w:t>等</w:t>
      </w:r>
      <w:r>
        <w:rPr>
          <w:rFonts w:ascii="Arial" w:hAnsi="Arial"/>
        </w:rPr>
        <w:t>[61]</w:t>
      </w:r>
      <w:r>
        <w:rPr>
          <w:rFonts w:ascii="Arial" w:hAnsi="Arial"/>
        </w:rPr>
        <w:t>试验了一种攻击方案，其中</w:t>
      </w:r>
      <w:r>
        <w:rPr>
          <w:rFonts w:ascii="Arial" w:hAnsi="Arial"/>
        </w:rPr>
        <w:t xml:space="preserve"> GCS </w:t>
      </w:r>
      <w:r>
        <w:rPr>
          <w:rFonts w:ascii="Arial" w:hAnsi="Arial"/>
        </w:rPr>
        <w:t>软件受到损害，并显示错误信息以阻碍对自动驾驶仪的其他攻击。</w:t>
      </w:r>
    </w:p>
    <w:p w14:paraId="77972E37"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180"/>
        <w:gridCol w:w="3640"/>
      </w:tblGrid>
      <w:tr w:rsidR="00B44DA1" w14:paraId="67349940" w14:textId="77777777">
        <w:trPr>
          <w:trHeight w:val="284"/>
        </w:trPr>
        <w:tc>
          <w:tcPr>
            <w:tcW w:w="5180" w:type="dxa"/>
            <w:tcBorders>
              <w:bottom w:val="single" w:sz="8" w:space="0" w:color="auto"/>
            </w:tcBorders>
            <w:vAlign w:val="bottom"/>
          </w:tcPr>
          <w:p w14:paraId="7DD4DC6D" w14:textId="77777777" w:rsidR="00B44DA1" w:rsidRDefault="00B32628">
            <w:pPr>
              <w:rPr>
                <w:sz w:val="20"/>
                <w:szCs w:val="20"/>
              </w:rPr>
            </w:pPr>
            <w:bookmarkStart w:id="34" w:name="page35"/>
            <w:bookmarkEnd w:id="34"/>
            <w:r>
              <w:lastRenderedPageBreak/>
              <w:t>1.6</w:t>
            </w:r>
            <w:r>
              <w:t>结论</w:t>
            </w:r>
          </w:p>
        </w:tc>
        <w:tc>
          <w:tcPr>
            <w:tcW w:w="3640" w:type="dxa"/>
            <w:tcBorders>
              <w:bottom w:val="single" w:sz="8" w:space="0" w:color="auto"/>
            </w:tcBorders>
            <w:vAlign w:val="bottom"/>
          </w:tcPr>
          <w:p w14:paraId="6A1949E4" w14:textId="77777777" w:rsidR="00B44DA1" w:rsidRDefault="00B32628">
            <w:pPr>
              <w:jc w:val="right"/>
              <w:rPr>
                <w:sz w:val="20"/>
                <w:szCs w:val="20"/>
              </w:rPr>
            </w:pPr>
            <w:r>
              <w:rPr>
                <w:rFonts w:ascii="Arial" w:eastAsia="Arial" w:hAnsi="Arial" w:cs="Arial"/>
              </w:rPr>
              <w:t>17</w:t>
            </w:r>
          </w:p>
        </w:tc>
      </w:tr>
    </w:tbl>
    <w:p w14:paraId="67E81BE4" w14:textId="77777777" w:rsidR="00B44DA1" w:rsidRDefault="00B44DA1">
      <w:pPr>
        <w:spacing w:line="333" w:lineRule="exact"/>
        <w:rPr>
          <w:sz w:val="20"/>
          <w:szCs w:val="20"/>
        </w:rPr>
      </w:pPr>
    </w:p>
    <w:p w14:paraId="4E82EC65" w14:textId="77777777" w:rsidR="00B44DA1" w:rsidRDefault="00B32628">
      <w:pPr>
        <w:ind w:left="180"/>
      </w:pPr>
      <w:r>
        <w:rPr>
          <w:rFonts w:ascii="Arial" w:hAnsi="Arial"/>
          <w:sz w:val="29"/>
        </w:rPr>
        <w:t>1.6</w:t>
      </w:r>
      <w:r>
        <w:rPr>
          <w:rFonts w:ascii="Arial" w:hAnsi="Arial"/>
          <w:sz w:val="29"/>
        </w:rPr>
        <w:t>结论</w:t>
      </w:r>
    </w:p>
    <w:p w14:paraId="0FB3AE1E" w14:textId="77777777" w:rsidR="00B44DA1" w:rsidRDefault="00B44DA1">
      <w:pPr>
        <w:spacing w:line="200" w:lineRule="exact"/>
        <w:rPr>
          <w:sz w:val="20"/>
          <w:szCs w:val="20"/>
        </w:rPr>
      </w:pPr>
    </w:p>
    <w:p w14:paraId="7B2B7D0D" w14:textId="77777777" w:rsidR="00B44DA1" w:rsidRDefault="00B44DA1">
      <w:pPr>
        <w:spacing w:line="223" w:lineRule="exact"/>
        <w:rPr>
          <w:sz w:val="20"/>
          <w:szCs w:val="20"/>
        </w:rPr>
      </w:pPr>
    </w:p>
    <w:p w14:paraId="4E6958DA" w14:textId="77777777" w:rsidR="00B44DA1" w:rsidRDefault="00B32628">
      <w:pPr>
        <w:spacing w:line="285" w:lineRule="auto"/>
        <w:ind w:left="180" w:right="26"/>
        <w:jc w:val="both"/>
      </w:pPr>
      <w:r>
        <w:rPr>
          <w:rFonts w:ascii="Arial" w:hAnsi="Arial"/>
          <w:sz w:val="21"/>
        </w:rPr>
        <w:t>本节为读者提供了无人机系统的概述。由于技术的发展，这个系统的价格在过去的十年里迅速下降。它导致这个系统变得越来越流行，并被用于许多经济部门</w:t>
      </w:r>
      <w:r>
        <w:rPr>
          <w:rFonts w:ascii="Arial" w:hAnsi="Arial"/>
          <w:sz w:val="21"/>
        </w:rPr>
        <w:t xml:space="preserve">: </w:t>
      </w:r>
      <w:r>
        <w:rPr>
          <w:rFonts w:ascii="Arial" w:hAnsi="Arial"/>
          <w:sz w:val="21"/>
        </w:rPr>
        <w:t>农业，建筑，摄影等。空域中无人驾驶飞机数量的快速增长要求采取行动保证空域、人民生命和地面财产的安全。为此，欧盟委员会和欧盟航空安全局</w:t>
      </w:r>
      <w:r>
        <w:rPr>
          <w:rFonts w:ascii="Arial" w:hAnsi="Arial"/>
          <w:sz w:val="21"/>
        </w:rPr>
        <w:t>(EASA)</w:t>
      </w:r>
      <w:r>
        <w:rPr>
          <w:rFonts w:ascii="Arial" w:hAnsi="Arial"/>
          <w:sz w:val="21"/>
        </w:rPr>
        <w:t>制定了无人机操作规程。除了新的规定外，欧洲航空安全局还引入了</w:t>
      </w:r>
      <w:r>
        <w:rPr>
          <w:rFonts w:ascii="Arial" w:hAnsi="Arial"/>
          <w:sz w:val="21"/>
        </w:rPr>
        <w:t xml:space="preserve">“ u- </w:t>
      </w:r>
      <w:r>
        <w:rPr>
          <w:rFonts w:ascii="Arial" w:hAnsi="Arial"/>
          <w:sz w:val="21"/>
        </w:rPr>
        <w:t>空间</w:t>
      </w:r>
      <w:r>
        <w:rPr>
          <w:rFonts w:ascii="Arial" w:hAnsi="Arial"/>
          <w:sz w:val="21"/>
        </w:rPr>
        <w:t>”</w:t>
      </w:r>
      <w:r>
        <w:rPr>
          <w:rFonts w:ascii="Arial" w:hAnsi="Arial"/>
          <w:sz w:val="21"/>
        </w:rPr>
        <w:t>的概念，以有效地组织空域内的无人机操作，尤其是在城市地区。无人机是数字部件和机械部件的组合。除了安全性，网络安全也是无人驾驶飞机系统的一个问题。文献中报道了许多安全问题。</w:t>
      </w:r>
    </w:p>
    <w:p w14:paraId="63B82AB2" w14:textId="77777777" w:rsidR="00B44DA1" w:rsidRDefault="00B44DA1">
      <w:pPr>
        <w:sectPr w:rsidR="00B44DA1">
          <w:pgSz w:w="11900" w:h="16838"/>
          <w:pgMar w:top="1440" w:right="1440" w:bottom="875" w:left="1440" w:header="0" w:footer="0" w:gutter="0"/>
          <w:cols w:space="0"/>
        </w:sectPr>
      </w:pPr>
      <w:bookmarkStart w:id="35" w:name="page36"/>
      <w:bookmarkEnd w:id="35"/>
    </w:p>
    <w:p w14:paraId="2B4AD877" w14:textId="77777777" w:rsidR="00B44DA1" w:rsidRDefault="00B44DA1">
      <w:pPr>
        <w:spacing w:line="200" w:lineRule="exact"/>
        <w:rPr>
          <w:sz w:val="20"/>
          <w:szCs w:val="20"/>
        </w:rPr>
      </w:pPr>
      <w:bookmarkStart w:id="36" w:name="page37"/>
      <w:bookmarkEnd w:id="36"/>
    </w:p>
    <w:p w14:paraId="715F12FC" w14:textId="77777777" w:rsidR="00B44DA1" w:rsidRDefault="00B44DA1">
      <w:pPr>
        <w:spacing w:line="200" w:lineRule="exact"/>
        <w:rPr>
          <w:sz w:val="20"/>
          <w:szCs w:val="20"/>
        </w:rPr>
      </w:pPr>
    </w:p>
    <w:p w14:paraId="676851DE" w14:textId="77777777" w:rsidR="00B44DA1" w:rsidRDefault="00B44DA1">
      <w:pPr>
        <w:spacing w:line="216" w:lineRule="exact"/>
        <w:rPr>
          <w:sz w:val="20"/>
          <w:szCs w:val="20"/>
        </w:rPr>
      </w:pPr>
    </w:p>
    <w:p w14:paraId="2819A976" w14:textId="77777777" w:rsidR="00B44DA1" w:rsidRDefault="00B32628">
      <w:pPr>
        <w:ind w:left="7520"/>
      </w:pPr>
      <w:r>
        <w:rPr>
          <w:rFonts w:ascii="Arial" w:hAnsi="Arial"/>
          <w:sz w:val="29"/>
        </w:rPr>
        <w:t>第二章</w:t>
      </w:r>
    </w:p>
    <w:p w14:paraId="7B86D859" w14:textId="77777777" w:rsidR="00B44DA1" w:rsidRDefault="00B44DA1">
      <w:pPr>
        <w:spacing w:line="308" w:lineRule="exact"/>
        <w:rPr>
          <w:sz w:val="20"/>
          <w:szCs w:val="20"/>
        </w:rPr>
      </w:pPr>
    </w:p>
    <w:p w14:paraId="7F26CF48" w14:textId="54BCB776" w:rsidR="00B44DA1" w:rsidRDefault="00B32628">
      <w:pPr>
        <w:spacing w:line="277" w:lineRule="auto"/>
        <w:ind w:left="1680" w:right="26"/>
        <w:jc w:val="right"/>
      </w:pPr>
      <w:r>
        <w:rPr>
          <w:rFonts w:ascii="Arial" w:hAnsi="Arial"/>
          <w:sz w:val="50"/>
        </w:rPr>
        <w:t>安全与</w:t>
      </w:r>
      <w:r w:rsidR="005735A4">
        <w:rPr>
          <w:rFonts w:ascii="Arial" w:hAnsi="Arial" w:hint="eastAsia"/>
          <w:sz w:val="50"/>
        </w:rPr>
        <w:t>安保</w:t>
      </w:r>
      <w:r>
        <w:rPr>
          <w:rFonts w:ascii="Arial" w:hAnsi="Arial"/>
          <w:sz w:val="50"/>
        </w:rPr>
        <w:t>的比较</w:t>
      </w:r>
      <w:r>
        <w:rPr>
          <w:rFonts w:ascii="Arial" w:hAnsi="Arial"/>
          <w:sz w:val="50"/>
        </w:rPr>
        <w:t>/</w:t>
      </w:r>
      <w:r>
        <w:rPr>
          <w:rFonts w:ascii="Arial" w:hAnsi="Arial"/>
          <w:sz w:val="50"/>
        </w:rPr>
        <w:t>网络安全</w:t>
      </w:r>
    </w:p>
    <w:p w14:paraId="0EEAEE3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50368" behindDoc="1" locked="0" layoutInCell="0" allowOverlap="1" wp14:anchorId="1B11F5A5" wp14:editId="1B096940">
                <wp:simplePos x="0" y="0"/>
                <wp:positionH relativeFrom="column">
                  <wp:posOffset>114300</wp:posOffset>
                </wp:positionH>
                <wp:positionV relativeFrom="paragraph">
                  <wp:posOffset>367665</wp:posOffset>
                </wp:positionV>
                <wp:extent cx="5600700" cy="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9F340CF" id="Shape 51" o:spid="_x0000_s1026" style="position:absolute;left:0;text-align:left;z-index:-251866112;visibility:visible;mso-wrap-style:square;mso-wrap-distance-left:9pt;mso-wrap-distance-top:0;mso-wrap-distance-right:9pt;mso-wrap-distance-bottom:0;mso-position-horizontal:absolute;mso-position-horizontal-relative:text;mso-position-vertical:absolute;mso-position-vertical-relative:text" from="9pt,28.95pt" to="45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" o:allowincell="f" filled="t" strokeweight=".14039mm">
                <v:stroke joinstyle="miter"/>
                <o:lock v:ext="edit" shapetype="f"/>
              </v:line>
            </w:pict>
          </mc:Fallback>
        </mc:AlternateContent>
      </w:r>
    </w:p>
    <w:p w14:paraId="65C1DE4A" w14:textId="77777777" w:rsidR="00B44DA1" w:rsidRDefault="00B44DA1">
      <w:pPr>
        <w:spacing w:line="200" w:lineRule="exact"/>
        <w:rPr>
          <w:sz w:val="20"/>
          <w:szCs w:val="20"/>
        </w:rPr>
      </w:pPr>
    </w:p>
    <w:p w14:paraId="5979B810" w14:textId="77777777" w:rsidR="00B44DA1" w:rsidRDefault="00B44DA1">
      <w:pPr>
        <w:spacing w:line="200" w:lineRule="exact"/>
        <w:rPr>
          <w:sz w:val="20"/>
          <w:szCs w:val="20"/>
        </w:rPr>
      </w:pPr>
    </w:p>
    <w:p w14:paraId="2D972F55" w14:textId="77777777" w:rsidR="00B44DA1" w:rsidRDefault="00B44DA1">
      <w:pPr>
        <w:spacing w:line="200" w:lineRule="exact"/>
        <w:rPr>
          <w:sz w:val="20"/>
          <w:szCs w:val="20"/>
        </w:rPr>
      </w:pPr>
    </w:p>
    <w:p w14:paraId="1BFF8A7A" w14:textId="77777777" w:rsidR="00B44DA1" w:rsidRDefault="00B44DA1">
      <w:pPr>
        <w:spacing w:line="200" w:lineRule="exact"/>
        <w:rPr>
          <w:sz w:val="20"/>
          <w:szCs w:val="20"/>
        </w:rPr>
      </w:pPr>
    </w:p>
    <w:p w14:paraId="35701F72" w14:textId="77777777" w:rsidR="00B44DA1" w:rsidRDefault="00B44DA1">
      <w:pPr>
        <w:spacing w:line="200" w:lineRule="exact"/>
        <w:rPr>
          <w:sz w:val="20"/>
          <w:szCs w:val="20"/>
        </w:rPr>
      </w:pPr>
    </w:p>
    <w:p w14:paraId="297329F0" w14:textId="77777777" w:rsidR="00B44DA1" w:rsidRDefault="00B44DA1">
      <w:pPr>
        <w:spacing w:line="281" w:lineRule="exact"/>
        <w:rPr>
          <w:sz w:val="20"/>
          <w:szCs w:val="20"/>
        </w:rPr>
      </w:pPr>
    </w:p>
    <w:p w14:paraId="421CA7A4" w14:textId="77777777" w:rsidR="00B44DA1" w:rsidRDefault="00B32628">
      <w:pPr>
        <w:ind w:left="180"/>
      </w:pPr>
      <w:r>
        <w:rPr>
          <w:rFonts w:ascii="Arial" w:hAnsi="Arial"/>
          <w:sz w:val="24"/>
        </w:rPr>
        <w:t>目录</w:t>
      </w:r>
    </w:p>
    <w:p w14:paraId="6058150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51392" behindDoc="1" locked="0" layoutInCell="0" allowOverlap="1" wp14:anchorId="53177977" wp14:editId="469BB36E">
                <wp:simplePos x="0" y="0"/>
                <wp:positionH relativeFrom="column">
                  <wp:posOffset>114300</wp:posOffset>
                </wp:positionH>
                <wp:positionV relativeFrom="paragraph">
                  <wp:posOffset>15240</wp:posOffset>
                </wp:positionV>
                <wp:extent cx="5600700" cy="0"/>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8008FD2" id="Shape 52" o:spid="_x0000_s1026" style="position:absolute;left:0;text-align:left;z-index:-251865088;visibility:visible;mso-wrap-style:square;mso-wrap-distance-left:9pt;mso-wrap-distance-top:0;mso-wrap-distance-right:9pt;mso-wrap-distance-bottom:0;mso-position-horizontal:absolute;mso-position-horizontal-relative:text;mso-position-vertical:absolute;mso-position-vertical-relative:text" from="9pt,1.2pt" to="450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" o:allowincell="f" filled="t" strokeweight=".14039mm">
                <v:stroke joinstyle="miter"/>
                <o:lock v:ext="edit" shapetype="f"/>
              </v:line>
            </w:pict>
          </mc:Fallback>
        </mc:AlternateContent>
      </w:r>
    </w:p>
    <w:p w14:paraId="2E2C385D" w14:textId="77777777" w:rsidR="00B44DA1" w:rsidRDefault="00B44DA1">
      <w:pPr>
        <w:spacing w:line="54"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1000"/>
        <w:gridCol w:w="580"/>
        <w:gridCol w:w="6640"/>
        <w:gridCol w:w="600"/>
      </w:tblGrid>
      <w:tr w:rsidR="00B44DA1" w14:paraId="4A9C4125" w14:textId="77777777">
        <w:trPr>
          <w:trHeight w:val="247"/>
        </w:trPr>
        <w:tc>
          <w:tcPr>
            <w:tcW w:w="1000" w:type="dxa"/>
            <w:vAlign w:val="bottom"/>
          </w:tcPr>
          <w:p w14:paraId="717B1ACE" w14:textId="77777777" w:rsidR="00B44DA1" w:rsidRDefault="00B32628">
            <w:pPr>
              <w:jc w:val="right"/>
              <w:rPr>
                <w:sz w:val="20"/>
                <w:szCs w:val="20"/>
              </w:rPr>
            </w:pPr>
            <w:r>
              <w:rPr>
                <w:rFonts w:ascii="Arial" w:eastAsia="Arial" w:hAnsi="Arial" w:cs="Arial"/>
                <w:sz w:val="20"/>
                <w:szCs w:val="20"/>
              </w:rPr>
              <w:t>2.1</w:t>
            </w:r>
          </w:p>
        </w:tc>
        <w:tc>
          <w:tcPr>
            <w:tcW w:w="7220" w:type="dxa"/>
            <w:gridSpan w:val="2"/>
            <w:vAlign w:val="bottom"/>
          </w:tcPr>
          <w:p w14:paraId="1AC03491" w14:textId="77777777" w:rsidR="00B44DA1" w:rsidRDefault="00B32628">
            <w:pPr>
              <w:ind w:left="160"/>
              <w:rPr>
                <w:sz w:val="20"/>
                <w:szCs w:val="20"/>
              </w:rPr>
            </w:pPr>
            <w:r>
              <w:t>引言</w:t>
            </w:r>
            <w:r>
              <w:t>... ... ... ... ... ... ... ... ... ... ... ... ... ... ... ... ... ... ... ... ... ... ... ... ... ... ... ..</w:t>
            </w:r>
            <w:r>
              <w:t>。</w:t>
            </w:r>
          </w:p>
        </w:tc>
        <w:tc>
          <w:tcPr>
            <w:tcW w:w="600" w:type="dxa"/>
            <w:vAlign w:val="bottom"/>
          </w:tcPr>
          <w:p w14:paraId="5AAD6F86" w14:textId="77777777" w:rsidR="00B44DA1" w:rsidRDefault="00B32628">
            <w:pPr>
              <w:ind w:right="200"/>
              <w:jc w:val="right"/>
              <w:rPr>
                <w:sz w:val="20"/>
                <w:szCs w:val="20"/>
              </w:rPr>
            </w:pPr>
            <w:r>
              <w:rPr>
                <w:rFonts w:ascii="Arial" w:eastAsia="Arial" w:hAnsi="Arial" w:cs="Arial"/>
                <w:sz w:val="20"/>
                <w:szCs w:val="20"/>
              </w:rPr>
              <w:t>20</w:t>
            </w:r>
          </w:p>
        </w:tc>
      </w:tr>
      <w:tr w:rsidR="00B44DA1" w14:paraId="323E1A70" w14:textId="77777777">
        <w:trPr>
          <w:trHeight w:val="291"/>
        </w:trPr>
        <w:tc>
          <w:tcPr>
            <w:tcW w:w="1000" w:type="dxa"/>
            <w:vAlign w:val="bottom"/>
          </w:tcPr>
          <w:p w14:paraId="677BFDA2" w14:textId="77777777" w:rsidR="00B44DA1" w:rsidRDefault="00B32628">
            <w:pPr>
              <w:jc w:val="right"/>
              <w:rPr>
                <w:sz w:val="20"/>
                <w:szCs w:val="20"/>
              </w:rPr>
            </w:pPr>
            <w:r>
              <w:rPr>
                <w:rFonts w:ascii="Arial" w:eastAsia="Arial" w:hAnsi="Arial" w:cs="Arial"/>
                <w:sz w:val="20"/>
                <w:szCs w:val="20"/>
              </w:rPr>
              <w:t>2.2</w:t>
            </w:r>
          </w:p>
        </w:tc>
        <w:tc>
          <w:tcPr>
            <w:tcW w:w="7220" w:type="dxa"/>
            <w:gridSpan w:val="2"/>
            <w:vAlign w:val="bottom"/>
          </w:tcPr>
          <w:p w14:paraId="1ABE1DD9" w14:textId="77777777" w:rsidR="00B44DA1" w:rsidRDefault="00B32628">
            <w:pPr>
              <w:ind w:left="160"/>
              <w:rPr>
                <w:sz w:val="20"/>
                <w:szCs w:val="20"/>
              </w:rPr>
            </w:pPr>
            <w:r>
              <w:t>定义</w:t>
            </w:r>
            <w:r>
              <w:t>..</w:t>
            </w:r>
            <w:r>
              <w:t>。</w:t>
            </w:r>
          </w:p>
        </w:tc>
        <w:tc>
          <w:tcPr>
            <w:tcW w:w="600" w:type="dxa"/>
            <w:vAlign w:val="bottom"/>
          </w:tcPr>
          <w:p w14:paraId="0A8BDA30" w14:textId="77777777" w:rsidR="00B44DA1" w:rsidRDefault="00B32628">
            <w:pPr>
              <w:ind w:right="200"/>
              <w:jc w:val="right"/>
              <w:rPr>
                <w:sz w:val="20"/>
                <w:szCs w:val="20"/>
              </w:rPr>
            </w:pPr>
            <w:r>
              <w:rPr>
                <w:rFonts w:ascii="Arial" w:eastAsia="Arial" w:hAnsi="Arial" w:cs="Arial"/>
                <w:sz w:val="20"/>
                <w:szCs w:val="20"/>
              </w:rPr>
              <w:t>20</w:t>
            </w:r>
          </w:p>
        </w:tc>
      </w:tr>
      <w:tr w:rsidR="00B44DA1" w14:paraId="1A04B415" w14:textId="77777777">
        <w:trPr>
          <w:trHeight w:val="291"/>
        </w:trPr>
        <w:tc>
          <w:tcPr>
            <w:tcW w:w="1000" w:type="dxa"/>
            <w:vAlign w:val="bottom"/>
          </w:tcPr>
          <w:p w14:paraId="1388FA9B" w14:textId="77777777" w:rsidR="00B44DA1" w:rsidRDefault="00B32628">
            <w:pPr>
              <w:jc w:val="right"/>
              <w:rPr>
                <w:sz w:val="20"/>
                <w:szCs w:val="20"/>
              </w:rPr>
            </w:pPr>
            <w:r>
              <w:rPr>
                <w:rFonts w:ascii="Arial" w:eastAsia="Arial" w:hAnsi="Arial" w:cs="Arial"/>
                <w:sz w:val="20"/>
                <w:szCs w:val="20"/>
              </w:rPr>
              <w:t>2.3</w:t>
            </w:r>
          </w:p>
        </w:tc>
        <w:tc>
          <w:tcPr>
            <w:tcW w:w="7220" w:type="dxa"/>
            <w:gridSpan w:val="2"/>
            <w:vAlign w:val="bottom"/>
          </w:tcPr>
          <w:p w14:paraId="0902BD77" w14:textId="77777777" w:rsidR="00B44DA1" w:rsidRDefault="00B32628">
            <w:pPr>
              <w:ind w:left="160"/>
              <w:rPr>
                <w:sz w:val="20"/>
                <w:szCs w:val="20"/>
              </w:rPr>
            </w:pPr>
            <w:r>
              <w:t>安全和安保的不同方面。</w:t>
            </w:r>
          </w:p>
        </w:tc>
        <w:tc>
          <w:tcPr>
            <w:tcW w:w="600" w:type="dxa"/>
            <w:vAlign w:val="bottom"/>
          </w:tcPr>
          <w:p w14:paraId="492B37B3" w14:textId="77777777" w:rsidR="00B44DA1" w:rsidRDefault="00B32628">
            <w:pPr>
              <w:ind w:right="200"/>
              <w:jc w:val="right"/>
              <w:rPr>
                <w:sz w:val="20"/>
                <w:szCs w:val="20"/>
              </w:rPr>
            </w:pPr>
            <w:r>
              <w:rPr>
                <w:rFonts w:ascii="Arial" w:eastAsia="Arial" w:hAnsi="Arial" w:cs="Arial"/>
                <w:sz w:val="20"/>
                <w:szCs w:val="20"/>
              </w:rPr>
              <w:t>21</w:t>
            </w:r>
          </w:p>
        </w:tc>
      </w:tr>
      <w:tr w:rsidR="00B44DA1" w14:paraId="6EF5DF25" w14:textId="77777777">
        <w:trPr>
          <w:trHeight w:val="291"/>
        </w:trPr>
        <w:tc>
          <w:tcPr>
            <w:tcW w:w="1000" w:type="dxa"/>
            <w:vAlign w:val="bottom"/>
          </w:tcPr>
          <w:p w14:paraId="417D4C3E" w14:textId="77777777" w:rsidR="00B44DA1" w:rsidRDefault="00B44DA1">
            <w:pPr>
              <w:rPr>
                <w:sz w:val="24"/>
                <w:szCs w:val="24"/>
              </w:rPr>
            </w:pPr>
          </w:p>
        </w:tc>
        <w:tc>
          <w:tcPr>
            <w:tcW w:w="580" w:type="dxa"/>
            <w:vAlign w:val="bottom"/>
          </w:tcPr>
          <w:p w14:paraId="7EE2AC5A" w14:textId="77777777" w:rsidR="00B44DA1" w:rsidRDefault="00B32628">
            <w:pPr>
              <w:ind w:right="20"/>
              <w:jc w:val="right"/>
              <w:rPr>
                <w:sz w:val="20"/>
                <w:szCs w:val="20"/>
              </w:rPr>
            </w:pPr>
            <w:r>
              <w:t>2.3.1</w:t>
            </w:r>
          </w:p>
        </w:tc>
        <w:tc>
          <w:tcPr>
            <w:tcW w:w="6640" w:type="dxa"/>
            <w:vAlign w:val="bottom"/>
          </w:tcPr>
          <w:p w14:paraId="58FB03FC" w14:textId="77777777" w:rsidR="00B44DA1" w:rsidRDefault="00B32628">
            <w:pPr>
              <w:ind w:left="120"/>
              <w:rPr>
                <w:sz w:val="20"/>
                <w:szCs w:val="20"/>
              </w:rPr>
            </w:pPr>
            <w:r>
              <w:t>风险概念。</w:t>
            </w:r>
          </w:p>
        </w:tc>
        <w:tc>
          <w:tcPr>
            <w:tcW w:w="600" w:type="dxa"/>
            <w:vAlign w:val="bottom"/>
          </w:tcPr>
          <w:p w14:paraId="30D4CE2A" w14:textId="77777777" w:rsidR="00B44DA1" w:rsidRDefault="00B32628">
            <w:pPr>
              <w:ind w:right="200"/>
              <w:jc w:val="right"/>
              <w:rPr>
                <w:sz w:val="20"/>
                <w:szCs w:val="20"/>
              </w:rPr>
            </w:pPr>
            <w:r>
              <w:rPr>
                <w:rFonts w:ascii="Arial" w:eastAsia="Arial" w:hAnsi="Arial" w:cs="Arial"/>
                <w:sz w:val="20"/>
                <w:szCs w:val="20"/>
              </w:rPr>
              <w:t>21</w:t>
            </w:r>
          </w:p>
        </w:tc>
      </w:tr>
      <w:tr w:rsidR="00B44DA1" w14:paraId="45C69B40" w14:textId="77777777">
        <w:trPr>
          <w:trHeight w:val="291"/>
        </w:trPr>
        <w:tc>
          <w:tcPr>
            <w:tcW w:w="1000" w:type="dxa"/>
            <w:vAlign w:val="bottom"/>
          </w:tcPr>
          <w:p w14:paraId="697E8FFD" w14:textId="77777777" w:rsidR="00B44DA1" w:rsidRDefault="00B44DA1">
            <w:pPr>
              <w:rPr>
                <w:sz w:val="24"/>
                <w:szCs w:val="24"/>
              </w:rPr>
            </w:pPr>
          </w:p>
        </w:tc>
        <w:tc>
          <w:tcPr>
            <w:tcW w:w="580" w:type="dxa"/>
            <w:vAlign w:val="bottom"/>
          </w:tcPr>
          <w:p w14:paraId="3766DF5C" w14:textId="77777777" w:rsidR="00B44DA1" w:rsidRDefault="00B32628">
            <w:pPr>
              <w:ind w:right="20"/>
              <w:jc w:val="right"/>
              <w:rPr>
                <w:sz w:val="20"/>
                <w:szCs w:val="20"/>
              </w:rPr>
            </w:pPr>
            <w:r>
              <w:t>2.3.2</w:t>
            </w:r>
          </w:p>
        </w:tc>
        <w:tc>
          <w:tcPr>
            <w:tcW w:w="6640" w:type="dxa"/>
            <w:vAlign w:val="bottom"/>
          </w:tcPr>
          <w:p w14:paraId="0093AF55" w14:textId="77777777" w:rsidR="00B44DA1" w:rsidRDefault="00B32628">
            <w:pPr>
              <w:ind w:left="120"/>
              <w:rPr>
                <w:sz w:val="20"/>
                <w:szCs w:val="20"/>
              </w:rPr>
            </w:pPr>
            <w:r>
              <w:t>风险管理。</w:t>
            </w:r>
          </w:p>
        </w:tc>
        <w:tc>
          <w:tcPr>
            <w:tcW w:w="600" w:type="dxa"/>
            <w:vAlign w:val="bottom"/>
          </w:tcPr>
          <w:p w14:paraId="3CB9FA5D" w14:textId="77777777" w:rsidR="00B44DA1" w:rsidRDefault="00B32628">
            <w:pPr>
              <w:ind w:right="200"/>
              <w:jc w:val="right"/>
              <w:rPr>
                <w:sz w:val="20"/>
                <w:szCs w:val="20"/>
              </w:rPr>
            </w:pPr>
            <w:r>
              <w:rPr>
                <w:rFonts w:ascii="Arial" w:eastAsia="Arial" w:hAnsi="Arial" w:cs="Arial"/>
                <w:sz w:val="20"/>
                <w:szCs w:val="20"/>
              </w:rPr>
              <w:t>21</w:t>
            </w:r>
          </w:p>
        </w:tc>
      </w:tr>
      <w:tr w:rsidR="00B44DA1" w14:paraId="31AB5AF2" w14:textId="77777777">
        <w:trPr>
          <w:trHeight w:val="291"/>
        </w:trPr>
        <w:tc>
          <w:tcPr>
            <w:tcW w:w="1000" w:type="dxa"/>
            <w:vAlign w:val="bottom"/>
          </w:tcPr>
          <w:p w14:paraId="6F3EC6E8" w14:textId="77777777" w:rsidR="00B44DA1" w:rsidRDefault="00B44DA1">
            <w:pPr>
              <w:rPr>
                <w:sz w:val="24"/>
                <w:szCs w:val="24"/>
              </w:rPr>
            </w:pPr>
          </w:p>
        </w:tc>
        <w:tc>
          <w:tcPr>
            <w:tcW w:w="580" w:type="dxa"/>
            <w:vAlign w:val="bottom"/>
          </w:tcPr>
          <w:p w14:paraId="56619842" w14:textId="77777777" w:rsidR="00B44DA1" w:rsidRDefault="00B32628">
            <w:pPr>
              <w:ind w:right="20"/>
              <w:jc w:val="right"/>
              <w:rPr>
                <w:sz w:val="20"/>
                <w:szCs w:val="20"/>
              </w:rPr>
            </w:pPr>
            <w:r>
              <w:t>2.3.3</w:t>
            </w:r>
          </w:p>
        </w:tc>
        <w:tc>
          <w:tcPr>
            <w:tcW w:w="6640" w:type="dxa"/>
            <w:vAlign w:val="bottom"/>
          </w:tcPr>
          <w:p w14:paraId="791AFE0E" w14:textId="77777777" w:rsidR="00B44DA1" w:rsidRDefault="00B32628">
            <w:pPr>
              <w:ind w:left="120"/>
              <w:rPr>
                <w:sz w:val="20"/>
                <w:szCs w:val="20"/>
              </w:rPr>
            </w:pPr>
            <w:r>
              <w:t>系统设计过程。</w:t>
            </w:r>
          </w:p>
        </w:tc>
        <w:tc>
          <w:tcPr>
            <w:tcW w:w="600" w:type="dxa"/>
            <w:vAlign w:val="bottom"/>
          </w:tcPr>
          <w:p w14:paraId="1B915660" w14:textId="77777777" w:rsidR="00B44DA1" w:rsidRDefault="00B32628">
            <w:pPr>
              <w:ind w:right="200"/>
              <w:jc w:val="right"/>
              <w:rPr>
                <w:sz w:val="20"/>
                <w:szCs w:val="20"/>
              </w:rPr>
            </w:pPr>
            <w:r>
              <w:rPr>
                <w:rFonts w:ascii="Arial" w:eastAsia="Arial" w:hAnsi="Arial" w:cs="Arial"/>
                <w:sz w:val="20"/>
                <w:szCs w:val="20"/>
              </w:rPr>
              <w:t>25</w:t>
            </w:r>
          </w:p>
        </w:tc>
      </w:tr>
      <w:tr w:rsidR="00B44DA1" w14:paraId="3D3E2418" w14:textId="77777777">
        <w:trPr>
          <w:trHeight w:val="291"/>
        </w:trPr>
        <w:tc>
          <w:tcPr>
            <w:tcW w:w="1000" w:type="dxa"/>
            <w:vAlign w:val="bottom"/>
          </w:tcPr>
          <w:p w14:paraId="15CCC6FD" w14:textId="77777777" w:rsidR="00B44DA1" w:rsidRDefault="00B44DA1">
            <w:pPr>
              <w:rPr>
                <w:sz w:val="24"/>
                <w:szCs w:val="24"/>
              </w:rPr>
            </w:pPr>
          </w:p>
        </w:tc>
        <w:tc>
          <w:tcPr>
            <w:tcW w:w="580" w:type="dxa"/>
            <w:vAlign w:val="bottom"/>
          </w:tcPr>
          <w:p w14:paraId="6BFA9FEA" w14:textId="77777777" w:rsidR="00B44DA1" w:rsidRDefault="00B32628">
            <w:pPr>
              <w:ind w:right="20"/>
              <w:jc w:val="right"/>
              <w:rPr>
                <w:sz w:val="20"/>
                <w:szCs w:val="20"/>
              </w:rPr>
            </w:pPr>
            <w:r>
              <w:t>2.3.4</w:t>
            </w:r>
          </w:p>
        </w:tc>
        <w:tc>
          <w:tcPr>
            <w:tcW w:w="6640" w:type="dxa"/>
            <w:vAlign w:val="bottom"/>
          </w:tcPr>
          <w:p w14:paraId="08D5C335" w14:textId="77777777" w:rsidR="00B44DA1" w:rsidRDefault="00B32628">
            <w:pPr>
              <w:ind w:left="120"/>
              <w:rPr>
                <w:sz w:val="20"/>
                <w:szCs w:val="20"/>
              </w:rPr>
            </w:pPr>
            <w:r>
              <w:t>手术和人为因素。</w:t>
            </w:r>
          </w:p>
        </w:tc>
        <w:tc>
          <w:tcPr>
            <w:tcW w:w="600" w:type="dxa"/>
            <w:vAlign w:val="bottom"/>
          </w:tcPr>
          <w:p w14:paraId="0BAE6AA6" w14:textId="77777777" w:rsidR="00B44DA1" w:rsidRDefault="00B32628">
            <w:pPr>
              <w:ind w:right="200"/>
              <w:jc w:val="right"/>
              <w:rPr>
                <w:sz w:val="20"/>
                <w:szCs w:val="20"/>
              </w:rPr>
            </w:pPr>
            <w:r>
              <w:rPr>
                <w:rFonts w:ascii="Arial" w:eastAsia="Arial" w:hAnsi="Arial" w:cs="Arial"/>
                <w:sz w:val="20"/>
                <w:szCs w:val="20"/>
              </w:rPr>
              <w:t>25</w:t>
            </w:r>
          </w:p>
        </w:tc>
      </w:tr>
      <w:tr w:rsidR="00B44DA1" w14:paraId="69C83E74" w14:textId="77777777">
        <w:trPr>
          <w:trHeight w:val="291"/>
        </w:trPr>
        <w:tc>
          <w:tcPr>
            <w:tcW w:w="1000" w:type="dxa"/>
            <w:vAlign w:val="bottom"/>
          </w:tcPr>
          <w:p w14:paraId="13FB72A1" w14:textId="77777777" w:rsidR="00B44DA1" w:rsidRDefault="00B32628">
            <w:pPr>
              <w:jc w:val="right"/>
              <w:rPr>
                <w:sz w:val="20"/>
                <w:szCs w:val="20"/>
              </w:rPr>
            </w:pPr>
            <w:r>
              <w:rPr>
                <w:rFonts w:ascii="Arial" w:eastAsia="Arial" w:hAnsi="Arial" w:cs="Arial"/>
                <w:sz w:val="20"/>
                <w:szCs w:val="20"/>
              </w:rPr>
              <w:t>2.4</w:t>
            </w:r>
          </w:p>
        </w:tc>
        <w:tc>
          <w:tcPr>
            <w:tcW w:w="7220" w:type="dxa"/>
            <w:gridSpan w:val="2"/>
            <w:vAlign w:val="bottom"/>
          </w:tcPr>
          <w:p w14:paraId="30695006" w14:textId="77777777" w:rsidR="00B44DA1" w:rsidRDefault="00B32628">
            <w:pPr>
              <w:ind w:left="160"/>
              <w:rPr>
                <w:sz w:val="20"/>
                <w:szCs w:val="20"/>
              </w:rPr>
            </w:pPr>
            <w:r>
              <w:t>风险管理的标准和方法。</w:t>
            </w:r>
          </w:p>
        </w:tc>
        <w:tc>
          <w:tcPr>
            <w:tcW w:w="600" w:type="dxa"/>
            <w:vAlign w:val="bottom"/>
          </w:tcPr>
          <w:p w14:paraId="532FBF3C" w14:textId="77777777" w:rsidR="00B44DA1" w:rsidRDefault="00B32628">
            <w:pPr>
              <w:ind w:right="200"/>
              <w:jc w:val="right"/>
              <w:rPr>
                <w:sz w:val="20"/>
                <w:szCs w:val="20"/>
              </w:rPr>
            </w:pPr>
            <w:r>
              <w:rPr>
                <w:rFonts w:ascii="Arial" w:eastAsia="Arial" w:hAnsi="Arial" w:cs="Arial"/>
                <w:sz w:val="20"/>
                <w:szCs w:val="20"/>
              </w:rPr>
              <w:t>26</w:t>
            </w:r>
          </w:p>
        </w:tc>
      </w:tr>
      <w:tr w:rsidR="00B44DA1" w14:paraId="00F3464A" w14:textId="77777777">
        <w:trPr>
          <w:trHeight w:val="291"/>
        </w:trPr>
        <w:tc>
          <w:tcPr>
            <w:tcW w:w="1000" w:type="dxa"/>
            <w:vAlign w:val="bottom"/>
          </w:tcPr>
          <w:p w14:paraId="4210EA4B" w14:textId="77777777" w:rsidR="00B44DA1" w:rsidRDefault="00B44DA1">
            <w:pPr>
              <w:rPr>
                <w:sz w:val="24"/>
                <w:szCs w:val="24"/>
              </w:rPr>
            </w:pPr>
          </w:p>
        </w:tc>
        <w:tc>
          <w:tcPr>
            <w:tcW w:w="580" w:type="dxa"/>
            <w:vAlign w:val="bottom"/>
          </w:tcPr>
          <w:p w14:paraId="1DF90648" w14:textId="77777777" w:rsidR="00B44DA1" w:rsidRDefault="00B32628">
            <w:pPr>
              <w:ind w:right="20"/>
              <w:jc w:val="right"/>
              <w:rPr>
                <w:sz w:val="20"/>
                <w:szCs w:val="20"/>
              </w:rPr>
            </w:pPr>
            <w:r>
              <w:t>2.4.1</w:t>
            </w:r>
          </w:p>
        </w:tc>
        <w:tc>
          <w:tcPr>
            <w:tcW w:w="6640" w:type="dxa"/>
            <w:vAlign w:val="bottom"/>
          </w:tcPr>
          <w:p w14:paraId="7572B31F" w14:textId="77777777" w:rsidR="00B44DA1" w:rsidRDefault="00B32628">
            <w:pPr>
              <w:ind w:left="120"/>
              <w:rPr>
                <w:sz w:val="20"/>
                <w:szCs w:val="20"/>
              </w:rPr>
            </w:pPr>
            <w:r>
              <w:t>安全</w:t>
            </w:r>
            <w:r>
              <w:t>..</w:t>
            </w:r>
            <w:r>
              <w:t>。</w:t>
            </w:r>
          </w:p>
        </w:tc>
        <w:tc>
          <w:tcPr>
            <w:tcW w:w="600" w:type="dxa"/>
            <w:vAlign w:val="bottom"/>
          </w:tcPr>
          <w:p w14:paraId="4C4EAA97" w14:textId="77777777" w:rsidR="00B44DA1" w:rsidRDefault="00B32628">
            <w:pPr>
              <w:ind w:right="200"/>
              <w:jc w:val="right"/>
              <w:rPr>
                <w:sz w:val="20"/>
                <w:szCs w:val="20"/>
              </w:rPr>
            </w:pPr>
            <w:r>
              <w:rPr>
                <w:rFonts w:ascii="Arial" w:eastAsia="Arial" w:hAnsi="Arial" w:cs="Arial"/>
                <w:sz w:val="20"/>
                <w:szCs w:val="20"/>
              </w:rPr>
              <w:t>26</w:t>
            </w:r>
          </w:p>
        </w:tc>
      </w:tr>
      <w:tr w:rsidR="00B44DA1" w14:paraId="2473D013" w14:textId="77777777">
        <w:trPr>
          <w:trHeight w:val="291"/>
        </w:trPr>
        <w:tc>
          <w:tcPr>
            <w:tcW w:w="1000" w:type="dxa"/>
            <w:vAlign w:val="bottom"/>
          </w:tcPr>
          <w:p w14:paraId="0FDC39C9" w14:textId="77777777" w:rsidR="00B44DA1" w:rsidRDefault="00B44DA1">
            <w:pPr>
              <w:rPr>
                <w:sz w:val="24"/>
                <w:szCs w:val="24"/>
              </w:rPr>
            </w:pPr>
          </w:p>
        </w:tc>
        <w:tc>
          <w:tcPr>
            <w:tcW w:w="580" w:type="dxa"/>
            <w:vAlign w:val="bottom"/>
          </w:tcPr>
          <w:p w14:paraId="0EA190A4" w14:textId="77777777" w:rsidR="00B44DA1" w:rsidRDefault="00B32628">
            <w:pPr>
              <w:ind w:right="20"/>
              <w:jc w:val="right"/>
              <w:rPr>
                <w:sz w:val="20"/>
                <w:szCs w:val="20"/>
              </w:rPr>
            </w:pPr>
            <w:r>
              <w:t>2.4.2</w:t>
            </w:r>
          </w:p>
        </w:tc>
        <w:tc>
          <w:tcPr>
            <w:tcW w:w="6640" w:type="dxa"/>
            <w:vAlign w:val="bottom"/>
          </w:tcPr>
          <w:p w14:paraId="6736A088" w14:textId="77777777" w:rsidR="00B44DA1" w:rsidRDefault="00B32628">
            <w:pPr>
              <w:ind w:left="120"/>
              <w:rPr>
                <w:sz w:val="20"/>
                <w:szCs w:val="20"/>
              </w:rPr>
            </w:pPr>
            <w:r>
              <w:t>保安</w:t>
            </w:r>
            <w:r>
              <w:t>..</w:t>
            </w:r>
            <w:r>
              <w:t>。</w:t>
            </w:r>
          </w:p>
        </w:tc>
        <w:tc>
          <w:tcPr>
            <w:tcW w:w="600" w:type="dxa"/>
            <w:vAlign w:val="bottom"/>
          </w:tcPr>
          <w:p w14:paraId="35B96566" w14:textId="77777777" w:rsidR="00B44DA1" w:rsidRDefault="00B32628">
            <w:pPr>
              <w:ind w:right="200"/>
              <w:jc w:val="right"/>
              <w:rPr>
                <w:sz w:val="20"/>
                <w:szCs w:val="20"/>
              </w:rPr>
            </w:pPr>
            <w:r>
              <w:rPr>
                <w:rFonts w:ascii="Arial" w:eastAsia="Arial" w:hAnsi="Arial" w:cs="Arial"/>
                <w:sz w:val="20"/>
                <w:szCs w:val="20"/>
              </w:rPr>
              <w:t>27</w:t>
            </w:r>
          </w:p>
        </w:tc>
      </w:tr>
      <w:tr w:rsidR="00B44DA1" w14:paraId="123A87D7" w14:textId="77777777">
        <w:trPr>
          <w:trHeight w:val="291"/>
        </w:trPr>
        <w:tc>
          <w:tcPr>
            <w:tcW w:w="1000" w:type="dxa"/>
            <w:vAlign w:val="bottom"/>
          </w:tcPr>
          <w:p w14:paraId="0A023076" w14:textId="77777777" w:rsidR="00B44DA1" w:rsidRDefault="00B32628">
            <w:pPr>
              <w:jc w:val="right"/>
              <w:rPr>
                <w:sz w:val="20"/>
                <w:szCs w:val="20"/>
              </w:rPr>
            </w:pPr>
            <w:r>
              <w:rPr>
                <w:rFonts w:ascii="Arial" w:eastAsia="Arial" w:hAnsi="Arial" w:cs="Arial"/>
                <w:sz w:val="20"/>
                <w:szCs w:val="20"/>
              </w:rPr>
              <w:t>2.5</w:t>
            </w:r>
          </w:p>
        </w:tc>
        <w:tc>
          <w:tcPr>
            <w:tcW w:w="7220" w:type="dxa"/>
            <w:gridSpan w:val="2"/>
            <w:vAlign w:val="bottom"/>
          </w:tcPr>
          <w:p w14:paraId="1109E441" w14:textId="77777777" w:rsidR="00B44DA1" w:rsidRDefault="00B32628">
            <w:pPr>
              <w:ind w:left="160"/>
              <w:rPr>
                <w:sz w:val="20"/>
                <w:szCs w:val="20"/>
              </w:rPr>
            </w:pPr>
            <w:r>
              <w:t>安全分析技术。</w:t>
            </w:r>
          </w:p>
        </w:tc>
        <w:tc>
          <w:tcPr>
            <w:tcW w:w="600" w:type="dxa"/>
            <w:vAlign w:val="bottom"/>
          </w:tcPr>
          <w:p w14:paraId="43864CBB" w14:textId="77777777" w:rsidR="00B44DA1" w:rsidRDefault="00B32628">
            <w:pPr>
              <w:ind w:right="200"/>
              <w:jc w:val="right"/>
              <w:rPr>
                <w:sz w:val="20"/>
                <w:szCs w:val="20"/>
              </w:rPr>
            </w:pPr>
            <w:r>
              <w:rPr>
                <w:rFonts w:ascii="Arial" w:eastAsia="Arial" w:hAnsi="Arial" w:cs="Arial"/>
                <w:sz w:val="20"/>
                <w:szCs w:val="20"/>
              </w:rPr>
              <w:t>29</w:t>
            </w:r>
          </w:p>
        </w:tc>
      </w:tr>
      <w:tr w:rsidR="00B44DA1" w14:paraId="1F4A0740" w14:textId="77777777">
        <w:trPr>
          <w:trHeight w:val="291"/>
        </w:trPr>
        <w:tc>
          <w:tcPr>
            <w:tcW w:w="1000" w:type="dxa"/>
            <w:vAlign w:val="bottom"/>
          </w:tcPr>
          <w:p w14:paraId="6A79F7C7" w14:textId="77777777" w:rsidR="00B44DA1" w:rsidRDefault="00B44DA1">
            <w:pPr>
              <w:rPr>
                <w:sz w:val="24"/>
                <w:szCs w:val="24"/>
              </w:rPr>
            </w:pPr>
          </w:p>
        </w:tc>
        <w:tc>
          <w:tcPr>
            <w:tcW w:w="580" w:type="dxa"/>
            <w:vAlign w:val="bottom"/>
          </w:tcPr>
          <w:p w14:paraId="642381BB" w14:textId="77777777" w:rsidR="00B44DA1" w:rsidRDefault="00B32628">
            <w:pPr>
              <w:ind w:right="20"/>
              <w:jc w:val="right"/>
              <w:rPr>
                <w:sz w:val="20"/>
                <w:szCs w:val="20"/>
              </w:rPr>
            </w:pPr>
            <w:r>
              <w:t>2.5.1</w:t>
            </w:r>
          </w:p>
        </w:tc>
        <w:tc>
          <w:tcPr>
            <w:tcW w:w="6640" w:type="dxa"/>
            <w:vAlign w:val="bottom"/>
          </w:tcPr>
          <w:p w14:paraId="4134C71D" w14:textId="77777777" w:rsidR="00B44DA1" w:rsidRDefault="00B32628">
            <w:pPr>
              <w:ind w:left="120"/>
              <w:rPr>
                <w:sz w:val="20"/>
                <w:szCs w:val="20"/>
              </w:rPr>
            </w:pPr>
            <w:r>
              <w:t>HAZOP... ... ... ... ... ... ... ... ... ... ... ... ... ... ...</w:t>
            </w:r>
          </w:p>
        </w:tc>
        <w:tc>
          <w:tcPr>
            <w:tcW w:w="600" w:type="dxa"/>
            <w:vAlign w:val="bottom"/>
          </w:tcPr>
          <w:p w14:paraId="20C777C2" w14:textId="77777777" w:rsidR="00B44DA1" w:rsidRDefault="00B32628">
            <w:pPr>
              <w:ind w:right="200"/>
              <w:jc w:val="right"/>
              <w:rPr>
                <w:sz w:val="20"/>
                <w:szCs w:val="20"/>
              </w:rPr>
            </w:pPr>
            <w:r>
              <w:rPr>
                <w:rFonts w:ascii="Arial" w:eastAsia="Arial" w:hAnsi="Arial" w:cs="Arial"/>
                <w:sz w:val="20"/>
                <w:szCs w:val="20"/>
              </w:rPr>
              <w:t>29</w:t>
            </w:r>
          </w:p>
        </w:tc>
      </w:tr>
      <w:tr w:rsidR="00B44DA1" w14:paraId="773E64ED" w14:textId="77777777">
        <w:trPr>
          <w:trHeight w:val="291"/>
        </w:trPr>
        <w:tc>
          <w:tcPr>
            <w:tcW w:w="1000" w:type="dxa"/>
            <w:vAlign w:val="bottom"/>
          </w:tcPr>
          <w:p w14:paraId="7604D772" w14:textId="77777777" w:rsidR="00B44DA1" w:rsidRDefault="00B44DA1">
            <w:pPr>
              <w:rPr>
                <w:sz w:val="24"/>
                <w:szCs w:val="24"/>
              </w:rPr>
            </w:pPr>
          </w:p>
        </w:tc>
        <w:tc>
          <w:tcPr>
            <w:tcW w:w="580" w:type="dxa"/>
            <w:vAlign w:val="bottom"/>
          </w:tcPr>
          <w:p w14:paraId="32CA2F45" w14:textId="77777777" w:rsidR="00B44DA1" w:rsidRDefault="00B32628">
            <w:pPr>
              <w:ind w:right="20"/>
              <w:jc w:val="right"/>
              <w:rPr>
                <w:sz w:val="20"/>
                <w:szCs w:val="20"/>
              </w:rPr>
            </w:pPr>
            <w:r>
              <w:t>2.5.2</w:t>
            </w:r>
          </w:p>
        </w:tc>
        <w:tc>
          <w:tcPr>
            <w:tcW w:w="6640" w:type="dxa"/>
            <w:vAlign w:val="bottom"/>
          </w:tcPr>
          <w:p w14:paraId="1184317A" w14:textId="77777777" w:rsidR="00B44DA1" w:rsidRDefault="00B32628">
            <w:pPr>
              <w:ind w:left="120"/>
              <w:rPr>
                <w:sz w:val="20"/>
                <w:szCs w:val="20"/>
              </w:rPr>
            </w:pPr>
            <w:r>
              <w:t xml:space="preserve">SIL </w:t>
            </w:r>
            <w:r>
              <w:t>分析</w:t>
            </w:r>
            <w:r>
              <w:t>..</w:t>
            </w:r>
            <w:r>
              <w:t>。</w:t>
            </w:r>
          </w:p>
        </w:tc>
        <w:tc>
          <w:tcPr>
            <w:tcW w:w="600" w:type="dxa"/>
            <w:vAlign w:val="bottom"/>
          </w:tcPr>
          <w:p w14:paraId="176ACCC5" w14:textId="77777777" w:rsidR="00B44DA1" w:rsidRDefault="00B32628">
            <w:pPr>
              <w:ind w:right="200"/>
              <w:jc w:val="right"/>
              <w:rPr>
                <w:sz w:val="20"/>
                <w:szCs w:val="20"/>
              </w:rPr>
            </w:pPr>
            <w:r>
              <w:rPr>
                <w:rFonts w:ascii="Arial" w:eastAsia="Arial" w:hAnsi="Arial" w:cs="Arial"/>
                <w:sz w:val="20"/>
                <w:szCs w:val="20"/>
              </w:rPr>
              <w:t>29</w:t>
            </w:r>
          </w:p>
        </w:tc>
      </w:tr>
      <w:tr w:rsidR="00B44DA1" w14:paraId="1C4C8C81" w14:textId="77777777">
        <w:trPr>
          <w:trHeight w:val="291"/>
        </w:trPr>
        <w:tc>
          <w:tcPr>
            <w:tcW w:w="1000" w:type="dxa"/>
            <w:vAlign w:val="bottom"/>
          </w:tcPr>
          <w:p w14:paraId="2FB2BD41" w14:textId="77777777" w:rsidR="00B44DA1" w:rsidRDefault="00B44DA1">
            <w:pPr>
              <w:rPr>
                <w:sz w:val="24"/>
                <w:szCs w:val="24"/>
              </w:rPr>
            </w:pPr>
          </w:p>
        </w:tc>
        <w:tc>
          <w:tcPr>
            <w:tcW w:w="580" w:type="dxa"/>
            <w:vAlign w:val="bottom"/>
          </w:tcPr>
          <w:p w14:paraId="7713227A" w14:textId="77777777" w:rsidR="00B44DA1" w:rsidRDefault="00B32628">
            <w:pPr>
              <w:ind w:right="20"/>
              <w:jc w:val="right"/>
              <w:rPr>
                <w:sz w:val="20"/>
                <w:szCs w:val="20"/>
              </w:rPr>
            </w:pPr>
            <w:r>
              <w:t>2.5.3</w:t>
            </w:r>
          </w:p>
        </w:tc>
        <w:tc>
          <w:tcPr>
            <w:tcW w:w="6640" w:type="dxa"/>
            <w:vAlign w:val="bottom"/>
          </w:tcPr>
          <w:p w14:paraId="341EA78B" w14:textId="77777777" w:rsidR="00B44DA1" w:rsidRDefault="00B32628">
            <w:pPr>
              <w:ind w:left="120"/>
              <w:rPr>
                <w:sz w:val="20"/>
                <w:szCs w:val="20"/>
              </w:rPr>
            </w:pPr>
            <w:r>
              <w:t>故障树分析</w:t>
            </w:r>
            <w:r>
              <w:t>..</w:t>
            </w:r>
            <w:r>
              <w:t>。</w:t>
            </w:r>
          </w:p>
        </w:tc>
        <w:tc>
          <w:tcPr>
            <w:tcW w:w="600" w:type="dxa"/>
            <w:vAlign w:val="bottom"/>
          </w:tcPr>
          <w:p w14:paraId="170E57D7" w14:textId="77777777" w:rsidR="00B44DA1" w:rsidRDefault="00B32628">
            <w:pPr>
              <w:ind w:right="200"/>
              <w:jc w:val="right"/>
              <w:rPr>
                <w:sz w:val="20"/>
                <w:szCs w:val="20"/>
              </w:rPr>
            </w:pPr>
            <w:r>
              <w:rPr>
                <w:rFonts w:ascii="Arial" w:eastAsia="Arial" w:hAnsi="Arial" w:cs="Arial"/>
                <w:sz w:val="20"/>
                <w:szCs w:val="20"/>
              </w:rPr>
              <w:t>32</w:t>
            </w:r>
          </w:p>
        </w:tc>
      </w:tr>
      <w:tr w:rsidR="00B44DA1" w14:paraId="68DE9E8D" w14:textId="77777777">
        <w:trPr>
          <w:trHeight w:val="291"/>
        </w:trPr>
        <w:tc>
          <w:tcPr>
            <w:tcW w:w="1000" w:type="dxa"/>
            <w:vAlign w:val="bottom"/>
          </w:tcPr>
          <w:p w14:paraId="3FB6E996" w14:textId="77777777" w:rsidR="00B44DA1" w:rsidRDefault="00B44DA1">
            <w:pPr>
              <w:rPr>
                <w:sz w:val="24"/>
                <w:szCs w:val="24"/>
              </w:rPr>
            </w:pPr>
          </w:p>
        </w:tc>
        <w:tc>
          <w:tcPr>
            <w:tcW w:w="580" w:type="dxa"/>
            <w:vAlign w:val="bottom"/>
          </w:tcPr>
          <w:p w14:paraId="672BE639" w14:textId="77777777" w:rsidR="00B44DA1" w:rsidRDefault="00B32628">
            <w:pPr>
              <w:ind w:right="20"/>
              <w:jc w:val="right"/>
              <w:rPr>
                <w:sz w:val="20"/>
                <w:szCs w:val="20"/>
              </w:rPr>
            </w:pPr>
            <w:r>
              <w:t>2.5.4</w:t>
            </w:r>
          </w:p>
        </w:tc>
        <w:tc>
          <w:tcPr>
            <w:tcW w:w="6640" w:type="dxa"/>
            <w:vAlign w:val="bottom"/>
          </w:tcPr>
          <w:p w14:paraId="1A2C0488" w14:textId="77777777" w:rsidR="00B44DA1" w:rsidRDefault="00B32628">
            <w:pPr>
              <w:ind w:left="120"/>
              <w:rPr>
                <w:sz w:val="20"/>
                <w:szCs w:val="20"/>
              </w:rPr>
            </w:pPr>
            <w:r>
              <w:t>事件树</w:t>
            </w:r>
            <w:r>
              <w:t>..</w:t>
            </w:r>
            <w:r>
              <w:t>。</w:t>
            </w:r>
          </w:p>
        </w:tc>
        <w:tc>
          <w:tcPr>
            <w:tcW w:w="600" w:type="dxa"/>
            <w:vAlign w:val="bottom"/>
          </w:tcPr>
          <w:p w14:paraId="25B6977F" w14:textId="77777777" w:rsidR="00B44DA1" w:rsidRDefault="00B32628">
            <w:pPr>
              <w:ind w:right="200"/>
              <w:jc w:val="right"/>
              <w:rPr>
                <w:sz w:val="20"/>
                <w:szCs w:val="20"/>
              </w:rPr>
            </w:pPr>
            <w:r>
              <w:rPr>
                <w:rFonts w:ascii="Arial" w:eastAsia="Arial" w:hAnsi="Arial" w:cs="Arial"/>
                <w:sz w:val="20"/>
                <w:szCs w:val="20"/>
              </w:rPr>
              <w:t>34</w:t>
            </w:r>
          </w:p>
        </w:tc>
      </w:tr>
      <w:tr w:rsidR="00B44DA1" w14:paraId="20166470" w14:textId="77777777">
        <w:trPr>
          <w:trHeight w:val="291"/>
        </w:trPr>
        <w:tc>
          <w:tcPr>
            <w:tcW w:w="1000" w:type="dxa"/>
            <w:vAlign w:val="bottom"/>
          </w:tcPr>
          <w:p w14:paraId="3F758900" w14:textId="77777777" w:rsidR="00B44DA1" w:rsidRDefault="00B44DA1">
            <w:pPr>
              <w:rPr>
                <w:sz w:val="24"/>
                <w:szCs w:val="24"/>
              </w:rPr>
            </w:pPr>
          </w:p>
        </w:tc>
        <w:tc>
          <w:tcPr>
            <w:tcW w:w="580" w:type="dxa"/>
            <w:vAlign w:val="bottom"/>
          </w:tcPr>
          <w:p w14:paraId="1B158F8E" w14:textId="77777777" w:rsidR="00B44DA1" w:rsidRDefault="00B32628">
            <w:pPr>
              <w:ind w:right="20"/>
              <w:jc w:val="right"/>
              <w:rPr>
                <w:sz w:val="20"/>
                <w:szCs w:val="20"/>
              </w:rPr>
            </w:pPr>
            <w:r>
              <w:t>2.5.5</w:t>
            </w:r>
          </w:p>
        </w:tc>
        <w:tc>
          <w:tcPr>
            <w:tcW w:w="6640" w:type="dxa"/>
            <w:vAlign w:val="bottom"/>
          </w:tcPr>
          <w:p w14:paraId="25310A29" w14:textId="77777777" w:rsidR="00B44DA1" w:rsidRDefault="00B32628">
            <w:pPr>
              <w:ind w:left="120"/>
              <w:rPr>
                <w:sz w:val="20"/>
                <w:szCs w:val="20"/>
              </w:rPr>
            </w:pPr>
            <w:r>
              <w:t>领结分析。</w:t>
            </w:r>
          </w:p>
        </w:tc>
        <w:tc>
          <w:tcPr>
            <w:tcW w:w="600" w:type="dxa"/>
            <w:vAlign w:val="bottom"/>
          </w:tcPr>
          <w:p w14:paraId="655F9CFC" w14:textId="77777777" w:rsidR="00B44DA1" w:rsidRDefault="00B32628">
            <w:pPr>
              <w:ind w:right="200"/>
              <w:jc w:val="right"/>
              <w:rPr>
                <w:sz w:val="20"/>
                <w:szCs w:val="20"/>
              </w:rPr>
            </w:pPr>
            <w:r>
              <w:rPr>
                <w:rFonts w:ascii="Arial" w:eastAsia="Arial" w:hAnsi="Arial" w:cs="Arial"/>
                <w:sz w:val="20"/>
                <w:szCs w:val="20"/>
              </w:rPr>
              <w:t>35</w:t>
            </w:r>
          </w:p>
        </w:tc>
      </w:tr>
      <w:tr w:rsidR="00B44DA1" w14:paraId="0C60F2E3" w14:textId="77777777">
        <w:trPr>
          <w:trHeight w:val="291"/>
        </w:trPr>
        <w:tc>
          <w:tcPr>
            <w:tcW w:w="1000" w:type="dxa"/>
            <w:vAlign w:val="bottom"/>
          </w:tcPr>
          <w:p w14:paraId="1617DDF4" w14:textId="77777777" w:rsidR="00B44DA1" w:rsidRDefault="00B44DA1">
            <w:pPr>
              <w:rPr>
                <w:sz w:val="24"/>
                <w:szCs w:val="24"/>
              </w:rPr>
            </w:pPr>
          </w:p>
        </w:tc>
        <w:tc>
          <w:tcPr>
            <w:tcW w:w="580" w:type="dxa"/>
            <w:vAlign w:val="bottom"/>
          </w:tcPr>
          <w:p w14:paraId="2CAA9523" w14:textId="77777777" w:rsidR="00B44DA1" w:rsidRDefault="00B32628">
            <w:pPr>
              <w:ind w:right="20"/>
              <w:jc w:val="right"/>
              <w:rPr>
                <w:sz w:val="20"/>
                <w:szCs w:val="20"/>
              </w:rPr>
            </w:pPr>
            <w:r>
              <w:t>2.5.6</w:t>
            </w:r>
          </w:p>
        </w:tc>
        <w:tc>
          <w:tcPr>
            <w:tcW w:w="6640" w:type="dxa"/>
            <w:vAlign w:val="bottom"/>
          </w:tcPr>
          <w:p w14:paraId="27281BBC" w14:textId="77777777" w:rsidR="00B44DA1" w:rsidRDefault="00B32628">
            <w:pPr>
              <w:ind w:left="120"/>
              <w:rPr>
                <w:sz w:val="20"/>
                <w:szCs w:val="20"/>
              </w:rPr>
            </w:pPr>
            <w:r>
              <w:t>马尔可夫分析公司。</w:t>
            </w:r>
          </w:p>
        </w:tc>
        <w:tc>
          <w:tcPr>
            <w:tcW w:w="600" w:type="dxa"/>
            <w:vAlign w:val="bottom"/>
          </w:tcPr>
          <w:p w14:paraId="48BCC1BB" w14:textId="77777777" w:rsidR="00B44DA1" w:rsidRDefault="00B32628">
            <w:pPr>
              <w:ind w:right="200"/>
              <w:jc w:val="right"/>
              <w:rPr>
                <w:sz w:val="20"/>
                <w:szCs w:val="20"/>
              </w:rPr>
            </w:pPr>
            <w:r>
              <w:rPr>
                <w:rFonts w:ascii="Arial" w:eastAsia="Arial" w:hAnsi="Arial" w:cs="Arial"/>
                <w:sz w:val="20"/>
                <w:szCs w:val="20"/>
              </w:rPr>
              <w:t>36</w:t>
            </w:r>
          </w:p>
        </w:tc>
      </w:tr>
      <w:tr w:rsidR="00B44DA1" w14:paraId="3AE74A8D" w14:textId="77777777">
        <w:trPr>
          <w:trHeight w:val="291"/>
        </w:trPr>
        <w:tc>
          <w:tcPr>
            <w:tcW w:w="1000" w:type="dxa"/>
            <w:vAlign w:val="bottom"/>
          </w:tcPr>
          <w:p w14:paraId="7E529AAB" w14:textId="77777777" w:rsidR="00B44DA1" w:rsidRDefault="00B44DA1">
            <w:pPr>
              <w:rPr>
                <w:sz w:val="24"/>
                <w:szCs w:val="24"/>
              </w:rPr>
            </w:pPr>
          </w:p>
        </w:tc>
        <w:tc>
          <w:tcPr>
            <w:tcW w:w="580" w:type="dxa"/>
            <w:vAlign w:val="bottom"/>
          </w:tcPr>
          <w:p w14:paraId="420498C4" w14:textId="77777777" w:rsidR="00B44DA1" w:rsidRDefault="00B32628">
            <w:pPr>
              <w:ind w:right="20"/>
              <w:jc w:val="right"/>
              <w:rPr>
                <w:sz w:val="20"/>
                <w:szCs w:val="20"/>
              </w:rPr>
            </w:pPr>
            <w:r>
              <w:t>2.5.7</w:t>
            </w:r>
          </w:p>
        </w:tc>
        <w:tc>
          <w:tcPr>
            <w:tcW w:w="6640" w:type="dxa"/>
            <w:vAlign w:val="bottom"/>
          </w:tcPr>
          <w:p w14:paraId="456580C7" w14:textId="77777777" w:rsidR="00B44DA1" w:rsidRDefault="00B32628">
            <w:pPr>
              <w:ind w:left="120"/>
              <w:rPr>
                <w:sz w:val="20"/>
                <w:szCs w:val="20"/>
              </w:rPr>
            </w:pPr>
            <w:r>
              <w:t xml:space="preserve">Petri </w:t>
            </w:r>
            <w:r>
              <w:t>网</w:t>
            </w:r>
            <w:r>
              <w:t>..</w:t>
            </w:r>
            <w:r>
              <w:t>。</w:t>
            </w:r>
          </w:p>
        </w:tc>
        <w:tc>
          <w:tcPr>
            <w:tcW w:w="600" w:type="dxa"/>
            <w:vAlign w:val="bottom"/>
          </w:tcPr>
          <w:p w14:paraId="620A2982" w14:textId="77777777" w:rsidR="00B44DA1" w:rsidRDefault="00B32628">
            <w:pPr>
              <w:ind w:right="200"/>
              <w:jc w:val="right"/>
              <w:rPr>
                <w:sz w:val="20"/>
                <w:szCs w:val="20"/>
              </w:rPr>
            </w:pPr>
            <w:r>
              <w:rPr>
                <w:rFonts w:ascii="Arial" w:eastAsia="Arial" w:hAnsi="Arial" w:cs="Arial"/>
                <w:sz w:val="20"/>
                <w:szCs w:val="20"/>
              </w:rPr>
              <w:t>37</w:t>
            </w:r>
          </w:p>
        </w:tc>
      </w:tr>
      <w:tr w:rsidR="00B44DA1" w14:paraId="3480B229" w14:textId="77777777">
        <w:trPr>
          <w:trHeight w:val="291"/>
        </w:trPr>
        <w:tc>
          <w:tcPr>
            <w:tcW w:w="1000" w:type="dxa"/>
            <w:vAlign w:val="bottom"/>
          </w:tcPr>
          <w:p w14:paraId="5623D365" w14:textId="77777777" w:rsidR="00B44DA1" w:rsidRDefault="00B44DA1">
            <w:pPr>
              <w:rPr>
                <w:sz w:val="24"/>
                <w:szCs w:val="24"/>
              </w:rPr>
            </w:pPr>
          </w:p>
        </w:tc>
        <w:tc>
          <w:tcPr>
            <w:tcW w:w="580" w:type="dxa"/>
            <w:vAlign w:val="bottom"/>
          </w:tcPr>
          <w:p w14:paraId="3771B12B" w14:textId="77777777" w:rsidR="00B44DA1" w:rsidRDefault="00B32628">
            <w:pPr>
              <w:ind w:right="20"/>
              <w:jc w:val="right"/>
              <w:rPr>
                <w:sz w:val="20"/>
                <w:szCs w:val="20"/>
              </w:rPr>
            </w:pPr>
            <w:r>
              <w:t>2.5.8</w:t>
            </w:r>
          </w:p>
        </w:tc>
        <w:tc>
          <w:tcPr>
            <w:tcW w:w="6640" w:type="dxa"/>
            <w:vAlign w:val="bottom"/>
          </w:tcPr>
          <w:p w14:paraId="1FA6928B" w14:textId="77777777" w:rsidR="00B44DA1" w:rsidRDefault="00B32628">
            <w:pPr>
              <w:ind w:left="120"/>
              <w:rPr>
                <w:sz w:val="20"/>
                <w:szCs w:val="20"/>
              </w:rPr>
            </w:pPr>
            <w:r>
              <w:t>FMEA... ... ... ... ... ... ... ... ... ... ... ... ... ... ... ... ...</w:t>
            </w:r>
          </w:p>
        </w:tc>
        <w:tc>
          <w:tcPr>
            <w:tcW w:w="600" w:type="dxa"/>
            <w:vAlign w:val="bottom"/>
          </w:tcPr>
          <w:p w14:paraId="5450A2C1" w14:textId="77777777" w:rsidR="00B44DA1" w:rsidRDefault="00B32628">
            <w:pPr>
              <w:ind w:right="200"/>
              <w:jc w:val="right"/>
              <w:rPr>
                <w:sz w:val="20"/>
                <w:szCs w:val="20"/>
              </w:rPr>
            </w:pPr>
            <w:r>
              <w:rPr>
                <w:rFonts w:ascii="Arial" w:eastAsia="Arial" w:hAnsi="Arial" w:cs="Arial"/>
                <w:sz w:val="20"/>
                <w:szCs w:val="20"/>
              </w:rPr>
              <w:t>37</w:t>
            </w:r>
          </w:p>
        </w:tc>
      </w:tr>
      <w:tr w:rsidR="00B44DA1" w14:paraId="52D0BC29" w14:textId="77777777">
        <w:trPr>
          <w:trHeight w:val="291"/>
        </w:trPr>
        <w:tc>
          <w:tcPr>
            <w:tcW w:w="1000" w:type="dxa"/>
            <w:vAlign w:val="bottom"/>
          </w:tcPr>
          <w:p w14:paraId="483FA5E3" w14:textId="77777777" w:rsidR="00B44DA1" w:rsidRDefault="00B44DA1">
            <w:pPr>
              <w:rPr>
                <w:sz w:val="24"/>
                <w:szCs w:val="24"/>
              </w:rPr>
            </w:pPr>
          </w:p>
        </w:tc>
        <w:tc>
          <w:tcPr>
            <w:tcW w:w="580" w:type="dxa"/>
            <w:vAlign w:val="bottom"/>
          </w:tcPr>
          <w:p w14:paraId="4CCBCAE2" w14:textId="77777777" w:rsidR="00B44DA1" w:rsidRDefault="00B32628">
            <w:pPr>
              <w:ind w:right="20"/>
              <w:jc w:val="right"/>
              <w:rPr>
                <w:sz w:val="20"/>
                <w:szCs w:val="20"/>
              </w:rPr>
            </w:pPr>
            <w:r>
              <w:t>2.5.9</w:t>
            </w:r>
          </w:p>
        </w:tc>
        <w:tc>
          <w:tcPr>
            <w:tcW w:w="6640" w:type="dxa"/>
            <w:vAlign w:val="bottom"/>
          </w:tcPr>
          <w:p w14:paraId="41331CA3" w14:textId="77777777" w:rsidR="00B44DA1" w:rsidRDefault="00B32628">
            <w:pPr>
              <w:ind w:left="120"/>
              <w:rPr>
                <w:sz w:val="20"/>
                <w:szCs w:val="20"/>
              </w:rPr>
            </w:pPr>
            <w:r>
              <w:t>总结</w:t>
            </w:r>
            <w:r>
              <w:t>..</w:t>
            </w:r>
            <w:r>
              <w:t>。</w:t>
            </w:r>
          </w:p>
        </w:tc>
        <w:tc>
          <w:tcPr>
            <w:tcW w:w="600" w:type="dxa"/>
            <w:vAlign w:val="bottom"/>
          </w:tcPr>
          <w:p w14:paraId="60DE7F91" w14:textId="77777777" w:rsidR="00B44DA1" w:rsidRDefault="00B32628">
            <w:pPr>
              <w:ind w:right="200"/>
              <w:jc w:val="right"/>
              <w:rPr>
                <w:sz w:val="20"/>
                <w:szCs w:val="20"/>
              </w:rPr>
            </w:pPr>
            <w:r>
              <w:rPr>
                <w:rFonts w:ascii="Arial" w:eastAsia="Arial" w:hAnsi="Arial" w:cs="Arial"/>
                <w:sz w:val="20"/>
                <w:szCs w:val="20"/>
              </w:rPr>
              <w:t>38</w:t>
            </w:r>
          </w:p>
        </w:tc>
      </w:tr>
      <w:tr w:rsidR="00B44DA1" w14:paraId="64046657" w14:textId="77777777">
        <w:trPr>
          <w:trHeight w:val="291"/>
        </w:trPr>
        <w:tc>
          <w:tcPr>
            <w:tcW w:w="1000" w:type="dxa"/>
            <w:vAlign w:val="bottom"/>
          </w:tcPr>
          <w:p w14:paraId="2CCF4C9C" w14:textId="77777777" w:rsidR="00B44DA1" w:rsidRDefault="00B32628">
            <w:pPr>
              <w:jc w:val="right"/>
              <w:rPr>
                <w:sz w:val="20"/>
                <w:szCs w:val="20"/>
              </w:rPr>
            </w:pPr>
            <w:r>
              <w:rPr>
                <w:rFonts w:ascii="Arial" w:eastAsia="Arial" w:hAnsi="Arial" w:cs="Arial"/>
                <w:sz w:val="20"/>
                <w:szCs w:val="20"/>
              </w:rPr>
              <w:t>2.6</w:t>
            </w:r>
          </w:p>
        </w:tc>
        <w:tc>
          <w:tcPr>
            <w:tcW w:w="7220" w:type="dxa"/>
            <w:gridSpan w:val="2"/>
            <w:vAlign w:val="bottom"/>
          </w:tcPr>
          <w:p w14:paraId="27BABCBD" w14:textId="77777777" w:rsidR="00B44DA1" w:rsidRDefault="00B32628">
            <w:pPr>
              <w:ind w:left="160"/>
              <w:rPr>
                <w:sz w:val="20"/>
                <w:szCs w:val="20"/>
              </w:rPr>
            </w:pPr>
            <w:r>
              <w:t>安全分析技术。</w:t>
            </w:r>
          </w:p>
        </w:tc>
        <w:tc>
          <w:tcPr>
            <w:tcW w:w="600" w:type="dxa"/>
            <w:vAlign w:val="bottom"/>
          </w:tcPr>
          <w:p w14:paraId="41E75DC0" w14:textId="77777777" w:rsidR="00B44DA1" w:rsidRDefault="00B32628">
            <w:pPr>
              <w:ind w:right="200"/>
              <w:jc w:val="right"/>
              <w:rPr>
                <w:sz w:val="20"/>
                <w:szCs w:val="20"/>
              </w:rPr>
            </w:pPr>
            <w:r>
              <w:rPr>
                <w:rFonts w:ascii="Arial" w:eastAsia="Arial" w:hAnsi="Arial" w:cs="Arial"/>
                <w:sz w:val="20"/>
                <w:szCs w:val="20"/>
              </w:rPr>
              <w:t>39</w:t>
            </w:r>
          </w:p>
        </w:tc>
      </w:tr>
      <w:tr w:rsidR="00B44DA1" w14:paraId="23E5D59B" w14:textId="77777777">
        <w:trPr>
          <w:trHeight w:val="291"/>
        </w:trPr>
        <w:tc>
          <w:tcPr>
            <w:tcW w:w="1000" w:type="dxa"/>
            <w:vAlign w:val="bottom"/>
          </w:tcPr>
          <w:p w14:paraId="17D6FE69" w14:textId="77777777" w:rsidR="00B44DA1" w:rsidRDefault="00B44DA1">
            <w:pPr>
              <w:rPr>
                <w:sz w:val="24"/>
                <w:szCs w:val="24"/>
              </w:rPr>
            </w:pPr>
          </w:p>
        </w:tc>
        <w:tc>
          <w:tcPr>
            <w:tcW w:w="580" w:type="dxa"/>
            <w:vAlign w:val="bottom"/>
          </w:tcPr>
          <w:p w14:paraId="2DEABDB7" w14:textId="77777777" w:rsidR="00B44DA1" w:rsidRDefault="00B32628">
            <w:pPr>
              <w:ind w:right="20"/>
              <w:jc w:val="right"/>
              <w:rPr>
                <w:sz w:val="20"/>
                <w:szCs w:val="20"/>
              </w:rPr>
            </w:pPr>
            <w:r>
              <w:t>2.6.1</w:t>
            </w:r>
          </w:p>
        </w:tc>
        <w:tc>
          <w:tcPr>
            <w:tcW w:w="6640" w:type="dxa"/>
            <w:vAlign w:val="bottom"/>
          </w:tcPr>
          <w:p w14:paraId="217CD878" w14:textId="77777777" w:rsidR="00B44DA1" w:rsidRDefault="00B32628">
            <w:pPr>
              <w:ind w:left="120"/>
              <w:rPr>
                <w:sz w:val="20"/>
                <w:szCs w:val="20"/>
              </w:rPr>
            </w:pPr>
            <w:r>
              <w:t>从</w:t>
            </w:r>
            <w:r>
              <w:t xml:space="preserve"> SIL </w:t>
            </w:r>
            <w:r>
              <w:t>水平到</w:t>
            </w:r>
            <w:r>
              <w:t xml:space="preserve"> SAL </w:t>
            </w:r>
            <w:r>
              <w:t>水平</w:t>
            </w:r>
            <w:r>
              <w:t>..</w:t>
            </w:r>
            <w:r>
              <w:t>。</w:t>
            </w:r>
          </w:p>
        </w:tc>
        <w:tc>
          <w:tcPr>
            <w:tcW w:w="600" w:type="dxa"/>
            <w:vAlign w:val="bottom"/>
          </w:tcPr>
          <w:p w14:paraId="4D8935E8" w14:textId="77777777" w:rsidR="00B44DA1" w:rsidRDefault="00B32628">
            <w:pPr>
              <w:ind w:right="200"/>
              <w:jc w:val="right"/>
              <w:rPr>
                <w:sz w:val="20"/>
                <w:szCs w:val="20"/>
              </w:rPr>
            </w:pPr>
            <w:r>
              <w:rPr>
                <w:rFonts w:ascii="Arial" w:eastAsia="Arial" w:hAnsi="Arial" w:cs="Arial"/>
                <w:sz w:val="20"/>
                <w:szCs w:val="20"/>
              </w:rPr>
              <w:t>39</w:t>
            </w:r>
          </w:p>
        </w:tc>
      </w:tr>
      <w:tr w:rsidR="00B44DA1" w14:paraId="045D1797" w14:textId="77777777">
        <w:trPr>
          <w:trHeight w:val="291"/>
        </w:trPr>
        <w:tc>
          <w:tcPr>
            <w:tcW w:w="1000" w:type="dxa"/>
            <w:vAlign w:val="bottom"/>
          </w:tcPr>
          <w:p w14:paraId="43406A5C" w14:textId="77777777" w:rsidR="00B44DA1" w:rsidRDefault="00B44DA1">
            <w:pPr>
              <w:rPr>
                <w:sz w:val="24"/>
                <w:szCs w:val="24"/>
              </w:rPr>
            </w:pPr>
          </w:p>
        </w:tc>
        <w:tc>
          <w:tcPr>
            <w:tcW w:w="580" w:type="dxa"/>
            <w:vAlign w:val="bottom"/>
          </w:tcPr>
          <w:p w14:paraId="193D171A" w14:textId="77777777" w:rsidR="00B44DA1" w:rsidRDefault="00B32628">
            <w:pPr>
              <w:ind w:right="20"/>
              <w:jc w:val="right"/>
              <w:rPr>
                <w:sz w:val="20"/>
                <w:szCs w:val="20"/>
              </w:rPr>
            </w:pPr>
            <w:r>
              <w:t>2.6.2</w:t>
            </w:r>
          </w:p>
        </w:tc>
        <w:tc>
          <w:tcPr>
            <w:tcW w:w="6640" w:type="dxa"/>
            <w:vAlign w:val="bottom"/>
          </w:tcPr>
          <w:p w14:paraId="57AC0574" w14:textId="77777777" w:rsidR="00B44DA1" w:rsidRDefault="00B32628">
            <w:pPr>
              <w:ind w:left="120"/>
              <w:rPr>
                <w:sz w:val="20"/>
                <w:szCs w:val="20"/>
              </w:rPr>
            </w:pPr>
            <w:r>
              <w:t xml:space="preserve">HAZOP </w:t>
            </w:r>
            <w:r>
              <w:t>在安全部门</w:t>
            </w:r>
            <w:r>
              <w:t>..</w:t>
            </w:r>
            <w:r>
              <w:t>。</w:t>
            </w:r>
          </w:p>
        </w:tc>
        <w:tc>
          <w:tcPr>
            <w:tcW w:w="600" w:type="dxa"/>
            <w:vAlign w:val="bottom"/>
          </w:tcPr>
          <w:p w14:paraId="7D5A1824" w14:textId="77777777" w:rsidR="00B44DA1" w:rsidRDefault="00B32628">
            <w:pPr>
              <w:ind w:right="200"/>
              <w:jc w:val="right"/>
              <w:rPr>
                <w:sz w:val="20"/>
                <w:szCs w:val="20"/>
              </w:rPr>
            </w:pPr>
            <w:r>
              <w:rPr>
                <w:rFonts w:ascii="Arial" w:eastAsia="Arial" w:hAnsi="Arial" w:cs="Arial"/>
                <w:sz w:val="20"/>
                <w:szCs w:val="20"/>
              </w:rPr>
              <w:t>40</w:t>
            </w:r>
          </w:p>
        </w:tc>
      </w:tr>
      <w:tr w:rsidR="00B44DA1" w14:paraId="03B80778" w14:textId="77777777">
        <w:trPr>
          <w:trHeight w:val="291"/>
        </w:trPr>
        <w:tc>
          <w:tcPr>
            <w:tcW w:w="1000" w:type="dxa"/>
            <w:vAlign w:val="bottom"/>
          </w:tcPr>
          <w:p w14:paraId="025EAEBC" w14:textId="77777777" w:rsidR="00B44DA1" w:rsidRDefault="00B44DA1">
            <w:pPr>
              <w:rPr>
                <w:sz w:val="24"/>
                <w:szCs w:val="24"/>
              </w:rPr>
            </w:pPr>
          </w:p>
        </w:tc>
        <w:tc>
          <w:tcPr>
            <w:tcW w:w="580" w:type="dxa"/>
            <w:vAlign w:val="bottom"/>
          </w:tcPr>
          <w:p w14:paraId="05622297" w14:textId="77777777" w:rsidR="00B44DA1" w:rsidRDefault="00B32628">
            <w:pPr>
              <w:ind w:right="20"/>
              <w:jc w:val="right"/>
              <w:rPr>
                <w:sz w:val="20"/>
                <w:szCs w:val="20"/>
              </w:rPr>
            </w:pPr>
            <w:r>
              <w:t>2.6.3</w:t>
            </w:r>
          </w:p>
        </w:tc>
        <w:tc>
          <w:tcPr>
            <w:tcW w:w="6640" w:type="dxa"/>
            <w:vAlign w:val="bottom"/>
          </w:tcPr>
          <w:p w14:paraId="20D5A87E" w14:textId="77777777" w:rsidR="00B44DA1" w:rsidRDefault="00B32628">
            <w:pPr>
              <w:ind w:left="120"/>
              <w:rPr>
                <w:sz w:val="20"/>
                <w:szCs w:val="20"/>
              </w:rPr>
            </w:pPr>
            <w:r>
              <w:t>从断层树到攻击树。</w:t>
            </w:r>
          </w:p>
        </w:tc>
        <w:tc>
          <w:tcPr>
            <w:tcW w:w="600" w:type="dxa"/>
            <w:vAlign w:val="bottom"/>
          </w:tcPr>
          <w:p w14:paraId="3FADA5A2" w14:textId="77777777" w:rsidR="00B44DA1" w:rsidRDefault="00B32628">
            <w:pPr>
              <w:ind w:right="200"/>
              <w:jc w:val="right"/>
              <w:rPr>
                <w:sz w:val="20"/>
                <w:szCs w:val="20"/>
              </w:rPr>
            </w:pPr>
            <w:r>
              <w:rPr>
                <w:rFonts w:ascii="Arial" w:eastAsia="Arial" w:hAnsi="Arial" w:cs="Arial"/>
                <w:sz w:val="20"/>
                <w:szCs w:val="20"/>
              </w:rPr>
              <w:t>40</w:t>
            </w:r>
          </w:p>
        </w:tc>
      </w:tr>
      <w:tr w:rsidR="00B44DA1" w14:paraId="5BDA27D3" w14:textId="77777777">
        <w:trPr>
          <w:trHeight w:val="291"/>
        </w:trPr>
        <w:tc>
          <w:tcPr>
            <w:tcW w:w="1000" w:type="dxa"/>
            <w:vAlign w:val="bottom"/>
          </w:tcPr>
          <w:p w14:paraId="460326AA" w14:textId="77777777" w:rsidR="00B44DA1" w:rsidRDefault="00B44DA1">
            <w:pPr>
              <w:rPr>
                <w:sz w:val="24"/>
                <w:szCs w:val="24"/>
              </w:rPr>
            </w:pPr>
          </w:p>
        </w:tc>
        <w:tc>
          <w:tcPr>
            <w:tcW w:w="580" w:type="dxa"/>
            <w:vAlign w:val="bottom"/>
          </w:tcPr>
          <w:p w14:paraId="01EF17B6" w14:textId="77777777" w:rsidR="00B44DA1" w:rsidRDefault="00B32628">
            <w:pPr>
              <w:ind w:right="20"/>
              <w:jc w:val="right"/>
              <w:rPr>
                <w:sz w:val="20"/>
                <w:szCs w:val="20"/>
              </w:rPr>
            </w:pPr>
            <w:r>
              <w:t>2.6.4</w:t>
            </w:r>
          </w:p>
        </w:tc>
        <w:tc>
          <w:tcPr>
            <w:tcW w:w="6640" w:type="dxa"/>
            <w:vAlign w:val="bottom"/>
          </w:tcPr>
          <w:p w14:paraId="4C6D4D53" w14:textId="77777777" w:rsidR="00B44DA1" w:rsidRDefault="00B32628">
            <w:pPr>
              <w:ind w:left="120"/>
              <w:rPr>
                <w:sz w:val="20"/>
                <w:szCs w:val="20"/>
              </w:rPr>
            </w:pPr>
            <w:r>
              <w:t>基于</w:t>
            </w:r>
            <w:r>
              <w:t xml:space="preserve"> </w:t>
            </w:r>
            <w:proofErr w:type="spellStart"/>
            <w:r>
              <w:t>fmea</w:t>
            </w:r>
            <w:proofErr w:type="spellEnd"/>
            <w:r>
              <w:t xml:space="preserve"> </w:t>
            </w:r>
            <w:r>
              <w:t>的技术。</w:t>
            </w:r>
          </w:p>
        </w:tc>
        <w:tc>
          <w:tcPr>
            <w:tcW w:w="600" w:type="dxa"/>
            <w:vAlign w:val="bottom"/>
          </w:tcPr>
          <w:p w14:paraId="183C4971" w14:textId="77777777" w:rsidR="00B44DA1" w:rsidRDefault="00B32628">
            <w:pPr>
              <w:ind w:right="200"/>
              <w:jc w:val="right"/>
              <w:rPr>
                <w:sz w:val="20"/>
                <w:szCs w:val="20"/>
              </w:rPr>
            </w:pPr>
            <w:r>
              <w:rPr>
                <w:rFonts w:ascii="Arial" w:eastAsia="Arial" w:hAnsi="Arial" w:cs="Arial"/>
                <w:sz w:val="20"/>
                <w:szCs w:val="20"/>
              </w:rPr>
              <w:t>41</w:t>
            </w:r>
          </w:p>
        </w:tc>
      </w:tr>
      <w:tr w:rsidR="00B44DA1" w14:paraId="61B4BC9C" w14:textId="77777777">
        <w:trPr>
          <w:trHeight w:val="291"/>
        </w:trPr>
        <w:tc>
          <w:tcPr>
            <w:tcW w:w="1000" w:type="dxa"/>
            <w:vAlign w:val="bottom"/>
          </w:tcPr>
          <w:p w14:paraId="5B36B732" w14:textId="77777777" w:rsidR="00B44DA1" w:rsidRDefault="00B44DA1">
            <w:pPr>
              <w:rPr>
                <w:sz w:val="24"/>
                <w:szCs w:val="24"/>
              </w:rPr>
            </w:pPr>
          </w:p>
        </w:tc>
        <w:tc>
          <w:tcPr>
            <w:tcW w:w="580" w:type="dxa"/>
            <w:vAlign w:val="bottom"/>
          </w:tcPr>
          <w:p w14:paraId="5D1EE86E" w14:textId="77777777" w:rsidR="00B44DA1" w:rsidRDefault="00B32628">
            <w:pPr>
              <w:ind w:right="20"/>
              <w:jc w:val="right"/>
              <w:rPr>
                <w:sz w:val="20"/>
                <w:szCs w:val="20"/>
              </w:rPr>
            </w:pPr>
            <w:r>
              <w:t>2.6.5</w:t>
            </w:r>
          </w:p>
        </w:tc>
        <w:tc>
          <w:tcPr>
            <w:tcW w:w="6640" w:type="dxa"/>
            <w:vAlign w:val="bottom"/>
          </w:tcPr>
          <w:p w14:paraId="05C7BA0D" w14:textId="77777777" w:rsidR="00B44DA1" w:rsidRDefault="00B32628">
            <w:pPr>
              <w:ind w:left="120"/>
              <w:rPr>
                <w:sz w:val="20"/>
                <w:szCs w:val="20"/>
              </w:rPr>
            </w:pPr>
            <w:r>
              <w:t>领结分析是为了安全</w:t>
            </w:r>
            <w:r>
              <w:t>..</w:t>
            </w:r>
            <w:r>
              <w:t>。</w:t>
            </w:r>
          </w:p>
        </w:tc>
        <w:tc>
          <w:tcPr>
            <w:tcW w:w="600" w:type="dxa"/>
            <w:vAlign w:val="bottom"/>
          </w:tcPr>
          <w:p w14:paraId="5A394263" w14:textId="77777777" w:rsidR="00B44DA1" w:rsidRDefault="00B32628">
            <w:pPr>
              <w:ind w:right="200"/>
              <w:jc w:val="right"/>
              <w:rPr>
                <w:sz w:val="20"/>
                <w:szCs w:val="20"/>
              </w:rPr>
            </w:pPr>
            <w:r>
              <w:rPr>
                <w:rFonts w:ascii="Arial" w:eastAsia="Arial" w:hAnsi="Arial" w:cs="Arial"/>
                <w:sz w:val="20"/>
                <w:szCs w:val="20"/>
              </w:rPr>
              <w:t>41</w:t>
            </w:r>
          </w:p>
        </w:tc>
      </w:tr>
      <w:tr w:rsidR="00B44DA1" w14:paraId="32980A3C" w14:textId="77777777">
        <w:trPr>
          <w:trHeight w:val="291"/>
        </w:trPr>
        <w:tc>
          <w:tcPr>
            <w:tcW w:w="1000" w:type="dxa"/>
            <w:vAlign w:val="bottom"/>
          </w:tcPr>
          <w:p w14:paraId="6DB4950B" w14:textId="77777777" w:rsidR="00B44DA1" w:rsidRDefault="00B44DA1">
            <w:pPr>
              <w:rPr>
                <w:sz w:val="24"/>
                <w:szCs w:val="24"/>
              </w:rPr>
            </w:pPr>
          </w:p>
        </w:tc>
        <w:tc>
          <w:tcPr>
            <w:tcW w:w="580" w:type="dxa"/>
            <w:vAlign w:val="bottom"/>
          </w:tcPr>
          <w:p w14:paraId="43C6C82C" w14:textId="77777777" w:rsidR="00B44DA1" w:rsidRDefault="00B32628">
            <w:pPr>
              <w:ind w:right="20"/>
              <w:jc w:val="right"/>
              <w:rPr>
                <w:sz w:val="20"/>
                <w:szCs w:val="20"/>
              </w:rPr>
            </w:pPr>
            <w:r>
              <w:t>2.6.6</w:t>
            </w:r>
          </w:p>
        </w:tc>
        <w:tc>
          <w:tcPr>
            <w:tcW w:w="6640" w:type="dxa"/>
            <w:vAlign w:val="bottom"/>
          </w:tcPr>
          <w:p w14:paraId="3BFA1F85" w14:textId="77777777" w:rsidR="00B44DA1" w:rsidRDefault="00B32628">
            <w:pPr>
              <w:ind w:left="120"/>
              <w:rPr>
                <w:sz w:val="20"/>
                <w:szCs w:val="20"/>
              </w:rPr>
            </w:pPr>
            <w:r>
              <w:t>马尔可夫过程的安全</w:t>
            </w:r>
            <w:r>
              <w:t>..</w:t>
            </w:r>
            <w:r>
              <w:t>。</w:t>
            </w:r>
          </w:p>
        </w:tc>
        <w:tc>
          <w:tcPr>
            <w:tcW w:w="600" w:type="dxa"/>
            <w:vAlign w:val="bottom"/>
          </w:tcPr>
          <w:p w14:paraId="0597FB80" w14:textId="77777777" w:rsidR="00B44DA1" w:rsidRDefault="00B32628">
            <w:pPr>
              <w:ind w:right="200"/>
              <w:jc w:val="right"/>
              <w:rPr>
                <w:sz w:val="20"/>
                <w:szCs w:val="20"/>
              </w:rPr>
            </w:pPr>
            <w:r>
              <w:rPr>
                <w:rFonts w:ascii="Arial" w:eastAsia="Arial" w:hAnsi="Arial" w:cs="Arial"/>
                <w:sz w:val="20"/>
                <w:szCs w:val="20"/>
              </w:rPr>
              <w:t>42</w:t>
            </w:r>
          </w:p>
        </w:tc>
      </w:tr>
      <w:tr w:rsidR="00B44DA1" w14:paraId="7093BEDE" w14:textId="77777777">
        <w:trPr>
          <w:trHeight w:val="291"/>
        </w:trPr>
        <w:tc>
          <w:tcPr>
            <w:tcW w:w="1000" w:type="dxa"/>
            <w:vAlign w:val="bottom"/>
          </w:tcPr>
          <w:p w14:paraId="0DCD6423" w14:textId="77777777" w:rsidR="00B44DA1" w:rsidRDefault="00B44DA1">
            <w:pPr>
              <w:rPr>
                <w:sz w:val="24"/>
                <w:szCs w:val="24"/>
              </w:rPr>
            </w:pPr>
          </w:p>
        </w:tc>
        <w:tc>
          <w:tcPr>
            <w:tcW w:w="580" w:type="dxa"/>
            <w:vAlign w:val="bottom"/>
          </w:tcPr>
          <w:p w14:paraId="1B873901" w14:textId="77777777" w:rsidR="00B44DA1" w:rsidRDefault="00B32628">
            <w:pPr>
              <w:ind w:right="20"/>
              <w:jc w:val="right"/>
              <w:rPr>
                <w:sz w:val="20"/>
                <w:szCs w:val="20"/>
              </w:rPr>
            </w:pPr>
            <w:r>
              <w:t>2.6.7</w:t>
            </w:r>
          </w:p>
        </w:tc>
        <w:tc>
          <w:tcPr>
            <w:tcW w:w="6640" w:type="dxa"/>
            <w:vAlign w:val="bottom"/>
          </w:tcPr>
          <w:p w14:paraId="2DA2AE3C" w14:textId="77777777" w:rsidR="00B44DA1" w:rsidRDefault="00B32628">
            <w:pPr>
              <w:ind w:left="120"/>
              <w:rPr>
                <w:sz w:val="20"/>
                <w:szCs w:val="20"/>
              </w:rPr>
            </w:pPr>
            <w:r>
              <w:t xml:space="preserve">Petri-net </w:t>
            </w:r>
            <w:r>
              <w:t>保护安全</w:t>
            </w:r>
            <w:r>
              <w:t>..</w:t>
            </w:r>
            <w:r>
              <w:t>。</w:t>
            </w:r>
          </w:p>
        </w:tc>
        <w:tc>
          <w:tcPr>
            <w:tcW w:w="600" w:type="dxa"/>
            <w:vAlign w:val="bottom"/>
          </w:tcPr>
          <w:p w14:paraId="55030997" w14:textId="77777777" w:rsidR="00B44DA1" w:rsidRDefault="00B32628">
            <w:pPr>
              <w:ind w:right="200"/>
              <w:jc w:val="right"/>
              <w:rPr>
                <w:sz w:val="20"/>
                <w:szCs w:val="20"/>
              </w:rPr>
            </w:pPr>
            <w:r>
              <w:rPr>
                <w:rFonts w:ascii="Arial" w:eastAsia="Arial" w:hAnsi="Arial" w:cs="Arial"/>
                <w:sz w:val="20"/>
                <w:szCs w:val="20"/>
              </w:rPr>
              <w:t>42</w:t>
            </w:r>
          </w:p>
        </w:tc>
      </w:tr>
      <w:tr w:rsidR="00B44DA1" w14:paraId="1FB475B9" w14:textId="77777777">
        <w:trPr>
          <w:trHeight w:val="291"/>
        </w:trPr>
        <w:tc>
          <w:tcPr>
            <w:tcW w:w="1000" w:type="dxa"/>
            <w:vAlign w:val="bottom"/>
          </w:tcPr>
          <w:p w14:paraId="6F0E42C2" w14:textId="77777777" w:rsidR="00B44DA1" w:rsidRDefault="00B32628">
            <w:pPr>
              <w:jc w:val="right"/>
              <w:rPr>
                <w:sz w:val="20"/>
                <w:szCs w:val="20"/>
              </w:rPr>
            </w:pPr>
            <w:r>
              <w:rPr>
                <w:rFonts w:ascii="Arial" w:eastAsia="Arial" w:hAnsi="Arial" w:cs="Arial"/>
                <w:sz w:val="20"/>
                <w:szCs w:val="20"/>
              </w:rPr>
              <w:t>2.7</w:t>
            </w:r>
          </w:p>
        </w:tc>
        <w:tc>
          <w:tcPr>
            <w:tcW w:w="7220" w:type="dxa"/>
            <w:gridSpan w:val="2"/>
            <w:vAlign w:val="bottom"/>
          </w:tcPr>
          <w:p w14:paraId="1123ECEA" w14:textId="77777777" w:rsidR="00B44DA1" w:rsidRDefault="00B32628">
            <w:pPr>
              <w:ind w:left="160"/>
              <w:rPr>
                <w:sz w:val="20"/>
                <w:szCs w:val="20"/>
              </w:rPr>
            </w:pPr>
            <w:r>
              <w:t>安全和安保的综合方法。</w:t>
            </w:r>
          </w:p>
        </w:tc>
        <w:tc>
          <w:tcPr>
            <w:tcW w:w="600" w:type="dxa"/>
            <w:vAlign w:val="bottom"/>
          </w:tcPr>
          <w:p w14:paraId="2A4477CB" w14:textId="77777777" w:rsidR="00B44DA1" w:rsidRDefault="00B32628">
            <w:pPr>
              <w:ind w:right="200"/>
              <w:jc w:val="right"/>
              <w:rPr>
                <w:sz w:val="20"/>
                <w:szCs w:val="20"/>
              </w:rPr>
            </w:pPr>
            <w:r>
              <w:rPr>
                <w:rFonts w:ascii="Arial" w:eastAsia="Arial" w:hAnsi="Arial" w:cs="Arial"/>
                <w:sz w:val="20"/>
                <w:szCs w:val="20"/>
              </w:rPr>
              <w:t>43</w:t>
            </w:r>
          </w:p>
        </w:tc>
      </w:tr>
      <w:tr w:rsidR="00B44DA1" w14:paraId="4F13A6A7" w14:textId="77777777">
        <w:trPr>
          <w:trHeight w:val="291"/>
        </w:trPr>
        <w:tc>
          <w:tcPr>
            <w:tcW w:w="1000" w:type="dxa"/>
            <w:vAlign w:val="bottom"/>
          </w:tcPr>
          <w:p w14:paraId="6914FEEA" w14:textId="77777777" w:rsidR="00B44DA1" w:rsidRDefault="00B32628">
            <w:pPr>
              <w:jc w:val="right"/>
              <w:rPr>
                <w:sz w:val="20"/>
                <w:szCs w:val="20"/>
              </w:rPr>
            </w:pPr>
            <w:r>
              <w:rPr>
                <w:rFonts w:ascii="Arial" w:eastAsia="Arial" w:hAnsi="Arial" w:cs="Arial"/>
                <w:sz w:val="20"/>
                <w:szCs w:val="20"/>
              </w:rPr>
              <w:t>2.8</w:t>
            </w:r>
          </w:p>
        </w:tc>
        <w:tc>
          <w:tcPr>
            <w:tcW w:w="7220" w:type="dxa"/>
            <w:gridSpan w:val="2"/>
            <w:vAlign w:val="bottom"/>
          </w:tcPr>
          <w:p w14:paraId="65844680" w14:textId="77777777" w:rsidR="00B44DA1" w:rsidRDefault="00B32628">
            <w:pPr>
              <w:ind w:left="160"/>
              <w:rPr>
                <w:sz w:val="20"/>
                <w:szCs w:val="20"/>
              </w:rPr>
            </w:pPr>
            <w:r>
              <w:t>结论。</w:t>
            </w:r>
          </w:p>
        </w:tc>
        <w:tc>
          <w:tcPr>
            <w:tcW w:w="600" w:type="dxa"/>
            <w:vAlign w:val="bottom"/>
          </w:tcPr>
          <w:p w14:paraId="1E918122" w14:textId="77777777" w:rsidR="00B44DA1" w:rsidRDefault="00B32628">
            <w:pPr>
              <w:ind w:right="200"/>
              <w:jc w:val="right"/>
              <w:rPr>
                <w:sz w:val="20"/>
                <w:szCs w:val="20"/>
              </w:rPr>
            </w:pPr>
            <w:r>
              <w:rPr>
                <w:rFonts w:ascii="Arial" w:eastAsia="Arial" w:hAnsi="Arial" w:cs="Arial"/>
                <w:sz w:val="20"/>
                <w:szCs w:val="20"/>
              </w:rPr>
              <w:t>43</w:t>
            </w:r>
          </w:p>
        </w:tc>
      </w:tr>
      <w:tr w:rsidR="00B44DA1" w14:paraId="630D5D22" w14:textId="77777777">
        <w:trPr>
          <w:trHeight w:val="49"/>
        </w:trPr>
        <w:tc>
          <w:tcPr>
            <w:tcW w:w="1000" w:type="dxa"/>
            <w:tcBorders>
              <w:bottom w:val="single" w:sz="8" w:space="0" w:color="auto"/>
            </w:tcBorders>
            <w:vAlign w:val="bottom"/>
          </w:tcPr>
          <w:p w14:paraId="3FED4270" w14:textId="77777777" w:rsidR="00B44DA1" w:rsidRDefault="00B44DA1">
            <w:pPr>
              <w:rPr>
                <w:sz w:val="4"/>
                <w:szCs w:val="4"/>
              </w:rPr>
            </w:pPr>
          </w:p>
        </w:tc>
        <w:tc>
          <w:tcPr>
            <w:tcW w:w="580" w:type="dxa"/>
            <w:tcBorders>
              <w:bottom w:val="single" w:sz="8" w:space="0" w:color="auto"/>
            </w:tcBorders>
            <w:vAlign w:val="bottom"/>
          </w:tcPr>
          <w:p w14:paraId="0C1AA080" w14:textId="77777777" w:rsidR="00B44DA1" w:rsidRDefault="00B44DA1">
            <w:pPr>
              <w:rPr>
                <w:sz w:val="4"/>
                <w:szCs w:val="4"/>
              </w:rPr>
            </w:pPr>
          </w:p>
        </w:tc>
        <w:tc>
          <w:tcPr>
            <w:tcW w:w="6640" w:type="dxa"/>
            <w:tcBorders>
              <w:bottom w:val="single" w:sz="8" w:space="0" w:color="auto"/>
            </w:tcBorders>
            <w:vAlign w:val="bottom"/>
          </w:tcPr>
          <w:p w14:paraId="748C11DC" w14:textId="77777777" w:rsidR="00B44DA1" w:rsidRDefault="00B44DA1">
            <w:pPr>
              <w:rPr>
                <w:sz w:val="4"/>
                <w:szCs w:val="4"/>
              </w:rPr>
            </w:pPr>
          </w:p>
        </w:tc>
        <w:tc>
          <w:tcPr>
            <w:tcW w:w="600" w:type="dxa"/>
            <w:tcBorders>
              <w:bottom w:val="single" w:sz="8" w:space="0" w:color="auto"/>
            </w:tcBorders>
            <w:vAlign w:val="bottom"/>
          </w:tcPr>
          <w:p w14:paraId="3C960A13" w14:textId="77777777" w:rsidR="00B44DA1" w:rsidRDefault="00B44DA1">
            <w:pPr>
              <w:rPr>
                <w:sz w:val="4"/>
                <w:szCs w:val="4"/>
              </w:rPr>
            </w:pPr>
          </w:p>
        </w:tc>
      </w:tr>
    </w:tbl>
    <w:p w14:paraId="12BAC037" w14:textId="77777777" w:rsidR="00B44DA1" w:rsidRDefault="00B44DA1">
      <w:pPr>
        <w:spacing w:line="200" w:lineRule="exact"/>
        <w:rPr>
          <w:sz w:val="20"/>
          <w:szCs w:val="20"/>
        </w:rPr>
      </w:pPr>
    </w:p>
    <w:p w14:paraId="216CAFCF" w14:textId="77777777" w:rsidR="00B44DA1" w:rsidRDefault="00B44DA1">
      <w:pPr>
        <w:sectPr w:rsidR="00B44DA1">
          <w:pgSz w:w="11900" w:h="16838"/>
          <w:pgMar w:top="1440" w:right="1440" w:bottom="922" w:left="1440" w:header="0" w:footer="0" w:gutter="0"/>
          <w:cols w:space="720" w:equalWidth="0">
            <w:col w:w="9026"/>
          </w:cols>
        </w:sectPr>
      </w:pPr>
    </w:p>
    <w:p w14:paraId="61A16A05" w14:textId="77777777" w:rsidR="00B44DA1" w:rsidRDefault="00B44DA1">
      <w:pPr>
        <w:spacing w:line="200" w:lineRule="exact"/>
        <w:rPr>
          <w:sz w:val="20"/>
          <w:szCs w:val="20"/>
        </w:rPr>
      </w:pPr>
    </w:p>
    <w:p w14:paraId="086D2925" w14:textId="77777777" w:rsidR="00B44DA1" w:rsidRDefault="00B44DA1">
      <w:pPr>
        <w:spacing w:line="306" w:lineRule="exact"/>
        <w:rPr>
          <w:sz w:val="20"/>
          <w:szCs w:val="20"/>
        </w:rPr>
      </w:pPr>
    </w:p>
    <w:p w14:paraId="5ED0366C" w14:textId="77777777" w:rsidR="00B44DA1" w:rsidRDefault="00B32628">
      <w:pPr>
        <w:ind w:right="-153"/>
        <w:jc w:val="center"/>
      </w:pPr>
      <w:r>
        <w:rPr>
          <w:rFonts w:ascii="Arial" w:hAnsi="Arial"/>
          <w:sz w:val="19"/>
        </w:rPr>
        <w:t>19</w:t>
      </w:r>
    </w:p>
    <w:p w14:paraId="74C4C019" w14:textId="77777777" w:rsidR="00B44DA1" w:rsidRDefault="00B44DA1">
      <w:pPr>
        <w:sectPr w:rsidR="00B44DA1">
          <w:type w:val="continuous"/>
          <w:pgSz w:w="11900" w:h="16838"/>
          <w:pgMar w:top="1440" w:right="1440" w:bottom="922" w:left="1440" w:header="0" w:footer="0" w:gutter="0"/>
          <w:cols w:space="720" w:equalWidth="0">
            <w:col w:w="9026"/>
          </w:cols>
        </w:sectPr>
      </w:pPr>
    </w:p>
    <w:p w14:paraId="3B0A6A61" w14:textId="77777777" w:rsidR="00B44DA1" w:rsidRDefault="00B32628">
      <w:pPr>
        <w:ind w:left="180"/>
      </w:pPr>
      <w:bookmarkStart w:id="37" w:name="page38"/>
      <w:bookmarkEnd w:id="37"/>
      <w:r>
        <w:rPr>
          <w:rFonts w:ascii="Arial" w:hAnsi="Arial"/>
        </w:rPr>
        <w:lastRenderedPageBreak/>
        <w:t>第二章安全与保安</w:t>
      </w:r>
      <w:r>
        <w:rPr>
          <w:rFonts w:ascii="Arial" w:hAnsi="Arial"/>
        </w:rPr>
        <w:t>/</w:t>
      </w:r>
      <w:r>
        <w:rPr>
          <w:rFonts w:ascii="Arial" w:hAnsi="Arial"/>
        </w:rPr>
        <w:t>网络安全的比较</w:t>
      </w:r>
    </w:p>
    <w:p w14:paraId="199FE947"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52416" behindDoc="1" locked="0" layoutInCell="0" allowOverlap="1" wp14:anchorId="5E3F5DB3" wp14:editId="3FFA7498">
                <wp:simplePos x="0" y="0"/>
                <wp:positionH relativeFrom="column">
                  <wp:posOffset>114300</wp:posOffset>
                </wp:positionH>
                <wp:positionV relativeFrom="paragraph">
                  <wp:posOffset>25400</wp:posOffset>
                </wp:positionV>
                <wp:extent cx="5600700" cy="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4710DC9D" id="Shape 53" o:spid="_x0000_s1026" style="position:absolute;left:0;text-align:left;z-index:-25186406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" o:allowincell="f" filled="t" strokeweight=".35136mm">
                <v:stroke joinstyle="miter"/>
                <o:lock v:ext="edit" shapetype="f"/>
              </v:line>
            </w:pict>
          </mc:Fallback>
        </mc:AlternateContent>
      </w:r>
    </w:p>
    <w:p w14:paraId="26C4FAB2" w14:textId="77777777" w:rsidR="00B44DA1" w:rsidRDefault="00B44DA1">
      <w:pPr>
        <w:spacing w:line="364" w:lineRule="exact"/>
        <w:rPr>
          <w:sz w:val="20"/>
          <w:szCs w:val="20"/>
        </w:rPr>
      </w:pPr>
    </w:p>
    <w:p w14:paraId="6DD25774" w14:textId="77777777" w:rsidR="00B44DA1" w:rsidRDefault="00B32628">
      <w:pPr>
        <w:ind w:left="180"/>
      </w:pPr>
      <w:r>
        <w:rPr>
          <w:rFonts w:ascii="Arial" w:hAnsi="Arial"/>
          <w:sz w:val="29"/>
        </w:rPr>
        <w:t>2.1</w:t>
      </w:r>
      <w:r>
        <w:rPr>
          <w:rFonts w:ascii="Arial" w:hAnsi="Arial"/>
          <w:sz w:val="29"/>
        </w:rPr>
        <w:t>引言</w:t>
      </w:r>
    </w:p>
    <w:p w14:paraId="3971E059" w14:textId="77777777" w:rsidR="00B44DA1" w:rsidRDefault="00B44DA1">
      <w:pPr>
        <w:spacing w:line="200" w:lineRule="exact"/>
        <w:rPr>
          <w:sz w:val="20"/>
          <w:szCs w:val="20"/>
        </w:rPr>
      </w:pPr>
    </w:p>
    <w:p w14:paraId="60B87CB0" w14:textId="77777777" w:rsidR="00B44DA1" w:rsidRDefault="00B44DA1">
      <w:pPr>
        <w:spacing w:line="223" w:lineRule="exact"/>
        <w:rPr>
          <w:sz w:val="20"/>
          <w:szCs w:val="20"/>
        </w:rPr>
      </w:pPr>
    </w:p>
    <w:p w14:paraId="20945B48" w14:textId="77777777" w:rsidR="00B44DA1" w:rsidRDefault="00B32628">
      <w:pPr>
        <w:spacing w:line="288" w:lineRule="auto"/>
        <w:ind w:left="180" w:right="26"/>
        <w:jc w:val="both"/>
      </w:pPr>
      <w:r>
        <w:rPr>
          <w:rFonts w:ascii="Arial" w:hAnsi="Arial"/>
          <w:sz w:val="21"/>
        </w:rPr>
        <w:t>在上一章，我们介绍了无人驾驶飞机系统的一般概念，以及公众对其安全和保安</w:t>
      </w:r>
      <w:r>
        <w:rPr>
          <w:rFonts w:ascii="Arial" w:hAnsi="Arial"/>
          <w:sz w:val="21"/>
        </w:rPr>
        <w:t>/</w:t>
      </w:r>
      <w:r>
        <w:rPr>
          <w:rFonts w:ascii="Arial" w:hAnsi="Arial"/>
          <w:sz w:val="21"/>
        </w:rPr>
        <w:t>网络安全的关注。因为安全和安保都是指人和资产的保护，所以它们有时在语言的日常使用中可以互换使用</w:t>
      </w:r>
      <w:r>
        <w:rPr>
          <w:rFonts w:ascii="Arial" w:hAnsi="Arial"/>
          <w:sz w:val="21"/>
        </w:rPr>
        <w:t>[62]</w:t>
      </w:r>
      <w:r>
        <w:rPr>
          <w:rFonts w:ascii="Arial" w:hAnsi="Arial"/>
          <w:sz w:val="21"/>
        </w:rPr>
        <w:t>。这可能会导致一些混淆。因此，在本章中，我们首先提供这些术语的定义，强调它们之间的区别。然后我们讨论安全和安全之间的相似方面。本章还回顾了安全和安全</w:t>
      </w:r>
      <w:r>
        <w:rPr>
          <w:rFonts w:ascii="Arial" w:hAnsi="Arial"/>
          <w:sz w:val="21"/>
        </w:rPr>
        <w:t>/</w:t>
      </w:r>
      <w:r>
        <w:rPr>
          <w:rFonts w:ascii="Arial" w:hAnsi="Arial"/>
          <w:sz w:val="21"/>
        </w:rPr>
        <w:t>网络安全问题是如何在工业界和学术界得到解决的。</w:t>
      </w:r>
    </w:p>
    <w:p w14:paraId="767EAFD8" w14:textId="77777777" w:rsidR="00B44DA1" w:rsidRDefault="00B44DA1">
      <w:pPr>
        <w:spacing w:line="200" w:lineRule="exact"/>
        <w:rPr>
          <w:sz w:val="20"/>
          <w:szCs w:val="20"/>
        </w:rPr>
      </w:pPr>
    </w:p>
    <w:p w14:paraId="752CF7BD" w14:textId="77777777" w:rsidR="00B44DA1" w:rsidRDefault="00B44DA1">
      <w:pPr>
        <w:spacing w:line="318" w:lineRule="exact"/>
        <w:rPr>
          <w:sz w:val="20"/>
          <w:szCs w:val="20"/>
        </w:rPr>
      </w:pPr>
    </w:p>
    <w:p w14:paraId="5928FAAE" w14:textId="77777777" w:rsidR="00B44DA1" w:rsidRDefault="00B32628">
      <w:pPr>
        <w:ind w:left="180"/>
      </w:pPr>
      <w:r>
        <w:rPr>
          <w:rFonts w:ascii="Arial" w:hAnsi="Arial"/>
          <w:sz w:val="29"/>
        </w:rPr>
        <w:t>2.2</w:t>
      </w:r>
      <w:r>
        <w:rPr>
          <w:rFonts w:ascii="Arial" w:hAnsi="Arial"/>
          <w:sz w:val="29"/>
        </w:rPr>
        <w:t>定义</w:t>
      </w:r>
    </w:p>
    <w:p w14:paraId="1425CA24" w14:textId="77777777" w:rsidR="00B44DA1" w:rsidRDefault="00B44DA1">
      <w:pPr>
        <w:spacing w:line="200" w:lineRule="exact"/>
        <w:rPr>
          <w:sz w:val="20"/>
          <w:szCs w:val="20"/>
        </w:rPr>
      </w:pPr>
    </w:p>
    <w:p w14:paraId="08C89442" w14:textId="77777777" w:rsidR="00B44DA1" w:rsidRDefault="00B44DA1">
      <w:pPr>
        <w:spacing w:line="223" w:lineRule="exact"/>
        <w:rPr>
          <w:sz w:val="20"/>
          <w:szCs w:val="20"/>
        </w:rPr>
      </w:pPr>
    </w:p>
    <w:p w14:paraId="11EC5EE7" w14:textId="77777777" w:rsidR="00B44DA1" w:rsidRDefault="00B32628">
      <w:pPr>
        <w:spacing w:line="297" w:lineRule="auto"/>
        <w:ind w:left="180" w:right="26" w:firstLine="217"/>
        <w:jc w:val="both"/>
      </w:pPr>
      <w:r>
        <w:rPr>
          <w:rFonts w:ascii="Arial" w:hAnsi="Arial"/>
          <w:sz w:val="20"/>
        </w:rPr>
        <w:t>有许多不同的方法来定义两个术语</w:t>
      </w:r>
      <w:r>
        <w:rPr>
          <w:rFonts w:ascii="Arial" w:hAnsi="Arial"/>
          <w:sz w:val="20"/>
        </w:rPr>
        <w:t xml:space="preserve">: </w:t>
      </w:r>
      <w:r>
        <w:rPr>
          <w:rFonts w:ascii="Arial" w:hAnsi="Arial"/>
          <w:sz w:val="20"/>
        </w:rPr>
        <w:t>安全和安全。这些可能</w:t>
      </w:r>
      <w:proofErr w:type="gramStart"/>
      <w:r>
        <w:rPr>
          <w:rFonts w:ascii="Arial" w:hAnsi="Arial"/>
          <w:sz w:val="20"/>
        </w:rPr>
        <w:t>因专家</w:t>
      </w:r>
      <w:proofErr w:type="gramEnd"/>
      <w:r>
        <w:rPr>
          <w:rFonts w:ascii="Arial" w:hAnsi="Arial"/>
          <w:sz w:val="20"/>
        </w:rPr>
        <w:t>而异，因技术社区而异</w:t>
      </w:r>
      <w:r>
        <w:rPr>
          <w:rFonts w:ascii="Arial" w:hAnsi="Arial"/>
          <w:sz w:val="20"/>
        </w:rPr>
        <w:t>[63]</w:t>
      </w:r>
      <w:r>
        <w:rPr>
          <w:rFonts w:ascii="Arial" w:hAnsi="Arial"/>
          <w:sz w:val="20"/>
        </w:rPr>
        <w:t>。例如，在航空航天工业中，安全可以定义为</w:t>
      </w:r>
      <w:proofErr w:type="gramStart"/>
      <w:r>
        <w:rPr>
          <w:rFonts w:ascii="Arial" w:hAnsi="Arial"/>
          <w:sz w:val="20"/>
        </w:rPr>
        <w:t>”</w:t>
      </w:r>
      <w:proofErr w:type="gramEnd"/>
      <w:r>
        <w:rPr>
          <w:rFonts w:ascii="Arial" w:hAnsi="Arial"/>
          <w:sz w:val="20"/>
        </w:rPr>
        <w:t>对人员或财产的损害风险降低到可接受水平的状态</w:t>
      </w:r>
      <w:proofErr w:type="gramStart"/>
      <w:r>
        <w:rPr>
          <w:rFonts w:ascii="Arial" w:hAnsi="Arial"/>
          <w:sz w:val="20"/>
        </w:rPr>
        <w:t>”</w:t>
      </w:r>
      <w:proofErr w:type="gramEnd"/>
      <w:r>
        <w:rPr>
          <w:rFonts w:ascii="Arial" w:hAnsi="Arial"/>
          <w:sz w:val="20"/>
        </w:rPr>
        <w:t xml:space="preserve">[64] </w:t>
      </w:r>
      <w:r>
        <w:rPr>
          <w:rFonts w:ascii="Arial" w:hAnsi="Arial"/>
          <w:sz w:val="20"/>
        </w:rPr>
        <w:t>，而对工业控制系统</w:t>
      </w:r>
      <w:r>
        <w:rPr>
          <w:rFonts w:ascii="Arial" w:hAnsi="Arial"/>
          <w:sz w:val="20"/>
        </w:rPr>
        <w:t>(ICS)</w:t>
      </w:r>
      <w:r>
        <w:rPr>
          <w:rFonts w:ascii="Arial" w:hAnsi="Arial"/>
          <w:sz w:val="20"/>
        </w:rPr>
        <w:t>可以定义为</w:t>
      </w:r>
      <w:proofErr w:type="gramStart"/>
      <w:r>
        <w:rPr>
          <w:rFonts w:ascii="Arial" w:hAnsi="Arial"/>
          <w:sz w:val="20"/>
        </w:rPr>
        <w:t>”</w:t>
      </w:r>
      <w:proofErr w:type="gramEnd"/>
      <w:r>
        <w:rPr>
          <w:rFonts w:ascii="Arial" w:hAnsi="Arial"/>
          <w:sz w:val="20"/>
        </w:rPr>
        <w:t>这种状态不受可能产生负面后果的</w:t>
      </w:r>
      <w:proofErr w:type="gramStart"/>
      <w:r>
        <w:rPr>
          <w:rFonts w:ascii="Arial" w:hAnsi="Arial"/>
          <w:sz w:val="20"/>
        </w:rPr>
        <w:t>”</w:t>
      </w:r>
      <w:proofErr w:type="gramEnd"/>
      <w:r>
        <w:rPr>
          <w:rFonts w:ascii="Arial" w:hAnsi="Arial"/>
          <w:sz w:val="20"/>
        </w:rPr>
        <w:t>某种东西</w:t>
      </w:r>
      <w:proofErr w:type="gramStart"/>
      <w:r>
        <w:rPr>
          <w:rFonts w:ascii="Arial" w:hAnsi="Arial"/>
          <w:sz w:val="20"/>
        </w:rPr>
        <w:t>”</w:t>
      </w:r>
      <w:proofErr w:type="gramEnd"/>
      <w:r>
        <w:rPr>
          <w:rFonts w:ascii="Arial" w:hAnsi="Arial"/>
          <w:sz w:val="20"/>
        </w:rPr>
        <w:t>的影响</w:t>
      </w:r>
      <w:r>
        <w:rPr>
          <w:rFonts w:ascii="Arial" w:hAnsi="Arial"/>
          <w:sz w:val="20"/>
        </w:rPr>
        <w:t>,</w:t>
      </w:r>
    </w:p>
    <w:p w14:paraId="34017CDD" w14:textId="77777777" w:rsidR="00B44DA1" w:rsidRDefault="00B44DA1">
      <w:pPr>
        <w:spacing w:line="1" w:lineRule="exact"/>
        <w:rPr>
          <w:sz w:val="20"/>
          <w:szCs w:val="20"/>
        </w:rPr>
      </w:pPr>
    </w:p>
    <w:p w14:paraId="382005EC" w14:textId="77777777" w:rsidR="00B44DA1" w:rsidRDefault="00B32628">
      <w:pPr>
        <w:spacing w:line="282" w:lineRule="auto"/>
        <w:ind w:left="180" w:right="26"/>
        <w:jc w:val="both"/>
      </w:pPr>
      <w:r>
        <w:rPr>
          <w:rFonts w:ascii="Arial" w:hAnsi="Arial"/>
          <w:sz w:val="21"/>
        </w:rPr>
        <w:t>如对人或动物的伤害，经济损失，或任何其他形式的损害或损失</w:t>
      </w:r>
      <w:proofErr w:type="gramStart"/>
      <w:r>
        <w:rPr>
          <w:rFonts w:ascii="Arial" w:hAnsi="Arial"/>
          <w:sz w:val="21"/>
        </w:rPr>
        <w:t>”</w:t>
      </w:r>
      <w:proofErr w:type="gramEnd"/>
      <w:r>
        <w:rPr>
          <w:rFonts w:ascii="Arial" w:hAnsi="Arial"/>
          <w:sz w:val="21"/>
        </w:rPr>
        <w:t>[65]</w:t>
      </w:r>
      <w:r>
        <w:rPr>
          <w:rFonts w:ascii="Arial" w:hAnsi="Arial"/>
          <w:sz w:val="21"/>
        </w:rPr>
        <w:t>。对于信息系统，安全可以解释为</w:t>
      </w:r>
      <w:r>
        <w:rPr>
          <w:rFonts w:ascii="Arial" w:hAnsi="Arial"/>
          <w:sz w:val="21"/>
        </w:rPr>
        <w:t>“</w:t>
      </w:r>
      <w:r>
        <w:rPr>
          <w:rFonts w:ascii="Arial" w:hAnsi="Arial"/>
          <w:sz w:val="21"/>
        </w:rPr>
        <w:t>涉及</w:t>
      </w:r>
    </w:p>
    <w:p w14:paraId="3F900E32" w14:textId="77777777" w:rsidR="00B44DA1" w:rsidRDefault="00B44DA1">
      <w:pPr>
        <w:spacing w:line="2" w:lineRule="exact"/>
        <w:rPr>
          <w:sz w:val="20"/>
          <w:szCs w:val="20"/>
        </w:rPr>
      </w:pPr>
    </w:p>
    <w:p w14:paraId="147D5761" w14:textId="77777777" w:rsidR="00B44DA1" w:rsidRDefault="00B32628">
      <w:pPr>
        <w:spacing w:line="282" w:lineRule="auto"/>
        <w:ind w:left="180" w:right="26"/>
        <w:jc w:val="both"/>
      </w:pPr>
      <w:r>
        <w:rPr>
          <w:rFonts w:ascii="Arial" w:hAnsi="Arial"/>
          <w:sz w:val="21"/>
        </w:rPr>
        <w:t>保护信息免受各种威胁，以确保业务连续性和尽量减少业务风险</w:t>
      </w:r>
      <w:proofErr w:type="gramStart"/>
      <w:r>
        <w:rPr>
          <w:rFonts w:ascii="Arial" w:hAnsi="Arial"/>
          <w:sz w:val="21"/>
        </w:rPr>
        <w:t>”</w:t>
      </w:r>
      <w:proofErr w:type="gramEnd"/>
      <w:r>
        <w:rPr>
          <w:rFonts w:ascii="Arial" w:hAnsi="Arial"/>
          <w:sz w:val="21"/>
        </w:rPr>
        <w:t xml:space="preserve">[66] </w:t>
      </w:r>
      <w:r>
        <w:rPr>
          <w:rFonts w:ascii="Arial" w:hAnsi="Arial"/>
          <w:sz w:val="21"/>
        </w:rPr>
        <w:t>，而对于嵌入式系统，这一术语可定义为</w:t>
      </w:r>
      <w:proofErr w:type="gramStart"/>
      <w:r>
        <w:rPr>
          <w:rFonts w:ascii="Arial" w:hAnsi="Arial"/>
          <w:sz w:val="21"/>
        </w:rPr>
        <w:t>”</w:t>
      </w:r>
      <w:proofErr w:type="gramEnd"/>
      <w:r>
        <w:rPr>
          <w:rFonts w:ascii="Arial" w:hAnsi="Arial"/>
          <w:sz w:val="21"/>
        </w:rPr>
        <w:t>安全是实体保护其负有保护责任的资源的能力</w:t>
      </w:r>
      <w:proofErr w:type="gramStart"/>
      <w:r>
        <w:rPr>
          <w:rFonts w:ascii="Arial" w:hAnsi="Arial"/>
          <w:sz w:val="21"/>
        </w:rPr>
        <w:t>”</w:t>
      </w:r>
      <w:proofErr w:type="gramEnd"/>
      <w:r>
        <w:rPr>
          <w:rFonts w:ascii="Arial" w:hAnsi="Arial"/>
          <w:sz w:val="21"/>
        </w:rPr>
        <w:t>[67]</w:t>
      </w:r>
      <w:r>
        <w:rPr>
          <w:rFonts w:ascii="Arial" w:hAnsi="Arial"/>
          <w:sz w:val="21"/>
        </w:rPr>
        <w:t>。这两个术语都没有绝对的定义</w:t>
      </w:r>
      <w:r>
        <w:rPr>
          <w:rFonts w:ascii="Arial" w:hAnsi="Arial"/>
          <w:sz w:val="21"/>
        </w:rPr>
        <w:t xml:space="preserve">: </w:t>
      </w:r>
      <w:r>
        <w:rPr>
          <w:rFonts w:ascii="Arial" w:hAnsi="Arial"/>
          <w:sz w:val="21"/>
        </w:rPr>
        <w:t>安全和安全</w:t>
      </w:r>
    </w:p>
    <w:p w14:paraId="278DD518" w14:textId="77777777" w:rsidR="00B44DA1" w:rsidRDefault="00B44DA1">
      <w:pPr>
        <w:spacing w:line="2" w:lineRule="exact"/>
        <w:rPr>
          <w:sz w:val="20"/>
          <w:szCs w:val="20"/>
        </w:rPr>
      </w:pPr>
    </w:p>
    <w:p w14:paraId="0734BDAF" w14:textId="77777777" w:rsidR="00B44DA1" w:rsidRDefault="00B32628">
      <w:pPr>
        <w:spacing w:line="279" w:lineRule="auto"/>
        <w:ind w:left="180" w:right="26"/>
        <w:jc w:val="both"/>
      </w:pPr>
      <w:r>
        <w:rPr>
          <w:rFonts w:ascii="Arial" w:hAnsi="Arial"/>
        </w:rPr>
        <w:t>这有时会导致使用这些术语的模糊性。此外，安全和安保都是</w:t>
      </w:r>
      <w:proofErr w:type="gramStart"/>
      <w:r>
        <w:rPr>
          <w:rFonts w:ascii="Arial" w:hAnsi="Arial"/>
        </w:rPr>
        <w:t>指风险</w:t>
      </w:r>
      <w:proofErr w:type="gramEnd"/>
      <w:r>
        <w:rPr>
          <w:rFonts w:ascii="Arial" w:hAnsi="Arial"/>
        </w:rPr>
        <w:t>和某种保护，因此，在某些情况下，这些术语可以互换使用，如</w:t>
      </w:r>
      <w:r>
        <w:rPr>
          <w:rFonts w:ascii="Arial" w:hAnsi="Arial"/>
        </w:rPr>
        <w:t>[69]</w:t>
      </w:r>
      <w:r>
        <w:rPr>
          <w:rFonts w:ascii="Arial" w:hAnsi="Arial"/>
        </w:rPr>
        <w:t>。</w:t>
      </w:r>
    </w:p>
    <w:p w14:paraId="0D5D8C63" w14:textId="77777777" w:rsidR="00B44DA1" w:rsidRDefault="00B44DA1">
      <w:pPr>
        <w:spacing w:line="200" w:lineRule="exact"/>
        <w:rPr>
          <w:sz w:val="20"/>
          <w:szCs w:val="20"/>
        </w:rPr>
      </w:pPr>
    </w:p>
    <w:p w14:paraId="58DF7314" w14:textId="77777777" w:rsidR="00B44DA1" w:rsidRDefault="00B44DA1">
      <w:pPr>
        <w:spacing w:line="267" w:lineRule="exact"/>
        <w:rPr>
          <w:sz w:val="20"/>
          <w:szCs w:val="20"/>
        </w:rPr>
      </w:pPr>
    </w:p>
    <w:p w14:paraId="0F4E9A30" w14:textId="77777777" w:rsidR="00B44DA1" w:rsidRDefault="00B32628">
      <w:pPr>
        <w:spacing w:line="300" w:lineRule="auto"/>
        <w:ind w:left="180" w:right="26" w:firstLine="217"/>
        <w:jc w:val="both"/>
      </w:pPr>
      <w:r>
        <w:rPr>
          <w:rFonts w:ascii="Arial" w:hAnsi="Arial"/>
          <w:sz w:val="20"/>
        </w:rPr>
        <w:t>然而，安全和安全仍然是两个不同的术语，应该有不同的含义。文献中的一些作品展示了这两个术语之间的区别。例如，根据对</w:t>
      </w:r>
      <w:r>
        <w:rPr>
          <w:rFonts w:ascii="Arial" w:hAnsi="Arial"/>
          <w:sz w:val="20"/>
        </w:rPr>
        <w:t>86</w:t>
      </w:r>
      <w:r>
        <w:rPr>
          <w:rFonts w:ascii="Arial" w:hAnsi="Arial"/>
          <w:sz w:val="20"/>
        </w:rPr>
        <w:t>份正式文件</w:t>
      </w:r>
      <w:r>
        <w:rPr>
          <w:rFonts w:ascii="Arial" w:hAnsi="Arial"/>
          <w:sz w:val="20"/>
        </w:rPr>
        <w:t>(</w:t>
      </w:r>
      <w:r>
        <w:rPr>
          <w:rFonts w:ascii="Arial" w:hAnsi="Arial"/>
          <w:sz w:val="20"/>
        </w:rPr>
        <w:t>不同部门的国际、国家标准</w:t>
      </w:r>
      <w:r>
        <w:rPr>
          <w:rFonts w:ascii="Arial" w:hAnsi="Arial"/>
          <w:sz w:val="20"/>
        </w:rPr>
        <w:t>/</w:t>
      </w:r>
      <w:r>
        <w:rPr>
          <w:rFonts w:ascii="Arial" w:hAnsi="Arial"/>
          <w:sz w:val="20"/>
        </w:rPr>
        <w:t>规章</w:t>
      </w:r>
      <w:r>
        <w:rPr>
          <w:rFonts w:ascii="Arial" w:hAnsi="Arial"/>
          <w:sz w:val="20"/>
        </w:rPr>
        <w:t>)</w:t>
      </w:r>
      <w:r>
        <w:rPr>
          <w:rFonts w:ascii="Arial" w:hAnsi="Arial"/>
          <w:sz w:val="20"/>
        </w:rPr>
        <w:t>中的定义的审查，</w:t>
      </w:r>
      <w:proofErr w:type="spellStart"/>
      <w:r>
        <w:rPr>
          <w:rFonts w:ascii="Arial" w:hAnsi="Arial"/>
          <w:sz w:val="20"/>
        </w:rPr>
        <w:t>Piètre-Cambacédès</w:t>
      </w:r>
      <w:proofErr w:type="spellEnd"/>
      <w:r>
        <w:rPr>
          <w:rFonts w:ascii="Arial" w:hAnsi="Arial"/>
          <w:sz w:val="20"/>
        </w:rPr>
        <w:t xml:space="preserve"> </w:t>
      </w:r>
      <w:r>
        <w:rPr>
          <w:rFonts w:ascii="Arial" w:hAnsi="Arial"/>
          <w:sz w:val="20"/>
        </w:rPr>
        <w:t>等</w:t>
      </w:r>
      <w:r>
        <w:rPr>
          <w:rFonts w:ascii="Arial" w:hAnsi="Arial"/>
          <w:sz w:val="20"/>
        </w:rPr>
        <w:t>[70]</w:t>
      </w:r>
      <w:r>
        <w:rPr>
          <w:rFonts w:ascii="Arial" w:hAnsi="Arial"/>
          <w:sz w:val="20"/>
        </w:rPr>
        <w:t>提出了安全和安保定义之间的两个主要区别。第一个是恶意与意外</w:t>
      </w:r>
      <w:r>
        <w:rPr>
          <w:rFonts w:ascii="Arial" w:hAnsi="Arial"/>
          <w:sz w:val="20"/>
        </w:rPr>
        <w:t>(M-A)</w:t>
      </w:r>
      <w:r>
        <w:rPr>
          <w:rFonts w:ascii="Arial" w:hAnsi="Arial"/>
          <w:sz w:val="20"/>
        </w:rPr>
        <w:t>区分。安全处理源于恶意行为的不良风险，同时安全处理源于意外</w:t>
      </w:r>
      <w:r>
        <w:rPr>
          <w:rFonts w:ascii="Arial" w:hAnsi="Arial"/>
          <w:sz w:val="20"/>
        </w:rPr>
        <w:t>/</w:t>
      </w:r>
      <w:r>
        <w:rPr>
          <w:rFonts w:ascii="Arial" w:hAnsi="Arial"/>
          <w:sz w:val="20"/>
        </w:rPr>
        <w:t>非故意事件的风险。这种区别似乎在文献</w:t>
      </w:r>
      <w:r>
        <w:rPr>
          <w:rFonts w:ascii="Arial" w:hAnsi="Arial"/>
          <w:sz w:val="20"/>
        </w:rPr>
        <w:t xml:space="preserve">[68] </w:t>
      </w:r>
      <w:r>
        <w:rPr>
          <w:rFonts w:ascii="Arial" w:hAnsi="Arial"/>
          <w:sz w:val="20"/>
        </w:rPr>
        <w:t>，</w:t>
      </w:r>
      <w:r>
        <w:rPr>
          <w:rFonts w:ascii="Arial" w:hAnsi="Arial"/>
          <w:sz w:val="20"/>
        </w:rPr>
        <w:t xml:space="preserve">[71] </w:t>
      </w:r>
      <w:r>
        <w:rPr>
          <w:rFonts w:ascii="Arial" w:hAnsi="Arial"/>
          <w:sz w:val="20"/>
        </w:rPr>
        <w:t>，</w:t>
      </w:r>
      <w:r>
        <w:rPr>
          <w:rFonts w:ascii="Arial" w:hAnsi="Arial"/>
          <w:sz w:val="20"/>
        </w:rPr>
        <w:t xml:space="preserve">[72] </w:t>
      </w:r>
      <w:r>
        <w:rPr>
          <w:rFonts w:ascii="Arial" w:hAnsi="Arial"/>
          <w:sz w:val="20"/>
        </w:rPr>
        <w:t>，</w:t>
      </w:r>
      <w:r>
        <w:rPr>
          <w:rFonts w:ascii="Arial" w:hAnsi="Arial"/>
          <w:sz w:val="20"/>
        </w:rPr>
        <w:t xml:space="preserve">[73] </w:t>
      </w:r>
      <w:r>
        <w:rPr>
          <w:rFonts w:ascii="Arial" w:hAnsi="Arial"/>
          <w:sz w:val="20"/>
        </w:rPr>
        <w:t>，</w:t>
      </w:r>
      <w:r>
        <w:rPr>
          <w:rFonts w:ascii="Arial" w:hAnsi="Arial"/>
          <w:sz w:val="20"/>
        </w:rPr>
        <w:t>[74]</w:t>
      </w:r>
      <w:r>
        <w:rPr>
          <w:rFonts w:ascii="Arial" w:hAnsi="Arial"/>
          <w:sz w:val="20"/>
        </w:rPr>
        <w:t>中被广泛接受。第二个区别称为环境系统</w:t>
      </w:r>
      <w:r>
        <w:rPr>
          <w:rFonts w:ascii="Arial" w:hAnsi="Arial"/>
          <w:sz w:val="20"/>
        </w:rPr>
        <w:t>(E-S)</w:t>
      </w:r>
      <w:r>
        <w:rPr>
          <w:rFonts w:ascii="Arial" w:hAnsi="Arial"/>
          <w:sz w:val="20"/>
        </w:rPr>
        <w:t>起源区分。安全性关注的是源自环境</w:t>
      </w:r>
      <w:r>
        <w:rPr>
          <w:rFonts w:ascii="Arial" w:hAnsi="Arial"/>
          <w:sz w:val="20"/>
        </w:rPr>
        <w:t>(</w:t>
      </w:r>
      <w:r>
        <w:rPr>
          <w:rFonts w:ascii="Arial" w:hAnsi="Arial"/>
          <w:sz w:val="20"/>
        </w:rPr>
        <w:t>被考虑的系统周围的所有其他事物</w:t>
      </w:r>
      <w:r>
        <w:rPr>
          <w:rFonts w:ascii="Arial" w:hAnsi="Arial"/>
          <w:sz w:val="20"/>
        </w:rPr>
        <w:t>)</w:t>
      </w:r>
      <w:r>
        <w:rPr>
          <w:rFonts w:ascii="Arial" w:hAnsi="Arial"/>
          <w:sz w:val="20"/>
        </w:rPr>
        <w:t>并可能影响系统的风险。同时，安全处理的风险产生的考虑系统和潜在的影响环境。这种区别在其他一些研究中也被接受，如</w:t>
      </w:r>
      <w:r>
        <w:rPr>
          <w:rFonts w:ascii="Arial" w:hAnsi="Arial"/>
          <w:sz w:val="20"/>
        </w:rPr>
        <w:t>[68]</w:t>
      </w:r>
      <w:r>
        <w:rPr>
          <w:rFonts w:ascii="Arial" w:hAnsi="Arial"/>
          <w:sz w:val="20"/>
        </w:rPr>
        <w:t>。然而，我们认为，第二个区别并不十分清楚。例如，关于飞机的安全，我们可以考虑恶意行为引起的情景，而不仅仅是影响</w:t>
      </w:r>
    </w:p>
    <w:p w14:paraId="557DE7B2"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740"/>
        <w:gridCol w:w="2080"/>
      </w:tblGrid>
      <w:tr w:rsidR="00B44DA1" w14:paraId="4F2D6B97" w14:textId="77777777">
        <w:trPr>
          <w:trHeight w:val="284"/>
        </w:trPr>
        <w:tc>
          <w:tcPr>
            <w:tcW w:w="6740" w:type="dxa"/>
            <w:tcBorders>
              <w:bottom w:val="single" w:sz="8" w:space="0" w:color="auto"/>
            </w:tcBorders>
            <w:vAlign w:val="bottom"/>
          </w:tcPr>
          <w:p w14:paraId="5A2E83B6" w14:textId="77777777" w:rsidR="00B44DA1" w:rsidRDefault="00B32628">
            <w:pPr>
              <w:rPr>
                <w:sz w:val="20"/>
                <w:szCs w:val="20"/>
              </w:rPr>
            </w:pPr>
            <w:bookmarkStart w:id="38" w:name="page39"/>
            <w:bookmarkEnd w:id="38"/>
            <w:r>
              <w:lastRenderedPageBreak/>
              <w:t>2.3</w:t>
            </w:r>
            <w:r>
              <w:t>安全和安保的不同方面</w:t>
            </w:r>
          </w:p>
        </w:tc>
        <w:tc>
          <w:tcPr>
            <w:tcW w:w="2080" w:type="dxa"/>
            <w:tcBorders>
              <w:bottom w:val="single" w:sz="8" w:space="0" w:color="auto"/>
            </w:tcBorders>
            <w:vAlign w:val="bottom"/>
          </w:tcPr>
          <w:p w14:paraId="457FB41C" w14:textId="77777777" w:rsidR="00B44DA1" w:rsidRDefault="00B32628">
            <w:pPr>
              <w:jc w:val="right"/>
              <w:rPr>
                <w:sz w:val="20"/>
                <w:szCs w:val="20"/>
              </w:rPr>
            </w:pPr>
            <w:r>
              <w:rPr>
                <w:rFonts w:ascii="Arial" w:eastAsia="Arial" w:hAnsi="Arial" w:cs="Arial"/>
              </w:rPr>
              <w:t>21</w:t>
            </w:r>
          </w:p>
        </w:tc>
      </w:tr>
    </w:tbl>
    <w:p w14:paraId="1C855C65" w14:textId="77777777" w:rsidR="00B44DA1" w:rsidRDefault="00B44DA1">
      <w:pPr>
        <w:spacing w:line="390" w:lineRule="exact"/>
        <w:rPr>
          <w:sz w:val="20"/>
          <w:szCs w:val="20"/>
        </w:rPr>
      </w:pPr>
    </w:p>
    <w:p w14:paraId="43364EAE" w14:textId="77777777" w:rsidR="00B44DA1" w:rsidRDefault="00B32628">
      <w:pPr>
        <w:spacing w:line="279" w:lineRule="auto"/>
        <w:ind w:left="180" w:right="26"/>
        <w:jc w:val="both"/>
      </w:pPr>
      <w:r>
        <w:rPr>
          <w:rFonts w:ascii="Arial" w:hAnsi="Arial"/>
        </w:rPr>
        <w:t>飞机，还有乘客的生活，公司的财务等等。与此同时，关于飞机的安全，我们可以担心由于恶劣的天气条件引起的不安全情况。</w:t>
      </w:r>
    </w:p>
    <w:p w14:paraId="157547B3" w14:textId="77777777" w:rsidR="00B44DA1" w:rsidRDefault="00B44DA1">
      <w:pPr>
        <w:spacing w:line="171" w:lineRule="exact"/>
        <w:rPr>
          <w:sz w:val="20"/>
          <w:szCs w:val="20"/>
        </w:rPr>
      </w:pPr>
    </w:p>
    <w:p w14:paraId="4F4C5360" w14:textId="77777777" w:rsidR="00B44DA1" w:rsidRDefault="00B32628">
      <w:pPr>
        <w:ind w:left="520"/>
      </w:pPr>
      <w:r>
        <w:rPr>
          <w:rFonts w:ascii="Arial" w:hAnsi="Arial"/>
        </w:rPr>
        <w:t>基于上述简短分析，我们采用以下定义</w:t>
      </w:r>
      <w:r>
        <w:rPr>
          <w:rFonts w:ascii="Arial" w:hAnsi="Arial"/>
        </w:rPr>
        <w:t>:</w:t>
      </w:r>
    </w:p>
    <w:p w14:paraId="3E27704D" w14:textId="77777777" w:rsidR="00B44DA1" w:rsidRDefault="00B44DA1">
      <w:pPr>
        <w:spacing w:line="200" w:lineRule="exact"/>
        <w:rPr>
          <w:sz w:val="20"/>
          <w:szCs w:val="20"/>
        </w:rPr>
      </w:pPr>
    </w:p>
    <w:p w14:paraId="0A0C1F6E" w14:textId="77777777" w:rsidR="00B44DA1" w:rsidRDefault="00B44DA1">
      <w:pPr>
        <w:spacing w:line="233" w:lineRule="exact"/>
        <w:rPr>
          <w:sz w:val="20"/>
          <w:szCs w:val="20"/>
        </w:rPr>
      </w:pPr>
    </w:p>
    <w:p w14:paraId="0E1E7031" w14:textId="77777777" w:rsidR="00B44DA1" w:rsidRDefault="00B32628">
      <w:pPr>
        <w:spacing w:line="279" w:lineRule="auto"/>
        <w:ind w:left="720" w:right="26" w:hanging="212"/>
        <w:jc w:val="both"/>
      </w:pPr>
      <w:r>
        <w:rPr>
          <w:rFonts w:ascii="Arial" w:hAnsi="Arial"/>
        </w:rPr>
        <w:t>安全性是一种保护系统免受来自恶意意图的风险的状态。网络安全是仅与数字世界相关的安全的</w:t>
      </w:r>
      <w:proofErr w:type="gramStart"/>
      <w:r>
        <w:rPr>
          <w:rFonts w:ascii="Arial" w:hAnsi="Arial"/>
        </w:rPr>
        <w:t>一</w:t>
      </w:r>
      <w:proofErr w:type="gramEnd"/>
      <w:r>
        <w:rPr>
          <w:rFonts w:ascii="Arial" w:hAnsi="Arial"/>
        </w:rPr>
        <w:t>个子术语。</w:t>
      </w:r>
    </w:p>
    <w:p w14:paraId="40C2C83D" w14:textId="77777777" w:rsidR="00B44DA1" w:rsidRDefault="00B44DA1">
      <w:pPr>
        <w:spacing w:line="77" w:lineRule="exact"/>
        <w:rPr>
          <w:rFonts w:ascii="Arial" w:eastAsia="Arial" w:hAnsi="Arial" w:cs="Arial"/>
        </w:rPr>
      </w:pPr>
    </w:p>
    <w:p w14:paraId="0B88AE18" w14:textId="77777777" w:rsidR="00B44DA1" w:rsidRDefault="00B32628">
      <w:pPr>
        <w:spacing w:line="288" w:lineRule="auto"/>
        <w:ind w:left="720" w:right="26"/>
      </w:pPr>
      <w:r>
        <w:rPr>
          <w:rFonts w:ascii="Arial" w:hAnsi="Arial"/>
        </w:rPr>
        <w:t>注意</w:t>
      </w:r>
      <w:r>
        <w:rPr>
          <w:rFonts w:ascii="Arial" w:hAnsi="Arial"/>
        </w:rPr>
        <w:t xml:space="preserve">: </w:t>
      </w:r>
      <w:r>
        <w:rPr>
          <w:rFonts w:ascii="Arial" w:hAnsi="Arial"/>
        </w:rPr>
        <w:t>在我们的研究背景下，除了明确说明外，安全这个术语实际上在大多数情况下指的是网络安全。</w:t>
      </w:r>
    </w:p>
    <w:p w14:paraId="158B91B5" w14:textId="77777777" w:rsidR="00B44DA1" w:rsidRDefault="00B44DA1">
      <w:pPr>
        <w:spacing w:line="170" w:lineRule="exact"/>
        <w:rPr>
          <w:rFonts w:ascii="Arial" w:eastAsia="Arial" w:hAnsi="Arial" w:cs="Arial"/>
        </w:rPr>
      </w:pPr>
    </w:p>
    <w:p w14:paraId="26618F11" w14:textId="77777777" w:rsidR="00B44DA1" w:rsidRDefault="00B32628">
      <w:pPr>
        <w:spacing w:line="289" w:lineRule="auto"/>
        <w:ind w:left="720" w:right="26" w:hanging="212"/>
      </w:pPr>
      <w:r>
        <w:rPr>
          <w:rFonts w:ascii="Arial" w:hAnsi="Arial"/>
        </w:rPr>
        <w:t>安全是保护系统免受事故或意外事件风险的一种状态。</w:t>
      </w:r>
    </w:p>
    <w:p w14:paraId="07BA4F81" w14:textId="77777777" w:rsidR="00B44DA1" w:rsidRDefault="00B44DA1">
      <w:pPr>
        <w:spacing w:line="361" w:lineRule="exact"/>
        <w:rPr>
          <w:sz w:val="20"/>
          <w:szCs w:val="20"/>
        </w:rPr>
      </w:pPr>
    </w:p>
    <w:p w14:paraId="1188B08D" w14:textId="77777777" w:rsidR="00B44DA1" w:rsidRDefault="00B32628">
      <w:pPr>
        <w:spacing w:line="273" w:lineRule="auto"/>
        <w:ind w:left="180" w:right="26" w:firstLine="339"/>
        <w:jc w:val="both"/>
      </w:pPr>
      <w:r>
        <w:rPr>
          <w:rFonts w:ascii="Arial" w:hAnsi="Arial"/>
        </w:rPr>
        <w:t>上述两个定义不应被视为绝对定义。我们采用这些定义的目的是为了避免在我们的上下文研究和文档的其余部分的误解。此外，在我们看来，理解安全和安保的本质比创造一个短语来描述这些术语更有趣。因此，在这一部分的下一部分，我们深刻地分析了安全和安保在不同方面的异同。</w:t>
      </w:r>
    </w:p>
    <w:p w14:paraId="43E9DCE6" w14:textId="77777777" w:rsidR="00B44DA1" w:rsidRDefault="00B44DA1">
      <w:pPr>
        <w:spacing w:line="200" w:lineRule="exact"/>
        <w:rPr>
          <w:sz w:val="20"/>
          <w:szCs w:val="20"/>
        </w:rPr>
      </w:pPr>
    </w:p>
    <w:p w14:paraId="7DCC4EEC" w14:textId="77777777" w:rsidR="00B44DA1" w:rsidRDefault="00B44DA1">
      <w:pPr>
        <w:spacing w:line="380" w:lineRule="exact"/>
        <w:rPr>
          <w:sz w:val="20"/>
          <w:szCs w:val="20"/>
        </w:rPr>
      </w:pPr>
    </w:p>
    <w:p w14:paraId="21FCBF1A" w14:textId="77777777" w:rsidR="00B44DA1" w:rsidRDefault="00B32628">
      <w:pPr>
        <w:ind w:left="180"/>
      </w:pPr>
      <w:r>
        <w:rPr>
          <w:rFonts w:ascii="Arial" w:hAnsi="Arial"/>
          <w:sz w:val="29"/>
        </w:rPr>
        <w:t>2.3</w:t>
      </w:r>
      <w:r>
        <w:rPr>
          <w:rFonts w:ascii="Arial" w:hAnsi="Arial"/>
          <w:sz w:val="29"/>
        </w:rPr>
        <w:t>安全和保安的不同方面</w:t>
      </w:r>
    </w:p>
    <w:p w14:paraId="783C1C96" w14:textId="77777777" w:rsidR="00B44DA1" w:rsidRDefault="00B44DA1">
      <w:pPr>
        <w:spacing w:line="200" w:lineRule="exact"/>
        <w:rPr>
          <w:sz w:val="20"/>
          <w:szCs w:val="20"/>
        </w:rPr>
      </w:pPr>
    </w:p>
    <w:p w14:paraId="3521A605" w14:textId="77777777" w:rsidR="00B44DA1" w:rsidRDefault="00B44DA1">
      <w:pPr>
        <w:spacing w:line="223" w:lineRule="exact"/>
        <w:rPr>
          <w:sz w:val="20"/>
          <w:szCs w:val="20"/>
        </w:rPr>
      </w:pPr>
    </w:p>
    <w:p w14:paraId="66EAEDA6" w14:textId="77777777" w:rsidR="00B44DA1" w:rsidRDefault="00B32628">
      <w:pPr>
        <w:ind w:left="180"/>
      </w:pPr>
      <w:r>
        <w:rPr>
          <w:rFonts w:ascii="Arial" w:hAnsi="Arial"/>
          <w:sz w:val="24"/>
        </w:rPr>
        <w:t>2.3.1</w:t>
      </w:r>
      <w:r>
        <w:rPr>
          <w:rFonts w:ascii="Arial" w:hAnsi="Arial"/>
          <w:sz w:val="24"/>
        </w:rPr>
        <w:t>风险概念</w:t>
      </w:r>
    </w:p>
    <w:p w14:paraId="5DABDF5B" w14:textId="77777777" w:rsidR="00B44DA1" w:rsidRDefault="00B44DA1">
      <w:pPr>
        <w:spacing w:line="371" w:lineRule="exact"/>
        <w:rPr>
          <w:sz w:val="20"/>
          <w:szCs w:val="20"/>
        </w:rPr>
      </w:pPr>
    </w:p>
    <w:p w14:paraId="25A48F09" w14:textId="77777777" w:rsidR="00B44DA1" w:rsidRDefault="00B32628">
      <w:pPr>
        <w:spacing w:line="272" w:lineRule="auto"/>
        <w:ind w:left="180" w:right="26" w:firstLine="217"/>
        <w:jc w:val="both"/>
      </w:pPr>
      <w:r>
        <w:rPr>
          <w:rFonts w:ascii="Arial" w:hAnsi="Arial"/>
        </w:rPr>
        <w:t>安全和保安有一个共同点，即</w:t>
      </w:r>
      <w:r>
        <w:rPr>
          <w:rFonts w:ascii="Arial" w:hAnsi="Arial"/>
        </w:rPr>
        <w:t>“</w:t>
      </w:r>
      <w:r>
        <w:rPr>
          <w:rFonts w:ascii="Arial" w:hAnsi="Arial"/>
        </w:rPr>
        <w:t>风险</w:t>
      </w:r>
      <w:r>
        <w:rPr>
          <w:rFonts w:ascii="Arial" w:hAnsi="Arial"/>
        </w:rPr>
        <w:t>”</w:t>
      </w:r>
      <w:r>
        <w:rPr>
          <w:rFonts w:ascii="Arial" w:hAnsi="Arial"/>
        </w:rPr>
        <w:t>。在这两个领域，风险作为一个基本概念被实践者和研究人员广泛使用，以推动保护所考虑的系统或操作的活动。如表</w:t>
      </w:r>
      <w:r>
        <w:rPr>
          <w:rFonts w:ascii="Arial" w:hAnsi="Arial"/>
        </w:rPr>
        <w:t>2.1</w:t>
      </w:r>
      <w:r>
        <w:rPr>
          <w:rFonts w:ascii="Arial" w:hAnsi="Arial"/>
        </w:rPr>
        <w:t>所示，这个术语的定义在不同的技术社区之间可能有所不同。尽管不同社区之间有一点差异，但风险术语总是可以表示为两种测量</w:t>
      </w:r>
      <w:r>
        <w:rPr>
          <w:rFonts w:ascii="Arial" w:hAnsi="Arial"/>
        </w:rPr>
        <w:t>(</w:t>
      </w:r>
      <w:r>
        <w:rPr>
          <w:rFonts w:ascii="Arial" w:hAnsi="Arial"/>
        </w:rPr>
        <w:t>或估计</w:t>
      </w:r>
      <w:r>
        <w:rPr>
          <w:rFonts w:ascii="Arial" w:hAnsi="Arial"/>
        </w:rPr>
        <w:t>)</w:t>
      </w:r>
      <w:r>
        <w:rPr>
          <w:rFonts w:ascii="Arial" w:hAnsi="Arial"/>
        </w:rPr>
        <w:t>的结合</w:t>
      </w:r>
      <w:r>
        <w:rPr>
          <w:rFonts w:ascii="Arial" w:hAnsi="Arial"/>
        </w:rPr>
        <w:t>: “</w:t>
      </w:r>
      <w:r>
        <w:rPr>
          <w:rFonts w:ascii="Arial" w:hAnsi="Arial"/>
        </w:rPr>
        <w:t>一个事件可能有多糟糕</w:t>
      </w:r>
      <w:r>
        <w:rPr>
          <w:rFonts w:ascii="Arial" w:hAnsi="Arial"/>
        </w:rPr>
        <w:t>?”</w:t>
      </w:r>
      <w:r>
        <w:rPr>
          <w:rFonts w:ascii="Arial" w:hAnsi="Arial"/>
        </w:rPr>
        <w:t>以及</w:t>
      </w:r>
      <w:r>
        <w:rPr>
          <w:rFonts w:ascii="Arial" w:hAnsi="Arial"/>
        </w:rPr>
        <w:t>“</w:t>
      </w:r>
      <w:r>
        <w:rPr>
          <w:rFonts w:ascii="Arial" w:hAnsi="Arial"/>
        </w:rPr>
        <w:t>多久会发生一次</w:t>
      </w:r>
      <w:r>
        <w:rPr>
          <w:rFonts w:ascii="Arial" w:hAnsi="Arial"/>
        </w:rPr>
        <w:t>?”</w:t>
      </w:r>
      <w:r>
        <w:rPr>
          <w:rFonts w:ascii="Arial" w:hAnsi="Arial"/>
        </w:rPr>
        <w:t>或者用一个简单的公式表示</w:t>
      </w:r>
      <w:r>
        <w:rPr>
          <w:rFonts w:ascii="Arial" w:hAnsi="Arial"/>
        </w:rPr>
        <w:t xml:space="preserve">: </w:t>
      </w:r>
      <w:r>
        <w:rPr>
          <w:rFonts w:ascii="Arial" w:hAnsi="Arial"/>
        </w:rPr>
        <w:t>风险</w:t>
      </w:r>
      <w:r>
        <w:rPr>
          <w:rFonts w:ascii="Arial" w:hAnsi="Arial"/>
        </w:rPr>
        <w:t xml:space="preserve"> = </w:t>
      </w:r>
      <w:r>
        <w:rPr>
          <w:rFonts w:ascii="Arial" w:hAnsi="Arial"/>
        </w:rPr>
        <w:t>可能性</w:t>
      </w:r>
      <w:r>
        <w:rPr>
          <w:rFonts w:ascii="Arial" w:hAnsi="Arial"/>
        </w:rPr>
        <w:t xml:space="preserve"> x </w:t>
      </w:r>
      <w:r>
        <w:rPr>
          <w:rFonts w:ascii="Arial" w:hAnsi="Arial"/>
        </w:rPr>
        <w:t>后果的严重性。</w:t>
      </w:r>
    </w:p>
    <w:p w14:paraId="3510121B" w14:textId="77777777" w:rsidR="00B44DA1" w:rsidRDefault="00B44DA1">
      <w:pPr>
        <w:spacing w:line="200" w:lineRule="exact"/>
        <w:rPr>
          <w:sz w:val="20"/>
          <w:szCs w:val="20"/>
        </w:rPr>
      </w:pPr>
    </w:p>
    <w:p w14:paraId="44935460" w14:textId="77777777" w:rsidR="00B44DA1" w:rsidRDefault="00B44DA1">
      <w:pPr>
        <w:spacing w:line="316" w:lineRule="exact"/>
        <w:rPr>
          <w:sz w:val="20"/>
          <w:szCs w:val="20"/>
        </w:rPr>
      </w:pPr>
    </w:p>
    <w:p w14:paraId="6318B40D" w14:textId="77777777" w:rsidR="00B44DA1" w:rsidRDefault="00B32628">
      <w:pPr>
        <w:ind w:left="180"/>
      </w:pPr>
      <w:r>
        <w:rPr>
          <w:rFonts w:ascii="Arial" w:hAnsi="Arial"/>
          <w:sz w:val="24"/>
        </w:rPr>
        <w:t>2.3.2</w:t>
      </w:r>
      <w:r>
        <w:rPr>
          <w:rFonts w:ascii="Arial" w:hAnsi="Arial"/>
          <w:sz w:val="24"/>
        </w:rPr>
        <w:t>风险管理</w:t>
      </w:r>
    </w:p>
    <w:p w14:paraId="45C03402" w14:textId="77777777" w:rsidR="00B44DA1" w:rsidRDefault="00B44DA1">
      <w:pPr>
        <w:spacing w:line="371" w:lineRule="exact"/>
        <w:rPr>
          <w:sz w:val="20"/>
          <w:szCs w:val="20"/>
        </w:rPr>
      </w:pPr>
    </w:p>
    <w:p w14:paraId="79981008" w14:textId="77777777" w:rsidR="00B44DA1" w:rsidRDefault="00B32628">
      <w:pPr>
        <w:spacing w:line="293" w:lineRule="auto"/>
        <w:ind w:left="180" w:right="26" w:firstLine="217"/>
        <w:jc w:val="both"/>
      </w:pPr>
      <w:r>
        <w:rPr>
          <w:rFonts w:ascii="Arial" w:hAnsi="Arial"/>
          <w:sz w:val="21"/>
        </w:rPr>
        <w:t>一般来说，负责安全风险或安全风险的人必须回答一些问题，比如</w:t>
      </w:r>
      <w:r>
        <w:rPr>
          <w:rFonts w:ascii="Arial" w:hAnsi="Arial"/>
          <w:sz w:val="21"/>
        </w:rPr>
        <w:t>“</w:t>
      </w:r>
      <w:r>
        <w:rPr>
          <w:rFonts w:ascii="Arial" w:hAnsi="Arial"/>
          <w:sz w:val="21"/>
        </w:rPr>
        <w:t>所有事故都已经确认了吗</w:t>
      </w:r>
      <w:r>
        <w:rPr>
          <w:rFonts w:ascii="Arial" w:hAnsi="Arial"/>
          <w:sz w:val="21"/>
        </w:rPr>
        <w:t>?”</w:t>
      </w:r>
      <w:r>
        <w:rPr>
          <w:rFonts w:ascii="Arial" w:hAnsi="Arial"/>
          <w:sz w:val="21"/>
        </w:rPr>
        <w:t>例如，</w:t>
      </w:r>
      <w:r>
        <w:rPr>
          <w:rFonts w:ascii="Arial" w:hAnsi="Arial"/>
          <w:sz w:val="21"/>
        </w:rPr>
        <w:t>“</w:t>
      </w:r>
      <w:r>
        <w:rPr>
          <w:rFonts w:ascii="Arial" w:hAnsi="Arial"/>
          <w:sz w:val="21"/>
        </w:rPr>
        <w:t>实施的保护措施是否充分或必要</w:t>
      </w:r>
      <w:r>
        <w:rPr>
          <w:rFonts w:ascii="Arial" w:hAnsi="Arial"/>
          <w:sz w:val="21"/>
        </w:rPr>
        <w:t>”</w:t>
      </w:r>
      <w:r>
        <w:rPr>
          <w:rFonts w:ascii="Arial" w:hAnsi="Arial"/>
          <w:sz w:val="21"/>
        </w:rPr>
        <w:t>等等。为了回答这些问题，风险通常涉及到风险管理。风险管理提供了一个系统和有效的方法来检测，分析</w:t>
      </w:r>
      <w:r>
        <w:rPr>
          <w:rFonts w:ascii="Arial" w:hAnsi="Arial"/>
          <w:sz w:val="21"/>
        </w:rPr>
        <w:t>,</w:t>
      </w:r>
    </w:p>
    <w:p w14:paraId="59AC04E8" w14:textId="77777777" w:rsidR="00B44DA1" w:rsidRDefault="00B44DA1">
      <w:pPr>
        <w:sectPr w:rsidR="00B44DA1">
          <w:pgSz w:w="11900" w:h="16838"/>
          <w:pgMar w:top="1427" w:right="1440" w:bottom="1440" w:left="1440" w:header="0" w:footer="0" w:gutter="0"/>
          <w:cols w:space="720" w:equalWidth="0">
            <w:col w:w="9026"/>
          </w:cols>
        </w:sectPr>
      </w:pPr>
    </w:p>
    <w:p w14:paraId="374517D1" w14:textId="77777777" w:rsidR="00B44DA1" w:rsidRDefault="00B32628">
      <w:pPr>
        <w:ind w:left="180"/>
      </w:pPr>
      <w:bookmarkStart w:id="39" w:name="page40"/>
      <w:bookmarkEnd w:id="39"/>
      <w:r>
        <w:rPr>
          <w:rFonts w:ascii="Arial" w:hAnsi="Arial"/>
        </w:rPr>
        <w:lastRenderedPageBreak/>
        <w:t>第二章安全与安全</w:t>
      </w:r>
      <w:r>
        <w:rPr>
          <w:rFonts w:ascii="Arial" w:hAnsi="Arial"/>
        </w:rPr>
        <w:t>/</w:t>
      </w:r>
      <w:r>
        <w:rPr>
          <w:rFonts w:ascii="Arial" w:hAnsi="Arial"/>
        </w:rPr>
        <w:t>网络安全的比较</w:t>
      </w:r>
    </w:p>
    <w:p w14:paraId="70AF771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53440" behindDoc="1" locked="0" layoutInCell="0" allowOverlap="1" wp14:anchorId="0657B986" wp14:editId="6E74F609">
                <wp:simplePos x="0" y="0"/>
                <wp:positionH relativeFrom="column">
                  <wp:posOffset>114300</wp:posOffset>
                </wp:positionH>
                <wp:positionV relativeFrom="paragraph">
                  <wp:posOffset>25400</wp:posOffset>
                </wp:positionV>
                <wp:extent cx="5600700" cy="0"/>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703BDBF3" id="Shape 54" o:spid="_x0000_s1026" style="position:absolute;left:0;text-align:left;z-index:-25186304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enHbLoBAACC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167919E8" w14:textId="77777777" w:rsidR="00B44DA1" w:rsidRDefault="00B44DA1">
      <w:pPr>
        <w:spacing w:line="200" w:lineRule="exact"/>
        <w:rPr>
          <w:sz w:val="20"/>
          <w:szCs w:val="20"/>
        </w:rPr>
      </w:pPr>
    </w:p>
    <w:p w14:paraId="3EE39DB1" w14:textId="77777777" w:rsidR="00B44DA1" w:rsidRDefault="00B44DA1">
      <w:pPr>
        <w:spacing w:line="200" w:lineRule="exact"/>
        <w:rPr>
          <w:sz w:val="20"/>
          <w:szCs w:val="20"/>
        </w:rPr>
      </w:pPr>
    </w:p>
    <w:p w14:paraId="3D2562EC" w14:textId="77777777" w:rsidR="00B44DA1" w:rsidRDefault="00B44DA1">
      <w:pPr>
        <w:spacing w:line="200" w:lineRule="exact"/>
        <w:rPr>
          <w:sz w:val="20"/>
          <w:szCs w:val="20"/>
        </w:rPr>
      </w:pPr>
    </w:p>
    <w:p w14:paraId="5E50C67C" w14:textId="77777777" w:rsidR="00B44DA1" w:rsidRDefault="00B44DA1">
      <w:pPr>
        <w:spacing w:line="200" w:lineRule="exact"/>
        <w:rPr>
          <w:sz w:val="20"/>
          <w:szCs w:val="20"/>
        </w:rPr>
      </w:pPr>
    </w:p>
    <w:p w14:paraId="5BDB5937" w14:textId="77777777" w:rsidR="00B44DA1" w:rsidRDefault="00B44DA1">
      <w:pPr>
        <w:spacing w:line="200" w:lineRule="exact"/>
        <w:rPr>
          <w:sz w:val="20"/>
          <w:szCs w:val="20"/>
        </w:rPr>
      </w:pPr>
    </w:p>
    <w:p w14:paraId="08FA687A" w14:textId="77777777" w:rsidR="00B44DA1" w:rsidRDefault="00B44DA1">
      <w:pPr>
        <w:spacing w:line="200" w:lineRule="exact"/>
        <w:rPr>
          <w:sz w:val="20"/>
          <w:szCs w:val="20"/>
        </w:rPr>
      </w:pPr>
    </w:p>
    <w:p w14:paraId="0986CD77" w14:textId="77777777" w:rsidR="00B44DA1" w:rsidRDefault="00B44DA1">
      <w:pPr>
        <w:spacing w:line="200" w:lineRule="exact"/>
        <w:rPr>
          <w:sz w:val="20"/>
          <w:szCs w:val="20"/>
        </w:rPr>
      </w:pPr>
    </w:p>
    <w:p w14:paraId="13850A1A" w14:textId="77777777" w:rsidR="00B44DA1" w:rsidRDefault="00B44DA1">
      <w:pPr>
        <w:spacing w:line="200" w:lineRule="exact"/>
        <w:rPr>
          <w:sz w:val="20"/>
          <w:szCs w:val="20"/>
        </w:rPr>
      </w:pPr>
    </w:p>
    <w:p w14:paraId="71E13FF0" w14:textId="77777777" w:rsidR="00B44DA1" w:rsidRDefault="00B44DA1">
      <w:pPr>
        <w:spacing w:line="200" w:lineRule="exact"/>
        <w:rPr>
          <w:sz w:val="20"/>
          <w:szCs w:val="20"/>
        </w:rPr>
      </w:pPr>
    </w:p>
    <w:p w14:paraId="695ED8BD" w14:textId="77777777" w:rsidR="00B44DA1" w:rsidRDefault="00B44DA1">
      <w:pPr>
        <w:spacing w:line="200" w:lineRule="exact"/>
        <w:rPr>
          <w:sz w:val="20"/>
          <w:szCs w:val="20"/>
        </w:rPr>
      </w:pPr>
    </w:p>
    <w:p w14:paraId="76ADC2EB" w14:textId="77777777" w:rsidR="00B44DA1" w:rsidRDefault="00B44DA1">
      <w:pPr>
        <w:spacing w:line="200" w:lineRule="exact"/>
        <w:rPr>
          <w:sz w:val="20"/>
          <w:szCs w:val="20"/>
        </w:rPr>
      </w:pPr>
    </w:p>
    <w:p w14:paraId="031B9FAB" w14:textId="77777777" w:rsidR="00B44DA1" w:rsidRDefault="00B44DA1">
      <w:pPr>
        <w:spacing w:line="200" w:lineRule="exact"/>
        <w:rPr>
          <w:sz w:val="20"/>
          <w:szCs w:val="20"/>
        </w:rPr>
      </w:pPr>
    </w:p>
    <w:p w14:paraId="55C924FB" w14:textId="77777777" w:rsidR="00B44DA1" w:rsidRDefault="00B44DA1">
      <w:pPr>
        <w:spacing w:line="200" w:lineRule="exact"/>
        <w:rPr>
          <w:sz w:val="20"/>
          <w:szCs w:val="20"/>
        </w:rPr>
      </w:pPr>
    </w:p>
    <w:p w14:paraId="209CA46E" w14:textId="77777777" w:rsidR="00B44DA1" w:rsidRDefault="00B44DA1">
      <w:pPr>
        <w:spacing w:line="378"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1980"/>
        <w:gridCol w:w="6860"/>
        <w:gridCol w:w="30"/>
      </w:tblGrid>
      <w:tr w:rsidR="00B44DA1" w14:paraId="6B5298EF" w14:textId="77777777">
        <w:trPr>
          <w:trHeight w:val="229"/>
        </w:trPr>
        <w:tc>
          <w:tcPr>
            <w:tcW w:w="1980" w:type="dxa"/>
            <w:tcBorders>
              <w:top w:val="single" w:sz="8" w:space="0" w:color="auto"/>
              <w:left w:val="single" w:sz="8" w:space="0" w:color="auto"/>
              <w:bottom w:val="single" w:sz="8" w:space="0" w:color="auto"/>
              <w:right w:val="single" w:sz="8" w:space="0" w:color="auto"/>
            </w:tcBorders>
            <w:vAlign w:val="bottom"/>
          </w:tcPr>
          <w:p w14:paraId="345CC204" w14:textId="77777777" w:rsidR="00B44DA1" w:rsidRDefault="00B32628" w:rsidP="007B29EF">
            <w:pPr>
              <w:ind w:left="100"/>
              <w:jc w:val="center"/>
              <w:rPr>
                <w:sz w:val="20"/>
                <w:szCs w:val="20"/>
              </w:rPr>
            </w:pPr>
            <w:r>
              <w:t>社区和来源</w:t>
            </w:r>
          </w:p>
        </w:tc>
        <w:tc>
          <w:tcPr>
            <w:tcW w:w="6860" w:type="dxa"/>
            <w:tcBorders>
              <w:top w:val="single" w:sz="8" w:space="0" w:color="auto"/>
              <w:bottom w:val="single" w:sz="8" w:space="0" w:color="auto"/>
              <w:right w:val="single" w:sz="8" w:space="0" w:color="auto"/>
            </w:tcBorders>
            <w:vAlign w:val="bottom"/>
          </w:tcPr>
          <w:p w14:paraId="658BD3D1" w14:textId="77777777" w:rsidR="00B44DA1" w:rsidRDefault="00B32628" w:rsidP="007B29EF">
            <w:pPr>
              <w:ind w:left="80"/>
              <w:jc w:val="center"/>
              <w:rPr>
                <w:sz w:val="20"/>
                <w:szCs w:val="20"/>
              </w:rPr>
            </w:pPr>
            <w:r>
              <w:t>风险定义</w:t>
            </w:r>
          </w:p>
        </w:tc>
        <w:tc>
          <w:tcPr>
            <w:tcW w:w="0" w:type="dxa"/>
            <w:vAlign w:val="bottom"/>
          </w:tcPr>
          <w:p w14:paraId="4049D3E4" w14:textId="77777777" w:rsidR="00B44DA1" w:rsidRDefault="00B44DA1">
            <w:pPr>
              <w:rPr>
                <w:sz w:val="1"/>
                <w:szCs w:val="1"/>
              </w:rPr>
            </w:pPr>
          </w:p>
        </w:tc>
      </w:tr>
      <w:tr w:rsidR="00B44DA1" w14:paraId="5BB1F00E" w14:textId="77777777">
        <w:trPr>
          <w:trHeight w:val="205"/>
        </w:trPr>
        <w:tc>
          <w:tcPr>
            <w:tcW w:w="1980" w:type="dxa"/>
            <w:tcBorders>
              <w:left w:val="single" w:sz="8" w:space="0" w:color="auto"/>
              <w:right w:val="single" w:sz="8" w:space="0" w:color="auto"/>
            </w:tcBorders>
            <w:vAlign w:val="bottom"/>
          </w:tcPr>
          <w:p w14:paraId="5AC1F120" w14:textId="77777777" w:rsidR="00B44DA1" w:rsidRDefault="00B32628" w:rsidP="007B29EF">
            <w:pPr>
              <w:ind w:left="100"/>
              <w:jc w:val="center"/>
              <w:rPr>
                <w:sz w:val="20"/>
                <w:szCs w:val="20"/>
              </w:rPr>
            </w:pPr>
            <w:r w:rsidRPr="007B29EF">
              <w:rPr>
                <w:sz w:val="28"/>
                <w:szCs w:val="28"/>
              </w:rPr>
              <w:t>安全</w:t>
            </w:r>
          </w:p>
        </w:tc>
        <w:tc>
          <w:tcPr>
            <w:tcW w:w="6860" w:type="dxa"/>
            <w:tcBorders>
              <w:right w:val="single" w:sz="8" w:space="0" w:color="auto"/>
            </w:tcBorders>
            <w:vAlign w:val="bottom"/>
          </w:tcPr>
          <w:p w14:paraId="5D4C2C78" w14:textId="77777777" w:rsidR="00B44DA1" w:rsidRDefault="00B44DA1">
            <w:pPr>
              <w:rPr>
                <w:sz w:val="17"/>
                <w:szCs w:val="17"/>
              </w:rPr>
            </w:pPr>
          </w:p>
        </w:tc>
        <w:tc>
          <w:tcPr>
            <w:tcW w:w="0" w:type="dxa"/>
            <w:vAlign w:val="bottom"/>
          </w:tcPr>
          <w:p w14:paraId="4E52DB3F" w14:textId="77777777" w:rsidR="00B44DA1" w:rsidRDefault="00B44DA1">
            <w:pPr>
              <w:rPr>
                <w:sz w:val="1"/>
                <w:szCs w:val="1"/>
              </w:rPr>
            </w:pPr>
          </w:p>
        </w:tc>
      </w:tr>
      <w:tr w:rsidR="00B44DA1" w14:paraId="469B9983" w14:textId="77777777">
        <w:trPr>
          <w:trHeight w:val="452"/>
        </w:trPr>
        <w:tc>
          <w:tcPr>
            <w:tcW w:w="1980" w:type="dxa"/>
            <w:tcBorders>
              <w:left w:val="single" w:sz="8" w:space="0" w:color="auto"/>
              <w:right w:val="single" w:sz="8" w:space="0" w:color="auto"/>
            </w:tcBorders>
            <w:vAlign w:val="bottom"/>
          </w:tcPr>
          <w:p w14:paraId="54531FB4" w14:textId="77777777" w:rsidR="00B44DA1" w:rsidRDefault="00B44DA1" w:rsidP="007B29EF">
            <w:pPr>
              <w:jc w:val="center"/>
              <w:rPr>
                <w:sz w:val="24"/>
                <w:szCs w:val="24"/>
              </w:rPr>
            </w:pPr>
          </w:p>
        </w:tc>
        <w:tc>
          <w:tcPr>
            <w:tcW w:w="6860" w:type="dxa"/>
            <w:tcBorders>
              <w:right w:val="single" w:sz="8" w:space="0" w:color="auto"/>
            </w:tcBorders>
            <w:vAlign w:val="bottom"/>
          </w:tcPr>
          <w:p w14:paraId="13F41555" w14:textId="77777777" w:rsidR="00B44DA1" w:rsidRDefault="00B32628" w:rsidP="007B29EF">
            <w:pPr>
              <w:ind w:left="80"/>
              <w:jc w:val="center"/>
              <w:rPr>
                <w:sz w:val="20"/>
                <w:szCs w:val="20"/>
              </w:rPr>
            </w:pPr>
            <w:r>
              <w:t>表示危险、危险或有害或有害的可能性的多属性量</w:t>
            </w:r>
          </w:p>
        </w:tc>
        <w:tc>
          <w:tcPr>
            <w:tcW w:w="0" w:type="dxa"/>
            <w:vAlign w:val="bottom"/>
          </w:tcPr>
          <w:p w14:paraId="15E328A9" w14:textId="77777777" w:rsidR="00B44DA1" w:rsidRDefault="00B44DA1">
            <w:pPr>
              <w:rPr>
                <w:sz w:val="1"/>
                <w:szCs w:val="1"/>
              </w:rPr>
            </w:pPr>
          </w:p>
        </w:tc>
      </w:tr>
      <w:tr w:rsidR="00B44DA1" w14:paraId="3C672228" w14:textId="77777777">
        <w:trPr>
          <w:trHeight w:val="227"/>
        </w:trPr>
        <w:tc>
          <w:tcPr>
            <w:tcW w:w="1980" w:type="dxa"/>
            <w:tcBorders>
              <w:left w:val="single" w:sz="8" w:space="0" w:color="auto"/>
              <w:right w:val="single" w:sz="8" w:space="0" w:color="auto"/>
            </w:tcBorders>
            <w:vAlign w:val="bottom"/>
          </w:tcPr>
          <w:p w14:paraId="5A5D0051" w14:textId="77777777" w:rsidR="00B44DA1" w:rsidRDefault="00B32628" w:rsidP="007B29EF">
            <w:pPr>
              <w:ind w:left="100"/>
              <w:jc w:val="center"/>
              <w:rPr>
                <w:sz w:val="20"/>
                <w:szCs w:val="20"/>
              </w:rPr>
            </w:pPr>
            <w:r>
              <w:t>核武器</w:t>
            </w:r>
          </w:p>
        </w:tc>
        <w:tc>
          <w:tcPr>
            <w:tcW w:w="6860" w:type="dxa"/>
            <w:tcBorders>
              <w:right w:val="single" w:sz="8" w:space="0" w:color="auto"/>
            </w:tcBorders>
            <w:vAlign w:val="bottom"/>
          </w:tcPr>
          <w:p w14:paraId="3CE21970" w14:textId="77777777" w:rsidR="00B44DA1" w:rsidRDefault="00B32628" w:rsidP="007B29EF">
            <w:pPr>
              <w:ind w:left="80"/>
              <w:jc w:val="center"/>
              <w:rPr>
                <w:sz w:val="20"/>
                <w:szCs w:val="20"/>
              </w:rPr>
            </w:pPr>
            <w:r>
              <w:t>与实际暴露或潜在暴露相关的后果</w:t>
            </w:r>
          </w:p>
        </w:tc>
        <w:tc>
          <w:tcPr>
            <w:tcW w:w="0" w:type="dxa"/>
            <w:vAlign w:val="bottom"/>
          </w:tcPr>
          <w:p w14:paraId="48F6BAC0" w14:textId="77777777" w:rsidR="00B44DA1" w:rsidRDefault="00B44DA1">
            <w:pPr>
              <w:rPr>
                <w:sz w:val="1"/>
                <w:szCs w:val="1"/>
              </w:rPr>
            </w:pPr>
          </w:p>
        </w:tc>
      </w:tr>
      <w:tr w:rsidR="00B44DA1" w14:paraId="467A3DF6" w14:textId="77777777">
        <w:trPr>
          <w:trHeight w:val="227"/>
        </w:trPr>
        <w:tc>
          <w:tcPr>
            <w:tcW w:w="1980" w:type="dxa"/>
            <w:tcBorders>
              <w:left w:val="single" w:sz="8" w:space="0" w:color="auto"/>
              <w:right w:val="single" w:sz="8" w:space="0" w:color="auto"/>
            </w:tcBorders>
            <w:vAlign w:val="bottom"/>
          </w:tcPr>
          <w:p w14:paraId="5B961A2B" w14:textId="77777777" w:rsidR="00B44DA1" w:rsidRDefault="00B32628" w:rsidP="007B29EF">
            <w:pPr>
              <w:ind w:left="100"/>
              <w:jc w:val="center"/>
              <w:rPr>
                <w:sz w:val="20"/>
                <w:szCs w:val="20"/>
              </w:rPr>
            </w:pPr>
            <w:r>
              <w:t>(</w:t>
            </w:r>
            <w:r>
              <w:t>国际原子能机构词汇</w:t>
            </w:r>
            <w:r>
              <w:t>[69])</w:t>
            </w:r>
          </w:p>
        </w:tc>
        <w:tc>
          <w:tcPr>
            <w:tcW w:w="6860" w:type="dxa"/>
            <w:tcBorders>
              <w:right w:val="single" w:sz="8" w:space="0" w:color="auto"/>
            </w:tcBorders>
            <w:vAlign w:val="bottom"/>
          </w:tcPr>
          <w:p w14:paraId="2876C1F5" w14:textId="77777777" w:rsidR="00B44DA1" w:rsidRDefault="00B32628" w:rsidP="007B29EF">
            <w:pPr>
              <w:ind w:left="80"/>
              <w:jc w:val="center"/>
              <w:rPr>
                <w:sz w:val="20"/>
                <w:szCs w:val="20"/>
              </w:rPr>
            </w:pPr>
            <w:r>
              <w:t>作为可能出现特定有害后果的可能性和规模</w:t>
            </w:r>
          </w:p>
        </w:tc>
        <w:tc>
          <w:tcPr>
            <w:tcW w:w="0" w:type="dxa"/>
            <w:vAlign w:val="bottom"/>
          </w:tcPr>
          <w:p w14:paraId="6EFBA1C7" w14:textId="77777777" w:rsidR="00B44DA1" w:rsidRDefault="00B44DA1">
            <w:pPr>
              <w:rPr>
                <w:sz w:val="1"/>
                <w:szCs w:val="1"/>
              </w:rPr>
            </w:pPr>
          </w:p>
        </w:tc>
      </w:tr>
      <w:tr w:rsidR="00B44DA1" w14:paraId="6BD2C250" w14:textId="77777777">
        <w:trPr>
          <w:trHeight w:val="227"/>
        </w:trPr>
        <w:tc>
          <w:tcPr>
            <w:tcW w:w="1980" w:type="dxa"/>
            <w:tcBorders>
              <w:left w:val="single" w:sz="8" w:space="0" w:color="auto"/>
              <w:right w:val="single" w:sz="8" w:space="0" w:color="auto"/>
            </w:tcBorders>
            <w:vAlign w:val="bottom"/>
          </w:tcPr>
          <w:p w14:paraId="5AA7EB25" w14:textId="77777777" w:rsidR="00B44DA1" w:rsidRDefault="00B44DA1" w:rsidP="007B29EF">
            <w:pPr>
              <w:jc w:val="center"/>
              <w:rPr>
                <w:sz w:val="19"/>
                <w:szCs w:val="19"/>
              </w:rPr>
            </w:pPr>
          </w:p>
        </w:tc>
        <w:tc>
          <w:tcPr>
            <w:tcW w:w="6860" w:type="dxa"/>
            <w:tcBorders>
              <w:right w:val="single" w:sz="8" w:space="0" w:color="auto"/>
            </w:tcBorders>
            <w:vAlign w:val="bottom"/>
          </w:tcPr>
          <w:p w14:paraId="76F4D00B" w14:textId="77777777" w:rsidR="00B44DA1" w:rsidRDefault="00B32628" w:rsidP="007B29EF">
            <w:pPr>
              <w:ind w:left="80"/>
              <w:jc w:val="center"/>
              <w:rPr>
                <w:sz w:val="20"/>
                <w:szCs w:val="20"/>
              </w:rPr>
            </w:pPr>
            <w:r>
              <w:t>以及这些后果的性质。</w:t>
            </w:r>
          </w:p>
        </w:tc>
        <w:tc>
          <w:tcPr>
            <w:tcW w:w="0" w:type="dxa"/>
            <w:vAlign w:val="bottom"/>
          </w:tcPr>
          <w:p w14:paraId="28DE1B87" w14:textId="77777777" w:rsidR="00B44DA1" w:rsidRDefault="00B44DA1">
            <w:pPr>
              <w:rPr>
                <w:sz w:val="1"/>
                <w:szCs w:val="1"/>
              </w:rPr>
            </w:pPr>
          </w:p>
        </w:tc>
      </w:tr>
      <w:tr w:rsidR="00B44DA1" w14:paraId="618436AD" w14:textId="77777777">
        <w:trPr>
          <w:trHeight w:val="453"/>
        </w:trPr>
        <w:tc>
          <w:tcPr>
            <w:tcW w:w="1980" w:type="dxa"/>
            <w:tcBorders>
              <w:left w:val="single" w:sz="8" w:space="0" w:color="auto"/>
              <w:right w:val="single" w:sz="8" w:space="0" w:color="auto"/>
            </w:tcBorders>
            <w:vAlign w:val="bottom"/>
          </w:tcPr>
          <w:p w14:paraId="0F7560B7" w14:textId="77777777" w:rsidR="00B44DA1" w:rsidRDefault="00B32628" w:rsidP="007B29EF">
            <w:pPr>
              <w:ind w:left="100"/>
              <w:jc w:val="center"/>
              <w:rPr>
                <w:sz w:val="20"/>
                <w:szCs w:val="20"/>
              </w:rPr>
            </w:pPr>
            <w:r>
              <w:t>航空</w:t>
            </w:r>
          </w:p>
        </w:tc>
        <w:tc>
          <w:tcPr>
            <w:tcW w:w="6860" w:type="dxa"/>
            <w:tcBorders>
              <w:right w:val="single" w:sz="8" w:space="0" w:color="auto"/>
            </w:tcBorders>
            <w:vAlign w:val="bottom"/>
          </w:tcPr>
          <w:p w14:paraId="250C0474" w14:textId="77777777" w:rsidR="00B44DA1" w:rsidRDefault="00B32628" w:rsidP="007B29EF">
            <w:pPr>
              <w:ind w:left="80"/>
              <w:jc w:val="center"/>
              <w:rPr>
                <w:sz w:val="20"/>
                <w:szCs w:val="20"/>
              </w:rPr>
            </w:pPr>
            <w:r>
              <w:t>事件发生的频率</w:t>
            </w:r>
            <w:r>
              <w:t>(</w:t>
            </w:r>
            <w:r>
              <w:t>概率</w:t>
            </w:r>
            <w:r>
              <w:t>)</w:t>
            </w:r>
            <w:r>
              <w:t>及其相关水平的组合</w:t>
            </w:r>
          </w:p>
        </w:tc>
        <w:tc>
          <w:tcPr>
            <w:tcW w:w="0" w:type="dxa"/>
            <w:vAlign w:val="bottom"/>
          </w:tcPr>
          <w:p w14:paraId="5913A3EA" w14:textId="77777777" w:rsidR="00B44DA1" w:rsidRDefault="00B44DA1">
            <w:pPr>
              <w:rPr>
                <w:sz w:val="1"/>
                <w:szCs w:val="1"/>
              </w:rPr>
            </w:pPr>
          </w:p>
        </w:tc>
      </w:tr>
      <w:tr w:rsidR="00B44DA1" w14:paraId="191C2071" w14:textId="77777777">
        <w:trPr>
          <w:trHeight w:val="227"/>
        </w:trPr>
        <w:tc>
          <w:tcPr>
            <w:tcW w:w="1980" w:type="dxa"/>
            <w:tcBorders>
              <w:left w:val="single" w:sz="8" w:space="0" w:color="auto"/>
              <w:right w:val="single" w:sz="8" w:space="0" w:color="auto"/>
            </w:tcBorders>
            <w:vAlign w:val="bottom"/>
          </w:tcPr>
          <w:p w14:paraId="28326F8E" w14:textId="77777777" w:rsidR="00B44DA1" w:rsidRDefault="00B32628" w:rsidP="007B29EF">
            <w:pPr>
              <w:ind w:left="100"/>
              <w:jc w:val="center"/>
              <w:rPr>
                <w:sz w:val="20"/>
                <w:szCs w:val="20"/>
              </w:rPr>
            </w:pPr>
            <w:r>
              <w:t>(ARP4754a [75])</w:t>
            </w:r>
          </w:p>
        </w:tc>
        <w:tc>
          <w:tcPr>
            <w:tcW w:w="6860" w:type="dxa"/>
            <w:tcBorders>
              <w:right w:val="single" w:sz="8" w:space="0" w:color="auto"/>
            </w:tcBorders>
            <w:vAlign w:val="bottom"/>
          </w:tcPr>
          <w:p w14:paraId="31EE52DC" w14:textId="77777777" w:rsidR="00B44DA1" w:rsidRDefault="00B32628" w:rsidP="007B29EF">
            <w:pPr>
              <w:ind w:left="80"/>
              <w:jc w:val="center"/>
              <w:rPr>
                <w:sz w:val="20"/>
                <w:szCs w:val="20"/>
              </w:rPr>
            </w:pPr>
            <w:r>
              <w:t>严重性。</w:t>
            </w:r>
          </w:p>
        </w:tc>
        <w:tc>
          <w:tcPr>
            <w:tcW w:w="0" w:type="dxa"/>
            <w:vAlign w:val="bottom"/>
          </w:tcPr>
          <w:p w14:paraId="1EED8536" w14:textId="77777777" w:rsidR="00B44DA1" w:rsidRDefault="00B44DA1">
            <w:pPr>
              <w:rPr>
                <w:sz w:val="1"/>
                <w:szCs w:val="1"/>
              </w:rPr>
            </w:pPr>
          </w:p>
        </w:tc>
      </w:tr>
      <w:tr w:rsidR="00B44DA1" w14:paraId="3F05B1B2" w14:textId="77777777">
        <w:trPr>
          <w:trHeight w:val="453"/>
        </w:trPr>
        <w:tc>
          <w:tcPr>
            <w:tcW w:w="1980" w:type="dxa"/>
            <w:tcBorders>
              <w:left w:val="single" w:sz="8" w:space="0" w:color="auto"/>
              <w:right w:val="single" w:sz="8" w:space="0" w:color="auto"/>
            </w:tcBorders>
            <w:vAlign w:val="bottom"/>
          </w:tcPr>
          <w:p w14:paraId="67154EE3" w14:textId="77777777" w:rsidR="00B44DA1" w:rsidRDefault="00B32628" w:rsidP="007B29EF">
            <w:pPr>
              <w:ind w:left="100"/>
              <w:jc w:val="center"/>
              <w:rPr>
                <w:sz w:val="20"/>
                <w:szCs w:val="20"/>
              </w:rPr>
            </w:pPr>
            <w:r>
              <w:t xml:space="preserve">Chemicals </w:t>
            </w:r>
            <w:r>
              <w:t>化学品</w:t>
            </w:r>
          </w:p>
        </w:tc>
        <w:tc>
          <w:tcPr>
            <w:tcW w:w="6860" w:type="dxa"/>
            <w:tcBorders>
              <w:right w:val="single" w:sz="8" w:space="0" w:color="auto"/>
            </w:tcBorders>
            <w:vAlign w:val="bottom"/>
          </w:tcPr>
          <w:p w14:paraId="37805160" w14:textId="77777777" w:rsidR="00B44DA1" w:rsidRDefault="00B32628" w:rsidP="007B29EF">
            <w:pPr>
              <w:ind w:left="80"/>
              <w:jc w:val="center"/>
              <w:rPr>
                <w:sz w:val="20"/>
                <w:szCs w:val="20"/>
              </w:rPr>
            </w:pPr>
            <w:r>
              <w:t>衡量人员伤害、环境损害或经济损失的尺度</w:t>
            </w:r>
          </w:p>
        </w:tc>
        <w:tc>
          <w:tcPr>
            <w:tcW w:w="0" w:type="dxa"/>
            <w:vAlign w:val="bottom"/>
          </w:tcPr>
          <w:p w14:paraId="50BEB3D4" w14:textId="77777777" w:rsidR="00B44DA1" w:rsidRDefault="00B44DA1">
            <w:pPr>
              <w:rPr>
                <w:sz w:val="1"/>
                <w:szCs w:val="1"/>
              </w:rPr>
            </w:pPr>
          </w:p>
        </w:tc>
      </w:tr>
      <w:tr w:rsidR="00B44DA1" w14:paraId="21D0BFCB" w14:textId="77777777">
        <w:trPr>
          <w:trHeight w:val="227"/>
        </w:trPr>
        <w:tc>
          <w:tcPr>
            <w:tcW w:w="1980" w:type="dxa"/>
            <w:tcBorders>
              <w:left w:val="single" w:sz="8" w:space="0" w:color="auto"/>
              <w:right w:val="single" w:sz="8" w:space="0" w:color="auto"/>
            </w:tcBorders>
            <w:vAlign w:val="bottom"/>
          </w:tcPr>
          <w:p w14:paraId="587EBFCC" w14:textId="77777777" w:rsidR="00B44DA1" w:rsidRDefault="00B32628" w:rsidP="007B29EF">
            <w:pPr>
              <w:ind w:left="100"/>
              <w:jc w:val="center"/>
              <w:rPr>
                <w:sz w:val="20"/>
                <w:szCs w:val="20"/>
              </w:rPr>
            </w:pPr>
            <w:r>
              <w:t xml:space="preserve">(CCPS </w:t>
            </w:r>
            <w:r>
              <w:t>词汇表</w:t>
            </w:r>
            <w:r>
              <w:t>[76])</w:t>
            </w:r>
          </w:p>
        </w:tc>
        <w:tc>
          <w:tcPr>
            <w:tcW w:w="6860" w:type="dxa"/>
            <w:tcBorders>
              <w:right w:val="single" w:sz="8" w:space="0" w:color="auto"/>
            </w:tcBorders>
            <w:vAlign w:val="bottom"/>
          </w:tcPr>
          <w:p w14:paraId="1190CF8D" w14:textId="77777777" w:rsidR="00B44DA1" w:rsidRDefault="00B32628" w:rsidP="007B29EF">
            <w:pPr>
              <w:ind w:left="80"/>
              <w:jc w:val="center"/>
              <w:rPr>
                <w:sz w:val="20"/>
                <w:szCs w:val="20"/>
              </w:rPr>
            </w:pPr>
            <w:r>
              <w:t>事故的可能性和损失或伤害的程度</w:t>
            </w:r>
          </w:p>
        </w:tc>
        <w:tc>
          <w:tcPr>
            <w:tcW w:w="0" w:type="dxa"/>
            <w:vAlign w:val="bottom"/>
          </w:tcPr>
          <w:p w14:paraId="7B7710E9" w14:textId="77777777" w:rsidR="00B44DA1" w:rsidRDefault="00B44DA1">
            <w:pPr>
              <w:rPr>
                <w:sz w:val="1"/>
                <w:szCs w:val="1"/>
              </w:rPr>
            </w:pPr>
          </w:p>
        </w:tc>
      </w:tr>
      <w:tr w:rsidR="00B44DA1" w14:paraId="0F4DFF6B" w14:textId="77777777">
        <w:trPr>
          <w:trHeight w:val="453"/>
        </w:trPr>
        <w:tc>
          <w:tcPr>
            <w:tcW w:w="1980" w:type="dxa"/>
            <w:tcBorders>
              <w:left w:val="single" w:sz="8" w:space="0" w:color="auto"/>
              <w:right w:val="single" w:sz="8" w:space="0" w:color="auto"/>
            </w:tcBorders>
            <w:vAlign w:val="bottom"/>
          </w:tcPr>
          <w:p w14:paraId="605AA00B" w14:textId="77777777" w:rsidR="00B44DA1" w:rsidRDefault="00B32628" w:rsidP="007B29EF">
            <w:pPr>
              <w:ind w:left="100"/>
              <w:jc w:val="center"/>
              <w:rPr>
                <w:sz w:val="20"/>
                <w:szCs w:val="20"/>
              </w:rPr>
            </w:pPr>
            <w:r>
              <w:t>医疗仪器</w:t>
            </w:r>
          </w:p>
        </w:tc>
        <w:tc>
          <w:tcPr>
            <w:tcW w:w="6860" w:type="dxa"/>
            <w:vMerge w:val="restart"/>
            <w:tcBorders>
              <w:right w:val="single" w:sz="8" w:space="0" w:color="auto"/>
            </w:tcBorders>
            <w:vAlign w:val="bottom"/>
          </w:tcPr>
          <w:p w14:paraId="0FBAA2E9" w14:textId="77777777" w:rsidR="00B44DA1" w:rsidRDefault="00B32628" w:rsidP="007B29EF">
            <w:pPr>
              <w:ind w:left="80"/>
              <w:jc w:val="center"/>
              <w:rPr>
                <w:sz w:val="20"/>
                <w:szCs w:val="20"/>
              </w:rPr>
            </w:pPr>
            <w:r>
              <w:t>损害发生的概率和损害的严重程度相结合</w:t>
            </w:r>
          </w:p>
        </w:tc>
        <w:tc>
          <w:tcPr>
            <w:tcW w:w="0" w:type="dxa"/>
            <w:vAlign w:val="bottom"/>
          </w:tcPr>
          <w:p w14:paraId="0608811E" w14:textId="77777777" w:rsidR="00B44DA1" w:rsidRDefault="00B44DA1">
            <w:pPr>
              <w:rPr>
                <w:sz w:val="1"/>
                <w:szCs w:val="1"/>
              </w:rPr>
            </w:pPr>
          </w:p>
        </w:tc>
      </w:tr>
      <w:tr w:rsidR="00B44DA1" w14:paraId="1F6B4A7B" w14:textId="77777777">
        <w:trPr>
          <w:trHeight w:val="111"/>
        </w:trPr>
        <w:tc>
          <w:tcPr>
            <w:tcW w:w="1980" w:type="dxa"/>
            <w:vMerge w:val="restart"/>
            <w:tcBorders>
              <w:left w:val="single" w:sz="8" w:space="0" w:color="auto"/>
              <w:right w:val="single" w:sz="8" w:space="0" w:color="auto"/>
            </w:tcBorders>
            <w:vAlign w:val="bottom"/>
          </w:tcPr>
          <w:p w14:paraId="3E4C6318" w14:textId="77777777" w:rsidR="00B44DA1" w:rsidRDefault="00B32628" w:rsidP="007B29EF">
            <w:pPr>
              <w:ind w:left="100"/>
              <w:jc w:val="center"/>
              <w:rPr>
                <w:sz w:val="20"/>
                <w:szCs w:val="20"/>
              </w:rPr>
            </w:pPr>
            <w:r>
              <w:t>(ISO 14971[77])</w:t>
            </w:r>
          </w:p>
        </w:tc>
        <w:tc>
          <w:tcPr>
            <w:tcW w:w="6860" w:type="dxa"/>
            <w:vMerge/>
            <w:tcBorders>
              <w:right w:val="single" w:sz="8" w:space="0" w:color="auto"/>
            </w:tcBorders>
            <w:vAlign w:val="bottom"/>
          </w:tcPr>
          <w:p w14:paraId="1382648A" w14:textId="77777777" w:rsidR="00B44DA1" w:rsidRDefault="00B44DA1" w:rsidP="007B29EF">
            <w:pPr>
              <w:jc w:val="center"/>
              <w:rPr>
                <w:sz w:val="9"/>
                <w:szCs w:val="9"/>
              </w:rPr>
            </w:pPr>
          </w:p>
        </w:tc>
        <w:tc>
          <w:tcPr>
            <w:tcW w:w="0" w:type="dxa"/>
            <w:vAlign w:val="bottom"/>
          </w:tcPr>
          <w:p w14:paraId="0C57CD4A" w14:textId="77777777" w:rsidR="00B44DA1" w:rsidRDefault="00B44DA1">
            <w:pPr>
              <w:rPr>
                <w:sz w:val="1"/>
                <w:szCs w:val="1"/>
              </w:rPr>
            </w:pPr>
          </w:p>
        </w:tc>
      </w:tr>
      <w:tr w:rsidR="00B44DA1" w14:paraId="1E303CDD" w14:textId="77777777">
        <w:trPr>
          <w:trHeight w:val="122"/>
        </w:trPr>
        <w:tc>
          <w:tcPr>
            <w:tcW w:w="1980" w:type="dxa"/>
            <w:vMerge/>
            <w:tcBorders>
              <w:left w:val="single" w:sz="8" w:space="0" w:color="auto"/>
              <w:bottom w:val="single" w:sz="8" w:space="0" w:color="auto"/>
              <w:right w:val="single" w:sz="8" w:space="0" w:color="auto"/>
            </w:tcBorders>
            <w:vAlign w:val="bottom"/>
          </w:tcPr>
          <w:p w14:paraId="721505CE" w14:textId="77777777" w:rsidR="00B44DA1" w:rsidRDefault="00B44DA1" w:rsidP="007B29EF">
            <w:pPr>
              <w:jc w:val="center"/>
              <w:rPr>
                <w:sz w:val="10"/>
                <w:szCs w:val="10"/>
              </w:rPr>
            </w:pPr>
          </w:p>
        </w:tc>
        <w:tc>
          <w:tcPr>
            <w:tcW w:w="6860" w:type="dxa"/>
            <w:tcBorders>
              <w:bottom w:val="single" w:sz="8" w:space="0" w:color="auto"/>
              <w:right w:val="single" w:sz="8" w:space="0" w:color="auto"/>
            </w:tcBorders>
            <w:vAlign w:val="bottom"/>
          </w:tcPr>
          <w:p w14:paraId="2B8CA7B9" w14:textId="77777777" w:rsidR="00B44DA1" w:rsidRDefault="00B44DA1" w:rsidP="007B29EF">
            <w:pPr>
              <w:jc w:val="center"/>
              <w:rPr>
                <w:sz w:val="10"/>
                <w:szCs w:val="10"/>
              </w:rPr>
            </w:pPr>
          </w:p>
        </w:tc>
        <w:tc>
          <w:tcPr>
            <w:tcW w:w="0" w:type="dxa"/>
            <w:vAlign w:val="bottom"/>
          </w:tcPr>
          <w:p w14:paraId="4E0B2FA9" w14:textId="77777777" w:rsidR="00B44DA1" w:rsidRDefault="00B44DA1">
            <w:pPr>
              <w:rPr>
                <w:sz w:val="1"/>
                <w:szCs w:val="1"/>
              </w:rPr>
            </w:pPr>
          </w:p>
        </w:tc>
      </w:tr>
      <w:tr w:rsidR="00B44DA1" w14:paraId="4ACB0814" w14:textId="77777777">
        <w:trPr>
          <w:trHeight w:val="207"/>
        </w:trPr>
        <w:tc>
          <w:tcPr>
            <w:tcW w:w="1980" w:type="dxa"/>
            <w:tcBorders>
              <w:left w:val="single" w:sz="8" w:space="0" w:color="auto"/>
              <w:right w:val="single" w:sz="8" w:space="0" w:color="auto"/>
            </w:tcBorders>
            <w:vAlign w:val="bottom"/>
          </w:tcPr>
          <w:p w14:paraId="3B9BB54A" w14:textId="45D7CFC7" w:rsidR="00B44DA1" w:rsidRDefault="00B32628" w:rsidP="007B29EF">
            <w:pPr>
              <w:ind w:left="100"/>
              <w:jc w:val="center"/>
              <w:rPr>
                <w:sz w:val="20"/>
                <w:szCs w:val="20"/>
              </w:rPr>
            </w:pPr>
            <w:r w:rsidRPr="007B29EF">
              <w:rPr>
                <w:sz w:val="28"/>
                <w:szCs w:val="28"/>
              </w:rPr>
              <w:t>安</w:t>
            </w:r>
            <w:r w:rsidR="007B29EF">
              <w:rPr>
                <w:rFonts w:hint="eastAsia"/>
                <w:sz w:val="28"/>
                <w:szCs w:val="28"/>
              </w:rPr>
              <w:t>保</w:t>
            </w:r>
          </w:p>
        </w:tc>
        <w:tc>
          <w:tcPr>
            <w:tcW w:w="6860" w:type="dxa"/>
            <w:tcBorders>
              <w:right w:val="single" w:sz="8" w:space="0" w:color="auto"/>
            </w:tcBorders>
            <w:vAlign w:val="bottom"/>
          </w:tcPr>
          <w:p w14:paraId="5F86AAE7" w14:textId="77777777" w:rsidR="00B44DA1" w:rsidRDefault="00B44DA1" w:rsidP="007B29EF">
            <w:pPr>
              <w:jc w:val="center"/>
              <w:rPr>
                <w:sz w:val="18"/>
                <w:szCs w:val="18"/>
              </w:rPr>
            </w:pPr>
          </w:p>
        </w:tc>
        <w:tc>
          <w:tcPr>
            <w:tcW w:w="0" w:type="dxa"/>
            <w:vAlign w:val="bottom"/>
          </w:tcPr>
          <w:p w14:paraId="4C5743A6" w14:textId="77777777" w:rsidR="00B44DA1" w:rsidRDefault="00B44DA1">
            <w:pPr>
              <w:rPr>
                <w:sz w:val="1"/>
                <w:szCs w:val="1"/>
              </w:rPr>
            </w:pPr>
          </w:p>
        </w:tc>
      </w:tr>
      <w:tr w:rsidR="00B44DA1" w14:paraId="711D6541" w14:textId="77777777">
        <w:trPr>
          <w:trHeight w:val="452"/>
        </w:trPr>
        <w:tc>
          <w:tcPr>
            <w:tcW w:w="1980" w:type="dxa"/>
            <w:tcBorders>
              <w:left w:val="single" w:sz="8" w:space="0" w:color="auto"/>
              <w:right w:val="single" w:sz="8" w:space="0" w:color="auto"/>
            </w:tcBorders>
            <w:vAlign w:val="bottom"/>
          </w:tcPr>
          <w:p w14:paraId="6A01B9C2" w14:textId="77777777" w:rsidR="00B44DA1" w:rsidRDefault="00B32628" w:rsidP="007B29EF">
            <w:pPr>
              <w:ind w:left="100"/>
              <w:jc w:val="center"/>
              <w:rPr>
                <w:sz w:val="20"/>
                <w:szCs w:val="20"/>
              </w:rPr>
            </w:pPr>
            <w:r>
              <w:t>石油和天然气</w:t>
            </w:r>
          </w:p>
        </w:tc>
        <w:tc>
          <w:tcPr>
            <w:tcW w:w="6860" w:type="dxa"/>
            <w:vMerge w:val="restart"/>
            <w:tcBorders>
              <w:right w:val="single" w:sz="8" w:space="0" w:color="auto"/>
            </w:tcBorders>
            <w:vAlign w:val="bottom"/>
          </w:tcPr>
          <w:p w14:paraId="5F404727" w14:textId="77777777" w:rsidR="00B44DA1" w:rsidRDefault="00B32628" w:rsidP="007B29EF">
            <w:pPr>
              <w:ind w:left="80"/>
              <w:jc w:val="center"/>
              <w:rPr>
                <w:sz w:val="20"/>
                <w:szCs w:val="20"/>
              </w:rPr>
            </w:pPr>
            <w:r>
              <w:t>事件发生的可能性及其后果的组合</w:t>
            </w:r>
          </w:p>
        </w:tc>
        <w:tc>
          <w:tcPr>
            <w:tcW w:w="0" w:type="dxa"/>
            <w:vAlign w:val="bottom"/>
          </w:tcPr>
          <w:p w14:paraId="3FF690CA" w14:textId="77777777" w:rsidR="00B44DA1" w:rsidRDefault="00B44DA1">
            <w:pPr>
              <w:rPr>
                <w:sz w:val="1"/>
                <w:szCs w:val="1"/>
              </w:rPr>
            </w:pPr>
          </w:p>
        </w:tc>
      </w:tr>
      <w:tr w:rsidR="00B44DA1" w14:paraId="2972910D" w14:textId="77777777">
        <w:trPr>
          <w:trHeight w:val="111"/>
        </w:trPr>
        <w:tc>
          <w:tcPr>
            <w:tcW w:w="1980" w:type="dxa"/>
            <w:vMerge w:val="restart"/>
            <w:tcBorders>
              <w:left w:val="single" w:sz="8" w:space="0" w:color="auto"/>
              <w:right w:val="single" w:sz="8" w:space="0" w:color="auto"/>
            </w:tcBorders>
            <w:vAlign w:val="bottom"/>
          </w:tcPr>
          <w:p w14:paraId="0FC26095" w14:textId="77777777" w:rsidR="00B44DA1" w:rsidRDefault="00B32628" w:rsidP="007B29EF">
            <w:pPr>
              <w:ind w:left="100"/>
              <w:jc w:val="center"/>
              <w:rPr>
                <w:sz w:val="20"/>
                <w:szCs w:val="20"/>
              </w:rPr>
            </w:pPr>
            <w:r>
              <w:t>(OLF-104[78])</w:t>
            </w:r>
          </w:p>
        </w:tc>
        <w:tc>
          <w:tcPr>
            <w:tcW w:w="6860" w:type="dxa"/>
            <w:vMerge/>
            <w:tcBorders>
              <w:right w:val="single" w:sz="8" w:space="0" w:color="auto"/>
            </w:tcBorders>
            <w:vAlign w:val="bottom"/>
          </w:tcPr>
          <w:p w14:paraId="2EFFF23F" w14:textId="77777777" w:rsidR="00B44DA1" w:rsidRDefault="00B44DA1" w:rsidP="007B29EF">
            <w:pPr>
              <w:jc w:val="center"/>
              <w:rPr>
                <w:sz w:val="9"/>
                <w:szCs w:val="9"/>
              </w:rPr>
            </w:pPr>
          </w:p>
        </w:tc>
        <w:tc>
          <w:tcPr>
            <w:tcW w:w="0" w:type="dxa"/>
            <w:vAlign w:val="bottom"/>
          </w:tcPr>
          <w:p w14:paraId="2BFD249E" w14:textId="77777777" w:rsidR="00B44DA1" w:rsidRDefault="00B44DA1">
            <w:pPr>
              <w:rPr>
                <w:sz w:val="1"/>
                <w:szCs w:val="1"/>
              </w:rPr>
            </w:pPr>
          </w:p>
        </w:tc>
      </w:tr>
      <w:tr w:rsidR="00B44DA1" w14:paraId="4C082C51" w14:textId="77777777">
        <w:trPr>
          <w:trHeight w:val="115"/>
        </w:trPr>
        <w:tc>
          <w:tcPr>
            <w:tcW w:w="1980" w:type="dxa"/>
            <w:vMerge/>
            <w:tcBorders>
              <w:left w:val="single" w:sz="8" w:space="0" w:color="auto"/>
              <w:right w:val="single" w:sz="8" w:space="0" w:color="auto"/>
            </w:tcBorders>
            <w:vAlign w:val="bottom"/>
          </w:tcPr>
          <w:p w14:paraId="2B33566C" w14:textId="77777777" w:rsidR="00B44DA1" w:rsidRDefault="00B44DA1" w:rsidP="007B29EF">
            <w:pPr>
              <w:jc w:val="center"/>
              <w:rPr>
                <w:sz w:val="10"/>
                <w:szCs w:val="10"/>
              </w:rPr>
            </w:pPr>
          </w:p>
        </w:tc>
        <w:tc>
          <w:tcPr>
            <w:tcW w:w="6860" w:type="dxa"/>
            <w:tcBorders>
              <w:right w:val="single" w:sz="8" w:space="0" w:color="auto"/>
            </w:tcBorders>
            <w:vAlign w:val="bottom"/>
          </w:tcPr>
          <w:p w14:paraId="6B8737A3" w14:textId="77777777" w:rsidR="00B44DA1" w:rsidRDefault="00B44DA1" w:rsidP="007B29EF">
            <w:pPr>
              <w:jc w:val="center"/>
              <w:rPr>
                <w:sz w:val="10"/>
                <w:szCs w:val="10"/>
              </w:rPr>
            </w:pPr>
          </w:p>
        </w:tc>
        <w:tc>
          <w:tcPr>
            <w:tcW w:w="0" w:type="dxa"/>
            <w:vAlign w:val="bottom"/>
          </w:tcPr>
          <w:p w14:paraId="3D6E5037" w14:textId="77777777" w:rsidR="00B44DA1" w:rsidRDefault="00B44DA1">
            <w:pPr>
              <w:rPr>
                <w:sz w:val="1"/>
                <w:szCs w:val="1"/>
              </w:rPr>
            </w:pPr>
          </w:p>
        </w:tc>
      </w:tr>
      <w:tr w:rsidR="00B44DA1" w14:paraId="1BF7A928" w14:textId="77777777">
        <w:trPr>
          <w:trHeight w:val="453"/>
        </w:trPr>
        <w:tc>
          <w:tcPr>
            <w:tcW w:w="1980" w:type="dxa"/>
            <w:tcBorders>
              <w:left w:val="single" w:sz="8" w:space="0" w:color="auto"/>
              <w:right w:val="single" w:sz="8" w:space="0" w:color="auto"/>
            </w:tcBorders>
            <w:vAlign w:val="bottom"/>
          </w:tcPr>
          <w:p w14:paraId="7098ED33" w14:textId="77777777" w:rsidR="00B44DA1" w:rsidRDefault="00B44DA1" w:rsidP="007B29EF">
            <w:pPr>
              <w:jc w:val="center"/>
              <w:rPr>
                <w:sz w:val="24"/>
                <w:szCs w:val="24"/>
              </w:rPr>
            </w:pPr>
          </w:p>
        </w:tc>
        <w:tc>
          <w:tcPr>
            <w:tcW w:w="6860" w:type="dxa"/>
            <w:tcBorders>
              <w:right w:val="single" w:sz="8" w:space="0" w:color="auto"/>
            </w:tcBorders>
            <w:vAlign w:val="bottom"/>
          </w:tcPr>
          <w:p w14:paraId="35D0AC33" w14:textId="77777777" w:rsidR="00B44DA1" w:rsidRDefault="00B32628" w:rsidP="007B29EF">
            <w:pPr>
              <w:ind w:left="80"/>
              <w:jc w:val="center"/>
              <w:rPr>
                <w:sz w:val="20"/>
                <w:szCs w:val="20"/>
              </w:rPr>
            </w:pPr>
            <w:r>
              <w:t>对机构运作的影响程度</w:t>
            </w:r>
            <w:r>
              <w:t>(</w:t>
            </w:r>
            <w:r>
              <w:t>包括任务、职能、形象或</w:t>
            </w:r>
          </w:p>
        </w:tc>
        <w:tc>
          <w:tcPr>
            <w:tcW w:w="0" w:type="dxa"/>
            <w:vAlign w:val="bottom"/>
          </w:tcPr>
          <w:p w14:paraId="216ADEF2" w14:textId="77777777" w:rsidR="00B44DA1" w:rsidRDefault="00B44DA1">
            <w:pPr>
              <w:rPr>
                <w:sz w:val="1"/>
                <w:szCs w:val="1"/>
              </w:rPr>
            </w:pPr>
          </w:p>
        </w:tc>
      </w:tr>
      <w:tr w:rsidR="00B44DA1" w14:paraId="64F31E45" w14:textId="77777777">
        <w:trPr>
          <w:trHeight w:val="227"/>
        </w:trPr>
        <w:tc>
          <w:tcPr>
            <w:tcW w:w="1980" w:type="dxa"/>
            <w:tcBorders>
              <w:left w:val="single" w:sz="8" w:space="0" w:color="auto"/>
              <w:right w:val="single" w:sz="8" w:space="0" w:color="auto"/>
            </w:tcBorders>
            <w:vAlign w:val="bottom"/>
          </w:tcPr>
          <w:p w14:paraId="072122B3" w14:textId="77777777" w:rsidR="00B44DA1" w:rsidRDefault="00B32628" w:rsidP="007B29EF">
            <w:pPr>
              <w:ind w:left="100"/>
              <w:jc w:val="center"/>
              <w:rPr>
                <w:sz w:val="20"/>
                <w:szCs w:val="20"/>
              </w:rPr>
            </w:pPr>
            <w:r>
              <w:t>一般信息技术</w:t>
            </w:r>
          </w:p>
        </w:tc>
        <w:tc>
          <w:tcPr>
            <w:tcW w:w="6860" w:type="dxa"/>
            <w:tcBorders>
              <w:right w:val="single" w:sz="8" w:space="0" w:color="auto"/>
            </w:tcBorders>
            <w:vAlign w:val="bottom"/>
          </w:tcPr>
          <w:p w14:paraId="1D3CE53A" w14:textId="77777777" w:rsidR="00B44DA1" w:rsidRDefault="00B32628" w:rsidP="007B29EF">
            <w:pPr>
              <w:ind w:left="80"/>
              <w:jc w:val="center"/>
              <w:rPr>
                <w:sz w:val="20"/>
                <w:szCs w:val="20"/>
              </w:rPr>
            </w:pPr>
            <w:r>
              <w:t>名誉</w:t>
            </w:r>
            <w:r>
              <w:t>)</w:t>
            </w:r>
            <w:r>
              <w:t>、机构资产或个人，由于经营</w:t>
            </w:r>
          </w:p>
        </w:tc>
        <w:tc>
          <w:tcPr>
            <w:tcW w:w="0" w:type="dxa"/>
            <w:vAlign w:val="bottom"/>
          </w:tcPr>
          <w:p w14:paraId="44329E63" w14:textId="77777777" w:rsidR="00B44DA1" w:rsidRDefault="00B44DA1">
            <w:pPr>
              <w:rPr>
                <w:sz w:val="1"/>
                <w:szCs w:val="1"/>
              </w:rPr>
            </w:pPr>
          </w:p>
        </w:tc>
      </w:tr>
      <w:tr w:rsidR="00B44DA1" w14:paraId="364E0E93" w14:textId="77777777">
        <w:trPr>
          <w:trHeight w:val="227"/>
        </w:trPr>
        <w:tc>
          <w:tcPr>
            <w:tcW w:w="1980" w:type="dxa"/>
            <w:tcBorders>
              <w:left w:val="single" w:sz="8" w:space="0" w:color="auto"/>
              <w:right w:val="single" w:sz="8" w:space="0" w:color="auto"/>
            </w:tcBorders>
            <w:vAlign w:val="bottom"/>
          </w:tcPr>
          <w:p w14:paraId="5DDD22E4" w14:textId="77777777" w:rsidR="00B44DA1" w:rsidRDefault="00B32628" w:rsidP="007B29EF">
            <w:pPr>
              <w:ind w:left="100"/>
              <w:jc w:val="center"/>
              <w:rPr>
                <w:sz w:val="20"/>
                <w:szCs w:val="20"/>
              </w:rPr>
            </w:pPr>
            <w:r>
              <w:t>(NIST SP800-53[79])</w:t>
            </w:r>
          </w:p>
        </w:tc>
        <w:tc>
          <w:tcPr>
            <w:tcW w:w="6860" w:type="dxa"/>
            <w:tcBorders>
              <w:right w:val="single" w:sz="8" w:space="0" w:color="auto"/>
            </w:tcBorders>
            <w:vAlign w:val="bottom"/>
          </w:tcPr>
          <w:p w14:paraId="07907F44" w14:textId="77777777" w:rsidR="00B44DA1" w:rsidRDefault="00B32628" w:rsidP="007B29EF">
            <w:pPr>
              <w:ind w:left="80"/>
              <w:jc w:val="center"/>
              <w:rPr>
                <w:sz w:val="20"/>
                <w:szCs w:val="20"/>
              </w:rPr>
            </w:pPr>
            <w:r>
              <w:t>考虑到威胁的潜在影响和可能发生这种情况的可能性</w:t>
            </w:r>
            <w:r>
              <w:t>,</w:t>
            </w:r>
          </w:p>
        </w:tc>
        <w:tc>
          <w:tcPr>
            <w:tcW w:w="0" w:type="dxa"/>
            <w:vAlign w:val="bottom"/>
          </w:tcPr>
          <w:p w14:paraId="4D6EFF89" w14:textId="77777777" w:rsidR="00B44DA1" w:rsidRDefault="00B44DA1">
            <w:pPr>
              <w:rPr>
                <w:sz w:val="1"/>
                <w:szCs w:val="1"/>
              </w:rPr>
            </w:pPr>
          </w:p>
        </w:tc>
      </w:tr>
      <w:tr w:rsidR="00B44DA1" w14:paraId="4CF679E0" w14:textId="77777777">
        <w:trPr>
          <w:trHeight w:val="227"/>
        </w:trPr>
        <w:tc>
          <w:tcPr>
            <w:tcW w:w="1980" w:type="dxa"/>
            <w:tcBorders>
              <w:left w:val="single" w:sz="8" w:space="0" w:color="auto"/>
              <w:right w:val="single" w:sz="8" w:space="0" w:color="auto"/>
            </w:tcBorders>
            <w:vAlign w:val="bottom"/>
          </w:tcPr>
          <w:p w14:paraId="6B91F524" w14:textId="77777777" w:rsidR="00B44DA1" w:rsidRDefault="00B44DA1" w:rsidP="007B29EF">
            <w:pPr>
              <w:jc w:val="center"/>
              <w:rPr>
                <w:sz w:val="19"/>
                <w:szCs w:val="19"/>
              </w:rPr>
            </w:pPr>
          </w:p>
        </w:tc>
        <w:tc>
          <w:tcPr>
            <w:tcW w:w="6860" w:type="dxa"/>
            <w:tcBorders>
              <w:right w:val="single" w:sz="8" w:space="0" w:color="auto"/>
            </w:tcBorders>
            <w:vAlign w:val="bottom"/>
          </w:tcPr>
          <w:p w14:paraId="59765AD1" w14:textId="77777777" w:rsidR="00B44DA1" w:rsidRDefault="00B32628" w:rsidP="007B29EF">
            <w:pPr>
              <w:ind w:left="80"/>
              <w:jc w:val="center"/>
              <w:rPr>
                <w:sz w:val="20"/>
                <w:szCs w:val="20"/>
              </w:rPr>
            </w:pPr>
            <w:r>
              <w:t>威胁发生。</w:t>
            </w:r>
          </w:p>
        </w:tc>
        <w:tc>
          <w:tcPr>
            <w:tcW w:w="0" w:type="dxa"/>
            <w:vAlign w:val="bottom"/>
          </w:tcPr>
          <w:p w14:paraId="2C86DDC4" w14:textId="77777777" w:rsidR="00B44DA1" w:rsidRDefault="00B44DA1">
            <w:pPr>
              <w:rPr>
                <w:sz w:val="1"/>
                <w:szCs w:val="1"/>
              </w:rPr>
            </w:pPr>
          </w:p>
        </w:tc>
      </w:tr>
      <w:tr w:rsidR="00B44DA1" w14:paraId="204B3376" w14:textId="77777777">
        <w:trPr>
          <w:trHeight w:val="453"/>
        </w:trPr>
        <w:tc>
          <w:tcPr>
            <w:tcW w:w="1980" w:type="dxa"/>
            <w:tcBorders>
              <w:left w:val="single" w:sz="8" w:space="0" w:color="auto"/>
              <w:right w:val="single" w:sz="8" w:space="0" w:color="auto"/>
            </w:tcBorders>
            <w:vAlign w:val="bottom"/>
          </w:tcPr>
          <w:p w14:paraId="26AE5FC4" w14:textId="77777777" w:rsidR="00B44DA1" w:rsidRDefault="00B32628" w:rsidP="007B29EF">
            <w:pPr>
              <w:ind w:left="100"/>
              <w:jc w:val="center"/>
              <w:rPr>
                <w:sz w:val="20"/>
                <w:szCs w:val="20"/>
              </w:rPr>
            </w:pPr>
            <w:r>
              <w:t>资讯系统</w:t>
            </w:r>
          </w:p>
        </w:tc>
        <w:tc>
          <w:tcPr>
            <w:tcW w:w="6860" w:type="dxa"/>
            <w:tcBorders>
              <w:right w:val="single" w:sz="8" w:space="0" w:color="auto"/>
            </w:tcBorders>
            <w:vAlign w:val="bottom"/>
          </w:tcPr>
          <w:p w14:paraId="0A9CB06F" w14:textId="77777777" w:rsidR="00B44DA1" w:rsidRDefault="00B32628" w:rsidP="007B29EF">
            <w:pPr>
              <w:ind w:left="80"/>
              <w:jc w:val="center"/>
              <w:rPr>
                <w:sz w:val="20"/>
                <w:szCs w:val="20"/>
              </w:rPr>
            </w:pPr>
            <w:r>
              <w:t>风险通常表示为事件和结果的组合</w:t>
            </w:r>
          </w:p>
        </w:tc>
        <w:tc>
          <w:tcPr>
            <w:tcW w:w="0" w:type="dxa"/>
            <w:vAlign w:val="bottom"/>
          </w:tcPr>
          <w:p w14:paraId="382937B7" w14:textId="77777777" w:rsidR="00B44DA1" w:rsidRDefault="00B44DA1">
            <w:pPr>
              <w:rPr>
                <w:sz w:val="1"/>
                <w:szCs w:val="1"/>
              </w:rPr>
            </w:pPr>
          </w:p>
        </w:tc>
      </w:tr>
      <w:tr w:rsidR="00B44DA1" w14:paraId="7E110B3D" w14:textId="77777777">
        <w:trPr>
          <w:trHeight w:val="227"/>
        </w:trPr>
        <w:tc>
          <w:tcPr>
            <w:tcW w:w="1980" w:type="dxa"/>
            <w:tcBorders>
              <w:left w:val="single" w:sz="8" w:space="0" w:color="auto"/>
              <w:right w:val="single" w:sz="8" w:space="0" w:color="auto"/>
            </w:tcBorders>
            <w:vAlign w:val="bottom"/>
          </w:tcPr>
          <w:p w14:paraId="0001F064" w14:textId="77777777" w:rsidR="00B44DA1" w:rsidRDefault="00B32628" w:rsidP="007B29EF">
            <w:pPr>
              <w:ind w:left="100"/>
              <w:jc w:val="center"/>
              <w:rPr>
                <w:sz w:val="20"/>
                <w:szCs w:val="20"/>
              </w:rPr>
            </w:pPr>
            <w:r>
              <w:t>(iso27000[80])</w:t>
            </w:r>
          </w:p>
        </w:tc>
        <w:tc>
          <w:tcPr>
            <w:tcW w:w="6860" w:type="dxa"/>
            <w:tcBorders>
              <w:right w:val="single" w:sz="8" w:space="0" w:color="auto"/>
            </w:tcBorders>
            <w:vAlign w:val="bottom"/>
          </w:tcPr>
          <w:p w14:paraId="656FDA7B" w14:textId="77777777" w:rsidR="00B44DA1" w:rsidRDefault="00B32628" w:rsidP="007B29EF">
            <w:pPr>
              <w:ind w:left="80"/>
              <w:jc w:val="center"/>
              <w:rPr>
                <w:sz w:val="20"/>
                <w:szCs w:val="20"/>
              </w:rPr>
            </w:pPr>
            <w:r>
              <w:t>相关的</w:t>
            </w:r>
            <w:r>
              <w:t>“</w:t>
            </w:r>
            <w:r>
              <w:t>可能性</w:t>
            </w:r>
            <w:r>
              <w:t>”</w:t>
            </w:r>
            <w:r>
              <w:t>发生</w:t>
            </w:r>
          </w:p>
        </w:tc>
        <w:tc>
          <w:tcPr>
            <w:tcW w:w="0" w:type="dxa"/>
            <w:vAlign w:val="bottom"/>
          </w:tcPr>
          <w:p w14:paraId="0F1D9CB2" w14:textId="77777777" w:rsidR="00B44DA1" w:rsidRDefault="00B44DA1">
            <w:pPr>
              <w:rPr>
                <w:sz w:val="1"/>
                <w:szCs w:val="1"/>
              </w:rPr>
            </w:pPr>
          </w:p>
        </w:tc>
      </w:tr>
      <w:tr w:rsidR="00B44DA1" w14:paraId="6BA74F63" w14:textId="77777777">
        <w:trPr>
          <w:trHeight w:val="453"/>
        </w:trPr>
        <w:tc>
          <w:tcPr>
            <w:tcW w:w="1980" w:type="dxa"/>
            <w:tcBorders>
              <w:left w:val="single" w:sz="8" w:space="0" w:color="auto"/>
              <w:right w:val="single" w:sz="8" w:space="0" w:color="auto"/>
            </w:tcBorders>
            <w:vAlign w:val="bottom"/>
          </w:tcPr>
          <w:p w14:paraId="6EE9144D" w14:textId="77777777" w:rsidR="00B44DA1" w:rsidRDefault="00B32628" w:rsidP="007B29EF">
            <w:pPr>
              <w:ind w:left="100"/>
              <w:jc w:val="center"/>
              <w:rPr>
                <w:sz w:val="20"/>
                <w:szCs w:val="20"/>
              </w:rPr>
            </w:pPr>
            <w:r>
              <w:t>互联网</w:t>
            </w:r>
          </w:p>
        </w:tc>
        <w:tc>
          <w:tcPr>
            <w:tcW w:w="6860" w:type="dxa"/>
            <w:tcBorders>
              <w:right w:val="single" w:sz="8" w:space="0" w:color="auto"/>
            </w:tcBorders>
            <w:vAlign w:val="bottom"/>
          </w:tcPr>
          <w:p w14:paraId="7EBCB299" w14:textId="77777777" w:rsidR="00B44DA1" w:rsidRDefault="00B32628" w:rsidP="007B29EF">
            <w:pPr>
              <w:ind w:left="80"/>
              <w:jc w:val="center"/>
              <w:rPr>
                <w:sz w:val="20"/>
                <w:szCs w:val="20"/>
              </w:rPr>
            </w:pPr>
            <w:r>
              <w:t>损失预期表示为特定威胁可能利用的概率</w:t>
            </w:r>
          </w:p>
        </w:tc>
        <w:tc>
          <w:tcPr>
            <w:tcW w:w="0" w:type="dxa"/>
            <w:vAlign w:val="bottom"/>
          </w:tcPr>
          <w:p w14:paraId="281C95B0" w14:textId="77777777" w:rsidR="00B44DA1" w:rsidRDefault="00B44DA1">
            <w:pPr>
              <w:rPr>
                <w:sz w:val="1"/>
                <w:szCs w:val="1"/>
              </w:rPr>
            </w:pPr>
          </w:p>
        </w:tc>
      </w:tr>
      <w:tr w:rsidR="00B44DA1" w14:paraId="2AE86FDC" w14:textId="77777777">
        <w:trPr>
          <w:trHeight w:val="234"/>
        </w:trPr>
        <w:tc>
          <w:tcPr>
            <w:tcW w:w="1980" w:type="dxa"/>
            <w:tcBorders>
              <w:left w:val="single" w:sz="8" w:space="0" w:color="auto"/>
              <w:bottom w:val="single" w:sz="8" w:space="0" w:color="auto"/>
              <w:right w:val="single" w:sz="8" w:space="0" w:color="auto"/>
            </w:tcBorders>
            <w:vAlign w:val="bottom"/>
          </w:tcPr>
          <w:p w14:paraId="0C9D69A0" w14:textId="77777777" w:rsidR="00B44DA1" w:rsidRDefault="00B32628" w:rsidP="007B29EF">
            <w:pPr>
              <w:ind w:left="100"/>
              <w:jc w:val="center"/>
              <w:rPr>
                <w:sz w:val="20"/>
                <w:szCs w:val="20"/>
              </w:rPr>
            </w:pPr>
            <w:r>
              <w:t>(IETF rfc4949[81]</w:t>
            </w:r>
          </w:p>
        </w:tc>
        <w:tc>
          <w:tcPr>
            <w:tcW w:w="6860" w:type="dxa"/>
            <w:tcBorders>
              <w:bottom w:val="single" w:sz="8" w:space="0" w:color="auto"/>
              <w:right w:val="single" w:sz="8" w:space="0" w:color="auto"/>
            </w:tcBorders>
            <w:vAlign w:val="bottom"/>
          </w:tcPr>
          <w:p w14:paraId="0DE9DEE4" w14:textId="77777777" w:rsidR="00B44DA1" w:rsidRDefault="00B32628" w:rsidP="007B29EF">
            <w:pPr>
              <w:ind w:left="80"/>
              <w:jc w:val="center"/>
              <w:rPr>
                <w:sz w:val="20"/>
                <w:szCs w:val="20"/>
              </w:rPr>
            </w:pPr>
            <w:r>
              <w:t>具有特定有害结果的特定脆弱性</w:t>
            </w:r>
          </w:p>
        </w:tc>
        <w:tc>
          <w:tcPr>
            <w:tcW w:w="0" w:type="dxa"/>
            <w:vAlign w:val="bottom"/>
          </w:tcPr>
          <w:p w14:paraId="60189A68" w14:textId="77777777" w:rsidR="00B44DA1" w:rsidRDefault="00B44DA1">
            <w:pPr>
              <w:rPr>
                <w:sz w:val="1"/>
                <w:szCs w:val="1"/>
              </w:rPr>
            </w:pPr>
          </w:p>
        </w:tc>
      </w:tr>
    </w:tbl>
    <w:p w14:paraId="321809DD" w14:textId="77777777" w:rsidR="00B44DA1" w:rsidRDefault="00B44DA1">
      <w:pPr>
        <w:spacing w:line="190" w:lineRule="exact"/>
        <w:rPr>
          <w:sz w:val="20"/>
          <w:szCs w:val="20"/>
        </w:rPr>
      </w:pPr>
    </w:p>
    <w:p w14:paraId="5F3F2CF0" w14:textId="7ACF7370" w:rsidR="00B44DA1" w:rsidRDefault="00B32628">
      <w:pPr>
        <w:ind w:right="-153"/>
        <w:jc w:val="center"/>
      </w:pPr>
      <w:r>
        <w:rPr>
          <w:rFonts w:ascii="Arial" w:hAnsi="Arial"/>
          <w:sz w:val="20"/>
        </w:rPr>
        <w:t>表</w:t>
      </w:r>
      <w:r>
        <w:rPr>
          <w:rFonts w:ascii="Arial" w:hAnsi="Arial"/>
          <w:sz w:val="20"/>
        </w:rPr>
        <w:t xml:space="preserve">2.1: </w:t>
      </w:r>
      <w:r>
        <w:rPr>
          <w:rFonts w:ascii="Arial" w:hAnsi="Arial"/>
          <w:sz w:val="20"/>
        </w:rPr>
        <w:t>不同</w:t>
      </w:r>
      <w:r w:rsidR="007B29EF">
        <w:rPr>
          <w:rFonts w:ascii="Arial" w:hAnsi="Arial" w:hint="eastAsia"/>
          <w:sz w:val="20"/>
        </w:rPr>
        <w:t>组织</w:t>
      </w:r>
      <w:r>
        <w:rPr>
          <w:rFonts w:ascii="Arial" w:hAnsi="Arial"/>
          <w:sz w:val="20"/>
        </w:rPr>
        <w:t>的风险定义</w:t>
      </w:r>
    </w:p>
    <w:p w14:paraId="15ABE23C"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740"/>
        <w:gridCol w:w="2080"/>
      </w:tblGrid>
      <w:tr w:rsidR="00B44DA1" w14:paraId="70D75E1E" w14:textId="77777777">
        <w:trPr>
          <w:trHeight w:val="284"/>
        </w:trPr>
        <w:tc>
          <w:tcPr>
            <w:tcW w:w="6740" w:type="dxa"/>
            <w:tcBorders>
              <w:bottom w:val="single" w:sz="8" w:space="0" w:color="auto"/>
            </w:tcBorders>
            <w:vAlign w:val="bottom"/>
          </w:tcPr>
          <w:p w14:paraId="7E12D29D" w14:textId="77777777" w:rsidR="00B44DA1" w:rsidRDefault="00B32628">
            <w:pPr>
              <w:rPr>
                <w:sz w:val="20"/>
                <w:szCs w:val="20"/>
              </w:rPr>
            </w:pPr>
            <w:bookmarkStart w:id="40" w:name="page41"/>
            <w:bookmarkEnd w:id="40"/>
            <w:r>
              <w:lastRenderedPageBreak/>
              <w:t>2.3</w:t>
            </w:r>
            <w:r>
              <w:t>安全和安保的不同方面</w:t>
            </w:r>
          </w:p>
        </w:tc>
        <w:tc>
          <w:tcPr>
            <w:tcW w:w="2080" w:type="dxa"/>
            <w:tcBorders>
              <w:bottom w:val="single" w:sz="8" w:space="0" w:color="auto"/>
            </w:tcBorders>
            <w:vAlign w:val="bottom"/>
          </w:tcPr>
          <w:p w14:paraId="3326C16E" w14:textId="77777777" w:rsidR="00B44DA1" w:rsidRDefault="00B32628">
            <w:pPr>
              <w:jc w:val="right"/>
              <w:rPr>
                <w:sz w:val="20"/>
                <w:szCs w:val="20"/>
              </w:rPr>
            </w:pPr>
            <w:r>
              <w:rPr>
                <w:rFonts w:ascii="Arial" w:eastAsia="Arial" w:hAnsi="Arial" w:cs="Arial"/>
              </w:rPr>
              <w:t>23</w:t>
            </w:r>
          </w:p>
        </w:tc>
      </w:tr>
    </w:tbl>
    <w:p w14:paraId="114297D7" w14:textId="77777777" w:rsidR="00B44DA1" w:rsidRDefault="00B44DA1">
      <w:pPr>
        <w:spacing w:line="390" w:lineRule="exact"/>
        <w:rPr>
          <w:sz w:val="20"/>
          <w:szCs w:val="20"/>
        </w:rPr>
      </w:pPr>
    </w:p>
    <w:p w14:paraId="42C7DF28" w14:textId="77777777" w:rsidR="00B44DA1" w:rsidRDefault="00B32628">
      <w:pPr>
        <w:spacing w:line="282" w:lineRule="auto"/>
        <w:ind w:left="180" w:right="26"/>
        <w:jc w:val="both"/>
      </w:pPr>
      <w:r>
        <w:rPr>
          <w:rFonts w:ascii="Arial" w:hAnsi="Arial"/>
          <w:sz w:val="21"/>
        </w:rPr>
        <w:t>评估可能发生的事故，并选择适当的对策。此外，风险管理有助于平衡操作和实施对策的经济成本</w:t>
      </w:r>
    </w:p>
    <w:p w14:paraId="08C8E963" w14:textId="77777777" w:rsidR="00B44DA1" w:rsidRDefault="00B44DA1">
      <w:pPr>
        <w:spacing w:line="2" w:lineRule="exact"/>
        <w:rPr>
          <w:sz w:val="20"/>
          <w:szCs w:val="20"/>
        </w:rPr>
      </w:pPr>
    </w:p>
    <w:p w14:paraId="1EAE2501" w14:textId="77777777" w:rsidR="00B44DA1" w:rsidRDefault="00B32628">
      <w:pPr>
        <w:spacing w:line="274" w:lineRule="auto"/>
        <w:ind w:left="180" w:right="26"/>
        <w:jc w:val="both"/>
      </w:pPr>
      <w:r>
        <w:rPr>
          <w:rFonts w:ascii="Arial" w:hAnsi="Arial"/>
        </w:rPr>
        <w:t>大部分的风险管理包括风险评估。风险评估是</w:t>
      </w:r>
      <w:r>
        <w:rPr>
          <w:rFonts w:ascii="Arial" w:hAnsi="Arial"/>
        </w:rPr>
        <w:t>“</w:t>
      </w:r>
      <w:r>
        <w:rPr>
          <w:rFonts w:ascii="Arial" w:hAnsi="Arial"/>
        </w:rPr>
        <w:t>关键组成部分</w:t>
      </w:r>
      <w:r>
        <w:rPr>
          <w:rFonts w:ascii="Arial" w:hAnsi="Arial"/>
        </w:rPr>
        <w:t>”</w:t>
      </w:r>
      <w:r>
        <w:rPr>
          <w:rFonts w:ascii="Arial" w:hAnsi="Arial"/>
        </w:rPr>
        <w:t>，它提供足够的知识、意识和对风险的理解，以证明在风险管理过程中采取保安措施以减少风险</w:t>
      </w:r>
      <w:r>
        <w:rPr>
          <w:rFonts w:ascii="Arial" w:hAnsi="Arial"/>
        </w:rPr>
        <w:t>[83]</w:t>
      </w:r>
      <w:r>
        <w:rPr>
          <w:rFonts w:ascii="Arial" w:hAnsi="Arial"/>
        </w:rPr>
        <w:t>。风险评估包括风险识别步骤，风险分析步骤和风险评估步骤</w:t>
      </w:r>
      <w:r>
        <w:rPr>
          <w:rFonts w:ascii="Arial" w:hAnsi="Arial"/>
        </w:rPr>
        <w:t>:</w:t>
      </w:r>
    </w:p>
    <w:p w14:paraId="19CE4705" w14:textId="77777777" w:rsidR="00B44DA1" w:rsidRDefault="00B44DA1">
      <w:pPr>
        <w:spacing w:line="375" w:lineRule="exact"/>
        <w:rPr>
          <w:rFonts w:ascii="Arial" w:eastAsia="Arial" w:hAnsi="Arial" w:cs="Arial"/>
        </w:rPr>
      </w:pPr>
    </w:p>
    <w:p w14:paraId="19875260" w14:textId="77777777" w:rsidR="00B44DA1" w:rsidRDefault="00B32628">
      <w:pPr>
        <w:spacing w:line="285" w:lineRule="auto"/>
        <w:ind w:left="720" w:right="26" w:hanging="212"/>
        <w:jc w:val="both"/>
      </w:pPr>
      <w:r>
        <w:rPr>
          <w:rFonts w:ascii="Arial" w:hAnsi="Arial"/>
          <w:sz w:val="21"/>
        </w:rPr>
        <w:t>风险识别</w:t>
      </w:r>
      <w:r>
        <w:rPr>
          <w:rFonts w:ascii="Arial" w:hAnsi="Arial"/>
          <w:sz w:val="21"/>
        </w:rPr>
        <w:t>(</w:t>
      </w:r>
      <w:r>
        <w:rPr>
          <w:rFonts w:ascii="Arial" w:hAnsi="Arial"/>
          <w:sz w:val="21"/>
        </w:rPr>
        <w:t>见图</w:t>
      </w:r>
      <w:r>
        <w:rPr>
          <w:rFonts w:ascii="Arial" w:hAnsi="Arial"/>
          <w:sz w:val="21"/>
        </w:rPr>
        <w:t>2.1)</w:t>
      </w:r>
      <w:r>
        <w:rPr>
          <w:rFonts w:ascii="Arial" w:hAnsi="Arial"/>
          <w:sz w:val="21"/>
        </w:rPr>
        <w:t>旨在识别可能发生并产生不良影响的风险情景。对于这一步，不同的风险管理方法可以提出不同的策略。有些方法为了简化这一步骤，向用户提出了一系列基本方案</w:t>
      </w:r>
      <w:r>
        <w:rPr>
          <w:rFonts w:ascii="Arial" w:hAnsi="Arial"/>
          <w:sz w:val="21"/>
        </w:rPr>
        <w:t>(</w:t>
      </w:r>
      <w:r>
        <w:rPr>
          <w:rFonts w:ascii="Arial" w:hAnsi="Arial"/>
          <w:sz w:val="21"/>
        </w:rPr>
        <w:t>例如，为了信息系统的安全而采用的</w:t>
      </w:r>
      <w:r>
        <w:rPr>
          <w:rFonts w:ascii="Arial" w:hAnsi="Arial"/>
          <w:sz w:val="21"/>
        </w:rPr>
        <w:t xml:space="preserve"> MEHARI </w:t>
      </w:r>
      <w:r>
        <w:rPr>
          <w:rFonts w:ascii="Arial" w:hAnsi="Arial"/>
          <w:sz w:val="21"/>
        </w:rPr>
        <w:t>方法</w:t>
      </w:r>
      <w:r>
        <w:rPr>
          <w:rFonts w:ascii="Arial" w:hAnsi="Arial"/>
          <w:sz w:val="21"/>
        </w:rPr>
        <w:t>(</w:t>
      </w:r>
      <w:r>
        <w:rPr>
          <w:rFonts w:ascii="Arial" w:hAnsi="Arial"/>
          <w:sz w:val="21"/>
        </w:rPr>
        <w:t>见</w:t>
      </w:r>
      <w:r>
        <w:rPr>
          <w:rFonts w:ascii="Arial" w:hAnsi="Arial"/>
          <w:sz w:val="21"/>
        </w:rPr>
        <w:t xml:space="preserve">2.4.2) </w:t>
      </w:r>
      <w:r>
        <w:rPr>
          <w:rFonts w:ascii="Arial" w:hAnsi="Arial"/>
          <w:sz w:val="21"/>
        </w:rPr>
        <w:t>，以及为了无人机操作的安全而采用的</w:t>
      </w:r>
      <w:r>
        <w:rPr>
          <w:rFonts w:ascii="Arial" w:hAnsi="Arial"/>
          <w:sz w:val="21"/>
        </w:rPr>
        <w:t xml:space="preserve"> SORA </w:t>
      </w:r>
      <w:r>
        <w:rPr>
          <w:rFonts w:ascii="Arial" w:hAnsi="Arial"/>
          <w:sz w:val="21"/>
        </w:rPr>
        <w:t>方法</w:t>
      </w:r>
      <w:r>
        <w:rPr>
          <w:rFonts w:ascii="Arial" w:hAnsi="Arial"/>
          <w:sz w:val="21"/>
        </w:rPr>
        <w:t>(2.4.1))</w:t>
      </w:r>
      <w:r>
        <w:rPr>
          <w:rFonts w:ascii="Arial" w:hAnsi="Arial"/>
          <w:sz w:val="21"/>
        </w:rPr>
        <w:t>。其他方法提供工具或模型，帮助用户推理可能的情况。这样的方法可以采用演绎法或归纳法</w:t>
      </w:r>
      <w:r>
        <w:rPr>
          <w:rFonts w:ascii="Arial" w:hAnsi="Arial"/>
          <w:sz w:val="21"/>
        </w:rPr>
        <w:t>[84]</w:t>
      </w:r>
      <w:r>
        <w:rPr>
          <w:rFonts w:ascii="Arial" w:hAnsi="Arial"/>
          <w:sz w:val="21"/>
        </w:rPr>
        <w:t>。归纳法侧重于回答</w:t>
      </w:r>
      <w:r>
        <w:rPr>
          <w:rFonts w:ascii="Arial" w:hAnsi="Arial"/>
          <w:sz w:val="21"/>
        </w:rPr>
        <w:t>“</w:t>
      </w:r>
      <w:r>
        <w:rPr>
          <w:rFonts w:ascii="Arial" w:hAnsi="Arial"/>
          <w:sz w:val="21"/>
        </w:rPr>
        <w:t>给定的后果如何发生</w:t>
      </w:r>
      <w:r>
        <w:rPr>
          <w:rFonts w:ascii="Arial" w:hAnsi="Arial"/>
          <w:sz w:val="21"/>
        </w:rPr>
        <w:t>?”</w:t>
      </w:r>
      <w:r>
        <w:rPr>
          <w:rFonts w:ascii="Arial" w:hAnsi="Arial"/>
          <w:sz w:val="21"/>
        </w:rPr>
        <w:t>或者</w:t>
      </w:r>
      <w:r>
        <w:rPr>
          <w:rFonts w:ascii="Arial" w:hAnsi="Arial"/>
          <w:sz w:val="21"/>
        </w:rPr>
        <w:t>“</w:t>
      </w:r>
      <w:r>
        <w:rPr>
          <w:rFonts w:ascii="Arial" w:hAnsi="Arial"/>
          <w:sz w:val="21"/>
        </w:rPr>
        <w:t>给定结果的原因是什么</w:t>
      </w:r>
      <w:r>
        <w:rPr>
          <w:rFonts w:ascii="Arial" w:hAnsi="Arial"/>
          <w:sz w:val="21"/>
        </w:rPr>
        <w:t>?”.</w:t>
      </w:r>
      <w:r>
        <w:rPr>
          <w:rFonts w:ascii="Arial" w:hAnsi="Arial"/>
          <w:sz w:val="21"/>
        </w:rPr>
        <w:t>这种情况下最好的例子是错误</w:t>
      </w:r>
      <w:proofErr w:type="gramStart"/>
      <w:r>
        <w:rPr>
          <w:rFonts w:ascii="Arial" w:hAnsi="Arial"/>
          <w:sz w:val="21"/>
        </w:rPr>
        <w:t>树方法</w:t>
      </w:r>
      <w:proofErr w:type="gramEnd"/>
      <w:r>
        <w:rPr>
          <w:rFonts w:ascii="Arial" w:hAnsi="Arial"/>
          <w:sz w:val="21"/>
        </w:rPr>
        <w:t>和攻击树方法。同时，演绎方法从一个初始事件</w:t>
      </w:r>
      <w:r>
        <w:rPr>
          <w:rFonts w:ascii="Arial" w:hAnsi="Arial"/>
          <w:sz w:val="21"/>
        </w:rPr>
        <w:t>(</w:t>
      </w:r>
      <w:r>
        <w:rPr>
          <w:rFonts w:ascii="Arial" w:hAnsi="Arial"/>
          <w:sz w:val="21"/>
        </w:rPr>
        <w:t>组件故障或错误</w:t>
      </w:r>
      <w:r>
        <w:rPr>
          <w:rFonts w:ascii="Arial" w:hAnsi="Arial"/>
          <w:sz w:val="21"/>
        </w:rPr>
        <w:t>)</w:t>
      </w:r>
      <w:r>
        <w:rPr>
          <w:rFonts w:ascii="Arial" w:hAnsi="Arial"/>
          <w:sz w:val="21"/>
        </w:rPr>
        <w:t>开始，并试图回答</w:t>
      </w:r>
      <w:r>
        <w:rPr>
          <w:rFonts w:ascii="Arial" w:hAnsi="Arial"/>
          <w:sz w:val="21"/>
        </w:rPr>
        <w:t>“</w:t>
      </w:r>
      <w:r>
        <w:rPr>
          <w:rFonts w:ascii="Arial" w:hAnsi="Arial"/>
          <w:sz w:val="21"/>
        </w:rPr>
        <w:t>危险事件的后果是什么</w:t>
      </w:r>
      <w:r>
        <w:rPr>
          <w:rFonts w:ascii="Arial" w:hAnsi="Arial"/>
          <w:sz w:val="21"/>
        </w:rPr>
        <w:t>?”.</w:t>
      </w:r>
      <w:r>
        <w:rPr>
          <w:rFonts w:ascii="Arial" w:hAnsi="Arial"/>
          <w:sz w:val="21"/>
        </w:rPr>
        <w:t>这种方法的好例子是</w:t>
      </w:r>
      <w:r>
        <w:rPr>
          <w:rFonts w:ascii="Arial" w:hAnsi="Arial"/>
          <w:sz w:val="21"/>
        </w:rPr>
        <w:t xml:space="preserve"> HAZOP </w:t>
      </w:r>
      <w:r>
        <w:rPr>
          <w:rFonts w:ascii="Arial" w:hAnsi="Arial"/>
          <w:sz w:val="21"/>
        </w:rPr>
        <w:t>方法和</w:t>
      </w:r>
      <w:r>
        <w:rPr>
          <w:rFonts w:ascii="Arial" w:hAnsi="Arial"/>
          <w:sz w:val="21"/>
        </w:rPr>
        <w:t xml:space="preserve"> FMEA </w:t>
      </w:r>
      <w:r>
        <w:rPr>
          <w:rFonts w:ascii="Arial" w:hAnsi="Arial"/>
          <w:sz w:val="21"/>
        </w:rPr>
        <w:t>方法。以下部分描述了所有这些方法。</w:t>
      </w:r>
    </w:p>
    <w:p w14:paraId="776FF241" w14:textId="77777777" w:rsidR="00B44DA1" w:rsidRDefault="00B44DA1">
      <w:pPr>
        <w:spacing w:line="137"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1420"/>
        <w:gridCol w:w="1480"/>
        <w:gridCol w:w="1320"/>
        <w:gridCol w:w="1160"/>
        <w:gridCol w:w="1140"/>
        <w:gridCol w:w="1160"/>
        <w:gridCol w:w="1160"/>
      </w:tblGrid>
      <w:tr w:rsidR="00B44DA1" w14:paraId="6C58EACA" w14:textId="77777777">
        <w:trPr>
          <w:trHeight w:val="329"/>
        </w:trPr>
        <w:tc>
          <w:tcPr>
            <w:tcW w:w="1420" w:type="dxa"/>
            <w:tcBorders>
              <w:top w:val="single" w:sz="8" w:space="0" w:color="auto"/>
              <w:left w:val="single" w:sz="8" w:space="0" w:color="auto"/>
              <w:right w:val="single" w:sz="8" w:space="0" w:color="auto"/>
            </w:tcBorders>
            <w:vAlign w:val="bottom"/>
          </w:tcPr>
          <w:p w14:paraId="1CADAF76" w14:textId="77777777" w:rsidR="00B44DA1" w:rsidRDefault="00B44DA1">
            <w:pPr>
              <w:rPr>
                <w:sz w:val="24"/>
                <w:szCs w:val="24"/>
              </w:rPr>
            </w:pPr>
          </w:p>
        </w:tc>
        <w:tc>
          <w:tcPr>
            <w:tcW w:w="1480" w:type="dxa"/>
            <w:tcBorders>
              <w:top w:val="single" w:sz="8" w:space="0" w:color="auto"/>
              <w:bottom w:val="single" w:sz="8" w:space="0" w:color="auto"/>
              <w:right w:val="single" w:sz="8" w:space="0" w:color="auto"/>
            </w:tcBorders>
            <w:vAlign w:val="bottom"/>
          </w:tcPr>
          <w:p w14:paraId="4E31017B" w14:textId="77777777" w:rsidR="00B44DA1" w:rsidRDefault="00B32628">
            <w:pPr>
              <w:jc w:val="center"/>
              <w:rPr>
                <w:sz w:val="20"/>
                <w:szCs w:val="20"/>
              </w:rPr>
            </w:pPr>
            <w:r>
              <w:t>频繁</w:t>
            </w:r>
          </w:p>
        </w:tc>
        <w:tc>
          <w:tcPr>
            <w:tcW w:w="1320" w:type="dxa"/>
            <w:tcBorders>
              <w:top w:val="single" w:sz="8" w:space="0" w:color="auto"/>
              <w:bottom w:val="single" w:sz="8" w:space="0" w:color="34FF34"/>
              <w:right w:val="single" w:sz="8" w:space="0" w:color="auto"/>
            </w:tcBorders>
            <w:shd w:val="clear" w:color="auto" w:fill="34FF34"/>
            <w:vAlign w:val="bottom"/>
          </w:tcPr>
          <w:p w14:paraId="4912ADB1" w14:textId="77777777" w:rsidR="00B44DA1" w:rsidRDefault="00B32628">
            <w:pPr>
              <w:jc w:val="center"/>
              <w:rPr>
                <w:sz w:val="20"/>
                <w:szCs w:val="20"/>
              </w:rPr>
            </w:pPr>
            <w:r>
              <w:t>很低</w:t>
            </w:r>
          </w:p>
        </w:tc>
        <w:tc>
          <w:tcPr>
            <w:tcW w:w="1160" w:type="dxa"/>
            <w:tcBorders>
              <w:top w:val="single" w:sz="8" w:space="0" w:color="auto"/>
              <w:bottom w:val="single" w:sz="8" w:space="0" w:color="FCFF2F"/>
              <w:right w:val="single" w:sz="8" w:space="0" w:color="auto"/>
            </w:tcBorders>
            <w:shd w:val="clear" w:color="auto" w:fill="FCFF2F"/>
            <w:vAlign w:val="bottom"/>
          </w:tcPr>
          <w:p w14:paraId="6C9E2941" w14:textId="77777777" w:rsidR="00B44DA1" w:rsidRDefault="00B32628">
            <w:pPr>
              <w:jc w:val="center"/>
              <w:rPr>
                <w:sz w:val="20"/>
                <w:szCs w:val="20"/>
              </w:rPr>
            </w:pPr>
            <w:r>
              <w:t>中等</w:t>
            </w:r>
          </w:p>
        </w:tc>
        <w:tc>
          <w:tcPr>
            <w:tcW w:w="1140" w:type="dxa"/>
            <w:tcBorders>
              <w:top w:val="single" w:sz="8" w:space="0" w:color="auto"/>
              <w:bottom w:val="single" w:sz="8" w:space="0" w:color="F8FF00"/>
              <w:right w:val="single" w:sz="8" w:space="0" w:color="auto"/>
            </w:tcBorders>
            <w:shd w:val="clear" w:color="auto" w:fill="FE0000"/>
            <w:vAlign w:val="bottom"/>
          </w:tcPr>
          <w:p w14:paraId="0AA1872C" w14:textId="77777777" w:rsidR="00B44DA1" w:rsidRDefault="00B32628">
            <w:pPr>
              <w:jc w:val="center"/>
              <w:rPr>
                <w:sz w:val="20"/>
                <w:szCs w:val="20"/>
              </w:rPr>
            </w:pPr>
            <w:r>
              <w:t>很高</w:t>
            </w:r>
          </w:p>
        </w:tc>
        <w:tc>
          <w:tcPr>
            <w:tcW w:w="1160" w:type="dxa"/>
            <w:tcBorders>
              <w:top w:val="single" w:sz="8" w:space="0" w:color="auto"/>
              <w:bottom w:val="single" w:sz="8" w:space="0" w:color="FE0000"/>
              <w:right w:val="single" w:sz="8" w:space="0" w:color="auto"/>
            </w:tcBorders>
            <w:shd w:val="clear" w:color="auto" w:fill="FE0000"/>
            <w:vAlign w:val="bottom"/>
          </w:tcPr>
          <w:p w14:paraId="71CB4D77" w14:textId="77777777" w:rsidR="00B44DA1" w:rsidRDefault="00B32628">
            <w:pPr>
              <w:jc w:val="center"/>
              <w:rPr>
                <w:sz w:val="20"/>
                <w:szCs w:val="20"/>
              </w:rPr>
            </w:pPr>
            <w:r>
              <w:t>很高</w:t>
            </w:r>
          </w:p>
        </w:tc>
        <w:tc>
          <w:tcPr>
            <w:tcW w:w="1160" w:type="dxa"/>
            <w:tcBorders>
              <w:top w:val="single" w:sz="8" w:space="0" w:color="auto"/>
              <w:bottom w:val="single" w:sz="8" w:space="0" w:color="FE0000"/>
              <w:right w:val="single" w:sz="8" w:space="0" w:color="auto"/>
            </w:tcBorders>
            <w:shd w:val="clear" w:color="auto" w:fill="FE0000"/>
            <w:vAlign w:val="bottom"/>
          </w:tcPr>
          <w:p w14:paraId="1F67CE0F" w14:textId="77777777" w:rsidR="00B44DA1" w:rsidRDefault="00B32628">
            <w:pPr>
              <w:jc w:val="center"/>
              <w:rPr>
                <w:sz w:val="20"/>
                <w:szCs w:val="20"/>
              </w:rPr>
            </w:pPr>
            <w:r>
              <w:t>很高</w:t>
            </w:r>
          </w:p>
        </w:tc>
      </w:tr>
      <w:tr w:rsidR="00B44DA1" w14:paraId="03003647" w14:textId="77777777">
        <w:trPr>
          <w:trHeight w:val="300"/>
        </w:trPr>
        <w:tc>
          <w:tcPr>
            <w:tcW w:w="1420" w:type="dxa"/>
            <w:tcBorders>
              <w:left w:val="single" w:sz="8" w:space="0" w:color="auto"/>
              <w:right w:val="single" w:sz="8" w:space="0" w:color="auto"/>
            </w:tcBorders>
            <w:vAlign w:val="bottom"/>
          </w:tcPr>
          <w:p w14:paraId="2A344351" w14:textId="77777777" w:rsidR="00B44DA1" w:rsidRDefault="00B44DA1">
            <w:pPr>
              <w:rPr>
                <w:sz w:val="24"/>
                <w:szCs w:val="24"/>
              </w:rPr>
            </w:pPr>
          </w:p>
        </w:tc>
        <w:tc>
          <w:tcPr>
            <w:tcW w:w="1480" w:type="dxa"/>
            <w:tcBorders>
              <w:bottom w:val="single" w:sz="8" w:space="0" w:color="auto"/>
              <w:right w:val="single" w:sz="8" w:space="0" w:color="auto"/>
            </w:tcBorders>
            <w:vAlign w:val="bottom"/>
          </w:tcPr>
          <w:p w14:paraId="32073EB0" w14:textId="77777777" w:rsidR="00B44DA1" w:rsidRDefault="00B32628">
            <w:pPr>
              <w:jc w:val="center"/>
              <w:rPr>
                <w:sz w:val="20"/>
                <w:szCs w:val="20"/>
              </w:rPr>
            </w:pPr>
            <w:r>
              <w:t>可能</w:t>
            </w:r>
          </w:p>
        </w:tc>
        <w:tc>
          <w:tcPr>
            <w:tcW w:w="1320" w:type="dxa"/>
            <w:tcBorders>
              <w:bottom w:val="single" w:sz="8" w:space="0" w:color="34FF34"/>
              <w:right w:val="single" w:sz="8" w:space="0" w:color="auto"/>
            </w:tcBorders>
            <w:shd w:val="clear" w:color="auto" w:fill="34FF34"/>
            <w:vAlign w:val="bottom"/>
          </w:tcPr>
          <w:p w14:paraId="5AFCAB9F" w14:textId="77777777" w:rsidR="00B44DA1" w:rsidRDefault="00B32628">
            <w:pPr>
              <w:jc w:val="center"/>
              <w:rPr>
                <w:sz w:val="20"/>
                <w:szCs w:val="20"/>
              </w:rPr>
            </w:pPr>
            <w:r>
              <w:t>很低</w:t>
            </w:r>
          </w:p>
        </w:tc>
        <w:tc>
          <w:tcPr>
            <w:tcW w:w="1160" w:type="dxa"/>
            <w:tcBorders>
              <w:bottom w:val="single" w:sz="8" w:space="0" w:color="34FF34"/>
              <w:right w:val="single" w:sz="8" w:space="0" w:color="auto"/>
            </w:tcBorders>
            <w:shd w:val="clear" w:color="auto" w:fill="FCFF2F"/>
            <w:vAlign w:val="bottom"/>
          </w:tcPr>
          <w:p w14:paraId="2A50C9C1" w14:textId="77777777" w:rsidR="00B44DA1" w:rsidRDefault="00B32628">
            <w:pPr>
              <w:jc w:val="center"/>
              <w:rPr>
                <w:sz w:val="20"/>
                <w:szCs w:val="20"/>
              </w:rPr>
            </w:pPr>
            <w:r>
              <w:t>中等</w:t>
            </w:r>
          </w:p>
        </w:tc>
        <w:tc>
          <w:tcPr>
            <w:tcW w:w="1140" w:type="dxa"/>
            <w:tcBorders>
              <w:bottom w:val="single" w:sz="8" w:space="0" w:color="F8FF00"/>
              <w:right w:val="single" w:sz="8" w:space="0" w:color="auto"/>
            </w:tcBorders>
            <w:shd w:val="clear" w:color="auto" w:fill="F8FF00"/>
            <w:vAlign w:val="bottom"/>
          </w:tcPr>
          <w:p w14:paraId="7858C687" w14:textId="77777777" w:rsidR="00B44DA1" w:rsidRDefault="00B32628">
            <w:pPr>
              <w:jc w:val="center"/>
              <w:rPr>
                <w:sz w:val="20"/>
                <w:szCs w:val="20"/>
              </w:rPr>
            </w:pPr>
            <w:r>
              <w:t>中等</w:t>
            </w:r>
          </w:p>
        </w:tc>
        <w:tc>
          <w:tcPr>
            <w:tcW w:w="1160" w:type="dxa"/>
            <w:tcBorders>
              <w:bottom w:val="single" w:sz="8" w:space="0" w:color="F8FF00"/>
              <w:right w:val="single" w:sz="8" w:space="0" w:color="auto"/>
            </w:tcBorders>
            <w:shd w:val="clear" w:color="auto" w:fill="FE0000"/>
            <w:vAlign w:val="bottom"/>
          </w:tcPr>
          <w:p w14:paraId="00C52BF2" w14:textId="77777777" w:rsidR="00B44DA1" w:rsidRDefault="00B32628">
            <w:pPr>
              <w:jc w:val="center"/>
              <w:rPr>
                <w:sz w:val="20"/>
                <w:szCs w:val="20"/>
              </w:rPr>
            </w:pPr>
            <w:r>
              <w:t>很高</w:t>
            </w:r>
          </w:p>
        </w:tc>
        <w:tc>
          <w:tcPr>
            <w:tcW w:w="1160" w:type="dxa"/>
            <w:tcBorders>
              <w:bottom w:val="single" w:sz="8" w:space="0" w:color="FE0000"/>
              <w:right w:val="single" w:sz="8" w:space="0" w:color="auto"/>
            </w:tcBorders>
            <w:shd w:val="clear" w:color="auto" w:fill="FE0000"/>
            <w:vAlign w:val="bottom"/>
          </w:tcPr>
          <w:p w14:paraId="2733A2FB" w14:textId="77777777" w:rsidR="00B44DA1" w:rsidRDefault="00B32628">
            <w:pPr>
              <w:jc w:val="center"/>
              <w:rPr>
                <w:sz w:val="20"/>
                <w:szCs w:val="20"/>
              </w:rPr>
            </w:pPr>
            <w:r>
              <w:t>很高</w:t>
            </w:r>
          </w:p>
        </w:tc>
      </w:tr>
      <w:tr w:rsidR="00B44DA1" w14:paraId="7179B4E5" w14:textId="77777777">
        <w:trPr>
          <w:trHeight w:val="300"/>
        </w:trPr>
        <w:tc>
          <w:tcPr>
            <w:tcW w:w="1420" w:type="dxa"/>
            <w:tcBorders>
              <w:left w:val="single" w:sz="8" w:space="0" w:color="auto"/>
              <w:right w:val="single" w:sz="8" w:space="0" w:color="auto"/>
            </w:tcBorders>
            <w:vAlign w:val="bottom"/>
          </w:tcPr>
          <w:p w14:paraId="3A2EFE86" w14:textId="77777777" w:rsidR="00B44DA1" w:rsidRDefault="00B32628">
            <w:pPr>
              <w:ind w:left="140"/>
              <w:rPr>
                <w:sz w:val="20"/>
                <w:szCs w:val="20"/>
              </w:rPr>
            </w:pPr>
            <w:r>
              <w:t>可能性</w:t>
            </w:r>
          </w:p>
        </w:tc>
        <w:tc>
          <w:tcPr>
            <w:tcW w:w="1480" w:type="dxa"/>
            <w:tcBorders>
              <w:bottom w:val="single" w:sz="8" w:space="0" w:color="auto"/>
              <w:right w:val="single" w:sz="8" w:space="0" w:color="auto"/>
            </w:tcBorders>
            <w:vAlign w:val="bottom"/>
          </w:tcPr>
          <w:p w14:paraId="37E729C5" w14:textId="77777777" w:rsidR="00B44DA1" w:rsidRDefault="00B32628">
            <w:pPr>
              <w:jc w:val="center"/>
              <w:rPr>
                <w:sz w:val="20"/>
                <w:szCs w:val="20"/>
              </w:rPr>
            </w:pPr>
            <w:r>
              <w:t>偶尔</w:t>
            </w:r>
          </w:p>
        </w:tc>
        <w:tc>
          <w:tcPr>
            <w:tcW w:w="1320" w:type="dxa"/>
            <w:tcBorders>
              <w:bottom w:val="single" w:sz="8" w:space="0" w:color="34FF34"/>
              <w:right w:val="single" w:sz="8" w:space="0" w:color="auto"/>
            </w:tcBorders>
            <w:shd w:val="clear" w:color="auto" w:fill="34FF34"/>
            <w:vAlign w:val="bottom"/>
          </w:tcPr>
          <w:p w14:paraId="3A3A3D83" w14:textId="77777777" w:rsidR="00B44DA1" w:rsidRDefault="00B32628">
            <w:pPr>
              <w:jc w:val="center"/>
              <w:rPr>
                <w:sz w:val="20"/>
                <w:szCs w:val="20"/>
              </w:rPr>
            </w:pPr>
            <w:r>
              <w:t>很低</w:t>
            </w:r>
          </w:p>
        </w:tc>
        <w:tc>
          <w:tcPr>
            <w:tcW w:w="1160" w:type="dxa"/>
            <w:tcBorders>
              <w:bottom w:val="single" w:sz="8" w:space="0" w:color="34FF34"/>
              <w:right w:val="single" w:sz="8" w:space="0" w:color="auto"/>
            </w:tcBorders>
            <w:shd w:val="clear" w:color="auto" w:fill="34FF34"/>
            <w:vAlign w:val="bottom"/>
          </w:tcPr>
          <w:p w14:paraId="6756A759" w14:textId="77777777" w:rsidR="00B44DA1" w:rsidRDefault="00B32628">
            <w:pPr>
              <w:jc w:val="center"/>
              <w:rPr>
                <w:sz w:val="20"/>
                <w:szCs w:val="20"/>
              </w:rPr>
            </w:pPr>
            <w:r>
              <w:t>很低</w:t>
            </w:r>
          </w:p>
        </w:tc>
        <w:tc>
          <w:tcPr>
            <w:tcW w:w="1140" w:type="dxa"/>
            <w:tcBorders>
              <w:bottom w:val="single" w:sz="8" w:space="0" w:color="34FF34"/>
              <w:right w:val="single" w:sz="8" w:space="0" w:color="auto"/>
            </w:tcBorders>
            <w:shd w:val="clear" w:color="auto" w:fill="F8FF00"/>
            <w:vAlign w:val="bottom"/>
          </w:tcPr>
          <w:p w14:paraId="025EFC98" w14:textId="77777777" w:rsidR="00B44DA1" w:rsidRDefault="00B32628">
            <w:pPr>
              <w:jc w:val="center"/>
              <w:rPr>
                <w:sz w:val="20"/>
                <w:szCs w:val="20"/>
              </w:rPr>
            </w:pPr>
            <w:r>
              <w:t>中等</w:t>
            </w:r>
          </w:p>
        </w:tc>
        <w:tc>
          <w:tcPr>
            <w:tcW w:w="1160" w:type="dxa"/>
            <w:tcBorders>
              <w:bottom w:val="single" w:sz="8" w:space="0" w:color="F8FF00"/>
              <w:right w:val="single" w:sz="8" w:space="0" w:color="auto"/>
            </w:tcBorders>
            <w:shd w:val="clear" w:color="auto" w:fill="F8FF00"/>
            <w:vAlign w:val="bottom"/>
          </w:tcPr>
          <w:p w14:paraId="110CFEFB" w14:textId="77777777" w:rsidR="00B44DA1" w:rsidRDefault="00B32628">
            <w:pPr>
              <w:jc w:val="center"/>
              <w:rPr>
                <w:sz w:val="20"/>
                <w:szCs w:val="20"/>
              </w:rPr>
            </w:pPr>
            <w:r>
              <w:t>中等</w:t>
            </w:r>
          </w:p>
        </w:tc>
        <w:tc>
          <w:tcPr>
            <w:tcW w:w="1160" w:type="dxa"/>
            <w:tcBorders>
              <w:bottom w:val="single" w:sz="8" w:space="0" w:color="F8FF00"/>
              <w:right w:val="single" w:sz="8" w:space="0" w:color="auto"/>
            </w:tcBorders>
            <w:shd w:val="clear" w:color="auto" w:fill="FE0000"/>
            <w:vAlign w:val="bottom"/>
          </w:tcPr>
          <w:p w14:paraId="3A9E99A9" w14:textId="77777777" w:rsidR="00B44DA1" w:rsidRDefault="00B32628">
            <w:pPr>
              <w:jc w:val="center"/>
              <w:rPr>
                <w:sz w:val="20"/>
                <w:szCs w:val="20"/>
              </w:rPr>
            </w:pPr>
            <w:r>
              <w:t>很高</w:t>
            </w:r>
          </w:p>
        </w:tc>
      </w:tr>
      <w:tr w:rsidR="00B44DA1" w14:paraId="61C4C425" w14:textId="77777777">
        <w:trPr>
          <w:trHeight w:val="324"/>
        </w:trPr>
        <w:tc>
          <w:tcPr>
            <w:tcW w:w="1420" w:type="dxa"/>
            <w:tcBorders>
              <w:left w:val="single" w:sz="8" w:space="0" w:color="auto"/>
              <w:right w:val="single" w:sz="8" w:space="0" w:color="auto"/>
            </w:tcBorders>
            <w:vAlign w:val="bottom"/>
          </w:tcPr>
          <w:p w14:paraId="651DA07D" w14:textId="77777777" w:rsidR="00B44DA1" w:rsidRDefault="00B44DA1">
            <w:pPr>
              <w:rPr>
                <w:sz w:val="24"/>
                <w:szCs w:val="24"/>
              </w:rPr>
            </w:pPr>
          </w:p>
        </w:tc>
        <w:tc>
          <w:tcPr>
            <w:tcW w:w="1480" w:type="dxa"/>
            <w:tcBorders>
              <w:bottom w:val="single" w:sz="8" w:space="0" w:color="auto"/>
              <w:right w:val="single" w:sz="8" w:space="0" w:color="auto"/>
            </w:tcBorders>
            <w:vAlign w:val="bottom"/>
          </w:tcPr>
          <w:p w14:paraId="3CA2B972" w14:textId="77777777" w:rsidR="00B44DA1" w:rsidRDefault="00B32628">
            <w:pPr>
              <w:jc w:val="center"/>
              <w:rPr>
                <w:sz w:val="20"/>
                <w:szCs w:val="20"/>
              </w:rPr>
            </w:pPr>
            <w:r>
              <w:t>遥控器</w:t>
            </w:r>
          </w:p>
        </w:tc>
        <w:tc>
          <w:tcPr>
            <w:tcW w:w="1320" w:type="dxa"/>
            <w:tcBorders>
              <w:bottom w:val="single" w:sz="8" w:space="0" w:color="auto"/>
              <w:right w:val="single" w:sz="8" w:space="0" w:color="auto"/>
            </w:tcBorders>
            <w:shd w:val="clear" w:color="auto" w:fill="34FF34"/>
            <w:vAlign w:val="bottom"/>
          </w:tcPr>
          <w:p w14:paraId="49B122AE" w14:textId="77777777" w:rsidR="00B44DA1" w:rsidRDefault="00B32628">
            <w:pPr>
              <w:jc w:val="center"/>
              <w:rPr>
                <w:sz w:val="20"/>
                <w:szCs w:val="20"/>
              </w:rPr>
            </w:pPr>
            <w:r>
              <w:t>很低</w:t>
            </w:r>
          </w:p>
        </w:tc>
        <w:tc>
          <w:tcPr>
            <w:tcW w:w="1160" w:type="dxa"/>
            <w:tcBorders>
              <w:bottom w:val="single" w:sz="8" w:space="0" w:color="auto"/>
              <w:right w:val="single" w:sz="8" w:space="0" w:color="auto"/>
            </w:tcBorders>
            <w:shd w:val="clear" w:color="auto" w:fill="34FF34"/>
            <w:vAlign w:val="bottom"/>
          </w:tcPr>
          <w:p w14:paraId="2B8C4601" w14:textId="77777777" w:rsidR="00B44DA1" w:rsidRDefault="00B32628">
            <w:pPr>
              <w:jc w:val="center"/>
              <w:rPr>
                <w:sz w:val="20"/>
                <w:szCs w:val="20"/>
              </w:rPr>
            </w:pPr>
            <w:r>
              <w:t>很低</w:t>
            </w:r>
          </w:p>
        </w:tc>
        <w:tc>
          <w:tcPr>
            <w:tcW w:w="1140" w:type="dxa"/>
            <w:tcBorders>
              <w:bottom w:val="single" w:sz="8" w:space="0" w:color="auto"/>
              <w:right w:val="single" w:sz="8" w:space="0" w:color="auto"/>
            </w:tcBorders>
            <w:shd w:val="clear" w:color="auto" w:fill="34FF34"/>
            <w:vAlign w:val="bottom"/>
          </w:tcPr>
          <w:p w14:paraId="3F665135" w14:textId="77777777" w:rsidR="00B44DA1" w:rsidRDefault="00B32628">
            <w:pPr>
              <w:jc w:val="center"/>
              <w:rPr>
                <w:sz w:val="20"/>
                <w:szCs w:val="20"/>
              </w:rPr>
            </w:pPr>
            <w:r>
              <w:t>很低</w:t>
            </w:r>
          </w:p>
        </w:tc>
        <w:tc>
          <w:tcPr>
            <w:tcW w:w="1160" w:type="dxa"/>
            <w:tcBorders>
              <w:bottom w:val="single" w:sz="8" w:space="0" w:color="auto"/>
              <w:right w:val="single" w:sz="8" w:space="0" w:color="auto"/>
            </w:tcBorders>
            <w:shd w:val="clear" w:color="auto" w:fill="F8FF00"/>
            <w:vAlign w:val="bottom"/>
          </w:tcPr>
          <w:p w14:paraId="5346249C" w14:textId="77777777" w:rsidR="00B44DA1" w:rsidRDefault="00B32628">
            <w:pPr>
              <w:jc w:val="center"/>
              <w:rPr>
                <w:sz w:val="20"/>
                <w:szCs w:val="20"/>
              </w:rPr>
            </w:pPr>
            <w:r>
              <w:t>中等</w:t>
            </w:r>
          </w:p>
        </w:tc>
        <w:tc>
          <w:tcPr>
            <w:tcW w:w="1160" w:type="dxa"/>
            <w:tcBorders>
              <w:bottom w:val="single" w:sz="8" w:space="0" w:color="auto"/>
              <w:right w:val="single" w:sz="8" w:space="0" w:color="auto"/>
            </w:tcBorders>
            <w:shd w:val="clear" w:color="auto" w:fill="F8FF00"/>
            <w:vAlign w:val="bottom"/>
          </w:tcPr>
          <w:p w14:paraId="44F76404" w14:textId="77777777" w:rsidR="00B44DA1" w:rsidRDefault="00B32628">
            <w:pPr>
              <w:jc w:val="center"/>
              <w:rPr>
                <w:sz w:val="20"/>
                <w:szCs w:val="20"/>
              </w:rPr>
            </w:pPr>
            <w:r>
              <w:t>中等</w:t>
            </w:r>
          </w:p>
        </w:tc>
      </w:tr>
      <w:tr w:rsidR="00B44DA1" w14:paraId="5F0A74D3" w14:textId="77777777">
        <w:trPr>
          <w:trHeight w:val="280"/>
        </w:trPr>
        <w:tc>
          <w:tcPr>
            <w:tcW w:w="1420" w:type="dxa"/>
            <w:tcBorders>
              <w:left w:val="single" w:sz="8" w:space="0" w:color="auto"/>
              <w:bottom w:val="single" w:sz="8" w:space="0" w:color="auto"/>
              <w:right w:val="single" w:sz="8" w:space="0" w:color="auto"/>
            </w:tcBorders>
            <w:vAlign w:val="bottom"/>
          </w:tcPr>
          <w:p w14:paraId="54A59F59" w14:textId="77777777" w:rsidR="00B44DA1" w:rsidRDefault="00B44DA1">
            <w:pPr>
              <w:rPr>
                <w:sz w:val="24"/>
                <w:szCs w:val="24"/>
              </w:rPr>
            </w:pPr>
          </w:p>
        </w:tc>
        <w:tc>
          <w:tcPr>
            <w:tcW w:w="1480" w:type="dxa"/>
            <w:tcBorders>
              <w:top w:val="single" w:sz="8" w:space="0" w:color="auto"/>
              <w:bottom w:val="single" w:sz="8" w:space="0" w:color="auto"/>
              <w:right w:val="single" w:sz="8" w:space="0" w:color="auto"/>
            </w:tcBorders>
            <w:vAlign w:val="bottom"/>
          </w:tcPr>
          <w:p w14:paraId="70DF065A" w14:textId="77777777" w:rsidR="00B44DA1" w:rsidRDefault="00B32628">
            <w:pPr>
              <w:spacing w:line="280" w:lineRule="exact"/>
              <w:jc w:val="center"/>
              <w:rPr>
                <w:sz w:val="20"/>
                <w:szCs w:val="20"/>
              </w:rPr>
            </w:pPr>
            <w:r>
              <w:t>不太可能</w:t>
            </w:r>
          </w:p>
        </w:tc>
        <w:tc>
          <w:tcPr>
            <w:tcW w:w="1320" w:type="dxa"/>
            <w:tcBorders>
              <w:top w:val="single" w:sz="8" w:space="0" w:color="34FF34"/>
              <w:bottom w:val="single" w:sz="8" w:space="0" w:color="auto"/>
              <w:right w:val="single" w:sz="8" w:space="0" w:color="auto"/>
            </w:tcBorders>
            <w:shd w:val="clear" w:color="auto" w:fill="34FF34"/>
            <w:vAlign w:val="bottom"/>
          </w:tcPr>
          <w:p w14:paraId="37038F8D" w14:textId="77777777" w:rsidR="00B44DA1" w:rsidRDefault="00B32628">
            <w:pPr>
              <w:spacing w:line="280" w:lineRule="exact"/>
              <w:jc w:val="center"/>
              <w:rPr>
                <w:sz w:val="20"/>
                <w:szCs w:val="20"/>
              </w:rPr>
            </w:pPr>
            <w:r>
              <w:t>很低</w:t>
            </w:r>
          </w:p>
        </w:tc>
        <w:tc>
          <w:tcPr>
            <w:tcW w:w="1160" w:type="dxa"/>
            <w:tcBorders>
              <w:top w:val="single" w:sz="8" w:space="0" w:color="34FF34"/>
              <w:bottom w:val="single" w:sz="8" w:space="0" w:color="auto"/>
              <w:right w:val="single" w:sz="8" w:space="0" w:color="auto"/>
            </w:tcBorders>
            <w:shd w:val="clear" w:color="auto" w:fill="34FF34"/>
            <w:vAlign w:val="bottom"/>
          </w:tcPr>
          <w:p w14:paraId="1EA6DA95" w14:textId="77777777" w:rsidR="00B44DA1" w:rsidRDefault="00B32628">
            <w:pPr>
              <w:spacing w:line="280" w:lineRule="exact"/>
              <w:jc w:val="center"/>
              <w:rPr>
                <w:sz w:val="20"/>
                <w:szCs w:val="20"/>
              </w:rPr>
            </w:pPr>
            <w:r>
              <w:t>很低</w:t>
            </w:r>
          </w:p>
        </w:tc>
        <w:tc>
          <w:tcPr>
            <w:tcW w:w="1140" w:type="dxa"/>
            <w:tcBorders>
              <w:top w:val="single" w:sz="8" w:space="0" w:color="34FF34"/>
              <w:bottom w:val="single" w:sz="8" w:space="0" w:color="auto"/>
              <w:right w:val="single" w:sz="8" w:space="0" w:color="auto"/>
            </w:tcBorders>
            <w:shd w:val="clear" w:color="auto" w:fill="34FF34"/>
            <w:vAlign w:val="bottom"/>
          </w:tcPr>
          <w:p w14:paraId="021C4F1D" w14:textId="77777777" w:rsidR="00B44DA1" w:rsidRDefault="00B32628">
            <w:pPr>
              <w:spacing w:line="280" w:lineRule="exact"/>
              <w:jc w:val="center"/>
              <w:rPr>
                <w:sz w:val="20"/>
                <w:szCs w:val="20"/>
              </w:rPr>
            </w:pPr>
            <w:r>
              <w:t>很低</w:t>
            </w:r>
          </w:p>
        </w:tc>
        <w:tc>
          <w:tcPr>
            <w:tcW w:w="1160" w:type="dxa"/>
            <w:tcBorders>
              <w:top w:val="single" w:sz="8" w:space="0" w:color="34FF34"/>
              <w:bottom w:val="single" w:sz="8" w:space="0" w:color="auto"/>
              <w:right w:val="single" w:sz="8" w:space="0" w:color="auto"/>
            </w:tcBorders>
            <w:shd w:val="clear" w:color="auto" w:fill="34FF34"/>
            <w:vAlign w:val="bottom"/>
          </w:tcPr>
          <w:p w14:paraId="1313BBDE" w14:textId="77777777" w:rsidR="00B44DA1" w:rsidRDefault="00B32628">
            <w:pPr>
              <w:spacing w:line="280" w:lineRule="exact"/>
              <w:jc w:val="center"/>
              <w:rPr>
                <w:sz w:val="20"/>
                <w:szCs w:val="20"/>
              </w:rPr>
            </w:pPr>
            <w:r>
              <w:t>很低</w:t>
            </w:r>
          </w:p>
        </w:tc>
        <w:tc>
          <w:tcPr>
            <w:tcW w:w="1160" w:type="dxa"/>
            <w:tcBorders>
              <w:top w:val="single" w:sz="8" w:space="0" w:color="F8FF00"/>
              <w:bottom w:val="single" w:sz="8" w:space="0" w:color="auto"/>
              <w:right w:val="single" w:sz="8" w:space="0" w:color="auto"/>
            </w:tcBorders>
            <w:shd w:val="clear" w:color="auto" w:fill="F8FF00"/>
            <w:vAlign w:val="bottom"/>
          </w:tcPr>
          <w:p w14:paraId="771AED31" w14:textId="77777777" w:rsidR="00B44DA1" w:rsidRDefault="00B32628">
            <w:pPr>
              <w:spacing w:line="280" w:lineRule="exact"/>
              <w:jc w:val="center"/>
              <w:rPr>
                <w:sz w:val="20"/>
                <w:szCs w:val="20"/>
              </w:rPr>
            </w:pPr>
            <w:r>
              <w:t>中等</w:t>
            </w:r>
          </w:p>
        </w:tc>
      </w:tr>
      <w:tr w:rsidR="00B44DA1" w14:paraId="628FA71B" w14:textId="77777777">
        <w:trPr>
          <w:trHeight w:val="304"/>
        </w:trPr>
        <w:tc>
          <w:tcPr>
            <w:tcW w:w="1420" w:type="dxa"/>
            <w:tcBorders>
              <w:left w:val="single" w:sz="8" w:space="0" w:color="auto"/>
            </w:tcBorders>
            <w:vAlign w:val="bottom"/>
          </w:tcPr>
          <w:p w14:paraId="2F309E97" w14:textId="77777777" w:rsidR="00B44DA1" w:rsidRDefault="00B44DA1">
            <w:pPr>
              <w:rPr>
                <w:sz w:val="24"/>
                <w:szCs w:val="24"/>
              </w:rPr>
            </w:pPr>
          </w:p>
        </w:tc>
        <w:tc>
          <w:tcPr>
            <w:tcW w:w="1480" w:type="dxa"/>
            <w:tcBorders>
              <w:right w:val="single" w:sz="8" w:space="0" w:color="auto"/>
            </w:tcBorders>
            <w:vAlign w:val="bottom"/>
          </w:tcPr>
          <w:p w14:paraId="7740DBD2" w14:textId="77777777" w:rsidR="00B44DA1" w:rsidRDefault="00B44DA1">
            <w:pPr>
              <w:rPr>
                <w:sz w:val="24"/>
                <w:szCs w:val="24"/>
              </w:rPr>
            </w:pPr>
          </w:p>
        </w:tc>
        <w:tc>
          <w:tcPr>
            <w:tcW w:w="1320" w:type="dxa"/>
            <w:tcBorders>
              <w:bottom w:val="single" w:sz="8" w:space="0" w:color="auto"/>
              <w:right w:val="single" w:sz="8" w:space="0" w:color="auto"/>
            </w:tcBorders>
            <w:vAlign w:val="bottom"/>
          </w:tcPr>
          <w:p w14:paraId="0E3E06BF" w14:textId="77777777" w:rsidR="00B44DA1" w:rsidRDefault="00B32628">
            <w:pPr>
              <w:jc w:val="center"/>
              <w:rPr>
                <w:sz w:val="20"/>
                <w:szCs w:val="20"/>
              </w:rPr>
            </w:pPr>
            <w:r>
              <w:t>可以忽略不计</w:t>
            </w:r>
          </w:p>
        </w:tc>
        <w:tc>
          <w:tcPr>
            <w:tcW w:w="1160" w:type="dxa"/>
            <w:tcBorders>
              <w:bottom w:val="single" w:sz="8" w:space="0" w:color="auto"/>
              <w:right w:val="single" w:sz="8" w:space="0" w:color="auto"/>
            </w:tcBorders>
            <w:vAlign w:val="bottom"/>
          </w:tcPr>
          <w:p w14:paraId="7C957FCF" w14:textId="77777777" w:rsidR="00B44DA1" w:rsidRDefault="00B32628">
            <w:pPr>
              <w:ind w:left="140"/>
              <w:rPr>
                <w:sz w:val="20"/>
                <w:szCs w:val="20"/>
              </w:rPr>
            </w:pPr>
            <w:r>
              <w:t>小</w:t>
            </w:r>
          </w:p>
        </w:tc>
        <w:tc>
          <w:tcPr>
            <w:tcW w:w="1140" w:type="dxa"/>
            <w:tcBorders>
              <w:bottom w:val="single" w:sz="8" w:space="0" w:color="auto"/>
              <w:right w:val="single" w:sz="8" w:space="0" w:color="auto"/>
            </w:tcBorders>
            <w:vAlign w:val="bottom"/>
          </w:tcPr>
          <w:p w14:paraId="0E5531C5" w14:textId="77777777" w:rsidR="00B44DA1" w:rsidRDefault="00B32628">
            <w:pPr>
              <w:ind w:right="17"/>
              <w:jc w:val="center"/>
              <w:rPr>
                <w:sz w:val="20"/>
                <w:szCs w:val="20"/>
              </w:rPr>
            </w:pPr>
            <w:r>
              <w:t>认真的</w:t>
            </w:r>
          </w:p>
        </w:tc>
        <w:tc>
          <w:tcPr>
            <w:tcW w:w="1160" w:type="dxa"/>
            <w:tcBorders>
              <w:bottom w:val="single" w:sz="8" w:space="0" w:color="auto"/>
              <w:right w:val="single" w:sz="8" w:space="0" w:color="auto"/>
            </w:tcBorders>
            <w:vAlign w:val="bottom"/>
          </w:tcPr>
          <w:p w14:paraId="756318EC" w14:textId="77777777" w:rsidR="00B44DA1" w:rsidRDefault="00B32628">
            <w:pPr>
              <w:ind w:left="140"/>
              <w:rPr>
                <w:sz w:val="20"/>
                <w:szCs w:val="20"/>
              </w:rPr>
            </w:pPr>
            <w:r>
              <w:t>梅杰</w:t>
            </w:r>
          </w:p>
        </w:tc>
        <w:tc>
          <w:tcPr>
            <w:tcW w:w="1160" w:type="dxa"/>
            <w:tcBorders>
              <w:bottom w:val="single" w:sz="8" w:space="0" w:color="auto"/>
              <w:right w:val="single" w:sz="8" w:space="0" w:color="auto"/>
            </w:tcBorders>
            <w:vAlign w:val="bottom"/>
          </w:tcPr>
          <w:p w14:paraId="75C00513" w14:textId="77777777" w:rsidR="00B44DA1" w:rsidRDefault="00B32628">
            <w:pPr>
              <w:ind w:left="120"/>
              <w:rPr>
                <w:sz w:val="20"/>
                <w:szCs w:val="20"/>
              </w:rPr>
            </w:pPr>
            <w:r>
              <w:t>情况危急</w:t>
            </w:r>
          </w:p>
        </w:tc>
      </w:tr>
      <w:tr w:rsidR="00B44DA1" w14:paraId="0D7B23CA" w14:textId="77777777">
        <w:trPr>
          <w:trHeight w:val="304"/>
        </w:trPr>
        <w:tc>
          <w:tcPr>
            <w:tcW w:w="1420" w:type="dxa"/>
            <w:tcBorders>
              <w:left w:val="single" w:sz="8" w:space="0" w:color="auto"/>
              <w:bottom w:val="single" w:sz="8" w:space="0" w:color="auto"/>
            </w:tcBorders>
            <w:vAlign w:val="bottom"/>
          </w:tcPr>
          <w:p w14:paraId="3C0AA4BB" w14:textId="77777777" w:rsidR="00B44DA1" w:rsidRDefault="00B44DA1">
            <w:pPr>
              <w:rPr>
                <w:sz w:val="24"/>
                <w:szCs w:val="24"/>
              </w:rPr>
            </w:pPr>
          </w:p>
        </w:tc>
        <w:tc>
          <w:tcPr>
            <w:tcW w:w="1480" w:type="dxa"/>
            <w:tcBorders>
              <w:bottom w:val="single" w:sz="8" w:space="0" w:color="auto"/>
              <w:right w:val="single" w:sz="8" w:space="0" w:color="auto"/>
            </w:tcBorders>
            <w:vAlign w:val="bottom"/>
          </w:tcPr>
          <w:p w14:paraId="7F5E5F50" w14:textId="77777777" w:rsidR="00B44DA1" w:rsidRDefault="00B44DA1">
            <w:pPr>
              <w:rPr>
                <w:sz w:val="24"/>
                <w:szCs w:val="24"/>
              </w:rPr>
            </w:pPr>
          </w:p>
        </w:tc>
        <w:tc>
          <w:tcPr>
            <w:tcW w:w="1320" w:type="dxa"/>
            <w:tcBorders>
              <w:bottom w:val="single" w:sz="8" w:space="0" w:color="auto"/>
            </w:tcBorders>
            <w:vAlign w:val="bottom"/>
          </w:tcPr>
          <w:p w14:paraId="627B87E8" w14:textId="77777777" w:rsidR="00B44DA1" w:rsidRDefault="00B44DA1">
            <w:pPr>
              <w:rPr>
                <w:sz w:val="24"/>
                <w:szCs w:val="24"/>
              </w:rPr>
            </w:pPr>
          </w:p>
        </w:tc>
        <w:tc>
          <w:tcPr>
            <w:tcW w:w="1160" w:type="dxa"/>
            <w:tcBorders>
              <w:bottom w:val="single" w:sz="8" w:space="0" w:color="auto"/>
            </w:tcBorders>
            <w:vAlign w:val="bottom"/>
          </w:tcPr>
          <w:p w14:paraId="3819B542" w14:textId="77777777" w:rsidR="00B44DA1" w:rsidRDefault="00B44DA1">
            <w:pPr>
              <w:rPr>
                <w:sz w:val="24"/>
                <w:szCs w:val="24"/>
              </w:rPr>
            </w:pPr>
          </w:p>
        </w:tc>
        <w:tc>
          <w:tcPr>
            <w:tcW w:w="1140" w:type="dxa"/>
            <w:tcBorders>
              <w:bottom w:val="single" w:sz="8" w:space="0" w:color="auto"/>
            </w:tcBorders>
            <w:vAlign w:val="bottom"/>
          </w:tcPr>
          <w:p w14:paraId="4D4B86FB" w14:textId="77777777" w:rsidR="00B44DA1" w:rsidRDefault="00B32628">
            <w:pPr>
              <w:ind w:right="77"/>
              <w:jc w:val="center"/>
              <w:rPr>
                <w:sz w:val="20"/>
                <w:szCs w:val="20"/>
              </w:rPr>
            </w:pPr>
            <w:r>
              <w:t>严重程度</w:t>
            </w:r>
          </w:p>
        </w:tc>
        <w:tc>
          <w:tcPr>
            <w:tcW w:w="1160" w:type="dxa"/>
            <w:tcBorders>
              <w:bottom w:val="single" w:sz="8" w:space="0" w:color="auto"/>
            </w:tcBorders>
            <w:vAlign w:val="bottom"/>
          </w:tcPr>
          <w:p w14:paraId="65863B80" w14:textId="77777777" w:rsidR="00B44DA1" w:rsidRDefault="00B44DA1">
            <w:pPr>
              <w:rPr>
                <w:sz w:val="24"/>
                <w:szCs w:val="24"/>
              </w:rPr>
            </w:pPr>
          </w:p>
        </w:tc>
        <w:tc>
          <w:tcPr>
            <w:tcW w:w="1160" w:type="dxa"/>
            <w:tcBorders>
              <w:bottom w:val="single" w:sz="8" w:space="0" w:color="auto"/>
              <w:right w:val="single" w:sz="8" w:space="0" w:color="auto"/>
            </w:tcBorders>
            <w:vAlign w:val="bottom"/>
          </w:tcPr>
          <w:p w14:paraId="69A5820D" w14:textId="77777777" w:rsidR="00B44DA1" w:rsidRDefault="00B44DA1">
            <w:pPr>
              <w:rPr>
                <w:sz w:val="24"/>
                <w:szCs w:val="24"/>
              </w:rPr>
            </w:pPr>
          </w:p>
        </w:tc>
      </w:tr>
    </w:tbl>
    <w:p w14:paraId="4818A18C" w14:textId="77777777" w:rsidR="00B44DA1" w:rsidRDefault="00B44DA1">
      <w:pPr>
        <w:spacing w:line="189" w:lineRule="exact"/>
        <w:rPr>
          <w:sz w:val="20"/>
          <w:szCs w:val="20"/>
        </w:rPr>
      </w:pPr>
    </w:p>
    <w:p w14:paraId="73FA554B" w14:textId="77777777" w:rsidR="00B44DA1" w:rsidRDefault="00B32628">
      <w:pPr>
        <w:ind w:left="840"/>
      </w:pPr>
      <w:r>
        <w:rPr>
          <w:rFonts w:ascii="Arial" w:hAnsi="Arial"/>
          <w:sz w:val="20"/>
        </w:rPr>
        <w:t>表</w:t>
      </w:r>
      <w:r>
        <w:rPr>
          <w:rFonts w:ascii="Arial" w:hAnsi="Arial"/>
          <w:sz w:val="20"/>
        </w:rPr>
        <w:t xml:space="preserve">2.2: iso14971- </w:t>
      </w:r>
      <w:r>
        <w:rPr>
          <w:rFonts w:ascii="Arial" w:hAnsi="Arial"/>
          <w:sz w:val="20"/>
        </w:rPr>
        <w:t>医疗器械风险管理中的风险评估矩阵</w:t>
      </w:r>
    </w:p>
    <w:p w14:paraId="65A70B7D" w14:textId="77777777" w:rsidR="00B44DA1" w:rsidRDefault="00B44DA1">
      <w:pPr>
        <w:spacing w:line="375" w:lineRule="exact"/>
        <w:rPr>
          <w:sz w:val="20"/>
          <w:szCs w:val="20"/>
        </w:rPr>
      </w:pPr>
    </w:p>
    <w:p w14:paraId="5470B451" w14:textId="77777777" w:rsidR="00B44DA1" w:rsidRDefault="00B32628">
      <w:pPr>
        <w:spacing w:line="285" w:lineRule="auto"/>
        <w:ind w:left="720" w:right="26" w:hanging="212"/>
        <w:jc w:val="both"/>
      </w:pPr>
      <w:r>
        <w:rPr>
          <w:rFonts w:ascii="Arial" w:hAnsi="Arial"/>
          <w:sz w:val="21"/>
        </w:rPr>
        <w:t>风险分析</w:t>
      </w:r>
      <w:r>
        <w:rPr>
          <w:rFonts w:ascii="Arial" w:hAnsi="Arial"/>
          <w:sz w:val="21"/>
        </w:rPr>
        <w:t>(</w:t>
      </w:r>
      <w:r>
        <w:rPr>
          <w:rFonts w:ascii="Arial" w:hAnsi="Arial"/>
          <w:sz w:val="21"/>
        </w:rPr>
        <w:t>见图</w:t>
      </w:r>
      <w:r>
        <w:rPr>
          <w:rFonts w:ascii="Arial" w:hAnsi="Arial"/>
          <w:sz w:val="21"/>
        </w:rPr>
        <w:t>2.1)</w:t>
      </w:r>
      <w:r>
        <w:rPr>
          <w:rFonts w:ascii="Arial" w:hAnsi="Arial"/>
          <w:sz w:val="21"/>
        </w:rPr>
        <w:t>是理解与风险识别中确定的情景相关的风险性质的活动。如前所述，风险是结果的可能性和严重性的组合，因此风险分析涉及到对这些因素的估计</w:t>
      </w:r>
      <w:r>
        <w:rPr>
          <w:rFonts w:ascii="Arial" w:hAnsi="Arial"/>
          <w:sz w:val="21"/>
        </w:rPr>
        <w:t>[85]</w:t>
      </w:r>
      <w:r>
        <w:rPr>
          <w:rFonts w:ascii="Arial" w:hAnsi="Arial"/>
          <w:sz w:val="21"/>
        </w:rPr>
        <w:t>。可能性和严重程度的估计可以是定性的或定量的。为了安全起见，根据</w:t>
      </w:r>
      <w:r>
        <w:rPr>
          <w:rFonts w:ascii="Arial" w:hAnsi="Arial"/>
          <w:sz w:val="21"/>
        </w:rPr>
        <w:t xml:space="preserve"> Khan </w:t>
      </w:r>
      <w:r>
        <w:rPr>
          <w:rFonts w:ascii="Arial" w:hAnsi="Arial"/>
          <w:sz w:val="21"/>
        </w:rPr>
        <w:t>等</w:t>
      </w:r>
      <w:r>
        <w:rPr>
          <w:rFonts w:ascii="Arial" w:hAnsi="Arial"/>
          <w:sz w:val="21"/>
        </w:rPr>
        <w:t>[86]</w:t>
      </w:r>
      <w:r>
        <w:rPr>
          <w:rFonts w:ascii="Arial" w:hAnsi="Arial"/>
          <w:sz w:val="21"/>
        </w:rPr>
        <w:t>的观察，定量方法和混合方法比定性方法被越来越多地考虑。同时，为了安全，定性方法是最好的</w:t>
      </w:r>
      <w:r>
        <w:rPr>
          <w:rFonts w:ascii="Arial" w:hAnsi="Arial"/>
          <w:sz w:val="21"/>
        </w:rPr>
        <w:t>[87]</w:t>
      </w:r>
      <w:r>
        <w:rPr>
          <w:rFonts w:ascii="Arial" w:hAnsi="Arial"/>
          <w:sz w:val="21"/>
        </w:rPr>
        <w:t>。这些现象的原因可能是数据的可用性。在安全方面，有关部件故障或意外的资料通常可供查阅</w:t>
      </w:r>
      <w:r>
        <w:rPr>
          <w:rFonts w:ascii="Arial" w:hAnsi="Arial"/>
          <w:sz w:val="21"/>
        </w:rPr>
        <w:t>(</w:t>
      </w:r>
      <w:r>
        <w:rPr>
          <w:rFonts w:ascii="Arial" w:hAnsi="Arial"/>
          <w:sz w:val="21"/>
        </w:rPr>
        <w:t>例如通过测试，我们可以估计机械</w:t>
      </w:r>
      <w:r>
        <w:rPr>
          <w:rFonts w:ascii="Arial" w:hAnsi="Arial"/>
          <w:sz w:val="21"/>
        </w:rPr>
        <w:t>/</w:t>
      </w:r>
      <w:r>
        <w:rPr>
          <w:rFonts w:ascii="Arial" w:hAnsi="Arial"/>
          <w:sz w:val="21"/>
        </w:rPr>
        <w:t>电子元件的寿命周期</w:t>
      </w:r>
      <w:r>
        <w:rPr>
          <w:rFonts w:ascii="Arial" w:hAnsi="Arial"/>
          <w:sz w:val="21"/>
        </w:rPr>
        <w:t xml:space="preserve">) </w:t>
      </w:r>
      <w:r>
        <w:rPr>
          <w:rFonts w:ascii="Arial" w:hAnsi="Arial"/>
          <w:sz w:val="21"/>
        </w:rPr>
        <w:t>，而有关安全意外的资料则可公开收集</w:t>
      </w:r>
      <w:r>
        <w:rPr>
          <w:rFonts w:ascii="Arial" w:hAnsi="Arial"/>
          <w:sz w:val="21"/>
        </w:rPr>
        <w:t>(</w:t>
      </w:r>
      <w:r>
        <w:rPr>
          <w:rFonts w:ascii="Arial" w:hAnsi="Arial"/>
          <w:sz w:val="21"/>
        </w:rPr>
        <w:t>新闻</w:t>
      </w:r>
      <w:r>
        <w:rPr>
          <w:rFonts w:ascii="Arial" w:hAnsi="Arial"/>
          <w:sz w:val="21"/>
        </w:rPr>
        <w:t xml:space="preserve"> -</w:t>
      </w:r>
    </w:p>
    <w:p w14:paraId="02C27593" w14:textId="77777777" w:rsidR="00B44DA1" w:rsidRDefault="00B44DA1">
      <w:pPr>
        <w:sectPr w:rsidR="00B44DA1">
          <w:pgSz w:w="11900" w:h="16838"/>
          <w:pgMar w:top="1427" w:right="1440" w:bottom="1440" w:left="1440" w:header="0" w:footer="0" w:gutter="0"/>
          <w:cols w:space="720" w:equalWidth="0">
            <w:col w:w="9026"/>
          </w:cols>
        </w:sectPr>
      </w:pPr>
    </w:p>
    <w:p w14:paraId="79253C53" w14:textId="77777777" w:rsidR="00B44DA1" w:rsidRDefault="00B32628">
      <w:pPr>
        <w:ind w:left="180"/>
      </w:pPr>
      <w:bookmarkStart w:id="41" w:name="page42"/>
      <w:bookmarkEnd w:id="41"/>
      <w:r>
        <w:rPr>
          <w:rFonts w:ascii="Arial" w:hAnsi="Arial"/>
        </w:rPr>
        <w:lastRenderedPageBreak/>
        <w:t>24</w:t>
      </w:r>
      <w:r>
        <w:rPr>
          <w:rFonts w:ascii="Arial" w:hAnsi="Arial"/>
        </w:rPr>
        <w:t>章</w:t>
      </w:r>
      <w:r>
        <w:rPr>
          <w:rFonts w:ascii="Arial" w:hAnsi="Arial"/>
        </w:rPr>
        <w:t xml:space="preserve">2. </w:t>
      </w:r>
      <w:r>
        <w:rPr>
          <w:rFonts w:ascii="Arial" w:hAnsi="Arial"/>
        </w:rPr>
        <w:t>安全与保安</w:t>
      </w:r>
      <w:r>
        <w:rPr>
          <w:rFonts w:ascii="Arial" w:hAnsi="Arial"/>
        </w:rPr>
        <w:t>/</w:t>
      </w:r>
      <w:r>
        <w:rPr>
          <w:rFonts w:ascii="Arial" w:hAnsi="Arial"/>
        </w:rPr>
        <w:t>网络安全的比较</w:t>
      </w:r>
    </w:p>
    <w:p w14:paraId="248837A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54464" behindDoc="1" locked="0" layoutInCell="0" allowOverlap="1" wp14:anchorId="180FA57E" wp14:editId="2B4C8DBE">
                <wp:simplePos x="0" y="0"/>
                <wp:positionH relativeFrom="column">
                  <wp:posOffset>114300</wp:posOffset>
                </wp:positionH>
                <wp:positionV relativeFrom="paragraph">
                  <wp:posOffset>25400</wp:posOffset>
                </wp:positionV>
                <wp:extent cx="5600700" cy="0"/>
                <wp:effectExtent l="0" t="0" r="0" b="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404450D9" id="Shape 55" o:spid="_x0000_s1026" style="position:absolute;left:0;text-align:left;z-index:-25186201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WXHyU7oBAACC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18CB3FF5" w14:textId="77777777" w:rsidR="00B44DA1" w:rsidRDefault="00B44DA1">
      <w:pPr>
        <w:spacing w:line="200" w:lineRule="exact"/>
        <w:rPr>
          <w:sz w:val="20"/>
          <w:szCs w:val="20"/>
        </w:rPr>
      </w:pPr>
    </w:p>
    <w:p w14:paraId="48616861" w14:textId="77777777" w:rsidR="00B44DA1" w:rsidRDefault="00B44DA1">
      <w:pPr>
        <w:spacing w:line="221" w:lineRule="exact"/>
        <w:rPr>
          <w:sz w:val="20"/>
          <w:szCs w:val="20"/>
        </w:rPr>
      </w:pPr>
    </w:p>
    <w:p w14:paraId="5BEE2AED" w14:textId="77777777" w:rsidR="00B44DA1" w:rsidRDefault="00B32628">
      <w:pPr>
        <w:spacing w:line="287" w:lineRule="auto"/>
        <w:ind w:left="720" w:right="26"/>
        <w:jc w:val="both"/>
      </w:pPr>
      <w:r>
        <w:rPr>
          <w:rFonts w:ascii="Arial" w:hAnsi="Arial"/>
          <w:sz w:val="21"/>
        </w:rPr>
        <w:t>文件、报告等</w:t>
      </w:r>
      <w:r>
        <w:rPr>
          <w:rFonts w:ascii="Arial" w:hAnsi="Arial"/>
          <w:sz w:val="21"/>
        </w:rPr>
        <w:t>)</w:t>
      </w:r>
      <w:r>
        <w:rPr>
          <w:rFonts w:ascii="Arial" w:hAnsi="Arial"/>
          <w:sz w:val="21"/>
        </w:rPr>
        <w:t>。因此，可以使用统计和概率等数学工具来估计与安全有关的风险的可能性因子。而对于安全性来说，关于安全事件的信息通常不是所有都可以访问的</w:t>
      </w:r>
      <w:r>
        <w:rPr>
          <w:rFonts w:ascii="Arial" w:hAnsi="Arial"/>
          <w:sz w:val="21"/>
        </w:rPr>
        <w:t>[68]</w:t>
      </w:r>
      <w:r>
        <w:rPr>
          <w:rFonts w:ascii="Arial" w:hAnsi="Arial"/>
          <w:sz w:val="21"/>
        </w:rPr>
        <w:t>。此外，攻击成功的可能性在很大程度上取决于许多不确定因素，如攻击者的能力、动机以及日益发展的攻击技术。这使得在安全学科中进行定量评估变得困难。在进行估算之后，可能性和严重性被合并为一个风险等级。通常，组合可以通过使用风险估计表来完成。</w:t>
      </w:r>
      <w:r>
        <w:rPr>
          <w:rFonts w:ascii="Arial" w:hAnsi="Arial"/>
          <w:sz w:val="21"/>
        </w:rPr>
        <w:t>(</w:t>
      </w:r>
      <w:r>
        <w:rPr>
          <w:rFonts w:ascii="Arial" w:hAnsi="Arial"/>
          <w:sz w:val="21"/>
        </w:rPr>
        <w:t>例如表</w:t>
      </w:r>
      <w:r>
        <w:rPr>
          <w:rFonts w:ascii="Arial" w:hAnsi="Arial"/>
          <w:sz w:val="21"/>
        </w:rPr>
        <w:t>2.2)</w:t>
      </w:r>
    </w:p>
    <w:p w14:paraId="5AF1B032" w14:textId="77777777" w:rsidR="00B44DA1" w:rsidRDefault="00B44DA1">
      <w:pPr>
        <w:spacing w:line="123" w:lineRule="exact"/>
        <w:rPr>
          <w:sz w:val="20"/>
          <w:szCs w:val="20"/>
        </w:rPr>
      </w:pPr>
    </w:p>
    <w:p w14:paraId="05014FCD" w14:textId="77777777" w:rsidR="00B44DA1" w:rsidRDefault="00B32628">
      <w:pPr>
        <w:spacing w:line="276" w:lineRule="auto"/>
        <w:ind w:left="720" w:right="26" w:hanging="212"/>
        <w:jc w:val="both"/>
      </w:pPr>
      <w:r>
        <w:rPr>
          <w:rFonts w:ascii="Arial" w:hAnsi="Arial"/>
        </w:rPr>
        <w:t>在风险评价中，决策者根据风险分析的结果，决定哪些风险可以忽略，哪些风险应该处理。最高的风险将首先以最高的优先级进行处理，较低的风险将被忽略或稍后进行处理。</w:t>
      </w:r>
    </w:p>
    <w:p w14:paraId="1E5F1296" w14:textId="77777777" w:rsidR="00B44DA1" w:rsidRDefault="00B32628">
      <w:pPr>
        <w:spacing w:line="20" w:lineRule="exact"/>
        <w:rPr>
          <w:sz w:val="20"/>
          <w:szCs w:val="20"/>
        </w:rPr>
      </w:pPr>
      <w:r>
        <w:rPr>
          <w:noProof/>
          <w:sz w:val="20"/>
          <w:szCs w:val="20"/>
        </w:rPr>
        <w:drawing>
          <wp:anchor distT="0" distB="0" distL="114300" distR="114300" simplePos="0" relativeHeight="251455488" behindDoc="1" locked="0" layoutInCell="0" allowOverlap="1" wp14:anchorId="32E689FE" wp14:editId="51489230">
            <wp:simplePos x="0" y="0"/>
            <wp:positionH relativeFrom="column">
              <wp:posOffset>780415</wp:posOffset>
            </wp:positionH>
            <wp:positionV relativeFrom="paragraph">
              <wp:posOffset>102235</wp:posOffset>
            </wp:positionV>
            <wp:extent cx="4235450" cy="505523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srcRect/>
                    <a:stretch>
                      <a:fillRect/>
                    </a:stretch>
                  </pic:blipFill>
                  <pic:spPr bwMode="auto">
                    <a:xfrm>
                      <a:off x="0" y="0"/>
                      <a:ext cx="4235450" cy="5055235"/>
                    </a:xfrm>
                    <a:prstGeom prst="rect">
                      <a:avLst/>
                    </a:prstGeom>
                    <a:noFill/>
                  </pic:spPr>
                </pic:pic>
              </a:graphicData>
            </a:graphic>
          </wp:anchor>
        </w:drawing>
      </w:r>
    </w:p>
    <w:p w14:paraId="4058D74A" w14:textId="77777777" w:rsidR="00B44DA1" w:rsidRDefault="00B44DA1">
      <w:pPr>
        <w:spacing w:line="200" w:lineRule="exact"/>
        <w:rPr>
          <w:sz w:val="20"/>
          <w:szCs w:val="20"/>
        </w:rPr>
      </w:pPr>
    </w:p>
    <w:p w14:paraId="2B4800B5" w14:textId="77777777" w:rsidR="00B44DA1" w:rsidRDefault="00B44DA1">
      <w:pPr>
        <w:spacing w:line="200" w:lineRule="exact"/>
        <w:rPr>
          <w:sz w:val="20"/>
          <w:szCs w:val="20"/>
        </w:rPr>
      </w:pPr>
    </w:p>
    <w:p w14:paraId="044FFCE5" w14:textId="77777777" w:rsidR="00B44DA1" w:rsidRDefault="00B44DA1">
      <w:pPr>
        <w:spacing w:line="200" w:lineRule="exact"/>
        <w:rPr>
          <w:sz w:val="20"/>
          <w:szCs w:val="20"/>
        </w:rPr>
      </w:pPr>
    </w:p>
    <w:p w14:paraId="0BA58834" w14:textId="77777777" w:rsidR="00B44DA1" w:rsidRDefault="00B44DA1">
      <w:pPr>
        <w:spacing w:line="200" w:lineRule="exact"/>
        <w:rPr>
          <w:sz w:val="20"/>
          <w:szCs w:val="20"/>
        </w:rPr>
      </w:pPr>
    </w:p>
    <w:p w14:paraId="6866F068" w14:textId="77777777" w:rsidR="00B44DA1" w:rsidRDefault="00B44DA1">
      <w:pPr>
        <w:spacing w:line="200" w:lineRule="exact"/>
        <w:rPr>
          <w:sz w:val="20"/>
          <w:szCs w:val="20"/>
        </w:rPr>
      </w:pPr>
    </w:p>
    <w:p w14:paraId="5021A47D" w14:textId="77777777" w:rsidR="00B44DA1" w:rsidRDefault="00B44DA1">
      <w:pPr>
        <w:spacing w:line="200" w:lineRule="exact"/>
        <w:rPr>
          <w:sz w:val="20"/>
          <w:szCs w:val="20"/>
        </w:rPr>
      </w:pPr>
    </w:p>
    <w:p w14:paraId="35B04007" w14:textId="77777777" w:rsidR="00B44DA1" w:rsidRDefault="00B44DA1">
      <w:pPr>
        <w:spacing w:line="200" w:lineRule="exact"/>
        <w:rPr>
          <w:sz w:val="20"/>
          <w:szCs w:val="20"/>
        </w:rPr>
      </w:pPr>
    </w:p>
    <w:p w14:paraId="4595269B" w14:textId="77777777" w:rsidR="00B44DA1" w:rsidRDefault="00B44DA1">
      <w:pPr>
        <w:spacing w:line="200" w:lineRule="exact"/>
        <w:rPr>
          <w:sz w:val="20"/>
          <w:szCs w:val="20"/>
        </w:rPr>
      </w:pPr>
    </w:p>
    <w:p w14:paraId="05F6EEE4" w14:textId="77777777" w:rsidR="00B44DA1" w:rsidRDefault="00B44DA1">
      <w:pPr>
        <w:spacing w:line="200" w:lineRule="exact"/>
        <w:rPr>
          <w:sz w:val="20"/>
          <w:szCs w:val="20"/>
        </w:rPr>
      </w:pPr>
    </w:p>
    <w:p w14:paraId="6D37477D" w14:textId="77777777" w:rsidR="00B44DA1" w:rsidRDefault="00B44DA1">
      <w:pPr>
        <w:spacing w:line="200" w:lineRule="exact"/>
        <w:rPr>
          <w:sz w:val="20"/>
          <w:szCs w:val="20"/>
        </w:rPr>
      </w:pPr>
    </w:p>
    <w:p w14:paraId="7CBE7C1E" w14:textId="77777777" w:rsidR="00B44DA1" w:rsidRDefault="00B44DA1">
      <w:pPr>
        <w:spacing w:line="200" w:lineRule="exact"/>
        <w:rPr>
          <w:sz w:val="20"/>
          <w:szCs w:val="20"/>
        </w:rPr>
      </w:pPr>
    </w:p>
    <w:p w14:paraId="32AC98E4" w14:textId="77777777" w:rsidR="00B44DA1" w:rsidRDefault="00B44DA1">
      <w:pPr>
        <w:spacing w:line="200" w:lineRule="exact"/>
        <w:rPr>
          <w:sz w:val="20"/>
          <w:szCs w:val="20"/>
        </w:rPr>
      </w:pPr>
    </w:p>
    <w:p w14:paraId="22721E66" w14:textId="77777777" w:rsidR="00B44DA1" w:rsidRDefault="00B44DA1">
      <w:pPr>
        <w:spacing w:line="200" w:lineRule="exact"/>
        <w:rPr>
          <w:sz w:val="20"/>
          <w:szCs w:val="20"/>
        </w:rPr>
      </w:pPr>
    </w:p>
    <w:p w14:paraId="0F04F20B" w14:textId="77777777" w:rsidR="00B44DA1" w:rsidRDefault="00B44DA1">
      <w:pPr>
        <w:spacing w:line="200" w:lineRule="exact"/>
        <w:rPr>
          <w:sz w:val="20"/>
          <w:szCs w:val="20"/>
        </w:rPr>
      </w:pPr>
    </w:p>
    <w:p w14:paraId="4BC6524F" w14:textId="77777777" w:rsidR="00B44DA1" w:rsidRDefault="00B44DA1">
      <w:pPr>
        <w:spacing w:line="200" w:lineRule="exact"/>
        <w:rPr>
          <w:sz w:val="20"/>
          <w:szCs w:val="20"/>
        </w:rPr>
      </w:pPr>
    </w:p>
    <w:p w14:paraId="12507107" w14:textId="77777777" w:rsidR="00B44DA1" w:rsidRDefault="00B44DA1">
      <w:pPr>
        <w:spacing w:line="200" w:lineRule="exact"/>
        <w:rPr>
          <w:sz w:val="20"/>
          <w:szCs w:val="20"/>
        </w:rPr>
      </w:pPr>
    </w:p>
    <w:p w14:paraId="330CC23B" w14:textId="77777777" w:rsidR="00B44DA1" w:rsidRDefault="00B44DA1">
      <w:pPr>
        <w:spacing w:line="200" w:lineRule="exact"/>
        <w:rPr>
          <w:sz w:val="20"/>
          <w:szCs w:val="20"/>
        </w:rPr>
      </w:pPr>
    </w:p>
    <w:p w14:paraId="0B841D1D" w14:textId="77777777" w:rsidR="00B44DA1" w:rsidRDefault="00B44DA1">
      <w:pPr>
        <w:spacing w:line="200" w:lineRule="exact"/>
        <w:rPr>
          <w:sz w:val="20"/>
          <w:szCs w:val="20"/>
        </w:rPr>
      </w:pPr>
    </w:p>
    <w:p w14:paraId="665DA68B" w14:textId="77777777" w:rsidR="00B44DA1" w:rsidRDefault="00B44DA1">
      <w:pPr>
        <w:spacing w:line="200" w:lineRule="exact"/>
        <w:rPr>
          <w:sz w:val="20"/>
          <w:szCs w:val="20"/>
        </w:rPr>
      </w:pPr>
    </w:p>
    <w:p w14:paraId="31CB0780" w14:textId="77777777" w:rsidR="00B44DA1" w:rsidRDefault="00B44DA1">
      <w:pPr>
        <w:spacing w:line="200" w:lineRule="exact"/>
        <w:rPr>
          <w:sz w:val="20"/>
          <w:szCs w:val="20"/>
        </w:rPr>
      </w:pPr>
    </w:p>
    <w:p w14:paraId="54EB8DA5" w14:textId="77777777" w:rsidR="00B44DA1" w:rsidRDefault="00B44DA1">
      <w:pPr>
        <w:spacing w:line="200" w:lineRule="exact"/>
        <w:rPr>
          <w:sz w:val="20"/>
          <w:szCs w:val="20"/>
        </w:rPr>
      </w:pPr>
    </w:p>
    <w:p w14:paraId="6BA5CC1B" w14:textId="77777777" w:rsidR="00B44DA1" w:rsidRDefault="00B44DA1">
      <w:pPr>
        <w:spacing w:line="200" w:lineRule="exact"/>
        <w:rPr>
          <w:sz w:val="20"/>
          <w:szCs w:val="20"/>
        </w:rPr>
      </w:pPr>
    </w:p>
    <w:p w14:paraId="5294077E" w14:textId="77777777" w:rsidR="00B44DA1" w:rsidRDefault="00B44DA1">
      <w:pPr>
        <w:spacing w:line="200" w:lineRule="exact"/>
        <w:rPr>
          <w:sz w:val="20"/>
          <w:szCs w:val="20"/>
        </w:rPr>
      </w:pPr>
    </w:p>
    <w:p w14:paraId="13F044F8" w14:textId="77777777" w:rsidR="00B44DA1" w:rsidRDefault="00B44DA1">
      <w:pPr>
        <w:spacing w:line="200" w:lineRule="exact"/>
        <w:rPr>
          <w:sz w:val="20"/>
          <w:szCs w:val="20"/>
        </w:rPr>
      </w:pPr>
    </w:p>
    <w:p w14:paraId="0392898E" w14:textId="77777777" w:rsidR="00B44DA1" w:rsidRDefault="00B44DA1">
      <w:pPr>
        <w:spacing w:line="200" w:lineRule="exact"/>
        <w:rPr>
          <w:sz w:val="20"/>
          <w:szCs w:val="20"/>
        </w:rPr>
      </w:pPr>
    </w:p>
    <w:p w14:paraId="27B3CD8D" w14:textId="77777777" w:rsidR="00B44DA1" w:rsidRDefault="00B44DA1">
      <w:pPr>
        <w:spacing w:line="200" w:lineRule="exact"/>
        <w:rPr>
          <w:sz w:val="20"/>
          <w:szCs w:val="20"/>
        </w:rPr>
      </w:pPr>
    </w:p>
    <w:p w14:paraId="37E16035" w14:textId="77777777" w:rsidR="00B44DA1" w:rsidRDefault="00B44DA1">
      <w:pPr>
        <w:spacing w:line="200" w:lineRule="exact"/>
        <w:rPr>
          <w:sz w:val="20"/>
          <w:szCs w:val="20"/>
        </w:rPr>
      </w:pPr>
    </w:p>
    <w:p w14:paraId="5C349DC1" w14:textId="77777777" w:rsidR="00B44DA1" w:rsidRDefault="00B44DA1">
      <w:pPr>
        <w:spacing w:line="200" w:lineRule="exact"/>
        <w:rPr>
          <w:sz w:val="20"/>
          <w:szCs w:val="20"/>
        </w:rPr>
      </w:pPr>
    </w:p>
    <w:p w14:paraId="6994E069" w14:textId="77777777" w:rsidR="00B44DA1" w:rsidRDefault="00B44DA1">
      <w:pPr>
        <w:spacing w:line="200" w:lineRule="exact"/>
        <w:rPr>
          <w:sz w:val="20"/>
          <w:szCs w:val="20"/>
        </w:rPr>
      </w:pPr>
    </w:p>
    <w:p w14:paraId="0F71FA2F" w14:textId="77777777" w:rsidR="00B44DA1" w:rsidRDefault="00B44DA1">
      <w:pPr>
        <w:spacing w:line="200" w:lineRule="exact"/>
        <w:rPr>
          <w:sz w:val="20"/>
          <w:szCs w:val="20"/>
        </w:rPr>
      </w:pPr>
    </w:p>
    <w:p w14:paraId="22978EFB" w14:textId="77777777" w:rsidR="00B44DA1" w:rsidRDefault="00B44DA1">
      <w:pPr>
        <w:spacing w:line="200" w:lineRule="exact"/>
        <w:rPr>
          <w:sz w:val="20"/>
          <w:szCs w:val="20"/>
        </w:rPr>
      </w:pPr>
    </w:p>
    <w:p w14:paraId="2B54E59D" w14:textId="77777777" w:rsidR="00B44DA1" w:rsidRDefault="00B44DA1">
      <w:pPr>
        <w:spacing w:line="200" w:lineRule="exact"/>
        <w:rPr>
          <w:sz w:val="20"/>
          <w:szCs w:val="20"/>
        </w:rPr>
      </w:pPr>
    </w:p>
    <w:p w14:paraId="72F974E0" w14:textId="77777777" w:rsidR="00B44DA1" w:rsidRDefault="00B44DA1">
      <w:pPr>
        <w:spacing w:line="200" w:lineRule="exact"/>
        <w:rPr>
          <w:sz w:val="20"/>
          <w:szCs w:val="20"/>
        </w:rPr>
      </w:pPr>
    </w:p>
    <w:p w14:paraId="6705A218" w14:textId="77777777" w:rsidR="00B44DA1" w:rsidRDefault="00B44DA1">
      <w:pPr>
        <w:spacing w:line="200" w:lineRule="exact"/>
        <w:rPr>
          <w:sz w:val="20"/>
          <w:szCs w:val="20"/>
        </w:rPr>
      </w:pPr>
    </w:p>
    <w:p w14:paraId="5E286223" w14:textId="77777777" w:rsidR="00B44DA1" w:rsidRDefault="00B44DA1">
      <w:pPr>
        <w:spacing w:line="200" w:lineRule="exact"/>
        <w:rPr>
          <w:sz w:val="20"/>
          <w:szCs w:val="20"/>
        </w:rPr>
      </w:pPr>
    </w:p>
    <w:p w14:paraId="4E49B660" w14:textId="77777777" w:rsidR="00B44DA1" w:rsidRDefault="00B44DA1">
      <w:pPr>
        <w:spacing w:line="200" w:lineRule="exact"/>
        <w:rPr>
          <w:sz w:val="20"/>
          <w:szCs w:val="20"/>
        </w:rPr>
      </w:pPr>
    </w:p>
    <w:p w14:paraId="7CE65CA9" w14:textId="77777777" w:rsidR="00B44DA1" w:rsidRDefault="00B44DA1">
      <w:pPr>
        <w:spacing w:line="200" w:lineRule="exact"/>
        <w:rPr>
          <w:sz w:val="20"/>
          <w:szCs w:val="20"/>
        </w:rPr>
      </w:pPr>
    </w:p>
    <w:p w14:paraId="2C7DACCB" w14:textId="77777777" w:rsidR="00B44DA1" w:rsidRDefault="00B44DA1">
      <w:pPr>
        <w:spacing w:line="200" w:lineRule="exact"/>
        <w:rPr>
          <w:sz w:val="20"/>
          <w:szCs w:val="20"/>
        </w:rPr>
      </w:pPr>
    </w:p>
    <w:p w14:paraId="6C5AA2B6" w14:textId="77777777" w:rsidR="00B44DA1" w:rsidRDefault="00B44DA1">
      <w:pPr>
        <w:spacing w:line="200" w:lineRule="exact"/>
        <w:rPr>
          <w:sz w:val="20"/>
          <w:szCs w:val="20"/>
        </w:rPr>
      </w:pPr>
    </w:p>
    <w:p w14:paraId="6C211E72" w14:textId="77777777" w:rsidR="00B44DA1" w:rsidRDefault="00B44DA1">
      <w:pPr>
        <w:spacing w:line="200" w:lineRule="exact"/>
        <w:rPr>
          <w:sz w:val="20"/>
          <w:szCs w:val="20"/>
        </w:rPr>
      </w:pPr>
    </w:p>
    <w:p w14:paraId="4D99DED8" w14:textId="77777777" w:rsidR="00B44DA1" w:rsidRDefault="00B44DA1">
      <w:pPr>
        <w:spacing w:line="292" w:lineRule="exact"/>
        <w:rPr>
          <w:sz w:val="20"/>
          <w:szCs w:val="20"/>
        </w:rPr>
      </w:pPr>
    </w:p>
    <w:p w14:paraId="2306DFCF" w14:textId="77777777" w:rsidR="00B44DA1" w:rsidRDefault="00B32628">
      <w:pPr>
        <w:ind w:right="-153"/>
        <w:jc w:val="center"/>
      </w:pPr>
      <w:r>
        <w:rPr>
          <w:rFonts w:ascii="Arial" w:hAnsi="Arial"/>
          <w:sz w:val="20"/>
        </w:rPr>
        <w:t>图</w:t>
      </w:r>
      <w:r>
        <w:rPr>
          <w:rFonts w:ascii="Arial" w:hAnsi="Arial"/>
          <w:sz w:val="20"/>
        </w:rPr>
        <w:t>2.1: ISO 27005</w:t>
      </w:r>
      <w:r>
        <w:rPr>
          <w:rFonts w:ascii="Arial" w:hAnsi="Arial"/>
          <w:sz w:val="20"/>
        </w:rPr>
        <w:t>风险管理框架</w:t>
      </w:r>
    </w:p>
    <w:p w14:paraId="59C4CBC9" w14:textId="77777777" w:rsidR="00B44DA1" w:rsidRDefault="00B44DA1">
      <w:pPr>
        <w:sectPr w:rsidR="00B44DA1">
          <w:pgSz w:w="11900" w:h="16838"/>
          <w:pgMar w:top="1427" w:right="1440" w:bottom="1440" w:left="1440" w:header="0" w:footer="0" w:gutter="0"/>
          <w:cols w:space="720" w:equalWidth="0">
            <w:col w:w="9026"/>
          </w:cols>
        </w:sectPr>
      </w:pPr>
    </w:p>
    <w:p w14:paraId="6DCAB1B6" w14:textId="77777777" w:rsidR="00B44DA1" w:rsidRDefault="00B44DA1">
      <w:pPr>
        <w:spacing w:line="327" w:lineRule="exact"/>
        <w:rPr>
          <w:sz w:val="20"/>
          <w:szCs w:val="20"/>
        </w:rPr>
      </w:pPr>
    </w:p>
    <w:p w14:paraId="14108F34" w14:textId="77777777" w:rsidR="00B44DA1" w:rsidRDefault="00B32628">
      <w:pPr>
        <w:ind w:left="180"/>
      </w:pPr>
      <w:r>
        <w:rPr>
          <w:rFonts w:ascii="Arial" w:hAnsi="Arial"/>
          <w:sz w:val="21"/>
        </w:rPr>
        <w:t>除了风险评估，风险管理还可以包括其他活动</w:t>
      </w:r>
      <w:r>
        <w:rPr>
          <w:rFonts w:ascii="Arial" w:hAnsi="Arial"/>
          <w:sz w:val="21"/>
        </w:rPr>
        <w:t xml:space="preserve">: </w:t>
      </w:r>
      <w:r>
        <w:rPr>
          <w:rFonts w:ascii="Arial" w:hAnsi="Arial"/>
          <w:sz w:val="21"/>
        </w:rPr>
        <w:t>背景</w:t>
      </w:r>
    </w:p>
    <w:p w14:paraId="5A526993" w14:textId="77777777" w:rsidR="00B44DA1" w:rsidRDefault="00B44DA1">
      <w:pPr>
        <w:sectPr w:rsidR="00B44DA1">
          <w:type w:val="continuous"/>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740"/>
        <w:gridCol w:w="2080"/>
      </w:tblGrid>
      <w:tr w:rsidR="00B44DA1" w14:paraId="03D44D5A" w14:textId="77777777">
        <w:trPr>
          <w:trHeight w:val="284"/>
        </w:trPr>
        <w:tc>
          <w:tcPr>
            <w:tcW w:w="6740" w:type="dxa"/>
            <w:tcBorders>
              <w:bottom w:val="single" w:sz="8" w:space="0" w:color="auto"/>
            </w:tcBorders>
            <w:vAlign w:val="bottom"/>
          </w:tcPr>
          <w:p w14:paraId="26A90246" w14:textId="77777777" w:rsidR="00B44DA1" w:rsidRDefault="00B32628">
            <w:pPr>
              <w:rPr>
                <w:sz w:val="20"/>
                <w:szCs w:val="20"/>
              </w:rPr>
            </w:pPr>
            <w:bookmarkStart w:id="42" w:name="page43"/>
            <w:bookmarkEnd w:id="42"/>
            <w:r>
              <w:lastRenderedPageBreak/>
              <w:t>2.3</w:t>
            </w:r>
            <w:r>
              <w:t>安全和安保的不同方面</w:t>
            </w:r>
          </w:p>
        </w:tc>
        <w:tc>
          <w:tcPr>
            <w:tcW w:w="2080" w:type="dxa"/>
            <w:tcBorders>
              <w:bottom w:val="single" w:sz="8" w:space="0" w:color="auto"/>
            </w:tcBorders>
            <w:vAlign w:val="bottom"/>
          </w:tcPr>
          <w:p w14:paraId="3CC8F10D" w14:textId="77777777" w:rsidR="00B44DA1" w:rsidRDefault="00B32628">
            <w:pPr>
              <w:jc w:val="right"/>
              <w:rPr>
                <w:sz w:val="20"/>
                <w:szCs w:val="20"/>
              </w:rPr>
            </w:pPr>
            <w:r>
              <w:rPr>
                <w:rFonts w:ascii="Arial" w:eastAsia="Arial" w:hAnsi="Arial" w:cs="Arial"/>
              </w:rPr>
              <w:t>25</w:t>
            </w:r>
          </w:p>
        </w:tc>
      </w:tr>
    </w:tbl>
    <w:p w14:paraId="02A83012" w14:textId="77777777" w:rsidR="00B44DA1" w:rsidRDefault="00B44DA1">
      <w:pPr>
        <w:spacing w:line="390" w:lineRule="exact"/>
        <w:rPr>
          <w:sz w:val="20"/>
          <w:szCs w:val="20"/>
        </w:rPr>
      </w:pPr>
    </w:p>
    <w:p w14:paraId="0948C2C3" w14:textId="77777777" w:rsidR="00B44DA1" w:rsidRDefault="00B32628">
      <w:pPr>
        <w:spacing w:line="282" w:lineRule="auto"/>
        <w:ind w:left="180" w:right="26"/>
        <w:jc w:val="both"/>
      </w:pPr>
      <w:r>
        <w:rPr>
          <w:rFonts w:ascii="Arial" w:hAnsi="Arial"/>
          <w:sz w:val="21"/>
        </w:rPr>
        <w:t>机构设置、风险处理、风险沟通。上下文建立的目的是为风险评估准备所有必要的输入信息</w:t>
      </w:r>
      <w:r>
        <w:rPr>
          <w:rFonts w:ascii="Arial" w:hAnsi="Arial"/>
          <w:sz w:val="21"/>
        </w:rPr>
        <w:t>(</w:t>
      </w:r>
      <w:r>
        <w:rPr>
          <w:rFonts w:ascii="Arial" w:hAnsi="Arial"/>
          <w:sz w:val="21"/>
        </w:rPr>
        <w:t>如操作、系统、制定风险评估准则、风险接受准则等</w:t>
      </w:r>
      <w:r>
        <w:rPr>
          <w:rFonts w:ascii="Arial" w:hAnsi="Arial"/>
          <w:sz w:val="21"/>
        </w:rPr>
        <w:t>)(</w:t>
      </w:r>
      <w:r>
        <w:rPr>
          <w:rFonts w:ascii="Arial" w:hAnsi="Arial"/>
          <w:sz w:val="21"/>
        </w:rPr>
        <w:t>见图</w:t>
      </w:r>
      <w:r>
        <w:rPr>
          <w:rFonts w:ascii="Arial" w:hAnsi="Arial"/>
          <w:sz w:val="21"/>
        </w:rPr>
        <w:t>2.1)</w:t>
      </w:r>
      <w:r>
        <w:rPr>
          <w:rFonts w:ascii="Arial" w:hAnsi="Arial"/>
          <w:sz w:val="21"/>
        </w:rPr>
        <w:t>。上下文建立被认为是影响最终结果的关键活动</w:t>
      </w:r>
      <w:r>
        <w:rPr>
          <w:rFonts w:ascii="Arial" w:hAnsi="Arial"/>
          <w:sz w:val="21"/>
        </w:rPr>
        <w:t>[83] ,</w:t>
      </w:r>
    </w:p>
    <w:p w14:paraId="47646A5D" w14:textId="77777777" w:rsidR="00B44DA1" w:rsidRDefault="00B44DA1">
      <w:pPr>
        <w:spacing w:line="3" w:lineRule="exact"/>
        <w:rPr>
          <w:sz w:val="20"/>
          <w:szCs w:val="20"/>
        </w:rPr>
      </w:pPr>
    </w:p>
    <w:p w14:paraId="7251531B" w14:textId="77777777" w:rsidR="00B44DA1" w:rsidRDefault="00B32628">
      <w:pPr>
        <w:spacing w:line="287" w:lineRule="auto"/>
        <w:ind w:left="180" w:right="26"/>
        <w:jc w:val="both"/>
      </w:pPr>
      <w:r>
        <w:rPr>
          <w:rFonts w:ascii="Arial" w:hAnsi="Arial"/>
          <w:sz w:val="21"/>
        </w:rPr>
        <w:t>风险治疗是指通过实施不同的治疗方案来降低风险评估后的风险。传统上，有四种治疗选择</w:t>
      </w:r>
      <w:r>
        <w:rPr>
          <w:rFonts w:ascii="Arial" w:hAnsi="Arial"/>
          <w:sz w:val="21"/>
        </w:rPr>
        <w:t xml:space="preserve">: </w:t>
      </w:r>
      <w:r>
        <w:rPr>
          <w:rFonts w:ascii="Arial" w:hAnsi="Arial"/>
          <w:sz w:val="21"/>
        </w:rPr>
        <w:t>风险规避，风险降低</w:t>
      </w:r>
      <w:r>
        <w:rPr>
          <w:rFonts w:ascii="Arial" w:hAnsi="Arial"/>
          <w:sz w:val="21"/>
        </w:rPr>
        <w:t>(</w:t>
      </w:r>
      <w:r>
        <w:rPr>
          <w:rFonts w:ascii="Arial" w:hAnsi="Arial"/>
          <w:sz w:val="21"/>
        </w:rPr>
        <w:t>或减轻</w:t>
      </w:r>
      <w:r>
        <w:rPr>
          <w:rFonts w:ascii="Arial" w:hAnsi="Arial"/>
          <w:sz w:val="21"/>
        </w:rPr>
        <w:t xml:space="preserve">) </w:t>
      </w:r>
      <w:r>
        <w:rPr>
          <w:rFonts w:ascii="Arial" w:hAnsi="Arial"/>
          <w:sz w:val="21"/>
        </w:rPr>
        <w:t>，风险接受和风险转移</w:t>
      </w:r>
      <w:r>
        <w:rPr>
          <w:rFonts w:ascii="Arial" w:hAnsi="Arial"/>
          <w:sz w:val="21"/>
        </w:rPr>
        <w:t>[68]</w:t>
      </w:r>
      <w:r>
        <w:rPr>
          <w:rFonts w:ascii="Arial" w:hAnsi="Arial"/>
          <w:sz w:val="21"/>
        </w:rPr>
        <w:t>。风险沟通是安全管理者与其他利益相关者</w:t>
      </w:r>
      <w:r>
        <w:rPr>
          <w:rFonts w:ascii="Arial" w:hAnsi="Arial"/>
          <w:sz w:val="21"/>
        </w:rPr>
        <w:t>(</w:t>
      </w:r>
      <w:r>
        <w:rPr>
          <w:rFonts w:ascii="Arial" w:hAnsi="Arial"/>
          <w:sz w:val="21"/>
        </w:rPr>
        <w:t>如开发商、客户、供应商</w:t>
      </w:r>
      <w:r>
        <w:rPr>
          <w:rFonts w:ascii="Arial" w:hAnsi="Arial"/>
          <w:sz w:val="21"/>
        </w:rPr>
        <w:t>[89]</w:t>
      </w:r>
      <w:r>
        <w:rPr>
          <w:rFonts w:ascii="Arial" w:hAnsi="Arial"/>
          <w:sz w:val="21"/>
        </w:rPr>
        <w:t>、</w:t>
      </w:r>
      <w:r>
        <w:rPr>
          <w:rFonts w:ascii="Arial" w:hAnsi="Arial"/>
          <w:sz w:val="21"/>
        </w:rPr>
        <w:t>[90])</w:t>
      </w:r>
      <w:r>
        <w:rPr>
          <w:rFonts w:ascii="Arial" w:hAnsi="Arial"/>
          <w:sz w:val="21"/>
        </w:rPr>
        <w:t>之间交换和共享风险信息的活动。图</w:t>
      </w:r>
      <w:r>
        <w:rPr>
          <w:rFonts w:ascii="Arial" w:hAnsi="Arial"/>
          <w:sz w:val="21"/>
        </w:rPr>
        <w:t>2.1</w:t>
      </w:r>
      <w:r>
        <w:rPr>
          <w:rFonts w:ascii="Arial" w:hAnsi="Arial"/>
          <w:sz w:val="21"/>
        </w:rPr>
        <w:t>展示了安全信息风险管理</w:t>
      </w:r>
      <w:r>
        <w:rPr>
          <w:rFonts w:ascii="Arial" w:hAnsi="Arial"/>
          <w:sz w:val="21"/>
        </w:rPr>
        <w:t xml:space="preserve"> ISO 27005</w:t>
      </w:r>
      <w:r>
        <w:rPr>
          <w:rFonts w:ascii="Arial" w:hAnsi="Arial"/>
          <w:sz w:val="21"/>
        </w:rPr>
        <w:t>标准提出的风险管理的完整框架。这个框架与同一组织的另一个一般风险管理指南</w:t>
      </w:r>
      <w:r>
        <w:rPr>
          <w:rFonts w:ascii="Arial" w:hAnsi="Arial"/>
          <w:sz w:val="21"/>
        </w:rPr>
        <w:t>-ISO 31000:2009[91]</w:t>
      </w:r>
      <w:r>
        <w:rPr>
          <w:rFonts w:ascii="Arial" w:hAnsi="Arial"/>
          <w:sz w:val="21"/>
        </w:rPr>
        <w:t>中提出的框架一致。</w:t>
      </w:r>
    </w:p>
    <w:p w14:paraId="34EE21DA" w14:textId="77777777" w:rsidR="00B44DA1" w:rsidRDefault="00B44DA1">
      <w:pPr>
        <w:spacing w:line="200" w:lineRule="exact"/>
        <w:rPr>
          <w:sz w:val="20"/>
          <w:szCs w:val="20"/>
        </w:rPr>
      </w:pPr>
    </w:p>
    <w:p w14:paraId="2E958987" w14:textId="77777777" w:rsidR="00B44DA1" w:rsidRDefault="00B44DA1">
      <w:pPr>
        <w:spacing w:line="360" w:lineRule="exact"/>
        <w:rPr>
          <w:sz w:val="20"/>
          <w:szCs w:val="20"/>
        </w:rPr>
      </w:pPr>
    </w:p>
    <w:p w14:paraId="39C9D802" w14:textId="77777777" w:rsidR="00B44DA1" w:rsidRDefault="00B32628">
      <w:pPr>
        <w:ind w:left="180"/>
      </w:pPr>
      <w:r>
        <w:rPr>
          <w:rFonts w:ascii="Arial" w:hAnsi="Arial"/>
          <w:sz w:val="24"/>
        </w:rPr>
        <w:t>2.3.3</w:t>
      </w:r>
      <w:r>
        <w:rPr>
          <w:rFonts w:ascii="Arial" w:hAnsi="Arial"/>
          <w:sz w:val="24"/>
        </w:rPr>
        <w:t>系统设计过程</w:t>
      </w:r>
    </w:p>
    <w:p w14:paraId="0F70A803" w14:textId="77777777" w:rsidR="00B44DA1" w:rsidRDefault="00B44DA1">
      <w:pPr>
        <w:spacing w:line="383" w:lineRule="exact"/>
        <w:rPr>
          <w:sz w:val="20"/>
          <w:szCs w:val="20"/>
        </w:rPr>
      </w:pPr>
    </w:p>
    <w:p w14:paraId="6FEA220D" w14:textId="77777777" w:rsidR="00B44DA1" w:rsidRDefault="00B32628">
      <w:pPr>
        <w:spacing w:line="284" w:lineRule="auto"/>
        <w:ind w:left="180" w:right="26"/>
        <w:jc w:val="both"/>
      </w:pPr>
      <w:r>
        <w:rPr>
          <w:rFonts w:ascii="Arial" w:hAnsi="Arial"/>
          <w:sz w:val="21"/>
        </w:rPr>
        <w:t>安全性和安全性对系统设计都有重要影响。它们不仅被认为是系统设计的补充，而且也是衍生系统设计的最重要目标之一</w:t>
      </w:r>
      <w:r>
        <w:rPr>
          <w:rFonts w:ascii="Arial" w:hAnsi="Arial"/>
          <w:sz w:val="21"/>
        </w:rPr>
        <w:t>[68]</w:t>
      </w:r>
      <w:r>
        <w:rPr>
          <w:rFonts w:ascii="Arial" w:hAnsi="Arial"/>
          <w:sz w:val="21"/>
        </w:rPr>
        <w:t>。例如，安全要求，如核工业中的单一故障标准，会导致冗余、多样化和子系统或部件的物理分离</w:t>
      </w:r>
      <w:r>
        <w:rPr>
          <w:rFonts w:ascii="Arial" w:hAnsi="Arial"/>
          <w:sz w:val="21"/>
        </w:rPr>
        <w:t>[92]</w:t>
      </w:r>
      <w:r>
        <w:rPr>
          <w:rFonts w:ascii="Arial" w:hAnsi="Arial"/>
          <w:sz w:val="21"/>
        </w:rPr>
        <w:t>。另一个例子是，在</w:t>
      </w:r>
      <w:r>
        <w:rPr>
          <w:rFonts w:ascii="Arial" w:hAnsi="Arial"/>
          <w:sz w:val="21"/>
        </w:rPr>
        <w:t xml:space="preserve"> IT </w:t>
      </w:r>
      <w:r>
        <w:rPr>
          <w:rFonts w:ascii="Arial" w:hAnsi="Arial"/>
          <w:sz w:val="21"/>
        </w:rPr>
        <w:t>系统中，安全需求导致需要对网络进行分割，其中组件根据其功能和安全风险实际上是分开的。这些措施或策略的实施对系统架构有着巨大的影响。因此，在设计过程中越早考虑安全和安保要求，它们的实施就越有效，财务效率也就越高。这个想法被用于设计关键系统，如飞机。在航空工业中，产品的设计是根据</w:t>
      </w:r>
      <w:r>
        <w:rPr>
          <w:rFonts w:ascii="Arial" w:hAnsi="Arial"/>
          <w:sz w:val="21"/>
        </w:rPr>
        <w:t xml:space="preserve"> v </w:t>
      </w:r>
      <w:r>
        <w:rPr>
          <w:rFonts w:ascii="Arial" w:hAnsi="Arial"/>
          <w:sz w:val="21"/>
        </w:rPr>
        <w:t>循环过程展开的，该过程包括功能需求识别、需求实现和需求验证。为了考虑到设计过程中每个步骤的安全问题，标准</w:t>
      </w:r>
      <w:r>
        <w:rPr>
          <w:rFonts w:ascii="Arial" w:hAnsi="Arial"/>
          <w:sz w:val="21"/>
        </w:rPr>
        <w:t xml:space="preserve"> ARP4754</w:t>
      </w:r>
      <w:r>
        <w:rPr>
          <w:rFonts w:ascii="Arial" w:hAnsi="Arial"/>
          <w:sz w:val="21"/>
        </w:rPr>
        <w:t>提出了第二个</w:t>
      </w:r>
      <w:r>
        <w:rPr>
          <w:rFonts w:ascii="Arial" w:hAnsi="Arial"/>
          <w:sz w:val="21"/>
        </w:rPr>
        <w:t xml:space="preserve"> v </w:t>
      </w:r>
      <w:r>
        <w:rPr>
          <w:rFonts w:ascii="Arial" w:hAnsi="Arial"/>
          <w:sz w:val="21"/>
        </w:rPr>
        <w:t>循环过程，其中包括安全要求的识别、实施和验证</w:t>
      </w:r>
      <w:r>
        <w:rPr>
          <w:rFonts w:ascii="Arial" w:hAnsi="Arial"/>
          <w:sz w:val="21"/>
        </w:rPr>
        <w:t>(ARP4754</w:t>
      </w:r>
      <w:r>
        <w:rPr>
          <w:rFonts w:ascii="Arial" w:hAnsi="Arial"/>
          <w:sz w:val="21"/>
        </w:rPr>
        <w:t>标准在航空业中被广泛用作开发指南</w:t>
      </w:r>
      <w:r>
        <w:rPr>
          <w:rFonts w:ascii="Arial" w:hAnsi="Arial"/>
          <w:sz w:val="21"/>
        </w:rPr>
        <w:t>)</w:t>
      </w:r>
      <w:r>
        <w:rPr>
          <w:rFonts w:ascii="Arial" w:hAnsi="Arial"/>
          <w:sz w:val="21"/>
        </w:rPr>
        <w:t>。如图</w:t>
      </w:r>
      <w:r>
        <w:rPr>
          <w:rFonts w:ascii="Arial" w:hAnsi="Arial"/>
          <w:sz w:val="21"/>
        </w:rPr>
        <w:t>2.2</w:t>
      </w:r>
      <w:r>
        <w:rPr>
          <w:rFonts w:ascii="Arial" w:hAnsi="Arial"/>
          <w:sz w:val="21"/>
        </w:rPr>
        <w:t>所示，两个过程并行展开。然后，当网络安全成为航空业的一个重要问题时，该行业采用了与网络安全评估有关的第三个</w:t>
      </w:r>
      <w:r>
        <w:rPr>
          <w:rFonts w:ascii="Arial" w:hAnsi="Arial"/>
          <w:sz w:val="21"/>
        </w:rPr>
        <w:t xml:space="preserve"> v </w:t>
      </w:r>
      <w:r>
        <w:rPr>
          <w:rFonts w:ascii="Arial" w:hAnsi="Arial"/>
          <w:sz w:val="21"/>
        </w:rPr>
        <w:t>周期流程，这是在</w:t>
      </w:r>
      <w:r>
        <w:rPr>
          <w:rFonts w:ascii="Arial" w:hAnsi="Arial"/>
          <w:sz w:val="21"/>
        </w:rPr>
        <w:t xml:space="preserve"> ED-202A/DO-326A [94]</w:t>
      </w:r>
      <w:r>
        <w:rPr>
          <w:rFonts w:ascii="Arial" w:hAnsi="Arial"/>
          <w:sz w:val="21"/>
        </w:rPr>
        <w:t>标准中提出的。网络安全过程与另外两个过程同时进行。</w:t>
      </w:r>
    </w:p>
    <w:p w14:paraId="042937F3" w14:textId="77777777" w:rsidR="00B44DA1" w:rsidRDefault="00B44DA1">
      <w:pPr>
        <w:spacing w:line="200" w:lineRule="exact"/>
        <w:rPr>
          <w:sz w:val="20"/>
          <w:szCs w:val="20"/>
        </w:rPr>
      </w:pPr>
    </w:p>
    <w:p w14:paraId="3C54160E" w14:textId="77777777" w:rsidR="00B44DA1" w:rsidRDefault="00B44DA1">
      <w:pPr>
        <w:spacing w:line="369" w:lineRule="exact"/>
        <w:rPr>
          <w:sz w:val="20"/>
          <w:szCs w:val="20"/>
        </w:rPr>
      </w:pPr>
    </w:p>
    <w:p w14:paraId="00DEFA72" w14:textId="77777777" w:rsidR="00B44DA1" w:rsidRDefault="00B32628">
      <w:pPr>
        <w:ind w:left="180"/>
      </w:pPr>
      <w:r>
        <w:rPr>
          <w:rFonts w:ascii="Arial" w:hAnsi="Arial"/>
          <w:sz w:val="24"/>
        </w:rPr>
        <w:t>2.3.4</w:t>
      </w:r>
      <w:r>
        <w:rPr>
          <w:rFonts w:ascii="Arial" w:hAnsi="Arial"/>
          <w:sz w:val="24"/>
        </w:rPr>
        <w:t>手术与人为因素</w:t>
      </w:r>
    </w:p>
    <w:p w14:paraId="053A9559" w14:textId="77777777" w:rsidR="00B44DA1" w:rsidRDefault="00B44DA1">
      <w:pPr>
        <w:spacing w:line="383" w:lineRule="exact"/>
        <w:rPr>
          <w:sz w:val="20"/>
          <w:szCs w:val="20"/>
        </w:rPr>
      </w:pPr>
    </w:p>
    <w:p w14:paraId="33803813" w14:textId="77777777" w:rsidR="00B44DA1" w:rsidRDefault="00B32628">
      <w:pPr>
        <w:spacing w:line="293" w:lineRule="auto"/>
        <w:ind w:left="180" w:right="26"/>
        <w:jc w:val="both"/>
      </w:pPr>
      <w:r>
        <w:rPr>
          <w:rFonts w:ascii="Arial" w:hAnsi="Arial"/>
          <w:sz w:val="21"/>
        </w:rPr>
        <w:t>安全和保安不仅应该在系统开发中考虑，而且应该在操作中考虑。与安全和安保相关的风险可以通过</w:t>
      </w:r>
      <w:r>
        <w:rPr>
          <w:rFonts w:ascii="Arial" w:hAnsi="Arial"/>
          <w:sz w:val="21"/>
        </w:rPr>
        <w:t>“</w:t>
      </w:r>
      <w:r>
        <w:rPr>
          <w:rFonts w:ascii="Arial" w:hAnsi="Arial"/>
          <w:sz w:val="21"/>
        </w:rPr>
        <w:t>非开发</w:t>
      </w:r>
      <w:r>
        <w:rPr>
          <w:rFonts w:ascii="Arial" w:hAnsi="Arial"/>
          <w:sz w:val="21"/>
        </w:rPr>
        <w:t>”</w:t>
      </w:r>
      <w:r>
        <w:rPr>
          <w:rFonts w:ascii="Arial" w:hAnsi="Arial"/>
          <w:sz w:val="21"/>
        </w:rPr>
        <w:t>活动如维护、检查、监控来降低。维护、定期检查、变更记录和活动日志对系统的维护起着重要作用</w:t>
      </w:r>
    </w:p>
    <w:p w14:paraId="646C5501" w14:textId="77777777" w:rsidR="00B44DA1" w:rsidRDefault="00B44DA1"/>
    <w:p w14:paraId="05010073" w14:textId="490405E9" w:rsidR="007B29EF" w:rsidRDefault="007B29EF"/>
    <w:p w14:paraId="58F3ED7A" w14:textId="2E04B0D7" w:rsidR="007B29EF" w:rsidRDefault="007B29EF">
      <w:pPr>
        <w:sectPr w:rsidR="007B29EF">
          <w:pgSz w:w="11900" w:h="16838"/>
          <w:pgMar w:top="1427" w:right="1440" w:bottom="1440" w:left="1440" w:header="0" w:footer="0" w:gutter="0"/>
          <w:cols w:space="720" w:equalWidth="0">
            <w:col w:w="9026"/>
          </w:cols>
        </w:sectPr>
      </w:pPr>
      <w:bookmarkStart w:id="43" w:name="page44"/>
      <w:bookmarkEnd w:id="43"/>
    </w:p>
    <w:p w14:paraId="20EA4131" w14:textId="77777777" w:rsidR="00B44DA1" w:rsidRDefault="00B32628">
      <w:pPr>
        <w:ind w:left="180"/>
      </w:pPr>
      <w:r>
        <w:rPr>
          <w:rFonts w:ascii="Arial" w:hAnsi="Arial"/>
        </w:rPr>
        <w:lastRenderedPageBreak/>
        <w:t>26</w:t>
      </w:r>
      <w:r>
        <w:rPr>
          <w:rFonts w:ascii="Arial" w:hAnsi="Arial"/>
        </w:rPr>
        <w:t>第二章安全与保安</w:t>
      </w:r>
      <w:r>
        <w:rPr>
          <w:rFonts w:ascii="Arial" w:hAnsi="Arial"/>
        </w:rPr>
        <w:t>/</w:t>
      </w:r>
      <w:r>
        <w:rPr>
          <w:rFonts w:ascii="Arial" w:hAnsi="Arial"/>
        </w:rPr>
        <w:t>网络保安的比较</w:t>
      </w:r>
    </w:p>
    <w:p w14:paraId="55D3CB1E" w14:textId="1C78AA6E"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456512" behindDoc="1" locked="0" layoutInCell="0" allowOverlap="1" wp14:anchorId="681D2F20" wp14:editId="42A5C9D9">
                <wp:simplePos x="0" y="0"/>
                <wp:positionH relativeFrom="column">
                  <wp:posOffset>114300</wp:posOffset>
                </wp:positionH>
                <wp:positionV relativeFrom="paragraph">
                  <wp:posOffset>25400</wp:posOffset>
                </wp:positionV>
                <wp:extent cx="5600700" cy="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51D113DE" id="Shape 57" o:spid="_x0000_s1026" style="position:absolute;left:0;text-align:left;z-index:-25185996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EUCZLboBAACC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r>
        <w:rPr>
          <w:noProof/>
          <w:sz w:val="20"/>
          <w:szCs w:val="20"/>
        </w:rPr>
        <w:drawing>
          <wp:anchor distT="0" distB="0" distL="114300" distR="114300" simplePos="0" relativeHeight="251462656" behindDoc="1" locked="0" layoutInCell="0" allowOverlap="1" wp14:anchorId="007E78F5" wp14:editId="5C2EF9C1">
            <wp:simplePos x="0" y="0"/>
            <wp:positionH relativeFrom="column">
              <wp:posOffset>806450</wp:posOffset>
            </wp:positionH>
            <wp:positionV relativeFrom="paragraph">
              <wp:posOffset>469900</wp:posOffset>
            </wp:positionV>
            <wp:extent cx="12065" cy="1181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clrChange>
                        <a:clrFrom>
                          <a:srgbClr val="FFFFFF"/>
                        </a:clrFrom>
                        <a:clrTo>
                          <a:srgbClr val="FFFFFF">
                            <a:alpha val="0"/>
                          </a:srgbClr>
                        </a:clrTo>
                      </a:clrChange>
                    </a:blip>
                    <a:srcRect/>
                    <a:stretch>
                      <a:fillRect/>
                    </a:stretch>
                  </pic:blipFill>
                  <pic:spPr bwMode="auto">
                    <a:xfrm>
                      <a:off x="0" y="0"/>
                      <a:ext cx="12065" cy="118110"/>
                    </a:xfrm>
                    <a:prstGeom prst="rect">
                      <a:avLst/>
                    </a:prstGeom>
                    <a:noFill/>
                  </pic:spPr>
                </pic:pic>
              </a:graphicData>
            </a:graphic>
          </wp:anchor>
        </w:drawing>
      </w:r>
      <w:r>
        <w:rPr>
          <w:noProof/>
          <w:sz w:val="20"/>
          <w:szCs w:val="20"/>
        </w:rPr>
        <w:drawing>
          <wp:anchor distT="0" distB="0" distL="114300" distR="114300" simplePos="0" relativeHeight="251463680" behindDoc="1" locked="0" layoutInCell="0" allowOverlap="1" wp14:anchorId="1CF7CBBF" wp14:editId="69501798">
            <wp:simplePos x="0" y="0"/>
            <wp:positionH relativeFrom="column">
              <wp:posOffset>443865</wp:posOffset>
            </wp:positionH>
            <wp:positionV relativeFrom="paragraph">
              <wp:posOffset>658495</wp:posOffset>
            </wp:positionV>
            <wp:extent cx="358775" cy="889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clrChange>
                        <a:clrFrom>
                          <a:srgbClr val="FFFFFF"/>
                        </a:clrFrom>
                        <a:clrTo>
                          <a:srgbClr val="FFFFFF">
                            <a:alpha val="0"/>
                          </a:srgbClr>
                        </a:clrTo>
                      </a:clrChange>
                    </a:blip>
                    <a:srcRect/>
                    <a:stretch>
                      <a:fillRect/>
                    </a:stretch>
                  </pic:blipFill>
                  <pic:spPr bwMode="auto">
                    <a:xfrm>
                      <a:off x="0" y="0"/>
                      <a:ext cx="358775" cy="88900"/>
                    </a:xfrm>
                    <a:prstGeom prst="rect">
                      <a:avLst/>
                    </a:prstGeom>
                    <a:noFill/>
                  </pic:spPr>
                </pic:pic>
              </a:graphicData>
            </a:graphic>
          </wp:anchor>
        </w:drawing>
      </w:r>
      <w:r>
        <w:rPr>
          <w:noProof/>
          <w:sz w:val="20"/>
          <w:szCs w:val="20"/>
        </w:rPr>
        <w:drawing>
          <wp:anchor distT="0" distB="0" distL="114300" distR="114300" simplePos="0" relativeHeight="251464704" behindDoc="1" locked="0" layoutInCell="0" allowOverlap="1" wp14:anchorId="40A60310" wp14:editId="3BD06111">
            <wp:simplePos x="0" y="0"/>
            <wp:positionH relativeFrom="column">
              <wp:posOffset>802005</wp:posOffset>
            </wp:positionH>
            <wp:positionV relativeFrom="paragraph">
              <wp:posOffset>658495</wp:posOffset>
            </wp:positionV>
            <wp:extent cx="118110" cy="889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clrChange>
                        <a:clrFrom>
                          <a:srgbClr val="FFFFFF"/>
                        </a:clrFrom>
                        <a:clrTo>
                          <a:srgbClr val="FFFFFF">
                            <a:alpha val="0"/>
                          </a:srgbClr>
                        </a:clrTo>
                      </a:clrChange>
                    </a:blip>
                    <a:srcRect/>
                    <a:stretch>
                      <a:fillRect/>
                    </a:stretch>
                  </pic:blipFill>
                  <pic:spPr bwMode="auto">
                    <a:xfrm>
                      <a:off x="0" y="0"/>
                      <a:ext cx="118110" cy="88900"/>
                    </a:xfrm>
                    <a:prstGeom prst="rect">
                      <a:avLst/>
                    </a:prstGeom>
                    <a:noFill/>
                  </pic:spPr>
                </pic:pic>
              </a:graphicData>
            </a:graphic>
          </wp:anchor>
        </w:drawing>
      </w:r>
      <w:r>
        <w:rPr>
          <w:noProof/>
          <w:sz w:val="20"/>
          <w:szCs w:val="20"/>
        </w:rPr>
        <w:drawing>
          <wp:anchor distT="0" distB="0" distL="114300" distR="114300" simplePos="0" relativeHeight="251467776" behindDoc="1" locked="0" layoutInCell="0" allowOverlap="1" wp14:anchorId="58E7259B" wp14:editId="54076254">
            <wp:simplePos x="0" y="0"/>
            <wp:positionH relativeFrom="column">
              <wp:posOffset>5545455</wp:posOffset>
            </wp:positionH>
            <wp:positionV relativeFrom="paragraph">
              <wp:posOffset>516890</wp:posOffset>
            </wp:positionV>
            <wp:extent cx="12065" cy="11811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clrChange>
                        <a:clrFrom>
                          <a:srgbClr val="FFFFFF"/>
                        </a:clrFrom>
                        <a:clrTo>
                          <a:srgbClr val="FFFFFF">
                            <a:alpha val="0"/>
                          </a:srgbClr>
                        </a:clrTo>
                      </a:clrChange>
                    </a:blip>
                    <a:srcRect/>
                    <a:stretch>
                      <a:fillRect/>
                    </a:stretch>
                  </pic:blipFill>
                  <pic:spPr bwMode="auto">
                    <a:xfrm>
                      <a:off x="0" y="0"/>
                      <a:ext cx="12065" cy="118110"/>
                    </a:xfrm>
                    <a:prstGeom prst="rect">
                      <a:avLst/>
                    </a:prstGeom>
                    <a:noFill/>
                  </pic:spPr>
                </pic:pic>
              </a:graphicData>
            </a:graphic>
          </wp:anchor>
        </w:drawing>
      </w:r>
      <w:r>
        <w:rPr>
          <w:noProof/>
          <w:sz w:val="20"/>
          <w:szCs w:val="20"/>
        </w:rPr>
        <w:drawing>
          <wp:anchor distT="0" distB="0" distL="114300" distR="114300" simplePos="0" relativeHeight="251469824" behindDoc="1" locked="0" layoutInCell="0" allowOverlap="1" wp14:anchorId="7410D24C" wp14:editId="3B902C9D">
            <wp:simplePos x="0" y="0"/>
            <wp:positionH relativeFrom="column">
              <wp:posOffset>5558155</wp:posOffset>
            </wp:positionH>
            <wp:positionV relativeFrom="paragraph">
              <wp:posOffset>611505</wp:posOffset>
            </wp:positionV>
            <wp:extent cx="62865" cy="889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clrChange>
                        <a:clrFrom>
                          <a:srgbClr val="FFFFFF"/>
                        </a:clrFrom>
                        <a:clrTo>
                          <a:srgbClr val="FFFFFF">
                            <a:alpha val="0"/>
                          </a:srgbClr>
                        </a:clrTo>
                      </a:clrChange>
                    </a:blip>
                    <a:srcRect/>
                    <a:stretch>
                      <a:fillRect/>
                    </a:stretch>
                  </pic:blipFill>
                  <pic:spPr bwMode="auto">
                    <a:xfrm>
                      <a:off x="0" y="0"/>
                      <a:ext cx="62865" cy="88900"/>
                    </a:xfrm>
                    <a:prstGeom prst="rect">
                      <a:avLst/>
                    </a:prstGeom>
                    <a:noFill/>
                  </pic:spPr>
                </pic:pic>
              </a:graphicData>
            </a:graphic>
          </wp:anchor>
        </w:drawing>
      </w:r>
      <w:r>
        <w:rPr>
          <w:noProof/>
          <w:sz w:val="20"/>
          <w:szCs w:val="20"/>
        </w:rPr>
        <w:drawing>
          <wp:anchor distT="0" distB="0" distL="114300" distR="114300" simplePos="0" relativeHeight="251471872" behindDoc="1" locked="0" layoutInCell="0" allowOverlap="1" wp14:anchorId="46C8B1AD" wp14:editId="0B20FC5C">
            <wp:simplePos x="0" y="0"/>
            <wp:positionH relativeFrom="column">
              <wp:posOffset>2242820</wp:posOffset>
            </wp:positionH>
            <wp:positionV relativeFrom="paragraph">
              <wp:posOffset>1797050</wp:posOffset>
            </wp:positionV>
            <wp:extent cx="66675" cy="38417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66675" cy="384175"/>
                    </a:xfrm>
                    <a:prstGeom prst="rect">
                      <a:avLst/>
                    </a:prstGeom>
                    <a:noFill/>
                  </pic:spPr>
                </pic:pic>
              </a:graphicData>
            </a:graphic>
          </wp:anchor>
        </w:drawing>
      </w:r>
      <w:r>
        <w:rPr>
          <w:noProof/>
          <w:sz w:val="20"/>
          <w:szCs w:val="20"/>
        </w:rPr>
        <w:drawing>
          <wp:anchor distT="0" distB="0" distL="114300" distR="114300" simplePos="0" relativeHeight="251472896" behindDoc="1" locked="0" layoutInCell="0" allowOverlap="1" wp14:anchorId="07E0ED1A" wp14:editId="5AF4C254">
            <wp:simplePos x="0" y="0"/>
            <wp:positionH relativeFrom="column">
              <wp:posOffset>2305685</wp:posOffset>
            </wp:positionH>
            <wp:positionV relativeFrom="paragraph">
              <wp:posOffset>1871980</wp:posOffset>
            </wp:positionV>
            <wp:extent cx="51435" cy="27495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51435" cy="274955"/>
                    </a:xfrm>
                    <a:prstGeom prst="rect">
                      <a:avLst/>
                    </a:prstGeom>
                    <a:noFill/>
                  </pic:spPr>
                </pic:pic>
              </a:graphicData>
            </a:graphic>
          </wp:anchor>
        </w:drawing>
      </w:r>
      <w:r>
        <w:rPr>
          <w:noProof/>
          <w:sz w:val="20"/>
          <w:szCs w:val="20"/>
        </w:rPr>
        <w:drawing>
          <wp:anchor distT="0" distB="0" distL="114300" distR="114300" simplePos="0" relativeHeight="251474944" behindDoc="1" locked="0" layoutInCell="0" allowOverlap="1" wp14:anchorId="4FC1B19D" wp14:editId="0794A222">
            <wp:simplePos x="0" y="0"/>
            <wp:positionH relativeFrom="column">
              <wp:posOffset>2089785</wp:posOffset>
            </wp:positionH>
            <wp:positionV relativeFrom="paragraph">
              <wp:posOffset>1803400</wp:posOffset>
            </wp:positionV>
            <wp:extent cx="66675" cy="3810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clrChange>
                        <a:clrFrom>
                          <a:srgbClr val="FFFFFF"/>
                        </a:clrFrom>
                        <a:clrTo>
                          <a:srgbClr val="FFFFFF">
                            <a:alpha val="0"/>
                          </a:srgbClr>
                        </a:clrTo>
                      </a:clrChange>
                    </a:blip>
                    <a:srcRect/>
                    <a:stretch>
                      <a:fillRect/>
                    </a:stretch>
                  </pic:blipFill>
                  <pic:spPr bwMode="auto">
                    <a:xfrm>
                      <a:off x="0" y="0"/>
                      <a:ext cx="66675" cy="381000"/>
                    </a:xfrm>
                    <a:prstGeom prst="rect">
                      <a:avLst/>
                    </a:prstGeom>
                    <a:noFill/>
                  </pic:spPr>
                </pic:pic>
              </a:graphicData>
            </a:graphic>
          </wp:anchor>
        </w:drawing>
      </w:r>
      <w:r>
        <w:rPr>
          <w:noProof/>
          <w:sz w:val="20"/>
          <w:szCs w:val="20"/>
        </w:rPr>
        <w:drawing>
          <wp:anchor distT="0" distB="0" distL="114300" distR="114300" simplePos="0" relativeHeight="251475968" behindDoc="1" locked="0" layoutInCell="0" allowOverlap="1" wp14:anchorId="0E713901" wp14:editId="28A48A1F">
            <wp:simplePos x="0" y="0"/>
            <wp:positionH relativeFrom="column">
              <wp:posOffset>2131060</wp:posOffset>
            </wp:positionH>
            <wp:positionV relativeFrom="paragraph">
              <wp:posOffset>1831340</wp:posOffset>
            </wp:positionV>
            <wp:extent cx="51435" cy="27495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51435" cy="274955"/>
                    </a:xfrm>
                    <a:prstGeom prst="rect">
                      <a:avLst/>
                    </a:prstGeom>
                    <a:noFill/>
                  </pic:spPr>
                </pic:pic>
              </a:graphicData>
            </a:graphic>
          </wp:anchor>
        </w:drawing>
      </w:r>
      <w:r>
        <w:rPr>
          <w:noProof/>
          <w:sz w:val="20"/>
          <w:szCs w:val="20"/>
        </w:rPr>
        <w:drawing>
          <wp:anchor distT="0" distB="0" distL="114300" distR="114300" simplePos="0" relativeHeight="251479040" behindDoc="1" locked="0" layoutInCell="0" allowOverlap="1" wp14:anchorId="32919EF1" wp14:editId="1D212AEE">
            <wp:simplePos x="0" y="0"/>
            <wp:positionH relativeFrom="column">
              <wp:posOffset>2198370</wp:posOffset>
            </wp:positionH>
            <wp:positionV relativeFrom="paragraph">
              <wp:posOffset>1915160</wp:posOffset>
            </wp:positionV>
            <wp:extent cx="43180" cy="2603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clrChange>
                        <a:clrFrom>
                          <a:srgbClr val="FFFFFF"/>
                        </a:clrFrom>
                        <a:clrTo>
                          <a:srgbClr val="FFFFFF">
                            <a:alpha val="0"/>
                          </a:srgbClr>
                        </a:clrTo>
                      </a:clrChange>
                    </a:blip>
                    <a:srcRect/>
                    <a:stretch>
                      <a:fillRect/>
                    </a:stretch>
                  </pic:blipFill>
                  <pic:spPr bwMode="auto">
                    <a:xfrm>
                      <a:off x="0" y="0"/>
                      <a:ext cx="43180" cy="260350"/>
                    </a:xfrm>
                    <a:prstGeom prst="rect">
                      <a:avLst/>
                    </a:prstGeom>
                    <a:noFill/>
                  </pic:spPr>
                </pic:pic>
              </a:graphicData>
            </a:graphic>
          </wp:anchor>
        </w:drawing>
      </w:r>
      <w:r>
        <w:rPr>
          <w:noProof/>
          <w:sz w:val="20"/>
          <w:szCs w:val="20"/>
        </w:rPr>
        <w:drawing>
          <wp:anchor distT="0" distB="0" distL="114300" distR="114300" simplePos="0" relativeHeight="251480064" behindDoc="1" locked="0" layoutInCell="0" allowOverlap="1" wp14:anchorId="5928AFE3" wp14:editId="08F07461">
            <wp:simplePos x="0" y="0"/>
            <wp:positionH relativeFrom="column">
              <wp:posOffset>2225040</wp:posOffset>
            </wp:positionH>
            <wp:positionV relativeFrom="paragraph">
              <wp:posOffset>1945640</wp:posOffset>
            </wp:positionV>
            <wp:extent cx="46990" cy="30416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clrChange>
                        <a:clrFrom>
                          <a:srgbClr val="FFFFFF"/>
                        </a:clrFrom>
                        <a:clrTo>
                          <a:srgbClr val="FFFFFF">
                            <a:alpha val="0"/>
                          </a:srgbClr>
                        </a:clrTo>
                      </a:clrChange>
                    </a:blip>
                    <a:srcRect/>
                    <a:stretch>
                      <a:fillRect/>
                    </a:stretch>
                  </pic:blipFill>
                  <pic:spPr bwMode="auto">
                    <a:xfrm>
                      <a:off x="0" y="0"/>
                      <a:ext cx="46990" cy="304165"/>
                    </a:xfrm>
                    <a:prstGeom prst="rect">
                      <a:avLst/>
                    </a:prstGeom>
                    <a:noFill/>
                  </pic:spPr>
                </pic:pic>
              </a:graphicData>
            </a:graphic>
          </wp:anchor>
        </w:drawing>
      </w:r>
      <w:r>
        <w:rPr>
          <w:noProof/>
          <w:sz w:val="20"/>
          <w:szCs w:val="20"/>
        </w:rPr>
        <w:drawing>
          <wp:anchor distT="0" distB="0" distL="114300" distR="114300" simplePos="0" relativeHeight="251481088" behindDoc="1" locked="0" layoutInCell="0" allowOverlap="1" wp14:anchorId="0BAD69B5" wp14:editId="16BD0EA3">
            <wp:simplePos x="0" y="0"/>
            <wp:positionH relativeFrom="column">
              <wp:posOffset>2254250</wp:posOffset>
            </wp:positionH>
            <wp:positionV relativeFrom="paragraph">
              <wp:posOffset>1969770</wp:posOffset>
            </wp:positionV>
            <wp:extent cx="46990" cy="27813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46990" cy="278130"/>
                    </a:xfrm>
                    <a:prstGeom prst="rect">
                      <a:avLst/>
                    </a:prstGeom>
                    <a:noFill/>
                  </pic:spPr>
                </pic:pic>
              </a:graphicData>
            </a:graphic>
          </wp:anchor>
        </w:drawing>
      </w:r>
      <w:r>
        <w:rPr>
          <w:noProof/>
          <w:sz w:val="20"/>
          <w:szCs w:val="20"/>
        </w:rPr>
        <w:drawing>
          <wp:anchor distT="0" distB="0" distL="114300" distR="114300" simplePos="0" relativeHeight="251482112" behindDoc="1" locked="0" layoutInCell="0" allowOverlap="1" wp14:anchorId="6DE73A6F" wp14:editId="5AB9AF81">
            <wp:simplePos x="0" y="0"/>
            <wp:positionH relativeFrom="column">
              <wp:posOffset>2268855</wp:posOffset>
            </wp:positionH>
            <wp:positionV relativeFrom="paragraph">
              <wp:posOffset>1982470</wp:posOffset>
            </wp:positionV>
            <wp:extent cx="51435" cy="27495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51435" cy="274955"/>
                    </a:xfrm>
                    <a:prstGeom prst="rect">
                      <a:avLst/>
                    </a:prstGeom>
                    <a:noFill/>
                  </pic:spPr>
                </pic:pic>
              </a:graphicData>
            </a:graphic>
          </wp:anchor>
        </w:drawing>
      </w:r>
      <w:r>
        <w:rPr>
          <w:noProof/>
          <w:sz w:val="20"/>
          <w:szCs w:val="20"/>
        </w:rPr>
        <w:drawing>
          <wp:anchor distT="0" distB="0" distL="114300" distR="114300" simplePos="0" relativeHeight="251483136" behindDoc="1" locked="0" layoutInCell="0" allowOverlap="1" wp14:anchorId="208ED962" wp14:editId="23363F33">
            <wp:simplePos x="0" y="0"/>
            <wp:positionH relativeFrom="column">
              <wp:posOffset>2289175</wp:posOffset>
            </wp:positionH>
            <wp:positionV relativeFrom="paragraph">
              <wp:posOffset>2015490</wp:posOffset>
            </wp:positionV>
            <wp:extent cx="46990" cy="26606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a:clrChange>
                        <a:clrFrom>
                          <a:srgbClr val="FFFFFF"/>
                        </a:clrFrom>
                        <a:clrTo>
                          <a:srgbClr val="FFFFFF">
                            <a:alpha val="0"/>
                          </a:srgbClr>
                        </a:clrTo>
                      </a:clrChange>
                    </a:blip>
                    <a:srcRect/>
                    <a:stretch>
                      <a:fillRect/>
                    </a:stretch>
                  </pic:blipFill>
                  <pic:spPr bwMode="auto">
                    <a:xfrm>
                      <a:off x="0" y="0"/>
                      <a:ext cx="46990" cy="266065"/>
                    </a:xfrm>
                    <a:prstGeom prst="rect">
                      <a:avLst/>
                    </a:prstGeom>
                    <a:noFill/>
                  </pic:spPr>
                </pic:pic>
              </a:graphicData>
            </a:graphic>
          </wp:anchor>
        </w:drawing>
      </w:r>
      <w:r>
        <w:rPr>
          <w:noProof/>
          <w:sz w:val="20"/>
          <w:szCs w:val="20"/>
        </w:rPr>
        <w:drawing>
          <wp:anchor distT="0" distB="0" distL="114300" distR="114300" simplePos="0" relativeHeight="251484160" behindDoc="1" locked="0" layoutInCell="0" allowOverlap="1" wp14:anchorId="73233CA6" wp14:editId="29DAA431">
            <wp:simplePos x="0" y="0"/>
            <wp:positionH relativeFrom="column">
              <wp:posOffset>2317115</wp:posOffset>
            </wp:positionH>
            <wp:positionV relativeFrom="paragraph">
              <wp:posOffset>2045970</wp:posOffset>
            </wp:positionV>
            <wp:extent cx="51435" cy="32829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51435" cy="328295"/>
                    </a:xfrm>
                    <a:prstGeom prst="rect">
                      <a:avLst/>
                    </a:prstGeom>
                    <a:noFill/>
                  </pic:spPr>
                </pic:pic>
              </a:graphicData>
            </a:graphic>
          </wp:anchor>
        </w:drawing>
      </w:r>
      <w:r>
        <w:rPr>
          <w:noProof/>
          <w:sz w:val="20"/>
          <w:szCs w:val="20"/>
        </w:rPr>
        <w:drawing>
          <wp:anchor distT="0" distB="0" distL="114300" distR="114300" simplePos="0" relativeHeight="251489280" behindDoc="1" locked="0" layoutInCell="0" allowOverlap="1" wp14:anchorId="251A1762" wp14:editId="79E78DBD">
            <wp:simplePos x="0" y="0"/>
            <wp:positionH relativeFrom="column">
              <wp:posOffset>3677285</wp:posOffset>
            </wp:positionH>
            <wp:positionV relativeFrom="paragraph">
              <wp:posOffset>2012950</wp:posOffset>
            </wp:positionV>
            <wp:extent cx="51435" cy="28638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51435" cy="286385"/>
                    </a:xfrm>
                    <a:prstGeom prst="rect">
                      <a:avLst/>
                    </a:prstGeom>
                    <a:noFill/>
                  </pic:spPr>
                </pic:pic>
              </a:graphicData>
            </a:graphic>
          </wp:anchor>
        </w:drawing>
      </w:r>
      <w:r>
        <w:rPr>
          <w:noProof/>
          <w:sz w:val="20"/>
          <w:szCs w:val="20"/>
        </w:rPr>
        <w:drawing>
          <wp:anchor distT="0" distB="0" distL="114300" distR="114300" simplePos="0" relativeHeight="251500544" behindDoc="1" locked="0" layoutInCell="0" allowOverlap="1" wp14:anchorId="248E2A20" wp14:editId="17F4B365">
            <wp:simplePos x="0" y="0"/>
            <wp:positionH relativeFrom="column">
              <wp:posOffset>4454525</wp:posOffset>
            </wp:positionH>
            <wp:positionV relativeFrom="paragraph">
              <wp:posOffset>1086485</wp:posOffset>
            </wp:positionV>
            <wp:extent cx="59055" cy="34861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
                      <a:clrChange>
                        <a:clrFrom>
                          <a:srgbClr val="FFFFFF"/>
                        </a:clrFrom>
                        <a:clrTo>
                          <a:srgbClr val="FFFFFF">
                            <a:alpha val="0"/>
                          </a:srgbClr>
                        </a:clrTo>
                      </a:clrChange>
                    </a:blip>
                    <a:srcRect/>
                    <a:stretch>
                      <a:fillRect/>
                    </a:stretch>
                  </pic:blipFill>
                  <pic:spPr bwMode="auto">
                    <a:xfrm>
                      <a:off x="0" y="0"/>
                      <a:ext cx="59055" cy="348615"/>
                    </a:xfrm>
                    <a:prstGeom prst="rect">
                      <a:avLst/>
                    </a:prstGeom>
                    <a:noFill/>
                  </pic:spPr>
                </pic:pic>
              </a:graphicData>
            </a:graphic>
          </wp:anchor>
        </w:drawing>
      </w:r>
      <w:r>
        <w:rPr>
          <w:noProof/>
          <w:sz w:val="20"/>
          <w:szCs w:val="20"/>
        </w:rPr>
        <w:drawing>
          <wp:anchor distT="0" distB="0" distL="114300" distR="114300" simplePos="0" relativeHeight="251501568" behindDoc="1" locked="0" layoutInCell="0" allowOverlap="1" wp14:anchorId="0B95A9B4" wp14:editId="079C0894">
            <wp:simplePos x="0" y="0"/>
            <wp:positionH relativeFrom="column">
              <wp:posOffset>4493895</wp:posOffset>
            </wp:positionH>
            <wp:positionV relativeFrom="paragraph">
              <wp:posOffset>1058545</wp:posOffset>
            </wp:positionV>
            <wp:extent cx="55245" cy="40195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5245" cy="401955"/>
                    </a:xfrm>
                    <a:prstGeom prst="rect">
                      <a:avLst/>
                    </a:prstGeom>
                    <a:noFill/>
                  </pic:spPr>
                </pic:pic>
              </a:graphicData>
            </a:graphic>
          </wp:anchor>
        </w:drawing>
      </w:r>
      <w:r>
        <w:rPr>
          <w:noProof/>
          <w:sz w:val="20"/>
          <w:szCs w:val="20"/>
        </w:rPr>
        <w:drawing>
          <wp:anchor distT="0" distB="0" distL="114300" distR="114300" simplePos="0" relativeHeight="251502592" behindDoc="1" locked="0" layoutInCell="0" allowOverlap="1" wp14:anchorId="0801D35C" wp14:editId="49162FBC">
            <wp:simplePos x="0" y="0"/>
            <wp:positionH relativeFrom="column">
              <wp:posOffset>4530725</wp:posOffset>
            </wp:positionH>
            <wp:positionV relativeFrom="paragraph">
              <wp:posOffset>1033780</wp:posOffset>
            </wp:positionV>
            <wp:extent cx="46990" cy="27178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46990" cy="271780"/>
                    </a:xfrm>
                    <a:prstGeom prst="rect">
                      <a:avLst/>
                    </a:prstGeom>
                    <a:noFill/>
                  </pic:spPr>
                </pic:pic>
              </a:graphicData>
            </a:graphic>
          </wp:anchor>
        </w:drawing>
      </w:r>
      <w:r>
        <w:rPr>
          <w:noProof/>
          <w:sz w:val="20"/>
          <w:szCs w:val="20"/>
        </w:rPr>
        <w:drawing>
          <wp:anchor distT="0" distB="0" distL="114300" distR="114300" simplePos="0" relativeHeight="251503616" behindDoc="1" locked="0" layoutInCell="0" allowOverlap="1" wp14:anchorId="73322BCA" wp14:editId="66C6E52F">
            <wp:simplePos x="0" y="0"/>
            <wp:positionH relativeFrom="column">
              <wp:posOffset>4552315</wp:posOffset>
            </wp:positionH>
            <wp:positionV relativeFrom="paragraph">
              <wp:posOffset>1005205</wp:posOffset>
            </wp:positionV>
            <wp:extent cx="46990" cy="26035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46990" cy="260350"/>
                    </a:xfrm>
                    <a:prstGeom prst="rect">
                      <a:avLst/>
                    </a:prstGeom>
                    <a:noFill/>
                  </pic:spPr>
                </pic:pic>
              </a:graphicData>
            </a:graphic>
          </wp:anchor>
        </w:drawing>
      </w:r>
      <w:r>
        <w:rPr>
          <w:noProof/>
          <w:sz w:val="20"/>
          <w:szCs w:val="20"/>
        </w:rPr>
        <w:drawing>
          <wp:anchor distT="0" distB="0" distL="114300" distR="114300" simplePos="0" relativeHeight="251504640" behindDoc="1" locked="0" layoutInCell="0" allowOverlap="1" wp14:anchorId="77531F34" wp14:editId="4AE0F3A5">
            <wp:simplePos x="0" y="0"/>
            <wp:positionH relativeFrom="column">
              <wp:posOffset>4581525</wp:posOffset>
            </wp:positionH>
            <wp:positionV relativeFrom="paragraph">
              <wp:posOffset>986155</wp:posOffset>
            </wp:positionV>
            <wp:extent cx="43180" cy="2603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a:clrChange>
                        <a:clrFrom>
                          <a:srgbClr val="FFFFFF"/>
                        </a:clrFrom>
                        <a:clrTo>
                          <a:srgbClr val="FFFFFF">
                            <a:alpha val="0"/>
                          </a:srgbClr>
                        </a:clrTo>
                      </a:clrChange>
                    </a:blip>
                    <a:srcRect/>
                    <a:stretch>
                      <a:fillRect/>
                    </a:stretch>
                  </pic:blipFill>
                  <pic:spPr bwMode="auto">
                    <a:xfrm>
                      <a:off x="0" y="0"/>
                      <a:ext cx="43180" cy="260350"/>
                    </a:xfrm>
                    <a:prstGeom prst="rect">
                      <a:avLst/>
                    </a:prstGeom>
                    <a:noFill/>
                  </pic:spPr>
                </pic:pic>
              </a:graphicData>
            </a:graphic>
          </wp:anchor>
        </w:drawing>
      </w:r>
      <w:r>
        <w:rPr>
          <w:noProof/>
          <w:sz w:val="20"/>
          <w:szCs w:val="20"/>
        </w:rPr>
        <w:drawing>
          <wp:anchor distT="0" distB="0" distL="114300" distR="114300" simplePos="0" relativeHeight="251505664" behindDoc="1" locked="0" layoutInCell="0" allowOverlap="1" wp14:anchorId="32EFCE32" wp14:editId="34C6120E">
            <wp:simplePos x="0" y="0"/>
            <wp:positionH relativeFrom="column">
              <wp:posOffset>4608830</wp:posOffset>
            </wp:positionH>
            <wp:positionV relativeFrom="paragraph">
              <wp:posOffset>932815</wp:posOffset>
            </wp:positionV>
            <wp:extent cx="74930" cy="40513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a:clrChange>
                        <a:clrFrom>
                          <a:srgbClr val="FFFFFF"/>
                        </a:clrFrom>
                        <a:clrTo>
                          <a:srgbClr val="FFFFFF">
                            <a:alpha val="0"/>
                          </a:srgbClr>
                        </a:clrTo>
                      </a:clrChange>
                    </a:blip>
                    <a:srcRect/>
                    <a:stretch>
                      <a:fillRect/>
                    </a:stretch>
                  </pic:blipFill>
                  <pic:spPr bwMode="auto">
                    <a:xfrm>
                      <a:off x="0" y="0"/>
                      <a:ext cx="74930" cy="405130"/>
                    </a:xfrm>
                    <a:prstGeom prst="rect">
                      <a:avLst/>
                    </a:prstGeom>
                    <a:noFill/>
                  </pic:spPr>
                </pic:pic>
              </a:graphicData>
            </a:graphic>
          </wp:anchor>
        </w:drawing>
      </w:r>
      <w:r>
        <w:rPr>
          <w:noProof/>
          <w:sz w:val="20"/>
          <w:szCs w:val="20"/>
        </w:rPr>
        <w:drawing>
          <wp:anchor distT="0" distB="0" distL="114300" distR="114300" simplePos="0" relativeHeight="251507712" behindDoc="1" locked="0" layoutInCell="0" allowOverlap="1" wp14:anchorId="5A9F0DFD" wp14:editId="64E3DF99">
            <wp:simplePos x="0" y="0"/>
            <wp:positionH relativeFrom="column">
              <wp:posOffset>4480560</wp:posOffset>
            </wp:positionH>
            <wp:positionV relativeFrom="paragraph">
              <wp:posOffset>1209040</wp:posOffset>
            </wp:positionV>
            <wp:extent cx="51435" cy="28638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51435" cy="286385"/>
                    </a:xfrm>
                    <a:prstGeom prst="rect">
                      <a:avLst/>
                    </a:prstGeom>
                    <a:noFill/>
                  </pic:spPr>
                </pic:pic>
              </a:graphicData>
            </a:graphic>
          </wp:anchor>
        </w:drawing>
      </w:r>
      <w:r>
        <w:rPr>
          <w:noProof/>
          <w:sz w:val="20"/>
          <w:szCs w:val="20"/>
        </w:rPr>
        <w:drawing>
          <wp:anchor distT="0" distB="0" distL="114300" distR="114300" simplePos="0" relativeHeight="251508736" behindDoc="1" locked="0" layoutInCell="0" allowOverlap="1" wp14:anchorId="4B4BCBD4" wp14:editId="35D75CBB">
            <wp:simplePos x="0" y="0"/>
            <wp:positionH relativeFrom="column">
              <wp:posOffset>4507865</wp:posOffset>
            </wp:positionH>
            <wp:positionV relativeFrom="paragraph">
              <wp:posOffset>1189355</wp:posOffset>
            </wp:positionV>
            <wp:extent cx="55245" cy="30416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55245" cy="304165"/>
                    </a:xfrm>
                    <a:prstGeom prst="rect">
                      <a:avLst/>
                    </a:prstGeom>
                    <a:noFill/>
                  </pic:spPr>
                </pic:pic>
              </a:graphicData>
            </a:graphic>
          </wp:anchor>
        </w:drawing>
      </w:r>
      <w:r>
        <w:rPr>
          <w:noProof/>
          <w:sz w:val="20"/>
          <w:szCs w:val="20"/>
        </w:rPr>
        <w:drawing>
          <wp:anchor distT="0" distB="0" distL="114300" distR="114300" simplePos="0" relativeHeight="251510784" behindDoc="1" locked="0" layoutInCell="0" allowOverlap="1" wp14:anchorId="12BD75D7" wp14:editId="60FA8AB8">
            <wp:simplePos x="0" y="0"/>
            <wp:positionH relativeFrom="column">
              <wp:posOffset>4565015</wp:posOffset>
            </wp:positionH>
            <wp:positionV relativeFrom="paragraph">
              <wp:posOffset>1141730</wp:posOffset>
            </wp:positionV>
            <wp:extent cx="43180" cy="2603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a:clrChange>
                        <a:clrFrom>
                          <a:srgbClr val="FFFFFF"/>
                        </a:clrFrom>
                        <a:clrTo>
                          <a:srgbClr val="FFFFFF">
                            <a:alpha val="0"/>
                          </a:srgbClr>
                        </a:clrTo>
                      </a:clrChange>
                    </a:blip>
                    <a:srcRect/>
                    <a:stretch>
                      <a:fillRect/>
                    </a:stretch>
                  </pic:blipFill>
                  <pic:spPr bwMode="auto">
                    <a:xfrm>
                      <a:off x="0" y="0"/>
                      <a:ext cx="43180" cy="260350"/>
                    </a:xfrm>
                    <a:prstGeom prst="rect">
                      <a:avLst/>
                    </a:prstGeom>
                    <a:noFill/>
                  </pic:spPr>
                </pic:pic>
              </a:graphicData>
            </a:graphic>
          </wp:anchor>
        </w:drawing>
      </w:r>
      <w:r>
        <w:rPr>
          <w:noProof/>
          <w:sz w:val="20"/>
          <w:szCs w:val="20"/>
        </w:rPr>
        <w:drawing>
          <wp:anchor distT="0" distB="0" distL="114300" distR="114300" simplePos="0" relativeHeight="251511808" behindDoc="1" locked="0" layoutInCell="0" allowOverlap="1" wp14:anchorId="0689A107" wp14:editId="68F34A34">
            <wp:simplePos x="0" y="0"/>
            <wp:positionH relativeFrom="column">
              <wp:posOffset>4595495</wp:posOffset>
            </wp:positionH>
            <wp:positionV relativeFrom="paragraph">
              <wp:posOffset>1101090</wp:posOffset>
            </wp:positionV>
            <wp:extent cx="59055" cy="37528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8">
                      <a:clrChange>
                        <a:clrFrom>
                          <a:srgbClr val="FFFFFF"/>
                        </a:clrFrom>
                        <a:clrTo>
                          <a:srgbClr val="FFFFFF">
                            <a:alpha val="0"/>
                          </a:srgbClr>
                        </a:clrTo>
                      </a:clrChange>
                    </a:blip>
                    <a:srcRect/>
                    <a:stretch>
                      <a:fillRect/>
                    </a:stretch>
                  </pic:blipFill>
                  <pic:spPr bwMode="auto">
                    <a:xfrm>
                      <a:off x="0" y="0"/>
                      <a:ext cx="59055" cy="375285"/>
                    </a:xfrm>
                    <a:prstGeom prst="rect">
                      <a:avLst/>
                    </a:prstGeom>
                    <a:noFill/>
                  </pic:spPr>
                </pic:pic>
              </a:graphicData>
            </a:graphic>
          </wp:anchor>
        </w:drawing>
      </w:r>
      <w:r>
        <w:rPr>
          <w:noProof/>
          <w:sz w:val="20"/>
          <w:szCs w:val="20"/>
        </w:rPr>
        <w:drawing>
          <wp:anchor distT="0" distB="0" distL="114300" distR="114300" simplePos="0" relativeHeight="251512832" behindDoc="1" locked="0" layoutInCell="0" allowOverlap="1" wp14:anchorId="5872A3BA" wp14:editId="40FFF38E">
            <wp:simplePos x="0" y="0"/>
            <wp:positionH relativeFrom="column">
              <wp:posOffset>4623435</wp:posOffset>
            </wp:positionH>
            <wp:positionV relativeFrom="paragraph">
              <wp:posOffset>1077595</wp:posOffset>
            </wp:positionV>
            <wp:extent cx="39370" cy="28067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
                      <a:clrChange>
                        <a:clrFrom>
                          <a:srgbClr val="FFFFFF"/>
                        </a:clrFrom>
                        <a:clrTo>
                          <a:srgbClr val="FFFFFF">
                            <a:alpha val="0"/>
                          </a:srgbClr>
                        </a:clrTo>
                      </a:clrChange>
                    </a:blip>
                    <a:srcRect/>
                    <a:stretch>
                      <a:fillRect/>
                    </a:stretch>
                  </pic:blipFill>
                  <pic:spPr bwMode="auto">
                    <a:xfrm>
                      <a:off x="0" y="0"/>
                      <a:ext cx="39370" cy="280670"/>
                    </a:xfrm>
                    <a:prstGeom prst="rect">
                      <a:avLst/>
                    </a:prstGeom>
                    <a:noFill/>
                  </pic:spPr>
                </pic:pic>
              </a:graphicData>
            </a:graphic>
          </wp:anchor>
        </w:drawing>
      </w:r>
      <w:r>
        <w:rPr>
          <w:noProof/>
          <w:sz w:val="20"/>
          <w:szCs w:val="20"/>
        </w:rPr>
        <w:drawing>
          <wp:anchor distT="0" distB="0" distL="114300" distR="114300" simplePos="0" relativeHeight="251513856" behindDoc="1" locked="0" layoutInCell="0" allowOverlap="1" wp14:anchorId="362F7863" wp14:editId="562A33B9">
            <wp:simplePos x="0" y="0"/>
            <wp:positionH relativeFrom="column">
              <wp:posOffset>4649470</wp:posOffset>
            </wp:positionH>
            <wp:positionV relativeFrom="paragraph">
              <wp:posOffset>1053465</wp:posOffset>
            </wp:positionV>
            <wp:extent cx="51435" cy="27495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51435" cy="274955"/>
                    </a:xfrm>
                    <a:prstGeom prst="rect">
                      <a:avLst/>
                    </a:prstGeom>
                    <a:noFill/>
                  </pic:spPr>
                </pic:pic>
              </a:graphicData>
            </a:graphic>
          </wp:anchor>
        </w:drawing>
      </w:r>
      <w:r>
        <w:rPr>
          <w:noProof/>
          <w:sz w:val="20"/>
          <w:szCs w:val="20"/>
        </w:rPr>
        <w:drawing>
          <wp:anchor distT="0" distB="0" distL="114300" distR="114300" simplePos="0" relativeHeight="251515904" behindDoc="1" locked="0" layoutInCell="0" allowOverlap="1" wp14:anchorId="6FFF9C48" wp14:editId="1E71F206">
            <wp:simplePos x="0" y="0"/>
            <wp:positionH relativeFrom="column">
              <wp:posOffset>4683125</wp:posOffset>
            </wp:positionH>
            <wp:positionV relativeFrom="paragraph">
              <wp:posOffset>1005205</wp:posOffset>
            </wp:positionV>
            <wp:extent cx="51435" cy="28384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
                      <a:clrChange>
                        <a:clrFrom>
                          <a:srgbClr val="FFFFFF"/>
                        </a:clrFrom>
                        <a:clrTo>
                          <a:srgbClr val="FFFFFF">
                            <a:alpha val="0"/>
                          </a:srgbClr>
                        </a:clrTo>
                      </a:clrChange>
                    </a:blip>
                    <a:srcRect/>
                    <a:stretch>
                      <a:fillRect/>
                    </a:stretch>
                  </pic:blipFill>
                  <pic:spPr bwMode="auto">
                    <a:xfrm>
                      <a:off x="0" y="0"/>
                      <a:ext cx="51435" cy="283845"/>
                    </a:xfrm>
                    <a:prstGeom prst="rect">
                      <a:avLst/>
                    </a:prstGeom>
                    <a:noFill/>
                  </pic:spPr>
                </pic:pic>
              </a:graphicData>
            </a:graphic>
          </wp:anchor>
        </w:drawing>
      </w:r>
      <w:r>
        <w:rPr>
          <w:noProof/>
          <w:sz w:val="20"/>
          <w:szCs w:val="20"/>
        </w:rPr>
        <w:drawing>
          <wp:anchor distT="0" distB="0" distL="114300" distR="114300" simplePos="0" relativeHeight="251516928" behindDoc="1" locked="0" layoutInCell="0" allowOverlap="1" wp14:anchorId="0031ABDE" wp14:editId="0C9B21D8">
            <wp:simplePos x="0" y="0"/>
            <wp:positionH relativeFrom="column">
              <wp:posOffset>4716145</wp:posOffset>
            </wp:positionH>
            <wp:positionV relativeFrom="paragraph">
              <wp:posOffset>987425</wp:posOffset>
            </wp:positionV>
            <wp:extent cx="46990" cy="26606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clrChange>
                        <a:clrFrom>
                          <a:srgbClr val="FFFFFF"/>
                        </a:clrFrom>
                        <a:clrTo>
                          <a:srgbClr val="FFFFFF">
                            <a:alpha val="0"/>
                          </a:srgbClr>
                        </a:clrTo>
                      </a:clrChange>
                    </a:blip>
                    <a:srcRect/>
                    <a:stretch>
                      <a:fillRect/>
                    </a:stretch>
                  </pic:blipFill>
                  <pic:spPr bwMode="auto">
                    <a:xfrm>
                      <a:off x="0" y="0"/>
                      <a:ext cx="46990" cy="266065"/>
                    </a:xfrm>
                    <a:prstGeom prst="rect">
                      <a:avLst/>
                    </a:prstGeom>
                    <a:noFill/>
                  </pic:spPr>
                </pic:pic>
              </a:graphicData>
            </a:graphic>
          </wp:anchor>
        </w:drawing>
      </w:r>
      <w:r>
        <w:rPr>
          <w:noProof/>
          <w:sz w:val="20"/>
          <w:szCs w:val="20"/>
        </w:rPr>
        <w:drawing>
          <wp:anchor distT="0" distB="0" distL="114300" distR="114300" simplePos="0" relativeHeight="251517952" behindDoc="1" locked="0" layoutInCell="0" allowOverlap="1" wp14:anchorId="366E05CE" wp14:editId="35E189BE">
            <wp:simplePos x="0" y="0"/>
            <wp:positionH relativeFrom="column">
              <wp:posOffset>4745355</wp:posOffset>
            </wp:positionH>
            <wp:positionV relativeFrom="paragraph">
              <wp:posOffset>951230</wp:posOffset>
            </wp:positionV>
            <wp:extent cx="55245" cy="30416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55245" cy="304165"/>
                    </a:xfrm>
                    <a:prstGeom prst="rect">
                      <a:avLst/>
                    </a:prstGeom>
                    <a:noFill/>
                  </pic:spPr>
                </pic:pic>
              </a:graphicData>
            </a:graphic>
          </wp:anchor>
        </w:drawing>
      </w:r>
      <w:r>
        <w:rPr>
          <w:noProof/>
          <w:sz w:val="20"/>
          <w:szCs w:val="20"/>
        </w:rPr>
        <w:drawing>
          <wp:anchor distT="0" distB="0" distL="114300" distR="114300" simplePos="0" relativeHeight="251521024" behindDoc="1" locked="0" layoutInCell="0" allowOverlap="1" wp14:anchorId="5DB69FF1" wp14:editId="7DB78696">
            <wp:simplePos x="0" y="0"/>
            <wp:positionH relativeFrom="column">
              <wp:posOffset>3319145</wp:posOffset>
            </wp:positionH>
            <wp:positionV relativeFrom="paragraph">
              <wp:posOffset>858520</wp:posOffset>
            </wp:positionV>
            <wp:extent cx="275590" cy="5334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
                      <a:clrChange>
                        <a:clrFrom>
                          <a:srgbClr val="FFFFFF"/>
                        </a:clrFrom>
                        <a:clrTo>
                          <a:srgbClr val="FFFFFF">
                            <a:alpha val="0"/>
                          </a:srgbClr>
                        </a:clrTo>
                      </a:clrChange>
                    </a:blip>
                    <a:srcRect/>
                    <a:stretch>
                      <a:fillRect/>
                    </a:stretch>
                  </pic:blipFill>
                  <pic:spPr bwMode="auto">
                    <a:xfrm>
                      <a:off x="0" y="0"/>
                      <a:ext cx="275590" cy="53340"/>
                    </a:xfrm>
                    <a:prstGeom prst="rect">
                      <a:avLst/>
                    </a:prstGeom>
                    <a:noFill/>
                  </pic:spPr>
                </pic:pic>
              </a:graphicData>
            </a:graphic>
          </wp:anchor>
        </w:drawing>
      </w:r>
      <w:r>
        <w:rPr>
          <w:noProof/>
          <w:sz w:val="20"/>
          <w:szCs w:val="20"/>
        </w:rPr>
        <w:drawing>
          <wp:anchor distT="0" distB="0" distL="114300" distR="114300" simplePos="0" relativeHeight="251523072" behindDoc="1" locked="0" layoutInCell="0" allowOverlap="1" wp14:anchorId="5E69C2E4" wp14:editId="664CE248">
            <wp:simplePos x="0" y="0"/>
            <wp:positionH relativeFrom="column">
              <wp:posOffset>3319145</wp:posOffset>
            </wp:positionH>
            <wp:positionV relativeFrom="paragraph">
              <wp:posOffset>911860</wp:posOffset>
            </wp:positionV>
            <wp:extent cx="275590" cy="5334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1">
                      <a:clrChange>
                        <a:clrFrom>
                          <a:srgbClr val="FFFFFF"/>
                        </a:clrFrom>
                        <a:clrTo>
                          <a:srgbClr val="FFFFFF">
                            <a:alpha val="0"/>
                          </a:srgbClr>
                        </a:clrTo>
                      </a:clrChange>
                    </a:blip>
                    <a:srcRect/>
                    <a:stretch>
                      <a:fillRect/>
                    </a:stretch>
                  </pic:blipFill>
                  <pic:spPr bwMode="auto">
                    <a:xfrm>
                      <a:off x="0" y="0"/>
                      <a:ext cx="275590" cy="53340"/>
                    </a:xfrm>
                    <a:prstGeom prst="rect">
                      <a:avLst/>
                    </a:prstGeom>
                    <a:noFill/>
                  </pic:spPr>
                </pic:pic>
              </a:graphicData>
            </a:graphic>
          </wp:anchor>
        </w:drawing>
      </w:r>
      <w:r>
        <w:rPr>
          <w:noProof/>
          <w:sz w:val="20"/>
          <w:szCs w:val="20"/>
        </w:rPr>
        <w:drawing>
          <wp:anchor distT="0" distB="0" distL="114300" distR="114300" simplePos="0" relativeHeight="251525120" behindDoc="1" locked="0" layoutInCell="0" allowOverlap="1" wp14:anchorId="39C54335" wp14:editId="019D1FA4">
            <wp:simplePos x="0" y="0"/>
            <wp:positionH relativeFrom="column">
              <wp:posOffset>2586355</wp:posOffset>
            </wp:positionH>
            <wp:positionV relativeFrom="paragraph">
              <wp:posOffset>1539240</wp:posOffset>
            </wp:positionV>
            <wp:extent cx="630555" cy="5016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
                      <a:clrChange>
                        <a:clrFrom>
                          <a:srgbClr val="FFFFFF"/>
                        </a:clrFrom>
                        <a:clrTo>
                          <a:srgbClr val="FFFFFF">
                            <a:alpha val="0"/>
                          </a:srgbClr>
                        </a:clrTo>
                      </a:clrChange>
                    </a:blip>
                    <a:srcRect/>
                    <a:stretch>
                      <a:fillRect/>
                    </a:stretch>
                  </pic:blipFill>
                  <pic:spPr bwMode="auto">
                    <a:xfrm>
                      <a:off x="0" y="0"/>
                      <a:ext cx="630555" cy="50165"/>
                    </a:xfrm>
                    <a:prstGeom prst="rect">
                      <a:avLst/>
                    </a:prstGeom>
                    <a:noFill/>
                  </pic:spPr>
                </pic:pic>
              </a:graphicData>
            </a:graphic>
          </wp:anchor>
        </w:drawing>
      </w:r>
      <w:r>
        <w:rPr>
          <w:noProof/>
          <w:sz w:val="20"/>
          <w:szCs w:val="20"/>
        </w:rPr>
        <w:drawing>
          <wp:anchor distT="0" distB="0" distL="114300" distR="114300" simplePos="0" relativeHeight="251526144" behindDoc="1" locked="0" layoutInCell="0" allowOverlap="1" wp14:anchorId="035241CF" wp14:editId="05B34F89">
            <wp:simplePos x="0" y="0"/>
            <wp:positionH relativeFrom="column">
              <wp:posOffset>3216910</wp:posOffset>
            </wp:positionH>
            <wp:positionV relativeFrom="paragraph">
              <wp:posOffset>1539240</wp:posOffset>
            </wp:positionV>
            <wp:extent cx="291465" cy="5016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3">
                      <a:clrChange>
                        <a:clrFrom>
                          <a:srgbClr val="FFFFFF"/>
                        </a:clrFrom>
                        <a:clrTo>
                          <a:srgbClr val="FFFFFF">
                            <a:alpha val="0"/>
                          </a:srgbClr>
                        </a:clrTo>
                      </a:clrChange>
                    </a:blip>
                    <a:srcRect/>
                    <a:stretch>
                      <a:fillRect/>
                    </a:stretch>
                  </pic:blipFill>
                  <pic:spPr bwMode="auto">
                    <a:xfrm>
                      <a:off x="0" y="0"/>
                      <a:ext cx="291465" cy="50165"/>
                    </a:xfrm>
                    <a:prstGeom prst="rect">
                      <a:avLst/>
                    </a:prstGeom>
                    <a:noFill/>
                  </pic:spPr>
                </pic:pic>
              </a:graphicData>
            </a:graphic>
          </wp:anchor>
        </w:drawing>
      </w:r>
      <w:r>
        <w:rPr>
          <w:noProof/>
          <w:sz w:val="20"/>
          <w:szCs w:val="20"/>
        </w:rPr>
        <w:drawing>
          <wp:anchor distT="0" distB="0" distL="114300" distR="114300" simplePos="0" relativeHeight="251527168" behindDoc="1" locked="0" layoutInCell="0" allowOverlap="1" wp14:anchorId="4AFEEA20" wp14:editId="3068B6AB">
            <wp:simplePos x="0" y="0"/>
            <wp:positionH relativeFrom="column">
              <wp:posOffset>2586355</wp:posOffset>
            </wp:positionH>
            <wp:positionV relativeFrom="paragraph">
              <wp:posOffset>1589405</wp:posOffset>
            </wp:positionV>
            <wp:extent cx="630555" cy="5016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2">
                      <a:clrChange>
                        <a:clrFrom>
                          <a:srgbClr val="FFFFFF"/>
                        </a:clrFrom>
                        <a:clrTo>
                          <a:srgbClr val="FFFFFF">
                            <a:alpha val="0"/>
                          </a:srgbClr>
                        </a:clrTo>
                      </a:clrChange>
                    </a:blip>
                    <a:srcRect/>
                    <a:stretch>
                      <a:fillRect/>
                    </a:stretch>
                  </pic:blipFill>
                  <pic:spPr bwMode="auto">
                    <a:xfrm>
                      <a:off x="0" y="0"/>
                      <a:ext cx="630555" cy="50165"/>
                    </a:xfrm>
                    <a:prstGeom prst="rect">
                      <a:avLst/>
                    </a:prstGeom>
                    <a:noFill/>
                  </pic:spPr>
                </pic:pic>
              </a:graphicData>
            </a:graphic>
          </wp:anchor>
        </w:drawing>
      </w:r>
      <w:r>
        <w:rPr>
          <w:noProof/>
          <w:sz w:val="20"/>
          <w:szCs w:val="20"/>
        </w:rPr>
        <w:drawing>
          <wp:anchor distT="0" distB="0" distL="114300" distR="114300" simplePos="0" relativeHeight="251528192" behindDoc="1" locked="0" layoutInCell="0" allowOverlap="1" wp14:anchorId="3C347BA3" wp14:editId="4477FAED">
            <wp:simplePos x="0" y="0"/>
            <wp:positionH relativeFrom="column">
              <wp:posOffset>3216910</wp:posOffset>
            </wp:positionH>
            <wp:positionV relativeFrom="paragraph">
              <wp:posOffset>1589405</wp:posOffset>
            </wp:positionV>
            <wp:extent cx="291465" cy="501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clrChange>
                        <a:clrFrom>
                          <a:srgbClr val="FFFFFF"/>
                        </a:clrFrom>
                        <a:clrTo>
                          <a:srgbClr val="FFFFFF">
                            <a:alpha val="0"/>
                          </a:srgbClr>
                        </a:clrTo>
                      </a:clrChange>
                    </a:blip>
                    <a:srcRect/>
                    <a:stretch>
                      <a:fillRect/>
                    </a:stretch>
                  </pic:blipFill>
                  <pic:spPr bwMode="auto">
                    <a:xfrm>
                      <a:off x="0" y="0"/>
                      <a:ext cx="291465" cy="50165"/>
                    </a:xfrm>
                    <a:prstGeom prst="rect">
                      <a:avLst/>
                    </a:prstGeom>
                    <a:noFill/>
                  </pic:spPr>
                </pic:pic>
              </a:graphicData>
            </a:graphic>
          </wp:anchor>
        </w:drawing>
      </w:r>
      <w:r>
        <w:rPr>
          <w:noProof/>
          <w:sz w:val="20"/>
          <w:szCs w:val="20"/>
        </w:rPr>
        <w:drawing>
          <wp:anchor distT="0" distB="0" distL="114300" distR="114300" simplePos="0" relativeHeight="251530240" behindDoc="1" locked="0" layoutInCell="0" allowOverlap="1" wp14:anchorId="30AA570E" wp14:editId="0F001E20">
            <wp:simplePos x="0" y="0"/>
            <wp:positionH relativeFrom="column">
              <wp:posOffset>384810</wp:posOffset>
            </wp:positionH>
            <wp:positionV relativeFrom="paragraph">
              <wp:posOffset>3836670</wp:posOffset>
            </wp:positionV>
            <wp:extent cx="205105" cy="15367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4">
                      <a:clrChange>
                        <a:clrFrom>
                          <a:srgbClr val="FFFFFF"/>
                        </a:clrFrom>
                        <a:clrTo>
                          <a:srgbClr val="FFFFFF">
                            <a:alpha val="0"/>
                          </a:srgbClr>
                        </a:clrTo>
                      </a:clrChange>
                    </a:blip>
                    <a:srcRect/>
                    <a:stretch>
                      <a:fillRect/>
                    </a:stretch>
                  </pic:blipFill>
                  <pic:spPr bwMode="auto">
                    <a:xfrm>
                      <a:off x="0" y="0"/>
                      <a:ext cx="205105" cy="153670"/>
                    </a:xfrm>
                    <a:prstGeom prst="rect">
                      <a:avLst/>
                    </a:prstGeom>
                    <a:noFill/>
                  </pic:spPr>
                </pic:pic>
              </a:graphicData>
            </a:graphic>
          </wp:anchor>
        </w:drawing>
      </w:r>
      <w:r>
        <w:rPr>
          <w:noProof/>
          <w:sz w:val="20"/>
          <w:szCs w:val="20"/>
        </w:rPr>
        <w:drawing>
          <wp:anchor distT="0" distB="0" distL="114300" distR="114300" simplePos="0" relativeHeight="251531264" behindDoc="1" locked="0" layoutInCell="0" allowOverlap="1" wp14:anchorId="06981BE4" wp14:editId="1472B1F4">
            <wp:simplePos x="0" y="0"/>
            <wp:positionH relativeFrom="column">
              <wp:posOffset>589280</wp:posOffset>
            </wp:positionH>
            <wp:positionV relativeFrom="paragraph">
              <wp:posOffset>3836670</wp:posOffset>
            </wp:positionV>
            <wp:extent cx="51435" cy="15367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5">
                      <a:clrChange>
                        <a:clrFrom>
                          <a:srgbClr val="FFFFFF"/>
                        </a:clrFrom>
                        <a:clrTo>
                          <a:srgbClr val="FFFFFF">
                            <a:alpha val="0"/>
                          </a:srgbClr>
                        </a:clrTo>
                      </a:clrChange>
                    </a:blip>
                    <a:srcRect/>
                    <a:stretch>
                      <a:fillRect/>
                    </a:stretch>
                  </pic:blipFill>
                  <pic:spPr bwMode="auto">
                    <a:xfrm>
                      <a:off x="0" y="0"/>
                      <a:ext cx="51435" cy="153670"/>
                    </a:xfrm>
                    <a:prstGeom prst="rect">
                      <a:avLst/>
                    </a:prstGeom>
                    <a:noFill/>
                  </pic:spPr>
                </pic:pic>
              </a:graphicData>
            </a:graphic>
          </wp:anchor>
        </w:drawing>
      </w:r>
      <w:r>
        <w:rPr>
          <w:noProof/>
          <w:sz w:val="20"/>
          <w:szCs w:val="20"/>
        </w:rPr>
        <w:drawing>
          <wp:anchor distT="0" distB="0" distL="114300" distR="114300" simplePos="0" relativeHeight="251532288" behindDoc="1" locked="0" layoutInCell="0" allowOverlap="1" wp14:anchorId="0F2192FE" wp14:editId="1610DA57">
            <wp:simplePos x="0" y="0"/>
            <wp:positionH relativeFrom="column">
              <wp:posOffset>728345</wp:posOffset>
            </wp:positionH>
            <wp:positionV relativeFrom="paragraph">
              <wp:posOffset>3836670</wp:posOffset>
            </wp:positionV>
            <wp:extent cx="358775" cy="889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0">
                      <a:clrChange>
                        <a:clrFrom>
                          <a:srgbClr val="FFFFFF"/>
                        </a:clrFrom>
                        <a:clrTo>
                          <a:srgbClr val="FFFFFF">
                            <a:alpha val="0"/>
                          </a:srgbClr>
                        </a:clrTo>
                      </a:clrChange>
                    </a:blip>
                    <a:srcRect/>
                    <a:stretch>
                      <a:fillRect/>
                    </a:stretch>
                  </pic:blipFill>
                  <pic:spPr bwMode="auto">
                    <a:xfrm>
                      <a:off x="0" y="0"/>
                      <a:ext cx="358775" cy="88900"/>
                    </a:xfrm>
                    <a:prstGeom prst="rect">
                      <a:avLst/>
                    </a:prstGeom>
                    <a:noFill/>
                  </pic:spPr>
                </pic:pic>
              </a:graphicData>
            </a:graphic>
          </wp:anchor>
        </w:drawing>
      </w:r>
      <w:r>
        <w:rPr>
          <w:noProof/>
          <w:sz w:val="20"/>
          <w:szCs w:val="20"/>
        </w:rPr>
        <w:drawing>
          <wp:anchor distT="0" distB="0" distL="114300" distR="114300" simplePos="0" relativeHeight="251533312" behindDoc="1" locked="0" layoutInCell="0" allowOverlap="1" wp14:anchorId="1F94FAB3" wp14:editId="31625642">
            <wp:simplePos x="0" y="0"/>
            <wp:positionH relativeFrom="column">
              <wp:posOffset>1087120</wp:posOffset>
            </wp:positionH>
            <wp:positionV relativeFrom="paragraph">
              <wp:posOffset>3836670</wp:posOffset>
            </wp:positionV>
            <wp:extent cx="137795" cy="8890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6">
                      <a:clrChange>
                        <a:clrFrom>
                          <a:srgbClr val="FFFFFF"/>
                        </a:clrFrom>
                        <a:clrTo>
                          <a:srgbClr val="FFFFFF">
                            <a:alpha val="0"/>
                          </a:srgbClr>
                        </a:clrTo>
                      </a:clrChange>
                    </a:blip>
                    <a:srcRect/>
                    <a:stretch>
                      <a:fillRect/>
                    </a:stretch>
                  </pic:blipFill>
                  <pic:spPr bwMode="auto">
                    <a:xfrm>
                      <a:off x="0" y="0"/>
                      <a:ext cx="137795" cy="88900"/>
                    </a:xfrm>
                    <a:prstGeom prst="rect">
                      <a:avLst/>
                    </a:prstGeom>
                    <a:noFill/>
                  </pic:spPr>
                </pic:pic>
              </a:graphicData>
            </a:graphic>
          </wp:anchor>
        </w:drawing>
      </w:r>
      <w:r>
        <w:rPr>
          <w:noProof/>
          <w:sz w:val="20"/>
          <w:szCs w:val="20"/>
        </w:rPr>
        <w:drawing>
          <wp:anchor distT="0" distB="0" distL="114300" distR="114300" simplePos="0" relativeHeight="251534336" behindDoc="1" locked="0" layoutInCell="0" allowOverlap="1" wp14:anchorId="2493E26B" wp14:editId="5861DE70">
            <wp:simplePos x="0" y="0"/>
            <wp:positionH relativeFrom="column">
              <wp:posOffset>728345</wp:posOffset>
            </wp:positionH>
            <wp:positionV relativeFrom="paragraph">
              <wp:posOffset>3924935</wp:posOffset>
            </wp:positionV>
            <wp:extent cx="358775" cy="889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a:clrChange>
                        <a:clrFrom>
                          <a:srgbClr val="FFFFFF"/>
                        </a:clrFrom>
                        <a:clrTo>
                          <a:srgbClr val="FFFFFF">
                            <a:alpha val="0"/>
                          </a:srgbClr>
                        </a:clrTo>
                      </a:clrChange>
                    </a:blip>
                    <a:srcRect/>
                    <a:stretch>
                      <a:fillRect/>
                    </a:stretch>
                  </pic:blipFill>
                  <pic:spPr bwMode="auto">
                    <a:xfrm>
                      <a:off x="0" y="0"/>
                      <a:ext cx="358775" cy="88900"/>
                    </a:xfrm>
                    <a:prstGeom prst="rect">
                      <a:avLst/>
                    </a:prstGeom>
                    <a:noFill/>
                  </pic:spPr>
                </pic:pic>
              </a:graphicData>
            </a:graphic>
          </wp:anchor>
        </w:drawing>
      </w:r>
      <w:r>
        <w:rPr>
          <w:noProof/>
          <w:sz w:val="20"/>
          <w:szCs w:val="20"/>
        </w:rPr>
        <w:drawing>
          <wp:anchor distT="0" distB="0" distL="114300" distR="114300" simplePos="0" relativeHeight="251535360" behindDoc="1" locked="0" layoutInCell="0" allowOverlap="1" wp14:anchorId="3D9F580A" wp14:editId="250139F2">
            <wp:simplePos x="0" y="0"/>
            <wp:positionH relativeFrom="column">
              <wp:posOffset>1087120</wp:posOffset>
            </wp:positionH>
            <wp:positionV relativeFrom="paragraph">
              <wp:posOffset>3924935</wp:posOffset>
            </wp:positionV>
            <wp:extent cx="137795" cy="8890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a:clrChange>
                        <a:clrFrom>
                          <a:srgbClr val="FFFFFF"/>
                        </a:clrFrom>
                        <a:clrTo>
                          <a:srgbClr val="FFFFFF">
                            <a:alpha val="0"/>
                          </a:srgbClr>
                        </a:clrTo>
                      </a:clrChange>
                    </a:blip>
                    <a:srcRect/>
                    <a:stretch>
                      <a:fillRect/>
                    </a:stretch>
                  </pic:blipFill>
                  <pic:spPr bwMode="auto">
                    <a:xfrm>
                      <a:off x="0" y="0"/>
                      <a:ext cx="137795" cy="88900"/>
                    </a:xfrm>
                    <a:prstGeom prst="rect">
                      <a:avLst/>
                    </a:prstGeom>
                    <a:noFill/>
                  </pic:spPr>
                </pic:pic>
              </a:graphicData>
            </a:graphic>
          </wp:anchor>
        </w:drawing>
      </w:r>
      <w:r>
        <w:rPr>
          <w:noProof/>
          <w:sz w:val="20"/>
          <w:szCs w:val="20"/>
        </w:rPr>
        <w:drawing>
          <wp:anchor distT="0" distB="0" distL="114300" distR="114300" simplePos="0" relativeHeight="251536384" behindDoc="1" locked="0" layoutInCell="0" allowOverlap="1" wp14:anchorId="3B18C93D" wp14:editId="40ECF836">
            <wp:simplePos x="0" y="0"/>
            <wp:positionH relativeFrom="column">
              <wp:posOffset>2664460</wp:posOffset>
            </wp:positionH>
            <wp:positionV relativeFrom="paragraph">
              <wp:posOffset>3857625</wp:posOffset>
            </wp:positionV>
            <wp:extent cx="141605" cy="17145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7">
                      <a:clrChange>
                        <a:clrFrom>
                          <a:srgbClr val="FFFFFF"/>
                        </a:clrFrom>
                        <a:clrTo>
                          <a:srgbClr val="FFFFFF">
                            <a:alpha val="0"/>
                          </a:srgbClr>
                        </a:clrTo>
                      </a:clrChange>
                    </a:blip>
                    <a:srcRect/>
                    <a:stretch>
                      <a:fillRect/>
                    </a:stretch>
                  </pic:blipFill>
                  <pic:spPr bwMode="auto">
                    <a:xfrm>
                      <a:off x="0" y="0"/>
                      <a:ext cx="141605" cy="171450"/>
                    </a:xfrm>
                    <a:prstGeom prst="rect">
                      <a:avLst/>
                    </a:prstGeom>
                    <a:noFill/>
                  </pic:spPr>
                </pic:pic>
              </a:graphicData>
            </a:graphic>
          </wp:anchor>
        </w:drawing>
      </w:r>
    </w:p>
    <w:p w14:paraId="39242154" w14:textId="30028AD3" w:rsidR="00B44DA1" w:rsidRDefault="007B29EF">
      <w:pPr>
        <w:spacing w:line="200" w:lineRule="exact"/>
        <w:rPr>
          <w:sz w:val="20"/>
          <w:szCs w:val="20"/>
        </w:rPr>
      </w:pPr>
      <w:r>
        <w:rPr>
          <w:noProof/>
        </w:rPr>
        <w:drawing>
          <wp:anchor distT="0" distB="0" distL="114300" distR="114300" simplePos="0" relativeHeight="251682304" behindDoc="0" locked="0" layoutInCell="1" allowOverlap="1" wp14:anchorId="5725B832" wp14:editId="6D89868A">
            <wp:simplePos x="0" y="0"/>
            <wp:positionH relativeFrom="column">
              <wp:posOffset>0</wp:posOffset>
            </wp:positionH>
            <wp:positionV relativeFrom="paragraph">
              <wp:posOffset>155575</wp:posOffset>
            </wp:positionV>
            <wp:extent cx="5812155" cy="4004945"/>
            <wp:effectExtent l="0" t="0" r="0" b="0"/>
            <wp:wrapTopAndBottom/>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812155" cy="4004945"/>
                    </a:xfrm>
                    <a:prstGeom prst="rect">
                      <a:avLst/>
                    </a:prstGeom>
                  </pic:spPr>
                </pic:pic>
              </a:graphicData>
            </a:graphic>
            <wp14:sizeRelH relativeFrom="margin">
              <wp14:pctWidth>0</wp14:pctWidth>
            </wp14:sizeRelH>
            <wp14:sizeRelV relativeFrom="margin">
              <wp14:pctHeight>0</wp14:pctHeight>
            </wp14:sizeRelV>
          </wp:anchor>
        </w:drawing>
      </w:r>
    </w:p>
    <w:p w14:paraId="3A1F6EC7" w14:textId="3D9248E0" w:rsidR="00B44DA1" w:rsidRDefault="00B44DA1">
      <w:pPr>
        <w:spacing w:line="200" w:lineRule="exact"/>
        <w:rPr>
          <w:sz w:val="20"/>
          <w:szCs w:val="20"/>
        </w:rPr>
      </w:pPr>
    </w:p>
    <w:p w14:paraId="3008D95D" w14:textId="49ECAB4E" w:rsidR="00B44DA1" w:rsidRDefault="00B32628">
      <w:pPr>
        <w:spacing w:line="208" w:lineRule="auto"/>
        <w:ind w:left="180"/>
        <w:jc w:val="center"/>
      </w:pPr>
      <w:r>
        <w:rPr>
          <w:rFonts w:ascii="Arial" w:hAnsi="Arial"/>
          <w:sz w:val="20"/>
        </w:rPr>
        <w:t>图</w:t>
      </w:r>
      <w:r>
        <w:rPr>
          <w:rFonts w:ascii="Arial" w:hAnsi="Arial"/>
          <w:sz w:val="20"/>
        </w:rPr>
        <w:t xml:space="preserve">2.2: </w:t>
      </w:r>
      <w:r>
        <w:rPr>
          <w:rFonts w:ascii="Arial" w:hAnsi="Arial"/>
          <w:sz w:val="20"/>
        </w:rPr>
        <w:t>标准</w:t>
      </w:r>
      <w:r>
        <w:rPr>
          <w:rFonts w:ascii="Arial" w:hAnsi="Arial"/>
          <w:sz w:val="20"/>
        </w:rPr>
        <w:t xml:space="preserve"> ARP4754</w:t>
      </w:r>
      <w:r>
        <w:rPr>
          <w:rFonts w:ascii="Arial" w:hAnsi="Arial"/>
          <w:sz w:val="20"/>
        </w:rPr>
        <w:t>中的双</w:t>
      </w:r>
      <w:r>
        <w:rPr>
          <w:rFonts w:ascii="Arial" w:hAnsi="Arial"/>
          <w:sz w:val="20"/>
        </w:rPr>
        <w:t xml:space="preserve"> v </w:t>
      </w:r>
      <w:r>
        <w:rPr>
          <w:rFonts w:ascii="Arial" w:hAnsi="Arial"/>
          <w:sz w:val="20"/>
        </w:rPr>
        <w:t>循环过程</w:t>
      </w:r>
      <w:r>
        <w:rPr>
          <w:rFonts w:ascii="Arial" w:hAnsi="Arial"/>
          <w:sz w:val="20"/>
        </w:rPr>
        <w:t>[75]</w:t>
      </w:r>
    </w:p>
    <w:p w14:paraId="5E8798DA" w14:textId="77777777" w:rsidR="00B44DA1" w:rsidRDefault="00B44DA1">
      <w:pPr>
        <w:spacing w:line="200" w:lineRule="exact"/>
        <w:rPr>
          <w:sz w:val="20"/>
          <w:szCs w:val="20"/>
        </w:rPr>
      </w:pPr>
    </w:p>
    <w:p w14:paraId="12FFDBC2" w14:textId="77777777" w:rsidR="00B44DA1" w:rsidRDefault="00B44DA1">
      <w:pPr>
        <w:spacing w:line="243" w:lineRule="exact"/>
        <w:rPr>
          <w:sz w:val="20"/>
          <w:szCs w:val="20"/>
        </w:rPr>
      </w:pPr>
    </w:p>
    <w:p w14:paraId="7C9E5EEA" w14:textId="77777777" w:rsidR="00B44DA1" w:rsidRDefault="00B32628">
      <w:pPr>
        <w:spacing w:line="271" w:lineRule="auto"/>
        <w:ind w:left="180"/>
        <w:jc w:val="both"/>
      </w:pPr>
      <w:r>
        <w:rPr>
          <w:rFonts w:ascii="Arial" w:hAnsi="Arial"/>
        </w:rPr>
        <w:t>安全操作</w:t>
      </w:r>
      <w:r>
        <w:rPr>
          <w:rFonts w:ascii="Arial" w:hAnsi="Arial"/>
        </w:rPr>
        <w:t>[95]</w:t>
      </w:r>
      <w:r>
        <w:rPr>
          <w:rFonts w:ascii="Arial" w:hAnsi="Arial"/>
        </w:rPr>
        <w:t>和安全</w:t>
      </w:r>
      <w:r>
        <w:rPr>
          <w:rFonts w:ascii="Arial" w:hAnsi="Arial"/>
        </w:rPr>
        <w:t>[96]</w:t>
      </w:r>
      <w:r>
        <w:rPr>
          <w:rFonts w:ascii="Arial" w:hAnsi="Arial"/>
        </w:rPr>
        <w:t>。一方面，这些活动被认为是减少风险的预防措施。另一方面，这些活动有助于产生操作反馈，以开发新的技术措施或更新。除了这些活动外，员工培训、制定应急计划和定期测试演习也是确保系统在运行中的安全和保安的其他活动</w:t>
      </w:r>
      <w:r>
        <w:rPr>
          <w:rFonts w:ascii="Arial" w:hAnsi="Arial"/>
        </w:rPr>
        <w:t>[97]</w:t>
      </w:r>
      <w:r>
        <w:rPr>
          <w:rFonts w:ascii="Arial" w:hAnsi="Arial"/>
        </w:rPr>
        <w:t>、</w:t>
      </w:r>
      <w:r>
        <w:rPr>
          <w:rFonts w:ascii="Arial" w:hAnsi="Arial"/>
        </w:rPr>
        <w:t>[98]</w:t>
      </w:r>
      <w:r>
        <w:rPr>
          <w:rFonts w:ascii="Arial" w:hAnsi="Arial"/>
        </w:rPr>
        <w:t>、</w:t>
      </w:r>
      <w:r>
        <w:rPr>
          <w:rFonts w:ascii="Arial" w:hAnsi="Arial"/>
        </w:rPr>
        <w:t>[92]</w:t>
      </w:r>
      <w:r>
        <w:rPr>
          <w:rFonts w:ascii="Arial" w:hAnsi="Arial"/>
        </w:rPr>
        <w:t>。这些活动处理操作中的人为因素，这被认为是安全和安全事件的重要来源。在安全方面，三里</w:t>
      </w:r>
      <w:proofErr w:type="gramStart"/>
      <w:r>
        <w:rPr>
          <w:rFonts w:ascii="Arial" w:hAnsi="Arial"/>
        </w:rPr>
        <w:t>岛事件</w:t>
      </w:r>
      <w:proofErr w:type="gramEnd"/>
      <w:r>
        <w:rPr>
          <w:rFonts w:ascii="Arial" w:hAnsi="Arial"/>
        </w:rPr>
        <w:t>是一个典型的核事故造成的故障，引起了人为因素的关注</w:t>
      </w:r>
      <w:r>
        <w:rPr>
          <w:rFonts w:ascii="Arial" w:hAnsi="Arial"/>
        </w:rPr>
        <w:t>[68]</w:t>
      </w:r>
      <w:r>
        <w:rPr>
          <w:rFonts w:ascii="Arial" w:hAnsi="Arial"/>
        </w:rPr>
        <w:t>。</w:t>
      </w:r>
      <w:r>
        <w:rPr>
          <w:rFonts w:ascii="Arial" w:hAnsi="Arial"/>
        </w:rPr>
        <w:t>20</w:t>
      </w:r>
      <w:r>
        <w:rPr>
          <w:rFonts w:ascii="Arial" w:hAnsi="Arial"/>
        </w:rPr>
        <w:t>世纪</w:t>
      </w:r>
      <w:r>
        <w:rPr>
          <w:rFonts w:ascii="Arial" w:hAnsi="Arial"/>
        </w:rPr>
        <w:t>90</w:t>
      </w:r>
      <w:r>
        <w:rPr>
          <w:rFonts w:ascii="Arial" w:hAnsi="Arial"/>
        </w:rPr>
        <w:t>年代初，在黑客</w:t>
      </w:r>
      <w:r>
        <w:rPr>
          <w:rFonts w:ascii="Arial" w:hAnsi="Arial"/>
        </w:rPr>
        <w:t xml:space="preserve"> Mitnick </w:t>
      </w:r>
      <w:r>
        <w:rPr>
          <w:rFonts w:ascii="Arial" w:hAnsi="Arial"/>
        </w:rPr>
        <w:t>实现了社会工程攻击之后，人类因素在安全中的作用</w:t>
      </w:r>
      <w:r>
        <w:rPr>
          <w:rFonts w:ascii="Arial" w:hAnsi="Arial"/>
        </w:rPr>
        <w:t>(</w:t>
      </w:r>
      <w:r>
        <w:rPr>
          <w:rFonts w:ascii="Arial" w:hAnsi="Arial"/>
        </w:rPr>
        <w:t>网络安全</w:t>
      </w:r>
      <w:r>
        <w:rPr>
          <w:rFonts w:ascii="Arial" w:hAnsi="Arial"/>
        </w:rPr>
        <w:t>)</w:t>
      </w:r>
      <w:r>
        <w:rPr>
          <w:rFonts w:ascii="Arial" w:hAnsi="Arial"/>
        </w:rPr>
        <w:t>得到了承认。</w:t>
      </w:r>
    </w:p>
    <w:p w14:paraId="62AC351C" w14:textId="77777777" w:rsidR="00B44DA1" w:rsidRDefault="00B32628">
      <w:pPr>
        <w:spacing w:line="20" w:lineRule="exact"/>
        <w:rPr>
          <w:sz w:val="20"/>
          <w:szCs w:val="20"/>
        </w:rPr>
      </w:pPr>
      <w:r>
        <w:rPr>
          <w:sz w:val="20"/>
          <w:szCs w:val="20"/>
        </w:rPr>
        <w:br w:type="column"/>
      </w:r>
    </w:p>
    <w:p w14:paraId="037E67FD" w14:textId="77777777" w:rsidR="00B44DA1" w:rsidRDefault="00B44DA1">
      <w:pPr>
        <w:spacing w:line="271" w:lineRule="exact"/>
        <w:rPr>
          <w:sz w:val="20"/>
          <w:szCs w:val="20"/>
        </w:rPr>
      </w:pPr>
    </w:p>
    <w:p w14:paraId="6956EF7D" w14:textId="77777777" w:rsidR="00B44DA1" w:rsidRDefault="00B44DA1">
      <w:pPr>
        <w:spacing w:line="200" w:lineRule="exact"/>
        <w:rPr>
          <w:sz w:val="20"/>
          <w:szCs w:val="20"/>
        </w:rPr>
      </w:pPr>
    </w:p>
    <w:p w14:paraId="472E8818" w14:textId="77777777" w:rsidR="00B44DA1" w:rsidRDefault="00B44DA1">
      <w:pPr>
        <w:spacing w:line="200" w:lineRule="exact"/>
        <w:rPr>
          <w:sz w:val="20"/>
          <w:szCs w:val="20"/>
        </w:rPr>
      </w:pPr>
    </w:p>
    <w:p w14:paraId="5F27D9F5" w14:textId="77777777" w:rsidR="00B44DA1" w:rsidRDefault="00B44DA1">
      <w:pPr>
        <w:spacing w:line="200" w:lineRule="exact"/>
        <w:rPr>
          <w:sz w:val="20"/>
          <w:szCs w:val="20"/>
        </w:rPr>
      </w:pPr>
    </w:p>
    <w:p w14:paraId="16E172A9" w14:textId="77777777" w:rsidR="00B44DA1" w:rsidRDefault="00B44DA1">
      <w:pPr>
        <w:spacing w:line="200" w:lineRule="exact"/>
        <w:rPr>
          <w:sz w:val="20"/>
          <w:szCs w:val="20"/>
        </w:rPr>
      </w:pPr>
    </w:p>
    <w:p w14:paraId="61F86B06" w14:textId="77777777" w:rsidR="00B44DA1" w:rsidRDefault="00B44DA1">
      <w:pPr>
        <w:spacing w:line="200" w:lineRule="exact"/>
        <w:rPr>
          <w:sz w:val="20"/>
          <w:szCs w:val="20"/>
        </w:rPr>
      </w:pPr>
    </w:p>
    <w:p w14:paraId="122EB6C6" w14:textId="77777777" w:rsidR="00B44DA1" w:rsidRDefault="00B44DA1">
      <w:pPr>
        <w:spacing w:line="200" w:lineRule="exact"/>
        <w:rPr>
          <w:sz w:val="20"/>
          <w:szCs w:val="20"/>
        </w:rPr>
      </w:pPr>
    </w:p>
    <w:p w14:paraId="25268B7E" w14:textId="77777777" w:rsidR="00B44DA1" w:rsidRDefault="00B44DA1">
      <w:pPr>
        <w:spacing w:line="200" w:lineRule="exact"/>
        <w:rPr>
          <w:sz w:val="20"/>
          <w:szCs w:val="20"/>
        </w:rPr>
      </w:pPr>
    </w:p>
    <w:p w14:paraId="52C23824" w14:textId="77777777" w:rsidR="00B44DA1" w:rsidRDefault="00B44DA1">
      <w:pPr>
        <w:spacing w:line="200" w:lineRule="exact"/>
        <w:rPr>
          <w:sz w:val="20"/>
          <w:szCs w:val="20"/>
        </w:rPr>
      </w:pPr>
    </w:p>
    <w:p w14:paraId="7FF08EF9" w14:textId="77777777" w:rsidR="00B44DA1" w:rsidRDefault="00B44DA1">
      <w:pPr>
        <w:spacing w:line="400" w:lineRule="exact"/>
        <w:rPr>
          <w:sz w:val="20"/>
          <w:szCs w:val="20"/>
        </w:rPr>
      </w:pPr>
    </w:p>
    <w:p w14:paraId="55DF90B2" w14:textId="77777777" w:rsidR="00B44DA1" w:rsidRDefault="00B44DA1">
      <w:pPr>
        <w:spacing w:line="3865" w:lineRule="exact"/>
        <w:rPr>
          <w:sz w:val="20"/>
          <w:szCs w:val="20"/>
        </w:rPr>
      </w:pPr>
    </w:p>
    <w:p w14:paraId="7CBEE496" w14:textId="77777777" w:rsidR="00B44DA1" w:rsidRDefault="00B44DA1">
      <w:pPr>
        <w:sectPr w:rsidR="00B44DA1">
          <w:pgSz w:w="11900" w:h="16838"/>
          <w:pgMar w:top="1427" w:right="938" w:bottom="1440" w:left="1440" w:header="0" w:footer="0" w:gutter="0"/>
          <w:cols w:num="2" w:space="720" w:equalWidth="0">
            <w:col w:w="9000" w:space="366"/>
            <w:col w:w="161"/>
          </w:cols>
        </w:sectPr>
      </w:pPr>
    </w:p>
    <w:p w14:paraId="42544C39" w14:textId="77777777" w:rsidR="00B44DA1" w:rsidRDefault="00B44DA1">
      <w:pPr>
        <w:spacing w:line="393" w:lineRule="exact"/>
        <w:rPr>
          <w:sz w:val="20"/>
          <w:szCs w:val="20"/>
        </w:rPr>
      </w:pPr>
    </w:p>
    <w:p w14:paraId="36FCF8C1" w14:textId="77777777" w:rsidR="00B44DA1" w:rsidRDefault="00B32628">
      <w:pPr>
        <w:ind w:left="180"/>
      </w:pPr>
      <w:r>
        <w:rPr>
          <w:rFonts w:ascii="Arial" w:hAnsi="Arial"/>
          <w:sz w:val="29"/>
        </w:rPr>
        <w:t>2.4</w:t>
      </w:r>
      <w:r>
        <w:rPr>
          <w:rFonts w:ascii="Arial" w:hAnsi="Arial"/>
          <w:sz w:val="29"/>
        </w:rPr>
        <w:t>风险管理的标准和方法</w:t>
      </w:r>
    </w:p>
    <w:p w14:paraId="21DFD9FC" w14:textId="77777777" w:rsidR="00B44DA1" w:rsidRDefault="00B44DA1">
      <w:pPr>
        <w:spacing w:line="200" w:lineRule="exact"/>
        <w:rPr>
          <w:sz w:val="20"/>
          <w:szCs w:val="20"/>
        </w:rPr>
      </w:pPr>
    </w:p>
    <w:p w14:paraId="23BA522B" w14:textId="77777777" w:rsidR="00B44DA1" w:rsidRDefault="00B44DA1">
      <w:pPr>
        <w:spacing w:line="224" w:lineRule="exact"/>
        <w:rPr>
          <w:sz w:val="20"/>
          <w:szCs w:val="20"/>
        </w:rPr>
      </w:pPr>
    </w:p>
    <w:p w14:paraId="3DEF093F" w14:textId="77777777" w:rsidR="00B44DA1" w:rsidRDefault="00B32628">
      <w:pPr>
        <w:ind w:left="180"/>
      </w:pPr>
      <w:r>
        <w:rPr>
          <w:rFonts w:ascii="Arial" w:hAnsi="Arial"/>
          <w:sz w:val="24"/>
        </w:rPr>
        <w:t>2.4.1</w:t>
      </w:r>
      <w:r>
        <w:rPr>
          <w:rFonts w:ascii="Arial" w:hAnsi="Arial"/>
          <w:sz w:val="24"/>
        </w:rPr>
        <w:t>安全</w:t>
      </w:r>
    </w:p>
    <w:p w14:paraId="1642969F" w14:textId="77777777" w:rsidR="00B44DA1" w:rsidRDefault="00B44DA1">
      <w:pPr>
        <w:sectPr w:rsidR="00B44DA1">
          <w:type w:val="continuous"/>
          <w:pgSz w:w="11900" w:h="16838"/>
          <w:pgMar w:top="1427" w:right="938" w:bottom="1440" w:left="1440" w:header="0" w:footer="0" w:gutter="0"/>
          <w:cols w:space="720" w:equalWidth="0">
            <w:col w:w="9527"/>
          </w:cols>
        </w:sectPr>
      </w:pPr>
    </w:p>
    <w:p w14:paraId="13991859" w14:textId="77777777" w:rsidR="00B44DA1" w:rsidRDefault="00B44DA1">
      <w:pPr>
        <w:spacing w:line="372" w:lineRule="exact"/>
        <w:rPr>
          <w:sz w:val="20"/>
          <w:szCs w:val="20"/>
        </w:rPr>
      </w:pPr>
    </w:p>
    <w:p w14:paraId="7347C5DA" w14:textId="77777777" w:rsidR="00B44DA1" w:rsidRDefault="00B32628">
      <w:pPr>
        <w:spacing w:line="314" w:lineRule="auto"/>
        <w:ind w:left="180" w:right="527"/>
      </w:pPr>
      <w:r>
        <w:rPr>
          <w:rFonts w:ascii="Arial" w:hAnsi="Arial"/>
          <w:sz w:val="21"/>
        </w:rPr>
        <w:t>IEC 61508</w:t>
      </w:r>
      <w:r>
        <w:rPr>
          <w:rFonts w:ascii="Arial" w:hAnsi="Arial"/>
          <w:sz w:val="21"/>
        </w:rPr>
        <w:t>是国际电工委员会</w:t>
      </w:r>
      <w:r>
        <w:rPr>
          <w:rFonts w:ascii="Arial" w:hAnsi="Arial"/>
          <w:sz w:val="21"/>
        </w:rPr>
        <w:t>(IEC)</w:t>
      </w:r>
      <w:r>
        <w:rPr>
          <w:rFonts w:ascii="Arial" w:hAnsi="Arial"/>
          <w:sz w:val="21"/>
        </w:rPr>
        <w:t>为电气</w:t>
      </w:r>
      <w:r>
        <w:rPr>
          <w:rFonts w:ascii="Arial" w:hAnsi="Arial"/>
          <w:sz w:val="21"/>
        </w:rPr>
        <w:t>/</w:t>
      </w:r>
      <w:r>
        <w:rPr>
          <w:rFonts w:ascii="Arial" w:hAnsi="Arial"/>
          <w:sz w:val="21"/>
        </w:rPr>
        <w:t>电子</w:t>
      </w:r>
      <w:r>
        <w:rPr>
          <w:rFonts w:ascii="Arial" w:hAnsi="Arial"/>
          <w:sz w:val="21"/>
        </w:rPr>
        <w:t>/</w:t>
      </w:r>
      <w:r>
        <w:rPr>
          <w:rFonts w:ascii="Arial" w:hAnsi="Arial"/>
          <w:sz w:val="21"/>
        </w:rPr>
        <w:t>可编程电子</w:t>
      </w:r>
      <w:r>
        <w:rPr>
          <w:rFonts w:ascii="Arial" w:hAnsi="Arial"/>
          <w:sz w:val="21"/>
        </w:rPr>
        <w:t>(e/e/PE)</w:t>
      </w:r>
      <w:r>
        <w:rPr>
          <w:rFonts w:ascii="Arial" w:hAnsi="Arial"/>
          <w:sz w:val="21"/>
        </w:rPr>
        <w:t>安全相关系统制定的安全标准。</w:t>
      </w:r>
    </w:p>
    <w:p w14:paraId="237E2CE4" w14:textId="77777777" w:rsidR="00B44DA1" w:rsidRDefault="00B44DA1">
      <w:pPr>
        <w:sectPr w:rsidR="00B44DA1">
          <w:type w:val="continuous"/>
          <w:pgSz w:w="11900" w:h="16838"/>
          <w:pgMar w:top="1427" w:right="938" w:bottom="1440" w:left="1440" w:header="0" w:footer="0" w:gutter="0"/>
          <w:cols w:space="720" w:equalWidth="0">
            <w:col w:w="9527"/>
          </w:cols>
        </w:sectPr>
      </w:pPr>
    </w:p>
    <w:tbl>
      <w:tblPr>
        <w:tblW w:w="0" w:type="auto"/>
        <w:tblInd w:w="180" w:type="dxa"/>
        <w:tblLayout w:type="fixed"/>
        <w:tblCellMar>
          <w:left w:w="0" w:type="dxa"/>
          <w:right w:w="0" w:type="dxa"/>
        </w:tblCellMar>
        <w:tblLook w:val="04A0" w:firstRow="1" w:lastRow="0" w:firstColumn="1" w:lastColumn="0" w:noHBand="0" w:noVBand="1"/>
      </w:tblPr>
      <w:tblGrid>
        <w:gridCol w:w="7560"/>
        <w:gridCol w:w="1260"/>
      </w:tblGrid>
      <w:tr w:rsidR="00B44DA1" w14:paraId="0C313FA0" w14:textId="77777777">
        <w:trPr>
          <w:trHeight w:val="284"/>
        </w:trPr>
        <w:tc>
          <w:tcPr>
            <w:tcW w:w="7560" w:type="dxa"/>
            <w:tcBorders>
              <w:bottom w:val="single" w:sz="8" w:space="0" w:color="auto"/>
            </w:tcBorders>
            <w:vAlign w:val="bottom"/>
          </w:tcPr>
          <w:p w14:paraId="3A8CE17F" w14:textId="77777777" w:rsidR="00B44DA1" w:rsidRDefault="00B32628">
            <w:pPr>
              <w:rPr>
                <w:sz w:val="20"/>
                <w:szCs w:val="20"/>
              </w:rPr>
            </w:pPr>
            <w:bookmarkStart w:id="44" w:name="page45"/>
            <w:bookmarkEnd w:id="44"/>
            <w:r>
              <w:lastRenderedPageBreak/>
              <w:t xml:space="preserve">2.4. </w:t>
            </w:r>
            <w:r>
              <w:t>风险管理的标准和方法</w:t>
            </w:r>
          </w:p>
        </w:tc>
        <w:tc>
          <w:tcPr>
            <w:tcW w:w="1260" w:type="dxa"/>
            <w:tcBorders>
              <w:bottom w:val="single" w:sz="8" w:space="0" w:color="auto"/>
            </w:tcBorders>
            <w:vAlign w:val="bottom"/>
          </w:tcPr>
          <w:p w14:paraId="49B3A798" w14:textId="77777777" w:rsidR="00B44DA1" w:rsidRDefault="00B32628">
            <w:pPr>
              <w:jc w:val="right"/>
              <w:rPr>
                <w:sz w:val="20"/>
                <w:szCs w:val="20"/>
              </w:rPr>
            </w:pPr>
            <w:r>
              <w:rPr>
                <w:rFonts w:ascii="Arial" w:eastAsia="Arial" w:hAnsi="Arial" w:cs="Arial"/>
              </w:rPr>
              <w:t>27</w:t>
            </w:r>
          </w:p>
        </w:tc>
      </w:tr>
    </w:tbl>
    <w:p w14:paraId="58628297" w14:textId="77777777" w:rsidR="00B44DA1" w:rsidRDefault="00B44DA1">
      <w:pPr>
        <w:spacing w:line="390" w:lineRule="exact"/>
        <w:rPr>
          <w:sz w:val="20"/>
          <w:szCs w:val="20"/>
        </w:rPr>
      </w:pPr>
    </w:p>
    <w:p w14:paraId="5638ADCD" w14:textId="77777777" w:rsidR="00B44DA1" w:rsidRDefault="00B32628">
      <w:pPr>
        <w:spacing w:line="287" w:lineRule="auto"/>
        <w:ind w:left="180" w:right="26"/>
        <w:jc w:val="both"/>
      </w:pPr>
      <w:r>
        <w:rPr>
          <w:rFonts w:ascii="Arial" w:hAnsi="Arial"/>
          <w:sz w:val="21"/>
        </w:rPr>
        <w:t>这个标准是自从</w:t>
      </w:r>
      <w:r>
        <w:rPr>
          <w:rFonts w:ascii="Arial" w:hAnsi="Arial"/>
          <w:sz w:val="21"/>
        </w:rPr>
        <w:t>20</w:t>
      </w:r>
      <w:r>
        <w:rPr>
          <w:rFonts w:ascii="Arial" w:hAnsi="Arial"/>
          <w:sz w:val="21"/>
        </w:rPr>
        <w:t>世纪</w:t>
      </w:r>
      <w:r>
        <w:rPr>
          <w:rFonts w:ascii="Arial" w:hAnsi="Arial"/>
          <w:sz w:val="21"/>
        </w:rPr>
        <w:t>80</w:t>
      </w:r>
      <w:r>
        <w:rPr>
          <w:rFonts w:ascii="Arial" w:hAnsi="Arial"/>
          <w:sz w:val="21"/>
        </w:rPr>
        <w:t>年代计算机系统在工业中越来越多的使用以来发展起来的。一方面，采用计算机为基础的系统提出了许多安全优势，以及功能改进和经济效益。另一方面，这种采用使系统复杂性增加，并在设计这些系统以防止危险故障方面带来挑战</w:t>
      </w:r>
      <w:r>
        <w:rPr>
          <w:rFonts w:ascii="Arial" w:hAnsi="Arial"/>
          <w:sz w:val="21"/>
        </w:rPr>
        <w:t>[100]</w:t>
      </w:r>
      <w:r>
        <w:rPr>
          <w:rFonts w:ascii="Arial" w:hAnsi="Arial"/>
          <w:sz w:val="21"/>
        </w:rPr>
        <w:t>。</w:t>
      </w:r>
      <w:r>
        <w:rPr>
          <w:rFonts w:ascii="Arial" w:hAnsi="Arial"/>
          <w:sz w:val="21"/>
        </w:rPr>
        <w:t>IEC 61508</w:t>
      </w:r>
      <w:r>
        <w:rPr>
          <w:rFonts w:ascii="Arial" w:hAnsi="Arial"/>
          <w:sz w:val="21"/>
        </w:rPr>
        <w:t>指南在所有</w:t>
      </w:r>
      <w:r>
        <w:rPr>
          <w:rFonts w:ascii="Arial" w:hAnsi="Arial"/>
          <w:sz w:val="21"/>
        </w:rPr>
        <w:t xml:space="preserve"> e/e/PE </w:t>
      </w:r>
      <w:r>
        <w:rPr>
          <w:rFonts w:ascii="Arial" w:hAnsi="Arial"/>
          <w:sz w:val="21"/>
        </w:rPr>
        <w:t>安全相关系统中尽量减少这些故障。该标准有助于建立要求，以确保系统的设计、实施、运行和维护能够提供所需的安全完整性等级</w:t>
      </w:r>
      <w:r>
        <w:rPr>
          <w:rFonts w:ascii="Arial" w:hAnsi="Arial"/>
          <w:sz w:val="21"/>
        </w:rPr>
        <w:t>(SIL)[101]</w:t>
      </w:r>
      <w:r>
        <w:rPr>
          <w:rFonts w:ascii="Arial" w:hAnsi="Arial"/>
          <w:sz w:val="21"/>
        </w:rPr>
        <w:t>。</w:t>
      </w:r>
    </w:p>
    <w:p w14:paraId="57706E3C" w14:textId="77777777" w:rsidR="00B44DA1" w:rsidRDefault="00B44DA1">
      <w:pPr>
        <w:spacing w:line="200" w:lineRule="exact"/>
        <w:rPr>
          <w:sz w:val="20"/>
          <w:szCs w:val="20"/>
        </w:rPr>
      </w:pPr>
    </w:p>
    <w:p w14:paraId="0F41C8B2" w14:textId="77777777" w:rsidR="00B44DA1" w:rsidRDefault="00B44DA1">
      <w:pPr>
        <w:spacing w:line="294" w:lineRule="exact"/>
        <w:rPr>
          <w:sz w:val="20"/>
          <w:szCs w:val="20"/>
        </w:rPr>
      </w:pPr>
    </w:p>
    <w:p w14:paraId="69BD006C" w14:textId="77777777" w:rsidR="00B44DA1" w:rsidRDefault="00B32628">
      <w:pPr>
        <w:spacing w:line="271" w:lineRule="auto"/>
        <w:ind w:left="180" w:right="26"/>
        <w:jc w:val="both"/>
      </w:pPr>
      <w:r>
        <w:rPr>
          <w:rFonts w:ascii="Arial" w:hAnsi="Arial"/>
        </w:rPr>
        <w:t>ARP4754</w:t>
      </w:r>
      <w:r>
        <w:rPr>
          <w:rFonts w:ascii="Arial" w:hAnsi="Arial"/>
        </w:rPr>
        <w:t>、</w:t>
      </w:r>
      <w:r>
        <w:rPr>
          <w:rFonts w:ascii="Arial" w:hAnsi="Arial"/>
        </w:rPr>
        <w:t xml:space="preserve"> ARP4761</w:t>
      </w:r>
      <w:r>
        <w:rPr>
          <w:rFonts w:ascii="Arial" w:hAnsi="Arial"/>
        </w:rPr>
        <w:t>构成了航空电子系统安全分析和开发的指南。其中，</w:t>
      </w:r>
      <w:r>
        <w:rPr>
          <w:rFonts w:ascii="Arial" w:hAnsi="Arial"/>
        </w:rPr>
        <w:t>ARP4754</w:t>
      </w:r>
      <w:r>
        <w:rPr>
          <w:rFonts w:ascii="Arial" w:hAnsi="Arial"/>
        </w:rPr>
        <w:t>标准在高度集成的航空电子系统中指导适航认证过程。硬件和软件的详细开发过程分别在</w:t>
      </w:r>
      <w:r>
        <w:rPr>
          <w:rFonts w:ascii="Arial" w:hAnsi="Arial"/>
        </w:rPr>
        <w:t xml:space="preserve"> DO-254</w:t>
      </w:r>
      <w:r>
        <w:rPr>
          <w:rFonts w:ascii="Arial" w:hAnsi="Arial"/>
        </w:rPr>
        <w:t>标准和</w:t>
      </w:r>
      <w:r>
        <w:rPr>
          <w:rFonts w:ascii="Arial" w:hAnsi="Arial"/>
        </w:rPr>
        <w:t xml:space="preserve"> DO-178C </w:t>
      </w:r>
      <w:r>
        <w:rPr>
          <w:rFonts w:ascii="Arial" w:hAnsi="Arial"/>
        </w:rPr>
        <w:t>标准范围内进行。</w:t>
      </w:r>
      <w:r>
        <w:rPr>
          <w:rFonts w:ascii="Arial" w:hAnsi="Arial"/>
        </w:rPr>
        <w:t>DO-254</w:t>
      </w:r>
      <w:r>
        <w:rPr>
          <w:rFonts w:ascii="Arial" w:hAnsi="Arial"/>
        </w:rPr>
        <w:t>和</w:t>
      </w:r>
      <w:r>
        <w:rPr>
          <w:rFonts w:ascii="Arial" w:hAnsi="Arial"/>
        </w:rPr>
        <w:t xml:space="preserve"> DO-178</w:t>
      </w:r>
      <w:r>
        <w:rPr>
          <w:rFonts w:ascii="Arial" w:hAnsi="Arial"/>
        </w:rPr>
        <w:t>标准与</w:t>
      </w:r>
      <w:r>
        <w:rPr>
          <w:rFonts w:ascii="Arial" w:hAnsi="Arial"/>
        </w:rPr>
        <w:t xml:space="preserve"> ARP4754</w:t>
      </w:r>
      <w:r>
        <w:rPr>
          <w:rFonts w:ascii="Arial" w:hAnsi="Arial"/>
        </w:rPr>
        <w:t>标准之间的接口是</w:t>
      </w:r>
      <w:r>
        <w:rPr>
          <w:rFonts w:ascii="Arial" w:hAnsi="Arial"/>
        </w:rPr>
        <w:t xml:space="preserve"> de-development Assurance Level (DAL)</w:t>
      </w:r>
      <w:r>
        <w:rPr>
          <w:rFonts w:ascii="Arial" w:hAnsi="Arial"/>
        </w:rPr>
        <w:t>。数据分析处理由</w:t>
      </w:r>
      <w:r>
        <w:rPr>
          <w:rFonts w:ascii="Arial" w:hAnsi="Arial"/>
        </w:rPr>
        <w:t xml:space="preserve"> ARP4754</w:t>
      </w:r>
      <w:r>
        <w:rPr>
          <w:rFonts w:ascii="Arial" w:hAnsi="Arial"/>
        </w:rPr>
        <w:t>中提到的进程分配给软件</w:t>
      </w:r>
      <w:r>
        <w:rPr>
          <w:rFonts w:ascii="Arial" w:hAnsi="Arial"/>
        </w:rPr>
        <w:t>/</w:t>
      </w:r>
      <w:r>
        <w:rPr>
          <w:rFonts w:ascii="Arial" w:hAnsi="Arial"/>
        </w:rPr>
        <w:t>硬件系统，并由</w:t>
      </w:r>
      <w:r>
        <w:rPr>
          <w:rFonts w:ascii="Arial" w:hAnsi="Arial"/>
        </w:rPr>
        <w:t xml:space="preserve"> DO-254</w:t>
      </w:r>
      <w:r>
        <w:rPr>
          <w:rFonts w:ascii="Arial" w:hAnsi="Arial"/>
        </w:rPr>
        <w:t>和</w:t>
      </w:r>
      <w:r>
        <w:rPr>
          <w:rFonts w:ascii="Arial" w:hAnsi="Arial"/>
        </w:rPr>
        <w:t xml:space="preserve"> DO-178C </w:t>
      </w:r>
      <w:r>
        <w:rPr>
          <w:rFonts w:ascii="Arial" w:hAnsi="Arial"/>
        </w:rPr>
        <w:t>中提到的进程详细实现。伴随着</w:t>
      </w:r>
      <w:r>
        <w:rPr>
          <w:rFonts w:ascii="Arial" w:hAnsi="Arial"/>
        </w:rPr>
        <w:t>4754</w:t>
      </w:r>
      <w:r>
        <w:rPr>
          <w:rFonts w:ascii="Arial" w:hAnsi="Arial"/>
        </w:rPr>
        <w:t>标准，</w:t>
      </w:r>
      <w:r>
        <w:rPr>
          <w:rFonts w:ascii="Arial" w:hAnsi="Arial"/>
        </w:rPr>
        <w:t>ARP4761</w:t>
      </w:r>
      <w:r>
        <w:rPr>
          <w:rFonts w:ascii="Arial" w:hAnsi="Arial"/>
        </w:rPr>
        <w:t>标准在风险评估技术方面提供了一个深入的指导，以进行</w:t>
      </w:r>
      <w:r>
        <w:rPr>
          <w:rFonts w:ascii="Arial" w:hAnsi="Arial"/>
        </w:rPr>
        <w:t xml:space="preserve"> ARP4754</w:t>
      </w:r>
      <w:r>
        <w:rPr>
          <w:rFonts w:ascii="Arial" w:hAnsi="Arial"/>
        </w:rPr>
        <w:t>标准中指出的过程。为了进行风险评估过程，使用了不同的技术，如故障树分析，马尔可夫分析，故障模式效应分析</w:t>
      </w:r>
      <w:r>
        <w:rPr>
          <w:rFonts w:ascii="Arial" w:hAnsi="Arial"/>
        </w:rPr>
        <w:t>[102]</w:t>
      </w:r>
      <w:r>
        <w:rPr>
          <w:rFonts w:ascii="Arial" w:hAnsi="Arial"/>
        </w:rPr>
        <w:t>。</w:t>
      </w:r>
    </w:p>
    <w:p w14:paraId="12C60C13" w14:textId="77777777" w:rsidR="00B44DA1" w:rsidRDefault="00B44DA1">
      <w:pPr>
        <w:spacing w:line="200" w:lineRule="exact"/>
        <w:rPr>
          <w:sz w:val="20"/>
          <w:szCs w:val="20"/>
        </w:rPr>
      </w:pPr>
    </w:p>
    <w:p w14:paraId="52C9EA66" w14:textId="77777777" w:rsidR="00B44DA1" w:rsidRDefault="00B44DA1">
      <w:pPr>
        <w:spacing w:line="315" w:lineRule="exact"/>
        <w:rPr>
          <w:sz w:val="20"/>
          <w:szCs w:val="20"/>
        </w:rPr>
      </w:pPr>
    </w:p>
    <w:p w14:paraId="27323F6C" w14:textId="77777777" w:rsidR="00B44DA1" w:rsidRDefault="00B32628">
      <w:pPr>
        <w:spacing w:line="286" w:lineRule="auto"/>
        <w:ind w:left="180" w:right="26"/>
        <w:jc w:val="both"/>
      </w:pPr>
      <w:r>
        <w:rPr>
          <w:rFonts w:ascii="Arial" w:hAnsi="Arial"/>
          <w:sz w:val="21"/>
        </w:rPr>
        <w:t>特定操作风险评估</w:t>
      </w:r>
      <w:r>
        <w:rPr>
          <w:rFonts w:ascii="Arial" w:hAnsi="Arial"/>
          <w:sz w:val="21"/>
        </w:rPr>
        <w:t>(SORA)</w:t>
      </w:r>
      <w:r>
        <w:rPr>
          <w:rFonts w:ascii="Arial" w:hAnsi="Arial"/>
          <w:sz w:val="21"/>
        </w:rPr>
        <w:t>是一种针对无人机操作的风险评估方法。该方法被欧洲航空安全局</w:t>
      </w:r>
      <w:r>
        <w:rPr>
          <w:rFonts w:ascii="Arial" w:hAnsi="Arial"/>
          <w:sz w:val="21"/>
        </w:rPr>
        <w:t>(EASA)</w:t>
      </w:r>
      <w:r>
        <w:rPr>
          <w:rFonts w:ascii="Arial" w:hAnsi="Arial"/>
          <w:sz w:val="21"/>
        </w:rPr>
        <w:t>认可为满足欧盟要求的一种手段。一方面，这种方法为无人机操作员和航空当局提供了行政过程</w:t>
      </w:r>
      <w:r>
        <w:rPr>
          <w:rFonts w:ascii="Arial" w:hAnsi="Arial"/>
          <w:sz w:val="21"/>
        </w:rPr>
        <w:t>(</w:t>
      </w:r>
      <w:r>
        <w:rPr>
          <w:rFonts w:ascii="Arial" w:hAnsi="Arial"/>
          <w:sz w:val="21"/>
        </w:rPr>
        <w:t>如操作验证</w:t>
      </w:r>
      <w:r>
        <w:rPr>
          <w:rFonts w:ascii="Arial" w:hAnsi="Arial"/>
          <w:sz w:val="21"/>
        </w:rPr>
        <w:t>)</w:t>
      </w:r>
      <w:r>
        <w:rPr>
          <w:rFonts w:ascii="Arial" w:hAnsi="Arial"/>
          <w:sz w:val="21"/>
        </w:rPr>
        <w:t>中的通信工具</w:t>
      </w:r>
      <w:r>
        <w:rPr>
          <w:rFonts w:ascii="Arial" w:hAnsi="Arial"/>
          <w:sz w:val="21"/>
        </w:rPr>
        <w:t>[103]</w:t>
      </w:r>
      <w:r>
        <w:rPr>
          <w:rFonts w:ascii="Arial" w:hAnsi="Arial"/>
          <w:sz w:val="21"/>
        </w:rPr>
        <w:t>。另一方面，这种方法为无人驾驶飞机制造商、硬件</w:t>
      </w:r>
      <w:r>
        <w:rPr>
          <w:rFonts w:ascii="Arial" w:hAnsi="Arial"/>
          <w:sz w:val="21"/>
        </w:rPr>
        <w:t>/</w:t>
      </w:r>
      <w:r>
        <w:rPr>
          <w:rFonts w:ascii="Arial" w:hAnsi="Arial"/>
          <w:sz w:val="21"/>
        </w:rPr>
        <w:t>软件制造商提供了一种工具，以便在开发的早期阶段预测与安全有关的必要要求</w:t>
      </w:r>
      <w:r>
        <w:rPr>
          <w:rFonts w:ascii="Arial" w:hAnsi="Arial"/>
          <w:sz w:val="21"/>
        </w:rPr>
        <w:t>[103]</w:t>
      </w:r>
      <w:r>
        <w:rPr>
          <w:rFonts w:ascii="Arial" w:hAnsi="Arial"/>
          <w:sz w:val="21"/>
        </w:rPr>
        <w:t>。现在，</w:t>
      </w:r>
      <w:r>
        <w:rPr>
          <w:rFonts w:ascii="Arial" w:hAnsi="Arial"/>
          <w:sz w:val="21"/>
        </w:rPr>
        <w:t xml:space="preserve">SORA </w:t>
      </w:r>
      <w:r>
        <w:rPr>
          <w:rFonts w:ascii="Arial" w:hAnsi="Arial"/>
          <w:sz w:val="21"/>
        </w:rPr>
        <w:t>方法集中在安全方面，但忽略了安全方面。这种方法的更详细的描述见</w:t>
      </w:r>
      <w:r>
        <w:rPr>
          <w:rFonts w:ascii="Arial" w:hAnsi="Arial"/>
          <w:sz w:val="21"/>
        </w:rPr>
        <w:t>[104]</w:t>
      </w:r>
      <w:r>
        <w:rPr>
          <w:rFonts w:ascii="Arial" w:hAnsi="Arial"/>
          <w:sz w:val="21"/>
        </w:rPr>
        <w:t>。</w:t>
      </w:r>
    </w:p>
    <w:p w14:paraId="4DB7C915" w14:textId="77777777" w:rsidR="00B44DA1" w:rsidRDefault="00B44DA1">
      <w:pPr>
        <w:spacing w:line="200" w:lineRule="exact"/>
        <w:rPr>
          <w:sz w:val="20"/>
          <w:szCs w:val="20"/>
        </w:rPr>
      </w:pPr>
    </w:p>
    <w:p w14:paraId="1EAA02F9" w14:textId="77777777" w:rsidR="00B44DA1" w:rsidRDefault="00B44DA1">
      <w:pPr>
        <w:spacing w:line="292" w:lineRule="exact"/>
        <w:rPr>
          <w:sz w:val="20"/>
          <w:szCs w:val="20"/>
        </w:rPr>
      </w:pPr>
    </w:p>
    <w:p w14:paraId="7B40C3D9" w14:textId="77777777" w:rsidR="00B44DA1" w:rsidRDefault="00B32628">
      <w:pPr>
        <w:ind w:left="180"/>
      </w:pPr>
      <w:r>
        <w:rPr>
          <w:rFonts w:ascii="Arial" w:hAnsi="Arial"/>
          <w:sz w:val="24"/>
        </w:rPr>
        <w:t>2.4.2</w:t>
      </w:r>
      <w:r>
        <w:rPr>
          <w:rFonts w:ascii="Arial" w:hAnsi="Arial"/>
          <w:sz w:val="24"/>
        </w:rPr>
        <w:t>保安</w:t>
      </w:r>
    </w:p>
    <w:p w14:paraId="7EA66147" w14:textId="77777777" w:rsidR="00B44DA1" w:rsidRDefault="00B44DA1">
      <w:pPr>
        <w:spacing w:line="369" w:lineRule="exact"/>
        <w:rPr>
          <w:sz w:val="20"/>
          <w:szCs w:val="20"/>
        </w:rPr>
      </w:pPr>
    </w:p>
    <w:p w14:paraId="4FEECDF6" w14:textId="77777777" w:rsidR="00B44DA1" w:rsidRDefault="00B32628">
      <w:pPr>
        <w:spacing w:line="287" w:lineRule="auto"/>
        <w:ind w:left="180" w:right="26"/>
        <w:jc w:val="both"/>
      </w:pPr>
      <w:r>
        <w:rPr>
          <w:rFonts w:ascii="Arial" w:hAnsi="Arial"/>
          <w:sz w:val="21"/>
        </w:rPr>
        <w:t>ISO 27005</w:t>
      </w:r>
      <w:r>
        <w:rPr>
          <w:rFonts w:ascii="Arial" w:hAnsi="Arial"/>
          <w:sz w:val="21"/>
        </w:rPr>
        <w:t>标准这个标准在</w:t>
      </w:r>
      <w:r>
        <w:rPr>
          <w:rFonts w:ascii="Arial" w:hAnsi="Arial"/>
          <w:sz w:val="21"/>
        </w:rPr>
        <w:t>2.3.2</w:t>
      </w:r>
      <w:r>
        <w:rPr>
          <w:rFonts w:ascii="Arial" w:hAnsi="Arial"/>
          <w:sz w:val="21"/>
        </w:rPr>
        <w:t>中有部分解释。我们提醒大家，这是一个组织实施信息安全风险管理的指南。这个标准没有提供具体的风险管理方法，而是构成了风险管理过程的框架</w:t>
      </w:r>
      <w:r>
        <w:rPr>
          <w:rFonts w:ascii="Arial" w:hAnsi="Arial"/>
          <w:sz w:val="21"/>
        </w:rPr>
        <w:t>[90]</w:t>
      </w:r>
      <w:r>
        <w:rPr>
          <w:rFonts w:ascii="Arial" w:hAnsi="Arial"/>
          <w:sz w:val="21"/>
        </w:rPr>
        <w:t>。该框架由六项活动组成</w:t>
      </w:r>
      <w:r>
        <w:rPr>
          <w:rFonts w:ascii="Arial" w:hAnsi="Arial"/>
          <w:sz w:val="21"/>
        </w:rPr>
        <w:t xml:space="preserve">: </w:t>
      </w:r>
      <w:r>
        <w:rPr>
          <w:rFonts w:ascii="Arial" w:hAnsi="Arial"/>
          <w:sz w:val="21"/>
        </w:rPr>
        <w:t>背景建立，风险评估，风险处理，风险接受，风险沟通和风险监测</w:t>
      </w:r>
      <w:r>
        <w:rPr>
          <w:rFonts w:ascii="Arial" w:hAnsi="Arial"/>
          <w:sz w:val="21"/>
        </w:rPr>
        <w:t>/</w:t>
      </w:r>
      <w:r>
        <w:rPr>
          <w:rFonts w:ascii="Arial" w:hAnsi="Arial"/>
          <w:sz w:val="21"/>
        </w:rPr>
        <w:t>评估。除了组织内的资讯保安外，</w:t>
      </w:r>
      <w:r>
        <w:rPr>
          <w:rFonts w:ascii="Arial" w:hAnsi="Arial"/>
          <w:sz w:val="21"/>
        </w:rPr>
        <w:t>ISO/IEC 27005</w:t>
      </w:r>
      <w:r>
        <w:rPr>
          <w:rFonts w:ascii="Arial" w:hAnsi="Arial"/>
          <w:sz w:val="21"/>
        </w:rPr>
        <w:t>亦被视为确保网络实体系统的网络安全的指引，在这些系统中，资讯科技部分和实体部分同时存在并相互作用。</w:t>
      </w:r>
    </w:p>
    <w:p w14:paraId="1760493C" w14:textId="77777777" w:rsidR="00B44DA1" w:rsidRDefault="00B44DA1">
      <w:pPr>
        <w:sectPr w:rsidR="00B44DA1">
          <w:pgSz w:w="11900" w:h="16838"/>
          <w:pgMar w:top="1427" w:right="1440" w:bottom="1440" w:left="1440" w:header="0" w:footer="0" w:gutter="0"/>
          <w:cols w:space="720" w:equalWidth="0">
            <w:col w:w="9026"/>
          </w:cols>
        </w:sectPr>
      </w:pPr>
    </w:p>
    <w:p w14:paraId="63E647BB" w14:textId="77777777" w:rsidR="00B44DA1" w:rsidRDefault="00B32628">
      <w:pPr>
        <w:ind w:left="180"/>
      </w:pPr>
      <w:bookmarkStart w:id="45" w:name="page46"/>
      <w:bookmarkEnd w:id="45"/>
      <w:r>
        <w:rPr>
          <w:rFonts w:ascii="Arial" w:hAnsi="Arial"/>
        </w:rPr>
        <w:lastRenderedPageBreak/>
        <w:t>28</w:t>
      </w:r>
      <w:r>
        <w:rPr>
          <w:rFonts w:ascii="Arial" w:hAnsi="Arial"/>
        </w:rPr>
        <w:t>第二章安全与保安</w:t>
      </w:r>
      <w:r>
        <w:rPr>
          <w:rFonts w:ascii="Arial" w:hAnsi="Arial"/>
        </w:rPr>
        <w:t>/</w:t>
      </w:r>
      <w:r>
        <w:rPr>
          <w:rFonts w:ascii="Arial" w:hAnsi="Arial"/>
        </w:rPr>
        <w:t>网络安全的比较</w:t>
      </w:r>
    </w:p>
    <w:p w14:paraId="145AAEF9"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44576" behindDoc="1" locked="0" layoutInCell="0" allowOverlap="1" wp14:anchorId="31F1CD2C" wp14:editId="2458E3EF">
                <wp:simplePos x="0" y="0"/>
                <wp:positionH relativeFrom="column">
                  <wp:posOffset>114300</wp:posOffset>
                </wp:positionH>
                <wp:positionV relativeFrom="paragraph">
                  <wp:posOffset>25400</wp:posOffset>
                </wp:positionV>
                <wp:extent cx="5600700" cy="0"/>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170F2E6" id="Shape 143" o:spid="_x0000_s1026" style="position:absolute;left:0;text-align:left;z-index:-25177190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LDgHfa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75F7385B" w14:textId="77777777" w:rsidR="00B44DA1" w:rsidRDefault="00B44DA1">
      <w:pPr>
        <w:spacing w:line="200" w:lineRule="exact"/>
        <w:rPr>
          <w:sz w:val="20"/>
          <w:szCs w:val="20"/>
        </w:rPr>
      </w:pPr>
    </w:p>
    <w:p w14:paraId="2839FA37" w14:textId="77777777" w:rsidR="00B44DA1" w:rsidRDefault="00B44DA1">
      <w:pPr>
        <w:spacing w:line="221" w:lineRule="exact"/>
        <w:rPr>
          <w:sz w:val="20"/>
          <w:szCs w:val="20"/>
        </w:rPr>
      </w:pPr>
    </w:p>
    <w:p w14:paraId="5340CCE5" w14:textId="77777777" w:rsidR="00B44DA1" w:rsidRDefault="00B32628">
      <w:pPr>
        <w:spacing w:line="272" w:lineRule="auto"/>
        <w:ind w:left="180" w:right="26"/>
        <w:jc w:val="both"/>
      </w:pPr>
      <w:r>
        <w:rPr>
          <w:rFonts w:ascii="Arial" w:hAnsi="Arial"/>
        </w:rPr>
        <w:t>IEC 62443</w:t>
      </w:r>
      <w:r>
        <w:rPr>
          <w:rFonts w:ascii="Arial" w:hAnsi="Arial"/>
        </w:rPr>
        <w:t>是一个工业风险管理标准，用于确保工业自动化和控制系统</w:t>
      </w:r>
      <w:r>
        <w:rPr>
          <w:rFonts w:ascii="Arial" w:hAnsi="Arial"/>
        </w:rPr>
        <w:t>(IACS)</w:t>
      </w:r>
      <w:r>
        <w:rPr>
          <w:rFonts w:ascii="Arial" w:hAnsi="Arial"/>
        </w:rPr>
        <w:t>的安全。该标准提供了开发、集成和评估网络安全威胁组件的过程和最佳实践。</w:t>
      </w:r>
      <w:r>
        <w:rPr>
          <w:rFonts w:ascii="Arial" w:hAnsi="Arial"/>
        </w:rPr>
        <w:t>Iec62443</w:t>
      </w:r>
      <w:r>
        <w:rPr>
          <w:rFonts w:ascii="Arial" w:hAnsi="Arial"/>
        </w:rPr>
        <w:t>以</w:t>
      </w:r>
      <w:r>
        <w:rPr>
          <w:rFonts w:ascii="Arial" w:hAnsi="Arial"/>
        </w:rPr>
        <w:t xml:space="preserve"> iso27005</w:t>
      </w:r>
      <w:r>
        <w:rPr>
          <w:rFonts w:ascii="Arial" w:hAnsi="Arial"/>
        </w:rPr>
        <w:t>系列的概念为基础，并加以改进，以适应操作技术</w:t>
      </w:r>
      <w:r>
        <w:rPr>
          <w:rFonts w:ascii="Arial" w:hAnsi="Arial"/>
        </w:rPr>
        <w:t>(OT)</w:t>
      </w:r>
      <w:r>
        <w:rPr>
          <w:rFonts w:ascii="Arial" w:hAnsi="Arial"/>
        </w:rPr>
        <w:t>与资讯科技</w:t>
      </w:r>
      <w:r>
        <w:rPr>
          <w:rFonts w:ascii="Arial" w:hAnsi="Arial"/>
        </w:rPr>
        <w:t>(IT)</w:t>
      </w:r>
      <w:r>
        <w:rPr>
          <w:rFonts w:ascii="Arial" w:hAnsi="Arial"/>
        </w:rPr>
        <w:t>之间的差异</w:t>
      </w:r>
      <w:r>
        <w:rPr>
          <w:rFonts w:ascii="Arial" w:hAnsi="Arial"/>
        </w:rPr>
        <w:t>[83]</w:t>
      </w:r>
      <w:r>
        <w:rPr>
          <w:rFonts w:ascii="Arial" w:hAnsi="Arial"/>
        </w:rPr>
        <w:t>。然而，物联网设备与</w:t>
      </w:r>
      <w:r>
        <w:rPr>
          <w:rFonts w:ascii="Arial" w:hAnsi="Arial"/>
        </w:rPr>
        <w:t xml:space="preserve"> IACS </w:t>
      </w:r>
      <w:r>
        <w:rPr>
          <w:rFonts w:ascii="Arial" w:hAnsi="Arial"/>
        </w:rPr>
        <w:t>的整合加速了</w:t>
      </w:r>
      <w:r>
        <w:rPr>
          <w:rFonts w:ascii="Arial" w:hAnsi="Arial"/>
        </w:rPr>
        <w:t xml:space="preserve"> OT </w:t>
      </w:r>
      <w:r>
        <w:rPr>
          <w:rFonts w:ascii="Arial" w:hAnsi="Arial"/>
        </w:rPr>
        <w:t>与</w:t>
      </w:r>
      <w:r>
        <w:rPr>
          <w:rFonts w:ascii="Arial" w:hAnsi="Arial"/>
        </w:rPr>
        <w:t xml:space="preserve"> IT </w:t>
      </w:r>
      <w:r>
        <w:rPr>
          <w:rFonts w:ascii="Arial" w:hAnsi="Arial"/>
        </w:rPr>
        <w:t>的融合，给</w:t>
      </w:r>
      <w:r>
        <w:rPr>
          <w:rFonts w:ascii="Arial" w:hAnsi="Arial"/>
        </w:rPr>
        <w:t xml:space="preserve"> IACS </w:t>
      </w:r>
      <w:r>
        <w:rPr>
          <w:rFonts w:ascii="Arial" w:hAnsi="Arial"/>
        </w:rPr>
        <w:t>带来了新的网络安全威胁。因此，</w:t>
      </w:r>
      <w:r>
        <w:rPr>
          <w:rFonts w:ascii="Arial" w:hAnsi="Arial"/>
        </w:rPr>
        <w:t xml:space="preserve">Leander </w:t>
      </w:r>
      <w:r>
        <w:rPr>
          <w:rFonts w:ascii="Arial" w:hAnsi="Arial"/>
        </w:rPr>
        <w:t>等</w:t>
      </w:r>
      <w:r>
        <w:rPr>
          <w:rFonts w:ascii="Arial" w:hAnsi="Arial"/>
        </w:rPr>
        <w:t>[105]</w:t>
      </w:r>
      <w:r>
        <w:rPr>
          <w:rFonts w:ascii="Arial" w:hAnsi="Arial"/>
        </w:rPr>
        <w:t>认为，在某些情况下，目前的</w:t>
      </w:r>
      <w:r>
        <w:rPr>
          <w:rFonts w:ascii="Arial" w:hAnsi="Arial"/>
        </w:rPr>
        <w:t xml:space="preserve"> IEC62443</w:t>
      </w:r>
      <w:r>
        <w:rPr>
          <w:rFonts w:ascii="Arial" w:hAnsi="Arial"/>
        </w:rPr>
        <w:t>标准不足以应对物联网设备给</w:t>
      </w:r>
      <w:r>
        <w:rPr>
          <w:rFonts w:ascii="Arial" w:hAnsi="Arial"/>
        </w:rPr>
        <w:t xml:space="preserve"> IACS </w:t>
      </w:r>
      <w:r>
        <w:rPr>
          <w:rFonts w:ascii="Arial" w:hAnsi="Arial"/>
        </w:rPr>
        <w:t>带来的新的安全威胁，例如处理跨区域通信和软件更新。</w:t>
      </w:r>
    </w:p>
    <w:p w14:paraId="780160E1" w14:textId="77777777" w:rsidR="00B44DA1" w:rsidRDefault="00B44DA1">
      <w:pPr>
        <w:spacing w:line="200" w:lineRule="exact"/>
        <w:rPr>
          <w:sz w:val="20"/>
          <w:szCs w:val="20"/>
        </w:rPr>
      </w:pPr>
    </w:p>
    <w:p w14:paraId="67EE82F5" w14:textId="77777777" w:rsidR="00B44DA1" w:rsidRDefault="00B44DA1">
      <w:pPr>
        <w:spacing w:line="329" w:lineRule="exact"/>
        <w:rPr>
          <w:sz w:val="20"/>
          <w:szCs w:val="20"/>
        </w:rPr>
      </w:pPr>
    </w:p>
    <w:p w14:paraId="4422EE82" w14:textId="77777777" w:rsidR="00B44DA1" w:rsidRDefault="00B32628">
      <w:pPr>
        <w:spacing w:line="286" w:lineRule="auto"/>
        <w:ind w:left="180" w:right="26"/>
        <w:jc w:val="both"/>
      </w:pPr>
      <w:r>
        <w:rPr>
          <w:rFonts w:ascii="Arial" w:hAnsi="Arial"/>
          <w:sz w:val="21"/>
        </w:rPr>
        <w:t>ED202A/DO326</w:t>
      </w:r>
      <w:r>
        <w:rPr>
          <w:rFonts w:ascii="Arial" w:hAnsi="Arial"/>
          <w:sz w:val="21"/>
        </w:rPr>
        <w:t>是适航安全程序指南，由两个工业委员会</w:t>
      </w:r>
      <w:r>
        <w:rPr>
          <w:rFonts w:ascii="Arial" w:hAnsi="Arial"/>
          <w:sz w:val="21"/>
        </w:rPr>
        <w:t>——</w:t>
      </w:r>
      <w:r>
        <w:rPr>
          <w:rFonts w:ascii="Arial" w:hAnsi="Arial"/>
          <w:sz w:val="21"/>
        </w:rPr>
        <w:t>航空无线电技术委员会</w:t>
      </w:r>
      <w:r>
        <w:rPr>
          <w:rFonts w:ascii="Arial" w:hAnsi="Arial"/>
          <w:sz w:val="21"/>
        </w:rPr>
        <w:t>(RTCA)</w:t>
      </w:r>
      <w:r>
        <w:rPr>
          <w:rFonts w:ascii="Arial" w:hAnsi="Arial"/>
          <w:sz w:val="21"/>
        </w:rPr>
        <w:t>和欧洲民用航空设备组织</w:t>
      </w:r>
      <w:r>
        <w:rPr>
          <w:rFonts w:ascii="Arial" w:hAnsi="Arial"/>
          <w:sz w:val="21"/>
        </w:rPr>
        <w:t>(EUROCAE)</w:t>
      </w:r>
      <w:r>
        <w:rPr>
          <w:rFonts w:ascii="Arial" w:hAnsi="Arial"/>
          <w:sz w:val="21"/>
        </w:rPr>
        <w:t>共同制定。本文件的目的是在</w:t>
      </w:r>
      <w:r>
        <w:rPr>
          <w:rFonts w:ascii="Arial" w:hAnsi="Arial"/>
          <w:sz w:val="21"/>
        </w:rPr>
        <w:t xml:space="preserve"> APR4754</w:t>
      </w:r>
      <w:r>
        <w:rPr>
          <w:rFonts w:ascii="Arial" w:hAnsi="Arial"/>
          <w:sz w:val="21"/>
        </w:rPr>
        <w:t>标准所界定的当前飞机开发和认证过程中增加新的程序，以处理故意未经授权的电子威胁。适航保安程序包括三个主要部分</w:t>
      </w:r>
      <w:r>
        <w:rPr>
          <w:rFonts w:ascii="Arial" w:hAnsi="Arial"/>
          <w:sz w:val="21"/>
        </w:rPr>
        <w:t>: (1)</w:t>
      </w:r>
      <w:r>
        <w:rPr>
          <w:rFonts w:ascii="Arial" w:hAnsi="Arial"/>
          <w:sz w:val="21"/>
        </w:rPr>
        <w:t>认证活动</w:t>
      </w:r>
      <w:r>
        <w:rPr>
          <w:rFonts w:ascii="Arial" w:hAnsi="Arial"/>
          <w:sz w:val="21"/>
        </w:rPr>
        <w:t>; (2)</w:t>
      </w:r>
      <w:r>
        <w:rPr>
          <w:rFonts w:ascii="Arial" w:hAnsi="Arial"/>
          <w:sz w:val="21"/>
        </w:rPr>
        <w:t>风险评估相关活动</w:t>
      </w:r>
      <w:r>
        <w:rPr>
          <w:rFonts w:ascii="Arial" w:hAnsi="Arial"/>
          <w:sz w:val="21"/>
        </w:rPr>
        <w:t>(</w:t>
      </w:r>
      <w:r>
        <w:rPr>
          <w:rFonts w:ascii="Arial" w:hAnsi="Arial"/>
          <w:sz w:val="21"/>
        </w:rPr>
        <w:t>相当于</w:t>
      </w:r>
      <w:r>
        <w:rPr>
          <w:rFonts w:ascii="Arial" w:hAnsi="Arial"/>
          <w:sz w:val="21"/>
        </w:rPr>
        <w:t xml:space="preserve"> ISO/IEC 27005</w:t>
      </w:r>
      <w:r>
        <w:rPr>
          <w:rFonts w:ascii="Arial" w:hAnsi="Arial"/>
          <w:sz w:val="21"/>
        </w:rPr>
        <w:t>标准中的上下文建立和风险评估活动</w:t>
      </w:r>
      <w:r>
        <w:rPr>
          <w:rFonts w:ascii="Arial" w:hAnsi="Arial"/>
          <w:sz w:val="21"/>
        </w:rPr>
        <w:t xml:space="preserve">) ; </w:t>
      </w:r>
      <w:r>
        <w:rPr>
          <w:rFonts w:ascii="Arial" w:hAnsi="Arial"/>
          <w:sz w:val="21"/>
        </w:rPr>
        <w:t>及</w:t>
      </w:r>
      <w:r>
        <w:rPr>
          <w:rFonts w:ascii="Arial" w:hAnsi="Arial"/>
          <w:sz w:val="21"/>
        </w:rPr>
        <w:t>(3)</w:t>
      </w:r>
      <w:r>
        <w:rPr>
          <w:rFonts w:ascii="Arial" w:hAnsi="Arial"/>
          <w:sz w:val="21"/>
        </w:rPr>
        <w:t>保安发展活动</w:t>
      </w:r>
      <w:r>
        <w:rPr>
          <w:rFonts w:ascii="Arial" w:hAnsi="Arial"/>
          <w:sz w:val="21"/>
        </w:rPr>
        <w:t>(</w:t>
      </w:r>
      <w:r>
        <w:rPr>
          <w:rFonts w:ascii="Arial" w:hAnsi="Arial"/>
          <w:sz w:val="21"/>
        </w:rPr>
        <w:t>相当于</w:t>
      </w:r>
      <w:r>
        <w:rPr>
          <w:rFonts w:ascii="Arial" w:hAnsi="Arial"/>
          <w:sz w:val="21"/>
        </w:rPr>
        <w:t xml:space="preserve"> ISO/IEC 27005</w:t>
      </w:r>
      <w:r>
        <w:rPr>
          <w:rFonts w:ascii="Arial" w:hAnsi="Arial"/>
          <w:sz w:val="21"/>
        </w:rPr>
        <w:t>标准中的处理活动</w:t>
      </w:r>
      <w:r>
        <w:rPr>
          <w:rFonts w:ascii="Arial" w:hAnsi="Arial"/>
          <w:sz w:val="21"/>
        </w:rPr>
        <w:t>)[106]</w:t>
      </w:r>
      <w:r>
        <w:rPr>
          <w:rFonts w:ascii="Arial" w:hAnsi="Arial"/>
          <w:sz w:val="21"/>
        </w:rPr>
        <w:t>。</w:t>
      </w:r>
      <w:r>
        <w:rPr>
          <w:rFonts w:ascii="Arial" w:hAnsi="Arial"/>
          <w:sz w:val="21"/>
        </w:rPr>
        <w:t xml:space="preserve">ED202A </w:t>
      </w:r>
      <w:r>
        <w:rPr>
          <w:rFonts w:ascii="Arial" w:hAnsi="Arial"/>
          <w:sz w:val="21"/>
        </w:rPr>
        <w:t>标准之后是</w:t>
      </w:r>
      <w:r>
        <w:rPr>
          <w:rFonts w:ascii="Arial" w:hAnsi="Arial"/>
          <w:sz w:val="21"/>
        </w:rPr>
        <w:t xml:space="preserve"> ED203</w:t>
      </w:r>
      <w:r>
        <w:rPr>
          <w:rFonts w:ascii="Arial" w:hAnsi="Arial"/>
          <w:sz w:val="21"/>
        </w:rPr>
        <w:t>，更详细地解释了这些活动。</w:t>
      </w:r>
    </w:p>
    <w:p w14:paraId="0B24D496" w14:textId="77777777" w:rsidR="00B44DA1" w:rsidRDefault="00B44DA1">
      <w:pPr>
        <w:spacing w:line="200" w:lineRule="exact"/>
        <w:rPr>
          <w:sz w:val="20"/>
          <w:szCs w:val="20"/>
        </w:rPr>
      </w:pPr>
    </w:p>
    <w:p w14:paraId="1EFC2C6D" w14:textId="77777777" w:rsidR="00B44DA1" w:rsidRDefault="00B44DA1">
      <w:pPr>
        <w:spacing w:line="319" w:lineRule="exact"/>
        <w:rPr>
          <w:sz w:val="20"/>
          <w:szCs w:val="20"/>
        </w:rPr>
      </w:pPr>
    </w:p>
    <w:p w14:paraId="4B411256" w14:textId="77777777" w:rsidR="00B44DA1" w:rsidRDefault="00B32628">
      <w:pPr>
        <w:spacing w:line="285" w:lineRule="auto"/>
        <w:ind w:left="180" w:right="26"/>
        <w:jc w:val="both"/>
      </w:pPr>
      <w:r>
        <w:rPr>
          <w:rFonts w:ascii="Arial" w:hAnsi="Arial"/>
          <w:sz w:val="21"/>
        </w:rPr>
        <w:t>协调风险分析方法</w:t>
      </w:r>
      <w:r>
        <w:rPr>
          <w:rFonts w:ascii="Arial" w:hAnsi="Arial"/>
          <w:sz w:val="21"/>
        </w:rPr>
        <w:t>(MEHARI)</w:t>
      </w:r>
      <w:r>
        <w:rPr>
          <w:rFonts w:ascii="Arial" w:hAnsi="Arial"/>
          <w:sz w:val="21"/>
        </w:rPr>
        <w:t>是一种开源的信息风险管理方法。它是由</w:t>
      </w:r>
      <w:r>
        <w:rPr>
          <w:rFonts w:ascii="Arial" w:hAnsi="Arial"/>
          <w:sz w:val="21"/>
        </w:rPr>
        <w:t xml:space="preserve"> CLUSIF (</w:t>
      </w:r>
      <w:r>
        <w:rPr>
          <w:rFonts w:ascii="Arial" w:hAnsi="Arial"/>
          <w:sz w:val="21"/>
        </w:rPr>
        <w:t>法国信息安全俱乐部</w:t>
      </w:r>
      <w:r>
        <w:rPr>
          <w:rFonts w:ascii="Arial" w:hAnsi="Arial"/>
          <w:sz w:val="21"/>
        </w:rPr>
        <w:t>)</w:t>
      </w:r>
      <w:r>
        <w:rPr>
          <w:rFonts w:ascii="Arial" w:hAnsi="Arial"/>
          <w:sz w:val="21"/>
        </w:rPr>
        <w:t>开发和维护的，</w:t>
      </w:r>
      <w:r>
        <w:rPr>
          <w:rFonts w:ascii="Arial" w:hAnsi="Arial"/>
          <w:sz w:val="21"/>
        </w:rPr>
        <w:t xml:space="preserve">CLUSIF </w:t>
      </w:r>
      <w:r>
        <w:rPr>
          <w:rFonts w:ascii="Arial" w:hAnsi="Arial"/>
          <w:sz w:val="21"/>
        </w:rPr>
        <w:t>是自</w:t>
      </w:r>
      <w:proofErr w:type="gramStart"/>
      <w:r>
        <w:rPr>
          <w:rFonts w:ascii="Arial" w:hAnsi="Arial"/>
          <w:sz w:val="21"/>
        </w:rPr>
        <w:t>1990</w:t>
      </w:r>
      <w:proofErr w:type="gramEnd"/>
      <w:r>
        <w:rPr>
          <w:rFonts w:ascii="Arial" w:hAnsi="Arial"/>
          <w:sz w:val="21"/>
        </w:rPr>
        <w:t>年代中期以来信息安全领域的公司和专家组成的协会。该方法旨在根据</w:t>
      </w:r>
      <w:r>
        <w:rPr>
          <w:rFonts w:ascii="Arial" w:hAnsi="Arial"/>
          <w:sz w:val="21"/>
        </w:rPr>
        <w:t xml:space="preserve"> ISO/IEC 27005[107]</w:t>
      </w:r>
      <w:r>
        <w:rPr>
          <w:rFonts w:ascii="Arial" w:hAnsi="Arial"/>
          <w:sz w:val="21"/>
        </w:rPr>
        <w:t>实施风险管理。</w:t>
      </w:r>
      <w:r>
        <w:rPr>
          <w:rFonts w:ascii="Arial" w:hAnsi="Arial"/>
          <w:sz w:val="21"/>
        </w:rPr>
        <w:t xml:space="preserve">MEHARI </w:t>
      </w:r>
      <w:r>
        <w:rPr>
          <w:rFonts w:ascii="Arial" w:hAnsi="Arial"/>
          <w:sz w:val="21"/>
        </w:rPr>
        <w:t>的最新版本不仅根据</w:t>
      </w:r>
      <w:r>
        <w:rPr>
          <w:rFonts w:ascii="Arial" w:hAnsi="Arial"/>
          <w:sz w:val="21"/>
        </w:rPr>
        <w:t xml:space="preserve"> ISO/IEC 27005</w:t>
      </w:r>
      <w:r>
        <w:rPr>
          <w:rFonts w:ascii="Arial" w:hAnsi="Arial"/>
          <w:sz w:val="21"/>
        </w:rPr>
        <w:t>中的活动提供了详细的定义、程序和具体实例，而且还提供了关于脆弱性、安全事件和安全解决方案的知识数据库</w:t>
      </w:r>
      <w:r>
        <w:rPr>
          <w:rFonts w:ascii="Arial" w:hAnsi="Arial"/>
          <w:sz w:val="21"/>
        </w:rPr>
        <w:t xml:space="preserve">; </w:t>
      </w:r>
      <w:r>
        <w:rPr>
          <w:rFonts w:ascii="Arial" w:hAnsi="Arial"/>
          <w:sz w:val="21"/>
        </w:rPr>
        <w:t>评估安全服务质量的调查表。因为</w:t>
      </w:r>
      <w:r>
        <w:rPr>
          <w:rFonts w:ascii="Arial" w:hAnsi="Arial"/>
          <w:sz w:val="21"/>
        </w:rPr>
        <w:t xml:space="preserve"> MEHARI </w:t>
      </w:r>
      <w:r>
        <w:rPr>
          <w:rFonts w:ascii="Arial" w:hAnsi="Arial"/>
          <w:sz w:val="21"/>
        </w:rPr>
        <w:t>最初的应用领域是</w:t>
      </w:r>
      <w:r>
        <w:rPr>
          <w:rFonts w:ascii="Arial" w:hAnsi="Arial"/>
          <w:sz w:val="21"/>
        </w:rPr>
        <w:t>“</w:t>
      </w:r>
      <w:r>
        <w:rPr>
          <w:rFonts w:ascii="Arial" w:hAnsi="Arial"/>
          <w:sz w:val="21"/>
        </w:rPr>
        <w:t>组织中的信息安全</w:t>
      </w:r>
      <w:r>
        <w:rPr>
          <w:rFonts w:ascii="Arial" w:hAnsi="Arial"/>
          <w:sz w:val="21"/>
        </w:rPr>
        <w:t>”</w:t>
      </w:r>
      <w:r>
        <w:rPr>
          <w:rFonts w:ascii="Arial" w:hAnsi="Arial"/>
          <w:sz w:val="21"/>
        </w:rPr>
        <w:t>，所以现有的数据库和支持工具适用于这个领域。然而，</w:t>
      </w:r>
      <w:r>
        <w:rPr>
          <w:rFonts w:ascii="Arial" w:hAnsi="Arial"/>
          <w:sz w:val="21"/>
        </w:rPr>
        <w:t xml:space="preserve">CLUSIF </w:t>
      </w:r>
      <w:r>
        <w:rPr>
          <w:rFonts w:ascii="Arial" w:hAnsi="Arial"/>
          <w:sz w:val="21"/>
        </w:rPr>
        <w:t>也为建立一个新的知识库提供了指导，以使</w:t>
      </w:r>
      <w:r>
        <w:rPr>
          <w:rFonts w:ascii="Arial" w:hAnsi="Arial"/>
          <w:sz w:val="21"/>
        </w:rPr>
        <w:t xml:space="preserve"> MEHARI </w:t>
      </w:r>
      <w:r>
        <w:rPr>
          <w:rFonts w:ascii="Arial" w:hAnsi="Arial"/>
          <w:sz w:val="21"/>
        </w:rPr>
        <w:t>适应其他特定系统，如工业自动化和控制系统</w:t>
      </w:r>
      <w:r>
        <w:rPr>
          <w:rFonts w:ascii="Arial" w:hAnsi="Arial"/>
          <w:sz w:val="21"/>
        </w:rPr>
        <w:t>(IACS)</w:t>
      </w:r>
      <w:r>
        <w:rPr>
          <w:rFonts w:ascii="Arial" w:hAnsi="Arial"/>
          <w:sz w:val="21"/>
        </w:rPr>
        <w:t>、监控和数据采集与监控系统</w:t>
      </w:r>
      <w:r>
        <w:rPr>
          <w:rFonts w:ascii="Arial" w:hAnsi="Arial"/>
          <w:sz w:val="21"/>
        </w:rPr>
        <w:t>(SCADA)</w:t>
      </w:r>
      <w:r>
        <w:rPr>
          <w:rFonts w:ascii="Arial" w:hAnsi="Arial"/>
          <w:sz w:val="21"/>
        </w:rPr>
        <w:t>等</w:t>
      </w:r>
      <w:r>
        <w:rPr>
          <w:rFonts w:ascii="Arial" w:hAnsi="Arial"/>
          <w:sz w:val="21"/>
        </w:rPr>
        <w:t>[108]</w:t>
      </w:r>
      <w:r>
        <w:rPr>
          <w:rFonts w:ascii="Arial" w:hAnsi="Arial"/>
          <w:sz w:val="21"/>
        </w:rPr>
        <w:t>。</w:t>
      </w:r>
    </w:p>
    <w:p w14:paraId="1A6944B0" w14:textId="77777777" w:rsidR="00B44DA1" w:rsidRDefault="00B44DA1">
      <w:pPr>
        <w:spacing w:line="200" w:lineRule="exact"/>
        <w:rPr>
          <w:sz w:val="20"/>
          <w:szCs w:val="20"/>
        </w:rPr>
      </w:pPr>
    </w:p>
    <w:p w14:paraId="537CC670" w14:textId="77777777" w:rsidR="00B44DA1" w:rsidRDefault="00B44DA1">
      <w:pPr>
        <w:spacing w:line="324" w:lineRule="exact"/>
        <w:rPr>
          <w:sz w:val="20"/>
          <w:szCs w:val="20"/>
        </w:rPr>
      </w:pPr>
    </w:p>
    <w:p w14:paraId="74D5A0DC" w14:textId="77777777" w:rsidR="00B44DA1" w:rsidRDefault="00B32628">
      <w:pPr>
        <w:spacing w:line="288" w:lineRule="auto"/>
        <w:ind w:left="180" w:right="26"/>
        <w:jc w:val="both"/>
      </w:pPr>
      <w:r>
        <w:rPr>
          <w:rFonts w:ascii="Arial" w:hAnsi="Arial"/>
          <w:sz w:val="21"/>
        </w:rPr>
        <w:t>电子安全汽车入侵保护应用程序</w:t>
      </w:r>
      <w:r>
        <w:rPr>
          <w:rFonts w:ascii="Arial" w:hAnsi="Arial"/>
          <w:sz w:val="21"/>
        </w:rPr>
        <w:t>(EVITA)[109][110]</w:t>
      </w:r>
      <w:r>
        <w:rPr>
          <w:rFonts w:ascii="Arial" w:hAnsi="Arial"/>
          <w:sz w:val="21"/>
        </w:rPr>
        <w:t>是一个由欧盟委员会和一个由汽车制造商、汽车供应商、安全专家、硬件</w:t>
      </w:r>
      <w:r>
        <w:rPr>
          <w:rFonts w:ascii="Arial" w:hAnsi="Arial"/>
          <w:sz w:val="21"/>
        </w:rPr>
        <w:t>/</w:t>
      </w:r>
      <w:r>
        <w:rPr>
          <w:rFonts w:ascii="Arial" w:hAnsi="Arial"/>
          <w:sz w:val="21"/>
        </w:rPr>
        <w:t>软件专家组成的财团资助的研究项目。该项目的目标是设计，验证，原型一个模块化，成本效益高的安全解决方案，以保护敏感数据的汽车车载网络组成的电子控制单元</w:t>
      </w:r>
      <w:r>
        <w:rPr>
          <w:rFonts w:ascii="Arial" w:hAnsi="Arial"/>
          <w:sz w:val="21"/>
        </w:rPr>
        <w:t xml:space="preserve">(ECUs) </w:t>
      </w:r>
      <w:r>
        <w:rPr>
          <w:rFonts w:ascii="Arial" w:hAnsi="Arial"/>
          <w:sz w:val="21"/>
        </w:rPr>
        <w:t>，电子传感器和电子执行器。为此，该项目提出了一种安全需求分析的方法。尽管符合</w:t>
      </w:r>
      <w:r>
        <w:rPr>
          <w:rFonts w:ascii="Arial" w:hAnsi="Arial"/>
          <w:sz w:val="21"/>
        </w:rPr>
        <w:t xml:space="preserve"> ISO/IEC </w:t>
      </w:r>
      <w:r>
        <w:rPr>
          <w:rFonts w:ascii="Arial" w:hAnsi="Arial"/>
          <w:sz w:val="21"/>
        </w:rPr>
        <w:t>标准</w:t>
      </w:r>
    </w:p>
    <w:p w14:paraId="42890086"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980"/>
        <w:gridCol w:w="2840"/>
      </w:tblGrid>
      <w:tr w:rsidR="00B44DA1" w14:paraId="112D045B" w14:textId="77777777">
        <w:trPr>
          <w:trHeight w:val="284"/>
        </w:trPr>
        <w:tc>
          <w:tcPr>
            <w:tcW w:w="5980" w:type="dxa"/>
            <w:tcBorders>
              <w:bottom w:val="single" w:sz="8" w:space="0" w:color="auto"/>
            </w:tcBorders>
            <w:vAlign w:val="bottom"/>
          </w:tcPr>
          <w:p w14:paraId="1CE5DE09" w14:textId="77777777" w:rsidR="00B44DA1" w:rsidRDefault="00B32628">
            <w:pPr>
              <w:rPr>
                <w:sz w:val="20"/>
                <w:szCs w:val="20"/>
              </w:rPr>
            </w:pPr>
            <w:bookmarkStart w:id="46" w:name="page47"/>
            <w:bookmarkEnd w:id="46"/>
            <w:r>
              <w:lastRenderedPageBreak/>
              <w:t xml:space="preserve">2.5. </w:t>
            </w:r>
            <w:r>
              <w:t>安全分析技术</w:t>
            </w:r>
          </w:p>
        </w:tc>
        <w:tc>
          <w:tcPr>
            <w:tcW w:w="2840" w:type="dxa"/>
            <w:tcBorders>
              <w:bottom w:val="single" w:sz="8" w:space="0" w:color="auto"/>
            </w:tcBorders>
            <w:vAlign w:val="bottom"/>
          </w:tcPr>
          <w:p w14:paraId="3983D271" w14:textId="77777777" w:rsidR="00B44DA1" w:rsidRDefault="00B32628">
            <w:pPr>
              <w:jc w:val="right"/>
              <w:rPr>
                <w:sz w:val="20"/>
                <w:szCs w:val="20"/>
              </w:rPr>
            </w:pPr>
            <w:r>
              <w:rPr>
                <w:rFonts w:ascii="Arial" w:eastAsia="Arial" w:hAnsi="Arial" w:cs="Arial"/>
              </w:rPr>
              <w:t>29</w:t>
            </w:r>
          </w:p>
        </w:tc>
      </w:tr>
    </w:tbl>
    <w:p w14:paraId="070CDF98" w14:textId="77777777" w:rsidR="00B44DA1" w:rsidRDefault="00B44DA1">
      <w:pPr>
        <w:spacing w:line="390" w:lineRule="exact"/>
        <w:rPr>
          <w:sz w:val="20"/>
          <w:szCs w:val="20"/>
        </w:rPr>
      </w:pPr>
    </w:p>
    <w:p w14:paraId="13EA771B" w14:textId="77777777" w:rsidR="00B44DA1" w:rsidRDefault="00B32628">
      <w:pPr>
        <w:spacing w:line="279" w:lineRule="auto"/>
        <w:ind w:left="180" w:right="26"/>
        <w:jc w:val="both"/>
      </w:pPr>
      <w:r>
        <w:rPr>
          <w:rFonts w:ascii="Arial" w:hAnsi="Arial"/>
        </w:rPr>
        <w:t>27005</w:t>
      </w:r>
      <w:r>
        <w:rPr>
          <w:rFonts w:ascii="Arial" w:hAnsi="Arial"/>
        </w:rPr>
        <w:t>标准没有提及，也不是一个目标，该方法可以涵盖</w:t>
      </w:r>
      <w:r>
        <w:rPr>
          <w:rFonts w:ascii="Arial" w:hAnsi="Arial"/>
        </w:rPr>
        <w:t xml:space="preserve"> ISO 27005</w:t>
      </w:r>
      <w:r>
        <w:rPr>
          <w:rFonts w:ascii="Arial" w:hAnsi="Arial"/>
        </w:rPr>
        <w:t>框架的一些重要活动，如背景建立、风险评估和治疗活动。</w:t>
      </w:r>
    </w:p>
    <w:p w14:paraId="24E7F2B8" w14:textId="77777777" w:rsidR="00B44DA1" w:rsidRDefault="00B44DA1">
      <w:pPr>
        <w:spacing w:line="200" w:lineRule="exact"/>
        <w:rPr>
          <w:sz w:val="20"/>
          <w:szCs w:val="20"/>
        </w:rPr>
      </w:pPr>
    </w:p>
    <w:p w14:paraId="71574140" w14:textId="77777777" w:rsidR="00B44DA1" w:rsidRDefault="00B44DA1">
      <w:pPr>
        <w:spacing w:line="200" w:lineRule="exact"/>
        <w:rPr>
          <w:sz w:val="20"/>
          <w:szCs w:val="20"/>
        </w:rPr>
      </w:pPr>
    </w:p>
    <w:p w14:paraId="3B6F2E3C" w14:textId="77777777" w:rsidR="00B44DA1" w:rsidRDefault="00B44DA1">
      <w:pPr>
        <w:spacing w:line="239" w:lineRule="exact"/>
        <w:rPr>
          <w:sz w:val="20"/>
          <w:szCs w:val="20"/>
        </w:rPr>
      </w:pPr>
    </w:p>
    <w:p w14:paraId="334D828C" w14:textId="77777777" w:rsidR="00B44DA1" w:rsidRDefault="00B32628">
      <w:pPr>
        <w:ind w:left="180"/>
      </w:pPr>
      <w:r>
        <w:rPr>
          <w:rFonts w:ascii="Arial" w:hAnsi="Arial"/>
          <w:sz w:val="29"/>
        </w:rPr>
        <w:t>2.5</w:t>
      </w:r>
      <w:r>
        <w:rPr>
          <w:rFonts w:ascii="Arial" w:hAnsi="Arial"/>
          <w:sz w:val="29"/>
        </w:rPr>
        <w:t>安全分析技术</w:t>
      </w:r>
    </w:p>
    <w:p w14:paraId="3F960B07" w14:textId="77777777" w:rsidR="00B44DA1" w:rsidRDefault="00B44DA1">
      <w:pPr>
        <w:spacing w:line="200" w:lineRule="exact"/>
        <w:rPr>
          <w:sz w:val="20"/>
          <w:szCs w:val="20"/>
        </w:rPr>
      </w:pPr>
    </w:p>
    <w:p w14:paraId="7A31E108" w14:textId="77777777" w:rsidR="00B44DA1" w:rsidRDefault="00B44DA1">
      <w:pPr>
        <w:spacing w:line="236" w:lineRule="exact"/>
        <w:rPr>
          <w:sz w:val="20"/>
          <w:szCs w:val="20"/>
        </w:rPr>
      </w:pPr>
    </w:p>
    <w:p w14:paraId="6692F9C6" w14:textId="77777777" w:rsidR="00B44DA1" w:rsidRDefault="00B32628">
      <w:pPr>
        <w:ind w:left="180"/>
      </w:pPr>
      <w:r>
        <w:rPr>
          <w:rFonts w:ascii="Arial" w:hAnsi="Arial"/>
          <w:sz w:val="24"/>
        </w:rPr>
        <w:t>2.5.1 HAZOP</w:t>
      </w:r>
    </w:p>
    <w:p w14:paraId="2F850329" w14:textId="77777777" w:rsidR="00B44DA1" w:rsidRDefault="00B44DA1">
      <w:pPr>
        <w:spacing w:line="385" w:lineRule="exact"/>
        <w:rPr>
          <w:sz w:val="20"/>
          <w:szCs w:val="20"/>
        </w:rPr>
      </w:pPr>
    </w:p>
    <w:p w14:paraId="1CD71AC2" w14:textId="77777777" w:rsidR="00B44DA1" w:rsidRDefault="00B32628">
      <w:pPr>
        <w:spacing w:line="299" w:lineRule="auto"/>
        <w:ind w:left="180" w:right="26" w:firstLine="217"/>
        <w:jc w:val="both"/>
      </w:pPr>
      <w:r>
        <w:rPr>
          <w:rFonts w:ascii="Arial" w:hAnsi="Arial"/>
          <w:sz w:val="20"/>
        </w:rPr>
        <w:t>危害与操作</w:t>
      </w:r>
      <w:r>
        <w:rPr>
          <w:rFonts w:ascii="Arial" w:hAnsi="Arial"/>
          <w:sz w:val="20"/>
        </w:rPr>
        <w:t>(HAZOP)</w:t>
      </w:r>
      <w:r>
        <w:rPr>
          <w:rFonts w:ascii="Arial" w:hAnsi="Arial"/>
          <w:sz w:val="20"/>
        </w:rPr>
        <w:t>是一种系统的和结构化的技术，在世界范围内用于识别系统的危害及其操作问题。换句话说，这种方法旨在识别与给定系统相关的风险情景。该方法基于一个重要的论点，即风险情景是由系统偏离预期设计引起的</w:t>
      </w:r>
      <w:r>
        <w:rPr>
          <w:rFonts w:ascii="Arial" w:hAnsi="Arial"/>
          <w:sz w:val="20"/>
        </w:rPr>
        <w:t>[111]</w:t>
      </w:r>
      <w:r>
        <w:rPr>
          <w:rFonts w:ascii="Arial" w:hAnsi="Arial"/>
          <w:sz w:val="20"/>
        </w:rPr>
        <w:t>。因此，为了确定场景，</w:t>
      </w:r>
      <w:r>
        <w:rPr>
          <w:rFonts w:ascii="Arial" w:hAnsi="Arial"/>
          <w:sz w:val="20"/>
        </w:rPr>
        <w:t xml:space="preserve">HAZOP </w:t>
      </w:r>
      <w:r>
        <w:rPr>
          <w:rFonts w:ascii="Arial" w:hAnsi="Arial"/>
          <w:sz w:val="20"/>
        </w:rPr>
        <w:t>集中于寻找偏差</w:t>
      </w:r>
      <w:r>
        <w:rPr>
          <w:rFonts w:ascii="Arial" w:hAnsi="Arial"/>
          <w:sz w:val="20"/>
        </w:rPr>
        <w:t>(</w:t>
      </w:r>
      <w:r>
        <w:rPr>
          <w:rFonts w:ascii="Arial" w:hAnsi="Arial"/>
          <w:sz w:val="20"/>
        </w:rPr>
        <w:t>状态，行为，</w:t>
      </w:r>
      <w:r>
        <w:rPr>
          <w:rFonts w:ascii="Arial" w:hAnsi="Arial"/>
          <w:sz w:val="20"/>
        </w:rPr>
        <w:t xml:space="preserve">...) </w:t>
      </w:r>
      <w:r>
        <w:rPr>
          <w:rFonts w:ascii="Arial" w:hAnsi="Arial"/>
          <w:sz w:val="20"/>
        </w:rPr>
        <w:t>，并推断出这些偏差的后果。偏差识别过程依赖于使用指导词</w:t>
      </w:r>
      <w:r>
        <w:rPr>
          <w:rFonts w:ascii="Arial" w:hAnsi="Arial"/>
          <w:sz w:val="20"/>
        </w:rPr>
        <w:t>(</w:t>
      </w:r>
      <w:r>
        <w:rPr>
          <w:rFonts w:ascii="Arial" w:hAnsi="Arial"/>
          <w:sz w:val="20"/>
        </w:rPr>
        <w:t>较少、较多、较晚、较早、较快、较慢等</w:t>
      </w:r>
      <w:r>
        <w:rPr>
          <w:rFonts w:ascii="Arial" w:hAnsi="Arial"/>
          <w:sz w:val="20"/>
        </w:rPr>
        <w:t>)</w:t>
      </w:r>
      <w:r>
        <w:rPr>
          <w:rFonts w:ascii="Arial" w:hAnsi="Arial"/>
          <w:sz w:val="20"/>
        </w:rPr>
        <w:t>结合工艺参数</w:t>
      </w:r>
      <w:r>
        <w:rPr>
          <w:rFonts w:ascii="Arial" w:hAnsi="Arial"/>
          <w:sz w:val="20"/>
        </w:rPr>
        <w:t>(</w:t>
      </w:r>
      <w:r>
        <w:rPr>
          <w:rFonts w:ascii="Arial" w:hAnsi="Arial"/>
          <w:sz w:val="20"/>
        </w:rPr>
        <w:t>如温度、流量、压力</w:t>
      </w:r>
      <w:r>
        <w:rPr>
          <w:rFonts w:ascii="Arial" w:hAnsi="Arial"/>
          <w:sz w:val="20"/>
        </w:rPr>
        <w:t>)[112]</w:t>
      </w:r>
      <w:r>
        <w:rPr>
          <w:rFonts w:ascii="Arial" w:hAnsi="Arial"/>
          <w:sz w:val="20"/>
        </w:rPr>
        <w:t>。基于这些词语，负责人集思广益，将不同的偏差放在一起，比如</w:t>
      </w:r>
      <w:r>
        <w:rPr>
          <w:rFonts w:ascii="Arial" w:hAnsi="Arial"/>
          <w:sz w:val="20"/>
        </w:rPr>
        <w:t>“</w:t>
      </w:r>
      <w:r>
        <w:rPr>
          <w:rFonts w:ascii="Arial" w:hAnsi="Arial"/>
          <w:sz w:val="20"/>
        </w:rPr>
        <w:t>发动机运行速度比设计意图快</w:t>
      </w:r>
      <w:r>
        <w:rPr>
          <w:rFonts w:ascii="Arial" w:hAnsi="Arial"/>
          <w:sz w:val="20"/>
        </w:rPr>
        <w:t>”</w:t>
      </w:r>
      <w:r>
        <w:rPr>
          <w:rFonts w:ascii="Arial" w:hAnsi="Arial"/>
          <w:sz w:val="20"/>
        </w:rPr>
        <w:t>。由于只关注设备和工艺参数的故障，这种方法没有考虑与人为因素相关的场景。</w:t>
      </w:r>
      <w:r>
        <w:rPr>
          <w:rFonts w:ascii="Arial" w:hAnsi="Arial"/>
          <w:sz w:val="20"/>
        </w:rPr>
        <w:t xml:space="preserve">HAZOP </w:t>
      </w:r>
      <w:r>
        <w:rPr>
          <w:rFonts w:ascii="Arial" w:hAnsi="Arial"/>
          <w:sz w:val="20"/>
        </w:rPr>
        <w:t>分析最早出现于</w:t>
      </w:r>
      <w:r>
        <w:rPr>
          <w:rFonts w:ascii="Arial" w:hAnsi="Arial"/>
          <w:sz w:val="20"/>
        </w:rPr>
        <w:t>20</w:t>
      </w:r>
      <w:r>
        <w:rPr>
          <w:rFonts w:ascii="Arial" w:hAnsi="Arial"/>
          <w:sz w:val="20"/>
        </w:rPr>
        <w:t>世纪</w:t>
      </w:r>
      <w:r>
        <w:rPr>
          <w:rFonts w:ascii="Arial" w:hAnsi="Arial"/>
          <w:sz w:val="20"/>
        </w:rPr>
        <w:t>60</w:t>
      </w:r>
      <w:r>
        <w:rPr>
          <w:rFonts w:ascii="Arial" w:hAnsi="Arial"/>
          <w:sz w:val="20"/>
        </w:rPr>
        <w:t>年代，目的是确定化学设施中可能存在的危险，以消除导致重大事故的任何来源，如有毒物质释放、爆炸和火灾。几十年来，</w:t>
      </w:r>
      <w:r>
        <w:rPr>
          <w:rFonts w:ascii="Arial" w:hAnsi="Arial"/>
          <w:sz w:val="20"/>
        </w:rPr>
        <w:t xml:space="preserve">HAZOP </w:t>
      </w:r>
      <w:r>
        <w:rPr>
          <w:rFonts w:ascii="Arial" w:hAnsi="Arial"/>
          <w:sz w:val="20"/>
        </w:rPr>
        <w:t>已经扩展到其他类型的设施。</w:t>
      </w:r>
      <w:r>
        <w:rPr>
          <w:rFonts w:ascii="Arial" w:hAnsi="Arial"/>
          <w:sz w:val="20"/>
        </w:rPr>
        <w:t>CHAZOP (</w:t>
      </w:r>
      <w:r>
        <w:rPr>
          <w:rFonts w:ascii="Arial" w:hAnsi="Arial"/>
          <w:sz w:val="20"/>
        </w:rPr>
        <w:t>计算机危害与可操作性分析</w:t>
      </w:r>
      <w:r>
        <w:rPr>
          <w:rFonts w:ascii="Arial" w:hAnsi="Arial"/>
          <w:sz w:val="20"/>
        </w:rPr>
        <w:t>)</w:t>
      </w:r>
      <w:r>
        <w:rPr>
          <w:rFonts w:ascii="Arial" w:hAnsi="Arial"/>
          <w:sz w:val="20"/>
        </w:rPr>
        <w:t>是</w:t>
      </w:r>
      <w:r>
        <w:rPr>
          <w:rFonts w:ascii="Arial" w:hAnsi="Arial"/>
          <w:sz w:val="20"/>
        </w:rPr>
        <w:t xml:space="preserve"> HAZOP </w:t>
      </w:r>
      <w:r>
        <w:rPr>
          <w:rFonts w:ascii="Arial" w:hAnsi="Arial"/>
          <w:sz w:val="20"/>
        </w:rPr>
        <w:t>技术的衍生版本，但专门用于控制和安全系统</w:t>
      </w:r>
      <w:r>
        <w:rPr>
          <w:rFonts w:ascii="Arial" w:hAnsi="Arial"/>
          <w:sz w:val="20"/>
        </w:rPr>
        <w:t>(PLC</w:t>
      </w:r>
      <w:r>
        <w:rPr>
          <w:rFonts w:ascii="Arial" w:hAnsi="Arial"/>
          <w:sz w:val="20"/>
        </w:rPr>
        <w:t>、</w:t>
      </w:r>
      <w:r>
        <w:rPr>
          <w:rFonts w:ascii="Arial" w:hAnsi="Arial"/>
          <w:sz w:val="20"/>
        </w:rPr>
        <w:t xml:space="preserve"> </w:t>
      </w:r>
      <w:proofErr w:type="spellStart"/>
      <w:r>
        <w:rPr>
          <w:rFonts w:ascii="Arial" w:hAnsi="Arial"/>
          <w:sz w:val="20"/>
        </w:rPr>
        <w:t>i</w:t>
      </w:r>
      <w:proofErr w:type="spellEnd"/>
      <w:r>
        <w:rPr>
          <w:rFonts w:ascii="Arial" w:hAnsi="Arial"/>
          <w:sz w:val="20"/>
        </w:rPr>
        <w:t xml:space="preserve">/o </w:t>
      </w:r>
      <w:r>
        <w:rPr>
          <w:rFonts w:ascii="Arial" w:hAnsi="Arial"/>
          <w:sz w:val="20"/>
        </w:rPr>
        <w:t>卡、断路器、执行器、局部控制面板</w:t>
      </w:r>
      <w:r>
        <w:rPr>
          <w:rFonts w:ascii="Arial" w:hAnsi="Arial"/>
          <w:sz w:val="20"/>
        </w:rPr>
        <w:t>)[113]</w:t>
      </w:r>
      <w:r>
        <w:rPr>
          <w:rFonts w:ascii="Arial" w:hAnsi="Arial"/>
          <w:sz w:val="20"/>
        </w:rPr>
        <w:t>。这个版本提出了新的指导词和参数，如没有信号，超出范围信号，没有电源，没有通信，</w:t>
      </w:r>
      <w:proofErr w:type="spellStart"/>
      <w:r>
        <w:rPr>
          <w:rFonts w:ascii="Arial" w:hAnsi="Arial"/>
          <w:sz w:val="20"/>
        </w:rPr>
        <w:t>i</w:t>
      </w:r>
      <w:proofErr w:type="spellEnd"/>
      <w:r>
        <w:rPr>
          <w:rFonts w:ascii="Arial" w:hAnsi="Arial"/>
          <w:sz w:val="20"/>
        </w:rPr>
        <w:t xml:space="preserve">/o </w:t>
      </w:r>
      <w:r>
        <w:rPr>
          <w:rFonts w:ascii="Arial" w:hAnsi="Arial"/>
          <w:sz w:val="20"/>
        </w:rPr>
        <w:t>卡故障，软件编程，不正确</w:t>
      </w:r>
      <w:r>
        <w:rPr>
          <w:rFonts w:ascii="Arial" w:hAnsi="Arial"/>
          <w:sz w:val="20"/>
        </w:rPr>
        <w:t>/</w:t>
      </w:r>
      <w:r>
        <w:rPr>
          <w:rFonts w:ascii="Arial" w:hAnsi="Arial"/>
          <w:sz w:val="20"/>
        </w:rPr>
        <w:t>不充分和网络攻击</w:t>
      </w:r>
      <w:r>
        <w:rPr>
          <w:rFonts w:ascii="Arial" w:hAnsi="Arial"/>
          <w:sz w:val="20"/>
        </w:rPr>
        <w:t>[113]</w:t>
      </w:r>
      <w:r>
        <w:rPr>
          <w:rFonts w:ascii="Arial" w:hAnsi="Arial"/>
          <w:sz w:val="20"/>
        </w:rPr>
        <w:t>。</w:t>
      </w:r>
      <w:r>
        <w:rPr>
          <w:rFonts w:ascii="Arial" w:hAnsi="Arial"/>
          <w:sz w:val="20"/>
        </w:rPr>
        <w:t>EHAZOP (</w:t>
      </w:r>
      <w:r>
        <w:rPr>
          <w:rFonts w:ascii="Arial" w:hAnsi="Arial"/>
          <w:sz w:val="20"/>
        </w:rPr>
        <w:t>电气危害与可操作性分析</w:t>
      </w:r>
      <w:r>
        <w:rPr>
          <w:rFonts w:ascii="Arial" w:hAnsi="Arial"/>
          <w:sz w:val="20"/>
        </w:rPr>
        <w:t>)</w:t>
      </w:r>
      <w:r>
        <w:rPr>
          <w:rFonts w:ascii="Arial" w:hAnsi="Arial"/>
          <w:sz w:val="20"/>
        </w:rPr>
        <w:t>是</w:t>
      </w:r>
      <w:r>
        <w:rPr>
          <w:rFonts w:ascii="Arial" w:hAnsi="Arial"/>
          <w:sz w:val="20"/>
        </w:rPr>
        <w:t xml:space="preserve"> HAZOP </w:t>
      </w:r>
      <w:r>
        <w:rPr>
          <w:rFonts w:ascii="Arial" w:hAnsi="Arial"/>
          <w:sz w:val="20"/>
        </w:rPr>
        <w:t>技术的另一个外推版本，但它致力于电力系统</w:t>
      </w:r>
      <w:r>
        <w:rPr>
          <w:rFonts w:ascii="Arial" w:hAnsi="Arial"/>
          <w:sz w:val="20"/>
        </w:rPr>
        <w:t>(</w:t>
      </w:r>
      <w:r>
        <w:rPr>
          <w:rFonts w:ascii="Arial" w:hAnsi="Arial"/>
          <w:sz w:val="20"/>
        </w:rPr>
        <w:t>发电、变电、输电和配电</w:t>
      </w:r>
      <w:r>
        <w:rPr>
          <w:rFonts w:ascii="Arial" w:hAnsi="Arial"/>
          <w:sz w:val="20"/>
        </w:rPr>
        <w:t>...)</w:t>
      </w:r>
      <w:r>
        <w:rPr>
          <w:rFonts w:ascii="Arial" w:hAnsi="Arial"/>
          <w:sz w:val="20"/>
        </w:rPr>
        <w:t>。这个版本还提出了新的指导词，如电源浪涌，</w:t>
      </w:r>
      <w:r>
        <w:rPr>
          <w:rFonts w:ascii="Arial" w:hAnsi="Arial"/>
          <w:sz w:val="20"/>
        </w:rPr>
        <w:t>24</w:t>
      </w:r>
      <w:r>
        <w:rPr>
          <w:rFonts w:ascii="Arial" w:hAnsi="Arial"/>
          <w:sz w:val="20"/>
        </w:rPr>
        <w:t>伏直流供电故障，闪络，变压器事故变电站母线故障，缺乏维护等。</w:t>
      </w:r>
    </w:p>
    <w:p w14:paraId="032A364F" w14:textId="77777777" w:rsidR="00B44DA1" w:rsidRDefault="00B44DA1">
      <w:pPr>
        <w:spacing w:line="200" w:lineRule="exact"/>
        <w:rPr>
          <w:sz w:val="20"/>
          <w:szCs w:val="20"/>
        </w:rPr>
      </w:pPr>
    </w:p>
    <w:p w14:paraId="05722029" w14:textId="77777777" w:rsidR="00B44DA1" w:rsidRDefault="00B44DA1">
      <w:pPr>
        <w:spacing w:line="200" w:lineRule="exact"/>
        <w:rPr>
          <w:sz w:val="20"/>
          <w:szCs w:val="20"/>
        </w:rPr>
      </w:pPr>
    </w:p>
    <w:p w14:paraId="064885DD" w14:textId="77777777" w:rsidR="00B44DA1" w:rsidRDefault="00B44DA1">
      <w:pPr>
        <w:spacing w:line="200" w:lineRule="exact"/>
        <w:rPr>
          <w:sz w:val="20"/>
          <w:szCs w:val="20"/>
        </w:rPr>
      </w:pPr>
    </w:p>
    <w:p w14:paraId="274425E6" w14:textId="77777777" w:rsidR="00B44DA1" w:rsidRDefault="00B44DA1">
      <w:pPr>
        <w:spacing w:line="242" w:lineRule="exact"/>
        <w:rPr>
          <w:sz w:val="20"/>
          <w:szCs w:val="20"/>
        </w:rPr>
      </w:pPr>
    </w:p>
    <w:p w14:paraId="7C6EC318" w14:textId="77777777" w:rsidR="00B44DA1" w:rsidRDefault="00B32628">
      <w:pPr>
        <w:ind w:left="180"/>
      </w:pPr>
      <w:r>
        <w:rPr>
          <w:rFonts w:ascii="Arial" w:hAnsi="Arial"/>
          <w:sz w:val="24"/>
        </w:rPr>
        <w:t xml:space="preserve">2.5.2 SIL </w:t>
      </w:r>
      <w:r>
        <w:rPr>
          <w:rFonts w:ascii="Arial" w:hAnsi="Arial"/>
          <w:sz w:val="24"/>
        </w:rPr>
        <w:t>分析</w:t>
      </w:r>
    </w:p>
    <w:p w14:paraId="403F6129" w14:textId="77777777" w:rsidR="00B44DA1" w:rsidRDefault="00B44DA1">
      <w:pPr>
        <w:spacing w:line="385" w:lineRule="exact"/>
        <w:rPr>
          <w:sz w:val="20"/>
          <w:szCs w:val="20"/>
        </w:rPr>
      </w:pPr>
    </w:p>
    <w:p w14:paraId="5A7F3C08" w14:textId="77777777" w:rsidR="00B44DA1" w:rsidRDefault="00B32628">
      <w:pPr>
        <w:spacing w:line="288" w:lineRule="auto"/>
        <w:ind w:left="180" w:right="26"/>
        <w:jc w:val="both"/>
      </w:pPr>
      <w:r>
        <w:rPr>
          <w:rFonts w:ascii="Arial" w:hAnsi="Arial"/>
          <w:sz w:val="21"/>
        </w:rPr>
        <w:t>安全完整性等级</w:t>
      </w:r>
      <w:r>
        <w:rPr>
          <w:rFonts w:ascii="Arial" w:hAnsi="Arial"/>
          <w:sz w:val="21"/>
        </w:rPr>
        <w:t>(SIL)</w:t>
      </w:r>
      <w:r>
        <w:rPr>
          <w:rFonts w:ascii="Arial" w:hAnsi="Arial"/>
          <w:sz w:val="21"/>
        </w:rPr>
        <w:t>是指工业过程中为达到可接受的风险水平而采取的安全措施的必要性能等级。所需的安全性能是以按需失效概率</w:t>
      </w:r>
      <w:r>
        <w:rPr>
          <w:rFonts w:ascii="Arial" w:hAnsi="Arial"/>
          <w:sz w:val="21"/>
        </w:rPr>
        <w:t>(PFD)</w:t>
      </w:r>
      <w:r>
        <w:rPr>
          <w:rFonts w:ascii="Arial" w:hAnsi="Arial"/>
          <w:sz w:val="21"/>
        </w:rPr>
        <w:t>来衡量的。</w:t>
      </w:r>
      <w:r>
        <w:rPr>
          <w:rFonts w:ascii="Arial" w:hAnsi="Arial"/>
          <w:sz w:val="21"/>
        </w:rPr>
        <w:t xml:space="preserve">SIL </w:t>
      </w:r>
      <w:r>
        <w:rPr>
          <w:rFonts w:ascii="Arial" w:hAnsi="Arial"/>
          <w:sz w:val="21"/>
        </w:rPr>
        <w:t>一词在世界范围内使用，并在</w:t>
      </w:r>
      <w:r>
        <w:rPr>
          <w:rFonts w:ascii="Arial" w:hAnsi="Arial"/>
          <w:sz w:val="21"/>
        </w:rPr>
        <w:t xml:space="preserve"> IEC 61508</w:t>
      </w:r>
      <w:r>
        <w:rPr>
          <w:rFonts w:ascii="Arial" w:hAnsi="Arial"/>
          <w:sz w:val="21"/>
        </w:rPr>
        <w:t>中标准化，为安全仪器系统的设计、安装、操作、维护和测试提供了指导方针</w:t>
      </w:r>
      <w:r>
        <w:rPr>
          <w:rFonts w:ascii="Arial" w:hAnsi="Arial"/>
          <w:sz w:val="21"/>
        </w:rPr>
        <w:t>[114]</w:t>
      </w:r>
      <w:r>
        <w:rPr>
          <w:rFonts w:ascii="Arial" w:hAnsi="Arial"/>
          <w:sz w:val="21"/>
        </w:rPr>
        <w:t>。如表</w:t>
      </w:r>
      <w:r>
        <w:rPr>
          <w:rFonts w:ascii="Arial" w:hAnsi="Arial"/>
          <w:sz w:val="21"/>
        </w:rPr>
        <w:t>2.3</w:t>
      </w:r>
      <w:r>
        <w:rPr>
          <w:rFonts w:ascii="Arial" w:hAnsi="Arial"/>
          <w:sz w:val="21"/>
        </w:rPr>
        <w:t>所示，该标准提出了具有不同</w:t>
      </w:r>
      <w:r>
        <w:rPr>
          <w:rFonts w:ascii="Arial" w:hAnsi="Arial"/>
          <w:sz w:val="21"/>
        </w:rPr>
        <w:t xml:space="preserve"> PDF </w:t>
      </w:r>
      <w:r>
        <w:rPr>
          <w:rFonts w:ascii="Arial" w:hAnsi="Arial"/>
          <w:sz w:val="21"/>
        </w:rPr>
        <w:t>值的</w:t>
      </w:r>
      <w:r>
        <w:rPr>
          <w:rFonts w:ascii="Arial" w:hAnsi="Arial"/>
          <w:sz w:val="21"/>
        </w:rPr>
        <w:t>4</w:t>
      </w:r>
      <w:r>
        <w:rPr>
          <w:rFonts w:ascii="Arial" w:hAnsi="Arial"/>
          <w:sz w:val="21"/>
        </w:rPr>
        <w:t>级</w:t>
      </w:r>
      <w:r>
        <w:rPr>
          <w:rFonts w:ascii="Arial" w:hAnsi="Arial"/>
          <w:sz w:val="21"/>
        </w:rPr>
        <w:t xml:space="preserve"> SIL</w:t>
      </w:r>
      <w:r>
        <w:rPr>
          <w:rFonts w:ascii="Arial" w:hAnsi="Arial"/>
          <w:sz w:val="21"/>
        </w:rPr>
        <w:t>。在安全过程中，</w:t>
      </w:r>
      <w:r>
        <w:rPr>
          <w:rFonts w:ascii="Arial" w:hAnsi="Arial"/>
          <w:sz w:val="21"/>
        </w:rPr>
        <w:t xml:space="preserve">SIL </w:t>
      </w:r>
      <w:r>
        <w:rPr>
          <w:rFonts w:ascii="Arial" w:hAnsi="Arial"/>
          <w:sz w:val="21"/>
        </w:rPr>
        <w:t>被分配到基于风险降低量的安全措施中</w:t>
      </w:r>
    </w:p>
    <w:p w14:paraId="5E2EEC73"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780"/>
        <w:gridCol w:w="1000"/>
        <w:gridCol w:w="1580"/>
        <w:gridCol w:w="560"/>
        <w:gridCol w:w="680"/>
        <w:gridCol w:w="580"/>
        <w:gridCol w:w="560"/>
        <w:gridCol w:w="680"/>
        <w:gridCol w:w="640"/>
        <w:gridCol w:w="1760"/>
      </w:tblGrid>
      <w:tr w:rsidR="00B44DA1" w14:paraId="434014A9" w14:textId="77777777">
        <w:trPr>
          <w:trHeight w:val="284"/>
        </w:trPr>
        <w:tc>
          <w:tcPr>
            <w:tcW w:w="780" w:type="dxa"/>
            <w:tcBorders>
              <w:bottom w:val="single" w:sz="8" w:space="0" w:color="auto"/>
            </w:tcBorders>
            <w:vAlign w:val="bottom"/>
          </w:tcPr>
          <w:p w14:paraId="4931E70C" w14:textId="77777777" w:rsidR="00B44DA1" w:rsidRDefault="00B32628">
            <w:pPr>
              <w:ind w:right="431"/>
              <w:jc w:val="right"/>
              <w:rPr>
                <w:sz w:val="20"/>
                <w:szCs w:val="20"/>
              </w:rPr>
            </w:pPr>
            <w:bookmarkStart w:id="47" w:name="page48"/>
            <w:bookmarkEnd w:id="47"/>
            <w:r>
              <w:rPr>
                <w:rFonts w:ascii="Arial" w:eastAsia="Arial" w:hAnsi="Arial" w:cs="Arial"/>
                <w:w w:val="89"/>
              </w:rPr>
              <w:lastRenderedPageBreak/>
              <w:t>30</w:t>
            </w:r>
          </w:p>
        </w:tc>
        <w:tc>
          <w:tcPr>
            <w:tcW w:w="8040" w:type="dxa"/>
            <w:gridSpan w:val="9"/>
            <w:tcBorders>
              <w:bottom w:val="single" w:sz="8" w:space="0" w:color="auto"/>
            </w:tcBorders>
            <w:vAlign w:val="bottom"/>
          </w:tcPr>
          <w:p w14:paraId="1A798716" w14:textId="77777777" w:rsidR="00B44DA1" w:rsidRDefault="00B32628">
            <w:pPr>
              <w:ind w:left="540"/>
              <w:rPr>
                <w:sz w:val="20"/>
                <w:szCs w:val="20"/>
              </w:rPr>
            </w:pPr>
            <w:r>
              <w:t>第二章安全与保安</w:t>
            </w:r>
            <w:r>
              <w:t>/</w:t>
            </w:r>
            <w:r>
              <w:t>网络安全的比较</w:t>
            </w:r>
          </w:p>
        </w:tc>
      </w:tr>
      <w:tr w:rsidR="00B44DA1" w14:paraId="75BFEECA" w14:textId="77777777">
        <w:trPr>
          <w:trHeight w:val="376"/>
        </w:trPr>
        <w:tc>
          <w:tcPr>
            <w:tcW w:w="780" w:type="dxa"/>
            <w:vAlign w:val="bottom"/>
          </w:tcPr>
          <w:p w14:paraId="0C655DAE" w14:textId="77777777" w:rsidR="00B44DA1" w:rsidRDefault="00B44DA1">
            <w:pPr>
              <w:rPr>
                <w:sz w:val="24"/>
                <w:szCs w:val="24"/>
              </w:rPr>
            </w:pPr>
          </w:p>
        </w:tc>
        <w:tc>
          <w:tcPr>
            <w:tcW w:w="1000" w:type="dxa"/>
            <w:vAlign w:val="bottom"/>
          </w:tcPr>
          <w:p w14:paraId="27C79E39" w14:textId="77777777" w:rsidR="00B44DA1" w:rsidRDefault="00B44DA1">
            <w:pPr>
              <w:rPr>
                <w:sz w:val="24"/>
                <w:szCs w:val="24"/>
              </w:rPr>
            </w:pPr>
          </w:p>
        </w:tc>
        <w:tc>
          <w:tcPr>
            <w:tcW w:w="1580" w:type="dxa"/>
            <w:vAlign w:val="bottom"/>
          </w:tcPr>
          <w:p w14:paraId="300DCB85" w14:textId="77777777" w:rsidR="00B44DA1" w:rsidRDefault="00B44DA1">
            <w:pPr>
              <w:rPr>
                <w:sz w:val="24"/>
                <w:szCs w:val="24"/>
              </w:rPr>
            </w:pPr>
          </w:p>
        </w:tc>
        <w:tc>
          <w:tcPr>
            <w:tcW w:w="1820" w:type="dxa"/>
            <w:gridSpan w:val="3"/>
            <w:vAlign w:val="bottom"/>
          </w:tcPr>
          <w:p w14:paraId="1C458CDA" w14:textId="77777777" w:rsidR="00B44DA1" w:rsidRDefault="00B44DA1">
            <w:pPr>
              <w:rPr>
                <w:sz w:val="24"/>
                <w:szCs w:val="24"/>
              </w:rPr>
            </w:pPr>
          </w:p>
        </w:tc>
        <w:tc>
          <w:tcPr>
            <w:tcW w:w="1880" w:type="dxa"/>
            <w:gridSpan w:val="3"/>
            <w:vAlign w:val="bottom"/>
          </w:tcPr>
          <w:p w14:paraId="33395160" w14:textId="77777777" w:rsidR="00B44DA1" w:rsidRDefault="00B44DA1">
            <w:pPr>
              <w:rPr>
                <w:sz w:val="24"/>
                <w:szCs w:val="24"/>
              </w:rPr>
            </w:pPr>
          </w:p>
        </w:tc>
        <w:tc>
          <w:tcPr>
            <w:tcW w:w="1760" w:type="dxa"/>
            <w:vAlign w:val="bottom"/>
          </w:tcPr>
          <w:p w14:paraId="38F3A2F9" w14:textId="77777777" w:rsidR="00B44DA1" w:rsidRDefault="00B44DA1">
            <w:pPr>
              <w:rPr>
                <w:sz w:val="24"/>
                <w:szCs w:val="24"/>
              </w:rPr>
            </w:pPr>
          </w:p>
        </w:tc>
      </w:tr>
      <w:tr w:rsidR="00B44DA1" w14:paraId="37D761B1" w14:textId="77777777">
        <w:trPr>
          <w:trHeight w:val="325"/>
        </w:trPr>
        <w:tc>
          <w:tcPr>
            <w:tcW w:w="780" w:type="dxa"/>
            <w:vAlign w:val="bottom"/>
          </w:tcPr>
          <w:p w14:paraId="5F38AE65" w14:textId="77777777" w:rsidR="00B44DA1" w:rsidRDefault="00B44DA1">
            <w:pPr>
              <w:rPr>
                <w:sz w:val="24"/>
                <w:szCs w:val="24"/>
              </w:rPr>
            </w:pPr>
          </w:p>
        </w:tc>
        <w:tc>
          <w:tcPr>
            <w:tcW w:w="1000" w:type="dxa"/>
            <w:tcBorders>
              <w:right w:val="single" w:sz="8" w:space="0" w:color="auto"/>
            </w:tcBorders>
            <w:vAlign w:val="bottom"/>
          </w:tcPr>
          <w:p w14:paraId="1C875201" w14:textId="77777777" w:rsidR="00B44DA1" w:rsidRDefault="00B44DA1">
            <w:pPr>
              <w:rPr>
                <w:sz w:val="24"/>
                <w:szCs w:val="24"/>
              </w:rPr>
            </w:pPr>
          </w:p>
        </w:tc>
        <w:tc>
          <w:tcPr>
            <w:tcW w:w="1580" w:type="dxa"/>
            <w:tcBorders>
              <w:top w:val="single" w:sz="8" w:space="0" w:color="auto"/>
              <w:bottom w:val="single" w:sz="8" w:space="0" w:color="auto"/>
              <w:right w:val="single" w:sz="8" w:space="0" w:color="auto"/>
            </w:tcBorders>
            <w:vAlign w:val="bottom"/>
          </w:tcPr>
          <w:p w14:paraId="0E61A6C4" w14:textId="77777777" w:rsidR="00B44DA1" w:rsidRDefault="00B32628">
            <w:pPr>
              <w:ind w:left="140"/>
              <w:rPr>
                <w:sz w:val="20"/>
                <w:szCs w:val="20"/>
              </w:rPr>
            </w:pPr>
            <w:r>
              <w:t>招标</w:t>
            </w:r>
          </w:p>
        </w:tc>
        <w:tc>
          <w:tcPr>
            <w:tcW w:w="1820" w:type="dxa"/>
            <w:gridSpan w:val="3"/>
            <w:tcBorders>
              <w:top w:val="single" w:sz="8" w:space="0" w:color="auto"/>
              <w:bottom w:val="single" w:sz="8" w:space="0" w:color="auto"/>
              <w:right w:val="single" w:sz="8" w:space="0" w:color="auto"/>
            </w:tcBorders>
            <w:vAlign w:val="bottom"/>
          </w:tcPr>
          <w:p w14:paraId="53475BBC" w14:textId="77777777" w:rsidR="00B44DA1" w:rsidRDefault="00B32628">
            <w:pPr>
              <w:ind w:left="140"/>
              <w:rPr>
                <w:sz w:val="20"/>
                <w:szCs w:val="20"/>
              </w:rPr>
            </w:pPr>
            <w:proofErr w:type="gramStart"/>
            <w:r>
              <w:t>低需求</w:t>
            </w:r>
            <w:proofErr w:type="gramEnd"/>
          </w:p>
        </w:tc>
        <w:tc>
          <w:tcPr>
            <w:tcW w:w="1880" w:type="dxa"/>
            <w:gridSpan w:val="3"/>
            <w:tcBorders>
              <w:top w:val="single" w:sz="8" w:space="0" w:color="auto"/>
              <w:bottom w:val="single" w:sz="8" w:space="0" w:color="auto"/>
              <w:right w:val="single" w:sz="8" w:space="0" w:color="auto"/>
            </w:tcBorders>
            <w:vAlign w:val="bottom"/>
          </w:tcPr>
          <w:p w14:paraId="73970D6A" w14:textId="77777777" w:rsidR="00B44DA1" w:rsidRDefault="00B32628">
            <w:pPr>
              <w:ind w:left="140"/>
              <w:rPr>
                <w:sz w:val="20"/>
                <w:szCs w:val="20"/>
              </w:rPr>
            </w:pPr>
            <w:r>
              <w:t>高需求</w:t>
            </w:r>
          </w:p>
        </w:tc>
        <w:tc>
          <w:tcPr>
            <w:tcW w:w="1760" w:type="dxa"/>
            <w:vAlign w:val="bottom"/>
          </w:tcPr>
          <w:p w14:paraId="04EA9EB6" w14:textId="77777777" w:rsidR="00B44DA1" w:rsidRDefault="00B44DA1">
            <w:pPr>
              <w:rPr>
                <w:sz w:val="24"/>
                <w:szCs w:val="24"/>
              </w:rPr>
            </w:pPr>
          </w:p>
        </w:tc>
      </w:tr>
      <w:tr w:rsidR="00B44DA1" w14:paraId="2D18409D" w14:textId="77777777">
        <w:trPr>
          <w:trHeight w:val="331"/>
        </w:trPr>
        <w:tc>
          <w:tcPr>
            <w:tcW w:w="780" w:type="dxa"/>
            <w:vAlign w:val="bottom"/>
          </w:tcPr>
          <w:p w14:paraId="5CCB9845" w14:textId="77777777" w:rsidR="00B44DA1" w:rsidRDefault="00B44DA1">
            <w:pPr>
              <w:rPr>
                <w:sz w:val="24"/>
                <w:szCs w:val="24"/>
              </w:rPr>
            </w:pPr>
          </w:p>
        </w:tc>
        <w:tc>
          <w:tcPr>
            <w:tcW w:w="1000" w:type="dxa"/>
            <w:tcBorders>
              <w:right w:val="single" w:sz="8" w:space="0" w:color="auto"/>
            </w:tcBorders>
            <w:vAlign w:val="bottom"/>
          </w:tcPr>
          <w:p w14:paraId="099D6829" w14:textId="77777777" w:rsidR="00B44DA1" w:rsidRDefault="00B44DA1">
            <w:pPr>
              <w:rPr>
                <w:sz w:val="24"/>
                <w:szCs w:val="24"/>
              </w:rPr>
            </w:pPr>
          </w:p>
        </w:tc>
        <w:tc>
          <w:tcPr>
            <w:tcW w:w="1580" w:type="dxa"/>
            <w:tcBorders>
              <w:bottom w:val="single" w:sz="8" w:space="0" w:color="auto"/>
              <w:right w:val="single" w:sz="8" w:space="0" w:color="auto"/>
            </w:tcBorders>
            <w:vAlign w:val="bottom"/>
          </w:tcPr>
          <w:p w14:paraId="76B19F3E" w14:textId="77777777" w:rsidR="00B44DA1" w:rsidRDefault="00B32628">
            <w:pPr>
              <w:ind w:left="140"/>
              <w:rPr>
                <w:sz w:val="20"/>
                <w:szCs w:val="20"/>
              </w:rPr>
            </w:pPr>
            <w:r>
              <w:t>SIL</w:t>
            </w:r>
          </w:p>
        </w:tc>
        <w:tc>
          <w:tcPr>
            <w:tcW w:w="1820" w:type="dxa"/>
            <w:gridSpan w:val="3"/>
            <w:tcBorders>
              <w:bottom w:val="single" w:sz="8" w:space="0" w:color="auto"/>
              <w:right w:val="single" w:sz="8" w:space="0" w:color="auto"/>
            </w:tcBorders>
            <w:vAlign w:val="bottom"/>
          </w:tcPr>
          <w:p w14:paraId="17371020" w14:textId="77777777" w:rsidR="00B44DA1" w:rsidRDefault="00B32628">
            <w:pPr>
              <w:ind w:left="140"/>
              <w:rPr>
                <w:sz w:val="20"/>
                <w:szCs w:val="20"/>
              </w:rPr>
            </w:pPr>
            <w:r>
              <w:t xml:space="preserve">PDF </w:t>
            </w:r>
            <w:r>
              <w:t>平均值</w:t>
            </w:r>
          </w:p>
        </w:tc>
        <w:tc>
          <w:tcPr>
            <w:tcW w:w="1880" w:type="dxa"/>
            <w:gridSpan w:val="3"/>
            <w:tcBorders>
              <w:bottom w:val="single" w:sz="8" w:space="0" w:color="auto"/>
              <w:right w:val="single" w:sz="8" w:space="0" w:color="auto"/>
            </w:tcBorders>
            <w:vAlign w:val="bottom"/>
          </w:tcPr>
          <w:p w14:paraId="3672662E" w14:textId="77777777" w:rsidR="00B44DA1" w:rsidRDefault="00B32628">
            <w:pPr>
              <w:ind w:left="140"/>
              <w:rPr>
                <w:sz w:val="20"/>
                <w:szCs w:val="20"/>
              </w:rPr>
            </w:pPr>
            <w:r>
              <w:t>失败</w:t>
            </w:r>
            <w:r>
              <w:t>/</w:t>
            </w:r>
            <w:r>
              <w:t>小时</w:t>
            </w:r>
          </w:p>
        </w:tc>
        <w:tc>
          <w:tcPr>
            <w:tcW w:w="1760" w:type="dxa"/>
            <w:vAlign w:val="bottom"/>
          </w:tcPr>
          <w:p w14:paraId="5DC6C249" w14:textId="77777777" w:rsidR="00B44DA1" w:rsidRDefault="00B44DA1">
            <w:pPr>
              <w:rPr>
                <w:sz w:val="24"/>
                <w:szCs w:val="24"/>
              </w:rPr>
            </w:pPr>
          </w:p>
        </w:tc>
      </w:tr>
      <w:tr w:rsidR="00B44DA1" w14:paraId="6FA0805E" w14:textId="77777777">
        <w:trPr>
          <w:trHeight w:val="338"/>
        </w:trPr>
        <w:tc>
          <w:tcPr>
            <w:tcW w:w="780" w:type="dxa"/>
            <w:vAlign w:val="bottom"/>
          </w:tcPr>
          <w:p w14:paraId="16739590" w14:textId="77777777" w:rsidR="00B44DA1" w:rsidRDefault="00B44DA1">
            <w:pPr>
              <w:rPr>
                <w:sz w:val="24"/>
                <w:szCs w:val="24"/>
              </w:rPr>
            </w:pPr>
          </w:p>
        </w:tc>
        <w:tc>
          <w:tcPr>
            <w:tcW w:w="1000" w:type="dxa"/>
            <w:tcBorders>
              <w:right w:val="single" w:sz="8" w:space="0" w:color="auto"/>
            </w:tcBorders>
            <w:vAlign w:val="bottom"/>
          </w:tcPr>
          <w:p w14:paraId="6B3D7693" w14:textId="77777777" w:rsidR="00B44DA1" w:rsidRDefault="00B44DA1">
            <w:pPr>
              <w:rPr>
                <w:sz w:val="24"/>
                <w:szCs w:val="24"/>
              </w:rPr>
            </w:pPr>
          </w:p>
        </w:tc>
        <w:tc>
          <w:tcPr>
            <w:tcW w:w="1580" w:type="dxa"/>
            <w:tcBorders>
              <w:bottom w:val="single" w:sz="8" w:space="0" w:color="auto"/>
              <w:right w:val="single" w:sz="8" w:space="0" w:color="auto"/>
            </w:tcBorders>
            <w:vAlign w:val="bottom"/>
          </w:tcPr>
          <w:p w14:paraId="2FFAC743" w14:textId="77777777" w:rsidR="00B44DA1" w:rsidRDefault="00B32628">
            <w:pPr>
              <w:ind w:left="140"/>
              <w:rPr>
                <w:sz w:val="20"/>
                <w:szCs w:val="20"/>
              </w:rPr>
            </w:pPr>
            <w:r>
              <w:rPr>
                <w:rFonts w:ascii="Arial" w:eastAsia="Arial" w:hAnsi="Arial" w:cs="Arial"/>
                <w:sz w:val="26"/>
                <w:szCs w:val="26"/>
              </w:rPr>
              <w:t>1</w:t>
            </w:r>
          </w:p>
        </w:tc>
        <w:tc>
          <w:tcPr>
            <w:tcW w:w="560" w:type="dxa"/>
            <w:tcBorders>
              <w:bottom w:val="single" w:sz="8" w:space="0" w:color="auto"/>
            </w:tcBorders>
            <w:vAlign w:val="bottom"/>
          </w:tcPr>
          <w:p w14:paraId="42BB1182" w14:textId="77777777" w:rsidR="00B44DA1" w:rsidRDefault="00B32628">
            <w:pPr>
              <w:ind w:left="140"/>
              <w:rPr>
                <w:sz w:val="20"/>
                <w:szCs w:val="20"/>
              </w:rPr>
            </w:pPr>
            <w:r>
              <w:t>[10</w:t>
            </w:r>
          </w:p>
        </w:tc>
        <w:tc>
          <w:tcPr>
            <w:tcW w:w="680" w:type="dxa"/>
            <w:tcBorders>
              <w:bottom w:val="single" w:sz="8" w:space="0" w:color="auto"/>
            </w:tcBorders>
            <w:vAlign w:val="bottom"/>
          </w:tcPr>
          <w:p w14:paraId="1D9B7C99" w14:textId="77777777" w:rsidR="00B44DA1" w:rsidRDefault="00B32628">
            <w:pPr>
              <w:spacing w:line="337" w:lineRule="exact"/>
              <w:jc w:val="right"/>
              <w:rPr>
                <w:sz w:val="20"/>
                <w:szCs w:val="20"/>
              </w:rPr>
            </w:pPr>
            <w:r>
              <w:t>2,10</w:t>
            </w:r>
          </w:p>
        </w:tc>
        <w:tc>
          <w:tcPr>
            <w:tcW w:w="580" w:type="dxa"/>
            <w:tcBorders>
              <w:bottom w:val="single" w:sz="8" w:space="0" w:color="auto"/>
              <w:right w:val="single" w:sz="8" w:space="0" w:color="auto"/>
            </w:tcBorders>
            <w:vAlign w:val="bottom"/>
          </w:tcPr>
          <w:p w14:paraId="7107C149" w14:textId="77777777" w:rsidR="00B44DA1" w:rsidRDefault="00B32628">
            <w:pPr>
              <w:spacing w:line="337" w:lineRule="exact"/>
              <w:ind w:right="169"/>
              <w:jc w:val="right"/>
              <w:rPr>
                <w:sz w:val="20"/>
                <w:szCs w:val="20"/>
              </w:rPr>
            </w:pPr>
            <w:r>
              <w:t>1]</w:t>
            </w:r>
          </w:p>
        </w:tc>
        <w:tc>
          <w:tcPr>
            <w:tcW w:w="560" w:type="dxa"/>
            <w:tcBorders>
              <w:bottom w:val="single" w:sz="8" w:space="0" w:color="auto"/>
            </w:tcBorders>
            <w:vAlign w:val="bottom"/>
          </w:tcPr>
          <w:p w14:paraId="518F0734" w14:textId="77777777" w:rsidR="00B44DA1" w:rsidRDefault="00B32628">
            <w:pPr>
              <w:ind w:left="140"/>
              <w:rPr>
                <w:sz w:val="20"/>
                <w:szCs w:val="20"/>
              </w:rPr>
            </w:pPr>
            <w:r>
              <w:t>[10</w:t>
            </w:r>
          </w:p>
        </w:tc>
        <w:tc>
          <w:tcPr>
            <w:tcW w:w="680" w:type="dxa"/>
            <w:tcBorders>
              <w:bottom w:val="single" w:sz="8" w:space="0" w:color="auto"/>
            </w:tcBorders>
            <w:vAlign w:val="bottom"/>
          </w:tcPr>
          <w:p w14:paraId="77142F21" w14:textId="77777777" w:rsidR="00B44DA1" w:rsidRDefault="00B32628">
            <w:pPr>
              <w:spacing w:line="337" w:lineRule="exact"/>
              <w:jc w:val="right"/>
              <w:rPr>
                <w:sz w:val="20"/>
                <w:szCs w:val="20"/>
              </w:rPr>
            </w:pPr>
            <w:r>
              <w:t>6,10</w:t>
            </w:r>
          </w:p>
        </w:tc>
        <w:tc>
          <w:tcPr>
            <w:tcW w:w="640" w:type="dxa"/>
            <w:tcBorders>
              <w:bottom w:val="single" w:sz="8" w:space="0" w:color="auto"/>
              <w:right w:val="single" w:sz="8" w:space="0" w:color="auto"/>
            </w:tcBorders>
            <w:vAlign w:val="bottom"/>
          </w:tcPr>
          <w:p w14:paraId="5C60EBA3" w14:textId="77777777" w:rsidR="00B44DA1" w:rsidRDefault="00B32628">
            <w:pPr>
              <w:spacing w:line="337" w:lineRule="exact"/>
              <w:ind w:right="229"/>
              <w:jc w:val="right"/>
              <w:rPr>
                <w:sz w:val="20"/>
                <w:szCs w:val="20"/>
              </w:rPr>
            </w:pPr>
            <w:r>
              <w:t>5]</w:t>
            </w:r>
          </w:p>
        </w:tc>
        <w:tc>
          <w:tcPr>
            <w:tcW w:w="1760" w:type="dxa"/>
            <w:vAlign w:val="bottom"/>
          </w:tcPr>
          <w:p w14:paraId="0D3CC6BA" w14:textId="77777777" w:rsidR="00B44DA1" w:rsidRDefault="00B44DA1">
            <w:pPr>
              <w:rPr>
                <w:sz w:val="24"/>
                <w:szCs w:val="24"/>
              </w:rPr>
            </w:pPr>
          </w:p>
        </w:tc>
      </w:tr>
      <w:tr w:rsidR="00B44DA1" w14:paraId="7DF73480" w14:textId="77777777">
        <w:trPr>
          <w:trHeight w:val="331"/>
        </w:trPr>
        <w:tc>
          <w:tcPr>
            <w:tcW w:w="780" w:type="dxa"/>
            <w:vAlign w:val="bottom"/>
          </w:tcPr>
          <w:p w14:paraId="7B699C31" w14:textId="77777777" w:rsidR="00B44DA1" w:rsidRDefault="00B44DA1">
            <w:pPr>
              <w:rPr>
                <w:sz w:val="24"/>
                <w:szCs w:val="24"/>
              </w:rPr>
            </w:pPr>
          </w:p>
        </w:tc>
        <w:tc>
          <w:tcPr>
            <w:tcW w:w="1000" w:type="dxa"/>
            <w:tcBorders>
              <w:right w:val="single" w:sz="8" w:space="0" w:color="auto"/>
            </w:tcBorders>
            <w:vAlign w:val="bottom"/>
          </w:tcPr>
          <w:p w14:paraId="1D9A025B" w14:textId="77777777" w:rsidR="00B44DA1" w:rsidRDefault="00B44DA1">
            <w:pPr>
              <w:rPr>
                <w:sz w:val="24"/>
                <w:szCs w:val="24"/>
              </w:rPr>
            </w:pPr>
          </w:p>
        </w:tc>
        <w:tc>
          <w:tcPr>
            <w:tcW w:w="1580" w:type="dxa"/>
            <w:tcBorders>
              <w:bottom w:val="single" w:sz="8" w:space="0" w:color="auto"/>
              <w:right w:val="single" w:sz="8" w:space="0" w:color="auto"/>
            </w:tcBorders>
            <w:vAlign w:val="bottom"/>
          </w:tcPr>
          <w:p w14:paraId="38592EF5" w14:textId="77777777" w:rsidR="00B44DA1" w:rsidRDefault="00B32628">
            <w:pPr>
              <w:ind w:left="140"/>
              <w:rPr>
                <w:sz w:val="20"/>
                <w:szCs w:val="20"/>
              </w:rPr>
            </w:pPr>
            <w:r>
              <w:rPr>
                <w:rFonts w:ascii="Arial" w:eastAsia="Arial" w:hAnsi="Arial" w:cs="Arial"/>
                <w:sz w:val="26"/>
                <w:szCs w:val="26"/>
              </w:rPr>
              <w:t>2</w:t>
            </w:r>
          </w:p>
        </w:tc>
        <w:tc>
          <w:tcPr>
            <w:tcW w:w="560" w:type="dxa"/>
            <w:tcBorders>
              <w:bottom w:val="single" w:sz="8" w:space="0" w:color="auto"/>
            </w:tcBorders>
            <w:vAlign w:val="bottom"/>
          </w:tcPr>
          <w:p w14:paraId="506B34EF" w14:textId="77777777" w:rsidR="00B44DA1" w:rsidRDefault="00B32628">
            <w:pPr>
              <w:ind w:left="140"/>
              <w:rPr>
                <w:sz w:val="20"/>
                <w:szCs w:val="20"/>
              </w:rPr>
            </w:pPr>
            <w:r>
              <w:t>[10</w:t>
            </w:r>
          </w:p>
        </w:tc>
        <w:tc>
          <w:tcPr>
            <w:tcW w:w="680" w:type="dxa"/>
            <w:tcBorders>
              <w:bottom w:val="single" w:sz="8" w:space="0" w:color="auto"/>
            </w:tcBorders>
            <w:vAlign w:val="bottom"/>
          </w:tcPr>
          <w:p w14:paraId="3BDA9D0D" w14:textId="77777777" w:rsidR="00B44DA1" w:rsidRDefault="00B32628">
            <w:pPr>
              <w:spacing w:line="330" w:lineRule="exact"/>
              <w:jc w:val="right"/>
              <w:rPr>
                <w:sz w:val="20"/>
                <w:szCs w:val="20"/>
              </w:rPr>
            </w:pPr>
            <w:r>
              <w:t>3,10</w:t>
            </w:r>
          </w:p>
        </w:tc>
        <w:tc>
          <w:tcPr>
            <w:tcW w:w="580" w:type="dxa"/>
            <w:tcBorders>
              <w:bottom w:val="single" w:sz="8" w:space="0" w:color="auto"/>
              <w:right w:val="single" w:sz="8" w:space="0" w:color="auto"/>
            </w:tcBorders>
            <w:vAlign w:val="bottom"/>
          </w:tcPr>
          <w:p w14:paraId="4CC7C899" w14:textId="77777777" w:rsidR="00B44DA1" w:rsidRDefault="00B32628">
            <w:pPr>
              <w:spacing w:line="330" w:lineRule="exact"/>
              <w:ind w:right="169"/>
              <w:jc w:val="right"/>
              <w:rPr>
                <w:sz w:val="20"/>
                <w:szCs w:val="20"/>
              </w:rPr>
            </w:pPr>
            <w:r>
              <w:t>2]</w:t>
            </w:r>
          </w:p>
        </w:tc>
        <w:tc>
          <w:tcPr>
            <w:tcW w:w="560" w:type="dxa"/>
            <w:tcBorders>
              <w:bottom w:val="single" w:sz="8" w:space="0" w:color="auto"/>
            </w:tcBorders>
            <w:vAlign w:val="bottom"/>
          </w:tcPr>
          <w:p w14:paraId="27677D5C" w14:textId="77777777" w:rsidR="00B44DA1" w:rsidRDefault="00B32628">
            <w:pPr>
              <w:ind w:left="140"/>
              <w:rPr>
                <w:sz w:val="20"/>
                <w:szCs w:val="20"/>
              </w:rPr>
            </w:pPr>
            <w:r>
              <w:t>[10</w:t>
            </w:r>
          </w:p>
        </w:tc>
        <w:tc>
          <w:tcPr>
            <w:tcW w:w="680" w:type="dxa"/>
            <w:tcBorders>
              <w:bottom w:val="single" w:sz="8" w:space="0" w:color="auto"/>
            </w:tcBorders>
            <w:vAlign w:val="bottom"/>
          </w:tcPr>
          <w:p w14:paraId="4840FBDA" w14:textId="77777777" w:rsidR="00B44DA1" w:rsidRDefault="00B32628">
            <w:pPr>
              <w:spacing w:line="330" w:lineRule="exact"/>
              <w:jc w:val="right"/>
              <w:rPr>
                <w:sz w:val="20"/>
                <w:szCs w:val="20"/>
              </w:rPr>
            </w:pPr>
            <w:r>
              <w:t>7,10</w:t>
            </w:r>
          </w:p>
        </w:tc>
        <w:tc>
          <w:tcPr>
            <w:tcW w:w="640" w:type="dxa"/>
            <w:tcBorders>
              <w:bottom w:val="single" w:sz="8" w:space="0" w:color="auto"/>
              <w:right w:val="single" w:sz="8" w:space="0" w:color="auto"/>
            </w:tcBorders>
            <w:vAlign w:val="bottom"/>
          </w:tcPr>
          <w:p w14:paraId="000AB457" w14:textId="77777777" w:rsidR="00B44DA1" w:rsidRDefault="00B32628">
            <w:pPr>
              <w:spacing w:line="330" w:lineRule="exact"/>
              <w:ind w:right="229"/>
              <w:jc w:val="right"/>
              <w:rPr>
                <w:sz w:val="20"/>
                <w:szCs w:val="20"/>
              </w:rPr>
            </w:pPr>
            <w:r>
              <w:t>6]</w:t>
            </w:r>
          </w:p>
        </w:tc>
        <w:tc>
          <w:tcPr>
            <w:tcW w:w="1760" w:type="dxa"/>
            <w:vAlign w:val="bottom"/>
          </w:tcPr>
          <w:p w14:paraId="35B50E6D" w14:textId="77777777" w:rsidR="00B44DA1" w:rsidRDefault="00B44DA1">
            <w:pPr>
              <w:rPr>
                <w:sz w:val="24"/>
                <w:szCs w:val="24"/>
              </w:rPr>
            </w:pPr>
          </w:p>
        </w:tc>
      </w:tr>
      <w:tr w:rsidR="00B44DA1" w14:paraId="41072D1C" w14:textId="77777777">
        <w:trPr>
          <w:trHeight w:val="331"/>
        </w:trPr>
        <w:tc>
          <w:tcPr>
            <w:tcW w:w="780" w:type="dxa"/>
            <w:vAlign w:val="bottom"/>
          </w:tcPr>
          <w:p w14:paraId="0FA6163A" w14:textId="77777777" w:rsidR="00B44DA1" w:rsidRDefault="00B44DA1">
            <w:pPr>
              <w:rPr>
                <w:sz w:val="24"/>
                <w:szCs w:val="24"/>
              </w:rPr>
            </w:pPr>
          </w:p>
        </w:tc>
        <w:tc>
          <w:tcPr>
            <w:tcW w:w="1000" w:type="dxa"/>
            <w:tcBorders>
              <w:right w:val="single" w:sz="8" w:space="0" w:color="auto"/>
            </w:tcBorders>
            <w:vAlign w:val="bottom"/>
          </w:tcPr>
          <w:p w14:paraId="71AF6F22" w14:textId="77777777" w:rsidR="00B44DA1" w:rsidRDefault="00B44DA1">
            <w:pPr>
              <w:rPr>
                <w:sz w:val="24"/>
                <w:szCs w:val="24"/>
              </w:rPr>
            </w:pPr>
          </w:p>
        </w:tc>
        <w:tc>
          <w:tcPr>
            <w:tcW w:w="1580" w:type="dxa"/>
            <w:tcBorders>
              <w:bottom w:val="single" w:sz="8" w:space="0" w:color="auto"/>
              <w:right w:val="single" w:sz="8" w:space="0" w:color="auto"/>
            </w:tcBorders>
            <w:vAlign w:val="bottom"/>
          </w:tcPr>
          <w:p w14:paraId="724750CD" w14:textId="77777777" w:rsidR="00B44DA1" w:rsidRDefault="00B32628">
            <w:pPr>
              <w:ind w:left="140"/>
              <w:rPr>
                <w:sz w:val="20"/>
                <w:szCs w:val="20"/>
              </w:rPr>
            </w:pPr>
            <w:r>
              <w:rPr>
                <w:rFonts w:ascii="Arial" w:eastAsia="Arial" w:hAnsi="Arial" w:cs="Arial"/>
                <w:sz w:val="26"/>
                <w:szCs w:val="26"/>
              </w:rPr>
              <w:t>3</w:t>
            </w:r>
          </w:p>
        </w:tc>
        <w:tc>
          <w:tcPr>
            <w:tcW w:w="560" w:type="dxa"/>
            <w:tcBorders>
              <w:bottom w:val="single" w:sz="8" w:space="0" w:color="auto"/>
            </w:tcBorders>
            <w:vAlign w:val="bottom"/>
          </w:tcPr>
          <w:p w14:paraId="34F3C694" w14:textId="77777777" w:rsidR="00B44DA1" w:rsidRDefault="00B32628">
            <w:pPr>
              <w:ind w:left="140"/>
              <w:rPr>
                <w:sz w:val="20"/>
                <w:szCs w:val="20"/>
              </w:rPr>
            </w:pPr>
            <w:r>
              <w:t>[10</w:t>
            </w:r>
          </w:p>
        </w:tc>
        <w:tc>
          <w:tcPr>
            <w:tcW w:w="680" w:type="dxa"/>
            <w:tcBorders>
              <w:bottom w:val="single" w:sz="8" w:space="0" w:color="auto"/>
            </w:tcBorders>
            <w:vAlign w:val="bottom"/>
          </w:tcPr>
          <w:p w14:paraId="0715EA38" w14:textId="77777777" w:rsidR="00B44DA1" w:rsidRDefault="00B32628">
            <w:pPr>
              <w:spacing w:line="330" w:lineRule="exact"/>
              <w:jc w:val="right"/>
              <w:rPr>
                <w:sz w:val="20"/>
                <w:szCs w:val="20"/>
              </w:rPr>
            </w:pPr>
            <w:r>
              <w:t>4,10</w:t>
            </w:r>
          </w:p>
        </w:tc>
        <w:tc>
          <w:tcPr>
            <w:tcW w:w="580" w:type="dxa"/>
            <w:tcBorders>
              <w:bottom w:val="single" w:sz="8" w:space="0" w:color="auto"/>
              <w:right w:val="single" w:sz="8" w:space="0" w:color="auto"/>
            </w:tcBorders>
            <w:vAlign w:val="bottom"/>
          </w:tcPr>
          <w:p w14:paraId="6EC720A3" w14:textId="77777777" w:rsidR="00B44DA1" w:rsidRDefault="00B32628">
            <w:pPr>
              <w:spacing w:line="330" w:lineRule="exact"/>
              <w:ind w:right="169"/>
              <w:jc w:val="right"/>
              <w:rPr>
                <w:sz w:val="20"/>
                <w:szCs w:val="20"/>
              </w:rPr>
            </w:pPr>
            <w:r>
              <w:t>3]</w:t>
            </w:r>
          </w:p>
        </w:tc>
        <w:tc>
          <w:tcPr>
            <w:tcW w:w="560" w:type="dxa"/>
            <w:tcBorders>
              <w:bottom w:val="single" w:sz="8" w:space="0" w:color="auto"/>
            </w:tcBorders>
            <w:vAlign w:val="bottom"/>
          </w:tcPr>
          <w:p w14:paraId="683BF331" w14:textId="77777777" w:rsidR="00B44DA1" w:rsidRDefault="00B32628">
            <w:pPr>
              <w:ind w:left="140"/>
              <w:rPr>
                <w:sz w:val="20"/>
                <w:szCs w:val="20"/>
              </w:rPr>
            </w:pPr>
            <w:r>
              <w:t>[10</w:t>
            </w:r>
          </w:p>
        </w:tc>
        <w:tc>
          <w:tcPr>
            <w:tcW w:w="680" w:type="dxa"/>
            <w:tcBorders>
              <w:bottom w:val="single" w:sz="8" w:space="0" w:color="auto"/>
            </w:tcBorders>
            <w:vAlign w:val="bottom"/>
          </w:tcPr>
          <w:p w14:paraId="5EED80E1" w14:textId="77777777" w:rsidR="00B44DA1" w:rsidRDefault="00B32628">
            <w:pPr>
              <w:spacing w:line="330" w:lineRule="exact"/>
              <w:jc w:val="right"/>
              <w:rPr>
                <w:sz w:val="20"/>
                <w:szCs w:val="20"/>
              </w:rPr>
            </w:pPr>
            <w:r>
              <w:t>8,10</w:t>
            </w:r>
          </w:p>
        </w:tc>
        <w:tc>
          <w:tcPr>
            <w:tcW w:w="640" w:type="dxa"/>
            <w:tcBorders>
              <w:bottom w:val="single" w:sz="8" w:space="0" w:color="auto"/>
              <w:right w:val="single" w:sz="8" w:space="0" w:color="auto"/>
            </w:tcBorders>
            <w:vAlign w:val="bottom"/>
          </w:tcPr>
          <w:p w14:paraId="58762F06" w14:textId="77777777" w:rsidR="00B44DA1" w:rsidRDefault="00B32628">
            <w:pPr>
              <w:spacing w:line="330" w:lineRule="exact"/>
              <w:ind w:right="229"/>
              <w:jc w:val="right"/>
              <w:rPr>
                <w:sz w:val="20"/>
                <w:szCs w:val="20"/>
              </w:rPr>
            </w:pPr>
            <w:r>
              <w:t>7]</w:t>
            </w:r>
          </w:p>
        </w:tc>
        <w:tc>
          <w:tcPr>
            <w:tcW w:w="1760" w:type="dxa"/>
            <w:vAlign w:val="bottom"/>
          </w:tcPr>
          <w:p w14:paraId="48F6D99D" w14:textId="77777777" w:rsidR="00B44DA1" w:rsidRDefault="00B44DA1">
            <w:pPr>
              <w:rPr>
                <w:sz w:val="24"/>
                <w:szCs w:val="24"/>
              </w:rPr>
            </w:pPr>
          </w:p>
        </w:tc>
      </w:tr>
      <w:tr w:rsidR="00B44DA1" w14:paraId="1C30A68A" w14:textId="77777777">
        <w:trPr>
          <w:trHeight w:val="331"/>
        </w:trPr>
        <w:tc>
          <w:tcPr>
            <w:tcW w:w="780" w:type="dxa"/>
            <w:vAlign w:val="bottom"/>
          </w:tcPr>
          <w:p w14:paraId="4B5A532D" w14:textId="77777777" w:rsidR="00B44DA1" w:rsidRDefault="00B44DA1">
            <w:pPr>
              <w:rPr>
                <w:sz w:val="24"/>
                <w:szCs w:val="24"/>
              </w:rPr>
            </w:pPr>
          </w:p>
        </w:tc>
        <w:tc>
          <w:tcPr>
            <w:tcW w:w="1000" w:type="dxa"/>
            <w:tcBorders>
              <w:right w:val="single" w:sz="8" w:space="0" w:color="auto"/>
            </w:tcBorders>
            <w:vAlign w:val="bottom"/>
          </w:tcPr>
          <w:p w14:paraId="6335D48A" w14:textId="77777777" w:rsidR="00B44DA1" w:rsidRDefault="00B44DA1">
            <w:pPr>
              <w:rPr>
                <w:sz w:val="24"/>
                <w:szCs w:val="24"/>
              </w:rPr>
            </w:pPr>
          </w:p>
        </w:tc>
        <w:tc>
          <w:tcPr>
            <w:tcW w:w="1580" w:type="dxa"/>
            <w:tcBorders>
              <w:bottom w:val="single" w:sz="8" w:space="0" w:color="auto"/>
              <w:right w:val="single" w:sz="8" w:space="0" w:color="auto"/>
            </w:tcBorders>
            <w:vAlign w:val="bottom"/>
          </w:tcPr>
          <w:p w14:paraId="2327A141" w14:textId="77777777" w:rsidR="00B44DA1" w:rsidRDefault="00B32628">
            <w:pPr>
              <w:ind w:left="140"/>
              <w:rPr>
                <w:sz w:val="20"/>
                <w:szCs w:val="20"/>
              </w:rPr>
            </w:pPr>
            <w:r>
              <w:rPr>
                <w:rFonts w:ascii="Arial" w:eastAsia="Arial" w:hAnsi="Arial" w:cs="Arial"/>
                <w:sz w:val="26"/>
                <w:szCs w:val="26"/>
              </w:rPr>
              <w:t>4</w:t>
            </w:r>
          </w:p>
        </w:tc>
        <w:tc>
          <w:tcPr>
            <w:tcW w:w="560" w:type="dxa"/>
            <w:tcBorders>
              <w:bottom w:val="single" w:sz="8" w:space="0" w:color="auto"/>
            </w:tcBorders>
            <w:vAlign w:val="bottom"/>
          </w:tcPr>
          <w:p w14:paraId="4261FC67" w14:textId="77777777" w:rsidR="00B44DA1" w:rsidRDefault="00B32628">
            <w:pPr>
              <w:ind w:left="140"/>
              <w:rPr>
                <w:sz w:val="20"/>
                <w:szCs w:val="20"/>
              </w:rPr>
            </w:pPr>
            <w:r>
              <w:t>[10</w:t>
            </w:r>
          </w:p>
        </w:tc>
        <w:tc>
          <w:tcPr>
            <w:tcW w:w="680" w:type="dxa"/>
            <w:tcBorders>
              <w:bottom w:val="single" w:sz="8" w:space="0" w:color="auto"/>
            </w:tcBorders>
            <w:vAlign w:val="bottom"/>
          </w:tcPr>
          <w:p w14:paraId="441CC153" w14:textId="77777777" w:rsidR="00B44DA1" w:rsidRDefault="00B32628">
            <w:pPr>
              <w:spacing w:line="330" w:lineRule="exact"/>
              <w:jc w:val="right"/>
              <w:rPr>
                <w:sz w:val="20"/>
                <w:szCs w:val="20"/>
              </w:rPr>
            </w:pPr>
            <w:r>
              <w:t>5,10</w:t>
            </w:r>
          </w:p>
        </w:tc>
        <w:tc>
          <w:tcPr>
            <w:tcW w:w="580" w:type="dxa"/>
            <w:tcBorders>
              <w:bottom w:val="single" w:sz="8" w:space="0" w:color="auto"/>
              <w:right w:val="single" w:sz="8" w:space="0" w:color="auto"/>
            </w:tcBorders>
            <w:vAlign w:val="bottom"/>
          </w:tcPr>
          <w:p w14:paraId="1E31790D" w14:textId="77777777" w:rsidR="00B44DA1" w:rsidRDefault="00B32628">
            <w:pPr>
              <w:spacing w:line="330" w:lineRule="exact"/>
              <w:ind w:right="169"/>
              <w:jc w:val="right"/>
              <w:rPr>
                <w:sz w:val="20"/>
                <w:szCs w:val="20"/>
              </w:rPr>
            </w:pPr>
            <w:r>
              <w:t>4]</w:t>
            </w:r>
          </w:p>
        </w:tc>
        <w:tc>
          <w:tcPr>
            <w:tcW w:w="560" w:type="dxa"/>
            <w:tcBorders>
              <w:bottom w:val="single" w:sz="8" w:space="0" w:color="auto"/>
            </w:tcBorders>
            <w:vAlign w:val="bottom"/>
          </w:tcPr>
          <w:p w14:paraId="6AFDB0C7" w14:textId="77777777" w:rsidR="00B44DA1" w:rsidRDefault="00B32628">
            <w:pPr>
              <w:ind w:left="140"/>
              <w:rPr>
                <w:sz w:val="20"/>
                <w:szCs w:val="20"/>
              </w:rPr>
            </w:pPr>
            <w:r>
              <w:t>[10</w:t>
            </w:r>
          </w:p>
        </w:tc>
        <w:tc>
          <w:tcPr>
            <w:tcW w:w="680" w:type="dxa"/>
            <w:tcBorders>
              <w:bottom w:val="single" w:sz="8" w:space="0" w:color="auto"/>
            </w:tcBorders>
            <w:vAlign w:val="bottom"/>
          </w:tcPr>
          <w:p w14:paraId="21739FF5" w14:textId="77777777" w:rsidR="00B44DA1" w:rsidRDefault="00B32628">
            <w:pPr>
              <w:spacing w:line="330" w:lineRule="exact"/>
              <w:jc w:val="right"/>
              <w:rPr>
                <w:sz w:val="20"/>
                <w:szCs w:val="20"/>
              </w:rPr>
            </w:pPr>
            <w:r>
              <w:t>9,10</w:t>
            </w:r>
          </w:p>
        </w:tc>
        <w:tc>
          <w:tcPr>
            <w:tcW w:w="640" w:type="dxa"/>
            <w:tcBorders>
              <w:bottom w:val="single" w:sz="8" w:space="0" w:color="auto"/>
              <w:right w:val="single" w:sz="8" w:space="0" w:color="auto"/>
            </w:tcBorders>
            <w:vAlign w:val="bottom"/>
          </w:tcPr>
          <w:p w14:paraId="6BCC2F93" w14:textId="77777777" w:rsidR="00B44DA1" w:rsidRDefault="00B32628">
            <w:pPr>
              <w:spacing w:line="330" w:lineRule="exact"/>
              <w:ind w:right="229"/>
              <w:jc w:val="right"/>
              <w:rPr>
                <w:sz w:val="20"/>
                <w:szCs w:val="20"/>
              </w:rPr>
            </w:pPr>
            <w:r>
              <w:t>8]</w:t>
            </w:r>
          </w:p>
        </w:tc>
        <w:tc>
          <w:tcPr>
            <w:tcW w:w="1760" w:type="dxa"/>
            <w:vAlign w:val="bottom"/>
          </w:tcPr>
          <w:p w14:paraId="134A15BD" w14:textId="77777777" w:rsidR="00B44DA1" w:rsidRDefault="00B44DA1">
            <w:pPr>
              <w:rPr>
                <w:sz w:val="24"/>
                <w:szCs w:val="24"/>
              </w:rPr>
            </w:pPr>
          </w:p>
        </w:tc>
      </w:tr>
    </w:tbl>
    <w:p w14:paraId="1171BC6D" w14:textId="77777777" w:rsidR="00B44DA1" w:rsidRDefault="00B44DA1">
      <w:pPr>
        <w:spacing w:line="190" w:lineRule="exact"/>
        <w:rPr>
          <w:sz w:val="20"/>
          <w:szCs w:val="20"/>
        </w:rPr>
      </w:pPr>
    </w:p>
    <w:p w14:paraId="53564F3A" w14:textId="77777777" w:rsidR="00B44DA1" w:rsidRDefault="00B32628">
      <w:pPr>
        <w:ind w:right="-153"/>
        <w:jc w:val="center"/>
      </w:pPr>
      <w:r>
        <w:rPr>
          <w:rFonts w:ascii="Arial" w:hAnsi="Arial"/>
          <w:sz w:val="20"/>
        </w:rPr>
        <w:t>表</w:t>
      </w:r>
      <w:r>
        <w:rPr>
          <w:rFonts w:ascii="Arial" w:hAnsi="Arial"/>
          <w:sz w:val="20"/>
        </w:rPr>
        <w:t>2.3: IEC61508</w:t>
      </w:r>
      <w:r>
        <w:rPr>
          <w:rFonts w:ascii="Arial" w:hAnsi="Arial"/>
          <w:sz w:val="20"/>
        </w:rPr>
        <w:t>中的</w:t>
      </w:r>
      <w:r>
        <w:rPr>
          <w:rFonts w:ascii="Arial" w:hAnsi="Arial"/>
          <w:sz w:val="20"/>
        </w:rPr>
        <w:t xml:space="preserve"> SIL </w:t>
      </w:r>
      <w:r>
        <w:rPr>
          <w:rFonts w:ascii="Arial" w:hAnsi="Arial"/>
          <w:sz w:val="20"/>
        </w:rPr>
        <w:t>值</w:t>
      </w:r>
      <w:r>
        <w:rPr>
          <w:rFonts w:ascii="Arial" w:hAnsi="Arial"/>
          <w:sz w:val="20"/>
        </w:rPr>
        <w:t>[114]</w:t>
      </w:r>
    </w:p>
    <w:p w14:paraId="312A55AA" w14:textId="77777777" w:rsidR="00B44DA1" w:rsidRDefault="00B44DA1">
      <w:pPr>
        <w:spacing w:line="200" w:lineRule="exact"/>
        <w:rPr>
          <w:sz w:val="20"/>
          <w:szCs w:val="20"/>
        </w:rPr>
      </w:pPr>
    </w:p>
    <w:p w14:paraId="40251C52" w14:textId="77777777" w:rsidR="00B44DA1" w:rsidRDefault="00B44DA1">
      <w:pPr>
        <w:spacing w:line="257" w:lineRule="exact"/>
        <w:rPr>
          <w:sz w:val="20"/>
          <w:szCs w:val="20"/>
        </w:rPr>
      </w:pPr>
    </w:p>
    <w:p w14:paraId="6ABC4D27" w14:textId="77777777" w:rsidR="00B44DA1" w:rsidRDefault="00B32628">
      <w:pPr>
        <w:spacing w:line="289" w:lineRule="auto"/>
        <w:ind w:left="180" w:right="26"/>
        <w:jc w:val="both"/>
      </w:pPr>
      <w:r>
        <w:rPr>
          <w:rFonts w:ascii="Arial" w:hAnsi="Arial"/>
        </w:rPr>
        <w:t>是保证系统安全的必要条件。根据</w:t>
      </w:r>
      <w:r>
        <w:rPr>
          <w:rFonts w:ascii="Arial" w:hAnsi="Arial"/>
        </w:rPr>
        <w:t xml:space="preserve"> Summers [115]</w:t>
      </w:r>
      <w:r>
        <w:rPr>
          <w:rFonts w:ascii="Arial" w:hAnsi="Arial"/>
        </w:rPr>
        <w:t>的工作，</w:t>
      </w:r>
      <w:r>
        <w:rPr>
          <w:rFonts w:ascii="Arial" w:hAnsi="Arial"/>
        </w:rPr>
        <w:t xml:space="preserve">SIL </w:t>
      </w:r>
      <w:r>
        <w:rPr>
          <w:rFonts w:ascii="Arial" w:hAnsi="Arial"/>
        </w:rPr>
        <w:t>任务有以下几个基本技术</w:t>
      </w:r>
      <w:r>
        <w:rPr>
          <w:rFonts w:ascii="Arial" w:hAnsi="Arial"/>
        </w:rPr>
        <w:t>:</w:t>
      </w:r>
    </w:p>
    <w:p w14:paraId="54E8C96D" w14:textId="77777777" w:rsidR="00B44DA1" w:rsidRDefault="00B44DA1">
      <w:pPr>
        <w:spacing w:line="360" w:lineRule="exact"/>
        <w:rPr>
          <w:sz w:val="20"/>
          <w:szCs w:val="20"/>
        </w:rPr>
      </w:pPr>
    </w:p>
    <w:p w14:paraId="018448E5" w14:textId="77777777" w:rsidR="00B44DA1" w:rsidRDefault="00B32628">
      <w:pPr>
        <w:spacing w:line="289" w:lineRule="auto"/>
        <w:ind w:left="720" w:right="26" w:hanging="212"/>
        <w:jc w:val="both"/>
      </w:pPr>
      <w:r>
        <w:rPr>
          <w:rFonts w:ascii="Arial" w:hAnsi="Arial"/>
          <w:sz w:val="21"/>
        </w:rPr>
        <w:t>修改的</w:t>
      </w:r>
      <w:r>
        <w:rPr>
          <w:rFonts w:ascii="Arial" w:hAnsi="Arial"/>
          <w:sz w:val="21"/>
        </w:rPr>
        <w:t xml:space="preserve"> HAZOP </w:t>
      </w:r>
      <w:r>
        <w:rPr>
          <w:rFonts w:ascii="Arial" w:hAnsi="Arial"/>
          <w:sz w:val="21"/>
        </w:rPr>
        <w:t>是</w:t>
      </w:r>
      <w:r>
        <w:rPr>
          <w:rFonts w:ascii="Arial" w:hAnsi="Arial"/>
          <w:sz w:val="21"/>
        </w:rPr>
        <w:t xml:space="preserve"> HAZOP </w:t>
      </w:r>
      <w:r>
        <w:rPr>
          <w:rFonts w:ascii="Arial" w:hAnsi="Arial"/>
          <w:sz w:val="21"/>
        </w:rPr>
        <w:t>分析的扩展。这是一个基于团队对严重程度和可能性的定性理解的主观任务。因此，这在很大程度上取决于团队成员的经验。因为这种方法是非常主观的，它要求团队成员不仅了解正在考虑的系统，而且了解公司可接受的风险容忍度。此外，它还需要</w:t>
      </w:r>
      <w:r>
        <w:rPr>
          <w:rFonts w:ascii="Arial" w:hAnsi="Arial"/>
          <w:sz w:val="21"/>
        </w:rPr>
        <w:t xml:space="preserve"> SIL </w:t>
      </w:r>
      <w:r>
        <w:rPr>
          <w:rFonts w:ascii="Arial" w:hAnsi="Arial"/>
          <w:sz w:val="21"/>
        </w:rPr>
        <w:t>分配团队中各个项目的人员之间的一致性。</w:t>
      </w:r>
    </w:p>
    <w:p w14:paraId="4AED3B0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45600" behindDoc="1" locked="0" layoutInCell="0" allowOverlap="1" wp14:anchorId="012CFE3A" wp14:editId="3621A59A">
                <wp:simplePos x="0" y="0"/>
                <wp:positionH relativeFrom="column">
                  <wp:posOffset>953770</wp:posOffset>
                </wp:positionH>
                <wp:positionV relativeFrom="paragraph">
                  <wp:posOffset>116205</wp:posOffset>
                </wp:positionV>
                <wp:extent cx="3921125"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21125" cy="4763"/>
                        </a:xfrm>
                        <a:prstGeom prst="line">
                          <a:avLst/>
                        </a:prstGeom>
                        <a:solidFill>
                          <a:srgbClr val="FFFFFF"/>
                        </a:solidFill>
                        <a:ln w="5616">
                          <a:solidFill>
                            <a:srgbClr val="000000"/>
                          </a:solidFill>
                          <a:miter lim="800000"/>
                          <a:headEnd/>
                          <a:tailEnd/>
                        </a:ln>
                      </wps:spPr>
                      <wps:bodyPr/>
                    </wps:wsp>
                  </a:graphicData>
                </a:graphic>
              </wp:anchor>
            </w:drawing>
          </mc:Choice>
          <mc:Fallback>
            <w:pict>
              <v:line w14:anchorId="257E1570" id="Shape 144" o:spid="_x0000_s1026" style="position:absolute;left:0;text-align:left;z-index:-251770880;visibility:visible;mso-wrap-style:square;mso-wrap-distance-left:9pt;mso-wrap-distance-top:0;mso-wrap-distance-right:9pt;mso-wrap-distance-bottom:0;mso-position-horizontal:absolute;mso-position-horizontal-relative:text;mso-position-vertical:absolute;mso-position-vertical-relative:text" from="75.1pt,9.15pt" to="383.8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" o:allowincell="f" filled="t" strokeweight=".156mm">
                <v:stroke joinstyle="miter"/>
                <o:lock v:ext="edit" shapetype="f"/>
              </v:line>
            </w:pict>
          </mc:Fallback>
        </mc:AlternateContent>
      </w:r>
      <w:r>
        <w:rPr>
          <w:noProof/>
          <w:sz w:val="20"/>
          <w:szCs w:val="20"/>
        </w:rPr>
        <mc:AlternateContent>
          <mc:Choice Requires="wps">
            <w:drawing>
              <wp:anchor distT="0" distB="0" distL="114300" distR="114300" simplePos="0" relativeHeight="251546624" behindDoc="1" locked="0" layoutInCell="0" allowOverlap="1" wp14:anchorId="43DAD711" wp14:editId="3D798F7A">
                <wp:simplePos x="0" y="0"/>
                <wp:positionH relativeFrom="column">
                  <wp:posOffset>956945</wp:posOffset>
                </wp:positionH>
                <wp:positionV relativeFrom="paragraph">
                  <wp:posOffset>113665</wp:posOffset>
                </wp:positionV>
                <wp:extent cx="0" cy="103759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37590"/>
                        </a:xfrm>
                        <a:prstGeom prst="line">
                          <a:avLst/>
                        </a:prstGeom>
                        <a:solidFill>
                          <a:srgbClr val="FFFFFF"/>
                        </a:solidFill>
                        <a:ln w="5616">
                          <a:solidFill>
                            <a:srgbClr val="000000"/>
                          </a:solidFill>
                          <a:miter lim="800000"/>
                          <a:headEnd/>
                          <a:tailEnd/>
                        </a:ln>
                      </wps:spPr>
                      <wps:bodyPr/>
                    </wps:wsp>
                  </a:graphicData>
                </a:graphic>
              </wp:anchor>
            </w:drawing>
          </mc:Choice>
          <mc:Fallback>
            <w:pict>
              <v:line w14:anchorId="1C7D5083" id="Shape 145" o:spid="_x0000_s1026" style="position:absolute;left:0;text-align:left;z-index:-251769856;visibility:visible;mso-wrap-style:square;mso-wrap-distance-left:9pt;mso-wrap-distance-top:0;mso-wrap-distance-right:9pt;mso-wrap-distance-bottom:0;mso-position-horizontal:absolute;mso-position-horizontal-relative:text;mso-position-vertical:absolute;mso-position-vertical-relative:text" from="75.35pt,8.95pt" to="75.3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" o:allowincell="f" filled="t" strokeweight=".156mm">
                <v:stroke joinstyle="miter"/>
                <o:lock v:ext="edit" shapetype="f"/>
              </v:line>
            </w:pict>
          </mc:Fallback>
        </mc:AlternateContent>
      </w:r>
      <w:r>
        <w:rPr>
          <w:noProof/>
          <w:sz w:val="20"/>
          <w:szCs w:val="20"/>
        </w:rPr>
        <mc:AlternateContent>
          <mc:Choice Requires="wps">
            <w:drawing>
              <wp:anchor distT="0" distB="0" distL="114300" distR="114300" simplePos="0" relativeHeight="251547648" behindDoc="1" locked="0" layoutInCell="0" allowOverlap="1" wp14:anchorId="7B820F29" wp14:editId="478CA1EA">
                <wp:simplePos x="0" y="0"/>
                <wp:positionH relativeFrom="column">
                  <wp:posOffset>1367155</wp:posOffset>
                </wp:positionH>
                <wp:positionV relativeFrom="paragraph">
                  <wp:posOffset>113665</wp:posOffset>
                </wp:positionV>
                <wp:extent cx="0" cy="103759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37590"/>
                        </a:xfrm>
                        <a:prstGeom prst="line">
                          <a:avLst/>
                        </a:prstGeom>
                        <a:solidFill>
                          <a:srgbClr val="FFFFFF"/>
                        </a:solidFill>
                        <a:ln w="5616">
                          <a:solidFill>
                            <a:srgbClr val="000000"/>
                          </a:solidFill>
                          <a:miter lim="800000"/>
                          <a:headEnd/>
                          <a:tailEnd/>
                        </a:ln>
                      </wps:spPr>
                      <wps:bodyPr/>
                    </wps:wsp>
                  </a:graphicData>
                </a:graphic>
              </wp:anchor>
            </w:drawing>
          </mc:Choice>
          <mc:Fallback>
            <w:pict>
              <v:line w14:anchorId="4600DBEA" id="Shape 146" o:spid="_x0000_s1026" style="position:absolute;left:0;text-align:left;z-index:-251768832;visibility:visible;mso-wrap-style:square;mso-wrap-distance-left:9pt;mso-wrap-distance-top:0;mso-wrap-distance-right:9pt;mso-wrap-distance-bottom:0;mso-position-horizontal:absolute;mso-position-horizontal-relative:text;mso-position-vertical:absolute;mso-position-vertical-relative:text" from="107.65pt,8.95pt" to="107.65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" o:allowincell="f" filled="t" strokeweight=".156mm">
                <v:stroke joinstyle="miter"/>
                <o:lock v:ext="edit" shapetype="f"/>
              </v:line>
            </w:pict>
          </mc:Fallback>
        </mc:AlternateContent>
      </w:r>
      <w:r>
        <w:rPr>
          <w:noProof/>
          <w:sz w:val="20"/>
          <w:szCs w:val="20"/>
        </w:rPr>
        <mc:AlternateContent>
          <mc:Choice Requires="wps">
            <w:drawing>
              <wp:anchor distT="0" distB="0" distL="114300" distR="114300" simplePos="0" relativeHeight="251548672" behindDoc="1" locked="0" layoutInCell="0" allowOverlap="1" wp14:anchorId="792C57F5" wp14:editId="35375CEC">
                <wp:simplePos x="0" y="0"/>
                <wp:positionH relativeFrom="column">
                  <wp:posOffset>4871720</wp:posOffset>
                </wp:positionH>
                <wp:positionV relativeFrom="paragraph">
                  <wp:posOffset>113665</wp:posOffset>
                </wp:positionV>
                <wp:extent cx="0" cy="1037590"/>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37590"/>
                        </a:xfrm>
                        <a:prstGeom prst="line">
                          <a:avLst/>
                        </a:prstGeom>
                        <a:solidFill>
                          <a:srgbClr val="FFFFFF"/>
                        </a:solidFill>
                        <a:ln w="5616">
                          <a:solidFill>
                            <a:srgbClr val="000000"/>
                          </a:solidFill>
                          <a:miter lim="800000"/>
                          <a:headEnd/>
                          <a:tailEnd/>
                        </a:ln>
                      </wps:spPr>
                      <wps:bodyPr/>
                    </wps:wsp>
                  </a:graphicData>
                </a:graphic>
              </wp:anchor>
            </w:drawing>
          </mc:Choice>
          <mc:Fallback>
            <w:pict>
              <v:line w14:anchorId="3DFB25FF" id="Shape 147" o:spid="_x0000_s1026" style="position:absolute;left:0;text-align:left;z-index:-251767808;visibility:visible;mso-wrap-style:square;mso-wrap-distance-left:9pt;mso-wrap-distance-top:0;mso-wrap-distance-right:9pt;mso-wrap-distance-bottom:0;mso-position-horizontal:absolute;mso-position-horizontal-relative:text;mso-position-vertical:absolute;mso-position-vertical-relative:text" from="383.6pt,8.95pt" to="383.6pt,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" o:allowincell="f" filled="t" strokeweight=".156mm">
                <v:stroke joinstyle="miter"/>
                <o:lock v:ext="edit" shapetype="f"/>
              </v:line>
            </w:pict>
          </mc:Fallback>
        </mc:AlternateContent>
      </w:r>
    </w:p>
    <w:p w14:paraId="09FF54F8" w14:textId="77777777" w:rsidR="00B44DA1" w:rsidRDefault="00B44DA1">
      <w:pPr>
        <w:spacing w:line="161" w:lineRule="exact"/>
        <w:rPr>
          <w:sz w:val="20"/>
          <w:szCs w:val="20"/>
        </w:rPr>
      </w:pPr>
    </w:p>
    <w:p w14:paraId="236B549C" w14:textId="4EC622E7" w:rsidR="00B44DA1" w:rsidRDefault="00B32628">
      <w:pPr>
        <w:ind w:left="1640"/>
      </w:pPr>
      <w:r>
        <w:rPr>
          <w:rFonts w:ascii="Arial" w:hAnsi="Arial"/>
          <w:sz w:val="24"/>
        </w:rPr>
        <w:t xml:space="preserve">SIL </w:t>
      </w:r>
      <w:r w:rsidR="00AE7BC4">
        <w:rPr>
          <w:rFonts w:ascii="Arial" w:hAnsi="Arial"/>
          <w:sz w:val="24"/>
        </w:rPr>
        <w:tab/>
      </w:r>
      <w:r w:rsidR="00AE7BC4">
        <w:rPr>
          <w:rFonts w:ascii="Arial" w:hAnsi="Arial"/>
          <w:sz w:val="24"/>
        </w:rPr>
        <w:tab/>
      </w:r>
      <w:r>
        <w:rPr>
          <w:rFonts w:ascii="Arial" w:hAnsi="Arial"/>
          <w:sz w:val="24"/>
        </w:rPr>
        <w:t>后果</w:t>
      </w:r>
    </w:p>
    <w:p w14:paraId="6799A615"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49696" behindDoc="1" locked="0" layoutInCell="0" allowOverlap="1" wp14:anchorId="27F49A95" wp14:editId="6DDB1F97">
                <wp:simplePos x="0" y="0"/>
                <wp:positionH relativeFrom="column">
                  <wp:posOffset>953770</wp:posOffset>
                </wp:positionH>
                <wp:positionV relativeFrom="paragraph">
                  <wp:posOffset>32385</wp:posOffset>
                </wp:positionV>
                <wp:extent cx="3921125" cy="0"/>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21125" cy="4763"/>
                        </a:xfrm>
                        <a:prstGeom prst="line">
                          <a:avLst/>
                        </a:prstGeom>
                        <a:solidFill>
                          <a:srgbClr val="FFFFFF"/>
                        </a:solidFill>
                        <a:ln w="5616">
                          <a:solidFill>
                            <a:srgbClr val="000000"/>
                          </a:solidFill>
                          <a:miter lim="800000"/>
                          <a:headEnd/>
                          <a:tailEnd/>
                        </a:ln>
                      </wps:spPr>
                      <wps:bodyPr/>
                    </wps:wsp>
                  </a:graphicData>
                </a:graphic>
              </wp:anchor>
            </w:drawing>
          </mc:Choice>
          <mc:Fallback>
            <w:pict>
              <v:line w14:anchorId="075F4F30" id="Shape 148" o:spid="_x0000_s1026" style="position:absolute;left:0;text-align:left;z-index:-251766784;visibility:visible;mso-wrap-style:square;mso-wrap-distance-left:9pt;mso-wrap-distance-top:0;mso-wrap-distance-right:9pt;mso-wrap-distance-bottom:0;mso-position-horizontal:absolute;mso-position-horizontal-relative:text;mso-position-vertical:absolute;mso-position-vertical-relative:text" from="75.1pt,2.55pt" to="383.8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" o:allowincell="f" filled="t" strokeweight=".156mm">
                <v:stroke joinstyle="miter"/>
                <o:lock v:ext="edit" shapetype="f"/>
              </v:line>
            </w:pict>
          </mc:Fallback>
        </mc:AlternateContent>
      </w:r>
    </w:p>
    <w:p w14:paraId="0C85636D" w14:textId="77777777" w:rsidR="00B44DA1" w:rsidRDefault="00B44DA1">
      <w:pPr>
        <w:spacing w:line="29" w:lineRule="exact"/>
        <w:rPr>
          <w:sz w:val="20"/>
          <w:szCs w:val="20"/>
        </w:rPr>
      </w:pPr>
    </w:p>
    <w:p w14:paraId="7444005F" w14:textId="60418844" w:rsidR="00B44DA1" w:rsidRDefault="00B32628">
      <w:pPr>
        <w:ind w:left="1640"/>
      </w:pPr>
      <w:r>
        <w:rPr>
          <w:rFonts w:ascii="Arial" w:hAnsi="Arial"/>
          <w:sz w:val="24"/>
        </w:rPr>
        <w:t>4</w:t>
      </w:r>
      <w:r w:rsidR="00AE7BC4">
        <w:rPr>
          <w:rFonts w:ascii="Arial" w:hAnsi="Arial"/>
          <w:sz w:val="24"/>
        </w:rPr>
        <w:tab/>
      </w:r>
      <w:r w:rsidR="00AE7BC4">
        <w:rPr>
          <w:rFonts w:ascii="Arial" w:hAnsi="Arial"/>
          <w:sz w:val="24"/>
        </w:rPr>
        <w:tab/>
      </w:r>
      <w:r>
        <w:rPr>
          <w:rFonts w:ascii="Arial" w:hAnsi="Arial"/>
          <w:sz w:val="24"/>
        </w:rPr>
        <w:t>社区死亡的可能性</w:t>
      </w:r>
    </w:p>
    <w:p w14:paraId="6FCF2A0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50720" behindDoc="1" locked="0" layoutInCell="0" allowOverlap="1" wp14:anchorId="0A57DF6A" wp14:editId="6822AD36">
                <wp:simplePos x="0" y="0"/>
                <wp:positionH relativeFrom="column">
                  <wp:posOffset>953770</wp:posOffset>
                </wp:positionH>
                <wp:positionV relativeFrom="paragraph">
                  <wp:posOffset>32385</wp:posOffset>
                </wp:positionV>
                <wp:extent cx="3921125" cy="0"/>
                <wp:effectExtent l="0" t="0" r="0" b="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21125" cy="4763"/>
                        </a:xfrm>
                        <a:prstGeom prst="line">
                          <a:avLst/>
                        </a:prstGeom>
                        <a:solidFill>
                          <a:srgbClr val="FFFFFF"/>
                        </a:solidFill>
                        <a:ln w="5616">
                          <a:solidFill>
                            <a:srgbClr val="000000"/>
                          </a:solidFill>
                          <a:miter lim="800000"/>
                          <a:headEnd/>
                          <a:tailEnd/>
                        </a:ln>
                      </wps:spPr>
                      <wps:bodyPr/>
                    </wps:wsp>
                  </a:graphicData>
                </a:graphic>
              </wp:anchor>
            </w:drawing>
          </mc:Choice>
          <mc:Fallback>
            <w:pict>
              <v:line w14:anchorId="0A8A67FC" id="Shape 149" o:spid="_x0000_s1026" style="position:absolute;left:0;text-align:left;z-index:-251765760;visibility:visible;mso-wrap-style:square;mso-wrap-distance-left:9pt;mso-wrap-distance-top:0;mso-wrap-distance-right:9pt;mso-wrap-distance-bottom:0;mso-position-horizontal:absolute;mso-position-horizontal-relative:text;mso-position-vertical:absolute;mso-position-vertical-relative:text" from="75.1pt,2.55pt" to="383.8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" o:allowincell="f" filled="t" strokeweight=".156mm">
                <v:stroke joinstyle="miter"/>
                <o:lock v:ext="edit" shapetype="f"/>
              </v:line>
            </w:pict>
          </mc:Fallback>
        </mc:AlternateContent>
      </w:r>
    </w:p>
    <w:p w14:paraId="798D4A80" w14:textId="77777777" w:rsidR="00B44DA1" w:rsidRDefault="00B44DA1">
      <w:pPr>
        <w:spacing w:line="29" w:lineRule="exact"/>
        <w:rPr>
          <w:sz w:val="20"/>
          <w:szCs w:val="20"/>
        </w:rPr>
      </w:pPr>
    </w:p>
    <w:p w14:paraId="3C701499" w14:textId="07FBB749" w:rsidR="00B44DA1" w:rsidRDefault="00B32628">
      <w:pPr>
        <w:ind w:left="1640"/>
      </w:pPr>
      <w:r>
        <w:rPr>
          <w:rFonts w:ascii="Arial" w:hAnsi="Arial"/>
          <w:sz w:val="24"/>
        </w:rPr>
        <w:t>3</w:t>
      </w:r>
      <w:r w:rsidR="00AE7BC4">
        <w:rPr>
          <w:rFonts w:ascii="Arial" w:hAnsi="Arial"/>
          <w:sz w:val="24"/>
        </w:rPr>
        <w:tab/>
      </w:r>
      <w:r w:rsidR="00AE7BC4">
        <w:rPr>
          <w:rFonts w:ascii="Arial" w:hAnsi="Arial"/>
          <w:sz w:val="24"/>
        </w:rPr>
        <w:tab/>
      </w:r>
      <w:r>
        <w:rPr>
          <w:rFonts w:ascii="Arial" w:hAnsi="Arial"/>
          <w:sz w:val="24"/>
        </w:rPr>
        <w:t>多人死亡的可能性</w:t>
      </w:r>
    </w:p>
    <w:p w14:paraId="32D3146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51744" behindDoc="1" locked="0" layoutInCell="0" allowOverlap="1" wp14:anchorId="155BEA4E" wp14:editId="02386537">
                <wp:simplePos x="0" y="0"/>
                <wp:positionH relativeFrom="column">
                  <wp:posOffset>953770</wp:posOffset>
                </wp:positionH>
                <wp:positionV relativeFrom="paragraph">
                  <wp:posOffset>32385</wp:posOffset>
                </wp:positionV>
                <wp:extent cx="3921125"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21125" cy="4763"/>
                        </a:xfrm>
                        <a:prstGeom prst="line">
                          <a:avLst/>
                        </a:prstGeom>
                        <a:solidFill>
                          <a:srgbClr val="FFFFFF"/>
                        </a:solidFill>
                        <a:ln w="5616">
                          <a:solidFill>
                            <a:srgbClr val="000000"/>
                          </a:solidFill>
                          <a:miter lim="800000"/>
                          <a:headEnd/>
                          <a:tailEnd/>
                        </a:ln>
                      </wps:spPr>
                      <wps:bodyPr/>
                    </wps:wsp>
                  </a:graphicData>
                </a:graphic>
              </wp:anchor>
            </w:drawing>
          </mc:Choice>
          <mc:Fallback>
            <w:pict>
              <v:line w14:anchorId="5ABF3795" id="Shape 150" o:spid="_x0000_s1026" style="position:absolute;left:0;text-align:left;z-index:-251764736;visibility:visible;mso-wrap-style:square;mso-wrap-distance-left:9pt;mso-wrap-distance-top:0;mso-wrap-distance-right:9pt;mso-wrap-distance-bottom:0;mso-position-horizontal:absolute;mso-position-horizontal-relative:text;mso-position-vertical:absolute;mso-position-vertical-relative:text" from="75.1pt,2.55pt" to="383.8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" o:allowincell="f" filled="t" strokeweight=".156mm">
                <v:stroke joinstyle="miter"/>
                <o:lock v:ext="edit" shapetype="f"/>
              </v:line>
            </w:pict>
          </mc:Fallback>
        </mc:AlternateContent>
      </w:r>
    </w:p>
    <w:p w14:paraId="66C2F063" w14:textId="77777777" w:rsidR="00B44DA1" w:rsidRDefault="00B44DA1">
      <w:pPr>
        <w:spacing w:line="29" w:lineRule="exact"/>
        <w:rPr>
          <w:sz w:val="20"/>
          <w:szCs w:val="20"/>
        </w:rPr>
      </w:pPr>
    </w:p>
    <w:p w14:paraId="5F8CE38C" w14:textId="1B9E8CF2" w:rsidR="00B44DA1" w:rsidRDefault="00B32628">
      <w:pPr>
        <w:ind w:left="1640"/>
      </w:pPr>
      <w:r>
        <w:rPr>
          <w:rFonts w:ascii="Arial" w:hAnsi="Arial"/>
          <w:sz w:val="24"/>
        </w:rPr>
        <w:t>2</w:t>
      </w:r>
      <w:r w:rsidR="00AE7BC4">
        <w:rPr>
          <w:rFonts w:ascii="Arial" w:hAnsi="Arial"/>
          <w:sz w:val="24"/>
        </w:rPr>
        <w:tab/>
      </w:r>
      <w:r w:rsidR="00AE7BC4">
        <w:rPr>
          <w:rFonts w:ascii="Arial" w:hAnsi="Arial"/>
          <w:sz w:val="24"/>
        </w:rPr>
        <w:tab/>
      </w:r>
      <w:r>
        <w:rPr>
          <w:rFonts w:ascii="Arial" w:hAnsi="Arial"/>
          <w:sz w:val="24"/>
        </w:rPr>
        <w:t>潜在的重大伤害或一人死亡</w:t>
      </w:r>
    </w:p>
    <w:p w14:paraId="3B026D0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52768" behindDoc="1" locked="0" layoutInCell="0" allowOverlap="1" wp14:anchorId="488FAF45" wp14:editId="4B43BE10">
                <wp:simplePos x="0" y="0"/>
                <wp:positionH relativeFrom="column">
                  <wp:posOffset>953770</wp:posOffset>
                </wp:positionH>
                <wp:positionV relativeFrom="paragraph">
                  <wp:posOffset>32385</wp:posOffset>
                </wp:positionV>
                <wp:extent cx="3921125" cy="0"/>
                <wp:effectExtent l="0" t="0" r="0" b="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21125" cy="4763"/>
                        </a:xfrm>
                        <a:prstGeom prst="line">
                          <a:avLst/>
                        </a:prstGeom>
                        <a:solidFill>
                          <a:srgbClr val="FFFFFF"/>
                        </a:solidFill>
                        <a:ln w="5616">
                          <a:solidFill>
                            <a:srgbClr val="000000"/>
                          </a:solidFill>
                          <a:miter lim="800000"/>
                          <a:headEnd/>
                          <a:tailEnd/>
                        </a:ln>
                      </wps:spPr>
                      <wps:bodyPr/>
                    </wps:wsp>
                  </a:graphicData>
                </a:graphic>
              </wp:anchor>
            </w:drawing>
          </mc:Choice>
          <mc:Fallback>
            <w:pict>
              <v:line w14:anchorId="7BD7B0CC" id="Shape 151" o:spid="_x0000_s1026" style="position:absolute;left:0;text-align:left;z-index:-251763712;visibility:visible;mso-wrap-style:square;mso-wrap-distance-left:9pt;mso-wrap-distance-top:0;mso-wrap-distance-right:9pt;mso-wrap-distance-bottom:0;mso-position-horizontal:absolute;mso-position-horizontal-relative:text;mso-position-vertical:absolute;mso-position-vertical-relative:text" from="75.1pt,2.55pt" to="383.8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" o:allowincell="f" filled="t" strokeweight=".156mm">
                <v:stroke joinstyle="miter"/>
                <o:lock v:ext="edit" shapetype="f"/>
              </v:line>
            </w:pict>
          </mc:Fallback>
        </mc:AlternateContent>
      </w:r>
    </w:p>
    <w:p w14:paraId="671E0A26" w14:textId="77777777" w:rsidR="00B44DA1" w:rsidRDefault="00B44DA1">
      <w:pPr>
        <w:spacing w:line="29" w:lineRule="exact"/>
        <w:rPr>
          <w:sz w:val="20"/>
          <w:szCs w:val="20"/>
        </w:rPr>
      </w:pPr>
    </w:p>
    <w:p w14:paraId="067834C4" w14:textId="72F9E2E4" w:rsidR="00B44DA1" w:rsidRDefault="00B32628">
      <w:pPr>
        <w:ind w:left="1640"/>
      </w:pPr>
      <w:r>
        <w:rPr>
          <w:rFonts w:ascii="Arial" w:hAnsi="Arial"/>
          <w:sz w:val="24"/>
        </w:rPr>
        <w:t>1</w:t>
      </w:r>
      <w:r w:rsidR="00AE7BC4">
        <w:rPr>
          <w:rFonts w:ascii="Arial" w:hAnsi="Arial"/>
          <w:sz w:val="24"/>
        </w:rPr>
        <w:tab/>
      </w:r>
      <w:r w:rsidR="00AE7BC4">
        <w:rPr>
          <w:rFonts w:ascii="Arial" w:hAnsi="Arial"/>
          <w:sz w:val="24"/>
        </w:rPr>
        <w:tab/>
      </w:r>
      <w:r>
        <w:rPr>
          <w:rFonts w:ascii="Arial" w:hAnsi="Arial"/>
          <w:sz w:val="24"/>
        </w:rPr>
        <w:t>潜在轻伤</w:t>
      </w:r>
    </w:p>
    <w:p w14:paraId="4C8CF854"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53792" behindDoc="1" locked="0" layoutInCell="0" allowOverlap="1" wp14:anchorId="00DF4E0C" wp14:editId="11C1DADC">
                <wp:simplePos x="0" y="0"/>
                <wp:positionH relativeFrom="column">
                  <wp:posOffset>953770</wp:posOffset>
                </wp:positionH>
                <wp:positionV relativeFrom="paragraph">
                  <wp:posOffset>32385</wp:posOffset>
                </wp:positionV>
                <wp:extent cx="3921125" cy="0"/>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21125" cy="4763"/>
                        </a:xfrm>
                        <a:prstGeom prst="line">
                          <a:avLst/>
                        </a:prstGeom>
                        <a:solidFill>
                          <a:srgbClr val="FFFFFF"/>
                        </a:solidFill>
                        <a:ln w="5616">
                          <a:solidFill>
                            <a:srgbClr val="000000"/>
                          </a:solidFill>
                          <a:miter lim="800000"/>
                          <a:headEnd/>
                          <a:tailEnd/>
                        </a:ln>
                      </wps:spPr>
                      <wps:bodyPr/>
                    </wps:wsp>
                  </a:graphicData>
                </a:graphic>
              </wp:anchor>
            </w:drawing>
          </mc:Choice>
          <mc:Fallback>
            <w:pict>
              <v:line w14:anchorId="18983418" id="Shape 152" o:spid="_x0000_s1026" style="position:absolute;left:0;text-align:left;z-index:-251762688;visibility:visible;mso-wrap-style:square;mso-wrap-distance-left:9pt;mso-wrap-distance-top:0;mso-wrap-distance-right:9pt;mso-wrap-distance-bottom:0;mso-position-horizontal:absolute;mso-position-horizontal-relative:text;mso-position-vertical:absolute;mso-position-vertical-relative:text" from="75.1pt,2.55pt" to="383.8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" o:allowincell="f" filled="t" strokeweight=".156mm">
                <v:stroke joinstyle="miter"/>
                <o:lock v:ext="edit" shapetype="f"/>
              </v:line>
            </w:pict>
          </mc:Fallback>
        </mc:AlternateContent>
      </w:r>
    </w:p>
    <w:p w14:paraId="571F8009" w14:textId="77777777" w:rsidR="00B44DA1" w:rsidRDefault="00B44DA1">
      <w:pPr>
        <w:spacing w:line="226" w:lineRule="exact"/>
        <w:rPr>
          <w:sz w:val="20"/>
          <w:szCs w:val="20"/>
        </w:rPr>
      </w:pPr>
    </w:p>
    <w:p w14:paraId="6E7FCB15" w14:textId="77777777" w:rsidR="00B44DA1" w:rsidRDefault="00B32628">
      <w:pPr>
        <w:ind w:right="-153"/>
        <w:jc w:val="center"/>
      </w:pPr>
      <w:r>
        <w:rPr>
          <w:rFonts w:ascii="Arial" w:hAnsi="Arial"/>
          <w:sz w:val="20"/>
        </w:rPr>
        <w:t>表</w:t>
      </w:r>
      <w:r>
        <w:rPr>
          <w:rFonts w:ascii="Arial" w:hAnsi="Arial"/>
          <w:sz w:val="20"/>
        </w:rPr>
        <w:t xml:space="preserve">2.4: </w:t>
      </w:r>
      <w:r>
        <w:rPr>
          <w:rFonts w:ascii="Arial" w:hAnsi="Arial"/>
          <w:sz w:val="20"/>
        </w:rPr>
        <w:t>基于结果的</w:t>
      </w:r>
      <w:r>
        <w:rPr>
          <w:rFonts w:ascii="Arial" w:hAnsi="Arial"/>
          <w:sz w:val="20"/>
        </w:rPr>
        <w:t xml:space="preserve"> SIL </w:t>
      </w:r>
      <w:r>
        <w:rPr>
          <w:rFonts w:ascii="Arial" w:hAnsi="Arial"/>
          <w:sz w:val="20"/>
        </w:rPr>
        <w:t>分配</w:t>
      </w:r>
      <w:r>
        <w:rPr>
          <w:rFonts w:ascii="Arial" w:hAnsi="Arial"/>
          <w:sz w:val="20"/>
        </w:rPr>
        <w:t>[115]</w:t>
      </w:r>
    </w:p>
    <w:p w14:paraId="379EE176" w14:textId="77777777" w:rsidR="00B44DA1" w:rsidRDefault="00B44DA1">
      <w:pPr>
        <w:spacing w:line="200" w:lineRule="exact"/>
        <w:rPr>
          <w:sz w:val="20"/>
          <w:szCs w:val="20"/>
        </w:rPr>
      </w:pPr>
    </w:p>
    <w:p w14:paraId="653C3705" w14:textId="77777777" w:rsidR="00B44DA1" w:rsidRDefault="00B44DA1">
      <w:pPr>
        <w:spacing w:line="225" w:lineRule="exact"/>
        <w:rPr>
          <w:sz w:val="20"/>
          <w:szCs w:val="20"/>
        </w:rPr>
      </w:pPr>
    </w:p>
    <w:p w14:paraId="52179BC6" w14:textId="77777777" w:rsidR="00B44DA1" w:rsidRDefault="00B32628">
      <w:pPr>
        <w:spacing w:line="289" w:lineRule="auto"/>
        <w:ind w:left="720" w:right="26" w:hanging="212"/>
        <w:jc w:val="both"/>
      </w:pPr>
      <w:proofErr w:type="gramStart"/>
      <w:r>
        <w:rPr>
          <w:rFonts w:ascii="Arial" w:hAnsi="Arial"/>
          <w:sz w:val="21"/>
        </w:rPr>
        <w:t>仅结果</w:t>
      </w:r>
      <w:proofErr w:type="gramEnd"/>
      <w:r>
        <w:rPr>
          <w:rFonts w:ascii="Arial" w:hAnsi="Arial"/>
          <w:sz w:val="21"/>
        </w:rPr>
        <w:t>评价是一种基于结果严重性而忽略风险情景可能性的</w:t>
      </w:r>
      <w:r>
        <w:rPr>
          <w:rFonts w:ascii="Arial" w:hAnsi="Arial"/>
          <w:sz w:val="21"/>
        </w:rPr>
        <w:t xml:space="preserve"> SIL </w:t>
      </w:r>
      <w:r>
        <w:rPr>
          <w:rFonts w:ascii="Arial" w:hAnsi="Arial"/>
          <w:sz w:val="21"/>
        </w:rPr>
        <w:t>分配技术。因此，所有导致可能死亡的情况都将被分配相同的</w:t>
      </w:r>
      <w:r>
        <w:rPr>
          <w:rFonts w:ascii="Arial" w:hAnsi="Arial"/>
          <w:sz w:val="21"/>
        </w:rPr>
        <w:t xml:space="preserve"> SIL</w:t>
      </w:r>
      <w:r>
        <w:rPr>
          <w:rFonts w:ascii="Arial" w:hAnsi="Arial"/>
          <w:sz w:val="21"/>
        </w:rPr>
        <w:t>，而不考虑其可能性。这是最简单的技术，因为可能性往往难以估计。当历史数据有限时，这种技术是值得赞赏的</w:t>
      </w:r>
      <w:r>
        <w:rPr>
          <w:rFonts w:ascii="Arial" w:hAnsi="Arial"/>
          <w:sz w:val="21"/>
        </w:rPr>
        <w:t>[115]</w:t>
      </w:r>
      <w:r>
        <w:rPr>
          <w:rFonts w:ascii="Arial" w:hAnsi="Arial"/>
          <w:sz w:val="21"/>
        </w:rPr>
        <w:t>。表</w:t>
      </w:r>
      <w:r>
        <w:rPr>
          <w:rFonts w:ascii="Arial" w:hAnsi="Arial"/>
          <w:sz w:val="21"/>
        </w:rPr>
        <w:t>2.4</w:t>
      </w:r>
      <w:r>
        <w:rPr>
          <w:rFonts w:ascii="Arial" w:hAnsi="Arial"/>
          <w:sz w:val="21"/>
        </w:rPr>
        <w:t>显示了</w:t>
      </w:r>
      <w:r>
        <w:rPr>
          <w:rFonts w:ascii="Arial" w:hAnsi="Arial"/>
          <w:sz w:val="21"/>
        </w:rPr>
        <w:t xml:space="preserve"> SIL </w:t>
      </w:r>
      <w:r>
        <w:rPr>
          <w:rFonts w:ascii="Arial" w:hAnsi="Arial"/>
          <w:sz w:val="21"/>
        </w:rPr>
        <w:t>分配的</w:t>
      </w:r>
      <w:proofErr w:type="gramStart"/>
      <w:r>
        <w:rPr>
          <w:rFonts w:ascii="Arial" w:hAnsi="Arial"/>
          <w:sz w:val="21"/>
        </w:rPr>
        <w:t>表决策</w:t>
      </w:r>
      <w:proofErr w:type="gramEnd"/>
      <w:r>
        <w:rPr>
          <w:rFonts w:ascii="Arial" w:hAnsi="Arial"/>
          <w:sz w:val="21"/>
        </w:rPr>
        <w:t>示例。</w:t>
      </w:r>
    </w:p>
    <w:p w14:paraId="6EBFD66A" w14:textId="77777777" w:rsidR="00B44DA1" w:rsidRDefault="00B44DA1">
      <w:pPr>
        <w:spacing w:line="170" w:lineRule="exact"/>
        <w:rPr>
          <w:rFonts w:ascii="Arial" w:eastAsia="Arial" w:hAnsi="Arial" w:cs="Arial"/>
          <w:sz w:val="21"/>
          <w:szCs w:val="21"/>
        </w:rPr>
      </w:pPr>
    </w:p>
    <w:p w14:paraId="50919864" w14:textId="77777777" w:rsidR="00B44DA1" w:rsidRDefault="00B32628">
      <w:pPr>
        <w:spacing w:line="273" w:lineRule="auto"/>
        <w:ind w:left="720" w:right="26" w:hanging="212"/>
        <w:jc w:val="both"/>
      </w:pPr>
      <w:r>
        <w:rPr>
          <w:rFonts w:ascii="Arial" w:hAnsi="Arial"/>
        </w:rPr>
        <w:t>风险矩阵是炼油，化工和石化公司中最常见的技术之一</w:t>
      </w:r>
      <w:r>
        <w:rPr>
          <w:rFonts w:ascii="Arial" w:hAnsi="Arial"/>
        </w:rPr>
        <w:t>[115]</w:t>
      </w:r>
      <w:r>
        <w:rPr>
          <w:rFonts w:ascii="Arial" w:hAnsi="Arial"/>
        </w:rPr>
        <w:t>。与</w:t>
      </w:r>
      <w:r>
        <w:rPr>
          <w:rFonts w:ascii="Arial" w:hAnsi="Arial"/>
        </w:rPr>
        <w:t xml:space="preserve"> result Only </w:t>
      </w:r>
      <w:r>
        <w:rPr>
          <w:rFonts w:ascii="Arial" w:hAnsi="Arial"/>
        </w:rPr>
        <w:t>不同，这种技术是基于</w:t>
      </w:r>
      <w:r>
        <w:rPr>
          <w:rFonts w:ascii="Arial" w:hAnsi="Arial"/>
        </w:rPr>
        <w:t xml:space="preserve"> SIL </w:t>
      </w:r>
      <w:r>
        <w:rPr>
          <w:rFonts w:ascii="Arial" w:hAnsi="Arial"/>
        </w:rPr>
        <w:t>风险情景的严重程度和可能性的相关性。为了成功地应用这种技术，必须充分理解过程、系统和相关的风险，以便能够对可能性和严重程度做出定性估计。</w:t>
      </w:r>
      <w:r>
        <w:rPr>
          <w:rFonts w:ascii="Arial" w:hAnsi="Arial"/>
        </w:rPr>
        <w:t xml:space="preserve">SIL </w:t>
      </w:r>
      <w:r>
        <w:rPr>
          <w:rFonts w:ascii="Arial" w:hAnsi="Arial"/>
        </w:rPr>
        <w:t>分配的风险矩阵的一个例子如图</w:t>
      </w:r>
      <w:r>
        <w:rPr>
          <w:rFonts w:ascii="Arial" w:hAnsi="Arial"/>
        </w:rPr>
        <w:t>2.3</w:t>
      </w:r>
      <w:r>
        <w:rPr>
          <w:rFonts w:ascii="Arial" w:hAnsi="Arial"/>
        </w:rPr>
        <w:t>所示</w:t>
      </w:r>
    </w:p>
    <w:p w14:paraId="7C902624" w14:textId="77777777" w:rsidR="00B44DA1" w:rsidRDefault="00B44DA1">
      <w:pPr>
        <w:spacing w:line="188" w:lineRule="exact"/>
        <w:rPr>
          <w:rFonts w:ascii="Arial" w:eastAsia="Arial" w:hAnsi="Arial" w:cs="Arial"/>
        </w:rPr>
      </w:pPr>
    </w:p>
    <w:p w14:paraId="41142FE9" w14:textId="77777777" w:rsidR="00B44DA1" w:rsidRDefault="00B32628">
      <w:pPr>
        <w:spacing w:line="342" w:lineRule="auto"/>
        <w:ind w:left="720" w:right="26" w:hanging="212"/>
        <w:jc w:val="both"/>
      </w:pPr>
      <w:r>
        <w:rPr>
          <w:rFonts w:ascii="Arial" w:hAnsi="Arial"/>
          <w:sz w:val="20"/>
        </w:rPr>
        <w:t>风险图是诊断</w:t>
      </w:r>
      <w:r>
        <w:rPr>
          <w:rFonts w:ascii="Arial" w:hAnsi="Arial"/>
          <w:sz w:val="20"/>
        </w:rPr>
        <w:t xml:space="preserve"> SIL </w:t>
      </w:r>
      <w:r>
        <w:rPr>
          <w:rFonts w:ascii="Arial" w:hAnsi="Arial"/>
          <w:sz w:val="20"/>
        </w:rPr>
        <w:t>的一种定性技术。在这种技术中，</w:t>
      </w:r>
      <w:r>
        <w:rPr>
          <w:rFonts w:ascii="Arial" w:hAnsi="Arial"/>
          <w:sz w:val="20"/>
        </w:rPr>
        <w:t xml:space="preserve">SIL </w:t>
      </w:r>
      <w:r>
        <w:rPr>
          <w:rFonts w:ascii="Arial" w:hAnsi="Arial"/>
          <w:sz w:val="20"/>
        </w:rPr>
        <w:t>通常基于四个因素进行分配</w:t>
      </w:r>
      <w:r>
        <w:rPr>
          <w:rFonts w:ascii="Arial" w:hAnsi="Arial"/>
          <w:sz w:val="20"/>
        </w:rPr>
        <w:t xml:space="preserve">: </w:t>
      </w:r>
      <w:r>
        <w:rPr>
          <w:rFonts w:ascii="Arial" w:hAnsi="Arial"/>
          <w:sz w:val="20"/>
        </w:rPr>
        <w:t>后果或严重后果</w:t>
      </w:r>
      <w:r>
        <w:rPr>
          <w:rFonts w:ascii="Arial" w:hAnsi="Arial"/>
          <w:sz w:val="20"/>
        </w:rPr>
        <w:t xml:space="preserve">(c) ; </w:t>
      </w:r>
      <w:r>
        <w:rPr>
          <w:rFonts w:ascii="Arial" w:hAnsi="Arial"/>
          <w:sz w:val="20"/>
        </w:rPr>
        <w:t>频率</w:t>
      </w:r>
      <w:proofErr w:type="gramStart"/>
      <w:r>
        <w:rPr>
          <w:rFonts w:ascii="Arial" w:hAnsi="Arial"/>
          <w:sz w:val="20"/>
        </w:rPr>
        <w:t>和</w:t>
      </w:r>
      <w:proofErr w:type="gramEnd"/>
    </w:p>
    <w:p w14:paraId="3E7EC8CC"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980"/>
        <w:gridCol w:w="2840"/>
      </w:tblGrid>
      <w:tr w:rsidR="00B44DA1" w14:paraId="0BC6E949" w14:textId="77777777">
        <w:trPr>
          <w:trHeight w:val="271"/>
        </w:trPr>
        <w:tc>
          <w:tcPr>
            <w:tcW w:w="5980" w:type="dxa"/>
            <w:vAlign w:val="bottom"/>
          </w:tcPr>
          <w:p w14:paraId="20EA1B12" w14:textId="77777777" w:rsidR="00B44DA1" w:rsidRDefault="00B32628">
            <w:pPr>
              <w:rPr>
                <w:sz w:val="20"/>
                <w:szCs w:val="20"/>
              </w:rPr>
            </w:pPr>
            <w:bookmarkStart w:id="48" w:name="page49"/>
            <w:bookmarkEnd w:id="48"/>
            <w:r>
              <w:lastRenderedPageBreak/>
              <w:t xml:space="preserve">2.5. </w:t>
            </w:r>
            <w:r>
              <w:t>安全分析技术</w:t>
            </w:r>
          </w:p>
        </w:tc>
        <w:tc>
          <w:tcPr>
            <w:tcW w:w="2840" w:type="dxa"/>
            <w:vAlign w:val="bottom"/>
          </w:tcPr>
          <w:p w14:paraId="501D36AA" w14:textId="77777777" w:rsidR="00B44DA1" w:rsidRDefault="00B32628">
            <w:pPr>
              <w:jc w:val="right"/>
              <w:rPr>
                <w:sz w:val="20"/>
                <w:szCs w:val="20"/>
              </w:rPr>
            </w:pPr>
            <w:r>
              <w:rPr>
                <w:rFonts w:ascii="Arial" w:eastAsia="Arial" w:hAnsi="Arial" w:cs="Arial"/>
              </w:rPr>
              <w:t>31</w:t>
            </w:r>
          </w:p>
        </w:tc>
      </w:tr>
    </w:tbl>
    <w:p w14:paraId="68F03A9B" w14:textId="77777777" w:rsidR="00B44DA1" w:rsidRDefault="00B32628">
      <w:pPr>
        <w:spacing w:line="20" w:lineRule="exact"/>
        <w:rPr>
          <w:sz w:val="20"/>
          <w:szCs w:val="20"/>
        </w:rPr>
      </w:pPr>
      <w:r>
        <w:rPr>
          <w:noProof/>
          <w:sz w:val="20"/>
          <w:szCs w:val="20"/>
        </w:rPr>
        <w:drawing>
          <wp:anchor distT="0" distB="0" distL="114300" distR="114300" simplePos="0" relativeHeight="251554816" behindDoc="1" locked="0" layoutInCell="0" allowOverlap="1" wp14:anchorId="54F5DBC0" wp14:editId="76FC3212">
            <wp:simplePos x="0" y="0"/>
            <wp:positionH relativeFrom="column">
              <wp:posOffset>1695450</wp:posOffset>
            </wp:positionH>
            <wp:positionV relativeFrom="paragraph">
              <wp:posOffset>302260</wp:posOffset>
            </wp:positionV>
            <wp:extent cx="3089910" cy="271145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9"/>
                    <a:srcRect/>
                    <a:stretch>
                      <a:fillRect/>
                    </a:stretch>
                  </pic:blipFill>
                  <pic:spPr bwMode="auto">
                    <a:xfrm>
                      <a:off x="0" y="0"/>
                      <a:ext cx="3089910" cy="2711450"/>
                    </a:xfrm>
                    <a:prstGeom prst="rect">
                      <a:avLst/>
                    </a:prstGeom>
                    <a:noFill/>
                  </pic:spPr>
                </pic:pic>
              </a:graphicData>
            </a:graphic>
          </wp:anchor>
        </w:drawing>
      </w:r>
    </w:p>
    <w:p w14:paraId="63054923" w14:textId="77777777" w:rsidR="00B44DA1" w:rsidRDefault="00B44DA1">
      <w:pPr>
        <w:sectPr w:rsidR="00B44DA1">
          <w:pgSz w:w="11900" w:h="16838"/>
          <w:pgMar w:top="1427" w:right="1440" w:bottom="1440" w:left="1440" w:header="0" w:footer="0" w:gutter="0"/>
          <w:cols w:space="720" w:equalWidth="0">
            <w:col w:w="9026"/>
          </w:cols>
        </w:sectPr>
      </w:pPr>
    </w:p>
    <w:p w14:paraId="5CD3B514" w14:textId="77777777" w:rsidR="00B44DA1" w:rsidRDefault="00B44DA1">
      <w:pPr>
        <w:spacing w:line="200" w:lineRule="exact"/>
        <w:rPr>
          <w:sz w:val="20"/>
          <w:szCs w:val="20"/>
        </w:rPr>
      </w:pPr>
    </w:p>
    <w:p w14:paraId="40D6B9A6" w14:textId="77777777" w:rsidR="00B44DA1" w:rsidRDefault="00B44DA1">
      <w:pPr>
        <w:spacing w:line="200" w:lineRule="exact"/>
        <w:rPr>
          <w:sz w:val="20"/>
          <w:szCs w:val="20"/>
        </w:rPr>
      </w:pPr>
    </w:p>
    <w:p w14:paraId="089CF90A" w14:textId="77777777" w:rsidR="00B44DA1" w:rsidRDefault="00B44DA1">
      <w:pPr>
        <w:spacing w:line="354" w:lineRule="exact"/>
        <w:rPr>
          <w:sz w:val="20"/>
          <w:szCs w:val="20"/>
        </w:rPr>
      </w:pPr>
    </w:p>
    <w:tbl>
      <w:tblPr>
        <w:tblW w:w="0" w:type="auto"/>
        <w:tblInd w:w="1620" w:type="dxa"/>
        <w:tblLayout w:type="fixed"/>
        <w:tblCellMar>
          <w:left w:w="0" w:type="dxa"/>
          <w:right w:w="0" w:type="dxa"/>
        </w:tblCellMar>
        <w:tblLook w:val="04A0" w:firstRow="1" w:lastRow="0" w:firstColumn="1" w:lastColumn="0" w:noHBand="0" w:noVBand="1"/>
      </w:tblPr>
      <w:tblGrid>
        <w:gridCol w:w="520"/>
        <w:gridCol w:w="500"/>
      </w:tblGrid>
      <w:tr w:rsidR="00B44DA1" w14:paraId="26EB2A17" w14:textId="77777777">
        <w:trPr>
          <w:trHeight w:val="3791"/>
        </w:trPr>
        <w:tc>
          <w:tcPr>
            <w:tcW w:w="520" w:type="dxa"/>
            <w:textDirection w:val="btLr"/>
            <w:vAlign w:val="bottom"/>
          </w:tcPr>
          <w:p w14:paraId="090A9F0C" w14:textId="77777777" w:rsidR="00B44DA1" w:rsidRDefault="00B32628">
            <w:pPr>
              <w:rPr>
                <w:sz w:val="20"/>
                <w:szCs w:val="20"/>
              </w:rPr>
            </w:pPr>
            <w:r>
              <w:t>后果严重</w:t>
            </w:r>
          </w:p>
        </w:tc>
        <w:tc>
          <w:tcPr>
            <w:tcW w:w="500" w:type="dxa"/>
            <w:textDirection w:val="btLr"/>
            <w:vAlign w:val="bottom"/>
          </w:tcPr>
          <w:p w14:paraId="77843B7D" w14:textId="77777777" w:rsidR="00B44DA1" w:rsidRDefault="00B32628">
            <w:pPr>
              <w:ind w:left="224"/>
              <w:rPr>
                <w:sz w:val="20"/>
                <w:szCs w:val="20"/>
              </w:rPr>
            </w:pPr>
            <w:r>
              <w:t>小范围严重灾难</w:t>
            </w:r>
          </w:p>
        </w:tc>
      </w:tr>
    </w:tbl>
    <w:p w14:paraId="26BA7B9D" w14:textId="77777777" w:rsidR="00B44DA1" w:rsidRDefault="00B32628">
      <w:pPr>
        <w:spacing w:line="20" w:lineRule="exact"/>
        <w:rPr>
          <w:sz w:val="20"/>
          <w:szCs w:val="20"/>
        </w:rPr>
      </w:pPr>
      <w:r>
        <w:rPr>
          <w:sz w:val="20"/>
          <w:szCs w:val="20"/>
        </w:rPr>
        <w:br w:type="column"/>
      </w:r>
    </w:p>
    <w:p w14:paraId="5B2505E8" w14:textId="77777777" w:rsidR="00B44DA1" w:rsidRDefault="00B44DA1">
      <w:pPr>
        <w:spacing w:line="200" w:lineRule="exact"/>
        <w:rPr>
          <w:sz w:val="20"/>
          <w:szCs w:val="20"/>
        </w:rPr>
      </w:pPr>
    </w:p>
    <w:p w14:paraId="36608740" w14:textId="77777777" w:rsidR="00B44DA1" w:rsidRDefault="00B44DA1">
      <w:pPr>
        <w:spacing w:line="200" w:lineRule="exact"/>
        <w:rPr>
          <w:sz w:val="20"/>
          <w:szCs w:val="20"/>
        </w:rPr>
      </w:pPr>
    </w:p>
    <w:p w14:paraId="3031604B" w14:textId="77777777" w:rsidR="00B44DA1" w:rsidRDefault="00B44DA1">
      <w:pPr>
        <w:spacing w:line="200" w:lineRule="exact"/>
        <w:rPr>
          <w:sz w:val="20"/>
          <w:szCs w:val="20"/>
        </w:rPr>
      </w:pPr>
    </w:p>
    <w:p w14:paraId="7147E001" w14:textId="77777777" w:rsidR="00B44DA1" w:rsidRDefault="00B44DA1">
      <w:pPr>
        <w:spacing w:line="200" w:lineRule="exact"/>
        <w:rPr>
          <w:sz w:val="20"/>
          <w:szCs w:val="20"/>
        </w:rPr>
      </w:pPr>
    </w:p>
    <w:p w14:paraId="6D69807E" w14:textId="77777777" w:rsidR="00B44DA1" w:rsidRDefault="00B44DA1">
      <w:pPr>
        <w:spacing w:line="284" w:lineRule="exact"/>
        <w:rPr>
          <w:sz w:val="20"/>
          <w:szCs w:val="20"/>
        </w:rPr>
      </w:pPr>
    </w:p>
    <w:p w14:paraId="037364FA" w14:textId="77777777" w:rsidR="00B44DA1" w:rsidRDefault="00B44DA1">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320"/>
        <w:gridCol w:w="1320"/>
        <w:gridCol w:w="1320"/>
      </w:tblGrid>
      <w:tr w:rsidR="00B44DA1" w14:paraId="16A69895" w14:textId="77777777">
        <w:trPr>
          <w:trHeight w:val="327"/>
        </w:trPr>
        <w:tc>
          <w:tcPr>
            <w:tcW w:w="1320" w:type="dxa"/>
            <w:shd w:val="clear" w:color="auto" w:fill="BDD7EE"/>
            <w:vAlign w:val="bottom"/>
          </w:tcPr>
          <w:p w14:paraId="7CF58064" w14:textId="77777777" w:rsidR="00B44DA1" w:rsidRDefault="00B32628">
            <w:pPr>
              <w:jc w:val="center"/>
              <w:rPr>
                <w:sz w:val="20"/>
                <w:szCs w:val="20"/>
              </w:rPr>
            </w:pPr>
            <w:r>
              <w:rPr>
                <w:rFonts w:eastAsia="Times New Roman"/>
                <w:w w:val="99"/>
                <w:sz w:val="24"/>
                <w:szCs w:val="24"/>
              </w:rPr>
              <w:t>3</w:t>
            </w:r>
          </w:p>
        </w:tc>
        <w:tc>
          <w:tcPr>
            <w:tcW w:w="1320" w:type="dxa"/>
            <w:shd w:val="clear" w:color="auto" w:fill="BDD7EE"/>
            <w:vAlign w:val="bottom"/>
          </w:tcPr>
          <w:p w14:paraId="714B77A8" w14:textId="77777777" w:rsidR="00B44DA1" w:rsidRDefault="00B32628">
            <w:pPr>
              <w:jc w:val="center"/>
              <w:rPr>
                <w:sz w:val="20"/>
                <w:szCs w:val="20"/>
              </w:rPr>
            </w:pPr>
            <w:r>
              <w:rPr>
                <w:rFonts w:eastAsia="Times New Roman"/>
                <w:w w:val="99"/>
                <w:sz w:val="24"/>
                <w:szCs w:val="24"/>
              </w:rPr>
              <w:t>3</w:t>
            </w:r>
          </w:p>
        </w:tc>
        <w:tc>
          <w:tcPr>
            <w:tcW w:w="1320" w:type="dxa"/>
            <w:shd w:val="clear" w:color="auto" w:fill="BDD7EE"/>
            <w:vAlign w:val="bottom"/>
          </w:tcPr>
          <w:p w14:paraId="773A67A2" w14:textId="77777777" w:rsidR="00B44DA1" w:rsidRDefault="00B32628">
            <w:pPr>
              <w:jc w:val="center"/>
              <w:rPr>
                <w:sz w:val="20"/>
                <w:szCs w:val="20"/>
              </w:rPr>
            </w:pPr>
            <w:r>
              <w:t>没有</w:t>
            </w:r>
          </w:p>
        </w:tc>
      </w:tr>
      <w:tr w:rsidR="00B44DA1" w14:paraId="7E7D94DE" w14:textId="77777777">
        <w:trPr>
          <w:trHeight w:val="284"/>
        </w:trPr>
        <w:tc>
          <w:tcPr>
            <w:tcW w:w="1320" w:type="dxa"/>
            <w:shd w:val="clear" w:color="auto" w:fill="BDD7EE"/>
            <w:vAlign w:val="bottom"/>
          </w:tcPr>
          <w:p w14:paraId="103840CF" w14:textId="77777777" w:rsidR="00B44DA1" w:rsidRDefault="00B44DA1">
            <w:pPr>
              <w:rPr>
                <w:sz w:val="24"/>
                <w:szCs w:val="24"/>
              </w:rPr>
            </w:pPr>
          </w:p>
        </w:tc>
        <w:tc>
          <w:tcPr>
            <w:tcW w:w="1320" w:type="dxa"/>
            <w:shd w:val="clear" w:color="auto" w:fill="BDD7EE"/>
            <w:vAlign w:val="bottom"/>
          </w:tcPr>
          <w:p w14:paraId="591AECE9" w14:textId="77777777" w:rsidR="00B44DA1" w:rsidRDefault="00B44DA1">
            <w:pPr>
              <w:rPr>
                <w:sz w:val="24"/>
                <w:szCs w:val="24"/>
              </w:rPr>
            </w:pPr>
          </w:p>
        </w:tc>
        <w:tc>
          <w:tcPr>
            <w:tcW w:w="1320" w:type="dxa"/>
            <w:shd w:val="clear" w:color="auto" w:fill="BDD7EE"/>
            <w:vAlign w:val="bottom"/>
          </w:tcPr>
          <w:p w14:paraId="78FF8AD2" w14:textId="77777777" w:rsidR="00B44DA1" w:rsidRDefault="00B32628">
            <w:pPr>
              <w:jc w:val="center"/>
              <w:rPr>
                <w:sz w:val="20"/>
                <w:szCs w:val="20"/>
              </w:rPr>
            </w:pPr>
            <w:r>
              <w:t>可接受的</w:t>
            </w:r>
          </w:p>
        </w:tc>
      </w:tr>
      <w:tr w:rsidR="00B44DA1" w14:paraId="49EF72C8" w14:textId="77777777">
        <w:trPr>
          <w:trHeight w:val="284"/>
        </w:trPr>
        <w:tc>
          <w:tcPr>
            <w:tcW w:w="1320" w:type="dxa"/>
            <w:shd w:val="clear" w:color="auto" w:fill="BDD7EE"/>
            <w:vAlign w:val="bottom"/>
          </w:tcPr>
          <w:p w14:paraId="32C50F25" w14:textId="77777777" w:rsidR="00B44DA1" w:rsidRDefault="00B44DA1">
            <w:pPr>
              <w:rPr>
                <w:sz w:val="24"/>
                <w:szCs w:val="24"/>
              </w:rPr>
            </w:pPr>
          </w:p>
        </w:tc>
        <w:tc>
          <w:tcPr>
            <w:tcW w:w="1320" w:type="dxa"/>
            <w:shd w:val="clear" w:color="auto" w:fill="BDD7EE"/>
            <w:vAlign w:val="bottom"/>
          </w:tcPr>
          <w:p w14:paraId="4CE2DA14" w14:textId="77777777" w:rsidR="00B44DA1" w:rsidRDefault="00B44DA1">
            <w:pPr>
              <w:rPr>
                <w:sz w:val="24"/>
                <w:szCs w:val="24"/>
              </w:rPr>
            </w:pPr>
          </w:p>
        </w:tc>
        <w:tc>
          <w:tcPr>
            <w:tcW w:w="1320" w:type="dxa"/>
            <w:shd w:val="clear" w:color="auto" w:fill="BDD7EE"/>
            <w:vAlign w:val="bottom"/>
          </w:tcPr>
          <w:p w14:paraId="35D510BA" w14:textId="77777777" w:rsidR="00B44DA1" w:rsidRDefault="00B32628">
            <w:pPr>
              <w:jc w:val="center"/>
              <w:rPr>
                <w:sz w:val="20"/>
                <w:szCs w:val="20"/>
              </w:rPr>
            </w:pPr>
            <w:r>
              <w:t>风险</w:t>
            </w:r>
          </w:p>
        </w:tc>
      </w:tr>
      <w:tr w:rsidR="00B44DA1" w14:paraId="450EC1FD" w14:textId="77777777">
        <w:trPr>
          <w:trHeight w:val="379"/>
        </w:trPr>
        <w:tc>
          <w:tcPr>
            <w:tcW w:w="1320" w:type="dxa"/>
            <w:shd w:val="clear" w:color="auto" w:fill="BDD7EE"/>
            <w:vAlign w:val="bottom"/>
          </w:tcPr>
          <w:p w14:paraId="021339E0" w14:textId="77777777" w:rsidR="00B44DA1" w:rsidRDefault="00B32628">
            <w:pPr>
              <w:jc w:val="center"/>
              <w:rPr>
                <w:sz w:val="20"/>
                <w:szCs w:val="20"/>
              </w:rPr>
            </w:pPr>
            <w:r>
              <w:rPr>
                <w:rFonts w:eastAsia="Times New Roman"/>
                <w:w w:val="99"/>
                <w:sz w:val="24"/>
                <w:szCs w:val="24"/>
              </w:rPr>
              <w:t>2</w:t>
            </w:r>
          </w:p>
        </w:tc>
        <w:tc>
          <w:tcPr>
            <w:tcW w:w="1320" w:type="dxa"/>
            <w:shd w:val="clear" w:color="auto" w:fill="BDD7EE"/>
            <w:vAlign w:val="bottom"/>
          </w:tcPr>
          <w:p w14:paraId="36A00A56" w14:textId="77777777" w:rsidR="00B44DA1" w:rsidRDefault="00B32628">
            <w:pPr>
              <w:jc w:val="center"/>
              <w:rPr>
                <w:sz w:val="20"/>
                <w:szCs w:val="20"/>
              </w:rPr>
            </w:pPr>
            <w:r>
              <w:rPr>
                <w:rFonts w:eastAsia="Times New Roman"/>
                <w:w w:val="99"/>
                <w:sz w:val="24"/>
                <w:szCs w:val="24"/>
              </w:rPr>
              <w:t>3</w:t>
            </w:r>
          </w:p>
        </w:tc>
        <w:tc>
          <w:tcPr>
            <w:tcW w:w="1320" w:type="dxa"/>
            <w:shd w:val="clear" w:color="auto" w:fill="BDD7EE"/>
            <w:vAlign w:val="bottom"/>
          </w:tcPr>
          <w:p w14:paraId="34B9556B" w14:textId="77777777" w:rsidR="00B44DA1" w:rsidRDefault="00B32628">
            <w:pPr>
              <w:jc w:val="center"/>
              <w:rPr>
                <w:sz w:val="20"/>
                <w:szCs w:val="20"/>
              </w:rPr>
            </w:pPr>
            <w:r>
              <w:rPr>
                <w:rFonts w:eastAsia="Times New Roman"/>
                <w:w w:val="99"/>
                <w:sz w:val="24"/>
                <w:szCs w:val="24"/>
              </w:rPr>
              <w:t>3</w:t>
            </w:r>
          </w:p>
        </w:tc>
      </w:tr>
      <w:tr w:rsidR="00B44DA1" w14:paraId="3B6CF6CC" w14:textId="77777777">
        <w:trPr>
          <w:trHeight w:val="876"/>
        </w:trPr>
        <w:tc>
          <w:tcPr>
            <w:tcW w:w="1320" w:type="dxa"/>
            <w:shd w:val="clear" w:color="auto" w:fill="BDD7EE"/>
            <w:vAlign w:val="bottom"/>
          </w:tcPr>
          <w:p w14:paraId="6234D1C3" w14:textId="77777777" w:rsidR="00B44DA1" w:rsidRDefault="00B32628">
            <w:pPr>
              <w:jc w:val="center"/>
              <w:rPr>
                <w:sz w:val="20"/>
                <w:szCs w:val="20"/>
              </w:rPr>
            </w:pPr>
            <w:r>
              <w:rPr>
                <w:rFonts w:eastAsia="Times New Roman"/>
                <w:w w:val="99"/>
                <w:sz w:val="24"/>
                <w:szCs w:val="24"/>
              </w:rPr>
              <w:t>1</w:t>
            </w:r>
          </w:p>
        </w:tc>
        <w:tc>
          <w:tcPr>
            <w:tcW w:w="1320" w:type="dxa"/>
            <w:shd w:val="clear" w:color="auto" w:fill="BDD7EE"/>
            <w:vAlign w:val="bottom"/>
          </w:tcPr>
          <w:p w14:paraId="1F60114A" w14:textId="77777777" w:rsidR="00B44DA1" w:rsidRDefault="00B32628">
            <w:pPr>
              <w:jc w:val="center"/>
              <w:rPr>
                <w:sz w:val="20"/>
                <w:szCs w:val="20"/>
              </w:rPr>
            </w:pPr>
            <w:r>
              <w:rPr>
                <w:rFonts w:eastAsia="Times New Roman"/>
                <w:w w:val="99"/>
                <w:sz w:val="24"/>
                <w:szCs w:val="24"/>
              </w:rPr>
              <w:t>2</w:t>
            </w:r>
          </w:p>
        </w:tc>
        <w:tc>
          <w:tcPr>
            <w:tcW w:w="1320" w:type="dxa"/>
            <w:shd w:val="clear" w:color="auto" w:fill="BDD7EE"/>
            <w:vAlign w:val="bottom"/>
          </w:tcPr>
          <w:p w14:paraId="4384097E" w14:textId="77777777" w:rsidR="00B44DA1" w:rsidRDefault="00B32628">
            <w:pPr>
              <w:jc w:val="center"/>
              <w:rPr>
                <w:sz w:val="20"/>
                <w:szCs w:val="20"/>
              </w:rPr>
            </w:pPr>
            <w:r>
              <w:rPr>
                <w:rFonts w:eastAsia="Times New Roman"/>
                <w:w w:val="99"/>
                <w:sz w:val="24"/>
                <w:szCs w:val="24"/>
              </w:rPr>
              <w:t>3</w:t>
            </w:r>
          </w:p>
        </w:tc>
      </w:tr>
      <w:tr w:rsidR="00B44DA1" w14:paraId="3562C489" w14:textId="77777777">
        <w:trPr>
          <w:trHeight w:val="876"/>
        </w:trPr>
        <w:tc>
          <w:tcPr>
            <w:tcW w:w="1320" w:type="dxa"/>
            <w:shd w:val="clear" w:color="auto" w:fill="BDD7EE"/>
            <w:vAlign w:val="bottom"/>
          </w:tcPr>
          <w:p w14:paraId="5E44C9A6" w14:textId="77777777" w:rsidR="00B44DA1" w:rsidRDefault="00B32628">
            <w:pPr>
              <w:jc w:val="center"/>
              <w:rPr>
                <w:sz w:val="20"/>
                <w:szCs w:val="20"/>
              </w:rPr>
            </w:pPr>
            <w:r>
              <w:t>没有</w:t>
            </w:r>
          </w:p>
        </w:tc>
        <w:tc>
          <w:tcPr>
            <w:tcW w:w="1320" w:type="dxa"/>
            <w:shd w:val="clear" w:color="auto" w:fill="BDD7EE"/>
            <w:vAlign w:val="bottom"/>
          </w:tcPr>
          <w:p w14:paraId="0FF8C178" w14:textId="77777777" w:rsidR="00B44DA1" w:rsidRDefault="00B32628">
            <w:pPr>
              <w:jc w:val="center"/>
              <w:rPr>
                <w:sz w:val="20"/>
                <w:szCs w:val="20"/>
              </w:rPr>
            </w:pPr>
            <w:r>
              <w:rPr>
                <w:rFonts w:eastAsia="Times New Roman"/>
                <w:w w:val="99"/>
                <w:sz w:val="24"/>
                <w:szCs w:val="24"/>
              </w:rPr>
              <w:t>1</w:t>
            </w:r>
          </w:p>
        </w:tc>
        <w:tc>
          <w:tcPr>
            <w:tcW w:w="1320" w:type="dxa"/>
            <w:shd w:val="clear" w:color="auto" w:fill="BDD7EE"/>
            <w:vAlign w:val="bottom"/>
          </w:tcPr>
          <w:p w14:paraId="5522DC1A" w14:textId="77777777" w:rsidR="00B44DA1" w:rsidRDefault="00B32628">
            <w:pPr>
              <w:jc w:val="center"/>
              <w:rPr>
                <w:sz w:val="20"/>
                <w:szCs w:val="20"/>
              </w:rPr>
            </w:pPr>
            <w:r>
              <w:rPr>
                <w:rFonts w:eastAsia="Times New Roman"/>
                <w:w w:val="99"/>
                <w:sz w:val="24"/>
                <w:szCs w:val="24"/>
              </w:rPr>
              <w:t>2</w:t>
            </w:r>
          </w:p>
        </w:tc>
      </w:tr>
      <w:tr w:rsidR="00B44DA1" w14:paraId="082807BA" w14:textId="77777777">
        <w:trPr>
          <w:trHeight w:val="284"/>
        </w:trPr>
        <w:tc>
          <w:tcPr>
            <w:tcW w:w="1320" w:type="dxa"/>
            <w:shd w:val="clear" w:color="auto" w:fill="BDD7EE"/>
            <w:vAlign w:val="bottom"/>
          </w:tcPr>
          <w:p w14:paraId="291A959C" w14:textId="77777777" w:rsidR="00B44DA1" w:rsidRDefault="00B32628">
            <w:pPr>
              <w:jc w:val="center"/>
              <w:rPr>
                <w:sz w:val="20"/>
                <w:szCs w:val="20"/>
              </w:rPr>
            </w:pPr>
            <w:r>
              <w:t>必须的</w:t>
            </w:r>
          </w:p>
        </w:tc>
        <w:tc>
          <w:tcPr>
            <w:tcW w:w="1320" w:type="dxa"/>
            <w:shd w:val="clear" w:color="auto" w:fill="BDD7EE"/>
            <w:vAlign w:val="bottom"/>
          </w:tcPr>
          <w:p w14:paraId="7BEA5357" w14:textId="77777777" w:rsidR="00B44DA1" w:rsidRDefault="00B44DA1">
            <w:pPr>
              <w:rPr>
                <w:sz w:val="24"/>
                <w:szCs w:val="24"/>
              </w:rPr>
            </w:pPr>
          </w:p>
        </w:tc>
        <w:tc>
          <w:tcPr>
            <w:tcW w:w="1320" w:type="dxa"/>
            <w:shd w:val="clear" w:color="auto" w:fill="BDD7EE"/>
            <w:vAlign w:val="bottom"/>
          </w:tcPr>
          <w:p w14:paraId="678C305B" w14:textId="77777777" w:rsidR="00B44DA1" w:rsidRDefault="00B44DA1">
            <w:pPr>
              <w:rPr>
                <w:sz w:val="24"/>
                <w:szCs w:val="24"/>
              </w:rPr>
            </w:pPr>
          </w:p>
        </w:tc>
      </w:tr>
      <w:tr w:rsidR="00B44DA1" w14:paraId="3DEA8593" w14:textId="77777777">
        <w:trPr>
          <w:trHeight w:val="265"/>
        </w:trPr>
        <w:tc>
          <w:tcPr>
            <w:tcW w:w="1320" w:type="dxa"/>
            <w:shd w:val="clear" w:color="auto" w:fill="BDD7EE"/>
            <w:vAlign w:val="bottom"/>
          </w:tcPr>
          <w:p w14:paraId="02BD16EF" w14:textId="77777777" w:rsidR="00B44DA1" w:rsidRDefault="00B44DA1">
            <w:pPr>
              <w:rPr>
                <w:sz w:val="23"/>
                <w:szCs w:val="23"/>
              </w:rPr>
            </w:pPr>
          </w:p>
        </w:tc>
        <w:tc>
          <w:tcPr>
            <w:tcW w:w="1320" w:type="dxa"/>
            <w:shd w:val="clear" w:color="auto" w:fill="BDD7EE"/>
            <w:vAlign w:val="bottom"/>
          </w:tcPr>
          <w:p w14:paraId="2B257052" w14:textId="77777777" w:rsidR="00B44DA1" w:rsidRDefault="00B44DA1">
            <w:pPr>
              <w:rPr>
                <w:sz w:val="23"/>
                <w:szCs w:val="23"/>
              </w:rPr>
            </w:pPr>
          </w:p>
        </w:tc>
        <w:tc>
          <w:tcPr>
            <w:tcW w:w="1320" w:type="dxa"/>
            <w:shd w:val="clear" w:color="auto" w:fill="BDD7EE"/>
            <w:vAlign w:val="bottom"/>
          </w:tcPr>
          <w:p w14:paraId="5652B4AF" w14:textId="77777777" w:rsidR="00B44DA1" w:rsidRDefault="00B44DA1">
            <w:pPr>
              <w:rPr>
                <w:sz w:val="23"/>
                <w:szCs w:val="23"/>
              </w:rPr>
            </w:pPr>
          </w:p>
        </w:tc>
      </w:tr>
      <w:tr w:rsidR="00B44DA1" w14:paraId="79CA72F9" w14:textId="77777777">
        <w:trPr>
          <w:trHeight w:val="369"/>
        </w:trPr>
        <w:tc>
          <w:tcPr>
            <w:tcW w:w="1320" w:type="dxa"/>
            <w:vAlign w:val="bottom"/>
          </w:tcPr>
          <w:p w14:paraId="691336BC" w14:textId="77777777" w:rsidR="00B44DA1" w:rsidRDefault="00B32628">
            <w:pPr>
              <w:jc w:val="center"/>
              <w:rPr>
                <w:sz w:val="20"/>
                <w:szCs w:val="20"/>
              </w:rPr>
            </w:pPr>
            <w:r>
              <w:t>很低</w:t>
            </w:r>
          </w:p>
        </w:tc>
        <w:tc>
          <w:tcPr>
            <w:tcW w:w="1320" w:type="dxa"/>
            <w:vAlign w:val="bottom"/>
          </w:tcPr>
          <w:p w14:paraId="2127BE70" w14:textId="77777777" w:rsidR="00B44DA1" w:rsidRDefault="00B32628">
            <w:pPr>
              <w:jc w:val="center"/>
              <w:rPr>
                <w:sz w:val="20"/>
                <w:szCs w:val="20"/>
              </w:rPr>
            </w:pPr>
            <w:r>
              <w:t>适度</w:t>
            </w:r>
          </w:p>
        </w:tc>
        <w:tc>
          <w:tcPr>
            <w:tcW w:w="1320" w:type="dxa"/>
            <w:vAlign w:val="bottom"/>
          </w:tcPr>
          <w:p w14:paraId="0CC196FF" w14:textId="77777777" w:rsidR="00B44DA1" w:rsidRDefault="00B32628">
            <w:pPr>
              <w:jc w:val="center"/>
              <w:rPr>
                <w:sz w:val="20"/>
                <w:szCs w:val="20"/>
              </w:rPr>
            </w:pPr>
            <w:r>
              <w:t>很高</w:t>
            </w:r>
          </w:p>
        </w:tc>
      </w:tr>
    </w:tbl>
    <w:p w14:paraId="66A9BF74" w14:textId="77777777" w:rsidR="00B44DA1" w:rsidRDefault="00B44DA1">
      <w:pPr>
        <w:spacing w:line="200" w:lineRule="exact"/>
        <w:rPr>
          <w:sz w:val="20"/>
          <w:szCs w:val="20"/>
        </w:rPr>
      </w:pPr>
    </w:p>
    <w:p w14:paraId="1922AEDE" w14:textId="77777777" w:rsidR="00B44DA1" w:rsidRDefault="00B44DA1">
      <w:pPr>
        <w:sectPr w:rsidR="00B44DA1">
          <w:type w:val="continuous"/>
          <w:pgSz w:w="11900" w:h="16838"/>
          <w:pgMar w:top="1427" w:right="1440" w:bottom="1440" w:left="1440" w:header="0" w:footer="0" w:gutter="0"/>
          <w:cols w:num="2" w:space="720" w:equalWidth="0">
            <w:col w:w="2640" w:space="100"/>
            <w:col w:w="6286"/>
          </w:cols>
        </w:sectPr>
      </w:pPr>
    </w:p>
    <w:p w14:paraId="629B3970" w14:textId="77777777" w:rsidR="00B44DA1" w:rsidRDefault="00B44DA1">
      <w:pPr>
        <w:spacing w:line="4" w:lineRule="exact"/>
        <w:rPr>
          <w:sz w:val="20"/>
          <w:szCs w:val="20"/>
        </w:rPr>
      </w:pPr>
    </w:p>
    <w:p w14:paraId="77F75FC4" w14:textId="77777777" w:rsidR="00B44DA1" w:rsidRDefault="00B32628">
      <w:pPr>
        <w:ind w:left="4220"/>
      </w:pPr>
      <w:r>
        <w:rPr>
          <w:b/>
          <w:bCs/>
          <w:sz w:val="26"/>
        </w:rPr>
        <w:t>可能性</w:t>
      </w:r>
    </w:p>
    <w:p w14:paraId="6821D97D" w14:textId="77777777" w:rsidR="00B44DA1" w:rsidRDefault="00B44DA1">
      <w:pPr>
        <w:spacing w:line="273" w:lineRule="exact"/>
        <w:rPr>
          <w:sz w:val="20"/>
          <w:szCs w:val="20"/>
        </w:rPr>
      </w:pPr>
    </w:p>
    <w:p w14:paraId="75A170D7" w14:textId="77777777" w:rsidR="00B44DA1" w:rsidRDefault="00B32628">
      <w:pPr>
        <w:ind w:left="880"/>
      </w:pPr>
      <w:r>
        <w:rPr>
          <w:rFonts w:ascii="Arial" w:hAnsi="Arial"/>
          <w:sz w:val="20"/>
        </w:rPr>
        <w:t>图</w:t>
      </w:r>
      <w:r>
        <w:rPr>
          <w:rFonts w:ascii="Arial" w:hAnsi="Arial"/>
          <w:sz w:val="20"/>
        </w:rPr>
        <w:t>2.3: ANSI/ISA 84.00.01</w:t>
      </w:r>
      <w:r>
        <w:rPr>
          <w:rFonts w:ascii="Arial" w:hAnsi="Arial"/>
          <w:sz w:val="20"/>
        </w:rPr>
        <w:t>标准中</w:t>
      </w:r>
      <w:r>
        <w:rPr>
          <w:rFonts w:ascii="Arial" w:hAnsi="Arial"/>
          <w:sz w:val="20"/>
        </w:rPr>
        <w:t xml:space="preserve"> SIL </w:t>
      </w:r>
      <w:r>
        <w:rPr>
          <w:rFonts w:ascii="Arial" w:hAnsi="Arial"/>
          <w:sz w:val="20"/>
        </w:rPr>
        <w:t>分配的风险矩阵</w:t>
      </w:r>
    </w:p>
    <w:p w14:paraId="4D72DF8A" w14:textId="77777777" w:rsidR="00B44DA1" w:rsidRDefault="00B44DA1">
      <w:pPr>
        <w:spacing w:line="200" w:lineRule="exact"/>
        <w:rPr>
          <w:sz w:val="20"/>
          <w:szCs w:val="20"/>
        </w:rPr>
      </w:pPr>
    </w:p>
    <w:p w14:paraId="4AF69FA7" w14:textId="77777777" w:rsidR="00B44DA1" w:rsidRDefault="00B44DA1">
      <w:pPr>
        <w:spacing w:line="234" w:lineRule="exact"/>
        <w:rPr>
          <w:sz w:val="20"/>
          <w:szCs w:val="20"/>
        </w:rPr>
      </w:pPr>
    </w:p>
    <w:p w14:paraId="7257A06F" w14:textId="77777777" w:rsidR="00B44DA1" w:rsidRDefault="00B32628">
      <w:pPr>
        <w:spacing w:line="274" w:lineRule="auto"/>
        <w:ind w:left="720" w:right="26"/>
        <w:jc w:val="both"/>
      </w:pPr>
      <w:r>
        <w:rPr>
          <w:rFonts w:ascii="Arial" w:hAnsi="Arial"/>
        </w:rPr>
        <w:t>如图</w:t>
      </w:r>
      <w:r>
        <w:rPr>
          <w:rFonts w:ascii="Arial" w:hAnsi="Arial"/>
        </w:rPr>
        <w:t>2.4</w:t>
      </w:r>
      <w:r>
        <w:rPr>
          <w:rFonts w:ascii="Arial" w:hAnsi="Arial"/>
        </w:rPr>
        <w:t>所示，暴露时间</w:t>
      </w:r>
      <w:r>
        <w:rPr>
          <w:rFonts w:ascii="Arial" w:hAnsi="Arial"/>
        </w:rPr>
        <w:t>(f)</w:t>
      </w:r>
      <w:r>
        <w:rPr>
          <w:rFonts w:ascii="Arial" w:hAnsi="Arial"/>
        </w:rPr>
        <w:t>、避免发生危险事件的可能性</w:t>
      </w:r>
      <w:r>
        <w:rPr>
          <w:rFonts w:ascii="Arial" w:hAnsi="Arial"/>
        </w:rPr>
        <w:t>(p)</w:t>
      </w:r>
      <w:r>
        <w:rPr>
          <w:rFonts w:ascii="Arial" w:hAnsi="Arial"/>
        </w:rPr>
        <w:t>及发生意外事件的可能性</w:t>
      </w:r>
      <w:r>
        <w:rPr>
          <w:rFonts w:ascii="Arial" w:hAnsi="Arial"/>
        </w:rPr>
        <w:t>(w)[114]</w:t>
      </w:r>
      <w:r>
        <w:rPr>
          <w:rFonts w:ascii="Arial" w:hAnsi="Arial"/>
        </w:rPr>
        <w:t>。最后三个因素</w:t>
      </w:r>
      <w:r>
        <w:rPr>
          <w:rFonts w:ascii="Arial" w:hAnsi="Arial"/>
        </w:rPr>
        <w:t>: f</w:t>
      </w:r>
      <w:r>
        <w:rPr>
          <w:rFonts w:ascii="Arial" w:hAnsi="Arial"/>
        </w:rPr>
        <w:t>，</w:t>
      </w:r>
      <w:r>
        <w:rPr>
          <w:rFonts w:ascii="Arial" w:hAnsi="Arial"/>
        </w:rPr>
        <w:t>p</w:t>
      </w:r>
      <w:r>
        <w:rPr>
          <w:rFonts w:ascii="Arial" w:hAnsi="Arial"/>
        </w:rPr>
        <w:t>，</w:t>
      </w:r>
      <w:r>
        <w:rPr>
          <w:rFonts w:ascii="Arial" w:hAnsi="Arial"/>
        </w:rPr>
        <w:t xml:space="preserve">w </w:t>
      </w:r>
      <w:r>
        <w:rPr>
          <w:rFonts w:ascii="Arial" w:hAnsi="Arial"/>
        </w:rPr>
        <w:t>的组合表示风险情景的可能性。换句话说，</w:t>
      </w:r>
      <w:r>
        <w:rPr>
          <w:rFonts w:ascii="Arial" w:hAnsi="Arial"/>
        </w:rPr>
        <w:t xml:space="preserve">SIL </w:t>
      </w:r>
      <w:r>
        <w:rPr>
          <w:rFonts w:ascii="Arial" w:hAnsi="Arial"/>
        </w:rPr>
        <w:t>总是根据风险的性质来分配</w:t>
      </w:r>
      <w:r>
        <w:rPr>
          <w:rFonts w:ascii="Arial" w:hAnsi="Arial"/>
        </w:rPr>
        <w:t xml:space="preserve">: </w:t>
      </w:r>
      <w:r>
        <w:rPr>
          <w:rFonts w:ascii="Arial" w:hAnsi="Arial"/>
        </w:rPr>
        <w:t>结果和可能性，然而，可能性被它的贡献者参数</w:t>
      </w:r>
      <w:r>
        <w:rPr>
          <w:rFonts w:ascii="Arial" w:hAnsi="Arial"/>
        </w:rPr>
        <w:t>(f</w:t>
      </w:r>
      <w:r>
        <w:rPr>
          <w:rFonts w:ascii="Arial" w:hAnsi="Arial"/>
        </w:rPr>
        <w:t>，</w:t>
      </w:r>
      <w:r>
        <w:rPr>
          <w:rFonts w:ascii="Arial" w:hAnsi="Arial"/>
        </w:rPr>
        <w:t>p</w:t>
      </w:r>
      <w:r>
        <w:rPr>
          <w:rFonts w:ascii="Arial" w:hAnsi="Arial"/>
        </w:rPr>
        <w:t>，</w:t>
      </w:r>
      <w:r>
        <w:rPr>
          <w:rFonts w:ascii="Arial" w:hAnsi="Arial"/>
        </w:rPr>
        <w:t>w)</w:t>
      </w:r>
      <w:r>
        <w:rPr>
          <w:rFonts w:ascii="Arial" w:hAnsi="Arial"/>
        </w:rPr>
        <w:t>所取代。</w:t>
      </w:r>
    </w:p>
    <w:p w14:paraId="26B2A934" w14:textId="77777777" w:rsidR="00B44DA1" w:rsidRDefault="00B44DA1">
      <w:pPr>
        <w:spacing w:line="153" w:lineRule="exact"/>
        <w:rPr>
          <w:sz w:val="20"/>
          <w:szCs w:val="20"/>
        </w:rPr>
      </w:pPr>
    </w:p>
    <w:p w14:paraId="2F11F281" w14:textId="77777777" w:rsidR="00B44DA1" w:rsidRDefault="00B32628">
      <w:pPr>
        <w:spacing w:line="272" w:lineRule="auto"/>
        <w:ind w:left="720" w:right="26" w:hanging="212"/>
        <w:jc w:val="both"/>
      </w:pPr>
      <w:r>
        <w:rPr>
          <w:rFonts w:ascii="Arial" w:hAnsi="Arial"/>
        </w:rPr>
        <w:t>定量评估</w:t>
      </w:r>
      <w:r>
        <w:rPr>
          <w:rFonts w:ascii="Arial" w:hAnsi="Arial"/>
        </w:rPr>
        <w:t xml:space="preserve">: </w:t>
      </w:r>
      <w:r>
        <w:rPr>
          <w:rFonts w:ascii="Arial" w:hAnsi="Arial"/>
        </w:rPr>
        <w:t>在这种技术中，安全措施的</w:t>
      </w:r>
      <w:r>
        <w:rPr>
          <w:rFonts w:ascii="Arial" w:hAnsi="Arial"/>
        </w:rPr>
        <w:t xml:space="preserve"> SIL </w:t>
      </w:r>
      <w:r>
        <w:rPr>
          <w:rFonts w:ascii="Arial" w:hAnsi="Arial"/>
        </w:rPr>
        <w:t>是基于对相关事件可能性的定量估计来确定的。该方法需要彻底了解事件的潜在原因以及每个潜在原因的估计概率。因此，这种方法适用于有关事件的历史信息非常有限的情况，因此对可能性的定性确定非常困难</w:t>
      </w:r>
      <w:r>
        <w:rPr>
          <w:rFonts w:ascii="Arial" w:hAnsi="Arial"/>
        </w:rPr>
        <w:t>[115]</w:t>
      </w:r>
      <w:r>
        <w:rPr>
          <w:rFonts w:ascii="Arial" w:hAnsi="Arial"/>
        </w:rPr>
        <w:t>。为了确定所需的</w:t>
      </w:r>
      <w:r>
        <w:rPr>
          <w:rFonts w:ascii="Arial" w:hAnsi="Arial"/>
        </w:rPr>
        <w:t xml:space="preserve"> SIL</w:t>
      </w:r>
      <w:r>
        <w:rPr>
          <w:rFonts w:ascii="Arial" w:hAnsi="Arial"/>
        </w:rPr>
        <w:t>，接受或可容忍的风险概率除以计算的过程需求如下</w:t>
      </w:r>
      <w:r>
        <w:rPr>
          <w:rFonts w:ascii="Arial" w:hAnsi="Arial"/>
        </w:rPr>
        <w:t>:</w:t>
      </w:r>
    </w:p>
    <w:p w14:paraId="5E9104B2" w14:textId="77777777" w:rsidR="00B44DA1" w:rsidRDefault="00B32628">
      <w:pPr>
        <w:spacing w:line="200" w:lineRule="auto"/>
        <w:ind w:left="1940"/>
      </w:pPr>
      <w:r>
        <w:rPr>
          <w:rFonts w:ascii="Arial" w:hAnsi="Arial"/>
        </w:rPr>
        <w:t>按需失败概率</w:t>
      </w:r>
      <w:r>
        <w:rPr>
          <w:rFonts w:ascii="Arial" w:hAnsi="Arial"/>
        </w:rPr>
        <w:t xml:space="preserve"> = </w:t>
      </w:r>
      <w:r>
        <w:rPr>
          <w:rFonts w:ascii="Arial" w:hAnsi="Arial"/>
        </w:rPr>
        <w:t>可容忍的风险概率</w:t>
      </w:r>
    </w:p>
    <w:p w14:paraId="7C6E0597"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55840" behindDoc="1" locked="0" layoutInCell="0" allowOverlap="1" wp14:anchorId="4419D27A" wp14:editId="2DAC6890">
                <wp:simplePos x="0" y="0"/>
                <wp:positionH relativeFrom="column">
                  <wp:posOffset>3402330</wp:posOffset>
                </wp:positionH>
                <wp:positionV relativeFrom="paragraph">
                  <wp:posOffset>1270</wp:posOffset>
                </wp:positionV>
                <wp:extent cx="1524000" cy="0"/>
                <wp:effectExtent l="0" t="0" r="0" b="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00" cy="4763"/>
                        </a:xfrm>
                        <a:prstGeom prst="line">
                          <a:avLst/>
                        </a:prstGeom>
                        <a:solidFill>
                          <a:srgbClr val="FFFFFF"/>
                        </a:solidFill>
                        <a:ln w="5537">
                          <a:solidFill>
                            <a:srgbClr val="000000"/>
                          </a:solidFill>
                          <a:miter lim="800000"/>
                          <a:headEnd/>
                          <a:tailEnd/>
                        </a:ln>
                      </wps:spPr>
                      <wps:bodyPr/>
                    </wps:wsp>
                  </a:graphicData>
                </a:graphic>
              </wp:anchor>
            </w:drawing>
          </mc:Choice>
          <mc:Fallback>
            <w:pict>
              <v:line w14:anchorId="67240D22" id="Shape 154" o:spid="_x0000_s1026" style="position:absolute;left:0;text-align:left;z-index:-251760640;visibility:visible;mso-wrap-style:square;mso-wrap-distance-left:9pt;mso-wrap-distance-top:0;mso-wrap-distance-right:9pt;mso-wrap-distance-bottom:0;mso-position-horizontal:absolute;mso-position-horizontal-relative:text;mso-position-vertical:absolute;mso-position-vertical-relative:text" from="267.9pt,.1pt" to="387.9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" o:allowincell="f" filled="t" strokeweight=".15381mm">
                <v:stroke joinstyle="miter"/>
                <o:lock v:ext="edit" shapetype="f"/>
              </v:line>
            </w:pict>
          </mc:Fallback>
        </mc:AlternateContent>
      </w:r>
    </w:p>
    <w:p w14:paraId="23D96566" w14:textId="77777777" w:rsidR="00B44DA1" w:rsidRDefault="00B32628">
      <w:pPr>
        <w:ind w:left="5780"/>
      </w:pPr>
      <w:r>
        <w:rPr>
          <w:rFonts w:ascii="Arial" w:hAnsi="Arial"/>
        </w:rPr>
        <w:t>过程需求</w:t>
      </w:r>
    </w:p>
    <w:p w14:paraId="6613B120" w14:textId="77777777" w:rsidR="00B44DA1" w:rsidRDefault="00B44DA1">
      <w:pPr>
        <w:spacing w:line="200" w:lineRule="exact"/>
        <w:rPr>
          <w:sz w:val="20"/>
          <w:szCs w:val="20"/>
        </w:rPr>
      </w:pPr>
    </w:p>
    <w:p w14:paraId="1C7F05DF" w14:textId="77777777" w:rsidR="00B44DA1" w:rsidRDefault="00B44DA1">
      <w:pPr>
        <w:spacing w:line="219" w:lineRule="exact"/>
        <w:rPr>
          <w:sz w:val="20"/>
          <w:szCs w:val="20"/>
        </w:rPr>
      </w:pPr>
    </w:p>
    <w:p w14:paraId="50110F68" w14:textId="77777777" w:rsidR="00B44DA1" w:rsidRDefault="00B32628">
      <w:pPr>
        <w:spacing w:line="289" w:lineRule="auto"/>
        <w:ind w:left="180" w:right="26" w:firstLine="217"/>
        <w:jc w:val="both"/>
      </w:pPr>
      <w:r>
        <w:rPr>
          <w:rFonts w:ascii="Arial" w:hAnsi="Arial"/>
          <w:sz w:val="21"/>
        </w:rPr>
        <w:t>此时，我们可以发现</w:t>
      </w:r>
      <w:r>
        <w:rPr>
          <w:rFonts w:ascii="Arial" w:hAnsi="Arial"/>
          <w:sz w:val="21"/>
        </w:rPr>
        <w:t xml:space="preserve"> SIL </w:t>
      </w:r>
      <w:r>
        <w:rPr>
          <w:rFonts w:ascii="Arial" w:hAnsi="Arial"/>
          <w:sz w:val="21"/>
        </w:rPr>
        <w:t>与</w:t>
      </w:r>
      <w:r>
        <w:rPr>
          <w:rFonts w:ascii="Arial" w:hAnsi="Arial"/>
          <w:sz w:val="21"/>
        </w:rPr>
        <w:t>2.3.2</w:t>
      </w:r>
      <w:r>
        <w:rPr>
          <w:rFonts w:ascii="Arial" w:hAnsi="Arial"/>
          <w:sz w:val="21"/>
        </w:rPr>
        <w:t>中提到的风险水平非常相似。这两个术语都与事件或风险情景的严重程度和可能性相关，并可用于风险评估活动。然而，这些仍然是两件不同的事情。风险水平是可能性和严重性的组合，代表了系统或过程的本质。当安全措施实施时，风险水平可以改变</w:t>
      </w:r>
      <w:r>
        <w:rPr>
          <w:rFonts w:ascii="Arial" w:hAnsi="Arial"/>
          <w:sz w:val="21"/>
        </w:rPr>
        <w:t>(</w:t>
      </w:r>
      <w:r>
        <w:rPr>
          <w:rFonts w:ascii="Arial" w:hAnsi="Arial"/>
          <w:sz w:val="21"/>
        </w:rPr>
        <w:t>我们希望它降低到可接受的水平</w:t>
      </w:r>
      <w:r>
        <w:rPr>
          <w:rFonts w:ascii="Arial" w:hAnsi="Arial"/>
          <w:sz w:val="21"/>
        </w:rPr>
        <w:t>)</w:t>
      </w:r>
      <w:r>
        <w:rPr>
          <w:rFonts w:ascii="Arial" w:hAnsi="Arial"/>
          <w:sz w:val="21"/>
        </w:rPr>
        <w:t>。同时，</w:t>
      </w:r>
      <w:r>
        <w:rPr>
          <w:rFonts w:ascii="Arial" w:hAnsi="Arial"/>
          <w:sz w:val="21"/>
        </w:rPr>
        <w:t xml:space="preserve">SIL </w:t>
      </w:r>
      <w:r>
        <w:rPr>
          <w:rFonts w:ascii="Arial" w:hAnsi="Arial"/>
          <w:sz w:val="21"/>
        </w:rPr>
        <w:t>代表性能</w:t>
      </w:r>
    </w:p>
    <w:p w14:paraId="3988E8FD" w14:textId="77777777" w:rsidR="00B44DA1" w:rsidRDefault="00B44DA1">
      <w:pPr>
        <w:sectPr w:rsidR="00B44DA1">
          <w:type w:val="continuous"/>
          <w:pgSz w:w="11900" w:h="16838"/>
          <w:pgMar w:top="1427" w:right="1440" w:bottom="1440" w:left="1440" w:header="0" w:footer="0" w:gutter="0"/>
          <w:cols w:space="720" w:equalWidth="0">
            <w:col w:w="9026"/>
          </w:cols>
        </w:sectPr>
      </w:pPr>
    </w:p>
    <w:p w14:paraId="545F1471" w14:textId="77777777" w:rsidR="00B44DA1" w:rsidRDefault="00B32628">
      <w:pPr>
        <w:ind w:left="180"/>
      </w:pPr>
      <w:bookmarkStart w:id="49" w:name="page50"/>
      <w:bookmarkEnd w:id="49"/>
      <w:r>
        <w:rPr>
          <w:rFonts w:ascii="Arial" w:hAnsi="Arial"/>
        </w:rPr>
        <w:lastRenderedPageBreak/>
        <w:t>第三十二章安全与安全</w:t>
      </w:r>
      <w:r>
        <w:rPr>
          <w:rFonts w:ascii="Arial" w:hAnsi="Arial"/>
        </w:rPr>
        <w:t>/</w:t>
      </w:r>
      <w:r>
        <w:rPr>
          <w:rFonts w:ascii="Arial" w:hAnsi="Arial"/>
        </w:rPr>
        <w:t>网络安全的比较</w:t>
      </w:r>
    </w:p>
    <w:p w14:paraId="5EA0076B" w14:textId="77777777" w:rsidR="00B44DA1" w:rsidRDefault="00B32628">
      <w:pPr>
        <w:spacing w:line="20" w:lineRule="exact"/>
        <w:rPr>
          <w:sz w:val="20"/>
          <w:szCs w:val="20"/>
        </w:rPr>
      </w:pPr>
      <w:r>
        <w:rPr>
          <w:noProof/>
          <w:sz w:val="20"/>
          <w:szCs w:val="20"/>
        </w:rPr>
        <w:drawing>
          <wp:anchor distT="0" distB="0" distL="114300" distR="114300" simplePos="0" relativeHeight="251556864" behindDoc="1" locked="0" layoutInCell="0" allowOverlap="1" wp14:anchorId="4A3438C6" wp14:editId="5072E350">
            <wp:simplePos x="0" y="0"/>
            <wp:positionH relativeFrom="column">
              <wp:posOffset>-342900</wp:posOffset>
            </wp:positionH>
            <wp:positionV relativeFrom="paragraph">
              <wp:posOffset>209550</wp:posOffset>
            </wp:positionV>
            <wp:extent cx="6005830" cy="371094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0"/>
                    <a:srcRect/>
                    <a:stretch>
                      <a:fillRect/>
                    </a:stretch>
                  </pic:blipFill>
                  <pic:spPr bwMode="auto">
                    <a:xfrm>
                      <a:off x="0" y="0"/>
                      <a:ext cx="6005830" cy="3710940"/>
                    </a:xfrm>
                    <a:prstGeom prst="rect">
                      <a:avLst/>
                    </a:prstGeom>
                    <a:noFill/>
                  </pic:spPr>
                </pic:pic>
              </a:graphicData>
            </a:graphic>
          </wp:anchor>
        </w:drawing>
      </w:r>
    </w:p>
    <w:p w14:paraId="3C4981F1" w14:textId="77777777" w:rsidR="00B44DA1" w:rsidRDefault="00B44DA1">
      <w:pPr>
        <w:spacing w:line="200" w:lineRule="exact"/>
        <w:rPr>
          <w:sz w:val="20"/>
          <w:szCs w:val="20"/>
        </w:rPr>
      </w:pPr>
    </w:p>
    <w:p w14:paraId="6B0ACDDE" w14:textId="77777777" w:rsidR="00B44DA1" w:rsidRDefault="00B44DA1">
      <w:pPr>
        <w:spacing w:line="200" w:lineRule="exact"/>
        <w:rPr>
          <w:sz w:val="20"/>
          <w:szCs w:val="20"/>
        </w:rPr>
      </w:pPr>
    </w:p>
    <w:p w14:paraId="1888BD41" w14:textId="77777777" w:rsidR="00B44DA1" w:rsidRDefault="00B44DA1">
      <w:pPr>
        <w:spacing w:line="200" w:lineRule="exact"/>
        <w:rPr>
          <w:sz w:val="20"/>
          <w:szCs w:val="20"/>
        </w:rPr>
      </w:pPr>
    </w:p>
    <w:p w14:paraId="50D126FA" w14:textId="77777777" w:rsidR="00B44DA1" w:rsidRDefault="00B44DA1">
      <w:pPr>
        <w:spacing w:line="200" w:lineRule="exact"/>
        <w:rPr>
          <w:sz w:val="20"/>
          <w:szCs w:val="20"/>
        </w:rPr>
      </w:pPr>
    </w:p>
    <w:p w14:paraId="02D11FCA" w14:textId="77777777" w:rsidR="00B44DA1" w:rsidRDefault="00B44DA1">
      <w:pPr>
        <w:spacing w:line="200" w:lineRule="exact"/>
        <w:rPr>
          <w:sz w:val="20"/>
          <w:szCs w:val="20"/>
        </w:rPr>
      </w:pPr>
    </w:p>
    <w:p w14:paraId="2BBD2921" w14:textId="77777777" w:rsidR="00B44DA1" w:rsidRDefault="00B44DA1">
      <w:pPr>
        <w:spacing w:line="200" w:lineRule="exact"/>
        <w:rPr>
          <w:sz w:val="20"/>
          <w:szCs w:val="20"/>
        </w:rPr>
      </w:pPr>
    </w:p>
    <w:p w14:paraId="12DF98EE" w14:textId="77777777" w:rsidR="00B44DA1" w:rsidRDefault="00B44DA1">
      <w:pPr>
        <w:spacing w:line="200" w:lineRule="exact"/>
        <w:rPr>
          <w:sz w:val="20"/>
          <w:szCs w:val="20"/>
        </w:rPr>
      </w:pPr>
    </w:p>
    <w:p w14:paraId="26FAA6F2" w14:textId="77777777" w:rsidR="00B44DA1" w:rsidRDefault="00B44DA1">
      <w:pPr>
        <w:spacing w:line="200" w:lineRule="exact"/>
        <w:rPr>
          <w:sz w:val="20"/>
          <w:szCs w:val="20"/>
        </w:rPr>
      </w:pPr>
    </w:p>
    <w:p w14:paraId="78E36C80" w14:textId="77777777" w:rsidR="00B44DA1" w:rsidRDefault="00B44DA1">
      <w:pPr>
        <w:spacing w:line="200" w:lineRule="exact"/>
        <w:rPr>
          <w:sz w:val="20"/>
          <w:szCs w:val="20"/>
        </w:rPr>
      </w:pPr>
    </w:p>
    <w:p w14:paraId="47C65B7E" w14:textId="77777777" w:rsidR="00B44DA1" w:rsidRDefault="00B44DA1">
      <w:pPr>
        <w:spacing w:line="200" w:lineRule="exact"/>
        <w:rPr>
          <w:sz w:val="20"/>
          <w:szCs w:val="20"/>
        </w:rPr>
      </w:pPr>
    </w:p>
    <w:p w14:paraId="1FB0C751" w14:textId="77777777" w:rsidR="00B44DA1" w:rsidRDefault="00B44DA1">
      <w:pPr>
        <w:spacing w:line="200" w:lineRule="exact"/>
        <w:rPr>
          <w:sz w:val="20"/>
          <w:szCs w:val="20"/>
        </w:rPr>
      </w:pPr>
    </w:p>
    <w:p w14:paraId="5BDB4065" w14:textId="77777777" w:rsidR="00B44DA1" w:rsidRDefault="00B44DA1">
      <w:pPr>
        <w:spacing w:line="200" w:lineRule="exact"/>
        <w:rPr>
          <w:sz w:val="20"/>
          <w:szCs w:val="20"/>
        </w:rPr>
      </w:pPr>
    </w:p>
    <w:p w14:paraId="054257F5" w14:textId="77777777" w:rsidR="00B44DA1" w:rsidRDefault="00B44DA1">
      <w:pPr>
        <w:spacing w:line="200" w:lineRule="exact"/>
        <w:rPr>
          <w:sz w:val="20"/>
          <w:szCs w:val="20"/>
        </w:rPr>
      </w:pPr>
    </w:p>
    <w:p w14:paraId="5D350FBE" w14:textId="77777777" w:rsidR="00B44DA1" w:rsidRDefault="00B44DA1">
      <w:pPr>
        <w:spacing w:line="200" w:lineRule="exact"/>
        <w:rPr>
          <w:sz w:val="20"/>
          <w:szCs w:val="20"/>
        </w:rPr>
      </w:pPr>
    </w:p>
    <w:p w14:paraId="57A9DFA3" w14:textId="77777777" w:rsidR="00B44DA1" w:rsidRDefault="00B44DA1">
      <w:pPr>
        <w:spacing w:line="200" w:lineRule="exact"/>
        <w:rPr>
          <w:sz w:val="20"/>
          <w:szCs w:val="20"/>
        </w:rPr>
      </w:pPr>
    </w:p>
    <w:p w14:paraId="2AF55478" w14:textId="77777777" w:rsidR="00B44DA1" w:rsidRDefault="00B44DA1">
      <w:pPr>
        <w:spacing w:line="200" w:lineRule="exact"/>
        <w:rPr>
          <w:sz w:val="20"/>
          <w:szCs w:val="20"/>
        </w:rPr>
      </w:pPr>
    </w:p>
    <w:p w14:paraId="20B65AC9" w14:textId="77777777" w:rsidR="00B44DA1" w:rsidRDefault="00B44DA1">
      <w:pPr>
        <w:spacing w:line="200" w:lineRule="exact"/>
        <w:rPr>
          <w:sz w:val="20"/>
          <w:szCs w:val="20"/>
        </w:rPr>
      </w:pPr>
    </w:p>
    <w:p w14:paraId="0EC586AC" w14:textId="77777777" w:rsidR="00B44DA1" w:rsidRDefault="00B44DA1">
      <w:pPr>
        <w:spacing w:line="200" w:lineRule="exact"/>
        <w:rPr>
          <w:sz w:val="20"/>
          <w:szCs w:val="20"/>
        </w:rPr>
      </w:pPr>
    </w:p>
    <w:p w14:paraId="4ACC2A0F" w14:textId="77777777" w:rsidR="00B44DA1" w:rsidRDefault="00B44DA1">
      <w:pPr>
        <w:spacing w:line="200" w:lineRule="exact"/>
        <w:rPr>
          <w:sz w:val="20"/>
          <w:szCs w:val="20"/>
        </w:rPr>
      </w:pPr>
    </w:p>
    <w:p w14:paraId="1576566C" w14:textId="77777777" w:rsidR="00B44DA1" w:rsidRDefault="00B44DA1">
      <w:pPr>
        <w:spacing w:line="200" w:lineRule="exact"/>
        <w:rPr>
          <w:sz w:val="20"/>
          <w:szCs w:val="20"/>
        </w:rPr>
      </w:pPr>
    </w:p>
    <w:p w14:paraId="77DE1FF5" w14:textId="77777777" w:rsidR="00B44DA1" w:rsidRDefault="00B44DA1">
      <w:pPr>
        <w:spacing w:line="200" w:lineRule="exact"/>
        <w:rPr>
          <w:sz w:val="20"/>
          <w:szCs w:val="20"/>
        </w:rPr>
      </w:pPr>
    </w:p>
    <w:p w14:paraId="1F7CF916" w14:textId="77777777" w:rsidR="00B44DA1" w:rsidRDefault="00B44DA1">
      <w:pPr>
        <w:spacing w:line="200" w:lineRule="exact"/>
        <w:rPr>
          <w:sz w:val="20"/>
          <w:szCs w:val="20"/>
        </w:rPr>
      </w:pPr>
    </w:p>
    <w:p w14:paraId="186C76DE" w14:textId="77777777" w:rsidR="00B44DA1" w:rsidRDefault="00B44DA1">
      <w:pPr>
        <w:spacing w:line="200" w:lineRule="exact"/>
        <w:rPr>
          <w:sz w:val="20"/>
          <w:szCs w:val="20"/>
        </w:rPr>
      </w:pPr>
    </w:p>
    <w:p w14:paraId="1418ED21" w14:textId="77777777" w:rsidR="00B44DA1" w:rsidRDefault="00B44DA1">
      <w:pPr>
        <w:spacing w:line="200" w:lineRule="exact"/>
        <w:rPr>
          <w:sz w:val="20"/>
          <w:szCs w:val="20"/>
        </w:rPr>
      </w:pPr>
    </w:p>
    <w:p w14:paraId="1B4DD399" w14:textId="77777777" w:rsidR="00B44DA1" w:rsidRDefault="00B44DA1">
      <w:pPr>
        <w:spacing w:line="200" w:lineRule="exact"/>
        <w:rPr>
          <w:sz w:val="20"/>
          <w:szCs w:val="20"/>
        </w:rPr>
      </w:pPr>
    </w:p>
    <w:p w14:paraId="13BB486F" w14:textId="77777777" w:rsidR="00B44DA1" w:rsidRDefault="00B44DA1">
      <w:pPr>
        <w:spacing w:line="200" w:lineRule="exact"/>
        <w:rPr>
          <w:sz w:val="20"/>
          <w:szCs w:val="20"/>
        </w:rPr>
      </w:pPr>
    </w:p>
    <w:p w14:paraId="12D6987A" w14:textId="77777777" w:rsidR="00B44DA1" w:rsidRDefault="00B44DA1">
      <w:pPr>
        <w:spacing w:line="200" w:lineRule="exact"/>
        <w:rPr>
          <w:sz w:val="20"/>
          <w:szCs w:val="20"/>
        </w:rPr>
      </w:pPr>
    </w:p>
    <w:p w14:paraId="4DA4451B" w14:textId="77777777" w:rsidR="00B44DA1" w:rsidRDefault="00B44DA1">
      <w:pPr>
        <w:spacing w:line="200" w:lineRule="exact"/>
        <w:rPr>
          <w:sz w:val="20"/>
          <w:szCs w:val="20"/>
        </w:rPr>
      </w:pPr>
    </w:p>
    <w:p w14:paraId="31FBECE8" w14:textId="77777777" w:rsidR="00B44DA1" w:rsidRDefault="00B44DA1">
      <w:pPr>
        <w:spacing w:line="200" w:lineRule="exact"/>
        <w:rPr>
          <w:sz w:val="20"/>
          <w:szCs w:val="20"/>
        </w:rPr>
      </w:pPr>
    </w:p>
    <w:p w14:paraId="28BC60CA" w14:textId="77777777" w:rsidR="00B44DA1" w:rsidRDefault="00B44DA1">
      <w:pPr>
        <w:spacing w:line="304" w:lineRule="exact"/>
        <w:rPr>
          <w:sz w:val="20"/>
          <w:szCs w:val="20"/>
        </w:rPr>
      </w:pPr>
    </w:p>
    <w:p w14:paraId="5DD9FD6C" w14:textId="77777777" w:rsidR="00B44DA1" w:rsidRDefault="00B32628">
      <w:pPr>
        <w:ind w:left="960"/>
      </w:pPr>
      <w:r>
        <w:rPr>
          <w:sz w:val="21"/>
        </w:rPr>
        <w:t xml:space="preserve">A = </w:t>
      </w:r>
      <w:r>
        <w:rPr>
          <w:sz w:val="21"/>
        </w:rPr>
        <w:t>没有特殊的安全要求，</w:t>
      </w:r>
      <w:r>
        <w:rPr>
          <w:sz w:val="21"/>
        </w:rPr>
        <w:t xml:space="preserve">b = </w:t>
      </w:r>
      <w:r>
        <w:rPr>
          <w:sz w:val="21"/>
        </w:rPr>
        <w:t>单一措施不够充分</w:t>
      </w:r>
      <w:r>
        <w:rPr>
          <w:sz w:val="21"/>
        </w:rPr>
        <w:t xml:space="preserve">,-= </w:t>
      </w:r>
      <w:r>
        <w:rPr>
          <w:sz w:val="21"/>
        </w:rPr>
        <w:t>不需要</w:t>
      </w:r>
    </w:p>
    <w:p w14:paraId="0EDC027C" w14:textId="77777777" w:rsidR="00B44DA1" w:rsidRDefault="00B44DA1">
      <w:pPr>
        <w:spacing w:line="259" w:lineRule="exact"/>
        <w:rPr>
          <w:sz w:val="20"/>
          <w:szCs w:val="20"/>
        </w:rPr>
      </w:pPr>
    </w:p>
    <w:p w14:paraId="29581841" w14:textId="77777777" w:rsidR="00B44DA1" w:rsidRDefault="00B32628">
      <w:pPr>
        <w:ind w:right="-153"/>
        <w:jc w:val="center"/>
      </w:pPr>
      <w:r>
        <w:rPr>
          <w:rFonts w:ascii="Arial" w:hAnsi="Arial"/>
          <w:sz w:val="20"/>
        </w:rPr>
        <w:t>图</w:t>
      </w:r>
      <w:r>
        <w:rPr>
          <w:rFonts w:ascii="Arial" w:hAnsi="Arial"/>
          <w:sz w:val="20"/>
        </w:rPr>
        <w:t xml:space="preserve">2.4: SIL </w:t>
      </w:r>
      <w:r>
        <w:rPr>
          <w:rFonts w:ascii="Arial" w:hAnsi="Arial"/>
          <w:sz w:val="20"/>
        </w:rPr>
        <w:t>分配的风险图</w:t>
      </w:r>
      <w:r>
        <w:rPr>
          <w:rFonts w:ascii="Arial" w:hAnsi="Arial"/>
          <w:sz w:val="20"/>
        </w:rPr>
        <w:t>[114]</w:t>
      </w:r>
    </w:p>
    <w:p w14:paraId="33A73AD9" w14:textId="77777777" w:rsidR="00B44DA1" w:rsidRDefault="00B44DA1">
      <w:pPr>
        <w:spacing w:line="200" w:lineRule="exact"/>
        <w:rPr>
          <w:sz w:val="20"/>
          <w:szCs w:val="20"/>
        </w:rPr>
      </w:pPr>
    </w:p>
    <w:p w14:paraId="31896A61" w14:textId="77777777" w:rsidR="00B44DA1" w:rsidRDefault="00B44DA1">
      <w:pPr>
        <w:spacing w:line="231" w:lineRule="exact"/>
        <w:rPr>
          <w:sz w:val="20"/>
          <w:szCs w:val="20"/>
        </w:rPr>
      </w:pPr>
    </w:p>
    <w:p w14:paraId="7FC2D304" w14:textId="77777777" w:rsidR="00B44DA1" w:rsidRDefault="00B32628">
      <w:pPr>
        <w:spacing w:line="314" w:lineRule="auto"/>
        <w:ind w:left="180" w:right="26"/>
        <w:jc w:val="both"/>
      </w:pPr>
      <w:r>
        <w:rPr>
          <w:rFonts w:ascii="Arial" w:hAnsi="Arial"/>
          <w:sz w:val="21"/>
        </w:rPr>
        <w:t>安全措施的目标。当选择实施一项安全措施时，</w:t>
      </w:r>
      <w:r>
        <w:rPr>
          <w:rFonts w:ascii="Arial" w:hAnsi="Arial"/>
          <w:sz w:val="21"/>
        </w:rPr>
        <w:t xml:space="preserve">SIL </w:t>
      </w:r>
      <w:r>
        <w:rPr>
          <w:rFonts w:ascii="Arial" w:hAnsi="Arial"/>
          <w:sz w:val="21"/>
        </w:rPr>
        <w:t>不会改变，但提出了一个问题</w:t>
      </w:r>
      <w:r>
        <w:rPr>
          <w:rFonts w:ascii="Arial" w:hAnsi="Arial"/>
          <w:sz w:val="21"/>
        </w:rPr>
        <w:t>:”</w:t>
      </w:r>
      <w:r>
        <w:rPr>
          <w:rFonts w:ascii="Arial" w:hAnsi="Arial"/>
          <w:sz w:val="21"/>
        </w:rPr>
        <w:t>选择的措施是否满足所要求的</w:t>
      </w:r>
      <w:r>
        <w:rPr>
          <w:rFonts w:ascii="Arial" w:hAnsi="Arial"/>
          <w:sz w:val="21"/>
        </w:rPr>
        <w:t xml:space="preserve"> SIL.</w:t>
      </w:r>
    </w:p>
    <w:p w14:paraId="7026411A" w14:textId="77777777" w:rsidR="00B44DA1" w:rsidRDefault="00B44DA1">
      <w:pPr>
        <w:spacing w:line="200" w:lineRule="exact"/>
        <w:rPr>
          <w:sz w:val="20"/>
          <w:szCs w:val="20"/>
        </w:rPr>
      </w:pPr>
    </w:p>
    <w:p w14:paraId="069C7E02" w14:textId="77777777" w:rsidR="00B44DA1" w:rsidRDefault="00B44DA1">
      <w:pPr>
        <w:spacing w:line="232" w:lineRule="exact"/>
        <w:rPr>
          <w:sz w:val="20"/>
          <w:szCs w:val="20"/>
        </w:rPr>
      </w:pPr>
    </w:p>
    <w:p w14:paraId="3C9AB412" w14:textId="77777777" w:rsidR="00B44DA1" w:rsidRDefault="00B32628">
      <w:pPr>
        <w:ind w:left="180"/>
      </w:pPr>
      <w:r>
        <w:rPr>
          <w:rFonts w:ascii="Arial" w:hAnsi="Arial"/>
          <w:sz w:val="24"/>
        </w:rPr>
        <w:t>2.5.3</w:t>
      </w:r>
      <w:r>
        <w:rPr>
          <w:rFonts w:ascii="Arial" w:hAnsi="Arial"/>
          <w:sz w:val="24"/>
        </w:rPr>
        <w:t>故障树分析</w:t>
      </w:r>
    </w:p>
    <w:p w14:paraId="15FAE9DD" w14:textId="77777777" w:rsidR="00B44DA1" w:rsidRDefault="00B44DA1">
      <w:pPr>
        <w:spacing w:line="364" w:lineRule="exact"/>
        <w:rPr>
          <w:sz w:val="20"/>
          <w:szCs w:val="20"/>
        </w:rPr>
      </w:pPr>
    </w:p>
    <w:p w14:paraId="55EA7629" w14:textId="77777777" w:rsidR="00B44DA1" w:rsidRDefault="00B32628">
      <w:pPr>
        <w:spacing w:line="272" w:lineRule="auto"/>
        <w:ind w:left="180" w:right="26" w:firstLine="217"/>
        <w:jc w:val="both"/>
      </w:pPr>
      <w:r>
        <w:rPr>
          <w:rFonts w:ascii="Arial" w:hAnsi="Arial"/>
        </w:rPr>
        <w:t>故障树分析</w:t>
      </w:r>
      <w:r>
        <w:rPr>
          <w:rFonts w:ascii="Arial" w:hAnsi="Arial"/>
        </w:rPr>
        <w:t>(FTA)</w:t>
      </w:r>
      <w:r>
        <w:rPr>
          <w:rFonts w:ascii="Arial" w:hAnsi="Arial"/>
        </w:rPr>
        <w:t>是一种基于图的系统安全分析技术。它最初是由贝尔公司在</w:t>
      </w:r>
      <w:r>
        <w:rPr>
          <w:rFonts w:ascii="Arial" w:hAnsi="Arial"/>
        </w:rPr>
        <w:t>20</w:t>
      </w:r>
      <w:r>
        <w:rPr>
          <w:rFonts w:ascii="Arial" w:hAnsi="Arial"/>
        </w:rPr>
        <w:t>世纪</w:t>
      </w:r>
      <w:r>
        <w:rPr>
          <w:rFonts w:ascii="Arial" w:hAnsi="Arial"/>
        </w:rPr>
        <w:t>60</w:t>
      </w:r>
      <w:r>
        <w:rPr>
          <w:rFonts w:ascii="Arial" w:hAnsi="Arial"/>
        </w:rPr>
        <w:t>年代开发和应用于航空航天应用</w:t>
      </w:r>
      <w:r>
        <w:rPr>
          <w:rFonts w:ascii="Arial" w:hAnsi="Arial"/>
        </w:rPr>
        <w:t xml:space="preserve">[86] </w:t>
      </w:r>
      <w:r>
        <w:rPr>
          <w:rFonts w:ascii="Arial" w:hAnsi="Arial"/>
        </w:rPr>
        <w:t>，然后它成为流行和广泛应用于其他关键系统，如核动力，汽车，医疗系统</w:t>
      </w:r>
      <w:r>
        <w:rPr>
          <w:rFonts w:ascii="Arial" w:hAnsi="Arial"/>
        </w:rPr>
        <w:t>[116]</w:t>
      </w:r>
      <w:r>
        <w:rPr>
          <w:rFonts w:ascii="Arial" w:hAnsi="Arial"/>
        </w:rPr>
        <w:t>。这种技术有助于分析人员评估给定的系统，并了解和预防相关的风险。通过应用故障树，分析师可以创建一个可视化模型，说明设备故障和人为错误是如何导致事故发生的。基于这个模型，分析师可以识别出最危险的情况，并提出安全措施或建议。因此，</w:t>
      </w:r>
      <w:r>
        <w:rPr>
          <w:rFonts w:ascii="Arial" w:hAnsi="Arial"/>
        </w:rPr>
        <w:t xml:space="preserve">FTA </w:t>
      </w:r>
      <w:r>
        <w:rPr>
          <w:rFonts w:ascii="Arial" w:hAnsi="Arial"/>
        </w:rPr>
        <w:t>通常在系统开发期间进行，其结果通过预测和预防未来问题来影响设计</w:t>
      </w:r>
      <w:r>
        <w:rPr>
          <w:rFonts w:ascii="Arial" w:hAnsi="Arial"/>
        </w:rPr>
        <w:t>[93]</w:t>
      </w:r>
      <w:r>
        <w:rPr>
          <w:rFonts w:ascii="Arial" w:hAnsi="Arial"/>
        </w:rPr>
        <w:t>。</w:t>
      </w:r>
    </w:p>
    <w:p w14:paraId="1EC3E98C" w14:textId="77777777" w:rsidR="00B44DA1" w:rsidRDefault="00B44DA1">
      <w:pPr>
        <w:spacing w:line="200" w:lineRule="exact"/>
        <w:rPr>
          <w:sz w:val="20"/>
          <w:szCs w:val="20"/>
        </w:rPr>
      </w:pPr>
    </w:p>
    <w:p w14:paraId="5CE373DA" w14:textId="77777777" w:rsidR="00B44DA1" w:rsidRDefault="00B44DA1">
      <w:pPr>
        <w:spacing w:line="280" w:lineRule="exact"/>
        <w:rPr>
          <w:sz w:val="20"/>
          <w:szCs w:val="20"/>
        </w:rPr>
      </w:pPr>
    </w:p>
    <w:p w14:paraId="1CE063CA" w14:textId="77777777" w:rsidR="00B44DA1" w:rsidRDefault="00B32628">
      <w:pPr>
        <w:spacing w:line="298" w:lineRule="auto"/>
        <w:ind w:left="180" w:right="26" w:firstLine="217"/>
        <w:jc w:val="both"/>
      </w:pPr>
      <w:r>
        <w:rPr>
          <w:rFonts w:ascii="Arial" w:hAnsi="Arial"/>
          <w:sz w:val="21"/>
        </w:rPr>
        <w:t xml:space="preserve">FTA </w:t>
      </w:r>
      <w:r>
        <w:rPr>
          <w:rFonts w:ascii="Arial" w:hAnsi="Arial"/>
          <w:sz w:val="21"/>
        </w:rPr>
        <w:t>过程包括两个步骤。第一步是展示不同的部件故障或特定的环境条件如何结合起来导致给定的系统故障。这一步是从选择一个不想要的事件</w:t>
      </w:r>
      <w:r>
        <w:rPr>
          <w:rFonts w:ascii="Arial" w:hAnsi="Arial"/>
          <w:sz w:val="21"/>
        </w:rPr>
        <w:t>(UE)</w:t>
      </w:r>
      <w:r>
        <w:rPr>
          <w:rFonts w:ascii="Arial" w:hAnsi="Arial"/>
          <w:sz w:val="21"/>
        </w:rPr>
        <w:t>作为图的顶部节点开始的。</w:t>
      </w:r>
      <w:r>
        <w:rPr>
          <w:rFonts w:ascii="Arial" w:hAnsi="Arial"/>
          <w:sz w:val="21"/>
        </w:rPr>
        <w:t xml:space="preserve">UE </w:t>
      </w:r>
      <w:r>
        <w:rPr>
          <w:rFonts w:ascii="Arial" w:hAnsi="Arial"/>
          <w:sz w:val="21"/>
        </w:rPr>
        <w:t>是</w:t>
      </w:r>
    </w:p>
    <w:p w14:paraId="6760FDF1"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980"/>
        <w:gridCol w:w="2840"/>
      </w:tblGrid>
      <w:tr w:rsidR="00B44DA1" w14:paraId="04D4B105" w14:textId="77777777">
        <w:trPr>
          <w:trHeight w:val="284"/>
        </w:trPr>
        <w:tc>
          <w:tcPr>
            <w:tcW w:w="5980" w:type="dxa"/>
            <w:tcBorders>
              <w:bottom w:val="single" w:sz="8" w:space="0" w:color="auto"/>
            </w:tcBorders>
            <w:vAlign w:val="bottom"/>
          </w:tcPr>
          <w:p w14:paraId="0EFB0449" w14:textId="77777777" w:rsidR="00B44DA1" w:rsidRDefault="00B32628">
            <w:pPr>
              <w:rPr>
                <w:sz w:val="20"/>
                <w:szCs w:val="20"/>
              </w:rPr>
            </w:pPr>
            <w:bookmarkStart w:id="50" w:name="page51"/>
            <w:bookmarkEnd w:id="50"/>
            <w:r>
              <w:lastRenderedPageBreak/>
              <w:t xml:space="preserve">2.5. </w:t>
            </w:r>
            <w:r>
              <w:t>安全分析技术</w:t>
            </w:r>
          </w:p>
        </w:tc>
        <w:tc>
          <w:tcPr>
            <w:tcW w:w="2840" w:type="dxa"/>
            <w:tcBorders>
              <w:bottom w:val="single" w:sz="8" w:space="0" w:color="auto"/>
            </w:tcBorders>
            <w:vAlign w:val="bottom"/>
          </w:tcPr>
          <w:p w14:paraId="4EE0100D" w14:textId="77777777" w:rsidR="00B44DA1" w:rsidRDefault="00B32628">
            <w:pPr>
              <w:jc w:val="right"/>
              <w:rPr>
                <w:sz w:val="20"/>
                <w:szCs w:val="20"/>
              </w:rPr>
            </w:pPr>
            <w:r>
              <w:rPr>
                <w:rFonts w:ascii="Arial" w:eastAsia="Arial" w:hAnsi="Arial" w:cs="Arial"/>
              </w:rPr>
              <w:t>33</w:t>
            </w:r>
          </w:p>
        </w:tc>
      </w:tr>
    </w:tbl>
    <w:p w14:paraId="6E97CEAD" w14:textId="77777777" w:rsidR="00B44DA1" w:rsidRDefault="00B44DA1">
      <w:pPr>
        <w:spacing w:line="390" w:lineRule="exact"/>
        <w:rPr>
          <w:sz w:val="20"/>
          <w:szCs w:val="20"/>
        </w:rPr>
      </w:pPr>
    </w:p>
    <w:p w14:paraId="50E0B616" w14:textId="77777777" w:rsidR="00B44DA1" w:rsidRDefault="00B32628">
      <w:pPr>
        <w:spacing w:line="285" w:lineRule="auto"/>
        <w:ind w:left="180" w:right="26"/>
        <w:jc w:val="both"/>
      </w:pPr>
      <w:r>
        <w:rPr>
          <w:rFonts w:ascii="Arial" w:hAnsi="Arial"/>
          <w:sz w:val="21"/>
        </w:rPr>
        <w:t>任何被认为是令人反感和不想要的事件。然后，通过演绎推理，有助于</w:t>
      </w:r>
      <w:r>
        <w:rPr>
          <w:rFonts w:ascii="Arial" w:hAnsi="Arial"/>
          <w:sz w:val="21"/>
        </w:rPr>
        <w:t xml:space="preserve"> UE </w:t>
      </w:r>
      <w:r>
        <w:rPr>
          <w:rFonts w:ascii="Arial" w:hAnsi="Arial"/>
          <w:sz w:val="21"/>
        </w:rPr>
        <w:t>的中间事件被识别出来并作为分支节点放入图中。分支节点和顶部节点通过不同的逻辑门进行连接，如图</w:t>
      </w:r>
      <w:r>
        <w:rPr>
          <w:rFonts w:ascii="Arial" w:hAnsi="Arial"/>
          <w:sz w:val="21"/>
        </w:rPr>
        <w:t>2.5</w:t>
      </w:r>
      <w:r>
        <w:rPr>
          <w:rFonts w:ascii="Arial" w:hAnsi="Arial"/>
          <w:sz w:val="21"/>
        </w:rPr>
        <w:t>所示的</w:t>
      </w:r>
      <w:r>
        <w:rPr>
          <w:rFonts w:ascii="Arial" w:hAnsi="Arial"/>
          <w:sz w:val="21"/>
        </w:rPr>
        <w:t xml:space="preserve"> OR</w:t>
      </w:r>
      <w:r>
        <w:rPr>
          <w:rFonts w:ascii="Arial" w:hAnsi="Arial"/>
          <w:sz w:val="21"/>
        </w:rPr>
        <w:t>，</w:t>
      </w:r>
      <w:r>
        <w:rPr>
          <w:rFonts w:ascii="Arial" w:hAnsi="Arial"/>
          <w:sz w:val="21"/>
        </w:rPr>
        <w:t>AND</w:t>
      </w:r>
      <w:r>
        <w:rPr>
          <w:rFonts w:ascii="Arial" w:hAnsi="Arial"/>
          <w:sz w:val="21"/>
        </w:rPr>
        <w:t>，</w:t>
      </w:r>
      <w:r>
        <w:rPr>
          <w:rFonts w:ascii="Arial" w:hAnsi="Arial"/>
          <w:sz w:val="21"/>
        </w:rPr>
        <w:t>XOR</w:t>
      </w:r>
      <w:r>
        <w:rPr>
          <w:rFonts w:ascii="Arial" w:hAnsi="Arial"/>
          <w:sz w:val="21"/>
        </w:rPr>
        <w:t>。重复演绎推理过程，以确定已识别的中间事件的原因，直到达到不能分解为较小事件的基本事件。在构造树图之后，应用布尔代数来识别截集，</w:t>
      </w:r>
      <w:proofErr w:type="gramStart"/>
      <w:r>
        <w:rPr>
          <w:rFonts w:ascii="Arial" w:hAnsi="Arial"/>
          <w:sz w:val="21"/>
        </w:rPr>
        <w:t>这些截集是</w:t>
      </w:r>
      <w:proofErr w:type="gramEnd"/>
      <w:r>
        <w:rPr>
          <w:rFonts w:ascii="Arial" w:hAnsi="Arial"/>
          <w:sz w:val="21"/>
        </w:rPr>
        <w:t>导致</w:t>
      </w:r>
      <w:r>
        <w:rPr>
          <w:rFonts w:ascii="Arial" w:hAnsi="Arial"/>
          <w:sz w:val="21"/>
        </w:rPr>
        <w:t xml:space="preserve"> UE </w:t>
      </w:r>
      <w:r>
        <w:rPr>
          <w:rFonts w:ascii="Arial" w:hAnsi="Arial"/>
          <w:sz w:val="21"/>
        </w:rPr>
        <w:t>的必要和充分的基本事件的最小组合。第二步是根据</w:t>
      </w:r>
      <w:r>
        <w:rPr>
          <w:rFonts w:ascii="Arial" w:hAnsi="Arial"/>
          <w:sz w:val="21"/>
        </w:rPr>
        <w:t xml:space="preserve"> cut-set </w:t>
      </w:r>
      <w:r>
        <w:rPr>
          <w:rFonts w:ascii="Arial" w:hAnsi="Arial"/>
          <w:sz w:val="21"/>
        </w:rPr>
        <w:t>中基本事件的概率计算</w:t>
      </w:r>
      <w:r>
        <w:rPr>
          <w:rFonts w:ascii="Arial" w:hAnsi="Arial"/>
          <w:sz w:val="21"/>
        </w:rPr>
        <w:t xml:space="preserve"> UE </w:t>
      </w:r>
      <w:r>
        <w:rPr>
          <w:rFonts w:ascii="Arial" w:hAnsi="Arial"/>
          <w:sz w:val="21"/>
        </w:rPr>
        <w:t>的概率。这一步骤的结果不仅有助于分析人员识别</w:t>
      </w:r>
      <w:r>
        <w:rPr>
          <w:rFonts w:ascii="Arial" w:hAnsi="Arial"/>
          <w:sz w:val="21"/>
        </w:rPr>
        <w:t xml:space="preserve"> UE </w:t>
      </w:r>
      <w:r>
        <w:rPr>
          <w:rFonts w:ascii="Arial" w:hAnsi="Arial"/>
          <w:sz w:val="21"/>
        </w:rPr>
        <w:t>的可能性全局性，而且还有助于根据事件对</w:t>
      </w:r>
      <w:r>
        <w:rPr>
          <w:rFonts w:ascii="Arial" w:hAnsi="Arial"/>
          <w:sz w:val="21"/>
        </w:rPr>
        <w:t xml:space="preserve"> UE </w:t>
      </w:r>
      <w:r>
        <w:rPr>
          <w:rFonts w:ascii="Arial" w:hAnsi="Arial"/>
          <w:sz w:val="21"/>
        </w:rPr>
        <w:t>概率的贡献来识别故障树中所有事件的重要性。</w:t>
      </w:r>
    </w:p>
    <w:p w14:paraId="57B651EB" w14:textId="77777777" w:rsidR="00B44DA1" w:rsidRDefault="00B44DA1">
      <w:pPr>
        <w:spacing w:line="200" w:lineRule="exact"/>
        <w:rPr>
          <w:sz w:val="20"/>
          <w:szCs w:val="20"/>
        </w:rPr>
      </w:pPr>
    </w:p>
    <w:p w14:paraId="08717BBE" w14:textId="77777777" w:rsidR="00B44DA1" w:rsidRDefault="00B44DA1">
      <w:pPr>
        <w:spacing w:line="200" w:lineRule="exact"/>
        <w:rPr>
          <w:sz w:val="20"/>
          <w:szCs w:val="20"/>
        </w:rPr>
      </w:pPr>
    </w:p>
    <w:p w14:paraId="04A4D390" w14:textId="77777777" w:rsidR="00B44DA1" w:rsidRDefault="00B44DA1">
      <w:pPr>
        <w:spacing w:line="355" w:lineRule="exact"/>
        <w:rPr>
          <w:sz w:val="20"/>
          <w:szCs w:val="20"/>
        </w:rPr>
      </w:pPr>
    </w:p>
    <w:p w14:paraId="4254DCE1" w14:textId="77777777" w:rsidR="00B44DA1" w:rsidRDefault="00B32628">
      <w:pPr>
        <w:spacing w:line="271" w:lineRule="auto"/>
        <w:ind w:left="180" w:right="26" w:firstLine="217"/>
        <w:jc w:val="both"/>
      </w:pPr>
      <w:r>
        <w:rPr>
          <w:rFonts w:ascii="Arial" w:hAnsi="Arial"/>
        </w:rPr>
        <w:t>传统的故障树方法虽然取得了很大的成功并得到了广泛的应用，但也存在一定的局限性。传统的</w:t>
      </w:r>
      <w:r>
        <w:rPr>
          <w:rFonts w:ascii="Arial" w:hAnsi="Arial"/>
        </w:rPr>
        <w:t xml:space="preserve"> FTA </w:t>
      </w:r>
      <w:r>
        <w:rPr>
          <w:rFonts w:ascii="Arial" w:hAnsi="Arial"/>
        </w:rPr>
        <w:t>无法在构建树图的过程中对事件的时间序列进行建模。例如，如果我们有一个包含两个组件</w:t>
      </w:r>
      <w:r>
        <w:rPr>
          <w:rFonts w:ascii="Arial" w:hAnsi="Arial"/>
        </w:rPr>
        <w:t xml:space="preserve"> a </w:t>
      </w:r>
      <w:r>
        <w:rPr>
          <w:rFonts w:ascii="Arial" w:hAnsi="Arial"/>
        </w:rPr>
        <w:t>和</w:t>
      </w:r>
      <w:r>
        <w:rPr>
          <w:rFonts w:ascii="Arial" w:hAnsi="Arial"/>
        </w:rPr>
        <w:t xml:space="preserve"> b </w:t>
      </w:r>
      <w:r>
        <w:rPr>
          <w:rFonts w:ascii="Arial" w:hAnsi="Arial"/>
        </w:rPr>
        <w:t>的系统，假设有两种情况</w:t>
      </w:r>
      <w:r>
        <w:rPr>
          <w:rFonts w:ascii="Arial" w:hAnsi="Arial"/>
        </w:rPr>
        <w:t>:”</w:t>
      </w:r>
      <w:r>
        <w:rPr>
          <w:rFonts w:ascii="Arial" w:hAnsi="Arial"/>
        </w:rPr>
        <w:t>如果组件</w:t>
      </w:r>
      <w:r>
        <w:rPr>
          <w:rFonts w:ascii="Arial" w:hAnsi="Arial"/>
        </w:rPr>
        <w:t xml:space="preserve"> a </w:t>
      </w:r>
      <w:r>
        <w:rPr>
          <w:rFonts w:ascii="Arial" w:hAnsi="Arial"/>
        </w:rPr>
        <w:t>在</w:t>
      </w:r>
      <w:r>
        <w:rPr>
          <w:rFonts w:ascii="Arial" w:hAnsi="Arial"/>
        </w:rPr>
        <w:t xml:space="preserve"> b </w:t>
      </w:r>
      <w:r>
        <w:rPr>
          <w:rFonts w:ascii="Arial" w:hAnsi="Arial"/>
        </w:rPr>
        <w:t>失效之前失效，系统就不会失效</w:t>
      </w:r>
      <w:proofErr w:type="gramStart"/>
      <w:r>
        <w:rPr>
          <w:rFonts w:ascii="Arial" w:hAnsi="Arial"/>
        </w:rPr>
        <w:t>”</w:t>
      </w:r>
      <w:proofErr w:type="gramEnd"/>
      <w:r>
        <w:rPr>
          <w:rFonts w:ascii="Arial" w:hAnsi="Arial"/>
        </w:rPr>
        <w:t>和</w:t>
      </w:r>
      <w:proofErr w:type="gramStart"/>
      <w:r>
        <w:rPr>
          <w:rFonts w:ascii="Arial" w:hAnsi="Arial"/>
        </w:rPr>
        <w:t>”</w:t>
      </w:r>
      <w:proofErr w:type="gramEnd"/>
      <w:r>
        <w:rPr>
          <w:rFonts w:ascii="Arial" w:hAnsi="Arial"/>
        </w:rPr>
        <w:t>如果组件</w:t>
      </w:r>
      <w:r>
        <w:rPr>
          <w:rFonts w:ascii="Arial" w:hAnsi="Arial"/>
        </w:rPr>
        <w:t xml:space="preserve"> b </w:t>
      </w:r>
      <w:r>
        <w:rPr>
          <w:rFonts w:ascii="Arial" w:hAnsi="Arial"/>
        </w:rPr>
        <w:t>在</w:t>
      </w:r>
      <w:r>
        <w:rPr>
          <w:rFonts w:ascii="Arial" w:hAnsi="Arial"/>
        </w:rPr>
        <w:t xml:space="preserve"> a </w:t>
      </w:r>
      <w:r>
        <w:rPr>
          <w:rFonts w:ascii="Arial" w:hAnsi="Arial"/>
        </w:rPr>
        <w:t>失效之前失效，系统就不会失效</w:t>
      </w:r>
      <w:proofErr w:type="gramStart"/>
      <w:r>
        <w:rPr>
          <w:rFonts w:ascii="Arial" w:hAnsi="Arial"/>
        </w:rPr>
        <w:t>”</w:t>
      </w:r>
      <w:proofErr w:type="gramEnd"/>
      <w:r>
        <w:rPr>
          <w:rFonts w:ascii="Arial" w:hAnsi="Arial"/>
        </w:rPr>
        <w:t xml:space="preserve">; FTA </w:t>
      </w:r>
      <w:r>
        <w:rPr>
          <w:rFonts w:ascii="Arial" w:hAnsi="Arial"/>
        </w:rPr>
        <w:t>无法区分这两种情况。为了克服这个限制，提出了不同的方法来创建一个动态故障树分析，例如新的逻辑门</w:t>
      </w:r>
      <w:r>
        <w:rPr>
          <w:rFonts w:ascii="Arial" w:hAnsi="Arial"/>
        </w:rPr>
        <w:t xml:space="preserve">[117] </w:t>
      </w:r>
      <w:r>
        <w:rPr>
          <w:rFonts w:ascii="Arial" w:hAnsi="Arial"/>
        </w:rPr>
        <w:t>，基于贝叶斯网络的方法</w:t>
      </w:r>
      <w:r>
        <w:rPr>
          <w:rFonts w:ascii="Arial" w:hAnsi="Arial"/>
        </w:rPr>
        <w:t xml:space="preserve">[118] </w:t>
      </w:r>
      <w:r>
        <w:rPr>
          <w:rFonts w:ascii="Arial" w:hAnsi="Arial"/>
        </w:rPr>
        <w:t>，新的代数框架</w:t>
      </w:r>
      <w:r>
        <w:rPr>
          <w:rFonts w:ascii="Arial" w:hAnsi="Arial"/>
        </w:rPr>
        <w:t xml:space="preserve">[119] </w:t>
      </w:r>
      <w:r>
        <w:rPr>
          <w:rFonts w:ascii="Arial" w:hAnsi="Arial"/>
        </w:rPr>
        <w:t>，基于蒙特卡罗的方法</w:t>
      </w:r>
      <w:r>
        <w:rPr>
          <w:rFonts w:ascii="Arial" w:hAnsi="Arial"/>
        </w:rPr>
        <w:t>[120]</w:t>
      </w:r>
      <w:r>
        <w:rPr>
          <w:rFonts w:ascii="Arial" w:hAnsi="Arial"/>
        </w:rPr>
        <w:t>。作为另一个限制，传统的</w:t>
      </w:r>
      <w:r>
        <w:rPr>
          <w:rFonts w:ascii="Arial" w:hAnsi="Arial"/>
        </w:rPr>
        <w:t xml:space="preserve"> FTA </w:t>
      </w:r>
      <w:r>
        <w:rPr>
          <w:rFonts w:ascii="Arial" w:hAnsi="Arial"/>
        </w:rPr>
        <w:t>无法克服基本事件失败数据的不确定性。对于许多复杂和大型的系统，通常难以精确确定所有基本事件的概率。这导致了一个不可靠的结果。为了克服这个限制，</w:t>
      </w:r>
      <w:r>
        <w:rPr>
          <w:rFonts w:ascii="Arial" w:hAnsi="Arial"/>
        </w:rPr>
        <w:t xml:space="preserve">Tanaka </w:t>
      </w:r>
      <w:r>
        <w:rPr>
          <w:rFonts w:ascii="Arial" w:hAnsi="Arial"/>
        </w:rPr>
        <w:t>等</w:t>
      </w:r>
      <w:r>
        <w:rPr>
          <w:rFonts w:ascii="Arial" w:hAnsi="Arial"/>
        </w:rPr>
        <w:t>[121]</w:t>
      </w:r>
      <w:r>
        <w:rPr>
          <w:rFonts w:ascii="Arial" w:hAnsi="Arial"/>
        </w:rPr>
        <w:t>提出在</w:t>
      </w:r>
      <w:r>
        <w:rPr>
          <w:rFonts w:ascii="Arial" w:hAnsi="Arial"/>
        </w:rPr>
        <w:t xml:space="preserve"> FTA </w:t>
      </w:r>
      <w:r>
        <w:rPr>
          <w:rFonts w:ascii="Arial" w:hAnsi="Arial"/>
        </w:rPr>
        <w:t>中使用模糊理论。然后，这个想法被其他研究人员采用，进一步发展模糊故障树分析</w:t>
      </w:r>
      <w:r>
        <w:rPr>
          <w:rFonts w:ascii="Arial" w:hAnsi="Arial"/>
        </w:rPr>
        <w:t xml:space="preserve">(FFTA)[122][123] </w:t>
      </w:r>
      <w:r>
        <w:rPr>
          <w:rFonts w:ascii="Arial" w:hAnsi="Arial"/>
        </w:rPr>
        <w:t>，</w:t>
      </w:r>
      <w:r>
        <w:rPr>
          <w:rFonts w:ascii="Arial" w:hAnsi="Arial"/>
        </w:rPr>
        <w:t>[124]</w:t>
      </w:r>
      <w:r>
        <w:rPr>
          <w:rFonts w:ascii="Arial" w:hAnsi="Arial"/>
        </w:rPr>
        <w:t>。</w:t>
      </w:r>
    </w:p>
    <w:p w14:paraId="4CAA8BF7" w14:textId="77777777" w:rsidR="00B44DA1" w:rsidRDefault="00B32628">
      <w:pPr>
        <w:spacing w:line="20" w:lineRule="exact"/>
        <w:rPr>
          <w:sz w:val="20"/>
          <w:szCs w:val="20"/>
        </w:rPr>
      </w:pPr>
      <w:r>
        <w:rPr>
          <w:noProof/>
          <w:sz w:val="20"/>
          <w:szCs w:val="20"/>
        </w:rPr>
        <w:drawing>
          <wp:anchor distT="0" distB="0" distL="114300" distR="114300" simplePos="0" relativeHeight="251557888" behindDoc="1" locked="0" layoutInCell="0" allowOverlap="1" wp14:anchorId="628756AB" wp14:editId="7D14B975">
            <wp:simplePos x="0" y="0"/>
            <wp:positionH relativeFrom="column">
              <wp:posOffset>1068070</wp:posOffset>
            </wp:positionH>
            <wp:positionV relativeFrom="paragraph">
              <wp:posOffset>246380</wp:posOffset>
            </wp:positionV>
            <wp:extent cx="3650615" cy="176085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1"/>
                    <a:srcRect/>
                    <a:stretch>
                      <a:fillRect/>
                    </a:stretch>
                  </pic:blipFill>
                  <pic:spPr bwMode="auto">
                    <a:xfrm>
                      <a:off x="0" y="0"/>
                      <a:ext cx="3650615" cy="1760855"/>
                    </a:xfrm>
                    <a:prstGeom prst="rect">
                      <a:avLst/>
                    </a:prstGeom>
                    <a:noFill/>
                  </pic:spPr>
                </pic:pic>
              </a:graphicData>
            </a:graphic>
          </wp:anchor>
        </w:drawing>
      </w:r>
    </w:p>
    <w:p w14:paraId="45C84F9B" w14:textId="77777777" w:rsidR="00B44DA1" w:rsidRDefault="00B44DA1">
      <w:pPr>
        <w:spacing w:line="200" w:lineRule="exact"/>
        <w:rPr>
          <w:sz w:val="20"/>
          <w:szCs w:val="20"/>
        </w:rPr>
      </w:pPr>
    </w:p>
    <w:p w14:paraId="30A2D516" w14:textId="77777777" w:rsidR="00B44DA1" w:rsidRDefault="00B44DA1">
      <w:pPr>
        <w:spacing w:line="240" w:lineRule="exact"/>
        <w:rPr>
          <w:sz w:val="20"/>
          <w:szCs w:val="20"/>
        </w:rPr>
      </w:pPr>
    </w:p>
    <w:p w14:paraId="71D5766B" w14:textId="77777777" w:rsidR="00B44DA1" w:rsidRDefault="00B32628">
      <w:pPr>
        <w:ind w:right="-33"/>
        <w:jc w:val="center"/>
      </w:pPr>
      <w:r>
        <w:rPr>
          <w:sz w:val="20"/>
        </w:rPr>
        <w:t>火灾失败</w:t>
      </w:r>
    </w:p>
    <w:p w14:paraId="252CE760" w14:textId="77777777" w:rsidR="00B44DA1" w:rsidRDefault="00B44DA1">
      <w:pPr>
        <w:spacing w:line="4" w:lineRule="exact"/>
        <w:rPr>
          <w:sz w:val="20"/>
          <w:szCs w:val="20"/>
        </w:rPr>
      </w:pPr>
    </w:p>
    <w:p w14:paraId="46B51522" w14:textId="77777777" w:rsidR="00B44DA1" w:rsidRDefault="00B32628">
      <w:pPr>
        <w:ind w:right="-33"/>
        <w:jc w:val="center"/>
      </w:pPr>
      <w:r>
        <w:rPr>
          <w:sz w:val="20"/>
        </w:rPr>
        <w:t>保护系统</w:t>
      </w:r>
    </w:p>
    <w:p w14:paraId="2BF8893A" w14:textId="77777777" w:rsidR="00B44DA1" w:rsidRDefault="00B44DA1">
      <w:pPr>
        <w:spacing w:line="335" w:lineRule="exact"/>
        <w:rPr>
          <w:sz w:val="20"/>
          <w:szCs w:val="20"/>
        </w:rPr>
      </w:pPr>
    </w:p>
    <w:p w14:paraId="78B541AB" w14:textId="77777777" w:rsidR="00B44DA1" w:rsidRDefault="00B32628">
      <w:pPr>
        <w:ind w:right="-53"/>
        <w:jc w:val="center"/>
      </w:pPr>
      <w:r>
        <w:rPr>
          <w:sz w:val="20"/>
        </w:rPr>
        <w:t>或者</w:t>
      </w:r>
    </w:p>
    <w:p w14:paraId="5CA547E3" w14:textId="77777777" w:rsidR="00B44DA1" w:rsidRDefault="00B44DA1">
      <w:pPr>
        <w:sectPr w:rsidR="00B44DA1">
          <w:pgSz w:w="11900" w:h="16838"/>
          <w:pgMar w:top="1427" w:right="1440" w:bottom="1440" w:left="1440" w:header="0" w:footer="0" w:gutter="0"/>
          <w:cols w:space="720" w:equalWidth="0">
            <w:col w:w="9026"/>
          </w:cols>
        </w:sectPr>
      </w:pPr>
    </w:p>
    <w:p w14:paraId="4BC3B897" w14:textId="77777777" w:rsidR="00B44DA1" w:rsidRDefault="00B44DA1">
      <w:pPr>
        <w:spacing w:line="200" w:lineRule="exact"/>
        <w:rPr>
          <w:sz w:val="20"/>
          <w:szCs w:val="20"/>
        </w:rPr>
      </w:pPr>
    </w:p>
    <w:p w14:paraId="2E8D4CA0" w14:textId="77777777" w:rsidR="00B44DA1" w:rsidRDefault="00B44DA1">
      <w:pPr>
        <w:spacing w:line="261" w:lineRule="exact"/>
        <w:rPr>
          <w:sz w:val="20"/>
          <w:szCs w:val="20"/>
        </w:rPr>
      </w:pPr>
    </w:p>
    <w:p w14:paraId="7DC172CF" w14:textId="77777777" w:rsidR="00B44DA1" w:rsidRDefault="00B32628">
      <w:pPr>
        <w:ind w:right="180"/>
        <w:jc w:val="center"/>
      </w:pPr>
      <w:r>
        <w:rPr>
          <w:sz w:val="18"/>
        </w:rPr>
        <w:t>火灾探测器</w:t>
      </w:r>
    </w:p>
    <w:p w14:paraId="015E637E" w14:textId="77777777" w:rsidR="00B44DA1" w:rsidRDefault="00B44DA1">
      <w:pPr>
        <w:spacing w:line="13" w:lineRule="exact"/>
        <w:rPr>
          <w:sz w:val="20"/>
          <w:szCs w:val="20"/>
        </w:rPr>
      </w:pPr>
    </w:p>
    <w:p w14:paraId="1D1B88A8" w14:textId="77777777" w:rsidR="00B44DA1" w:rsidRDefault="00B32628">
      <w:pPr>
        <w:ind w:right="180"/>
        <w:jc w:val="center"/>
      </w:pPr>
      <w:r>
        <w:rPr>
          <w:sz w:val="20"/>
        </w:rPr>
        <w:t>系统失效</w:t>
      </w:r>
    </w:p>
    <w:p w14:paraId="44564B21" w14:textId="77777777" w:rsidR="00B44DA1" w:rsidRDefault="00B32628">
      <w:pPr>
        <w:spacing w:line="20" w:lineRule="exact"/>
        <w:rPr>
          <w:sz w:val="20"/>
          <w:szCs w:val="20"/>
        </w:rPr>
      </w:pPr>
      <w:r>
        <w:rPr>
          <w:sz w:val="20"/>
          <w:szCs w:val="20"/>
        </w:rPr>
        <w:br w:type="column"/>
      </w:r>
    </w:p>
    <w:p w14:paraId="3D8D1BE0" w14:textId="77777777" w:rsidR="00B44DA1" w:rsidRDefault="00B44DA1">
      <w:pPr>
        <w:spacing w:line="200" w:lineRule="exact"/>
        <w:rPr>
          <w:sz w:val="20"/>
          <w:szCs w:val="20"/>
        </w:rPr>
      </w:pPr>
    </w:p>
    <w:p w14:paraId="69732B4D" w14:textId="77777777" w:rsidR="00B44DA1" w:rsidRDefault="00B44DA1">
      <w:pPr>
        <w:spacing w:line="241" w:lineRule="exact"/>
        <w:rPr>
          <w:sz w:val="20"/>
          <w:szCs w:val="20"/>
        </w:rPr>
      </w:pPr>
    </w:p>
    <w:p w14:paraId="02511B64" w14:textId="77777777" w:rsidR="00B44DA1" w:rsidRDefault="00B32628">
      <w:pPr>
        <w:ind w:right="1786"/>
        <w:jc w:val="center"/>
      </w:pPr>
      <w:r>
        <w:rPr>
          <w:sz w:val="18"/>
        </w:rPr>
        <w:t>灭火</w:t>
      </w:r>
    </w:p>
    <w:p w14:paraId="7C948CD0" w14:textId="77777777" w:rsidR="00B44DA1" w:rsidRDefault="00B44DA1">
      <w:pPr>
        <w:spacing w:line="13" w:lineRule="exact"/>
        <w:rPr>
          <w:sz w:val="20"/>
          <w:szCs w:val="20"/>
        </w:rPr>
      </w:pPr>
    </w:p>
    <w:p w14:paraId="69EAFE53" w14:textId="77777777" w:rsidR="00B44DA1" w:rsidRDefault="00B32628">
      <w:pPr>
        <w:ind w:right="1786"/>
        <w:jc w:val="center"/>
      </w:pPr>
      <w:r>
        <w:rPr>
          <w:sz w:val="20"/>
        </w:rPr>
        <w:t>系统失效</w:t>
      </w:r>
    </w:p>
    <w:p w14:paraId="772BA32C" w14:textId="77777777" w:rsidR="00B44DA1" w:rsidRDefault="00B44DA1">
      <w:pPr>
        <w:spacing w:line="200" w:lineRule="exact"/>
        <w:rPr>
          <w:sz w:val="20"/>
          <w:szCs w:val="20"/>
        </w:rPr>
      </w:pPr>
    </w:p>
    <w:p w14:paraId="601FB3D6" w14:textId="77777777" w:rsidR="00B44DA1" w:rsidRDefault="00B44DA1">
      <w:pPr>
        <w:sectPr w:rsidR="00B44DA1">
          <w:type w:val="continuous"/>
          <w:pgSz w:w="11900" w:h="16838"/>
          <w:pgMar w:top="1427" w:right="1440" w:bottom="1440" w:left="1440" w:header="0" w:footer="0" w:gutter="0"/>
          <w:cols w:num="2" w:space="720" w:equalWidth="0">
            <w:col w:w="5220" w:space="720"/>
            <w:col w:w="3086"/>
          </w:cols>
        </w:sectPr>
      </w:pPr>
    </w:p>
    <w:p w14:paraId="3B430577" w14:textId="77777777" w:rsidR="00B44DA1" w:rsidRDefault="00B44DA1">
      <w:pPr>
        <w:spacing w:line="183" w:lineRule="exact"/>
        <w:rPr>
          <w:sz w:val="20"/>
          <w:szCs w:val="20"/>
        </w:rPr>
      </w:pPr>
    </w:p>
    <w:tbl>
      <w:tblPr>
        <w:tblW w:w="0" w:type="auto"/>
        <w:tblInd w:w="710" w:type="dxa"/>
        <w:tblLayout w:type="fixed"/>
        <w:tblCellMar>
          <w:left w:w="0" w:type="dxa"/>
          <w:right w:w="0" w:type="dxa"/>
        </w:tblCellMar>
        <w:tblLook w:val="04A0" w:firstRow="1" w:lastRow="0" w:firstColumn="1" w:lastColumn="0" w:noHBand="0" w:noVBand="1"/>
      </w:tblPr>
      <w:tblGrid>
        <w:gridCol w:w="860"/>
        <w:gridCol w:w="720"/>
        <w:gridCol w:w="120"/>
        <w:gridCol w:w="140"/>
        <w:gridCol w:w="140"/>
        <w:gridCol w:w="840"/>
        <w:gridCol w:w="840"/>
        <w:gridCol w:w="420"/>
        <w:gridCol w:w="840"/>
        <w:gridCol w:w="840"/>
        <w:gridCol w:w="160"/>
        <w:gridCol w:w="180"/>
        <w:gridCol w:w="840"/>
        <w:gridCol w:w="840"/>
      </w:tblGrid>
      <w:tr w:rsidR="00B44DA1" w14:paraId="0F5E9164" w14:textId="77777777">
        <w:trPr>
          <w:trHeight w:val="265"/>
        </w:trPr>
        <w:tc>
          <w:tcPr>
            <w:tcW w:w="860" w:type="dxa"/>
            <w:vAlign w:val="bottom"/>
          </w:tcPr>
          <w:p w14:paraId="15356F37" w14:textId="77777777" w:rsidR="00B44DA1" w:rsidRDefault="00B44DA1">
            <w:pPr>
              <w:rPr>
                <w:sz w:val="23"/>
                <w:szCs w:val="23"/>
              </w:rPr>
            </w:pPr>
          </w:p>
        </w:tc>
        <w:tc>
          <w:tcPr>
            <w:tcW w:w="720" w:type="dxa"/>
            <w:vAlign w:val="bottom"/>
          </w:tcPr>
          <w:p w14:paraId="3DF8414F" w14:textId="77777777" w:rsidR="00B44DA1" w:rsidRDefault="00B44DA1">
            <w:pPr>
              <w:rPr>
                <w:sz w:val="23"/>
                <w:szCs w:val="23"/>
              </w:rPr>
            </w:pPr>
          </w:p>
        </w:tc>
        <w:tc>
          <w:tcPr>
            <w:tcW w:w="2080" w:type="dxa"/>
            <w:gridSpan w:val="5"/>
            <w:vAlign w:val="bottom"/>
          </w:tcPr>
          <w:p w14:paraId="77EE539B" w14:textId="77777777" w:rsidR="00B44DA1" w:rsidRDefault="00B32628">
            <w:pPr>
              <w:ind w:left="80"/>
              <w:rPr>
                <w:sz w:val="20"/>
                <w:szCs w:val="20"/>
              </w:rPr>
            </w:pPr>
            <w:r>
              <w:t>还有</w:t>
            </w:r>
          </w:p>
        </w:tc>
        <w:tc>
          <w:tcPr>
            <w:tcW w:w="420" w:type="dxa"/>
            <w:vAlign w:val="bottom"/>
          </w:tcPr>
          <w:p w14:paraId="0D0A4E55" w14:textId="77777777" w:rsidR="00B44DA1" w:rsidRDefault="00B44DA1">
            <w:pPr>
              <w:rPr>
                <w:sz w:val="23"/>
                <w:szCs w:val="23"/>
              </w:rPr>
            </w:pPr>
          </w:p>
        </w:tc>
        <w:tc>
          <w:tcPr>
            <w:tcW w:w="840" w:type="dxa"/>
            <w:vAlign w:val="bottom"/>
          </w:tcPr>
          <w:p w14:paraId="5F6BD171" w14:textId="77777777" w:rsidR="00B44DA1" w:rsidRDefault="00B44DA1">
            <w:pPr>
              <w:rPr>
                <w:sz w:val="23"/>
                <w:szCs w:val="23"/>
              </w:rPr>
            </w:pPr>
          </w:p>
        </w:tc>
        <w:tc>
          <w:tcPr>
            <w:tcW w:w="840" w:type="dxa"/>
            <w:vAlign w:val="bottom"/>
          </w:tcPr>
          <w:p w14:paraId="464ECF97" w14:textId="77777777" w:rsidR="00B44DA1" w:rsidRDefault="00B44DA1">
            <w:pPr>
              <w:rPr>
                <w:sz w:val="23"/>
                <w:szCs w:val="23"/>
              </w:rPr>
            </w:pPr>
          </w:p>
        </w:tc>
        <w:tc>
          <w:tcPr>
            <w:tcW w:w="2020" w:type="dxa"/>
            <w:gridSpan w:val="4"/>
            <w:vAlign w:val="bottom"/>
          </w:tcPr>
          <w:p w14:paraId="587EB124" w14:textId="77777777" w:rsidR="00B44DA1" w:rsidRDefault="00B32628">
            <w:pPr>
              <w:ind w:left="40"/>
              <w:rPr>
                <w:sz w:val="20"/>
                <w:szCs w:val="20"/>
              </w:rPr>
            </w:pPr>
            <w:r>
              <w:t>或者</w:t>
            </w:r>
          </w:p>
        </w:tc>
      </w:tr>
      <w:tr w:rsidR="00B44DA1" w14:paraId="44774DF1" w14:textId="77777777">
        <w:trPr>
          <w:trHeight w:val="91"/>
        </w:trPr>
        <w:tc>
          <w:tcPr>
            <w:tcW w:w="860" w:type="dxa"/>
            <w:vAlign w:val="bottom"/>
          </w:tcPr>
          <w:p w14:paraId="39FC5E9A" w14:textId="77777777" w:rsidR="00B44DA1" w:rsidRDefault="00B44DA1">
            <w:pPr>
              <w:rPr>
                <w:sz w:val="7"/>
                <w:szCs w:val="7"/>
              </w:rPr>
            </w:pPr>
          </w:p>
        </w:tc>
        <w:tc>
          <w:tcPr>
            <w:tcW w:w="720" w:type="dxa"/>
            <w:vAlign w:val="bottom"/>
          </w:tcPr>
          <w:p w14:paraId="21C61968" w14:textId="77777777" w:rsidR="00B44DA1" w:rsidRDefault="00B44DA1">
            <w:pPr>
              <w:rPr>
                <w:sz w:val="7"/>
                <w:szCs w:val="7"/>
              </w:rPr>
            </w:pPr>
          </w:p>
        </w:tc>
        <w:tc>
          <w:tcPr>
            <w:tcW w:w="120" w:type="dxa"/>
            <w:vAlign w:val="bottom"/>
          </w:tcPr>
          <w:p w14:paraId="47C96DFE" w14:textId="77777777" w:rsidR="00B44DA1" w:rsidRDefault="00B44DA1">
            <w:pPr>
              <w:rPr>
                <w:sz w:val="7"/>
                <w:szCs w:val="7"/>
              </w:rPr>
            </w:pPr>
          </w:p>
        </w:tc>
        <w:tc>
          <w:tcPr>
            <w:tcW w:w="140" w:type="dxa"/>
            <w:vAlign w:val="bottom"/>
          </w:tcPr>
          <w:p w14:paraId="158D807E" w14:textId="77777777" w:rsidR="00B44DA1" w:rsidRDefault="00B44DA1">
            <w:pPr>
              <w:rPr>
                <w:sz w:val="7"/>
                <w:szCs w:val="7"/>
              </w:rPr>
            </w:pPr>
          </w:p>
        </w:tc>
        <w:tc>
          <w:tcPr>
            <w:tcW w:w="140" w:type="dxa"/>
            <w:vAlign w:val="bottom"/>
          </w:tcPr>
          <w:p w14:paraId="708725BB" w14:textId="77777777" w:rsidR="00B44DA1" w:rsidRDefault="00B44DA1">
            <w:pPr>
              <w:rPr>
                <w:sz w:val="7"/>
                <w:szCs w:val="7"/>
              </w:rPr>
            </w:pPr>
          </w:p>
        </w:tc>
        <w:tc>
          <w:tcPr>
            <w:tcW w:w="840" w:type="dxa"/>
            <w:vAlign w:val="bottom"/>
          </w:tcPr>
          <w:p w14:paraId="0BBF6D79" w14:textId="77777777" w:rsidR="00B44DA1" w:rsidRDefault="00B44DA1">
            <w:pPr>
              <w:rPr>
                <w:sz w:val="7"/>
                <w:szCs w:val="7"/>
              </w:rPr>
            </w:pPr>
          </w:p>
        </w:tc>
        <w:tc>
          <w:tcPr>
            <w:tcW w:w="840" w:type="dxa"/>
            <w:vAlign w:val="bottom"/>
          </w:tcPr>
          <w:p w14:paraId="49D77C38" w14:textId="77777777" w:rsidR="00B44DA1" w:rsidRDefault="00B44DA1">
            <w:pPr>
              <w:rPr>
                <w:sz w:val="7"/>
                <w:szCs w:val="7"/>
              </w:rPr>
            </w:pPr>
          </w:p>
        </w:tc>
        <w:tc>
          <w:tcPr>
            <w:tcW w:w="420" w:type="dxa"/>
            <w:vAlign w:val="bottom"/>
          </w:tcPr>
          <w:p w14:paraId="6AC55233" w14:textId="77777777" w:rsidR="00B44DA1" w:rsidRDefault="00B44DA1">
            <w:pPr>
              <w:rPr>
                <w:sz w:val="7"/>
                <w:szCs w:val="7"/>
              </w:rPr>
            </w:pPr>
          </w:p>
        </w:tc>
        <w:tc>
          <w:tcPr>
            <w:tcW w:w="840" w:type="dxa"/>
            <w:vAlign w:val="bottom"/>
          </w:tcPr>
          <w:p w14:paraId="2EEF50E9" w14:textId="77777777" w:rsidR="00B44DA1" w:rsidRDefault="00B44DA1">
            <w:pPr>
              <w:rPr>
                <w:sz w:val="7"/>
                <w:szCs w:val="7"/>
              </w:rPr>
            </w:pPr>
          </w:p>
        </w:tc>
        <w:tc>
          <w:tcPr>
            <w:tcW w:w="840" w:type="dxa"/>
            <w:vAlign w:val="bottom"/>
          </w:tcPr>
          <w:p w14:paraId="2DFFC127" w14:textId="77777777" w:rsidR="00B44DA1" w:rsidRDefault="00B44DA1">
            <w:pPr>
              <w:rPr>
                <w:sz w:val="7"/>
                <w:szCs w:val="7"/>
              </w:rPr>
            </w:pPr>
          </w:p>
        </w:tc>
        <w:tc>
          <w:tcPr>
            <w:tcW w:w="160" w:type="dxa"/>
            <w:tcBorders>
              <w:right w:val="single" w:sz="8" w:space="0" w:color="auto"/>
            </w:tcBorders>
            <w:vAlign w:val="bottom"/>
          </w:tcPr>
          <w:p w14:paraId="47A1CC16" w14:textId="77777777" w:rsidR="00B44DA1" w:rsidRDefault="00B44DA1">
            <w:pPr>
              <w:rPr>
                <w:sz w:val="7"/>
                <w:szCs w:val="7"/>
              </w:rPr>
            </w:pPr>
          </w:p>
        </w:tc>
        <w:tc>
          <w:tcPr>
            <w:tcW w:w="180" w:type="dxa"/>
            <w:vAlign w:val="bottom"/>
          </w:tcPr>
          <w:p w14:paraId="251F3672" w14:textId="77777777" w:rsidR="00B44DA1" w:rsidRDefault="00B44DA1">
            <w:pPr>
              <w:rPr>
                <w:sz w:val="7"/>
                <w:szCs w:val="7"/>
              </w:rPr>
            </w:pPr>
          </w:p>
        </w:tc>
        <w:tc>
          <w:tcPr>
            <w:tcW w:w="840" w:type="dxa"/>
            <w:vAlign w:val="bottom"/>
          </w:tcPr>
          <w:p w14:paraId="39786DB6" w14:textId="77777777" w:rsidR="00B44DA1" w:rsidRDefault="00B44DA1">
            <w:pPr>
              <w:rPr>
                <w:sz w:val="7"/>
                <w:szCs w:val="7"/>
              </w:rPr>
            </w:pPr>
          </w:p>
        </w:tc>
        <w:tc>
          <w:tcPr>
            <w:tcW w:w="840" w:type="dxa"/>
            <w:vAlign w:val="bottom"/>
          </w:tcPr>
          <w:p w14:paraId="5C159EBB" w14:textId="77777777" w:rsidR="00B44DA1" w:rsidRDefault="00B44DA1">
            <w:pPr>
              <w:rPr>
                <w:sz w:val="7"/>
                <w:szCs w:val="7"/>
              </w:rPr>
            </w:pPr>
          </w:p>
        </w:tc>
      </w:tr>
      <w:tr w:rsidR="00B44DA1" w14:paraId="1598F26B" w14:textId="77777777">
        <w:trPr>
          <w:trHeight w:val="170"/>
        </w:trPr>
        <w:tc>
          <w:tcPr>
            <w:tcW w:w="860" w:type="dxa"/>
            <w:vAlign w:val="bottom"/>
          </w:tcPr>
          <w:p w14:paraId="2FF5E082" w14:textId="77777777" w:rsidR="00B44DA1" w:rsidRDefault="00B44DA1">
            <w:pPr>
              <w:rPr>
                <w:sz w:val="14"/>
                <w:szCs w:val="14"/>
              </w:rPr>
            </w:pPr>
          </w:p>
        </w:tc>
        <w:tc>
          <w:tcPr>
            <w:tcW w:w="720" w:type="dxa"/>
            <w:tcBorders>
              <w:bottom w:val="single" w:sz="8" w:space="0" w:color="auto"/>
            </w:tcBorders>
            <w:vAlign w:val="bottom"/>
          </w:tcPr>
          <w:p w14:paraId="06B2996C" w14:textId="77777777" w:rsidR="00B44DA1" w:rsidRDefault="00B44DA1">
            <w:pPr>
              <w:rPr>
                <w:sz w:val="14"/>
                <w:szCs w:val="14"/>
              </w:rPr>
            </w:pPr>
          </w:p>
        </w:tc>
        <w:tc>
          <w:tcPr>
            <w:tcW w:w="120" w:type="dxa"/>
            <w:tcBorders>
              <w:bottom w:val="single" w:sz="8" w:space="0" w:color="auto"/>
            </w:tcBorders>
            <w:vAlign w:val="bottom"/>
          </w:tcPr>
          <w:p w14:paraId="0CB46E93" w14:textId="77777777" w:rsidR="00B44DA1" w:rsidRDefault="00B44DA1">
            <w:pPr>
              <w:rPr>
                <w:sz w:val="14"/>
                <w:szCs w:val="14"/>
              </w:rPr>
            </w:pPr>
          </w:p>
        </w:tc>
        <w:tc>
          <w:tcPr>
            <w:tcW w:w="140" w:type="dxa"/>
            <w:tcBorders>
              <w:bottom w:val="single" w:sz="8" w:space="0" w:color="auto"/>
              <w:right w:val="single" w:sz="8" w:space="0" w:color="auto"/>
            </w:tcBorders>
            <w:vAlign w:val="bottom"/>
          </w:tcPr>
          <w:p w14:paraId="0102A292" w14:textId="77777777" w:rsidR="00B44DA1" w:rsidRDefault="00B44DA1">
            <w:pPr>
              <w:rPr>
                <w:sz w:val="14"/>
                <w:szCs w:val="14"/>
              </w:rPr>
            </w:pPr>
          </w:p>
        </w:tc>
        <w:tc>
          <w:tcPr>
            <w:tcW w:w="140" w:type="dxa"/>
            <w:tcBorders>
              <w:bottom w:val="single" w:sz="8" w:space="0" w:color="auto"/>
            </w:tcBorders>
            <w:vAlign w:val="bottom"/>
          </w:tcPr>
          <w:p w14:paraId="5D23721C" w14:textId="77777777" w:rsidR="00B44DA1" w:rsidRDefault="00B44DA1">
            <w:pPr>
              <w:rPr>
                <w:sz w:val="14"/>
                <w:szCs w:val="14"/>
              </w:rPr>
            </w:pPr>
          </w:p>
        </w:tc>
        <w:tc>
          <w:tcPr>
            <w:tcW w:w="840" w:type="dxa"/>
            <w:tcBorders>
              <w:bottom w:val="single" w:sz="8" w:space="0" w:color="auto"/>
            </w:tcBorders>
            <w:vAlign w:val="bottom"/>
          </w:tcPr>
          <w:p w14:paraId="33DD896B" w14:textId="77777777" w:rsidR="00B44DA1" w:rsidRDefault="00B44DA1">
            <w:pPr>
              <w:rPr>
                <w:sz w:val="14"/>
                <w:szCs w:val="14"/>
              </w:rPr>
            </w:pPr>
          </w:p>
        </w:tc>
        <w:tc>
          <w:tcPr>
            <w:tcW w:w="840" w:type="dxa"/>
            <w:vAlign w:val="bottom"/>
          </w:tcPr>
          <w:p w14:paraId="54EDACBB" w14:textId="77777777" w:rsidR="00B44DA1" w:rsidRDefault="00B44DA1">
            <w:pPr>
              <w:rPr>
                <w:sz w:val="14"/>
                <w:szCs w:val="14"/>
              </w:rPr>
            </w:pPr>
          </w:p>
        </w:tc>
        <w:tc>
          <w:tcPr>
            <w:tcW w:w="420" w:type="dxa"/>
            <w:vAlign w:val="bottom"/>
          </w:tcPr>
          <w:p w14:paraId="3D085A20" w14:textId="77777777" w:rsidR="00B44DA1" w:rsidRDefault="00B44DA1">
            <w:pPr>
              <w:rPr>
                <w:sz w:val="14"/>
                <w:szCs w:val="14"/>
              </w:rPr>
            </w:pPr>
          </w:p>
        </w:tc>
        <w:tc>
          <w:tcPr>
            <w:tcW w:w="840" w:type="dxa"/>
            <w:vAlign w:val="bottom"/>
          </w:tcPr>
          <w:p w14:paraId="04764F73" w14:textId="77777777" w:rsidR="00B44DA1" w:rsidRDefault="00B44DA1">
            <w:pPr>
              <w:rPr>
                <w:sz w:val="14"/>
                <w:szCs w:val="14"/>
              </w:rPr>
            </w:pPr>
          </w:p>
        </w:tc>
        <w:tc>
          <w:tcPr>
            <w:tcW w:w="840" w:type="dxa"/>
            <w:tcBorders>
              <w:bottom w:val="single" w:sz="8" w:space="0" w:color="auto"/>
            </w:tcBorders>
            <w:vAlign w:val="bottom"/>
          </w:tcPr>
          <w:p w14:paraId="49D2AFBD" w14:textId="77777777" w:rsidR="00B44DA1" w:rsidRDefault="00B44DA1">
            <w:pPr>
              <w:rPr>
                <w:sz w:val="14"/>
                <w:szCs w:val="14"/>
              </w:rPr>
            </w:pPr>
          </w:p>
        </w:tc>
        <w:tc>
          <w:tcPr>
            <w:tcW w:w="160" w:type="dxa"/>
            <w:tcBorders>
              <w:bottom w:val="single" w:sz="8" w:space="0" w:color="auto"/>
              <w:right w:val="single" w:sz="8" w:space="0" w:color="auto"/>
            </w:tcBorders>
            <w:vAlign w:val="bottom"/>
          </w:tcPr>
          <w:p w14:paraId="32ACD202" w14:textId="77777777" w:rsidR="00B44DA1" w:rsidRDefault="00B44DA1">
            <w:pPr>
              <w:rPr>
                <w:sz w:val="14"/>
                <w:szCs w:val="14"/>
              </w:rPr>
            </w:pPr>
          </w:p>
        </w:tc>
        <w:tc>
          <w:tcPr>
            <w:tcW w:w="180" w:type="dxa"/>
            <w:tcBorders>
              <w:bottom w:val="single" w:sz="8" w:space="0" w:color="auto"/>
            </w:tcBorders>
            <w:vAlign w:val="bottom"/>
          </w:tcPr>
          <w:p w14:paraId="2B01633B" w14:textId="77777777" w:rsidR="00B44DA1" w:rsidRDefault="00B44DA1">
            <w:pPr>
              <w:rPr>
                <w:sz w:val="14"/>
                <w:szCs w:val="14"/>
              </w:rPr>
            </w:pPr>
          </w:p>
        </w:tc>
        <w:tc>
          <w:tcPr>
            <w:tcW w:w="840" w:type="dxa"/>
            <w:tcBorders>
              <w:bottom w:val="single" w:sz="8" w:space="0" w:color="auto"/>
            </w:tcBorders>
            <w:vAlign w:val="bottom"/>
          </w:tcPr>
          <w:p w14:paraId="6F48935D" w14:textId="77777777" w:rsidR="00B44DA1" w:rsidRDefault="00B44DA1">
            <w:pPr>
              <w:rPr>
                <w:sz w:val="14"/>
                <w:szCs w:val="14"/>
              </w:rPr>
            </w:pPr>
          </w:p>
        </w:tc>
        <w:tc>
          <w:tcPr>
            <w:tcW w:w="840" w:type="dxa"/>
            <w:vAlign w:val="bottom"/>
          </w:tcPr>
          <w:p w14:paraId="4E4A5B2F" w14:textId="77777777" w:rsidR="00B44DA1" w:rsidRDefault="00B44DA1">
            <w:pPr>
              <w:rPr>
                <w:sz w:val="14"/>
                <w:szCs w:val="14"/>
              </w:rPr>
            </w:pPr>
          </w:p>
        </w:tc>
      </w:tr>
      <w:tr w:rsidR="00B44DA1" w14:paraId="251FE60F" w14:textId="77777777">
        <w:trPr>
          <w:trHeight w:val="151"/>
        </w:trPr>
        <w:tc>
          <w:tcPr>
            <w:tcW w:w="860" w:type="dxa"/>
            <w:tcBorders>
              <w:bottom w:val="single" w:sz="8" w:space="0" w:color="auto"/>
              <w:right w:val="single" w:sz="8" w:space="0" w:color="auto"/>
            </w:tcBorders>
            <w:vAlign w:val="bottom"/>
          </w:tcPr>
          <w:p w14:paraId="2798AC45" w14:textId="77777777" w:rsidR="00B44DA1" w:rsidRDefault="00B44DA1">
            <w:pPr>
              <w:rPr>
                <w:sz w:val="13"/>
                <w:szCs w:val="13"/>
              </w:rPr>
            </w:pPr>
          </w:p>
        </w:tc>
        <w:tc>
          <w:tcPr>
            <w:tcW w:w="720" w:type="dxa"/>
            <w:tcBorders>
              <w:bottom w:val="single" w:sz="8" w:space="0" w:color="auto"/>
            </w:tcBorders>
            <w:vAlign w:val="bottom"/>
          </w:tcPr>
          <w:p w14:paraId="27158BCA" w14:textId="77777777" w:rsidR="00B44DA1" w:rsidRDefault="00B44DA1">
            <w:pPr>
              <w:rPr>
                <w:sz w:val="13"/>
                <w:szCs w:val="13"/>
              </w:rPr>
            </w:pPr>
          </w:p>
        </w:tc>
        <w:tc>
          <w:tcPr>
            <w:tcW w:w="120" w:type="dxa"/>
            <w:tcBorders>
              <w:bottom w:val="single" w:sz="8" w:space="0" w:color="auto"/>
            </w:tcBorders>
            <w:vAlign w:val="bottom"/>
          </w:tcPr>
          <w:p w14:paraId="00A08B1F" w14:textId="77777777" w:rsidR="00B44DA1" w:rsidRDefault="00B44DA1">
            <w:pPr>
              <w:rPr>
                <w:sz w:val="13"/>
                <w:szCs w:val="13"/>
              </w:rPr>
            </w:pPr>
          </w:p>
        </w:tc>
        <w:tc>
          <w:tcPr>
            <w:tcW w:w="140" w:type="dxa"/>
            <w:vAlign w:val="bottom"/>
          </w:tcPr>
          <w:p w14:paraId="2A05C35C" w14:textId="77777777" w:rsidR="00B44DA1" w:rsidRDefault="00B44DA1">
            <w:pPr>
              <w:rPr>
                <w:sz w:val="13"/>
                <w:szCs w:val="13"/>
              </w:rPr>
            </w:pPr>
          </w:p>
        </w:tc>
        <w:tc>
          <w:tcPr>
            <w:tcW w:w="140" w:type="dxa"/>
            <w:vAlign w:val="bottom"/>
          </w:tcPr>
          <w:p w14:paraId="3A246283" w14:textId="77777777" w:rsidR="00B44DA1" w:rsidRDefault="00B44DA1">
            <w:pPr>
              <w:rPr>
                <w:sz w:val="13"/>
                <w:szCs w:val="13"/>
              </w:rPr>
            </w:pPr>
          </w:p>
        </w:tc>
        <w:tc>
          <w:tcPr>
            <w:tcW w:w="840" w:type="dxa"/>
            <w:tcBorders>
              <w:bottom w:val="single" w:sz="8" w:space="0" w:color="auto"/>
              <w:right w:val="single" w:sz="8" w:space="0" w:color="auto"/>
            </w:tcBorders>
            <w:vAlign w:val="bottom"/>
          </w:tcPr>
          <w:p w14:paraId="20E40283" w14:textId="77777777" w:rsidR="00B44DA1" w:rsidRDefault="00B44DA1">
            <w:pPr>
              <w:rPr>
                <w:sz w:val="13"/>
                <w:szCs w:val="13"/>
              </w:rPr>
            </w:pPr>
          </w:p>
        </w:tc>
        <w:tc>
          <w:tcPr>
            <w:tcW w:w="840" w:type="dxa"/>
            <w:tcBorders>
              <w:bottom w:val="single" w:sz="8" w:space="0" w:color="auto"/>
            </w:tcBorders>
            <w:vAlign w:val="bottom"/>
          </w:tcPr>
          <w:p w14:paraId="66411F53" w14:textId="77777777" w:rsidR="00B44DA1" w:rsidRDefault="00B44DA1">
            <w:pPr>
              <w:rPr>
                <w:sz w:val="13"/>
                <w:szCs w:val="13"/>
              </w:rPr>
            </w:pPr>
          </w:p>
        </w:tc>
        <w:tc>
          <w:tcPr>
            <w:tcW w:w="420" w:type="dxa"/>
            <w:vAlign w:val="bottom"/>
          </w:tcPr>
          <w:p w14:paraId="6B5B94C8" w14:textId="77777777" w:rsidR="00B44DA1" w:rsidRDefault="00B44DA1">
            <w:pPr>
              <w:rPr>
                <w:sz w:val="13"/>
                <w:szCs w:val="13"/>
              </w:rPr>
            </w:pPr>
          </w:p>
        </w:tc>
        <w:tc>
          <w:tcPr>
            <w:tcW w:w="840" w:type="dxa"/>
            <w:tcBorders>
              <w:bottom w:val="single" w:sz="8" w:space="0" w:color="auto"/>
              <w:right w:val="single" w:sz="8" w:space="0" w:color="auto"/>
            </w:tcBorders>
            <w:vAlign w:val="bottom"/>
          </w:tcPr>
          <w:p w14:paraId="3367B07F" w14:textId="77777777" w:rsidR="00B44DA1" w:rsidRDefault="00B44DA1">
            <w:pPr>
              <w:rPr>
                <w:sz w:val="13"/>
                <w:szCs w:val="13"/>
              </w:rPr>
            </w:pPr>
          </w:p>
        </w:tc>
        <w:tc>
          <w:tcPr>
            <w:tcW w:w="840" w:type="dxa"/>
            <w:tcBorders>
              <w:bottom w:val="single" w:sz="8" w:space="0" w:color="auto"/>
            </w:tcBorders>
            <w:vAlign w:val="bottom"/>
          </w:tcPr>
          <w:p w14:paraId="2BEACB15" w14:textId="77777777" w:rsidR="00B44DA1" w:rsidRDefault="00B44DA1">
            <w:pPr>
              <w:rPr>
                <w:sz w:val="13"/>
                <w:szCs w:val="13"/>
              </w:rPr>
            </w:pPr>
          </w:p>
        </w:tc>
        <w:tc>
          <w:tcPr>
            <w:tcW w:w="160" w:type="dxa"/>
            <w:vAlign w:val="bottom"/>
          </w:tcPr>
          <w:p w14:paraId="697DC163" w14:textId="77777777" w:rsidR="00B44DA1" w:rsidRDefault="00B44DA1">
            <w:pPr>
              <w:rPr>
                <w:sz w:val="13"/>
                <w:szCs w:val="13"/>
              </w:rPr>
            </w:pPr>
          </w:p>
        </w:tc>
        <w:tc>
          <w:tcPr>
            <w:tcW w:w="180" w:type="dxa"/>
            <w:vAlign w:val="bottom"/>
          </w:tcPr>
          <w:p w14:paraId="1870EE3A" w14:textId="77777777" w:rsidR="00B44DA1" w:rsidRDefault="00B44DA1">
            <w:pPr>
              <w:rPr>
                <w:sz w:val="13"/>
                <w:szCs w:val="13"/>
              </w:rPr>
            </w:pPr>
          </w:p>
        </w:tc>
        <w:tc>
          <w:tcPr>
            <w:tcW w:w="840" w:type="dxa"/>
            <w:tcBorders>
              <w:bottom w:val="single" w:sz="8" w:space="0" w:color="auto"/>
              <w:right w:val="single" w:sz="8" w:space="0" w:color="auto"/>
            </w:tcBorders>
            <w:vAlign w:val="bottom"/>
          </w:tcPr>
          <w:p w14:paraId="3F6FD2D4" w14:textId="77777777" w:rsidR="00B44DA1" w:rsidRDefault="00B44DA1">
            <w:pPr>
              <w:rPr>
                <w:sz w:val="13"/>
                <w:szCs w:val="13"/>
              </w:rPr>
            </w:pPr>
          </w:p>
        </w:tc>
        <w:tc>
          <w:tcPr>
            <w:tcW w:w="840" w:type="dxa"/>
            <w:tcBorders>
              <w:bottom w:val="single" w:sz="8" w:space="0" w:color="auto"/>
            </w:tcBorders>
            <w:vAlign w:val="bottom"/>
          </w:tcPr>
          <w:p w14:paraId="3FF7EBDA" w14:textId="77777777" w:rsidR="00B44DA1" w:rsidRDefault="00B44DA1">
            <w:pPr>
              <w:rPr>
                <w:sz w:val="13"/>
                <w:szCs w:val="13"/>
              </w:rPr>
            </w:pPr>
          </w:p>
        </w:tc>
      </w:tr>
      <w:tr w:rsidR="00B44DA1" w14:paraId="7772E423" w14:textId="77777777">
        <w:trPr>
          <w:trHeight w:val="283"/>
        </w:trPr>
        <w:tc>
          <w:tcPr>
            <w:tcW w:w="1580" w:type="dxa"/>
            <w:gridSpan w:val="2"/>
            <w:tcBorders>
              <w:left w:val="single" w:sz="8" w:space="0" w:color="auto"/>
            </w:tcBorders>
            <w:vAlign w:val="bottom"/>
          </w:tcPr>
          <w:p w14:paraId="53C99B73" w14:textId="77777777" w:rsidR="00B44DA1" w:rsidRDefault="00B32628">
            <w:pPr>
              <w:ind w:left="2"/>
              <w:jc w:val="center"/>
              <w:rPr>
                <w:sz w:val="20"/>
                <w:szCs w:val="20"/>
              </w:rPr>
            </w:pPr>
            <w:r>
              <w:t>烟雾失效</w:t>
            </w:r>
          </w:p>
        </w:tc>
        <w:tc>
          <w:tcPr>
            <w:tcW w:w="120" w:type="dxa"/>
            <w:tcBorders>
              <w:right w:val="single" w:sz="8" w:space="0" w:color="auto"/>
            </w:tcBorders>
            <w:vAlign w:val="bottom"/>
          </w:tcPr>
          <w:p w14:paraId="785D67FC" w14:textId="77777777" w:rsidR="00B44DA1" w:rsidRDefault="00B44DA1">
            <w:pPr>
              <w:rPr>
                <w:sz w:val="24"/>
                <w:szCs w:val="24"/>
              </w:rPr>
            </w:pPr>
          </w:p>
        </w:tc>
        <w:tc>
          <w:tcPr>
            <w:tcW w:w="140" w:type="dxa"/>
            <w:vAlign w:val="bottom"/>
          </w:tcPr>
          <w:p w14:paraId="326B2D40" w14:textId="77777777" w:rsidR="00B44DA1" w:rsidRDefault="00B44DA1">
            <w:pPr>
              <w:rPr>
                <w:sz w:val="24"/>
                <w:szCs w:val="24"/>
              </w:rPr>
            </w:pPr>
          </w:p>
        </w:tc>
        <w:tc>
          <w:tcPr>
            <w:tcW w:w="140" w:type="dxa"/>
            <w:tcBorders>
              <w:right w:val="single" w:sz="8" w:space="0" w:color="auto"/>
            </w:tcBorders>
            <w:vAlign w:val="bottom"/>
          </w:tcPr>
          <w:p w14:paraId="54B3D015" w14:textId="77777777" w:rsidR="00B44DA1" w:rsidRDefault="00B44DA1">
            <w:pPr>
              <w:rPr>
                <w:sz w:val="24"/>
                <w:szCs w:val="24"/>
              </w:rPr>
            </w:pPr>
          </w:p>
        </w:tc>
        <w:tc>
          <w:tcPr>
            <w:tcW w:w="1680" w:type="dxa"/>
            <w:gridSpan w:val="2"/>
            <w:tcBorders>
              <w:right w:val="single" w:sz="8" w:space="0" w:color="auto"/>
            </w:tcBorders>
            <w:vAlign w:val="bottom"/>
          </w:tcPr>
          <w:p w14:paraId="11429BAF" w14:textId="77777777" w:rsidR="00B44DA1" w:rsidRDefault="00B32628">
            <w:pPr>
              <w:ind w:left="260"/>
              <w:rPr>
                <w:sz w:val="20"/>
                <w:szCs w:val="20"/>
              </w:rPr>
            </w:pPr>
            <w:r>
              <w:t>热量失效</w:t>
            </w:r>
          </w:p>
        </w:tc>
        <w:tc>
          <w:tcPr>
            <w:tcW w:w="420" w:type="dxa"/>
            <w:tcBorders>
              <w:right w:val="single" w:sz="8" w:space="0" w:color="auto"/>
            </w:tcBorders>
            <w:vAlign w:val="bottom"/>
          </w:tcPr>
          <w:p w14:paraId="435B4B30" w14:textId="77777777" w:rsidR="00B44DA1" w:rsidRDefault="00B44DA1">
            <w:pPr>
              <w:rPr>
                <w:sz w:val="24"/>
                <w:szCs w:val="24"/>
              </w:rPr>
            </w:pPr>
          </w:p>
        </w:tc>
        <w:tc>
          <w:tcPr>
            <w:tcW w:w="1680" w:type="dxa"/>
            <w:gridSpan w:val="2"/>
            <w:tcBorders>
              <w:right w:val="single" w:sz="8" w:space="0" w:color="auto"/>
            </w:tcBorders>
            <w:vAlign w:val="bottom"/>
          </w:tcPr>
          <w:p w14:paraId="20603646" w14:textId="77777777" w:rsidR="00B44DA1" w:rsidRDefault="00B32628">
            <w:pPr>
              <w:ind w:right="40"/>
              <w:jc w:val="center"/>
              <w:rPr>
                <w:sz w:val="20"/>
                <w:szCs w:val="20"/>
              </w:rPr>
            </w:pPr>
            <w:r>
              <w:t>没有水</w:t>
            </w:r>
          </w:p>
        </w:tc>
        <w:tc>
          <w:tcPr>
            <w:tcW w:w="160" w:type="dxa"/>
            <w:vAlign w:val="bottom"/>
          </w:tcPr>
          <w:p w14:paraId="260ED9FF" w14:textId="77777777" w:rsidR="00B44DA1" w:rsidRDefault="00B44DA1">
            <w:pPr>
              <w:rPr>
                <w:sz w:val="24"/>
                <w:szCs w:val="24"/>
              </w:rPr>
            </w:pPr>
          </w:p>
        </w:tc>
        <w:tc>
          <w:tcPr>
            <w:tcW w:w="180" w:type="dxa"/>
            <w:tcBorders>
              <w:right w:val="single" w:sz="8" w:space="0" w:color="auto"/>
            </w:tcBorders>
            <w:vAlign w:val="bottom"/>
          </w:tcPr>
          <w:p w14:paraId="22CDD8D1" w14:textId="77777777" w:rsidR="00B44DA1" w:rsidRDefault="00B44DA1">
            <w:pPr>
              <w:rPr>
                <w:sz w:val="24"/>
                <w:szCs w:val="24"/>
              </w:rPr>
            </w:pPr>
          </w:p>
        </w:tc>
        <w:tc>
          <w:tcPr>
            <w:tcW w:w="1680" w:type="dxa"/>
            <w:gridSpan w:val="2"/>
            <w:tcBorders>
              <w:right w:val="single" w:sz="8" w:space="0" w:color="auto"/>
            </w:tcBorders>
            <w:vAlign w:val="bottom"/>
          </w:tcPr>
          <w:p w14:paraId="4E0380D9" w14:textId="77777777" w:rsidR="00B44DA1" w:rsidRDefault="00B32628">
            <w:pPr>
              <w:ind w:right="40"/>
              <w:jc w:val="center"/>
              <w:rPr>
                <w:sz w:val="20"/>
                <w:szCs w:val="20"/>
              </w:rPr>
            </w:pPr>
            <w:r>
              <w:t>喷头</w:t>
            </w:r>
          </w:p>
        </w:tc>
      </w:tr>
      <w:tr w:rsidR="00B44DA1" w14:paraId="606F1D46" w14:textId="77777777">
        <w:trPr>
          <w:trHeight w:val="234"/>
        </w:trPr>
        <w:tc>
          <w:tcPr>
            <w:tcW w:w="1580" w:type="dxa"/>
            <w:gridSpan w:val="2"/>
            <w:tcBorders>
              <w:left w:val="single" w:sz="8" w:space="0" w:color="auto"/>
            </w:tcBorders>
            <w:vAlign w:val="bottom"/>
          </w:tcPr>
          <w:p w14:paraId="0DA714B8" w14:textId="77777777" w:rsidR="00B44DA1" w:rsidRDefault="00B32628">
            <w:pPr>
              <w:ind w:left="2"/>
              <w:jc w:val="center"/>
              <w:rPr>
                <w:sz w:val="20"/>
                <w:szCs w:val="20"/>
              </w:rPr>
            </w:pPr>
            <w:r>
              <w:t>探测器传感器</w:t>
            </w:r>
          </w:p>
        </w:tc>
        <w:tc>
          <w:tcPr>
            <w:tcW w:w="120" w:type="dxa"/>
            <w:tcBorders>
              <w:right w:val="single" w:sz="8" w:space="0" w:color="auto"/>
            </w:tcBorders>
            <w:vAlign w:val="bottom"/>
          </w:tcPr>
          <w:p w14:paraId="5DD29003" w14:textId="77777777" w:rsidR="00B44DA1" w:rsidRDefault="00B44DA1">
            <w:pPr>
              <w:rPr>
                <w:sz w:val="20"/>
                <w:szCs w:val="20"/>
              </w:rPr>
            </w:pPr>
          </w:p>
        </w:tc>
        <w:tc>
          <w:tcPr>
            <w:tcW w:w="140" w:type="dxa"/>
            <w:vAlign w:val="bottom"/>
          </w:tcPr>
          <w:p w14:paraId="71EBB3A1" w14:textId="77777777" w:rsidR="00B44DA1" w:rsidRDefault="00B44DA1">
            <w:pPr>
              <w:rPr>
                <w:sz w:val="20"/>
                <w:szCs w:val="20"/>
              </w:rPr>
            </w:pPr>
          </w:p>
        </w:tc>
        <w:tc>
          <w:tcPr>
            <w:tcW w:w="140" w:type="dxa"/>
            <w:tcBorders>
              <w:right w:val="single" w:sz="8" w:space="0" w:color="auto"/>
            </w:tcBorders>
            <w:vAlign w:val="bottom"/>
          </w:tcPr>
          <w:p w14:paraId="7A5720F2" w14:textId="77777777" w:rsidR="00B44DA1" w:rsidRDefault="00B44DA1">
            <w:pPr>
              <w:rPr>
                <w:sz w:val="20"/>
                <w:szCs w:val="20"/>
              </w:rPr>
            </w:pPr>
          </w:p>
        </w:tc>
        <w:tc>
          <w:tcPr>
            <w:tcW w:w="1680" w:type="dxa"/>
            <w:gridSpan w:val="2"/>
            <w:tcBorders>
              <w:right w:val="single" w:sz="8" w:space="0" w:color="auto"/>
            </w:tcBorders>
            <w:vAlign w:val="bottom"/>
          </w:tcPr>
          <w:p w14:paraId="7B97CEAF" w14:textId="77777777" w:rsidR="00B44DA1" w:rsidRDefault="00B32628">
            <w:pPr>
              <w:ind w:left="240"/>
              <w:rPr>
                <w:sz w:val="20"/>
                <w:szCs w:val="20"/>
              </w:rPr>
            </w:pPr>
            <w:r>
              <w:t>探测器传感器</w:t>
            </w:r>
          </w:p>
        </w:tc>
        <w:tc>
          <w:tcPr>
            <w:tcW w:w="420" w:type="dxa"/>
            <w:tcBorders>
              <w:right w:val="single" w:sz="8" w:space="0" w:color="auto"/>
            </w:tcBorders>
            <w:vAlign w:val="bottom"/>
          </w:tcPr>
          <w:p w14:paraId="09E109A3" w14:textId="77777777" w:rsidR="00B44DA1" w:rsidRDefault="00B44DA1">
            <w:pPr>
              <w:rPr>
                <w:sz w:val="20"/>
                <w:szCs w:val="20"/>
              </w:rPr>
            </w:pPr>
          </w:p>
        </w:tc>
        <w:tc>
          <w:tcPr>
            <w:tcW w:w="1680" w:type="dxa"/>
            <w:gridSpan w:val="2"/>
            <w:tcBorders>
              <w:right w:val="single" w:sz="8" w:space="0" w:color="auto"/>
            </w:tcBorders>
            <w:vAlign w:val="bottom"/>
          </w:tcPr>
          <w:p w14:paraId="193B61A6" w14:textId="77777777" w:rsidR="00B44DA1" w:rsidRDefault="00B32628">
            <w:pPr>
              <w:ind w:right="40"/>
              <w:jc w:val="center"/>
              <w:rPr>
                <w:sz w:val="20"/>
                <w:szCs w:val="20"/>
              </w:rPr>
            </w:pPr>
            <w:r>
              <w:t>自动喷水灭火系统</w:t>
            </w:r>
          </w:p>
        </w:tc>
        <w:tc>
          <w:tcPr>
            <w:tcW w:w="160" w:type="dxa"/>
            <w:vAlign w:val="bottom"/>
          </w:tcPr>
          <w:p w14:paraId="161DCFF6" w14:textId="77777777" w:rsidR="00B44DA1" w:rsidRDefault="00B44DA1">
            <w:pPr>
              <w:rPr>
                <w:sz w:val="20"/>
                <w:szCs w:val="20"/>
              </w:rPr>
            </w:pPr>
          </w:p>
        </w:tc>
        <w:tc>
          <w:tcPr>
            <w:tcW w:w="180" w:type="dxa"/>
            <w:tcBorders>
              <w:right w:val="single" w:sz="8" w:space="0" w:color="auto"/>
            </w:tcBorders>
            <w:vAlign w:val="bottom"/>
          </w:tcPr>
          <w:p w14:paraId="10BFBBC1" w14:textId="77777777" w:rsidR="00B44DA1" w:rsidRDefault="00B44DA1">
            <w:pPr>
              <w:rPr>
                <w:sz w:val="20"/>
                <w:szCs w:val="20"/>
              </w:rPr>
            </w:pPr>
          </w:p>
        </w:tc>
        <w:tc>
          <w:tcPr>
            <w:tcW w:w="1680" w:type="dxa"/>
            <w:gridSpan w:val="2"/>
            <w:tcBorders>
              <w:right w:val="single" w:sz="8" w:space="0" w:color="auto"/>
            </w:tcBorders>
            <w:vAlign w:val="bottom"/>
          </w:tcPr>
          <w:p w14:paraId="2692951C" w14:textId="77777777" w:rsidR="00B44DA1" w:rsidRDefault="00B32628">
            <w:pPr>
              <w:ind w:right="20"/>
              <w:jc w:val="center"/>
              <w:rPr>
                <w:sz w:val="20"/>
                <w:szCs w:val="20"/>
              </w:rPr>
            </w:pPr>
            <w:r>
              <w:t>阻塞</w:t>
            </w:r>
          </w:p>
        </w:tc>
      </w:tr>
      <w:tr w:rsidR="00B44DA1" w14:paraId="020BE678" w14:textId="77777777">
        <w:trPr>
          <w:trHeight w:val="65"/>
        </w:trPr>
        <w:tc>
          <w:tcPr>
            <w:tcW w:w="860" w:type="dxa"/>
            <w:tcBorders>
              <w:left w:val="single" w:sz="8" w:space="0" w:color="auto"/>
              <w:bottom w:val="single" w:sz="8" w:space="0" w:color="auto"/>
            </w:tcBorders>
            <w:vAlign w:val="bottom"/>
          </w:tcPr>
          <w:p w14:paraId="21C2F8EC" w14:textId="77777777" w:rsidR="00B44DA1" w:rsidRDefault="00B44DA1">
            <w:pPr>
              <w:rPr>
                <w:sz w:val="5"/>
                <w:szCs w:val="5"/>
              </w:rPr>
            </w:pPr>
          </w:p>
        </w:tc>
        <w:tc>
          <w:tcPr>
            <w:tcW w:w="720" w:type="dxa"/>
            <w:tcBorders>
              <w:bottom w:val="single" w:sz="8" w:space="0" w:color="auto"/>
            </w:tcBorders>
            <w:vAlign w:val="bottom"/>
          </w:tcPr>
          <w:p w14:paraId="4FD43E30" w14:textId="77777777" w:rsidR="00B44DA1" w:rsidRDefault="00B44DA1">
            <w:pPr>
              <w:rPr>
                <w:sz w:val="5"/>
                <w:szCs w:val="5"/>
              </w:rPr>
            </w:pPr>
          </w:p>
        </w:tc>
        <w:tc>
          <w:tcPr>
            <w:tcW w:w="120" w:type="dxa"/>
            <w:tcBorders>
              <w:bottom w:val="single" w:sz="8" w:space="0" w:color="auto"/>
              <w:right w:val="single" w:sz="8" w:space="0" w:color="auto"/>
            </w:tcBorders>
            <w:vAlign w:val="bottom"/>
          </w:tcPr>
          <w:p w14:paraId="1C62AA15" w14:textId="77777777" w:rsidR="00B44DA1" w:rsidRDefault="00B44DA1">
            <w:pPr>
              <w:rPr>
                <w:sz w:val="5"/>
                <w:szCs w:val="5"/>
              </w:rPr>
            </w:pPr>
          </w:p>
        </w:tc>
        <w:tc>
          <w:tcPr>
            <w:tcW w:w="140" w:type="dxa"/>
            <w:vAlign w:val="bottom"/>
          </w:tcPr>
          <w:p w14:paraId="102397A9" w14:textId="77777777" w:rsidR="00B44DA1" w:rsidRDefault="00B44DA1">
            <w:pPr>
              <w:rPr>
                <w:sz w:val="5"/>
                <w:szCs w:val="5"/>
              </w:rPr>
            </w:pPr>
          </w:p>
        </w:tc>
        <w:tc>
          <w:tcPr>
            <w:tcW w:w="140" w:type="dxa"/>
            <w:tcBorders>
              <w:right w:val="single" w:sz="8" w:space="0" w:color="auto"/>
            </w:tcBorders>
            <w:vAlign w:val="bottom"/>
          </w:tcPr>
          <w:p w14:paraId="407DF26E" w14:textId="77777777" w:rsidR="00B44DA1" w:rsidRDefault="00B44DA1">
            <w:pPr>
              <w:rPr>
                <w:sz w:val="5"/>
                <w:szCs w:val="5"/>
              </w:rPr>
            </w:pPr>
          </w:p>
        </w:tc>
        <w:tc>
          <w:tcPr>
            <w:tcW w:w="840" w:type="dxa"/>
            <w:tcBorders>
              <w:bottom w:val="single" w:sz="8" w:space="0" w:color="auto"/>
            </w:tcBorders>
            <w:vAlign w:val="bottom"/>
          </w:tcPr>
          <w:p w14:paraId="3ACA3D1A" w14:textId="77777777" w:rsidR="00B44DA1" w:rsidRDefault="00B44DA1">
            <w:pPr>
              <w:rPr>
                <w:sz w:val="5"/>
                <w:szCs w:val="5"/>
              </w:rPr>
            </w:pPr>
          </w:p>
        </w:tc>
        <w:tc>
          <w:tcPr>
            <w:tcW w:w="840" w:type="dxa"/>
            <w:tcBorders>
              <w:bottom w:val="single" w:sz="8" w:space="0" w:color="auto"/>
              <w:right w:val="single" w:sz="8" w:space="0" w:color="auto"/>
            </w:tcBorders>
            <w:vAlign w:val="bottom"/>
          </w:tcPr>
          <w:p w14:paraId="7B96F1CC" w14:textId="77777777" w:rsidR="00B44DA1" w:rsidRDefault="00B44DA1">
            <w:pPr>
              <w:rPr>
                <w:sz w:val="5"/>
                <w:szCs w:val="5"/>
              </w:rPr>
            </w:pPr>
          </w:p>
        </w:tc>
        <w:tc>
          <w:tcPr>
            <w:tcW w:w="420" w:type="dxa"/>
            <w:tcBorders>
              <w:right w:val="single" w:sz="8" w:space="0" w:color="auto"/>
            </w:tcBorders>
            <w:vAlign w:val="bottom"/>
          </w:tcPr>
          <w:p w14:paraId="68C719C4" w14:textId="77777777" w:rsidR="00B44DA1" w:rsidRDefault="00B44DA1">
            <w:pPr>
              <w:rPr>
                <w:sz w:val="5"/>
                <w:szCs w:val="5"/>
              </w:rPr>
            </w:pPr>
          </w:p>
        </w:tc>
        <w:tc>
          <w:tcPr>
            <w:tcW w:w="840" w:type="dxa"/>
            <w:tcBorders>
              <w:bottom w:val="single" w:sz="8" w:space="0" w:color="auto"/>
            </w:tcBorders>
            <w:vAlign w:val="bottom"/>
          </w:tcPr>
          <w:p w14:paraId="39345B61" w14:textId="77777777" w:rsidR="00B44DA1" w:rsidRDefault="00B44DA1">
            <w:pPr>
              <w:rPr>
                <w:sz w:val="5"/>
                <w:szCs w:val="5"/>
              </w:rPr>
            </w:pPr>
          </w:p>
        </w:tc>
        <w:tc>
          <w:tcPr>
            <w:tcW w:w="840" w:type="dxa"/>
            <w:tcBorders>
              <w:bottom w:val="single" w:sz="8" w:space="0" w:color="auto"/>
              <w:right w:val="single" w:sz="8" w:space="0" w:color="auto"/>
            </w:tcBorders>
            <w:vAlign w:val="bottom"/>
          </w:tcPr>
          <w:p w14:paraId="28A276A6" w14:textId="77777777" w:rsidR="00B44DA1" w:rsidRDefault="00B44DA1">
            <w:pPr>
              <w:rPr>
                <w:sz w:val="5"/>
                <w:szCs w:val="5"/>
              </w:rPr>
            </w:pPr>
          </w:p>
        </w:tc>
        <w:tc>
          <w:tcPr>
            <w:tcW w:w="160" w:type="dxa"/>
            <w:vAlign w:val="bottom"/>
          </w:tcPr>
          <w:p w14:paraId="7BAE930C" w14:textId="77777777" w:rsidR="00B44DA1" w:rsidRDefault="00B44DA1">
            <w:pPr>
              <w:rPr>
                <w:sz w:val="5"/>
                <w:szCs w:val="5"/>
              </w:rPr>
            </w:pPr>
          </w:p>
        </w:tc>
        <w:tc>
          <w:tcPr>
            <w:tcW w:w="180" w:type="dxa"/>
            <w:tcBorders>
              <w:right w:val="single" w:sz="8" w:space="0" w:color="auto"/>
            </w:tcBorders>
            <w:vAlign w:val="bottom"/>
          </w:tcPr>
          <w:p w14:paraId="734C1DE8" w14:textId="77777777" w:rsidR="00B44DA1" w:rsidRDefault="00B44DA1">
            <w:pPr>
              <w:rPr>
                <w:sz w:val="5"/>
                <w:szCs w:val="5"/>
              </w:rPr>
            </w:pPr>
          </w:p>
        </w:tc>
        <w:tc>
          <w:tcPr>
            <w:tcW w:w="840" w:type="dxa"/>
            <w:tcBorders>
              <w:bottom w:val="single" w:sz="8" w:space="0" w:color="auto"/>
            </w:tcBorders>
            <w:vAlign w:val="bottom"/>
          </w:tcPr>
          <w:p w14:paraId="4A243282" w14:textId="77777777" w:rsidR="00B44DA1" w:rsidRDefault="00B44DA1">
            <w:pPr>
              <w:rPr>
                <w:sz w:val="5"/>
                <w:szCs w:val="5"/>
              </w:rPr>
            </w:pPr>
          </w:p>
        </w:tc>
        <w:tc>
          <w:tcPr>
            <w:tcW w:w="840" w:type="dxa"/>
            <w:tcBorders>
              <w:bottom w:val="single" w:sz="8" w:space="0" w:color="auto"/>
              <w:right w:val="single" w:sz="8" w:space="0" w:color="auto"/>
            </w:tcBorders>
            <w:vAlign w:val="bottom"/>
          </w:tcPr>
          <w:p w14:paraId="69B28E59" w14:textId="77777777" w:rsidR="00B44DA1" w:rsidRDefault="00B44DA1">
            <w:pPr>
              <w:rPr>
                <w:sz w:val="5"/>
                <w:szCs w:val="5"/>
              </w:rPr>
            </w:pPr>
          </w:p>
        </w:tc>
      </w:tr>
    </w:tbl>
    <w:p w14:paraId="1D953FEB" w14:textId="77777777" w:rsidR="00B44DA1" w:rsidRDefault="00B44DA1">
      <w:pPr>
        <w:spacing w:line="200" w:lineRule="exact"/>
        <w:rPr>
          <w:sz w:val="20"/>
          <w:szCs w:val="20"/>
        </w:rPr>
      </w:pPr>
    </w:p>
    <w:p w14:paraId="01C1E84E" w14:textId="77777777" w:rsidR="00B44DA1" w:rsidRDefault="00B44DA1">
      <w:pPr>
        <w:sectPr w:rsidR="00B44DA1">
          <w:type w:val="continuous"/>
          <w:pgSz w:w="11900" w:h="16838"/>
          <w:pgMar w:top="1427" w:right="1440" w:bottom="1440" w:left="1440" w:header="0" w:footer="0" w:gutter="0"/>
          <w:cols w:space="720" w:equalWidth="0">
            <w:col w:w="9026"/>
          </w:cols>
        </w:sectPr>
      </w:pPr>
    </w:p>
    <w:p w14:paraId="06F998DC" w14:textId="77777777" w:rsidR="00B44DA1" w:rsidRDefault="00B44DA1">
      <w:pPr>
        <w:spacing w:line="51" w:lineRule="exact"/>
        <w:rPr>
          <w:sz w:val="20"/>
          <w:szCs w:val="20"/>
        </w:rPr>
      </w:pPr>
    </w:p>
    <w:p w14:paraId="3069DCF5" w14:textId="77777777" w:rsidR="00B44DA1" w:rsidRDefault="00B32628">
      <w:pPr>
        <w:ind w:right="-153"/>
        <w:jc w:val="center"/>
      </w:pPr>
      <w:r>
        <w:rPr>
          <w:rFonts w:ascii="Arial" w:hAnsi="Arial"/>
          <w:sz w:val="20"/>
        </w:rPr>
        <w:t>图</w:t>
      </w:r>
      <w:r>
        <w:rPr>
          <w:rFonts w:ascii="Arial" w:hAnsi="Arial"/>
          <w:sz w:val="20"/>
        </w:rPr>
        <w:t xml:space="preserve">2.5: </w:t>
      </w:r>
      <w:r>
        <w:rPr>
          <w:rFonts w:ascii="Arial" w:hAnsi="Arial"/>
          <w:sz w:val="20"/>
        </w:rPr>
        <w:t>故障树分析示例</w:t>
      </w:r>
      <w:r>
        <w:rPr>
          <w:rFonts w:ascii="Arial" w:hAnsi="Arial"/>
          <w:sz w:val="20"/>
        </w:rPr>
        <w:t>[125]</w:t>
      </w:r>
    </w:p>
    <w:p w14:paraId="684E73D7" w14:textId="77777777" w:rsidR="00B44DA1" w:rsidRDefault="00B44DA1">
      <w:pPr>
        <w:sectPr w:rsidR="00B44DA1">
          <w:type w:val="continuous"/>
          <w:pgSz w:w="11900" w:h="16838"/>
          <w:pgMar w:top="1427" w:right="1440" w:bottom="1440" w:left="1440" w:header="0" w:footer="0" w:gutter="0"/>
          <w:cols w:space="720" w:equalWidth="0">
            <w:col w:w="9026"/>
          </w:cols>
        </w:sectPr>
      </w:pPr>
    </w:p>
    <w:p w14:paraId="24BEEFB0" w14:textId="77777777" w:rsidR="00B44DA1" w:rsidRDefault="00B32628">
      <w:pPr>
        <w:ind w:left="180"/>
      </w:pPr>
      <w:bookmarkStart w:id="51" w:name="page52"/>
      <w:bookmarkEnd w:id="51"/>
      <w:r>
        <w:rPr>
          <w:rFonts w:ascii="Arial" w:hAnsi="Arial"/>
        </w:rPr>
        <w:lastRenderedPageBreak/>
        <w:t>第二章安全与安全</w:t>
      </w:r>
      <w:r>
        <w:rPr>
          <w:rFonts w:ascii="Arial" w:hAnsi="Arial"/>
        </w:rPr>
        <w:t>/</w:t>
      </w:r>
      <w:r>
        <w:rPr>
          <w:rFonts w:ascii="Arial" w:hAnsi="Arial"/>
        </w:rPr>
        <w:t>网络安全的比较</w:t>
      </w:r>
    </w:p>
    <w:p w14:paraId="4BFDF65F"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58912" behindDoc="1" locked="0" layoutInCell="0" allowOverlap="1" wp14:anchorId="1F1BA774" wp14:editId="02F3E0FD">
                <wp:simplePos x="0" y="0"/>
                <wp:positionH relativeFrom="column">
                  <wp:posOffset>114300</wp:posOffset>
                </wp:positionH>
                <wp:positionV relativeFrom="paragraph">
                  <wp:posOffset>25400</wp:posOffset>
                </wp:positionV>
                <wp:extent cx="5600700" cy="0"/>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414CA76D" id="Shape 157" o:spid="_x0000_s1026" style="position:absolute;left:0;text-align:left;z-index:-25175756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MSSLT2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68E186A2" w14:textId="77777777" w:rsidR="00B44DA1" w:rsidRDefault="00B44DA1">
      <w:pPr>
        <w:spacing w:line="200" w:lineRule="exact"/>
        <w:rPr>
          <w:sz w:val="20"/>
          <w:szCs w:val="20"/>
        </w:rPr>
      </w:pPr>
    </w:p>
    <w:p w14:paraId="2EF6D2D0" w14:textId="77777777" w:rsidR="00B44DA1" w:rsidRDefault="00B44DA1">
      <w:pPr>
        <w:spacing w:line="205" w:lineRule="exact"/>
        <w:rPr>
          <w:sz w:val="20"/>
          <w:szCs w:val="20"/>
        </w:rPr>
      </w:pPr>
    </w:p>
    <w:p w14:paraId="4E0246DC" w14:textId="77777777" w:rsidR="00B44DA1" w:rsidRDefault="00B32628">
      <w:pPr>
        <w:ind w:left="180"/>
      </w:pPr>
      <w:r>
        <w:rPr>
          <w:rFonts w:ascii="Arial" w:hAnsi="Arial"/>
          <w:sz w:val="24"/>
        </w:rPr>
        <w:t>2.5.4</w:t>
      </w:r>
      <w:r>
        <w:rPr>
          <w:rFonts w:ascii="Arial" w:hAnsi="Arial"/>
          <w:sz w:val="24"/>
        </w:rPr>
        <w:t>事件树</w:t>
      </w:r>
    </w:p>
    <w:p w14:paraId="486542D5" w14:textId="77777777" w:rsidR="00B44DA1" w:rsidRDefault="00B44DA1">
      <w:pPr>
        <w:spacing w:line="347" w:lineRule="exact"/>
        <w:rPr>
          <w:sz w:val="20"/>
          <w:szCs w:val="20"/>
        </w:rPr>
      </w:pPr>
    </w:p>
    <w:tbl>
      <w:tblPr>
        <w:tblW w:w="0" w:type="auto"/>
        <w:tblInd w:w="250" w:type="dxa"/>
        <w:tblLayout w:type="fixed"/>
        <w:tblCellMar>
          <w:left w:w="0" w:type="dxa"/>
          <w:right w:w="0" w:type="dxa"/>
        </w:tblCellMar>
        <w:tblLook w:val="04A0" w:firstRow="1" w:lastRow="0" w:firstColumn="1" w:lastColumn="0" w:noHBand="0" w:noVBand="1"/>
      </w:tblPr>
      <w:tblGrid>
        <w:gridCol w:w="820"/>
        <w:gridCol w:w="200"/>
        <w:gridCol w:w="1240"/>
        <w:gridCol w:w="180"/>
        <w:gridCol w:w="200"/>
        <w:gridCol w:w="1640"/>
        <w:gridCol w:w="260"/>
        <w:gridCol w:w="1380"/>
        <w:gridCol w:w="20"/>
        <w:gridCol w:w="30"/>
        <w:gridCol w:w="100"/>
        <w:gridCol w:w="160"/>
        <w:gridCol w:w="1160"/>
        <w:gridCol w:w="20"/>
        <w:gridCol w:w="240"/>
        <w:gridCol w:w="980"/>
        <w:gridCol w:w="30"/>
      </w:tblGrid>
      <w:tr w:rsidR="00B44DA1" w14:paraId="1899BB45" w14:textId="77777777">
        <w:trPr>
          <w:trHeight w:val="270"/>
        </w:trPr>
        <w:tc>
          <w:tcPr>
            <w:tcW w:w="1020" w:type="dxa"/>
            <w:gridSpan w:val="2"/>
            <w:tcBorders>
              <w:top w:val="single" w:sz="8" w:space="0" w:color="auto"/>
              <w:left w:val="single" w:sz="8" w:space="0" w:color="auto"/>
              <w:right w:val="single" w:sz="8" w:space="0" w:color="auto"/>
            </w:tcBorders>
            <w:vAlign w:val="bottom"/>
          </w:tcPr>
          <w:p w14:paraId="6FC1C835" w14:textId="77777777" w:rsidR="00B44DA1" w:rsidRDefault="00B32628">
            <w:pPr>
              <w:ind w:left="100"/>
              <w:rPr>
                <w:sz w:val="20"/>
                <w:szCs w:val="20"/>
              </w:rPr>
            </w:pPr>
            <w:r>
              <w:t>IE</w:t>
            </w:r>
          </w:p>
        </w:tc>
        <w:tc>
          <w:tcPr>
            <w:tcW w:w="1240" w:type="dxa"/>
            <w:tcBorders>
              <w:top w:val="single" w:sz="8" w:space="0" w:color="auto"/>
            </w:tcBorders>
            <w:vAlign w:val="bottom"/>
          </w:tcPr>
          <w:p w14:paraId="782A897E" w14:textId="77777777" w:rsidR="00B44DA1" w:rsidRDefault="00B44DA1">
            <w:pPr>
              <w:rPr>
                <w:sz w:val="23"/>
                <w:szCs w:val="23"/>
              </w:rPr>
            </w:pPr>
          </w:p>
        </w:tc>
        <w:tc>
          <w:tcPr>
            <w:tcW w:w="180" w:type="dxa"/>
            <w:tcBorders>
              <w:top w:val="single" w:sz="8" w:space="0" w:color="auto"/>
            </w:tcBorders>
            <w:vAlign w:val="bottom"/>
          </w:tcPr>
          <w:p w14:paraId="12E9AAE0" w14:textId="77777777" w:rsidR="00B44DA1" w:rsidRDefault="00B44DA1">
            <w:pPr>
              <w:rPr>
                <w:sz w:val="23"/>
                <w:szCs w:val="23"/>
              </w:rPr>
            </w:pPr>
          </w:p>
        </w:tc>
        <w:tc>
          <w:tcPr>
            <w:tcW w:w="200" w:type="dxa"/>
            <w:tcBorders>
              <w:top w:val="single" w:sz="8" w:space="0" w:color="auto"/>
            </w:tcBorders>
            <w:vAlign w:val="bottom"/>
          </w:tcPr>
          <w:p w14:paraId="294D0FD8" w14:textId="77777777" w:rsidR="00B44DA1" w:rsidRDefault="00B44DA1">
            <w:pPr>
              <w:rPr>
                <w:sz w:val="23"/>
                <w:szCs w:val="23"/>
              </w:rPr>
            </w:pPr>
          </w:p>
        </w:tc>
        <w:tc>
          <w:tcPr>
            <w:tcW w:w="3420" w:type="dxa"/>
            <w:gridSpan w:val="6"/>
            <w:tcBorders>
              <w:top w:val="single" w:sz="8" w:space="0" w:color="auto"/>
            </w:tcBorders>
            <w:vAlign w:val="bottom"/>
          </w:tcPr>
          <w:p w14:paraId="0C659B5A" w14:textId="77777777" w:rsidR="00B44DA1" w:rsidRDefault="00B32628">
            <w:pPr>
              <w:ind w:left="1060"/>
              <w:rPr>
                <w:sz w:val="20"/>
                <w:szCs w:val="20"/>
              </w:rPr>
            </w:pPr>
            <w:r>
              <w:t>安全措施</w:t>
            </w:r>
          </w:p>
        </w:tc>
        <w:tc>
          <w:tcPr>
            <w:tcW w:w="160" w:type="dxa"/>
            <w:tcBorders>
              <w:top w:val="single" w:sz="8" w:space="0" w:color="auto"/>
            </w:tcBorders>
            <w:vAlign w:val="bottom"/>
          </w:tcPr>
          <w:p w14:paraId="310582EB" w14:textId="77777777" w:rsidR="00B44DA1" w:rsidRDefault="00B44DA1">
            <w:pPr>
              <w:rPr>
                <w:sz w:val="23"/>
                <w:szCs w:val="23"/>
              </w:rPr>
            </w:pPr>
          </w:p>
        </w:tc>
        <w:tc>
          <w:tcPr>
            <w:tcW w:w="1160" w:type="dxa"/>
            <w:tcBorders>
              <w:top w:val="single" w:sz="8" w:space="0" w:color="auto"/>
            </w:tcBorders>
            <w:vAlign w:val="bottom"/>
          </w:tcPr>
          <w:p w14:paraId="3B7C4631" w14:textId="77777777" w:rsidR="00B44DA1" w:rsidRDefault="00B44DA1">
            <w:pPr>
              <w:rPr>
                <w:sz w:val="23"/>
                <w:szCs w:val="23"/>
              </w:rPr>
            </w:pPr>
          </w:p>
        </w:tc>
        <w:tc>
          <w:tcPr>
            <w:tcW w:w="20" w:type="dxa"/>
            <w:tcBorders>
              <w:top w:val="single" w:sz="8" w:space="0" w:color="auto"/>
            </w:tcBorders>
            <w:vAlign w:val="bottom"/>
          </w:tcPr>
          <w:p w14:paraId="299D90F5" w14:textId="77777777" w:rsidR="00B44DA1" w:rsidRDefault="00B44DA1">
            <w:pPr>
              <w:rPr>
                <w:sz w:val="23"/>
                <w:szCs w:val="23"/>
              </w:rPr>
            </w:pPr>
          </w:p>
        </w:tc>
        <w:tc>
          <w:tcPr>
            <w:tcW w:w="240" w:type="dxa"/>
            <w:tcBorders>
              <w:top w:val="single" w:sz="8" w:space="0" w:color="auto"/>
              <w:right w:val="single" w:sz="8" w:space="0" w:color="auto"/>
            </w:tcBorders>
            <w:vAlign w:val="bottom"/>
          </w:tcPr>
          <w:p w14:paraId="1CCEC19A" w14:textId="77777777" w:rsidR="00B44DA1" w:rsidRDefault="00B44DA1">
            <w:pPr>
              <w:rPr>
                <w:sz w:val="23"/>
                <w:szCs w:val="23"/>
              </w:rPr>
            </w:pPr>
          </w:p>
        </w:tc>
        <w:tc>
          <w:tcPr>
            <w:tcW w:w="980" w:type="dxa"/>
            <w:tcBorders>
              <w:top w:val="single" w:sz="8" w:space="0" w:color="auto"/>
              <w:right w:val="single" w:sz="8" w:space="0" w:color="auto"/>
            </w:tcBorders>
            <w:vAlign w:val="bottom"/>
          </w:tcPr>
          <w:p w14:paraId="42E5E612" w14:textId="77777777" w:rsidR="00B44DA1" w:rsidRDefault="00B32628">
            <w:pPr>
              <w:ind w:left="60"/>
              <w:rPr>
                <w:sz w:val="20"/>
                <w:szCs w:val="20"/>
              </w:rPr>
            </w:pPr>
            <w:r>
              <w:t>结果</w:t>
            </w:r>
          </w:p>
        </w:tc>
        <w:tc>
          <w:tcPr>
            <w:tcW w:w="0" w:type="dxa"/>
            <w:vAlign w:val="bottom"/>
          </w:tcPr>
          <w:p w14:paraId="08B81211" w14:textId="77777777" w:rsidR="00B44DA1" w:rsidRDefault="00B44DA1">
            <w:pPr>
              <w:rPr>
                <w:sz w:val="1"/>
                <w:szCs w:val="1"/>
              </w:rPr>
            </w:pPr>
          </w:p>
        </w:tc>
      </w:tr>
      <w:tr w:rsidR="00B44DA1" w14:paraId="5859ED40" w14:textId="77777777">
        <w:trPr>
          <w:trHeight w:val="73"/>
        </w:trPr>
        <w:tc>
          <w:tcPr>
            <w:tcW w:w="1020" w:type="dxa"/>
            <w:gridSpan w:val="2"/>
            <w:tcBorders>
              <w:left w:val="single" w:sz="8" w:space="0" w:color="auto"/>
              <w:bottom w:val="single" w:sz="8" w:space="0" w:color="auto"/>
              <w:right w:val="single" w:sz="8" w:space="0" w:color="auto"/>
            </w:tcBorders>
            <w:vAlign w:val="bottom"/>
          </w:tcPr>
          <w:p w14:paraId="5CB1F62B" w14:textId="77777777" w:rsidR="00B44DA1" w:rsidRDefault="00B44DA1">
            <w:pPr>
              <w:rPr>
                <w:sz w:val="6"/>
                <w:szCs w:val="6"/>
              </w:rPr>
            </w:pPr>
          </w:p>
        </w:tc>
        <w:tc>
          <w:tcPr>
            <w:tcW w:w="1240" w:type="dxa"/>
            <w:tcBorders>
              <w:bottom w:val="single" w:sz="8" w:space="0" w:color="auto"/>
            </w:tcBorders>
            <w:vAlign w:val="bottom"/>
          </w:tcPr>
          <w:p w14:paraId="323DC0FD" w14:textId="77777777" w:rsidR="00B44DA1" w:rsidRDefault="00B44DA1">
            <w:pPr>
              <w:rPr>
                <w:sz w:val="6"/>
                <w:szCs w:val="6"/>
              </w:rPr>
            </w:pPr>
          </w:p>
        </w:tc>
        <w:tc>
          <w:tcPr>
            <w:tcW w:w="180" w:type="dxa"/>
            <w:tcBorders>
              <w:bottom w:val="single" w:sz="8" w:space="0" w:color="auto"/>
            </w:tcBorders>
            <w:vAlign w:val="bottom"/>
          </w:tcPr>
          <w:p w14:paraId="06217CEF" w14:textId="77777777" w:rsidR="00B44DA1" w:rsidRDefault="00B44DA1">
            <w:pPr>
              <w:rPr>
                <w:sz w:val="6"/>
                <w:szCs w:val="6"/>
              </w:rPr>
            </w:pPr>
          </w:p>
        </w:tc>
        <w:tc>
          <w:tcPr>
            <w:tcW w:w="200" w:type="dxa"/>
            <w:tcBorders>
              <w:bottom w:val="single" w:sz="8" w:space="0" w:color="auto"/>
            </w:tcBorders>
            <w:vAlign w:val="bottom"/>
          </w:tcPr>
          <w:p w14:paraId="4DC29A31" w14:textId="77777777" w:rsidR="00B44DA1" w:rsidRDefault="00B44DA1">
            <w:pPr>
              <w:rPr>
                <w:sz w:val="6"/>
                <w:szCs w:val="6"/>
              </w:rPr>
            </w:pPr>
          </w:p>
        </w:tc>
        <w:tc>
          <w:tcPr>
            <w:tcW w:w="1640" w:type="dxa"/>
            <w:tcBorders>
              <w:bottom w:val="single" w:sz="8" w:space="0" w:color="auto"/>
            </w:tcBorders>
            <w:vAlign w:val="bottom"/>
          </w:tcPr>
          <w:p w14:paraId="3DA21A93" w14:textId="77777777" w:rsidR="00B44DA1" w:rsidRDefault="00B44DA1">
            <w:pPr>
              <w:rPr>
                <w:sz w:val="6"/>
                <w:szCs w:val="6"/>
              </w:rPr>
            </w:pPr>
          </w:p>
        </w:tc>
        <w:tc>
          <w:tcPr>
            <w:tcW w:w="260" w:type="dxa"/>
            <w:tcBorders>
              <w:bottom w:val="single" w:sz="8" w:space="0" w:color="auto"/>
            </w:tcBorders>
            <w:vAlign w:val="bottom"/>
          </w:tcPr>
          <w:p w14:paraId="0EE24BE7" w14:textId="77777777" w:rsidR="00B44DA1" w:rsidRDefault="00B44DA1">
            <w:pPr>
              <w:rPr>
                <w:sz w:val="6"/>
                <w:szCs w:val="6"/>
              </w:rPr>
            </w:pPr>
          </w:p>
        </w:tc>
        <w:tc>
          <w:tcPr>
            <w:tcW w:w="1400" w:type="dxa"/>
            <w:gridSpan w:val="2"/>
            <w:tcBorders>
              <w:bottom w:val="single" w:sz="8" w:space="0" w:color="auto"/>
            </w:tcBorders>
            <w:vAlign w:val="bottom"/>
          </w:tcPr>
          <w:p w14:paraId="1A868FDF" w14:textId="77777777" w:rsidR="00B44DA1" w:rsidRDefault="00B44DA1">
            <w:pPr>
              <w:rPr>
                <w:sz w:val="6"/>
                <w:szCs w:val="6"/>
              </w:rPr>
            </w:pPr>
          </w:p>
        </w:tc>
        <w:tc>
          <w:tcPr>
            <w:tcW w:w="20" w:type="dxa"/>
            <w:tcBorders>
              <w:bottom w:val="single" w:sz="8" w:space="0" w:color="auto"/>
            </w:tcBorders>
            <w:vAlign w:val="bottom"/>
          </w:tcPr>
          <w:p w14:paraId="374A2545" w14:textId="77777777" w:rsidR="00B44DA1" w:rsidRDefault="00B44DA1">
            <w:pPr>
              <w:rPr>
                <w:sz w:val="6"/>
                <w:szCs w:val="6"/>
              </w:rPr>
            </w:pPr>
          </w:p>
        </w:tc>
        <w:tc>
          <w:tcPr>
            <w:tcW w:w="100" w:type="dxa"/>
            <w:tcBorders>
              <w:bottom w:val="single" w:sz="8" w:space="0" w:color="auto"/>
            </w:tcBorders>
            <w:vAlign w:val="bottom"/>
          </w:tcPr>
          <w:p w14:paraId="328497F1" w14:textId="77777777" w:rsidR="00B44DA1" w:rsidRDefault="00B44DA1">
            <w:pPr>
              <w:rPr>
                <w:sz w:val="6"/>
                <w:szCs w:val="6"/>
              </w:rPr>
            </w:pPr>
          </w:p>
        </w:tc>
        <w:tc>
          <w:tcPr>
            <w:tcW w:w="160" w:type="dxa"/>
            <w:tcBorders>
              <w:bottom w:val="single" w:sz="8" w:space="0" w:color="auto"/>
            </w:tcBorders>
            <w:vAlign w:val="bottom"/>
          </w:tcPr>
          <w:p w14:paraId="23C5C428" w14:textId="77777777" w:rsidR="00B44DA1" w:rsidRDefault="00B44DA1">
            <w:pPr>
              <w:rPr>
                <w:sz w:val="6"/>
                <w:szCs w:val="6"/>
              </w:rPr>
            </w:pPr>
          </w:p>
        </w:tc>
        <w:tc>
          <w:tcPr>
            <w:tcW w:w="1180" w:type="dxa"/>
            <w:gridSpan w:val="2"/>
            <w:tcBorders>
              <w:bottom w:val="single" w:sz="8" w:space="0" w:color="auto"/>
            </w:tcBorders>
            <w:vAlign w:val="bottom"/>
          </w:tcPr>
          <w:p w14:paraId="7502F092" w14:textId="77777777" w:rsidR="00B44DA1" w:rsidRDefault="00B44DA1">
            <w:pPr>
              <w:rPr>
                <w:sz w:val="6"/>
                <w:szCs w:val="6"/>
              </w:rPr>
            </w:pPr>
          </w:p>
        </w:tc>
        <w:tc>
          <w:tcPr>
            <w:tcW w:w="240" w:type="dxa"/>
            <w:tcBorders>
              <w:bottom w:val="single" w:sz="8" w:space="0" w:color="auto"/>
              <w:right w:val="single" w:sz="8" w:space="0" w:color="auto"/>
            </w:tcBorders>
            <w:vAlign w:val="bottom"/>
          </w:tcPr>
          <w:p w14:paraId="0CD3FA2B" w14:textId="77777777" w:rsidR="00B44DA1" w:rsidRDefault="00B44DA1">
            <w:pPr>
              <w:rPr>
                <w:sz w:val="6"/>
                <w:szCs w:val="6"/>
              </w:rPr>
            </w:pPr>
          </w:p>
        </w:tc>
        <w:tc>
          <w:tcPr>
            <w:tcW w:w="980" w:type="dxa"/>
            <w:tcBorders>
              <w:bottom w:val="single" w:sz="8" w:space="0" w:color="auto"/>
              <w:right w:val="single" w:sz="8" w:space="0" w:color="auto"/>
            </w:tcBorders>
            <w:vAlign w:val="bottom"/>
          </w:tcPr>
          <w:p w14:paraId="3B30F11A" w14:textId="77777777" w:rsidR="00B44DA1" w:rsidRDefault="00B44DA1">
            <w:pPr>
              <w:rPr>
                <w:sz w:val="6"/>
                <w:szCs w:val="6"/>
              </w:rPr>
            </w:pPr>
          </w:p>
        </w:tc>
        <w:tc>
          <w:tcPr>
            <w:tcW w:w="0" w:type="dxa"/>
            <w:vAlign w:val="bottom"/>
          </w:tcPr>
          <w:p w14:paraId="5F9E5619" w14:textId="77777777" w:rsidR="00B44DA1" w:rsidRDefault="00B44DA1">
            <w:pPr>
              <w:rPr>
                <w:sz w:val="1"/>
                <w:szCs w:val="1"/>
              </w:rPr>
            </w:pPr>
          </w:p>
        </w:tc>
      </w:tr>
      <w:tr w:rsidR="00B44DA1" w14:paraId="3C7B302F" w14:textId="77777777">
        <w:trPr>
          <w:trHeight w:val="277"/>
        </w:trPr>
        <w:tc>
          <w:tcPr>
            <w:tcW w:w="1020" w:type="dxa"/>
            <w:gridSpan w:val="2"/>
            <w:tcBorders>
              <w:left w:val="single" w:sz="8" w:space="0" w:color="auto"/>
              <w:right w:val="single" w:sz="8" w:space="0" w:color="auto"/>
            </w:tcBorders>
            <w:vAlign w:val="bottom"/>
          </w:tcPr>
          <w:p w14:paraId="0CEF86DF" w14:textId="77777777" w:rsidR="00B44DA1" w:rsidRDefault="00B32628">
            <w:pPr>
              <w:ind w:left="100"/>
              <w:rPr>
                <w:sz w:val="20"/>
                <w:szCs w:val="20"/>
              </w:rPr>
            </w:pPr>
            <w:r>
              <w:t>煤气泄漏</w:t>
            </w:r>
          </w:p>
        </w:tc>
        <w:tc>
          <w:tcPr>
            <w:tcW w:w="1240" w:type="dxa"/>
            <w:vAlign w:val="bottom"/>
          </w:tcPr>
          <w:p w14:paraId="5C15CB96" w14:textId="77777777" w:rsidR="00B44DA1" w:rsidRDefault="00B32628">
            <w:pPr>
              <w:ind w:left="60"/>
              <w:rPr>
                <w:sz w:val="20"/>
                <w:szCs w:val="20"/>
              </w:rPr>
            </w:pPr>
            <w:r>
              <w:t xml:space="preserve">Gas detection </w:t>
            </w:r>
            <w:r>
              <w:t>气体检测</w:t>
            </w:r>
          </w:p>
        </w:tc>
        <w:tc>
          <w:tcPr>
            <w:tcW w:w="180" w:type="dxa"/>
            <w:vAlign w:val="bottom"/>
          </w:tcPr>
          <w:p w14:paraId="4B302AA2" w14:textId="77777777" w:rsidR="00B44DA1" w:rsidRDefault="00B44DA1">
            <w:pPr>
              <w:rPr>
                <w:sz w:val="24"/>
                <w:szCs w:val="24"/>
              </w:rPr>
            </w:pPr>
          </w:p>
        </w:tc>
        <w:tc>
          <w:tcPr>
            <w:tcW w:w="200" w:type="dxa"/>
            <w:tcBorders>
              <w:right w:val="single" w:sz="8" w:space="0" w:color="auto"/>
            </w:tcBorders>
            <w:vAlign w:val="bottom"/>
          </w:tcPr>
          <w:p w14:paraId="11E06D55" w14:textId="77777777" w:rsidR="00B44DA1" w:rsidRDefault="00B44DA1">
            <w:pPr>
              <w:rPr>
                <w:sz w:val="24"/>
                <w:szCs w:val="24"/>
              </w:rPr>
            </w:pPr>
          </w:p>
        </w:tc>
        <w:tc>
          <w:tcPr>
            <w:tcW w:w="1640" w:type="dxa"/>
            <w:vAlign w:val="bottom"/>
          </w:tcPr>
          <w:p w14:paraId="69CF1F9B" w14:textId="77777777" w:rsidR="00B44DA1" w:rsidRDefault="00B32628">
            <w:pPr>
              <w:ind w:left="80"/>
              <w:rPr>
                <w:sz w:val="20"/>
                <w:szCs w:val="20"/>
              </w:rPr>
            </w:pPr>
            <w:r>
              <w:t>隔离阀</w:t>
            </w:r>
            <w:r>
              <w:t xml:space="preserve"> a</w:t>
            </w:r>
          </w:p>
        </w:tc>
        <w:tc>
          <w:tcPr>
            <w:tcW w:w="260" w:type="dxa"/>
            <w:tcBorders>
              <w:right w:val="single" w:sz="8" w:space="0" w:color="auto"/>
            </w:tcBorders>
            <w:vAlign w:val="bottom"/>
          </w:tcPr>
          <w:p w14:paraId="49FC7352" w14:textId="77777777" w:rsidR="00B44DA1" w:rsidRDefault="00B44DA1">
            <w:pPr>
              <w:rPr>
                <w:sz w:val="24"/>
                <w:szCs w:val="24"/>
              </w:rPr>
            </w:pPr>
          </w:p>
        </w:tc>
        <w:tc>
          <w:tcPr>
            <w:tcW w:w="1520" w:type="dxa"/>
            <w:gridSpan w:val="4"/>
            <w:vAlign w:val="bottom"/>
          </w:tcPr>
          <w:p w14:paraId="74E0EDD9" w14:textId="77777777" w:rsidR="00B44DA1" w:rsidRDefault="00B32628">
            <w:pPr>
              <w:ind w:left="60"/>
              <w:rPr>
                <w:sz w:val="20"/>
                <w:szCs w:val="20"/>
              </w:rPr>
            </w:pPr>
            <w:r>
              <w:t>隔离阀</w:t>
            </w:r>
            <w:r>
              <w:t xml:space="preserve"> b</w:t>
            </w:r>
          </w:p>
        </w:tc>
        <w:tc>
          <w:tcPr>
            <w:tcW w:w="160" w:type="dxa"/>
            <w:tcBorders>
              <w:right w:val="single" w:sz="8" w:space="0" w:color="auto"/>
            </w:tcBorders>
            <w:vAlign w:val="bottom"/>
          </w:tcPr>
          <w:p w14:paraId="74118E99" w14:textId="77777777" w:rsidR="00B44DA1" w:rsidRDefault="00B44DA1">
            <w:pPr>
              <w:rPr>
                <w:sz w:val="24"/>
                <w:szCs w:val="24"/>
              </w:rPr>
            </w:pPr>
          </w:p>
        </w:tc>
        <w:tc>
          <w:tcPr>
            <w:tcW w:w="1180" w:type="dxa"/>
            <w:gridSpan w:val="2"/>
            <w:vAlign w:val="bottom"/>
          </w:tcPr>
          <w:p w14:paraId="60986BA8" w14:textId="77777777" w:rsidR="00B44DA1" w:rsidRDefault="00B32628">
            <w:pPr>
              <w:ind w:left="60"/>
              <w:rPr>
                <w:sz w:val="20"/>
                <w:szCs w:val="20"/>
              </w:rPr>
            </w:pPr>
            <w:r>
              <w:t>放下</w:t>
            </w:r>
          </w:p>
        </w:tc>
        <w:tc>
          <w:tcPr>
            <w:tcW w:w="240" w:type="dxa"/>
            <w:tcBorders>
              <w:right w:val="single" w:sz="8" w:space="0" w:color="auto"/>
            </w:tcBorders>
            <w:vAlign w:val="bottom"/>
          </w:tcPr>
          <w:p w14:paraId="5266F169" w14:textId="77777777" w:rsidR="00B44DA1" w:rsidRDefault="00B44DA1">
            <w:pPr>
              <w:rPr>
                <w:sz w:val="24"/>
                <w:szCs w:val="24"/>
              </w:rPr>
            </w:pPr>
          </w:p>
        </w:tc>
        <w:tc>
          <w:tcPr>
            <w:tcW w:w="980" w:type="dxa"/>
            <w:tcBorders>
              <w:right w:val="single" w:sz="8" w:space="0" w:color="auto"/>
            </w:tcBorders>
            <w:vAlign w:val="bottom"/>
          </w:tcPr>
          <w:p w14:paraId="524819C4" w14:textId="77777777" w:rsidR="00B44DA1" w:rsidRDefault="00B44DA1">
            <w:pPr>
              <w:rPr>
                <w:sz w:val="24"/>
                <w:szCs w:val="24"/>
              </w:rPr>
            </w:pPr>
          </w:p>
        </w:tc>
        <w:tc>
          <w:tcPr>
            <w:tcW w:w="0" w:type="dxa"/>
            <w:vAlign w:val="bottom"/>
          </w:tcPr>
          <w:p w14:paraId="33115F20" w14:textId="77777777" w:rsidR="00B44DA1" w:rsidRDefault="00B44DA1">
            <w:pPr>
              <w:rPr>
                <w:sz w:val="1"/>
                <w:szCs w:val="1"/>
              </w:rPr>
            </w:pPr>
          </w:p>
        </w:tc>
      </w:tr>
      <w:tr w:rsidR="00B44DA1" w14:paraId="7E104698" w14:textId="77777777">
        <w:trPr>
          <w:trHeight w:val="254"/>
        </w:trPr>
        <w:tc>
          <w:tcPr>
            <w:tcW w:w="820" w:type="dxa"/>
            <w:tcBorders>
              <w:left w:val="single" w:sz="8" w:space="0" w:color="auto"/>
            </w:tcBorders>
            <w:vAlign w:val="bottom"/>
          </w:tcPr>
          <w:p w14:paraId="5CF44195" w14:textId="77777777" w:rsidR="00B44DA1" w:rsidRDefault="00B44DA1"/>
        </w:tc>
        <w:tc>
          <w:tcPr>
            <w:tcW w:w="200" w:type="dxa"/>
            <w:tcBorders>
              <w:right w:val="single" w:sz="8" w:space="0" w:color="auto"/>
            </w:tcBorders>
            <w:vAlign w:val="bottom"/>
          </w:tcPr>
          <w:p w14:paraId="2184C80C" w14:textId="77777777" w:rsidR="00B44DA1" w:rsidRDefault="00B44DA1"/>
        </w:tc>
        <w:tc>
          <w:tcPr>
            <w:tcW w:w="1240" w:type="dxa"/>
            <w:vAlign w:val="bottom"/>
          </w:tcPr>
          <w:p w14:paraId="7DFB42CE" w14:textId="77777777" w:rsidR="00B44DA1" w:rsidRDefault="00B44DA1"/>
        </w:tc>
        <w:tc>
          <w:tcPr>
            <w:tcW w:w="180" w:type="dxa"/>
            <w:vAlign w:val="bottom"/>
          </w:tcPr>
          <w:p w14:paraId="2B3EDFDC" w14:textId="77777777" w:rsidR="00B44DA1" w:rsidRDefault="00B44DA1"/>
        </w:tc>
        <w:tc>
          <w:tcPr>
            <w:tcW w:w="200" w:type="dxa"/>
            <w:tcBorders>
              <w:right w:val="single" w:sz="8" w:space="0" w:color="auto"/>
            </w:tcBorders>
            <w:vAlign w:val="bottom"/>
          </w:tcPr>
          <w:p w14:paraId="261EBAB0" w14:textId="77777777" w:rsidR="00B44DA1" w:rsidRDefault="00B44DA1"/>
        </w:tc>
        <w:tc>
          <w:tcPr>
            <w:tcW w:w="1640" w:type="dxa"/>
            <w:vAlign w:val="bottom"/>
          </w:tcPr>
          <w:p w14:paraId="03ECBB85" w14:textId="77777777" w:rsidR="00B44DA1" w:rsidRDefault="00B32628">
            <w:pPr>
              <w:ind w:left="80"/>
              <w:rPr>
                <w:sz w:val="20"/>
                <w:szCs w:val="20"/>
              </w:rPr>
            </w:pPr>
            <w:r>
              <w:t>关闭</w:t>
            </w:r>
          </w:p>
        </w:tc>
        <w:tc>
          <w:tcPr>
            <w:tcW w:w="260" w:type="dxa"/>
            <w:tcBorders>
              <w:right w:val="single" w:sz="8" w:space="0" w:color="auto"/>
            </w:tcBorders>
            <w:vAlign w:val="bottom"/>
          </w:tcPr>
          <w:p w14:paraId="2BE29F08" w14:textId="77777777" w:rsidR="00B44DA1" w:rsidRDefault="00B44DA1"/>
        </w:tc>
        <w:tc>
          <w:tcPr>
            <w:tcW w:w="1520" w:type="dxa"/>
            <w:gridSpan w:val="4"/>
            <w:vAlign w:val="bottom"/>
          </w:tcPr>
          <w:p w14:paraId="2FFBB4D9" w14:textId="77777777" w:rsidR="00B44DA1" w:rsidRDefault="00B32628">
            <w:pPr>
              <w:ind w:left="60"/>
              <w:rPr>
                <w:sz w:val="20"/>
                <w:szCs w:val="20"/>
              </w:rPr>
            </w:pPr>
            <w:r>
              <w:t>关闭</w:t>
            </w:r>
          </w:p>
        </w:tc>
        <w:tc>
          <w:tcPr>
            <w:tcW w:w="160" w:type="dxa"/>
            <w:tcBorders>
              <w:right w:val="single" w:sz="8" w:space="0" w:color="auto"/>
            </w:tcBorders>
            <w:vAlign w:val="bottom"/>
          </w:tcPr>
          <w:p w14:paraId="6655B27C" w14:textId="77777777" w:rsidR="00B44DA1" w:rsidRDefault="00B44DA1"/>
        </w:tc>
        <w:tc>
          <w:tcPr>
            <w:tcW w:w="1180" w:type="dxa"/>
            <w:gridSpan w:val="2"/>
            <w:vAlign w:val="bottom"/>
          </w:tcPr>
          <w:p w14:paraId="00AD2E18" w14:textId="77777777" w:rsidR="00B44DA1" w:rsidRDefault="00B32628">
            <w:pPr>
              <w:ind w:left="60"/>
              <w:rPr>
                <w:sz w:val="20"/>
                <w:szCs w:val="20"/>
              </w:rPr>
            </w:pPr>
            <w:r>
              <w:t>阀门打开</w:t>
            </w:r>
          </w:p>
        </w:tc>
        <w:tc>
          <w:tcPr>
            <w:tcW w:w="240" w:type="dxa"/>
            <w:tcBorders>
              <w:right w:val="single" w:sz="8" w:space="0" w:color="auto"/>
            </w:tcBorders>
            <w:vAlign w:val="bottom"/>
          </w:tcPr>
          <w:p w14:paraId="0ECE098A" w14:textId="77777777" w:rsidR="00B44DA1" w:rsidRDefault="00B44DA1"/>
        </w:tc>
        <w:tc>
          <w:tcPr>
            <w:tcW w:w="980" w:type="dxa"/>
            <w:tcBorders>
              <w:right w:val="single" w:sz="8" w:space="0" w:color="auto"/>
            </w:tcBorders>
            <w:vAlign w:val="bottom"/>
          </w:tcPr>
          <w:p w14:paraId="1150BD2B" w14:textId="77777777" w:rsidR="00B44DA1" w:rsidRDefault="00B44DA1"/>
        </w:tc>
        <w:tc>
          <w:tcPr>
            <w:tcW w:w="0" w:type="dxa"/>
            <w:vAlign w:val="bottom"/>
          </w:tcPr>
          <w:p w14:paraId="6175C4EB" w14:textId="77777777" w:rsidR="00B44DA1" w:rsidRDefault="00B44DA1">
            <w:pPr>
              <w:rPr>
                <w:sz w:val="1"/>
                <w:szCs w:val="1"/>
              </w:rPr>
            </w:pPr>
          </w:p>
        </w:tc>
      </w:tr>
      <w:tr w:rsidR="00B44DA1" w14:paraId="5A0BA325" w14:textId="77777777">
        <w:trPr>
          <w:trHeight w:val="41"/>
        </w:trPr>
        <w:tc>
          <w:tcPr>
            <w:tcW w:w="820" w:type="dxa"/>
            <w:tcBorders>
              <w:left w:val="single" w:sz="8" w:space="0" w:color="auto"/>
              <w:bottom w:val="single" w:sz="8" w:space="0" w:color="auto"/>
            </w:tcBorders>
            <w:vAlign w:val="bottom"/>
          </w:tcPr>
          <w:p w14:paraId="517127DC" w14:textId="77777777" w:rsidR="00B44DA1" w:rsidRDefault="00B44DA1">
            <w:pPr>
              <w:rPr>
                <w:sz w:val="3"/>
                <w:szCs w:val="3"/>
              </w:rPr>
            </w:pPr>
          </w:p>
        </w:tc>
        <w:tc>
          <w:tcPr>
            <w:tcW w:w="200" w:type="dxa"/>
            <w:tcBorders>
              <w:bottom w:val="single" w:sz="8" w:space="0" w:color="auto"/>
              <w:right w:val="single" w:sz="8" w:space="0" w:color="auto"/>
            </w:tcBorders>
            <w:vAlign w:val="bottom"/>
          </w:tcPr>
          <w:p w14:paraId="7D12F976" w14:textId="77777777" w:rsidR="00B44DA1" w:rsidRDefault="00B44DA1">
            <w:pPr>
              <w:rPr>
                <w:sz w:val="3"/>
                <w:szCs w:val="3"/>
              </w:rPr>
            </w:pPr>
          </w:p>
        </w:tc>
        <w:tc>
          <w:tcPr>
            <w:tcW w:w="1240" w:type="dxa"/>
            <w:tcBorders>
              <w:bottom w:val="single" w:sz="8" w:space="0" w:color="auto"/>
            </w:tcBorders>
            <w:vAlign w:val="bottom"/>
          </w:tcPr>
          <w:p w14:paraId="5BF91C33" w14:textId="77777777" w:rsidR="00B44DA1" w:rsidRDefault="00B44DA1">
            <w:pPr>
              <w:rPr>
                <w:sz w:val="3"/>
                <w:szCs w:val="3"/>
              </w:rPr>
            </w:pPr>
          </w:p>
        </w:tc>
        <w:tc>
          <w:tcPr>
            <w:tcW w:w="180" w:type="dxa"/>
            <w:tcBorders>
              <w:bottom w:val="single" w:sz="8" w:space="0" w:color="auto"/>
            </w:tcBorders>
            <w:vAlign w:val="bottom"/>
          </w:tcPr>
          <w:p w14:paraId="7EBBC5F0" w14:textId="77777777" w:rsidR="00B44DA1" w:rsidRDefault="00B44DA1">
            <w:pPr>
              <w:rPr>
                <w:sz w:val="3"/>
                <w:szCs w:val="3"/>
              </w:rPr>
            </w:pPr>
          </w:p>
        </w:tc>
        <w:tc>
          <w:tcPr>
            <w:tcW w:w="200" w:type="dxa"/>
            <w:tcBorders>
              <w:bottom w:val="single" w:sz="8" w:space="0" w:color="auto"/>
              <w:right w:val="single" w:sz="8" w:space="0" w:color="auto"/>
            </w:tcBorders>
            <w:vAlign w:val="bottom"/>
          </w:tcPr>
          <w:p w14:paraId="04A57A3B" w14:textId="77777777" w:rsidR="00B44DA1" w:rsidRDefault="00B44DA1">
            <w:pPr>
              <w:rPr>
                <w:sz w:val="3"/>
                <w:szCs w:val="3"/>
              </w:rPr>
            </w:pPr>
          </w:p>
        </w:tc>
        <w:tc>
          <w:tcPr>
            <w:tcW w:w="1640" w:type="dxa"/>
            <w:tcBorders>
              <w:bottom w:val="single" w:sz="8" w:space="0" w:color="auto"/>
            </w:tcBorders>
            <w:vAlign w:val="bottom"/>
          </w:tcPr>
          <w:p w14:paraId="5B4EEE97" w14:textId="77777777" w:rsidR="00B44DA1" w:rsidRDefault="00B44DA1">
            <w:pPr>
              <w:rPr>
                <w:sz w:val="3"/>
                <w:szCs w:val="3"/>
              </w:rPr>
            </w:pPr>
          </w:p>
        </w:tc>
        <w:tc>
          <w:tcPr>
            <w:tcW w:w="260" w:type="dxa"/>
            <w:tcBorders>
              <w:bottom w:val="single" w:sz="8" w:space="0" w:color="auto"/>
              <w:right w:val="single" w:sz="8" w:space="0" w:color="auto"/>
            </w:tcBorders>
            <w:vAlign w:val="bottom"/>
          </w:tcPr>
          <w:p w14:paraId="7E2409CB" w14:textId="77777777" w:rsidR="00B44DA1" w:rsidRDefault="00B44DA1">
            <w:pPr>
              <w:rPr>
                <w:sz w:val="3"/>
                <w:szCs w:val="3"/>
              </w:rPr>
            </w:pPr>
          </w:p>
        </w:tc>
        <w:tc>
          <w:tcPr>
            <w:tcW w:w="1380" w:type="dxa"/>
            <w:tcBorders>
              <w:bottom w:val="single" w:sz="8" w:space="0" w:color="auto"/>
            </w:tcBorders>
            <w:vAlign w:val="bottom"/>
          </w:tcPr>
          <w:p w14:paraId="4798A303" w14:textId="77777777" w:rsidR="00B44DA1" w:rsidRDefault="00B44DA1">
            <w:pPr>
              <w:rPr>
                <w:sz w:val="3"/>
                <w:szCs w:val="3"/>
              </w:rPr>
            </w:pPr>
          </w:p>
        </w:tc>
        <w:tc>
          <w:tcPr>
            <w:tcW w:w="20" w:type="dxa"/>
            <w:tcBorders>
              <w:bottom w:val="single" w:sz="8" w:space="0" w:color="auto"/>
            </w:tcBorders>
            <w:vAlign w:val="bottom"/>
          </w:tcPr>
          <w:p w14:paraId="45B28414" w14:textId="77777777" w:rsidR="00B44DA1" w:rsidRDefault="00B44DA1">
            <w:pPr>
              <w:rPr>
                <w:sz w:val="3"/>
                <w:szCs w:val="3"/>
              </w:rPr>
            </w:pPr>
          </w:p>
        </w:tc>
        <w:tc>
          <w:tcPr>
            <w:tcW w:w="20" w:type="dxa"/>
            <w:tcBorders>
              <w:bottom w:val="single" w:sz="8" w:space="0" w:color="auto"/>
            </w:tcBorders>
            <w:vAlign w:val="bottom"/>
          </w:tcPr>
          <w:p w14:paraId="6C81D2DF" w14:textId="77777777" w:rsidR="00B44DA1" w:rsidRDefault="00B44DA1">
            <w:pPr>
              <w:rPr>
                <w:sz w:val="3"/>
                <w:szCs w:val="3"/>
              </w:rPr>
            </w:pPr>
          </w:p>
        </w:tc>
        <w:tc>
          <w:tcPr>
            <w:tcW w:w="260" w:type="dxa"/>
            <w:gridSpan w:val="2"/>
            <w:tcBorders>
              <w:bottom w:val="single" w:sz="8" w:space="0" w:color="auto"/>
              <w:right w:val="single" w:sz="8" w:space="0" w:color="auto"/>
            </w:tcBorders>
            <w:vAlign w:val="bottom"/>
          </w:tcPr>
          <w:p w14:paraId="4B83AC86" w14:textId="77777777" w:rsidR="00B44DA1" w:rsidRDefault="00B44DA1">
            <w:pPr>
              <w:rPr>
                <w:sz w:val="3"/>
                <w:szCs w:val="3"/>
              </w:rPr>
            </w:pPr>
          </w:p>
        </w:tc>
        <w:tc>
          <w:tcPr>
            <w:tcW w:w="1180" w:type="dxa"/>
            <w:gridSpan w:val="2"/>
            <w:tcBorders>
              <w:bottom w:val="single" w:sz="8" w:space="0" w:color="auto"/>
            </w:tcBorders>
            <w:vAlign w:val="bottom"/>
          </w:tcPr>
          <w:p w14:paraId="157E5FBB" w14:textId="77777777" w:rsidR="00B44DA1" w:rsidRDefault="00B44DA1">
            <w:pPr>
              <w:rPr>
                <w:sz w:val="3"/>
                <w:szCs w:val="3"/>
              </w:rPr>
            </w:pPr>
          </w:p>
        </w:tc>
        <w:tc>
          <w:tcPr>
            <w:tcW w:w="240" w:type="dxa"/>
            <w:tcBorders>
              <w:bottom w:val="single" w:sz="8" w:space="0" w:color="auto"/>
              <w:right w:val="single" w:sz="8" w:space="0" w:color="auto"/>
            </w:tcBorders>
            <w:vAlign w:val="bottom"/>
          </w:tcPr>
          <w:p w14:paraId="2C2B549D" w14:textId="77777777" w:rsidR="00B44DA1" w:rsidRDefault="00B44DA1">
            <w:pPr>
              <w:rPr>
                <w:sz w:val="3"/>
                <w:szCs w:val="3"/>
              </w:rPr>
            </w:pPr>
          </w:p>
        </w:tc>
        <w:tc>
          <w:tcPr>
            <w:tcW w:w="980" w:type="dxa"/>
            <w:tcBorders>
              <w:bottom w:val="single" w:sz="8" w:space="0" w:color="auto"/>
              <w:right w:val="single" w:sz="8" w:space="0" w:color="auto"/>
            </w:tcBorders>
            <w:vAlign w:val="bottom"/>
          </w:tcPr>
          <w:p w14:paraId="1559D00C" w14:textId="77777777" w:rsidR="00B44DA1" w:rsidRDefault="00B44DA1">
            <w:pPr>
              <w:rPr>
                <w:sz w:val="3"/>
                <w:szCs w:val="3"/>
              </w:rPr>
            </w:pPr>
          </w:p>
        </w:tc>
        <w:tc>
          <w:tcPr>
            <w:tcW w:w="0" w:type="dxa"/>
            <w:vAlign w:val="bottom"/>
          </w:tcPr>
          <w:p w14:paraId="318F1B00" w14:textId="77777777" w:rsidR="00B44DA1" w:rsidRDefault="00B44DA1">
            <w:pPr>
              <w:rPr>
                <w:sz w:val="1"/>
                <w:szCs w:val="1"/>
              </w:rPr>
            </w:pPr>
          </w:p>
        </w:tc>
      </w:tr>
      <w:tr w:rsidR="00B44DA1" w14:paraId="2DDC771E" w14:textId="77777777">
        <w:trPr>
          <w:trHeight w:val="265"/>
        </w:trPr>
        <w:tc>
          <w:tcPr>
            <w:tcW w:w="820" w:type="dxa"/>
            <w:vAlign w:val="bottom"/>
          </w:tcPr>
          <w:p w14:paraId="0B7E9B9C" w14:textId="77777777" w:rsidR="00B44DA1" w:rsidRDefault="00B44DA1">
            <w:pPr>
              <w:rPr>
                <w:sz w:val="23"/>
                <w:szCs w:val="23"/>
              </w:rPr>
            </w:pPr>
          </w:p>
        </w:tc>
        <w:tc>
          <w:tcPr>
            <w:tcW w:w="200" w:type="dxa"/>
            <w:vAlign w:val="bottom"/>
          </w:tcPr>
          <w:p w14:paraId="132468FF" w14:textId="77777777" w:rsidR="00B44DA1" w:rsidRDefault="00B44DA1">
            <w:pPr>
              <w:rPr>
                <w:sz w:val="23"/>
                <w:szCs w:val="23"/>
              </w:rPr>
            </w:pPr>
          </w:p>
        </w:tc>
        <w:tc>
          <w:tcPr>
            <w:tcW w:w="1240" w:type="dxa"/>
            <w:vAlign w:val="bottom"/>
          </w:tcPr>
          <w:p w14:paraId="76DCB063" w14:textId="77777777" w:rsidR="00B44DA1" w:rsidRDefault="00B44DA1">
            <w:pPr>
              <w:rPr>
                <w:sz w:val="23"/>
                <w:szCs w:val="23"/>
              </w:rPr>
            </w:pPr>
          </w:p>
        </w:tc>
        <w:tc>
          <w:tcPr>
            <w:tcW w:w="180" w:type="dxa"/>
            <w:vAlign w:val="bottom"/>
          </w:tcPr>
          <w:p w14:paraId="0B67B72F" w14:textId="77777777" w:rsidR="00B44DA1" w:rsidRDefault="00B44DA1">
            <w:pPr>
              <w:rPr>
                <w:sz w:val="23"/>
                <w:szCs w:val="23"/>
              </w:rPr>
            </w:pPr>
          </w:p>
        </w:tc>
        <w:tc>
          <w:tcPr>
            <w:tcW w:w="200" w:type="dxa"/>
            <w:vAlign w:val="bottom"/>
          </w:tcPr>
          <w:p w14:paraId="24EB4B3C" w14:textId="77777777" w:rsidR="00B44DA1" w:rsidRDefault="00B44DA1">
            <w:pPr>
              <w:rPr>
                <w:sz w:val="23"/>
                <w:szCs w:val="23"/>
              </w:rPr>
            </w:pPr>
          </w:p>
        </w:tc>
        <w:tc>
          <w:tcPr>
            <w:tcW w:w="1640" w:type="dxa"/>
            <w:vAlign w:val="bottom"/>
          </w:tcPr>
          <w:p w14:paraId="71B2095F" w14:textId="77777777" w:rsidR="00B44DA1" w:rsidRDefault="00B44DA1">
            <w:pPr>
              <w:rPr>
                <w:sz w:val="23"/>
                <w:szCs w:val="23"/>
              </w:rPr>
            </w:pPr>
          </w:p>
        </w:tc>
        <w:tc>
          <w:tcPr>
            <w:tcW w:w="260" w:type="dxa"/>
            <w:vAlign w:val="bottom"/>
          </w:tcPr>
          <w:p w14:paraId="561E73C7" w14:textId="77777777" w:rsidR="00B44DA1" w:rsidRDefault="00B44DA1">
            <w:pPr>
              <w:rPr>
                <w:sz w:val="23"/>
                <w:szCs w:val="23"/>
              </w:rPr>
            </w:pPr>
          </w:p>
        </w:tc>
        <w:tc>
          <w:tcPr>
            <w:tcW w:w="1380" w:type="dxa"/>
            <w:vAlign w:val="bottom"/>
          </w:tcPr>
          <w:p w14:paraId="694C7348" w14:textId="77777777" w:rsidR="00B44DA1" w:rsidRDefault="00B44DA1">
            <w:pPr>
              <w:rPr>
                <w:sz w:val="23"/>
                <w:szCs w:val="23"/>
              </w:rPr>
            </w:pPr>
          </w:p>
        </w:tc>
        <w:tc>
          <w:tcPr>
            <w:tcW w:w="20" w:type="dxa"/>
            <w:vAlign w:val="bottom"/>
          </w:tcPr>
          <w:p w14:paraId="34EF70C4" w14:textId="77777777" w:rsidR="00B44DA1" w:rsidRDefault="00B44DA1">
            <w:pPr>
              <w:rPr>
                <w:sz w:val="23"/>
                <w:szCs w:val="23"/>
              </w:rPr>
            </w:pPr>
          </w:p>
        </w:tc>
        <w:tc>
          <w:tcPr>
            <w:tcW w:w="20" w:type="dxa"/>
            <w:vAlign w:val="bottom"/>
          </w:tcPr>
          <w:p w14:paraId="60C5E059" w14:textId="77777777" w:rsidR="00B44DA1" w:rsidRDefault="00B44DA1">
            <w:pPr>
              <w:rPr>
                <w:sz w:val="23"/>
                <w:szCs w:val="23"/>
              </w:rPr>
            </w:pPr>
          </w:p>
        </w:tc>
        <w:tc>
          <w:tcPr>
            <w:tcW w:w="1440" w:type="dxa"/>
            <w:gridSpan w:val="4"/>
            <w:vAlign w:val="bottom"/>
          </w:tcPr>
          <w:p w14:paraId="223CABAC" w14:textId="77777777" w:rsidR="00B44DA1" w:rsidRDefault="00B32628">
            <w:pPr>
              <w:ind w:right="620"/>
              <w:jc w:val="center"/>
              <w:rPr>
                <w:sz w:val="20"/>
                <w:szCs w:val="20"/>
              </w:rPr>
            </w:pPr>
            <w:r>
              <w:t>成功</w:t>
            </w:r>
          </w:p>
        </w:tc>
        <w:tc>
          <w:tcPr>
            <w:tcW w:w="240" w:type="dxa"/>
            <w:vAlign w:val="bottom"/>
          </w:tcPr>
          <w:p w14:paraId="0C92AA32" w14:textId="77777777" w:rsidR="00B44DA1" w:rsidRDefault="00B44DA1">
            <w:pPr>
              <w:rPr>
                <w:sz w:val="23"/>
                <w:szCs w:val="23"/>
              </w:rPr>
            </w:pPr>
          </w:p>
        </w:tc>
        <w:tc>
          <w:tcPr>
            <w:tcW w:w="980" w:type="dxa"/>
            <w:vMerge w:val="restart"/>
            <w:vAlign w:val="bottom"/>
          </w:tcPr>
          <w:p w14:paraId="7198094B" w14:textId="77777777" w:rsidR="00B44DA1" w:rsidRDefault="00B32628">
            <w:pPr>
              <w:ind w:left="20"/>
              <w:rPr>
                <w:sz w:val="20"/>
                <w:szCs w:val="20"/>
              </w:rPr>
            </w:pPr>
            <w:r>
              <w:t>结果</w:t>
            </w:r>
            <w:r>
              <w:t>1</w:t>
            </w:r>
          </w:p>
        </w:tc>
        <w:tc>
          <w:tcPr>
            <w:tcW w:w="0" w:type="dxa"/>
            <w:vAlign w:val="bottom"/>
          </w:tcPr>
          <w:p w14:paraId="70A966DF" w14:textId="77777777" w:rsidR="00B44DA1" w:rsidRDefault="00B44DA1">
            <w:pPr>
              <w:rPr>
                <w:sz w:val="1"/>
                <w:szCs w:val="1"/>
              </w:rPr>
            </w:pPr>
          </w:p>
        </w:tc>
      </w:tr>
      <w:tr w:rsidR="00B44DA1" w14:paraId="24953521" w14:textId="77777777">
        <w:trPr>
          <w:trHeight w:val="53"/>
        </w:trPr>
        <w:tc>
          <w:tcPr>
            <w:tcW w:w="820" w:type="dxa"/>
            <w:vAlign w:val="bottom"/>
          </w:tcPr>
          <w:p w14:paraId="7DD28858" w14:textId="77777777" w:rsidR="00B44DA1" w:rsidRDefault="00B44DA1">
            <w:pPr>
              <w:rPr>
                <w:sz w:val="4"/>
                <w:szCs w:val="4"/>
              </w:rPr>
            </w:pPr>
          </w:p>
        </w:tc>
        <w:tc>
          <w:tcPr>
            <w:tcW w:w="200" w:type="dxa"/>
            <w:vAlign w:val="bottom"/>
          </w:tcPr>
          <w:p w14:paraId="10C59EFE" w14:textId="77777777" w:rsidR="00B44DA1" w:rsidRDefault="00B44DA1">
            <w:pPr>
              <w:rPr>
                <w:sz w:val="4"/>
                <w:szCs w:val="4"/>
              </w:rPr>
            </w:pPr>
          </w:p>
        </w:tc>
        <w:tc>
          <w:tcPr>
            <w:tcW w:w="1240" w:type="dxa"/>
            <w:vAlign w:val="bottom"/>
          </w:tcPr>
          <w:p w14:paraId="0871360B" w14:textId="77777777" w:rsidR="00B44DA1" w:rsidRDefault="00B44DA1">
            <w:pPr>
              <w:rPr>
                <w:sz w:val="4"/>
                <w:szCs w:val="4"/>
              </w:rPr>
            </w:pPr>
          </w:p>
        </w:tc>
        <w:tc>
          <w:tcPr>
            <w:tcW w:w="180" w:type="dxa"/>
            <w:vAlign w:val="bottom"/>
          </w:tcPr>
          <w:p w14:paraId="7A32E736" w14:textId="77777777" w:rsidR="00B44DA1" w:rsidRDefault="00B44DA1">
            <w:pPr>
              <w:rPr>
                <w:sz w:val="4"/>
                <w:szCs w:val="4"/>
              </w:rPr>
            </w:pPr>
          </w:p>
        </w:tc>
        <w:tc>
          <w:tcPr>
            <w:tcW w:w="200" w:type="dxa"/>
            <w:vAlign w:val="bottom"/>
          </w:tcPr>
          <w:p w14:paraId="0DDCEAB2" w14:textId="77777777" w:rsidR="00B44DA1" w:rsidRDefault="00B44DA1">
            <w:pPr>
              <w:rPr>
                <w:sz w:val="4"/>
                <w:szCs w:val="4"/>
              </w:rPr>
            </w:pPr>
          </w:p>
        </w:tc>
        <w:tc>
          <w:tcPr>
            <w:tcW w:w="1640" w:type="dxa"/>
            <w:vAlign w:val="bottom"/>
          </w:tcPr>
          <w:p w14:paraId="6F246DAD" w14:textId="77777777" w:rsidR="00B44DA1" w:rsidRDefault="00B44DA1">
            <w:pPr>
              <w:rPr>
                <w:sz w:val="4"/>
                <w:szCs w:val="4"/>
              </w:rPr>
            </w:pPr>
          </w:p>
        </w:tc>
        <w:tc>
          <w:tcPr>
            <w:tcW w:w="260" w:type="dxa"/>
            <w:vMerge w:val="restart"/>
            <w:vAlign w:val="bottom"/>
          </w:tcPr>
          <w:p w14:paraId="63907CD5" w14:textId="77777777" w:rsidR="00B44DA1" w:rsidRDefault="00B44DA1">
            <w:pPr>
              <w:rPr>
                <w:sz w:val="4"/>
                <w:szCs w:val="4"/>
              </w:rPr>
            </w:pPr>
          </w:p>
        </w:tc>
        <w:tc>
          <w:tcPr>
            <w:tcW w:w="1380" w:type="dxa"/>
            <w:vMerge w:val="restart"/>
            <w:vAlign w:val="bottom"/>
          </w:tcPr>
          <w:p w14:paraId="3911E24D" w14:textId="77777777" w:rsidR="00B44DA1" w:rsidRDefault="00B32628">
            <w:pPr>
              <w:spacing w:line="237" w:lineRule="exact"/>
              <w:ind w:left="80"/>
              <w:rPr>
                <w:sz w:val="20"/>
                <w:szCs w:val="20"/>
              </w:rPr>
            </w:pPr>
            <w:r>
              <w:t>成功</w:t>
            </w:r>
          </w:p>
        </w:tc>
        <w:tc>
          <w:tcPr>
            <w:tcW w:w="20" w:type="dxa"/>
            <w:tcBorders>
              <w:bottom w:val="single" w:sz="8" w:space="0" w:color="auto"/>
            </w:tcBorders>
            <w:vAlign w:val="bottom"/>
          </w:tcPr>
          <w:p w14:paraId="7E238587" w14:textId="77777777" w:rsidR="00B44DA1" w:rsidRDefault="00B44DA1">
            <w:pPr>
              <w:rPr>
                <w:sz w:val="4"/>
                <w:szCs w:val="4"/>
              </w:rPr>
            </w:pPr>
          </w:p>
        </w:tc>
        <w:tc>
          <w:tcPr>
            <w:tcW w:w="20" w:type="dxa"/>
            <w:tcBorders>
              <w:bottom w:val="single" w:sz="8" w:space="0" w:color="auto"/>
            </w:tcBorders>
            <w:vAlign w:val="bottom"/>
          </w:tcPr>
          <w:p w14:paraId="33C678EA" w14:textId="77777777" w:rsidR="00B44DA1" w:rsidRDefault="00B44DA1">
            <w:pPr>
              <w:rPr>
                <w:sz w:val="4"/>
                <w:szCs w:val="4"/>
              </w:rPr>
            </w:pPr>
          </w:p>
        </w:tc>
        <w:tc>
          <w:tcPr>
            <w:tcW w:w="100" w:type="dxa"/>
            <w:tcBorders>
              <w:bottom w:val="single" w:sz="8" w:space="0" w:color="auto"/>
            </w:tcBorders>
            <w:vAlign w:val="bottom"/>
          </w:tcPr>
          <w:p w14:paraId="60197FFF" w14:textId="77777777" w:rsidR="00B44DA1" w:rsidRDefault="00B44DA1">
            <w:pPr>
              <w:rPr>
                <w:sz w:val="4"/>
                <w:szCs w:val="4"/>
              </w:rPr>
            </w:pPr>
          </w:p>
        </w:tc>
        <w:tc>
          <w:tcPr>
            <w:tcW w:w="160" w:type="dxa"/>
            <w:tcBorders>
              <w:bottom w:val="single" w:sz="8" w:space="0" w:color="auto"/>
            </w:tcBorders>
            <w:vAlign w:val="bottom"/>
          </w:tcPr>
          <w:p w14:paraId="4D50556B" w14:textId="77777777" w:rsidR="00B44DA1" w:rsidRDefault="00B44DA1">
            <w:pPr>
              <w:rPr>
                <w:sz w:val="4"/>
                <w:szCs w:val="4"/>
              </w:rPr>
            </w:pPr>
          </w:p>
        </w:tc>
        <w:tc>
          <w:tcPr>
            <w:tcW w:w="1160" w:type="dxa"/>
            <w:tcBorders>
              <w:bottom w:val="single" w:sz="8" w:space="0" w:color="auto"/>
            </w:tcBorders>
            <w:vAlign w:val="bottom"/>
          </w:tcPr>
          <w:p w14:paraId="1DE9C669" w14:textId="77777777" w:rsidR="00B44DA1" w:rsidRDefault="00B44DA1">
            <w:pPr>
              <w:rPr>
                <w:sz w:val="4"/>
                <w:szCs w:val="4"/>
              </w:rPr>
            </w:pPr>
          </w:p>
        </w:tc>
        <w:tc>
          <w:tcPr>
            <w:tcW w:w="20" w:type="dxa"/>
            <w:tcBorders>
              <w:bottom w:val="single" w:sz="8" w:space="0" w:color="auto"/>
            </w:tcBorders>
            <w:vAlign w:val="bottom"/>
          </w:tcPr>
          <w:p w14:paraId="2C6D6A23" w14:textId="77777777" w:rsidR="00B44DA1" w:rsidRDefault="00B44DA1">
            <w:pPr>
              <w:rPr>
                <w:sz w:val="4"/>
                <w:szCs w:val="4"/>
              </w:rPr>
            </w:pPr>
          </w:p>
        </w:tc>
        <w:tc>
          <w:tcPr>
            <w:tcW w:w="240" w:type="dxa"/>
            <w:vMerge w:val="restart"/>
            <w:vAlign w:val="bottom"/>
          </w:tcPr>
          <w:p w14:paraId="7C8D78D5" w14:textId="77777777" w:rsidR="00B44DA1" w:rsidRDefault="00B44DA1">
            <w:pPr>
              <w:rPr>
                <w:sz w:val="4"/>
                <w:szCs w:val="4"/>
              </w:rPr>
            </w:pPr>
          </w:p>
        </w:tc>
        <w:tc>
          <w:tcPr>
            <w:tcW w:w="980" w:type="dxa"/>
            <w:vMerge/>
            <w:vAlign w:val="bottom"/>
          </w:tcPr>
          <w:p w14:paraId="5A618574" w14:textId="77777777" w:rsidR="00B44DA1" w:rsidRDefault="00B44DA1">
            <w:pPr>
              <w:rPr>
                <w:sz w:val="4"/>
                <w:szCs w:val="4"/>
              </w:rPr>
            </w:pPr>
          </w:p>
        </w:tc>
        <w:tc>
          <w:tcPr>
            <w:tcW w:w="0" w:type="dxa"/>
            <w:vAlign w:val="bottom"/>
          </w:tcPr>
          <w:p w14:paraId="6A499991" w14:textId="77777777" w:rsidR="00B44DA1" w:rsidRDefault="00B44DA1">
            <w:pPr>
              <w:rPr>
                <w:sz w:val="1"/>
                <w:szCs w:val="1"/>
              </w:rPr>
            </w:pPr>
          </w:p>
        </w:tc>
      </w:tr>
      <w:tr w:rsidR="00B44DA1" w14:paraId="5ED3E36A" w14:textId="77777777">
        <w:trPr>
          <w:trHeight w:val="164"/>
        </w:trPr>
        <w:tc>
          <w:tcPr>
            <w:tcW w:w="820" w:type="dxa"/>
            <w:vAlign w:val="bottom"/>
          </w:tcPr>
          <w:p w14:paraId="0B240A95" w14:textId="77777777" w:rsidR="00B44DA1" w:rsidRDefault="00B44DA1">
            <w:pPr>
              <w:rPr>
                <w:sz w:val="14"/>
                <w:szCs w:val="14"/>
              </w:rPr>
            </w:pPr>
          </w:p>
        </w:tc>
        <w:tc>
          <w:tcPr>
            <w:tcW w:w="200" w:type="dxa"/>
            <w:vAlign w:val="bottom"/>
          </w:tcPr>
          <w:p w14:paraId="00B6B692" w14:textId="77777777" w:rsidR="00B44DA1" w:rsidRDefault="00B44DA1">
            <w:pPr>
              <w:rPr>
                <w:sz w:val="14"/>
                <w:szCs w:val="14"/>
              </w:rPr>
            </w:pPr>
          </w:p>
        </w:tc>
        <w:tc>
          <w:tcPr>
            <w:tcW w:w="1240" w:type="dxa"/>
            <w:vAlign w:val="bottom"/>
          </w:tcPr>
          <w:p w14:paraId="7C86BA9B" w14:textId="77777777" w:rsidR="00B44DA1" w:rsidRDefault="00B44DA1">
            <w:pPr>
              <w:rPr>
                <w:sz w:val="14"/>
                <w:szCs w:val="14"/>
              </w:rPr>
            </w:pPr>
          </w:p>
        </w:tc>
        <w:tc>
          <w:tcPr>
            <w:tcW w:w="180" w:type="dxa"/>
            <w:vAlign w:val="bottom"/>
          </w:tcPr>
          <w:p w14:paraId="57B1B5A8" w14:textId="77777777" w:rsidR="00B44DA1" w:rsidRDefault="00B44DA1">
            <w:pPr>
              <w:rPr>
                <w:sz w:val="14"/>
                <w:szCs w:val="14"/>
              </w:rPr>
            </w:pPr>
          </w:p>
        </w:tc>
        <w:tc>
          <w:tcPr>
            <w:tcW w:w="200" w:type="dxa"/>
            <w:vAlign w:val="bottom"/>
          </w:tcPr>
          <w:p w14:paraId="5792E23E" w14:textId="77777777" w:rsidR="00B44DA1" w:rsidRDefault="00B44DA1">
            <w:pPr>
              <w:rPr>
                <w:sz w:val="14"/>
                <w:szCs w:val="14"/>
              </w:rPr>
            </w:pPr>
          </w:p>
        </w:tc>
        <w:tc>
          <w:tcPr>
            <w:tcW w:w="1640" w:type="dxa"/>
            <w:vMerge w:val="restart"/>
            <w:vAlign w:val="bottom"/>
          </w:tcPr>
          <w:p w14:paraId="38FE5A29" w14:textId="77777777" w:rsidR="00B44DA1" w:rsidRDefault="00B32628">
            <w:pPr>
              <w:ind w:right="57"/>
              <w:jc w:val="center"/>
              <w:rPr>
                <w:sz w:val="20"/>
                <w:szCs w:val="20"/>
              </w:rPr>
            </w:pPr>
            <w:r>
              <w:t>成功</w:t>
            </w:r>
          </w:p>
        </w:tc>
        <w:tc>
          <w:tcPr>
            <w:tcW w:w="260" w:type="dxa"/>
            <w:vMerge/>
            <w:vAlign w:val="bottom"/>
          </w:tcPr>
          <w:p w14:paraId="10D5B77B" w14:textId="77777777" w:rsidR="00B44DA1" w:rsidRDefault="00B44DA1">
            <w:pPr>
              <w:rPr>
                <w:sz w:val="14"/>
                <w:szCs w:val="14"/>
              </w:rPr>
            </w:pPr>
          </w:p>
        </w:tc>
        <w:tc>
          <w:tcPr>
            <w:tcW w:w="1380" w:type="dxa"/>
            <w:vMerge/>
            <w:vAlign w:val="bottom"/>
          </w:tcPr>
          <w:p w14:paraId="71ECA254" w14:textId="77777777" w:rsidR="00B44DA1" w:rsidRDefault="00B44DA1">
            <w:pPr>
              <w:rPr>
                <w:sz w:val="14"/>
                <w:szCs w:val="14"/>
              </w:rPr>
            </w:pPr>
          </w:p>
        </w:tc>
        <w:tc>
          <w:tcPr>
            <w:tcW w:w="20" w:type="dxa"/>
            <w:shd w:val="clear" w:color="auto" w:fill="000000"/>
            <w:vAlign w:val="bottom"/>
          </w:tcPr>
          <w:p w14:paraId="1E1C56A5" w14:textId="77777777" w:rsidR="00B44DA1" w:rsidRDefault="00B44DA1">
            <w:pPr>
              <w:rPr>
                <w:sz w:val="14"/>
                <w:szCs w:val="14"/>
              </w:rPr>
            </w:pPr>
          </w:p>
        </w:tc>
        <w:tc>
          <w:tcPr>
            <w:tcW w:w="20" w:type="dxa"/>
            <w:shd w:val="clear" w:color="auto" w:fill="000000"/>
            <w:vAlign w:val="bottom"/>
          </w:tcPr>
          <w:p w14:paraId="4034C199" w14:textId="77777777" w:rsidR="00B44DA1" w:rsidRDefault="00B44DA1">
            <w:pPr>
              <w:rPr>
                <w:sz w:val="14"/>
                <w:szCs w:val="14"/>
              </w:rPr>
            </w:pPr>
          </w:p>
        </w:tc>
        <w:tc>
          <w:tcPr>
            <w:tcW w:w="100" w:type="dxa"/>
            <w:tcBorders>
              <w:left w:val="single" w:sz="8" w:space="0" w:color="auto"/>
            </w:tcBorders>
            <w:vAlign w:val="bottom"/>
          </w:tcPr>
          <w:p w14:paraId="42F3D343" w14:textId="77777777" w:rsidR="00B44DA1" w:rsidRDefault="00B44DA1">
            <w:pPr>
              <w:rPr>
                <w:sz w:val="14"/>
                <w:szCs w:val="14"/>
              </w:rPr>
            </w:pPr>
          </w:p>
        </w:tc>
        <w:tc>
          <w:tcPr>
            <w:tcW w:w="1340" w:type="dxa"/>
            <w:gridSpan w:val="3"/>
            <w:vMerge w:val="restart"/>
            <w:vAlign w:val="bottom"/>
          </w:tcPr>
          <w:p w14:paraId="1EFC9286" w14:textId="77777777" w:rsidR="00B44DA1" w:rsidRDefault="00B32628">
            <w:pPr>
              <w:ind w:right="740"/>
              <w:jc w:val="center"/>
              <w:rPr>
                <w:sz w:val="20"/>
                <w:szCs w:val="20"/>
              </w:rPr>
            </w:pPr>
            <w:r>
              <w:t>失败</w:t>
            </w:r>
          </w:p>
        </w:tc>
        <w:tc>
          <w:tcPr>
            <w:tcW w:w="240" w:type="dxa"/>
            <w:vMerge/>
            <w:vAlign w:val="bottom"/>
          </w:tcPr>
          <w:p w14:paraId="5A8DE8B5" w14:textId="77777777" w:rsidR="00B44DA1" w:rsidRDefault="00B44DA1">
            <w:pPr>
              <w:rPr>
                <w:sz w:val="14"/>
                <w:szCs w:val="14"/>
              </w:rPr>
            </w:pPr>
          </w:p>
        </w:tc>
        <w:tc>
          <w:tcPr>
            <w:tcW w:w="980" w:type="dxa"/>
            <w:vMerge/>
            <w:vAlign w:val="bottom"/>
          </w:tcPr>
          <w:p w14:paraId="11255347" w14:textId="77777777" w:rsidR="00B44DA1" w:rsidRDefault="00B44DA1">
            <w:pPr>
              <w:rPr>
                <w:sz w:val="14"/>
                <w:szCs w:val="14"/>
              </w:rPr>
            </w:pPr>
          </w:p>
        </w:tc>
        <w:tc>
          <w:tcPr>
            <w:tcW w:w="0" w:type="dxa"/>
            <w:vAlign w:val="bottom"/>
          </w:tcPr>
          <w:p w14:paraId="5FF8975E" w14:textId="77777777" w:rsidR="00B44DA1" w:rsidRDefault="00B44DA1">
            <w:pPr>
              <w:rPr>
                <w:sz w:val="1"/>
                <w:szCs w:val="1"/>
              </w:rPr>
            </w:pPr>
          </w:p>
        </w:tc>
      </w:tr>
      <w:tr w:rsidR="00B44DA1" w14:paraId="3A1BB512" w14:textId="77777777">
        <w:trPr>
          <w:trHeight w:val="44"/>
        </w:trPr>
        <w:tc>
          <w:tcPr>
            <w:tcW w:w="820" w:type="dxa"/>
            <w:vAlign w:val="bottom"/>
          </w:tcPr>
          <w:p w14:paraId="01C8336D" w14:textId="77777777" w:rsidR="00B44DA1" w:rsidRDefault="00B44DA1">
            <w:pPr>
              <w:rPr>
                <w:sz w:val="3"/>
                <w:szCs w:val="3"/>
              </w:rPr>
            </w:pPr>
          </w:p>
        </w:tc>
        <w:tc>
          <w:tcPr>
            <w:tcW w:w="200" w:type="dxa"/>
            <w:vAlign w:val="bottom"/>
          </w:tcPr>
          <w:p w14:paraId="78698EDF" w14:textId="77777777" w:rsidR="00B44DA1" w:rsidRDefault="00B44DA1">
            <w:pPr>
              <w:rPr>
                <w:sz w:val="3"/>
                <w:szCs w:val="3"/>
              </w:rPr>
            </w:pPr>
          </w:p>
        </w:tc>
        <w:tc>
          <w:tcPr>
            <w:tcW w:w="1240" w:type="dxa"/>
            <w:vAlign w:val="bottom"/>
          </w:tcPr>
          <w:p w14:paraId="049AFCA6" w14:textId="77777777" w:rsidR="00B44DA1" w:rsidRDefault="00B44DA1">
            <w:pPr>
              <w:rPr>
                <w:sz w:val="3"/>
                <w:szCs w:val="3"/>
              </w:rPr>
            </w:pPr>
          </w:p>
        </w:tc>
        <w:tc>
          <w:tcPr>
            <w:tcW w:w="180" w:type="dxa"/>
            <w:vAlign w:val="bottom"/>
          </w:tcPr>
          <w:p w14:paraId="48DB2B9E" w14:textId="77777777" w:rsidR="00B44DA1" w:rsidRDefault="00B44DA1">
            <w:pPr>
              <w:rPr>
                <w:sz w:val="3"/>
                <w:szCs w:val="3"/>
              </w:rPr>
            </w:pPr>
          </w:p>
        </w:tc>
        <w:tc>
          <w:tcPr>
            <w:tcW w:w="200" w:type="dxa"/>
            <w:vAlign w:val="bottom"/>
          </w:tcPr>
          <w:p w14:paraId="1B2538E6" w14:textId="77777777" w:rsidR="00B44DA1" w:rsidRDefault="00B44DA1">
            <w:pPr>
              <w:rPr>
                <w:sz w:val="3"/>
                <w:szCs w:val="3"/>
              </w:rPr>
            </w:pPr>
          </w:p>
        </w:tc>
        <w:tc>
          <w:tcPr>
            <w:tcW w:w="1640" w:type="dxa"/>
            <w:vMerge/>
            <w:vAlign w:val="bottom"/>
          </w:tcPr>
          <w:p w14:paraId="7E0483A0" w14:textId="77777777" w:rsidR="00B44DA1" w:rsidRDefault="00B44DA1">
            <w:pPr>
              <w:rPr>
                <w:sz w:val="3"/>
                <w:szCs w:val="3"/>
              </w:rPr>
            </w:pPr>
          </w:p>
        </w:tc>
        <w:tc>
          <w:tcPr>
            <w:tcW w:w="260" w:type="dxa"/>
            <w:tcBorders>
              <w:bottom w:val="single" w:sz="8" w:space="0" w:color="auto"/>
            </w:tcBorders>
            <w:vAlign w:val="bottom"/>
          </w:tcPr>
          <w:p w14:paraId="0E3A9A8C" w14:textId="77777777" w:rsidR="00B44DA1" w:rsidRDefault="00B44DA1">
            <w:pPr>
              <w:rPr>
                <w:sz w:val="3"/>
                <w:szCs w:val="3"/>
              </w:rPr>
            </w:pPr>
          </w:p>
        </w:tc>
        <w:tc>
          <w:tcPr>
            <w:tcW w:w="1380" w:type="dxa"/>
            <w:tcBorders>
              <w:bottom w:val="single" w:sz="8" w:space="0" w:color="auto"/>
            </w:tcBorders>
            <w:vAlign w:val="bottom"/>
          </w:tcPr>
          <w:p w14:paraId="7947A56D" w14:textId="77777777" w:rsidR="00B44DA1" w:rsidRDefault="00B44DA1">
            <w:pPr>
              <w:rPr>
                <w:sz w:val="3"/>
                <w:szCs w:val="3"/>
              </w:rPr>
            </w:pPr>
          </w:p>
        </w:tc>
        <w:tc>
          <w:tcPr>
            <w:tcW w:w="20" w:type="dxa"/>
            <w:tcBorders>
              <w:bottom w:val="single" w:sz="8" w:space="0" w:color="auto"/>
            </w:tcBorders>
            <w:shd w:val="clear" w:color="auto" w:fill="000000"/>
            <w:vAlign w:val="bottom"/>
          </w:tcPr>
          <w:p w14:paraId="4CA24C1F" w14:textId="77777777" w:rsidR="00B44DA1" w:rsidRDefault="00B44DA1">
            <w:pPr>
              <w:rPr>
                <w:sz w:val="3"/>
                <w:szCs w:val="3"/>
              </w:rPr>
            </w:pPr>
          </w:p>
        </w:tc>
        <w:tc>
          <w:tcPr>
            <w:tcW w:w="20" w:type="dxa"/>
            <w:tcBorders>
              <w:bottom w:val="single" w:sz="8" w:space="0" w:color="auto"/>
            </w:tcBorders>
            <w:shd w:val="clear" w:color="auto" w:fill="000000"/>
            <w:vAlign w:val="bottom"/>
          </w:tcPr>
          <w:p w14:paraId="094F0F1E" w14:textId="77777777" w:rsidR="00B44DA1" w:rsidRDefault="00B44DA1">
            <w:pPr>
              <w:rPr>
                <w:sz w:val="3"/>
                <w:szCs w:val="3"/>
              </w:rPr>
            </w:pPr>
          </w:p>
        </w:tc>
        <w:tc>
          <w:tcPr>
            <w:tcW w:w="100" w:type="dxa"/>
            <w:tcBorders>
              <w:left w:val="single" w:sz="8" w:space="0" w:color="auto"/>
            </w:tcBorders>
            <w:vAlign w:val="bottom"/>
          </w:tcPr>
          <w:p w14:paraId="39039ACF" w14:textId="77777777" w:rsidR="00B44DA1" w:rsidRDefault="00B44DA1">
            <w:pPr>
              <w:rPr>
                <w:sz w:val="3"/>
                <w:szCs w:val="3"/>
              </w:rPr>
            </w:pPr>
          </w:p>
        </w:tc>
        <w:tc>
          <w:tcPr>
            <w:tcW w:w="1340" w:type="dxa"/>
            <w:gridSpan w:val="3"/>
            <w:vMerge/>
            <w:vAlign w:val="bottom"/>
          </w:tcPr>
          <w:p w14:paraId="5A56D7C8" w14:textId="77777777" w:rsidR="00B44DA1" w:rsidRDefault="00B44DA1">
            <w:pPr>
              <w:rPr>
                <w:sz w:val="3"/>
                <w:szCs w:val="3"/>
              </w:rPr>
            </w:pPr>
          </w:p>
        </w:tc>
        <w:tc>
          <w:tcPr>
            <w:tcW w:w="240" w:type="dxa"/>
            <w:vAlign w:val="bottom"/>
          </w:tcPr>
          <w:p w14:paraId="50A0F2AA" w14:textId="77777777" w:rsidR="00B44DA1" w:rsidRDefault="00B44DA1">
            <w:pPr>
              <w:rPr>
                <w:sz w:val="3"/>
                <w:szCs w:val="3"/>
              </w:rPr>
            </w:pPr>
          </w:p>
        </w:tc>
        <w:tc>
          <w:tcPr>
            <w:tcW w:w="980" w:type="dxa"/>
            <w:vMerge w:val="restart"/>
            <w:vAlign w:val="bottom"/>
          </w:tcPr>
          <w:p w14:paraId="498A49E3" w14:textId="77777777" w:rsidR="00B44DA1" w:rsidRDefault="00B32628">
            <w:pPr>
              <w:ind w:left="20"/>
              <w:rPr>
                <w:sz w:val="20"/>
                <w:szCs w:val="20"/>
              </w:rPr>
            </w:pPr>
            <w:r>
              <w:t>结果</w:t>
            </w:r>
            <w:r>
              <w:t>2</w:t>
            </w:r>
          </w:p>
        </w:tc>
        <w:tc>
          <w:tcPr>
            <w:tcW w:w="0" w:type="dxa"/>
            <w:vAlign w:val="bottom"/>
          </w:tcPr>
          <w:p w14:paraId="5941530B" w14:textId="77777777" w:rsidR="00B44DA1" w:rsidRDefault="00B44DA1">
            <w:pPr>
              <w:rPr>
                <w:sz w:val="1"/>
                <w:szCs w:val="1"/>
              </w:rPr>
            </w:pPr>
          </w:p>
        </w:tc>
      </w:tr>
      <w:tr w:rsidR="00B44DA1" w14:paraId="6EB044E2" w14:textId="77777777">
        <w:trPr>
          <w:trHeight w:val="209"/>
        </w:trPr>
        <w:tc>
          <w:tcPr>
            <w:tcW w:w="820" w:type="dxa"/>
            <w:vAlign w:val="bottom"/>
          </w:tcPr>
          <w:p w14:paraId="53FE58D7" w14:textId="77777777" w:rsidR="00B44DA1" w:rsidRDefault="00B44DA1">
            <w:pPr>
              <w:rPr>
                <w:sz w:val="18"/>
                <w:szCs w:val="18"/>
              </w:rPr>
            </w:pPr>
          </w:p>
        </w:tc>
        <w:tc>
          <w:tcPr>
            <w:tcW w:w="200" w:type="dxa"/>
            <w:vAlign w:val="bottom"/>
          </w:tcPr>
          <w:p w14:paraId="5FA3201F" w14:textId="77777777" w:rsidR="00B44DA1" w:rsidRDefault="00B44DA1">
            <w:pPr>
              <w:rPr>
                <w:sz w:val="18"/>
                <w:szCs w:val="18"/>
              </w:rPr>
            </w:pPr>
          </w:p>
        </w:tc>
        <w:tc>
          <w:tcPr>
            <w:tcW w:w="1240" w:type="dxa"/>
            <w:vAlign w:val="bottom"/>
          </w:tcPr>
          <w:p w14:paraId="1014344F" w14:textId="77777777" w:rsidR="00B44DA1" w:rsidRDefault="00B44DA1">
            <w:pPr>
              <w:rPr>
                <w:sz w:val="18"/>
                <w:szCs w:val="18"/>
              </w:rPr>
            </w:pPr>
          </w:p>
        </w:tc>
        <w:tc>
          <w:tcPr>
            <w:tcW w:w="180" w:type="dxa"/>
            <w:vAlign w:val="bottom"/>
          </w:tcPr>
          <w:p w14:paraId="72277584" w14:textId="77777777" w:rsidR="00B44DA1" w:rsidRDefault="00B44DA1">
            <w:pPr>
              <w:rPr>
                <w:sz w:val="18"/>
                <w:szCs w:val="18"/>
              </w:rPr>
            </w:pPr>
          </w:p>
        </w:tc>
        <w:tc>
          <w:tcPr>
            <w:tcW w:w="200" w:type="dxa"/>
            <w:vAlign w:val="bottom"/>
          </w:tcPr>
          <w:p w14:paraId="6ED43958" w14:textId="77777777" w:rsidR="00B44DA1" w:rsidRDefault="00B44DA1">
            <w:pPr>
              <w:rPr>
                <w:sz w:val="18"/>
                <w:szCs w:val="18"/>
              </w:rPr>
            </w:pPr>
          </w:p>
        </w:tc>
        <w:tc>
          <w:tcPr>
            <w:tcW w:w="1640" w:type="dxa"/>
            <w:vMerge/>
            <w:vAlign w:val="bottom"/>
          </w:tcPr>
          <w:p w14:paraId="5EA8D07D" w14:textId="77777777" w:rsidR="00B44DA1" w:rsidRDefault="00B44DA1">
            <w:pPr>
              <w:rPr>
                <w:sz w:val="18"/>
                <w:szCs w:val="18"/>
              </w:rPr>
            </w:pPr>
          </w:p>
        </w:tc>
        <w:tc>
          <w:tcPr>
            <w:tcW w:w="260" w:type="dxa"/>
            <w:tcBorders>
              <w:left w:val="single" w:sz="8" w:space="0" w:color="auto"/>
            </w:tcBorders>
            <w:vAlign w:val="bottom"/>
          </w:tcPr>
          <w:p w14:paraId="0D533E6E" w14:textId="77777777" w:rsidR="00B44DA1" w:rsidRDefault="00B44DA1">
            <w:pPr>
              <w:rPr>
                <w:sz w:val="18"/>
                <w:szCs w:val="18"/>
              </w:rPr>
            </w:pPr>
          </w:p>
        </w:tc>
        <w:tc>
          <w:tcPr>
            <w:tcW w:w="1380" w:type="dxa"/>
            <w:vAlign w:val="bottom"/>
          </w:tcPr>
          <w:p w14:paraId="4D8EAE78" w14:textId="77777777" w:rsidR="00B44DA1" w:rsidRDefault="00B44DA1">
            <w:pPr>
              <w:rPr>
                <w:sz w:val="18"/>
                <w:szCs w:val="18"/>
              </w:rPr>
            </w:pPr>
          </w:p>
        </w:tc>
        <w:tc>
          <w:tcPr>
            <w:tcW w:w="20" w:type="dxa"/>
            <w:shd w:val="clear" w:color="auto" w:fill="000000"/>
            <w:vAlign w:val="bottom"/>
          </w:tcPr>
          <w:p w14:paraId="75C80762" w14:textId="77777777" w:rsidR="00B44DA1" w:rsidRDefault="00B44DA1">
            <w:pPr>
              <w:rPr>
                <w:sz w:val="18"/>
                <w:szCs w:val="18"/>
              </w:rPr>
            </w:pPr>
          </w:p>
        </w:tc>
        <w:tc>
          <w:tcPr>
            <w:tcW w:w="20" w:type="dxa"/>
            <w:shd w:val="clear" w:color="auto" w:fill="000000"/>
            <w:vAlign w:val="bottom"/>
          </w:tcPr>
          <w:p w14:paraId="15D039FC" w14:textId="77777777" w:rsidR="00B44DA1" w:rsidRDefault="00B44DA1">
            <w:pPr>
              <w:rPr>
                <w:sz w:val="18"/>
                <w:szCs w:val="18"/>
              </w:rPr>
            </w:pPr>
          </w:p>
        </w:tc>
        <w:tc>
          <w:tcPr>
            <w:tcW w:w="100" w:type="dxa"/>
            <w:tcBorders>
              <w:left w:val="single" w:sz="8" w:space="0" w:color="auto"/>
            </w:tcBorders>
            <w:vAlign w:val="bottom"/>
          </w:tcPr>
          <w:p w14:paraId="704D23EE" w14:textId="77777777" w:rsidR="00B44DA1" w:rsidRDefault="00B44DA1">
            <w:pPr>
              <w:rPr>
                <w:sz w:val="18"/>
                <w:szCs w:val="18"/>
              </w:rPr>
            </w:pPr>
          </w:p>
        </w:tc>
        <w:tc>
          <w:tcPr>
            <w:tcW w:w="1340" w:type="dxa"/>
            <w:gridSpan w:val="3"/>
            <w:vMerge/>
            <w:vAlign w:val="bottom"/>
          </w:tcPr>
          <w:p w14:paraId="5A6841D1" w14:textId="77777777" w:rsidR="00B44DA1" w:rsidRDefault="00B44DA1">
            <w:pPr>
              <w:rPr>
                <w:sz w:val="18"/>
                <w:szCs w:val="18"/>
              </w:rPr>
            </w:pPr>
          </w:p>
        </w:tc>
        <w:tc>
          <w:tcPr>
            <w:tcW w:w="240" w:type="dxa"/>
            <w:vAlign w:val="bottom"/>
          </w:tcPr>
          <w:p w14:paraId="6CB1DF8A" w14:textId="77777777" w:rsidR="00B44DA1" w:rsidRDefault="00B44DA1">
            <w:pPr>
              <w:rPr>
                <w:sz w:val="18"/>
                <w:szCs w:val="18"/>
              </w:rPr>
            </w:pPr>
          </w:p>
        </w:tc>
        <w:tc>
          <w:tcPr>
            <w:tcW w:w="980" w:type="dxa"/>
            <w:vMerge/>
            <w:vAlign w:val="bottom"/>
          </w:tcPr>
          <w:p w14:paraId="7ED9B18E" w14:textId="77777777" w:rsidR="00B44DA1" w:rsidRDefault="00B44DA1">
            <w:pPr>
              <w:rPr>
                <w:sz w:val="18"/>
                <w:szCs w:val="18"/>
              </w:rPr>
            </w:pPr>
          </w:p>
        </w:tc>
        <w:tc>
          <w:tcPr>
            <w:tcW w:w="0" w:type="dxa"/>
            <w:vAlign w:val="bottom"/>
          </w:tcPr>
          <w:p w14:paraId="007DA1AE" w14:textId="77777777" w:rsidR="00B44DA1" w:rsidRDefault="00B44DA1">
            <w:pPr>
              <w:rPr>
                <w:sz w:val="1"/>
                <w:szCs w:val="1"/>
              </w:rPr>
            </w:pPr>
          </w:p>
        </w:tc>
      </w:tr>
      <w:tr w:rsidR="00B44DA1" w14:paraId="3589414D" w14:textId="77777777">
        <w:trPr>
          <w:trHeight w:val="44"/>
        </w:trPr>
        <w:tc>
          <w:tcPr>
            <w:tcW w:w="820" w:type="dxa"/>
            <w:vAlign w:val="bottom"/>
          </w:tcPr>
          <w:p w14:paraId="7B4F868A" w14:textId="77777777" w:rsidR="00B44DA1" w:rsidRDefault="00B44DA1">
            <w:pPr>
              <w:rPr>
                <w:sz w:val="3"/>
                <w:szCs w:val="3"/>
              </w:rPr>
            </w:pPr>
          </w:p>
        </w:tc>
        <w:tc>
          <w:tcPr>
            <w:tcW w:w="200" w:type="dxa"/>
            <w:vAlign w:val="bottom"/>
          </w:tcPr>
          <w:p w14:paraId="34E94BDA" w14:textId="77777777" w:rsidR="00B44DA1" w:rsidRDefault="00B44DA1">
            <w:pPr>
              <w:rPr>
                <w:sz w:val="3"/>
                <w:szCs w:val="3"/>
              </w:rPr>
            </w:pPr>
          </w:p>
        </w:tc>
        <w:tc>
          <w:tcPr>
            <w:tcW w:w="1240" w:type="dxa"/>
            <w:vAlign w:val="bottom"/>
          </w:tcPr>
          <w:p w14:paraId="750FBD70" w14:textId="77777777" w:rsidR="00B44DA1" w:rsidRDefault="00B44DA1">
            <w:pPr>
              <w:rPr>
                <w:sz w:val="3"/>
                <w:szCs w:val="3"/>
              </w:rPr>
            </w:pPr>
          </w:p>
        </w:tc>
        <w:tc>
          <w:tcPr>
            <w:tcW w:w="180" w:type="dxa"/>
            <w:vAlign w:val="bottom"/>
          </w:tcPr>
          <w:p w14:paraId="77E36A52" w14:textId="77777777" w:rsidR="00B44DA1" w:rsidRDefault="00B44DA1">
            <w:pPr>
              <w:rPr>
                <w:sz w:val="3"/>
                <w:szCs w:val="3"/>
              </w:rPr>
            </w:pPr>
          </w:p>
        </w:tc>
        <w:tc>
          <w:tcPr>
            <w:tcW w:w="200" w:type="dxa"/>
            <w:vMerge w:val="restart"/>
            <w:vAlign w:val="bottom"/>
          </w:tcPr>
          <w:p w14:paraId="6A72B6B6" w14:textId="77777777" w:rsidR="00B44DA1" w:rsidRDefault="00B44DA1">
            <w:pPr>
              <w:rPr>
                <w:sz w:val="3"/>
                <w:szCs w:val="3"/>
              </w:rPr>
            </w:pPr>
          </w:p>
        </w:tc>
        <w:tc>
          <w:tcPr>
            <w:tcW w:w="1640" w:type="dxa"/>
            <w:vMerge/>
            <w:vAlign w:val="bottom"/>
          </w:tcPr>
          <w:p w14:paraId="4DD845C0" w14:textId="77777777" w:rsidR="00B44DA1" w:rsidRDefault="00B44DA1">
            <w:pPr>
              <w:rPr>
                <w:sz w:val="3"/>
                <w:szCs w:val="3"/>
              </w:rPr>
            </w:pPr>
          </w:p>
        </w:tc>
        <w:tc>
          <w:tcPr>
            <w:tcW w:w="260" w:type="dxa"/>
            <w:tcBorders>
              <w:left w:val="single" w:sz="8" w:space="0" w:color="auto"/>
            </w:tcBorders>
            <w:vAlign w:val="bottom"/>
          </w:tcPr>
          <w:p w14:paraId="7CF8A439" w14:textId="77777777" w:rsidR="00B44DA1" w:rsidRDefault="00B44DA1">
            <w:pPr>
              <w:rPr>
                <w:sz w:val="3"/>
                <w:szCs w:val="3"/>
              </w:rPr>
            </w:pPr>
          </w:p>
        </w:tc>
        <w:tc>
          <w:tcPr>
            <w:tcW w:w="1380" w:type="dxa"/>
            <w:vAlign w:val="bottom"/>
          </w:tcPr>
          <w:p w14:paraId="69C117DD" w14:textId="77777777" w:rsidR="00B44DA1" w:rsidRDefault="00B44DA1">
            <w:pPr>
              <w:rPr>
                <w:sz w:val="3"/>
                <w:szCs w:val="3"/>
              </w:rPr>
            </w:pPr>
          </w:p>
        </w:tc>
        <w:tc>
          <w:tcPr>
            <w:tcW w:w="20" w:type="dxa"/>
            <w:tcBorders>
              <w:bottom w:val="single" w:sz="8" w:space="0" w:color="auto"/>
            </w:tcBorders>
            <w:shd w:val="clear" w:color="auto" w:fill="000000"/>
            <w:vAlign w:val="bottom"/>
          </w:tcPr>
          <w:p w14:paraId="2FBD6E8D" w14:textId="77777777" w:rsidR="00B44DA1" w:rsidRDefault="00B44DA1">
            <w:pPr>
              <w:rPr>
                <w:sz w:val="3"/>
                <w:szCs w:val="3"/>
              </w:rPr>
            </w:pPr>
          </w:p>
        </w:tc>
        <w:tc>
          <w:tcPr>
            <w:tcW w:w="20" w:type="dxa"/>
            <w:tcBorders>
              <w:bottom w:val="single" w:sz="8" w:space="0" w:color="auto"/>
            </w:tcBorders>
            <w:shd w:val="clear" w:color="auto" w:fill="000000"/>
            <w:vAlign w:val="bottom"/>
          </w:tcPr>
          <w:p w14:paraId="1146D4F7" w14:textId="77777777" w:rsidR="00B44DA1" w:rsidRDefault="00B44DA1">
            <w:pPr>
              <w:rPr>
                <w:sz w:val="3"/>
                <w:szCs w:val="3"/>
              </w:rPr>
            </w:pPr>
          </w:p>
        </w:tc>
        <w:tc>
          <w:tcPr>
            <w:tcW w:w="100" w:type="dxa"/>
            <w:tcBorders>
              <w:left w:val="single" w:sz="8" w:space="0" w:color="auto"/>
              <w:bottom w:val="single" w:sz="8" w:space="0" w:color="auto"/>
            </w:tcBorders>
            <w:vAlign w:val="bottom"/>
          </w:tcPr>
          <w:p w14:paraId="6564D4FB" w14:textId="77777777" w:rsidR="00B44DA1" w:rsidRDefault="00B44DA1">
            <w:pPr>
              <w:rPr>
                <w:sz w:val="3"/>
                <w:szCs w:val="3"/>
              </w:rPr>
            </w:pPr>
          </w:p>
        </w:tc>
        <w:tc>
          <w:tcPr>
            <w:tcW w:w="160" w:type="dxa"/>
            <w:tcBorders>
              <w:bottom w:val="single" w:sz="8" w:space="0" w:color="auto"/>
            </w:tcBorders>
            <w:vAlign w:val="bottom"/>
          </w:tcPr>
          <w:p w14:paraId="684B856F" w14:textId="77777777" w:rsidR="00B44DA1" w:rsidRDefault="00B44DA1">
            <w:pPr>
              <w:rPr>
                <w:sz w:val="3"/>
                <w:szCs w:val="3"/>
              </w:rPr>
            </w:pPr>
          </w:p>
        </w:tc>
        <w:tc>
          <w:tcPr>
            <w:tcW w:w="1160" w:type="dxa"/>
            <w:tcBorders>
              <w:bottom w:val="single" w:sz="8" w:space="0" w:color="auto"/>
            </w:tcBorders>
            <w:vAlign w:val="bottom"/>
          </w:tcPr>
          <w:p w14:paraId="344AF4E0" w14:textId="77777777" w:rsidR="00B44DA1" w:rsidRDefault="00B44DA1">
            <w:pPr>
              <w:rPr>
                <w:sz w:val="3"/>
                <w:szCs w:val="3"/>
              </w:rPr>
            </w:pPr>
          </w:p>
        </w:tc>
        <w:tc>
          <w:tcPr>
            <w:tcW w:w="20" w:type="dxa"/>
            <w:vAlign w:val="bottom"/>
          </w:tcPr>
          <w:p w14:paraId="3AA11163" w14:textId="77777777" w:rsidR="00B44DA1" w:rsidRDefault="00B44DA1">
            <w:pPr>
              <w:rPr>
                <w:sz w:val="3"/>
                <w:szCs w:val="3"/>
              </w:rPr>
            </w:pPr>
          </w:p>
        </w:tc>
        <w:tc>
          <w:tcPr>
            <w:tcW w:w="240" w:type="dxa"/>
            <w:vMerge w:val="restart"/>
            <w:vAlign w:val="bottom"/>
          </w:tcPr>
          <w:p w14:paraId="5024DEE7" w14:textId="77777777" w:rsidR="00B44DA1" w:rsidRDefault="00B44DA1">
            <w:pPr>
              <w:rPr>
                <w:sz w:val="3"/>
                <w:szCs w:val="3"/>
              </w:rPr>
            </w:pPr>
          </w:p>
        </w:tc>
        <w:tc>
          <w:tcPr>
            <w:tcW w:w="980" w:type="dxa"/>
            <w:vMerge/>
            <w:vAlign w:val="bottom"/>
          </w:tcPr>
          <w:p w14:paraId="318818E3" w14:textId="77777777" w:rsidR="00B44DA1" w:rsidRDefault="00B44DA1">
            <w:pPr>
              <w:rPr>
                <w:sz w:val="3"/>
                <w:szCs w:val="3"/>
              </w:rPr>
            </w:pPr>
          </w:p>
        </w:tc>
        <w:tc>
          <w:tcPr>
            <w:tcW w:w="0" w:type="dxa"/>
            <w:vAlign w:val="bottom"/>
          </w:tcPr>
          <w:p w14:paraId="4D2F958E" w14:textId="77777777" w:rsidR="00B44DA1" w:rsidRDefault="00B44DA1">
            <w:pPr>
              <w:rPr>
                <w:sz w:val="1"/>
                <w:szCs w:val="1"/>
              </w:rPr>
            </w:pPr>
          </w:p>
        </w:tc>
      </w:tr>
      <w:tr w:rsidR="00B44DA1" w14:paraId="431E5FEE" w14:textId="77777777">
        <w:trPr>
          <w:trHeight w:val="129"/>
        </w:trPr>
        <w:tc>
          <w:tcPr>
            <w:tcW w:w="820" w:type="dxa"/>
            <w:vAlign w:val="bottom"/>
          </w:tcPr>
          <w:p w14:paraId="6D9B0335" w14:textId="77777777" w:rsidR="00B44DA1" w:rsidRDefault="00B44DA1">
            <w:pPr>
              <w:rPr>
                <w:sz w:val="10"/>
                <w:szCs w:val="10"/>
              </w:rPr>
            </w:pPr>
          </w:p>
        </w:tc>
        <w:tc>
          <w:tcPr>
            <w:tcW w:w="200" w:type="dxa"/>
            <w:vAlign w:val="bottom"/>
          </w:tcPr>
          <w:p w14:paraId="6ED6F918" w14:textId="77777777" w:rsidR="00B44DA1" w:rsidRDefault="00B44DA1">
            <w:pPr>
              <w:rPr>
                <w:sz w:val="10"/>
                <w:szCs w:val="10"/>
              </w:rPr>
            </w:pPr>
          </w:p>
        </w:tc>
        <w:tc>
          <w:tcPr>
            <w:tcW w:w="1240" w:type="dxa"/>
            <w:vAlign w:val="bottom"/>
          </w:tcPr>
          <w:p w14:paraId="481EFCD6" w14:textId="77777777" w:rsidR="00B44DA1" w:rsidRDefault="00B44DA1">
            <w:pPr>
              <w:rPr>
                <w:sz w:val="10"/>
                <w:szCs w:val="10"/>
              </w:rPr>
            </w:pPr>
          </w:p>
        </w:tc>
        <w:tc>
          <w:tcPr>
            <w:tcW w:w="180" w:type="dxa"/>
            <w:vAlign w:val="bottom"/>
          </w:tcPr>
          <w:p w14:paraId="67D685F7" w14:textId="77777777" w:rsidR="00B44DA1" w:rsidRDefault="00B44DA1">
            <w:pPr>
              <w:rPr>
                <w:sz w:val="10"/>
                <w:szCs w:val="10"/>
              </w:rPr>
            </w:pPr>
          </w:p>
        </w:tc>
        <w:tc>
          <w:tcPr>
            <w:tcW w:w="200" w:type="dxa"/>
            <w:vMerge/>
            <w:tcBorders>
              <w:bottom w:val="single" w:sz="8" w:space="0" w:color="auto"/>
            </w:tcBorders>
            <w:vAlign w:val="bottom"/>
          </w:tcPr>
          <w:p w14:paraId="2BDE47F9" w14:textId="77777777" w:rsidR="00B44DA1" w:rsidRDefault="00B44DA1">
            <w:pPr>
              <w:rPr>
                <w:sz w:val="10"/>
                <w:szCs w:val="10"/>
              </w:rPr>
            </w:pPr>
          </w:p>
        </w:tc>
        <w:tc>
          <w:tcPr>
            <w:tcW w:w="1640" w:type="dxa"/>
            <w:vMerge/>
            <w:tcBorders>
              <w:bottom w:val="single" w:sz="8" w:space="0" w:color="auto"/>
            </w:tcBorders>
            <w:vAlign w:val="bottom"/>
          </w:tcPr>
          <w:p w14:paraId="097BDCE0" w14:textId="77777777" w:rsidR="00B44DA1" w:rsidRDefault="00B44DA1">
            <w:pPr>
              <w:rPr>
                <w:sz w:val="10"/>
                <w:szCs w:val="10"/>
              </w:rPr>
            </w:pPr>
          </w:p>
        </w:tc>
        <w:tc>
          <w:tcPr>
            <w:tcW w:w="260" w:type="dxa"/>
            <w:tcBorders>
              <w:left w:val="single" w:sz="8" w:space="0" w:color="auto"/>
            </w:tcBorders>
            <w:vAlign w:val="bottom"/>
          </w:tcPr>
          <w:p w14:paraId="6FD52070" w14:textId="77777777" w:rsidR="00B44DA1" w:rsidRDefault="00B44DA1">
            <w:pPr>
              <w:rPr>
                <w:sz w:val="10"/>
                <w:szCs w:val="10"/>
              </w:rPr>
            </w:pPr>
          </w:p>
        </w:tc>
        <w:tc>
          <w:tcPr>
            <w:tcW w:w="1380" w:type="dxa"/>
            <w:vAlign w:val="bottom"/>
          </w:tcPr>
          <w:p w14:paraId="5E4A6930" w14:textId="77777777" w:rsidR="00B44DA1" w:rsidRDefault="00B44DA1">
            <w:pPr>
              <w:rPr>
                <w:sz w:val="10"/>
                <w:szCs w:val="10"/>
              </w:rPr>
            </w:pPr>
          </w:p>
        </w:tc>
        <w:tc>
          <w:tcPr>
            <w:tcW w:w="20" w:type="dxa"/>
            <w:vAlign w:val="bottom"/>
          </w:tcPr>
          <w:p w14:paraId="67B2440E" w14:textId="77777777" w:rsidR="00B44DA1" w:rsidRDefault="00B44DA1">
            <w:pPr>
              <w:rPr>
                <w:sz w:val="10"/>
                <w:szCs w:val="10"/>
              </w:rPr>
            </w:pPr>
          </w:p>
        </w:tc>
        <w:tc>
          <w:tcPr>
            <w:tcW w:w="20" w:type="dxa"/>
            <w:vAlign w:val="bottom"/>
          </w:tcPr>
          <w:p w14:paraId="3CE9C353" w14:textId="77777777" w:rsidR="00B44DA1" w:rsidRDefault="00B44DA1">
            <w:pPr>
              <w:rPr>
                <w:sz w:val="10"/>
                <w:szCs w:val="10"/>
              </w:rPr>
            </w:pPr>
          </w:p>
        </w:tc>
        <w:tc>
          <w:tcPr>
            <w:tcW w:w="1420" w:type="dxa"/>
            <w:gridSpan w:val="3"/>
            <w:vMerge w:val="restart"/>
            <w:vAlign w:val="bottom"/>
          </w:tcPr>
          <w:p w14:paraId="6EF712C1" w14:textId="77777777" w:rsidR="00B44DA1" w:rsidRDefault="00B32628">
            <w:pPr>
              <w:ind w:right="514"/>
              <w:jc w:val="center"/>
              <w:rPr>
                <w:sz w:val="20"/>
                <w:szCs w:val="20"/>
              </w:rPr>
            </w:pPr>
            <w:r>
              <w:t>成功</w:t>
            </w:r>
          </w:p>
        </w:tc>
        <w:tc>
          <w:tcPr>
            <w:tcW w:w="20" w:type="dxa"/>
            <w:vMerge w:val="restart"/>
            <w:vAlign w:val="bottom"/>
          </w:tcPr>
          <w:p w14:paraId="17975A85" w14:textId="77777777" w:rsidR="00B44DA1" w:rsidRDefault="00B44DA1">
            <w:pPr>
              <w:rPr>
                <w:sz w:val="10"/>
                <w:szCs w:val="10"/>
              </w:rPr>
            </w:pPr>
          </w:p>
        </w:tc>
        <w:tc>
          <w:tcPr>
            <w:tcW w:w="240" w:type="dxa"/>
            <w:vMerge/>
            <w:vAlign w:val="bottom"/>
          </w:tcPr>
          <w:p w14:paraId="24786314" w14:textId="77777777" w:rsidR="00B44DA1" w:rsidRDefault="00B44DA1">
            <w:pPr>
              <w:rPr>
                <w:sz w:val="10"/>
                <w:szCs w:val="10"/>
              </w:rPr>
            </w:pPr>
          </w:p>
        </w:tc>
        <w:tc>
          <w:tcPr>
            <w:tcW w:w="980" w:type="dxa"/>
            <w:vMerge/>
            <w:vAlign w:val="bottom"/>
          </w:tcPr>
          <w:p w14:paraId="397DCA09" w14:textId="77777777" w:rsidR="00B44DA1" w:rsidRDefault="00B44DA1">
            <w:pPr>
              <w:rPr>
                <w:sz w:val="10"/>
                <w:szCs w:val="10"/>
              </w:rPr>
            </w:pPr>
          </w:p>
        </w:tc>
        <w:tc>
          <w:tcPr>
            <w:tcW w:w="0" w:type="dxa"/>
            <w:vAlign w:val="bottom"/>
          </w:tcPr>
          <w:p w14:paraId="29BC97F5" w14:textId="77777777" w:rsidR="00B44DA1" w:rsidRDefault="00B44DA1">
            <w:pPr>
              <w:rPr>
                <w:sz w:val="1"/>
                <w:szCs w:val="1"/>
              </w:rPr>
            </w:pPr>
          </w:p>
        </w:tc>
      </w:tr>
      <w:tr w:rsidR="00B44DA1" w14:paraId="7EBC2DD1" w14:textId="77777777">
        <w:trPr>
          <w:trHeight w:val="169"/>
        </w:trPr>
        <w:tc>
          <w:tcPr>
            <w:tcW w:w="820" w:type="dxa"/>
            <w:vAlign w:val="bottom"/>
          </w:tcPr>
          <w:p w14:paraId="7F5303B3" w14:textId="77777777" w:rsidR="00B44DA1" w:rsidRDefault="00B44DA1">
            <w:pPr>
              <w:rPr>
                <w:sz w:val="14"/>
                <w:szCs w:val="14"/>
              </w:rPr>
            </w:pPr>
          </w:p>
        </w:tc>
        <w:tc>
          <w:tcPr>
            <w:tcW w:w="200" w:type="dxa"/>
            <w:vAlign w:val="bottom"/>
          </w:tcPr>
          <w:p w14:paraId="2EC1ECDB" w14:textId="77777777" w:rsidR="00B44DA1" w:rsidRDefault="00B44DA1">
            <w:pPr>
              <w:rPr>
                <w:sz w:val="14"/>
                <w:szCs w:val="14"/>
              </w:rPr>
            </w:pPr>
          </w:p>
        </w:tc>
        <w:tc>
          <w:tcPr>
            <w:tcW w:w="1240" w:type="dxa"/>
            <w:vAlign w:val="bottom"/>
          </w:tcPr>
          <w:p w14:paraId="60A846BA" w14:textId="77777777" w:rsidR="00B44DA1" w:rsidRDefault="00B44DA1">
            <w:pPr>
              <w:rPr>
                <w:sz w:val="14"/>
                <w:szCs w:val="14"/>
              </w:rPr>
            </w:pPr>
          </w:p>
        </w:tc>
        <w:tc>
          <w:tcPr>
            <w:tcW w:w="180" w:type="dxa"/>
            <w:vAlign w:val="bottom"/>
          </w:tcPr>
          <w:p w14:paraId="32AE3E1D" w14:textId="77777777" w:rsidR="00B44DA1" w:rsidRDefault="00B44DA1">
            <w:pPr>
              <w:rPr>
                <w:sz w:val="14"/>
                <w:szCs w:val="14"/>
              </w:rPr>
            </w:pPr>
          </w:p>
        </w:tc>
        <w:tc>
          <w:tcPr>
            <w:tcW w:w="200" w:type="dxa"/>
            <w:vAlign w:val="bottom"/>
          </w:tcPr>
          <w:p w14:paraId="6191B1A1" w14:textId="77777777" w:rsidR="00B44DA1" w:rsidRDefault="00B44DA1">
            <w:pPr>
              <w:rPr>
                <w:sz w:val="14"/>
                <w:szCs w:val="14"/>
              </w:rPr>
            </w:pPr>
          </w:p>
        </w:tc>
        <w:tc>
          <w:tcPr>
            <w:tcW w:w="1640" w:type="dxa"/>
            <w:vAlign w:val="bottom"/>
          </w:tcPr>
          <w:p w14:paraId="2D585830" w14:textId="77777777" w:rsidR="00B44DA1" w:rsidRDefault="00B44DA1">
            <w:pPr>
              <w:rPr>
                <w:sz w:val="14"/>
                <w:szCs w:val="14"/>
              </w:rPr>
            </w:pPr>
          </w:p>
        </w:tc>
        <w:tc>
          <w:tcPr>
            <w:tcW w:w="260" w:type="dxa"/>
            <w:tcBorders>
              <w:left w:val="single" w:sz="8" w:space="0" w:color="auto"/>
            </w:tcBorders>
            <w:vAlign w:val="bottom"/>
          </w:tcPr>
          <w:p w14:paraId="313BF617" w14:textId="77777777" w:rsidR="00B44DA1" w:rsidRDefault="00B44DA1">
            <w:pPr>
              <w:rPr>
                <w:sz w:val="14"/>
                <w:szCs w:val="14"/>
              </w:rPr>
            </w:pPr>
          </w:p>
        </w:tc>
        <w:tc>
          <w:tcPr>
            <w:tcW w:w="1380" w:type="dxa"/>
            <w:vMerge w:val="restart"/>
            <w:vAlign w:val="bottom"/>
          </w:tcPr>
          <w:p w14:paraId="645CA339" w14:textId="77777777" w:rsidR="00B44DA1" w:rsidRDefault="00B32628">
            <w:pPr>
              <w:ind w:left="100"/>
              <w:rPr>
                <w:sz w:val="20"/>
                <w:szCs w:val="20"/>
              </w:rPr>
            </w:pPr>
            <w:r>
              <w:t>失败</w:t>
            </w:r>
          </w:p>
        </w:tc>
        <w:tc>
          <w:tcPr>
            <w:tcW w:w="20" w:type="dxa"/>
            <w:tcBorders>
              <w:bottom w:val="single" w:sz="8" w:space="0" w:color="auto"/>
            </w:tcBorders>
            <w:vAlign w:val="bottom"/>
          </w:tcPr>
          <w:p w14:paraId="50EEBDDD" w14:textId="77777777" w:rsidR="00B44DA1" w:rsidRDefault="00B44DA1">
            <w:pPr>
              <w:rPr>
                <w:sz w:val="14"/>
                <w:szCs w:val="14"/>
              </w:rPr>
            </w:pPr>
          </w:p>
        </w:tc>
        <w:tc>
          <w:tcPr>
            <w:tcW w:w="20" w:type="dxa"/>
            <w:tcBorders>
              <w:bottom w:val="single" w:sz="8" w:space="0" w:color="auto"/>
            </w:tcBorders>
            <w:vAlign w:val="bottom"/>
          </w:tcPr>
          <w:p w14:paraId="71F6A04C" w14:textId="77777777" w:rsidR="00B44DA1" w:rsidRDefault="00B44DA1">
            <w:pPr>
              <w:rPr>
                <w:sz w:val="14"/>
                <w:szCs w:val="14"/>
              </w:rPr>
            </w:pPr>
          </w:p>
        </w:tc>
        <w:tc>
          <w:tcPr>
            <w:tcW w:w="1420" w:type="dxa"/>
            <w:gridSpan w:val="3"/>
            <w:vMerge/>
            <w:tcBorders>
              <w:bottom w:val="single" w:sz="8" w:space="0" w:color="auto"/>
            </w:tcBorders>
            <w:vAlign w:val="bottom"/>
          </w:tcPr>
          <w:p w14:paraId="1D707BB9" w14:textId="77777777" w:rsidR="00B44DA1" w:rsidRDefault="00B44DA1">
            <w:pPr>
              <w:rPr>
                <w:sz w:val="14"/>
                <w:szCs w:val="14"/>
              </w:rPr>
            </w:pPr>
          </w:p>
        </w:tc>
        <w:tc>
          <w:tcPr>
            <w:tcW w:w="20" w:type="dxa"/>
            <w:vMerge/>
            <w:vAlign w:val="bottom"/>
          </w:tcPr>
          <w:p w14:paraId="7F472246" w14:textId="77777777" w:rsidR="00B44DA1" w:rsidRDefault="00B44DA1">
            <w:pPr>
              <w:rPr>
                <w:sz w:val="14"/>
                <w:szCs w:val="14"/>
              </w:rPr>
            </w:pPr>
          </w:p>
        </w:tc>
        <w:tc>
          <w:tcPr>
            <w:tcW w:w="240" w:type="dxa"/>
            <w:vAlign w:val="bottom"/>
          </w:tcPr>
          <w:p w14:paraId="66FACEDD" w14:textId="77777777" w:rsidR="00B44DA1" w:rsidRDefault="00B44DA1">
            <w:pPr>
              <w:rPr>
                <w:sz w:val="14"/>
                <w:szCs w:val="14"/>
              </w:rPr>
            </w:pPr>
          </w:p>
        </w:tc>
        <w:tc>
          <w:tcPr>
            <w:tcW w:w="980" w:type="dxa"/>
            <w:vMerge w:val="restart"/>
            <w:vAlign w:val="bottom"/>
          </w:tcPr>
          <w:p w14:paraId="3EDEE2CE" w14:textId="77777777" w:rsidR="00B44DA1" w:rsidRDefault="00B32628">
            <w:pPr>
              <w:ind w:left="20"/>
              <w:rPr>
                <w:sz w:val="20"/>
                <w:szCs w:val="20"/>
              </w:rPr>
            </w:pPr>
            <w:r>
              <w:t>结果</w:t>
            </w:r>
            <w:r>
              <w:t>3</w:t>
            </w:r>
          </w:p>
        </w:tc>
        <w:tc>
          <w:tcPr>
            <w:tcW w:w="0" w:type="dxa"/>
            <w:vAlign w:val="bottom"/>
          </w:tcPr>
          <w:p w14:paraId="07AFCF9B" w14:textId="77777777" w:rsidR="00B44DA1" w:rsidRDefault="00B44DA1">
            <w:pPr>
              <w:rPr>
                <w:sz w:val="1"/>
                <w:szCs w:val="1"/>
              </w:rPr>
            </w:pPr>
          </w:p>
        </w:tc>
      </w:tr>
      <w:tr w:rsidR="00B44DA1" w14:paraId="2FA14496" w14:textId="77777777">
        <w:trPr>
          <w:trHeight w:val="170"/>
        </w:trPr>
        <w:tc>
          <w:tcPr>
            <w:tcW w:w="820" w:type="dxa"/>
            <w:vAlign w:val="bottom"/>
          </w:tcPr>
          <w:p w14:paraId="1436BA31" w14:textId="77777777" w:rsidR="00B44DA1" w:rsidRDefault="00B44DA1">
            <w:pPr>
              <w:rPr>
                <w:sz w:val="14"/>
                <w:szCs w:val="14"/>
              </w:rPr>
            </w:pPr>
          </w:p>
        </w:tc>
        <w:tc>
          <w:tcPr>
            <w:tcW w:w="200" w:type="dxa"/>
            <w:vAlign w:val="bottom"/>
          </w:tcPr>
          <w:p w14:paraId="1291A8AB" w14:textId="77777777" w:rsidR="00B44DA1" w:rsidRDefault="00B44DA1">
            <w:pPr>
              <w:rPr>
                <w:sz w:val="14"/>
                <w:szCs w:val="14"/>
              </w:rPr>
            </w:pPr>
          </w:p>
        </w:tc>
        <w:tc>
          <w:tcPr>
            <w:tcW w:w="1240" w:type="dxa"/>
            <w:vMerge w:val="restart"/>
            <w:vAlign w:val="bottom"/>
          </w:tcPr>
          <w:p w14:paraId="79006ACE" w14:textId="77777777" w:rsidR="00B44DA1" w:rsidRDefault="00B32628">
            <w:pPr>
              <w:ind w:right="34"/>
              <w:jc w:val="center"/>
              <w:rPr>
                <w:sz w:val="20"/>
                <w:szCs w:val="20"/>
              </w:rPr>
            </w:pPr>
            <w:r>
              <w:t>成功</w:t>
            </w:r>
          </w:p>
        </w:tc>
        <w:tc>
          <w:tcPr>
            <w:tcW w:w="180" w:type="dxa"/>
            <w:vAlign w:val="bottom"/>
          </w:tcPr>
          <w:p w14:paraId="200E5401" w14:textId="77777777" w:rsidR="00B44DA1" w:rsidRDefault="00B44DA1">
            <w:pPr>
              <w:rPr>
                <w:sz w:val="14"/>
                <w:szCs w:val="14"/>
              </w:rPr>
            </w:pPr>
          </w:p>
        </w:tc>
        <w:tc>
          <w:tcPr>
            <w:tcW w:w="200" w:type="dxa"/>
            <w:vAlign w:val="bottom"/>
          </w:tcPr>
          <w:p w14:paraId="60B964E1" w14:textId="77777777" w:rsidR="00B44DA1" w:rsidRDefault="00B44DA1">
            <w:pPr>
              <w:rPr>
                <w:sz w:val="14"/>
                <w:szCs w:val="14"/>
              </w:rPr>
            </w:pPr>
          </w:p>
        </w:tc>
        <w:tc>
          <w:tcPr>
            <w:tcW w:w="1640" w:type="dxa"/>
            <w:vAlign w:val="bottom"/>
          </w:tcPr>
          <w:p w14:paraId="4360069F" w14:textId="77777777" w:rsidR="00B44DA1" w:rsidRDefault="00B44DA1">
            <w:pPr>
              <w:rPr>
                <w:sz w:val="14"/>
                <w:szCs w:val="14"/>
              </w:rPr>
            </w:pPr>
          </w:p>
        </w:tc>
        <w:tc>
          <w:tcPr>
            <w:tcW w:w="260" w:type="dxa"/>
            <w:tcBorders>
              <w:left w:val="single" w:sz="8" w:space="0" w:color="auto"/>
            </w:tcBorders>
            <w:vAlign w:val="bottom"/>
          </w:tcPr>
          <w:p w14:paraId="55EAD767" w14:textId="77777777" w:rsidR="00B44DA1" w:rsidRDefault="00B44DA1">
            <w:pPr>
              <w:rPr>
                <w:sz w:val="14"/>
                <w:szCs w:val="14"/>
              </w:rPr>
            </w:pPr>
          </w:p>
        </w:tc>
        <w:tc>
          <w:tcPr>
            <w:tcW w:w="1380" w:type="dxa"/>
            <w:vMerge/>
            <w:vAlign w:val="bottom"/>
          </w:tcPr>
          <w:p w14:paraId="2D567BDC" w14:textId="77777777" w:rsidR="00B44DA1" w:rsidRDefault="00B44DA1">
            <w:pPr>
              <w:rPr>
                <w:sz w:val="14"/>
                <w:szCs w:val="14"/>
              </w:rPr>
            </w:pPr>
          </w:p>
        </w:tc>
        <w:tc>
          <w:tcPr>
            <w:tcW w:w="20" w:type="dxa"/>
            <w:shd w:val="clear" w:color="auto" w:fill="000000"/>
            <w:vAlign w:val="bottom"/>
          </w:tcPr>
          <w:p w14:paraId="69DA80E9" w14:textId="77777777" w:rsidR="00B44DA1" w:rsidRDefault="00B44DA1">
            <w:pPr>
              <w:rPr>
                <w:sz w:val="14"/>
                <w:szCs w:val="14"/>
              </w:rPr>
            </w:pPr>
          </w:p>
        </w:tc>
        <w:tc>
          <w:tcPr>
            <w:tcW w:w="20" w:type="dxa"/>
            <w:shd w:val="clear" w:color="auto" w:fill="000000"/>
            <w:vAlign w:val="bottom"/>
          </w:tcPr>
          <w:p w14:paraId="7E904A40" w14:textId="77777777" w:rsidR="00B44DA1" w:rsidRDefault="00B44DA1">
            <w:pPr>
              <w:rPr>
                <w:sz w:val="14"/>
                <w:szCs w:val="14"/>
              </w:rPr>
            </w:pPr>
          </w:p>
        </w:tc>
        <w:tc>
          <w:tcPr>
            <w:tcW w:w="100" w:type="dxa"/>
            <w:tcBorders>
              <w:left w:val="single" w:sz="8" w:space="0" w:color="auto"/>
            </w:tcBorders>
            <w:vAlign w:val="bottom"/>
          </w:tcPr>
          <w:p w14:paraId="007D70C4" w14:textId="77777777" w:rsidR="00B44DA1" w:rsidRDefault="00B44DA1">
            <w:pPr>
              <w:rPr>
                <w:sz w:val="14"/>
                <w:szCs w:val="14"/>
              </w:rPr>
            </w:pPr>
          </w:p>
        </w:tc>
        <w:tc>
          <w:tcPr>
            <w:tcW w:w="1320" w:type="dxa"/>
            <w:gridSpan w:val="2"/>
            <w:vMerge w:val="restart"/>
            <w:vAlign w:val="bottom"/>
          </w:tcPr>
          <w:p w14:paraId="675BB7E3" w14:textId="77777777" w:rsidR="00B44DA1" w:rsidRDefault="00B32628">
            <w:pPr>
              <w:ind w:right="614"/>
              <w:jc w:val="center"/>
              <w:rPr>
                <w:sz w:val="20"/>
                <w:szCs w:val="20"/>
              </w:rPr>
            </w:pPr>
            <w:r>
              <w:t>失败</w:t>
            </w:r>
          </w:p>
        </w:tc>
        <w:tc>
          <w:tcPr>
            <w:tcW w:w="20" w:type="dxa"/>
            <w:vMerge w:val="restart"/>
            <w:vAlign w:val="bottom"/>
          </w:tcPr>
          <w:p w14:paraId="44AA7182" w14:textId="77777777" w:rsidR="00B44DA1" w:rsidRDefault="00B44DA1">
            <w:pPr>
              <w:rPr>
                <w:sz w:val="14"/>
                <w:szCs w:val="14"/>
              </w:rPr>
            </w:pPr>
          </w:p>
        </w:tc>
        <w:tc>
          <w:tcPr>
            <w:tcW w:w="240" w:type="dxa"/>
            <w:vAlign w:val="bottom"/>
          </w:tcPr>
          <w:p w14:paraId="59D158B3" w14:textId="77777777" w:rsidR="00B44DA1" w:rsidRDefault="00B44DA1">
            <w:pPr>
              <w:rPr>
                <w:sz w:val="14"/>
                <w:szCs w:val="14"/>
              </w:rPr>
            </w:pPr>
          </w:p>
        </w:tc>
        <w:tc>
          <w:tcPr>
            <w:tcW w:w="980" w:type="dxa"/>
            <w:vMerge/>
            <w:vAlign w:val="bottom"/>
          </w:tcPr>
          <w:p w14:paraId="4F44A803" w14:textId="77777777" w:rsidR="00B44DA1" w:rsidRDefault="00B44DA1">
            <w:pPr>
              <w:rPr>
                <w:sz w:val="14"/>
                <w:szCs w:val="14"/>
              </w:rPr>
            </w:pPr>
          </w:p>
        </w:tc>
        <w:tc>
          <w:tcPr>
            <w:tcW w:w="0" w:type="dxa"/>
            <w:vAlign w:val="bottom"/>
          </w:tcPr>
          <w:p w14:paraId="17EE64E4" w14:textId="77777777" w:rsidR="00B44DA1" w:rsidRDefault="00B44DA1">
            <w:pPr>
              <w:rPr>
                <w:sz w:val="1"/>
                <w:szCs w:val="1"/>
              </w:rPr>
            </w:pPr>
          </w:p>
        </w:tc>
      </w:tr>
      <w:tr w:rsidR="00B44DA1" w14:paraId="25AD85F1" w14:textId="77777777">
        <w:trPr>
          <w:trHeight w:val="38"/>
        </w:trPr>
        <w:tc>
          <w:tcPr>
            <w:tcW w:w="820" w:type="dxa"/>
            <w:vAlign w:val="bottom"/>
          </w:tcPr>
          <w:p w14:paraId="58D10C73" w14:textId="77777777" w:rsidR="00B44DA1" w:rsidRDefault="00B44DA1">
            <w:pPr>
              <w:rPr>
                <w:sz w:val="3"/>
                <w:szCs w:val="3"/>
              </w:rPr>
            </w:pPr>
          </w:p>
        </w:tc>
        <w:tc>
          <w:tcPr>
            <w:tcW w:w="200" w:type="dxa"/>
            <w:vAlign w:val="bottom"/>
          </w:tcPr>
          <w:p w14:paraId="66D78F70" w14:textId="77777777" w:rsidR="00B44DA1" w:rsidRDefault="00B44DA1">
            <w:pPr>
              <w:rPr>
                <w:sz w:val="3"/>
                <w:szCs w:val="3"/>
              </w:rPr>
            </w:pPr>
          </w:p>
        </w:tc>
        <w:tc>
          <w:tcPr>
            <w:tcW w:w="1240" w:type="dxa"/>
            <w:vMerge/>
            <w:vAlign w:val="bottom"/>
          </w:tcPr>
          <w:p w14:paraId="76A69898" w14:textId="77777777" w:rsidR="00B44DA1" w:rsidRDefault="00B44DA1">
            <w:pPr>
              <w:rPr>
                <w:sz w:val="3"/>
                <w:szCs w:val="3"/>
              </w:rPr>
            </w:pPr>
          </w:p>
        </w:tc>
        <w:tc>
          <w:tcPr>
            <w:tcW w:w="180" w:type="dxa"/>
            <w:vAlign w:val="bottom"/>
          </w:tcPr>
          <w:p w14:paraId="70390869" w14:textId="77777777" w:rsidR="00B44DA1" w:rsidRDefault="00B44DA1">
            <w:pPr>
              <w:rPr>
                <w:sz w:val="3"/>
                <w:szCs w:val="3"/>
              </w:rPr>
            </w:pPr>
          </w:p>
        </w:tc>
        <w:tc>
          <w:tcPr>
            <w:tcW w:w="200" w:type="dxa"/>
            <w:vAlign w:val="bottom"/>
          </w:tcPr>
          <w:p w14:paraId="57049476" w14:textId="77777777" w:rsidR="00B44DA1" w:rsidRDefault="00B44DA1">
            <w:pPr>
              <w:rPr>
                <w:sz w:val="3"/>
                <w:szCs w:val="3"/>
              </w:rPr>
            </w:pPr>
          </w:p>
        </w:tc>
        <w:tc>
          <w:tcPr>
            <w:tcW w:w="1640" w:type="dxa"/>
            <w:vAlign w:val="bottom"/>
          </w:tcPr>
          <w:p w14:paraId="65C0577E" w14:textId="77777777" w:rsidR="00B44DA1" w:rsidRDefault="00B44DA1">
            <w:pPr>
              <w:rPr>
                <w:sz w:val="3"/>
                <w:szCs w:val="3"/>
              </w:rPr>
            </w:pPr>
          </w:p>
        </w:tc>
        <w:tc>
          <w:tcPr>
            <w:tcW w:w="260" w:type="dxa"/>
            <w:tcBorders>
              <w:left w:val="single" w:sz="8" w:space="0" w:color="auto"/>
              <w:bottom w:val="single" w:sz="8" w:space="0" w:color="auto"/>
            </w:tcBorders>
            <w:vAlign w:val="bottom"/>
          </w:tcPr>
          <w:p w14:paraId="1EE97ACE" w14:textId="77777777" w:rsidR="00B44DA1" w:rsidRDefault="00B44DA1">
            <w:pPr>
              <w:rPr>
                <w:sz w:val="3"/>
                <w:szCs w:val="3"/>
              </w:rPr>
            </w:pPr>
          </w:p>
        </w:tc>
        <w:tc>
          <w:tcPr>
            <w:tcW w:w="1380" w:type="dxa"/>
            <w:tcBorders>
              <w:bottom w:val="single" w:sz="8" w:space="0" w:color="auto"/>
            </w:tcBorders>
            <w:vAlign w:val="bottom"/>
          </w:tcPr>
          <w:p w14:paraId="7E18F83D" w14:textId="77777777" w:rsidR="00B44DA1" w:rsidRDefault="00B44DA1">
            <w:pPr>
              <w:rPr>
                <w:sz w:val="3"/>
                <w:szCs w:val="3"/>
              </w:rPr>
            </w:pPr>
          </w:p>
        </w:tc>
        <w:tc>
          <w:tcPr>
            <w:tcW w:w="20" w:type="dxa"/>
            <w:tcBorders>
              <w:bottom w:val="single" w:sz="8" w:space="0" w:color="auto"/>
            </w:tcBorders>
            <w:shd w:val="clear" w:color="auto" w:fill="000000"/>
            <w:vAlign w:val="bottom"/>
          </w:tcPr>
          <w:p w14:paraId="1EF84056" w14:textId="77777777" w:rsidR="00B44DA1" w:rsidRDefault="00B44DA1">
            <w:pPr>
              <w:rPr>
                <w:sz w:val="3"/>
                <w:szCs w:val="3"/>
              </w:rPr>
            </w:pPr>
          </w:p>
        </w:tc>
        <w:tc>
          <w:tcPr>
            <w:tcW w:w="20" w:type="dxa"/>
            <w:tcBorders>
              <w:bottom w:val="single" w:sz="8" w:space="0" w:color="auto"/>
            </w:tcBorders>
            <w:shd w:val="clear" w:color="auto" w:fill="000000"/>
            <w:vAlign w:val="bottom"/>
          </w:tcPr>
          <w:p w14:paraId="34C8E69B" w14:textId="77777777" w:rsidR="00B44DA1" w:rsidRDefault="00B44DA1">
            <w:pPr>
              <w:rPr>
                <w:sz w:val="3"/>
                <w:szCs w:val="3"/>
              </w:rPr>
            </w:pPr>
          </w:p>
        </w:tc>
        <w:tc>
          <w:tcPr>
            <w:tcW w:w="100" w:type="dxa"/>
            <w:tcBorders>
              <w:left w:val="single" w:sz="8" w:space="0" w:color="auto"/>
            </w:tcBorders>
            <w:vAlign w:val="bottom"/>
          </w:tcPr>
          <w:p w14:paraId="1A43871A" w14:textId="77777777" w:rsidR="00B44DA1" w:rsidRDefault="00B44DA1">
            <w:pPr>
              <w:rPr>
                <w:sz w:val="3"/>
                <w:szCs w:val="3"/>
              </w:rPr>
            </w:pPr>
          </w:p>
        </w:tc>
        <w:tc>
          <w:tcPr>
            <w:tcW w:w="1320" w:type="dxa"/>
            <w:gridSpan w:val="2"/>
            <w:vMerge/>
            <w:vAlign w:val="bottom"/>
          </w:tcPr>
          <w:p w14:paraId="2BA2AC2A" w14:textId="77777777" w:rsidR="00B44DA1" w:rsidRDefault="00B44DA1">
            <w:pPr>
              <w:rPr>
                <w:sz w:val="3"/>
                <w:szCs w:val="3"/>
              </w:rPr>
            </w:pPr>
          </w:p>
        </w:tc>
        <w:tc>
          <w:tcPr>
            <w:tcW w:w="20" w:type="dxa"/>
            <w:vMerge/>
            <w:vAlign w:val="bottom"/>
          </w:tcPr>
          <w:p w14:paraId="1AB3982F" w14:textId="77777777" w:rsidR="00B44DA1" w:rsidRDefault="00B44DA1">
            <w:pPr>
              <w:rPr>
                <w:sz w:val="3"/>
                <w:szCs w:val="3"/>
              </w:rPr>
            </w:pPr>
          </w:p>
        </w:tc>
        <w:tc>
          <w:tcPr>
            <w:tcW w:w="240" w:type="dxa"/>
            <w:vAlign w:val="bottom"/>
          </w:tcPr>
          <w:p w14:paraId="76E1FD24" w14:textId="77777777" w:rsidR="00B44DA1" w:rsidRDefault="00B44DA1">
            <w:pPr>
              <w:rPr>
                <w:sz w:val="3"/>
                <w:szCs w:val="3"/>
              </w:rPr>
            </w:pPr>
          </w:p>
        </w:tc>
        <w:tc>
          <w:tcPr>
            <w:tcW w:w="980" w:type="dxa"/>
            <w:vMerge w:val="restart"/>
            <w:vAlign w:val="bottom"/>
          </w:tcPr>
          <w:p w14:paraId="56B94583" w14:textId="77777777" w:rsidR="00B44DA1" w:rsidRDefault="00B32628">
            <w:pPr>
              <w:ind w:left="20"/>
              <w:rPr>
                <w:sz w:val="20"/>
                <w:szCs w:val="20"/>
              </w:rPr>
            </w:pPr>
            <w:r>
              <w:t>结果</w:t>
            </w:r>
            <w:r>
              <w:t>4</w:t>
            </w:r>
          </w:p>
        </w:tc>
        <w:tc>
          <w:tcPr>
            <w:tcW w:w="0" w:type="dxa"/>
            <w:vAlign w:val="bottom"/>
          </w:tcPr>
          <w:p w14:paraId="1CACA11D" w14:textId="77777777" w:rsidR="00B44DA1" w:rsidRDefault="00B44DA1">
            <w:pPr>
              <w:rPr>
                <w:sz w:val="1"/>
                <w:szCs w:val="1"/>
              </w:rPr>
            </w:pPr>
          </w:p>
        </w:tc>
      </w:tr>
      <w:tr w:rsidR="00B44DA1" w14:paraId="6E69C523" w14:textId="77777777">
        <w:trPr>
          <w:trHeight w:val="253"/>
        </w:trPr>
        <w:tc>
          <w:tcPr>
            <w:tcW w:w="820" w:type="dxa"/>
            <w:vAlign w:val="bottom"/>
          </w:tcPr>
          <w:p w14:paraId="0CF82F11" w14:textId="77777777" w:rsidR="00B44DA1" w:rsidRDefault="00B44DA1"/>
        </w:tc>
        <w:tc>
          <w:tcPr>
            <w:tcW w:w="200" w:type="dxa"/>
            <w:vAlign w:val="bottom"/>
          </w:tcPr>
          <w:p w14:paraId="283261B7" w14:textId="77777777" w:rsidR="00B44DA1" w:rsidRDefault="00B44DA1"/>
        </w:tc>
        <w:tc>
          <w:tcPr>
            <w:tcW w:w="1240" w:type="dxa"/>
            <w:vMerge/>
            <w:vAlign w:val="bottom"/>
          </w:tcPr>
          <w:p w14:paraId="2FDB6859" w14:textId="77777777" w:rsidR="00B44DA1" w:rsidRDefault="00B44DA1"/>
        </w:tc>
        <w:tc>
          <w:tcPr>
            <w:tcW w:w="180" w:type="dxa"/>
            <w:vAlign w:val="bottom"/>
          </w:tcPr>
          <w:p w14:paraId="0F3EE106" w14:textId="77777777" w:rsidR="00B44DA1" w:rsidRDefault="00B44DA1"/>
        </w:tc>
        <w:tc>
          <w:tcPr>
            <w:tcW w:w="200" w:type="dxa"/>
            <w:vAlign w:val="bottom"/>
          </w:tcPr>
          <w:p w14:paraId="7A4B499D" w14:textId="77777777" w:rsidR="00B44DA1" w:rsidRDefault="00B44DA1"/>
        </w:tc>
        <w:tc>
          <w:tcPr>
            <w:tcW w:w="1640" w:type="dxa"/>
            <w:vAlign w:val="bottom"/>
          </w:tcPr>
          <w:p w14:paraId="35541335" w14:textId="77777777" w:rsidR="00B44DA1" w:rsidRDefault="00B44DA1"/>
        </w:tc>
        <w:tc>
          <w:tcPr>
            <w:tcW w:w="260" w:type="dxa"/>
            <w:vAlign w:val="bottom"/>
          </w:tcPr>
          <w:p w14:paraId="7571A5CD" w14:textId="77777777" w:rsidR="00B44DA1" w:rsidRDefault="00B44DA1"/>
        </w:tc>
        <w:tc>
          <w:tcPr>
            <w:tcW w:w="1380" w:type="dxa"/>
            <w:vAlign w:val="bottom"/>
          </w:tcPr>
          <w:p w14:paraId="23F2A99A" w14:textId="77777777" w:rsidR="00B44DA1" w:rsidRDefault="00B44DA1"/>
        </w:tc>
        <w:tc>
          <w:tcPr>
            <w:tcW w:w="20" w:type="dxa"/>
            <w:tcBorders>
              <w:bottom w:val="single" w:sz="8" w:space="0" w:color="auto"/>
            </w:tcBorders>
            <w:shd w:val="clear" w:color="auto" w:fill="000000"/>
            <w:vAlign w:val="bottom"/>
          </w:tcPr>
          <w:p w14:paraId="2F6143CD" w14:textId="77777777" w:rsidR="00B44DA1" w:rsidRDefault="00B44DA1"/>
        </w:tc>
        <w:tc>
          <w:tcPr>
            <w:tcW w:w="20" w:type="dxa"/>
            <w:tcBorders>
              <w:bottom w:val="single" w:sz="8" w:space="0" w:color="auto"/>
            </w:tcBorders>
            <w:shd w:val="clear" w:color="auto" w:fill="000000"/>
            <w:vAlign w:val="bottom"/>
          </w:tcPr>
          <w:p w14:paraId="4172D48F" w14:textId="77777777" w:rsidR="00B44DA1" w:rsidRDefault="00B44DA1"/>
        </w:tc>
        <w:tc>
          <w:tcPr>
            <w:tcW w:w="100" w:type="dxa"/>
            <w:tcBorders>
              <w:left w:val="single" w:sz="8" w:space="0" w:color="auto"/>
              <w:bottom w:val="single" w:sz="8" w:space="0" w:color="auto"/>
            </w:tcBorders>
            <w:vAlign w:val="bottom"/>
          </w:tcPr>
          <w:p w14:paraId="6D51378E" w14:textId="77777777" w:rsidR="00B44DA1" w:rsidRDefault="00B44DA1"/>
        </w:tc>
        <w:tc>
          <w:tcPr>
            <w:tcW w:w="1320" w:type="dxa"/>
            <w:gridSpan w:val="2"/>
            <w:vMerge/>
            <w:tcBorders>
              <w:bottom w:val="single" w:sz="8" w:space="0" w:color="auto"/>
            </w:tcBorders>
            <w:vAlign w:val="bottom"/>
          </w:tcPr>
          <w:p w14:paraId="5FCD38F9" w14:textId="77777777" w:rsidR="00B44DA1" w:rsidRDefault="00B44DA1"/>
        </w:tc>
        <w:tc>
          <w:tcPr>
            <w:tcW w:w="20" w:type="dxa"/>
            <w:vMerge/>
            <w:vAlign w:val="bottom"/>
          </w:tcPr>
          <w:p w14:paraId="5F0F81FF" w14:textId="77777777" w:rsidR="00B44DA1" w:rsidRDefault="00B44DA1"/>
        </w:tc>
        <w:tc>
          <w:tcPr>
            <w:tcW w:w="240" w:type="dxa"/>
            <w:vAlign w:val="bottom"/>
          </w:tcPr>
          <w:p w14:paraId="70FAEFCC" w14:textId="77777777" w:rsidR="00B44DA1" w:rsidRDefault="00B44DA1"/>
        </w:tc>
        <w:tc>
          <w:tcPr>
            <w:tcW w:w="980" w:type="dxa"/>
            <w:vMerge/>
            <w:vAlign w:val="bottom"/>
          </w:tcPr>
          <w:p w14:paraId="65CE4EFB" w14:textId="77777777" w:rsidR="00B44DA1" w:rsidRDefault="00B44DA1"/>
        </w:tc>
        <w:tc>
          <w:tcPr>
            <w:tcW w:w="0" w:type="dxa"/>
            <w:vAlign w:val="bottom"/>
          </w:tcPr>
          <w:p w14:paraId="36B8E659" w14:textId="77777777" w:rsidR="00B44DA1" w:rsidRDefault="00B44DA1">
            <w:pPr>
              <w:rPr>
                <w:sz w:val="1"/>
                <w:szCs w:val="1"/>
              </w:rPr>
            </w:pPr>
          </w:p>
        </w:tc>
      </w:tr>
      <w:tr w:rsidR="00B44DA1" w14:paraId="63DAF96E" w14:textId="77777777">
        <w:trPr>
          <w:trHeight w:val="122"/>
        </w:trPr>
        <w:tc>
          <w:tcPr>
            <w:tcW w:w="820" w:type="dxa"/>
            <w:vAlign w:val="bottom"/>
          </w:tcPr>
          <w:p w14:paraId="6ABCC3A0" w14:textId="77777777" w:rsidR="00B44DA1" w:rsidRDefault="00B44DA1">
            <w:pPr>
              <w:rPr>
                <w:sz w:val="10"/>
                <w:szCs w:val="10"/>
              </w:rPr>
            </w:pPr>
          </w:p>
        </w:tc>
        <w:tc>
          <w:tcPr>
            <w:tcW w:w="200" w:type="dxa"/>
            <w:tcBorders>
              <w:bottom w:val="single" w:sz="8" w:space="0" w:color="auto"/>
            </w:tcBorders>
            <w:vAlign w:val="bottom"/>
          </w:tcPr>
          <w:p w14:paraId="66A9D153" w14:textId="77777777" w:rsidR="00B44DA1" w:rsidRDefault="00B44DA1">
            <w:pPr>
              <w:rPr>
                <w:sz w:val="10"/>
                <w:szCs w:val="10"/>
              </w:rPr>
            </w:pPr>
          </w:p>
        </w:tc>
        <w:tc>
          <w:tcPr>
            <w:tcW w:w="1240" w:type="dxa"/>
            <w:vMerge/>
            <w:tcBorders>
              <w:bottom w:val="single" w:sz="8" w:space="0" w:color="auto"/>
            </w:tcBorders>
            <w:vAlign w:val="bottom"/>
          </w:tcPr>
          <w:p w14:paraId="1BD05531" w14:textId="77777777" w:rsidR="00B44DA1" w:rsidRDefault="00B44DA1">
            <w:pPr>
              <w:rPr>
                <w:sz w:val="10"/>
                <w:szCs w:val="10"/>
              </w:rPr>
            </w:pPr>
          </w:p>
        </w:tc>
        <w:tc>
          <w:tcPr>
            <w:tcW w:w="180" w:type="dxa"/>
            <w:tcBorders>
              <w:bottom w:val="single" w:sz="8" w:space="0" w:color="auto"/>
            </w:tcBorders>
            <w:vAlign w:val="bottom"/>
          </w:tcPr>
          <w:p w14:paraId="2260EBD4" w14:textId="77777777" w:rsidR="00B44DA1" w:rsidRDefault="00B44DA1">
            <w:pPr>
              <w:rPr>
                <w:sz w:val="10"/>
                <w:szCs w:val="10"/>
              </w:rPr>
            </w:pPr>
          </w:p>
        </w:tc>
        <w:tc>
          <w:tcPr>
            <w:tcW w:w="200" w:type="dxa"/>
            <w:vAlign w:val="bottom"/>
          </w:tcPr>
          <w:p w14:paraId="7B43F23D" w14:textId="77777777" w:rsidR="00B44DA1" w:rsidRDefault="00B44DA1">
            <w:pPr>
              <w:rPr>
                <w:sz w:val="10"/>
                <w:szCs w:val="10"/>
              </w:rPr>
            </w:pPr>
          </w:p>
        </w:tc>
        <w:tc>
          <w:tcPr>
            <w:tcW w:w="1640" w:type="dxa"/>
            <w:vAlign w:val="bottom"/>
          </w:tcPr>
          <w:p w14:paraId="78B10046" w14:textId="77777777" w:rsidR="00B44DA1" w:rsidRDefault="00B44DA1">
            <w:pPr>
              <w:rPr>
                <w:sz w:val="10"/>
                <w:szCs w:val="10"/>
              </w:rPr>
            </w:pPr>
          </w:p>
        </w:tc>
        <w:tc>
          <w:tcPr>
            <w:tcW w:w="260" w:type="dxa"/>
            <w:vAlign w:val="bottom"/>
          </w:tcPr>
          <w:p w14:paraId="39646FD9" w14:textId="77777777" w:rsidR="00B44DA1" w:rsidRDefault="00B44DA1">
            <w:pPr>
              <w:rPr>
                <w:sz w:val="10"/>
                <w:szCs w:val="10"/>
              </w:rPr>
            </w:pPr>
          </w:p>
        </w:tc>
        <w:tc>
          <w:tcPr>
            <w:tcW w:w="1380" w:type="dxa"/>
            <w:vAlign w:val="bottom"/>
          </w:tcPr>
          <w:p w14:paraId="5D239965" w14:textId="77777777" w:rsidR="00B44DA1" w:rsidRDefault="00B44DA1">
            <w:pPr>
              <w:rPr>
                <w:sz w:val="10"/>
                <w:szCs w:val="10"/>
              </w:rPr>
            </w:pPr>
          </w:p>
        </w:tc>
        <w:tc>
          <w:tcPr>
            <w:tcW w:w="20" w:type="dxa"/>
            <w:vAlign w:val="bottom"/>
          </w:tcPr>
          <w:p w14:paraId="39C08F0F" w14:textId="77777777" w:rsidR="00B44DA1" w:rsidRDefault="00B44DA1">
            <w:pPr>
              <w:rPr>
                <w:sz w:val="10"/>
                <w:szCs w:val="10"/>
              </w:rPr>
            </w:pPr>
          </w:p>
        </w:tc>
        <w:tc>
          <w:tcPr>
            <w:tcW w:w="20" w:type="dxa"/>
            <w:vAlign w:val="bottom"/>
          </w:tcPr>
          <w:p w14:paraId="2B3D0459" w14:textId="77777777" w:rsidR="00B44DA1" w:rsidRDefault="00B44DA1">
            <w:pPr>
              <w:rPr>
                <w:sz w:val="10"/>
                <w:szCs w:val="10"/>
              </w:rPr>
            </w:pPr>
          </w:p>
        </w:tc>
        <w:tc>
          <w:tcPr>
            <w:tcW w:w="1440" w:type="dxa"/>
            <w:gridSpan w:val="4"/>
            <w:vMerge w:val="restart"/>
            <w:vAlign w:val="bottom"/>
          </w:tcPr>
          <w:p w14:paraId="5EDC9243" w14:textId="77777777" w:rsidR="00B44DA1" w:rsidRDefault="00B32628">
            <w:pPr>
              <w:ind w:right="620"/>
              <w:jc w:val="center"/>
              <w:rPr>
                <w:sz w:val="20"/>
                <w:szCs w:val="20"/>
              </w:rPr>
            </w:pPr>
            <w:r>
              <w:t>成功</w:t>
            </w:r>
          </w:p>
        </w:tc>
        <w:tc>
          <w:tcPr>
            <w:tcW w:w="240" w:type="dxa"/>
            <w:vAlign w:val="bottom"/>
          </w:tcPr>
          <w:p w14:paraId="4EE3FC91" w14:textId="77777777" w:rsidR="00B44DA1" w:rsidRDefault="00B44DA1">
            <w:pPr>
              <w:rPr>
                <w:sz w:val="10"/>
                <w:szCs w:val="10"/>
              </w:rPr>
            </w:pPr>
          </w:p>
        </w:tc>
        <w:tc>
          <w:tcPr>
            <w:tcW w:w="980" w:type="dxa"/>
            <w:vMerge/>
            <w:vAlign w:val="bottom"/>
          </w:tcPr>
          <w:p w14:paraId="1B5D138E" w14:textId="77777777" w:rsidR="00B44DA1" w:rsidRDefault="00B44DA1">
            <w:pPr>
              <w:rPr>
                <w:sz w:val="10"/>
                <w:szCs w:val="10"/>
              </w:rPr>
            </w:pPr>
          </w:p>
        </w:tc>
        <w:tc>
          <w:tcPr>
            <w:tcW w:w="0" w:type="dxa"/>
            <w:vAlign w:val="bottom"/>
          </w:tcPr>
          <w:p w14:paraId="5CC3EFFF" w14:textId="77777777" w:rsidR="00B44DA1" w:rsidRDefault="00B44DA1">
            <w:pPr>
              <w:rPr>
                <w:sz w:val="1"/>
                <w:szCs w:val="1"/>
              </w:rPr>
            </w:pPr>
          </w:p>
        </w:tc>
      </w:tr>
      <w:tr w:rsidR="00B44DA1" w14:paraId="35F92043" w14:textId="77777777">
        <w:trPr>
          <w:trHeight w:val="134"/>
        </w:trPr>
        <w:tc>
          <w:tcPr>
            <w:tcW w:w="820" w:type="dxa"/>
            <w:tcBorders>
              <w:right w:val="single" w:sz="8" w:space="0" w:color="auto"/>
            </w:tcBorders>
            <w:vAlign w:val="bottom"/>
          </w:tcPr>
          <w:p w14:paraId="629FCB19" w14:textId="77777777" w:rsidR="00B44DA1" w:rsidRDefault="00B44DA1">
            <w:pPr>
              <w:rPr>
                <w:sz w:val="11"/>
                <w:szCs w:val="11"/>
              </w:rPr>
            </w:pPr>
          </w:p>
        </w:tc>
        <w:tc>
          <w:tcPr>
            <w:tcW w:w="200" w:type="dxa"/>
            <w:vAlign w:val="bottom"/>
          </w:tcPr>
          <w:p w14:paraId="273F6BA1" w14:textId="77777777" w:rsidR="00B44DA1" w:rsidRDefault="00B44DA1">
            <w:pPr>
              <w:rPr>
                <w:sz w:val="11"/>
                <w:szCs w:val="11"/>
              </w:rPr>
            </w:pPr>
          </w:p>
        </w:tc>
        <w:tc>
          <w:tcPr>
            <w:tcW w:w="1240" w:type="dxa"/>
            <w:vAlign w:val="bottom"/>
          </w:tcPr>
          <w:p w14:paraId="4710C865" w14:textId="77777777" w:rsidR="00B44DA1" w:rsidRDefault="00B44DA1">
            <w:pPr>
              <w:rPr>
                <w:sz w:val="11"/>
                <w:szCs w:val="11"/>
              </w:rPr>
            </w:pPr>
          </w:p>
        </w:tc>
        <w:tc>
          <w:tcPr>
            <w:tcW w:w="180" w:type="dxa"/>
            <w:vAlign w:val="bottom"/>
          </w:tcPr>
          <w:p w14:paraId="69E49A6A" w14:textId="77777777" w:rsidR="00B44DA1" w:rsidRDefault="00B44DA1">
            <w:pPr>
              <w:rPr>
                <w:sz w:val="11"/>
                <w:szCs w:val="11"/>
              </w:rPr>
            </w:pPr>
          </w:p>
        </w:tc>
        <w:tc>
          <w:tcPr>
            <w:tcW w:w="200" w:type="dxa"/>
            <w:vAlign w:val="bottom"/>
          </w:tcPr>
          <w:p w14:paraId="0204B88B" w14:textId="77777777" w:rsidR="00B44DA1" w:rsidRDefault="00B44DA1">
            <w:pPr>
              <w:rPr>
                <w:sz w:val="11"/>
                <w:szCs w:val="11"/>
              </w:rPr>
            </w:pPr>
          </w:p>
        </w:tc>
        <w:tc>
          <w:tcPr>
            <w:tcW w:w="1640" w:type="dxa"/>
            <w:vAlign w:val="bottom"/>
          </w:tcPr>
          <w:p w14:paraId="0A284C6B" w14:textId="77777777" w:rsidR="00B44DA1" w:rsidRDefault="00B44DA1">
            <w:pPr>
              <w:rPr>
                <w:sz w:val="11"/>
                <w:szCs w:val="11"/>
              </w:rPr>
            </w:pPr>
          </w:p>
        </w:tc>
        <w:tc>
          <w:tcPr>
            <w:tcW w:w="260" w:type="dxa"/>
            <w:vAlign w:val="bottom"/>
          </w:tcPr>
          <w:p w14:paraId="470866E3" w14:textId="77777777" w:rsidR="00B44DA1" w:rsidRDefault="00B44DA1">
            <w:pPr>
              <w:rPr>
                <w:sz w:val="11"/>
                <w:szCs w:val="11"/>
              </w:rPr>
            </w:pPr>
          </w:p>
        </w:tc>
        <w:tc>
          <w:tcPr>
            <w:tcW w:w="1400" w:type="dxa"/>
            <w:gridSpan w:val="2"/>
            <w:vMerge w:val="restart"/>
            <w:vAlign w:val="bottom"/>
          </w:tcPr>
          <w:p w14:paraId="285FDDE9" w14:textId="77777777" w:rsidR="00B44DA1" w:rsidRDefault="00B32628">
            <w:pPr>
              <w:ind w:left="60"/>
              <w:rPr>
                <w:sz w:val="20"/>
                <w:szCs w:val="20"/>
              </w:rPr>
            </w:pPr>
            <w:r>
              <w:t>成功</w:t>
            </w:r>
          </w:p>
        </w:tc>
        <w:tc>
          <w:tcPr>
            <w:tcW w:w="20" w:type="dxa"/>
            <w:tcBorders>
              <w:bottom w:val="single" w:sz="8" w:space="0" w:color="auto"/>
            </w:tcBorders>
            <w:vAlign w:val="bottom"/>
          </w:tcPr>
          <w:p w14:paraId="00D0FAD5" w14:textId="77777777" w:rsidR="00B44DA1" w:rsidRDefault="00B44DA1">
            <w:pPr>
              <w:rPr>
                <w:sz w:val="11"/>
                <w:szCs w:val="11"/>
              </w:rPr>
            </w:pPr>
          </w:p>
        </w:tc>
        <w:tc>
          <w:tcPr>
            <w:tcW w:w="1440" w:type="dxa"/>
            <w:gridSpan w:val="4"/>
            <w:vMerge/>
            <w:tcBorders>
              <w:bottom w:val="single" w:sz="8" w:space="0" w:color="auto"/>
            </w:tcBorders>
            <w:vAlign w:val="bottom"/>
          </w:tcPr>
          <w:p w14:paraId="6C335FEB" w14:textId="77777777" w:rsidR="00B44DA1" w:rsidRDefault="00B44DA1">
            <w:pPr>
              <w:rPr>
                <w:sz w:val="11"/>
                <w:szCs w:val="11"/>
              </w:rPr>
            </w:pPr>
          </w:p>
        </w:tc>
        <w:tc>
          <w:tcPr>
            <w:tcW w:w="240" w:type="dxa"/>
            <w:vAlign w:val="bottom"/>
          </w:tcPr>
          <w:p w14:paraId="09F3B076" w14:textId="77777777" w:rsidR="00B44DA1" w:rsidRDefault="00B44DA1">
            <w:pPr>
              <w:rPr>
                <w:sz w:val="11"/>
                <w:szCs w:val="11"/>
              </w:rPr>
            </w:pPr>
          </w:p>
        </w:tc>
        <w:tc>
          <w:tcPr>
            <w:tcW w:w="980" w:type="dxa"/>
            <w:vMerge w:val="restart"/>
            <w:vAlign w:val="bottom"/>
          </w:tcPr>
          <w:p w14:paraId="64C56812" w14:textId="77777777" w:rsidR="00B44DA1" w:rsidRDefault="00B32628">
            <w:pPr>
              <w:ind w:left="20"/>
              <w:rPr>
                <w:sz w:val="20"/>
                <w:szCs w:val="20"/>
              </w:rPr>
            </w:pPr>
            <w:r>
              <w:t>结果</w:t>
            </w:r>
            <w:r>
              <w:t>5</w:t>
            </w:r>
          </w:p>
        </w:tc>
        <w:tc>
          <w:tcPr>
            <w:tcW w:w="0" w:type="dxa"/>
            <w:vAlign w:val="bottom"/>
          </w:tcPr>
          <w:p w14:paraId="04366624" w14:textId="77777777" w:rsidR="00B44DA1" w:rsidRDefault="00B44DA1">
            <w:pPr>
              <w:rPr>
                <w:sz w:val="1"/>
                <w:szCs w:val="1"/>
              </w:rPr>
            </w:pPr>
          </w:p>
        </w:tc>
      </w:tr>
      <w:tr w:rsidR="00B44DA1" w14:paraId="32D68489" w14:textId="77777777">
        <w:trPr>
          <w:trHeight w:val="107"/>
        </w:trPr>
        <w:tc>
          <w:tcPr>
            <w:tcW w:w="820" w:type="dxa"/>
            <w:tcBorders>
              <w:right w:val="single" w:sz="8" w:space="0" w:color="auto"/>
            </w:tcBorders>
            <w:vAlign w:val="bottom"/>
          </w:tcPr>
          <w:p w14:paraId="3157721F" w14:textId="77777777" w:rsidR="00B44DA1" w:rsidRDefault="00B44DA1">
            <w:pPr>
              <w:rPr>
                <w:sz w:val="9"/>
                <w:szCs w:val="9"/>
              </w:rPr>
            </w:pPr>
          </w:p>
        </w:tc>
        <w:tc>
          <w:tcPr>
            <w:tcW w:w="200" w:type="dxa"/>
            <w:vAlign w:val="bottom"/>
          </w:tcPr>
          <w:p w14:paraId="02C1E98E" w14:textId="77777777" w:rsidR="00B44DA1" w:rsidRDefault="00B44DA1">
            <w:pPr>
              <w:rPr>
                <w:sz w:val="9"/>
                <w:szCs w:val="9"/>
              </w:rPr>
            </w:pPr>
          </w:p>
        </w:tc>
        <w:tc>
          <w:tcPr>
            <w:tcW w:w="1240" w:type="dxa"/>
            <w:vAlign w:val="bottom"/>
          </w:tcPr>
          <w:p w14:paraId="64299B57" w14:textId="77777777" w:rsidR="00B44DA1" w:rsidRDefault="00B44DA1">
            <w:pPr>
              <w:rPr>
                <w:sz w:val="9"/>
                <w:szCs w:val="9"/>
              </w:rPr>
            </w:pPr>
          </w:p>
        </w:tc>
        <w:tc>
          <w:tcPr>
            <w:tcW w:w="180" w:type="dxa"/>
            <w:vAlign w:val="bottom"/>
          </w:tcPr>
          <w:p w14:paraId="2B393FA3" w14:textId="77777777" w:rsidR="00B44DA1" w:rsidRDefault="00B44DA1">
            <w:pPr>
              <w:rPr>
                <w:sz w:val="9"/>
                <w:szCs w:val="9"/>
              </w:rPr>
            </w:pPr>
          </w:p>
        </w:tc>
        <w:tc>
          <w:tcPr>
            <w:tcW w:w="200" w:type="dxa"/>
            <w:vAlign w:val="bottom"/>
          </w:tcPr>
          <w:p w14:paraId="4E4B1154" w14:textId="77777777" w:rsidR="00B44DA1" w:rsidRDefault="00B44DA1">
            <w:pPr>
              <w:rPr>
                <w:sz w:val="9"/>
                <w:szCs w:val="9"/>
              </w:rPr>
            </w:pPr>
          </w:p>
        </w:tc>
        <w:tc>
          <w:tcPr>
            <w:tcW w:w="1640" w:type="dxa"/>
            <w:vAlign w:val="bottom"/>
          </w:tcPr>
          <w:p w14:paraId="30E49770" w14:textId="77777777" w:rsidR="00B44DA1" w:rsidRDefault="00B44DA1">
            <w:pPr>
              <w:rPr>
                <w:sz w:val="9"/>
                <w:szCs w:val="9"/>
              </w:rPr>
            </w:pPr>
          </w:p>
        </w:tc>
        <w:tc>
          <w:tcPr>
            <w:tcW w:w="260" w:type="dxa"/>
            <w:vAlign w:val="bottom"/>
          </w:tcPr>
          <w:p w14:paraId="4C9267F2" w14:textId="77777777" w:rsidR="00B44DA1" w:rsidRDefault="00B44DA1">
            <w:pPr>
              <w:rPr>
                <w:sz w:val="9"/>
                <w:szCs w:val="9"/>
              </w:rPr>
            </w:pPr>
          </w:p>
        </w:tc>
        <w:tc>
          <w:tcPr>
            <w:tcW w:w="1400" w:type="dxa"/>
            <w:gridSpan w:val="2"/>
            <w:vMerge/>
            <w:vAlign w:val="bottom"/>
          </w:tcPr>
          <w:p w14:paraId="27AA9AF6" w14:textId="77777777" w:rsidR="00B44DA1" w:rsidRDefault="00B44DA1">
            <w:pPr>
              <w:rPr>
                <w:sz w:val="9"/>
                <w:szCs w:val="9"/>
              </w:rPr>
            </w:pPr>
          </w:p>
        </w:tc>
        <w:tc>
          <w:tcPr>
            <w:tcW w:w="20" w:type="dxa"/>
            <w:shd w:val="clear" w:color="auto" w:fill="000000"/>
            <w:vAlign w:val="bottom"/>
          </w:tcPr>
          <w:p w14:paraId="5707A65C" w14:textId="77777777" w:rsidR="00B44DA1" w:rsidRDefault="00B44DA1">
            <w:pPr>
              <w:rPr>
                <w:sz w:val="9"/>
                <w:szCs w:val="9"/>
              </w:rPr>
            </w:pPr>
          </w:p>
        </w:tc>
        <w:tc>
          <w:tcPr>
            <w:tcW w:w="100" w:type="dxa"/>
            <w:tcBorders>
              <w:left w:val="single" w:sz="8" w:space="0" w:color="auto"/>
            </w:tcBorders>
            <w:vAlign w:val="bottom"/>
          </w:tcPr>
          <w:p w14:paraId="5B85ECD7" w14:textId="77777777" w:rsidR="00B44DA1" w:rsidRDefault="00B44DA1">
            <w:pPr>
              <w:rPr>
                <w:sz w:val="9"/>
                <w:szCs w:val="9"/>
              </w:rPr>
            </w:pPr>
          </w:p>
        </w:tc>
        <w:tc>
          <w:tcPr>
            <w:tcW w:w="160" w:type="dxa"/>
            <w:vAlign w:val="bottom"/>
          </w:tcPr>
          <w:p w14:paraId="3BDBD0A4" w14:textId="77777777" w:rsidR="00B44DA1" w:rsidRDefault="00B44DA1">
            <w:pPr>
              <w:rPr>
                <w:sz w:val="9"/>
                <w:szCs w:val="9"/>
              </w:rPr>
            </w:pPr>
          </w:p>
        </w:tc>
        <w:tc>
          <w:tcPr>
            <w:tcW w:w="1160" w:type="dxa"/>
            <w:vAlign w:val="bottom"/>
          </w:tcPr>
          <w:p w14:paraId="7AE009ED" w14:textId="77777777" w:rsidR="00B44DA1" w:rsidRDefault="00B44DA1">
            <w:pPr>
              <w:rPr>
                <w:sz w:val="9"/>
                <w:szCs w:val="9"/>
              </w:rPr>
            </w:pPr>
          </w:p>
        </w:tc>
        <w:tc>
          <w:tcPr>
            <w:tcW w:w="20" w:type="dxa"/>
            <w:vAlign w:val="bottom"/>
          </w:tcPr>
          <w:p w14:paraId="7FE9CDF1" w14:textId="77777777" w:rsidR="00B44DA1" w:rsidRDefault="00B44DA1">
            <w:pPr>
              <w:rPr>
                <w:sz w:val="9"/>
                <w:szCs w:val="9"/>
              </w:rPr>
            </w:pPr>
          </w:p>
        </w:tc>
        <w:tc>
          <w:tcPr>
            <w:tcW w:w="240" w:type="dxa"/>
            <w:vAlign w:val="bottom"/>
          </w:tcPr>
          <w:p w14:paraId="478E98B3" w14:textId="77777777" w:rsidR="00B44DA1" w:rsidRDefault="00B44DA1">
            <w:pPr>
              <w:rPr>
                <w:sz w:val="9"/>
                <w:szCs w:val="9"/>
              </w:rPr>
            </w:pPr>
          </w:p>
        </w:tc>
        <w:tc>
          <w:tcPr>
            <w:tcW w:w="980" w:type="dxa"/>
            <w:vMerge/>
            <w:vAlign w:val="bottom"/>
          </w:tcPr>
          <w:p w14:paraId="4484F87F" w14:textId="77777777" w:rsidR="00B44DA1" w:rsidRDefault="00B44DA1">
            <w:pPr>
              <w:rPr>
                <w:sz w:val="9"/>
                <w:szCs w:val="9"/>
              </w:rPr>
            </w:pPr>
          </w:p>
        </w:tc>
        <w:tc>
          <w:tcPr>
            <w:tcW w:w="0" w:type="dxa"/>
            <w:vAlign w:val="bottom"/>
          </w:tcPr>
          <w:p w14:paraId="3C3E0870" w14:textId="77777777" w:rsidR="00B44DA1" w:rsidRDefault="00B44DA1">
            <w:pPr>
              <w:rPr>
                <w:sz w:val="1"/>
                <w:szCs w:val="1"/>
              </w:rPr>
            </w:pPr>
          </w:p>
        </w:tc>
      </w:tr>
      <w:tr w:rsidR="00B44DA1" w14:paraId="1DF67648" w14:textId="77777777">
        <w:trPr>
          <w:trHeight w:val="59"/>
        </w:trPr>
        <w:tc>
          <w:tcPr>
            <w:tcW w:w="820" w:type="dxa"/>
            <w:tcBorders>
              <w:right w:val="single" w:sz="8" w:space="0" w:color="auto"/>
            </w:tcBorders>
            <w:vAlign w:val="bottom"/>
          </w:tcPr>
          <w:p w14:paraId="6AA7390F" w14:textId="77777777" w:rsidR="00B44DA1" w:rsidRDefault="00B44DA1">
            <w:pPr>
              <w:rPr>
                <w:sz w:val="5"/>
                <w:szCs w:val="5"/>
              </w:rPr>
            </w:pPr>
          </w:p>
        </w:tc>
        <w:tc>
          <w:tcPr>
            <w:tcW w:w="200" w:type="dxa"/>
            <w:vAlign w:val="bottom"/>
          </w:tcPr>
          <w:p w14:paraId="2C44E49E" w14:textId="77777777" w:rsidR="00B44DA1" w:rsidRDefault="00B44DA1">
            <w:pPr>
              <w:rPr>
                <w:sz w:val="5"/>
                <w:szCs w:val="5"/>
              </w:rPr>
            </w:pPr>
          </w:p>
        </w:tc>
        <w:tc>
          <w:tcPr>
            <w:tcW w:w="1240" w:type="dxa"/>
            <w:vAlign w:val="bottom"/>
          </w:tcPr>
          <w:p w14:paraId="6A035803" w14:textId="77777777" w:rsidR="00B44DA1" w:rsidRDefault="00B44DA1">
            <w:pPr>
              <w:rPr>
                <w:sz w:val="5"/>
                <w:szCs w:val="5"/>
              </w:rPr>
            </w:pPr>
          </w:p>
        </w:tc>
        <w:tc>
          <w:tcPr>
            <w:tcW w:w="180" w:type="dxa"/>
            <w:vAlign w:val="bottom"/>
          </w:tcPr>
          <w:p w14:paraId="1D546A65" w14:textId="77777777" w:rsidR="00B44DA1" w:rsidRDefault="00B44DA1">
            <w:pPr>
              <w:rPr>
                <w:sz w:val="5"/>
                <w:szCs w:val="5"/>
              </w:rPr>
            </w:pPr>
          </w:p>
        </w:tc>
        <w:tc>
          <w:tcPr>
            <w:tcW w:w="200" w:type="dxa"/>
            <w:vAlign w:val="bottom"/>
          </w:tcPr>
          <w:p w14:paraId="4A826F78" w14:textId="77777777" w:rsidR="00B44DA1" w:rsidRDefault="00B44DA1">
            <w:pPr>
              <w:rPr>
                <w:sz w:val="5"/>
                <w:szCs w:val="5"/>
              </w:rPr>
            </w:pPr>
          </w:p>
        </w:tc>
        <w:tc>
          <w:tcPr>
            <w:tcW w:w="1640" w:type="dxa"/>
            <w:vAlign w:val="bottom"/>
          </w:tcPr>
          <w:p w14:paraId="08FB3314" w14:textId="77777777" w:rsidR="00B44DA1" w:rsidRDefault="00B44DA1">
            <w:pPr>
              <w:rPr>
                <w:sz w:val="5"/>
                <w:szCs w:val="5"/>
              </w:rPr>
            </w:pPr>
          </w:p>
        </w:tc>
        <w:tc>
          <w:tcPr>
            <w:tcW w:w="260" w:type="dxa"/>
            <w:vAlign w:val="bottom"/>
          </w:tcPr>
          <w:p w14:paraId="27E329A2" w14:textId="77777777" w:rsidR="00B44DA1" w:rsidRDefault="00B44DA1">
            <w:pPr>
              <w:rPr>
                <w:sz w:val="5"/>
                <w:szCs w:val="5"/>
              </w:rPr>
            </w:pPr>
          </w:p>
        </w:tc>
        <w:tc>
          <w:tcPr>
            <w:tcW w:w="1400" w:type="dxa"/>
            <w:gridSpan w:val="2"/>
            <w:vMerge/>
            <w:vAlign w:val="bottom"/>
          </w:tcPr>
          <w:p w14:paraId="50C0FB80" w14:textId="77777777" w:rsidR="00B44DA1" w:rsidRDefault="00B44DA1">
            <w:pPr>
              <w:rPr>
                <w:sz w:val="5"/>
                <w:szCs w:val="5"/>
              </w:rPr>
            </w:pPr>
          </w:p>
        </w:tc>
        <w:tc>
          <w:tcPr>
            <w:tcW w:w="20" w:type="dxa"/>
            <w:shd w:val="clear" w:color="auto" w:fill="000000"/>
            <w:vAlign w:val="bottom"/>
          </w:tcPr>
          <w:p w14:paraId="167D3A90" w14:textId="77777777" w:rsidR="00B44DA1" w:rsidRDefault="00B44DA1">
            <w:pPr>
              <w:rPr>
                <w:sz w:val="5"/>
                <w:szCs w:val="5"/>
              </w:rPr>
            </w:pPr>
          </w:p>
        </w:tc>
        <w:tc>
          <w:tcPr>
            <w:tcW w:w="100" w:type="dxa"/>
            <w:tcBorders>
              <w:left w:val="single" w:sz="8" w:space="0" w:color="auto"/>
            </w:tcBorders>
            <w:vAlign w:val="bottom"/>
          </w:tcPr>
          <w:p w14:paraId="5D3C70B7" w14:textId="77777777" w:rsidR="00B44DA1" w:rsidRDefault="00B44DA1">
            <w:pPr>
              <w:rPr>
                <w:sz w:val="5"/>
                <w:szCs w:val="5"/>
              </w:rPr>
            </w:pPr>
          </w:p>
        </w:tc>
        <w:tc>
          <w:tcPr>
            <w:tcW w:w="160" w:type="dxa"/>
            <w:vAlign w:val="bottom"/>
          </w:tcPr>
          <w:p w14:paraId="72BD047A" w14:textId="77777777" w:rsidR="00B44DA1" w:rsidRDefault="00B44DA1">
            <w:pPr>
              <w:rPr>
                <w:sz w:val="5"/>
                <w:szCs w:val="5"/>
              </w:rPr>
            </w:pPr>
          </w:p>
        </w:tc>
        <w:tc>
          <w:tcPr>
            <w:tcW w:w="1160" w:type="dxa"/>
            <w:vAlign w:val="bottom"/>
          </w:tcPr>
          <w:p w14:paraId="5861C104" w14:textId="77777777" w:rsidR="00B44DA1" w:rsidRDefault="00B44DA1">
            <w:pPr>
              <w:rPr>
                <w:sz w:val="5"/>
                <w:szCs w:val="5"/>
              </w:rPr>
            </w:pPr>
          </w:p>
        </w:tc>
        <w:tc>
          <w:tcPr>
            <w:tcW w:w="20" w:type="dxa"/>
            <w:vAlign w:val="bottom"/>
          </w:tcPr>
          <w:p w14:paraId="3936AAAB" w14:textId="77777777" w:rsidR="00B44DA1" w:rsidRDefault="00B44DA1">
            <w:pPr>
              <w:rPr>
                <w:sz w:val="5"/>
                <w:szCs w:val="5"/>
              </w:rPr>
            </w:pPr>
          </w:p>
        </w:tc>
        <w:tc>
          <w:tcPr>
            <w:tcW w:w="240" w:type="dxa"/>
            <w:vAlign w:val="bottom"/>
          </w:tcPr>
          <w:p w14:paraId="013E3166" w14:textId="77777777" w:rsidR="00B44DA1" w:rsidRDefault="00B44DA1">
            <w:pPr>
              <w:rPr>
                <w:sz w:val="5"/>
                <w:szCs w:val="5"/>
              </w:rPr>
            </w:pPr>
          </w:p>
        </w:tc>
        <w:tc>
          <w:tcPr>
            <w:tcW w:w="980" w:type="dxa"/>
            <w:vAlign w:val="bottom"/>
          </w:tcPr>
          <w:p w14:paraId="49F9D046" w14:textId="77777777" w:rsidR="00B44DA1" w:rsidRDefault="00B44DA1">
            <w:pPr>
              <w:rPr>
                <w:sz w:val="5"/>
                <w:szCs w:val="5"/>
              </w:rPr>
            </w:pPr>
          </w:p>
        </w:tc>
        <w:tc>
          <w:tcPr>
            <w:tcW w:w="0" w:type="dxa"/>
            <w:vAlign w:val="bottom"/>
          </w:tcPr>
          <w:p w14:paraId="0FB7EC71" w14:textId="77777777" w:rsidR="00B44DA1" w:rsidRDefault="00B44DA1">
            <w:pPr>
              <w:rPr>
                <w:sz w:val="1"/>
                <w:szCs w:val="1"/>
              </w:rPr>
            </w:pPr>
          </w:p>
        </w:tc>
      </w:tr>
      <w:tr w:rsidR="00B44DA1" w14:paraId="4FA85CFE" w14:textId="77777777">
        <w:trPr>
          <w:trHeight w:val="78"/>
        </w:trPr>
        <w:tc>
          <w:tcPr>
            <w:tcW w:w="820" w:type="dxa"/>
            <w:tcBorders>
              <w:right w:val="single" w:sz="8" w:space="0" w:color="auto"/>
            </w:tcBorders>
            <w:vAlign w:val="bottom"/>
          </w:tcPr>
          <w:p w14:paraId="132469B9" w14:textId="77777777" w:rsidR="00B44DA1" w:rsidRDefault="00B44DA1">
            <w:pPr>
              <w:rPr>
                <w:sz w:val="6"/>
                <w:szCs w:val="6"/>
              </w:rPr>
            </w:pPr>
          </w:p>
        </w:tc>
        <w:tc>
          <w:tcPr>
            <w:tcW w:w="200" w:type="dxa"/>
            <w:vAlign w:val="bottom"/>
          </w:tcPr>
          <w:p w14:paraId="76F88F35" w14:textId="77777777" w:rsidR="00B44DA1" w:rsidRDefault="00B44DA1">
            <w:pPr>
              <w:rPr>
                <w:sz w:val="6"/>
                <w:szCs w:val="6"/>
              </w:rPr>
            </w:pPr>
          </w:p>
        </w:tc>
        <w:tc>
          <w:tcPr>
            <w:tcW w:w="1240" w:type="dxa"/>
            <w:vAlign w:val="bottom"/>
          </w:tcPr>
          <w:p w14:paraId="389ADC84" w14:textId="77777777" w:rsidR="00B44DA1" w:rsidRDefault="00B44DA1">
            <w:pPr>
              <w:rPr>
                <w:sz w:val="6"/>
                <w:szCs w:val="6"/>
              </w:rPr>
            </w:pPr>
          </w:p>
        </w:tc>
        <w:tc>
          <w:tcPr>
            <w:tcW w:w="180" w:type="dxa"/>
            <w:vAlign w:val="bottom"/>
          </w:tcPr>
          <w:p w14:paraId="280A7BF6" w14:textId="77777777" w:rsidR="00B44DA1" w:rsidRDefault="00B44DA1">
            <w:pPr>
              <w:rPr>
                <w:sz w:val="6"/>
                <w:szCs w:val="6"/>
              </w:rPr>
            </w:pPr>
          </w:p>
        </w:tc>
        <w:tc>
          <w:tcPr>
            <w:tcW w:w="200" w:type="dxa"/>
            <w:vAlign w:val="bottom"/>
          </w:tcPr>
          <w:p w14:paraId="35425533" w14:textId="77777777" w:rsidR="00B44DA1" w:rsidRDefault="00B44DA1">
            <w:pPr>
              <w:rPr>
                <w:sz w:val="6"/>
                <w:szCs w:val="6"/>
              </w:rPr>
            </w:pPr>
          </w:p>
        </w:tc>
        <w:tc>
          <w:tcPr>
            <w:tcW w:w="1640" w:type="dxa"/>
            <w:vMerge w:val="restart"/>
            <w:vAlign w:val="bottom"/>
          </w:tcPr>
          <w:p w14:paraId="4CCB4E48" w14:textId="77777777" w:rsidR="00B44DA1" w:rsidRDefault="00B32628">
            <w:pPr>
              <w:ind w:right="57"/>
              <w:jc w:val="center"/>
              <w:rPr>
                <w:sz w:val="20"/>
                <w:szCs w:val="20"/>
              </w:rPr>
            </w:pPr>
            <w:r>
              <w:t>失败</w:t>
            </w:r>
          </w:p>
        </w:tc>
        <w:tc>
          <w:tcPr>
            <w:tcW w:w="260" w:type="dxa"/>
            <w:tcBorders>
              <w:bottom w:val="single" w:sz="8" w:space="0" w:color="auto"/>
            </w:tcBorders>
            <w:vAlign w:val="bottom"/>
          </w:tcPr>
          <w:p w14:paraId="2E87084F" w14:textId="77777777" w:rsidR="00B44DA1" w:rsidRDefault="00B44DA1">
            <w:pPr>
              <w:rPr>
                <w:sz w:val="6"/>
                <w:szCs w:val="6"/>
              </w:rPr>
            </w:pPr>
          </w:p>
        </w:tc>
        <w:tc>
          <w:tcPr>
            <w:tcW w:w="1380" w:type="dxa"/>
            <w:tcBorders>
              <w:bottom w:val="single" w:sz="8" w:space="0" w:color="auto"/>
            </w:tcBorders>
            <w:vAlign w:val="bottom"/>
          </w:tcPr>
          <w:p w14:paraId="0D56849C" w14:textId="77777777" w:rsidR="00B44DA1" w:rsidRDefault="00B44DA1">
            <w:pPr>
              <w:rPr>
                <w:sz w:val="6"/>
                <w:szCs w:val="6"/>
              </w:rPr>
            </w:pPr>
          </w:p>
        </w:tc>
        <w:tc>
          <w:tcPr>
            <w:tcW w:w="20" w:type="dxa"/>
            <w:tcBorders>
              <w:bottom w:val="single" w:sz="8" w:space="0" w:color="auto"/>
            </w:tcBorders>
            <w:vAlign w:val="bottom"/>
          </w:tcPr>
          <w:p w14:paraId="4B2A1A34" w14:textId="77777777" w:rsidR="00B44DA1" w:rsidRDefault="00B44DA1">
            <w:pPr>
              <w:rPr>
                <w:sz w:val="6"/>
                <w:szCs w:val="6"/>
              </w:rPr>
            </w:pPr>
          </w:p>
        </w:tc>
        <w:tc>
          <w:tcPr>
            <w:tcW w:w="20" w:type="dxa"/>
            <w:tcBorders>
              <w:bottom w:val="single" w:sz="8" w:space="0" w:color="auto"/>
            </w:tcBorders>
            <w:shd w:val="clear" w:color="auto" w:fill="000000"/>
            <w:vAlign w:val="bottom"/>
          </w:tcPr>
          <w:p w14:paraId="293C2C50" w14:textId="77777777" w:rsidR="00B44DA1" w:rsidRDefault="00B44DA1">
            <w:pPr>
              <w:rPr>
                <w:sz w:val="6"/>
                <w:szCs w:val="6"/>
              </w:rPr>
            </w:pPr>
          </w:p>
        </w:tc>
        <w:tc>
          <w:tcPr>
            <w:tcW w:w="100" w:type="dxa"/>
            <w:tcBorders>
              <w:left w:val="single" w:sz="8" w:space="0" w:color="auto"/>
            </w:tcBorders>
            <w:vAlign w:val="bottom"/>
          </w:tcPr>
          <w:p w14:paraId="047CB05D" w14:textId="77777777" w:rsidR="00B44DA1" w:rsidRDefault="00B44DA1">
            <w:pPr>
              <w:rPr>
                <w:sz w:val="6"/>
                <w:szCs w:val="6"/>
              </w:rPr>
            </w:pPr>
          </w:p>
        </w:tc>
        <w:tc>
          <w:tcPr>
            <w:tcW w:w="1340" w:type="dxa"/>
            <w:gridSpan w:val="3"/>
            <w:vMerge w:val="restart"/>
            <w:vAlign w:val="bottom"/>
          </w:tcPr>
          <w:p w14:paraId="3E869536" w14:textId="77777777" w:rsidR="00B44DA1" w:rsidRDefault="00B32628">
            <w:pPr>
              <w:ind w:right="700"/>
              <w:jc w:val="center"/>
              <w:rPr>
                <w:sz w:val="20"/>
                <w:szCs w:val="20"/>
              </w:rPr>
            </w:pPr>
            <w:r>
              <w:t>失败</w:t>
            </w:r>
          </w:p>
        </w:tc>
        <w:tc>
          <w:tcPr>
            <w:tcW w:w="240" w:type="dxa"/>
            <w:vAlign w:val="bottom"/>
          </w:tcPr>
          <w:p w14:paraId="4C16FFA6" w14:textId="77777777" w:rsidR="00B44DA1" w:rsidRDefault="00B44DA1">
            <w:pPr>
              <w:rPr>
                <w:sz w:val="6"/>
                <w:szCs w:val="6"/>
              </w:rPr>
            </w:pPr>
          </w:p>
        </w:tc>
        <w:tc>
          <w:tcPr>
            <w:tcW w:w="980" w:type="dxa"/>
            <w:vMerge w:val="restart"/>
            <w:vAlign w:val="bottom"/>
          </w:tcPr>
          <w:p w14:paraId="295A64A3" w14:textId="77777777" w:rsidR="00B44DA1" w:rsidRDefault="00B32628">
            <w:pPr>
              <w:ind w:left="20"/>
              <w:rPr>
                <w:sz w:val="20"/>
                <w:szCs w:val="20"/>
              </w:rPr>
            </w:pPr>
            <w:r>
              <w:t>结果</w:t>
            </w:r>
            <w:r>
              <w:t>6</w:t>
            </w:r>
          </w:p>
        </w:tc>
        <w:tc>
          <w:tcPr>
            <w:tcW w:w="0" w:type="dxa"/>
            <w:vAlign w:val="bottom"/>
          </w:tcPr>
          <w:p w14:paraId="0BD3992F" w14:textId="77777777" w:rsidR="00B44DA1" w:rsidRDefault="00B44DA1">
            <w:pPr>
              <w:rPr>
                <w:sz w:val="1"/>
                <w:szCs w:val="1"/>
              </w:rPr>
            </w:pPr>
          </w:p>
        </w:tc>
      </w:tr>
      <w:tr w:rsidR="00B44DA1" w14:paraId="29FE6571" w14:textId="77777777">
        <w:trPr>
          <w:trHeight w:val="217"/>
        </w:trPr>
        <w:tc>
          <w:tcPr>
            <w:tcW w:w="820" w:type="dxa"/>
            <w:tcBorders>
              <w:right w:val="single" w:sz="8" w:space="0" w:color="auto"/>
            </w:tcBorders>
            <w:vAlign w:val="bottom"/>
          </w:tcPr>
          <w:p w14:paraId="0904499A" w14:textId="77777777" w:rsidR="00B44DA1" w:rsidRDefault="00B44DA1">
            <w:pPr>
              <w:rPr>
                <w:sz w:val="18"/>
                <w:szCs w:val="18"/>
              </w:rPr>
            </w:pPr>
          </w:p>
        </w:tc>
        <w:tc>
          <w:tcPr>
            <w:tcW w:w="200" w:type="dxa"/>
            <w:vAlign w:val="bottom"/>
          </w:tcPr>
          <w:p w14:paraId="04885DCF" w14:textId="77777777" w:rsidR="00B44DA1" w:rsidRDefault="00B44DA1">
            <w:pPr>
              <w:rPr>
                <w:sz w:val="18"/>
                <w:szCs w:val="18"/>
              </w:rPr>
            </w:pPr>
          </w:p>
        </w:tc>
        <w:tc>
          <w:tcPr>
            <w:tcW w:w="1240" w:type="dxa"/>
            <w:vAlign w:val="bottom"/>
          </w:tcPr>
          <w:p w14:paraId="7E837EE6" w14:textId="77777777" w:rsidR="00B44DA1" w:rsidRDefault="00B44DA1">
            <w:pPr>
              <w:rPr>
                <w:sz w:val="18"/>
                <w:szCs w:val="18"/>
              </w:rPr>
            </w:pPr>
          </w:p>
        </w:tc>
        <w:tc>
          <w:tcPr>
            <w:tcW w:w="180" w:type="dxa"/>
            <w:vAlign w:val="bottom"/>
          </w:tcPr>
          <w:p w14:paraId="15A8404F" w14:textId="77777777" w:rsidR="00B44DA1" w:rsidRDefault="00B44DA1">
            <w:pPr>
              <w:rPr>
                <w:sz w:val="18"/>
                <w:szCs w:val="18"/>
              </w:rPr>
            </w:pPr>
          </w:p>
        </w:tc>
        <w:tc>
          <w:tcPr>
            <w:tcW w:w="200" w:type="dxa"/>
            <w:vAlign w:val="bottom"/>
          </w:tcPr>
          <w:p w14:paraId="72B7C8D3" w14:textId="77777777" w:rsidR="00B44DA1" w:rsidRDefault="00B44DA1">
            <w:pPr>
              <w:rPr>
                <w:sz w:val="18"/>
                <w:szCs w:val="18"/>
              </w:rPr>
            </w:pPr>
          </w:p>
        </w:tc>
        <w:tc>
          <w:tcPr>
            <w:tcW w:w="1640" w:type="dxa"/>
            <w:vMerge/>
            <w:vAlign w:val="bottom"/>
          </w:tcPr>
          <w:p w14:paraId="0FA0345A" w14:textId="77777777" w:rsidR="00B44DA1" w:rsidRDefault="00B44DA1">
            <w:pPr>
              <w:rPr>
                <w:sz w:val="18"/>
                <w:szCs w:val="18"/>
              </w:rPr>
            </w:pPr>
          </w:p>
        </w:tc>
        <w:tc>
          <w:tcPr>
            <w:tcW w:w="260" w:type="dxa"/>
            <w:tcBorders>
              <w:left w:val="single" w:sz="8" w:space="0" w:color="auto"/>
            </w:tcBorders>
            <w:vAlign w:val="bottom"/>
          </w:tcPr>
          <w:p w14:paraId="1005112D" w14:textId="77777777" w:rsidR="00B44DA1" w:rsidRDefault="00B44DA1">
            <w:pPr>
              <w:rPr>
                <w:sz w:val="18"/>
                <w:szCs w:val="18"/>
              </w:rPr>
            </w:pPr>
          </w:p>
        </w:tc>
        <w:tc>
          <w:tcPr>
            <w:tcW w:w="1380" w:type="dxa"/>
            <w:vAlign w:val="bottom"/>
          </w:tcPr>
          <w:p w14:paraId="2D70B2D5" w14:textId="77777777" w:rsidR="00B44DA1" w:rsidRDefault="00B44DA1">
            <w:pPr>
              <w:rPr>
                <w:sz w:val="18"/>
                <w:szCs w:val="18"/>
              </w:rPr>
            </w:pPr>
          </w:p>
        </w:tc>
        <w:tc>
          <w:tcPr>
            <w:tcW w:w="20" w:type="dxa"/>
            <w:vAlign w:val="bottom"/>
          </w:tcPr>
          <w:p w14:paraId="578953CB" w14:textId="77777777" w:rsidR="00B44DA1" w:rsidRDefault="00B44DA1">
            <w:pPr>
              <w:rPr>
                <w:sz w:val="18"/>
                <w:szCs w:val="18"/>
              </w:rPr>
            </w:pPr>
          </w:p>
        </w:tc>
        <w:tc>
          <w:tcPr>
            <w:tcW w:w="20" w:type="dxa"/>
            <w:tcBorders>
              <w:bottom w:val="single" w:sz="8" w:space="0" w:color="auto"/>
            </w:tcBorders>
            <w:shd w:val="clear" w:color="auto" w:fill="000000"/>
            <w:vAlign w:val="bottom"/>
          </w:tcPr>
          <w:p w14:paraId="4A607859" w14:textId="77777777" w:rsidR="00B44DA1" w:rsidRDefault="00B44DA1">
            <w:pPr>
              <w:rPr>
                <w:sz w:val="18"/>
                <w:szCs w:val="18"/>
              </w:rPr>
            </w:pPr>
          </w:p>
        </w:tc>
        <w:tc>
          <w:tcPr>
            <w:tcW w:w="100" w:type="dxa"/>
            <w:tcBorders>
              <w:left w:val="single" w:sz="8" w:space="0" w:color="auto"/>
              <w:bottom w:val="single" w:sz="8" w:space="0" w:color="auto"/>
            </w:tcBorders>
            <w:vAlign w:val="bottom"/>
          </w:tcPr>
          <w:p w14:paraId="71F5D3DB" w14:textId="77777777" w:rsidR="00B44DA1" w:rsidRDefault="00B44DA1">
            <w:pPr>
              <w:rPr>
                <w:sz w:val="18"/>
                <w:szCs w:val="18"/>
              </w:rPr>
            </w:pPr>
          </w:p>
        </w:tc>
        <w:tc>
          <w:tcPr>
            <w:tcW w:w="1340" w:type="dxa"/>
            <w:gridSpan w:val="3"/>
            <w:vMerge/>
            <w:tcBorders>
              <w:bottom w:val="single" w:sz="8" w:space="0" w:color="auto"/>
            </w:tcBorders>
            <w:vAlign w:val="bottom"/>
          </w:tcPr>
          <w:p w14:paraId="7ECD7D7A" w14:textId="77777777" w:rsidR="00B44DA1" w:rsidRDefault="00B44DA1">
            <w:pPr>
              <w:rPr>
                <w:sz w:val="18"/>
                <w:szCs w:val="18"/>
              </w:rPr>
            </w:pPr>
          </w:p>
        </w:tc>
        <w:tc>
          <w:tcPr>
            <w:tcW w:w="240" w:type="dxa"/>
            <w:vAlign w:val="bottom"/>
          </w:tcPr>
          <w:p w14:paraId="2C53BA84" w14:textId="77777777" w:rsidR="00B44DA1" w:rsidRDefault="00B44DA1">
            <w:pPr>
              <w:rPr>
                <w:sz w:val="18"/>
                <w:szCs w:val="18"/>
              </w:rPr>
            </w:pPr>
          </w:p>
        </w:tc>
        <w:tc>
          <w:tcPr>
            <w:tcW w:w="980" w:type="dxa"/>
            <w:vMerge/>
            <w:vAlign w:val="bottom"/>
          </w:tcPr>
          <w:p w14:paraId="232723E9" w14:textId="77777777" w:rsidR="00B44DA1" w:rsidRDefault="00B44DA1">
            <w:pPr>
              <w:rPr>
                <w:sz w:val="18"/>
                <w:szCs w:val="18"/>
              </w:rPr>
            </w:pPr>
          </w:p>
        </w:tc>
        <w:tc>
          <w:tcPr>
            <w:tcW w:w="0" w:type="dxa"/>
            <w:vAlign w:val="bottom"/>
          </w:tcPr>
          <w:p w14:paraId="2F995FD6" w14:textId="77777777" w:rsidR="00B44DA1" w:rsidRDefault="00B44DA1">
            <w:pPr>
              <w:rPr>
                <w:sz w:val="1"/>
                <w:szCs w:val="1"/>
              </w:rPr>
            </w:pPr>
          </w:p>
        </w:tc>
      </w:tr>
      <w:tr w:rsidR="00B44DA1" w14:paraId="0C35D509" w14:textId="77777777">
        <w:trPr>
          <w:trHeight w:val="108"/>
        </w:trPr>
        <w:tc>
          <w:tcPr>
            <w:tcW w:w="820" w:type="dxa"/>
            <w:tcBorders>
              <w:right w:val="single" w:sz="8" w:space="0" w:color="auto"/>
            </w:tcBorders>
            <w:vAlign w:val="bottom"/>
          </w:tcPr>
          <w:p w14:paraId="1F866B95" w14:textId="77777777" w:rsidR="00B44DA1" w:rsidRDefault="00B44DA1">
            <w:pPr>
              <w:rPr>
                <w:sz w:val="9"/>
                <w:szCs w:val="9"/>
              </w:rPr>
            </w:pPr>
          </w:p>
        </w:tc>
        <w:tc>
          <w:tcPr>
            <w:tcW w:w="200" w:type="dxa"/>
            <w:vAlign w:val="bottom"/>
          </w:tcPr>
          <w:p w14:paraId="02D9EA35" w14:textId="77777777" w:rsidR="00B44DA1" w:rsidRDefault="00B44DA1">
            <w:pPr>
              <w:rPr>
                <w:sz w:val="9"/>
                <w:szCs w:val="9"/>
              </w:rPr>
            </w:pPr>
          </w:p>
        </w:tc>
        <w:tc>
          <w:tcPr>
            <w:tcW w:w="1240" w:type="dxa"/>
            <w:vAlign w:val="bottom"/>
          </w:tcPr>
          <w:p w14:paraId="7CFA93C5" w14:textId="77777777" w:rsidR="00B44DA1" w:rsidRDefault="00B44DA1">
            <w:pPr>
              <w:rPr>
                <w:sz w:val="9"/>
                <w:szCs w:val="9"/>
              </w:rPr>
            </w:pPr>
          </w:p>
        </w:tc>
        <w:tc>
          <w:tcPr>
            <w:tcW w:w="180" w:type="dxa"/>
            <w:vAlign w:val="bottom"/>
          </w:tcPr>
          <w:p w14:paraId="3403E654" w14:textId="77777777" w:rsidR="00B44DA1" w:rsidRDefault="00B44DA1">
            <w:pPr>
              <w:rPr>
                <w:sz w:val="9"/>
                <w:szCs w:val="9"/>
              </w:rPr>
            </w:pPr>
          </w:p>
        </w:tc>
        <w:tc>
          <w:tcPr>
            <w:tcW w:w="200" w:type="dxa"/>
            <w:vAlign w:val="bottom"/>
          </w:tcPr>
          <w:p w14:paraId="14A7F55E" w14:textId="77777777" w:rsidR="00B44DA1" w:rsidRDefault="00B44DA1">
            <w:pPr>
              <w:rPr>
                <w:sz w:val="9"/>
                <w:szCs w:val="9"/>
              </w:rPr>
            </w:pPr>
          </w:p>
        </w:tc>
        <w:tc>
          <w:tcPr>
            <w:tcW w:w="1640" w:type="dxa"/>
            <w:vMerge/>
            <w:vAlign w:val="bottom"/>
          </w:tcPr>
          <w:p w14:paraId="0A7CCA41" w14:textId="77777777" w:rsidR="00B44DA1" w:rsidRDefault="00B44DA1">
            <w:pPr>
              <w:rPr>
                <w:sz w:val="9"/>
                <w:szCs w:val="9"/>
              </w:rPr>
            </w:pPr>
          </w:p>
        </w:tc>
        <w:tc>
          <w:tcPr>
            <w:tcW w:w="260" w:type="dxa"/>
            <w:tcBorders>
              <w:left w:val="single" w:sz="8" w:space="0" w:color="auto"/>
            </w:tcBorders>
            <w:vAlign w:val="bottom"/>
          </w:tcPr>
          <w:p w14:paraId="7067CE71" w14:textId="77777777" w:rsidR="00B44DA1" w:rsidRDefault="00B44DA1">
            <w:pPr>
              <w:rPr>
                <w:sz w:val="9"/>
                <w:szCs w:val="9"/>
              </w:rPr>
            </w:pPr>
          </w:p>
        </w:tc>
        <w:tc>
          <w:tcPr>
            <w:tcW w:w="1380" w:type="dxa"/>
            <w:vAlign w:val="bottom"/>
          </w:tcPr>
          <w:p w14:paraId="5967B30B" w14:textId="77777777" w:rsidR="00B44DA1" w:rsidRDefault="00B44DA1">
            <w:pPr>
              <w:rPr>
                <w:sz w:val="9"/>
                <w:szCs w:val="9"/>
              </w:rPr>
            </w:pPr>
          </w:p>
        </w:tc>
        <w:tc>
          <w:tcPr>
            <w:tcW w:w="20" w:type="dxa"/>
            <w:vAlign w:val="bottom"/>
          </w:tcPr>
          <w:p w14:paraId="7A4C9FB5" w14:textId="77777777" w:rsidR="00B44DA1" w:rsidRDefault="00B44DA1">
            <w:pPr>
              <w:rPr>
                <w:sz w:val="9"/>
                <w:szCs w:val="9"/>
              </w:rPr>
            </w:pPr>
          </w:p>
        </w:tc>
        <w:tc>
          <w:tcPr>
            <w:tcW w:w="20" w:type="dxa"/>
            <w:vAlign w:val="bottom"/>
          </w:tcPr>
          <w:p w14:paraId="6897E67A" w14:textId="77777777" w:rsidR="00B44DA1" w:rsidRDefault="00B44DA1">
            <w:pPr>
              <w:rPr>
                <w:sz w:val="9"/>
                <w:szCs w:val="9"/>
              </w:rPr>
            </w:pPr>
          </w:p>
        </w:tc>
        <w:tc>
          <w:tcPr>
            <w:tcW w:w="1440" w:type="dxa"/>
            <w:gridSpan w:val="4"/>
            <w:vMerge w:val="restart"/>
            <w:vAlign w:val="bottom"/>
          </w:tcPr>
          <w:p w14:paraId="2671BCC0" w14:textId="77777777" w:rsidR="00B44DA1" w:rsidRDefault="00B32628">
            <w:pPr>
              <w:ind w:right="600"/>
              <w:jc w:val="center"/>
              <w:rPr>
                <w:sz w:val="20"/>
                <w:szCs w:val="20"/>
              </w:rPr>
            </w:pPr>
            <w:r>
              <w:t>成功</w:t>
            </w:r>
          </w:p>
        </w:tc>
        <w:tc>
          <w:tcPr>
            <w:tcW w:w="240" w:type="dxa"/>
            <w:vAlign w:val="bottom"/>
          </w:tcPr>
          <w:p w14:paraId="7462D0D6" w14:textId="77777777" w:rsidR="00B44DA1" w:rsidRDefault="00B44DA1">
            <w:pPr>
              <w:rPr>
                <w:sz w:val="9"/>
                <w:szCs w:val="9"/>
              </w:rPr>
            </w:pPr>
          </w:p>
        </w:tc>
        <w:tc>
          <w:tcPr>
            <w:tcW w:w="980" w:type="dxa"/>
            <w:vMerge/>
            <w:vAlign w:val="bottom"/>
          </w:tcPr>
          <w:p w14:paraId="0DF29FB3" w14:textId="77777777" w:rsidR="00B44DA1" w:rsidRDefault="00B44DA1">
            <w:pPr>
              <w:rPr>
                <w:sz w:val="9"/>
                <w:szCs w:val="9"/>
              </w:rPr>
            </w:pPr>
          </w:p>
        </w:tc>
        <w:tc>
          <w:tcPr>
            <w:tcW w:w="0" w:type="dxa"/>
            <w:vAlign w:val="bottom"/>
          </w:tcPr>
          <w:p w14:paraId="2FE5568B" w14:textId="77777777" w:rsidR="00B44DA1" w:rsidRDefault="00B44DA1">
            <w:pPr>
              <w:rPr>
                <w:sz w:val="1"/>
                <w:szCs w:val="1"/>
              </w:rPr>
            </w:pPr>
          </w:p>
        </w:tc>
      </w:tr>
      <w:tr w:rsidR="00B44DA1" w14:paraId="7CF17B41" w14:textId="77777777">
        <w:trPr>
          <w:trHeight w:val="53"/>
        </w:trPr>
        <w:tc>
          <w:tcPr>
            <w:tcW w:w="820" w:type="dxa"/>
            <w:tcBorders>
              <w:right w:val="single" w:sz="8" w:space="0" w:color="auto"/>
            </w:tcBorders>
            <w:vAlign w:val="bottom"/>
          </w:tcPr>
          <w:p w14:paraId="083A7923" w14:textId="77777777" w:rsidR="00B44DA1" w:rsidRDefault="00B44DA1">
            <w:pPr>
              <w:rPr>
                <w:sz w:val="4"/>
                <w:szCs w:val="4"/>
              </w:rPr>
            </w:pPr>
          </w:p>
        </w:tc>
        <w:tc>
          <w:tcPr>
            <w:tcW w:w="200" w:type="dxa"/>
            <w:vAlign w:val="bottom"/>
          </w:tcPr>
          <w:p w14:paraId="4645F667" w14:textId="77777777" w:rsidR="00B44DA1" w:rsidRDefault="00B44DA1">
            <w:pPr>
              <w:rPr>
                <w:sz w:val="4"/>
                <w:szCs w:val="4"/>
              </w:rPr>
            </w:pPr>
          </w:p>
        </w:tc>
        <w:tc>
          <w:tcPr>
            <w:tcW w:w="1240" w:type="dxa"/>
            <w:vAlign w:val="bottom"/>
          </w:tcPr>
          <w:p w14:paraId="050A9A39" w14:textId="77777777" w:rsidR="00B44DA1" w:rsidRDefault="00B44DA1">
            <w:pPr>
              <w:rPr>
                <w:sz w:val="4"/>
                <w:szCs w:val="4"/>
              </w:rPr>
            </w:pPr>
          </w:p>
        </w:tc>
        <w:tc>
          <w:tcPr>
            <w:tcW w:w="180" w:type="dxa"/>
            <w:vAlign w:val="bottom"/>
          </w:tcPr>
          <w:p w14:paraId="02CB3728" w14:textId="77777777" w:rsidR="00B44DA1" w:rsidRDefault="00B44DA1">
            <w:pPr>
              <w:rPr>
                <w:sz w:val="4"/>
                <w:szCs w:val="4"/>
              </w:rPr>
            </w:pPr>
          </w:p>
        </w:tc>
        <w:tc>
          <w:tcPr>
            <w:tcW w:w="200" w:type="dxa"/>
            <w:tcBorders>
              <w:bottom w:val="single" w:sz="8" w:space="0" w:color="auto"/>
            </w:tcBorders>
            <w:vAlign w:val="bottom"/>
          </w:tcPr>
          <w:p w14:paraId="490FA0B8" w14:textId="77777777" w:rsidR="00B44DA1" w:rsidRDefault="00B44DA1">
            <w:pPr>
              <w:rPr>
                <w:sz w:val="4"/>
                <w:szCs w:val="4"/>
              </w:rPr>
            </w:pPr>
          </w:p>
        </w:tc>
        <w:tc>
          <w:tcPr>
            <w:tcW w:w="1640" w:type="dxa"/>
            <w:tcBorders>
              <w:bottom w:val="single" w:sz="8" w:space="0" w:color="auto"/>
            </w:tcBorders>
            <w:vAlign w:val="bottom"/>
          </w:tcPr>
          <w:p w14:paraId="77958C9B" w14:textId="77777777" w:rsidR="00B44DA1" w:rsidRDefault="00B44DA1">
            <w:pPr>
              <w:rPr>
                <w:sz w:val="4"/>
                <w:szCs w:val="4"/>
              </w:rPr>
            </w:pPr>
          </w:p>
        </w:tc>
        <w:tc>
          <w:tcPr>
            <w:tcW w:w="260" w:type="dxa"/>
            <w:vMerge w:val="restart"/>
            <w:tcBorders>
              <w:left w:val="single" w:sz="8" w:space="0" w:color="auto"/>
            </w:tcBorders>
            <w:vAlign w:val="bottom"/>
          </w:tcPr>
          <w:p w14:paraId="3F401E61" w14:textId="77777777" w:rsidR="00B44DA1" w:rsidRDefault="00B44DA1">
            <w:pPr>
              <w:rPr>
                <w:sz w:val="4"/>
                <w:szCs w:val="4"/>
              </w:rPr>
            </w:pPr>
          </w:p>
        </w:tc>
        <w:tc>
          <w:tcPr>
            <w:tcW w:w="1420" w:type="dxa"/>
            <w:gridSpan w:val="3"/>
            <w:vMerge w:val="restart"/>
            <w:vAlign w:val="bottom"/>
          </w:tcPr>
          <w:p w14:paraId="19DA43AF" w14:textId="77777777" w:rsidR="00B44DA1" w:rsidRDefault="00B32628">
            <w:pPr>
              <w:ind w:left="140"/>
              <w:rPr>
                <w:sz w:val="20"/>
                <w:szCs w:val="20"/>
              </w:rPr>
            </w:pPr>
            <w:r>
              <w:t>失败</w:t>
            </w:r>
          </w:p>
        </w:tc>
        <w:tc>
          <w:tcPr>
            <w:tcW w:w="1440" w:type="dxa"/>
            <w:gridSpan w:val="4"/>
            <w:vMerge/>
            <w:vAlign w:val="bottom"/>
          </w:tcPr>
          <w:p w14:paraId="65635F3F" w14:textId="77777777" w:rsidR="00B44DA1" w:rsidRDefault="00B44DA1">
            <w:pPr>
              <w:rPr>
                <w:sz w:val="4"/>
                <w:szCs w:val="4"/>
              </w:rPr>
            </w:pPr>
          </w:p>
        </w:tc>
        <w:tc>
          <w:tcPr>
            <w:tcW w:w="240" w:type="dxa"/>
            <w:vAlign w:val="bottom"/>
          </w:tcPr>
          <w:p w14:paraId="3049E973" w14:textId="77777777" w:rsidR="00B44DA1" w:rsidRDefault="00B44DA1">
            <w:pPr>
              <w:rPr>
                <w:sz w:val="4"/>
                <w:szCs w:val="4"/>
              </w:rPr>
            </w:pPr>
          </w:p>
        </w:tc>
        <w:tc>
          <w:tcPr>
            <w:tcW w:w="980" w:type="dxa"/>
            <w:vMerge w:val="restart"/>
            <w:vAlign w:val="bottom"/>
          </w:tcPr>
          <w:p w14:paraId="1E8DBA65" w14:textId="77777777" w:rsidR="00B44DA1" w:rsidRDefault="00B32628">
            <w:pPr>
              <w:rPr>
                <w:sz w:val="20"/>
                <w:szCs w:val="20"/>
              </w:rPr>
            </w:pPr>
            <w:r>
              <w:t>结果</w:t>
            </w:r>
            <w:r>
              <w:t>7</w:t>
            </w:r>
          </w:p>
        </w:tc>
        <w:tc>
          <w:tcPr>
            <w:tcW w:w="0" w:type="dxa"/>
            <w:vAlign w:val="bottom"/>
          </w:tcPr>
          <w:p w14:paraId="3E347175" w14:textId="77777777" w:rsidR="00B44DA1" w:rsidRDefault="00B44DA1">
            <w:pPr>
              <w:rPr>
                <w:sz w:val="1"/>
                <w:szCs w:val="1"/>
              </w:rPr>
            </w:pPr>
          </w:p>
        </w:tc>
      </w:tr>
      <w:tr w:rsidR="00B44DA1" w14:paraId="5D69328C" w14:textId="77777777">
        <w:trPr>
          <w:trHeight w:val="154"/>
        </w:trPr>
        <w:tc>
          <w:tcPr>
            <w:tcW w:w="820" w:type="dxa"/>
            <w:tcBorders>
              <w:right w:val="single" w:sz="8" w:space="0" w:color="auto"/>
            </w:tcBorders>
            <w:vAlign w:val="bottom"/>
          </w:tcPr>
          <w:p w14:paraId="57126014" w14:textId="77777777" w:rsidR="00B44DA1" w:rsidRDefault="00B44DA1">
            <w:pPr>
              <w:rPr>
                <w:sz w:val="12"/>
                <w:szCs w:val="12"/>
              </w:rPr>
            </w:pPr>
          </w:p>
        </w:tc>
        <w:tc>
          <w:tcPr>
            <w:tcW w:w="200" w:type="dxa"/>
            <w:vAlign w:val="bottom"/>
          </w:tcPr>
          <w:p w14:paraId="76FCB5A8" w14:textId="77777777" w:rsidR="00B44DA1" w:rsidRDefault="00B44DA1">
            <w:pPr>
              <w:rPr>
                <w:sz w:val="12"/>
                <w:szCs w:val="12"/>
              </w:rPr>
            </w:pPr>
          </w:p>
        </w:tc>
        <w:tc>
          <w:tcPr>
            <w:tcW w:w="1240" w:type="dxa"/>
            <w:vAlign w:val="bottom"/>
          </w:tcPr>
          <w:p w14:paraId="57D1D86E" w14:textId="77777777" w:rsidR="00B44DA1" w:rsidRDefault="00B44DA1">
            <w:pPr>
              <w:rPr>
                <w:sz w:val="12"/>
                <w:szCs w:val="12"/>
              </w:rPr>
            </w:pPr>
          </w:p>
        </w:tc>
        <w:tc>
          <w:tcPr>
            <w:tcW w:w="180" w:type="dxa"/>
            <w:vAlign w:val="bottom"/>
          </w:tcPr>
          <w:p w14:paraId="2868CB1B" w14:textId="77777777" w:rsidR="00B44DA1" w:rsidRDefault="00B44DA1">
            <w:pPr>
              <w:rPr>
                <w:sz w:val="12"/>
                <w:szCs w:val="12"/>
              </w:rPr>
            </w:pPr>
          </w:p>
        </w:tc>
        <w:tc>
          <w:tcPr>
            <w:tcW w:w="200" w:type="dxa"/>
            <w:vAlign w:val="bottom"/>
          </w:tcPr>
          <w:p w14:paraId="574487CD" w14:textId="77777777" w:rsidR="00B44DA1" w:rsidRDefault="00B44DA1">
            <w:pPr>
              <w:rPr>
                <w:sz w:val="12"/>
                <w:szCs w:val="12"/>
              </w:rPr>
            </w:pPr>
          </w:p>
        </w:tc>
        <w:tc>
          <w:tcPr>
            <w:tcW w:w="1640" w:type="dxa"/>
            <w:vAlign w:val="bottom"/>
          </w:tcPr>
          <w:p w14:paraId="7B1A97C4" w14:textId="77777777" w:rsidR="00B44DA1" w:rsidRDefault="00B44DA1">
            <w:pPr>
              <w:rPr>
                <w:sz w:val="12"/>
                <w:szCs w:val="12"/>
              </w:rPr>
            </w:pPr>
          </w:p>
        </w:tc>
        <w:tc>
          <w:tcPr>
            <w:tcW w:w="260" w:type="dxa"/>
            <w:vMerge/>
            <w:tcBorders>
              <w:left w:val="single" w:sz="8" w:space="0" w:color="auto"/>
            </w:tcBorders>
            <w:vAlign w:val="bottom"/>
          </w:tcPr>
          <w:p w14:paraId="463D214E" w14:textId="77777777" w:rsidR="00B44DA1" w:rsidRDefault="00B44DA1">
            <w:pPr>
              <w:rPr>
                <w:sz w:val="12"/>
                <w:szCs w:val="12"/>
              </w:rPr>
            </w:pPr>
          </w:p>
        </w:tc>
        <w:tc>
          <w:tcPr>
            <w:tcW w:w="1420" w:type="dxa"/>
            <w:gridSpan w:val="3"/>
            <w:vMerge/>
            <w:vAlign w:val="bottom"/>
          </w:tcPr>
          <w:p w14:paraId="323384C7" w14:textId="77777777" w:rsidR="00B44DA1" w:rsidRDefault="00B44DA1">
            <w:pPr>
              <w:rPr>
                <w:sz w:val="12"/>
                <w:szCs w:val="12"/>
              </w:rPr>
            </w:pPr>
          </w:p>
        </w:tc>
        <w:tc>
          <w:tcPr>
            <w:tcW w:w="1440" w:type="dxa"/>
            <w:gridSpan w:val="4"/>
            <w:vMerge/>
            <w:tcBorders>
              <w:bottom w:val="single" w:sz="8" w:space="0" w:color="auto"/>
            </w:tcBorders>
            <w:vAlign w:val="bottom"/>
          </w:tcPr>
          <w:p w14:paraId="7D799F28" w14:textId="77777777" w:rsidR="00B44DA1" w:rsidRDefault="00B44DA1">
            <w:pPr>
              <w:rPr>
                <w:sz w:val="12"/>
                <w:szCs w:val="12"/>
              </w:rPr>
            </w:pPr>
          </w:p>
        </w:tc>
        <w:tc>
          <w:tcPr>
            <w:tcW w:w="240" w:type="dxa"/>
            <w:vAlign w:val="bottom"/>
          </w:tcPr>
          <w:p w14:paraId="3DDBABB5" w14:textId="77777777" w:rsidR="00B44DA1" w:rsidRDefault="00B44DA1">
            <w:pPr>
              <w:rPr>
                <w:sz w:val="12"/>
                <w:szCs w:val="12"/>
              </w:rPr>
            </w:pPr>
          </w:p>
        </w:tc>
        <w:tc>
          <w:tcPr>
            <w:tcW w:w="980" w:type="dxa"/>
            <w:vMerge/>
            <w:vAlign w:val="bottom"/>
          </w:tcPr>
          <w:p w14:paraId="2F570111" w14:textId="77777777" w:rsidR="00B44DA1" w:rsidRDefault="00B44DA1">
            <w:pPr>
              <w:rPr>
                <w:sz w:val="12"/>
                <w:szCs w:val="12"/>
              </w:rPr>
            </w:pPr>
          </w:p>
        </w:tc>
        <w:tc>
          <w:tcPr>
            <w:tcW w:w="0" w:type="dxa"/>
            <w:vAlign w:val="bottom"/>
          </w:tcPr>
          <w:p w14:paraId="37D0B980" w14:textId="77777777" w:rsidR="00B44DA1" w:rsidRDefault="00B44DA1">
            <w:pPr>
              <w:rPr>
                <w:sz w:val="1"/>
                <w:szCs w:val="1"/>
              </w:rPr>
            </w:pPr>
          </w:p>
        </w:tc>
      </w:tr>
      <w:tr w:rsidR="00B44DA1" w14:paraId="235A791B" w14:textId="77777777">
        <w:trPr>
          <w:trHeight w:val="100"/>
        </w:trPr>
        <w:tc>
          <w:tcPr>
            <w:tcW w:w="820" w:type="dxa"/>
            <w:tcBorders>
              <w:right w:val="single" w:sz="8" w:space="0" w:color="auto"/>
            </w:tcBorders>
            <w:vAlign w:val="bottom"/>
          </w:tcPr>
          <w:p w14:paraId="27C516E7" w14:textId="77777777" w:rsidR="00B44DA1" w:rsidRDefault="00B44DA1">
            <w:pPr>
              <w:rPr>
                <w:sz w:val="8"/>
                <w:szCs w:val="8"/>
              </w:rPr>
            </w:pPr>
          </w:p>
        </w:tc>
        <w:tc>
          <w:tcPr>
            <w:tcW w:w="200" w:type="dxa"/>
            <w:vAlign w:val="bottom"/>
          </w:tcPr>
          <w:p w14:paraId="4F0C60ED" w14:textId="77777777" w:rsidR="00B44DA1" w:rsidRDefault="00B44DA1">
            <w:pPr>
              <w:rPr>
                <w:sz w:val="8"/>
                <w:szCs w:val="8"/>
              </w:rPr>
            </w:pPr>
          </w:p>
        </w:tc>
        <w:tc>
          <w:tcPr>
            <w:tcW w:w="1240" w:type="dxa"/>
            <w:vAlign w:val="bottom"/>
          </w:tcPr>
          <w:p w14:paraId="28EF491A" w14:textId="77777777" w:rsidR="00B44DA1" w:rsidRDefault="00B44DA1">
            <w:pPr>
              <w:rPr>
                <w:sz w:val="8"/>
                <w:szCs w:val="8"/>
              </w:rPr>
            </w:pPr>
          </w:p>
        </w:tc>
        <w:tc>
          <w:tcPr>
            <w:tcW w:w="180" w:type="dxa"/>
            <w:vAlign w:val="bottom"/>
          </w:tcPr>
          <w:p w14:paraId="7ED43E96" w14:textId="77777777" w:rsidR="00B44DA1" w:rsidRDefault="00B44DA1">
            <w:pPr>
              <w:rPr>
                <w:sz w:val="8"/>
                <w:szCs w:val="8"/>
              </w:rPr>
            </w:pPr>
          </w:p>
        </w:tc>
        <w:tc>
          <w:tcPr>
            <w:tcW w:w="200" w:type="dxa"/>
            <w:vAlign w:val="bottom"/>
          </w:tcPr>
          <w:p w14:paraId="2F720006" w14:textId="77777777" w:rsidR="00B44DA1" w:rsidRDefault="00B44DA1">
            <w:pPr>
              <w:rPr>
                <w:sz w:val="8"/>
                <w:szCs w:val="8"/>
              </w:rPr>
            </w:pPr>
          </w:p>
        </w:tc>
        <w:tc>
          <w:tcPr>
            <w:tcW w:w="1640" w:type="dxa"/>
            <w:vAlign w:val="bottom"/>
          </w:tcPr>
          <w:p w14:paraId="43779FA6" w14:textId="77777777" w:rsidR="00B44DA1" w:rsidRDefault="00B44DA1">
            <w:pPr>
              <w:rPr>
                <w:sz w:val="8"/>
                <w:szCs w:val="8"/>
              </w:rPr>
            </w:pPr>
          </w:p>
        </w:tc>
        <w:tc>
          <w:tcPr>
            <w:tcW w:w="260" w:type="dxa"/>
            <w:tcBorders>
              <w:left w:val="single" w:sz="8" w:space="0" w:color="auto"/>
            </w:tcBorders>
            <w:vAlign w:val="bottom"/>
          </w:tcPr>
          <w:p w14:paraId="5F34895B" w14:textId="77777777" w:rsidR="00B44DA1" w:rsidRDefault="00B44DA1">
            <w:pPr>
              <w:rPr>
                <w:sz w:val="8"/>
                <w:szCs w:val="8"/>
              </w:rPr>
            </w:pPr>
          </w:p>
        </w:tc>
        <w:tc>
          <w:tcPr>
            <w:tcW w:w="1420" w:type="dxa"/>
            <w:gridSpan w:val="3"/>
            <w:vMerge/>
            <w:vAlign w:val="bottom"/>
          </w:tcPr>
          <w:p w14:paraId="7D865108" w14:textId="77777777" w:rsidR="00B44DA1" w:rsidRDefault="00B44DA1">
            <w:pPr>
              <w:rPr>
                <w:sz w:val="8"/>
                <w:szCs w:val="8"/>
              </w:rPr>
            </w:pPr>
          </w:p>
        </w:tc>
        <w:tc>
          <w:tcPr>
            <w:tcW w:w="100" w:type="dxa"/>
            <w:tcBorders>
              <w:left w:val="single" w:sz="8" w:space="0" w:color="auto"/>
            </w:tcBorders>
            <w:vAlign w:val="bottom"/>
          </w:tcPr>
          <w:p w14:paraId="24DF8C1B" w14:textId="77777777" w:rsidR="00B44DA1" w:rsidRDefault="00B44DA1">
            <w:pPr>
              <w:rPr>
                <w:sz w:val="8"/>
                <w:szCs w:val="8"/>
              </w:rPr>
            </w:pPr>
          </w:p>
        </w:tc>
        <w:tc>
          <w:tcPr>
            <w:tcW w:w="160" w:type="dxa"/>
            <w:vAlign w:val="bottom"/>
          </w:tcPr>
          <w:p w14:paraId="2F0EA660" w14:textId="77777777" w:rsidR="00B44DA1" w:rsidRDefault="00B44DA1">
            <w:pPr>
              <w:rPr>
                <w:sz w:val="8"/>
                <w:szCs w:val="8"/>
              </w:rPr>
            </w:pPr>
          </w:p>
        </w:tc>
        <w:tc>
          <w:tcPr>
            <w:tcW w:w="1160" w:type="dxa"/>
            <w:vAlign w:val="bottom"/>
          </w:tcPr>
          <w:p w14:paraId="60117E0D" w14:textId="77777777" w:rsidR="00B44DA1" w:rsidRDefault="00B44DA1">
            <w:pPr>
              <w:rPr>
                <w:sz w:val="8"/>
                <w:szCs w:val="8"/>
              </w:rPr>
            </w:pPr>
          </w:p>
        </w:tc>
        <w:tc>
          <w:tcPr>
            <w:tcW w:w="20" w:type="dxa"/>
            <w:vAlign w:val="bottom"/>
          </w:tcPr>
          <w:p w14:paraId="1A1D9603" w14:textId="77777777" w:rsidR="00B44DA1" w:rsidRDefault="00B44DA1">
            <w:pPr>
              <w:rPr>
                <w:sz w:val="8"/>
                <w:szCs w:val="8"/>
              </w:rPr>
            </w:pPr>
          </w:p>
        </w:tc>
        <w:tc>
          <w:tcPr>
            <w:tcW w:w="240" w:type="dxa"/>
            <w:vAlign w:val="bottom"/>
          </w:tcPr>
          <w:p w14:paraId="7C10AA08" w14:textId="77777777" w:rsidR="00B44DA1" w:rsidRDefault="00B44DA1">
            <w:pPr>
              <w:rPr>
                <w:sz w:val="8"/>
                <w:szCs w:val="8"/>
              </w:rPr>
            </w:pPr>
          </w:p>
        </w:tc>
        <w:tc>
          <w:tcPr>
            <w:tcW w:w="980" w:type="dxa"/>
            <w:vMerge/>
            <w:vAlign w:val="bottom"/>
          </w:tcPr>
          <w:p w14:paraId="2657F6E9" w14:textId="77777777" w:rsidR="00B44DA1" w:rsidRDefault="00B44DA1">
            <w:pPr>
              <w:rPr>
                <w:sz w:val="8"/>
                <w:szCs w:val="8"/>
              </w:rPr>
            </w:pPr>
          </w:p>
        </w:tc>
        <w:tc>
          <w:tcPr>
            <w:tcW w:w="0" w:type="dxa"/>
            <w:vAlign w:val="bottom"/>
          </w:tcPr>
          <w:p w14:paraId="17A801D1" w14:textId="77777777" w:rsidR="00B44DA1" w:rsidRDefault="00B44DA1">
            <w:pPr>
              <w:rPr>
                <w:sz w:val="1"/>
                <w:szCs w:val="1"/>
              </w:rPr>
            </w:pPr>
          </w:p>
        </w:tc>
      </w:tr>
      <w:tr w:rsidR="00B44DA1" w14:paraId="2BADC6D2" w14:textId="77777777">
        <w:trPr>
          <w:trHeight w:val="128"/>
        </w:trPr>
        <w:tc>
          <w:tcPr>
            <w:tcW w:w="820" w:type="dxa"/>
            <w:tcBorders>
              <w:right w:val="single" w:sz="8" w:space="0" w:color="auto"/>
            </w:tcBorders>
            <w:vAlign w:val="bottom"/>
          </w:tcPr>
          <w:p w14:paraId="60E4D3E7" w14:textId="77777777" w:rsidR="00B44DA1" w:rsidRDefault="00B44DA1">
            <w:pPr>
              <w:rPr>
                <w:sz w:val="11"/>
                <w:szCs w:val="11"/>
              </w:rPr>
            </w:pPr>
          </w:p>
        </w:tc>
        <w:tc>
          <w:tcPr>
            <w:tcW w:w="200" w:type="dxa"/>
            <w:vAlign w:val="bottom"/>
          </w:tcPr>
          <w:p w14:paraId="45A22F9E" w14:textId="77777777" w:rsidR="00B44DA1" w:rsidRDefault="00B44DA1">
            <w:pPr>
              <w:rPr>
                <w:sz w:val="11"/>
                <w:szCs w:val="11"/>
              </w:rPr>
            </w:pPr>
          </w:p>
        </w:tc>
        <w:tc>
          <w:tcPr>
            <w:tcW w:w="1240" w:type="dxa"/>
            <w:vAlign w:val="bottom"/>
          </w:tcPr>
          <w:p w14:paraId="7A098D0C" w14:textId="77777777" w:rsidR="00B44DA1" w:rsidRDefault="00B44DA1">
            <w:pPr>
              <w:rPr>
                <w:sz w:val="11"/>
                <w:szCs w:val="11"/>
              </w:rPr>
            </w:pPr>
          </w:p>
        </w:tc>
        <w:tc>
          <w:tcPr>
            <w:tcW w:w="180" w:type="dxa"/>
            <w:vAlign w:val="bottom"/>
          </w:tcPr>
          <w:p w14:paraId="5B74FE98" w14:textId="77777777" w:rsidR="00B44DA1" w:rsidRDefault="00B44DA1">
            <w:pPr>
              <w:rPr>
                <w:sz w:val="11"/>
                <w:szCs w:val="11"/>
              </w:rPr>
            </w:pPr>
          </w:p>
        </w:tc>
        <w:tc>
          <w:tcPr>
            <w:tcW w:w="200" w:type="dxa"/>
            <w:vAlign w:val="bottom"/>
          </w:tcPr>
          <w:p w14:paraId="3257E32A" w14:textId="77777777" w:rsidR="00B44DA1" w:rsidRDefault="00B44DA1">
            <w:pPr>
              <w:rPr>
                <w:sz w:val="11"/>
                <w:szCs w:val="11"/>
              </w:rPr>
            </w:pPr>
          </w:p>
        </w:tc>
        <w:tc>
          <w:tcPr>
            <w:tcW w:w="1640" w:type="dxa"/>
            <w:vAlign w:val="bottom"/>
          </w:tcPr>
          <w:p w14:paraId="70B282D8" w14:textId="77777777" w:rsidR="00B44DA1" w:rsidRDefault="00B44DA1">
            <w:pPr>
              <w:rPr>
                <w:sz w:val="11"/>
                <w:szCs w:val="11"/>
              </w:rPr>
            </w:pPr>
          </w:p>
        </w:tc>
        <w:tc>
          <w:tcPr>
            <w:tcW w:w="260" w:type="dxa"/>
            <w:tcBorders>
              <w:left w:val="single" w:sz="8" w:space="0" w:color="auto"/>
              <w:bottom w:val="single" w:sz="8" w:space="0" w:color="auto"/>
            </w:tcBorders>
            <w:vAlign w:val="bottom"/>
          </w:tcPr>
          <w:p w14:paraId="0B528857" w14:textId="77777777" w:rsidR="00B44DA1" w:rsidRDefault="00B44DA1">
            <w:pPr>
              <w:rPr>
                <w:sz w:val="11"/>
                <w:szCs w:val="11"/>
              </w:rPr>
            </w:pPr>
          </w:p>
        </w:tc>
        <w:tc>
          <w:tcPr>
            <w:tcW w:w="1420" w:type="dxa"/>
            <w:gridSpan w:val="3"/>
            <w:vMerge/>
            <w:tcBorders>
              <w:bottom w:val="single" w:sz="8" w:space="0" w:color="auto"/>
            </w:tcBorders>
            <w:vAlign w:val="bottom"/>
          </w:tcPr>
          <w:p w14:paraId="78452C6C" w14:textId="77777777" w:rsidR="00B44DA1" w:rsidRDefault="00B44DA1">
            <w:pPr>
              <w:rPr>
                <w:sz w:val="11"/>
                <w:szCs w:val="11"/>
              </w:rPr>
            </w:pPr>
          </w:p>
        </w:tc>
        <w:tc>
          <w:tcPr>
            <w:tcW w:w="100" w:type="dxa"/>
            <w:tcBorders>
              <w:left w:val="single" w:sz="8" w:space="0" w:color="auto"/>
            </w:tcBorders>
            <w:vAlign w:val="bottom"/>
          </w:tcPr>
          <w:p w14:paraId="10C61BA1" w14:textId="77777777" w:rsidR="00B44DA1" w:rsidRDefault="00B44DA1">
            <w:pPr>
              <w:rPr>
                <w:sz w:val="11"/>
                <w:szCs w:val="11"/>
              </w:rPr>
            </w:pPr>
          </w:p>
        </w:tc>
        <w:tc>
          <w:tcPr>
            <w:tcW w:w="160" w:type="dxa"/>
            <w:vAlign w:val="bottom"/>
          </w:tcPr>
          <w:p w14:paraId="1B1EB4A6" w14:textId="77777777" w:rsidR="00B44DA1" w:rsidRDefault="00B44DA1">
            <w:pPr>
              <w:rPr>
                <w:sz w:val="11"/>
                <w:szCs w:val="11"/>
              </w:rPr>
            </w:pPr>
          </w:p>
        </w:tc>
        <w:tc>
          <w:tcPr>
            <w:tcW w:w="1160" w:type="dxa"/>
            <w:vAlign w:val="bottom"/>
          </w:tcPr>
          <w:p w14:paraId="040510E3" w14:textId="77777777" w:rsidR="00B44DA1" w:rsidRDefault="00B44DA1">
            <w:pPr>
              <w:rPr>
                <w:sz w:val="11"/>
                <w:szCs w:val="11"/>
              </w:rPr>
            </w:pPr>
          </w:p>
        </w:tc>
        <w:tc>
          <w:tcPr>
            <w:tcW w:w="20" w:type="dxa"/>
            <w:vAlign w:val="bottom"/>
          </w:tcPr>
          <w:p w14:paraId="51657A01" w14:textId="77777777" w:rsidR="00B44DA1" w:rsidRDefault="00B44DA1">
            <w:pPr>
              <w:rPr>
                <w:sz w:val="11"/>
                <w:szCs w:val="11"/>
              </w:rPr>
            </w:pPr>
          </w:p>
        </w:tc>
        <w:tc>
          <w:tcPr>
            <w:tcW w:w="240" w:type="dxa"/>
            <w:vAlign w:val="bottom"/>
          </w:tcPr>
          <w:p w14:paraId="3D065247" w14:textId="77777777" w:rsidR="00B44DA1" w:rsidRDefault="00B44DA1">
            <w:pPr>
              <w:rPr>
                <w:sz w:val="11"/>
                <w:szCs w:val="11"/>
              </w:rPr>
            </w:pPr>
          </w:p>
        </w:tc>
        <w:tc>
          <w:tcPr>
            <w:tcW w:w="980" w:type="dxa"/>
            <w:vAlign w:val="bottom"/>
          </w:tcPr>
          <w:p w14:paraId="368F466F" w14:textId="77777777" w:rsidR="00B44DA1" w:rsidRDefault="00B44DA1">
            <w:pPr>
              <w:rPr>
                <w:sz w:val="11"/>
                <w:szCs w:val="11"/>
              </w:rPr>
            </w:pPr>
          </w:p>
        </w:tc>
        <w:tc>
          <w:tcPr>
            <w:tcW w:w="0" w:type="dxa"/>
            <w:vAlign w:val="bottom"/>
          </w:tcPr>
          <w:p w14:paraId="318DE598" w14:textId="77777777" w:rsidR="00B44DA1" w:rsidRDefault="00B44DA1">
            <w:pPr>
              <w:rPr>
                <w:sz w:val="1"/>
                <w:szCs w:val="1"/>
              </w:rPr>
            </w:pPr>
          </w:p>
        </w:tc>
      </w:tr>
      <w:tr w:rsidR="00B44DA1" w14:paraId="0437FFEE" w14:textId="77777777">
        <w:trPr>
          <w:trHeight w:val="232"/>
        </w:trPr>
        <w:tc>
          <w:tcPr>
            <w:tcW w:w="820" w:type="dxa"/>
            <w:tcBorders>
              <w:right w:val="single" w:sz="8" w:space="0" w:color="auto"/>
            </w:tcBorders>
            <w:vAlign w:val="bottom"/>
          </w:tcPr>
          <w:p w14:paraId="44B12E85" w14:textId="77777777" w:rsidR="00B44DA1" w:rsidRDefault="00B44DA1">
            <w:pPr>
              <w:rPr>
                <w:sz w:val="20"/>
                <w:szCs w:val="20"/>
              </w:rPr>
            </w:pPr>
          </w:p>
        </w:tc>
        <w:tc>
          <w:tcPr>
            <w:tcW w:w="200" w:type="dxa"/>
            <w:vAlign w:val="bottom"/>
          </w:tcPr>
          <w:p w14:paraId="5C52820D" w14:textId="77777777" w:rsidR="00B44DA1" w:rsidRDefault="00B44DA1">
            <w:pPr>
              <w:rPr>
                <w:sz w:val="20"/>
                <w:szCs w:val="20"/>
              </w:rPr>
            </w:pPr>
          </w:p>
        </w:tc>
        <w:tc>
          <w:tcPr>
            <w:tcW w:w="1240" w:type="dxa"/>
            <w:vMerge w:val="restart"/>
            <w:vAlign w:val="bottom"/>
          </w:tcPr>
          <w:p w14:paraId="64540F7A" w14:textId="77777777" w:rsidR="00B44DA1" w:rsidRDefault="00B32628">
            <w:pPr>
              <w:ind w:right="14"/>
              <w:jc w:val="center"/>
              <w:rPr>
                <w:sz w:val="20"/>
                <w:szCs w:val="20"/>
              </w:rPr>
            </w:pPr>
            <w:r>
              <w:t>失败</w:t>
            </w:r>
          </w:p>
        </w:tc>
        <w:tc>
          <w:tcPr>
            <w:tcW w:w="180" w:type="dxa"/>
            <w:vAlign w:val="bottom"/>
          </w:tcPr>
          <w:p w14:paraId="07E2A499" w14:textId="77777777" w:rsidR="00B44DA1" w:rsidRDefault="00B44DA1">
            <w:pPr>
              <w:rPr>
                <w:sz w:val="20"/>
                <w:szCs w:val="20"/>
              </w:rPr>
            </w:pPr>
          </w:p>
        </w:tc>
        <w:tc>
          <w:tcPr>
            <w:tcW w:w="200" w:type="dxa"/>
            <w:vAlign w:val="bottom"/>
          </w:tcPr>
          <w:p w14:paraId="1CD13CED" w14:textId="77777777" w:rsidR="00B44DA1" w:rsidRDefault="00B44DA1">
            <w:pPr>
              <w:rPr>
                <w:sz w:val="20"/>
                <w:szCs w:val="20"/>
              </w:rPr>
            </w:pPr>
          </w:p>
        </w:tc>
        <w:tc>
          <w:tcPr>
            <w:tcW w:w="1640" w:type="dxa"/>
            <w:vAlign w:val="bottom"/>
          </w:tcPr>
          <w:p w14:paraId="221B248B" w14:textId="77777777" w:rsidR="00B44DA1" w:rsidRDefault="00B44DA1">
            <w:pPr>
              <w:rPr>
                <w:sz w:val="20"/>
                <w:szCs w:val="20"/>
              </w:rPr>
            </w:pPr>
          </w:p>
        </w:tc>
        <w:tc>
          <w:tcPr>
            <w:tcW w:w="260" w:type="dxa"/>
            <w:vAlign w:val="bottom"/>
          </w:tcPr>
          <w:p w14:paraId="0655B72D" w14:textId="77777777" w:rsidR="00B44DA1" w:rsidRDefault="00B44DA1">
            <w:pPr>
              <w:rPr>
                <w:sz w:val="20"/>
                <w:szCs w:val="20"/>
              </w:rPr>
            </w:pPr>
          </w:p>
        </w:tc>
        <w:tc>
          <w:tcPr>
            <w:tcW w:w="1380" w:type="dxa"/>
            <w:vAlign w:val="bottom"/>
          </w:tcPr>
          <w:p w14:paraId="2160E230" w14:textId="77777777" w:rsidR="00B44DA1" w:rsidRDefault="00B44DA1">
            <w:pPr>
              <w:rPr>
                <w:sz w:val="20"/>
                <w:szCs w:val="20"/>
              </w:rPr>
            </w:pPr>
          </w:p>
        </w:tc>
        <w:tc>
          <w:tcPr>
            <w:tcW w:w="20" w:type="dxa"/>
            <w:vAlign w:val="bottom"/>
          </w:tcPr>
          <w:p w14:paraId="1CD1FEB1" w14:textId="77777777" w:rsidR="00B44DA1" w:rsidRDefault="00B44DA1">
            <w:pPr>
              <w:rPr>
                <w:sz w:val="20"/>
                <w:szCs w:val="20"/>
              </w:rPr>
            </w:pPr>
          </w:p>
        </w:tc>
        <w:tc>
          <w:tcPr>
            <w:tcW w:w="20" w:type="dxa"/>
            <w:vAlign w:val="bottom"/>
          </w:tcPr>
          <w:p w14:paraId="3F248911" w14:textId="77777777" w:rsidR="00B44DA1" w:rsidRDefault="00B44DA1">
            <w:pPr>
              <w:rPr>
                <w:sz w:val="20"/>
                <w:szCs w:val="20"/>
              </w:rPr>
            </w:pPr>
          </w:p>
        </w:tc>
        <w:tc>
          <w:tcPr>
            <w:tcW w:w="100" w:type="dxa"/>
            <w:tcBorders>
              <w:left w:val="single" w:sz="8" w:space="0" w:color="auto"/>
              <w:bottom w:val="single" w:sz="8" w:space="0" w:color="auto"/>
            </w:tcBorders>
            <w:vAlign w:val="bottom"/>
          </w:tcPr>
          <w:p w14:paraId="77AB36ED" w14:textId="77777777" w:rsidR="00B44DA1" w:rsidRDefault="00B44DA1">
            <w:pPr>
              <w:rPr>
                <w:sz w:val="20"/>
                <w:szCs w:val="20"/>
              </w:rPr>
            </w:pPr>
          </w:p>
        </w:tc>
        <w:tc>
          <w:tcPr>
            <w:tcW w:w="1340" w:type="dxa"/>
            <w:gridSpan w:val="3"/>
            <w:tcBorders>
              <w:bottom w:val="single" w:sz="8" w:space="0" w:color="auto"/>
            </w:tcBorders>
            <w:vAlign w:val="bottom"/>
          </w:tcPr>
          <w:p w14:paraId="7E67158F" w14:textId="77777777" w:rsidR="00B44DA1" w:rsidRDefault="00B32628">
            <w:pPr>
              <w:spacing w:line="216" w:lineRule="exact"/>
              <w:ind w:right="700"/>
              <w:jc w:val="center"/>
              <w:rPr>
                <w:sz w:val="20"/>
                <w:szCs w:val="20"/>
              </w:rPr>
            </w:pPr>
            <w:r>
              <w:t>失败</w:t>
            </w:r>
          </w:p>
        </w:tc>
        <w:tc>
          <w:tcPr>
            <w:tcW w:w="240" w:type="dxa"/>
            <w:vAlign w:val="bottom"/>
          </w:tcPr>
          <w:p w14:paraId="53B30BB4" w14:textId="77777777" w:rsidR="00B44DA1" w:rsidRDefault="00B44DA1">
            <w:pPr>
              <w:rPr>
                <w:sz w:val="20"/>
                <w:szCs w:val="20"/>
              </w:rPr>
            </w:pPr>
          </w:p>
        </w:tc>
        <w:tc>
          <w:tcPr>
            <w:tcW w:w="980" w:type="dxa"/>
            <w:vMerge w:val="restart"/>
            <w:vAlign w:val="bottom"/>
          </w:tcPr>
          <w:p w14:paraId="16D4E2DE" w14:textId="77777777" w:rsidR="00B44DA1" w:rsidRDefault="00B32628">
            <w:pPr>
              <w:rPr>
                <w:sz w:val="20"/>
                <w:szCs w:val="20"/>
              </w:rPr>
            </w:pPr>
            <w:r>
              <w:t>结果</w:t>
            </w:r>
            <w:r>
              <w:t>8</w:t>
            </w:r>
          </w:p>
        </w:tc>
        <w:tc>
          <w:tcPr>
            <w:tcW w:w="0" w:type="dxa"/>
            <w:vAlign w:val="bottom"/>
          </w:tcPr>
          <w:p w14:paraId="00101666" w14:textId="77777777" w:rsidR="00B44DA1" w:rsidRDefault="00B44DA1">
            <w:pPr>
              <w:rPr>
                <w:sz w:val="1"/>
                <w:szCs w:val="1"/>
              </w:rPr>
            </w:pPr>
          </w:p>
        </w:tc>
      </w:tr>
      <w:tr w:rsidR="00B44DA1" w14:paraId="3755D20B" w14:textId="77777777">
        <w:trPr>
          <w:trHeight w:val="86"/>
        </w:trPr>
        <w:tc>
          <w:tcPr>
            <w:tcW w:w="820" w:type="dxa"/>
            <w:tcBorders>
              <w:right w:val="single" w:sz="8" w:space="0" w:color="auto"/>
            </w:tcBorders>
            <w:vAlign w:val="bottom"/>
          </w:tcPr>
          <w:p w14:paraId="7361FBC4" w14:textId="77777777" w:rsidR="00B44DA1" w:rsidRDefault="00B44DA1">
            <w:pPr>
              <w:rPr>
                <w:sz w:val="7"/>
                <w:szCs w:val="7"/>
              </w:rPr>
            </w:pPr>
          </w:p>
        </w:tc>
        <w:tc>
          <w:tcPr>
            <w:tcW w:w="200" w:type="dxa"/>
            <w:vAlign w:val="bottom"/>
          </w:tcPr>
          <w:p w14:paraId="11047F71" w14:textId="77777777" w:rsidR="00B44DA1" w:rsidRDefault="00B44DA1">
            <w:pPr>
              <w:rPr>
                <w:sz w:val="7"/>
                <w:szCs w:val="7"/>
              </w:rPr>
            </w:pPr>
          </w:p>
        </w:tc>
        <w:tc>
          <w:tcPr>
            <w:tcW w:w="1240" w:type="dxa"/>
            <w:vMerge/>
            <w:vAlign w:val="bottom"/>
          </w:tcPr>
          <w:p w14:paraId="7499CF6A" w14:textId="77777777" w:rsidR="00B44DA1" w:rsidRDefault="00B44DA1">
            <w:pPr>
              <w:rPr>
                <w:sz w:val="7"/>
                <w:szCs w:val="7"/>
              </w:rPr>
            </w:pPr>
          </w:p>
        </w:tc>
        <w:tc>
          <w:tcPr>
            <w:tcW w:w="180" w:type="dxa"/>
            <w:vAlign w:val="bottom"/>
          </w:tcPr>
          <w:p w14:paraId="4BB70CA5" w14:textId="77777777" w:rsidR="00B44DA1" w:rsidRDefault="00B44DA1">
            <w:pPr>
              <w:rPr>
                <w:sz w:val="7"/>
                <w:szCs w:val="7"/>
              </w:rPr>
            </w:pPr>
          </w:p>
        </w:tc>
        <w:tc>
          <w:tcPr>
            <w:tcW w:w="200" w:type="dxa"/>
            <w:vAlign w:val="bottom"/>
          </w:tcPr>
          <w:p w14:paraId="486CE896" w14:textId="77777777" w:rsidR="00B44DA1" w:rsidRDefault="00B44DA1">
            <w:pPr>
              <w:rPr>
                <w:sz w:val="7"/>
                <w:szCs w:val="7"/>
              </w:rPr>
            </w:pPr>
          </w:p>
        </w:tc>
        <w:tc>
          <w:tcPr>
            <w:tcW w:w="1640" w:type="dxa"/>
            <w:vAlign w:val="bottom"/>
          </w:tcPr>
          <w:p w14:paraId="1523A9BF" w14:textId="77777777" w:rsidR="00B44DA1" w:rsidRDefault="00B44DA1">
            <w:pPr>
              <w:rPr>
                <w:sz w:val="7"/>
                <w:szCs w:val="7"/>
              </w:rPr>
            </w:pPr>
          </w:p>
        </w:tc>
        <w:tc>
          <w:tcPr>
            <w:tcW w:w="260" w:type="dxa"/>
            <w:vAlign w:val="bottom"/>
          </w:tcPr>
          <w:p w14:paraId="1433C368" w14:textId="77777777" w:rsidR="00B44DA1" w:rsidRDefault="00B44DA1">
            <w:pPr>
              <w:rPr>
                <w:sz w:val="7"/>
                <w:szCs w:val="7"/>
              </w:rPr>
            </w:pPr>
          </w:p>
        </w:tc>
        <w:tc>
          <w:tcPr>
            <w:tcW w:w="1380" w:type="dxa"/>
            <w:vAlign w:val="bottom"/>
          </w:tcPr>
          <w:p w14:paraId="20DC170B" w14:textId="77777777" w:rsidR="00B44DA1" w:rsidRDefault="00B44DA1">
            <w:pPr>
              <w:rPr>
                <w:sz w:val="7"/>
                <w:szCs w:val="7"/>
              </w:rPr>
            </w:pPr>
          </w:p>
        </w:tc>
        <w:tc>
          <w:tcPr>
            <w:tcW w:w="20" w:type="dxa"/>
            <w:vAlign w:val="bottom"/>
          </w:tcPr>
          <w:p w14:paraId="366CC58E" w14:textId="77777777" w:rsidR="00B44DA1" w:rsidRDefault="00B44DA1">
            <w:pPr>
              <w:rPr>
                <w:sz w:val="7"/>
                <w:szCs w:val="7"/>
              </w:rPr>
            </w:pPr>
          </w:p>
        </w:tc>
        <w:tc>
          <w:tcPr>
            <w:tcW w:w="20" w:type="dxa"/>
            <w:vAlign w:val="bottom"/>
          </w:tcPr>
          <w:p w14:paraId="05E3BA25" w14:textId="77777777" w:rsidR="00B44DA1" w:rsidRDefault="00B44DA1">
            <w:pPr>
              <w:rPr>
                <w:sz w:val="7"/>
                <w:szCs w:val="7"/>
              </w:rPr>
            </w:pPr>
          </w:p>
        </w:tc>
        <w:tc>
          <w:tcPr>
            <w:tcW w:w="100" w:type="dxa"/>
            <w:vAlign w:val="bottom"/>
          </w:tcPr>
          <w:p w14:paraId="0C68E3F4" w14:textId="77777777" w:rsidR="00B44DA1" w:rsidRDefault="00B44DA1">
            <w:pPr>
              <w:rPr>
                <w:sz w:val="7"/>
                <w:szCs w:val="7"/>
              </w:rPr>
            </w:pPr>
          </w:p>
        </w:tc>
        <w:tc>
          <w:tcPr>
            <w:tcW w:w="160" w:type="dxa"/>
            <w:vAlign w:val="bottom"/>
          </w:tcPr>
          <w:p w14:paraId="2EFDB832" w14:textId="77777777" w:rsidR="00B44DA1" w:rsidRDefault="00B44DA1">
            <w:pPr>
              <w:rPr>
                <w:sz w:val="7"/>
                <w:szCs w:val="7"/>
              </w:rPr>
            </w:pPr>
          </w:p>
        </w:tc>
        <w:tc>
          <w:tcPr>
            <w:tcW w:w="1160" w:type="dxa"/>
            <w:vAlign w:val="bottom"/>
          </w:tcPr>
          <w:p w14:paraId="5690249D" w14:textId="77777777" w:rsidR="00B44DA1" w:rsidRDefault="00B44DA1">
            <w:pPr>
              <w:rPr>
                <w:sz w:val="7"/>
                <w:szCs w:val="7"/>
              </w:rPr>
            </w:pPr>
          </w:p>
        </w:tc>
        <w:tc>
          <w:tcPr>
            <w:tcW w:w="20" w:type="dxa"/>
            <w:vAlign w:val="bottom"/>
          </w:tcPr>
          <w:p w14:paraId="72D97BB1" w14:textId="77777777" w:rsidR="00B44DA1" w:rsidRDefault="00B44DA1">
            <w:pPr>
              <w:rPr>
                <w:sz w:val="7"/>
                <w:szCs w:val="7"/>
              </w:rPr>
            </w:pPr>
          </w:p>
        </w:tc>
        <w:tc>
          <w:tcPr>
            <w:tcW w:w="240" w:type="dxa"/>
            <w:vAlign w:val="bottom"/>
          </w:tcPr>
          <w:p w14:paraId="1C6B1B48" w14:textId="77777777" w:rsidR="00B44DA1" w:rsidRDefault="00B44DA1">
            <w:pPr>
              <w:rPr>
                <w:sz w:val="7"/>
                <w:szCs w:val="7"/>
              </w:rPr>
            </w:pPr>
          </w:p>
        </w:tc>
        <w:tc>
          <w:tcPr>
            <w:tcW w:w="980" w:type="dxa"/>
            <w:vMerge/>
            <w:vAlign w:val="bottom"/>
          </w:tcPr>
          <w:p w14:paraId="540254E0" w14:textId="77777777" w:rsidR="00B44DA1" w:rsidRDefault="00B44DA1">
            <w:pPr>
              <w:rPr>
                <w:sz w:val="7"/>
                <w:szCs w:val="7"/>
              </w:rPr>
            </w:pPr>
          </w:p>
        </w:tc>
        <w:tc>
          <w:tcPr>
            <w:tcW w:w="0" w:type="dxa"/>
            <w:vAlign w:val="bottom"/>
          </w:tcPr>
          <w:p w14:paraId="787EE64B" w14:textId="77777777" w:rsidR="00B44DA1" w:rsidRDefault="00B44DA1">
            <w:pPr>
              <w:rPr>
                <w:sz w:val="1"/>
                <w:szCs w:val="1"/>
              </w:rPr>
            </w:pPr>
          </w:p>
        </w:tc>
      </w:tr>
      <w:tr w:rsidR="00B44DA1" w14:paraId="61196720" w14:textId="77777777">
        <w:trPr>
          <w:trHeight w:val="195"/>
        </w:trPr>
        <w:tc>
          <w:tcPr>
            <w:tcW w:w="820" w:type="dxa"/>
            <w:tcBorders>
              <w:right w:val="single" w:sz="8" w:space="0" w:color="auto"/>
            </w:tcBorders>
            <w:vAlign w:val="bottom"/>
          </w:tcPr>
          <w:p w14:paraId="7267C124" w14:textId="77777777" w:rsidR="00B44DA1" w:rsidRDefault="00B44DA1">
            <w:pPr>
              <w:rPr>
                <w:sz w:val="16"/>
                <w:szCs w:val="16"/>
              </w:rPr>
            </w:pPr>
          </w:p>
        </w:tc>
        <w:tc>
          <w:tcPr>
            <w:tcW w:w="200" w:type="dxa"/>
            <w:vAlign w:val="bottom"/>
          </w:tcPr>
          <w:p w14:paraId="1169776B" w14:textId="77777777" w:rsidR="00B44DA1" w:rsidRDefault="00B44DA1">
            <w:pPr>
              <w:rPr>
                <w:sz w:val="16"/>
                <w:szCs w:val="16"/>
              </w:rPr>
            </w:pPr>
          </w:p>
        </w:tc>
        <w:tc>
          <w:tcPr>
            <w:tcW w:w="1240" w:type="dxa"/>
            <w:vMerge/>
            <w:vAlign w:val="bottom"/>
          </w:tcPr>
          <w:p w14:paraId="161708BC" w14:textId="77777777" w:rsidR="00B44DA1" w:rsidRDefault="00B44DA1">
            <w:pPr>
              <w:rPr>
                <w:sz w:val="16"/>
                <w:szCs w:val="16"/>
              </w:rPr>
            </w:pPr>
          </w:p>
        </w:tc>
        <w:tc>
          <w:tcPr>
            <w:tcW w:w="180" w:type="dxa"/>
            <w:vAlign w:val="bottom"/>
          </w:tcPr>
          <w:p w14:paraId="0CB6C501" w14:textId="77777777" w:rsidR="00B44DA1" w:rsidRDefault="00B44DA1">
            <w:pPr>
              <w:rPr>
                <w:sz w:val="16"/>
                <w:szCs w:val="16"/>
              </w:rPr>
            </w:pPr>
          </w:p>
        </w:tc>
        <w:tc>
          <w:tcPr>
            <w:tcW w:w="200" w:type="dxa"/>
            <w:vAlign w:val="bottom"/>
          </w:tcPr>
          <w:p w14:paraId="5AB06D63" w14:textId="77777777" w:rsidR="00B44DA1" w:rsidRDefault="00B44DA1">
            <w:pPr>
              <w:rPr>
                <w:sz w:val="16"/>
                <w:szCs w:val="16"/>
              </w:rPr>
            </w:pPr>
          </w:p>
        </w:tc>
        <w:tc>
          <w:tcPr>
            <w:tcW w:w="1640" w:type="dxa"/>
            <w:vAlign w:val="bottom"/>
          </w:tcPr>
          <w:p w14:paraId="3D614761" w14:textId="77777777" w:rsidR="00B44DA1" w:rsidRDefault="00B44DA1">
            <w:pPr>
              <w:rPr>
                <w:sz w:val="16"/>
                <w:szCs w:val="16"/>
              </w:rPr>
            </w:pPr>
          </w:p>
        </w:tc>
        <w:tc>
          <w:tcPr>
            <w:tcW w:w="260" w:type="dxa"/>
            <w:vAlign w:val="bottom"/>
          </w:tcPr>
          <w:p w14:paraId="57FC3AF7" w14:textId="77777777" w:rsidR="00B44DA1" w:rsidRDefault="00B44DA1">
            <w:pPr>
              <w:rPr>
                <w:sz w:val="16"/>
                <w:szCs w:val="16"/>
              </w:rPr>
            </w:pPr>
          </w:p>
        </w:tc>
        <w:tc>
          <w:tcPr>
            <w:tcW w:w="1380" w:type="dxa"/>
            <w:vAlign w:val="bottom"/>
          </w:tcPr>
          <w:p w14:paraId="026EF0B3" w14:textId="77777777" w:rsidR="00B44DA1" w:rsidRDefault="00B44DA1">
            <w:pPr>
              <w:rPr>
                <w:sz w:val="16"/>
                <w:szCs w:val="16"/>
              </w:rPr>
            </w:pPr>
          </w:p>
        </w:tc>
        <w:tc>
          <w:tcPr>
            <w:tcW w:w="20" w:type="dxa"/>
            <w:vAlign w:val="bottom"/>
          </w:tcPr>
          <w:p w14:paraId="7514A3C5" w14:textId="77777777" w:rsidR="00B44DA1" w:rsidRDefault="00B44DA1">
            <w:pPr>
              <w:rPr>
                <w:sz w:val="16"/>
                <w:szCs w:val="16"/>
              </w:rPr>
            </w:pPr>
          </w:p>
        </w:tc>
        <w:tc>
          <w:tcPr>
            <w:tcW w:w="20" w:type="dxa"/>
            <w:vAlign w:val="bottom"/>
          </w:tcPr>
          <w:p w14:paraId="33DBA4DF" w14:textId="77777777" w:rsidR="00B44DA1" w:rsidRDefault="00B44DA1">
            <w:pPr>
              <w:rPr>
                <w:sz w:val="16"/>
                <w:szCs w:val="16"/>
              </w:rPr>
            </w:pPr>
          </w:p>
        </w:tc>
        <w:tc>
          <w:tcPr>
            <w:tcW w:w="100" w:type="dxa"/>
            <w:vAlign w:val="bottom"/>
          </w:tcPr>
          <w:p w14:paraId="0C50C393" w14:textId="77777777" w:rsidR="00B44DA1" w:rsidRDefault="00B44DA1">
            <w:pPr>
              <w:rPr>
                <w:sz w:val="16"/>
                <w:szCs w:val="16"/>
              </w:rPr>
            </w:pPr>
          </w:p>
        </w:tc>
        <w:tc>
          <w:tcPr>
            <w:tcW w:w="160" w:type="dxa"/>
            <w:vAlign w:val="bottom"/>
          </w:tcPr>
          <w:p w14:paraId="116B9999" w14:textId="77777777" w:rsidR="00B44DA1" w:rsidRDefault="00B44DA1">
            <w:pPr>
              <w:rPr>
                <w:sz w:val="16"/>
                <w:szCs w:val="16"/>
              </w:rPr>
            </w:pPr>
          </w:p>
        </w:tc>
        <w:tc>
          <w:tcPr>
            <w:tcW w:w="1160" w:type="dxa"/>
            <w:vAlign w:val="bottom"/>
          </w:tcPr>
          <w:p w14:paraId="67F04916" w14:textId="77777777" w:rsidR="00B44DA1" w:rsidRDefault="00B44DA1">
            <w:pPr>
              <w:rPr>
                <w:sz w:val="16"/>
                <w:szCs w:val="16"/>
              </w:rPr>
            </w:pPr>
          </w:p>
        </w:tc>
        <w:tc>
          <w:tcPr>
            <w:tcW w:w="20" w:type="dxa"/>
            <w:vAlign w:val="bottom"/>
          </w:tcPr>
          <w:p w14:paraId="0830CE47" w14:textId="77777777" w:rsidR="00B44DA1" w:rsidRDefault="00B44DA1">
            <w:pPr>
              <w:rPr>
                <w:sz w:val="16"/>
                <w:szCs w:val="16"/>
              </w:rPr>
            </w:pPr>
          </w:p>
        </w:tc>
        <w:tc>
          <w:tcPr>
            <w:tcW w:w="240" w:type="dxa"/>
            <w:vAlign w:val="bottom"/>
          </w:tcPr>
          <w:p w14:paraId="536621E1" w14:textId="77777777" w:rsidR="00B44DA1" w:rsidRDefault="00B44DA1">
            <w:pPr>
              <w:rPr>
                <w:sz w:val="16"/>
                <w:szCs w:val="16"/>
              </w:rPr>
            </w:pPr>
          </w:p>
        </w:tc>
        <w:tc>
          <w:tcPr>
            <w:tcW w:w="980" w:type="dxa"/>
            <w:vMerge w:val="restart"/>
            <w:vAlign w:val="bottom"/>
          </w:tcPr>
          <w:p w14:paraId="102E9566" w14:textId="77777777" w:rsidR="00B44DA1" w:rsidRDefault="00B32628">
            <w:pPr>
              <w:ind w:left="20"/>
              <w:rPr>
                <w:sz w:val="20"/>
                <w:szCs w:val="20"/>
              </w:rPr>
            </w:pPr>
            <w:r>
              <w:t>结果</w:t>
            </w:r>
            <w:r>
              <w:t>9</w:t>
            </w:r>
          </w:p>
        </w:tc>
        <w:tc>
          <w:tcPr>
            <w:tcW w:w="0" w:type="dxa"/>
            <w:vAlign w:val="bottom"/>
          </w:tcPr>
          <w:p w14:paraId="662629AB" w14:textId="77777777" w:rsidR="00B44DA1" w:rsidRDefault="00B44DA1">
            <w:pPr>
              <w:rPr>
                <w:sz w:val="1"/>
                <w:szCs w:val="1"/>
              </w:rPr>
            </w:pPr>
          </w:p>
        </w:tc>
      </w:tr>
      <w:tr w:rsidR="00B44DA1" w14:paraId="1432E51A" w14:textId="77777777">
        <w:trPr>
          <w:trHeight w:val="66"/>
        </w:trPr>
        <w:tc>
          <w:tcPr>
            <w:tcW w:w="820" w:type="dxa"/>
            <w:tcBorders>
              <w:right w:val="single" w:sz="8" w:space="0" w:color="auto"/>
            </w:tcBorders>
            <w:vAlign w:val="bottom"/>
          </w:tcPr>
          <w:p w14:paraId="269626F2" w14:textId="77777777" w:rsidR="00B44DA1" w:rsidRDefault="00B44DA1">
            <w:pPr>
              <w:rPr>
                <w:sz w:val="5"/>
                <w:szCs w:val="5"/>
              </w:rPr>
            </w:pPr>
          </w:p>
        </w:tc>
        <w:tc>
          <w:tcPr>
            <w:tcW w:w="200" w:type="dxa"/>
            <w:vAlign w:val="bottom"/>
          </w:tcPr>
          <w:p w14:paraId="6960D01A" w14:textId="77777777" w:rsidR="00B44DA1" w:rsidRDefault="00B44DA1">
            <w:pPr>
              <w:rPr>
                <w:sz w:val="5"/>
                <w:szCs w:val="5"/>
              </w:rPr>
            </w:pPr>
          </w:p>
        </w:tc>
        <w:tc>
          <w:tcPr>
            <w:tcW w:w="1240" w:type="dxa"/>
            <w:vAlign w:val="bottom"/>
          </w:tcPr>
          <w:p w14:paraId="421C6C82" w14:textId="77777777" w:rsidR="00B44DA1" w:rsidRDefault="00B44DA1">
            <w:pPr>
              <w:rPr>
                <w:sz w:val="5"/>
                <w:szCs w:val="5"/>
              </w:rPr>
            </w:pPr>
          </w:p>
        </w:tc>
        <w:tc>
          <w:tcPr>
            <w:tcW w:w="5140" w:type="dxa"/>
            <w:gridSpan w:val="11"/>
            <w:vMerge w:val="restart"/>
            <w:vAlign w:val="bottom"/>
          </w:tcPr>
          <w:p w14:paraId="577B82C1" w14:textId="77777777" w:rsidR="00B44DA1" w:rsidRDefault="00B32628">
            <w:pPr>
              <w:ind w:left="20"/>
              <w:rPr>
                <w:sz w:val="20"/>
                <w:szCs w:val="20"/>
              </w:rPr>
            </w:pPr>
            <w:r>
              <w:t>图</w:t>
            </w:r>
            <w:r>
              <w:t xml:space="preserve">2.6: </w:t>
            </w:r>
            <w:r>
              <w:t>事件树图示例</w:t>
            </w:r>
            <w:r>
              <w:t>[126]</w:t>
            </w:r>
          </w:p>
        </w:tc>
        <w:tc>
          <w:tcPr>
            <w:tcW w:w="240" w:type="dxa"/>
            <w:vMerge w:val="restart"/>
            <w:vAlign w:val="bottom"/>
          </w:tcPr>
          <w:p w14:paraId="3854038D" w14:textId="77777777" w:rsidR="00B44DA1" w:rsidRDefault="00B44DA1">
            <w:pPr>
              <w:rPr>
                <w:sz w:val="5"/>
                <w:szCs w:val="5"/>
              </w:rPr>
            </w:pPr>
          </w:p>
        </w:tc>
        <w:tc>
          <w:tcPr>
            <w:tcW w:w="980" w:type="dxa"/>
            <w:vMerge/>
            <w:vAlign w:val="bottom"/>
          </w:tcPr>
          <w:p w14:paraId="0A18FF1C" w14:textId="77777777" w:rsidR="00B44DA1" w:rsidRDefault="00B44DA1">
            <w:pPr>
              <w:rPr>
                <w:sz w:val="5"/>
                <w:szCs w:val="5"/>
              </w:rPr>
            </w:pPr>
          </w:p>
        </w:tc>
        <w:tc>
          <w:tcPr>
            <w:tcW w:w="0" w:type="dxa"/>
            <w:vAlign w:val="bottom"/>
          </w:tcPr>
          <w:p w14:paraId="7BFF8233" w14:textId="77777777" w:rsidR="00B44DA1" w:rsidRDefault="00B44DA1">
            <w:pPr>
              <w:rPr>
                <w:sz w:val="1"/>
                <w:szCs w:val="1"/>
              </w:rPr>
            </w:pPr>
          </w:p>
        </w:tc>
      </w:tr>
      <w:tr w:rsidR="00B44DA1" w14:paraId="499E72A8" w14:textId="77777777">
        <w:trPr>
          <w:trHeight w:val="102"/>
        </w:trPr>
        <w:tc>
          <w:tcPr>
            <w:tcW w:w="820" w:type="dxa"/>
            <w:vAlign w:val="bottom"/>
          </w:tcPr>
          <w:p w14:paraId="7F8BD29C" w14:textId="77777777" w:rsidR="00B44DA1" w:rsidRDefault="00B44DA1">
            <w:pPr>
              <w:rPr>
                <w:sz w:val="8"/>
                <w:szCs w:val="8"/>
              </w:rPr>
            </w:pPr>
          </w:p>
        </w:tc>
        <w:tc>
          <w:tcPr>
            <w:tcW w:w="200" w:type="dxa"/>
            <w:vAlign w:val="bottom"/>
          </w:tcPr>
          <w:p w14:paraId="321BA568" w14:textId="77777777" w:rsidR="00B44DA1" w:rsidRDefault="00B44DA1">
            <w:pPr>
              <w:rPr>
                <w:sz w:val="8"/>
                <w:szCs w:val="8"/>
              </w:rPr>
            </w:pPr>
          </w:p>
        </w:tc>
        <w:tc>
          <w:tcPr>
            <w:tcW w:w="1240" w:type="dxa"/>
            <w:vAlign w:val="bottom"/>
          </w:tcPr>
          <w:p w14:paraId="69A54EA3" w14:textId="77777777" w:rsidR="00B44DA1" w:rsidRDefault="00B44DA1">
            <w:pPr>
              <w:rPr>
                <w:sz w:val="8"/>
                <w:szCs w:val="8"/>
              </w:rPr>
            </w:pPr>
          </w:p>
        </w:tc>
        <w:tc>
          <w:tcPr>
            <w:tcW w:w="5140" w:type="dxa"/>
            <w:gridSpan w:val="11"/>
            <w:vMerge/>
            <w:vAlign w:val="bottom"/>
          </w:tcPr>
          <w:p w14:paraId="05C6A47A" w14:textId="77777777" w:rsidR="00B44DA1" w:rsidRDefault="00B44DA1">
            <w:pPr>
              <w:rPr>
                <w:sz w:val="8"/>
                <w:szCs w:val="8"/>
              </w:rPr>
            </w:pPr>
          </w:p>
        </w:tc>
        <w:tc>
          <w:tcPr>
            <w:tcW w:w="240" w:type="dxa"/>
            <w:vMerge/>
            <w:vAlign w:val="bottom"/>
          </w:tcPr>
          <w:p w14:paraId="30A086F5" w14:textId="77777777" w:rsidR="00B44DA1" w:rsidRDefault="00B44DA1">
            <w:pPr>
              <w:rPr>
                <w:sz w:val="8"/>
                <w:szCs w:val="8"/>
              </w:rPr>
            </w:pPr>
          </w:p>
        </w:tc>
        <w:tc>
          <w:tcPr>
            <w:tcW w:w="980" w:type="dxa"/>
            <w:vMerge/>
            <w:vAlign w:val="bottom"/>
          </w:tcPr>
          <w:p w14:paraId="1966260B" w14:textId="77777777" w:rsidR="00B44DA1" w:rsidRDefault="00B44DA1">
            <w:pPr>
              <w:rPr>
                <w:sz w:val="8"/>
                <w:szCs w:val="8"/>
              </w:rPr>
            </w:pPr>
          </w:p>
        </w:tc>
        <w:tc>
          <w:tcPr>
            <w:tcW w:w="0" w:type="dxa"/>
            <w:vAlign w:val="bottom"/>
          </w:tcPr>
          <w:p w14:paraId="7ECE40F2" w14:textId="77777777" w:rsidR="00B44DA1" w:rsidRDefault="00B44DA1">
            <w:pPr>
              <w:rPr>
                <w:sz w:val="1"/>
                <w:szCs w:val="1"/>
              </w:rPr>
            </w:pPr>
          </w:p>
        </w:tc>
      </w:tr>
      <w:tr w:rsidR="00B44DA1" w14:paraId="7AD6411C" w14:textId="77777777">
        <w:trPr>
          <w:trHeight w:val="555"/>
        </w:trPr>
        <w:tc>
          <w:tcPr>
            <w:tcW w:w="820" w:type="dxa"/>
            <w:vAlign w:val="bottom"/>
          </w:tcPr>
          <w:p w14:paraId="5EA182DA" w14:textId="77777777" w:rsidR="00B44DA1" w:rsidRDefault="00B44DA1">
            <w:pPr>
              <w:rPr>
                <w:sz w:val="24"/>
                <w:szCs w:val="24"/>
              </w:rPr>
            </w:pPr>
          </w:p>
        </w:tc>
        <w:tc>
          <w:tcPr>
            <w:tcW w:w="200" w:type="dxa"/>
            <w:vAlign w:val="bottom"/>
          </w:tcPr>
          <w:p w14:paraId="7525CDA4" w14:textId="77777777" w:rsidR="00B44DA1" w:rsidRDefault="00B44DA1">
            <w:pPr>
              <w:rPr>
                <w:sz w:val="24"/>
                <w:szCs w:val="24"/>
              </w:rPr>
            </w:pPr>
          </w:p>
        </w:tc>
        <w:tc>
          <w:tcPr>
            <w:tcW w:w="1240" w:type="dxa"/>
            <w:vAlign w:val="bottom"/>
          </w:tcPr>
          <w:p w14:paraId="464F14B9" w14:textId="77777777" w:rsidR="00B44DA1" w:rsidRDefault="00B44DA1">
            <w:pPr>
              <w:rPr>
                <w:sz w:val="24"/>
                <w:szCs w:val="24"/>
              </w:rPr>
            </w:pPr>
          </w:p>
        </w:tc>
        <w:tc>
          <w:tcPr>
            <w:tcW w:w="5140" w:type="dxa"/>
            <w:gridSpan w:val="11"/>
            <w:vMerge/>
            <w:vAlign w:val="bottom"/>
          </w:tcPr>
          <w:p w14:paraId="62DAD8B1" w14:textId="77777777" w:rsidR="00B44DA1" w:rsidRDefault="00B44DA1">
            <w:pPr>
              <w:rPr>
                <w:sz w:val="24"/>
                <w:szCs w:val="24"/>
              </w:rPr>
            </w:pPr>
          </w:p>
        </w:tc>
        <w:tc>
          <w:tcPr>
            <w:tcW w:w="240" w:type="dxa"/>
            <w:vAlign w:val="bottom"/>
          </w:tcPr>
          <w:p w14:paraId="00B7F631" w14:textId="77777777" w:rsidR="00B44DA1" w:rsidRDefault="00B44DA1">
            <w:pPr>
              <w:rPr>
                <w:sz w:val="24"/>
                <w:szCs w:val="24"/>
              </w:rPr>
            </w:pPr>
          </w:p>
        </w:tc>
        <w:tc>
          <w:tcPr>
            <w:tcW w:w="980" w:type="dxa"/>
            <w:vAlign w:val="bottom"/>
          </w:tcPr>
          <w:p w14:paraId="2C6C5AE4" w14:textId="77777777" w:rsidR="00B44DA1" w:rsidRDefault="00B44DA1">
            <w:pPr>
              <w:rPr>
                <w:sz w:val="24"/>
                <w:szCs w:val="24"/>
              </w:rPr>
            </w:pPr>
          </w:p>
        </w:tc>
        <w:tc>
          <w:tcPr>
            <w:tcW w:w="0" w:type="dxa"/>
            <w:vAlign w:val="bottom"/>
          </w:tcPr>
          <w:p w14:paraId="53E7B34C" w14:textId="77777777" w:rsidR="00B44DA1" w:rsidRDefault="00B44DA1">
            <w:pPr>
              <w:rPr>
                <w:sz w:val="1"/>
                <w:szCs w:val="1"/>
              </w:rPr>
            </w:pPr>
          </w:p>
        </w:tc>
      </w:tr>
    </w:tbl>
    <w:p w14:paraId="088CD73F" w14:textId="77777777" w:rsidR="00B44DA1" w:rsidRDefault="00B32628">
      <w:pPr>
        <w:spacing w:line="20" w:lineRule="exact"/>
        <w:rPr>
          <w:sz w:val="20"/>
          <w:szCs w:val="20"/>
        </w:rPr>
      </w:pPr>
      <w:r>
        <w:rPr>
          <w:noProof/>
          <w:sz w:val="20"/>
          <w:szCs w:val="20"/>
        </w:rPr>
        <w:drawing>
          <wp:anchor distT="0" distB="0" distL="114300" distR="114300" simplePos="0" relativeHeight="251559936" behindDoc="1" locked="0" layoutInCell="0" allowOverlap="1" wp14:anchorId="610B0733" wp14:editId="7F201FB2">
            <wp:simplePos x="0" y="0"/>
            <wp:positionH relativeFrom="column">
              <wp:posOffset>155575</wp:posOffset>
            </wp:positionH>
            <wp:positionV relativeFrom="paragraph">
              <wp:posOffset>-1149985</wp:posOffset>
            </wp:positionV>
            <wp:extent cx="523240" cy="215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2"/>
                    <a:srcRect/>
                    <a:stretch>
                      <a:fillRect/>
                    </a:stretch>
                  </pic:blipFill>
                  <pic:spPr bwMode="auto">
                    <a:xfrm>
                      <a:off x="0" y="0"/>
                      <a:ext cx="523240" cy="21590"/>
                    </a:xfrm>
                    <a:prstGeom prst="rect">
                      <a:avLst/>
                    </a:prstGeom>
                    <a:noFill/>
                  </pic:spPr>
                </pic:pic>
              </a:graphicData>
            </a:graphic>
          </wp:anchor>
        </w:drawing>
      </w:r>
      <w:r>
        <w:rPr>
          <w:noProof/>
          <w:sz w:val="20"/>
          <w:szCs w:val="20"/>
        </w:rPr>
        <w:drawing>
          <wp:anchor distT="0" distB="0" distL="114300" distR="114300" simplePos="0" relativeHeight="251560960" behindDoc="1" locked="0" layoutInCell="0" allowOverlap="1" wp14:anchorId="0E6CDD4A" wp14:editId="01720979">
            <wp:simplePos x="0" y="0"/>
            <wp:positionH relativeFrom="column">
              <wp:posOffset>670560</wp:posOffset>
            </wp:positionH>
            <wp:positionV relativeFrom="paragraph">
              <wp:posOffset>-441325</wp:posOffset>
            </wp:positionV>
            <wp:extent cx="4182745" cy="2032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3"/>
                    <a:srcRect/>
                    <a:stretch>
                      <a:fillRect/>
                    </a:stretch>
                  </pic:blipFill>
                  <pic:spPr bwMode="auto">
                    <a:xfrm>
                      <a:off x="0" y="0"/>
                      <a:ext cx="4182745" cy="20320"/>
                    </a:xfrm>
                    <a:prstGeom prst="rect">
                      <a:avLst/>
                    </a:prstGeom>
                    <a:noFill/>
                  </pic:spPr>
                </pic:pic>
              </a:graphicData>
            </a:graphic>
          </wp:anchor>
        </w:drawing>
      </w:r>
      <w:r>
        <w:rPr>
          <w:noProof/>
          <w:sz w:val="20"/>
          <w:szCs w:val="20"/>
        </w:rPr>
        <w:drawing>
          <wp:anchor distT="0" distB="0" distL="114300" distR="114300" simplePos="0" relativeHeight="251561984" behindDoc="1" locked="0" layoutInCell="0" allowOverlap="1" wp14:anchorId="0EE2132B" wp14:editId="1206128C">
            <wp:simplePos x="0" y="0"/>
            <wp:positionH relativeFrom="column">
              <wp:posOffset>1687195</wp:posOffset>
            </wp:positionH>
            <wp:positionV relativeFrom="paragraph">
              <wp:posOffset>-2128520</wp:posOffset>
            </wp:positionV>
            <wp:extent cx="19685" cy="105791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a:srcRect/>
                    <a:stretch>
                      <a:fillRect/>
                    </a:stretch>
                  </pic:blipFill>
                  <pic:spPr bwMode="auto">
                    <a:xfrm>
                      <a:off x="0" y="0"/>
                      <a:ext cx="19685" cy="1057910"/>
                    </a:xfrm>
                    <a:prstGeom prst="rect">
                      <a:avLst/>
                    </a:prstGeom>
                    <a:noFill/>
                  </pic:spPr>
                </pic:pic>
              </a:graphicData>
            </a:graphic>
          </wp:anchor>
        </w:drawing>
      </w:r>
    </w:p>
    <w:p w14:paraId="1E2A39F8" w14:textId="77777777" w:rsidR="00B44DA1" w:rsidRDefault="00B44DA1">
      <w:pPr>
        <w:spacing w:line="200" w:lineRule="exact"/>
        <w:rPr>
          <w:sz w:val="20"/>
          <w:szCs w:val="20"/>
        </w:rPr>
      </w:pPr>
    </w:p>
    <w:p w14:paraId="54FEADC4" w14:textId="77777777" w:rsidR="00B44DA1" w:rsidRDefault="00B44DA1">
      <w:pPr>
        <w:spacing w:line="365" w:lineRule="exact"/>
        <w:rPr>
          <w:sz w:val="20"/>
          <w:szCs w:val="20"/>
        </w:rPr>
      </w:pPr>
    </w:p>
    <w:p w14:paraId="495D2DC4" w14:textId="77777777" w:rsidR="00B44DA1" w:rsidRDefault="00B32628">
      <w:pPr>
        <w:spacing w:line="299" w:lineRule="auto"/>
        <w:ind w:left="180" w:right="26" w:firstLine="217"/>
        <w:jc w:val="both"/>
      </w:pPr>
      <w:r>
        <w:rPr>
          <w:rFonts w:ascii="Arial" w:hAnsi="Arial"/>
          <w:sz w:val="20"/>
        </w:rPr>
        <w:t>事件树分析是另一种基于图形的分析技术，在</w:t>
      </w:r>
      <w:r>
        <w:rPr>
          <w:rFonts w:ascii="Arial" w:hAnsi="Arial"/>
          <w:sz w:val="20"/>
        </w:rPr>
        <w:t>20</w:t>
      </w:r>
      <w:r>
        <w:rPr>
          <w:rFonts w:ascii="Arial" w:hAnsi="Arial"/>
          <w:sz w:val="20"/>
        </w:rPr>
        <w:t>世纪</w:t>
      </w:r>
      <w:r>
        <w:rPr>
          <w:rFonts w:ascii="Arial" w:hAnsi="Arial"/>
          <w:sz w:val="20"/>
        </w:rPr>
        <w:t>70</w:t>
      </w:r>
      <w:r>
        <w:rPr>
          <w:rFonts w:ascii="Arial" w:hAnsi="Arial"/>
          <w:sz w:val="20"/>
        </w:rPr>
        <w:t>年代被引入到核反应堆项目中</w:t>
      </w:r>
      <w:r>
        <w:rPr>
          <w:rFonts w:ascii="Arial" w:hAnsi="Arial"/>
          <w:sz w:val="20"/>
        </w:rPr>
        <w:t xml:space="preserve">[127] </w:t>
      </w:r>
      <w:r>
        <w:rPr>
          <w:rFonts w:ascii="Arial" w:hAnsi="Arial"/>
          <w:sz w:val="20"/>
        </w:rPr>
        <w:t>，然后被其他行业如航空、化学等采用。这种技术通常应用于系统设计和开发的早期阶段，以确定安全问题和设计安全措施，而不是在测试或事故后采取纠正措施</w:t>
      </w:r>
      <w:r>
        <w:rPr>
          <w:rFonts w:ascii="Arial" w:hAnsi="Arial"/>
          <w:sz w:val="20"/>
        </w:rPr>
        <w:t>[93]</w:t>
      </w:r>
      <w:r>
        <w:rPr>
          <w:rFonts w:ascii="Arial" w:hAnsi="Arial"/>
          <w:sz w:val="20"/>
        </w:rPr>
        <w:t>。它有助于确定归纳和评估由初始事件</w:t>
      </w:r>
      <w:r>
        <w:rPr>
          <w:rFonts w:ascii="Arial" w:hAnsi="Arial"/>
          <w:sz w:val="20"/>
        </w:rPr>
        <w:t>(IE)</w:t>
      </w:r>
      <w:r>
        <w:rPr>
          <w:rFonts w:ascii="Arial" w:hAnsi="Arial"/>
          <w:sz w:val="20"/>
        </w:rPr>
        <w:t>开始的</w:t>
      </w:r>
      <w:proofErr w:type="gramStart"/>
      <w:r>
        <w:rPr>
          <w:rFonts w:ascii="Arial" w:hAnsi="Arial"/>
          <w:sz w:val="20"/>
        </w:rPr>
        <w:t>潜在事故</w:t>
      </w:r>
      <w:proofErr w:type="gramEnd"/>
      <w:r>
        <w:rPr>
          <w:rFonts w:ascii="Arial" w:hAnsi="Arial"/>
          <w:sz w:val="20"/>
        </w:rPr>
        <w:t>中的事件序列</w:t>
      </w:r>
      <w:r>
        <w:rPr>
          <w:rFonts w:ascii="Arial" w:hAnsi="Arial"/>
          <w:sz w:val="20"/>
        </w:rPr>
        <w:t>(</w:t>
      </w:r>
      <w:r>
        <w:rPr>
          <w:rFonts w:ascii="Arial" w:hAnsi="Arial"/>
          <w:sz w:val="20"/>
        </w:rPr>
        <w:t>或风险情景</w:t>
      </w:r>
      <w:r>
        <w:rPr>
          <w:rFonts w:ascii="Arial" w:hAnsi="Arial"/>
          <w:sz w:val="20"/>
        </w:rPr>
        <w:t>)</w:t>
      </w:r>
      <w:r>
        <w:rPr>
          <w:rFonts w:ascii="Arial" w:hAnsi="Arial"/>
          <w:sz w:val="20"/>
        </w:rPr>
        <w:t>。该方法以图解法为基础，着重从逻辑和概率的角度说明由工业工程引起的事故与相关安全措施失效之间的关系。在偶数树图形中，事故场景</w:t>
      </w:r>
      <w:r>
        <w:rPr>
          <w:rFonts w:ascii="Arial" w:hAnsi="Arial"/>
          <w:sz w:val="20"/>
        </w:rPr>
        <w:t>(</w:t>
      </w:r>
      <w:r>
        <w:rPr>
          <w:rFonts w:ascii="Arial" w:hAnsi="Arial"/>
          <w:sz w:val="20"/>
        </w:rPr>
        <w:t>或风险场景</w:t>
      </w:r>
      <w:r>
        <w:rPr>
          <w:rFonts w:ascii="Arial" w:hAnsi="Arial"/>
          <w:sz w:val="20"/>
        </w:rPr>
        <w:t>)</w:t>
      </w:r>
      <w:r>
        <w:rPr>
          <w:rFonts w:ascii="Arial" w:hAnsi="Arial"/>
          <w:sz w:val="20"/>
        </w:rPr>
        <w:t>由三个元素建模</w:t>
      </w:r>
      <w:r>
        <w:rPr>
          <w:rFonts w:ascii="Arial" w:hAnsi="Arial"/>
          <w:sz w:val="20"/>
        </w:rPr>
        <w:t>: Initial Event (IE)</w:t>
      </w:r>
      <w:r>
        <w:rPr>
          <w:rFonts w:ascii="Arial" w:hAnsi="Arial"/>
          <w:sz w:val="20"/>
        </w:rPr>
        <w:t>、</w:t>
      </w:r>
      <w:r>
        <w:rPr>
          <w:rFonts w:ascii="Arial" w:hAnsi="Arial"/>
          <w:sz w:val="20"/>
        </w:rPr>
        <w:t xml:space="preserve"> Pivot </w:t>
      </w:r>
      <w:r>
        <w:rPr>
          <w:rFonts w:ascii="Arial" w:hAnsi="Arial"/>
          <w:sz w:val="20"/>
        </w:rPr>
        <w:t>事件和</w:t>
      </w:r>
      <w:r>
        <w:rPr>
          <w:rFonts w:ascii="Arial" w:hAnsi="Arial"/>
          <w:sz w:val="20"/>
        </w:rPr>
        <w:t xml:space="preserve"> Outcome</w:t>
      </w:r>
      <w:r>
        <w:rPr>
          <w:rFonts w:ascii="Arial" w:hAnsi="Arial"/>
          <w:sz w:val="20"/>
        </w:rPr>
        <w:t>。</w:t>
      </w:r>
      <w:r>
        <w:rPr>
          <w:rFonts w:ascii="Arial" w:hAnsi="Arial"/>
          <w:sz w:val="20"/>
        </w:rPr>
        <w:t xml:space="preserve">IE </w:t>
      </w:r>
      <w:r>
        <w:rPr>
          <w:rFonts w:ascii="Arial" w:hAnsi="Arial"/>
          <w:sz w:val="20"/>
        </w:rPr>
        <w:t>位于图表的顶部，表示系统中的扰动</w:t>
      </w:r>
      <w:r>
        <w:rPr>
          <w:rFonts w:ascii="Arial" w:hAnsi="Arial"/>
          <w:sz w:val="20"/>
        </w:rPr>
        <w:t>(</w:t>
      </w:r>
      <w:r>
        <w:rPr>
          <w:rFonts w:ascii="Arial" w:hAnsi="Arial"/>
          <w:sz w:val="20"/>
        </w:rPr>
        <w:t>如火灾、气体泄漏、压力损失</w:t>
      </w:r>
      <w:r>
        <w:rPr>
          <w:rFonts w:ascii="Arial" w:hAnsi="Arial"/>
          <w:sz w:val="20"/>
        </w:rPr>
        <w:t xml:space="preserve">) </w:t>
      </w:r>
      <w:r>
        <w:rPr>
          <w:rFonts w:ascii="Arial" w:hAnsi="Arial"/>
          <w:sz w:val="20"/>
        </w:rPr>
        <w:t>，需要操作员的响应或安全系统的响应，以避免不希望的后果。</w:t>
      </w:r>
      <w:r>
        <w:rPr>
          <w:rFonts w:ascii="Arial" w:hAnsi="Arial"/>
          <w:sz w:val="20"/>
        </w:rPr>
        <w:t xml:space="preserve">Pivot </w:t>
      </w:r>
      <w:r>
        <w:rPr>
          <w:rFonts w:ascii="Arial" w:hAnsi="Arial"/>
          <w:sz w:val="20"/>
        </w:rPr>
        <w:t>事件是在图形树分支</w:t>
      </w:r>
      <w:r>
        <w:rPr>
          <w:rFonts w:ascii="Arial" w:hAnsi="Arial"/>
          <w:sz w:val="20"/>
        </w:rPr>
        <w:t>(</w:t>
      </w:r>
      <w:r>
        <w:rPr>
          <w:rFonts w:ascii="Arial" w:hAnsi="Arial"/>
          <w:sz w:val="20"/>
        </w:rPr>
        <w:t>有时称为分支点</w:t>
      </w:r>
      <w:r>
        <w:rPr>
          <w:rFonts w:ascii="Arial" w:hAnsi="Arial"/>
          <w:sz w:val="20"/>
        </w:rPr>
        <w:t>)</w:t>
      </w:r>
      <w:r>
        <w:rPr>
          <w:rFonts w:ascii="Arial" w:hAnsi="Arial"/>
          <w:sz w:val="20"/>
        </w:rPr>
        <w:t>中紧跟</w:t>
      </w:r>
      <w:r>
        <w:rPr>
          <w:rFonts w:ascii="Arial" w:hAnsi="Arial"/>
          <w:sz w:val="20"/>
        </w:rPr>
        <w:t xml:space="preserve"> IE </w:t>
      </w:r>
      <w:r>
        <w:rPr>
          <w:rFonts w:ascii="Arial" w:hAnsi="Arial"/>
          <w:sz w:val="20"/>
        </w:rPr>
        <w:t>的直接点。</w:t>
      </w:r>
      <w:r>
        <w:rPr>
          <w:rFonts w:ascii="Arial" w:hAnsi="Arial"/>
          <w:sz w:val="20"/>
        </w:rPr>
        <w:t xml:space="preserve">Pivot </w:t>
      </w:r>
      <w:r>
        <w:rPr>
          <w:rFonts w:ascii="Arial" w:hAnsi="Arial"/>
          <w:sz w:val="20"/>
        </w:rPr>
        <w:t>事件代表了安全系统在响应初始事件时的成功或失败。结果是树状图的终点，表示某些类型的损失，如人员的生命损失或伤害</w:t>
      </w:r>
      <w:r>
        <w:rPr>
          <w:rFonts w:ascii="Arial" w:hAnsi="Arial"/>
          <w:sz w:val="20"/>
        </w:rPr>
        <w:t>/</w:t>
      </w:r>
      <w:r>
        <w:rPr>
          <w:rFonts w:ascii="Arial" w:hAnsi="Arial"/>
          <w:sz w:val="20"/>
        </w:rPr>
        <w:t>疾病、设备或财产的损失或损失、任务的失败，其后果从轻微到重大不等。事件树的一个例子如图</w:t>
      </w:r>
      <w:r>
        <w:rPr>
          <w:rFonts w:ascii="Arial" w:hAnsi="Arial"/>
          <w:sz w:val="20"/>
        </w:rPr>
        <w:t>2.6</w:t>
      </w:r>
      <w:r>
        <w:rPr>
          <w:rFonts w:ascii="Arial" w:hAnsi="Arial"/>
          <w:sz w:val="20"/>
        </w:rPr>
        <w:t>所示。事件树图给出了可能结果的简短描述，并提供了估计其频率</w:t>
      </w:r>
      <w:r>
        <w:rPr>
          <w:rFonts w:ascii="Arial" w:hAnsi="Arial"/>
          <w:sz w:val="20"/>
        </w:rPr>
        <w:t>/</w:t>
      </w:r>
      <w:r>
        <w:rPr>
          <w:rFonts w:ascii="Arial" w:hAnsi="Arial"/>
          <w:sz w:val="20"/>
        </w:rPr>
        <w:t>概率的工具。初始事件和枢纽事件的概率可以从历史数据或其他分析结果</w:t>
      </w:r>
      <w:r>
        <w:rPr>
          <w:rFonts w:ascii="Arial" w:hAnsi="Arial"/>
          <w:sz w:val="20"/>
        </w:rPr>
        <w:t>(</w:t>
      </w:r>
      <w:r>
        <w:rPr>
          <w:rFonts w:ascii="Arial" w:hAnsi="Arial"/>
          <w:sz w:val="20"/>
        </w:rPr>
        <w:t>如故障树分析</w:t>
      </w:r>
      <w:r>
        <w:rPr>
          <w:rFonts w:ascii="Arial" w:hAnsi="Arial"/>
          <w:sz w:val="20"/>
        </w:rPr>
        <w:t>)</w:t>
      </w:r>
      <w:r>
        <w:rPr>
          <w:rFonts w:ascii="Arial" w:hAnsi="Arial"/>
          <w:sz w:val="20"/>
        </w:rPr>
        <w:t>中揭示</w:t>
      </w:r>
      <w:r>
        <w:rPr>
          <w:rFonts w:ascii="Arial" w:hAnsi="Arial"/>
          <w:sz w:val="20"/>
        </w:rPr>
        <w:t>[126]</w:t>
      </w:r>
      <w:r>
        <w:rPr>
          <w:rFonts w:ascii="Arial" w:hAnsi="Arial"/>
          <w:sz w:val="20"/>
        </w:rPr>
        <w:t>。</w:t>
      </w:r>
      <w:r>
        <w:rPr>
          <w:rFonts w:ascii="Arial" w:hAnsi="Arial"/>
          <w:sz w:val="20"/>
        </w:rPr>
        <w:t xml:space="preserve">Outcome </w:t>
      </w:r>
      <w:r>
        <w:rPr>
          <w:rFonts w:ascii="Arial" w:hAnsi="Arial"/>
          <w:sz w:val="20"/>
        </w:rPr>
        <w:t>的概率是通过将</w:t>
      </w:r>
      <w:r>
        <w:rPr>
          <w:rFonts w:ascii="Arial" w:hAnsi="Arial"/>
          <w:sz w:val="20"/>
        </w:rPr>
        <w:t xml:space="preserve"> IE </w:t>
      </w:r>
      <w:r>
        <w:rPr>
          <w:rFonts w:ascii="Arial" w:hAnsi="Arial"/>
          <w:sz w:val="20"/>
        </w:rPr>
        <w:t>和</w:t>
      </w:r>
      <w:r>
        <w:rPr>
          <w:rFonts w:ascii="Arial" w:hAnsi="Arial"/>
          <w:sz w:val="20"/>
        </w:rPr>
        <w:t xml:space="preserve"> pivot </w:t>
      </w:r>
      <w:r>
        <w:rPr>
          <w:rFonts w:ascii="Arial" w:hAnsi="Arial"/>
          <w:sz w:val="20"/>
        </w:rPr>
        <w:t>事件的概率相乘来计算的。</w:t>
      </w:r>
    </w:p>
    <w:p w14:paraId="16B191D2"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980"/>
        <w:gridCol w:w="2840"/>
      </w:tblGrid>
      <w:tr w:rsidR="00B44DA1" w14:paraId="5AE9BD35" w14:textId="77777777">
        <w:trPr>
          <w:trHeight w:val="284"/>
        </w:trPr>
        <w:tc>
          <w:tcPr>
            <w:tcW w:w="5980" w:type="dxa"/>
            <w:tcBorders>
              <w:bottom w:val="single" w:sz="8" w:space="0" w:color="auto"/>
            </w:tcBorders>
            <w:vAlign w:val="bottom"/>
          </w:tcPr>
          <w:p w14:paraId="3533E20F" w14:textId="77777777" w:rsidR="00B44DA1" w:rsidRDefault="00B32628">
            <w:pPr>
              <w:rPr>
                <w:sz w:val="20"/>
                <w:szCs w:val="20"/>
              </w:rPr>
            </w:pPr>
            <w:bookmarkStart w:id="52" w:name="page53"/>
            <w:bookmarkEnd w:id="52"/>
            <w:r>
              <w:lastRenderedPageBreak/>
              <w:t xml:space="preserve">2.5. </w:t>
            </w:r>
            <w:r>
              <w:t>安全分析技术</w:t>
            </w:r>
          </w:p>
        </w:tc>
        <w:tc>
          <w:tcPr>
            <w:tcW w:w="2840" w:type="dxa"/>
            <w:tcBorders>
              <w:bottom w:val="single" w:sz="8" w:space="0" w:color="auto"/>
            </w:tcBorders>
            <w:vAlign w:val="bottom"/>
          </w:tcPr>
          <w:p w14:paraId="227418D7" w14:textId="77777777" w:rsidR="00B44DA1" w:rsidRDefault="00B32628">
            <w:pPr>
              <w:jc w:val="right"/>
              <w:rPr>
                <w:sz w:val="20"/>
                <w:szCs w:val="20"/>
              </w:rPr>
            </w:pPr>
            <w:r>
              <w:rPr>
                <w:rFonts w:ascii="Arial" w:eastAsia="Arial" w:hAnsi="Arial" w:cs="Arial"/>
              </w:rPr>
              <w:t>35</w:t>
            </w:r>
          </w:p>
        </w:tc>
      </w:tr>
    </w:tbl>
    <w:p w14:paraId="540C7092" w14:textId="77777777" w:rsidR="00B44DA1" w:rsidRDefault="00B44DA1">
      <w:pPr>
        <w:spacing w:line="374" w:lineRule="exact"/>
        <w:rPr>
          <w:sz w:val="20"/>
          <w:szCs w:val="20"/>
        </w:rPr>
      </w:pPr>
    </w:p>
    <w:p w14:paraId="7C477477" w14:textId="77777777" w:rsidR="00B44DA1" w:rsidRDefault="00B32628">
      <w:pPr>
        <w:ind w:left="180"/>
      </w:pPr>
      <w:r>
        <w:rPr>
          <w:rFonts w:ascii="Arial" w:hAnsi="Arial"/>
          <w:sz w:val="24"/>
        </w:rPr>
        <w:t>2.5.5</w:t>
      </w:r>
      <w:r>
        <w:rPr>
          <w:rFonts w:ascii="Arial" w:hAnsi="Arial"/>
          <w:sz w:val="24"/>
        </w:rPr>
        <w:t>蝴蝶结分析</w:t>
      </w:r>
    </w:p>
    <w:p w14:paraId="5C4BFADB" w14:textId="77777777" w:rsidR="00B44DA1" w:rsidRDefault="00B44DA1">
      <w:pPr>
        <w:spacing w:line="396" w:lineRule="exact"/>
        <w:rPr>
          <w:sz w:val="20"/>
          <w:szCs w:val="20"/>
        </w:rPr>
      </w:pPr>
    </w:p>
    <w:p w14:paraId="29A26176" w14:textId="77777777" w:rsidR="00B32628" w:rsidRDefault="00B32628">
      <w:pPr>
        <w:spacing w:line="271" w:lineRule="auto"/>
        <w:ind w:left="180" w:right="26"/>
        <w:jc w:val="both"/>
        <w:rPr>
          <w:rFonts w:ascii="Arial" w:hAnsi="Arial"/>
        </w:rPr>
      </w:pPr>
      <w:r>
        <w:rPr>
          <w:rFonts w:ascii="Arial" w:hAnsi="Arial"/>
        </w:rPr>
        <w:t>领结分析是一种基于图形的安全风险评估技术，已经在石油天然气、航空、矿业等高危行业得到广泛应用。这种技术通过蝴蝶结形状的图形来模拟安全事故。该图的主要元素包括顶级事件、威胁、后果和障碍。</w:t>
      </w:r>
      <w:r>
        <w:rPr>
          <w:rFonts w:ascii="Arial" w:hAnsi="Arial"/>
        </w:rPr>
        <w:t xml:space="preserve">Top </w:t>
      </w:r>
      <w:r>
        <w:rPr>
          <w:rFonts w:ascii="Arial" w:hAnsi="Arial"/>
        </w:rPr>
        <w:t>事件是领结的中心点，它通常被定义为某种损失，如石油和天然气中的</w:t>
      </w:r>
      <w:r>
        <w:rPr>
          <w:rFonts w:ascii="Arial" w:hAnsi="Arial"/>
        </w:rPr>
        <w:t>“</w:t>
      </w:r>
      <w:r>
        <w:rPr>
          <w:rFonts w:ascii="Arial" w:hAnsi="Arial"/>
        </w:rPr>
        <w:t>失控</w:t>
      </w:r>
      <w:r>
        <w:rPr>
          <w:rFonts w:ascii="Arial" w:hAnsi="Arial"/>
        </w:rPr>
        <w:t>”</w:t>
      </w:r>
      <w:r>
        <w:rPr>
          <w:rFonts w:ascii="Arial" w:hAnsi="Arial"/>
        </w:rPr>
        <w:t>和航空中的</w:t>
      </w:r>
      <w:r>
        <w:rPr>
          <w:rFonts w:ascii="Arial" w:hAnsi="Arial"/>
        </w:rPr>
        <w:t>“</w:t>
      </w:r>
      <w:r>
        <w:rPr>
          <w:rFonts w:ascii="Arial" w:hAnsi="Arial"/>
        </w:rPr>
        <w:t>失控</w:t>
      </w:r>
      <w:r>
        <w:rPr>
          <w:rFonts w:ascii="Arial" w:hAnsi="Arial"/>
        </w:rPr>
        <w:t>”[128]</w:t>
      </w:r>
      <w:r>
        <w:rPr>
          <w:rFonts w:ascii="Arial" w:hAnsi="Arial"/>
        </w:rPr>
        <w:t>。威胁位于</w:t>
      </w:r>
      <w:r>
        <w:rPr>
          <w:rFonts w:ascii="Arial" w:hAnsi="Arial"/>
        </w:rPr>
        <w:t xml:space="preserve"> Top </w:t>
      </w:r>
      <w:r>
        <w:rPr>
          <w:rFonts w:ascii="Arial" w:hAnsi="Arial"/>
        </w:rPr>
        <w:t>事件的左侧，代表</w:t>
      </w:r>
      <w:r>
        <w:rPr>
          <w:rFonts w:ascii="Arial" w:hAnsi="Arial"/>
        </w:rPr>
        <w:t xml:space="preserve"> Top </w:t>
      </w:r>
      <w:r>
        <w:rPr>
          <w:rFonts w:ascii="Arial" w:hAnsi="Arial"/>
        </w:rPr>
        <w:t>事件的原因，而后果位于</w:t>
      </w:r>
      <w:r>
        <w:rPr>
          <w:rFonts w:ascii="Arial" w:hAnsi="Arial"/>
        </w:rPr>
        <w:t xml:space="preserve"> Top </w:t>
      </w:r>
      <w:r>
        <w:rPr>
          <w:rFonts w:ascii="Arial" w:hAnsi="Arial"/>
        </w:rPr>
        <w:t>事件的右侧，代表</w:t>
      </w:r>
      <w:r>
        <w:rPr>
          <w:rFonts w:ascii="Arial" w:hAnsi="Arial"/>
        </w:rPr>
        <w:t xml:space="preserve"> Top </w:t>
      </w:r>
      <w:r>
        <w:rPr>
          <w:rFonts w:ascii="Arial" w:hAnsi="Arial"/>
        </w:rPr>
        <w:t>事件的后果或事故的后果。每个领结</w:t>
      </w:r>
      <w:proofErr w:type="gramStart"/>
      <w:r>
        <w:rPr>
          <w:rFonts w:ascii="Arial" w:hAnsi="Arial"/>
        </w:rPr>
        <w:t>图只有</w:t>
      </w:r>
      <w:proofErr w:type="gramEnd"/>
      <w:r>
        <w:rPr>
          <w:rFonts w:ascii="Arial" w:hAnsi="Arial"/>
        </w:rPr>
        <w:t>一个</w:t>
      </w:r>
      <w:r>
        <w:rPr>
          <w:rFonts w:ascii="Arial" w:hAnsi="Arial"/>
        </w:rPr>
        <w:t xml:space="preserve"> Top</w:t>
      </w:r>
      <w:r>
        <w:rPr>
          <w:rFonts w:ascii="Arial" w:hAnsi="Arial"/>
        </w:rPr>
        <w:t>，即使这是由多种威胁引起的，并导致多种后果。障碍在</w:t>
      </w:r>
      <w:r>
        <w:rPr>
          <w:rFonts w:ascii="Arial" w:hAnsi="Arial"/>
        </w:rPr>
        <w:t xml:space="preserve"> Top </w:t>
      </w:r>
      <w:r>
        <w:rPr>
          <w:rFonts w:ascii="Arial" w:hAnsi="Arial"/>
        </w:rPr>
        <w:t>事件的两边。它们说明了计划预防，控制或减轻事故的不同措施</w:t>
      </w:r>
      <w:r>
        <w:rPr>
          <w:rFonts w:ascii="Arial" w:hAnsi="Arial"/>
        </w:rPr>
        <w:t>[129]</w:t>
      </w:r>
    </w:p>
    <w:p w14:paraId="69E386B0" w14:textId="4F49AAAD" w:rsidR="00B44DA1" w:rsidRDefault="00B32628" w:rsidP="00B32628">
      <w:pPr>
        <w:spacing w:line="271" w:lineRule="auto"/>
        <w:ind w:left="180" w:right="26"/>
        <w:jc w:val="center"/>
      </w:pPr>
      <w:r>
        <w:rPr>
          <w:noProof/>
        </w:rPr>
        <w:drawing>
          <wp:inline distT="0" distB="0" distL="0" distR="0" wp14:anchorId="58258AB5" wp14:editId="16F38B6A">
            <wp:extent cx="3729161" cy="3489784"/>
            <wp:effectExtent l="0" t="0" r="508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47855" cy="3507278"/>
                    </a:xfrm>
                    <a:prstGeom prst="rect">
                      <a:avLst/>
                    </a:prstGeom>
                  </pic:spPr>
                </pic:pic>
              </a:graphicData>
            </a:graphic>
          </wp:inline>
        </w:drawing>
      </w:r>
      <w:r>
        <w:rPr>
          <w:rFonts w:ascii="Arial" w:hAnsi="Arial"/>
        </w:rPr>
        <w:t>。</w:t>
      </w:r>
    </w:p>
    <w:p w14:paraId="58B2F3B0" w14:textId="18380DB8" w:rsidR="00B44DA1" w:rsidRDefault="00B44DA1">
      <w:pPr>
        <w:spacing w:line="20" w:lineRule="exact"/>
        <w:rPr>
          <w:sz w:val="20"/>
          <w:szCs w:val="20"/>
        </w:rPr>
      </w:pPr>
    </w:p>
    <w:p w14:paraId="4A609EAF" w14:textId="77777777" w:rsidR="00B44DA1" w:rsidRDefault="00B44DA1">
      <w:pPr>
        <w:spacing w:line="219" w:lineRule="exact"/>
        <w:rPr>
          <w:sz w:val="20"/>
          <w:szCs w:val="20"/>
        </w:rPr>
      </w:pPr>
    </w:p>
    <w:p w14:paraId="77B48673" w14:textId="77777777" w:rsidR="00B44DA1" w:rsidRDefault="00B32628">
      <w:pPr>
        <w:ind w:right="-153"/>
        <w:jc w:val="center"/>
      </w:pPr>
      <w:r>
        <w:rPr>
          <w:rFonts w:ascii="Arial" w:hAnsi="Arial"/>
          <w:sz w:val="20"/>
        </w:rPr>
        <w:t>图</w:t>
      </w:r>
      <w:r>
        <w:rPr>
          <w:rFonts w:ascii="Arial" w:hAnsi="Arial"/>
          <w:sz w:val="20"/>
        </w:rPr>
        <w:t xml:space="preserve">2.7: </w:t>
      </w:r>
      <w:r>
        <w:rPr>
          <w:rFonts w:ascii="Arial" w:hAnsi="Arial"/>
          <w:sz w:val="20"/>
        </w:rPr>
        <w:t>蝴蝶结图示例</w:t>
      </w:r>
      <w:r>
        <w:rPr>
          <w:rFonts w:ascii="Arial" w:hAnsi="Arial"/>
          <w:sz w:val="20"/>
        </w:rPr>
        <w:t>[128]</w:t>
      </w:r>
    </w:p>
    <w:p w14:paraId="6396D2AD" w14:textId="77777777" w:rsidR="00B44DA1" w:rsidRDefault="00B44DA1">
      <w:pPr>
        <w:spacing w:line="200" w:lineRule="exact"/>
        <w:rPr>
          <w:sz w:val="20"/>
          <w:szCs w:val="20"/>
        </w:rPr>
      </w:pPr>
    </w:p>
    <w:p w14:paraId="2C1D1C14" w14:textId="77777777" w:rsidR="00B44DA1" w:rsidRDefault="00B44DA1">
      <w:pPr>
        <w:spacing w:line="361" w:lineRule="exact"/>
        <w:rPr>
          <w:sz w:val="20"/>
          <w:szCs w:val="20"/>
        </w:rPr>
      </w:pPr>
    </w:p>
    <w:p w14:paraId="73CAEDF3" w14:textId="77777777" w:rsidR="00B44DA1" w:rsidRDefault="00B32628">
      <w:pPr>
        <w:spacing w:line="289" w:lineRule="auto"/>
        <w:ind w:left="180" w:right="26" w:firstLine="339"/>
        <w:jc w:val="both"/>
      </w:pPr>
      <w:r>
        <w:rPr>
          <w:rFonts w:ascii="Arial" w:hAnsi="Arial"/>
          <w:sz w:val="21"/>
        </w:rPr>
        <w:t>虽然领结一直很流行，但它缺乏一致的方法</w:t>
      </w:r>
      <w:r>
        <w:rPr>
          <w:rFonts w:ascii="Arial" w:hAnsi="Arial"/>
          <w:sz w:val="21"/>
        </w:rPr>
        <w:t>[128]</w:t>
      </w:r>
      <w:r>
        <w:rPr>
          <w:rFonts w:ascii="Arial" w:hAnsi="Arial"/>
          <w:sz w:val="21"/>
        </w:rPr>
        <w:t>。至少，我们可以认识到至少有两种方法也被称为</w:t>
      </w:r>
      <w:r>
        <w:rPr>
          <w:rFonts w:ascii="Arial" w:hAnsi="Arial"/>
          <w:sz w:val="21"/>
        </w:rPr>
        <w:t>“</w:t>
      </w:r>
      <w:r>
        <w:rPr>
          <w:rFonts w:ascii="Arial" w:hAnsi="Arial"/>
          <w:sz w:val="21"/>
        </w:rPr>
        <w:t>蝴蝶结分析</w:t>
      </w:r>
      <w:r>
        <w:rPr>
          <w:rFonts w:ascii="Arial" w:hAnsi="Arial"/>
          <w:sz w:val="21"/>
        </w:rPr>
        <w:t>”</w:t>
      </w:r>
      <w:r>
        <w:rPr>
          <w:rFonts w:ascii="Arial" w:hAnsi="Arial"/>
          <w:sz w:val="21"/>
        </w:rPr>
        <w:t>，它们在图形结构、目的、风险量化等方面是不同的。第一种方法是错误树和事件树的组合，如图</w:t>
      </w:r>
      <w:r>
        <w:rPr>
          <w:rFonts w:ascii="Arial" w:hAnsi="Arial"/>
          <w:sz w:val="21"/>
        </w:rPr>
        <w:t xml:space="preserve">2.7 a </w:t>
      </w:r>
      <w:r>
        <w:rPr>
          <w:rFonts w:ascii="Arial" w:hAnsi="Arial"/>
          <w:sz w:val="21"/>
        </w:rPr>
        <w:t>所示。在这种方法中，领结图从一个故障树开始，在一个顶部事件中收敛，然后使用一个事件树发散。这种方法中的障碍通常不直接在图表中显示，而是以</w:t>
      </w:r>
      <w:r>
        <w:rPr>
          <w:rFonts w:ascii="Arial" w:hAnsi="Arial"/>
          <w:sz w:val="21"/>
        </w:rPr>
        <w:t>“</w:t>
      </w:r>
      <w:r>
        <w:rPr>
          <w:rFonts w:ascii="Arial" w:hAnsi="Arial"/>
          <w:sz w:val="21"/>
        </w:rPr>
        <w:t>失败</w:t>
      </w:r>
      <w:r>
        <w:rPr>
          <w:rFonts w:ascii="Arial" w:hAnsi="Arial"/>
          <w:sz w:val="21"/>
        </w:rPr>
        <w:t>/</w:t>
      </w:r>
      <w:r>
        <w:rPr>
          <w:rFonts w:ascii="Arial" w:hAnsi="Arial"/>
          <w:sz w:val="21"/>
        </w:rPr>
        <w:t>成功</w:t>
      </w:r>
      <w:r>
        <w:rPr>
          <w:rFonts w:ascii="Arial" w:hAnsi="Arial"/>
          <w:sz w:val="21"/>
        </w:rPr>
        <w:t>”</w:t>
      </w:r>
      <w:r>
        <w:rPr>
          <w:rFonts w:ascii="Arial" w:hAnsi="Arial"/>
          <w:sz w:val="21"/>
        </w:rPr>
        <w:t>的形式表示</w:t>
      </w:r>
    </w:p>
    <w:p w14:paraId="4B177671" w14:textId="77777777" w:rsidR="00B44DA1" w:rsidRDefault="00B44DA1">
      <w:pPr>
        <w:sectPr w:rsidR="00B44DA1">
          <w:pgSz w:w="11900" w:h="16838"/>
          <w:pgMar w:top="1427" w:right="1440" w:bottom="1440" w:left="1440" w:header="0" w:footer="0" w:gutter="0"/>
          <w:cols w:space="720" w:equalWidth="0">
            <w:col w:w="9026"/>
          </w:cols>
        </w:sectPr>
      </w:pPr>
    </w:p>
    <w:p w14:paraId="5E27ADEE" w14:textId="77777777" w:rsidR="00B44DA1" w:rsidRDefault="00B32628">
      <w:pPr>
        <w:ind w:left="180"/>
      </w:pPr>
      <w:bookmarkStart w:id="53" w:name="page54"/>
      <w:bookmarkEnd w:id="53"/>
      <w:r>
        <w:rPr>
          <w:rFonts w:ascii="Arial" w:hAnsi="Arial"/>
        </w:rPr>
        <w:lastRenderedPageBreak/>
        <w:t>36</w:t>
      </w:r>
      <w:r>
        <w:rPr>
          <w:rFonts w:ascii="Arial" w:hAnsi="Arial"/>
        </w:rPr>
        <w:t>第二章安全与安全</w:t>
      </w:r>
      <w:r>
        <w:rPr>
          <w:rFonts w:ascii="Arial" w:hAnsi="Arial"/>
        </w:rPr>
        <w:t>/</w:t>
      </w:r>
      <w:r>
        <w:rPr>
          <w:rFonts w:ascii="Arial" w:hAnsi="Arial"/>
        </w:rPr>
        <w:t>网络安全的比较</w:t>
      </w:r>
    </w:p>
    <w:p w14:paraId="33487E58"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64032" behindDoc="1" locked="0" layoutInCell="0" allowOverlap="1" wp14:anchorId="49356FBE" wp14:editId="220CAEF8">
                <wp:simplePos x="0" y="0"/>
                <wp:positionH relativeFrom="column">
                  <wp:posOffset>114300</wp:posOffset>
                </wp:positionH>
                <wp:positionV relativeFrom="paragraph">
                  <wp:posOffset>25400</wp:posOffset>
                </wp:positionV>
                <wp:extent cx="5600700" cy="0"/>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EDA041E" id="Shape 162" o:spid="_x0000_s1026" style="position:absolute;left:0;text-align:left;z-index:-25175244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CNLA26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7F23CB9C" w14:textId="77777777" w:rsidR="00B44DA1" w:rsidRDefault="00B44DA1">
      <w:pPr>
        <w:spacing w:line="200" w:lineRule="exact"/>
        <w:rPr>
          <w:sz w:val="20"/>
          <w:szCs w:val="20"/>
        </w:rPr>
      </w:pPr>
    </w:p>
    <w:p w14:paraId="1B47111E" w14:textId="77777777" w:rsidR="00B44DA1" w:rsidRDefault="00B44DA1">
      <w:pPr>
        <w:spacing w:line="221" w:lineRule="exact"/>
        <w:rPr>
          <w:sz w:val="20"/>
          <w:szCs w:val="20"/>
        </w:rPr>
      </w:pPr>
    </w:p>
    <w:p w14:paraId="10685FAD" w14:textId="77777777" w:rsidR="00B44DA1" w:rsidRDefault="00B32628">
      <w:pPr>
        <w:spacing w:line="284" w:lineRule="auto"/>
        <w:ind w:left="180" w:right="26"/>
        <w:jc w:val="both"/>
      </w:pPr>
      <w:r>
        <w:rPr>
          <w:rFonts w:ascii="Arial" w:hAnsi="Arial"/>
          <w:sz w:val="21"/>
        </w:rPr>
        <w:t>安全措施事件。利用故障树和事件树分析的优势，这种方法允许分析师分解并详细分析可能发生的事故。因此，这种方法被用来计算结果的概率</w:t>
      </w:r>
      <w:r>
        <w:rPr>
          <w:rFonts w:ascii="Arial" w:hAnsi="Arial"/>
          <w:sz w:val="21"/>
        </w:rPr>
        <w:t xml:space="preserve">[130] </w:t>
      </w:r>
      <w:r>
        <w:rPr>
          <w:rFonts w:ascii="Arial" w:hAnsi="Arial"/>
          <w:sz w:val="21"/>
        </w:rPr>
        <w:t>，</w:t>
      </w:r>
      <w:r>
        <w:rPr>
          <w:rFonts w:ascii="Arial" w:hAnsi="Arial"/>
          <w:sz w:val="21"/>
        </w:rPr>
        <w:t>[131]</w:t>
      </w:r>
      <w:r>
        <w:rPr>
          <w:rFonts w:ascii="Arial" w:hAnsi="Arial"/>
          <w:sz w:val="21"/>
        </w:rPr>
        <w:t>。在</w:t>
      </w:r>
      <w:r>
        <w:rPr>
          <w:rFonts w:ascii="Arial" w:hAnsi="Arial"/>
          <w:sz w:val="21"/>
        </w:rPr>
        <w:t xml:space="preserve"> Salvi </w:t>
      </w:r>
      <w:r>
        <w:rPr>
          <w:rFonts w:ascii="Arial" w:hAnsi="Arial"/>
          <w:sz w:val="21"/>
        </w:rPr>
        <w:t>等</w:t>
      </w:r>
      <w:r>
        <w:rPr>
          <w:rFonts w:ascii="Arial" w:hAnsi="Arial"/>
          <w:sz w:val="21"/>
        </w:rPr>
        <w:t>[132]</w:t>
      </w:r>
      <w:r>
        <w:rPr>
          <w:rFonts w:ascii="Arial" w:hAnsi="Arial"/>
          <w:sz w:val="21"/>
        </w:rPr>
        <w:t>的工作中，该方法的定量结果被用来证明在安全完整性等级</w:t>
      </w:r>
      <w:r>
        <w:rPr>
          <w:rFonts w:ascii="Arial" w:hAnsi="Arial"/>
          <w:sz w:val="21"/>
        </w:rPr>
        <w:t>(SIL)</w:t>
      </w:r>
      <w:r>
        <w:rPr>
          <w:rFonts w:ascii="Arial" w:hAnsi="Arial"/>
          <w:sz w:val="21"/>
        </w:rPr>
        <w:t>下安全措施的性能要求。另一方面，这种方法与传统的</w:t>
      </w:r>
      <w:r>
        <w:rPr>
          <w:rFonts w:ascii="Arial" w:hAnsi="Arial"/>
          <w:sz w:val="21"/>
        </w:rPr>
        <w:t xml:space="preserve"> FT </w:t>
      </w:r>
      <w:r>
        <w:rPr>
          <w:rFonts w:ascii="Arial" w:hAnsi="Arial"/>
          <w:sz w:val="21"/>
        </w:rPr>
        <w:t>和</w:t>
      </w:r>
      <w:r>
        <w:rPr>
          <w:rFonts w:ascii="Arial" w:hAnsi="Arial"/>
          <w:sz w:val="21"/>
        </w:rPr>
        <w:t xml:space="preserve"> ET </w:t>
      </w:r>
      <w:r>
        <w:rPr>
          <w:rFonts w:ascii="Arial" w:hAnsi="Arial"/>
          <w:sz w:val="21"/>
        </w:rPr>
        <w:t>有相同的困难，如数据不确定性</w:t>
      </w:r>
      <w:r>
        <w:rPr>
          <w:rFonts w:ascii="Arial" w:hAnsi="Arial"/>
          <w:sz w:val="21"/>
        </w:rPr>
        <w:t xml:space="preserve">[133] </w:t>
      </w:r>
      <w:r>
        <w:rPr>
          <w:rFonts w:ascii="Arial" w:hAnsi="Arial"/>
          <w:sz w:val="21"/>
        </w:rPr>
        <w:t>，非动态模型</w:t>
      </w:r>
      <w:r>
        <w:rPr>
          <w:rFonts w:ascii="Arial" w:hAnsi="Arial"/>
          <w:sz w:val="21"/>
        </w:rPr>
        <w:t xml:space="preserve">[134] </w:t>
      </w:r>
      <w:r>
        <w:rPr>
          <w:rFonts w:ascii="Arial" w:hAnsi="Arial"/>
          <w:sz w:val="21"/>
        </w:rPr>
        <w:t>，模型不确定性</w:t>
      </w:r>
      <w:r>
        <w:rPr>
          <w:rFonts w:ascii="Arial" w:hAnsi="Arial"/>
          <w:sz w:val="21"/>
        </w:rPr>
        <w:t>[135]</w:t>
      </w:r>
      <w:r>
        <w:rPr>
          <w:rFonts w:ascii="Arial" w:hAnsi="Arial"/>
          <w:sz w:val="21"/>
        </w:rPr>
        <w:t>。第二种方法是壳牌的领结。这种方法不是</w:t>
      </w:r>
      <w:r>
        <w:rPr>
          <w:rFonts w:ascii="Arial" w:hAnsi="Arial"/>
          <w:sz w:val="21"/>
        </w:rPr>
        <w:t xml:space="preserve"> FT </w:t>
      </w:r>
      <w:r>
        <w:rPr>
          <w:rFonts w:ascii="Arial" w:hAnsi="Arial"/>
          <w:sz w:val="21"/>
        </w:rPr>
        <w:t>和</w:t>
      </w:r>
      <w:r>
        <w:rPr>
          <w:rFonts w:ascii="Arial" w:hAnsi="Arial"/>
          <w:sz w:val="21"/>
        </w:rPr>
        <w:t xml:space="preserve"> ET </w:t>
      </w:r>
      <w:r>
        <w:rPr>
          <w:rFonts w:ascii="Arial" w:hAnsi="Arial"/>
          <w:sz w:val="21"/>
        </w:rPr>
        <w:t>的结合，而是提供了一个简单的领结图，如图</w:t>
      </w:r>
      <w:r>
        <w:rPr>
          <w:rFonts w:ascii="Arial" w:hAnsi="Arial"/>
          <w:sz w:val="21"/>
        </w:rPr>
        <w:t xml:space="preserve">2.7 b </w:t>
      </w:r>
      <w:r>
        <w:rPr>
          <w:rFonts w:ascii="Arial" w:hAnsi="Arial"/>
          <w:sz w:val="21"/>
        </w:rPr>
        <w:t>所示。图的左侧包括多个威胁，这些威胁本身可能导致顶部事件，而不需要任何中间事件。顶部事件会在左侧产生单一的后果。在这种方法中，屏障元素直接显示在图的左右两侧。与基于</w:t>
      </w:r>
      <w:r>
        <w:rPr>
          <w:rFonts w:ascii="Arial" w:hAnsi="Arial"/>
          <w:sz w:val="21"/>
        </w:rPr>
        <w:t xml:space="preserve"> FT-ET </w:t>
      </w:r>
      <w:r>
        <w:rPr>
          <w:rFonts w:ascii="Arial" w:hAnsi="Arial"/>
          <w:sz w:val="21"/>
        </w:rPr>
        <w:t>的图相比，壳结构图具有较高的抽象层和较少的具体信息，计算结果概率的能力较弱。然而，贝壳领结更容易理解。它有更少的符号，并且比基于</w:t>
      </w:r>
      <w:r>
        <w:rPr>
          <w:rFonts w:ascii="Arial" w:hAnsi="Arial"/>
          <w:sz w:val="21"/>
        </w:rPr>
        <w:t xml:space="preserve"> FT-ET </w:t>
      </w:r>
      <w:r>
        <w:rPr>
          <w:rFonts w:ascii="Arial" w:hAnsi="Arial"/>
          <w:sz w:val="21"/>
        </w:rPr>
        <w:t>的图表更清楚地说明了安全屏障。这使得外壳领结成为沟通</w:t>
      </w:r>
      <w:r>
        <w:rPr>
          <w:rFonts w:ascii="Arial" w:hAnsi="Arial"/>
          <w:sz w:val="21"/>
        </w:rPr>
        <w:t>[128]</w:t>
      </w:r>
      <w:r>
        <w:rPr>
          <w:rFonts w:ascii="Arial" w:hAnsi="Arial"/>
          <w:sz w:val="21"/>
        </w:rPr>
        <w:t>、</w:t>
      </w:r>
      <w:r>
        <w:rPr>
          <w:rFonts w:ascii="Arial" w:hAnsi="Arial"/>
          <w:sz w:val="21"/>
        </w:rPr>
        <w:t>[136](</w:t>
      </w:r>
      <w:r>
        <w:rPr>
          <w:rFonts w:ascii="Arial" w:hAnsi="Arial"/>
          <w:sz w:val="21"/>
        </w:rPr>
        <w:t>例如操作、用户、管理员</w:t>
      </w:r>
      <w:r>
        <w:rPr>
          <w:rFonts w:ascii="Arial" w:hAnsi="Arial"/>
          <w:sz w:val="21"/>
        </w:rPr>
        <w:t>)</w:t>
      </w:r>
      <w:r>
        <w:rPr>
          <w:rFonts w:ascii="Arial" w:hAnsi="Arial"/>
          <w:sz w:val="21"/>
        </w:rPr>
        <w:t>和</w:t>
      </w:r>
      <w:r>
        <w:rPr>
          <w:rFonts w:ascii="Arial" w:hAnsi="Arial"/>
          <w:sz w:val="21"/>
        </w:rPr>
        <w:t>“</w:t>
      </w:r>
      <w:r>
        <w:rPr>
          <w:rFonts w:ascii="Arial" w:hAnsi="Arial"/>
          <w:sz w:val="21"/>
        </w:rPr>
        <w:t>确保每个故障路径都有障碍或控制</w:t>
      </w:r>
      <w:r>
        <w:rPr>
          <w:rFonts w:ascii="Arial" w:hAnsi="Arial"/>
          <w:sz w:val="21"/>
        </w:rPr>
        <w:t>”</w:t>
      </w:r>
      <w:r>
        <w:rPr>
          <w:rFonts w:ascii="Arial" w:hAnsi="Arial"/>
          <w:sz w:val="21"/>
        </w:rPr>
        <w:t>的好工具。</w:t>
      </w:r>
    </w:p>
    <w:p w14:paraId="0F2B3708" w14:textId="77777777" w:rsidR="00B44DA1" w:rsidRDefault="00B44DA1">
      <w:pPr>
        <w:spacing w:line="200" w:lineRule="exact"/>
        <w:rPr>
          <w:sz w:val="20"/>
          <w:szCs w:val="20"/>
        </w:rPr>
      </w:pPr>
    </w:p>
    <w:p w14:paraId="07EAF6D1" w14:textId="77777777" w:rsidR="00B44DA1" w:rsidRDefault="00B44DA1">
      <w:pPr>
        <w:spacing w:line="280" w:lineRule="exact"/>
        <w:rPr>
          <w:sz w:val="20"/>
          <w:szCs w:val="20"/>
        </w:rPr>
      </w:pPr>
    </w:p>
    <w:p w14:paraId="5C0B5949" w14:textId="77777777" w:rsidR="00B44DA1" w:rsidRDefault="00B32628">
      <w:pPr>
        <w:ind w:left="180"/>
      </w:pPr>
      <w:r>
        <w:rPr>
          <w:rFonts w:ascii="Arial" w:hAnsi="Arial"/>
          <w:sz w:val="24"/>
        </w:rPr>
        <w:t>2.5.6</w:t>
      </w:r>
      <w:r>
        <w:rPr>
          <w:rFonts w:ascii="Arial" w:hAnsi="Arial"/>
          <w:sz w:val="24"/>
        </w:rPr>
        <w:t>马尔可夫分析</w:t>
      </w:r>
    </w:p>
    <w:p w14:paraId="3A6D298D" w14:textId="77777777" w:rsidR="00B44DA1" w:rsidRDefault="00B44DA1">
      <w:pPr>
        <w:spacing w:line="365" w:lineRule="exact"/>
        <w:rPr>
          <w:sz w:val="20"/>
          <w:szCs w:val="20"/>
        </w:rPr>
      </w:pPr>
    </w:p>
    <w:p w14:paraId="08DFCC82" w14:textId="77777777" w:rsidR="00B44DA1" w:rsidRDefault="00B32628">
      <w:pPr>
        <w:spacing w:line="285" w:lineRule="auto"/>
        <w:ind w:left="180" w:right="26" w:firstLine="217"/>
        <w:jc w:val="both"/>
      </w:pPr>
      <w:r>
        <w:rPr>
          <w:rFonts w:ascii="Arial" w:hAnsi="Arial"/>
          <w:sz w:val="21"/>
        </w:rPr>
        <w:t>马尔可夫分析或马尔可夫过程是一种基于图的技术，用于建模系统的状态转移和计算</w:t>
      </w:r>
      <w:r>
        <w:rPr>
          <w:rFonts w:ascii="Arial" w:hAnsi="Arial"/>
          <w:sz w:val="21"/>
        </w:rPr>
        <w:t>(</w:t>
      </w:r>
      <w:r>
        <w:rPr>
          <w:rFonts w:ascii="Arial" w:hAnsi="Arial"/>
          <w:sz w:val="21"/>
        </w:rPr>
        <w:t>故障</w:t>
      </w:r>
      <w:r>
        <w:rPr>
          <w:rFonts w:ascii="Arial" w:hAnsi="Arial"/>
          <w:sz w:val="21"/>
        </w:rPr>
        <w:t>)</w:t>
      </w:r>
      <w:r>
        <w:rPr>
          <w:rFonts w:ascii="Arial" w:hAnsi="Arial"/>
          <w:sz w:val="21"/>
        </w:rPr>
        <w:t>状态发生。系统状态是子系统或组件</w:t>
      </w:r>
      <w:r>
        <w:rPr>
          <w:rFonts w:ascii="Arial" w:hAnsi="Arial"/>
          <w:sz w:val="21"/>
        </w:rPr>
        <w:t>(</w:t>
      </w:r>
      <w:r>
        <w:rPr>
          <w:rFonts w:ascii="Arial" w:hAnsi="Arial"/>
          <w:sz w:val="21"/>
        </w:rPr>
        <w:t>工作</w:t>
      </w:r>
      <w:r>
        <w:rPr>
          <w:rFonts w:ascii="Arial" w:hAnsi="Arial"/>
          <w:sz w:val="21"/>
        </w:rPr>
        <w:t>/</w:t>
      </w:r>
      <w:r>
        <w:rPr>
          <w:rFonts w:ascii="Arial" w:hAnsi="Arial"/>
          <w:sz w:val="21"/>
        </w:rPr>
        <w:t>失败</w:t>
      </w:r>
      <w:r>
        <w:rPr>
          <w:rFonts w:ascii="Arial" w:hAnsi="Arial"/>
          <w:sz w:val="21"/>
        </w:rPr>
        <w:t>)</w:t>
      </w:r>
      <w:r>
        <w:rPr>
          <w:rFonts w:ascii="Arial" w:hAnsi="Arial"/>
          <w:sz w:val="21"/>
        </w:rPr>
        <w:t>状态的组合。例如，一个系统有两个组件</w:t>
      </w:r>
      <w:r>
        <w:rPr>
          <w:rFonts w:ascii="Arial" w:hAnsi="Arial"/>
          <w:sz w:val="21"/>
        </w:rPr>
        <w:t xml:space="preserve"> a </w:t>
      </w:r>
      <w:r>
        <w:rPr>
          <w:rFonts w:ascii="Arial" w:hAnsi="Arial"/>
          <w:sz w:val="21"/>
        </w:rPr>
        <w:t>和</w:t>
      </w:r>
      <w:r>
        <w:rPr>
          <w:rFonts w:ascii="Arial" w:hAnsi="Arial"/>
          <w:sz w:val="21"/>
        </w:rPr>
        <w:t xml:space="preserve"> b; </w:t>
      </w:r>
      <w:r>
        <w:rPr>
          <w:rFonts w:ascii="Arial" w:hAnsi="Arial"/>
          <w:sz w:val="21"/>
        </w:rPr>
        <w:t>有不同的系统状态，如</w:t>
      </w:r>
      <w:r>
        <w:rPr>
          <w:rFonts w:ascii="Arial" w:hAnsi="Arial"/>
          <w:sz w:val="21"/>
        </w:rPr>
        <w:t xml:space="preserve">(a </w:t>
      </w:r>
      <w:r>
        <w:rPr>
          <w:rFonts w:ascii="Arial" w:hAnsi="Arial"/>
          <w:sz w:val="21"/>
        </w:rPr>
        <w:t>工作，</w:t>
      </w:r>
      <w:r>
        <w:rPr>
          <w:rFonts w:ascii="Arial" w:hAnsi="Arial"/>
          <w:sz w:val="21"/>
        </w:rPr>
        <w:t xml:space="preserve">b </w:t>
      </w:r>
      <w:r>
        <w:rPr>
          <w:rFonts w:ascii="Arial" w:hAnsi="Arial"/>
          <w:sz w:val="21"/>
        </w:rPr>
        <w:t>工作</w:t>
      </w:r>
      <w:r>
        <w:rPr>
          <w:rFonts w:ascii="Arial" w:hAnsi="Arial"/>
          <w:sz w:val="21"/>
        </w:rPr>
        <w:t xml:space="preserve">) </w:t>
      </w:r>
      <w:r>
        <w:rPr>
          <w:rFonts w:ascii="Arial" w:hAnsi="Arial"/>
          <w:sz w:val="21"/>
        </w:rPr>
        <w:t>，</w:t>
      </w:r>
      <w:r>
        <w:rPr>
          <w:rFonts w:ascii="Arial" w:hAnsi="Arial"/>
          <w:sz w:val="21"/>
        </w:rPr>
        <w:t xml:space="preserve">(a </w:t>
      </w:r>
      <w:r>
        <w:rPr>
          <w:rFonts w:ascii="Arial" w:hAnsi="Arial"/>
          <w:sz w:val="21"/>
        </w:rPr>
        <w:t>失败，</w:t>
      </w:r>
      <w:r>
        <w:rPr>
          <w:rFonts w:ascii="Arial" w:hAnsi="Arial"/>
          <w:sz w:val="21"/>
        </w:rPr>
        <w:t xml:space="preserve">b </w:t>
      </w:r>
      <w:r>
        <w:rPr>
          <w:rFonts w:ascii="Arial" w:hAnsi="Arial"/>
          <w:sz w:val="21"/>
        </w:rPr>
        <w:t>工作</w:t>
      </w:r>
      <w:r>
        <w:rPr>
          <w:rFonts w:ascii="Arial" w:hAnsi="Arial"/>
          <w:sz w:val="21"/>
        </w:rPr>
        <w:t xml:space="preserve">) </w:t>
      </w:r>
      <w:r>
        <w:rPr>
          <w:rFonts w:ascii="Arial" w:hAnsi="Arial"/>
          <w:sz w:val="21"/>
        </w:rPr>
        <w:t>，</w:t>
      </w:r>
      <w:r>
        <w:rPr>
          <w:rFonts w:ascii="Arial" w:hAnsi="Arial"/>
          <w:sz w:val="21"/>
        </w:rPr>
        <w:t xml:space="preserve">(a </w:t>
      </w:r>
      <w:r>
        <w:rPr>
          <w:rFonts w:ascii="Arial" w:hAnsi="Arial"/>
          <w:sz w:val="21"/>
        </w:rPr>
        <w:t>工作，</w:t>
      </w:r>
      <w:r>
        <w:rPr>
          <w:rFonts w:ascii="Arial" w:hAnsi="Arial"/>
          <w:sz w:val="21"/>
        </w:rPr>
        <w:t xml:space="preserve">b </w:t>
      </w:r>
      <w:r>
        <w:rPr>
          <w:rFonts w:ascii="Arial" w:hAnsi="Arial"/>
          <w:sz w:val="21"/>
        </w:rPr>
        <w:t>失败</w:t>
      </w:r>
      <w:r>
        <w:rPr>
          <w:rFonts w:ascii="Arial" w:hAnsi="Arial"/>
          <w:sz w:val="21"/>
        </w:rPr>
        <w:t xml:space="preserve">) </w:t>
      </w:r>
      <w:r>
        <w:rPr>
          <w:rFonts w:ascii="Arial" w:hAnsi="Arial"/>
          <w:sz w:val="21"/>
        </w:rPr>
        <w:t>，</w:t>
      </w:r>
      <w:r>
        <w:rPr>
          <w:rFonts w:ascii="Arial" w:hAnsi="Arial"/>
          <w:sz w:val="21"/>
        </w:rPr>
        <w:t xml:space="preserve">(a </w:t>
      </w:r>
      <w:r>
        <w:rPr>
          <w:rFonts w:ascii="Arial" w:hAnsi="Arial"/>
          <w:sz w:val="21"/>
        </w:rPr>
        <w:t>失败，</w:t>
      </w:r>
      <w:r>
        <w:rPr>
          <w:rFonts w:ascii="Arial" w:hAnsi="Arial"/>
          <w:sz w:val="21"/>
        </w:rPr>
        <w:t xml:space="preserve">b </w:t>
      </w:r>
      <w:r>
        <w:rPr>
          <w:rFonts w:ascii="Arial" w:hAnsi="Arial"/>
          <w:sz w:val="21"/>
        </w:rPr>
        <w:t>失败</w:t>
      </w:r>
      <w:r>
        <w:rPr>
          <w:rFonts w:ascii="Arial" w:hAnsi="Arial"/>
          <w:sz w:val="21"/>
        </w:rPr>
        <w:t>)</w:t>
      </w:r>
      <w:r>
        <w:rPr>
          <w:rFonts w:ascii="Arial" w:hAnsi="Arial"/>
          <w:sz w:val="21"/>
        </w:rPr>
        <w:t>。在马尔可夫分析中，假设系统状态随时间不断地从一种状态变化到另一种状态，未来的系统状态只依赖于当前的状态。这些状态转换是由状态转换图来模拟的。该图显示了系统的不同状态，转换方向伴随着转换速率，如图</w:t>
      </w:r>
      <w:r>
        <w:rPr>
          <w:rFonts w:ascii="Arial" w:hAnsi="Arial"/>
          <w:sz w:val="21"/>
        </w:rPr>
        <w:t>2.8</w:t>
      </w:r>
      <w:r>
        <w:rPr>
          <w:rFonts w:ascii="Arial" w:hAnsi="Arial"/>
          <w:sz w:val="21"/>
        </w:rPr>
        <w:t>所示。状态转换图用于建立一组一阶微分方程，它表示不同状态随时间变化的概率之间的关系。通过解决这组方程，我们有失败状态的概率。</w:t>
      </w:r>
    </w:p>
    <w:p w14:paraId="0CB5593E" w14:textId="77777777" w:rsidR="00B44DA1" w:rsidRDefault="00B44DA1">
      <w:pPr>
        <w:spacing w:line="200" w:lineRule="exact"/>
        <w:rPr>
          <w:sz w:val="20"/>
          <w:szCs w:val="20"/>
        </w:rPr>
      </w:pPr>
    </w:p>
    <w:p w14:paraId="242D53FA" w14:textId="77777777" w:rsidR="00B44DA1" w:rsidRDefault="00B44DA1">
      <w:pPr>
        <w:spacing w:line="283" w:lineRule="exact"/>
        <w:rPr>
          <w:sz w:val="20"/>
          <w:szCs w:val="20"/>
        </w:rPr>
      </w:pPr>
    </w:p>
    <w:p w14:paraId="79FB56FD" w14:textId="77777777" w:rsidR="00B44DA1" w:rsidRDefault="00B32628">
      <w:pPr>
        <w:spacing w:line="286" w:lineRule="auto"/>
        <w:ind w:left="180" w:right="26" w:firstLine="217"/>
        <w:jc w:val="both"/>
      </w:pPr>
      <w:r>
        <w:rPr>
          <w:rFonts w:ascii="Arial" w:hAnsi="Arial"/>
          <w:sz w:val="21"/>
        </w:rPr>
        <w:t>与其他技术相比，马尔可夫分析既有优点也有缺点。它的优点在于，它可以考虑到一些其他技术不可能考虑到的方面，如时间、修复活动、容错</w:t>
      </w:r>
      <w:r>
        <w:rPr>
          <w:rFonts w:ascii="Arial" w:hAnsi="Arial"/>
          <w:sz w:val="21"/>
        </w:rPr>
        <w:t>[93]</w:t>
      </w:r>
      <w:r>
        <w:rPr>
          <w:rFonts w:ascii="Arial" w:hAnsi="Arial"/>
          <w:sz w:val="21"/>
        </w:rPr>
        <w:t>。因此，这是进行精确定量分析的有力工具</w:t>
      </w:r>
      <w:r>
        <w:rPr>
          <w:rFonts w:ascii="Arial" w:hAnsi="Arial"/>
          <w:sz w:val="21"/>
        </w:rPr>
        <w:t>[138]</w:t>
      </w:r>
      <w:r>
        <w:rPr>
          <w:rFonts w:ascii="Arial" w:hAnsi="Arial"/>
          <w:sz w:val="21"/>
        </w:rPr>
        <w:t>。然而，这种技术相当复杂，需要分析人员具有良好的数学知识。此外，当所考虑的系统变大时，图表可能很大，难以阅读和跟踪</w:t>
      </w:r>
      <w:r>
        <w:rPr>
          <w:rFonts w:ascii="Arial" w:hAnsi="Arial"/>
          <w:sz w:val="21"/>
        </w:rPr>
        <w:t>[93]</w:t>
      </w:r>
      <w:r>
        <w:rPr>
          <w:rFonts w:ascii="Arial" w:hAnsi="Arial"/>
          <w:sz w:val="21"/>
        </w:rPr>
        <w:t>。基于这些原因，</w:t>
      </w:r>
      <w:proofErr w:type="spellStart"/>
      <w:r>
        <w:rPr>
          <w:rFonts w:ascii="Arial" w:hAnsi="Arial"/>
          <w:sz w:val="21"/>
        </w:rPr>
        <w:t>Bouissou</w:t>
      </w:r>
      <w:proofErr w:type="spellEnd"/>
      <w:r>
        <w:rPr>
          <w:rFonts w:ascii="Arial" w:hAnsi="Arial"/>
          <w:sz w:val="21"/>
        </w:rPr>
        <w:t xml:space="preserve"> </w:t>
      </w:r>
      <w:r>
        <w:rPr>
          <w:rFonts w:ascii="Arial" w:hAnsi="Arial"/>
          <w:sz w:val="21"/>
        </w:rPr>
        <w:t>等</w:t>
      </w:r>
      <w:r>
        <w:rPr>
          <w:rFonts w:ascii="Arial" w:hAnsi="Arial"/>
          <w:sz w:val="21"/>
        </w:rPr>
        <w:t>[139]</w:t>
      </w:r>
      <w:r>
        <w:rPr>
          <w:rFonts w:ascii="Arial" w:hAnsi="Arial"/>
          <w:sz w:val="21"/>
        </w:rPr>
        <w:t>在</w:t>
      </w:r>
      <w:r>
        <w:rPr>
          <w:rFonts w:ascii="Arial" w:hAnsi="Arial"/>
          <w:sz w:val="21"/>
        </w:rPr>
        <w:t>2003</w:t>
      </w:r>
      <w:r>
        <w:rPr>
          <w:rFonts w:ascii="Arial" w:hAnsi="Arial"/>
          <w:sz w:val="21"/>
        </w:rPr>
        <w:t>年提出了布尔驱动的马尔可夫过程</w:t>
      </w:r>
      <w:r>
        <w:rPr>
          <w:rFonts w:ascii="Arial" w:hAnsi="Arial"/>
          <w:sz w:val="21"/>
        </w:rPr>
        <w:t>(BDMP)——</w:t>
      </w:r>
      <w:r>
        <w:rPr>
          <w:rFonts w:ascii="Arial" w:hAnsi="Arial"/>
          <w:sz w:val="21"/>
        </w:rPr>
        <w:t>故障树分析和马尔可夫分析的结合。这种技术利用了两种起源的优点</w:t>
      </w:r>
      <w:r>
        <w:rPr>
          <w:rFonts w:ascii="Arial" w:hAnsi="Arial"/>
          <w:sz w:val="21"/>
        </w:rPr>
        <w:t>: (1)</w:t>
      </w:r>
      <w:r>
        <w:rPr>
          <w:rFonts w:ascii="Arial" w:hAnsi="Arial"/>
          <w:sz w:val="21"/>
        </w:rPr>
        <w:t>容易理解</w:t>
      </w:r>
      <w:r>
        <w:rPr>
          <w:rFonts w:ascii="Arial" w:hAnsi="Arial"/>
          <w:sz w:val="21"/>
        </w:rPr>
        <w:t>,</w:t>
      </w:r>
    </w:p>
    <w:p w14:paraId="3A451874"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980"/>
        <w:gridCol w:w="2840"/>
      </w:tblGrid>
      <w:tr w:rsidR="00B44DA1" w14:paraId="18040593" w14:textId="77777777">
        <w:trPr>
          <w:trHeight w:val="284"/>
        </w:trPr>
        <w:tc>
          <w:tcPr>
            <w:tcW w:w="5980" w:type="dxa"/>
            <w:tcBorders>
              <w:bottom w:val="single" w:sz="8" w:space="0" w:color="auto"/>
            </w:tcBorders>
            <w:vAlign w:val="bottom"/>
          </w:tcPr>
          <w:p w14:paraId="07C7ED64" w14:textId="77777777" w:rsidR="00B44DA1" w:rsidRDefault="00B32628">
            <w:pPr>
              <w:rPr>
                <w:sz w:val="20"/>
                <w:szCs w:val="20"/>
              </w:rPr>
            </w:pPr>
            <w:bookmarkStart w:id="54" w:name="page55"/>
            <w:bookmarkEnd w:id="54"/>
            <w:r>
              <w:lastRenderedPageBreak/>
              <w:t xml:space="preserve">2.5. </w:t>
            </w:r>
            <w:r>
              <w:t>安全分析技术</w:t>
            </w:r>
          </w:p>
        </w:tc>
        <w:tc>
          <w:tcPr>
            <w:tcW w:w="2840" w:type="dxa"/>
            <w:tcBorders>
              <w:bottom w:val="single" w:sz="8" w:space="0" w:color="auto"/>
            </w:tcBorders>
            <w:vAlign w:val="bottom"/>
          </w:tcPr>
          <w:p w14:paraId="1BEAC13D" w14:textId="77777777" w:rsidR="00B44DA1" w:rsidRDefault="00B32628">
            <w:pPr>
              <w:jc w:val="right"/>
              <w:rPr>
                <w:sz w:val="20"/>
                <w:szCs w:val="20"/>
              </w:rPr>
            </w:pPr>
            <w:r>
              <w:rPr>
                <w:rFonts w:ascii="Arial" w:eastAsia="Arial" w:hAnsi="Arial" w:cs="Arial"/>
              </w:rPr>
              <w:t>37</w:t>
            </w:r>
          </w:p>
        </w:tc>
      </w:tr>
    </w:tbl>
    <w:p w14:paraId="6D5685A8" w14:textId="77777777" w:rsidR="00B44DA1" w:rsidRDefault="00B32628">
      <w:pPr>
        <w:spacing w:line="20" w:lineRule="exact"/>
        <w:rPr>
          <w:sz w:val="20"/>
          <w:szCs w:val="20"/>
        </w:rPr>
      </w:pPr>
      <w:r>
        <w:rPr>
          <w:noProof/>
          <w:sz w:val="20"/>
          <w:szCs w:val="20"/>
        </w:rPr>
        <w:drawing>
          <wp:anchor distT="0" distB="0" distL="114300" distR="114300" simplePos="0" relativeHeight="251565056" behindDoc="1" locked="0" layoutInCell="0" allowOverlap="1" wp14:anchorId="5BA12148" wp14:editId="4F86A20B">
            <wp:simplePos x="0" y="0"/>
            <wp:positionH relativeFrom="column">
              <wp:posOffset>1234440</wp:posOffset>
            </wp:positionH>
            <wp:positionV relativeFrom="paragraph">
              <wp:posOffset>238760</wp:posOffset>
            </wp:positionV>
            <wp:extent cx="3360420" cy="200723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a:srcRect/>
                    <a:stretch>
                      <a:fillRect/>
                    </a:stretch>
                  </pic:blipFill>
                  <pic:spPr bwMode="auto">
                    <a:xfrm>
                      <a:off x="0" y="0"/>
                      <a:ext cx="3360420" cy="2007235"/>
                    </a:xfrm>
                    <a:prstGeom prst="rect">
                      <a:avLst/>
                    </a:prstGeom>
                    <a:noFill/>
                  </pic:spPr>
                </pic:pic>
              </a:graphicData>
            </a:graphic>
          </wp:anchor>
        </w:drawing>
      </w:r>
    </w:p>
    <w:p w14:paraId="2B527325" w14:textId="77777777" w:rsidR="00B44DA1" w:rsidRDefault="00B44DA1">
      <w:pPr>
        <w:spacing w:line="200" w:lineRule="exact"/>
        <w:rPr>
          <w:sz w:val="20"/>
          <w:szCs w:val="20"/>
        </w:rPr>
      </w:pPr>
    </w:p>
    <w:p w14:paraId="151828B0" w14:textId="77777777" w:rsidR="00B44DA1" w:rsidRDefault="00B44DA1">
      <w:pPr>
        <w:spacing w:line="200" w:lineRule="exact"/>
        <w:rPr>
          <w:sz w:val="20"/>
          <w:szCs w:val="20"/>
        </w:rPr>
      </w:pPr>
    </w:p>
    <w:p w14:paraId="5ADD9E09" w14:textId="77777777" w:rsidR="00B44DA1" w:rsidRDefault="00B44DA1">
      <w:pPr>
        <w:spacing w:line="200" w:lineRule="exact"/>
        <w:rPr>
          <w:sz w:val="20"/>
          <w:szCs w:val="20"/>
        </w:rPr>
      </w:pPr>
    </w:p>
    <w:p w14:paraId="03049EA8" w14:textId="77777777" w:rsidR="00B44DA1" w:rsidRDefault="00B44DA1">
      <w:pPr>
        <w:spacing w:line="200" w:lineRule="exact"/>
        <w:rPr>
          <w:sz w:val="20"/>
          <w:szCs w:val="20"/>
        </w:rPr>
      </w:pPr>
    </w:p>
    <w:p w14:paraId="63474F46" w14:textId="77777777" w:rsidR="00B44DA1" w:rsidRDefault="00B44DA1">
      <w:pPr>
        <w:spacing w:line="200" w:lineRule="exact"/>
        <w:rPr>
          <w:sz w:val="20"/>
          <w:szCs w:val="20"/>
        </w:rPr>
      </w:pPr>
    </w:p>
    <w:p w14:paraId="41B90BC5" w14:textId="77777777" w:rsidR="00B44DA1" w:rsidRDefault="00B44DA1">
      <w:pPr>
        <w:spacing w:line="200" w:lineRule="exact"/>
        <w:rPr>
          <w:sz w:val="20"/>
          <w:szCs w:val="20"/>
        </w:rPr>
      </w:pPr>
    </w:p>
    <w:p w14:paraId="73055F27" w14:textId="77777777" w:rsidR="00B44DA1" w:rsidRDefault="00B44DA1">
      <w:pPr>
        <w:spacing w:line="200" w:lineRule="exact"/>
        <w:rPr>
          <w:sz w:val="20"/>
          <w:szCs w:val="20"/>
        </w:rPr>
      </w:pPr>
    </w:p>
    <w:p w14:paraId="30204C29" w14:textId="77777777" w:rsidR="00B44DA1" w:rsidRDefault="00B44DA1">
      <w:pPr>
        <w:spacing w:line="200" w:lineRule="exact"/>
        <w:rPr>
          <w:sz w:val="20"/>
          <w:szCs w:val="20"/>
        </w:rPr>
      </w:pPr>
    </w:p>
    <w:p w14:paraId="6216976F" w14:textId="77777777" w:rsidR="00B44DA1" w:rsidRDefault="00B44DA1">
      <w:pPr>
        <w:spacing w:line="200" w:lineRule="exact"/>
        <w:rPr>
          <w:sz w:val="20"/>
          <w:szCs w:val="20"/>
        </w:rPr>
      </w:pPr>
    </w:p>
    <w:p w14:paraId="17BC75A9" w14:textId="77777777" w:rsidR="00B44DA1" w:rsidRDefault="00B44DA1">
      <w:pPr>
        <w:spacing w:line="200" w:lineRule="exact"/>
        <w:rPr>
          <w:sz w:val="20"/>
          <w:szCs w:val="20"/>
        </w:rPr>
      </w:pPr>
    </w:p>
    <w:p w14:paraId="33FAA34C" w14:textId="77777777" w:rsidR="00B44DA1" w:rsidRDefault="00B44DA1">
      <w:pPr>
        <w:spacing w:line="200" w:lineRule="exact"/>
        <w:rPr>
          <w:sz w:val="20"/>
          <w:szCs w:val="20"/>
        </w:rPr>
      </w:pPr>
    </w:p>
    <w:p w14:paraId="3157585A" w14:textId="77777777" w:rsidR="00B44DA1" w:rsidRDefault="00B44DA1">
      <w:pPr>
        <w:spacing w:line="200" w:lineRule="exact"/>
        <w:rPr>
          <w:sz w:val="20"/>
          <w:szCs w:val="20"/>
        </w:rPr>
      </w:pPr>
    </w:p>
    <w:p w14:paraId="7EE541F1" w14:textId="77777777" w:rsidR="00B44DA1" w:rsidRDefault="00B44DA1">
      <w:pPr>
        <w:spacing w:line="200" w:lineRule="exact"/>
        <w:rPr>
          <w:sz w:val="20"/>
          <w:szCs w:val="20"/>
        </w:rPr>
      </w:pPr>
    </w:p>
    <w:p w14:paraId="3C1FC52B" w14:textId="77777777" w:rsidR="00B44DA1" w:rsidRDefault="00B44DA1">
      <w:pPr>
        <w:spacing w:line="200" w:lineRule="exact"/>
        <w:rPr>
          <w:sz w:val="20"/>
          <w:szCs w:val="20"/>
        </w:rPr>
      </w:pPr>
    </w:p>
    <w:p w14:paraId="29DBDDF6" w14:textId="77777777" w:rsidR="00B44DA1" w:rsidRDefault="00B44DA1">
      <w:pPr>
        <w:spacing w:line="200" w:lineRule="exact"/>
        <w:rPr>
          <w:sz w:val="20"/>
          <w:szCs w:val="20"/>
        </w:rPr>
      </w:pPr>
    </w:p>
    <w:p w14:paraId="72DEE9F3" w14:textId="77777777" w:rsidR="00B44DA1" w:rsidRDefault="00B44DA1">
      <w:pPr>
        <w:spacing w:line="200" w:lineRule="exact"/>
        <w:rPr>
          <w:sz w:val="20"/>
          <w:szCs w:val="20"/>
        </w:rPr>
      </w:pPr>
    </w:p>
    <w:p w14:paraId="6CC20955" w14:textId="77777777" w:rsidR="00B44DA1" w:rsidRDefault="00B44DA1">
      <w:pPr>
        <w:spacing w:line="200" w:lineRule="exact"/>
        <w:rPr>
          <w:sz w:val="20"/>
          <w:szCs w:val="20"/>
        </w:rPr>
      </w:pPr>
    </w:p>
    <w:p w14:paraId="6AECFE08" w14:textId="77777777" w:rsidR="00B44DA1" w:rsidRDefault="00B44DA1">
      <w:pPr>
        <w:spacing w:line="307" w:lineRule="exact"/>
        <w:rPr>
          <w:sz w:val="20"/>
          <w:szCs w:val="20"/>
        </w:rPr>
      </w:pPr>
    </w:p>
    <w:p w14:paraId="20DA785D" w14:textId="77777777" w:rsidR="00B44DA1" w:rsidRDefault="00B32628">
      <w:pPr>
        <w:ind w:right="-153"/>
        <w:jc w:val="center"/>
      </w:pPr>
      <w:r>
        <w:rPr>
          <w:rFonts w:ascii="Arial" w:hAnsi="Arial"/>
          <w:sz w:val="20"/>
        </w:rPr>
        <w:t>图</w:t>
      </w:r>
      <w:r>
        <w:rPr>
          <w:rFonts w:ascii="Arial" w:hAnsi="Arial"/>
          <w:sz w:val="20"/>
        </w:rPr>
        <w:t xml:space="preserve">2.8: </w:t>
      </w:r>
      <w:r>
        <w:rPr>
          <w:rFonts w:ascii="Arial" w:hAnsi="Arial"/>
          <w:sz w:val="20"/>
        </w:rPr>
        <w:t>状态转换图</w:t>
      </w:r>
      <w:r>
        <w:rPr>
          <w:rFonts w:ascii="Arial" w:hAnsi="Arial"/>
          <w:sz w:val="20"/>
        </w:rPr>
        <w:t>[93]</w:t>
      </w:r>
    </w:p>
    <w:p w14:paraId="78483A35" w14:textId="77777777" w:rsidR="00B44DA1" w:rsidRDefault="00B44DA1">
      <w:pPr>
        <w:spacing w:line="200" w:lineRule="exact"/>
        <w:rPr>
          <w:sz w:val="20"/>
          <w:szCs w:val="20"/>
        </w:rPr>
      </w:pPr>
    </w:p>
    <w:p w14:paraId="05EE0CD3" w14:textId="77777777" w:rsidR="00B44DA1" w:rsidRDefault="00B44DA1">
      <w:pPr>
        <w:spacing w:line="274" w:lineRule="exact"/>
        <w:rPr>
          <w:sz w:val="20"/>
          <w:szCs w:val="20"/>
        </w:rPr>
      </w:pPr>
    </w:p>
    <w:p w14:paraId="186EC103" w14:textId="77777777" w:rsidR="00B44DA1" w:rsidRDefault="00B32628">
      <w:pPr>
        <w:ind w:left="180"/>
      </w:pPr>
      <w:r>
        <w:rPr>
          <w:rFonts w:ascii="Arial" w:hAnsi="Arial"/>
        </w:rPr>
        <w:t>创建和跟踪</w:t>
      </w:r>
      <w:r>
        <w:rPr>
          <w:rFonts w:ascii="Arial" w:hAnsi="Arial"/>
        </w:rPr>
        <w:t>(</w:t>
      </w:r>
      <w:r>
        <w:rPr>
          <w:rFonts w:ascii="Arial" w:hAnsi="Arial"/>
        </w:rPr>
        <w:t>故障树</w:t>
      </w:r>
      <w:r>
        <w:rPr>
          <w:rFonts w:ascii="Arial" w:hAnsi="Arial"/>
        </w:rPr>
        <w:t xml:space="preserve">) </w:t>
      </w:r>
      <w:r>
        <w:rPr>
          <w:rFonts w:ascii="Arial" w:hAnsi="Arial"/>
        </w:rPr>
        <w:t>，</w:t>
      </w:r>
      <w:r>
        <w:rPr>
          <w:rFonts w:ascii="Arial" w:hAnsi="Arial"/>
        </w:rPr>
        <w:t>(2)</w:t>
      </w:r>
      <w:r>
        <w:rPr>
          <w:rFonts w:ascii="Arial" w:hAnsi="Arial"/>
        </w:rPr>
        <w:t>精确定量</w:t>
      </w:r>
      <w:r>
        <w:rPr>
          <w:rFonts w:ascii="Arial" w:hAnsi="Arial"/>
        </w:rPr>
        <w:t>(</w:t>
      </w:r>
      <w:r>
        <w:rPr>
          <w:rFonts w:ascii="Arial" w:hAnsi="Arial"/>
        </w:rPr>
        <w:t>马尔可夫分析</w:t>
      </w:r>
      <w:r>
        <w:rPr>
          <w:rFonts w:ascii="Arial" w:hAnsi="Arial"/>
        </w:rPr>
        <w:t>)</w:t>
      </w:r>
      <w:r>
        <w:rPr>
          <w:rFonts w:ascii="Arial" w:hAnsi="Arial"/>
        </w:rPr>
        <w:t>。</w:t>
      </w:r>
    </w:p>
    <w:p w14:paraId="6BEF5911" w14:textId="77777777" w:rsidR="00B44DA1" w:rsidRDefault="00B44DA1">
      <w:pPr>
        <w:spacing w:line="200" w:lineRule="exact"/>
        <w:rPr>
          <w:sz w:val="20"/>
          <w:szCs w:val="20"/>
        </w:rPr>
      </w:pPr>
    </w:p>
    <w:p w14:paraId="5838DE3B" w14:textId="77777777" w:rsidR="00B44DA1" w:rsidRDefault="00B44DA1">
      <w:pPr>
        <w:spacing w:line="200" w:lineRule="exact"/>
        <w:rPr>
          <w:sz w:val="20"/>
          <w:szCs w:val="20"/>
        </w:rPr>
      </w:pPr>
    </w:p>
    <w:p w14:paraId="18B25D6B" w14:textId="77777777" w:rsidR="00B44DA1" w:rsidRDefault="00B44DA1">
      <w:pPr>
        <w:spacing w:line="202" w:lineRule="exact"/>
        <w:rPr>
          <w:sz w:val="20"/>
          <w:szCs w:val="20"/>
        </w:rPr>
      </w:pPr>
    </w:p>
    <w:p w14:paraId="0DB69F80" w14:textId="77777777" w:rsidR="00B44DA1" w:rsidRDefault="00B32628">
      <w:pPr>
        <w:ind w:left="180"/>
      </w:pPr>
      <w:r>
        <w:rPr>
          <w:rFonts w:ascii="Arial" w:hAnsi="Arial"/>
          <w:sz w:val="24"/>
        </w:rPr>
        <w:t xml:space="preserve">2.5.7 Petri </w:t>
      </w:r>
      <w:r>
        <w:rPr>
          <w:rFonts w:ascii="Arial" w:hAnsi="Arial"/>
          <w:sz w:val="24"/>
        </w:rPr>
        <w:t>网</w:t>
      </w:r>
    </w:p>
    <w:p w14:paraId="3211ABDF" w14:textId="77777777" w:rsidR="00B44DA1" w:rsidRDefault="00B44DA1">
      <w:pPr>
        <w:spacing w:line="379" w:lineRule="exact"/>
        <w:rPr>
          <w:sz w:val="20"/>
          <w:szCs w:val="20"/>
        </w:rPr>
      </w:pPr>
    </w:p>
    <w:p w14:paraId="6AFB5098" w14:textId="77777777" w:rsidR="00B44DA1" w:rsidRDefault="00B32628">
      <w:pPr>
        <w:spacing w:line="286" w:lineRule="auto"/>
        <w:ind w:left="180" w:right="26"/>
        <w:jc w:val="both"/>
      </w:pPr>
      <w:r>
        <w:rPr>
          <w:rFonts w:ascii="Arial" w:hAnsi="Arial"/>
          <w:sz w:val="21"/>
        </w:rPr>
        <w:t xml:space="preserve">Petri </w:t>
      </w:r>
      <w:r>
        <w:rPr>
          <w:rFonts w:ascii="Arial" w:hAnsi="Arial"/>
          <w:sz w:val="21"/>
        </w:rPr>
        <w:t>网</w:t>
      </w:r>
      <w:r>
        <w:rPr>
          <w:rFonts w:ascii="Arial" w:hAnsi="Arial"/>
          <w:sz w:val="21"/>
        </w:rPr>
        <w:t>(PN)</w:t>
      </w:r>
      <w:r>
        <w:rPr>
          <w:rFonts w:ascii="Arial" w:hAnsi="Arial"/>
          <w:sz w:val="21"/>
        </w:rPr>
        <w:t>是一种分析技术，用于识别危险或事故场景，而不是计算定量概率。为了识别危险，</w:t>
      </w:r>
      <w:r>
        <w:rPr>
          <w:rFonts w:ascii="Arial" w:hAnsi="Arial"/>
          <w:sz w:val="21"/>
        </w:rPr>
        <w:t xml:space="preserve">PN </w:t>
      </w:r>
      <w:r>
        <w:rPr>
          <w:rFonts w:ascii="Arial" w:hAnsi="Arial"/>
          <w:sz w:val="21"/>
        </w:rPr>
        <w:t>分析提供了一个工具，可以在广泛的抽象层次上对系统进行图形化建模。与马尔可夫模型一样，</w:t>
      </w:r>
      <w:r>
        <w:rPr>
          <w:rFonts w:ascii="Arial" w:hAnsi="Arial"/>
          <w:sz w:val="21"/>
        </w:rPr>
        <w:t xml:space="preserve">PN </w:t>
      </w:r>
      <w:r>
        <w:rPr>
          <w:rFonts w:ascii="Arial" w:hAnsi="Arial"/>
          <w:sz w:val="21"/>
        </w:rPr>
        <w:t>模型也可以描述不同的系统状态</w:t>
      </w:r>
      <w:r>
        <w:rPr>
          <w:rFonts w:ascii="Arial" w:hAnsi="Arial"/>
          <w:sz w:val="21"/>
        </w:rPr>
        <w:t>(</w:t>
      </w:r>
      <w:r>
        <w:rPr>
          <w:rFonts w:ascii="Arial" w:hAnsi="Arial"/>
          <w:sz w:val="21"/>
        </w:rPr>
        <w:t>包括故障状态</w:t>
      </w:r>
      <w:r>
        <w:rPr>
          <w:rFonts w:ascii="Arial" w:hAnsi="Arial"/>
          <w:sz w:val="21"/>
        </w:rPr>
        <w:t xml:space="preserve">) </w:t>
      </w:r>
      <w:r>
        <w:rPr>
          <w:rFonts w:ascii="Arial" w:hAnsi="Arial"/>
          <w:sz w:val="21"/>
        </w:rPr>
        <w:t>，并处理时间、状态转换、修复活动。这些模型的优势在于它们可以说明系统中硬件、软件和人为因素之间的联系。然而，由于</w:t>
      </w:r>
      <w:r>
        <w:rPr>
          <w:rFonts w:ascii="Arial" w:hAnsi="Arial"/>
          <w:sz w:val="21"/>
        </w:rPr>
        <w:t xml:space="preserve"> PN </w:t>
      </w:r>
      <w:r>
        <w:rPr>
          <w:rFonts w:ascii="Arial" w:hAnsi="Arial"/>
          <w:sz w:val="21"/>
        </w:rPr>
        <w:t>分析的复杂性，它在系统安全分析中的应用并不像</w:t>
      </w:r>
      <w:r>
        <w:rPr>
          <w:rFonts w:ascii="Arial" w:hAnsi="Arial"/>
          <w:sz w:val="21"/>
        </w:rPr>
        <w:t xml:space="preserve"> </w:t>
      </w:r>
      <w:proofErr w:type="spellStart"/>
      <w:r>
        <w:rPr>
          <w:rFonts w:ascii="Arial" w:hAnsi="Arial"/>
          <w:sz w:val="21"/>
        </w:rPr>
        <w:t>Faul</w:t>
      </w:r>
      <w:proofErr w:type="spellEnd"/>
      <w:r>
        <w:rPr>
          <w:rFonts w:ascii="Arial" w:hAnsi="Arial"/>
          <w:sz w:val="21"/>
        </w:rPr>
        <w:t xml:space="preserve"> </w:t>
      </w:r>
      <w:r>
        <w:rPr>
          <w:rFonts w:ascii="Arial" w:hAnsi="Arial"/>
          <w:sz w:val="21"/>
        </w:rPr>
        <w:t>树或</w:t>
      </w:r>
      <w:r>
        <w:rPr>
          <w:rFonts w:ascii="Arial" w:hAnsi="Arial"/>
          <w:sz w:val="21"/>
        </w:rPr>
        <w:t xml:space="preserve"> Event </w:t>
      </w:r>
      <w:r>
        <w:rPr>
          <w:rFonts w:ascii="Arial" w:hAnsi="Arial"/>
          <w:sz w:val="21"/>
        </w:rPr>
        <w:t>树等其他技术那样广泛。随着系统规模的增加，</w:t>
      </w:r>
      <w:r>
        <w:rPr>
          <w:rFonts w:ascii="Arial" w:hAnsi="Arial"/>
          <w:sz w:val="21"/>
        </w:rPr>
        <w:t xml:space="preserve">PN </w:t>
      </w:r>
      <w:r>
        <w:rPr>
          <w:rFonts w:ascii="Arial" w:hAnsi="Arial"/>
          <w:sz w:val="21"/>
        </w:rPr>
        <w:t>模型迅速变得庞大和复杂</w:t>
      </w:r>
      <w:r>
        <w:rPr>
          <w:rFonts w:ascii="Arial" w:hAnsi="Arial"/>
          <w:sz w:val="21"/>
        </w:rPr>
        <w:t>[93]</w:t>
      </w:r>
      <w:r>
        <w:rPr>
          <w:rFonts w:ascii="Arial" w:hAnsi="Arial"/>
          <w:sz w:val="21"/>
        </w:rPr>
        <w:t>。因此，它的使用很少应用于大型系统，并且仅限于软件控制系统的检查。</w:t>
      </w:r>
    </w:p>
    <w:p w14:paraId="464FB51B" w14:textId="77777777" w:rsidR="00B44DA1" w:rsidRDefault="00B44DA1">
      <w:pPr>
        <w:spacing w:line="200" w:lineRule="exact"/>
        <w:rPr>
          <w:sz w:val="20"/>
          <w:szCs w:val="20"/>
        </w:rPr>
      </w:pPr>
    </w:p>
    <w:p w14:paraId="7AE39736" w14:textId="77777777" w:rsidR="00B44DA1" w:rsidRDefault="00B44DA1">
      <w:pPr>
        <w:spacing w:line="338" w:lineRule="exact"/>
        <w:rPr>
          <w:sz w:val="20"/>
          <w:szCs w:val="20"/>
        </w:rPr>
      </w:pPr>
    </w:p>
    <w:p w14:paraId="082CDA9F" w14:textId="77777777" w:rsidR="00B44DA1" w:rsidRDefault="00B32628">
      <w:pPr>
        <w:ind w:left="180"/>
      </w:pPr>
      <w:r>
        <w:rPr>
          <w:rFonts w:ascii="Arial" w:hAnsi="Arial"/>
          <w:sz w:val="24"/>
        </w:rPr>
        <w:t>2.5.8 FMEA</w:t>
      </w:r>
    </w:p>
    <w:p w14:paraId="3BCBBDBC" w14:textId="77777777" w:rsidR="00B44DA1" w:rsidRDefault="00B44DA1">
      <w:pPr>
        <w:spacing w:line="379" w:lineRule="exact"/>
        <w:rPr>
          <w:sz w:val="20"/>
          <w:szCs w:val="20"/>
        </w:rPr>
      </w:pPr>
    </w:p>
    <w:p w14:paraId="123AA313" w14:textId="77777777" w:rsidR="00B44DA1" w:rsidRDefault="00B32628">
      <w:pPr>
        <w:spacing w:line="285" w:lineRule="auto"/>
        <w:ind w:left="180" w:right="26"/>
        <w:jc w:val="both"/>
      </w:pPr>
      <w:r>
        <w:rPr>
          <w:rFonts w:ascii="Arial" w:hAnsi="Arial"/>
          <w:sz w:val="21"/>
        </w:rPr>
        <w:t>失效模式和影响分析</w:t>
      </w:r>
      <w:r>
        <w:rPr>
          <w:rFonts w:ascii="Arial" w:hAnsi="Arial"/>
          <w:sz w:val="21"/>
        </w:rPr>
        <w:t>(FMEA)</w:t>
      </w:r>
      <w:r>
        <w:rPr>
          <w:rFonts w:ascii="Arial" w:hAnsi="Arial"/>
          <w:sz w:val="21"/>
        </w:rPr>
        <w:t>是一种自下而上的技术，用于分析系统的安全性，并对降低风险的行动进行优先排序。它最初于</w:t>
      </w:r>
      <w:r>
        <w:rPr>
          <w:rFonts w:ascii="Arial" w:hAnsi="Arial"/>
          <w:sz w:val="21"/>
        </w:rPr>
        <w:t>1949</w:t>
      </w:r>
      <w:r>
        <w:rPr>
          <w:rFonts w:ascii="Arial" w:hAnsi="Arial"/>
          <w:sz w:val="21"/>
        </w:rPr>
        <w:t>年由美国陆军引入，然后被广泛用于分析各种工业的安全性，如航空航天、汽车、核能、机械和医疗行业</w:t>
      </w:r>
      <w:r>
        <w:rPr>
          <w:rFonts w:ascii="Arial" w:hAnsi="Arial"/>
          <w:sz w:val="21"/>
        </w:rPr>
        <w:t>[140]</w:t>
      </w:r>
      <w:r>
        <w:rPr>
          <w:rFonts w:ascii="Arial" w:hAnsi="Arial"/>
          <w:sz w:val="21"/>
        </w:rPr>
        <w:t>。在</w:t>
      </w:r>
      <w:r>
        <w:rPr>
          <w:rFonts w:ascii="Arial" w:hAnsi="Arial"/>
          <w:sz w:val="21"/>
        </w:rPr>
        <w:t xml:space="preserve"> FMEA </w:t>
      </w:r>
      <w:r>
        <w:rPr>
          <w:rFonts w:ascii="Arial" w:hAnsi="Arial"/>
          <w:sz w:val="21"/>
        </w:rPr>
        <w:t>中，分析侧重于检查</w:t>
      </w:r>
      <w:r>
        <w:rPr>
          <w:rFonts w:ascii="Arial" w:hAnsi="Arial"/>
          <w:sz w:val="21"/>
        </w:rPr>
        <w:t>/</w:t>
      </w:r>
      <w:r>
        <w:rPr>
          <w:rFonts w:ascii="Arial" w:hAnsi="Arial"/>
          <w:sz w:val="21"/>
        </w:rPr>
        <w:t>识别所有部件故障及其对作业，系统和环境的影响。然后，组件故障率和影响的严重程度的组合解释了组件故障的风险，并指出了相关风险降低行动的优先级。</w:t>
      </w:r>
      <w:r>
        <w:rPr>
          <w:rFonts w:ascii="Arial" w:hAnsi="Arial"/>
          <w:sz w:val="21"/>
        </w:rPr>
        <w:t xml:space="preserve">Pierre </w:t>
      </w:r>
      <w:r>
        <w:rPr>
          <w:rFonts w:ascii="Arial" w:hAnsi="Arial"/>
          <w:sz w:val="21"/>
        </w:rPr>
        <w:t>等</w:t>
      </w:r>
      <w:r>
        <w:rPr>
          <w:rFonts w:ascii="Arial" w:hAnsi="Arial"/>
          <w:sz w:val="21"/>
        </w:rPr>
        <w:t>[141]</w:t>
      </w:r>
      <w:r>
        <w:rPr>
          <w:rFonts w:ascii="Arial" w:hAnsi="Arial"/>
          <w:sz w:val="21"/>
        </w:rPr>
        <w:t>提出了一个解决方案，从</w:t>
      </w:r>
      <w:r>
        <w:rPr>
          <w:rFonts w:ascii="Arial" w:hAnsi="Arial"/>
          <w:sz w:val="21"/>
        </w:rPr>
        <w:t xml:space="preserve"> UML/</w:t>
      </w:r>
      <w:proofErr w:type="spellStart"/>
      <w:r>
        <w:rPr>
          <w:rFonts w:ascii="Arial" w:hAnsi="Arial"/>
          <w:sz w:val="21"/>
        </w:rPr>
        <w:t>SysML</w:t>
      </w:r>
      <w:proofErr w:type="spellEnd"/>
      <w:r>
        <w:rPr>
          <w:rFonts w:ascii="Arial" w:hAnsi="Arial"/>
          <w:sz w:val="21"/>
        </w:rPr>
        <w:t xml:space="preserve"> </w:t>
      </w:r>
      <w:r>
        <w:rPr>
          <w:rFonts w:ascii="Arial" w:hAnsi="Arial"/>
          <w:sz w:val="21"/>
        </w:rPr>
        <w:t>编写的系统设计中自动生成</w:t>
      </w:r>
      <w:r>
        <w:rPr>
          <w:rFonts w:ascii="Arial" w:hAnsi="Arial"/>
          <w:sz w:val="21"/>
        </w:rPr>
        <w:t xml:space="preserve"> FMEA </w:t>
      </w:r>
      <w:r>
        <w:rPr>
          <w:rFonts w:ascii="Arial" w:hAnsi="Arial"/>
          <w:sz w:val="21"/>
        </w:rPr>
        <w:t>分析。</w:t>
      </w:r>
      <w:proofErr w:type="gramStart"/>
      <w:r>
        <w:rPr>
          <w:rFonts w:ascii="Arial" w:hAnsi="Arial"/>
          <w:sz w:val="21"/>
        </w:rPr>
        <w:t>这个解决</w:t>
      </w:r>
      <w:proofErr w:type="gramEnd"/>
      <w:r>
        <w:rPr>
          <w:rFonts w:ascii="Arial" w:hAnsi="Arial"/>
          <w:sz w:val="21"/>
        </w:rPr>
        <w:t>方案有助于改善系统设计和分析过程之间的交互。在失效模式、影响和关键性分析</w:t>
      </w:r>
      <w:r>
        <w:rPr>
          <w:rFonts w:ascii="Arial" w:hAnsi="Arial"/>
          <w:sz w:val="21"/>
        </w:rPr>
        <w:t>(FMECA)</w:t>
      </w:r>
      <w:r>
        <w:rPr>
          <w:rFonts w:ascii="Arial" w:hAnsi="Arial"/>
          <w:sz w:val="21"/>
        </w:rPr>
        <w:t>的更详细版本中，信息</w:t>
      </w:r>
    </w:p>
    <w:p w14:paraId="6E8ED835" w14:textId="77777777" w:rsidR="00B44DA1" w:rsidRDefault="00B44DA1">
      <w:pPr>
        <w:sectPr w:rsidR="00B44DA1">
          <w:pgSz w:w="11900" w:h="16838"/>
          <w:pgMar w:top="1427" w:right="1440" w:bottom="1440" w:left="1440" w:header="0" w:footer="0" w:gutter="0"/>
          <w:cols w:space="720" w:equalWidth="0">
            <w:col w:w="9026"/>
          </w:cols>
        </w:sectPr>
      </w:pPr>
    </w:p>
    <w:p w14:paraId="79094DF4" w14:textId="77777777" w:rsidR="00B44DA1" w:rsidRDefault="00B32628">
      <w:pPr>
        <w:ind w:left="180"/>
      </w:pPr>
      <w:bookmarkStart w:id="55" w:name="page56"/>
      <w:bookmarkEnd w:id="55"/>
      <w:r>
        <w:rPr>
          <w:rFonts w:ascii="Arial" w:hAnsi="Arial"/>
        </w:rPr>
        <w:lastRenderedPageBreak/>
        <w:t>38</w:t>
      </w:r>
      <w:r>
        <w:rPr>
          <w:rFonts w:ascii="Arial" w:hAnsi="Arial"/>
        </w:rPr>
        <w:t>第二章安全与安全</w:t>
      </w:r>
      <w:r>
        <w:rPr>
          <w:rFonts w:ascii="Arial" w:hAnsi="Arial"/>
        </w:rPr>
        <w:t>/</w:t>
      </w:r>
      <w:r>
        <w:rPr>
          <w:rFonts w:ascii="Arial" w:hAnsi="Arial"/>
        </w:rPr>
        <w:t>网络安全的比较</w:t>
      </w:r>
    </w:p>
    <w:p w14:paraId="75008EA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66080" behindDoc="1" locked="0" layoutInCell="0" allowOverlap="1" wp14:anchorId="7B03667F" wp14:editId="4C80028F">
                <wp:simplePos x="0" y="0"/>
                <wp:positionH relativeFrom="column">
                  <wp:posOffset>114300</wp:posOffset>
                </wp:positionH>
                <wp:positionV relativeFrom="paragraph">
                  <wp:posOffset>25400</wp:posOffset>
                </wp:positionV>
                <wp:extent cx="5600700" cy="0"/>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5BCF59D0" id="Shape 164"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XxZqO7oBAACE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316CECF1" w14:textId="77777777" w:rsidR="00B44DA1" w:rsidRDefault="00B44DA1">
      <w:pPr>
        <w:spacing w:line="200" w:lineRule="exact"/>
        <w:rPr>
          <w:sz w:val="20"/>
          <w:szCs w:val="20"/>
        </w:rPr>
      </w:pPr>
    </w:p>
    <w:p w14:paraId="3ACA986B" w14:textId="77777777" w:rsidR="00B44DA1" w:rsidRDefault="00B44DA1">
      <w:pPr>
        <w:spacing w:line="221" w:lineRule="exact"/>
        <w:rPr>
          <w:sz w:val="20"/>
          <w:szCs w:val="20"/>
        </w:rPr>
      </w:pPr>
    </w:p>
    <w:p w14:paraId="09460390" w14:textId="77777777" w:rsidR="00B44DA1" w:rsidRDefault="00B32628">
      <w:pPr>
        <w:spacing w:line="286" w:lineRule="auto"/>
        <w:ind w:left="180" w:right="26"/>
        <w:jc w:val="both"/>
      </w:pPr>
      <w:r>
        <w:rPr>
          <w:rFonts w:ascii="Arial" w:hAnsi="Arial"/>
          <w:sz w:val="21"/>
        </w:rPr>
        <w:t>在评估风险时，还考虑了检测元件失效的能力。由于需要关于部件的信息</w:t>
      </w:r>
      <w:r>
        <w:rPr>
          <w:rFonts w:ascii="Arial" w:hAnsi="Arial"/>
          <w:sz w:val="21"/>
        </w:rPr>
        <w:t>(</w:t>
      </w:r>
      <w:r>
        <w:rPr>
          <w:rFonts w:ascii="Arial" w:hAnsi="Arial"/>
          <w:sz w:val="21"/>
        </w:rPr>
        <w:t>如故障模式、故障率</w:t>
      </w:r>
      <w:r>
        <w:rPr>
          <w:rFonts w:ascii="Arial" w:hAnsi="Arial"/>
          <w:sz w:val="21"/>
        </w:rPr>
        <w:t xml:space="preserve">) </w:t>
      </w:r>
      <w:r>
        <w:rPr>
          <w:rFonts w:ascii="Arial" w:hAnsi="Arial"/>
          <w:sz w:val="21"/>
        </w:rPr>
        <w:t>，故障模态分析通常在系统的详细设计可用或新的详细设计发生变化时进行。这种技术的优点是相对容易理解，执行费用低廉，并提供有意义的结果</w:t>
      </w:r>
      <w:r>
        <w:rPr>
          <w:rFonts w:ascii="Arial" w:hAnsi="Arial"/>
          <w:sz w:val="21"/>
        </w:rPr>
        <w:t>[93]</w:t>
      </w:r>
      <w:r>
        <w:rPr>
          <w:rFonts w:ascii="Arial" w:hAnsi="Arial"/>
          <w:sz w:val="21"/>
        </w:rPr>
        <w:t>。但是，它也有一个弱点。第一个是分析质量取决于用户的体验，所以结果可能是主观的，不稳定</w:t>
      </w:r>
      <w:r>
        <w:rPr>
          <w:rFonts w:ascii="Arial" w:hAnsi="Arial"/>
          <w:sz w:val="21"/>
        </w:rPr>
        <w:t xml:space="preserve">[142] </w:t>
      </w:r>
      <w:r>
        <w:rPr>
          <w:rFonts w:ascii="Arial" w:hAnsi="Arial"/>
          <w:sz w:val="21"/>
        </w:rPr>
        <w:t>，</w:t>
      </w:r>
      <w:r>
        <w:rPr>
          <w:rFonts w:ascii="Arial" w:hAnsi="Arial"/>
          <w:sz w:val="21"/>
        </w:rPr>
        <w:t>[138]</w:t>
      </w:r>
      <w:r>
        <w:rPr>
          <w:rFonts w:ascii="Arial" w:hAnsi="Arial"/>
          <w:sz w:val="21"/>
        </w:rPr>
        <w:t>。第二个是</w:t>
      </w:r>
      <w:r>
        <w:rPr>
          <w:rFonts w:ascii="Arial" w:hAnsi="Arial"/>
          <w:sz w:val="21"/>
        </w:rPr>
        <w:t xml:space="preserve"> FMEA </w:t>
      </w:r>
      <w:r>
        <w:rPr>
          <w:rFonts w:ascii="Arial" w:hAnsi="Arial"/>
          <w:sz w:val="21"/>
        </w:rPr>
        <w:t>无法识别所有的风险情景。因为该技术着眼于单个部件故障，而事故可能由组合部件故障引起</w:t>
      </w:r>
      <w:r>
        <w:rPr>
          <w:rFonts w:ascii="Arial" w:hAnsi="Arial"/>
          <w:sz w:val="21"/>
        </w:rPr>
        <w:t>[93]</w:t>
      </w:r>
      <w:r>
        <w:rPr>
          <w:rFonts w:ascii="Arial" w:hAnsi="Arial"/>
          <w:sz w:val="21"/>
        </w:rPr>
        <w:t>。</w:t>
      </w:r>
    </w:p>
    <w:p w14:paraId="5E0351C0" w14:textId="77777777" w:rsidR="00B44DA1" w:rsidRDefault="00B44DA1">
      <w:pPr>
        <w:spacing w:line="200" w:lineRule="exact"/>
        <w:rPr>
          <w:sz w:val="20"/>
          <w:szCs w:val="20"/>
        </w:rPr>
      </w:pPr>
    </w:p>
    <w:p w14:paraId="4064138F" w14:textId="77777777" w:rsidR="00B44DA1" w:rsidRDefault="00B44DA1">
      <w:pPr>
        <w:spacing w:line="320" w:lineRule="exact"/>
        <w:rPr>
          <w:sz w:val="20"/>
          <w:szCs w:val="20"/>
        </w:rPr>
      </w:pPr>
    </w:p>
    <w:p w14:paraId="5A4F2280" w14:textId="77777777" w:rsidR="00B44DA1" w:rsidRDefault="00B32628">
      <w:pPr>
        <w:ind w:left="180"/>
      </w:pPr>
      <w:r>
        <w:rPr>
          <w:rFonts w:ascii="Arial" w:hAnsi="Arial"/>
          <w:sz w:val="24"/>
        </w:rPr>
        <w:t>2.5.9</w:t>
      </w:r>
      <w:r>
        <w:rPr>
          <w:rFonts w:ascii="Arial" w:hAnsi="Arial"/>
          <w:sz w:val="24"/>
        </w:rPr>
        <w:t>总结</w:t>
      </w:r>
    </w:p>
    <w:p w14:paraId="28EB6244" w14:textId="77777777" w:rsidR="00B44DA1" w:rsidRDefault="00B44DA1">
      <w:pPr>
        <w:spacing w:line="384"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1520"/>
        <w:gridCol w:w="2480"/>
        <w:gridCol w:w="2200"/>
        <w:gridCol w:w="2640"/>
        <w:gridCol w:w="30"/>
      </w:tblGrid>
      <w:tr w:rsidR="00B44DA1" w14:paraId="5AD49296" w14:textId="77777777">
        <w:trPr>
          <w:trHeight w:val="237"/>
        </w:trPr>
        <w:tc>
          <w:tcPr>
            <w:tcW w:w="1520" w:type="dxa"/>
            <w:vMerge w:val="restart"/>
            <w:tcBorders>
              <w:top w:val="single" w:sz="8" w:space="0" w:color="auto"/>
              <w:left w:val="single" w:sz="8" w:space="0" w:color="auto"/>
              <w:bottom w:val="single" w:sz="8" w:space="0" w:color="auto"/>
              <w:right w:val="single" w:sz="8" w:space="0" w:color="auto"/>
            </w:tcBorders>
            <w:vAlign w:val="bottom"/>
          </w:tcPr>
          <w:p w14:paraId="69259568" w14:textId="77777777" w:rsidR="00B44DA1" w:rsidRDefault="00B32628">
            <w:pPr>
              <w:jc w:val="center"/>
              <w:rPr>
                <w:sz w:val="20"/>
                <w:szCs w:val="20"/>
              </w:rPr>
            </w:pPr>
            <w:r>
              <w:t>技巧</w:t>
            </w:r>
          </w:p>
        </w:tc>
        <w:tc>
          <w:tcPr>
            <w:tcW w:w="2480" w:type="dxa"/>
            <w:tcBorders>
              <w:top w:val="single" w:sz="8" w:space="0" w:color="auto"/>
              <w:bottom w:val="single" w:sz="8" w:space="0" w:color="auto"/>
            </w:tcBorders>
            <w:vAlign w:val="bottom"/>
          </w:tcPr>
          <w:p w14:paraId="61E1944A" w14:textId="77777777" w:rsidR="00B44DA1" w:rsidRDefault="00B44DA1">
            <w:pPr>
              <w:rPr>
                <w:sz w:val="20"/>
                <w:szCs w:val="20"/>
              </w:rPr>
            </w:pPr>
          </w:p>
        </w:tc>
        <w:tc>
          <w:tcPr>
            <w:tcW w:w="2200" w:type="dxa"/>
            <w:tcBorders>
              <w:top w:val="single" w:sz="8" w:space="0" w:color="auto"/>
              <w:bottom w:val="single" w:sz="8" w:space="0" w:color="auto"/>
            </w:tcBorders>
            <w:vAlign w:val="bottom"/>
          </w:tcPr>
          <w:p w14:paraId="2602CF19" w14:textId="77777777" w:rsidR="00B44DA1" w:rsidRDefault="00B32628">
            <w:pPr>
              <w:ind w:left="420"/>
              <w:rPr>
                <w:sz w:val="20"/>
                <w:szCs w:val="20"/>
              </w:rPr>
            </w:pPr>
            <w:r>
              <w:t>风险评估</w:t>
            </w:r>
          </w:p>
        </w:tc>
        <w:tc>
          <w:tcPr>
            <w:tcW w:w="2640" w:type="dxa"/>
            <w:tcBorders>
              <w:top w:val="single" w:sz="8" w:space="0" w:color="auto"/>
              <w:bottom w:val="single" w:sz="8" w:space="0" w:color="auto"/>
              <w:right w:val="single" w:sz="8" w:space="0" w:color="auto"/>
            </w:tcBorders>
            <w:vAlign w:val="bottom"/>
          </w:tcPr>
          <w:p w14:paraId="54CFC15B" w14:textId="77777777" w:rsidR="00B44DA1" w:rsidRDefault="00B44DA1">
            <w:pPr>
              <w:rPr>
                <w:sz w:val="20"/>
                <w:szCs w:val="20"/>
              </w:rPr>
            </w:pPr>
          </w:p>
        </w:tc>
        <w:tc>
          <w:tcPr>
            <w:tcW w:w="0" w:type="dxa"/>
            <w:vAlign w:val="bottom"/>
          </w:tcPr>
          <w:p w14:paraId="4139A0A4" w14:textId="77777777" w:rsidR="00B44DA1" w:rsidRDefault="00B44DA1">
            <w:pPr>
              <w:rPr>
                <w:sz w:val="1"/>
                <w:szCs w:val="1"/>
              </w:rPr>
            </w:pPr>
          </w:p>
        </w:tc>
      </w:tr>
      <w:tr w:rsidR="00B44DA1" w14:paraId="26AA925B" w14:textId="77777777">
        <w:trPr>
          <w:trHeight w:val="99"/>
        </w:trPr>
        <w:tc>
          <w:tcPr>
            <w:tcW w:w="1520" w:type="dxa"/>
            <w:vMerge/>
            <w:tcBorders>
              <w:left w:val="single" w:sz="8" w:space="0" w:color="auto"/>
              <w:right w:val="single" w:sz="8" w:space="0" w:color="auto"/>
            </w:tcBorders>
            <w:vAlign w:val="bottom"/>
          </w:tcPr>
          <w:p w14:paraId="28086A9F" w14:textId="77777777" w:rsidR="00B44DA1" w:rsidRDefault="00B44DA1">
            <w:pPr>
              <w:rPr>
                <w:sz w:val="8"/>
                <w:szCs w:val="8"/>
              </w:rPr>
            </w:pPr>
          </w:p>
        </w:tc>
        <w:tc>
          <w:tcPr>
            <w:tcW w:w="2480" w:type="dxa"/>
            <w:vMerge w:val="restart"/>
            <w:tcBorders>
              <w:right w:val="single" w:sz="8" w:space="0" w:color="auto"/>
            </w:tcBorders>
            <w:vAlign w:val="bottom"/>
          </w:tcPr>
          <w:p w14:paraId="65EF1F57" w14:textId="77777777" w:rsidR="00B44DA1" w:rsidRDefault="00B32628">
            <w:pPr>
              <w:jc w:val="center"/>
              <w:rPr>
                <w:sz w:val="20"/>
                <w:szCs w:val="20"/>
              </w:rPr>
            </w:pPr>
            <w:r>
              <w:t>风险识别</w:t>
            </w:r>
          </w:p>
        </w:tc>
        <w:tc>
          <w:tcPr>
            <w:tcW w:w="2200" w:type="dxa"/>
            <w:vMerge w:val="restart"/>
            <w:tcBorders>
              <w:right w:val="single" w:sz="8" w:space="0" w:color="auto"/>
            </w:tcBorders>
            <w:vAlign w:val="bottom"/>
          </w:tcPr>
          <w:p w14:paraId="219234AF" w14:textId="77777777" w:rsidR="00B44DA1" w:rsidRDefault="00B32628">
            <w:pPr>
              <w:jc w:val="center"/>
              <w:rPr>
                <w:sz w:val="20"/>
                <w:szCs w:val="20"/>
              </w:rPr>
            </w:pPr>
            <w:r>
              <w:t>风险分析</w:t>
            </w:r>
          </w:p>
        </w:tc>
        <w:tc>
          <w:tcPr>
            <w:tcW w:w="2640" w:type="dxa"/>
            <w:vMerge w:val="restart"/>
            <w:tcBorders>
              <w:right w:val="single" w:sz="8" w:space="0" w:color="auto"/>
            </w:tcBorders>
            <w:vAlign w:val="bottom"/>
          </w:tcPr>
          <w:p w14:paraId="00FBDC85" w14:textId="77777777" w:rsidR="00B44DA1" w:rsidRDefault="00B32628">
            <w:pPr>
              <w:jc w:val="center"/>
              <w:rPr>
                <w:sz w:val="20"/>
                <w:szCs w:val="20"/>
              </w:rPr>
            </w:pPr>
            <w:r>
              <w:t>风险评估</w:t>
            </w:r>
          </w:p>
        </w:tc>
        <w:tc>
          <w:tcPr>
            <w:tcW w:w="0" w:type="dxa"/>
            <w:vAlign w:val="bottom"/>
          </w:tcPr>
          <w:p w14:paraId="59477D9B" w14:textId="77777777" w:rsidR="00B44DA1" w:rsidRDefault="00B44DA1">
            <w:pPr>
              <w:rPr>
                <w:sz w:val="1"/>
                <w:szCs w:val="1"/>
              </w:rPr>
            </w:pPr>
          </w:p>
        </w:tc>
      </w:tr>
      <w:tr w:rsidR="00B44DA1" w14:paraId="1D40D98F" w14:textId="77777777">
        <w:trPr>
          <w:trHeight w:val="135"/>
        </w:trPr>
        <w:tc>
          <w:tcPr>
            <w:tcW w:w="1520" w:type="dxa"/>
            <w:tcBorders>
              <w:left w:val="single" w:sz="8" w:space="0" w:color="auto"/>
              <w:bottom w:val="single" w:sz="8" w:space="0" w:color="auto"/>
              <w:right w:val="single" w:sz="8" w:space="0" w:color="auto"/>
            </w:tcBorders>
            <w:vAlign w:val="bottom"/>
          </w:tcPr>
          <w:p w14:paraId="78BD7357" w14:textId="77777777" w:rsidR="00B44DA1" w:rsidRDefault="00B44DA1">
            <w:pPr>
              <w:rPr>
                <w:sz w:val="11"/>
                <w:szCs w:val="11"/>
              </w:rPr>
            </w:pPr>
          </w:p>
        </w:tc>
        <w:tc>
          <w:tcPr>
            <w:tcW w:w="2480" w:type="dxa"/>
            <w:vMerge/>
            <w:tcBorders>
              <w:bottom w:val="single" w:sz="8" w:space="0" w:color="auto"/>
              <w:right w:val="single" w:sz="8" w:space="0" w:color="auto"/>
            </w:tcBorders>
            <w:vAlign w:val="bottom"/>
          </w:tcPr>
          <w:p w14:paraId="16FEB8FC" w14:textId="77777777" w:rsidR="00B44DA1" w:rsidRDefault="00B44DA1">
            <w:pPr>
              <w:rPr>
                <w:sz w:val="11"/>
                <w:szCs w:val="11"/>
              </w:rPr>
            </w:pPr>
          </w:p>
        </w:tc>
        <w:tc>
          <w:tcPr>
            <w:tcW w:w="2200" w:type="dxa"/>
            <w:vMerge/>
            <w:tcBorders>
              <w:bottom w:val="single" w:sz="8" w:space="0" w:color="auto"/>
              <w:right w:val="single" w:sz="8" w:space="0" w:color="auto"/>
            </w:tcBorders>
            <w:vAlign w:val="bottom"/>
          </w:tcPr>
          <w:p w14:paraId="450B5012" w14:textId="77777777" w:rsidR="00B44DA1" w:rsidRDefault="00B44DA1">
            <w:pPr>
              <w:rPr>
                <w:sz w:val="11"/>
                <w:szCs w:val="11"/>
              </w:rPr>
            </w:pPr>
          </w:p>
        </w:tc>
        <w:tc>
          <w:tcPr>
            <w:tcW w:w="2640" w:type="dxa"/>
            <w:vMerge/>
            <w:tcBorders>
              <w:bottom w:val="single" w:sz="8" w:space="0" w:color="auto"/>
              <w:right w:val="single" w:sz="8" w:space="0" w:color="auto"/>
            </w:tcBorders>
            <w:vAlign w:val="bottom"/>
          </w:tcPr>
          <w:p w14:paraId="5E0BA90A" w14:textId="77777777" w:rsidR="00B44DA1" w:rsidRDefault="00B44DA1">
            <w:pPr>
              <w:rPr>
                <w:sz w:val="11"/>
                <w:szCs w:val="11"/>
              </w:rPr>
            </w:pPr>
          </w:p>
        </w:tc>
        <w:tc>
          <w:tcPr>
            <w:tcW w:w="0" w:type="dxa"/>
            <w:vAlign w:val="bottom"/>
          </w:tcPr>
          <w:p w14:paraId="0060D10F" w14:textId="77777777" w:rsidR="00B44DA1" w:rsidRDefault="00B44DA1">
            <w:pPr>
              <w:rPr>
                <w:sz w:val="1"/>
                <w:szCs w:val="1"/>
              </w:rPr>
            </w:pPr>
          </w:p>
        </w:tc>
      </w:tr>
      <w:tr w:rsidR="00B44DA1" w14:paraId="09F8301D" w14:textId="77777777">
        <w:trPr>
          <w:trHeight w:val="222"/>
        </w:trPr>
        <w:tc>
          <w:tcPr>
            <w:tcW w:w="1520" w:type="dxa"/>
            <w:tcBorders>
              <w:left w:val="single" w:sz="8" w:space="0" w:color="auto"/>
              <w:right w:val="single" w:sz="8" w:space="0" w:color="auto"/>
            </w:tcBorders>
            <w:vAlign w:val="bottom"/>
          </w:tcPr>
          <w:p w14:paraId="5BE703C3" w14:textId="77777777" w:rsidR="00B44DA1" w:rsidRDefault="00B44DA1">
            <w:pPr>
              <w:rPr>
                <w:sz w:val="19"/>
                <w:szCs w:val="19"/>
              </w:rPr>
            </w:pPr>
          </w:p>
        </w:tc>
        <w:tc>
          <w:tcPr>
            <w:tcW w:w="2480" w:type="dxa"/>
            <w:tcBorders>
              <w:right w:val="single" w:sz="8" w:space="0" w:color="auto"/>
            </w:tcBorders>
            <w:vAlign w:val="bottom"/>
          </w:tcPr>
          <w:p w14:paraId="48883CA3" w14:textId="77777777" w:rsidR="00B44DA1" w:rsidRDefault="00B32628">
            <w:pPr>
              <w:jc w:val="center"/>
              <w:rPr>
                <w:sz w:val="20"/>
                <w:szCs w:val="20"/>
              </w:rPr>
            </w:pPr>
            <w:r>
              <w:t>基于指导词汇</w:t>
            </w:r>
          </w:p>
        </w:tc>
        <w:tc>
          <w:tcPr>
            <w:tcW w:w="2200" w:type="dxa"/>
            <w:vMerge w:val="restart"/>
            <w:tcBorders>
              <w:right w:val="single" w:sz="8" w:space="0" w:color="auto"/>
            </w:tcBorders>
            <w:vAlign w:val="bottom"/>
          </w:tcPr>
          <w:p w14:paraId="2D8B092A" w14:textId="77777777" w:rsidR="00B44DA1" w:rsidRDefault="00B32628">
            <w:pPr>
              <w:jc w:val="center"/>
              <w:rPr>
                <w:sz w:val="20"/>
                <w:szCs w:val="20"/>
              </w:rPr>
            </w:pPr>
            <w:r>
              <w:rPr>
                <w:rFonts w:ascii="Arial" w:eastAsia="Arial" w:hAnsi="Arial" w:cs="Arial"/>
                <w:sz w:val="19"/>
                <w:szCs w:val="19"/>
              </w:rPr>
              <w:t>X</w:t>
            </w:r>
          </w:p>
        </w:tc>
        <w:tc>
          <w:tcPr>
            <w:tcW w:w="2640" w:type="dxa"/>
            <w:vMerge w:val="restart"/>
            <w:tcBorders>
              <w:right w:val="single" w:sz="8" w:space="0" w:color="auto"/>
            </w:tcBorders>
            <w:vAlign w:val="bottom"/>
          </w:tcPr>
          <w:p w14:paraId="49EB62D4" w14:textId="77777777" w:rsidR="00B44DA1" w:rsidRDefault="00B32628">
            <w:pPr>
              <w:jc w:val="center"/>
              <w:rPr>
                <w:sz w:val="20"/>
                <w:szCs w:val="20"/>
              </w:rPr>
            </w:pPr>
            <w:r>
              <w:t>与标准比较</w:t>
            </w:r>
          </w:p>
        </w:tc>
        <w:tc>
          <w:tcPr>
            <w:tcW w:w="0" w:type="dxa"/>
            <w:vAlign w:val="bottom"/>
          </w:tcPr>
          <w:p w14:paraId="663B3F4C" w14:textId="77777777" w:rsidR="00B44DA1" w:rsidRDefault="00B44DA1">
            <w:pPr>
              <w:rPr>
                <w:sz w:val="1"/>
                <w:szCs w:val="1"/>
              </w:rPr>
            </w:pPr>
          </w:p>
        </w:tc>
      </w:tr>
      <w:tr w:rsidR="00B44DA1" w14:paraId="3B1B83C2" w14:textId="77777777">
        <w:trPr>
          <w:trHeight w:val="116"/>
        </w:trPr>
        <w:tc>
          <w:tcPr>
            <w:tcW w:w="1520" w:type="dxa"/>
            <w:vMerge w:val="restart"/>
            <w:tcBorders>
              <w:left w:val="single" w:sz="8" w:space="0" w:color="auto"/>
              <w:right w:val="single" w:sz="8" w:space="0" w:color="auto"/>
            </w:tcBorders>
            <w:vAlign w:val="bottom"/>
          </w:tcPr>
          <w:p w14:paraId="115A726C" w14:textId="77777777" w:rsidR="00B44DA1" w:rsidRDefault="00B32628">
            <w:pPr>
              <w:jc w:val="center"/>
              <w:rPr>
                <w:sz w:val="20"/>
                <w:szCs w:val="20"/>
              </w:rPr>
            </w:pPr>
            <w:r>
              <w:t>HAZOP</w:t>
            </w:r>
          </w:p>
        </w:tc>
        <w:tc>
          <w:tcPr>
            <w:tcW w:w="2480" w:type="dxa"/>
            <w:vMerge w:val="restart"/>
            <w:tcBorders>
              <w:right w:val="single" w:sz="8" w:space="0" w:color="auto"/>
            </w:tcBorders>
            <w:vAlign w:val="bottom"/>
          </w:tcPr>
          <w:p w14:paraId="55E46150" w14:textId="77777777" w:rsidR="00B44DA1" w:rsidRDefault="00B32628">
            <w:pPr>
              <w:jc w:val="center"/>
              <w:rPr>
                <w:sz w:val="20"/>
                <w:szCs w:val="20"/>
              </w:rPr>
            </w:pPr>
            <w:r>
              <w:t>表格</w:t>
            </w:r>
          </w:p>
        </w:tc>
        <w:tc>
          <w:tcPr>
            <w:tcW w:w="2200" w:type="dxa"/>
            <w:vMerge/>
            <w:tcBorders>
              <w:right w:val="single" w:sz="8" w:space="0" w:color="auto"/>
            </w:tcBorders>
            <w:vAlign w:val="bottom"/>
          </w:tcPr>
          <w:p w14:paraId="3576303A" w14:textId="77777777" w:rsidR="00B44DA1" w:rsidRDefault="00B44DA1">
            <w:pPr>
              <w:rPr>
                <w:sz w:val="10"/>
                <w:szCs w:val="10"/>
              </w:rPr>
            </w:pPr>
          </w:p>
        </w:tc>
        <w:tc>
          <w:tcPr>
            <w:tcW w:w="2640" w:type="dxa"/>
            <w:vMerge/>
            <w:tcBorders>
              <w:right w:val="single" w:sz="8" w:space="0" w:color="auto"/>
            </w:tcBorders>
            <w:vAlign w:val="bottom"/>
          </w:tcPr>
          <w:p w14:paraId="1224E5B5" w14:textId="77777777" w:rsidR="00B44DA1" w:rsidRDefault="00B44DA1">
            <w:pPr>
              <w:rPr>
                <w:sz w:val="10"/>
                <w:szCs w:val="10"/>
              </w:rPr>
            </w:pPr>
          </w:p>
        </w:tc>
        <w:tc>
          <w:tcPr>
            <w:tcW w:w="0" w:type="dxa"/>
            <w:vAlign w:val="bottom"/>
          </w:tcPr>
          <w:p w14:paraId="2C8D12EB" w14:textId="77777777" w:rsidR="00B44DA1" w:rsidRDefault="00B44DA1">
            <w:pPr>
              <w:rPr>
                <w:sz w:val="1"/>
                <w:szCs w:val="1"/>
              </w:rPr>
            </w:pPr>
          </w:p>
        </w:tc>
      </w:tr>
      <w:tr w:rsidR="00B44DA1" w14:paraId="0E55DFFE" w14:textId="77777777">
        <w:trPr>
          <w:trHeight w:val="121"/>
        </w:trPr>
        <w:tc>
          <w:tcPr>
            <w:tcW w:w="1520" w:type="dxa"/>
            <w:vMerge/>
            <w:tcBorders>
              <w:left w:val="single" w:sz="8" w:space="0" w:color="auto"/>
              <w:right w:val="single" w:sz="8" w:space="0" w:color="auto"/>
            </w:tcBorders>
            <w:vAlign w:val="bottom"/>
          </w:tcPr>
          <w:p w14:paraId="299A80C5" w14:textId="77777777" w:rsidR="00B44DA1" w:rsidRDefault="00B44DA1">
            <w:pPr>
              <w:rPr>
                <w:sz w:val="10"/>
                <w:szCs w:val="10"/>
              </w:rPr>
            </w:pPr>
          </w:p>
        </w:tc>
        <w:tc>
          <w:tcPr>
            <w:tcW w:w="2480" w:type="dxa"/>
            <w:vMerge/>
            <w:tcBorders>
              <w:right w:val="single" w:sz="8" w:space="0" w:color="auto"/>
            </w:tcBorders>
            <w:vAlign w:val="bottom"/>
          </w:tcPr>
          <w:p w14:paraId="274AD07F" w14:textId="77777777" w:rsidR="00B44DA1" w:rsidRDefault="00B44DA1">
            <w:pPr>
              <w:rPr>
                <w:sz w:val="10"/>
                <w:szCs w:val="10"/>
              </w:rPr>
            </w:pPr>
          </w:p>
        </w:tc>
        <w:tc>
          <w:tcPr>
            <w:tcW w:w="2200" w:type="dxa"/>
            <w:vMerge w:val="restart"/>
            <w:tcBorders>
              <w:right w:val="single" w:sz="8" w:space="0" w:color="auto"/>
            </w:tcBorders>
            <w:vAlign w:val="bottom"/>
          </w:tcPr>
          <w:p w14:paraId="7C2D6430" w14:textId="77777777" w:rsidR="00B44DA1" w:rsidRDefault="00B32628">
            <w:pPr>
              <w:jc w:val="center"/>
              <w:rPr>
                <w:sz w:val="20"/>
                <w:szCs w:val="20"/>
              </w:rPr>
            </w:pPr>
            <w:r>
              <w:t>(</w:t>
            </w:r>
            <w:r>
              <w:t>从其他来源</w:t>
            </w:r>
            <w:r>
              <w:t>)</w:t>
            </w:r>
          </w:p>
        </w:tc>
        <w:tc>
          <w:tcPr>
            <w:tcW w:w="2640" w:type="dxa"/>
            <w:vMerge w:val="restart"/>
            <w:tcBorders>
              <w:right w:val="single" w:sz="8" w:space="0" w:color="auto"/>
            </w:tcBorders>
            <w:vAlign w:val="bottom"/>
          </w:tcPr>
          <w:p w14:paraId="74696D49" w14:textId="77777777" w:rsidR="00B44DA1" w:rsidRDefault="00B32628">
            <w:pPr>
              <w:jc w:val="center"/>
              <w:rPr>
                <w:sz w:val="20"/>
                <w:szCs w:val="20"/>
              </w:rPr>
            </w:pPr>
            <w:r>
              <w:t>识别风险等级</w:t>
            </w:r>
          </w:p>
        </w:tc>
        <w:tc>
          <w:tcPr>
            <w:tcW w:w="0" w:type="dxa"/>
            <w:vAlign w:val="bottom"/>
          </w:tcPr>
          <w:p w14:paraId="0B92806F" w14:textId="77777777" w:rsidR="00B44DA1" w:rsidRDefault="00B44DA1">
            <w:pPr>
              <w:rPr>
                <w:sz w:val="1"/>
                <w:szCs w:val="1"/>
              </w:rPr>
            </w:pPr>
          </w:p>
        </w:tc>
      </w:tr>
      <w:tr w:rsidR="00B44DA1" w14:paraId="22728E46" w14:textId="77777777">
        <w:trPr>
          <w:trHeight w:val="121"/>
        </w:trPr>
        <w:tc>
          <w:tcPr>
            <w:tcW w:w="1520" w:type="dxa"/>
            <w:tcBorders>
              <w:left w:val="single" w:sz="8" w:space="0" w:color="auto"/>
              <w:right w:val="single" w:sz="8" w:space="0" w:color="auto"/>
            </w:tcBorders>
            <w:vAlign w:val="bottom"/>
          </w:tcPr>
          <w:p w14:paraId="0F7ED98F" w14:textId="77777777" w:rsidR="00B44DA1" w:rsidRDefault="00B44DA1">
            <w:pPr>
              <w:rPr>
                <w:sz w:val="10"/>
                <w:szCs w:val="10"/>
              </w:rPr>
            </w:pPr>
          </w:p>
        </w:tc>
        <w:tc>
          <w:tcPr>
            <w:tcW w:w="2480" w:type="dxa"/>
            <w:vMerge w:val="restart"/>
            <w:tcBorders>
              <w:right w:val="single" w:sz="8" w:space="0" w:color="auto"/>
            </w:tcBorders>
            <w:vAlign w:val="bottom"/>
          </w:tcPr>
          <w:p w14:paraId="106D04F7" w14:textId="77777777" w:rsidR="00B44DA1" w:rsidRDefault="00B32628">
            <w:pPr>
              <w:jc w:val="center"/>
              <w:rPr>
                <w:sz w:val="20"/>
                <w:szCs w:val="20"/>
              </w:rPr>
            </w:pPr>
            <w:r>
              <w:t>原因</w:t>
            </w:r>
            <w:r>
              <w:t>-</w:t>
            </w:r>
            <w:r>
              <w:t>危害</w:t>
            </w:r>
            <w:r>
              <w:t>-</w:t>
            </w:r>
            <w:r>
              <w:t>后果</w:t>
            </w:r>
          </w:p>
        </w:tc>
        <w:tc>
          <w:tcPr>
            <w:tcW w:w="2200" w:type="dxa"/>
            <w:vMerge/>
            <w:tcBorders>
              <w:right w:val="single" w:sz="8" w:space="0" w:color="auto"/>
            </w:tcBorders>
            <w:vAlign w:val="bottom"/>
          </w:tcPr>
          <w:p w14:paraId="41642C2E" w14:textId="77777777" w:rsidR="00B44DA1" w:rsidRDefault="00B44DA1">
            <w:pPr>
              <w:rPr>
                <w:sz w:val="10"/>
                <w:szCs w:val="10"/>
              </w:rPr>
            </w:pPr>
          </w:p>
        </w:tc>
        <w:tc>
          <w:tcPr>
            <w:tcW w:w="2640" w:type="dxa"/>
            <w:vMerge/>
            <w:tcBorders>
              <w:right w:val="single" w:sz="8" w:space="0" w:color="auto"/>
            </w:tcBorders>
            <w:vAlign w:val="bottom"/>
          </w:tcPr>
          <w:p w14:paraId="3AFFC03F" w14:textId="77777777" w:rsidR="00B44DA1" w:rsidRDefault="00B44DA1">
            <w:pPr>
              <w:rPr>
                <w:sz w:val="10"/>
                <w:szCs w:val="10"/>
              </w:rPr>
            </w:pPr>
          </w:p>
        </w:tc>
        <w:tc>
          <w:tcPr>
            <w:tcW w:w="0" w:type="dxa"/>
            <w:vAlign w:val="bottom"/>
          </w:tcPr>
          <w:p w14:paraId="007EFB12" w14:textId="77777777" w:rsidR="00B44DA1" w:rsidRDefault="00B44DA1">
            <w:pPr>
              <w:rPr>
                <w:sz w:val="1"/>
                <w:szCs w:val="1"/>
              </w:rPr>
            </w:pPr>
          </w:p>
        </w:tc>
      </w:tr>
      <w:tr w:rsidR="00B44DA1" w14:paraId="28739FD3" w14:textId="77777777">
        <w:trPr>
          <w:trHeight w:val="129"/>
        </w:trPr>
        <w:tc>
          <w:tcPr>
            <w:tcW w:w="1520" w:type="dxa"/>
            <w:tcBorders>
              <w:left w:val="single" w:sz="8" w:space="0" w:color="auto"/>
              <w:bottom w:val="single" w:sz="8" w:space="0" w:color="auto"/>
              <w:right w:val="single" w:sz="8" w:space="0" w:color="auto"/>
            </w:tcBorders>
            <w:vAlign w:val="bottom"/>
          </w:tcPr>
          <w:p w14:paraId="1FC8D7C5" w14:textId="77777777" w:rsidR="00B44DA1" w:rsidRDefault="00B44DA1">
            <w:pPr>
              <w:rPr>
                <w:sz w:val="11"/>
                <w:szCs w:val="11"/>
              </w:rPr>
            </w:pPr>
          </w:p>
        </w:tc>
        <w:tc>
          <w:tcPr>
            <w:tcW w:w="2480" w:type="dxa"/>
            <w:vMerge/>
            <w:tcBorders>
              <w:bottom w:val="single" w:sz="8" w:space="0" w:color="auto"/>
              <w:right w:val="single" w:sz="8" w:space="0" w:color="auto"/>
            </w:tcBorders>
            <w:vAlign w:val="bottom"/>
          </w:tcPr>
          <w:p w14:paraId="770A525A" w14:textId="77777777" w:rsidR="00B44DA1" w:rsidRDefault="00B44DA1">
            <w:pPr>
              <w:rPr>
                <w:sz w:val="11"/>
                <w:szCs w:val="11"/>
              </w:rPr>
            </w:pPr>
          </w:p>
        </w:tc>
        <w:tc>
          <w:tcPr>
            <w:tcW w:w="2200" w:type="dxa"/>
            <w:tcBorders>
              <w:bottom w:val="single" w:sz="8" w:space="0" w:color="auto"/>
              <w:right w:val="single" w:sz="8" w:space="0" w:color="auto"/>
            </w:tcBorders>
            <w:vAlign w:val="bottom"/>
          </w:tcPr>
          <w:p w14:paraId="62064E93" w14:textId="77777777" w:rsidR="00B44DA1" w:rsidRDefault="00B44DA1">
            <w:pPr>
              <w:rPr>
                <w:sz w:val="11"/>
                <w:szCs w:val="11"/>
              </w:rPr>
            </w:pPr>
          </w:p>
        </w:tc>
        <w:tc>
          <w:tcPr>
            <w:tcW w:w="2640" w:type="dxa"/>
            <w:tcBorders>
              <w:bottom w:val="single" w:sz="8" w:space="0" w:color="auto"/>
              <w:right w:val="single" w:sz="8" w:space="0" w:color="auto"/>
            </w:tcBorders>
            <w:vAlign w:val="bottom"/>
          </w:tcPr>
          <w:p w14:paraId="27015A03" w14:textId="77777777" w:rsidR="00B44DA1" w:rsidRDefault="00B44DA1">
            <w:pPr>
              <w:rPr>
                <w:sz w:val="11"/>
                <w:szCs w:val="11"/>
              </w:rPr>
            </w:pPr>
          </w:p>
        </w:tc>
        <w:tc>
          <w:tcPr>
            <w:tcW w:w="0" w:type="dxa"/>
            <w:vAlign w:val="bottom"/>
          </w:tcPr>
          <w:p w14:paraId="79E6DB2F" w14:textId="77777777" w:rsidR="00B44DA1" w:rsidRDefault="00B44DA1">
            <w:pPr>
              <w:rPr>
                <w:sz w:val="1"/>
                <w:szCs w:val="1"/>
              </w:rPr>
            </w:pPr>
          </w:p>
        </w:tc>
      </w:tr>
      <w:tr w:rsidR="00B44DA1" w14:paraId="23BF9784" w14:textId="77777777">
        <w:trPr>
          <w:trHeight w:val="228"/>
        </w:trPr>
        <w:tc>
          <w:tcPr>
            <w:tcW w:w="1520" w:type="dxa"/>
            <w:vMerge w:val="restart"/>
            <w:tcBorders>
              <w:left w:val="single" w:sz="8" w:space="0" w:color="auto"/>
              <w:right w:val="single" w:sz="8" w:space="0" w:color="auto"/>
            </w:tcBorders>
            <w:vAlign w:val="bottom"/>
          </w:tcPr>
          <w:p w14:paraId="76C71DF7" w14:textId="77777777" w:rsidR="00B44DA1" w:rsidRDefault="00B32628">
            <w:pPr>
              <w:jc w:val="center"/>
              <w:rPr>
                <w:sz w:val="20"/>
                <w:szCs w:val="20"/>
              </w:rPr>
            </w:pPr>
            <w:r>
              <w:t xml:space="preserve">SIL </w:t>
            </w:r>
            <w:r>
              <w:t>分析</w:t>
            </w:r>
          </w:p>
        </w:tc>
        <w:tc>
          <w:tcPr>
            <w:tcW w:w="2480" w:type="dxa"/>
            <w:vMerge w:val="restart"/>
            <w:tcBorders>
              <w:right w:val="single" w:sz="8" w:space="0" w:color="auto"/>
            </w:tcBorders>
            <w:shd w:val="clear" w:color="auto" w:fill="C0C0C0"/>
            <w:vAlign w:val="bottom"/>
          </w:tcPr>
          <w:p w14:paraId="4FD59566" w14:textId="77777777" w:rsidR="00B44DA1" w:rsidRDefault="00B32628">
            <w:pPr>
              <w:jc w:val="center"/>
              <w:rPr>
                <w:sz w:val="20"/>
                <w:szCs w:val="20"/>
              </w:rPr>
            </w:pPr>
            <w:r>
              <w:rPr>
                <w:rFonts w:ascii="Arial" w:eastAsia="Arial" w:hAnsi="Arial" w:cs="Arial"/>
                <w:sz w:val="19"/>
                <w:szCs w:val="19"/>
              </w:rPr>
              <w:t>X</w:t>
            </w:r>
          </w:p>
        </w:tc>
        <w:tc>
          <w:tcPr>
            <w:tcW w:w="2200" w:type="dxa"/>
            <w:vMerge w:val="restart"/>
            <w:tcBorders>
              <w:right w:val="single" w:sz="8" w:space="0" w:color="auto"/>
            </w:tcBorders>
            <w:shd w:val="clear" w:color="auto" w:fill="C0C0C0"/>
            <w:vAlign w:val="bottom"/>
          </w:tcPr>
          <w:p w14:paraId="4FD14FE2" w14:textId="77777777" w:rsidR="00B44DA1" w:rsidRDefault="00B32628">
            <w:pPr>
              <w:jc w:val="center"/>
              <w:rPr>
                <w:sz w:val="20"/>
                <w:szCs w:val="20"/>
              </w:rPr>
            </w:pPr>
            <w:r>
              <w:rPr>
                <w:rFonts w:ascii="Arial" w:eastAsia="Arial" w:hAnsi="Arial" w:cs="Arial"/>
                <w:sz w:val="19"/>
                <w:szCs w:val="19"/>
              </w:rPr>
              <w:t>X</w:t>
            </w:r>
          </w:p>
        </w:tc>
        <w:tc>
          <w:tcPr>
            <w:tcW w:w="2640" w:type="dxa"/>
            <w:tcBorders>
              <w:right w:val="single" w:sz="8" w:space="0" w:color="auto"/>
            </w:tcBorders>
            <w:vAlign w:val="bottom"/>
          </w:tcPr>
          <w:p w14:paraId="2BF2652C" w14:textId="77777777" w:rsidR="00B44DA1" w:rsidRDefault="00B32628">
            <w:pPr>
              <w:jc w:val="center"/>
              <w:rPr>
                <w:sz w:val="20"/>
                <w:szCs w:val="20"/>
              </w:rPr>
            </w:pPr>
            <w:r>
              <w:t>多方法</w:t>
            </w:r>
          </w:p>
        </w:tc>
        <w:tc>
          <w:tcPr>
            <w:tcW w:w="0" w:type="dxa"/>
            <w:vAlign w:val="bottom"/>
          </w:tcPr>
          <w:p w14:paraId="0D201B2F" w14:textId="77777777" w:rsidR="00B44DA1" w:rsidRDefault="00B44DA1">
            <w:pPr>
              <w:rPr>
                <w:sz w:val="1"/>
                <w:szCs w:val="1"/>
              </w:rPr>
            </w:pPr>
          </w:p>
        </w:tc>
      </w:tr>
      <w:tr w:rsidR="00B44DA1" w14:paraId="12D9A974" w14:textId="77777777">
        <w:trPr>
          <w:trHeight w:val="116"/>
        </w:trPr>
        <w:tc>
          <w:tcPr>
            <w:tcW w:w="1520" w:type="dxa"/>
            <w:vMerge/>
            <w:tcBorders>
              <w:left w:val="single" w:sz="8" w:space="0" w:color="auto"/>
              <w:right w:val="single" w:sz="8" w:space="0" w:color="auto"/>
            </w:tcBorders>
            <w:vAlign w:val="bottom"/>
          </w:tcPr>
          <w:p w14:paraId="08247AB3" w14:textId="77777777" w:rsidR="00B44DA1" w:rsidRDefault="00B44DA1">
            <w:pPr>
              <w:rPr>
                <w:sz w:val="10"/>
                <w:szCs w:val="10"/>
              </w:rPr>
            </w:pPr>
          </w:p>
        </w:tc>
        <w:tc>
          <w:tcPr>
            <w:tcW w:w="2480" w:type="dxa"/>
            <w:vMerge/>
            <w:tcBorders>
              <w:right w:val="single" w:sz="8" w:space="0" w:color="auto"/>
            </w:tcBorders>
            <w:shd w:val="clear" w:color="auto" w:fill="C0C0C0"/>
            <w:vAlign w:val="bottom"/>
          </w:tcPr>
          <w:p w14:paraId="7A83CD09" w14:textId="77777777" w:rsidR="00B44DA1" w:rsidRDefault="00B44DA1">
            <w:pPr>
              <w:rPr>
                <w:sz w:val="10"/>
                <w:szCs w:val="10"/>
              </w:rPr>
            </w:pPr>
          </w:p>
        </w:tc>
        <w:tc>
          <w:tcPr>
            <w:tcW w:w="2200" w:type="dxa"/>
            <w:vMerge/>
            <w:tcBorders>
              <w:right w:val="single" w:sz="8" w:space="0" w:color="auto"/>
            </w:tcBorders>
            <w:shd w:val="clear" w:color="auto" w:fill="C0C0C0"/>
            <w:vAlign w:val="bottom"/>
          </w:tcPr>
          <w:p w14:paraId="2D5DD253" w14:textId="77777777" w:rsidR="00B44DA1" w:rsidRDefault="00B44DA1">
            <w:pPr>
              <w:rPr>
                <w:sz w:val="10"/>
                <w:szCs w:val="10"/>
              </w:rPr>
            </w:pPr>
          </w:p>
        </w:tc>
        <w:tc>
          <w:tcPr>
            <w:tcW w:w="2640" w:type="dxa"/>
            <w:vMerge w:val="restart"/>
            <w:tcBorders>
              <w:right w:val="single" w:sz="8" w:space="0" w:color="auto"/>
            </w:tcBorders>
            <w:vAlign w:val="bottom"/>
          </w:tcPr>
          <w:p w14:paraId="035A7DF7" w14:textId="77777777" w:rsidR="00B44DA1" w:rsidRDefault="00B32628">
            <w:pPr>
              <w:jc w:val="center"/>
              <w:rPr>
                <w:sz w:val="20"/>
                <w:szCs w:val="20"/>
              </w:rPr>
            </w:pPr>
            <w:r>
              <w:t>识别目标性能</w:t>
            </w:r>
          </w:p>
        </w:tc>
        <w:tc>
          <w:tcPr>
            <w:tcW w:w="0" w:type="dxa"/>
            <w:vAlign w:val="bottom"/>
          </w:tcPr>
          <w:p w14:paraId="419F2EF8" w14:textId="77777777" w:rsidR="00B44DA1" w:rsidRDefault="00B44DA1">
            <w:pPr>
              <w:rPr>
                <w:sz w:val="1"/>
                <w:szCs w:val="1"/>
              </w:rPr>
            </w:pPr>
          </w:p>
        </w:tc>
      </w:tr>
      <w:tr w:rsidR="00B44DA1" w14:paraId="333BCA8F" w14:textId="77777777">
        <w:trPr>
          <w:trHeight w:val="121"/>
        </w:trPr>
        <w:tc>
          <w:tcPr>
            <w:tcW w:w="1520" w:type="dxa"/>
            <w:vMerge/>
            <w:tcBorders>
              <w:left w:val="single" w:sz="8" w:space="0" w:color="auto"/>
              <w:right w:val="single" w:sz="8" w:space="0" w:color="auto"/>
            </w:tcBorders>
            <w:vAlign w:val="bottom"/>
          </w:tcPr>
          <w:p w14:paraId="434673F3" w14:textId="77777777" w:rsidR="00B44DA1" w:rsidRDefault="00B44DA1">
            <w:pPr>
              <w:rPr>
                <w:sz w:val="10"/>
                <w:szCs w:val="10"/>
              </w:rPr>
            </w:pPr>
          </w:p>
        </w:tc>
        <w:tc>
          <w:tcPr>
            <w:tcW w:w="2480" w:type="dxa"/>
            <w:vMerge w:val="restart"/>
            <w:tcBorders>
              <w:right w:val="single" w:sz="8" w:space="0" w:color="auto"/>
            </w:tcBorders>
            <w:shd w:val="clear" w:color="auto" w:fill="C0C0C0"/>
            <w:vAlign w:val="bottom"/>
          </w:tcPr>
          <w:p w14:paraId="00DAFC96" w14:textId="77777777" w:rsidR="00B44DA1" w:rsidRDefault="00B32628">
            <w:pPr>
              <w:jc w:val="center"/>
              <w:rPr>
                <w:sz w:val="20"/>
                <w:szCs w:val="20"/>
              </w:rPr>
            </w:pPr>
            <w:r>
              <w:t>(</w:t>
            </w:r>
            <w:r>
              <w:t>不是焦点</w:t>
            </w:r>
            <w:r>
              <w:t>)</w:t>
            </w:r>
          </w:p>
        </w:tc>
        <w:tc>
          <w:tcPr>
            <w:tcW w:w="2200" w:type="dxa"/>
            <w:vMerge w:val="restart"/>
            <w:tcBorders>
              <w:right w:val="single" w:sz="8" w:space="0" w:color="auto"/>
            </w:tcBorders>
            <w:shd w:val="clear" w:color="auto" w:fill="C0C0C0"/>
            <w:vAlign w:val="bottom"/>
          </w:tcPr>
          <w:p w14:paraId="6C18A8A8" w14:textId="77777777" w:rsidR="00B44DA1" w:rsidRDefault="00B32628">
            <w:pPr>
              <w:jc w:val="center"/>
              <w:rPr>
                <w:sz w:val="20"/>
                <w:szCs w:val="20"/>
              </w:rPr>
            </w:pPr>
            <w:r>
              <w:t>(</w:t>
            </w:r>
            <w:r>
              <w:t>从其他来源</w:t>
            </w:r>
            <w:r>
              <w:t>)</w:t>
            </w:r>
          </w:p>
        </w:tc>
        <w:tc>
          <w:tcPr>
            <w:tcW w:w="2640" w:type="dxa"/>
            <w:vMerge/>
            <w:tcBorders>
              <w:right w:val="single" w:sz="8" w:space="0" w:color="auto"/>
            </w:tcBorders>
            <w:vAlign w:val="bottom"/>
          </w:tcPr>
          <w:p w14:paraId="090B2EA5" w14:textId="77777777" w:rsidR="00B44DA1" w:rsidRDefault="00B44DA1">
            <w:pPr>
              <w:rPr>
                <w:sz w:val="10"/>
                <w:szCs w:val="10"/>
              </w:rPr>
            </w:pPr>
          </w:p>
        </w:tc>
        <w:tc>
          <w:tcPr>
            <w:tcW w:w="0" w:type="dxa"/>
            <w:vAlign w:val="bottom"/>
          </w:tcPr>
          <w:p w14:paraId="0D092777" w14:textId="77777777" w:rsidR="00B44DA1" w:rsidRDefault="00B44DA1">
            <w:pPr>
              <w:rPr>
                <w:sz w:val="1"/>
                <w:szCs w:val="1"/>
              </w:rPr>
            </w:pPr>
          </w:p>
        </w:tc>
      </w:tr>
      <w:tr w:rsidR="00B44DA1" w14:paraId="6B6CAB08" w14:textId="77777777">
        <w:trPr>
          <w:trHeight w:val="121"/>
        </w:trPr>
        <w:tc>
          <w:tcPr>
            <w:tcW w:w="1520" w:type="dxa"/>
            <w:tcBorders>
              <w:left w:val="single" w:sz="8" w:space="0" w:color="auto"/>
              <w:right w:val="single" w:sz="8" w:space="0" w:color="auto"/>
            </w:tcBorders>
            <w:vAlign w:val="bottom"/>
          </w:tcPr>
          <w:p w14:paraId="17D6B0FC" w14:textId="77777777" w:rsidR="00B44DA1" w:rsidRDefault="00B44DA1">
            <w:pPr>
              <w:rPr>
                <w:sz w:val="10"/>
                <w:szCs w:val="10"/>
              </w:rPr>
            </w:pPr>
          </w:p>
        </w:tc>
        <w:tc>
          <w:tcPr>
            <w:tcW w:w="2480" w:type="dxa"/>
            <w:vMerge/>
            <w:tcBorders>
              <w:right w:val="single" w:sz="8" w:space="0" w:color="auto"/>
            </w:tcBorders>
            <w:shd w:val="clear" w:color="auto" w:fill="C0C0C0"/>
            <w:vAlign w:val="bottom"/>
          </w:tcPr>
          <w:p w14:paraId="22506FA4" w14:textId="77777777" w:rsidR="00B44DA1" w:rsidRDefault="00B44DA1">
            <w:pPr>
              <w:rPr>
                <w:sz w:val="10"/>
                <w:szCs w:val="10"/>
              </w:rPr>
            </w:pPr>
          </w:p>
        </w:tc>
        <w:tc>
          <w:tcPr>
            <w:tcW w:w="2200" w:type="dxa"/>
            <w:vMerge/>
            <w:tcBorders>
              <w:right w:val="single" w:sz="8" w:space="0" w:color="auto"/>
            </w:tcBorders>
            <w:shd w:val="clear" w:color="auto" w:fill="C0C0C0"/>
            <w:vAlign w:val="bottom"/>
          </w:tcPr>
          <w:p w14:paraId="02D7B3FC" w14:textId="77777777" w:rsidR="00B44DA1" w:rsidRDefault="00B44DA1">
            <w:pPr>
              <w:rPr>
                <w:sz w:val="10"/>
                <w:szCs w:val="10"/>
              </w:rPr>
            </w:pPr>
          </w:p>
        </w:tc>
        <w:tc>
          <w:tcPr>
            <w:tcW w:w="2640" w:type="dxa"/>
            <w:vMerge w:val="restart"/>
            <w:tcBorders>
              <w:right w:val="single" w:sz="8" w:space="0" w:color="auto"/>
            </w:tcBorders>
            <w:vAlign w:val="bottom"/>
          </w:tcPr>
          <w:p w14:paraId="28207003" w14:textId="77777777" w:rsidR="00B44DA1" w:rsidRDefault="00B32628">
            <w:pPr>
              <w:jc w:val="center"/>
              <w:rPr>
                <w:sz w:val="20"/>
                <w:szCs w:val="20"/>
              </w:rPr>
            </w:pPr>
            <w:r>
              <w:t>措施</w:t>
            </w:r>
          </w:p>
        </w:tc>
        <w:tc>
          <w:tcPr>
            <w:tcW w:w="0" w:type="dxa"/>
            <w:vAlign w:val="bottom"/>
          </w:tcPr>
          <w:p w14:paraId="7F75F609" w14:textId="77777777" w:rsidR="00B44DA1" w:rsidRDefault="00B44DA1">
            <w:pPr>
              <w:rPr>
                <w:sz w:val="1"/>
                <w:szCs w:val="1"/>
              </w:rPr>
            </w:pPr>
          </w:p>
        </w:tc>
      </w:tr>
      <w:tr w:rsidR="00B44DA1" w14:paraId="3BF2C3B3" w14:textId="77777777">
        <w:trPr>
          <w:trHeight w:val="129"/>
        </w:trPr>
        <w:tc>
          <w:tcPr>
            <w:tcW w:w="1520" w:type="dxa"/>
            <w:tcBorders>
              <w:left w:val="single" w:sz="8" w:space="0" w:color="auto"/>
              <w:bottom w:val="single" w:sz="8" w:space="0" w:color="auto"/>
              <w:right w:val="single" w:sz="8" w:space="0" w:color="auto"/>
            </w:tcBorders>
            <w:vAlign w:val="bottom"/>
          </w:tcPr>
          <w:p w14:paraId="42EA442C" w14:textId="77777777" w:rsidR="00B44DA1" w:rsidRDefault="00B44DA1">
            <w:pPr>
              <w:rPr>
                <w:sz w:val="11"/>
                <w:szCs w:val="11"/>
              </w:rPr>
            </w:pPr>
          </w:p>
        </w:tc>
        <w:tc>
          <w:tcPr>
            <w:tcW w:w="2480" w:type="dxa"/>
            <w:tcBorders>
              <w:bottom w:val="single" w:sz="8" w:space="0" w:color="auto"/>
              <w:right w:val="single" w:sz="8" w:space="0" w:color="auto"/>
            </w:tcBorders>
            <w:shd w:val="clear" w:color="auto" w:fill="C0C0C0"/>
            <w:vAlign w:val="bottom"/>
          </w:tcPr>
          <w:p w14:paraId="304625F9" w14:textId="77777777" w:rsidR="00B44DA1" w:rsidRDefault="00B44DA1">
            <w:pPr>
              <w:rPr>
                <w:sz w:val="11"/>
                <w:szCs w:val="11"/>
              </w:rPr>
            </w:pPr>
          </w:p>
        </w:tc>
        <w:tc>
          <w:tcPr>
            <w:tcW w:w="2200" w:type="dxa"/>
            <w:tcBorders>
              <w:bottom w:val="single" w:sz="8" w:space="0" w:color="auto"/>
              <w:right w:val="single" w:sz="8" w:space="0" w:color="auto"/>
            </w:tcBorders>
            <w:shd w:val="clear" w:color="auto" w:fill="C0C0C0"/>
            <w:vAlign w:val="bottom"/>
          </w:tcPr>
          <w:p w14:paraId="0E2BA112" w14:textId="77777777" w:rsidR="00B44DA1" w:rsidRDefault="00B44DA1">
            <w:pPr>
              <w:rPr>
                <w:sz w:val="11"/>
                <w:szCs w:val="11"/>
              </w:rPr>
            </w:pPr>
          </w:p>
        </w:tc>
        <w:tc>
          <w:tcPr>
            <w:tcW w:w="2640" w:type="dxa"/>
            <w:vMerge/>
            <w:tcBorders>
              <w:bottom w:val="single" w:sz="8" w:space="0" w:color="auto"/>
              <w:right w:val="single" w:sz="8" w:space="0" w:color="auto"/>
            </w:tcBorders>
            <w:vAlign w:val="bottom"/>
          </w:tcPr>
          <w:p w14:paraId="3ACEDA53" w14:textId="77777777" w:rsidR="00B44DA1" w:rsidRDefault="00B44DA1">
            <w:pPr>
              <w:rPr>
                <w:sz w:val="11"/>
                <w:szCs w:val="11"/>
              </w:rPr>
            </w:pPr>
          </w:p>
        </w:tc>
        <w:tc>
          <w:tcPr>
            <w:tcW w:w="0" w:type="dxa"/>
            <w:vAlign w:val="bottom"/>
          </w:tcPr>
          <w:p w14:paraId="2C9A7121" w14:textId="77777777" w:rsidR="00B44DA1" w:rsidRDefault="00B44DA1">
            <w:pPr>
              <w:rPr>
                <w:sz w:val="1"/>
                <w:szCs w:val="1"/>
              </w:rPr>
            </w:pPr>
          </w:p>
        </w:tc>
      </w:tr>
      <w:tr w:rsidR="00B44DA1" w14:paraId="5B4B1998" w14:textId="77777777">
        <w:trPr>
          <w:trHeight w:val="228"/>
        </w:trPr>
        <w:tc>
          <w:tcPr>
            <w:tcW w:w="1520" w:type="dxa"/>
            <w:vMerge w:val="restart"/>
            <w:tcBorders>
              <w:left w:val="single" w:sz="8" w:space="0" w:color="auto"/>
              <w:right w:val="single" w:sz="8" w:space="0" w:color="auto"/>
            </w:tcBorders>
            <w:vAlign w:val="bottom"/>
          </w:tcPr>
          <w:p w14:paraId="6B4A7328" w14:textId="77777777" w:rsidR="00B44DA1" w:rsidRDefault="00B32628">
            <w:pPr>
              <w:jc w:val="center"/>
              <w:rPr>
                <w:sz w:val="20"/>
                <w:szCs w:val="20"/>
              </w:rPr>
            </w:pPr>
            <w:r>
              <w:t>故障树</w:t>
            </w:r>
          </w:p>
        </w:tc>
        <w:tc>
          <w:tcPr>
            <w:tcW w:w="2480" w:type="dxa"/>
            <w:tcBorders>
              <w:right w:val="single" w:sz="8" w:space="0" w:color="auto"/>
            </w:tcBorders>
            <w:vAlign w:val="bottom"/>
          </w:tcPr>
          <w:p w14:paraId="2230AA29" w14:textId="77777777" w:rsidR="00B44DA1" w:rsidRDefault="00B32628">
            <w:pPr>
              <w:jc w:val="center"/>
              <w:rPr>
                <w:sz w:val="20"/>
                <w:szCs w:val="20"/>
              </w:rPr>
            </w:pPr>
            <w:r>
              <w:t>演推理</w:t>
            </w:r>
            <w:r>
              <w:t>,</w:t>
            </w:r>
          </w:p>
        </w:tc>
        <w:tc>
          <w:tcPr>
            <w:tcW w:w="2200" w:type="dxa"/>
            <w:vMerge w:val="restart"/>
            <w:tcBorders>
              <w:right w:val="single" w:sz="8" w:space="0" w:color="auto"/>
            </w:tcBorders>
            <w:vAlign w:val="bottom"/>
          </w:tcPr>
          <w:p w14:paraId="3FFCBEA3" w14:textId="77777777" w:rsidR="00B44DA1" w:rsidRDefault="00B32628">
            <w:pPr>
              <w:jc w:val="center"/>
              <w:rPr>
                <w:sz w:val="20"/>
                <w:szCs w:val="20"/>
              </w:rPr>
            </w:pPr>
            <w:r>
              <w:t>数量</w:t>
            </w:r>
          </w:p>
        </w:tc>
        <w:tc>
          <w:tcPr>
            <w:tcW w:w="2640" w:type="dxa"/>
            <w:vMerge w:val="restart"/>
            <w:tcBorders>
              <w:right w:val="single" w:sz="8" w:space="0" w:color="auto"/>
            </w:tcBorders>
            <w:shd w:val="clear" w:color="auto" w:fill="C0C0C0"/>
            <w:vAlign w:val="bottom"/>
          </w:tcPr>
          <w:p w14:paraId="5E2A4197" w14:textId="77777777" w:rsidR="00B44DA1" w:rsidRDefault="00B32628">
            <w:pPr>
              <w:jc w:val="center"/>
              <w:rPr>
                <w:sz w:val="20"/>
                <w:szCs w:val="20"/>
              </w:rPr>
            </w:pPr>
            <w:r>
              <w:rPr>
                <w:rFonts w:ascii="Arial" w:eastAsia="Arial" w:hAnsi="Arial" w:cs="Arial"/>
                <w:sz w:val="19"/>
                <w:szCs w:val="19"/>
              </w:rPr>
              <w:t>X</w:t>
            </w:r>
          </w:p>
        </w:tc>
        <w:tc>
          <w:tcPr>
            <w:tcW w:w="0" w:type="dxa"/>
            <w:vAlign w:val="bottom"/>
          </w:tcPr>
          <w:p w14:paraId="1623178C" w14:textId="77777777" w:rsidR="00B44DA1" w:rsidRDefault="00B44DA1">
            <w:pPr>
              <w:rPr>
                <w:sz w:val="1"/>
                <w:szCs w:val="1"/>
              </w:rPr>
            </w:pPr>
          </w:p>
        </w:tc>
      </w:tr>
      <w:tr w:rsidR="00B44DA1" w14:paraId="4A9A5391" w14:textId="77777777">
        <w:trPr>
          <w:trHeight w:val="116"/>
        </w:trPr>
        <w:tc>
          <w:tcPr>
            <w:tcW w:w="1520" w:type="dxa"/>
            <w:vMerge/>
            <w:tcBorders>
              <w:left w:val="single" w:sz="8" w:space="0" w:color="auto"/>
              <w:right w:val="single" w:sz="8" w:space="0" w:color="auto"/>
            </w:tcBorders>
            <w:vAlign w:val="bottom"/>
          </w:tcPr>
          <w:p w14:paraId="6B21BDD9" w14:textId="77777777" w:rsidR="00B44DA1" w:rsidRDefault="00B44DA1">
            <w:pPr>
              <w:rPr>
                <w:sz w:val="10"/>
                <w:szCs w:val="10"/>
              </w:rPr>
            </w:pPr>
          </w:p>
        </w:tc>
        <w:tc>
          <w:tcPr>
            <w:tcW w:w="2480" w:type="dxa"/>
            <w:vMerge w:val="restart"/>
            <w:tcBorders>
              <w:right w:val="single" w:sz="8" w:space="0" w:color="auto"/>
            </w:tcBorders>
            <w:vAlign w:val="bottom"/>
          </w:tcPr>
          <w:p w14:paraId="087D21AD" w14:textId="77777777" w:rsidR="00B44DA1" w:rsidRDefault="00B32628">
            <w:pPr>
              <w:jc w:val="center"/>
              <w:rPr>
                <w:sz w:val="20"/>
                <w:szCs w:val="20"/>
              </w:rPr>
            </w:pPr>
            <w:r>
              <w:t>图形模型</w:t>
            </w:r>
          </w:p>
        </w:tc>
        <w:tc>
          <w:tcPr>
            <w:tcW w:w="2200" w:type="dxa"/>
            <w:vMerge/>
            <w:tcBorders>
              <w:right w:val="single" w:sz="8" w:space="0" w:color="auto"/>
            </w:tcBorders>
            <w:vAlign w:val="bottom"/>
          </w:tcPr>
          <w:p w14:paraId="4381966E" w14:textId="77777777" w:rsidR="00B44DA1" w:rsidRDefault="00B44DA1">
            <w:pPr>
              <w:rPr>
                <w:sz w:val="10"/>
                <w:szCs w:val="10"/>
              </w:rPr>
            </w:pPr>
          </w:p>
        </w:tc>
        <w:tc>
          <w:tcPr>
            <w:tcW w:w="2640" w:type="dxa"/>
            <w:vMerge/>
            <w:tcBorders>
              <w:right w:val="single" w:sz="8" w:space="0" w:color="auto"/>
            </w:tcBorders>
            <w:shd w:val="clear" w:color="auto" w:fill="C0C0C0"/>
            <w:vAlign w:val="bottom"/>
          </w:tcPr>
          <w:p w14:paraId="5D74D6B8" w14:textId="77777777" w:rsidR="00B44DA1" w:rsidRDefault="00B44DA1">
            <w:pPr>
              <w:rPr>
                <w:sz w:val="10"/>
                <w:szCs w:val="10"/>
              </w:rPr>
            </w:pPr>
          </w:p>
        </w:tc>
        <w:tc>
          <w:tcPr>
            <w:tcW w:w="0" w:type="dxa"/>
            <w:vAlign w:val="bottom"/>
          </w:tcPr>
          <w:p w14:paraId="665E4C19" w14:textId="77777777" w:rsidR="00B44DA1" w:rsidRDefault="00B44DA1">
            <w:pPr>
              <w:rPr>
                <w:sz w:val="1"/>
                <w:szCs w:val="1"/>
              </w:rPr>
            </w:pPr>
          </w:p>
        </w:tc>
      </w:tr>
      <w:tr w:rsidR="00B44DA1" w14:paraId="72A4F276" w14:textId="77777777">
        <w:trPr>
          <w:trHeight w:val="121"/>
        </w:trPr>
        <w:tc>
          <w:tcPr>
            <w:tcW w:w="1520" w:type="dxa"/>
            <w:vMerge/>
            <w:tcBorders>
              <w:left w:val="single" w:sz="8" w:space="0" w:color="auto"/>
              <w:right w:val="single" w:sz="8" w:space="0" w:color="auto"/>
            </w:tcBorders>
            <w:vAlign w:val="bottom"/>
          </w:tcPr>
          <w:p w14:paraId="1D84BE84" w14:textId="77777777" w:rsidR="00B44DA1" w:rsidRDefault="00B44DA1">
            <w:pPr>
              <w:rPr>
                <w:sz w:val="10"/>
                <w:szCs w:val="10"/>
              </w:rPr>
            </w:pPr>
          </w:p>
        </w:tc>
        <w:tc>
          <w:tcPr>
            <w:tcW w:w="2480" w:type="dxa"/>
            <w:vMerge/>
            <w:tcBorders>
              <w:right w:val="single" w:sz="8" w:space="0" w:color="auto"/>
            </w:tcBorders>
            <w:vAlign w:val="bottom"/>
          </w:tcPr>
          <w:p w14:paraId="088D8375" w14:textId="77777777" w:rsidR="00B44DA1" w:rsidRDefault="00B44DA1">
            <w:pPr>
              <w:rPr>
                <w:sz w:val="10"/>
                <w:szCs w:val="10"/>
              </w:rPr>
            </w:pPr>
          </w:p>
        </w:tc>
        <w:tc>
          <w:tcPr>
            <w:tcW w:w="2200" w:type="dxa"/>
            <w:vMerge w:val="restart"/>
            <w:tcBorders>
              <w:right w:val="single" w:sz="8" w:space="0" w:color="auto"/>
            </w:tcBorders>
            <w:vAlign w:val="bottom"/>
          </w:tcPr>
          <w:p w14:paraId="37F8C724" w14:textId="77777777" w:rsidR="00B44DA1" w:rsidRDefault="00B32628">
            <w:pPr>
              <w:jc w:val="center"/>
              <w:rPr>
                <w:sz w:val="20"/>
                <w:szCs w:val="20"/>
              </w:rPr>
            </w:pPr>
            <w:r>
              <w:t>概率传播</w:t>
            </w:r>
          </w:p>
        </w:tc>
        <w:tc>
          <w:tcPr>
            <w:tcW w:w="2640" w:type="dxa"/>
            <w:vMerge w:val="restart"/>
            <w:tcBorders>
              <w:right w:val="single" w:sz="8" w:space="0" w:color="auto"/>
            </w:tcBorders>
            <w:shd w:val="clear" w:color="auto" w:fill="C0C0C0"/>
            <w:vAlign w:val="bottom"/>
          </w:tcPr>
          <w:p w14:paraId="5DFC8D4A" w14:textId="77777777" w:rsidR="00B44DA1" w:rsidRDefault="00B32628">
            <w:pPr>
              <w:jc w:val="center"/>
              <w:rPr>
                <w:sz w:val="20"/>
                <w:szCs w:val="20"/>
              </w:rPr>
            </w:pPr>
            <w:r>
              <w:t>(</w:t>
            </w:r>
            <w:r>
              <w:t>不是焦点</w:t>
            </w:r>
            <w:r>
              <w:t>)</w:t>
            </w:r>
          </w:p>
        </w:tc>
        <w:tc>
          <w:tcPr>
            <w:tcW w:w="0" w:type="dxa"/>
            <w:vAlign w:val="bottom"/>
          </w:tcPr>
          <w:p w14:paraId="3CC52839" w14:textId="77777777" w:rsidR="00B44DA1" w:rsidRDefault="00B44DA1">
            <w:pPr>
              <w:rPr>
                <w:sz w:val="1"/>
                <w:szCs w:val="1"/>
              </w:rPr>
            </w:pPr>
          </w:p>
        </w:tc>
      </w:tr>
      <w:tr w:rsidR="00B44DA1" w14:paraId="54E6E55C" w14:textId="77777777">
        <w:trPr>
          <w:trHeight w:val="121"/>
        </w:trPr>
        <w:tc>
          <w:tcPr>
            <w:tcW w:w="1520" w:type="dxa"/>
            <w:tcBorders>
              <w:left w:val="single" w:sz="8" w:space="0" w:color="auto"/>
              <w:right w:val="single" w:sz="8" w:space="0" w:color="auto"/>
            </w:tcBorders>
            <w:vAlign w:val="bottom"/>
          </w:tcPr>
          <w:p w14:paraId="3CF69E51" w14:textId="77777777" w:rsidR="00B44DA1" w:rsidRDefault="00B44DA1">
            <w:pPr>
              <w:rPr>
                <w:sz w:val="10"/>
                <w:szCs w:val="10"/>
              </w:rPr>
            </w:pPr>
          </w:p>
        </w:tc>
        <w:tc>
          <w:tcPr>
            <w:tcW w:w="2480" w:type="dxa"/>
            <w:vMerge w:val="restart"/>
            <w:tcBorders>
              <w:right w:val="single" w:sz="8" w:space="0" w:color="auto"/>
            </w:tcBorders>
            <w:vAlign w:val="bottom"/>
          </w:tcPr>
          <w:p w14:paraId="5C24503B" w14:textId="77777777" w:rsidR="00B44DA1" w:rsidRDefault="00B32628">
            <w:pPr>
              <w:jc w:val="center"/>
              <w:rPr>
                <w:sz w:val="20"/>
                <w:szCs w:val="20"/>
              </w:rPr>
            </w:pPr>
            <w:r>
              <w:t>基本事件</w:t>
            </w:r>
            <w:r>
              <w:t>-</w:t>
            </w:r>
            <w:r>
              <w:t>顶级事件</w:t>
            </w:r>
          </w:p>
        </w:tc>
        <w:tc>
          <w:tcPr>
            <w:tcW w:w="2200" w:type="dxa"/>
            <w:vMerge/>
            <w:tcBorders>
              <w:right w:val="single" w:sz="8" w:space="0" w:color="auto"/>
            </w:tcBorders>
            <w:vAlign w:val="bottom"/>
          </w:tcPr>
          <w:p w14:paraId="7826DA38" w14:textId="77777777" w:rsidR="00B44DA1" w:rsidRDefault="00B44DA1">
            <w:pPr>
              <w:rPr>
                <w:sz w:val="10"/>
                <w:szCs w:val="10"/>
              </w:rPr>
            </w:pPr>
          </w:p>
        </w:tc>
        <w:tc>
          <w:tcPr>
            <w:tcW w:w="2640" w:type="dxa"/>
            <w:vMerge/>
            <w:tcBorders>
              <w:right w:val="single" w:sz="8" w:space="0" w:color="auto"/>
            </w:tcBorders>
            <w:shd w:val="clear" w:color="auto" w:fill="C0C0C0"/>
            <w:vAlign w:val="bottom"/>
          </w:tcPr>
          <w:p w14:paraId="058EA10A" w14:textId="77777777" w:rsidR="00B44DA1" w:rsidRDefault="00B44DA1">
            <w:pPr>
              <w:rPr>
                <w:sz w:val="10"/>
                <w:szCs w:val="10"/>
              </w:rPr>
            </w:pPr>
          </w:p>
        </w:tc>
        <w:tc>
          <w:tcPr>
            <w:tcW w:w="0" w:type="dxa"/>
            <w:vAlign w:val="bottom"/>
          </w:tcPr>
          <w:p w14:paraId="4BC4B880" w14:textId="77777777" w:rsidR="00B44DA1" w:rsidRDefault="00B44DA1">
            <w:pPr>
              <w:rPr>
                <w:sz w:val="1"/>
                <w:szCs w:val="1"/>
              </w:rPr>
            </w:pPr>
          </w:p>
        </w:tc>
      </w:tr>
      <w:tr w:rsidR="00B44DA1" w14:paraId="2446EB2B" w14:textId="77777777">
        <w:trPr>
          <w:trHeight w:val="133"/>
        </w:trPr>
        <w:tc>
          <w:tcPr>
            <w:tcW w:w="1520" w:type="dxa"/>
            <w:tcBorders>
              <w:left w:val="single" w:sz="8" w:space="0" w:color="auto"/>
              <w:bottom w:val="single" w:sz="8" w:space="0" w:color="auto"/>
              <w:right w:val="single" w:sz="8" w:space="0" w:color="auto"/>
            </w:tcBorders>
            <w:vAlign w:val="bottom"/>
          </w:tcPr>
          <w:p w14:paraId="38F9D29D" w14:textId="77777777" w:rsidR="00B44DA1" w:rsidRDefault="00B44DA1">
            <w:pPr>
              <w:rPr>
                <w:sz w:val="11"/>
                <w:szCs w:val="11"/>
              </w:rPr>
            </w:pPr>
          </w:p>
        </w:tc>
        <w:tc>
          <w:tcPr>
            <w:tcW w:w="2480" w:type="dxa"/>
            <w:vMerge/>
            <w:tcBorders>
              <w:bottom w:val="single" w:sz="8" w:space="0" w:color="auto"/>
              <w:right w:val="single" w:sz="8" w:space="0" w:color="auto"/>
            </w:tcBorders>
            <w:vAlign w:val="bottom"/>
          </w:tcPr>
          <w:p w14:paraId="6311A2DB" w14:textId="77777777" w:rsidR="00B44DA1" w:rsidRDefault="00B44DA1">
            <w:pPr>
              <w:rPr>
                <w:sz w:val="11"/>
                <w:szCs w:val="11"/>
              </w:rPr>
            </w:pPr>
          </w:p>
        </w:tc>
        <w:tc>
          <w:tcPr>
            <w:tcW w:w="2200" w:type="dxa"/>
            <w:tcBorders>
              <w:bottom w:val="single" w:sz="8" w:space="0" w:color="auto"/>
              <w:right w:val="single" w:sz="8" w:space="0" w:color="auto"/>
            </w:tcBorders>
            <w:vAlign w:val="bottom"/>
          </w:tcPr>
          <w:p w14:paraId="36A192E3" w14:textId="77777777" w:rsidR="00B44DA1" w:rsidRDefault="00B44DA1">
            <w:pPr>
              <w:rPr>
                <w:sz w:val="11"/>
                <w:szCs w:val="11"/>
              </w:rPr>
            </w:pPr>
          </w:p>
        </w:tc>
        <w:tc>
          <w:tcPr>
            <w:tcW w:w="2640" w:type="dxa"/>
            <w:tcBorders>
              <w:bottom w:val="single" w:sz="8" w:space="0" w:color="auto"/>
              <w:right w:val="single" w:sz="8" w:space="0" w:color="auto"/>
            </w:tcBorders>
            <w:shd w:val="clear" w:color="auto" w:fill="C0C0C0"/>
            <w:vAlign w:val="bottom"/>
          </w:tcPr>
          <w:p w14:paraId="6F8CD472" w14:textId="77777777" w:rsidR="00B44DA1" w:rsidRDefault="00B44DA1">
            <w:pPr>
              <w:rPr>
                <w:sz w:val="11"/>
                <w:szCs w:val="11"/>
              </w:rPr>
            </w:pPr>
          </w:p>
        </w:tc>
        <w:tc>
          <w:tcPr>
            <w:tcW w:w="0" w:type="dxa"/>
            <w:vAlign w:val="bottom"/>
          </w:tcPr>
          <w:p w14:paraId="08BF0C48" w14:textId="77777777" w:rsidR="00B44DA1" w:rsidRDefault="00B44DA1">
            <w:pPr>
              <w:rPr>
                <w:sz w:val="1"/>
                <w:szCs w:val="1"/>
              </w:rPr>
            </w:pPr>
          </w:p>
        </w:tc>
      </w:tr>
      <w:tr w:rsidR="00B44DA1" w14:paraId="4E4060FD" w14:textId="77777777">
        <w:trPr>
          <w:trHeight w:val="224"/>
        </w:trPr>
        <w:tc>
          <w:tcPr>
            <w:tcW w:w="1520" w:type="dxa"/>
            <w:tcBorders>
              <w:left w:val="single" w:sz="8" w:space="0" w:color="auto"/>
              <w:right w:val="single" w:sz="8" w:space="0" w:color="auto"/>
            </w:tcBorders>
            <w:vAlign w:val="bottom"/>
          </w:tcPr>
          <w:p w14:paraId="4FB88F43" w14:textId="77777777" w:rsidR="00B44DA1" w:rsidRDefault="00B44DA1">
            <w:pPr>
              <w:rPr>
                <w:sz w:val="19"/>
                <w:szCs w:val="19"/>
              </w:rPr>
            </w:pPr>
          </w:p>
        </w:tc>
        <w:tc>
          <w:tcPr>
            <w:tcW w:w="2480" w:type="dxa"/>
            <w:tcBorders>
              <w:right w:val="single" w:sz="8" w:space="0" w:color="auto"/>
            </w:tcBorders>
            <w:vAlign w:val="bottom"/>
          </w:tcPr>
          <w:p w14:paraId="765CD17B" w14:textId="77777777" w:rsidR="00B44DA1" w:rsidRDefault="00B32628">
            <w:pPr>
              <w:jc w:val="center"/>
              <w:rPr>
                <w:sz w:val="20"/>
                <w:szCs w:val="20"/>
              </w:rPr>
            </w:pPr>
            <w:r>
              <w:t>归纳推理</w:t>
            </w:r>
          </w:p>
        </w:tc>
        <w:tc>
          <w:tcPr>
            <w:tcW w:w="2200" w:type="dxa"/>
            <w:vMerge w:val="restart"/>
            <w:tcBorders>
              <w:right w:val="single" w:sz="8" w:space="0" w:color="auto"/>
            </w:tcBorders>
            <w:vAlign w:val="bottom"/>
          </w:tcPr>
          <w:p w14:paraId="61DD5B36" w14:textId="77777777" w:rsidR="00B44DA1" w:rsidRDefault="00B32628">
            <w:pPr>
              <w:jc w:val="center"/>
              <w:rPr>
                <w:sz w:val="20"/>
                <w:szCs w:val="20"/>
              </w:rPr>
            </w:pPr>
            <w:r>
              <w:t>数量</w:t>
            </w:r>
          </w:p>
        </w:tc>
        <w:tc>
          <w:tcPr>
            <w:tcW w:w="2640" w:type="dxa"/>
            <w:vMerge w:val="restart"/>
            <w:tcBorders>
              <w:right w:val="single" w:sz="8" w:space="0" w:color="auto"/>
            </w:tcBorders>
            <w:shd w:val="clear" w:color="auto" w:fill="C0C0C0"/>
            <w:vAlign w:val="bottom"/>
          </w:tcPr>
          <w:p w14:paraId="04010674" w14:textId="77777777" w:rsidR="00B44DA1" w:rsidRDefault="00B32628">
            <w:pPr>
              <w:jc w:val="center"/>
              <w:rPr>
                <w:sz w:val="20"/>
                <w:szCs w:val="20"/>
              </w:rPr>
            </w:pPr>
            <w:r>
              <w:rPr>
                <w:rFonts w:ascii="Arial" w:eastAsia="Arial" w:hAnsi="Arial" w:cs="Arial"/>
                <w:sz w:val="19"/>
                <w:szCs w:val="19"/>
              </w:rPr>
              <w:t>X</w:t>
            </w:r>
          </w:p>
        </w:tc>
        <w:tc>
          <w:tcPr>
            <w:tcW w:w="0" w:type="dxa"/>
            <w:vAlign w:val="bottom"/>
          </w:tcPr>
          <w:p w14:paraId="36614FD5" w14:textId="77777777" w:rsidR="00B44DA1" w:rsidRDefault="00B44DA1">
            <w:pPr>
              <w:rPr>
                <w:sz w:val="1"/>
                <w:szCs w:val="1"/>
              </w:rPr>
            </w:pPr>
          </w:p>
        </w:tc>
      </w:tr>
      <w:tr w:rsidR="00B44DA1" w14:paraId="3BC675B4" w14:textId="77777777">
        <w:trPr>
          <w:trHeight w:val="116"/>
        </w:trPr>
        <w:tc>
          <w:tcPr>
            <w:tcW w:w="1520" w:type="dxa"/>
            <w:vMerge w:val="restart"/>
            <w:tcBorders>
              <w:left w:val="single" w:sz="8" w:space="0" w:color="auto"/>
              <w:right w:val="single" w:sz="8" w:space="0" w:color="auto"/>
            </w:tcBorders>
            <w:vAlign w:val="bottom"/>
          </w:tcPr>
          <w:p w14:paraId="16D5B61C" w14:textId="77777777" w:rsidR="00B44DA1" w:rsidRDefault="00B32628">
            <w:pPr>
              <w:jc w:val="center"/>
              <w:rPr>
                <w:sz w:val="20"/>
                <w:szCs w:val="20"/>
              </w:rPr>
            </w:pPr>
            <w:r>
              <w:t>事件树</w:t>
            </w:r>
          </w:p>
        </w:tc>
        <w:tc>
          <w:tcPr>
            <w:tcW w:w="2480" w:type="dxa"/>
            <w:vMerge w:val="restart"/>
            <w:tcBorders>
              <w:right w:val="single" w:sz="8" w:space="0" w:color="auto"/>
            </w:tcBorders>
            <w:vAlign w:val="bottom"/>
          </w:tcPr>
          <w:p w14:paraId="1FB80EBD" w14:textId="77777777" w:rsidR="00B44DA1" w:rsidRDefault="00B32628">
            <w:pPr>
              <w:jc w:val="center"/>
              <w:rPr>
                <w:sz w:val="20"/>
                <w:szCs w:val="20"/>
              </w:rPr>
            </w:pPr>
            <w:r>
              <w:t>图形模型</w:t>
            </w:r>
          </w:p>
        </w:tc>
        <w:tc>
          <w:tcPr>
            <w:tcW w:w="2200" w:type="dxa"/>
            <w:vMerge/>
            <w:tcBorders>
              <w:right w:val="single" w:sz="8" w:space="0" w:color="auto"/>
            </w:tcBorders>
            <w:vAlign w:val="bottom"/>
          </w:tcPr>
          <w:p w14:paraId="731A35D5" w14:textId="77777777" w:rsidR="00B44DA1" w:rsidRDefault="00B44DA1">
            <w:pPr>
              <w:rPr>
                <w:sz w:val="10"/>
                <w:szCs w:val="10"/>
              </w:rPr>
            </w:pPr>
          </w:p>
        </w:tc>
        <w:tc>
          <w:tcPr>
            <w:tcW w:w="2640" w:type="dxa"/>
            <w:vMerge/>
            <w:tcBorders>
              <w:right w:val="single" w:sz="8" w:space="0" w:color="auto"/>
            </w:tcBorders>
            <w:shd w:val="clear" w:color="auto" w:fill="C0C0C0"/>
            <w:vAlign w:val="bottom"/>
          </w:tcPr>
          <w:p w14:paraId="4F903007" w14:textId="77777777" w:rsidR="00B44DA1" w:rsidRDefault="00B44DA1">
            <w:pPr>
              <w:rPr>
                <w:sz w:val="10"/>
                <w:szCs w:val="10"/>
              </w:rPr>
            </w:pPr>
          </w:p>
        </w:tc>
        <w:tc>
          <w:tcPr>
            <w:tcW w:w="0" w:type="dxa"/>
            <w:vAlign w:val="bottom"/>
          </w:tcPr>
          <w:p w14:paraId="698F5BED" w14:textId="77777777" w:rsidR="00B44DA1" w:rsidRDefault="00B44DA1">
            <w:pPr>
              <w:rPr>
                <w:sz w:val="1"/>
                <w:szCs w:val="1"/>
              </w:rPr>
            </w:pPr>
          </w:p>
        </w:tc>
      </w:tr>
      <w:tr w:rsidR="00B44DA1" w14:paraId="53E27DC1" w14:textId="77777777">
        <w:trPr>
          <w:trHeight w:val="121"/>
        </w:trPr>
        <w:tc>
          <w:tcPr>
            <w:tcW w:w="1520" w:type="dxa"/>
            <w:vMerge/>
            <w:tcBorders>
              <w:left w:val="single" w:sz="8" w:space="0" w:color="auto"/>
              <w:right w:val="single" w:sz="8" w:space="0" w:color="auto"/>
            </w:tcBorders>
            <w:vAlign w:val="bottom"/>
          </w:tcPr>
          <w:p w14:paraId="479E55BA" w14:textId="77777777" w:rsidR="00B44DA1" w:rsidRDefault="00B44DA1">
            <w:pPr>
              <w:rPr>
                <w:sz w:val="10"/>
                <w:szCs w:val="10"/>
              </w:rPr>
            </w:pPr>
          </w:p>
        </w:tc>
        <w:tc>
          <w:tcPr>
            <w:tcW w:w="2480" w:type="dxa"/>
            <w:vMerge/>
            <w:tcBorders>
              <w:right w:val="single" w:sz="8" w:space="0" w:color="auto"/>
            </w:tcBorders>
            <w:vAlign w:val="bottom"/>
          </w:tcPr>
          <w:p w14:paraId="204BAA85" w14:textId="77777777" w:rsidR="00B44DA1" w:rsidRDefault="00B44DA1">
            <w:pPr>
              <w:rPr>
                <w:sz w:val="10"/>
                <w:szCs w:val="10"/>
              </w:rPr>
            </w:pPr>
          </w:p>
        </w:tc>
        <w:tc>
          <w:tcPr>
            <w:tcW w:w="2200" w:type="dxa"/>
            <w:vMerge w:val="restart"/>
            <w:tcBorders>
              <w:right w:val="single" w:sz="8" w:space="0" w:color="auto"/>
            </w:tcBorders>
            <w:vAlign w:val="bottom"/>
          </w:tcPr>
          <w:p w14:paraId="11D98404" w14:textId="77777777" w:rsidR="00B44DA1" w:rsidRDefault="00B32628">
            <w:pPr>
              <w:jc w:val="center"/>
              <w:rPr>
                <w:sz w:val="20"/>
                <w:szCs w:val="20"/>
              </w:rPr>
            </w:pPr>
            <w:r>
              <w:t>概率增殖</w:t>
            </w:r>
          </w:p>
        </w:tc>
        <w:tc>
          <w:tcPr>
            <w:tcW w:w="2640" w:type="dxa"/>
            <w:vMerge w:val="restart"/>
            <w:tcBorders>
              <w:right w:val="single" w:sz="8" w:space="0" w:color="auto"/>
            </w:tcBorders>
            <w:shd w:val="clear" w:color="auto" w:fill="C0C0C0"/>
            <w:vAlign w:val="bottom"/>
          </w:tcPr>
          <w:p w14:paraId="60AA3CCE" w14:textId="77777777" w:rsidR="00B44DA1" w:rsidRDefault="00B32628">
            <w:pPr>
              <w:jc w:val="center"/>
              <w:rPr>
                <w:sz w:val="20"/>
                <w:szCs w:val="20"/>
              </w:rPr>
            </w:pPr>
            <w:r>
              <w:t>(</w:t>
            </w:r>
            <w:r>
              <w:t>不是焦点</w:t>
            </w:r>
            <w:r>
              <w:t>)</w:t>
            </w:r>
          </w:p>
        </w:tc>
        <w:tc>
          <w:tcPr>
            <w:tcW w:w="0" w:type="dxa"/>
            <w:vAlign w:val="bottom"/>
          </w:tcPr>
          <w:p w14:paraId="7DEBA33E" w14:textId="77777777" w:rsidR="00B44DA1" w:rsidRDefault="00B44DA1">
            <w:pPr>
              <w:rPr>
                <w:sz w:val="1"/>
                <w:szCs w:val="1"/>
              </w:rPr>
            </w:pPr>
          </w:p>
        </w:tc>
      </w:tr>
      <w:tr w:rsidR="00B44DA1" w14:paraId="197B910A" w14:textId="77777777">
        <w:trPr>
          <w:trHeight w:val="121"/>
        </w:trPr>
        <w:tc>
          <w:tcPr>
            <w:tcW w:w="1520" w:type="dxa"/>
            <w:tcBorders>
              <w:left w:val="single" w:sz="8" w:space="0" w:color="auto"/>
              <w:right w:val="single" w:sz="8" w:space="0" w:color="auto"/>
            </w:tcBorders>
            <w:vAlign w:val="bottom"/>
          </w:tcPr>
          <w:p w14:paraId="32FF353F" w14:textId="77777777" w:rsidR="00B44DA1" w:rsidRDefault="00B44DA1">
            <w:pPr>
              <w:rPr>
                <w:sz w:val="10"/>
                <w:szCs w:val="10"/>
              </w:rPr>
            </w:pPr>
          </w:p>
        </w:tc>
        <w:tc>
          <w:tcPr>
            <w:tcW w:w="2480" w:type="dxa"/>
            <w:vMerge w:val="restart"/>
            <w:tcBorders>
              <w:right w:val="single" w:sz="8" w:space="0" w:color="auto"/>
            </w:tcBorders>
            <w:vAlign w:val="bottom"/>
          </w:tcPr>
          <w:p w14:paraId="03AA8D74" w14:textId="77777777" w:rsidR="00B44DA1" w:rsidRDefault="00B32628">
            <w:pPr>
              <w:jc w:val="center"/>
              <w:rPr>
                <w:sz w:val="20"/>
                <w:szCs w:val="20"/>
              </w:rPr>
            </w:pPr>
            <w:r>
              <w:t>首要活动</w:t>
            </w:r>
            <w:r>
              <w:t>-</w:t>
            </w:r>
            <w:r>
              <w:t>成果</w:t>
            </w:r>
          </w:p>
        </w:tc>
        <w:tc>
          <w:tcPr>
            <w:tcW w:w="2200" w:type="dxa"/>
            <w:vMerge/>
            <w:tcBorders>
              <w:right w:val="single" w:sz="8" w:space="0" w:color="auto"/>
            </w:tcBorders>
            <w:vAlign w:val="bottom"/>
          </w:tcPr>
          <w:p w14:paraId="41014D45" w14:textId="77777777" w:rsidR="00B44DA1" w:rsidRDefault="00B44DA1">
            <w:pPr>
              <w:rPr>
                <w:sz w:val="10"/>
                <w:szCs w:val="10"/>
              </w:rPr>
            </w:pPr>
          </w:p>
        </w:tc>
        <w:tc>
          <w:tcPr>
            <w:tcW w:w="2640" w:type="dxa"/>
            <w:vMerge/>
            <w:tcBorders>
              <w:right w:val="single" w:sz="8" w:space="0" w:color="auto"/>
            </w:tcBorders>
            <w:shd w:val="clear" w:color="auto" w:fill="C0C0C0"/>
            <w:vAlign w:val="bottom"/>
          </w:tcPr>
          <w:p w14:paraId="69FE1765" w14:textId="77777777" w:rsidR="00B44DA1" w:rsidRDefault="00B44DA1">
            <w:pPr>
              <w:rPr>
                <w:sz w:val="10"/>
                <w:szCs w:val="10"/>
              </w:rPr>
            </w:pPr>
          </w:p>
        </w:tc>
        <w:tc>
          <w:tcPr>
            <w:tcW w:w="0" w:type="dxa"/>
            <w:vAlign w:val="bottom"/>
          </w:tcPr>
          <w:p w14:paraId="53D47AE5" w14:textId="77777777" w:rsidR="00B44DA1" w:rsidRDefault="00B44DA1">
            <w:pPr>
              <w:rPr>
                <w:sz w:val="1"/>
                <w:szCs w:val="1"/>
              </w:rPr>
            </w:pPr>
          </w:p>
        </w:tc>
      </w:tr>
      <w:tr w:rsidR="00B44DA1" w14:paraId="208B914F" w14:textId="77777777">
        <w:trPr>
          <w:trHeight w:val="133"/>
        </w:trPr>
        <w:tc>
          <w:tcPr>
            <w:tcW w:w="1520" w:type="dxa"/>
            <w:tcBorders>
              <w:left w:val="single" w:sz="8" w:space="0" w:color="auto"/>
              <w:bottom w:val="single" w:sz="8" w:space="0" w:color="auto"/>
              <w:right w:val="single" w:sz="8" w:space="0" w:color="auto"/>
            </w:tcBorders>
            <w:vAlign w:val="bottom"/>
          </w:tcPr>
          <w:p w14:paraId="3477EB0D" w14:textId="77777777" w:rsidR="00B44DA1" w:rsidRDefault="00B44DA1">
            <w:pPr>
              <w:rPr>
                <w:sz w:val="11"/>
                <w:szCs w:val="11"/>
              </w:rPr>
            </w:pPr>
          </w:p>
        </w:tc>
        <w:tc>
          <w:tcPr>
            <w:tcW w:w="2480" w:type="dxa"/>
            <w:vMerge/>
            <w:tcBorders>
              <w:bottom w:val="single" w:sz="8" w:space="0" w:color="auto"/>
              <w:right w:val="single" w:sz="8" w:space="0" w:color="auto"/>
            </w:tcBorders>
            <w:vAlign w:val="bottom"/>
          </w:tcPr>
          <w:p w14:paraId="778110F6" w14:textId="77777777" w:rsidR="00B44DA1" w:rsidRDefault="00B44DA1">
            <w:pPr>
              <w:rPr>
                <w:sz w:val="11"/>
                <w:szCs w:val="11"/>
              </w:rPr>
            </w:pPr>
          </w:p>
        </w:tc>
        <w:tc>
          <w:tcPr>
            <w:tcW w:w="2200" w:type="dxa"/>
            <w:tcBorders>
              <w:bottom w:val="single" w:sz="8" w:space="0" w:color="auto"/>
              <w:right w:val="single" w:sz="8" w:space="0" w:color="auto"/>
            </w:tcBorders>
            <w:vAlign w:val="bottom"/>
          </w:tcPr>
          <w:p w14:paraId="2D7492E6" w14:textId="77777777" w:rsidR="00B44DA1" w:rsidRDefault="00B44DA1">
            <w:pPr>
              <w:rPr>
                <w:sz w:val="11"/>
                <w:szCs w:val="11"/>
              </w:rPr>
            </w:pPr>
          </w:p>
        </w:tc>
        <w:tc>
          <w:tcPr>
            <w:tcW w:w="2640" w:type="dxa"/>
            <w:tcBorders>
              <w:bottom w:val="single" w:sz="8" w:space="0" w:color="auto"/>
              <w:right w:val="single" w:sz="8" w:space="0" w:color="auto"/>
            </w:tcBorders>
            <w:shd w:val="clear" w:color="auto" w:fill="C0C0C0"/>
            <w:vAlign w:val="bottom"/>
          </w:tcPr>
          <w:p w14:paraId="6C3439D3" w14:textId="77777777" w:rsidR="00B44DA1" w:rsidRDefault="00B44DA1">
            <w:pPr>
              <w:rPr>
                <w:sz w:val="11"/>
                <w:szCs w:val="11"/>
              </w:rPr>
            </w:pPr>
          </w:p>
        </w:tc>
        <w:tc>
          <w:tcPr>
            <w:tcW w:w="0" w:type="dxa"/>
            <w:vAlign w:val="bottom"/>
          </w:tcPr>
          <w:p w14:paraId="2A9B3D4E" w14:textId="77777777" w:rsidR="00B44DA1" w:rsidRDefault="00B44DA1">
            <w:pPr>
              <w:rPr>
                <w:sz w:val="1"/>
                <w:szCs w:val="1"/>
              </w:rPr>
            </w:pPr>
          </w:p>
        </w:tc>
      </w:tr>
      <w:tr w:rsidR="00B44DA1" w14:paraId="7CC9D1D2" w14:textId="77777777">
        <w:trPr>
          <w:trHeight w:val="224"/>
        </w:trPr>
        <w:tc>
          <w:tcPr>
            <w:tcW w:w="1520" w:type="dxa"/>
            <w:vMerge w:val="restart"/>
            <w:tcBorders>
              <w:left w:val="single" w:sz="8" w:space="0" w:color="auto"/>
              <w:right w:val="single" w:sz="8" w:space="0" w:color="auto"/>
            </w:tcBorders>
            <w:vAlign w:val="bottom"/>
          </w:tcPr>
          <w:p w14:paraId="2552517A" w14:textId="77777777" w:rsidR="00B44DA1" w:rsidRDefault="00B32628">
            <w:pPr>
              <w:jc w:val="center"/>
              <w:rPr>
                <w:sz w:val="20"/>
                <w:szCs w:val="20"/>
              </w:rPr>
            </w:pPr>
            <w:r>
              <w:t>领结</w:t>
            </w:r>
          </w:p>
        </w:tc>
        <w:tc>
          <w:tcPr>
            <w:tcW w:w="2480" w:type="dxa"/>
            <w:tcBorders>
              <w:right w:val="single" w:sz="8" w:space="0" w:color="auto"/>
            </w:tcBorders>
            <w:vAlign w:val="bottom"/>
          </w:tcPr>
          <w:p w14:paraId="620C7DA0" w14:textId="77777777" w:rsidR="00B44DA1" w:rsidRDefault="00B32628">
            <w:pPr>
              <w:jc w:val="center"/>
              <w:rPr>
                <w:sz w:val="20"/>
                <w:szCs w:val="20"/>
              </w:rPr>
            </w:pPr>
            <w:r>
              <w:t xml:space="preserve">FT </w:t>
            </w:r>
            <w:r>
              <w:t>与</w:t>
            </w:r>
            <w:r>
              <w:t xml:space="preserve"> ET </w:t>
            </w:r>
            <w:r>
              <w:t>的结合</w:t>
            </w:r>
          </w:p>
        </w:tc>
        <w:tc>
          <w:tcPr>
            <w:tcW w:w="2200" w:type="dxa"/>
            <w:vMerge w:val="restart"/>
            <w:tcBorders>
              <w:right w:val="single" w:sz="8" w:space="0" w:color="auto"/>
            </w:tcBorders>
            <w:vAlign w:val="bottom"/>
          </w:tcPr>
          <w:p w14:paraId="143C47D5" w14:textId="77777777" w:rsidR="00B44DA1" w:rsidRDefault="00B32628">
            <w:pPr>
              <w:jc w:val="center"/>
              <w:rPr>
                <w:sz w:val="20"/>
                <w:szCs w:val="20"/>
              </w:rPr>
            </w:pPr>
            <w:r>
              <w:t xml:space="preserve">FT </w:t>
            </w:r>
            <w:r>
              <w:t>与</w:t>
            </w:r>
            <w:r>
              <w:t xml:space="preserve"> ET </w:t>
            </w:r>
            <w:r>
              <w:t>的结合</w:t>
            </w:r>
          </w:p>
        </w:tc>
        <w:tc>
          <w:tcPr>
            <w:tcW w:w="2640" w:type="dxa"/>
            <w:tcBorders>
              <w:right w:val="single" w:sz="8" w:space="0" w:color="auto"/>
            </w:tcBorders>
            <w:shd w:val="clear" w:color="auto" w:fill="C0C0C0"/>
            <w:vAlign w:val="bottom"/>
          </w:tcPr>
          <w:p w14:paraId="679C6EA6" w14:textId="77777777" w:rsidR="00B44DA1" w:rsidRDefault="00B32628">
            <w:pPr>
              <w:jc w:val="center"/>
              <w:rPr>
                <w:sz w:val="20"/>
                <w:szCs w:val="20"/>
              </w:rPr>
            </w:pPr>
            <w:r>
              <w:rPr>
                <w:rFonts w:ascii="Arial" w:eastAsia="Arial" w:hAnsi="Arial" w:cs="Arial"/>
                <w:sz w:val="19"/>
                <w:szCs w:val="19"/>
              </w:rPr>
              <w:t>X</w:t>
            </w:r>
          </w:p>
        </w:tc>
        <w:tc>
          <w:tcPr>
            <w:tcW w:w="0" w:type="dxa"/>
            <w:vAlign w:val="bottom"/>
          </w:tcPr>
          <w:p w14:paraId="774DBFF3" w14:textId="77777777" w:rsidR="00B44DA1" w:rsidRDefault="00B44DA1">
            <w:pPr>
              <w:rPr>
                <w:sz w:val="1"/>
                <w:szCs w:val="1"/>
              </w:rPr>
            </w:pPr>
          </w:p>
        </w:tc>
      </w:tr>
      <w:tr w:rsidR="00B44DA1" w14:paraId="491DAC7E" w14:textId="77777777">
        <w:trPr>
          <w:trHeight w:val="114"/>
        </w:trPr>
        <w:tc>
          <w:tcPr>
            <w:tcW w:w="1520" w:type="dxa"/>
            <w:vMerge/>
            <w:tcBorders>
              <w:left w:val="single" w:sz="8" w:space="0" w:color="auto"/>
              <w:right w:val="single" w:sz="8" w:space="0" w:color="auto"/>
            </w:tcBorders>
            <w:vAlign w:val="bottom"/>
          </w:tcPr>
          <w:p w14:paraId="658371ED" w14:textId="77777777" w:rsidR="00B44DA1" w:rsidRDefault="00B44DA1">
            <w:pPr>
              <w:rPr>
                <w:sz w:val="9"/>
                <w:szCs w:val="9"/>
              </w:rPr>
            </w:pPr>
          </w:p>
        </w:tc>
        <w:tc>
          <w:tcPr>
            <w:tcW w:w="2480" w:type="dxa"/>
            <w:vMerge w:val="restart"/>
            <w:tcBorders>
              <w:right w:val="single" w:sz="8" w:space="0" w:color="auto"/>
            </w:tcBorders>
            <w:vAlign w:val="bottom"/>
          </w:tcPr>
          <w:p w14:paraId="7EB68F0C" w14:textId="77777777" w:rsidR="00B44DA1" w:rsidRDefault="00B32628">
            <w:pPr>
              <w:jc w:val="center"/>
              <w:rPr>
                <w:sz w:val="20"/>
                <w:szCs w:val="20"/>
              </w:rPr>
            </w:pPr>
            <w:r>
              <w:t>说明安全屏障。</w:t>
            </w:r>
          </w:p>
        </w:tc>
        <w:tc>
          <w:tcPr>
            <w:tcW w:w="2200" w:type="dxa"/>
            <w:vMerge/>
            <w:tcBorders>
              <w:right w:val="single" w:sz="8" w:space="0" w:color="auto"/>
            </w:tcBorders>
            <w:vAlign w:val="bottom"/>
          </w:tcPr>
          <w:p w14:paraId="3C9ACC86" w14:textId="77777777" w:rsidR="00B44DA1" w:rsidRDefault="00B44DA1">
            <w:pPr>
              <w:rPr>
                <w:sz w:val="9"/>
                <w:szCs w:val="9"/>
              </w:rPr>
            </w:pPr>
          </w:p>
        </w:tc>
        <w:tc>
          <w:tcPr>
            <w:tcW w:w="2640" w:type="dxa"/>
            <w:vMerge w:val="restart"/>
            <w:tcBorders>
              <w:right w:val="single" w:sz="8" w:space="0" w:color="auto"/>
            </w:tcBorders>
            <w:shd w:val="clear" w:color="auto" w:fill="C0C0C0"/>
            <w:vAlign w:val="bottom"/>
          </w:tcPr>
          <w:p w14:paraId="19A5129D" w14:textId="77777777" w:rsidR="00B44DA1" w:rsidRDefault="00B32628">
            <w:pPr>
              <w:jc w:val="center"/>
              <w:rPr>
                <w:sz w:val="20"/>
                <w:szCs w:val="20"/>
              </w:rPr>
            </w:pPr>
            <w:r>
              <w:t>(</w:t>
            </w:r>
            <w:r>
              <w:t>不是焦点</w:t>
            </w:r>
            <w:r>
              <w:t>)</w:t>
            </w:r>
          </w:p>
        </w:tc>
        <w:tc>
          <w:tcPr>
            <w:tcW w:w="0" w:type="dxa"/>
            <w:vAlign w:val="bottom"/>
          </w:tcPr>
          <w:p w14:paraId="6CC7D405" w14:textId="77777777" w:rsidR="00B44DA1" w:rsidRDefault="00B44DA1">
            <w:pPr>
              <w:rPr>
                <w:sz w:val="1"/>
                <w:szCs w:val="1"/>
              </w:rPr>
            </w:pPr>
          </w:p>
        </w:tc>
      </w:tr>
      <w:tr w:rsidR="00B44DA1" w14:paraId="228ACF25" w14:textId="77777777">
        <w:trPr>
          <w:trHeight w:val="131"/>
        </w:trPr>
        <w:tc>
          <w:tcPr>
            <w:tcW w:w="1520" w:type="dxa"/>
            <w:tcBorders>
              <w:left w:val="single" w:sz="8" w:space="0" w:color="auto"/>
              <w:bottom w:val="single" w:sz="8" w:space="0" w:color="auto"/>
              <w:right w:val="single" w:sz="8" w:space="0" w:color="auto"/>
            </w:tcBorders>
            <w:vAlign w:val="bottom"/>
          </w:tcPr>
          <w:p w14:paraId="126F2E2D" w14:textId="77777777" w:rsidR="00B44DA1" w:rsidRDefault="00B44DA1">
            <w:pPr>
              <w:rPr>
                <w:sz w:val="11"/>
                <w:szCs w:val="11"/>
              </w:rPr>
            </w:pPr>
          </w:p>
        </w:tc>
        <w:tc>
          <w:tcPr>
            <w:tcW w:w="2480" w:type="dxa"/>
            <w:vMerge/>
            <w:tcBorders>
              <w:bottom w:val="single" w:sz="8" w:space="0" w:color="auto"/>
              <w:right w:val="single" w:sz="8" w:space="0" w:color="auto"/>
            </w:tcBorders>
            <w:vAlign w:val="bottom"/>
          </w:tcPr>
          <w:p w14:paraId="4E4B2400" w14:textId="77777777" w:rsidR="00B44DA1" w:rsidRDefault="00B44DA1">
            <w:pPr>
              <w:rPr>
                <w:sz w:val="11"/>
                <w:szCs w:val="11"/>
              </w:rPr>
            </w:pPr>
          </w:p>
        </w:tc>
        <w:tc>
          <w:tcPr>
            <w:tcW w:w="2200" w:type="dxa"/>
            <w:tcBorders>
              <w:bottom w:val="single" w:sz="8" w:space="0" w:color="auto"/>
              <w:right w:val="single" w:sz="8" w:space="0" w:color="auto"/>
            </w:tcBorders>
            <w:vAlign w:val="bottom"/>
          </w:tcPr>
          <w:p w14:paraId="33B101EC" w14:textId="77777777" w:rsidR="00B44DA1" w:rsidRDefault="00B44DA1">
            <w:pPr>
              <w:rPr>
                <w:sz w:val="11"/>
                <w:szCs w:val="11"/>
              </w:rPr>
            </w:pPr>
          </w:p>
        </w:tc>
        <w:tc>
          <w:tcPr>
            <w:tcW w:w="2640" w:type="dxa"/>
            <w:vMerge/>
            <w:tcBorders>
              <w:bottom w:val="single" w:sz="8" w:space="0" w:color="auto"/>
              <w:right w:val="single" w:sz="8" w:space="0" w:color="auto"/>
            </w:tcBorders>
            <w:shd w:val="clear" w:color="auto" w:fill="C0C0C0"/>
            <w:vAlign w:val="bottom"/>
          </w:tcPr>
          <w:p w14:paraId="28A3801F" w14:textId="77777777" w:rsidR="00B44DA1" w:rsidRDefault="00B44DA1">
            <w:pPr>
              <w:rPr>
                <w:sz w:val="11"/>
                <w:szCs w:val="11"/>
              </w:rPr>
            </w:pPr>
          </w:p>
        </w:tc>
        <w:tc>
          <w:tcPr>
            <w:tcW w:w="0" w:type="dxa"/>
            <w:vAlign w:val="bottom"/>
          </w:tcPr>
          <w:p w14:paraId="2376E062" w14:textId="77777777" w:rsidR="00B44DA1" w:rsidRDefault="00B44DA1">
            <w:pPr>
              <w:rPr>
                <w:sz w:val="1"/>
                <w:szCs w:val="1"/>
              </w:rPr>
            </w:pPr>
          </w:p>
        </w:tc>
      </w:tr>
      <w:tr w:rsidR="00B44DA1" w14:paraId="7B512E10" w14:textId="77777777">
        <w:trPr>
          <w:trHeight w:val="228"/>
        </w:trPr>
        <w:tc>
          <w:tcPr>
            <w:tcW w:w="1520" w:type="dxa"/>
            <w:vMerge w:val="restart"/>
            <w:tcBorders>
              <w:left w:val="single" w:sz="8" w:space="0" w:color="auto"/>
              <w:right w:val="single" w:sz="8" w:space="0" w:color="auto"/>
            </w:tcBorders>
            <w:vAlign w:val="bottom"/>
          </w:tcPr>
          <w:p w14:paraId="4239731E" w14:textId="77777777" w:rsidR="00B44DA1" w:rsidRDefault="00B32628">
            <w:pPr>
              <w:jc w:val="center"/>
              <w:rPr>
                <w:sz w:val="20"/>
                <w:szCs w:val="20"/>
              </w:rPr>
            </w:pPr>
            <w:r>
              <w:t>马尔可夫过程</w:t>
            </w:r>
          </w:p>
        </w:tc>
        <w:tc>
          <w:tcPr>
            <w:tcW w:w="2480" w:type="dxa"/>
            <w:tcBorders>
              <w:right w:val="single" w:sz="8" w:space="0" w:color="auto"/>
            </w:tcBorders>
            <w:shd w:val="clear" w:color="auto" w:fill="C0C0C0"/>
            <w:vAlign w:val="bottom"/>
          </w:tcPr>
          <w:p w14:paraId="310213FA" w14:textId="77777777" w:rsidR="00B44DA1" w:rsidRDefault="00B32628">
            <w:pPr>
              <w:jc w:val="center"/>
              <w:rPr>
                <w:sz w:val="20"/>
                <w:szCs w:val="20"/>
              </w:rPr>
            </w:pPr>
            <w:r>
              <w:rPr>
                <w:rFonts w:ascii="Arial" w:eastAsia="Arial" w:hAnsi="Arial" w:cs="Arial"/>
                <w:sz w:val="19"/>
                <w:szCs w:val="19"/>
              </w:rPr>
              <w:t>X</w:t>
            </w:r>
          </w:p>
        </w:tc>
        <w:tc>
          <w:tcPr>
            <w:tcW w:w="2200" w:type="dxa"/>
            <w:tcBorders>
              <w:right w:val="single" w:sz="8" w:space="0" w:color="auto"/>
            </w:tcBorders>
            <w:vAlign w:val="bottom"/>
          </w:tcPr>
          <w:p w14:paraId="37C51BA3" w14:textId="77777777" w:rsidR="00B44DA1" w:rsidRDefault="00B32628">
            <w:pPr>
              <w:jc w:val="center"/>
              <w:rPr>
                <w:sz w:val="20"/>
                <w:szCs w:val="20"/>
              </w:rPr>
            </w:pPr>
            <w:r>
              <w:t>数量</w:t>
            </w:r>
          </w:p>
        </w:tc>
        <w:tc>
          <w:tcPr>
            <w:tcW w:w="2640" w:type="dxa"/>
            <w:tcBorders>
              <w:right w:val="single" w:sz="8" w:space="0" w:color="auto"/>
            </w:tcBorders>
            <w:shd w:val="clear" w:color="auto" w:fill="C0C0C0"/>
            <w:vAlign w:val="bottom"/>
          </w:tcPr>
          <w:p w14:paraId="1FC21070" w14:textId="77777777" w:rsidR="00B44DA1" w:rsidRDefault="00B32628">
            <w:pPr>
              <w:jc w:val="center"/>
              <w:rPr>
                <w:sz w:val="20"/>
                <w:szCs w:val="20"/>
              </w:rPr>
            </w:pPr>
            <w:r>
              <w:rPr>
                <w:rFonts w:ascii="Arial" w:eastAsia="Arial" w:hAnsi="Arial" w:cs="Arial"/>
                <w:sz w:val="19"/>
                <w:szCs w:val="19"/>
              </w:rPr>
              <w:t>X</w:t>
            </w:r>
          </w:p>
        </w:tc>
        <w:tc>
          <w:tcPr>
            <w:tcW w:w="0" w:type="dxa"/>
            <w:vAlign w:val="bottom"/>
          </w:tcPr>
          <w:p w14:paraId="72FD5274" w14:textId="77777777" w:rsidR="00B44DA1" w:rsidRDefault="00B44DA1">
            <w:pPr>
              <w:rPr>
                <w:sz w:val="1"/>
                <w:szCs w:val="1"/>
              </w:rPr>
            </w:pPr>
          </w:p>
        </w:tc>
      </w:tr>
      <w:tr w:rsidR="00B44DA1" w14:paraId="7E1C8D97" w14:textId="77777777">
        <w:trPr>
          <w:trHeight w:val="114"/>
        </w:trPr>
        <w:tc>
          <w:tcPr>
            <w:tcW w:w="1520" w:type="dxa"/>
            <w:vMerge/>
            <w:tcBorders>
              <w:left w:val="single" w:sz="8" w:space="0" w:color="auto"/>
              <w:right w:val="single" w:sz="8" w:space="0" w:color="auto"/>
            </w:tcBorders>
            <w:vAlign w:val="bottom"/>
          </w:tcPr>
          <w:p w14:paraId="74611AD0" w14:textId="77777777" w:rsidR="00B44DA1" w:rsidRDefault="00B44DA1">
            <w:pPr>
              <w:rPr>
                <w:sz w:val="9"/>
                <w:szCs w:val="9"/>
              </w:rPr>
            </w:pPr>
          </w:p>
        </w:tc>
        <w:tc>
          <w:tcPr>
            <w:tcW w:w="2480" w:type="dxa"/>
            <w:vMerge w:val="restart"/>
            <w:tcBorders>
              <w:right w:val="single" w:sz="8" w:space="0" w:color="auto"/>
            </w:tcBorders>
            <w:shd w:val="clear" w:color="auto" w:fill="C0C0C0"/>
            <w:vAlign w:val="bottom"/>
          </w:tcPr>
          <w:p w14:paraId="4C4E9945" w14:textId="77777777" w:rsidR="00B44DA1" w:rsidRDefault="00B32628">
            <w:pPr>
              <w:jc w:val="center"/>
              <w:rPr>
                <w:sz w:val="20"/>
                <w:szCs w:val="20"/>
              </w:rPr>
            </w:pPr>
            <w:r>
              <w:t>(</w:t>
            </w:r>
            <w:r>
              <w:t>不是焦点</w:t>
            </w:r>
            <w:r>
              <w:t>)</w:t>
            </w:r>
          </w:p>
        </w:tc>
        <w:tc>
          <w:tcPr>
            <w:tcW w:w="2200" w:type="dxa"/>
            <w:vMerge w:val="restart"/>
            <w:tcBorders>
              <w:right w:val="single" w:sz="8" w:space="0" w:color="auto"/>
            </w:tcBorders>
            <w:vAlign w:val="bottom"/>
          </w:tcPr>
          <w:p w14:paraId="7E5AC1B5" w14:textId="77777777" w:rsidR="00B44DA1" w:rsidRDefault="00B32628">
            <w:pPr>
              <w:jc w:val="center"/>
              <w:rPr>
                <w:sz w:val="20"/>
                <w:szCs w:val="20"/>
              </w:rPr>
            </w:pPr>
            <w:r>
              <w:t>系统状态概率</w:t>
            </w:r>
          </w:p>
        </w:tc>
        <w:tc>
          <w:tcPr>
            <w:tcW w:w="2640" w:type="dxa"/>
            <w:vMerge w:val="restart"/>
            <w:tcBorders>
              <w:right w:val="single" w:sz="8" w:space="0" w:color="auto"/>
            </w:tcBorders>
            <w:shd w:val="clear" w:color="auto" w:fill="C0C0C0"/>
            <w:vAlign w:val="bottom"/>
          </w:tcPr>
          <w:p w14:paraId="7AC62E31" w14:textId="77777777" w:rsidR="00B44DA1" w:rsidRDefault="00B32628">
            <w:pPr>
              <w:jc w:val="center"/>
              <w:rPr>
                <w:sz w:val="20"/>
                <w:szCs w:val="20"/>
              </w:rPr>
            </w:pPr>
            <w:r>
              <w:t>(</w:t>
            </w:r>
            <w:r>
              <w:t>不是焦点</w:t>
            </w:r>
            <w:r>
              <w:t>)</w:t>
            </w:r>
          </w:p>
        </w:tc>
        <w:tc>
          <w:tcPr>
            <w:tcW w:w="0" w:type="dxa"/>
            <w:vAlign w:val="bottom"/>
          </w:tcPr>
          <w:p w14:paraId="1FE70E4E" w14:textId="77777777" w:rsidR="00B44DA1" w:rsidRDefault="00B44DA1">
            <w:pPr>
              <w:rPr>
                <w:sz w:val="1"/>
                <w:szCs w:val="1"/>
              </w:rPr>
            </w:pPr>
          </w:p>
        </w:tc>
      </w:tr>
      <w:tr w:rsidR="00B44DA1" w14:paraId="234BC513" w14:textId="77777777">
        <w:trPr>
          <w:trHeight w:val="131"/>
        </w:trPr>
        <w:tc>
          <w:tcPr>
            <w:tcW w:w="1520" w:type="dxa"/>
            <w:tcBorders>
              <w:left w:val="single" w:sz="8" w:space="0" w:color="auto"/>
              <w:bottom w:val="single" w:sz="8" w:space="0" w:color="auto"/>
              <w:right w:val="single" w:sz="8" w:space="0" w:color="auto"/>
            </w:tcBorders>
            <w:vAlign w:val="bottom"/>
          </w:tcPr>
          <w:p w14:paraId="2870D018" w14:textId="77777777" w:rsidR="00B44DA1" w:rsidRDefault="00B44DA1">
            <w:pPr>
              <w:rPr>
                <w:sz w:val="11"/>
                <w:szCs w:val="11"/>
              </w:rPr>
            </w:pPr>
          </w:p>
        </w:tc>
        <w:tc>
          <w:tcPr>
            <w:tcW w:w="2480" w:type="dxa"/>
            <w:vMerge/>
            <w:tcBorders>
              <w:bottom w:val="single" w:sz="8" w:space="0" w:color="auto"/>
              <w:right w:val="single" w:sz="8" w:space="0" w:color="auto"/>
            </w:tcBorders>
            <w:shd w:val="clear" w:color="auto" w:fill="C0C0C0"/>
            <w:vAlign w:val="bottom"/>
          </w:tcPr>
          <w:p w14:paraId="0AEBF47A" w14:textId="77777777" w:rsidR="00B44DA1" w:rsidRDefault="00B44DA1">
            <w:pPr>
              <w:rPr>
                <w:sz w:val="11"/>
                <w:szCs w:val="11"/>
              </w:rPr>
            </w:pPr>
          </w:p>
        </w:tc>
        <w:tc>
          <w:tcPr>
            <w:tcW w:w="2200" w:type="dxa"/>
            <w:vMerge/>
            <w:tcBorders>
              <w:bottom w:val="single" w:sz="8" w:space="0" w:color="auto"/>
              <w:right w:val="single" w:sz="8" w:space="0" w:color="auto"/>
            </w:tcBorders>
            <w:vAlign w:val="bottom"/>
          </w:tcPr>
          <w:p w14:paraId="190E91F0" w14:textId="77777777" w:rsidR="00B44DA1" w:rsidRDefault="00B44DA1">
            <w:pPr>
              <w:rPr>
                <w:sz w:val="11"/>
                <w:szCs w:val="11"/>
              </w:rPr>
            </w:pPr>
          </w:p>
        </w:tc>
        <w:tc>
          <w:tcPr>
            <w:tcW w:w="2640" w:type="dxa"/>
            <w:vMerge/>
            <w:tcBorders>
              <w:bottom w:val="single" w:sz="8" w:space="0" w:color="auto"/>
              <w:right w:val="single" w:sz="8" w:space="0" w:color="auto"/>
            </w:tcBorders>
            <w:shd w:val="clear" w:color="auto" w:fill="C0C0C0"/>
            <w:vAlign w:val="bottom"/>
          </w:tcPr>
          <w:p w14:paraId="5F015EB4" w14:textId="77777777" w:rsidR="00B44DA1" w:rsidRDefault="00B44DA1">
            <w:pPr>
              <w:rPr>
                <w:sz w:val="11"/>
                <w:szCs w:val="11"/>
              </w:rPr>
            </w:pPr>
          </w:p>
        </w:tc>
        <w:tc>
          <w:tcPr>
            <w:tcW w:w="0" w:type="dxa"/>
            <w:vAlign w:val="bottom"/>
          </w:tcPr>
          <w:p w14:paraId="529B1A46" w14:textId="77777777" w:rsidR="00B44DA1" w:rsidRDefault="00B44DA1">
            <w:pPr>
              <w:rPr>
                <w:sz w:val="1"/>
                <w:szCs w:val="1"/>
              </w:rPr>
            </w:pPr>
          </w:p>
        </w:tc>
      </w:tr>
      <w:tr w:rsidR="00B44DA1" w14:paraId="5210B755" w14:textId="77777777">
        <w:trPr>
          <w:trHeight w:val="228"/>
        </w:trPr>
        <w:tc>
          <w:tcPr>
            <w:tcW w:w="1520" w:type="dxa"/>
            <w:vMerge w:val="restart"/>
            <w:tcBorders>
              <w:left w:val="single" w:sz="8" w:space="0" w:color="auto"/>
              <w:right w:val="single" w:sz="8" w:space="0" w:color="auto"/>
            </w:tcBorders>
            <w:vAlign w:val="bottom"/>
          </w:tcPr>
          <w:p w14:paraId="2CD434FB" w14:textId="77777777" w:rsidR="00B44DA1" w:rsidRDefault="00B32628">
            <w:pPr>
              <w:jc w:val="center"/>
              <w:rPr>
                <w:sz w:val="20"/>
                <w:szCs w:val="20"/>
              </w:rPr>
            </w:pPr>
            <w:r>
              <w:t xml:space="preserve">Petri </w:t>
            </w:r>
            <w:r>
              <w:t>网</w:t>
            </w:r>
          </w:p>
        </w:tc>
        <w:tc>
          <w:tcPr>
            <w:tcW w:w="2480" w:type="dxa"/>
            <w:tcBorders>
              <w:right w:val="single" w:sz="8" w:space="0" w:color="auto"/>
            </w:tcBorders>
            <w:shd w:val="clear" w:color="auto" w:fill="C0C0C0"/>
            <w:vAlign w:val="bottom"/>
          </w:tcPr>
          <w:p w14:paraId="64015B2C" w14:textId="77777777" w:rsidR="00B44DA1" w:rsidRDefault="00B32628">
            <w:pPr>
              <w:jc w:val="center"/>
              <w:rPr>
                <w:sz w:val="20"/>
                <w:szCs w:val="20"/>
              </w:rPr>
            </w:pPr>
            <w:r>
              <w:rPr>
                <w:rFonts w:ascii="Arial" w:eastAsia="Arial" w:hAnsi="Arial" w:cs="Arial"/>
                <w:sz w:val="19"/>
                <w:szCs w:val="19"/>
              </w:rPr>
              <w:t>X</w:t>
            </w:r>
          </w:p>
        </w:tc>
        <w:tc>
          <w:tcPr>
            <w:tcW w:w="2200" w:type="dxa"/>
            <w:tcBorders>
              <w:right w:val="single" w:sz="8" w:space="0" w:color="auto"/>
            </w:tcBorders>
            <w:vAlign w:val="bottom"/>
          </w:tcPr>
          <w:p w14:paraId="23138698" w14:textId="77777777" w:rsidR="00B44DA1" w:rsidRDefault="00B32628">
            <w:pPr>
              <w:jc w:val="center"/>
              <w:rPr>
                <w:sz w:val="20"/>
                <w:szCs w:val="20"/>
              </w:rPr>
            </w:pPr>
            <w:r>
              <w:t>数量</w:t>
            </w:r>
          </w:p>
        </w:tc>
        <w:tc>
          <w:tcPr>
            <w:tcW w:w="2640" w:type="dxa"/>
            <w:tcBorders>
              <w:right w:val="single" w:sz="8" w:space="0" w:color="auto"/>
            </w:tcBorders>
            <w:shd w:val="clear" w:color="auto" w:fill="C0C0C0"/>
            <w:vAlign w:val="bottom"/>
          </w:tcPr>
          <w:p w14:paraId="3F1F465E" w14:textId="77777777" w:rsidR="00B44DA1" w:rsidRDefault="00B32628">
            <w:pPr>
              <w:jc w:val="center"/>
              <w:rPr>
                <w:sz w:val="20"/>
                <w:szCs w:val="20"/>
              </w:rPr>
            </w:pPr>
            <w:r>
              <w:rPr>
                <w:rFonts w:ascii="Arial" w:eastAsia="Arial" w:hAnsi="Arial" w:cs="Arial"/>
                <w:sz w:val="19"/>
                <w:szCs w:val="19"/>
              </w:rPr>
              <w:t>X</w:t>
            </w:r>
          </w:p>
        </w:tc>
        <w:tc>
          <w:tcPr>
            <w:tcW w:w="0" w:type="dxa"/>
            <w:vAlign w:val="bottom"/>
          </w:tcPr>
          <w:p w14:paraId="2DDB5320" w14:textId="77777777" w:rsidR="00B44DA1" w:rsidRDefault="00B44DA1">
            <w:pPr>
              <w:rPr>
                <w:sz w:val="1"/>
                <w:szCs w:val="1"/>
              </w:rPr>
            </w:pPr>
          </w:p>
        </w:tc>
      </w:tr>
      <w:tr w:rsidR="00B44DA1" w14:paraId="4E8F044F" w14:textId="77777777">
        <w:trPr>
          <w:trHeight w:val="114"/>
        </w:trPr>
        <w:tc>
          <w:tcPr>
            <w:tcW w:w="1520" w:type="dxa"/>
            <w:vMerge/>
            <w:tcBorders>
              <w:left w:val="single" w:sz="8" w:space="0" w:color="auto"/>
              <w:right w:val="single" w:sz="8" w:space="0" w:color="auto"/>
            </w:tcBorders>
            <w:vAlign w:val="bottom"/>
          </w:tcPr>
          <w:p w14:paraId="6656275F" w14:textId="77777777" w:rsidR="00B44DA1" w:rsidRDefault="00B44DA1">
            <w:pPr>
              <w:rPr>
                <w:sz w:val="9"/>
                <w:szCs w:val="9"/>
              </w:rPr>
            </w:pPr>
          </w:p>
        </w:tc>
        <w:tc>
          <w:tcPr>
            <w:tcW w:w="2480" w:type="dxa"/>
            <w:vMerge w:val="restart"/>
            <w:tcBorders>
              <w:right w:val="single" w:sz="8" w:space="0" w:color="auto"/>
            </w:tcBorders>
            <w:shd w:val="clear" w:color="auto" w:fill="C0C0C0"/>
            <w:vAlign w:val="bottom"/>
          </w:tcPr>
          <w:p w14:paraId="12314C25" w14:textId="77777777" w:rsidR="00B44DA1" w:rsidRDefault="00B32628">
            <w:pPr>
              <w:jc w:val="center"/>
              <w:rPr>
                <w:sz w:val="20"/>
                <w:szCs w:val="20"/>
              </w:rPr>
            </w:pPr>
            <w:r>
              <w:t>(</w:t>
            </w:r>
            <w:r>
              <w:t>不是焦点</w:t>
            </w:r>
            <w:r>
              <w:t>)</w:t>
            </w:r>
          </w:p>
        </w:tc>
        <w:tc>
          <w:tcPr>
            <w:tcW w:w="2200" w:type="dxa"/>
            <w:vMerge w:val="restart"/>
            <w:tcBorders>
              <w:right w:val="single" w:sz="8" w:space="0" w:color="auto"/>
            </w:tcBorders>
            <w:vAlign w:val="bottom"/>
          </w:tcPr>
          <w:p w14:paraId="0842D8BF" w14:textId="77777777" w:rsidR="00B44DA1" w:rsidRDefault="00B32628">
            <w:pPr>
              <w:jc w:val="center"/>
              <w:rPr>
                <w:sz w:val="20"/>
                <w:szCs w:val="20"/>
              </w:rPr>
            </w:pPr>
            <w:r>
              <w:t>系统状态概率</w:t>
            </w:r>
          </w:p>
        </w:tc>
        <w:tc>
          <w:tcPr>
            <w:tcW w:w="2640" w:type="dxa"/>
            <w:vMerge w:val="restart"/>
            <w:tcBorders>
              <w:right w:val="single" w:sz="8" w:space="0" w:color="auto"/>
            </w:tcBorders>
            <w:shd w:val="clear" w:color="auto" w:fill="C0C0C0"/>
            <w:vAlign w:val="bottom"/>
          </w:tcPr>
          <w:p w14:paraId="0781DECC" w14:textId="77777777" w:rsidR="00B44DA1" w:rsidRDefault="00B32628">
            <w:pPr>
              <w:jc w:val="center"/>
              <w:rPr>
                <w:sz w:val="20"/>
                <w:szCs w:val="20"/>
              </w:rPr>
            </w:pPr>
            <w:r>
              <w:t>(</w:t>
            </w:r>
            <w:r>
              <w:t>不是焦点</w:t>
            </w:r>
            <w:r>
              <w:t>)</w:t>
            </w:r>
          </w:p>
        </w:tc>
        <w:tc>
          <w:tcPr>
            <w:tcW w:w="0" w:type="dxa"/>
            <w:vAlign w:val="bottom"/>
          </w:tcPr>
          <w:p w14:paraId="1C4CEF8F" w14:textId="77777777" w:rsidR="00B44DA1" w:rsidRDefault="00B44DA1">
            <w:pPr>
              <w:rPr>
                <w:sz w:val="1"/>
                <w:szCs w:val="1"/>
              </w:rPr>
            </w:pPr>
          </w:p>
        </w:tc>
      </w:tr>
      <w:tr w:rsidR="00B44DA1" w14:paraId="443197A3" w14:textId="77777777">
        <w:trPr>
          <w:trHeight w:val="135"/>
        </w:trPr>
        <w:tc>
          <w:tcPr>
            <w:tcW w:w="1520" w:type="dxa"/>
            <w:tcBorders>
              <w:left w:val="single" w:sz="8" w:space="0" w:color="auto"/>
              <w:bottom w:val="single" w:sz="8" w:space="0" w:color="auto"/>
              <w:right w:val="single" w:sz="8" w:space="0" w:color="auto"/>
            </w:tcBorders>
            <w:vAlign w:val="bottom"/>
          </w:tcPr>
          <w:p w14:paraId="5FA52FDA" w14:textId="77777777" w:rsidR="00B44DA1" w:rsidRDefault="00B44DA1">
            <w:pPr>
              <w:rPr>
                <w:sz w:val="11"/>
                <w:szCs w:val="11"/>
              </w:rPr>
            </w:pPr>
          </w:p>
        </w:tc>
        <w:tc>
          <w:tcPr>
            <w:tcW w:w="2480" w:type="dxa"/>
            <w:vMerge/>
            <w:tcBorders>
              <w:bottom w:val="single" w:sz="8" w:space="0" w:color="auto"/>
              <w:right w:val="single" w:sz="8" w:space="0" w:color="auto"/>
            </w:tcBorders>
            <w:shd w:val="clear" w:color="auto" w:fill="C0C0C0"/>
            <w:vAlign w:val="bottom"/>
          </w:tcPr>
          <w:p w14:paraId="5F29A046" w14:textId="77777777" w:rsidR="00B44DA1" w:rsidRDefault="00B44DA1">
            <w:pPr>
              <w:rPr>
                <w:sz w:val="11"/>
                <w:szCs w:val="11"/>
              </w:rPr>
            </w:pPr>
          </w:p>
        </w:tc>
        <w:tc>
          <w:tcPr>
            <w:tcW w:w="2200" w:type="dxa"/>
            <w:vMerge/>
            <w:tcBorders>
              <w:bottom w:val="single" w:sz="8" w:space="0" w:color="auto"/>
              <w:right w:val="single" w:sz="8" w:space="0" w:color="auto"/>
            </w:tcBorders>
            <w:vAlign w:val="bottom"/>
          </w:tcPr>
          <w:p w14:paraId="5AF694B7" w14:textId="77777777" w:rsidR="00B44DA1" w:rsidRDefault="00B44DA1">
            <w:pPr>
              <w:rPr>
                <w:sz w:val="11"/>
                <w:szCs w:val="11"/>
              </w:rPr>
            </w:pPr>
          </w:p>
        </w:tc>
        <w:tc>
          <w:tcPr>
            <w:tcW w:w="2640" w:type="dxa"/>
            <w:vMerge/>
            <w:tcBorders>
              <w:bottom w:val="single" w:sz="8" w:space="0" w:color="auto"/>
              <w:right w:val="single" w:sz="8" w:space="0" w:color="auto"/>
            </w:tcBorders>
            <w:shd w:val="clear" w:color="auto" w:fill="C0C0C0"/>
            <w:vAlign w:val="bottom"/>
          </w:tcPr>
          <w:p w14:paraId="40B410EA" w14:textId="77777777" w:rsidR="00B44DA1" w:rsidRDefault="00B44DA1">
            <w:pPr>
              <w:rPr>
                <w:sz w:val="11"/>
                <w:szCs w:val="11"/>
              </w:rPr>
            </w:pPr>
          </w:p>
        </w:tc>
        <w:tc>
          <w:tcPr>
            <w:tcW w:w="0" w:type="dxa"/>
            <w:vAlign w:val="bottom"/>
          </w:tcPr>
          <w:p w14:paraId="56F9B214" w14:textId="77777777" w:rsidR="00B44DA1" w:rsidRDefault="00B44DA1">
            <w:pPr>
              <w:rPr>
                <w:sz w:val="1"/>
                <w:szCs w:val="1"/>
              </w:rPr>
            </w:pPr>
          </w:p>
        </w:tc>
      </w:tr>
      <w:tr w:rsidR="00B44DA1" w14:paraId="6C6B7033" w14:textId="77777777">
        <w:trPr>
          <w:trHeight w:val="224"/>
        </w:trPr>
        <w:tc>
          <w:tcPr>
            <w:tcW w:w="1520" w:type="dxa"/>
            <w:tcBorders>
              <w:left w:val="single" w:sz="8" w:space="0" w:color="auto"/>
              <w:right w:val="single" w:sz="8" w:space="0" w:color="auto"/>
            </w:tcBorders>
            <w:vAlign w:val="bottom"/>
          </w:tcPr>
          <w:p w14:paraId="3D93110C" w14:textId="77777777" w:rsidR="00B44DA1" w:rsidRDefault="00B44DA1">
            <w:pPr>
              <w:rPr>
                <w:sz w:val="19"/>
                <w:szCs w:val="19"/>
              </w:rPr>
            </w:pPr>
          </w:p>
        </w:tc>
        <w:tc>
          <w:tcPr>
            <w:tcW w:w="2480" w:type="dxa"/>
            <w:tcBorders>
              <w:right w:val="single" w:sz="8" w:space="0" w:color="auto"/>
            </w:tcBorders>
            <w:vAlign w:val="bottom"/>
          </w:tcPr>
          <w:p w14:paraId="4E01C21D" w14:textId="77777777" w:rsidR="00B44DA1" w:rsidRDefault="00B32628">
            <w:pPr>
              <w:jc w:val="center"/>
              <w:rPr>
                <w:sz w:val="20"/>
                <w:szCs w:val="20"/>
              </w:rPr>
            </w:pPr>
            <w:r>
              <w:t>归纳推理</w:t>
            </w:r>
          </w:p>
        </w:tc>
        <w:tc>
          <w:tcPr>
            <w:tcW w:w="2200" w:type="dxa"/>
            <w:vMerge w:val="restart"/>
            <w:tcBorders>
              <w:right w:val="single" w:sz="8" w:space="0" w:color="auto"/>
            </w:tcBorders>
            <w:vAlign w:val="bottom"/>
          </w:tcPr>
          <w:p w14:paraId="3480BAB0" w14:textId="77777777" w:rsidR="00B44DA1" w:rsidRDefault="00B32628">
            <w:pPr>
              <w:jc w:val="center"/>
              <w:rPr>
                <w:sz w:val="20"/>
                <w:szCs w:val="20"/>
              </w:rPr>
            </w:pPr>
            <w:r>
              <w:rPr>
                <w:rFonts w:ascii="Arial" w:eastAsia="Arial" w:hAnsi="Arial" w:cs="Arial"/>
                <w:sz w:val="19"/>
                <w:szCs w:val="19"/>
              </w:rPr>
              <w:t>X</w:t>
            </w:r>
          </w:p>
        </w:tc>
        <w:tc>
          <w:tcPr>
            <w:tcW w:w="2640" w:type="dxa"/>
            <w:vMerge w:val="restart"/>
            <w:tcBorders>
              <w:right w:val="single" w:sz="8" w:space="0" w:color="auto"/>
            </w:tcBorders>
            <w:vAlign w:val="bottom"/>
          </w:tcPr>
          <w:p w14:paraId="4986B7D8" w14:textId="77777777" w:rsidR="00B44DA1" w:rsidRDefault="00B32628">
            <w:pPr>
              <w:jc w:val="center"/>
              <w:rPr>
                <w:sz w:val="20"/>
                <w:szCs w:val="20"/>
              </w:rPr>
            </w:pPr>
            <w:r>
              <w:t>与标准比较</w:t>
            </w:r>
          </w:p>
        </w:tc>
        <w:tc>
          <w:tcPr>
            <w:tcW w:w="0" w:type="dxa"/>
            <w:vAlign w:val="bottom"/>
          </w:tcPr>
          <w:p w14:paraId="5047C55D" w14:textId="77777777" w:rsidR="00B44DA1" w:rsidRDefault="00B44DA1">
            <w:pPr>
              <w:rPr>
                <w:sz w:val="1"/>
                <w:szCs w:val="1"/>
              </w:rPr>
            </w:pPr>
          </w:p>
        </w:tc>
      </w:tr>
      <w:tr w:rsidR="00B44DA1" w14:paraId="18F70D4C" w14:textId="77777777">
        <w:trPr>
          <w:trHeight w:val="116"/>
        </w:trPr>
        <w:tc>
          <w:tcPr>
            <w:tcW w:w="1520" w:type="dxa"/>
            <w:vMerge w:val="restart"/>
            <w:tcBorders>
              <w:left w:val="single" w:sz="8" w:space="0" w:color="auto"/>
              <w:right w:val="single" w:sz="8" w:space="0" w:color="auto"/>
            </w:tcBorders>
            <w:vAlign w:val="bottom"/>
          </w:tcPr>
          <w:p w14:paraId="70BC588C" w14:textId="77777777" w:rsidR="00B44DA1" w:rsidRDefault="00B32628">
            <w:pPr>
              <w:jc w:val="center"/>
              <w:rPr>
                <w:sz w:val="20"/>
                <w:szCs w:val="20"/>
              </w:rPr>
            </w:pPr>
            <w:r>
              <w:t>FMEA</w:t>
            </w:r>
          </w:p>
        </w:tc>
        <w:tc>
          <w:tcPr>
            <w:tcW w:w="2480" w:type="dxa"/>
            <w:vMerge w:val="restart"/>
            <w:tcBorders>
              <w:right w:val="single" w:sz="8" w:space="0" w:color="auto"/>
            </w:tcBorders>
            <w:vAlign w:val="bottom"/>
          </w:tcPr>
          <w:p w14:paraId="049DF52A" w14:textId="77777777" w:rsidR="00B44DA1" w:rsidRDefault="00B32628">
            <w:pPr>
              <w:jc w:val="center"/>
              <w:rPr>
                <w:sz w:val="20"/>
                <w:szCs w:val="20"/>
              </w:rPr>
            </w:pPr>
            <w:r>
              <w:t>表格</w:t>
            </w:r>
          </w:p>
        </w:tc>
        <w:tc>
          <w:tcPr>
            <w:tcW w:w="2200" w:type="dxa"/>
            <w:vMerge/>
            <w:tcBorders>
              <w:right w:val="single" w:sz="8" w:space="0" w:color="auto"/>
            </w:tcBorders>
            <w:vAlign w:val="bottom"/>
          </w:tcPr>
          <w:p w14:paraId="3AD2FAF0" w14:textId="77777777" w:rsidR="00B44DA1" w:rsidRDefault="00B44DA1">
            <w:pPr>
              <w:rPr>
                <w:sz w:val="10"/>
                <w:szCs w:val="10"/>
              </w:rPr>
            </w:pPr>
          </w:p>
        </w:tc>
        <w:tc>
          <w:tcPr>
            <w:tcW w:w="2640" w:type="dxa"/>
            <w:vMerge/>
            <w:tcBorders>
              <w:right w:val="single" w:sz="8" w:space="0" w:color="auto"/>
            </w:tcBorders>
            <w:vAlign w:val="bottom"/>
          </w:tcPr>
          <w:p w14:paraId="4AF1A93F" w14:textId="77777777" w:rsidR="00B44DA1" w:rsidRDefault="00B44DA1">
            <w:pPr>
              <w:rPr>
                <w:sz w:val="10"/>
                <w:szCs w:val="10"/>
              </w:rPr>
            </w:pPr>
          </w:p>
        </w:tc>
        <w:tc>
          <w:tcPr>
            <w:tcW w:w="0" w:type="dxa"/>
            <w:vAlign w:val="bottom"/>
          </w:tcPr>
          <w:p w14:paraId="33F6AA7B" w14:textId="77777777" w:rsidR="00B44DA1" w:rsidRDefault="00B44DA1">
            <w:pPr>
              <w:rPr>
                <w:sz w:val="1"/>
                <w:szCs w:val="1"/>
              </w:rPr>
            </w:pPr>
          </w:p>
        </w:tc>
      </w:tr>
      <w:tr w:rsidR="00B44DA1" w14:paraId="5E1DB50C" w14:textId="77777777">
        <w:trPr>
          <w:trHeight w:val="121"/>
        </w:trPr>
        <w:tc>
          <w:tcPr>
            <w:tcW w:w="1520" w:type="dxa"/>
            <w:vMerge/>
            <w:tcBorders>
              <w:left w:val="single" w:sz="8" w:space="0" w:color="auto"/>
              <w:right w:val="single" w:sz="8" w:space="0" w:color="auto"/>
            </w:tcBorders>
            <w:vAlign w:val="bottom"/>
          </w:tcPr>
          <w:p w14:paraId="58C5E391" w14:textId="77777777" w:rsidR="00B44DA1" w:rsidRDefault="00B44DA1">
            <w:pPr>
              <w:rPr>
                <w:sz w:val="10"/>
                <w:szCs w:val="10"/>
              </w:rPr>
            </w:pPr>
          </w:p>
        </w:tc>
        <w:tc>
          <w:tcPr>
            <w:tcW w:w="2480" w:type="dxa"/>
            <w:vMerge/>
            <w:tcBorders>
              <w:right w:val="single" w:sz="8" w:space="0" w:color="auto"/>
            </w:tcBorders>
            <w:vAlign w:val="bottom"/>
          </w:tcPr>
          <w:p w14:paraId="3AB80C0A" w14:textId="77777777" w:rsidR="00B44DA1" w:rsidRDefault="00B44DA1">
            <w:pPr>
              <w:rPr>
                <w:sz w:val="10"/>
                <w:szCs w:val="10"/>
              </w:rPr>
            </w:pPr>
          </w:p>
        </w:tc>
        <w:tc>
          <w:tcPr>
            <w:tcW w:w="2200" w:type="dxa"/>
            <w:vMerge w:val="restart"/>
            <w:tcBorders>
              <w:right w:val="single" w:sz="8" w:space="0" w:color="auto"/>
            </w:tcBorders>
            <w:vAlign w:val="bottom"/>
          </w:tcPr>
          <w:p w14:paraId="41B2B7B8" w14:textId="77777777" w:rsidR="00B44DA1" w:rsidRDefault="00B32628">
            <w:pPr>
              <w:jc w:val="center"/>
              <w:rPr>
                <w:sz w:val="20"/>
                <w:szCs w:val="20"/>
              </w:rPr>
            </w:pPr>
            <w:r>
              <w:t>(</w:t>
            </w:r>
            <w:r>
              <w:t>从其他来源</w:t>
            </w:r>
            <w:r>
              <w:t>)</w:t>
            </w:r>
          </w:p>
        </w:tc>
        <w:tc>
          <w:tcPr>
            <w:tcW w:w="2640" w:type="dxa"/>
            <w:vMerge w:val="restart"/>
            <w:tcBorders>
              <w:right w:val="single" w:sz="8" w:space="0" w:color="auto"/>
            </w:tcBorders>
            <w:vAlign w:val="bottom"/>
          </w:tcPr>
          <w:p w14:paraId="003EF0C1" w14:textId="77777777" w:rsidR="00B44DA1" w:rsidRDefault="00B32628">
            <w:pPr>
              <w:jc w:val="center"/>
              <w:rPr>
                <w:sz w:val="20"/>
                <w:szCs w:val="20"/>
              </w:rPr>
            </w:pPr>
            <w:r>
              <w:t>识别风险等级</w:t>
            </w:r>
          </w:p>
        </w:tc>
        <w:tc>
          <w:tcPr>
            <w:tcW w:w="0" w:type="dxa"/>
            <w:vAlign w:val="bottom"/>
          </w:tcPr>
          <w:p w14:paraId="09A6C69A" w14:textId="77777777" w:rsidR="00B44DA1" w:rsidRDefault="00B44DA1">
            <w:pPr>
              <w:rPr>
                <w:sz w:val="1"/>
                <w:szCs w:val="1"/>
              </w:rPr>
            </w:pPr>
          </w:p>
        </w:tc>
      </w:tr>
      <w:tr w:rsidR="00B44DA1" w14:paraId="59453DD2" w14:textId="77777777">
        <w:trPr>
          <w:trHeight w:val="121"/>
        </w:trPr>
        <w:tc>
          <w:tcPr>
            <w:tcW w:w="1520" w:type="dxa"/>
            <w:tcBorders>
              <w:left w:val="single" w:sz="8" w:space="0" w:color="auto"/>
              <w:right w:val="single" w:sz="8" w:space="0" w:color="auto"/>
            </w:tcBorders>
            <w:vAlign w:val="bottom"/>
          </w:tcPr>
          <w:p w14:paraId="34B770EE" w14:textId="77777777" w:rsidR="00B44DA1" w:rsidRDefault="00B44DA1">
            <w:pPr>
              <w:rPr>
                <w:sz w:val="10"/>
                <w:szCs w:val="10"/>
              </w:rPr>
            </w:pPr>
          </w:p>
        </w:tc>
        <w:tc>
          <w:tcPr>
            <w:tcW w:w="2480" w:type="dxa"/>
            <w:vMerge w:val="restart"/>
            <w:tcBorders>
              <w:right w:val="single" w:sz="8" w:space="0" w:color="auto"/>
            </w:tcBorders>
            <w:vAlign w:val="bottom"/>
          </w:tcPr>
          <w:p w14:paraId="7C74345F" w14:textId="77777777" w:rsidR="00B44DA1" w:rsidRDefault="00B32628">
            <w:pPr>
              <w:jc w:val="center"/>
              <w:rPr>
                <w:sz w:val="20"/>
                <w:szCs w:val="20"/>
              </w:rPr>
            </w:pPr>
            <w:r>
              <w:t>失败模式</w:t>
            </w:r>
            <w:r>
              <w:t>-</w:t>
            </w:r>
            <w:r>
              <w:t>效果</w:t>
            </w:r>
          </w:p>
        </w:tc>
        <w:tc>
          <w:tcPr>
            <w:tcW w:w="2200" w:type="dxa"/>
            <w:vMerge/>
            <w:tcBorders>
              <w:right w:val="single" w:sz="8" w:space="0" w:color="auto"/>
            </w:tcBorders>
            <w:vAlign w:val="bottom"/>
          </w:tcPr>
          <w:p w14:paraId="110A1F85" w14:textId="77777777" w:rsidR="00B44DA1" w:rsidRDefault="00B44DA1">
            <w:pPr>
              <w:rPr>
                <w:sz w:val="10"/>
                <w:szCs w:val="10"/>
              </w:rPr>
            </w:pPr>
          </w:p>
        </w:tc>
        <w:tc>
          <w:tcPr>
            <w:tcW w:w="2640" w:type="dxa"/>
            <w:vMerge/>
            <w:tcBorders>
              <w:right w:val="single" w:sz="8" w:space="0" w:color="auto"/>
            </w:tcBorders>
            <w:vAlign w:val="bottom"/>
          </w:tcPr>
          <w:p w14:paraId="4C67E04C" w14:textId="77777777" w:rsidR="00B44DA1" w:rsidRDefault="00B44DA1">
            <w:pPr>
              <w:rPr>
                <w:sz w:val="10"/>
                <w:szCs w:val="10"/>
              </w:rPr>
            </w:pPr>
          </w:p>
        </w:tc>
        <w:tc>
          <w:tcPr>
            <w:tcW w:w="0" w:type="dxa"/>
            <w:vAlign w:val="bottom"/>
          </w:tcPr>
          <w:p w14:paraId="4814992D" w14:textId="77777777" w:rsidR="00B44DA1" w:rsidRDefault="00B44DA1">
            <w:pPr>
              <w:rPr>
                <w:sz w:val="1"/>
                <w:szCs w:val="1"/>
              </w:rPr>
            </w:pPr>
          </w:p>
        </w:tc>
      </w:tr>
      <w:tr w:rsidR="00B44DA1" w14:paraId="0E3CF419" w14:textId="77777777">
        <w:trPr>
          <w:trHeight w:val="129"/>
        </w:trPr>
        <w:tc>
          <w:tcPr>
            <w:tcW w:w="1520" w:type="dxa"/>
            <w:tcBorders>
              <w:left w:val="single" w:sz="8" w:space="0" w:color="auto"/>
              <w:bottom w:val="single" w:sz="8" w:space="0" w:color="auto"/>
              <w:right w:val="single" w:sz="8" w:space="0" w:color="auto"/>
            </w:tcBorders>
            <w:vAlign w:val="bottom"/>
          </w:tcPr>
          <w:p w14:paraId="50617F66" w14:textId="77777777" w:rsidR="00B44DA1" w:rsidRDefault="00B44DA1">
            <w:pPr>
              <w:rPr>
                <w:sz w:val="11"/>
                <w:szCs w:val="11"/>
              </w:rPr>
            </w:pPr>
          </w:p>
        </w:tc>
        <w:tc>
          <w:tcPr>
            <w:tcW w:w="2480" w:type="dxa"/>
            <w:vMerge/>
            <w:tcBorders>
              <w:bottom w:val="single" w:sz="8" w:space="0" w:color="auto"/>
              <w:right w:val="single" w:sz="8" w:space="0" w:color="auto"/>
            </w:tcBorders>
            <w:vAlign w:val="bottom"/>
          </w:tcPr>
          <w:p w14:paraId="47614B4A" w14:textId="77777777" w:rsidR="00B44DA1" w:rsidRDefault="00B44DA1">
            <w:pPr>
              <w:rPr>
                <w:sz w:val="11"/>
                <w:szCs w:val="11"/>
              </w:rPr>
            </w:pPr>
          </w:p>
        </w:tc>
        <w:tc>
          <w:tcPr>
            <w:tcW w:w="2200" w:type="dxa"/>
            <w:tcBorders>
              <w:bottom w:val="single" w:sz="8" w:space="0" w:color="auto"/>
              <w:right w:val="single" w:sz="8" w:space="0" w:color="auto"/>
            </w:tcBorders>
            <w:vAlign w:val="bottom"/>
          </w:tcPr>
          <w:p w14:paraId="7A922A8C" w14:textId="77777777" w:rsidR="00B44DA1" w:rsidRDefault="00B44DA1">
            <w:pPr>
              <w:rPr>
                <w:sz w:val="11"/>
                <w:szCs w:val="11"/>
              </w:rPr>
            </w:pPr>
          </w:p>
        </w:tc>
        <w:tc>
          <w:tcPr>
            <w:tcW w:w="2640" w:type="dxa"/>
            <w:tcBorders>
              <w:bottom w:val="single" w:sz="8" w:space="0" w:color="auto"/>
              <w:right w:val="single" w:sz="8" w:space="0" w:color="auto"/>
            </w:tcBorders>
            <w:vAlign w:val="bottom"/>
          </w:tcPr>
          <w:p w14:paraId="547746CD" w14:textId="77777777" w:rsidR="00B44DA1" w:rsidRDefault="00B44DA1">
            <w:pPr>
              <w:rPr>
                <w:sz w:val="11"/>
                <w:szCs w:val="11"/>
              </w:rPr>
            </w:pPr>
          </w:p>
        </w:tc>
        <w:tc>
          <w:tcPr>
            <w:tcW w:w="0" w:type="dxa"/>
            <w:vAlign w:val="bottom"/>
          </w:tcPr>
          <w:p w14:paraId="7EE40FBE" w14:textId="77777777" w:rsidR="00B44DA1" w:rsidRDefault="00B44DA1">
            <w:pPr>
              <w:rPr>
                <w:sz w:val="1"/>
                <w:szCs w:val="1"/>
              </w:rPr>
            </w:pPr>
          </w:p>
        </w:tc>
      </w:tr>
    </w:tbl>
    <w:p w14:paraId="536D1129" w14:textId="77777777" w:rsidR="00B44DA1" w:rsidRDefault="00B44DA1">
      <w:pPr>
        <w:spacing w:line="190" w:lineRule="exact"/>
        <w:rPr>
          <w:sz w:val="20"/>
          <w:szCs w:val="20"/>
        </w:rPr>
      </w:pPr>
    </w:p>
    <w:p w14:paraId="1A3846EF" w14:textId="77777777" w:rsidR="00B44DA1" w:rsidRDefault="00B32628">
      <w:pPr>
        <w:ind w:right="-153"/>
        <w:jc w:val="center"/>
      </w:pPr>
      <w:r>
        <w:rPr>
          <w:rFonts w:ascii="Arial" w:hAnsi="Arial"/>
          <w:sz w:val="20"/>
        </w:rPr>
        <w:t>表</w:t>
      </w:r>
      <w:r>
        <w:rPr>
          <w:rFonts w:ascii="Arial" w:hAnsi="Arial"/>
          <w:sz w:val="20"/>
        </w:rPr>
        <w:t xml:space="preserve">2.5: </w:t>
      </w:r>
      <w:r>
        <w:rPr>
          <w:rFonts w:ascii="Arial" w:hAnsi="Arial"/>
          <w:sz w:val="20"/>
        </w:rPr>
        <w:t>风险评估技术比较</w:t>
      </w:r>
    </w:p>
    <w:p w14:paraId="7C060E05" w14:textId="77777777" w:rsidR="00B44DA1" w:rsidRDefault="00B44DA1">
      <w:pPr>
        <w:spacing w:line="324" w:lineRule="exact"/>
        <w:rPr>
          <w:sz w:val="20"/>
          <w:szCs w:val="20"/>
        </w:rPr>
      </w:pPr>
    </w:p>
    <w:p w14:paraId="0F54D5CC" w14:textId="77777777" w:rsidR="00B44DA1" w:rsidRDefault="00B32628">
      <w:pPr>
        <w:spacing w:line="302" w:lineRule="auto"/>
        <w:ind w:left="180" w:right="26" w:firstLine="339"/>
        <w:jc w:val="both"/>
      </w:pPr>
      <w:r>
        <w:rPr>
          <w:rFonts w:ascii="Arial" w:hAnsi="Arial"/>
          <w:sz w:val="20"/>
        </w:rPr>
        <w:t>以上，我们介绍了风险评估中广泛使用的八种基本技术。每个方法都集中在风险评估的一些任务上</w:t>
      </w:r>
      <w:r>
        <w:rPr>
          <w:rFonts w:ascii="Arial" w:hAnsi="Arial"/>
          <w:sz w:val="20"/>
        </w:rPr>
        <w:t>(</w:t>
      </w:r>
      <w:r>
        <w:rPr>
          <w:rFonts w:ascii="Arial" w:hAnsi="Arial"/>
          <w:sz w:val="20"/>
        </w:rPr>
        <w:t>见表</w:t>
      </w:r>
      <w:r>
        <w:rPr>
          <w:rFonts w:ascii="Arial" w:hAnsi="Arial"/>
          <w:sz w:val="20"/>
        </w:rPr>
        <w:t>2.5)</w:t>
      </w:r>
      <w:r>
        <w:rPr>
          <w:rFonts w:ascii="Arial" w:hAnsi="Arial"/>
          <w:sz w:val="20"/>
        </w:rPr>
        <w:t>。对于风险识别任务，我们可以使用</w:t>
      </w:r>
      <w:r>
        <w:rPr>
          <w:rFonts w:ascii="Arial" w:hAnsi="Arial"/>
          <w:sz w:val="20"/>
        </w:rPr>
        <w:t xml:space="preserve"> HAZOP</w:t>
      </w:r>
      <w:r>
        <w:rPr>
          <w:rFonts w:ascii="Arial" w:hAnsi="Arial"/>
          <w:sz w:val="20"/>
        </w:rPr>
        <w:t>，</w:t>
      </w:r>
      <w:r>
        <w:rPr>
          <w:rFonts w:ascii="Arial" w:hAnsi="Arial"/>
          <w:sz w:val="20"/>
        </w:rPr>
        <w:t>Fault Tree</w:t>
      </w:r>
      <w:r>
        <w:rPr>
          <w:rFonts w:ascii="Arial" w:hAnsi="Arial"/>
          <w:sz w:val="20"/>
        </w:rPr>
        <w:t>，</w:t>
      </w:r>
      <w:r>
        <w:rPr>
          <w:rFonts w:ascii="Arial" w:hAnsi="Arial"/>
          <w:sz w:val="20"/>
        </w:rPr>
        <w:t>Event Tree</w:t>
      </w:r>
      <w:r>
        <w:rPr>
          <w:rFonts w:ascii="Arial" w:hAnsi="Arial"/>
          <w:sz w:val="20"/>
        </w:rPr>
        <w:t>，</w:t>
      </w:r>
      <w:r>
        <w:rPr>
          <w:rFonts w:ascii="Arial" w:hAnsi="Arial"/>
          <w:sz w:val="20"/>
        </w:rPr>
        <w:t xml:space="preserve">Bow-tie </w:t>
      </w:r>
      <w:r>
        <w:rPr>
          <w:rFonts w:ascii="Arial" w:hAnsi="Arial"/>
          <w:sz w:val="20"/>
        </w:rPr>
        <w:t>和</w:t>
      </w:r>
      <w:r>
        <w:rPr>
          <w:rFonts w:ascii="Arial" w:hAnsi="Arial"/>
          <w:sz w:val="20"/>
        </w:rPr>
        <w:t xml:space="preserve"> FMEA</w:t>
      </w:r>
      <w:r>
        <w:rPr>
          <w:rFonts w:ascii="Arial" w:hAnsi="Arial"/>
          <w:sz w:val="20"/>
        </w:rPr>
        <w:t>。对于风险分析任务，故障树，事件树，蝴蝶结，马尔可夫过程，</w:t>
      </w:r>
      <w:r>
        <w:rPr>
          <w:rFonts w:ascii="Arial" w:hAnsi="Arial"/>
          <w:sz w:val="20"/>
        </w:rPr>
        <w:t xml:space="preserve">petri </w:t>
      </w:r>
      <w:r>
        <w:rPr>
          <w:rFonts w:ascii="Arial" w:hAnsi="Arial"/>
          <w:sz w:val="20"/>
        </w:rPr>
        <w:t>网可以提供准确的定性结果。对于风险评估任务，</w:t>
      </w:r>
      <w:proofErr w:type="spellStart"/>
      <w:r>
        <w:rPr>
          <w:rFonts w:ascii="Arial" w:hAnsi="Arial"/>
          <w:sz w:val="20"/>
        </w:rPr>
        <w:t>Hazop</w:t>
      </w:r>
      <w:proofErr w:type="spellEnd"/>
      <w:r>
        <w:rPr>
          <w:rFonts w:ascii="Arial" w:hAnsi="Arial"/>
          <w:sz w:val="20"/>
        </w:rPr>
        <w:t>，</w:t>
      </w:r>
      <w:r>
        <w:rPr>
          <w:rFonts w:ascii="Arial" w:hAnsi="Arial"/>
          <w:sz w:val="20"/>
        </w:rPr>
        <w:t xml:space="preserve">SIL </w:t>
      </w:r>
      <w:r>
        <w:rPr>
          <w:rFonts w:ascii="Arial" w:hAnsi="Arial"/>
          <w:sz w:val="20"/>
        </w:rPr>
        <w:t>分析和</w:t>
      </w:r>
      <w:r>
        <w:rPr>
          <w:rFonts w:ascii="Arial" w:hAnsi="Arial"/>
          <w:sz w:val="20"/>
        </w:rPr>
        <w:t xml:space="preserve"> FMEA </w:t>
      </w:r>
      <w:r>
        <w:rPr>
          <w:rFonts w:ascii="Arial" w:hAnsi="Arial"/>
          <w:sz w:val="20"/>
        </w:rPr>
        <w:t>比其他技术提供了更详细的说明。此外，每种技术在不同方面都有优势，如沟通、推理、文档等。因此，在一个关键系统的风险评估中，各种技术可以结合使用。例如，</w:t>
      </w:r>
      <w:r>
        <w:rPr>
          <w:rFonts w:ascii="Arial" w:hAnsi="Arial"/>
          <w:sz w:val="20"/>
        </w:rPr>
        <w:t>FMEA</w:t>
      </w:r>
      <w:r>
        <w:rPr>
          <w:rFonts w:ascii="Arial" w:hAnsi="Arial"/>
          <w:sz w:val="20"/>
        </w:rPr>
        <w:t>，</w:t>
      </w:r>
      <w:r>
        <w:rPr>
          <w:rFonts w:ascii="Arial" w:hAnsi="Arial"/>
          <w:sz w:val="20"/>
        </w:rPr>
        <w:t>Fault Tree</w:t>
      </w:r>
      <w:r>
        <w:rPr>
          <w:rFonts w:ascii="Arial" w:hAnsi="Arial"/>
          <w:sz w:val="20"/>
        </w:rPr>
        <w:t>，</w:t>
      </w:r>
      <w:proofErr w:type="spellStart"/>
      <w:r>
        <w:rPr>
          <w:rFonts w:ascii="Arial" w:hAnsi="Arial"/>
          <w:sz w:val="20"/>
        </w:rPr>
        <w:t>Hazop</w:t>
      </w:r>
      <w:proofErr w:type="spellEnd"/>
      <w:r>
        <w:rPr>
          <w:rFonts w:ascii="Arial" w:hAnsi="Arial"/>
          <w:sz w:val="20"/>
        </w:rPr>
        <w:t xml:space="preserve"> </w:t>
      </w:r>
      <w:r>
        <w:rPr>
          <w:rFonts w:ascii="Arial" w:hAnsi="Arial"/>
          <w:sz w:val="20"/>
        </w:rPr>
        <w:t>可以用来进行初步的系统安全评估</w:t>
      </w:r>
      <w:r>
        <w:rPr>
          <w:rFonts w:ascii="Arial" w:hAnsi="Arial"/>
          <w:sz w:val="20"/>
        </w:rPr>
        <w:t>(PSSA)</w:t>
      </w:r>
    </w:p>
    <w:p w14:paraId="449AAFE0"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100"/>
        <w:gridCol w:w="2720"/>
      </w:tblGrid>
      <w:tr w:rsidR="00B44DA1" w14:paraId="6DF085BF" w14:textId="77777777">
        <w:trPr>
          <w:trHeight w:val="284"/>
        </w:trPr>
        <w:tc>
          <w:tcPr>
            <w:tcW w:w="6100" w:type="dxa"/>
            <w:tcBorders>
              <w:bottom w:val="single" w:sz="8" w:space="0" w:color="auto"/>
            </w:tcBorders>
            <w:vAlign w:val="bottom"/>
          </w:tcPr>
          <w:p w14:paraId="7D5A0A20" w14:textId="77777777" w:rsidR="00B44DA1" w:rsidRDefault="00B32628">
            <w:pPr>
              <w:rPr>
                <w:sz w:val="20"/>
                <w:szCs w:val="20"/>
              </w:rPr>
            </w:pPr>
            <w:bookmarkStart w:id="56" w:name="page57"/>
            <w:bookmarkEnd w:id="56"/>
            <w:r>
              <w:lastRenderedPageBreak/>
              <w:t>2.6</w:t>
            </w:r>
            <w:r>
              <w:t>安全分析技术</w:t>
            </w:r>
          </w:p>
        </w:tc>
        <w:tc>
          <w:tcPr>
            <w:tcW w:w="2720" w:type="dxa"/>
            <w:tcBorders>
              <w:bottom w:val="single" w:sz="8" w:space="0" w:color="auto"/>
            </w:tcBorders>
            <w:vAlign w:val="bottom"/>
          </w:tcPr>
          <w:p w14:paraId="02436118" w14:textId="77777777" w:rsidR="00B44DA1" w:rsidRDefault="00B32628">
            <w:pPr>
              <w:jc w:val="right"/>
              <w:rPr>
                <w:sz w:val="20"/>
                <w:szCs w:val="20"/>
              </w:rPr>
            </w:pPr>
            <w:r>
              <w:rPr>
                <w:rFonts w:ascii="Arial" w:eastAsia="Arial" w:hAnsi="Arial" w:cs="Arial"/>
              </w:rPr>
              <w:t>39</w:t>
            </w:r>
          </w:p>
        </w:tc>
      </w:tr>
    </w:tbl>
    <w:p w14:paraId="3F47DACA" w14:textId="77777777" w:rsidR="00B44DA1" w:rsidRDefault="00B44DA1">
      <w:pPr>
        <w:spacing w:line="390" w:lineRule="exact"/>
        <w:rPr>
          <w:sz w:val="20"/>
          <w:szCs w:val="20"/>
        </w:rPr>
      </w:pPr>
    </w:p>
    <w:p w14:paraId="42A13F3D" w14:textId="77777777" w:rsidR="00B44DA1" w:rsidRDefault="00B32628">
      <w:pPr>
        <w:ind w:left="180"/>
      </w:pPr>
      <w:r>
        <w:rPr>
          <w:rFonts w:ascii="Arial" w:hAnsi="Arial"/>
        </w:rPr>
        <w:t xml:space="preserve">- </w:t>
      </w:r>
      <w:r>
        <w:rPr>
          <w:rFonts w:ascii="Arial" w:hAnsi="Arial"/>
        </w:rPr>
        <w:t>在</w:t>
      </w:r>
      <w:r>
        <w:rPr>
          <w:rFonts w:ascii="Arial" w:hAnsi="Arial"/>
        </w:rPr>
        <w:t xml:space="preserve"> ARP 4761</w:t>
      </w:r>
      <w:r>
        <w:rPr>
          <w:rFonts w:ascii="Arial" w:hAnsi="Arial"/>
        </w:rPr>
        <w:t>航空电子系统标准中定义</w:t>
      </w:r>
      <w:r>
        <w:rPr>
          <w:rFonts w:ascii="Arial" w:hAnsi="Arial"/>
        </w:rPr>
        <w:t>[143]</w:t>
      </w:r>
    </w:p>
    <w:p w14:paraId="3F03E86B" w14:textId="77777777" w:rsidR="00B44DA1" w:rsidRDefault="00B44DA1">
      <w:pPr>
        <w:spacing w:line="200" w:lineRule="exact"/>
        <w:rPr>
          <w:sz w:val="20"/>
          <w:szCs w:val="20"/>
        </w:rPr>
      </w:pPr>
    </w:p>
    <w:p w14:paraId="13F821DF" w14:textId="77777777" w:rsidR="00B44DA1" w:rsidRDefault="00B44DA1">
      <w:pPr>
        <w:spacing w:line="200" w:lineRule="exact"/>
        <w:rPr>
          <w:sz w:val="20"/>
          <w:szCs w:val="20"/>
        </w:rPr>
      </w:pPr>
    </w:p>
    <w:p w14:paraId="3138290D" w14:textId="77777777" w:rsidR="00B44DA1" w:rsidRDefault="00B44DA1">
      <w:pPr>
        <w:spacing w:line="200" w:lineRule="exact"/>
        <w:rPr>
          <w:sz w:val="20"/>
          <w:szCs w:val="20"/>
        </w:rPr>
      </w:pPr>
    </w:p>
    <w:p w14:paraId="528BA4AC" w14:textId="77777777" w:rsidR="00B44DA1" w:rsidRDefault="00B44DA1">
      <w:pPr>
        <w:spacing w:line="279" w:lineRule="exact"/>
        <w:rPr>
          <w:sz w:val="20"/>
          <w:szCs w:val="20"/>
        </w:rPr>
      </w:pPr>
    </w:p>
    <w:p w14:paraId="5239493A" w14:textId="77777777" w:rsidR="00B44DA1" w:rsidRDefault="00B32628">
      <w:pPr>
        <w:ind w:left="180"/>
      </w:pPr>
      <w:r>
        <w:rPr>
          <w:rFonts w:ascii="Arial" w:hAnsi="Arial"/>
          <w:sz w:val="29"/>
        </w:rPr>
        <w:t>2.6</w:t>
      </w:r>
      <w:r>
        <w:rPr>
          <w:rFonts w:ascii="Arial" w:hAnsi="Arial"/>
          <w:sz w:val="29"/>
        </w:rPr>
        <w:t>安全分析技术</w:t>
      </w:r>
    </w:p>
    <w:p w14:paraId="7ABB21BD" w14:textId="77777777" w:rsidR="00B44DA1" w:rsidRDefault="00B44DA1">
      <w:pPr>
        <w:spacing w:line="200" w:lineRule="exact"/>
        <w:rPr>
          <w:sz w:val="20"/>
          <w:szCs w:val="20"/>
        </w:rPr>
      </w:pPr>
    </w:p>
    <w:p w14:paraId="780A5089" w14:textId="77777777" w:rsidR="00B44DA1" w:rsidRDefault="00B44DA1">
      <w:pPr>
        <w:spacing w:line="272" w:lineRule="exact"/>
        <w:rPr>
          <w:sz w:val="20"/>
          <w:szCs w:val="20"/>
        </w:rPr>
      </w:pPr>
    </w:p>
    <w:p w14:paraId="3EC081CB" w14:textId="77777777" w:rsidR="00B44DA1" w:rsidRDefault="00B32628">
      <w:pPr>
        <w:ind w:left="180"/>
      </w:pPr>
      <w:r>
        <w:rPr>
          <w:rFonts w:ascii="Arial" w:hAnsi="Arial"/>
          <w:sz w:val="24"/>
        </w:rPr>
        <w:t>2.6.1</w:t>
      </w:r>
      <w:r>
        <w:rPr>
          <w:rFonts w:ascii="Arial" w:hAnsi="Arial"/>
          <w:sz w:val="24"/>
        </w:rPr>
        <w:t>从</w:t>
      </w:r>
      <w:r>
        <w:rPr>
          <w:rFonts w:ascii="Arial" w:hAnsi="Arial"/>
          <w:sz w:val="24"/>
        </w:rPr>
        <w:t xml:space="preserve"> SIL </w:t>
      </w:r>
      <w:r>
        <w:rPr>
          <w:rFonts w:ascii="Arial" w:hAnsi="Arial"/>
          <w:sz w:val="24"/>
        </w:rPr>
        <w:t>水平到</w:t>
      </w:r>
      <w:r>
        <w:rPr>
          <w:rFonts w:ascii="Arial" w:hAnsi="Arial"/>
          <w:sz w:val="24"/>
        </w:rPr>
        <w:t xml:space="preserve"> SAL </w:t>
      </w:r>
      <w:r>
        <w:rPr>
          <w:rFonts w:ascii="Arial" w:hAnsi="Arial"/>
          <w:sz w:val="24"/>
        </w:rPr>
        <w:t>水平</w:t>
      </w:r>
    </w:p>
    <w:p w14:paraId="7A40237B" w14:textId="77777777" w:rsidR="00B44DA1" w:rsidRDefault="00B44DA1">
      <w:pPr>
        <w:spacing w:line="200" w:lineRule="exact"/>
        <w:rPr>
          <w:sz w:val="20"/>
          <w:szCs w:val="20"/>
        </w:rPr>
      </w:pPr>
    </w:p>
    <w:p w14:paraId="099E249E" w14:textId="77777777" w:rsidR="00B44DA1" w:rsidRDefault="00B44DA1">
      <w:pPr>
        <w:spacing w:line="221" w:lineRule="exact"/>
        <w:rPr>
          <w:sz w:val="20"/>
          <w:szCs w:val="20"/>
        </w:rPr>
      </w:pPr>
    </w:p>
    <w:p w14:paraId="12EF697D" w14:textId="77777777" w:rsidR="00B44DA1" w:rsidRDefault="00B32628">
      <w:pPr>
        <w:spacing w:line="284" w:lineRule="auto"/>
        <w:ind w:left="180" w:right="26" w:firstLine="217"/>
        <w:jc w:val="both"/>
      </w:pPr>
      <w:r>
        <w:rPr>
          <w:rFonts w:ascii="Arial" w:hAnsi="Arial"/>
          <w:sz w:val="21"/>
        </w:rPr>
        <w:t>与安全纪律类似，安全纪律包括设计、实施和验证某种保护。因此，</w:t>
      </w:r>
      <w:r>
        <w:rPr>
          <w:rFonts w:ascii="Arial" w:hAnsi="Arial"/>
          <w:sz w:val="21"/>
        </w:rPr>
        <w:t xml:space="preserve">SIL </w:t>
      </w:r>
      <w:r>
        <w:rPr>
          <w:rFonts w:ascii="Arial" w:hAnsi="Arial"/>
          <w:sz w:val="21"/>
        </w:rPr>
        <w:t>的概念在安全学科中是有用的。然而，最初的</w:t>
      </w:r>
      <w:r>
        <w:rPr>
          <w:rFonts w:ascii="Arial" w:hAnsi="Arial"/>
          <w:sz w:val="21"/>
        </w:rPr>
        <w:t xml:space="preserve"> SIL </w:t>
      </w:r>
      <w:r>
        <w:rPr>
          <w:rFonts w:ascii="Arial" w:hAnsi="Arial"/>
          <w:sz w:val="21"/>
        </w:rPr>
        <w:t>分析在安全纪律方面有一个局限性</w:t>
      </w:r>
      <w:r>
        <w:rPr>
          <w:rFonts w:ascii="Arial" w:hAnsi="Arial"/>
          <w:sz w:val="21"/>
        </w:rPr>
        <w:t xml:space="preserve">[144] </w:t>
      </w:r>
      <w:r>
        <w:rPr>
          <w:rFonts w:ascii="Arial" w:hAnsi="Arial"/>
          <w:sz w:val="21"/>
        </w:rPr>
        <w:t>，</w:t>
      </w:r>
      <w:r>
        <w:rPr>
          <w:rFonts w:ascii="Arial" w:hAnsi="Arial"/>
          <w:sz w:val="21"/>
        </w:rPr>
        <w:t>[145]</w:t>
      </w:r>
      <w:r>
        <w:rPr>
          <w:rFonts w:ascii="Arial" w:hAnsi="Arial"/>
          <w:sz w:val="21"/>
        </w:rPr>
        <w:t>。</w:t>
      </w:r>
      <w:r>
        <w:rPr>
          <w:rFonts w:ascii="Arial" w:hAnsi="Arial"/>
          <w:sz w:val="21"/>
        </w:rPr>
        <w:t xml:space="preserve">SIL </w:t>
      </w:r>
      <w:r>
        <w:rPr>
          <w:rFonts w:ascii="Arial" w:hAnsi="Arial"/>
          <w:sz w:val="21"/>
        </w:rPr>
        <w:t>因子仅代表按需失效率方面的目标性能，而安全性通常需要对基于网络的攻击和</w:t>
      </w:r>
      <w:proofErr w:type="gramStart"/>
      <w:r>
        <w:rPr>
          <w:rFonts w:ascii="Arial" w:hAnsi="Arial"/>
          <w:sz w:val="21"/>
        </w:rPr>
        <w:t>可</w:t>
      </w:r>
      <w:proofErr w:type="gramEnd"/>
      <w:r>
        <w:rPr>
          <w:rFonts w:ascii="Arial" w:hAnsi="Arial"/>
          <w:sz w:val="21"/>
        </w:rPr>
        <w:t>利用的软件或硬件条件具有弹性。</w:t>
      </w:r>
      <w:proofErr w:type="spellStart"/>
      <w:r>
        <w:rPr>
          <w:rFonts w:ascii="Arial" w:hAnsi="Arial"/>
          <w:sz w:val="21"/>
        </w:rPr>
        <w:t>Kube</w:t>
      </w:r>
      <w:proofErr w:type="spellEnd"/>
      <w:r>
        <w:rPr>
          <w:rFonts w:ascii="Arial" w:hAnsi="Arial"/>
          <w:sz w:val="21"/>
        </w:rPr>
        <w:t xml:space="preserve"> </w:t>
      </w:r>
      <w:r>
        <w:rPr>
          <w:rFonts w:ascii="Arial" w:hAnsi="Arial"/>
          <w:sz w:val="21"/>
        </w:rPr>
        <w:t>等</w:t>
      </w:r>
      <w:r>
        <w:rPr>
          <w:rFonts w:ascii="Arial" w:hAnsi="Arial"/>
          <w:sz w:val="21"/>
        </w:rPr>
        <w:t>[144]</w:t>
      </w:r>
      <w:r>
        <w:rPr>
          <w:rFonts w:ascii="Arial" w:hAnsi="Arial"/>
          <w:sz w:val="21"/>
        </w:rPr>
        <w:t>在</w:t>
      </w:r>
      <w:r>
        <w:rPr>
          <w:rFonts w:ascii="Arial" w:hAnsi="Arial"/>
          <w:sz w:val="21"/>
        </w:rPr>
        <w:t xml:space="preserve"> SIL </w:t>
      </w:r>
      <w:r>
        <w:rPr>
          <w:rFonts w:ascii="Arial" w:hAnsi="Arial"/>
          <w:sz w:val="21"/>
        </w:rPr>
        <w:t>概念的基础上提出了一个安全保证级别</w:t>
      </w:r>
      <w:r>
        <w:rPr>
          <w:rFonts w:ascii="Arial" w:hAnsi="Arial"/>
          <w:sz w:val="21"/>
        </w:rPr>
        <w:t>(Security Assurance Level</w:t>
      </w:r>
      <w:r>
        <w:rPr>
          <w:rFonts w:ascii="Arial" w:hAnsi="Arial"/>
          <w:sz w:val="21"/>
        </w:rPr>
        <w:t>，</w:t>
      </w:r>
      <w:r>
        <w:rPr>
          <w:rFonts w:ascii="Arial" w:hAnsi="Arial"/>
          <w:sz w:val="21"/>
        </w:rPr>
        <w:t>SAL)</w:t>
      </w:r>
      <w:r>
        <w:rPr>
          <w:rFonts w:ascii="Arial" w:hAnsi="Arial"/>
          <w:sz w:val="21"/>
        </w:rPr>
        <w:t>的基本概念，</w:t>
      </w:r>
      <w:r>
        <w:rPr>
          <w:rFonts w:ascii="Arial" w:hAnsi="Arial"/>
          <w:sz w:val="21"/>
        </w:rPr>
        <w:t xml:space="preserve">SAL </w:t>
      </w:r>
      <w:r>
        <w:rPr>
          <w:rFonts w:ascii="Arial" w:hAnsi="Arial"/>
          <w:sz w:val="21"/>
        </w:rPr>
        <w:t>代表针对安全控制或设计功能的妥协的目标组件弹性。</w:t>
      </w:r>
      <w:r>
        <w:rPr>
          <w:rFonts w:ascii="Arial" w:hAnsi="Arial"/>
          <w:sz w:val="21"/>
        </w:rPr>
        <w:t xml:space="preserve">SAL </w:t>
      </w:r>
      <w:r>
        <w:rPr>
          <w:rFonts w:ascii="Arial" w:hAnsi="Arial"/>
          <w:sz w:val="21"/>
        </w:rPr>
        <w:t>的概念在</w:t>
      </w:r>
      <w:r>
        <w:rPr>
          <w:rFonts w:ascii="Arial" w:hAnsi="Arial"/>
          <w:sz w:val="21"/>
        </w:rPr>
        <w:t xml:space="preserve"> ISA99/IEC62443[145][87]</w:t>
      </w:r>
      <w:r>
        <w:rPr>
          <w:rFonts w:ascii="Arial" w:hAnsi="Arial"/>
          <w:sz w:val="21"/>
        </w:rPr>
        <w:t>标准中得到采纳和进一步发展，该标准涉及组织的操作技术</w:t>
      </w:r>
      <w:r>
        <w:rPr>
          <w:rFonts w:ascii="Arial" w:hAnsi="Arial"/>
          <w:sz w:val="21"/>
        </w:rPr>
        <w:t>(OT)</w:t>
      </w:r>
      <w:r>
        <w:rPr>
          <w:rFonts w:ascii="Arial" w:hAnsi="Arial"/>
          <w:sz w:val="21"/>
        </w:rPr>
        <w:t>领域的工业控制系统的网络安全。这些标准使用安全保证级别</w:t>
      </w:r>
      <w:r>
        <w:rPr>
          <w:rFonts w:ascii="Arial" w:hAnsi="Arial"/>
          <w:sz w:val="21"/>
        </w:rPr>
        <w:t>(SALs)</w:t>
      </w:r>
      <w:r>
        <w:rPr>
          <w:rFonts w:ascii="Arial" w:hAnsi="Arial"/>
          <w:sz w:val="21"/>
        </w:rPr>
        <w:t>来描述确保系统安全所需的保护。安全保护由七个基本要求描述</w:t>
      </w:r>
      <w:r>
        <w:rPr>
          <w:rFonts w:ascii="Arial" w:hAnsi="Arial"/>
          <w:sz w:val="21"/>
        </w:rPr>
        <w:t>: (1)</w:t>
      </w:r>
      <w:r>
        <w:rPr>
          <w:rFonts w:ascii="Arial" w:hAnsi="Arial"/>
          <w:sz w:val="21"/>
        </w:rPr>
        <w:t>访问控制，</w:t>
      </w:r>
      <w:r>
        <w:rPr>
          <w:rFonts w:ascii="Arial" w:hAnsi="Arial"/>
          <w:sz w:val="21"/>
        </w:rPr>
        <w:t>(2)</w:t>
      </w:r>
      <w:r>
        <w:rPr>
          <w:rFonts w:ascii="Arial" w:hAnsi="Arial"/>
          <w:sz w:val="21"/>
        </w:rPr>
        <w:t>使用控制，</w:t>
      </w:r>
      <w:r>
        <w:rPr>
          <w:rFonts w:ascii="Arial" w:hAnsi="Arial"/>
          <w:sz w:val="21"/>
        </w:rPr>
        <w:t>(3)</w:t>
      </w:r>
      <w:r>
        <w:rPr>
          <w:rFonts w:ascii="Arial" w:hAnsi="Arial"/>
          <w:sz w:val="21"/>
        </w:rPr>
        <w:t>数据完整性，</w:t>
      </w:r>
      <w:r>
        <w:rPr>
          <w:rFonts w:ascii="Arial" w:hAnsi="Arial"/>
          <w:sz w:val="21"/>
        </w:rPr>
        <w:t>(4)</w:t>
      </w:r>
      <w:r>
        <w:rPr>
          <w:rFonts w:ascii="Arial" w:hAnsi="Arial"/>
          <w:sz w:val="21"/>
        </w:rPr>
        <w:t>数据保密性，</w:t>
      </w:r>
      <w:r>
        <w:rPr>
          <w:rFonts w:ascii="Arial" w:hAnsi="Arial"/>
          <w:sz w:val="21"/>
        </w:rPr>
        <w:t>(5)</w:t>
      </w:r>
      <w:r>
        <w:rPr>
          <w:rFonts w:ascii="Arial" w:hAnsi="Arial"/>
          <w:sz w:val="21"/>
        </w:rPr>
        <w:t>限制数据流，</w:t>
      </w:r>
      <w:r>
        <w:rPr>
          <w:rFonts w:ascii="Arial" w:hAnsi="Arial"/>
          <w:sz w:val="21"/>
        </w:rPr>
        <w:t>(6)</w:t>
      </w:r>
      <w:r>
        <w:rPr>
          <w:rFonts w:ascii="Arial" w:hAnsi="Arial"/>
          <w:sz w:val="21"/>
        </w:rPr>
        <w:t>对事件的及时响应，以及</w:t>
      </w:r>
      <w:r>
        <w:rPr>
          <w:rFonts w:ascii="Arial" w:hAnsi="Arial"/>
          <w:sz w:val="21"/>
        </w:rPr>
        <w:t>(7)</w:t>
      </w:r>
      <w:r>
        <w:rPr>
          <w:rFonts w:ascii="Arial" w:hAnsi="Arial"/>
          <w:sz w:val="21"/>
        </w:rPr>
        <w:t>资源可用性。随着基础要求的严格程度的提高，</w:t>
      </w:r>
      <w:r>
        <w:rPr>
          <w:rFonts w:ascii="Arial" w:hAnsi="Arial"/>
          <w:sz w:val="21"/>
        </w:rPr>
        <w:t xml:space="preserve">SAL </w:t>
      </w:r>
      <w:r>
        <w:rPr>
          <w:rFonts w:ascii="Arial" w:hAnsi="Arial"/>
          <w:sz w:val="21"/>
        </w:rPr>
        <w:t>被定义为</w:t>
      </w:r>
      <w:r>
        <w:rPr>
          <w:rFonts w:ascii="Arial" w:hAnsi="Arial"/>
          <w:sz w:val="21"/>
        </w:rPr>
        <w:t>4</w:t>
      </w:r>
      <w:r>
        <w:rPr>
          <w:rFonts w:ascii="Arial" w:hAnsi="Arial"/>
          <w:sz w:val="21"/>
        </w:rPr>
        <w:t>个不同的级别</w:t>
      </w:r>
      <w:r>
        <w:rPr>
          <w:rFonts w:ascii="Arial" w:hAnsi="Arial"/>
          <w:sz w:val="21"/>
        </w:rPr>
        <w:t>(1</w:t>
      </w:r>
      <w:r>
        <w:rPr>
          <w:rFonts w:ascii="Arial" w:hAnsi="Arial"/>
          <w:sz w:val="21"/>
        </w:rPr>
        <w:t>、</w:t>
      </w:r>
      <w:r>
        <w:rPr>
          <w:rFonts w:ascii="Arial" w:hAnsi="Arial"/>
          <w:sz w:val="21"/>
        </w:rPr>
        <w:t>2</w:t>
      </w:r>
      <w:r>
        <w:rPr>
          <w:rFonts w:ascii="Arial" w:hAnsi="Arial"/>
          <w:sz w:val="21"/>
        </w:rPr>
        <w:t>、</w:t>
      </w:r>
      <w:r>
        <w:rPr>
          <w:rFonts w:ascii="Arial" w:hAnsi="Arial"/>
          <w:sz w:val="21"/>
        </w:rPr>
        <w:t>3</w:t>
      </w:r>
      <w:r>
        <w:rPr>
          <w:rFonts w:ascii="Arial" w:hAnsi="Arial"/>
          <w:sz w:val="21"/>
        </w:rPr>
        <w:t>、</w:t>
      </w:r>
      <w:r>
        <w:rPr>
          <w:rFonts w:ascii="Arial" w:hAnsi="Arial"/>
          <w:sz w:val="21"/>
        </w:rPr>
        <w:t xml:space="preserve">4) </w:t>
      </w:r>
      <w:r>
        <w:rPr>
          <w:rFonts w:ascii="Arial" w:hAnsi="Arial"/>
          <w:sz w:val="21"/>
        </w:rPr>
        <w:t>，如表</w:t>
      </w:r>
      <w:r>
        <w:rPr>
          <w:rFonts w:ascii="Arial" w:hAnsi="Arial"/>
          <w:sz w:val="21"/>
        </w:rPr>
        <w:t>2.6</w:t>
      </w:r>
      <w:r>
        <w:rPr>
          <w:rFonts w:ascii="Arial" w:hAnsi="Arial"/>
          <w:sz w:val="21"/>
        </w:rPr>
        <w:t>所示。</w:t>
      </w:r>
    </w:p>
    <w:p w14:paraId="05AE9AB5" w14:textId="77777777" w:rsidR="00B44DA1" w:rsidRDefault="00B44DA1">
      <w:pPr>
        <w:spacing w:line="283"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820"/>
        <w:gridCol w:w="8000"/>
        <w:gridCol w:w="20"/>
        <w:gridCol w:w="20"/>
      </w:tblGrid>
      <w:tr w:rsidR="00B44DA1" w14:paraId="38395AA5" w14:textId="77777777">
        <w:trPr>
          <w:trHeight w:val="277"/>
        </w:trPr>
        <w:tc>
          <w:tcPr>
            <w:tcW w:w="820" w:type="dxa"/>
            <w:vMerge w:val="restart"/>
            <w:tcBorders>
              <w:top w:val="single" w:sz="8" w:space="0" w:color="auto"/>
              <w:left w:val="single" w:sz="8" w:space="0" w:color="auto"/>
              <w:right w:val="single" w:sz="8" w:space="0" w:color="auto"/>
            </w:tcBorders>
            <w:vAlign w:val="bottom"/>
          </w:tcPr>
          <w:p w14:paraId="1671D15F" w14:textId="77777777" w:rsidR="00B44DA1" w:rsidRDefault="00B32628">
            <w:pPr>
              <w:ind w:left="120"/>
              <w:rPr>
                <w:sz w:val="20"/>
                <w:szCs w:val="20"/>
              </w:rPr>
            </w:pPr>
            <w:r>
              <w:t>SAL</w:t>
            </w:r>
          </w:p>
        </w:tc>
        <w:tc>
          <w:tcPr>
            <w:tcW w:w="8000" w:type="dxa"/>
            <w:vMerge w:val="restart"/>
            <w:tcBorders>
              <w:top w:val="single" w:sz="8" w:space="0" w:color="auto"/>
            </w:tcBorders>
            <w:vAlign w:val="bottom"/>
          </w:tcPr>
          <w:p w14:paraId="2779E528" w14:textId="77777777" w:rsidR="00B44DA1" w:rsidRDefault="00B32628">
            <w:pPr>
              <w:ind w:left="100"/>
              <w:rPr>
                <w:sz w:val="20"/>
                <w:szCs w:val="20"/>
              </w:rPr>
            </w:pPr>
            <w:r>
              <w:t>描述</w:t>
            </w:r>
          </w:p>
        </w:tc>
        <w:tc>
          <w:tcPr>
            <w:tcW w:w="20" w:type="dxa"/>
            <w:tcBorders>
              <w:top w:val="single" w:sz="8" w:space="0" w:color="auto"/>
            </w:tcBorders>
            <w:vAlign w:val="bottom"/>
          </w:tcPr>
          <w:p w14:paraId="0A58F97D" w14:textId="77777777" w:rsidR="00B44DA1" w:rsidRDefault="00B44DA1">
            <w:pPr>
              <w:rPr>
                <w:sz w:val="24"/>
                <w:szCs w:val="24"/>
              </w:rPr>
            </w:pPr>
          </w:p>
        </w:tc>
        <w:tc>
          <w:tcPr>
            <w:tcW w:w="0" w:type="dxa"/>
            <w:vAlign w:val="bottom"/>
          </w:tcPr>
          <w:p w14:paraId="1267EE9B" w14:textId="77777777" w:rsidR="00B44DA1" w:rsidRDefault="00B44DA1">
            <w:pPr>
              <w:rPr>
                <w:sz w:val="1"/>
                <w:szCs w:val="1"/>
              </w:rPr>
            </w:pPr>
          </w:p>
        </w:tc>
      </w:tr>
      <w:tr w:rsidR="00B44DA1" w14:paraId="6AA70F80" w14:textId="77777777">
        <w:trPr>
          <w:trHeight w:val="269"/>
        </w:trPr>
        <w:tc>
          <w:tcPr>
            <w:tcW w:w="820" w:type="dxa"/>
            <w:vMerge/>
            <w:tcBorders>
              <w:left w:val="single" w:sz="8" w:space="0" w:color="auto"/>
              <w:right w:val="single" w:sz="8" w:space="0" w:color="auto"/>
            </w:tcBorders>
            <w:vAlign w:val="bottom"/>
          </w:tcPr>
          <w:p w14:paraId="0B573779" w14:textId="77777777" w:rsidR="00B44DA1" w:rsidRDefault="00B44DA1">
            <w:pPr>
              <w:rPr>
                <w:sz w:val="23"/>
                <w:szCs w:val="23"/>
              </w:rPr>
            </w:pPr>
          </w:p>
        </w:tc>
        <w:tc>
          <w:tcPr>
            <w:tcW w:w="8000" w:type="dxa"/>
            <w:vMerge/>
            <w:vAlign w:val="bottom"/>
          </w:tcPr>
          <w:p w14:paraId="2BF7D408" w14:textId="77777777" w:rsidR="00B44DA1" w:rsidRDefault="00B44DA1">
            <w:pPr>
              <w:rPr>
                <w:sz w:val="23"/>
                <w:szCs w:val="23"/>
              </w:rPr>
            </w:pPr>
          </w:p>
        </w:tc>
        <w:tc>
          <w:tcPr>
            <w:tcW w:w="20" w:type="dxa"/>
            <w:shd w:val="clear" w:color="auto" w:fill="000000"/>
            <w:vAlign w:val="bottom"/>
          </w:tcPr>
          <w:p w14:paraId="5D8DFDC9" w14:textId="77777777" w:rsidR="00B44DA1" w:rsidRDefault="00B44DA1">
            <w:pPr>
              <w:rPr>
                <w:sz w:val="23"/>
                <w:szCs w:val="23"/>
              </w:rPr>
            </w:pPr>
          </w:p>
        </w:tc>
        <w:tc>
          <w:tcPr>
            <w:tcW w:w="0" w:type="dxa"/>
            <w:vAlign w:val="bottom"/>
          </w:tcPr>
          <w:p w14:paraId="2B4E01C8" w14:textId="77777777" w:rsidR="00B44DA1" w:rsidRDefault="00B44DA1">
            <w:pPr>
              <w:rPr>
                <w:sz w:val="1"/>
                <w:szCs w:val="1"/>
              </w:rPr>
            </w:pPr>
          </w:p>
        </w:tc>
      </w:tr>
      <w:tr w:rsidR="00B44DA1" w14:paraId="25C77867" w14:textId="77777777">
        <w:trPr>
          <w:trHeight w:val="269"/>
        </w:trPr>
        <w:tc>
          <w:tcPr>
            <w:tcW w:w="820" w:type="dxa"/>
            <w:tcBorders>
              <w:left w:val="single" w:sz="8" w:space="0" w:color="auto"/>
              <w:bottom w:val="single" w:sz="8" w:space="0" w:color="auto"/>
              <w:right w:val="single" w:sz="8" w:space="0" w:color="auto"/>
            </w:tcBorders>
            <w:vAlign w:val="bottom"/>
          </w:tcPr>
          <w:p w14:paraId="260A8408" w14:textId="77777777" w:rsidR="00B44DA1" w:rsidRDefault="00B44DA1">
            <w:pPr>
              <w:rPr>
                <w:sz w:val="23"/>
                <w:szCs w:val="23"/>
              </w:rPr>
            </w:pPr>
          </w:p>
        </w:tc>
        <w:tc>
          <w:tcPr>
            <w:tcW w:w="8000" w:type="dxa"/>
            <w:tcBorders>
              <w:bottom w:val="single" w:sz="8" w:space="0" w:color="auto"/>
            </w:tcBorders>
            <w:vAlign w:val="bottom"/>
          </w:tcPr>
          <w:p w14:paraId="7C77FB46" w14:textId="77777777" w:rsidR="00B44DA1" w:rsidRDefault="00B44DA1">
            <w:pPr>
              <w:rPr>
                <w:sz w:val="23"/>
                <w:szCs w:val="23"/>
              </w:rPr>
            </w:pPr>
          </w:p>
        </w:tc>
        <w:tc>
          <w:tcPr>
            <w:tcW w:w="20" w:type="dxa"/>
            <w:tcBorders>
              <w:bottom w:val="single" w:sz="8" w:space="0" w:color="auto"/>
            </w:tcBorders>
            <w:vAlign w:val="bottom"/>
          </w:tcPr>
          <w:p w14:paraId="21EF9A80" w14:textId="77777777" w:rsidR="00B44DA1" w:rsidRDefault="00B44DA1">
            <w:pPr>
              <w:rPr>
                <w:sz w:val="23"/>
                <w:szCs w:val="23"/>
              </w:rPr>
            </w:pPr>
          </w:p>
        </w:tc>
        <w:tc>
          <w:tcPr>
            <w:tcW w:w="0" w:type="dxa"/>
            <w:vAlign w:val="bottom"/>
          </w:tcPr>
          <w:p w14:paraId="0006F3E6" w14:textId="77777777" w:rsidR="00B44DA1" w:rsidRDefault="00B44DA1">
            <w:pPr>
              <w:rPr>
                <w:sz w:val="1"/>
                <w:szCs w:val="1"/>
              </w:rPr>
            </w:pPr>
          </w:p>
        </w:tc>
      </w:tr>
      <w:tr w:rsidR="00B44DA1" w14:paraId="3A63A25D" w14:textId="77777777">
        <w:trPr>
          <w:trHeight w:val="242"/>
        </w:trPr>
        <w:tc>
          <w:tcPr>
            <w:tcW w:w="820" w:type="dxa"/>
            <w:tcBorders>
              <w:left w:val="single" w:sz="8" w:space="0" w:color="auto"/>
              <w:right w:val="single" w:sz="8" w:space="0" w:color="auto"/>
            </w:tcBorders>
            <w:vAlign w:val="bottom"/>
          </w:tcPr>
          <w:p w14:paraId="7062C396" w14:textId="77777777" w:rsidR="00B44DA1" w:rsidRDefault="00B44DA1">
            <w:pPr>
              <w:rPr>
                <w:sz w:val="21"/>
                <w:szCs w:val="21"/>
              </w:rPr>
            </w:pPr>
          </w:p>
        </w:tc>
        <w:tc>
          <w:tcPr>
            <w:tcW w:w="8000" w:type="dxa"/>
            <w:vAlign w:val="bottom"/>
          </w:tcPr>
          <w:p w14:paraId="17F63380" w14:textId="77777777" w:rsidR="00B44DA1" w:rsidRDefault="00B32628">
            <w:pPr>
              <w:ind w:left="100"/>
              <w:rPr>
                <w:sz w:val="20"/>
                <w:szCs w:val="20"/>
              </w:rPr>
            </w:pPr>
            <w:r>
              <w:t>防止因果或偶然的侵权行为</w:t>
            </w:r>
          </w:p>
        </w:tc>
        <w:tc>
          <w:tcPr>
            <w:tcW w:w="20" w:type="dxa"/>
            <w:shd w:val="clear" w:color="auto" w:fill="000000"/>
            <w:vAlign w:val="bottom"/>
          </w:tcPr>
          <w:p w14:paraId="5B227F74" w14:textId="77777777" w:rsidR="00B44DA1" w:rsidRDefault="00B44DA1">
            <w:pPr>
              <w:rPr>
                <w:sz w:val="21"/>
                <w:szCs w:val="21"/>
              </w:rPr>
            </w:pPr>
          </w:p>
        </w:tc>
        <w:tc>
          <w:tcPr>
            <w:tcW w:w="0" w:type="dxa"/>
            <w:vAlign w:val="bottom"/>
          </w:tcPr>
          <w:p w14:paraId="558069B2" w14:textId="77777777" w:rsidR="00B44DA1" w:rsidRDefault="00B44DA1">
            <w:pPr>
              <w:rPr>
                <w:sz w:val="1"/>
                <w:szCs w:val="1"/>
              </w:rPr>
            </w:pPr>
          </w:p>
        </w:tc>
      </w:tr>
      <w:tr w:rsidR="00B44DA1" w14:paraId="6F8694D8" w14:textId="77777777">
        <w:trPr>
          <w:trHeight w:val="269"/>
        </w:trPr>
        <w:tc>
          <w:tcPr>
            <w:tcW w:w="820" w:type="dxa"/>
            <w:tcBorders>
              <w:left w:val="single" w:sz="8" w:space="0" w:color="auto"/>
              <w:right w:val="single" w:sz="8" w:space="0" w:color="auto"/>
            </w:tcBorders>
            <w:vAlign w:val="bottom"/>
          </w:tcPr>
          <w:p w14:paraId="1B589551" w14:textId="77777777" w:rsidR="00B44DA1" w:rsidRDefault="00B32628">
            <w:pPr>
              <w:ind w:left="120"/>
              <w:rPr>
                <w:sz w:val="20"/>
                <w:szCs w:val="20"/>
              </w:rPr>
            </w:pPr>
            <w:r>
              <w:t>SAL 1</w:t>
            </w:r>
          </w:p>
        </w:tc>
        <w:tc>
          <w:tcPr>
            <w:tcW w:w="8000" w:type="dxa"/>
            <w:vAlign w:val="bottom"/>
          </w:tcPr>
          <w:p w14:paraId="3064FB80" w14:textId="77777777" w:rsidR="00B44DA1" w:rsidRDefault="00B32628">
            <w:pPr>
              <w:ind w:left="100"/>
              <w:rPr>
                <w:sz w:val="20"/>
                <w:szCs w:val="20"/>
              </w:rPr>
            </w:pPr>
            <w:r>
              <w:t>因果或偶然的侵权行为通常是由于安全应用松懈造成的</w:t>
            </w:r>
          </w:p>
        </w:tc>
        <w:tc>
          <w:tcPr>
            <w:tcW w:w="20" w:type="dxa"/>
            <w:shd w:val="clear" w:color="auto" w:fill="000000"/>
            <w:vAlign w:val="bottom"/>
          </w:tcPr>
          <w:p w14:paraId="2D112462" w14:textId="77777777" w:rsidR="00B44DA1" w:rsidRDefault="00B44DA1">
            <w:pPr>
              <w:rPr>
                <w:sz w:val="23"/>
                <w:szCs w:val="23"/>
              </w:rPr>
            </w:pPr>
          </w:p>
        </w:tc>
        <w:tc>
          <w:tcPr>
            <w:tcW w:w="0" w:type="dxa"/>
            <w:vAlign w:val="bottom"/>
          </w:tcPr>
          <w:p w14:paraId="05AD9700" w14:textId="77777777" w:rsidR="00B44DA1" w:rsidRDefault="00B44DA1">
            <w:pPr>
              <w:rPr>
                <w:sz w:val="1"/>
                <w:szCs w:val="1"/>
              </w:rPr>
            </w:pPr>
          </w:p>
        </w:tc>
      </w:tr>
      <w:tr w:rsidR="00B44DA1" w14:paraId="4BBBFB33" w14:textId="77777777">
        <w:trPr>
          <w:trHeight w:val="277"/>
        </w:trPr>
        <w:tc>
          <w:tcPr>
            <w:tcW w:w="820" w:type="dxa"/>
            <w:tcBorders>
              <w:left w:val="single" w:sz="8" w:space="0" w:color="auto"/>
              <w:bottom w:val="single" w:sz="8" w:space="0" w:color="auto"/>
              <w:right w:val="single" w:sz="8" w:space="0" w:color="auto"/>
            </w:tcBorders>
            <w:vAlign w:val="bottom"/>
          </w:tcPr>
          <w:p w14:paraId="19090501" w14:textId="77777777" w:rsidR="00B44DA1" w:rsidRDefault="00B44DA1">
            <w:pPr>
              <w:rPr>
                <w:sz w:val="24"/>
                <w:szCs w:val="24"/>
              </w:rPr>
            </w:pPr>
          </w:p>
        </w:tc>
        <w:tc>
          <w:tcPr>
            <w:tcW w:w="8000" w:type="dxa"/>
            <w:tcBorders>
              <w:bottom w:val="single" w:sz="8" w:space="0" w:color="auto"/>
            </w:tcBorders>
            <w:vAlign w:val="bottom"/>
          </w:tcPr>
          <w:p w14:paraId="0A11A573" w14:textId="77777777" w:rsidR="00B44DA1" w:rsidRDefault="00B32628">
            <w:pPr>
              <w:ind w:left="100"/>
              <w:rPr>
                <w:sz w:val="20"/>
                <w:szCs w:val="20"/>
              </w:rPr>
            </w:pPr>
            <w:r>
              <w:t>政策</w:t>
            </w:r>
          </w:p>
        </w:tc>
        <w:tc>
          <w:tcPr>
            <w:tcW w:w="20" w:type="dxa"/>
            <w:tcBorders>
              <w:bottom w:val="single" w:sz="8" w:space="0" w:color="auto"/>
            </w:tcBorders>
            <w:shd w:val="clear" w:color="auto" w:fill="000000"/>
            <w:vAlign w:val="bottom"/>
          </w:tcPr>
          <w:p w14:paraId="6204D516" w14:textId="77777777" w:rsidR="00B44DA1" w:rsidRDefault="00B44DA1">
            <w:pPr>
              <w:rPr>
                <w:sz w:val="24"/>
                <w:szCs w:val="24"/>
              </w:rPr>
            </w:pPr>
          </w:p>
        </w:tc>
        <w:tc>
          <w:tcPr>
            <w:tcW w:w="0" w:type="dxa"/>
            <w:vAlign w:val="bottom"/>
          </w:tcPr>
          <w:p w14:paraId="6E6FA28D" w14:textId="77777777" w:rsidR="00B44DA1" w:rsidRDefault="00B44DA1">
            <w:pPr>
              <w:rPr>
                <w:sz w:val="1"/>
                <w:szCs w:val="1"/>
              </w:rPr>
            </w:pPr>
          </w:p>
        </w:tc>
      </w:tr>
      <w:tr w:rsidR="00B44DA1" w14:paraId="3EEB07BC" w14:textId="77777777">
        <w:trPr>
          <w:trHeight w:val="249"/>
        </w:trPr>
        <w:tc>
          <w:tcPr>
            <w:tcW w:w="820" w:type="dxa"/>
            <w:tcBorders>
              <w:left w:val="single" w:sz="8" w:space="0" w:color="auto"/>
              <w:right w:val="single" w:sz="8" w:space="0" w:color="auto"/>
            </w:tcBorders>
            <w:vAlign w:val="bottom"/>
          </w:tcPr>
          <w:p w14:paraId="05A0B6A9" w14:textId="77777777" w:rsidR="00B44DA1" w:rsidRDefault="00B44DA1">
            <w:pPr>
              <w:rPr>
                <w:sz w:val="21"/>
                <w:szCs w:val="21"/>
              </w:rPr>
            </w:pPr>
          </w:p>
        </w:tc>
        <w:tc>
          <w:tcPr>
            <w:tcW w:w="8000" w:type="dxa"/>
            <w:vAlign w:val="bottom"/>
          </w:tcPr>
          <w:p w14:paraId="018C30CA" w14:textId="77777777" w:rsidR="00B44DA1" w:rsidRDefault="00B32628">
            <w:pPr>
              <w:ind w:left="100"/>
              <w:rPr>
                <w:sz w:val="20"/>
                <w:szCs w:val="20"/>
              </w:rPr>
            </w:pPr>
            <w:r>
              <w:t>使用简单方法防止故意侵权</w:t>
            </w:r>
          </w:p>
        </w:tc>
        <w:tc>
          <w:tcPr>
            <w:tcW w:w="20" w:type="dxa"/>
            <w:shd w:val="clear" w:color="auto" w:fill="000000"/>
            <w:vAlign w:val="bottom"/>
          </w:tcPr>
          <w:p w14:paraId="7A385C1E" w14:textId="77777777" w:rsidR="00B44DA1" w:rsidRDefault="00B44DA1">
            <w:pPr>
              <w:rPr>
                <w:sz w:val="21"/>
                <w:szCs w:val="21"/>
              </w:rPr>
            </w:pPr>
          </w:p>
        </w:tc>
        <w:tc>
          <w:tcPr>
            <w:tcW w:w="0" w:type="dxa"/>
            <w:vAlign w:val="bottom"/>
          </w:tcPr>
          <w:p w14:paraId="5F32E794" w14:textId="77777777" w:rsidR="00B44DA1" w:rsidRDefault="00B44DA1">
            <w:pPr>
              <w:rPr>
                <w:sz w:val="1"/>
                <w:szCs w:val="1"/>
              </w:rPr>
            </w:pPr>
          </w:p>
        </w:tc>
      </w:tr>
      <w:tr w:rsidR="00B44DA1" w14:paraId="28081632" w14:textId="77777777">
        <w:trPr>
          <w:trHeight w:val="269"/>
        </w:trPr>
        <w:tc>
          <w:tcPr>
            <w:tcW w:w="820" w:type="dxa"/>
            <w:tcBorders>
              <w:left w:val="single" w:sz="8" w:space="0" w:color="auto"/>
              <w:right w:val="single" w:sz="8" w:space="0" w:color="auto"/>
            </w:tcBorders>
            <w:vAlign w:val="bottom"/>
          </w:tcPr>
          <w:p w14:paraId="59949182" w14:textId="77777777" w:rsidR="00B44DA1" w:rsidRDefault="00B32628">
            <w:pPr>
              <w:ind w:left="120"/>
              <w:rPr>
                <w:sz w:val="20"/>
                <w:szCs w:val="20"/>
              </w:rPr>
            </w:pPr>
            <w:r>
              <w:t>SAL 2</w:t>
            </w:r>
          </w:p>
        </w:tc>
        <w:tc>
          <w:tcPr>
            <w:tcW w:w="8000" w:type="dxa"/>
            <w:vAlign w:val="bottom"/>
          </w:tcPr>
          <w:p w14:paraId="339F1CBE" w14:textId="77777777" w:rsidR="00B44DA1" w:rsidRDefault="00B32628">
            <w:pPr>
              <w:ind w:left="100"/>
              <w:rPr>
                <w:sz w:val="20"/>
                <w:szCs w:val="20"/>
              </w:rPr>
            </w:pPr>
            <w:r>
              <w:t>这意味着攻击者不需要安全性、域或</w:t>
            </w:r>
          </w:p>
        </w:tc>
        <w:tc>
          <w:tcPr>
            <w:tcW w:w="20" w:type="dxa"/>
            <w:shd w:val="clear" w:color="auto" w:fill="000000"/>
            <w:vAlign w:val="bottom"/>
          </w:tcPr>
          <w:p w14:paraId="7A1E69CE" w14:textId="77777777" w:rsidR="00B44DA1" w:rsidRDefault="00B44DA1">
            <w:pPr>
              <w:rPr>
                <w:sz w:val="23"/>
                <w:szCs w:val="23"/>
              </w:rPr>
            </w:pPr>
          </w:p>
        </w:tc>
        <w:tc>
          <w:tcPr>
            <w:tcW w:w="0" w:type="dxa"/>
            <w:vAlign w:val="bottom"/>
          </w:tcPr>
          <w:p w14:paraId="7BCDFA4B" w14:textId="77777777" w:rsidR="00B44DA1" w:rsidRDefault="00B44DA1">
            <w:pPr>
              <w:rPr>
                <w:sz w:val="1"/>
                <w:szCs w:val="1"/>
              </w:rPr>
            </w:pPr>
          </w:p>
        </w:tc>
      </w:tr>
      <w:tr w:rsidR="00B44DA1" w14:paraId="05E9136C" w14:textId="77777777">
        <w:trPr>
          <w:trHeight w:val="277"/>
        </w:trPr>
        <w:tc>
          <w:tcPr>
            <w:tcW w:w="820" w:type="dxa"/>
            <w:tcBorders>
              <w:left w:val="single" w:sz="8" w:space="0" w:color="auto"/>
              <w:bottom w:val="single" w:sz="8" w:space="0" w:color="auto"/>
              <w:right w:val="single" w:sz="8" w:space="0" w:color="auto"/>
            </w:tcBorders>
            <w:vAlign w:val="bottom"/>
          </w:tcPr>
          <w:p w14:paraId="594834E2" w14:textId="77777777" w:rsidR="00B44DA1" w:rsidRDefault="00B44DA1">
            <w:pPr>
              <w:rPr>
                <w:sz w:val="24"/>
                <w:szCs w:val="24"/>
              </w:rPr>
            </w:pPr>
          </w:p>
        </w:tc>
        <w:tc>
          <w:tcPr>
            <w:tcW w:w="8000" w:type="dxa"/>
            <w:tcBorders>
              <w:bottom w:val="single" w:sz="8" w:space="0" w:color="auto"/>
            </w:tcBorders>
            <w:vAlign w:val="bottom"/>
          </w:tcPr>
          <w:p w14:paraId="4221AF33" w14:textId="77777777" w:rsidR="00B44DA1" w:rsidRDefault="00B32628">
            <w:pPr>
              <w:ind w:left="100"/>
              <w:rPr>
                <w:sz w:val="20"/>
                <w:szCs w:val="20"/>
              </w:rPr>
            </w:pPr>
            <w:r>
              <w:t>被攻击的特定系统</w:t>
            </w:r>
          </w:p>
        </w:tc>
        <w:tc>
          <w:tcPr>
            <w:tcW w:w="20" w:type="dxa"/>
            <w:tcBorders>
              <w:bottom w:val="single" w:sz="8" w:space="0" w:color="auto"/>
            </w:tcBorders>
            <w:shd w:val="clear" w:color="auto" w:fill="000000"/>
            <w:vAlign w:val="bottom"/>
          </w:tcPr>
          <w:p w14:paraId="214AFCFD" w14:textId="77777777" w:rsidR="00B44DA1" w:rsidRDefault="00B44DA1">
            <w:pPr>
              <w:rPr>
                <w:sz w:val="24"/>
                <w:szCs w:val="24"/>
              </w:rPr>
            </w:pPr>
          </w:p>
        </w:tc>
        <w:tc>
          <w:tcPr>
            <w:tcW w:w="0" w:type="dxa"/>
            <w:vAlign w:val="bottom"/>
          </w:tcPr>
          <w:p w14:paraId="54D837FF" w14:textId="77777777" w:rsidR="00B44DA1" w:rsidRDefault="00B44DA1">
            <w:pPr>
              <w:rPr>
                <w:sz w:val="1"/>
                <w:szCs w:val="1"/>
              </w:rPr>
            </w:pPr>
          </w:p>
        </w:tc>
      </w:tr>
      <w:tr w:rsidR="00B44DA1" w14:paraId="3BCCE109" w14:textId="77777777">
        <w:trPr>
          <w:trHeight w:val="249"/>
        </w:trPr>
        <w:tc>
          <w:tcPr>
            <w:tcW w:w="820" w:type="dxa"/>
            <w:tcBorders>
              <w:left w:val="single" w:sz="8" w:space="0" w:color="auto"/>
              <w:right w:val="single" w:sz="8" w:space="0" w:color="auto"/>
            </w:tcBorders>
            <w:vAlign w:val="bottom"/>
          </w:tcPr>
          <w:p w14:paraId="599ACB48" w14:textId="77777777" w:rsidR="00B44DA1" w:rsidRDefault="00B44DA1">
            <w:pPr>
              <w:rPr>
                <w:sz w:val="21"/>
                <w:szCs w:val="21"/>
              </w:rPr>
            </w:pPr>
          </w:p>
        </w:tc>
        <w:tc>
          <w:tcPr>
            <w:tcW w:w="8000" w:type="dxa"/>
            <w:vAlign w:val="bottom"/>
          </w:tcPr>
          <w:p w14:paraId="22757A13" w14:textId="77777777" w:rsidR="00B44DA1" w:rsidRDefault="00B32628">
            <w:pPr>
              <w:ind w:left="100"/>
              <w:rPr>
                <w:sz w:val="20"/>
                <w:szCs w:val="20"/>
              </w:rPr>
            </w:pPr>
            <w:r>
              <w:t>使用复杂手段防止蓄意侵权</w:t>
            </w:r>
          </w:p>
        </w:tc>
        <w:tc>
          <w:tcPr>
            <w:tcW w:w="20" w:type="dxa"/>
            <w:shd w:val="clear" w:color="auto" w:fill="000000"/>
            <w:vAlign w:val="bottom"/>
          </w:tcPr>
          <w:p w14:paraId="0FD8FA7B" w14:textId="77777777" w:rsidR="00B44DA1" w:rsidRDefault="00B44DA1">
            <w:pPr>
              <w:rPr>
                <w:sz w:val="21"/>
                <w:szCs w:val="21"/>
              </w:rPr>
            </w:pPr>
          </w:p>
        </w:tc>
        <w:tc>
          <w:tcPr>
            <w:tcW w:w="0" w:type="dxa"/>
            <w:vAlign w:val="bottom"/>
          </w:tcPr>
          <w:p w14:paraId="120DF06B" w14:textId="77777777" w:rsidR="00B44DA1" w:rsidRDefault="00B44DA1">
            <w:pPr>
              <w:rPr>
                <w:sz w:val="1"/>
                <w:szCs w:val="1"/>
              </w:rPr>
            </w:pPr>
          </w:p>
        </w:tc>
      </w:tr>
      <w:tr w:rsidR="00B44DA1" w14:paraId="40D0A887" w14:textId="77777777">
        <w:trPr>
          <w:trHeight w:val="269"/>
        </w:trPr>
        <w:tc>
          <w:tcPr>
            <w:tcW w:w="820" w:type="dxa"/>
            <w:tcBorders>
              <w:left w:val="single" w:sz="8" w:space="0" w:color="auto"/>
              <w:right w:val="single" w:sz="8" w:space="0" w:color="auto"/>
            </w:tcBorders>
            <w:vAlign w:val="bottom"/>
          </w:tcPr>
          <w:p w14:paraId="3DE1D788" w14:textId="77777777" w:rsidR="00B44DA1" w:rsidRDefault="00B32628">
            <w:pPr>
              <w:ind w:left="120"/>
              <w:rPr>
                <w:sz w:val="20"/>
                <w:szCs w:val="20"/>
              </w:rPr>
            </w:pPr>
            <w:r>
              <w:t>SAL 3</w:t>
            </w:r>
          </w:p>
        </w:tc>
        <w:tc>
          <w:tcPr>
            <w:tcW w:w="8000" w:type="dxa"/>
            <w:vAlign w:val="bottom"/>
          </w:tcPr>
          <w:p w14:paraId="1C165E44" w14:textId="77777777" w:rsidR="00B44DA1" w:rsidRDefault="00B32628">
            <w:pPr>
              <w:ind w:left="100"/>
              <w:rPr>
                <w:sz w:val="20"/>
                <w:szCs w:val="20"/>
              </w:rPr>
            </w:pPr>
            <w:r>
              <w:t>攻击者必须具备安全和</w:t>
            </w:r>
            <w:proofErr w:type="gramStart"/>
            <w:r>
              <w:t>域操作</w:t>
            </w:r>
            <w:proofErr w:type="gramEnd"/>
            <w:r>
              <w:t>方面的优势知识</w:t>
            </w:r>
          </w:p>
        </w:tc>
        <w:tc>
          <w:tcPr>
            <w:tcW w:w="20" w:type="dxa"/>
            <w:shd w:val="clear" w:color="auto" w:fill="000000"/>
            <w:vAlign w:val="bottom"/>
          </w:tcPr>
          <w:p w14:paraId="212B12B9" w14:textId="77777777" w:rsidR="00B44DA1" w:rsidRDefault="00B44DA1">
            <w:pPr>
              <w:rPr>
                <w:sz w:val="23"/>
                <w:szCs w:val="23"/>
              </w:rPr>
            </w:pPr>
          </w:p>
        </w:tc>
        <w:tc>
          <w:tcPr>
            <w:tcW w:w="0" w:type="dxa"/>
            <w:vAlign w:val="bottom"/>
          </w:tcPr>
          <w:p w14:paraId="0C7A09A5" w14:textId="77777777" w:rsidR="00B44DA1" w:rsidRDefault="00B44DA1">
            <w:pPr>
              <w:rPr>
                <w:sz w:val="1"/>
                <w:szCs w:val="1"/>
              </w:rPr>
            </w:pPr>
          </w:p>
        </w:tc>
      </w:tr>
      <w:tr w:rsidR="00B44DA1" w14:paraId="3C97366A" w14:textId="77777777">
        <w:trPr>
          <w:trHeight w:val="277"/>
        </w:trPr>
        <w:tc>
          <w:tcPr>
            <w:tcW w:w="820" w:type="dxa"/>
            <w:tcBorders>
              <w:left w:val="single" w:sz="8" w:space="0" w:color="auto"/>
              <w:bottom w:val="single" w:sz="8" w:space="0" w:color="auto"/>
              <w:right w:val="single" w:sz="8" w:space="0" w:color="auto"/>
            </w:tcBorders>
            <w:vAlign w:val="bottom"/>
          </w:tcPr>
          <w:p w14:paraId="1FDE159E" w14:textId="77777777" w:rsidR="00B44DA1" w:rsidRDefault="00B44DA1">
            <w:pPr>
              <w:rPr>
                <w:sz w:val="24"/>
                <w:szCs w:val="24"/>
              </w:rPr>
            </w:pPr>
          </w:p>
        </w:tc>
        <w:tc>
          <w:tcPr>
            <w:tcW w:w="8000" w:type="dxa"/>
            <w:tcBorders>
              <w:bottom w:val="single" w:sz="8" w:space="0" w:color="auto"/>
            </w:tcBorders>
            <w:vAlign w:val="bottom"/>
          </w:tcPr>
          <w:p w14:paraId="25F00852" w14:textId="77777777" w:rsidR="00B44DA1" w:rsidRDefault="00B32628">
            <w:pPr>
              <w:ind w:left="100"/>
              <w:rPr>
                <w:sz w:val="20"/>
                <w:szCs w:val="20"/>
              </w:rPr>
            </w:pPr>
            <w:r>
              <w:t>目标系统的知识来进行这种侵犯</w:t>
            </w:r>
          </w:p>
        </w:tc>
        <w:tc>
          <w:tcPr>
            <w:tcW w:w="20" w:type="dxa"/>
            <w:tcBorders>
              <w:bottom w:val="single" w:sz="8" w:space="0" w:color="auto"/>
            </w:tcBorders>
            <w:shd w:val="clear" w:color="auto" w:fill="000000"/>
            <w:vAlign w:val="bottom"/>
          </w:tcPr>
          <w:p w14:paraId="047BF4EE" w14:textId="77777777" w:rsidR="00B44DA1" w:rsidRDefault="00B44DA1">
            <w:pPr>
              <w:rPr>
                <w:sz w:val="24"/>
                <w:szCs w:val="24"/>
              </w:rPr>
            </w:pPr>
          </w:p>
        </w:tc>
        <w:tc>
          <w:tcPr>
            <w:tcW w:w="0" w:type="dxa"/>
            <w:vAlign w:val="bottom"/>
          </w:tcPr>
          <w:p w14:paraId="226FF859" w14:textId="77777777" w:rsidR="00B44DA1" w:rsidRDefault="00B44DA1">
            <w:pPr>
              <w:rPr>
                <w:sz w:val="1"/>
                <w:szCs w:val="1"/>
              </w:rPr>
            </w:pPr>
          </w:p>
        </w:tc>
      </w:tr>
      <w:tr w:rsidR="00B44DA1" w14:paraId="41A624EA" w14:textId="77777777">
        <w:trPr>
          <w:trHeight w:val="249"/>
        </w:trPr>
        <w:tc>
          <w:tcPr>
            <w:tcW w:w="820" w:type="dxa"/>
            <w:tcBorders>
              <w:left w:val="single" w:sz="8" w:space="0" w:color="auto"/>
              <w:right w:val="single" w:sz="8" w:space="0" w:color="auto"/>
            </w:tcBorders>
            <w:vAlign w:val="bottom"/>
          </w:tcPr>
          <w:p w14:paraId="100F504F" w14:textId="77777777" w:rsidR="00B44DA1" w:rsidRDefault="00B44DA1">
            <w:pPr>
              <w:rPr>
                <w:sz w:val="21"/>
                <w:szCs w:val="21"/>
              </w:rPr>
            </w:pPr>
          </w:p>
        </w:tc>
        <w:tc>
          <w:tcPr>
            <w:tcW w:w="8000" w:type="dxa"/>
            <w:vAlign w:val="bottom"/>
          </w:tcPr>
          <w:p w14:paraId="3688AB56" w14:textId="77777777" w:rsidR="00B44DA1" w:rsidRDefault="00B32628">
            <w:pPr>
              <w:ind w:left="100"/>
              <w:rPr>
                <w:sz w:val="20"/>
                <w:szCs w:val="20"/>
              </w:rPr>
            </w:pPr>
            <w:r>
              <w:t>使用复杂手段防止蓄意侵权</w:t>
            </w:r>
          </w:p>
        </w:tc>
        <w:tc>
          <w:tcPr>
            <w:tcW w:w="20" w:type="dxa"/>
            <w:shd w:val="clear" w:color="auto" w:fill="000000"/>
            <w:vAlign w:val="bottom"/>
          </w:tcPr>
          <w:p w14:paraId="3421C468" w14:textId="77777777" w:rsidR="00B44DA1" w:rsidRDefault="00B44DA1">
            <w:pPr>
              <w:rPr>
                <w:sz w:val="21"/>
                <w:szCs w:val="21"/>
              </w:rPr>
            </w:pPr>
          </w:p>
        </w:tc>
        <w:tc>
          <w:tcPr>
            <w:tcW w:w="0" w:type="dxa"/>
            <w:vAlign w:val="bottom"/>
          </w:tcPr>
          <w:p w14:paraId="0E788C2C" w14:textId="77777777" w:rsidR="00B44DA1" w:rsidRDefault="00B44DA1">
            <w:pPr>
              <w:rPr>
                <w:sz w:val="1"/>
                <w:szCs w:val="1"/>
              </w:rPr>
            </w:pPr>
          </w:p>
        </w:tc>
      </w:tr>
      <w:tr w:rsidR="00B44DA1" w14:paraId="53C8426D" w14:textId="77777777">
        <w:trPr>
          <w:trHeight w:val="278"/>
        </w:trPr>
        <w:tc>
          <w:tcPr>
            <w:tcW w:w="820" w:type="dxa"/>
            <w:tcBorders>
              <w:left w:val="single" w:sz="8" w:space="0" w:color="auto"/>
              <w:right w:val="single" w:sz="8" w:space="0" w:color="auto"/>
            </w:tcBorders>
            <w:vAlign w:val="bottom"/>
          </w:tcPr>
          <w:p w14:paraId="1DE2EFF0" w14:textId="77777777" w:rsidR="00B44DA1" w:rsidRDefault="00B32628">
            <w:pPr>
              <w:ind w:left="120"/>
              <w:rPr>
                <w:sz w:val="20"/>
                <w:szCs w:val="20"/>
              </w:rPr>
            </w:pPr>
            <w:r>
              <w:t>SAL 4</w:t>
            </w:r>
          </w:p>
        </w:tc>
        <w:tc>
          <w:tcPr>
            <w:tcW w:w="8000" w:type="dxa"/>
            <w:vAlign w:val="bottom"/>
          </w:tcPr>
          <w:p w14:paraId="261B963E" w14:textId="77777777" w:rsidR="00B44DA1" w:rsidRDefault="00B32628">
            <w:pPr>
              <w:ind w:left="100"/>
              <w:rPr>
                <w:sz w:val="20"/>
                <w:szCs w:val="20"/>
              </w:rPr>
            </w:pPr>
            <w:r>
              <w:t>扩展资源</w:t>
            </w:r>
          </w:p>
        </w:tc>
        <w:tc>
          <w:tcPr>
            <w:tcW w:w="20" w:type="dxa"/>
            <w:shd w:val="clear" w:color="auto" w:fill="000000"/>
            <w:vAlign w:val="bottom"/>
          </w:tcPr>
          <w:p w14:paraId="0B5F8A04" w14:textId="77777777" w:rsidR="00B44DA1" w:rsidRDefault="00B44DA1">
            <w:pPr>
              <w:rPr>
                <w:sz w:val="24"/>
                <w:szCs w:val="24"/>
              </w:rPr>
            </w:pPr>
          </w:p>
        </w:tc>
        <w:tc>
          <w:tcPr>
            <w:tcW w:w="0" w:type="dxa"/>
            <w:vAlign w:val="bottom"/>
          </w:tcPr>
          <w:p w14:paraId="6B3E657C" w14:textId="77777777" w:rsidR="00B44DA1" w:rsidRDefault="00B44DA1">
            <w:pPr>
              <w:rPr>
                <w:sz w:val="1"/>
                <w:szCs w:val="1"/>
              </w:rPr>
            </w:pPr>
          </w:p>
        </w:tc>
      </w:tr>
      <w:tr w:rsidR="00B44DA1" w14:paraId="147CAA07" w14:textId="77777777">
        <w:trPr>
          <w:trHeight w:val="260"/>
        </w:trPr>
        <w:tc>
          <w:tcPr>
            <w:tcW w:w="820" w:type="dxa"/>
            <w:tcBorders>
              <w:left w:val="single" w:sz="8" w:space="0" w:color="auto"/>
              <w:right w:val="single" w:sz="8" w:space="0" w:color="auto"/>
            </w:tcBorders>
            <w:vAlign w:val="bottom"/>
          </w:tcPr>
          <w:p w14:paraId="44A93D84" w14:textId="77777777" w:rsidR="00B44DA1" w:rsidRDefault="00B44DA1"/>
        </w:tc>
        <w:tc>
          <w:tcPr>
            <w:tcW w:w="8000" w:type="dxa"/>
            <w:vAlign w:val="bottom"/>
          </w:tcPr>
          <w:p w14:paraId="2BA9DCB4" w14:textId="77777777" w:rsidR="00B44DA1" w:rsidRDefault="00B32628">
            <w:pPr>
              <w:ind w:left="100"/>
              <w:rPr>
                <w:sz w:val="20"/>
                <w:szCs w:val="20"/>
              </w:rPr>
            </w:pPr>
            <w:r>
              <w:t>与</w:t>
            </w:r>
            <w:r>
              <w:t xml:space="preserve"> SAL 3</w:t>
            </w:r>
            <w:r>
              <w:t>类似，但攻击者拥有高性能等扩展资源</w:t>
            </w:r>
          </w:p>
        </w:tc>
        <w:tc>
          <w:tcPr>
            <w:tcW w:w="20" w:type="dxa"/>
            <w:shd w:val="clear" w:color="auto" w:fill="000000"/>
            <w:vAlign w:val="bottom"/>
          </w:tcPr>
          <w:p w14:paraId="2E84A083" w14:textId="77777777" w:rsidR="00B44DA1" w:rsidRDefault="00B44DA1"/>
        </w:tc>
        <w:tc>
          <w:tcPr>
            <w:tcW w:w="0" w:type="dxa"/>
            <w:vAlign w:val="bottom"/>
          </w:tcPr>
          <w:p w14:paraId="310E8121" w14:textId="77777777" w:rsidR="00B44DA1" w:rsidRDefault="00B44DA1">
            <w:pPr>
              <w:rPr>
                <w:sz w:val="1"/>
                <w:szCs w:val="1"/>
              </w:rPr>
            </w:pPr>
          </w:p>
        </w:tc>
      </w:tr>
      <w:tr w:rsidR="00B44DA1" w14:paraId="7B3C1FD8" w14:textId="77777777">
        <w:trPr>
          <w:trHeight w:val="277"/>
        </w:trPr>
        <w:tc>
          <w:tcPr>
            <w:tcW w:w="820" w:type="dxa"/>
            <w:tcBorders>
              <w:left w:val="single" w:sz="8" w:space="0" w:color="auto"/>
              <w:bottom w:val="single" w:sz="8" w:space="0" w:color="auto"/>
              <w:right w:val="single" w:sz="8" w:space="0" w:color="auto"/>
            </w:tcBorders>
            <w:vAlign w:val="bottom"/>
          </w:tcPr>
          <w:p w14:paraId="0D939C9F" w14:textId="77777777" w:rsidR="00B44DA1" w:rsidRDefault="00B44DA1">
            <w:pPr>
              <w:rPr>
                <w:sz w:val="24"/>
                <w:szCs w:val="24"/>
              </w:rPr>
            </w:pPr>
          </w:p>
        </w:tc>
        <w:tc>
          <w:tcPr>
            <w:tcW w:w="8000" w:type="dxa"/>
            <w:tcBorders>
              <w:bottom w:val="single" w:sz="8" w:space="0" w:color="auto"/>
            </w:tcBorders>
            <w:vAlign w:val="bottom"/>
          </w:tcPr>
          <w:p w14:paraId="72EC3D93" w14:textId="77777777" w:rsidR="00B44DA1" w:rsidRDefault="00B32628">
            <w:pPr>
              <w:ind w:left="100"/>
              <w:rPr>
                <w:sz w:val="20"/>
                <w:szCs w:val="20"/>
              </w:rPr>
            </w:pPr>
            <w:r>
              <w:t>计算机，延长的时间</w:t>
            </w:r>
          </w:p>
        </w:tc>
        <w:tc>
          <w:tcPr>
            <w:tcW w:w="20" w:type="dxa"/>
            <w:tcBorders>
              <w:bottom w:val="single" w:sz="8" w:space="0" w:color="auto"/>
            </w:tcBorders>
            <w:shd w:val="clear" w:color="auto" w:fill="000000"/>
            <w:vAlign w:val="bottom"/>
          </w:tcPr>
          <w:p w14:paraId="6C032AFC" w14:textId="77777777" w:rsidR="00B44DA1" w:rsidRDefault="00B44DA1">
            <w:pPr>
              <w:rPr>
                <w:sz w:val="24"/>
                <w:szCs w:val="24"/>
              </w:rPr>
            </w:pPr>
          </w:p>
        </w:tc>
        <w:tc>
          <w:tcPr>
            <w:tcW w:w="0" w:type="dxa"/>
            <w:vAlign w:val="bottom"/>
          </w:tcPr>
          <w:p w14:paraId="5094E5AE" w14:textId="77777777" w:rsidR="00B44DA1" w:rsidRDefault="00B44DA1">
            <w:pPr>
              <w:rPr>
                <w:sz w:val="1"/>
                <w:szCs w:val="1"/>
              </w:rPr>
            </w:pPr>
          </w:p>
        </w:tc>
      </w:tr>
      <w:tr w:rsidR="00B44DA1" w14:paraId="68411719" w14:textId="77777777">
        <w:trPr>
          <w:trHeight w:val="432"/>
        </w:trPr>
        <w:tc>
          <w:tcPr>
            <w:tcW w:w="820" w:type="dxa"/>
            <w:vAlign w:val="bottom"/>
          </w:tcPr>
          <w:p w14:paraId="4C9EA74A" w14:textId="77777777" w:rsidR="00B44DA1" w:rsidRDefault="00B44DA1">
            <w:pPr>
              <w:rPr>
                <w:sz w:val="24"/>
                <w:szCs w:val="24"/>
              </w:rPr>
            </w:pPr>
          </w:p>
        </w:tc>
        <w:tc>
          <w:tcPr>
            <w:tcW w:w="8020" w:type="dxa"/>
            <w:gridSpan w:val="2"/>
            <w:vAlign w:val="bottom"/>
          </w:tcPr>
          <w:p w14:paraId="7D84AB9A" w14:textId="77777777" w:rsidR="00B44DA1" w:rsidRDefault="00B32628">
            <w:pPr>
              <w:ind w:left="1700"/>
              <w:rPr>
                <w:sz w:val="20"/>
                <w:szCs w:val="20"/>
              </w:rPr>
            </w:pPr>
            <w:r>
              <w:t>表</w:t>
            </w:r>
            <w:r>
              <w:t>2.6: IAS99/IEC62443</w:t>
            </w:r>
            <w:r>
              <w:t>中的</w:t>
            </w:r>
            <w:r>
              <w:t xml:space="preserve"> SALs [145]</w:t>
            </w:r>
          </w:p>
        </w:tc>
        <w:tc>
          <w:tcPr>
            <w:tcW w:w="0" w:type="dxa"/>
            <w:vAlign w:val="bottom"/>
          </w:tcPr>
          <w:p w14:paraId="65B83E76" w14:textId="77777777" w:rsidR="00B44DA1" w:rsidRDefault="00B44DA1">
            <w:pPr>
              <w:rPr>
                <w:sz w:val="1"/>
                <w:szCs w:val="1"/>
              </w:rPr>
            </w:pPr>
          </w:p>
        </w:tc>
      </w:tr>
    </w:tbl>
    <w:p w14:paraId="241FF8F1" w14:textId="77777777" w:rsidR="00B44DA1" w:rsidRDefault="00B44DA1">
      <w:pPr>
        <w:sectPr w:rsidR="00B44DA1">
          <w:pgSz w:w="11900" w:h="16838"/>
          <w:pgMar w:top="1427" w:right="1440" w:bottom="1440" w:left="1440" w:header="0" w:footer="0" w:gutter="0"/>
          <w:cols w:space="720" w:equalWidth="0">
            <w:col w:w="9026"/>
          </w:cols>
        </w:sectPr>
      </w:pPr>
    </w:p>
    <w:p w14:paraId="799E0DBD" w14:textId="77777777" w:rsidR="00B44DA1" w:rsidRDefault="00B32628">
      <w:pPr>
        <w:ind w:left="180"/>
      </w:pPr>
      <w:bookmarkStart w:id="57" w:name="page58"/>
      <w:bookmarkEnd w:id="57"/>
      <w:r>
        <w:rPr>
          <w:rFonts w:ascii="Arial" w:hAnsi="Arial"/>
        </w:rPr>
        <w:lastRenderedPageBreak/>
        <w:t>40</w:t>
      </w:r>
      <w:r>
        <w:rPr>
          <w:rFonts w:ascii="Arial" w:hAnsi="Arial"/>
        </w:rPr>
        <w:t>章第二章安全与保安</w:t>
      </w:r>
      <w:r>
        <w:rPr>
          <w:rFonts w:ascii="Arial" w:hAnsi="Arial"/>
        </w:rPr>
        <w:t>/</w:t>
      </w:r>
      <w:r>
        <w:rPr>
          <w:rFonts w:ascii="Arial" w:hAnsi="Arial"/>
        </w:rPr>
        <w:t>网络安全的比较</w:t>
      </w:r>
    </w:p>
    <w:p w14:paraId="3F8203D8"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67104" behindDoc="1" locked="0" layoutInCell="0" allowOverlap="1" wp14:anchorId="65EEFB7E" wp14:editId="1C32FEEC">
                <wp:simplePos x="0" y="0"/>
                <wp:positionH relativeFrom="column">
                  <wp:posOffset>114300</wp:posOffset>
                </wp:positionH>
                <wp:positionV relativeFrom="paragraph">
                  <wp:posOffset>25400</wp:posOffset>
                </wp:positionV>
                <wp:extent cx="560070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0AB9616F" id="Shape 165" o:spid="_x0000_s1026" style="position:absolute;left:0;text-align:left;z-index:-25174937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DWM+SK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79DA5CCB" w14:textId="77777777" w:rsidR="00B44DA1" w:rsidRDefault="00B44DA1">
      <w:pPr>
        <w:spacing w:line="200" w:lineRule="exact"/>
        <w:rPr>
          <w:sz w:val="20"/>
          <w:szCs w:val="20"/>
        </w:rPr>
      </w:pPr>
    </w:p>
    <w:p w14:paraId="4926C418" w14:textId="77777777" w:rsidR="00B44DA1" w:rsidRDefault="00B44DA1">
      <w:pPr>
        <w:spacing w:line="205" w:lineRule="exact"/>
        <w:rPr>
          <w:sz w:val="20"/>
          <w:szCs w:val="20"/>
        </w:rPr>
      </w:pPr>
    </w:p>
    <w:p w14:paraId="6F3D995E" w14:textId="77777777" w:rsidR="00B44DA1" w:rsidRDefault="00B32628">
      <w:pPr>
        <w:ind w:left="180"/>
      </w:pPr>
      <w:r>
        <w:rPr>
          <w:rFonts w:ascii="Arial" w:hAnsi="Arial"/>
          <w:sz w:val="24"/>
        </w:rPr>
        <w:t>2.6.2</w:t>
      </w:r>
      <w:r>
        <w:rPr>
          <w:rFonts w:ascii="Arial" w:hAnsi="Arial"/>
          <w:sz w:val="24"/>
        </w:rPr>
        <w:t>安全中的</w:t>
      </w:r>
      <w:r>
        <w:rPr>
          <w:rFonts w:ascii="Arial" w:hAnsi="Arial"/>
          <w:sz w:val="24"/>
        </w:rPr>
        <w:t xml:space="preserve"> HAZOP</w:t>
      </w:r>
    </w:p>
    <w:p w14:paraId="2931A462" w14:textId="77777777" w:rsidR="00B44DA1" w:rsidRDefault="00B44DA1">
      <w:pPr>
        <w:spacing w:line="200" w:lineRule="exact"/>
        <w:rPr>
          <w:sz w:val="20"/>
          <w:szCs w:val="20"/>
        </w:rPr>
      </w:pPr>
    </w:p>
    <w:p w14:paraId="707C198B" w14:textId="77777777" w:rsidR="00B44DA1" w:rsidRDefault="00B44DA1">
      <w:pPr>
        <w:spacing w:line="352" w:lineRule="exact"/>
        <w:rPr>
          <w:sz w:val="20"/>
          <w:szCs w:val="20"/>
        </w:rPr>
      </w:pPr>
    </w:p>
    <w:p w14:paraId="63ECD072" w14:textId="77777777" w:rsidR="00B44DA1" w:rsidRDefault="00B32628">
      <w:pPr>
        <w:spacing w:line="285" w:lineRule="auto"/>
        <w:ind w:left="180" w:right="26" w:firstLine="217"/>
        <w:jc w:val="both"/>
      </w:pPr>
      <w:r>
        <w:rPr>
          <w:rFonts w:ascii="Arial" w:hAnsi="Arial"/>
          <w:sz w:val="21"/>
        </w:rPr>
        <w:t>正如前面提到的，危险与操作</w:t>
      </w:r>
      <w:r>
        <w:rPr>
          <w:rFonts w:ascii="Arial" w:hAnsi="Arial"/>
          <w:sz w:val="21"/>
        </w:rPr>
        <w:t>(HAZOP)</w:t>
      </w:r>
      <w:r>
        <w:rPr>
          <w:rFonts w:ascii="Arial" w:hAnsi="Arial"/>
          <w:sz w:val="21"/>
        </w:rPr>
        <w:t>的基本原理是系统的行为偏差导致系统的不安全状态。为了使这种技术适应安全规则，它需要一些修改。</w:t>
      </w:r>
      <w:proofErr w:type="spellStart"/>
      <w:r>
        <w:rPr>
          <w:rFonts w:ascii="Arial" w:hAnsi="Arial"/>
          <w:sz w:val="21"/>
        </w:rPr>
        <w:t>Winther</w:t>
      </w:r>
      <w:proofErr w:type="spellEnd"/>
      <w:r>
        <w:rPr>
          <w:rFonts w:ascii="Arial" w:hAnsi="Arial"/>
          <w:sz w:val="21"/>
        </w:rPr>
        <w:t xml:space="preserve"> </w:t>
      </w:r>
      <w:r>
        <w:rPr>
          <w:rFonts w:ascii="Arial" w:hAnsi="Arial"/>
          <w:sz w:val="21"/>
        </w:rPr>
        <w:t>等</w:t>
      </w:r>
      <w:r>
        <w:rPr>
          <w:rFonts w:ascii="Arial" w:hAnsi="Arial"/>
          <w:sz w:val="21"/>
        </w:rPr>
        <w:t>[146]</w:t>
      </w:r>
      <w:r>
        <w:rPr>
          <w:rFonts w:ascii="Arial" w:hAnsi="Arial"/>
          <w:sz w:val="21"/>
        </w:rPr>
        <w:t>提出了一种基于</w:t>
      </w:r>
      <w:r>
        <w:rPr>
          <w:rFonts w:ascii="Arial" w:hAnsi="Arial"/>
          <w:sz w:val="21"/>
        </w:rPr>
        <w:t xml:space="preserve"> </w:t>
      </w:r>
      <w:proofErr w:type="spellStart"/>
      <w:r>
        <w:rPr>
          <w:rFonts w:ascii="Arial" w:hAnsi="Arial"/>
          <w:sz w:val="21"/>
        </w:rPr>
        <w:t>hazop</w:t>
      </w:r>
      <w:proofErr w:type="spellEnd"/>
      <w:r>
        <w:rPr>
          <w:rFonts w:ascii="Arial" w:hAnsi="Arial"/>
          <w:sz w:val="21"/>
        </w:rPr>
        <w:t xml:space="preserve"> </w:t>
      </w:r>
      <w:r>
        <w:rPr>
          <w:rFonts w:ascii="Arial" w:hAnsi="Arial"/>
          <w:sz w:val="21"/>
        </w:rPr>
        <w:t>的技术来识别与给定关键系统相关的不同安全威胁。安全威胁是基于新的指导词和安全属性的负面</w:t>
      </w:r>
      <w:r>
        <w:rPr>
          <w:rFonts w:ascii="Arial" w:hAnsi="Arial"/>
          <w:sz w:val="21"/>
        </w:rPr>
        <w:t>(</w:t>
      </w:r>
      <w:r>
        <w:rPr>
          <w:rFonts w:ascii="Arial" w:hAnsi="Arial"/>
          <w:sz w:val="21"/>
        </w:rPr>
        <w:t>如披露，操纵，拒绝</w:t>
      </w:r>
      <w:r>
        <w:rPr>
          <w:rFonts w:ascii="Arial" w:hAnsi="Arial"/>
          <w:sz w:val="21"/>
        </w:rPr>
        <w:t>)</w:t>
      </w:r>
      <w:r>
        <w:rPr>
          <w:rFonts w:ascii="Arial" w:hAnsi="Arial"/>
          <w:sz w:val="21"/>
        </w:rPr>
        <w:t>的组合来识别的。</w:t>
      </w:r>
      <w:r>
        <w:rPr>
          <w:rFonts w:ascii="Arial" w:hAnsi="Arial"/>
          <w:sz w:val="21"/>
        </w:rPr>
        <w:t xml:space="preserve">Wei </w:t>
      </w:r>
      <w:r>
        <w:rPr>
          <w:rFonts w:ascii="Arial" w:hAnsi="Arial"/>
          <w:sz w:val="21"/>
        </w:rPr>
        <w:t>等</w:t>
      </w:r>
      <w:r>
        <w:rPr>
          <w:rFonts w:ascii="Arial" w:hAnsi="Arial"/>
          <w:sz w:val="21"/>
        </w:rPr>
        <w:t>[147]</w:t>
      </w:r>
      <w:r>
        <w:rPr>
          <w:rFonts w:ascii="Arial" w:hAnsi="Arial"/>
          <w:sz w:val="21"/>
        </w:rPr>
        <w:t>提出了另一种基于</w:t>
      </w:r>
      <w:r>
        <w:rPr>
          <w:rFonts w:ascii="Arial" w:hAnsi="Arial"/>
          <w:sz w:val="21"/>
        </w:rPr>
        <w:t xml:space="preserve"> </w:t>
      </w:r>
      <w:proofErr w:type="spellStart"/>
      <w:r>
        <w:rPr>
          <w:rFonts w:ascii="Arial" w:hAnsi="Arial"/>
          <w:sz w:val="21"/>
        </w:rPr>
        <w:t>hazop</w:t>
      </w:r>
      <w:proofErr w:type="spellEnd"/>
      <w:r>
        <w:rPr>
          <w:rFonts w:ascii="Arial" w:hAnsi="Arial"/>
          <w:sz w:val="21"/>
        </w:rPr>
        <w:t xml:space="preserve"> </w:t>
      </w:r>
      <w:r>
        <w:rPr>
          <w:rFonts w:ascii="Arial" w:hAnsi="Arial"/>
          <w:sz w:val="21"/>
        </w:rPr>
        <w:t>的嵌入式系统方法。这种方法使用计算机应急响应小组</w:t>
      </w:r>
      <w:r>
        <w:rPr>
          <w:rFonts w:ascii="Arial" w:hAnsi="Arial"/>
          <w:sz w:val="21"/>
        </w:rPr>
        <w:t>(CERT)</w:t>
      </w:r>
      <w:r>
        <w:rPr>
          <w:rFonts w:ascii="Arial" w:hAnsi="Arial"/>
          <w:sz w:val="21"/>
        </w:rPr>
        <w:t>提出的攻击分类法作为新的指导词，并通过序列图模拟系统行为。</w:t>
      </w:r>
      <w:proofErr w:type="spellStart"/>
      <w:r>
        <w:rPr>
          <w:rFonts w:ascii="Arial" w:hAnsi="Arial"/>
          <w:sz w:val="21"/>
        </w:rPr>
        <w:t>Srivatanakul</w:t>
      </w:r>
      <w:proofErr w:type="spellEnd"/>
      <w:r>
        <w:rPr>
          <w:rFonts w:ascii="Arial" w:hAnsi="Arial"/>
          <w:sz w:val="21"/>
        </w:rPr>
        <w:t xml:space="preserve"> </w:t>
      </w:r>
      <w:r>
        <w:rPr>
          <w:rFonts w:ascii="Arial" w:hAnsi="Arial"/>
          <w:sz w:val="21"/>
        </w:rPr>
        <w:t>等</w:t>
      </w:r>
      <w:r>
        <w:rPr>
          <w:rFonts w:ascii="Arial" w:hAnsi="Arial"/>
          <w:sz w:val="21"/>
        </w:rPr>
        <w:t>[148]</w:t>
      </w:r>
      <w:r>
        <w:rPr>
          <w:rFonts w:ascii="Arial" w:hAnsi="Arial"/>
          <w:sz w:val="21"/>
        </w:rPr>
        <w:t>和</w:t>
      </w:r>
      <w:r>
        <w:rPr>
          <w:rFonts w:ascii="Arial" w:hAnsi="Arial"/>
          <w:sz w:val="21"/>
        </w:rPr>
        <w:t xml:space="preserve"> </w:t>
      </w:r>
      <w:proofErr w:type="spellStart"/>
      <w:r>
        <w:rPr>
          <w:rFonts w:ascii="Arial" w:hAnsi="Arial"/>
          <w:sz w:val="21"/>
        </w:rPr>
        <w:t>Daruwala</w:t>
      </w:r>
      <w:proofErr w:type="spellEnd"/>
      <w:r>
        <w:rPr>
          <w:rFonts w:ascii="Arial" w:hAnsi="Arial"/>
          <w:sz w:val="21"/>
        </w:rPr>
        <w:t xml:space="preserve"> </w:t>
      </w:r>
      <w:r>
        <w:rPr>
          <w:rFonts w:ascii="Arial" w:hAnsi="Arial"/>
          <w:sz w:val="21"/>
        </w:rPr>
        <w:t>等</w:t>
      </w:r>
      <w:r>
        <w:rPr>
          <w:rFonts w:ascii="Arial" w:hAnsi="Arial"/>
          <w:sz w:val="21"/>
        </w:rPr>
        <w:t>[149]</w:t>
      </w:r>
      <w:r>
        <w:rPr>
          <w:rFonts w:ascii="Arial" w:hAnsi="Arial"/>
          <w:sz w:val="21"/>
        </w:rPr>
        <w:t>建议使用原来的</w:t>
      </w:r>
      <w:r>
        <w:rPr>
          <w:rFonts w:ascii="Arial" w:hAnsi="Arial"/>
          <w:sz w:val="21"/>
        </w:rPr>
        <w:t xml:space="preserve"> HAZOP </w:t>
      </w:r>
      <w:r>
        <w:rPr>
          <w:rFonts w:ascii="Arial" w:hAnsi="Arial"/>
          <w:sz w:val="21"/>
        </w:rPr>
        <w:t>和用例模型来进行软件和硬件的安全性分析，而不是修改或改变原来的指导词。在这种方法中，指导词的手段应该被更广泛地理解，并且要求用户更有创造性。</w:t>
      </w:r>
      <w:proofErr w:type="spellStart"/>
      <w:r>
        <w:rPr>
          <w:rFonts w:ascii="Arial" w:hAnsi="Arial"/>
          <w:sz w:val="21"/>
        </w:rPr>
        <w:t>Hazop</w:t>
      </w:r>
      <w:proofErr w:type="spellEnd"/>
      <w:r>
        <w:rPr>
          <w:rFonts w:ascii="Arial" w:hAnsi="Arial"/>
          <w:sz w:val="21"/>
        </w:rPr>
        <w:t xml:space="preserve"> </w:t>
      </w:r>
      <w:r>
        <w:rPr>
          <w:rFonts w:ascii="Arial" w:hAnsi="Arial"/>
          <w:sz w:val="21"/>
        </w:rPr>
        <w:t>概念的使用迫使分析</w:t>
      </w:r>
      <w:proofErr w:type="gramStart"/>
      <w:r>
        <w:rPr>
          <w:rFonts w:ascii="Arial" w:hAnsi="Arial"/>
          <w:sz w:val="21"/>
        </w:rPr>
        <w:t>师考虑</w:t>
      </w:r>
      <w:proofErr w:type="gramEnd"/>
      <w:r>
        <w:rPr>
          <w:rFonts w:ascii="Arial" w:hAnsi="Arial"/>
          <w:sz w:val="21"/>
        </w:rPr>
        <w:t>不寻常的情况。然而，与预定义的指导词列表相关的抽象层也可能隐藏不会被考虑的风险</w:t>
      </w:r>
      <w:r>
        <w:rPr>
          <w:rFonts w:ascii="Arial" w:hAnsi="Arial"/>
          <w:sz w:val="21"/>
        </w:rPr>
        <w:t>[68]</w:t>
      </w:r>
      <w:r>
        <w:rPr>
          <w:rFonts w:ascii="Arial" w:hAnsi="Arial"/>
          <w:sz w:val="21"/>
        </w:rPr>
        <w:t>。</w:t>
      </w:r>
    </w:p>
    <w:p w14:paraId="0F05956F" w14:textId="77777777" w:rsidR="00B44DA1" w:rsidRDefault="00B44DA1">
      <w:pPr>
        <w:spacing w:line="200" w:lineRule="exact"/>
        <w:rPr>
          <w:sz w:val="20"/>
          <w:szCs w:val="20"/>
        </w:rPr>
      </w:pPr>
    </w:p>
    <w:p w14:paraId="64428C01" w14:textId="77777777" w:rsidR="00B44DA1" w:rsidRDefault="00B44DA1">
      <w:pPr>
        <w:spacing w:line="200" w:lineRule="exact"/>
        <w:rPr>
          <w:sz w:val="20"/>
          <w:szCs w:val="20"/>
        </w:rPr>
      </w:pPr>
    </w:p>
    <w:p w14:paraId="6801E38B" w14:textId="77777777" w:rsidR="00B44DA1" w:rsidRDefault="00B44DA1">
      <w:pPr>
        <w:spacing w:line="200" w:lineRule="exact"/>
        <w:rPr>
          <w:sz w:val="20"/>
          <w:szCs w:val="20"/>
        </w:rPr>
      </w:pPr>
    </w:p>
    <w:p w14:paraId="2B833BE4" w14:textId="77777777" w:rsidR="00B44DA1" w:rsidRDefault="00B44DA1">
      <w:pPr>
        <w:spacing w:line="200" w:lineRule="exact"/>
        <w:rPr>
          <w:sz w:val="20"/>
          <w:szCs w:val="20"/>
        </w:rPr>
      </w:pPr>
    </w:p>
    <w:p w14:paraId="649D5EFC" w14:textId="77777777" w:rsidR="00B44DA1" w:rsidRDefault="00B44DA1">
      <w:pPr>
        <w:spacing w:line="200" w:lineRule="exact"/>
        <w:rPr>
          <w:sz w:val="20"/>
          <w:szCs w:val="20"/>
        </w:rPr>
      </w:pPr>
    </w:p>
    <w:p w14:paraId="0451DC7E" w14:textId="77777777" w:rsidR="00B44DA1" w:rsidRDefault="00B44DA1">
      <w:pPr>
        <w:spacing w:line="200" w:lineRule="exact"/>
        <w:rPr>
          <w:sz w:val="20"/>
          <w:szCs w:val="20"/>
        </w:rPr>
      </w:pPr>
    </w:p>
    <w:p w14:paraId="53847350" w14:textId="77777777" w:rsidR="00B44DA1" w:rsidRDefault="00B44DA1">
      <w:pPr>
        <w:spacing w:line="202" w:lineRule="exact"/>
        <w:rPr>
          <w:sz w:val="20"/>
          <w:szCs w:val="20"/>
        </w:rPr>
      </w:pPr>
    </w:p>
    <w:p w14:paraId="1B489DFB" w14:textId="77777777" w:rsidR="00B44DA1" w:rsidRDefault="00B32628">
      <w:pPr>
        <w:ind w:left="180"/>
      </w:pPr>
      <w:r>
        <w:rPr>
          <w:rFonts w:ascii="Arial" w:hAnsi="Arial"/>
          <w:sz w:val="24"/>
        </w:rPr>
        <w:t>2.6.3</w:t>
      </w:r>
      <w:r>
        <w:rPr>
          <w:rFonts w:ascii="Arial" w:hAnsi="Arial"/>
          <w:sz w:val="24"/>
        </w:rPr>
        <w:t>从故障树到攻击树</w:t>
      </w:r>
    </w:p>
    <w:p w14:paraId="4BE15876" w14:textId="77777777" w:rsidR="00B44DA1" w:rsidRDefault="00B44DA1">
      <w:pPr>
        <w:spacing w:line="200" w:lineRule="exact"/>
        <w:rPr>
          <w:sz w:val="20"/>
          <w:szCs w:val="20"/>
        </w:rPr>
      </w:pPr>
    </w:p>
    <w:p w14:paraId="1F0B7C23" w14:textId="77777777" w:rsidR="00B44DA1" w:rsidRDefault="00B44DA1">
      <w:pPr>
        <w:spacing w:line="352" w:lineRule="exact"/>
        <w:rPr>
          <w:sz w:val="20"/>
          <w:szCs w:val="20"/>
        </w:rPr>
      </w:pPr>
    </w:p>
    <w:p w14:paraId="16A61951" w14:textId="77777777" w:rsidR="00B44DA1" w:rsidRDefault="00B32628">
      <w:pPr>
        <w:spacing w:line="284" w:lineRule="auto"/>
        <w:ind w:left="180" w:right="26"/>
        <w:jc w:val="both"/>
      </w:pPr>
      <w:r>
        <w:rPr>
          <w:rFonts w:ascii="Arial" w:hAnsi="Arial"/>
          <w:sz w:val="21"/>
        </w:rPr>
        <w:t>攻击树分析是一种基于树图的技术，用于识别针对给定系统的可行攻击，并对安全对策进行优先级排序。这种技术被认为是安全技术故障树分析</w:t>
      </w:r>
      <w:r>
        <w:rPr>
          <w:rFonts w:ascii="Arial" w:hAnsi="Arial"/>
          <w:sz w:val="21"/>
        </w:rPr>
        <w:t>(FT)</w:t>
      </w:r>
      <w:r>
        <w:rPr>
          <w:rFonts w:ascii="Arial" w:hAnsi="Arial"/>
          <w:sz w:val="21"/>
        </w:rPr>
        <w:t>对安全学科的改编</w:t>
      </w:r>
      <w:r>
        <w:rPr>
          <w:rFonts w:ascii="Arial" w:hAnsi="Arial"/>
          <w:sz w:val="21"/>
        </w:rPr>
        <w:t>[148][68]</w:t>
      </w:r>
      <w:r>
        <w:rPr>
          <w:rFonts w:ascii="Arial" w:hAnsi="Arial"/>
          <w:sz w:val="21"/>
        </w:rPr>
        <w:t>。</w:t>
      </w:r>
      <w:r>
        <w:rPr>
          <w:rFonts w:ascii="Arial" w:hAnsi="Arial"/>
          <w:sz w:val="21"/>
        </w:rPr>
        <w:t xml:space="preserve">AT </w:t>
      </w:r>
      <w:r>
        <w:rPr>
          <w:rFonts w:ascii="Arial" w:hAnsi="Arial"/>
          <w:sz w:val="21"/>
        </w:rPr>
        <w:t>分析的概念与</w:t>
      </w:r>
      <w:r>
        <w:rPr>
          <w:rFonts w:ascii="Arial" w:hAnsi="Arial"/>
          <w:sz w:val="21"/>
        </w:rPr>
        <w:t xml:space="preserve"> FT </w:t>
      </w:r>
      <w:r>
        <w:rPr>
          <w:rFonts w:ascii="Arial" w:hAnsi="Arial"/>
          <w:sz w:val="21"/>
        </w:rPr>
        <w:t>分析的概念非常相似。攻击树将攻击的目标描述为树的顶部节点。攻击者达到攻击目标所需要达到的中间目标由图的中间节点表示。图的结尾是不同的叶子节点，代表基本的攻击行为。在</w:t>
      </w:r>
      <w:r>
        <w:rPr>
          <w:rFonts w:ascii="Arial" w:hAnsi="Arial"/>
          <w:sz w:val="21"/>
        </w:rPr>
        <w:t xml:space="preserve"> FT </w:t>
      </w:r>
      <w:r>
        <w:rPr>
          <w:rFonts w:ascii="Arial" w:hAnsi="Arial"/>
          <w:sz w:val="21"/>
        </w:rPr>
        <w:t>分析中，节点只由两个逻辑门</w:t>
      </w:r>
      <w:r>
        <w:rPr>
          <w:rFonts w:ascii="Arial" w:hAnsi="Arial"/>
          <w:sz w:val="21"/>
        </w:rPr>
        <w:t>(AND/OR)</w:t>
      </w:r>
      <w:r>
        <w:rPr>
          <w:rFonts w:ascii="Arial" w:hAnsi="Arial"/>
          <w:sz w:val="21"/>
        </w:rPr>
        <w:t>连接，而不是至少由四个逻辑门连接。</w:t>
      </w:r>
      <w:r>
        <w:rPr>
          <w:rFonts w:ascii="Arial" w:hAnsi="Arial"/>
          <w:sz w:val="21"/>
        </w:rPr>
        <w:t xml:space="preserve">AT </w:t>
      </w:r>
      <w:r>
        <w:rPr>
          <w:rFonts w:ascii="Arial" w:hAnsi="Arial"/>
          <w:sz w:val="21"/>
        </w:rPr>
        <w:t>分析的概念最早由</w:t>
      </w:r>
      <w:r>
        <w:rPr>
          <w:rFonts w:ascii="Arial" w:hAnsi="Arial"/>
          <w:sz w:val="21"/>
        </w:rPr>
        <w:t xml:space="preserve"> </w:t>
      </w:r>
      <w:proofErr w:type="spellStart"/>
      <w:r>
        <w:rPr>
          <w:rFonts w:ascii="Arial" w:hAnsi="Arial"/>
          <w:sz w:val="21"/>
        </w:rPr>
        <w:t>Schneier</w:t>
      </w:r>
      <w:proofErr w:type="spellEnd"/>
      <w:r>
        <w:rPr>
          <w:rFonts w:ascii="Arial" w:hAnsi="Arial"/>
          <w:sz w:val="21"/>
        </w:rPr>
        <w:t xml:space="preserve"> [150]</w:t>
      </w:r>
      <w:r>
        <w:rPr>
          <w:rFonts w:ascii="Arial" w:hAnsi="Arial"/>
          <w:sz w:val="21"/>
        </w:rPr>
        <w:t>于</w:t>
      </w:r>
      <w:r>
        <w:rPr>
          <w:rFonts w:ascii="Arial" w:hAnsi="Arial"/>
          <w:sz w:val="21"/>
        </w:rPr>
        <w:t>1999</w:t>
      </w:r>
      <w:r>
        <w:rPr>
          <w:rFonts w:ascii="Arial" w:hAnsi="Arial"/>
          <w:sz w:val="21"/>
        </w:rPr>
        <w:t>年提出，并在支付系统的背景下进行了说明</w:t>
      </w:r>
      <w:r>
        <w:rPr>
          <w:rFonts w:ascii="Arial" w:hAnsi="Arial"/>
          <w:sz w:val="21"/>
        </w:rPr>
        <w:t xml:space="preserve">[68] </w:t>
      </w:r>
      <w:r>
        <w:rPr>
          <w:rFonts w:ascii="Arial" w:hAnsi="Arial"/>
          <w:sz w:val="21"/>
        </w:rPr>
        <w:t>，</w:t>
      </w:r>
      <w:r>
        <w:rPr>
          <w:rFonts w:ascii="Arial" w:hAnsi="Arial"/>
          <w:sz w:val="21"/>
        </w:rPr>
        <w:t>[151]</w:t>
      </w:r>
      <w:r>
        <w:rPr>
          <w:rFonts w:ascii="Arial" w:hAnsi="Arial"/>
          <w:sz w:val="21"/>
        </w:rPr>
        <w:t>。在这项工作中，作者评估了风险，并根据定性估计的攻击成本对对策进行了优先排序。自从第一次演示以来，</w:t>
      </w:r>
      <w:r>
        <w:rPr>
          <w:rFonts w:ascii="Arial" w:hAnsi="Arial"/>
          <w:sz w:val="21"/>
        </w:rPr>
        <w:t xml:space="preserve">AT </w:t>
      </w:r>
      <w:r>
        <w:rPr>
          <w:rFonts w:ascii="Arial" w:hAnsi="Arial"/>
          <w:sz w:val="21"/>
        </w:rPr>
        <w:t>树已经被采用并进一步扩展。这种方法通常用于许多不同的应用或工业领域，如汽车</w:t>
      </w:r>
      <w:r>
        <w:rPr>
          <w:rFonts w:ascii="Arial" w:hAnsi="Arial"/>
          <w:sz w:val="21"/>
        </w:rPr>
        <w:t xml:space="preserve">[152] </w:t>
      </w:r>
      <w:r>
        <w:rPr>
          <w:rFonts w:ascii="Arial" w:hAnsi="Arial"/>
          <w:sz w:val="21"/>
        </w:rPr>
        <w:t>，智能健康</w:t>
      </w:r>
      <w:r>
        <w:rPr>
          <w:rFonts w:ascii="Arial" w:hAnsi="Arial"/>
          <w:sz w:val="21"/>
        </w:rPr>
        <w:t xml:space="preserve">[153] </w:t>
      </w:r>
      <w:r>
        <w:rPr>
          <w:rFonts w:ascii="Arial" w:hAnsi="Arial"/>
          <w:sz w:val="21"/>
        </w:rPr>
        <w:t>，工业控制系统</w:t>
      </w:r>
      <w:r>
        <w:rPr>
          <w:rFonts w:ascii="Arial" w:hAnsi="Arial"/>
          <w:sz w:val="21"/>
        </w:rPr>
        <w:t xml:space="preserve">[154] </w:t>
      </w:r>
      <w:r>
        <w:rPr>
          <w:rFonts w:ascii="Arial" w:hAnsi="Arial"/>
          <w:sz w:val="21"/>
        </w:rPr>
        <w:t>，网上银行</w:t>
      </w:r>
      <w:r>
        <w:rPr>
          <w:rFonts w:ascii="Arial" w:hAnsi="Arial"/>
          <w:sz w:val="21"/>
        </w:rPr>
        <w:t>[155]</w:t>
      </w:r>
      <w:r>
        <w:rPr>
          <w:rFonts w:ascii="Arial" w:hAnsi="Arial"/>
          <w:sz w:val="21"/>
        </w:rPr>
        <w:t>。</w:t>
      </w:r>
      <w:proofErr w:type="spellStart"/>
      <w:r>
        <w:rPr>
          <w:rFonts w:ascii="Arial" w:hAnsi="Arial"/>
          <w:sz w:val="21"/>
        </w:rPr>
        <w:t>Ekstedt</w:t>
      </w:r>
      <w:proofErr w:type="spellEnd"/>
      <w:r>
        <w:rPr>
          <w:rFonts w:ascii="Arial" w:hAnsi="Arial"/>
          <w:sz w:val="21"/>
        </w:rPr>
        <w:t xml:space="preserve"> </w:t>
      </w:r>
      <w:r>
        <w:rPr>
          <w:rFonts w:ascii="Arial" w:hAnsi="Arial"/>
          <w:sz w:val="21"/>
        </w:rPr>
        <w:t>等</w:t>
      </w:r>
      <w:r>
        <w:rPr>
          <w:rFonts w:ascii="Arial" w:hAnsi="Arial"/>
          <w:sz w:val="21"/>
        </w:rPr>
        <w:t xml:space="preserve">[156] </w:t>
      </w:r>
      <w:r>
        <w:rPr>
          <w:rFonts w:ascii="Arial" w:hAnsi="Arial"/>
          <w:sz w:val="21"/>
        </w:rPr>
        <w:t>，</w:t>
      </w:r>
      <w:proofErr w:type="spellStart"/>
      <w:r>
        <w:rPr>
          <w:rFonts w:ascii="Arial" w:hAnsi="Arial"/>
          <w:sz w:val="21"/>
        </w:rPr>
        <w:t>Kordy</w:t>
      </w:r>
      <w:proofErr w:type="spellEnd"/>
      <w:r>
        <w:rPr>
          <w:rFonts w:ascii="Arial" w:hAnsi="Arial"/>
          <w:sz w:val="21"/>
        </w:rPr>
        <w:t xml:space="preserve"> </w:t>
      </w:r>
      <w:r>
        <w:rPr>
          <w:rFonts w:ascii="Arial" w:hAnsi="Arial"/>
          <w:sz w:val="21"/>
        </w:rPr>
        <w:t>等</w:t>
      </w:r>
      <w:r>
        <w:rPr>
          <w:rFonts w:ascii="Arial" w:hAnsi="Arial"/>
          <w:sz w:val="21"/>
        </w:rPr>
        <w:t>[157]</w:t>
      </w:r>
      <w:r>
        <w:rPr>
          <w:rFonts w:ascii="Arial" w:hAnsi="Arial"/>
          <w:sz w:val="21"/>
        </w:rPr>
        <w:t>将传统的攻击树图扩展到攻击防御树，以建立安全对策的模型。关于对策和风险评估，</w:t>
      </w:r>
      <w:proofErr w:type="spellStart"/>
      <w:r>
        <w:rPr>
          <w:rFonts w:ascii="Arial" w:hAnsi="Arial"/>
          <w:sz w:val="21"/>
        </w:rPr>
        <w:t>Jürgenson</w:t>
      </w:r>
      <w:proofErr w:type="spellEnd"/>
      <w:r>
        <w:rPr>
          <w:rFonts w:ascii="Arial" w:hAnsi="Arial"/>
          <w:sz w:val="21"/>
        </w:rPr>
        <w:t xml:space="preserve"> </w:t>
      </w:r>
      <w:r>
        <w:rPr>
          <w:rFonts w:ascii="Arial" w:hAnsi="Arial"/>
          <w:sz w:val="21"/>
        </w:rPr>
        <w:t>等</w:t>
      </w:r>
      <w:r>
        <w:rPr>
          <w:rFonts w:ascii="Arial" w:hAnsi="Arial"/>
          <w:sz w:val="21"/>
        </w:rPr>
        <w:t>[158]</w:t>
      </w:r>
      <w:r>
        <w:rPr>
          <w:rFonts w:ascii="Arial" w:hAnsi="Arial"/>
          <w:sz w:val="21"/>
        </w:rPr>
        <w:t>建议使用不同的参数，如成本、攻击的可行性和攻击者所需的技能水平。模糊理论</w:t>
      </w:r>
      <w:r>
        <w:rPr>
          <w:rFonts w:ascii="Arial" w:hAnsi="Arial"/>
          <w:sz w:val="21"/>
        </w:rPr>
        <w:t xml:space="preserve">[159] </w:t>
      </w:r>
      <w:r>
        <w:rPr>
          <w:rFonts w:ascii="Arial" w:hAnsi="Arial"/>
          <w:sz w:val="21"/>
        </w:rPr>
        <w:t>，博弈论</w:t>
      </w:r>
      <w:r>
        <w:rPr>
          <w:rFonts w:ascii="Arial" w:hAnsi="Arial"/>
          <w:sz w:val="21"/>
        </w:rPr>
        <w:t>[160]</w:t>
      </w:r>
      <w:r>
        <w:rPr>
          <w:rFonts w:ascii="Arial" w:hAnsi="Arial"/>
          <w:sz w:val="21"/>
        </w:rPr>
        <w:t>也被提出来改进分析。</w:t>
      </w:r>
    </w:p>
    <w:p w14:paraId="7D2600A7"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100"/>
        <w:gridCol w:w="2720"/>
      </w:tblGrid>
      <w:tr w:rsidR="00B44DA1" w14:paraId="3D31F726" w14:textId="77777777">
        <w:trPr>
          <w:trHeight w:val="284"/>
        </w:trPr>
        <w:tc>
          <w:tcPr>
            <w:tcW w:w="6100" w:type="dxa"/>
            <w:tcBorders>
              <w:bottom w:val="single" w:sz="8" w:space="0" w:color="auto"/>
            </w:tcBorders>
            <w:vAlign w:val="bottom"/>
          </w:tcPr>
          <w:p w14:paraId="35F40AC4" w14:textId="77777777" w:rsidR="00B44DA1" w:rsidRDefault="00B32628">
            <w:pPr>
              <w:rPr>
                <w:sz w:val="20"/>
                <w:szCs w:val="20"/>
              </w:rPr>
            </w:pPr>
            <w:bookmarkStart w:id="58" w:name="page59"/>
            <w:bookmarkEnd w:id="58"/>
            <w:r>
              <w:lastRenderedPageBreak/>
              <w:t>2.6</w:t>
            </w:r>
            <w:r>
              <w:t>安全分析技术</w:t>
            </w:r>
          </w:p>
        </w:tc>
        <w:tc>
          <w:tcPr>
            <w:tcW w:w="2720" w:type="dxa"/>
            <w:tcBorders>
              <w:bottom w:val="single" w:sz="8" w:space="0" w:color="auto"/>
            </w:tcBorders>
            <w:vAlign w:val="bottom"/>
          </w:tcPr>
          <w:p w14:paraId="6E4DE408" w14:textId="77777777" w:rsidR="00B44DA1" w:rsidRDefault="00B32628">
            <w:pPr>
              <w:jc w:val="right"/>
              <w:rPr>
                <w:sz w:val="20"/>
                <w:szCs w:val="20"/>
              </w:rPr>
            </w:pPr>
            <w:r>
              <w:rPr>
                <w:rFonts w:ascii="Arial" w:eastAsia="Arial" w:hAnsi="Arial" w:cs="Arial"/>
              </w:rPr>
              <w:t>41</w:t>
            </w:r>
          </w:p>
        </w:tc>
      </w:tr>
    </w:tbl>
    <w:p w14:paraId="40E34A8A" w14:textId="77777777" w:rsidR="00B44DA1" w:rsidRDefault="00B44DA1">
      <w:pPr>
        <w:spacing w:line="374" w:lineRule="exact"/>
        <w:rPr>
          <w:sz w:val="20"/>
          <w:szCs w:val="20"/>
        </w:rPr>
      </w:pPr>
    </w:p>
    <w:p w14:paraId="6AAF72E3" w14:textId="77777777" w:rsidR="00B44DA1" w:rsidRDefault="00B32628">
      <w:pPr>
        <w:ind w:left="180"/>
      </w:pPr>
      <w:r>
        <w:rPr>
          <w:rFonts w:ascii="Arial" w:hAnsi="Arial"/>
          <w:sz w:val="24"/>
        </w:rPr>
        <w:t>2.6.4</w:t>
      </w:r>
      <w:r>
        <w:rPr>
          <w:rFonts w:ascii="Arial" w:hAnsi="Arial"/>
          <w:sz w:val="24"/>
        </w:rPr>
        <w:t>基于</w:t>
      </w:r>
      <w:r>
        <w:rPr>
          <w:rFonts w:ascii="Arial" w:hAnsi="Arial"/>
          <w:sz w:val="24"/>
        </w:rPr>
        <w:t xml:space="preserve"> </w:t>
      </w:r>
      <w:proofErr w:type="spellStart"/>
      <w:r>
        <w:rPr>
          <w:rFonts w:ascii="Arial" w:hAnsi="Arial"/>
          <w:sz w:val="24"/>
        </w:rPr>
        <w:t>fmea</w:t>
      </w:r>
      <w:proofErr w:type="spellEnd"/>
      <w:r>
        <w:rPr>
          <w:rFonts w:ascii="Arial" w:hAnsi="Arial"/>
          <w:sz w:val="24"/>
        </w:rPr>
        <w:t xml:space="preserve"> </w:t>
      </w:r>
      <w:r>
        <w:rPr>
          <w:rFonts w:ascii="Arial" w:hAnsi="Arial"/>
          <w:sz w:val="24"/>
        </w:rPr>
        <w:t>的技术</w:t>
      </w:r>
    </w:p>
    <w:p w14:paraId="67D757BD" w14:textId="77777777" w:rsidR="00B44DA1" w:rsidRDefault="00B44DA1">
      <w:pPr>
        <w:spacing w:line="200" w:lineRule="exact"/>
        <w:rPr>
          <w:sz w:val="20"/>
          <w:szCs w:val="20"/>
        </w:rPr>
      </w:pPr>
    </w:p>
    <w:p w14:paraId="4B4DCF5E" w14:textId="77777777" w:rsidR="00B44DA1" w:rsidRDefault="00B44DA1">
      <w:pPr>
        <w:spacing w:line="352" w:lineRule="exact"/>
        <w:rPr>
          <w:sz w:val="20"/>
          <w:szCs w:val="20"/>
        </w:rPr>
      </w:pPr>
    </w:p>
    <w:p w14:paraId="03191D99" w14:textId="77777777" w:rsidR="00B44DA1" w:rsidRDefault="00B32628">
      <w:pPr>
        <w:spacing w:line="285" w:lineRule="auto"/>
        <w:ind w:left="180" w:right="26"/>
        <w:jc w:val="both"/>
      </w:pPr>
      <w:r>
        <w:rPr>
          <w:rFonts w:ascii="Arial" w:hAnsi="Arial"/>
          <w:sz w:val="21"/>
        </w:rPr>
        <w:t>失效模式效应分析是一种安全分析技术，用于识别和理解可行失效模式的影响。由于系统性、易于理解和</w:t>
      </w:r>
      <w:r>
        <w:rPr>
          <w:rFonts w:ascii="Arial" w:hAnsi="Arial"/>
          <w:sz w:val="21"/>
        </w:rPr>
        <w:t>“</w:t>
      </w:r>
      <w:r>
        <w:rPr>
          <w:rFonts w:ascii="Arial" w:hAnsi="Arial"/>
          <w:sz w:val="21"/>
        </w:rPr>
        <w:t>自我记录</w:t>
      </w:r>
      <w:r>
        <w:rPr>
          <w:rFonts w:ascii="Arial" w:hAnsi="Arial"/>
          <w:sz w:val="21"/>
        </w:rPr>
        <w:t>”</w:t>
      </w:r>
      <w:r>
        <w:rPr>
          <w:rFonts w:ascii="Arial" w:hAnsi="Arial"/>
          <w:sz w:val="21"/>
        </w:rPr>
        <w:t>，这项技术激发了安全学科的工作灵感。文献中介绍了几个采用</w:t>
      </w:r>
      <w:r>
        <w:rPr>
          <w:rFonts w:ascii="Arial" w:hAnsi="Arial"/>
          <w:sz w:val="21"/>
        </w:rPr>
        <w:t xml:space="preserve"> FMEA </w:t>
      </w:r>
      <w:r>
        <w:rPr>
          <w:rFonts w:ascii="Arial" w:hAnsi="Arial"/>
          <w:sz w:val="21"/>
        </w:rPr>
        <w:t>的作品，并对其进行了一些修改。例如，</w:t>
      </w:r>
      <w:proofErr w:type="spellStart"/>
      <w:r>
        <w:rPr>
          <w:rFonts w:ascii="Arial" w:hAnsi="Arial"/>
          <w:sz w:val="21"/>
        </w:rPr>
        <w:t>Aagedal</w:t>
      </w:r>
      <w:proofErr w:type="spellEnd"/>
      <w:r>
        <w:rPr>
          <w:rFonts w:ascii="Arial" w:hAnsi="Arial"/>
          <w:sz w:val="21"/>
        </w:rPr>
        <w:t xml:space="preserve"> </w:t>
      </w:r>
      <w:r>
        <w:rPr>
          <w:rFonts w:ascii="Arial" w:hAnsi="Arial"/>
          <w:sz w:val="21"/>
        </w:rPr>
        <w:t>等</w:t>
      </w:r>
      <w:r>
        <w:rPr>
          <w:rFonts w:ascii="Arial" w:hAnsi="Arial"/>
          <w:sz w:val="21"/>
        </w:rPr>
        <w:t>[161]</w:t>
      </w:r>
      <w:r>
        <w:rPr>
          <w:rFonts w:ascii="Arial" w:hAnsi="Arial"/>
          <w:sz w:val="21"/>
        </w:rPr>
        <w:t>在</w:t>
      </w:r>
      <w:r>
        <w:rPr>
          <w:rFonts w:ascii="Arial" w:hAnsi="Arial"/>
          <w:sz w:val="21"/>
        </w:rPr>
        <w:t xml:space="preserve"> CORAS European </w:t>
      </w:r>
      <w:r>
        <w:rPr>
          <w:rFonts w:ascii="Arial" w:hAnsi="Arial"/>
          <w:sz w:val="21"/>
        </w:rPr>
        <w:t>项目的安全环境中使用了</w:t>
      </w:r>
      <w:r>
        <w:rPr>
          <w:rFonts w:ascii="Arial" w:hAnsi="Arial"/>
          <w:sz w:val="21"/>
        </w:rPr>
        <w:t xml:space="preserve"> FMEV; </w:t>
      </w:r>
      <w:proofErr w:type="spellStart"/>
      <w:r>
        <w:rPr>
          <w:rFonts w:ascii="Arial" w:hAnsi="Arial"/>
          <w:sz w:val="21"/>
        </w:rPr>
        <w:t>Gorbenko</w:t>
      </w:r>
      <w:proofErr w:type="spellEnd"/>
      <w:r>
        <w:rPr>
          <w:rFonts w:ascii="Arial" w:hAnsi="Arial"/>
          <w:sz w:val="21"/>
        </w:rPr>
        <w:t xml:space="preserve"> </w:t>
      </w:r>
      <w:r>
        <w:rPr>
          <w:rFonts w:ascii="Arial" w:hAnsi="Arial"/>
          <w:sz w:val="21"/>
        </w:rPr>
        <w:t>等</w:t>
      </w:r>
      <w:r>
        <w:rPr>
          <w:rFonts w:ascii="Arial" w:hAnsi="Arial"/>
          <w:sz w:val="21"/>
        </w:rPr>
        <w:t>[162]</w:t>
      </w:r>
      <w:r>
        <w:rPr>
          <w:rFonts w:ascii="Arial" w:hAnsi="Arial"/>
          <w:sz w:val="21"/>
        </w:rPr>
        <w:t>提出了用于</w:t>
      </w:r>
      <w:r>
        <w:rPr>
          <w:rFonts w:ascii="Arial" w:hAnsi="Arial"/>
          <w:sz w:val="21"/>
        </w:rPr>
        <w:t xml:space="preserve"> Web </w:t>
      </w:r>
      <w:r>
        <w:rPr>
          <w:rFonts w:ascii="Arial" w:hAnsi="Arial"/>
          <w:sz w:val="21"/>
        </w:rPr>
        <w:t>服务分析的入侵模式和影响分析</w:t>
      </w:r>
      <w:r>
        <w:rPr>
          <w:rFonts w:ascii="Arial" w:hAnsi="Arial"/>
          <w:sz w:val="21"/>
        </w:rPr>
        <w:t xml:space="preserve">(IMEA) ; </w:t>
      </w:r>
      <w:proofErr w:type="spellStart"/>
      <w:r>
        <w:rPr>
          <w:rFonts w:ascii="Arial" w:hAnsi="Arial"/>
          <w:sz w:val="21"/>
        </w:rPr>
        <w:t>Schmittner</w:t>
      </w:r>
      <w:proofErr w:type="spellEnd"/>
      <w:r>
        <w:rPr>
          <w:rFonts w:ascii="Arial" w:hAnsi="Arial"/>
          <w:sz w:val="21"/>
        </w:rPr>
        <w:t xml:space="preserve"> </w:t>
      </w:r>
      <w:r>
        <w:rPr>
          <w:rFonts w:ascii="Arial" w:hAnsi="Arial"/>
          <w:sz w:val="21"/>
        </w:rPr>
        <w:t>等</w:t>
      </w:r>
      <w:r>
        <w:rPr>
          <w:rFonts w:ascii="Arial" w:hAnsi="Arial"/>
          <w:sz w:val="21"/>
        </w:rPr>
        <w:t>[163]</w:t>
      </w:r>
      <w:r>
        <w:rPr>
          <w:rFonts w:ascii="Arial" w:hAnsi="Arial"/>
          <w:sz w:val="21"/>
        </w:rPr>
        <w:t>将</w:t>
      </w:r>
      <w:r>
        <w:rPr>
          <w:rFonts w:ascii="Arial" w:hAnsi="Arial"/>
          <w:sz w:val="21"/>
        </w:rPr>
        <w:t xml:space="preserve"> FMEA </w:t>
      </w:r>
      <w:r>
        <w:rPr>
          <w:rFonts w:ascii="Arial" w:hAnsi="Arial"/>
          <w:sz w:val="21"/>
        </w:rPr>
        <w:t>用于汽车安全</w:t>
      </w:r>
      <w:r>
        <w:rPr>
          <w:rFonts w:ascii="Arial" w:hAnsi="Arial"/>
          <w:sz w:val="21"/>
        </w:rPr>
        <w:t xml:space="preserve">; Bowles </w:t>
      </w:r>
      <w:r>
        <w:rPr>
          <w:rFonts w:ascii="Arial" w:hAnsi="Arial"/>
          <w:sz w:val="21"/>
        </w:rPr>
        <w:t>等</w:t>
      </w:r>
      <w:r>
        <w:rPr>
          <w:rFonts w:ascii="Arial" w:hAnsi="Arial"/>
          <w:sz w:val="21"/>
        </w:rPr>
        <w:t>[164]</w:t>
      </w:r>
      <w:r>
        <w:rPr>
          <w:rFonts w:ascii="Arial" w:hAnsi="Arial"/>
          <w:sz w:val="21"/>
        </w:rPr>
        <w:t>提出了用于软件分析的威胁影响分析</w:t>
      </w:r>
      <w:r>
        <w:rPr>
          <w:rFonts w:ascii="Arial" w:hAnsi="Arial"/>
          <w:sz w:val="21"/>
        </w:rPr>
        <w:t>(TEA)</w:t>
      </w:r>
      <w:r>
        <w:rPr>
          <w:rFonts w:ascii="Arial" w:hAnsi="Arial"/>
          <w:sz w:val="21"/>
        </w:rPr>
        <w:t>。这些工作的原则是，他们的重点不是故障模式，而是检查可行的威胁</w:t>
      </w:r>
      <w:r>
        <w:rPr>
          <w:rFonts w:ascii="Arial" w:hAnsi="Arial"/>
          <w:sz w:val="21"/>
        </w:rPr>
        <w:t>/</w:t>
      </w:r>
      <w:r>
        <w:rPr>
          <w:rFonts w:ascii="Arial" w:hAnsi="Arial"/>
          <w:sz w:val="21"/>
        </w:rPr>
        <w:t>攻击模式及其对给定系统和操作的影响。威胁</w:t>
      </w:r>
      <w:r>
        <w:rPr>
          <w:rFonts w:ascii="Arial" w:hAnsi="Arial"/>
          <w:sz w:val="21"/>
        </w:rPr>
        <w:t>/</w:t>
      </w:r>
      <w:r>
        <w:rPr>
          <w:rFonts w:ascii="Arial" w:hAnsi="Arial"/>
          <w:sz w:val="21"/>
        </w:rPr>
        <w:t>攻击模式通常与安全属性</w:t>
      </w:r>
      <w:r>
        <w:rPr>
          <w:rFonts w:ascii="Arial" w:hAnsi="Arial"/>
          <w:sz w:val="21"/>
        </w:rPr>
        <w:t>(</w:t>
      </w:r>
      <w:r>
        <w:rPr>
          <w:rFonts w:ascii="Arial" w:hAnsi="Arial"/>
          <w:sz w:val="21"/>
        </w:rPr>
        <w:t>机密性、完整性和可用性</w:t>
      </w:r>
      <w:r>
        <w:rPr>
          <w:rFonts w:ascii="Arial" w:hAnsi="Arial"/>
          <w:sz w:val="21"/>
        </w:rPr>
        <w:t>)</w:t>
      </w:r>
      <w:r>
        <w:rPr>
          <w:rFonts w:ascii="Arial" w:hAnsi="Arial"/>
          <w:sz w:val="21"/>
        </w:rPr>
        <w:t>的丢失有关，并且是由此推断出来的。</w:t>
      </w:r>
      <w:proofErr w:type="spellStart"/>
      <w:r>
        <w:rPr>
          <w:rFonts w:ascii="Arial" w:hAnsi="Arial"/>
          <w:sz w:val="21"/>
        </w:rPr>
        <w:t>Schmittner</w:t>
      </w:r>
      <w:proofErr w:type="spellEnd"/>
      <w:r>
        <w:rPr>
          <w:rFonts w:ascii="Arial" w:hAnsi="Arial"/>
          <w:sz w:val="21"/>
        </w:rPr>
        <w:t xml:space="preserve"> </w:t>
      </w:r>
      <w:r>
        <w:rPr>
          <w:rFonts w:ascii="Arial" w:hAnsi="Arial"/>
          <w:sz w:val="21"/>
        </w:rPr>
        <w:t>等</w:t>
      </w:r>
      <w:r>
        <w:rPr>
          <w:rFonts w:ascii="Arial" w:hAnsi="Arial"/>
          <w:sz w:val="21"/>
        </w:rPr>
        <w:t>[73]</w:t>
      </w:r>
      <w:r>
        <w:rPr>
          <w:rFonts w:ascii="Arial" w:hAnsi="Arial"/>
          <w:sz w:val="21"/>
        </w:rPr>
        <w:t>提出了失效模式、脆弱性和影响分析</w:t>
      </w:r>
      <w:r>
        <w:rPr>
          <w:rFonts w:ascii="Arial" w:hAnsi="Arial"/>
          <w:sz w:val="21"/>
        </w:rPr>
        <w:t>(FMVEA)</w:t>
      </w:r>
      <w:r>
        <w:rPr>
          <w:rFonts w:ascii="Arial" w:hAnsi="Arial"/>
          <w:sz w:val="21"/>
        </w:rPr>
        <w:t>技术，用于系统的协同分析方法</w:t>
      </w:r>
      <w:r>
        <w:rPr>
          <w:rFonts w:ascii="Arial" w:hAnsi="Arial"/>
          <w:sz w:val="21"/>
        </w:rPr>
        <w:t>(</w:t>
      </w:r>
      <w:r>
        <w:rPr>
          <w:rFonts w:ascii="Arial" w:hAnsi="Arial"/>
          <w:sz w:val="21"/>
        </w:rPr>
        <w:t>包括安全性和安全性</w:t>
      </w:r>
      <w:r>
        <w:rPr>
          <w:rFonts w:ascii="Arial" w:hAnsi="Arial"/>
          <w:sz w:val="21"/>
        </w:rPr>
        <w:t>)</w:t>
      </w:r>
      <w:r>
        <w:rPr>
          <w:rFonts w:ascii="Arial" w:hAnsi="Arial"/>
          <w:sz w:val="21"/>
        </w:rPr>
        <w:t>。作者提供了一个安全</w:t>
      </w:r>
      <w:r>
        <w:rPr>
          <w:rFonts w:ascii="Arial" w:hAnsi="Arial"/>
          <w:sz w:val="21"/>
        </w:rPr>
        <w:t>-</w:t>
      </w:r>
      <w:r>
        <w:rPr>
          <w:rFonts w:ascii="Arial" w:hAnsi="Arial"/>
          <w:sz w:val="21"/>
        </w:rPr>
        <w:t>安全风险情景的可视化模型，以及进行安全和安全分析的</w:t>
      </w:r>
      <w:r>
        <w:rPr>
          <w:rFonts w:ascii="Arial" w:hAnsi="Arial"/>
          <w:sz w:val="21"/>
        </w:rPr>
        <w:t xml:space="preserve"> FMEA </w:t>
      </w:r>
      <w:r>
        <w:rPr>
          <w:rFonts w:ascii="Arial" w:hAnsi="Arial"/>
          <w:sz w:val="21"/>
        </w:rPr>
        <w:t>的详细过程。</w:t>
      </w:r>
    </w:p>
    <w:p w14:paraId="75911EE4" w14:textId="77777777" w:rsidR="00B44DA1" w:rsidRDefault="00B44DA1">
      <w:pPr>
        <w:spacing w:line="200" w:lineRule="exact"/>
        <w:rPr>
          <w:sz w:val="20"/>
          <w:szCs w:val="20"/>
        </w:rPr>
      </w:pPr>
    </w:p>
    <w:p w14:paraId="5B5B0664" w14:textId="77777777" w:rsidR="00B44DA1" w:rsidRDefault="00B44DA1">
      <w:pPr>
        <w:spacing w:line="200" w:lineRule="exact"/>
        <w:rPr>
          <w:sz w:val="20"/>
          <w:szCs w:val="20"/>
        </w:rPr>
      </w:pPr>
    </w:p>
    <w:p w14:paraId="4E111AF2" w14:textId="77777777" w:rsidR="00B44DA1" w:rsidRDefault="00B44DA1">
      <w:pPr>
        <w:spacing w:line="200" w:lineRule="exact"/>
        <w:rPr>
          <w:sz w:val="20"/>
          <w:szCs w:val="20"/>
        </w:rPr>
      </w:pPr>
    </w:p>
    <w:p w14:paraId="01438FFB" w14:textId="77777777" w:rsidR="00B44DA1" w:rsidRDefault="00B44DA1">
      <w:pPr>
        <w:spacing w:line="200" w:lineRule="exact"/>
        <w:rPr>
          <w:sz w:val="20"/>
          <w:szCs w:val="20"/>
        </w:rPr>
      </w:pPr>
    </w:p>
    <w:p w14:paraId="17F75066" w14:textId="77777777" w:rsidR="00B44DA1" w:rsidRDefault="00B44DA1">
      <w:pPr>
        <w:spacing w:line="200" w:lineRule="exact"/>
        <w:rPr>
          <w:sz w:val="20"/>
          <w:szCs w:val="20"/>
        </w:rPr>
      </w:pPr>
    </w:p>
    <w:p w14:paraId="05D42616" w14:textId="77777777" w:rsidR="00B44DA1" w:rsidRDefault="00B44DA1">
      <w:pPr>
        <w:spacing w:line="200" w:lineRule="exact"/>
        <w:rPr>
          <w:sz w:val="20"/>
          <w:szCs w:val="20"/>
        </w:rPr>
      </w:pPr>
    </w:p>
    <w:p w14:paraId="36C5CE7B" w14:textId="77777777" w:rsidR="00B44DA1" w:rsidRDefault="00B44DA1">
      <w:pPr>
        <w:spacing w:line="202" w:lineRule="exact"/>
        <w:rPr>
          <w:sz w:val="20"/>
          <w:szCs w:val="20"/>
        </w:rPr>
      </w:pPr>
    </w:p>
    <w:p w14:paraId="5D8F1485" w14:textId="77777777" w:rsidR="00B44DA1" w:rsidRDefault="00B32628">
      <w:pPr>
        <w:ind w:left="180"/>
      </w:pPr>
      <w:r>
        <w:rPr>
          <w:rFonts w:ascii="Arial" w:hAnsi="Arial"/>
          <w:sz w:val="24"/>
        </w:rPr>
        <w:t>2.6.5</w:t>
      </w:r>
      <w:r>
        <w:rPr>
          <w:rFonts w:ascii="Arial" w:hAnsi="Arial"/>
          <w:sz w:val="24"/>
        </w:rPr>
        <w:t>安全性分析</w:t>
      </w:r>
    </w:p>
    <w:p w14:paraId="55130D94" w14:textId="77777777" w:rsidR="00B44DA1" w:rsidRDefault="00B44DA1">
      <w:pPr>
        <w:spacing w:line="200" w:lineRule="exact"/>
        <w:rPr>
          <w:sz w:val="20"/>
          <w:szCs w:val="20"/>
        </w:rPr>
      </w:pPr>
    </w:p>
    <w:p w14:paraId="56FCC9BF" w14:textId="77777777" w:rsidR="00B44DA1" w:rsidRDefault="00B44DA1">
      <w:pPr>
        <w:spacing w:line="352" w:lineRule="exact"/>
        <w:rPr>
          <w:sz w:val="20"/>
          <w:szCs w:val="20"/>
        </w:rPr>
      </w:pPr>
    </w:p>
    <w:p w14:paraId="3AD47C34" w14:textId="77777777" w:rsidR="00B44DA1" w:rsidRDefault="00B32628">
      <w:pPr>
        <w:spacing w:line="282" w:lineRule="auto"/>
        <w:ind w:left="180" w:right="26"/>
        <w:jc w:val="both"/>
      </w:pPr>
      <w:r>
        <w:rPr>
          <w:rFonts w:ascii="Arial" w:hAnsi="Arial"/>
          <w:sz w:val="21"/>
        </w:rPr>
        <w:t>领结</w:t>
      </w:r>
      <w:r>
        <w:rPr>
          <w:rFonts w:ascii="Arial" w:hAnsi="Arial"/>
          <w:sz w:val="21"/>
        </w:rPr>
        <w:t>(BT)</w:t>
      </w:r>
      <w:r>
        <w:rPr>
          <w:rFonts w:ascii="Arial" w:hAnsi="Arial"/>
          <w:sz w:val="21"/>
        </w:rPr>
        <w:t>分析是一个强大的工具，可以直观地模拟风险场景，并在不同的利益相关者之间进行交流。因此，采用这种技术进行安全分析是很有意思的。</w:t>
      </w:r>
      <w:r>
        <w:rPr>
          <w:rFonts w:ascii="Arial" w:hAnsi="Arial"/>
          <w:sz w:val="21"/>
        </w:rPr>
        <w:t xml:space="preserve">SANS Institute </w:t>
      </w:r>
      <w:r>
        <w:rPr>
          <w:rFonts w:ascii="Arial" w:hAnsi="Arial"/>
          <w:sz w:val="21"/>
        </w:rPr>
        <w:t>公司的一份报告</w:t>
      </w:r>
      <w:r>
        <w:rPr>
          <w:rFonts w:ascii="Arial" w:hAnsi="Arial"/>
          <w:sz w:val="21"/>
        </w:rPr>
        <w:t>[165]</w:t>
      </w:r>
      <w:r>
        <w:rPr>
          <w:rFonts w:ascii="Arial" w:hAnsi="Arial"/>
          <w:sz w:val="21"/>
        </w:rPr>
        <w:t>认为，</w:t>
      </w:r>
      <w:r>
        <w:rPr>
          <w:rFonts w:ascii="Arial" w:hAnsi="Arial"/>
          <w:sz w:val="21"/>
        </w:rPr>
        <w:t xml:space="preserve">BT </w:t>
      </w:r>
      <w:r>
        <w:rPr>
          <w:rFonts w:ascii="Arial" w:hAnsi="Arial"/>
          <w:sz w:val="21"/>
        </w:rPr>
        <w:t>分析可以用同样的方式进行安全分析，而不会改变任何概念。美国海岸警卫队还发布了一份关于如何应用</w:t>
      </w:r>
      <w:r>
        <w:rPr>
          <w:rFonts w:ascii="Arial" w:hAnsi="Arial"/>
          <w:sz w:val="21"/>
        </w:rPr>
        <w:t xml:space="preserve"> BT </w:t>
      </w:r>
      <w:r>
        <w:rPr>
          <w:rFonts w:ascii="Arial" w:hAnsi="Arial"/>
          <w:sz w:val="21"/>
        </w:rPr>
        <w:t>技术识别和应对针对海上运输系统的网络攻击的指南</w:t>
      </w:r>
    </w:p>
    <w:p w14:paraId="04ADAC3D" w14:textId="77777777" w:rsidR="00B44DA1" w:rsidRDefault="00B44DA1">
      <w:pPr>
        <w:spacing w:line="5" w:lineRule="exact"/>
        <w:rPr>
          <w:sz w:val="20"/>
          <w:szCs w:val="20"/>
        </w:rPr>
      </w:pPr>
    </w:p>
    <w:p w14:paraId="15B54F5E" w14:textId="77777777" w:rsidR="00B44DA1" w:rsidRDefault="00B32628">
      <w:pPr>
        <w:spacing w:line="282" w:lineRule="auto"/>
        <w:ind w:left="180" w:right="26"/>
        <w:jc w:val="both"/>
      </w:pPr>
      <w:r>
        <w:rPr>
          <w:rFonts w:ascii="Arial" w:hAnsi="Arial"/>
          <w:sz w:val="21"/>
        </w:rPr>
        <w:t>在本指南中，网络攻击以高度抽象的方式被提及，例如黑客活动家、内部威胁。为了软件系统的网络安全，来自</w:t>
      </w:r>
      <w:r>
        <w:rPr>
          <w:rFonts w:ascii="Arial" w:hAnsi="Arial"/>
          <w:sz w:val="21"/>
        </w:rPr>
        <w:t xml:space="preserve"> PI Square </w:t>
      </w:r>
      <w:r>
        <w:rPr>
          <w:rFonts w:ascii="Arial" w:hAnsi="Arial"/>
          <w:sz w:val="21"/>
        </w:rPr>
        <w:t>的</w:t>
      </w:r>
      <w:r>
        <w:rPr>
          <w:rFonts w:ascii="Arial" w:hAnsi="Arial"/>
          <w:sz w:val="21"/>
        </w:rPr>
        <w:t xml:space="preserve"> Harry [167]</w:t>
      </w:r>
      <w:r>
        <w:rPr>
          <w:rFonts w:ascii="Arial" w:hAnsi="Arial"/>
          <w:sz w:val="21"/>
        </w:rPr>
        <w:t>使用</w:t>
      </w:r>
      <w:r>
        <w:rPr>
          <w:rFonts w:ascii="Arial" w:hAnsi="Arial"/>
          <w:sz w:val="21"/>
        </w:rPr>
        <w:t xml:space="preserve"> Shell </w:t>
      </w:r>
      <w:r>
        <w:rPr>
          <w:rFonts w:ascii="Arial" w:hAnsi="Arial"/>
          <w:sz w:val="21"/>
        </w:rPr>
        <w:t>蝴蝶结来建模视觉攻击路径和防御措施。然而，与其他安全分析技术相比，领结分析对安全学科的适应性相当有限，特别是在学术领域。通过使用</w:t>
      </w:r>
      <w:r>
        <w:rPr>
          <w:rFonts w:ascii="Arial" w:hAnsi="Arial"/>
          <w:sz w:val="21"/>
        </w:rPr>
        <w:t xml:space="preserve"> Google Scholar </w:t>
      </w:r>
      <w:r>
        <w:rPr>
          <w:rFonts w:ascii="Arial" w:hAnsi="Arial"/>
          <w:sz w:val="21"/>
        </w:rPr>
        <w:t>工具，我们发现这方面的工作很少。与这个主题相关的最重要的工作是由</w:t>
      </w:r>
      <w:r>
        <w:rPr>
          <w:rFonts w:ascii="Arial" w:hAnsi="Arial"/>
          <w:sz w:val="21"/>
        </w:rPr>
        <w:t xml:space="preserve"> Abdo </w:t>
      </w:r>
      <w:r>
        <w:rPr>
          <w:rFonts w:ascii="Arial" w:hAnsi="Arial"/>
          <w:sz w:val="21"/>
        </w:rPr>
        <w:t>等人和</w:t>
      </w:r>
      <w:r>
        <w:rPr>
          <w:rFonts w:ascii="Arial" w:hAnsi="Arial"/>
          <w:sz w:val="21"/>
        </w:rPr>
        <w:t xml:space="preserve"> </w:t>
      </w:r>
      <w:proofErr w:type="spellStart"/>
      <w:r>
        <w:rPr>
          <w:rFonts w:ascii="Arial" w:hAnsi="Arial"/>
          <w:sz w:val="21"/>
        </w:rPr>
        <w:t>Bernsmed</w:t>
      </w:r>
      <w:proofErr w:type="spellEnd"/>
      <w:r>
        <w:rPr>
          <w:rFonts w:ascii="Arial" w:hAnsi="Arial"/>
          <w:sz w:val="21"/>
        </w:rPr>
        <w:t xml:space="preserve"> </w:t>
      </w:r>
      <w:r>
        <w:rPr>
          <w:rFonts w:ascii="Arial" w:hAnsi="Arial"/>
          <w:sz w:val="21"/>
        </w:rPr>
        <w:t>等人完成的</w:t>
      </w:r>
      <w:r>
        <w:rPr>
          <w:rFonts w:ascii="Arial" w:hAnsi="Arial"/>
          <w:sz w:val="21"/>
        </w:rPr>
        <w:t>[168]</w:t>
      </w:r>
      <w:r>
        <w:rPr>
          <w:rFonts w:ascii="Arial" w:hAnsi="Arial"/>
          <w:sz w:val="21"/>
        </w:rPr>
        <w:t>。</w:t>
      </w:r>
      <w:r>
        <w:rPr>
          <w:rFonts w:ascii="Arial" w:hAnsi="Arial"/>
          <w:sz w:val="21"/>
        </w:rPr>
        <w:t xml:space="preserve">Abdo </w:t>
      </w:r>
      <w:r>
        <w:rPr>
          <w:rFonts w:ascii="Arial" w:hAnsi="Arial"/>
          <w:sz w:val="21"/>
        </w:rPr>
        <w:t>等人。</w:t>
      </w:r>
    </w:p>
    <w:p w14:paraId="67B28D42" w14:textId="77777777" w:rsidR="00B44DA1" w:rsidRDefault="00B44DA1">
      <w:pPr>
        <w:spacing w:line="5" w:lineRule="exact"/>
        <w:rPr>
          <w:rFonts w:ascii="Arial" w:eastAsia="Arial" w:hAnsi="Arial" w:cs="Arial"/>
          <w:sz w:val="21"/>
          <w:szCs w:val="21"/>
        </w:rPr>
      </w:pPr>
    </w:p>
    <w:p w14:paraId="47E1FB16" w14:textId="77777777" w:rsidR="00B44DA1" w:rsidRDefault="00B32628">
      <w:pPr>
        <w:spacing w:line="289" w:lineRule="auto"/>
        <w:ind w:left="180" w:right="26"/>
        <w:jc w:val="both"/>
      </w:pPr>
      <w:r>
        <w:rPr>
          <w:rFonts w:ascii="Arial" w:hAnsi="Arial"/>
          <w:sz w:val="21"/>
        </w:rPr>
        <w:t>将</w:t>
      </w:r>
      <w:r>
        <w:rPr>
          <w:rFonts w:ascii="Arial" w:hAnsi="Arial"/>
          <w:sz w:val="21"/>
        </w:rPr>
        <w:t xml:space="preserve"> FT-ET </w:t>
      </w:r>
      <w:r>
        <w:rPr>
          <w:rFonts w:ascii="Arial" w:hAnsi="Arial"/>
          <w:sz w:val="21"/>
        </w:rPr>
        <w:t>领结与</w:t>
      </w:r>
      <w:r>
        <w:rPr>
          <w:rFonts w:ascii="Arial" w:hAnsi="Arial"/>
          <w:sz w:val="21"/>
        </w:rPr>
        <w:t xml:space="preserve"> AT </w:t>
      </w:r>
      <w:r>
        <w:rPr>
          <w:rFonts w:ascii="Arial" w:hAnsi="Arial"/>
          <w:sz w:val="21"/>
        </w:rPr>
        <w:t>相结合，对工业控制系统进行安全</w:t>
      </w:r>
      <w:r>
        <w:rPr>
          <w:rFonts w:ascii="Arial" w:hAnsi="Arial"/>
          <w:sz w:val="21"/>
        </w:rPr>
        <w:t>-</w:t>
      </w:r>
      <w:r>
        <w:rPr>
          <w:rFonts w:ascii="Arial" w:hAnsi="Arial"/>
          <w:sz w:val="21"/>
        </w:rPr>
        <w:t>安全协同分析。这种方法的优势在于，它允许考虑由安全问题和安全问题之间的耦合引起的风险情景。</w:t>
      </w:r>
      <w:proofErr w:type="spellStart"/>
      <w:r>
        <w:rPr>
          <w:rFonts w:ascii="Arial" w:hAnsi="Arial"/>
          <w:sz w:val="21"/>
        </w:rPr>
        <w:t>Bernsmed</w:t>
      </w:r>
      <w:proofErr w:type="spellEnd"/>
      <w:r>
        <w:rPr>
          <w:rFonts w:ascii="Arial" w:hAnsi="Arial"/>
          <w:sz w:val="21"/>
        </w:rPr>
        <w:t xml:space="preserve"> </w:t>
      </w:r>
      <w:r>
        <w:rPr>
          <w:rFonts w:ascii="Arial" w:hAnsi="Arial"/>
          <w:sz w:val="21"/>
        </w:rPr>
        <w:t>等</w:t>
      </w:r>
      <w:r>
        <w:rPr>
          <w:rFonts w:ascii="Arial" w:hAnsi="Arial"/>
          <w:sz w:val="21"/>
        </w:rPr>
        <w:t>[168]</w:t>
      </w:r>
      <w:r>
        <w:rPr>
          <w:rFonts w:ascii="Arial" w:hAnsi="Arial"/>
          <w:sz w:val="21"/>
        </w:rPr>
        <w:t>使用通用的</w:t>
      </w:r>
      <w:r>
        <w:rPr>
          <w:rFonts w:ascii="Arial" w:hAnsi="Arial"/>
          <w:sz w:val="21"/>
        </w:rPr>
        <w:t xml:space="preserve"> Shell BT </w:t>
      </w:r>
      <w:r>
        <w:rPr>
          <w:rFonts w:ascii="Arial" w:hAnsi="Arial"/>
          <w:sz w:val="21"/>
        </w:rPr>
        <w:t>图形可视化恶意活动，随机故障，安全对策和安全屏障。作者还提出了一种基于威胁可能性和后果严重程度来量化风险的方法。</w:t>
      </w:r>
    </w:p>
    <w:p w14:paraId="436A5A3A" w14:textId="77777777" w:rsidR="00B44DA1" w:rsidRDefault="00B44DA1">
      <w:pPr>
        <w:sectPr w:rsidR="00B44DA1">
          <w:pgSz w:w="11900" w:h="16838"/>
          <w:pgMar w:top="1427" w:right="1440" w:bottom="1440" w:left="1440" w:header="0" w:footer="0" w:gutter="0"/>
          <w:cols w:space="720" w:equalWidth="0">
            <w:col w:w="9026"/>
          </w:cols>
        </w:sectPr>
      </w:pPr>
    </w:p>
    <w:p w14:paraId="621437BD" w14:textId="77777777" w:rsidR="00B44DA1" w:rsidRDefault="00B32628">
      <w:pPr>
        <w:ind w:left="180"/>
      </w:pPr>
      <w:bookmarkStart w:id="59" w:name="page60"/>
      <w:bookmarkEnd w:id="59"/>
      <w:r>
        <w:rPr>
          <w:rFonts w:ascii="Arial" w:hAnsi="Arial"/>
        </w:rPr>
        <w:lastRenderedPageBreak/>
        <w:t>42</w:t>
      </w:r>
      <w:r>
        <w:rPr>
          <w:rFonts w:ascii="Arial" w:hAnsi="Arial"/>
        </w:rPr>
        <w:t>第二章安全与保安</w:t>
      </w:r>
      <w:r>
        <w:rPr>
          <w:rFonts w:ascii="Arial" w:hAnsi="Arial"/>
        </w:rPr>
        <w:t>/</w:t>
      </w:r>
      <w:r>
        <w:rPr>
          <w:rFonts w:ascii="Arial" w:hAnsi="Arial"/>
        </w:rPr>
        <w:t>网络安全的比较</w:t>
      </w:r>
    </w:p>
    <w:p w14:paraId="3CAB313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68128" behindDoc="1" locked="0" layoutInCell="0" allowOverlap="1" wp14:anchorId="6B6A57A8" wp14:editId="69B1C383">
                <wp:simplePos x="0" y="0"/>
                <wp:positionH relativeFrom="column">
                  <wp:posOffset>114300</wp:posOffset>
                </wp:positionH>
                <wp:positionV relativeFrom="paragraph">
                  <wp:posOffset>25400</wp:posOffset>
                </wp:positionV>
                <wp:extent cx="5600700"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3ED58D7" id="Shape 166" o:spid="_x0000_s1026" style="position:absolute;left:0;text-align:left;z-index:-25174835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IsiTQi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0E8CDA5D" w14:textId="77777777" w:rsidR="00B44DA1" w:rsidRDefault="00B44DA1">
      <w:pPr>
        <w:spacing w:line="200" w:lineRule="exact"/>
        <w:rPr>
          <w:sz w:val="20"/>
          <w:szCs w:val="20"/>
        </w:rPr>
      </w:pPr>
    </w:p>
    <w:p w14:paraId="4CA1D629" w14:textId="77777777" w:rsidR="00B44DA1" w:rsidRDefault="00B44DA1">
      <w:pPr>
        <w:spacing w:line="205" w:lineRule="exact"/>
        <w:rPr>
          <w:sz w:val="20"/>
          <w:szCs w:val="20"/>
        </w:rPr>
      </w:pPr>
    </w:p>
    <w:p w14:paraId="77A1BB75" w14:textId="77777777" w:rsidR="00B44DA1" w:rsidRDefault="00B32628">
      <w:pPr>
        <w:ind w:left="180"/>
      </w:pPr>
      <w:r>
        <w:rPr>
          <w:rFonts w:ascii="Arial" w:hAnsi="Arial"/>
          <w:sz w:val="24"/>
        </w:rPr>
        <w:t>2.6.6</w:t>
      </w:r>
      <w:r>
        <w:rPr>
          <w:rFonts w:ascii="Arial" w:hAnsi="Arial"/>
          <w:sz w:val="24"/>
        </w:rPr>
        <w:t>安全的马尔可夫过程</w:t>
      </w:r>
    </w:p>
    <w:p w14:paraId="12A16C2C" w14:textId="77777777" w:rsidR="00B44DA1" w:rsidRDefault="00B44DA1">
      <w:pPr>
        <w:spacing w:line="200" w:lineRule="exact"/>
        <w:rPr>
          <w:sz w:val="20"/>
          <w:szCs w:val="20"/>
        </w:rPr>
      </w:pPr>
    </w:p>
    <w:p w14:paraId="55BF806A" w14:textId="77777777" w:rsidR="00B44DA1" w:rsidRDefault="00B44DA1">
      <w:pPr>
        <w:spacing w:line="352" w:lineRule="exact"/>
        <w:rPr>
          <w:sz w:val="20"/>
          <w:szCs w:val="20"/>
        </w:rPr>
      </w:pPr>
    </w:p>
    <w:p w14:paraId="2EAE57B2" w14:textId="77777777" w:rsidR="00B44DA1" w:rsidRDefault="00B32628">
      <w:pPr>
        <w:spacing w:line="284" w:lineRule="auto"/>
        <w:ind w:left="180" w:right="26"/>
        <w:jc w:val="both"/>
      </w:pPr>
      <w:r>
        <w:rPr>
          <w:rFonts w:ascii="Arial" w:hAnsi="Arial"/>
          <w:sz w:val="21"/>
        </w:rPr>
        <w:t>马尔可夫过程</w:t>
      </w:r>
      <w:r>
        <w:rPr>
          <w:rFonts w:ascii="Arial" w:hAnsi="Arial"/>
          <w:sz w:val="21"/>
        </w:rPr>
        <w:t>(BDMP)</w:t>
      </w:r>
      <w:r>
        <w:rPr>
          <w:rFonts w:ascii="Arial" w:hAnsi="Arial"/>
          <w:sz w:val="21"/>
        </w:rPr>
        <w:t>是安全学科中使用的一种精确的风险量化工具。这种技术也用于安全学科。</w:t>
      </w:r>
      <w:r>
        <w:rPr>
          <w:rFonts w:ascii="Arial" w:hAnsi="Arial"/>
          <w:sz w:val="21"/>
        </w:rPr>
        <w:t xml:space="preserve">Ye </w:t>
      </w:r>
      <w:r>
        <w:rPr>
          <w:rFonts w:ascii="Arial" w:hAnsi="Arial"/>
          <w:sz w:val="21"/>
        </w:rPr>
        <w:t>等</w:t>
      </w:r>
      <w:r>
        <w:rPr>
          <w:rFonts w:ascii="Arial" w:hAnsi="Arial"/>
          <w:sz w:val="21"/>
        </w:rPr>
        <w:t>[170]</w:t>
      </w:r>
      <w:r>
        <w:rPr>
          <w:rFonts w:ascii="Arial" w:hAnsi="Arial"/>
          <w:sz w:val="21"/>
        </w:rPr>
        <w:t>使用马尔可夫过程来观察和分析计算机和网络系统的网络安全风险。这项工作的结果用于构建一个实时的网络攻击检测系统。小林等</w:t>
      </w:r>
      <w:r>
        <w:rPr>
          <w:rFonts w:ascii="Arial" w:hAnsi="Arial"/>
          <w:sz w:val="21"/>
        </w:rPr>
        <w:t>[171]</w:t>
      </w:r>
      <w:r>
        <w:rPr>
          <w:rFonts w:ascii="Arial" w:hAnsi="Arial"/>
          <w:sz w:val="21"/>
        </w:rPr>
        <w:t>提出了基于马尔可夫博弈论的网络信息系统风险评估模型。该模型包括两个马尔可夫链。一种是对威胁传播进行建模并发现隐藏的风险，另一种是对系统管理员实现的修复过程进行建模。这个评估的结果被用来建立一个自动生成工具的防御方案。</w:t>
      </w:r>
      <w:proofErr w:type="spellStart"/>
      <w:r>
        <w:rPr>
          <w:rFonts w:ascii="Arial" w:hAnsi="Arial"/>
          <w:sz w:val="21"/>
        </w:rPr>
        <w:t>Lakhno</w:t>
      </w:r>
      <w:proofErr w:type="spellEnd"/>
      <w:r>
        <w:rPr>
          <w:rFonts w:ascii="Arial" w:hAnsi="Arial"/>
          <w:sz w:val="21"/>
        </w:rPr>
        <w:t xml:space="preserve"> </w:t>
      </w:r>
      <w:r>
        <w:rPr>
          <w:rFonts w:ascii="Arial" w:hAnsi="Arial"/>
          <w:sz w:val="21"/>
        </w:rPr>
        <w:t>等</w:t>
      </w:r>
      <w:r>
        <w:rPr>
          <w:rFonts w:ascii="Arial" w:hAnsi="Arial"/>
          <w:sz w:val="21"/>
        </w:rPr>
        <w:t>[172]</w:t>
      </w:r>
      <w:r>
        <w:rPr>
          <w:rFonts w:ascii="Arial" w:hAnsi="Arial"/>
          <w:sz w:val="21"/>
        </w:rPr>
        <w:t>也采用了马尔可夫过程和博弈论之间的耦合来检验智能城市概念的网络安全性。与安全学科一样，马尔可夫过程的局限性是阅读，跟踪和建模复杂系统的困难。由于这些原因，</w:t>
      </w:r>
      <w:proofErr w:type="spellStart"/>
      <w:r>
        <w:rPr>
          <w:rFonts w:ascii="Arial" w:hAnsi="Arial"/>
          <w:sz w:val="21"/>
        </w:rPr>
        <w:t>Piètre-Cambacédès</w:t>
      </w:r>
      <w:proofErr w:type="spellEnd"/>
      <w:r>
        <w:rPr>
          <w:rFonts w:ascii="Arial" w:hAnsi="Arial"/>
          <w:sz w:val="21"/>
        </w:rPr>
        <w:t xml:space="preserve"> </w:t>
      </w:r>
      <w:r>
        <w:rPr>
          <w:rFonts w:ascii="Arial" w:hAnsi="Arial"/>
          <w:sz w:val="21"/>
        </w:rPr>
        <w:t>等</w:t>
      </w:r>
      <w:r>
        <w:rPr>
          <w:rFonts w:ascii="Arial" w:hAnsi="Arial"/>
          <w:sz w:val="21"/>
        </w:rPr>
        <w:t>[173]</w:t>
      </w:r>
      <w:r>
        <w:rPr>
          <w:rFonts w:ascii="Arial" w:hAnsi="Arial"/>
          <w:sz w:val="21"/>
        </w:rPr>
        <w:t>将布尔逻辑驱动的马尔可夫过程</w:t>
      </w:r>
      <w:r>
        <w:rPr>
          <w:rFonts w:ascii="Arial" w:hAnsi="Arial"/>
          <w:sz w:val="21"/>
        </w:rPr>
        <w:t>(BDMP)</w:t>
      </w:r>
      <w:r>
        <w:rPr>
          <w:rFonts w:ascii="Arial" w:hAnsi="Arial"/>
          <w:sz w:val="21"/>
        </w:rPr>
        <w:t>概念从安全域调整到安全域。代替故障树，</w:t>
      </w:r>
      <w:r>
        <w:rPr>
          <w:rFonts w:ascii="Arial" w:hAnsi="Arial"/>
          <w:sz w:val="21"/>
        </w:rPr>
        <w:t xml:space="preserve">BDMP </w:t>
      </w:r>
      <w:r>
        <w:rPr>
          <w:rFonts w:ascii="Arial" w:hAnsi="Arial"/>
          <w:sz w:val="21"/>
        </w:rPr>
        <w:t>的安全结合了马尔可夫过程和攻击树。攻击树本质上是静态的，只能检查独立事件而不考虑时间，而</w:t>
      </w:r>
      <w:r>
        <w:rPr>
          <w:rFonts w:ascii="Arial" w:hAnsi="Arial"/>
          <w:sz w:val="21"/>
        </w:rPr>
        <w:t xml:space="preserve"> BDMP </w:t>
      </w:r>
      <w:r>
        <w:rPr>
          <w:rFonts w:ascii="Arial" w:hAnsi="Arial"/>
          <w:sz w:val="21"/>
        </w:rPr>
        <w:t>是动态的，可以检查简单的依赖关系。</w:t>
      </w:r>
      <w:r>
        <w:rPr>
          <w:rFonts w:ascii="Arial" w:hAnsi="Arial"/>
          <w:sz w:val="21"/>
        </w:rPr>
        <w:t xml:space="preserve">BDMP </w:t>
      </w:r>
      <w:r>
        <w:rPr>
          <w:rFonts w:ascii="Arial" w:hAnsi="Arial"/>
          <w:sz w:val="21"/>
        </w:rPr>
        <w:t>允许攻击序列的建模，也允许安全对策的建模，如攻击检测</w:t>
      </w:r>
      <w:r>
        <w:rPr>
          <w:rFonts w:ascii="Arial" w:hAnsi="Arial"/>
          <w:sz w:val="21"/>
        </w:rPr>
        <w:t>[174]</w:t>
      </w:r>
      <w:r>
        <w:rPr>
          <w:rFonts w:ascii="Arial" w:hAnsi="Arial"/>
          <w:sz w:val="21"/>
        </w:rPr>
        <w:t>。</w:t>
      </w:r>
    </w:p>
    <w:p w14:paraId="716724CC" w14:textId="77777777" w:rsidR="00B44DA1" w:rsidRDefault="00B44DA1">
      <w:pPr>
        <w:spacing w:line="200" w:lineRule="exact"/>
        <w:rPr>
          <w:sz w:val="20"/>
          <w:szCs w:val="20"/>
        </w:rPr>
      </w:pPr>
    </w:p>
    <w:p w14:paraId="1CFB9DD9" w14:textId="77777777" w:rsidR="00B44DA1" w:rsidRDefault="00B44DA1">
      <w:pPr>
        <w:spacing w:line="200" w:lineRule="exact"/>
        <w:rPr>
          <w:sz w:val="20"/>
          <w:szCs w:val="20"/>
        </w:rPr>
      </w:pPr>
    </w:p>
    <w:p w14:paraId="7BE34B7F" w14:textId="77777777" w:rsidR="00B44DA1" w:rsidRDefault="00B44DA1">
      <w:pPr>
        <w:spacing w:line="200" w:lineRule="exact"/>
        <w:rPr>
          <w:sz w:val="20"/>
          <w:szCs w:val="20"/>
        </w:rPr>
      </w:pPr>
    </w:p>
    <w:p w14:paraId="59D433C8" w14:textId="77777777" w:rsidR="00B44DA1" w:rsidRDefault="00B44DA1">
      <w:pPr>
        <w:spacing w:line="200" w:lineRule="exact"/>
        <w:rPr>
          <w:sz w:val="20"/>
          <w:szCs w:val="20"/>
        </w:rPr>
      </w:pPr>
    </w:p>
    <w:p w14:paraId="3CD3682F" w14:textId="77777777" w:rsidR="00B44DA1" w:rsidRDefault="00B44DA1">
      <w:pPr>
        <w:spacing w:line="200" w:lineRule="exact"/>
        <w:rPr>
          <w:sz w:val="20"/>
          <w:szCs w:val="20"/>
        </w:rPr>
      </w:pPr>
    </w:p>
    <w:p w14:paraId="15509577" w14:textId="77777777" w:rsidR="00B44DA1" w:rsidRDefault="00B44DA1">
      <w:pPr>
        <w:spacing w:line="200" w:lineRule="exact"/>
        <w:rPr>
          <w:sz w:val="20"/>
          <w:szCs w:val="20"/>
        </w:rPr>
      </w:pPr>
    </w:p>
    <w:p w14:paraId="4F82A728" w14:textId="77777777" w:rsidR="00B44DA1" w:rsidRDefault="00B44DA1">
      <w:pPr>
        <w:spacing w:line="214" w:lineRule="exact"/>
        <w:rPr>
          <w:sz w:val="20"/>
          <w:szCs w:val="20"/>
        </w:rPr>
      </w:pPr>
    </w:p>
    <w:p w14:paraId="62539AD2" w14:textId="77777777" w:rsidR="00B44DA1" w:rsidRDefault="00B32628">
      <w:pPr>
        <w:ind w:left="180"/>
      </w:pPr>
      <w:r>
        <w:rPr>
          <w:rFonts w:ascii="Arial" w:hAnsi="Arial"/>
          <w:sz w:val="24"/>
        </w:rPr>
        <w:t xml:space="preserve">2.6.7 petri </w:t>
      </w:r>
      <w:r>
        <w:rPr>
          <w:rFonts w:ascii="Arial" w:hAnsi="Arial"/>
          <w:sz w:val="24"/>
        </w:rPr>
        <w:t>网安全</w:t>
      </w:r>
    </w:p>
    <w:p w14:paraId="3C675CB5" w14:textId="77777777" w:rsidR="00B44DA1" w:rsidRDefault="00B44DA1">
      <w:pPr>
        <w:spacing w:line="200" w:lineRule="exact"/>
        <w:rPr>
          <w:sz w:val="20"/>
          <w:szCs w:val="20"/>
        </w:rPr>
      </w:pPr>
    </w:p>
    <w:p w14:paraId="645C4D3D" w14:textId="77777777" w:rsidR="00B44DA1" w:rsidRDefault="00B44DA1">
      <w:pPr>
        <w:spacing w:line="352" w:lineRule="exact"/>
        <w:rPr>
          <w:sz w:val="20"/>
          <w:szCs w:val="20"/>
        </w:rPr>
      </w:pPr>
    </w:p>
    <w:p w14:paraId="440C13EC" w14:textId="77777777" w:rsidR="00B44DA1" w:rsidRDefault="00B32628">
      <w:pPr>
        <w:ind w:left="180"/>
      </w:pPr>
      <w:r>
        <w:rPr>
          <w:rFonts w:ascii="Arial" w:hAnsi="Arial"/>
        </w:rPr>
        <w:t xml:space="preserve">Petri </w:t>
      </w:r>
      <w:r>
        <w:rPr>
          <w:rFonts w:ascii="Arial" w:hAnsi="Arial"/>
        </w:rPr>
        <w:t>网在安全性分析中的应用是由</w:t>
      </w:r>
      <w:r>
        <w:rPr>
          <w:rFonts w:ascii="Arial" w:hAnsi="Arial"/>
        </w:rPr>
        <w:t xml:space="preserve"> McDermott </w:t>
      </w:r>
      <w:r>
        <w:rPr>
          <w:rFonts w:ascii="Arial" w:hAnsi="Arial"/>
        </w:rPr>
        <w:t>在</w:t>
      </w:r>
      <w:r>
        <w:rPr>
          <w:rFonts w:ascii="Arial" w:hAnsi="Arial"/>
        </w:rPr>
        <w:t>2005</w:t>
      </w:r>
      <w:r>
        <w:rPr>
          <w:rFonts w:ascii="Arial" w:hAnsi="Arial"/>
        </w:rPr>
        <w:t>年首次提出的</w:t>
      </w:r>
    </w:p>
    <w:p w14:paraId="1E651AC1" w14:textId="77777777" w:rsidR="00B44DA1" w:rsidRDefault="00B44DA1">
      <w:pPr>
        <w:spacing w:line="32" w:lineRule="exact"/>
        <w:rPr>
          <w:sz w:val="20"/>
          <w:szCs w:val="20"/>
        </w:rPr>
      </w:pPr>
    </w:p>
    <w:p w14:paraId="27C025AC" w14:textId="77777777" w:rsidR="00B44DA1" w:rsidRDefault="00B32628">
      <w:pPr>
        <w:spacing w:line="271" w:lineRule="auto"/>
        <w:ind w:left="180" w:right="26"/>
        <w:jc w:val="both"/>
      </w:pPr>
      <w:r>
        <w:rPr>
          <w:rFonts w:ascii="Arial" w:hAnsi="Arial"/>
        </w:rPr>
        <w:t>在这项工作中，作者提出了在渗透测试的背景下建立网络安全风险的模型，以及</w:t>
      </w:r>
      <w:r>
        <w:rPr>
          <w:rFonts w:ascii="Arial" w:hAnsi="Arial"/>
        </w:rPr>
        <w:t xml:space="preserve"> Petri </w:t>
      </w:r>
      <w:r>
        <w:rPr>
          <w:rFonts w:ascii="Arial" w:hAnsi="Arial"/>
        </w:rPr>
        <w:t>网可以结合攻击树等其他基于图的技术难以实现的缺陷建立复杂攻击模型的论点。在</w:t>
      </w:r>
      <w:r>
        <w:rPr>
          <w:rFonts w:ascii="Arial" w:hAnsi="Arial"/>
        </w:rPr>
        <w:t xml:space="preserve"> McDermott </w:t>
      </w:r>
      <w:r>
        <w:rPr>
          <w:rFonts w:ascii="Arial" w:hAnsi="Arial"/>
        </w:rPr>
        <w:t>的工作之后，基于</w:t>
      </w:r>
      <w:r>
        <w:rPr>
          <w:rFonts w:ascii="Arial" w:hAnsi="Arial"/>
        </w:rPr>
        <w:t xml:space="preserve"> petri </w:t>
      </w:r>
      <w:r>
        <w:rPr>
          <w:rFonts w:ascii="Arial" w:hAnsi="Arial"/>
        </w:rPr>
        <w:t>网的安全技术在许多方向和不同的工业领域得到了进一步的发展。为了减少</w:t>
      </w:r>
      <w:r>
        <w:rPr>
          <w:rFonts w:ascii="Arial" w:hAnsi="Arial"/>
        </w:rPr>
        <w:t xml:space="preserve"> Petri </w:t>
      </w:r>
      <w:r>
        <w:rPr>
          <w:rFonts w:ascii="Arial" w:hAnsi="Arial"/>
        </w:rPr>
        <w:t>网在复杂性和时间消耗方面的缺点，</w:t>
      </w:r>
      <w:r>
        <w:rPr>
          <w:rFonts w:ascii="Arial" w:hAnsi="Arial"/>
        </w:rPr>
        <w:t xml:space="preserve">Zhou </w:t>
      </w:r>
      <w:r>
        <w:rPr>
          <w:rFonts w:ascii="Arial" w:hAnsi="Arial"/>
        </w:rPr>
        <w:t>等</w:t>
      </w:r>
      <w:r>
        <w:rPr>
          <w:rFonts w:ascii="Arial" w:hAnsi="Arial"/>
        </w:rPr>
        <w:t>[176]</w:t>
      </w:r>
      <w:r>
        <w:rPr>
          <w:rFonts w:ascii="Arial" w:hAnsi="Arial"/>
        </w:rPr>
        <w:t>提出了一种在</w:t>
      </w:r>
      <w:r>
        <w:rPr>
          <w:rFonts w:ascii="Arial" w:hAnsi="Arial"/>
        </w:rPr>
        <w:t xml:space="preserve"> Internet </w:t>
      </w:r>
      <w:r>
        <w:rPr>
          <w:rFonts w:ascii="Arial" w:hAnsi="Arial"/>
        </w:rPr>
        <w:t>入侵分析中覆盖</w:t>
      </w:r>
      <w:r>
        <w:rPr>
          <w:rFonts w:ascii="Arial" w:hAnsi="Arial"/>
        </w:rPr>
        <w:t xml:space="preserve"> Petri </w:t>
      </w:r>
      <w:r>
        <w:rPr>
          <w:rFonts w:ascii="Arial" w:hAnsi="Arial"/>
        </w:rPr>
        <w:t>网攻击树的方法。这种方法允许利用攻击</w:t>
      </w:r>
      <w:proofErr w:type="gramStart"/>
      <w:r>
        <w:rPr>
          <w:rFonts w:ascii="Arial" w:hAnsi="Arial"/>
        </w:rPr>
        <w:t>树技术</w:t>
      </w:r>
      <w:proofErr w:type="gramEnd"/>
      <w:r>
        <w:rPr>
          <w:rFonts w:ascii="Arial" w:hAnsi="Arial"/>
        </w:rPr>
        <w:t>(</w:t>
      </w:r>
      <w:r>
        <w:rPr>
          <w:rFonts w:ascii="Arial" w:hAnsi="Arial"/>
        </w:rPr>
        <w:t>降低建模成本</w:t>
      </w:r>
      <w:r>
        <w:rPr>
          <w:rFonts w:ascii="Arial" w:hAnsi="Arial"/>
        </w:rPr>
        <w:t>)</w:t>
      </w:r>
      <w:r>
        <w:rPr>
          <w:rFonts w:ascii="Arial" w:hAnsi="Arial"/>
        </w:rPr>
        <w:t>和</w:t>
      </w:r>
      <w:r>
        <w:rPr>
          <w:rFonts w:ascii="Arial" w:hAnsi="Arial"/>
        </w:rPr>
        <w:t xml:space="preserve"> Petri </w:t>
      </w:r>
      <w:r>
        <w:rPr>
          <w:rFonts w:ascii="Arial" w:hAnsi="Arial"/>
        </w:rPr>
        <w:t>网技术</w:t>
      </w:r>
      <w:r>
        <w:rPr>
          <w:rFonts w:ascii="Arial" w:hAnsi="Arial"/>
        </w:rPr>
        <w:t>(</w:t>
      </w:r>
      <w:r>
        <w:rPr>
          <w:rFonts w:ascii="Arial" w:hAnsi="Arial"/>
        </w:rPr>
        <w:t>允许模型安全措施</w:t>
      </w:r>
      <w:r>
        <w:rPr>
          <w:rFonts w:ascii="Arial" w:hAnsi="Arial"/>
        </w:rPr>
        <w:t>)</w:t>
      </w:r>
      <w:r>
        <w:rPr>
          <w:rFonts w:ascii="Arial" w:hAnsi="Arial"/>
        </w:rPr>
        <w:t>。</w:t>
      </w:r>
      <w:r>
        <w:rPr>
          <w:rFonts w:ascii="Arial" w:hAnsi="Arial"/>
        </w:rPr>
        <w:t xml:space="preserve">Fu </w:t>
      </w:r>
      <w:r>
        <w:rPr>
          <w:rFonts w:ascii="Arial" w:hAnsi="Arial"/>
        </w:rPr>
        <w:t>等</w:t>
      </w:r>
      <w:r>
        <w:rPr>
          <w:rFonts w:ascii="Arial" w:hAnsi="Arial"/>
        </w:rPr>
        <w:t>[177]</w:t>
      </w:r>
      <w:r>
        <w:rPr>
          <w:rFonts w:ascii="Arial" w:hAnsi="Arial"/>
        </w:rPr>
        <w:t>提出结合</w:t>
      </w:r>
      <w:r>
        <w:rPr>
          <w:rFonts w:ascii="Arial" w:hAnsi="Arial"/>
        </w:rPr>
        <w:t xml:space="preserve"> Petri </w:t>
      </w:r>
      <w:r>
        <w:rPr>
          <w:rFonts w:ascii="Arial" w:hAnsi="Arial"/>
        </w:rPr>
        <w:t>网和大数据分析来</w:t>
      </w:r>
      <w:proofErr w:type="gramStart"/>
      <w:r>
        <w:rPr>
          <w:rFonts w:ascii="Arial" w:hAnsi="Arial"/>
        </w:rPr>
        <w:t>评估网宇实体</w:t>
      </w:r>
      <w:proofErr w:type="gramEnd"/>
      <w:r>
        <w:rPr>
          <w:rFonts w:ascii="Arial" w:hAnsi="Arial"/>
        </w:rPr>
        <w:t>系统的网络安全性。然而，由于复杂性，这种方法仍然需要专家参与数据挖掘，以提高评估的准确性。</w:t>
      </w:r>
      <w:proofErr w:type="spellStart"/>
      <w:r>
        <w:rPr>
          <w:rFonts w:ascii="Arial" w:hAnsi="Arial"/>
        </w:rPr>
        <w:t>Jianfeng</w:t>
      </w:r>
      <w:proofErr w:type="spellEnd"/>
      <w:r>
        <w:rPr>
          <w:rFonts w:ascii="Arial" w:hAnsi="Arial"/>
        </w:rPr>
        <w:t xml:space="preserve"> </w:t>
      </w:r>
      <w:r>
        <w:rPr>
          <w:rFonts w:ascii="Arial" w:hAnsi="Arial"/>
        </w:rPr>
        <w:t>等</w:t>
      </w:r>
      <w:r>
        <w:rPr>
          <w:rFonts w:ascii="Arial" w:hAnsi="Arial"/>
        </w:rPr>
        <w:t>[178]</w:t>
      </w:r>
      <w:r>
        <w:rPr>
          <w:rFonts w:ascii="Arial" w:hAnsi="Arial"/>
        </w:rPr>
        <w:t>提出了一种基于</w:t>
      </w:r>
      <w:r>
        <w:rPr>
          <w:rFonts w:ascii="Arial" w:hAnsi="Arial"/>
        </w:rPr>
        <w:t xml:space="preserve"> Petri </w:t>
      </w:r>
      <w:r>
        <w:rPr>
          <w:rFonts w:ascii="Arial" w:hAnsi="Arial"/>
        </w:rPr>
        <w:t>网的方法来分析化学过程中的网络安全。在这种方法中，</w:t>
      </w:r>
      <w:r>
        <w:rPr>
          <w:rFonts w:ascii="Arial" w:hAnsi="Arial"/>
        </w:rPr>
        <w:t xml:space="preserve">Petri </w:t>
      </w:r>
      <w:r>
        <w:rPr>
          <w:rFonts w:ascii="Arial" w:hAnsi="Arial"/>
        </w:rPr>
        <w:t>网技术也被扩展到检查攻击时间</w:t>
      </w:r>
      <w:r>
        <w:rPr>
          <w:rFonts w:ascii="Arial" w:hAnsi="Arial"/>
        </w:rPr>
        <w:t>(</w:t>
      </w:r>
      <w:r>
        <w:rPr>
          <w:rFonts w:ascii="Arial" w:hAnsi="Arial"/>
        </w:rPr>
        <w:t>例如，时刻，持续时间</w:t>
      </w:r>
      <w:r>
        <w:rPr>
          <w:rFonts w:ascii="Arial" w:hAnsi="Arial"/>
        </w:rPr>
        <w:t>)</w:t>
      </w:r>
      <w:r>
        <w:rPr>
          <w:rFonts w:ascii="Arial" w:hAnsi="Arial"/>
        </w:rPr>
        <w:t>。</w:t>
      </w:r>
    </w:p>
    <w:p w14:paraId="1171FCDF"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940"/>
        <w:gridCol w:w="1880"/>
      </w:tblGrid>
      <w:tr w:rsidR="00B44DA1" w14:paraId="71F7E2DD" w14:textId="77777777">
        <w:trPr>
          <w:trHeight w:val="284"/>
        </w:trPr>
        <w:tc>
          <w:tcPr>
            <w:tcW w:w="6940" w:type="dxa"/>
            <w:tcBorders>
              <w:bottom w:val="single" w:sz="8" w:space="0" w:color="auto"/>
            </w:tcBorders>
            <w:vAlign w:val="bottom"/>
          </w:tcPr>
          <w:p w14:paraId="5CFEB221" w14:textId="77777777" w:rsidR="00B44DA1" w:rsidRDefault="00B32628">
            <w:pPr>
              <w:rPr>
                <w:sz w:val="20"/>
                <w:szCs w:val="20"/>
              </w:rPr>
            </w:pPr>
            <w:bookmarkStart w:id="60" w:name="page61"/>
            <w:bookmarkEnd w:id="60"/>
            <w:r>
              <w:lastRenderedPageBreak/>
              <w:t xml:space="preserve">2.7. </w:t>
            </w:r>
            <w:r>
              <w:t>安全和安保综合办法</w:t>
            </w:r>
          </w:p>
        </w:tc>
        <w:tc>
          <w:tcPr>
            <w:tcW w:w="1880" w:type="dxa"/>
            <w:tcBorders>
              <w:bottom w:val="single" w:sz="8" w:space="0" w:color="auto"/>
            </w:tcBorders>
            <w:vAlign w:val="bottom"/>
          </w:tcPr>
          <w:p w14:paraId="320481E4" w14:textId="77777777" w:rsidR="00B44DA1" w:rsidRDefault="00B32628">
            <w:pPr>
              <w:jc w:val="right"/>
              <w:rPr>
                <w:sz w:val="20"/>
                <w:szCs w:val="20"/>
              </w:rPr>
            </w:pPr>
            <w:r>
              <w:rPr>
                <w:rFonts w:ascii="Arial" w:eastAsia="Arial" w:hAnsi="Arial" w:cs="Arial"/>
              </w:rPr>
              <w:t>43</w:t>
            </w:r>
          </w:p>
        </w:tc>
      </w:tr>
    </w:tbl>
    <w:p w14:paraId="4DC72CB9" w14:textId="77777777" w:rsidR="00B44DA1" w:rsidRDefault="00B44DA1">
      <w:pPr>
        <w:spacing w:line="333" w:lineRule="exact"/>
        <w:rPr>
          <w:sz w:val="20"/>
          <w:szCs w:val="20"/>
        </w:rPr>
      </w:pPr>
    </w:p>
    <w:p w14:paraId="6D0B9989" w14:textId="77777777" w:rsidR="00B44DA1" w:rsidRDefault="00B32628">
      <w:pPr>
        <w:ind w:left="180"/>
      </w:pPr>
      <w:r>
        <w:rPr>
          <w:rFonts w:ascii="Arial" w:hAnsi="Arial"/>
          <w:sz w:val="29"/>
        </w:rPr>
        <w:t>2.7</w:t>
      </w:r>
      <w:r>
        <w:rPr>
          <w:rFonts w:ascii="Arial" w:hAnsi="Arial"/>
          <w:sz w:val="29"/>
        </w:rPr>
        <w:t>安全保障综合方法</w:t>
      </w:r>
    </w:p>
    <w:p w14:paraId="710DFEEC" w14:textId="77777777" w:rsidR="00B44DA1" w:rsidRDefault="00B44DA1">
      <w:pPr>
        <w:spacing w:line="200" w:lineRule="exact"/>
        <w:rPr>
          <w:sz w:val="20"/>
          <w:szCs w:val="20"/>
        </w:rPr>
      </w:pPr>
    </w:p>
    <w:p w14:paraId="40F9A224" w14:textId="77777777" w:rsidR="00B44DA1" w:rsidRDefault="00B44DA1">
      <w:pPr>
        <w:spacing w:line="223" w:lineRule="exact"/>
        <w:rPr>
          <w:sz w:val="20"/>
          <w:szCs w:val="20"/>
        </w:rPr>
      </w:pPr>
    </w:p>
    <w:p w14:paraId="43CE030A" w14:textId="77777777" w:rsidR="00B44DA1" w:rsidRDefault="00B32628">
      <w:pPr>
        <w:spacing w:line="282" w:lineRule="auto"/>
        <w:ind w:left="180" w:right="26" w:firstLine="217"/>
        <w:jc w:val="both"/>
      </w:pPr>
      <w:r>
        <w:rPr>
          <w:rFonts w:ascii="Arial" w:hAnsi="Arial"/>
          <w:sz w:val="21"/>
        </w:rPr>
        <w:t>正如在前面的章节中提到的，安全和安保有许多相互作用。首先，这些术语的定义非常接近。它们都指的是对系统的保护。安全保护的丧失可能导致安全的丧失。</w:t>
      </w:r>
      <w:proofErr w:type="spellStart"/>
      <w:r>
        <w:rPr>
          <w:rFonts w:ascii="Arial" w:hAnsi="Arial"/>
          <w:sz w:val="21"/>
        </w:rPr>
        <w:t>Lisova</w:t>
      </w:r>
      <w:proofErr w:type="spellEnd"/>
      <w:r>
        <w:rPr>
          <w:rFonts w:ascii="Arial" w:hAnsi="Arial"/>
          <w:sz w:val="21"/>
        </w:rPr>
        <w:t xml:space="preserve"> </w:t>
      </w:r>
      <w:r>
        <w:rPr>
          <w:rFonts w:ascii="Arial" w:hAnsi="Arial"/>
          <w:sz w:val="21"/>
        </w:rPr>
        <w:t>等</w:t>
      </w:r>
      <w:r>
        <w:rPr>
          <w:rFonts w:ascii="Arial" w:hAnsi="Arial"/>
          <w:sz w:val="21"/>
        </w:rPr>
        <w:t>[179]</w:t>
      </w:r>
      <w:r>
        <w:rPr>
          <w:rFonts w:ascii="Arial" w:hAnsi="Arial"/>
          <w:sz w:val="21"/>
        </w:rPr>
        <w:t>认为，</w:t>
      </w:r>
      <w:r>
        <w:rPr>
          <w:rFonts w:ascii="Arial" w:hAnsi="Arial"/>
          <w:sz w:val="21"/>
        </w:rPr>
        <w:t>“</w:t>
      </w:r>
      <w:r>
        <w:rPr>
          <w:rFonts w:ascii="Arial" w:hAnsi="Arial"/>
          <w:sz w:val="21"/>
        </w:rPr>
        <w:t>一个连接的安全生命攸关系统如果不安全就不安全</w:t>
      </w:r>
      <w:r>
        <w:rPr>
          <w:rFonts w:ascii="Arial" w:hAnsi="Arial"/>
          <w:sz w:val="21"/>
        </w:rPr>
        <w:t>”</w:t>
      </w:r>
      <w:r>
        <w:rPr>
          <w:rFonts w:ascii="Arial" w:hAnsi="Arial"/>
          <w:sz w:val="21"/>
        </w:rPr>
        <w:t>。其次，安全和安保领域在风险，风险评估和风险管理方面有相同的概念。许多安全评估技术起源于安全领域的技术。最后，安全性和安全性都是系统开发和运行中必不可少的关注点。因此，自然而然地将安全和安保方面整合到一个综合的风险评估方法中。在学术界，有一些与这个主题相关的著作。例如，</w:t>
      </w:r>
      <w:r>
        <w:rPr>
          <w:rFonts w:ascii="Arial" w:hAnsi="Arial"/>
          <w:sz w:val="21"/>
        </w:rPr>
        <w:t xml:space="preserve">Reichenbach </w:t>
      </w:r>
      <w:r>
        <w:rPr>
          <w:rFonts w:ascii="Arial" w:hAnsi="Arial"/>
          <w:sz w:val="21"/>
        </w:rPr>
        <w:t>等</w:t>
      </w:r>
      <w:r>
        <w:rPr>
          <w:rFonts w:ascii="Arial" w:hAnsi="Arial"/>
          <w:sz w:val="21"/>
        </w:rPr>
        <w:t>[180]</w:t>
      </w:r>
      <w:r>
        <w:rPr>
          <w:rFonts w:ascii="Arial" w:hAnsi="Arial"/>
          <w:sz w:val="21"/>
        </w:rPr>
        <w:t>介绍了一种基于具有安全完整性水平</w:t>
      </w:r>
      <w:r>
        <w:rPr>
          <w:rFonts w:ascii="Arial" w:hAnsi="Arial"/>
          <w:sz w:val="21"/>
        </w:rPr>
        <w:t>(SILs)</w:t>
      </w:r>
      <w:r>
        <w:rPr>
          <w:rFonts w:ascii="Arial" w:hAnsi="Arial"/>
          <w:sz w:val="21"/>
        </w:rPr>
        <w:t>的威胁脆弱性和风险评估</w:t>
      </w:r>
      <w:r>
        <w:rPr>
          <w:rFonts w:ascii="Arial" w:hAnsi="Arial"/>
          <w:sz w:val="21"/>
        </w:rPr>
        <w:t>(TVRA)</w:t>
      </w:r>
      <w:r>
        <w:rPr>
          <w:rFonts w:ascii="Arial" w:hAnsi="Arial"/>
          <w:sz w:val="21"/>
        </w:rPr>
        <w:t>技术的集成方法。这种方法允许解决安全问题对安全的影响。</w:t>
      </w:r>
      <w:proofErr w:type="spellStart"/>
      <w:r>
        <w:rPr>
          <w:rFonts w:ascii="Arial" w:hAnsi="Arial"/>
          <w:sz w:val="21"/>
        </w:rPr>
        <w:t>Plósz</w:t>
      </w:r>
      <w:proofErr w:type="spellEnd"/>
      <w:r>
        <w:rPr>
          <w:rFonts w:ascii="Arial" w:hAnsi="Arial"/>
          <w:sz w:val="21"/>
        </w:rPr>
        <w:t xml:space="preserve"> </w:t>
      </w:r>
      <w:r>
        <w:rPr>
          <w:rFonts w:ascii="Arial" w:hAnsi="Arial"/>
          <w:sz w:val="21"/>
        </w:rPr>
        <w:t>等</w:t>
      </w:r>
      <w:r>
        <w:rPr>
          <w:rFonts w:ascii="Arial" w:hAnsi="Arial"/>
          <w:sz w:val="21"/>
        </w:rPr>
        <w:t>[181]</w:t>
      </w:r>
      <w:r>
        <w:rPr>
          <w:rFonts w:ascii="Arial" w:hAnsi="Arial"/>
          <w:sz w:val="21"/>
        </w:rPr>
        <w:t>提出了一种将</w:t>
      </w:r>
      <w:r>
        <w:rPr>
          <w:rFonts w:ascii="Arial" w:hAnsi="Arial"/>
          <w:sz w:val="21"/>
        </w:rPr>
        <w:t xml:space="preserve"> FMEA </w:t>
      </w:r>
      <w:r>
        <w:rPr>
          <w:rFonts w:ascii="Arial" w:hAnsi="Arial"/>
          <w:sz w:val="21"/>
        </w:rPr>
        <w:t>技术与</w:t>
      </w:r>
      <w:r>
        <w:rPr>
          <w:rFonts w:ascii="Arial" w:hAnsi="Arial"/>
          <w:sz w:val="21"/>
        </w:rPr>
        <w:t xml:space="preserve"> STRIDE </w:t>
      </w:r>
      <w:r>
        <w:rPr>
          <w:rFonts w:ascii="Arial" w:hAnsi="Arial"/>
          <w:sz w:val="21"/>
        </w:rPr>
        <w:t>模型相结合的方法</w:t>
      </w:r>
      <w:r>
        <w:rPr>
          <w:rFonts w:ascii="Arial" w:hAnsi="Arial"/>
          <w:sz w:val="21"/>
        </w:rPr>
        <w:t>——</w:t>
      </w:r>
      <w:r>
        <w:rPr>
          <w:rFonts w:ascii="Arial" w:hAnsi="Arial"/>
          <w:sz w:val="21"/>
        </w:rPr>
        <w:t>安全威胁分类</w:t>
      </w:r>
      <w:r>
        <w:rPr>
          <w:rFonts w:ascii="Arial" w:hAnsi="Arial"/>
          <w:sz w:val="21"/>
        </w:rPr>
        <w:t>(</w:t>
      </w:r>
      <w:r>
        <w:rPr>
          <w:rFonts w:ascii="Arial" w:hAnsi="Arial"/>
          <w:sz w:val="21"/>
        </w:rPr>
        <w:t>欺骗、篡改、拒绝服务、数据泄露、拒绝服务攻击、提升特权</w:t>
      </w:r>
      <w:r>
        <w:rPr>
          <w:rFonts w:ascii="Arial" w:hAnsi="Arial"/>
          <w:sz w:val="21"/>
        </w:rPr>
        <w:t>)</w:t>
      </w:r>
      <w:r>
        <w:rPr>
          <w:rFonts w:ascii="Arial" w:hAnsi="Arial"/>
          <w:sz w:val="21"/>
        </w:rPr>
        <w:t>。这种综合方法可以通过同时考虑安全评估和安全风险评估的共性来减少时间和工作量。</w:t>
      </w:r>
      <w:proofErr w:type="spellStart"/>
      <w:r>
        <w:rPr>
          <w:rFonts w:ascii="Arial" w:hAnsi="Arial"/>
          <w:sz w:val="21"/>
        </w:rPr>
        <w:t>Fovino</w:t>
      </w:r>
      <w:proofErr w:type="spellEnd"/>
      <w:r>
        <w:rPr>
          <w:rFonts w:ascii="Arial" w:hAnsi="Arial"/>
          <w:sz w:val="21"/>
        </w:rPr>
        <w:t xml:space="preserve"> </w:t>
      </w:r>
      <w:r>
        <w:rPr>
          <w:rFonts w:ascii="Arial" w:hAnsi="Arial"/>
          <w:sz w:val="21"/>
        </w:rPr>
        <w:t>等人。</w:t>
      </w:r>
    </w:p>
    <w:p w14:paraId="515766CE" w14:textId="77777777" w:rsidR="00B44DA1" w:rsidRDefault="00B44DA1">
      <w:pPr>
        <w:spacing w:line="13" w:lineRule="exact"/>
        <w:rPr>
          <w:sz w:val="20"/>
          <w:szCs w:val="20"/>
        </w:rPr>
      </w:pPr>
    </w:p>
    <w:p w14:paraId="210FD450" w14:textId="77777777" w:rsidR="00B44DA1" w:rsidRDefault="00B32628">
      <w:pPr>
        <w:spacing w:line="285" w:lineRule="auto"/>
        <w:ind w:left="180" w:right="26"/>
        <w:jc w:val="both"/>
      </w:pPr>
      <w:r>
        <w:rPr>
          <w:rFonts w:ascii="Arial" w:hAnsi="Arial"/>
          <w:sz w:val="21"/>
        </w:rPr>
        <w:t>建议在风险评估方法中结合攻击树和故障树。为此，作者提出了一种将攻击树</w:t>
      </w:r>
      <w:proofErr w:type="gramStart"/>
      <w:r>
        <w:rPr>
          <w:rFonts w:ascii="Arial" w:hAnsi="Arial"/>
          <w:sz w:val="21"/>
        </w:rPr>
        <w:t>集成到预构建</w:t>
      </w:r>
      <w:proofErr w:type="gramEnd"/>
      <w:r>
        <w:rPr>
          <w:rFonts w:ascii="Arial" w:hAnsi="Arial"/>
          <w:sz w:val="21"/>
        </w:rPr>
        <w:t>故障树中的技术，以扩展传统风险分析结果的可用性，同时考虑到潜在的恶意攻击。基于同样的理想，</w:t>
      </w:r>
      <w:r>
        <w:rPr>
          <w:rFonts w:ascii="Arial" w:hAnsi="Arial"/>
          <w:sz w:val="21"/>
        </w:rPr>
        <w:t>Abdo [169]</w:t>
      </w:r>
      <w:r>
        <w:rPr>
          <w:rFonts w:ascii="Arial" w:hAnsi="Arial"/>
          <w:sz w:val="21"/>
        </w:rPr>
        <w:t>使用攻击故障树来共同分析安全性和安全性。然而，作者认为，安全方案和安全方案不应该基于相同的概率尺度来处理。因为决策者不能知道不可接受的风险是由安全相关的原因还是安全相关的原因产生的。因此，作者建议根据两项可能性来评估风险水平</w:t>
      </w:r>
      <w:r>
        <w:rPr>
          <w:rFonts w:ascii="Arial" w:hAnsi="Arial"/>
          <w:sz w:val="21"/>
        </w:rPr>
        <w:t xml:space="preserve">: </w:t>
      </w:r>
      <w:r>
        <w:rPr>
          <w:rFonts w:ascii="Arial" w:hAnsi="Arial"/>
          <w:sz w:val="21"/>
        </w:rPr>
        <w:t>一项是安全性，一项是安全性。</w:t>
      </w:r>
      <w:proofErr w:type="spellStart"/>
      <w:r>
        <w:rPr>
          <w:rFonts w:ascii="Arial" w:hAnsi="Arial"/>
          <w:sz w:val="21"/>
        </w:rPr>
        <w:t>Puys</w:t>
      </w:r>
      <w:proofErr w:type="spellEnd"/>
      <w:r>
        <w:rPr>
          <w:rFonts w:ascii="Arial" w:hAnsi="Arial"/>
          <w:sz w:val="21"/>
        </w:rPr>
        <w:t xml:space="preserve"> </w:t>
      </w:r>
      <w:r>
        <w:rPr>
          <w:rFonts w:ascii="Arial" w:hAnsi="Arial"/>
          <w:sz w:val="21"/>
        </w:rPr>
        <w:t>等</w:t>
      </w:r>
      <w:r>
        <w:rPr>
          <w:rFonts w:ascii="Arial" w:hAnsi="Arial"/>
          <w:sz w:val="21"/>
        </w:rPr>
        <w:t>[183]</w:t>
      </w:r>
      <w:r>
        <w:rPr>
          <w:rFonts w:ascii="Arial" w:hAnsi="Arial"/>
          <w:sz w:val="21"/>
        </w:rPr>
        <w:t>提出了一种基于安全风险评估评估工业控制系统网络安全的方法。在这种方法中，安全风险评估提供了建模网络安全攻击场景的特性。这种方法利用了这样一个事实，即工业系统通常在安全性方面得到很好的分析。</w:t>
      </w:r>
    </w:p>
    <w:p w14:paraId="7750D4FB" w14:textId="77777777" w:rsidR="00B44DA1" w:rsidRDefault="00B44DA1">
      <w:pPr>
        <w:spacing w:line="200" w:lineRule="exact"/>
        <w:rPr>
          <w:sz w:val="20"/>
          <w:szCs w:val="20"/>
        </w:rPr>
      </w:pPr>
    </w:p>
    <w:p w14:paraId="73078BCE" w14:textId="77777777" w:rsidR="00B44DA1" w:rsidRDefault="00B44DA1">
      <w:pPr>
        <w:spacing w:line="267" w:lineRule="exact"/>
        <w:rPr>
          <w:sz w:val="20"/>
          <w:szCs w:val="20"/>
        </w:rPr>
      </w:pPr>
    </w:p>
    <w:p w14:paraId="038B49F6" w14:textId="77777777" w:rsidR="00B44DA1" w:rsidRDefault="00B32628">
      <w:pPr>
        <w:spacing w:line="290" w:lineRule="auto"/>
        <w:ind w:left="180" w:right="26" w:firstLine="217"/>
        <w:jc w:val="both"/>
      </w:pPr>
      <w:r>
        <w:rPr>
          <w:rFonts w:ascii="Arial" w:hAnsi="Arial"/>
          <w:sz w:val="21"/>
        </w:rPr>
        <w:t>在行业中，安全与安保一体化的方法才刚刚开始引起人们的重视。例如，</w:t>
      </w:r>
      <w:r>
        <w:rPr>
          <w:rFonts w:ascii="Arial" w:hAnsi="Arial"/>
          <w:sz w:val="21"/>
        </w:rPr>
        <w:t>DO-326</w:t>
      </w:r>
      <w:r>
        <w:rPr>
          <w:rFonts w:ascii="Arial" w:hAnsi="Arial"/>
          <w:sz w:val="21"/>
        </w:rPr>
        <w:t>标准是在</w:t>
      </w:r>
      <w:r>
        <w:rPr>
          <w:rFonts w:ascii="Arial" w:hAnsi="Arial"/>
          <w:sz w:val="21"/>
        </w:rPr>
        <w:t>2015</w:t>
      </w:r>
      <w:r>
        <w:rPr>
          <w:rFonts w:ascii="Arial" w:hAnsi="Arial"/>
          <w:sz w:val="21"/>
        </w:rPr>
        <w:t>年开发的，旨在将</w:t>
      </w:r>
      <w:r>
        <w:rPr>
          <w:rFonts w:ascii="Arial" w:hAnsi="Arial"/>
          <w:sz w:val="21"/>
        </w:rPr>
        <w:t xml:space="preserve"> ARP4761</w:t>
      </w:r>
      <w:r>
        <w:rPr>
          <w:rFonts w:ascii="Arial" w:hAnsi="Arial"/>
          <w:sz w:val="21"/>
        </w:rPr>
        <w:t>标准中定义的基于安全的过程扩展到网络安全。另一个例子是</w:t>
      </w:r>
      <w:r>
        <w:rPr>
          <w:rFonts w:ascii="Arial" w:hAnsi="Arial"/>
          <w:sz w:val="21"/>
        </w:rPr>
        <w:t xml:space="preserve"> IEC 61508-IEC 63187</w:t>
      </w:r>
      <w:r>
        <w:rPr>
          <w:rFonts w:ascii="Arial" w:hAnsi="Arial"/>
          <w:sz w:val="21"/>
        </w:rPr>
        <w:t>标准的演变，该标准是为了更好地适应当前的技术发展并考虑到网络安全方面而制定的。</w:t>
      </w:r>
    </w:p>
    <w:p w14:paraId="11A11A0B" w14:textId="77777777" w:rsidR="00B44DA1" w:rsidRDefault="00B44DA1">
      <w:pPr>
        <w:spacing w:line="200" w:lineRule="exact"/>
        <w:rPr>
          <w:sz w:val="20"/>
          <w:szCs w:val="20"/>
        </w:rPr>
      </w:pPr>
    </w:p>
    <w:p w14:paraId="6C70C9E5" w14:textId="77777777" w:rsidR="00B44DA1" w:rsidRDefault="00B44DA1">
      <w:pPr>
        <w:spacing w:line="319" w:lineRule="exact"/>
        <w:rPr>
          <w:sz w:val="20"/>
          <w:szCs w:val="20"/>
        </w:rPr>
      </w:pPr>
    </w:p>
    <w:p w14:paraId="3DFE5558" w14:textId="77777777" w:rsidR="00B44DA1" w:rsidRDefault="00B32628">
      <w:pPr>
        <w:ind w:left="180"/>
      </w:pPr>
      <w:r>
        <w:rPr>
          <w:rFonts w:ascii="Arial" w:hAnsi="Arial"/>
          <w:sz w:val="29"/>
        </w:rPr>
        <w:t>2.8</w:t>
      </w:r>
      <w:r>
        <w:rPr>
          <w:rFonts w:ascii="Arial" w:hAnsi="Arial"/>
          <w:sz w:val="29"/>
        </w:rPr>
        <w:t>结论</w:t>
      </w:r>
    </w:p>
    <w:p w14:paraId="611CF43F" w14:textId="77777777" w:rsidR="00B44DA1" w:rsidRDefault="00B44DA1">
      <w:pPr>
        <w:sectPr w:rsidR="00B44DA1">
          <w:pgSz w:w="11900" w:h="16838"/>
          <w:pgMar w:top="1427" w:right="1440" w:bottom="1440" w:left="1440" w:header="0" w:footer="0" w:gutter="0"/>
          <w:cols w:space="720" w:equalWidth="0">
            <w:col w:w="9026"/>
          </w:cols>
        </w:sectPr>
      </w:pPr>
    </w:p>
    <w:p w14:paraId="2ED30894" w14:textId="77777777" w:rsidR="00B44DA1" w:rsidRDefault="00B44DA1">
      <w:pPr>
        <w:spacing w:line="200" w:lineRule="exact"/>
        <w:rPr>
          <w:sz w:val="20"/>
          <w:szCs w:val="20"/>
        </w:rPr>
      </w:pPr>
    </w:p>
    <w:p w14:paraId="70FCDA9F" w14:textId="77777777" w:rsidR="00B44DA1" w:rsidRDefault="00B44DA1">
      <w:pPr>
        <w:spacing w:line="223" w:lineRule="exact"/>
        <w:rPr>
          <w:sz w:val="20"/>
          <w:szCs w:val="20"/>
        </w:rPr>
      </w:pPr>
    </w:p>
    <w:p w14:paraId="2F5C0331" w14:textId="77777777" w:rsidR="00B44DA1" w:rsidRDefault="00B32628">
      <w:pPr>
        <w:spacing w:line="314" w:lineRule="auto"/>
        <w:ind w:left="180" w:right="26"/>
      </w:pPr>
      <w:r>
        <w:rPr>
          <w:rFonts w:ascii="Arial" w:hAnsi="Arial"/>
          <w:sz w:val="21"/>
        </w:rPr>
        <w:t>本章讨论两个不同的术语</w:t>
      </w:r>
      <w:r>
        <w:rPr>
          <w:rFonts w:ascii="Arial" w:hAnsi="Arial"/>
          <w:sz w:val="21"/>
        </w:rPr>
        <w:t xml:space="preserve">: </w:t>
      </w:r>
      <w:r>
        <w:rPr>
          <w:rFonts w:ascii="Arial" w:hAnsi="Arial"/>
          <w:sz w:val="21"/>
        </w:rPr>
        <w:t>安全和安全</w:t>
      </w:r>
      <w:r>
        <w:rPr>
          <w:rFonts w:ascii="Arial" w:hAnsi="Arial"/>
          <w:sz w:val="21"/>
        </w:rPr>
        <w:t>/</w:t>
      </w:r>
      <w:r>
        <w:rPr>
          <w:rFonts w:ascii="Arial" w:hAnsi="Arial"/>
          <w:sz w:val="21"/>
        </w:rPr>
        <w:t>网络安全。安全指的是意外事件，而安全</w:t>
      </w:r>
      <w:r>
        <w:rPr>
          <w:rFonts w:ascii="Arial" w:hAnsi="Arial"/>
          <w:sz w:val="21"/>
        </w:rPr>
        <w:t>/</w:t>
      </w:r>
      <w:r>
        <w:rPr>
          <w:rFonts w:ascii="Arial" w:hAnsi="Arial"/>
          <w:sz w:val="21"/>
        </w:rPr>
        <w:t>网络安全指的是攻击</w:t>
      </w:r>
      <w:r>
        <w:rPr>
          <w:rFonts w:ascii="Arial" w:hAnsi="Arial"/>
          <w:sz w:val="21"/>
        </w:rPr>
        <w:t>(</w:t>
      </w:r>
      <w:r>
        <w:rPr>
          <w:rFonts w:ascii="Arial" w:hAnsi="Arial"/>
          <w:sz w:val="21"/>
        </w:rPr>
        <w:t>恶意意图</w:t>
      </w:r>
      <w:r>
        <w:rPr>
          <w:rFonts w:ascii="Arial" w:hAnsi="Arial"/>
          <w:sz w:val="21"/>
        </w:rPr>
        <w:t>)</w:t>
      </w:r>
      <w:r>
        <w:rPr>
          <w:rFonts w:ascii="Arial" w:hAnsi="Arial"/>
          <w:sz w:val="21"/>
        </w:rPr>
        <w:t>。</w:t>
      </w:r>
      <w:r>
        <w:rPr>
          <w:rFonts w:ascii="Arial" w:hAnsi="Arial"/>
          <w:sz w:val="21"/>
        </w:rPr>
        <w:t>To</w:t>
      </w:r>
    </w:p>
    <w:p w14:paraId="77F34B56" w14:textId="77777777" w:rsidR="00B44DA1" w:rsidRDefault="00B44DA1">
      <w:pPr>
        <w:sectPr w:rsidR="00B44DA1">
          <w:type w:val="continuous"/>
          <w:pgSz w:w="11900" w:h="16838"/>
          <w:pgMar w:top="1427" w:right="1440" w:bottom="1440" w:left="1440" w:header="0" w:footer="0" w:gutter="0"/>
          <w:cols w:space="720" w:equalWidth="0">
            <w:col w:w="9026"/>
          </w:cols>
        </w:sectPr>
      </w:pPr>
    </w:p>
    <w:p w14:paraId="4B9E0898" w14:textId="77777777" w:rsidR="00B44DA1" w:rsidRDefault="00B32628">
      <w:pPr>
        <w:ind w:left="180"/>
      </w:pPr>
      <w:bookmarkStart w:id="61" w:name="page62"/>
      <w:bookmarkEnd w:id="61"/>
      <w:r>
        <w:rPr>
          <w:rFonts w:ascii="Arial" w:hAnsi="Arial"/>
        </w:rPr>
        <w:lastRenderedPageBreak/>
        <w:t>第二章安全与安全</w:t>
      </w:r>
      <w:r>
        <w:rPr>
          <w:rFonts w:ascii="Arial" w:hAnsi="Arial"/>
        </w:rPr>
        <w:t>/</w:t>
      </w:r>
      <w:r>
        <w:rPr>
          <w:rFonts w:ascii="Arial" w:hAnsi="Arial"/>
        </w:rPr>
        <w:t>网络安全的比较</w:t>
      </w:r>
    </w:p>
    <w:p w14:paraId="08BC8DD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69152" behindDoc="1" locked="0" layoutInCell="0" allowOverlap="1" wp14:anchorId="63A65F9D" wp14:editId="00AF00E0">
                <wp:simplePos x="0" y="0"/>
                <wp:positionH relativeFrom="column">
                  <wp:posOffset>114300</wp:posOffset>
                </wp:positionH>
                <wp:positionV relativeFrom="paragraph">
                  <wp:posOffset>25400</wp:posOffset>
                </wp:positionV>
                <wp:extent cx="5600700"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B6E7335" id="Shape 167" o:spid="_x0000_s1026" style="position:absolute;left:0;text-align:left;z-index:-25174732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4bjeEboBAACE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449ACDD8" w14:textId="77777777" w:rsidR="00B44DA1" w:rsidRDefault="00B44DA1">
      <w:pPr>
        <w:spacing w:line="200" w:lineRule="exact"/>
        <w:rPr>
          <w:sz w:val="20"/>
          <w:szCs w:val="20"/>
        </w:rPr>
      </w:pPr>
    </w:p>
    <w:p w14:paraId="01D7B5A8" w14:textId="77777777" w:rsidR="00B44DA1" w:rsidRDefault="00B44DA1">
      <w:pPr>
        <w:spacing w:line="221" w:lineRule="exact"/>
        <w:rPr>
          <w:sz w:val="20"/>
          <w:szCs w:val="20"/>
        </w:rPr>
      </w:pPr>
    </w:p>
    <w:p w14:paraId="4B60ADDF" w14:textId="77777777" w:rsidR="00B44DA1" w:rsidRDefault="00B32628">
      <w:pPr>
        <w:spacing w:line="284" w:lineRule="auto"/>
        <w:ind w:left="180" w:right="26"/>
        <w:jc w:val="both"/>
      </w:pPr>
      <w:r>
        <w:rPr>
          <w:rFonts w:ascii="Arial" w:hAnsi="Arial"/>
          <w:sz w:val="21"/>
        </w:rPr>
        <w:t>为了解决系统设计或操作中的安全问题，从业人员和研究人员通常使用一个基本概念</w:t>
      </w:r>
      <w:r>
        <w:rPr>
          <w:rFonts w:ascii="Arial" w:hAnsi="Arial"/>
          <w:sz w:val="21"/>
        </w:rPr>
        <w:t xml:space="preserve">: </w:t>
      </w:r>
      <w:r>
        <w:rPr>
          <w:rFonts w:ascii="Arial" w:hAnsi="Arial"/>
          <w:sz w:val="21"/>
        </w:rPr>
        <w:t>风险</w:t>
      </w:r>
      <w:r>
        <w:rPr>
          <w:rFonts w:ascii="Arial" w:hAnsi="Arial"/>
          <w:sz w:val="21"/>
        </w:rPr>
        <w:t>——</w:t>
      </w:r>
      <w:r>
        <w:rPr>
          <w:rFonts w:ascii="Arial" w:hAnsi="Arial"/>
          <w:sz w:val="21"/>
        </w:rPr>
        <w:t>情景的可能性和严重性的组合。我们在文献中发现了不同的方法来评估与安全性相关的风险。在过去，安全和安保是通过分离的方法来考虑的。从上个世纪开始，安全方法学就已经发展起来。自上世纪</w:t>
      </w:r>
      <w:r>
        <w:rPr>
          <w:rFonts w:ascii="Arial" w:hAnsi="Arial"/>
          <w:sz w:val="21"/>
        </w:rPr>
        <w:t>80</w:t>
      </w:r>
      <w:r>
        <w:rPr>
          <w:rFonts w:ascii="Arial" w:hAnsi="Arial"/>
          <w:sz w:val="21"/>
        </w:rPr>
        <w:t>年代计算机和网络越来越流行以来，安全</w:t>
      </w:r>
      <w:r>
        <w:rPr>
          <w:rFonts w:ascii="Arial" w:hAnsi="Arial"/>
          <w:sz w:val="21"/>
        </w:rPr>
        <w:t>(</w:t>
      </w:r>
      <w:r>
        <w:rPr>
          <w:rFonts w:ascii="Arial" w:hAnsi="Arial"/>
          <w:sz w:val="21"/>
        </w:rPr>
        <w:t>网络安全</w:t>
      </w:r>
      <w:r>
        <w:rPr>
          <w:rFonts w:ascii="Arial" w:hAnsi="Arial"/>
          <w:sz w:val="21"/>
        </w:rPr>
        <w:t>)</w:t>
      </w:r>
      <w:r>
        <w:rPr>
          <w:rFonts w:ascii="Arial" w:hAnsi="Arial"/>
          <w:sz w:val="21"/>
        </w:rPr>
        <w:t>方法就已经发展起来。许多安全</w:t>
      </w:r>
      <w:r>
        <w:rPr>
          <w:rFonts w:ascii="Arial" w:hAnsi="Arial"/>
          <w:sz w:val="21"/>
        </w:rPr>
        <w:t>/</w:t>
      </w:r>
      <w:r>
        <w:rPr>
          <w:rFonts w:ascii="Arial" w:hAnsi="Arial"/>
          <w:sz w:val="21"/>
        </w:rPr>
        <w:t>网络安全方法是在现有的安全领域的基础上发展起来的。由于安全和安全之间的相互作用，集成方法目前是一个有趣的主题。对于我们的重点应用</w:t>
      </w:r>
      <w:r>
        <w:rPr>
          <w:rFonts w:ascii="Arial" w:hAnsi="Arial"/>
          <w:sz w:val="21"/>
        </w:rPr>
        <w:t>-</w:t>
      </w:r>
      <w:r>
        <w:rPr>
          <w:rFonts w:ascii="Arial" w:hAnsi="Arial"/>
          <w:sz w:val="21"/>
        </w:rPr>
        <w:t>无人驾驶飞机系统</w:t>
      </w:r>
      <w:r>
        <w:rPr>
          <w:rFonts w:ascii="Arial" w:hAnsi="Arial"/>
          <w:sz w:val="21"/>
        </w:rPr>
        <w:t xml:space="preserve">(UAS) </w:t>
      </w:r>
      <w:r>
        <w:rPr>
          <w:rFonts w:ascii="Arial" w:hAnsi="Arial"/>
          <w:sz w:val="21"/>
        </w:rPr>
        <w:t>，安全和网络安全现在都被公众考虑。现有的风险评估方法致力于此应用</w:t>
      </w:r>
      <w:r>
        <w:rPr>
          <w:rFonts w:ascii="Arial" w:hAnsi="Arial"/>
          <w:sz w:val="21"/>
        </w:rPr>
        <w:t xml:space="preserve">: </w:t>
      </w:r>
      <w:r>
        <w:rPr>
          <w:rFonts w:ascii="Arial" w:hAnsi="Arial"/>
          <w:sz w:val="21"/>
        </w:rPr>
        <w:t>特定操作风险评估。然而，这种风险评估方法只考虑安全性，而不考虑网络安全方面。在航空航天工业中，</w:t>
      </w:r>
      <w:r>
        <w:rPr>
          <w:rFonts w:ascii="Arial" w:hAnsi="Arial"/>
          <w:sz w:val="21"/>
        </w:rPr>
        <w:t xml:space="preserve">DO-326A </w:t>
      </w:r>
      <w:r>
        <w:rPr>
          <w:rFonts w:ascii="Arial" w:hAnsi="Arial"/>
          <w:sz w:val="21"/>
        </w:rPr>
        <w:t>标准中提到了安全风险评估方法。然而，这种方法似乎过于庞大和昂贵，不适用于商用无人机。因此，本文旨在开发针对无人机的安全风险评估方法。第三章介绍了我们基于系统的安全风险管理。第四章介绍了我们基于操作的安全风险评估。</w:t>
      </w:r>
    </w:p>
    <w:p w14:paraId="56FB1490" w14:textId="77777777" w:rsidR="00B44DA1" w:rsidRDefault="00B44DA1">
      <w:pPr>
        <w:sectPr w:rsidR="00B44DA1">
          <w:pgSz w:w="11900" w:h="16838"/>
          <w:pgMar w:top="1427" w:right="1440" w:bottom="1440" w:left="1440" w:header="0" w:footer="0" w:gutter="0"/>
          <w:cols w:space="720" w:equalWidth="0">
            <w:col w:w="9026"/>
          </w:cols>
        </w:sectPr>
      </w:pPr>
    </w:p>
    <w:p w14:paraId="7950ACE7" w14:textId="77777777" w:rsidR="00B44DA1" w:rsidRDefault="00B44DA1">
      <w:pPr>
        <w:spacing w:line="200" w:lineRule="exact"/>
        <w:rPr>
          <w:sz w:val="20"/>
          <w:szCs w:val="20"/>
        </w:rPr>
      </w:pPr>
      <w:bookmarkStart w:id="62" w:name="page63"/>
      <w:bookmarkEnd w:id="62"/>
    </w:p>
    <w:p w14:paraId="27061CE5" w14:textId="77777777" w:rsidR="00B44DA1" w:rsidRDefault="00B44DA1">
      <w:pPr>
        <w:spacing w:line="200" w:lineRule="exact"/>
        <w:rPr>
          <w:sz w:val="20"/>
          <w:szCs w:val="20"/>
        </w:rPr>
      </w:pPr>
    </w:p>
    <w:p w14:paraId="308F4426" w14:textId="77777777" w:rsidR="00B44DA1" w:rsidRDefault="00B44DA1">
      <w:pPr>
        <w:spacing w:line="216" w:lineRule="exact"/>
        <w:rPr>
          <w:sz w:val="20"/>
          <w:szCs w:val="20"/>
        </w:rPr>
      </w:pPr>
    </w:p>
    <w:p w14:paraId="0336402C" w14:textId="77777777" w:rsidR="00B44DA1" w:rsidRDefault="00B32628">
      <w:pPr>
        <w:ind w:left="7520"/>
      </w:pPr>
      <w:r>
        <w:rPr>
          <w:rFonts w:ascii="Arial" w:hAnsi="Arial"/>
          <w:sz w:val="29"/>
        </w:rPr>
        <w:t>第三章</w:t>
      </w:r>
    </w:p>
    <w:p w14:paraId="53488DB5" w14:textId="77777777" w:rsidR="00B44DA1" w:rsidRDefault="00B44DA1">
      <w:pPr>
        <w:spacing w:line="308" w:lineRule="exact"/>
        <w:rPr>
          <w:sz w:val="20"/>
          <w:szCs w:val="20"/>
        </w:rPr>
      </w:pPr>
    </w:p>
    <w:p w14:paraId="21713BAA" w14:textId="77777777" w:rsidR="00B44DA1" w:rsidRDefault="00B32628">
      <w:pPr>
        <w:spacing w:line="277" w:lineRule="auto"/>
        <w:ind w:left="3020" w:right="26"/>
        <w:jc w:val="right"/>
      </w:pPr>
      <w:r>
        <w:rPr>
          <w:rFonts w:ascii="Arial" w:hAnsi="Arial"/>
          <w:sz w:val="50"/>
        </w:rPr>
        <w:t>系统网络安全风险管理</w:t>
      </w:r>
    </w:p>
    <w:p w14:paraId="100AAA4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70176" behindDoc="1" locked="0" layoutInCell="0" allowOverlap="1" wp14:anchorId="54C147FF" wp14:editId="15F3EB71">
                <wp:simplePos x="0" y="0"/>
                <wp:positionH relativeFrom="column">
                  <wp:posOffset>114300</wp:posOffset>
                </wp:positionH>
                <wp:positionV relativeFrom="paragraph">
                  <wp:posOffset>367665</wp:posOffset>
                </wp:positionV>
                <wp:extent cx="5600700" cy="0"/>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FB910D8" id="Shape 168" o:spid="_x0000_s1026" style="position:absolute;left:0;text-align:left;z-index:-251746304;visibility:visible;mso-wrap-style:square;mso-wrap-distance-left:9pt;mso-wrap-distance-top:0;mso-wrap-distance-right:9pt;mso-wrap-distance-bottom:0;mso-position-horizontal:absolute;mso-position-horizontal-relative:text;mso-position-vertical:absolute;mso-position-vertical-relative:text" from="9pt,28.95pt" to="45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" o:allowincell="f" filled="t" strokeweight=".14039mm">
                <v:stroke joinstyle="miter"/>
                <o:lock v:ext="edit" shapetype="f"/>
              </v:line>
            </w:pict>
          </mc:Fallback>
        </mc:AlternateContent>
      </w:r>
    </w:p>
    <w:p w14:paraId="0432034A" w14:textId="77777777" w:rsidR="00B44DA1" w:rsidRDefault="00B44DA1">
      <w:pPr>
        <w:spacing w:line="200" w:lineRule="exact"/>
        <w:rPr>
          <w:sz w:val="20"/>
          <w:szCs w:val="20"/>
        </w:rPr>
      </w:pPr>
    </w:p>
    <w:p w14:paraId="0DB4DD8A" w14:textId="77777777" w:rsidR="00B44DA1" w:rsidRDefault="00B44DA1">
      <w:pPr>
        <w:spacing w:line="200" w:lineRule="exact"/>
        <w:rPr>
          <w:sz w:val="20"/>
          <w:szCs w:val="20"/>
        </w:rPr>
      </w:pPr>
    </w:p>
    <w:p w14:paraId="6EA3BEB0" w14:textId="77777777" w:rsidR="00B44DA1" w:rsidRDefault="00B44DA1">
      <w:pPr>
        <w:spacing w:line="200" w:lineRule="exact"/>
        <w:rPr>
          <w:sz w:val="20"/>
          <w:szCs w:val="20"/>
        </w:rPr>
      </w:pPr>
    </w:p>
    <w:p w14:paraId="1AD751B0" w14:textId="77777777" w:rsidR="00B44DA1" w:rsidRDefault="00B44DA1">
      <w:pPr>
        <w:spacing w:line="200" w:lineRule="exact"/>
        <w:rPr>
          <w:sz w:val="20"/>
          <w:szCs w:val="20"/>
        </w:rPr>
      </w:pPr>
    </w:p>
    <w:p w14:paraId="51658834" w14:textId="77777777" w:rsidR="00B44DA1" w:rsidRDefault="00B44DA1">
      <w:pPr>
        <w:spacing w:line="200" w:lineRule="exact"/>
        <w:rPr>
          <w:sz w:val="20"/>
          <w:szCs w:val="20"/>
        </w:rPr>
      </w:pPr>
    </w:p>
    <w:p w14:paraId="3F2726BB" w14:textId="77777777" w:rsidR="00B44DA1" w:rsidRDefault="00B44DA1">
      <w:pPr>
        <w:spacing w:line="399" w:lineRule="exact"/>
        <w:rPr>
          <w:sz w:val="20"/>
          <w:szCs w:val="20"/>
        </w:rPr>
      </w:pPr>
    </w:p>
    <w:p w14:paraId="5C05A6BA" w14:textId="77777777" w:rsidR="00B44DA1" w:rsidRDefault="00B32628">
      <w:pPr>
        <w:ind w:left="180"/>
      </w:pPr>
      <w:r>
        <w:rPr>
          <w:rFonts w:ascii="Arial" w:hAnsi="Arial"/>
          <w:sz w:val="24"/>
        </w:rPr>
        <w:t>目录</w:t>
      </w:r>
    </w:p>
    <w:p w14:paraId="5FDA22C2"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71200" behindDoc="1" locked="0" layoutInCell="0" allowOverlap="1" wp14:anchorId="499BF8E9" wp14:editId="7FA8D895">
                <wp:simplePos x="0" y="0"/>
                <wp:positionH relativeFrom="column">
                  <wp:posOffset>114300</wp:posOffset>
                </wp:positionH>
                <wp:positionV relativeFrom="paragraph">
                  <wp:posOffset>15240</wp:posOffset>
                </wp:positionV>
                <wp:extent cx="5600700" cy="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F534387" id="Shape 169" o:spid="_x0000_s1026" style="position:absolute;left:0;text-align:left;z-index:-251745280;visibility:visible;mso-wrap-style:square;mso-wrap-distance-left:9pt;mso-wrap-distance-top:0;mso-wrap-distance-right:9pt;mso-wrap-distance-bottom:0;mso-position-horizontal:absolute;mso-position-horizontal-relative:text;mso-position-vertical:absolute;mso-position-vertical-relative:text" from="9pt,1.2pt" to="450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" o:allowincell="f" filled="t" strokeweight=".14039mm">
                <v:stroke joinstyle="miter"/>
                <o:lock v:ext="edit" shapetype="f"/>
              </v:line>
            </w:pict>
          </mc:Fallback>
        </mc:AlternateContent>
      </w:r>
    </w:p>
    <w:p w14:paraId="4E74499D" w14:textId="77777777" w:rsidR="00B44DA1" w:rsidRDefault="00B44DA1">
      <w:pPr>
        <w:spacing w:line="54"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1000"/>
        <w:gridCol w:w="580"/>
        <w:gridCol w:w="6640"/>
        <w:gridCol w:w="600"/>
      </w:tblGrid>
      <w:tr w:rsidR="00B44DA1" w14:paraId="23D15211" w14:textId="77777777">
        <w:trPr>
          <w:trHeight w:val="247"/>
        </w:trPr>
        <w:tc>
          <w:tcPr>
            <w:tcW w:w="1000" w:type="dxa"/>
            <w:vAlign w:val="bottom"/>
          </w:tcPr>
          <w:p w14:paraId="5E38DD68" w14:textId="77777777" w:rsidR="00B44DA1" w:rsidRDefault="00B32628">
            <w:pPr>
              <w:jc w:val="right"/>
              <w:rPr>
                <w:sz w:val="20"/>
                <w:szCs w:val="20"/>
              </w:rPr>
            </w:pPr>
            <w:r>
              <w:rPr>
                <w:rFonts w:ascii="Arial" w:eastAsia="Arial" w:hAnsi="Arial" w:cs="Arial"/>
                <w:sz w:val="20"/>
                <w:szCs w:val="20"/>
              </w:rPr>
              <w:t>3.1</w:t>
            </w:r>
          </w:p>
        </w:tc>
        <w:tc>
          <w:tcPr>
            <w:tcW w:w="7220" w:type="dxa"/>
            <w:gridSpan w:val="2"/>
            <w:vAlign w:val="bottom"/>
          </w:tcPr>
          <w:p w14:paraId="4692C2A9" w14:textId="77777777" w:rsidR="00B44DA1" w:rsidRDefault="00B32628">
            <w:pPr>
              <w:ind w:left="160"/>
              <w:rPr>
                <w:sz w:val="20"/>
                <w:szCs w:val="20"/>
              </w:rPr>
            </w:pPr>
            <w:r>
              <w:t>引言</w:t>
            </w:r>
            <w:r>
              <w:t>... ... ... ... ... ... ... ... ... ... ... ... ... ... ... ... ... ... ... ... ... ... ... ... ... ... ... ..</w:t>
            </w:r>
            <w:r>
              <w:t>。</w:t>
            </w:r>
          </w:p>
        </w:tc>
        <w:tc>
          <w:tcPr>
            <w:tcW w:w="600" w:type="dxa"/>
            <w:vAlign w:val="bottom"/>
          </w:tcPr>
          <w:p w14:paraId="0742AC1C" w14:textId="77777777" w:rsidR="00B44DA1" w:rsidRDefault="00B32628">
            <w:pPr>
              <w:ind w:right="200"/>
              <w:jc w:val="right"/>
              <w:rPr>
                <w:sz w:val="20"/>
                <w:szCs w:val="20"/>
              </w:rPr>
            </w:pPr>
            <w:r>
              <w:rPr>
                <w:rFonts w:ascii="Arial" w:eastAsia="Arial" w:hAnsi="Arial" w:cs="Arial"/>
                <w:sz w:val="20"/>
                <w:szCs w:val="20"/>
              </w:rPr>
              <w:t>46</w:t>
            </w:r>
          </w:p>
        </w:tc>
      </w:tr>
      <w:tr w:rsidR="00B44DA1" w14:paraId="519FD478" w14:textId="77777777">
        <w:trPr>
          <w:trHeight w:val="311"/>
        </w:trPr>
        <w:tc>
          <w:tcPr>
            <w:tcW w:w="1000" w:type="dxa"/>
            <w:vAlign w:val="bottom"/>
          </w:tcPr>
          <w:p w14:paraId="304609E1" w14:textId="77777777" w:rsidR="00B44DA1" w:rsidRDefault="00B32628">
            <w:pPr>
              <w:jc w:val="right"/>
              <w:rPr>
                <w:sz w:val="20"/>
                <w:szCs w:val="20"/>
              </w:rPr>
            </w:pPr>
            <w:r>
              <w:rPr>
                <w:rFonts w:ascii="Arial" w:eastAsia="Arial" w:hAnsi="Arial" w:cs="Arial"/>
                <w:sz w:val="20"/>
                <w:szCs w:val="20"/>
              </w:rPr>
              <w:t>3.2</w:t>
            </w:r>
          </w:p>
        </w:tc>
        <w:tc>
          <w:tcPr>
            <w:tcW w:w="7220" w:type="dxa"/>
            <w:gridSpan w:val="2"/>
            <w:vAlign w:val="bottom"/>
          </w:tcPr>
          <w:p w14:paraId="09F5BCF5" w14:textId="77777777" w:rsidR="00B44DA1" w:rsidRDefault="00B32628">
            <w:pPr>
              <w:ind w:left="160"/>
              <w:rPr>
                <w:sz w:val="20"/>
                <w:szCs w:val="20"/>
              </w:rPr>
            </w:pPr>
            <w:r>
              <w:t>提议的方法</w:t>
            </w:r>
            <w:r>
              <w:t>..</w:t>
            </w:r>
            <w:r>
              <w:t>。</w:t>
            </w:r>
          </w:p>
        </w:tc>
        <w:tc>
          <w:tcPr>
            <w:tcW w:w="600" w:type="dxa"/>
            <w:vAlign w:val="bottom"/>
          </w:tcPr>
          <w:p w14:paraId="335EA9AB" w14:textId="77777777" w:rsidR="00B44DA1" w:rsidRDefault="00B32628">
            <w:pPr>
              <w:ind w:right="200"/>
              <w:jc w:val="right"/>
              <w:rPr>
                <w:sz w:val="20"/>
                <w:szCs w:val="20"/>
              </w:rPr>
            </w:pPr>
            <w:r>
              <w:rPr>
                <w:rFonts w:ascii="Arial" w:eastAsia="Arial" w:hAnsi="Arial" w:cs="Arial"/>
                <w:sz w:val="20"/>
                <w:szCs w:val="20"/>
              </w:rPr>
              <w:t>46</w:t>
            </w:r>
          </w:p>
        </w:tc>
      </w:tr>
      <w:tr w:rsidR="00B44DA1" w14:paraId="2DA7D9BD" w14:textId="77777777">
        <w:trPr>
          <w:trHeight w:val="311"/>
        </w:trPr>
        <w:tc>
          <w:tcPr>
            <w:tcW w:w="1000" w:type="dxa"/>
            <w:vAlign w:val="bottom"/>
          </w:tcPr>
          <w:p w14:paraId="7BA6E724" w14:textId="77777777" w:rsidR="00B44DA1" w:rsidRDefault="00B44DA1">
            <w:pPr>
              <w:rPr>
                <w:sz w:val="24"/>
                <w:szCs w:val="24"/>
              </w:rPr>
            </w:pPr>
          </w:p>
        </w:tc>
        <w:tc>
          <w:tcPr>
            <w:tcW w:w="580" w:type="dxa"/>
            <w:vAlign w:val="bottom"/>
          </w:tcPr>
          <w:p w14:paraId="4CFE5154" w14:textId="77777777" w:rsidR="00B44DA1" w:rsidRDefault="00B32628">
            <w:pPr>
              <w:ind w:right="20"/>
              <w:jc w:val="right"/>
              <w:rPr>
                <w:sz w:val="20"/>
                <w:szCs w:val="20"/>
              </w:rPr>
            </w:pPr>
            <w:r>
              <w:t>3.2.1</w:t>
            </w:r>
          </w:p>
        </w:tc>
        <w:tc>
          <w:tcPr>
            <w:tcW w:w="6640" w:type="dxa"/>
            <w:vAlign w:val="bottom"/>
          </w:tcPr>
          <w:p w14:paraId="5382EA17" w14:textId="77777777" w:rsidR="00B44DA1" w:rsidRDefault="00B32628">
            <w:pPr>
              <w:ind w:left="120"/>
              <w:rPr>
                <w:sz w:val="20"/>
                <w:szCs w:val="20"/>
              </w:rPr>
            </w:pPr>
            <w:r>
              <w:t>背景建立。</w:t>
            </w:r>
          </w:p>
        </w:tc>
        <w:tc>
          <w:tcPr>
            <w:tcW w:w="600" w:type="dxa"/>
            <w:vAlign w:val="bottom"/>
          </w:tcPr>
          <w:p w14:paraId="605B67BE" w14:textId="77777777" w:rsidR="00B44DA1" w:rsidRDefault="00B32628">
            <w:pPr>
              <w:ind w:right="200"/>
              <w:jc w:val="right"/>
              <w:rPr>
                <w:sz w:val="20"/>
                <w:szCs w:val="20"/>
              </w:rPr>
            </w:pPr>
            <w:r>
              <w:rPr>
                <w:rFonts w:ascii="Arial" w:eastAsia="Arial" w:hAnsi="Arial" w:cs="Arial"/>
                <w:sz w:val="20"/>
                <w:szCs w:val="20"/>
              </w:rPr>
              <w:t>47</w:t>
            </w:r>
          </w:p>
        </w:tc>
      </w:tr>
      <w:tr w:rsidR="00B44DA1" w14:paraId="2EE43FE0" w14:textId="77777777">
        <w:trPr>
          <w:trHeight w:val="311"/>
        </w:trPr>
        <w:tc>
          <w:tcPr>
            <w:tcW w:w="1000" w:type="dxa"/>
            <w:vAlign w:val="bottom"/>
          </w:tcPr>
          <w:p w14:paraId="1B58E8DA" w14:textId="77777777" w:rsidR="00B44DA1" w:rsidRDefault="00B44DA1">
            <w:pPr>
              <w:rPr>
                <w:sz w:val="24"/>
                <w:szCs w:val="24"/>
              </w:rPr>
            </w:pPr>
          </w:p>
        </w:tc>
        <w:tc>
          <w:tcPr>
            <w:tcW w:w="580" w:type="dxa"/>
            <w:vAlign w:val="bottom"/>
          </w:tcPr>
          <w:p w14:paraId="3CE9A7B8" w14:textId="77777777" w:rsidR="00B44DA1" w:rsidRDefault="00B32628">
            <w:pPr>
              <w:ind w:right="20"/>
              <w:jc w:val="right"/>
              <w:rPr>
                <w:sz w:val="20"/>
                <w:szCs w:val="20"/>
              </w:rPr>
            </w:pPr>
            <w:r>
              <w:t>3.2.2</w:t>
            </w:r>
          </w:p>
        </w:tc>
        <w:tc>
          <w:tcPr>
            <w:tcW w:w="6640" w:type="dxa"/>
            <w:vAlign w:val="bottom"/>
          </w:tcPr>
          <w:p w14:paraId="6AD42458" w14:textId="77777777" w:rsidR="00B44DA1" w:rsidRDefault="00B32628">
            <w:pPr>
              <w:ind w:left="120"/>
              <w:rPr>
                <w:sz w:val="20"/>
                <w:szCs w:val="20"/>
              </w:rPr>
            </w:pPr>
            <w:r>
              <w:t>风险识别</w:t>
            </w:r>
            <w:r>
              <w:t>..</w:t>
            </w:r>
            <w:r>
              <w:t>。</w:t>
            </w:r>
          </w:p>
        </w:tc>
        <w:tc>
          <w:tcPr>
            <w:tcW w:w="600" w:type="dxa"/>
            <w:vAlign w:val="bottom"/>
          </w:tcPr>
          <w:p w14:paraId="67833063" w14:textId="77777777" w:rsidR="00B44DA1" w:rsidRDefault="00B32628">
            <w:pPr>
              <w:ind w:right="200"/>
              <w:jc w:val="right"/>
              <w:rPr>
                <w:sz w:val="20"/>
                <w:szCs w:val="20"/>
              </w:rPr>
            </w:pPr>
            <w:r>
              <w:rPr>
                <w:rFonts w:ascii="Arial" w:eastAsia="Arial" w:hAnsi="Arial" w:cs="Arial"/>
                <w:sz w:val="20"/>
                <w:szCs w:val="20"/>
              </w:rPr>
              <w:t>49</w:t>
            </w:r>
          </w:p>
        </w:tc>
      </w:tr>
      <w:tr w:rsidR="00B44DA1" w14:paraId="44E48AAC" w14:textId="77777777">
        <w:trPr>
          <w:trHeight w:val="311"/>
        </w:trPr>
        <w:tc>
          <w:tcPr>
            <w:tcW w:w="1000" w:type="dxa"/>
            <w:vAlign w:val="bottom"/>
          </w:tcPr>
          <w:p w14:paraId="05733C29" w14:textId="77777777" w:rsidR="00B44DA1" w:rsidRDefault="00B44DA1">
            <w:pPr>
              <w:rPr>
                <w:sz w:val="24"/>
                <w:szCs w:val="24"/>
              </w:rPr>
            </w:pPr>
          </w:p>
        </w:tc>
        <w:tc>
          <w:tcPr>
            <w:tcW w:w="580" w:type="dxa"/>
            <w:vAlign w:val="bottom"/>
          </w:tcPr>
          <w:p w14:paraId="30D7A4D2" w14:textId="77777777" w:rsidR="00B44DA1" w:rsidRDefault="00B32628">
            <w:pPr>
              <w:ind w:right="20"/>
              <w:jc w:val="right"/>
              <w:rPr>
                <w:sz w:val="20"/>
                <w:szCs w:val="20"/>
              </w:rPr>
            </w:pPr>
            <w:r>
              <w:t>3.2.3</w:t>
            </w:r>
          </w:p>
        </w:tc>
        <w:tc>
          <w:tcPr>
            <w:tcW w:w="6640" w:type="dxa"/>
            <w:vAlign w:val="bottom"/>
          </w:tcPr>
          <w:p w14:paraId="5BDAE168" w14:textId="77777777" w:rsidR="00B44DA1" w:rsidRDefault="00B32628">
            <w:pPr>
              <w:ind w:left="120"/>
              <w:rPr>
                <w:sz w:val="20"/>
                <w:szCs w:val="20"/>
              </w:rPr>
            </w:pPr>
            <w:r>
              <w:t>风险分析和评估。</w:t>
            </w:r>
          </w:p>
        </w:tc>
        <w:tc>
          <w:tcPr>
            <w:tcW w:w="600" w:type="dxa"/>
            <w:vAlign w:val="bottom"/>
          </w:tcPr>
          <w:p w14:paraId="770639CE" w14:textId="77777777" w:rsidR="00B44DA1" w:rsidRDefault="00B32628">
            <w:pPr>
              <w:ind w:right="200"/>
              <w:jc w:val="right"/>
              <w:rPr>
                <w:sz w:val="20"/>
                <w:szCs w:val="20"/>
              </w:rPr>
            </w:pPr>
            <w:r>
              <w:rPr>
                <w:rFonts w:ascii="Arial" w:eastAsia="Arial" w:hAnsi="Arial" w:cs="Arial"/>
                <w:sz w:val="20"/>
                <w:szCs w:val="20"/>
              </w:rPr>
              <w:t>51</w:t>
            </w:r>
          </w:p>
        </w:tc>
      </w:tr>
      <w:tr w:rsidR="00B44DA1" w14:paraId="5DD23DA4" w14:textId="77777777">
        <w:trPr>
          <w:trHeight w:val="311"/>
        </w:trPr>
        <w:tc>
          <w:tcPr>
            <w:tcW w:w="1000" w:type="dxa"/>
            <w:vAlign w:val="bottom"/>
          </w:tcPr>
          <w:p w14:paraId="0EA8C5A0" w14:textId="77777777" w:rsidR="00B44DA1" w:rsidRDefault="00B44DA1">
            <w:pPr>
              <w:rPr>
                <w:sz w:val="24"/>
                <w:szCs w:val="24"/>
              </w:rPr>
            </w:pPr>
          </w:p>
        </w:tc>
        <w:tc>
          <w:tcPr>
            <w:tcW w:w="580" w:type="dxa"/>
            <w:vAlign w:val="bottom"/>
          </w:tcPr>
          <w:p w14:paraId="7BB23621" w14:textId="77777777" w:rsidR="00B44DA1" w:rsidRDefault="00B32628">
            <w:pPr>
              <w:ind w:right="20"/>
              <w:jc w:val="right"/>
              <w:rPr>
                <w:sz w:val="20"/>
                <w:szCs w:val="20"/>
              </w:rPr>
            </w:pPr>
            <w:r>
              <w:t>3.2.4</w:t>
            </w:r>
          </w:p>
        </w:tc>
        <w:tc>
          <w:tcPr>
            <w:tcW w:w="6640" w:type="dxa"/>
            <w:vAlign w:val="bottom"/>
          </w:tcPr>
          <w:p w14:paraId="7ED39A3A" w14:textId="77777777" w:rsidR="00B44DA1" w:rsidRDefault="00B32628">
            <w:pPr>
              <w:ind w:left="120"/>
              <w:rPr>
                <w:sz w:val="20"/>
                <w:szCs w:val="20"/>
              </w:rPr>
            </w:pPr>
            <w:r>
              <w:t>治疗</w:t>
            </w:r>
            <w:r>
              <w:t>..</w:t>
            </w:r>
            <w:r>
              <w:t>。</w:t>
            </w:r>
          </w:p>
        </w:tc>
        <w:tc>
          <w:tcPr>
            <w:tcW w:w="600" w:type="dxa"/>
            <w:vAlign w:val="bottom"/>
          </w:tcPr>
          <w:p w14:paraId="16D0A839" w14:textId="77777777" w:rsidR="00B44DA1" w:rsidRDefault="00B32628">
            <w:pPr>
              <w:ind w:right="200"/>
              <w:jc w:val="right"/>
              <w:rPr>
                <w:sz w:val="20"/>
                <w:szCs w:val="20"/>
              </w:rPr>
            </w:pPr>
            <w:r>
              <w:rPr>
                <w:rFonts w:ascii="Arial" w:eastAsia="Arial" w:hAnsi="Arial" w:cs="Arial"/>
                <w:sz w:val="20"/>
                <w:szCs w:val="20"/>
              </w:rPr>
              <w:t>53</w:t>
            </w:r>
          </w:p>
        </w:tc>
      </w:tr>
      <w:tr w:rsidR="00B44DA1" w14:paraId="24FC9C01" w14:textId="77777777">
        <w:trPr>
          <w:trHeight w:val="311"/>
        </w:trPr>
        <w:tc>
          <w:tcPr>
            <w:tcW w:w="1000" w:type="dxa"/>
            <w:vAlign w:val="bottom"/>
          </w:tcPr>
          <w:p w14:paraId="6593997D" w14:textId="77777777" w:rsidR="00B44DA1" w:rsidRDefault="00B32628">
            <w:pPr>
              <w:jc w:val="right"/>
              <w:rPr>
                <w:sz w:val="20"/>
                <w:szCs w:val="20"/>
              </w:rPr>
            </w:pPr>
            <w:r>
              <w:rPr>
                <w:rFonts w:ascii="Arial" w:eastAsia="Arial" w:hAnsi="Arial" w:cs="Arial"/>
                <w:sz w:val="20"/>
                <w:szCs w:val="20"/>
              </w:rPr>
              <w:t>3.3</w:t>
            </w:r>
          </w:p>
        </w:tc>
        <w:tc>
          <w:tcPr>
            <w:tcW w:w="7220" w:type="dxa"/>
            <w:gridSpan w:val="2"/>
            <w:vAlign w:val="bottom"/>
          </w:tcPr>
          <w:p w14:paraId="6A74333D" w14:textId="77777777" w:rsidR="00B44DA1" w:rsidRDefault="00B32628">
            <w:pPr>
              <w:ind w:left="160"/>
              <w:rPr>
                <w:sz w:val="20"/>
                <w:szCs w:val="20"/>
              </w:rPr>
            </w:pPr>
            <w:r>
              <w:t>案例研究。</w:t>
            </w:r>
          </w:p>
        </w:tc>
        <w:tc>
          <w:tcPr>
            <w:tcW w:w="600" w:type="dxa"/>
            <w:vAlign w:val="bottom"/>
          </w:tcPr>
          <w:p w14:paraId="06DE9B68" w14:textId="77777777" w:rsidR="00B44DA1" w:rsidRDefault="00B32628">
            <w:pPr>
              <w:ind w:right="200"/>
              <w:jc w:val="right"/>
              <w:rPr>
                <w:sz w:val="20"/>
                <w:szCs w:val="20"/>
              </w:rPr>
            </w:pPr>
            <w:r>
              <w:rPr>
                <w:rFonts w:ascii="Arial" w:eastAsia="Arial" w:hAnsi="Arial" w:cs="Arial"/>
                <w:sz w:val="20"/>
                <w:szCs w:val="20"/>
              </w:rPr>
              <w:t>53</w:t>
            </w:r>
          </w:p>
        </w:tc>
      </w:tr>
      <w:tr w:rsidR="00B44DA1" w14:paraId="7DDA736D" w14:textId="77777777">
        <w:trPr>
          <w:trHeight w:val="311"/>
        </w:trPr>
        <w:tc>
          <w:tcPr>
            <w:tcW w:w="1000" w:type="dxa"/>
            <w:vAlign w:val="bottom"/>
          </w:tcPr>
          <w:p w14:paraId="09F9A730" w14:textId="77777777" w:rsidR="00B44DA1" w:rsidRDefault="00B44DA1">
            <w:pPr>
              <w:rPr>
                <w:sz w:val="24"/>
                <w:szCs w:val="24"/>
              </w:rPr>
            </w:pPr>
          </w:p>
        </w:tc>
        <w:tc>
          <w:tcPr>
            <w:tcW w:w="580" w:type="dxa"/>
            <w:vAlign w:val="bottom"/>
          </w:tcPr>
          <w:p w14:paraId="498F813A" w14:textId="77777777" w:rsidR="00B44DA1" w:rsidRDefault="00B32628">
            <w:pPr>
              <w:ind w:right="20"/>
              <w:jc w:val="right"/>
              <w:rPr>
                <w:sz w:val="20"/>
                <w:szCs w:val="20"/>
              </w:rPr>
            </w:pPr>
            <w:r>
              <w:t>3.3.1</w:t>
            </w:r>
          </w:p>
        </w:tc>
        <w:tc>
          <w:tcPr>
            <w:tcW w:w="6640" w:type="dxa"/>
            <w:vAlign w:val="bottom"/>
          </w:tcPr>
          <w:p w14:paraId="215D6F08" w14:textId="77777777" w:rsidR="00B44DA1" w:rsidRDefault="00B32628">
            <w:pPr>
              <w:ind w:left="120"/>
              <w:rPr>
                <w:sz w:val="20"/>
                <w:szCs w:val="20"/>
              </w:rPr>
            </w:pPr>
            <w:r>
              <w:t>结果分析</w:t>
            </w:r>
            <w:r>
              <w:t>..</w:t>
            </w:r>
            <w:r>
              <w:t>。</w:t>
            </w:r>
          </w:p>
        </w:tc>
        <w:tc>
          <w:tcPr>
            <w:tcW w:w="600" w:type="dxa"/>
            <w:vAlign w:val="bottom"/>
          </w:tcPr>
          <w:p w14:paraId="18793B08" w14:textId="77777777" w:rsidR="00B44DA1" w:rsidRDefault="00B32628">
            <w:pPr>
              <w:ind w:right="200"/>
              <w:jc w:val="right"/>
              <w:rPr>
                <w:sz w:val="20"/>
                <w:szCs w:val="20"/>
              </w:rPr>
            </w:pPr>
            <w:r>
              <w:rPr>
                <w:rFonts w:ascii="Arial" w:eastAsia="Arial" w:hAnsi="Arial" w:cs="Arial"/>
                <w:sz w:val="20"/>
                <w:szCs w:val="20"/>
              </w:rPr>
              <w:t>57</w:t>
            </w:r>
          </w:p>
        </w:tc>
      </w:tr>
      <w:tr w:rsidR="00B44DA1" w14:paraId="15663691" w14:textId="77777777">
        <w:trPr>
          <w:trHeight w:val="311"/>
        </w:trPr>
        <w:tc>
          <w:tcPr>
            <w:tcW w:w="1000" w:type="dxa"/>
            <w:vAlign w:val="bottom"/>
          </w:tcPr>
          <w:p w14:paraId="408B0E6A" w14:textId="77777777" w:rsidR="00B44DA1" w:rsidRDefault="00B32628">
            <w:pPr>
              <w:jc w:val="right"/>
              <w:rPr>
                <w:sz w:val="20"/>
                <w:szCs w:val="20"/>
              </w:rPr>
            </w:pPr>
            <w:r>
              <w:rPr>
                <w:rFonts w:ascii="Arial" w:eastAsia="Arial" w:hAnsi="Arial" w:cs="Arial"/>
                <w:sz w:val="20"/>
                <w:szCs w:val="20"/>
              </w:rPr>
              <w:t>3.4</w:t>
            </w:r>
          </w:p>
        </w:tc>
        <w:tc>
          <w:tcPr>
            <w:tcW w:w="7220" w:type="dxa"/>
            <w:gridSpan w:val="2"/>
            <w:vAlign w:val="bottom"/>
          </w:tcPr>
          <w:p w14:paraId="31B4CF0D" w14:textId="77777777" w:rsidR="00B44DA1" w:rsidRDefault="00B32628">
            <w:pPr>
              <w:ind w:left="160"/>
              <w:rPr>
                <w:sz w:val="20"/>
                <w:szCs w:val="20"/>
              </w:rPr>
            </w:pPr>
            <w:r>
              <w:t>结论。</w:t>
            </w:r>
          </w:p>
        </w:tc>
        <w:tc>
          <w:tcPr>
            <w:tcW w:w="600" w:type="dxa"/>
            <w:vAlign w:val="bottom"/>
          </w:tcPr>
          <w:p w14:paraId="0077F7B3" w14:textId="77777777" w:rsidR="00B44DA1" w:rsidRDefault="00B32628">
            <w:pPr>
              <w:ind w:right="200"/>
              <w:jc w:val="right"/>
              <w:rPr>
                <w:sz w:val="20"/>
                <w:szCs w:val="20"/>
              </w:rPr>
            </w:pPr>
            <w:r>
              <w:rPr>
                <w:rFonts w:ascii="Arial" w:eastAsia="Arial" w:hAnsi="Arial" w:cs="Arial"/>
                <w:sz w:val="20"/>
                <w:szCs w:val="20"/>
              </w:rPr>
              <w:t>60</w:t>
            </w:r>
          </w:p>
        </w:tc>
      </w:tr>
      <w:tr w:rsidR="00B44DA1" w14:paraId="7BBF4440" w14:textId="77777777">
        <w:trPr>
          <w:trHeight w:val="69"/>
        </w:trPr>
        <w:tc>
          <w:tcPr>
            <w:tcW w:w="1000" w:type="dxa"/>
            <w:tcBorders>
              <w:bottom w:val="single" w:sz="8" w:space="0" w:color="auto"/>
            </w:tcBorders>
            <w:vAlign w:val="bottom"/>
          </w:tcPr>
          <w:p w14:paraId="0D48166C" w14:textId="77777777" w:rsidR="00B44DA1" w:rsidRDefault="00B44DA1">
            <w:pPr>
              <w:rPr>
                <w:sz w:val="5"/>
                <w:szCs w:val="5"/>
              </w:rPr>
            </w:pPr>
          </w:p>
        </w:tc>
        <w:tc>
          <w:tcPr>
            <w:tcW w:w="580" w:type="dxa"/>
            <w:tcBorders>
              <w:bottom w:val="single" w:sz="8" w:space="0" w:color="auto"/>
            </w:tcBorders>
            <w:vAlign w:val="bottom"/>
          </w:tcPr>
          <w:p w14:paraId="2190DFA0" w14:textId="77777777" w:rsidR="00B44DA1" w:rsidRDefault="00B44DA1">
            <w:pPr>
              <w:rPr>
                <w:sz w:val="5"/>
                <w:szCs w:val="5"/>
              </w:rPr>
            </w:pPr>
          </w:p>
        </w:tc>
        <w:tc>
          <w:tcPr>
            <w:tcW w:w="6640" w:type="dxa"/>
            <w:tcBorders>
              <w:bottom w:val="single" w:sz="8" w:space="0" w:color="auto"/>
            </w:tcBorders>
            <w:vAlign w:val="bottom"/>
          </w:tcPr>
          <w:p w14:paraId="4DDFC9AA" w14:textId="77777777" w:rsidR="00B44DA1" w:rsidRDefault="00B44DA1">
            <w:pPr>
              <w:rPr>
                <w:sz w:val="5"/>
                <w:szCs w:val="5"/>
              </w:rPr>
            </w:pPr>
          </w:p>
        </w:tc>
        <w:tc>
          <w:tcPr>
            <w:tcW w:w="600" w:type="dxa"/>
            <w:tcBorders>
              <w:bottom w:val="single" w:sz="8" w:space="0" w:color="auto"/>
            </w:tcBorders>
            <w:vAlign w:val="bottom"/>
          </w:tcPr>
          <w:p w14:paraId="1D485A5C" w14:textId="77777777" w:rsidR="00B44DA1" w:rsidRDefault="00B44DA1">
            <w:pPr>
              <w:rPr>
                <w:sz w:val="5"/>
                <w:szCs w:val="5"/>
              </w:rPr>
            </w:pPr>
          </w:p>
        </w:tc>
      </w:tr>
    </w:tbl>
    <w:p w14:paraId="73AA3A5E" w14:textId="77777777" w:rsidR="00B44DA1" w:rsidRDefault="00B44DA1">
      <w:pPr>
        <w:spacing w:line="200" w:lineRule="exact"/>
        <w:rPr>
          <w:sz w:val="20"/>
          <w:szCs w:val="20"/>
        </w:rPr>
      </w:pPr>
    </w:p>
    <w:p w14:paraId="648E105F" w14:textId="77777777" w:rsidR="00B44DA1" w:rsidRDefault="00B44DA1">
      <w:pPr>
        <w:sectPr w:rsidR="00B44DA1">
          <w:pgSz w:w="11900" w:h="16838"/>
          <w:pgMar w:top="1440" w:right="1440" w:bottom="922" w:left="1440" w:header="0" w:footer="0" w:gutter="0"/>
          <w:cols w:space="720" w:equalWidth="0">
            <w:col w:w="9026"/>
          </w:cols>
        </w:sectPr>
      </w:pPr>
    </w:p>
    <w:p w14:paraId="3916FFD4" w14:textId="77777777" w:rsidR="00B44DA1" w:rsidRDefault="00B44DA1">
      <w:pPr>
        <w:spacing w:line="200" w:lineRule="exact"/>
        <w:rPr>
          <w:sz w:val="20"/>
          <w:szCs w:val="20"/>
        </w:rPr>
      </w:pPr>
    </w:p>
    <w:p w14:paraId="42613066" w14:textId="77777777" w:rsidR="00B44DA1" w:rsidRDefault="00B44DA1">
      <w:pPr>
        <w:spacing w:line="200" w:lineRule="exact"/>
        <w:rPr>
          <w:sz w:val="20"/>
          <w:szCs w:val="20"/>
        </w:rPr>
      </w:pPr>
    </w:p>
    <w:p w14:paraId="258A7E5E" w14:textId="77777777" w:rsidR="00B44DA1" w:rsidRDefault="00B44DA1">
      <w:pPr>
        <w:spacing w:line="200" w:lineRule="exact"/>
        <w:rPr>
          <w:sz w:val="20"/>
          <w:szCs w:val="20"/>
        </w:rPr>
      </w:pPr>
    </w:p>
    <w:p w14:paraId="4D1E904C" w14:textId="77777777" w:rsidR="00B44DA1" w:rsidRDefault="00B44DA1">
      <w:pPr>
        <w:spacing w:line="200" w:lineRule="exact"/>
        <w:rPr>
          <w:sz w:val="20"/>
          <w:szCs w:val="20"/>
        </w:rPr>
      </w:pPr>
    </w:p>
    <w:p w14:paraId="28929DA2" w14:textId="77777777" w:rsidR="00B44DA1" w:rsidRDefault="00B44DA1">
      <w:pPr>
        <w:spacing w:line="200" w:lineRule="exact"/>
        <w:rPr>
          <w:sz w:val="20"/>
          <w:szCs w:val="20"/>
        </w:rPr>
      </w:pPr>
    </w:p>
    <w:p w14:paraId="1BB62A84" w14:textId="77777777" w:rsidR="00B44DA1" w:rsidRDefault="00B44DA1">
      <w:pPr>
        <w:spacing w:line="200" w:lineRule="exact"/>
        <w:rPr>
          <w:sz w:val="20"/>
          <w:szCs w:val="20"/>
        </w:rPr>
      </w:pPr>
    </w:p>
    <w:p w14:paraId="3689DB8D" w14:textId="77777777" w:rsidR="00B44DA1" w:rsidRDefault="00B44DA1">
      <w:pPr>
        <w:spacing w:line="200" w:lineRule="exact"/>
        <w:rPr>
          <w:sz w:val="20"/>
          <w:szCs w:val="20"/>
        </w:rPr>
      </w:pPr>
    </w:p>
    <w:p w14:paraId="61B882A4" w14:textId="77777777" w:rsidR="00B44DA1" w:rsidRDefault="00B44DA1">
      <w:pPr>
        <w:spacing w:line="200" w:lineRule="exact"/>
        <w:rPr>
          <w:sz w:val="20"/>
          <w:szCs w:val="20"/>
        </w:rPr>
      </w:pPr>
    </w:p>
    <w:p w14:paraId="7E78C649" w14:textId="77777777" w:rsidR="00B44DA1" w:rsidRDefault="00B44DA1">
      <w:pPr>
        <w:spacing w:line="200" w:lineRule="exact"/>
        <w:rPr>
          <w:sz w:val="20"/>
          <w:szCs w:val="20"/>
        </w:rPr>
      </w:pPr>
    </w:p>
    <w:p w14:paraId="7A5BD042" w14:textId="77777777" w:rsidR="00B44DA1" w:rsidRDefault="00B44DA1">
      <w:pPr>
        <w:spacing w:line="200" w:lineRule="exact"/>
        <w:rPr>
          <w:sz w:val="20"/>
          <w:szCs w:val="20"/>
        </w:rPr>
      </w:pPr>
    </w:p>
    <w:p w14:paraId="2F5169FD" w14:textId="77777777" w:rsidR="00B44DA1" w:rsidRDefault="00B44DA1">
      <w:pPr>
        <w:spacing w:line="200" w:lineRule="exact"/>
        <w:rPr>
          <w:sz w:val="20"/>
          <w:szCs w:val="20"/>
        </w:rPr>
      </w:pPr>
    </w:p>
    <w:p w14:paraId="615BEC0B" w14:textId="77777777" w:rsidR="00B44DA1" w:rsidRDefault="00B44DA1">
      <w:pPr>
        <w:spacing w:line="200" w:lineRule="exact"/>
        <w:rPr>
          <w:sz w:val="20"/>
          <w:szCs w:val="20"/>
        </w:rPr>
      </w:pPr>
    </w:p>
    <w:p w14:paraId="1E7B59BC" w14:textId="77777777" w:rsidR="00B44DA1" w:rsidRDefault="00B44DA1">
      <w:pPr>
        <w:spacing w:line="200" w:lineRule="exact"/>
        <w:rPr>
          <w:sz w:val="20"/>
          <w:szCs w:val="20"/>
        </w:rPr>
      </w:pPr>
    </w:p>
    <w:p w14:paraId="7D2E3ECF" w14:textId="77777777" w:rsidR="00B44DA1" w:rsidRDefault="00B44DA1">
      <w:pPr>
        <w:spacing w:line="200" w:lineRule="exact"/>
        <w:rPr>
          <w:sz w:val="20"/>
          <w:szCs w:val="20"/>
        </w:rPr>
      </w:pPr>
    </w:p>
    <w:p w14:paraId="722C9045" w14:textId="77777777" w:rsidR="00B44DA1" w:rsidRDefault="00B44DA1">
      <w:pPr>
        <w:spacing w:line="200" w:lineRule="exact"/>
        <w:rPr>
          <w:sz w:val="20"/>
          <w:szCs w:val="20"/>
        </w:rPr>
      </w:pPr>
    </w:p>
    <w:p w14:paraId="32A797AF" w14:textId="77777777" w:rsidR="00B44DA1" w:rsidRDefault="00B44DA1">
      <w:pPr>
        <w:spacing w:line="200" w:lineRule="exact"/>
        <w:rPr>
          <w:sz w:val="20"/>
          <w:szCs w:val="20"/>
        </w:rPr>
      </w:pPr>
    </w:p>
    <w:p w14:paraId="6272EEB6" w14:textId="77777777" w:rsidR="00B44DA1" w:rsidRDefault="00B44DA1">
      <w:pPr>
        <w:spacing w:line="200" w:lineRule="exact"/>
        <w:rPr>
          <w:sz w:val="20"/>
          <w:szCs w:val="20"/>
        </w:rPr>
      </w:pPr>
    </w:p>
    <w:p w14:paraId="6E3CA9A9" w14:textId="77777777" w:rsidR="00B44DA1" w:rsidRDefault="00B44DA1">
      <w:pPr>
        <w:spacing w:line="200" w:lineRule="exact"/>
        <w:rPr>
          <w:sz w:val="20"/>
          <w:szCs w:val="20"/>
        </w:rPr>
      </w:pPr>
    </w:p>
    <w:p w14:paraId="2845A7AA" w14:textId="77777777" w:rsidR="00B44DA1" w:rsidRDefault="00B44DA1">
      <w:pPr>
        <w:spacing w:line="200" w:lineRule="exact"/>
        <w:rPr>
          <w:sz w:val="20"/>
          <w:szCs w:val="20"/>
        </w:rPr>
      </w:pPr>
    </w:p>
    <w:p w14:paraId="133DF48F" w14:textId="77777777" w:rsidR="00B44DA1" w:rsidRDefault="00B44DA1">
      <w:pPr>
        <w:spacing w:line="200" w:lineRule="exact"/>
        <w:rPr>
          <w:sz w:val="20"/>
          <w:szCs w:val="20"/>
        </w:rPr>
      </w:pPr>
    </w:p>
    <w:p w14:paraId="4ADBD695" w14:textId="77777777" w:rsidR="00B44DA1" w:rsidRDefault="00B44DA1">
      <w:pPr>
        <w:spacing w:line="200" w:lineRule="exact"/>
        <w:rPr>
          <w:sz w:val="20"/>
          <w:szCs w:val="20"/>
        </w:rPr>
      </w:pPr>
    </w:p>
    <w:p w14:paraId="6EC3FAA7" w14:textId="77777777" w:rsidR="00B44DA1" w:rsidRDefault="00B44DA1">
      <w:pPr>
        <w:spacing w:line="200" w:lineRule="exact"/>
        <w:rPr>
          <w:sz w:val="20"/>
          <w:szCs w:val="20"/>
        </w:rPr>
      </w:pPr>
    </w:p>
    <w:p w14:paraId="6F73C16A" w14:textId="77777777" w:rsidR="00B44DA1" w:rsidRDefault="00B44DA1">
      <w:pPr>
        <w:spacing w:line="200" w:lineRule="exact"/>
        <w:rPr>
          <w:sz w:val="20"/>
          <w:szCs w:val="20"/>
        </w:rPr>
      </w:pPr>
    </w:p>
    <w:p w14:paraId="46CFFD50" w14:textId="77777777" w:rsidR="00B44DA1" w:rsidRDefault="00B44DA1">
      <w:pPr>
        <w:spacing w:line="200" w:lineRule="exact"/>
        <w:rPr>
          <w:sz w:val="20"/>
          <w:szCs w:val="20"/>
        </w:rPr>
      </w:pPr>
    </w:p>
    <w:p w14:paraId="3435BF01" w14:textId="77777777" w:rsidR="00B44DA1" w:rsidRDefault="00B44DA1">
      <w:pPr>
        <w:spacing w:line="200" w:lineRule="exact"/>
        <w:rPr>
          <w:sz w:val="20"/>
          <w:szCs w:val="20"/>
        </w:rPr>
      </w:pPr>
    </w:p>
    <w:p w14:paraId="0CED5425" w14:textId="77777777" w:rsidR="00B44DA1" w:rsidRDefault="00B44DA1">
      <w:pPr>
        <w:spacing w:line="200" w:lineRule="exact"/>
        <w:rPr>
          <w:sz w:val="20"/>
          <w:szCs w:val="20"/>
        </w:rPr>
      </w:pPr>
    </w:p>
    <w:p w14:paraId="07C1CD90" w14:textId="77777777" w:rsidR="00B44DA1" w:rsidRDefault="00B44DA1">
      <w:pPr>
        <w:spacing w:line="200" w:lineRule="exact"/>
        <w:rPr>
          <w:sz w:val="20"/>
          <w:szCs w:val="20"/>
        </w:rPr>
      </w:pPr>
    </w:p>
    <w:p w14:paraId="30F7B0AE" w14:textId="77777777" w:rsidR="00B44DA1" w:rsidRDefault="00B44DA1">
      <w:pPr>
        <w:spacing w:line="200" w:lineRule="exact"/>
        <w:rPr>
          <w:sz w:val="20"/>
          <w:szCs w:val="20"/>
        </w:rPr>
      </w:pPr>
    </w:p>
    <w:p w14:paraId="2941D2DD" w14:textId="77777777" w:rsidR="00B44DA1" w:rsidRDefault="00B44DA1">
      <w:pPr>
        <w:spacing w:line="200" w:lineRule="exact"/>
        <w:rPr>
          <w:sz w:val="20"/>
          <w:szCs w:val="20"/>
        </w:rPr>
      </w:pPr>
    </w:p>
    <w:p w14:paraId="5D431EFB" w14:textId="77777777" w:rsidR="00B44DA1" w:rsidRDefault="00B44DA1">
      <w:pPr>
        <w:spacing w:line="200" w:lineRule="exact"/>
        <w:rPr>
          <w:sz w:val="20"/>
          <w:szCs w:val="20"/>
        </w:rPr>
      </w:pPr>
    </w:p>
    <w:p w14:paraId="730873F3" w14:textId="77777777" w:rsidR="00B44DA1" w:rsidRDefault="00B44DA1">
      <w:pPr>
        <w:spacing w:line="329" w:lineRule="exact"/>
        <w:rPr>
          <w:sz w:val="20"/>
          <w:szCs w:val="20"/>
        </w:rPr>
      </w:pPr>
    </w:p>
    <w:p w14:paraId="26551948" w14:textId="77777777" w:rsidR="00B44DA1" w:rsidRDefault="00B32628">
      <w:pPr>
        <w:ind w:right="-153"/>
        <w:jc w:val="center"/>
      </w:pPr>
      <w:r>
        <w:rPr>
          <w:rFonts w:ascii="Arial" w:hAnsi="Arial"/>
          <w:sz w:val="19"/>
        </w:rPr>
        <w:t>45</w:t>
      </w:r>
    </w:p>
    <w:p w14:paraId="29B79721" w14:textId="77777777" w:rsidR="00B44DA1" w:rsidRDefault="00B44DA1">
      <w:pPr>
        <w:sectPr w:rsidR="00B44DA1">
          <w:type w:val="continuous"/>
          <w:pgSz w:w="11900" w:h="16838"/>
          <w:pgMar w:top="1440" w:right="1440" w:bottom="922" w:left="1440" w:header="0" w:footer="0" w:gutter="0"/>
          <w:cols w:space="720" w:equalWidth="0">
            <w:col w:w="9026"/>
          </w:cols>
        </w:sectPr>
      </w:pPr>
    </w:p>
    <w:p w14:paraId="032D9AC5" w14:textId="77777777" w:rsidR="00B44DA1" w:rsidRDefault="00B32628">
      <w:pPr>
        <w:ind w:left="180"/>
      </w:pPr>
      <w:bookmarkStart w:id="63" w:name="page64"/>
      <w:bookmarkEnd w:id="63"/>
      <w:r>
        <w:rPr>
          <w:rFonts w:ascii="Arial" w:hAnsi="Arial"/>
        </w:rPr>
        <w:lastRenderedPageBreak/>
        <w:t>46</w:t>
      </w:r>
      <w:r>
        <w:rPr>
          <w:rFonts w:ascii="Arial" w:hAnsi="Arial"/>
        </w:rPr>
        <w:t>章</w:t>
      </w:r>
      <w:r>
        <w:rPr>
          <w:rFonts w:ascii="Arial" w:hAnsi="Arial"/>
        </w:rPr>
        <w:t>3</w:t>
      </w:r>
      <w:r>
        <w:rPr>
          <w:rFonts w:ascii="Arial" w:hAnsi="Arial"/>
        </w:rPr>
        <w:t>系统网络安全风险管理</w:t>
      </w:r>
    </w:p>
    <w:p w14:paraId="0797198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72224" behindDoc="1" locked="0" layoutInCell="0" allowOverlap="1" wp14:anchorId="0B89D972" wp14:editId="4267B412">
                <wp:simplePos x="0" y="0"/>
                <wp:positionH relativeFrom="column">
                  <wp:posOffset>114300</wp:posOffset>
                </wp:positionH>
                <wp:positionV relativeFrom="paragraph">
                  <wp:posOffset>25400</wp:posOffset>
                </wp:positionV>
                <wp:extent cx="5600700" cy="0"/>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07AD1E06" id="Shape 170" o:spid="_x0000_s1026" style="position:absolute;left:0;text-align:left;z-index:-25174425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" o:allowincell="f" filled="t" strokeweight=".35136mm">
                <v:stroke joinstyle="miter"/>
                <o:lock v:ext="edit" shapetype="f"/>
              </v:line>
            </w:pict>
          </mc:Fallback>
        </mc:AlternateContent>
      </w:r>
    </w:p>
    <w:p w14:paraId="4ABA74EF" w14:textId="77777777" w:rsidR="00B44DA1" w:rsidRDefault="00B44DA1">
      <w:pPr>
        <w:spacing w:line="364" w:lineRule="exact"/>
        <w:rPr>
          <w:sz w:val="20"/>
          <w:szCs w:val="20"/>
        </w:rPr>
      </w:pPr>
    </w:p>
    <w:p w14:paraId="6E24C416" w14:textId="77777777" w:rsidR="00B44DA1" w:rsidRDefault="00B32628">
      <w:pPr>
        <w:ind w:left="180"/>
      </w:pPr>
      <w:r>
        <w:rPr>
          <w:rFonts w:ascii="Arial" w:hAnsi="Arial"/>
          <w:sz w:val="29"/>
        </w:rPr>
        <w:t>3.1</w:t>
      </w:r>
      <w:r>
        <w:rPr>
          <w:rFonts w:ascii="Arial" w:hAnsi="Arial"/>
          <w:sz w:val="29"/>
        </w:rPr>
        <w:t>简介</w:t>
      </w:r>
    </w:p>
    <w:p w14:paraId="138377A8" w14:textId="77777777" w:rsidR="00B44DA1" w:rsidRDefault="00B44DA1">
      <w:pPr>
        <w:spacing w:line="200" w:lineRule="exact"/>
        <w:rPr>
          <w:sz w:val="20"/>
          <w:szCs w:val="20"/>
        </w:rPr>
      </w:pPr>
    </w:p>
    <w:p w14:paraId="35921EA8" w14:textId="77777777" w:rsidR="00B44DA1" w:rsidRDefault="00B44DA1">
      <w:pPr>
        <w:spacing w:line="306" w:lineRule="exact"/>
        <w:rPr>
          <w:sz w:val="20"/>
          <w:szCs w:val="20"/>
        </w:rPr>
      </w:pPr>
    </w:p>
    <w:p w14:paraId="41AED678" w14:textId="77777777" w:rsidR="00B44DA1" w:rsidRDefault="00B32628">
      <w:pPr>
        <w:spacing w:line="272" w:lineRule="auto"/>
        <w:ind w:left="180" w:right="26"/>
        <w:jc w:val="both"/>
      </w:pPr>
      <w:r>
        <w:rPr>
          <w:rFonts w:ascii="Arial" w:hAnsi="Arial"/>
        </w:rPr>
        <w:t>正如在第二章中提到的，网络安全在系统开发过程中扮演着至关重要的角色。出于这个原因，许多风险管理方法已经被引入到学术界和工业界。然而，对于过度发展的无人机领域，目前还没有适当的方法。这是我们开发和引进一种网络安全风险管理方法的动机之一，该方法致力于无人机系统</w:t>
      </w:r>
      <w:r>
        <w:rPr>
          <w:rFonts w:ascii="Arial" w:hAnsi="Arial"/>
        </w:rPr>
        <w:t>(UAS)</w:t>
      </w:r>
      <w:r>
        <w:rPr>
          <w:rFonts w:ascii="Arial" w:hAnsi="Arial"/>
        </w:rPr>
        <w:t>。此外，通过这项研究，我们的目标是增加网络安全方面的开发过程中的</w:t>
      </w:r>
      <w:r>
        <w:rPr>
          <w:rFonts w:ascii="Arial" w:hAnsi="Arial"/>
        </w:rPr>
        <w:t xml:space="preserve"> SOGILIS </w:t>
      </w:r>
      <w:r>
        <w:rPr>
          <w:rFonts w:ascii="Arial" w:hAnsi="Arial"/>
        </w:rPr>
        <w:t>公司</w:t>
      </w:r>
      <w:r>
        <w:rPr>
          <w:rFonts w:ascii="Arial" w:hAnsi="Arial"/>
        </w:rPr>
        <w:t>-</w:t>
      </w:r>
      <w:r>
        <w:rPr>
          <w:rFonts w:ascii="Arial" w:hAnsi="Arial"/>
        </w:rPr>
        <w:t>我们的工业伙伴。风险管理的输出被用作开发过程的输入，如图</w:t>
      </w:r>
      <w:r>
        <w:rPr>
          <w:rFonts w:ascii="Arial" w:hAnsi="Arial"/>
        </w:rPr>
        <w:t>3.1</w:t>
      </w:r>
      <w:r>
        <w:rPr>
          <w:rFonts w:ascii="Arial" w:hAnsi="Arial"/>
        </w:rPr>
        <w:t>所示</w:t>
      </w:r>
    </w:p>
    <w:p w14:paraId="6B667F5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73248" behindDoc="1" locked="0" layoutInCell="0" allowOverlap="1" wp14:anchorId="1F73DF39" wp14:editId="3B474887">
                <wp:simplePos x="0" y="0"/>
                <wp:positionH relativeFrom="column">
                  <wp:posOffset>4698365</wp:posOffset>
                </wp:positionH>
                <wp:positionV relativeFrom="paragraph">
                  <wp:posOffset>255905</wp:posOffset>
                </wp:positionV>
                <wp:extent cx="0" cy="94742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47420"/>
                        </a:xfrm>
                        <a:prstGeom prst="line">
                          <a:avLst/>
                        </a:prstGeom>
                        <a:solidFill>
                          <a:srgbClr val="FFFFFF"/>
                        </a:solidFill>
                        <a:ln w="5562">
                          <a:solidFill>
                            <a:srgbClr val="000000"/>
                          </a:solidFill>
                          <a:prstDash val="dash"/>
                          <a:miter lim="800000"/>
                          <a:headEnd/>
                          <a:tailEnd/>
                        </a:ln>
                      </wps:spPr>
                      <wps:bodyPr/>
                    </wps:wsp>
                  </a:graphicData>
                </a:graphic>
              </wp:anchor>
            </w:drawing>
          </mc:Choice>
          <mc:Fallback>
            <w:pict>
              <v:line w14:anchorId="0466F248" id="Shape 171" o:spid="_x0000_s1026" style="position:absolute;left:0;text-align:left;z-index:-251743232;visibility:visible;mso-wrap-style:square;mso-wrap-distance-left:9pt;mso-wrap-distance-top:0;mso-wrap-distance-right:9pt;mso-wrap-distance-bottom:0;mso-position-horizontal:absolute;mso-position-horizontal-relative:text;mso-position-vertical:absolute;mso-position-vertical-relative:text" from="369.95pt,20.15pt" to="369.95pt,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" o:allowincell="f" filled="t" strokeweight=".1545mm">
                <v:stroke dashstyle="dash" joinstyle="miter"/>
                <o:lock v:ext="edit" shapetype="f"/>
              </v:line>
            </w:pict>
          </mc:Fallback>
        </mc:AlternateContent>
      </w:r>
      <w:r>
        <w:rPr>
          <w:noProof/>
          <w:sz w:val="20"/>
          <w:szCs w:val="20"/>
        </w:rPr>
        <w:drawing>
          <wp:anchor distT="0" distB="0" distL="114300" distR="114300" simplePos="0" relativeHeight="251574272" behindDoc="1" locked="0" layoutInCell="0" allowOverlap="1" wp14:anchorId="38B62D13" wp14:editId="3FEBF710">
            <wp:simplePos x="0" y="0"/>
            <wp:positionH relativeFrom="column">
              <wp:posOffset>2130425</wp:posOffset>
            </wp:positionH>
            <wp:positionV relativeFrom="paragraph">
              <wp:posOffset>253365</wp:posOffset>
            </wp:positionV>
            <wp:extent cx="2571115" cy="974725"/>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7"/>
                    <a:srcRect/>
                    <a:stretch>
                      <a:fillRect/>
                    </a:stretch>
                  </pic:blipFill>
                  <pic:spPr bwMode="auto">
                    <a:xfrm>
                      <a:off x="0" y="0"/>
                      <a:ext cx="2571115" cy="974725"/>
                    </a:xfrm>
                    <a:prstGeom prst="rect">
                      <a:avLst/>
                    </a:prstGeom>
                    <a:noFill/>
                  </pic:spPr>
                </pic:pic>
              </a:graphicData>
            </a:graphic>
          </wp:anchor>
        </w:drawing>
      </w:r>
    </w:p>
    <w:p w14:paraId="56307DA8" w14:textId="77777777" w:rsidR="00B44DA1" w:rsidRDefault="00B44DA1">
      <w:pPr>
        <w:spacing w:line="200" w:lineRule="exact"/>
        <w:rPr>
          <w:sz w:val="20"/>
          <w:szCs w:val="20"/>
        </w:rPr>
      </w:pPr>
    </w:p>
    <w:p w14:paraId="1D51677B" w14:textId="77777777" w:rsidR="00B44DA1" w:rsidRDefault="00B44DA1">
      <w:pPr>
        <w:spacing w:line="392" w:lineRule="exact"/>
        <w:rPr>
          <w:sz w:val="20"/>
          <w:szCs w:val="20"/>
        </w:rPr>
      </w:pPr>
    </w:p>
    <w:p w14:paraId="56FB9E2B" w14:textId="77777777" w:rsidR="00B44DA1" w:rsidRDefault="00B32628">
      <w:pPr>
        <w:ind w:left="4220"/>
      </w:pPr>
      <w:r>
        <w:rPr>
          <w:sz w:val="18"/>
        </w:rPr>
        <w:t>风险管理</w:t>
      </w:r>
    </w:p>
    <w:p w14:paraId="0DEFB236"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75296" behindDoc="1" locked="0" layoutInCell="0" allowOverlap="1" wp14:anchorId="5A71ED63" wp14:editId="5FACE13B">
                <wp:simplePos x="0" y="0"/>
                <wp:positionH relativeFrom="column">
                  <wp:posOffset>1105535</wp:posOffset>
                </wp:positionH>
                <wp:positionV relativeFrom="paragraph">
                  <wp:posOffset>428625</wp:posOffset>
                </wp:positionV>
                <wp:extent cx="988060" cy="0"/>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8060" cy="4763"/>
                        </a:xfrm>
                        <a:prstGeom prst="line">
                          <a:avLst/>
                        </a:prstGeom>
                        <a:solidFill>
                          <a:srgbClr val="FFFFFF"/>
                        </a:solidFill>
                        <a:ln w="5562">
                          <a:solidFill>
                            <a:srgbClr val="000000"/>
                          </a:solidFill>
                          <a:miter lim="800000"/>
                          <a:headEnd/>
                          <a:tailEnd/>
                        </a:ln>
                      </wps:spPr>
                      <wps:bodyPr/>
                    </wps:wsp>
                  </a:graphicData>
                </a:graphic>
              </wp:anchor>
            </w:drawing>
          </mc:Choice>
          <mc:Fallback>
            <w:pict>
              <v:line w14:anchorId="1CD62651" id="Shape 173" o:spid="_x0000_s1026" style="position:absolute;left:0;text-align:left;z-index:-251741184;visibility:visible;mso-wrap-style:square;mso-wrap-distance-left:9pt;mso-wrap-distance-top:0;mso-wrap-distance-right:9pt;mso-wrap-distance-bottom:0;mso-position-horizontal:absolute;mso-position-horizontal-relative:text;mso-position-vertical:absolute;mso-position-vertical-relative:text" from="87.05pt,33.75pt" to="164.85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" o:allowincell="f" filled="t" strokeweight=".1545mm">
                <v:stroke joinstyle="miter"/>
                <o:lock v:ext="edit" shapetype="f"/>
              </v:line>
            </w:pict>
          </mc:Fallback>
        </mc:AlternateContent>
      </w:r>
      <w:r>
        <w:rPr>
          <w:noProof/>
          <w:sz w:val="20"/>
          <w:szCs w:val="20"/>
        </w:rPr>
        <mc:AlternateContent>
          <mc:Choice Requires="wps">
            <w:drawing>
              <wp:anchor distT="0" distB="0" distL="114300" distR="114300" simplePos="0" relativeHeight="251576320" behindDoc="1" locked="0" layoutInCell="0" allowOverlap="1" wp14:anchorId="06496E5A" wp14:editId="4A1B24F9">
                <wp:simplePos x="0" y="0"/>
                <wp:positionH relativeFrom="column">
                  <wp:posOffset>2091055</wp:posOffset>
                </wp:positionH>
                <wp:positionV relativeFrom="paragraph">
                  <wp:posOffset>8890</wp:posOffset>
                </wp:positionV>
                <wp:extent cx="0" cy="422910"/>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2910"/>
                        </a:xfrm>
                        <a:prstGeom prst="line">
                          <a:avLst/>
                        </a:prstGeom>
                        <a:solidFill>
                          <a:srgbClr val="FFFFFF"/>
                        </a:solidFill>
                        <a:ln w="5562">
                          <a:solidFill>
                            <a:srgbClr val="000000"/>
                          </a:solidFill>
                          <a:miter lim="800000"/>
                          <a:headEnd/>
                          <a:tailEnd/>
                        </a:ln>
                      </wps:spPr>
                      <wps:bodyPr/>
                    </wps:wsp>
                  </a:graphicData>
                </a:graphic>
              </wp:anchor>
            </w:drawing>
          </mc:Choice>
          <mc:Fallback>
            <w:pict>
              <v:line w14:anchorId="4168A3D4" id="Shape 174" o:spid="_x0000_s1026" style="position:absolute;left:0;text-align:left;z-index:-251740160;visibility:visible;mso-wrap-style:square;mso-wrap-distance-left:9pt;mso-wrap-distance-top:0;mso-wrap-distance-right:9pt;mso-wrap-distance-bottom:0;mso-position-horizontal:absolute;mso-position-horizontal-relative:text;mso-position-vertical:absolute;mso-position-vertical-relative:text" from="164.65pt,.7pt" to="164.6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" o:allowincell="f" filled="t" strokeweight=".1545mm">
                <v:stroke joinstyle="miter"/>
                <o:lock v:ext="edit" shapetype="f"/>
              </v:line>
            </w:pict>
          </mc:Fallback>
        </mc:AlternateContent>
      </w:r>
      <w:r>
        <w:rPr>
          <w:noProof/>
          <w:sz w:val="20"/>
          <w:szCs w:val="20"/>
        </w:rPr>
        <mc:AlternateContent>
          <mc:Choice Requires="wps">
            <w:drawing>
              <wp:anchor distT="0" distB="0" distL="114300" distR="114300" simplePos="0" relativeHeight="251577344" behindDoc="1" locked="0" layoutInCell="0" allowOverlap="1" wp14:anchorId="0E6639BB" wp14:editId="02C1632D">
                <wp:simplePos x="0" y="0"/>
                <wp:positionH relativeFrom="column">
                  <wp:posOffset>1105535</wp:posOffset>
                </wp:positionH>
                <wp:positionV relativeFrom="paragraph">
                  <wp:posOffset>11430</wp:posOffset>
                </wp:positionV>
                <wp:extent cx="988060" cy="0"/>
                <wp:effectExtent l="0" t="0" r="0" b="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8060" cy="4763"/>
                        </a:xfrm>
                        <a:prstGeom prst="line">
                          <a:avLst/>
                        </a:prstGeom>
                        <a:solidFill>
                          <a:srgbClr val="FFFFFF"/>
                        </a:solidFill>
                        <a:ln w="5562">
                          <a:solidFill>
                            <a:srgbClr val="000000"/>
                          </a:solidFill>
                          <a:miter lim="800000"/>
                          <a:headEnd/>
                          <a:tailEnd/>
                        </a:ln>
                      </wps:spPr>
                      <wps:bodyPr/>
                    </wps:wsp>
                  </a:graphicData>
                </a:graphic>
              </wp:anchor>
            </w:drawing>
          </mc:Choice>
          <mc:Fallback>
            <w:pict>
              <v:line w14:anchorId="41B9C983" id="Shape 175"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87.05pt,.9pt" to="164.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" o:allowincell="f" filled="t" strokeweight=".1545mm">
                <v:stroke joinstyle="miter"/>
                <o:lock v:ext="edit" shapetype="f"/>
              </v:line>
            </w:pict>
          </mc:Fallback>
        </mc:AlternateContent>
      </w:r>
      <w:r>
        <w:rPr>
          <w:noProof/>
          <w:sz w:val="20"/>
          <w:szCs w:val="20"/>
        </w:rPr>
        <mc:AlternateContent>
          <mc:Choice Requires="wps">
            <w:drawing>
              <wp:anchor distT="0" distB="0" distL="114300" distR="114300" simplePos="0" relativeHeight="251578368" behindDoc="1" locked="0" layoutInCell="0" allowOverlap="1" wp14:anchorId="50065737" wp14:editId="1E4CB6B8">
                <wp:simplePos x="0" y="0"/>
                <wp:positionH relativeFrom="column">
                  <wp:posOffset>1108710</wp:posOffset>
                </wp:positionH>
                <wp:positionV relativeFrom="paragraph">
                  <wp:posOffset>8890</wp:posOffset>
                </wp:positionV>
                <wp:extent cx="0" cy="422910"/>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2910"/>
                        </a:xfrm>
                        <a:prstGeom prst="line">
                          <a:avLst/>
                        </a:prstGeom>
                        <a:solidFill>
                          <a:srgbClr val="FFFFFF"/>
                        </a:solidFill>
                        <a:ln w="5562">
                          <a:solidFill>
                            <a:srgbClr val="000000"/>
                          </a:solidFill>
                          <a:miter lim="800000"/>
                          <a:headEnd/>
                          <a:tailEnd/>
                        </a:ln>
                      </wps:spPr>
                      <wps:bodyPr/>
                    </wps:wsp>
                  </a:graphicData>
                </a:graphic>
              </wp:anchor>
            </w:drawing>
          </mc:Choice>
          <mc:Fallback>
            <w:pict>
              <v:line w14:anchorId="4D2D110C" id="Shape 176" o:spid="_x0000_s1026" style="position:absolute;left:0;text-align:left;z-index:-251738112;visibility:visible;mso-wrap-style:square;mso-wrap-distance-left:9pt;mso-wrap-distance-top:0;mso-wrap-distance-right:9pt;mso-wrap-distance-bottom:0;mso-position-horizontal:absolute;mso-position-horizontal-relative:text;mso-position-vertical:absolute;mso-position-vertical-relative:text" from="87.3pt,.7pt" to="87.3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" o:allowincell="f" filled="t" strokeweight=".1545mm">
                <v:stroke joinstyle="miter"/>
                <o:lock v:ext="edit" shapetype="f"/>
              </v:line>
            </w:pict>
          </mc:Fallback>
        </mc:AlternateContent>
      </w:r>
    </w:p>
    <w:p w14:paraId="3F948C3F" w14:textId="77777777" w:rsidR="00B44DA1" w:rsidRDefault="00B44DA1">
      <w:pPr>
        <w:spacing w:line="41" w:lineRule="exact"/>
        <w:rPr>
          <w:sz w:val="20"/>
          <w:szCs w:val="20"/>
        </w:rPr>
      </w:pPr>
    </w:p>
    <w:p w14:paraId="40D5236E" w14:textId="77777777" w:rsidR="00B44DA1" w:rsidRDefault="00B32628">
      <w:pPr>
        <w:ind w:left="1920"/>
      </w:pPr>
      <w:r>
        <w:rPr>
          <w:sz w:val="16"/>
        </w:rPr>
        <w:t>风险管理</w:t>
      </w:r>
    </w:p>
    <w:p w14:paraId="4BBD04EF" w14:textId="77777777" w:rsidR="00B44DA1" w:rsidRDefault="00B44DA1">
      <w:pPr>
        <w:spacing w:line="6" w:lineRule="exact"/>
        <w:rPr>
          <w:sz w:val="20"/>
          <w:szCs w:val="20"/>
        </w:rPr>
      </w:pPr>
    </w:p>
    <w:p w14:paraId="2D7313BA" w14:textId="77777777" w:rsidR="00B44DA1" w:rsidRDefault="00B32628">
      <w:pPr>
        <w:ind w:left="2080"/>
      </w:pPr>
      <w:r>
        <w:rPr>
          <w:sz w:val="16"/>
        </w:rPr>
        <w:t>方法安全方面</w:t>
      </w:r>
    </w:p>
    <w:p w14:paraId="32C88450" w14:textId="77777777" w:rsidR="00B44DA1" w:rsidRDefault="00B32628">
      <w:pPr>
        <w:spacing w:line="184" w:lineRule="auto"/>
        <w:ind w:left="1860"/>
      </w:pPr>
      <w:r>
        <w:rPr>
          <w:sz w:val="15"/>
        </w:rPr>
        <w:t>(</w:t>
      </w:r>
      <w:r>
        <w:rPr>
          <w:sz w:val="15"/>
        </w:rPr>
        <w:t>这项研究的焦点</w:t>
      </w:r>
      <w:r>
        <w:rPr>
          <w:sz w:val="15"/>
        </w:rPr>
        <w:t>)</w:t>
      </w:r>
    </w:p>
    <w:p w14:paraId="5188BE50" w14:textId="77777777" w:rsidR="00B44DA1" w:rsidRDefault="00B32628">
      <w:pPr>
        <w:spacing w:line="224" w:lineRule="auto"/>
        <w:ind w:right="-713"/>
        <w:jc w:val="center"/>
      </w:pPr>
      <w:r>
        <w:rPr>
          <w:sz w:val="18"/>
        </w:rPr>
        <w:t>保安</w:t>
      </w:r>
    </w:p>
    <w:p w14:paraId="05F9E752" w14:textId="77777777" w:rsidR="00B44DA1" w:rsidRDefault="00B44DA1">
      <w:pPr>
        <w:spacing w:line="13" w:lineRule="exact"/>
        <w:rPr>
          <w:sz w:val="20"/>
          <w:szCs w:val="20"/>
        </w:rPr>
      </w:pPr>
    </w:p>
    <w:p w14:paraId="5F2BE99D" w14:textId="77777777" w:rsidR="00B44DA1" w:rsidRDefault="00B32628">
      <w:pPr>
        <w:ind w:right="-713"/>
        <w:jc w:val="center"/>
      </w:pPr>
      <w:r>
        <w:rPr>
          <w:sz w:val="18"/>
        </w:rPr>
        <w:t>规定</w:t>
      </w:r>
    </w:p>
    <w:p w14:paraId="32AE080C"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79392" behindDoc="1" locked="0" layoutInCell="0" allowOverlap="1" wp14:anchorId="000A843E" wp14:editId="2E7FF85F">
                <wp:simplePos x="0" y="0"/>
                <wp:positionH relativeFrom="column">
                  <wp:posOffset>4698365</wp:posOffset>
                </wp:positionH>
                <wp:positionV relativeFrom="paragraph">
                  <wp:posOffset>400050</wp:posOffset>
                </wp:positionV>
                <wp:extent cx="0" cy="97536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75360"/>
                        </a:xfrm>
                        <a:prstGeom prst="line">
                          <a:avLst/>
                        </a:prstGeom>
                        <a:solidFill>
                          <a:srgbClr val="FFFFFF"/>
                        </a:solidFill>
                        <a:ln w="5562">
                          <a:solidFill>
                            <a:srgbClr val="000000"/>
                          </a:solidFill>
                          <a:prstDash val="dash"/>
                          <a:miter lim="800000"/>
                          <a:headEnd/>
                          <a:tailEnd/>
                        </a:ln>
                      </wps:spPr>
                      <wps:bodyPr/>
                    </wps:wsp>
                  </a:graphicData>
                </a:graphic>
              </wp:anchor>
            </w:drawing>
          </mc:Choice>
          <mc:Fallback>
            <w:pict>
              <v:line w14:anchorId="1C47E888" id="Shape 177" o:spid="_x0000_s1026" style="position:absolute;left:0;text-align:left;z-index:-251737088;visibility:visible;mso-wrap-style:square;mso-wrap-distance-left:9pt;mso-wrap-distance-top:0;mso-wrap-distance-right:9pt;mso-wrap-distance-bottom:0;mso-position-horizontal:absolute;mso-position-horizontal-relative:text;mso-position-vertical:absolute;mso-position-vertical-relative:text" from="369.95pt,31.5pt" to="369.95pt,1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" o:allowincell="f" filled="t" strokeweight=".1545mm">
                <v:stroke dashstyle="dash" joinstyle="miter"/>
                <o:lock v:ext="edit" shapetype="f"/>
              </v:line>
            </w:pict>
          </mc:Fallback>
        </mc:AlternateContent>
      </w:r>
      <w:r>
        <w:rPr>
          <w:noProof/>
          <w:sz w:val="20"/>
          <w:szCs w:val="20"/>
        </w:rPr>
        <w:drawing>
          <wp:anchor distT="0" distB="0" distL="114300" distR="114300" simplePos="0" relativeHeight="251580416" behindDoc="1" locked="0" layoutInCell="0" allowOverlap="1" wp14:anchorId="7E6810AD" wp14:editId="7954C537">
            <wp:simplePos x="0" y="0"/>
            <wp:positionH relativeFrom="column">
              <wp:posOffset>2127885</wp:posOffset>
            </wp:positionH>
            <wp:positionV relativeFrom="paragraph">
              <wp:posOffset>69215</wp:posOffset>
            </wp:positionV>
            <wp:extent cx="2573655" cy="130683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8"/>
                    <a:srcRect/>
                    <a:stretch>
                      <a:fillRect/>
                    </a:stretch>
                  </pic:blipFill>
                  <pic:spPr bwMode="auto">
                    <a:xfrm>
                      <a:off x="0" y="0"/>
                      <a:ext cx="2573655" cy="1306830"/>
                    </a:xfrm>
                    <a:prstGeom prst="rect">
                      <a:avLst/>
                    </a:prstGeom>
                    <a:noFill/>
                  </pic:spPr>
                </pic:pic>
              </a:graphicData>
            </a:graphic>
          </wp:anchor>
        </w:drawing>
      </w:r>
    </w:p>
    <w:p w14:paraId="5977904C" w14:textId="77777777" w:rsidR="00B44DA1" w:rsidRDefault="00B44DA1">
      <w:pPr>
        <w:spacing w:line="200" w:lineRule="exact"/>
        <w:rPr>
          <w:sz w:val="20"/>
          <w:szCs w:val="20"/>
        </w:rPr>
      </w:pPr>
    </w:p>
    <w:p w14:paraId="5AE78894" w14:textId="77777777" w:rsidR="00B44DA1" w:rsidRDefault="00B44DA1">
      <w:pPr>
        <w:spacing w:line="200" w:lineRule="exact"/>
        <w:rPr>
          <w:sz w:val="20"/>
          <w:szCs w:val="20"/>
        </w:rPr>
      </w:pPr>
    </w:p>
    <w:p w14:paraId="7F6F6EDA" w14:textId="77777777" w:rsidR="00B44DA1" w:rsidRDefault="00B44DA1">
      <w:pPr>
        <w:spacing w:line="266" w:lineRule="exact"/>
        <w:rPr>
          <w:sz w:val="20"/>
          <w:szCs w:val="20"/>
        </w:rPr>
      </w:pPr>
    </w:p>
    <w:tbl>
      <w:tblPr>
        <w:tblW w:w="0" w:type="auto"/>
        <w:tblInd w:w="2070" w:type="dxa"/>
        <w:tblLayout w:type="fixed"/>
        <w:tblCellMar>
          <w:left w:w="0" w:type="dxa"/>
          <w:right w:w="0" w:type="dxa"/>
        </w:tblCellMar>
        <w:tblLook w:val="04A0" w:firstRow="1" w:lastRow="0" w:firstColumn="1" w:lastColumn="0" w:noHBand="0" w:noVBand="1"/>
      </w:tblPr>
      <w:tblGrid>
        <w:gridCol w:w="1040"/>
        <w:gridCol w:w="760"/>
        <w:gridCol w:w="2040"/>
        <w:gridCol w:w="1440"/>
        <w:gridCol w:w="20"/>
      </w:tblGrid>
      <w:tr w:rsidR="00B44DA1" w14:paraId="5C66C408" w14:textId="77777777">
        <w:trPr>
          <w:trHeight w:val="346"/>
        </w:trPr>
        <w:tc>
          <w:tcPr>
            <w:tcW w:w="1040" w:type="dxa"/>
            <w:tcBorders>
              <w:bottom w:val="single" w:sz="8" w:space="0" w:color="auto"/>
            </w:tcBorders>
            <w:vAlign w:val="bottom"/>
          </w:tcPr>
          <w:p w14:paraId="70FCA045" w14:textId="77777777" w:rsidR="00B44DA1" w:rsidRDefault="00B44DA1">
            <w:pPr>
              <w:rPr>
                <w:sz w:val="24"/>
                <w:szCs w:val="24"/>
              </w:rPr>
            </w:pPr>
          </w:p>
        </w:tc>
        <w:tc>
          <w:tcPr>
            <w:tcW w:w="760" w:type="dxa"/>
            <w:vAlign w:val="bottom"/>
          </w:tcPr>
          <w:p w14:paraId="269D79AB" w14:textId="77777777" w:rsidR="00B44DA1" w:rsidRDefault="00B44DA1">
            <w:pPr>
              <w:rPr>
                <w:sz w:val="24"/>
                <w:szCs w:val="24"/>
              </w:rPr>
            </w:pPr>
          </w:p>
        </w:tc>
        <w:tc>
          <w:tcPr>
            <w:tcW w:w="2040" w:type="dxa"/>
            <w:tcBorders>
              <w:top w:val="single" w:sz="8" w:space="0" w:color="auto"/>
              <w:left w:val="single" w:sz="8" w:space="0" w:color="auto"/>
              <w:right w:val="single" w:sz="8" w:space="0" w:color="auto"/>
            </w:tcBorders>
            <w:vAlign w:val="bottom"/>
          </w:tcPr>
          <w:p w14:paraId="02515FAE" w14:textId="77777777" w:rsidR="00B44DA1" w:rsidRDefault="00B32628">
            <w:pPr>
              <w:ind w:left="280"/>
              <w:rPr>
                <w:sz w:val="20"/>
                <w:szCs w:val="20"/>
              </w:rPr>
            </w:pPr>
            <w:r>
              <w:t>系统需求</w:t>
            </w:r>
          </w:p>
        </w:tc>
        <w:tc>
          <w:tcPr>
            <w:tcW w:w="1440" w:type="dxa"/>
            <w:vAlign w:val="bottom"/>
          </w:tcPr>
          <w:p w14:paraId="06D03F6D" w14:textId="77777777" w:rsidR="00B44DA1" w:rsidRDefault="00B44DA1">
            <w:pPr>
              <w:rPr>
                <w:sz w:val="24"/>
                <w:szCs w:val="24"/>
              </w:rPr>
            </w:pPr>
          </w:p>
        </w:tc>
        <w:tc>
          <w:tcPr>
            <w:tcW w:w="0" w:type="dxa"/>
            <w:vAlign w:val="bottom"/>
          </w:tcPr>
          <w:p w14:paraId="7E1DE853" w14:textId="77777777" w:rsidR="00B44DA1" w:rsidRDefault="00B44DA1">
            <w:pPr>
              <w:rPr>
                <w:sz w:val="1"/>
                <w:szCs w:val="1"/>
              </w:rPr>
            </w:pPr>
          </w:p>
        </w:tc>
      </w:tr>
      <w:tr w:rsidR="00B44DA1" w14:paraId="7807036D" w14:textId="77777777">
        <w:trPr>
          <w:trHeight w:val="153"/>
        </w:trPr>
        <w:tc>
          <w:tcPr>
            <w:tcW w:w="1040" w:type="dxa"/>
            <w:vMerge w:val="restart"/>
            <w:tcBorders>
              <w:left w:val="single" w:sz="8" w:space="0" w:color="auto"/>
              <w:right w:val="single" w:sz="8" w:space="0" w:color="auto"/>
            </w:tcBorders>
            <w:vAlign w:val="bottom"/>
          </w:tcPr>
          <w:p w14:paraId="6D7B5C9E" w14:textId="77777777" w:rsidR="00B44DA1" w:rsidRDefault="00B32628">
            <w:pPr>
              <w:jc w:val="center"/>
              <w:rPr>
                <w:sz w:val="20"/>
                <w:szCs w:val="20"/>
              </w:rPr>
            </w:pPr>
            <w:r>
              <w:t>DO-178C</w:t>
            </w:r>
          </w:p>
        </w:tc>
        <w:tc>
          <w:tcPr>
            <w:tcW w:w="760" w:type="dxa"/>
            <w:vMerge w:val="restart"/>
            <w:vAlign w:val="bottom"/>
          </w:tcPr>
          <w:p w14:paraId="309D00F3" w14:textId="77777777" w:rsidR="00B44DA1" w:rsidRDefault="00B44DA1">
            <w:pPr>
              <w:rPr>
                <w:sz w:val="13"/>
                <w:szCs w:val="13"/>
              </w:rPr>
            </w:pPr>
          </w:p>
        </w:tc>
        <w:tc>
          <w:tcPr>
            <w:tcW w:w="2040" w:type="dxa"/>
            <w:tcBorders>
              <w:left w:val="single" w:sz="8" w:space="0" w:color="auto"/>
              <w:bottom w:val="single" w:sz="8" w:space="0" w:color="auto"/>
              <w:right w:val="single" w:sz="8" w:space="0" w:color="auto"/>
            </w:tcBorders>
            <w:vAlign w:val="bottom"/>
          </w:tcPr>
          <w:p w14:paraId="123A4551" w14:textId="77777777" w:rsidR="00B44DA1" w:rsidRDefault="00B44DA1">
            <w:pPr>
              <w:rPr>
                <w:sz w:val="13"/>
                <w:szCs w:val="13"/>
              </w:rPr>
            </w:pPr>
          </w:p>
        </w:tc>
        <w:tc>
          <w:tcPr>
            <w:tcW w:w="1440" w:type="dxa"/>
            <w:vMerge w:val="restart"/>
            <w:vAlign w:val="bottom"/>
          </w:tcPr>
          <w:p w14:paraId="60820280" w14:textId="77777777" w:rsidR="00B44DA1" w:rsidRDefault="00B32628">
            <w:pPr>
              <w:ind w:left="40"/>
              <w:rPr>
                <w:sz w:val="20"/>
                <w:szCs w:val="20"/>
              </w:rPr>
            </w:pPr>
            <w:r>
              <w:t xml:space="preserve">SOGILIS </w:t>
            </w:r>
            <w:r>
              <w:t>的方法</w:t>
            </w:r>
          </w:p>
        </w:tc>
        <w:tc>
          <w:tcPr>
            <w:tcW w:w="0" w:type="dxa"/>
            <w:vAlign w:val="bottom"/>
          </w:tcPr>
          <w:p w14:paraId="76A6CCAD" w14:textId="77777777" w:rsidR="00B44DA1" w:rsidRDefault="00B44DA1">
            <w:pPr>
              <w:rPr>
                <w:sz w:val="1"/>
                <w:szCs w:val="1"/>
              </w:rPr>
            </w:pPr>
          </w:p>
        </w:tc>
      </w:tr>
      <w:tr w:rsidR="00B44DA1" w14:paraId="7FB7DA14" w14:textId="77777777">
        <w:trPr>
          <w:trHeight w:val="114"/>
        </w:trPr>
        <w:tc>
          <w:tcPr>
            <w:tcW w:w="1040" w:type="dxa"/>
            <w:vMerge/>
            <w:tcBorders>
              <w:left w:val="single" w:sz="8" w:space="0" w:color="auto"/>
              <w:right w:val="single" w:sz="8" w:space="0" w:color="auto"/>
            </w:tcBorders>
            <w:vAlign w:val="bottom"/>
          </w:tcPr>
          <w:p w14:paraId="401B7318" w14:textId="77777777" w:rsidR="00B44DA1" w:rsidRDefault="00B44DA1">
            <w:pPr>
              <w:rPr>
                <w:sz w:val="9"/>
                <w:szCs w:val="9"/>
              </w:rPr>
            </w:pPr>
          </w:p>
        </w:tc>
        <w:tc>
          <w:tcPr>
            <w:tcW w:w="760" w:type="dxa"/>
            <w:vMerge/>
            <w:vAlign w:val="bottom"/>
          </w:tcPr>
          <w:p w14:paraId="781B3B5A" w14:textId="77777777" w:rsidR="00B44DA1" w:rsidRDefault="00B44DA1">
            <w:pPr>
              <w:rPr>
                <w:sz w:val="9"/>
                <w:szCs w:val="9"/>
              </w:rPr>
            </w:pPr>
          </w:p>
        </w:tc>
        <w:tc>
          <w:tcPr>
            <w:tcW w:w="2040" w:type="dxa"/>
            <w:vAlign w:val="bottom"/>
          </w:tcPr>
          <w:p w14:paraId="47C0F184" w14:textId="77777777" w:rsidR="00B44DA1" w:rsidRDefault="00B44DA1">
            <w:pPr>
              <w:rPr>
                <w:sz w:val="9"/>
                <w:szCs w:val="9"/>
              </w:rPr>
            </w:pPr>
          </w:p>
        </w:tc>
        <w:tc>
          <w:tcPr>
            <w:tcW w:w="1440" w:type="dxa"/>
            <w:vMerge/>
            <w:vAlign w:val="bottom"/>
          </w:tcPr>
          <w:p w14:paraId="4FFE3EAD" w14:textId="77777777" w:rsidR="00B44DA1" w:rsidRDefault="00B44DA1">
            <w:pPr>
              <w:rPr>
                <w:sz w:val="9"/>
                <w:szCs w:val="9"/>
              </w:rPr>
            </w:pPr>
          </w:p>
        </w:tc>
        <w:tc>
          <w:tcPr>
            <w:tcW w:w="0" w:type="dxa"/>
            <w:vAlign w:val="bottom"/>
          </w:tcPr>
          <w:p w14:paraId="67B75800" w14:textId="77777777" w:rsidR="00B44DA1" w:rsidRDefault="00B44DA1">
            <w:pPr>
              <w:rPr>
                <w:sz w:val="1"/>
                <w:szCs w:val="1"/>
              </w:rPr>
            </w:pPr>
          </w:p>
        </w:tc>
      </w:tr>
      <w:tr w:rsidR="00B44DA1" w14:paraId="176F9B05" w14:textId="77777777">
        <w:trPr>
          <w:trHeight w:val="81"/>
        </w:trPr>
        <w:tc>
          <w:tcPr>
            <w:tcW w:w="1040" w:type="dxa"/>
            <w:vMerge w:val="restart"/>
            <w:tcBorders>
              <w:left w:val="single" w:sz="8" w:space="0" w:color="auto"/>
              <w:right w:val="single" w:sz="8" w:space="0" w:color="auto"/>
            </w:tcBorders>
            <w:vAlign w:val="bottom"/>
          </w:tcPr>
          <w:p w14:paraId="4B36288D" w14:textId="77777777" w:rsidR="00B44DA1" w:rsidRDefault="00B32628">
            <w:pPr>
              <w:jc w:val="center"/>
              <w:rPr>
                <w:sz w:val="20"/>
                <w:szCs w:val="20"/>
              </w:rPr>
            </w:pPr>
            <w:r>
              <w:t>标准</w:t>
            </w:r>
          </w:p>
        </w:tc>
        <w:tc>
          <w:tcPr>
            <w:tcW w:w="760" w:type="dxa"/>
            <w:vAlign w:val="bottom"/>
          </w:tcPr>
          <w:p w14:paraId="77BE89A7" w14:textId="77777777" w:rsidR="00B44DA1" w:rsidRDefault="00B44DA1">
            <w:pPr>
              <w:rPr>
                <w:sz w:val="7"/>
                <w:szCs w:val="7"/>
              </w:rPr>
            </w:pPr>
          </w:p>
        </w:tc>
        <w:tc>
          <w:tcPr>
            <w:tcW w:w="2040" w:type="dxa"/>
            <w:vAlign w:val="bottom"/>
          </w:tcPr>
          <w:p w14:paraId="63B3C31A" w14:textId="77777777" w:rsidR="00B44DA1" w:rsidRDefault="00B44DA1">
            <w:pPr>
              <w:rPr>
                <w:sz w:val="7"/>
                <w:szCs w:val="7"/>
              </w:rPr>
            </w:pPr>
          </w:p>
        </w:tc>
        <w:tc>
          <w:tcPr>
            <w:tcW w:w="1440" w:type="dxa"/>
            <w:vMerge/>
            <w:vAlign w:val="bottom"/>
          </w:tcPr>
          <w:p w14:paraId="0250AAF8" w14:textId="77777777" w:rsidR="00B44DA1" w:rsidRDefault="00B44DA1">
            <w:pPr>
              <w:rPr>
                <w:sz w:val="7"/>
                <w:szCs w:val="7"/>
              </w:rPr>
            </w:pPr>
          </w:p>
        </w:tc>
        <w:tc>
          <w:tcPr>
            <w:tcW w:w="0" w:type="dxa"/>
            <w:vAlign w:val="bottom"/>
          </w:tcPr>
          <w:p w14:paraId="6BBB9C7F" w14:textId="77777777" w:rsidR="00B44DA1" w:rsidRDefault="00B44DA1">
            <w:pPr>
              <w:rPr>
                <w:sz w:val="1"/>
                <w:szCs w:val="1"/>
              </w:rPr>
            </w:pPr>
          </w:p>
        </w:tc>
      </w:tr>
      <w:tr w:rsidR="00B44DA1" w14:paraId="0EB1DCD1" w14:textId="77777777">
        <w:trPr>
          <w:trHeight w:val="68"/>
        </w:trPr>
        <w:tc>
          <w:tcPr>
            <w:tcW w:w="1040" w:type="dxa"/>
            <w:vMerge/>
            <w:tcBorders>
              <w:left w:val="single" w:sz="8" w:space="0" w:color="auto"/>
              <w:right w:val="single" w:sz="8" w:space="0" w:color="auto"/>
            </w:tcBorders>
            <w:vAlign w:val="bottom"/>
          </w:tcPr>
          <w:p w14:paraId="2F9AC1FE" w14:textId="77777777" w:rsidR="00B44DA1" w:rsidRDefault="00B44DA1">
            <w:pPr>
              <w:rPr>
                <w:sz w:val="5"/>
                <w:szCs w:val="5"/>
              </w:rPr>
            </w:pPr>
          </w:p>
        </w:tc>
        <w:tc>
          <w:tcPr>
            <w:tcW w:w="760" w:type="dxa"/>
            <w:vMerge w:val="restart"/>
            <w:vAlign w:val="bottom"/>
          </w:tcPr>
          <w:p w14:paraId="5F11096F" w14:textId="77777777" w:rsidR="00B44DA1" w:rsidRDefault="00B44DA1">
            <w:pPr>
              <w:rPr>
                <w:sz w:val="5"/>
                <w:szCs w:val="5"/>
              </w:rPr>
            </w:pPr>
          </w:p>
        </w:tc>
        <w:tc>
          <w:tcPr>
            <w:tcW w:w="2040" w:type="dxa"/>
            <w:tcBorders>
              <w:bottom w:val="single" w:sz="8" w:space="0" w:color="auto"/>
            </w:tcBorders>
            <w:vAlign w:val="bottom"/>
          </w:tcPr>
          <w:p w14:paraId="2BA3D133" w14:textId="77777777" w:rsidR="00B44DA1" w:rsidRDefault="00B44DA1">
            <w:pPr>
              <w:rPr>
                <w:sz w:val="5"/>
                <w:szCs w:val="5"/>
              </w:rPr>
            </w:pPr>
          </w:p>
        </w:tc>
        <w:tc>
          <w:tcPr>
            <w:tcW w:w="1440" w:type="dxa"/>
            <w:vAlign w:val="bottom"/>
          </w:tcPr>
          <w:p w14:paraId="469D5E41" w14:textId="77777777" w:rsidR="00B44DA1" w:rsidRDefault="00B44DA1">
            <w:pPr>
              <w:rPr>
                <w:sz w:val="5"/>
                <w:szCs w:val="5"/>
              </w:rPr>
            </w:pPr>
          </w:p>
        </w:tc>
        <w:tc>
          <w:tcPr>
            <w:tcW w:w="0" w:type="dxa"/>
            <w:vAlign w:val="bottom"/>
          </w:tcPr>
          <w:p w14:paraId="1E35BD74" w14:textId="77777777" w:rsidR="00B44DA1" w:rsidRDefault="00B44DA1">
            <w:pPr>
              <w:rPr>
                <w:sz w:val="1"/>
                <w:szCs w:val="1"/>
              </w:rPr>
            </w:pPr>
          </w:p>
        </w:tc>
      </w:tr>
      <w:tr w:rsidR="00B44DA1" w14:paraId="2615EDD0" w14:textId="77777777">
        <w:trPr>
          <w:trHeight w:val="28"/>
        </w:trPr>
        <w:tc>
          <w:tcPr>
            <w:tcW w:w="1040" w:type="dxa"/>
            <w:vMerge/>
            <w:tcBorders>
              <w:left w:val="single" w:sz="8" w:space="0" w:color="auto"/>
              <w:right w:val="single" w:sz="8" w:space="0" w:color="auto"/>
            </w:tcBorders>
            <w:vAlign w:val="bottom"/>
          </w:tcPr>
          <w:p w14:paraId="5870F0F3" w14:textId="77777777" w:rsidR="00B44DA1" w:rsidRDefault="00B44DA1">
            <w:pPr>
              <w:rPr>
                <w:sz w:val="2"/>
                <w:szCs w:val="2"/>
              </w:rPr>
            </w:pPr>
          </w:p>
        </w:tc>
        <w:tc>
          <w:tcPr>
            <w:tcW w:w="760" w:type="dxa"/>
            <w:vMerge/>
            <w:vAlign w:val="bottom"/>
          </w:tcPr>
          <w:p w14:paraId="7FD88EDD" w14:textId="77777777" w:rsidR="00B44DA1" w:rsidRDefault="00B44DA1">
            <w:pPr>
              <w:rPr>
                <w:sz w:val="2"/>
                <w:szCs w:val="2"/>
              </w:rPr>
            </w:pPr>
          </w:p>
        </w:tc>
        <w:tc>
          <w:tcPr>
            <w:tcW w:w="2040" w:type="dxa"/>
            <w:vAlign w:val="bottom"/>
          </w:tcPr>
          <w:p w14:paraId="31EDA667" w14:textId="77777777" w:rsidR="00B44DA1" w:rsidRDefault="00B44DA1">
            <w:pPr>
              <w:rPr>
                <w:sz w:val="2"/>
                <w:szCs w:val="2"/>
              </w:rPr>
            </w:pPr>
          </w:p>
        </w:tc>
        <w:tc>
          <w:tcPr>
            <w:tcW w:w="1440" w:type="dxa"/>
            <w:vAlign w:val="bottom"/>
          </w:tcPr>
          <w:p w14:paraId="05158979" w14:textId="77777777" w:rsidR="00B44DA1" w:rsidRDefault="00B44DA1">
            <w:pPr>
              <w:rPr>
                <w:sz w:val="2"/>
                <w:szCs w:val="2"/>
              </w:rPr>
            </w:pPr>
          </w:p>
        </w:tc>
        <w:tc>
          <w:tcPr>
            <w:tcW w:w="0" w:type="dxa"/>
            <w:vAlign w:val="bottom"/>
          </w:tcPr>
          <w:p w14:paraId="2647A872" w14:textId="77777777" w:rsidR="00B44DA1" w:rsidRDefault="00B44DA1">
            <w:pPr>
              <w:spacing w:line="20" w:lineRule="exact"/>
              <w:rPr>
                <w:sz w:val="1"/>
                <w:szCs w:val="1"/>
              </w:rPr>
            </w:pPr>
          </w:p>
        </w:tc>
      </w:tr>
      <w:tr w:rsidR="00B44DA1" w14:paraId="45FB1DDC" w14:textId="77777777">
        <w:trPr>
          <w:trHeight w:val="109"/>
        </w:trPr>
        <w:tc>
          <w:tcPr>
            <w:tcW w:w="1040" w:type="dxa"/>
            <w:tcBorders>
              <w:left w:val="single" w:sz="8" w:space="0" w:color="auto"/>
              <w:bottom w:val="single" w:sz="8" w:space="0" w:color="auto"/>
              <w:right w:val="single" w:sz="8" w:space="0" w:color="auto"/>
            </w:tcBorders>
            <w:vAlign w:val="bottom"/>
          </w:tcPr>
          <w:p w14:paraId="32511A95" w14:textId="77777777" w:rsidR="00B44DA1" w:rsidRDefault="00B44DA1">
            <w:pPr>
              <w:rPr>
                <w:sz w:val="9"/>
                <w:szCs w:val="9"/>
              </w:rPr>
            </w:pPr>
          </w:p>
        </w:tc>
        <w:tc>
          <w:tcPr>
            <w:tcW w:w="760" w:type="dxa"/>
            <w:vAlign w:val="bottom"/>
          </w:tcPr>
          <w:p w14:paraId="6C758DAF" w14:textId="77777777" w:rsidR="00B44DA1" w:rsidRDefault="00B44DA1">
            <w:pPr>
              <w:rPr>
                <w:sz w:val="9"/>
                <w:szCs w:val="9"/>
              </w:rPr>
            </w:pPr>
          </w:p>
        </w:tc>
        <w:tc>
          <w:tcPr>
            <w:tcW w:w="2040" w:type="dxa"/>
            <w:vAlign w:val="bottom"/>
          </w:tcPr>
          <w:p w14:paraId="74C95E51" w14:textId="77777777" w:rsidR="00B44DA1" w:rsidRDefault="00B44DA1">
            <w:pPr>
              <w:rPr>
                <w:sz w:val="9"/>
                <w:szCs w:val="9"/>
              </w:rPr>
            </w:pPr>
          </w:p>
        </w:tc>
        <w:tc>
          <w:tcPr>
            <w:tcW w:w="1440" w:type="dxa"/>
            <w:vAlign w:val="bottom"/>
          </w:tcPr>
          <w:p w14:paraId="6C34516B" w14:textId="77777777" w:rsidR="00B44DA1" w:rsidRDefault="00B44DA1">
            <w:pPr>
              <w:rPr>
                <w:sz w:val="9"/>
                <w:szCs w:val="9"/>
              </w:rPr>
            </w:pPr>
          </w:p>
        </w:tc>
        <w:tc>
          <w:tcPr>
            <w:tcW w:w="0" w:type="dxa"/>
            <w:vAlign w:val="bottom"/>
          </w:tcPr>
          <w:p w14:paraId="2E2469C9" w14:textId="77777777" w:rsidR="00B44DA1" w:rsidRDefault="00B44DA1">
            <w:pPr>
              <w:rPr>
                <w:sz w:val="1"/>
                <w:szCs w:val="1"/>
              </w:rPr>
            </w:pPr>
          </w:p>
        </w:tc>
      </w:tr>
    </w:tbl>
    <w:p w14:paraId="4DB55298" w14:textId="77777777" w:rsidR="00B44DA1" w:rsidRDefault="00B32628">
      <w:pPr>
        <w:spacing w:line="20" w:lineRule="exact"/>
        <w:rPr>
          <w:sz w:val="20"/>
          <w:szCs w:val="20"/>
        </w:rPr>
      </w:pPr>
      <w:r>
        <w:rPr>
          <w:noProof/>
          <w:sz w:val="20"/>
          <w:szCs w:val="20"/>
        </w:rPr>
        <w:drawing>
          <wp:anchor distT="0" distB="0" distL="114300" distR="114300" simplePos="0" relativeHeight="251581440" behindDoc="1" locked="0" layoutInCell="0" allowOverlap="1" wp14:anchorId="441EBF4C" wp14:editId="6A9DAB3C">
            <wp:simplePos x="0" y="0"/>
            <wp:positionH relativeFrom="column">
              <wp:posOffset>2455545</wp:posOffset>
            </wp:positionH>
            <wp:positionV relativeFrom="paragraph">
              <wp:posOffset>-292735</wp:posOffset>
            </wp:positionV>
            <wp:extent cx="1280795" cy="52260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9"/>
                    <a:srcRect/>
                    <a:stretch>
                      <a:fillRect/>
                    </a:stretch>
                  </pic:blipFill>
                  <pic:spPr bwMode="auto">
                    <a:xfrm>
                      <a:off x="0" y="0"/>
                      <a:ext cx="1280795" cy="522605"/>
                    </a:xfrm>
                    <a:prstGeom prst="rect">
                      <a:avLst/>
                    </a:prstGeom>
                    <a:noFill/>
                  </pic:spPr>
                </pic:pic>
              </a:graphicData>
            </a:graphic>
          </wp:anchor>
        </w:drawing>
      </w:r>
    </w:p>
    <w:p w14:paraId="402E6A9C" w14:textId="77777777" w:rsidR="00B44DA1" w:rsidRDefault="00B32628">
      <w:pPr>
        <w:spacing w:line="235" w:lineRule="auto"/>
        <w:ind w:left="4300"/>
      </w:pPr>
      <w:r>
        <w:rPr>
          <w:sz w:val="18"/>
        </w:rPr>
        <w:t>实施</w:t>
      </w:r>
    </w:p>
    <w:p w14:paraId="4FBCB0E5" w14:textId="77777777" w:rsidR="00B44DA1" w:rsidRDefault="00B44DA1">
      <w:pPr>
        <w:spacing w:line="200" w:lineRule="exact"/>
        <w:rPr>
          <w:sz w:val="20"/>
          <w:szCs w:val="20"/>
        </w:rPr>
      </w:pPr>
    </w:p>
    <w:p w14:paraId="14DB334F" w14:textId="77777777" w:rsidR="00B44DA1" w:rsidRDefault="00B44DA1">
      <w:pPr>
        <w:spacing w:line="333" w:lineRule="exact"/>
        <w:rPr>
          <w:sz w:val="20"/>
          <w:szCs w:val="20"/>
        </w:rPr>
      </w:pPr>
    </w:p>
    <w:p w14:paraId="384C29AD" w14:textId="77777777" w:rsidR="00B44DA1" w:rsidRDefault="00B32628">
      <w:pPr>
        <w:ind w:right="-153"/>
        <w:jc w:val="center"/>
      </w:pPr>
      <w:r>
        <w:rPr>
          <w:rFonts w:ascii="Arial" w:hAnsi="Arial"/>
          <w:sz w:val="20"/>
        </w:rPr>
        <w:t>图</w:t>
      </w:r>
      <w:r>
        <w:rPr>
          <w:rFonts w:ascii="Arial" w:hAnsi="Arial"/>
          <w:sz w:val="20"/>
        </w:rPr>
        <w:t xml:space="preserve">3.1: </w:t>
      </w:r>
      <w:r>
        <w:rPr>
          <w:rFonts w:ascii="Arial" w:hAnsi="Arial"/>
          <w:sz w:val="20"/>
        </w:rPr>
        <w:t>一般方法</w:t>
      </w:r>
    </w:p>
    <w:p w14:paraId="5CE7B2BA" w14:textId="77777777" w:rsidR="00B44DA1" w:rsidRDefault="00B44DA1">
      <w:pPr>
        <w:spacing w:line="200" w:lineRule="exact"/>
        <w:rPr>
          <w:sz w:val="20"/>
          <w:szCs w:val="20"/>
        </w:rPr>
      </w:pPr>
    </w:p>
    <w:p w14:paraId="3FC08474" w14:textId="77777777" w:rsidR="00B44DA1" w:rsidRDefault="00B44DA1">
      <w:pPr>
        <w:spacing w:line="200" w:lineRule="exact"/>
        <w:rPr>
          <w:sz w:val="20"/>
          <w:szCs w:val="20"/>
        </w:rPr>
      </w:pPr>
    </w:p>
    <w:p w14:paraId="57A62BC8" w14:textId="77777777" w:rsidR="00B44DA1" w:rsidRDefault="00B44DA1">
      <w:pPr>
        <w:spacing w:line="200" w:lineRule="exact"/>
        <w:rPr>
          <w:sz w:val="20"/>
          <w:szCs w:val="20"/>
        </w:rPr>
      </w:pPr>
    </w:p>
    <w:p w14:paraId="1CEA891A" w14:textId="77777777" w:rsidR="00B44DA1" w:rsidRDefault="00B44DA1">
      <w:pPr>
        <w:spacing w:line="200" w:lineRule="exact"/>
        <w:rPr>
          <w:sz w:val="20"/>
          <w:szCs w:val="20"/>
        </w:rPr>
      </w:pPr>
    </w:p>
    <w:p w14:paraId="6C9A5E12" w14:textId="77777777" w:rsidR="00B44DA1" w:rsidRDefault="00B44DA1">
      <w:pPr>
        <w:spacing w:line="200" w:lineRule="exact"/>
        <w:rPr>
          <w:sz w:val="20"/>
          <w:szCs w:val="20"/>
        </w:rPr>
      </w:pPr>
    </w:p>
    <w:p w14:paraId="7917B825" w14:textId="77777777" w:rsidR="00B44DA1" w:rsidRDefault="00B44DA1">
      <w:pPr>
        <w:spacing w:line="265" w:lineRule="exact"/>
        <w:rPr>
          <w:sz w:val="20"/>
          <w:szCs w:val="20"/>
        </w:rPr>
      </w:pPr>
    </w:p>
    <w:p w14:paraId="1E005AF4" w14:textId="77777777" w:rsidR="00B44DA1" w:rsidRDefault="00B32628">
      <w:pPr>
        <w:ind w:left="180"/>
      </w:pPr>
      <w:r>
        <w:rPr>
          <w:rFonts w:ascii="Arial" w:hAnsi="Arial"/>
          <w:sz w:val="29"/>
        </w:rPr>
        <w:t>3.2</w:t>
      </w:r>
      <w:r>
        <w:rPr>
          <w:rFonts w:ascii="Arial" w:hAnsi="Arial"/>
          <w:sz w:val="29"/>
        </w:rPr>
        <w:t>拟议方法</w:t>
      </w:r>
    </w:p>
    <w:p w14:paraId="0EAE11B1" w14:textId="77777777" w:rsidR="00B44DA1" w:rsidRDefault="00B44DA1">
      <w:pPr>
        <w:spacing w:line="200" w:lineRule="exact"/>
        <w:rPr>
          <w:sz w:val="20"/>
          <w:szCs w:val="20"/>
        </w:rPr>
      </w:pPr>
    </w:p>
    <w:p w14:paraId="46E97EFA" w14:textId="77777777" w:rsidR="00B44DA1" w:rsidRDefault="00B44DA1">
      <w:pPr>
        <w:spacing w:line="306" w:lineRule="exact"/>
        <w:rPr>
          <w:sz w:val="20"/>
          <w:szCs w:val="20"/>
        </w:rPr>
      </w:pPr>
    </w:p>
    <w:p w14:paraId="06B92832" w14:textId="77777777" w:rsidR="00B44DA1" w:rsidRDefault="00B32628">
      <w:pPr>
        <w:spacing w:line="271" w:lineRule="auto"/>
        <w:ind w:left="180" w:right="26"/>
        <w:jc w:val="both"/>
      </w:pPr>
      <w:r>
        <w:rPr>
          <w:rFonts w:ascii="Arial" w:hAnsi="Arial"/>
        </w:rPr>
        <w:t>通过激发其他领域现有的风险管理方法，我们开发了一个包括四个主要活动的简单方法。它们是</w:t>
      </w:r>
      <w:r>
        <w:rPr>
          <w:rFonts w:ascii="Arial" w:hAnsi="Arial"/>
        </w:rPr>
        <w:t>“</w:t>
      </w:r>
      <w:r>
        <w:rPr>
          <w:rFonts w:ascii="Arial" w:hAnsi="Arial"/>
        </w:rPr>
        <w:t>上下文建立</w:t>
      </w:r>
      <w:r>
        <w:rPr>
          <w:rFonts w:ascii="Arial" w:hAnsi="Arial"/>
        </w:rPr>
        <w:t>”</w:t>
      </w:r>
      <w:r>
        <w:rPr>
          <w:rFonts w:ascii="Arial" w:hAnsi="Arial"/>
        </w:rPr>
        <w:t>、</w:t>
      </w:r>
      <w:r>
        <w:rPr>
          <w:rFonts w:ascii="Arial" w:hAnsi="Arial"/>
        </w:rPr>
        <w:t>“</w:t>
      </w:r>
      <w:r>
        <w:rPr>
          <w:rFonts w:ascii="Arial" w:hAnsi="Arial"/>
        </w:rPr>
        <w:t>风险识别</w:t>
      </w:r>
      <w:r>
        <w:rPr>
          <w:rFonts w:ascii="Arial" w:hAnsi="Arial"/>
        </w:rPr>
        <w:t>”</w:t>
      </w:r>
      <w:r>
        <w:rPr>
          <w:rFonts w:ascii="Arial" w:hAnsi="Arial"/>
        </w:rPr>
        <w:t>、</w:t>
      </w:r>
      <w:r>
        <w:rPr>
          <w:rFonts w:ascii="Arial" w:hAnsi="Arial"/>
        </w:rPr>
        <w:t>“</w:t>
      </w:r>
      <w:r>
        <w:rPr>
          <w:rFonts w:ascii="Arial" w:hAnsi="Arial"/>
        </w:rPr>
        <w:t>风险分析和评估</w:t>
      </w:r>
      <w:r>
        <w:rPr>
          <w:rFonts w:ascii="Arial" w:hAnsi="Arial"/>
        </w:rPr>
        <w:t>”</w:t>
      </w:r>
      <w:r>
        <w:rPr>
          <w:rFonts w:ascii="Arial" w:hAnsi="Arial"/>
        </w:rPr>
        <w:t>和</w:t>
      </w:r>
      <w:r>
        <w:rPr>
          <w:rFonts w:ascii="Arial" w:hAnsi="Arial"/>
        </w:rPr>
        <w:t>“</w:t>
      </w:r>
      <w:r>
        <w:rPr>
          <w:rFonts w:ascii="Arial" w:hAnsi="Arial"/>
        </w:rPr>
        <w:t>治疗</w:t>
      </w:r>
      <w:r>
        <w:rPr>
          <w:rFonts w:ascii="Arial" w:hAnsi="Arial"/>
        </w:rPr>
        <w:t>”</w:t>
      </w:r>
      <w:r>
        <w:rPr>
          <w:rFonts w:ascii="Arial" w:hAnsi="Arial"/>
        </w:rPr>
        <w:t>，如图</w:t>
      </w:r>
      <w:r>
        <w:rPr>
          <w:rFonts w:ascii="Arial" w:hAnsi="Arial"/>
        </w:rPr>
        <w:t>3.2</w:t>
      </w:r>
      <w:r>
        <w:rPr>
          <w:rFonts w:ascii="Arial" w:hAnsi="Arial"/>
        </w:rPr>
        <w:t>所示。在设立活动的背景下，我们提出了一种收集和整理关于被保护系统情况的所有信息的方法，明确了风险管理的范围。对于风险识别活动，我们提出了一种基于攻击</w:t>
      </w:r>
      <w:proofErr w:type="gramStart"/>
      <w:r>
        <w:rPr>
          <w:rFonts w:ascii="Arial" w:hAnsi="Arial"/>
        </w:rPr>
        <w:t>树方法</w:t>
      </w:r>
      <w:proofErr w:type="gramEnd"/>
      <w:r>
        <w:rPr>
          <w:rFonts w:ascii="Arial" w:hAnsi="Arial"/>
        </w:rPr>
        <w:t>和故障分析来识别可能的安全风险的方法。风险分析和评估活动是定义每个已定义风险的优先级。优先级最高的风险需要首先用稳健的解决方案来处理。在最后一个</w:t>
      </w:r>
      <w:r>
        <w:rPr>
          <w:rFonts w:ascii="Arial" w:hAnsi="Arial"/>
        </w:rPr>
        <w:t xml:space="preserve">-Treatment </w:t>
      </w:r>
      <w:r>
        <w:rPr>
          <w:rFonts w:ascii="Arial" w:hAnsi="Arial"/>
        </w:rPr>
        <w:t>活动中，我们定义了用于设计、验证安全解决方案的安全需求。这些活动将在本节的剩余部分进行更详细的描述。</w:t>
      </w:r>
    </w:p>
    <w:p w14:paraId="0847C4CF"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820"/>
        <w:gridCol w:w="3000"/>
      </w:tblGrid>
      <w:tr w:rsidR="00B44DA1" w14:paraId="2632AA04" w14:textId="77777777">
        <w:trPr>
          <w:trHeight w:val="284"/>
        </w:trPr>
        <w:tc>
          <w:tcPr>
            <w:tcW w:w="5820" w:type="dxa"/>
            <w:tcBorders>
              <w:bottom w:val="single" w:sz="8" w:space="0" w:color="auto"/>
            </w:tcBorders>
            <w:vAlign w:val="bottom"/>
          </w:tcPr>
          <w:p w14:paraId="4455E6FB" w14:textId="77777777" w:rsidR="00B44DA1" w:rsidRDefault="00B32628">
            <w:pPr>
              <w:rPr>
                <w:sz w:val="20"/>
                <w:szCs w:val="20"/>
              </w:rPr>
            </w:pPr>
            <w:bookmarkStart w:id="64" w:name="page65"/>
            <w:bookmarkEnd w:id="64"/>
            <w:r>
              <w:lastRenderedPageBreak/>
              <w:t>3.2</w:t>
            </w:r>
            <w:r>
              <w:t>拟议方法</w:t>
            </w:r>
          </w:p>
        </w:tc>
        <w:tc>
          <w:tcPr>
            <w:tcW w:w="3000" w:type="dxa"/>
            <w:tcBorders>
              <w:bottom w:val="single" w:sz="8" w:space="0" w:color="auto"/>
            </w:tcBorders>
            <w:vAlign w:val="bottom"/>
          </w:tcPr>
          <w:p w14:paraId="2E8B045A" w14:textId="77777777" w:rsidR="00B44DA1" w:rsidRDefault="00B32628">
            <w:pPr>
              <w:jc w:val="right"/>
              <w:rPr>
                <w:sz w:val="20"/>
                <w:szCs w:val="20"/>
              </w:rPr>
            </w:pPr>
            <w:r>
              <w:rPr>
                <w:rFonts w:ascii="Arial" w:eastAsia="Arial" w:hAnsi="Arial" w:cs="Arial"/>
              </w:rPr>
              <w:t>47</w:t>
            </w:r>
          </w:p>
        </w:tc>
      </w:tr>
    </w:tbl>
    <w:p w14:paraId="00B13393" w14:textId="77777777" w:rsidR="00B44DA1" w:rsidRDefault="00B32628">
      <w:pPr>
        <w:spacing w:line="20" w:lineRule="exact"/>
        <w:rPr>
          <w:sz w:val="20"/>
          <w:szCs w:val="20"/>
        </w:rPr>
      </w:pPr>
      <w:r>
        <w:rPr>
          <w:noProof/>
          <w:sz w:val="20"/>
          <w:szCs w:val="20"/>
        </w:rPr>
        <w:drawing>
          <wp:anchor distT="0" distB="0" distL="114300" distR="114300" simplePos="0" relativeHeight="251582464" behindDoc="1" locked="0" layoutInCell="0" allowOverlap="1" wp14:anchorId="3DBF1AD4" wp14:editId="6774FE6C">
            <wp:simplePos x="0" y="0"/>
            <wp:positionH relativeFrom="column">
              <wp:posOffset>1085850</wp:posOffset>
            </wp:positionH>
            <wp:positionV relativeFrom="paragraph">
              <wp:posOffset>238760</wp:posOffset>
            </wp:positionV>
            <wp:extent cx="3657600" cy="18249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0"/>
                    <a:srcRect/>
                    <a:stretch>
                      <a:fillRect/>
                    </a:stretch>
                  </pic:blipFill>
                  <pic:spPr bwMode="auto">
                    <a:xfrm>
                      <a:off x="0" y="0"/>
                      <a:ext cx="3657600" cy="1824990"/>
                    </a:xfrm>
                    <a:prstGeom prst="rect">
                      <a:avLst/>
                    </a:prstGeom>
                    <a:noFill/>
                  </pic:spPr>
                </pic:pic>
              </a:graphicData>
            </a:graphic>
          </wp:anchor>
        </w:drawing>
      </w:r>
    </w:p>
    <w:p w14:paraId="291432E5" w14:textId="77777777" w:rsidR="00B44DA1" w:rsidRDefault="00B44DA1">
      <w:pPr>
        <w:spacing w:line="200" w:lineRule="exact"/>
        <w:rPr>
          <w:sz w:val="20"/>
          <w:szCs w:val="20"/>
        </w:rPr>
      </w:pPr>
    </w:p>
    <w:p w14:paraId="06F14048" w14:textId="77777777" w:rsidR="00B44DA1" w:rsidRDefault="00B44DA1">
      <w:pPr>
        <w:spacing w:line="200" w:lineRule="exact"/>
        <w:rPr>
          <w:sz w:val="20"/>
          <w:szCs w:val="20"/>
        </w:rPr>
      </w:pPr>
    </w:p>
    <w:p w14:paraId="703BB4E6" w14:textId="77777777" w:rsidR="00B44DA1" w:rsidRDefault="00B44DA1">
      <w:pPr>
        <w:spacing w:line="200" w:lineRule="exact"/>
        <w:rPr>
          <w:sz w:val="20"/>
          <w:szCs w:val="20"/>
        </w:rPr>
      </w:pPr>
    </w:p>
    <w:p w14:paraId="3D97E097" w14:textId="77777777" w:rsidR="00B44DA1" w:rsidRDefault="00B44DA1">
      <w:pPr>
        <w:spacing w:line="200" w:lineRule="exact"/>
        <w:rPr>
          <w:sz w:val="20"/>
          <w:szCs w:val="20"/>
        </w:rPr>
      </w:pPr>
    </w:p>
    <w:p w14:paraId="068FDAD9" w14:textId="77777777" w:rsidR="00B44DA1" w:rsidRDefault="00B44DA1">
      <w:pPr>
        <w:spacing w:line="200" w:lineRule="exact"/>
        <w:rPr>
          <w:sz w:val="20"/>
          <w:szCs w:val="20"/>
        </w:rPr>
      </w:pPr>
    </w:p>
    <w:p w14:paraId="57CB7013" w14:textId="77777777" w:rsidR="00B44DA1" w:rsidRDefault="00B44DA1">
      <w:pPr>
        <w:spacing w:line="200" w:lineRule="exact"/>
        <w:rPr>
          <w:sz w:val="20"/>
          <w:szCs w:val="20"/>
        </w:rPr>
      </w:pPr>
    </w:p>
    <w:p w14:paraId="3297806A" w14:textId="77777777" w:rsidR="00B44DA1" w:rsidRDefault="00B44DA1">
      <w:pPr>
        <w:spacing w:line="200" w:lineRule="exact"/>
        <w:rPr>
          <w:sz w:val="20"/>
          <w:szCs w:val="20"/>
        </w:rPr>
      </w:pPr>
    </w:p>
    <w:p w14:paraId="7926317B" w14:textId="77777777" w:rsidR="00B44DA1" w:rsidRDefault="00B44DA1">
      <w:pPr>
        <w:spacing w:line="200" w:lineRule="exact"/>
        <w:rPr>
          <w:sz w:val="20"/>
          <w:szCs w:val="20"/>
        </w:rPr>
      </w:pPr>
    </w:p>
    <w:p w14:paraId="494526C2" w14:textId="77777777" w:rsidR="00B44DA1" w:rsidRDefault="00B44DA1">
      <w:pPr>
        <w:spacing w:line="200" w:lineRule="exact"/>
        <w:rPr>
          <w:sz w:val="20"/>
          <w:szCs w:val="20"/>
        </w:rPr>
      </w:pPr>
    </w:p>
    <w:p w14:paraId="7CECA9AE" w14:textId="77777777" w:rsidR="00B44DA1" w:rsidRDefault="00B44DA1">
      <w:pPr>
        <w:spacing w:line="200" w:lineRule="exact"/>
        <w:rPr>
          <w:sz w:val="20"/>
          <w:szCs w:val="20"/>
        </w:rPr>
      </w:pPr>
    </w:p>
    <w:p w14:paraId="1E3663CF" w14:textId="77777777" w:rsidR="00B44DA1" w:rsidRDefault="00B44DA1">
      <w:pPr>
        <w:spacing w:line="200" w:lineRule="exact"/>
        <w:rPr>
          <w:sz w:val="20"/>
          <w:szCs w:val="20"/>
        </w:rPr>
      </w:pPr>
    </w:p>
    <w:p w14:paraId="279FCFBF" w14:textId="77777777" w:rsidR="00B44DA1" w:rsidRDefault="00B44DA1">
      <w:pPr>
        <w:spacing w:line="200" w:lineRule="exact"/>
        <w:rPr>
          <w:sz w:val="20"/>
          <w:szCs w:val="20"/>
        </w:rPr>
      </w:pPr>
    </w:p>
    <w:p w14:paraId="38F19A2B" w14:textId="77777777" w:rsidR="00B44DA1" w:rsidRDefault="00B44DA1">
      <w:pPr>
        <w:spacing w:line="200" w:lineRule="exact"/>
        <w:rPr>
          <w:sz w:val="20"/>
          <w:szCs w:val="20"/>
        </w:rPr>
      </w:pPr>
    </w:p>
    <w:p w14:paraId="27B43DE9" w14:textId="77777777" w:rsidR="00B44DA1" w:rsidRDefault="00B44DA1">
      <w:pPr>
        <w:spacing w:line="200" w:lineRule="exact"/>
        <w:rPr>
          <w:sz w:val="20"/>
          <w:szCs w:val="20"/>
        </w:rPr>
      </w:pPr>
    </w:p>
    <w:p w14:paraId="48B7E8C3" w14:textId="77777777" w:rsidR="00B44DA1" w:rsidRDefault="00B44DA1">
      <w:pPr>
        <w:spacing w:line="200" w:lineRule="exact"/>
        <w:rPr>
          <w:sz w:val="20"/>
          <w:szCs w:val="20"/>
        </w:rPr>
      </w:pPr>
    </w:p>
    <w:p w14:paraId="526967DE" w14:textId="77777777" w:rsidR="00B44DA1" w:rsidRDefault="00B44DA1">
      <w:pPr>
        <w:spacing w:line="200" w:lineRule="exact"/>
        <w:rPr>
          <w:sz w:val="20"/>
          <w:szCs w:val="20"/>
        </w:rPr>
      </w:pPr>
    </w:p>
    <w:p w14:paraId="30C2801F" w14:textId="77777777" w:rsidR="00B44DA1" w:rsidRDefault="00B44DA1">
      <w:pPr>
        <w:spacing w:line="219" w:lineRule="exact"/>
        <w:rPr>
          <w:sz w:val="20"/>
          <w:szCs w:val="20"/>
        </w:rPr>
      </w:pPr>
    </w:p>
    <w:p w14:paraId="30BA0240" w14:textId="77777777" w:rsidR="00B44DA1" w:rsidRDefault="00B32628">
      <w:pPr>
        <w:ind w:right="-153"/>
        <w:jc w:val="center"/>
      </w:pPr>
      <w:r>
        <w:rPr>
          <w:rFonts w:ascii="Arial" w:hAnsi="Arial"/>
          <w:sz w:val="20"/>
        </w:rPr>
        <w:t>图</w:t>
      </w:r>
      <w:r>
        <w:rPr>
          <w:rFonts w:ascii="Arial" w:hAnsi="Arial"/>
          <w:sz w:val="20"/>
        </w:rPr>
        <w:t xml:space="preserve">3.2: </w:t>
      </w:r>
      <w:r>
        <w:rPr>
          <w:rFonts w:ascii="Arial" w:hAnsi="Arial"/>
          <w:sz w:val="20"/>
        </w:rPr>
        <w:t>拟议方法的工作流程</w:t>
      </w:r>
    </w:p>
    <w:p w14:paraId="6AF514AF" w14:textId="77777777" w:rsidR="00B44DA1" w:rsidRDefault="00B44DA1">
      <w:pPr>
        <w:spacing w:line="200" w:lineRule="exact"/>
        <w:rPr>
          <w:sz w:val="20"/>
          <w:szCs w:val="20"/>
        </w:rPr>
      </w:pPr>
    </w:p>
    <w:p w14:paraId="572769B2" w14:textId="77777777" w:rsidR="00B44DA1" w:rsidRDefault="00B44DA1">
      <w:pPr>
        <w:spacing w:line="216" w:lineRule="exact"/>
        <w:rPr>
          <w:sz w:val="20"/>
          <w:szCs w:val="20"/>
        </w:rPr>
      </w:pPr>
    </w:p>
    <w:p w14:paraId="1E0EAFB4" w14:textId="77777777" w:rsidR="00B44DA1" w:rsidRDefault="00B32628">
      <w:pPr>
        <w:ind w:left="180"/>
      </w:pPr>
      <w:r>
        <w:rPr>
          <w:rFonts w:ascii="Arial" w:hAnsi="Arial"/>
          <w:sz w:val="24"/>
        </w:rPr>
        <w:t>3.2.1</w:t>
      </w:r>
      <w:r>
        <w:rPr>
          <w:rFonts w:ascii="Arial" w:hAnsi="Arial"/>
          <w:sz w:val="24"/>
        </w:rPr>
        <w:t>情境建立</w:t>
      </w:r>
    </w:p>
    <w:p w14:paraId="34773E4B" w14:textId="77777777" w:rsidR="00B44DA1" w:rsidRDefault="00B44DA1">
      <w:pPr>
        <w:spacing w:line="364" w:lineRule="exact"/>
        <w:rPr>
          <w:sz w:val="20"/>
          <w:szCs w:val="20"/>
        </w:rPr>
      </w:pPr>
    </w:p>
    <w:p w14:paraId="5D9D9C09" w14:textId="77777777" w:rsidR="00B44DA1" w:rsidRDefault="00B32628">
      <w:pPr>
        <w:spacing w:line="289" w:lineRule="auto"/>
        <w:ind w:left="180" w:right="26"/>
        <w:jc w:val="both"/>
      </w:pPr>
      <w:r>
        <w:rPr>
          <w:rFonts w:ascii="Arial" w:hAnsi="Arial"/>
        </w:rPr>
        <w:t>在这种方法中，上下文建立</w:t>
      </w:r>
      <w:r>
        <w:rPr>
          <w:rFonts w:ascii="Arial" w:hAnsi="Arial"/>
        </w:rPr>
        <w:t>(</w:t>
      </w:r>
      <w:r>
        <w:rPr>
          <w:rFonts w:ascii="Arial" w:hAnsi="Arial"/>
        </w:rPr>
        <w:t>活动</w:t>
      </w:r>
      <w:r>
        <w:rPr>
          <w:rFonts w:ascii="Arial" w:hAnsi="Arial"/>
        </w:rPr>
        <w:t xml:space="preserve"> a)</w:t>
      </w:r>
      <w:r>
        <w:rPr>
          <w:rFonts w:ascii="Arial" w:hAnsi="Arial"/>
        </w:rPr>
        <w:t>旨在为其他风险评估活动做准备。这项活动包括以下步骤</w:t>
      </w:r>
      <w:r>
        <w:rPr>
          <w:rFonts w:ascii="Arial" w:hAnsi="Arial"/>
        </w:rPr>
        <w:t>:</w:t>
      </w:r>
    </w:p>
    <w:p w14:paraId="0277E87B" w14:textId="77777777" w:rsidR="00B44DA1" w:rsidRDefault="00B44DA1">
      <w:pPr>
        <w:spacing w:line="324" w:lineRule="exact"/>
        <w:rPr>
          <w:sz w:val="20"/>
          <w:szCs w:val="20"/>
        </w:rPr>
      </w:pPr>
    </w:p>
    <w:p w14:paraId="4D1E56AD" w14:textId="77777777" w:rsidR="00B44DA1" w:rsidRDefault="00B32628">
      <w:pPr>
        <w:ind w:left="720" w:hanging="212"/>
      </w:pPr>
      <w:r>
        <w:rPr>
          <w:rFonts w:ascii="Arial" w:hAnsi="Arial"/>
        </w:rPr>
        <w:t>操作描述</w:t>
      </w:r>
    </w:p>
    <w:p w14:paraId="1FF01A32" w14:textId="77777777" w:rsidR="00B44DA1" w:rsidRDefault="00B44DA1">
      <w:pPr>
        <w:spacing w:line="205" w:lineRule="exact"/>
        <w:rPr>
          <w:rFonts w:ascii="Arial" w:eastAsia="Arial" w:hAnsi="Arial" w:cs="Arial"/>
        </w:rPr>
      </w:pPr>
    </w:p>
    <w:p w14:paraId="5929B77F" w14:textId="77777777" w:rsidR="00B44DA1" w:rsidRDefault="00B32628">
      <w:pPr>
        <w:ind w:left="720" w:hanging="212"/>
      </w:pPr>
      <w:r>
        <w:rPr>
          <w:rFonts w:ascii="Arial" w:hAnsi="Arial"/>
        </w:rPr>
        <w:t>考虑中的系统描述</w:t>
      </w:r>
    </w:p>
    <w:p w14:paraId="307159FB" w14:textId="77777777" w:rsidR="00B44DA1" w:rsidRDefault="00B44DA1">
      <w:pPr>
        <w:spacing w:line="200" w:lineRule="exact"/>
        <w:rPr>
          <w:sz w:val="20"/>
          <w:szCs w:val="20"/>
        </w:rPr>
      </w:pPr>
    </w:p>
    <w:p w14:paraId="0795B9AB" w14:textId="77777777" w:rsidR="00B44DA1" w:rsidRDefault="00B44DA1">
      <w:pPr>
        <w:spacing w:line="336" w:lineRule="exact"/>
        <w:rPr>
          <w:sz w:val="20"/>
          <w:szCs w:val="20"/>
        </w:rPr>
      </w:pPr>
    </w:p>
    <w:p w14:paraId="1600938A" w14:textId="77777777" w:rsidR="00B44DA1" w:rsidRDefault="00B32628">
      <w:pPr>
        <w:ind w:left="180"/>
      </w:pPr>
      <w:r>
        <w:rPr>
          <w:rFonts w:ascii="Arial" w:hAnsi="Arial"/>
        </w:rPr>
        <w:t>3.2.1.1</w:t>
      </w:r>
      <w:r>
        <w:rPr>
          <w:rFonts w:ascii="Arial" w:hAnsi="Arial"/>
        </w:rPr>
        <w:t>操作描述</w:t>
      </w:r>
    </w:p>
    <w:p w14:paraId="2F28D460" w14:textId="77777777" w:rsidR="00B44DA1" w:rsidRDefault="00B44DA1">
      <w:pPr>
        <w:spacing w:line="369" w:lineRule="exact"/>
        <w:rPr>
          <w:sz w:val="20"/>
          <w:szCs w:val="20"/>
        </w:rPr>
      </w:pPr>
    </w:p>
    <w:p w14:paraId="4C68260A" w14:textId="77777777" w:rsidR="00B44DA1" w:rsidRDefault="00B32628">
      <w:pPr>
        <w:spacing w:line="319" w:lineRule="auto"/>
        <w:ind w:left="180" w:right="26"/>
        <w:jc w:val="both"/>
      </w:pPr>
      <w:r>
        <w:rPr>
          <w:rFonts w:ascii="Arial" w:hAnsi="Arial"/>
          <w:sz w:val="20"/>
        </w:rPr>
        <w:t>这一步骤旨在从操作员的角度尽可能详细地描述已部署系统需要实现的目标和过程。为此，我们利用</w:t>
      </w:r>
      <w:r>
        <w:rPr>
          <w:rFonts w:ascii="Arial" w:hAnsi="Arial"/>
          <w:sz w:val="20"/>
        </w:rPr>
        <w:t xml:space="preserve"> JARUS-SORA [184]</w:t>
      </w:r>
      <w:r>
        <w:rPr>
          <w:rFonts w:ascii="Arial" w:hAnsi="Arial"/>
          <w:sz w:val="20"/>
        </w:rPr>
        <w:t>的指南收集和呈现操作信息如下</w:t>
      </w:r>
      <w:r>
        <w:rPr>
          <w:rFonts w:ascii="Arial" w:hAnsi="Arial"/>
          <w:sz w:val="20"/>
        </w:rPr>
        <w:t>:</w:t>
      </w:r>
    </w:p>
    <w:p w14:paraId="52882C31" w14:textId="77777777" w:rsidR="00B44DA1" w:rsidRDefault="00B44DA1">
      <w:pPr>
        <w:spacing w:line="301" w:lineRule="exact"/>
        <w:rPr>
          <w:sz w:val="20"/>
          <w:szCs w:val="20"/>
        </w:rPr>
      </w:pPr>
    </w:p>
    <w:p w14:paraId="4D14367B" w14:textId="77777777" w:rsidR="00B44DA1" w:rsidRDefault="00B32628">
      <w:pPr>
        <w:spacing w:line="289" w:lineRule="auto"/>
        <w:ind w:left="720" w:right="26" w:hanging="212"/>
      </w:pPr>
      <w:r>
        <w:rPr>
          <w:rFonts w:ascii="Arial" w:hAnsi="Arial"/>
        </w:rPr>
        <w:t>包含所有信息的详细描述，以了解如何，在哪里，以及在哪些限制或条件</w:t>
      </w:r>
      <w:proofErr w:type="gramStart"/>
      <w:r>
        <w:rPr>
          <w:rFonts w:ascii="Arial" w:hAnsi="Arial"/>
        </w:rPr>
        <w:t>下部署</w:t>
      </w:r>
      <w:proofErr w:type="gramEnd"/>
      <w:r>
        <w:rPr>
          <w:rFonts w:ascii="Arial" w:hAnsi="Arial"/>
        </w:rPr>
        <w:t>无人机。</w:t>
      </w:r>
    </w:p>
    <w:p w14:paraId="1B7AEEFE" w14:textId="77777777" w:rsidR="00B44DA1" w:rsidRDefault="00B44DA1">
      <w:pPr>
        <w:spacing w:line="133" w:lineRule="exact"/>
        <w:rPr>
          <w:rFonts w:ascii="Arial" w:eastAsia="Arial" w:hAnsi="Arial" w:cs="Arial"/>
        </w:rPr>
      </w:pPr>
    </w:p>
    <w:p w14:paraId="562F45BD" w14:textId="77777777" w:rsidR="00B44DA1" w:rsidRDefault="00B32628">
      <w:pPr>
        <w:spacing w:line="279" w:lineRule="auto"/>
        <w:ind w:left="720" w:right="26" w:hanging="212"/>
        <w:jc w:val="both"/>
      </w:pPr>
      <w:r>
        <w:rPr>
          <w:rFonts w:ascii="Arial" w:hAnsi="Arial"/>
        </w:rPr>
        <w:t>详细描述操作类型</w:t>
      </w:r>
      <w:r>
        <w:rPr>
          <w:rFonts w:ascii="Arial" w:hAnsi="Arial"/>
        </w:rPr>
        <w:t>(</w:t>
      </w:r>
      <w:r>
        <w:rPr>
          <w:rFonts w:ascii="Arial" w:hAnsi="Arial"/>
        </w:rPr>
        <w:t>如可视视线或超越可视视线</w:t>
      </w:r>
      <w:r>
        <w:rPr>
          <w:rFonts w:ascii="Arial" w:hAnsi="Arial"/>
        </w:rPr>
        <w:t xml:space="preserve">) </w:t>
      </w:r>
      <w:r>
        <w:rPr>
          <w:rFonts w:ascii="Arial" w:hAnsi="Arial"/>
        </w:rPr>
        <w:t>，操作员的参与，以及系统在飞行期间的自动化水平。</w:t>
      </w:r>
    </w:p>
    <w:p w14:paraId="6E9337BA" w14:textId="77777777" w:rsidR="00B44DA1" w:rsidRDefault="00B44DA1">
      <w:pPr>
        <w:spacing w:line="145" w:lineRule="exact"/>
        <w:rPr>
          <w:rFonts w:ascii="Arial" w:eastAsia="Arial" w:hAnsi="Arial" w:cs="Arial"/>
        </w:rPr>
      </w:pPr>
    </w:p>
    <w:p w14:paraId="20CDD322" w14:textId="77777777" w:rsidR="00B44DA1" w:rsidRDefault="00B32628">
      <w:pPr>
        <w:spacing w:line="289" w:lineRule="auto"/>
        <w:ind w:left="720" w:right="26" w:hanging="212"/>
      </w:pPr>
      <w:r>
        <w:rPr>
          <w:rFonts w:ascii="Arial" w:hAnsi="Arial"/>
        </w:rPr>
        <w:t>详细描述系统部署和维护的过程，以及参与这些过程的人员</w:t>
      </w:r>
    </w:p>
    <w:p w14:paraId="13297CDF" w14:textId="77777777" w:rsidR="00B44DA1" w:rsidRDefault="00B44DA1">
      <w:pPr>
        <w:spacing w:line="133" w:lineRule="exact"/>
        <w:rPr>
          <w:rFonts w:ascii="Arial" w:eastAsia="Arial" w:hAnsi="Arial" w:cs="Arial"/>
        </w:rPr>
      </w:pPr>
    </w:p>
    <w:p w14:paraId="39A82F5C" w14:textId="77777777" w:rsidR="00B44DA1" w:rsidRDefault="00B32628">
      <w:pPr>
        <w:spacing w:line="289" w:lineRule="auto"/>
        <w:ind w:left="720" w:right="26" w:hanging="212"/>
      </w:pPr>
      <w:r>
        <w:rPr>
          <w:rFonts w:ascii="Arial" w:hAnsi="Arial"/>
        </w:rPr>
        <w:t>应急程序的详细描述</w:t>
      </w:r>
      <w:r>
        <w:rPr>
          <w:rFonts w:ascii="Arial" w:hAnsi="Arial"/>
        </w:rPr>
        <w:t>(</w:t>
      </w:r>
      <w:r>
        <w:rPr>
          <w:rFonts w:ascii="Arial" w:hAnsi="Arial"/>
        </w:rPr>
        <w:t>如电池耗尽、断开连接</w:t>
      </w:r>
      <w:r>
        <w:rPr>
          <w:rFonts w:ascii="Arial" w:hAnsi="Arial"/>
        </w:rPr>
        <w:t>)</w:t>
      </w:r>
      <w:r>
        <w:rPr>
          <w:rFonts w:ascii="Arial" w:hAnsi="Arial"/>
        </w:rPr>
        <w:t>。</w:t>
      </w:r>
    </w:p>
    <w:p w14:paraId="042DA6AE" w14:textId="77777777" w:rsidR="00B44DA1" w:rsidRDefault="00B44DA1">
      <w:pPr>
        <w:spacing w:line="133" w:lineRule="exact"/>
        <w:rPr>
          <w:rFonts w:ascii="Arial" w:eastAsia="Arial" w:hAnsi="Arial" w:cs="Arial"/>
        </w:rPr>
      </w:pPr>
    </w:p>
    <w:p w14:paraId="666014E9" w14:textId="77777777" w:rsidR="00B44DA1" w:rsidRDefault="00B32628">
      <w:pPr>
        <w:spacing w:line="276" w:lineRule="auto"/>
        <w:ind w:left="720" w:right="26" w:hanging="212"/>
        <w:jc w:val="both"/>
      </w:pPr>
      <w:r>
        <w:rPr>
          <w:rFonts w:ascii="Arial" w:hAnsi="Arial"/>
        </w:rPr>
        <w:t>关于正在审议的系统的若干网络安全假设、允许缩小分析范围的环境以及忽视几种攻击的情况，例如</w:t>
      </w:r>
      <w:r>
        <w:rPr>
          <w:rFonts w:ascii="Arial" w:hAnsi="Arial"/>
        </w:rPr>
        <w:t>,</w:t>
      </w:r>
      <w:proofErr w:type="gramStart"/>
      <w:r>
        <w:rPr>
          <w:rFonts w:ascii="Arial" w:hAnsi="Arial"/>
        </w:rPr>
        <w:t>”</w:t>
      </w:r>
      <w:proofErr w:type="gramEnd"/>
      <w:r>
        <w:rPr>
          <w:rFonts w:ascii="Arial" w:hAnsi="Arial"/>
        </w:rPr>
        <w:t>所有工作人员都受到信任，因此内部工作人员故意发起的所有攻击都被忽视</w:t>
      </w:r>
      <w:proofErr w:type="gramStart"/>
      <w:r>
        <w:rPr>
          <w:rFonts w:ascii="Arial" w:hAnsi="Arial"/>
        </w:rPr>
        <w:t>”</w:t>
      </w:r>
      <w:proofErr w:type="gramEnd"/>
      <w:r>
        <w:rPr>
          <w:rFonts w:ascii="Arial" w:hAnsi="Arial"/>
        </w:rPr>
        <w:t>。</w:t>
      </w:r>
    </w:p>
    <w:p w14:paraId="0F0F153A" w14:textId="77777777" w:rsidR="00B44DA1" w:rsidRDefault="00B44DA1">
      <w:pPr>
        <w:sectPr w:rsidR="00B44DA1">
          <w:pgSz w:w="11900" w:h="16838"/>
          <w:pgMar w:top="1427" w:right="1440" w:bottom="1440" w:left="1440" w:header="0" w:footer="0" w:gutter="0"/>
          <w:cols w:space="720" w:equalWidth="0">
            <w:col w:w="9026"/>
          </w:cols>
        </w:sectPr>
      </w:pPr>
    </w:p>
    <w:p w14:paraId="50ADF8BC" w14:textId="77777777" w:rsidR="00B44DA1" w:rsidRDefault="00B32628">
      <w:pPr>
        <w:ind w:left="180"/>
      </w:pPr>
      <w:bookmarkStart w:id="65" w:name="page66"/>
      <w:bookmarkEnd w:id="65"/>
      <w:r>
        <w:rPr>
          <w:rFonts w:ascii="Arial" w:hAnsi="Arial"/>
        </w:rPr>
        <w:lastRenderedPageBreak/>
        <w:t>48</w:t>
      </w:r>
      <w:r>
        <w:rPr>
          <w:rFonts w:ascii="Arial" w:hAnsi="Arial"/>
        </w:rPr>
        <w:t>第</w:t>
      </w:r>
      <w:r>
        <w:rPr>
          <w:rFonts w:ascii="Arial" w:hAnsi="Arial"/>
        </w:rPr>
        <w:t>3</w:t>
      </w:r>
      <w:proofErr w:type="gramStart"/>
      <w:r>
        <w:rPr>
          <w:rFonts w:ascii="Arial" w:hAnsi="Arial"/>
        </w:rPr>
        <w:t>章系统</w:t>
      </w:r>
      <w:proofErr w:type="gramEnd"/>
      <w:r>
        <w:rPr>
          <w:rFonts w:ascii="Arial" w:hAnsi="Arial"/>
        </w:rPr>
        <w:t>网络安全风险管理</w:t>
      </w:r>
    </w:p>
    <w:p w14:paraId="3D2C13A5"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83488" behindDoc="1" locked="0" layoutInCell="0" allowOverlap="1" wp14:anchorId="0E51530C" wp14:editId="60EBB6B8">
                <wp:simplePos x="0" y="0"/>
                <wp:positionH relativeFrom="column">
                  <wp:posOffset>114300</wp:posOffset>
                </wp:positionH>
                <wp:positionV relativeFrom="paragraph">
                  <wp:posOffset>25400</wp:posOffset>
                </wp:positionV>
                <wp:extent cx="5600700" cy="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79E692D" id="Shape 181" o:spid="_x0000_s1026" style="position:absolute;left:0;text-align:left;z-index:-25173299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PB89na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5EFA887E" w14:textId="77777777" w:rsidR="00B44DA1" w:rsidRDefault="00B44DA1">
      <w:pPr>
        <w:spacing w:line="200" w:lineRule="exact"/>
        <w:rPr>
          <w:sz w:val="20"/>
          <w:szCs w:val="20"/>
        </w:rPr>
      </w:pPr>
    </w:p>
    <w:p w14:paraId="4C5324A9" w14:textId="77777777" w:rsidR="00B44DA1" w:rsidRDefault="00B44DA1">
      <w:pPr>
        <w:spacing w:line="221" w:lineRule="exact"/>
        <w:rPr>
          <w:sz w:val="20"/>
          <w:szCs w:val="20"/>
        </w:rPr>
      </w:pPr>
    </w:p>
    <w:p w14:paraId="2CB24DE6" w14:textId="77777777" w:rsidR="00B44DA1" w:rsidRDefault="00B32628">
      <w:pPr>
        <w:spacing w:line="274" w:lineRule="auto"/>
        <w:ind w:left="180" w:right="26" w:firstLine="339"/>
        <w:jc w:val="both"/>
      </w:pPr>
      <w:r>
        <w:rPr>
          <w:rFonts w:ascii="Arial" w:hAnsi="Arial"/>
        </w:rPr>
        <w:t>注</w:t>
      </w:r>
      <w:r>
        <w:rPr>
          <w:rFonts w:ascii="Arial" w:hAnsi="Arial"/>
        </w:rPr>
        <w:t xml:space="preserve">1: </w:t>
      </w:r>
      <w:r>
        <w:rPr>
          <w:rFonts w:ascii="Arial" w:hAnsi="Arial"/>
        </w:rPr>
        <w:t>从这段描述中，我们可以提取进一步的信息，例如系统需要执行的功能</w:t>
      </w:r>
      <w:r>
        <w:rPr>
          <w:rFonts w:ascii="Arial" w:hAnsi="Arial"/>
        </w:rPr>
        <w:t>(</w:t>
      </w:r>
      <w:r>
        <w:rPr>
          <w:rFonts w:ascii="Arial" w:hAnsi="Arial"/>
        </w:rPr>
        <w:t>例如，按照特定的轨迹，将视频发送回地面控制站</w:t>
      </w:r>
      <w:r>
        <w:rPr>
          <w:rFonts w:ascii="Arial" w:hAnsi="Arial"/>
        </w:rPr>
        <w:t>-</w:t>
      </w:r>
      <w:r>
        <w:rPr>
          <w:rFonts w:ascii="Arial" w:hAnsi="Arial"/>
        </w:rPr>
        <w:t>地面控制系统</w:t>
      </w:r>
      <w:r>
        <w:rPr>
          <w:rFonts w:ascii="Arial" w:hAnsi="Arial"/>
        </w:rPr>
        <w:t xml:space="preserve">) </w:t>
      </w:r>
      <w:r>
        <w:rPr>
          <w:rFonts w:ascii="Arial" w:hAnsi="Arial"/>
        </w:rPr>
        <w:t>，用于分析影响严重程度的参考因素</w:t>
      </w:r>
      <w:r>
        <w:rPr>
          <w:rFonts w:ascii="Arial" w:hAnsi="Arial"/>
        </w:rPr>
        <w:t>(</w:t>
      </w:r>
      <w:r>
        <w:rPr>
          <w:rFonts w:ascii="Arial" w:hAnsi="Arial"/>
        </w:rPr>
        <w:t>例如，无人机飞越人群时的死亡人数，无人机运送货物时的经济损失</w:t>
      </w:r>
      <w:r>
        <w:rPr>
          <w:rFonts w:ascii="Arial" w:hAnsi="Arial"/>
        </w:rPr>
        <w:t>)</w:t>
      </w:r>
      <w:r>
        <w:rPr>
          <w:rFonts w:ascii="Arial" w:hAnsi="Arial"/>
        </w:rPr>
        <w:t>。</w:t>
      </w:r>
    </w:p>
    <w:p w14:paraId="4F63369D" w14:textId="77777777" w:rsidR="00B44DA1" w:rsidRDefault="00B44DA1">
      <w:pPr>
        <w:spacing w:line="178" w:lineRule="exact"/>
        <w:rPr>
          <w:sz w:val="20"/>
          <w:szCs w:val="20"/>
        </w:rPr>
      </w:pPr>
    </w:p>
    <w:p w14:paraId="2C32F882" w14:textId="77777777" w:rsidR="00B44DA1" w:rsidRDefault="00B32628">
      <w:pPr>
        <w:spacing w:line="289" w:lineRule="auto"/>
        <w:ind w:left="180" w:right="26" w:firstLine="339"/>
        <w:jc w:val="both"/>
      </w:pPr>
      <w:r>
        <w:rPr>
          <w:rFonts w:ascii="Arial" w:hAnsi="Arial"/>
        </w:rPr>
        <w:t>注</w:t>
      </w:r>
      <w:r>
        <w:rPr>
          <w:rFonts w:ascii="Arial" w:hAnsi="Arial"/>
        </w:rPr>
        <w:t xml:space="preserve">2: </w:t>
      </w:r>
      <w:r>
        <w:rPr>
          <w:rFonts w:ascii="Arial" w:hAnsi="Arial"/>
        </w:rPr>
        <w:t>网络安全假设需要仔细确定</w:t>
      </w:r>
      <w:r>
        <w:rPr>
          <w:rFonts w:ascii="Arial" w:hAnsi="Arial"/>
        </w:rPr>
        <w:t xml:space="preserve">; </w:t>
      </w:r>
      <w:r>
        <w:rPr>
          <w:rFonts w:ascii="Arial" w:hAnsi="Arial"/>
        </w:rPr>
        <w:t>否则，潜在的攻击可能被忽略。</w:t>
      </w:r>
    </w:p>
    <w:p w14:paraId="3A74540A" w14:textId="77777777" w:rsidR="00B44DA1" w:rsidRDefault="00B44DA1">
      <w:pPr>
        <w:spacing w:line="200" w:lineRule="exact"/>
        <w:rPr>
          <w:sz w:val="20"/>
          <w:szCs w:val="20"/>
        </w:rPr>
      </w:pPr>
    </w:p>
    <w:p w14:paraId="1BC8E20C" w14:textId="77777777" w:rsidR="00B44DA1" w:rsidRDefault="00B44DA1">
      <w:pPr>
        <w:spacing w:line="266" w:lineRule="exact"/>
        <w:rPr>
          <w:sz w:val="20"/>
          <w:szCs w:val="20"/>
        </w:rPr>
      </w:pPr>
    </w:p>
    <w:p w14:paraId="049494BE" w14:textId="77777777" w:rsidR="00B44DA1" w:rsidRDefault="00B32628">
      <w:pPr>
        <w:ind w:left="180"/>
      </w:pPr>
      <w:r>
        <w:rPr>
          <w:rFonts w:ascii="Arial" w:hAnsi="Arial"/>
        </w:rPr>
        <w:t>3.2.1.2</w:t>
      </w:r>
      <w:r>
        <w:rPr>
          <w:rFonts w:ascii="Arial" w:hAnsi="Arial"/>
        </w:rPr>
        <w:t>考虑中的系统描述</w:t>
      </w:r>
    </w:p>
    <w:p w14:paraId="531B0135" w14:textId="77777777" w:rsidR="00B44DA1" w:rsidRDefault="00B44DA1">
      <w:pPr>
        <w:spacing w:line="369" w:lineRule="exact"/>
        <w:rPr>
          <w:sz w:val="20"/>
          <w:szCs w:val="20"/>
        </w:rPr>
      </w:pPr>
    </w:p>
    <w:p w14:paraId="4E0A3355" w14:textId="77777777" w:rsidR="00B44DA1" w:rsidRDefault="00B32628">
      <w:pPr>
        <w:spacing w:line="279" w:lineRule="auto"/>
        <w:ind w:left="180" w:right="26"/>
        <w:jc w:val="both"/>
      </w:pPr>
      <w:r>
        <w:rPr>
          <w:rFonts w:ascii="Arial" w:hAnsi="Arial"/>
        </w:rPr>
        <w:t>此步骤的目的是获得有关受保护系统的必要知识。这一步着重于收集几种信息</w:t>
      </w:r>
      <w:r>
        <w:rPr>
          <w:rFonts w:ascii="Arial" w:hAnsi="Arial"/>
        </w:rPr>
        <w:t xml:space="preserve">: </w:t>
      </w:r>
      <w:r>
        <w:rPr>
          <w:rFonts w:ascii="Arial" w:hAnsi="Arial"/>
        </w:rPr>
        <w:t>架构，网络安全环境，接口，功能。</w:t>
      </w:r>
    </w:p>
    <w:p w14:paraId="78601EFD" w14:textId="77777777" w:rsidR="00B44DA1" w:rsidRDefault="00B44DA1">
      <w:pPr>
        <w:spacing w:line="341" w:lineRule="exact"/>
        <w:rPr>
          <w:sz w:val="20"/>
          <w:szCs w:val="20"/>
        </w:rPr>
      </w:pPr>
    </w:p>
    <w:p w14:paraId="1A91CB52" w14:textId="77777777" w:rsidR="00B44DA1" w:rsidRDefault="00B32628">
      <w:pPr>
        <w:spacing w:line="279" w:lineRule="auto"/>
        <w:ind w:left="720" w:right="26" w:hanging="212"/>
        <w:jc w:val="both"/>
      </w:pPr>
      <w:r>
        <w:rPr>
          <w:rFonts w:ascii="Arial" w:hAnsi="Arial"/>
        </w:rPr>
        <w:t>架构</w:t>
      </w:r>
      <w:r>
        <w:rPr>
          <w:rFonts w:ascii="Arial" w:hAnsi="Arial"/>
        </w:rPr>
        <w:t xml:space="preserve">: </w:t>
      </w:r>
      <w:r>
        <w:rPr>
          <w:rFonts w:ascii="Arial" w:hAnsi="Arial"/>
        </w:rPr>
        <w:t>一个系统可以被分解成子系统。它们包括基本的子系统</w:t>
      </w:r>
      <w:r>
        <w:rPr>
          <w:rFonts w:ascii="Arial" w:hAnsi="Arial"/>
        </w:rPr>
        <w:t>(</w:t>
      </w:r>
      <w:r>
        <w:rPr>
          <w:rFonts w:ascii="Arial" w:hAnsi="Arial"/>
        </w:rPr>
        <w:t>自动驾驶仪，</w:t>
      </w:r>
      <w:r>
        <w:rPr>
          <w:rFonts w:ascii="Arial" w:hAnsi="Arial"/>
        </w:rPr>
        <w:t xml:space="preserve">ESC </w:t>
      </w:r>
      <w:r>
        <w:rPr>
          <w:rFonts w:ascii="Arial" w:hAnsi="Arial"/>
        </w:rPr>
        <w:t>等</w:t>
      </w:r>
      <w:r>
        <w:rPr>
          <w:rFonts w:ascii="Arial" w:hAnsi="Arial"/>
        </w:rPr>
        <w:t>)</w:t>
      </w:r>
      <w:r>
        <w:rPr>
          <w:rFonts w:ascii="Arial" w:hAnsi="Arial"/>
        </w:rPr>
        <w:t>和额外的子系统</w:t>
      </w:r>
      <w:r>
        <w:rPr>
          <w:rFonts w:ascii="Arial" w:hAnsi="Arial"/>
        </w:rPr>
        <w:t>(</w:t>
      </w:r>
      <w:r>
        <w:rPr>
          <w:rFonts w:ascii="Arial" w:hAnsi="Arial"/>
        </w:rPr>
        <w:t>相机，有效载荷等</w:t>
      </w:r>
      <w:r>
        <w:rPr>
          <w:rFonts w:ascii="Arial" w:hAnsi="Arial"/>
        </w:rPr>
        <w:t>)</w:t>
      </w:r>
      <w:r>
        <w:rPr>
          <w:rFonts w:ascii="Arial" w:hAnsi="Arial"/>
        </w:rPr>
        <w:t>。这些元素和它们之间的相互联系应该被识别出来。</w:t>
      </w:r>
    </w:p>
    <w:p w14:paraId="6631C28F" w14:textId="77777777" w:rsidR="00B44DA1" w:rsidRDefault="00B44DA1">
      <w:pPr>
        <w:spacing w:line="146" w:lineRule="exact"/>
        <w:rPr>
          <w:rFonts w:ascii="Arial" w:eastAsia="Arial" w:hAnsi="Arial" w:cs="Arial"/>
        </w:rPr>
      </w:pPr>
    </w:p>
    <w:p w14:paraId="1E01C384" w14:textId="77777777" w:rsidR="00B44DA1" w:rsidRDefault="00B32628">
      <w:pPr>
        <w:spacing w:line="276" w:lineRule="auto"/>
        <w:ind w:left="720" w:right="26" w:hanging="212"/>
        <w:jc w:val="both"/>
      </w:pPr>
      <w:r>
        <w:rPr>
          <w:rFonts w:ascii="Arial" w:hAnsi="Arial"/>
        </w:rPr>
        <w:t>环境</w:t>
      </w:r>
      <w:r>
        <w:rPr>
          <w:rFonts w:ascii="Arial" w:hAnsi="Arial"/>
        </w:rPr>
        <w:t xml:space="preserve">: </w:t>
      </w:r>
      <w:r>
        <w:rPr>
          <w:rFonts w:ascii="Arial" w:hAnsi="Arial"/>
        </w:rPr>
        <w:t>所有人员，可以与所考虑的系统交互的外部系统。例如，一个无人机系统的环境可以由维护人员、制造商、互联网、操作员等组成。对于环境的每个元素，他们的访问能力和角色需要详细说明。</w:t>
      </w:r>
    </w:p>
    <w:p w14:paraId="44B65115" w14:textId="77777777" w:rsidR="00B44DA1" w:rsidRDefault="00B44DA1">
      <w:pPr>
        <w:spacing w:line="150" w:lineRule="exact"/>
        <w:rPr>
          <w:rFonts w:ascii="Arial" w:eastAsia="Arial" w:hAnsi="Arial" w:cs="Arial"/>
        </w:rPr>
      </w:pPr>
    </w:p>
    <w:p w14:paraId="215159F6" w14:textId="77777777" w:rsidR="00B44DA1" w:rsidRDefault="00B32628">
      <w:pPr>
        <w:spacing w:line="276" w:lineRule="auto"/>
        <w:ind w:left="720" w:right="26" w:hanging="212"/>
        <w:jc w:val="both"/>
      </w:pPr>
      <w:r>
        <w:rPr>
          <w:rFonts w:ascii="Arial" w:hAnsi="Arial"/>
        </w:rPr>
        <w:t>接口</w:t>
      </w:r>
      <w:r>
        <w:rPr>
          <w:rFonts w:ascii="Arial" w:hAnsi="Arial"/>
        </w:rPr>
        <w:t xml:space="preserve">: </w:t>
      </w:r>
      <w:r>
        <w:rPr>
          <w:rFonts w:ascii="Arial" w:hAnsi="Arial"/>
        </w:rPr>
        <w:t>所有环境元素可以与系统交互的入口点。例如，在无人机的情况下，地面控制站通过</w:t>
      </w:r>
      <w:r>
        <w:rPr>
          <w:rFonts w:ascii="Arial" w:hAnsi="Arial"/>
        </w:rPr>
        <w:t xml:space="preserve"> RF </w:t>
      </w:r>
      <w:r>
        <w:rPr>
          <w:rFonts w:ascii="Arial" w:hAnsi="Arial"/>
        </w:rPr>
        <w:t>通信向无人机发送指令数据。因此射频通信是无人机的一个接口。</w:t>
      </w:r>
    </w:p>
    <w:p w14:paraId="48F50935" w14:textId="77777777" w:rsidR="00B44DA1" w:rsidRDefault="00B44DA1">
      <w:pPr>
        <w:spacing w:line="150" w:lineRule="exact"/>
        <w:rPr>
          <w:rFonts w:ascii="Arial" w:eastAsia="Arial" w:hAnsi="Arial" w:cs="Arial"/>
        </w:rPr>
      </w:pPr>
    </w:p>
    <w:p w14:paraId="7B6F2418" w14:textId="77777777" w:rsidR="00B44DA1" w:rsidRDefault="00B32628">
      <w:pPr>
        <w:spacing w:line="272" w:lineRule="auto"/>
        <w:ind w:left="720" w:right="26" w:hanging="212"/>
        <w:jc w:val="both"/>
      </w:pPr>
      <w:r>
        <w:rPr>
          <w:rFonts w:ascii="Arial" w:hAnsi="Arial"/>
        </w:rPr>
        <w:t>函数</w:t>
      </w:r>
      <w:r>
        <w:rPr>
          <w:rFonts w:ascii="Arial" w:hAnsi="Arial"/>
        </w:rPr>
        <w:t xml:space="preserve">: </w:t>
      </w:r>
      <w:r>
        <w:rPr>
          <w:rFonts w:ascii="Arial" w:hAnsi="Arial"/>
        </w:rPr>
        <w:t>实现系统目标所必需的所有离散动作</w:t>
      </w:r>
      <w:r>
        <w:rPr>
          <w:rFonts w:ascii="Arial" w:hAnsi="Arial"/>
        </w:rPr>
        <w:t>(</w:t>
      </w:r>
      <w:r>
        <w:rPr>
          <w:rFonts w:ascii="Arial" w:hAnsi="Arial"/>
        </w:rPr>
        <w:t>用动作动词描述</w:t>
      </w:r>
      <w:r>
        <w:rPr>
          <w:rFonts w:ascii="Arial" w:hAnsi="Arial"/>
        </w:rPr>
        <w:t>)</w:t>
      </w:r>
      <w:r>
        <w:rPr>
          <w:rFonts w:ascii="Arial" w:hAnsi="Arial"/>
        </w:rPr>
        <w:t>。关于系统功能的信息可以从体系结构描述中提供的系统运行信息中推导出来。例如，系统功能可以遵循预先确定的轨道，记录并将视频传回地面站。在功能描述中，它还应该详细说明这个功能的需求。例如，对于</w:t>
      </w:r>
      <w:r>
        <w:rPr>
          <w:rFonts w:ascii="Arial" w:hAnsi="Arial"/>
        </w:rPr>
        <w:t>“</w:t>
      </w:r>
      <w:r>
        <w:rPr>
          <w:rFonts w:ascii="Arial" w:hAnsi="Arial"/>
        </w:rPr>
        <w:t>将视频发送回地面站</w:t>
      </w:r>
      <w:r>
        <w:rPr>
          <w:rFonts w:ascii="Arial" w:hAnsi="Arial"/>
        </w:rPr>
        <w:t>”</w:t>
      </w:r>
      <w:r>
        <w:rPr>
          <w:rFonts w:ascii="Arial" w:hAnsi="Arial"/>
        </w:rPr>
        <w:t>功能，它应该详细说明视频的预期质量，视频数据的保密性等等。</w:t>
      </w:r>
    </w:p>
    <w:p w14:paraId="71C8B7DC" w14:textId="77777777" w:rsidR="00B44DA1" w:rsidRDefault="00B44DA1">
      <w:pPr>
        <w:spacing w:line="352" w:lineRule="exact"/>
        <w:rPr>
          <w:sz w:val="20"/>
          <w:szCs w:val="20"/>
        </w:rPr>
      </w:pPr>
    </w:p>
    <w:p w14:paraId="3C42589A" w14:textId="77777777" w:rsidR="00B44DA1" w:rsidRDefault="00B32628">
      <w:pPr>
        <w:spacing w:line="276" w:lineRule="auto"/>
        <w:ind w:left="180" w:right="26"/>
        <w:jc w:val="both"/>
      </w:pPr>
      <w:r>
        <w:rPr>
          <w:rFonts w:ascii="Arial" w:hAnsi="Arial"/>
        </w:rPr>
        <w:t>每个组件或子系统都有自己的架构、功能、接口和环境。因此，所有提到的信息应该在许多抽象的层次上收集。例如，除了无人机的体系结构、接口、功能、网络安全环境外，还需要了解自动驾驶仪、射频模块、摄像机等部分。</w:t>
      </w:r>
    </w:p>
    <w:p w14:paraId="584DD227" w14:textId="77777777" w:rsidR="00B44DA1" w:rsidRDefault="00B44DA1">
      <w:pPr>
        <w:spacing w:line="174" w:lineRule="exact"/>
        <w:rPr>
          <w:sz w:val="20"/>
          <w:szCs w:val="20"/>
        </w:rPr>
      </w:pPr>
    </w:p>
    <w:p w14:paraId="3C840393" w14:textId="77777777" w:rsidR="00B44DA1" w:rsidRDefault="00B32628">
      <w:pPr>
        <w:spacing w:line="314" w:lineRule="auto"/>
        <w:ind w:left="180" w:right="26" w:firstLine="339"/>
        <w:jc w:val="both"/>
      </w:pPr>
      <w:r>
        <w:rPr>
          <w:rFonts w:ascii="Arial" w:hAnsi="Arial"/>
          <w:sz w:val="21"/>
        </w:rPr>
        <w:t>注意</w:t>
      </w:r>
      <w:r>
        <w:rPr>
          <w:rFonts w:ascii="Arial" w:hAnsi="Arial"/>
          <w:sz w:val="21"/>
        </w:rPr>
        <w:t xml:space="preserve">: </w:t>
      </w:r>
      <w:r>
        <w:rPr>
          <w:rFonts w:ascii="Arial" w:hAnsi="Arial"/>
          <w:sz w:val="21"/>
        </w:rPr>
        <w:t>根据开发过程</w:t>
      </w:r>
      <w:r>
        <w:rPr>
          <w:rFonts w:ascii="Arial" w:hAnsi="Arial"/>
          <w:sz w:val="21"/>
        </w:rPr>
        <w:t>(</w:t>
      </w:r>
      <w:r>
        <w:rPr>
          <w:rFonts w:ascii="Arial" w:hAnsi="Arial"/>
          <w:sz w:val="21"/>
        </w:rPr>
        <w:t>设计、测试、文档</w:t>
      </w:r>
      <w:r>
        <w:rPr>
          <w:rFonts w:ascii="Arial" w:hAnsi="Arial"/>
          <w:sz w:val="21"/>
        </w:rPr>
        <w:t>)</w:t>
      </w:r>
      <w:r>
        <w:rPr>
          <w:rFonts w:ascii="Arial" w:hAnsi="Arial"/>
          <w:sz w:val="21"/>
        </w:rPr>
        <w:t>和系统的状态</w:t>
      </w:r>
      <w:r>
        <w:rPr>
          <w:rFonts w:ascii="Arial" w:hAnsi="Arial"/>
          <w:sz w:val="21"/>
        </w:rPr>
        <w:t>(</w:t>
      </w:r>
      <w:r>
        <w:rPr>
          <w:rFonts w:ascii="Arial" w:hAnsi="Arial"/>
          <w:sz w:val="21"/>
        </w:rPr>
        <w:t>正在开发或准备使用</w:t>
      </w:r>
      <w:r>
        <w:rPr>
          <w:rFonts w:ascii="Arial" w:hAnsi="Arial"/>
          <w:sz w:val="21"/>
        </w:rPr>
        <w:t xml:space="preserve">) </w:t>
      </w:r>
      <w:r>
        <w:rPr>
          <w:rFonts w:ascii="Arial" w:hAnsi="Arial"/>
          <w:sz w:val="21"/>
        </w:rPr>
        <w:t>，这些信息可能存在</w:t>
      </w:r>
      <w:r>
        <w:rPr>
          <w:rFonts w:ascii="Arial" w:hAnsi="Arial"/>
          <w:sz w:val="21"/>
        </w:rPr>
        <w:t>(</w:t>
      </w:r>
      <w:r>
        <w:rPr>
          <w:rFonts w:ascii="Arial" w:hAnsi="Arial"/>
          <w:sz w:val="21"/>
        </w:rPr>
        <w:t>文档化</w:t>
      </w:r>
      <w:r>
        <w:rPr>
          <w:rFonts w:ascii="Arial" w:hAnsi="Arial"/>
          <w:sz w:val="21"/>
        </w:rPr>
        <w:t>)</w:t>
      </w:r>
    </w:p>
    <w:p w14:paraId="2F89FD56"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820"/>
        <w:gridCol w:w="3000"/>
      </w:tblGrid>
      <w:tr w:rsidR="00B44DA1" w14:paraId="712ED299" w14:textId="77777777">
        <w:trPr>
          <w:trHeight w:val="284"/>
        </w:trPr>
        <w:tc>
          <w:tcPr>
            <w:tcW w:w="5820" w:type="dxa"/>
            <w:tcBorders>
              <w:bottom w:val="single" w:sz="8" w:space="0" w:color="auto"/>
            </w:tcBorders>
            <w:vAlign w:val="bottom"/>
          </w:tcPr>
          <w:p w14:paraId="5BC8AB66" w14:textId="77777777" w:rsidR="00B44DA1" w:rsidRDefault="00B32628">
            <w:pPr>
              <w:rPr>
                <w:sz w:val="20"/>
                <w:szCs w:val="20"/>
              </w:rPr>
            </w:pPr>
            <w:bookmarkStart w:id="66" w:name="page67"/>
            <w:bookmarkEnd w:id="66"/>
            <w:r>
              <w:lastRenderedPageBreak/>
              <w:t>3.2</w:t>
            </w:r>
            <w:r>
              <w:t>拟议方法</w:t>
            </w:r>
          </w:p>
        </w:tc>
        <w:tc>
          <w:tcPr>
            <w:tcW w:w="3000" w:type="dxa"/>
            <w:tcBorders>
              <w:bottom w:val="single" w:sz="8" w:space="0" w:color="auto"/>
            </w:tcBorders>
            <w:vAlign w:val="bottom"/>
          </w:tcPr>
          <w:p w14:paraId="3C645C1F" w14:textId="77777777" w:rsidR="00B44DA1" w:rsidRDefault="00B32628">
            <w:pPr>
              <w:jc w:val="right"/>
              <w:rPr>
                <w:sz w:val="20"/>
                <w:szCs w:val="20"/>
              </w:rPr>
            </w:pPr>
            <w:r>
              <w:rPr>
                <w:rFonts w:ascii="Arial" w:eastAsia="Arial" w:hAnsi="Arial" w:cs="Arial"/>
              </w:rPr>
              <w:t>49</w:t>
            </w:r>
          </w:p>
        </w:tc>
      </w:tr>
    </w:tbl>
    <w:p w14:paraId="2C522069" w14:textId="77777777" w:rsidR="00B44DA1" w:rsidRDefault="00B44DA1">
      <w:pPr>
        <w:spacing w:line="390" w:lineRule="exact"/>
        <w:rPr>
          <w:sz w:val="20"/>
          <w:szCs w:val="20"/>
        </w:rPr>
      </w:pPr>
    </w:p>
    <w:p w14:paraId="65B2141D" w14:textId="77777777" w:rsidR="00B44DA1" w:rsidRDefault="00B32628">
      <w:pPr>
        <w:spacing w:line="289" w:lineRule="auto"/>
        <w:ind w:left="180" w:right="26"/>
        <w:jc w:val="both"/>
      </w:pPr>
      <w:r>
        <w:rPr>
          <w:rFonts w:ascii="Arial" w:hAnsi="Arial"/>
        </w:rPr>
        <w:t>或者不是。如果它们不存在，它们应该从现有的信息中推导出来，以确保信息的完整性</w:t>
      </w:r>
    </w:p>
    <w:p w14:paraId="7BBA90AC" w14:textId="77777777" w:rsidR="00B44DA1" w:rsidRDefault="00B44DA1">
      <w:pPr>
        <w:spacing w:line="200" w:lineRule="exact"/>
        <w:rPr>
          <w:sz w:val="20"/>
          <w:szCs w:val="20"/>
        </w:rPr>
      </w:pPr>
    </w:p>
    <w:p w14:paraId="3F4D0527" w14:textId="77777777" w:rsidR="00B44DA1" w:rsidRDefault="00B44DA1">
      <w:pPr>
        <w:spacing w:line="296" w:lineRule="exact"/>
        <w:rPr>
          <w:sz w:val="20"/>
          <w:szCs w:val="20"/>
        </w:rPr>
      </w:pPr>
    </w:p>
    <w:p w14:paraId="08CB8DF3" w14:textId="77777777" w:rsidR="00B44DA1" w:rsidRDefault="00B32628">
      <w:pPr>
        <w:ind w:left="180"/>
      </w:pPr>
      <w:r>
        <w:rPr>
          <w:rFonts w:ascii="Arial" w:hAnsi="Arial"/>
          <w:sz w:val="24"/>
        </w:rPr>
        <w:t>3.2.2</w:t>
      </w:r>
      <w:r>
        <w:rPr>
          <w:rFonts w:ascii="Arial" w:hAnsi="Arial"/>
          <w:sz w:val="24"/>
        </w:rPr>
        <w:t>风险识别</w:t>
      </w:r>
    </w:p>
    <w:p w14:paraId="04116285" w14:textId="77777777" w:rsidR="00B44DA1" w:rsidRDefault="00B44DA1">
      <w:pPr>
        <w:spacing w:line="372" w:lineRule="exact"/>
        <w:rPr>
          <w:sz w:val="20"/>
          <w:szCs w:val="20"/>
        </w:rPr>
      </w:pPr>
    </w:p>
    <w:p w14:paraId="29FD477C" w14:textId="0C503468" w:rsidR="00B44DA1" w:rsidRDefault="00B32628">
      <w:pPr>
        <w:spacing w:line="346" w:lineRule="auto"/>
        <w:ind w:left="180" w:right="26"/>
        <w:jc w:val="both"/>
        <w:rPr>
          <w:rFonts w:ascii="Arial" w:hAnsi="Arial"/>
          <w:sz w:val="17"/>
        </w:rPr>
      </w:pPr>
      <w:r>
        <w:rPr>
          <w:rFonts w:ascii="Arial" w:hAnsi="Arial"/>
          <w:sz w:val="17"/>
        </w:rPr>
        <w:t>在风险识别步骤中，我们的目标是实现三个目标。第一个目标是尽可能详尽地识别风险。第二个是说明风险的本质及其演变</w:t>
      </w:r>
      <w:r>
        <w:rPr>
          <w:rFonts w:ascii="Arial" w:hAnsi="Arial"/>
          <w:sz w:val="17"/>
        </w:rPr>
        <w:t>(</w:t>
      </w:r>
      <w:r>
        <w:rPr>
          <w:rFonts w:ascii="Arial" w:hAnsi="Arial"/>
          <w:sz w:val="17"/>
        </w:rPr>
        <w:t>包括攻击者的基本行为、不同抽象级别的组件故障以及系统级别的故障</w:t>
      </w:r>
      <w:r>
        <w:rPr>
          <w:rFonts w:ascii="Arial" w:hAnsi="Arial"/>
          <w:sz w:val="17"/>
        </w:rPr>
        <w:t>)</w:t>
      </w:r>
      <w:r>
        <w:rPr>
          <w:rFonts w:ascii="Arial" w:hAnsi="Arial"/>
          <w:sz w:val="17"/>
        </w:rPr>
        <w:t>。最后一个是为了方便安全需求的选择。为此，这个方法采用了一个新版本的攻击树</w:t>
      </w:r>
      <w:r>
        <w:rPr>
          <w:rFonts w:ascii="Arial" w:hAnsi="Arial"/>
          <w:sz w:val="17"/>
        </w:rPr>
        <w:t xml:space="preserve"> </w:t>
      </w:r>
      <w:proofErr w:type="spellStart"/>
      <w:r>
        <w:rPr>
          <w:rFonts w:ascii="Arial" w:hAnsi="Arial"/>
          <w:sz w:val="17"/>
        </w:rPr>
        <w:t>foridentiationthisstep</w:t>
      </w:r>
      <w:proofErr w:type="spellEnd"/>
      <w:r>
        <w:rPr>
          <w:rFonts w:ascii="Arial" w:hAnsi="Arial"/>
          <w:sz w:val="17"/>
        </w:rPr>
        <w:t>。</w:t>
      </w:r>
      <w:proofErr w:type="spellStart"/>
      <w:r>
        <w:rPr>
          <w:rFonts w:ascii="Arial" w:hAnsi="Arial"/>
          <w:sz w:val="17"/>
        </w:rPr>
        <w:t>Processfordebuildrisquesngattacktrees</w:t>
      </w:r>
      <w:proofErr w:type="spellEnd"/>
      <w:r>
        <w:rPr>
          <w:rFonts w:ascii="Arial" w:hAnsi="Arial"/>
          <w:sz w:val="17"/>
        </w:rPr>
        <w:t xml:space="preserve"> </w:t>
      </w:r>
      <w:r>
        <w:rPr>
          <w:rFonts w:ascii="Arial" w:hAnsi="Arial"/>
          <w:sz w:val="17"/>
        </w:rPr>
        <w:t>如图</w:t>
      </w:r>
      <w:r>
        <w:rPr>
          <w:rFonts w:ascii="Arial" w:hAnsi="Arial"/>
          <w:sz w:val="17"/>
        </w:rPr>
        <w:t>3.3</w:t>
      </w:r>
      <w:r>
        <w:rPr>
          <w:rFonts w:ascii="Arial" w:hAnsi="Arial"/>
          <w:sz w:val="17"/>
        </w:rPr>
        <w:t>所示。</w:t>
      </w:r>
    </w:p>
    <w:p w14:paraId="7BF73C2A" w14:textId="27398732" w:rsidR="00B32628" w:rsidRDefault="00B32628">
      <w:pPr>
        <w:spacing w:line="346" w:lineRule="auto"/>
        <w:ind w:left="180" w:right="26"/>
        <w:jc w:val="both"/>
      </w:pPr>
      <w:r>
        <w:rPr>
          <w:noProof/>
        </w:rPr>
        <w:drawing>
          <wp:inline distT="0" distB="0" distL="0" distR="0" wp14:anchorId="65045105" wp14:editId="1E9780D4">
            <wp:extent cx="5727700" cy="3321050"/>
            <wp:effectExtent l="0" t="0" r="635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3321050"/>
                    </a:xfrm>
                    <a:prstGeom prst="rect">
                      <a:avLst/>
                    </a:prstGeom>
                  </pic:spPr>
                </pic:pic>
              </a:graphicData>
            </a:graphic>
          </wp:inline>
        </w:drawing>
      </w:r>
    </w:p>
    <w:p w14:paraId="74AC183D" w14:textId="35360947" w:rsidR="00B44DA1" w:rsidRDefault="00B44DA1">
      <w:pPr>
        <w:spacing w:line="20" w:lineRule="exact"/>
        <w:rPr>
          <w:sz w:val="20"/>
          <w:szCs w:val="20"/>
        </w:rPr>
      </w:pPr>
    </w:p>
    <w:p w14:paraId="092AE535" w14:textId="77777777" w:rsidR="00B44DA1" w:rsidRDefault="00B44DA1">
      <w:pPr>
        <w:sectPr w:rsidR="00B44DA1">
          <w:pgSz w:w="11900" w:h="16838"/>
          <w:pgMar w:top="1427" w:right="1440" w:bottom="1440" w:left="1440" w:header="0" w:footer="0" w:gutter="0"/>
          <w:cols w:space="720" w:equalWidth="0">
            <w:col w:w="9026"/>
          </w:cols>
        </w:sectPr>
      </w:pPr>
    </w:p>
    <w:p w14:paraId="21A9DB56" w14:textId="77777777" w:rsidR="00B32628" w:rsidRPr="00B32628" w:rsidRDefault="00B32628">
      <w:pPr>
        <w:spacing w:line="81" w:lineRule="exact"/>
        <w:rPr>
          <w:sz w:val="32"/>
          <w:szCs w:val="32"/>
        </w:rPr>
      </w:pPr>
    </w:p>
    <w:p w14:paraId="3DDB19D7" w14:textId="77777777" w:rsidR="00B44DA1" w:rsidRDefault="00B32628">
      <w:pPr>
        <w:ind w:right="-153"/>
        <w:jc w:val="center"/>
      </w:pPr>
      <w:r>
        <w:rPr>
          <w:rFonts w:ascii="Arial" w:hAnsi="Arial"/>
          <w:sz w:val="20"/>
        </w:rPr>
        <w:t>图</w:t>
      </w:r>
      <w:r>
        <w:rPr>
          <w:rFonts w:ascii="Arial" w:hAnsi="Arial"/>
          <w:sz w:val="20"/>
        </w:rPr>
        <w:t xml:space="preserve">3.3: </w:t>
      </w:r>
      <w:r>
        <w:rPr>
          <w:rFonts w:ascii="Arial" w:hAnsi="Arial"/>
          <w:sz w:val="20"/>
        </w:rPr>
        <w:t>攻击树构造工作流程</w:t>
      </w:r>
    </w:p>
    <w:p w14:paraId="197B16EA" w14:textId="77777777" w:rsidR="00B44DA1" w:rsidRDefault="00B44DA1">
      <w:pPr>
        <w:spacing w:line="200" w:lineRule="exact"/>
        <w:rPr>
          <w:sz w:val="20"/>
          <w:szCs w:val="20"/>
        </w:rPr>
      </w:pPr>
    </w:p>
    <w:p w14:paraId="222ABF44" w14:textId="77777777" w:rsidR="00B44DA1" w:rsidRDefault="00B44DA1">
      <w:pPr>
        <w:spacing w:line="322" w:lineRule="exact"/>
        <w:rPr>
          <w:sz w:val="20"/>
          <w:szCs w:val="20"/>
        </w:rPr>
      </w:pPr>
    </w:p>
    <w:p w14:paraId="5CF84647" w14:textId="77777777" w:rsidR="00B44DA1" w:rsidRDefault="00B32628">
      <w:pPr>
        <w:spacing w:line="290" w:lineRule="auto"/>
        <w:ind w:left="180" w:right="26" w:firstLine="339"/>
        <w:jc w:val="both"/>
      </w:pPr>
      <w:r>
        <w:rPr>
          <w:rFonts w:ascii="Arial" w:hAnsi="Arial"/>
          <w:sz w:val="21"/>
        </w:rPr>
        <w:t>首先，每个攻击树从最高抽象级别的系统故障开始，作为表示攻击目标的根节点</w:t>
      </w:r>
      <w:r>
        <w:rPr>
          <w:rFonts w:ascii="Arial" w:hAnsi="Arial"/>
          <w:sz w:val="21"/>
        </w:rPr>
        <w:t>(</w:t>
      </w:r>
      <w:r>
        <w:rPr>
          <w:rFonts w:ascii="Arial" w:hAnsi="Arial"/>
          <w:sz w:val="21"/>
        </w:rPr>
        <w:t>例如，</w:t>
      </w:r>
      <w:r>
        <w:rPr>
          <w:rFonts w:ascii="Arial" w:hAnsi="Arial"/>
          <w:sz w:val="21"/>
        </w:rPr>
        <w:t>“</w:t>
      </w:r>
      <w:r>
        <w:rPr>
          <w:rFonts w:ascii="Arial" w:hAnsi="Arial"/>
          <w:sz w:val="21"/>
        </w:rPr>
        <w:t>无人机坠毁</w:t>
      </w:r>
      <w:r>
        <w:rPr>
          <w:rFonts w:ascii="Arial" w:hAnsi="Arial"/>
          <w:sz w:val="21"/>
        </w:rPr>
        <w:t>”</w:t>
      </w:r>
      <w:r>
        <w:rPr>
          <w:rFonts w:ascii="Arial" w:hAnsi="Arial"/>
          <w:sz w:val="21"/>
        </w:rPr>
        <w:t>或</w:t>
      </w:r>
      <w:r>
        <w:rPr>
          <w:rFonts w:ascii="Arial" w:hAnsi="Arial"/>
          <w:sz w:val="21"/>
        </w:rPr>
        <w:t>“</w:t>
      </w:r>
      <w:r>
        <w:rPr>
          <w:rFonts w:ascii="Arial" w:hAnsi="Arial"/>
          <w:sz w:val="21"/>
        </w:rPr>
        <w:t>视频被披露</w:t>
      </w:r>
      <w:r>
        <w:rPr>
          <w:rFonts w:ascii="Arial" w:hAnsi="Arial"/>
          <w:sz w:val="21"/>
        </w:rPr>
        <w:t>”)</w:t>
      </w:r>
      <w:r>
        <w:rPr>
          <w:rFonts w:ascii="Arial" w:hAnsi="Arial"/>
          <w:sz w:val="21"/>
        </w:rPr>
        <w:t>。这些故障可以直接从上下文建立中确定的系统的期望功能中推断出来。每个故障被认为是三个安全属性</w:t>
      </w:r>
      <w:r>
        <w:rPr>
          <w:rFonts w:ascii="Arial" w:hAnsi="Arial"/>
          <w:sz w:val="21"/>
        </w:rPr>
        <w:t>(</w:t>
      </w:r>
      <w:r>
        <w:rPr>
          <w:rFonts w:ascii="Arial" w:hAnsi="Arial"/>
          <w:sz w:val="21"/>
        </w:rPr>
        <w:t>机密性，完整性，可用性</w:t>
      </w:r>
      <w:r>
        <w:rPr>
          <w:rFonts w:ascii="Arial" w:hAnsi="Arial"/>
          <w:sz w:val="21"/>
        </w:rPr>
        <w:t>)</w:t>
      </w:r>
      <w:r>
        <w:rPr>
          <w:rFonts w:ascii="Arial" w:hAnsi="Arial"/>
          <w:sz w:val="21"/>
        </w:rPr>
        <w:t>中的一个的丢失见表</w:t>
      </w:r>
      <w:r>
        <w:rPr>
          <w:rFonts w:ascii="Arial" w:hAnsi="Arial"/>
          <w:sz w:val="21"/>
        </w:rPr>
        <w:t>3.1</w:t>
      </w:r>
      <w:r>
        <w:rPr>
          <w:rFonts w:ascii="Arial" w:hAnsi="Arial"/>
          <w:sz w:val="21"/>
        </w:rPr>
        <w:t>。</w:t>
      </w:r>
    </w:p>
    <w:p w14:paraId="3BAD02EF" w14:textId="77777777" w:rsidR="00B44DA1" w:rsidRDefault="00B44DA1">
      <w:pPr>
        <w:spacing w:line="164" w:lineRule="exact"/>
        <w:rPr>
          <w:sz w:val="20"/>
          <w:szCs w:val="20"/>
        </w:rPr>
      </w:pPr>
    </w:p>
    <w:p w14:paraId="77566F4D" w14:textId="77777777" w:rsidR="00B44DA1" w:rsidRDefault="00B32628">
      <w:pPr>
        <w:spacing w:line="293" w:lineRule="auto"/>
        <w:ind w:left="180" w:right="26" w:firstLine="339"/>
        <w:jc w:val="both"/>
      </w:pPr>
      <w:r>
        <w:rPr>
          <w:rFonts w:ascii="Arial" w:hAnsi="Arial"/>
          <w:sz w:val="21"/>
        </w:rPr>
        <w:t>例如，如果一架无人机按照预定的轨迹自动飞行，我们可以将</w:t>
      </w:r>
      <w:r>
        <w:rPr>
          <w:rFonts w:ascii="Arial" w:hAnsi="Arial"/>
          <w:sz w:val="21"/>
        </w:rPr>
        <w:t>“</w:t>
      </w:r>
      <w:r>
        <w:rPr>
          <w:rFonts w:ascii="Arial" w:hAnsi="Arial"/>
          <w:sz w:val="21"/>
        </w:rPr>
        <w:t>飞行并按照预定的轨迹飞行</w:t>
      </w:r>
      <w:r>
        <w:rPr>
          <w:rFonts w:ascii="Arial" w:hAnsi="Arial"/>
          <w:sz w:val="21"/>
        </w:rPr>
        <w:t>”</w:t>
      </w:r>
      <w:r>
        <w:rPr>
          <w:rFonts w:ascii="Arial" w:hAnsi="Arial"/>
          <w:sz w:val="21"/>
        </w:rPr>
        <w:t>视为系统功能。我们可以确定无人机的两个相关故障</w:t>
      </w:r>
      <w:r>
        <w:rPr>
          <w:rFonts w:ascii="Arial" w:hAnsi="Arial"/>
          <w:sz w:val="21"/>
        </w:rPr>
        <w:t>: (1)“</w:t>
      </w:r>
      <w:r>
        <w:rPr>
          <w:rFonts w:ascii="Arial" w:hAnsi="Arial"/>
          <w:sz w:val="21"/>
        </w:rPr>
        <w:t>坠毁</w:t>
      </w:r>
      <w:r>
        <w:rPr>
          <w:rFonts w:ascii="Arial" w:hAnsi="Arial"/>
          <w:sz w:val="21"/>
        </w:rPr>
        <w:t>”(</w:t>
      </w:r>
      <w:r>
        <w:rPr>
          <w:rFonts w:ascii="Arial" w:hAnsi="Arial"/>
          <w:sz w:val="21"/>
        </w:rPr>
        <w:t>失去可用性</w:t>
      </w:r>
      <w:r>
        <w:rPr>
          <w:rFonts w:ascii="Arial" w:hAnsi="Arial"/>
          <w:sz w:val="21"/>
        </w:rPr>
        <w:t>)</w:t>
      </w:r>
      <w:r>
        <w:rPr>
          <w:rFonts w:ascii="Arial" w:hAnsi="Arial"/>
          <w:sz w:val="21"/>
        </w:rPr>
        <w:t>和</w:t>
      </w:r>
      <w:r>
        <w:rPr>
          <w:rFonts w:ascii="Arial" w:hAnsi="Arial"/>
          <w:sz w:val="21"/>
        </w:rPr>
        <w:t>(2)“</w:t>
      </w:r>
      <w:r>
        <w:rPr>
          <w:rFonts w:ascii="Arial" w:hAnsi="Arial"/>
          <w:sz w:val="21"/>
        </w:rPr>
        <w:t>偏离预定轨道</w:t>
      </w:r>
      <w:r>
        <w:rPr>
          <w:rFonts w:ascii="Arial" w:hAnsi="Arial"/>
          <w:sz w:val="21"/>
        </w:rPr>
        <w:t>——</w:t>
      </w:r>
      <w:r>
        <w:rPr>
          <w:rFonts w:ascii="Arial" w:hAnsi="Arial"/>
          <w:sz w:val="21"/>
        </w:rPr>
        <w:t>跟随攻击者定义的轨道</w:t>
      </w:r>
      <w:r>
        <w:rPr>
          <w:rFonts w:ascii="Arial" w:hAnsi="Arial"/>
          <w:sz w:val="21"/>
        </w:rPr>
        <w:t>”(</w:t>
      </w:r>
      <w:r>
        <w:rPr>
          <w:rFonts w:ascii="Arial" w:hAnsi="Arial"/>
          <w:sz w:val="21"/>
        </w:rPr>
        <w:t>完整性丧失</w:t>
      </w:r>
      <w:r>
        <w:rPr>
          <w:rFonts w:ascii="Arial" w:hAnsi="Arial"/>
          <w:sz w:val="21"/>
        </w:rPr>
        <w:t>)</w:t>
      </w:r>
      <w:r>
        <w:rPr>
          <w:rFonts w:ascii="Arial" w:hAnsi="Arial"/>
          <w:sz w:val="21"/>
        </w:rPr>
        <w:t>。</w:t>
      </w:r>
    </w:p>
    <w:p w14:paraId="49F8CD11" w14:textId="77777777" w:rsidR="00B44DA1" w:rsidRDefault="00B44DA1">
      <w:pPr>
        <w:spacing w:line="157" w:lineRule="exact"/>
        <w:rPr>
          <w:sz w:val="20"/>
          <w:szCs w:val="20"/>
        </w:rPr>
      </w:pPr>
    </w:p>
    <w:p w14:paraId="68DFD4D3" w14:textId="77777777" w:rsidR="00B44DA1" w:rsidRDefault="00B32628">
      <w:pPr>
        <w:spacing w:line="298" w:lineRule="auto"/>
        <w:ind w:left="180" w:right="26" w:firstLine="339"/>
        <w:jc w:val="both"/>
      </w:pPr>
      <w:r>
        <w:rPr>
          <w:rFonts w:ascii="Arial" w:hAnsi="Arial"/>
          <w:sz w:val="21"/>
        </w:rPr>
        <w:t>下一步，导致根故障的组件故障被推断出来，并表示为攻击树的子节点</w:t>
      </w:r>
      <w:r>
        <w:rPr>
          <w:rFonts w:ascii="Arial" w:hAnsi="Arial"/>
          <w:sz w:val="21"/>
        </w:rPr>
        <w:t>(</w:t>
      </w:r>
      <w:r>
        <w:rPr>
          <w:rFonts w:ascii="Arial" w:hAnsi="Arial"/>
          <w:sz w:val="21"/>
        </w:rPr>
        <w:t>例如，自动驾驶仪向电机提供了一个错误的命令</w:t>
      </w:r>
      <w:r>
        <w:rPr>
          <w:rFonts w:ascii="Arial" w:hAnsi="Arial"/>
          <w:sz w:val="21"/>
        </w:rPr>
        <w:t>)</w:t>
      </w:r>
      <w:r>
        <w:rPr>
          <w:rFonts w:ascii="Arial" w:hAnsi="Arial"/>
          <w:sz w:val="21"/>
        </w:rPr>
        <w:t>。为了推断组件的故障，我们使用组件函数列表</w:t>
      </w:r>
    </w:p>
    <w:p w14:paraId="6DF47FB6" w14:textId="77777777" w:rsidR="00B44DA1" w:rsidRDefault="00B44DA1">
      <w:pPr>
        <w:sectPr w:rsidR="00B44DA1">
          <w:type w:val="continuous"/>
          <w:pgSz w:w="11900" w:h="16838"/>
          <w:pgMar w:top="1427" w:right="1440" w:bottom="1440" w:left="1440" w:header="0" w:footer="0" w:gutter="0"/>
          <w:cols w:space="720" w:equalWidth="0">
            <w:col w:w="9026"/>
          </w:cols>
        </w:sectPr>
      </w:pPr>
    </w:p>
    <w:tbl>
      <w:tblPr>
        <w:tblW w:w="0" w:type="auto"/>
        <w:tblInd w:w="190" w:type="dxa"/>
        <w:tblLayout w:type="fixed"/>
        <w:tblCellMar>
          <w:left w:w="0" w:type="dxa"/>
          <w:right w:w="0" w:type="dxa"/>
        </w:tblCellMar>
        <w:tblLook w:val="04A0" w:firstRow="1" w:lastRow="0" w:firstColumn="1" w:lastColumn="0" w:noHBand="0" w:noVBand="1"/>
      </w:tblPr>
      <w:tblGrid>
        <w:gridCol w:w="2040"/>
        <w:gridCol w:w="5420"/>
        <w:gridCol w:w="1360"/>
        <w:gridCol w:w="20"/>
      </w:tblGrid>
      <w:tr w:rsidR="00B44DA1" w14:paraId="6D0F3A52" w14:textId="77777777">
        <w:trPr>
          <w:trHeight w:val="284"/>
        </w:trPr>
        <w:tc>
          <w:tcPr>
            <w:tcW w:w="2040" w:type="dxa"/>
            <w:tcBorders>
              <w:bottom w:val="single" w:sz="8" w:space="0" w:color="auto"/>
            </w:tcBorders>
            <w:vAlign w:val="bottom"/>
          </w:tcPr>
          <w:p w14:paraId="57D459E2" w14:textId="77777777" w:rsidR="00B44DA1" w:rsidRDefault="00B32628">
            <w:pPr>
              <w:rPr>
                <w:sz w:val="20"/>
                <w:szCs w:val="20"/>
              </w:rPr>
            </w:pPr>
            <w:bookmarkStart w:id="67" w:name="page68"/>
            <w:bookmarkEnd w:id="67"/>
            <w:r>
              <w:rPr>
                <w:rFonts w:ascii="Arial" w:eastAsia="Arial" w:hAnsi="Arial" w:cs="Arial"/>
              </w:rPr>
              <w:lastRenderedPageBreak/>
              <w:t>50</w:t>
            </w:r>
          </w:p>
        </w:tc>
        <w:tc>
          <w:tcPr>
            <w:tcW w:w="6780" w:type="dxa"/>
            <w:gridSpan w:val="2"/>
            <w:tcBorders>
              <w:bottom w:val="single" w:sz="8" w:space="0" w:color="auto"/>
            </w:tcBorders>
            <w:vAlign w:val="bottom"/>
          </w:tcPr>
          <w:p w14:paraId="08891B2E" w14:textId="77777777" w:rsidR="00B44DA1" w:rsidRDefault="00B32628">
            <w:pPr>
              <w:ind w:left="1080"/>
              <w:rPr>
                <w:sz w:val="20"/>
                <w:szCs w:val="20"/>
              </w:rPr>
            </w:pPr>
            <w:r>
              <w:t>第三</w:t>
            </w:r>
            <w:proofErr w:type="gramStart"/>
            <w:r>
              <w:t>章系统</w:t>
            </w:r>
            <w:proofErr w:type="gramEnd"/>
            <w:r>
              <w:t>网络安全风险管理</w:t>
            </w:r>
          </w:p>
        </w:tc>
        <w:tc>
          <w:tcPr>
            <w:tcW w:w="0" w:type="dxa"/>
            <w:vAlign w:val="bottom"/>
          </w:tcPr>
          <w:p w14:paraId="0EE472A7" w14:textId="77777777" w:rsidR="00B44DA1" w:rsidRDefault="00B44DA1">
            <w:pPr>
              <w:rPr>
                <w:sz w:val="1"/>
                <w:szCs w:val="1"/>
              </w:rPr>
            </w:pPr>
          </w:p>
        </w:tc>
      </w:tr>
      <w:tr w:rsidR="00B44DA1" w14:paraId="22775429" w14:textId="77777777">
        <w:trPr>
          <w:trHeight w:val="614"/>
        </w:trPr>
        <w:tc>
          <w:tcPr>
            <w:tcW w:w="8820" w:type="dxa"/>
            <w:gridSpan w:val="3"/>
            <w:vAlign w:val="bottom"/>
          </w:tcPr>
          <w:p w14:paraId="7C3D4AD4" w14:textId="77777777" w:rsidR="00B44DA1" w:rsidRDefault="00B32628">
            <w:pPr>
              <w:ind w:left="1860"/>
              <w:rPr>
                <w:sz w:val="20"/>
                <w:szCs w:val="20"/>
              </w:rPr>
            </w:pPr>
            <w:r>
              <w:t>表</w:t>
            </w:r>
            <w:r>
              <w:t xml:space="preserve">3.1: </w:t>
            </w:r>
            <w:r>
              <w:t>由于安全属性丢失而导致的故障</w:t>
            </w:r>
          </w:p>
        </w:tc>
        <w:tc>
          <w:tcPr>
            <w:tcW w:w="0" w:type="dxa"/>
            <w:vAlign w:val="bottom"/>
          </w:tcPr>
          <w:p w14:paraId="566CAEB6" w14:textId="77777777" w:rsidR="00B44DA1" w:rsidRDefault="00B44DA1">
            <w:pPr>
              <w:rPr>
                <w:sz w:val="1"/>
                <w:szCs w:val="1"/>
              </w:rPr>
            </w:pPr>
          </w:p>
        </w:tc>
      </w:tr>
      <w:tr w:rsidR="00B44DA1" w14:paraId="40E62F11" w14:textId="77777777">
        <w:trPr>
          <w:trHeight w:val="213"/>
        </w:trPr>
        <w:tc>
          <w:tcPr>
            <w:tcW w:w="2040" w:type="dxa"/>
            <w:vAlign w:val="bottom"/>
          </w:tcPr>
          <w:p w14:paraId="56E46CC7" w14:textId="77777777" w:rsidR="00B44DA1" w:rsidRDefault="00B44DA1">
            <w:pPr>
              <w:rPr>
                <w:sz w:val="18"/>
                <w:szCs w:val="18"/>
              </w:rPr>
            </w:pPr>
          </w:p>
        </w:tc>
        <w:tc>
          <w:tcPr>
            <w:tcW w:w="5420" w:type="dxa"/>
            <w:vAlign w:val="bottom"/>
          </w:tcPr>
          <w:p w14:paraId="142DFDDD" w14:textId="77777777" w:rsidR="00B44DA1" w:rsidRDefault="00B44DA1">
            <w:pPr>
              <w:rPr>
                <w:sz w:val="18"/>
                <w:szCs w:val="18"/>
              </w:rPr>
            </w:pPr>
          </w:p>
        </w:tc>
        <w:tc>
          <w:tcPr>
            <w:tcW w:w="1360" w:type="dxa"/>
            <w:vAlign w:val="bottom"/>
          </w:tcPr>
          <w:p w14:paraId="4370CC85" w14:textId="77777777" w:rsidR="00B44DA1" w:rsidRDefault="00B44DA1">
            <w:pPr>
              <w:rPr>
                <w:sz w:val="18"/>
                <w:szCs w:val="18"/>
              </w:rPr>
            </w:pPr>
          </w:p>
        </w:tc>
        <w:tc>
          <w:tcPr>
            <w:tcW w:w="0" w:type="dxa"/>
            <w:vAlign w:val="bottom"/>
          </w:tcPr>
          <w:p w14:paraId="5962DDDC" w14:textId="77777777" w:rsidR="00B44DA1" w:rsidRDefault="00B44DA1">
            <w:pPr>
              <w:rPr>
                <w:sz w:val="1"/>
                <w:szCs w:val="1"/>
              </w:rPr>
            </w:pPr>
          </w:p>
        </w:tc>
      </w:tr>
      <w:tr w:rsidR="00B44DA1" w14:paraId="45D4C32D" w14:textId="77777777">
        <w:trPr>
          <w:trHeight w:val="267"/>
        </w:trPr>
        <w:tc>
          <w:tcPr>
            <w:tcW w:w="2040" w:type="dxa"/>
            <w:tcBorders>
              <w:top w:val="single" w:sz="8" w:space="0" w:color="auto"/>
              <w:left w:val="single" w:sz="8" w:space="0" w:color="auto"/>
              <w:bottom w:val="single" w:sz="8" w:space="0" w:color="auto"/>
              <w:right w:val="single" w:sz="8" w:space="0" w:color="auto"/>
            </w:tcBorders>
            <w:vAlign w:val="bottom"/>
          </w:tcPr>
          <w:p w14:paraId="59A87977" w14:textId="77777777" w:rsidR="00B44DA1" w:rsidRDefault="00B32628">
            <w:pPr>
              <w:ind w:left="120"/>
              <w:rPr>
                <w:sz w:val="20"/>
                <w:szCs w:val="20"/>
              </w:rPr>
            </w:pPr>
            <w:r>
              <w:t>安全属性</w:t>
            </w:r>
          </w:p>
        </w:tc>
        <w:tc>
          <w:tcPr>
            <w:tcW w:w="5420" w:type="dxa"/>
            <w:tcBorders>
              <w:top w:val="single" w:sz="8" w:space="0" w:color="auto"/>
              <w:bottom w:val="single" w:sz="8" w:space="0" w:color="auto"/>
              <w:right w:val="single" w:sz="8" w:space="0" w:color="auto"/>
            </w:tcBorders>
            <w:vAlign w:val="bottom"/>
          </w:tcPr>
          <w:p w14:paraId="2F489F5A" w14:textId="77777777" w:rsidR="00B44DA1" w:rsidRDefault="00B32628">
            <w:pPr>
              <w:ind w:left="100"/>
              <w:rPr>
                <w:sz w:val="20"/>
                <w:szCs w:val="20"/>
              </w:rPr>
            </w:pPr>
            <w:r>
              <w:t>故障描述</w:t>
            </w:r>
          </w:p>
        </w:tc>
        <w:tc>
          <w:tcPr>
            <w:tcW w:w="1360" w:type="dxa"/>
            <w:vAlign w:val="bottom"/>
          </w:tcPr>
          <w:p w14:paraId="1016005D" w14:textId="77777777" w:rsidR="00B44DA1" w:rsidRDefault="00B44DA1">
            <w:pPr>
              <w:rPr>
                <w:sz w:val="23"/>
                <w:szCs w:val="23"/>
              </w:rPr>
            </w:pPr>
          </w:p>
        </w:tc>
        <w:tc>
          <w:tcPr>
            <w:tcW w:w="0" w:type="dxa"/>
            <w:vAlign w:val="bottom"/>
          </w:tcPr>
          <w:p w14:paraId="371899E5" w14:textId="77777777" w:rsidR="00B44DA1" w:rsidRDefault="00B44DA1">
            <w:pPr>
              <w:rPr>
                <w:sz w:val="1"/>
                <w:szCs w:val="1"/>
              </w:rPr>
            </w:pPr>
          </w:p>
        </w:tc>
      </w:tr>
      <w:tr w:rsidR="00B44DA1" w14:paraId="2E8E967C" w14:textId="77777777">
        <w:trPr>
          <w:trHeight w:val="267"/>
        </w:trPr>
        <w:tc>
          <w:tcPr>
            <w:tcW w:w="2040" w:type="dxa"/>
            <w:vMerge w:val="restart"/>
            <w:tcBorders>
              <w:left w:val="single" w:sz="8" w:space="0" w:color="auto"/>
              <w:right w:val="single" w:sz="8" w:space="0" w:color="auto"/>
            </w:tcBorders>
            <w:vAlign w:val="bottom"/>
          </w:tcPr>
          <w:p w14:paraId="0E507F26" w14:textId="77777777" w:rsidR="00B44DA1" w:rsidRDefault="00B32628">
            <w:pPr>
              <w:ind w:left="120"/>
              <w:rPr>
                <w:sz w:val="20"/>
                <w:szCs w:val="20"/>
              </w:rPr>
            </w:pPr>
            <w:r>
              <w:t>可用性</w:t>
            </w:r>
          </w:p>
        </w:tc>
        <w:tc>
          <w:tcPr>
            <w:tcW w:w="5420" w:type="dxa"/>
            <w:tcBorders>
              <w:right w:val="single" w:sz="8" w:space="0" w:color="auto"/>
            </w:tcBorders>
            <w:vAlign w:val="bottom"/>
          </w:tcPr>
          <w:p w14:paraId="412A9A90" w14:textId="77777777" w:rsidR="00B44DA1" w:rsidRDefault="00B32628">
            <w:pPr>
              <w:ind w:left="100"/>
              <w:rPr>
                <w:sz w:val="20"/>
                <w:szCs w:val="20"/>
              </w:rPr>
            </w:pPr>
            <w:r>
              <w:t>出现故障，拒绝访问</w:t>
            </w:r>
          </w:p>
        </w:tc>
        <w:tc>
          <w:tcPr>
            <w:tcW w:w="1360" w:type="dxa"/>
            <w:vAlign w:val="bottom"/>
          </w:tcPr>
          <w:p w14:paraId="1A786446" w14:textId="77777777" w:rsidR="00B44DA1" w:rsidRDefault="00B44DA1">
            <w:pPr>
              <w:rPr>
                <w:sz w:val="23"/>
                <w:szCs w:val="23"/>
              </w:rPr>
            </w:pPr>
          </w:p>
        </w:tc>
        <w:tc>
          <w:tcPr>
            <w:tcW w:w="0" w:type="dxa"/>
            <w:vAlign w:val="bottom"/>
          </w:tcPr>
          <w:p w14:paraId="17ABA2BB" w14:textId="77777777" w:rsidR="00B44DA1" w:rsidRDefault="00B44DA1">
            <w:pPr>
              <w:rPr>
                <w:sz w:val="1"/>
                <w:szCs w:val="1"/>
              </w:rPr>
            </w:pPr>
          </w:p>
        </w:tc>
      </w:tr>
      <w:tr w:rsidR="00B44DA1" w14:paraId="1E5A4061" w14:textId="77777777">
        <w:trPr>
          <w:trHeight w:val="134"/>
        </w:trPr>
        <w:tc>
          <w:tcPr>
            <w:tcW w:w="2040" w:type="dxa"/>
            <w:vMerge/>
            <w:tcBorders>
              <w:left w:val="single" w:sz="8" w:space="0" w:color="auto"/>
              <w:right w:val="single" w:sz="8" w:space="0" w:color="auto"/>
            </w:tcBorders>
            <w:vAlign w:val="bottom"/>
          </w:tcPr>
          <w:p w14:paraId="2F2FCF84" w14:textId="77777777" w:rsidR="00B44DA1" w:rsidRDefault="00B44DA1">
            <w:pPr>
              <w:rPr>
                <w:sz w:val="11"/>
                <w:szCs w:val="11"/>
              </w:rPr>
            </w:pPr>
          </w:p>
        </w:tc>
        <w:tc>
          <w:tcPr>
            <w:tcW w:w="5420" w:type="dxa"/>
            <w:vMerge w:val="restart"/>
            <w:tcBorders>
              <w:right w:val="single" w:sz="8" w:space="0" w:color="auto"/>
            </w:tcBorders>
            <w:vAlign w:val="bottom"/>
          </w:tcPr>
          <w:p w14:paraId="5838C4D5" w14:textId="77777777" w:rsidR="00B44DA1" w:rsidRDefault="00B32628">
            <w:pPr>
              <w:ind w:left="100"/>
              <w:rPr>
                <w:sz w:val="20"/>
                <w:szCs w:val="20"/>
              </w:rPr>
            </w:pPr>
            <w:r>
              <w:t>功能</w:t>
            </w:r>
          </w:p>
        </w:tc>
        <w:tc>
          <w:tcPr>
            <w:tcW w:w="1360" w:type="dxa"/>
            <w:vAlign w:val="bottom"/>
          </w:tcPr>
          <w:p w14:paraId="14E3FCF8" w14:textId="77777777" w:rsidR="00B44DA1" w:rsidRDefault="00B44DA1">
            <w:pPr>
              <w:rPr>
                <w:sz w:val="11"/>
                <w:szCs w:val="11"/>
              </w:rPr>
            </w:pPr>
          </w:p>
        </w:tc>
        <w:tc>
          <w:tcPr>
            <w:tcW w:w="0" w:type="dxa"/>
            <w:vAlign w:val="bottom"/>
          </w:tcPr>
          <w:p w14:paraId="096C648E" w14:textId="77777777" w:rsidR="00B44DA1" w:rsidRDefault="00B44DA1">
            <w:pPr>
              <w:rPr>
                <w:sz w:val="1"/>
                <w:szCs w:val="1"/>
              </w:rPr>
            </w:pPr>
          </w:p>
        </w:tc>
      </w:tr>
      <w:tr w:rsidR="00B44DA1" w14:paraId="279BAD28" w14:textId="77777777">
        <w:trPr>
          <w:trHeight w:val="153"/>
        </w:trPr>
        <w:tc>
          <w:tcPr>
            <w:tcW w:w="2040" w:type="dxa"/>
            <w:tcBorders>
              <w:left w:val="single" w:sz="8" w:space="0" w:color="auto"/>
              <w:bottom w:val="single" w:sz="8" w:space="0" w:color="auto"/>
              <w:right w:val="single" w:sz="8" w:space="0" w:color="auto"/>
            </w:tcBorders>
            <w:vAlign w:val="bottom"/>
          </w:tcPr>
          <w:p w14:paraId="076483D6" w14:textId="77777777" w:rsidR="00B44DA1" w:rsidRDefault="00B44DA1">
            <w:pPr>
              <w:rPr>
                <w:sz w:val="13"/>
                <w:szCs w:val="13"/>
              </w:rPr>
            </w:pPr>
          </w:p>
        </w:tc>
        <w:tc>
          <w:tcPr>
            <w:tcW w:w="5420" w:type="dxa"/>
            <w:vMerge/>
            <w:tcBorders>
              <w:bottom w:val="single" w:sz="8" w:space="0" w:color="auto"/>
              <w:right w:val="single" w:sz="8" w:space="0" w:color="auto"/>
            </w:tcBorders>
            <w:vAlign w:val="bottom"/>
          </w:tcPr>
          <w:p w14:paraId="36225DDE" w14:textId="77777777" w:rsidR="00B44DA1" w:rsidRDefault="00B44DA1">
            <w:pPr>
              <w:rPr>
                <w:sz w:val="13"/>
                <w:szCs w:val="13"/>
              </w:rPr>
            </w:pPr>
          </w:p>
        </w:tc>
        <w:tc>
          <w:tcPr>
            <w:tcW w:w="1360" w:type="dxa"/>
            <w:vAlign w:val="bottom"/>
          </w:tcPr>
          <w:p w14:paraId="5F77DF2B" w14:textId="77777777" w:rsidR="00B44DA1" w:rsidRDefault="00B44DA1">
            <w:pPr>
              <w:rPr>
                <w:sz w:val="13"/>
                <w:szCs w:val="13"/>
              </w:rPr>
            </w:pPr>
          </w:p>
        </w:tc>
        <w:tc>
          <w:tcPr>
            <w:tcW w:w="0" w:type="dxa"/>
            <w:vAlign w:val="bottom"/>
          </w:tcPr>
          <w:p w14:paraId="14B96671" w14:textId="77777777" w:rsidR="00B44DA1" w:rsidRDefault="00B44DA1">
            <w:pPr>
              <w:rPr>
                <w:sz w:val="1"/>
                <w:szCs w:val="1"/>
              </w:rPr>
            </w:pPr>
          </w:p>
        </w:tc>
      </w:tr>
      <w:tr w:rsidR="00B44DA1" w14:paraId="66E9C358" w14:textId="77777777">
        <w:trPr>
          <w:trHeight w:val="270"/>
        </w:trPr>
        <w:tc>
          <w:tcPr>
            <w:tcW w:w="2040" w:type="dxa"/>
            <w:vMerge w:val="restart"/>
            <w:tcBorders>
              <w:left w:val="single" w:sz="8" w:space="0" w:color="auto"/>
              <w:right w:val="single" w:sz="8" w:space="0" w:color="auto"/>
            </w:tcBorders>
            <w:vAlign w:val="bottom"/>
          </w:tcPr>
          <w:p w14:paraId="1A4EA289" w14:textId="77777777" w:rsidR="00B44DA1" w:rsidRDefault="00B32628">
            <w:pPr>
              <w:ind w:left="120"/>
              <w:rPr>
                <w:sz w:val="20"/>
                <w:szCs w:val="20"/>
              </w:rPr>
            </w:pPr>
            <w:r>
              <w:t>诚信</w:t>
            </w:r>
          </w:p>
        </w:tc>
        <w:tc>
          <w:tcPr>
            <w:tcW w:w="5420" w:type="dxa"/>
            <w:tcBorders>
              <w:right w:val="single" w:sz="8" w:space="0" w:color="auto"/>
            </w:tcBorders>
            <w:vAlign w:val="bottom"/>
          </w:tcPr>
          <w:p w14:paraId="55BE34CA" w14:textId="77777777" w:rsidR="00B44DA1" w:rsidRDefault="00B32628">
            <w:pPr>
              <w:ind w:left="100"/>
              <w:rPr>
                <w:sz w:val="20"/>
                <w:szCs w:val="20"/>
              </w:rPr>
            </w:pPr>
            <w:r>
              <w:t>出现误用或不正确的故障</w:t>
            </w:r>
          </w:p>
        </w:tc>
        <w:tc>
          <w:tcPr>
            <w:tcW w:w="1360" w:type="dxa"/>
            <w:vAlign w:val="bottom"/>
          </w:tcPr>
          <w:p w14:paraId="7CFC0D1C" w14:textId="77777777" w:rsidR="00B44DA1" w:rsidRDefault="00B44DA1">
            <w:pPr>
              <w:rPr>
                <w:sz w:val="23"/>
                <w:szCs w:val="23"/>
              </w:rPr>
            </w:pPr>
          </w:p>
        </w:tc>
        <w:tc>
          <w:tcPr>
            <w:tcW w:w="0" w:type="dxa"/>
            <w:vAlign w:val="bottom"/>
          </w:tcPr>
          <w:p w14:paraId="6C8FE24E" w14:textId="77777777" w:rsidR="00B44DA1" w:rsidRDefault="00B44DA1">
            <w:pPr>
              <w:rPr>
                <w:sz w:val="1"/>
                <w:szCs w:val="1"/>
              </w:rPr>
            </w:pPr>
          </w:p>
        </w:tc>
      </w:tr>
      <w:tr w:rsidR="00B44DA1" w14:paraId="689D8F1C" w14:textId="77777777">
        <w:trPr>
          <w:trHeight w:val="134"/>
        </w:trPr>
        <w:tc>
          <w:tcPr>
            <w:tcW w:w="2040" w:type="dxa"/>
            <w:vMerge/>
            <w:tcBorders>
              <w:left w:val="single" w:sz="8" w:space="0" w:color="auto"/>
              <w:right w:val="single" w:sz="8" w:space="0" w:color="auto"/>
            </w:tcBorders>
            <w:vAlign w:val="bottom"/>
          </w:tcPr>
          <w:p w14:paraId="30F7EE4C" w14:textId="77777777" w:rsidR="00B44DA1" w:rsidRDefault="00B44DA1">
            <w:pPr>
              <w:rPr>
                <w:sz w:val="11"/>
                <w:szCs w:val="11"/>
              </w:rPr>
            </w:pPr>
          </w:p>
        </w:tc>
        <w:tc>
          <w:tcPr>
            <w:tcW w:w="5420" w:type="dxa"/>
            <w:vMerge w:val="restart"/>
            <w:tcBorders>
              <w:right w:val="single" w:sz="8" w:space="0" w:color="auto"/>
            </w:tcBorders>
            <w:vAlign w:val="bottom"/>
          </w:tcPr>
          <w:p w14:paraId="327D9F98" w14:textId="77777777" w:rsidR="00B44DA1" w:rsidRDefault="00B32628">
            <w:pPr>
              <w:ind w:left="100"/>
              <w:rPr>
                <w:sz w:val="20"/>
                <w:szCs w:val="20"/>
              </w:rPr>
            </w:pPr>
            <w:r>
              <w:t>功能</w:t>
            </w:r>
          </w:p>
        </w:tc>
        <w:tc>
          <w:tcPr>
            <w:tcW w:w="1360" w:type="dxa"/>
            <w:vAlign w:val="bottom"/>
          </w:tcPr>
          <w:p w14:paraId="186056B9" w14:textId="77777777" w:rsidR="00B44DA1" w:rsidRDefault="00B44DA1">
            <w:pPr>
              <w:rPr>
                <w:sz w:val="11"/>
                <w:szCs w:val="11"/>
              </w:rPr>
            </w:pPr>
          </w:p>
        </w:tc>
        <w:tc>
          <w:tcPr>
            <w:tcW w:w="0" w:type="dxa"/>
            <w:vAlign w:val="bottom"/>
          </w:tcPr>
          <w:p w14:paraId="42EBBC24" w14:textId="77777777" w:rsidR="00B44DA1" w:rsidRDefault="00B44DA1">
            <w:pPr>
              <w:rPr>
                <w:sz w:val="1"/>
                <w:szCs w:val="1"/>
              </w:rPr>
            </w:pPr>
          </w:p>
        </w:tc>
      </w:tr>
      <w:tr w:rsidR="00B44DA1" w14:paraId="44993137" w14:textId="77777777">
        <w:trPr>
          <w:trHeight w:val="153"/>
        </w:trPr>
        <w:tc>
          <w:tcPr>
            <w:tcW w:w="2040" w:type="dxa"/>
            <w:tcBorders>
              <w:left w:val="single" w:sz="8" w:space="0" w:color="auto"/>
              <w:bottom w:val="single" w:sz="8" w:space="0" w:color="auto"/>
              <w:right w:val="single" w:sz="8" w:space="0" w:color="auto"/>
            </w:tcBorders>
            <w:vAlign w:val="bottom"/>
          </w:tcPr>
          <w:p w14:paraId="7F8823CC" w14:textId="77777777" w:rsidR="00B44DA1" w:rsidRDefault="00B44DA1">
            <w:pPr>
              <w:rPr>
                <w:sz w:val="13"/>
                <w:szCs w:val="13"/>
              </w:rPr>
            </w:pPr>
          </w:p>
        </w:tc>
        <w:tc>
          <w:tcPr>
            <w:tcW w:w="5420" w:type="dxa"/>
            <w:vMerge/>
            <w:tcBorders>
              <w:bottom w:val="single" w:sz="8" w:space="0" w:color="auto"/>
              <w:right w:val="single" w:sz="8" w:space="0" w:color="auto"/>
            </w:tcBorders>
            <w:vAlign w:val="bottom"/>
          </w:tcPr>
          <w:p w14:paraId="24D24844" w14:textId="77777777" w:rsidR="00B44DA1" w:rsidRDefault="00B44DA1">
            <w:pPr>
              <w:rPr>
                <w:sz w:val="13"/>
                <w:szCs w:val="13"/>
              </w:rPr>
            </w:pPr>
          </w:p>
        </w:tc>
        <w:tc>
          <w:tcPr>
            <w:tcW w:w="1360" w:type="dxa"/>
            <w:vAlign w:val="bottom"/>
          </w:tcPr>
          <w:p w14:paraId="322B159F" w14:textId="77777777" w:rsidR="00B44DA1" w:rsidRDefault="00B44DA1">
            <w:pPr>
              <w:rPr>
                <w:sz w:val="13"/>
                <w:szCs w:val="13"/>
              </w:rPr>
            </w:pPr>
          </w:p>
        </w:tc>
        <w:tc>
          <w:tcPr>
            <w:tcW w:w="0" w:type="dxa"/>
            <w:vAlign w:val="bottom"/>
          </w:tcPr>
          <w:p w14:paraId="39E94217" w14:textId="77777777" w:rsidR="00B44DA1" w:rsidRDefault="00B44DA1">
            <w:pPr>
              <w:rPr>
                <w:sz w:val="1"/>
                <w:szCs w:val="1"/>
              </w:rPr>
            </w:pPr>
          </w:p>
        </w:tc>
      </w:tr>
      <w:tr w:rsidR="00B44DA1" w14:paraId="26F17B7E" w14:textId="77777777">
        <w:trPr>
          <w:trHeight w:val="270"/>
        </w:trPr>
        <w:tc>
          <w:tcPr>
            <w:tcW w:w="2040" w:type="dxa"/>
            <w:vMerge w:val="restart"/>
            <w:tcBorders>
              <w:left w:val="single" w:sz="8" w:space="0" w:color="auto"/>
              <w:right w:val="single" w:sz="8" w:space="0" w:color="auto"/>
            </w:tcBorders>
            <w:vAlign w:val="bottom"/>
          </w:tcPr>
          <w:p w14:paraId="4401E20C" w14:textId="77777777" w:rsidR="00B44DA1" w:rsidRDefault="00B32628">
            <w:pPr>
              <w:ind w:left="120"/>
              <w:rPr>
                <w:sz w:val="20"/>
                <w:szCs w:val="20"/>
              </w:rPr>
            </w:pPr>
            <w:r>
              <w:t>保密</w:t>
            </w:r>
          </w:p>
        </w:tc>
        <w:tc>
          <w:tcPr>
            <w:tcW w:w="5420" w:type="dxa"/>
            <w:tcBorders>
              <w:right w:val="single" w:sz="8" w:space="0" w:color="auto"/>
            </w:tcBorders>
            <w:vAlign w:val="bottom"/>
          </w:tcPr>
          <w:p w14:paraId="1749C2C0" w14:textId="77777777" w:rsidR="00B44DA1" w:rsidRDefault="00B32628">
            <w:pPr>
              <w:ind w:left="100"/>
              <w:rPr>
                <w:sz w:val="20"/>
                <w:szCs w:val="20"/>
              </w:rPr>
            </w:pPr>
            <w:r>
              <w:t>泄露的故障</w:t>
            </w:r>
          </w:p>
        </w:tc>
        <w:tc>
          <w:tcPr>
            <w:tcW w:w="1360" w:type="dxa"/>
            <w:vAlign w:val="bottom"/>
          </w:tcPr>
          <w:p w14:paraId="03C0F1CE" w14:textId="77777777" w:rsidR="00B44DA1" w:rsidRDefault="00B44DA1">
            <w:pPr>
              <w:rPr>
                <w:sz w:val="23"/>
                <w:szCs w:val="23"/>
              </w:rPr>
            </w:pPr>
          </w:p>
        </w:tc>
        <w:tc>
          <w:tcPr>
            <w:tcW w:w="0" w:type="dxa"/>
            <w:vAlign w:val="bottom"/>
          </w:tcPr>
          <w:p w14:paraId="1C092C34" w14:textId="77777777" w:rsidR="00B44DA1" w:rsidRDefault="00B44DA1">
            <w:pPr>
              <w:rPr>
                <w:sz w:val="1"/>
                <w:szCs w:val="1"/>
              </w:rPr>
            </w:pPr>
          </w:p>
        </w:tc>
      </w:tr>
      <w:tr w:rsidR="00B44DA1" w14:paraId="08A931A1" w14:textId="77777777">
        <w:trPr>
          <w:trHeight w:val="134"/>
        </w:trPr>
        <w:tc>
          <w:tcPr>
            <w:tcW w:w="2040" w:type="dxa"/>
            <w:vMerge/>
            <w:tcBorders>
              <w:left w:val="single" w:sz="8" w:space="0" w:color="auto"/>
              <w:right w:val="single" w:sz="8" w:space="0" w:color="auto"/>
            </w:tcBorders>
            <w:vAlign w:val="bottom"/>
          </w:tcPr>
          <w:p w14:paraId="191B57E2" w14:textId="77777777" w:rsidR="00B44DA1" w:rsidRDefault="00B44DA1">
            <w:pPr>
              <w:rPr>
                <w:sz w:val="11"/>
                <w:szCs w:val="11"/>
              </w:rPr>
            </w:pPr>
          </w:p>
        </w:tc>
        <w:tc>
          <w:tcPr>
            <w:tcW w:w="5420" w:type="dxa"/>
            <w:vMerge w:val="restart"/>
            <w:tcBorders>
              <w:right w:val="single" w:sz="8" w:space="0" w:color="auto"/>
            </w:tcBorders>
            <w:vAlign w:val="bottom"/>
          </w:tcPr>
          <w:p w14:paraId="49073B0A" w14:textId="77777777" w:rsidR="00B44DA1" w:rsidRDefault="00B32628">
            <w:pPr>
              <w:ind w:left="100"/>
              <w:rPr>
                <w:sz w:val="20"/>
                <w:szCs w:val="20"/>
              </w:rPr>
            </w:pPr>
            <w:r>
              <w:t>资料</w:t>
            </w:r>
            <w:r>
              <w:t>/</w:t>
            </w:r>
            <w:r>
              <w:t>数据</w:t>
            </w:r>
          </w:p>
        </w:tc>
        <w:tc>
          <w:tcPr>
            <w:tcW w:w="1360" w:type="dxa"/>
            <w:vAlign w:val="bottom"/>
          </w:tcPr>
          <w:p w14:paraId="3570C27B" w14:textId="77777777" w:rsidR="00B44DA1" w:rsidRDefault="00B44DA1">
            <w:pPr>
              <w:rPr>
                <w:sz w:val="11"/>
                <w:szCs w:val="11"/>
              </w:rPr>
            </w:pPr>
          </w:p>
        </w:tc>
        <w:tc>
          <w:tcPr>
            <w:tcW w:w="0" w:type="dxa"/>
            <w:vAlign w:val="bottom"/>
          </w:tcPr>
          <w:p w14:paraId="41E1A5FA" w14:textId="77777777" w:rsidR="00B44DA1" w:rsidRDefault="00B44DA1">
            <w:pPr>
              <w:rPr>
                <w:sz w:val="1"/>
                <w:szCs w:val="1"/>
              </w:rPr>
            </w:pPr>
          </w:p>
        </w:tc>
      </w:tr>
      <w:tr w:rsidR="00B44DA1" w14:paraId="32A7EC7C" w14:textId="77777777">
        <w:trPr>
          <w:trHeight w:val="153"/>
        </w:trPr>
        <w:tc>
          <w:tcPr>
            <w:tcW w:w="2040" w:type="dxa"/>
            <w:tcBorders>
              <w:left w:val="single" w:sz="8" w:space="0" w:color="auto"/>
              <w:bottom w:val="single" w:sz="8" w:space="0" w:color="auto"/>
              <w:right w:val="single" w:sz="8" w:space="0" w:color="auto"/>
            </w:tcBorders>
            <w:vAlign w:val="bottom"/>
          </w:tcPr>
          <w:p w14:paraId="5DE19DBE" w14:textId="77777777" w:rsidR="00B44DA1" w:rsidRDefault="00B44DA1">
            <w:pPr>
              <w:rPr>
                <w:sz w:val="13"/>
                <w:szCs w:val="13"/>
              </w:rPr>
            </w:pPr>
          </w:p>
        </w:tc>
        <w:tc>
          <w:tcPr>
            <w:tcW w:w="5420" w:type="dxa"/>
            <w:vMerge/>
            <w:tcBorders>
              <w:bottom w:val="single" w:sz="8" w:space="0" w:color="auto"/>
              <w:right w:val="single" w:sz="8" w:space="0" w:color="auto"/>
            </w:tcBorders>
            <w:vAlign w:val="bottom"/>
          </w:tcPr>
          <w:p w14:paraId="336D5AF7" w14:textId="77777777" w:rsidR="00B44DA1" w:rsidRDefault="00B44DA1">
            <w:pPr>
              <w:rPr>
                <w:sz w:val="13"/>
                <w:szCs w:val="13"/>
              </w:rPr>
            </w:pPr>
          </w:p>
        </w:tc>
        <w:tc>
          <w:tcPr>
            <w:tcW w:w="1360" w:type="dxa"/>
            <w:vAlign w:val="bottom"/>
          </w:tcPr>
          <w:p w14:paraId="05478083" w14:textId="77777777" w:rsidR="00B44DA1" w:rsidRDefault="00B44DA1">
            <w:pPr>
              <w:rPr>
                <w:sz w:val="13"/>
                <w:szCs w:val="13"/>
              </w:rPr>
            </w:pPr>
          </w:p>
        </w:tc>
        <w:tc>
          <w:tcPr>
            <w:tcW w:w="0" w:type="dxa"/>
            <w:vAlign w:val="bottom"/>
          </w:tcPr>
          <w:p w14:paraId="2319DFB5" w14:textId="77777777" w:rsidR="00B44DA1" w:rsidRDefault="00B44DA1">
            <w:pPr>
              <w:rPr>
                <w:sz w:val="1"/>
                <w:szCs w:val="1"/>
              </w:rPr>
            </w:pPr>
          </w:p>
        </w:tc>
      </w:tr>
    </w:tbl>
    <w:p w14:paraId="6F2820B1" w14:textId="77777777" w:rsidR="00B44DA1" w:rsidRDefault="00B44DA1">
      <w:pPr>
        <w:spacing w:line="200" w:lineRule="exact"/>
        <w:rPr>
          <w:sz w:val="20"/>
          <w:szCs w:val="20"/>
        </w:rPr>
      </w:pPr>
    </w:p>
    <w:p w14:paraId="717B29B9" w14:textId="77777777" w:rsidR="00B44DA1" w:rsidRDefault="00B44DA1">
      <w:pPr>
        <w:spacing w:line="229" w:lineRule="exact"/>
        <w:rPr>
          <w:sz w:val="20"/>
          <w:szCs w:val="20"/>
        </w:rPr>
      </w:pPr>
    </w:p>
    <w:p w14:paraId="1CFC8F20" w14:textId="77777777" w:rsidR="00B44DA1" w:rsidRDefault="00B32628">
      <w:pPr>
        <w:ind w:left="180"/>
      </w:pPr>
      <w:r>
        <w:rPr>
          <w:rFonts w:ascii="Arial" w:hAnsi="Arial"/>
        </w:rPr>
        <w:t>和架构作为输入。</w:t>
      </w:r>
    </w:p>
    <w:p w14:paraId="200B8E47" w14:textId="77777777" w:rsidR="00B44DA1" w:rsidRDefault="00B44DA1">
      <w:pPr>
        <w:spacing w:line="232" w:lineRule="exact"/>
        <w:rPr>
          <w:sz w:val="20"/>
          <w:szCs w:val="20"/>
        </w:rPr>
      </w:pPr>
    </w:p>
    <w:p w14:paraId="765DF07D" w14:textId="77777777" w:rsidR="00B44DA1" w:rsidRDefault="00B32628">
      <w:pPr>
        <w:spacing w:line="276" w:lineRule="auto"/>
        <w:ind w:left="180" w:right="26" w:firstLine="339"/>
        <w:jc w:val="both"/>
      </w:pPr>
      <w:r>
        <w:rPr>
          <w:rFonts w:ascii="Arial" w:hAnsi="Arial"/>
        </w:rPr>
        <w:t>例如，我们将</w:t>
      </w:r>
      <w:r>
        <w:rPr>
          <w:rFonts w:ascii="Arial" w:hAnsi="Arial"/>
        </w:rPr>
        <w:t>“</w:t>
      </w:r>
      <w:r>
        <w:rPr>
          <w:rFonts w:ascii="Arial" w:hAnsi="Arial"/>
        </w:rPr>
        <w:t>无人机坠毁</w:t>
      </w:r>
      <w:r>
        <w:rPr>
          <w:rFonts w:ascii="Arial" w:hAnsi="Arial"/>
        </w:rPr>
        <w:t>”</w:t>
      </w:r>
      <w:r>
        <w:rPr>
          <w:rFonts w:ascii="Arial" w:hAnsi="Arial"/>
        </w:rPr>
        <w:t>故障视为一个根节点。这个系统故障与前面例子中提到的</w:t>
      </w:r>
      <w:r>
        <w:rPr>
          <w:rFonts w:ascii="Arial" w:hAnsi="Arial"/>
        </w:rPr>
        <w:t>“</w:t>
      </w:r>
      <w:r>
        <w:rPr>
          <w:rFonts w:ascii="Arial" w:hAnsi="Arial"/>
        </w:rPr>
        <w:t>按照预定轨迹飞行</w:t>
      </w:r>
      <w:r>
        <w:rPr>
          <w:rFonts w:ascii="Arial" w:hAnsi="Arial"/>
        </w:rPr>
        <w:t>”</w:t>
      </w:r>
      <w:r>
        <w:rPr>
          <w:rFonts w:ascii="Arial" w:hAnsi="Arial"/>
        </w:rPr>
        <w:t>系统功能有关。这个功能是基于不同组件的合作来实现的。它们是</w:t>
      </w:r>
      <w:r>
        <w:rPr>
          <w:rFonts w:ascii="Arial" w:hAnsi="Arial"/>
        </w:rPr>
        <w:t>:</w:t>
      </w:r>
    </w:p>
    <w:p w14:paraId="0CDFDC2E" w14:textId="77777777" w:rsidR="00B44DA1" w:rsidRDefault="00B44DA1">
      <w:pPr>
        <w:spacing w:line="200" w:lineRule="exact"/>
        <w:rPr>
          <w:sz w:val="20"/>
          <w:szCs w:val="20"/>
        </w:rPr>
      </w:pPr>
    </w:p>
    <w:p w14:paraId="030E926D" w14:textId="77777777" w:rsidR="00B44DA1" w:rsidRDefault="00B44DA1">
      <w:pPr>
        <w:spacing w:line="247" w:lineRule="exact"/>
        <w:rPr>
          <w:sz w:val="20"/>
          <w:szCs w:val="20"/>
        </w:rPr>
      </w:pPr>
    </w:p>
    <w:p w14:paraId="61141E89" w14:textId="77777777" w:rsidR="00B44DA1" w:rsidRDefault="00B32628">
      <w:pPr>
        <w:ind w:left="720" w:hanging="212"/>
      </w:pPr>
      <w:r>
        <w:rPr>
          <w:rFonts w:ascii="Arial" w:hAnsi="Arial"/>
        </w:rPr>
        <w:t>自动驾驶仪，可以估计飞行状态并提供发动机指令</w:t>
      </w:r>
    </w:p>
    <w:p w14:paraId="5BE45DCA" w14:textId="77777777" w:rsidR="00B44DA1" w:rsidRDefault="00B44DA1">
      <w:pPr>
        <w:spacing w:line="245" w:lineRule="exact"/>
        <w:rPr>
          <w:rFonts w:ascii="Arial" w:eastAsia="Arial" w:hAnsi="Arial" w:cs="Arial"/>
        </w:rPr>
      </w:pPr>
    </w:p>
    <w:p w14:paraId="62EEEE10" w14:textId="77777777" w:rsidR="00B44DA1" w:rsidRDefault="00B32628">
      <w:pPr>
        <w:ind w:left="720" w:hanging="212"/>
      </w:pPr>
      <w:r>
        <w:rPr>
          <w:rFonts w:ascii="Arial" w:hAnsi="Arial"/>
        </w:rPr>
        <w:t xml:space="preserve">GPS </w:t>
      </w:r>
      <w:r>
        <w:rPr>
          <w:rFonts w:ascii="Arial" w:hAnsi="Arial"/>
        </w:rPr>
        <w:t>提供位置数据</w:t>
      </w:r>
    </w:p>
    <w:p w14:paraId="032FDA4C" w14:textId="77777777" w:rsidR="00B44DA1" w:rsidRDefault="00B44DA1">
      <w:pPr>
        <w:spacing w:line="245" w:lineRule="exact"/>
        <w:rPr>
          <w:rFonts w:ascii="Arial" w:eastAsia="Arial" w:hAnsi="Arial" w:cs="Arial"/>
        </w:rPr>
      </w:pPr>
    </w:p>
    <w:p w14:paraId="5DD63A19" w14:textId="77777777" w:rsidR="00B44DA1" w:rsidRDefault="00B32628">
      <w:pPr>
        <w:ind w:left="720" w:hanging="212"/>
      </w:pPr>
      <w:r>
        <w:rPr>
          <w:rFonts w:ascii="Arial" w:hAnsi="Arial"/>
        </w:rPr>
        <w:t>惯性导航系统</w:t>
      </w:r>
      <w:r>
        <w:rPr>
          <w:rFonts w:ascii="Arial" w:hAnsi="Arial"/>
        </w:rPr>
        <w:t xml:space="preserve">(IMU) </w:t>
      </w:r>
      <w:r>
        <w:rPr>
          <w:rFonts w:ascii="Arial" w:hAnsi="Arial"/>
        </w:rPr>
        <w:t>，提供姿态数据。</w:t>
      </w:r>
    </w:p>
    <w:p w14:paraId="7E7FBC87" w14:textId="77777777" w:rsidR="00B44DA1" w:rsidRDefault="00B44DA1">
      <w:pPr>
        <w:spacing w:line="200" w:lineRule="exact"/>
        <w:rPr>
          <w:sz w:val="20"/>
          <w:szCs w:val="20"/>
        </w:rPr>
      </w:pPr>
    </w:p>
    <w:p w14:paraId="05708A06" w14:textId="77777777" w:rsidR="00B44DA1" w:rsidRDefault="00B44DA1">
      <w:pPr>
        <w:spacing w:line="304" w:lineRule="exact"/>
        <w:rPr>
          <w:sz w:val="20"/>
          <w:szCs w:val="20"/>
        </w:rPr>
      </w:pPr>
    </w:p>
    <w:p w14:paraId="496BA8C6" w14:textId="77777777" w:rsidR="00B44DA1" w:rsidRDefault="00B32628">
      <w:pPr>
        <w:spacing w:line="293" w:lineRule="auto"/>
        <w:ind w:left="180" w:right="26" w:firstLine="339"/>
        <w:jc w:val="both"/>
      </w:pPr>
      <w:r>
        <w:rPr>
          <w:rFonts w:ascii="Arial" w:hAnsi="Arial"/>
          <w:sz w:val="21"/>
        </w:rPr>
        <w:t>我们使用三个</w:t>
      </w:r>
      <w:r>
        <w:rPr>
          <w:rFonts w:ascii="Arial" w:hAnsi="Arial"/>
          <w:sz w:val="21"/>
        </w:rPr>
        <w:t xml:space="preserve"> cybersecurity </w:t>
      </w:r>
      <w:r>
        <w:rPr>
          <w:rFonts w:ascii="Arial" w:hAnsi="Arial"/>
          <w:sz w:val="21"/>
        </w:rPr>
        <w:t>属性关键字</w:t>
      </w:r>
      <w:r>
        <w:rPr>
          <w:rFonts w:ascii="Arial" w:hAnsi="Arial"/>
          <w:sz w:val="21"/>
        </w:rPr>
        <w:t>(Confidentiality</w:t>
      </w:r>
      <w:r>
        <w:rPr>
          <w:rFonts w:ascii="Arial" w:hAnsi="Arial"/>
          <w:sz w:val="21"/>
        </w:rPr>
        <w:t>、</w:t>
      </w:r>
      <w:r>
        <w:rPr>
          <w:rFonts w:ascii="Arial" w:hAnsi="Arial"/>
          <w:sz w:val="21"/>
        </w:rPr>
        <w:t xml:space="preserve"> Integrity</w:t>
      </w:r>
      <w:r>
        <w:rPr>
          <w:rFonts w:ascii="Arial" w:hAnsi="Arial"/>
          <w:sz w:val="21"/>
        </w:rPr>
        <w:t>、</w:t>
      </w:r>
      <w:r>
        <w:rPr>
          <w:rFonts w:ascii="Arial" w:hAnsi="Arial"/>
          <w:sz w:val="21"/>
        </w:rPr>
        <w:t xml:space="preserve"> Availability)</w:t>
      </w:r>
      <w:r>
        <w:rPr>
          <w:rFonts w:ascii="Arial" w:hAnsi="Arial"/>
          <w:sz w:val="21"/>
        </w:rPr>
        <w:t>来确定每个组件及以上组件可能出现的故障。它们可能是</w:t>
      </w:r>
      <w:r>
        <w:rPr>
          <w:rFonts w:ascii="Arial" w:hAnsi="Arial"/>
          <w:sz w:val="21"/>
        </w:rPr>
        <w:t xml:space="preserve">“ GPS </w:t>
      </w:r>
      <w:r>
        <w:rPr>
          <w:rFonts w:ascii="Arial" w:hAnsi="Arial"/>
          <w:sz w:val="21"/>
        </w:rPr>
        <w:t>提供了错误的位置数据</w:t>
      </w:r>
      <w:r>
        <w:rPr>
          <w:rFonts w:ascii="Arial" w:hAnsi="Arial"/>
          <w:sz w:val="21"/>
        </w:rPr>
        <w:t>”</w:t>
      </w:r>
      <w:r>
        <w:rPr>
          <w:rFonts w:ascii="Arial" w:hAnsi="Arial"/>
          <w:sz w:val="21"/>
        </w:rPr>
        <w:t>、</w:t>
      </w:r>
      <w:r>
        <w:rPr>
          <w:rFonts w:ascii="Arial" w:hAnsi="Arial"/>
          <w:sz w:val="21"/>
        </w:rPr>
        <w:t xml:space="preserve">“ GPS </w:t>
      </w:r>
      <w:r>
        <w:rPr>
          <w:rFonts w:ascii="Arial" w:hAnsi="Arial"/>
          <w:sz w:val="21"/>
        </w:rPr>
        <w:t>无法提供位置数据</w:t>
      </w:r>
      <w:r>
        <w:rPr>
          <w:rFonts w:ascii="Arial" w:hAnsi="Arial"/>
          <w:sz w:val="21"/>
        </w:rPr>
        <w:t>”</w:t>
      </w:r>
      <w:r>
        <w:rPr>
          <w:rFonts w:ascii="Arial" w:hAnsi="Arial"/>
          <w:sz w:val="21"/>
        </w:rPr>
        <w:t>、</w:t>
      </w:r>
      <w:r>
        <w:rPr>
          <w:rFonts w:ascii="Arial" w:hAnsi="Arial"/>
          <w:sz w:val="21"/>
        </w:rPr>
        <w:t>“</w:t>
      </w:r>
      <w:r>
        <w:rPr>
          <w:rFonts w:ascii="Arial" w:hAnsi="Arial"/>
          <w:sz w:val="21"/>
        </w:rPr>
        <w:t>自动驾驶仪无法控制飞机</w:t>
      </w:r>
      <w:r>
        <w:rPr>
          <w:rFonts w:ascii="Arial" w:hAnsi="Arial"/>
          <w:sz w:val="21"/>
        </w:rPr>
        <w:t>”</w:t>
      </w:r>
      <w:r>
        <w:rPr>
          <w:rFonts w:ascii="Arial" w:hAnsi="Arial"/>
          <w:sz w:val="21"/>
        </w:rPr>
        <w:t>等等。我们将这些故障作为子节点添加到攻击树中。</w:t>
      </w:r>
    </w:p>
    <w:p w14:paraId="42368E4B" w14:textId="77777777" w:rsidR="00B44DA1" w:rsidRDefault="00B44DA1">
      <w:pPr>
        <w:spacing w:line="157" w:lineRule="exact"/>
        <w:rPr>
          <w:sz w:val="20"/>
          <w:szCs w:val="20"/>
        </w:rPr>
      </w:pPr>
    </w:p>
    <w:p w14:paraId="41FDAF55" w14:textId="77777777" w:rsidR="00B44DA1" w:rsidRDefault="00B32628">
      <w:pPr>
        <w:spacing w:line="274" w:lineRule="auto"/>
        <w:ind w:left="180" w:right="26" w:firstLine="339"/>
        <w:jc w:val="both"/>
      </w:pPr>
      <w:r>
        <w:rPr>
          <w:rFonts w:ascii="Arial" w:hAnsi="Arial"/>
        </w:rPr>
        <w:t>然后，我们重复这个过程，以确定组件的原因</w:t>
      </w:r>
      <w:r>
        <w:rPr>
          <w:rFonts w:ascii="Arial" w:hAnsi="Arial"/>
        </w:rPr>
        <w:t>(</w:t>
      </w:r>
      <w:r>
        <w:rPr>
          <w:rFonts w:ascii="Arial" w:hAnsi="Arial"/>
        </w:rPr>
        <w:t>被认为是子系统</w:t>
      </w:r>
      <w:r>
        <w:rPr>
          <w:rFonts w:ascii="Arial" w:hAnsi="Arial"/>
        </w:rPr>
        <w:t xml:space="preserve">) </w:t>
      </w:r>
      <w:r>
        <w:rPr>
          <w:rFonts w:ascii="Arial" w:hAnsi="Arial"/>
        </w:rPr>
        <w:t>，直到达到最低级别的元素</w:t>
      </w:r>
      <w:r>
        <w:rPr>
          <w:rFonts w:ascii="Arial" w:hAnsi="Arial"/>
        </w:rPr>
        <w:t>(</w:t>
      </w:r>
      <w:r>
        <w:rPr>
          <w:rFonts w:ascii="Arial" w:hAnsi="Arial"/>
        </w:rPr>
        <w:t>其中的信息不可用于进一步的分析</w:t>
      </w:r>
      <w:r>
        <w:rPr>
          <w:rFonts w:ascii="Arial" w:hAnsi="Arial"/>
        </w:rPr>
        <w:t>)</w:t>
      </w:r>
      <w:r>
        <w:rPr>
          <w:rFonts w:ascii="Arial" w:hAnsi="Arial"/>
        </w:rPr>
        <w:t>。最后，攻击树以表达恶意行为或攻击方法的叶子节点结束，这些叶子节点可以被攻击者用来触发攻击。我们可以从</w:t>
      </w:r>
      <w:r>
        <w:rPr>
          <w:rFonts w:ascii="Arial" w:hAnsi="Arial"/>
        </w:rPr>
        <w:t xml:space="preserve"> UAS </w:t>
      </w:r>
      <w:r>
        <w:rPr>
          <w:rFonts w:ascii="Arial" w:hAnsi="Arial"/>
        </w:rPr>
        <w:t>的环境信息中推断出这些恶意行为。</w:t>
      </w:r>
    </w:p>
    <w:p w14:paraId="3C3C32C9" w14:textId="77777777" w:rsidR="00B44DA1" w:rsidRDefault="00B44DA1">
      <w:pPr>
        <w:spacing w:line="178" w:lineRule="exact"/>
        <w:rPr>
          <w:sz w:val="20"/>
          <w:szCs w:val="20"/>
        </w:rPr>
      </w:pPr>
    </w:p>
    <w:p w14:paraId="6C7519DD" w14:textId="77777777" w:rsidR="00B44DA1" w:rsidRDefault="00B32628">
      <w:pPr>
        <w:spacing w:line="288" w:lineRule="auto"/>
        <w:ind w:left="180" w:right="26" w:firstLine="339"/>
        <w:jc w:val="both"/>
      </w:pPr>
      <w:r>
        <w:rPr>
          <w:rFonts w:ascii="Arial" w:hAnsi="Arial"/>
          <w:sz w:val="21"/>
        </w:rPr>
        <w:t>攻击树为我们提供了与系统功能完成后相关的风险的可视化表示。从叶子节点到根节点的每一条路径都表达了一个攻击者可以执行的攻击场景。每个攻击场景都是一个网络安全风险，我们需要在接下来的步骤中对其进行评估。因为建立攻击树的过程是演绎的，所以结果或多或少受到执行分析的人的能力的影响。因此，在最后，结果的完整性需要通过检查所有文档化的攻击方法是否已经在攻击树中被识别来验证。</w:t>
      </w:r>
    </w:p>
    <w:p w14:paraId="636E331C" w14:textId="77777777" w:rsidR="00B44DA1" w:rsidRDefault="00B44DA1">
      <w:pPr>
        <w:spacing w:line="163" w:lineRule="exact"/>
        <w:rPr>
          <w:sz w:val="20"/>
          <w:szCs w:val="20"/>
        </w:rPr>
      </w:pPr>
    </w:p>
    <w:p w14:paraId="15ABB4E2" w14:textId="77777777" w:rsidR="00B44DA1" w:rsidRDefault="00B32628">
      <w:pPr>
        <w:spacing w:line="298" w:lineRule="auto"/>
        <w:ind w:left="180" w:right="26" w:firstLine="339"/>
        <w:jc w:val="both"/>
      </w:pPr>
      <w:r>
        <w:rPr>
          <w:rFonts w:ascii="Arial" w:hAnsi="Arial"/>
          <w:sz w:val="21"/>
        </w:rPr>
        <w:t>注意</w:t>
      </w:r>
      <w:r>
        <w:rPr>
          <w:rFonts w:ascii="Arial" w:hAnsi="Arial"/>
          <w:sz w:val="21"/>
        </w:rPr>
        <w:t xml:space="preserve">: </w:t>
      </w:r>
      <w:r>
        <w:rPr>
          <w:rFonts w:ascii="Arial" w:hAnsi="Arial"/>
          <w:sz w:val="21"/>
        </w:rPr>
        <w:t>在推理过程中，一些故障</w:t>
      </w:r>
      <w:r>
        <w:rPr>
          <w:rFonts w:ascii="Arial" w:hAnsi="Arial"/>
          <w:sz w:val="21"/>
        </w:rPr>
        <w:t>/</w:t>
      </w:r>
      <w:r>
        <w:rPr>
          <w:rFonts w:ascii="Arial" w:hAnsi="Arial"/>
          <w:sz w:val="21"/>
        </w:rPr>
        <w:t>漏洞被认为是非常难以发生的。如果它们和更高的故障</w:t>
      </w:r>
      <w:r>
        <w:rPr>
          <w:rFonts w:ascii="Arial" w:hAnsi="Arial"/>
          <w:sz w:val="21"/>
        </w:rPr>
        <w:t>/</w:t>
      </w:r>
      <w:r>
        <w:rPr>
          <w:rFonts w:ascii="Arial" w:hAnsi="Arial"/>
          <w:sz w:val="21"/>
        </w:rPr>
        <w:t>恶意行为之间的联系是合乎逻辑的，那么它们应该保留在攻击树上。例如，</w:t>
      </w:r>
      <w:r>
        <w:rPr>
          <w:rFonts w:ascii="Arial" w:hAnsi="Arial"/>
          <w:sz w:val="21"/>
        </w:rPr>
        <w:t>“</w:t>
      </w:r>
      <w:r>
        <w:rPr>
          <w:rFonts w:ascii="Arial" w:hAnsi="Arial"/>
          <w:sz w:val="21"/>
        </w:rPr>
        <w:t>使用</w:t>
      </w:r>
      <w:r>
        <w:rPr>
          <w:rFonts w:ascii="Arial" w:hAnsi="Arial"/>
          <w:sz w:val="21"/>
        </w:rPr>
        <w:t xml:space="preserve"> GPS </w:t>
      </w:r>
      <w:r>
        <w:rPr>
          <w:rFonts w:ascii="Arial" w:hAnsi="Arial"/>
          <w:sz w:val="21"/>
        </w:rPr>
        <w:t>闪烁</w:t>
      </w:r>
    </w:p>
    <w:p w14:paraId="7746F14E"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820"/>
        <w:gridCol w:w="3000"/>
      </w:tblGrid>
      <w:tr w:rsidR="00B44DA1" w14:paraId="376CABE1" w14:textId="77777777">
        <w:trPr>
          <w:trHeight w:val="284"/>
        </w:trPr>
        <w:tc>
          <w:tcPr>
            <w:tcW w:w="5820" w:type="dxa"/>
            <w:tcBorders>
              <w:bottom w:val="single" w:sz="8" w:space="0" w:color="auto"/>
            </w:tcBorders>
            <w:vAlign w:val="bottom"/>
          </w:tcPr>
          <w:p w14:paraId="77A427CE" w14:textId="77777777" w:rsidR="00B44DA1" w:rsidRDefault="00B32628">
            <w:pPr>
              <w:rPr>
                <w:sz w:val="20"/>
                <w:szCs w:val="20"/>
              </w:rPr>
            </w:pPr>
            <w:bookmarkStart w:id="68" w:name="page69"/>
            <w:bookmarkEnd w:id="68"/>
            <w:r>
              <w:lastRenderedPageBreak/>
              <w:t>3.2</w:t>
            </w:r>
            <w:r>
              <w:t>拟议方法</w:t>
            </w:r>
          </w:p>
        </w:tc>
        <w:tc>
          <w:tcPr>
            <w:tcW w:w="3000" w:type="dxa"/>
            <w:tcBorders>
              <w:bottom w:val="single" w:sz="8" w:space="0" w:color="auto"/>
            </w:tcBorders>
            <w:vAlign w:val="bottom"/>
          </w:tcPr>
          <w:p w14:paraId="6F980E62" w14:textId="77777777" w:rsidR="00B44DA1" w:rsidRDefault="00B32628">
            <w:pPr>
              <w:jc w:val="right"/>
              <w:rPr>
                <w:sz w:val="20"/>
                <w:szCs w:val="20"/>
              </w:rPr>
            </w:pPr>
            <w:r>
              <w:rPr>
                <w:rFonts w:ascii="Arial" w:eastAsia="Arial" w:hAnsi="Arial" w:cs="Arial"/>
              </w:rPr>
              <w:t>51</w:t>
            </w:r>
          </w:p>
        </w:tc>
      </w:tr>
    </w:tbl>
    <w:p w14:paraId="5F0AAE54" w14:textId="77777777" w:rsidR="00B44DA1" w:rsidRDefault="00B44DA1">
      <w:pPr>
        <w:spacing w:line="390" w:lineRule="exact"/>
        <w:rPr>
          <w:sz w:val="20"/>
          <w:szCs w:val="20"/>
        </w:rPr>
      </w:pPr>
    </w:p>
    <w:p w14:paraId="37CEB351" w14:textId="77777777" w:rsidR="00B44DA1" w:rsidRDefault="00B32628">
      <w:pPr>
        <w:spacing w:line="289" w:lineRule="auto"/>
        <w:ind w:left="180" w:right="26"/>
        <w:jc w:val="both"/>
      </w:pPr>
      <w:r>
        <w:rPr>
          <w:rFonts w:ascii="Arial" w:hAnsi="Arial"/>
        </w:rPr>
        <w:t>恶意软件通过其</w:t>
      </w:r>
      <w:r>
        <w:rPr>
          <w:rFonts w:ascii="Arial" w:hAnsi="Arial"/>
        </w:rPr>
        <w:t xml:space="preserve"> USB </w:t>
      </w:r>
      <w:r>
        <w:rPr>
          <w:rFonts w:ascii="Arial" w:hAnsi="Arial"/>
        </w:rPr>
        <w:t>端口</w:t>
      </w:r>
      <w:r>
        <w:rPr>
          <w:rFonts w:ascii="Arial" w:hAnsi="Arial"/>
        </w:rPr>
        <w:t>“</w:t>
      </w:r>
      <w:r>
        <w:rPr>
          <w:rFonts w:ascii="Arial" w:hAnsi="Arial"/>
        </w:rPr>
        <w:t>很难发生，但可能发生，所以它需要显示在攻击树。</w:t>
      </w:r>
    </w:p>
    <w:p w14:paraId="0FC20C5C" w14:textId="77777777" w:rsidR="00B44DA1" w:rsidRDefault="00B44DA1">
      <w:pPr>
        <w:spacing w:line="200" w:lineRule="exact"/>
        <w:rPr>
          <w:sz w:val="20"/>
          <w:szCs w:val="20"/>
        </w:rPr>
      </w:pPr>
    </w:p>
    <w:p w14:paraId="2260E869" w14:textId="77777777" w:rsidR="00B44DA1" w:rsidRDefault="00B44DA1">
      <w:pPr>
        <w:spacing w:line="266" w:lineRule="exact"/>
        <w:rPr>
          <w:sz w:val="20"/>
          <w:szCs w:val="20"/>
        </w:rPr>
      </w:pPr>
    </w:p>
    <w:p w14:paraId="7AC0C674" w14:textId="77777777" w:rsidR="00B44DA1" w:rsidRDefault="00B32628">
      <w:pPr>
        <w:ind w:left="180"/>
      </w:pPr>
      <w:r>
        <w:rPr>
          <w:rFonts w:ascii="Arial" w:hAnsi="Arial"/>
          <w:sz w:val="24"/>
        </w:rPr>
        <w:t>3.2.3</w:t>
      </w:r>
      <w:r>
        <w:rPr>
          <w:rFonts w:ascii="Arial" w:hAnsi="Arial"/>
          <w:sz w:val="24"/>
        </w:rPr>
        <w:t>风险分析及评估</w:t>
      </w:r>
    </w:p>
    <w:p w14:paraId="508A46D4" w14:textId="77777777" w:rsidR="00B44DA1" w:rsidRDefault="00B44DA1">
      <w:pPr>
        <w:spacing w:line="366" w:lineRule="exact"/>
        <w:rPr>
          <w:sz w:val="20"/>
          <w:szCs w:val="20"/>
        </w:rPr>
      </w:pPr>
    </w:p>
    <w:p w14:paraId="63CC0210" w14:textId="77777777" w:rsidR="00B44DA1" w:rsidRDefault="00B32628">
      <w:pPr>
        <w:spacing w:line="272" w:lineRule="auto"/>
        <w:ind w:left="180" w:right="26"/>
        <w:jc w:val="both"/>
      </w:pPr>
      <w:r>
        <w:rPr>
          <w:rFonts w:ascii="Arial" w:hAnsi="Arial"/>
        </w:rPr>
        <w:t>这一步旨在确定哪些攻击场景需要考虑，哪些可以忽略。这一步骤的基本思想与安全分析中的基本思想相似，安全分析中的水平风险具有两个特征</w:t>
      </w:r>
      <w:r>
        <w:rPr>
          <w:rFonts w:ascii="Arial" w:hAnsi="Arial"/>
        </w:rPr>
        <w:t xml:space="preserve">: </w:t>
      </w:r>
      <w:r>
        <w:rPr>
          <w:rFonts w:ascii="Arial" w:hAnsi="Arial"/>
        </w:rPr>
        <w:t>影响的可能性和拥有属性的严重性。然而，由于缺乏反馈，攻击的可能性很难确定。我们评估的不是可能性，而是攻击的难度</w:t>
      </w:r>
      <w:r>
        <w:rPr>
          <w:rFonts w:ascii="Arial" w:hAnsi="Arial"/>
        </w:rPr>
        <w:t>(DOA)</w:t>
      </w:r>
      <w:r>
        <w:rPr>
          <w:rFonts w:ascii="Arial" w:hAnsi="Arial"/>
        </w:rPr>
        <w:t>。</w:t>
      </w:r>
      <w:r>
        <w:rPr>
          <w:rFonts w:ascii="Arial" w:hAnsi="Arial"/>
        </w:rPr>
        <w:t xml:space="preserve">DOA </w:t>
      </w:r>
      <w:r>
        <w:rPr>
          <w:rFonts w:ascii="Arial" w:hAnsi="Arial"/>
        </w:rPr>
        <w:t>表示攻击者完成一次成功攻击所需要的全部努力。应该首先处理易于实施但可能产生重大影响的攻击。难以执行的攻击可能影响较小，可能被忽略或处理的优先级较低。表</w:t>
      </w:r>
      <w:r>
        <w:rPr>
          <w:rFonts w:ascii="Arial" w:hAnsi="Arial"/>
        </w:rPr>
        <w:t>3.2</w:t>
      </w:r>
      <w:r>
        <w:rPr>
          <w:rFonts w:ascii="Arial" w:hAnsi="Arial"/>
        </w:rPr>
        <w:t>显示了用于确定每个攻击场景的风险水平的机制</w:t>
      </w:r>
      <w:r>
        <w:rPr>
          <w:rFonts w:ascii="Arial" w:hAnsi="Arial"/>
        </w:rPr>
        <w:t>(l</w:t>
      </w:r>
      <w:r>
        <w:rPr>
          <w:rFonts w:ascii="Arial" w:hAnsi="Arial"/>
        </w:rPr>
        <w:t>、</w:t>
      </w:r>
      <w:r>
        <w:rPr>
          <w:rFonts w:ascii="Arial" w:hAnsi="Arial"/>
        </w:rPr>
        <w:t xml:space="preserve"> m</w:t>
      </w:r>
      <w:r>
        <w:rPr>
          <w:rFonts w:ascii="Arial" w:hAnsi="Arial"/>
        </w:rPr>
        <w:t>、</w:t>
      </w:r>
      <w:r>
        <w:rPr>
          <w:rFonts w:ascii="Arial" w:hAnsi="Arial"/>
        </w:rPr>
        <w:t xml:space="preserve"> h </w:t>
      </w:r>
      <w:r>
        <w:rPr>
          <w:rFonts w:ascii="Arial" w:hAnsi="Arial"/>
        </w:rPr>
        <w:t>分别代表低、</w:t>
      </w:r>
      <w:proofErr w:type="gramStart"/>
      <w:r>
        <w:rPr>
          <w:rFonts w:ascii="Arial" w:hAnsi="Arial"/>
        </w:rPr>
        <w:t>中和高</w:t>
      </w:r>
      <w:proofErr w:type="gramEnd"/>
      <w:r>
        <w:rPr>
          <w:rFonts w:ascii="Arial" w:hAnsi="Arial"/>
        </w:rPr>
        <w:t>风险水平</w:t>
      </w:r>
      <w:r>
        <w:rPr>
          <w:rFonts w:ascii="Arial" w:hAnsi="Arial"/>
        </w:rPr>
        <w:t>)</w:t>
      </w:r>
      <w:r>
        <w:rPr>
          <w:rFonts w:ascii="Arial" w:hAnsi="Arial"/>
        </w:rPr>
        <w:t>。</w:t>
      </w:r>
    </w:p>
    <w:p w14:paraId="247811DB" w14:textId="77777777" w:rsidR="00B44DA1" w:rsidRDefault="00B44DA1">
      <w:pPr>
        <w:spacing w:line="177" w:lineRule="exact"/>
        <w:rPr>
          <w:sz w:val="20"/>
          <w:szCs w:val="20"/>
        </w:rPr>
      </w:pPr>
    </w:p>
    <w:tbl>
      <w:tblPr>
        <w:tblW w:w="0" w:type="auto"/>
        <w:tblInd w:w="1210" w:type="dxa"/>
        <w:tblLayout w:type="fixed"/>
        <w:tblCellMar>
          <w:left w:w="0" w:type="dxa"/>
          <w:right w:w="0" w:type="dxa"/>
        </w:tblCellMar>
        <w:tblLook w:val="04A0" w:firstRow="1" w:lastRow="0" w:firstColumn="1" w:lastColumn="0" w:noHBand="0" w:noVBand="1"/>
      </w:tblPr>
      <w:tblGrid>
        <w:gridCol w:w="760"/>
        <w:gridCol w:w="1200"/>
        <w:gridCol w:w="1260"/>
        <w:gridCol w:w="640"/>
        <w:gridCol w:w="1020"/>
        <w:gridCol w:w="700"/>
        <w:gridCol w:w="1220"/>
        <w:gridCol w:w="30"/>
      </w:tblGrid>
      <w:tr w:rsidR="00B44DA1" w14:paraId="1DAE60C7" w14:textId="77777777">
        <w:trPr>
          <w:trHeight w:val="287"/>
        </w:trPr>
        <w:tc>
          <w:tcPr>
            <w:tcW w:w="760" w:type="dxa"/>
            <w:tcBorders>
              <w:top w:val="single" w:sz="8" w:space="0" w:color="auto"/>
              <w:left w:val="single" w:sz="8" w:space="0" w:color="auto"/>
              <w:right w:val="single" w:sz="8" w:space="0" w:color="auto"/>
            </w:tcBorders>
            <w:vAlign w:val="bottom"/>
          </w:tcPr>
          <w:p w14:paraId="2D51C392" w14:textId="77777777" w:rsidR="00B44DA1" w:rsidRDefault="00B44DA1">
            <w:pPr>
              <w:rPr>
                <w:sz w:val="24"/>
                <w:szCs w:val="24"/>
              </w:rPr>
            </w:pPr>
          </w:p>
        </w:tc>
        <w:tc>
          <w:tcPr>
            <w:tcW w:w="1200" w:type="dxa"/>
            <w:tcBorders>
              <w:top w:val="single" w:sz="8" w:space="0" w:color="auto"/>
              <w:bottom w:val="single" w:sz="8" w:space="0" w:color="auto"/>
              <w:right w:val="single" w:sz="8" w:space="0" w:color="auto"/>
            </w:tcBorders>
            <w:vAlign w:val="bottom"/>
          </w:tcPr>
          <w:p w14:paraId="34C876AE" w14:textId="77777777" w:rsidR="00B44DA1" w:rsidRDefault="00B32628">
            <w:pPr>
              <w:ind w:left="100"/>
              <w:rPr>
                <w:sz w:val="20"/>
                <w:szCs w:val="20"/>
              </w:rPr>
            </w:pPr>
            <w:r>
              <w:t>无</w:t>
            </w:r>
          </w:p>
        </w:tc>
        <w:tc>
          <w:tcPr>
            <w:tcW w:w="1260" w:type="dxa"/>
            <w:tcBorders>
              <w:top w:val="single" w:sz="8" w:space="0" w:color="auto"/>
              <w:bottom w:val="single" w:sz="8" w:space="0" w:color="auto"/>
              <w:right w:val="single" w:sz="8" w:space="0" w:color="auto"/>
            </w:tcBorders>
            <w:vAlign w:val="bottom"/>
          </w:tcPr>
          <w:p w14:paraId="097DC55C" w14:textId="77777777" w:rsidR="00B44DA1" w:rsidRDefault="00B32628">
            <w:pPr>
              <w:ind w:left="120"/>
              <w:rPr>
                <w:sz w:val="20"/>
                <w:szCs w:val="20"/>
              </w:rPr>
            </w:pPr>
            <w:r>
              <w:rPr>
                <w:rFonts w:ascii="Arial" w:eastAsia="Arial" w:hAnsi="Arial" w:cs="Arial"/>
              </w:rPr>
              <w:t>L</w:t>
            </w:r>
          </w:p>
        </w:tc>
        <w:tc>
          <w:tcPr>
            <w:tcW w:w="640" w:type="dxa"/>
            <w:tcBorders>
              <w:top w:val="single" w:sz="8" w:space="0" w:color="auto"/>
              <w:bottom w:val="single" w:sz="8" w:space="0" w:color="auto"/>
              <w:right w:val="single" w:sz="8" w:space="0" w:color="auto"/>
            </w:tcBorders>
            <w:vAlign w:val="bottom"/>
          </w:tcPr>
          <w:p w14:paraId="39090D39" w14:textId="77777777" w:rsidR="00B44DA1" w:rsidRDefault="00B32628">
            <w:pPr>
              <w:ind w:left="100"/>
              <w:rPr>
                <w:sz w:val="20"/>
                <w:szCs w:val="20"/>
              </w:rPr>
            </w:pPr>
            <w:r>
              <w:rPr>
                <w:rFonts w:ascii="Arial" w:eastAsia="Arial" w:hAnsi="Arial" w:cs="Arial"/>
              </w:rPr>
              <w:t>M</w:t>
            </w:r>
          </w:p>
        </w:tc>
        <w:tc>
          <w:tcPr>
            <w:tcW w:w="1020" w:type="dxa"/>
            <w:tcBorders>
              <w:top w:val="single" w:sz="8" w:space="0" w:color="auto"/>
              <w:bottom w:val="single" w:sz="8" w:space="0" w:color="auto"/>
              <w:right w:val="single" w:sz="8" w:space="0" w:color="auto"/>
            </w:tcBorders>
            <w:vAlign w:val="bottom"/>
          </w:tcPr>
          <w:p w14:paraId="2B4D2364" w14:textId="77777777" w:rsidR="00B44DA1" w:rsidRDefault="00B32628">
            <w:pPr>
              <w:ind w:left="120"/>
              <w:rPr>
                <w:sz w:val="20"/>
                <w:szCs w:val="20"/>
              </w:rPr>
            </w:pPr>
            <w:r>
              <w:rPr>
                <w:rFonts w:ascii="Arial" w:eastAsia="Arial" w:hAnsi="Arial" w:cs="Arial"/>
              </w:rPr>
              <w:t>M</w:t>
            </w:r>
          </w:p>
        </w:tc>
        <w:tc>
          <w:tcPr>
            <w:tcW w:w="700" w:type="dxa"/>
            <w:tcBorders>
              <w:top w:val="single" w:sz="8" w:space="0" w:color="auto"/>
              <w:bottom w:val="single" w:sz="8" w:space="0" w:color="auto"/>
              <w:right w:val="single" w:sz="8" w:space="0" w:color="auto"/>
            </w:tcBorders>
            <w:vAlign w:val="bottom"/>
          </w:tcPr>
          <w:p w14:paraId="49538B72" w14:textId="77777777" w:rsidR="00B44DA1" w:rsidRDefault="00B32628">
            <w:pPr>
              <w:ind w:left="120"/>
              <w:rPr>
                <w:sz w:val="20"/>
                <w:szCs w:val="20"/>
              </w:rPr>
            </w:pPr>
            <w:r>
              <w:rPr>
                <w:rFonts w:ascii="Arial" w:eastAsia="Arial" w:hAnsi="Arial" w:cs="Arial"/>
              </w:rPr>
              <w:t>H</w:t>
            </w:r>
          </w:p>
        </w:tc>
        <w:tc>
          <w:tcPr>
            <w:tcW w:w="1220" w:type="dxa"/>
            <w:tcBorders>
              <w:top w:val="single" w:sz="8" w:space="0" w:color="auto"/>
              <w:bottom w:val="single" w:sz="8" w:space="0" w:color="auto"/>
              <w:right w:val="single" w:sz="8" w:space="0" w:color="auto"/>
            </w:tcBorders>
            <w:vAlign w:val="bottom"/>
          </w:tcPr>
          <w:p w14:paraId="25195F45" w14:textId="77777777" w:rsidR="00B44DA1" w:rsidRDefault="00B32628">
            <w:pPr>
              <w:ind w:left="120"/>
              <w:rPr>
                <w:sz w:val="20"/>
                <w:szCs w:val="20"/>
              </w:rPr>
            </w:pPr>
            <w:r>
              <w:rPr>
                <w:rFonts w:ascii="Arial" w:eastAsia="Arial" w:hAnsi="Arial" w:cs="Arial"/>
              </w:rPr>
              <w:t>H</w:t>
            </w:r>
          </w:p>
        </w:tc>
        <w:tc>
          <w:tcPr>
            <w:tcW w:w="0" w:type="dxa"/>
            <w:vAlign w:val="bottom"/>
          </w:tcPr>
          <w:p w14:paraId="59689F26" w14:textId="77777777" w:rsidR="00B44DA1" w:rsidRDefault="00B44DA1">
            <w:pPr>
              <w:rPr>
                <w:sz w:val="1"/>
                <w:szCs w:val="1"/>
              </w:rPr>
            </w:pPr>
          </w:p>
        </w:tc>
      </w:tr>
      <w:tr w:rsidR="00B44DA1" w14:paraId="3B57841B" w14:textId="77777777">
        <w:trPr>
          <w:trHeight w:val="269"/>
        </w:trPr>
        <w:tc>
          <w:tcPr>
            <w:tcW w:w="760" w:type="dxa"/>
            <w:tcBorders>
              <w:left w:val="single" w:sz="8" w:space="0" w:color="auto"/>
              <w:right w:val="single" w:sz="8" w:space="0" w:color="auto"/>
            </w:tcBorders>
            <w:vAlign w:val="bottom"/>
          </w:tcPr>
          <w:p w14:paraId="45C38251" w14:textId="77777777" w:rsidR="00B44DA1" w:rsidRDefault="00B44DA1">
            <w:pPr>
              <w:rPr>
                <w:sz w:val="23"/>
                <w:szCs w:val="23"/>
              </w:rPr>
            </w:pPr>
          </w:p>
        </w:tc>
        <w:tc>
          <w:tcPr>
            <w:tcW w:w="1200" w:type="dxa"/>
            <w:tcBorders>
              <w:bottom w:val="single" w:sz="8" w:space="0" w:color="auto"/>
              <w:right w:val="single" w:sz="8" w:space="0" w:color="auto"/>
            </w:tcBorders>
            <w:vAlign w:val="bottom"/>
          </w:tcPr>
          <w:p w14:paraId="786B36F6" w14:textId="77777777" w:rsidR="00B44DA1" w:rsidRDefault="00B32628">
            <w:pPr>
              <w:ind w:left="100"/>
              <w:rPr>
                <w:sz w:val="20"/>
                <w:szCs w:val="20"/>
              </w:rPr>
            </w:pPr>
            <w:r>
              <w:t>基础</w:t>
            </w:r>
          </w:p>
        </w:tc>
        <w:tc>
          <w:tcPr>
            <w:tcW w:w="1260" w:type="dxa"/>
            <w:tcBorders>
              <w:bottom w:val="single" w:sz="8" w:space="0" w:color="auto"/>
              <w:right w:val="single" w:sz="8" w:space="0" w:color="auto"/>
            </w:tcBorders>
            <w:vAlign w:val="bottom"/>
          </w:tcPr>
          <w:p w14:paraId="44287DE4" w14:textId="77777777" w:rsidR="00B44DA1" w:rsidRDefault="00B32628">
            <w:pPr>
              <w:ind w:left="120"/>
              <w:rPr>
                <w:sz w:val="20"/>
                <w:szCs w:val="20"/>
              </w:rPr>
            </w:pPr>
            <w:r>
              <w:rPr>
                <w:rFonts w:ascii="Arial" w:eastAsia="Arial" w:hAnsi="Arial" w:cs="Arial"/>
              </w:rPr>
              <w:t>L</w:t>
            </w:r>
          </w:p>
        </w:tc>
        <w:tc>
          <w:tcPr>
            <w:tcW w:w="640" w:type="dxa"/>
            <w:tcBorders>
              <w:bottom w:val="single" w:sz="8" w:space="0" w:color="auto"/>
              <w:right w:val="single" w:sz="8" w:space="0" w:color="auto"/>
            </w:tcBorders>
            <w:vAlign w:val="bottom"/>
          </w:tcPr>
          <w:p w14:paraId="60727DDA" w14:textId="77777777" w:rsidR="00B44DA1" w:rsidRDefault="00B32628">
            <w:pPr>
              <w:ind w:left="100"/>
              <w:rPr>
                <w:sz w:val="20"/>
                <w:szCs w:val="20"/>
              </w:rPr>
            </w:pPr>
            <w:r>
              <w:rPr>
                <w:rFonts w:ascii="Arial" w:eastAsia="Arial" w:hAnsi="Arial" w:cs="Arial"/>
              </w:rPr>
              <w:t>L</w:t>
            </w:r>
          </w:p>
        </w:tc>
        <w:tc>
          <w:tcPr>
            <w:tcW w:w="1020" w:type="dxa"/>
            <w:tcBorders>
              <w:bottom w:val="single" w:sz="8" w:space="0" w:color="auto"/>
              <w:right w:val="single" w:sz="8" w:space="0" w:color="auto"/>
            </w:tcBorders>
            <w:vAlign w:val="bottom"/>
          </w:tcPr>
          <w:p w14:paraId="2352EEDC" w14:textId="77777777" w:rsidR="00B44DA1" w:rsidRDefault="00B32628">
            <w:pPr>
              <w:ind w:left="120"/>
              <w:rPr>
                <w:sz w:val="20"/>
                <w:szCs w:val="20"/>
              </w:rPr>
            </w:pPr>
            <w:r>
              <w:rPr>
                <w:rFonts w:ascii="Arial" w:eastAsia="Arial" w:hAnsi="Arial" w:cs="Arial"/>
              </w:rPr>
              <w:t>M</w:t>
            </w:r>
          </w:p>
        </w:tc>
        <w:tc>
          <w:tcPr>
            <w:tcW w:w="700" w:type="dxa"/>
            <w:tcBorders>
              <w:bottom w:val="single" w:sz="8" w:space="0" w:color="auto"/>
              <w:right w:val="single" w:sz="8" w:space="0" w:color="auto"/>
            </w:tcBorders>
            <w:vAlign w:val="bottom"/>
          </w:tcPr>
          <w:p w14:paraId="3FA23F85" w14:textId="77777777" w:rsidR="00B44DA1" w:rsidRDefault="00B32628">
            <w:pPr>
              <w:ind w:left="120"/>
              <w:rPr>
                <w:sz w:val="20"/>
                <w:szCs w:val="20"/>
              </w:rPr>
            </w:pPr>
            <w:r>
              <w:rPr>
                <w:rFonts w:ascii="Arial" w:eastAsia="Arial" w:hAnsi="Arial" w:cs="Arial"/>
              </w:rPr>
              <w:t>M</w:t>
            </w:r>
          </w:p>
        </w:tc>
        <w:tc>
          <w:tcPr>
            <w:tcW w:w="1220" w:type="dxa"/>
            <w:tcBorders>
              <w:bottom w:val="single" w:sz="8" w:space="0" w:color="auto"/>
              <w:right w:val="single" w:sz="8" w:space="0" w:color="auto"/>
            </w:tcBorders>
            <w:vAlign w:val="bottom"/>
          </w:tcPr>
          <w:p w14:paraId="4E6BA3BD" w14:textId="77777777" w:rsidR="00B44DA1" w:rsidRDefault="00B32628">
            <w:pPr>
              <w:ind w:left="120"/>
              <w:rPr>
                <w:sz w:val="20"/>
                <w:szCs w:val="20"/>
              </w:rPr>
            </w:pPr>
            <w:r>
              <w:rPr>
                <w:rFonts w:ascii="Arial" w:eastAsia="Arial" w:hAnsi="Arial" w:cs="Arial"/>
              </w:rPr>
              <w:t>H</w:t>
            </w:r>
          </w:p>
        </w:tc>
        <w:tc>
          <w:tcPr>
            <w:tcW w:w="0" w:type="dxa"/>
            <w:vAlign w:val="bottom"/>
          </w:tcPr>
          <w:p w14:paraId="12755C02" w14:textId="77777777" w:rsidR="00B44DA1" w:rsidRDefault="00B44DA1">
            <w:pPr>
              <w:rPr>
                <w:sz w:val="1"/>
                <w:szCs w:val="1"/>
              </w:rPr>
            </w:pPr>
          </w:p>
        </w:tc>
      </w:tr>
      <w:tr w:rsidR="00B44DA1" w14:paraId="4CE43C0C" w14:textId="77777777">
        <w:trPr>
          <w:trHeight w:val="265"/>
        </w:trPr>
        <w:tc>
          <w:tcPr>
            <w:tcW w:w="760" w:type="dxa"/>
            <w:vMerge w:val="restart"/>
            <w:tcBorders>
              <w:left w:val="single" w:sz="8" w:space="0" w:color="auto"/>
              <w:right w:val="single" w:sz="8" w:space="0" w:color="auto"/>
            </w:tcBorders>
            <w:vAlign w:val="bottom"/>
          </w:tcPr>
          <w:p w14:paraId="2773CF4F" w14:textId="77777777" w:rsidR="00B44DA1" w:rsidRDefault="00B32628">
            <w:pPr>
              <w:ind w:left="120"/>
              <w:rPr>
                <w:sz w:val="20"/>
                <w:szCs w:val="20"/>
              </w:rPr>
            </w:pPr>
            <w:r>
              <w:t>到达时已死亡</w:t>
            </w:r>
          </w:p>
        </w:tc>
        <w:tc>
          <w:tcPr>
            <w:tcW w:w="1200" w:type="dxa"/>
            <w:tcBorders>
              <w:bottom w:val="single" w:sz="8" w:space="0" w:color="auto"/>
              <w:right w:val="single" w:sz="8" w:space="0" w:color="auto"/>
            </w:tcBorders>
            <w:vAlign w:val="bottom"/>
          </w:tcPr>
          <w:p w14:paraId="20E4D8D3" w14:textId="77777777" w:rsidR="00B44DA1" w:rsidRDefault="00B32628">
            <w:pPr>
              <w:ind w:left="100"/>
              <w:rPr>
                <w:sz w:val="20"/>
                <w:szCs w:val="20"/>
              </w:rPr>
            </w:pPr>
            <w:r>
              <w:t>适度</w:t>
            </w:r>
          </w:p>
        </w:tc>
        <w:tc>
          <w:tcPr>
            <w:tcW w:w="1260" w:type="dxa"/>
            <w:tcBorders>
              <w:bottom w:val="single" w:sz="8" w:space="0" w:color="auto"/>
              <w:right w:val="single" w:sz="8" w:space="0" w:color="auto"/>
            </w:tcBorders>
            <w:vAlign w:val="bottom"/>
          </w:tcPr>
          <w:p w14:paraId="065EE94D" w14:textId="77777777" w:rsidR="00B44DA1" w:rsidRDefault="00B32628">
            <w:pPr>
              <w:ind w:left="120"/>
              <w:rPr>
                <w:sz w:val="20"/>
                <w:szCs w:val="20"/>
              </w:rPr>
            </w:pPr>
            <w:r>
              <w:rPr>
                <w:rFonts w:ascii="Arial" w:eastAsia="Arial" w:hAnsi="Arial" w:cs="Arial"/>
              </w:rPr>
              <w:t>L</w:t>
            </w:r>
          </w:p>
        </w:tc>
        <w:tc>
          <w:tcPr>
            <w:tcW w:w="640" w:type="dxa"/>
            <w:tcBorders>
              <w:bottom w:val="single" w:sz="8" w:space="0" w:color="auto"/>
              <w:right w:val="single" w:sz="8" w:space="0" w:color="auto"/>
            </w:tcBorders>
            <w:vAlign w:val="bottom"/>
          </w:tcPr>
          <w:p w14:paraId="0228EFDD" w14:textId="77777777" w:rsidR="00B44DA1" w:rsidRDefault="00B32628">
            <w:pPr>
              <w:ind w:left="100"/>
              <w:rPr>
                <w:sz w:val="20"/>
                <w:szCs w:val="20"/>
              </w:rPr>
            </w:pPr>
            <w:r>
              <w:rPr>
                <w:rFonts w:ascii="Arial" w:eastAsia="Arial" w:hAnsi="Arial" w:cs="Arial"/>
              </w:rPr>
              <w:t>L</w:t>
            </w:r>
          </w:p>
        </w:tc>
        <w:tc>
          <w:tcPr>
            <w:tcW w:w="1020" w:type="dxa"/>
            <w:tcBorders>
              <w:bottom w:val="single" w:sz="8" w:space="0" w:color="auto"/>
              <w:right w:val="single" w:sz="8" w:space="0" w:color="auto"/>
            </w:tcBorders>
            <w:vAlign w:val="bottom"/>
          </w:tcPr>
          <w:p w14:paraId="7786B04C" w14:textId="77777777" w:rsidR="00B44DA1" w:rsidRDefault="00B32628">
            <w:pPr>
              <w:ind w:left="120"/>
              <w:rPr>
                <w:sz w:val="20"/>
                <w:szCs w:val="20"/>
              </w:rPr>
            </w:pPr>
            <w:r>
              <w:rPr>
                <w:rFonts w:ascii="Arial" w:eastAsia="Arial" w:hAnsi="Arial" w:cs="Arial"/>
              </w:rPr>
              <w:t>L</w:t>
            </w:r>
          </w:p>
        </w:tc>
        <w:tc>
          <w:tcPr>
            <w:tcW w:w="700" w:type="dxa"/>
            <w:tcBorders>
              <w:bottom w:val="single" w:sz="8" w:space="0" w:color="auto"/>
              <w:right w:val="single" w:sz="8" w:space="0" w:color="auto"/>
            </w:tcBorders>
            <w:vAlign w:val="bottom"/>
          </w:tcPr>
          <w:p w14:paraId="05264A9A" w14:textId="77777777" w:rsidR="00B44DA1" w:rsidRDefault="00B32628">
            <w:pPr>
              <w:ind w:left="120"/>
              <w:rPr>
                <w:sz w:val="20"/>
                <w:szCs w:val="20"/>
              </w:rPr>
            </w:pPr>
            <w:r>
              <w:rPr>
                <w:rFonts w:ascii="Arial" w:eastAsia="Arial" w:hAnsi="Arial" w:cs="Arial"/>
              </w:rPr>
              <w:t>M</w:t>
            </w:r>
          </w:p>
        </w:tc>
        <w:tc>
          <w:tcPr>
            <w:tcW w:w="1220" w:type="dxa"/>
            <w:tcBorders>
              <w:bottom w:val="single" w:sz="8" w:space="0" w:color="auto"/>
              <w:right w:val="single" w:sz="8" w:space="0" w:color="auto"/>
            </w:tcBorders>
            <w:vAlign w:val="bottom"/>
          </w:tcPr>
          <w:p w14:paraId="2908AB39" w14:textId="77777777" w:rsidR="00B44DA1" w:rsidRDefault="00B32628">
            <w:pPr>
              <w:ind w:left="120"/>
              <w:rPr>
                <w:sz w:val="20"/>
                <w:szCs w:val="20"/>
              </w:rPr>
            </w:pPr>
            <w:r>
              <w:rPr>
                <w:rFonts w:ascii="Arial" w:eastAsia="Arial" w:hAnsi="Arial" w:cs="Arial"/>
              </w:rPr>
              <w:t>M</w:t>
            </w:r>
          </w:p>
        </w:tc>
        <w:tc>
          <w:tcPr>
            <w:tcW w:w="0" w:type="dxa"/>
            <w:vAlign w:val="bottom"/>
          </w:tcPr>
          <w:p w14:paraId="4C9D62CD" w14:textId="77777777" w:rsidR="00B44DA1" w:rsidRDefault="00B44DA1">
            <w:pPr>
              <w:rPr>
                <w:sz w:val="1"/>
                <w:szCs w:val="1"/>
              </w:rPr>
            </w:pPr>
          </w:p>
        </w:tc>
      </w:tr>
      <w:tr w:rsidR="00B44DA1" w14:paraId="0CA9F3BB" w14:textId="77777777">
        <w:trPr>
          <w:trHeight w:val="265"/>
        </w:trPr>
        <w:tc>
          <w:tcPr>
            <w:tcW w:w="760" w:type="dxa"/>
            <w:vMerge/>
            <w:tcBorders>
              <w:left w:val="single" w:sz="8" w:space="0" w:color="auto"/>
              <w:right w:val="single" w:sz="8" w:space="0" w:color="auto"/>
            </w:tcBorders>
            <w:vAlign w:val="bottom"/>
          </w:tcPr>
          <w:p w14:paraId="6AE06F93" w14:textId="77777777" w:rsidR="00B44DA1" w:rsidRDefault="00B44DA1">
            <w:pPr>
              <w:rPr>
                <w:sz w:val="23"/>
                <w:szCs w:val="23"/>
              </w:rPr>
            </w:pPr>
          </w:p>
        </w:tc>
        <w:tc>
          <w:tcPr>
            <w:tcW w:w="1200" w:type="dxa"/>
            <w:tcBorders>
              <w:bottom w:val="single" w:sz="8" w:space="0" w:color="auto"/>
              <w:right w:val="single" w:sz="8" w:space="0" w:color="auto"/>
            </w:tcBorders>
            <w:vAlign w:val="bottom"/>
          </w:tcPr>
          <w:p w14:paraId="3F2544BA" w14:textId="77777777" w:rsidR="00B44DA1" w:rsidRDefault="00B32628">
            <w:pPr>
              <w:ind w:left="100"/>
              <w:rPr>
                <w:sz w:val="20"/>
                <w:szCs w:val="20"/>
              </w:rPr>
            </w:pPr>
            <w:r>
              <w:t>很高</w:t>
            </w:r>
          </w:p>
        </w:tc>
        <w:tc>
          <w:tcPr>
            <w:tcW w:w="1260" w:type="dxa"/>
            <w:tcBorders>
              <w:bottom w:val="single" w:sz="8" w:space="0" w:color="auto"/>
              <w:right w:val="single" w:sz="8" w:space="0" w:color="auto"/>
            </w:tcBorders>
            <w:vAlign w:val="bottom"/>
          </w:tcPr>
          <w:p w14:paraId="13CA63D2" w14:textId="77777777" w:rsidR="00B44DA1" w:rsidRDefault="00B32628">
            <w:pPr>
              <w:ind w:left="120"/>
              <w:rPr>
                <w:sz w:val="20"/>
                <w:szCs w:val="20"/>
              </w:rPr>
            </w:pPr>
            <w:r>
              <w:rPr>
                <w:rFonts w:ascii="Arial" w:eastAsia="Arial" w:hAnsi="Arial" w:cs="Arial"/>
              </w:rPr>
              <w:t>L</w:t>
            </w:r>
          </w:p>
        </w:tc>
        <w:tc>
          <w:tcPr>
            <w:tcW w:w="640" w:type="dxa"/>
            <w:tcBorders>
              <w:bottom w:val="single" w:sz="8" w:space="0" w:color="auto"/>
              <w:right w:val="single" w:sz="8" w:space="0" w:color="auto"/>
            </w:tcBorders>
            <w:vAlign w:val="bottom"/>
          </w:tcPr>
          <w:p w14:paraId="5664375E" w14:textId="77777777" w:rsidR="00B44DA1" w:rsidRDefault="00B32628">
            <w:pPr>
              <w:ind w:left="100"/>
              <w:rPr>
                <w:sz w:val="20"/>
                <w:szCs w:val="20"/>
              </w:rPr>
            </w:pPr>
            <w:r>
              <w:rPr>
                <w:rFonts w:ascii="Arial" w:eastAsia="Arial" w:hAnsi="Arial" w:cs="Arial"/>
              </w:rPr>
              <w:t>L</w:t>
            </w:r>
          </w:p>
        </w:tc>
        <w:tc>
          <w:tcPr>
            <w:tcW w:w="1020" w:type="dxa"/>
            <w:tcBorders>
              <w:bottom w:val="single" w:sz="8" w:space="0" w:color="auto"/>
              <w:right w:val="single" w:sz="8" w:space="0" w:color="auto"/>
            </w:tcBorders>
            <w:vAlign w:val="bottom"/>
          </w:tcPr>
          <w:p w14:paraId="5DAD074F" w14:textId="77777777" w:rsidR="00B44DA1" w:rsidRDefault="00B32628">
            <w:pPr>
              <w:ind w:left="120"/>
              <w:rPr>
                <w:sz w:val="20"/>
                <w:szCs w:val="20"/>
              </w:rPr>
            </w:pPr>
            <w:r>
              <w:rPr>
                <w:rFonts w:ascii="Arial" w:eastAsia="Arial" w:hAnsi="Arial" w:cs="Arial"/>
              </w:rPr>
              <w:t>L</w:t>
            </w:r>
          </w:p>
        </w:tc>
        <w:tc>
          <w:tcPr>
            <w:tcW w:w="700" w:type="dxa"/>
            <w:tcBorders>
              <w:bottom w:val="single" w:sz="8" w:space="0" w:color="auto"/>
              <w:right w:val="single" w:sz="8" w:space="0" w:color="auto"/>
            </w:tcBorders>
            <w:vAlign w:val="bottom"/>
          </w:tcPr>
          <w:p w14:paraId="51FE4CB2" w14:textId="77777777" w:rsidR="00B44DA1" w:rsidRDefault="00B32628">
            <w:pPr>
              <w:ind w:left="120"/>
              <w:rPr>
                <w:sz w:val="20"/>
                <w:szCs w:val="20"/>
              </w:rPr>
            </w:pPr>
            <w:r>
              <w:rPr>
                <w:rFonts w:ascii="Arial" w:eastAsia="Arial" w:hAnsi="Arial" w:cs="Arial"/>
              </w:rPr>
              <w:t>L</w:t>
            </w:r>
          </w:p>
        </w:tc>
        <w:tc>
          <w:tcPr>
            <w:tcW w:w="1220" w:type="dxa"/>
            <w:tcBorders>
              <w:bottom w:val="single" w:sz="8" w:space="0" w:color="auto"/>
              <w:right w:val="single" w:sz="8" w:space="0" w:color="auto"/>
            </w:tcBorders>
            <w:vAlign w:val="bottom"/>
          </w:tcPr>
          <w:p w14:paraId="23D13131" w14:textId="77777777" w:rsidR="00B44DA1" w:rsidRDefault="00B32628">
            <w:pPr>
              <w:ind w:left="120"/>
              <w:rPr>
                <w:sz w:val="20"/>
                <w:szCs w:val="20"/>
              </w:rPr>
            </w:pPr>
            <w:r>
              <w:rPr>
                <w:rFonts w:ascii="Arial" w:eastAsia="Arial" w:hAnsi="Arial" w:cs="Arial"/>
              </w:rPr>
              <w:t>M</w:t>
            </w:r>
          </w:p>
        </w:tc>
        <w:tc>
          <w:tcPr>
            <w:tcW w:w="0" w:type="dxa"/>
            <w:vAlign w:val="bottom"/>
          </w:tcPr>
          <w:p w14:paraId="2B58E730" w14:textId="77777777" w:rsidR="00B44DA1" w:rsidRDefault="00B44DA1">
            <w:pPr>
              <w:rPr>
                <w:sz w:val="1"/>
                <w:szCs w:val="1"/>
              </w:rPr>
            </w:pPr>
          </w:p>
        </w:tc>
      </w:tr>
      <w:tr w:rsidR="00B44DA1" w14:paraId="18865556" w14:textId="77777777">
        <w:trPr>
          <w:trHeight w:val="265"/>
        </w:trPr>
        <w:tc>
          <w:tcPr>
            <w:tcW w:w="760" w:type="dxa"/>
            <w:tcBorders>
              <w:left w:val="single" w:sz="8" w:space="0" w:color="auto"/>
              <w:right w:val="single" w:sz="8" w:space="0" w:color="auto"/>
            </w:tcBorders>
            <w:vAlign w:val="bottom"/>
          </w:tcPr>
          <w:p w14:paraId="6EF817DC" w14:textId="77777777" w:rsidR="00B44DA1" w:rsidRDefault="00B44DA1">
            <w:pPr>
              <w:rPr>
                <w:sz w:val="23"/>
                <w:szCs w:val="23"/>
              </w:rPr>
            </w:pPr>
          </w:p>
        </w:tc>
        <w:tc>
          <w:tcPr>
            <w:tcW w:w="1200" w:type="dxa"/>
            <w:tcBorders>
              <w:bottom w:val="single" w:sz="8" w:space="0" w:color="auto"/>
              <w:right w:val="single" w:sz="8" w:space="0" w:color="auto"/>
            </w:tcBorders>
            <w:vAlign w:val="bottom"/>
          </w:tcPr>
          <w:p w14:paraId="3EB84556" w14:textId="77777777" w:rsidR="00B44DA1" w:rsidRDefault="00B32628">
            <w:pPr>
              <w:ind w:left="100"/>
              <w:rPr>
                <w:sz w:val="20"/>
                <w:szCs w:val="20"/>
              </w:rPr>
            </w:pPr>
            <w:r>
              <w:t>非常高</w:t>
            </w:r>
          </w:p>
        </w:tc>
        <w:tc>
          <w:tcPr>
            <w:tcW w:w="1260" w:type="dxa"/>
            <w:tcBorders>
              <w:bottom w:val="single" w:sz="8" w:space="0" w:color="auto"/>
              <w:right w:val="single" w:sz="8" w:space="0" w:color="auto"/>
            </w:tcBorders>
            <w:vAlign w:val="bottom"/>
          </w:tcPr>
          <w:p w14:paraId="3E48DC2B" w14:textId="77777777" w:rsidR="00B44DA1" w:rsidRDefault="00B32628">
            <w:pPr>
              <w:ind w:left="120"/>
              <w:rPr>
                <w:sz w:val="20"/>
                <w:szCs w:val="20"/>
              </w:rPr>
            </w:pPr>
            <w:r>
              <w:rPr>
                <w:rFonts w:ascii="Arial" w:eastAsia="Arial" w:hAnsi="Arial" w:cs="Arial"/>
              </w:rPr>
              <w:t>L</w:t>
            </w:r>
          </w:p>
        </w:tc>
        <w:tc>
          <w:tcPr>
            <w:tcW w:w="640" w:type="dxa"/>
            <w:tcBorders>
              <w:bottom w:val="single" w:sz="8" w:space="0" w:color="auto"/>
              <w:right w:val="single" w:sz="8" w:space="0" w:color="auto"/>
            </w:tcBorders>
            <w:vAlign w:val="bottom"/>
          </w:tcPr>
          <w:p w14:paraId="0C3334FE" w14:textId="77777777" w:rsidR="00B44DA1" w:rsidRDefault="00B32628">
            <w:pPr>
              <w:ind w:left="100"/>
              <w:rPr>
                <w:sz w:val="20"/>
                <w:szCs w:val="20"/>
              </w:rPr>
            </w:pPr>
            <w:r>
              <w:rPr>
                <w:rFonts w:ascii="Arial" w:eastAsia="Arial" w:hAnsi="Arial" w:cs="Arial"/>
              </w:rPr>
              <w:t>L</w:t>
            </w:r>
          </w:p>
        </w:tc>
        <w:tc>
          <w:tcPr>
            <w:tcW w:w="1020" w:type="dxa"/>
            <w:tcBorders>
              <w:bottom w:val="single" w:sz="8" w:space="0" w:color="auto"/>
              <w:right w:val="single" w:sz="8" w:space="0" w:color="auto"/>
            </w:tcBorders>
            <w:vAlign w:val="bottom"/>
          </w:tcPr>
          <w:p w14:paraId="23849FCF" w14:textId="77777777" w:rsidR="00B44DA1" w:rsidRDefault="00B32628">
            <w:pPr>
              <w:ind w:left="120"/>
              <w:rPr>
                <w:sz w:val="20"/>
                <w:szCs w:val="20"/>
              </w:rPr>
            </w:pPr>
            <w:r>
              <w:rPr>
                <w:rFonts w:ascii="Arial" w:eastAsia="Arial" w:hAnsi="Arial" w:cs="Arial"/>
              </w:rPr>
              <w:t>L</w:t>
            </w:r>
          </w:p>
        </w:tc>
        <w:tc>
          <w:tcPr>
            <w:tcW w:w="700" w:type="dxa"/>
            <w:tcBorders>
              <w:bottom w:val="single" w:sz="8" w:space="0" w:color="auto"/>
              <w:right w:val="single" w:sz="8" w:space="0" w:color="auto"/>
            </w:tcBorders>
            <w:vAlign w:val="bottom"/>
          </w:tcPr>
          <w:p w14:paraId="31F39022" w14:textId="77777777" w:rsidR="00B44DA1" w:rsidRDefault="00B32628">
            <w:pPr>
              <w:ind w:left="120"/>
              <w:rPr>
                <w:sz w:val="20"/>
                <w:szCs w:val="20"/>
              </w:rPr>
            </w:pPr>
            <w:r>
              <w:rPr>
                <w:rFonts w:ascii="Arial" w:eastAsia="Arial" w:hAnsi="Arial" w:cs="Arial"/>
              </w:rPr>
              <w:t>L</w:t>
            </w:r>
          </w:p>
        </w:tc>
        <w:tc>
          <w:tcPr>
            <w:tcW w:w="1220" w:type="dxa"/>
            <w:tcBorders>
              <w:bottom w:val="single" w:sz="8" w:space="0" w:color="auto"/>
              <w:right w:val="single" w:sz="8" w:space="0" w:color="auto"/>
            </w:tcBorders>
            <w:vAlign w:val="bottom"/>
          </w:tcPr>
          <w:p w14:paraId="67ED2A36" w14:textId="77777777" w:rsidR="00B44DA1" w:rsidRDefault="00B32628">
            <w:pPr>
              <w:ind w:left="120"/>
              <w:rPr>
                <w:sz w:val="20"/>
                <w:szCs w:val="20"/>
              </w:rPr>
            </w:pPr>
            <w:r>
              <w:rPr>
                <w:rFonts w:ascii="Arial" w:eastAsia="Arial" w:hAnsi="Arial" w:cs="Arial"/>
              </w:rPr>
              <w:t>L</w:t>
            </w:r>
          </w:p>
        </w:tc>
        <w:tc>
          <w:tcPr>
            <w:tcW w:w="0" w:type="dxa"/>
            <w:vAlign w:val="bottom"/>
          </w:tcPr>
          <w:p w14:paraId="10794CDC" w14:textId="77777777" w:rsidR="00B44DA1" w:rsidRDefault="00B44DA1">
            <w:pPr>
              <w:rPr>
                <w:sz w:val="1"/>
                <w:szCs w:val="1"/>
              </w:rPr>
            </w:pPr>
          </w:p>
        </w:tc>
      </w:tr>
      <w:tr w:rsidR="00B44DA1" w14:paraId="3EBFF1EF" w14:textId="77777777">
        <w:trPr>
          <w:trHeight w:val="265"/>
        </w:trPr>
        <w:tc>
          <w:tcPr>
            <w:tcW w:w="760" w:type="dxa"/>
            <w:tcBorders>
              <w:left w:val="single" w:sz="8" w:space="0" w:color="auto"/>
              <w:bottom w:val="single" w:sz="8" w:space="0" w:color="auto"/>
              <w:right w:val="single" w:sz="8" w:space="0" w:color="auto"/>
            </w:tcBorders>
            <w:vAlign w:val="bottom"/>
          </w:tcPr>
          <w:p w14:paraId="74848DAB" w14:textId="77777777" w:rsidR="00B44DA1" w:rsidRDefault="00B44DA1">
            <w:pPr>
              <w:rPr>
                <w:sz w:val="23"/>
                <w:szCs w:val="23"/>
              </w:rPr>
            </w:pPr>
          </w:p>
        </w:tc>
        <w:tc>
          <w:tcPr>
            <w:tcW w:w="1200" w:type="dxa"/>
            <w:tcBorders>
              <w:bottom w:val="single" w:sz="8" w:space="0" w:color="auto"/>
              <w:right w:val="single" w:sz="8" w:space="0" w:color="auto"/>
            </w:tcBorders>
            <w:vAlign w:val="bottom"/>
          </w:tcPr>
          <w:p w14:paraId="1C3BD9A0" w14:textId="77777777" w:rsidR="00B44DA1" w:rsidRDefault="00B44DA1">
            <w:pPr>
              <w:rPr>
                <w:sz w:val="23"/>
                <w:szCs w:val="23"/>
              </w:rPr>
            </w:pPr>
          </w:p>
        </w:tc>
        <w:tc>
          <w:tcPr>
            <w:tcW w:w="1260" w:type="dxa"/>
            <w:tcBorders>
              <w:bottom w:val="single" w:sz="8" w:space="0" w:color="auto"/>
              <w:right w:val="single" w:sz="8" w:space="0" w:color="auto"/>
            </w:tcBorders>
            <w:vAlign w:val="bottom"/>
          </w:tcPr>
          <w:p w14:paraId="3F189662" w14:textId="77777777" w:rsidR="00B44DA1" w:rsidRDefault="00B32628">
            <w:pPr>
              <w:ind w:left="120"/>
              <w:rPr>
                <w:sz w:val="20"/>
                <w:szCs w:val="20"/>
              </w:rPr>
            </w:pPr>
            <w:r>
              <w:t>没有影响</w:t>
            </w:r>
          </w:p>
        </w:tc>
        <w:tc>
          <w:tcPr>
            <w:tcW w:w="640" w:type="dxa"/>
            <w:tcBorders>
              <w:bottom w:val="single" w:sz="8" w:space="0" w:color="auto"/>
              <w:right w:val="single" w:sz="8" w:space="0" w:color="auto"/>
            </w:tcBorders>
            <w:vAlign w:val="bottom"/>
          </w:tcPr>
          <w:p w14:paraId="2D4DFD7A" w14:textId="77777777" w:rsidR="00B44DA1" w:rsidRDefault="00B32628">
            <w:pPr>
              <w:ind w:left="100"/>
              <w:rPr>
                <w:sz w:val="20"/>
                <w:szCs w:val="20"/>
              </w:rPr>
            </w:pPr>
            <w:r>
              <w:t>很低</w:t>
            </w:r>
          </w:p>
        </w:tc>
        <w:tc>
          <w:tcPr>
            <w:tcW w:w="1020" w:type="dxa"/>
            <w:tcBorders>
              <w:bottom w:val="single" w:sz="8" w:space="0" w:color="auto"/>
              <w:right w:val="single" w:sz="8" w:space="0" w:color="auto"/>
            </w:tcBorders>
            <w:vAlign w:val="bottom"/>
          </w:tcPr>
          <w:p w14:paraId="2401FCED" w14:textId="77777777" w:rsidR="00B44DA1" w:rsidRDefault="00B32628">
            <w:pPr>
              <w:ind w:left="120"/>
              <w:rPr>
                <w:sz w:val="20"/>
                <w:szCs w:val="20"/>
              </w:rPr>
            </w:pPr>
            <w:r>
              <w:t>中等</w:t>
            </w:r>
          </w:p>
        </w:tc>
        <w:tc>
          <w:tcPr>
            <w:tcW w:w="700" w:type="dxa"/>
            <w:tcBorders>
              <w:bottom w:val="single" w:sz="8" w:space="0" w:color="auto"/>
              <w:right w:val="single" w:sz="8" w:space="0" w:color="auto"/>
            </w:tcBorders>
            <w:vAlign w:val="bottom"/>
          </w:tcPr>
          <w:p w14:paraId="7B50CE23" w14:textId="77777777" w:rsidR="00B44DA1" w:rsidRDefault="00B32628">
            <w:pPr>
              <w:ind w:left="120"/>
              <w:rPr>
                <w:sz w:val="20"/>
                <w:szCs w:val="20"/>
              </w:rPr>
            </w:pPr>
            <w:r>
              <w:t>很高</w:t>
            </w:r>
          </w:p>
        </w:tc>
        <w:tc>
          <w:tcPr>
            <w:tcW w:w="1220" w:type="dxa"/>
            <w:tcBorders>
              <w:bottom w:val="single" w:sz="8" w:space="0" w:color="auto"/>
              <w:right w:val="single" w:sz="8" w:space="0" w:color="auto"/>
            </w:tcBorders>
            <w:vAlign w:val="bottom"/>
          </w:tcPr>
          <w:p w14:paraId="6600FDD6" w14:textId="77777777" w:rsidR="00B44DA1" w:rsidRDefault="00B32628">
            <w:pPr>
              <w:ind w:left="120"/>
              <w:rPr>
                <w:sz w:val="20"/>
                <w:szCs w:val="20"/>
              </w:rPr>
            </w:pPr>
            <w:r>
              <w:t>非常高</w:t>
            </w:r>
          </w:p>
        </w:tc>
        <w:tc>
          <w:tcPr>
            <w:tcW w:w="0" w:type="dxa"/>
            <w:vAlign w:val="bottom"/>
          </w:tcPr>
          <w:p w14:paraId="4F16F4F3" w14:textId="77777777" w:rsidR="00B44DA1" w:rsidRDefault="00B44DA1">
            <w:pPr>
              <w:rPr>
                <w:sz w:val="1"/>
                <w:szCs w:val="1"/>
              </w:rPr>
            </w:pPr>
          </w:p>
        </w:tc>
      </w:tr>
      <w:tr w:rsidR="00B44DA1" w14:paraId="01A14700" w14:textId="77777777">
        <w:trPr>
          <w:trHeight w:val="269"/>
        </w:trPr>
        <w:tc>
          <w:tcPr>
            <w:tcW w:w="760" w:type="dxa"/>
            <w:tcBorders>
              <w:left w:val="single" w:sz="8" w:space="0" w:color="auto"/>
              <w:bottom w:val="single" w:sz="8" w:space="0" w:color="auto"/>
              <w:right w:val="single" w:sz="8" w:space="0" w:color="auto"/>
            </w:tcBorders>
            <w:vAlign w:val="bottom"/>
          </w:tcPr>
          <w:p w14:paraId="64B127A0" w14:textId="77777777" w:rsidR="00B44DA1" w:rsidRDefault="00B44DA1">
            <w:pPr>
              <w:rPr>
                <w:sz w:val="23"/>
                <w:szCs w:val="23"/>
              </w:rPr>
            </w:pPr>
          </w:p>
        </w:tc>
        <w:tc>
          <w:tcPr>
            <w:tcW w:w="1200" w:type="dxa"/>
            <w:tcBorders>
              <w:bottom w:val="single" w:sz="8" w:space="0" w:color="auto"/>
            </w:tcBorders>
            <w:vAlign w:val="bottom"/>
          </w:tcPr>
          <w:p w14:paraId="7B4A221A" w14:textId="77777777" w:rsidR="00B44DA1" w:rsidRDefault="00B44DA1">
            <w:pPr>
              <w:rPr>
                <w:sz w:val="23"/>
                <w:szCs w:val="23"/>
              </w:rPr>
            </w:pPr>
          </w:p>
        </w:tc>
        <w:tc>
          <w:tcPr>
            <w:tcW w:w="2920" w:type="dxa"/>
            <w:gridSpan w:val="3"/>
            <w:tcBorders>
              <w:bottom w:val="single" w:sz="8" w:space="0" w:color="auto"/>
            </w:tcBorders>
            <w:vAlign w:val="bottom"/>
          </w:tcPr>
          <w:p w14:paraId="660B3EBF" w14:textId="77777777" w:rsidR="00B44DA1" w:rsidRDefault="00B32628">
            <w:pPr>
              <w:ind w:left="960"/>
              <w:rPr>
                <w:sz w:val="20"/>
                <w:szCs w:val="20"/>
              </w:rPr>
            </w:pPr>
            <w:r>
              <w:t>攻击的严重性</w:t>
            </w:r>
          </w:p>
        </w:tc>
        <w:tc>
          <w:tcPr>
            <w:tcW w:w="700" w:type="dxa"/>
            <w:tcBorders>
              <w:bottom w:val="single" w:sz="8" w:space="0" w:color="auto"/>
            </w:tcBorders>
            <w:vAlign w:val="bottom"/>
          </w:tcPr>
          <w:p w14:paraId="5873169A" w14:textId="77777777" w:rsidR="00B44DA1" w:rsidRDefault="00B44DA1">
            <w:pPr>
              <w:rPr>
                <w:sz w:val="23"/>
                <w:szCs w:val="23"/>
              </w:rPr>
            </w:pPr>
          </w:p>
        </w:tc>
        <w:tc>
          <w:tcPr>
            <w:tcW w:w="1220" w:type="dxa"/>
            <w:tcBorders>
              <w:bottom w:val="single" w:sz="8" w:space="0" w:color="auto"/>
              <w:right w:val="single" w:sz="8" w:space="0" w:color="auto"/>
            </w:tcBorders>
            <w:vAlign w:val="bottom"/>
          </w:tcPr>
          <w:p w14:paraId="5236FD64" w14:textId="77777777" w:rsidR="00B44DA1" w:rsidRDefault="00B44DA1">
            <w:pPr>
              <w:rPr>
                <w:sz w:val="23"/>
                <w:szCs w:val="23"/>
              </w:rPr>
            </w:pPr>
          </w:p>
        </w:tc>
        <w:tc>
          <w:tcPr>
            <w:tcW w:w="0" w:type="dxa"/>
            <w:vAlign w:val="bottom"/>
          </w:tcPr>
          <w:p w14:paraId="22A3D14D" w14:textId="77777777" w:rsidR="00B44DA1" w:rsidRDefault="00B44DA1">
            <w:pPr>
              <w:rPr>
                <w:sz w:val="1"/>
                <w:szCs w:val="1"/>
              </w:rPr>
            </w:pPr>
          </w:p>
        </w:tc>
      </w:tr>
      <w:tr w:rsidR="00B44DA1" w14:paraId="0C8BF47E" w14:textId="77777777">
        <w:trPr>
          <w:trHeight w:val="430"/>
        </w:trPr>
        <w:tc>
          <w:tcPr>
            <w:tcW w:w="760" w:type="dxa"/>
            <w:vAlign w:val="bottom"/>
          </w:tcPr>
          <w:p w14:paraId="232D7E2E" w14:textId="77777777" w:rsidR="00B44DA1" w:rsidRDefault="00B44DA1">
            <w:pPr>
              <w:rPr>
                <w:sz w:val="24"/>
                <w:szCs w:val="24"/>
              </w:rPr>
            </w:pPr>
          </w:p>
        </w:tc>
        <w:tc>
          <w:tcPr>
            <w:tcW w:w="1200" w:type="dxa"/>
            <w:vAlign w:val="bottom"/>
          </w:tcPr>
          <w:p w14:paraId="234E6083" w14:textId="77777777" w:rsidR="00B44DA1" w:rsidRDefault="00B44DA1">
            <w:pPr>
              <w:rPr>
                <w:sz w:val="24"/>
                <w:szCs w:val="24"/>
              </w:rPr>
            </w:pPr>
          </w:p>
        </w:tc>
        <w:tc>
          <w:tcPr>
            <w:tcW w:w="2920" w:type="dxa"/>
            <w:gridSpan w:val="3"/>
            <w:vAlign w:val="bottom"/>
          </w:tcPr>
          <w:p w14:paraId="10D9509B" w14:textId="77777777" w:rsidR="00B44DA1" w:rsidRDefault="00B32628">
            <w:pPr>
              <w:ind w:left="460"/>
              <w:rPr>
                <w:sz w:val="20"/>
                <w:szCs w:val="20"/>
              </w:rPr>
            </w:pPr>
            <w:r>
              <w:t>表</w:t>
            </w:r>
            <w:r>
              <w:t xml:space="preserve">3.2: </w:t>
            </w:r>
            <w:r>
              <w:t>风险水平</w:t>
            </w:r>
          </w:p>
        </w:tc>
        <w:tc>
          <w:tcPr>
            <w:tcW w:w="700" w:type="dxa"/>
            <w:vAlign w:val="bottom"/>
          </w:tcPr>
          <w:p w14:paraId="7BF5FF51" w14:textId="77777777" w:rsidR="00B44DA1" w:rsidRDefault="00B44DA1">
            <w:pPr>
              <w:rPr>
                <w:sz w:val="24"/>
                <w:szCs w:val="24"/>
              </w:rPr>
            </w:pPr>
          </w:p>
        </w:tc>
        <w:tc>
          <w:tcPr>
            <w:tcW w:w="1220" w:type="dxa"/>
            <w:vAlign w:val="bottom"/>
          </w:tcPr>
          <w:p w14:paraId="2750C70B" w14:textId="77777777" w:rsidR="00B44DA1" w:rsidRDefault="00B44DA1">
            <w:pPr>
              <w:rPr>
                <w:sz w:val="24"/>
                <w:szCs w:val="24"/>
              </w:rPr>
            </w:pPr>
          </w:p>
        </w:tc>
        <w:tc>
          <w:tcPr>
            <w:tcW w:w="0" w:type="dxa"/>
            <w:vAlign w:val="bottom"/>
          </w:tcPr>
          <w:p w14:paraId="60F0AF8F" w14:textId="77777777" w:rsidR="00B44DA1" w:rsidRDefault="00B44DA1">
            <w:pPr>
              <w:rPr>
                <w:sz w:val="1"/>
                <w:szCs w:val="1"/>
              </w:rPr>
            </w:pPr>
          </w:p>
        </w:tc>
      </w:tr>
    </w:tbl>
    <w:p w14:paraId="702F3CB1" w14:textId="77777777" w:rsidR="00B44DA1" w:rsidRDefault="00B44DA1">
      <w:pPr>
        <w:spacing w:line="200" w:lineRule="exact"/>
        <w:rPr>
          <w:sz w:val="20"/>
          <w:szCs w:val="20"/>
        </w:rPr>
      </w:pPr>
    </w:p>
    <w:p w14:paraId="5F3857F9" w14:textId="77777777" w:rsidR="00B44DA1" w:rsidRDefault="00B44DA1">
      <w:pPr>
        <w:spacing w:line="280" w:lineRule="exact"/>
        <w:rPr>
          <w:sz w:val="20"/>
          <w:szCs w:val="20"/>
        </w:rPr>
      </w:pPr>
    </w:p>
    <w:p w14:paraId="0F93C719" w14:textId="77777777" w:rsidR="00B44DA1" w:rsidRDefault="00B32628">
      <w:pPr>
        <w:spacing w:line="274" w:lineRule="auto"/>
        <w:ind w:left="180" w:right="26" w:firstLine="339"/>
        <w:jc w:val="both"/>
      </w:pPr>
      <w:r>
        <w:rPr>
          <w:rFonts w:ascii="Arial" w:hAnsi="Arial"/>
        </w:rPr>
        <w:t>在这种方法中，攻击的难度和严重程度由不止一个人进行定性评估。攻击的严重性可以从上下文建立活动中收集的操作信息中推断出来。攻击的难度可以根据必要装备的性质</w:t>
      </w:r>
      <w:r>
        <w:rPr>
          <w:rFonts w:ascii="Arial" w:hAnsi="Arial"/>
        </w:rPr>
        <w:t>(</w:t>
      </w:r>
      <w:r>
        <w:rPr>
          <w:rFonts w:ascii="Arial" w:hAnsi="Arial"/>
        </w:rPr>
        <w:t>例如，便宜或昂贵，著名或不著名</w:t>
      </w:r>
      <w:r>
        <w:rPr>
          <w:rFonts w:ascii="Arial" w:hAnsi="Arial"/>
        </w:rPr>
        <w:t>)</w:t>
      </w:r>
      <w:r>
        <w:rPr>
          <w:rFonts w:ascii="Arial" w:hAnsi="Arial"/>
        </w:rPr>
        <w:t>、进行攻击所需的攻击技术和系统的知识来评估。</w:t>
      </w:r>
    </w:p>
    <w:p w14:paraId="3349C32E" w14:textId="77777777" w:rsidR="00B44DA1" w:rsidRDefault="00B44DA1">
      <w:pPr>
        <w:spacing w:line="178" w:lineRule="exact"/>
        <w:rPr>
          <w:sz w:val="20"/>
          <w:szCs w:val="20"/>
        </w:rPr>
      </w:pPr>
    </w:p>
    <w:p w14:paraId="2FD17EEC" w14:textId="77777777" w:rsidR="00B44DA1" w:rsidRDefault="00B32628">
      <w:pPr>
        <w:spacing w:line="285" w:lineRule="auto"/>
        <w:ind w:left="180" w:right="26" w:firstLine="339"/>
        <w:jc w:val="both"/>
      </w:pPr>
      <w:r>
        <w:rPr>
          <w:rFonts w:ascii="Arial" w:hAnsi="Arial"/>
          <w:sz w:val="21"/>
        </w:rPr>
        <w:t>我们采用</w:t>
      </w:r>
      <w:r>
        <w:rPr>
          <w:rFonts w:ascii="Arial" w:hAnsi="Arial"/>
          <w:sz w:val="21"/>
        </w:rPr>
        <w:t xml:space="preserve"> ED202A/DO326</w:t>
      </w:r>
      <w:r>
        <w:rPr>
          <w:rFonts w:ascii="Arial" w:hAnsi="Arial"/>
          <w:sz w:val="21"/>
        </w:rPr>
        <w:t>标准中提出的指导方针</w:t>
      </w:r>
      <w:r>
        <w:rPr>
          <w:rFonts w:ascii="Arial" w:hAnsi="Arial"/>
          <w:sz w:val="21"/>
        </w:rPr>
        <w:t>——</w:t>
      </w:r>
      <w:r>
        <w:rPr>
          <w:rFonts w:ascii="Arial" w:hAnsi="Arial"/>
          <w:sz w:val="21"/>
        </w:rPr>
        <w:t>载人飞机的网络安全难度级别。在这个标准中，每个方案的难度是根据三个标准确定的</w:t>
      </w:r>
      <w:r>
        <w:rPr>
          <w:rFonts w:ascii="Arial" w:hAnsi="Arial"/>
          <w:sz w:val="21"/>
        </w:rPr>
        <w:t>:”</w:t>
      </w:r>
      <w:r>
        <w:rPr>
          <w:rFonts w:ascii="Arial" w:hAnsi="Arial"/>
          <w:sz w:val="21"/>
        </w:rPr>
        <w:t>准备手段</w:t>
      </w:r>
      <w:proofErr w:type="gramStart"/>
      <w:r>
        <w:rPr>
          <w:rFonts w:ascii="Arial" w:hAnsi="Arial"/>
          <w:sz w:val="21"/>
        </w:rPr>
        <w:t>”</w:t>
      </w:r>
      <w:proofErr w:type="gramEnd"/>
      <w:r>
        <w:rPr>
          <w:rFonts w:ascii="Arial" w:hAnsi="Arial"/>
          <w:sz w:val="21"/>
        </w:rPr>
        <w:t>、</w:t>
      </w:r>
      <w:proofErr w:type="gramStart"/>
      <w:r>
        <w:rPr>
          <w:rFonts w:ascii="Arial" w:hAnsi="Arial"/>
          <w:sz w:val="21"/>
        </w:rPr>
        <w:t>”</w:t>
      </w:r>
      <w:proofErr w:type="gramEnd"/>
      <w:r>
        <w:rPr>
          <w:rFonts w:ascii="Arial" w:hAnsi="Arial"/>
          <w:sz w:val="21"/>
        </w:rPr>
        <w:t>执行手段</w:t>
      </w:r>
      <w:proofErr w:type="gramStart"/>
      <w:r>
        <w:rPr>
          <w:rFonts w:ascii="Arial" w:hAnsi="Arial"/>
          <w:sz w:val="21"/>
        </w:rPr>
        <w:t>”</w:t>
      </w:r>
      <w:proofErr w:type="gramEnd"/>
      <w:r>
        <w:rPr>
          <w:rFonts w:ascii="Arial" w:hAnsi="Arial"/>
          <w:sz w:val="21"/>
        </w:rPr>
        <w:t>和</w:t>
      </w:r>
      <w:proofErr w:type="gramStart"/>
      <w:r>
        <w:rPr>
          <w:rFonts w:ascii="Arial" w:hAnsi="Arial"/>
          <w:sz w:val="21"/>
        </w:rPr>
        <w:t>”</w:t>
      </w:r>
      <w:proofErr w:type="gramEnd"/>
      <w:r>
        <w:rPr>
          <w:rFonts w:ascii="Arial" w:hAnsi="Arial"/>
          <w:sz w:val="21"/>
        </w:rPr>
        <w:t>机会之窗</w:t>
      </w:r>
      <w:proofErr w:type="gramStart"/>
      <w:r>
        <w:rPr>
          <w:rFonts w:ascii="Arial" w:hAnsi="Arial"/>
          <w:sz w:val="21"/>
        </w:rPr>
        <w:t>”</w:t>
      </w:r>
      <w:proofErr w:type="gramEnd"/>
      <w:r>
        <w:rPr>
          <w:rFonts w:ascii="Arial" w:hAnsi="Arial"/>
          <w:sz w:val="21"/>
        </w:rPr>
        <w:t>。</w:t>
      </w:r>
      <w:r>
        <w:rPr>
          <w:rFonts w:ascii="Arial" w:hAnsi="Arial"/>
          <w:sz w:val="21"/>
        </w:rPr>
        <w:t>“</w:t>
      </w:r>
      <w:r>
        <w:rPr>
          <w:rFonts w:ascii="Arial" w:hAnsi="Arial"/>
          <w:sz w:val="21"/>
        </w:rPr>
        <w:t>准备手段</w:t>
      </w:r>
      <w:r>
        <w:rPr>
          <w:rFonts w:ascii="Arial" w:hAnsi="Arial"/>
          <w:sz w:val="21"/>
        </w:rPr>
        <w:t>”</w:t>
      </w:r>
      <w:r>
        <w:rPr>
          <w:rFonts w:ascii="Arial" w:hAnsi="Arial"/>
          <w:sz w:val="21"/>
        </w:rPr>
        <w:t>表示准备攻击的资源、时间和知识方面的困难</w:t>
      </w:r>
      <w:r>
        <w:rPr>
          <w:rFonts w:ascii="Arial" w:hAnsi="Arial"/>
          <w:sz w:val="21"/>
        </w:rPr>
        <w:t>(</w:t>
      </w:r>
      <w:r>
        <w:rPr>
          <w:rFonts w:ascii="Arial" w:hAnsi="Arial"/>
          <w:sz w:val="21"/>
        </w:rPr>
        <w:t>例如，发现漏洞和发现目标特征</w:t>
      </w:r>
      <w:r>
        <w:rPr>
          <w:rFonts w:ascii="Arial" w:hAnsi="Arial"/>
          <w:sz w:val="21"/>
        </w:rPr>
        <w:t>)</w:t>
      </w:r>
      <w:r>
        <w:rPr>
          <w:rFonts w:ascii="Arial" w:hAnsi="Arial"/>
          <w:sz w:val="21"/>
        </w:rPr>
        <w:t>。</w:t>
      </w:r>
      <w:r>
        <w:rPr>
          <w:rFonts w:ascii="Arial" w:hAnsi="Arial"/>
          <w:sz w:val="21"/>
        </w:rPr>
        <w:t>“ Execution Mean”</w:t>
      </w:r>
      <w:r>
        <w:rPr>
          <w:rFonts w:ascii="Arial" w:hAnsi="Arial"/>
          <w:sz w:val="21"/>
        </w:rPr>
        <w:t>表示执行攻击所需的资源、时间和知识</w:t>
      </w:r>
      <w:r>
        <w:rPr>
          <w:rFonts w:ascii="Arial" w:hAnsi="Arial"/>
          <w:sz w:val="21"/>
        </w:rPr>
        <w:t>(</w:t>
      </w:r>
      <w:r>
        <w:rPr>
          <w:rFonts w:ascii="Arial" w:hAnsi="Arial"/>
          <w:sz w:val="21"/>
        </w:rPr>
        <w:t>例如，破解加密算法所需的时间</w:t>
      </w:r>
      <w:r>
        <w:rPr>
          <w:rFonts w:ascii="Arial" w:hAnsi="Arial"/>
          <w:sz w:val="21"/>
        </w:rPr>
        <w:t>)</w:t>
      </w:r>
      <w:r>
        <w:rPr>
          <w:rFonts w:ascii="Arial" w:hAnsi="Arial"/>
          <w:sz w:val="21"/>
        </w:rPr>
        <w:t>。</w:t>
      </w:r>
      <w:r>
        <w:rPr>
          <w:rFonts w:ascii="Arial" w:hAnsi="Arial"/>
          <w:sz w:val="21"/>
        </w:rPr>
        <w:t>“</w:t>
      </w:r>
      <w:r>
        <w:rPr>
          <w:rFonts w:ascii="Arial" w:hAnsi="Arial"/>
          <w:sz w:val="21"/>
        </w:rPr>
        <w:t>机会之窗</w:t>
      </w:r>
      <w:r>
        <w:rPr>
          <w:rFonts w:ascii="Arial" w:hAnsi="Arial"/>
          <w:sz w:val="21"/>
        </w:rPr>
        <w:t>”</w:t>
      </w:r>
      <w:r>
        <w:rPr>
          <w:rFonts w:ascii="Arial" w:hAnsi="Arial"/>
          <w:sz w:val="21"/>
        </w:rPr>
        <w:t>代表与攻击时刻相关的难度</w:t>
      </w:r>
      <w:r>
        <w:rPr>
          <w:rFonts w:ascii="Arial" w:hAnsi="Arial"/>
          <w:sz w:val="21"/>
        </w:rPr>
        <w:t>(</w:t>
      </w:r>
      <w:r>
        <w:rPr>
          <w:rFonts w:ascii="Arial" w:hAnsi="Arial"/>
          <w:sz w:val="21"/>
        </w:rPr>
        <w:t>例如，如果可能的话，只有在系统重新启动时才发动攻击是困难的</w:t>
      </w:r>
      <w:r>
        <w:rPr>
          <w:rFonts w:ascii="Arial" w:hAnsi="Arial"/>
          <w:sz w:val="21"/>
        </w:rPr>
        <w:t>)</w:t>
      </w:r>
      <w:r>
        <w:rPr>
          <w:rFonts w:ascii="Arial" w:hAnsi="Arial"/>
          <w:sz w:val="21"/>
        </w:rPr>
        <w:t>。这些标准使用</w:t>
      </w:r>
      <w:r>
        <w:rPr>
          <w:rFonts w:ascii="Arial" w:hAnsi="Arial"/>
          <w:sz w:val="21"/>
        </w:rPr>
        <w:t xml:space="preserve"> ED202A/DO326</w:t>
      </w:r>
      <w:r>
        <w:rPr>
          <w:rFonts w:ascii="Arial" w:hAnsi="Arial"/>
          <w:sz w:val="21"/>
        </w:rPr>
        <w:t>标准中提供的刻度进行评估</w:t>
      </w:r>
      <w:r>
        <w:rPr>
          <w:rFonts w:ascii="Arial" w:hAnsi="Arial"/>
          <w:sz w:val="21"/>
        </w:rPr>
        <w:t>(</w:t>
      </w:r>
      <w:r>
        <w:rPr>
          <w:rFonts w:ascii="Arial" w:hAnsi="Arial"/>
          <w:sz w:val="21"/>
        </w:rPr>
        <w:t>见表</w:t>
      </w:r>
      <w:r>
        <w:rPr>
          <w:rFonts w:ascii="Arial" w:hAnsi="Arial"/>
          <w:sz w:val="21"/>
        </w:rPr>
        <w:t>3.3</w:t>
      </w:r>
      <w:r>
        <w:rPr>
          <w:rFonts w:ascii="Arial" w:hAnsi="Arial"/>
          <w:sz w:val="21"/>
        </w:rPr>
        <w:t>、表</w:t>
      </w:r>
      <w:r>
        <w:rPr>
          <w:rFonts w:ascii="Arial" w:hAnsi="Arial"/>
          <w:sz w:val="21"/>
        </w:rPr>
        <w:t>3.4</w:t>
      </w:r>
      <w:r>
        <w:rPr>
          <w:rFonts w:ascii="Arial" w:hAnsi="Arial"/>
          <w:sz w:val="21"/>
        </w:rPr>
        <w:t>和表</w:t>
      </w:r>
      <w:r>
        <w:rPr>
          <w:rFonts w:ascii="Arial" w:hAnsi="Arial"/>
          <w:sz w:val="21"/>
        </w:rPr>
        <w:t>3.5)</w:t>
      </w:r>
      <w:r>
        <w:rPr>
          <w:rFonts w:ascii="Arial" w:hAnsi="Arial"/>
          <w:sz w:val="21"/>
        </w:rPr>
        <w:t>。分配给这些标准的点的总和是该方案的</w:t>
      </w:r>
      <w:proofErr w:type="gramStart"/>
      <w:r>
        <w:rPr>
          <w:rFonts w:ascii="Arial" w:hAnsi="Arial"/>
          <w:sz w:val="21"/>
        </w:rPr>
        <w:t>总困难点</w:t>
      </w:r>
      <w:proofErr w:type="gramEnd"/>
      <w:r>
        <w:rPr>
          <w:rFonts w:ascii="Arial" w:hAnsi="Arial"/>
          <w:sz w:val="21"/>
        </w:rPr>
        <w:t>。这个点与</w:t>
      </w:r>
      <w:r>
        <w:rPr>
          <w:rFonts w:ascii="Arial" w:hAnsi="Arial"/>
          <w:sz w:val="21"/>
        </w:rPr>
        <w:t>5</w:t>
      </w:r>
      <w:r>
        <w:rPr>
          <w:rFonts w:ascii="Arial" w:hAnsi="Arial"/>
          <w:sz w:val="21"/>
        </w:rPr>
        <w:t>个难度级别中的一个</w:t>
      </w:r>
      <w:r>
        <w:rPr>
          <w:rFonts w:ascii="Arial" w:hAnsi="Arial"/>
          <w:sz w:val="21"/>
        </w:rPr>
        <w:t>(</w:t>
      </w:r>
      <w:r>
        <w:rPr>
          <w:rFonts w:ascii="Arial" w:hAnsi="Arial"/>
          <w:sz w:val="21"/>
        </w:rPr>
        <w:t>无，基本，中等，高，</w:t>
      </w:r>
      <w:proofErr w:type="gramStart"/>
      <w:r>
        <w:rPr>
          <w:rFonts w:ascii="Arial" w:hAnsi="Arial"/>
          <w:sz w:val="21"/>
        </w:rPr>
        <w:t>和</w:t>
      </w:r>
      <w:proofErr w:type="gramEnd"/>
    </w:p>
    <w:p w14:paraId="12FEFAF4" w14:textId="77777777" w:rsidR="00B44DA1" w:rsidRDefault="00B44DA1">
      <w:pPr>
        <w:sectPr w:rsidR="00B44DA1">
          <w:pgSz w:w="11900" w:h="16838"/>
          <w:pgMar w:top="1427" w:right="1440" w:bottom="1440" w:left="1440" w:header="0" w:footer="0" w:gutter="0"/>
          <w:cols w:space="720" w:equalWidth="0">
            <w:col w:w="9026"/>
          </w:cols>
        </w:sectPr>
      </w:pPr>
    </w:p>
    <w:p w14:paraId="5AEE2699" w14:textId="77777777" w:rsidR="00B44DA1" w:rsidRDefault="00B32628">
      <w:pPr>
        <w:ind w:left="180"/>
      </w:pPr>
      <w:bookmarkStart w:id="69" w:name="page70"/>
      <w:bookmarkEnd w:id="69"/>
      <w:r>
        <w:rPr>
          <w:rFonts w:ascii="Arial" w:hAnsi="Arial"/>
        </w:rPr>
        <w:lastRenderedPageBreak/>
        <w:t>52</w:t>
      </w:r>
      <w:r>
        <w:rPr>
          <w:rFonts w:ascii="Arial" w:hAnsi="Arial"/>
        </w:rPr>
        <w:t>第三</w:t>
      </w:r>
      <w:proofErr w:type="gramStart"/>
      <w:r>
        <w:rPr>
          <w:rFonts w:ascii="Arial" w:hAnsi="Arial"/>
        </w:rPr>
        <w:t>章系统</w:t>
      </w:r>
      <w:proofErr w:type="gramEnd"/>
      <w:r>
        <w:rPr>
          <w:rFonts w:ascii="Arial" w:hAnsi="Arial"/>
        </w:rPr>
        <w:t>网络安全风险管理</w:t>
      </w:r>
    </w:p>
    <w:p w14:paraId="7D4BB21D"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89632" behindDoc="1" locked="0" layoutInCell="0" allowOverlap="1" wp14:anchorId="70C6C98A" wp14:editId="152EA28E">
                <wp:simplePos x="0" y="0"/>
                <wp:positionH relativeFrom="column">
                  <wp:posOffset>114300</wp:posOffset>
                </wp:positionH>
                <wp:positionV relativeFrom="paragraph">
                  <wp:posOffset>25400</wp:posOffset>
                </wp:positionV>
                <wp:extent cx="5600700" cy="0"/>
                <wp:effectExtent l="0" t="0" r="0" b="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054BF780" id="Shape 187" o:spid="_x0000_s1026" style="position:absolute;left:0;text-align:left;z-index:-25172684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IwhnyO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5BFD105F" w14:textId="77777777" w:rsidR="00B44DA1" w:rsidRDefault="00B44DA1">
      <w:pPr>
        <w:spacing w:line="200" w:lineRule="exact"/>
        <w:rPr>
          <w:sz w:val="20"/>
          <w:szCs w:val="20"/>
        </w:rPr>
      </w:pPr>
    </w:p>
    <w:p w14:paraId="166A06DF" w14:textId="77777777" w:rsidR="00B44DA1" w:rsidRDefault="00B44DA1">
      <w:pPr>
        <w:spacing w:line="221" w:lineRule="exact"/>
        <w:rPr>
          <w:sz w:val="20"/>
          <w:szCs w:val="20"/>
        </w:rPr>
      </w:pPr>
    </w:p>
    <w:p w14:paraId="7C96643D" w14:textId="77777777" w:rsidR="00B44DA1" w:rsidRDefault="00B32628">
      <w:pPr>
        <w:ind w:left="180"/>
      </w:pPr>
      <w:r>
        <w:rPr>
          <w:rFonts w:ascii="Arial" w:hAnsi="Arial"/>
        </w:rPr>
        <w:t>非常高</w:t>
      </w:r>
      <w:r>
        <w:rPr>
          <w:rFonts w:ascii="Arial" w:hAnsi="Arial"/>
        </w:rPr>
        <w:t xml:space="preserve">) </w:t>
      </w:r>
      <w:r>
        <w:rPr>
          <w:rFonts w:ascii="Arial" w:hAnsi="Arial"/>
        </w:rPr>
        <w:t>，如表</w:t>
      </w:r>
      <w:r>
        <w:rPr>
          <w:rFonts w:ascii="Arial" w:hAnsi="Arial"/>
        </w:rPr>
        <w:t>3.6</w:t>
      </w:r>
      <w:r>
        <w:rPr>
          <w:rFonts w:ascii="Arial" w:hAnsi="Arial"/>
        </w:rPr>
        <w:t>所示。</w:t>
      </w:r>
    </w:p>
    <w:p w14:paraId="30906016" w14:textId="77777777" w:rsidR="00B44DA1" w:rsidRDefault="00B44DA1">
      <w:pPr>
        <w:spacing w:line="260" w:lineRule="exact"/>
        <w:rPr>
          <w:sz w:val="20"/>
          <w:szCs w:val="20"/>
        </w:rPr>
      </w:pPr>
    </w:p>
    <w:tbl>
      <w:tblPr>
        <w:tblW w:w="0" w:type="auto"/>
        <w:tblInd w:w="810" w:type="dxa"/>
        <w:tblLayout w:type="fixed"/>
        <w:tblCellMar>
          <w:left w:w="0" w:type="dxa"/>
          <w:right w:w="0" w:type="dxa"/>
        </w:tblCellMar>
        <w:tblLook w:val="04A0" w:firstRow="1" w:lastRow="0" w:firstColumn="1" w:lastColumn="0" w:noHBand="0" w:noVBand="1"/>
      </w:tblPr>
      <w:tblGrid>
        <w:gridCol w:w="160"/>
        <w:gridCol w:w="840"/>
        <w:gridCol w:w="100"/>
        <w:gridCol w:w="200"/>
        <w:gridCol w:w="100"/>
        <w:gridCol w:w="500"/>
        <w:gridCol w:w="120"/>
        <w:gridCol w:w="860"/>
        <w:gridCol w:w="60"/>
        <w:gridCol w:w="80"/>
        <w:gridCol w:w="660"/>
        <w:gridCol w:w="80"/>
        <w:gridCol w:w="180"/>
        <w:gridCol w:w="100"/>
        <w:gridCol w:w="420"/>
        <w:gridCol w:w="740"/>
        <w:gridCol w:w="320"/>
        <w:gridCol w:w="540"/>
        <w:gridCol w:w="40"/>
        <w:gridCol w:w="1420"/>
        <w:gridCol w:w="60"/>
        <w:gridCol w:w="30"/>
      </w:tblGrid>
      <w:tr w:rsidR="00B44DA1" w14:paraId="3BFF8AF7" w14:textId="77777777">
        <w:trPr>
          <w:trHeight w:val="287"/>
        </w:trPr>
        <w:tc>
          <w:tcPr>
            <w:tcW w:w="160" w:type="dxa"/>
            <w:tcBorders>
              <w:right w:val="single" w:sz="8" w:space="0" w:color="auto"/>
            </w:tcBorders>
            <w:vAlign w:val="bottom"/>
          </w:tcPr>
          <w:p w14:paraId="2DC3036F" w14:textId="77777777" w:rsidR="00B44DA1" w:rsidRDefault="00B44DA1">
            <w:pPr>
              <w:rPr>
                <w:sz w:val="24"/>
                <w:szCs w:val="24"/>
              </w:rPr>
            </w:pPr>
          </w:p>
        </w:tc>
        <w:tc>
          <w:tcPr>
            <w:tcW w:w="840" w:type="dxa"/>
            <w:tcBorders>
              <w:top w:val="single" w:sz="8" w:space="0" w:color="auto"/>
              <w:bottom w:val="single" w:sz="8" w:space="0" w:color="auto"/>
            </w:tcBorders>
            <w:vAlign w:val="bottom"/>
          </w:tcPr>
          <w:p w14:paraId="2D679231" w14:textId="77777777" w:rsidR="00B44DA1" w:rsidRDefault="00B44DA1">
            <w:pPr>
              <w:rPr>
                <w:sz w:val="24"/>
                <w:szCs w:val="24"/>
              </w:rPr>
            </w:pPr>
          </w:p>
        </w:tc>
        <w:tc>
          <w:tcPr>
            <w:tcW w:w="100" w:type="dxa"/>
            <w:tcBorders>
              <w:top w:val="single" w:sz="8" w:space="0" w:color="auto"/>
              <w:bottom w:val="single" w:sz="8" w:space="0" w:color="auto"/>
            </w:tcBorders>
            <w:vAlign w:val="bottom"/>
          </w:tcPr>
          <w:p w14:paraId="7960259C" w14:textId="77777777" w:rsidR="00B44DA1" w:rsidRDefault="00B44DA1">
            <w:pPr>
              <w:rPr>
                <w:sz w:val="24"/>
                <w:szCs w:val="24"/>
              </w:rPr>
            </w:pPr>
          </w:p>
        </w:tc>
        <w:tc>
          <w:tcPr>
            <w:tcW w:w="200" w:type="dxa"/>
            <w:tcBorders>
              <w:top w:val="single" w:sz="8" w:space="0" w:color="auto"/>
              <w:bottom w:val="single" w:sz="8" w:space="0" w:color="auto"/>
            </w:tcBorders>
            <w:vAlign w:val="bottom"/>
          </w:tcPr>
          <w:p w14:paraId="788FBA45" w14:textId="77777777" w:rsidR="00B44DA1" w:rsidRDefault="00B44DA1">
            <w:pPr>
              <w:rPr>
                <w:sz w:val="24"/>
                <w:szCs w:val="24"/>
              </w:rPr>
            </w:pPr>
          </w:p>
        </w:tc>
        <w:tc>
          <w:tcPr>
            <w:tcW w:w="100" w:type="dxa"/>
            <w:tcBorders>
              <w:top w:val="single" w:sz="8" w:space="0" w:color="auto"/>
              <w:bottom w:val="single" w:sz="8" w:space="0" w:color="auto"/>
            </w:tcBorders>
            <w:vAlign w:val="bottom"/>
          </w:tcPr>
          <w:p w14:paraId="3CE9D8C9" w14:textId="77777777" w:rsidR="00B44DA1" w:rsidRDefault="00B44DA1">
            <w:pPr>
              <w:rPr>
                <w:sz w:val="24"/>
                <w:szCs w:val="24"/>
              </w:rPr>
            </w:pPr>
          </w:p>
        </w:tc>
        <w:tc>
          <w:tcPr>
            <w:tcW w:w="500" w:type="dxa"/>
            <w:tcBorders>
              <w:top w:val="single" w:sz="8" w:space="0" w:color="auto"/>
              <w:bottom w:val="single" w:sz="8" w:space="0" w:color="auto"/>
              <w:right w:val="single" w:sz="8" w:space="0" w:color="auto"/>
            </w:tcBorders>
            <w:vAlign w:val="bottom"/>
          </w:tcPr>
          <w:p w14:paraId="722E6A43" w14:textId="77777777" w:rsidR="00B44DA1" w:rsidRDefault="00B44DA1">
            <w:pPr>
              <w:rPr>
                <w:sz w:val="24"/>
                <w:szCs w:val="24"/>
              </w:rPr>
            </w:pPr>
          </w:p>
        </w:tc>
        <w:tc>
          <w:tcPr>
            <w:tcW w:w="120" w:type="dxa"/>
            <w:tcBorders>
              <w:top w:val="single" w:sz="8" w:space="0" w:color="auto"/>
              <w:bottom w:val="single" w:sz="8" w:space="0" w:color="auto"/>
            </w:tcBorders>
            <w:shd w:val="clear" w:color="auto" w:fill="C0C0C0"/>
            <w:vAlign w:val="bottom"/>
          </w:tcPr>
          <w:p w14:paraId="79AF84F9" w14:textId="77777777" w:rsidR="00B44DA1" w:rsidRDefault="00B44DA1">
            <w:pPr>
              <w:rPr>
                <w:sz w:val="24"/>
                <w:szCs w:val="24"/>
              </w:rPr>
            </w:pPr>
          </w:p>
        </w:tc>
        <w:tc>
          <w:tcPr>
            <w:tcW w:w="860" w:type="dxa"/>
            <w:tcBorders>
              <w:top w:val="single" w:sz="8" w:space="0" w:color="auto"/>
              <w:bottom w:val="single" w:sz="8" w:space="0" w:color="auto"/>
              <w:right w:val="single" w:sz="8" w:space="0" w:color="C0C0C0"/>
            </w:tcBorders>
            <w:shd w:val="clear" w:color="auto" w:fill="C0C0C0"/>
            <w:vAlign w:val="bottom"/>
          </w:tcPr>
          <w:p w14:paraId="5D8D2F61" w14:textId="77777777" w:rsidR="00B44DA1" w:rsidRDefault="00B44DA1">
            <w:pPr>
              <w:rPr>
                <w:sz w:val="24"/>
                <w:szCs w:val="24"/>
              </w:rPr>
            </w:pPr>
          </w:p>
        </w:tc>
        <w:tc>
          <w:tcPr>
            <w:tcW w:w="60" w:type="dxa"/>
            <w:tcBorders>
              <w:top w:val="single" w:sz="8" w:space="0" w:color="auto"/>
              <w:bottom w:val="single" w:sz="8" w:space="0" w:color="auto"/>
            </w:tcBorders>
            <w:shd w:val="clear" w:color="auto" w:fill="C0C0C0"/>
            <w:vAlign w:val="bottom"/>
          </w:tcPr>
          <w:p w14:paraId="0C5F7DE0" w14:textId="77777777" w:rsidR="00B44DA1" w:rsidRDefault="00B44DA1">
            <w:pPr>
              <w:rPr>
                <w:sz w:val="24"/>
                <w:szCs w:val="24"/>
              </w:rPr>
            </w:pPr>
          </w:p>
        </w:tc>
        <w:tc>
          <w:tcPr>
            <w:tcW w:w="80" w:type="dxa"/>
            <w:tcBorders>
              <w:top w:val="single" w:sz="8" w:space="0" w:color="auto"/>
              <w:bottom w:val="single" w:sz="8" w:space="0" w:color="auto"/>
              <w:right w:val="single" w:sz="8" w:space="0" w:color="C0C0C0"/>
            </w:tcBorders>
            <w:shd w:val="clear" w:color="auto" w:fill="C0C0C0"/>
            <w:vAlign w:val="bottom"/>
          </w:tcPr>
          <w:p w14:paraId="466CA17D" w14:textId="77777777" w:rsidR="00B44DA1" w:rsidRDefault="00B44DA1">
            <w:pPr>
              <w:rPr>
                <w:sz w:val="24"/>
                <w:szCs w:val="24"/>
              </w:rPr>
            </w:pPr>
          </w:p>
        </w:tc>
        <w:tc>
          <w:tcPr>
            <w:tcW w:w="660" w:type="dxa"/>
            <w:tcBorders>
              <w:top w:val="single" w:sz="8" w:space="0" w:color="auto"/>
              <w:bottom w:val="single" w:sz="8" w:space="0" w:color="auto"/>
              <w:right w:val="single" w:sz="8" w:space="0" w:color="C0C0C0"/>
            </w:tcBorders>
            <w:shd w:val="clear" w:color="auto" w:fill="C0C0C0"/>
            <w:vAlign w:val="bottom"/>
          </w:tcPr>
          <w:p w14:paraId="507C0B35" w14:textId="77777777" w:rsidR="00B44DA1" w:rsidRDefault="00B44DA1">
            <w:pPr>
              <w:rPr>
                <w:sz w:val="24"/>
                <w:szCs w:val="24"/>
              </w:rPr>
            </w:pPr>
          </w:p>
        </w:tc>
        <w:tc>
          <w:tcPr>
            <w:tcW w:w="80" w:type="dxa"/>
            <w:tcBorders>
              <w:top w:val="single" w:sz="8" w:space="0" w:color="auto"/>
              <w:bottom w:val="single" w:sz="8" w:space="0" w:color="auto"/>
            </w:tcBorders>
            <w:shd w:val="clear" w:color="auto" w:fill="C0C0C0"/>
            <w:vAlign w:val="bottom"/>
          </w:tcPr>
          <w:p w14:paraId="41C6BF14" w14:textId="77777777" w:rsidR="00B44DA1" w:rsidRDefault="00B44DA1">
            <w:pPr>
              <w:rPr>
                <w:sz w:val="24"/>
                <w:szCs w:val="24"/>
              </w:rPr>
            </w:pPr>
          </w:p>
        </w:tc>
        <w:tc>
          <w:tcPr>
            <w:tcW w:w="180" w:type="dxa"/>
            <w:tcBorders>
              <w:top w:val="single" w:sz="8" w:space="0" w:color="auto"/>
              <w:bottom w:val="single" w:sz="8" w:space="0" w:color="auto"/>
            </w:tcBorders>
            <w:shd w:val="clear" w:color="auto" w:fill="C0C0C0"/>
            <w:vAlign w:val="bottom"/>
          </w:tcPr>
          <w:p w14:paraId="009D3F68" w14:textId="77777777" w:rsidR="00B44DA1" w:rsidRDefault="00B44DA1">
            <w:pPr>
              <w:rPr>
                <w:sz w:val="24"/>
                <w:szCs w:val="24"/>
              </w:rPr>
            </w:pPr>
          </w:p>
        </w:tc>
        <w:tc>
          <w:tcPr>
            <w:tcW w:w="100" w:type="dxa"/>
            <w:tcBorders>
              <w:top w:val="single" w:sz="8" w:space="0" w:color="auto"/>
              <w:bottom w:val="single" w:sz="8" w:space="0" w:color="auto"/>
              <w:right w:val="single" w:sz="8" w:space="0" w:color="C0C0C0"/>
            </w:tcBorders>
            <w:shd w:val="clear" w:color="auto" w:fill="C0C0C0"/>
            <w:vAlign w:val="bottom"/>
          </w:tcPr>
          <w:p w14:paraId="2B9623CB" w14:textId="77777777" w:rsidR="00B44DA1" w:rsidRDefault="00B44DA1">
            <w:pPr>
              <w:rPr>
                <w:sz w:val="24"/>
                <w:szCs w:val="24"/>
              </w:rPr>
            </w:pPr>
          </w:p>
        </w:tc>
        <w:tc>
          <w:tcPr>
            <w:tcW w:w="1480" w:type="dxa"/>
            <w:gridSpan w:val="3"/>
            <w:tcBorders>
              <w:top w:val="single" w:sz="8" w:space="0" w:color="auto"/>
              <w:bottom w:val="single" w:sz="8" w:space="0" w:color="auto"/>
              <w:right w:val="single" w:sz="8" w:space="0" w:color="C0C0C0"/>
            </w:tcBorders>
            <w:shd w:val="clear" w:color="auto" w:fill="C0C0C0"/>
            <w:vAlign w:val="bottom"/>
          </w:tcPr>
          <w:p w14:paraId="39E7E044" w14:textId="77777777" w:rsidR="00B44DA1" w:rsidRDefault="00B32628">
            <w:pPr>
              <w:ind w:left="140"/>
              <w:rPr>
                <w:sz w:val="20"/>
                <w:szCs w:val="20"/>
              </w:rPr>
            </w:pPr>
            <w:r>
              <w:t>知识</w:t>
            </w:r>
          </w:p>
        </w:tc>
        <w:tc>
          <w:tcPr>
            <w:tcW w:w="540" w:type="dxa"/>
            <w:tcBorders>
              <w:top w:val="single" w:sz="8" w:space="0" w:color="auto"/>
              <w:bottom w:val="single" w:sz="8" w:space="0" w:color="auto"/>
              <w:right w:val="single" w:sz="8" w:space="0" w:color="C0C0C0"/>
            </w:tcBorders>
            <w:shd w:val="clear" w:color="auto" w:fill="C0C0C0"/>
            <w:vAlign w:val="bottom"/>
          </w:tcPr>
          <w:p w14:paraId="0F93548E" w14:textId="77777777" w:rsidR="00B44DA1" w:rsidRDefault="00B44DA1">
            <w:pPr>
              <w:rPr>
                <w:sz w:val="24"/>
                <w:szCs w:val="24"/>
              </w:rPr>
            </w:pPr>
          </w:p>
        </w:tc>
        <w:tc>
          <w:tcPr>
            <w:tcW w:w="40" w:type="dxa"/>
            <w:tcBorders>
              <w:top w:val="single" w:sz="8" w:space="0" w:color="auto"/>
              <w:bottom w:val="single" w:sz="8" w:space="0" w:color="auto"/>
              <w:right w:val="single" w:sz="8" w:space="0" w:color="C0C0C0"/>
            </w:tcBorders>
            <w:shd w:val="clear" w:color="auto" w:fill="C0C0C0"/>
            <w:vAlign w:val="bottom"/>
          </w:tcPr>
          <w:p w14:paraId="221F7E17" w14:textId="77777777" w:rsidR="00B44DA1" w:rsidRDefault="00B44DA1">
            <w:pPr>
              <w:rPr>
                <w:sz w:val="24"/>
                <w:szCs w:val="24"/>
              </w:rPr>
            </w:pPr>
          </w:p>
        </w:tc>
        <w:tc>
          <w:tcPr>
            <w:tcW w:w="1420" w:type="dxa"/>
            <w:tcBorders>
              <w:top w:val="single" w:sz="8" w:space="0" w:color="auto"/>
              <w:bottom w:val="single" w:sz="8" w:space="0" w:color="auto"/>
              <w:right w:val="single" w:sz="8" w:space="0" w:color="auto"/>
            </w:tcBorders>
            <w:shd w:val="clear" w:color="auto" w:fill="C0C0C0"/>
            <w:vAlign w:val="bottom"/>
          </w:tcPr>
          <w:p w14:paraId="2D34FC2B" w14:textId="77777777" w:rsidR="00B44DA1" w:rsidRDefault="00B44DA1">
            <w:pPr>
              <w:rPr>
                <w:sz w:val="24"/>
                <w:szCs w:val="24"/>
              </w:rPr>
            </w:pPr>
          </w:p>
        </w:tc>
        <w:tc>
          <w:tcPr>
            <w:tcW w:w="60" w:type="dxa"/>
            <w:vAlign w:val="bottom"/>
          </w:tcPr>
          <w:p w14:paraId="64BABFDB" w14:textId="77777777" w:rsidR="00B44DA1" w:rsidRDefault="00B44DA1">
            <w:pPr>
              <w:rPr>
                <w:sz w:val="24"/>
                <w:szCs w:val="24"/>
              </w:rPr>
            </w:pPr>
          </w:p>
        </w:tc>
        <w:tc>
          <w:tcPr>
            <w:tcW w:w="0" w:type="dxa"/>
            <w:vAlign w:val="bottom"/>
          </w:tcPr>
          <w:p w14:paraId="6B5F2446" w14:textId="77777777" w:rsidR="00B44DA1" w:rsidRDefault="00B44DA1">
            <w:pPr>
              <w:rPr>
                <w:sz w:val="1"/>
                <w:szCs w:val="1"/>
              </w:rPr>
            </w:pPr>
          </w:p>
        </w:tc>
      </w:tr>
      <w:tr w:rsidR="00B44DA1" w14:paraId="1FBB1B21" w14:textId="77777777">
        <w:trPr>
          <w:trHeight w:val="267"/>
        </w:trPr>
        <w:tc>
          <w:tcPr>
            <w:tcW w:w="160" w:type="dxa"/>
            <w:tcBorders>
              <w:right w:val="single" w:sz="8" w:space="0" w:color="auto"/>
            </w:tcBorders>
            <w:vAlign w:val="bottom"/>
          </w:tcPr>
          <w:p w14:paraId="5582F12F" w14:textId="77777777" w:rsidR="00B44DA1" w:rsidRDefault="00B44DA1">
            <w:pPr>
              <w:rPr>
                <w:sz w:val="23"/>
                <w:szCs w:val="23"/>
              </w:rPr>
            </w:pPr>
          </w:p>
        </w:tc>
        <w:tc>
          <w:tcPr>
            <w:tcW w:w="840" w:type="dxa"/>
            <w:tcBorders>
              <w:right w:val="single" w:sz="8" w:space="0" w:color="EFEFEF"/>
            </w:tcBorders>
            <w:shd w:val="clear" w:color="auto" w:fill="EFEFEF"/>
            <w:vAlign w:val="bottom"/>
          </w:tcPr>
          <w:p w14:paraId="1B6B6E8B" w14:textId="77777777" w:rsidR="00B44DA1" w:rsidRDefault="00B44DA1">
            <w:pPr>
              <w:rPr>
                <w:sz w:val="23"/>
                <w:szCs w:val="23"/>
              </w:rPr>
            </w:pPr>
          </w:p>
        </w:tc>
        <w:tc>
          <w:tcPr>
            <w:tcW w:w="100" w:type="dxa"/>
            <w:shd w:val="clear" w:color="auto" w:fill="EFEFEF"/>
            <w:vAlign w:val="bottom"/>
          </w:tcPr>
          <w:p w14:paraId="037C9581" w14:textId="77777777" w:rsidR="00B44DA1" w:rsidRDefault="00B44DA1">
            <w:pPr>
              <w:rPr>
                <w:sz w:val="23"/>
                <w:szCs w:val="23"/>
              </w:rPr>
            </w:pPr>
          </w:p>
        </w:tc>
        <w:tc>
          <w:tcPr>
            <w:tcW w:w="200" w:type="dxa"/>
            <w:tcBorders>
              <w:right w:val="single" w:sz="8" w:space="0" w:color="EFEFEF"/>
            </w:tcBorders>
            <w:shd w:val="clear" w:color="auto" w:fill="EFEFEF"/>
            <w:vAlign w:val="bottom"/>
          </w:tcPr>
          <w:p w14:paraId="5D802285" w14:textId="77777777" w:rsidR="00B44DA1" w:rsidRDefault="00B44DA1">
            <w:pPr>
              <w:rPr>
                <w:sz w:val="23"/>
                <w:szCs w:val="23"/>
              </w:rPr>
            </w:pPr>
          </w:p>
        </w:tc>
        <w:tc>
          <w:tcPr>
            <w:tcW w:w="100" w:type="dxa"/>
            <w:tcBorders>
              <w:right w:val="single" w:sz="8" w:space="0" w:color="EFEFEF"/>
            </w:tcBorders>
            <w:shd w:val="clear" w:color="auto" w:fill="EFEFEF"/>
            <w:vAlign w:val="bottom"/>
          </w:tcPr>
          <w:p w14:paraId="17B92C0C" w14:textId="77777777" w:rsidR="00B44DA1" w:rsidRDefault="00B44DA1">
            <w:pPr>
              <w:rPr>
                <w:sz w:val="23"/>
                <w:szCs w:val="23"/>
              </w:rPr>
            </w:pPr>
          </w:p>
        </w:tc>
        <w:tc>
          <w:tcPr>
            <w:tcW w:w="500" w:type="dxa"/>
            <w:tcBorders>
              <w:right w:val="single" w:sz="8" w:space="0" w:color="auto"/>
            </w:tcBorders>
            <w:shd w:val="clear" w:color="auto" w:fill="EFEFEF"/>
            <w:vAlign w:val="bottom"/>
          </w:tcPr>
          <w:p w14:paraId="35DB9922" w14:textId="77777777" w:rsidR="00B44DA1" w:rsidRDefault="00B44DA1">
            <w:pPr>
              <w:rPr>
                <w:sz w:val="23"/>
                <w:szCs w:val="23"/>
              </w:rPr>
            </w:pPr>
          </w:p>
        </w:tc>
        <w:tc>
          <w:tcPr>
            <w:tcW w:w="120" w:type="dxa"/>
            <w:shd w:val="clear" w:color="auto" w:fill="C0C0C0"/>
            <w:vAlign w:val="bottom"/>
          </w:tcPr>
          <w:p w14:paraId="448E7FD9" w14:textId="77777777" w:rsidR="00B44DA1" w:rsidRDefault="00B44DA1">
            <w:pPr>
              <w:rPr>
                <w:sz w:val="23"/>
                <w:szCs w:val="23"/>
              </w:rPr>
            </w:pPr>
          </w:p>
        </w:tc>
        <w:tc>
          <w:tcPr>
            <w:tcW w:w="1660" w:type="dxa"/>
            <w:gridSpan w:val="4"/>
            <w:tcBorders>
              <w:right w:val="single" w:sz="8" w:space="0" w:color="auto"/>
            </w:tcBorders>
            <w:shd w:val="clear" w:color="auto" w:fill="C0C0C0"/>
            <w:vAlign w:val="bottom"/>
          </w:tcPr>
          <w:p w14:paraId="29CB8126" w14:textId="77777777" w:rsidR="00B44DA1" w:rsidRDefault="00B32628">
            <w:pPr>
              <w:rPr>
                <w:sz w:val="20"/>
                <w:szCs w:val="20"/>
              </w:rPr>
            </w:pPr>
            <w:r>
              <w:t>没有</w:t>
            </w:r>
            <w:r>
              <w:t>/</w:t>
            </w:r>
            <w:r>
              <w:t>公众</w:t>
            </w:r>
          </w:p>
        </w:tc>
        <w:tc>
          <w:tcPr>
            <w:tcW w:w="80" w:type="dxa"/>
            <w:shd w:val="clear" w:color="auto" w:fill="C0C0C0"/>
            <w:vAlign w:val="bottom"/>
          </w:tcPr>
          <w:p w14:paraId="7F26560F" w14:textId="77777777" w:rsidR="00B44DA1" w:rsidRDefault="00B44DA1">
            <w:pPr>
              <w:rPr>
                <w:sz w:val="23"/>
                <w:szCs w:val="23"/>
              </w:rPr>
            </w:pPr>
          </w:p>
        </w:tc>
        <w:tc>
          <w:tcPr>
            <w:tcW w:w="1760" w:type="dxa"/>
            <w:gridSpan w:val="5"/>
            <w:tcBorders>
              <w:right w:val="single" w:sz="8" w:space="0" w:color="auto"/>
            </w:tcBorders>
            <w:shd w:val="clear" w:color="auto" w:fill="C0C0C0"/>
            <w:vAlign w:val="bottom"/>
          </w:tcPr>
          <w:p w14:paraId="7CC073AF" w14:textId="77777777" w:rsidR="00B44DA1" w:rsidRDefault="00B32628">
            <w:pPr>
              <w:ind w:left="20"/>
              <w:rPr>
                <w:sz w:val="20"/>
                <w:szCs w:val="20"/>
              </w:rPr>
            </w:pPr>
            <w:r>
              <w:t>不受控制</w:t>
            </w:r>
          </w:p>
        </w:tc>
        <w:tc>
          <w:tcPr>
            <w:tcW w:w="2000" w:type="dxa"/>
            <w:gridSpan w:val="3"/>
            <w:vMerge w:val="restart"/>
            <w:tcBorders>
              <w:right w:val="single" w:sz="8" w:space="0" w:color="auto"/>
            </w:tcBorders>
            <w:shd w:val="clear" w:color="auto" w:fill="C0C0C0"/>
            <w:vAlign w:val="bottom"/>
          </w:tcPr>
          <w:p w14:paraId="7E22F2B0" w14:textId="77777777" w:rsidR="00B44DA1" w:rsidRDefault="00B32628">
            <w:pPr>
              <w:ind w:left="100"/>
              <w:rPr>
                <w:sz w:val="20"/>
                <w:szCs w:val="20"/>
              </w:rPr>
            </w:pPr>
            <w:r>
              <w:t>内部消息</w:t>
            </w:r>
          </w:p>
        </w:tc>
        <w:tc>
          <w:tcPr>
            <w:tcW w:w="60" w:type="dxa"/>
            <w:vAlign w:val="bottom"/>
          </w:tcPr>
          <w:p w14:paraId="1DC53C5B" w14:textId="77777777" w:rsidR="00B44DA1" w:rsidRDefault="00B44DA1">
            <w:pPr>
              <w:rPr>
                <w:sz w:val="23"/>
                <w:szCs w:val="23"/>
              </w:rPr>
            </w:pPr>
          </w:p>
        </w:tc>
        <w:tc>
          <w:tcPr>
            <w:tcW w:w="0" w:type="dxa"/>
            <w:vAlign w:val="bottom"/>
          </w:tcPr>
          <w:p w14:paraId="32A9309F" w14:textId="77777777" w:rsidR="00B44DA1" w:rsidRDefault="00B44DA1">
            <w:pPr>
              <w:rPr>
                <w:sz w:val="1"/>
                <w:szCs w:val="1"/>
              </w:rPr>
            </w:pPr>
          </w:p>
        </w:tc>
      </w:tr>
      <w:tr w:rsidR="00B44DA1" w14:paraId="0A0AE3BD" w14:textId="77777777">
        <w:trPr>
          <w:trHeight w:val="136"/>
        </w:trPr>
        <w:tc>
          <w:tcPr>
            <w:tcW w:w="160" w:type="dxa"/>
            <w:tcBorders>
              <w:right w:val="single" w:sz="8" w:space="0" w:color="auto"/>
            </w:tcBorders>
            <w:vAlign w:val="bottom"/>
          </w:tcPr>
          <w:p w14:paraId="680C92E2" w14:textId="77777777" w:rsidR="00B44DA1" w:rsidRDefault="00B44DA1">
            <w:pPr>
              <w:rPr>
                <w:sz w:val="11"/>
                <w:szCs w:val="11"/>
              </w:rPr>
            </w:pPr>
          </w:p>
        </w:tc>
        <w:tc>
          <w:tcPr>
            <w:tcW w:w="840" w:type="dxa"/>
            <w:tcBorders>
              <w:right w:val="single" w:sz="8" w:space="0" w:color="EFEFEF"/>
            </w:tcBorders>
            <w:shd w:val="clear" w:color="auto" w:fill="EFEFEF"/>
            <w:vAlign w:val="bottom"/>
          </w:tcPr>
          <w:p w14:paraId="456BD665" w14:textId="77777777" w:rsidR="00B44DA1" w:rsidRDefault="00B44DA1">
            <w:pPr>
              <w:rPr>
                <w:sz w:val="11"/>
                <w:szCs w:val="11"/>
              </w:rPr>
            </w:pPr>
          </w:p>
        </w:tc>
        <w:tc>
          <w:tcPr>
            <w:tcW w:w="100" w:type="dxa"/>
            <w:shd w:val="clear" w:color="auto" w:fill="EFEFEF"/>
            <w:vAlign w:val="bottom"/>
          </w:tcPr>
          <w:p w14:paraId="550CC8EA" w14:textId="77777777" w:rsidR="00B44DA1" w:rsidRDefault="00B44DA1">
            <w:pPr>
              <w:rPr>
                <w:sz w:val="11"/>
                <w:szCs w:val="11"/>
              </w:rPr>
            </w:pPr>
          </w:p>
        </w:tc>
        <w:tc>
          <w:tcPr>
            <w:tcW w:w="200" w:type="dxa"/>
            <w:tcBorders>
              <w:right w:val="single" w:sz="8" w:space="0" w:color="EFEFEF"/>
            </w:tcBorders>
            <w:shd w:val="clear" w:color="auto" w:fill="EFEFEF"/>
            <w:vAlign w:val="bottom"/>
          </w:tcPr>
          <w:p w14:paraId="6684AC3F" w14:textId="77777777" w:rsidR="00B44DA1" w:rsidRDefault="00B44DA1">
            <w:pPr>
              <w:rPr>
                <w:sz w:val="11"/>
                <w:szCs w:val="11"/>
              </w:rPr>
            </w:pPr>
          </w:p>
        </w:tc>
        <w:tc>
          <w:tcPr>
            <w:tcW w:w="100" w:type="dxa"/>
            <w:tcBorders>
              <w:right w:val="single" w:sz="8" w:space="0" w:color="EFEFEF"/>
            </w:tcBorders>
            <w:shd w:val="clear" w:color="auto" w:fill="EFEFEF"/>
            <w:vAlign w:val="bottom"/>
          </w:tcPr>
          <w:p w14:paraId="0AD0D4AA" w14:textId="77777777" w:rsidR="00B44DA1" w:rsidRDefault="00B44DA1">
            <w:pPr>
              <w:rPr>
                <w:sz w:val="11"/>
                <w:szCs w:val="11"/>
              </w:rPr>
            </w:pPr>
          </w:p>
        </w:tc>
        <w:tc>
          <w:tcPr>
            <w:tcW w:w="500" w:type="dxa"/>
            <w:tcBorders>
              <w:right w:val="single" w:sz="8" w:space="0" w:color="auto"/>
            </w:tcBorders>
            <w:shd w:val="clear" w:color="auto" w:fill="EFEFEF"/>
            <w:vAlign w:val="bottom"/>
          </w:tcPr>
          <w:p w14:paraId="087B4731" w14:textId="77777777" w:rsidR="00B44DA1" w:rsidRDefault="00B44DA1">
            <w:pPr>
              <w:rPr>
                <w:sz w:val="11"/>
                <w:szCs w:val="11"/>
              </w:rPr>
            </w:pPr>
          </w:p>
        </w:tc>
        <w:tc>
          <w:tcPr>
            <w:tcW w:w="120" w:type="dxa"/>
            <w:shd w:val="clear" w:color="auto" w:fill="C0C0C0"/>
            <w:vAlign w:val="bottom"/>
          </w:tcPr>
          <w:p w14:paraId="7C66D693" w14:textId="77777777" w:rsidR="00B44DA1" w:rsidRDefault="00B44DA1">
            <w:pPr>
              <w:rPr>
                <w:sz w:val="11"/>
                <w:szCs w:val="11"/>
              </w:rPr>
            </w:pPr>
          </w:p>
        </w:tc>
        <w:tc>
          <w:tcPr>
            <w:tcW w:w="1660" w:type="dxa"/>
            <w:gridSpan w:val="4"/>
            <w:vMerge w:val="restart"/>
            <w:tcBorders>
              <w:right w:val="single" w:sz="8" w:space="0" w:color="auto"/>
            </w:tcBorders>
            <w:shd w:val="clear" w:color="auto" w:fill="C0C0C0"/>
            <w:vAlign w:val="bottom"/>
          </w:tcPr>
          <w:p w14:paraId="1042B2F3" w14:textId="77777777" w:rsidR="00B44DA1" w:rsidRDefault="00B32628">
            <w:pPr>
              <w:rPr>
                <w:sz w:val="20"/>
                <w:szCs w:val="20"/>
              </w:rPr>
            </w:pPr>
            <w:r>
              <w:t>资料及</w:t>
            </w:r>
          </w:p>
        </w:tc>
        <w:tc>
          <w:tcPr>
            <w:tcW w:w="80" w:type="dxa"/>
            <w:shd w:val="clear" w:color="auto" w:fill="C0C0C0"/>
            <w:vAlign w:val="bottom"/>
          </w:tcPr>
          <w:p w14:paraId="69D7DD55" w14:textId="77777777" w:rsidR="00B44DA1" w:rsidRDefault="00B44DA1">
            <w:pPr>
              <w:rPr>
                <w:sz w:val="11"/>
                <w:szCs w:val="11"/>
              </w:rPr>
            </w:pPr>
          </w:p>
        </w:tc>
        <w:tc>
          <w:tcPr>
            <w:tcW w:w="1760" w:type="dxa"/>
            <w:gridSpan w:val="5"/>
            <w:vMerge w:val="restart"/>
            <w:tcBorders>
              <w:right w:val="single" w:sz="8" w:space="0" w:color="auto"/>
            </w:tcBorders>
            <w:shd w:val="clear" w:color="auto" w:fill="C0C0C0"/>
            <w:vAlign w:val="bottom"/>
          </w:tcPr>
          <w:p w14:paraId="1952E38B" w14:textId="77777777" w:rsidR="00B44DA1" w:rsidRDefault="00B32628">
            <w:pPr>
              <w:ind w:left="20"/>
              <w:rPr>
                <w:sz w:val="20"/>
                <w:szCs w:val="20"/>
              </w:rPr>
            </w:pPr>
            <w:r>
              <w:t>资料及</w:t>
            </w:r>
          </w:p>
        </w:tc>
        <w:tc>
          <w:tcPr>
            <w:tcW w:w="2000" w:type="dxa"/>
            <w:gridSpan w:val="3"/>
            <w:vMerge/>
            <w:tcBorders>
              <w:right w:val="single" w:sz="8" w:space="0" w:color="auto"/>
            </w:tcBorders>
            <w:shd w:val="clear" w:color="auto" w:fill="C0C0C0"/>
            <w:vAlign w:val="bottom"/>
          </w:tcPr>
          <w:p w14:paraId="1BF000EC" w14:textId="77777777" w:rsidR="00B44DA1" w:rsidRDefault="00B44DA1">
            <w:pPr>
              <w:rPr>
                <w:sz w:val="11"/>
                <w:szCs w:val="11"/>
              </w:rPr>
            </w:pPr>
          </w:p>
        </w:tc>
        <w:tc>
          <w:tcPr>
            <w:tcW w:w="60" w:type="dxa"/>
            <w:vAlign w:val="bottom"/>
          </w:tcPr>
          <w:p w14:paraId="616024C4" w14:textId="77777777" w:rsidR="00B44DA1" w:rsidRDefault="00B44DA1">
            <w:pPr>
              <w:rPr>
                <w:sz w:val="11"/>
                <w:szCs w:val="11"/>
              </w:rPr>
            </w:pPr>
          </w:p>
        </w:tc>
        <w:tc>
          <w:tcPr>
            <w:tcW w:w="0" w:type="dxa"/>
            <w:vAlign w:val="bottom"/>
          </w:tcPr>
          <w:p w14:paraId="406F5489" w14:textId="77777777" w:rsidR="00B44DA1" w:rsidRDefault="00B44DA1">
            <w:pPr>
              <w:rPr>
                <w:sz w:val="1"/>
                <w:szCs w:val="1"/>
              </w:rPr>
            </w:pPr>
          </w:p>
        </w:tc>
      </w:tr>
      <w:tr w:rsidR="00B44DA1" w14:paraId="51EB78CA" w14:textId="77777777">
        <w:trPr>
          <w:trHeight w:val="142"/>
        </w:trPr>
        <w:tc>
          <w:tcPr>
            <w:tcW w:w="160" w:type="dxa"/>
            <w:tcBorders>
              <w:right w:val="single" w:sz="8" w:space="0" w:color="auto"/>
            </w:tcBorders>
            <w:vAlign w:val="bottom"/>
          </w:tcPr>
          <w:p w14:paraId="5ECF8693" w14:textId="77777777" w:rsidR="00B44DA1" w:rsidRDefault="00B44DA1">
            <w:pPr>
              <w:rPr>
                <w:sz w:val="12"/>
                <w:szCs w:val="12"/>
              </w:rPr>
            </w:pPr>
          </w:p>
        </w:tc>
        <w:tc>
          <w:tcPr>
            <w:tcW w:w="1140" w:type="dxa"/>
            <w:gridSpan w:val="3"/>
            <w:vMerge w:val="restart"/>
            <w:tcBorders>
              <w:right w:val="single" w:sz="8" w:space="0" w:color="EFEFEF"/>
            </w:tcBorders>
            <w:shd w:val="clear" w:color="auto" w:fill="EFEFEF"/>
            <w:vAlign w:val="bottom"/>
          </w:tcPr>
          <w:p w14:paraId="5A6AA917" w14:textId="77777777" w:rsidR="00B44DA1" w:rsidRDefault="00B32628">
            <w:pPr>
              <w:ind w:left="40"/>
              <w:rPr>
                <w:sz w:val="20"/>
                <w:szCs w:val="20"/>
              </w:rPr>
            </w:pPr>
            <w:r>
              <w:t>设备</w:t>
            </w:r>
          </w:p>
        </w:tc>
        <w:tc>
          <w:tcPr>
            <w:tcW w:w="100" w:type="dxa"/>
            <w:tcBorders>
              <w:right w:val="single" w:sz="8" w:space="0" w:color="EFEFEF"/>
            </w:tcBorders>
            <w:shd w:val="clear" w:color="auto" w:fill="EFEFEF"/>
            <w:vAlign w:val="bottom"/>
          </w:tcPr>
          <w:p w14:paraId="48E5C294" w14:textId="77777777" w:rsidR="00B44DA1" w:rsidRDefault="00B44DA1">
            <w:pPr>
              <w:rPr>
                <w:sz w:val="12"/>
                <w:szCs w:val="12"/>
              </w:rPr>
            </w:pPr>
          </w:p>
        </w:tc>
        <w:tc>
          <w:tcPr>
            <w:tcW w:w="500" w:type="dxa"/>
            <w:tcBorders>
              <w:right w:val="single" w:sz="8" w:space="0" w:color="auto"/>
            </w:tcBorders>
            <w:shd w:val="clear" w:color="auto" w:fill="EFEFEF"/>
            <w:vAlign w:val="bottom"/>
          </w:tcPr>
          <w:p w14:paraId="31667ED5" w14:textId="77777777" w:rsidR="00B44DA1" w:rsidRDefault="00B44DA1">
            <w:pPr>
              <w:rPr>
                <w:sz w:val="12"/>
                <w:szCs w:val="12"/>
              </w:rPr>
            </w:pPr>
          </w:p>
        </w:tc>
        <w:tc>
          <w:tcPr>
            <w:tcW w:w="120" w:type="dxa"/>
            <w:shd w:val="clear" w:color="auto" w:fill="C0C0C0"/>
            <w:vAlign w:val="bottom"/>
          </w:tcPr>
          <w:p w14:paraId="441C8DC4" w14:textId="77777777" w:rsidR="00B44DA1" w:rsidRDefault="00B44DA1">
            <w:pPr>
              <w:rPr>
                <w:sz w:val="12"/>
                <w:szCs w:val="12"/>
              </w:rPr>
            </w:pPr>
          </w:p>
        </w:tc>
        <w:tc>
          <w:tcPr>
            <w:tcW w:w="1660" w:type="dxa"/>
            <w:gridSpan w:val="4"/>
            <w:vMerge/>
            <w:tcBorders>
              <w:right w:val="single" w:sz="8" w:space="0" w:color="auto"/>
            </w:tcBorders>
            <w:shd w:val="clear" w:color="auto" w:fill="C0C0C0"/>
            <w:vAlign w:val="bottom"/>
          </w:tcPr>
          <w:p w14:paraId="1677709F" w14:textId="77777777" w:rsidR="00B44DA1" w:rsidRDefault="00B44DA1">
            <w:pPr>
              <w:rPr>
                <w:sz w:val="12"/>
                <w:szCs w:val="12"/>
              </w:rPr>
            </w:pPr>
          </w:p>
        </w:tc>
        <w:tc>
          <w:tcPr>
            <w:tcW w:w="80" w:type="dxa"/>
            <w:shd w:val="clear" w:color="auto" w:fill="C0C0C0"/>
            <w:vAlign w:val="bottom"/>
          </w:tcPr>
          <w:p w14:paraId="7F28441F" w14:textId="77777777" w:rsidR="00B44DA1" w:rsidRDefault="00B44DA1">
            <w:pPr>
              <w:rPr>
                <w:sz w:val="12"/>
                <w:szCs w:val="12"/>
              </w:rPr>
            </w:pPr>
          </w:p>
        </w:tc>
        <w:tc>
          <w:tcPr>
            <w:tcW w:w="1760" w:type="dxa"/>
            <w:gridSpan w:val="5"/>
            <w:vMerge/>
            <w:tcBorders>
              <w:right w:val="single" w:sz="8" w:space="0" w:color="auto"/>
            </w:tcBorders>
            <w:shd w:val="clear" w:color="auto" w:fill="C0C0C0"/>
            <w:vAlign w:val="bottom"/>
          </w:tcPr>
          <w:p w14:paraId="46CA5A96" w14:textId="77777777" w:rsidR="00B44DA1" w:rsidRDefault="00B44DA1">
            <w:pPr>
              <w:rPr>
                <w:sz w:val="12"/>
                <w:szCs w:val="12"/>
              </w:rPr>
            </w:pPr>
          </w:p>
        </w:tc>
        <w:tc>
          <w:tcPr>
            <w:tcW w:w="2000" w:type="dxa"/>
            <w:gridSpan w:val="3"/>
            <w:vMerge w:val="restart"/>
            <w:tcBorders>
              <w:right w:val="single" w:sz="8" w:space="0" w:color="auto"/>
            </w:tcBorders>
            <w:shd w:val="clear" w:color="auto" w:fill="C0C0C0"/>
            <w:vAlign w:val="bottom"/>
          </w:tcPr>
          <w:p w14:paraId="5C021A1C" w14:textId="77777777" w:rsidR="00B44DA1" w:rsidRDefault="00B32628">
            <w:pPr>
              <w:ind w:left="100"/>
              <w:rPr>
                <w:sz w:val="20"/>
                <w:szCs w:val="20"/>
              </w:rPr>
            </w:pPr>
            <w:r>
              <w:t>或重要的</w:t>
            </w:r>
          </w:p>
        </w:tc>
        <w:tc>
          <w:tcPr>
            <w:tcW w:w="60" w:type="dxa"/>
            <w:vAlign w:val="bottom"/>
          </w:tcPr>
          <w:p w14:paraId="57B09A68" w14:textId="77777777" w:rsidR="00B44DA1" w:rsidRDefault="00B44DA1">
            <w:pPr>
              <w:rPr>
                <w:sz w:val="12"/>
                <w:szCs w:val="12"/>
              </w:rPr>
            </w:pPr>
          </w:p>
        </w:tc>
        <w:tc>
          <w:tcPr>
            <w:tcW w:w="0" w:type="dxa"/>
            <w:vAlign w:val="bottom"/>
          </w:tcPr>
          <w:p w14:paraId="2D2079C0" w14:textId="77777777" w:rsidR="00B44DA1" w:rsidRDefault="00B44DA1">
            <w:pPr>
              <w:rPr>
                <w:sz w:val="1"/>
                <w:szCs w:val="1"/>
              </w:rPr>
            </w:pPr>
          </w:p>
        </w:tc>
      </w:tr>
      <w:tr w:rsidR="00B44DA1" w14:paraId="7525C662" w14:textId="77777777">
        <w:trPr>
          <w:trHeight w:val="142"/>
        </w:trPr>
        <w:tc>
          <w:tcPr>
            <w:tcW w:w="160" w:type="dxa"/>
            <w:tcBorders>
              <w:right w:val="single" w:sz="8" w:space="0" w:color="auto"/>
            </w:tcBorders>
            <w:vAlign w:val="bottom"/>
          </w:tcPr>
          <w:p w14:paraId="5185C682" w14:textId="77777777" w:rsidR="00B44DA1" w:rsidRDefault="00B44DA1">
            <w:pPr>
              <w:rPr>
                <w:sz w:val="12"/>
                <w:szCs w:val="12"/>
              </w:rPr>
            </w:pPr>
          </w:p>
        </w:tc>
        <w:tc>
          <w:tcPr>
            <w:tcW w:w="1140" w:type="dxa"/>
            <w:gridSpan w:val="3"/>
            <w:vMerge/>
            <w:tcBorders>
              <w:right w:val="single" w:sz="8" w:space="0" w:color="EFEFEF"/>
            </w:tcBorders>
            <w:shd w:val="clear" w:color="auto" w:fill="EFEFEF"/>
            <w:vAlign w:val="bottom"/>
          </w:tcPr>
          <w:p w14:paraId="141D3D00" w14:textId="77777777" w:rsidR="00B44DA1" w:rsidRDefault="00B44DA1">
            <w:pPr>
              <w:rPr>
                <w:sz w:val="12"/>
                <w:szCs w:val="12"/>
              </w:rPr>
            </w:pPr>
          </w:p>
        </w:tc>
        <w:tc>
          <w:tcPr>
            <w:tcW w:w="100" w:type="dxa"/>
            <w:tcBorders>
              <w:right w:val="single" w:sz="8" w:space="0" w:color="EFEFEF"/>
            </w:tcBorders>
            <w:shd w:val="clear" w:color="auto" w:fill="EFEFEF"/>
            <w:vAlign w:val="bottom"/>
          </w:tcPr>
          <w:p w14:paraId="40B9DF53" w14:textId="77777777" w:rsidR="00B44DA1" w:rsidRDefault="00B44DA1">
            <w:pPr>
              <w:rPr>
                <w:sz w:val="12"/>
                <w:szCs w:val="12"/>
              </w:rPr>
            </w:pPr>
          </w:p>
        </w:tc>
        <w:tc>
          <w:tcPr>
            <w:tcW w:w="500" w:type="dxa"/>
            <w:tcBorders>
              <w:right w:val="single" w:sz="8" w:space="0" w:color="auto"/>
            </w:tcBorders>
            <w:shd w:val="clear" w:color="auto" w:fill="EFEFEF"/>
            <w:vAlign w:val="bottom"/>
          </w:tcPr>
          <w:p w14:paraId="35B94114" w14:textId="77777777" w:rsidR="00B44DA1" w:rsidRDefault="00B44DA1">
            <w:pPr>
              <w:rPr>
                <w:sz w:val="12"/>
                <w:szCs w:val="12"/>
              </w:rPr>
            </w:pPr>
          </w:p>
        </w:tc>
        <w:tc>
          <w:tcPr>
            <w:tcW w:w="120" w:type="dxa"/>
            <w:shd w:val="clear" w:color="auto" w:fill="C0C0C0"/>
            <w:vAlign w:val="bottom"/>
          </w:tcPr>
          <w:p w14:paraId="1F027283" w14:textId="77777777" w:rsidR="00B44DA1" w:rsidRDefault="00B44DA1">
            <w:pPr>
              <w:rPr>
                <w:sz w:val="12"/>
                <w:szCs w:val="12"/>
              </w:rPr>
            </w:pPr>
          </w:p>
        </w:tc>
        <w:tc>
          <w:tcPr>
            <w:tcW w:w="1660" w:type="dxa"/>
            <w:gridSpan w:val="4"/>
            <w:vMerge w:val="restart"/>
            <w:tcBorders>
              <w:right w:val="single" w:sz="8" w:space="0" w:color="auto"/>
            </w:tcBorders>
            <w:shd w:val="clear" w:color="auto" w:fill="C0C0C0"/>
            <w:vAlign w:val="bottom"/>
          </w:tcPr>
          <w:p w14:paraId="3BEFC1B0" w14:textId="77777777" w:rsidR="00B44DA1" w:rsidRDefault="00B32628">
            <w:pPr>
              <w:rPr>
                <w:sz w:val="20"/>
                <w:szCs w:val="20"/>
              </w:rPr>
            </w:pPr>
            <w:r>
              <w:t>没有准备</w:t>
            </w:r>
          </w:p>
        </w:tc>
        <w:tc>
          <w:tcPr>
            <w:tcW w:w="80" w:type="dxa"/>
            <w:shd w:val="clear" w:color="auto" w:fill="C0C0C0"/>
            <w:vAlign w:val="bottom"/>
          </w:tcPr>
          <w:p w14:paraId="77E65C51" w14:textId="77777777" w:rsidR="00B44DA1" w:rsidRDefault="00B44DA1">
            <w:pPr>
              <w:rPr>
                <w:sz w:val="12"/>
                <w:szCs w:val="12"/>
              </w:rPr>
            </w:pPr>
          </w:p>
        </w:tc>
        <w:tc>
          <w:tcPr>
            <w:tcW w:w="1760" w:type="dxa"/>
            <w:gridSpan w:val="5"/>
            <w:vMerge w:val="restart"/>
            <w:tcBorders>
              <w:right w:val="single" w:sz="8" w:space="0" w:color="auto"/>
            </w:tcBorders>
            <w:shd w:val="clear" w:color="auto" w:fill="C0C0C0"/>
            <w:vAlign w:val="bottom"/>
          </w:tcPr>
          <w:p w14:paraId="5B709865" w14:textId="77777777" w:rsidR="00B44DA1" w:rsidRDefault="00B32628">
            <w:pPr>
              <w:ind w:left="20"/>
              <w:rPr>
                <w:sz w:val="20"/>
                <w:szCs w:val="20"/>
              </w:rPr>
            </w:pPr>
            <w:r>
              <w:t>毫无意义</w:t>
            </w:r>
          </w:p>
        </w:tc>
        <w:tc>
          <w:tcPr>
            <w:tcW w:w="2000" w:type="dxa"/>
            <w:gridSpan w:val="3"/>
            <w:vMerge/>
            <w:tcBorders>
              <w:right w:val="single" w:sz="8" w:space="0" w:color="auto"/>
            </w:tcBorders>
            <w:shd w:val="clear" w:color="auto" w:fill="C0C0C0"/>
            <w:vAlign w:val="bottom"/>
          </w:tcPr>
          <w:p w14:paraId="09933608" w14:textId="77777777" w:rsidR="00B44DA1" w:rsidRDefault="00B44DA1">
            <w:pPr>
              <w:rPr>
                <w:sz w:val="12"/>
                <w:szCs w:val="12"/>
              </w:rPr>
            </w:pPr>
          </w:p>
        </w:tc>
        <w:tc>
          <w:tcPr>
            <w:tcW w:w="60" w:type="dxa"/>
            <w:vAlign w:val="bottom"/>
          </w:tcPr>
          <w:p w14:paraId="6F8C947D" w14:textId="77777777" w:rsidR="00B44DA1" w:rsidRDefault="00B44DA1">
            <w:pPr>
              <w:rPr>
                <w:sz w:val="12"/>
                <w:szCs w:val="12"/>
              </w:rPr>
            </w:pPr>
          </w:p>
        </w:tc>
        <w:tc>
          <w:tcPr>
            <w:tcW w:w="0" w:type="dxa"/>
            <w:vAlign w:val="bottom"/>
          </w:tcPr>
          <w:p w14:paraId="7F297977" w14:textId="77777777" w:rsidR="00B44DA1" w:rsidRDefault="00B44DA1">
            <w:pPr>
              <w:rPr>
                <w:sz w:val="1"/>
                <w:szCs w:val="1"/>
              </w:rPr>
            </w:pPr>
          </w:p>
        </w:tc>
      </w:tr>
      <w:tr w:rsidR="00B44DA1" w14:paraId="37BE3B24" w14:textId="77777777">
        <w:trPr>
          <w:trHeight w:val="142"/>
        </w:trPr>
        <w:tc>
          <w:tcPr>
            <w:tcW w:w="160" w:type="dxa"/>
            <w:tcBorders>
              <w:right w:val="single" w:sz="8" w:space="0" w:color="auto"/>
            </w:tcBorders>
            <w:vAlign w:val="bottom"/>
          </w:tcPr>
          <w:p w14:paraId="45389D0E" w14:textId="77777777" w:rsidR="00B44DA1" w:rsidRDefault="00B44DA1">
            <w:pPr>
              <w:rPr>
                <w:sz w:val="12"/>
                <w:szCs w:val="12"/>
              </w:rPr>
            </w:pPr>
          </w:p>
        </w:tc>
        <w:tc>
          <w:tcPr>
            <w:tcW w:w="840" w:type="dxa"/>
            <w:tcBorders>
              <w:right w:val="single" w:sz="8" w:space="0" w:color="EFEFEF"/>
            </w:tcBorders>
            <w:shd w:val="clear" w:color="auto" w:fill="EFEFEF"/>
            <w:vAlign w:val="bottom"/>
          </w:tcPr>
          <w:p w14:paraId="27EDFAE1" w14:textId="77777777" w:rsidR="00B44DA1" w:rsidRDefault="00B44DA1">
            <w:pPr>
              <w:rPr>
                <w:sz w:val="12"/>
                <w:szCs w:val="12"/>
              </w:rPr>
            </w:pPr>
          </w:p>
        </w:tc>
        <w:tc>
          <w:tcPr>
            <w:tcW w:w="100" w:type="dxa"/>
            <w:shd w:val="clear" w:color="auto" w:fill="EFEFEF"/>
            <w:vAlign w:val="bottom"/>
          </w:tcPr>
          <w:p w14:paraId="6FBE4694" w14:textId="77777777" w:rsidR="00B44DA1" w:rsidRDefault="00B44DA1">
            <w:pPr>
              <w:rPr>
                <w:sz w:val="12"/>
                <w:szCs w:val="12"/>
              </w:rPr>
            </w:pPr>
          </w:p>
        </w:tc>
        <w:tc>
          <w:tcPr>
            <w:tcW w:w="200" w:type="dxa"/>
            <w:tcBorders>
              <w:right w:val="single" w:sz="8" w:space="0" w:color="EFEFEF"/>
            </w:tcBorders>
            <w:shd w:val="clear" w:color="auto" w:fill="EFEFEF"/>
            <w:vAlign w:val="bottom"/>
          </w:tcPr>
          <w:p w14:paraId="71A6887C" w14:textId="77777777" w:rsidR="00B44DA1" w:rsidRDefault="00B44DA1">
            <w:pPr>
              <w:rPr>
                <w:sz w:val="12"/>
                <w:szCs w:val="12"/>
              </w:rPr>
            </w:pPr>
          </w:p>
        </w:tc>
        <w:tc>
          <w:tcPr>
            <w:tcW w:w="100" w:type="dxa"/>
            <w:tcBorders>
              <w:right w:val="single" w:sz="8" w:space="0" w:color="EFEFEF"/>
            </w:tcBorders>
            <w:shd w:val="clear" w:color="auto" w:fill="EFEFEF"/>
            <w:vAlign w:val="bottom"/>
          </w:tcPr>
          <w:p w14:paraId="1CCEEC78" w14:textId="77777777" w:rsidR="00B44DA1" w:rsidRDefault="00B44DA1">
            <w:pPr>
              <w:rPr>
                <w:sz w:val="12"/>
                <w:szCs w:val="12"/>
              </w:rPr>
            </w:pPr>
          </w:p>
        </w:tc>
        <w:tc>
          <w:tcPr>
            <w:tcW w:w="500" w:type="dxa"/>
            <w:tcBorders>
              <w:right w:val="single" w:sz="8" w:space="0" w:color="auto"/>
            </w:tcBorders>
            <w:shd w:val="clear" w:color="auto" w:fill="EFEFEF"/>
            <w:vAlign w:val="bottom"/>
          </w:tcPr>
          <w:p w14:paraId="49526EF7" w14:textId="77777777" w:rsidR="00B44DA1" w:rsidRDefault="00B44DA1">
            <w:pPr>
              <w:rPr>
                <w:sz w:val="12"/>
                <w:szCs w:val="12"/>
              </w:rPr>
            </w:pPr>
          </w:p>
        </w:tc>
        <w:tc>
          <w:tcPr>
            <w:tcW w:w="120" w:type="dxa"/>
            <w:shd w:val="clear" w:color="auto" w:fill="C0C0C0"/>
            <w:vAlign w:val="bottom"/>
          </w:tcPr>
          <w:p w14:paraId="7A77DC7C" w14:textId="77777777" w:rsidR="00B44DA1" w:rsidRDefault="00B44DA1">
            <w:pPr>
              <w:rPr>
                <w:sz w:val="12"/>
                <w:szCs w:val="12"/>
              </w:rPr>
            </w:pPr>
          </w:p>
        </w:tc>
        <w:tc>
          <w:tcPr>
            <w:tcW w:w="1660" w:type="dxa"/>
            <w:gridSpan w:val="4"/>
            <w:vMerge/>
            <w:tcBorders>
              <w:right w:val="single" w:sz="8" w:space="0" w:color="auto"/>
            </w:tcBorders>
            <w:shd w:val="clear" w:color="auto" w:fill="C0C0C0"/>
            <w:vAlign w:val="bottom"/>
          </w:tcPr>
          <w:p w14:paraId="63526A52" w14:textId="77777777" w:rsidR="00B44DA1" w:rsidRDefault="00B44DA1">
            <w:pPr>
              <w:rPr>
                <w:sz w:val="12"/>
                <w:szCs w:val="12"/>
              </w:rPr>
            </w:pPr>
          </w:p>
        </w:tc>
        <w:tc>
          <w:tcPr>
            <w:tcW w:w="80" w:type="dxa"/>
            <w:shd w:val="clear" w:color="auto" w:fill="C0C0C0"/>
            <w:vAlign w:val="bottom"/>
          </w:tcPr>
          <w:p w14:paraId="6BC5AD91" w14:textId="77777777" w:rsidR="00B44DA1" w:rsidRDefault="00B44DA1">
            <w:pPr>
              <w:rPr>
                <w:sz w:val="12"/>
                <w:szCs w:val="12"/>
              </w:rPr>
            </w:pPr>
          </w:p>
        </w:tc>
        <w:tc>
          <w:tcPr>
            <w:tcW w:w="1760" w:type="dxa"/>
            <w:gridSpan w:val="5"/>
            <w:vMerge/>
            <w:tcBorders>
              <w:right w:val="single" w:sz="8" w:space="0" w:color="auto"/>
            </w:tcBorders>
            <w:shd w:val="clear" w:color="auto" w:fill="C0C0C0"/>
            <w:vAlign w:val="bottom"/>
          </w:tcPr>
          <w:p w14:paraId="19A09574" w14:textId="77777777" w:rsidR="00B44DA1" w:rsidRDefault="00B44DA1">
            <w:pPr>
              <w:rPr>
                <w:sz w:val="12"/>
                <w:szCs w:val="12"/>
              </w:rPr>
            </w:pPr>
          </w:p>
        </w:tc>
        <w:tc>
          <w:tcPr>
            <w:tcW w:w="2000" w:type="dxa"/>
            <w:gridSpan w:val="3"/>
            <w:vMerge w:val="restart"/>
            <w:tcBorders>
              <w:right w:val="single" w:sz="8" w:space="0" w:color="auto"/>
            </w:tcBorders>
            <w:shd w:val="clear" w:color="auto" w:fill="C0C0C0"/>
            <w:vAlign w:val="bottom"/>
          </w:tcPr>
          <w:p w14:paraId="40924DB2" w14:textId="77777777" w:rsidR="00B44DA1" w:rsidRDefault="00B32628">
            <w:pPr>
              <w:ind w:left="100"/>
              <w:rPr>
                <w:sz w:val="20"/>
                <w:szCs w:val="20"/>
              </w:rPr>
            </w:pPr>
            <w:r>
              <w:t>准备时间</w:t>
            </w:r>
          </w:p>
        </w:tc>
        <w:tc>
          <w:tcPr>
            <w:tcW w:w="60" w:type="dxa"/>
            <w:vAlign w:val="bottom"/>
          </w:tcPr>
          <w:p w14:paraId="47BB753D" w14:textId="77777777" w:rsidR="00B44DA1" w:rsidRDefault="00B44DA1">
            <w:pPr>
              <w:rPr>
                <w:sz w:val="12"/>
                <w:szCs w:val="12"/>
              </w:rPr>
            </w:pPr>
          </w:p>
        </w:tc>
        <w:tc>
          <w:tcPr>
            <w:tcW w:w="0" w:type="dxa"/>
            <w:vAlign w:val="bottom"/>
          </w:tcPr>
          <w:p w14:paraId="7D8D7B40" w14:textId="77777777" w:rsidR="00B44DA1" w:rsidRDefault="00B44DA1">
            <w:pPr>
              <w:rPr>
                <w:sz w:val="1"/>
                <w:szCs w:val="1"/>
              </w:rPr>
            </w:pPr>
          </w:p>
        </w:tc>
      </w:tr>
      <w:tr w:rsidR="00B44DA1" w14:paraId="2BF544D8" w14:textId="77777777">
        <w:trPr>
          <w:trHeight w:val="290"/>
        </w:trPr>
        <w:tc>
          <w:tcPr>
            <w:tcW w:w="160" w:type="dxa"/>
            <w:tcBorders>
              <w:right w:val="single" w:sz="8" w:space="0" w:color="auto"/>
            </w:tcBorders>
            <w:vAlign w:val="bottom"/>
          </w:tcPr>
          <w:p w14:paraId="17EF9558" w14:textId="77777777" w:rsidR="00B44DA1" w:rsidRDefault="00B44DA1">
            <w:pPr>
              <w:rPr>
                <w:sz w:val="24"/>
                <w:szCs w:val="24"/>
              </w:rPr>
            </w:pPr>
          </w:p>
        </w:tc>
        <w:tc>
          <w:tcPr>
            <w:tcW w:w="840" w:type="dxa"/>
            <w:tcBorders>
              <w:bottom w:val="single" w:sz="8" w:space="0" w:color="auto"/>
              <w:right w:val="single" w:sz="8" w:space="0" w:color="EFEFEF"/>
            </w:tcBorders>
            <w:shd w:val="clear" w:color="auto" w:fill="EFEFEF"/>
            <w:vAlign w:val="bottom"/>
          </w:tcPr>
          <w:p w14:paraId="5D410C76" w14:textId="77777777" w:rsidR="00B44DA1" w:rsidRDefault="00B44DA1">
            <w:pPr>
              <w:rPr>
                <w:sz w:val="24"/>
                <w:szCs w:val="24"/>
              </w:rPr>
            </w:pPr>
          </w:p>
        </w:tc>
        <w:tc>
          <w:tcPr>
            <w:tcW w:w="100" w:type="dxa"/>
            <w:tcBorders>
              <w:bottom w:val="single" w:sz="8" w:space="0" w:color="auto"/>
            </w:tcBorders>
            <w:shd w:val="clear" w:color="auto" w:fill="EFEFEF"/>
            <w:vAlign w:val="bottom"/>
          </w:tcPr>
          <w:p w14:paraId="2387ED40" w14:textId="77777777" w:rsidR="00B44DA1" w:rsidRDefault="00B44DA1">
            <w:pPr>
              <w:rPr>
                <w:sz w:val="24"/>
                <w:szCs w:val="24"/>
              </w:rPr>
            </w:pPr>
          </w:p>
        </w:tc>
        <w:tc>
          <w:tcPr>
            <w:tcW w:w="200" w:type="dxa"/>
            <w:tcBorders>
              <w:bottom w:val="single" w:sz="8" w:space="0" w:color="auto"/>
              <w:right w:val="single" w:sz="8" w:space="0" w:color="EFEFEF"/>
            </w:tcBorders>
            <w:shd w:val="clear" w:color="auto" w:fill="EFEFEF"/>
            <w:vAlign w:val="bottom"/>
          </w:tcPr>
          <w:p w14:paraId="30A576AF" w14:textId="77777777" w:rsidR="00B44DA1" w:rsidRDefault="00B44DA1">
            <w:pPr>
              <w:rPr>
                <w:sz w:val="24"/>
                <w:szCs w:val="24"/>
              </w:rPr>
            </w:pPr>
          </w:p>
        </w:tc>
        <w:tc>
          <w:tcPr>
            <w:tcW w:w="100" w:type="dxa"/>
            <w:tcBorders>
              <w:bottom w:val="single" w:sz="8" w:space="0" w:color="auto"/>
              <w:right w:val="single" w:sz="8" w:space="0" w:color="EFEFEF"/>
            </w:tcBorders>
            <w:shd w:val="clear" w:color="auto" w:fill="EFEFEF"/>
            <w:vAlign w:val="bottom"/>
          </w:tcPr>
          <w:p w14:paraId="56C6E786" w14:textId="77777777" w:rsidR="00B44DA1" w:rsidRDefault="00B44DA1">
            <w:pPr>
              <w:rPr>
                <w:sz w:val="24"/>
                <w:szCs w:val="24"/>
              </w:rPr>
            </w:pPr>
          </w:p>
        </w:tc>
        <w:tc>
          <w:tcPr>
            <w:tcW w:w="500" w:type="dxa"/>
            <w:tcBorders>
              <w:bottom w:val="single" w:sz="8" w:space="0" w:color="auto"/>
              <w:right w:val="single" w:sz="8" w:space="0" w:color="auto"/>
            </w:tcBorders>
            <w:shd w:val="clear" w:color="auto" w:fill="EFEFEF"/>
            <w:vAlign w:val="bottom"/>
          </w:tcPr>
          <w:p w14:paraId="27ACD241" w14:textId="77777777" w:rsidR="00B44DA1" w:rsidRDefault="00B44DA1">
            <w:pPr>
              <w:rPr>
                <w:sz w:val="24"/>
                <w:szCs w:val="24"/>
              </w:rPr>
            </w:pPr>
          </w:p>
        </w:tc>
        <w:tc>
          <w:tcPr>
            <w:tcW w:w="120" w:type="dxa"/>
            <w:tcBorders>
              <w:bottom w:val="single" w:sz="8" w:space="0" w:color="auto"/>
            </w:tcBorders>
            <w:shd w:val="clear" w:color="auto" w:fill="C0C0C0"/>
            <w:vAlign w:val="bottom"/>
          </w:tcPr>
          <w:p w14:paraId="2C0AC189" w14:textId="77777777" w:rsidR="00B44DA1" w:rsidRDefault="00B44DA1">
            <w:pPr>
              <w:rPr>
                <w:sz w:val="24"/>
                <w:szCs w:val="24"/>
              </w:rPr>
            </w:pPr>
          </w:p>
        </w:tc>
        <w:tc>
          <w:tcPr>
            <w:tcW w:w="920" w:type="dxa"/>
            <w:gridSpan w:val="2"/>
            <w:tcBorders>
              <w:bottom w:val="single" w:sz="8" w:space="0" w:color="auto"/>
            </w:tcBorders>
            <w:shd w:val="clear" w:color="auto" w:fill="C0C0C0"/>
            <w:vAlign w:val="bottom"/>
          </w:tcPr>
          <w:p w14:paraId="33AF67E8" w14:textId="77777777" w:rsidR="00B44DA1" w:rsidRDefault="00B32628">
            <w:pPr>
              <w:rPr>
                <w:sz w:val="20"/>
                <w:szCs w:val="20"/>
              </w:rPr>
            </w:pPr>
            <w:r>
              <w:t>时间</w:t>
            </w:r>
          </w:p>
        </w:tc>
        <w:tc>
          <w:tcPr>
            <w:tcW w:w="80" w:type="dxa"/>
            <w:tcBorders>
              <w:bottom w:val="single" w:sz="8" w:space="0" w:color="auto"/>
              <w:right w:val="single" w:sz="8" w:space="0" w:color="C0C0C0"/>
            </w:tcBorders>
            <w:shd w:val="clear" w:color="auto" w:fill="C0C0C0"/>
            <w:vAlign w:val="bottom"/>
          </w:tcPr>
          <w:p w14:paraId="6B31FF87" w14:textId="77777777" w:rsidR="00B44DA1" w:rsidRDefault="00B44DA1">
            <w:pPr>
              <w:rPr>
                <w:sz w:val="24"/>
                <w:szCs w:val="24"/>
              </w:rPr>
            </w:pPr>
          </w:p>
        </w:tc>
        <w:tc>
          <w:tcPr>
            <w:tcW w:w="660" w:type="dxa"/>
            <w:tcBorders>
              <w:bottom w:val="single" w:sz="8" w:space="0" w:color="auto"/>
              <w:right w:val="single" w:sz="8" w:space="0" w:color="auto"/>
            </w:tcBorders>
            <w:shd w:val="clear" w:color="auto" w:fill="C0C0C0"/>
            <w:vAlign w:val="bottom"/>
          </w:tcPr>
          <w:p w14:paraId="7824CC7C" w14:textId="77777777" w:rsidR="00B44DA1" w:rsidRDefault="00B44DA1">
            <w:pPr>
              <w:rPr>
                <w:sz w:val="24"/>
                <w:szCs w:val="24"/>
              </w:rPr>
            </w:pPr>
          </w:p>
        </w:tc>
        <w:tc>
          <w:tcPr>
            <w:tcW w:w="80" w:type="dxa"/>
            <w:tcBorders>
              <w:bottom w:val="single" w:sz="8" w:space="0" w:color="auto"/>
            </w:tcBorders>
            <w:shd w:val="clear" w:color="auto" w:fill="C0C0C0"/>
            <w:vAlign w:val="bottom"/>
          </w:tcPr>
          <w:p w14:paraId="36C5A75C" w14:textId="77777777" w:rsidR="00B44DA1" w:rsidRDefault="00B44DA1">
            <w:pPr>
              <w:rPr>
                <w:sz w:val="24"/>
                <w:szCs w:val="24"/>
              </w:rPr>
            </w:pPr>
          </w:p>
        </w:tc>
        <w:tc>
          <w:tcPr>
            <w:tcW w:w="1760" w:type="dxa"/>
            <w:gridSpan w:val="5"/>
            <w:tcBorders>
              <w:bottom w:val="single" w:sz="8" w:space="0" w:color="auto"/>
              <w:right w:val="single" w:sz="8" w:space="0" w:color="auto"/>
            </w:tcBorders>
            <w:shd w:val="clear" w:color="auto" w:fill="C0C0C0"/>
            <w:vAlign w:val="bottom"/>
          </w:tcPr>
          <w:p w14:paraId="57B24711" w14:textId="77777777" w:rsidR="00B44DA1" w:rsidRDefault="00B32628">
            <w:pPr>
              <w:ind w:left="20"/>
              <w:rPr>
                <w:sz w:val="20"/>
                <w:szCs w:val="20"/>
              </w:rPr>
            </w:pPr>
            <w:r>
              <w:t>准备时间</w:t>
            </w:r>
          </w:p>
        </w:tc>
        <w:tc>
          <w:tcPr>
            <w:tcW w:w="2000" w:type="dxa"/>
            <w:gridSpan w:val="3"/>
            <w:vMerge/>
            <w:tcBorders>
              <w:bottom w:val="single" w:sz="8" w:space="0" w:color="auto"/>
              <w:right w:val="single" w:sz="8" w:space="0" w:color="auto"/>
            </w:tcBorders>
            <w:shd w:val="clear" w:color="auto" w:fill="C0C0C0"/>
            <w:vAlign w:val="bottom"/>
          </w:tcPr>
          <w:p w14:paraId="6D5D3E6D" w14:textId="77777777" w:rsidR="00B44DA1" w:rsidRDefault="00B44DA1">
            <w:pPr>
              <w:rPr>
                <w:sz w:val="24"/>
                <w:szCs w:val="24"/>
              </w:rPr>
            </w:pPr>
          </w:p>
        </w:tc>
        <w:tc>
          <w:tcPr>
            <w:tcW w:w="60" w:type="dxa"/>
            <w:vAlign w:val="bottom"/>
          </w:tcPr>
          <w:p w14:paraId="2D30C0FA" w14:textId="77777777" w:rsidR="00B44DA1" w:rsidRDefault="00B44DA1">
            <w:pPr>
              <w:rPr>
                <w:sz w:val="24"/>
                <w:szCs w:val="24"/>
              </w:rPr>
            </w:pPr>
          </w:p>
        </w:tc>
        <w:tc>
          <w:tcPr>
            <w:tcW w:w="0" w:type="dxa"/>
            <w:vAlign w:val="bottom"/>
          </w:tcPr>
          <w:p w14:paraId="42680785" w14:textId="77777777" w:rsidR="00B44DA1" w:rsidRDefault="00B44DA1">
            <w:pPr>
              <w:rPr>
                <w:sz w:val="1"/>
                <w:szCs w:val="1"/>
              </w:rPr>
            </w:pPr>
          </w:p>
        </w:tc>
      </w:tr>
      <w:tr w:rsidR="00B44DA1" w14:paraId="348FDF8D" w14:textId="77777777">
        <w:trPr>
          <w:trHeight w:val="279"/>
        </w:trPr>
        <w:tc>
          <w:tcPr>
            <w:tcW w:w="160" w:type="dxa"/>
            <w:tcBorders>
              <w:right w:val="single" w:sz="8" w:space="0" w:color="auto"/>
            </w:tcBorders>
            <w:vAlign w:val="bottom"/>
          </w:tcPr>
          <w:p w14:paraId="7B5EEFE7" w14:textId="77777777" w:rsidR="00B44DA1" w:rsidRDefault="00B44DA1">
            <w:pPr>
              <w:rPr>
                <w:sz w:val="24"/>
                <w:szCs w:val="24"/>
              </w:rPr>
            </w:pPr>
          </w:p>
        </w:tc>
        <w:tc>
          <w:tcPr>
            <w:tcW w:w="1740" w:type="dxa"/>
            <w:gridSpan w:val="5"/>
            <w:tcBorders>
              <w:bottom w:val="single" w:sz="8" w:space="0" w:color="auto"/>
              <w:right w:val="single" w:sz="8" w:space="0" w:color="auto"/>
            </w:tcBorders>
            <w:shd w:val="clear" w:color="auto" w:fill="EFEFEF"/>
            <w:vAlign w:val="bottom"/>
          </w:tcPr>
          <w:p w14:paraId="04265E2B" w14:textId="77777777" w:rsidR="00B44DA1" w:rsidRDefault="00B32628">
            <w:pPr>
              <w:ind w:left="40"/>
              <w:rPr>
                <w:sz w:val="20"/>
                <w:szCs w:val="20"/>
              </w:rPr>
            </w:pPr>
            <w:r>
              <w:t>无</w:t>
            </w:r>
            <w:r>
              <w:t>/</w:t>
            </w:r>
            <w:r>
              <w:t>标准</w:t>
            </w:r>
            <w:r>
              <w:t>1</w:t>
            </w:r>
          </w:p>
        </w:tc>
        <w:tc>
          <w:tcPr>
            <w:tcW w:w="120" w:type="dxa"/>
            <w:tcBorders>
              <w:bottom w:val="single" w:sz="8" w:space="0" w:color="auto"/>
            </w:tcBorders>
            <w:vAlign w:val="bottom"/>
          </w:tcPr>
          <w:p w14:paraId="4EF744CD" w14:textId="77777777" w:rsidR="00B44DA1" w:rsidRDefault="00B44DA1">
            <w:pPr>
              <w:rPr>
                <w:sz w:val="24"/>
                <w:szCs w:val="24"/>
              </w:rPr>
            </w:pPr>
          </w:p>
        </w:tc>
        <w:tc>
          <w:tcPr>
            <w:tcW w:w="860" w:type="dxa"/>
            <w:tcBorders>
              <w:bottom w:val="single" w:sz="8" w:space="0" w:color="auto"/>
            </w:tcBorders>
            <w:vAlign w:val="bottom"/>
          </w:tcPr>
          <w:p w14:paraId="7F175A9D" w14:textId="77777777" w:rsidR="00B44DA1" w:rsidRDefault="00B32628">
            <w:pPr>
              <w:rPr>
                <w:sz w:val="20"/>
                <w:szCs w:val="20"/>
              </w:rPr>
            </w:pPr>
            <w:r>
              <w:rPr>
                <w:rFonts w:ascii="Arial" w:eastAsia="Arial" w:hAnsi="Arial" w:cs="Arial"/>
              </w:rPr>
              <w:t>0</w:t>
            </w:r>
          </w:p>
        </w:tc>
        <w:tc>
          <w:tcPr>
            <w:tcW w:w="60" w:type="dxa"/>
            <w:tcBorders>
              <w:bottom w:val="single" w:sz="8" w:space="0" w:color="auto"/>
            </w:tcBorders>
            <w:vAlign w:val="bottom"/>
          </w:tcPr>
          <w:p w14:paraId="3DFC39B0" w14:textId="77777777" w:rsidR="00B44DA1" w:rsidRDefault="00B44DA1">
            <w:pPr>
              <w:rPr>
                <w:sz w:val="24"/>
                <w:szCs w:val="24"/>
              </w:rPr>
            </w:pPr>
          </w:p>
        </w:tc>
        <w:tc>
          <w:tcPr>
            <w:tcW w:w="80" w:type="dxa"/>
            <w:tcBorders>
              <w:bottom w:val="single" w:sz="8" w:space="0" w:color="auto"/>
            </w:tcBorders>
            <w:vAlign w:val="bottom"/>
          </w:tcPr>
          <w:p w14:paraId="103DEA22" w14:textId="77777777" w:rsidR="00B44DA1" w:rsidRDefault="00B44DA1">
            <w:pPr>
              <w:rPr>
                <w:sz w:val="24"/>
                <w:szCs w:val="24"/>
              </w:rPr>
            </w:pPr>
          </w:p>
        </w:tc>
        <w:tc>
          <w:tcPr>
            <w:tcW w:w="660" w:type="dxa"/>
            <w:tcBorders>
              <w:bottom w:val="single" w:sz="8" w:space="0" w:color="auto"/>
              <w:right w:val="single" w:sz="8" w:space="0" w:color="auto"/>
            </w:tcBorders>
            <w:vAlign w:val="bottom"/>
          </w:tcPr>
          <w:p w14:paraId="324BE1FC" w14:textId="77777777" w:rsidR="00B44DA1" w:rsidRDefault="00B44DA1">
            <w:pPr>
              <w:rPr>
                <w:sz w:val="24"/>
                <w:szCs w:val="24"/>
              </w:rPr>
            </w:pPr>
          </w:p>
        </w:tc>
        <w:tc>
          <w:tcPr>
            <w:tcW w:w="80" w:type="dxa"/>
            <w:tcBorders>
              <w:bottom w:val="single" w:sz="8" w:space="0" w:color="auto"/>
            </w:tcBorders>
            <w:vAlign w:val="bottom"/>
          </w:tcPr>
          <w:p w14:paraId="24294CE7" w14:textId="77777777" w:rsidR="00B44DA1" w:rsidRDefault="00B44DA1">
            <w:pPr>
              <w:rPr>
                <w:sz w:val="24"/>
                <w:szCs w:val="24"/>
              </w:rPr>
            </w:pPr>
          </w:p>
        </w:tc>
        <w:tc>
          <w:tcPr>
            <w:tcW w:w="180" w:type="dxa"/>
            <w:tcBorders>
              <w:bottom w:val="single" w:sz="8" w:space="0" w:color="auto"/>
            </w:tcBorders>
            <w:vAlign w:val="bottom"/>
          </w:tcPr>
          <w:p w14:paraId="5F77F0EA" w14:textId="77777777" w:rsidR="00B44DA1" w:rsidRDefault="00B32628">
            <w:pPr>
              <w:ind w:left="20"/>
              <w:rPr>
                <w:sz w:val="20"/>
                <w:szCs w:val="20"/>
              </w:rPr>
            </w:pPr>
            <w:r>
              <w:rPr>
                <w:rFonts w:ascii="Arial" w:eastAsia="Arial" w:hAnsi="Arial" w:cs="Arial"/>
              </w:rPr>
              <w:t>2</w:t>
            </w:r>
          </w:p>
        </w:tc>
        <w:tc>
          <w:tcPr>
            <w:tcW w:w="100" w:type="dxa"/>
            <w:tcBorders>
              <w:bottom w:val="single" w:sz="8" w:space="0" w:color="auto"/>
            </w:tcBorders>
            <w:vAlign w:val="bottom"/>
          </w:tcPr>
          <w:p w14:paraId="1762274A" w14:textId="77777777" w:rsidR="00B44DA1" w:rsidRDefault="00B44DA1">
            <w:pPr>
              <w:rPr>
                <w:sz w:val="24"/>
                <w:szCs w:val="24"/>
              </w:rPr>
            </w:pPr>
          </w:p>
        </w:tc>
        <w:tc>
          <w:tcPr>
            <w:tcW w:w="420" w:type="dxa"/>
            <w:tcBorders>
              <w:bottom w:val="single" w:sz="8" w:space="0" w:color="auto"/>
            </w:tcBorders>
            <w:vAlign w:val="bottom"/>
          </w:tcPr>
          <w:p w14:paraId="2B89F30A" w14:textId="77777777" w:rsidR="00B44DA1" w:rsidRDefault="00B44DA1">
            <w:pPr>
              <w:rPr>
                <w:sz w:val="24"/>
                <w:szCs w:val="24"/>
              </w:rPr>
            </w:pPr>
          </w:p>
        </w:tc>
        <w:tc>
          <w:tcPr>
            <w:tcW w:w="740" w:type="dxa"/>
            <w:tcBorders>
              <w:bottom w:val="single" w:sz="8" w:space="0" w:color="auto"/>
            </w:tcBorders>
            <w:vAlign w:val="bottom"/>
          </w:tcPr>
          <w:p w14:paraId="663D801A" w14:textId="77777777" w:rsidR="00B44DA1" w:rsidRDefault="00B44DA1">
            <w:pPr>
              <w:rPr>
                <w:sz w:val="24"/>
                <w:szCs w:val="24"/>
              </w:rPr>
            </w:pPr>
          </w:p>
        </w:tc>
        <w:tc>
          <w:tcPr>
            <w:tcW w:w="320" w:type="dxa"/>
            <w:tcBorders>
              <w:bottom w:val="single" w:sz="8" w:space="0" w:color="auto"/>
              <w:right w:val="single" w:sz="8" w:space="0" w:color="auto"/>
            </w:tcBorders>
            <w:vAlign w:val="bottom"/>
          </w:tcPr>
          <w:p w14:paraId="60684B7F" w14:textId="77777777" w:rsidR="00B44DA1" w:rsidRDefault="00B44DA1">
            <w:pPr>
              <w:rPr>
                <w:sz w:val="24"/>
                <w:szCs w:val="24"/>
              </w:rPr>
            </w:pPr>
          </w:p>
        </w:tc>
        <w:tc>
          <w:tcPr>
            <w:tcW w:w="540" w:type="dxa"/>
            <w:tcBorders>
              <w:bottom w:val="single" w:sz="8" w:space="0" w:color="auto"/>
            </w:tcBorders>
            <w:vAlign w:val="bottom"/>
          </w:tcPr>
          <w:p w14:paraId="1C25301D" w14:textId="77777777" w:rsidR="00B44DA1" w:rsidRDefault="00B32628">
            <w:pPr>
              <w:ind w:right="211"/>
              <w:jc w:val="right"/>
              <w:rPr>
                <w:sz w:val="20"/>
                <w:szCs w:val="20"/>
              </w:rPr>
            </w:pPr>
            <w:r>
              <w:rPr>
                <w:rFonts w:ascii="Arial" w:eastAsia="Arial" w:hAnsi="Arial" w:cs="Arial"/>
              </w:rPr>
              <w:t>6</w:t>
            </w:r>
          </w:p>
        </w:tc>
        <w:tc>
          <w:tcPr>
            <w:tcW w:w="40" w:type="dxa"/>
            <w:tcBorders>
              <w:bottom w:val="single" w:sz="8" w:space="0" w:color="auto"/>
            </w:tcBorders>
            <w:vAlign w:val="bottom"/>
          </w:tcPr>
          <w:p w14:paraId="59B38E5E" w14:textId="77777777" w:rsidR="00B44DA1" w:rsidRDefault="00B44DA1">
            <w:pPr>
              <w:rPr>
                <w:sz w:val="24"/>
                <w:szCs w:val="24"/>
              </w:rPr>
            </w:pPr>
          </w:p>
        </w:tc>
        <w:tc>
          <w:tcPr>
            <w:tcW w:w="1420" w:type="dxa"/>
            <w:tcBorders>
              <w:bottom w:val="single" w:sz="8" w:space="0" w:color="auto"/>
              <w:right w:val="single" w:sz="8" w:space="0" w:color="auto"/>
            </w:tcBorders>
            <w:vAlign w:val="bottom"/>
          </w:tcPr>
          <w:p w14:paraId="58699113" w14:textId="77777777" w:rsidR="00B44DA1" w:rsidRDefault="00B44DA1">
            <w:pPr>
              <w:rPr>
                <w:sz w:val="24"/>
                <w:szCs w:val="24"/>
              </w:rPr>
            </w:pPr>
          </w:p>
        </w:tc>
        <w:tc>
          <w:tcPr>
            <w:tcW w:w="60" w:type="dxa"/>
            <w:vAlign w:val="bottom"/>
          </w:tcPr>
          <w:p w14:paraId="64EF7971" w14:textId="77777777" w:rsidR="00B44DA1" w:rsidRDefault="00B44DA1">
            <w:pPr>
              <w:rPr>
                <w:sz w:val="24"/>
                <w:szCs w:val="24"/>
              </w:rPr>
            </w:pPr>
          </w:p>
        </w:tc>
        <w:tc>
          <w:tcPr>
            <w:tcW w:w="0" w:type="dxa"/>
            <w:vAlign w:val="bottom"/>
          </w:tcPr>
          <w:p w14:paraId="5212C156" w14:textId="77777777" w:rsidR="00B44DA1" w:rsidRDefault="00B44DA1">
            <w:pPr>
              <w:rPr>
                <w:sz w:val="1"/>
                <w:szCs w:val="1"/>
              </w:rPr>
            </w:pPr>
          </w:p>
        </w:tc>
      </w:tr>
      <w:tr w:rsidR="00B44DA1" w14:paraId="63872F5B" w14:textId="77777777">
        <w:trPr>
          <w:trHeight w:val="275"/>
        </w:trPr>
        <w:tc>
          <w:tcPr>
            <w:tcW w:w="160" w:type="dxa"/>
            <w:tcBorders>
              <w:right w:val="single" w:sz="8" w:space="0" w:color="auto"/>
            </w:tcBorders>
            <w:vAlign w:val="bottom"/>
          </w:tcPr>
          <w:p w14:paraId="0E7FFFDD" w14:textId="77777777" w:rsidR="00B44DA1" w:rsidRDefault="00B44DA1">
            <w:pPr>
              <w:rPr>
                <w:sz w:val="23"/>
                <w:szCs w:val="23"/>
              </w:rPr>
            </w:pPr>
          </w:p>
        </w:tc>
        <w:tc>
          <w:tcPr>
            <w:tcW w:w="1740" w:type="dxa"/>
            <w:gridSpan w:val="5"/>
            <w:tcBorders>
              <w:bottom w:val="single" w:sz="8" w:space="0" w:color="auto"/>
              <w:right w:val="single" w:sz="8" w:space="0" w:color="auto"/>
            </w:tcBorders>
            <w:shd w:val="clear" w:color="auto" w:fill="EFEFEF"/>
            <w:vAlign w:val="bottom"/>
          </w:tcPr>
          <w:p w14:paraId="5F877A61" w14:textId="77777777" w:rsidR="00B44DA1" w:rsidRDefault="00B32628">
            <w:pPr>
              <w:ind w:left="40"/>
              <w:rPr>
                <w:sz w:val="20"/>
                <w:szCs w:val="20"/>
              </w:rPr>
            </w:pPr>
            <w:r>
              <w:t>Special COTS2</w:t>
            </w:r>
            <w:r>
              <w:t>特殊</w:t>
            </w:r>
            <w:r>
              <w:t xml:space="preserve"> COTS2</w:t>
            </w:r>
          </w:p>
        </w:tc>
        <w:tc>
          <w:tcPr>
            <w:tcW w:w="120" w:type="dxa"/>
            <w:tcBorders>
              <w:bottom w:val="single" w:sz="8" w:space="0" w:color="auto"/>
            </w:tcBorders>
            <w:vAlign w:val="bottom"/>
          </w:tcPr>
          <w:p w14:paraId="6B6EC4CF" w14:textId="77777777" w:rsidR="00B44DA1" w:rsidRDefault="00B44DA1">
            <w:pPr>
              <w:rPr>
                <w:sz w:val="23"/>
                <w:szCs w:val="23"/>
              </w:rPr>
            </w:pPr>
          </w:p>
        </w:tc>
        <w:tc>
          <w:tcPr>
            <w:tcW w:w="860" w:type="dxa"/>
            <w:tcBorders>
              <w:bottom w:val="single" w:sz="8" w:space="0" w:color="auto"/>
            </w:tcBorders>
            <w:vAlign w:val="bottom"/>
          </w:tcPr>
          <w:p w14:paraId="138136C8" w14:textId="77777777" w:rsidR="00B44DA1" w:rsidRDefault="00B32628">
            <w:pPr>
              <w:rPr>
                <w:sz w:val="20"/>
                <w:szCs w:val="20"/>
              </w:rPr>
            </w:pPr>
            <w:r>
              <w:rPr>
                <w:rFonts w:ascii="Arial" w:eastAsia="Arial" w:hAnsi="Arial" w:cs="Arial"/>
              </w:rPr>
              <w:t>0</w:t>
            </w:r>
          </w:p>
        </w:tc>
        <w:tc>
          <w:tcPr>
            <w:tcW w:w="60" w:type="dxa"/>
            <w:tcBorders>
              <w:bottom w:val="single" w:sz="8" w:space="0" w:color="auto"/>
            </w:tcBorders>
            <w:vAlign w:val="bottom"/>
          </w:tcPr>
          <w:p w14:paraId="5F1F5A9D" w14:textId="77777777" w:rsidR="00B44DA1" w:rsidRDefault="00B44DA1">
            <w:pPr>
              <w:rPr>
                <w:sz w:val="23"/>
                <w:szCs w:val="23"/>
              </w:rPr>
            </w:pPr>
          </w:p>
        </w:tc>
        <w:tc>
          <w:tcPr>
            <w:tcW w:w="80" w:type="dxa"/>
            <w:tcBorders>
              <w:bottom w:val="single" w:sz="8" w:space="0" w:color="auto"/>
            </w:tcBorders>
            <w:vAlign w:val="bottom"/>
          </w:tcPr>
          <w:p w14:paraId="50E42F92" w14:textId="77777777" w:rsidR="00B44DA1" w:rsidRDefault="00B44DA1">
            <w:pPr>
              <w:rPr>
                <w:sz w:val="23"/>
                <w:szCs w:val="23"/>
              </w:rPr>
            </w:pPr>
          </w:p>
        </w:tc>
        <w:tc>
          <w:tcPr>
            <w:tcW w:w="660" w:type="dxa"/>
            <w:tcBorders>
              <w:bottom w:val="single" w:sz="8" w:space="0" w:color="auto"/>
              <w:right w:val="single" w:sz="8" w:space="0" w:color="auto"/>
            </w:tcBorders>
            <w:vAlign w:val="bottom"/>
          </w:tcPr>
          <w:p w14:paraId="5D01DB83" w14:textId="77777777" w:rsidR="00B44DA1" w:rsidRDefault="00B44DA1">
            <w:pPr>
              <w:rPr>
                <w:sz w:val="23"/>
                <w:szCs w:val="23"/>
              </w:rPr>
            </w:pPr>
          </w:p>
        </w:tc>
        <w:tc>
          <w:tcPr>
            <w:tcW w:w="80" w:type="dxa"/>
            <w:tcBorders>
              <w:bottom w:val="single" w:sz="8" w:space="0" w:color="auto"/>
            </w:tcBorders>
            <w:vAlign w:val="bottom"/>
          </w:tcPr>
          <w:p w14:paraId="2B4F2AE0" w14:textId="77777777" w:rsidR="00B44DA1" w:rsidRDefault="00B44DA1">
            <w:pPr>
              <w:rPr>
                <w:sz w:val="23"/>
                <w:szCs w:val="23"/>
              </w:rPr>
            </w:pPr>
          </w:p>
        </w:tc>
        <w:tc>
          <w:tcPr>
            <w:tcW w:w="180" w:type="dxa"/>
            <w:tcBorders>
              <w:bottom w:val="single" w:sz="8" w:space="0" w:color="auto"/>
            </w:tcBorders>
            <w:vAlign w:val="bottom"/>
          </w:tcPr>
          <w:p w14:paraId="172C97A3" w14:textId="77777777" w:rsidR="00B44DA1" w:rsidRDefault="00B32628">
            <w:pPr>
              <w:ind w:left="20"/>
              <w:rPr>
                <w:sz w:val="20"/>
                <w:szCs w:val="20"/>
              </w:rPr>
            </w:pPr>
            <w:r>
              <w:rPr>
                <w:rFonts w:ascii="Arial" w:eastAsia="Arial" w:hAnsi="Arial" w:cs="Arial"/>
              </w:rPr>
              <w:t>2</w:t>
            </w:r>
          </w:p>
        </w:tc>
        <w:tc>
          <w:tcPr>
            <w:tcW w:w="100" w:type="dxa"/>
            <w:tcBorders>
              <w:bottom w:val="single" w:sz="8" w:space="0" w:color="auto"/>
            </w:tcBorders>
            <w:vAlign w:val="bottom"/>
          </w:tcPr>
          <w:p w14:paraId="24C20DE6" w14:textId="77777777" w:rsidR="00B44DA1" w:rsidRDefault="00B44DA1">
            <w:pPr>
              <w:rPr>
                <w:sz w:val="23"/>
                <w:szCs w:val="23"/>
              </w:rPr>
            </w:pPr>
          </w:p>
        </w:tc>
        <w:tc>
          <w:tcPr>
            <w:tcW w:w="420" w:type="dxa"/>
            <w:tcBorders>
              <w:bottom w:val="single" w:sz="8" w:space="0" w:color="auto"/>
            </w:tcBorders>
            <w:vAlign w:val="bottom"/>
          </w:tcPr>
          <w:p w14:paraId="439C078C" w14:textId="77777777" w:rsidR="00B44DA1" w:rsidRDefault="00B44DA1">
            <w:pPr>
              <w:rPr>
                <w:sz w:val="23"/>
                <w:szCs w:val="23"/>
              </w:rPr>
            </w:pPr>
          </w:p>
        </w:tc>
        <w:tc>
          <w:tcPr>
            <w:tcW w:w="740" w:type="dxa"/>
            <w:tcBorders>
              <w:bottom w:val="single" w:sz="8" w:space="0" w:color="auto"/>
            </w:tcBorders>
            <w:vAlign w:val="bottom"/>
          </w:tcPr>
          <w:p w14:paraId="53DA5B47" w14:textId="77777777" w:rsidR="00B44DA1" w:rsidRDefault="00B44DA1">
            <w:pPr>
              <w:rPr>
                <w:sz w:val="23"/>
                <w:szCs w:val="23"/>
              </w:rPr>
            </w:pPr>
          </w:p>
        </w:tc>
        <w:tc>
          <w:tcPr>
            <w:tcW w:w="320" w:type="dxa"/>
            <w:tcBorders>
              <w:bottom w:val="single" w:sz="8" w:space="0" w:color="auto"/>
              <w:right w:val="single" w:sz="8" w:space="0" w:color="auto"/>
            </w:tcBorders>
            <w:vAlign w:val="bottom"/>
          </w:tcPr>
          <w:p w14:paraId="7AEC8F53" w14:textId="77777777" w:rsidR="00B44DA1" w:rsidRDefault="00B44DA1">
            <w:pPr>
              <w:rPr>
                <w:sz w:val="23"/>
                <w:szCs w:val="23"/>
              </w:rPr>
            </w:pPr>
          </w:p>
        </w:tc>
        <w:tc>
          <w:tcPr>
            <w:tcW w:w="540" w:type="dxa"/>
            <w:tcBorders>
              <w:bottom w:val="single" w:sz="8" w:space="0" w:color="auto"/>
            </w:tcBorders>
            <w:vAlign w:val="bottom"/>
          </w:tcPr>
          <w:p w14:paraId="60436FDE" w14:textId="77777777" w:rsidR="00B44DA1" w:rsidRDefault="00B32628">
            <w:pPr>
              <w:ind w:right="211"/>
              <w:jc w:val="right"/>
              <w:rPr>
                <w:sz w:val="20"/>
                <w:szCs w:val="20"/>
              </w:rPr>
            </w:pPr>
            <w:r>
              <w:rPr>
                <w:rFonts w:ascii="Arial" w:eastAsia="Arial" w:hAnsi="Arial" w:cs="Arial"/>
              </w:rPr>
              <w:t>6</w:t>
            </w:r>
          </w:p>
        </w:tc>
        <w:tc>
          <w:tcPr>
            <w:tcW w:w="40" w:type="dxa"/>
            <w:tcBorders>
              <w:bottom w:val="single" w:sz="8" w:space="0" w:color="auto"/>
            </w:tcBorders>
            <w:vAlign w:val="bottom"/>
          </w:tcPr>
          <w:p w14:paraId="16277649" w14:textId="77777777" w:rsidR="00B44DA1" w:rsidRDefault="00B44DA1">
            <w:pPr>
              <w:rPr>
                <w:sz w:val="23"/>
                <w:szCs w:val="23"/>
              </w:rPr>
            </w:pPr>
          </w:p>
        </w:tc>
        <w:tc>
          <w:tcPr>
            <w:tcW w:w="1420" w:type="dxa"/>
            <w:tcBorders>
              <w:bottom w:val="single" w:sz="8" w:space="0" w:color="auto"/>
              <w:right w:val="single" w:sz="8" w:space="0" w:color="auto"/>
            </w:tcBorders>
            <w:vAlign w:val="bottom"/>
          </w:tcPr>
          <w:p w14:paraId="02F191CF" w14:textId="77777777" w:rsidR="00B44DA1" w:rsidRDefault="00B44DA1">
            <w:pPr>
              <w:rPr>
                <w:sz w:val="23"/>
                <w:szCs w:val="23"/>
              </w:rPr>
            </w:pPr>
          </w:p>
        </w:tc>
        <w:tc>
          <w:tcPr>
            <w:tcW w:w="60" w:type="dxa"/>
            <w:vAlign w:val="bottom"/>
          </w:tcPr>
          <w:p w14:paraId="08736A06" w14:textId="77777777" w:rsidR="00B44DA1" w:rsidRDefault="00B44DA1">
            <w:pPr>
              <w:rPr>
                <w:sz w:val="23"/>
                <w:szCs w:val="23"/>
              </w:rPr>
            </w:pPr>
          </w:p>
        </w:tc>
        <w:tc>
          <w:tcPr>
            <w:tcW w:w="0" w:type="dxa"/>
            <w:vAlign w:val="bottom"/>
          </w:tcPr>
          <w:p w14:paraId="4EB72805" w14:textId="77777777" w:rsidR="00B44DA1" w:rsidRDefault="00B44DA1">
            <w:pPr>
              <w:rPr>
                <w:sz w:val="1"/>
                <w:szCs w:val="1"/>
              </w:rPr>
            </w:pPr>
          </w:p>
        </w:tc>
      </w:tr>
      <w:tr w:rsidR="00B44DA1" w14:paraId="71F0434B" w14:textId="77777777">
        <w:trPr>
          <w:trHeight w:val="273"/>
        </w:trPr>
        <w:tc>
          <w:tcPr>
            <w:tcW w:w="160" w:type="dxa"/>
            <w:tcBorders>
              <w:right w:val="single" w:sz="8" w:space="0" w:color="auto"/>
            </w:tcBorders>
            <w:vAlign w:val="bottom"/>
          </w:tcPr>
          <w:p w14:paraId="5430A806" w14:textId="77777777" w:rsidR="00B44DA1" w:rsidRDefault="00B44DA1">
            <w:pPr>
              <w:rPr>
                <w:sz w:val="23"/>
                <w:szCs w:val="23"/>
              </w:rPr>
            </w:pPr>
          </w:p>
        </w:tc>
        <w:tc>
          <w:tcPr>
            <w:tcW w:w="940" w:type="dxa"/>
            <w:gridSpan w:val="2"/>
            <w:tcBorders>
              <w:bottom w:val="single" w:sz="8" w:space="0" w:color="auto"/>
            </w:tcBorders>
            <w:shd w:val="clear" w:color="auto" w:fill="EFEFEF"/>
            <w:vAlign w:val="bottom"/>
          </w:tcPr>
          <w:p w14:paraId="69AAD295" w14:textId="77777777" w:rsidR="00B44DA1" w:rsidRDefault="00B32628">
            <w:pPr>
              <w:ind w:left="40"/>
              <w:rPr>
                <w:sz w:val="20"/>
                <w:szCs w:val="20"/>
              </w:rPr>
            </w:pPr>
            <w:r>
              <w:t>特别节目</w:t>
            </w:r>
            <w:r>
              <w:t>3</w:t>
            </w:r>
          </w:p>
        </w:tc>
        <w:tc>
          <w:tcPr>
            <w:tcW w:w="200" w:type="dxa"/>
            <w:tcBorders>
              <w:bottom w:val="single" w:sz="8" w:space="0" w:color="auto"/>
              <w:right w:val="single" w:sz="8" w:space="0" w:color="EFEFEF"/>
            </w:tcBorders>
            <w:shd w:val="clear" w:color="auto" w:fill="EFEFEF"/>
            <w:vAlign w:val="bottom"/>
          </w:tcPr>
          <w:p w14:paraId="595D8741" w14:textId="77777777" w:rsidR="00B44DA1" w:rsidRDefault="00B44DA1">
            <w:pPr>
              <w:rPr>
                <w:sz w:val="23"/>
                <w:szCs w:val="23"/>
              </w:rPr>
            </w:pPr>
          </w:p>
        </w:tc>
        <w:tc>
          <w:tcPr>
            <w:tcW w:w="100" w:type="dxa"/>
            <w:tcBorders>
              <w:bottom w:val="single" w:sz="8" w:space="0" w:color="auto"/>
              <w:right w:val="single" w:sz="8" w:space="0" w:color="EFEFEF"/>
            </w:tcBorders>
            <w:shd w:val="clear" w:color="auto" w:fill="EFEFEF"/>
            <w:vAlign w:val="bottom"/>
          </w:tcPr>
          <w:p w14:paraId="741A9C61" w14:textId="77777777" w:rsidR="00B44DA1" w:rsidRDefault="00B44DA1">
            <w:pPr>
              <w:rPr>
                <w:sz w:val="23"/>
                <w:szCs w:val="23"/>
              </w:rPr>
            </w:pPr>
          </w:p>
        </w:tc>
        <w:tc>
          <w:tcPr>
            <w:tcW w:w="500" w:type="dxa"/>
            <w:tcBorders>
              <w:bottom w:val="single" w:sz="8" w:space="0" w:color="auto"/>
              <w:right w:val="single" w:sz="8" w:space="0" w:color="auto"/>
            </w:tcBorders>
            <w:shd w:val="clear" w:color="auto" w:fill="EFEFEF"/>
            <w:vAlign w:val="bottom"/>
          </w:tcPr>
          <w:p w14:paraId="3BEE384A" w14:textId="77777777" w:rsidR="00B44DA1" w:rsidRDefault="00B44DA1">
            <w:pPr>
              <w:rPr>
                <w:sz w:val="23"/>
                <w:szCs w:val="23"/>
              </w:rPr>
            </w:pPr>
          </w:p>
        </w:tc>
        <w:tc>
          <w:tcPr>
            <w:tcW w:w="120" w:type="dxa"/>
            <w:tcBorders>
              <w:bottom w:val="single" w:sz="8" w:space="0" w:color="auto"/>
            </w:tcBorders>
            <w:vAlign w:val="bottom"/>
          </w:tcPr>
          <w:p w14:paraId="3CF23CE2" w14:textId="77777777" w:rsidR="00B44DA1" w:rsidRDefault="00B44DA1">
            <w:pPr>
              <w:rPr>
                <w:sz w:val="23"/>
                <w:szCs w:val="23"/>
              </w:rPr>
            </w:pPr>
          </w:p>
        </w:tc>
        <w:tc>
          <w:tcPr>
            <w:tcW w:w="920" w:type="dxa"/>
            <w:gridSpan w:val="2"/>
            <w:tcBorders>
              <w:bottom w:val="single" w:sz="8" w:space="0" w:color="auto"/>
            </w:tcBorders>
            <w:vAlign w:val="bottom"/>
          </w:tcPr>
          <w:p w14:paraId="34168750" w14:textId="77777777" w:rsidR="00B44DA1" w:rsidRDefault="00B32628">
            <w:pPr>
              <w:rPr>
                <w:sz w:val="20"/>
                <w:szCs w:val="20"/>
              </w:rPr>
            </w:pPr>
            <w:r>
              <w:t>不认识</w:t>
            </w:r>
          </w:p>
        </w:tc>
        <w:tc>
          <w:tcPr>
            <w:tcW w:w="80" w:type="dxa"/>
            <w:tcBorders>
              <w:bottom w:val="single" w:sz="8" w:space="0" w:color="auto"/>
            </w:tcBorders>
            <w:vAlign w:val="bottom"/>
          </w:tcPr>
          <w:p w14:paraId="5F51E067" w14:textId="77777777" w:rsidR="00B44DA1" w:rsidRDefault="00B44DA1">
            <w:pPr>
              <w:rPr>
                <w:sz w:val="23"/>
                <w:szCs w:val="23"/>
              </w:rPr>
            </w:pPr>
          </w:p>
        </w:tc>
        <w:tc>
          <w:tcPr>
            <w:tcW w:w="660" w:type="dxa"/>
            <w:tcBorders>
              <w:bottom w:val="single" w:sz="8" w:space="0" w:color="auto"/>
              <w:right w:val="single" w:sz="8" w:space="0" w:color="auto"/>
            </w:tcBorders>
            <w:vAlign w:val="bottom"/>
          </w:tcPr>
          <w:p w14:paraId="631AAF2D" w14:textId="77777777" w:rsidR="00B44DA1" w:rsidRDefault="00B44DA1">
            <w:pPr>
              <w:rPr>
                <w:sz w:val="23"/>
                <w:szCs w:val="23"/>
              </w:rPr>
            </w:pPr>
          </w:p>
        </w:tc>
        <w:tc>
          <w:tcPr>
            <w:tcW w:w="80" w:type="dxa"/>
            <w:tcBorders>
              <w:bottom w:val="single" w:sz="8" w:space="0" w:color="auto"/>
            </w:tcBorders>
            <w:vAlign w:val="bottom"/>
          </w:tcPr>
          <w:p w14:paraId="11BF306F" w14:textId="77777777" w:rsidR="00B44DA1" w:rsidRDefault="00B44DA1">
            <w:pPr>
              <w:rPr>
                <w:sz w:val="23"/>
                <w:szCs w:val="23"/>
              </w:rPr>
            </w:pPr>
          </w:p>
        </w:tc>
        <w:tc>
          <w:tcPr>
            <w:tcW w:w="180" w:type="dxa"/>
            <w:tcBorders>
              <w:bottom w:val="single" w:sz="8" w:space="0" w:color="auto"/>
            </w:tcBorders>
            <w:vAlign w:val="bottom"/>
          </w:tcPr>
          <w:p w14:paraId="6EB1D90E" w14:textId="77777777" w:rsidR="00B44DA1" w:rsidRDefault="00B32628">
            <w:pPr>
              <w:ind w:left="20"/>
              <w:rPr>
                <w:sz w:val="20"/>
                <w:szCs w:val="20"/>
              </w:rPr>
            </w:pPr>
            <w:r>
              <w:rPr>
                <w:rFonts w:ascii="Arial" w:eastAsia="Arial" w:hAnsi="Arial" w:cs="Arial"/>
              </w:rPr>
              <w:t>4</w:t>
            </w:r>
          </w:p>
        </w:tc>
        <w:tc>
          <w:tcPr>
            <w:tcW w:w="100" w:type="dxa"/>
            <w:tcBorders>
              <w:bottom w:val="single" w:sz="8" w:space="0" w:color="auto"/>
            </w:tcBorders>
            <w:vAlign w:val="bottom"/>
          </w:tcPr>
          <w:p w14:paraId="37E0D9E9" w14:textId="77777777" w:rsidR="00B44DA1" w:rsidRDefault="00B44DA1">
            <w:pPr>
              <w:rPr>
                <w:sz w:val="23"/>
                <w:szCs w:val="23"/>
              </w:rPr>
            </w:pPr>
          </w:p>
        </w:tc>
        <w:tc>
          <w:tcPr>
            <w:tcW w:w="420" w:type="dxa"/>
            <w:tcBorders>
              <w:bottom w:val="single" w:sz="8" w:space="0" w:color="auto"/>
            </w:tcBorders>
            <w:vAlign w:val="bottom"/>
          </w:tcPr>
          <w:p w14:paraId="481481CE" w14:textId="77777777" w:rsidR="00B44DA1" w:rsidRDefault="00B44DA1">
            <w:pPr>
              <w:rPr>
                <w:sz w:val="23"/>
                <w:szCs w:val="23"/>
              </w:rPr>
            </w:pPr>
          </w:p>
        </w:tc>
        <w:tc>
          <w:tcPr>
            <w:tcW w:w="740" w:type="dxa"/>
            <w:tcBorders>
              <w:bottom w:val="single" w:sz="8" w:space="0" w:color="auto"/>
            </w:tcBorders>
            <w:vAlign w:val="bottom"/>
          </w:tcPr>
          <w:p w14:paraId="55C4A496" w14:textId="77777777" w:rsidR="00B44DA1" w:rsidRDefault="00B44DA1">
            <w:pPr>
              <w:rPr>
                <w:sz w:val="23"/>
                <w:szCs w:val="23"/>
              </w:rPr>
            </w:pPr>
          </w:p>
        </w:tc>
        <w:tc>
          <w:tcPr>
            <w:tcW w:w="320" w:type="dxa"/>
            <w:tcBorders>
              <w:bottom w:val="single" w:sz="8" w:space="0" w:color="auto"/>
              <w:right w:val="single" w:sz="8" w:space="0" w:color="auto"/>
            </w:tcBorders>
            <w:vAlign w:val="bottom"/>
          </w:tcPr>
          <w:p w14:paraId="73EAE5C8" w14:textId="77777777" w:rsidR="00B44DA1" w:rsidRDefault="00B44DA1">
            <w:pPr>
              <w:rPr>
                <w:sz w:val="23"/>
                <w:szCs w:val="23"/>
              </w:rPr>
            </w:pPr>
          </w:p>
        </w:tc>
        <w:tc>
          <w:tcPr>
            <w:tcW w:w="540" w:type="dxa"/>
            <w:tcBorders>
              <w:bottom w:val="single" w:sz="8" w:space="0" w:color="auto"/>
            </w:tcBorders>
            <w:vAlign w:val="bottom"/>
          </w:tcPr>
          <w:p w14:paraId="157E1AF3" w14:textId="77777777" w:rsidR="00B44DA1" w:rsidRDefault="00B32628">
            <w:pPr>
              <w:ind w:right="211"/>
              <w:jc w:val="right"/>
              <w:rPr>
                <w:sz w:val="20"/>
                <w:szCs w:val="20"/>
              </w:rPr>
            </w:pPr>
            <w:r>
              <w:rPr>
                <w:rFonts w:ascii="Arial" w:eastAsia="Arial" w:hAnsi="Arial" w:cs="Arial"/>
              </w:rPr>
              <w:t>6</w:t>
            </w:r>
          </w:p>
        </w:tc>
        <w:tc>
          <w:tcPr>
            <w:tcW w:w="40" w:type="dxa"/>
            <w:tcBorders>
              <w:bottom w:val="single" w:sz="8" w:space="0" w:color="auto"/>
            </w:tcBorders>
            <w:vAlign w:val="bottom"/>
          </w:tcPr>
          <w:p w14:paraId="21DCA855" w14:textId="77777777" w:rsidR="00B44DA1" w:rsidRDefault="00B44DA1">
            <w:pPr>
              <w:rPr>
                <w:sz w:val="23"/>
                <w:szCs w:val="23"/>
              </w:rPr>
            </w:pPr>
          </w:p>
        </w:tc>
        <w:tc>
          <w:tcPr>
            <w:tcW w:w="1420" w:type="dxa"/>
            <w:tcBorders>
              <w:bottom w:val="single" w:sz="8" w:space="0" w:color="auto"/>
              <w:right w:val="single" w:sz="8" w:space="0" w:color="auto"/>
            </w:tcBorders>
            <w:vAlign w:val="bottom"/>
          </w:tcPr>
          <w:p w14:paraId="2932865E" w14:textId="77777777" w:rsidR="00B44DA1" w:rsidRDefault="00B44DA1">
            <w:pPr>
              <w:rPr>
                <w:sz w:val="23"/>
                <w:szCs w:val="23"/>
              </w:rPr>
            </w:pPr>
          </w:p>
        </w:tc>
        <w:tc>
          <w:tcPr>
            <w:tcW w:w="60" w:type="dxa"/>
            <w:vAlign w:val="bottom"/>
          </w:tcPr>
          <w:p w14:paraId="1259948D" w14:textId="77777777" w:rsidR="00B44DA1" w:rsidRDefault="00B44DA1">
            <w:pPr>
              <w:rPr>
                <w:sz w:val="23"/>
                <w:szCs w:val="23"/>
              </w:rPr>
            </w:pPr>
          </w:p>
        </w:tc>
        <w:tc>
          <w:tcPr>
            <w:tcW w:w="0" w:type="dxa"/>
            <w:vAlign w:val="bottom"/>
          </w:tcPr>
          <w:p w14:paraId="11A494E1" w14:textId="77777777" w:rsidR="00B44DA1" w:rsidRDefault="00B44DA1">
            <w:pPr>
              <w:rPr>
                <w:sz w:val="1"/>
                <w:szCs w:val="1"/>
              </w:rPr>
            </w:pPr>
          </w:p>
        </w:tc>
      </w:tr>
      <w:tr w:rsidR="00B44DA1" w14:paraId="16ACB29A" w14:textId="77777777">
        <w:trPr>
          <w:trHeight w:val="273"/>
        </w:trPr>
        <w:tc>
          <w:tcPr>
            <w:tcW w:w="160" w:type="dxa"/>
            <w:tcBorders>
              <w:right w:val="single" w:sz="8" w:space="0" w:color="auto"/>
            </w:tcBorders>
            <w:vAlign w:val="bottom"/>
          </w:tcPr>
          <w:p w14:paraId="29527FFF" w14:textId="77777777" w:rsidR="00B44DA1" w:rsidRDefault="00B44DA1">
            <w:pPr>
              <w:rPr>
                <w:sz w:val="23"/>
                <w:szCs w:val="23"/>
              </w:rPr>
            </w:pPr>
          </w:p>
        </w:tc>
        <w:tc>
          <w:tcPr>
            <w:tcW w:w="940" w:type="dxa"/>
            <w:gridSpan w:val="2"/>
            <w:tcBorders>
              <w:bottom w:val="single" w:sz="8" w:space="0" w:color="auto"/>
            </w:tcBorders>
            <w:shd w:val="clear" w:color="auto" w:fill="EFEFEF"/>
            <w:vAlign w:val="bottom"/>
          </w:tcPr>
          <w:p w14:paraId="5D0514E7" w14:textId="77777777" w:rsidR="00B44DA1" w:rsidRDefault="00B32628">
            <w:pPr>
              <w:ind w:left="40"/>
              <w:rPr>
                <w:sz w:val="20"/>
                <w:szCs w:val="20"/>
              </w:rPr>
            </w:pPr>
            <w:r>
              <w:t>定制</w:t>
            </w:r>
            <w:r>
              <w:t>4</w:t>
            </w:r>
          </w:p>
        </w:tc>
        <w:tc>
          <w:tcPr>
            <w:tcW w:w="200" w:type="dxa"/>
            <w:tcBorders>
              <w:bottom w:val="single" w:sz="8" w:space="0" w:color="auto"/>
              <w:right w:val="single" w:sz="8" w:space="0" w:color="EFEFEF"/>
            </w:tcBorders>
            <w:shd w:val="clear" w:color="auto" w:fill="EFEFEF"/>
            <w:vAlign w:val="bottom"/>
          </w:tcPr>
          <w:p w14:paraId="26FFD5C2" w14:textId="77777777" w:rsidR="00B44DA1" w:rsidRDefault="00B44DA1">
            <w:pPr>
              <w:rPr>
                <w:sz w:val="23"/>
                <w:szCs w:val="23"/>
              </w:rPr>
            </w:pPr>
          </w:p>
        </w:tc>
        <w:tc>
          <w:tcPr>
            <w:tcW w:w="100" w:type="dxa"/>
            <w:tcBorders>
              <w:bottom w:val="single" w:sz="8" w:space="0" w:color="auto"/>
              <w:right w:val="single" w:sz="8" w:space="0" w:color="EFEFEF"/>
            </w:tcBorders>
            <w:shd w:val="clear" w:color="auto" w:fill="EFEFEF"/>
            <w:vAlign w:val="bottom"/>
          </w:tcPr>
          <w:p w14:paraId="3FB84646" w14:textId="77777777" w:rsidR="00B44DA1" w:rsidRDefault="00B44DA1">
            <w:pPr>
              <w:rPr>
                <w:sz w:val="23"/>
                <w:szCs w:val="23"/>
              </w:rPr>
            </w:pPr>
          </w:p>
        </w:tc>
        <w:tc>
          <w:tcPr>
            <w:tcW w:w="500" w:type="dxa"/>
            <w:tcBorders>
              <w:bottom w:val="single" w:sz="8" w:space="0" w:color="auto"/>
              <w:right w:val="single" w:sz="8" w:space="0" w:color="auto"/>
            </w:tcBorders>
            <w:shd w:val="clear" w:color="auto" w:fill="EFEFEF"/>
            <w:vAlign w:val="bottom"/>
          </w:tcPr>
          <w:p w14:paraId="1B6CBA42" w14:textId="77777777" w:rsidR="00B44DA1" w:rsidRDefault="00B44DA1">
            <w:pPr>
              <w:rPr>
                <w:sz w:val="23"/>
                <w:szCs w:val="23"/>
              </w:rPr>
            </w:pPr>
          </w:p>
        </w:tc>
        <w:tc>
          <w:tcPr>
            <w:tcW w:w="120" w:type="dxa"/>
            <w:tcBorders>
              <w:bottom w:val="single" w:sz="8" w:space="0" w:color="auto"/>
            </w:tcBorders>
            <w:vAlign w:val="bottom"/>
          </w:tcPr>
          <w:p w14:paraId="35322CC0" w14:textId="77777777" w:rsidR="00B44DA1" w:rsidRDefault="00B44DA1">
            <w:pPr>
              <w:rPr>
                <w:sz w:val="23"/>
                <w:szCs w:val="23"/>
              </w:rPr>
            </w:pPr>
          </w:p>
        </w:tc>
        <w:tc>
          <w:tcPr>
            <w:tcW w:w="920" w:type="dxa"/>
            <w:gridSpan w:val="2"/>
            <w:tcBorders>
              <w:bottom w:val="single" w:sz="8" w:space="0" w:color="auto"/>
            </w:tcBorders>
            <w:vAlign w:val="bottom"/>
          </w:tcPr>
          <w:p w14:paraId="60EB931F" w14:textId="77777777" w:rsidR="00B44DA1" w:rsidRDefault="00B32628">
            <w:pPr>
              <w:rPr>
                <w:sz w:val="20"/>
                <w:szCs w:val="20"/>
              </w:rPr>
            </w:pPr>
            <w:r>
              <w:t>不认识</w:t>
            </w:r>
          </w:p>
        </w:tc>
        <w:tc>
          <w:tcPr>
            <w:tcW w:w="80" w:type="dxa"/>
            <w:tcBorders>
              <w:bottom w:val="single" w:sz="8" w:space="0" w:color="auto"/>
            </w:tcBorders>
            <w:vAlign w:val="bottom"/>
          </w:tcPr>
          <w:p w14:paraId="4877F024" w14:textId="77777777" w:rsidR="00B44DA1" w:rsidRDefault="00B44DA1">
            <w:pPr>
              <w:rPr>
                <w:sz w:val="23"/>
                <w:szCs w:val="23"/>
              </w:rPr>
            </w:pPr>
          </w:p>
        </w:tc>
        <w:tc>
          <w:tcPr>
            <w:tcW w:w="660" w:type="dxa"/>
            <w:tcBorders>
              <w:bottom w:val="single" w:sz="8" w:space="0" w:color="auto"/>
              <w:right w:val="single" w:sz="8" w:space="0" w:color="auto"/>
            </w:tcBorders>
            <w:vAlign w:val="bottom"/>
          </w:tcPr>
          <w:p w14:paraId="3C4473CA" w14:textId="77777777" w:rsidR="00B44DA1" w:rsidRDefault="00B44DA1">
            <w:pPr>
              <w:rPr>
                <w:sz w:val="23"/>
                <w:szCs w:val="23"/>
              </w:rPr>
            </w:pPr>
          </w:p>
        </w:tc>
        <w:tc>
          <w:tcPr>
            <w:tcW w:w="80" w:type="dxa"/>
            <w:tcBorders>
              <w:bottom w:val="single" w:sz="8" w:space="0" w:color="auto"/>
            </w:tcBorders>
            <w:vAlign w:val="bottom"/>
          </w:tcPr>
          <w:p w14:paraId="291AD6A3" w14:textId="77777777" w:rsidR="00B44DA1" w:rsidRDefault="00B44DA1">
            <w:pPr>
              <w:rPr>
                <w:sz w:val="23"/>
                <w:szCs w:val="23"/>
              </w:rPr>
            </w:pPr>
          </w:p>
        </w:tc>
        <w:tc>
          <w:tcPr>
            <w:tcW w:w="180" w:type="dxa"/>
            <w:tcBorders>
              <w:bottom w:val="single" w:sz="8" w:space="0" w:color="auto"/>
            </w:tcBorders>
            <w:vAlign w:val="bottom"/>
          </w:tcPr>
          <w:p w14:paraId="05A90548" w14:textId="77777777" w:rsidR="00B44DA1" w:rsidRDefault="00B32628">
            <w:pPr>
              <w:ind w:left="20"/>
              <w:rPr>
                <w:sz w:val="20"/>
                <w:szCs w:val="20"/>
              </w:rPr>
            </w:pPr>
            <w:r>
              <w:rPr>
                <w:rFonts w:ascii="Arial" w:eastAsia="Arial" w:hAnsi="Arial" w:cs="Arial"/>
              </w:rPr>
              <w:t>5</w:t>
            </w:r>
          </w:p>
        </w:tc>
        <w:tc>
          <w:tcPr>
            <w:tcW w:w="100" w:type="dxa"/>
            <w:tcBorders>
              <w:bottom w:val="single" w:sz="8" w:space="0" w:color="auto"/>
            </w:tcBorders>
            <w:vAlign w:val="bottom"/>
          </w:tcPr>
          <w:p w14:paraId="403C5B5F" w14:textId="77777777" w:rsidR="00B44DA1" w:rsidRDefault="00B44DA1">
            <w:pPr>
              <w:rPr>
                <w:sz w:val="23"/>
                <w:szCs w:val="23"/>
              </w:rPr>
            </w:pPr>
          </w:p>
        </w:tc>
        <w:tc>
          <w:tcPr>
            <w:tcW w:w="420" w:type="dxa"/>
            <w:tcBorders>
              <w:bottom w:val="single" w:sz="8" w:space="0" w:color="auto"/>
            </w:tcBorders>
            <w:vAlign w:val="bottom"/>
          </w:tcPr>
          <w:p w14:paraId="668A1889" w14:textId="77777777" w:rsidR="00B44DA1" w:rsidRDefault="00B44DA1">
            <w:pPr>
              <w:rPr>
                <w:sz w:val="23"/>
                <w:szCs w:val="23"/>
              </w:rPr>
            </w:pPr>
          </w:p>
        </w:tc>
        <w:tc>
          <w:tcPr>
            <w:tcW w:w="740" w:type="dxa"/>
            <w:tcBorders>
              <w:bottom w:val="single" w:sz="8" w:space="0" w:color="auto"/>
            </w:tcBorders>
            <w:vAlign w:val="bottom"/>
          </w:tcPr>
          <w:p w14:paraId="5ADC357B" w14:textId="77777777" w:rsidR="00B44DA1" w:rsidRDefault="00B44DA1">
            <w:pPr>
              <w:rPr>
                <w:sz w:val="23"/>
                <w:szCs w:val="23"/>
              </w:rPr>
            </w:pPr>
          </w:p>
        </w:tc>
        <w:tc>
          <w:tcPr>
            <w:tcW w:w="320" w:type="dxa"/>
            <w:tcBorders>
              <w:bottom w:val="single" w:sz="8" w:space="0" w:color="auto"/>
              <w:right w:val="single" w:sz="8" w:space="0" w:color="auto"/>
            </w:tcBorders>
            <w:vAlign w:val="bottom"/>
          </w:tcPr>
          <w:p w14:paraId="4CFC973C" w14:textId="77777777" w:rsidR="00B44DA1" w:rsidRDefault="00B44DA1">
            <w:pPr>
              <w:rPr>
                <w:sz w:val="23"/>
                <w:szCs w:val="23"/>
              </w:rPr>
            </w:pPr>
          </w:p>
        </w:tc>
        <w:tc>
          <w:tcPr>
            <w:tcW w:w="540" w:type="dxa"/>
            <w:tcBorders>
              <w:bottom w:val="single" w:sz="8" w:space="0" w:color="auto"/>
            </w:tcBorders>
            <w:vAlign w:val="bottom"/>
          </w:tcPr>
          <w:p w14:paraId="1142B3B0" w14:textId="77777777" w:rsidR="00B44DA1" w:rsidRDefault="00B32628">
            <w:pPr>
              <w:ind w:right="211"/>
              <w:jc w:val="right"/>
              <w:rPr>
                <w:sz w:val="20"/>
                <w:szCs w:val="20"/>
              </w:rPr>
            </w:pPr>
            <w:r>
              <w:rPr>
                <w:rFonts w:ascii="Arial" w:eastAsia="Arial" w:hAnsi="Arial" w:cs="Arial"/>
              </w:rPr>
              <w:t>6</w:t>
            </w:r>
          </w:p>
        </w:tc>
        <w:tc>
          <w:tcPr>
            <w:tcW w:w="40" w:type="dxa"/>
            <w:tcBorders>
              <w:bottom w:val="single" w:sz="8" w:space="0" w:color="auto"/>
            </w:tcBorders>
            <w:vAlign w:val="bottom"/>
          </w:tcPr>
          <w:p w14:paraId="46F42713" w14:textId="77777777" w:rsidR="00B44DA1" w:rsidRDefault="00B44DA1">
            <w:pPr>
              <w:rPr>
                <w:sz w:val="23"/>
                <w:szCs w:val="23"/>
              </w:rPr>
            </w:pPr>
          </w:p>
        </w:tc>
        <w:tc>
          <w:tcPr>
            <w:tcW w:w="1420" w:type="dxa"/>
            <w:tcBorders>
              <w:bottom w:val="single" w:sz="8" w:space="0" w:color="auto"/>
              <w:right w:val="single" w:sz="8" w:space="0" w:color="auto"/>
            </w:tcBorders>
            <w:vAlign w:val="bottom"/>
          </w:tcPr>
          <w:p w14:paraId="1F8BF053" w14:textId="77777777" w:rsidR="00B44DA1" w:rsidRDefault="00B44DA1">
            <w:pPr>
              <w:rPr>
                <w:sz w:val="23"/>
                <w:szCs w:val="23"/>
              </w:rPr>
            </w:pPr>
          </w:p>
        </w:tc>
        <w:tc>
          <w:tcPr>
            <w:tcW w:w="60" w:type="dxa"/>
            <w:vAlign w:val="bottom"/>
          </w:tcPr>
          <w:p w14:paraId="568F739F" w14:textId="77777777" w:rsidR="00B44DA1" w:rsidRDefault="00B44DA1">
            <w:pPr>
              <w:rPr>
                <w:sz w:val="23"/>
                <w:szCs w:val="23"/>
              </w:rPr>
            </w:pPr>
          </w:p>
        </w:tc>
        <w:tc>
          <w:tcPr>
            <w:tcW w:w="0" w:type="dxa"/>
            <w:vAlign w:val="bottom"/>
          </w:tcPr>
          <w:p w14:paraId="585381F0" w14:textId="77777777" w:rsidR="00B44DA1" w:rsidRDefault="00B44DA1">
            <w:pPr>
              <w:rPr>
                <w:sz w:val="1"/>
                <w:szCs w:val="1"/>
              </w:rPr>
            </w:pPr>
          </w:p>
        </w:tc>
      </w:tr>
      <w:tr w:rsidR="00B44DA1" w14:paraId="04F9E7AA" w14:textId="77777777">
        <w:trPr>
          <w:trHeight w:val="428"/>
        </w:trPr>
        <w:tc>
          <w:tcPr>
            <w:tcW w:w="160" w:type="dxa"/>
            <w:vAlign w:val="bottom"/>
          </w:tcPr>
          <w:p w14:paraId="7A4C6C53" w14:textId="77777777" w:rsidR="00B44DA1" w:rsidRDefault="00B44DA1">
            <w:pPr>
              <w:rPr>
                <w:sz w:val="24"/>
                <w:szCs w:val="24"/>
              </w:rPr>
            </w:pPr>
          </w:p>
        </w:tc>
        <w:tc>
          <w:tcPr>
            <w:tcW w:w="840" w:type="dxa"/>
            <w:vAlign w:val="bottom"/>
          </w:tcPr>
          <w:p w14:paraId="60E496B3" w14:textId="77777777" w:rsidR="00B44DA1" w:rsidRDefault="00B44DA1">
            <w:pPr>
              <w:rPr>
                <w:sz w:val="24"/>
                <w:szCs w:val="24"/>
              </w:rPr>
            </w:pPr>
          </w:p>
        </w:tc>
        <w:tc>
          <w:tcPr>
            <w:tcW w:w="100" w:type="dxa"/>
            <w:vAlign w:val="bottom"/>
          </w:tcPr>
          <w:p w14:paraId="3C763642" w14:textId="77777777" w:rsidR="00B44DA1" w:rsidRDefault="00B44DA1">
            <w:pPr>
              <w:rPr>
                <w:sz w:val="24"/>
                <w:szCs w:val="24"/>
              </w:rPr>
            </w:pPr>
          </w:p>
        </w:tc>
        <w:tc>
          <w:tcPr>
            <w:tcW w:w="200" w:type="dxa"/>
            <w:vAlign w:val="bottom"/>
          </w:tcPr>
          <w:p w14:paraId="1E0C44AA" w14:textId="77777777" w:rsidR="00B44DA1" w:rsidRDefault="00B44DA1">
            <w:pPr>
              <w:rPr>
                <w:sz w:val="24"/>
                <w:szCs w:val="24"/>
              </w:rPr>
            </w:pPr>
          </w:p>
        </w:tc>
        <w:tc>
          <w:tcPr>
            <w:tcW w:w="100" w:type="dxa"/>
            <w:vAlign w:val="bottom"/>
          </w:tcPr>
          <w:p w14:paraId="57B2FA8F" w14:textId="77777777" w:rsidR="00B44DA1" w:rsidRDefault="00B44DA1">
            <w:pPr>
              <w:rPr>
                <w:sz w:val="24"/>
                <w:szCs w:val="24"/>
              </w:rPr>
            </w:pPr>
          </w:p>
        </w:tc>
        <w:tc>
          <w:tcPr>
            <w:tcW w:w="500" w:type="dxa"/>
            <w:vAlign w:val="bottom"/>
          </w:tcPr>
          <w:p w14:paraId="084320C3" w14:textId="77777777" w:rsidR="00B44DA1" w:rsidRDefault="00B44DA1">
            <w:pPr>
              <w:rPr>
                <w:sz w:val="24"/>
                <w:szCs w:val="24"/>
              </w:rPr>
            </w:pPr>
          </w:p>
        </w:tc>
        <w:tc>
          <w:tcPr>
            <w:tcW w:w="120" w:type="dxa"/>
            <w:vAlign w:val="bottom"/>
          </w:tcPr>
          <w:p w14:paraId="124C8008" w14:textId="77777777" w:rsidR="00B44DA1" w:rsidRDefault="00B44DA1">
            <w:pPr>
              <w:rPr>
                <w:sz w:val="24"/>
                <w:szCs w:val="24"/>
              </w:rPr>
            </w:pPr>
          </w:p>
        </w:tc>
        <w:tc>
          <w:tcPr>
            <w:tcW w:w="3500" w:type="dxa"/>
            <w:gridSpan w:val="10"/>
            <w:vAlign w:val="bottom"/>
          </w:tcPr>
          <w:p w14:paraId="1BD8664F" w14:textId="77777777" w:rsidR="00B44DA1" w:rsidRDefault="00B32628">
            <w:pPr>
              <w:jc w:val="center"/>
              <w:rPr>
                <w:sz w:val="20"/>
                <w:szCs w:val="20"/>
              </w:rPr>
            </w:pPr>
            <w:r>
              <w:t>表</w:t>
            </w:r>
            <w:r>
              <w:t xml:space="preserve">3.3: </w:t>
            </w:r>
            <w:r>
              <w:t>准备手段</w:t>
            </w:r>
          </w:p>
        </w:tc>
        <w:tc>
          <w:tcPr>
            <w:tcW w:w="540" w:type="dxa"/>
            <w:vAlign w:val="bottom"/>
          </w:tcPr>
          <w:p w14:paraId="57D9AF67" w14:textId="77777777" w:rsidR="00B44DA1" w:rsidRDefault="00B44DA1">
            <w:pPr>
              <w:rPr>
                <w:sz w:val="24"/>
                <w:szCs w:val="24"/>
              </w:rPr>
            </w:pPr>
          </w:p>
        </w:tc>
        <w:tc>
          <w:tcPr>
            <w:tcW w:w="40" w:type="dxa"/>
            <w:vAlign w:val="bottom"/>
          </w:tcPr>
          <w:p w14:paraId="552ADFED" w14:textId="77777777" w:rsidR="00B44DA1" w:rsidRDefault="00B44DA1">
            <w:pPr>
              <w:rPr>
                <w:sz w:val="24"/>
                <w:szCs w:val="24"/>
              </w:rPr>
            </w:pPr>
          </w:p>
        </w:tc>
        <w:tc>
          <w:tcPr>
            <w:tcW w:w="1420" w:type="dxa"/>
            <w:vAlign w:val="bottom"/>
          </w:tcPr>
          <w:p w14:paraId="68DD7B4F" w14:textId="77777777" w:rsidR="00B44DA1" w:rsidRDefault="00B44DA1">
            <w:pPr>
              <w:rPr>
                <w:sz w:val="24"/>
                <w:szCs w:val="24"/>
              </w:rPr>
            </w:pPr>
          </w:p>
        </w:tc>
        <w:tc>
          <w:tcPr>
            <w:tcW w:w="60" w:type="dxa"/>
            <w:vAlign w:val="bottom"/>
          </w:tcPr>
          <w:p w14:paraId="13D07B57" w14:textId="77777777" w:rsidR="00B44DA1" w:rsidRDefault="00B44DA1">
            <w:pPr>
              <w:rPr>
                <w:sz w:val="24"/>
                <w:szCs w:val="24"/>
              </w:rPr>
            </w:pPr>
          </w:p>
        </w:tc>
        <w:tc>
          <w:tcPr>
            <w:tcW w:w="0" w:type="dxa"/>
            <w:vAlign w:val="bottom"/>
          </w:tcPr>
          <w:p w14:paraId="401872D3" w14:textId="77777777" w:rsidR="00B44DA1" w:rsidRDefault="00B44DA1">
            <w:pPr>
              <w:rPr>
                <w:sz w:val="1"/>
                <w:szCs w:val="1"/>
              </w:rPr>
            </w:pPr>
          </w:p>
        </w:tc>
      </w:tr>
      <w:tr w:rsidR="00B44DA1" w14:paraId="5A63A5E4" w14:textId="77777777">
        <w:trPr>
          <w:trHeight w:val="360"/>
        </w:trPr>
        <w:tc>
          <w:tcPr>
            <w:tcW w:w="160" w:type="dxa"/>
            <w:vAlign w:val="bottom"/>
          </w:tcPr>
          <w:p w14:paraId="02392487" w14:textId="77777777" w:rsidR="00B44DA1" w:rsidRDefault="00B44DA1">
            <w:pPr>
              <w:rPr>
                <w:sz w:val="24"/>
                <w:szCs w:val="24"/>
              </w:rPr>
            </w:pPr>
          </w:p>
        </w:tc>
        <w:tc>
          <w:tcPr>
            <w:tcW w:w="840" w:type="dxa"/>
            <w:tcBorders>
              <w:bottom w:val="single" w:sz="8" w:space="0" w:color="auto"/>
            </w:tcBorders>
            <w:vAlign w:val="bottom"/>
          </w:tcPr>
          <w:p w14:paraId="653AF242" w14:textId="77777777" w:rsidR="00B44DA1" w:rsidRDefault="00B44DA1">
            <w:pPr>
              <w:rPr>
                <w:sz w:val="24"/>
                <w:szCs w:val="24"/>
              </w:rPr>
            </w:pPr>
          </w:p>
        </w:tc>
        <w:tc>
          <w:tcPr>
            <w:tcW w:w="100" w:type="dxa"/>
            <w:tcBorders>
              <w:bottom w:val="single" w:sz="8" w:space="0" w:color="auto"/>
            </w:tcBorders>
            <w:vAlign w:val="bottom"/>
          </w:tcPr>
          <w:p w14:paraId="216CB60E" w14:textId="77777777" w:rsidR="00B44DA1" w:rsidRDefault="00B44DA1">
            <w:pPr>
              <w:rPr>
                <w:sz w:val="24"/>
                <w:szCs w:val="24"/>
              </w:rPr>
            </w:pPr>
          </w:p>
        </w:tc>
        <w:tc>
          <w:tcPr>
            <w:tcW w:w="200" w:type="dxa"/>
            <w:tcBorders>
              <w:bottom w:val="single" w:sz="8" w:space="0" w:color="auto"/>
            </w:tcBorders>
            <w:vAlign w:val="bottom"/>
          </w:tcPr>
          <w:p w14:paraId="62910D07" w14:textId="77777777" w:rsidR="00B44DA1" w:rsidRDefault="00B44DA1">
            <w:pPr>
              <w:rPr>
                <w:sz w:val="24"/>
                <w:szCs w:val="24"/>
              </w:rPr>
            </w:pPr>
          </w:p>
        </w:tc>
        <w:tc>
          <w:tcPr>
            <w:tcW w:w="100" w:type="dxa"/>
            <w:tcBorders>
              <w:bottom w:val="single" w:sz="8" w:space="0" w:color="auto"/>
            </w:tcBorders>
            <w:vAlign w:val="bottom"/>
          </w:tcPr>
          <w:p w14:paraId="71ADAC7E" w14:textId="77777777" w:rsidR="00B44DA1" w:rsidRDefault="00B44DA1">
            <w:pPr>
              <w:rPr>
                <w:sz w:val="24"/>
                <w:szCs w:val="24"/>
              </w:rPr>
            </w:pPr>
          </w:p>
        </w:tc>
        <w:tc>
          <w:tcPr>
            <w:tcW w:w="1480" w:type="dxa"/>
            <w:gridSpan w:val="3"/>
            <w:tcBorders>
              <w:bottom w:val="single" w:sz="8" w:space="0" w:color="auto"/>
            </w:tcBorders>
            <w:vAlign w:val="bottom"/>
          </w:tcPr>
          <w:p w14:paraId="2EBF4DA5" w14:textId="77777777" w:rsidR="00B44DA1" w:rsidRDefault="00B44DA1">
            <w:pPr>
              <w:rPr>
                <w:sz w:val="24"/>
                <w:szCs w:val="24"/>
              </w:rPr>
            </w:pPr>
          </w:p>
        </w:tc>
        <w:tc>
          <w:tcPr>
            <w:tcW w:w="60" w:type="dxa"/>
            <w:tcBorders>
              <w:bottom w:val="single" w:sz="8" w:space="0" w:color="auto"/>
            </w:tcBorders>
            <w:vAlign w:val="bottom"/>
          </w:tcPr>
          <w:p w14:paraId="7C126DC2" w14:textId="77777777" w:rsidR="00B44DA1" w:rsidRDefault="00B44DA1">
            <w:pPr>
              <w:rPr>
                <w:sz w:val="24"/>
                <w:szCs w:val="24"/>
              </w:rPr>
            </w:pPr>
          </w:p>
        </w:tc>
        <w:tc>
          <w:tcPr>
            <w:tcW w:w="80" w:type="dxa"/>
            <w:tcBorders>
              <w:bottom w:val="single" w:sz="8" w:space="0" w:color="auto"/>
            </w:tcBorders>
            <w:vAlign w:val="bottom"/>
          </w:tcPr>
          <w:p w14:paraId="6A099BDE" w14:textId="77777777" w:rsidR="00B44DA1" w:rsidRDefault="00B44DA1">
            <w:pPr>
              <w:rPr>
                <w:sz w:val="24"/>
                <w:szCs w:val="24"/>
              </w:rPr>
            </w:pPr>
          </w:p>
        </w:tc>
        <w:tc>
          <w:tcPr>
            <w:tcW w:w="660" w:type="dxa"/>
            <w:tcBorders>
              <w:bottom w:val="single" w:sz="8" w:space="0" w:color="auto"/>
            </w:tcBorders>
            <w:vAlign w:val="bottom"/>
          </w:tcPr>
          <w:p w14:paraId="0DAD7F2D" w14:textId="77777777" w:rsidR="00B44DA1" w:rsidRDefault="00B44DA1">
            <w:pPr>
              <w:rPr>
                <w:sz w:val="24"/>
                <w:szCs w:val="24"/>
              </w:rPr>
            </w:pPr>
          </w:p>
        </w:tc>
        <w:tc>
          <w:tcPr>
            <w:tcW w:w="80" w:type="dxa"/>
            <w:tcBorders>
              <w:bottom w:val="single" w:sz="8" w:space="0" w:color="auto"/>
            </w:tcBorders>
            <w:vAlign w:val="bottom"/>
          </w:tcPr>
          <w:p w14:paraId="53F4878F" w14:textId="77777777" w:rsidR="00B44DA1" w:rsidRDefault="00B44DA1">
            <w:pPr>
              <w:rPr>
                <w:sz w:val="24"/>
                <w:szCs w:val="24"/>
              </w:rPr>
            </w:pPr>
          </w:p>
        </w:tc>
        <w:tc>
          <w:tcPr>
            <w:tcW w:w="180" w:type="dxa"/>
            <w:tcBorders>
              <w:bottom w:val="single" w:sz="8" w:space="0" w:color="auto"/>
            </w:tcBorders>
            <w:vAlign w:val="bottom"/>
          </w:tcPr>
          <w:p w14:paraId="67016B36" w14:textId="77777777" w:rsidR="00B44DA1" w:rsidRDefault="00B44DA1">
            <w:pPr>
              <w:rPr>
                <w:sz w:val="24"/>
                <w:szCs w:val="24"/>
              </w:rPr>
            </w:pPr>
          </w:p>
        </w:tc>
        <w:tc>
          <w:tcPr>
            <w:tcW w:w="100" w:type="dxa"/>
            <w:tcBorders>
              <w:bottom w:val="single" w:sz="8" w:space="0" w:color="auto"/>
            </w:tcBorders>
            <w:vAlign w:val="bottom"/>
          </w:tcPr>
          <w:p w14:paraId="3C7AF6E5" w14:textId="77777777" w:rsidR="00B44DA1" w:rsidRDefault="00B44DA1">
            <w:pPr>
              <w:rPr>
                <w:sz w:val="24"/>
                <w:szCs w:val="24"/>
              </w:rPr>
            </w:pPr>
          </w:p>
        </w:tc>
        <w:tc>
          <w:tcPr>
            <w:tcW w:w="420" w:type="dxa"/>
            <w:tcBorders>
              <w:bottom w:val="single" w:sz="8" w:space="0" w:color="auto"/>
            </w:tcBorders>
            <w:vAlign w:val="bottom"/>
          </w:tcPr>
          <w:p w14:paraId="545E87D5" w14:textId="77777777" w:rsidR="00B44DA1" w:rsidRDefault="00B44DA1">
            <w:pPr>
              <w:rPr>
                <w:sz w:val="24"/>
                <w:szCs w:val="24"/>
              </w:rPr>
            </w:pPr>
          </w:p>
        </w:tc>
        <w:tc>
          <w:tcPr>
            <w:tcW w:w="740" w:type="dxa"/>
            <w:tcBorders>
              <w:bottom w:val="single" w:sz="8" w:space="0" w:color="auto"/>
            </w:tcBorders>
            <w:vAlign w:val="bottom"/>
          </w:tcPr>
          <w:p w14:paraId="498DCBA6" w14:textId="77777777" w:rsidR="00B44DA1" w:rsidRDefault="00B44DA1">
            <w:pPr>
              <w:rPr>
                <w:sz w:val="24"/>
                <w:szCs w:val="24"/>
              </w:rPr>
            </w:pPr>
          </w:p>
        </w:tc>
        <w:tc>
          <w:tcPr>
            <w:tcW w:w="320" w:type="dxa"/>
            <w:tcBorders>
              <w:bottom w:val="single" w:sz="8" w:space="0" w:color="auto"/>
            </w:tcBorders>
            <w:vAlign w:val="bottom"/>
          </w:tcPr>
          <w:p w14:paraId="5FCA6DE7" w14:textId="77777777" w:rsidR="00B44DA1" w:rsidRDefault="00B44DA1">
            <w:pPr>
              <w:rPr>
                <w:sz w:val="24"/>
                <w:szCs w:val="24"/>
              </w:rPr>
            </w:pPr>
          </w:p>
        </w:tc>
        <w:tc>
          <w:tcPr>
            <w:tcW w:w="540" w:type="dxa"/>
            <w:tcBorders>
              <w:bottom w:val="single" w:sz="8" w:space="0" w:color="auto"/>
            </w:tcBorders>
            <w:vAlign w:val="bottom"/>
          </w:tcPr>
          <w:p w14:paraId="73E72582" w14:textId="77777777" w:rsidR="00B44DA1" w:rsidRDefault="00B44DA1">
            <w:pPr>
              <w:rPr>
                <w:sz w:val="24"/>
                <w:szCs w:val="24"/>
              </w:rPr>
            </w:pPr>
          </w:p>
        </w:tc>
        <w:tc>
          <w:tcPr>
            <w:tcW w:w="40" w:type="dxa"/>
            <w:tcBorders>
              <w:bottom w:val="single" w:sz="8" w:space="0" w:color="auto"/>
            </w:tcBorders>
            <w:vAlign w:val="bottom"/>
          </w:tcPr>
          <w:p w14:paraId="0596F054" w14:textId="77777777" w:rsidR="00B44DA1" w:rsidRDefault="00B44DA1">
            <w:pPr>
              <w:rPr>
                <w:sz w:val="24"/>
                <w:szCs w:val="24"/>
              </w:rPr>
            </w:pPr>
          </w:p>
        </w:tc>
        <w:tc>
          <w:tcPr>
            <w:tcW w:w="1420" w:type="dxa"/>
            <w:tcBorders>
              <w:bottom w:val="single" w:sz="8" w:space="0" w:color="auto"/>
            </w:tcBorders>
            <w:vAlign w:val="bottom"/>
          </w:tcPr>
          <w:p w14:paraId="0A8E82FD" w14:textId="77777777" w:rsidR="00B44DA1" w:rsidRDefault="00B44DA1">
            <w:pPr>
              <w:rPr>
                <w:sz w:val="24"/>
                <w:szCs w:val="24"/>
              </w:rPr>
            </w:pPr>
          </w:p>
        </w:tc>
        <w:tc>
          <w:tcPr>
            <w:tcW w:w="60" w:type="dxa"/>
            <w:vAlign w:val="bottom"/>
          </w:tcPr>
          <w:p w14:paraId="1843C76E" w14:textId="77777777" w:rsidR="00B44DA1" w:rsidRDefault="00B44DA1">
            <w:pPr>
              <w:rPr>
                <w:sz w:val="24"/>
                <w:szCs w:val="24"/>
              </w:rPr>
            </w:pPr>
          </w:p>
        </w:tc>
        <w:tc>
          <w:tcPr>
            <w:tcW w:w="0" w:type="dxa"/>
            <w:vAlign w:val="bottom"/>
          </w:tcPr>
          <w:p w14:paraId="7B467E2E" w14:textId="77777777" w:rsidR="00B44DA1" w:rsidRDefault="00B44DA1">
            <w:pPr>
              <w:rPr>
                <w:sz w:val="1"/>
                <w:szCs w:val="1"/>
              </w:rPr>
            </w:pPr>
          </w:p>
        </w:tc>
      </w:tr>
      <w:tr w:rsidR="00B44DA1" w14:paraId="51EE5C3F" w14:textId="77777777">
        <w:trPr>
          <w:trHeight w:val="267"/>
        </w:trPr>
        <w:tc>
          <w:tcPr>
            <w:tcW w:w="160" w:type="dxa"/>
            <w:tcBorders>
              <w:right w:val="single" w:sz="8" w:space="0" w:color="auto"/>
            </w:tcBorders>
            <w:vAlign w:val="bottom"/>
          </w:tcPr>
          <w:p w14:paraId="3BE00D58" w14:textId="77777777" w:rsidR="00B44DA1" w:rsidRDefault="00B44DA1">
            <w:pPr>
              <w:rPr>
                <w:sz w:val="23"/>
                <w:szCs w:val="23"/>
              </w:rPr>
            </w:pPr>
          </w:p>
        </w:tc>
        <w:tc>
          <w:tcPr>
            <w:tcW w:w="840" w:type="dxa"/>
            <w:tcBorders>
              <w:bottom w:val="single" w:sz="8" w:space="0" w:color="auto"/>
              <w:right w:val="single" w:sz="8" w:space="0" w:color="auto"/>
            </w:tcBorders>
            <w:vAlign w:val="bottom"/>
          </w:tcPr>
          <w:p w14:paraId="1D6CC9EE" w14:textId="77777777" w:rsidR="00B44DA1" w:rsidRDefault="00B32628">
            <w:pPr>
              <w:ind w:left="120"/>
              <w:rPr>
                <w:sz w:val="20"/>
                <w:szCs w:val="20"/>
              </w:rPr>
            </w:pPr>
            <w:r>
              <w:t>分数</w:t>
            </w:r>
          </w:p>
        </w:tc>
        <w:tc>
          <w:tcPr>
            <w:tcW w:w="100" w:type="dxa"/>
            <w:tcBorders>
              <w:bottom w:val="single" w:sz="8" w:space="0" w:color="auto"/>
            </w:tcBorders>
            <w:vAlign w:val="bottom"/>
          </w:tcPr>
          <w:p w14:paraId="718B6495" w14:textId="77777777" w:rsidR="00B44DA1" w:rsidRDefault="00B44DA1">
            <w:pPr>
              <w:rPr>
                <w:sz w:val="23"/>
                <w:szCs w:val="23"/>
              </w:rPr>
            </w:pPr>
          </w:p>
        </w:tc>
        <w:tc>
          <w:tcPr>
            <w:tcW w:w="1840" w:type="dxa"/>
            <w:gridSpan w:val="6"/>
            <w:tcBorders>
              <w:bottom w:val="single" w:sz="8" w:space="0" w:color="auto"/>
            </w:tcBorders>
            <w:vAlign w:val="bottom"/>
          </w:tcPr>
          <w:p w14:paraId="0B9EA005" w14:textId="77777777" w:rsidR="00B44DA1" w:rsidRDefault="00B32628">
            <w:pPr>
              <w:ind w:left="20"/>
              <w:rPr>
                <w:sz w:val="20"/>
                <w:szCs w:val="20"/>
              </w:rPr>
            </w:pPr>
            <w:r>
              <w:t>描述</w:t>
            </w:r>
          </w:p>
        </w:tc>
        <w:tc>
          <w:tcPr>
            <w:tcW w:w="80" w:type="dxa"/>
            <w:tcBorders>
              <w:bottom w:val="single" w:sz="8" w:space="0" w:color="auto"/>
            </w:tcBorders>
            <w:vAlign w:val="bottom"/>
          </w:tcPr>
          <w:p w14:paraId="5F6D84E8" w14:textId="77777777" w:rsidR="00B44DA1" w:rsidRDefault="00B44DA1">
            <w:pPr>
              <w:rPr>
                <w:sz w:val="23"/>
                <w:szCs w:val="23"/>
              </w:rPr>
            </w:pPr>
          </w:p>
        </w:tc>
        <w:tc>
          <w:tcPr>
            <w:tcW w:w="660" w:type="dxa"/>
            <w:tcBorders>
              <w:bottom w:val="single" w:sz="8" w:space="0" w:color="auto"/>
            </w:tcBorders>
            <w:vAlign w:val="bottom"/>
          </w:tcPr>
          <w:p w14:paraId="07908EC1" w14:textId="77777777" w:rsidR="00B44DA1" w:rsidRDefault="00B44DA1">
            <w:pPr>
              <w:rPr>
                <w:sz w:val="23"/>
                <w:szCs w:val="23"/>
              </w:rPr>
            </w:pPr>
          </w:p>
        </w:tc>
        <w:tc>
          <w:tcPr>
            <w:tcW w:w="80" w:type="dxa"/>
            <w:tcBorders>
              <w:bottom w:val="single" w:sz="8" w:space="0" w:color="auto"/>
            </w:tcBorders>
            <w:vAlign w:val="bottom"/>
          </w:tcPr>
          <w:p w14:paraId="4FC126C1" w14:textId="77777777" w:rsidR="00B44DA1" w:rsidRDefault="00B44DA1">
            <w:pPr>
              <w:rPr>
                <w:sz w:val="23"/>
                <w:szCs w:val="23"/>
              </w:rPr>
            </w:pPr>
          </w:p>
        </w:tc>
        <w:tc>
          <w:tcPr>
            <w:tcW w:w="180" w:type="dxa"/>
            <w:tcBorders>
              <w:bottom w:val="single" w:sz="8" w:space="0" w:color="auto"/>
            </w:tcBorders>
            <w:vAlign w:val="bottom"/>
          </w:tcPr>
          <w:p w14:paraId="3FF88D22" w14:textId="77777777" w:rsidR="00B44DA1" w:rsidRDefault="00B44DA1">
            <w:pPr>
              <w:rPr>
                <w:sz w:val="23"/>
                <w:szCs w:val="23"/>
              </w:rPr>
            </w:pPr>
          </w:p>
        </w:tc>
        <w:tc>
          <w:tcPr>
            <w:tcW w:w="100" w:type="dxa"/>
            <w:tcBorders>
              <w:bottom w:val="single" w:sz="8" w:space="0" w:color="auto"/>
            </w:tcBorders>
            <w:vAlign w:val="bottom"/>
          </w:tcPr>
          <w:p w14:paraId="3D4B3515" w14:textId="77777777" w:rsidR="00B44DA1" w:rsidRDefault="00B44DA1">
            <w:pPr>
              <w:rPr>
                <w:sz w:val="23"/>
                <w:szCs w:val="23"/>
              </w:rPr>
            </w:pPr>
          </w:p>
        </w:tc>
        <w:tc>
          <w:tcPr>
            <w:tcW w:w="420" w:type="dxa"/>
            <w:tcBorders>
              <w:bottom w:val="single" w:sz="8" w:space="0" w:color="auto"/>
            </w:tcBorders>
            <w:vAlign w:val="bottom"/>
          </w:tcPr>
          <w:p w14:paraId="09403768" w14:textId="77777777" w:rsidR="00B44DA1" w:rsidRDefault="00B44DA1">
            <w:pPr>
              <w:rPr>
                <w:sz w:val="23"/>
                <w:szCs w:val="23"/>
              </w:rPr>
            </w:pPr>
          </w:p>
        </w:tc>
        <w:tc>
          <w:tcPr>
            <w:tcW w:w="740" w:type="dxa"/>
            <w:tcBorders>
              <w:bottom w:val="single" w:sz="8" w:space="0" w:color="auto"/>
            </w:tcBorders>
            <w:vAlign w:val="bottom"/>
          </w:tcPr>
          <w:p w14:paraId="7F9A3CE9" w14:textId="77777777" w:rsidR="00B44DA1" w:rsidRDefault="00B44DA1">
            <w:pPr>
              <w:rPr>
                <w:sz w:val="23"/>
                <w:szCs w:val="23"/>
              </w:rPr>
            </w:pPr>
          </w:p>
        </w:tc>
        <w:tc>
          <w:tcPr>
            <w:tcW w:w="320" w:type="dxa"/>
            <w:tcBorders>
              <w:bottom w:val="single" w:sz="8" w:space="0" w:color="auto"/>
            </w:tcBorders>
            <w:vAlign w:val="bottom"/>
          </w:tcPr>
          <w:p w14:paraId="5B1FB652" w14:textId="77777777" w:rsidR="00B44DA1" w:rsidRDefault="00B44DA1">
            <w:pPr>
              <w:rPr>
                <w:sz w:val="23"/>
                <w:szCs w:val="23"/>
              </w:rPr>
            </w:pPr>
          </w:p>
        </w:tc>
        <w:tc>
          <w:tcPr>
            <w:tcW w:w="540" w:type="dxa"/>
            <w:tcBorders>
              <w:bottom w:val="single" w:sz="8" w:space="0" w:color="auto"/>
            </w:tcBorders>
            <w:vAlign w:val="bottom"/>
          </w:tcPr>
          <w:p w14:paraId="6AA25568" w14:textId="77777777" w:rsidR="00B44DA1" w:rsidRDefault="00B44DA1">
            <w:pPr>
              <w:rPr>
                <w:sz w:val="23"/>
                <w:szCs w:val="23"/>
              </w:rPr>
            </w:pPr>
          </w:p>
        </w:tc>
        <w:tc>
          <w:tcPr>
            <w:tcW w:w="40" w:type="dxa"/>
            <w:tcBorders>
              <w:bottom w:val="single" w:sz="8" w:space="0" w:color="auto"/>
            </w:tcBorders>
            <w:vAlign w:val="bottom"/>
          </w:tcPr>
          <w:p w14:paraId="70B36D04" w14:textId="77777777" w:rsidR="00B44DA1" w:rsidRDefault="00B44DA1">
            <w:pPr>
              <w:rPr>
                <w:sz w:val="23"/>
                <w:szCs w:val="23"/>
              </w:rPr>
            </w:pPr>
          </w:p>
        </w:tc>
        <w:tc>
          <w:tcPr>
            <w:tcW w:w="1420" w:type="dxa"/>
            <w:tcBorders>
              <w:bottom w:val="single" w:sz="8" w:space="0" w:color="auto"/>
              <w:right w:val="single" w:sz="8" w:space="0" w:color="auto"/>
            </w:tcBorders>
            <w:vAlign w:val="bottom"/>
          </w:tcPr>
          <w:p w14:paraId="2E6A246C" w14:textId="77777777" w:rsidR="00B44DA1" w:rsidRDefault="00B44DA1">
            <w:pPr>
              <w:rPr>
                <w:sz w:val="23"/>
                <w:szCs w:val="23"/>
              </w:rPr>
            </w:pPr>
          </w:p>
        </w:tc>
        <w:tc>
          <w:tcPr>
            <w:tcW w:w="60" w:type="dxa"/>
            <w:vAlign w:val="bottom"/>
          </w:tcPr>
          <w:p w14:paraId="3904015A" w14:textId="77777777" w:rsidR="00B44DA1" w:rsidRDefault="00B44DA1">
            <w:pPr>
              <w:rPr>
                <w:sz w:val="23"/>
                <w:szCs w:val="23"/>
              </w:rPr>
            </w:pPr>
          </w:p>
        </w:tc>
        <w:tc>
          <w:tcPr>
            <w:tcW w:w="0" w:type="dxa"/>
            <w:vAlign w:val="bottom"/>
          </w:tcPr>
          <w:p w14:paraId="69B4A36C" w14:textId="77777777" w:rsidR="00B44DA1" w:rsidRDefault="00B44DA1">
            <w:pPr>
              <w:rPr>
                <w:sz w:val="1"/>
                <w:szCs w:val="1"/>
              </w:rPr>
            </w:pPr>
          </w:p>
        </w:tc>
      </w:tr>
      <w:tr w:rsidR="00B44DA1" w14:paraId="3BB1B854" w14:textId="77777777">
        <w:trPr>
          <w:trHeight w:val="272"/>
        </w:trPr>
        <w:tc>
          <w:tcPr>
            <w:tcW w:w="160" w:type="dxa"/>
            <w:tcBorders>
              <w:right w:val="single" w:sz="8" w:space="0" w:color="auto"/>
            </w:tcBorders>
            <w:vAlign w:val="bottom"/>
          </w:tcPr>
          <w:p w14:paraId="4055B9F3" w14:textId="77777777" w:rsidR="00B44DA1" w:rsidRDefault="00B44DA1">
            <w:pPr>
              <w:rPr>
                <w:sz w:val="23"/>
                <w:szCs w:val="23"/>
              </w:rPr>
            </w:pPr>
          </w:p>
        </w:tc>
        <w:tc>
          <w:tcPr>
            <w:tcW w:w="840" w:type="dxa"/>
            <w:tcBorders>
              <w:bottom w:val="single" w:sz="8" w:space="0" w:color="auto"/>
              <w:right w:val="single" w:sz="8" w:space="0" w:color="auto"/>
            </w:tcBorders>
            <w:vAlign w:val="bottom"/>
          </w:tcPr>
          <w:p w14:paraId="33CB69AF" w14:textId="77777777" w:rsidR="00B44DA1" w:rsidRDefault="00B32628">
            <w:pPr>
              <w:ind w:left="120"/>
              <w:rPr>
                <w:sz w:val="20"/>
                <w:szCs w:val="20"/>
              </w:rPr>
            </w:pPr>
            <w:r>
              <w:rPr>
                <w:rFonts w:ascii="Arial" w:eastAsia="Arial" w:hAnsi="Arial" w:cs="Arial"/>
              </w:rPr>
              <w:t>0</w:t>
            </w:r>
          </w:p>
        </w:tc>
        <w:tc>
          <w:tcPr>
            <w:tcW w:w="100" w:type="dxa"/>
            <w:tcBorders>
              <w:bottom w:val="single" w:sz="8" w:space="0" w:color="auto"/>
            </w:tcBorders>
            <w:vAlign w:val="bottom"/>
          </w:tcPr>
          <w:p w14:paraId="1DA22037" w14:textId="77777777" w:rsidR="00B44DA1" w:rsidRDefault="00B44DA1">
            <w:pPr>
              <w:rPr>
                <w:sz w:val="23"/>
                <w:szCs w:val="23"/>
              </w:rPr>
            </w:pPr>
          </w:p>
        </w:tc>
        <w:tc>
          <w:tcPr>
            <w:tcW w:w="4420" w:type="dxa"/>
            <w:gridSpan w:val="14"/>
            <w:tcBorders>
              <w:bottom w:val="single" w:sz="8" w:space="0" w:color="auto"/>
            </w:tcBorders>
            <w:vAlign w:val="bottom"/>
          </w:tcPr>
          <w:p w14:paraId="6FBA95F3" w14:textId="77777777" w:rsidR="00B44DA1" w:rsidRDefault="00B32628">
            <w:pPr>
              <w:ind w:left="20"/>
              <w:rPr>
                <w:sz w:val="20"/>
                <w:szCs w:val="20"/>
              </w:rPr>
            </w:pPr>
            <w:r>
              <w:t>攻击可以在任何时候进行</w:t>
            </w:r>
          </w:p>
        </w:tc>
        <w:tc>
          <w:tcPr>
            <w:tcW w:w="540" w:type="dxa"/>
            <w:tcBorders>
              <w:bottom w:val="single" w:sz="8" w:space="0" w:color="auto"/>
            </w:tcBorders>
            <w:vAlign w:val="bottom"/>
          </w:tcPr>
          <w:p w14:paraId="64177F6A" w14:textId="77777777" w:rsidR="00B44DA1" w:rsidRDefault="00B44DA1">
            <w:pPr>
              <w:rPr>
                <w:sz w:val="23"/>
                <w:szCs w:val="23"/>
              </w:rPr>
            </w:pPr>
          </w:p>
        </w:tc>
        <w:tc>
          <w:tcPr>
            <w:tcW w:w="40" w:type="dxa"/>
            <w:tcBorders>
              <w:bottom w:val="single" w:sz="8" w:space="0" w:color="auto"/>
            </w:tcBorders>
            <w:vAlign w:val="bottom"/>
          </w:tcPr>
          <w:p w14:paraId="747FF453" w14:textId="77777777" w:rsidR="00B44DA1" w:rsidRDefault="00B44DA1">
            <w:pPr>
              <w:rPr>
                <w:sz w:val="23"/>
                <w:szCs w:val="23"/>
              </w:rPr>
            </w:pPr>
          </w:p>
        </w:tc>
        <w:tc>
          <w:tcPr>
            <w:tcW w:w="1420" w:type="dxa"/>
            <w:tcBorders>
              <w:bottom w:val="single" w:sz="8" w:space="0" w:color="auto"/>
              <w:right w:val="single" w:sz="8" w:space="0" w:color="auto"/>
            </w:tcBorders>
            <w:vAlign w:val="bottom"/>
          </w:tcPr>
          <w:p w14:paraId="6BCD06CA" w14:textId="77777777" w:rsidR="00B44DA1" w:rsidRDefault="00B44DA1">
            <w:pPr>
              <w:rPr>
                <w:sz w:val="23"/>
                <w:szCs w:val="23"/>
              </w:rPr>
            </w:pPr>
          </w:p>
        </w:tc>
        <w:tc>
          <w:tcPr>
            <w:tcW w:w="60" w:type="dxa"/>
            <w:vAlign w:val="bottom"/>
          </w:tcPr>
          <w:p w14:paraId="338A704A" w14:textId="77777777" w:rsidR="00B44DA1" w:rsidRDefault="00B44DA1">
            <w:pPr>
              <w:rPr>
                <w:sz w:val="23"/>
                <w:szCs w:val="23"/>
              </w:rPr>
            </w:pPr>
          </w:p>
        </w:tc>
        <w:tc>
          <w:tcPr>
            <w:tcW w:w="0" w:type="dxa"/>
            <w:vAlign w:val="bottom"/>
          </w:tcPr>
          <w:p w14:paraId="610298ED" w14:textId="77777777" w:rsidR="00B44DA1" w:rsidRDefault="00B44DA1">
            <w:pPr>
              <w:rPr>
                <w:sz w:val="1"/>
                <w:szCs w:val="1"/>
              </w:rPr>
            </w:pPr>
          </w:p>
        </w:tc>
      </w:tr>
      <w:tr w:rsidR="00B44DA1" w14:paraId="666E6994" w14:textId="77777777">
        <w:trPr>
          <w:trHeight w:val="273"/>
        </w:trPr>
        <w:tc>
          <w:tcPr>
            <w:tcW w:w="160" w:type="dxa"/>
            <w:tcBorders>
              <w:right w:val="single" w:sz="8" w:space="0" w:color="auto"/>
            </w:tcBorders>
            <w:vAlign w:val="bottom"/>
          </w:tcPr>
          <w:p w14:paraId="2BF94E80" w14:textId="77777777" w:rsidR="00B44DA1" w:rsidRDefault="00B44DA1">
            <w:pPr>
              <w:rPr>
                <w:sz w:val="23"/>
                <w:szCs w:val="23"/>
              </w:rPr>
            </w:pPr>
          </w:p>
        </w:tc>
        <w:tc>
          <w:tcPr>
            <w:tcW w:w="840" w:type="dxa"/>
            <w:tcBorders>
              <w:bottom w:val="single" w:sz="8" w:space="0" w:color="auto"/>
              <w:right w:val="single" w:sz="8" w:space="0" w:color="auto"/>
            </w:tcBorders>
            <w:vAlign w:val="bottom"/>
          </w:tcPr>
          <w:p w14:paraId="16455221" w14:textId="77777777" w:rsidR="00B44DA1" w:rsidRDefault="00B32628">
            <w:pPr>
              <w:ind w:left="120"/>
              <w:rPr>
                <w:sz w:val="20"/>
                <w:szCs w:val="20"/>
              </w:rPr>
            </w:pPr>
            <w:r>
              <w:rPr>
                <w:rFonts w:ascii="Arial" w:eastAsia="Arial" w:hAnsi="Arial" w:cs="Arial"/>
              </w:rPr>
              <w:t>1</w:t>
            </w:r>
          </w:p>
        </w:tc>
        <w:tc>
          <w:tcPr>
            <w:tcW w:w="100" w:type="dxa"/>
            <w:tcBorders>
              <w:bottom w:val="single" w:sz="8" w:space="0" w:color="auto"/>
            </w:tcBorders>
            <w:vAlign w:val="bottom"/>
          </w:tcPr>
          <w:p w14:paraId="7C6C765B" w14:textId="77777777" w:rsidR="00B44DA1" w:rsidRDefault="00B44DA1">
            <w:pPr>
              <w:rPr>
                <w:sz w:val="23"/>
                <w:szCs w:val="23"/>
              </w:rPr>
            </w:pPr>
          </w:p>
        </w:tc>
        <w:tc>
          <w:tcPr>
            <w:tcW w:w="6420" w:type="dxa"/>
            <w:gridSpan w:val="17"/>
            <w:tcBorders>
              <w:bottom w:val="single" w:sz="8" w:space="0" w:color="auto"/>
              <w:right w:val="single" w:sz="8" w:space="0" w:color="auto"/>
            </w:tcBorders>
            <w:vAlign w:val="bottom"/>
          </w:tcPr>
          <w:p w14:paraId="68056E01" w14:textId="77777777" w:rsidR="00B44DA1" w:rsidRDefault="00B32628">
            <w:pPr>
              <w:ind w:left="20"/>
              <w:rPr>
                <w:sz w:val="20"/>
                <w:szCs w:val="20"/>
              </w:rPr>
            </w:pPr>
            <w:r>
              <w:t>攻击可以在定期巡航飞行中进行。</w:t>
            </w:r>
          </w:p>
        </w:tc>
        <w:tc>
          <w:tcPr>
            <w:tcW w:w="60" w:type="dxa"/>
            <w:vAlign w:val="bottom"/>
          </w:tcPr>
          <w:p w14:paraId="3359FA66" w14:textId="77777777" w:rsidR="00B44DA1" w:rsidRDefault="00B44DA1">
            <w:pPr>
              <w:rPr>
                <w:sz w:val="23"/>
                <w:szCs w:val="23"/>
              </w:rPr>
            </w:pPr>
          </w:p>
        </w:tc>
        <w:tc>
          <w:tcPr>
            <w:tcW w:w="0" w:type="dxa"/>
            <w:vAlign w:val="bottom"/>
          </w:tcPr>
          <w:p w14:paraId="1DE7F353" w14:textId="77777777" w:rsidR="00B44DA1" w:rsidRDefault="00B44DA1">
            <w:pPr>
              <w:rPr>
                <w:sz w:val="1"/>
                <w:szCs w:val="1"/>
              </w:rPr>
            </w:pPr>
          </w:p>
        </w:tc>
      </w:tr>
      <w:tr w:rsidR="00B44DA1" w14:paraId="5923C718" w14:textId="77777777">
        <w:trPr>
          <w:trHeight w:val="273"/>
        </w:trPr>
        <w:tc>
          <w:tcPr>
            <w:tcW w:w="160" w:type="dxa"/>
            <w:tcBorders>
              <w:right w:val="single" w:sz="8" w:space="0" w:color="auto"/>
            </w:tcBorders>
            <w:vAlign w:val="bottom"/>
          </w:tcPr>
          <w:p w14:paraId="34D535F9" w14:textId="77777777" w:rsidR="00B44DA1" w:rsidRDefault="00B44DA1">
            <w:pPr>
              <w:rPr>
                <w:sz w:val="23"/>
                <w:szCs w:val="23"/>
              </w:rPr>
            </w:pPr>
          </w:p>
        </w:tc>
        <w:tc>
          <w:tcPr>
            <w:tcW w:w="840" w:type="dxa"/>
            <w:tcBorders>
              <w:bottom w:val="single" w:sz="8" w:space="0" w:color="auto"/>
              <w:right w:val="single" w:sz="8" w:space="0" w:color="auto"/>
            </w:tcBorders>
            <w:vAlign w:val="bottom"/>
          </w:tcPr>
          <w:p w14:paraId="728457D0" w14:textId="77777777" w:rsidR="00B44DA1" w:rsidRDefault="00B32628">
            <w:pPr>
              <w:ind w:left="120"/>
              <w:rPr>
                <w:sz w:val="20"/>
                <w:szCs w:val="20"/>
              </w:rPr>
            </w:pPr>
            <w:r>
              <w:rPr>
                <w:rFonts w:ascii="Arial" w:eastAsia="Arial" w:hAnsi="Arial" w:cs="Arial"/>
              </w:rPr>
              <w:t>2</w:t>
            </w:r>
          </w:p>
        </w:tc>
        <w:tc>
          <w:tcPr>
            <w:tcW w:w="100" w:type="dxa"/>
            <w:tcBorders>
              <w:bottom w:val="single" w:sz="8" w:space="0" w:color="auto"/>
            </w:tcBorders>
            <w:vAlign w:val="bottom"/>
          </w:tcPr>
          <w:p w14:paraId="5A29B5E8" w14:textId="77777777" w:rsidR="00B44DA1" w:rsidRDefault="00B44DA1">
            <w:pPr>
              <w:rPr>
                <w:sz w:val="23"/>
                <w:szCs w:val="23"/>
              </w:rPr>
            </w:pPr>
          </w:p>
        </w:tc>
        <w:tc>
          <w:tcPr>
            <w:tcW w:w="6420" w:type="dxa"/>
            <w:gridSpan w:val="17"/>
            <w:tcBorders>
              <w:bottom w:val="single" w:sz="8" w:space="0" w:color="auto"/>
              <w:right w:val="single" w:sz="8" w:space="0" w:color="auto"/>
            </w:tcBorders>
            <w:vAlign w:val="bottom"/>
          </w:tcPr>
          <w:p w14:paraId="0D345C20" w14:textId="77777777" w:rsidR="00B44DA1" w:rsidRDefault="00B32628">
            <w:pPr>
              <w:ind w:left="20"/>
              <w:rPr>
                <w:sz w:val="20"/>
                <w:szCs w:val="20"/>
              </w:rPr>
            </w:pPr>
            <w:r>
              <w:t>当飞机着陆时，攻击矢量是可用的。</w:t>
            </w:r>
          </w:p>
        </w:tc>
        <w:tc>
          <w:tcPr>
            <w:tcW w:w="60" w:type="dxa"/>
            <w:vAlign w:val="bottom"/>
          </w:tcPr>
          <w:p w14:paraId="2CBEFF1C" w14:textId="77777777" w:rsidR="00B44DA1" w:rsidRDefault="00B44DA1">
            <w:pPr>
              <w:rPr>
                <w:sz w:val="23"/>
                <w:szCs w:val="23"/>
              </w:rPr>
            </w:pPr>
          </w:p>
        </w:tc>
        <w:tc>
          <w:tcPr>
            <w:tcW w:w="0" w:type="dxa"/>
            <w:vAlign w:val="bottom"/>
          </w:tcPr>
          <w:p w14:paraId="364D9397" w14:textId="77777777" w:rsidR="00B44DA1" w:rsidRDefault="00B44DA1">
            <w:pPr>
              <w:rPr>
                <w:sz w:val="1"/>
                <w:szCs w:val="1"/>
              </w:rPr>
            </w:pPr>
          </w:p>
        </w:tc>
      </w:tr>
      <w:tr w:rsidR="00B44DA1" w14:paraId="00CAD376" w14:textId="77777777">
        <w:trPr>
          <w:trHeight w:val="267"/>
        </w:trPr>
        <w:tc>
          <w:tcPr>
            <w:tcW w:w="160" w:type="dxa"/>
            <w:tcBorders>
              <w:right w:val="single" w:sz="8" w:space="0" w:color="auto"/>
            </w:tcBorders>
            <w:vAlign w:val="bottom"/>
          </w:tcPr>
          <w:p w14:paraId="4C99C93F" w14:textId="77777777" w:rsidR="00B44DA1" w:rsidRDefault="00B44DA1">
            <w:pPr>
              <w:rPr>
                <w:sz w:val="23"/>
                <w:szCs w:val="23"/>
              </w:rPr>
            </w:pPr>
          </w:p>
        </w:tc>
        <w:tc>
          <w:tcPr>
            <w:tcW w:w="840" w:type="dxa"/>
            <w:vMerge w:val="restart"/>
            <w:tcBorders>
              <w:right w:val="single" w:sz="8" w:space="0" w:color="auto"/>
            </w:tcBorders>
            <w:vAlign w:val="bottom"/>
          </w:tcPr>
          <w:p w14:paraId="42CA5472" w14:textId="77777777" w:rsidR="00B44DA1" w:rsidRDefault="00B32628">
            <w:pPr>
              <w:ind w:left="120"/>
              <w:rPr>
                <w:sz w:val="20"/>
                <w:szCs w:val="20"/>
              </w:rPr>
            </w:pPr>
            <w:r>
              <w:rPr>
                <w:rFonts w:ascii="Arial" w:eastAsia="Arial" w:hAnsi="Arial" w:cs="Arial"/>
              </w:rPr>
              <w:t>3</w:t>
            </w:r>
          </w:p>
        </w:tc>
        <w:tc>
          <w:tcPr>
            <w:tcW w:w="100" w:type="dxa"/>
            <w:vAlign w:val="bottom"/>
          </w:tcPr>
          <w:p w14:paraId="67167C18" w14:textId="77777777" w:rsidR="00B44DA1" w:rsidRDefault="00B44DA1">
            <w:pPr>
              <w:rPr>
                <w:sz w:val="23"/>
                <w:szCs w:val="23"/>
              </w:rPr>
            </w:pPr>
          </w:p>
        </w:tc>
        <w:tc>
          <w:tcPr>
            <w:tcW w:w="6420" w:type="dxa"/>
            <w:gridSpan w:val="17"/>
            <w:tcBorders>
              <w:right w:val="single" w:sz="8" w:space="0" w:color="auto"/>
            </w:tcBorders>
            <w:vAlign w:val="bottom"/>
          </w:tcPr>
          <w:p w14:paraId="64A38706" w14:textId="77777777" w:rsidR="00B44DA1" w:rsidRDefault="00B32628">
            <w:pPr>
              <w:ind w:left="20"/>
              <w:rPr>
                <w:sz w:val="20"/>
                <w:szCs w:val="20"/>
              </w:rPr>
            </w:pPr>
            <w:r>
              <w:t>强制性操作程序的最大效力</w:t>
            </w:r>
          </w:p>
        </w:tc>
        <w:tc>
          <w:tcPr>
            <w:tcW w:w="60" w:type="dxa"/>
            <w:vAlign w:val="bottom"/>
          </w:tcPr>
          <w:p w14:paraId="707FD701" w14:textId="77777777" w:rsidR="00B44DA1" w:rsidRDefault="00B44DA1">
            <w:pPr>
              <w:rPr>
                <w:sz w:val="23"/>
                <w:szCs w:val="23"/>
              </w:rPr>
            </w:pPr>
          </w:p>
        </w:tc>
        <w:tc>
          <w:tcPr>
            <w:tcW w:w="0" w:type="dxa"/>
            <w:vAlign w:val="bottom"/>
          </w:tcPr>
          <w:p w14:paraId="73683BCB" w14:textId="77777777" w:rsidR="00B44DA1" w:rsidRDefault="00B44DA1">
            <w:pPr>
              <w:rPr>
                <w:sz w:val="1"/>
                <w:szCs w:val="1"/>
              </w:rPr>
            </w:pPr>
          </w:p>
        </w:tc>
      </w:tr>
      <w:tr w:rsidR="00B44DA1" w14:paraId="01F16E89" w14:textId="77777777">
        <w:trPr>
          <w:trHeight w:val="134"/>
        </w:trPr>
        <w:tc>
          <w:tcPr>
            <w:tcW w:w="160" w:type="dxa"/>
            <w:tcBorders>
              <w:right w:val="single" w:sz="8" w:space="0" w:color="auto"/>
            </w:tcBorders>
            <w:vAlign w:val="bottom"/>
          </w:tcPr>
          <w:p w14:paraId="001EFAF6" w14:textId="77777777" w:rsidR="00B44DA1" w:rsidRDefault="00B44DA1">
            <w:pPr>
              <w:rPr>
                <w:sz w:val="11"/>
                <w:szCs w:val="11"/>
              </w:rPr>
            </w:pPr>
          </w:p>
        </w:tc>
        <w:tc>
          <w:tcPr>
            <w:tcW w:w="840" w:type="dxa"/>
            <w:vMerge/>
            <w:tcBorders>
              <w:right w:val="single" w:sz="8" w:space="0" w:color="auto"/>
            </w:tcBorders>
            <w:vAlign w:val="bottom"/>
          </w:tcPr>
          <w:p w14:paraId="3F8E5F79" w14:textId="77777777" w:rsidR="00B44DA1" w:rsidRDefault="00B44DA1">
            <w:pPr>
              <w:rPr>
                <w:sz w:val="11"/>
                <w:szCs w:val="11"/>
              </w:rPr>
            </w:pPr>
          </w:p>
        </w:tc>
        <w:tc>
          <w:tcPr>
            <w:tcW w:w="100" w:type="dxa"/>
            <w:vAlign w:val="bottom"/>
          </w:tcPr>
          <w:p w14:paraId="53F17B75" w14:textId="77777777" w:rsidR="00B44DA1" w:rsidRDefault="00B44DA1">
            <w:pPr>
              <w:rPr>
                <w:sz w:val="11"/>
                <w:szCs w:val="11"/>
              </w:rPr>
            </w:pPr>
          </w:p>
        </w:tc>
        <w:tc>
          <w:tcPr>
            <w:tcW w:w="4420" w:type="dxa"/>
            <w:gridSpan w:val="14"/>
            <w:vMerge w:val="restart"/>
            <w:vAlign w:val="bottom"/>
          </w:tcPr>
          <w:p w14:paraId="721A2B6A" w14:textId="77777777" w:rsidR="00B44DA1" w:rsidRDefault="00B32628">
            <w:pPr>
              <w:ind w:left="20"/>
              <w:rPr>
                <w:sz w:val="20"/>
                <w:szCs w:val="20"/>
              </w:rPr>
            </w:pPr>
            <w:r>
              <w:t>限制机会之窗。</w:t>
            </w:r>
          </w:p>
        </w:tc>
        <w:tc>
          <w:tcPr>
            <w:tcW w:w="540" w:type="dxa"/>
            <w:vAlign w:val="bottom"/>
          </w:tcPr>
          <w:p w14:paraId="710081A2" w14:textId="77777777" w:rsidR="00B44DA1" w:rsidRDefault="00B44DA1">
            <w:pPr>
              <w:rPr>
                <w:sz w:val="11"/>
                <w:szCs w:val="11"/>
              </w:rPr>
            </w:pPr>
          </w:p>
        </w:tc>
        <w:tc>
          <w:tcPr>
            <w:tcW w:w="40" w:type="dxa"/>
            <w:vAlign w:val="bottom"/>
          </w:tcPr>
          <w:p w14:paraId="3B7A1512" w14:textId="77777777" w:rsidR="00B44DA1" w:rsidRDefault="00B44DA1">
            <w:pPr>
              <w:rPr>
                <w:sz w:val="11"/>
                <w:szCs w:val="11"/>
              </w:rPr>
            </w:pPr>
          </w:p>
        </w:tc>
        <w:tc>
          <w:tcPr>
            <w:tcW w:w="1420" w:type="dxa"/>
            <w:tcBorders>
              <w:right w:val="single" w:sz="8" w:space="0" w:color="auto"/>
            </w:tcBorders>
            <w:vAlign w:val="bottom"/>
          </w:tcPr>
          <w:p w14:paraId="558718B2" w14:textId="77777777" w:rsidR="00B44DA1" w:rsidRDefault="00B44DA1">
            <w:pPr>
              <w:rPr>
                <w:sz w:val="11"/>
                <w:szCs w:val="11"/>
              </w:rPr>
            </w:pPr>
          </w:p>
        </w:tc>
        <w:tc>
          <w:tcPr>
            <w:tcW w:w="60" w:type="dxa"/>
            <w:vAlign w:val="bottom"/>
          </w:tcPr>
          <w:p w14:paraId="3ACB579B" w14:textId="77777777" w:rsidR="00B44DA1" w:rsidRDefault="00B44DA1">
            <w:pPr>
              <w:rPr>
                <w:sz w:val="11"/>
                <w:szCs w:val="11"/>
              </w:rPr>
            </w:pPr>
          </w:p>
        </w:tc>
        <w:tc>
          <w:tcPr>
            <w:tcW w:w="0" w:type="dxa"/>
            <w:vAlign w:val="bottom"/>
          </w:tcPr>
          <w:p w14:paraId="25ECA136" w14:textId="77777777" w:rsidR="00B44DA1" w:rsidRDefault="00B44DA1">
            <w:pPr>
              <w:rPr>
                <w:sz w:val="1"/>
                <w:szCs w:val="1"/>
              </w:rPr>
            </w:pPr>
          </w:p>
        </w:tc>
      </w:tr>
      <w:tr w:rsidR="00B44DA1" w14:paraId="37FA6039" w14:textId="77777777">
        <w:trPr>
          <w:trHeight w:val="153"/>
        </w:trPr>
        <w:tc>
          <w:tcPr>
            <w:tcW w:w="160" w:type="dxa"/>
            <w:tcBorders>
              <w:right w:val="single" w:sz="8" w:space="0" w:color="auto"/>
            </w:tcBorders>
            <w:vAlign w:val="bottom"/>
          </w:tcPr>
          <w:p w14:paraId="262A300C" w14:textId="77777777" w:rsidR="00B44DA1" w:rsidRDefault="00B44DA1">
            <w:pPr>
              <w:rPr>
                <w:sz w:val="13"/>
                <w:szCs w:val="13"/>
              </w:rPr>
            </w:pPr>
          </w:p>
        </w:tc>
        <w:tc>
          <w:tcPr>
            <w:tcW w:w="840" w:type="dxa"/>
            <w:tcBorders>
              <w:bottom w:val="single" w:sz="8" w:space="0" w:color="auto"/>
              <w:right w:val="single" w:sz="8" w:space="0" w:color="auto"/>
            </w:tcBorders>
            <w:vAlign w:val="bottom"/>
          </w:tcPr>
          <w:p w14:paraId="3B8211A1" w14:textId="77777777" w:rsidR="00B44DA1" w:rsidRDefault="00B44DA1">
            <w:pPr>
              <w:rPr>
                <w:sz w:val="13"/>
                <w:szCs w:val="13"/>
              </w:rPr>
            </w:pPr>
          </w:p>
        </w:tc>
        <w:tc>
          <w:tcPr>
            <w:tcW w:w="100" w:type="dxa"/>
            <w:tcBorders>
              <w:bottom w:val="single" w:sz="8" w:space="0" w:color="auto"/>
            </w:tcBorders>
            <w:vAlign w:val="bottom"/>
          </w:tcPr>
          <w:p w14:paraId="07EB3318" w14:textId="77777777" w:rsidR="00B44DA1" w:rsidRDefault="00B44DA1">
            <w:pPr>
              <w:rPr>
                <w:sz w:val="13"/>
                <w:szCs w:val="13"/>
              </w:rPr>
            </w:pPr>
          </w:p>
        </w:tc>
        <w:tc>
          <w:tcPr>
            <w:tcW w:w="4420" w:type="dxa"/>
            <w:gridSpan w:val="14"/>
            <w:vMerge/>
            <w:tcBorders>
              <w:bottom w:val="single" w:sz="8" w:space="0" w:color="auto"/>
            </w:tcBorders>
            <w:vAlign w:val="bottom"/>
          </w:tcPr>
          <w:p w14:paraId="6513DEE2" w14:textId="77777777" w:rsidR="00B44DA1" w:rsidRDefault="00B44DA1">
            <w:pPr>
              <w:rPr>
                <w:sz w:val="13"/>
                <w:szCs w:val="13"/>
              </w:rPr>
            </w:pPr>
          </w:p>
        </w:tc>
        <w:tc>
          <w:tcPr>
            <w:tcW w:w="540" w:type="dxa"/>
            <w:tcBorders>
              <w:bottom w:val="single" w:sz="8" w:space="0" w:color="auto"/>
            </w:tcBorders>
            <w:vAlign w:val="bottom"/>
          </w:tcPr>
          <w:p w14:paraId="465A62A9" w14:textId="77777777" w:rsidR="00B44DA1" w:rsidRDefault="00B44DA1">
            <w:pPr>
              <w:rPr>
                <w:sz w:val="13"/>
                <w:szCs w:val="13"/>
              </w:rPr>
            </w:pPr>
          </w:p>
        </w:tc>
        <w:tc>
          <w:tcPr>
            <w:tcW w:w="40" w:type="dxa"/>
            <w:tcBorders>
              <w:bottom w:val="single" w:sz="8" w:space="0" w:color="auto"/>
            </w:tcBorders>
            <w:vAlign w:val="bottom"/>
          </w:tcPr>
          <w:p w14:paraId="1487D014" w14:textId="77777777" w:rsidR="00B44DA1" w:rsidRDefault="00B44DA1">
            <w:pPr>
              <w:rPr>
                <w:sz w:val="13"/>
                <w:szCs w:val="13"/>
              </w:rPr>
            </w:pPr>
          </w:p>
        </w:tc>
        <w:tc>
          <w:tcPr>
            <w:tcW w:w="1420" w:type="dxa"/>
            <w:tcBorders>
              <w:bottom w:val="single" w:sz="8" w:space="0" w:color="auto"/>
              <w:right w:val="single" w:sz="8" w:space="0" w:color="auto"/>
            </w:tcBorders>
            <w:vAlign w:val="bottom"/>
          </w:tcPr>
          <w:p w14:paraId="39464B36" w14:textId="77777777" w:rsidR="00B44DA1" w:rsidRDefault="00B44DA1">
            <w:pPr>
              <w:rPr>
                <w:sz w:val="13"/>
                <w:szCs w:val="13"/>
              </w:rPr>
            </w:pPr>
          </w:p>
        </w:tc>
        <w:tc>
          <w:tcPr>
            <w:tcW w:w="60" w:type="dxa"/>
            <w:vAlign w:val="bottom"/>
          </w:tcPr>
          <w:p w14:paraId="58C01615" w14:textId="77777777" w:rsidR="00B44DA1" w:rsidRDefault="00B44DA1">
            <w:pPr>
              <w:rPr>
                <w:sz w:val="13"/>
                <w:szCs w:val="13"/>
              </w:rPr>
            </w:pPr>
          </w:p>
        </w:tc>
        <w:tc>
          <w:tcPr>
            <w:tcW w:w="0" w:type="dxa"/>
            <w:vAlign w:val="bottom"/>
          </w:tcPr>
          <w:p w14:paraId="5C1BF7B2" w14:textId="77777777" w:rsidR="00B44DA1" w:rsidRDefault="00B44DA1">
            <w:pPr>
              <w:rPr>
                <w:sz w:val="1"/>
                <w:szCs w:val="1"/>
              </w:rPr>
            </w:pPr>
          </w:p>
        </w:tc>
      </w:tr>
      <w:tr w:rsidR="00B44DA1" w14:paraId="4C494E76" w14:textId="77777777">
        <w:trPr>
          <w:trHeight w:val="270"/>
        </w:trPr>
        <w:tc>
          <w:tcPr>
            <w:tcW w:w="160" w:type="dxa"/>
            <w:tcBorders>
              <w:right w:val="single" w:sz="8" w:space="0" w:color="auto"/>
            </w:tcBorders>
            <w:vAlign w:val="bottom"/>
          </w:tcPr>
          <w:p w14:paraId="1B4A4E84" w14:textId="77777777" w:rsidR="00B44DA1" w:rsidRDefault="00B44DA1">
            <w:pPr>
              <w:rPr>
                <w:sz w:val="23"/>
                <w:szCs w:val="23"/>
              </w:rPr>
            </w:pPr>
          </w:p>
        </w:tc>
        <w:tc>
          <w:tcPr>
            <w:tcW w:w="840" w:type="dxa"/>
            <w:vMerge w:val="restart"/>
            <w:tcBorders>
              <w:right w:val="single" w:sz="8" w:space="0" w:color="auto"/>
            </w:tcBorders>
            <w:vAlign w:val="bottom"/>
          </w:tcPr>
          <w:p w14:paraId="0CB2CF56" w14:textId="77777777" w:rsidR="00B44DA1" w:rsidRDefault="00B32628">
            <w:pPr>
              <w:ind w:left="120"/>
              <w:rPr>
                <w:sz w:val="20"/>
                <w:szCs w:val="20"/>
              </w:rPr>
            </w:pPr>
            <w:r>
              <w:rPr>
                <w:rFonts w:ascii="Arial" w:eastAsia="Arial" w:hAnsi="Arial" w:cs="Arial"/>
              </w:rPr>
              <w:t>6</w:t>
            </w:r>
          </w:p>
        </w:tc>
        <w:tc>
          <w:tcPr>
            <w:tcW w:w="100" w:type="dxa"/>
            <w:vAlign w:val="bottom"/>
          </w:tcPr>
          <w:p w14:paraId="42C8BE41" w14:textId="77777777" w:rsidR="00B44DA1" w:rsidRDefault="00B44DA1">
            <w:pPr>
              <w:rPr>
                <w:sz w:val="23"/>
                <w:szCs w:val="23"/>
              </w:rPr>
            </w:pPr>
          </w:p>
        </w:tc>
        <w:tc>
          <w:tcPr>
            <w:tcW w:w="6420" w:type="dxa"/>
            <w:gridSpan w:val="17"/>
            <w:tcBorders>
              <w:right w:val="single" w:sz="8" w:space="0" w:color="auto"/>
            </w:tcBorders>
            <w:vAlign w:val="bottom"/>
          </w:tcPr>
          <w:p w14:paraId="2A379D4E" w14:textId="77777777" w:rsidR="00B44DA1" w:rsidRDefault="00B32628">
            <w:pPr>
              <w:ind w:left="20"/>
              <w:rPr>
                <w:sz w:val="20"/>
                <w:szCs w:val="20"/>
              </w:rPr>
            </w:pPr>
            <w:r>
              <w:t>攻击向量只能在有限的时间段内使用</w:t>
            </w:r>
            <w:r>
              <w:t>,</w:t>
            </w:r>
          </w:p>
        </w:tc>
        <w:tc>
          <w:tcPr>
            <w:tcW w:w="60" w:type="dxa"/>
            <w:vAlign w:val="bottom"/>
          </w:tcPr>
          <w:p w14:paraId="329A7D12" w14:textId="77777777" w:rsidR="00B44DA1" w:rsidRDefault="00B44DA1">
            <w:pPr>
              <w:rPr>
                <w:sz w:val="23"/>
                <w:szCs w:val="23"/>
              </w:rPr>
            </w:pPr>
          </w:p>
        </w:tc>
        <w:tc>
          <w:tcPr>
            <w:tcW w:w="0" w:type="dxa"/>
            <w:vAlign w:val="bottom"/>
          </w:tcPr>
          <w:p w14:paraId="6BBCFD2B" w14:textId="77777777" w:rsidR="00B44DA1" w:rsidRDefault="00B44DA1">
            <w:pPr>
              <w:rPr>
                <w:sz w:val="1"/>
                <w:szCs w:val="1"/>
              </w:rPr>
            </w:pPr>
          </w:p>
        </w:tc>
      </w:tr>
      <w:tr w:rsidR="00B44DA1" w14:paraId="0DD70F52" w14:textId="77777777">
        <w:trPr>
          <w:trHeight w:val="134"/>
        </w:trPr>
        <w:tc>
          <w:tcPr>
            <w:tcW w:w="160" w:type="dxa"/>
            <w:tcBorders>
              <w:right w:val="single" w:sz="8" w:space="0" w:color="auto"/>
            </w:tcBorders>
            <w:vAlign w:val="bottom"/>
          </w:tcPr>
          <w:p w14:paraId="3353D7D0" w14:textId="77777777" w:rsidR="00B44DA1" w:rsidRDefault="00B44DA1">
            <w:pPr>
              <w:rPr>
                <w:sz w:val="11"/>
                <w:szCs w:val="11"/>
              </w:rPr>
            </w:pPr>
          </w:p>
        </w:tc>
        <w:tc>
          <w:tcPr>
            <w:tcW w:w="840" w:type="dxa"/>
            <w:vMerge/>
            <w:tcBorders>
              <w:right w:val="single" w:sz="8" w:space="0" w:color="auto"/>
            </w:tcBorders>
            <w:vAlign w:val="bottom"/>
          </w:tcPr>
          <w:p w14:paraId="328B2353" w14:textId="77777777" w:rsidR="00B44DA1" w:rsidRDefault="00B44DA1">
            <w:pPr>
              <w:rPr>
                <w:sz w:val="11"/>
                <w:szCs w:val="11"/>
              </w:rPr>
            </w:pPr>
          </w:p>
        </w:tc>
        <w:tc>
          <w:tcPr>
            <w:tcW w:w="100" w:type="dxa"/>
            <w:vAlign w:val="bottom"/>
          </w:tcPr>
          <w:p w14:paraId="1ED6FC0C" w14:textId="77777777" w:rsidR="00B44DA1" w:rsidRDefault="00B44DA1">
            <w:pPr>
              <w:rPr>
                <w:sz w:val="11"/>
                <w:szCs w:val="11"/>
              </w:rPr>
            </w:pPr>
          </w:p>
        </w:tc>
        <w:tc>
          <w:tcPr>
            <w:tcW w:w="4420" w:type="dxa"/>
            <w:gridSpan w:val="14"/>
            <w:vMerge w:val="restart"/>
            <w:vAlign w:val="bottom"/>
          </w:tcPr>
          <w:p w14:paraId="38902A7B" w14:textId="77777777" w:rsidR="00B44DA1" w:rsidRDefault="00B32628">
            <w:pPr>
              <w:ind w:left="20"/>
              <w:rPr>
                <w:sz w:val="20"/>
                <w:szCs w:val="20"/>
              </w:rPr>
            </w:pPr>
            <w:r>
              <w:t>例如地面维护模式</w:t>
            </w:r>
          </w:p>
        </w:tc>
        <w:tc>
          <w:tcPr>
            <w:tcW w:w="540" w:type="dxa"/>
            <w:vAlign w:val="bottom"/>
          </w:tcPr>
          <w:p w14:paraId="0DBA8D86" w14:textId="77777777" w:rsidR="00B44DA1" w:rsidRDefault="00B44DA1">
            <w:pPr>
              <w:rPr>
                <w:sz w:val="11"/>
                <w:szCs w:val="11"/>
              </w:rPr>
            </w:pPr>
          </w:p>
        </w:tc>
        <w:tc>
          <w:tcPr>
            <w:tcW w:w="40" w:type="dxa"/>
            <w:vAlign w:val="bottom"/>
          </w:tcPr>
          <w:p w14:paraId="48D4032E" w14:textId="77777777" w:rsidR="00B44DA1" w:rsidRDefault="00B44DA1">
            <w:pPr>
              <w:rPr>
                <w:sz w:val="11"/>
                <w:szCs w:val="11"/>
              </w:rPr>
            </w:pPr>
          </w:p>
        </w:tc>
        <w:tc>
          <w:tcPr>
            <w:tcW w:w="1420" w:type="dxa"/>
            <w:tcBorders>
              <w:right w:val="single" w:sz="8" w:space="0" w:color="auto"/>
            </w:tcBorders>
            <w:vAlign w:val="bottom"/>
          </w:tcPr>
          <w:p w14:paraId="088AC9B7" w14:textId="77777777" w:rsidR="00B44DA1" w:rsidRDefault="00B44DA1">
            <w:pPr>
              <w:rPr>
                <w:sz w:val="11"/>
                <w:szCs w:val="11"/>
              </w:rPr>
            </w:pPr>
          </w:p>
        </w:tc>
        <w:tc>
          <w:tcPr>
            <w:tcW w:w="60" w:type="dxa"/>
            <w:vAlign w:val="bottom"/>
          </w:tcPr>
          <w:p w14:paraId="4F692854" w14:textId="77777777" w:rsidR="00B44DA1" w:rsidRDefault="00B44DA1">
            <w:pPr>
              <w:rPr>
                <w:sz w:val="11"/>
                <w:szCs w:val="11"/>
              </w:rPr>
            </w:pPr>
          </w:p>
        </w:tc>
        <w:tc>
          <w:tcPr>
            <w:tcW w:w="0" w:type="dxa"/>
            <w:vAlign w:val="bottom"/>
          </w:tcPr>
          <w:p w14:paraId="103CF6DC" w14:textId="77777777" w:rsidR="00B44DA1" w:rsidRDefault="00B44DA1">
            <w:pPr>
              <w:rPr>
                <w:sz w:val="1"/>
                <w:szCs w:val="1"/>
              </w:rPr>
            </w:pPr>
          </w:p>
        </w:tc>
      </w:tr>
      <w:tr w:rsidR="00B44DA1" w14:paraId="4780DE0D" w14:textId="77777777">
        <w:trPr>
          <w:trHeight w:val="153"/>
        </w:trPr>
        <w:tc>
          <w:tcPr>
            <w:tcW w:w="160" w:type="dxa"/>
            <w:tcBorders>
              <w:right w:val="single" w:sz="8" w:space="0" w:color="auto"/>
            </w:tcBorders>
            <w:vAlign w:val="bottom"/>
          </w:tcPr>
          <w:p w14:paraId="0E737583" w14:textId="77777777" w:rsidR="00B44DA1" w:rsidRDefault="00B44DA1">
            <w:pPr>
              <w:rPr>
                <w:sz w:val="13"/>
                <w:szCs w:val="13"/>
              </w:rPr>
            </w:pPr>
          </w:p>
        </w:tc>
        <w:tc>
          <w:tcPr>
            <w:tcW w:w="840" w:type="dxa"/>
            <w:tcBorders>
              <w:bottom w:val="single" w:sz="8" w:space="0" w:color="auto"/>
              <w:right w:val="single" w:sz="8" w:space="0" w:color="auto"/>
            </w:tcBorders>
            <w:vAlign w:val="bottom"/>
          </w:tcPr>
          <w:p w14:paraId="7E6FE952" w14:textId="77777777" w:rsidR="00B44DA1" w:rsidRDefault="00B44DA1">
            <w:pPr>
              <w:rPr>
                <w:sz w:val="13"/>
                <w:szCs w:val="13"/>
              </w:rPr>
            </w:pPr>
          </w:p>
        </w:tc>
        <w:tc>
          <w:tcPr>
            <w:tcW w:w="100" w:type="dxa"/>
            <w:tcBorders>
              <w:bottom w:val="single" w:sz="8" w:space="0" w:color="auto"/>
            </w:tcBorders>
            <w:vAlign w:val="bottom"/>
          </w:tcPr>
          <w:p w14:paraId="2656DA9D" w14:textId="77777777" w:rsidR="00B44DA1" w:rsidRDefault="00B44DA1">
            <w:pPr>
              <w:rPr>
                <w:sz w:val="13"/>
                <w:szCs w:val="13"/>
              </w:rPr>
            </w:pPr>
          </w:p>
        </w:tc>
        <w:tc>
          <w:tcPr>
            <w:tcW w:w="4420" w:type="dxa"/>
            <w:gridSpan w:val="14"/>
            <w:vMerge/>
            <w:tcBorders>
              <w:bottom w:val="single" w:sz="8" w:space="0" w:color="auto"/>
            </w:tcBorders>
            <w:vAlign w:val="bottom"/>
          </w:tcPr>
          <w:p w14:paraId="6D0D7B32" w14:textId="77777777" w:rsidR="00B44DA1" w:rsidRDefault="00B44DA1">
            <w:pPr>
              <w:rPr>
                <w:sz w:val="13"/>
                <w:szCs w:val="13"/>
              </w:rPr>
            </w:pPr>
          </w:p>
        </w:tc>
        <w:tc>
          <w:tcPr>
            <w:tcW w:w="540" w:type="dxa"/>
            <w:tcBorders>
              <w:bottom w:val="single" w:sz="8" w:space="0" w:color="auto"/>
            </w:tcBorders>
            <w:vAlign w:val="bottom"/>
          </w:tcPr>
          <w:p w14:paraId="393C15EA" w14:textId="77777777" w:rsidR="00B44DA1" w:rsidRDefault="00B44DA1">
            <w:pPr>
              <w:rPr>
                <w:sz w:val="13"/>
                <w:szCs w:val="13"/>
              </w:rPr>
            </w:pPr>
          </w:p>
        </w:tc>
        <w:tc>
          <w:tcPr>
            <w:tcW w:w="40" w:type="dxa"/>
            <w:tcBorders>
              <w:bottom w:val="single" w:sz="8" w:space="0" w:color="auto"/>
            </w:tcBorders>
            <w:vAlign w:val="bottom"/>
          </w:tcPr>
          <w:p w14:paraId="51218973" w14:textId="77777777" w:rsidR="00B44DA1" w:rsidRDefault="00B44DA1">
            <w:pPr>
              <w:rPr>
                <w:sz w:val="13"/>
                <w:szCs w:val="13"/>
              </w:rPr>
            </w:pPr>
          </w:p>
        </w:tc>
        <w:tc>
          <w:tcPr>
            <w:tcW w:w="1420" w:type="dxa"/>
            <w:tcBorders>
              <w:bottom w:val="single" w:sz="8" w:space="0" w:color="auto"/>
              <w:right w:val="single" w:sz="8" w:space="0" w:color="auto"/>
            </w:tcBorders>
            <w:vAlign w:val="bottom"/>
          </w:tcPr>
          <w:p w14:paraId="0EA2D9A5" w14:textId="77777777" w:rsidR="00B44DA1" w:rsidRDefault="00B44DA1">
            <w:pPr>
              <w:rPr>
                <w:sz w:val="13"/>
                <w:szCs w:val="13"/>
              </w:rPr>
            </w:pPr>
          </w:p>
        </w:tc>
        <w:tc>
          <w:tcPr>
            <w:tcW w:w="60" w:type="dxa"/>
            <w:vAlign w:val="bottom"/>
          </w:tcPr>
          <w:p w14:paraId="188452C1" w14:textId="77777777" w:rsidR="00B44DA1" w:rsidRDefault="00B44DA1">
            <w:pPr>
              <w:rPr>
                <w:sz w:val="13"/>
                <w:szCs w:val="13"/>
              </w:rPr>
            </w:pPr>
          </w:p>
        </w:tc>
        <w:tc>
          <w:tcPr>
            <w:tcW w:w="0" w:type="dxa"/>
            <w:vAlign w:val="bottom"/>
          </w:tcPr>
          <w:p w14:paraId="2767785A" w14:textId="77777777" w:rsidR="00B44DA1" w:rsidRDefault="00B44DA1">
            <w:pPr>
              <w:rPr>
                <w:sz w:val="1"/>
                <w:szCs w:val="1"/>
              </w:rPr>
            </w:pPr>
          </w:p>
        </w:tc>
      </w:tr>
      <w:tr w:rsidR="00B44DA1" w14:paraId="35276AA3" w14:textId="77777777">
        <w:trPr>
          <w:trHeight w:val="270"/>
        </w:trPr>
        <w:tc>
          <w:tcPr>
            <w:tcW w:w="160" w:type="dxa"/>
            <w:tcBorders>
              <w:right w:val="single" w:sz="8" w:space="0" w:color="auto"/>
            </w:tcBorders>
            <w:vAlign w:val="bottom"/>
          </w:tcPr>
          <w:p w14:paraId="35D36BE5" w14:textId="77777777" w:rsidR="00B44DA1" w:rsidRDefault="00B44DA1">
            <w:pPr>
              <w:rPr>
                <w:sz w:val="23"/>
                <w:szCs w:val="23"/>
              </w:rPr>
            </w:pPr>
          </w:p>
        </w:tc>
        <w:tc>
          <w:tcPr>
            <w:tcW w:w="840" w:type="dxa"/>
            <w:tcBorders>
              <w:right w:val="single" w:sz="8" w:space="0" w:color="auto"/>
            </w:tcBorders>
            <w:vAlign w:val="bottom"/>
          </w:tcPr>
          <w:p w14:paraId="0ADEFB7F" w14:textId="77777777" w:rsidR="00B44DA1" w:rsidRDefault="00B44DA1">
            <w:pPr>
              <w:rPr>
                <w:sz w:val="23"/>
                <w:szCs w:val="23"/>
              </w:rPr>
            </w:pPr>
          </w:p>
        </w:tc>
        <w:tc>
          <w:tcPr>
            <w:tcW w:w="100" w:type="dxa"/>
            <w:vAlign w:val="bottom"/>
          </w:tcPr>
          <w:p w14:paraId="2762FFAB" w14:textId="77777777" w:rsidR="00B44DA1" w:rsidRDefault="00B44DA1">
            <w:pPr>
              <w:rPr>
                <w:sz w:val="23"/>
                <w:szCs w:val="23"/>
              </w:rPr>
            </w:pPr>
          </w:p>
        </w:tc>
        <w:tc>
          <w:tcPr>
            <w:tcW w:w="6420" w:type="dxa"/>
            <w:gridSpan w:val="17"/>
            <w:tcBorders>
              <w:right w:val="single" w:sz="8" w:space="0" w:color="auto"/>
            </w:tcBorders>
            <w:vAlign w:val="bottom"/>
          </w:tcPr>
          <w:p w14:paraId="1BF7165E" w14:textId="77777777" w:rsidR="00B44DA1" w:rsidRDefault="00B32628">
            <w:pPr>
              <w:ind w:left="20"/>
              <w:rPr>
                <w:sz w:val="20"/>
                <w:szCs w:val="20"/>
              </w:rPr>
            </w:pPr>
            <w:r>
              <w:t>攻击只能在非常有限的时间内进行</w:t>
            </w:r>
          </w:p>
        </w:tc>
        <w:tc>
          <w:tcPr>
            <w:tcW w:w="60" w:type="dxa"/>
            <w:vAlign w:val="bottom"/>
          </w:tcPr>
          <w:p w14:paraId="7121E66B" w14:textId="77777777" w:rsidR="00B44DA1" w:rsidRDefault="00B44DA1">
            <w:pPr>
              <w:rPr>
                <w:sz w:val="23"/>
                <w:szCs w:val="23"/>
              </w:rPr>
            </w:pPr>
          </w:p>
        </w:tc>
        <w:tc>
          <w:tcPr>
            <w:tcW w:w="0" w:type="dxa"/>
            <w:vAlign w:val="bottom"/>
          </w:tcPr>
          <w:p w14:paraId="3C9181A5" w14:textId="77777777" w:rsidR="00B44DA1" w:rsidRDefault="00B44DA1">
            <w:pPr>
              <w:rPr>
                <w:sz w:val="1"/>
                <w:szCs w:val="1"/>
              </w:rPr>
            </w:pPr>
          </w:p>
        </w:tc>
      </w:tr>
      <w:tr w:rsidR="00B44DA1" w14:paraId="313B3779" w14:textId="77777777">
        <w:trPr>
          <w:trHeight w:val="278"/>
        </w:trPr>
        <w:tc>
          <w:tcPr>
            <w:tcW w:w="160" w:type="dxa"/>
            <w:tcBorders>
              <w:right w:val="single" w:sz="8" w:space="0" w:color="auto"/>
            </w:tcBorders>
            <w:vAlign w:val="bottom"/>
          </w:tcPr>
          <w:p w14:paraId="4432C4EF" w14:textId="77777777" w:rsidR="00B44DA1" w:rsidRDefault="00B44DA1">
            <w:pPr>
              <w:rPr>
                <w:sz w:val="24"/>
                <w:szCs w:val="24"/>
              </w:rPr>
            </w:pPr>
          </w:p>
        </w:tc>
        <w:tc>
          <w:tcPr>
            <w:tcW w:w="840" w:type="dxa"/>
            <w:tcBorders>
              <w:right w:val="single" w:sz="8" w:space="0" w:color="auto"/>
            </w:tcBorders>
            <w:vAlign w:val="bottom"/>
          </w:tcPr>
          <w:p w14:paraId="6AB9D6DE" w14:textId="77777777" w:rsidR="00B44DA1" w:rsidRDefault="00B32628">
            <w:pPr>
              <w:ind w:left="120"/>
              <w:rPr>
                <w:sz w:val="20"/>
                <w:szCs w:val="20"/>
              </w:rPr>
            </w:pPr>
            <w:r>
              <w:rPr>
                <w:rFonts w:ascii="Arial" w:eastAsia="Arial" w:hAnsi="Arial" w:cs="Arial"/>
              </w:rPr>
              <w:t>8</w:t>
            </w:r>
          </w:p>
        </w:tc>
        <w:tc>
          <w:tcPr>
            <w:tcW w:w="100" w:type="dxa"/>
            <w:vAlign w:val="bottom"/>
          </w:tcPr>
          <w:p w14:paraId="7674FEE0" w14:textId="77777777" w:rsidR="00B44DA1" w:rsidRDefault="00B44DA1">
            <w:pPr>
              <w:rPr>
                <w:sz w:val="24"/>
                <w:szCs w:val="24"/>
              </w:rPr>
            </w:pPr>
          </w:p>
        </w:tc>
        <w:tc>
          <w:tcPr>
            <w:tcW w:w="6420" w:type="dxa"/>
            <w:gridSpan w:val="17"/>
            <w:tcBorders>
              <w:right w:val="single" w:sz="8" w:space="0" w:color="auto"/>
            </w:tcBorders>
            <w:vAlign w:val="bottom"/>
          </w:tcPr>
          <w:p w14:paraId="0162DDBA" w14:textId="77777777" w:rsidR="00B44DA1" w:rsidRDefault="00B32628">
            <w:pPr>
              <w:ind w:left="20"/>
              <w:rPr>
                <w:sz w:val="20"/>
                <w:szCs w:val="20"/>
              </w:rPr>
            </w:pPr>
            <w:r>
              <w:t>独立于飞行阶段的时间段</w:t>
            </w:r>
            <w:r>
              <w:t>(</w:t>
            </w:r>
            <w:r>
              <w:t>例如在系统</w:t>
            </w:r>
          </w:p>
        </w:tc>
        <w:tc>
          <w:tcPr>
            <w:tcW w:w="60" w:type="dxa"/>
            <w:vAlign w:val="bottom"/>
          </w:tcPr>
          <w:p w14:paraId="48E0CFE8" w14:textId="77777777" w:rsidR="00B44DA1" w:rsidRDefault="00B44DA1">
            <w:pPr>
              <w:rPr>
                <w:sz w:val="24"/>
                <w:szCs w:val="24"/>
              </w:rPr>
            </w:pPr>
          </w:p>
        </w:tc>
        <w:tc>
          <w:tcPr>
            <w:tcW w:w="0" w:type="dxa"/>
            <w:vAlign w:val="bottom"/>
          </w:tcPr>
          <w:p w14:paraId="7394DEFB" w14:textId="77777777" w:rsidR="00B44DA1" w:rsidRDefault="00B44DA1">
            <w:pPr>
              <w:rPr>
                <w:sz w:val="1"/>
                <w:szCs w:val="1"/>
              </w:rPr>
            </w:pPr>
          </w:p>
        </w:tc>
      </w:tr>
      <w:tr w:rsidR="00B44DA1" w14:paraId="52B26C02" w14:textId="77777777">
        <w:trPr>
          <w:trHeight w:val="293"/>
        </w:trPr>
        <w:tc>
          <w:tcPr>
            <w:tcW w:w="160" w:type="dxa"/>
            <w:tcBorders>
              <w:right w:val="single" w:sz="8" w:space="0" w:color="auto"/>
            </w:tcBorders>
            <w:vAlign w:val="bottom"/>
          </w:tcPr>
          <w:p w14:paraId="47CBF333" w14:textId="77777777" w:rsidR="00B44DA1" w:rsidRDefault="00B44DA1">
            <w:pPr>
              <w:rPr>
                <w:sz w:val="24"/>
                <w:szCs w:val="24"/>
              </w:rPr>
            </w:pPr>
          </w:p>
        </w:tc>
        <w:tc>
          <w:tcPr>
            <w:tcW w:w="840" w:type="dxa"/>
            <w:tcBorders>
              <w:bottom w:val="single" w:sz="8" w:space="0" w:color="auto"/>
              <w:right w:val="single" w:sz="8" w:space="0" w:color="auto"/>
            </w:tcBorders>
            <w:vAlign w:val="bottom"/>
          </w:tcPr>
          <w:p w14:paraId="763DC7FC" w14:textId="77777777" w:rsidR="00B44DA1" w:rsidRDefault="00B44DA1">
            <w:pPr>
              <w:rPr>
                <w:sz w:val="24"/>
                <w:szCs w:val="24"/>
              </w:rPr>
            </w:pPr>
          </w:p>
        </w:tc>
        <w:tc>
          <w:tcPr>
            <w:tcW w:w="100" w:type="dxa"/>
            <w:tcBorders>
              <w:bottom w:val="single" w:sz="8" w:space="0" w:color="auto"/>
            </w:tcBorders>
            <w:vAlign w:val="bottom"/>
          </w:tcPr>
          <w:p w14:paraId="3B2E144B" w14:textId="77777777" w:rsidR="00B44DA1" w:rsidRDefault="00B44DA1">
            <w:pPr>
              <w:rPr>
                <w:sz w:val="24"/>
                <w:szCs w:val="24"/>
              </w:rPr>
            </w:pPr>
          </w:p>
        </w:tc>
        <w:tc>
          <w:tcPr>
            <w:tcW w:w="920" w:type="dxa"/>
            <w:gridSpan w:val="4"/>
            <w:tcBorders>
              <w:bottom w:val="single" w:sz="8" w:space="0" w:color="auto"/>
            </w:tcBorders>
            <w:vAlign w:val="bottom"/>
          </w:tcPr>
          <w:p w14:paraId="71CD63ED" w14:textId="77777777" w:rsidR="00B44DA1" w:rsidRDefault="00B32628">
            <w:pPr>
              <w:ind w:left="20"/>
              <w:rPr>
                <w:sz w:val="20"/>
                <w:szCs w:val="20"/>
              </w:rPr>
            </w:pPr>
            <w:r>
              <w:t>重启</w:t>
            </w:r>
            <w:r>
              <w:t>)</w:t>
            </w:r>
            <w:r>
              <w:t>。</w:t>
            </w:r>
          </w:p>
        </w:tc>
        <w:tc>
          <w:tcPr>
            <w:tcW w:w="860" w:type="dxa"/>
            <w:tcBorders>
              <w:bottom w:val="single" w:sz="8" w:space="0" w:color="auto"/>
            </w:tcBorders>
            <w:vAlign w:val="bottom"/>
          </w:tcPr>
          <w:p w14:paraId="6F7F5D67" w14:textId="77777777" w:rsidR="00B44DA1" w:rsidRDefault="00B44DA1">
            <w:pPr>
              <w:rPr>
                <w:sz w:val="24"/>
                <w:szCs w:val="24"/>
              </w:rPr>
            </w:pPr>
          </w:p>
        </w:tc>
        <w:tc>
          <w:tcPr>
            <w:tcW w:w="60" w:type="dxa"/>
            <w:tcBorders>
              <w:bottom w:val="single" w:sz="8" w:space="0" w:color="auto"/>
            </w:tcBorders>
            <w:vAlign w:val="bottom"/>
          </w:tcPr>
          <w:p w14:paraId="042F1E40" w14:textId="77777777" w:rsidR="00B44DA1" w:rsidRDefault="00B44DA1">
            <w:pPr>
              <w:rPr>
                <w:sz w:val="24"/>
                <w:szCs w:val="24"/>
              </w:rPr>
            </w:pPr>
          </w:p>
        </w:tc>
        <w:tc>
          <w:tcPr>
            <w:tcW w:w="80" w:type="dxa"/>
            <w:tcBorders>
              <w:bottom w:val="single" w:sz="8" w:space="0" w:color="auto"/>
            </w:tcBorders>
            <w:vAlign w:val="bottom"/>
          </w:tcPr>
          <w:p w14:paraId="1EA82B09" w14:textId="77777777" w:rsidR="00B44DA1" w:rsidRDefault="00B44DA1">
            <w:pPr>
              <w:rPr>
                <w:sz w:val="24"/>
                <w:szCs w:val="24"/>
              </w:rPr>
            </w:pPr>
          </w:p>
        </w:tc>
        <w:tc>
          <w:tcPr>
            <w:tcW w:w="660" w:type="dxa"/>
            <w:tcBorders>
              <w:bottom w:val="single" w:sz="8" w:space="0" w:color="auto"/>
            </w:tcBorders>
            <w:vAlign w:val="bottom"/>
          </w:tcPr>
          <w:p w14:paraId="3487AB12" w14:textId="77777777" w:rsidR="00B44DA1" w:rsidRDefault="00B44DA1">
            <w:pPr>
              <w:rPr>
                <w:sz w:val="24"/>
                <w:szCs w:val="24"/>
              </w:rPr>
            </w:pPr>
          </w:p>
        </w:tc>
        <w:tc>
          <w:tcPr>
            <w:tcW w:w="80" w:type="dxa"/>
            <w:tcBorders>
              <w:bottom w:val="single" w:sz="8" w:space="0" w:color="auto"/>
            </w:tcBorders>
            <w:vAlign w:val="bottom"/>
          </w:tcPr>
          <w:p w14:paraId="53BAB139" w14:textId="77777777" w:rsidR="00B44DA1" w:rsidRDefault="00B44DA1">
            <w:pPr>
              <w:rPr>
                <w:sz w:val="24"/>
                <w:szCs w:val="24"/>
              </w:rPr>
            </w:pPr>
          </w:p>
        </w:tc>
        <w:tc>
          <w:tcPr>
            <w:tcW w:w="180" w:type="dxa"/>
            <w:tcBorders>
              <w:bottom w:val="single" w:sz="8" w:space="0" w:color="auto"/>
            </w:tcBorders>
            <w:vAlign w:val="bottom"/>
          </w:tcPr>
          <w:p w14:paraId="3C2DAFD3" w14:textId="77777777" w:rsidR="00B44DA1" w:rsidRDefault="00B44DA1">
            <w:pPr>
              <w:rPr>
                <w:sz w:val="24"/>
                <w:szCs w:val="24"/>
              </w:rPr>
            </w:pPr>
          </w:p>
        </w:tc>
        <w:tc>
          <w:tcPr>
            <w:tcW w:w="100" w:type="dxa"/>
            <w:tcBorders>
              <w:bottom w:val="single" w:sz="8" w:space="0" w:color="auto"/>
            </w:tcBorders>
            <w:vAlign w:val="bottom"/>
          </w:tcPr>
          <w:p w14:paraId="3FBEFC82" w14:textId="77777777" w:rsidR="00B44DA1" w:rsidRDefault="00B44DA1">
            <w:pPr>
              <w:rPr>
                <w:sz w:val="24"/>
                <w:szCs w:val="24"/>
              </w:rPr>
            </w:pPr>
          </w:p>
        </w:tc>
        <w:tc>
          <w:tcPr>
            <w:tcW w:w="420" w:type="dxa"/>
            <w:tcBorders>
              <w:bottom w:val="single" w:sz="8" w:space="0" w:color="auto"/>
            </w:tcBorders>
            <w:vAlign w:val="bottom"/>
          </w:tcPr>
          <w:p w14:paraId="1CE9CC50" w14:textId="77777777" w:rsidR="00B44DA1" w:rsidRDefault="00B44DA1">
            <w:pPr>
              <w:rPr>
                <w:sz w:val="24"/>
                <w:szCs w:val="24"/>
              </w:rPr>
            </w:pPr>
          </w:p>
        </w:tc>
        <w:tc>
          <w:tcPr>
            <w:tcW w:w="740" w:type="dxa"/>
            <w:tcBorders>
              <w:bottom w:val="single" w:sz="8" w:space="0" w:color="auto"/>
            </w:tcBorders>
            <w:vAlign w:val="bottom"/>
          </w:tcPr>
          <w:p w14:paraId="504FDEAC" w14:textId="77777777" w:rsidR="00B44DA1" w:rsidRDefault="00B44DA1">
            <w:pPr>
              <w:rPr>
                <w:sz w:val="24"/>
                <w:szCs w:val="24"/>
              </w:rPr>
            </w:pPr>
          </w:p>
        </w:tc>
        <w:tc>
          <w:tcPr>
            <w:tcW w:w="320" w:type="dxa"/>
            <w:tcBorders>
              <w:bottom w:val="single" w:sz="8" w:space="0" w:color="auto"/>
            </w:tcBorders>
            <w:vAlign w:val="bottom"/>
          </w:tcPr>
          <w:p w14:paraId="231E3C83" w14:textId="77777777" w:rsidR="00B44DA1" w:rsidRDefault="00B44DA1">
            <w:pPr>
              <w:rPr>
                <w:sz w:val="24"/>
                <w:szCs w:val="24"/>
              </w:rPr>
            </w:pPr>
          </w:p>
        </w:tc>
        <w:tc>
          <w:tcPr>
            <w:tcW w:w="540" w:type="dxa"/>
            <w:tcBorders>
              <w:bottom w:val="single" w:sz="8" w:space="0" w:color="auto"/>
            </w:tcBorders>
            <w:vAlign w:val="bottom"/>
          </w:tcPr>
          <w:p w14:paraId="5A0420C4" w14:textId="77777777" w:rsidR="00B44DA1" w:rsidRDefault="00B44DA1">
            <w:pPr>
              <w:rPr>
                <w:sz w:val="24"/>
                <w:szCs w:val="24"/>
              </w:rPr>
            </w:pPr>
          </w:p>
        </w:tc>
        <w:tc>
          <w:tcPr>
            <w:tcW w:w="40" w:type="dxa"/>
            <w:tcBorders>
              <w:bottom w:val="single" w:sz="8" w:space="0" w:color="auto"/>
            </w:tcBorders>
            <w:vAlign w:val="bottom"/>
          </w:tcPr>
          <w:p w14:paraId="6B69DB5D" w14:textId="77777777" w:rsidR="00B44DA1" w:rsidRDefault="00B44DA1">
            <w:pPr>
              <w:rPr>
                <w:sz w:val="24"/>
                <w:szCs w:val="24"/>
              </w:rPr>
            </w:pPr>
          </w:p>
        </w:tc>
        <w:tc>
          <w:tcPr>
            <w:tcW w:w="1420" w:type="dxa"/>
            <w:tcBorders>
              <w:bottom w:val="single" w:sz="8" w:space="0" w:color="auto"/>
              <w:right w:val="single" w:sz="8" w:space="0" w:color="auto"/>
            </w:tcBorders>
            <w:vAlign w:val="bottom"/>
          </w:tcPr>
          <w:p w14:paraId="571168A8" w14:textId="77777777" w:rsidR="00B44DA1" w:rsidRDefault="00B44DA1">
            <w:pPr>
              <w:rPr>
                <w:sz w:val="24"/>
                <w:szCs w:val="24"/>
              </w:rPr>
            </w:pPr>
          </w:p>
        </w:tc>
        <w:tc>
          <w:tcPr>
            <w:tcW w:w="60" w:type="dxa"/>
            <w:vAlign w:val="bottom"/>
          </w:tcPr>
          <w:p w14:paraId="51E8E832" w14:textId="77777777" w:rsidR="00B44DA1" w:rsidRDefault="00B44DA1">
            <w:pPr>
              <w:rPr>
                <w:sz w:val="24"/>
                <w:szCs w:val="24"/>
              </w:rPr>
            </w:pPr>
          </w:p>
        </w:tc>
        <w:tc>
          <w:tcPr>
            <w:tcW w:w="0" w:type="dxa"/>
            <w:vAlign w:val="bottom"/>
          </w:tcPr>
          <w:p w14:paraId="6F20A6F8" w14:textId="77777777" w:rsidR="00B44DA1" w:rsidRDefault="00B44DA1">
            <w:pPr>
              <w:rPr>
                <w:sz w:val="1"/>
                <w:szCs w:val="1"/>
              </w:rPr>
            </w:pPr>
          </w:p>
        </w:tc>
      </w:tr>
      <w:tr w:rsidR="00B44DA1" w14:paraId="5396B61A" w14:textId="77777777">
        <w:trPr>
          <w:trHeight w:val="434"/>
        </w:trPr>
        <w:tc>
          <w:tcPr>
            <w:tcW w:w="160" w:type="dxa"/>
            <w:vAlign w:val="bottom"/>
          </w:tcPr>
          <w:p w14:paraId="21E66291" w14:textId="77777777" w:rsidR="00B44DA1" w:rsidRDefault="00B44DA1">
            <w:pPr>
              <w:rPr>
                <w:sz w:val="24"/>
                <w:szCs w:val="24"/>
              </w:rPr>
            </w:pPr>
          </w:p>
        </w:tc>
        <w:tc>
          <w:tcPr>
            <w:tcW w:w="840" w:type="dxa"/>
            <w:vAlign w:val="bottom"/>
          </w:tcPr>
          <w:p w14:paraId="1E60265A" w14:textId="77777777" w:rsidR="00B44DA1" w:rsidRDefault="00B44DA1">
            <w:pPr>
              <w:rPr>
                <w:sz w:val="24"/>
                <w:szCs w:val="24"/>
              </w:rPr>
            </w:pPr>
          </w:p>
        </w:tc>
        <w:tc>
          <w:tcPr>
            <w:tcW w:w="100" w:type="dxa"/>
            <w:vAlign w:val="bottom"/>
          </w:tcPr>
          <w:p w14:paraId="69ABFDB8" w14:textId="77777777" w:rsidR="00B44DA1" w:rsidRDefault="00B44DA1">
            <w:pPr>
              <w:rPr>
                <w:sz w:val="24"/>
                <w:szCs w:val="24"/>
              </w:rPr>
            </w:pPr>
          </w:p>
        </w:tc>
        <w:tc>
          <w:tcPr>
            <w:tcW w:w="200" w:type="dxa"/>
            <w:vAlign w:val="bottom"/>
          </w:tcPr>
          <w:p w14:paraId="06317070" w14:textId="77777777" w:rsidR="00B44DA1" w:rsidRDefault="00B44DA1">
            <w:pPr>
              <w:rPr>
                <w:sz w:val="24"/>
                <w:szCs w:val="24"/>
              </w:rPr>
            </w:pPr>
          </w:p>
        </w:tc>
        <w:tc>
          <w:tcPr>
            <w:tcW w:w="100" w:type="dxa"/>
            <w:vAlign w:val="bottom"/>
          </w:tcPr>
          <w:p w14:paraId="31B31E14" w14:textId="77777777" w:rsidR="00B44DA1" w:rsidRDefault="00B44DA1">
            <w:pPr>
              <w:rPr>
                <w:sz w:val="24"/>
                <w:szCs w:val="24"/>
              </w:rPr>
            </w:pPr>
          </w:p>
        </w:tc>
        <w:tc>
          <w:tcPr>
            <w:tcW w:w="500" w:type="dxa"/>
            <w:vAlign w:val="bottom"/>
          </w:tcPr>
          <w:p w14:paraId="3F95B13E" w14:textId="77777777" w:rsidR="00B44DA1" w:rsidRDefault="00B44DA1">
            <w:pPr>
              <w:rPr>
                <w:sz w:val="24"/>
                <w:szCs w:val="24"/>
              </w:rPr>
            </w:pPr>
          </w:p>
        </w:tc>
        <w:tc>
          <w:tcPr>
            <w:tcW w:w="120" w:type="dxa"/>
            <w:vAlign w:val="bottom"/>
          </w:tcPr>
          <w:p w14:paraId="6CBD7867" w14:textId="77777777" w:rsidR="00B44DA1" w:rsidRDefault="00B44DA1">
            <w:pPr>
              <w:rPr>
                <w:sz w:val="24"/>
                <w:szCs w:val="24"/>
              </w:rPr>
            </w:pPr>
          </w:p>
        </w:tc>
        <w:tc>
          <w:tcPr>
            <w:tcW w:w="3500" w:type="dxa"/>
            <w:gridSpan w:val="10"/>
            <w:vAlign w:val="bottom"/>
          </w:tcPr>
          <w:p w14:paraId="3BC1024D" w14:textId="77777777" w:rsidR="00B44DA1" w:rsidRDefault="00B32628">
            <w:pPr>
              <w:jc w:val="center"/>
              <w:rPr>
                <w:sz w:val="20"/>
                <w:szCs w:val="20"/>
              </w:rPr>
            </w:pPr>
            <w:r>
              <w:t>表</w:t>
            </w:r>
            <w:r>
              <w:t xml:space="preserve">3.4: </w:t>
            </w:r>
            <w:r>
              <w:t>机会之窗</w:t>
            </w:r>
          </w:p>
        </w:tc>
        <w:tc>
          <w:tcPr>
            <w:tcW w:w="540" w:type="dxa"/>
            <w:vAlign w:val="bottom"/>
          </w:tcPr>
          <w:p w14:paraId="7682199D" w14:textId="77777777" w:rsidR="00B44DA1" w:rsidRDefault="00B44DA1">
            <w:pPr>
              <w:rPr>
                <w:sz w:val="24"/>
                <w:szCs w:val="24"/>
              </w:rPr>
            </w:pPr>
          </w:p>
        </w:tc>
        <w:tc>
          <w:tcPr>
            <w:tcW w:w="40" w:type="dxa"/>
            <w:vAlign w:val="bottom"/>
          </w:tcPr>
          <w:p w14:paraId="781D8D79" w14:textId="77777777" w:rsidR="00B44DA1" w:rsidRDefault="00B44DA1">
            <w:pPr>
              <w:rPr>
                <w:sz w:val="24"/>
                <w:szCs w:val="24"/>
              </w:rPr>
            </w:pPr>
          </w:p>
        </w:tc>
        <w:tc>
          <w:tcPr>
            <w:tcW w:w="1420" w:type="dxa"/>
            <w:vAlign w:val="bottom"/>
          </w:tcPr>
          <w:p w14:paraId="20C95B76" w14:textId="77777777" w:rsidR="00B44DA1" w:rsidRDefault="00B44DA1">
            <w:pPr>
              <w:rPr>
                <w:sz w:val="24"/>
                <w:szCs w:val="24"/>
              </w:rPr>
            </w:pPr>
          </w:p>
        </w:tc>
        <w:tc>
          <w:tcPr>
            <w:tcW w:w="60" w:type="dxa"/>
            <w:vAlign w:val="bottom"/>
          </w:tcPr>
          <w:p w14:paraId="67C6851F" w14:textId="77777777" w:rsidR="00B44DA1" w:rsidRDefault="00B44DA1">
            <w:pPr>
              <w:rPr>
                <w:sz w:val="24"/>
                <w:szCs w:val="24"/>
              </w:rPr>
            </w:pPr>
          </w:p>
        </w:tc>
        <w:tc>
          <w:tcPr>
            <w:tcW w:w="0" w:type="dxa"/>
            <w:vAlign w:val="bottom"/>
          </w:tcPr>
          <w:p w14:paraId="45EDEC80" w14:textId="77777777" w:rsidR="00B44DA1" w:rsidRDefault="00B44DA1">
            <w:pPr>
              <w:rPr>
                <w:sz w:val="1"/>
                <w:szCs w:val="1"/>
              </w:rPr>
            </w:pPr>
          </w:p>
        </w:tc>
      </w:tr>
      <w:tr w:rsidR="00B44DA1" w14:paraId="2B6A407D" w14:textId="77777777">
        <w:trPr>
          <w:trHeight w:val="360"/>
        </w:trPr>
        <w:tc>
          <w:tcPr>
            <w:tcW w:w="160" w:type="dxa"/>
            <w:tcBorders>
              <w:bottom w:val="single" w:sz="8" w:space="0" w:color="auto"/>
            </w:tcBorders>
            <w:vAlign w:val="bottom"/>
          </w:tcPr>
          <w:p w14:paraId="57D4E7D9" w14:textId="77777777" w:rsidR="00B44DA1" w:rsidRDefault="00B44DA1">
            <w:pPr>
              <w:rPr>
                <w:sz w:val="24"/>
                <w:szCs w:val="24"/>
              </w:rPr>
            </w:pPr>
          </w:p>
        </w:tc>
        <w:tc>
          <w:tcPr>
            <w:tcW w:w="840" w:type="dxa"/>
            <w:tcBorders>
              <w:bottom w:val="single" w:sz="8" w:space="0" w:color="auto"/>
            </w:tcBorders>
            <w:vAlign w:val="bottom"/>
          </w:tcPr>
          <w:p w14:paraId="1DCF58F5" w14:textId="77777777" w:rsidR="00B44DA1" w:rsidRDefault="00B44DA1">
            <w:pPr>
              <w:rPr>
                <w:sz w:val="24"/>
                <w:szCs w:val="24"/>
              </w:rPr>
            </w:pPr>
          </w:p>
        </w:tc>
        <w:tc>
          <w:tcPr>
            <w:tcW w:w="100" w:type="dxa"/>
            <w:tcBorders>
              <w:bottom w:val="single" w:sz="8" w:space="0" w:color="auto"/>
            </w:tcBorders>
            <w:vAlign w:val="bottom"/>
          </w:tcPr>
          <w:p w14:paraId="369482C6" w14:textId="77777777" w:rsidR="00B44DA1" w:rsidRDefault="00B44DA1">
            <w:pPr>
              <w:rPr>
                <w:sz w:val="24"/>
                <w:szCs w:val="24"/>
              </w:rPr>
            </w:pPr>
          </w:p>
        </w:tc>
        <w:tc>
          <w:tcPr>
            <w:tcW w:w="200" w:type="dxa"/>
            <w:tcBorders>
              <w:bottom w:val="single" w:sz="8" w:space="0" w:color="auto"/>
            </w:tcBorders>
            <w:vAlign w:val="bottom"/>
          </w:tcPr>
          <w:p w14:paraId="7A69C29D" w14:textId="77777777" w:rsidR="00B44DA1" w:rsidRDefault="00B44DA1">
            <w:pPr>
              <w:rPr>
                <w:sz w:val="24"/>
                <w:szCs w:val="24"/>
              </w:rPr>
            </w:pPr>
          </w:p>
        </w:tc>
        <w:tc>
          <w:tcPr>
            <w:tcW w:w="100" w:type="dxa"/>
            <w:tcBorders>
              <w:bottom w:val="single" w:sz="8" w:space="0" w:color="auto"/>
            </w:tcBorders>
            <w:vAlign w:val="bottom"/>
          </w:tcPr>
          <w:p w14:paraId="465BF553" w14:textId="77777777" w:rsidR="00B44DA1" w:rsidRDefault="00B44DA1">
            <w:pPr>
              <w:rPr>
                <w:sz w:val="24"/>
                <w:szCs w:val="24"/>
              </w:rPr>
            </w:pPr>
          </w:p>
        </w:tc>
        <w:tc>
          <w:tcPr>
            <w:tcW w:w="500" w:type="dxa"/>
            <w:tcBorders>
              <w:bottom w:val="single" w:sz="8" w:space="0" w:color="auto"/>
            </w:tcBorders>
            <w:vAlign w:val="bottom"/>
          </w:tcPr>
          <w:p w14:paraId="50DF4765" w14:textId="77777777" w:rsidR="00B44DA1" w:rsidRDefault="00B44DA1">
            <w:pPr>
              <w:rPr>
                <w:sz w:val="24"/>
                <w:szCs w:val="24"/>
              </w:rPr>
            </w:pPr>
          </w:p>
        </w:tc>
        <w:tc>
          <w:tcPr>
            <w:tcW w:w="120" w:type="dxa"/>
            <w:tcBorders>
              <w:bottom w:val="single" w:sz="8" w:space="0" w:color="auto"/>
            </w:tcBorders>
            <w:vAlign w:val="bottom"/>
          </w:tcPr>
          <w:p w14:paraId="20C2CA28" w14:textId="77777777" w:rsidR="00B44DA1" w:rsidRDefault="00B44DA1">
            <w:pPr>
              <w:rPr>
                <w:sz w:val="24"/>
                <w:szCs w:val="24"/>
              </w:rPr>
            </w:pPr>
          </w:p>
        </w:tc>
        <w:tc>
          <w:tcPr>
            <w:tcW w:w="860" w:type="dxa"/>
            <w:tcBorders>
              <w:bottom w:val="single" w:sz="8" w:space="0" w:color="auto"/>
            </w:tcBorders>
            <w:vAlign w:val="bottom"/>
          </w:tcPr>
          <w:p w14:paraId="6BD2198D" w14:textId="77777777" w:rsidR="00B44DA1" w:rsidRDefault="00B44DA1">
            <w:pPr>
              <w:rPr>
                <w:sz w:val="24"/>
                <w:szCs w:val="24"/>
              </w:rPr>
            </w:pPr>
          </w:p>
        </w:tc>
        <w:tc>
          <w:tcPr>
            <w:tcW w:w="60" w:type="dxa"/>
            <w:tcBorders>
              <w:bottom w:val="single" w:sz="8" w:space="0" w:color="auto"/>
            </w:tcBorders>
            <w:vAlign w:val="bottom"/>
          </w:tcPr>
          <w:p w14:paraId="762B18D3" w14:textId="77777777" w:rsidR="00B44DA1" w:rsidRDefault="00B44DA1">
            <w:pPr>
              <w:rPr>
                <w:sz w:val="24"/>
                <w:szCs w:val="24"/>
              </w:rPr>
            </w:pPr>
          </w:p>
        </w:tc>
        <w:tc>
          <w:tcPr>
            <w:tcW w:w="80" w:type="dxa"/>
            <w:tcBorders>
              <w:bottom w:val="single" w:sz="8" w:space="0" w:color="auto"/>
            </w:tcBorders>
            <w:vAlign w:val="bottom"/>
          </w:tcPr>
          <w:p w14:paraId="6E64585A" w14:textId="77777777" w:rsidR="00B44DA1" w:rsidRDefault="00B44DA1">
            <w:pPr>
              <w:rPr>
                <w:sz w:val="24"/>
                <w:szCs w:val="24"/>
              </w:rPr>
            </w:pPr>
          </w:p>
        </w:tc>
        <w:tc>
          <w:tcPr>
            <w:tcW w:w="660" w:type="dxa"/>
            <w:tcBorders>
              <w:bottom w:val="single" w:sz="8" w:space="0" w:color="auto"/>
            </w:tcBorders>
            <w:vAlign w:val="bottom"/>
          </w:tcPr>
          <w:p w14:paraId="1A9E5EB9" w14:textId="77777777" w:rsidR="00B44DA1" w:rsidRDefault="00B44DA1">
            <w:pPr>
              <w:rPr>
                <w:sz w:val="24"/>
                <w:szCs w:val="24"/>
              </w:rPr>
            </w:pPr>
          </w:p>
        </w:tc>
        <w:tc>
          <w:tcPr>
            <w:tcW w:w="80" w:type="dxa"/>
            <w:tcBorders>
              <w:bottom w:val="single" w:sz="8" w:space="0" w:color="auto"/>
            </w:tcBorders>
            <w:vAlign w:val="bottom"/>
          </w:tcPr>
          <w:p w14:paraId="48A49395" w14:textId="77777777" w:rsidR="00B44DA1" w:rsidRDefault="00B44DA1">
            <w:pPr>
              <w:rPr>
                <w:sz w:val="24"/>
                <w:szCs w:val="24"/>
              </w:rPr>
            </w:pPr>
          </w:p>
        </w:tc>
        <w:tc>
          <w:tcPr>
            <w:tcW w:w="180" w:type="dxa"/>
            <w:tcBorders>
              <w:bottom w:val="single" w:sz="8" w:space="0" w:color="auto"/>
            </w:tcBorders>
            <w:vAlign w:val="bottom"/>
          </w:tcPr>
          <w:p w14:paraId="6CBE93B1" w14:textId="77777777" w:rsidR="00B44DA1" w:rsidRDefault="00B44DA1">
            <w:pPr>
              <w:rPr>
                <w:sz w:val="24"/>
                <w:szCs w:val="24"/>
              </w:rPr>
            </w:pPr>
          </w:p>
        </w:tc>
        <w:tc>
          <w:tcPr>
            <w:tcW w:w="100" w:type="dxa"/>
            <w:tcBorders>
              <w:bottom w:val="single" w:sz="8" w:space="0" w:color="auto"/>
            </w:tcBorders>
            <w:vAlign w:val="bottom"/>
          </w:tcPr>
          <w:p w14:paraId="6634E1F6" w14:textId="77777777" w:rsidR="00B44DA1" w:rsidRDefault="00B44DA1">
            <w:pPr>
              <w:rPr>
                <w:sz w:val="24"/>
                <w:szCs w:val="24"/>
              </w:rPr>
            </w:pPr>
          </w:p>
        </w:tc>
        <w:tc>
          <w:tcPr>
            <w:tcW w:w="420" w:type="dxa"/>
            <w:tcBorders>
              <w:bottom w:val="single" w:sz="8" w:space="0" w:color="auto"/>
            </w:tcBorders>
            <w:vAlign w:val="bottom"/>
          </w:tcPr>
          <w:p w14:paraId="15CD9387" w14:textId="77777777" w:rsidR="00B44DA1" w:rsidRDefault="00B44DA1">
            <w:pPr>
              <w:rPr>
                <w:sz w:val="24"/>
                <w:szCs w:val="24"/>
              </w:rPr>
            </w:pPr>
          </w:p>
        </w:tc>
        <w:tc>
          <w:tcPr>
            <w:tcW w:w="740" w:type="dxa"/>
            <w:tcBorders>
              <w:bottom w:val="single" w:sz="8" w:space="0" w:color="auto"/>
            </w:tcBorders>
            <w:vAlign w:val="bottom"/>
          </w:tcPr>
          <w:p w14:paraId="0AA170DF" w14:textId="77777777" w:rsidR="00B44DA1" w:rsidRDefault="00B44DA1">
            <w:pPr>
              <w:rPr>
                <w:sz w:val="24"/>
                <w:szCs w:val="24"/>
              </w:rPr>
            </w:pPr>
          </w:p>
        </w:tc>
        <w:tc>
          <w:tcPr>
            <w:tcW w:w="320" w:type="dxa"/>
            <w:tcBorders>
              <w:bottom w:val="single" w:sz="8" w:space="0" w:color="auto"/>
            </w:tcBorders>
            <w:vAlign w:val="bottom"/>
          </w:tcPr>
          <w:p w14:paraId="6E73D1C8" w14:textId="77777777" w:rsidR="00B44DA1" w:rsidRDefault="00B44DA1">
            <w:pPr>
              <w:rPr>
                <w:sz w:val="24"/>
                <w:szCs w:val="24"/>
              </w:rPr>
            </w:pPr>
          </w:p>
        </w:tc>
        <w:tc>
          <w:tcPr>
            <w:tcW w:w="540" w:type="dxa"/>
            <w:tcBorders>
              <w:bottom w:val="single" w:sz="8" w:space="0" w:color="auto"/>
            </w:tcBorders>
            <w:vAlign w:val="bottom"/>
          </w:tcPr>
          <w:p w14:paraId="6C43DD64" w14:textId="77777777" w:rsidR="00B44DA1" w:rsidRDefault="00B44DA1">
            <w:pPr>
              <w:rPr>
                <w:sz w:val="24"/>
                <w:szCs w:val="24"/>
              </w:rPr>
            </w:pPr>
          </w:p>
        </w:tc>
        <w:tc>
          <w:tcPr>
            <w:tcW w:w="40" w:type="dxa"/>
            <w:tcBorders>
              <w:bottom w:val="single" w:sz="8" w:space="0" w:color="auto"/>
            </w:tcBorders>
            <w:vAlign w:val="bottom"/>
          </w:tcPr>
          <w:p w14:paraId="0291295D" w14:textId="77777777" w:rsidR="00B44DA1" w:rsidRDefault="00B44DA1">
            <w:pPr>
              <w:rPr>
                <w:sz w:val="24"/>
                <w:szCs w:val="24"/>
              </w:rPr>
            </w:pPr>
          </w:p>
        </w:tc>
        <w:tc>
          <w:tcPr>
            <w:tcW w:w="1420" w:type="dxa"/>
            <w:tcBorders>
              <w:bottom w:val="single" w:sz="8" w:space="0" w:color="auto"/>
            </w:tcBorders>
            <w:vAlign w:val="bottom"/>
          </w:tcPr>
          <w:p w14:paraId="15EC74C8" w14:textId="77777777" w:rsidR="00B44DA1" w:rsidRDefault="00B44DA1">
            <w:pPr>
              <w:rPr>
                <w:sz w:val="24"/>
                <w:szCs w:val="24"/>
              </w:rPr>
            </w:pPr>
          </w:p>
        </w:tc>
        <w:tc>
          <w:tcPr>
            <w:tcW w:w="60" w:type="dxa"/>
            <w:tcBorders>
              <w:bottom w:val="single" w:sz="8" w:space="0" w:color="auto"/>
            </w:tcBorders>
            <w:vAlign w:val="bottom"/>
          </w:tcPr>
          <w:p w14:paraId="2B48E5A4" w14:textId="77777777" w:rsidR="00B44DA1" w:rsidRDefault="00B44DA1">
            <w:pPr>
              <w:rPr>
                <w:sz w:val="24"/>
                <w:szCs w:val="24"/>
              </w:rPr>
            </w:pPr>
          </w:p>
        </w:tc>
        <w:tc>
          <w:tcPr>
            <w:tcW w:w="0" w:type="dxa"/>
            <w:vAlign w:val="bottom"/>
          </w:tcPr>
          <w:p w14:paraId="269E8BE9" w14:textId="77777777" w:rsidR="00B44DA1" w:rsidRDefault="00B44DA1">
            <w:pPr>
              <w:rPr>
                <w:sz w:val="1"/>
                <w:szCs w:val="1"/>
              </w:rPr>
            </w:pPr>
          </w:p>
        </w:tc>
      </w:tr>
      <w:tr w:rsidR="00B44DA1" w14:paraId="37A11E88" w14:textId="77777777">
        <w:trPr>
          <w:trHeight w:val="267"/>
        </w:trPr>
        <w:tc>
          <w:tcPr>
            <w:tcW w:w="160" w:type="dxa"/>
            <w:tcBorders>
              <w:left w:val="single" w:sz="8" w:space="0" w:color="auto"/>
              <w:bottom w:val="single" w:sz="8" w:space="0" w:color="auto"/>
            </w:tcBorders>
            <w:vAlign w:val="bottom"/>
          </w:tcPr>
          <w:p w14:paraId="2638C2E5" w14:textId="77777777" w:rsidR="00B44DA1" w:rsidRDefault="00B44DA1">
            <w:pPr>
              <w:rPr>
                <w:sz w:val="23"/>
                <w:szCs w:val="23"/>
              </w:rPr>
            </w:pPr>
          </w:p>
        </w:tc>
        <w:tc>
          <w:tcPr>
            <w:tcW w:w="840" w:type="dxa"/>
            <w:tcBorders>
              <w:bottom w:val="single" w:sz="8" w:space="0" w:color="auto"/>
            </w:tcBorders>
            <w:vAlign w:val="bottom"/>
          </w:tcPr>
          <w:p w14:paraId="6A99899B" w14:textId="77777777" w:rsidR="00B44DA1" w:rsidRDefault="00B44DA1">
            <w:pPr>
              <w:rPr>
                <w:sz w:val="23"/>
                <w:szCs w:val="23"/>
              </w:rPr>
            </w:pPr>
          </w:p>
        </w:tc>
        <w:tc>
          <w:tcPr>
            <w:tcW w:w="100" w:type="dxa"/>
            <w:tcBorders>
              <w:bottom w:val="single" w:sz="8" w:space="0" w:color="auto"/>
            </w:tcBorders>
            <w:vAlign w:val="bottom"/>
          </w:tcPr>
          <w:p w14:paraId="1F40E4EA" w14:textId="77777777" w:rsidR="00B44DA1" w:rsidRDefault="00B44DA1">
            <w:pPr>
              <w:rPr>
                <w:sz w:val="23"/>
                <w:szCs w:val="23"/>
              </w:rPr>
            </w:pPr>
          </w:p>
        </w:tc>
        <w:tc>
          <w:tcPr>
            <w:tcW w:w="200" w:type="dxa"/>
            <w:tcBorders>
              <w:bottom w:val="single" w:sz="8" w:space="0" w:color="auto"/>
              <w:right w:val="single" w:sz="8" w:space="0" w:color="auto"/>
            </w:tcBorders>
            <w:vAlign w:val="bottom"/>
          </w:tcPr>
          <w:p w14:paraId="179AA42D" w14:textId="77777777" w:rsidR="00B44DA1" w:rsidRDefault="00B44DA1">
            <w:pPr>
              <w:rPr>
                <w:sz w:val="23"/>
                <w:szCs w:val="23"/>
              </w:rPr>
            </w:pPr>
          </w:p>
        </w:tc>
        <w:tc>
          <w:tcPr>
            <w:tcW w:w="100" w:type="dxa"/>
            <w:tcBorders>
              <w:bottom w:val="single" w:sz="8" w:space="0" w:color="auto"/>
            </w:tcBorders>
            <w:vAlign w:val="bottom"/>
          </w:tcPr>
          <w:p w14:paraId="22990A8C" w14:textId="77777777" w:rsidR="00B44DA1" w:rsidRDefault="00B44DA1">
            <w:pPr>
              <w:rPr>
                <w:sz w:val="23"/>
                <w:szCs w:val="23"/>
              </w:rPr>
            </w:pPr>
          </w:p>
        </w:tc>
        <w:tc>
          <w:tcPr>
            <w:tcW w:w="500" w:type="dxa"/>
            <w:tcBorders>
              <w:bottom w:val="single" w:sz="8" w:space="0" w:color="auto"/>
            </w:tcBorders>
            <w:vAlign w:val="bottom"/>
          </w:tcPr>
          <w:p w14:paraId="6436592D" w14:textId="77777777" w:rsidR="00B44DA1" w:rsidRDefault="00B44DA1">
            <w:pPr>
              <w:rPr>
                <w:sz w:val="23"/>
                <w:szCs w:val="23"/>
              </w:rPr>
            </w:pPr>
          </w:p>
        </w:tc>
        <w:tc>
          <w:tcPr>
            <w:tcW w:w="120" w:type="dxa"/>
            <w:tcBorders>
              <w:bottom w:val="single" w:sz="8" w:space="0" w:color="auto"/>
            </w:tcBorders>
            <w:vAlign w:val="bottom"/>
          </w:tcPr>
          <w:p w14:paraId="1407F5A8" w14:textId="77777777" w:rsidR="00B44DA1" w:rsidRDefault="00B44DA1">
            <w:pPr>
              <w:rPr>
                <w:sz w:val="23"/>
                <w:szCs w:val="23"/>
              </w:rPr>
            </w:pPr>
          </w:p>
        </w:tc>
        <w:tc>
          <w:tcPr>
            <w:tcW w:w="860" w:type="dxa"/>
            <w:tcBorders>
              <w:bottom w:val="single" w:sz="8" w:space="0" w:color="auto"/>
            </w:tcBorders>
            <w:vAlign w:val="bottom"/>
          </w:tcPr>
          <w:p w14:paraId="1067ED80" w14:textId="77777777" w:rsidR="00B44DA1" w:rsidRDefault="00B44DA1">
            <w:pPr>
              <w:rPr>
                <w:sz w:val="23"/>
                <w:szCs w:val="23"/>
              </w:rPr>
            </w:pPr>
          </w:p>
        </w:tc>
        <w:tc>
          <w:tcPr>
            <w:tcW w:w="60" w:type="dxa"/>
            <w:tcBorders>
              <w:bottom w:val="single" w:sz="8" w:space="0" w:color="auto"/>
            </w:tcBorders>
            <w:vAlign w:val="bottom"/>
          </w:tcPr>
          <w:p w14:paraId="7E0EF534" w14:textId="77777777" w:rsidR="00B44DA1" w:rsidRDefault="00B44DA1">
            <w:pPr>
              <w:rPr>
                <w:sz w:val="23"/>
                <w:szCs w:val="23"/>
              </w:rPr>
            </w:pPr>
          </w:p>
        </w:tc>
        <w:tc>
          <w:tcPr>
            <w:tcW w:w="80" w:type="dxa"/>
            <w:tcBorders>
              <w:bottom w:val="single" w:sz="8" w:space="0" w:color="auto"/>
            </w:tcBorders>
            <w:vAlign w:val="bottom"/>
          </w:tcPr>
          <w:p w14:paraId="1EE1C474" w14:textId="77777777" w:rsidR="00B44DA1" w:rsidRDefault="00B44DA1">
            <w:pPr>
              <w:rPr>
                <w:sz w:val="23"/>
                <w:szCs w:val="23"/>
              </w:rPr>
            </w:pPr>
          </w:p>
        </w:tc>
        <w:tc>
          <w:tcPr>
            <w:tcW w:w="660" w:type="dxa"/>
            <w:tcBorders>
              <w:bottom w:val="single" w:sz="8" w:space="0" w:color="auto"/>
            </w:tcBorders>
            <w:vAlign w:val="bottom"/>
          </w:tcPr>
          <w:p w14:paraId="563A53A8" w14:textId="77777777" w:rsidR="00B44DA1" w:rsidRDefault="00B44DA1">
            <w:pPr>
              <w:rPr>
                <w:sz w:val="23"/>
                <w:szCs w:val="23"/>
              </w:rPr>
            </w:pPr>
          </w:p>
        </w:tc>
        <w:tc>
          <w:tcPr>
            <w:tcW w:w="80" w:type="dxa"/>
            <w:tcBorders>
              <w:bottom w:val="single" w:sz="8" w:space="0" w:color="auto"/>
            </w:tcBorders>
            <w:vAlign w:val="bottom"/>
          </w:tcPr>
          <w:p w14:paraId="16A832BE" w14:textId="77777777" w:rsidR="00B44DA1" w:rsidRDefault="00B44DA1">
            <w:pPr>
              <w:rPr>
                <w:sz w:val="23"/>
                <w:szCs w:val="23"/>
              </w:rPr>
            </w:pPr>
          </w:p>
        </w:tc>
        <w:tc>
          <w:tcPr>
            <w:tcW w:w="180" w:type="dxa"/>
            <w:tcBorders>
              <w:bottom w:val="single" w:sz="8" w:space="0" w:color="auto"/>
            </w:tcBorders>
            <w:vAlign w:val="bottom"/>
          </w:tcPr>
          <w:p w14:paraId="4DAF6D47" w14:textId="77777777" w:rsidR="00B44DA1" w:rsidRDefault="00B44DA1">
            <w:pPr>
              <w:rPr>
                <w:sz w:val="23"/>
                <w:szCs w:val="23"/>
              </w:rPr>
            </w:pPr>
          </w:p>
        </w:tc>
        <w:tc>
          <w:tcPr>
            <w:tcW w:w="1580" w:type="dxa"/>
            <w:gridSpan w:val="4"/>
            <w:tcBorders>
              <w:bottom w:val="single" w:sz="8" w:space="0" w:color="auto"/>
            </w:tcBorders>
            <w:vAlign w:val="bottom"/>
          </w:tcPr>
          <w:p w14:paraId="5E0016DB" w14:textId="77777777" w:rsidR="00B44DA1" w:rsidRDefault="00B32628">
            <w:pPr>
              <w:ind w:left="40"/>
              <w:rPr>
                <w:sz w:val="20"/>
                <w:szCs w:val="20"/>
              </w:rPr>
            </w:pPr>
            <w:r>
              <w:t>专业知识</w:t>
            </w:r>
          </w:p>
        </w:tc>
        <w:tc>
          <w:tcPr>
            <w:tcW w:w="540" w:type="dxa"/>
            <w:tcBorders>
              <w:bottom w:val="single" w:sz="8" w:space="0" w:color="auto"/>
            </w:tcBorders>
            <w:vAlign w:val="bottom"/>
          </w:tcPr>
          <w:p w14:paraId="4479B623" w14:textId="77777777" w:rsidR="00B44DA1" w:rsidRDefault="00B44DA1">
            <w:pPr>
              <w:rPr>
                <w:sz w:val="23"/>
                <w:szCs w:val="23"/>
              </w:rPr>
            </w:pPr>
          </w:p>
        </w:tc>
        <w:tc>
          <w:tcPr>
            <w:tcW w:w="40" w:type="dxa"/>
            <w:tcBorders>
              <w:bottom w:val="single" w:sz="8" w:space="0" w:color="auto"/>
            </w:tcBorders>
            <w:vAlign w:val="bottom"/>
          </w:tcPr>
          <w:p w14:paraId="0C4D29BF" w14:textId="77777777" w:rsidR="00B44DA1" w:rsidRDefault="00B44DA1">
            <w:pPr>
              <w:rPr>
                <w:sz w:val="23"/>
                <w:szCs w:val="23"/>
              </w:rPr>
            </w:pPr>
          </w:p>
        </w:tc>
        <w:tc>
          <w:tcPr>
            <w:tcW w:w="1420" w:type="dxa"/>
            <w:tcBorders>
              <w:bottom w:val="single" w:sz="8" w:space="0" w:color="auto"/>
            </w:tcBorders>
            <w:vAlign w:val="bottom"/>
          </w:tcPr>
          <w:p w14:paraId="07472D60" w14:textId="77777777" w:rsidR="00B44DA1" w:rsidRDefault="00B44DA1">
            <w:pPr>
              <w:rPr>
                <w:sz w:val="23"/>
                <w:szCs w:val="23"/>
              </w:rPr>
            </w:pPr>
          </w:p>
        </w:tc>
        <w:tc>
          <w:tcPr>
            <w:tcW w:w="60" w:type="dxa"/>
            <w:tcBorders>
              <w:bottom w:val="single" w:sz="8" w:space="0" w:color="auto"/>
              <w:right w:val="single" w:sz="8" w:space="0" w:color="auto"/>
            </w:tcBorders>
            <w:vAlign w:val="bottom"/>
          </w:tcPr>
          <w:p w14:paraId="50A47D10" w14:textId="77777777" w:rsidR="00B44DA1" w:rsidRDefault="00B44DA1">
            <w:pPr>
              <w:rPr>
                <w:sz w:val="23"/>
                <w:szCs w:val="23"/>
              </w:rPr>
            </w:pPr>
          </w:p>
        </w:tc>
        <w:tc>
          <w:tcPr>
            <w:tcW w:w="0" w:type="dxa"/>
            <w:vAlign w:val="bottom"/>
          </w:tcPr>
          <w:p w14:paraId="515EA9B3" w14:textId="77777777" w:rsidR="00B44DA1" w:rsidRDefault="00B44DA1">
            <w:pPr>
              <w:rPr>
                <w:sz w:val="1"/>
                <w:szCs w:val="1"/>
              </w:rPr>
            </w:pPr>
          </w:p>
        </w:tc>
      </w:tr>
      <w:tr w:rsidR="00B44DA1" w14:paraId="18CCE48A" w14:textId="77777777">
        <w:trPr>
          <w:trHeight w:val="273"/>
        </w:trPr>
        <w:tc>
          <w:tcPr>
            <w:tcW w:w="160" w:type="dxa"/>
            <w:tcBorders>
              <w:left w:val="single" w:sz="8" w:space="0" w:color="auto"/>
            </w:tcBorders>
            <w:vAlign w:val="bottom"/>
          </w:tcPr>
          <w:p w14:paraId="3B1D0D77" w14:textId="77777777" w:rsidR="00B44DA1" w:rsidRDefault="00B44DA1">
            <w:pPr>
              <w:rPr>
                <w:sz w:val="23"/>
                <w:szCs w:val="23"/>
              </w:rPr>
            </w:pPr>
          </w:p>
        </w:tc>
        <w:tc>
          <w:tcPr>
            <w:tcW w:w="840" w:type="dxa"/>
            <w:vAlign w:val="bottom"/>
          </w:tcPr>
          <w:p w14:paraId="649A61B3" w14:textId="77777777" w:rsidR="00B44DA1" w:rsidRDefault="00B44DA1">
            <w:pPr>
              <w:rPr>
                <w:sz w:val="23"/>
                <w:szCs w:val="23"/>
              </w:rPr>
            </w:pPr>
          </w:p>
        </w:tc>
        <w:tc>
          <w:tcPr>
            <w:tcW w:w="100" w:type="dxa"/>
            <w:vAlign w:val="bottom"/>
          </w:tcPr>
          <w:p w14:paraId="11A2F735" w14:textId="77777777" w:rsidR="00B44DA1" w:rsidRDefault="00B44DA1">
            <w:pPr>
              <w:rPr>
                <w:sz w:val="23"/>
                <w:szCs w:val="23"/>
              </w:rPr>
            </w:pPr>
          </w:p>
        </w:tc>
        <w:tc>
          <w:tcPr>
            <w:tcW w:w="200" w:type="dxa"/>
            <w:tcBorders>
              <w:right w:val="single" w:sz="8" w:space="0" w:color="auto"/>
            </w:tcBorders>
            <w:vAlign w:val="bottom"/>
          </w:tcPr>
          <w:p w14:paraId="33F2644D" w14:textId="77777777" w:rsidR="00B44DA1" w:rsidRDefault="00B44DA1">
            <w:pPr>
              <w:rPr>
                <w:sz w:val="23"/>
                <w:szCs w:val="23"/>
              </w:rPr>
            </w:pPr>
          </w:p>
        </w:tc>
        <w:tc>
          <w:tcPr>
            <w:tcW w:w="100" w:type="dxa"/>
            <w:tcBorders>
              <w:bottom w:val="single" w:sz="8" w:space="0" w:color="auto"/>
            </w:tcBorders>
            <w:vAlign w:val="bottom"/>
          </w:tcPr>
          <w:p w14:paraId="74FEB2B7" w14:textId="77777777" w:rsidR="00B44DA1" w:rsidRDefault="00B44DA1">
            <w:pPr>
              <w:rPr>
                <w:sz w:val="23"/>
                <w:szCs w:val="23"/>
              </w:rPr>
            </w:pPr>
          </w:p>
        </w:tc>
        <w:tc>
          <w:tcPr>
            <w:tcW w:w="500" w:type="dxa"/>
            <w:tcBorders>
              <w:bottom w:val="single" w:sz="8" w:space="0" w:color="auto"/>
            </w:tcBorders>
            <w:vAlign w:val="bottom"/>
          </w:tcPr>
          <w:p w14:paraId="6A1B0107" w14:textId="77777777" w:rsidR="00B44DA1" w:rsidRDefault="00B44DA1">
            <w:pPr>
              <w:rPr>
                <w:sz w:val="23"/>
                <w:szCs w:val="23"/>
              </w:rPr>
            </w:pPr>
          </w:p>
        </w:tc>
        <w:tc>
          <w:tcPr>
            <w:tcW w:w="120" w:type="dxa"/>
            <w:tcBorders>
              <w:bottom w:val="single" w:sz="8" w:space="0" w:color="auto"/>
            </w:tcBorders>
            <w:vAlign w:val="bottom"/>
          </w:tcPr>
          <w:p w14:paraId="29034EC6" w14:textId="77777777" w:rsidR="00B44DA1" w:rsidRDefault="00B44DA1">
            <w:pPr>
              <w:rPr>
                <w:sz w:val="23"/>
                <w:szCs w:val="23"/>
              </w:rPr>
            </w:pPr>
          </w:p>
        </w:tc>
        <w:tc>
          <w:tcPr>
            <w:tcW w:w="860" w:type="dxa"/>
            <w:tcBorders>
              <w:bottom w:val="single" w:sz="8" w:space="0" w:color="auto"/>
            </w:tcBorders>
            <w:vAlign w:val="bottom"/>
          </w:tcPr>
          <w:p w14:paraId="7EF1C49D" w14:textId="77777777" w:rsidR="00B44DA1" w:rsidRDefault="00B44DA1">
            <w:pPr>
              <w:rPr>
                <w:sz w:val="23"/>
                <w:szCs w:val="23"/>
              </w:rPr>
            </w:pPr>
          </w:p>
        </w:tc>
        <w:tc>
          <w:tcPr>
            <w:tcW w:w="60" w:type="dxa"/>
            <w:tcBorders>
              <w:bottom w:val="single" w:sz="8" w:space="0" w:color="auto"/>
            </w:tcBorders>
            <w:vAlign w:val="bottom"/>
          </w:tcPr>
          <w:p w14:paraId="1C10AE34" w14:textId="77777777" w:rsidR="00B44DA1" w:rsidRDefault="00B44DA1">
            <w:pPr>
              <w:rPr>
                <w:sz w:val="23"/>
                <w:szCs w:val="23"/>
              </w:rPr>
            </w:pPr>
          </w:p>
        </w:tc>
        <w:tc>
          <w:tcPr>
            <w:tcW w:w="80" w:type="dxa"/>
            <w:tcBorders>
              <w:bottom w:val="single" w:sz="8" w:space="0" w:color="auto"/>
              <w:right w:val="single" w:sz="8" w:space="0" w:color="auto"/>
            </w:tcBorders>
            <w:vAlign w:val="bottom"/>
          </w:tcPr>
          <w:p w14:paraId="46F7BB69" w14:textId="77777777" w:rsidR="00B44DA1" w:rsidRDefault="00B44DA1">
            <w:pPr>
              <w:rPr>
                <w:sz w:val="23"/>
                <w:szCs w:val="23"/>
              </w:rPr>
            </w:pPr>
          </w:p>
        </w:tc>
        <w:tc>
          <w:tcPr>
            <w:tcW w:w="920" w:type="dxa"/>
            <w:gridSpan w:val="3"/>
            <w:tcBorders>
              <w:bottom w:val="single" w:sz="8" w:space="0" w:color="auto"/>
            </w:tcBorders>
            <w:vAlign w:val="bottom"/>
          </w:tcPr>
          <w:p w14:paraId="28DD7FAA" w14:textId="77777777" w:rsidR="00B44DA1" w:rsidRDefault="00B32628">
            <w:pPr>
              <w:jc w:val="center"/>
              <w:rPr>
                <w:sz w:val="20"/>
                <w:szCs w:val="20"/>
              </w:rPr>
            </w:pPr>
            <w:r>
              <w:t>外行人</w:t>
            </w:r>
          </w:p>
        </w:tc>
        <w:tc>
          <w:tcPr>
            <w:tcW w:w="100" w:type="dxa"/>
            <w:tcBorders>
              <w:bottom w:val="single" w:sz="8" w:space="0" w:color="auto"/>
              <w:right w:val="single" w:sz="8" w:space="0" w:color="auto"/>
            </w:tcBorders>
            <w:vAlign w:val="bottom"/>
          </w:tcPr>
          <w:p w14:paraId="54777266" w14:textId="77777777" w:rsidR="00B44DA1" w:rsidRDefault="00B44DA1">
            <w:pPr>
              <w:rPr>
                <w:sz w:val="23"/>
                <w:szCs w:val="23"/>
              </w:rPr>
            </w:pPr>
          </w:p>
        </w:tc>
        <w:tc>
          <w:tcPr>
            <w:tcW w:w="1160" w:type="dxa"/>
            <w:gridSpan w:val="2"/>
            <w:tcBorders>
              <w:bottom w:val="single" w:sz="8" w:space="0" w:color="auto"/>
              <w:right w:val="single" w:sz="8" w:space="0" w:color="auto"/>
            </w:tcBorders>
            <w:vAlign w:val="bottom"/>
          </w:tcPr>
          <w:p w14:paraId="056CA480" w14:textId="77777777" w:rsidR="00B44DA1" w:rsidRDefault="00B32628">
            <w:pPr>
              <w:jc w:val="center"/>
              <w:rPr>
                <w:sz w:val="20"/>
                <w:szCs w:val="20"/>
              </w:rPr>
            </w:pPr>
            <w:r>
              <w:t>精通</w:t>
            </w:r>
          </w:p>
        </w:tc>
        <w:tc>
          <w:tcPr>
            <w:tcW w:w="900" w:type="dxa"/>
            <w:gridSpan w:val="3"/>
            <w:tcBorders>
              <w:bottom w:val="single" w:sz="8" w:space="0" w:color="auto"/>
              <w:right w:val="single" w:sz="8" w:space="0" w:color="auto"/>
            </w:tcBorders>
            <w:vAlign w:val="bottom"/>
          </w:tcPr>
          <w:p w14:paraId="33EF7620" w14:textId="77777777" w:rsidR="00B44DA1" w:rsidRDefault="00B32628">
            <w:pPr>
              <w:ind w:left="100"/>
              <w:rPr>
                <w:sz w:val="20"/>
                <w:szCs w:val="20"/>
              </w:rPr>
            </w:pPr>
            <w:r>
              <w:t>专家</w:t>
            </w:r>
          </w:p>
        </w:tc>
        <w:tc>
          <w:tcPr>
            <w:tcW w:w="1420" w:type="dxa"/>
            <w:tcBorders>
              <w:bottom w:val="single" w:sz="8" w:space="0" w:color="auto"/>
            </w:tcBorders>
            <w:vAlign w:val="bottom"/>
          </w:tcPr>
          <w:p w14:paraId="0493893D" w14:textId="77777777" w:rsidR="00B44DA1" w:rsidRDefault="00B32628">
            <w:pPr>
              <w:jc w:val="center"/>
              <w:rPr>
                <w:sz w:val="20"/>
                <w:szCs w:val="20"/>
              </w:rPr>
            </w:pPr>
            <w:r>
              <w:t>多重专家</w:t>
            </w:r>
          </w:p>
        </w:tc>
        <w:tc>
          <w:tcPr>
            <w:tcW w:w="60" w:type="dxa"/>
            <w:tcBorders>
              <w:bottom w:val="single" w:sz="8" w:space="0" w:color="auto"/>
              <w:right w:val="single" w:sz="8" w:space="0" w:color="auto"/>
            </w:tcBorders>
            <w:vAlign w:val="bottom"/>
          </w:tcPr>
          <w:p w14:paraId="2B0493F2" w14:textId="77777777" w:rsidR="00B44DA1" w:rsidRDefault="00B44DA1">
            <w:pPr>
              <w:rPr>
                <w:sz w:val="23"/>
                <w:szCs w:val="23"/>
              </w:rPr>
            </w:pPr>
          </w:p>
        </w:tc>
        <w:tc>
          <w:tcPr>
            <w:tcW w:w="0" w:type="dxa"/>
            <w:vAlign w:val="bottom"/>
          </w:tcPr>
          <w:p w14:paraId="69AC79E3" w14:textId="77777777" w:rsidR="00B44DA1" w:rsidRDefault="00B44DA1">
            <w:pPr>
              <w:rPr>
                <w:sz w:val="1"/>
                <w:szCs w:val="1"/>
              </w:rPr>
            </w:pPr>
          </w:p>
        </w:tc>
      </w:tr>
      <w:tr w:rsidR="00B44DA1" w14:paraId="69BD6FB8" w14:textId="77777777">
        <w:trPr>
          <w:trHeight w:val="264"/>
        </w:trPr>
        <w:tc>
          <w:tcPr>
            <w:tcW w:w="160" w:type="dxa"/>
            <w:tcBorders>
              <w:left w:val="single" w:sz="8" w:space="0" w:color="auto"/>
            </w:tcBorders>
            <w:vAlign w:val="bottom"/>
          </w:tcPr>
          <w:p w14:paraId="07684B44" w14:textId="77777777" w:rsidR="00B44DA1" w:rsidRDefault="00B44DA1"/>
        </w:tc>
        <w:tc>
          <w:tcPr>
            <w:tcW w:w="840" w:type="dxa"/>
            <w:vAlign w:val="bottom"/>
          </w:tcPr>
          <w:p w14:paraId="471C2DF8" w14:textId="77777777" w:rsidR="00B44DA1" w:rsidRDefault="00B44DA1"/>
        </w:tc>
        <w:tc>
          <w:tcPr>
            <w:tcW w:w="100" w:type="dxa"/>
            <w:vAlign w:val="bottom"/>
          </w:tcPr>
          <w:p w14:paraId="1F1C5AC3" w14:textId="77777777" w:rsidR="00B44DA1" w:rsidRDefault="00B44DA1"/>
        </w:tc>
        <w:tc>
          <w:tcPr>
            <w:tcW w:w="200" w:type="dxa"/>
            <w:tcBorders>
              <w:right w:val="single" w:sz="8" w:space="0" w:color="auto"/>
            </w:tcBorders>
            <w:vAlign w:val="bottom"/>
          </w:tcPr>
          <w:p w14:paraId="1DD2B240" w14:textId="77777777" w:rsidR="00B44DA1" w:rsidRDefault="00B44DA1"/>
        </w:tc>
        <w:tc>
          <w:tcPr>
            <w:tcW w:w="100" w:type="dxa"/>
            <w:tcBorders>
              <w:bottom w:val="single" w:sz="8" w:space="0" w:color="auto"/>
            </w:tcBorders>
            <w:vAlign w:val="bottom"/>
          </w:tcPr>
          <w:p w14:paraId="370CF8B3" w14:textId="77777777" w:rsidR="00B44DA1" w:rsidRDefault="00B44DA1"/>
        </w:tc>
        <w:tc>
          <w:tcPr>
            <w:tcW w:w="1540" w:type="dxa"/>
            <w:gridSpan w:val="4"/>
            <w:tcBorders>
              <w:bottom w:val="single" w:sz="8" w:space="0" w:color="auto"/>
            </w:tcBorders>
            <w:vAlign w:val="bottom"/>
          </w:tcPr>
          <w:p w14:paraId="07ADAE64" w14:textId="77777777" w:rsidR="00B44DA1" w:rsidRDefault="00B32628">
            <w:pPr>
              <w:ind w:left="20"/>
              <w:rPr>
                <w:sz w:val="20"/>
                <w:szCs w:val="20"/>
              </w:rPr>
            </w:pPr>
            <w:r>
              <w:t>无</w:t>
            </w:r>
            <w:r>
              <w:t>/</w:t>
            </w:r>
            <w:r>
              <w:t>标准</w:t>
            </w:r>
          </w:p>
        </w:tc>
        <w:tc>
          <w:tcPr>
            <w:tcW w:w="80" w:type="dxa"/>
            <w:tcBorders>
              <w:bottom w:val="single" w:sz="8" w:space="0" w:color="auto"/>
              <w:right w:val="single" w:sz="8" w:space="0" w:color="auto"/>
            </w:tcBorders>
            <w:vAlign w:val="bottom"/>
          </w:tcPr>
          <w:p w14:paraId="2D07F11F" w14:textId="77777777" w:rsidR="00B44DA1" w:rsidRDefault="00B44DA1"/>
        </w:tc>
        <w:tc>
          <w:tcPr>
            <w:tcW w:w="660" w:type="dxa"/>
            <w:tcBorders>
              <w:bottom w:val="single" w:sz="8" w:space="0" w:color="auto"/>
            </w:tcBorders>
            <w:vAlign w:val="bottom"/>
          </w:tcPr>
          <w:p w14:paraId="24B9EDFB" w14:textId="77777777" w:rsidR="00B44DA1" w:rsidRDefault="00B32628">
            <w:pPr>
              <w:ind w:left="211"/>
              <w:jc w:val="center"/>
              <w:rPr>
                <w:sz w:val="20"/>
                <w:szCs w:val="20"/>
              </w:rPr>
            </w:pPr>
            <w:r>
              <w:rPr>
                <w:rFonts w:ascii="Arial" w:eastAsia="Arial" w:hAnsi="Arial" w:cs="Arial"/>
                <w:w w:val="81"/>
              </w:rPr>
              <w:t>0</w:t>
            </w:r>
          </w:p>
        </w:tc>
        <w:tc>
          <w:tcPr>
            <w:tcW w:w="80" w:type="dxa"/>
            <w:tcBorders>
              <w:bottom w:val="single" w:sz="8" w:space="0" w:color="auto"/>
            </w:tcBorders>
            <w:vAlign w:val="bottom"/>
          </w:tcPr>
          <w:p w14:paraId="0BEB871C" w14:textId="77777777" w:rsidR="00B44DA1" w:rsidRDefault="00B44DA1"/>
        </w:tc>
        <w:tc>
          <w:tcPr>
            <w:tcW w:w="180" w:type="dxa"/>
            <w:tcBorders>
              <w:bottom w:val="single" w:sz="8" w:space="0" w:color="auto"/>
            </w:tcBorders>
            <w:vAlign w:val="bottom"/>
          </w:tcPr>
          <w:p w14:paraId="65AAF73D" w14:textId="77777777" w:rsidR="00B44DA1" w:rsidRDefault="00B44DA1"/>
        </w:tc>
        <w:tc>
          <w:tcPr>
            <w:tcW w:w="100" w:type="dxa"/>
            <w:tcBorders>
              <w:bottom w:val="single" w:sz="8" w:space="0" w:color="auto"/>
              <w:right w:val="single" w:sz="8" w:space="0" w:color="auto"/>
            </w:tcBorders>
            <w:vAlign w:val="bottom"/>
          </w:tcPr>
          <w:p w14:paraId="6ADBD698" w14:textId="77777777" w:rsidR="00B44DA1" w:rsidRDefault="00B44DA1"/>
        </w:tc>
        <w:tc>
          <w:tcPr>
            <w:tcW w:w="1160" w:type="dxa"/>
            <w:gridSpan w:val="2"/>
            <w:tcBorders>
              <w:bottom w:val="single" w:sz="8" w:space="0" w:color="auto"/>
              <w:right w:val="single" w:sz="8" w:space="0" w:color="auto"/>
            </w:tcBorders>
            <w:vAlign w:val="bottom"/>
          </w:tcPr>
          <w:p w14:paraId="0EC47397" w14:textId="77777777" w:rsidR="00B44DA1" w:rsidRDefault="00B32628">
            <w:pPr>
              <w:jc w:val="center"/>
              <w:rPr>
                <w:sz w:val="20"/>
                <w:szCs w:val="20"/>
              </w:rPr>
            </w:pPr>
            <w:r>
              <w:rPr>
                <w:rFonts w:ascii="Arial" w:eastAsia="Arial" w:hAnsi="Arial" w:cs="Arial"/>
                <w:w w:val="81"/>
              </w:rPr>
              <w:t>4</w:t>
            </w:r>
          </w:p>
        </w:tc>
        <w:tc>
          <w:tcPr>
            <w:tcW w:w="320" w:type="dxa"/>
            <w:tcBorders>
              <w:bottom w:val="single" w:sz="8" w:space="0" w:color="auto"/>
            </w:tcBorders>
            <w:vAlign w:val="bottom"/>
          </w:tcPr>
          <w:p w14:paraId="219330C3" w14:textId="77777777" w:rsidR="00B44DA1" w:rsidRDefault="00B44DA1"/>
        </w:tc>
        <w:tc>
          <w:tcPr>
            <w:tcW w:w="540" w:type="dxa"/>
            <w:tcBorders>
              <w:bottom w:val="single" w:sz="8" w:space="0" w:color="auto"/>
            </w:tcBorders>
            <w:vAlign w:val="bottom"/>
          </w:tcPr>
          <w:p w14:paraId="26C27891" w14:textId="77777777" w:rsidR="00B44DA1" w:rsidRDefault="00B32628">
            <w:pPr>
              <w:ind w:right="271"/>
              <w:jc w:val="right"/>
              <w:rPr>
                <w:sz w:val="20"/>
                <w:szCs w:val="20"/>
              </w:rPr>
            </w:pPr>
            <w:r>
              <w:rPr>
                <w:rFonts w:ascii="Arial" w:eastAsia="Arial" w:hAnsi="Arial" w:cs="Arial"/>
              </w:rPr>
              <w:t>6</w:t>
            </w:r>
          </w:p>
        </w:tc>
        <w:tc>
          <w:tcPr>
            <w:tcW w:w="40" w:type="dxa"/>
            <w:tcBorders>
              <w:bottom w:val="single" w:sz="8" w:space="0" w:color="auto"/>
              <w:right w:val="single" w:sz="8" w:space="0" w:color="auto"/>
            </w:tcBorders>
            <w:vAlign w:val="bottom"/>
          </w:tcPr>
          <w:p w14:paraId="0D981058" w14:textId="77777777" w:rsidR="00B44DA1" w:rsidRDefault="00B44DA1"/>
        </w:tc>
        <w:tc>
          <w:tcPr>
            <w:tcW w:w="1420" w:type="dxa"/>
            <w:tcBorders>
              <w:bottom w:val="single" w:sz="8" w:space="0" w:color="auto"/>
            </w:tcBorders>
            <w:vAlign w:val="bottom"/>
          </w:tcPr>
          <w:p w14:paraId="1DB7C641" w14:textId="77777777" w:rsidR="00B44DA1" w:rsidRDefault="00B32628">
            <w:pPr>
              <w:jc w:val="center"/>
              <w:rPr>
                <w:sz w:val="20"/>
                <w:szCs w:val="20"/>
              </w:rPr>
            </w:pPr>
            <w:r>
              <w:rPr>
                <w:rFonts w:ascii="Arial" w:eastAsia="Arial" w:hAnsi="Arial" w:cs="Arial"/>
                <w:w w:val="89"/>
              </w:rPr>
              <w:t>10</w:t>
            </w:r>
          </w:p>
        </w:tc>
        <w:tc>
          <w:tcPr>
            <w:tcW w:w="60" w:type="dxa"/>
            <w:tcBorders>
              <w:bottom w:val="single" w:sz="8" w:space="0" w:color="auto"/>
              <w:right w:val="single" w:sz="8" w:space="0" w:color="auto"/>
            </w:tcBorders>
            <w:vAlign w:val="bottom"/>
          </w:tcPr>
          <w:p w14:paraId="2E3D6DA0" w14:textId="77777777" w:rsidR="00B44DA1" w:rsidRDefault="00B44DA1"/>
        </w:tc>
        <w:tc>
          <w:tcPr>
            <w:tcW w:w="0" w:type="dxa"/>
            <w:vAlign w:val="bottom"/>
          </w:tcPr>
          <w:p w14:paraId="05A36DF1" w14:textId="77777777" w:rsidR="00B44DA1" w:rsidRDefault="00B44DA1">
            <w:pPr>
              <w:rPr>
                <w:sz w:val="1"/>
                <w:szCs w:val="1"/>
              </w:rPr>
            </w:pPr>
          </w:p>
        </w:tc>
      </w:tr>
      <w:tr w:rsidR="00B44DA1" w14:paraId="693D55AA" w14:textId="77777777">
        <w:trPr>
          <w:trHeight w:val="269"/>
        </w:trPr>
        <w:tc>
          <w:tcPr>
            <w:tcW w:w="160" w:type="dxa"/>
            <w:tcBorders>
              <w:left w:val="single" w:sz="8" w:space="0" w:color="auto"/>
            </w:tcBorders>
            <w:vAlign w:val="bottom"/>
          </w:tcPr>
          <w:p w14:paraId="2373D663" w14:textId="77777777" w:rsidR="00B44DA1" w:rsidRDefault="00B44DA1">
            <w:pPr>
              <w:rPr>
                <w:sz w:val="23"/>
                <w:szCs w:val="23"/>
              </w:rPr>
            </w:pPr>
          </w:p>
        </w:tc>
        <w:tc>
          <w:tcPr>
            <w:tcW w:w="1140" w:type="dxa"/>
            <w:gridSpan w:val="3"/>
            <w:tcBorders>
              <w:right w:val="single" w:sz="8" w:space="0" w:color="auto"/>
            </w:tcBorders>
            <w:vAlign w:val="bottom"/>
          </w:tcPr>
          <w:p w14:paraId="2DF46710" w14:textId="77777777" w:rsidR="00B44DA1" w:rsidRDefault="00B32628">
            <w:pPr>
              <w:rPr>
                <w:sz w:val="20"/>
                <w:szCs w:val="20"/>
              </w:rPr>
            </w:pPr>
            <w:r>
              <w:t>设备</w:t>
            </w:r>
          </w:p>
        </w:tc>
        <w:tc>
          <w:tcPr>
            <w:tcW w:w="100" w:type="dxa"/>
            <w:tcBorders>
              <w:bottom w:val="single" w:sz="8" w:space="0" w:color="auto"/>
            </w:tcBorders>
            <w:vAlign w:val="bottom"/>
          </w:tcPr>
          <w:p w14:paraId="14229526" w14:textId="77777777" w:rsidR="00B44DA1" w:rsidRDefault="00B44DA1">
            <w:pPr>
              <w:rPr>
                <w:sz w:val="23"/>
                <w:szCs w:val="23"/>
              </w:rPr>
            </w:pPr>
          </w:p>
        </w:tc>
        <w:tc>
          <w:tcPr>
            <w:tcW w:w="1540" w:type="dxa"/>
            <w:gridSpan w:val="4"/>
            <w:tcBorders>
              <w:bottom w:val="single" w:sz="8" w:space="0" w:color="auto"/>
            </w:tcBorders>
            <w:vAlign w:val="bottom"/>
          </w:tcPr>
          <w:p w14:paraId="0DC09F76" w14:textId="77777777" w:rsidR="00B44DA1" w:rsidRDefault="00B32628">
            <w:pPr>
              <w:ind w:left="20"/>
              <w:rPr>
                <w:sz w:val="20"/>
                <w:szCs w:val="20"/>
              </w:rPr>
            </w:pPr>
            <w:proofErr w:type="gramStart"/>
            <w:r>
              <w:t>特殊胶床</w:t>
            </w:r>
            <w:proofErr w:type="gramEnd"/>
          </w:p>
        </w:tc>
        <w:tc>
          <w:tcPr>
            <w:tcW w:w="80" w:type="dxa"/>
            <w:tcBorders>
              <w:bottom w:val="single" w:sz="8" w:space="0" w:color="auto"/>
              <w:right w:val="single" w:sz="8" w:space="0" w:color="auto"/>
            </w:tcBorders>
            <w:vAlign w:val="bottom"/>
          </w:tcPr>
          <w:p w14:paraId="31B21E60" w14:textId="77777777" w:rsidR="00B44DA1" w:rsidRDefault="00B44DA1">
            <w:pPr>
              <w:rPr>
                <w:sz w:val="23"/>
                <w:szCs w:val="23"/>
              </w:rPr>
            </w:pPr>
          </w:p>
        </w:tc>
        <w:tc>
          <w:tcPr>
            <w:tcW w:w="660" w:type="dxa"/>
            <w:tcBorders>
              <w:bottom w:val="single" w:sz="8" w:space="0" w:color="auto"/>
            </w:tcBorders>
            <w:vAlign w:val="bottom"/>
          </w:tcPr>
          <w:p w14:paraId="19441EAC" w14:textId="77777777" w:rsidR="00B44DA1" w:rsidRDefault="00B32628">
            <w:pPr>
              <w:ind w:left="211"/>
              <w:jc w:val="center"/>
              <w:rPr>
                <w:sz w:val="20"/>
                <w:szCs w:val="20"/>
              </w:rPr>
            </w:pPr>
            <w:r>
              <w:rPr>
                <w:rFonts w:ascii="Arial" w:eastAsia="Arial" w:hAnsi="Arial" w:cs="Arial"/>
                <w:w w:val="81"/>
              </w:rPr>
              <w:t>4</w:t>
            </w:r>
          </w:p>
        </w:tc>
        <w:tc>
          <w:tcPr>
            <w:tcW w:w="80" w:type="dxa"/>
            <w:tcBorders>
              <w:bottom w:val="single" w:sz="8" w:space="0" w:color="auto"/>
            </w:tcBorders>
            <w:vAlign w:val="bottom"/>
          </w:tcPr>
          <w:p w14:paraId="65595F22" w14:textId="77777777" w:rsidR="00B44DA1" w:rsidRDefault="00B44DA1">
            <w:pPr>
              <w:rPr>
                <w:sz w:val="23"/>
                <w:szCs w:val="23"/>
              </w:rPr>
            </w:pPr>
          </w:p>
        </w:tc>
        <w:tc>
          <w:tcPr>
            <w:tcW w:w="180" w:type="dxa"/>
            <w:tcBorders>
              <w:bottom w:val="single" w:sz="8" w:space="0" w:color="auto"/>
            </w:tcBorders>
            <w:vAlign w:val="bottom"/>
          </w:tcPr>
          <w:p w14:paraId="30A39376" w14:textId="77777777" w:rsidR="00B44DA1" w:rsidRDefault="00B44DA1">
            <w:pPr>
              <w:rPr>
                <w:sz w:val="23"/>
                <w:szCs w:val="23"/>
              </w:rPr>
            </w:pPr>
          </w:p>
        </w:tc>
        <w:tc>
          <w:tcPr>
            <w:tcW w:w="100" w:type="dxa"/>
            <w:tcBorders>
              <w:bottom w:val="single" w:sz="8" w:space="0" w:color="auto"/>
              <w:right w:val="single" w:sz="8" w:space="0" w:color="auto"/>
            </w:tcBorders>
            <w:vAlign w:val="bottom"/>
          </w:tcPr>
          <w:p w14:paraId="0E5CF63A" w14:textId="77777777" w:rsidR="00B44DA1" w:rsidRDefault="00B44DA1">
            <w:pPr>
              <w:rPr>
                <w:sz w:val="23"/>
                <w:szCs w:val="23"/>
              </w:rPr>
            </w:pPr>
          </w:p>
        </w:tc>
        <w:tc>
          <w:tcPr>
            <w:tcW w:w="1160" w:type="dxa"/>
            <w:gridSpan w:val="2"/>
            <w:tcBorders>
              <w:bottom w:val="single" w:sz="8" w:space="0" w:color="auto"/>
              <w:right w:val="single" w:sz="8" w:space="0" w:color="auto"/>
            </w:tcBorders>
            <w:vAlign w:val="bottom"/>
          </w:tcPr>
          <w:p w14:paraId="1F5ED92D" w14:textId="77777777" w:rsidR="00B44DA1" w:rsidRDefault="00B32628">
            <w:pPr>
              <w:jc w:val="center"/>
              <w:rPr>
                <w:sz w:val="20"/>
                <w:szCs w:val="20"/>
              </w:rPr>
            </w:pPr>
            <w:r>
              <w:rPr>
                <w:rFonts w:ascii="Arial" w:eastAsia="Arial" w:hAnsi="Arial" w:cs="Arial"/>
                <w:w w:val="81"/>
              </w:rPr>
              <w:t>4</w:t>
            </w:r>
          </w:p>
        </w:tc>
        <w:tc>
          <w:tcPr>
            <w:tcW w:w="320" w:type="dxa"/>
            <w:tcBorders>
              <w:bottom w:val="single" w:sz="8" w:space="0" w:color="auto"/>
            </w:tcBorders>
            <w:vAlign w:val="bottom"/>
          </w:tcPr>
          <w:p w14:paraId="14BE5F7A" w14:textId="77777777" w:rsidR="00B44DA1" w:rsidRDefault="00B44DA1">
            <w:pPr>
              <w:rPr>
                <w:sz w:val="23"/>
                <w:szCs w:val="23"/>
              </w:rPr>
            </w:pPr>
          </w:p>
        </w:tc>
        <w:tc>
          <w:tcPr>
            <w:tcW w:w="540" w:type="dxa"/>
            <w:tcBorders>
              <w:bottom w:val="single" w:sz="8" w:space="0" w:color="auto"/>
            </w:tcBorders>
            <w:vAlign w:val="bottom"/>
          </w:tcPr>
          <w:p w14:paraId="666193C6" w14:textId="77777777" w:rsidR="00B44DA1" w:rsidRDefault="00B32628">
            <w:pPr>
              <w:ind w:right="271"/>
              <w:jc w:val="right"/>
              <w:rPr>
                <w:sz w:val="20"/>
                <w:szCs w:val="20"/>
              </w:rPr>
            </w:pPr>
            <w:r>
              <w:rPr>
                <w:rFonts w:ascii="Arial" w:eastAsia="Arial" w:hAnsi="Arial" w:cs="Arial"/>
              </w:rPr>
              <w:t>6</w:t>
            </w:r>
          </w:p>
        </w:tc>
        <w:tc>
          <w:tcPr>
            <w:tcW w:w="40" w:type="dxa"/>
            <w:tcBorders>
              <w:bottom w:val="single" w:sz="8" w:space="0" w:color="auto"/>
              <w:right w:val="single" w:sz="8" w:space="0" w:color="auto"/>
            </w:tcBorders>
            <w:vAlign w:val="bottom"/>
          </w:tcPr>
          <w:p w14:paraId="486F0592" w14:textId="77777777" w:rsidR="00B44DA1" w:rsidRDefault="00B44DA1">
            <w:pPr>
              <w:rPr>
                <w:sz w:val="23"/>
                <w:szCs w:val="23"/>
              </w:rPr>
            </w:pPr>
          </w:p>
        </w:tc>
        <w:tc>
          <w:tcPr>
            <w:tcW w:w="1420" w:type="dxa"/>
            <w:tcBorders>
              <w:bottom w:val="single" w:sz="8" w:space="0" w:color="auto"/>
            </w:tcBorders>
            <w:vAlign w:val="bottom"/>
          </w:tcPr>
          <w:p w14:paraId="6635886E" w14:textId="77777777" w:rsidR="00B44DA1" w:rsidRDefault="00B32628">
            <w:pPr>
              <w:jc w:val="center"/>
              <w:rPr>
                <w:sz w:val="20"/>
                <w:szCs w:val="20"/>
              </w:rPr>
            </w:pPr>
            <w:r>
              <w:rPr>
                <w:rFonts w:ascii="Arial" w:eastAsia="Arial" w:hAnsi="Arial" w:cs="Arial"/>
                <w:w w:val="89"/>
              </w:rPr>
              <w:t>10</w:t>
            </w:r>
          </w:p>
        </w:tc>
        <w:tc>
          <w:tcPr>
            <w:tcW w:w="60" w:type="dxa"/>
            <w:tcBorders>
              <w:bottom w:val="single" w:sz="8" w:space="0" w:color="auto"/>
              <w:right w:val="single" w:sz="8" w:space="0" w:color="auto"/>
            </w:tcBorders>
            <w:vAlign w:val="bottom"/>
          </w:tcPr>
          <w:p w14:paraId="2EBFCE5C" w14:textId="77777777" w:rsidR="00B44DA1" w:rsidRDefault="00B44DA1">
            <w:pPr>
              <w:rPr>
                <w:sz w:val="23"/>
                <w:szCs w:val="23"/>
              </w:rPr>
            </w:pPr>
          </w:p>
        </w:tc>
        <w:tc>
          <w:tcPr>
            <w:tcW w:w="0" w:type="dxa"/>
            <w:vAlign w:val="bottom"/>
          </w:tcPr>
          <w:p w14:paraId="0F5C7691" w14:textId="77777777" w:rsidR="00B44DA1" w:rsidRDefault="00B44DA1">
            <w:pPr>
              <w:rPr>
                <w:sz w:val="1"/>
                <w:szCs w:val="1"/>
              </w:rPr>
            </w:pPr>
          </w:p>
        </w:tc>
      </w:tr>
      <w:tr w:rsidR="00B44DA1" w14:paraId="3FE06BF6" w14:textId="77777777">
        <w:trPr>
          <w:trHeight w:val="265"/>
        </w:trPr>
        <w:tc>
          <w:tcPr>
            <w:tcW w:w="160" w:type="dxa"/>
            <w:tcBorders>
              <w:left w:val="single" w:sz="8" w:space="0" w:color="auto"/>
            </w:tcBorders>
            <w:vAlign w:val="bottom"/>
          </w:tcPr>
          <w:p w14:paraId="710C556A" w14:textId="77777777" w:rsidR="00B44DA1" w:rsidRDefault="00B44DA1">
            <w:pPr>
              <w:rPr>
                <w:sz w:val="23"/>
                <w:szCs w:val="23"/>
              </w:rPr>
            </w:pPr>
          </w:p>
        </w:tc>
        <w:tc>
          <w:tcPr>
            <w:tcW w:w="840" w:type="dxa"/>
            <w:vAlign w:val="bottom"/>
          </w:tcPr>
          <w:p w14:paraId="0135AA9D" w14:textId="77777777" w:rsidR="00B44DA1" w:rsidRDefault="00B44DA1">
            <w:pPr>
              <w:rPr>
                <w:sz w:val="23"/>
                <w:szCs w:val="23"/>
              </w:rPr>
            </w:pPr>
          </w:p>
        </w:tc>
        <w:tc>
          <w:tcPr>
            <w:tcW w:w="100" w:type="dxa"/>
            <w:vAlign w:val="bottom"/>
          </w:tcPr>
          <w:p w14:paraId="02DEFA1E" w14:textId="77777777" w:rsidR="00B44DA1" w:rsidRDefault="00B44DA1">
            <w:pPr>
              <w:rPr>
                <w:sz w:val="23"/>
                <w:szCs w:val="23"/>
              </w:rPr>
            </w:pPr>
          </w:p>
        </w:tc>
        <w:tc>
          <w:tcPr>
            <w:tcW w:w="200" w:type="dxa"/>
            <w:tcBorders>
              <w:right w:val="single" w:sz="8" w:space="0" w:color="auto"/>
            </w:tcBorders>
            <w:vAlign w:val="bottom"/>
          </w:tcPr>
          <w:p w14:paraId="3F2E0367" w14:textId="77777777" w:rsidR="00B44DA1" w:rsidRDefault="00B44DA1">
            <w:pPr>
              <w:rPr>
                <w:sz w:val="23"/>
                <w:szCs w:val="23"/>
              </w:rPr>
            </w:pPr>
          </w:p>
        </w:tc>
        <w:tc>
          <w:tcPr>
            <w:tcW w:w="100" w:type="dxa"/>
            <w:tcBorders>
              <w:bottom w:val="single" w:sz="8" w:space="0" w:color="auto"/>
            </w:tcBorders>
            <w:vAlign w:val="bottom"/>
          </w:tcPr>
          <w:p w14:paraId="634555BA" w14:textId="77777777" w:rsidR="00B44DA1" w:rsidRDefault="00B44DA1">
            <w:pPr>
              <w:rPr>
                <w:sz w:val="23"/>
                <w:szCs w:val="23"/>
              </w:rPr>
            </w:pPr>
          </w:p>
        </w:tc>
        <w:tc>
          <w:tcPr>
            <w:tcW w:w="1540" w:type="dxa"/>
            <w:gridSpan w:val="4"/>
            <w:tcBorders>
              <w:bottom w:val="single" w:sz="8" w:space="0" w:color="auto"/>
            </w:tcBorders>
            <w:vAlign w:val="bottom"/>
          </w:tcPr>
          <w:p w14:paraId="75F6A0DA" w14:textId="77777777" w:rsidR="00B44DA1" w:rsidRDefault="00B32628">
            <w:pPr>
              <w:ind w:left="20"/>
              <w:rPr>
                <w:sz w:val="20"/>
                <w:szCs w:val="20"/>
              </w:rPr>
            </w:pPr>
            <w:r>
              <w:t>很特别</w:t>
            </w:r>
          </w:p>
        </w:tc>
        <w:tc>
          <w:tcPr>
            <w:tcW w:w="80" w:type="dxa"/>
            <w:tcBorders>
              <w:bottom w:val="single" w:sz="8" w:space="0" w:color="auto"/>
              <w:right w:val="single" w:sz="8" w:space="0" w:color="auto"/>
            </w:tcBorders>
            <w:vAlign w:val="bottom"/>
          </w:tcPr>
          <w:p w14:paraId="1185B4B3" w14:textId="77777777" w:rsidR="00B44DA1" w:rsidRDefault="00B44DA1">
            <w:pPr>
              <w:rPr>
                <w:sz w:val="23"/>
                <w:szCs w:val="23"/>
              </w:rPr>
            </w:pPr>
          </w:p>
        </w:tc>
        <w:tc>
          <w:tcPr>
            <w:tcW w:w="740" w:type="dxa"/>
            <w:gridSpan w:val="2"/>
            <w:tcBorders>
              <w:bottom w:val="single" w:sz="8" w:space="0" w:color="auto"/>
            </w:tcBorders>
            <w:vAlign w:val="bottom"/>
          </w:tcPr>
          <w:p w14:paraId="5171E0E9" w14:textId="77777777" w:rsidR="00B44DA1" w:rsidRDefault="00B32628">
            <w:pPr>
              <w:ind w:left="131"/>
              <w:jc w:val="center"/>
              <w:rPr>
                <w:sz w:val="20"/>
                <w:szCs w:val="20"/>
              </w:rPr>
            </w:pPr>
            <w:r>
              <w:t>不认识</w:t>
            </w:r>
          </w:p>
        </w:tc>
        <w:tc>
          <w:tcPr>
            <w:tcW w:w="180" w:type="dxa"/>
            <w:tcBorders>
              <w:bottom w:val="single" w:sz="8" w:space="0" w:color="auto"/>
            </w:tcBorders>
            <w:vAlign w:val="bottom"/>
          </w:tcPr>
          <w:p w14:paraId="18CE3917" w14:textId="77777777" w:rsidR="00B44DA1" w:rsidRDefault="00B44DA1">
            <w:pPr>
              <w:rPr>
                <w:sz w:val="23"/>
                <w:szCs w:val="23"/>
              </w:rPr>
            </w:pPr>
          </w:p>
        </w:tc>
        <w:tc>
          <w:tcPr>
            <w:tcW w:w="100" w:type="dxa"/>
            <w:tcBorders>
              <w:bottom w:val="single" w:sz="8" w:space="0" w:color="auto"/>
              <w:right w:val="single" w:sz="8" w:space="0" w:color="auto"/>
            </w:tcBorders>
            <w:vAlign w:val="bottom"/>
          </w:tcPr>
          <w:p w14:paraId="3A70F728" w14:textId="77777777" w:rsidR="00B44DA1" w:rsidRDefault="00B44DA1">
            <w:pPr>
              <w:rPr>
                <w:sz w:val="23"/>
                <w:szCs w:val="23"/>
              </w:rPr>
            </w:pPr>
          </w:p>
        </w:tc>
        <w:tc>
          <w:tcPr>
            <w:tcW w:w="1160" w:type="dxa"/>
            <w:gridSpan w:val="2"/>
            <w:tcBorders>
              <w:bottom w:val="single" w:sz="8" w:space="0" w:color="auto"/>
              <w:right w:val="single" w:sz="8" w:space="0" w:color="auto"/>
            </w:tcBorders>
            <w:vAlign w:val="bottom"/>
          </w:tcPr>
          <w:p w14:paraId="1AC67E2B" w14:textId="77777777" w:rsidR="00B44DA1" w:rsidRDefault="00B32628">
            <w:pPr>
              <w:jc w:val="center"/>
              <w:rPr>
                <w:sz w:val="20"/>
                <w:szCs w:val="20"/>
              </w:rPr>
            </w:pPr>
            <w:r>
              <w:rPr>
                <w:rFonts w:ascii="Arial" w:eastAsia="Arial" w:hAnsi="Arial" w:cs="Arial"/>
                <w:w w:val="81"/>
              </w:rPr>
              <w:t>6</w:t>
            </w:r>
          </w:p>
        </w:tc>
        <w:tc>
          <w:tcPr>
            <w:tcW w:w="320" w:type="dxa"/>
            <w:tcBorders>
              <w:bottom w:val="single" w:sz="8" w:space="0" w:color="auto"/>
            </w:tcBorders>
            <w:vAlign w:val="bottom"/>
          </w:tcPr>
          <w:p w14:paraId="4BE2F9C8" w14:textId="77777777" w:rsidR="00B44DA1" w:rsidRDefault="00B44DA1">
            <w:pPr>
              <w:rPr>
                <w:sz w:val="23"/>
                <w:szCs w:val="23"/>
              </w:rPr>
            </w:pPr>
          </w:p>
        </w:tc>
        <w:tc>
          <w:tcPr>
            <w:tcW w:w="540" w:type="dxa"/>
            <w:tcBorders>
              <w:bottom w:val="single" w:sz="8" w:space="0" w:color="auto"/>
            </w:tcBorders>
            <w:vAlign w:val="bottom"/>
          </w:tcPr>
          <w:p w14:paraId="5D955668" w14:textId="77777777" w:rsidR="00B44DA1" w:rsidRDefault="00B32628">
            <w:pPr>
              <w:ind w:right="271"/>
              <w:jc w:val="right"/>
              <w:rPr>
                <w:sz w:val="20"/>
                <w:szCs w:val="20"/>
              </w:rPr>
            </w:pPr>
            <w:r>
              <w:rPr>
                <w:rFonts w:ascii="Arial" w:eastAsia="Arial" w:hAnsi="Arial" w:cs="Arial"/>
              </w:rPr>
              <w:t>8</w:t>
            </w:r>
          </w:p>
        </w:tc>
        <w:tc>
          <w:tcPr>
            <w:tcW w:w="40" w:type="dxa"/>
            <w:tcBorders>
              <w:bottom w:val="single" w:sz="8" w:space="0" w:color="auto"/>
              <w:right w:val="single" w:sz="8" w:space="0" w:color="auto"/>
            </w:tcBorders>
            <w:vAlign w:val="bottom"/>
          </w:tcPr>
          <w:p w14:paraId="4520AB13" w14:textId="77777777" w:rsidR="00B44DA1" w:rsidRDefault="00B44DA1">
            <w:pPr>
              <w:rPr>
                <w:sz w:val="23"/>
                <w:szCs w:val="23"/>
              </w:rPr>
            </w:pPr>
          </w:p>
        </w:tc>
        <w:tc>
          <w:tcPr>
            <w:tcW w:w="1420" w:type="dxa"/>
            <w:tcBorders>
              <w:bottom w:val="single" w:sz="8" w:space="0" w:color="auto"/>
            </w:tcBorders>
            <w:vAlign w:val="bottom"/>
          </w:tcPr>
          <w:p w14:paraId="114FC2D5" w14:textId="77777777" w:rsidR="00B44DA1" w:rsidRDefault="00B32628">
            <w:pPr>
              <w:jc w:val="center"/>
              <w:rPr>
                <w:sz w:val="20"/>
                <w:szCs w:val="20"/>
              </w:rPr>
            </w:pPr>
            <w:r>
              <w:rPr>
                <w:rFonts w:ascii="Arial" w:eastAsia="Arial" w:hAnsi="Arial" w:cs="Arial"/>
                <w:w w:val="89"/>
              </w:rPr>
              <w:t>12</w:t>
            </w:r>
          </w:p>
        </w:tc>
        <w:tc>
          <w:tcPr>
            <w:tcW w:w="60" w:type="dxa"/>
            <w:tcBorders>
              <w:bottom w:val="single" w:sz="8" w:space="0" w:color="auto"/>
              <w:right w:val="single" w:sz="8" w:space="0" w:color="auto"/>
            </w:tcBorders>
            <w:vAlign w:val="bottom"/>
          </w:tcPr>
          <w:p w14:paraId="3BF2316F" w14:textId="77777777" w:rsidR="00B44DA1" w:rsidRDefault="00B44DA1">
            <w:pPr>
              <w:rPr>
                <w:sz w:val="23"/>
                <w:szCs w:val="23"/>
              </w:rPr>
            </w:pPr>
          </w:p>
        </w:tc>
        <w:tc>
          <w:tcPr>
            <w:tcW w:w="0" w:type="dxa"/>
            <w:vAlign w:val="bottom"/>
          </w:tcPr>
          <w:p w14:paraId="555F30D0" w14:textId="77777777" w:rsidR="00B44DA1" w:rsidRDefault="00B44DA1">
            <w:pPr>
              <w:rPr>
                <w:sz w:val="1"/>
                <w:szCs w:val="1"/>
              </w:rPr>
            </w:pPr>
          </w:p>
        </w:tc>
      </w:tr>
      <w:tr w:rsidR="00B44DA1" w14:paraId="4CA12FF5" w14:textId="77777777">
        <w:trPr>
          <w:trHeight w:val="265"/>
        </w:trPr>
        <w:tc>
          <w:tcPr>
            <w:tcW w:w="160" w:type="dxa"/>
            <w:tcBorders>
              <w:left w:val="single" w:sz="8" w:space="0" w:color="auto"/>
              <w:bottom w:val="single" w:sz="8" w:space="0" w:color="auto"/>
            </w:tcBorders>
            <w:vAlign w:val="bottom"/>
          </w:tcPr>
          <w:p w14:paraId="1F9A9263" w14:textId="77777777" w:rsidR="00B44DA1" w:rsidRDefault="00B44DA1">
            <w:pPr>
              <w:rPr>
                <w:sz w:val="23"/>
                <w:szCs w:val="23"/>
              </w:rPr>
            </w:pPr>
          </w:p>
        </w:tc>
        <w:tc>
          <w:tcPr>
            <w:tcW w:w="840" w:type="dxa"/>
            <w:tcBorders>
              <w:bottom w:val="single" w:sz="8" w:space="0" w:color="auto"/>
            </w:tcBorders>
            <w:vAlign w:val="bottom"/>
          </w:tcPr>
          <w:p w14:paraId="07EEA786" w14:textId="77777777" w:rsidR="00B44DA1" w:rsidRDefault="00B44DA1">
            <w:pPr>
              <w:rPr>
                <w:sz w:val="23"/>
                <w:szCs w:val="23"/>
              </w:rPr>
            </w:pPr>
          </w:p>
        </w:tc>
        <w:tc>
          <w:tcPr>
            <w:tcW w:w="100" w:type="dxa"/>
            <w:tcBorders>
              <w:bottom w:val="single" w:sz="8" w:space="0" w:color="auto"/>
            </w:tcBorders>
            <w:vAlign w:val="bottom"/>
          </w:tcPr>
          <w:p w14:paraId="699D8510" w14:textId="77777777" w:rsidR="00B44DA1" w:rsidRDefault="00B44DA1">
            <w:pPr>
              <w:rPr>
                <w:sz w:val="23"/>
                <w:szCs w:val="23"/>
              </w:rPr>
            </w:pPr>
          </w:p>
        </w:tc>
        <w:tc>
          <w:tcPr>
            <w:tcW w:w="200" w:type="dxa"/>
            <w:tcBorders>
              <w:bottom w:val="single" w:sz="8" w:space="0" w:color="auto"/>
              <w:right w:val="single" w:sz="8" w:space="0" w:color="auto"/>
            </w:tcBorders>
            <w:vAlign w:val="bottom"/>
          </w:tcPr>
          <w:p w14:paraId="5B06984B" w14:textId="77777777" w:rsidR="00B44DA1" w:rsidRDefault="00B44DA1">
            <w:pPr>
              <w:rPr>
                <w:sz w:val="23"/>
                <w:szCs w:val="23"/>
              </w:rPr>
            </w:pPr>
          </w:p>
        </w:tc>
        <w:tc>
          <w:tcPr>
            <w:tcW w:w="100" w:type="dxa"/>
            <w:tcBorders>
              <w:bottom w:val="single" w:sz="8" w:space="0" w:color="auto"/>
            </w:tcBorders>
            <w:vAlign w:val="bottom"/>
          </w:tcPr>
          <w:p w14:paraId="270D5B27" w14:textId="77777777" w:rsidR="00B44DA1" w:rsidRDefault="00B44DA1">
            <w:pPr>
              <w:rPr>
                <w:sz w:val="23"/>
                <w:szCs w:val="23"/>
              </w:rPr>
            </w:pPr>
          </w:p>
        </w:tc>
        <w:tc>
          <w:tcPr>
            <w:tcW w:w="1540" w:type="dxa"/>
            <w:gridSpan w:val="4"/>
            <w:tcBorders>
              <w:bottom w:val="single" w:sz="8" w:space="0" w:color="auto"/>
            </w:tcBorders>
            <w:vAlign w:val="bottom"/>
          </w:tcPr>
          <w:p w14:paraId="466E9BD8" w14:textId="77777777" w:rsidR="00B44DA1" w:rsidRDefault="00B32628">
            <w:pPr>
              <w:ind w:left="20"/>
              <w:rPr>
                <w:sz w:val="20"/>
                <w:szCs w:val="20"/>
              </w:rPr>
            </w:pPr>
            <w:r>
              <w:t>定制的</w:t>
            </w:r>
          </w:p>
        </w:tc>
        <w:tc>
          <w:tcPr>
            <w:tcW w:w="80" w:type="dxa"/>
            <w:tcBorders>
              <w:bottom w:val="single" w:sz="8" w:space="0" w:color="auto"/>
              <w:right w:val="single" w:sz="8" w:space="0" w:color="auto"/>
            </w:tcBorders>
            <w:vAlign w:val="bottom"/>
          </w:tcPr>
          <w:p w14:paraId="1C5D7B8C" w14:textId="77777777" w:rsidR="00B44DA1" w:rsidRDefault="00B44DA1">
            <w:pPr>
              <w:rPr>
                <w:sz w:val="23"/>
                <w:szCs w:val="23"/>
              </w:rPr>
            </w:pPr>
          </w:p>
        </w:tc>
        <w:tc>
          <w:tcPr>
            <w:tcW w:w="740" w:type="dxa"/>
            <w:gridSpan w:val="2"/>
            <w:tcBorders>
              <w:bottom w:val="single" w:sz="8" w:space="0" w:color="auto"/>
            </w:tcBorders>
            <w:vAlign w:val="bottom"/>
          </w:tcPr>
          <w:p w14:paraId="495967AD" w14:textId="77777777" w:rsidR="00B44DA1" w:rsidRDefault="00B32628">
            <w:pPr>
              <w:ind w:left="131"/>
              <w:jc w:val="center"/>
              <w:rPr>
                <w:sz w:val="20"/>
                <w:szCs w:val="20"/>
              </w:rPr>
            </w:pPr>
            <w:r>
              <w:t>不认识</w:t>
            </w:r>
          </w:p>
        </w:tc>
        <w:tc>
          <w:tcPr>
            <w:tcW w:w="180" w:type="dxa"/>
            <w:tcBorders>
              <w:bottom w:val="single" w:sz="8" w:space="0" w:color="auto"/>
            </w:tcBorders>
            <w:vAlign w:val="bottom"/>
          </w:tcPr>
          <w:p w14:paraId="05EB2C12" w14:textId="77777777" w:rsidR="00B44DA1" w:rsidRDefault="00B44DA1">
            <w:pPr>
              <w:rPr>
                <w:sz w:val="23"/>
                <w:szCs w:val="23"/>
              </w:rPr>
            </w:pPr>
          </w:p>
        </w:tc>
        <w:tc>
          <w:tcPr>
            <w:tcW w:w="100" w:type="dxa"/>
            <w:tcBorders>
              <w:bottom w:val="single" w:sz="8" w:space="0" w:color="auto"/>
              <w:right w:val="single" w:sz="8" w:space="0" w:color="auto"/>
            </w:tcBorders>
            <w:vAlign w:val="bottom"/>
          </w:tcPr>
          <w:p w14:paraId="2A06684F" w14:textId="77777777" w:rsidR="00B44DA1" w:rsidRDefault="00B44DA1">
            <w:pPr>
              <w:rPr>
                <w:sz w:val="23"/>
                <w:szCs w:val="23"/>
              </w:rPr>
            </w:pPr>
          </w:p>
        </w:tc>
        <w:tc>
          <w:tcPr>
            <w:tcW w:w="1160" w:type="dxa"/>
            <w:gridSpan w:val="2"/>
            <w:tcBorders>
              <w:bottom w:val="single" w:sz="8" w:space="0" w:color="auto"/>
              <w:right w:val="single" w:sz="8" w:space="0" w:color="auto"/>
            </w:tcBorders>
            <w:vAlign w:val="bottom"/>
          </w:tcPr>
          <w:p w14:paraId="52DC7A43" w14:textId="77777777" w:rsidR="00B44DA1" w:rsidRDefault="00B32628">
            <w:pPr>
              <w:jc w:val="center"/>
              <w:rPr>
                <w:sz w:val="20"/>
                <w:szCs w:val="20"/>
              </w:rPr>
            </w:pPr>
            <w:r>
              <w:t>不认识</w:t>
            </w:r>
          </w:p>
        </w:tc>
        <w:tc>
          <w:tcPr>
            <w:tcW w:w="320" w:type="dxa"/>
            <w:tcBorders>
              <w:bottom w:val="single" w:sz="8" w:space="0" w:color="auto"/>
            </w:tcBorders>
            <w:vAlign w:val="bottom"/>
          </w:tcPr>
          <w:p w14:paraId="6F4B34D4" w14:textId="77777777" w:rsidR="00B44DA1" w:rsidRDefault="00B44DA1">
            <w:pPr>
              <w:rPr>
                <w:sz w:val="23"/>
                <w:szCs w:val="23"/>
              </w:rPr>
            </w:pPr>
          </w:p>
        </w:tc>
        <w:tc>
          <w:tcPr>
            <w:tcW w:w="540" w:type="dxa"/>
            <w:tcBorders>
              <w:bottom w:val="single" w:sz="8" w:space="0" w:color="auto"/>
            </w:tcBorders>
            <w:vAlign w:val="bottom"/>
          </w:tcPr>
          <w:p w14:paraId="333696B6" w14:textId="77777777" w:rsidR="00B44DA1" w:rsidRDefault="00B32628">
            <w:pPr>
              <w:ind w:right="211"/>
              <w:jc w:val="right"/>
              <w:rPr>
                <w:sz w:val="20"/>
                <w:szCs w:val="20"/>
              </w:rPr>
            </w:pPr>
            <w:r>
              <w:rPr>
                <w:rFonts w:ascii="Arial" w:eastAsia="Arial" w:hAnsi="Arial" w:cs="Arial"/>
                <w:w w:val="81"/>
              </w:rPr>
              <w:t>10</w:t>
            </w:r>
          </w:p>
        </w:tc>
        <w:tc>
          <w:tcPr>
            <w:tcW w:w="40" w:type="dxa"/>
            <w:tcBorders>
              <w:bottom w:val="single" w:sz="8" w:space="0" w:color="auto"/>
              <w:right w:val="single" w:sz="8" w:space="0" w:color="auto"/>
            </w:tcBorders>
            <w:vAlign w:val="bottom"/>
          </w:tcPr>
          <w:p w14:paraId="50409AF5" w14:textId="77777777" w:rsidR="00B44DA1" w:rsidRDefault="00B44DA1">
            <w:pPr>
              <w:rPr>
                <w:sz w:val="23"/>
                <w:szCs w:val="23"/>
              </w:rPr>
            </w:pPr>
          </w:p>
        </w:tc>
        <w:tc>
          <w:tcPr>
            <w:tcW w:w="1420" w:type="dxa"/>
            <w:tcBorders>
              <w:bottom w:val="single" w:sz="8" w:space="0" w:color="auto"/>
            </w:tcBorders>
            <w:vAlign w:val="bottom"/>
          </w:tcPr>
          <w:p w14:paraId="598596D9" w14:textId="77777777" w:rsidR="00B44DA1" w:rsidRDefault="00B32628">
            <w:pPr>
              <w:jc w:val="center"/>
              <w:rPr>
                <w:sz w:val="20"/>
                <w:szCs w:val="20"/>
              </w:rPr>
            </w:pPr>
            <w:r>
              <w:rPr>
                <w:rFonts w:ascii="Arial" w:eastAsia="Arial" w:hAnsi="Arial" w:cs="Arial"/>
                <w:w w:val="89"/>
              </w:rPr>
              <w:t>12</w:t>
            </w:r>
          </w:p>
        </w:tc>
        <w:tc>
          <w:tcPr>
            <w:tcW w:w="60" w:type="dxa"/>
            <w:tcBorders>
              <w:bottom w:val="single" w:sz="8" w:space="0" w:color="auto"/>
              <w:right w:val="single" w:sz="8" w:space="0" w:color="auto"/>
            </w:tcBorders>
            <w:vAlign w:val="bottom"/>
          </w:tcPr>
          <w:p w14:paraId="74F8E79C" w14:textId="77777777" w:rsidR="00B44DA1" w:rsidRDefault="00B44DA1">
            <w:pPr>
              <w:rPr>
                <w:sz w:val="23"/>
                <w:szCs w:val="23"/>
              </w:rPr>
            </w:pPr>
          </w:p>
        </w:tc>
        <w:tc>
          <w:tcPr>
            <w:tcW w:w="0" w:type="dxa"/>
            <w:vAlign w:val="bottom"/>
          </w:tcPr>
          <w:p w14:paraId="0BDA3147" w14:textId="77777777" w:rsidR="00B44DA1" w:rsidRDefault="00B44DA1">
            <w:pPr>
              <w:rPr>
                <w:sz w:val="1"/>
                <w:szCs w:val="1"/>
              </w:rPr>
            </w:pPr>
          </w:p>
        </w:tc>
      </w:tr>
      <w:tr w:rsidR="00B44DA1" w14:paraId="5A45E8C3" w14:textId="77777777">
        <w:trPr>
          <w:trHeight w:val="426"/>
        </w:trPr>
        <w:tc>
          <w:tcPr>
            <w:tcW w:w="160" w:type="dxa"/>
            <w:vAlign w:val="bottom"/>
          </w:tcPr>
          <w:p w14:paraId="5EB9A890" w14:textId="77777777" w:rsidR="00B44DA1" w:rsidRDefault="00B44DA1">
            <w:pPr>
              <w:rPr>
                <w:sz w:val="24"/>
                <w:szCs w:val="24"/>
              </w:rPr>
            </w:pPr>
          </w:p>
        </w:tc>
        <w:tc>
          <w:tcPr>
            <w:tcW w:w="840" w:type="dxa"/>
            <w:vAlign w:val="bottom"/>
          </w:tcPr>
          <w:p w14:paraId="13847EFF" w14:textId="77777777" w:rsidR="00B44DA1" w:rsidRDefault="00B44DA1">
            <w:pPr>
              <w:rPr>
                <w:sz w:val="24"/>
                <w:szCs w:val="24"/>
              </w:rPr>
            </w:pPr>
          </w:p>
        </w:tc>
        <w:tc>
          <w:tcPr>
            <w:tcW w:w="100" w:type="dxa"/>
            <w:vAlign w:val="bottom"/>
          </w:tcPr>
          <w:p w14:paraId="5D08B894" w14:textId="77777777" w:rsidR="00B44DA1" w:rsidRDefault="00B44DA1">
            <w:pPr>
              <w:rPr>
                <w:sz w:val="24"/>
                <w:szCs w:val="24"/>
              </w:rPr>
            </w:pPr>
          </w:p>
        </w:tc>
        <w:tc>
          <w:tcPr>
            <w:tcW w:w="200" w:type="dxa"/>
            <w:vAlign w:val="bottom"/>
          </w:tcPr>
          <w:p w14:paraId="329DEB98" w14:textId="77777777" w:rsidR="00B44DA1" w:rsidRDefault="00B44DA1">
            <w:pPr>
              <w:rPr>
                <w:sz w:val="24"/>
                <w:szCs w:val="24"/>
              </w:rPr>
            </w:pPr>
          </w:p>
        </w:tc>
        <w:tc>
          <w:tcPr>
            <w:tcW w:w="100" w:type="dxa"/>
            <w:vAlign w:val="bottom"/>
          </w:tcPr>
          <w:p w14:paraId="6F63FA49" w14:textId="77777777" w:rsidR="00B44DA1" w:rsidRDefault="00B44DA1">
            <w:pPr>
              <w:rPr>
                <w:sz w:val="24"/>
                <w:szCs w:val="24"/>
              </w:rPr>
            </w:pPr>
          </w:p>
        </w:tc>
        <w:tc>
          <w:tcPr>
            <w:tcW w:w="500" w:type="dxa"/>
            <w:vAlign w:val="bottom"/>
          </w:tcPr>
          <w:p w14:paraId="6985BB14" w14:textId="77777777" w:rsidR="00B44DA1" w:rsidRDefault="00B44DA1">
            <w:pPr>
              <w:rPr>
                <w:sz w:val="24"/>
                <w:szCs w:val="24"/>
              </w:rPr>
            </w:pPr>
          </w:p>
        </w:tc>
        <w:tc>
          <w:tcPr>
            <w:tcW w:w="120" w:type="dxa"/>
            <w:vAlign w:val="bottom"/>
          </w:tcPr>
          <w:p w14:paraId="4A66D225" w14:textId="77777777" w:rsidR="00B44DA1" w:rsidRDefault="00B44DA1">
            <w:pPr>
              <w:rPr>
                <w:sz w:val="24"/>
                <w:szCs w:val="24"/>
              </w:rPr>
            </w:pPr>
          </w:p>
        </w:tc>
        <w:tc>
          <w:tcPr>
            <w:tcW w:w="3500" w:type="dxa"/>
            <w:gridSpan w:val="10"/>
            <w:vAlign w:val="bottom"/>
          </w:tcPr>
          <w:p w14:paraId="6598B426" w14:textId="77777777" w:rsidR="00B44DA1" w:rsidRDefault="00B32628">
            <w:pPr>
              <w:jc w:val="center"/>
              <w:rPr>
                <w:sz w:val="20"/>
                <w:szCs w:val="20"/>
              </w:rPr>
            </w:pPr>
            <w:r>
              <w:t>表</w:t>
            </w:r>
            <w:r>
              <w:t xml:space="preserve">3.5: </w:t>
            </w:r>
            <w:r>
              <w:t>执行意味着</w:t>
            </w:r>
          </w:p>
        </w:tc>
        <w:tc>
          <w:tcPr>
            <w:tcW w:w="540" w:type="dxa"/>
            <w:vAlign w:val="bottom"/>
          </w:tcPr>
          <w:p w14:paraId="2E44066C" w14:textId="77777777" w:rsidR="00B44DA1" w:rsidRDefault="00B44DA1">
            <w:pPr>
              <w:rPr>
                <w:sz w:val="24"/>
                <w:szCs w:val="24"/>
              </w:rPr>
            </w:pPr>
          </w:p>
        </w:tc>
        <w:tc>
          <w:tcPr>
            <w:tcW w:w="40" w:type="dxa"/>
            <w:vAlign w:val="bottom"/>
          </w:tcPr>
          <w:p w14:paraId="02B7374D" w14:textId="77777777" w:rsidR="00B44DA1" w:rsidRDefault="00B44DA1">
            <w:pPr>
              <w:rPr>
                <w:sz w:val="24"/>
                <w:szCs w:val="24"/>
              </w:rPr>
            </w:pPr>
          </w:p>
        </w:tc>
        <w:tc>
          <w:tcPr>
            <w:tcW w:w="1420" w:type="dxa"/>
            <w:vAlign w:val="bottom"/>
          </w:tcPr>
          <w:p w14:paraId="49D14530" w14:textId="77777777" w:rsidR="00B44DA1" w:rsidRDefault="00B44DA1">
            <w:pPr>
              <w:rPr>
                <w:sz w:val="24"/>
                <w:szCs w:val="24"/>
              </w:rPr>
            </w:pPr>
          </w:p>
        </w:tc>
        <w:tc>
          <w:tcPr>
            <w:tcW w:w="60" w:type="dxa"/>
            <w:vAlign w:val="bottom"/>
          </w:tcPr>
          <w:p w14:paraId="7C580F76" w14:textId="77777777" w:rsidR="00B44DA1" w:rsidRDefault="00B44DA1">
            <w:pPr>
              <w:rPr>
                <w:sz w:val="24"/>
                <w:szCs w:val="24"/>
              </w:rPr>
            </w:pPr>
          </w:p>
        </w:tc>
        <w:tc>
          <w:tcPr>
            <w:tcW w:w="0" w:type="dxa"/>
            <w:vAlign w:val="bottom"/>
          </w:tcPr>
          <w:p w14:paraId="59562E95" w14:textId="77777777" w:rsidR="00B44DA1" w:rsidRDefault="00B44DA1">
            <w:pPr>
              <w:rPr>
                <w:sz w:val="1"/>
                <w:szCs w:val="1"/>
              </w:rPr>
            </w:pPr>
          </w:p>
        </w:tc>
      </w:tr>
      <w:tr w:rsidR="00B44DA1" w14:paraId="2C0DBE72" w14:textId="77777777">
        <w:trPr>
          <w:trHeight w:val="360"/>
        </w:trPr>
        <w:tc>
          <w:tcPr>
            <w:tcW w:w="160" w:type="dxa"/>
            <w:tcBorders>
              <w:bottom w:val="single" w:sz="8" w:space="0" w:color="auto"/>
            </w:tcBorders>
            <w:vAlign w:val="bottom"/>
          </w:tcPr>
          <w:p w14:paraId="46FF6A7D" w14:textId="77777777" w:rsidR="00B44DA1" w:rsidRDefault="00B44DA1">
            <w:pPr>
              <w:rPr>
                <w:sz w:val="24"/>
                <w:szCs w:val="24"/>
              </w:rPr>
            </w:pPr>
          </w:p>
        </w:tc>
        <w:tc>
          <w:tcPr>
            <w:tcW w:w="1140" w:type="dxa"/>
            <w:gridSpan w:val="3"/>
            <w:tcBorders>
              <w:bottom w:val="single" w:sz="8" w:space="0" w:color="auto"/>
            </w:tcBorders>
            <w:vAlign w:val="bottom"/>
          </w:tcPr>
          <w:p w14:paraId="4FA51B98" w14:textId="77777777" w:rsidR="00B44DA1" w:rsidRDefault="00B44DA1">
            <w:pPr>
              <w:rPr>
                <w:sz w:val="24"/>
                <w:szCs w:val="24"/>
              </w:rPr>
            </w:pPr>
          </w:p>
        </w:tc>
        <w:tc>
          <w:tcPr>
            <w:tcW w:w="100" w:type="dxa"/>
            <w:tcBorders>
              <w:bottom w:val="single" w:sz="8" w:space="0" w:color="auto"/>
            </w:tcBorders>
            <w:vAlign w:val="bottom"/>
          </w:tcPr>
          <w:p w14:paraId="0C207C6D" w14:textId="77777777" w:rsidR="00B44DA1" w:rsidRDefault="00B44DA1">
            <w:pPr>
              <w:rPr>
                <w:sz w:val="24"/>
                <w:szCs w:val="24"/>
              </w:rPr>
            </w:pPr>
          </w:p>
        </w:tc>
        <w:tc>
          <w:tcPr>
            <w:tcW w:w="1480" w:type="dxa"/>
            <w:gridSpan w:val="3"/>
            <w:tcBorders>
              <w:bottom w:val="single" w:sz="8" w:space="0" w:color="auto"/>
            </w:tcBorders>
            <w:vAlign w:val="bottom"/>
          </w:tcPr>
          <w:p w14:paraId="55520BC8" w14:textId="77777777" w:rsidR="00B44DA1" w:rsidRDefault="00B44DA1">
            <w:pPr>
              <w:rPr>
                <w:sz w:val="24"/>
                <w:szCs w:val="24"/>
              </w:rPr>
            </w:pPr>
          </w:p>
        </w:tc>
        <w:tc>
          <w:tcPr>
            <w:tcW w:w="60" w:type="dxa"/>
            <w:tcBorders>
              <w:bottom w:val="single" w:sz="8" w:space="0" w:color="auto"/>
            </w:tcBorders>
            <w:vAlign w:val="bottom"/>
          </w:tcPr>
          <w:p w14:paraId="479ADB9C" w14:textId="77777777" w:rsidR="00B44DA1" w:rsidRDefault="00B44DA1">
            <w:pPr>
              <w:rPr>
                <w:sz w:val="24"/>
                <w:szCs w:val="24"/>
              </w:rPr>
            </w:pPr>
          </w:p>
        </w:tc>
        <w:tc>
          <w:tcPr>
            <w:tcW w:w="1520" w:type="dxa"/>
            <w:gridSpan w:val="6"/>
            <w:tcBorders>
              <w:bottom w:val="single" w:sz="8" w:space="0" w:color="auto"/>
            </w:tcBorders>
            <w:vAlign w:val="bottom"/>
          </w:tcPr>
          <w:p w14:paraId="1AE7D55A" w14:textId="77777777" w:rsidR="00B44DA1" w:rsidRDefault="00B44DA1">
            <w:pPr>
              <w:rPr>
                <w:sz w:val="24"/>
                <w:szCs w:val="24"/>
              </w:rPr>
            </w:pPr>
          </w:p>
        </w:tc>
        <w:tc>
          <w:tcPr>
            <w:tcW w:w="1600" w:type="dxa"/>
            <w:gridSpan w:val="3"/>
            <w:tcBorders>
              <w:bottom w:val="single" w:sz="8" w:space="0" w:color="auto"/>
            </w:tcBorders>
            <w:vAlign w:val="bottom"/>
          </w:tcPr>
          <w:p w14:paraId="4AF0A3D4" w14:textId="77777777" w:rsidR="00B44DA1" w:rsidRDefault="00B44DA1">
            <w:pPr>
              <w:rPr>
                <w:sz w:val="24"/>
                <w:szCs w:val="24"/>
              </w:rPr>
            </w:pPr>
          </w:p>
        </w:tc>
        <w:tc>
          <w:tcPr>
            <w:tcW w:w="40" w:type="dxa"/>
            <w:tcBorders>
              <w:bottom w:val="single" w:sz="8" w:space="0" w:color="auto"/>
            </w:tcBorders>
            <w:vAlign w:val="bottom"/>
          </w:tcPr>
          <w:p w14:paraId="0CC9D675" w14:textId="77777777" w:rsidR="00B44DA1" w:rsidRDefault="00B44DA1">
            <w:pPr>
              <w:rPr>
                <w:sz w:val="24"/>
                <w:szCs w:val="24"/>
              </w:rPr>
            </w:pPr>
          </w:p>
        </w:tc>
        <w:tc>
          <w:tcPr>
            <w:tcW w:w="1420" w:type="dxa"/>
            <w:tcBorders>
              <w:bottom w:val="single" w:sz="8" w:space="0" w:color="auto"/>
            </w:tcBorders>
            <w:vAlign w:val="bottom"/>
          </w:tcPr>
          <w:p w14:paraId="36350332" w14:textId="77777777" w:rsidR="00B44DA1" w:rsidRDefault="00B44DA1">
            <w:pPr>
              <w:rPr>
                <w:sz w:val="24"/>
                <w:szCs w:val="24"/>
              </w:rPr>
            </w:pPr>
          </w:p>
        </w:tc>
        <w:tc>
          <w:tcPr>
            <w:tcW w:w="60" w:type="dxa"/>
            <w:tcBorders>
              <w:bottom w:val="single" w:sz="8" w:space="0" w:color="auto"/>
            </w:tcBorders>
            <w:vAlign w:val="bottom"/>
          </w:tcPr>
          <w:p w14:paraId="2AC873F3" w14:textId="77777777" w:rsidR="00B44DA1" w:rsidRDefault="00B44DA1">
            <w:pPr>
              <w:rPr>
                <w:sz w:val="24"/>
                <w:szCs w:val="24"/>
              </w:rPr>
            </w:pPr>
          </w:p>
        </w:tc>
        <w:tc>
          <w:tcPr>
            <w:tcW w:w="0" w:type="dxa"/>
            <w:vAlign w:val="bottom"/>
          </w:tcPr>
          <w:p w14:paraId="6715027F" w14:textId="77777777" w:rsidR="00B44DA1" w:rsidRDefault="00B44DA1">
            <w:pPr>
              <w:rPr>
                <w:sz w:val="1"/>
                <w:szCs w:val="1"/>
              </w:rPr>
            </w:pPr>
          </w:p>
        </w:tc>
      </w:tr>
      <w:tr w:rsidR="00B44DA1" w14:paraId="266EBCD4" w14:textId="77777777">
        <w:trPr>
          <w:trHeight w:val="267"/>
        </w:trPr>
        <w:tc>
          <w:tcPr>
            <w:tcW w:w="160" w:type="dxa"/>
            <w:tcBorders>
              <w:left w:val="single" w:sz="8" w:space="0" w:color="auto"/>
              <w:bottom w:val="single" w:sz="8" w:space="0" w:color="auto"/>
            </w:tcBorders>
            <w:vAlign w:val="bottom"/>
          </w:tcPr>
          <w:p w14:paraId="264FDC01" w14:textId="77777777" w:rsidR="00B44DA1" w:rsidRDefault="00B44DA1">
            <w:pPr>
              <w:rPr>
                <w:sz w:val="23"/>
                <w:szCs w:val="23"/>
              </w:rPr>
            </w:pPr>
          </w:p>
        </w:tc>
        <w:tc>
          <w:tcPr>
            <w:tcW w:w="1140" w:type="dxa"/>
            <w:gridSpan w:val="3"/>
            <w:tcBorders>
              <w:bottom w:val="single" w:sz="8" w:space="0" w:color="auto"/>
            </w:tcBorders>
            <w:vAlign w:val="bottom"/>
          </w:tcPr>
          <w:p w14:paraId="60B7DBDE" w14:textId="77777777" w:rsidR="00B44DA1" w:rsidRDefault="00B32628">
            <w:pPr>
              <w:rPr>
                <w:sz w:val="20"/>
                <w:szCs w:val="20"/>
              </w:rPr>
            </w:pPr>
            <w:r>
              <w:t>从</w:t>
            </w:r>
            <w:r>
              <w:t>0</w:t>
            </w:r>
            <w:r>
              <w:t>到</w:t>
            </w:r>
            <w:r>
              <w:t>6</w:t>
            </w:r>
          </w:p>
        </w:tc>
        <w:tc>
          <w:tcPr>
            <w:tcW w:w="100" w:type="dxa"/>
            <w:tcBorders>
              <w:bottom w:val="single" w:sz="8" w:space="0" w:color="auto"/>
              <w:right w:val="single" w:sz="8" w:space="0" w:color="auto"/>
            </w:tcBorders>
            <w:vAlign w:val="bottom"/>
          </w:tcPr>
          <w:p w14:paraId="087AB4C2" w14:textId="77777777" w:rsidR="00B44DA1" w:rsidRDefault="00B44DA1">
            <w:pPr>
              <w:rPr>
                <w:sz w:val="23"/>
                <w:szCs w:val="23"/>
              </w:rPr>
            </w:pPr>
          </w:p>
        </w:tc>
        <w:tc>
          <w:tcPr>
            <w:tcW w:w="1480" w:type="dxa"/>
            <w:gridSpan w:val="3"/>
            <w:tcBorders>
              <w:bottom w:val="single" w:sz="8" w:space="0" w:color="auto"/>
              <w:right w:val="single" w:sz="8" w:space="0" w:color="auto"/>
            </w:tcBorders>
            <w:vAlign w:val="bottom"/>
          </w:tcPr>
          <w:p w14:paraId="66753989" w14:textId="77777777" w:rsidR="00B44DA1" w:rsidRDefault="00B32628">
            <w:pPr>
              <w:ind w:left="100"/>
              <w:rPr>
                <w:sz w:val="20"/>
                <w:szCs w:val="20"/>
              </w:rPr>
            </w:pPr>
            <w:r>
              <w:t>从</w:t>
            </w:r>
            <w:r>
              <w:t>7</w:t>
            </w:r>
            <w:r>
              <w:t>到</w:t>
            </w:r>
            <w:r>
              <w:t>12</w:t>
            </w:r>
          </w:p>
        </w:tc>
        <w:tc>
          <w:tcPr>
            <w:tcW w:w="60" w:type="dxa"/>
            <w:tcBorders>
              <w:bottom w:val="single" w:sz="8" w:space="0" w:color="auto"/>
            </w:tcBorders>
            <w:vAlign w:val="bottom"/>
          </w:tcPr>
          <w:p w14:paraId="3A2D2C6A" w14:textId="77777777" w:rsidR="00B44DA1" w:rsidRDefault="00B44DA1">
            <w:pPr>
              <w:rPr>
                <w:sz w:val="23"/>
                <w:szCs w:val="23"/>
              </w:rPr>
            </w:pPr>
          </w:p>
        </w:tc>
        <w:tc>
          <w:tcPr>
            <w:tcW w:w="1520" w:type="dxa"/>
            <w:gridSpan w:val="6"/>
            <w:tcBorders>
              <w:bottom w:val="single" w:sz="8" w:space="0" w:color="auto"/>
              <w:right w:val="single" w:sz="8" w:space="0" w:color="auto"/>
            </w:tcBorders>
            <w:vAlign w:val="bottom"/>
          </w:tcPr>
          <w:p w14:paraId="720DAAB5" w14:textId="77777777" w:rsidR="00B44DA1" w:rsidRDefault="00B32628">
            <w:pPr>
              <w:ind w:left="40"/>
              <w:rPr>
                <w:sz w:val="20"/>
                <w:szCs w:val="20"/>
              </w:rPr>
            </w:pPr>
            <w:r>
              <w:t>从</w:t>
            </w:r>
            <w:r>
              <w:t>13</w:t>
            </w:r>
            <w:r>
              <w:t>岁到</w:t>
            </w:r>
            <w:r>
              <w:t>18</w:t>
            </w:r>
            <w:r>
              <w:t>岁</w:t>
            </w:r>
          </w:p>
        </w:tc>
        <w:tc>
          <w:tcPr>
            <w:tcW w:w="1600" w:type="dxa"/>
            <w:gridSpan w:val="3"/>
            <w:tcBorders>
              <w:bottom w:val="single" w:sz="8" w:space="0" w:color="auto"/>
              <w:right w:val="single" w:sz="8" w:space="0" w:color="auto"/>
            </w:tcBorders>
            <w:vAlign w:val="bottom"/>
          </w:tcPr>
          <w:p w14:paraId="115AD78B" w14:textId="77777777" w:rsidR="00B44DA1" w:rsidRDefault="00B32628">
            <w:pPr>
              <w:ind w:left="120"/>
              <w:rPr>
                <w:sz w:val="20"/>
                <w:szCs w:val="20"/>
              </w:rPr>
            </w:pPr>
            <w:r>
              <w:t>从</w:t>
            </w:r>
            <w:r>
              <w:t>19</w:t>
            </w:r>
            <w:r>
              <w:t>岁到</w:t>
            </w:r>
            <w:r>
              <w:t>24</w:t>
            </w:r>
            <w:r>
              <w:t>岁</w:t>
            </w:r>
          </w:p>
        </w:tc>
        <w:tc>
          <w:tcPr>
            <w:tcW w:w="40" w:type="dxa"/>
            <w:tcBorders>
              <w:bottom w:val="single" w:sz="8" w:space="0" w:color="auto"/>
            </w:tcBorders>
            <w:vAlign w:val="bottom"/>
          </w:tcPr>
          <w:p w14:paraId="650BB7A6" w14:textId="77777777" w:rsidR="00B44DA1" w:rsidRDefault="00B44DA1">
            <w:pPr>
              <w:rPr>
                <w:sz w:val="23"/>
                <w:szCs w:val="23"/>
              </w:rPr>
            </w:pPr>
          </w:p>
        </w:tc>
        <w:tc>
          <w:tcPr>
            <w:tcW w:w="1420" w:type="dxa"/>
            <w:tcBorders>
              <w:bottom w:val="single" w:sz="8" w:space="0" w:color="auto"/>
            </w:tcBorders>
            <w:vAlign w:val="bottom"/>
          </w:tcPr>
          <w:p w14:paraId="0D915870" w14:textId="77777777" w:rsidR="00B44DA1" w:rsidRDefault="00B32628">
            <w:pPr>
              <w:jc w:val="center"/>
              <w:rPr>
                <w:sz w:val="20"/>
                <w:szCs w:val="20"/>
              </w:rPr>
            </w:pPr>
            <w:r>
              <w:t>超过</w:t>
            </w:r>
            <w:r>
              <w:t>24</w:t>
            </w:r>
            <w:r>
              <w:t>个</w:t>
            </w:r>
          </w:p>
        </w:tc>
        <w:tc>
          <w:tcPr>
            <w:tcW w:w="60" w:type="dxa"/>
            <w:tcBorders>
              <w:bottom w:val="single" w:sz="8" w:space="0" w:color="auto"/>
              <w:right w:val="single" w:sz="8" w:space="0" w:color="auto"/>
            </w:tcBorders>
            <w:vAlign w:val="bottom"/>
          </w:tcPr>
          <w:p w14:paraId="1BFA8134" w14:textId="77777777" w:rsidR="00B44DA1" w:rsidRDefault="00B44DA1">
            <w:pPr>
              <w:rPr>
                <w:sz w:val="23"/>
                <w:szCs w:val="23"/>
              </w:rPr>
            </w:pPr>
          </w:p>
        </w:tc>
        <w:tc>
          <w:tcPr>
            <w:tcW w:w="0" w:type="dxa"/>
            <w:vAlign w:val="bottom"/>
          </w:tcPr>
          <w:p w14:paraId="743B6A6D" w14:textId="77777777" w:rsidR="00B44DA1" w:rsidRDefault="00B44DA1">
            <w:pPr>
              <w:rPr>
                <w:sz w:val="1"/>
                <w:szCs w:val="1"/>
              </w:rPr>
            </w:pPr>
          </w:p>
        </w:tc>
      </w:tr>
      <w:tr w:rsidR="00B44DA1" w14:paraId="1E452BEE" w14:textId="77777777">
        <w:trPr>
          <w:trHeight w:val="273"/>
        </w:trPr>
        <w:tc>
          <w:tcPr>
            <w:tcW w:w="160" w:type="dxa"/>
            <w:tcBorders>
              <w:left w:val="single" w:sz="8" w:space="0" w:color="auto"/>
              <w:bottom w:val="single" w:sz="8" w:space="0" w:color="auto"/>
            </w:tcBorders>
            <w:vAlign w:val="bottom"/>
          </w:tcPr>
          <w:p w14:paraId="014ED3C8" w14:textId="77777777" w:rsidR="00B44DA1" w:rsidRDefault="00B44DA1">
            <w:pPr>
              <w:rPr>
                <w:sz w:val="23"/>
                <w:szCs w:val="23"/>
              </w:rPr>
            </w:pPr>
          </w:p>
        </w:tc>
        <w:tc>
          <w:tcPr>
            <w:tcW w:w="940" w:type="dxa"/>
            <w:gridSpan w:val="2"/>
            <w:tcBorders>
              <w:bottom w:val="single" w:sz="8" w:space="0" w:color="auto"/>
            </w:tcBorders>
            <w:vAlign w:val="bottom"/>
          </w:tcPr>
          <w:p w14:paraId="481F4D10" w14:textId="77777777" w:rsidR="00B44DA1" w:rsidRDefault="00B32628">
            <w:pPr>
              <w:rPr>
                <w:sz w:val="20"/>
                <w:szCs w:val="20"/>
              </w:rPr>
            </w:pPr>
            <w:r>
              <w:t>无</w:t>
            </w:r>
          </w:p>
        </w:tc>
        <w:tc>
          <w:tcPr>
            <w:tcW w:w="200" w:type="dxa"/>
            <w:tcBorders>
              <w:bottom w:val="single" w:sz="8" w:space="0" w:color="auto"/>
            </w:tcBorders>
            <w:vAlign w:val="bottom"/>
          </w:tcPr>
          <w:p w14:paraId="73DC3B7F" w14:textId="77777777" w:rsidR="00B44DA1" w:rsidRDefault="00B44DA1">
            <w:pPr>
              <w:rPr>
                <w:sz w:val="23"/>
                <w:szCs w:val="23"/>
              </w:rPr>
            </w:pPr>
          </w:p>
        </w:tc>
        <w:tc>
          <w:tcPr>
            <w:tcW w:w="100" w:type="dxa"/>
            <w:tcBorders>
              <w:bottom w:val="single" w:sz="8" w:space="0" w:color="auto"/>
              <w:right w:val="single" w:sz="8" w:space="0" w:color="auto"/>
            </w:tcBorders>
            <w:vAlign w:val="bottom"/>
          </w:tcPr>
          <w:p w14:paraId="62E376E3" w14:textId="77777777" w:rsidR="00B44DA1" w:rsidRDefault="00B44DA1">
            <w:pPr>
              <w:rPr>
                <w:sz w:val="23"/>
                <w:szCs w:val="23"/>
              </w:rPr>
            </w:pPr>
          </w:p>
        </w:tc>
        <w:tc>
          <w:tcPr>
            <w:tcW w:w="620" w:type="dxa"/>
            <w:gridSpan w:val="2"/>
            <w:tcBorders>
              <w:bottom w:val="single" w:sz="8" w:space="0" w:color="auto"/>
            </w:tcBorders>
            <w:vAlign w:val="bottom"/>
          </w:tcPr>
          <w:p w14:paraId="4B54D721" w14:textId="77777777" w:rsidR="00B44DA1" w:rsidRDefault="00B32628">
            <w:pPr>
              <w:ind w:left="100"/>
              <w:rPr>
                <w:sz w:val="20"/>
                <w:szCs w:val="20"/>
              </w:rPr>
            </w:pPr>
            <w:r>
              <w:t>基础</w:t>
            </w:r>
          </w:p>
        </w:tc>
        <w:tc>
          <w:tcPr>
            <w:tcW w:w="860" w:type="dxa"/>
            <w:tcBorders>
              <w:bottom w:val="single" w:sz="8" w:space="0" w:color="auto"/>
              <w:right w:val="single" w:sz="8" w:space="0" w:color="auto"/>
            </w:tcBorders>
            <w:vAlign w:val="bottom"/>
          </w:tcPr>
          <w:p w14:paraId="10CDDFB6" w14:textId="77777777" w:rsidR="00B44DA1" w:rsidRDefault="00B44DA1">
            <w:pPr>
              <w:rPr>
                <w:sz w:val="23"/>
                <w:szCs w:val="23"/>
              </w:rPr>
            </w:pPr>
          </w:p>
        </w:tc>
        <w:tc>
          <w:tcPr>
            <w:tcW w:w="60" w:type="dxa"/>
            <w:tcBorders>
              <w:bottom w:val="single" w:sz="8" w:space="0" w:color="auto"/>
            </w:tcBorders>
            <w:vAlign w:val="bottom"/>
          </w:tcPr>
          <w:p w14:paraId="450C10F9" w14:textId="77777777" w:rsidR="00B44DA1" w:rsidRDefault="00B44DA1">
            <w:pPr>
              <w:rPr>
                <w:sz w:val="23"/>
                <w:szCs w:val="23"/>
              </w:rPr>
            </w:pPr>
          </w:p>
        </w:tc>
        <w:tc>
          <w:tcPr>
            <w:tcW w:w="1000" w:type="dxa"/>
            <w:gridSpan w:val="4"/>
            <w:tcBorders>
              <w:bottom w:val="single" w:sz="8" w:space="0" w:color="auto"/>
            </w:tcBorders>
            <w:vAlign w:val="bottom"/>
          </w:tcPr>
          <w:p w14:paraId="7AF401B6" w14:textId="77777777" w:rsidR="00B44DA1" w:rsidRDefault="00B32628">
            <w:pPr>
              <w:ind w:left="40"/>
              <w:rPr>
                <w:sz w:val="20"/>
                <w:szCs w:val="20"/>
              </w:rPr>
            </w:pPr>
            <w:r>
              <w:t>适度</w:t>
            </w:r>
          </w:p>
        </w:tc>
        <w:tc>
          <w:tcPr>
            <w:tcW w:w="100" w:type="dxa"/>
            <w:tcBorders>
              <w:bottom w:val="single" w:sz="8" w:space="0" w:color="auto"/>
            </w:tcBorders>
            <w:vAlign w:val="bottom"/>
          </w:tcPr>
          <w:p w14:paraId="7DF29A79" w14:textId="77777777" w:rsidR="00B44DA1" w:rsidRDefault="00B44DA1">
            <w:pPr>
              <w:rPr>
                <w:sz w:val="23"/>
                <w:szCs w:val="23"/>
              </w:rPr>
            </w:pPr>
          </w:p>
        </w:tc>
        <w:tc>
          <w:tcPr>
            <w:tcW w:w="420" w:type="dxa"/>
            <w:tcBorders>
              <w:bottom w:val="single" w:sz="8" w:space="0" w:color="auto"/>
              <w:right w:val="single" w:sz="8" w:space="0" w:color="auto"/>
            </w:tcBorders>
            <w:vAlign w:val="bottom"/>
          </w:tcPr>
          <w:p w14:paraId="5F1D21CB" w14:textId="77777777" w:rsidR="00B44DA1" w:rsidRDefault="00B44DA1">
            <w:pPr>
              <w:rPr>
                <w:sz w:val="23"/>
                <w:szCs w:val="23"/>
              </w:rPr>
            </w:pPr>
          </w:p>
        </w:tc>
        <w:tc>
          <w:tcPr>
            <w:tcW w:w="1060" w:type="dxa"/>
            <w:gridSpan w:val="2"/>
            <w:tcBorders>
              <w:bottom w:val="single" w:sz="8" w:space="0" w:color="auto"/>
            </w:tcBorders>
            <w:vAlign w:val="bottom"/>
          </w:tcPr>
          <w:p w14:paraId="7BA6631A" w14:textId="77777777" w:rsidR="00B44DA1" w:rsidRDefault="00B32628">
            <w:pPr>
              <w:ind w:left="120"/>
              <w:rPr>
                <w:sz w:val="20"/>
                <w:szCs w:val="20"/>
              </w:rPr>
            </w:pPr>
            <w:r>
              <w:t>很高</w:t>
            </w:r>
          </w:p>
        </w:tc>
        <w:tc>
          <w:tcPr>
            <w:tcW w:w="540" w:type="dxa"/>
            <w:tcBorders>
              <w:bottom w:val="single" w:sz="8" w:space="0" w:color="auto"/>
              <w:right w:val="single" w:sz="8" w:space="0" w:color="auto"/>
            </w:tcBorders>
            <w:vAlign w:val="bottom"/>
          </w:tcPr>
          <w:p w14:paraId="3934CE0A" w14:textId="77777777" w:rsidR="00B44DA1" w:rsidRDefault="00B44DA1">
            <w:pPr>
              <w:rPr>
                <w:sz w:val="23"/>
                <w:szCs w:val="23"/>
              </w:rPr>
            </w:pPr>
          </w:p>
        </w:tc>
        <w:tc>
          <w:tcPr>
            <w:tcW w:w="40" w:type="dxa"/>
            <w:tcBorders>
              <w:bottom w:val="single" w:sz="8" w:space="0" w:color="auto"/>
            </w:tcBorders>
            <w:vAlign w:val="bottom"/>
          </w:tcPr>
          <w:p w14:paraId="39D11732" w14:textId="77777777" w:rsidR="00B44DA1" w:rsidRDefault="00B44DA1">
            <w:pPr>
              <w:rPr>
                <w:sz w:val="23"/>
                <w:szCs w:val="23"/>
              </w:rPr>
            </w:pPr>
          </w:p>
        </w:tc>
        <w:tc>
          <w:tcPr>
            <w:tcW w:w="1420" w:type="dxa"/>
            <w:tcBorders>
              <w:bottom w:val="single" w:sz="8" w:space="0" w:color="auto"/>
            </w:tcBorders>
            <w:vAlign w:val="bottom"/>
          </w:tcPr>
          <w:p w14:paraId="2573B088" w14:textId="77777777" w:rsidR="00B44DA1" w:rsidRDefault="00B32628">
            <w:pPr>
              <w:ind w:left="60"/>
              <w:rPr>
                <w:sz w:val="20"/>
                <w:szCs w:val="20"/>
              </w:rPr>
            </w:pPr>
            <w:r>
              <w:t>非常高</w:t>
            </w:r>
          </w:p>
        </w:tc>
        <w:tc>
          <w:tcPr>
            <w:tcW w:w="60" w:type="dxa"/>
            <w:tcBorders>
              <w:bottom w:val="single" w:sz="8" w:space="0" w:color="auto"/>
              <w:right w:val="single" w:sz="8" w:space="0" w:color="auto"/>
            </w:tcBorders>
            <w:vAlign w:val="bottom"/>
          </w:tcPr>
          <w:p w14:paraId="6248234D" w14:textId="77777777" w:rsidR="00B44DA1" w:rsidRDefault="00B44DA1">
            <w:pPr>
              <w:rPr>
                <w:sz w:val="23"/>
                <w:szCs w:val="23"/>
              </w:rPr>
            </w:pPr>
          </w:p>
        </w:tc>
        <w:tc>
          <w:tcPr>
            <w:tcW w:w="0" w:type="dxa"/>
            <w:vAlign w:val="bottom"/>
          </w:tcPr>
          <w:p w14:paraId="047F2F45" w14:textId="77777777" w:rsidR="00B44DA1" w:rsidRDefault="00B44DA1">
            <w:pPr>
              <w:rPr>
                <w:sz w:val="1"/>
                <w:szCs w:val="1"/>
              </w:rPr>
            </w:pPr>
          </w:p>
        </w:tc>
      </w:tr>
    </w:tbl>
    <w:p w14:paraId="5EB31656" w14:textId="77777777" w:rsidR="00B44DA1" w:rsidRDefault="00B44DA1">
      <w:pPr>
        <w:spacing w:line="189" w:lineRule="exact"/>
        <w:rPr>
          <w:sz w:val="20"/>
          <w:szCs w:val="20"/>
        </w:rPr>
      </w:pPr>
    </w:p>
    <w:p w14:paraId="176CC905" w14:textId="77777777" w:rsidR="00B44DA1" w:rsidRDefault="00B32628">
      <w:pPr>
        <w:ind w:right="-153"/>
        <w:jc w:val="center"/>
      </w:pPr>
      <w:r>
        <w:rPr>
          <w:rFonts w:ascii="Arial" w:hAnsi="Arial"/>
          <w:sz w:val="20"/>
        </w:rPr>
        <w:t>表</w:t>
      </w:r>
      <w:r>
        <w:rPr>
          <w:rFonts w:ascii="Arial" w:hAnsi="Arial"/>
          <w:sz w:val="20"/>
        </w:rPr>
        <w:t xml:space="preserve">3.6: </w:t>
      </w:r>
      <w:r>
        <w:rPr>
          <w:rFonts w:ascii="Arial" w:hAnsi="Arial"/>
          <w:sz w:val="20"/>
        </w:rPr>
        <w:t>攻击难度等级</w:t>
      </w:r>
    </w:p>
    <w:p w14:paraId="43688E3F"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90656" behindDoc="1" locked="0" layoutInCell="0" allowOverlap="1" wp14:anchorId="391ED8F5" wp14:editId="6F7611C2">
                <wp:simplePos x="0" y="0"/>
                <wp:positionH relativeFrom="column">
                  <wp:posOffset>114300</wp:posOffset>
                </wp:positionH>
                <wp:positionV relativeFrom="paragraph">
                  <wp:posOffset>200025</wp:posOffset>
                </wp:positionV>
                <wp:extent cx="2239645" cy="0"/>
                <wp:effectExtent l="0" t="0" r="0" b="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64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B9859E1" id="Shape 188" o:spid="_x0000_s1026" style="position:absolute;left:0;text-align:left;z-index:-251725824;visibility:visible;mso-wrap-style:square;mso-wrap-distance-left:9pt;mso-wrap-distance-top:0;mso-wrap-distance-right:9pt;mso-wrap-distance-bottom:0;mso-position-horizontal:absolute;mso-position-horizontal-relative:text;mso-position-vertical:absolute;mso-position-vertical-relative:text" from="9pt,15.75pt" to="185.3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" o:allowincell="f" filled="t" strokeweight=".14039mm">
                <v:stroke joinstyle="miter"/>
                <o:lock v:ext="edit" shapetype="f"/>
              </v:line>
            </w:pict>
          </mc:Fallback>
        </mc:AlternateContent>
      </w:r>
    </w:p>
    <w:p w14:paraId="1D25E107" w14:textId="77777777" w:rsidR="00B44DA1" w:rsidRDefault="00B44DA1">
      <w:pPr>
        <w:spacing w:line="304" w:lineRule="exact"/>
        <w:rPr>
          <w:sz w:val="20"/>
          <w:szCs w:val="20"/>
        </w:rPr>
      </w:pPr>
    </w:p>
    <w:p w14:paraId="513690B9" w14:textId="77777777" w:rsidR="00B44DA1" w:rsidRDefault="00B32628">
      <w:pPr>
        <w:ind w:left="420"/>
      </w:pPr>
      <w:r>
        <w:rPr>
          <w:rFonts w:ascii="Arial" w:hAnsi="Arial"/>
          <w:sz w:val="23"/>
          <w:vertAlign w:val="superscript"/>
        </w:rPr>
        <w:t>1</w:t>
      </w:r>
      <w:r>
        <w:rPr>
          <w:rFonts w:ascii="Arial" w:hAnsi="Arial"/>
          <w:sz w:val="23"/>
          <w:vertAlign w:val="superscript"/>
        </w:rPr>
        <w:t>没有装备或者其他常见的东西</w:t>
      </w:r>
    </w:p>
    <w:p w14:paraId="355AF87A" w14:textId="77777777" w:rsidR="00B44DA1" w:rsidRDefault="00B32628">
      <w:pPr>
        <w:spacing w:line="195" w:lineRule="auto"/>
        <w:ind w:left="520" w:hanging="91"/>
      </w:pPr>
      <w:r>
        <w:rPr>
          <w:rFonts w:ascii="Arial" w:hAnsi="Arial"/>
          <w:sz w:val="17"/>
        </w:rPr>
        <w:t>可以很容易买到的东西，但通常还不是一般人所拥有的</w:t>
      </w:r>
    </w:p>
    <w:p w14:paraId="7DFB300A" w14:textId="77777777" w:rsidR="00B44DA1" w:rsidRDefault="00B44DA1">
      <w:pPr>
        <w:spacing w:line="30" w:lineRule="exact"/>
        <w:rPr>
          <w:rFonts w:ascii="Arial" w:eastAsia="Arial" w:hAnsi="Arial" w:cs="Arial"/>
          <w:sz w:val="23"/>
          <w:szCs w:val="23"/>
          <w:vertAlign w:val="superscript"/>
        </w:rPr>
      </w:pPr>
    </w:p>
    <w:p w14:paraId="286EFA07" w14:textId="77777777" w:rsidR="00B44DA1" w:rsidRDefault="00B32628">
      <w:pPr>
        <w:spacing w:line="201" w:lineRule="auto"/>
        <w:ind w:left="420" w:right="1806"/>
      </w:pPr>
      <w:r>
        <w:rPr>
          <w:rFonts w:ascii="Arial" w:hAnsi="Arial"/>
          <w:sz w:val="23"/>
          <w:vertAlign w:val="superscript"/>
        </w:rPr>
        <w:t>不能轻易买到，但需要组装</w:t>
      </w:r>
      <w:r>
        <w:rPr>
          <w:rFonts w:ascii="Arial" w:hAnsi="Arial"/>
          <w:sz w:val="23"/>
          <w:vertAlign w:val="superscript"/>
        </w:rPr>
        <w:t>/</w:t>
      </w:r>
      <w:r>
        <w:rPr>
          <w:rFonts w:ascii="Arial" w:hAnsi="Arial"/>
          <w:sz w:val="23"/>
          <w:vertAlign w:val="superscript"/>
        </w:rPr>
        <w:t>建造的东西</w:t>
      </w:r>
      <w:r>
        <w:rPr>
          <w:rFonts w:ascii="Arial" w:hAnsi="Arial"/>
          <w:sz w:val="23"/>
          <w:vertAlign w:val="superscript"/>
        </w:rPr>
        <w:t>4</w:t>
      </w:r>
      <w:r>
        <w:rPr>
          <w:rFonts w:ascii="Arial" w:hAnsi="Arial"/>
          <w:sz w:val="23"/>
          <w:vertAlign w:val="superscript"/>
        </w:rPr>
        <w:t>需要一定资源才能组装的特殊设备</w:t>
      </w:r>
    </w:p>
    <w:p w14:paraId="447AA4E7"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180"/>
        <w:gridCol w:w="3640"/>
      </w:tblGrid>
      <w:tr w:rsidR="00B44DA1" w14:paraId="43E3F0CC" w14:textId="77777777">
        <w:trPr>
          <w:trHeight w:val="284"/>
        </w:trPr>
        <w:tc>
          <w:tcPr>
            <w:tcW w:w="5180" w:type="dxa"/>
            <w:tcBorders>
              <w:bottom w:val="single" w:sz="8" w:space="0" w:color="auto"/>
            </w:tcBorders>
            <w:vAlign w:val="bottom"/>
          </w:tcPr>
          <w:p w14:paraId="3014FAE6" w14:textId="77777777" w:rsidR="00B44DA1" w:rsidRDefault="00B32628">
            <w:pPr>
              <w:rPr>
                <w:sz w:val="20"/>
                <w:szCs w:val="20"/>
              </w:rPr>
            </w:pPr>
            <w:bookmarkStart w:id="70" w:name="page71"/>
            <w:bookmarkEnd w:id="70"/>
            <w:r>
              <w:lastRenderedPageBreak/>
              <w:t xml:space="preserve">3.3. </w:t>
            </w:r>
            <w:r>
              <w:t>个案研究</w:t>
            </w:r>
          </w:p>
        </w:tc>
        <w:tc>
          <w:tcPr>
            <w:tcW w:w="3640" w:type="dxa"/>
            <w:tcBorders>
              <w:bottom w:val="single" w:sz="8" w:space="0" w:color="auto"/>
            </w:tcBorders>
            <w:vAlign w:val="bottom"/>
          </w:tcPr>
          <w:p w14:paraId="2FEA203F" w14:textId="77777777" w:rsidR="00B44DA1" w:rsidRDefault="00B32628">
            <w:pPr>
              <w:jc w:val="right"/>
              <w:rPr>
                <w:sz w:val="20"/>
                <w:szCs w:val="20"/>
              </w:rPr>
            </w:pPr>
            <w:r>
              <w:rPr>
                <w:rFonts w:ascii="Arial" w:eastAsia="Arial" w:hAnsi="Arial" w:cs="Arial"/>
              </w:rPr>
              <w:t>53</w:t>
            </w:r>
          </w:p>
        </w:tc>
      </w:tr>
    </w:tbl>
    <w:p w14:paraId="1A9988C5" w14:textId="77777777" w:rsidR="00B44DA1" w:rsidRDefault="00B44DA1">
      <w:pPr>
        <w:spacing w:line="374" w:lineRule="exact"/>
        <w:rPr>
          <w:sz w:val="20"/>
          <w:szCs w:val="20"/>
        </w:rPr>
      </w:pPr>
    </w:p>
    <w:p w14:paraId="0F20AC0F" w14:textId="77777777" w:rsidR="00B44DA1" w:rsidRDefault="00B32628">
      <w:pPr>
        <w:ind w:left="180"/>
      </w:pPr>
      <w:r>
        <w:rPr>
          <w:rFonts w:ascii="Arial" w:hAnsi="Arial"/>
          <w:sz w:val="24"/>
        </w:rPr>
        <w:t>3.2.4</w:t>
      </w:r>
      <w:r>
        <w:rPr>
          <w:rFonts w:ascii="Arial" w:hAnsi="Arial"/>
          <w:sz w:val="24"/>
        </w:rPr>
        <w:t>治疗</w:t>
      </w:r>
    </w:p>
    <w:p w14:paraId="737581A7" w14:textId="77777777" w:rsidR="00B44DA1" w:rsidRDefault="00B44DA1">
      <w:pPr>
        <w:spacing w:line="364" w:lineRule="exact"/>
        <w:rPr>
          <w:sz w:val="20"/>
          <w:szCs w:val="20"/>
        </w:rPr>
      </w:pPr>
    </w:p>
    <w:p w14:paraId="7DFBEB6F" w14:textId="77777777" w:rsidR="00B44DA1" w:rsidRDefault="00B32628">
      <w:pPr>
        <w:spacing w:line="273" w:lineRule="auto"/>
        <w:ind w:left="180" w:right="26"/>
        <w:jc w:val="both"/>
      </w:pPr>
      <w:r>
        <w:rPr>
          <w:rFonts w:ascii="Arial" w:hAnsi="Arial"/>
        </w:rPr>
        <w:t>对于上一步选择处理的每一种威胁情况，应该建立一套网络安全要求。网络安全要求并不是一项具体的安全措施，但它只是一个需要满足的安全目标，以确保系统的网络安全。对于每个网络安全需求，可以考虑一个或多个安全措施。他们需要经过测试</w:t>
      </w:r>
      <w:r>
        <w:rPr>
          <w:rFonts w:ascii="Arial" w:hAnsi="Arial"/>
        </w:rPr>
        <w:t>/</w:t>
      </w:r>
      <w:r>
        <w:rPr>
          <w:rFonts w:ascii="Arial" w:hAnsi="Arial"/>
        </w:rPr>
        <w:t>模拟和评估</w:t>
      </w:r>
      <w:r>
        <w:rPr>
          <w:rFonts w:ascii="Arial" w:hAnsi="Arial"/>
        </w:rPr>
        <w:t>(</w:t>
      </w:r>
      <w:r>
        <w:rPr>
          <w:rFonts w:ascii="Arial" w:hAnsi="Arial"/>
        </w:rPr>
        <w:t>成本，效率</w:t>
      </w:r>
      <w:r>
        <w:rPr>
          <w:rFonts w:ascii="Arial" w:hAnsi="Arial"/>
        </w:rPr>
        <w:t xml:space="preserve">) </w:t>
      </w:r>
      <w:r>
        <w:rPr>
          <w:rFonts w:ascii="Arial" w:hAnsi="Arial"/>
        </w:rPr>
        <w:t>，然后才能被选中接入系统需求。</w:t>
      </w:r>
    </w:p>
    <w:p w14:paraId="4484069F" w14:textId="77777777" w:rsidR="00B44DA1" w:rsidRDefault="00B44DA1">
      <w:pPr>
        <w:spacing w:line="180" w:lineRule="exact"/>
        <w:rPr>
          <w:sz w:val="20"/>
          <w:szCs w:val="20"/>
        </w:rPr>
      </w:pPr>
    </w:p>
    <w:p w14:paraId="17FEE100" w14:textId="77777777" w:rsidR="00B44DA1" w:rsidRDefault="00B32628">
      <w:pPr>
        <w:ind w:left="520"/>
      </w:pPr>
      <w:r>
        <w:rPr>
          <w:rFonts w:ascii="Arial" w:hAnsi="Arial"/>
        </w:rPr>
        <w:t>在这个方法中，我们采用了上面提到的安全需求分类</w:t>
      </w:r>
    </w:p>
    <w:p w14:paraId="280A6B4F" w14:textId="77777777" w:rsidR="00B44DA1" w:rsidRDefault="00B44DA1">
      <w:pPr>
        <w:spacing w:line="32" w:lineRule="exact"/>
        <w:rPr>
          <w:sz w:val="20"/>
          <w:szCs w:val="20"/>
        </w:rPr>
      </w:pPr>
    </w:p>
    <w:p w14:paraId="32C372EB" w14:textId="77777777" w:rsidR="00B44DA1" w:rsidRDefault="00B32628">
      <w:pPr>
        <w:ind w:left="180"/>
      </w:pPr>
      <w:r>
        <w:rPr>
          <w:rFonts w:ascii="Arial" w:hAnsi="Arial"/>
        </w:rPr>
        <w:t>ED202A/DO326A [185]</w:t>
      </w:r>
      <w:r>
        <w:rPr>
          <w:rFonts w:ascii="Arial" w:hAnsi="Arial"/>
        </w:rPr>
        <w:t>如下</w:t>
      </w:r>
      <w:r>
        <w:rPr>
          <w:rFonts w:ascii="Arial" w:hAnsi="Arial"/>
        </w:rPr>
        <w:t>:</w:t>
      </w:r>
    </w:p>
    <w:p w14:paraId="0F1C6436" w14:textId="77777777" w:rsidR="00B44DA1" w:rsidRDefault="00B44DA1">
      <w:pPr>
        <w:spacing w:line="365" w:lineRule="exact"/>
        <w:rPr>
          <w:sz w:val="20"/>
          <w:szCs w:val="20"/>
        </w:rPr>
      </w:pPr>
    </w:p>
    <w:p w14:paraId="4F3D1FFE" w14:textId="77777777" w:rsidR="00B44DA1" w:rsidRDefault="00B32628">
      <w:pPr>
        <w:ind w:left="720" w:hanging="212"/>
      </w:pPr>
      <w:r>
        <w:rPr>
          <w:rFonts w:ascii="Arial" w:hAnsi="Arial"/>
        </w:rPr>
        <w:t>预防</w:t>
      </w:r>
      <w:r>
        <w:rPr>
          <w:rFonts w:ascii="Arial" w:hAnsi="Arial"/>
        </w:rPr>
        <w:t xml:space="preserve">: </w:t>
      </w:r>
      <w:r>
        <w:rPr>
          <w:rFonts w:ascii="Arial" w:hAnsi="Arial"/>
        </w:rPr>
        <w:t>目的是阻止恶意用户导致故障</w:t>
      </w:r>
    </w:p>
    <w:p w14:paraId="77012BD6" w14:textId="77777777" w:rsidR="00B44DA1" w:rsidRDefault="00B44DA1">
      <w:pPr>
        <w:spacing w:line="192" w:lineRule="exact"/>
        <w:rPr>
          <w:rFonts w:ascii="Arial" w:eastAsia="Arial" w:hAnsi="Arial" w:cs="Arial"/>
        </w:rPr>
      </w:pPr>
    </w:p>
    <w:p w14:paraId="02FBA569" w14:textId="77777777" w:rsidR="00B44DA1" w:rsidRDefault="00B32628">
      <w:pPr>
        <w:ind w:left="720" w:hanging="212"/>
      </w:pPr>
      <w:r>
        <w:rPr>
          <w:rFonts w:ascii="Arial" w:hAnsi="Arial"/>
        </w:rPr>
        <w:t>威慑</w:t>
      </w:r>
      <w:r>
        <w:rPr>
          <w:rFonts w:ascii="Arial" w:hAnsi="Arial"/>
        </w:rPr>
        <w:t xml:space="preserve">: </w:t>
      </w:r>
      <w:r>
        <w:rPr>
          <w:rFonts w:ascii="Arial" w:hAnsi="Arial"/>
        </w:rPr>
        <w:t>目的是防止故障的发生</w:t>
      </w:r>
    </w:p>
    <w:p w14:paraId="0B055995" w14:textId="77777777" w:rsidR="00B44DA1" w:rsidRDefault="00B44DA1">
      <w:pPr>
        <w:spacing w:line="192" w:lineRule="exact"/>
        <w:rPr>
          <w:rFonts w:ascii="Arial" w:eastAsia="Arial" w:hAnsi="Arial" w:cs="Arial"/>
        </w:rPr>
      </w:pPr>
    </w:p>
    <w:p w14:paraId="674A5197" w14:textId="77777777" w:rsidR="00B44DA1" w:rsidRDefault="00B32628">
      <w:pPr>
        <w:spacing w:line="289" w:lineRule="auto"/>
        <w:ind w:left="720" w:right="26" w:hanging="212"/>
      </w:pPr>
      <w:r>
        <w:rPr>
          <w:rFonts w:ascii="Arial" w:hAnsi="Arial"/>
        </w:rPr>
        <w:t>侦探</w:t>
      </w:r>
      <w:r>
        <w:rPr>
          <w:rFonts w:ascii="Arial" w:hAnsi="Arial"/>
        </w:rPr>
        <w:t xml:space="preserve">: </w:t>
      </w:r>
      <w:r>
        <w:rPr>
          <w:rFonts w:ascii="Arial" w:hAnsi="Arial"/>
        </w:rPr>
        <w:t>目的是检测和报告攻击者的故障或恶意行为。</w:t>
      </w:r>
    </w:p>
    <w:p w14:paraId="292901FD" w14:textId="77777777" w:rsidR="00B44DA1" w:rsidRDefault="00B44DA1">
      <w:pPr>
        <w:spacing w:line="120" w:lineRule="exact"/>
        <w:rPr>
          <w:rFonts w:ascii="Arial" w:eastAsia="Arial" w:hAnsi="Arial" w:cs="Arial"/>
        </w:rPr>
      </w:pPr>
    </w:p>
    <w:p w14:paraId="253DFFEF" w14:textId="77777777" w:rsidR="00B44DA1" w:rsidRDefault="00B32628">
      <w:pPr>
        <w:ind w:left="720" w:hanging="212"/>
      </w:pPr>
      <w:r>
        <w:rPr>
          <w:rFonts w:ascii="Arial" w:hAnsi="Arial"/>
        </w:rPr>
        <w:t>纠正</w:t>
      </w:r>
      <w:r>
        <w:rPr>
          <w:rFonts w:ascii="Arial" w:hAnsi="Arial"/>
        </w:rPr>
        <w:t xml:space="preserve">: </w:t>
      </w:r>
      <w:r>
        <w:rPr>
          <w:rFonts w:ascii="Arial" w:hAnsi="Arial"/>
        </w:rPr>
        <w:t>目的是在故障发生时对其</w:t>
      </w:r>
      <w:proofErr w:type="gramStart"/>
      <w:r>
        <w:rPr>
          <w:rFonts w:ascii="Arial" w:hAnsi="Arial"/>
        </w:rPr>
        <w:t>作出</w:t>
      </w:r>
      <w:proofErr w:type="gramEnd"/>
      <w:r>
        <w:rPr>
          <w:rFonts w:ascii="Arial" w:hAnsi="Arial"/>
        </w:rPr>
        <w:t>反应</w:t>
      </w:r>
    </w:p>
    <w:p w14:paraId="56903011" w14:textId="77777777" w:rsidR="00B44DA1" w:rsidRDefault="00B44DA1">
      <w:pPr>
        <w:spacing w:line="192" w:lineRule="exact"/>
        <w:rPr>
          <w:rFonts w:ascii="Arial" w:eastAsia="Arial" w:hAnsi="Arial" w:cs="Arial"/>
        </w:rPr>
      </w:pPr>
    </w:p>
    <w:p w14:paraId="7490D783" w14:textId="77777777" w:rsidR="00B44DA1" w:rsidRDefault="00B32628">
      <w:pPr>
        <w:ind w:left="720" w:hanging="212"/>
      </w:pPr>
      <w:r>
        <w:rPr>
          <w:rFonts w:ascii="Arial" w:hAnsi="Arial"/>
          <w:sz w:val="21"/>
        </w:rPr>
        <w:t>修复性</w:t>
      </w:r>
      <w:r>
        <w:rPr>
          <w:rFonts w:ascii="Arial" w:hAnsi="Arial"/>
          <w:sz w:val="21"/>
        </w:rPr>
        <w:t xml:space="preserve">: </w:t>
      </w:r>
      <w:r>
        <w:rPr>
          <w:rFonts w:ascii="Arial" w:hAnsi="Arial"/>
          <w:sz w:val="21"/>
        </w:rPr>
        <w:t>目的是使系统在发生故障后恢复到正常状态</w:t>
      </w:r>
    </w:p>
    <w:p w14:paraId="73A8A689" w14:textId="77777777" w:rsidR="00B44DA1" w:rsidRDefault="00B44DA1">
      <w:pPr>
        <w:spacing w:line="200" w:lineRule="exact"/>
        <w:rPr>
          <w:sz w:val="20"/>
          <w:szCs w:val="20"/>
        </w:rPr>
      </w:pPr>
    </w:p>
    <w:p w14:paraId="2809CFFB" w14:textId="77777777" w:rsidR="00B44DA1" w:rsidRDefault="00B44DA1">
      <w:pPr>
        <w:spacing w:line="398" w:lineRule="exact"/>
        <w:rPr>
          <w:sz w:val="20"/>
          <w:szCs w:val="20"/>
        </w:rPr>
      </w:pPr>
    </w:p>
    <w:p w14:paraId="1B7C8D8D" w14:textId="77777777" w:rsidR="00B44DA1" w:rsidRPr="00CB3EBE" w:rsidRDefault="00B32628">
      <w:pPr>
        <w:ind w:left="180"/>
        <w:rPr>
          <w:highlight w:val="yellow"/>
        </w:rPr>
      </w:pPr>
      <w:r w:rsidRPr="00CB3EBE">
        <w:rPr>
          <w:rFonts w:ascii="Arial" w:hAnsi="Arial"/>
          <w:sz w:val="29"/>
          <w:highlight w:val="yellow"/>
        </w:rPr>
        <w:t>3.3</w:t>
      </w:r>
      <w:r w:rsidRPr="00CB3EBE">
        <w:rPr>
          <w:rFonts w:ascii="Arial" w:hAnsi="Arial"/>
          <w:sz w:val="29"/>
          <w:highlight w:val="yellow"/>
        </w:rPr>
        <w:t>个案研究</w:t>
      </w:r>
    </w:p>
    <w:p w14:paraId="144F2B00" w14:textId="77777777" w:rsidR="00B44DA1" w:rsidRPr="00CB3EBE" w:rsidRDefault="00B44DA1">
      <w:pPr>
        <w:spacing w:line="200" w:lineRule="exact"/>
        <w:rPr>
          <w:sz w:val="20"/>
          <w:szCs w:val="20"/>
          <w:highlight w:val="yellow"/>
        </w:rPr>
      </w:pPr>
    </w:p>
    <w:p w14:paraId="3C314B22" w14:textId="77777777" w:rsidR="00B44DA1" w:rsidRPr="00CB3EBE" w:rsidRDefault="00B44DA1">
      <w:pPr>
        <w:spacing w:line="223" w:lineRule="exact"/>
        <w:rPr>
          <w:sz w:val="20"/>
          <w:szCs w:val="20"/>
          <w:highlight w:val="yellow"/>
        </w:rPr>
      </w:pPr>
    </w:p>
    <w:p w14:paraId="4A1C30AA" w14:textId="77777777" w:rsidR="00B44DA1" w:rsidRPr="00CB3EBE" w:rsidRDefault="00B32628">
      <w:pPr>
        <w:spacing w:line="271" w:lineRule="auto"/>
        <w:ind w:left="180" w:right="26"/>
        <w:jc w:val="both"/>
        <w:rPr>
          <w:highlight w:val="yellow"/>
        </w:rPr>
      </w:pPr>
      <w:r w:rsidRPr="00CB3EBE">
        <w:rPr>
          <w:rFonts w:ascii="Arial" w:hAnsi="Arial"/>
          <w:highlight w:val="yellow"/>
        </w:rPr>
        <w:t>在本节中，我们将介绍我们的方法论在一个案例研究中的应用</w:t>
      </w:r>
      <w:r w:rsidRPr="00CB3EBE">
        <w:rPr>
          <w:rFonts w:ascii="Arial" w:hAnsi="Arial"/>
          <w:highlight w:val="yellow"/>
        </w:rPr>
        <w:t>: “</w:t>
      </w:r>
      <w:r w:rsidRPr="00CB3EBE">
        <w:rPr>
          <w:rFonts w:ascii="Arial" w:hAnsi="Arial"/>
          <w:highlight w:val="yellow"/>
        </w:rPr>
        <w:t>基于无人机的公路观测</w:t>
      </w:r>
      <w:r w:rsidRPr="00CB3EBE">
        <w:rPr>
          <w:rFonts w:ascii="Arial" w:hAnsi="Arial"/>
          <w:highlight w:val="yellow"/>
        </w:rPr>
        <w:t xml:space="preserve">”—— SOGILIS </w:t>
      </w:r>
      <w:r w:rsidRPr="00CB3EBE">
        <w:rPr>
          <w:rFonts w:ascii="Arial" w:hAnsi="Arial"/>
          <w:highlight w:val="yellow"/>
        </w:rPr>
        <w:t>公司的一个实际应用。在这个案例研究中，无人机被用来在自动飞行模式下观察高速公路。无人机捕捉到的视频和飞行信息被发送到地面，并在地面控制站</w:t>
      </w:r>
      <w:r w:rsidRPr="00CB3EBE">
        <w:rPr>
          <w:rFonts w:ascii="Arial" w:hAnsi="Arial"/>
          <w:highlight w:val="yellow"/>
        </w:rPr>
        <w:t>(GCS)</w:t>
      </w:r>
      <w:r w:rsidRPr="00CB3EBE">
        <w:rPr>
          <w:rFonts w:ascii="Arial" w:hAnsi="Arial"/>
          <w:highlight w:val="yellow"/>
        </w:rPr>
        <w:t>计算机的屏幕上显示给操作员。在操作过程中，无人机将沿着高速公路飞行并沿着预先设定的轨道飞行。从飞行开始到结束，无人机在操作人员的超视距观察</w:t>
      </w:r>
      <w:r w:rsidRPr="00CB3EBE">
        <w:rPr>
          <w:rFonts w:ascii="Arial" w:hAnsi="Arial"/>
          <w:highlight w:val="yellow"/>
        </w:rPr>
        <w:t>(BVLOS)</w:t>
      </w:r>
      <w:r w:rsidRPr="00CB3EBE">
        <w:rPr>
          <w:rFonts w:ascii="Arial" w:hAnsi="Arial"/>
          <w:highlight w:val="yellow"/>
        </w:rPr>
        <w:t>下一直以自动模式飞行。操作员可以使用三个简单的命令</w:t>
      </w:r>
      <w:r w:rsidRPr="00CB3EBE">
        <w:rPr>
          <w:rFonts w:ascii="Arial" w:hAnsi="Arial"/>
          <w:highlight w:val="yellow"/>
        </w:rPr>
        <w:t xml:space="preserve">: </w:t>
      </w:r>
      <w:r w:rsidRPr="00CB3EBE">
        <w:rPr>
          <w:rFonts w:ascii="Arial" w:hAnsi="Arial"/>
          <w:highlight w:val="yellow"/>
        </w:rPr>
        <w:t>开始飞行，结束飞行</w:t>
      </w:r>
      <w:r w:rsidRPr="00CB3EBE">
        <w:rPr>
          <w:rFonts w:ascii="Arial" w:hAnsi="Arial"/>
          <w:highlight w:val="yellow"/>
        </w:rPr>
        <w:t>(</w:t>
      </w:r>
      <w:r w:rsidRPr="00CB3EBE">
        <w:rPr>
          <w:rFonts w:ascii="Arial" w:hAnsi="Arial"/>
          <w:highlight w:val="yellow"/>
        </w:rPr>
        <w:t>回到待机模式</w:t>
      </w:r>
      <w:r w:rsidRPr="00CB3EBE">
        <w:rPr>
          <w:rFonts w:ascii="Arial" w:hAnsi="Arial"/>
          <w:highlight w:val="yellow"/>
        </w:rPr>
        <w:t xml:space="preserve">) </w:t>
      </w:r>
      <w:r w:rsidRPr="00CB3EBE">
        <w:rPr>
          <w:rFonts w:ascii="Arial" w:hAnsi="Arial"/>
          <w:highlight w:val="yellow"/>
        </w:rPr>
        <w:t>，然后回家。这个无人机的架构如图</w:t>
      </w:r>
      <w:r w:rsidRPr="00CB3EBE">
        <w:rPr>
          <w:rFonts w:ascii="Arial" w:hAnsi="Arial"/>
          <w:highlight w:val="yellow"/>
        </w:rPr>
        <w:t>3.4</w:t>
      </w:r>
      <w:r w:rsidRPr="00CB3EBE">
        <w:rPr>
          <w:rFonts w:ascii="Arial" w:hAnsi="Arial"/>
          <w:highlight w:val="yellow"/>
        </w:rPr>
        <w:t>所示。为了简化案例研究，我们假设这个</w:t>
      </w:r>
      <w:r w:rsidRPr="00CB3EBE">
        <w:rPr>
          <w:rFonts w:ascii="Arial" w:hAnsi="Arial"/>
          <w:highlight w:val="yellow"/>
        </w:rPr>
        <w:t xml:space="preserve"> UAS </w:t>
      </w:r>
      <w:r w:rsidRPr="00CB3EBE">
        <w:rPr>
          <w:rFonts w:ascii="Arial" w:hAnsi="Arial"/>
          <w:highlight w:val="yellow"/>
        </w:rPr>
        <w:t>是在没有任何网络安全关注的情况下开发的。这意味着在应用我们的方法之前，没有适当的措施来保护</w:t>
      </w:r>
      <w:r w:rsidRPr="00CB3EBE">
        <w:rPr>
          <w:rFonts w:ascii="Arial" w:hAnsi="Arial"/>
          <w:highlight w:val="yellow"/>
        </w:rPr>
        <w:t xml:space="preserve"> UAS</w:t>
      </w:r>
      <w:r w:rsidRPr="00CB3EBE">
        <w:rPr>
          <w:rFonts w:ascii="Arial" w:hAnsi="Arial"/>
          <w:highlight w:val="yellow"/>
        </w:rPr>
        <w:t>。</w:t>
      </w:r>
    </w:p>
    <w:p w14:paraId="3683D761" w14:textId="77777777" w:rsidR="00B44DA1" w:rsidRPr="00CB3EBE" w:rsidRDefault="00B44DA1">
      <w:pPr>
        <w:spacing w:line="186" w:lineRule="exact"/>
        <w:rPr>
          <w:sz w:val="20"/>
          <w:szCs w:val="20"/>
          <w:highlight w:val="yellow"/>
        </w:rPr>
      </w:pPr>
    </w:p>
    <w:p w14:paraId="7AEA741C" w14:textId="77777777" w:rsidR="00B44DA1" w:rsidRDefault="00B32628">
      <w:pPr>
        <w:spacing w:line="289" w:lineRule="auto"/>
        <w:ind w:left="180" w:right="26" w:firstLine="339"/>
        <w:jc w:val="both"/>
      </w:pPr>
      <w:r w:rsidRPr="00CB3EBE">
        <w:rPr>
          <w:rFonts w:ascii="Arial" w:hAnsi="Arial"/>
          <w:highlight w:val="yellow"/>
        </w:rPr>
        <w:t>从系统运行的描述出发，我们定义了三个需要保护的系统功能</w:t>
      </w:r>
      <w:r w:rsidRPr="00CB3EBE">
        <w:rPr>
          <w:rFonts w:ascii="Arial" w:hAnsi="Arial"/>
          <w:highlight w:val="yellow"/>
        </w:rPr>
        <w:t>:</w:t>
      </w:r>
    </w:p>
    <w:p w14:paraId="0F754824" w14:textId="77777777" w:rsidR="00B44DA1" w:rsidRDefault="00B44DA1">
      <w:pPr>
        <w:spacing w:line="296" w:lineRule="exact"/>
        <w:rPr>
          <w:sz w:val="20"/>
          <w:szCs w:val="20"/>
        </w:rPr>
      </w:pPr>
    </w:p>
    <w:p w14:paraId="215D4B32" w14:textId="77777777" w:rsidR="00B44DA1" w:rsidRDefault="00B32628">
      <w:pPr>
        <w:ind w:left="720" w:hanging="212"/>
      </w:pPr>
      <w:r>
        <w:rPr>
          <w:rFonts w:ascii="Arial" w:hAnsi="Arial"/>
        </w:rPr>
        <w:t>功能</w:t>
      </w:r>
      <w:r>
        <w:rPr>
          <w:rFonts w:ascii="Arial" w:hAnsi="Arial"/>
        </w:rPr>
        <w:t xml:space="preserve">1: </w:t>
      </w:r>
      <w:r>
        <w:rPr>
          <w:rFonts w:ascii="Arial" w:hAnsi="Arial"/>
        </w:rPr>
        <w:t>自动驾驶车辆跟随预定的交通工具</w:t>
      </w:r>
    </w:p>
    <w:p w14:paraId="131A86E6" w14:textId="77777777" w:rsidR="00B44DA1" w:rsidRDefault="00B44DA1">
      <w:pPr>
        <w:spacing w:line="28" w:lineRule="exact"/>
        <w:rPr>
          <w:rFonts w:ascii="Arial" w:eastAsia="Arial" w:hAnsi="Arial" w:cs="Arial"/>
        </w:rPr>
      </w:pPr>
    </w:p>
    <w:p w14:paraId="7BB5CED6" w14:textId="77777777" w:rsidR="00B44DA1" w:rsidRDefault="00B32628">
      <w:pPr>
        <w:spacing w:line="279" w:lineRule="auto"/>
        <w:ind w:left="720" w:right="26"/>
        <w:jc w:val="both"/>
      </w:pPr>
      <w:r>
        <w:rPr>
          <w:rFonts w:ascii="Arial" w:hAnsi="Arial"/>
        </w:rPr>
        <w:t>无人机必须按照制造商预先确定的飞行计划并嵌入自动驾驶仪。飞行计划包含几个方向点。每个路点包含坐标、海平面或地面高度的信息。</w:t>
      </w:r>
    </w:p>
    <w:p w14:paraId="08CCEB2C" w14:textId="77777777" w:rsidR="00B44DA1" w:rsidRDefault="00B44DA1">
      <w:pPr>
        <w:sectPr w:rsidR="00B44DA1">
          <w:pgSz w:w="11900" w:h="16838"/>
          <w:pgMar w:top="1427" w:right="1440" w:bottom="1440" w:left="1440" w:header="0" w:footer="0" w:gutter="0"/>
          <w:cols w:space="720" w:equalWidth="0">
            <w:col w:w="9026"/>
          </w:cols>
        </w:sectPr>
      </w:pPr>
    </w:p>
    <w:p w14:paraId="38669B2D" w14:textId="77777777" w:rsidR="00B44DA1" w:rsidRDefault="00B32628">
      <w:pPr>
        <w:ind w:left="180"/>
      </w:pPr>
      <w:bookmarkStart w:id="71" w:name="page72"/>
      <w:bookmarkEnd w:id="71"/>
      <w:r>
        <w:rPr>
          <w:rFonts w:ascii="Arial" w:hAnsi="Arial"/>
        </w:rPr>
        <w:lastRenderedPageBreak/>
        <w:t>54</w:t>
      </w:r>
      <w:r>
        <w:rPr>
          <w:rFonts w:ascii="Arial" w:hAnsi="Arial"/>
        </w:rPr>
        <w:t>第三</w:t>
      </w:r>
      <w:proofErr w:type="gramStart"/>
      <w:r>
        <w:rPr>
          <w:rFonts w:ascii="Arial" w:hAnsi="Arial"/>
        </w:rPr>
        <w:t>章系统</w:t>
      </w:r>
      <w:proofErr w:type="gramEnd"/>
      <w:r>
        <w:rPr>
          <w:rFonts w:ascii="Arial" w:hAnsi="Arial"/>
        </w:rPr>
        <w:t>网络安全风险管理</w:t>
      </w:r>
    </w:p>
    <w:p w14:paraId="535BDCEC" w14:textId="77777777" w:rsidR="00B44DA1" w:rsidRDefault="00B32628">
      <w:pPr>
        <w:spacing w:line="20" w:lineRule="exact"/>
        <w:rPr>
          <w:sz w:val="20"/>
          <w:szCs w:val="20"/>
        </w:rPr>
      </w:pPr>
      <w:r>
        <w:rPr>
          <w:noProof/>
          <w:sz w:val="20"/>
          <w:szCs w:val="20"/>
        </w:rPr>
        <w:drawing>
          <wp:anchor distT="0" distB="0" distL="114300" distR="114300" simplePos="0" relativeHeight="251591680" behindDoc="1" locked="0" layoutInCell="0" allowOverlap="1" wp14:anchorId="1F9428C1" wp14:editId="11EC2F89">
            <wp:simplePos x="0" y="0"/>
            <wp:positionH relativeFrom="column">
              <wp:posOffset>114300</wp:posOffset>
            </wp:positionH>
            <wp:positionV relativeFrom="paragraph">
              <wp:posOffset>19685</wp:posOffset>
            </wp:positionV>
            <wp:extent cx="5600700" cy="3165475"/>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2"/>
                    <a:srcRect/>
                    <a:stretch>
                      <a:fillRect/>
                    </a:stretch>
                  </pic:blipFill>
                  <pic:spPr bwMode="auto">
                    <a:xfrm>
                      <a:off x="0" y="0"/>
                      <a:ext cx="5600700" cy="3165475"/>
                    </a:xfrm>
                    <a:prstGeom prst="rect">
                      <a:avLst/>
                    </a:prstGeom>
                    <a:noFill/>
                  </pic:spPr>
                </pic:pic>
              </a:graphicData>
            </a:graphic>
          </wp:anchor>
        </w:drawing>
      </w:r>
    </w:p>
    <w:p w14:paraId="06371FD5" w14:textId="77777777" w:rsidR="00B44DA1" w:rsidRDefault="00B44DA1">
      <w:pPr>
        <w:spacing w:line="200" w:lineRule="exact"/>
        <w:rPr>
          <w:sz w:val="20"/>
          <w:szCs w:val="20"/>
        </w:rPr>
      </w:pPr>
    </w:p>
    <w:p w14:paraId="0BCCD68B" w14:textId="77777777" w:rsidR="00B44DA1" w:rsidRDefault="00B44DA1">
      <w:pPr>
        <w:spacing w:line="200" w:lineRule="exact"/>
        <w:rPr>
          <w:sz w:val="20"/>
          <w:szCs w:val="20"/>
        </w:rPr>
      </w:pPr>
    </w:p>
    <w:p w14:paraId="4C4F53C2" w14:textId="77777777" w:rsidR="00B44DA1" w:rsidRDefault="00B44DA1">
      <w:pPr>
        <w:spacing w:line="200" w:lineRule="exact"/>
        <w:rPr>
          <w:sz w:val="20"/>
          <w:szCs w:val="20"/>
        </w:rPr>
      </w:pPr>
    </w:p>
    <w:p w14:paraId="1A4D1B56" w14:textId="77777777" w:rsidR="00B44DA1" w:rsidRDefault="00B44DA1">
      <w:pPr>
        <w:spacing w:line="200" w:lineRule="exact"/>
        <w:rPr>
          <w:sz w:val="20"/>
          <w:szCs w:val="20"/>
        </w:rPr>
      </w:pPr>
    </w:p>
    <w:p w14:paraId="1B1E6E43" w14:textId="77777777" w:rsidR="00B44DA1" w:rsidRDefault="00B44DA1">
      <w:pPr>
        <w:spacing w:line="200" w:lineRule="exact"/>
        <w:rPr>
          <w:sz w:val="20"/>
          <w:szCs w:val="20"/>
        </w:rPr>
      </w:pPr>
    </w:p>
    <w:p w14:paraId="7978C6C5" w14:textId="77777777" w:rsidR="00B44DA1" w:rsidRDefault="00B44DA1">
      <w:pPr>
        <w:spacing w:line="200" w:lineRule="exact"/>
        <w:rPr>
          <w:sz w:val="20"/>
          <w:szCs w:val="20"/>
        </w:rPr>
      </w:pPr>
    </w:p>
    <w:p w14:paraId="296E69E1" w14:textId="77777777" w:rsidR="00B44DA1" w:rsidRDefault="00B44DA1">
      <w:pPr>
        <w:spacing w:line="200" w:lineRule="exact"/>
        <w:rPr>
          <w:sz w:val="20"/>
          <w:szCs w:val="20"/>
        </w:rPr>
      </w:pPr>
    </w:p>
    <w:p w14:paraId="0BE0AF63" w14:textId="77777777" w:rsidR="00B44DA1" w:rsidRDefault="00B44DA1">
      <w:pPr>
        <w:spacing w:line="200" w:lineRule="exact"/>
        <w:rPr>
          <w:sz w:val="20"/>
          <w:szCs w:val="20"/>
        </w:rPr>
      </w:pPr>
    </w:p>
    <w:p w14:paraId="45B529DA" w14:textId="77777777" w:rsidR="00B44DA1" w:rsidRDefault="00B44DA1">
      <w:pPr>
        <w:spacing w:line="200" w:lineRule="exact"/>
        <w:rPr>
          <w:sz w:val="20"/>
          <w:szCs w:val="20"/>
        </w:rPr>
      </w:pPr>
    </w:p>
    <w:p w14:paraId="52137593" w14:textId="77777777" w:rsidR="00B44DA1" w:rsidRDefault="00B44DA1">
      <w:pPr>
        <w:spacing w:line="200" w:lineRule="exact"/>
        <w:rPr>
          <w:sz w:val="20"/>
          <w:szCs w:val="20"/>
        </w:rPr>
      </w:pPr>
    </w:p>
    <w:p w14:paraId="4F925906" w14:textId="77777777" w:rsidR="00B44DA1" w:rsidRDefault="00B44DA1">
      <w:pPr>
        <w:spacing w:line="200" w:lineRule="exact"/>
        <w:rPr>
          <w:sz w:val="20"/>
          <w:szCs w:val="20"/>
        </w:rPr>
      </w:pPr>
    </w:p>
    <w:p w14:paraId="3C6E261A" w14:textId="77777777" w:rsidR="00B44DA1" w:rsidRDefault="00B44DA1">
      <w:pPr>
        <w:spacing w:line="200" w:lineRule="exact"/>
        <w:rPr>
          <w:sz w:val="20"/>
          <w:szCs w:val="20"/>
        </w:rPr>
      </w:pPr>
    </w:p>
    <w:p w14:paraId="68B89500" w14:textId="77777777" w:rsidR="00B44DA1" w:rsidRDefault="00B44DA1">
      <w:pPr>
        <w:spacing w:line="200" w:lineRule="exact"/>
        <w:rPr>
          <w:sz w:val="20"/>
          <w:szCs w:val="20"/>
        </w:rPr>
      </w:pPr>
    </w:p>
    <w:p w14:paraId="0C390DE0" w14:textId="77777777" w:rsidR="00B44DA1" w:rsidRDefault="00B44DA1">
      <w:pPr>
        <w:spacing w:line="200" w:lineRule="exact"/>
        <w:rPr>
          <w:sz w:val="20"/>
          <w:szCs w:val="20"/>
        </w:rPr>
      </w:pPr>
    </w:p>
    <w:p w14:paraId="03D5FAEF" w14:textId="77777777" w:rsidR="00B44DA1" w:rsidRDefault="00B44DA1">
      <w:pPr>
        <w:spacing w:line="200" w:lineRule="exact"/>
        <w:rPr>
          <w:sz w:val="20"/>
          <w:szCs w:val="20"/>
        </w:rPr>
      </w:pPr>
    </w:p>
    <w:p w14:paraId="43084AE9" w14:textId="77777777" w:rsidR="00B44DA1" w:rsidRDefault="00B44DA1">
      <w:pPr>
        <w:spacing w:line="200" w:lineRule="exact"/>
        <w:rPr>
          <w:sz w:val="20"/>
          <w:szCs w:val="20"/>
        </w:rPr>
      </w:pPr>
    </w:p>
    <w:p w14:paraId="302EAD4E" w14:textId="77777777" w:rsidR="00B44DA1" w:rsidRDefault="00B44DA1">
      <w:pPr>
        <w:spacing w:line="200" w:lineRule="exact"/>
        <w:rPr>
          <w:sz w:val="20"/>
          <w:szCs w:val="20"/>
        </w:rPr>
      </w:pPr>
    </w:p>
    <w:p w14:paraId="09BB48F4" w14:textId="77777777" w:rsidR="00B44DA1" w:rsidRDefault="00B44DA1">
      <w:pPr>
        <w:spacing w:line="200" w:lineRule="exact"/>
        <w:rPr>
          <w:sz w:val="20"/>
          <w:szCs w:val="20"/>
        </w:rPr>
      </w:pPr>
    </w:p>
    <w:p w14:paraId="70EA7448" w14:textId="77777777" w:rsidR="00B44DA1" w:rsidRDefault="00B44DA1">
      <w:pPr>
        <w:spacing w:line="200" w:lineRule="exact"/>
        <w:rPr>
          <w:sz w:val="20"/>
          <w:szCs w:val="20"/>
        </w:rPr>
      </w:pPr>
    </w:p>
    <w:p w14:paraId="6D7BDE79" w14:textId="77777777" w:rsidR="00B44DA1" w:rsidRDefault="00B44DA1">
      <w:pPr>
        <w:spacing w:line="200" w:lineRule="exact"/>
        <w:rPr>
          <w:sz w:val="20"/>
          <w:szCs w:val="20"/>
        </w:rPr>
      </w:pPr>
    </w:p>
    <w:p w14:paraId="4412AC96" w14:textId="77777777" w:rsidR="00B44DA1" w:rsidRDefault="00B44DA1">
      <w:pPr>
        <w:spacing w:line="200" w:lineRule="exact"/>
        <w:rPr>
          <w:sz w:val="20"/>
          <w:szCs w:val="20"/>
        </w:rPr>
      </w:pPr>
    </w:p>
    <w:p w14:paraId="1B73CE3C" w14:textId="77777777" w:rsidR="00B44DA1" w:rsidRDefault="00B44DA1">
      <w:pPr>
        <w:spacing w:line="200" w:lineRule="exact"/>
        <w:rPr>
          <w:sz w:val="20"/>
          <w:szCs w:val="20"/>
        </w:rPr>
      </w:pPr>
    </w:p>
    <w:p w14:paraId="44BBA22C" w14:textId="77777777" w:rsidR="00B44DA1" w:rsidRDefault="00B44DA1">
      <w:pPr>
        <w:spacing w:line="200" w:lineRule="exact"/>
        <w:rPr>
          <w:sz w:val="20"/>
          <w:szCs w:val="20"/>
        </w:rPr>
      </w:pPr>
    </w:p>
    <w:p w14:paraId="6D494BAC" w14:textId="77777777" w:rsidR="00B44DA1" w:rsidRDefault="00B44DA1">
      <w:pPr>
        <w:spacing w:line="200" w:lineRule="exact"/>
        <w:rPr>
          <w:sz w:val="20"/>
          <w:szCs w:val="20"/>
        </w:rPr>
      </w:pPr>
    </w:p>
    <w:p w14:paraId="2FE8EF96" w14:textId="77777777" w:rsidR="00B44DA1" w:rsidRDefault="00B44DA1">
      <w:pPr>
        <w:spacing w:line="385" w:lineRule="exact"/>
        <w:rPr>
          <w:sz w:val="20"/>
          <w:szCs w:val="20"/>
        </w:rPr>
      </w:pPr>
    </w:p>
    <w:p w14:paraId="163C08C3" w14:textId="77777777" w:rsidR="00B44DA1" w:rsidRDefault="00B32628">
      <w:pPr>
        <w:ind w:right="-153"/>
        <w:jc w:val="center"/>
      </w:pPr>
      <w:r>
        <w:rPr>
          <w:rFonts w:ascii="Arial" w:hAnsi="Arial"/>
          <w:sz w:val="20"/>
        </w:rPr>
        <w:t>图</w:t>
      </w:r>
      <w:r>
        <w:rPr>
          <w:rFonts w:ascii="Arial" w:hAnsi="Arial"/>
          <w:sz w:val="20"/>
        </w:rPr>
        <w:t xml:space="preserve">3.4: UAS </w:t>
      </w:r>
      <w:r>
        <w:rPr>
          <w:rFonts w:ascii="Arial" w:hAnsi="Arial"/>
          <w:sz w:val="20"/>
        </w:rPr>
        <w:t>的体系结构。</w:t>
      </w:r>
    </w:p>
    <w:p w14:paraId="1828EE52" w14:textId="77777777" w:rsidR="00B44DA1" w:rsidRDefault="00B44DA1">
      <w:pPr>
        <w:spacing w:line="200" w:lineRule="exact"/>
        <w:rPr>
          <w:sz w:val="20"/>
          <w:szCs w:val="20"/>
        </w:rPr>
      </w:pPr>
    </w:p>
    <w:p w14:paraId="754B6C38" w14:textId="77777777" w:rsidR="00B44DA1" w:rsidRDefault="00B44DA1">
      <w:pPr>
        <w:spacing w:line="247" w:lineRule="exact"/>
        <w:rPr>
          <w:sz w:val="20"/>
          <w:szCs w:val="20"/>
        </w:rPr>
      </w:pPr>
    </w:p>
    <w:p w14:paraId="69839588" w14:textId="77777777" w:rsidR="00B44DA1" w:rsidRDefault="00B32628">
      <w:pPr>
        <w:spacing w:line="276" w:lineRule="auto"/>
        <w:ind w:left="720" w:right="26" w:hanging="212"/>
        <w:jc w:val="both"/>
      </w:pPr>
      <w:r>
        <w:rPr>
          <w:rFonts w:ascii="Arial" w:hAnsi="Arial"/>
        </w:rPr>
        <w:t>功能</w:t>
      </w:r>
      <w:r>
        <w:rPr>
          <w:rFonts w:ascii="Arial" w:hAnsi="Arial"/>
        </w:rPr>
        <w:t xml:space="preserve">2: </w:t>
      </w:r>
      <w:r>
        <w:rPr>
          <w:rFonts w:ascii="Arial" w:hAnsi="Arial"/>
        </w:rPr>
        <w:t>向操作员提供飞行信息</w:t>
      </w:r>
      <w:r>
        <w:rPr>
          <w:rFonts w:ascii="Arial" w:hAnsi="Arial"/>
        </w:rPr>
        <w:t xml:space="preserve">: </w:t>
      </w:r>
      <w:r>
        <w:rPr>
          <w:rFonts w:ascii="Arial" w:hAnsi="Arial"/>
        </w:rPr>
        <w:t>所有状态信息，如姿态、位置、预定轨迹、电池信息将被发送到地面并显示在</w:t>
      </w:r>
      <w:r>
        <w:rPr>
          <w:rFonts w:ascii="Arial" w:hAnsi="Arial"/>
        </w:rPr>
        <w:t xml:space="preserve"> GCS </w:t>
      </w:r>
      <w:r>
        <w:rPr>
          <w:rFonts w:ascii="Arial" w:hAnsi="Arial"/>
        </w:rPr>
        <w:t>计算机的屏幕上。只有负责的操作员才有</w:t>
      </w:r>
      <w:proofErr w:type="gramStart"/>
      <w:r>
        <w:rPr>
          <w:rFonts w:ascii="Arial" w:hAnsi="Arial"/>
        </w:rPr>
        <w:t>权访问</w:t>
      </w:r>
      <w:proofErr w:type="gramEnd"/>
      <w:r>
        <w:rPr>
          <w:rFonts w:ascii="Arial" w:hAnsi="Arial"/>
        </w:rPr>
        <w:t>这些信息。</w:t>
      </w:r>
    </w:p>
    <w:p w14:paraId="780C5F8A" w14:textId="77777777" w:rsidR="00B44DA1" w:rsidRDefault="00B44DA1">
      <w:pPr>
        <w:spacing w:line="162" w:lineRule="exact"/>
        <w:rPr>
          <w:rFonts w:ascii="Arial" w:eastAsia="Arial" w:hAnsi="Arial" w:cs="Arial"/>
        </w:rPr>
      </w:pPr>
    </w:p>
    <w:p w14:paraId="0DBA28DF" w14:textId="77777777" w:rsidR="00B44DA1" w:rsidRDefault="00B32628">
      <w:pPr>
        <w:spacing w:line="279" w:lineRule="auto"/>
        <w:ind w:left="720" w:right="26" w:hanging="212"/>
        <w:jc w:val="both"/>
      </w:pPr>
      <w:r>
        <w:rPr>
          <w:rFonts w:ascii="Arial" w:hAnsi="Arial"/>
        </w:rPr>
        <w:t>功能</w:t>
      </w:r>
      <w:r>
        <w:rPr>
          <w:rFonts w:ascii="Arial" w:hAnsi="Arial"/>
        </w:rPr>
        <w:t xml:space="preserve">3: </w:t>
      </w:r>
      <w:r>
        <w:rPr>
          <w:rFonts w:ascii="Arial" w:hAnsi="Arial"/>
        </w:rPr>
        <w:t>向操作人员提供观测视频</w:t>
      </w:r>
      <w:r>
        <w:rPr>
          <w:rFonts w:ascii="Arial" w:hAnsi="Arial"/>
        </w:rPr>
        <w:t xml:space="preserve">: </w:t>
      </w:r>
      <w:r>
        <w:rPr>
          <w:rFonts w:ascii="Arial" w:hAnsi="Arial"/>
        </w:rPr>
        <w:t>将摄像机捕捉到的视频传送到地面，并在</w:t>
      </w:r>
      <w:r>
        <w:rPr>
          <w:rFonts w:ascii="Arial" w:hAnsi="Arial"/>
        </w:rPr>
        <w:t xml:space="preserve"> GCS </w:t>
      </w:r>
      <w:r>
        <w:rPr>
          <w:rFonts w:ascii="Arial" w:hAnsi="Arial"/>
        </w:rPr>
        <w:t>计算机上显示。只有负责的操作员才有</w:t>
      </w:r>
      <w:proofErr w:type="gramStart"/>
      <w:r>
        <w:rPr>
          <w:rFonts w:ascii="Arial" w:hAnsi="Arial"/>
        </w:rPr>
        <w:t>权访问</w:t>
      </w:r>
      <w:proofErr w:type="gramEnd"/>
      <w:r>
        <w:rPr>
          <w:rFonts w:ascii="Arial" w:hAnsi="Arial"/>
        </w:rPr>
        <w:t>这些信息。</w:t>
      </w:r>
    </w:p>
    <w:p w14:paraId="39BEB0AE" w14:textId="77777777" w:rsidR="00B44DA1" w:rsidRDefault="00B44DA1">
      <w:pPr>
        <w:spacing w:line="356" w:lineRule="exact"/>
        <w:rPr>
          <w:sz w:val="20"/>
          <w:szCs w:val="20"/>
        </w:rPr>
      </w:pPr>
    </w:p>
    <w:p w14:paraId="638CC97E" w14:textId="77777777" w:rsidR="00B44DA1" w:rsidRDefault="00B32628">
      <w:pPr>
        <w:spacing w:line="276" w:lineRule="auto"/>
        <w:ind w:left="180" w:right="26" w:firstLine="339"/>
        <w:jc w:val="both"/>
      </w:pPr>
      <w:r>
        <w:rPr>
          <w:rFonts w:ascii="Arial" w:hAnsi="Arial"/>
        </w:rPr>
        <w:t>基于上面的系统功能，我们定义了攻击者想要触发的故障。每个故障都与系统功能的一个网络安全属性</w:t>
      </w:r>
      <w:r>
        <w:rPr>
          <w:rFonts w:ascii="Arial" w:hAnsi="Arial"/>
        </w:rPr>
        <w:t>(</w:t>
      </w:r>
      <w:r>
        <w:rPr>
          <w:rFonts w:ascii="Arial" w:hAnsi="Arial"/>
        </w:rPr>
        <w:t>完整性、可用性、保密性</w:t>
      </w:r>
      <w:r>
        <w:rPr>
          <w:rFonts w:ascii="Arial" w:hAnsi="Arial"/>
        </w:rPr>
        <w:t>)</w:t>
      </w:r>
      <w:r>
        <w:rPr>
          <w:rFonts w:ascii="Arial" w:hAnsi="Arial"/>
        </w:rPr>
        <w:t>的丢失有关。故障列表如下</w:t>
      </w:r>
      <w:r>
        <w:rPr>
          <w:rFonts w:ascii="Arial" w:hAnsi="Arial"/>
        </w:rPr>
        <w:t>:</w:t>
      </w:r>
    </w:p>
    <w:p w14:paraId="2B1ACF26" w14:textId="77777777" w:rsidR="00B44DA1" w:rsidRDefault="00B44DA1">
      <w:pPr>
        <w:spacing w:line="359" w:lineRule="exact"/>
        <w:rPr>
          <w:sz w:val="20"/>
          <w:szCs w:val="20"/>
        </w:rPr>
      </w:pPr>
    </w:p>
    <w:p w14:paraId="3E89BF9E" w14:textId="77777777" w:rsidR="00B44DA1" w:rsidRDefault="00B32628">
      <w:pPr>
        <w:spacing w:line="276" w:lineRule="auto"/>
        <w:ind w:left="720" w:right="26" w:hanging="212"/>
        <w:jc w:val="both"/>
      </w:pPr>
      <w:r>
        <w:rPr>
          <w:rFonts w:ascii="Arial" w:hAnsi="Arial"/>
        </w:rPr>
        <w:t>故障</w:t>
      </w:r>
      <w:r>
        <w:rPr>
          <w:rFonts w:ascii="Arial" w:hAnsi="Arial"/>
        </w:rPr>
        <w:t>1-</w:t>
      </w:r>
      <w:r>
        <w:rPr>
          <w:rFonts w:ascii="Arial" w:hAnsi="Arial"/>
        </w:rPr>
        <w:t>可用性</w:t>
      </w:r>
      <w:r>
        <w:rPr>
          <w:rFonts w:ascii="Arial" w:hAnsi="Arial"/>
        </w:rPr>
        <w:t>-</w:t>
      </w:r>
      <w:r>
        <w:rPr>
          <w:rFonts w:ascii="Arial" w:hAnsi="Arial"/>
        </w:rPr>
        <w:t>无人机坠毁</w:t>
      </w:r>
      <w:r>
        <w:rPr>
          <w:rFonts w:ascii="Arial" w:hAnsi="Arial"/>
        </w:rPr>
        <w:t xml:space="preserve">: </w:t>
      </w:r>
      <w:r>
        <w:rPr>
          <w:rFonts w:ascii="Arial" w:hAnsi="Arial"/>
        </w:rPr>
        <w:t>由于恶意行为，无人机失去其姿态和坠毁。由于飞越高速公路，无人机的坠毁可能导致致命的事故。因此，我们认为这次故障的严重程度很高。</w:t>
      </w:r>
    </w:p>
    <w:p w14:paraId="4588EFEF" w14:textId="77777777" w:rsidR="00B44DA1" w:rsidRDefault="00B44DA1">
      <w:pPr>
        <w:spacing w:line="162" w:lineRule="exact"/>
        <w:rPr>
          <w:rFonts w:ascii="Arial" w:eastAsia="Arial" w:hAnsi="Arial" w:cs="Arial"/>
        </w:rPr>
      </w:pPr>
    </w:p>
    <w:p w14:paraId="31696E01" w14:textId="77777777" w:rsidR="00B44DA1" w:rsidRDefault="00B32628">
      <w:pPr>
        <w:spacing w:line="290" w:lineRule="auto"/>
        <w:ind w:left="720" w:right="26" w:hanging="212"/>
        <w:jc w:val="both"/>
      </w:pPr>
      <w:r>
        <w:rPr>
          <w:rFonts w:ascii="Arial" w:hAnsi="Arial"/>
          <w:sz w:val="21"/>
        </w:rPr>
        <w:t>故障</w:t>
      </w:r>
      <w:r>
        <w:rPr>
          <w:rFonts w:ascii="Arial" w:hAnsi="Arial"/>
          <w:sz w:val="21"/>
        </w:rPr>
        <w:t>1——</w:t>
      </w:r>
      <w:r>
        <w:rPr>
          <w:rFonts w:ascii="Arial" w:hAnsi="Arial"/>
          <w:sz w:val="21"/>
        </w:rPr>
        <w:t>完整性</w:t>
      </w:r>
      <w:r>
        <w:rPr>
          <w:rFonts w:ascii="Arial" w:hAnsi="Arial"/>
          <w:sz w:val="21"/>
        </w:rPr>
        <w:t>——</w:t>
      </w:r>
      <w:r>
        <w:rPr>
          <w:rFonts w:ascii="Arial" w:hAnsi="Arial"/>
          <w:sz w:val="21"/>
        </w:rPr>
        <w:t>偏离预定轨道</w:t>
      </w:r>
      <w:r>
        <w:rPr>
          <w:rFonts w:ascii="Arial" w:hAnsi="Arial"/>
          <w:sz w:val="21"/>
        </w:rPr>
        <w:t xml:space="preserve">: </w:t>
      </w:r>
      <w:r>
        <w:rPr>
          <w:rFonts w:ascii="Arial" w:hAnsi="Arial"/>
          <w:sz w:val="21"/>
        </w:rPr>
        <w:t>在攻击下，无人机偏离其轨道并按照攻击者定义的轨道飞行。通过操纵无人机的轨迹，攻击者可以劫持车辆。在最坏的情况下，攻击者可能会造成一起有意的致命事故。因此，我们认为这个故障的严重程度非常高。</w:t>
      </w:r>
    </w:p>
    <w:p w14:paraId="34ADEF76" w14:textId="77777777" w:rsidR="00B44DA1" w:rsidRDefault="00B44DA1">
      <w:pPr>
        <w:spacing w:line="151" w:lineRule="exact"/>
        <w:rPr>
          <w:rFonts w:ascii="Arial" w:eastAsia="Arial" w:hAnsi="Arial" w:cs="Arial"/>
          <w:sz w:val="21"/>
          <w:szCs w:val="21"/>
        </w:rPr>
      </w:pPr>
    </w:p>
    <w:p w14:paraId="0FC84634" w14:textId="77777777" w:rsidR="00B44DA1" w:rsidRDefault="00B32628">
      <w:pPr>
        <w:ind w:left="720" w:hanging="212"/>
      </w:pPr>
      <w:r>
        <w:rPr>
          <w:rFonts w:ascii="Arial" w:hAnsi="Arial"/>
        </w:rPr>
        <w:t>故障</w:t>
      </w:r>
      <w:r>
        <w:rPr>
          <w:rFonts w:ascii="Arial" w:hAnsi="Arial"/>
        </w:rPr>
        <w:t>1-</w:t>
      </w:r>
      <w:r>
        <w:rPr>
          <w:rFonts w:ascii="Arial" w:hAnsi="Arial"/>
        </w:rPr>
        <w:t>保密</w:t>
      </w:r>
      <w:r>
        <w:rPr>
          <w:rFonts w:ascii="Arial" w:hAnsi="Arial"/>
        </w:rPr>
        <w:t>-</w:t>
      </w:r>
      <w:r>
        <w:rPr>
          <w:rFonts w:ascii="Arial" w:hAnsi="Arial"/>
        </w:rPr>
        <w:t>无关。</w:t>
      </w:r>
    </w:p>
    <w:p w14:paraId="113A058C"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180"/>
        <w:gridCol w:w="3640"/>
      </w:tblGrid>
      <w:tr w:rsidR="00B44DA1" w14:paraId="7A9B8DA3" w14:textId="77777777">
        <w:trPr>
          <w:trHeight w:val="284"/>
        </w:trPr>
        <w:tc>
          <w:tcPr>
            <w:tcW w:w="5180" w:type="dxa"/>
            <w:tcBorders>
              <w:bottom w:val="single" w:sz="8" w:space="0" w:color="auto"/>
            </w:tcBorders>
            <w:vAlign w:val="bottom"/>
          </w:tcPr>
          <w:p w14:paraId="79F3785D" w14:textId="77777777" w:rsidR="00B44DA1" w:rsidRDefault="00B32628">
            <w:pPr>
              <w:rPr>
                <w:sz w:val="20"/>
                <w:szCs w:val="20"/>
              </w:rPr>
            </w:pPr>
            <w:bookmarkStart w:id="72" w:name="page73"/>
            <w:bookmarkEnd w:id="72"/>
            <w:r>
              <w:lastRenderedPageBreak/>
              <w:t xml:space="preserve">3.3. </w:t>
            </w:r>
            <w:r>
              <w:t>个案研究</w:t>
            </w:r>
          </w:p>
        </w:tc>
        <w:tc>
          <w:tcPr>
            <w:tcW w:w="3640" w:type="dxa"/>
            <w:tcBorders>
              <w:bottom w:val="single" w:sz="8" w:space="0" w:color="auto"/>
            </w:tcBorders>
            <w:vAlign w:val="bottom"/>
          </w:tcPr>
          <w:p w14:paraId="0C5D83F2" w14:textId="77777777" w:rsidR="00B44DA1" w:rsidRDefault="00B32628">
            <w:pPr>
              <w:jc w:val="right"/>
              <w:rPr>
                <w:sz w:val="20"/>
                <w:szCs w:val="20"/>
              </w:rPr>
            </w:pPr>
            <w:r>
              <w:rPr>
                <w:rFonts w:ascii="Arial" w:eastAsia="Arial" w:hAnsi="Arial" w:cs="Arial"/>
              </w:rPr>
              <w:t>55</w:t>
            </w:r>
          </w:p>
        </w:tc>
      </w:tr>
    </w:tbl>
    <w:p w14:paraId="3C95A54B" w14:textId="77777777" w:rsidR="00B44DA1" w:rsidRDefault="00B44DA1">
      <w:pPr>
        <w:spacing w:line="390" w:lineRule="exact"/>
        <w:rPr>
          <w:sz w:val="20"/>
          <w:szCs w:val="20"/>
        </w:rPr>
      </w:pPr>
    </w:p>
    <w:p w14:paraId="53F30A7B" w14:textId="77777777" w:rsidR="00B44DA1" w:rsidRDefault="00B32628">
      <w:pPr>
        <w:spacing w:line="276" w:lineRule="auto"/>
        <w:ind w:left="720" w:right="26" w:hanging="212"/>
        <w:jc w:val="both"/>
      </w:pPr>
      <w:r>
        <w:rPr>
          <w:rFonts w:ascii="Arial" w:hAnsi="Arial"/>
        </w:rPr>
        <w:t>故障</w:t>
      </w:r>
      <w:r>
        <w:rPr>
          <w:rFonts w:ascii="Arial" w:hAnsi="Arial"/>
        </w:rPr>
        <w:t>2——</w:t>
      </w:r>
      <w:r>
        <w:rPr>
          <w:rFonts w:ascii="Arial" w:hAnsi="Arial"/>
        </w:rPr>
        <w:t>可用性</w:t>
      </w:r>
      <w:r>
        <w:rPr>
          <w:rFonts w:ascii="Arial" w:hAnsi="Arial"/>
        </w:rPr>
        <w:t>——</w:t>
      </w:r>
      <w:r>
        <w:rPr>
          <w:rFonts w:ascii="Arial" w:hAnsi="Arial"/>
        </w:rPr>
        <w:t>飞行信息</w:t>
      </w:r>
      <w:proofErr w:type="gramStart"/>
      <w:r>
        <w:rPr>
          <w:rFonts w:ascii="Arial" w:hAnsi="Arial"/>
        </w:rPr>
        <w:t>不</w:t>
      </w:r>
      <w:proofErr w:type="gramEnd"/>
      <w:r>
        <w:rPr>
          <w:rFonts w:ascii="Arial" w:hAnsi="Arial"/>
        </w:rPr>
        <w:t>可用性</w:t>
      </w:r>
      <w:r>
        <w:rPr>
          <w:rFonts w:ascii="Arial" w:hAnsi="Arial"/>
        </w:rPr>
        <w:t xml:space="preserve">: </w:t>
      </w:r>
      <w:r>
        <w:rPr>
          <w:rFonts w:ascii="Arial" w:hAnsi="Arial"/>
        </w:rPr>
        <w:t>在攻击下，飞行信息不再可用，操作员无法识别情况。这个故障可能会帮助攻击者发动其他的攻击，或者导致操作被取消。我们为这个故障设定了一个中等程度的严重性。</w:t>
      </w:r>
    </w:p>
    <w:p w14:paraId="2DE60187" w14:textId="77777777" w:rsidR="00B44DA1" w:rsidRDefault="00B44DA1">
      <w:pPr>
        <w:spacing w:line="159" w:lineRule="exact"/>
        <w:rPr>
          <w:rFonts w:ascii="Arial" w:eastAsia="Arial" w:hAnsi="Arial" w:cs="Arial"/>
        </w:rPr>
      </w:pPr>
    </w:p>
    <w:p w14:paraId="6BD560A5" w14:textId="77777777" w:rsidR="00B44DA1" w:rsidRDefault="00B32628">
      <w:pPr>
        <w:spacing w:line="276" w:lineRule="auto"/>
        <w:ind w:left="720" w:right="26" w:hanging="212"/>
        <w:jc w:val="both"/>
      </w:pPr>
      <w:r>
        <w:rPr>
          <w:rFonts w:ascii="Arial" w:hAnsi="Arial"/>
        </w:rPr>
        <w:t>故障</w:t>
      </w:r>
      <w:r>
        <w:rPr>
          <w:rFonts w:ascii="Arial" w:hAnsi="Arial"/>
        </w:rPr>
        <w:t>2-</w:t>
      </w:r>
      <w:r>
        <w:rPr>
          <w:rFonts w:ascii="Arial" w:hAnsi="Arial"/>
        </w:rPr>
        <w:t>完整性</w:t>
      </w:r>
      <w:r>
        <w:rPr>
          <w:rFonts w:ascii="Arial" w:hAnsi="Arial"/>
        </w:rPr>
        <w:t>-</w:t>
      </w:r>
      <w:r>
        <w:rPr>
          <w:rFonts w:ascii="Arial" w:hAnsi="Arial"/>
        </w:rPr>
        <w:t>假飞行信息</w:t>
      </w:r>
      <w:r>
        <w:rPr>
          <w:rFonts w:ascii="Arial" w:hAnsi="Arial"/>
        </w:rPr>
        <w:t xml:space="preserve">: </w:t>
      </w:r>
      <w:r>
        <w:rPr>
          <w:rFonts w:ascii="Arial" w:hAnsi="Arial"/>
        </w:rPr>
        <w:t>假飞行信息</w:t>
      </w:r>
      <w:r>
        <w:rPr>
          <w:rFonts w:ascii="Arial" w:hAnsi="Arial"/>
        </w:rPr>
        <w:t xml:space="preserve">: </w:t>
      </w:r>
      <w:r>
        <w:rPr>
          <w:rFonts w:ascii="Arial" w:hAnsi="Arial"/>
        </w:rPr>
        <w:t>在攻击下，假飞行信息被提供给操作员，使他们做出错误的决定，如触发故障安全功能。我们为此次故障设定了中等程度的严重性</w:t>
      </w:r>
    </w:p>
    <w:p w14:paraId="73E99A84" w14:textId="77777777" w:rsidR="00B44DA1" w:rsidRDefault="00B44DA1">
      <w:pPr>
        <w:spacing w:line="159" w:lineRule="exact"/>
        <w:rPr>
          <w:rFonts w:ascii="Arial" w:eastAsia="Arial" w:hAnsi="Arial" w:cs="Arial"/>
        </w:rPr>
      </w:pPr>
    </w:p>
    <w:p w14:paraId="63D9AE77" w14:textId="77777777" w:rsidR="00B44DA1" w:rsidRDefault="00B32628">
      <w:pPr>
        <w:spacing w:line="276" w:lineRule="auto"/>
        <w:ind w:left="720" w:right="26" w:hanging="212"/>
        <w:jc w:val="both"/>
      </w:pPr>
      <w:r>
        <w:rPr>
          <w:rFonts w:ascii="Arial" w:hAnsi="Arial"/>
        </w:rPr>
        <w:t>机密性</w:t>
      </w:r>
      <w:r>
        <w:rPr>
          <w:rFonts w:ascii="Arial" w:hAnsi="Arial"/>
        </w:rPr>
        <w:t xml:space="preserve">: </w:t>
      </w:r>
      <w:r>
        <w:rPr>
          <w:rFonts w:ascii="Arial" w:hAnsi="Arial"/>
        </w:rPr>
        <w:t>在攻击中，攻击者可以获得未经授权的飞行信息访问权，从而帮助攻击者发动其他攻击。我们为此次故障设定了中等程度的严重性</w:t>
      </w:r>
    </w:p>
    <w:p w14:paraId="3106F674" w14:textId="77777777" w:rsidR="00B44DA1" w:rsidRDefault="00B44DA1">
      <w:pPr>
        <w:spacing w:line="159" w:lineRule="exact"/>
        <w:rPr>
          <w:rFonts w:ascii="Arial" w:eastAsia="Arial" w:hAnsi="Arial" w:cs="Arial"/>
        </w:rPr>
      </w:pPr>
    </w:p>
    <w:p w14:paraId="73299734" w14:textId="77777777" w:rsidR="00B44DA1" w:rsidRDefault="00B32628">
      <w:pPr>
        <w:spacing w:line="279" w:lineRule="auto"/>
        <w:ind w:left="720" w:right="26" w:hanging="212"/>
        <w:jc w:val="both"/>
      </w:pPr>
      <w:r>
        <w:rPr>
          <w:rFonts w:ascii="Arial" w:hAnsi="Arial"/>
        </w:rPr>
        <w:t>故障</w:t>
      </w:r>
      <w:r>
        <w:rPr>
          <w:rFonts w:ascii="Arial" w:hAnsi="Arial"/>
        </w:rPr>
        <w:t>3-</w:t>
      </w:r>
      <w:r>
        <w:rPr>
          <w:rFonts w:ascii="Arial" w:hAnsi="Arial"/>
        </w:rPr>
        <w:t>可用性</w:t>
      </w:r>
      <w:r>
        <w:rPr>
          <w:rFonts w:ascii="Arial" w:hAnsi="Arial"/>
        </w:rPr>
        <w:t>-</w:t>
      </w:r>
      <w:r>
        <w:rPr>
          <w:rFonts w:ascii="Arial" w:hAnsi="Arial"/>
        </w:rPr>
        <w:t>视频</w:t>
      </w:r>
      <w:proofErr w:type="gramStart"/>
      <w:r>
        <w:rPr>
          <w:rFonts w:ascii="Arial" w:hAnsi="Arial"/>
        </w:rPr>
        <w:t>不</w:t>
      </w:r>
      <w:proofErr w:type="gramEnd"/>
      <w:r>
        <w:rPr>
          <w:rFonts w:ascii="Arial" w:hAnsi="Arial"/>
        </w:rPr>
        <w:t>可用性</w:t>
      </w:r>
      <w:r>
        <w:rPr>
          <w:rFonts w:ascii="Arial" w:hAnsi="Arial"/>
        </w:rPr>
        <w:t xml:space="preserve">: </w:t>
      </w:r>
      <w:r>
        <w:rPr>
          <w:rFonts w:ascii="Arial" w:hAnsi="Arial"/>
        </w:rPr>
        <w:t>在攻击下，操作员无法访问观察视频。我们认为这次故障的严重程度较低。</w:t>
      </w:r>
    </w:p>
    <w:p w14:paraId="1D9AA8A5" w14:textId="77777777" w:rsidR="00B44DA1" w:rsidRDefault="00B44DA1">
      <w:pPr>
        <w:spacing w:line="156" w:lineRule="exact"/>
        <w:rPr>
          <w:rFonts w:ascii="Arial" w:eastAsia="Arial" w:hAnsi="Arial" w:cs="Arial"/>
        </w:rPr>
      </w:pPr>
    </w:p>
    <w:p w14:paraId="51447411" w14:textId="77777777" w:rsidR="00B44DA1" w:rsidRDefault="00B32628">
      <w:pPr>
        <w:spacing w:line="279" w:lineRule="auto"/>
        <w:ind w:left="720" w:right="26" w:hanging="212"/>
        <w:jc w:val="both"/>
      </w:pPr>
      <w:r>
        <w:rPr>
          <w:rFonts w:ascii="Arial" w:hAnsi="Arial"/>
        </w:rPr>
        <w:t>故障</w:t>
      </w:r>
      <w:r>
        <w:rPr>
          <w:rFonts w:ascii="Arial" w:hAnsi="Arial"/>
        </w:rPr>
        <w:t>3-</w:t>
      </w:r>
      <w:r>
        <w:rPr>
          <w:rFonts w:ascii="Arial" w:hAnsi="Arial"/>
        </w:rPr>
        <w:t>完整性</w:t>
      </w:r>
      <w:r>
        <w:rPr>
          <w:rFonts w:ascii="Arial" w:hAnsi="Arial"/>
        </w:rPr>
        <w:t>-</w:t>
      </w:r>
      <w:r>
        <w:rPr>
          <w:rFonts w:ascii="Arial" w:hAnsi="Arial"/>
        </w:rPr>
        <w:t>假视频</w:t>
      </w:r>
      <w:r>
        <w:rPr>
          <w:rFonts w:ascii="Arial" w:hAnsi="Arial"/>
        </w:rPr>
        <w:t xml:space="preserve">: </w:t>
      </w:r>
      <w:r>
        <w:rPr>
          <w:rFonts w:ascii="Arial" w:hAnsi="Arial"/>
        </w:rPr>
        <w:t>在攻击下，操作员接收到攻击者制作的假视频。这个故障并没有直接影响操作的安全。我们对这个故障的严重程度设置了一个较低的等级</w:t>
      </w:r>
    </w:p>
    <w:p w14:paraId="4A259DDF" w14:textId="77777777" w:rsidR="00B44DA1" w:rsidRDefault="00B44DA1">
      <w:pPr>
        <w:spacing w:line="156" w:lineRule="exact"/>
        <w:rPr>
          <w:rFonts w:ascii="Arial" w:eastAsia="Arial" w:hAnsi="Arial" w:cs="Arial"/>
        </w:rPr>
      </w:pPr>
    </w:p>
    <w:p w14:paraId="20264ADB" w14:textId="77777777" w:rsidR="00B44DA1" w:rsidRDefault="00B32628">
      <w:pPr>
        <w:spacing w:line="279" w:lineRule="auto"/>
        <w:ind w:left="720" w:right="26" w:hanging="212"/>
        <w:jc w:val="both"/>
      </w:pPr>
      <w:r>
        <w:rPr>
          <w:rFonts w:ascii="Arial" w:hAnsi="Arial"/>
        </w:rPr>
        <w:t>机密性</w:t>
      </w:r>
      <w:r>
        <w:rPr>
          <w:rFonts w:ascii="Arial" w:hAnsi="Arial"/>
        </w:rPr>
        <w:t xml:space="preserve">: </w:t>
      </w:r>
      <w:r>
        <w:rPr>
          <w:rFonts w:ascii="Arial" w:hAnsi="Arial"/>
        </w:rPr>
        <w:t>视频泄露</w:t>
      </w:r>
      <w:r>
        <w:rPr>
          <w:rFonts w:ascii="Arial" w:hAnsi="Arial"/>
        </w:rPr>
        <w:t xml:space="preserve">: </w:t>
      </w:r>
      <w:r>
        <w:rPr>
          <w:rFonts w:ascii="Arial" w:hAnsi="Arial"/>
        </w:rPr>
        <w:t>在攻击下，攻击者可能获得未经授权的观察视频，从而影响被观察者的隐私。我们设置了一个高级别的严重性</w:t>
      </w:r>
    </w:p>
    <w:p w14:paraId="78127B09" w14:textId="77777777" w:rsidR="00B44DA1" w:rsidRDefault="00B44DA1">
      <w:pPr>
        <w:spacing w:line="354" w:lineRule="exact"/>
        <w:rPr>
          <w:sz w:val="20"/>
          <w:szCs w:val="20"/>
        </w:rPr>
      </w:pPr>
    </w:p>
    <w:p w14:paraId="78071369" w14:textId="77777777" w:rsidR="00B44DA1" w:rsidRDefault="00B32628">
      <w:pPr>
        <w:ind w:left="520"/>
      </w:pPr>
      <w:r>
        <w:rPr>
          <w:rFonts w:ascii="Arial" w:hAnsi="Arial"/>
        </w:rPr>
        <w:t>对于每个系统故障，我们建立一个攻击树</w:t>
      </w:r>
    </w:p>
    <w:p w14:paraId="428088D3" w14:textId="77777777" w:rsidR="00B44DA1" w:rsidRDefault="00B44DA1">
      <w:pPr>
        <w:spacing w:line="32" w:lineRule="exact"/>
        <w:rPr>
          <w:sz w:val="20"/>
          <w:szCs w:val="20"/>
        </w:rPr>
      </w:pPr>
    </w:p>
    <w:p w14:paraId="580DCCDC" w14:textId="77777777" w:rsidR="00B44DA1" w:rsidRDefault="00B32628">
      <w:pPr>
        <w:spacing w:line="273" w:lineRule="auto"/>
        <w:ind w:left="180" w:right="26"/>
        <w:jc w:val="both"/>
      </w:pPr>
      <w:r>
        <w:rPr>
          <w:rFonts w:ascii="Arial" w:hAnsi="Arial"/>
        </w:rPr>
        <w:t>一个开源软件来绘制具有相关要求的攻击树。例如，图</w:t>
      </w:r>
      <w:r>
        <w:rPr>
          <w:rFonts w:ascii="Arial" w:hAnsi="Arial"/>
        </w:rPr>
        <w:t>3.5</w:t>
      </w:r>
      <w:r>
        <w:rPr>
          <w:rFonts w:ascii="Arial" w:hAnsi="Arial"/>
        </w:rPr>
        <w:t>显示了与故障</w:t>
      </w:r>
      <w:r>
        <w:rPr>
          <w:rFonts w:ascii="Arial" w:hAnsi="Arial"/>
        </w:rPr>
        <w:t xml:space="preserve">2- </w:t>
      </w:r>
      <w:r>
        <w:rPr>
          <w:rFonts w:ascii="Arial" w:hAnsi="Arial"/>
        </w:rPr>
        <w:t>完整性相关的攻击树。在本章的下一部分，我们只关注分析故障</w:t>
      </w:r>
      <w:r>
        <w:rPr>
          <w:rFonts w:ascii="Arial" w:hAnsi="Arial"/>
        </w:rPr>
        <w:t>2——</w:t>
      </w:r>
      <w:r>
        <w:rPr>
          <w:rFonts w:ascii="Arial" w:hAnsi="Arial"/>
        </w:rPr>
        <w:t>完整性</w:t>
      </w:r>
      <w:r>
        <w:rPr>
          <w:rFonts w:ascii="Arial" w:hAnsi="Arial"/>
        </w:rPr>
        <w:t>“</w:t>
      </w:r>
      <w:r>
        <w:rPr>
          <w:rFonts w:ascii="Arial" w:hAnsi="Arial"/>
        </w:rPr>
        <w:t>假飞行信息</w:t>
      </w:r>
      <w:r>
        <w:rPr>
          <w:rFonts w:ascii="Arial" w:hAnsi="Arial"/>
        </w:rPr>
        <w:t>”</w:t>
      </w:r>
      <w:r>
        <w:rPr>
          <w:rFonts w:ascii="Arial" w:hAnsi="Arial"/>
        </w:rPr>
        <w:t>。其他故障分析</w:t>
      </w:r>
      <w:r>
        <w:rPr>
          <w:rFonts w:ascii="Arial" w:hAnsi="Arial"/>
        </w:rPr>
        <w:t>(</w:t>
      </w:r>
      <w:r>
        <w:rPr>
          <w:rFonts w:ascii="Arial" w:hAnsi="Arial"/>
        </w:rPr>
        <w:t>包括攻击树、风险评估、需求</w:t>
      </w:r>
      <w:r>
        <w:rPr>
          <w:rFonts w:ascii="Arial" w:hAnsi="Arial"/>
        </w:rPr>
        <w:t>)</w:t>
      </w:r>
      <w:r>
        <w:rPr>
          <w:rFonts w:ascii="Arial" w:hAnsi="Arial"/>
        </w:rPr>
        <w:t>见附件</w:t>
      </w:r>
      <w:r>
        <w:rPr>
          <w:rFonts w:ascii="Arial" w:hAnsi="Arial"/>
        </w:rPr>
        <w:t xml:space="preserve"> c</w:t>
      </w:r>
      <w:r>
        <w:rPr>
          <w:rFonts w:ascii="Arial" w:hAnsi="Arial"/>
        </w:rPr>
        <w:t>。通过图</w:t>
      </w:r>
      <w:r>
        <w:rPr>
          <w:rFonts w:ascii="Arial" w:hAnsi="Arial"/>
        </w:rPr>
        <w:t>3.5</w:t>
      </w:r>
      <w:r>
        <w:rPr>
          <w:rFonts w:ascii="Arial" w:hAnsi="Arial"/>
        </w:rPr>
        <w:t>所示的攻击树，我们可以确定以下五种可能的攻击场景</w:t>
      </w:r>
      <w:r>
        <w:rPr>
          <w:rFonts w:ascii="Arial" w:hAnsi="Arial"/>
        </w:rPr>
        <w:t>:</w:t>
      </w:r>
    </w:p>
    <w:p w14:paraId="2478F555" w14:textId="77777777" w:rsidR="00B44DA1" w:rsidRDefault="00B44DA1">
      <w:pPr>
        <w:spacing w:line="200" w:lineRule="exact"/>
        <w:rPr>
          <w:sz w:val="20"/>
          <w:szCs w:val="20"/>
        </w:rPr>
      </w:pPr>
    </w:p>
    <w:p w14:paraId="4F687673" w14:textId="77777777" w:rsidR="00B44DA1" w:rsidRDefault="00B44DA1">
      <w:pPr>
        <w:spacing w:line="225" w:lineRule="exact"/>
        <w:rPr>
          <w:sz w:val="20"/>
          <w:szCs w:val="20"/>
        </w:rPr>
      </w:pPr>
    </w:p>
    <w:p w14:paraId="7594F8EF" w14:textId="77777777" w:rsidR="00B44DA1" w:rsidRDefault="00B32628">
      <w:pPr>
        <w:spacing w:line="273" w:lineRule="auto"/>
        <w:ind w:left="720" w:right="26" w:hanging="212"/>
        <w:jc w:val="both"/>
      </w:pPr>
      <w:r>
        <w:rPr>
          <w:rFonts w:ascii="Arial" w:hAnsi="Arial"/>
        </w:rPr>
        <w:t>场景</w:t>
      </w:r>
      <w:r>
        <w:rPr>
          <w:rFonts w:ascii="Arial" w:hAnsi="Arial"/>
        </w:rPr>
        <w:t>2-</w:t>
      </w:r>
      <w:r>
        <w:rPr>
          <w:rFonts w:ascii="Arial" w:hAnsi="Arial"/>
        </w:rPr>
        <w:t>完整性</w:t>
      </w:r>
      <w:r>
        <w:rPr>
          <w:rFonts w:ascii="Arial" w:hAnsi="Arial"/>
        </w:rPr>
        <w:t xml:space="preserve"> -1: </w:t>
      </w:r>
      <w:r>
        <w:rPr>
          <w:rFonts w:ascii="Arial" w:hAnsi="Arial"/>
        </w:rPr>
        <w:t>在这个场景中，敌人通过射频通信信道攻击</w:t>
      </w:r>
      <w:r>
        <w:rPr>
          <w:rFonts w:ascii="Arial" w:hAnsi="Arial"/>
        </w:rPr>
        <w:t xml:space="preserve"> UAS</w:t>
      </w:r>
      <w:r>
        <w:rPr>
          <w:rFonts w:ascii="Arial" w:hAnsi="Arial"/>
        </w:rPr>
        <w:t>。如果射频通信信道没有得到足够的保护，对手就可以制造假消息并将假消息发送到地面射频模块，用故障信息欺骗</w:t>
      </w:r>
      <w:r>
        <w:rPr>
          <w:rFonts w:ascii="Arial" w:hAnsi="Arial"/>
        </w:rPr>
        <w:t xml:space="preserve"> GCS </w:t>
      </w:r>
      <w:r>
        <w:rPr>
          <w:rFonts w:ascii="Arial" w:hAnsi="Arial"/>
        </w:rPr>
        <w:t>和导频。因此，</w:t>
      </w:r>
      <w:r>
        <w:rPr>
          <w:rFonts w:ascii="Arial" w:hAnsi="Arial"/>
        </w:rPr>
        <w:t xml:space="preserve">RF </w:t>
      </w:r>
      <w:r>
        <w:rPr>
          <w:rFonts w:ascii="Arial" w:hAnsi="Arial"/>
        </w:rPr>
        <w:t>模块应验证每个接收到的软件包在时间、有效载荷和来源方面的完整性</w:t>
      </w:r>
      <w:r>
        <w:rPr>
          <w:rFonts w:ascii="Arial" w:hAnsi="Arial"/>
        </w:rPr>
        <w:t>(</w:t>
      </w:r>
      <w:r>
        <w:rPr>
          <w:rFonts w:ascii="Arial" w:hAnsi="Arial"/>
        </w:rPr>
        <w:t>要求</w:t>
      </w:r>
      <w:r>
        <w:rPr>
          <w:rFonts w:ascii="Arial" w:hAnsi="Arial"/>
        </w:rPr>
        <w:t>14-</w:t>
      </w:r>
      <w:r>
        <w:rPr>
          <w:rFonts w:ascii="Arial" w:hAnsi="Arial"/>
        </w:rPr>
        <w:t>见附件</w:t>
      </w:r>
      <w:r>
        <w:rPr>
          <w:rFonts w:ascii="Arial" w:hAnsi="Arial"/>
        </w:rPr>
        <w:t xml:space="preserve"> c. 2) </w:t>
      </w:r>
      <w:r>
        <w:rPr>
          <w:rFonts w:ascii="Arial" w:hAnsi="Arial"/>
        </w:rPr>
        <w:t>，以防御这种攻击。</w:t>
      </w:r>
    </w:p>
    <w:p w14:paraId="6F1EDCE3" w14:textId="77777777" w:rsidR="00B44DA1" w:rsidRDefault="00B44DA1">
      <w:pPr>
        <w:spacing w:line="165" w:lineRule="exact"/>
        <w:rPr>
          <w:rFonts w:ascii="Arial" w:eastAsia="Arial" w:hAnsi="Arial" w:cs="Arial"/>
        </w:rPr>
      </w:pPr>
    </w:p>
    <w:p w14:paraId="0E0CD83E" w14:textId="77777777" w:rsidR="00B44DA1" w:rsidRDefault="00B32628">
      <w:pPr>
        <w:spacing w:line="293" w:lineRule="auto"/>
        <w:ind w:left="720" w:right="26" w:hanging="212"/>
        <w:jc w:val="both"/>
      </w:pPr>
      <w:r>
        <w:rPr>
          <w:rFonts w:ascii="Arial" w:hAnsi="Arial"/>
          <w:sz w:val="21"/>
        </w:rPr>
        <w:t>场景</w:t>
      </w:r>
      <w:r>
        <w:rPr>
          <w:rFonts w:ascii="Arial" w:hAnsi="Arial"/>
          <w:sz w:val="21"/>
        </w:rPr>
        <w:t>2-</w:t>
      </w:r>
      <w:r>
        <w:rPr>
          <w:rFonts w:ascii="Arial" w:hAnsi="Arial"/>
          <w:sz w:val="21"/>
        </w:rPr>
        <w:t>完整性</w:t>
      </w:r>
      <w:r>
        <w:rPr>
          <w:rFonts w:ascii="Arial" w:hAnsi="Arial"/>
          <w:sz w:val="21"/>
        </w:rPr>
        <w:t xml:space="preserve"> -2: </w:t>
      </w:r>
      <w:r>
        <w:rPr>
          <w:rFonts w:ascii="Arial" w:hAnsi="Arial"/>
          <w:sz w:val="21"/>
        </w:rPr>
        <w:t>这个场景类似于第一个场景，在这个场景中射频模块接收假消息。不同之处在于，对手不会</w:t>
      </w:r>
      <w:proofErr w:type="gramStart"/>
      <w:r>
        <w:rPr>
          <w:rFonts w:ascii="Arial" w:hAnsi="Arial"/>
          <w:sz w:val="21"/>
        </w:rPr>
        <w:t>创建假</w:t>
      </w:r>
      <w:proofErr w:type="gramEnd"/>
      <w:r>
        <w:rPr>
          <w:rFonts w:ascii="Arial" w:hAnsi="Arial"/>
          <w:sz w:val="21"/>
        </w:rPr>
        <w:t>消息，而只是复制已发送的消息，并在事后对它们表示不满。这种攻击的结果是飞行员在时间方面被错误信息所欺骗。译注</w:t>
      </w:r>
      <w:r>
        <w:rPr>
          <w:rFonts w:ascii="Arial" w:hAnsi="Arial"/>
          <w:sz w:val="21"/>
        </w:rPr>
        <w:t>:</w:t>
      </w:r>
    </w:p>
    <w:p w14:paraId="1DD08C08" w14:textId="77777777" w:rsidR="00B44DA1" w:rsidRDefault="00B44DA1">
      <w:pPr>
        <w:sectPr w:rsidR="00B44DA1">
          <w:pgSz w:w="11900" w:h="16838"/>
          <w:pgMar w:top="1427" w:right="1440" w:bottom="1440" w:left="1440" w:header="0" w:footer="0" w:gutter="0"/>
          <w:cols w:space="720" w:equalWidth="0">
            <w:col w:w="9026"/>
          </w:cols>
        </w:sectPr>
      </w:pPr>
    </w:p>
    <w:p w14:paraId="6498C9A6" w14:textId="77777777" w:rsidR="00B44DA1" w:rsidRDefault="00B32628">
      <w:pPr>
        <w:ind w:left="180"/>
      </w:pPr>
      <w:bookmarkStart w:id="73" w:name="page74"/>
      <w:bookmarkEnd w:id="73"/>
      <w:r>
        <w:rPr>
          <w:rFonts w:ascii="Arial" w:hAnsi="Arial"/>
        </w:rPr>
        <w:lastRenderedPageBreak/>
        <w:t>56</w:t>
      </w:r>
      <w:r>
        <w:rPr>
          <w:rFonts w:ascii="Arial" w:hAnsi="Arial"/>
        </w:rPr>
        <w:t>第</w:t>
      </w:r>
      <w:r>
        <w:rPr>
          <w:rFonts w:ascii="Arial" w:hAnsi="Arial"/>
        </w:rPr>
        <w:t>3</w:t>
      </w:r>
      <w:proofErr w:type="gramStart"/>
      <w:r>
        <w:rPr>
          <w:rFonts w:ascii="Arial" w:hAnsi="Arial"/>
        </w:rPr>
        <w:t>章系统</w:t>
      </w:r>
      <w:proofErr w:type="gramEnd"/>
      <w:r>
        <w:rPr>
          <w:rFonts w:ascii="Arial" w:hAnsi="Arial"/>
        </w:rPr>
        <w:t>网络安全风险管理</w:t>
      </w:r>
    </w:p>
    <w:p w14:paraId="547CCEBA" w14:textId="77777777" w:rsidR="00B44DA1" w:rsidRDefault="00B32628">
      <w:pPr>
        <w:spacing w:line="20" w:lineRule="exact"/>
        <w:rPr>
          <w:sz w:val="20"/>
          <w:szCs w:val="20"/>
        </w:rPr>
      </w:pPr>
      <w:r>
        <w:rPr>
          <w:noProof/>
          <w:sz w:val="20"/>
          <w:szCs w:val="20"/>
        </w:rPr>
        <w:drawing>
          <wp:anchor distT="0" distB="0" distL="114300" distR="114300" simplePos="0" relativeHeight="251592704" behindDoc="1" locked="0" layoutInCell="0" allowOverlap="1" wp14:anchorId="2CE84FD2" wp14:editId="674AF5D7">
            <wp:simplePos x="0" y="0"/>
            <wp:positionH relativeFrom="column">
              <wp:posOffset>114300</wp:posOffset>
            </wp:positionH>
            <wp:positionV relativeFrom="paragraph">
              <wp:posOffset>19685</wp:posOffset>
            </wp:positionV>
            <wp:extent cx="5600700" cy="478726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3"/>
                    <a:srcRect/>
                    <a:stretch>
                      <a:fillRect/>
                    </a:stretch>
                  </pic:blipFill>
                  <pic:spPr bwMode="auto">
                    <a:xfrm>
                      <a:off x="0" y="0"/>
                      <a:ext cx="5600700" cy="4787265"/>
                    </a:xfrm>
                    <a:prstGeom prst="rect">
                      <a:avLst/>
                    </a:prstGeom>
                    <a:noFill/>
                  </pic:spPr>
                </pic:pic>
              </a:graphicData>
            </a:graphic>
          </wp:anchor>
        </w:drawing>
      </w:r>
    </w:p>
    <w:p w14:paraId="5313A536" w14:textId="77777777" w:rsidR="00B44DA1" w:rsidRDefault="00B44DA1">
      <w:pPr>
        <w:spacing w:line="200" w:lineRule="exact"/>
        <w:rPr>
          <w:sz w:val="20"/>
          <w:szCs w:val="20"/>
        </w:rPr>
      </w:pPr>
    </w:p>
    <w:p w14:paraId="33B5FB2F" w14:textId="77777777" w:rsidR="00B44DA1" w:rsidRDefault="00B44DA1">
      <w:pPr>
        <w:spacing w:line="200" w:lineRule="exact"/>
        <w:rPr>
          <w:sz w:val="20"/>
          <w:szCs w:val="20"/>
        </w:rPr>
      </w:pPr>
    </w:p>
    <w:p w14:paraId="6772097F" w14:textId="77777777" w:rsidR="00B44DA1" w:rsidRDefault="00B44DA1">
      <w:pPr>
        <w:spacing w:line="200" w:lineRule="exact"/>
        <w:rPr>
          <w:sz w:val="20"/>
          <w:szCs w:val="20"/>
        </w:rPr>
      </w:pPr>
    </w:p>
    <w:p w14:paraId="1CE33BA9" w14:textId="77777777" w:rsidR="00B44DA1" w:rsidRDefault="00B44DA1">
      <w:pPr>
        <w:spacing w:line="200" w:lineRule="exact"/>
        <w:rPr>
          <w:sz w:val="20"/>
          <w:szCs w:val="20"/>
        </w:rPr>
      </w:pPr>
    </w:p>
    <w:p w14:paraId="547472CC" w14:textId="77777777" w:rsidR="00B44DA1" w:rsidRDefault="00B44DA1">
      <w:pPr>
        <w:spacing w:line="200" w:lineRule="exact"/>
        <w:rPr>
          <w:sz w:val="20"/>
          <w:szCs w:val="20"/>
        </w:rPr>
      </w:pPr>
    </w:p>
    <w:p w14:paraId="1264E2FD" w14:textId="77777777" w:rsidR="00B44DA1" w:rsidRDefault="00B44DA1">
      <w:pPr>
        <w:spacing w:line="200" w:lineRule="exact"/>
        <w:rPr>
          <w:sz w:val="20"/>
          <w:szCs w:val="20"/>
        </w:rPr>
      </w:pPr>
    </w:p>
    <w:p w14:paraId="4364C672" w14:textId="77777777" w:rsidR="00B44DA1" w:rsidRDefault="00B44DA1">
      <w:pPr>
        <w:spacing w:line="200" w:lineRule="exact"/>
        <w:rPr>
          <w:sz w:val="20"/>
          <w:szCs w:val="20"/>
        </w:rPr>
      </w:pPr>
    </w:p>
    <w:p w14:paraId="0C1DE8A5" w14:textId="77777777" w:rsidR="00B44DA1" w:rsidRDefault="00B44DA1">
      <w:pPr>
        <w:spacing w:line="200" w:lineRule="exact"/>
        <w:rPr>
          <w:sz w:val="20"/>
          <w:szCs w:val="20"/>
        </w:rPr>
      </w:pPr>
    </w:p>
    <w:p w14:paraId="7272C4A0" w14:textId="77777777" w:rsidR="00B44DA1" w:rsidRDefault="00B44DA1">
      <w:pPr>
        <w:spacing w:line="200" w:lineRule="exact"/>
        <w:rPr>
          <w:sz w:val="20"/>
          <w:szCs w:val="20"/>
        </w:rPr>
      </w:pPr>
    </w:p>
    <w:p w14:paraId="37EE214A" w14:textId="77777777" w:rsidR="00B44DA1" w:rsidRDefault="00B44DA1">
      <w:pPr>
        <w:spacing w:line="200" w:lineRule="exact"/>
        <w:rPr>
          <w:sz w:val="20"/>
          <w:szCs w:val="20"/>
        </w:rPr>
      </w:pPr>
    </w:p>
    <w:p w14:paraId="457FF4C4" w14:textId="77777777" w:rsidR="00B44DA1" w:rsidRDefault="00B44DA1">
      <w:pPr>
        <w:spacing w:line="200" w:lineRule="exact"/>
        <w:rPr>
          <w:sz w:val="20"/>
          <w:szCs w:val="20"/>
        </w:rPr>
      </w:pPr>
    </w:p>
    <w:p w14:paraId="58DDD7B9" w14:textId="77777777" w:rsidR="00B44DA1" w:rsidRDefault="00B44DA1">
      <w:pPr>
        <w:spacing w:line="200" w:lineRule="exact"/>
        <w:rPr>
          <w:sz w:val="20"/>
          <w:szCs w:val="20"/>
        </w:rPr>
      </w:pPr>
    </w:p>
    <w:p w14:paraId="51A9A9D9" w14:textId="77777777" w:rsidR="00B44DA1" w:rsidRDefault="00B44DA1">
      <w:pPr>
        <w:spacing w:line="200" w:lineRule="exact"/>
        <w:rPr>
          <w:sz w:val="20"/>
          <w:szCs w:val="20"/>
        </w:rPr>
      </w:pPr>
    </w:p>
    <w:p w14:paraId="74E5DB45" w14:textId="77777777" w:rsidR="00B44DA1" w:rsidRDefault="00B44DA1">
      <w:pPr>
        <w:spacing w:line="200" w:lineRule="exact"/>
        <w:rPr>
          <w:sz w:val="20"/>
          <w:szCs w:val="20"/>
        </w:rPr>
      </w:pPr>
    </w:p>
    <w:p w14:paraId="3119E66B" w14:textId="77777777" w:rsidR="00B44DA1" w:rsidRDefault="00B44DA1">
      <w:pPr>
        <w:spacing w:line="200" w:lineRule="exact"/>
        <w:rPr>
          <w:sz w:val="20"/>
          <w:szCs w:val="20"/>
        </w:rPr>
      </w:pPr>
    </w:p>
    <w:p w14:paraId="49A9768E" w14:textId="77777777" w:rsidR="00B44DA1" w:rsidRDefault="00B44DA1">
      <w:pPr>
        <w:spacing w:line="200" w:lineRule="exact"/>
        <w:rPr>
          <w:sz w:val="20"/>
          <w:szCs w:val="20"/>
        </w:rPr>
      </w:pPr>
    </w:p>
    <w:p w14:paraId="0535FDB5" w14:textId="77777777" w:rsidR="00B44DA1" w:rsidRDefault="00B44DA1">
      <w:pPr>
        <w:spacing w:line="200" w:lineRule="exact"/>
        <w:rPr>
          <w:sz w:val="20"/>
          <w:szCs w:val="20"/>
        </w:rPr>
      </w:pPr>
    </w:p>
    <w:p w14:paraId="0352AD3F" w14:textId="77777777" w:rsidR="00B44DA1" w:rsidRDefault="00B44DA1">
      <w:pPr>
        <w:spacing w:line="200" w:lineRule="exact"/>
        <w:rPr>
          <w:sz w:val="20"/>
          <w:szCs w:val="20"/>
        </w:rPr>
      </w:pPr>
    </w:p>
    <w:p w14:paraId="15CD0EF9" w14:textId="77777777" w:rsidR="00B44DA1" w:rsidRDefault="00B44DA1">
      <w:pPr>
        <w:spacing w:line="200" w:lineRule="exact"/>
        <w:rPr>
          <w:sz w:val="20"/>
          <w:szCs w:val="20"/>
        </w:rPr>
      </w:pPr>
    </w:p>
    <w:p w14:paraId="76C42C11" w14:textId="77777777" w:rsidR="00B44DA1" w:rsidRDefault="00B44DA1">
      <w:pPr>
        <w:spacing w:line="200" w:lineRule="exact"/>
        <w:rPr>
          <w:sz w:val="20"/>
          <w:szCs w:val="20"/>
        </w:rPr>
      </w:pPr>
    </w:p>
    <w:p w14:paraId="5EDB6F33" w14:textId="77777777" w:rsidR="00B44DA1" w:rsidRDefault="00B44DA1">
      <w:pPr>
        <w:spacing w:line="200" w:lineRule="exact"/>
        <w:rPr>
          <w:sz w:val="20"/>
          <w:szCs w:val="20"/>
        </w:rPr>
      </w:pPr>
    </w:p>
    <w:p w14:paraId="2345EE71" w14:textId="77777777" w:rsidR="00B44DA1" w:rsidRDefault="00B44DA1">
      <w:pPr>
        <w:spacing w:line="200" w:lineRule="exact"/>
        <w:rPr>
          <w:sz w:val="20"/>
          <w:szCs w:val="20"/>
        </w:rPr>
      </w:pPr>
    </w:p>
    <w:p w14:paraId="4CD922A4" w14:textId="77777777" w:rsidR="00B44DA1" w:rsidRDefault="00B44DA1">
      <w:pPr>
        <w:spacing w:line="200" w:lineRule="exact"/>
        <w:rPr>
          <w:sz w:val="20"/>
          <w:szCs w:val="20"/>
        </w:rPr>
      </w:pPr>
    </w:p>
    <w:p w14:paraId="4112D342" w14:textId="77777777" w:rsidR="00B44DA1" w:rsidRDefault="00B44DA1">
      <w:pPr>
        <w:spacing w:line="200" w:lineRule="exact"/>
        <w:rPr>
          <w:sz w:val="20"/>
          <w:szCs w:val="20"/>
        </w:rPr>
      </w:pPr>
    </w:p>
    <w:p w14:paraId="0A3F511D" w14:textId="77777777" w:rsidR="00B44DA1" w:rsidRDefault="00B44DA1">
      <w:pPr>
        <w:spacing w:line="200" w:lineRule="exact"/>
        <w:rPr>
          <w:sz w:val="20"/>
          <w:szCs w:val="20"/>
        </w:rPr>
      </w:pPr>
    </w:p>
    <w:p w14:paraId="3A17799C" w14:textId="77777777" w:rsidR="00B44DA1" w:rsidRDefault="00B44DA1">
      <w:pPr>
        <w:spacing w:line="200" w:lineRule="exact"/>
        <w:rPr>
          <w:sz w:val="20"/>
          <w:szCs w:val="20"/>
        </w:rPr>
      </w:pPr>
    </w:p>
    <w:p w14:paraId="31A138BA" w14:textId="77777777" w:rsidR="00B44DA1" w:rsidRDefault="00B44DA1">
      <w:pPr>
        <w:spacing w:line="200" w:lineRule="exact"/>
        <w:rPr>
          <w:sz w:val="20"/>
          <w:szCs w:val="20"/>
        </w:rPr>
      </w:pPr>
    </w:p>
    <w:p w14:paraId="110A165C" w14:textId="77777777" w:rsidR="00B44DA1" w:rsidRDefault="00B44DA1">
      <w:pPr>
        <w:spacing w:line="200" w:lineRule="exact"/>
        <w:rPr>
          <w:sz w:val="20"/>
          <w:szCs w:val="20"/>
        </w:rPr>
      </w:pPr>
    </w:p>
    <w:p w14:paraId="4B087248" w14:textId="77777777" w:rsidR="00B44DA1" w:rsidRDefault="00B44DA1">
      <w:pPr>
        <w:spacing w:line="200" w:lineRule="exact"/>
        <w:rPr>
          <w:sz w:val="20"/>
          <w:szCs w:val="20"/>
        </w:rPr>
      </w:pPr>
    </w:p>
    <w:p w14:paraId="1E150A1A" w14:textId="77777777" w:rsidR="00B44DA1" w:rsidRDefault="00B44DA1">
      <w:pPr>
        <w:spacing w:line="200" w:lineRule="exact"/>
        <w:rPr>
          <w:sz w:val="20"/>
          <w:szCs w:val="20"/>
        </w:rPr>
      </w:pPr>
    </w:p>
    <w:p w14:paraId="28314809" w14:textId="77777777" w:rsidR="00B44DA1" w:rsidRDefault="00B44DA1">
      <w:pPr>
        <w:spacing w:line="200" w:lineRule="exact"/>
        <w:rPr>
          <w:sz w:val="20"/>
          <w:szCs w:val="20"/>
        </w:rPr>
      </w:pPr>
    </w:p>
    <w:p w14:paraId="05A54AC7" w14:textId="77777777" w:rsidR="00B44DA1" w:rsidRDefault="00B44DA1">
      <w:pPr>
        <w:spacing w:line="200" w:lineRule="exact"/>
        <w:rPr>
          <w:sz w:val="20"/>
          <w:szCs w:val="20"/>
        </w:rPr>
      </w:pPr>
    </w:p>
    <w:p w14:paraId="31326F0A" w14:textId="77777777" w:rsidR="00B44DA1" w:rsidRDefault="00B44DA1">
      <w:pPr>
        <w:spacing w:line="200" w:lineRule="exact"/>
        <w:rPr>
          <w:sz w:val="20"/>
          <w:szCs w:val="20"/>
        </w:rPr>
      </w:pPr>
    </w:p>
    <w:p w14:paraId="76DA95B1" w14:textId="77777777" w:rsidR="00B44DA1" w:rsidRDefault="00B44DA1">
      <w:pPr>
        <w:spacing w:line="200" w:lineRule="exact"/>
        <w:rPr>
          <w:sz w:val="20"/>
          <w:szCs w:val="20"/>
        </w:rPr>
      </w:pPr>
    </w:p>
    <w:p w14:paraId="3AAD96F2" w14:textId="77777777" w:rsidR="00B44DA1" w:rsidRDefault="00B44DA1">
      <w:pPr>
        <w:spacing w:line="200" w:lineRule="exact"/>
        <w:rPr>
          <w:sz w:val="20"/>
          <w:szCs w:val="20"/>
        </w:rPr>
      </w:pPr>
    </w:p>
    <w:p w14:paraId="30848E44" w14:textId="77777777" w:rsidR="00B44DA1" w:rsidRDefault="00B44DA1">
      <w:pPr>
        <w:spacing w:line="200" w:lineRule="exact"/>
        <w:rPr>
          <w:sz w:val="20"/>
          <w:szCs w:val="20"/>
        </w:rPr>
      </w:pPr>
    </w:p>
    <w:p w14:paraId="6852A410" w14:textId="77777777" w:rsidR="00B44DA1" w:rsidRDefault="00B44DA1">
      <w:pPr>
        <w:spacing w:line="200" w:lineRule="exact"/>
        <w:rPr>
          <w:sz w:val="20"/>
          <w:szCs w:val="20"/>
        </w:rPr>
      </w:pPr>
    </w:p>
    <w:p w14:paraId="456CE017" w14:textId="77777777" w:rsidR="00B44DA1" w:rsidRDefault="00B44DA1">
      <w:pPr>
        <w:spacing w:line="200" w:lineRule="exact"/>
        <w:rPr>
          <w:sz w:val="20"/>
          <w:szCs w:val="20"/>
        </w:rPr>
      </w:pPr>
    </w:p>
    <w:p w14:paraId="7CDDA9DE" w14:textId="77777777" w:rsidR="00B44DA1" w:rsidRDefault="00B44DA1">
      <w:pPr>
        <w:spacing w:line="364" w:lineRule="exact"/>
        <w:rPr>
          <w:sz w:val="20"/>
          <w:szCs w:val="20"/>
        </w:rPr>
      </w:pPr>
    </w:p>
    <w:p w14:paraId="5ECAAFD8" w14:textId="77777777" w:rsidR="00B44DA1" w:rsidRDefault="00B32628">
      <w:pPr>
        <w:ind w:left="1240"/>
      </w:pPr>
      <w:r>
        <w:rPr>
          <w:rFonts w:ascii="Arial" w:hAnsi="Arial"/>
          <w:sz w:val="20"/>
        </w:rPr>
        <w:t>图</w:t>
      </w:r>
      <w:r>
        <w:rPr>
          <w:rFonts w:ascii="Arial" w:hAnsi="Arial"/>
          <w:sz w:val="20"/>
        </w:rPr>
        <w:t xml:space="preserve">3.5: </w:t>
      </w:r>
      <w:r>
        <w:rPr>
          <w:rFonts w:ascii="Arial" w:hAnsi="Arial"/>
          <w:sz w:val="20"/>
        </w:rPr>
        <w:t>与故障相关的完整攻击树</w:t>
      </w:r>
      <w:r>
        <w:rPr>
          <w:rFonts w:ascii="Arial" w:hAnsi="Arial"/>
          <w:sz w:val="20"/>
        </w:rPr>
        <w:t xml:space="preserve">2- </w:t>
      </w:r>
      <w:r>
        <w:rPr>
          <w:rFonts w:ascii="Arial" w:hAnsi="Arial"/>
          <w:sz w:val="20"/>
        </w:rPr>
        <w:t>完整性</w:t>
      </w:r>
    </w:p>
    <w:p w14:paraId="20C8D799" w14:textId="77777777" w:rsidR="00B44DA1" w:rsidRDefault="00B44DA1">
      <w:pPr>
        <w:spacing w:line="200" w:lineRule="exact"/>
        <w:rPr>
          <w:sz w:val="20"/>
          <w:szCs w:val="20"/>
        </w:rPr>
      </w:pPr>
    </w:p>
    <w:p w14:paraId="5403D229" w14:textId="77777777" w:rsidR="00B44DA1" w:rsidRDefault="00B44DA1">
      <w:pPr>
        <w:spacing w:line="281" w:lineRule="exact"/>
        <w:rPr>
          <w:sz w:val="20"/>
          <w:szCs w:val="20"/>
        </w:rPr>
      </w:pPr>
    </w:p>
    <w:p w14:paraId="31A256F9" w14:textId="77777777" w:rsidR="00B44DA1" w:rsidRDefault="00B32628">
      <w:pPr>
        <w:spacing w:line="282" w:lineRule="auto"/>
        <w:ind w:left="720" w:right="26"/>
        <w:jc w:val="both"/>
      </w:pPr>
      <w:r>
        <w:rPr>
          <w:rFonts w:ascii="Arial" w:hAnsi="Arial"/>
          <w:sz w:val="21"/>
        </w:rPr>
        <w:t>在这种情况下，对手不必知道消息的结构或使用的加密方案</w:t>
      </w:r>
      <w:r>
        <w:rPr>
          <w:rFonts w:ascii="Arial" w:hAnsi="Arial"/>
          <w:sz w:val="21"/>
        </w:rPr>
        <w:t>(</w:t>
      </w:r>
      <w:r>
        <w:rPr>
          <w:rFonts w:ascii="Arial" w:hAnsi="Arial"/>
          <w:sz w:val="21"/>
        </w:rPr>
        <w:t>如果有的话</w:t>
      </w:r>
      <w:r>
        <w:rPr>
          <w:rFonts w:ascii="Arial" w:hAnsi="Arial"/>
          <w:sz w:val="21"/>
        </w:rPr>
        <w:t>)</w:t>
      </w:r>
      <w:r>
        <w:rPr>
          <w:rFonts w:ascii="Arial" w:hAnsi="Arial"/>
          <w:sz w:val="21"/>
        </w:rPr>
        <w:t>。为了防御这种攻击，</w:t>
      </w:r>
      <w:r>
        <w:rPr>
          <w:rFonts w:ascii="Arial" w:hAnsi="Arial"/>
          <w:sz w:val="21"/>
        </w:rPr>
        <w:t xml:space="preserve">RF </w:t>
      </w:r>
      <w:r>
        <w:rPr>
          <w:rFonts w:ascii="Arial" w:hAnsi="Arial"/>
          <w:sz w:val="21"/>
        </w:rPr>
        <w:t>模块应该根据转换时间</w:t>
      </w:r>
      <w:r>
        <w:rPr>
          <w:rFonts w:ascii="Arial" w:hAnsi="Arial"/>
          <w:sz w:val="21"/>
        </w:rPr>
        <w:t>/</w:t>
      </w:r>
      <w:r>
        <w:rPr>
          <w:rFonts w:ascii="Arial" w:hAnsi="Arial"/>
          <w:sz w:val="21"/>
        </w:rPr>
        <w:t>顺序来验证每个接收到的包的完整性</w:t>
      </w:r>
      <w:r>
        <w:rPr>
          <w:rFonts w:ascii="Arial" w:hAnsi="Arial"/>
          <w:sz w:val="21"/>
        </w:rPr>
        <w:t>(</w:t>
      </w:r>
      <w:r>
        <w:rPr>
          <w:rFonts w:ascii="Arial" w:hAnsi="Arial"/>
          <w:sz w:val="21"/>
        </w:rPr>
        <w:t>要求</w:t>
      </w:r>
      <w:r>
        <w:rPr>
          <w:rFonts w:ascii="Arial" w:hAnsi="Arial"/>
          <w:sz w:val="21"/>
        </w:rPr>
        <w:t>14)</w:t>
      </w:r>
    </w:p>
    <w:p w14:paraId="3BEF4D66" w14:textId="77777777" w:rsidR="00B44DA1" w:rsidRDefault="00B44DA1">
      <w:pPr>
        <w:spacing w:line="2" w:lineRule="exact"/>
        <w:rPr>
          <w:sz w:val="20"/>
          <w:szCs w:val="20"/>
        </w:rPr>
      </w:pPr>
    </w:p>
    <w:p w14:paraId="66790BB5" w14:textId="77777777" w:rsidR="00B44DA1" w:rsidRDefault="00B32628">
      <w:pPr>
        <w:ind w:left="720"/>
      </w:pPr>
      <w:r>
        <w:rPr>
          <w:rFonts w:ascii="Arial" w:hAnsi="Arial"/>
        </w:rPr>
        <w:t>见附件</w:t>
      </w:r>
      <w:r>
        <w:rPr>
          <w:rFonts w:ascii="Arial" w:hAnsi="Arial"/>
        </w:rPr>
        <w:t xml:space="preserve"> c. 2)</w:t>
      </w:r>
      <w:r>
        <w:rPr>
          <w:rFonts w:ascii="Arial" w:hAnsi="Arial"/>
        </w:rPr>
        <w:t>。</w:t>
      </w:r>
    </w:p>
    <w:p w14:paraId="4CC30DCC" w14:textId="77777777" w:rsidR="00B44DA1" w:rsidRDefault="00B44DA1">
      <w:pPr>
        <w:spacing w:line="287" w:lineRule="exact"/>
        <w:rPr>
          <w:sz w:val="20"/>
          <w:szCs w:val="20"/>
        </w:rPr>
      </w:pPr>
    </w:p>
    <w:p w14:paraId="71F52C4A" w14:textId="77777777" w:rsidR="00B44DA1" w:rsidRDefault="00B32628">
      <w:pPr>
        <w:spacing w:line="272" w:lineRule="auto"/>
        <w:ind w:left="720" w:right="26" w:hanging="212"/>
        <w:jc w:val="both"/>
      </w:pPr>
      <w:r>
        <w:rPr>
          <w:rFonts w:ascii="Arial" w:hAnsi="Arial"/>
        </w:rPr>
        <w:t>场景</w:t>
      </w:r>
      <w:r>
        <w:rPr>
          <w:rFonts w:ascii="Arial" w:hAnsi="Arial"/>
        </w:rPr>
        <w:t>2-</w:t>
      </w:r>
      <w:r>
        <w:rPr>
          <w:rFonts w:ascii="Arial" w:hAnsi="Arial"/>
        </w:rPr>
        <w:t>完整性</w:t>
      </w:r>
      <w:r>
        <w:rPr>
          <w:rFonts w:ascii="Arial" w:hAnsi="Arial"/>
        </w:rPr>
        <w:t xml:space="preserve"> -3: </w:t>
      </w:r>
      <w:r>
        <w:rPr>
          <w:rFonts w:ascii="Arial" w:hAnsi="Arial"/>
        </w:rPr>
        <w:t>在这个场景中，敌人通过</w:t>
      </w:r>
      <w:r>
        <w:rPr>
          <w:rFonts w:ascii="Arial" w:hAnsi="Arial"/>
        </w:rPr>
        <w:t xml:space="preserve"> GCS </w:t>
      </w:r>
      <w:r>
        <w:rPr>
          <w:rFonts w:ascii="Arial" w:hAnsi="Arial"/>
        </w:rPr>
        <w:t>攻击</w:t>
      </w:r>
      <w:r>
        <w:rPr>
          <w:rFonts w:ascii="Arial" w:hAnsi="Arial"/>
        </w:rPr>
        <w:t xml:space="preserve"> UAS</w:t>
      </w:r>
      <w:r>
        <w:rPr>
          <w:rFonts w:ascii="Arial" w:hAnsi="Arial"/>
        </w:rPr>
        <w:t>。如果对手能够到达地面控制站</w:t>
      </w:r>
      <w:r>
        <w:rPr>
          <w:rFonts w:ascii="Arial" w:hAnsi="Arial"/>
        </w:rPr>
        <w:t xml:space="preserve">(GCS) </w:t>
      </w:r>
      <w:r>
        <w:rPr>
          <w:rFonts w:ascii="Arial" w:hAnsi="Arial"/>
        </w:rPr>
        <w:t>，他们就可以修改地面控制站存储的地图。有了故障地图，飞行员就会</w:t>
      </w:r>
      <w:proofErr w:type="gramStart"/>
      <w:r>
        <w:rPr>
          <w:rFonts w:ascii="Arial" w:hAnsi="Arial"/>
        </w:rPr>
        <w:t>被关于</w:t>
      </w:r>
      <w:proofErr w:type="gramEnd"/>
      <w:r>
        <w:rPr>
          <w:rFonts w:ascii="Arial" w:hAnsi="Arial"/>
        </w:rPr>
        <w:t>飞行器位置的故障信息所欺骗。要成功进行攻击，攻击者不必具备高水平的技术知识，但必须有机会进入</w:t>
      </w:r>
      <w:r>
        <w:rPr>
          <w:rFonts w:ascii="Arial" w:hAnsi="Arial"/>
        </w:rPr>
        <w:t xml:space="preserve"> GCS (</w:t>
      </w:r>
      <w:r>
        <w:rPr>
          <w:rFonts w:ascii="Arial" w:hAnsi="Arial"/>
        </w:rPr>
        <w:t>例如心怀不满的员工</w:t>
      </w:r>
      <w:r>
        <w:rPr>
          <w:rFonts w:ascii="Arial" w:hAnsi="Arial"/>
        </w:rPr>
        <w:t>)</w:t>
      </w:r>
      <w:r>
        <w:rPr>
          <w:rFonts w:ascii="Arial" w:hAnsi="Arial"/>
        </w:rPr>
        <w:t>。这种攻击的适当对策可能是访问控制机制，它允许授权人员访问</w:t>
      </w:r>
      <w:r>
        <w:rPr>
          <w:rFonts w:ascii="Arial" w:hAnsi="Arial"/>
        </w:rPr>
        <w:t xml:space="preserve"> GCS (</w:t>
      </w:r>
      <w:r>
        <w:rPr>
          <w:rFonts w:ascii="Arial" w:hAnsi="Arial"/>
        </w:rPr>
        <w:t>要求</w:t>
      </w:r>
      <w:r>
        <w:rPr>
          <w:rFonts w:ascii="Arial" w:hAnsi="Arial"/>
        </w:rPr>
        <w:t>16-</w:t>
      </w:r>
      <w:r>
        <w:rPr>
          <w:rFonts w:ascii="Arial" w:hAnsi="Arial"/>
        </w:rPr>
        <w:t>见附件</w:t>
      </w:r>
      <w:r>
        <w:rPr>
          <w:rFonts w:ascii="Arial" w:hAnsi="Arial"/>
        </w:rPr>
        <w:t xml:space="preserve"> c. 2)</w:t>
      </w:r>
      <w:r>
        <w:rPr>
          <w:rFonts w:ascii="Arial" w:hAnsi="Arial"/>
        </w:rPr>
        <w:t>。</w:t>
      </w:r>
    </w:p>
    <w:p w14:paraId="65B10346" w14:textId="77777777" w:rsidR="00B44DA1" w:rsidRDefault="00B44DA1">
      <w:pPr>
        <w:spacing w:line="238" w:lineRule="exact"/>
        <w:rPr>
          <w:rFonts w:ascii="Arial" w:eastAsia="Arial" w:hAnsi="Arial" w:cs="Arial"/>
        </w:rPr>
      </w:pPr>
    </w:p>
    <w:p w14:paraId="52D77FF3" w14:textId="77777777" w:rsidR="00B44DA1" w:rsidRDefault="00B32628">
      <w:pPr>
        <w:spacing w:line="314" w:lineRule="auto"/>
        <w:ind w:left="720" w:right="26" w:hanging="212"/>
        <w:jc w:val="both"/>
      </w:pPr>
      <w:r>
        <w:rPr>
          <w:rFonts w:ascii="Arial" w:hAnsi="Arial"/>
          <w:sz w:val="21"/>
        </w:rPr>
        <w:t>场景</w:t>
      </w:r>
      <w:r>
        <w:rPr>
          <w:rFonts w:ascii="Arial" w:hAnsi="Arial"/>
          <w:sz w:val="21"/>
        </w:rPr>
        <w:t>2-</w:t>
      </w:r>
      <w:r>
        <w:rPr>
          <w:rFonts w:ascii="Arial" w:hAnsi="Arial"/>
          <w:sz w:val="21"/>
        </w:rPr>
        <w:t>完整性</w:t>
      </w:r>
      <w:r>
        <w:rPr>
          <w:rFonts w:ascii="Arial" w:hAnsi="Arial"/>
          <w:sz w:val="21"/>
        </w:rPr>
        <w:t xml:space="preserve"> -4: </w:t>
      </w:r>
      <w:r>
        <w:rPr>
          <w:rFonts w:ascii="Arial" w:hAnsi="Arial"/>
          <w:sz w:val="21"/>
        </w:rPr>
        <w:t>在这个场景中，</w:t>
      </w:r>
      <w:r>
        <w:rPr>
          <w:rFonts w:ascii="Arial" w:hAnsi="Arial"/>
          <w:sz w:val="21"/>
        </w:rPr>
        <w:t xml:space="preserve">GCS </w:t>
      </w:r>
      <w:r>
        <w:rPr>
          <w:rFonts w:ascii="Arial" w:hAnsi="Arial"/>
          <w:sz w:val="21"/>
        </w:rPr>
        <w:t>计算机通过</w:t>
      </w:r>
      <w:r>
        <w:rPr>
          <w:rFonts w:ascii="Arial" w:hAnsi="Arial"/>
          <w:sz w:val="21"/>
        </w:rPr>
        <w:t xml:space="preserve"> Internet </w:t>
      </w:r>
      <w:r>
        <w:rPr>
          <w:rFonts w:ascii="Arial" w:hAnsi="Arial"/>
          <w:sz w:val="21"/>
        </w:rPr>
        <w:t>感染了一个恶意软件，这个恶意软件可以修改存储的地图信息而不被检测到。译注</w:t>
      </w:r>
      <w:r>
        <w:rPr>
          <w:rFonts w:ascii="Arial" w:hAnsi="Arial"/>
          <w:sz w:val="21"/>
        </w:rPr>
        <w:t>:</w:t>
      </w:r>
    </w:p>
    <w:p w14:paraId="30548038"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240"/>
        <w:gridCol w:w="1400"/>
        <w:gridCol w:w="1380"/>
        <w:gridCol w:w="1440"/>
        <w:gridCol w:w="1180"/>
        <w:gridCol w:w="920"/>
        <w:gridCol w:w="1040"/>
        <w:gridCol w:w="1020"/>
        <w:gridCol w:w="200"/>
        <w:gridCol w:w="20"/>
      </w:tblGrid>
      <w:tr w:rsidR="00B44DA1" w14:paraId="5F53362D" w14:textId="77777777">
        <w:trPr>
          <w:trHeight w:val="284"/>
        </w:trPr>
        <w:tc>
          <w:tcPr>
            <w:tcW w:w="3020" w:type="dxa"/>
            <w:gridSpan w:val="3"/>
            <w:tcBorders>
              <w:bottom w:val="single" w:sz="8" w:space="0" w:color="auto"/>
            </w:tcBorders>
            <w:vAlign w:val="bottom"/>
          </w:tcPr>
          <w:p w14:paraId="34C7B03F" w14:textId="77777777" w:rsidR="00B44DA1" w:rsidRDefault="00B32628">
            <w:pPr>
              <w:rPr>
                <w:sz w:val="20"/>
                <w:szCs w:val="20"/>
              </w:rPr>
            </w:pPr>
            <w:bookmarkStart w:id="74" w:name="page75"/>
            <w:bookmarkEnd w:id="74"/>
            <w:r>
              <w:lastRenderedPageBreak/>
              <w:t xml:space="preserve">3.3. </w:t>
            </w:r>
            <w:r>
              <w:t>个案研究</w:t>
            </w:r>
          </w:p>
        </w:tc>
        <w:tc>
          <w:tcPr>
            <w:tcW w:w="1440" w:type="dxa"/>
            <w:tcBorders>
              <w:bottom w:val="single" w:sz="8" w:space="0" w:color="auto"/>
            </w:tcBorders>
            <w:vAlign w:val="bottom"/>
          </w:tcPr>
          <w:p w14:paraId="6BC13ACC" w14:textId="77777777" w:rsidR="00B44DA1" w:rsidRDefault="00B44DA1">
            <w:pPr>
              <w:rPr>
                <w:sz w:val="24"/>
                <w:szCs w:val="24"/>
              </w:rPr>
            </w:pPr>
          </w:p>
        </w:tc>
        <w:tc>
          <w:tcPr>
            <w:tcW w:w="1180" w:type="dxa"/>
            <w:tcBorders>
              <w:bottom w:val="single" w:sz="8" w:space="0" w:color="auto"/>
            </w:tcBorders>
            <w:vAlign w:val="bottom"/>
          </w:tcPr>
          <w:p w14:paraId="6EF9A31C" w14:textId="77777777" w:rsidR="00B44DA1" w:rsidRDefault="00B44DA1">
            <w:pPr>
              <w:rPr>
                <w:sz w:val="24"/>
                <w:szCs w:val="24"/>
              </w:rPr>
            </w:pPr>
          </w:p>
        </w:tc>
        <w:tc>
          <w:tcPr>
            <w:tcW w:w="920" w:type="dxa"/>
            <w:tcBorders>
              <w:bottom w:val="single" w:sz="8" w:space="0" w:color="auto"/>
            </w:tcBorders>
            <w:vAlign w:val="bottom"/>
          </w:tcPr>
          <w:p w14:paraId="79F364E0" w14:textId="77777777" w:rsidR="00B44DA1" w:rsidRDefault="00B44DA1">
            <w:pPr>
              <w:rPr>
                <w:sz w:val="24"/>
                <w:szCs w:val="24"/>
              </w:rPr>
            </w:pPr>
          </w:p>
        </w:tc>
        <w:tc>
          <w:tcPr>
            <w:tcW w:w="1040" w:type="dxa"/>
            <w:tcBorders>
              <w:bottom w:val="single" w:sz="8" w:space="0" w:color="auto"/>
            </w:tcBorders>
            <w:vAlign w:val="bottom"/>
          </w:tcPr>
          <w:p w14:paraId="0971E163" w14:textId="77777777" w:rsidR="00B44DA1" w:rsidRDefault="00B44DA1">
            <w:pPr>
              <w:rPr>
                <w:sz w:val="24"/>
                <w:szCs w:val="24"/>
              </w:rPr>
            </w:pPr>
          </w:p>
        </w:tc>
        <w:tc>
          <w:tcPr>
            <w:tcW w:w="1220" w:type="dxa"/>
            <w:gridSpan w:val="2"/>
            <w:tcBorders>
              <w:bottom w:val="single" w:sz="8" w:space="0" w:color="auto"/>
            </w:tcBorders>
            <w:vAlign w:val="bottom"/>
          </w:tcPr>
          <w:p w14:paraId="70E037C1" w14:textId="77777777" w:rsidR="00B44DA1" w:rsidRDefault="00B32628">
            <w:pPr>
              <w:ind w:left="980"/>
              <w:rPr>
                <w:sz w:val="20"/>
                <w:szCs w:val="20"/>
              </w:rPr>
            </w:pPr>
            <w:r>
              <w:rPr>
                <w:rFonts w:ascii="Arial" w:eastAsia="Arial" w:hAnsi="Arial" w:cs="Arial"/>
                <w:w w:val="89"/>
              </w:rPr>
              <w:t>57</w:t>
            </w:r>
          </w:p>
        </w:tc>
        <w:tc>
          <w:tcPr>
            <w:tcW w:w="0" w:type="dxa"/>
            <w:vAlign w:val="bottom"/>
          </w:tcPr>
          <w:p w14:paraId="64C7C812" w14:textId="77777777" w:rsidR="00B44DA1" w:rsidRDefault="00B44DA1">
            <w:pPr>
              <w:rPr>
                <w:sz w:val="1"/>
                <w:szCs w:val="1"/>
              </w:rPr>
            </w:pPr>
          </w:p>
        </w:tc>
      </w:tr>
      <w:tr w:rsidR="00B44DA1" w14:paraId="065627FD" w14:textId="77777777">
        <w:trPr>
          <w:trHeight w:val="376"/>
        </w:trPr>
        <w:tc>
          <w:tcPr>
            <w:tcW w:w="240" w:type="dxa"/>
            <w:vAlign w:val="bottom"/>
          </w:tcPr>
          <w:p w14:paraId="16523BCF" w14:textId="77777777" w:rsidR="00B44DA1" w:rsidRDefault="00B44DA1">
            <w:pPr>
              <w:rPr>
                <w:sz w:val="24"/>
                <w:szCs w:val="24"/>
              </w:rPr>
            </w:pPr>
          </w:p>
        </w:tc>
        <w:tc>
          <w:tcPr>
            <w:tcW w:w="1400" w:type="dxa"/>
            <w:vAlign w:val="bottom"/>
          </w:tcPr>
          <w:p w14:paraId="6BCD3768" w14:textId="77777777" w:rsidR="00B44DA1" w:rsidRDefault="00B44DA1">
            <w:pPr>
              <w:rPr>
                <w:sz w:val="24"/>
                <w:szCs w:val="24"/>
              </w:rPr>
            </w:pPr>
          </w:p>
        </w:tc>
        <w:tc>
          <w:tcPr>
            <w:tcW w:w="1380" w:type="dxa"/>
            <w:vAlign w:val="bottom"/>
          </w:tcPr>
          <w:p w14:paraId="3AD38E5D" w14:textId="77777777" w:rsidR="00B44DA1" w:rsidRDefault="00B44DA1">
            <w:pPr>
              <w:rPr>
                <w:sz w:val="24"/>
                <w:szCs w:val="24"/>
              </w:rPr>
            </w:pPr>
          </w:p>
        </w:tc>
        <w:tc>
          <w:tcPr>
            <w:tcW w:w="1440" w:type="dxa"/>
            <w:vAlign w:val="bottom"/>
          </w:tcPr>
          <w:p w14:paraId="610949BE" w14:textId="77777777" w:rsidR="00B44DA1" w:rsidRDefault="00B44DA1">
            <w:pPr>
              <w:rPr>
                <w:sz w:val="24"/>
                <w:szCs w:val="24"/>
              </w:rPr>
            </w:pPr>
          </w:p>
        </w:tc>
        <w:tc>
          <w:tcPr>
            <w:tcW w:w="1180" w:type="dxa"/>
            <w:vAlign w:val="bottom"/>
          </w:tcPr>
          <w:p w14:paraId="3C5EF48F" w14:textId="77777777" w:rsidR="00B44DA1" w:rsidRDefault="00B44DA1">
            <w:pPr>
              <w:rPr>
                <w:sz w:val="24"/>
                <w:szCs w:val="24"/>
              </w:rPr>
            </w:pPr>
          </w:p>
        </w:tc>
        <w:tc>
          <w:tcPr>
            <w:tcW w:w="920" w:type="dxa"/>
            <w:vAlign w:val="bottom"/>
          </w:tcPr>
          <w:p w14:paraId="21D8F96D" w14:textId="77777777" w:rsidR="00B44DA1" w:rsidRDefault="00B44DA1">
            <w:pPr>
              <w:rPr>
                <w:sz w:val="24"/>
                <w:szCs w:val="24"/>
              </w:rPr>
            </w:pPr>
          </w:p>
        </w:tc>
        <w:tc>
          <w:tcPr>
            <w:tcW w:w="1040" w:type="dxa"/>
            <w:vAlign w:val="bottom"/>
          </w:tcPr>
          <w:p w14:paraId="1BE59E85" w14:textId="77777777" w:rsidR="00B44DA1" w:rsidRDefault="00B44DA1">
            <w:pPr>
              <w:rPr>
                <w:sz w:val="24"/>
                <w:szCs w:val="24"/>
              </w:rPr>
            </w:pPr>
          </w:p>
        </w:tc>
        <w:tc>
          <w:tcPr>
            <w:tcW w:w="1020" w:type="dxa"/>
            <w:vAlign w:val="bottom"/>
          </w:tcPr>
          <w:p w14:paraId="52FF1893" w14:textId="77777777" w:rsidR="00B44DA1" w:rsidRDefault="00B44DA1">
            <w:pPr>
              <w:rPr>
                <w:sz w:val="24"/>
                <w:szCs w:val="24"/>
              </w:rPr>
            </w:pPr>
          </w:p>
        </w:tc>
        <w:tc>
          <w:tcPr>
            <w:tcW w:w="200" w:type="dxa"/>
            <w:vAlign w:val="bottom"/>
          </w:tcPr>
          <w:p w14:paraId="1F5EAB74" w14:textId="77777777" w:rsidR="00B44DA1" w:rsidRDefault="00B44DA1">
            <w:pPr>
              <w:rPr>
                <w:sz w:val="24"/>
                <w:szCs w:val="24"/>
              </w:rPr>
            </w:pPr>
          </w:p>
        </w:tc>
        <w:tc>
          <w:tcPr>
            <w:tcW w:w="0" w:type="dxa"/>
            <w:vAlign w:val="bottom"/>
          </w:tcPr>
          <w:p w14:paraId="0DE431C6" w14:textId="77777777" w:rsidR="00B44DA1" w:rsidRDefault="00B44DA1">
            <w:pPr>
              <w:rPr>
                <w:sz w:val="1"/>
                <w:szCs w:val="1"/>
              </w:rPr>
            </w:pPr>
          </w:p>
        </w:tc>
      </w:tr>
      <w:tr w:rsidR="00B44DA1" w14:paraId="24BDF2E3" w14:textId="77777777">
        <w:trPr>
          <w:trHeight w:val="267"/>
        </w:trPr>
        <w:tc>
          <w:tcPr>
            <w:tcW w:w="240" w:type="dxa"/>
            <w:tcBorders>
              <w:right w:val="single" w:sz="8" w:space="0" w:color="auto"/>
            </w:tcBorders>
            <w:vAlign w:val="bottom"/>
          </w:tcPr>
          <w:p w14:paraId="3248CB16" w14:textId="77777777" w:rsidR="00B44DA1" w:rsidRDefault="00B44DA1">
            <w:pPr>
              <w:rPr>
                <w:sz w:val="23"/>
                <w:szCs w:val="23"/>
              </w:rPr>
            </w:pPr>
          </w:p>
        </w:tc>
        <w:tc>
          <w:tcPr>
            <w:tcW w:w="1400" w:type="dxa"/>
            <w:vMerge w:val="restart"/>
            <w:tcBorders>
              <w:top w:val="single" w:sz="8" w:space="0" w:color="auto"/>
              <w:bottom w:val="single" w:sz="8" w:space="0" w:color="auto"/>
              <w:right w:val="single" w:sz="8" w:space="0" w:color="auto"/>
            </w:tcBorders>
            <w:vAlign w:val="bottom"/>
          </w:tcPr>
          <w:p w14:paraId="2DA3CAFB" w14:textId="77777777" w:rsidR="00B44DA1" w:rsidRDefault="00B32628">
            <w:pPr>
              <w:ind w:left="100"/>
              <w:rPr>
                <w:sz w:val="20"/>
                <w:szCs w:val="20"/>
              </w:rPr>
            </w:pPr>
            <w:r>
              <w:t>场景</w:t>
            </w:r>
          </w:p>
        </w:tc>
        <w:tc>
          <w:tcPr>
            <w:tcW w:w="1380" w:type="dxa"/>
            <w:tcBorders>
              <w:top w:val="single" w:sz="8" w:space="0" w:color="auto"/>
              <w:bottom w:val="single" w:sz="8" w:space="0" w:color="auto"/>
            </w:tcBorders>
            <w:vAlign w:val="bottom"/>
          </w:tcPr>
          <w:p w14:paraId="7FAEDDAA" w14:textId="77777777" w:rsidR="00B44DA1" w:rsidRDefault="00B44DA1">
            <w:pPr>
              <w:rPr>
                <w:sz w:val="23"/>
                <w:szCs w:val="23"/>
              </w:rPr>
            </w:pPr>
          </w:p>
        </w:tc>
        <w:tc>
          <w:tcPr>
            <w:tcW w:w="1440" w:type="dxa"/>
            <w:tcBorders>
              <w:top w:val="single" w:sz="8" w:space="0" w:color="auto"/>
              <w:bottom w:val="single" w:sz="8" w:space="0" w:color="auto"/>
            </w:tcBorders>
            <w:vAlign w:val="bottom"/>
          </w:tcPr>
          <w:p w14:paraId="727AC4D5" w14:textId="77777777" w:rsidR="00B44DA1" w:rsidRDefault="00B32628">
            <w:pPr>
              <w:ind w:left="820"/>
              <w:rPr>
                <w:sz w:val="20"/>
                <w:szCs w:val="20"/>
              </w:rPr>
            </w:pPr>
            <w:r>
              <w:t>到达时已死亡</w:t>
            </w:r>
          </w:p>
        </w:tc>
        <w:tc>
          <w:tcPr>
            <w:tcW w:w="1180" w:type="dxa"/>
            <w:tcBorders>
              <w:top w:val="single" w:sz="8" w:space="0" w:color="auto"/>
              <w:bottom w:val="single" w:sz="8" w:space="0" w:color="auto"/>
            </w:tcBorders>
            <w:vAlign w:val="bottom"/>
          </w:tcPr>
          <w:p w14:paraId="6ADE05CE" w14:textId="77777777" w:rsidR="00B44DA1" w:rsidRDefault="00B44DA1">
            <w:pPr>
              <w:rPr>
                <w:sz w:val="23"/>
                <w:szCs w:val="23"/>
              </w:rPr>
            </w:pPr>
          </w:p>
        </w:tc>
        <w:tc>
          <w:tcPr>
            <w:tcW w:w="920" w:type="dxa"/>
            <w:tcBorders>
              <w:top w:val="single" w:sz="8" w:space="0" w:color="auto"/>
              <w:bottom w:val="single" w:sz="8" w:space="0" w:color="auto"/>
              <w:right w:val="single" w:sz="8" w:space="0" w:color="auto"/>
            </w:tcBorders>
            <w:vAlign w:val="bottom"/>
          </w:tcPr>
          <w:p w14:paraId="6291955D" w14:textId="77777777" w:rsidR="00B44DA1" w:rsidRDefault="00B44DA1">
            <w:pPr>
              <w:rPr>
                <w:sz w:val="23"/>
                <w:szCs w:val="23"/>
              </w:rPr>
            </w:pPr>
          </w:p>
        </w:tc>
        <w:tc>
          <w:tcPr>
            <w:tcW w:w="1040" w:type="dxa"/>
            <w:vMerge w:val="restart"/>
            <w:tcBorders>
              <w:top w:val="single" w:sz="8" w:space="0" w:color="auto"/>
              <w:bottom w:val="single" w:sz="8" w:space="0" w:color="auto"/>
              <w:right w:val="single" w:sz="8" w:space="0" w:color="auto"/>
            </w:tcBorders>
            <w:vAlign w:val="bottom"/>
          </w:tcPr>
          <w:p w14:paraId="061BEF6C" w14:textId="77777777" w:rsidR="00B44DA1" w:rsidRDefault="00B32628">
            <w:pPr>
              <w:ind w:left="120"/>
              <w:rPr>
                <w:sz w:val="20"/>
                <w:szCs w:val="20"/>
              </w:rPr>
            </w:pPr>
            <w:r>
              <w:t>严重程度</w:t>
            </w:r>
          </w:p>
        </w:tc>
        <w:tc>
          <w:tcPr>
            <w:tcW w:w="1020" w:type="dxa"/>
            <w:tcBorders>
              <w:top w:val="single" w:sz="8" w:space="0" w:color="auto"/>
              <w:right w:val="single" w:sz="8" w:space="0" w:color="auto"/>
            </w:tcBorders>
            <w:vAlign w:val="bottom"/>
          </w:tcPr>
          <w:p w14:paraId="78BCC584" w14:textId="77777777" w:rsidR="00B44DA1" w:rsidRDefault="00B32628">
            <w:pPr>
              <w:ind w:left="100"/>
              <w:rPr>
                <w:sz w:val="20"/>
                <w:szCs w:val="20"/>
              </w:rPr>
            </w:pPr>
            <w:r>
              <w:t>风险</w:t>
            </w:r>
          </w:p>
        </w:tc>
        <w:tc>
          <w:tcPr>
            <w:tcW w:w="200" w:type="dxa"/>
            <w:vAlign w:val="bottom"/>
          </w:tcPr>
          <w:p w14:paraId="7CF25D7F" w14:textId="77777777" w:rsidR="00B44DA1" w:rsidRDefault="00B44DA1">
            <w:pPr>
              <w:rPr>
                <w:sz w:val="23"/>
                <w:szCs w:val="23"/>
              </w:rPr>
            </w:pPr>
          </w:p>
        </w:tc>
        <w:tc>
          <w:tcPr>
            <w:tcW w:w="0" w:type="dxa"/>
            <w:vAlign w:val="bottom"/>
          </w:tcPr>
          <w:p w14:paraId="78F9DDC6" w14:textId="77777777" w:rsidR="00B44DA1" w:rsidRDefault="00B44DA1">
            <w:pPr>
              <w:rPr>
                <w:sz w:val="1"/>
                <w:szCs w:val="1"/>
              </w:rPr>
            </w:pPr>
          </w:p>
        </w:tc>
      </w:tr>
      <w:tr w:rsidR="00B44DA1" w14:paraId="4BAEF8C1" w14:textId="77777777">
        <w:trPr>
          <w:trHeight w:val="110"/>
        </w:trPr>
        <w:tc>
          <w:tcPr>
            <w:tcW w:w="240" w:type="dxa"/>
            <w:tcBorders>
              <w:right w:val="single" w:sz="8" w:space="0" w:color="auto"/>
            </w:tcBorders>
            <w:vAlign w:val="bottom"/>
          </w:tcPr>
          <w:p w14:paraId="261BAEFB" w14:textId="77777777" w:rsidR="00B44DA1" w:rsidRDefault="00B44DA1">
            <w:pPr>
              <w:rPr>
                <w:sz w:val="9"/>
                <w:szCs w:val="9"/>
              </w:rPr>
            </w:pPr>
          </w:p>
        </w:tc>
        <w:tc>
          <w:tcPr>
            <w:tcW w:w="1400" w:type="dxa"/>
            <w:vMerge/>
            <w:tcBorders>
              <w:right w:val="single" w:sz="8" w:space="0" w:color="auto"/>
            </w:tcBorders>
            <w:vAlign w:val="bottom"/>
          </w:tcPr>
          <w:p w14:paraId="0F1495B9" w14:textId="77777777" w:rsidR="00B44DA1" w:rsidRDefault="00B44DA1">
            <w:pPr>
              <w:rPr>
                <w:sz w:val="9"/>
                <w:szCs w:val="9"/>
              </w:rPr>
            </w:pPr>
          </w:p>
        </w:tc>
        <w:tc>
          <w:tcPr>
            <w:tcW w:w="1380" w:type="dxa"/>
            <w:vMerge w:val="restart"/>
            <w:tcBorders>
              <w:right w:val="single" w:sz="8" w:space="0" w:color="auto"/>
            </w:tcBorders>
            <w:vAlign w:val="bottom"/>
          </w:tcPr>
          <w:p w14:paraId="23C09913" w14:textId="77777777" w:rsidR="00B44DA1" w:rsidRDefault="00B32628">
            <w:pPr>
              <w:jc w:val="center"/>
              <w:rPr>
                <w:sz w:val="20"/>
                <w:szCs w:val="20"/>
              </w:rPr>
            </w:pPr>
            <w:r>
              <w:t>准备工作</w:t>
            </w:r>
          </w:p>
        </w:tc>
        <w:tc>
          <w:tcPr>
            <w:tcW w:w="1440" w:type="dxa"/>
            <w:vMerge w:val="restart"/>
            <w:tcBorders>
              <w:right w:val="single" w:sz="8" w:space="0" w:color="auto"/>
            </w:tcBorders>
            <w:vAlign w:val="bottom"/>
          </w:tcPr>
          <w:p w14:paraId="2EBD3097" w14:textId="77777777" w:rsidR="00B44DA1" w:rsidRDefault="00B32628">
            <w:pPr>
              <w:jc w:val="center"/>
              <w:rPr>
                <w:sz w:val="20"/>
                <w:szCs w:val="20"/>
              </w:rPr>
            </w:pPr>
            <w:r>
              <w:t>的窗户</w:t>
            </w:r>
          </w:p>
        </w:tc>
        <w:tc>
          <w:tcPr>
            <w:tcW w:w="1180" w:type="dxa"/>
            <w:vMerge w:val="restart"/>
            <w:tcBorders>
              <w:right w:val="single" w:sz="8" w:space="0" w:color="auto"/>
            </w:tcBorders>
            <w:vAlign w:val="bottom"/>
          </w:tcPr>
          <w:p w14:paraId="2AFDDDA9" w14:textId="77777777" w:rsidR="00B44DA1" w:rsidRDefault="00B32628">
            <w:pPr>
              <w:jc w:val="center"/>
              <w:rPr>
                <w:sz w:val="20"/>
                <w:szCs w:val="20"/>
              </w:rPr>
            </w:pPr>
            <w:r>
              <w:t>处决</w:t>
            </w:r>
          </w:p>
        </w:tc>
        <w:tc>
          <w:tcPr>
            <w:tcW w:w="920" w:type="dxa"/>
            <w:vMerge w:val="restart"/>
            <w:tcBorders>
              <w:right w:val="single" w:sz="8" w:space="0" w:color="auto"/>
            </w:tcBorders>
            <w:vAlign w:val="bottom"/>
          </w:tcPr>
          <w:p w14:paraId="682D56D6" w14:textId="77777777" w:rsidR="00B44DA1" w:rsidRDefault="00B32628">
            <w:pPr>
              <w:jc w:val="center"/>
              <w:rPr>
                <w:sz w:val="20"/>
                <w:szCs w:val="20"/>
              </w:rPr>
            </w:pPr>
            <w:r>
              <w:t>总计</w:t>
            </w:r>
          </w:p>
        </w:tc>
        <w:tc>
          <w:tcPr>
            <w:tcW w:w="1040" w:type="dxa"/>
            <w:vMerge/>
            <w:tcBorders>
              <w:right w:val="single" w:sz="8" w:space="0" w:color="auto"/>
            </w:tcBorders>
            <w:vAlign w:val="bottom"/>
          </w:tcPr>
          <w:p w14:paraId="2E6943A8" w14:textId="77777777" w:rsidR="00B44DA1" w:rsidRDefault="00B44DA1">
            <w:pPr>
              <w:rPr>
                <w:sz w:val="9"/>
                <w:szCs w:val="9"/>
              </w:rPr>
            </w:pPr>
          </w:p>
        </w:tc>
        <w:tc>
          <w:tcPr>
            <w:tcW w:w="1020" w:type="dxa"/>
            <w:vMerge w:val="restart"/>
            <w:tcBorders>
              <w:right w:val="single" w:sz="8" w:space="0" w:color="auto"/>
            </w:tcBorders>
            <w:vAlign w:val="bottom"/>
          </w:tcPr>
          <w:p w14:paraId="17555DCC" w14:textId="77777777" w:rsidR="00B44DA1" w:rsidRDefault="00B32628">
            <w:pPr>
              <w:ind w:left="100"/>
              <w:rPr>
                <w:sz w:val="20"/>
                <w:szCs w:val="20"/>
              </w:rPr>
            </w:pPr>
            <w:r>
              <w:t>水平</w:t>
            </w:r>
          </w:p>
        </w:tc>
        <w:tc>
          <w:tcPr>
            <w:tcW w:w="200" w:type="dxa"/>
            <w:vAlign w:val="bottom"/>
          </w:tcPr>
          <w:p w14:paraId="40FC25D0" w14:textId="77777777" w:rsidR="00B44DA1" w:rsidRDefault="00B44DA1">
            <w:pPr>
              <w:rPr>
                <w:sz w:val="9"/>
                <w:szCs w:val="9"/>
              </w:rPr>
            </w:pPr>
          </w:p>
        </w:tc>
        <w:tc>
          <w:tcPr>
            <w:tcW w:w="0" w:type="dxa"/>
            <w:vAlign w:val="bottom"/>
          </w:tcPr>
          <w:p w14:paraId="24437A13" w14:textId="77777777" w:rsidR="00B44DA1" w:rsidRDefault="00B44DA1">
            <w:pPr>
              <w:rPr>
                <w:sz w:val="1"/>
                <w:szCs w:val="1"/>
              </w:rPr>
            </w:pPr>
          </w:p>
        </w:tc>
      </w:tr>
      <w:tr w:rsidR="00B44DA1" w14:paraId="718BB99F" w14:textId="77777777">
        <w:trPr>
          <w:trHeight w:val="153"/>
        </w:trPr>
        <w:tc>
          <w:tcPr>
            <w:tcW w:w="240" w:type="dxa"/>
            <w:tcBorders>
              <w:right w:val="single" w:sz="8" w:space="0" w:color="auto"/>
            </w:tcBorders>
            <w:vAlign w:val="bottom"/>
          </w:tcPr>
          <w:p w14:paraId="1289D364" w14:textId="77777777" w:rsidR="00B44DA1" w:rsidRDefault="00B44DA1">
            <w:pPr>
              <w:rPr>
                <w:sz w:val="13"/>
                <w:szCs w:val="13"/>
              </w:rPr>
            </w:pPr>
          </w:p>
        </w:tc>
        <w:tc>
          <w:tcPr>
            <w:tcW w:w="1400" w:type="dxa"/>
            <w:tcBorders>
              <w:right w:val="single" w:sz="8" w:space="0" w:color="auto"/>
            </w:tcBorders>
            <w:vAlign w:val="bottom"/>
          </w:tcPr>
          <w:p w14:paraId="4C7F5D8C" w14:textId="77777777" w:rsidR="00B44DA1" w:rsidRDefault="00B44DA1">
            <w:pPr>
              <w:rPr>
                <w:sz w:val="13"/>
                <w:szCs w:val="13"/>
              </w:rPr>
            </w:pPr>
          </w:p>
        </w:tc>
        <w:tc>
          <w:tcPr>
            <w:tcW w:w="1380" w:type="dxa"/>
            <w:vMerge/>
            <w:tcBorders>
              <w:right w:val="single" w:sz="8" w:space="0" w:color="auto"/>
            </w:tcBorders>
            <w:vAlign w:val="bottom"/>
          </w:tcPr>
          <w:p w14:paraId="4D34A2DE" w14:textId="77777777" w:rsidR="00B44DA1" w:rsidRDefault="00B44DA1">
            <w:pPr>
              <w:rPr>
                <w:sz w:val="13"/>
                <w:szCs w:val="13"/>
              </w:rPr>
            </w:pPr>
          </w:p>
        </w:tc>
        <w:tc>
          <w:tcPr>
            <w:tcW w:w="1440" w:type="dxa"/>
            <w:vMerge/>
            <w:tcBorders>
              <w:right w:val="single" w:sz="8" w:space="0" w:color="auto"/>
            </w:tcBorders>
            <w:vAlign w:val="bottom"/>
          </w:tcPr>
          <w:p w14:paraId="775904C6" w14:textId="77777777" w:rsidR="00B44DA1" w:rsidRDefault="00B44DA1">
            <w:pPr>
              <w:rPr>
                <w:sz w:val="13"/>
                <w:szCs w:val="13"/>
              </w:rPr>
            </w:pPr>
          </w:p>
        </w:tc>
        <w:tc>
          <w:tcPr>
            <w:tcW w:w="1180" w:type="dxa"/>
            <w:vMerge/>
            <w:tcBorders>
              <w:right w:val="single" w:sz="8" w:space="0" w:color="auto"/>
            </w:tcBorders>
            <w:vAlign w:val="bottom"/>
          </w:tcPr>
          <w:p w14:paraId="2D190FE0" w14:textId="77777777" w:rsidR="00B44DA1" w:rsidRDefault="00B44DA1">
            <w:pPr>
              <w:rPr>
                <w:sz w:val="13"/>
                <w:szCs w:val="13"/>
              </w:rPr>
            </w:pPr>
          </w:p>
        </w:tc>
        <w:tc>
          <w:tcPr>
            <w:tcW w:w="920" w:type="dxa"/>
            <w:vMerge/>
            <w:tcBorders>
              <w:right w:val="single" w:sz="8" w:space="0" w:color="auto"/>
            </w:tcBorders>
            <w:vAlign w:val="bottom"/>
          </w:tcPr>
          <w:p w14:paraId="3582C63D" w14:textId="77777777" w:rsidR="00B44DA1" w:rsidRDefault="00B44DA1">
            <w:pPr>
              <w:rPr>
                <w:sz w:val="13"/>
                <w:szCs w:val="13"/>
              </w:rPr>
            </w:pPr>
          </w:p>
        </w:tc>
        <w:tc>
          <w:tcPr>
            <w:tcW w:w="1040" w:type="dxa"/>
            <w:tcBorders>
              <w:right w:val="single" w:sz="8" w:space="0" w:color="auto"/>
            </w:tcBorders>
            <w:vAlign w:val="bottom"/>
          </w:tcPr>
          <w:p w14:paraId="74FBDF09" w14:textId="77777777" w:rsidR="00B44DA1" w:rsidRDefault="00B44DA1">
            <w:pPr>
              <w:rPr>
                <w:sz w:val="13"/>
                <w:szCs w:val="13"/>
              </w:rPr>
            </w:pPr>
          </w:p>
        </w:tc>
        <w:tc>
          <w:tcPr>
            <w:tcW w:w="1020" w:type="dxa"/>
            <w:vMerge/>
            <w:tcBorders>
              <w:right w:val="single" w:sz="8" w:space="0" w:color="auto"/>
            </w:tcBorders>
            <w:vAlign w:val="bottom"/>
          </w:tcPr>
          <w:p w14:paraId="7DA8440B" w14:textId="77777777" w:rsidR="00B44DA1" w:rsidRDefault="00B44DA1">
            <w:pPr>
              <w:rPr>
                <w:sz w:val="13"/>
                <w:szCs w:val="13"/>
              </w:rPr>
            </w:pPr>
          </w:p>
        </w:tc>
        <w:tc>
          <w:tcPr>
            <w:tcW w:w="200" w:type="dxa"/>
            <w:vAlign w:val="bottom"/>
          </w:tcPr>
          <w:p w14:paraId="3B4749DD" w14:textId="77777777" w:rsidR="00B44DA1" w:rsidRDefault="00B44DA1">
            <w:pPr>
              <w:rPr>
                <w:sz w:val="13"/>
                <w:szCs w:val="13"/>
              </w:rPr>
            </w:pPr>
          </w:p>
        </w:tc>
        <w:tc>
          <w:tcPr>
            <w:tcW w:w="0" w:type="dxa"/>
            <w:vAlign w:val="bottom"/>
          </w:tcPr>
          <w:p w14:paraId="38E98478" w14:textId="77777777" w:rsidR="00B44DA1" w:rsidRDefault="00B44DA1">
            <w:pPr>
              <w:rPr>
                <w:sz w:val="1"/>
                <w:szCs w:val="1"/>
              </w:rPr>
            </w:pPr>
          </w:p>
        </w:tc>
      </w:tr>
      <w:tr w:rsidR="00B44DA1" w14:paraId="6E7643EC" w14:textId="77777777">
        <w:trPr>
          <w:trHeight w:val="129"/>
        </w:trPr>
        <w:tc>
          <w:tcPr>
            <w:tcW w:w="240" w:type="dxa"/>
            <w:tcBorders>
              <w:right w:val="single" w:sz="8" w:space="0" w:color="auto"/>
            </w:tcBorders>
            <w:vAlign w:val="bottom"/>
          </w:tcPr>
          <w:p w14:paraId="185CF449" w14:textId="77777777" w:rsidR="00B44DA1" w:rsidRDefault="00B44DA1">
            <w:pPr>
              <w:rPr>
                <w:sz w:val="11"/>
                <w:szCs w:val="11"/>
              </w:rPr>
            </w:pPr>
          </w:p>
        </w:tc>
        <w:tc>
          <w:tcPr>
            <w:tcW w:w="1400" w:type="dxa"/>
            <w:tcBorders>
              <w:right w:val="single" w:sz="8" w:space="0" w:color="auto"/>
            </w:tcBorders>
            <w:vAlign w:val="bottom"/>
          </w:tcPr>
          <w:p w14:paraId="4114612C" w14:textId="77777777" w:rsidR="00B44DA1" w:rsidRDefault="00B44DA1">
            <w:pPr>
              <w:rPr>
                <w:sz w:val="11"/>
                <w:szCs w:val="11"/>
              </w:rPr>
            </w:pPr>
          </w:p>
        </w:tc>
        <w:tc>
          <w:tcPr>
            <w:tcW w:w="1380" w:type="dxa"/>
            <w:vMerge w:val="restart"/>
            <w:tcBorders>
              <w:right w:val="single" w:sz="8" w:space="0" w:color="auto"/>
            </w:tcBorders>
            <w:vAlign w:val="bottom"/>
          </w:tcPr>
          <w:p w14:paraId="45E0A7DB" w14:textId="77777777" w:rsidR="00B44DA1" w:rsidRDefault="00B32628">
            <w:pPr>
              <w:jc w:val="center"/>
              <w:rPr>
                <w:sz w:val="20"/>
                <w:szCs w:val="20"/>
              </w:rPr>
            </w:pPr>
            <w:r>
              <w:t>意思是</w:t>
            </w:r>
          </w:p>
        </w:tc>
        <w:tc>
          <w:tcPr>
            <w:tcW w:w="1440" w:type="dxa"/>
            <w:vMerge w:val="restart"/>
            <w:tcBorders>
              <w:right w:val="single" w:sz="8" w:space="0" w:color="auto"/>
            </w:tcBorders>
            <w:vAlign w:val="bottom"/>
          </w:tcPr>
          <w:p w14:paraId="5694525A" w14:textId="77777777" w:rsidR="00B44DA1" w:rsidRDefault="00B32628">
            <w:pPr>
              <w:jc w:val="center"/>
              <w:rPr>
                <w:sz w:val="20"/>
                <w:szCs w:val="20"/>
              </w:rPr>
            </w:pPr>
            <w:r>
              <w:t>机会</w:t>
            </w:r>
          </w:p>
        </w:tc>
        <w:tc>
          <w:tcPr>
            <w:tcW w:w="1180" w:type="dxa"/>
            <w:vMerge w:val="restart"/>
            <w:tcBorders>
              <w:right w:val="single" w:sz="8" w:space="0" w:color="auto"/>
            </w:tcBorders>
            <w:vAlign w:val="bottom"/>
          </w:tcPr>
          <w:p w14:paraId="13281FB7" w14:textId="77777777" w:rsidR="00B44DA1" w:rsidRDefault="00B32628">
            <w:pPr>
              <w:jc w:val="center"/>
              <w:rPr>
                <w:sz w:val="20"/>
                <w:szCs w:val="20"/>
              </w:rPr>
            </w:pPr>
            <w:r>
              <w:t>意思是</w:t>
            </w:r>
          </w:p>
        </w:tc>
        <w:tc>
          <w:tcPr>
            <w:tcW w:w="920" w:type="dxa"/>
            <w:vMerge/>
            <w:tcBorders>
              <w:right w:val="single" w:sz="8" w:space="0" w:color="auto"/>
            </w:tcBorders>
            <w:vAlign w:val="bottom"/>
          </w:tcPr>
          <w:p w14:paraId="05555ADE" w14:textId="77777777" w:rsidR="00B44DA1" w:rsidRDefault="00B44DA1">
            <w:pPr>
              <w:rPr>
                <w:sz w:val="11"/>
                <w:szCs w:val="11"/>
              </w:rPr>
            </w:pPr>
          </w:p>
        </w:tc>
        <w:tc>
          <w:tcPr>
            <w:tcW w:w="1040" w:type="dxa"/>
            <w:tcBorders>
              <w:right w:val="single" w:sz="8" w:space="0" w:color="auto"/>
            </w:tcBorders>
            <w:vAlign w:val="bottom"/>
          </w:tcPr>
          <w:p w14:paraId="368BB0A5" w14:textId="77777777" w:rsidR="00B44DA1" w:rsidRDefault="00B44DA1">
            <w:pPr>
              <w:rPr>
                <w:sz w:val="11"/>
                <w:szCs w:val="11"/>
              </w:rPr>
            </w:pPr>
          </w:p>
        </w:tc>
        <w:tc>
          <w:tcPr>
            <w:tcW w:w="1020" w:type="dxa"/>
            <w:tcBorders>
              <w:right w:val="single" w:sz="8" w:space="0" w:color="auto"/>
            </w:tcBorders>
            <w:vAlign w:val="bottom"/>
          </w:tcPr>
          <w:p w14:paraId="2804740C" w14:textId="77777777" w:rsidR="00B44DA1" w:rsidRDefault="00B44DA1">
            <w:pPr>
              <w:rPr>
                <w:sz w:val="11"/>
                <w:szCs w:val="11"/>
              </w:rPr>
            </w:pPr>
          </w:p>
        </w:tc>
        <w:tc>
          <w:tcPr>
            <w:tcW w:w="200" w:type="dxa"/>
            <w:vAlign w:val="bottom"/>
          </w:tcPr>
          <w:p w14:paraId="4DE4BC7C" w14:textId="77777777" w:rsidR="00B44DA1" w:rsidRDefault="00B44DA1">
            <w:pPr>
              <w:rPr>
                <w:sz w:val="11"/>
                <w:szCs w:val="11"/>
              </w:rPr>
            </w:pPr>
          </w:p>
        </w:tc>
        <w:tc>
          <w:tcPr>
            <w:tcW w:w="0" w:type="dxa"/>
            <w:vAlign w:val="bottom"/>
          </w:tcPr>
          <w:p w14:paraId="5B1FCFDD" w14:textId="77777777" w:rsidR="00B44DA1" w:rsidRDefault="00B44DA1">
            <w:pPr>
              <w:rPr>
                <w:sz w:val="1"/>
                <w:szCs w:val="1"/>
              </w:rPr>
            </w:pPr>
          </w:p>
        </w:tc>
      </w:tr>
      <w:tr w:rsidR="00B44DA1" w14:paraId="524AD6B5" w14:textId="77777777">
        <w:trPr>
          <w:trHeight w:val="153"/>
        </w:trPr>
        <w:tc>
          <w:tcPr>
            <w:tcW w:w="240" w:type="dxa"/>
            <w:tcBorders>
              <w:right w:val="single" w:sz="8" w:space="0" w:color="auto"/>
            </w:tcBorders>
            <w:vAlign w:val="bottom"/>
          </w:tcPr>
          <w:p w14:paraId="4A18B17D" w14:textId="77777777" w:rsidR="00B44DA1" w:rsidRDefault="00B44DA1">
            <w:pPr>
              <w:rPr>
                <w:sz w:val="13"/>
                <w:szCs w:val="13"/>
              </w:rPr>
            </w:pPr>
          </w:p>
        </w:tc>
        <w:tc>
          <w:tcPr>
            <w:tcW w:w="1400" w:type="dxa"/>
            <w:tcBorders>
              <w:bottom w:val="single" w:sz="8" w:space="0" w:color="auto"/>
              <w:right w:val="single" w:sz="8" w:space="0" w:color="auto"/>
            </w:tcBorders>
            <w:vAlign w:val="bottom"/>
          </w:tcPr>
          <w:p w14:paraId="305DF2E2" w14:textId="77777777" w:rsidR="00B44DA1" w:rsidRDefault="00B44DA1">
            <w:pPr>
              <w:rPr>
                <w:sz w:val="13"/>
                <w:szCs w:val="13"/>
              </w:rPr>
            </w:pPr>
          </w:p>
        </w:tc>
        <w:tc>
          <w:tcPr>
            <w:tcW w:w="1380" w:type="dxa"/>
            <w:vMerge/>
            <w:tcBorders>
              <w:bottom w:val="single" w:sz="8" w:space="0" w:color="auto"/>
              <w:right w:val="single" w:sz="8" w:space="0" w:color="auto"/>
            </w:tcBorders>
            <w:vAlign w:val="bottom"/>
          </w:tcPr>
          <w:p w14:paraId="1F3BA637" w14:textId="77777777" w:rsidR="00B44DA1" w:rsidRDefault="00B44DA1">
            <w:pPr>
              <w:rPr>
                <w:sz w:val="13"/>
                <w:szCs w:val="13"/>
              </w:rPr>
            </w:pPr>
          </w:p>
        </w:tc>
        <w:tc>
          <w:tcPr>
            <w:tcW w:w="1440" w:type="dxa"/>
            <w:vMerge/>
            <w:tcBorders>
              <w:bottom w:val="single" w:sz="8" w:space="0" w:color="auto"/>
              <w:right w:val="single" w:sz="8" w:space="0" w:color="auto"/>
            </w:tcBorders>
            <w:vAlign w:val="bottom"/>
          </w:tcPr>
          <w:p w14:paraId="4E6444DA" w14:textId="77777777" w:rsidR="00B44DA1" w:rsidRDefault="00B44DA1">
            <w:pPr>
              <w:rPr>
                <w:sz w:val="13"/>
                <w:szCs w:val="13"/>
              </w:rPr>
            </w:pPr>
          </w:p>
        </w:tc>
        <w:tc>
          <w:tcPr>
            <w:tcW w:w="1180" w:type="dxa"/>
            <w:vMerge/>
            <w:tcBorders>
              <w:bottom w:val="single" w:sz="8" w:space="0" w:color="auto"/>
              <w:right w:val="single" w:sz="8" w:space="0" w:color="auto"/>
            </w:tcBorders>
            <w:vAlign w:val="bottom"/>
          </w:tcPr>
          <w:p w14:paraId="77B233DC" w14:textId="77777777" w:rsidR="00B44DA1" w:rsidRDefault="00B44DA1">
            <w:pPr>
              <w:rPr>
                <w:sz w:val="13"/>
                <w:szCs w:val="13"/>
              </w:rPr>
            </w:pPr>
          </w:p>
        </w:tc>
        <w:tc>
          <w:tcPr>
            <w:tcW w:w="920" w:type="dxa"/>
            <w:tcBorders>
              <w:bottom w:val="single" w:sz="8" w:space="0" w:color="auto"/>
              <w:right w:val="single" w:sz="8" w:space="0" w:color="auto"/>
            </w:tcBorders>
            <w:vAlign w:val="bottom"/>
          </w:tcPr>
          <w:p w14:paraId="0A7C88DE" w14:textId="77777777" w:rsidR="00B44DA1" w:rsidRDefault="00B44DA1">
            <w:pPr>
              <w:rPr>
                <w:sz w:val="13"/>
                <w:szCs w:val="13"/>
              </w:rPr>
            </w:pPr>
          </w:p>
        </w:tc>
        <w:tc>
          <w:tcPr>
            <w:tcW w:w="1040" w:type="dxa"/>
            <w:tcBorders>
              <w:bottom w:val="single" w:sz="8" w:space="0" w:color="auto"/>
              <w:right w:val="single" w:sz="8" w:space="0" w:color="auto"/>
            </w:tcBorders>
            <w:vAlign w:val="bottom"/>
          </w:tcPr>
          <w:p w14:paraId="669B6F8F" w14:textId="77777777" w:rsidR="00B44DA1" w:rsidRDefault="00B44DA1">
            <w:pPr>
              <w:rPr>
                <w:sz w:val="13"/>
                <w:szCs w:val="13"/>
              </w:rPr>
            </w:pPr>
          </w:p>
        </w:tc>
        <w:tc>
          <w:tcPr>
            <w:tcW w:w="1020" w:type="dxa"/>
            <w:tcBorders>
              <w:bottom w:val="single" w:sz="8" w:space="0" w:color="auto"/>
              <w:right w:val="single" w:sz="8" w:space="0" w:color="auto"/>
            </w:tcBorders>
            <w:vAlign w:val="bottom"/>
          </w:tcPr>
          <w:p w14:paraId="7413A2A7" w14:textId="77777777" w:rsidR="00B44DA1" w:rsidRDefault="00B44DA1">
            <w:pPr>
              <w:rPr>
                <w:sz w:val="13"/>
                <w:szCs w:val="13"/>
              </w:rPr>
            </w:pPr>
          </w:p>
        </w:tc>
        <w:tc>
          <w:tcPr>
            <w:tcW w:w="200" w:type="dxa"/>
            <w:vAlign w:val="bottom"/>
          </w:tcPr>
          <w:p w14:paraId="3053DB7A" w14:textId="77777777" w:rsidR="00B44DA1" w:rsidRDefault="00B44DA1">
            <w:pPr>
              <w:rPr>
                <w:sz w:val="13"/>
                <w:szCs w:val="13"/>
              </w:rPr>
            </w:pPr>
          </w:p>
        </w:tc>
        <w:tc>
          <w:tcPr>
            <w:tcW w:w="0" w:type="dxa"/>
            <w:vAlign w:val="bottom"/>
          </w:tcPr>
          <w:p w14:paraId="1C17A613" w14:textId="77777777" w:rsidR="00B44DA1" w:rsidRDefault="00B44DA1">
            <w:pPr>
              <w:rPr>
                <w:sz w:val="1"/>
                <w:szCs w:val="1"/>
              </w:rPr>
            </w:pPr>
          </w:p>
        </w:tc>
      </w:tr>
      <w:tr w:rsidR="00B44DA1" w14:paraId="46F462D2" w14:textId="77777777">
        <w:trPr>
          <w:trHeight w:val="270"/>
        </w:trPr>
        <w:tc>
          <w:tcPr>
            <w:tcW w:w="240" w:type="dxa"/>
            <w:tcBorders>
              <w:right w:val="single" w:sz="8" w:space="0" w:color="auto"/>
            </w:tcBorders>
            <w:vAlign w:val="bottom"/>
          </w:tcPr>
          <w:p w14:paraId="1C1BB340" w14:textId="77777777" w:rsidR="00B44DA1" w:rsidRDefault="00B44DA1">
            <w:pPr>
              <w:rPr>
                <w:sz w:val="23"/>
                <w:szCs w:val="23"/>
              </w:rPr>
            </w:pPr>
          </w:p>
        </w:tc>
        <w:tc>
          <w:tcPr>
            <w:tcW w:w="1400" w:type="dxa"/>
            <w:vMerge w:val="restart"/>
            <w:tcBorders>
              <w:right w:val="single" w:sz="8" w:space="0" w:color="auto"/>
            </w:tcBorders>
            <w:vAlign w:val="bottom"/>
          </w:tcPr>
          <w:p w14:paraId="6DB85B64" w14:textId="77777777" w:rsidR="00B44DA1" w:rsidRDefault="00B32628">
            <w:pPr>
              <w:ind w:left="100"/>
              <w:rPr>
                <w:sz w:val="20"/>
                <w:szCs w:val="20"/>
              </w:rPr>
            </w:pPr>
            <w:r>
              <w:t>2-integrity-1</w:t>
            </w:r>
            <w:r>
              <w:t>诚信</w:t>
            </w:r>
            <w:r>
              <w:t>-1</w:t>
            </w:r>
          </w:p>
        </w:tc>
        <w:tc>
          <w:tcPr>
            <w:tcW w:w="1380" w:type="dxa"/>
            <w:vMerge w:val="restart"/>
            <w:tcBorders>
              <w:right w:val="single" w:sz="8" w:space="0" w:color="auto"/>
            </w:tcBorders>
            <w:vAlign w:val="bottom"/>
          </w:tcPr>
          <w:p w14:paraId="5496ED8F" w14:textId="77777777" w:rsidR="00B44DA1" w:rsidRDefault="00B32628">
            <w:pPr>
              <w:jc w:val="center"/>
              <w:rPr>
                <w:sz w:val="20"/>
                <w:szCs w:val="20"/>
              </w:rPr>
            </w:pPr>
            <w:r>
              <w:rPr>
                <w:rFonts w:ascii="Arial" w:eastAsia="Arial" w:hAnsi="Arial" w:cs="Arial"/>
                <w:w w:val="81"/>
              </w:rPr>
              <w:t>2</w:t>
            </w:r>
          </w:p>
        </w:tc>
        <w:tc>
          <w:tcPr>
            <w:tcW w:w="1440" w:type="dxa"/>
            <w:vMerge w:val="restart"/>
            <w:tcBorders>
              <w:right w:val="single" w:sz="8" w:space="0" w:color="auto"/>
            </w:tcBorders>
            <w:vAlign w:val="bottom"/>
          </w:tcPr>
          <w:p w14:paraId="3D2465E2" w14:textId="77777777" w:rsidR="00B44DA1" w:rsidRDefault="00B32628">
            <w:pPr>
              <w:jc w:val="center"/>
              <w:rPr>
                <w:sz w:val="20"/>
                <w:szCs w:val="20"/>
              </w:rPr>
            </w:pPr>
            <w:r>
              <w:rPr>
                <w:rFonts w:ascii="Arial" w:eastAsia="Arial" w:hAnsi="Arial" w:cs="Arial"/>
                <w:w w:val="97"/>
              </w:rPr>
              <w:t>1</w:t>
            </w:r>
          </w:p>
        </w:tc>
        <w:tc>
          <w:tcPr>
            <w:tcW w:w="1180" w:type="dxa"/>
            <w:vMerge w:val="restart"/>
            <w:tcBorders>
              <w:right w:val="single" w:sz="8" w:space="0" w:color="auto"/>
            </w:tcBorders>
            <w:vAlign w:val="bottom"/>
          </w:tcPr>
          <w:p w14:paraId="38656E43" w14:textId="77777777" w:rsidR="00B44DA1" w:rsidRDefault="00B32628">
            <w:pPr>
              <w:jc w:val="center"/>
              <w:rPr>
                <w:sz w:val="20"/>
                <w:szCs w:val="20"/>
              </w:rPr>
            </w:pPr>
            <w:r>
              <w:rPr>
                <w:rFonts w:ascii="Arial" w:eastAsia="Arial" w:hAnsi="Arial" w:cs="Arial"/>
                <w:w w:val="81"/>
              </w:rPr>
              <w:t>6</w:t>
            </w:r>
          </w:p>
        </w:tc>
        <w:tc>
          <w:tcPr>
            <w:tcW w:w="920" w:type="dxa"/>
            <w:tcBorders>
              <w:right w:val="single" w:sz="8" w:space="0" w:color="auto"/>
            </w:tcBorders>
            <w:vAlign w:val="bottom"/>
          </w:tcPr>
          <w:p w14:paraId="2643CE0B" w14:textId="77777777" w:rsidR="00B44DA1" w:rsidRDefault="00B32628">
            <w:pPr>
              <w:jc w:val="center"/>
              <w:rPr>
                <w:sz w:val="20"/>
                <w:szCs w:val="20"/>
              </w:rPr>
            </w:pPr>
            <w:r>
              <w:rPr>
                <w:rFonts w:ascii="Arial" w:eastAsia="Arial" w:hAnsi="Arial" w:cs="Arial"/>
                <w:w w:val="81"/>
              </w:rPr>
              <w:t>9</w:t>
            </w:r>
          </w:p>
        </w:tc>
        <w:tc>
          <w:tcPr>
            <w:tcW w:w="1040" w:type="dxa"/>
            <w:vMerge w:val="restart"/>
            <w:tcBorders>
              <w:right w:val="single" w:sz="8" w:space="0" w:color="auto"/>
            </w:tcBorders>
            <w:vAlign w:val="bottom"/>
          </w:tcPr>
          <w:p w14:paraId="12443D56" w14:textId="77777777" w:rsidR="00B44DA1" w:rsidRDefault="00B32628">
            <w:pPr>
              <w:ind w:left="120"/>
              <w:rPr>
                <w:sz w:val="20"/>
                <w:szCs w:val="20"/>
              </w:rPr>
            </w:pPr>
            <w:r>
              <w:t>中等</w:t>
            </w:r>
          </w:p>
        </w:tc>
        <w:tc>
          <w:tcPr>
            <w:tcW w:w="1020" w:type="dxa"/>
            <w:vMerge w:val="restart"/>
            <w:tcBorders>
              <w:right w:val="single" w:sz="8" w:space="0" w:color="auto"/>
            </w:tcBorders>
            <w:vAlign w:val="bottom"/>
          </w:tcPr>
          <w:p w14:paraId="5EF1CEB4" w14:textId="77777777" w:rsidR="00B44DA1" w:rsidRDefault="00B32628">
            <w:pPr>
              <w:ind w:left="100"/>
              <w:rPr>
                <w:sz w:val="20"/>
                <w:szCs w:val="20"/>
              </w:rPr>
            </w:pPr>
            <w:r>
              <w:t>中等</w:t>
            </w:r>
          </w:p>
        </w:tc>
        <w:tc>
          <w:tcPr>
            <w:tcW w:w="200" w:type="dxa"/>
            <w:vAlign w:val="bottom"/>
          </w:tcPr>
          <w:p w14:paraId="7D93ADA6" w14:textId="77777777" w:rsidR="00B44DA1" w:rsidRDefault="00B44DA1">
            <w:pPr>
              <w:rPr>
                <w:sz w:val="23"/>
                <w:szCs w:val="23"/>
              </w:rPr>
            </w:pPr>
          </w:p>
        </w:tc>
        <w:tc>
          <w:tcPr>
            <w:tcW w:w="0" w:type="dxa"/>
            <w:vAlign w:val="bottom"/>
          </w:tcPr>
          <w:p w14:paraId="2579A67A" w14:textId="77777777" w:rsidR="00B44DA1" w:rsidRDefault="00B44DA1">
            <w:pPr>
              <w:rPr>
                <w:sz w:val="1"/>
                <w:szCs w:val="1"/>
              </w:rPr>
            </w:pPr>
          </w:p>
        </w:tc>
      </w:tr>
      <w:tr w:rsidR="00B44DA1" w14:paraId="5E9279CD" w14:textId="77777777">
        <w:trPr>
          <w:trHeight w:val="287"/>
        </w:trPr>
        <w:tc>
          <w:tcPr>
            <w:tcW w:w="240" w:type="dxa"/>
            <w:tcBorders>
              <w:right w:val="single" w:sz="8" w:space="0" w:color="auto"/>
            </w:tcBorders>
            <w:vAlign w:val="bottom"/>
          </w:tcPr>
          <w:p w14:paraId="287FFD97" w14:textId="77777777" w:rsidR="00B44DA1" w:rsidRDefault="00B44DA1">
            <w:pPr>
              <w:rPr>
                <w:sz w:val="24"/>
                <w:szCs w:val="24"/>
              </w:rPr>
            </w:pPr>
          </w:p>
        </w:tc>
        <w:tc>
          <w:tcPr>
            <w:tcW w:w="1400" w:type="dxa"/>
            <w:vMerge/>
            <w:tcBorders>
              <w:bottom w:val="single" w:sz="8" w:space="0" w:color="auto"/>
              <w:right w:val="single" w:sz="8" w:space="0" w:color="auto"/>
            </w:tcBorders>
            <w:vAlign w:val="bottom"/>
          </w:tcPr>
          <w:p w14:paraId="51304187" w14:textId="77777777" w:rsidR="00B44DA1" w:rsidRDefault="00B44DA1">
            <w:pPr>
              <w:rPr>
                <w:sz w:val="24"/>
                <w:szCs w:val="24"/>
              </w:rPr>
            </w:pPr>
          </w:p>
        </w:tc>
        <w:tc>
          <w:tcPr>
            <w:tcW w:w="1380" w:type="dxa"/>
            <w:vMerge/>
            <w:tcBorders>
              <w:bottom w:val="single" w:sz="8" w:space="0" w:color="auto"/>
              <w:right w:val="single" w:sz="8" w:space="0" w:color="auto"/>
            </w:tcBorders>
            <w:vAlign w:val="bottom"/>
          </w:tcPr>
          <w:p w14:paraId="434EB04F" w14:textId="77777777" w:rsidR="00B44DA1" w:rsidRDefault="00B44DA1">
            <w:pPr>
              <w:rPr>
                <w:sz w:val="24"/>
                <w:szCs w:val="24"/>
              </w:rPr>
            </w:pPr>
          </w:p>
        </w:tc>
        <w:tc>
          <w:tcPr>
            <w:tcW w:w="1440" w:type="dxa"/>
            <w:vMerge/>
            <w:tcBorders>
              <w:bottom w:val="single" w:sz="8" w:space="0" w:color="auto"/>
              <w:right w:val="single" w:sz="8" w:space="0" w:color="auto"/>
            </w:tcBorders>
            <w:vAlign w:val="bottom"/>
          </w:tcPr>
          <w:p w14:paraId="3CCE9F7D" w14:textId="77777777" w:rsidR="00B44DA1" w:rsidRDefault="00B44DA1">
            <w:pPr>
              <w:rPr>
                <w:sz w:val="24"/>
                <w:szCs w:val="24"/>
              </w:rPr>
            </w:pPr>
          </w:p>
        </w:tc>
        <w:tc>
          <w:tcPr>
            <w:tcW w:w="1180" w:type="dxa"/>
            <w:vMerge/>
            <w:tcBorders>
              <w:bottom w:val="single" w:sz="8" w:space="0" w:color="auto"/>
              <w:right w:val="single" w:sz="8" w:space="0" w:color="auto"/>
            </w:tcBorders>
            <w:vAlign w:val="bottom"/>
          </w:tcPr>
          <w:p w14:paraId="5DC9619D" w14:textId="77777777" w:rsidR="00B44DA1" w:rsidRDefault="00B44DA1">
            <w:pPr>
              <w:rPr>
                <w:sz w:val="24"/>
                <w:szCs w:val="24"/>
              </w:rPr>
            </w:pPr>
          </w:p>
        </w:tc>
        <w:tc>
          <w:tcPr>
            <w:tcW w:w="920" w:type="dxa"/>
            <w:tcBorders>
              <w:bottom w:val="single" w:sz="8" w:space="0" w:color="auto"/>
              <w:right w:val="single" w:sz="8" w:space="0" w:color="auto"/>
            </w:tcBorders>
            <w:vAlign w:val="bottom"/>
          </w:tcPr>
          <w:p w14:paraId="11B2B0C2" w14:textId="77777777" w:rsidR="00B44DA1" w:rsidRDefault="00B32628">
            <w:pPr>
              <w:jc w:val="center"/>
              <w:rPr>
                <w:sz w:val="20"/>
                <w:szCs w:val="20"/>
              </w:rPr>
            </w:pPr>
            <w:r>
              <w:t>(</w:t>
            </w:r>
            <w:r>
              <w:t>基本</w:t>
            </w:r>
            <w:r>
              <w:t>)</w:t>
            </w:r>
          </w:p>
        </w:tc>
        <w:tc>
          <w:tcPr>
            <w:tcW w:w="1040" w:type="dxa"/>
            <w:vMerge/>
            <w:tcBorders>
              <w:bottom w:val="single" w:sz="8" w:space="0" w:color="auto"/>
              <w:right w:val="single" w:sz="8" w:space="0" w:color="auto"/>
            </w:tcBorders>
            <w:vAlign w:val="bottom"/>
          </w:tcPr>
          <w:p w14:paraId="0F33CB76" w14:textId="77777777" w:rsidR="00B44DA1" w:rsidRDefault="00B44DA1">
            <w:pPr>
              <w:rPr>
                <w:sz w:val="24"/>
                <w:szCs w:val="24"/>
              </w:rPr>
            </w:pPr>
          </w:p>
        </w:tc>
        <w:tc>
          <w:tcPr>
            <w:tcW w:w="1020" w:type="dxa"/>
            <w:vMerge/>
            <w:tcBorders>
              <w:bottom w:val="single" w:sz="8" w:space="0" w:color="auto"/>
              <w:right w:val="single" w:sz="8" w:space="0" w:color="auto"/>
            </w:tcBorders>
            <w:vAlign w:val="bottom"/>
          </w:tcPr>
          <w:p w14:paraId="51111E32" w14:textId="77777777" w:rsidR="00B44DA1" w:rsidRDefault="00B44DA1">
            <w:pPr>
              <w:rPr>
                <w:sz w:val="24"/>
                <w:szCs w:val="24"/>
              </w:rPr>
            </w:pPr>
          </w:p>
        </w:tc>
        <w:tc>
          <w:tcPr>
            <w:tcW w:w="200" w:type="dxa"/>
            <w:vAlign w:val="bottom"/>
          </w:tcPr>
          <w:p w14:paraId="18C04413" w14:textId="77777777" w:rsidR="00B44DA1" w:rsidRDefault="00B44DA1">
            <w:pPr>
              <w:rPr>
                <w:sz w:val="24"/>
                <w:szCs w:val="24"/>
              </w:rPr>
            </w:pPr>
          </w:p>
        </w:tc>
        <w:tc>
          <w:tcPr>
            <w:tcW w:w="0" w:type="dxa"/>
            <w:vAlign w:val="bottom"/>
          </w:tcPr>
          <w:p w14:paraId="23005390" w14:textId="77777777" w:rsidR="00B44DA1" w:rsidRDefault="00B44DA1">
            <w:pPr>
              <w:rPr>
                <w:sz w:val="1"/>
                <w:szCs w:val="1"/>
              </w:rPr>
            </w:pPr>
          </w:p>
        </w:tc>
      </w:tr>
      <w:tr w:rsidR="00B44DA1" w14:paraId="39A2860E" w14:textId="77777777">
        <w:trPr>
          <w:trHeight w:val="270"/>
        </w:trPr>
        <w:tc>
          <w:tcPr>
            <w:tcW w:w="240" w:type="dxa"/>
            <w:tcBorders>
              <w:right w:val="single" w:sz="8" w:space="0" w:color="auto"/>
            </w:tcBorders>
            <w:vAlign w:val="bottom"/>
          </w:tcPr>
          <w:p w14:paraId="34579A0B" w14:textId="77777777" w:rsidR="00B44DA1" w:rsidRDefault="00B44DA1">
            <w:pPr>
              <w:rPr>
                <w:sz w:val="23"/>
                <w:szCs w:val="23"/>
              </w:rPr>
            </w:pPr>
          </w:p>
        </w:tc>
        <w:tc>
          <w:tcPr>
            <w:tcW w:w="1400" w:type="dxa"/>
            <w:vMerge w:val="restart"/>
            <w:tcBorders>
              <w:right w:val="single" w:sz="8" w:space="0" w:color="auto"/>
            </w:tcBorders>
            <w:vAlign w:val="bottom"/>
          </w:tcPr>
          <w:p w14:paraId="1FBD7968" w14:textId="77777777" w:rsidR="00B44DA1" w:rsidRDefault="00B32628">
            <w:pPr>
              <w:ind w:left="100"/>
              <w:rPr>
                <w:sz w:val="20"/>
                <w:szCs w:val="20"/>
              </w:rPr>
            </w:pPr>
            <w:r>
              <w:t xml:space="preserve">2- </w:t>
            </w:r>
            <w:r>
              <w:t>完整性</w:t>
            </w:r>
            <w:r>
              <w:t xml:space="preserve"> -2</w:t>
            </w:r>
          </w:p>
        </w:tc>
        <w:tc>
          <w:tcPr>
            <w:tcW w:w="1380" w:type="dxa"/>
            <w:vMerge w:val="restart"/>
            <w:tcBorders>
              <w:right w:val="single" w:sz="8" w:space="0" w:color="auto"/>
            </w:tcBorders>
            <w:vAlign w:val="bottom"/>
          </w:tcPr>
          <w:p w14:paraId="42E7435A" w14:textId="77777777" w:rsidR="00B44DA1" w:rsidRDefault="00B32628">
            <w:pPr>
              <w:jc w:val="center"/>
              <w:rPr>
                <w:sz w:val="20"/>
                <w:szCs w:val="20"/>
              </w:rPr>
            </w:pPr>
            <w:r>
              <w:rPr>
                <w:rFonts w:ascii="Arial" w:eastAsia="Arial" w:hAnsi="Arial" w:cs="Arial"/>
                <w:w w:val="81"/>
              </w:rPr>
              <w:t>2</w:t>
            </w:r>
          </w:p>
        </w:tc>
        <w:tc>
          <w:tcPr>
            <w:tcW w:w="1440" w:type="dxa"/>
            <w:vMerge w:val="restart"/>
            <w:tcBorders>
              <w:right w:val="single" w:sz="8" w:space="0" w:color="auto"/>
            </w:tcBorders>
            <w:vAlign w:val="bottom"/>
          </w:tcPr>
          <w:p w14:paraId="3D0FB2DB" w14:textId="77777777" w:rsidR="00B44DA1" w:rsidRDefault="00B32628">
            <w:pPr>
              <w:jc w:val="center"/>
              <w:rPr>
                <w:sz w:val="20"/>
                <w:szCs w:val="20"/>
              </w:rPr>
            </w:pPr>
            <w:r>
              <w:rPr>
                <w:rFonts w:ascii="Arial" w:eastAsia="Arial" w:hAnsi="Arial" w:cs="Arial"/>
                <w:w w:val="97"/>
              </w:rPr>
              <w:t>1</w:t>
            </w:r>
          </w:p>
        </w:tc>
        <w:tc>
          <w:tcPr>
            <w:tcW w:w="1180" w:type="dxa"/>
            <w:vMerge w:val="restart"/>
            <w:tcBorders>
              <w:right w:val="single" w:sz="8" w:space="0" w:color="auto"/>
            </w:tcBorders>
            <w:vAlign w:val="bottom"/>
          </w:tcPr>
          <w:p w14:paraId="1E4D4943" w14:textId="77777777" w:rsidR="00B44DA1" w:rsidRDefault="00B32628">
            <w:pPr>
              <w:jc w:val="center"/>
              <w:rPr>
                <w:sz w:val="20"/>
                <w:szCs w:val="20"/>
              </w:rPr>
            </w:pPr>
            <w:r>
              <w:rPr>
                <w:rFonts w:ascii="Arial" w:eastAsia="Arial" w:hAnsi="Arial" w:cs="Arial"/>
                <w:w w:val="81"/>
              </w:rPr>
              <w:t>6</w:t>
            </w:r>
          </w:p>
        </w:tc>
        <w:tc>
          <w:tcPr>
            <w:tcW w:w="920" w:type="dxa"/>
            <w:tcBorders>
              <w:right w:val="single" w:sz="8" w:space="0" w:color="auto"/>
            </w:tcBorders>
            <w:vAlign w:val="bottom"/>
          </w:tcPr>
          <w:p w14:paraId="160050AE" w14:textId="77777777" w:rsidR="00B44DA1" w:rsidRDefault="00B32628">
            <w:pPr>
              <w:jc w:val="center"/>
              <w:rPr>
                <w:sz w:val="20"/>
                <w:szCs w:val="20"/>
              </w:rPr>
            </w:pPr>
            <w:r>
              <w:rPr>
                <w:rFonts w:ascii="Arial" w:eastAsia="Arial" w:hAnsi="Arial" w:cs="Arial"/>
                <w:w w:val="81"/>
              </w:rPr>
              <w:t>9</w:t>
            </w:r>
          </w:p>
        </w:tc>
        <w:tc>
          <w:tcPr>
            <w:tcW w:w="1040" w:type="dxa"/>
            <w:vMerge w:val="restart"/>
            <w:tcBorders>
              <w:right w:val="single" w:sz="8" w:space="0" w:color="auto"/>
            </w:tcBorders>
            <w:vAlign w:val="bottom"/>
          </w:tcPr>
          <w:p w14:paraId="2523E5AD" w14:textId="77777777" w:rsidR="00B44DA1" w:rsidRDefault="00B32628">
            <w:pPr>
              <w:ind w:left="120"/>
              <w:rPr>
                <w:sz w:val="20"/>
                <w:szCs w:val="20"/>
              </w:rPr>
            </w:pPr>
            <w:r>
              <w:t>中等</w:t>
            </w:r>
          </w:p>
        </w:tc>
        <w:tc>
          <w:tcPr>
            <w:tcW w:w="1020" w:type="dxa"/>
            <w:vMerge w:val="restart"/>
            <w:tcBorders>
              <w:right w:val="single" w:sz="8" w:space="0" w:color="auto"/>
            </w:tcBorders>
            <w:vAlign w:val="bottom"/>
          </w:tcPr>
          <w:p w14:paraId="6D2ED5BE" w14:textId="77777777" w:rsidR="00B44DA1" w:rsidRDefault="00B32628">
            <w:pPr>
              <w:ind w:left="100"/>
              <w:rPr>
                <w:sz w:val="20"/>
                <w:szCs w:val="20"/>
              </w:rPr>
            </w:pPr>
            <w:r>
              <w:t>中等</w:t>
            </w:r>
          </w:p>
        </w:tc>
        <w:tc>
          <w:tcPr>
            <w:tcW w:w="200" w:type="dxa"/>
            <w:vAlign w:val="bottom"/>
          </w:tcPr>
          <w:p w14:paraId="38CAC732" w14:textId="77777777" w:rsidR="00B44DA1" w:rsidRDefault="00B44DA1">
            <w:pPr>
              <w:rPr>
                <w:sz w:val="23"/>
                <w:szCs w:val="23"/>
              </w:rPr>
            </w:pPr>
          </w:p>
        </w:tc>
        <w:tc>
          <w:tcPr>
            <w:tcW w:w="0" w:type="dxa"/>
            <w:vAlign w:val="bottom"/>
          </w:tcPr>
          <w:p w14:paraId="564895AA" w14:textId="77777777" w:rsidR="00B44DA1" w:rsidRDefault="00B44DA1">
            <w:pPr>
              <w:rPr>
                <w:sz w:val="1"/>
                <w:szCs w:val="1"/>
              </w:rPr>
            </w:pPr>
          </w:p>
        </w:tc>
      </w:tr>
      <w:tr w:rsidR="00B44DA1" w14:paraId="49619B55" w14:textId="77777777">
        <w:trPr>
          <w:trHeight w:val="287"/>
        </w:trPr>
        <w:tc>
          <w:tcPr>
            <w:tcW w:w="240" w:type="dxa"/>
            <w:tcBorders>
              <w:right w:val="single" w:sz="8" w:space="0" w:color="auto"/>
            </w:tcBorders>
            <w:vAlign w:val="bottom"/>
          </w:tcPr>
          <w:p w14:paraId="2AFDA51F" w14:textId="77777777" w:rsidR="00B44DA1" w:rsidRDefault="00B44DA1">
            <w:pPr>
              <w:rPr>
                <w:sz w:val="24"/>
                <w:szCs w:val="24"/>
              </w:rPr>
            </w:pPr>
          </w:p>
        </w:tc>
        <w:tc>
          <w:tcPr>
            <w:tcW w:w="1400" w:type="dxa"/>
            <w:vMerge/>
            <w:tcBorders>
              <w:bottom w:val="single" w:sz="8" w:space="0" w:color="auto"/>
              <w:right w:val="single" w:sz="8" w:space="0" w:color="auto"/>
            </w:tcBorders>
            <w:vAlign w:val="bottom"/>
          </w:tcPr>
          <w:p w14:paraId="5FB46E87" w14:textId="77777777" w:rsidR="00B44DA1" w:rsidRDefault="00B44DA1">
            <w:pPr>
              <w:rPr>
                <w:sz w:val="24"/>
                <w:szCs w:val="24"/>
              </w:rPr>
            </w:pPr>
          </w:p>
        </w:tc>
        <w:tc>
          <w:tcPr>
            <w:tcW w:w="1380" w:type="dxa"/>
            <w:vMerge/>
            <w:tcBorders>
              <w:bottom w:val="single" w:sz="8" w:space="0" w:color="auto"/>
              <w:right w:val="single" w:sz="8" w:space="0" w:color="auto"/>
            </w:tcBorders>
            <w:vAlign w:val="bottom"/>
          </w:tcPr>
          <w:p w14:paraId="280109D6" w14:textId="77777777" w:rsidR="00B44DA1" w:rsidRDefault="00B44DA1">
            <w:pPr>
              <w:rPr>
                <w:sz w:val="24"/>
                <w:szCs w:val="24"/>
              </w:rPr>
            </w:pPr>
          </w:p>
        </w:tc>
        <w:tc>
          <w:tcPr>
            <w:tcW w:w="1440" w:type="dxa"/>
            <w:vMerge/>
            <w:tcBorders>
              <w:bottom w:val="single" w:sz="8" w:space="0" w:color="auto"/>
              <w:right w:val="single" w:sz="8" w:space="0" w:color="auto"/>
            </w:tcBorders>
            <w:vAlign w:val="bottom"/>
          </w:tcPr>
          <w:p w14:paraId="4AE31395" w14:textId="77777777" w:rsidR="00B44DA1" w:rsidRDefault="00B44DA1">
            <w:pPr>
              <w:rPr>
                <w:sz w:val="24"/>
                <w:szCs w:val="24"/>
              </w:rPr>
            </w:pPr>
          </w:p>
        </w:tc>
        <w:tc>
          <w:tcPr>
            <w:tcW w:w="1180" w:type="dxa"/>
            <w:vMerge/>
            <w:tcBorders>
              <w:bottom w:val="single" w:sz="8" w:space="0" w:color="auto"/>
              <w:right w:val="single" w:sz="8" w:space="0" w:color="auto"/>
            </w:tcBorders>
            <w:vAlign w:val="bottom"/>
          </w:tcPr>
          <w:p w14:paraId="047327DB" w14:textId="77777777" w:rsidR="00B44DA1" w:rsidRDefault="00B44DA1">
            <w:pPr>
              <w:rPr>
                <w:sz w:val="24"/>
                <w:szCs w:val="24"/>
              </w:rPr>
            </w:pPr>
          </w:p>
        </w:tc>
        <w:tc>
          <w:tcPr>
            <w:tcW w:w="920" w:type="dxa"/>
            <w:tcBorders>
              <w:bottom w:val="single" w:sz="8" w:space="0" w:color="auto"/>
              <w:right w:val="single" w:sz="8" w:space="0" w:color="auto"/>
            </w:tcBorders>
            <w:vAlign w:val="bottom"/>
          </w:tcPr>
          <w:p w14:paraId="50CC9F2D" w14:textId="77777777" w:rsidR="00B44DA1" w:rsidRDefault="00B32628">
            <w:pPr>
              <w:jc w:val="center"/>
              <w:rPr>
                <w:sz w:val="20"/>
                <w:szCs w:val="20"/>
              </w:rPr>
            </w:pPr>
            <w:r>
              <w:t>(</w:t>
            </w:r>
            <w:r>
              <w:t>基本</w:t>
            </w:r>
            <w:r>
              <w:t>)</w:t>
            </w:r>
          </w:p>
        </w:tc>
        <w:tc>
          <w:tcPr>
            <w:tcW w:w="1040" w:type="dxa"/>
            <w:vMerge/>
            <w:tcBorders>
              <w:bottom w:val="single" w:sz="8" w:space="0" w:color="auto"/>
              <w:right w:val="single" w:sz="8" w:space="0" w:color="auto"/>
            </w:tcBorders>
            <w:vAlign w:val="bottom"/>
          </w:tcPr>
          <w:p w14:paraId="5503580A" w14:textId="77777777" w:rsidR="00B44DA1" w:rsidRDefault="00B44DA1">
            <w:pPr>
              <w:rPr>
                <w:sz w:val="24"/>
                <w:szCs w:val="24"/>
              </w:rPr>
            </w:pPr>
          </w:p>
        </w:tc>
        <w:tc>
          <w:tcPr>
            <w:tcW w:w="1020" w:type="dxa"/>
            <w:vMerge/>
            <w:tcBorders>
              <w:bottom w:val="single" w:sz="8" w:space="0" w:color="auto"/>
              <w:right w:val="single" w:sz="8" w:space="0" w:color="auto"/>
            </w:tcBorders>
            <w:vAlign w:val="bottom"/>
          </w:tcPr>
          <w:p w14:paraId="7C55578A" w14:textId="77777777" w:rsidR="00B44DA1" w:rsidRDefault="00B44DA1">
            <w:pPr>
              <w:rPr>
                <w:sz w:val="24"/>
                <w:szCs w:val="24"/>
              </w:rPr>
            </w:pPr>
          </w:p>
        </w:tc>
        <w:tc>
          <w:tcPr>
            <w:tcW w:w="200" w:type="dxa"/>
            <w:vAlign w:val="bottom"/>
          </w:tcPr>
          <w:p w14:paraId="710C3627" w14:textId="77777777" w:rsidR="00B44DA1" w:rsidRDefault="00B44DA1">
            <w:pPr>
              <w:rPr>
                <w:sz w:val="24"/>
                <w:szCs w:val="24"/>
              </w:rPr>
            </w:pPr>
          </w:p>
        </w:tc>
        <w:tc>
          <w:tcPr>
            <w:tcW w:w="0" w:type="dxa"/>
            <w:vAlign w:val="bottom"/>
          </w:tcPr>
          <w:p w14:paraId="7C865B18" w14:textId="77777777" w:rsidR="00B44DA1" w:rsidRDefault="00B44DA1">
            <w:pPr>
              <w:rPr>
                <w:sz w:val="1"/>
                <w:szCs w:val="1"/>
              </w:rPr>
            </w:pPr>
          </w:p>
        </w:tc>
      </w:tr>
      <w:tr w:rsidR="00B44DA1" w14:paraId="31069243" w14:textId="77777777">
        <w:trPr>
          <w:trHeight w:val="270"/>
        </w:trPr>
        <w:tc>
          <w:tcPr>
            <w:tcW w:w="240" w:type="dxa"/>
            <w:tcBorders>
              <w:right w:val="single" w:sz="8" w:space="0" w:color="auto"/>
            </w:tcBorders>
            <w:vAlign w:val="bottom"/>
          </w:tcPr>
          <w:p w14:paraId="4090F035" w14:textId="77777777" w:rsidR="00B44DA1" w:rsidRDefault="00B44DA1">
            <w:pPr>
              <w:rPr>
                <w:sz w:val="23"/>
                <w:szCs w:val="23"/>
              </w:rPr>
            </w:pPr>
          </w:p>
        </w:tc>
        <w:tc>
          <w:tcPr>
            <w:tcW w:w="1400" w:type="dxa"/>
            <w:vMerge w:val="restart"/>
            <w:tcBorders>
              <w:right w:val="single" w:sz="8" w:space="0" w:color="auto"/>
            </w:tcBorders>
            <w:vAlign w:val="bottom"/>
          </w:tcPr>
          <w:p w14:paraId="135C036A" w14:textId="77777777" w:rsidR="00B44DA1" w:rsidRDefault="00B32628">
            <w:pPr>
              <w:ind w:left="100"/>
              <w:rPr>
                <w:sz w:val="20"/>
                <w:szCs w:val="20"/>
              </w:rPr>
            </w:pPr>
            <w:r>
              <w:t xml:space="preserve">2- </w:t>
            </w:r>
            <w:r>
              <w:t>完整性</w:t>
            </w:r>
            <w:r>
              <w:t xml:space="preserve"> -3</w:t>
            </w:r>
          </w:p>
        </w:tc>
        <w:tc>
          <w:tcPr>
            <w:tcW w:w="1380" w:type="dxa"/>
            <w:vMerge w:val="restart"/>
            <w:tcBorders>
              <w:right w:val="single" w:sz="8" w:space="0" w:color="auto"/>
            </w:tcBorders>
            <w:vAlign w:val="bottom"/>
          </w:tcPr>
          <w:p w14:paraId="4BFBAB09" w14:textId="77777777" w:rsidR="00B44DA1" w:rsidRDefault="00B32628">
            <w:pPr>
              <w:jc w:val="center"/>
              <w:rPr>
                <w:sz w:val="20"/>
                <w:szCs w:val="20"/>
              </w:rPr>
            </w:pPr>
            <w:r>
              <w:rPr>
                <w:rFonts w:ascii="Arial" w:eastAsia="Arial" w:hAnsi="Arial" w:cs="Arial"/>
                <w:w w:val="81"/>
              </w:rPr>
              <w:t>6</w:t>
            </w:r>
          </w:p>
        </w:tc>
        <w:tc>
          <w:tcPr>
            <w:tcW w:w="1440" w:type="dxa"/>
            <w:vMerge w:val="restart"/>
            <w:tcBorders>
              <w:right w:val="single" w:sz="8" w:space="0" w:color="auto"/>
            </w:tcBorders>
            <w:vAlign w:val="bottom"/>
          </w:tcPr>
          <w:p w14:paraId="10DD5496" w14:textId="77777777" w:rsidR="00B44DA1" w:rsidRDefault="00B32628">
            <w:pPr>
              <w:jc w:val="center"/>
              <w:rPr>
                <w:sz w:val="20"/>
                <w:szCs w:val="20"/>
              </w:rPr>
            </w:pPr>
            <w:r>
              <w:rPr>
                <w:rFonts w:ascii="Arial" w:eastAsia="Arial" w:hAnsi="Arial" w:cs="Arial"/>
                <w:w w:val="97"/>
              </w:rPr>
              <w:t>6</w:t>
            </w:r>
          </w:p>
        </w:tc>
        <w:tc>
          <w:tcPr>
            <w:tcW w:w="1180" w:type="dxa"/>
            <w:vMerge w:val="restart"/>
            <w:tcBorders>
              <w:right w:val="single" w:sz="8" w:space="0" w:color="auto"/>
            </w:tcBorders>
            <w:vAlign w:val="bottom"/>
          </w:tcPr>
          <w:p w14:paraId="1602A994" w14:textId="77777777" w:rsidR="00B44DA1" w:rsidRDefault="00B32628">
            <w:pPr>
              <w:jc w:val="center"/>
              <w:rPr>
                <w:sz w:val="20"/>
                <w:szCs w:val="20"/>
              </w:rPr>
            </w:pPr>
            <w:r>
              <w:rPr>
                <w:rFonts w:ascii="Arial" w:eastAsia="Arial" w:hAnsi="Arial" w:cs="Arial"/>
                <w:w w:val="89"/>
              </w:rPr>
              <w:t>10</w:t>
            </w:r>
          </w:p>
        </w:tc>
        <w:tc>
          <w:tcPr>
            <w:tcW w:w="920" w:type="dxa"/>
            <w:tcBorders>
              <w:right w:val="single" w:sz="8" w:space="0" w:color="auto"/>
            </w:tcBorders>
            <w:vAlign w:val="bottom"/>
          </w:tcPr>
          <w:p w14:paraId="7F30573F" w14:textId="77777777" w:rsidR="00B44DA1" w:rsidRDefault="00B32628">
            <w:pPr>
              <w:jc w:val="center"/>
              <w:rPr>
                <w:sz w:val="20"/>
                <w:szCs w:val="20"/>
              </w:rPr>
            </w:pPr>
            <w:r>
              <w:rPr>
                <w:rFonts w:ascii="Arial" w:eastAsia="Arial" w:hAnsi="Arial" w:cs="Arial"/>
                <w:w w:val="89"/>
              </w:rPr>
              <w:t>22</w:t>
            </w:r>
          </w:p>
        </w:tc>
        <w:tc>
          <w:tcPr>
            <w:tcW w:w="1040" w:type="dxa"/>
            <w:vMerge w:val="restart"/>
            <w:tcBorders>
              <w:right w:val="single" w:sz="8" w:space="0" w:color="auto"/>
            </w:tcBorders>
            <w:vAlign w:val="bottom"/>
          </w:tcPr>
          <w:p w14:paraId="7C900CD6" w14:textId="77777777" w:rsidR="00B44DA1" w:rsidRDefault="00B32628">
            <w:pPr>
              <w:ind w:left="120"/>
              <w:rPr>
                <w:sz w:val="20"/>
                <w:szCs w:val="20"/>
              </w:rPr>
            </w:pPr>
            <w:r>
              <w:t>中等</w:t>
            </w:r>
          </w:p>
        </w:tc>
        <w:tc>
          <w:tcPr>
            <w:tcW w:w="1020" w:type="dxa"/>
            <w:vMerge w:val="restart"/>
            <w:tcBorders>
              <w:right w:val="single" w:sz="8" w:space="0" w:color="auto"/>
            </w:tcBorders>
            <w:vAlign w:val="bottom"/>
          </w:tcPr>
          <w:p w14:paraId="3D495ECF" w14:textId="77777777" w:rsidR="00B44DA1" w:rsidRDefault="00B32628">
            <w:pPr>
              <w:ind w:left="100"/>
              <w:rPr>
                <w:sz w:val="20"/>
                <w:szCs w:val="20"/>
              </w:rPr>
            </w:pPr>
            <w:r>
              <w:t>很低</w:t>
            </w:r>
          </w:p>
        </w:tc>
        <w:tc>
          <w:tcPr>
            <w:tcW w:w="200" w:type="dxa"/>
            <w:vAlign w:val="bottom"/>
          </w:tcPr>
          <w:p w14:paraId="42C708C9" w14:textId="77777777" w:rsidR="00B44DA1" w:rsidRDefault="00B44DA1">
            <w:pPr>
              <w:rPr>
                <w:sz w:val="23"/>
                <w:szCs w:val="23"/>
              </w:rPr>
            </w:pPr>
          </w:p>
        </w:tc>
        <w:tc>
          <w:tcPr>
            <w:tcW w:w="0" w:type="dxa"/>
            <w:vAlign w:val="bottom"/>
          </w:tcPr>
          <w:p w14:paraId="68A8DBD6" w14:textId="77777777" w:rsidR="00B44DA1" w:rsidRDefault="00B44DA1">
            <w:pPr>
              <w:rPr>
                <w:sz w:val="1"/>
                <w:szCs w:val="1"/>
              </w:rPr>
            </w:pPr>
          </w:p>
        </w:tc>
      </w:tr>
      <w:tr w:rsidR="00B44DA1" w14:paraId="5F0B4A2B" w14:textId="77777777">
        <w:trPr>
          <w:trHeight w:val="134"/>
        </w:trPr>
        <w:tc>
          <w:tcPr>
            <w:tcW w:w="240" w:type="dxa"/>
            <w:tcBorders>
              <w:right w:val="single" w:sz="8" w:space="0" w:color="auto"/>
            </w:tcBorders>
            <w:vAlign w:val="bottom"/>
          </w:tcPr>
          <w:p w14:paraId="6425CEEF" w14:textId="77777777" w:rsidR="00B44DA1" w:rsidRDefault="00B44DA1">
            <w:pPr>
              <w:rPr>
                <w:sz w:val="11"/>
                <w:szCs w:val="11"/>
              </w:rPr>
            </w:pPr>
          </w:p>
        </w:tc>
        <w:tc>
          <w:tcPr>
            <w:tcW w:w="1400" w:type="dxa"/>
            <w:vMerge/>
            <w:tcBorders>
              <w:right w:val="single" w:sz="8" w:space="0" w:color="auto"/>
            </w:tcBorders>
            <w:vAlign w:val="bottom"/>
          </w:tcPr>
          <w:p w14:paraId="19808250" w14:textId="77777777" w:rsidR="00B44DA1" w:rsidRDefault="00B44DA1">
            <w:pPr>
              <w:rPr>
                <w:sz w:val="11"/>
                <w:szCs w:val="11"/>
              </w:rPr>
            </w:pPr>
          </w:p>
        </w:tc>
        <w:tc>
          <w:tcPr>
            <w:tcW w:w="1380" w:type="dxa"/>
            <w:vMerge/>
            <w:tcBorders>
              <w:right w:val="single" w:sz="8" w:space="0" w:color="auto"/>
            </w:tcBorders>
            <w:vAlign w:val="bottom"/>
          </w:tcPr>
          <w:p w14:paraId="72140895" w14:textId="77777777" w:rsidR="00B44DA1" w:rsidRDefault="00B44DA1">
            <w:pPr>
              <w:rPr>
                <w:sz w:val="11"/>
                <w:szCs w:val="11"/>
              </w:rPr>
            </w:pPr>
          </w:p>
        </w:tc>
        <w:tc>
          <w:tcPr>
            <w:tcW w:w="1440" w:type="dxa"/>
            <w:vMerge/>
            <w:tcBorders>
              <w:right w:val="single" w:sz="8" w:space="0" w:color="auto"/>
            </w:tcBorders>
            <w:vAlign w:val="bottom"/>
          </w:tcPr>
          <w:p w14:paraId="059A2DF3" w14:textId="77777777" w:rsidR="00B44DA1" w:rsidRDefault="00B44DA1">
            <w:pPr>
              <w:rPr>
                <w:sz w:val="11"/>
                <w:szCs w:val="11"/>
              </w:rPr>
            </w:pPr>
          </w:p>
        </w:tc>
        <w:tc>
          <w:tcPr>
            <w:tcW w:w="1180" w:type="dxa"/>
            <w:vMerge/>
            <w:tcBorders>
              <w:right w:val="single" w:sz="8" w:space="0" w:color="auto"/>
            </w:tcBorders>
            <w:vAlign w:val="bottom"/>
          </w:tcPr>
          <w:p w14:paraId="06E17376" w14:textId="77777777" w:rsidR="00B44DA1" w:rsidRDefault="00B44DA1">
            <w:pPr>
              <w:rPr>
                <w:sz w:val="11"/>
                <w:szCs w:val="11"/>
              </w:rPr>
            </w:pPr>
          </w:p>
        </w:tc>
        <w:tc>
          <w:tcPr>
            <w:tcW w:w="920" w:type="dxa"/>
            <w:vMerge w:val="restart"/>
            <w:tcBorders>
              <w:right w:val="single" w:sz="8" w:space="0" w:color="auto"/>
            </w:tcBorders>
            <w:vAlign w:val="bottom"/>
          </w:tcPr>
          <w:p w14:paraId="1217217B" w14:textId="77777777" w:rsidR="00B44DA1" w:rsidRDefault="00B32628">
            <w:pPr>
              <w:jc w:val="center"/>
              <w:rPr>
                <w:sz w:val="20"/>
                <w:szCs w:val="20"/>
              </w:rPr>
            </w:pPr>
            <w:r>
              <w:t>(</w:t>
            </w:r>
            <w:r>
              <w:t>高</w:t>
            </w:r>
            <w:r>
              <w:t>)</w:t>
            </w:r>
          </w:p>
        </w:tc>
        <w:tc>
          <w:tcPr>
            <w:tcW w:w="1040" w:type="dxa"/>
            <w:vMerge/>
            <w:tcBorders>
              <w:right w:val="single" w:sz="8" w:space="0" w:color="auto"/>
            </w:tcBorders>
            <w:vAlign w:val="bottom"/>
          </w:tcPr>
          <w:p w14:paraId="1C6C1439" w14:textId="77777777" w:rsidR="00B44DA1" w:rsidRDefault="00B44DA1">
            <w:pPr>
              <w:rPr>
                <w:sz w:val="11"/>
                <w:szCs w:val="11"/>
              </w:rPr>
            </w:pPr>
          </w:p>
        </w:tc>
        <w:tc>
          <w:tcPr>
            <w:tcW w:w="1020" w:type="dxa"/>
            <w:vMerge/>
            <w:tcBorders>
              <w:right w:val="single" w:sz="8" w:space="0" w:color="auto"/>
            </w:tcBorders>
            <w:vAlign w:val="bottom"/>
          </w:tcPr>
          <w:p w14:paraId="79508C72" w14:textId="77777777" w:rsidR="00B44DA1" w:rsidRDefault="00B44DA1">
            <w:pPr>
              <w:rPr>
                <w:sz w:val="11"/>
                <w:szCs w:val="11"/>
              </w:rPr>
            </w:pPr>
          </w:p>
        </w:tc>
        <w:tc>
          <w:tcPr>
            <w:tcW w:w="200" w:type="dxa"/>
            <w:vAlign w:val="bottom"/>
          </w:tcPr>
          <w:p w14:paraId="2228E508" w14:textId="77777777" w:rsidR="00B44DA1" w:rsidRDefault="00B44DA1">
            <w:pPr>
              <w:rPr>
                <w:sz w:val="11"/>
                <w:szCs w:val="11"/>
              </w:rPr>
            </w:pPr>
          </w:p>
        </w:tc>
        <w:tc>
          <w:tcPr>
            <w:tcW w:w="0" w:type="dxa"/>
            <w:vAlign w:val="bottom"/>
          </w:tcPr>
          <w:p w14:paraId="15E721E0" w14:textId="77777777" w:rsidR="00B44DA1" w:rsidRDefault="00B44DA1">
            <w:pPr>
              <w:rPr>
                <w:sz w:val="1"/>
                <w:szCs w:val="1"/>
              </w:rPr>
            </w:pPr>
          </w:p>
        </w:tc>
      </w:tr>
      <w:tr w:rsidR="00B44DA1" w14:paraId="12969500" w14:textId="77777777">
        <w:trPr>
          <w:trHeight w:val="153"/>
        </w:trPr>
        <w:tc>
          <w:tcPr>
            <w:tcW w:w="240" w:type="dxa"/>
            <w:tcBorders>
              <w:right w:val="single" w:sz="8" w:space="0" w:color="auto"/>
            </w:tcBorders>
            <w:vAlign w:val="bottom"/>
          </w:tcPr>
          <w:p w14:paraId="4F292B83" w14:textId="77777777" w:rsidR="00B44DA1" w:rsidRDefault="00B44DA1">
            <w:pPr>
              <w:rPr>
                <w:sz w:val="13"/>
                <w:szCs w:val="13"/>
              </w:rPr>
            </w:pPr>
          </w:p>
        </w:tc>
        <w:tc>
          <w:tcPr>
            <w:tcW w:w="1400" w:type="dxa"/>
            <w:tcBorders>
              <w:bottom w:val="single" w:sz="8" w:space="0" w:color="auto"/>
              <w:right w:val="single" w:sz="8" w:space="0" w:color="auto"/>
            </w:tcBorders>
            <w:vAlign w:val="bottom"/>
          </w:tcPr>
          <w:p w14:paraId="79771CE6" w14:textId="77777777" w:rsidR="00B44DA1" w:rsidRDefault="00B44DA1">
            <w:pPr>
              <w:rPr>
                <w:sz w:val="13"/>
                <w:szCs w:val="13"/>
              </w:rPr>
            </w:pPr>
          </w:p>
        </w:tc>
        <w:tc>
          <w:tcPr>
            <w:tcW w:w="1380" w:type="dxa"/>
            <w:tcBorders>
              <w:bottom w:val="single" w:sz="8" w:space="0" w:color="auto"/>
              <w:right w:val="single" w:sz="8" w:space="0" w:color="auto"/>
            </w:tcBorders>
            <w:vAlign w:val="bottom"/>
          </w:tcPr>
          <w:p w14:paraId="699C9B5D" w14:textId="77777777" w:rsidR="00B44DA1" w:rsidRDefault="00B44DA1">
            <w:pPr>
              <w:rPr>
                <w:sz w:val="13"/>
                <w:szCs w:val="13"/>
              </w:rPr>
            </w:pPr>
          </w:p>
        </w:tc>
        <w:tc>
          <w:tcPr>
            <w:tcW w:w="1440" w:type="dxa"/>
            <w:tcBorders>
              <w:bottom w:val="single" w:sz="8" w:space="0" w:color="auto"/>
              <w:right w:val="single" w:sz="8" w:space="0" w:color="auto"/>
            </w:tcBorders>
            <w:vAlign w:val="bottom"/>
          </w:tcPr>
          <w:p w14:paraId="380129B5" w14:textId="77777777" w:rsidR="00B44DA1" w:rsidRDefault="00B44DA1">
            <w:pPr>
              <w:rPr>
                <w:sz w:val="13"/>
                <w:szCs w:val="13"/>
              </w:rPr>
            </w:pPr>
          </w:p>
        </w:tc>
        <w:tc>
          <w:tcPr>
            <w:tcW w:w="1180" w:type="dxa"/>
            <w:tcBorders>
              <w:bottom w:val="single" w:sz="8" w:space="0" w:color="auto"/>
              <w:right w:val="single" w:sz="8" w:space="0" w:color="auto"/>
            </w:tcBorders>
            <w:vAlign w:val="bottom"/>
          </w:tcPr>
          <w:p w14:paraId="1FA9E650" w14:textId="77777777" w:rsidR="00B44DA1" w:rsidRDefault="00B44DA1">
            <w:pPr>
              <w:rPr>
                <w:sz w:val="13"/>
                <w:szCs w:val="13"/>
              </w:rPr>
            </w:pPr>
          </w:p>
        </w:tc>
        <w:tc>
          <w:tcPr>
            <w:tcW w:w="920" w:type="dxa"/>
            <w:vMerge/>
            <w:tcBorders>
              <w:bottom w:val="single" w:sz="8" w:space="0" w:color="auto"/>
              <w:right w:val="single" w:sz="8" w:space="0" w:color="auto"/>
            </w:tcBorders>
            <w:vAlign w:val="bottom"/>
          </w:tcPr>
          <w:p w14:paraId="53F55192" w14:textId="77777777" w:rsidR="00B44DA1" w:rsidRDefault="00B44DA1">
            <w:pPr>
              <w:rPr>
                <w:sz w:val="13"/>
                <w:szCs w:val="13"/>
              </w:rPr>
            </w:pPr>
          </w:p>
        </w:tc>
        <w:tc>
          <w:tcPr>
            <w:tcW w:w="1040" w:type="dxa"/>
            <w:tcBorders>
              <w:bottom w:val="single" w:sz="8" w:space="0" w:color="auto"/>
              <w:right w:val="single" w:sz="8" w:space="0" w:color="auto"/>
            </w:tcBorders>
            <w:vAlign w:val="bottom"/>
          </w:tcPr>
          <w:p w14:paraId="054724F6" w14:textId="77777777" w:rsidR="00B44DA1" w:rsidRDefault="00B44DA1">
            <w:pPr>
              <w:rPr>
                <w:sz w:val="13"/>
                <w:szCs w:val="13"/>
              </w:rPr>
            </w:pPr>
          </w:p>
        </w:tc>
        <w:tc>
          <w:tcPr>
            <w:tcW w:w="1020" w:type="dxa"/>
            <w:tcBorders>
              <w:bottom w:val="single" w:sz="8" w:space="0" w:color="auto"/>
              <w:right w:val="single" w:sz="8" w:space="0" w:color="auto"/>
            </w:tcBorders>
            <w:vAlign w:val="bottom"/>
          </w:tcPr>
          <w:p w14:paraId="15619975" w14:textId="77777777" w:rsidR="00B44DA1" w:rsidRDefault="00B44DA1">
            <w:pPr>
              <w:rPr>
                <w:sz w:val="13"/>
                <w:szCs w:val="13"/>
              </w:rPr>
            </w:pPr>
          </w:p>
        </w:tc>
        <w:tc>
          <w:tcPr>
            <w:tcW w:w="200" w:type="dxa"/>
            <w:vAlign w:val="bottom"/>
          </w:tcPr>
          <w:p w14:paraId="5C48D7CC" w14:textId="77777777" w:rsidR="00B44DA1" w:rsidRDefault="00B44DA1">
            <w:pPr>
              <w:rPr>
                <w:sz w:val="13"/>
                <w:szCs w:val="13"/>
              </w:rPr>
            </w:pPr>
          </w:p>
        </w:tc>
        <w:tc>
          <w:tcPr>
            <w:tcW w:w="0" w:type="dxa"/>
            <w:vAlign w:val="bottom"/>
          </w:tcPr>
          <w:p w14:paraId="718B9316" w14:textId="77777777" w:rsidR="00B44DA1" w:rsidRDefault="00B44DA1">
            <w:pPr>
              <w:rPr>
                <w:sz w:val="1"/>
                <w:szCs w:val="1"/>
              </w:rPr>
            </w:pPr>
          </w:p>
        </w:tc>
      </w:tr>
      <w:tr w:rsidR="00B44DA1" w14:paraId="47548CB8" w14:textId="77777777">
        <w:trPr>
          <w:trHeight w:val="270"/>
        </w:trPr>
        <w:tc>
          <w:tcPr>
            <w:tcW w:w="240" w:type="dxa"/>
            <w:tcBorders>
              <w:right w:val="single" w:sz="8" w:space="0" w:color="auto"/>
            </w:tcBorders>
            <w:vAlign w:val="bottom"/>
          </w:tcPr>
          <w:p w14:paraId="35DEEAF5" w14:textId="77777777" w:rsidR="00B44DA1" w:rsidRDefault="00B44DA1">
            <w:pPr>
              <w:rPr>
                <w:sz w:val="23"/>
                <w:szCs w:val="23"/>
              </w:rPr>
            </w:pPr>
          </w:p>
        </w:tc>
        <w:tc>
          <w:tcPr>
            <w:tcW w:w="1400" w:type="dxa"/>
            <w:vMerge w:val="restart"/>
            <w:tcBorders>
              <w:right w:val="single" w:sz="8" w:space="0" w:color="auto"/>
            </w:tcBorders>
            <w:vAlign w:val="bottom"/>
          </w:tcPr>
          <w:p w14:paraId="43E87732" w14:textId="77777777" w:rsidR="00B44DA1" w:rsidRDefault="00B32628">
            <w:pPr>
              <w:ind w:left="100"/>
              <w:rPr>
                <w:sz w:val="20"/>
                <w:szCs w:val="20"/>
              </w:rPr>
            </w:pPr>
            <w:r>
              <w:t xml:space="preserve">2- </w:t>
            </w:r>
            <w:r>
              <w:t>正直</w:t>
            </w:r>
            <w:r>
              <w:t>-4</w:t>
            </w:r>
          </w:p>
        </w:tc>
        <w:tc>
          <w:tcPr>
            <w:tcW w:w="1380" w:type="dxa"/>
            <w:vMerge w:val="restart"/>
            <w:tcBorders>
              <w:right w:val="single" w:sz="8" w:space="0" w:color="auto"/>
            </w:tcBorders>
            <w:vAlign w:val="bottom"/>
          </w:tcPr>
          <w:p w14:paraId="483189DD" w14:textId="77777777" w:rsidR="00B44DA1" w:rsidRDefault="00B32628">
            <w:pPr>
              <w:jc w:val="center"/>
              <w:rPr>
                <w:sz w:val="20"/>
                <w:szCs w:val="20"/>
              </w:rPr>
            </w:pPr>
            <w:r>
              <w:rPr>
                <w:rFonts w:ascii="Arial" w:eastAsia="Arial" w:hAnsi="Arial" w:cs="Arial"/>
                <w:w w:val="81"/>
              </w:rPr>
              <w:t>6</w:t>
            </w:r>
          </w:p>
        </w:tc>
        <w:tc>
          <w:tcPr>
            <w:tcW w:w="1440" w:type="dxa"/>
            <w:vMerge w:val="restart"/>
            <w:tcBorders>
              <w:right w:val="single" w:sz="8" w:space="0" w:color="auto"/>
            </w:tcBorders>
            <w:vAlign w:val="bottom"/>
          </w:tcPr>
          <w:p w14:paraId="2F82AED0" w14:textId="77777777" w:rsidR="00B44DA1" w:rsidRDefault="00B32628">
            <w:pPr>
              <w:jc w:val="center"/>
              <w:rPr>
                <w:sz w:val="20"/>
                <w:szCs w:val="20"/>
              </w:rPr>
            </w:pPr>
            <w:r>
              <w:rPr>
                <w:rFonts w:ascii="Arial" w:eastAsia="Arial" w:hAnsi="Arial" w:cs="Arial"/>
                <w:w w:val="97"/>
              </w:rPr>
              <w:t>6</w:t>
            </w:r>
          </w:p>
        </w:tc>
        <w:tc>
          <w:tcPr>
            <w:tcW w:w="1180" w:type="dxa"/>
            <w:vMerge w:val="restart"/>
            <w:tcBorders>
              <w:right w:val="single" w:sz="8" w:space="0" w:color="auto"/>
            </w:tcBorders>
            <w:vAlign w:val="bottom"/>
          </w:tcPr>
          <w:p w14:paraId="43793F00" w14:textId="77777777" w:rsidR="00B44DA1" w:rsidRDefault="00B32628">
            <w:pPr>
              <w:jc w:val="center"/>
              <w:rPr>
                <w:sz w:val="20"/>
                <w:szCs w:val="20"/>
              </w:rPr>
            </w:pPr>
            <w:r>
              <w:rPr>
                <w:rFonts w:ascii="Arial" w:eastAsia="Arial" w:hAnsi="Arial" w:cs="Arial"/>
                <w:w w:val="89"/>
              </w:rPr>
              <w:t>10</w:t>
            </w:r>
          </w:p>
        </w:tc>
        <w:tc>
          <w:tcPr>
            <w:tcW w:w="920" w:type="dxa"/>
            <w:tcBorders>
              <w:right w:val="single" w:sz="8" w:space="0" w:color="auto"/>
            </w:tcBorders>
            <w:vAlign w:val="bottom"/>
          </w:tcPr>
          <w:p w14:paraId="1D72A9E2" w14:textId="77777777" w:rsidR="00B44DA1" w:rsidRDefault="00B32628">
            <w:pPr>
              <w:jc w:val="center"/>
              <w:rPr>
                <w:sz w:val="20"/>
                <w:szCs w:val="20"/>
              </w:rPr>
            </w:pPr>
            <w:r>
              <w:rPr>
                <w:rFonts w:ascii="Arial" w:eastAsia="Arial" w:hAnsi="Arial" w:cs="Arial"/>
                <w:w w:val="89"/>
              </w:rPr>
              <w:t>22</w:t>
            </w:r>
          </w:p>
        </w:tc>
        <w:tc>
          <w:tcPr>
            <w:tcW w:w="1040" w:type="dxa"/>
            <w:vMerge w:val="restart"/>
            <w:tcBorders>
              <w:right w:val="single" w:sz="8" w:space="0" w:color="auto"/>
            </w:tcBorders>
            <w:vAlign w:val="bottom"/>
          </w:tcPr>
          <w:p w14:paraId="52EC167F" w14:textId="77777777" w:rsidR="00B44DA1" w:rsidRDefault="00B32628">
            <w:pPr>
              <w:ind w:left="120"/>
              <w:rPr>
                <w:sz w:val="20"/>
                <w:szCs w:val="20"/>
              </w:rPr>
            </w:pPr>
            <w:r>
              <w:t>中等</w:t>
            </w:r>
          </w:p>
        </w:tc>
        <w:tc>
          <w:tcPr>
            <w:tcW w:w="1020" w:type="dxa"/>
            <w:vMerge w:val="restart"/>
            <w:tcBorders>
              <w:right w:val="single" w:sz="8" w:space="0" w:color="auto"/>
            </w:tcBorders>
            <w:vAlign w:val="bottom"/>
          </w:tcPr>
          <w:p w14:paraId="4627E658" w14:textId="77777777" w:rsidR="00B44DA1" w:rsidRDefault="00B32628">
            <w:pPr>
              <w:ind w:left="100"/>
              <w:rPr>
                <w:sz w:val="20"/>
                <w:szCs w:val="20"/>
              </w:rPr>
            </w:pPr>
            <w:r>
              <w:t>很低</w:t>
            </w:r>
          </w:p>
        </w:tc>
        <w:tc>
          <w:tcPr>
            <w:tcW w:w="200" w:type="dxa"/>
            <w:vAlign w:val="bottom"/>
          </w:tcPr>
          <w:p w14:paraId="03BCA081" w14:textId="77777777" w:rsidR="00B44DA1" w:rsidRDefault="00B44DA1">
            <w:pPr>
              <w:rPr>
                <w:sz w:val="23"/>
                <w:szCs w:val="23"/>
              </w:rPr>
            </w:pPr>
          </w:p>
        </w:tc>
        <w:tc>
          <w:tcPr>
            <w:tcW w:w="0" w:type="dxa"/>
            <w:vAlign w:val="bottom"/>
          </w:tcPr>
          <w:p w14:paraId="766622DE" w14:textId="77777777" w:rsidR="00B44DA1" w:rsidRDefault="00B44DA1">
            <w:pPr>
              <w:rPr>
                <w:sz w:val="1"/>
                <w:szCs w:val="1"/>
              </w:rPr>
            </w:pPr>
          </w:p>
        </w:tc>
      </w:tr>
      <w:tr w:rsidR="00B44DA1" w14:paraId="79E65115" w14:textId="77777777">
        <w:trPr>
          <w:trHeight w:val="134"/>
        </w:trPr>
        <w:tc>
          <w:tcPr>
            <w:tcW w:w="240" w:type="dxa"/>
            <w:tcBorders>
              <w:right w:val="single" w:sz="8" w:space="0" w:color="auto"/>
            </w:tcBorders>
            <w:vAlign w:val="bottom"/>
          </w:tcPr>
          <w:p w14:paraId="11A7423E" w14:textId="77777777" w:rsidR="00B44DA1" w:rsidRDefault="00B44DA1">
            <w:pPr>
              <w:rPr>
                <w:sz w:val="11"/>
                <w:szCs w:val="11"/>
              </w:rPr>
            </w:pPr>
          </w:p>
        </w:tc>
        <w:tc>
          <w:tcPr>
            <w:tcW w:w="1400" w:type="dxa"/>
            <w:vMerge/>
            <w:tcBorders>
              <w:right w:val="single" w:sz="8" w:space="0" w:color="auto"/>
            </w:tcBorders>
            <w:vAlign w:val="bottom"/>
          </w:tcPr>
          <w:p w14:paraId="58A4FE5E" w14:textId="77777777" w:rsidR="00B44DA1" w:rsidRDefault="00B44DA1">
            <w:pPr>
              <w:rPr>
                <w:sz w:val="11"/>
                <w:szCs w:val="11"/>
              </w:rPr>
            </w:pPr>
          </w:p>
        </w:tc>
        <w:tc>
          <w:tcPr>
            <w:tcW w:w="1380" w:type="dxa"/>
            <w:vMerge/>
            <w:tcBorders>
              <w:right w:val="single" w:sz="8" w:space="0" w:color="auto"/>
            </w:tcBorders>
            <w:vAlign w:val="bottom"/>
          </w:tcPr>
          <w:p w14:paraId="4CBF3EAE" w14:textId="77777777" w:rsidR="00B44DA1" w:rsidRDefault="00B44DA1">
            <w:pPr>
              <w:rPr>
                <w:sz w:val="11"/>
                <w:szCs w:val="11"/>
              </w:rPr>
            </w:pPr>
          </w:p>
        </w:tc>
        <w:tc>
          <w:tcPr>
            <w:tcW w:w="1440" w:type="dxa"/>
            <w:vMerge/>
            <w:tcBorders>
              <w:right w:val="single" w:sz="8" w:space="0" w:color="auto"/>
            </w:tcBorders>
            <w:vAlign w:val="bottom"/>
          </w:tcPr>
          <w:p w14:paraId="5FD46D94" w14:textId="77777777" w:rsidR="00B44DA1" w:rsidRDefault="00B44DA1">
            <w:pPr>
              <w:rPr>
                <w:sz w:val="11"/>
                <w:szCs w:val="11"/>
              </w:rPr>
            </w:pPr>
          </w:p>
        </w:tc>
        <w:tc>
          <w:tcPr>
            <w:tcW w:w="1180" w:type="dxa"/>
            <w:vMerge/>
            <w:tcBorders>
              <w:right w:val="single" w:sz="8" w:space="0" w:color="auto"/>
            </w:tcBorders>
            <w:vAlign w:val="bottom"/>
          </w:tcPr>
          <w:p w14:paraId="737CB4D5" w14:textId="77777777" w:rsidR="00B44DA1" w:rsidRDefault="00B44DA1">
            <w:pPr>
              <w:rPr>
                <w:sz w:val="11"/>
                <w:szCs w:val="11"/>
              </w:rPr>
            </w:pPr>
          </w:p>
        </w:tc>
        <w:tc>
          <w:tcPr>
            <w:tcW w:w="920" w:type="dxa"/>
            <w:vMerge w:val="restart"/>
            <w:tcBorders>
              <w:right w:val="single" w:sz="8" w:space="0" w:color="auto"/>
            </w:tcBorders>
            <w:vAlign w:val="bottom"/>
          </w:tcPr>
          <w:p w14:paraId="12324911" w14:textId="77777777" w:rsidR="00B44DA1" w:rsidRDefault="00B32628">
            <w:pPr>
              <w:jc w:val="center"/>
              <w:rPr>
                <w:sz w:val="20"/>
                <w:szCs w:val="20"/>
              </w:rPr>
            </w:pPr>
            <w:r>
              <w:t>(</w:t>
            </w:r>
            <w:r>
              <w:t>高</w:t>
            </w:r>
            <w:r>
              <w:t>)</w:t>
            </w:r>
          </w:p>
        </w:tc>
        <w:tc>
          <w:tcPr>
            <w:tcW w:w="1040" w:type="dxa"/>
            <w:vMerge/>
            <w:tcBorders>
              <w:right w:val="single" w:sz="8" w:space="0" w:color="auto"/>
            </w:tcBorders>
            <w:vAlign w:val="bottom"/>
          </w:tcPr>
          <w:p w14:paraId="2E29C40E" w14:textId="77777777" w:rsidR="00B44DA1" w:rsidRDefault="00B44DA1">
            <w:pPr>
              <w:rPr>
                <w:sz w:val="11"/>
                <w:szCs w:val="11"/>
              </w:rPr>
            </w:pPr>
          </w:p>
        </w:tc>
        <w:tc>
          <w:tcPr>
            <w:tcW w:w="1020" w:type="dxa"/>
            <w:vMerge/>
            <w:tcBorders>
              <w:right w:val="single" w:sz="8" w:space="0" w:color="auto"/>
            </w:tcBorders>
            <w:vAlign w:val="bottom"/>
          </w:tcPr>
          <w:p w14:paraId="13530D61" w14:textId="77777777" w:rsidR="00B44DA1" w:rsidRDefault="00B44DA1">
            <w:pPr>
              <w:rPr>
                <w:sz w:val="11"/>
                <w:szCs w:val="11"/>
              </w:rPr>
            </w:pPr>
          </w:p>
        </w:tc>
        <w:tc>
          <w:tcPr>
            <w:tcW w:w="200" w:type="dxa"/>
            <w:vAlign w:val="bottom"/>
          </w:tcPr>
          <w:p w14:paraId="7434EFDE" w14:textId="77777777" w:rsidR="00B44DA1" w:rsidRDefault="00B44DA1">
            <w:pPr>
              <w:rPr>
                <w:sz w:val="11"/>
                <w:szCs w:val="11"/>
              </w:rPr>
            </w:pPr>
          </w:p>
        </w:tc>
        <w:tc>
          <w:tcPr>
            <w:tcW w:w="0" w:type="dxa"/>
            <w:vAlign w:val="bottom"/>
          </w:tcPr>
          <w:p w14:paraId="2DE3093E" w14:textId="77777777" w:rsidR="00B44DA1" w:rsidRDefault="00B44DA1">
            <w:pPr>
              <w:rPr>
                <w:sz w:val="1"/>
                <w:szCs w:val="1"/>
              </w:rPr>
            </w:pPr>
          </w:p>
        </w:tc>
      </w:tr>
      <w:tr w:rsidR="00B44DA1" w14:paraId="60F9D305" w14:textId="77777777">
        <w:trPr>
          <w:trHeight w:val="153"/>
        </w:trPr>
        <w:tc>
          <w:tcPr>
            <w:tcW w:w="240" w:type="dxa"/>
            <w:tcBorders>
              <w:right w:val="single" w:sz="8" w:space="0" w:color="auto"/>
            </w:tcBorders>
            <w:vAlign w:val="bottom"/>
          </w:tcPr>
          <w:p w14:paraId="13C1905D" w14:textId="77777777" w:rsidR="00B44DA1" w:rsidRDefault="00B44DA1">
            <w:pPr>
              <w:rPr>
                <w:sz w:val="13"/>
                <w:szCs w:val="13"/>
              </w:rPr>
            </w:pPr>
          </w:p>
        </w:tc>
        <w:tc>
          <w:tcPr>
            <w:tcW w:w="1400" w:type="dxa"/>
            <w:tcBorders>
              <w:bottom w:val="single" w:sz="8" w:space="0" w:color="auto"/>
              <w:right w:val="single" w:sz="8" w:space="0" w:color="auto"/>
            </w:tcBorders>
            <w:vAlign w:val="bottom"/>
          </w:tcPr>
          <w:p w14:paraId="03CBEB79" w14:textId="77777777" w:rsidR="00B44DA1" w:rsidRDefault="00B44DA1">
            <w:pPr>
              <w:rPr>
                <w:sz w:val="13"/>
                <w:szCs w:val="13"/>
              </w:rPr>
            </w:pPr>
          </w:p>
        </w:tc>
        <w:tc>
          <w:tcPr>
            <w:tcW w:w="1380" w:type="dxa"/>
            <w:tcBorders>
              <w:bottom w:val="single" w:sz="8" w:space="0" w:color="auto"/>
              <w:right w:val="single" w:sz="8" w:space="0" w:color="auto"/>
            </w:tcBorders>
            <w:vAlign w:val="bottom"/>
          </w:tcPr>
          <w:p w14:paraId="41153076" w14:textId="77777777" w:rsidR="00B44DA1" w:rsidRDefault="00B44DA1">
            <w:pPr>
              <w:rPr>
                <w:sz w:val="13"/>
                <w:szCs w:val="13"/>
              </w:rPr>
            </w:pPr>
          </w:p>
        </w:tc>
        <w:tc>
          <w:tcPr>
            <w:tcW w:w="1440" w:type="dxa"/>
            <w:tcBorders>
              <w:bottom w:val="single" w:sz="8" w:space="0" w:color="auto"/>
              <w:right w:val="single" w:sz="8" w:space="0" w:color="auto"/>
            </w:tcBorders>
            <w:vAlign w:val="bottom"/>
          </w:tcPr>
          <w:p w14:paraId="64F0FED9" w14:textId="77777777" w:rsidR="00B44DA1" w:rsidRDefault="00B44DA1">
            <w:pPr>
              <w:rPr>
                <w:sz w:val="13"/>
                <w:szCs w:val="13"/>
              </w:rPr>
            </w:pPr>
          </w:p>
        </w:tc>
        <w:tc>
          <w:tcPr>
            <w:tcW w:w="1180" w:type="dxa"/>
            <w:tcBorders>
              <w:bottom w:val="single" w:sz="8" w:space="0" w:color="auto"/>
              <w:right w:val="single" w:sz="8" w:space="0" w:color="auto"/>
            </w:tcBorders>
            <w:vAlign w:val="bottom"/>
          </w:tcPr>
          <w:p w14:paraId="0C6DBED3" w14:textId="77777777" w:rsidR="00B44DA1" w:rsidRDefault="00B44DA1">
            <w:pPr>
              <w:rPr>
                <w:sz w:val="13"/>
                <w:szCs w:val="13"/>
              </w:rPr>
            </w:pPr>
          </w:p>
        </w:tc>
        <w:tc>
          <w:tcPr>
            <w:tcW w:w="920" w:type="dxa"/>
            <w:vMerge/>
            <w:tcBorders>
              <w:bottom w:val="single" w:sz="8" w:space="0" w:color="auto"/>
              <w:right w:val="single" w:sz="8" w:space="0" w:color="auto"/>
            </w:tcBorders>
            <w:vAlign w:val="bottom"/>
          </w:tcPr>
          <w:p w14:paraId="693E5F05" w14:textId="77777777" w:rsidR="00B44DA1" w:rsidRDefault="00B44DA1">
            <w:pPr>
              <w:rPr>
                <w:sz w:val="13"/>
                <w:szCs w:val="13"/>
              </w:rPr>
            </w:pPr>
          </w:p>
        </w:tc>
        <w:tc>
          <w:tcPr>
            <w:tcW w:w="1040" w:type="dxa"/>
            <w:tcBorders>
              <w:bottom w:val="single" w:sz="8" w:space="0" w:color="auto"/>
              <w:right w:val="single" w:sz="8" w:space="0" w:color="auto"/>
            </w:tcBorders>
            <w:vAlign w:val="bottom"/>
          </w:tcPr>
          <w:p w14:paraId="18D02FC4" w14:textId="77777777" w:rsidR="00B44DA1" w:rsidRDefault="00B44DA1">
            <w:pPr>
              <w:rPr>
                <w:sz w:val="13"/>
                <w:szCs w:val="13"/>
              </w:rPr>
            </w:pPr>
          </w:p>
        </w:tc>
        <w:tc>
          <w:tcPr>
            <w:tcW w:w="1020" w:type="dxa"/>
            <w:tcBorders>
              <w:bottom w:val="single" w:sz="8" w:space="0" w:color="auto"/>
              <w:right w:val="single" w:sz="8" w:space="0" w:color="auto"/>
            </w:tcBorders>
            <w:vAlign w:val="bottom"/>
          </w:tcPr>
          <w:p w14:paraId="05C529BB" w14:textId="77777777" w:rsidR="00B44DA1" w:rsidRDefault="00B44DA1">
            <w:pPr>
              <w:rPr>
                <w:sz w:val="13"/>
                <w:szCs w:val="13"/>
              </w:rPr>
            </w:pPr>
          </w:p>
        </w:tc>
        <w:tc>
          <w:tcPr>
            <w:tcW w:w="200" w:type="dxa"/>
            <w:vAlign w:val="bottom"/>
          </w:tcPr>
          <w:p w14:paraId="77DE8EE5" w14:textId="77777777" w:rsidR="00B44DA1" w:rsidRDefault="00B44DA1">
            <w:pPr>
              <w:rPr>
                <w:sz w:val="13"/>
                <w:szCs w:val="13"/>
              </w:rPr>
            </w:pPr>
          </w:p>
        </w:tc>
        <w:tc>
          <w:tcPr>
            <w:tcW w:w="0" w:type="dxa"/>
            <w:vAlign w:val="bottom"/>
          </w:tcPr>
          <w:p w14:paraId="301CEE97" w14:textId="77777777" w:rsidR="00B44DA1" w:rsidRDefault="00B44DA1">
            <w:pPr>
              <w:rPr>
                <w:sz w:val="1"/>
                <w:szCs w:val="1"/>
              </w:rPr>
            </w:pPr>
          </w:p>
        </w:tc>
      </w:tr>
      <w:tr w:rsidR="00B44DA1" w14:paraId="7C815387" w14:textId="77777777">
        <w:trPr>
          <w:trHeight w:val="270"/>
        </w:trPr>
        <w:tc>
          <w:tcPr>
            <w:tcW w:w="240" w:type="dxa"/>
            <w:tcBorders>
              <w:right w:val="single" w:sz="8" w:space="0" w:color="auto"/>
            </w:tcBorders>
            <w:vAlign w:val="bottom"/>
          </w:tcPr>
          <w:p w14:paraId="6B21618C" w14:textId="77777777" w:rsidR="00B44DA1" w:rsidRDefault="00B44DA1">
            <w:pPr>
              <w:rPr>
                <w:sz w:val="23"/>
                <w:szCs w:val="23"/>
              </w:rPr>
            </w:pPr>
          </w:p>
        </w:tc>
        <w:tc>
          <w:tcPr>
            <w:tcW w:w="1400" w:type="dxa"/>
            <w:vMerge w:val="restart"/>
            <w:tcBorders>
              <w:right w:val="single" w:sz="8" w:space="0" w:color="auto"/>
            </w:tcBorders>
            <w:vAlign w:val="bottom"/>
          </w:tcPr>
          <w:p w14:paraId="7AA825ED" w14:textId="77777777" w:rsidR="00B44DA1" w:rsidRDefault="00B32628">
            <w:pPr>
              <w:ind w:left="100"/>
              <w:rPr>
                <w:sz w:val="20"/>
                <w:szCs w:val="20"/>
              </w:rPr>
            </w:pPr>
            <w:r>
              <w:t xml:space="preserve">2- </w:t>
            </w:r>
            <w:r>
              <w:t>正直</w:t>
            </w:r>
            <w:r>
              <w:t>-5</w:t>
            </w:r>
          </w:p>
        </w:tc>
        <w:tc>
          <w:tcPr>
            <w:tcW w:w="1380" w:type="dxa"/>
            <w:vMerge w:val="restart"/>
            <w:tcBorders>
              <w:right w:val="single" w:sz="8" w:space="0" w:color="auto"/>
            </w:tcBorders>
            <w:vAlign w:val="bottom"/>
          </w:tcPr>
          <w:p w14:paraId="1FC3EEDC" w14:textId="77777777" w:rsidR="00B44DA1" w:rsidRDefault="00B32628">
            <w:pPr>
              <w:jc w:val="center"/>
              <w:rPr>
                <w:sz w:val="20"/>
                <w:szCs w:val="20"/>
              </w:rPr>
            </w:pPr>
            <w:r>
              <w:rPr>
                <w:rFonts w:ascii="Arial" w:eastAsia="Arial" w:hAnsi="Arial" w:cs="Arial"/>
                <w:w w:val="81"/>
              </w:rPr>
              <w:t>6</w:t>
            </w:r>
          </w:p>
        </w:tc>
        <w:tc>
          <w:tcPr>
            <w:tcW w:w="1440" w:type="dxa"/>
            <w:vMerge w:val="restart"/>
            <w:tcBorders>
              <w:right w:val="single" w:sz="8" w:space="0" w:color="auto"/>
            </w:tcBorders>
            <w:vAlign w:val="bottom"/>
          </w:tcPr>
          <w:p w14:paraId="3AAF27D8" w14:textId="77777777" w:rsidR="00B44DA1" w:rsidRDefault="00B32628">
            <w:pPr>
              <w:jc w:val="center"/>
              <w:rPr>
                <w:sz w:val="20"/>
                <w:szCs w:val="20"/>
              </w:rPr>
            </w:pPr>
            <w:r>
              <w:rPr>
                <w:rFonts w:ascii="Arial" w:eastAsia="Arial" w:hAnsi="Arial" w:cs="Arial"/>
                <w:w w:val="97"/>
              </w:rPr>
              <w:t>6</w:t>
            </w:r>
          </w:p>
        </w:tc>
        <w:tc>
          <w:tcPr>
            <w:tcW w:w="1180" w:type="dxa"/>
            <w:vMerge w:val="restart"/>
            <w:tcBorders>
              <w:right w:val="single" w:sz="8" w:space="0" w:color="auto"/>
            </w:tcBorders>
            <w:vAlign w:val="bottom"/>
          </w:tcPr>
          <w:p w14:paraId="6C984C9A" w14:textId="77777777" w:rsidR="00B44DA1" w:rsidRDefault="00B32628">
            <w:pPr>
              <w:jc w:val="center"/>
              <w:rPr>
                <w:sz w:val="20"/>
                <w:szCs w:val="20"/>
              </w:rPr>
            </w:pPr>
            <w:r>
              <w:rPr>
                <w:rFonts w:ascii="Arial" w:eastAsia="Arial" w:hAnsi="Arial" w:cs="Arial"/>
                <w:w w:val="89"/>
              </w:rPr>
              <w:t>10</w:t>
            </w:r>
          </w:p>
        </w:tc>
        <w:tc>
          <w:tcPr>
            <w:tcW w:w="920" w:type="dxa"/>
            <w:tcBorders>
              <w:right w:val="single" w:sz="8" w:space="0" w:color="auto"/>
            </w:tcBorders>
            <w:vAlign w:val="bottom"/>
          </w:tcPr>
          <w:p w14:paraId="29BFA68F" w14:textId="77777777" w:rsidR="00B44DA1" w:rsidRDefault="00B32628">
            <w:pPr>
              <w:jc w:val="center"/>
              <w:rPr>
                <w:sz w:val="20"/>
                <w:szCs w:val="20"/>
              </w:rPr>
            </w:pPr>
            <w:r>
              <w:rPr>
                <w:rFonts w:ascii="Arial" w:eastAsia="Arial" w:hAnsi="Arial" w:cs="Arial"/>
                <w:w w:val="89"/>
              </w:rPr>
              <w:t>22</w:t>
            </w:r>
          </w:p>
        </w:tc>
        <w:tc>
          <w:tcPr>
            <w:tcW w:w="1040" w:type="dxa"/>
            <w:vMerge w:val="restart"/>
            <w:tcBorders>
              <w:right w:val="single" w:sz="8" w:space="0" w:color="auto"/>
            </w:tcBorders>
            <w:vAlign w:val="bottom"/>
          </w:tcPr>
          <w:p w14:paraId="3865841B" w14:textId="77777777" w:rsidR="00B44DA1" w:rsidRDefault="00B32628">
            <w:pPr>
              <w:ind w:left="120"/>
              <w:rPr>
                <w:sz w:val="20"/>
                <w:szCs w:val="20"/>
              </w:rPr>
            </w:pPr>
            <w:r>
              <w:t>中等</w:t>
            </w:r>
          </w:p>
        </w:tc>
        <w:tc>
          <w:tcPr>
            <w:tcW w:w="1020" w:type="dxa"/>
            <w:vMerge w:val="restart"/>
            <w:tcBorders>
              <w:right w:val="single" w:sz="8" w:space="0" w:color="auto"/>
            </w:tcBorders>
            <w:vAlign w:val="bottom"/>
          </w:tcPr>
          <w:p w14:paraId="2989D694" w14:textId="77777777" w:rsidR="00B44DA1" w:rsidRDefault="00B32628">
            <w:pPr>
              <w:ind w:left="100"/>
              <w:rPr>
                <w:sz w:val="20"/>
                <w:szCs w:val="20"/>
              </w:rPr>
            </w:pPr>
            <w:r>
              <w:t>很低</w:t>
            </w:r>
          </w:p>
        </w:tc>
        <w:tc>
          <w:tcPr>
            <w:tcW w:w="200" w:type="dxa"/>
            <w:vAlign w:val="bottom"/>
          </w:tcPr>
          <w:p w14:paraId="27F9AC48" w14:textId="77777777" w:rsidR="00B44DA1" w:rsidRDefault="00B44DA1">
            <w:pPr>
              <w:rPr>
                <w:sz w:val="23"/>
                <w:szCs w:val="23"/>
              </w:rPr>
            </w:pPr>
          </w:p>
        </w:tc>
        <w:tc>
          <w:tcPr>
            <w:tcW w:w="0" w:type="dxa"/>
            <w:vAlign w:val="bottom"/>
          </w:tcPr>
          <w:p w14:paraId="305308B2" w14:textId="77777777" w:rsidR="00B44DA1" w:rsidRDefault="00B44DA1">
            <w:pPr>
              <w:rPr>
                <w:sz w:val="1"/>
                <w:szCs w:val="1"/>
              </w:rPr>
            </w:pPr>
          </w:p>
        </w:tc>
      </w:tr>
      <w:tr w:rsidR="00B44DA1" w14:paraId="5C96F79E" w14:textId="77777777">
        <w:trPr>
          <w:trHeight w:val="134"/>
        </w:trPr>
        <w:tc>
          <w:tcPr>
            <w:tcW w:w="240" w:type="dxa"/>
            <w:tcBorders>
              <w:right w:val="single" w:sz="8" w:space="0" w:color="auto"/>
            </w:tcBorders>
            <w:vAlign w:val="bottom"/>
          </w:tcPr>
          <w:p w14:paraId="086E4B19" w14:textId="77777777" w:rsidR="00B44DA1" w:rsidRDefault="00B44DA1">
            <w:pPr>
              <w:rPr>
                <w:sz w:val="11"/>
                <w:szCs w:val="11"/>
              </w:rPr>
            </w:pPr>
          </w:p>
        </w:tc>
        <w:tc>
          <w:tcPr>
            <w:tcW w:w="1400" w:type="dxa"/>
            <w:vMerge/>
            <w:tcBorders>
              <w:right w:val="single" w:sz="8" w:space="0" w:color="auto"/>
            </w:tcBorders>
            <w:vAlign w:val="bottom"/>
          </w:tcPr>
          <w:p w14:paraId="0A43A4AC" w14:textId="77777777" w:rsidR="00B44DA1" w:rsidRDefault="00B44DA1">
            <w:pPr>
              <w:rPr>
                <w:sz w:val="11"/>
                <w:szCs w:val="11"/>
              </w:rPr>
            </w:pPr>
          </w:p>
        </w:tc>
        <w:tc>
          <w:tcPr>
            <w:tcW w:w="1380" w:type="dxa"/>
            <w:vMerge/>
            <w:tcBorders>
              <w:right w:val="single" w:sz="8" w:space="0" w:color="auto"/>
            </w:tcBorders>
            <w:vAlign w:val="bottom"/>
          </w:tcPr>
          <w:p w14:paraId="601122DD" w14:textId="77777777" w:rsidR="00B44DA1" w:rsidRDefault="00B44DA1">
            <w:pPr>
              <w:rPr>
                <w:sz w:val="11"/>
                <w:szCs w:val="11"/>
              </w:rPr>
            </w:pPr>
          </w:p>
        </w:tc>
        <w:tc>
          <w:tcPr>
            <w:tcW w:w="1440" w:type="dxa"/>
            <w:vMerge/>
            <w:tcBorders>
              <w:right w:val="single" w:sz="8" w:space="0" w:color="auto"/>
            </w:tcBorders>
            <w:vAlign w:val="bottom"/>
          </w:tcPr>
          <w:p w14:paraId="0C7363F6" w14:textId="77777777" w:rsidR="00B44DA1" w:rsidRDefault="00B44DA1">
            <w:pPr>
              <w:rPr>
                <w:sz w:val="11"/>
                <w:szCs w:val="11"/>
              </w:rPr>
            </w:pPr>
          </w:p>
        </w:tc>
        <w:tc>
          <w:tcPr>
            <w:tcW w:w="1180" w:type="dxa"/>
            <w:vMerge/>
            <w:tcBorders>
              <w:right w:val="single" w:sz="8" w:space="0" w:color="auto"/>
            </w:tcBorders>
            <w:vAlign w:val="bottom"/>
          </w:tcPr>
          <w:p w14:paraId="41CE8884" w14:textId="77777777" w:rsidR="00B44DA1" w:rsidRDefault="00B44DA1">
            <w:pPr>
              <w:rPr>
                <w:sz w:val="11"/>
                <w:szCs w:val="11"/>
              </w:rPr>
            </w:pPr>
          </w:p>
        </w:tc>
        <w:tc>
          <w:tcPr>
            <w:tcW w:w="920" w:type="dxa"/>
            <w:vMerge w:val="restart"/>
            <w:tcBorders>
              <w:right w:val="single" w:sz="8" w:space="0" w:color="auto"/>
            </w:tcBorders>
            <w:vAlign w:val="bottom"/>
          </w:tcPr>
          <w:p w14:paraId="2B5819FA" w14:textId="77777777" w:rsidR="00B44DA1" w:rsidRDefault="00B32628">
            <w:pPr>
              <w:jc w:val="center"/>
              <w:rPr>
                <w:sz w:val="20"/>
                <w:szCs w:val="20"/>
              </w:rPr>
            </w:pPr>
            <w:r>
              <w:t>(</w:t>
            </w:r>
            <w:r>
              <w:t>高</w:t>
            </w:r>
            <w:r>
              <w:t>)</w:t>
            </w:r>
          </w:p>
        </w:tc>
        <w:tc>
          <w:tcPr>
            <w:tcW w:w="1040" w:type="dxa"/>
            <w:vMerge/>
            <w:tcBorders>
              <w:right w:val="single" w:sz="8" w:space="0" w:color="auto"/>
            </w:tcBorders>
            <w:vAlign w:val="bottom"/>
          </w:tcPr>
          <w:p w14:paraId="6DE9667B" w14:textId="77777777" w:rsidR="00B44DA1" w:rsidRDefault="00B44DA1">
            <w:pPr>
              <w:rPr>
                <w:sz w:val="11"/>
                <w:szCs w:val="11"/>
              </w:rPr>
            </w:pPr>
          </w:p>
        </w:tc>
        <w:tc>
          <w:tcPr>
            <w:tcW w:w="1020" w:type="dxa"/>
            <w:vMerge/>
            <w:tcBorders>
              <w:right w:val="single" w:sz="8" w:space="0" w:color="auto"/>
            </w:tcBorders>
            <w:vAlign w:val="bottom"/>
          </w:tcPr>
          <w:p w14:paraId="2E0D74A5" w14:textId="77777777" w:rsidR="00B44DA1" w:rsidRDefault="00B44DA1">
            <w:pPr>
              <w:rPr>
                <w:sz w:val="11"/>
                <w:szCs w:val="11"/>
              </w:rPr>
            </w:pPr>
          </w:p>
        </w:tc>
        <w:tc>
          <w:tcPr>
            <w:tcW w:w="200" w:type="dxa"/>
            <w:vAlign w:val="bottom"/>
          </w:tcPr>
          <w:p w14:paraId="5540B070" w14:textId="77777777" w:rsidR="00B44DA1" w:rsidRDefault="00B44DA1">
            <w:pPr>
              <w:rPr>
                <w:sz w:val="11"/>
                <w:szCs w:val="11"/>
              </w:rPr>
            </w:pPr>
          </w:p>
        </w:tc>
        <w:tc>
          <w:tcPr>
            <w:tcW w:w="0" w:type="dxa"/>
            <w:vAlign w:val="bottom"/>
          </w:tcPr>
          <w:p w14:paraId="2DBD9201" w14:textId="77777777" w:rsidR="00B44DA1" w:rsidRDefault="00B44DA1">
            <w:pPr>
              <w:rPr>
                <w:sz w:val="1"/>
                <w:szCs w:val="1"/>
              </w:rPr>
            </w:pPr>
          </w:p>
        </w:tc>
      </w:tr>
      <w:tr w:rsidR="00B44DA1" w14:paraId="7BD96169" w14:textId="77777777">
        <w:trPr>
          <w:trHeight w:val="153"/>
        </w:trPr>
        <w:tc>
          <w:tcPr>
            <w:tcW w:w="240" w:type="dxa"/>
            <w:tcBorders>
              <w:right w:val="single" w:sz="8" w:space="0" w:color="auto"/>
            </w:tcBorders>
            <w:vAlign w:val="bottom"/>
          </w:tcPr>
          <w:p w14:paraId="26A65EA3" w14:textId="77777777" w:rsidR="00B44DA1" w:rsidRDefault="00B44DA1">
            <w:pPr>
              <w:rPr>
                <w:sz w:val="13"/>
                <w:szCs w:val="13"/>
              </w:rPr>
            </w:pPr>
          </w:p>
        </w:tc>
        <w:tc>
          <w:tcPr>
            <w:tcW w:w="1400" w:type="dxa"/>
            <w:tcBorders>
              <w:bottom w:val="single" w:sz="8" w:space="0" w:color="auto"/>
              <w:right w:val="single" w:sz="8" w:space="0" w:color="auto"/>
            </w:tcBorders>
            <w:vAlign w:val="bottom"/>
          </w:tcPr>
          <w:p w14:paraId="57895ED1" w14:textId="77777777" w:rsidR="00B44DA1" w:rsidRDefault="00B44DA1">
            <w:pPr>
              <w:rPr>
                <w:sz w:val="13"/>
                <w:szCs w:val="13"/>
              </w:rPr>
            </w:pPr>
          </w:p>
        </w:tc>
        <w:tc>
          <w:tcPr>
            <w:tcW w:w="1380" w:type="dxa"/>
            <w:tcBorders>
              <w:bottom w:val="single" w:sz="8" w:space="0" w:color="auto"/>
              <w:right w:val="single" w:sz="8" w:space="0" w:color="auto"/>
            </w:tcBorders>
            <w:vAlign w:val="bottom"/>
          </w:tcPr>
          <w:p w14:paraId="4C075C54" w14:textId="77777777" w:rsidR="00B44DA1" w:rsidRDefault="00B44DA1">
            <w:pPr>
              <w:rPr>
                <w:sz w:val="13"/>
                <w:szCs w:val="13"/>
              </w:rPr>
            </w:pPr>
          </w:p>
        </w:tc>
        <w:tc>
          <w:tcPr>
            <w:tcW w:w="1440" w:type="dxa"/>
            <w:tcBorders>
              <w:bottom w:val="single" w:sz="8" w:space="0" w:color="auto"/>
              <w:right w:val="single" w:sz="8" w:space="0" w:color="auto"/>
            </w:tcBorders>
            <w:vAlign w:val="bottom"/>
          </w:tcPr>
          <w:p w14:paraId="516DEBA4" w14:textId="77777777" w:rsidR="00B44DA1" w:rsidRDefault="00B44DA1">
            <w:pPr>
              <w:rPr>
                <w:sz w:val="13"/>
                <w:szCs w:val="13"/>
              </w:rPr>
            </w:pPr>
          </w:p>
        </w:tc>
        <w:tc>
          <w:tcPr>
            <w:tcW w:w="1180" w:type="dxa"/>
            <w:tcBorders>
              <w:bottom w:val="single" w:sz="8" w:space="0" w:color="auto"/>
              <w:right w:val="single" w:sz="8" w:space="0" w:color="auto"/>
            </w:tcBorders>
            <w:vAlign w:val="bottom"/>
          </w:tcPr>
          <w:p w14:paraId="00F5C65A" w14:textId="77777777" w:rsidR="00B44DA1" w:rsidRDefault="00B44DA1">
            <w:pPr>
              <w:rPr>
                <w:sz w:val="13"/>
                <w:szCs w:val="13"/>
              </w:rPr>
            </w:pPr>
          </w:p>
        </w:tc>
        <w:tc>
          <w:tcPr>
            <w:tcW w:w="920" w:type="dxa"/>
            <w:vMerge/>
            <w:tcBorders>
              <w:bottom w:val="single" w:sz="8" w:space="0" w:color="auto"/>
              <w:right w:val="single" w:sz="8" w:space="0" w:color="auto"/>
            </w:tcBorders>
            <w:vAlign w:val="bottom"/>
          </w:tcPr>
          <w:p w14:paraId="6FC72104" w14:textId="77777777" w:rsidR="00B44DA1" w:rsidRDefault="00B44DA1">
            <w:pPr>
              <w:rPr>
                <w:sz w:val="13"/>
                <w:szCs w:val="13"/>
              </w:rPr>
            </w:pPr>
          </w:p>
        </w:tc>
        <w:tc>
          <w:tcPr>
            <w:tcW w:w="1040" w:type="dxa"/>
            <w:tcBorders>
              <w:bottom w:val="single" w:sz="8" w:space="0" w:color="auto"/>
              <w:right w:val="single" w:sz="8" w:space="0" w:color="auto"/>
            </w:tcBorders>
            <w:vAlign w:val="bottom"/>
          </w:tcPr>
          <w:p w14:paraId="454A8ABE" w14:textId="77777777" w:rsidR="00B44DA1" w:rsidRDefault="00B44DA1">
            <w:pPr>
              <w:rPr>
                <w:sz w:val="13"/>
                <w:szCs w:val="13"/>
              </w:rPr>
            </w:pPr>
          </w:p>
        </w:tc>
        <w:tc>
          <w:tcPr>
            <w:tcW w:w="1020" w:type="dxa"/>
            <w:tcBorders>
              <w:bottom w:val="single" w:sz="8" w:space="0" w:color="auto"/>
              <w:right w:val="single" w:sz="8" w:space="0" w:color="auto"/>
            </w:tcBorders>
            <w:vAlign w:val="bottom"/>
          </w:tcPr>
          <w:p w14:paraId="57B97CCE" w14:textId="77777777" w:rsidR="00B44DA1" w:rsidRDefault="00B44DA1">
            <w:pPr>
              <w:rPr>
                <w:sz w:val="13"/>
                <w:szCs w:val="13"/>
              </w:rPr>
            </w:pPr>
          </w:p>
        </w:tc>
        <w:tc>
          <w:tcPr>
            <w:tcW w:w="200" w:type="dxa"/>
            <w:vAlign w:val="bottom"/>
          </w:tcPr>
          <w:p w14:paraId="01F5C641" w14:textId="77777777" w:rsidR="00B44DA1" w:rsidRDefault="00B44DA1">
            <w:pPr>
              <w:rPr>
                <w:sz w:val="13"/>
                <w:szCs w:val="13"/>
              </w:rPr>
            </w:pPr>
          </w:p>
        </w:tc>
        <w:tc>
          <w:tcPr>
            <w:tcW w:w="0" w:type="dxa"/>
            <w:vAlign w:val="bottom"/>
          </w:tcPr>
          <w:p w14:paraId="4CC34FCE" w14:textId="77777777" w:rsidR="00B44DA1" w:rsidRDefault="00B44DA1">
            <w:pPr>
              <w:rPr>
                <w:sz w:val="1"/>
                <w:szCs w:val="1"/>
              </w:rPr>
            </w:pPr>
          </w:p>
        </w:tc>
      </w:tr>
      <w:tr w:rsidR="00B44DA1" w14:paraId="23B8BEA3" w14:textId="77777777">
        <w:trPr>
          <w:trHeight w:val="434"/>
        </w:trPr>
        <w:tc>
          <w:tcPr>
            <w:tcW w:w="240" w:type="dxa"/>
            <w:vAlign w:val="bottom"/>
          </w:tcPr>
          <w:p w14:paraId="5D7AE63D" w14:textId="77777777" w:rsidR="00B44DA1" w:rsidRDefault="00B44DA1">
            <w:pPr>
              <w:rPr>
                <w:sz w:val="24"/>
                <w:szCs w:val="24"/>
              </w:rPr>
            </w:pPr>
          </w:p>
        </w:tc>
        <w:tc>
          <w:tcPr>
            <w:tcW w:w="8580" w:type="dxa"/>
            <w:gridSpan w:val="8"/>
            <w:vAlign w:val="bottom"/>
          </w:tcPr>
          <w:p w14:paraId="4EDF9DFB" w14:textId="77777777" w:rsidR="00B44DA1" w:rsidRDefault="00B32628">
            <w:pPr>
              <w:ind w:left="280"/>
              <w:rPr>
                <w:sz w:val="20"/>
                <w:szCs w:val="20"/>
              </w:rPr>
            </w:pPr>
            <w:r>
              <w:t>表</w:t>
            </w:r>
            <w:r>
              <w:t xml:space="preserve">3.7: </w:t>
            </w:r>
            <w:r>
              <w:t>与故障相关的攻击场景的风险评估</w:t>
            </w:r>
            <w:r>
              <w:t xml:space="preserve">2- </w:t>
            </w:r>
            <w:r>
              <w:t>完整性</w:t>
            </w:r>
          </w:p>
        </w:tc>
        <w:tc>
          <w:tcPr>
            <w:tcW w:w="0" w:type="dxa"/>
            <w:vAlign w:val="bottom"/>
          </w:tcPr>
          <w:p w14:paraId="73BC8EA1" w14:textId="77777777" w:rsidR="00B44DA1" w:rsidRDefault="00B44DA1">
            <w:pPr>
              <w:rPr>
                <w:sz w:val="1"/>
                <w:szCs w:val="1"/>
              </w:rPr>
            </w:pPr>
          </w:p>
        </w:tc>
      </w:tr>
    </w:tbl>
    <w:p w14:paraId="01762858" w14:textId="77777777" w:rsidR="00B44DA1" w:rsidRDefault="00B44DA1">
      <w:pPr>
        <w:spacing w:line="200" w:lineRule="exact"/>
        <w:rPr>
          <w:sz w:val="20"/>
          <w:szCs w:val="20"/>
        </w:rPr>
      </w:pPr>
    </w:p>
    <w:p w14:paraId="2CF66321" w14:textId="77777777" w:rsidR="00B44DA1" w:rsidRDefault="00B44DA1">
      <w:pPr>
        <w:spacing w:line="242" w:lineRule="exact"/>
        <w:rPr>
          <w:sz w:val="20"/>
          <w:szCs w:val="20"/>
        </w:rPr>
      </w:pPr>
    </w:p>
    <w:p w14:paraId="0345B472" w14:textId="77777777" w:rsidR="00B44DA1" w:rsidRDefault="00B32628">
      <w:pPr>
        <w:spacing w:line="274" w:lineRule="auto"/>
        <w:ind w:left="720" w:right="26"/>
        <w:jc w:val="both"/>
      </w:pPr>
      <w:r>
        <w:rPr>
          <w:rFonts w:ascii="Arial" w:hAnsi="Arial"/>
        </w:rPr>
        <w:t>如果攻击成功，攻击者必须对恶意软件和目标</w:t>
      </w:r>
      <w:r>
        <w:rPr>
          <w:rFonts w:ascii="Arial" w:hAnsi="Arial"/>
        </w:rPr>
        <w:t xml:space="preserve"> GCS </w:t>
      </w:r>
      <w:r>
        <w:rPr>
          <w:rFonts w:ascii="Arial" w:hAnsi="Arial"/>
        </w:rPr>
        <w:t>有良好的技术知识。为了抵御这种情况，互联网和</w:t>
      </w:r>
      <w:r>
        <w:rPr>
          <w:rFonts w:ascii="Arial" w:hAnsi="Arial"/>
        </w:rPr>
        <w:t xml:space="preserve"> GCS </w:t>
      </w:r>
      <w:r>
        <w:rPr>
          <w:rFonts w:ascii="Arial" w:hAnsi="Arial"/>
        </w:rPr>
        <w:t>之间的数据流需要被控制。只有制造商定义的数据才能从因特网到达</w:t>
      </w:r>
      <w:r>
        <w:rPr>
          <w:rFonts w:ascii="Arial" w:hAnsi="Arial"/>
        </w:rPr>
        <w:t xml:space="preserve"> GCS </w:t>
      </w:r>
      <w:r>
        <w:rPr>
          <w:rFonts w:ascii="Arial" w:hAnsi="Arial"/>
        </w:rPr>
        <w:t>或通过</w:t>
      </w:r>
      <w:r>
        <w:rPr>
          <w:rFonts w:ascii="Arial" w:hAnsi="Arial"/>
        </w:rPr>
        <w:t xml:space="preserve"> GCS </w:t>
      </w:r>
      <w:r>
        <w:rPr>
          <w:rFonts w:ascii="Arial" w:hAnsi="Arial"/>
        </w:rPr>
        <w:t>发送到因特网</w:t>
      </w:r>
      <w:r>
        <w:rPr>
          <w:rFonts w:ascii="Arial" w:hAnsi="Arial"/>
        </w:rPr>
        <w:t>(</w:t>
      </w:r>
      <w:r>
        <w:rPr>
          <w:rFonts w:ascii="Arial" w:hAnsi="Arial"/>
        </w:rPr>
        <w:t>要求</w:t>
      </w:r>
      <w:r>
        <w:rPr>
          <w:rFonts w:ascii="Arial" w:hAnsi="Arial"/>
        </w:rPr>
        <w:t>24-</w:t>
      </w:r>
      <w:r>
        <w:rPr>
          <w:rFonts w:ascii="Arial" w:hAnsi="Arial"/>
        </w:rPr>
        <w:t>见附件</w:t>
      </w:r>
      <w:r>
        <w:rPr>
          <w:rFonts w:ascii="Arial" w:hAnsi="Arial"/>
        </w:rPr>
        <w:t xml:space="preserve"> c. 2)</w:t>
      </w:r>
      <w:r>
        <w:rPr>
          <w:rFonts w:ascii="Arial" w:hAnsi="Arial"/>
        </w:rPr>
        <w:t>。</w:t>
      </w:r>
    </w:p>
    <w:p w14:paraId="24283506" w14:textId="77777777" w:rsidR="00B44DA1" w:rsidRDefault="00B44DA1">
      <w:pPr>
        <w:spacing w:line="192" w:lineRule="exact"/>
        <w:rPr>
          <w:sz w:val="20"/>
          <w:szCs w:val="20"/>
        </w:rPr>
      </w:pPr>
    </w:p>
    <w:p w14:paraId="3586DA79" w14:textId="77777777" w:rsidR="00B44DA1" w:rsidRDefault="00B32628">
      <w:pPr>
        <w:spacing w:line="272" w:lineRule="auto"/>
        <w:ind w:left="720" w:right="26" w:hanging="212"/>
        <w:jc w:val="both"/>
      </w:pPr>
      <w:r>
        <w:rPr>
          <w:rFonts w:ascii="Arial" w:hAnsi="Arial"/>
        </w:rPr>
        <w:t>场景</w:t>
      </w:r>
      <w:r>
        <w:rPr>
          <w:rFonts w:ascii="Arial" w:hAnsi="Arial"/>
        </w:rPr>
        <w:t>2-</w:t>
      </w:r>
      <w:r>
        <w:rPr>
          <w:rFonts w:ascii="Arial" w:hAnsi="Arial"/>
        </w:rPr>
        <w:t>完整性</w:t>
      </w:r>
      <w:r>
        <w:rPr>
          <w:rFonts w:ascii="Arial" w:hAnsi="Arial"/>
        </w:rPr>
        <w:t xml:space="preserve"> -5: </w:t>
      </w:r>
      <w:r>
        <w:rPr>
          <w:rFonts w:ascii="Arial" w:hAnsi="Arial"/>
        </w:rPr>
        <w:t>在这个场景中，自动驾驶仪应该在软件更新过程中被恶意软件感染。由于安装了恶意软件，自动驾驶仪在飞行过程中将假信息发送到</w:t>
      </w:r>
      <w:r>
        <w:rPr>
          <w:rFonts w:ascii="Arial" w:hAnsi="Arial"/>
        </w:rPr>
        <w:t xml:space="preserve"> GCS (</w:t>
      </w:r>
      <w:r>
        <w:rPr>
          <w:rFonts w:ascii="Arial" w:hAnsi="Arial"/>
        </w:rPr>
        <w:t>通过</w:t>
      </w:r>
      <w:r>
        <w:rPr>
          <w:rFonts w:ascii="Arial" w:hAnsi="Arial"/>
        </w:rPr>
        <w:t xml:space="preserve"> RF </w:t>
      </w:r>
      <w:r>
        <w:rPr>
          <w:rFonts w:ascii="Arial" w:hAnsi="Arial"/>
        </w:rPr>
        <w:t>模块</w:t>
      </w:r>
      <w:r>
        <w:rPr>
          <w:rFonts w:ascii="Arial" w:hAnsi="Arial"/>
        </w:rPr>
        <w:t>)</w:t>
      </w:r>
      <w:r>
        <w:rPr>
          <w:rFonts w:ascii="Arial" w:hAnsi="Arial"/>
        </w:rPr>
        <w:t>。这种情况要求攻击者对恶意软件和目标自动驾驶仪有很好的了解。对于这种攻击，自动驾驶仪应该能够验证固件的完整性，以确保它是由制造商创建的</w:t>
      </w:r>
      <w:r>
        <w:rPr>
          <w:rFonts w:ascii="Arial" w:hAnsi="Arial"/>
        </w:rPr>
        <w:t>(</w:t>
      </w:r>
      <w:r>
        <w:rPr>
          <w:rFonts w:ascii="Arial" w:hAnsi="Arial"/>
        </w:rPr>
        <w:t>要求</w:t>
      </w:r>
      <w:r>
        <w:rPr>
          <w:rFonts w:ascii="Arial" w:hAnsi="Arial"/>
        </w:rPr>
        <w:t>7-</w:t>
      </w:r>
      <w:r>
        <w:rPr>
          <w:rFonts w:ascii="Arial" w:hAnsi="Arial"/>
        </w:rPr>
        <w:t>见附件</w:t>
      </w:r>
      <w:r>
        <w:rPr>
          <w:rFonts w:ascii="Arial" w:hAnsi="Arial"/>
        </w:rPr>
        <w:t xml:space="preserve"> c. 2)</w:t>
      </w:r>
      <w:r>
        <w:rPr>
          <w:rFonts w:ascii="Arial" w:hAnsi="Arial"/>
        </w:rPr>
        <w:t>。此外，访问控制机制可以到位，只允许制造商修改</w:t>
      </w:r>
      <w:r>
        <w:rPr>
          <w:rFonts w:ascii="Arial" w:hAnsi="Arial"/>
        </w:rPr>
        <w:t>/</w:t>
      </w:r>
      <w:r>
        <w:rPr>
          <w:rFonts w:ascii="Arial" w:hAnsi="Arial"/>
        </w:rPr>
        <w:t>更新固件</w:t>
      </w:r>
      <w:r>
        <w:rPr>
          <w:rFonts w:ascii="Arial" w:hAnsi="Arial"/>
        </w:rPr>
        <w:t>(</w:t>
      </w:r>
      <w:r>
        <w:rPr>
          <w:rFonts w:ascii="Arial" w:hAnsi="Arial"/>
        </w:rPr>
        <w:t>要求</w:t>
      </w:r>
      <w:r>
        <w:rPr>
          <w:rFonts w:ascii="Arial" w:hAnsi="Arial"/>
        </w:rPr>
        <w:t>8-</w:t>
      </w:r>
      <w:r>
        <w:rPr>
          <w:rFonts w:ascii="Arial" w:hAnsi="Arial"/>
        </w:rPr>
        <w:t>见附件</w:t>
      </w:r>
      <w:r>
        <w:rPr>
          <w:rFonts w:ascii="Arial" w:hAnsi="Arial"/>
        </w:rPr>
        <w:t xml:space="preserve"> c. 2)</w:t>
      </w:r>
      <w:r>
        <w:rPr>
          <w:rFonts w:ascii="Arial" w:hAnsi="Arial"/>
        </w:rPr>
        <w:t>。</w:t>
      </w:r>
    </w:p>
    <w:p w14:paraId="11781808" w14:textId="77777777" w:rsidR="00B44DA1" w:rsidRDefault="00B44DA1">
      <w:pPr>
        <w:spacing w:line="200" w:lineRule="exact"/>
        <w:rPr>
          <w:sz w:val="20"/>
          <w:szCs w:val="20"/>
        </w:rPr>
      </w:pPr>
    </w:p>
    <w:p w14:paraId="473EB263" w14:textId="77777777" w:rsidR="00B44DA1" w:rsidRDefault="00B44DA1">
      <w:pPr>
        <w:spacing w:line="255" w:lineRule="exact"/>
        <w:rPr>
          <w:sz w:val="20"/>
          <w:szCs w:val="20"/>
        </w:rPr>
      </w:pPr>
    </w:p>
    <w:p w14:paraId="4B4E64BE" w14:textId="77777777" w:rsidR="00B44DA1" w:rsidRDefault="00B32628">
      <w:pPr>
        <w:ind w:left="520"/>
      </w:pPr>
      <w:r>
        <w:rPr>
          <w:rFonts w:ascii="Arial" w:hAnsi="Arial"/>
        </w:rPr>
        <w:t>上述攻击场景的风险级别如表</w:t>
      </w:r>
      <w:r>
        <w:rPr>
          <w:rFonts w:ascii="Arial" w:hAnsi="Arial"/>
        </w:rPr>
        <w:t>3.7</w:t>
      </w:r>
      <w:r>
        <w:rPr>
          <w:rFonts w:ascii="Arial" w:hAnsi="Arial"/>
        </w:rPr>
        <w:t>所</w:t>
      </w:r>
      <w:proofErr w:type="gramStart"/>
      <w:r>
        <w:rPr>
          <w:rFonts w:ascii="Arial" w:hAnsi="Arial"/>
        </w:rPr>
        <w:t>示进行</w:t>
      </w:r>
      <w:proofErr w:type="gramEnd"/>
      <w:r>
        <w:rPr>
          <w:rFonts w:ascii="Arial" w:hAnsi="Arial"/>
        </w:rPr>
        <w:t>了评估。</w:t>
      </w:r>
    </w:p>
    <w:p w14:paraId="197BB2A1" w14:textId="77777777" w:rsidR="00B44DA1" w:rsidRDefault="00B44DA1">
      <w:pPr>
        <w:spacing w:line="200" w:lineRule="exact"/>
        <w:rPr>
          <w:sz w:val="20"/>
          <w:szCs w:val="20"/>
        </w:rPr>
      </w:pPr>
    </w:p>
    <w:p w14:paraId="398089A7" w14:textId="77777777" w:rsidR="00B44DA1" w:rsidRDefault="00B44DA1">
      <w:pPr>
        <w:spacing w:line="369" w:lineRule="exact"/>
        <w:rPr>
          <w:sz w:val="20"/>
          <w:szCs w:val="20"/>
        </w:rPr>
      </w:pPr>
    </w:p>
    <w:p w14:paraId="132DAA3B" w14:textId="77777777" w:rsidR="00B44DA1" w:rsidRDefault="00B32628">
      <w:pPr>
        <w:ind w:left="180"/>
      </w:pPr>
      <w:r>
        <w:rPr>
          <w:rFonts w:ascii="Arial" w:hAnsi="Arial"/>
          <w:sz w:val="24"/>
        </w:rPr>
        <w:t>3.3.1</w:t>
      </w:r>
      <w:r>
        <w:rPr>
          <w:rFonts w:ascii="Arial" w:hAnsi="Arial"/>
          <w:sz w:val="24"/>
        </w:rPr>
        <w:t>结果分析</w:t>
      </w:r>
    </w:p>
    <w:p w14:paraId="59E855C0" w14:textId="77777777" w:rsidR="00B44DA1" w:rsidRDefault="00B44DA1">
      <w:pPr>
        <w:spacing w:line="372" w:lineRule="exact"/>
        <w:rPr>
          <w:sz w:val="20"/>
          <w:szCs w:val="20"/>
        </w:rPr>
      </w:pPr>
    </w:p>
    <w:p w14:paraId="412E890E" w14:textId="77777777" w:rsidR="00B44DA1" w:rsidRDefault="00B32628">
      <w:pPr>
        <w:spacing w:line="303" w:lineRule="auto"/>
        <w:ind w:left="180" w:right="26"/>
        <w:jc w:val="both"/>
      </w:pPr>
      <w:r>
        <w:rPr>
          <w:rFonts w:ascii="Arial" w:hAnsi="Arial"/>
          <w:sz w:val="20"/>
        </w:rPr>
        <w:t>基于攻击树，我们确定了</w:t>
      </w:r>
      <w:r>
        <w:rPr>
          <w:rFonts w:ascii="Arial" w:hAnsi="Arial"/>
          <w:sz w:val="20"/>
        </w:rPr>
        <w:t>49</w:t>
      </w:r>
      <w:r>
        <w:rPr>
          <w:rFonts w:ascii="Arial" w:hAnsi="Arial"/>
          <w:sz w:val="20"/>
        </w:rPr>
        <w:t>种可能的攻击方案，包括</w:t>
      </w:r>
      <w:r>
        <w:rPr>
          <w:rFonts w:ascii="Arial" w:hAnsi="Arial"/>
          <w:sz w:val="20"/>
        </w:rPr>
        <w:t>9</w:t>
      </w:r>
      <w:r>
        <w:rPr>
          <w:rFonts w:ascii="Arial" w:hAnsi="Arial"/>
          <w:sz w:val="20"/>
        </w:rPr>
        <w:t>种高风险方案、</w:t>
      </w:r>
      <w:r>
        <w:rPr>
          <w:rFonts w:ascii="Arial" w:hAnsi="Arial"/>
          <w:sz w:val="20"/>
        </w:rPr>
        <w:t>28</w:t>
      </w:r>
      <w:r>
        <w:rPr>
          <w:rFonts w:ascii="Arial" w:hAnsi="Arial"/>
          <w:sz w:val="20"/>
        </w:rPr>
        <w:t>种中等风险方案和</w:t>
      </w:r>
      <w:r>
        <w:rPr>
          <w:rFonts w:ascii="Arial" w:hAnsi="Arial"/>
          <w:sz w:val="20"/>
        </w:rPr>
        <w:t>12</w:t>
      </w:r>
      <w:r>
        <w:rPr>
          <w:rFonts w:ascii="Arial" w:hAnsi="Arial"/>
          <w:sz w:val="20"/>
        </w:rPr>
        <w:t>种低风险方案。这些方案涉及到</w:t>
      </w:r>
      <w:r>
        <w:rPr>
          <w:rFonts w:ascii="Arial" w:hAnsi="Arial"/>
          <w:sz w:val="20"/>
        </w:rPr>
        <w:t xml:space="preserve"> UAS </w:t>
      </w:r>
      <w:r>
        <w:rPr>
          <w:rFonts w:ascii="Arial" w:hAnsi="Arial"/>
          <w:sz w:val="20"/>
        </w:rPr>
        <w:t>的不同组成部分。攻击场景在不同目标组件中的分布如图</w:t>
      </w:r>
      <w:r>
        <w:rPr>
          <w:rFonts w:ascii="Arial" w:hAnsi="Arial"/>
          <w:sz w:val="20"/>
        </w:rPr>
        <w:t>3.6</w:t>
      </w:r>
      <w:r>
        <w:rPr>
          <w:rFonts w:ascii="Arial" w:hAnsi="Arial"/>
          <w:sz w:val="20"/>
        </w:rPr>
        <w:t>所示。根据这张图表，攻击场景中最有针对性的组件是自动驾驶仪</w:t>
      </w:r>
      <w:r>
        <w:rPr>
          <w:rFonts w:ascii="Arial" w:hAnsi="Arial"/>
          <w:sz w:val="20"/>
        </w:rPr>
        <w:t>(11</w:t>
      </w:r>
      <w:r>
        <w:rPr>
          <w:rFonts w:ascii="Arial" w:hAnsi="Arial"/>
          <w:sz w:val="20"/>
        </w:rPr>
        <w:t>种场景</w:t>
      </w:r>
      <w:r>
        <w:rPr>
          <w:rFonts w:ascii="Arial" w:hAnsi="Arial"/>
          <w:sz w:val="20"/>
        </w:rPr>
        <w:t>)</w:t>
      </w:r>
      <w:r>
        <w:rPr>
          <w:rFonts w:ascii="Arial" w:hAnsi="Arial"/>
          <w:sz w:val="20"/>
        </w:rPr>
        <w:t>、地面控制站或</w:t>
      </w:r>
      <w:r>
        <w:rPr>
          <w:rFonts w:ascii="Arial" w:hAnsi="Arial"/>
          <w:sz w:val="20"/>
        </w:rPr>
        <w:t xml:space="preserve"> GCS (10</w:t>
      </w:r>
      <w:r>
        <w:rPr>
          <w:rFonts w:ascii="Arial" w:hAnsi="Arial"/>
          <w:sz w:val="20"/>
        </w:rPr>
        <w:t>种场景</w:t>
      </w:r>
      <w:r>
        <w:rPr>
          <w:rFonts w:ascii="Arial" w:hAnsi="Arial"/>
          <w:sz w:val="20"/>
        </w:rPr>
        <w:t>)</w:t>
      </w:r>
      <w:r>
        <w:rPr>
          <w:rFonts w:ascii="Arial" w:hAnsi="Arial"/>
          <w:sz w:val="20"/>
        </w:rPr>
        <w:t>、射频链路</w:t>
      </w:r>
      <w:r>
        <w:rPr>
          <w:rFonts w:ascii="Arial" w:hAnsi="Arial"/>
          <w:sz w:val="20"/>
        </w:rPr>
        <w:t>(7</w:t>
      </w:r>
      <w:r>
        <w:rPr>
          <w:rFonts w:ascii="Arial" w:hAnsi="Arial"/>
          <w:sz w:val="20"/>
        </w:rPr>
        <w:t>种场景</w:t>
      </w:r>
      <w:r>
        <w:rPr>
          <w:rFonts w:ascii="Arial" w:hAnsi="Arial"/>
          <w:sz w:val="20"/>
        </w:rPr>
        <w:t>)</w:t>
      </w:r>
      <w:r>
        <w:rPr>
          <w:rFonts w:ascii="Arial" w:hAnsi="Arial"/>
          <w:sz w:val="20"/>
        </w:rPr>
        <w:t>和</w:t>
      </w:r>
      <w:r>
        <w:rPr>
          <w:rFonts w:ascii="Arial" w:hAnsi="Arial"/>
          <w:sz w:val="20"/>
        </w:rPr>
        <w:t xml:space="preserve">3G/4G </w:t>
      </w:r>
      <w:r>
        <w:rPr>
          <w:rFonts w:ascii="Arial" w:hAnsi="Arial"/>
          <w:sz w:val="20"/>
        </w:rPr>
        <w:t>链路</w:t>
      </w:r>
      <w:r>
        <w:rPr>
          <w:rFonts w:ascii="Arial" w:hAnsi="Arial"/>
          <w:sz w:val="20"/>
        </w:rPr>
        <w:t>(7</w:t>
      </w:r>
      <w:r>
        <w:rPr>
          <w:rFonts w:ascii="Arial" w:hAnsi="Arial"/>
          <w:sz w:val="20"/>
        </w:rPr>
        <w:t>种场景</w:t>
      </w:r>
      <w:r>
        <w:rPr>
          <w:rFonts w:ascii="Arial" w:hAnsi="Arial"/>
          <w:sz w:val="20"/>
        </w:rPr>
        <w:t>)</w:t>
      </w:r>
      <w:r>
        <w:rPr>
          <w:rFonts w:ascii="Arial" w:hAnsi="Arial"/>
          <w:sz w:val="20"/>
        </w:rPr>
        <w:t>。这个论点是合乎逻辑的，因为自动驾驶仪、</w:t>
      </w:r>
      <w:r>
        <w:rPr>
          <w:rFonts w:ascii="Arial" w:hAnsi="Arial"/>
          <w:sz w:val="20"/>
        </w:rPr>
        <w:t xml:space="preserve"> GCS </w:t>
      </w:r>
      <w:r>
        <w:rPr>
          <w:rFonts w:ascii="Arial" w:hAnsi="Arial"/>
          <w:sz w:val="20"/>
        </w:rPr>
        <w:t>和通信链路涉及到无人机的所有功能。在这一点上，我们可能想知道这个场景是否与这些有关</w:t>
      </w:r>
    </w:p>
    <w:p w14:paraId="314CC3EA" w14:textId="77777777" w:rsidR="00B44DA1" w:rsidRDefault="00B44DA1">
      <w:pPr>
        <w:sectPr w:rsidR="00B44DA1">
          <w:pgSz w:w="11900" w:h="16838"/>
          <w:pgMar w:top="1427" w:right="1440" w:bottom="1440" w:left="1440" w:header="0" w:footer="0" w:gutter="0"/>
          <w:cols w:space="720" w:equalWidth="0">
            <w:col w:w="9026"/>
          </w:cols>
        </w:sectPr>
      </w:pPr>
    </w:p>
    <w:p w14:paraId="6904BC13" w14:textId="77777777" w:rsidR="00B44DA1" w:rsidRDefault="00B32628">
      <w:pPr>
        <w:ind w:left="180"/>
      </w:pPr>
      <w:bookmarkStart w:id="75" w:name="page76"/>
      <w:bookmarkEnd w:id="75"/>
      <w:r>
        <w:rPr>
          <w:rFonts w:ascii="Arial" w:hAnsi="Arial"/>
        </w:rPr>
        <w:lastRenderedPageBreak/>
        <w:t>第三</w:t>
      </w:r>
      <w:proofErr w:type="gramStart"/>
      <w:r>
        <w:rPr>
          <w:rFonts w:ascii="Arial" w:hAnsi="Arial"/>
        </w:rPr>
        <w:t>章系统</w:t>
      </w:r>
      <w:proofErr w:type="gramEnd"/>
      <w:r>
        <w:rPr>
          <w:rFonts w:ascii="Arial" w:hAnsi="Arial"/>
        </w:rPr>
        <w:t>网络安全风险管理</w:t>
      </w:r>
    </w:p>
    <w:p w14:paraId="75B01D76"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93728" behindDoc="1" locked="0" layoutInCell="0" allowOverlap="1" wp14:anchorId="41C62F0B" wp14:editId="6B078F16">
                <wp:simplePos x="0" y="0"/>
                <wp:positionH relativeFrom="column">
                  <wp:posOffset>114300</wp:posOffset>
                </wp:positionH>
                <wp:positionV relativeFrom="paragraph">
                  <wp:posOffset>25400</wp:posOffset>
                </wp:positionV>
                <wp:extent cx="5600700" cy="0"/>
                <wp:effectExtent l="0" t="0" r="0" b="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23176ED" id="Shape 191" o:spid="_x0000_s1026" style="position:absolute;left:0;text-align:left;z-index:-25172275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CxniNu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00671BAD" w14:textId="77777777" w:rsidR="00B44DA1" w:rsidRDefault="00B44DA1">
      <w:pPr>
        <w:spacing w:line="384" w:lineRule="exact"/>
        <w:rPr>
          <w:sz w:val="20"/>
          <w:szCs w:val="20"/>
        </w:rPr>
      </w:pPr>
    </w:p>
    <w:p w14:paraId="0E9D6D3B" w14:textId="77777777" w:rsidR="00B44DA1" w:rsidRDefault="00B32628">
      <w:pPr>
        <w:ind w:left="2180"/>
      </w:pPr>
      <w:r>
        <w:rPr>
          <w:sz w:val="28"/>
        </w:rPr>
        <w:t>与目标组件相关的攻击场景数</w:t>
      </w:r>
    </w:p>
    <w:p w14:paraId="48741872" w14:textId="77777777" w:rsidR="00B44DA1" w:rsidRDefault="00B44DA1">
      <w:pPr>
        <w:spacing w:line="5" w:lineRule="exact"/>
        <w:rPr>
          <w:sz w:val="20"/>
          <w:szCs w:val="20"/>
        </w:rPr>
      </w:pPr>
    </w:p>
    <w:p w14:paraId="28DAB579" w14:textId="77777777" w:rsidR="00B44DA1" w:rsidRDefault="00B32628">
      <w:pPr>
        <w:ind w:left="1860"/>
      </w:pPr>
      <w:r>
        <w:t>11</w:t>
      </w:r>
    </w:p>
    <w:p w14:paraId="6970A9C3" w14:textId="77777777" w:rsidR="00B44DA1" w:rsidRDefault="00B32628">
      <w:pPr>
        <w:spacing w:line="20" w:lineRule="exact"/>
        <w:rPr>
          <w:sz w:val="20"/>
          <w:szCs w:val="20"/>
        </w:rPr>
      </w:pPr>
      <w:r>
        <w:rPr>
          <w:noProof/>
          <w:sz w:val="20"/>
          <w:szCs w:val="20"/>
        </w:rPr>
        <w:drawing>
          <wp:anchor distT="0" distB="0" distL="114300" distR="114300" simplePos="0" relativeHeight="251594752" behindDoc="1" locked="0" layoutInCell="0" allowOverlap="1" wp14:anchorId="1C0933E2" wp14:editId="2818265E">
            <wp:simplePos x="0" y="0"/>
            <wp:positionH relativeFrom="column">
              <wp:posOffset>1009015</wp:posOffset>
            </wp:positionH>
            <wp:positionV relativeFrom="paragraph">
              <wp:posOffset>-15875</wp:posOffset>
            </wp:positionV>
            <wp:extent cx="277495" cy="316103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4"/>
                    <a:srcRect/>
                    <a:stretch>
                      <a:fillRect/>
                    </a:stretch>
                  </pic:blipFill>
                  <pic:spPr bwMode="auto">
                    <a:xfrm>
                      <a:off x="0" y="0"/>
                      <a:ext cx="277495" cy="3161030"/>
                    </a:xfrm>
                    <a:prstGeom prst="rect">
                      <a:avLst/>
                    </a:prstGeom>
                    <a:noFill/>
                  </pic:spPr>
                </pic:pic>
              </a:graphicData>
            </a:graphic>
          </wp:anchor>
        </w:drawing>
      </w:r>
    </w:p>
    <w:p w14:paraId="222D90A2" w14:textId="77777777" w:rsidR="00B44DA1" w:rsidRDefault="00B44DA1">
      <w:pPr>
        <w:spacing w:line="174" w:lineRule="exact"/>
        <w:rPr>
          <w:sz w:val="20"/>
          <w:szCs w:val="20"/>
        </w:rPr>
      </w:pPr>
    </w:p>
    <w:p w14:paraId="491254D1" w14:textId="77777777" w:rsidR="00B44DA1" w:rsidRDefault="00B32628">
      <w:pPr>
        <w:ind w:right="386"/>
        <w:jc w:val="center"/>
      </w:pPr>
      <w:r>
        <w:t>10</w:t>
      </w:r>
    </w:p>
    <w:p w14:paraId="5F4CB815" w14:textId="77777777" w:rsidR="00B44DA1" w:rsidRDefault="00B32628">
      <w:pPr>
        <w:spacing w:line="20" w:lineRule="exact"/>
        <w:rPr>
          <w:sz w:val="20"/>
          <w:szCs w:val="20"/>
        </w:rPr>
      </w:pPr>
      <w:r>
        <w:rPr>
          <w:noProof/>
          <w:sz w:val="20"/>
          <w:szCs w:val="20"/>
        </w:rPr>
        <w:drawing>
          <wp:anchor distT="0" distB="0" distL="114300" distR="114300" simplePos="0" relativeHeight="251595776" behindDoc="1" locked="0" layoutInCell="0" allowOverlap="1" wp14:anchorId="41849FA4" wp14:editId="17ED38F6">
            <wp:simplePos x="0" y="0"/>
            <wp:positionH relativeFrom="column">
              <wp:posOffset>2523490</wp:posOffset>
            </wp:positionH>
            <wp:positionV relativeFrom="paragraph">
              <wp:posOffset>-15875</wp:posOffset>
            </wp:positionV>
            <wp:extent cx="277495" cy="2877185"/>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5"/>
                    <a:srcRect/>
                    <a:stretch>
                      <a:fillRect/>
                    </a:stretch>
                  </pic:blipFill>
                  <pic:spPr bwMode="auto">
                    <a:xfrm>
                      <a:off x="0" y="0"/>
                      <a:ext cx="277495" cy="2877185"/>
                    </a:xfrm>
                    <a:prstGeom prst="rect">
                      <a:avLst/>
                    </a:prstGeom>
                    <a:noFill/>
                  </pic:spPr>
                </pic:pic>
              </a:graphicData>
            </a:graphic>
          </wp:anchor>
        </w:drawing>
      </w:r>
    </w:p>
    <w:p w14:paraId="1D3ED586" w14:textId="77777777" w:rsidR="00B44DA1" w:rsidRDefault="00B44DA1">
      <w:pPr>
        <w:spacing w:line="200" w:lineRule="exact"/>
        <w:rPr>
          <w:sz w:val="20"/>
          <w:szCs w:val="20"/>
        </w:rPr>
      </w:pPr>
    </w:p>
    <w:p w14:paraId="0E922BA2" w14:textId="77777777" w:rsidR="00B44DA1" w:rsidRDefault="00B44DA1">
      <w:pPr>
        <w:spacing w:line="200" w:lineRule="exact"/>
        <w:rPr>
          <w:sz w:val="20"/>
          <w:szCs w:val="20"/>
        </w:rPr>
      </w:pPr>
    </w:p>
    <w:p w14:paraId="18A090F0" w14:textId="77777777" w:rsidR="00B44DA1" w:rsidRDefault="00B44DA1">
      <w:pPr>
        <w:spacing w:line="200" w:lineRule="exact"/>
        <w:rPr>
          <w:sz w:val="20"/>
          <w:szCs w:val="20"/>
        </w:rPr>
      </w:pPr>
    </w:p>
    <w:p w14:paraId="62E50BAC" w14:textId="77777777" w:rsidR="00B44DA1" w:rsidRDefault="00B44DA1">
      <w:pPr>
        <w:spacing w:line="200" w:lineRule="exact"/>
        <w:rPr>
          <w:sz w:val="20"/>
          <w:szCs w:val="20"/>
        </w:rPr>
      </w:pPr>
    </w:p>
    <w:p w14:paraId="07FDA014" w14:textId="77777777" w:rsidR="00B44DA1" w:rsidRDefault="00B44DA1">
      <w:pPr>
        <w:spacing w:line="268" w:lineRule="exact"/>
        <w:rPr>
          <w:sz w:val="20"/>
          <w:szCs w:val="20"/>
        </w:rPr>
      </w:pPr>
    </w:p>
    <w:p w14:paraId="27F2C388" w14:textId="77777777" w:rsidR="00B44DA1" w:rsidRDefault="00B32628">
      <w:pPr>
        <w:ind w:left="1060"/>
      </w:pPr>
      <w:r>
        <w:t>77</w:t>
      </w:r>
    </w:p>
    <w:p w14:paraId="27440EF3" w14:textId="77777777" w:rsidR="00B44DA1" w:rsidRDefault="00B32628">
      <w:pPr>
        <w:spacing w:line="20" w:lineRule="exact"/>
        <w:rPr>
          <w:sz w:val="20"/>
          <w:szCs w:val="20"/>
        </w:rPr>
      </w:pPr>
      <w:r>
        <w:rPr>
          <w:noProof/>
          <w:sz w:val="20"/>
          <w:szCs w:val="20"/>
        </w:rPr>
        <w:drawing>
          <wp:anchor distT="0" distB="0" distL="114300" distR="114300" simplePos="0" relativeHeight="251596800" behindDoc="1" locked="0" layoutInCell="0" allowOverlap="1" wp14:anchorId="02AEFBCE" wp14:editId="0DFEB76D">
            <wp:simplePos x="0" y="0"/>
            <wp:positionH relativeFrom="column">
              <wp:posOffset>504190</wp:posOffset>
            </wp:positionH>
            <wp:positionV relativeFrom="paragraph">
              <wp:posOffset>-15875</wp:posOffset>
            </wp:positionV>
            <wp:extent cx="277495" cy="202565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6"/>
                    <a:srcRect/>
                    <a:stretch>
                      <a:fillRect/>
                    </a:stretch>
                  </pic:blipFill>
                  <pic:spPr bwMode="auto">
                    <a:xfrm>
                      <a:off x="0" y="0"/>
                      <a:ext cx="277495" cy="2025650"/>
                    </a:xfrm>
                    <a:prstGeom prst="rect">
                      <a:avLst/>
                    </a:prstGeom>
                    <a:noFill/>
                  </pic:spPr>
                </pic:pic>
              </a:graphicData>
            </a:graphic>
          </wp:anchor>
        </w:drawing>
      </w:r>
      <w:r>
        <w:rPr>
          <w:noProof/>
          <w:sz w:val="20"/>
          <w:szCs w:val="20"/>
        </w:rPr>
        <w:drawing>
          <wp:anchor distT="0" distB="0" distL="114300" distR="114300" simplePos="0" relativeHeight="251597824" behindDoc="1" locked="0" layoutInCell="0" allowOverlap="1" wp14:anchorId="7FCF7CCE" wp14:editId="55F3E21F">
            <wp:simplePos x="0" y="0"/>
            <wp:positionH relativeFrom="column">
              <wp:posOffset>5046980</wp:posOffset>
            </wp:positionH>
            <wp:positionV relativeFrom="paragraph">
              <wp:posOffset>-15875</wp:posOffset>
            </wp:positionV>
            <wp:extent cx="277495" cy="202565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6"/>
                    <a:srcRect/>
                    <a:stretch>
                      <a:fillRect/>
                    </a:stretch>
                  </pic:blipFill>
                  <pic:spPr bwMode="auto">
                    <a:xfrm>
                      <a:off x="0" y="0"/>
                      <a:ext cx="277495" cy="2025650"/>
                    </a:xfrm>
                    <a:prstGeom prst="rect">
                      <a:avLst/>
                    </a:prstGeom>
                    <a:noFill/>
                  </pic:spPr>
                </pic:pic>
              </a:graphicData>
            </a:graphic>
          </wp:anchor>
        </w:drawing>
      </w:r>
    </w:p>
    <w:p w14:paraId="78FE523F" w14:textId="77777777" w:rsidR="00B44DA1" w:rsidRDefault="00B44DA1">
      <w:pPr>
        <w:spacing w:line="200" w:lineRule="exact"/>
        <w:rPr>
          <w:sz w:val="20"/>
          <w:szCs w:val="20"/>
        </w:rPr>
      </w:pPr>
    </w:p>
    <w:p w14:paraId="4FA63026" w14:textId="77777777" w:rsidR="00B44DA1" w:rsidRDefault="00B44DA1">
      <w:pPr>
        <w:spacing w:line="200" w:lineRule="exact"/>
        <w:rPr>
          <w:sz w:val="20"/>
          <w:szCs w:val="20"/>
        </w:rPr>
      </w:pPr>
    </w:p>
    <w:p w14:paraId="359205FC" w14:textId="77777777" w:rsidR="00B44DA1" w:rsidRDefault="00B44DA1">
      <w:pPr>
        <w:spacing w:line="200" w:lineRule="exact"/>
        <w:rPr>
          <w:sz w:val="20"/>
          <w:szCs w:val="20"/>
        </w:rPr>
      </w:pPr>
    </w:p>
    <w:p w14:paraId="3DFC68C4" w14:textId="77777777" w:rsidR="00B44DA1" w:rsidRDefault="00B44DA1">
      <w:pPr>
        <w:spacing w:line="200" w:lineRule="exact"/>
        <w:rPr>
          <w:sz w:val="20"/>
          <w:szCs w:val="20"/>
        </w:rPr>
      </w:pPr>
    </w:p>
    <w:p w14:paraId="174C0757" w14:textId="77777777" w:rsidR="00B44DA1" w:rsidRDefault="00B44DA1">
      <w:pPr>
        <w:spacing w:line="200" w:lineRule="exact"/>
        <w:rPr>
          <w:sz w:val="20"/>
          <w:szCs w:val="20"/>
        </w:rPr>
      </w:pPr>
    </w:p>
    <w:p w14:paraId="5AC249CE" w14:textId="77777777" w:rsidR="00B44DA1" w:rsidRDefault="00B44DA1">
      <w:pPr>
        <w:spacing w:line="200" w:lineRule="exact"/>
        <w:rPr>
          <w:sz w:val="20"/>
          <w:szCs w:val="20"/>
        </w:rPr>
      </w:pPr>
    </w:p>
    <w:p w14:paraId="6A963C53" w14:textId="77777777" w:rsidR="00B44DA1" w:rsidRDefault="00B44DA1">
      <w:pPr>
        <w:spacing w:line="315" w:lineRule="exact"/>
        <w:rPr>
          <w:sz w:val="20"/>
          <w:szCs w:val="20"/>
        </w:rPr>
      </w:pPr>
    </w:p>
    <w:tbl>
      <w:tblPr>
        <w:tblW w:w="0" w:type="auto"/>
        <w:tblInd w:w="620" w:type="dxa"/>
        <w:tblLayout w:type="fixed"/>
        <w:tblCellMar>
          <w:left w:w="0" w:type="dxa"/>
          <w:right w:w="0" w:type="dxa"/>
        </w:tblCellMar>
        <w:tblLook w:val="04A0" w:firstRow="1" w:lastRow="0" w:firstColumn="1" w:lastColumn="0" w:noHBand="0" w:noVBand="1"/>
      </w:tblPr>
      <w:tblGrid>
        <w:gridCol w:w="760"/>
        <w:gridCol w:w="800"/>
        <w:gridCol w:w="820"/>
        <w:gridCol w:w="780"/>
        <w:gridCol w:w="780"/>
        <w:gridCol w:w="820"/>
        <w:gridCol w:w="800"/>
        <w:gridCol w:w="780"/>
        <w:gridCol w:w="800"/>
        <w:gridCol w:w="800"/>
      </w:tblGrid>
      <w:tr w:rsidR="00B44DA1" w14:paraId="37BE8954" w14:textId="77777777">
        <w:trPr>
          <w:trHeight w:val="253"/>
        </w:trPr>
        <w:tc>
          <w:tcPr>
            <w:tcW w:w="760" w:type="dxa"/>
            <w:vAlign w:val="bottom"/>
          </w:tcPr>
          <w:p w14:paraId="209529D9" w14:textId="77777777" w:rsidR="00B44DA1" w:rsidRDefault="00B44DA1"/>
        </w:tc>
        <w:tc>
          <w:tcPr>
            <w:tcW w:w="800" w:type="dxa"/>
            <w:vAlign w:val="bottom"/>
          </w:tcPr>
          <w:p w14:paraId="157340AD" w14:textId="77777777" w:rsidR="00B44DA1" w:rsidRDefault="00B44DA1"/>
        </w:tc>
        <w:tc>
          <w:tcPr>
            <w:tcW w:w="820" w:type="dxa"/>
            <w:vAlign w:val="bottom"/>
          </w:tcPr>
          <w:p w14:paraId="0184F455" w14:textId="77777777" w:rsidR="00B44DA1" w:rsidRDefault="00B32628">
            <w:pPr>
              <w:ind w:right="147"/>
              <w:jc w:val="right"/>
              <w:rPr>
                <w:sz w:val="20"/>
                <w:szCs w:val="20"/>
              </w:rPr>
            </w:pPr>
            <w:r>
              <w:rPr>
                <w:rFonts w:eastAsia="Times New Roman"/>
              </w:rPr>
              <w:t>3</w:t>
            </w:r>
          </w:p>
        </w:tc>
        <w:tc>
          <w:tcPr>
            <w:tcW w:w="780" w:type="dxa"/>
            <w:vAlign w:val="bottom"/>
          </w:tcPr>
          <w:p w14:paraId="649E1F4B" w14:textId="77777777" w:rsidR="00B44DA1" w:rsidRDefault="00B32628">
            <w:pPr>
              <w:ind w:right="147"/>
              <w:jc w:val="right"/>
              <w:rPr>
                <w:sz w:val="20"/>
                <w:szCs w:val="20"/>
              </w:rPr>
            </w:pPr>
            <w:r>
              <w:rPr>
                <w:rFonts w:eastAsia="Times New Roman"/>
              </w:rPr>
              <w:t>3</w:t>
            </w:r>
          </w:p>
        </w:tc>
        <w:tc>
          <w:tcPr>
            <w:tcW w:w="780" w:type="dxa"/>
            <w:vAlign w:val="bottom"/>
          </w:tcPr>
          <w:p w14:paraId="212365DA" w14:textId="77777777" w:rsidR="00B44DA1" w:rsidRDefault="00B44DA1"/>
        </w:tc>
        <w:tc>
          <w:tcPr>
            <w:tcW w:w="820" w:type="dxa"/>
            <w:vAlign w:val="bottom"/>
          </w:tcPr>
          <w:p w14:paraId="660726D2" w14:textId="77777777" w:rsidR="00B44DA1" w:rsidRDefault="00B32628">
            <w:pPr>
              <w:ind w:right="147"/>
              <w:jc w:val="right"/>
              <w:rPr>
                <w:sz w:val="20"/>
                <w:szCs w:val="20"/>
              </w:rPr>
            </w:pPr>
            <w:r>
              <w:rPr>
                <w:rFonts w:eastAsia="Times New Roman"/>
              </w:rPr>
              <w:t>3</w:t>
            </w:r>
          </w:p>
        </w:tc>
        <w:tc>
          <w:tcPr>
            <w:tcW w:w="800" w:type="dxa"/>
            <w:vAlign w:val="bottom"/>
          </w:tcPr>
          <w:p w14:paraId="3B694332" w14:textId="77777777" w:rsidR="00B44DA1" w:rsidRDefault="00B44DA1"/>
        </w:tc>
        <w:tc>
          <w:tcPr>
            <w:tcW w:w="780" w:type="dxa"/>
            <w:vAlign w:val="bottom"/>
          </w:tcPr>
          <w:p w14:paraId="5043A723" w14:textId="77777777" w:rsidR="00B44DA1" w:rsidRDefault="00B32628">
            <w:pPr>
              <w:ind w:right="147"/>
              <w:jc w:val="right"/>
              <w:rPr>
                <w:sz w:val="20"/>
                <w:szCs w:val="20"/>
              </w:rPr>
            </w:pPr>
            <w:r>
              <w:rPr>
                <w:rFonts w:eastAsia="Times New Roman"/>
              </w:rPr>
              <w:t>3</w:t>
            </w:r>
          </w:p>
        </w:tc>
        <w:tc>
          <w:tcPr>
            <w:tcW w:w="800" w:type="dxa"/>
            <w:vAlign w:val="bottom"/>
          </w:tcPr>
          <w:p w14:paraId="4E6FB89D" w14:textId="77777777" w:rsidR="00B44DA1" w:rsidRDefault="00B44DA1"/>
        </w:tc>
        <w:tc>
          <w:tcPr>
            <w:tcW w:w="800" w:type="dxa"/>
            <w:vAlign w:val="bottom"/>
          </w:tcPr>
          <w:p w14:paraId="2F0A4324" w14:textId="77777777" w:rsidR="00B44DA1" w:rsidRDefault="00B44DA1"/>
        </w:tc>
      </w:tr>
      <w:tr w:rsidR="00B44DA1" w14:paraId="3E67B962" w14:textId="77777777">
        <w:trPr>
          <w:trHeight w:val="894"/>
        </w:trPr>
        <w:tc>
          <w:tcPr>
            <w:tcW w:w="760" w:type="dxa"/>
            <w:vAlign w:val="bottom"/>
          </w:tcPr>
          <w:p w14:paraId="23A73FC6" w14:textId="77777777" w:rsidR="00B44DA1" w:rsidRDefault="00B44DA1">
            <w:pPr>
              <w:rPr>
                <w:sz w:val="24"/>
                <w:szCs w:val="24"/>
              </w:rPr>
            </w:pPr>
          </w:p>
        </w:tc>
        <w:tc>
          <w:tcPr>
            <w:tcW w:w="800" w:type="dxa"/>
            <w:vAlign w:val="bottom"/>
          </w:tcPr>
          <w:p w14:paraId="624643C1" w14:textId="77777777" w:rsidR="00B44DA1" w:rsidRDefault="00B44DA1">
            <w:pPr>
              <w:rPr>
                <w:sz w:val="24"/>
                <w:szCs w:val="24"/>
              </w:rPr>
            </w:pPr>
          </w:p>
        </w:tc>
        <w:tc>
          <w:tcPr>
            <w:tcW w:w="820" w:type="dxa"/>
            <w:vAlign w:val="bottom"/>
          </w:tcPr>
          <w:p w14:paraId="3CA21F20" w14:textId="77777777" w:rsidR="00B44DA1" w:rsidRDefault="00B44DA1">
            <w:pPr>
              <w:rPr>
                <w:sz w:val="24"/>
                <w:szCs w:val="24"/>
              </w:rPr>
            </w:pPr>
          </w:p>
        </w:tc>
        <w:tc>
          <w:tcPr>
            <w:tcW w:w="780" w:type="dxa"/>
            <w:vAlign w:val="bottom"/>
          </w:tcPr>
          <w:p w14:paraId="3290EA90" w14:textId="77777777" w:rsidR="00B44DA1" w:rsidRDefault="00B44DA1">
            <w:pPr>
              <w:rPr>
                <w:sz w:val="24"/>
                <w:szCs w:val="24"/>
              </w:rPr>
            </w:pPr>
          </w:p>
        </w:tc>
        <w:tc>
          <w:tcPr>
            <w:tcW w:w="780" w:type="dxa"/>
            <w:vAlign w:val="bottom"/>
          </w:tcPr>
          <w:p w14:paraId="7C836B47" w14:textId="77777777" w:rsidR="00B44DA1" w:rsidRDefault="00B44DA1">
            <w:pPr>
              <w:rPr>
                <w:sz w:val="24"/>
                <w:szCs w:val="24"/>
              </w:rPr>
            </w:pPr>
          </w:p>
        </w:tc>
        <w:tc>
          <w:tcPr>
            <w:tcW w:w="820" w:type="dxa"/>
            <w:vAlign w:val="bottom"/>
          </w:tcPr>
          <w:p w14:paraId="58B7823F" w14:textId="77777777" w:rsidR="00B44DA1" w:rsidRDefault="00B44DA1">
            <w:pPr>
              <w:rPr>
                <w:sz w:val="24"/>
                <w:szCs w:val="24"/>
              </w:rPr>
            </w:pPr>
          </w:p>
        </w:tc>
        <w:tc>
          <w:tcPr>
            <w:tcW w:w="800" w:type="dxa"/>
            <w:vAlign w:val="bottom"/>
          </w:tcPr>
          <w:p w14:paraId="130C83AE" w14:textId="77777777" w:rsidR="00B44DA1" w:rsidRDefault="00B32628">
            <w:pPr>
              <w:ind w:right="147"/>
              <w:jc w:val="right"/>
              <w:rPr>
                <w:sz w:val="20"/>
                <w:szCs w:val="20"/>
              </w:rPr>
            </w:pPr>
            <w:r>
              <w:rPr>
                <w:rFonts w:eastAsia="Times New Roman"/>
              </w:rPr>
              <w:t>1</w:t>
            </w:r>
          </w:p>
        </w:tc>
        <w:tc>
          <w:tcPr>
            <w:tcW w:w="780" w:type="dxa"/>
            <w:vAlign w:val="bottom"/>
          </w:tcPr>
          <w:p w14:paraId="6224670D" w14:textId="77777777" w:rsidR="00B44DA1" w:rsidRDefault="00B44DA1">
            <w:pPr>
              <w:rPr>
                <w:sz w:val="24"/>
                <w:szCs w:val="24"/>
              </w:rPr>
            </w:pPr>
          </w:p>
        </w:tc>
        <w:tc>
          <w:tcPr>
            <w:tcW w:w="800" w:type="dxa"/>
            <w:vAlign w:val="bottom"/>
          </w:tcPr>
          <w:p w14:paraId="29924A72" w14:textId="77777777" w:rsidR="00B44DA1" w:rsidRDefault="00B32628">
            <w:pPr>
              <w:ind w:right="149"/>
              <w:jc w:val="right"/>
              <w:rPr>
                <w:sz w:val="20"/>
                <w:szCs w:val="20"/>
              </w:rPr>
            </w:pPr>
            <w:r>
              <w:rPr>
                <w:rFonts w:eastAsia="Times New Roman"/>
              </w:rPr>
              <w:t>1</w:t>
            </w:r>
          </w:p>
        </w:tc>
        <w:tc>
          <w:tcPr>
            <w:tcW w:w="800" w:type="dxa"/>
            <w:vAlign w:val="bottom"/>
          </w:tcPr>
          <w:p w14:paraId="6C3EC064" w14:textId="77777777" w:rsidR="00B44DA1" w:rsidRDefault="00B44DA1">
            <w:pPr>
              <w:rPr>
                <w:sz w:val="24"/>
                <w:szCs w:val="24"/>
              </w:rPr>
            </w:pPr>
          </w:p>
        </w:tc>
      </w:tr>
      <w:tr w:rsidR="00B44DA1" w14:paraId="70647CE3" w14:textId="77777777">
        <w:trPr>
          <w:trHeight w:val="436"/>
        </w:trPr>
        <w:tc>
          <w:tcPr>
            <w:tcW w:w="760" w:type="dxa"/>
            <w:tcBorders>
              <w:bottom w:val="single" w:sz="8" w:space="0" w:color="auto"/>
            </w:tcBorders>
            <w:vAlign w:val="bottom"/>
          </w:tcPr>
          <w:p w14:paraId="2C3FC496" w14:textId="77777777" w:rsidR="00B44DA1" w:rsidRDefault="00B44DA1">
            <w:pPr>
              <w:rPr>
                <w:sz w:val="24"/>
                <w:szCs w:val="24"/>
              </w:rPr>
            </w:pPr>
          </w:p>
        </w:tc>
        <w:tc>
          <w:tcPr>
            <w:tcW w:w="800" w:type="dxa"/>
            <w:tcBorders>
              <w:bottom w:val="single" w:sz="8" w:space="0" w:color="auto"/>
            </w:tcBorders>
            <w:vAlign w:val="bottom"/>
          </w:tcPr>
          <w:p w14:paraId="25657C1F" w14:textId="77777777" w:rsidR="00B44DA1" w:rsidRDefault="00B44DA1">
            <w:pPr>
              <w:rPr>
                <w:sz w:val="24"/>
                <w:szCs w:val="24"/>
              </w:rPr>
            </w:pPr>
          </w:p>
        </w:tc>
        <w:tc>
          <w:tcPr>
            <w:tcW w:w="820" w:type="dxa"/>
            <w:tcBorders>
              <w:bottom w:val="single" w:sz="8" w:space="0" w:color="auto"/>
            </w:tcBorders>
            <w:vAlign w:val="bottom"/>
          </w:tcPr>
          <w:p w14:paraId="41576BA2" w14:textId="77777777" w:rsidR="00B44DA1" w:rsidRDefault="00B44DA1">
            <w:pPr>
              <w:rPr>
                <w:sz w:val="24"/>
                <w:szCs w:val="24"/>
              </w:rPr>
            </w:pPr>
          </w:p>
        </w:tc>
        <w:tc>
          <w:tcPr>
            <w:tcW w:w="780" w:type="dxa"/>
            <w:tcBorders>
              <w:bottom w:val="single" w:sz="8" w:space="0" w:color="auto"/>
            </w:tcBorders>
            <w:vAlign w:val="bottom"/>
          </w:tcPr>
          <w:p w14:paraId="51C8EC6F" w14:textId="77777777" w:rsidR="00B44DA1" w:rsidRDefault="00B44DA1">
            <w:pPr>
              <w:rPr>
                <w:sz w:val="24"/>
                <w:szCs w:val="24"/>
              </w:rPr>
            </w:pPr>
          </w:p>
        </w:tc>
        <w:tc>
          <w:tcPr>
            <w:tcW w:w="780" w:type="dxa"/>
            <w:tcBorders>
              <w:bottom w:val="single" w:sz="8" w:space="0" w:color="auto"/>
            </w:tcBorders>
            <w:vAlign w:val="bottom"/>
          </w:tcPr>
          <w:p w14:paraId="24233C36" w14:textId="77777777" w:rsidR="00B44DA1" w:rsidRDefault="00B44DA1">
            <w:pPr>
              <w:rPr>
                <w:sz w:val="24"/>
                <w:szCs w:val="24"/>
              </w:rPr>
            </w:pPr>
          </w:p>
        </w:tc>
        <w:tc>
          <w:tcPr>
            <w:tcW w:w="820" w:type="dxa"/>
            <w:tcBorders>
              <w:bottom w:val="single" w:sz="8" w:space="0" w:color="auto"/>
            </w:tcBorders>
            <w:vAlign w:val="bottom"/>
          </w:tcPr>
          <w:p w14:paraId="76C9ADF1" w14:textId="77777777" w:rsidR="00B44DA1" w:rsidRDefault="00B44DA1">
            <w:pPr>
              <w:rPr>
                <w:sz w:val="24"/>
                <w:szCs w:val="24"/>
              </w:rPr>
            </w:pPr>
          </w:p>
        </w:tc>
        <w:tc>
          <w:tcPr>
            <w:tcW w:w="800" w:type="dxa"/>
            <w:tcBorders>
              <w:bottom w:val="single" w:sz="8" w:space="0" w:color="auto"/>
            </w:tcBorders>
            <w:vAlign w:val="bottom"/>
          </w:tcPr>
          <w:p w14:paraId="3222FDF3" w14:textId="77777777" w:rsidR="00B44DA1" w:rsidRDefault="00B44DA1">
            <w:pPr>
              <w:rPr>
                <w:sz w:val="24"/>
                <w:szCs w:val="24"/>
              </w:rPr>
            </w:pPr>
          </w:p>
        </w:tc>
        <w:tc>
          <w:tcPr>
            <w:tcW w:w="780" w:type="dxa"/>
            <w:tcBorders>
              <w:bottom w:val="single" w:sz="8" w:space="0" w:color="auto"/>
            </w:tcBorders>
            <w:vAlign w:val="bottom"/>
          </w:tcPr>
          <w:p w14:paraId="03750F73" w14:textId="77777777" w:rsidR="00B44DA1" w:rsidRDefault="00B44DA1">
            <w:pPr>
              <w:rPr>
                <w:sz w:val="24"/>
                <w:szCs w:val="24"/>
              </w:rPr>
            </w:pPr>
          </w:p>
        </w:tc>
        <w:tc>
          <w:tcPr>
            <w:tcW w:w="800" w:type="dxa"/>
            <w:tcBorders>
              <w:bottom w:val="single" w:sz="8" w:space="0" w:color="auto"/>
            </w:tcBorders>
            <w:vAlign w:val="bottom"/>
          </w:tcPr>
          <w:p w14:paraId="3CDE5CC9" w14:textId="77777777" w:rsidR="00B44DA1" w:rsidRDefault="00B44DA1">
            <w:pPr>
              <w:rPr>
                <w:sz w:val="24"/>
                <w:szCs w:val="24"/>
              </w:rPr>
            </w:pPr>
          </w:p>
        </w:tc>
        <w:tc>
          <w:tcPr>
            <w:tcW w:w="800" w:type="dxa"/>
            <w:tcBorders>
              <w:bottom w:val="single" w:sz="8" w:space="0" w:color="auto"/>
            </w:tcBorders>
            <w:vAlign w:val="bottom"/>
          </w:tcPr>
          <w:p w14:paraId="399A52BA" w14:textId="77777777" w:rsidR="00B44DA1" w:rsidRDefault="00B44DA1">
            <w:pPr>
              <w:rPr>
                <w:sz w:val="24"/>
                <w:szCs w:val="24"/>
              </w:rPr>
            </w:pPr>
          </w:p>
        </w:tc>
      </w:tr>
      <w:tr w:rsidR="00B44DA1" w14:paraId="3BB616E1" w14:textId="77777777">
        <w:trPr>
          <w:trHeight w:val="1072"/>
        </w:trPr>
        <w:tc>
          <w:tcPr>
            <w:tcW w:w="760" w:type="dxa"/>
            <w:textDirection w:val="btLr"/>
            <w:vAlign w:val="bottom"/>
          </w:tcPr>
          <w:p w14:paraId="5A181011" w14:textId="77777777" w:rsidR="00B44DA1" w:rsidRDefault="00B32628">
            <w:pPr>
              <w:ind w:left="260"/>
              <w:rPr>
                <w:sz w:val="20"/>
                <w:szCs w:val="20"/>
              </w:rPr>
            </w:pPr>
            <w:r>
              <w:t xml:space="preserve">3G/4G </w:t>
            </w:r>
            <w:r>
              <w:t>模块</w:t>
            </w:r>
          </w:p>
        </w:tc>
        <w:tc>
          <w:tcPr>
            <w:tcW w:w="800" w:type="dxa"/>
            <w:textDirection w:val="btLr"/>
            <w:vAlign w:val="bottom"/>
          </w:tcPr>
          <w:p w14:paraId="682D42E6" w14:textId="77777777" w:rsidR="00B44DA1" w:rsidRDefault="00B32628">
            <w:pPr>
              <w:ind w:left="295"/>
              <w:rPr>
                <w:sz w:val="20"/>
                <w:szCs w:val="20"/>
              </w:rPr>
            </w:pPr>
            <w:r>
              <w:t>自动驾驶仪</w:t>
            </w:r>
          </w:p>
        </w:tc>
        <w:tc>
          <w:tcPr>
            <w:tcW w:w="820" w:type="dxa"/>
            <w:textDirection w:val="btLr"/>
            <w:vAlign w:val="bottom"/>
          </w:tcPr>
          <w:p w14:paraId="2B6C72E2" w14:textId="77777777" w:rsidR="00B44DA1" w:rsidRDefault="00B32628">
            <w:pPr>
              <w:ind w:right="153"/>
              <w:rPr>
                <w:sz w:val="20"/>
                <w:szCs w:val="20"/>
              </w:rPr>
            </w:pPr>
            <w:r>
              <w:t>晴雨表</w:t>
            </w:r>
          </w:p>
        </w:tc>
        <w:tc>
          <w:tcPr>
            <w:tcW w:w="780" w:type="dxa"/>
            <w:textDirection w:val="btLr"/>
            <w:vAlign w:val="bottom"/>
          </w:tcPr>
          <w:p w14:paraId="7A800F35" w14:textId="77777777" w:rsidR="00B44DA1" w:rsidRDefault="00B32628">
            <w:pPr>
              <w:ind w:right="138"/>
              <w:rPr>
                <w:sz w:val="20"/>
                <w:szCs w:val="20"/>
              </w:rPr>
            </w:pPr>
            <w:r>
              <w:t>指南针</w:t>
            </w:r>
          </w:p>
        </w:tc>
        <w:tc>
          <w:tcPr>
            <w:tcW w:w="780" w:type="dxa"/>
            <w:textDirection w:val="btLr"/>
            <w:vAlign w:val="bottom"/>
          </w:tcPr>
          <w:p w14:paraId="1DD44C8E" w14:textId="77777777" w:rsidR="00B44DA1" w:rsidRDefault="00B32628">
            <w:pPr>
              <w:ind w:left="280"/>
              <w:rPr>
                <w:sz w:val="20"/>
                <w:szCs w:val="20"/>
              </w:rPr>
            </w:pPr>
            <w:r>
              <w:t>格拉斯哥昏迷指数</w:t>
            </w:r>
          </w:p>
        </w:tc>
        <w:tc>
          <w:tcPr>
            <w:tcW w:w="820" w:type="dxa"/>
            <w:textDirection w:val="btLr"/>
            <w:vAlign w:val="bottom"/>
          </w:tcPr>
          <w:p w14:paraId="7489B76E" w14:textId="77777777" w:rsidR="00B44DA1" w:rsidRDefault="00B32628">
            <w:pPr>
              <w:ind w:right="148"/>
              <w:rPr>
                <w:sz w:val="20"/>
                <w:szCs w:val="20"/>
              </w:rPr>
            </w:pPr>
            <w:r>
              <w:t>GPS</w:t>
            </w:r>
          </w:p>
        </w:tc>
        <w:tc>
          <w:tcPr>
            <w:tcW w:w="800" w:type="dxa"/>
            <w:textDirection w:val="btLr"/>
            <w:vAlign w:val="bottom"/>
          </w:tcPr>
          <w:p w14:paraId="624EDA9D" w14:textId="77777777" w:rsidR="00B44DA1" w:rsidRDefault="00B32628">
            <w:pPr>
              <w:ind w:right="153"/>
              <w:rPr>
                <w:sz w:val="20"/>
                <w:szCs w:val="20"/>
              </w:rPr>
            </w:pPr>
            <w:r>
              <w:t xml:space="preserve">Gimbal </w:t>
            </w:r>
            <w:r>
              <w:t>万向节</w:t>
            </w:r>
          </w:p>
        </w:tc>
        <w:tc>
          <w:tcPr>
            <w:tcW w:w="780" w:type="dxa"/>
            <w:textDirection w:val="btLr"/>
            <w:vAlign w:val="bottom"/>
          </w:tcPr>
          <w:p w14:paraId="0625A95B" w14:textId="77777777" w:rsidR="00B44DA1" w:rsidRDefault="00B32628">
            <w:pPr>
              <w:ind w:right="138"/>
              <w:rPr>
                <w:sz w:val="20"/>
                <w:szCs w:val="20"/>
              </w:rPr>
            </w:pPr>
            <w:r>
              <w:t>IMU</w:t>
            </w:r>
          </w:p>
        </w:tc>
        <w:tc>
          <w:tcPr>
            <w:tcW w:w="800" w:type="dxa"/>
            <w:textDirection w:val="btLr"/>
            <w:vAlign w:val="bottom"/>
          </w:tcPr>
          <w:p w14:paraId="6DDEC63F" w14:textId="77777777" w:rsidR="00B44DA1" w:rsidRDefault="00B32628">
            <w:pPr>
              <w:ind w:left="279"/>
              <w:rPr>
                <w:sz w:val="20"/>
                <w:szCs w:val="20"/>
              </w:rPr>
            </w:pPr>
            <w:r>
              <w:t>挥发性记忆</w:t>
            </w:r>
          </w:p>
        </w:tc>
        <w:tc>
          <w:tcPr>
            <w:tcW w:w="800" w:type="dxa"/>
            <w:textDirection w:val="btLr"/>
            <w:vAlign w:val="bottom"/>
          </w:tcPr>
          <w:p w14:paraId="166855F3" w14:textId="77777777" w:rsidR="00B44DA1" w:rsidRDefault="00B32628">
            <w:pPr>
              <w:spacing w:line="203" w:lineRule="auto"/>
              <w:ind w:left="274"/>
              <w:rPr>
                <w:sz w:val="20"/>
                <w:szCs w:val="20"/>
              </w:rPr>
            </w:pPr>
            <w:r>
              <w:t>射频</w:t>
            </w:r>
          </w:p>
        </w:tc>
      </w:tr>
      <w:tr w:rsidR="00B44DA1" w14:paraId="19A7B07C" w14:textId="77777777">
        <w:trPr>
          <w:trHeight w:val="342"/>
        </w:trPr>
        <w:tc>
          <w:tcPr>
            <w:tcW w:w="760" w:type="dxa"/>
            <w:vAlign w:val="bottom"/>
          </w:tcPr>
          <w:p w14:paraId="53989A24" w14:textId="77777777" w:rsidR="00B44DA1" w:rsidRDefault="00B44DA1">
            <w:pPr>
              <w:rPr>
                <w:sz w:val="24"/>
                <w:szCs w:val="24"/>
              </w:rPr>
            </w:pPr>
          </w:p>
        </w:tc>
        <w:tc>
          <w:tcPr>
            <w:tcW w:w="800" w:type="dxa"/>
            <w:vAlign w:val="bottom"/>
          </w:tcPr>
          <w:p w14:paraId="205E4034" w14:textId="77777777" w:rsidR="00B44DA1" w:rsidRDefault="00B44DA1">
            <w:pPr>
              <w:rPr>
                <w:sz w:val="24"/>
                <w:szCs w:val="24"/>
              </w:rPr>
            </w:pPr>
          </w:p>
        </w:tc>
        <w:tc>
          <w:tcPr>
            <w:tcW w:w="820" w:type="dxa"/>
            <w:vAlign w:val="bottom"/>
          </w:tcPr>
          <w:p w14:paraId="5AD1DEA9" w14:textId="77777777" w:rsidR="00B44DA1" w:rsidRDefault="00B44DA1">
            <w:pPr>
              <w:rPr>
                <w:sz w:val="24"/>
                <w:szCs w:val="24"/>
              </w:rPr>
            </w:pPr>
          </w:p>
        </w:tc>
        <w:tc>
          <w:tcPr>
            <w:tcW w:w="780" w:type="dxa"/>
            <w:vAlign w:val="bottom"/>
          </w:tcPr>
          <w:p w14:paraId="4057D615" w14:textId="77777777" w:rsidR="00B44DA1" w:rsidRDefault="00B44DA1">
            <w:pPr>
              <w:rPr>
                <w:sz w:val="24"/>
                <w:szCs w:val="24"/>
              </w:rPr>
            </w:pPr>
          </w:p>
        </w:tc>
        <w:tc>
          <w:tcPr>
            <w:tcW w:w="780" w:type="dxa"/>
            <w:vAlign w:val="bottom"/>
          </w:tcPr>
          <w:p w14:paraId="04BCB18F" w14:textId="77777777" w:rsidR="00B44DA1" w:rsidRDefault="00B44DA1">
            <w:pPr>
              <w:rPr>
                <w:sz w:val="24"/>
                <w:szCs w:val="24"/>
              </w:rPr>
            </w:pPr>
          </w:p>
        </w:tc>
        <w:tc>
          <w:tcPr>
            <w:tcW w:w="820" w:type="dxa"/>
            <w:vAlign w:val="bottom"/>
          </w:tcPr>
          <w:p w14:paraId="55F46AD4" w14:textId="77777777" w:rsidR="00B44DA1" w:rsidRDefault="00B44DA1">
            <w:pPr>
              <w:rPr>
                <w:sz w:val="24"/>
                <w:szCs w:val="24"/>
              </w:rPr>
            </w:pPr>
          </w:p>
        </w:tc>
        <w:tc>
          <w:tcPr>
            <w:tcW w:w="800" w:type="dxa"/>
            <w:vAlign w:val="bottom"/>
          </w:tcPr>
          <w:p w14:paraId="1CB3237B" w14:textId="77777777" w:rsidR="00B44DA1" w:rsidRDefault="00B44DA1">
            <w:pPr>
              <w:rPr>
                <w:sz w:val="24"/>
                <w:szCs w:val="24"/>
              </w:rPr>
            </w:pPr>
          </w:p>
        </w:tc>
        <w:tc>
          <w:tcPr>
            <w:tcW w:w="780" w:type="dxa"/>
            <w:vAlign w:val="bottom"/>
          </w:tcPr>
          <w:p w14:paraId="1F64DEB5" w14:textId="77777777" w:rsidR="00B44DA1" w:rsidRDefault="00B44DA1">
            <w:pPr>
              <w:rPr>
                <w:sz w:val="24"/>
                <w:szCs w:val="24"/>
              </w:rPr>
            </w:pPr>
          </w:p>
        </w:tc>
        <w:tc>
          <w:tcPr>
            <w:tcW w:w="800" w:type="dxa"/>
            <w:textDirection w:val="btLr"/>
            <w:vAlign w:val="bottom"/>
          </w:tcPr>
          <w:p w14:paraId="7BC081FE" w14:textId="77777777" w:rsidR="00B44DA1" w:rsidRDefault="00B32628">
            <w:pPr>
              <w:spacing w:line="203" w:lineRule="auto"/>
              <w:ind w:left="279"/>
              <w:rPr>
                <w:sz w:val="20"/>
                <w:szCs w:val="20"/>
              </w:rPr>
            </w:pPr>
            <w:r>
              <w:t>没有</w:t>
            </w:r>
          </w:p>
        </w:tc>
        <w:tc>
          <w:tcPr>
            <w:tcW w:w="800" w:type="dxa"/>
            <w:vAlign w:val="bottom"/>
          </w:tcPr>
          <w:p w14:paraId="2347EEFA" w14:textId="77777777" w:rsidR="00B44DA1" w:rsidRDefault="00B44DA1">
            <w:pPr>
              <w:rPr>
                <w:sz w:val="24"/>
                <w:szCs w:val="24"/>
              </w:rPr>
            </w:pPr>
          </w:p>
        </w:tc>
      </w:tr>
    </w:tbl>
    <w:p w14:paraId="512A3959"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598848" behindDoc="1" locked="0" layoutInCell="0" allowOverlap="1" wp14:anchorId="08369FB3" wp14:editId="329940BD">
                <wp:simplePos x="0" y="0"/>
                <wp:positionH relativeFrom="column">
                  <wp:posOffset>643255</wp:posOffset>
                </wp:positionH>
                <wp:positionV relativeFrom="paragraph">
                  <wp:posOffset>-909955</wp:posOffset>
                </wp:positionV>
                <wp:extent cx="0" cy="29210"/>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685834AC" id="Shape 196" o:spid="_x0000_s1026" style="position:absolute;left:0;text-align:left;z-index:-251717632;visibility:visible;mso-wrap-style:square;mso-wrap-distance-left:9pt;mso-wrap-distance-top:0;mso-wrap-distance-right:9pt;mso-wrap-distance-bottom:0;mso-position-horizontal:absolute;mso-position-horizontal-relative:text;mso-position-vertical:absolute;mso-position-vertical-relative:text" from="50.65pt,-71.65pt" to="50.65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" o:allowincell="f" filled="t" strokeweight="0">
                <v:stroke joinstyle="miter"/>
                <o:lock v:ext="edit" shapetype="f"/>
              </v:line>
            </w:pict>
          </mc:Fallback>
        </mc:AlternateContent>
      </w:r>
      <w:r>
        <w:rPr>
          <w:noProof/>
          <w:sz w:val="20"/>
          <w:szCs w:val="20"/>
        </w:rPr>
        <mc:AlternateContent>
          <mc:Choice Requires="wps">
            <w:drawing>
              <wp:anchor distT="0" distB="0" distL="114300" distR="114300" simplePos="0" relativeHeight="251599872" behindDoc="1" locked="0" layoutInCell="0" allowOverlap="1" wp14:anchorId="3C555AAB" wp14:editId="31841AF4">
                <wp:simplePos x="0" y="0"/>
                <wp:positionH relativeFrom="column">
                  <wp:posOffset>1148080</wp:posOffset>
                </wp:positionH>
                <wp:positionV relativeFrom="paragraph">
                  <wp:posOffset>-909955</wp:posOffset>
                </wp:positionV>
                <wp:extent cx="0" cy="29210"/>
                <wp:effectExtent l="0" t="0" r="0" b="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6EAE537F" id="Shape 197" o:spid="_x0000_s1026" style="position:absolute;left:0;text-align:left;z-index:-251716608;visibility:visible;mso-wrap-style:square;mso-wrap-distance-left:9pt;mso-wrap-distance-top:0;mso-wrap-distance-right:9pt;mso-wrap-distance-bottom:0;mso-position-horizontal:absolute;mso-position-horizontal-relative:text;mso-position-vertical:absolute;mso-position-vertical-relative:text" from="90.4pt,-71.65pt" to="90.4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" o:allowincell="f" filled="t" strokeweight="0">
                <v:stroke joinstyle="miter"/>
                <o:lock v:ext="edit" shapetype="f"/>
              </v:line>
            </w:pict>
          </mc:Fallback>
        </mc:AlternateContent>
      </w:r>
      <w:r>
        <w:rPr>
          <w:noProof/>
          <w:sz w:val="20"/>
          <w:szCs w:val="20"/>
        </w:rPr>
        <mc:AlternateContent>
          <mc:Choice Requires="wps">
            <w:drawing>
              <wp:anchor distT="0" distB="0" distL="114300" distR="114300" simplePos="0" relativeHeight="251600896" behindDoc="1" locked="0" layoutInCell="0" allowOverlap="1" wp14:anchorId="340ACB66" wp14:editId="1D29C9D8">
                <wp:simplePos x="0" y="0"/>
                <wp:positionH relativeFrom="column">
                  <wp:posOffset>1652270</wp:posOffset>
                </wp:positionH>
                <wp:positionV relativeFrom="paragraph">
                  <wp:posOffset>-909955</wp:posOffset>
                </wp:positionV>
                <wp:extent cx="0" cy="2921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7FDD4697" id="Shape 198" o:spid="_x0000_s1026" style="position:absolute;left:0;text-align:left;z-index:-251715584;visibility:visible;mso-wrap-style:square;mso-wrap-distance-left:9pt;mso-wrap-distance-top:0;mso-wrap-distance-right:9pt;mso-wrap-distance-bottom:0;mso-position-horizontal:absolute;mso-position-horizontal-relative:text;mso-position-vertical:absolute;mso-position-vertical-relative:text" from="130.1pt,-71.65pt" to="130.1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" o:allowincell="f" filled="t" strokeweight="0">
                <v:stroke joinstyle="miter"/>
                <o:lock v:ext="edit" shapetype="f"/>
              </v:line>
            </w:pict>
          </mc:Fallback>
        </mc:AlternateContent>
      </w:r>
      <w:r>
        <w:rPr>
          <w:noProof/>
          <w:sz w:val="20"/>
          <w:szCs w:val="20"/>
        </w:rPr>
        <w:drawing>
          <wp:anchor distT="0" distB="0" distL="114300" distR="114300" simplePos="0" relativeHeight="251601920" behindDoc="1" locked="0" layoutInCell="0" allowOverlap="1" wp14:anchorId="67312960" wp14:editId="640D33C5">
            <wp:simplePos x="0" y="0"/>
            <wp:positionH relativeFrom="column">
              <wp:posOffset>1513840</wp:posOffset>
            </wp:positionH>
            <wp:positionV relativeFrom="paragraph">
              <wp:posOffset>-1771015</wp:posOffset>
            </wp:positionV>
            <wp:extent cx="277495" cy="8902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7"/>
                    <a:srcRect/>
                    <a:stretch>
                      <a:fillRect/>
                    </a:stretch>
                  </pic:blipFill>
                  <pic:spPr bwMode="auto">
                    <a:xfrm>
                      <a:off x="0" y="0"/>
                      <a:ext cx="277495" cy="89027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02944" behindDoc="1" locked="0" layoutInCell="0" allowOverlap="1" wp14:anchorId="6987FBFC" wp14:editId="20DAD036">
                <wp:simplePos x="0" y="0"/>
                <wp:positionH relativeFrom="column">
                  <wp:posOffset>2157095</wp:posOffset>
                </wp:positionH>
                <wp:positionV relativeFrom="paragraph">
                  <wp:posOffset>-909955</wp:posOffset>
                </wp:positionV>
                <wp:extent cx="0" cy="29210"/>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12B5FBCE" id="Shape 200" o:spid="_x0000_s1026" style="position:absolute;left:0;text-align:left;z-index:-251713536;visibility:visible;mso-wrap-style:square;mso-wrap-distance-left:9pt;mso-wrap-distance-top:0;mso-wrap-distance-right:9pt;mso-wrap-distance-bottom:0;mso-position-horizontal:absolute;mso-position-horizontal-relative:text;mso-position-vertical:absolute;mso-position-vertical-relative:text" from="169.85pt,-71.65pt" to="169.85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" o:allowincell="f" filled="t" strokeweight="0">
                <v:stroke joinstyle="miter"/>
                <o:lock v:ext="edit" shapetype="f"/>
              </v:line>
            </w:pict>
          </mc:Fallback>
        </mc:AlternateContent>
      </w:r>
      <w:r>
        <w:rPr>
          <w:noProof/>
          <w:sz w:val="20"/>
          <w:szCs w:val="20"/>
        </w:rPr>
        <w:drawing>
          <wp:anchor distT="0" distB="0" distL="114300" distR="114300" simplePos="0" relativeHeight="251603968" behindDoc="1" locked="0" layoutInCell="0" allowOverlap="1" wp14:anchorId="05725D0C" wp14:editId="0F683608">
            <wp:simplePos x="0" y="0"/>
            <wp:positionH relativeFrom="column">
              <wp:posOffset>2018665</wp:posOffset>
            </wp:positionH>
            <wp:positionV relativeFrom="paragraph">
              <wp:posOffset>-1771015</wp:posOffset>
            </wp:positionV>
            <wp:extent cx="277495" cy="89027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7"/>
                    <a:srcRect/>
                    <a:stretch>
                      <a:fillRect/>
                    </a:stretch>
                  </pic:blipFill>
                  <pic:spPr bwMode="auto">
                    <a:xfrm>
                      <a:off x="0" y="0"/>
                      <a:ext cx="277495" cy="89027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04992" behindDoc="1" locked="0" layoutInCell="0" allowOverlap="1" wp14:anchorId="2BED8BE0" wp14:editId="531BE857">
                <wp:simplePos x="0" y="0"/>
                <wp:positionH relativeFrom="column">
                  <wp:posOffset>2661920</wp:posOffset>
                </wp:positionH>
                <wp:positionV relativeFrom="paragraph">
                  <wp:posOffset>-909955</wp:posOffset>
                </wp:positionV>
                <wp:extent cx="0" cy="29210"/>
                <wp:effectExtent l="0" t="0" r="0" b="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4FE1D3A3" id="Shape 202" o:spid="_x0000_s1026" style="position:absolute;left:0;text-align:left;z-index:-251711488;visibility:visible;mso-wrap-style:square;mso-wrap-distance-left:9pt;mso-wrap-distance-top:0;mso-wrap-distance-right:9pt;mso-wrap-distance-bottom:0;mso-position-horizontal:absolute;mso-position-horizontal-relative:text;mso-position-vertical:absolute;mso-position-vertical-relative:text" from="209.6pt,-71.65pt" to="209.6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" o:allowincell="f" filled="t" strokeweight="0">
                <v:stroke joinstyle="miter"/>
                <o:lock v:ext="edit" shapetype="f"/>
              </v:line>
            </w:pict>
          </mc:Fallback>
        </mc:AlternateContent>
      </w:r>
      <w:r>
        <w:rPr>
          <w:noProof/>
          <w:sz w:val="20"/>
          <w:szCs w:val="20"/>
        </w:rPr>
        <mc:AlternateContent>
          <mc:Choice Requires="wps">
            <w:drawing>
              <wp:anchor distT="0" distB="0" distL="114300" distR="114300" simplePos="0" relativeHeight="251606016" behindDoc="1" locked="0" layoutInCell="0" allowOverlap="1" wp14:anchorId="70AD34E2" wp14:editId="3FD2B5CB">
                <wp:simplePos x="0" y="0"/>
                <wp:positionH relativeFrom="column">
                  <wp:posOffset>3166745</wp:posOffset>
                </wp:positionH>
                <wp:positionV relativeFrom="paragraph">
                  <wp:posOffset>-909955</wp:posOffset>
                </wp:positionV>
                <wp:extent cx="0" cy="29210"/>
                <wp:effectExtent l="0" t="0" r="0" b="0"/>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26657EA6" id="Shape 203" o:spid="_x0000_s1026" style="position:absolute;left:0;text-align:left;z-index:-251710464;visibility:visible;mso-wrap-style:square;mso-wrap-distance-left:9pt;mso-wrap-distance-top:0;mso-wrap-distance-right:9pt;mso-wrap-distance-bottom:0;mso-position-horizontal:absolute;mso-position-horizontal-relative:text;mso-position-vertical:absolute;mso-position-vertical-relative:text" from="249.35pt,-71.65pt" to="249.35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" o:allowincell="f" filled="t" strokeweight="0">
                <v:stroke joinstyle="miter"/>
                <o:lock v:ext="edit" shapetype="f"/>
              </v:line>
            </w:pict>
          </mc:Fallback>
        </mc:AlternateContent>
      </w:r>
      <w:r>
        <w:rPr>
          <w:noProof/>
          <w:sz w:val="20"/>
          <w:szCs w:val="20"/>
        </w:rPr>
        <w:drawing>
          <wp:anchor distT="0" distB="0" distL="114300" distR="114300" simplePos="0" relativeHeight="251607040" behindDoc="1" locked="0" layoutInCell="0" allowOverlap="1" wp14:anchorId="1194F19C" wp14:editId="1A059E61">
            <wp:simplePos x="0" y="0"/>
            <wp:positionH relativeFrom="column">
              <wp:posOffset>3028315</wp:posOffset>
            </wp:positionH>
            <wp:positionV relativeFrom="paragraph">
              <wp:posOffset>-1771015</wp:posOffset>
            </wp:positionV>
            <wp:extent cx="277495" cy="89027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7"/>
                    <a:srcRect/>
                    <a:stretch>
                      <a:fillRect/>
                    </a:stretch>
                  </pic:blipFill>
                  <pic:spPr bwMode="auto">
                    <a:xfrm>
                      <a:off x="0" y="0"/>
                      <a:ext cx="277495" cy="89027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08064" behindDoc="1" locked="0" layoutInCell="0" allowOverlap="1" wp14:anchorId="6499A542" wp14:editId="7565D3C1">
                <wp:simplePos x="0" y="0"/>
                <wp:positionH relativeFrom="column">
                  <wp:posOffset>3671570</wp:posOffset>
                </wp:positionH>
                <wp:positionV relativeFrom="paragraph">
                  <wp:posOffset>-909955</wp:posOffset>
                </wp:positionV>
                <wp:extent cx="0" cy="2921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2EB8D91B" id="Shape 205" o:spid="_x0000_s1026" style="position:absolute;left:0;text-align:left;z-index:-251708416;visibility:visible;mso-wrap-style:square;mso-wrap-distance-left:9pt;mso-wrap-distance-top:0;mso-wrap-distance-right:9pt;mso-wrap-distance-bottom:0;mso-position-horizontal:absolute;mso-position-horizontal-relative:text;mso-position-vertical:absolute;mso-position-vertical-relative:text" from="289.1pt,-71.65pt" to="289.1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" o:allowincell="f" filled="t" strokeweight="0">
                <v:stroke joinstyle="miter"/>
                <o:lock v:ext="edit" shapetype="f"/>
              </v:line>
            </w:pict>
          </mc:Fallback>
        </mc:AlternateContent>
      </w:r>
      <w:r>
        <w:rPr>
          <w:noProof/>
          <w:sz w:val="20"/>
          <w:szCs w:val="20"/>
        </w:rPr>
        <w:drawing>
          <wp:anchor distT="0" distB="0" distL="114300" distR="114300" simplePos="0" relativeHeight="251609088" behindDoc="1" locked="0" layoutInCell="0" allowOverlap="1" wp14:anchorId="5E7979D7" wp14:editId="75440824">
            <wp:simplePos x="0" y="0"/>
            <wp:positionH relativeFrom="column">
              <wp:posOffset>3533140</wp:posOffset>
            </wp:positionH>
            <wp:positionV relativeFrom="paragraph">
              <wp:posOffset>-1203325</wp:posOffset>
            </wp:positionV>
            <wp:extent cx="277495" cy="323215"/>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8"/>
                    <a:srcRect/>
                    <a:stretch>
                      <a:fillRect/>
                    </a:stretch>
                  </pic:blipFill>
                  <pic:spPr bwMode="auto">
                    <a:xfrm>
                      <a:off x="0" y="0"/>
                      <a:ext cx="277495" cy="32321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10112" behindDoc="1" locked="0" layoutInCell="0" allowOverlap="1" wp14:anchorId="4DF94184" wp14:editId="6E534948">
                <wp:simplePos x="0" y="0"/>
                <wp:positionH relativeFrom="column">
                  <wp:posOffset>4176395</wp:posOffset>
                </wp:positionH>
                <wp:positionV relativeFrom="paragraph">
                  <wp:posOffset>-909955</wp:posOffset>
                </wp:positionV>
                <wp:extent cx="0" cy="29210"/>
                <wp:effectExtent l="0" t="0" r="0" b="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1CC099F0" id="Shape 207" o:spid="_x0000_s1026" style="position:absolute;left:0;text-align:left;z-index:-251706368;visibility:visible;mso-wrap-style:square;mso-wrap-distance-left:9pt;mso-wrap-distance-top:0;mso-wrap-distance-right:9pt;mso-wrap-distance-bottom:0;mso-position-horizontal:absolute;mso-position-horizontal-relative:text;mso-position-vertical:absolute;mso-position-vertical-relative:text" from="328.85pt,-71.65pt" to="328.85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" o:allowincell="f" filled="t" strokeweight="0">
                <v:stroke joinstyle="miter"/>
                <o:lock v:ext="edit" shapetype="f"/>
              </v:line>
            </w:pict>
          </mc:Fallback>
        </mc:AlternateContent>
      </w:r>
      <w:r>
        <w:rPr>
          <w:noProof/>
          <w:sz w:val="20"/>
          <w:szCs w:val="20"/>
        </w:rPr>
        <w:drawing>
          <wp:anchor distT="0" distB="0" distL="114300" distR="114300" simplePos="0" relativeHeight="251611136" behindDoc="1" locked="0" layoutInCell="0" allowOverlap="1" wp14:anchorId="0C2F3151" wp14:editId="0983A21B">
            <wp:simplePos x="0" y="0"/>
            <wp:positionH relativeFrom="column">
              <wp:posOffset>4037965</wp:posOffset>
            </wp:positionH>
            <wp:positionV relativeFrom="paragraph">
              <wp:posOffset>-1771015</wp:posOffset>
            </wp:positionV>
            <wp:extent cx="277495" cy="89027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7"/>
                    <a:srcRect/>
                    <a:stretch>
                      <a:fillRect/>
                    </a:stretch>
                  </pic:blipFill>
                  <pic:spPr bwMode="auto">
                    <a:xfrm>
                      <a:off x="0" y="0"/>
                      <a:ext cx="277495" cy="89027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12160" behindDoc="1" locked="0" layoutInCell="0" allowOverlap="1" wp14:anchorId="19EEA9B2" wp14:editId="73F0DADE">
                <wp:simplePos x="0" y="0"/>
                <wp:positionH relativeFrom="column">
                  <wp:posOffset>4681220</wp:posOffset>
                </wp:positionH>
                <wp:positionV relativeFrom="paragraph">
                  <wp:posOffset>-909955</wp:posOffset>
                </wp:positionV>
                <wp:extent cx="0" cy="29210"/>
                <wp:effectExtent l="0" t="0" r="0" b="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242AF07F" id="Shape 209" o:spid="_x0000_s1026" style="position:absolute;left:0;text-align:left;z-index:-251704320;visibility:visible;mso-wrap-style:square;mso-wrap-distance-left:9pt;mso-wrap-distance-top:0;mso-wrap-distance-right:9pt;mso-wrap-distance-bottom:0;mso-position-horizontal:absolute;mso-position-horizontal-relative:text;mso-position-vertical:absolute;mso-position-vertical-relative:text" from="368.6pt,-71.65pt" to="368.6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" o:allowincell="f" filled="t" strokeweight="0">
                <v:stroke joinstyle="miter"/>
                <o:lock v:ext="edit" shapetype="f"/>
              </v:line>
            </w:pict>
          </mc:Fallback>
        </mc:AlternateContent>
      </w:r>
      <w:r>
        <w:rPr>
          <w:noProof/>
          <w:sz w:val="20"/>
          <w:szCs w:val="20"/>
        </w:rPr>
        <w:drawing>
          <wp:anchor distT="0" distB="0" distL="114300" distR="114300" simplePos="0" relativeHeight="251613184" behindDoc="1" locked="0" layoutInCell="0" allowOverlap="1" wp14:anchorId="7A09623E" wp14:editId="550ADE6E">
            <wp:simplePos x="0" y="0"/>
            <wp:positionH relativeFrom="column">
              <wp:posOffset>4542155</wp:posOffset>
            </wp:positionH>
            <wp:positionV relativeFrom="paragraph">
              <wp:posOffset>-1203325</wp:posOffset>
            </wp:positionV>
            <wp:extent cx="277495" cy="32321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8"/>
                    <a:srcRect/>
                    <a:stretch>
                      <a:fillRect/>
                    </a:stretch>
                  </pic:blipFill>
                  <pic:spPr bwMode="auto">
                    <a:xfrm>
                      <a:off x="0" y="0"/>
                      <a:ext cx="277495" cy="32321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14208" behindDoc="1" locked="0" layoutInCell="0" allowOverlap="1" wp14:anchorId="1D04102F" wp14:editId="3FED95F8">
                <wp:simplePos x="0" y="0"/>
                <wp:positionH relativeFrom="column">
                  <wp:posOffset>5186045</wp:posOffset>
                </wp:positionH>
                <wp:positionV relativeFrom="paragraph">
                  <wp:posOffset>-909955</wp:posOffset>
                </wp:positionV>
                <wp:extent cx="0" cy="29210"/>
                <wp:effectExtent l="0" t="0" r="0" b="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210"/>
                        </a:xfrm>
                        <a:prstGeom prst="line">
                          <a:avLst/>
                        </a:prstGeom>
                        <a:solidFill>
                          <a:srgbClr val="FFFFFF"/>
                        </a:solidFill>
                        <a:ln w="0">
                          <a:solidFill>
                            <a:srgbClr val="000000"/>
                          </a:solidFill>
                          <a:miter lim="800000"/>
                          <a:headEnd/>
                          <a:tailEnd/>
                        </a:ln>
                      </wps:spPr>
                      <wps:bodyPr/>
                    </wps:wsp>
                  </a:graphicData>
                </a:graphic>
              </wp:anchor>
            </w:drawing>
          </mc:Choice>
          <mc:Fallback>
            <w:pict>
              <v:line w14:anchorId="368345E3" id="Shape 211" o:spid="_x0000_s1026" style="position:absolute;left:0;text-align:left;z-index:-251702272;visibility:visible;mso-wrap-style:square;mso-wrap-distance-left:9pt;mso-wrap-distance-top:0;mso-wrap-distance-right:9pt;mso-wrap-distance-bottom:0;mso-position-horizontal:absolute;mso-position-horizontal-relative:text;mso-position-vertical:absolute;mso-position-vertical-relative:text" from="408.35pt,-71.65pt" to="408.35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" o:allowincell="f" filled="t" strokeweight="0">
                <v:stroke joinstyle="miter"/>
                <o:lock v:ext="edit" shapetype="f"/>
              </v:line>
            </w:pict>
          </mc:Fallback>
        </mc:AlternateContent>
      </w:r>
    </w:p>
    <w:p w14:paraId="5BE6DCED" w14:textId="77777777" w:rsidR="00B44DA1" w:rsidRDefault="00B44DA1">
      <w:pPr>
        <w:spacing w:line="345" w:lineRule="exact"/>
        <w:rPr>
          <w:sz w:val="20"/>
          <w:szCs w:val="20"/>
        </w:rPr>
      </w:pPr>
    </w:p>
    <w:p w14:paraId="42B668E2" w14:textId="77777777" w:rsidR="00B44DA1" w:rsidRDefault="00B32628">
      <w:pPr>
        <w:ind w:left="1080"/>
      </w:pPr>
      <w:r>
        <w:rPr>
          <w:rFonts w:ascii="Arial" w:hAnsi="Arial"/>
          <w:sz w:val="20"/>
        </w:rPr>
        <w:t>图</w:t>
      </w:r>
      <w:r>
        <w:rPr>
          <w:rFonts w:ascii="Arial" w:hAnsi="Arial"/>
          <w:sz w:val="20"/>
        </w:rPr>
        <w:t xml:space="preserve">3.6: </w:t>
      </w:r>
      <w:r>
        <w:rPr>
          <w:rFonts w:ascii="Arial" w:hAnsi="Arial"/>
          <w:sz w:val="20"/>
        </w:rPr>
        <w:t>攻击场景分布到不同的目标组件</w:t>
      </w:r>
    </w:p>
    <w:p w14:paraId="6AE27872" w14:textId="77777777" w:rsidR="00B44DA1" w:rsidRDefault="00B44DA1">
      <w:pPr>
        <w:spacing w:line="200" w:lineRule="exact"/>
        <w:rPr>
          <w:sz w:val="20"/>
          <w:szCs w:val="20"/>
        </w:rPr>
      </w:pPr>
    </w:p>
    <w:p w14:paraId="0D339F29" w14:textId="77777777" w:rsidR="00B44DA1" w:rsidRDefault="00B44DA1">
      <w:pPr>
        <w:spacing w:line="321" w:lineRule="exact"/>
        <w:rPr>
          <w:sz w:val="20"/>
          <w:szCs w:val="20"/>
        </w:rPr>
      </w:pPr>
    </w:p>
    <w:p w14:paraId="106D912F" w14:textId="77777777" w:rsidR="00B44DA1" w:rsidRDefault="00B32628">
      <w:pPr>
        <w:spacing w:line="274" w:lineRule="auto"/>
        <w:ind w:left="180" w:right="26"/>
        <w:jc w:val="both"/>
      </w:pPr>
      <w:r>
        <w:rPr>
          <w:rFonts w:ascii="Arial" w:hAnsi="Arial"/>
        </w:rPr>
        <w:t>风险处理步骤中应考虑最多的组成部分。答案是</w:t>
      </w:r>
      <w:r>
        <w:rPr>
          <w:rFonts w:ascii="Arial" w:hAnsi="Arial"/>
        </w:rPr>
        <w:t>“</w:t>
      </w:r>
      <w:r>
        <w:rPr>
          <w:rFonts w:ascii="Arial" w:hAnsi="Arial"/>
        </w:rPr>
        <w:t>不确定</w:t>
      </w:r>
      <w:r>
        <w:rPr>
          <w:rFonts w:ascii="Arial" w:hAnsi="Arial"/>
        </w:rPr>
        <w:t>”</w:t>
      </w:r>
      <w:r>
        <w:rPr>
          <w:rFonts w:ascii="Arial" w:hAnsi="Arial"/>
        </w:rPr>
        <w:t>。特别是根据我们的方法论和整个风险管理的一般精神，在治疗步骤中，情景在治疗步骤中的优先级取决于其风险水平。图</w:t>
      </w:r>
      <w:r>
        <w:rPr>
          <w:rFonts w:ascii="Arial" w:hAnsi="Arial"/>
        </w:rPr>
        <w:t>3.7</w:t>
      </w:r>
      <w:r>
        <w:rPr>
          <w:rFonts w:ascii="Arial" w:hAnsi="Arial"/>
        </w:rPr>
        <w:t>所示的图表显示了高风险情景在不同组件中的分布。</w:t>
      </w:r>
    </w:p>
    <w:p w14:paraId="56676EC5" w14:textId="77777777" w:rsidR="00B44DA1" w:rsidRDefault="00B44DA1">
      <w:pPr>
        <w:spacing w:line="178" w:lineRule="exact"/>
        <w:rPr>
          <w:sz w:val="20"/>
          <w:szCs w:val="20"/>
        </w:rPr>
      </w:pPr>
    </w:p>
    <w:p w14:paraId="59116C55" w14:textId="77777777" w:rsidR="00B44DA1" w:rsidRDefault="00B32628">
      <w:pPr>
        <w:spacing w:line="285" w:lineRule="auto"/>
        <w:ind w:left="180" w:right="26" w:firstLine="339"/>
        <w:jc w:val="both"/>
      </w:pPr>
      <w:r>
        <w:rPr>
          <w:rFonts w:ascii="Arial" w:hAnsi="Arial"/>
          <w:sz w:val="21"/>
        </w:rPr>
        <w:t>如图</w:t>
      </w:r>
      <w:r>
        <w:rPr>
          <w:rFonts w:ascii="Arial" w:hAnsi="Arial"/>
          <w:sz w:val="21"/>
        </w:rPr>
        <w:t>3.7</w:t>
      </w:r>
      <w:r>
        <w:rPr>
          <w:rFonts w:ascii="Arial" w:hAnsi="Arial"/>
          <w:sz w:val="21"/>
        </w:rPr>
        <w:t>所示，高风险情景仅涉及三个组件</w:t>
      </w:r>
      <w:r>
        <w:rPr>
          <w:rFonts w:ascii="Arial" w:hAnsi="Arial"/>
          <w:sz w:val="21"/>
        </w:rPr>
        <w:t>: GCS</w:t>
      </w:r>
      <w:r>
        <w:rPr>
          <w:rFonts w:ascii="Arial" w:hAnsi="Arial"/>
          <w:sz w:val="21"/>
        </w:rPr>
        <w:t>，</w:t>
      </w:r>
      <w:r>
        <w:rPr>
          <w:rFonts w:ascii="Arial" w:hAnsi="Arial"/>
          <w:sz w:val="21"/>
        </w:rPr>
        <w:t xml:space="preserve">GPS </w:t>
      </w:r>
      <w:r>
        <w:rPr>
          <w:rFonts w:ascii="Arial" w:hAnsi="Arial"/>
          <w:sz w:val="21"/>
        </w:rPr>
        <w:t>模块和</w:t>
      </w:r>
      <w:r>
        <w:rPr>
          <w:rFonts w:ascii="Arial" w:hAnsi="Arial"/>
          <w:sz w:val="21"/>
        </w:rPr>
        <w:t xml:space="preserve"> RF </w:t>
      </w:r>
      <w:r>
        <w:rPr>
          <w:rFonts w:ascii="Arial" w:hAnsi="Arial"/>
          <w:sz w:val="21"/>
        </w:rPr>
        <w:t>模块。射频模块和</w:t>
      </w:r>
      <w:r>
        <w:rPr>
          <w:rFonts w:ascii="Arial" w:hAnsi="Arial"/>
          <w:sz w:val="21"/>
        </w:rPr>
        <w:t xml:space="preserve"> GPS </w:t>
      </w:r>
      <w:r>
        <w:rPr>
          <w:rFonts w:ascii="Arial" w:hAnsi="Arial"/>
          <w:sz w:val="21"/>
        </w:rPr>
        <w:t>模块都基于某些类型的无线通信。通过瞄准射频模块和</w:t>
      </w:r>
      <w:r>
        <w:rPr>
          <w:rFonts w:ascii="Arial" w:hAnsi="Arial"/>
          <w:sz w:val="21"/>
        </w:rPr>
        <w:t xml:space="preserve"> GPS </w:t>
      </w:r>
      <w:r>
        <w:rPr>
          <w:rFonts w:ascii="Arial" w:hAnsi="Arial"/>
          <w:sz w:val="21"/>
        </w:rPr>
        <w:t>模块，攻击者可以远程发动攻击。同时，</w:t>
      </w:r>
      <w:r>
        <w:rPr>
          <w:rFonts w:ascii="Arial" w:hAnsi="Arial"/>
          <w:sz w:val="21"/>
        </w:rPr>
        <w:t xml:space="preserve">GCS </w:t>
      </w:r>
      <w:r>
        <w:rPr>
          <w:rFonts w:ascii="Arial" w:hAnsi="Arial"/>
          <w:sz w:val="21"/>
        </w:rPr>
        <w:t>提供了一个完整的人机系统，可以轻松地控制车辆。这意味着当对手到达</w:t>
      </w:r>
      <w:r>
        <w:rPr>
          <w:rFonts w:ascii="Arial" w:hAnsi="Arial"/>
          <w:sz w:val="21"/>
        </w:rPr>
        <w:t xml:space="preserve"> GCS </w:t>
      </w:r>
      <w:r>
        <w:rPr>
          <w:rFonts w:ascii="Arial" w:hAnsi="Arial"/>
          <w:sz w:val="21"/>
        </w:rPr>
        <w:t>时，他们可以在没有太多技术知识的情况下干扰飞行器的飞行。此外，所有这些部件都涉及到无人机的基本功能</w:t>
      </w:r>
      <w:r>
        <w:rPr>
          <w:rFonts w:ascii="Arial" w:hAnsi="Arial"/>
          <w:sz w:val="21"/>
        </w:rPr>
        <w:t xml:space="preserve">: </w:t>
      </w:r>
      <w:r>
        <w:rPr>
          <w:rFonts w:ascii="Arial" w:hAnsi="Arial"/>
          <w:sz w:val="21"/>
        </w:rPr>
        <w:t>保持飞行器在预定轨道上安全飞行。对于其他关键组件</w:t>
      </w:r>
      <w:r>
        <w:rPr>
          <w:rFonts w:ascii="Arial" w:hAnsi="Arial"/>
          <w:sz w:val="21"/>
        </w:rPr>
        <w:t>-</w:t>
      </w:r>
      <w:r>
        <w:rPr>
          <w:rFonts w:ascii="Arial" w:hAnsi="Arial"/>
          <w:sz w:val="21"/>
        </w:rPr>
        <w:t>自动驾驶仪，我们将相关的风险情景分配到中等风险水平或低风险水平。攻击者没有太多机会接近自动驾驶仪。此外，它需要复杂的工具和自动驾驶软件</w:t>
      </w:r>
      <w:r>
        <w:rPr>
          <w:rFonts w:ascii="Arial" w:hAnsi="Arial"/>
          <w:sz w:val="21"/>
        </w:rPr>
        <w:t>/</w:t>
      </w:r>
      <w:r>
        <w:rPr>
          <w:rFonts w:ascii="Arial" w:hAnsi="Arial"/>
          <w:sz w:val="21"/>
        </w:rPr>
        <w:t>硬件的知识来发动一次成功的攻击。此外</w:t>
      </w:r>
    </w:p>
    <w:p w14:paraId="0C75E0E2"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5180"/>
        <w:gridCol w:w="3640"/>
      </w:tblGrid>
      <w:tr w:rsidR="00B44DA1" w14:paraId="5E194F84" w14:textId="77777777">
        <w:trPr>
          <w:trHeight w:val="284"/>
        </w:trPr>
        <w:tc>
          <w:tcPr>
            <w:tcW w:w="5180" w:type="dxa"/>
            <w:tcBorders>
              <w:bottom w:val="single" w:sz="8" w:space="0" w:color="auto"/>
            </w:tcBorders>
            <w:vAlign w:val="bottom"/>
          </w:tcPr>
          <w:p w14:paraId="2140F613" w14:textId="77777777" w:rsidR="00B44DA1" w:rsidRDefault="00B32628">
            <w:pPr>
              <w:rPr>
                <w:sz w:val="20"/>
                <w:szCs w:val="20"/>
              </w:rPr>
            </w:pPr>
            <w:bookmarkStart w:id="76" w:name="page77"/>
            <w:bookmarkEnd w:id="76"/>
            <w:r>
              <w:lastRenderedPageBreak/>
              <w:t xml:space="preserve">3.3. </w:t>
            </w:r>
            <w:r>
              <w:t>个案研究</w:t>
            </w:r>
          </w:p>
        </w:tc>
        <w:tc>
          <w:tcPr>
            <w:tcW w:w="3640" w:type="dxa"/>
            <w:tcBorders>
              <w:bottom w:val="single" w:sz="8" w:space="0" w:color="auto"/>
            </w:tcBorders>
            <w:vAlign w:val="bottom"/>
          </w:tcPr>
          <w:p w14:paraId="542D04AD" w14:textId="77777777" w:rsidR="00B44DA1" w:rsidRDefault="00B32628">
            <w:pPr>
              <w:jc w:val="right"/>
              <w:rPr>
                <w:sz w:val="20"/>
                <w:szCs w:val="20"/>
              </w:rPr>
            </w:pPr>
            <w:r>
              <w:rPr>
                <w:rFonts w:ascii="Arial" w:eastAsia="Arial" w:hAnsi="Arial" w:cs="Arial"/>
              </w:rPr>
              <w:t>59</w:t>
            </w:r>
          </w:p>
        </w:tc>
      </w:tr>
    </w:tbl>
    <w:p w14:paraId="0C0C5FA9" w14:textId="77777777" w:rsidR="00B44DA1" w:rsidRDefault="00B44DA1">
      <w:pPr>
        <w:spacing w:line="200" w:lineRule="exact"/>
        <w:rPr>
          <w:sz w:val="20"/>
          <w:szCs w:val="20"/>
        </w:rPr>
      </w:pPr>
    </w:p>
    <w:p w14:paraId="51BE8EAA" w14:textId="77777777" w:rsidR="00B44DA1" w:rsidRDefault="00B44DA1">
      <w:pPr>
        <w:spacing w:line="200" w:lineRule="exact"/>
        <w:rPr>
          <w:sz w:val="20"/>
          <w:szCs w:val="20"/>
        </w:rPr>
      </w:pPr>
    </w:p>
    <w:p w14:paraId="1673F969" w14:textId="77777777" w:rsidR="00B44DA1" w:rsidRDefault="00B44DA1">
      <w:pPr>
        <w:spacing w:line="283"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1080"/>
        <w:gridCol w:w="1700"/>
        <w:gridCol w:w="1300"/>
        <w:gridCol w:w="820"/>
        <w:gridCol w:w="700"/>
        <w:gridCol w:w="700"/>
        <w:gridCol w:w="600"/>
        <w:gridCol w:w="1560"/>
        <w:gridCol w:w="20"/>
      </w:tblGrid>
      <w:tr w:rsidR="00B44DA1" w14:paraId="52E6C4B2" w14:textId="77777777">
        <w:trPr>
          <w:trHeight w:val="276"/>
        </w:trPr>
        <w:tc>
          <w:tcPr>
            <w:tcW w:w="1080" w:type="dxa"/>
            <w:vAlign w:val="bottom"/>
          </w:tcPr>
          <w:p w14:paraId="7A33E8F6" w14:textId="77777777" w:rsidR="00B44DA1" w:rsidRDefault="00B44DA1">
            <w:pPr>
              <w:rPr>
                <w:sz w:val="23"/>
                <w:szCs w:val="23"/>
              </w:rPr>
            </w:pPr>
          </w:p>
        </w:tc>
        <w:tc>
          <w:tcPr>
            <w:tcW w:w="1700" w:type="dxa"/>
            <w:vAlign w:val="bottom"/>
          </w:tcPr>
          <w:p w14:paraId="347D31EF" w14:textId="77777777" w:rsidR="00B44DA1" w:rsidRDefault="00B44DA1">
            <w:pPr>
              <w:rPr>
                <w:sz w:val="23"/>
                <w:szCs w:val="23"/>
              </w:rPr>
            </w:pPr>
          </w:p>
        </w:tc>
        <w:tc>
          <w:tcPr>
            <w:tcW w:w="1300" w:type="dxa"/>
            <w:vAlign w:val="bottom"/>
          </w:tcPr>
          <w:p w14:paraId="41F16E5F" w14:textId="77777777" w:rsidR="00B44DA1" w:rsidRDefault="00B44DA1">
            <w:pPr>
              <w:rPr>
                <w:sz w:val="23"/>
                <w:szCs w:val="23"/>
              </w:rPr>
            </w:pPr>
          </w:p>
        </w:tc>
        <w:tc>
          <w:tcPr>
            <w:tcW w:w="1520" w:type="dxa"/>
            <w:gridSpan w:val="2"/>
            <w:vAlign w:val="bottom"/>
          </w:tcPr>
          <w:p w14:paraId="66241677" w14:textId="77777777" w:rsidR="00B44DA1" w:rsidRDefault="00B32628">
            <w:pPr>
              <w:ind w:right="496"/>
              <w:jc w:val="right"/>
              <w:rPr>
                <w:sz w:val="20"/>
                <w:szCs w:val="20"/>
              </w:rPr>
            </w:pPr>
            <w:r>
              <w:t>自动驾驶仪</w:t>
            </w:r>
          </w:p>
        </w:tc>
        <w:tc>
          <w:tcPr>
            <w:tcW w:w="700" w:type="dxa"/>
            <w:vAlign w:val="bottom"/>
          </w:tcPr>
          <w:p w14:paraId="117EB8E9" w14:textId="77777777" w:rsidR="00B44DA1" w:rsidRDefault="00B44DA1">
            <w:pPr>
              <w:rPr>
                <w:sz w:val="23"/>
                <w:szCs w:val="23"/>
              </w:rPr>
            </w:pPr>
          </w:p>
        </w:tc>
        <w:tc>
          <w:tcPr>
            <w:tcW w:w="600" w:type="dxa"/>
            <w:vAlign w:val="bottom"/>
          </w:tcPr>
          <w:p w14:paraId="458888C7" w14:textId="77777777" w:rsidR="00B44DA1" w:rsidRDefault="00B44DA1">
            <w:pPr>
              <w:rPr>
                <w:sz w:val="23"/>
                <w:szCs w:val="23"/>
              </w:rPr>
            </w:pPr>
          </w:p>
        </w:tc>
        <w:tc>
          <w:tcPr>
            <w:tcW w:w="1560" w:type="dxa"/>
            <w:vAlign w:val="bottom"/>
          </w:tcPr>
          <w:p w14:paraId="21F414BC" w14:textId="77777777" w:rsidR="00B44DA1" w:rsidRDefault="00B44DA1">
            <w:pPr>
              <w:rPr>
                <w:sz w:val="23"/>
                <w:szCs w:val="23"/>
              </w:rPr>
            </w:pPr>
          </w:p>
        </w:tc>
        <w:tc>
          <w:tcPr>
            <w:tcW w:w="0" w:type="dxa"/>
            <w:vAlign w:val="bottom"/>
          </w:tcPr>
          <w:p w14:paraId="2BCC2CFE" w14:textId="77777777" w:rsidR="00B44DA1" w:rsidRDefault="00B44DA1">
            <w:pPr>
              <w:rPr>
                <w:sz w:val="1"/>
                <w:szCs w:val="1"/>
              </w:rPr>
            </w:pPr>
          </w:p>
        </w:tc>
      </w:tr>
      <w:tr w:rsidR="00B44DA1" w14:paraId="6597CFEA" w14:textId="77777777">
        <w:trPr>
          <w:trHeight w:val="532"/>
        </w:trPr>
        <w:tc>
          <w:tcPr>
            <w:tcW w:w="1080" w:type="dxa"/>
            <w:vAlign w:val="bottom"/>
          </w:tcPr>
          <w:p w14:paraId="7A14B1E2" w14:textId="77777777" w:rsidR="00B44DA1" w:rsidRDefault="00B44DA1">
            <w:pPr>
              <w:rPr>
                <w:sz w:val="24"/>
                <w:szCs w:val="24"/>
              </w:rPr>
            </w:pPr>
          </w:p>
        </w:tc>
        <w:tc>
          <w:tcPr>
            <w:tcW w:w="1700" w:type="dxa"/>
            <w:vAlign w:val="bottom"/>
          </w:tcPr>
          <w:p w14:paraId="06F92769" w14:textId="77777777" w:rsidR="00B44DA1" w:rsidRDefault="00B44DA1">
            <w:pPr>
              <w:rPr>
                <w:sz w:val="24"/>
                <w:szCs w:val="24"/>
              </w:rPr>
            </w:pPr>
          </w:p>
        </w:tc>
        <w:tc>
          <w:tcPr>
            <w:tcW w:w="1300" w:type="dxa"/>
            <w:vAlign w:val="bottom"/>
          </w:tcPr>
          <w:p w14:paraId="1F69A7CF" w14:textId="77777777" w:rsidR="00B44DA1" w:rsidRDefault="00B44DA1">
            <w:pPr>
              <w:rPr>
                <w:sz w:val="24"/>
                <w:szCs w:val="24"/>
              </w:rPr>
            </w:pPr>
          </w:p>
        </w:tc>
        <w:tc>
          <w:tcPr>
            <w:tcW w:w="820" w:type="dxa"/>
            <w:vAlign w:val="bottom"/>
          </w:tcPr>
          <w:p w14:paraId="335780AC" w14:textId="77777777" w:rsidR="00B44DA1" w:rsidRDefault="00B44DA1">
            <w:pPr>
              <w:rPr>
                <w:sz w:val="24"/>
                <w:szCs w:val="24"/>
              </w:rPr>
            </w:pPr>
          </w:p>
        </w:tc>
        <w:tc>
          <w:tcPr>
            <w:tcW w:w="700" w:type="dxa"/>
            <w:vAlign w:val="bottom"/>
          </w:tcPr>
          <w:p w14:paraId="3EF02379" w14:textId="77777777" w:rsidR="00B44DA1" w:rsidRDefault="00B32628">
            <w:pPr>
              <w:jc w:val="center"/>
              <w:rPr>
                <w:sz w:val="20"/>
                <w:szCs w:val="20"/>
              </w:rPr>
            </w:pPr>
            <w:r>
              <w:t xml:space="preserve">25.00% </w:t>
            </w:r>
          </w:p>
        </w:tc>
        <w:tc>
          <w:tcPr>
            <w:tcW w:w="700" w:type="dxa"/>
            <w:vAlign w:val="bottom"/>
          </w:tcPr>
          <w:p w14:paraId="1D8D9C65" w14:textId="77777777" w:rsidR="00B44DA1" w:rsidRDefault="00B44DA1">
            <w:pPr>
              <w:rPr>
                <w:sz w:val="24"/>
                <w:szCs w:val="24"/>
              </w:rPr>
            </w:pPr>
          </w:p>
        </w:tc>
        <w:tc>
          <w:tcPr>
            <w:tcW w:w="600" w:type="dxa"/>
            <w:vAlign w:val="bottom"/>
          </w:tcPr>
          <w:p w14:paraId="5CB59473" w14:textId="77777777" w:rsidR="00B44DA1" w:rsidRDefault="00B44DA1">
            <w:pPr>
              <w:rPr>
                <w:sz w:val="24"/>
                <w:szCs w:val="24"/>
              </w:rPr>
            </w:pPr>
          </w:p>
        </w:tc>
        <w:tc>
          <w:tcPr>
            <w:tcW w:w="1560" w:type="dxa"/>
            <w:vAlign w:val="bottom"/>
          </w:tcPr>
          <w:p w14:paraId="3D0CDDBD" w14:textId="77777777" w:rsidR="00B44DA1" w:rsidRDefault="00B44DA1">
            <w:pPr>
              <w:rPr>
                <w:sz w:val="24"/>
                <w:szCs w:val="24"/>
              </w:rPr>
            </w:pPr>
          </w:p>
        </w:tc>
        <w:tc>
          <w:tcPr>
            <w:tcW w:w="0" w:type="dxa"/>
            <w:vAlign w:val="bottom"/>
          </w:tcPr>
          <w:p w14:paraId="31A36CF5" w14:textId="77777777" w:rsidR="00B44DA1" w:rsidRDefault="00B44DA1">
            <w:pPr>
              <w:rPr>
                <w:sz w:val="1"/>
                <w:szCs w:val="1"/>
              </w:rPr>
            </w:pPr>
          </w:p>
        </w:tc>
      </w:tr>
      <w:tr w:rsidR="00B44DA1" w14:paraId="7571700C" w14:textId="77777777">
        <w:trPr>
          <w:trHeight w:val="238"/>
        </w:trPr>
        <w:tc>
          <w:tcPr>
            <w:tcW w:w="1080" w:type="dxa"/>
            <w:vAlign w:val="bottom"/>
          </w:tcPr>
          <w:p w14:paraId="0C1026D7" w14:textId="77777777" w:rsidR="00B44DA1" w:rsidRDefault="00B44DA1">
            <w:pPr>
              <w:rPr>
                <w:sz w:val="20"/>
                <w:szCs w:val="20"/>
              </w:rPr>
            </w:pPr>
          </w:p>
        </w:tc>
        <w:tc>
          <w:tcPr>
            <w:tcW w:w="1700" w:type="dxa"/>
            <w:vAlign w:val="bottom"/>
          </w:tcPr>
          <w:p w14:paraId="62AECFFC" w14:textId="77777777" w:rsidR="00B44DA1" w:rsidRDefault="00B44DA1">
            <w:pPr>
              <w:rPr>
                <w:sz w:val="20"/>
                <w:szCs w:val="20"/>
              </w:rPr>
            </w:pPr>
          </w:p>
        </w:tc>
        <w:tc>
          <w:tcPr>
            <w:tcW w:w="1300" w:type="dxa"/>
            <w:vAlign w:val="bottom"/>
          </w:tcPr>
          <w:p w14:paraId="676DD421" w14:textId="77777777" w:rsidR="00B44DA1" w:rsidRDefault="00B44DA1">
            <w:pPr>
              <w:rPr>
                <w:sz w:val="20"/>
                <w:szCs w:val="20"/>
              </w:rPr>
            </w:pPr>
          </w:p>
        </w:tc>
        <w:tc>
          <w:tcPr>
            <w:tcW w:w="820" w:type="dxa"/>
            <w:vAlign w:val="bottom"/>
          </w:tcPr>
          <w:p w14:paraId="7B6FF12B" w14:textId="77777777" w:rsidR="00B44DA1" w:rsidRDefault="00B44DA1">
            <w:pPr>
              <w:rPr>
                <w:sz w:val="20"/>
                <w:szCs w:val="20"/>
              </w:rPr>
            </w:pPr>
          </w:p>
        </w:tc>
        <w:tc>
          <w:tcPr>
            <w:tcW w:w="700" w:type="dxa"/>
            <w:vAlign w:val="bottom"/>
          </w:tcPr>
          <w:p w14:paraId="1083F024" w14:textId="77777777" w:rsidR="00B44DA1" w:rsidRDefault="00B32628">
            <w:pPr>
              <w:spacing w:line="237" w:lineRule="exact"/>
              <w:jc w:val="center"/>
              <w:rPr>
                <w:sz w:val="20"/>
                <w:szCs w:val="20"/>
              </w:rPr>
            </w:pPr>
            <w:r>
              <w:t>(7)</w:t>
            </w:r>
          </w:p>
        </w:tc>
        <w:tc>
          <w:tcPr>
            <w:tcW w:w="700" w:type="dxa"/>
            <w:vAlign w:val="bottom"/>
          </w:tcPr>
          <w:p w14:paraId="30A04FC0" w14:textId="77777777" w:rsidR="00B44DA1" w:rsidRDefault="00B44DA1">
            <w:pPr>
              <w:rPr>
                <w:sz w:val="20"/>
                <w:szCs w:val="20"/>
              </w:rPr>
            </w:pPr>
          </w:p>
        </w:tc>
        <w:tc>
          <w:tcPr>
            <w:tcW w:w="600" w:type="dxa"/>
            <w:vAlign w:val="bottom"/>
          </w:tcPr>
          <w:p w14:paraId="112034D8" w14:textId="77777777" w:rsidR="00B44DA1" w:rsidRDefault="00B44DA1">
            <w:pPr>
              <w:rPr>
                <w:sz w:val="20"/>
                <w:szCs w:val="20"/>
              </w:rPr>
            </w:pPr>
          </w:p>
        </w:tc>
        <w:tc>
          <w:tcPr>
            <w:tcW w:w="1560" w:type="dxa"/>
            <w:vAlign w:val="bottom"/>
          </w:tcPr>
          <w:p w14:paraId="1B980FDF" w14:textId="77777777" w:rsidR="00B44DA1" w:rsidRDefault="00B32628">
            <w:pPr>
              <w:spacing w:line="237" w:lineRule="exact"/>
              <w:jc w:val="center"/>
              <w:rPr>
                <w:sz w:val="20"/>
                <w:szCs w:val="20"/>
              </w:rPr>
            </w:pPr>
            <w:r>
              <w:t xml:space="preserve">3G/4G </w:t>
            </w:r>
            <w:r>
              <w:t>模块</w:t>
            </w:r>
          </w:p>
        </w:tc>
        <w:tc>
          <w:tcPr>
            <w:tcW w:w="0" w:type="dxa"/>
            <w:vAlign w:val="bottom"/>
          </w:tcPr>
          <w:p w14:paraId="33A5A9D7" w14:textId="77777777" w:rsidR="00B44DA1" w:rsidRDefault="00B44DA1">
            <w:pPr>
              <w:rPr>
                <w:sz w:val="1"/>
                <w:szCs w:val="1"/>
              </w:rPr>
            </w:pPr>
          </w:p>
        </w:tc>
      </w:tr>
      <w:tr w:rsidR="00B44DA1" w14:paraId="3C70DC08" w14:textId="77777777">
        <w:trPr>
          <w:trHeight w:val="239"/>
        </w:trPr>
        <w:tc>
          <w:tcPr>
            <w:tcW w:w="1080" w:type="dxa"/>
            <w:vAlign w:val="bottom"/>
          </w:tcPr>
          <w:p w14:paraId="1BE47F7D" w14:textId="77777777" w:rsidR="00B44DA1" w:rsidRDefault="00B44DA1">
            <w:pPr>
              <w:rPr>
                <w:sz w:val="20"/>
                <w:szCs w:val="20"/>
              </w:rPr>
            </w:pPr>
          </w:p>
        </w:tc>
        <w:tc>
          <w:tcPr>
            <w:tcW w:w="1700" w:type="dxa"/>
            <w:vAlign w:val="bottom"/>
          </w:tcPr>
          <w:p w14:paraId="27FB8D18" w14:textId="77777777" w:rsidR="00B44DA1" w:rsidRDefault="00B44DA1">
            <w:pPr>
              <w:rPr>
                <w:sz w:val="20"/>
                <w:szCs w:val="20"/>
              </w:rPr>
            </w:pPr>
          </w:p>
        </w:tc>
        <w:tc>
          <w:tcPr>
            <w:tcW w:w="1300" w:type="dxa"/>
            <w:vAlign w:val="bottom"/>
          </w:tcPr>
          <w:p w14:paraId="78608B69" w14:textId="77777777" w:rsidR="00B44DA1" w:rsidRDefault="00B44DA1">
            <w:pPr>
              <w:rPr>
                <w:sz w:val="20"/>
                <w:szCs w:val="20"/>
              </w:rPr>
            </w:pPr>
          </w:p>
        </w:tc>
        <w:tc>
          <w:tcPr>
            <w:tcW w:w="820" w:type="dxa"/>
            <w:vAlign w:val="bottom"/>
          </w:tcPr>
          <w:p w14:paraId="2AD1361A" w14:textId="77777777" w:rsidR="00B44DA1" w:rsidRDefault="00B44DA1">
            <w:pPr>
              <w:rPr>
                <w:sz w:val="20"/>
                <w:szCs w:val="20"/>
              </w:rPr>
            </w:pPr>
          </w:p>
        </w:tc>
        <w:tc>
          <w:tcPr>
            <w:tcW w:w="700" w:type="dxa"/>
            <w:vAlign w:val="bottom"/>
          </w:tcPr>
          <w:p w14:paraId="37156022" w14:textId="77777777" w:rsidR="00B44DA1" w:rsidRDefault="00B44DA1">
            <w:pPr>
              <w:rPr>
                <w:sz w:val="20"/>
                <w:szCs w:val="20"/>
              </w:rPr>
            </w:pPr>
          </w:p>
        </w:tc>
        <w:tc>
          <w:tcPr>
            <w:tcW w:w="700" w:type="dxa"/>
            <w:vAlign w:val="bottom"/>
          </w:tcPr>
          <w:p w14:paraId="4A15C647" w14:textId="77777777" w:rsidR="00B44DA1" w:rsidRDefault="00B44DA1">
            <w:pPr>
              <w:rPr>
                <w:sz w:val="20"/>
                <w:szCs w:val="20"/>
              </w:rPr>
            </w:pPr>
          </w:p>
        </w:tc>
        <w:tc>
          <w:tcPr>
            <w:tcW w:w="600" w:type="dxa"/>
            <w:vAlign w:val="bottom"/>
          </w:tcPr>
          <w:p w14:paraId="40646809" w14:textId="77777777" w:rsidR="00B44DA1" w:rsidRDefault="00B32628">
            <w:pPr>
              <w:spacing w:line="240" w:lineRule="exact"/>
              <w:ind w:left="40"/>
              <w:rPr>
                <w:sz w:val="20"/>
                <w:szCs w:val="20"/>
              </w:rPr>
            </w:pPr>
            <w:r>
              <w:t xml:space="preserve">17.86% </w:t>
            </w:r>
          </w:p>
        </w:tc>
        <w:tc>
          <w:tcPr>
            <w:tcW w:w="1560" w:type="dxa"/>
            <w:vAlign w:val="bottom"/>
          </w:tcPr>
          <w:p w14:paraId="66F7FDBB" w14:textId="77777777" w:rsidR="00B44DA1" w:rsidRDefault="00B44DA1">
            <w:pPr>
              <w:rPr>
                <w:sz w:val="20"/>
                <w:szCs w:val="20"/>
              </w:rPr>
            </w:pPr>
          </w:p>
        </w:tc>
        <w:tc>
          <w:tcPr>
            <w:tcW w:w="0" w:type="dxa"/>
            <w:vAlign w:val="bottom"/>
          </w:tcPr>
          <w:p w14:paraId="52CDCE51" w14:textId="77777777" w:rsidR="00B44DA1" w:rsidRDefault="00B44DA1">
            <w:pPr>
              <w:rPr>
                <w:sz w:val="1"/>
                <w:szCs w:val="1"/>
              </w:rPr>
            </w:pPr>
          </w:p>
        </w:tc>
      </w:tr>
      <w:tr w:rsidR="00B44DA1" w14:paraId="79C62E94" w14:textId="77777777">
        <w:trPr>
          <w:trHeight w:val="239"/>
        </w:trPr>
        <w:tc>
          <w:tcPr>
            <w:tcW w:w="1080" w:type="dxa"/>
            <w:vAlign w:val="bottom"/>
          </w:tcPr>
          <w:p w14:paraId="50B5FA3E" w14:textId="77777777" w:rsidR="00B44DA1" w:rsidRDefault="00B44DA1">
            <w:pPr>
              <w:rPr>
                <w:sz w:val="20"/>
                <w:szCs w:val="20"/>
              </w:rPr>
            </w:pPr>
          </w:p>
        </w:tc>
        <w:tc>
          <w:tcPr>
            <w:tcW w:w="1700" w:type="dxa"/>
            <w:vAlign w:val="bottom"/>
          </w:tcPr>
          <w:p w14:paraId="704E0678" w14:textId="77777777" w:rsidR="00B44DA1" w:rsidRDefault="00B44DA1">
            <w:pPr>
              <w:rPr>
                <w:sz w:val="20"/>
                <w:szCs w:val="20"/>
              </w:rPr>
            </w:pPr>
          </w:p>
        </w:tc>
        <w:tc>
          <w:tcPr>
            <w:tcW w:w="1300" w:type="dxa"/>
            <w:vAlign w:val="bottom"/>
          </w:tcPr>
          <w:p w14:paraId="7C5B23A6" w14:textId="77777777" w:rsidR="00B44DA1" w:rsidRDefault="00B44DA1">
            <w:pPr>
              <w:rPr>
                <w:sz w:val="20"/>
                <w:szCs w:val="20"/>
              </w:rPr>
            </w:pPr>
          </w:p>
        </w:tc>
        <w:tc>
          <w:tcPr>
            <w:tcW w:w="820" w:type="dxa"/>
            <w:vAlign w:val="bottom"/>
          </w:tcPr>
          <w:p w14:paraId="4F739376" w14:textId="77777777" w:rsidR="00B44DA1" w:rsidRDefault="00B44DA1">
            <w:pPr>
              <w:rPr>
                <w:sz w:val="20"/>
                <w:szCs w:val="20"/>
              </w:rPr>
            </w:pPr>
          </w:p>
        </w:tc>
        <w:tc>
          <w:tcPr>
            <w:tcW w:w="700" w:type="dxa"/>
            <w:vAlign w:val="bottom"/>
          </w:tcPr>
          <w:p w14:paraId="1FECEEF6" w14:textId="77777777" w:rsidR="00B44DA1" w:rsidRDefault="00B44DA1">
            <w:pPr>
              <w:rPr>
                <w:sz w:val="20"/>
                <w:szCs w:val="20"/>
              </w:rPr>
            </w:pPr>
          </w:p>
        </w:tc>
        <w:tc>
          <w:tcPr>
            <w:tcW w:w="700" w:type="dxa"/>
            <w:vAlign w:val="bottom"/>
          </w:tcPr>
          <w:p w14:paraId="5F9805B8" w14:textId="77777777" w:rsidR="00B44DA1" w:rsidRDefault="00B44DA1">
            <w:pPr>
              <w:rPr>
                <w:sz w:val="20"/>
                <w:szCs w:val="20"/>
              </w:rPr>
            </w:pPr>
          </w:p>
        </w:tc>
        <w:tc>
          <w:tcPr>
            <w:tcW w:w="600" w:type="dxa"/>
            <w:vAlign w:val="bottom"/>
          </w:tcPr>
          <w:p w14:paraId="66204014" w14:textId="77777777" w:rsidR="00B44DA1" w:rsidRDefault="00B32628">
            <w:pPr>
              <w:spacing w:line="240" w:lineRule="exact"/>
              <w:ind w:right="40"/>
              <w:jc w:val="right"/>
              <w:rPr>
                <w:sz w:val="20"/>
                <w:szCs w:val="20"/>
              </w:rPr>
            </w:pPr>
            <w:r>
              <w:t>(5)</w:t>
            </w:r>
          </w:p>
        </w:tc>
        <w:tc>
          <w:tcPr>
            <w:tcW w:w="1560" w:type="dxa"/>
            <w:vAlign w:val="bottom"/>
          </w:tcPr>
          <w:p w14:paraId="7E47301B" w14:textId="77777777" w:rsidR="00B44DA1" w:rsidRDefault="00B44DA1">
            <w:pPr>
              <w:rPr>
                <w:sz w:val="20"/>
                <w:szCs w:val="20"/>
              </w:rPr>
            </w:pPr>
          </w:p>
        </w:tc>
        <w:tc>
          <w:tcPr>
            <w:tcW w:w="0" w:type="dxa"/>
            <w:vAlign w:val="bottom"/>
          </w:tcPr>
          <w:p w14:paraId="0C0D6AC8" w14:textId="77777777" w:rsidR="00B44DA1" w:rsidRDefault="00B44DA1">
            <w:pPr>
              <w:rPr>
                <w:sz w:val="1"/>
                <w:szCs w:val="1"/>
              </w:rPr>
            </w:pPr>
          </w:p>
        </w:tc>
      </w:tr>
      <w:tr w:rsidR="00B44DA1" w14:paraId="0D85C1DE" w14:textId="77777777">
        <w:trPr>
          <w:trHeight w:val="266"/>
        </w:trPr>
        <w:tc>
          <w:tcPr>
            <w:tcW w:w="1080" w:type="dxa"/>
            <w:vMerge w:val="restart"/>
            <w:vAlign w:val="bottom"/>
          </w:tcPr>
          <w:p w14:paraId="42F5DF3F" w14:textId="77777777" w:rsidR="00B44DA1" w:rsidRDefault="00B32628">
            <w:pPr>
              <w:ind w:right="650"/>
              <w:jc w:val="right"/>
              <w:rPr>
                <w:sz w:val="20"/>
                <w:szCs w:val="20"/>
              </w:rPr>
            </w:pPr>
            <w:r>
              <w:t>GPS</w:t>
            </w:r>
          </w:p>
        </w:tc>
        <w:tc>
          <w:tcPr>
            <w:tcW w:w="1700" w:type="dxa"/>
            <w:vMerge w:val="restart"/>
            <w:vAlign w:val="bottom"/>
          </w:tcPr>
          <w:p w14:paraId="6D825AE9" w14:textId="77777777" w:rsidR="00B44DA1" w:rsidRDefault="00B32628">
            <w:pPr>
              <w:ind w:left="1140"/>
              <w:rPr>
                <w:sz w:val="20"/>
                <w:szCs w:val="20"/>
              </w:rPr>
            </w:pPr>
            <w:r>
              <w:t>格拉斯哥昏迷指数</w:t>
            </w:r>
          </w:p>
        </w:tc>
        <w:tc>
          <w:tcPr>
            <w:tcW w:w="1300" w:type="dxa"/>
            <w:vAlign w:val="bottom"/>
          </w:tcPr>
          <w:p w14:paraId="3CE6937B" w14:textId="77777777" w:rsidR="00B44DA1" w:rsidRDefault="00B32628">
            <w:pPr>
              <w:spacing w:line="266" w:lineRule="exact"/>
              <w:ind w:left="220"/>
              <w:rPr>
                <w:sz w:val="20"/>
                <w:szCs w:val="20"/>
              </w:rPr>
            </w:pPr>
            <w:r>
              <w:t>晴雨表</w:t>
            </w:r>
          </w:p>
        </w:tc>
        <w:tc>
          <w:tcPr>
            <w:tcW w:w="820" w:type="dxa"/>
            <w:vAlign w:val="bottom"/>
          </w:tcPr>
          <w:p w14:paraId="74B4B2D1" w14:textId="77777777" w:rsidR="00B44DA1" w:rsidRDefault="00B32628">
            <w:pPr>
              <w:spacing w:line="248" w:lineRule="exact"/>
              <w:ind w:right="103"/>
              <w:jc w:val="right"/>
              <w:rPr>
                <w:sz w:val="20"/>
                <w:szCs w:val="20"/>
              </w:rPr>
            </w:pPr>
            <w:r>
              <w:t xml:space="preserve">10.71% </w:t>
            </w:r>
          </w:p>
        </w:tc>
        <w:tc>
          <w:tcPr>
            <w:tcW w:w="700" w:type="dxa"/>
            <w:vAlign w:val="bottom"/>
          </w:tcPr>
          <w:p w14:paraId="533CF3A9" w14:textId="77777777" w:rsidR="00B44DA1" w:rsidRDefault="00B44DA1">
            <w:pPr>
              <w:rPr>
                <w:sz w:val="23"/>
                <w:szCs w:val="23"/>
              </w:rPr>
            </w:pPr>
          </w:p>
        </w:tc>
        <w:tc>
          <w:tcPr>
            <w:tcW w:w="700" w:type="dxa"/>
            <w:vAlign w:val="bottom"/>
          </w:tcPr>
          <w:p w14:paraId="645C7E6C" w14:textId="77777777" w:rsidR="00B44DA1" w:rsidRDefault="00B44DA1">
            <w:pPr>
              <w:rPr>
                <w:sz w:val="23"/>
                <w:szCs w:val="23"/>
              </w:rPr>
            </w:pPr>
          </w:p>
        </w:tc>
        <w:tc>
          <w:tcPr>
            <w:tcW w:w="600" w:type="dxa"/>
            <w:vAlign w:val="bottom"/>
          </w:tcPr>
          <w:p w14:paraId="4B6AE1E1" w14:textId="77777777" w:rsidR="00B44DA1" w:rsidRDefault="00B44DA1">
            <w:pPr>
              <w:rPr>
                <w:sz w:val="23"/>
                <w:szCs w:val="23"/>
              </w:rPr>
            </w:pPr>
          </w:p>
        </w:tc>
        <w:tc>
          <w:tcPr>
            <w:tcW w:w="1560" w:type="dxa"/>
            <w:vAlign w:val="bottom"/>
          </w:tcPr>
          <w:p w14:paraId="5E685D1D" w14:textId="77777777" w:rsidR="00B44DA1" w:rsidRDefault="00B44DA1">
            <w:pPr>
              <w:rPr>
                <w:sz w:val="23"/>
                <w:szCs w:val="23"/>
              </w:rPr>
            </w:pPr>
          </w:p>
        </w:tc>
        <w:tc>
          <w:tcPr>
            <w:tcW w:w="0" w:type="dxa"/>
            <w:vAlign w:val="bottom"/>
          </w:tcPr>
          <w:p w14:paraId="64C8FC59" w14:textId="77777777" w:rsidR="00B44DA1" w:rsidRDefault="00B44DA1">
            <w:pPr>
              <w:rPr>
                <w:sz w:val="1"/>
                <w:szCs w:val="1"/>
              </w:rPr>
            </w:pPr>
          </w:p>
        </w:tc>
      </w:tr>
      <w:tr w:rsidR="00B44DA1" w14:paraId="2B79A95A" w14:textId="77777777">
        <w:trPr>
          <w:trHeight w:val="167"/>
        </w:trPr>
        <w:tc>
          <w:tcPr>
            <w:tcW w:w="1080" w:type="dxa"/>
            <w:vMerge/>
            <w:vAlign w:val="bottom"/>
          </w:tcPr>
          <w:p w14:paraId="5F6B2BD3" w14:textId="77777777" w:rsidR="00B44DA1" w:rsidRDefault="00B44DA1">
            <w:pPr>
              <w:rPr>
                <w:sz w:val="14"/>
                <w:szCs w:val="14"/>
              </w:rPr>
            </w:pPr>
          </w:p>
        </w:tc>
        <w:tc>
          <w:tcPr>
            <w:tcW w:w="1700" w:type="dxa"/>
            <w:vMerge/>
            <w:vAlign w:val="bottom"/>
          </w:tcPr>
          <w:p w14:paraId="2D7D371D" w14:textId="77777777" w:rsidR="00B44DA1" w:rsidRDefault="00B44DA1">
            <w:pPr>
              <w:rPr>
                <w:sz w:val="14"/>
                <w:szCs w:val="14"/>
              </w:rPr>
            </w:pPr>
          </w:p>
        </w:tc>
        <w:tc>
          <w:tcPr>
            <w:tcW w:w="1300" w:type="dxa"/>
            <w:vAlign w:val="bottom"/>
          </w:tcPr>
          <w:p w14:paraId="37B817DF" w14:textId="77777777" w:rsidR="00B44DA1" w:rsidRDefault="00B44DA1">
            <w:pPr>
              <w:rPr>
                <w:sz w:val="14"/>
                <w:szCs w:val="14"/>
              </w:rPr>
            </w:pPr>
          </w:p>
        </w:tc>
        <w:tc>
          <w:tcPr>
            <w:tcW w:w="820" w:type="dxa"/>
            <w:vAlign w:val="bottom"/>
          </w:tcPr>
          <w:p w14:paraId="2C7892AA" w14:textId="77777777" w:rsidR="00B44DA1" w:rsidRDefault="00B32628">
            <w:pPr>
              <w:spacing w:line="167" w:lineRule="exact"/>
              <w:ind w:right="223"/>
              <w:jc w:val="right"/>
              <w:rPr>
                <w:sz w:val="20"/>
                <w:szCs w:val="20"/>
              </w:rPr>
            </w:pPr>
            <w:r>
              <w:t>(3)</w:t>
            </w:r>
          </w:p>
        </w:tc>
        <w:tc>
          <w:tcPr>
            <w:tcW w:w="700" w:type="dxa"/>
            <w:vAlign w:val="bottom"/>
          </w:tcPr>
          <w:p w14:paraId="289F56A1" w14:textId="77777777" w:rsidR="00B44DA1" w:rsidRDefault="00B44DA1">
            <w:pPr>
              <w:rPr>
                <w:sz w:val="14"/>
                <w:szCs w:val="14"/>
              </w:rPr>
            </w:pPr>
          </w:p>
        </w:tc>
        <w:tc>
          <w:tcPr>
            <w:tcW w:w="700" w:type="dxa"/>
            <w:vAlign w:val="bottom"/>
          </w:tcPr>
          <w:p w14:paraId="03CB3449" w14:textId="77777777" w:rsidR="00B44DA1" w:rsidRDefault="00B44DA1">
            <w:pPr>
              <w:rPr>
                <w:sz w:val="14"/>
                <w:szCs w:val="14"/>
              </w:rPr>
            </w:pPr>
          </w:p>
        </w:tc>
        <w:tc>
          <w:tcPr>
            <w:tcW w:w="600" w:type="dxa"/>
            <w:vAlign w:val="bottom"/>
          </w:tcPr>
          <w:p w14:paraId="25A1872C" w14:textId="77777777" w:rsidR="00B44DA1" w:rsidRDefault="00B44DA1">
            <w:pPr>
              <w:rPr>
                <w:sz w:val="14"/>
                <w:szCs w:val="14"/>
              </w:rPr>
            </w:pPr>
          </w:p>
        </w:tc>
        <w:tc>
          <w:tcPr>
            <w:tcW w:w="1560" w:type="dxa"/>
            <w:vAlign w:val="bottom"/>
          </w:tcPr>
          <w:p w14:paraId="40CB74BB" w14:textId="77777777" w:rsidR="00B44DA1" w:rsidRDefault="00B44DA1">
            <w:pPr>
              <w:rPr>
                <w:sz w:val="14"/>
                <w:szCs w:val="14"/>
              </w:rPr>
            </w:pPr>
          </w:p>
        </w:tc>
        <w:tc>
          <w:tcPr>
            <w:tcW w:w="0" w:type="dxa"/>
            <w:vAlign w:val="bottom"/>
          </w:tcPr>
          <w:p w14:paraId="584A0A4A" w14:textId="77777777" w:rsidR="00B44DA1" w:rsidRDefault="00B44DA1">
            <w:pPr>
              <w:rPr>
                <w:sz w:val="1"/>
                <w:szCs w:val="1"/>
              </w:rPr>
            </w:pPr>
          </w:p>
        </w:tc>
      </w:tr>
      <w:tr w:rsidR="00B44DA1" w14:paraId="69ABC8E2" w14:textId="77777777">
        <w:trPr>
          <w:trHeight w:val="218"/>
        </w:trPr>
        <w:tc>
          <w:tcPr>
            <w:tcW w:w="1080" w:type="dxa"/>
            <w:vAlign w:val="bottom"/>
          </w:tcPr>
          <w:p w14:paraId="7562ADD2" w14:textId="77777777" w:rsidR="00B44DA1" w:rsidRDefault="00B32628">
            <w:pPr>
              <w:spacing w:line="218" w:lineRule="exact"/>
              <w:jc w:val="right"/>
              <w:rPr>
                <w:sz w:val="20"/>
                <w:szCs w:val="20"/>
              </w:rPr>
            </w:pPr>
            <w:r>
              <w:t xml:space="preserve">33.33% </w:t>
            </w:r>
          </w:p>
        </w:tc>
        <w:tc>
          <w:tcPr>
            <w:tcW w:w="1700" w:type="dxa"/>
            <w:vAlign w:val="bottom"/>
          </w:tcPr>
          <w:p w14:paraId="65B3401B" w14:textId="77777777" w:rsidR="00B44DA1" w:rsidRDefault="00B32628">
            <w:pPr>
              <w:spacing w:line="218" w:lineRule="exact"/>
              <w:ind w:right="600"/>
              <w:jc w:val="right"/>
              <w:rPr>
                <w:sz w:val="20"/>
                <w:szCs w:val="20"/>
              </w:rPr>
            </w:pPr>
            <w:r>
              <w:t xml:space="preserve">22.22% </w:t>
            </w:r>
          </w:p>
        </w:tc>
        <w:tc>
          <w:tcPr>
            <w:tcW w:w="1300" w:type="dxa"/>
            <w:vAlign w:val="bottom"/>
          </w:tcPr>
          <w:p w14:paraId="28AF3E87" w14:textId="77777777" w:rsidR="00B44DA1" w:rsidRDefault="00B44DA1">
            <w:pPr>
              <w:rPr>
                <w:sz w:val="18"/>
                <w:szCs w:val="18"/>
              </w:rPr>
            </w:pPr>
          </w:p>
        </w:tc>
        <w:tc>
          <w:tcPr>
            <w:tcW w:w="820" w:type="dxa"/>
            <w:vAlign w:val="bottom"/>
          </w:tcPr>
          <w:p w14:paraId="65FE780A" w14:textId="77777777" w:rsidR="00B44DA1" w:rsidRDefault="00B44DA1">
            <w:pPr>
              <w:rPr>
                <w:sz w:val="18"/>
                <w:szCs w:val="18"/>
              </w:rPr>
            </w:pPr>
          </w:p>
        </w:tc>
        <w:tc>
          <w:tcPr>
            <w:tcW w:w="700" w:type="dxa"/>
            <w:vAlign w:val="bottom"/>
          </w:tcPr>
          <w:p w14:paraId="6E4FFDE8" w14:textId="77777777" w:rsidR="00B44DA1" w:rsidRDefault="00B44DA1">
            <w:pPr>
              <w:rPr>
                <w:sz w:val="18"/>
                <w:szCs w:val="18"/>
              </w:rPr>
            </w:pPr>
          </w:p>
        </w:tc>
        <w:tc>
          <w:tcPr>
            <w:tcW w:w="700" w:type="dxa"/>
            <w:vAlign w:val="bottom"/>
          </w:tcPr>
          <w:p w14:paraId="0DCCAB2A" w14:textId="77777777" w:rsidR="00B44DA1" w:rsidRDefault="00B44DA1">
            <w:pPr>
              <w:rPr>
                <w:sz w:val="18"/>
                <w:szCs w:val="18"/>
              </w:rPr>
            </w:pPr>
          </w:p>
        </w:tc>
        <w:tc>
          <w:tcPr>
            <w:tcW w:w="2160" w:type="dxa"/>
            <w:gridSpan w:val="2"/>
            <w:vMerge w:val="restart"/>
            <w:vAlign w:val="bottom"/>
          </w:tcPr>
          <w:p w14:paraId="7FCF23B9" w14:textId="77777777" w:rsidR="00B44DA1" w:rsidRDefault="00B32628">
            <w:pPr>
              <w:ind w:right="1340"/>
              <w:jc w:val="right"/>
              <w:rPr>
                <w:sz w:val="20"/>
                <w:szCs w:val="20"/>
              </w:rPr>
            </w:pPr>
            <w:r>
              <w:t xml:space="preserve">10.71% </w:t>
            </w:r>
          </w:p>
        </w:tc>
        <w:tc>
          <w:tcPr>
            <w:tcW w:w="0" w:type="dxa"/>
            <w:vAlign w:val="bottom"/>
          </w:tcPr>
          <w:p w14:paraId="489A7C9F" w14:textId="77777777" w:rsidR="00B44DA1" w:rsidRDefault="00B44DA1">
            <w:pPr>
              <w:rPr>
                <w:sz w:val="1"/>
                <w:szCs w:val="1"/>
              </w:rPr>
            </w:pPr>
          </w:p>
        </w:tc>
      </w:tr>
      <w:tr w:rsidR="00B44DA1" w14:paraId="0AEB58EB" w14:textId="77777777">
        <w:trPr>
          <w:trHeight w:val="109"/>
        </w:trPr>
        <w:tc>
          <w:tcPr>
            <w:tcW w:w="1080" w:type="dxa"/>
            <w:vMerge w:val="restart"/>
            <w:vAlign w:val="bottom"/>
          </w:tcPr>
          <w:p w14:paraId="7E46803B" w14:textId="77777777" w:rsidR="00B44DA1" w:rsidRDefault="00B32628">
            <w:pPr>
              <w:spacing w:line="237" w:lineRule="exact"/>
              <w:ind w:right="70"/>
              <w:jc w:val="right"/>
              <w:rPr>
                <w:sz w:val="20"/>
                <w:szCs w:val="20"/>
              </w:rPr>
            </w:pPr>
            <w:r>
              <w:t>(3)</w:t>
            </w:r>
          </w:p>
        </w:tc>
        <w:tc>
          <w:tcPr>
            <w:tcW w:w="1700" w:type="dxa"/>
            <w:vMerge w:val="restart"/>
            <w:vAlign w:val="bottom"/>
          </w:tcPr>
          <w:p w14:paraId="71B25A7B" w14:textId="77777777" w:rsidR="00B44DA1" w:rsidRDefault="00B32628">
            <w:pPr>
              <w:spacing w:line="237" w:lineRule="exact"/>
              <w:ind w:right="740"/>
              <w:jc w:val="right"/>
              <w:rPr>
                <w:sz w:val="20"/>
                <w:szCs w:val="20"/>
              </w:rPr>
            </w:pPr>
            <w:r>
              <w:t>(2)</w:t>
            </w:r>
          </w:p>
        </w:tc>
        <w:tc>
          <w:tcPr>
            <w:tcW w:w="1300" w:type="dxa"/>
            <w:vAlign w:val="bottom"/>
          </w:tcPr>
          <w:p w14:paraId="6246150C" w14:textId="77777777" w:rsidR="00B44DA1" w:rsidRDefault="00B44DA1">
            <w:pPr>
              <w:rPr>
                <w:sz w:val="9"/>
                <w:szCs w:val="9"/>
              </w:rPr>
            </w:pPr>
          </w:p>
        </w:tc>
        <w:tc>
          <w:tcPr>
            <w:tcW w:w="820" w:type="dxa"/>
            <w:vAlign w:val="bottom"/>
          </w:tcPr>
          <w:p w14:paraId="35A24AA5" w14:textId="77777777" w:rsidR="00B44DA1" w:rsidRDefault="00B44DA1">
            <w:pPr>
              <w:rPr>
                <w:sz w:val="9"/>
                <w:szCs w:val="9"/>
              </w:rPr>
            </w:pPr>
          </w:p>
        </w:tc>
        <w:tc>
          <w:tcPr>
            <w:tcW w:w="700" w:type="dxa"/>
            <w:vAlign w:val="bottom"/>
          </w:tcPr>
          <w:p w14:paraId="2E167B40" w14:textId="77777777" w:rsidR="00B44DA1" w:rsidRDefault="00B44DA1">
            <w:pPr>
              <w:rPr>
                <w:sz w:val="9"/>
                <w:szCs w:val="9"/>
              </w:rPr>
            </w:pPr>
          </w:p>
        </w:tc>
        <w:tc>
          <w:tcPr>
            <w:tcW w:w="700" w:type="dxa"/>
            <w:vAlign w:val="bottom"/>
          </w:tcPr>
          <w:p w14:paraId="2F8321E3" w14:textId="77777777" w:rsidR="00B44DA1" w:rsidRDefault="00B44DA1">
            <w:pPr>
              <w:rPr>
                <w:sz w:val="9"/>
                <w:szCs w:val="9"/>
              </w:rPr>
            </w:pPr>
          </w:p>
        </w:tc>
        <w:tc>
          <w:tcPr>
            <w:tcW w:w="2160" w:type="dxa"/>
            <w:gridSpan w:val="2"/>
            <w:vMerge/>
            <w:vAlign w:val="bottom"/>
          </w:tcPr>
          <w:p w14:paraId="54B7E0EC" w14:textId="77777777" w:rsidR="00B44DA1" w:rsidRDefault="00B44DA1">
            <w:pPr>
              <w:rPr>
                <w:sz w:val="9"/>
                <w:szCs w:val="9"/>
              </w:rPr>
            </w:pPr>
          </w:p>
        </w:tc>
        <w:tc>
          <w:tcPr>
            <w:tcW w:w="0" w:type="dxa"/>
            <w:vAlign w:val="bottom"/>
          </w:tcPr>
          <w:p w14:paraId="2D3CA74F" w14:textId="77777777" w:rsidR="00B44DA1" w:rsidRDefault="00B44DA1">
            <w:pPr>
              <w:rPr>
                <w:sz w:val="1"/>
                <w:szCs w:val="1"/>
              </w:rPr>
            </w:pPr>
          </w:p>
        </w:tc>
      </w:tr>
      <w:tr w:rsidR="00B44DA1" w14:paraId="0A21A741" w14:textId="77777777">
        <w:trPr>
          <w:trHeight w:val="129"/>
        </w:trPr>
        <w:tc>
          <w:tcPr>
            <w:tcW w:w="1080" w:type="dxa"/>
            <w:vMerge/>
            <w:vAlign w:val="bottom"/>
          </w:tcPr>
          <w:p w14:paraId="01BEF356" w14:textId="77777777" w:rsidR="00B44DA1" w:rsidRDefault="00B44DA1">
            <w:pPr>
              <w:rPr>
                <w:sz w:val="11"/>
                <w:szCs w:val="11"/>
              </w:rPr>
            </w:pPr>
          </w:p>
        </w:tc>
        <w:tc>
          <w:tcPr>
            <w:tcW w:w="1700" w:type="dxa"/>
            <w:vMerge/>
            <w:vAlign w:val="bottom"/>
          </w:tcPr>
          <w:p w14:paraId="1589D40E" w14:textId="77777777" w:rsidR="00B44DA1" w:rsidRDefault="00B44DA1">
            <w:pPr>
              <w:rPr>
                <w:sz w:val="11"/>
                <w:szCs w:val="11"/>
              </w:rPr>
            </w:pPr>
          </w:p>
        </w:tc>
        <w:tc>
          <w:tcPr>
            <w:tcW w:w="1300" w:type="dxa"/>
            <w:vAlign w:val="bottom"/>
          </w:tcPr>
          <w:p w14:paraId="6398DE33" w14:textId="77777777" w:rsidR="00B44DA1" w:rsidRDefault="00B44DA1">
            <w:pPr>
              <w:rPr>
                <w:sz w:val="11"/>
                <w:szCs w:val="11"/>
              </w:rPr>
            </w:pPr>
          </w:p>
        </w:tc>
        <w:tc>
          <w:tcPr>
            <w:tcW w:w="820" w:type="dxa"/>
            <w:vMerge w:val="restart"/>
            <w:vAlign w:val="bottom"/>
          </w:tcPr>
          <w:p w14:paraId="7A913572" w14:textId="77777777" w:rsidR="00B44DA1" w:rsidRDefault="00B32628">
            <w:pPr>
              <w:spacing w:line="234" w:lineRule="exact"/>
              <w:jc w:val="right"/>
              <w:rPr>
                <w:sz w:val="20"/>
                <w:szCs w:val="20"/>
              </w:rPr>
            </w:pPr>
            <w:r>
              <w:t xml:space="preserve">10.71% </w:t>
            </w:r>
          </w:p>
        </w:tc>
        <w:tc>
          <w:tcPr>
            <w:tcW w:w="700" w:type="dxa"/>
            <w:vAlign w:val="bottom"/>
          </w:tcPr>
          <w:p w14:paraId="2FBC5E56" w14:textId="77777777" w:rsidR="00B44DA1" w:rsidRDefault="00B44DA1">
            <w:pPr>
              <w:rPr>
                <w:sz w:val="11"/>
                <w:szCs w:val="11"/>
              </w:rPr>
            </w:pPr>
          </w:p>
        </w:tc>
        <w:tc>
          <w:tcPr>
            <w:tcW w:w="700" w:type="dxa"/>
            <w:vAlign w:val="bottom"/>
          </w:tcPr>
          <w:p w14:paraId="687BCFE6" w14:textId="77777777" w:rsidR="00B44DA1" w:rsidRDefault="00B44DA1">
            <w:pPr>
              <w:rPr>
                <w:sz w:val="11"/>
                <w:szCs w:val="11"/>
              </w:rPr>
            </w:pPr>
          </w:p>
        </w:tc>
        <w:tc>
          <w:tcPr>
            <w:tcW w:w="600" w:type="dxa"/>
            <w:vMerge w:val="restart"/>
            <w:vAlign w:val="bottom"/>
          </w:tcPr>
          <w:p w14:paraId="70E38F68" w14:textId="77777777" w:rsidR="00B44DA1" w:rsidRDefault="00B32628">
            <w:pPr>
              <w:spacing w:line="234" w:lineRule="exact"/>
              <w:jc w:val="right"/>
              <w:rPr>
                <w:sz w:val="20"/>
                <w:szCs w:val="20"/>
              </w:rPr>
            </w:pPr>
            <w:r>
              <w:t>(3)</w:t>
            </w:r>
          </w:p>
        </w:tc>
        <w:tc>
          <w:tcPr>
            <w:tcW w:w="1560" w:type="dxa"/>
            <w:vMerge w:val="restart"/>
            <w:vAlign w:val="bottom"/>
          </w:tcPr>
          <w:p w14:paraId="6501755A" w14:textId="77777777" w:rsidR="00B44DA1" w:rsidRDefault="00B32628">
            <w:pPr>
              <w:ind w:left="460"/>
              <w:rPr>
                <w:sz w:val="20"/>
                <w:szCs w:val="20"/>
              </w:rPr>
            </w:pPr>
            <w:r>
              <w:t>射频</w:t>
            </w:r>
          </w:p>
        </w:tc>
        <w:tc>
          <w:tcPr>
            <w:tcW w:w="0" w:type="dxa"/>
            <w:vAlign w:val="bottom"/>
          </w:tcPr>
          <w:p w14:paraId="03FFDF2E" w14:textId="77777777" w:rsidR="00B44DA1" w:rsidRDefault="00B44DA1">
            <w:pPr>
              <w:rPr>
                <w:sz w:val="1"/>
                <w:szCs w:val="1"/>
              </w:rPr>
            </w:pPr>
          </w:p>
        </w:tc>
      </w:tr>
      <w:tr w:rsidR="00B44DA1" w14:paraId="06857B84" w14:textId="77777777">
        <w:trPr>
          <w:trHeight w:val="104"/>
        </w:trPr>
        <w:tc>
          <w:tcPr>
            <w:tcW w:w="1080" w:type="dxa"/>
            <w:vAlign w:val="bottom"/>
          </w:tcPr>
          <w:p w14:paraId="481A1D4A" w14:textId="77777777" w:rsidR="00B44DA1" w:rsidRDefault="00B44DA1">
            <w:pPr>
              <w:rPr>
                <w:sz w:val="9"/>
                <w:szCs w:val="9"/>
              </w:rPr>
            </w:pPr>
          </w:p>
        </w:tc>
        <w:tc>
          <w:tcPr>
            <w:tcW w:w="1700" w:type="dxa"/>
            <w:vAlign w:val="bottom"/>
          </w:tcPr>
          <w:p w14:paraId="2CE26DF6" w14:textId="77777777" w:rsidR="00B44DA1" w:rsidRDefault="00B44DA1">
            <w:pPr>
              <w:rPr>
                <w:sz w:val="9"/>
                <w:szCs w:val="9"/>
              </w:rPr>
            </w:pPr>
          </w:p>
        </w:tc>
        <w:tc>
          <w:tcPr>
            <w:tcW w:w="1300" w:type="dxa"/>
            <w:vAlign w:val="bottom"/>
          </w:tcPr>
          <w:p w14:paraId="05A13430" w14:textId="77777777" w:rsidR="00B44DA1" w:rsidRDefault="00B44DA1">
            <w:pPr>
              <w:rPr>
                <w:sz w:val="9"/>
                <w:szCs w:val="9"/>
              </w:rPr>
            </w:pPr>
          </w:p>
        </w:tc>
        <w:tc>
          <w:tcPr>
            <w:tcW w:w="820" w:type="dxa"/>
            <w:vMerge/>
            <w:vAlign w:val="bottom"/>
          </w:tcPr>
          <w:p w14:paraId="145BC34C" w14:textId="77777777" w:rsidR="00B44DA1" w:rsidRDefault="00B44DA1">
            <w:pPr>
              <w:rPr>
                <w:sz w:val="9"/>
                <w:szCs w:val="9"/>
              </w:rPr>
            </w:pPr>
          </w:p>
        </w:tc>
        <w:tc>
          <w:tcPr>
            <w:tcW w:w="700" w:type="dxa"/>
            <w:vAlign w:val="bottom"/>
          </w:tcPr>
          <w:p w14:paraId="1F5FF462" w14:textId="77777777" w:rsidR="00B44DA1" w:rsidRDefault="00B44DA1">
            <w:pPr>
              <w:rPr>
                <w:sz w:val="9"/>
                <w:szCs w:val="9"/>
              </w:rPr>
            </w:pPr>
          </w:p>
        </w:tc>
        <w:tc>
          <w:tcPr>
            <w:tcW w:w="700" w:type="dxa"/>
            <w:vAlign w:val="bottom"/>
          </w:tcPr>
          <w:p w14:paraId="3F2F08CD" w14:textId="77777777" w:rsidR="00B44DA1" w:rsidRDefault="00B44DA1">
            <w:pPr>
              <w:rPr>
                <w:sz w:val="9"/>
                <w:szCs w:val="9"/>
              </w:rPr>
            </w:pPr>
          </w:p>
        </w:tc>
        <w:tc>
          <w:tcPr>
            <w:tcW w:w="600" w:type="dxa"/>
            <w:vMerge/>
            <w:vAlign w:val="bottom"/>
          </w:tcPr>
          <w:p w14:paraId="0A7178F7" w14:textId="77777777" w:rsidR="00B44DA1" w:rsidRDefault="00B44DA1">
            <w:pPr>
              <w:rPr>
                <w:sz w:val="9"/>
                <w:szCs w:val="9"/>
              </w:rPr>
            </w:pPr>
          </w:p>
        </w:tc>
        <w:tc>
          <w:tcPr>
            <w:tcW w:w="1560" w:type="dxa"/>
            <w:vMerge/>
            <w:vAlign w:val="bottom"/>
          </w:tcPr>
          <w:p w14:paraId="3E3A6310" w14:textId="77777777" w:rsidR="00B44DA1" w:rsidRDefault="00B44DA1">
            <w:pPr>
              <w:rPr>
                <w:sz w:val="9"/>
                <w:szCs w:val="9"/>
              </w:rPr>
            </w:pPr>
          </w:p>
        </w:tc>
        <w:tc>
          <w:tcPr>
            <w:tcW w:w="0" w:type="dxa"/>
            <w:vAlign w:val="bottom"/>
          </w:tcPr>
          <w:p w14:paraId="60F733A7" w14:textId="77777777" w:rsidR="00B44DA1" w:rsidRDefault="00B44DA1">
            <w:pPr>
              <w:rPr>
                <w:sz w:val="1"/>
                <w:szCs w:val="1"/>
              </w:rPr>
            </w:pPr>
          </w:p>
        </w:tc>
      </w:tr>
      <w:tr w:rsidR="00B44DA1" w14:paraId="0257A24B" w14:textId="77777777">
        <w:trPr>
          <w:trHeight w:val="78"/>
        </w:trPr>
        <w:tc>
          <w:tcPr>
            <w:tcW w:w="1080" w:type="dxa"/>
            <w:vAlign w:val="bottom"/>
          </w:tcPr>
          <w:p w14:paraId="49E0355E" w14:textId="77777777" w:rsidR="00B44DA1" w:rsidRDefault="00B44DA1">
            <w:pPr>
              <w:rPr>
                <w:sz w:val="6"/>
                <w:szCs w:val="6"/>
              </w:rPr>
            </w:pPr>
          </w:p>
        </w:tc>
        <w:tc>
          <w:tcPr>
            <w:tcW w:w="1700" w:type="dxa"/>
            <w:vAlign w:val="bottom"/>
          </w:tcPr>
          <w:p w14:paraId="396C3CC0" w14:textId="77777777" w:rsidR="00B44DA1" w:rsidRDefault="00B44DA1">
            <w:pPr>
              <w:rPr>
                <w:sz w:val="6"/>
                <w:szCs w:val="6"/>
              </w:rPr>
            </w:pPr>
          </w:p>
        </w:tc>
        <w:tc>
          <w:tcPr>
            <w:tcW w:w="1300" w:type="dxa"/>
            <w:vAlign w:val="bottom"/>
          </w:tcPr>
          <w:p w14:paraId="08637748" w14:textId="77777777" w:rsidR="00B44DA1" w:rsidRDefault="00B44DA1">
            <w:pPr>
              <w:rPr>
                <w:sz w:val="6"/>
                <w:szCs w:val="6"/>
              </w:rPr>
            </w:pPr>
          </w:p>
        </w:tc>
        <w:tc>
          <w:tcPr>
            <w:tcW w:w="820" w:type="dxa"/>
            <w:vMerge w:val="restart"/>
            <w:vAlign w:val="bottom"/>
          </w:tcPr>
          <w:p w14:paraId="6AE3BD5A" w14:textId="77777777" w:rsidR="00B44DA1" w:rsidRDefault="00B32628">
            <w:pPr>
              <w:spacing w:line="203" w:lineRule="exact"/>
              <w:ind w:right="43"/>
              <w:jc w:val="right"/>
              <w:rPr>
                <w:sz w:val="20"/>
                <w:szCs w:val="20"/>
              </w:rPr>
            </w:pPr>
            <w:r>
              <w:t>(3)</w:t>
            </w:r>
          </w:p>
        </w:tc>
        <w:tc>
          <w:tcPr>
            <w:tcW w:w="700" w:type="dxa"/>
            <w:vAlign w:val="bottom"/>
          </w:tcPr>
          <w:p w14:paraId="3DE40860" w14:textId="77777777" w:rsidR="00B44DA1" w:rsidRDefault="00B44DA1">
            <w:pPr>
              <w:rPr>
                <w:sz w:val="6"/>
                <w:szCs w:val="6"/>
              </w:rPr>
            </w:pPr>
          </w:p>
        </w:tc>
        <w:tc>
          <w:tcPr>
            <w:tcW w:w="1300" w:type="dxa"/>
            <w:gridSpan w:val="2"/>
            <w:vMerge w:val="restart"/>
            <w:vAlign w:val="bottom"/>
          </w:tcPr>
          <w:p w14:paraId="70222D41" w14:textId="77777777" w:rsidR="00B44DA1" w:rsidRDefault="00B32628">
            <w:pPr>
              <w:spacing w:line="203" w:lineRule="exact"/>
              <w:ind w:left="620"/>
              <w:rPr>
                <w:sz w:val="20"/>
                <w:szCs w:val="20"/>
              </w:rPr>
            </w:pPr>
            <w:r>
              <w:t xml:space="preserve">3.57% </w:t>
            </w:r>
          </w:p>
        </w:tc>
        <w:tc>
          <w:tcPr>
            <w:tcW w:w="1560" w:type="dxa"/>
            <w:vMerge/>
            <w:vAlign w:val="bottom"/>
          </w:tcPr>
          <w:p w14:paraId="6A2F0368" w14:textId="77777777" w:rsidR="00B44DA1" w:rsidRDefault="00B44DA1">
            <w:pPr>
              <w:rPr>
                <w:sz w:val="6"/>
                <w:szCs w:val="6"/>
              </w:rPr>
            </w:pPr>
          </w:p>
        </w:tc>
        <w:tc>
          <w:tcPr>
            <w:tcW w:w="0" w:type="dxa"/>
            <w:vAlign w:val="bottom"/>
          </w:tcPr>
          <w:p w14:paraId="28A2A318" w14:textId="77777777" w:rsidR="00B44DA1" w:rsidRDefault="00B44DA1">
            <w:pPr>
              <w:rPr>
                <w:sz w:val="1"/>
                <w:szCs w:val="1"/>
              </w:rPr>
            </w:pPr>
          </w:p>
        </w:tc>
      </w:tr>
      <w:tr w:rsidR="00B44DA1" w14:paraId="29ACCB59" w14:textId="77777777">
        <w:trPr>
          <w:trHeight w:val="125"/>
        </w:trPr>
        <w:tc>
          <w:tcPr>
            <w:tcW w:w="1080" w:type="dxa"/>
            <w:vAlign w:val="bottom"/>
          </w:tcPr>
          <w:p w14:paraId="76F9D12A" w14:textId="77777777" w:rsidR="00B44DA1" w:rsidRDefault="00B44DA1">
            <w:pPr>
              <w:rPr>
                <w:sz w:val="10"/>
                <w:szCs w:val="10"/>
              </w:rPr>
            </w:pPr>
          </w:p>
        </w:tc>
        <w:tc>
          <w:tcPr>
            <w:tcW w:w="1700" w:type="dxa"/>
            <w:vAlign w:val="bottom"/>
          </w:tcPr>
          <w:p w14:paraId="68DA21C2" w14:textId="77777777" w:rsidR="00B44DA1" w:rsidRDefault="00B44DA1">
            <w:pPr>
              <w:rPr>
                <w:sz w:val="10"/>
                <w:szCs w:val="10"/>
              </w:rPr>
            </w:pPr>
          </w:p>
        </w:tc>
        <w:tc>
          <w:tcPr>
            <w:tcW w:w="1300" w:type="dxa"/>
            <w:vAlign w:val="bottom"/>
          </w:tcPr>
          <w:p w14:paraId="134DF6CE" w14:textId="77777777" w:rsidR="00B44DA1" w:rsidRDefault="00B44DA1">
            <w:pPr>
              <w:rPr>
                <w:sz w:val="10"/>
                <w:szCs w:val="10"/>
              </w:rPr>
            </w:pPr>
          </w:p>
        </w:tc>
        <w:tc>
          <w:tcPr>
            <w:tcW w:w="820" w:type="dxa"/>
            <w:vMerge/>
            <w:vAlign w:val="bottom"/>
          </w:tcPr>
          <w:p w14:paraId="310202D2" w14:textId="77777777" w:rsidR="00B44DA1" w:rsidRDefault="00B44DA1">
            <w:pPr>
              <w:rPr>
                <w:sz w:val="10"/>
                <w:szCs w:val="10"/>
              </w:rPr>
            </w:pPr>
          </w:p>
        </w:tc>
        <w:tc>
          <w:tcPr>
            <w:tcW w:w="700" w:type="dxa"/>
            <w:vAlign w:val="bottom"/>
          </w:tcPr>
          <w:p w14:paraId="3532FECB" w14:textId="77777777" w:rsidR="00B44DA1" w:rsidRDefault="00B44DA1">
            <w:pPr>
              <w:rPr>
                <w:sz w:val="10"/>
                <w:szCs w:val="10"/>
              </w:rPr>
            </w:pPr>
          </w:p>
        </w:tc>
        <w:tc>
          <w:tcPr>
            <w:tcW w:w="1300" w:type="dxa"/>
            <w:gridSpan w:val="2"/>
            <w:vMerge/>
            <w:vAlign w:val="bottom"/>
          </w:tcPr>
          <w:p w14:paraId="006576AF" w14:textId="77777777" w:rsidR="00B44DA1" w:rsidRDefault="00B44DA1">
            <w:pPr>
              <w:rPr>
                <w:sz w:val="10"/>
                <w:szCs w:val="10"/>
              </w:rPr>
            </w:pPr>
          </w:p>
        </w:tc>
        <w:tc>
          <w:tcPr>
            <w:tcW w:w="1560" w:type="dxa"/>
            <w:vAlign w:val="bottom"/>
          </w:tcPr>
          <w:p w14:paraId="4F86CF3F" w14:textId="77777777" w:rsidR="00B44DA1" w:rsidRDefault="00B44DA1">
            <w:pPr>
              <w:rPr>
                <w:sz w:val="10"/>
                <w:szCs w:val="10"/>
              </w:rPr>
            </w:pPr>
          </w:p>
        </w:tc>
        <w:tc>
          <w:tcPr>
            <w:tcW w:w="0" w:type="dxa"/>
            <w:vAlign w:val="bottom"/>
          </w:tcPr>
          <w:p w14:paraId="01C97C28" w14:textId="77777777" w:rsidR="00B44DA1" w:rsidRDefault="00B44DA1">
            <w:pPr>
              <w:rPr>
                <w:sz w:val="1"/>
                <w:szCs w:val="1"/>
              </w:rPr>
            </w:pPr>
          </w:p>
        </w:tc>
      </w:tr>
      <w:tr w:rsidR="00B44DA1" w14:paraId="085241D6" w14:textId="77777777">
        <w:trPr>
          <w:trHeight w:val="274"/>
        </w:trPr>
        <w:tc>
          <w:tcPr>
            <w:tcW w:w="1080" w:type="dxa"/>
            <w:vAlign w:val="bottom"/>
          </w:tcPr>
          <w:p w14:paraId="6501CD61" w14:textId="77777777" w:rsidR="00B44DA1" w:rsidRDefault="00B44DA1">
            <w:pPr>
              <w:rPr>
                <w:sz w:val="23"/>
                <w:szCs w:val="23"/>
              </w:rPr>
            </w:pPr>
          </w:p>
        </w:tc>
        <w:tc>
          <w:tcPr>
            <w:tcW w:w="1700" w:type="dxa"/>
            <w:vAlign w:val="bottom"/>
          </w:tcPr>
          <w:p w14:paraId="1130EDFD" w14:textId="77777777" w:rsidR="00B44DA1" w:rsidRDefault="00B44DA1">
            <w:pPr>
              <w:rPr>
                <w:sz w:val="23"/>
                <w:szCs w:val="23"/>
              </w:rPr>
            </w:pPr>
          </w:p>
        </w:tc>
        <w:tc>
          <w:tcPr>
            <w:tcW w:w="1300" w:type="dxa"/>
            <w:vAlign w:val="bottom"/>
          </w:tcPr>
          <w:p w14:paraId="1D26BE08" w14:textId="77777777" w:rsidR="00B44DA1" w:rsidRDefault="00B32628">
            <w:pPr>
              <w:spacing w:line="242" w:lineRule="exact"/>
              <w:ind w:left="580"/>
              <w:rPr>
                <w:sz w:val="20"/>
                <w:szCs w:val="20"/>
              </w:rPr>
            </w:pPr>
            <w:r>
              <w:t>指南针</w:t>
            </w:r>
          </w:p>
        </w:tc>
        <w:tc>
          <w:tcPr>
            <w:tcW w:w="820" w:type="dxa"/>
            <w:vAlign w:val="bottom"/>
          </w:tcPr>
          <w:p w14:paraId="7254F871" w14:textId="77777777" w:rsidR="00B44DA1" w:rsidRDefault="00B44DA1">
            <w:pPr>
              <w:rPr>
                <w:sz w:val="23"/>
                <w:szCs w:val="23"/>
              </w:rPr>
            </w:pPr>
          </w:p>
        </w:tc>
        <w:tc>
          <w:tcPr>
            <w:tcW w:w="700" w:type="dxa"/>
            <w:vAlign w:val="bottom"/>
          </w:tcPr>
          <w:p w14:paraId="40CC0874" w14:textId="77777777" w:rsidR="00B44DA1" w:rsidRDefault="00B32628">
            <w:pPr>
              <w:spacing w:line="274" w:lineRule="exact"/>
              <w:jc w:val="center"/>
              <w:rPr>
                <w:sz w:val="20"/>
                <w:szCs w:val="20"/>
              </w:rPr>
            </w:pPr>
            <w:r>
              <w:t xml:space="preserve">10.71% </w:t>
            </w:r>
          </w:p>
        </w:tc>
        <w:tc>
          <w:tcPr>
            <w:tcW w:w="700" w:type="dxa"/>
            <w:vAlign w:val="bottom"/>
          </w:tcPr>
          <w:p w14:paraId="6E6D184A" w14:textId="77777777" w:rsidR="00B44DA1" w:rsidRDefault="00B32628">
            <w:pPr>
              <w:spacing w:line="274" w:lineRule="exact"/>
              <w:jc w:val="right"/>
              <w:rPr>
                <w:sz w:val="20"/>
                <w:szCs w:val="20"/>
              </w:rPr>
            </w:pPr>
            <w:r>
              <w:t xml:space="preserve">10.71% </w:t>
            </w:r>
          </w:p>
        </w:tc>
        <w:tc>
          <w:tcPr>
            <w:tcW w:w="600" w:type="dxa"/>
            <w:vAlign w:val="bottom"/>
          </w:tcPr>
          <w:p w14:paraId="6A49BA07" w14:textId="77777777" w:rsidR="00B44DA1" w:rsidRDefault="00B32628">
            <w:pPr>
              <w:spacing w:line="240" w:lineRule="exact"/>
              <w:ind w:left="60"/>
              <w:rPr>
                <w:sz w:val="20"/>
                <w:szCs w:val="20"/>
              </w:rPr>
            </w:pPr>
            <w:r>
              <w:t>(1)</w:t>
            </w:r>
          </w:p>
        </w:tc>
        <w:tc>
          <w:tcPr>
            <w:tcW w:w="1560" w:type="dxa"/>
            <w:vAlign w:val="bottom"/>
          </w:tcPr>
          <w:p w14:paraId="29729528" w14:textId="77777777" w:rsidR="00B44DA1" w:rsidRDefault="00B44DA1">
            <w:pPr>
              <w:rPr>
                <w:sz w:val="23"/>
                <w:szCs w:val="23"/>
              </w:rPr>
            </w:pPr>
          </w:p>
        </w:tc>
        <w:tc>
          <w:tcPr>
            <w:tcW w:w="0" w:type="dxa"/>
            <w:vAlign w:val="bottom"/>
          </w:tcPr>
          <w:p w14:paraId="2BD0E79D" w14:textId="77777777" w:rsidR="00B44DA1" w:rsidRDefault="00B44DA1">
            <w:pPr>
              <w:rPr>
                <w:sz w:val="1"/>
                <w:szCs w:val="1"/>
              </w:rPr>
            </w:pPr>
          </w:p>
        </w:tc>
      </w:tr>
      <w:tr w:rsidR="00B44DA1" w14:paraId="0C8C52C3" w14:textId="77777777">
        <w:trPr>
          <w:trHeight w:val="239"/>
        </w:trPr>
        <w:tc>
          <w:tcPr>
            <w:tcW w:w="1080" w:type="dxa"/>
            <w:vAlign w:val="bottom"/>
          </w:tcPr>
          <w:p w14:paraId="56B47360" w14:textId="77777777" w:rsidR="00B44DA1" w:rsidRDefault="00B44DA1">
            <w:pPr>
              <w:rPr>
                <w:sz w:val="20"/>
                <w:szCs w:val="20"/>
              </w:rPr>
            </w:pPr>
          </w:p>
        </w:tc>
        <w:tc>
          <w:tcPr>
            <w:tcW w:w="1700" w:type="dxa"/>
            <w:vMerge w:val="restart"/>
            <w:vAlign w:val="bottom"/>
          </w:tcPr>
          <w:p w14:paraId="63BB1266" w14:textId="77777777" w:rsidR="00B44DA1" w:rsidRDefault="00B32628">
            <w:pPr>
              <w:spacing w:line="252" w:lineRule="exact"/>
              <w:ind w:right="1000"/>
              <w:jc w:val="right"/>
              <w:rPr>
                <w:sz w:val="20"/>
                <w:szCs w:val="20"/>
              </w:rPr>
            </w:pPr>
            <w:r>
              <w:t xml:space="preserve">44.44% </w:t>
            </w:r>
          </w:p>
        </w:tc>
        <w:tc>
          <w:tcPr>
            <w:tcW w:w="1300" w:type="dxa"/>
            <w:vAlign w:val="bottom"/>
          </w:tcPr>
          <w:p w14:paraId="1ABDBBCF" w14:textId="77777777" w:rsidR="00B44DA1" w:rsidRDefault="00B44DA1">
            <w:pPr>
              <w:rPr>
                <w:sz w:val="20"/>
                <w:szCs w:val="20"/>
              </w:rPr>
            </w:pPr>
          </w:p>
        </w:tc>
        <w:tc>
          <w:tcPr>
            <w:tcW w:w="820" w:type="dxa"/>
            <w:vAlign w:val="bottom"/>
          </w:tcPr>
          <w:p w14:paraId="7BDAA520" w14:textId="77777777" w:rsidR="00B44DA1" w:rsidRDefault="00B44DA1">
            <w:pPr>
              <w:rPr>
                <w:sz w:val="20"/>
                <w:szCs w:val="20"/>
              </w:rPr>
            </w:pPr>
          </w:p>
        </w:tc>
        <w:tc>
          <w:tcPr>
            <w:tcW w:w="700" w:type="dxa"/>
            <w:vAlign w:val="bottom"/>
          </w:tcPr>
          <w:p w14:paraId="0DFDADEC" w14:textId="77777777" w:rsidR="00B44DA1" w:rsidRDefault="00B32628">
            <w:pPr>
              <w:spacing w:line="240" w:lineRule="exact"/>
              <w:jc w:val="center"/>
              <w:rPr>
                <w:sz w:val="20"/>
                <w:szCs w:val="20"/>
              </w:rPr>
            </w:pPr>
            <w:r>
              <w:t>(3)</w:t>
            </w:r>
          </w:p>
        </w:tc>
        <w:tc>
          <w:tcPr>
            <w:tcW w:w="700" w:type="dxa"/>
            <w:vAlign w:val="bottom"/>
          </w:tcPr>
          <w:p w14:paraId="5805DC6C" w14:textId="77777777" w:rsidR="00B44DA1" w:rsidRDefault="00B32628">
            <w:pPr>
              <w:spacing w:line="240" w:lineRule="exact"/>
              <w:ind w:right="42"/>
              <w:jc w:val="right"/>
              <w:rPr>
                <w:sz w:val="20"/>
                <w:szCs w:val="20"/>
              </w:rPr>
            </w:pPr>
            <w:r>
              <w:t>(3)</w:t>
            </w:r>
          </w:p>
        </w:tc>
        <w:tc>
          <w:tcPr>
            <w:tcW w:w="600" w:type="dxa"/>
            <w:vAlign w:val="bottom"/>
          </w:tcPr>
          <w:p w14:paraId="73E60315" w14:textId="77777777" w:rsidR="00B44DA1" w:rsidRDefault="00B44DA1">
            <w:pPr>
              <w:rPr>
                <w:sz w:val="20"/>
                <w:szCs w:val="20"/>
              </w:rPr>
            </w:pPr>
          </w:p>
        </w:tc>
        <w:tc>
          <w:tcPr>
            <w:tcW w:w="1560" w:type="dxa"/>
            <w:vMerge w:val="restart"/>
            <w:vAlign w:val="bottom"/>
          </w:tcPr>
          <w:p w14:paraId="5A113364" w14:textId="77777777" w:rsidR="00B44DA1" w:rsidRDefault="00B32628">
            <w:pPr>
              <w:jc w:val="center"/>
              <w:rPr>
                <w:sz w:val="20"/>
                <w:szCs w:val="20"/>
              </w:rPr>
            </w:pPr>
            <w:r>
              <w:t>非挥发性记忆体</w:t>
            </w:r>
          </w:p>
        </w:tc>
        <w:tc>
          <w:tcPr>
            <w:tcW w:w="0" w:type="dxa"/>
            <w:vAlign w:val="bottom"/>
          </w:tcPr>
          <w:p w14:paraId="60ED596B" w14:textId="77777777" w:rsidR="00B44DA1" w:rsidRDefault="00B44DA1">
            <w:pPr>
              <w:rPr>
                <w:sz w:val="1"/>
                <w:szCs w:val="1"/>
              </w:rPr>
            </w:pPr>
          </w:p>
        </w:tc>
      </w:tr>
      <w:tr w:rsidR="00B44DA1" w14:paraId="269FC3A0" w14:textId="77777777">
        <w:trPr>
          <w:trHeight w:val="47"/>
        </w:trPr>
        <w:tc>
          <w:tcPr>
            <w:tcW w:w="1080" w:type="dxa"/>
            <w:vAlign w:val="bottom"/>
          </w:tcPr>
          <w:p w14:paraId="7E4FC419" w14:textId="77777777" w:rsidR="00B44DA1" w:rsidRDefault="00B44DA1">
            <w:pPr>
              <w:rPr>
                <w:sz w:val="4"/>
                <w:szCs w:val="4"/>
              </w:rPr>
            </w:pPr>
          </w:p>
        </w:tc>
        <w:tc>
          <w:tcPr>
            <w:tcW w:w="1700" w:type="dxa"/>
            <w:vMerge/>
            <w:vAlign w:val="bottom"/>
          </w:tcPr>
          <w:p w14:paraId="5522FB4D" w14:textId="77777777" w:rsidR="00B44DA1" w:rsidRDefault="00B44DA1">
            <w:pPr>
              <w:rPr>
                <w:sz w:val="4"/>
                <w:szCs w:val="4"/>
              </w:rPr>
            </w:pPr>
          </w:p>
        </w:tc>
        <w:tc>
          <w:tcPr>
            <w:tcW w:w="1300" w:type="dxa"/>
            <w:vAlign w:val="bottom"/>
          </w:tcPr>
          <w:p w14:paraId="3A0F9B81" w14:textId="77777777" w:rsidR="00B44DA1" w:rsidRDefault="00B44DA1">
            <w:pPr>
              <w:rPr>
                <w:sz w:val="4"/>
                <w:szCs w:val="4"/>
              </w:rPr>
            </w:pPr>
          </w:p>
        </w:tc>
        <w:tc>
          <w:tcPr>
            <w:tcW w:w="820" w:type="dxa"/>
            <w:vAlign w:val="bottom"/>
          </w:tcPr>
          <w:p w14:paraId="03CD783D" w14:textId="77777777" w:rsidR="00B44DA1" w:rsidRDefault="00B44DA1">
            <w:pPr>
              <w:rPr>
                <w:sz w:val="4"/>
                <w:szCs w:val="4"/>
              </w:rPr>
            </w:pPr>
          </w:p>
        </w:tc>
        <w:tc>
          <w:tcPr>
            <w:tcW w:w="700" w:type="dxa"/>
            <w:vAlign w:val="bottom"/>
          </w:tcPr>
          <w:p w14:paraId="7C8A5D80" w14:textId="77777777" w:rsidR="00B44DA1" w:rsidRDefault="00B44DA1">
            <w:pPr>
              <w:rPr>
                <w:sz w:val="4"/>
                <w:szCs w:val="4"/>
              </w:rPr>
            </w:pPr>
          </w:p>
        </w:tc>
        <w:tc>
          <w:tcPr>
            <w:tcW w:w="700" w:type="dxa"/>
            <w:vAlign w:val="bottom"/>
          </w:tcPr>
          <w:p w14:paraId="6331F12F" w14:textId="77777777" w:rsidR="00B44DA1" w:rsidRDefault="00B44DA1">
            <w:pPr>
              <w:rPr>
                <w:sz w:val="4"/>
                <w:szCs w:val="4"/>
              </w:rPr>
            </w:pPr>
          </w:p>
        </w:tc>
        <w:tc>
          <w:tcPr>
            <w:tcW w:w="600" w:type="dxa"/>
            <w:vAlign w:val="bottom"/>
          </w:tcPr>
          <w:p w14:paraId="0DFE7151" w14:textId="77777777" w:rsidR="00B44DA1" w:rsidRDefault="00B44DA1">
            <w:pPr>
              <w:rPr>
                <w:sz w:val="4"/>
                <w:szCs w:val="4"/>
              </w:rPr>
            </w:pPr>
          </w:p>
        </w:tc>
        <w:tc>
          <w:tcPr>
            <w:tcW w:w="1560" w:type="dxa"/>
            <w:vMerge/>
            <w:vAlign w:val="bottom"/>
          </w:tcPr>
          <w:p w14:paraId="754DF0B6" w14:textId="77777777" w:rsidR="00B44DA1" w:rsidRDefault="00B44DA1">
            <w:pPr>
              <w:rPr>
                <w:sz w:val="4"/>
                <w:szCs w:val="4"/>
              </w:rPr>
            </w:pPr>
          </w:p>
        </w:tc>
        <w:tc>
          <w:tcPr>
            <w:tcW w:w="0" w:type="dxa"/>
            <w:vAlign w:val="bottom"/>
          </w:tcPr>
          <w:p w14:paraId="4A18707A" w14:textId="77777777" w:rsidR="00B44DA1" w:rsidRDefault="00B44DA1">
            <w:pPr>
              <w:rPr>
                <w:sz w:val="1"/>
                <w:szCs w:val="1"/>
              </w:rPr>
            </w:pPr>
          </w:p>
        </w:tc>
      </w:tr>
      <w:tr w:rsidR="00B44DA1" w14:paraId="4B1BF576" w14:textId="77777777">
        <w:trPr>
          <w:trHeight w:val="192"/>
        </w:trPr>
        <w:tc>
          <w:tcPr>
            <w:tcW w:w="1080" w:type="dxa"/>
            <w:vAlign w:val="bottom"/>
          </w:tcPr>
          <w:p w14:paraId="5A2099A8" w14:textId="77777777" w:rsidR="00B44DA1" w:rsidRDefault="00B44DA1">
            <w:pPr>
              <w:rPr>
                <w:sz w:val="16"/>
                <w:szCs w:val="16"/>
              </w:rPr>
            </w:pPr>
          </w:p>
        </w:tc>
        <w:tc>
          <w:tcPr>
            <w:tcW w:w="1700" w:type="dxa"/>
            <w:vAlign w:val="bottom"/>
          </w:tcPr>
          <w:p w14:paraId="2FB39547" w14:textId="77777777" w:rsidR="00B44DA1" w:rsidRDefault="00B32628">
            <w:pPr>
              <w:spacing w:line="192" w:lineRule="exact"/>
              <w:ind w:right="1140"/>
              <w:jc w:val="right"/>
              <w:rPr>
                <w:sz w:val="20"/>
                <w:szCs w:val="20"/>
              </w:rPr>
            </w:pPr>
            <w:r>
              <w:t>(4)</w:t>
            </w:r>
          </w:p>
        </w:tc>
        <w:tc>
          <w:tcPr>
            <w:tcW w:w="1300" w:type="dxa"/>
            <w:vAlign w:val="bottom"/>
          </w:tcPr>
          <w:p w14:paraId="17729711" w14:textId="77777777" w:rsidR="00B44DA1" w:rsidRDefault="00B44DA1">
            <w:pPr>
              <w:rPr>
                <w:sz w:val="16"/>
                <w:szCs w:val="16"/>
              </w:rPr>
            </w:pPr>
          </w:p>
        </w:tc>
        <w:tc>
          <w:tcPr>
            <w:tcW w:w="820" w:type="dxa"/>
            <w:vAlign w:val="bottom"/>
          </w:tcPr>
          <w:p w14:paraId="221A2B96" w14:textId="77777777" w:rsidR="00B44DA1" w:rsidRDefault="00B44DA1">
            <w:pPr>
              <w:rPr>
                <w:sz w:val="16"/>
                <w:szCs w:val="16"/>
              </w:rPr>
            </w:pPr>
          </w:p>
        </w:tc>
        <w:tc>
          <w:tcPr>
            <w:tcW w:w="700" w:type="dxa"/>
            <w:vAlign w:val="bottom"/>
          </w:tcPr>
          <w:p w14:paraId="6106ED1C" w14:textId="77777777" w:rsidR="00B44DA1" w:rsidRDefault="00B44DA1">
            <w:pPr>
              <w:rPr>
                <w:sz w:val="16"/>
                <w:szCs w:val="16"/>
              </w:rPr>
            </w:pPr>
          </w:p>
        </w:tc>
        <w:tc>
          <w:tcPr>
            <w:tcW w:w="700" w:type="dxa"/>
            <w:vAlign w:val="bottom"/>
          </w:tcPr>
          <w:p w14:paraId="61C34048" w14:textId="77777777" w:rsidR="00B44DA1" w:rsidRDefault="00B44DA1">
            <w:pPr>
              <w:rPr>
                <w:sz w:val="16"/>
                <w:szCs w:val="16"/>
              </w:rPr>
            </w:pPr>
          </w:p>
        </w:tc>
        <w:tc>
          <w:tcPr>
            <w:tcW w:w="600" w:type="dxa"/>
            <w:vAlign w:val="bottom"/>
          </w:tcPr>
          <w:p w14:paraId="1A8606B1" w14:textId="77777777" w:rsidR="00B44DA1" w:rsidRDefault="00B44DA1">
            <w:pPr>
              <w:rPr>
                <w:sz w:val="16"/>
                <w:szCs w:val="16"/>
              </w:rPr>
            </w:pPr>
          </w:p>
        </w:tc>
        <w:tc>
          <w:tcPr>
            <w:tcW w:w="1560" w:type="dxa"/>
            <w:vAlign w:val="bottom"/>
          </w:tcPr>
          <w:p w14:paraId="22BB636F" w14:textId="77777777" w:rsidR="00B44DA1" w:rsidRDefault="00B44DA1">
            <w:pPr>
              <w:rPr>
                <w:sz w:val="16"/>
                <w:szCs w:val="16"/>
              </w:rPr>
            </w:pPr>
          </w:p>
        </w:tc>
        <w:tc>
          <w:tcPr>
            <w:tcW w:w="0" w:type="dxa"/>
            <w:vAlign w:val="bottom"/>
          </w:tcPr>
          <w:p w14:paraId="09E25678" w14:textId="77777777" w:rsidR="00B44DA1" w:rsidRDefault="00B44DA1">
            <w:pPr>
              <w:rPr>
                <w:sz w:val="1"/>
                <w:szCs w:val="1"/>
              </w:rPr>
            </w:pPr>
          </w:p>
        </w:tc>
      </w:tr>
      <w:tr w:rsidR="00B44DA1" w14:paraId="591569E2" w14:textId="77777777">
        <w:trPr>
          <w:trHeight w:val="239"/>
        </w:trPr>
        <w:tc>
          <w:tcPr>
            <w:tcW w:w="1080" w:type="dxa"/>
            <w:vAlign w:val="bottom"/>
          </w:tcPr>
          <w:p w14:paraId="0AA48EBB" w14:textId="77777777" w:rsidR="00B44DA1" w:rsidRDefault="00B44DA1">
            <w:pPr>
              <w:rPr>
                <w:sz w:val="20"/>
                <w:szCs w:val="20"/>
              </w:rPr>
            </w:pPr>
          </w:p>
        </w:tc>
        <w:tc>
          <w:tcPr>
            <w:tcW w:w="1700" w:type="dxa"/>
            <w:vMerge w:val="restart"/>
            <w:vAlign w:val="bottom"/>
          </w:tcPr>
          <w:p w14:paraId="66044DC2" w14:textId="77777777" w:rsidR="00B44DA1" w:rsidRDefault="00B32628">
            <w:pPr>
              <w:ind w:left="400"/>
              <w:rPr>
                <w:sz w:val="20"/>
                <w:szCs w:val="20"/>
              </w:rPr>
            </w:pPr>
            <w:r>
              <w:t>射频</w:t>
            </w:r>
          </w:p>
        </w:tc>
        <w:tc>
          <w:tcPr>
            <w:tcW w:w="1300" w:type="dxa"/>
            <w:vAlign w:val="bottom"/>
          </w:tcPr>
          <w:p w14:paraId="4E2803A9" w14:textId="77777777" w:rsidR="00B44DA1" w:rsidRDefault="00B44DA1">
            <w:pPr>
              <w:rPr>
                <w:sz w:val="20"/>
                <w:szCs w:val="20"/>
              </w:rPr>
            </w:pPr>
          </w:p>
        </w:tc>
        <w:tc>
          <w:tcPr>
            <w:tcW w:w="1520" w:type="dxa"/>
            <w:gridSpan w:val="2"/>
            <w:vAlign w:val="bottom"/>
          </w:tcPr>
          <w:p w14:paraId="702151B8" w14:textId="77777777" w:rsidR="00B44DA1" w:rsidRDefault="00B32628">
            <w:pPr>
              <w:spacing w:line="240" w:lineRule="exact"/>
              <w:ind w:right="496"/>
              <w:jc w:val="right"/>
              <w:rPr>
                <w:sz w:val="20"/>
                <w:szCs w:val="20"/>
              </w:rPr>
            </w:pPr>
            <w:r>
              <w:t>格拉斯哥昏迷指数</w:t>
            </w:r>
          </w:p>
        </w:tc>
        <w:tc>
          <w:tcPr>
            <w:tcW w:w="1300" w:type="dxa"/>
            <w:gridSpan w:val="2"/>
            <w:vAlign w:val="bottom"/>
          </w:tcPr>
          <w:p w14:paraId="4948EC31" w14:textId="77777777" w:rsidR="00B44DA1" w:rsidRDefault="00B32628">
            <w:pPr>
              <w:spacing w:line="240" w:lineRule="exact"/>
              <w:ind w:left="620"/>
              <w:rPr>
                <w:sz w:val="20"/>
                <w:szCs w:val="20"/>
              </w:rPr>
            </w:pPr>
            <w:r>
              <w:t>IMU</w:t>
            </w:r>
          </w:p>
        </w:tc>
        <w:tc>
          <w:tcPr>
            <w:tcW w:w="1560" w:type="dxa"/>
            <w:vAlign w:val="bottom"/>
          </w:tcPr>
          <w:p w14:paraId="0D99E075" w14:textId="77777777" w:rsidR="00B44DA1" w:rsidRDefault="00B44DA1">
            <w:pPr>
              <w:rPr>
                <w:sz w:val="20"/>
                <w:szCs w:val="20"/>
              </w:rPr>
            </w:pPr>
          </w:p>
        </w:tc>
        <w:tc>
          <w:tcPr>
            <w:tcW w:w="0" w:type="dxa"/>
            <w:vAlign w:val="bottom"/>
          </w:tcPr>
          <w:p w14:paraId="63449502" w14:textId="77777777" w:rsidR="00B44DA1" w:rsidRDefault="00B44DA1">
            <w:pPr>
              <w:rPr>
                <w:sz w:val="1"/>
                <w:szCs w:val="1"/>
              </w:rPr>
            </w:pPr>
          </w:p>
        </w:tc>
      </w:tr>
      <w:tr w:rsidR="00B44DA1" w14:paraId="2565418D" w14:textId="77777777">
        <w:trPr>
          <w:trHeight w:val="168"/>
        </w:trPr>
        <w:tc>
          <w:tcPr>
            <w:tcW w:w="1080" w:type="dxa"/>
            <w:vAlign w:val="bottom"/>
          </w:tcPr>
          <w:p w14:paraId="258BDC1E" w14:textId="77777777" w:rsidR="00B44DA1" w:rsidRDefault="00B44DA1">
            <w:pPr>
              <w:rPr>
                <w:sz w:val="14"/>
                <w:szCs w:val="14"/>
              </w:rPr>
            </w:pPr>
          </w:p>
        </w:tc>
        <w:tc>
          <w:tcPr>
            <w:tcW w:w="1700" w:type="dxa"/>
            <w:vMerge/>
            <w:vAlign w:val="bottom"/>
          </w:tcPr>
          <w:p w14:paraId="01883CA6" w14:textId="77777777" w:rsidR="00B44DA1" w:rsidRDefault="00B44DA1">
            <w:pPr>
              <w:rPr>
                <w:sz w:val="14"/>
                <w:szCs w:val="14"/>
              </w:rPr>
            </w:pPr>
          </w:p>
        </w:tc>
        <w:tc>
          <w:tcPr>
            <w:tcW w:w="1300" w:type="dxa"/>
            <w:vAlign w:val="bottom"/>
          </w:tcPr>
          <w:p w14:paraId="628B664C" w14:textId="77777777" w:rsidR="00B44DA1" w:rsidRDefault="00B44DA1">
            <w:pPr>
              <w:rPr>
                <w:sz w:val="14"/>
                <w:szCs w:val="14"/>
              </w:rPr>
            </w:pPr>
          </w:p>
        </w:tc>
        <w:tc>
          <w:tcPr>
            <w:tcW w:w="820" w:type="dxa"/>
            <w:vAlign w:val="bottom"/>
          </w:tcPr>
          <w:p w14:paraId="18E06215" w14:textId="77777777" w:rsidR="00B44DA1" w:rsidRDefault="00B44DA1">
            <w:pPr>
              <w:rPr>
                <w:sz w:val="14"/>
                <w:szCs w:val="14"/>
              </w:rPr>
            </w:pPr>
          </w:p>
        </w:tc>
        <w:tc>
          <w:tcPr>
            <w:tcW w:w="700" w:type="dxa"/>
            <w:vAlign w:val="bottom"/>
          </w:tcPr>
          <w:p w14:paraId="731F70DB" w14:textId="77777777" w:rsidR="00B44DA1" w:rsidRDefault="00B44DA1">
            <w:pPr>
              <w:rPr>
                <w:sz w:val="14"/>
                <w:szCs w:val="14"/>
              </w:rPr>
            </w:pPr>
          </w:p>
        </w:tc>
        <w:tc>
          <w:tcPr>
            <w:tcW w:w="700" w:type="dxa"/>
            <w:vAlign w:val="bottom"/>
          </w:tcPr>
          <w:p w14:paraId="1839685D" w14:textId="77777777" w:rsidR="00B44DA1" w:rsidRDefault="00B44DA1">
            <w:pPr>
              <w:rPr>
                <w:sz w:val="14"/>
                <w:szCs w:val="14"/>
              </w:rPr>
            </w:pPr>
          </w:p>
        </w:tc>
        <w:tc>
          <w:tcPr>
            <w:tcW w:w="600" w:type="dxa"/>
            <w:vAlign w:val="bottom"/>
          </w:tcPr>
          <w:p w14:paraId="6D65735A" w14:textId="77777777" w:rsidR="00B44DA1" w:rsidRDefault="00B44DA1">
            <w:pPr>
              <w:rPr>
                <w:sz w:val="14"/>
                <w:szCs w:val="14"/>
              </w:rPr>
            </w:pPr>
          </w:p>
        </w:tc>
        <w:tc>
          <w:tcPr>
            <w:tcW w:w="1560" w:type="dxa"/>
            <w:vAlign w:val="bottom"/>
          </w:tcPr>
          <w:p w14:paraId="68072D0B" w14:textId="77777777" w:rsidR="00B44DA1" w:rsidRDefault="00B44DA1">
            <w:pPr>
              <w:rPr>
                <w:sz w:val="14"/>
                <w:szCs w:val="14"/>
              </w:rPr>
            </w:pPr>
          </w:p>
        </w:tc>
        <w:tc>
          <w:tcPr>
            <w:tcW w:w="0" w:type="dxa"/>
            <w:vAlign w:val="bottom"/>
          </w:tcPr>
          <w:p w14:paraId="7657E7D1" w14:textId="77777777" w:rsidR="00B44DA1" w:rsidRDefault="00B44DA1">
            <w:pPr>
              <w:rPr>
                <w:sz w:val="1"/>
                <w:szCs w:val="1"/>
              </w:rPr>
            </w:pPr>
          </w:p>
        </w:tc>
      </w:tr>
      <w:tr w:rsidR="00B44DA1" w14:paraId="111A9F66" w14:textId="77777777">
        <w:trPr>
          <w:trHeight w:val="560"/>
        </w:trPr>
        <w:tc>
          <w:tcPr>
            <w:tcW w:w="2780" w:type="dxa"/>
            <w:gridSpan w:val="2"/>
            <w:vAlign w:val="bottom"/>
          </w:tcPr>
          <w:p w14:paraId="3890852E" w14:textId="77777777" w:rsidR="00B44DA1" w:rsidRDefault="00B32628">
            <w:pPr>
              <w:ind w:left="260"/>
              <w:rPr>
                <w:sz w:val="20"/>
                <w:szCs w:val="20"/>
              </w:rPr>
            </w:pPr>
            <w:r>
              <w:t>(a)</w:t>
            </w:r>
            <w:r>
              <w:t>高风险情况</w:t>
            </w:r>
          </w:p>
        </w:tc>
        <w:tc>
          <w:tcPr>
            <w:tcW w:w="1300" w:type="dxa"/>
            <w:vAlign w:val="bottom"/>
          </w:tcPr>
          <w:p w14:paraId="1B521014" w14:textId="77777777" w:rsidR="00B44DA1" w:rsidRDefault="00B44DA1">
            <w:pPr>
              <w:rPr>
                <w:sz w:val="24"/>
                <w:szCs w:val="24"/>
              </w:rPr>
            </w:pPr>
          </w:p>
        </w:tc>
        <w:tc>
          <w:tcPr>
            <w:tcW w:w="2820" w:type="dxa"/>
            <w:gridSpan w:val="4"/>
            <w:vAlign w:val="bottom"/>
          </w:tcPr>
          <w:p w14:paraId="363F84FD" w14:textId="77777777" w:rsidR="00B44DA1" w:rsidRDefault="00B32628">
            <w:pPr>
              <w:ind w:left="183"/>
              <w:jc w:val="center"/>
              <w:rPr>
                <w:sz w:val="20"/>
                <w:szCs w:val="20"/>
              </w:rPr>
            </w:pPr>
            <w:r>
              <w:t>(b)</w:t>
            </w:r>
            <w:r>
              <w:t>中度风险情况</w:t>
            </w:r>
          </w:p>
        </w:tc>
        <w:tc>
          <w:tcPr>
            <w:tcW w:w="1560" w:type="dxa"/>
            <w:vAlign w:val="bottom"/>
          </w:tcPr>
          <w:p w14:paraId="3DDDC0D1" w14:textId="77777777" w:rsidR="00B44DA1" w:rsidRDefault="00B44DA1">
            <w:pPr>
              <w:rPr>
                <w:sz w:val="24"/>
                <w:szCs w:val="24"/>
              </w:rPr>
            </w:pPr>
          </w:p>
        </w:tc>
        <w:tc>
          <w:tcPr>
            <w:tcW w:w="0" w:type="dxa"/>
            <w:vAlign w:val="bottom"/>
          </w:tcPr>
          <w:p w14:paraId="7F3AE2C5" w14:textId="77777777" w:rsidR="00B44DA1" w:rsidRDefault="00B44DA1">
            <w:pPr>
              <w:rPr>
                <w:sz w:val="1"/>
                <w:szCs w:val="1"/>
              </w:rPr>
            </w:pPr>
          </w:p>
        </w:tc>
      </w:tr>
      <w:tr w:rsidR="00B44DA1" w14:paraId="645A5932" w14:textId="77777777">
        <w:trPr>
          <w:trHeight w:val="685"/>
        </w:trPr>
        <w:tc>
          <w:tcPr>
            <w:tcW w:w="1080" w:type="dxa"/>
            <w:vAlign w:val="bottom"/>
          </w:tcPr>
          <w:p w14:paraId="4561BB09" w14:textId="77777777" w:rsidR="00B44DA1" w:rsidRDefault="00B44DA1">
            <w:pPr>
              <w:rPr>
                <w:sz w:val="24"/>
                <w:szCs w:val="24"/>
              </w:rPr>
            </w:pPr>
          </w:p>
        </w:tc>
        <w:tc>
          <w:tcPr>
            <w:tcW w:w="3000" w:type="dxa"/>
            <w:gridSpan w:val="2"/>
            <w:vAlign w:val="bottom"/>
          </w:tcPr>
          <w:p w14:paraId="51511DD6" w14:textId="77777777" w:rsidR="00B44DA1" w:rsidRDefault="00B32628">
            <w:pPr>
              <w:ind w:left="1160"/>
              <w:rPr>
                <w:sz w:val="20"/>
                <w:szCs w:val="20"/>
              </w:rPr>
            </w:pPr>
            <w:r>
              <w:t>自动驾驶仪</w:t>
            </w:r>
          </w:p>
        </w:tc>
        <w:tc>
          <w:tcPr>
            <w:tcW w:w="820" w:type="dxa"/>
            <w:vAlign w:val="bottom"/>
          </w:tcPr>
          <w:p w14:paraId="2FF28537" w14:textId="77777777" w:rsidR="00B44DA1" w:rsidRDefault="00B44DA1">
            <w:pPr>
              <w:rPr>
                <w:sz w:val="24"/>
                <w:szCs w:val="24"/>
              </w:rPr>
            </w:pPr>
          </w:p>
        </w:tc>
        <w:tc>
          <w:tcPr>
            <w:tcW w:w="700" w:type="dxa"/>
            <w:vAlign w:val="bottom"/>
          </w:tcPr>
          <w:p w14:paraId="05ED6D18" w14:textId="77777777" w:rsidR="00B44DA1" w:rsidRDefault="00B44DA1">
            <w:pPr>
              <w:rPr>
                <w:sz w:val="24"/>
                <w:szCs w:val="24"/>
              </w:rPr>
            </w:pPr>
          </w:p>
        </w:tc>
        <w:tc>
          <w:tcPr>
            <w:tcW w:w="700" w:type="dxa"/>
            <w:vAlign w:val="bottom"/>
          </w:tcPr>
          <w:p w14:paraId="007EEA98" w14:textId="77777777" w:rsidR="00B44DA1" w:rsidRDefault="00B44DA1">
            <w:pPr>
              <w:rPr>
                <w:sz w:val="24"/>
                <w:szCs w:val="24"/>
              </w:rPr>
            </w:pPr>
          </w:p>
        </w:tc>
        <w:tc>
          <w:tcPr>
            <w:tcW w:w="600" w:type="dxa"/>
            <w:vAlign w:val="bottom"/>
          </w:tcPr>
          <w:p w14:paraId="1FFA7787" w14:textId="77777777" w:rsidR="00B44DA1" w:rsidRDefault="00B44DA1">
            <w:pPr>
              <w:rPr>
                <w:sz w:val="24"/>
                <w:szCs w:val="24"/>
              </w:rPr>
            </w:pPr>
          </w:p>
        </w:tc>
        <w:tc>
          <w:tcPr>
            <w:tcW w:w="1560" w:type="dxa"/>
            <w:vAlign w:val="bottom"/>
          </w:tcPr>
          <w:p w14:paraId="66C83342" w14:textId="77777777" w:rsidR="00B44DA1" w:rsidRDefault="00B44DA1">
            <w:pPr>
              <w:rPr>
                <w:sz w:val="24"/>
                <w:szCs w:val="24"/>
              </w:rPr>
            </w:pPr>
          </w:p>
        </w:tc>
        <w:tc>
          <w:tcPr>
            <w:tcW w:w="0" w:type="dxa"/>
            <w:vAlign w:val="bottom"/>
          </w:tcPr>
          <w:p w14:paraId="29635FAE" w14:textId="77777777" w:rsidR="00B44DA1" w:rsidRDefault="00B44DA1">
            <w:pPr>
              <w:rPr>
                <w:sz w:val="1"/>
                <w:szCs w:val="1"/>
              </w:rPr>
            </w:pPr>
          </w:p>
        </w:tc>
      </w:tr>
      <w:tr w:rsidR="00B44DA1" w14:paraId="7480D4C2" w14:textId="77777777">
        <w:trPr>
          <w:trHeight w:val="337"/>
        </w:trPr>
        <w:tc>
          <w:tcPr>
            <w:tcW w:w="1080" w:type="dxa"/>
            <w:vAlign w:val="bottom"/>
          </w:tcPr>
          <w:p w14:paraId="791CBBD6" w14:textId="77777777" w:rsidR="00B44DA1" w:rsidRDefault="00B44DA1">
            <w:pPr>
              <w:rPr>
                <w:sz w:val="24"/>
                <w:szCs w:val="24"/>
              </w:rPr>
            </w:pPr>
          </w:p>
        </w:tc>
        <w:tc>
          <w:tcPr>
            <w:tcW w:w="1700" w:type="dxa"/>
            <w:vAlign w:val="bottom"/>
          </w:tcPr>
          <w:p w14:paraId="5E5EF76D" w14:textId="77777777" w:rsidR="00B44DA1" w:rsidRDefault="00B44DA1">
            <w:pPr>
              <w:rPr>
                <w:sz w:val="24"/>
                <w:szCs w:val="24"/>
              </w:rPr>
            </w:pPr>
          </w:p>
        </w:tc>
        <w:tc>
          <w:tcPr>
            <w:tcW w:w="1300" w:type="dxa"/>
            <w:vAlign w:val="bottom"/>
          </w:tcPr>
          <w:p w14:paraId="7C470602" w14:textId="77777777" w:rsidR="00B44DA1" w:rsidRDefault="00B32628">
            <w:pPr>
              <w:ind w:left="200"/>
              <w:rPr>
                <w:sz w:val="20"/>
                <w:szCs w:val="20"/>
              </w:rPr>
            </w:pPr>
            <w:r>
              <w:t xml:space="preserve">33.33% </w:t>
            </w:r>
          </w:p>
        </w:tc>
        <w:tc>
          <w:tcPr>
            <w:tcW w:w="820" w:type="dxa"/>
            <w:vAlign w:val="bottom"/>
          </w:tcPr>
          <w:p w14:paraId="4BBE6CC4" w14:textId="77777777" w:rsidR="00B44DA1" w:rsidRDefault="00B44DA1">
            <w:pPr>
              <w:rPr>
                <w:sz w:val="24"/>
                <w:szCs w:val="24"/>
              </w:rPr>
            </w:pPr>
          </w:p>
        </w:tc>
        <w:tc>
          <w:tcPr>
            <w:tcW w:w="1400" w:type="dxa"/>
            <w:gridSpan w:val="2"/>
            <w:vMerge w:val="restart"/>
            <w:vAlign w:val="bottom"/>
          </w:tcPr>
          <w:p w14:paraId="635F86B9" w14:textId="77777777" w:rsidR="00B44DA1" w:rsidRDefault="00B32628">
            <w:pPr>
              <w:jc w:val="center"/>
              <w:rPr>
                <w:sz w:val="20"/>
                <w:szCs w:val="20"/>
              </w:rPr>
            </w:pPr>
            <w:r>
              <w:t xml:space="preserve">3G/4G </w:t>
            </w:r>
            <w:r>
              <w:t>模块</w:t>
            </w:r>
          </w:p>
        </w:tc>
        <w:tc>
          <w:tcPr>
            <w:tcW w:w="600" w:type="dxa"/>
            <w:vAlign w:val="bottom"/>
          </w:tcPr>
          <w:p w14:paraId="62C05A25" w14:textId="77777777" w:rsidR="00B44DA1" w:rsidRDefault="00B44DA1">
            <w:pPr>
              <w:rPr>
                <w:sz w:val="24"/>
                <w:szCs w:val="24"/>
              </w:rPr>
            </w:pPr>
          </w:p>
        </w:tc>
        <w:tc>
          <w:tcPr>
            <w:tcW w:w="1560" w:type="dxa"/>
            <w:vAlign w:val="bottom"/>
          </w:tcPr>
          <w:p w14:paraId="084F2FB6" w14:textId="77777777" w:rsidR="00B44DA1" w:rsidRDefault="00B44DA1">
            <w:pPr>
              <w:rPr>
                <w:sz w:val="24"/>
                <w:szCs w:val="24"/>
              </w:rPr>
            </w:pPr>
          </w:p>
        </w:tc>
        <w:tc>
          <w:tcPr>
            <w:tcW w:w="0" w:type="dxa"/>
            <w:vAlign w:val="bottom"/>
          </w:tcPr>
          <w:p w14:paraId="60E60CAB" w14:textId="77777777" w:rsidR="00B44DA1" w:rsidRDefault="00B44DA1">
            <w:pPr>
              <w:rPr>
                <w:sz w:val="1"/>
                <w:szCs w:val="1"/>
              </w:rPr>
            </w:pPr>
          </w:p>
        </w:tc>
      </w:tr>
      <w:tr w:rsidR="00B44DA1" w14:paraId="6FF2CD36" w14:textId="77777777">
        <w:trPr>
          <w:trHeight w:val="279"/>
        </w:trPr>
        <w:tc>
          <w:tcPr>
            <w:tcW w:w="1080" w:type="dxa"/>
            <w:vAlign w:val="bottom"/>
          </w:tcPr>
          <w:p w14:paraId="0D6F121D" w14:textId="77777777" w:rsidR="00B44DA1" w:rsidRDefault="00B44DA1">
            <w:pPr>
              <w:rPr>
                <w:sz w:val="24"/>
                <w:szCs w:val="24"/>
              </w:rPr>
            </w:pPr>
          </w:p>
        </w:tc>
        <w:tc>
          <w:tcPr>
            <w:tcW w:w="1700" w:type="dxa"/>
            <w:vAlign w:val="bottom"/>
          </w:tcPr>
          <w:p w14:paraId="79168AEB" w14:textId="77777777" w:rsidR="00B44DA1" w:rsidRDefault="00B44DA1">
            <w:pPr>
              <w:rPr>
                <w:sz w:val="24"/>
                <w:szCs w:val="24"/>
              </w:rPr>
            </w:pPr>
          </w:p>
        </w:tc>
        <w:tc>
          <w:tcPr>
            <w:tcW w:w="1300" w:type="dxa"/>
            <w:vAlign w:val="bottom"/>
          </w:tcPr>
          <w:p w14:paraId="70DC55E6" w14:textId="77777777" w:rsidR="00B44DA1" w:rsidRDefault="00B32628">
            <w:pPr>
              <w:spacing w:line="278" w:lineRule="exact"/>
              <w:ind w:right="490"/>
              <w:jc w:val="right"/>
              <w:rPr>
                <w:sz w:val="20"/>
                <w:szCs w:val="20"/>
              </w:rPr>
            </w:pPr>
            <w:r>
              <w:t>(4)</w:t>
            </w:r>
          </w:p>
        </w:tc>
        <w:tc>
          <w:tcPr>
            <w:tcW w:w="820" w:type="dxa"/>
            <w:vMerge w:val="restart"/>
            <w:vAlign w:val="bottom"/>
          </w:tcPr>
          <w:p w14:paraId="4FD8548F" w14:textId="77777777" w:rsidR="00B44DA1" w:rsidRDefault="00B32628">
            <w:pPr>
              <w:jc w:val="right"/>
              <w:rPr>
                <w:sz w:val="20"/>
                <w:szCs w:val="20"/>
              </w:rPr>
            </w:pPr>
            <w:r>
              <w:t xml:space="preserve">16.67% </w:t>
            </w:r>
          </w:p>
        </w:tc>
        <w:tc>
          <w:tcPr>
            <w:tcW w:w="1400" w:type="dxa"/>
            <w:gridSpan w:val="2"/>
            <w:vMerge/>
            <w:vAlign w:val="bottom"/>
          </w:tcPr>
          <w:p w14:paraId="3930E377" w14:textId="77777777" w:rsidR="00B44DA1" w:rsidRDefault="00B44DA1">
            <w:pPr>
              <w:rPr>
                <w:sz w:val="24"/>
                <w:szCs w:val="24"/>
              </w:rPr>
            </w:pPr>
          </w:p>
        </w:tc>
        <w:tc>
          <w:tcPr>
            <w:tcW w:w="600" w:type="dxa"/>
            <w:vAlign w:val="bottom"/>
          </w:tcPr>
          <w:p w14:paraId="23932D31" w14:textId="77777777" w:rsidR="00B44DA1" w:rsidRDefault="00B44DA1">
            <w:pPr>
              <w:rPr>
                <w:sz w:val="24"/>
                <w:szCs w:val="24"/>
              </w:rPr>
            </w:pPr>
          </w:p>
        </w:tc>
        <w:tc>
          <w:tcPr>
            <w:tcW w:w="1560" w:type="dxa"/>
            <w:vAlign w:val="bottom"/>
          </w:tcPr>
          <w:p w14:paraId="603965EC" w14:textId="77777777" w:rsidR="00B44DA1" w:rsidRDefault="00B44DA1">
            <w:pPr>
              <w:rPr>
                <w:sz w:val="24"/>
                <w:szCs w:val="24"/>
              </w:rPr>
            </w:pPr>
          </w:p>
        </w:tc>
        <w:tc>
          <w:tcPr>
            <w:tcW w:w="0" w:type="dxa"/>
            <w:vAlign w:val="bottom"/>
          </w:tcPr>
          <w:p w14:paraId="1508069F" w14:textId="77777777" w:rsidR="00B44DA1" w:rsidRDefault="00B44DA1">
            <w:pPr>
              <w:rPr>
                <w:sz w:val="1"/>
                <w:szCs w:val="1"/>
              </w:rPr>
            </w:pPr>
          </w:p>
        </w:tc>
      </w:tr>
      <w:tr w:rsidR="00B44DA1" w14:paraId="7B8DD65B" w14:textId="77777777">
        <w:trPr>
          <w:trHeight w:val="51"/>
        </w:trPr>
        <w:tc>
          <w:tcPr>
            <w:tcW w:w="1080" w:type="dxa"/>
            <w:vAlign w:val="bottom"/>
          </w:tcPr>
          <w:p w14:paraId="50B78D72" w14:textId="77777777" w:rsidR="00B44DA1" w:rsidRDefault="00B44DA1">
            <w:pPr>
              <w:rPr>
                <w:sz w:val="4"/>
                <w:szCs w:val="4"/>
              </w:rPr>
            </w:pPr>
          </w:p>
        </w:tc>
        <w:tc>
          <w:tcPr>
            <w:tcW w:w="1700" w:type="dxa"/>
            <w:vAlign w:val="bottom"/>
          </w:tcPr>
          <w:p w14:paraId="2CBA3FEF" w14:textId="77777777" w:rsidR="00B44DA1" w:rsidRDefault="00B44DA1">
            <w:pPr>
              <w:rPr>
                <w:sz w:val="4"/>
                <w:szCs w:val="4"/>
              </w:rPr>
            </w:pPr>
          </w:p>
        </w:tc>
        <w:tc>
          <w:tcPr>
            <w:tcW w:w="1300" w:type="dxa"/>
            <w:vAlign w:val="bottom"/>
          </w:tcPr>
          <w:p w14:paraId="00336E6C" w14:textId="77777777" w:rsidR="00B44DA1" w:rsidRDefault="00B44DA1">
            <w:pPr>
              <w:rPr>
                <w:sz w:val="4"/>
                <w:szCs w:val="4"/>
              </w:rPr>
            </w:pPr>
          </w:p>
        </w:tc>
        <w:tc>
          <w:tcPr>
            <w:tcW w:w="820" w:type="dxa"/>
            <w:vMerge/>
            <w:vAlign w:val="bottom"/>
          </w:tcPr>
          <w:p w14:paraId="501FDA5C" w14:textId="77777777" w:rsidR="00B44DA1" w:rsidRDefault="00B44DA1">
            <w:pPr>
              <w:rPr>
                <w:sz w:val="4"/>
                <w:szCs w:val="4"/>
              </w:rPr>
            </w:pPr>
          </w:p>
        </w:tc>
        <w:tc>
          <w:tcPr>
            <w:tcW w:w="700" w:type="dxa"/>
            <w:vAlign w:val="bottom"/>
          </w:tcPr>
          <w:p w14:paraId="7108CCF1" w14:textId="77777777" w:rsidR="00B44DA1" w:rsidRDefault="00B44DA1">
            <w:pPr>
              <w:rPr>
                <w:sz w:val="4"/>
                <w:szCs w:val="4"/>
              </w:rPr>
            </w:pPr>
          </w:p>
        </w:tc>
        <w:tc>
          <w:tcPr>
            <w:tcW w:w="700" w:type="dxa"/>
            <w:vAlign w:val="bottom"/>
          </w:tcPr>
          <w:p w14:paraId="79AB39C0" w14:textId="77777777" w:rsidR="00B44DA1" w:rsidRDefault="00B44DA1">
            <w:pPr>
              <w:rPr>
                <w:sz w:val="4"/>
                <w:szCs w:val="4"/>
              </w:rPr>
            </w:pPr>
          </w:p>
        </w:tc>
        <w:tc>
          <w:tcPr>
            <w:tcW w:w="600" w:type="dxa"/>
            <w:vAlign w:val="bottom"/>
          </w:tcPr>
          <w:p w14:paraId="38D372DC" w14:textId="77777777" w:rsidR="00B44DA1" w:rsidRDefault="00B44DA1">
            <w:pPr>
              <w:rPr>
                <w:sz w:val="4"/>
                <w:szCs w:val="4"/>
              </w:rPr>
            </w:pPr>
          </w:p>
        </w:tc>
        <w:tc>
          <w:tcPr>
            <w:tcW w:w="1560" w:type="dxa"/>
            <w:vAlign w:val="bottom"/>
          </w:tcPr>
          <w:p w14:paraId="22EA425B" w14:textId="77777777" w:rsidR="00B44DA1" w:rsidRDefault="00B44DA1">
            <w:pPr>
              <w:rPr>
                <w:sz w:val="4"/>
                <w:szCs w:val="4"/>
              </w:rPr>
            </w:pPr>
          </w:p>
        </w:tc>
        <w:tc>
          <w:tcPr>
            <w:tcW w:w="0" w:type="dxa"/>
            <w:vAlign w:val="bottom"/>
          </w:tcPr>
          <w:p w14:paraId="10006E22" w14:textId="77777777" w:rsidR="00B44DA1" w:rsidRDefault="00B44DA1">
            <w:pPr>
              <w:rPr>
                <w:sz w:val="1"/>
                <w:szCs w:val="1"/>
              </w:rPr>
            </w:pPr>
          </w:p>
        </w:tc>
      </w:tr>
      <w:tr w:rsidR="00B44DA1" w14:paraId="2F9C2A58" w14:textId="77777777">
        <w:trPr>
          <w:trHeight w:val="279"/>
        </w:trPr>
        <w:tc>
          <w:tcPr>
            <w:tcW w:w="1080" w:type="dxa"/>
            <w:vAlign w:val="bottom"/>
          </w:tcPr>
          <w:p w14:paraId="0B655041" w14:textId="77777777" w:rsidR="00B44DA1" w:rsidRDefault="00B44DA1">
            <w:pPr>
              <w:rPr>
                <w:sz w:val="24"/>
                <w:szCs w:val="24"/>
              </w:rPr>
            </w:pPr>
          </w:p>
        </w:tc>
        <w:tc>
          <w:tcPr>
            <w:tcW w:w="1700" w:type="dxa"/>
            <w:vAlign w:val="bottom"/>
          </w:tcPr>
          <w:p w14:paraId="48C4965E" w14:textId="77777777" w:rsidR="00B44DA1" w:rsidRDefault="00B44DA1">
            <w:pPr>
              <w:rPr>
                <w:sz w:val="24"/>
                <w:szCs w:val="24"/>
              </w:rPr>
            </w:pPr>
          </w:p>
        </w:tc>
        <w:tc>
          <w:tcPr>
            <w:tcW w:w="1300" w:type="dxa"/>
            <w:vAlign w:val="bottom"/>
          </w:tcPr>
          <w:p w14:paraId="38C97C4D" w14:textId="77777777" w:rsidR="00B44DA1" w:rsidRDefault="00B44DA1">
            <w:pPr>
              <w:rPr>
                <w:sz w:val="24"/>
                <w:szCs w:val="24"/>
              </w:rPr>
            </w:pPr>
          </w:p>
        </w:tc>
        <w:tc>
          <w:tcPr>
            <w:tcW w:w="820" w:type="dxa"/>
            <w:vAlign w:val="bottom"/>
          </w:tcPr>
          <w:p w14:paraId="24B25BE2" w14:textId="77777777" w:rsidR="00B44DA1" w:rsidRDefault="00B32628">
            <w:pPr>
              <w:spacing w:line="278" w:lineRule="exact"/>
              <w:ind w:right="63"/>
              <w:jc w:val="right"/>
              <w:rPr>
                <w:sz w:val="20"/>
                <w:szCs w:val="20"/>
              </w:rPr>
            </w:pPr>
            <w:r>
              <w:t>(2)</w:t>
            </w:r>
          </w:p>
        </w:tc>
        <w:tc>
          <w:tcPr>
            <w:tcW w:w="700" w:type="dxa"/>
            <w:vAlign w:val="bottom"/>
          </w:tcPr>
          <w:p w14:paraId="697BB2A2" w14:textId="77777777" w:rsidR="00B44DA1" w:rsidRDefault="00B44DA1">
            <w:pPr>
              <w:rPr>
                <w:sz w:val="24"/>
                <w:szCs w:val="24"/>
              </w:rPr>
            </w:pPr>
          </w:p>
        </w:tc>
        <w:tc>
          <w:tcPr>
            <w:tcW w:w="700" w:type="dxa"/>
            <w:vAlign w:val="bottom"/>
          </w:tcPr>
          <w:p w14:paraId="4980E045" w14:textId="77777777" w:rsidR="00B44DA1" w:rsidRDefault="00B44DA1">
            <w:pPr>
              <w:rPr>
                <w:sz w:val="24"/>
                <w:szCs w:val="24"/>
              </w:rPr>
            </w:pPr>
          </w:p>
        </w:tc>
        <w:tc>
          <w:tcPr>
            <w:tcW w:w="600" w:type="dxa"/>
            <w:vAlign w:val="bottom"/>
          </w:tcPr>
          <w:p w14:paraId="702894B9" w14:textId="77777777" w:rsidR="00B44DA1" w:rsidRDefault="00B44DA1">
            <w:pPr>
              <w:rPr>
                <w:sz w:val="24"/>
                <w:szCs w:val="24"/>
              </w:rPr>
            </w:pPr>
          </w:p>
        </w:tc>
        <w:tc>
          <w:tcPr>
            <w:tcW w:w="1560" w:type="dxa"/>
            <w:vAlign w:val="bottom"/>
          </w:tcPr>
          <w:p w14:paraId="5FDE7F5B" w14:textId="77777777" w:rsidR="00B44DA1" w:rsidRDefault="00B44DA1">
            <w:pPr>
              <w:rPr>
                <w:sz w:val="24"/>
                <w:szCs w:val="24"/>
              </w:rPr>
            </w:pPr>
          </w:p>
        </w:tc>
        <w:tc>
          <w:tcPr>
            <w:tcW w:w="0" w:type="dxa"/>
            <w:vAlign w:val="bottom"/>
          </w:tcPr>
          <w:p w14:paraId="75C8B387" w14:textId="77777777" w:rsidR="00B44DA1" w:rsidRDefault="00B44DA1">
            <w:pPr>
              <w:rPr>
                <w:sz w:val="1"/>
                <w:szCs w:val="1"/>
              </w:rPr>
            </w:pPr>
          </w:p>
        </w:tc>
      </w:tr>
    </w:tbl>
    <w:p w14:paraId="151145D1" w14:textId="77777777" w:rsidR="00B44DA1" w:rsidRDefault="00B32628">
      <w:pPr>
        <w:spacing w:line="20" w:lineRule="exact"/>
        <w:rPr>
          <w:sz w:val="20"/>
          <w:szCs w:val="20"/>
        </w:rPr>
      </w:pPr>
      <w:r>
        <w:rPr>
          <w:noProof/>
          <w:sz w:val="20"/>
          <w:szCs w:val="20"/>
        </w:rPr>
        <w:drawing>
          <wp:anchor distT="0" distB="0" distL="114300" distR="114300" simplePos="0" relativeHeight="251615232" behindDoc="1" locked="0" layoutInCell="0" allowOverlap="1" wp14:anchorId="189F1C18" wp14:editId="2B0585C2">
            <wp:simplePos x="0" y="0"/>
            <wp:positionH relativeFrom="column">
              <wp:posOffset>355600</wp:posOffset>
            </wp:positionH>
            <wp:positionV relativeFrom="paragraph">
              <wp:posOffset>-3719830</wp:posOffset>
            </wp:positionV>
            <wp:extent cx="4580255" cy="224028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9"/>
                    <a:srcRect/>
                    <a:stretch>
                      <a:fillRect/>
                    </a:stretch>
                  </pic:blipFill>
                  <pic:spPr bwMode="auto">
                    <a:xfrm>
                      <a:off x="0" y="0"/>
                      <a:ext cx="4580255" cy="2240280"/>
                    </a:xfrm>
                    <a:prstGeom prst="rect">
                      <a:avLst/>
                    </a:prstGeom>
                    <a:noFill/>
                  </pic:spPr>
                </pic:pic>
              </a:graphicData>
            </a:graphic>
          </wp:anchor>
        </w:drawing>
      </w:r>
      <w:r>
        <w:rPr>
          <w:noProof/>
          <w:sz w:val="20"/>
          <w:szCs w:val="20"/>
        </w:rPr>
        <w:drawing>
          <wp:anchor distT="0" distB="0" distL="114300" distR="114300" simplePos="0" relativeHeight="251616256" behindDoc="1" locked="0" layoutInCell="0" allowOverlap="1" wp14:anchorId="0DE9306E" wp14:editId="45F3B457">
            <wp:simplePos x="0" y="0"/>
            <wp:positionH relativeFrom="column">
              <wp:posOffset>1811655</wp:posOffset>
            </wp:positionH>
            <wp:positionV relativeFrom="paragraph">
              <wp:posOffset>-723265</wp:posOffset>
            </wp:positionV>
            <wp:extent cx="1702435" cy="167767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0"/>
                    <a:srcRect/>
                    <a:stretch>
                      <a:fillRect/>
                    </a:stretch>
                  </pic:blipFill>
                  <pic:spPr bwMode="auto">
                    <a:xfrm>
                      <a:off x="0" y="0"/>
                      <a:ext cx="1702435" cy="1677670"/>
                    </a:xfrm>
                    <a:prstGeom prst="rect">
                      <a:avLst/>
                    </a:prstGeom>
                    <a:noFill/>
                  </pic:spPr>
                </pic:pic>
              </a:graphicData>
            </a:graphic>
          </wp:anchor>
        </w:drawing>
      </w:r>
    </w:p>
    <w:p w14:paraId="52B02037" w14:textId="77777777" w:rsidR="00B44DA1" w:rsidRDefault="00B32628">
      <w:pPr>
        <w:ind w:left="4920"/>
      </w:pPr>
      <w:r>
        <w:rPr>
          <w:sz w:val="28"/>
        </w:rPr>
        <w:t xml:space="preserve">8.33% </w:t>
      </w:r>
    </w:p>
    <w:p w14:paraId="49D0CE26" w14:textId="77777777" w:rsidR="00B44DA1" w:rsidRDefault="00B32628">
      <w:pPr>
        <w:spacing w:line="207" w:lineRule="auto"/>
        <w:ind w:left="5100"/>
      </w:pPr>
      <w:r>
        <w:rPr>
          <w:sz w:val="28"/>
        </w:rPr>
        <w:t xml:space="preserve">(1) Gimbal </w:t>
      </w:r>
      <w:r>
        <w:rPr>
          <w:sz w:val="28"/>
        </w:rPr>
        <w:t>万向节</w:t>
      </w:r>
    </w:p>
    <w:p w14:paraId="6A815E6B" w14:textId="77777777" w:rsidR="00B44DA1" w:rsidRDefault="00B44DA1">
      <w:pPr>
        <w:spacing w:line="37" w:lineRule="exact"/>
        <w:rPr>
          <w:sz w:val="20"/>
          <w:szCs w:val="20"/>
        </w:rPr>
      </w:pPr>
    </w:p>
    <w:p w14:paraId="00102E2E" w14:textId="77777777" w:rsidR="00B44DA1" w:rsidRDefault="00B32628">
      <w:pPr>
        <w:ind w:left="3740"/>
      </w:pPr>
      <w:r>
        <w:rPr>
          <w:sz w:val="28"/>
        </w:rPr>
        <w:t xml:space="preserve">41.67% </w:t>
      </w:r>
    </w:p>
    <w:p w14:paraId="07C83F21" w14:textId="77777777" w:rsidR="00B44DA1" w:rsidRDefault="00B32628">
      <w:pPr>
        <w:spacing w:line="207" w:lineRule="auto"/>
        <w:ind w:left="3960"/>
      </w:pPr>
      <w:r>
        <w:rPr>
          <w:sz w:val="28"/>
        </w:rPr>
        <w:t>(5)</w:t>
      </w:r>
    </w:p>
    <w:p w14:paraId="282A931B" w14:textId="77777777" w:rsidR="00B44DA1" w:rsidRDefault="00B44DA1">
      <w:pPr>
        <w:spacing w:line="68" w:lineRule="exact"/>
        <w:rPr>
          <w:sz w:val="20"/>
          <w:szCs w:val="20"/>
        </w:rPr>
      </w:pPr>
    </w:p>
    <w:p w14:paraId="045A4A33" w14:textId="77777777" w:rsidR="00B44DA1" w:rsidRDefault="00B32628">
      <w:pPr>
        <w:ind w:left="3520"/>
      </w:pPr>
      <w:r>
        <w:rPr>
          <w:sz w:val="28"/>
        </w:rPr>
        <w:t>格拉斯哥昏迷指数</w:t>
      </w:r>
    </w:p>
    <w:p w14:paraId="16DD2A32" w14:textId="77777777" w:rsidR="00B44DA1" w:rsidRDefault="00B44DA1">
      <w:pPr>
        <w:spacing w:line="399" w:lineRule="exact"/>
        <w:rPr>
          <w:sz w:val="20"/>
          <w:szCs w:val="20"/>
        </w:rPr>
      </w:pPr>
    </w:p>
    <w:p w14:paraId="3DA88553" w14:textId="77777777" w:rsidR="00B44DA1" w:rsidRDefault="00B32628">
      <w:pPr>
        <w:ind w:left="4020" w:hanging="330"/>
      </w:pPr>
      <w:r>
        <w:rPr>
          <w:rFonts w:ascii="Arial" w:hAnsi="Arial"/>
          <w:sz w:val="18"/>
        </w:rPr>
        <w:t>低风险情景</w:t>
      </w:r>
    </w:p>
    <w:p w14:paraId="050F8DBC" w14:textId="77777777" w:rsidR="00B44DA1" w:rsidRDefault="00B44DA1">
      <w:pPr>
        <w:spacing w:line="219" w:lineRule="exact"/>
        <w:rPr>
          <w:sz w:val="20"/>
          <w:szCs w:val="20"/>
        </w:rPr>
      </w:pPr>
    </w:p>
    <w:p w14:paraId="40BD0AD6" w14:textId="77777777" w:rsidR="00B44DA1" w:rsidRDefault="00B32628">
      <w:pPr>
        <w:ind w:left="540"/>
      </w:pPr>
      <w:r>
        <w:rPr>
          <w:rFonts w:ascii="Arial" w:hAnsi="Arial"/>
          <w:sz w:val="20"/>
        </w:rPr>
        <w:t>图</w:t>
      </w:r>
      <w:r>
        <w:rPr>
          <w:rFonts w:ascii="Arial" w:hAnsi="Arial"/>
          <w:sz w:val="20"/>
        </w:rPr>
        <w:t xml:space="preserve">3.7: </w:t>
      </w:r>
      <w:r>
        <w:rPr>
          <w:rFonts w:ascii="Arial" w:hAnsi="Arial"/>
          <w:sz w:val="20"/>
        </w:rPr>
        <w:t>风险情景分布到不同的目标组成部分和风险水平</w:t>
      </w:r>
    </w:p>
    <w:p w14:paraId="2F558DA8" w14:textId="77777777" w:rsidR="00B44DA1" w:rsidRDefault="00B44DA1">
      <w:pPr>
        <w:spacing w:line="200" w:lineRule="exact"/>
        <w:rPr>
          <w:sz w:val="20"/>
          <w:szCs w:val="20"/>
        </w:rPr>
      </w:pPr>
    </w:p>
    <w:p w14:paraId="00283EAD" w14:textId="77777777" w:rsidR="00B44DA1" w:rsidRDefault="00B44DA1">
      <w:pPr>
        <w:spacing w:line="200" w:lineRule="exact"/>
        <w:rPr>
          <w:sz w:val="20"/>
          <w:szCs w:val="20"/>
        </w:rPr>
      </w:pPr>
    </w:p>
    <w:p w14:paraId="22F921C1" w14:textId="77777777" w:rsidR="00B44DA1" w:rsidRDefault="00B44DA1">
      <w:pPr>
        <w:spacing w:line="200" w:lineRule="exact"/>
        <w:rPr>
          <w:sz w:val="20"/>
          <w:szCs w:val="20"/>
        </w:rPr>
      </w:pPr>
    </w:p>
    <w:p w14:paraId="4A90B7B7" w14:textId="77777777" w:rsidR="00B44DA1" w:rsidRDefault="00B44DA1">
      <w:pPr>
        <w:spacing w:line="200" w:lineRule="exact"/>
        <w:rPr>
          <w:sz w:val="20"/>
          <w:szCs w:val="20"/>
        </w:rPr>
      </w:pPr>
    </w:p>
    <w:p w14:paraId="2CE4BE19" w14:textId="77777777" w:rsidR="00B44DA1" w:rsidRDefault="00B44DA1">
      <w:pPr>
        <w:spacing w:line="322" w:lineRule="exact"/>
        <w:rPr>
          <w:sz w:val="20"/>
          <w:szCs w:val="20"/>
        </w:rPr>
      </w:pPr>
    </w:p>
    <w:p w14:paraId="5E5D9E05" w14:textId="77777777" w:rsidR="00B44DA1" w:rsidRDefault="00B32628">
      <w:pPr>
        <w:spacing w:line="272" w:lineRule="auto"/>
        <w:ind w:left="180" w:right="26"/>
        <w:jc w:val="both"/>
      </w:pPr>
      <w:r>
        <w:rPr>
          <w:rFonts w:ascii="Arial" w:hAnsi="Arial"/>
        </w:rPr>
        <w:t>对于自动驾驶仪，我们还将涉及传感器</w:t>
      </w:r>
      <w:r>
        <w:rPr>
          <w:rFonts w:ascii="Arial" w:hAnsi="Arial"/>
        </w:rPr>
        <w:t>(</w:t>
      </w:r>
      <w:r>
        <w:rPr>
          <w:rFonts w:ascii="Arial" w:hAnsi="Arial"/>
        </w:rPr>
        <w:t>晴雨表、罗盘、</w:t>
      </w:r>
      <w:r>
        <w:rPr>
          <w:rFonts w:ascii="Arial" w:hAnsi="Arial"/>
        </w:rPr>
        <w:t xml:space="preserve"> IMU)</w:t>
      </w:r>
      <w:r>
        <w:rPr>
          <w:rFonts w:ascii="Arial" w:hAnsi="Arial"/>
        </w:rPr>
        <w:t>和有效载荷部件</w:t>
      </w:r>
      <w:r>
        <w:rPr>
          <w:rFonts w:ascii="Arial" w:hAnsi="Arial"/>
        </w:rPr>
        <w:t>(Gimbal</w:t>
      </w:r>
      <w:r>
        <w:rPr>
          <w:rFonts w:ascii="Arial" w:hAnsi="Arial"/>
        </w:rPr>
        <w:t>，</w:t>
      </w:r>
      <w:r>
        <w:rPr>
          <w:rFonts w:ascii="Arial" w:hAnsi="Arial"/>
        </w:rPr>
        <w:t xml:space="preserve">3G/4G </w:t>
      </w:r>
      <w:r>
        <w:rPr>
          <w:rFonts w:ascii="Arial" w:hAnsi="Arial"/>
        </w:rPr>
        <w:t>模块</w:t>
      </w:r>
      <w:r>
        <w:rPr>
          <w:rFonts w:ascii="Arial" w:hAnsi="Arial"/>
        </w:rPr>
        <w:t>)</w:t>
      </w:r>
      <w:r>
        <w:rPr>
          <w:rFonts w:ascii="Arial" w:hAnsi="Arial"/>
        </w:rPr>
        <w:t>的风险场景分配到低或中等水平。我们认为基于传感器的攻击方案几乎是不可能的，因为这些攻击的有效范围有限，如第</w:t>
      </w:r>
      <w:r>
        <w:rPr>
          <w:rFonts w:ascii="Arial" w:hAnsi="Arial"/>
        </w:rPr>
        <w:t>1.5</w:t>
      </w:r>
      <w:r>
        <w:rPr>
          <w:rFonts w:ascii="Arial" w:hAnsi="Arial"/>
        </w:rPr>
        <w:t>节所述。同时，</w:t>
      </w:r>
      <w:r>
        <w:rPr>
          <w:rFonts w:ascii="Arial" w:hAnsi="Arial"/>
        </w:rPr>
        <w:t xml:space="preserve">Gimbal </w:t>
      </w:r>
      <w:r>
        <w:rPr>
          <w:rFonts w:ascii="Arial" w:hAnsi="Arial"/>
        </w:rPr>
        <w:t>和</w:t>
      </w:r>
      <w:r>
        <w:rPr>
          <w:rFonts w:ascii="Arial" w:hAnsi="Arial"/>
        </w:rPr>
        <w:t xml:space="preserve">3G/4G </w:t>
      </w:r>
      <w:r>
        <w:rPr>
          <w:rFonts w:ascii="Arial" w:hAnsi="Arial"/>
        </w:rPr>
        <w:t>模块只涉及非关键功能</w:t>
      </w:r>
      <w:r>
        <w:rPr>
          <w:rFonts w:ascii="Arial" w:hAnsi="Arial"/>
        </w:rPr>
        <w:t>(</w:t>
      </w:r>
      <w:r>
        <w:rPr>
          <w:rFonts w:ascii="Arial" w:hAnsi="Arial"/>
        </w:rPr>
        <w:t>获取和传输视频数据</w:t>
      </w:r>
      <w:r>
        <w:rPr>
          <w:rFonts w:ascii="Arial" w:hAnsi="Arial"/>
        </w:rPr>
        <w:t>)</w:t>
      </w:r>
      <w:r>
        <w:rPr>
          <w:rFonts w:ascii="Arial" w:hAnsi="Arial"/>
        </w:rPr>
        <w:t>。基于以上分析，我们应该首先处理与</w:t>
      </w:r>
      <w:r>
        <w:rPr>
          <w:rFonts w:ascii="Arial" w:hAnsi="Arial"/>
        </w:rPr>
        <w:t xml:space="preserve"> GCS</w:t>
      </w:r>
      <w:r>
        <w:rPr>
          <w:rFonts w:ascii="Arial" w:hAnsi="Arial"/>
        </w:rPr>
        <w:t>、</w:t>
      </w:r>
      <w:r>
        <w:rPr>
          <w:rFonts w:ascii="Arial" w:hAnsi="Arial"/>
        </w:rPr>
        <w:t xml:space="preserve"> GPS </w:t>
      </w:r>
      <w:r>
        <w:rPr>
          <w:rFonts w:ascii="Arial" w:hAnsi="Arial"/>
        </w:rPr>
        <w:t>和</w:t>
      </w:r>
      <w:r>
        <w:rPr>
          <w:rFonts w:ascii="Arial" w:hAnsi="Arial"/>
        </w:rPr>
        <w:t xml:space="preserve"> </w:t>
      </w:r>
      <w:r>
        <w:rPr>
          <w:rFonts w:ascii="Arial" w:hAnsi="Arial"/>
        </w:rPr>
        <w:lastRenderedPageBreak/>
        <w:t xml:space="preserve">RF </w:t>
      </w:r>
      <w:r>
        <w:rPr>
          <w:rFonts w:ascii="Arial" w:hAnsi="Arial"/>
        </w:rPr>
        <w:t>模块</w:t>
      </w:r>
      <w:r>
        <w:rPr>
          <w:rFonts w:ascii="Arial" w:hAnsi="Arial"/>
        </w:rPr>
        <w:t>(</w:t>
      </w:r>
      <w:r>
        <w:rPr>
          <w:rFonts w:ascii="Arial" w:hAnsi="Arial"/>
        </w:rPr>
        <w:t>如</w:t>
      </w:r>
      <w:r>
        <w:rPr>
          <w:rFonts w:ascii="Arial" w:hAnsi="Arial"/>
        </w:rPr>
        <w:t xml:space="preserve"> GPS </w:t>
      </w:r>
      <w:r>
        <w:rPr>
          <w:rFonts w:ascii="Arial" w:hAnsi="Arial"/>
        </w:rPr>
        <w:t>欺骗、数据泄露、去认证</w:t>
      </w:r>
      <w:r>
        <w:rPr>
          <w:rFonts w:ascii="Arial" w:hAnsi="Arial"/>
        </w:rPr>
        <w:t>)</w:t>
      </w:r>
      <w:r>
        <w:rPr>
          <w:rFonts w:ascii="Arial" w:hAnsi="Arial"/>
        </w:rPr>
        <w:t>相关的风险。然而，这个结论只适用于这个预期的操作和架构，这个架构是在</w:t>
      </w:r>
      <w:r>
        <w:rPr>
          <w:rFonts w:ascii="Arial" w:hAnsi="Arial"/>
        </w:rPr>
        <w:t>“</w:t>
      </w:r>
      <w:r>
        <w:rPr>
          <w:rFonts w:ascii="Arial" w:hAnsi="Arial"/>
        </w:rPr>
        <w:t>没有网络安全注意</w:t>
      </w:r>
      <w:r>
        <w:rPr>
          <w:rFonts w:ascii="Arial" w:hAnsi="Arial"/>
        </w:rPr>
        <w:t>”</w:t>
      </w:r>
      <w:r>
        <w:rPr>
          <w:rFonts w:ascii="Arial" w:hAnsi="Arial"/>
        </w:rPr>
        <w:t>的假设下开发的。</w:t>
      </w:r>
    </w:p>
    <w:p w14:paraId="488416F5" w14:textId="77777777" w:rsidR="00B44DA1" w:rsidRDefault="00B44DA1">
      <w:pPr>
        <w:sectPr w:rsidR="00B44DA1">
          <w:pgSz w:w="11900" w:h="16838"/>
          <w:pgMar w:top="1427" w:right="1440" w:bottom="1440" w:left="1440" w:header="0" w:footer="0" w:gutter="0"/>
          <w:cols w:space="720" w:equalWidth="0">
            <w:col w:w="9026"/>
          </w:cols>
        </w:sectPr>
      </w:pPr>
    </w:p>
    <w:p w14:paraId="0E71997C" w14:textId="77777777" w:rsidR="00B44DA1" w:rsidRDefault="00B32628">
      <w:pPr>
        <w:ind w:left="180"/>
      </w:pPr>
      <w:bookmarkStart w:id="77" w:name="page78"/>
      <w:bookmarkEnd w:id="77"/>
      <w:r>
        <w:rPr>
          <w:rFonts w:ascii="Arial" w:hAnsi="Arial"/>
        </w:rPr>
        <w:lastRenderedPageBreak/>
        <w:t>60</w:t>
      </w:r>
      <w:r>
        <w:rPr>
          <w:rFonts w:ascii="Arial" w:hAnsi="Arial"/>
        </w:rPr>
        <w:t>第</w:t>
      </w:r>
      <w:r>
        <w:rPr>
          <w:rFonts w:ascii="Arial" w:hAnsi="Arial"/>
        </w:rPr>
        <w:t>3</w:t>
      </w:r>
      <w:proofErr w:type="gramStart"/>
      <w:r>
        <w:rPr>
          <w:rFonts w:ascii="Arial" w:hAnsi="Arial"/>
        </w:rPr>
        <w:t>章系统</w:t>
      </w:r>
      <w:proofErr w:type="gramEnd"/>
      <w:r>
        <w:rPr>
          <w:rFonts w:ascii="Arial" w:hAnsi="Arial"/>
        </w:rPr>
        <w:t>网络安全风险管理</w:t>
      </w:r>
    </w:p>
    <w:p w14:paraId="3719F3C7"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17280" behindDoc="1" locked="0" layoutInCell="0" allowOverlap="1" wp14:anchorId="315A5947" wp14:editId="721FD34E">
                <wp:simplePos x="0" y="0"/>
                <wp:positionH relativeFrom="column">
                  <wp:posOffset>114300</wp:posOffset>
                </wp:positionH>
                <wp:positionV relativeFrom="paragraph">
                  <wp:posOffset>25400</wp:posOffset>
                </wp:positionV>
                <wp:extent cx="5600700" cy="0"/>
                <wp:effectExtent l="0" t="0" r="0" b="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7A030C3C" id="Shape 214"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KR+2oS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79A9E8F0" w14:textId="77777777" w:rsidR="00B44DA1" w:rsidRDefault="00B44DA1">
      <w:pPr>
        <w:spacing w:line="364" w:lineRule="exact"/>
        <w:rPr>
          <w:sz w:val="20"/>
          <w:szCs w:val="20"/>
        </w:rPr>
      </w:pPr>
    </w:p>
    <w:p w14:paraId="065A429E" w14:textId="77777777" w:rsidR="00B44DA1" w:rsidRDefault="00B32628">
      <w:pPr>
        <w:ind w:left="180"/>
      </w:pPr>
      <w:r>
        <w:rPr>
          <w:rFonts w:ascii="Arial" w:hAnsi="Arial"/>
          <w:sz w:val="29"/>
        </w:rPr>
        <w:t>3.4</w:t>
      </w:r>
      <w:r>
        <w:rPr>
          <w:rFonts w:ascii="Arial" w:hAnsi="Arial"/>
          <w:sz w:val="29"/>
        </w:rPr>
        <w:t>结论</w:t>
      </w:r>
    </w:p>
    <w:p w14:paraId="4FBA4B97" w14:textId="77777777" w:rsidR="00B44DA1" w:rsidRDefault="00B44DA1">
      <w:pPr>
        <w:spacing w:line="200" w:lineRule="exact"/>
        <w:rPr>
          <w:sz w:val="20"/>
          <w:szCs w:val="20"/>
        </w:rPr>
      </w:pPr>
    </w:p>
    <w:p w14:paraId="38F2AF6E" w14:textId="77777777" w:rsidR="00B44DA1" w:rsidRDefault="00B44DA1">
      <w:pPr>
        <w:spacing w:line="223" w:lineRule="exact"/>
        <w:rPr>
          <w:sz w:val="20"/>
          <w:szCs w:val="20"/>
        </w:rPr>
      </w:pPr>
    </w:p>
    <w:p w14:paraId="5140E50E" w14:textId="77777777" w:rsidR="00B44DA1" w:rsidRDefault="00B32628">
      <w:pPr>
        <w:spacing w:line="284" w:lineRule="auto"/>
        <w:ind w:left="180" w:right="26"/>
        <w:jc w:val="both"/>
      </w:pPr>
      <w:r>
        <w:rPr>
          <w:rFonts w:ascii="Arial" w:hAnsi="Arial"/>
          <w:sz w:val="21"/>
        </w:rPr>
        <w:t>本章介绍我们的风险管理方法，它解决了现有</w:t>
      </w:r>
      <w:r>
        <w:rPr>
          <w:rFonts w:ascii="Arial" w:hAnsi="Arial"/>
          <w:sz w:val="21"/>
        </w:rPr>
        <w:t>(</w:t>
      </w:r>
      <w:r>
        <w:rPr>
          <w:rFonts w:ascii="Arial" w:hAnsi="Arial"/>
          <w:sz w:val="21"/>
        </w:rPr>
        <w:t>或设计的</w:t>
      </w:r>
      <w:r>
        <w:rPr>
          <w:rFonts w:ascii="Arial" w:hAnsi="Arial"/>
          <w:sz w:val="21"/>
        </w:rPr>
        <w:t>)</w:t>
      </w:r>
      <w:r>
        <w:rPr>
          <w:rFonts w:ascii="Arial" w:hAnsi="Arial"/>
          <w:sz w:val="21"/>
        </w:rPr>
        <w:t>无人机系统的网络安全问题。我们的方法包括四个步骤</w:t>
      </w:r>
      <w:r>
        <w:rPr>
          <w:rFonts w:ascii="Arial" w:hAnsi="Arial"/>
          <w:sz w:val="21"/>
        </w:rPr>
        <w:t>: (1)</w:t>
      </w:r>
      <w:r>
        <w:rPr>
          <w:rFonts w:ascii="Arial" w:hAnsi="Arial"/>
          <w:sz w:val="21"/>
        </w:rPr>
        <w:t>背景建立，</w:t>
      </w:r>
      <w:r>
        <w:rPr>
          <w:rFonts w:ascii="Arial" w:hAnsi="Arial"/>
          <w:sz w:val="21"/>
        </w:rPr>
        <w:t>(2)</w:t>
      </w:r>
      <w:r>
        <w:rPr>
          <w:rFonts w:ascii="Arial" w:hAnsi="Arial"/>
          <w:sz w:val="21"/>
        </w:rPr>
        <w:t>风险识别，</w:t>
      </w:r>
      <w:r>
        <w:rPr>
          <w:rFonts w:ascii="Arial" w:hAnsi="Arial"/>
          <w:sz w:val="21"/>
        </w:rPr>
        <w:t>(3)</w:t>
      </w:r>
      <w:r>
        <w:rPr>
          <w:rFonts w:ascii="Arial" w:hAnsi="Arial"/>
          <w:sz w:val="21"/>
        </w:rPr>
        <w:t>风险分析和评估，</w:t>
      </w:r>
      <w:r>
        <w:rPr>
          <w:rFonts w:ascii="Arial" w:hAnsi="Arial"/>
          <w:sz w:val="21"/>
        </w:rPr>
        <w:t>(4)</w:t>
      </w:r>
      <w:r>
        <w:rPr>
          <w:rFonts w:ascii="Arial" w:hAnsi="Arial"/>
          <w:sz w:val="21"/>
        </w:rPr>
        <w:t>风险治疗。在第一步</w:t>
      </w:r>
      <w:r>
        <w:rPr>
          <w:rFonts w:ascii="Arial" w:hAnsi="Arial"/>
          <w:sz w:val="21"/>
        </w:rPr>
        <w:t xml:space="preserve">-Context </w:t>
      </w:r>
      <w:r>
        <w:rPr>
          <w:rFonts w:ascii="Arial" w:hAnsi="Arial"/>
          <w:sz w:val="21"/>
        </w:rPr>
        <w:t>建立中，我们收集有关系统架构和操作的信息，这些信息应该尽可能详细。在第二步</w:t>
      </w:r>
      <w:r>
        <w:rPr>
          <w:rFonts w:ascii="Arial" w:hAnsi="Arial"/>
          <w:sz w:val="21"/>
        </w:rPr>
        <w:t>-</w:t>
      </w:r>
      <w:r>
        <w:rPr>
          <w:rFonts w:ascii="Arial" w:hAnsi="Arial"/>
          <w:sz w:val="21"/>
        </w:rPr>
        <w:t>风险识别，我们确定可能的网络安全攻击场景。攻击场景是从第一步收集的系统信息</w:t>
      </w:r>
      <w:r>
        <w:rPr>
          <w:rFonts w:ascii="Arial" w:hAnsi="Arial"/>
          <w:sz w:val="21"/>
        </w:rPr>
        <w:t>(</w:t>
      </w:r>
      <w:r>
        <w:rPr>
          <w:rFonts w:ascii="Arial" w:hAnsi="Arial"/>
          <w:sz w:val="21"/>
        </w:rPr>
        <w:t>功能、组件、环境</w:t>
      </w:r>
      <w:r>
        <w:rPr>
          <w:rFonts w:ascii="Arial" w:hAnsi="Arial"/>
          <w:sz w:val="21"/>
        </w:rPr>
        <w:t>)</w:t>
      </w:r>
      <w:r>
        <w:rPr>
          <w:rFonts w:ascii="Arial" w:hAnsi="Arial"/>
          <w:sz w:val="21"/>
        </w:rPr>
        <w:t>中推断出来的。在这一步中，我们使用攻击树图来支持推理过程和可视化场景。在第三步</w:t>
      </w:r>
      <w:r>
        <w:rPr>
          <w:rFonts w:ascii="Arial" w:hAnsi="Arial"/>
          <w:sz w:val="21"/>
        </w:rPr>
        <w:t>-</w:t>
      </w:r>
      <w:r>
        <w:rPr>
          <w:rFonts w:ascii="Arial" w:hAnsi="Arial"/>
          <w:sz w:val="21"/>
        </w:rPr>
        <w:t>风险分析和评估，我们评估每个确定的攻击场景的风险水平基于其影响的严重程度和他们的困难水平。为了估计难度水平，我们采用</w:t>
      </w:r>
      <w:r>
        <w:rPr>
          <w:rFonts w:ascii="Arial" w:hAnsi="Arial"/>
          <w:sz w:val="21"/>
        </w:rPr>
        <w:t xml:space="preserve"> DO326</w:t>
      </w:r>
      <w:r>
        <w:rPr>
          <w:rFonts w:ascii="Arial" w:hAnsi="Arial"/>
          <w:sz w:val="21"/>
        </w:rPr>
        <w:t>标准中定义的规模。在最后一步</w:t>
      </w:r>
      <w:r>
        <w:rPr>
          <w:rFonts w:ascii="Arial" w:hAnsi="Arial"/>
          <w:sz w:val="21"/>
        </w:rPr>
        <w:t>-</w:t>
      </w:r>
      <w:r>
        <w:rPr>
          <w:rFonts w:ascii="Arial" w:hAnsi="Arial"/>
          <w:sz w:val="21"/>
        </w:rPr>
        <w:t>风险处理中，我们确定安全需求来防御攻击场景。这些需求是根据相关攻击风险级别的顺序来开发</w:t>
      </w:r>
      <w:r>
        <w:rPr>
          <w:rFonts w:ascii="Arial" w:hAnsi="Arial"/>
          <w:sz w:val="21"/>
        </w:rPr>
        <w:t>/</w:t>
      </w:r>
      <w:r>
        <w:rPr>
          <w:rFonts w:ascii="Arial" w:hAnsi="Arial"/>
          <w:sz w:val="21"/>
        </w:rPr>
        <w:t>实现的。为了说明这种方法，我们提出了一个简单的案例研究，其中使用</w:t>
      </w:r>
      <w:r>
        <w:rPr>
          <w:rFonts w:ascii="Arial" w:hAnsi="Arial"/>
          <w:sz w:val="21"/>
        </w:rPr>
        <w:t xml:space="preserve"> UAS </w:t>
      </w:r>
      <w:r>
        <w:rPr>
          <w:rFonts w:ascii="Arial" w:hAnsi="Arial"/>
          <w:sz w:val="21"/>
        </w:rPr>
        <w:t>观察高速公路。在风险识别步骤中，我们共确定了</w:t>
      </w:r>
      <w:r>
        <w:rPr>
          <w:rFonts w:ascii="Arial" w:hAnsi="Arial"/>
          <w:sz w:val="21"/>
        </w:rPr>
        <w:t>49</w:t>
      </w:r>
      <w:r>
        <w:rPr>
          <w:rFonts w:ascii="Arial" w:hAnsi="Arial"/>
          <w:sz w:val="21"/>
        </w:rPr>
        <w:t>种不同的风险情景。这些场景涵盖了文献中提到的所有可能的攻击方法</w:t>
      </w:r>
      <w:r>
        <w:rPr>
          <w:rFonts w:ascii="Arial" w:hAnsi="Arial"/>
          <w:sz w:val="21"/>
        </w:rPr>
        <w:t>(</w:t>
      </w:r>
      <w:r>
        <w:rPr>
          <w:rFonts w:ascii="Arial" w:hAnsi="Arial"/>
          <w:sz w:val="21"/>
        </w:rPr>
        <w:t>真实攻击、测试或模拟</w:t>
      </w:r>
      <w:r>
        <w:rPr>
          <w:rFonts w:ascii="Arial" w:hAnsi="Arial"/>
          <w:sz w:val="21"/>
        </w:rPr>
        <w:t>)</w:t>
      </w:r>
      <w:r>
        <w:rPr>
          <w:rFonts w:ascii="Arial" w:hAnsi="Arial"/>
          <w:sz w:val="21"/>
        </w:rPr>
        <w:t>。在风险分析和评估中，我们分配了</w:t>
      </w:r>
      <w:r>
        <w:rPr>
          <w:rFonts w:ascii="Arial" w:hAnsi="Arial"/>
          <w:sz w:val="21"/>
        </w:rPr>
        <w:t>7</w:t>
      </w:r>
      <w:r>
        <w:rPr>
          <w:rFonts w:ascii="Arial" w:hAnsi="Arial"/>
          <w:sz w:val="21"/>
        </w:rPr>
        <w:t>种情景到高风险水平，</w:t>
      </w:r>
      <w:r>
        <w:rPr>
          <w:rFonts w:ascii="Arial" w:hAnsi="Arial"/>
          <w:sz w:val="21"/>
        </w:rPr>
        <w:t>28</w:t>
      </w:r>
      <w:r>
        <w:rPr>
          <w:rFonts w:ascii="Arial" w:hAnsi="Arial"/>
          <w:sz w:val="21"/>
        </w:rPr>
        <w:t>种情景到中等风险水平，</w:t>
      </w:r>
      <w:r>
        <w:rPr>
          <w:rFonts w:ascii="Arial" w:hAnsi="Arial"/>
          <w:sz w:val="21"/>
        </w:rPr>
        <w:t>12</w:t>
      </w:r>
      <w:r>
        <w:rPr>
          <w:rFonts w:ascii="Arial" w:hAnsi="Arial"/>
          <w:sz w:val="21"/>
        </w:rPr>
        <w:t>种情景到低风险水平。这一步骤在很大程度上取决于直觉判断，尽管这一步骤是根据航空标准</w:t>
      </w:r>
      <w:r>
        <w:rPr>
          <w:rFonts w:ascii="Arial" w:hAnsi="Arial"/>
          <w:sz w:val="21"/>
        </w:rPr>
        <w:t xml:space="preserve"> DO326A </w:t>
      </w:r>
      <w:r>
        <w:rPr>
          <w:rFonts w:ascii="Arial" w:hAnsi="Arial"/>
          <w:sz w:val="21"/>
        </w:rPr>
        <w:t>中定义的分类等级执行的。这一步骤的稳健性可以通过结合不同专家的判断来提高。在最后一步，我们确定了</w:t>
      </w:r>
      <w:r>
        <w:rPr>
          <w:rFonts w:ascii="Arial" w:hAnsi="Arial"/>
          <w:sz w:val="21"/>
        </w:rPr>
        <w:t>24</w:t>
      </w:r>
      <w:r>
        <w:rPr>
          <w:rFonts w:ascii="Arial" w:hAnsi="Arial"/>
          <w:sz w:val="21"/>
        </w:rPr>
        <w:t>个需要考虑的网络安全需求。它们都是技术要求。其中一些需要对系统架构进行相当大的改变。架构的变化可能会影响开发过程在时间、财务和工作量方面的成本效益。因此，我们认为在设计架构之前应该考虑到网络安全。这个论点是我们在第四章中提出的工作的基础</w:t>
      </w:r>
    </w:p>
    <w:p w14:paraId="41A0189C" w14:textId="77777777" w:rsidR="00B44DA1" w:rsidRDefault="00B44DA1">
      <w:pPr>
        <w:sectPr w:rsidR="00B44DA1">
          <w:pgSz w:w="11900" w:h="16838"/>
          <w:pgMar w:top="1427" w:right="1440" w:bottom="1440" w:left="1440" w:header="0" w:footer="0" w:gutter="0"/>
          <w:cols w:space="720" w:equalWidth="0">
            <w:col w:w="9026"/>
          </w:cols>
        </w:sectPr>
      </w:pPr>
    </w:p>
    <w:p w14:paraId="35DD004C" w14:textId="77777777" w:rsidR="00B44DA1" w:rsidRDefault="00B44DA1">
      <w:pPr>
        <w:spacing w:line="200" w:lineRule="exact"/>
        <w:rPr>
          <w:sz w:val="20"/>
          <w:szCs w:val="20"/>
        </w:rPr>
      </w:pPr>
      <w:bookmarkStart w:id="78" w:name="page79"/>
      <w:bookmarkEnd w:id="78"/>
    </w:p>
    <w:p w14:paraId="7A614576" w14:textId="77777777" w:rsidR="00B44DA1" w:rsidRDefault="00B44DA1">
      <w:pPr>
        <w:spacing w:line="200" w:lineRule="exact"/>
        <w:rPr>
          <w:sz w:val="20"/>
          <w:szCs w:val="20"/>
        </w:rPr>
      </w:pPr>
    </w:p>
    <w:p w14:paraId="00B2C89E" w14:textId="77777777" w:rsidR="00B44DA1" w:rsidRDefault="00B44DA1">
      <w:pPr>
        <w:spacing w:line="216" w:lineRule="exact"/>
        <w:rPr>
          <w:sz w:val="20"/>
          <w:szCs w:val="20"/>
        </w:rPr>
      </w:pPr>
    </w:p>
    <w:p w14:paraId="65C6F58A" w14:textId="77777777" w:rsidR="00B44DA1" w:rsidRDefault="00B32628">
      <w:pPr>
        <w:ind w:left="7520"/>
      </w:pPr>
      <w:r>
        <w:rPr>
          <w:rFonts w:ascii="Arial" w:hAnsi="Arial"/>
          <w:sz w:val="29"/>
        </w:rPr>
        <w:t>第四章</w:t>
      </w:r>
    </w:p>
    <w:p w14:paraId="1CC6AC6B" w14:textId="77777777" w:rsidR="00B44DA1" w:rsidRDefault="00B44DA1">
      <w:pPr>
        <w:spacing w:line="308" w:lineRule="exact"/>
        <w:rPr>
          <w:sz w:val="20"/>
          <w:szCs w:val="20"/>
        </w:rPr>
      </w:pPr>
    </w:p>
    <w:p w14:paraId="0CD1386D" w14:textId="77777777" w:rsidR="00B44DA1" w:rsidRDefault="00B32628">
      <w:pPr>
        <w:spacing w:line="277" w:lineRule="auto"/>
        <w:ind w:left="1520" w:right="26"/>
        <w:jc w:val="right"/>
      </w:pPr>
      <w:r>
        <w:rPr>
          <w:rFonts w:ascii="Arial" w:hAnsi="Arial"/>
          <w:sz w:val="50"/>
        </w:rPr>
        <w:t>操作风险评估</w:t>
      </w:r>
      <w:r>
        <w:rPr>
          <w:rFonts w:ascii="Arial" w:hAnsi="Arial"/>
          <w:sz w:val="50"/>
        </w:rPr>
        <w:t xml:space="preserve">: </w:t>
      </w:r>
      <w:r>
        <w:rPr>
          <w:rFonts w:ascii="Arial" w:hAnsi="Arial"/>
          <w:sz w:val="50"/>
        </w:rPr>
        <w:t>从安全到网络安全</w:t>
      </w:r>
    </w:p>
    <w:p w14:paraId="516E5FE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18304" behindDoc="1" locked="0" layoutInCell="0" allowOverlap="1" wp14:anchorId="49FA415C" wp14:editId="20AA412A">
                <wp:simplePos x="0" y="0"/>
                <wp:positionH relativeFrom="column">
                  <wp:posOffset>114300</wp:posOffset>
                </wp:positionH>
                <wp:positionV relativeFrom="paragraph">
                  <wp:posOffset>367665</wp:posOffset>
                </wp:positionV>
                <wp:extent cx="5600700" cy="0"/>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E955D68" id="Shape 215"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9pt,28.95pt" to="45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" o:allowincell="f" filled="t" strokeweight=".14039mm">
                <v:stroke joinstyle="miter"/>
                <o:lock v:ext="edit" shapetype="f"/>
              </v:line>
            </w:pict>
          </mc:Fallback>
        </mc:AlternateContent>
      </w:r>
    </w:p>
    <w:p w14:paraId="1260E9A6" w14:textId="77777777" w:rsidR="00B44DA1" w:rsidRDefault="00B44DA1">
      <w:pPr>
        <w:spacing w:line="200" w:lineRule="exact"/>
        <w:rPr>
          <w:sz w:val="20"/>
          <w:szCs w:val="20"/>
        </w:rPr>
      </w:pPr>
    </w:p>
    <w:p w14:paraId="2AF02D8B" w14:textId="77777777" w:rsidR="00B44DA1" w:rsidRDefault="00B44DA1">
      <w:pPr>
        <w:spacing w:line="200" w:lineRule="exact"/>
        <w:rPr>
          <w:sz w:val="20"/>
          <w:szCs w:val="20"/>
        </w:rPr>
      </w:pPr>
    </w:p>
    <w:p w14:paraId="5B0FF5BA" w14:textId="77777777" w:rsidR="00B44DA1" w:rsidRDefault="00B44DA1">
      <w:pPr>
        <w:spacing w:line="200" w:lineRule="exact"/>
        <w:rPr>
          <w:sz w:val="20"/>
          <w:szCs w:val="20"/>
        </w:rPr>
      </w:pPr>
    </w:p>
    <w:p w14:paraId="0E52BE4F" w14:textId="77777777" w:rsidR="00B44DA1" w:rsidRDefault="00B44DA1">
      <w:pPr>
        <w:spacing w:line="200" w:lineRule="exact"/>
        <w:rPr>
          <w:sz w:val="20"/>
          <w:szCs w:val="20"/>
        </w:rPr>
      </w:pPr>
    </w:p>
    <w:p w14:paraId="175B9918" w14:textId="77777777" w:rsidR="00B44DA1" w:rsidRDefault="00B44DA1">
      <w:pPr>
        <w:spacing w:line="200" w:lineRule="exact"/>
        <w:rPr>
          <w:sz w:val="20"/>
          <w:szCs w:val="20"/>
        </w:rPr>
      </w:pPr>
    </w:p>
    <w:p w14:paraId="300CF0A2" w14:textId="77777777" w:rsidR="00B44DA1" w:rsidRDefault="00B44DA1">
      <w:pPr>
        <w:spacing w:line="399" w:lineRule="exact"/>
        <w:rPr>
          <w:sz w:val="20"/>
          <w:szCs w:val="20"/>
        </w:rPr>
      </w:pPr>
    </w:p>
    <w:p w14:paraId="7B783231" w14:textId="77777777" w:rsidR="00B44DA1" w:rsidRDefault="00B32628">
      <w:pPr>
        <w:ind w:left="180"/>
      </w:pPr>
      <w:r>
        <w:rPr>
          <w:rFonts w:ascii="Arial" w:hAnsi="Arial"/>
          <w:sz w:val="24"/>
        </w:rPr>
        <w:t>目录</w:t>
      </w:r>
    </w:p>
    <w:p w14:paraId="4D2A7C9C"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19328" behindDoc="1" locked="0" layoutInCell="0" allowOverlap="1" wp14:anchorId="3E929A76" wp14:editId="193C6F2C">
                <wp:simplePos x="0" y="0"/>
                <wp:positionH relativeFrom="column">
                  <wp:posOffset>114300</wp:posOffset>
                </wp:positionH>
                <wp:positionV relativeFrom="paragraph">
                  <wp:posOffset>15240</wp:posOffset>
                </wp:positionV>
                <wp:extent cx="5600700" cy="0"/>
                <wp:effectExtent l="0" t="0" r="0" b="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31DDF44" id="Shape 216"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9pt,1.2pt" to="450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" o:allowincell="f" filled="t" strokeweight=".14039mm">
                <v:stroke joinstyle="miter"/>
                <o:lock v:ext="edit" shapetype="f"/>
              </v:line>
            </w:pict>
          </mc:Fallback>
        </mc:AlternateContent>
      </w:r>
    </w:p>
    <w:p w14:paraId="71FB3B6B" w14:textId="77777777" w:rsidR="00B44DA1" w:rsidRDefault="00B44DA1">
      <w:pPr>
        <w:spacing w:line="54"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1000"/>
        <w:gridCol w:w="580"/>
        <w:gridCol w:w="6640"/>
        <w:gridCol w:w="600"/>
      </w:tblGrid>
      <w:tr w:rsidR="00B44DA1" w14:paraId="2947E5D2" w14:textId="77777777">
        <w:trPr>
          <w:trHeight w:val="247"/>
        </w:trPr>
        <w:tc>
          <w:tcPr>
            <w:tcW w:w="1000" w:type="dxa"/>
            <w:vAlign w:val="bottom"/>
          </w:tcPr>
          <w:p w14:paraId="4E237467" w14:textId="77777777" w:rsidR="00B44DA1" w:rsidRDefault="00B32628">
            <w:pPr>
              <w:jc w:val="right"/>
              <w:rPr>
                <w:sz w:val="20"/>
                <w:szCs w:val="20"/>
              </w:rPr>
            </w:pPr>
            <w:r>
              <w:rPr>
                <w:rFonts w:ascii="Arial" w:eastAsia="Arial" w:hAnsi="Arial" w:cs="Arial"/>
                <w:sz w:val="20"/>
                <w:szCs w:val="20"/>
              </w:rPr>
              <w:t>4.1</w:t>
            </w:r>
          </w:p>
        </w:tc>
        <w:tc>
          <w:tcPr>
            <w:tcW w:w="7220" w:type="dxa"/>
            <w:gridSpan w:val="2"/>
            <w:vAlign w:val="bottom"/>
          </w:tcPr>
          <w:p w14:paraId="41356910" w14:textId="77777777" w:rsidR="00B44DA1" w:rsidRDefault="00B32628">
            <w:pPr>
              <w:ind w:left="160"/>
              <w:rPr>
                <w:sz w:val="20"/>
                <w:szCs w:val="20"/>
              </w:rPr>
            </w:pPr>
            <w:r>
              <w:t>引言</w:t>
            </w:r>
            <w:r>
              <w:t>... ... ... ... ... ... ... ... ... ... ... ... ... ... ... ... ... ... ... ... ... ... ... ... ... ... ... ..</w:t>
            </w:r>
            <w:r>
              <w:t>。</w:t>
            </w:r>
          </w:p>
        </w:tc>
        <w:tc>
          <w:tcPr>
            <w:tcW w:w="600" w:type="dxa"/>
            <w:vAlign w:val="bottom"/>
          </w:tcPr>
          <w:p w14:paraId="390C55E4" w14:textId="77777777" w:rsidR="00B44DA1" w:rsidRDefault="00B32628">
            <w:pPr>
              <w:ind w:right="200"/>
              <w:jc w:val="right"/>
              <w:rPr>
                <w:sz w:val="20"/>
                <w:szCs w:val="20"/>
              </w:rPr>
            </w:pPr>
            <w:r>
              <w:rPr>
                <w:rFonts w:ascii="Arial" w:eastAsia="Arial" w:hAnsi="Arial" w:cs="Arial"/>
                <w:sz w:val="20"/>
                <w:szCs w:val="20"/>
              </w:rPr>
              <w:t>62</w:t>
            </w:r>
          </w:p>
        </w:tc>
      </w:tr>
      <w:tr w:rsidR="00B44DA1" w14:paraId="61904B0A" w14:textId="77777777">
        <w:trPr>
          <w:trHeight w:val="311"/>
        </w:trPr>
        <w:tc>
          <w:tcPr>
            <w:tcW w:w="1000" w:type="dxa"/>
            <w:vAlign w:val="bottom"/>
          </w:tcPr>
          <w:p w14:paraId="46486289" w14:textId="77777777" w:rsidR="00B44DA1" w:rsidRDefault="00B32628">
            <w:pPr>
              <w:jc w:val="right"/>
              <w:rPr>
                <w:sz w:val="20"/>
                <w:szCs w:val="20"/>
              </w:rPr>
            </w:pPr>
            <w:r>
              <w:rPr>
                <w:rFonts w:ascii="Arial" w:eastAsia="Arial" w:hAnsi="Arial" w:cs="Arial"/>
                <w:sz w:val="20"/>
                <w:szCs w:val="20"/>
              </w:rPr>
              <w:t>4.2</w:t>
            </w:r>
          </w:p>
        </w:tc>
        <w:tc>
          <w:tcPr>
            <w:tcW w:w="7220" w:type="dxa"/>
            <w:gridSpan w:val="2"/>
            <w:vAlign w:val="bottom"/>
          </w:tcPr>
          <w:p w14:paraId="61F8F2EA" w14:textId="77777777" w:rsidR="00B44DA1" w:rsidRDefault="00B32628">
            <w:pPr>
              <w:ind w:left="160"/>
              <w:rPr>
                <w:sz w:val="20"/>
                <w:szCs w:val="20"/>
              </w:rPr>
            </w:pPr>
            <w:r>
              <w:t>关于</w:t>
            </w:r>
            <w:r>
              <w:t xml:space="preserve"> SORA </w:t>
            </w:r>
            <w:r>
              <w:t>方法的解释。</w:t>
            </w:r>
          </w:p>
        </w:tc>
        <w:tc>
          <w:tcPr>
            <w:tcW w:w="600" w:type="dxa"/>
            <w:vAlign w:val="bottom"/>
          </w:tcPr>
          <w:p w14:paraId="268BF059" w14:textId="77777777" w:rsidR="00B44DA1" w:rsidRDefault="00B32628">
            <w:pPr>
              <w:ind w:right="200"/>
              <w:jc w:val="right"/>
              <w:rPr>
                <w:sz w:val="20"/>
                <w:szCs w:val="20"/>
              </w:rPr>
            </w:pPr>
            <w:r>
              <w:rPr>
                <w:rFonts w:ascii="Arial" w:eastAsia="Arial" w:hAnsi="Arial" w:cs="Arial"/>
                <w:sz w:val="20"/>
                <w:szCs w:val="20"/>
              </w:rPr>
              <w:t>62</w:t>
            </w:r>
          </w:p>
        </w:tc>
      </w:tr>
      <w:tr w:rsidR="00B44DA1" w14:paraId="6E2E0403" w14:textId="77777777">
        <w:trPr>
          <w:trHeight w:val="311"/>
        </w:trPr>
        <w:tc>
          <w:tcPr>
            <w:tcW w:w="1000" w:type="dxa"/>
            <w:vAlign w:val="bottom"/>
          </w:tcPr>
          <w:p w14:paraId="779BAE1F" w14:textId="77777777" w:rsidR="00B44DA1" w:rsidRDefault="00B44DA1">
            <w:pPr>
              <w:rPr>
                <w:sz w:val="24"/>
                <w:szCs w:val="24"/>
              </w:rPr>
            </w:pPr>
          </w:p>
        </w:tc>
        <w:tc>
          <w:tcPr>
            <w:tcW w:w="580" w:type="dxa"/>
            <w:vAlign w:val="bottom"/>
          </w:tcPr>
          <w:p w14:paraId="2A73E641" w14:textId="77777777" w:rsidR="00B44DA1" w:rsidRDefault="00B32628">
            <w:pPr>
              <w:ind w:right="20"/>
              <w:jc w:val="right"/>
              <w:rPr>
                <w:sz w:val="20"/>
                <w:szCs w:val="20"/>
              </w:rPr>
            </w:pPr>
            <w:r>
              <w:t>4.2.1</w:t>
            </w:r>
          </w:p>
        </w:tc>
        <w:tc>
          <w:tcPr>
            <w:tcW w:w="6640" w:type="dxa"/>
            <w:vAlign w:val="bottom"/>
          </w:tcPr>
          <w:p w14:paraId="3B55235B" w14:textId="77777777" w:rsidR="00B44DA1" w:rsidRDefault="00B32628">
            <w:pPr>
              <w:ind w:left="120"/>
              <w:rPr>
                <w:sz w:val="20"/>
                <w:szCs w:val="20"/>
              </w:rPr>
            </w:pPr>
            <w:r>
              <w:t>风险模型</w:t>
            </w:r>
            <w:r>
              <w:t>..</w:t>
            </w:r>
            <w:r>
              <w:t>。</w:t>
            </w:r>
          </w:p>
        </w:tc>
        <w:tc>
          <w:tcPr>
            <w:tcW w:w="600" w:type="dxa"/>
            <w:vAlign w:val="bottom"/>
          </w:tcPr>
          <w:p w14:paraId="4C3A286F" w14:textId="77777777" w:rsidR="00B44DA1" w:rsidRDefault="00B32628">
            <w:pPr>
              <w:ind w:right="200"/>
              <w:jc w:val="right"/>
              <w:rPr>
                <w:sz w:val="20"/>
                <w:szCs w:val="20"/>
              </w:rPr>
            </w:pPr>
            <w:r>
              <w:rPr>
                <w:rFonts w:ascii="Arial" w:eastAsia="Arial" w:hAnsi="Arial" w:cs="Arial"/>
                <w:sz w:val="20"/>
                <w:szCs w:val="20"/>
              </w:rPr>
              <w:t>62</w:t>
            </w:r>
          </w:p>
        </w:tc>
      </w:tr>
      <w:tr w:rsidR="00B44DA1" w14:paraId="050A8BF8" w14:textId="77777777">
        <w:trPr>
          <w:trHeight w:val="311"/>
        </w:trPr>
        <w:tc>
          <w:tcPr>
            <w:tcW w:w="1000" w:type="dxa"/>
            <w:vAlign w:val="bottom"/>
          </w:tcPr>
          <w:p w14:paraId="765CD12F" w14:textId="77777777" w:rsidR="00B44DA1" w:rsidRDefault="00B44DA1">
            <w:pPr>
              <w:rPr>
                <w:sz w:val="24"/>
                <w:szCs w:val="24"/>
              </w:rPr>
            </w:pPr>
          </w:p>
        </w:tc>
        <w:tc>
          <w:tcPr>
            <w:tcW w:w="580" w:type="dxa"/>
            <w:vAlign w:val="bottom"/>
          </w:tcPr>
          <w:p w14:paraId="61D20011" w14:textId="77777777" w:rsidR="00B44DA1" w:rsidRDefault="00B32628">
            <w:pPr>
              <w:ind w:right="20"/>
              <w:jc w:val="right"/>
              <w:rPr>
                <w:sz w:val="20"/>
                <w:szCs w:val="20"/>
              </w:rPr>
            </w:pPr>
            <w:r>
              <w:t>4.2.2</w:t>
            </w:r>
          </w:p>
        </w:tc>
        <w:tc>
          <w:tcPr>
            <w:tcW w:w="6640" w:type="dxa"/>
            <w:vAlign w:val="bottom"/>
          </w:tcPr>
          <w:p w14:paraId="50598017" w14:textId="77777777" w:rsidR="00B44DA1" w:rsidRDefault="00B32628">
            <w:pPr>
              <w:ind w:left="120"/>
              <w:rPr>
                <w:sz w:val="20"/>
                <w:szCs w:val="20"/>
              </w:rPr>
            </w:pPr>
            <w:r>
              <w:t>评估过程。</w:t>
            </w:r>
          </w:p>
        </w:tc>
        <w:tc>
          <w:tcPr>
            <w:tcW w:w="600" w:type="dxa"/>
            <w:vAlign w:val="bottom"/>
          </w:tcPr>
          <w:p w14:paraId="1493CC1F" w14:textId="77777777" w:rsidR="00B44DA1" w:rsidRDefault="00B32628">
            <w:pPr>
              <w:ind w:right="200"/>
              <w:jc w:val="right"/>
              <w:rPr>
                <w:sz w:val="20"/>
                <w:szCs w:val="20"/>
              </w:rPr>
            </w:pPr>
            <w:r>
              <w:rPr>
                <w:rFonts w:ascii="Arial" w:eastAsia="Arial" w:hAnsi="Arial" w:cs="Arial"/>
                <w:sz w:val="20"/>
                <w:szCs w:val="20"/>
              </w:rPr>
              <w:t>64</w:t>
            </w:r>
          </w:p>
        </w:tc>
      </w:tr>
      <w:tr w:rsidR="00B44DA1" w14:paraId="2CC54A27" w14:textId="77777777">
        <w:trPr>
          <w:trHeight w:val="311"/>
        </w:trPr>
        <w:tc>
          <w:tcPr>
            <w:tcW w:w="1000" w:type="dxa"/>
            <w:vAlign w:val="bottom"/>
          </w:tcPr>
          <w:p w14:paraId="00A8603F" w14:textId="77777777" w:rsidR="00B44DA1" w:rsidRDefault="00B32628">
            <w:pPr>
              <w:jc w:val="right"/>
              <w:rPr>
                <w:sz w:val="20"/>
                <w:szCs w:val="20"/>
              </w:rPr>
            </w:pPr>
            <w:r>
              <w:rPr>
                <w:rFonts w:ascii="Arial" w:eastAsia="Arial" w:hAnsi="Arial" w:cs="Arial"/>
                <w:sz w:val="20"/>
                <w:szCs w:val="20"/>
              </w:rPr>
              <w:t>4.3</w:t>
            </w:r>
          </w:p>
        </w:tc>
        <w:tc>
          <w:tcPr>
            <w:tcW w:w="7820" w:type="dxa"/>
            <w:gridSpan w:val="3"/>
            <w:vAlign w:val="bottom"/>
          </w:tcPr>
          <w:p w14:paraId="5680F85F" w14:textId="77777777" w:rsidR="00B44DA1" w:rsidRDefault="00B32628">
            <w:pPr>
              <w:ind w:left="160"/>
              <w:rPr>
                <w:sz w:val="20"/>
                <w:szCs w:val="20"/>
              </w:rPr>
            </w:pPr>
            <w:r>
              <w:t>将</w:t>
            </w:r>
            <w:r>
              <w:t xml:space="preserve"> SORA </w:t>
            </w:r>
            <w:r>
              <w:t>方法扩展到网络安全的解决方案</w:t>
            </w:r>
          </w:p>
        </w:tc>
      </w:tr>
      <w:tr w:rsidR="00B44DA1" w14:paraId="7EE96917" w14:textId="77777777">
        <w:trPr>
          <w:trHeight w:val="311"/>
        </w:trPr>
        <w:tc>
          <w:tcPr>
            <w:tcW w:w="1000" w:type="dxa"/>
            <w:vAlign w:val="bottom"/>
          </w:tcPr>
          <w:p w14:paraId="27BA7FDA" w14:textId="77777777" w:rsidR="00B44DA1" w:rsidRDefault="00B32628">
            <w:pPr>
              <w:jc w:val="right"/>
              <w:rPr>
                <w:sz w:val="20"/>
                <w:szCs w:val="20"/>
              </w:rPr>
            </w:pPr>
            <w:r>
              <w:rPr>
                <w:rFonts w:ascii="Arial" w:eastAsia="Arial" w:hAnsi="Arial" w:cs="Arial"/>
                <w:sz w:val="20"/>
                <w:szCs w:val="20"/>
              </w:rPr>
              <w:t>4.4</w:t>
            </w:r>
          </w:p>
        </w:tc>
        <w:tc>
          <w:tcPr>
            <w:tcW w:w="7220" w:type="dxa"/>
            <w:gridSpan w:val="2"/>
            <w:vAlign w:val="bottom"/>
          </w:tcPr>
          <w:p w14:paraId="38C7A530" w14:textId="77777777" w:rsidR="00B44DA1" w:rsidRDefault="00B32628">
            <w:pPr>
              <w:ind w:left="160"/>
              <w:rPr>
                <w:sz w:val="20"/>
                <w:szCs w:val="20"/>
              </w:rPr>
            </w:pPr>
            <w:r>
              <w:t>危害扩展</w:t>
            </w:r>
            <w:r>
              <w:t xml:space="preserve">: </w:t>
            </w:r>
            <w:r>
              <w:t>隐私危害的</w:t>
            </w:r>
            <w:r>
              <w:t xml:space="preserve"> SORA</w:t>
            </w:r>
            <w:r>
              <w:t>。</w:t>
            </w:r>
          </w:p>
        </w:tc>
        <w:tc>
          <w:tcPr>
            <w:tcW w:w="600" w:type="dxa"/>
            <w:vAlign w:val="bottom"/>
          </w:tcPr>
          <w:p w14:paraId="5E18F7DB" w14:textId="77777777" w:rsidR="00B44DA1" w:rsidRDefault="00B32628">
            <w:pPr>
              <w:ind w:right="200"/>
              <w:jc w:val="right"/>
              <w:rPr>
                <w:sz w:val="20"/>
                <w:szCs w:val="20"/>
              </w:rPr>
            </w:pPr>
            <w:r>
              <w:rPr>
                <w:rFonts w:ascii="Arial" w:eastAsia="Arial" w:hAnsi="Arial" w:cs="Arial"/>
                <w:sz w:val="20"/>
                <w:szCs w:val="20"/>
              </w:rPr>
              <w:t>69</w:t>
            </w:r>
          </w:p>
        </w:tc>
      </w:tr>
      <w:tr w:rsidR="00B44DA1" w14:paraId="76F0B278" w14:textId="77777777">
        <w:trPr>
          <w:trHeight w:val="311"/>
        </w:trPr>
        <w:tc>
          <w:tcPr>
            <w:tcW w:w="1000" w:type="dxa"/>
            <w:vAlign w:val="bottom"/>
          </w:tcPr>
          <w:p w14:paraId="5B71A412" w14:textId="77777777" w:rsidR="00B44DA1" w:rsidRDefault="00B44DA1">
            <w:pPr>
              <w:rPr>
                <w:sz w:val="24"/>
                <w:szCs w:val="24"/>
              </w:rPr>
            </w:pPr>
          </w:p>
        </w:tc>
        <w:tc>
          <w:tcPr>
            <w:tcW w:w="580" w:type="dxa"/>
            <w:vAlign w:val="bottom"/>
          </w:tcPr>
          <w:p w14:paraId="31B0252D" w14:textId="77777777" w:rsidR="00B44DA1" w:rsidRDefault="00B32628">
            <w:pPr>
              <w:ind w:right="20"/>
              <w:jc w:val="right"/>
              <w:rPr>
                <w:sz w:val="20"/>
                <w:szCs w:val="20"/>
              </w:rPr>
            </w:pPr>
            <w:r>
              <w:t>4.4.1</w:t>
            </w:r>
          </w:p>
        </w:tc>
        <w:tc>
          <w:tcPr>
            <w:tcW w:w="6640" w:type="dxa"/>
            <w:vAlign w:val="bottom"/>
          </w:tcPr>
          <w:p w14:paraId="4D8EF2A2" w14:textId="77777777" w:rsidR="00B44DA1" w:rsidRDefault="00B32628">
            <w:pPr>
              <w:ind w:left="120"/>
              <w:rPr>
                <w:sz w:val="20"/>
                <w:szCs w:val="20"/>
              </w:rPr>
            </w:pPr>
            <w:r>
              <w:t>侵犯隐私的可能性。</w:t>
            </w:r>
          </w:p>
        </w:tc>
        <w:tc>
          <w:tcPr>
            <w:tcW w:w="600" w:type="dxa"/>
            <w:vAlign w:val="bottom"/>
          </w:tcPr>
          <w:p w14:paraId="7FFF0F08" w14:textId="77777777" w:rsidR="00B44DA1" w:rsidRDefault="00B32628">
            <w:pPr>
              <w:ind w:right="200"/>
              <w:jc w:val="right"/>
              <w:rPr>
                <w:sz w:val="20"/>
                <w:szCs w:val="20"/>
              </w:rPr>
            </w:pPr>
            <w:r>
              <w:rPr>
                <w:rFonts w:ascii="Arial" w:eastAsia="Arial" w:hAnsi="Arial" w:cs="Arial"/>
                <w:sz w:val="20"/>
                <w:szCs w:val="20"/>
              </w:rPr>
              <w:t>70</w:t>
            </w:r>
          </w:p>
        </w:tc>
      </w:tr>
      <w:tr w:rsidR="00B44DA1" w14:paraId="64657C6E" w14:textId="77777777">
        <w:trPr>
          <w:trHeight w:val="311"/>
        </w:trPr>
        <w:tc>
          <w:tcPr>
            <w:tcW w:w="1000" w:type="dxa"/>
            <w:vAlign w:val="bottom"/>
          </w:tcPr>
          <w:p w14:paraId="0AFB9C82" w14:textId="77777777" w:rsidR="00B44DA1" w:rsidRDefault="00B44DA1">
            <w:pPr>
              <w:rPr>
                <w:sz w:val="24"/>
                <w:szCs w:val="24"/>
              </w:rPr>
            </w:pPr>
          </w:p>
        </w:tc>
        <w:tc>
          <w:tcPr>
            <w:tcW w:w="580" w:type="dxa"/>
            <w:vAlign w:val="bottom"/>
          </w:tcPr>
          <w:p w14:paraId="71AFE4E4" w14:textId="77777777" w:rsidR="00B44DA1" w:rsidRDefault="00B32628">
            <w:pPr>
              <w:ind w:right="20"/>
              <w:jc w:val="right"/>
              <w:rPr>
                <w:sz w:val="20"/>
                <w:szCs w:val="20"/>
              </w:rPr>
            </w:pPr>
            <w:r>
              <w:t>4.4.2</w:t>
            </w:r>
          </w:p>
        </w:tc>
        <w:tc>
          <w:tcPr>
            <w:tcW w:w="6640" w:type="dxa"/>
            <w:vAlign w:val="bottom"/>
          </w:tcPr>
          <w:p w14:paraId="03ECEB7A" w14:textId="77777777" w:rsidR="00B44DA1" w:rsidRDefault="00B32628">
            <w:pPr>
              <w:ind w:left="120"/>
              <w:rPr>
                <w:sz w:val="20"/>
                <w:szCs w:val="20"/>
              </w:rPr>
            </w:pPr>
            <w:r>
              <w:t>隐私风险等级确定步骤。</w:t>
            </w:r>
          </w:p>
        </w:tc>
        <w:tc>
          <w:tcPr>
            <w:tcW w:w="600" w:type="dxa"/>
            <w:vAlign w:val="bottom"/>
          </w:tcPr>
          <w:p w14:paraId="3312697C" w14:textId="77777777" w:rsidR="00B44DA1" w:rsidRDefault="00B32628">
            <w:pPr>
              <w:ind w:right="200"/>
              <w:jc w:val="right"/>
              <w:rPr>
                <w:sz w:val="20"/>
                <w:szCs w:val="20"/>
              </w:rPr>
            </w:pPr>
            <w:r>
              <w:rPr>
                <w:rFonts w:ascii="Arial" w:eastAsia="Arial" w:hAnsi="Arial" w:cs="Arial"/>
                <w:sz w:val="20"/>
                <w:szCs w:val="20"/>
              </w:rPr>
              <w:t>72</w:t>
            </w:r>
          </w:p>
        </w:tc>
      </w:tr>
      <w:tr w:rsidR="00B44DA1" w14:paraId="0A42C472" w14:textId="77777777">
        <w:trPr>
          <w:trHeight w:val="311"/>
        </w:trPr>
        <w:tc>
          <w:tcPr>
            <w:tcW w:w="1000" w:type="dxa"/>
            <w:vAlign w:val="bottom"/>
          </w:tcPr>
          <w:p w14:paraId="2463859E" w14:textId="77777777" w:rsidR="00B44DA1" w:rsidRDefault="00B44DA1">
            <w:pPr>
              <w:rPr>
                <w:sz w:val="24"/>
                <w:szCs w:val="24"/>
              </w:rPr>
            </w:pPr>
          </w:p>
        </w:tc>
        <w:tc>
          <w:tcPr>
            <w:tcW w:w="580" w:type="dxa"/>
            <w:vAlign w:val="bottom"/>
          </w:tcPr>
          <w:p w14:paraId="1909C954" w14:textId="77777777" w:rsidR="00B44DA1" w:rsidRDefault="00B32628">
            <w:pPr>
              <w:ind w:right="20"/>
              <w:jc w:val="right"/>
              <w:rPr>
                <w:sz w:val="20"/>
                <w:szCs w:val="20"/>
              </w:rPr>
            </w:pPr>
            <w:r>
              <w:t>4.4.3</w:t>
            </w:r>
          </w:p>
        </w:tc>
        <w:tc>
          <w:tcPr>
            <w:tcW w:w="6640" w:type="dxa"/>
            <w:vAlign w:val="bottom"/>
          </w:tcPr>
          <w:p w14:paraId="277D6792" w14:textId="77777777" w:rsidR="00B44DA1" w:rsidRDefault="00B32628">
            <w:pPr>
              <w:ind w:left="120"/>
              <w:rPr>
                <w:sz w:val="20"/>
                <w:szCs w:val="20"/>
              </w:rPr>
            </w:pPr>
            <w:r>
              <w:t>新的</w:t>
            </w:r>
            <w:proofErr w:type="gramStart"/>
            <w:r>
              <w:t>航帆确定</w:t>
            </w:r>
            <w:proofErr w:type="gramEnd"/>
            <w:r>
              <w:t>... ... ... ... ... ... ... ... ... ... ... ... ... ... ..</w:t>
            </w:r>
            <w:r>
              <w:t>。</w:t>
            </w:r>
          </w:p>
        </w:tc>
        <w:tc>
          <w:tcPr>
            <w:tcW w:w="600" w:type="dxa"/>
            <w:vAlign w:val="bottom"/>
          </w:tcPr>
          <w:p w14:paraId="10FB0D88" w14:textId="77777777" w:rsidR="00B44DA1" w:rsidRDefault="00B32628">
            <w:pPr>
              <w:ind w:right="200"/>
              <w:jc w:val="right"/>
              <w:rPr>
                <w:sz w:val="20"/>
                <w:szCs w:val="20"/>
              </w:rPr>
            </w:pPr>
            <w:r>
              <w:rPr>
                <w:rFonts w:ascii="Arial" w:eastAsia="Arial" w:hAnsi="Arial" w:cs="Arial"/>
                <w:sz w:val="20"/>
                <w:szCs w:val="20"/>
              </w:rPr>
              <w:t>73</w:t>
            </w:r>
          </w:p>
        </w:tc>
      </w:tr>
      <w:tr w:rsidR="00B44DA1" w14:paraId="7BCA51DC" w14:textId="77777777">
        <w:trPr>
          <w:trHeight w:val="311"/>
        </w:trPr>
        <w:tc>
          <w:tcPr>
            <w:tcW w:w="1000" w:type="dxa"/>
            <w:vAlign w:val="bottom"/>
          </w:tcPr>
          <w:p w14:paraId="3E76F912" w14:textId="77777777" w:rsidR="00B44DA1" w:rsidRDefault="00B32628">
            <w:pPr>
              <w:jc w:val="right"/>
              <w:rPr>
                <w:sz w:val="20"/>
                <w:szCs w:val="20"/>
              </w:rPr>
            </w:pPr>
            <w:r>
              <w:rPr>
                <w:rFonts w:ascii="Arial" w:eastAsia="Arial" w:hAnsi="Arial" w:cs="Arial"/>
                <w:sz w:val="20"/>
                <w:szCs w:val="20"/>
              </w:rPr>
              <w:t>4.5</w:t>
            </w:r>
          </w:p>
        </w:tc>
        <w:tc>
          <w:tcPr>
            <w:tcW w:w="7220" w:type="dxa"/>
            <w:gridSpan w:val="2"/>
            <w:vAlign w:val="bottom"/>
          </w:tcPr>
          <w:p w14:paraId="753DEF18" w14:textId="77777777" w:rsidR="00B44DA1" w:rsidRDefault="00B32628">
            <w:pPr>
              <w:ind w:left="160"/>
              <w:rPr>
                <w:sz w:val="20"/>
                <w:szCs w:val="20"/>
              </w:rPr>
            </w:pPr>
            <w:r>
              <w:t>威胁扩展</w:t>
            </w:r>
            <w:r>
              <w:t xml:space="preserve">: </w:t>
            </w:r>
            <w:r>
              <w:t>新的网络安全威胁</w:t>
            </w:r>
            <w:r>
              <w:t xml:space="preserve"> SORA</w:t>
            </w:r>
            <w:r>
              <w:t>。</w:t>
            </w:r>
          </w:p>
        </w:tc>
        <w:tc>
          <w:tcPr>
            <w:tcW w:w="600" w:type="dxa"/>
            <w:vAlign w:val="bottom"/>
          </w:tcPr>
          <w:p w14:paraId="640A5777" w14:textId="77777777" w:rsidR="00B44DA1" w:rsidRDefault="00B32628">
            <w:pPr>
              <w:ind w:right="200"/>
              <w:jc w:val="right"/>
              <w:rPr>
                <w:sz w:val="20"/>
                <w:szCs w:val="20"/>
              </w:rPr>
            </w:pPr>
            <w:r>
              <w:rPr>
                <w:rFonts w:ascii="Arial" w:eastAsia="Arial" w:hAnsi="Arial" w:cs="Arial"/>
                <w:sz w:val="20"/>
                <w:szCs w:val="20"/>
              </w:rPr>
              <w:t>74</w:t>
            </w:r>
          </w:p>
        </w:tc>
      </w:tr>
      <w:tr w:rsidR="00B44DA1" w14:paraId="60678E58" w14:textId="77777777">
        <w:trPr>
          <w:trHeight w:val="311"/>
        </w:trPr>
        <w:tc>
          <w:tcPr>
            <w:tcW w:w="1000" w:type="dxa"/>
            <w:vAlign w:val="bottom"/>
          </w:tcPr>
          <w:p w14:paraId="1BB358C3" w14:textId="77777777" w:rsidR="00B44DA1" w:rsidRDefault="00B44DA1">
            <w:pPr>
              <w:rPr>
                <w:sz w:val="24"/>
                <w:szCs w:val="24"/>
              </w:rPr>
            </w:pPr>
          </w:p>
        </w:tc>
        <w:tc>
          <w:tcPr>
            <w:tcW w:w="580" w:type="dxa"/>
            <w:vAlign w:val="bottom"/>
          </w:tcPr>
          <w:p w14:paraId="4A6103C9" w14:textId="77777777" w:rsidR="00B44DA1" w:rsidRDefault="00B32628">
            <w:pPr>
              <w:ind w:right="20"/>
              <w:jc w:val="right"/>
              <w:rPr>
                <w:sz w:val="20"/>
                <w:szCs w:val="20"/>
              </w:rPr>
            </w:pPr>
            <w:r>
              <w:t>4.5.1</w:t>
            </w:r>
          </w:p>
        </w:tc>
        <w:tc>
          <w:tcPr>
            <w:tcW w:w="6640" w:type="dxa"/>
            <w:vAlign w:val="bottom"/>
          </w:tcPr>
          <w:p w14:paraId="06DB12C9" w14:textId="77777777" w:rsidR="00B44DA1" w:rsidRDefault="00B32628">
            <w:pPr>
              <w:ind w:left="120"/>
              <w:rPr>
                <w:sz w:val="20"/>
                <w:szCs w:val="20"/>
              </w:rPr>
            </w:pPr>
            <w:r>
              <w:t>网络安全分类和风险模型扩展。</w:t>
            </w:r>
          </w:p>
        </w:tc>
        <w:tc>
          <w:tcPr>
            <w:tcW w:w="600" w:type="dxa"/>
            <w:vAlign w:val="bottom"/>
          </w:tcPr>
          <w:p w14:paraId="1D6C578D" w14:textId="77777777" w:rsidR="00B44DA1" w:rsidRDefault="00B32628">
            <w:pPr>
              <w:ind w:right="200"/>
              <w:jc w:val="right"/>
              <w:rPr>
                <w:sz w:val="20"/>
                <w:szCs w:val="20"/>
              </w:rPr>
            </w:pPr>
            <w:r>
              <w:rPr>
                <w:rFonts w:ascii="Arial" w:eastAsia="Arial" w:hAnsi="Arial" w:cs="Arial"/>
                <w:sz w:val="20"/>
                <w:szCs w:val="20"/>
              </w:rPr>
              <w:t>74</w:t>
            </w:r>
          </w:p>
        </w:tc>
      </w:tr>
      <w:tr w:rsidR="00B44DA1" w14:paraId="79BD8A3B" w14:textId="77777777">
        <w:trPr>
          <w:trHeight w:val="311"/>
        </w:trPr>
        <w:tc>
          <w:tcPr>
            <w:tcW w:w="1000" w:type="dxa"/>
            <w:vAlign w:val="bottom"/>
          </w:tcPr>
          <w:p w14:paraId="7FCCA2CD" w14:textId="77777777" w:rsidR="00B44DA1" w:rsidRDefault="00B44DA1">
            <w:pPr>
              <w:rPr>
                <w:sz w:val="24"/>
                <w:szCs w:val="24"/>
              </w:rPr>
            </w:pPr>
          </w:p>
        </w:tc>
        <w:tc>
          <w:tcPr>
            <w:tcW w:w="580" w:type="dxa"/>
            <w:vAlign w:val="bottom"/>
          </w:tcPr>
          <w:p w14:paraId="688E94B2" w14:textId="77777777" w:rsidR="00B44DA1" w:rsidRDefault="00B32628">
            <w:pPr>
              <w:ind w:right="20"/>
              <w:jc w:val="right"/>
              <w:rPr>
                <w:sz w:val="20"/>
                <w:szCs w:val="20"/>
              </w:rPr>
            </w:pPr>
            <w:r>
              <w:t>4.5.2</w:t>
            </w:r>
          </w:p>
        </w:tc>
        <w:tc>
          <w:tcPr>
            <w:tcW w:w="6640" w:type="dxa"/>
            <w:vAlign w:val="bottom"/>
          </w:tcPr>
          <w:p w14:paraId="40EB652E" w14:textId="77777777" w:rsidR="00B44DA1" w:rsidRDefault="00B32628">
            <w:pPr>
              <w:ind w:left="120"/>
              <w:rPr>
                <w:sz w:val="20"/>
                <w:szCs w:val="20"/>
              </w:rPr>
            </w:pPr>
            <w:r>
              <w:t xml:space="preserve">OCSL </w:t>
            </w:r>
            <w:r>
              <w:t>的判决</w:t>
            </w:r>
            <w:r>
              <w:t>..</w:t>
            </w:r>
            <w:r>
              <w:t>。</w:t>
            </w:r>
          </w:p>
        </w:tc>
        <w:tc>
          <w:tcPr>
            <w:tcW w:w="600" w:type="dxa"/>
            <w:vAlign w:val="bottom"/>
          </w:tcPr>
          <w:p w14:paraId="21955A7F" w14:textId="77777777" w:rsidR="00B44DA1" w:rsidRDefault="00B32628">
            <w:pPr>
              <w:ind w:right="200"/>
              <w:jc w:val="right"/>
              <w:rPr>
                <w:sz w:val="20"/>
                <w:szCs w:val="20"/>
              </w:rPr>
            </w:pPr>
            <w:r>
              <w:rPr>
                <w:rFonts w:ascii="Arial" w:eastAsia="Arial" w:hAnsi="Arial" w:cs="Arial"/>
                <w:sz w:val="20"/>
                <w:szCs w:val="20"/>
              </w:rPr>
              <w:t>76</w:t>
            </w:r>
          </w:p>
        </w:tc>
      </w:tr>
      <w:tr w:rsidR="00B44DA1" w14:paraId="02CDFB82" w14:textId="77777777">
        <w:trPr>
          <w:trHeight w:val="311"/>
        </w:trPr>
        <w:tc>
          <w:tcPr>
            <w:tcW w:w="1000" w:type="dxa"/>
            <w:vAlign w:val="bottom"/>
          </w:tcPr>
          <w:p w14:paraId="776D004D" w14:textId="77777777" w:rsidR="00B44DA1" w:rsidRDefault="00B44DA1">
            <w:pPr>
              <w:rPr>
                <w:sz w:val="24"/>
                <w:szCs w:val="24"/>
              </w:rPr>
            </w:pPr>
          </w:p>
        </w:tc>
        <w:tc>
          <w:tcPr>
            <w:tcW w:w="580" w:type="dxa"/>
            <w:vAlign w:val="bottom"/>
          </w:tcPr>
          <w:p w14:paraId="2BB18861" w14:textId="77777777" w:rsidR="00B44DA1" w:rsidRDefault="00B32628">
            <w:pPr>
              <w:ind w:right="20"/>
              <w:jc w:val="right"/>
              <w:rPr>
                <w:sz w:val="20"/>
                <w:szCs w:val="20"/>
              </w:rPr>
            </w:pPr>
            <w:r>
              <w:t>4.5.3</w:t>
            </w:r>
          </w:p>
        </w:tc>
        <w:tc>
          <w:tcPr>
            <w:tcW w:w="6640" w:type="dxa"/>
            <w:vAlign w:val="bottom"/>
          </w:tcPr>
          <w:p w14:paraId="54C9B533" w14:textId="77777777" w:rsidR="00B44DA1" w:rsidRDefault="00B32628">
            <w:pPr>
              <w:ind w:left="120"/>
              <w:rPr>
                <w:sz w:val="20"/>
                <w:szCs w:val="20"/>
              </w:rPr>
            </w:pPr>
            <w:r>
              <w:t xml:space="preserve">OCSO </w:t>
            </w:r>
            <w:r>
              <w:t>稳健性决定。</w:t>
            </w:r>
          </w:p>
        </w:tc>
        <w:tc>
          <w:tcPr>
            <w:tcW w:w="600" w:type="dxa"/>
            <w:vAlign w:val="bottom"/>
          </w:tcPr>
          <w:p w14:paraId="593935B3" w14:textId="77777777" w:rsidR="00B44DA1" w:rsidRDefault="00B32628">
            <w:pPr>
              <w:ind w:right="200"/>
              <w:jc w:val="right"/>
              <w:rPr>
                <w:sz w:val="20"/>
                <w:szCs w:val="20"/>
              </w:rPr>
            </w:pPr>
            <w:r>
              <w:rPr>
                <w:rFonts w:ascii="Arial" w:eastAsia="Arial" w:hAnsi="Arial" w:cs="Arial"/>
                <w:sz w:val="20"/>
                <w:szCs w:val="20"/>
              </w:rPr>
              <w:t>79</w:t>
            </w:r>
          </w:p>
        </w:tc>
      </w:tr>
      <w:tr w:rsidR="00B44DA1" w14:paraId="79B36864" w14:textId="77777777">
        <w:trPr>
          <w:trHeight w:val="311"/>
        </w:trPr>
        <w:tc>
          <w:tcPr>
            <w:tcW w:w="1000" w:type="dxa"/>
            <w:vAlign w:val="bottom"/>
          </w:tcPr>
          <w:p w14:paraId="333657C9" w14:textId="77777777" w:rsidR="00B44DA1" w:rsidRDefault="00B32628">
            <w:pPr>
              <w:jc w:val="right"/>
              <w:rPr>
                <w:sz w:val="20"/>
                <w:szCs w:val="20"/>
              </w:rPr>
            </w:pPr>
            <w:r>
              <w:rPr>
                <w:rFonts w:ascii="Arial" w:eastAsia="Arial" w:hAnsi="Arial" w:cs="Arial"/>
                <w:sz w:val="20"/>
                <w:szCs w:val="20"/>
              </w:rPr>
              <w:t>4.6</w:t>
            </w:r>
          </w:p>
        </w:tc>
        <w:tc>
          <w:tcPr>
            <w:tcW w:w="7220" w:type="dxa"/>
            <w:gridSpan w:val="2"/>
            <w:vAlign w:val="bottom"/>
          </w:tcPr>
          <w:p w14:paraId="46D27E48" w14:textId="77777777" w:rsidR="00B44DA1" w:rsidRDefault="00B32628">
            <w:pPr>
              <w:ind w:left="160"/>
              <w:rPr>
                <w:sz w:val="20"/>
                <w:szCs w:val="20"/>
              </w:rPr>
            </w:pPr>
            <w:r>
              <w:t>一个基于扩展</w:t>
            </w:r>
            <w:r>
              <w:t xml:space="preserve"> sora </w:t>
            </w:r>
            <w:r>
              <w:t>网络的风险评估工具。</w:t>
            </w:r>
          </w:p>
        </w:tc>
        <w:tc>
          <w:tcPr>
            <w:tcW w:w="600" w:type="dxa"/>
            <w:vAlign w:val="bottom"/>
          </w:tcPr>
          <w:p w14:paraId="14436CD8" w14:textId="77777777" w:rsidR="00B44DA1" w:rsidRDefault="00B32628">
            <w:pPr>
              <w:ind w:right="200"/>
              <w:jc w:val="right"/>
              <w:rPr>
                <w:sz w:val="20"/>
                <w:szCs w:val="20"/>
              </w:rPr>
            </w:pPr>
            <w:r>
              <w:rPr>
                <w:rFonts w:ascii="Arial" w:eastAsia="Arial" w:hAnsi="Arial" w:cs="Arial"/>
                <w:sz w:val="20"/>
                <w:szCs w:val="20"/>
              </w:rPr>
              <w:t>79</w:t>
            </w:r>
          </w:p>
        </w:tc>
      </w:tr>
      <w:tr w:rsidR="00B44DA1" w14:paraId="68A9D242" w14:textId="77777777">
        <w:trPr>
          <w:trHeight w:val="311"/>
        </w:trPr>
        <w:tc>
          <w:tcPr>
            <w:tcW w:w="1000" w:type="dxa"/>
            <w:vAlign w:val="bottom"/>
          </w:tcPr>
          <w:p w14:paraId="72B8C0EE" w14:textId="77777777" w:rsidR="00B44DA1" w:rsidRDefault="00B44DA1">
            <w:pPr>
              <w:rPr>
                <w:sz w:val="24"/>
                <w:szCs w:val="24"/>
              </w:rPr>
            </w:pPr>
          </w:p>
        </w:tc>
        <w:tc>
          <w:tcPr>
            <w:tcW w:w="580" w:type="dxa"/>
            <w:vAlign w:val="bottom"/>
          </w:tcPr>
          <w:p w14:paraId="34CE6D5D" w14:textId="77777777" w:rsidR="00B44DA1" w:rsidRDefault="00B32628">
            <w:pPr>
              <w:ind w:right="20"/>
              <w:jc w:val="right"/>
              <w:rPr>
                <w:sz w:val="20"/>
                <w:szCs w:val="20"/>
              </w:rPr>
            </w:pPr>
            <w:r>
              <w:t>4.6.1</w:t>
            </w:r>
          </w:p>
        </w:tc>
        <w:tc>
          <w:tcPr>
            <w:tcW w:w="6640" w:type="dxa"/>
            <w:vAlign w:val="bottom"/>
          </w:tcPr>
          <w:p w14:paraId="6E4648D9" w14:textId="77777777" w:rsidR="00B44DA1" w:rsidRDefault="00B32628">
            <w:pPr>
              <w:ind w:left="120"/>
              <w:rPr>
                <w:sz w:val="20"/>
                <w:szCs w:val="20"/>
              </w:rPr>
            </w:pPr>
            <w:r>
              <w:t>描述和目的</w:t>
            </w:r>
            <w:r>
              <w:t>..</w:t>
            </w:r>
            <w:r>
              <w:t>。</w:t>
            </w:r>
          </w:p>
        </w:tc>
        <w:tc>
          <w:tcPr>
            <w:tcW w:w="600" w:type="dxa"/>
            <w:vAlign w:val="bottom"/>
          </w:tcPr>
          <w:p w14:paraId="1965924A" w14:textId="77777777" w:rsidR="00B44DA1" w:rsidRDefault="00B32628">
            <w:pPr>
              <w:ind w:right="200"/>
              <w:jc w:val="right"/>
              <w:rPr>
                <w:sz w:val="20"/>
                <w:szCs w:val="20"/>
              </w:rPr>
            </w:pPr>
            <w:r>
              <w:rPr>
                <w:rFonts w:ascii="Arial" w:eastAsia="Arial" w:hAnsi="Arial" w:cs="Arial"/>
                <w:sz w:val="20"/>
                <w:szCs w:val="20"/>
              </w:rPr>
              <w:t>79</w:t>
            </w:r>
          </w:p>
        </w:tc>
      </w:tr>
      <w:tr w:rsidR="00B44DA1" w14:paraId="41E1CCCC" w14:textId="77777777">
        <w:trPr>
          <w:trHeight w:val="311"/>
        </w:trPr>
        <w:tc>
          <w:tcPr>
            <w:tcW w:w="1000" w:type="dxa"/>
            <w:vAlign w:val="bottom"/>
          </w:tcPr>
          <w:p w14:paraId="55F422B7" w14:textId="77777777" w:rsidR="00B44DA1" w:rsidRDefault="00B44DA1">
            <w:pPr>
              <w:rPr>
                <w:sz w:val="24"/>
                <w:szCs w:val="24"/>
              </w:rPr>
            </w:pPr>
          </w:p>
        </w:tc>
        <w:tc>
          <w:tcPr>
            <w:tcW w:w="580" w:type="dxa"/>
            <w:vAlign w:val="bottom"/>
          </w:tcPr>
          <w:p w14:paraId="11E4A02C" w14:textId="77777777" w:rsidR="00B44DA1" w:rsidRDefault="00B32628">
            <w:pPr>
              <w:ind w:right="20"/>
              <w:jc w:val="right"/>
              <w:rPr>
                <w:sz w:val="20"/>
                <w:szCs w:val="20"/>
              </w:rPr>
            </w:pPr>
            <w:r>
              <w:t>4.6.2</w:t>
            </w:r>
          </w:p>
        </w:tc>
        <w:tc>
          <w:tcPr>
            <w:tcW w:w="6640" w:type="dxa"/>
            <w:vAlign w:val="bottom"/>
          </w:tcPr>
          <w:p w14:paraId="0AE17BB9" w14:textId="77777777" w:rsidR="00B44DA1" w:rsidRDefault="00B32628">
            <w:pPr>
              <w:ind w:left="120"/>
              <w:rPr>
                <w:sz w:val="20"/>
                <w:szCs w:val="20"/>
              </w:rPr>
            </w:pPr>
            <w:r>
              <w:t>设计与实施。</w:t>
            </w:r>
          </w:p>
        </w:tc>
        <w:tc>
          <w:tcPr>
            <w:tcW w:w="600" w:type="dxa"/>
            <w:vAlign w:val="bottom"/>
          </w:tcPr>
          <w:p w14:paraId="0754237B" w14:textId="77777777" w:rsidR="00B44DA1" w:rsidRDefault="00B32628">
            <w:pPr>
              <w:ind w:right="200"/>
              <w:jc w:val="right"/>
              <w:rPr>
                <w:sz w:val="20"/>
                <w:szCs w:val="20"/>
              </w:rPr>
            </w:pPr>
            <w:r>
              <w:rPr>
                <w:rFonts w:ascii="Arial" w:eastAsia="Arial" w:hAnsi="Arial" w:cs="Arial"/>
                <w:sz w:val="20"/>
                <w:szCs w:val="20"/>
              </w:rPr>
              <w:t>80</w:t>
            </w:r>
          </w:p>
        </w:tc>
      </w:tr>
      <w:tr w:rsidR="00B44DA1" w14:paraId="140B484A" w14:textId="77777777">
        <w:trPr>
          <w:trHeight w:val="311"/>
        </w:trPr>
        <w:tc>
          <w:tcPr>
            <w:tcW w:w="1000" w:type="dxa"/>
            <w:vAlign w:val="bottom"/>
          </w:tcPr>
          <w:p w14:paraId="0E7A80E9" w14:textId="77777777" w:rsidR="00B44DA1" w:rsidRDefault="00B32628">
            <w:pPr>
              <w:jc w:val="right"/>
              <w:rPr>
                <w:sz w:val="20"/>
                <w:szCs w:val="20"/>
              </w:rPr>
            </w:pPr>
            <w:r>
              <w:rPr>
                <w:rFonts w:ascii="Arial" w:eastAsia="Arial" w:hAnsi="Arial" w:cs="Arial"/>
                <w:sz w:val="20"/>
                <w:szCs w:val="20"/>
              </w:rPr>
              <w:t>4.7</w:t>
            </w:r>
          </w:p>
        </w:tc>
        <w:tc>
          <w:tcPr>
            <w:tcW w:w="7220" w:type="dxa"/>
            <w:gridSpan w:val="2"/>
            <w:vAlign w:val="bottom"/>
          </w:tcPr>
          <w:p w14:paraId="0CB0131C" w14:textId="77777777" w:rsidR="00B44DA1" w:rsidRDefault="00B32628">
            <w:pPr>
              <w:ind w:left="160"/>
              <w:rPr>
                <w:sz w:val="20"/>
                <w:szCs w:val="20"/>
              </w:rPr>
            </w:pPr>
            <w:r>
              <w:t>结论。</w:t>
            </w:r>
          </w:p>
        </w:tc>
        <w:tc>
          <w:tcPr>
            <w:tcW w:w="600" w:type="dxa"/>
            <w:vAlign w:val="bottom"/>
          </w:tcPr>
          <w:p w14:paraId="59D9CFF1" w14:textId="77777777" w:rsidR="00B44DA1" w:rsidRDefault="00B32628">
            <w:pPr>
              <w:ind w:right="200"/>
              <w:jc w:val="right"/>
              <w:rPr>
                <w:sz w:val="20"/>
                <w:szCs w:val="20"/>
              </w:rPr>
            </w:pPr>
            <w:r>
              <w:rPr>
                <w:rFonts w:ascii="Arial" w:eastAsia="Arial" w:hAnsi="Arial" w:cs="Arial"/>
                <w:sz w:val="20"/>
                <w:szCs w:val="20"/>
              </w:rPr>
              <w:t>81</w:t>
            </w:r>
          </w:p>
        </w:tc>
      </w:tr>
      <w:tr w:rsidR="00B44DA1" w14:paraId="2A2DEB41" w14:textId="77777777">
        <w:trPr>
          <w:trHeight w:val="69"/>
        </w:trPr>
        <w:tc>
          <w:tcPr>
            <w:tcW w:w="1000" w:type="dxa"/>
            <w:tcBorders>
              <w:bottom w:val="single" w:sz="8" w:space="0" w:color="auto"/>
            </w:tcBorders>
            <w:vAlign w:val="bottom"/>
          </w:tcPr>
          <w:p w14:paraId="0FE0FC67" w14:textId="77777777" w:rsidR="00B44DA1" w:rsidRDefault="00B44DA1">
            <w:pPr>
              <w:rPr>
                <w:sz w:val="5"/>
                <w:szCs w:val="5"/>
              </w:rPr>
            </w:pPr>
          </w:p>
        </w:tc>
        <w:tc>
          <w:tcPr>
            <w:tcW w:w="580" w:type="dxa"/>
            <w:tcBorders>
              <w:bottom w:val="single" w:sz="8" w:space="0" w:color="auto"/>
            </w:tcBorders>
            <w:vAlign w:val="bottom"/>
          </w:tcPr>
          <w:p w14:paraId="453FB3C4" w14:textId="77777777" w:rsidR="00B44DA1" w:rsidRDefault="00B44DA1">
            <w:pPr>
              <w:rPr>
                <w:sz w:val="5"/>
                <w:szCs w:val="5"/>
              </w:rPr>
            </w:pPr>
          </w:p>
        </w:tc>
        <w:tc>
          <w:tcPr>
            <w:tcW w:w="6640" w:type="dxa"/>
            <w:tcBorders>
              <w:bottom w:val="single" w:sz="8" w:space="0" w:color="auto"/>
            </w:tcBorders>
            <w:vAlign w:val="bottom"/>
          </w:tcPr>
          <w:p w14:paraId="37E03075" w14:textId="77777777" w:rsidR="00B44DA1" w:rsidRDefault="00B44DA1">
            <w:pPr>
              <w:rPr>
                <w:sz w:val="5"/>
                <w:szCs w:val="5"/>
              </w:rPr>
            </w:pPr>
          </w:p>
        </w:tc>
        <w:tc>
          <w:tcPr>
            <w:tcW w:w="600" w:type="dxa"/>
            <w:tcBorders>
              <w:bottom w:val="single" w:sz="8" w:space="0" w:color="auto"/>
            </w:tcBorders>
            <w:vAlign w:val="bottom"/>
          </w:tcPr>
          <w:p w14:paraId="2EAFD292" w14:textId="77777777" w:rsidR="00B44DA1" w:rsidRDefault="00B44DA1">
            <w:pPr>
              <w:rPr>
                <w:sz w:val="5"/>
                <w:szCs w:val="5"/>
              </w:rPr>
            </w:pPr>
          </w:p>
        </w:tc>
      </w:tr>
    </w:tbl>
    <w:p w14:paraId="3EA6E9A4" w14:textId="77777777" w:rsidR="00B44DA1" w:rsidRDefault="00B44DA1">
      <w:pPr>
        <w:spacing w:line="200" w:lineRule="exact"/>
        <w:rPr>
          <w:sz w:val="20"/>
          <w:szCs w:val="20"/>
        </w:rPr>
      </w:pPr>
    </w:p>
    <w:p w14:paraId="245E07EE" w14:textId="77777777" w:rsidR="00B44DA1" w:rsidRDefault="00B44DA1">
      <w:pPr>
        <w:sectPr w:rsidR="00B44DA1">
          <w:pgSz w:w="11900" w:h="16838"/>
          <w:pgMar w:top="1440" w:right="1440" w:bottom="922" w:left="1440" w:header="0" w:footer="0" w:gutter="0"/>
          <w:cols w:space="720" w:equalWidth="0">
            <w:col w:w="9026"/>
          </w:cols>
        </w:sectPr>
      </w:pPr>
    </w:p>
    <w:p w14:paraId="4662F6A6" w14:textId="77777777" w:rsidR="00B44DA1" w:rsidRDefault="00B44DA1">
      <w:pPr>
        <w:spacing w:line="200" w:lineRule="exact"/>
        <w:rPr>
          <w:sz w:val="20"/>
          <w:szCs w:val="20"/>
        </w:rPr>
      </w:pPr>
    </w:p>
    <w:p w14:paraId="5D9D1931" w14:textId="77777777" w:rsidR="00B44DA1" w:rsidRDefault="00B44DA1">
      <w:pPr>
        <w:spacing w:line="200" w:lineRule="exact"/>
        <w:rPr>
          <w:sz w:val="20"/>
          <w:szCs w:val="20"/>
        </w:rPr>
      </w:pPr>
    </w:p>
    <w:p w14:paraId="6EDC534D" w14:textId="77777777" w:rsidR="00B44DA1" w:rsidRDefault="00B44DA1">
      <w:pPr>
        <w:spacing w:line="200" w:lineRule="exact"/>
        <w:rPr>
          <w:sz w:val="20"/>
          <w:szCs w:val="20"/>
        </w:rPr>
      </w:pPr>
    </w:p>
    <w:p w14:paraId="15749D66" w14:textId="77777777" w:rsidR="00B44DA1" w:rsidRDefault="00B44DA1">
      <w:pPr>
        <w:spacing w:line="200" w:lineRule="exact"/>
        <w:rPr>
          <w:sz w:val="20"/>
          <w:szCs w:val="20"/>
        </w:rPr>
      </w:pPr>
    </w:p>
    <w:p w14:paraId="35C6FF3D" w14:textId="77777777" w:rsidR="00B44DA1" w:rsidRDefault="00B44DA1">
      <w:pPr>
        <w:spacing w:line="200" w:lineRule="exact"/>
        <w:rPr>
          <w:sz w:val="20"/>
          <w:szCs w:val="20"/>
        </w:rPr>
      </w:pPr>
    </w:p>
    <w:p w14:paraId="2E3A8EF1" w14:textId="77777777" w:rsidR="00B44DA1" w:rsidRDefault="00B44DA1">
      <w:pPr>
        <w:spacing w:line="200" w:lineRule="exact"/>
        <w:rPr>
          <w:sz w:val="20"/>
          <w:szCs w:val="20"/>
        </w:rPr>
      </w:pPr>
    </w:p>
    <w:p w14:paraId="178A8DD8" w14:textId="77777777" w:rsidR="00B44DA1" w:rsidRDefault="00B44DA1">
      <w:pPr>
        <w:spacing w:line="200" w:lineRule="exact"/>
        <w:rPr>
          <w:sz w:val="20"/>
          <w:szCs w:val="20"/>
        </w:rPr>
      </w:pPr>
    </w:p>
    <w:p w14:paraId="3970463A" w14:textId="77777777" w:rsidR="00B44DA1" w:rsidRDefault="00B44DA1">
      <w:pPr>
        <w:spacing w:line="200" w:lineRule="exact"/>
        <w:rPr>
          <w:sz w:val="20"/>
          <w:szCs w:val="20"/>
        </w:rPr>
      </w:pPr>
    </w:p>
    <w:p w14:paraId="2342DFBC" w14:textId="77777777" w:rsidR="00B44DA1" w:rsidRDefault="00B44DA1">
      <w:pPr>
        <w:spacing w:line="200" w:lineRule="exact"/>
        <w:rPr>
          <w:sz w:val="20"/>
          <w:szCs w:val="20"/>
        </w:rPr>
      </w:pPr>
    </w:p>
    <w:p w14:paraId="578DFFC5" w14:textId="77777777" w:rsidR="00B44DA1" w:rsidRDefault="00B44DA1">
      <w:pPr>
        <w:spacing w:line="200" w:lineRule="exact"/>
        <w:rPr>
          <w:sz w:val="20"/>
          <w:szCs w:val="20"/>
        </w:rPr>
      </w:pPr>
    </w:p>
    <w:p w14:paraId="7D9A058D" w14:textId="77777777" w:rsidR="00B44DA1" w:rsidRDefault="00B44DA1">
      <w:pPr>
        <w:spacing w:line="200" w:lineRule="exact"/>
        <w:rPr>
          <w:sz w:val="20"/>
          <w:szCs w:val="20"/>
        </w:rPr>
      </w:pPr>
    </w:p>
    <w:p w14:paraId="18D3DC06" w14:textId="77777777" w:rsidR="00B44DA1" w:rsidRDefault="00B44DA1">
      <w:pPr>
        <w:spacing w:line="200" w:lineRule="exact"/>
        <w:rPr>
          <w:sz w:val="20"/>
          <w:szCs w:val="20"/>
        </w:rPr>
      </w:pPr>
    </w:p>
    <w:p w14:paraId="12AC97F1" w14:textId="77777777" w:rsidR="00B44DA1" w:rsidRDefault="00B44DA1">
      <w:pPr>
        <w:spacing w:line="200" w:lineRule="exact"/>
        <w:rPr>
          <w:sz w:val="20"/>
          <w:szCs w:val="20"/>
        </w:rPr>
      </w:pPr>
    </w:p>
    <w:p w14:paraId="024DB027" w14:textId="77777777" w:rsidR="00B44DA1" w:rsidRDefault="00B44DA1">
      <w:pPr>
        <w:spacing w:line="200" w:lineRule="exact"/>
        <w:rPr>
          <w:sz w:val="20"/>
          <w:szCs w:val="20"/>
        </w:rPr>
      </w:pPr>
    </w:p>
    <w:p w14:paraId="796B7319" w14:textId="77777777" w:rsidR="00B44DA1" w:rsidRDefault="00B44DA1">
      <w:pPr>
        <w:spacing w:line="200" w:lineRule="exact"/>
        <w:rPr>
          <w:sz w:val="20"/>
          <w:szCs w:val="20"/>
        </w:rPr>
      </w:pPr>
    </w:p>
    <w:p w14:paraId="2A2B895C" w14:textId="77777777" w:rsidR="00B44DA1" w:rsidRDefault="00B44DA1">
      <w:pPr>
        <w:spacing w:line="200" w:lineRule="exact"/>
        <w:rPr>
          <w:sz w:val="20"/>
          <w:szCs w:val="20"/>
        </w:rPr>
      </w:pPr>
    </w:p>
    <w:p w14:paraId="634161F7" w14:textId="77777777" w:rsidR="00B44DA1" w:rsidRDefault="00B44DA1">
      <w:pPr>
        <w:spacing w:line="200" w:lineRule="exact"/>
        <w:rPr>
          <w:sz w:val="20"/>
          <w:szCs w:val="20"/>
        </w:rPr>
      </w:pPr>
    </w:p>
    <w:p w14:paraId="5E582EE0" w14:textId="77777777" w:rsidR="00B44DA1" w:rsidRDefault="00B44DA1">
      <w:pPr>
        <w:spacing w:line="200" w:lineRule="exact"/>
        <w:rPr>
          <w:sz w:val="20"/>
          <w:szCs w:val="20"/>
        </w:rPr>
      </w:pPr>
    </w:p>
    <w:p w14:paraId="780B21A9" w14:textId="77777777" w:rsidR="00B44DA1" w:rsidRDefault="00B44DA1">
      <w:pPr>
        <w:spacing w:line="243" w:lineRule="exact"/>
        <w:rPr>
          <w:sz w:val="20"/>
          <w:szCs w:val="20"/>
        </w:rPr>
      </w:pPr>
    </w:p>
    <w:p w14:paraId="5E174BE0" w14:textId="77777777" w:rsidR="00B44DA1" w:rsidRDefault="00B32628">
      <w:pPr>
        <w:ind w:right="-153"/>
        <w:jc w:val="center"/>
      </w:pPr>
      <w:r>
        <w:rPr>
          <w:rFonts w:ascii="Arial" w:hAnsi="Arial"/>
          <w:sz w:val="19"/>
        </w:rPr>
        <w:t>61</w:t>
      </w:r>
    </w:p>
    <w:p w14:paraId="3EC6B767" w14:textId="77777777" w:rsidR="00B44DA1" w:rsidRDefault="00B44DA1">
      <w:pPr>
        <w:sectPr w:rsidR="00B44DA1">
          <w:type w:val="continuous"/>
          <w:pgSz w:w="11900" w:h="16838"/>
          <w:pgMar w:top="1440" w:right="1440" w:bottom="922" w:left="1440" w:header="0" w:footer="0" w:gutter="0"/>
          <w:cols w:space="720" w:equalWidth="0">
            <w:col w:w="9026"/>
          </w:cols>
        </w:sectPr>
      </w:pPr>
    </w:p>
    <w:p w14:paraId="6876BAE4" w14:textId="77777777" w:rsidR="00B44DA1" w:rsidRDefault="00B32628">
      <w:pPr>
        <w:ind w:left="180"/>
      </w:pPr>
      <w:bookmarkStart w:id="79" w:name="page80"/>
      <w:bookmarkEnd w:id="79"/>
      <w:r>
        <w:rPr>
          <w:rFonts w:ascii="Arial" w:hAnsi="Arial"/>
        </w:rPr>
        <w:lastRenderedPageBreak/>
        <w:t>62</w:t>
      </w:r>
      <w:r>
        <w:rPr>
          <w:rFonts w:ascii="Arial" w:hAnsi="Arial"/>
        </w:rPr>
        <w:t>章第</w:t>
      </w:r>
      <w:r>
        <w:rPr>
          <w:rFonts w:ascii="Arial" w:hAnsi="Arial"/>
        </w:rPr>
        <w:t>4</w:t>
      </w:r>
      <w:r>
        <w:rPr>
          <w:rFonts w:ascii="Arial" w:hAnsi="Arial"/>
        </w:rPr>
        <w:t>章操作风险评估</w:t>
      </w:r>
      <w:r>
        <w:rPr>
          <w:rFonts w:ascii="Arial" w:hAnsi="Arial"/>
        </w:rPr>
        <w:t xml:space="preserve">: </w:t>
      </w:r>
      <w:r>
        <w:rPr>
          <w:rFonts w:ascii="Arial" w:hAnsi="Arial"/>
        </w:rPr>
        <w:t>从安全到网络安全</w:t>
      </w:r>
    </w:p>
    <w:p w14:paraId="2DEC99D1"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20352" behindDoc="1" locked="0" layoutInCell="0" allowOverlap="1" wp14:anchorId="3E819758" wp14:editId="0C97D2D4">
                <wp:simplePos x="0" y="0"/>
                <wp:positionH relativeFrom="column">
                  <wp:posOffset>114300</wp:posOffset>
                </wp:positionH>
                <wp:positionV relativeFrom="paragraph">
                  <wp:posOffset>25400</wp:posOffset>
                </wp:positionV>
                <wp:extent cx="5600700" cy="0"/>
                <wp:effectExtent l="0" t="0" r="0" b="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4E6C43A0" id="Shape 217"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BrQbq6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68D5AA5C" w14:textId="77777777" w:rsidR="00B44DA1" w:rsidRDefault="00B44DA1">
      <w:pPr>
        <w:spacing w:line="364" w:lineRule="exact"/>
        <w:rPr>
          <w:sz w:val="20"/>
          <w:szCs w:val="20"/>
        </w:rPr>
      </w:pPr>
    </w:p>
    <w:p w14:paraId="67F5778B" w14:textId="77777777" w:rsidR="00B44DA1" w:rsidRDefault="00B32628">
      <w:pPr>
        <w:ind w:left="180"/>
      </w:pPr>
      <w:r>
        <w:rPr>
          <w:rFonts w:ascii="Arial" w:hAnsi="Arial"/>
          <w:sz w:val="29"/>
        </w:rPr>
        <w:t>4.1</w:t>
      </w:r>
      <w:r>
        <w:rPr>
          <w:rFonts w:ascii="Arial" w:hAnsi="Arial"/>
          <w:sz w:val="29"/>
        </w:rPr>
        <w:t>引言</w:t>
      </w:r>
    </w:p>
    <w:p w14:paraId="4EF7ED75" w14:textId="77777777" w:rsidR="00B44DA1" w:rsidRDefault="00B44DA1">
      <w:pPr>
        <w:spacing w:line="200" w:lineRule="exact"/>
        <w:rPr>
          <w:sz w:val="20"/>
          <w:szCs w:val="20"/>
        </w:rPr>
      </w:pPr>
    </w:p>
    <w:p w14:paraId="185D72CE" w14:textId="77777777" w:rsidR="00B44DA1" w:rsidRDefault="00B44DA1">
      <w:pPr>
        <w:spacing w:line="226" w:lineRule="exact"/>
        <w:rPr>
          <w:sz w:val="20"/>
          <w:szCs w:val="20"/>
        </w:rPr>
      </w:pPr>
    </w:p>
    <w:p w14:paraId="5409FF62" w14:textId="77777777" w:rsidR="00B44DA1" w:rsidRDefault="00B32628">
      <w:pPr>
        <w:spacing w:line="285" w:lineRule="auto"/>
        <w:ind w:left="180" w:right="26" w:firstLine="217"/>
        <w:jc w:val="both"/>
      </w:pPr>
      <w:r>
        <w:rPr>
          <w:rFonts w:ascii="Arial" w:hAnsi="Arial"/>
          <w:sz w:val="21"/>
        </w:rPr>
        <w:t>在上一节中，我们介绍了一种加强现有无人机系统网络安全的方法。由于系统修改的成本，这种方法在解决网络安全问题上可能不具有成本效益。因此，我们的目标是在系统设计的开始阶段，尽快开发一种考虑网络安全方面的方法。为此，我们将现有的安全方法</w:t>
      </w:r>
      <w:r>
        <w:rPr>
          <w:rFonts w:ascii="Arial" w:hAnsi="Arial"/>
          <w:sz w:val="21"/>
        </w:rPr>
        <w:t>——</w:t>
      </w:r>
      <w:r>
        <w:rPr>
          <w:rFonts w:ascii="Arial" w:hAnsi="Arial"/>
          <w:sz w:val="21"/>
        </w:rPr>
        <w:t>特定操作风险评估</w:t>
      </w:r>
      <w:r>
        <w:rPr>
          <w:rFonts w:ascii="Arial" w:hAnsi="Arial"/>
          <w:sz w:val="21"/>
        </w:rPr>
        <w:t>(SORA)</w:t>
      </w:r>
      <w:r>
        <w:rPr>
          <w:rFonts w:ascii="Arial" w:hAnsi="Arial"/>
          <w:sz w:val="21"/>
        </w:rPr>
        <w:t>扩展到网络安全。</w:t>
      </w:r>
      <w:r>
        <w:rPr>
          <w:rFonts w:ascii="Arial" w:hAnsi="Arial"/>
          <w:sz w:val="21"/>
        </w:rPr>
        <w:t xml:space="preserve">SORA </w:t>
      </w:r>
      <w:r>
        <w:rPr>
          <w:rFonts w:ascii="Arial" w:hAnsi="Arial"/>
          <w:sz w:val="21"/>
        </w:rPr>
        <w:t>是无人机领域一个著名的评估方法。该方法侧重于评估与操作安全相关的风险，但没有考虑到网络安全。本章剩下的部分组织如下。</w:t>
      </w:r>
      <w:r>
        <w:rPr>
          <w:rFonts w:ascii="Arial" w:hAnsi="Arial"/>
          <w:sz w:val="21"/>
        </w:rPr>
        <w:t xml:space="preserve">SORA </w:t>
      </w:r>
      <w:r>
        <w:rPr>
          <w:rFonts w:ascii="Arial" w:hAnsi="Arial"/>
          <w:sz w:val="21"/>
        </w:rPr>
        <w:t>方法论的概念在第</w:t>
      </w:r>
      <w:r>
        <w:rPr>
          <w:rFonts w:ascii="Arial" w:hAnsi="Arial"/>
          <w:sz w:val="21"/>
        </w:rPr>
        <w:t>4.2</w:t>
      </w:r>
      <w:r>
        <w:rPr>
          <w:rFonts w:ascii="Arial" w:hAnsi="Arial"/>
          <w:sz w:val="21"/>
        </w:rPr>
        <w:t>节中有解释。第</w:t>
      </w:r>
      <w:r>
        <w:rPr>
          <w:rFonts w:ascii="Arial" w:hAnsi="Arial"/>
          <w:sz w:val="21"/>
        </w:rPr>
        <w:t>4.3</w:t>
      </w:r>
      <w:r>
        <w:rPr>
          <w:rFonts w:ascii="Arial" w:hAnsi="Arial"/>
          <w:sz w:val="21"/>
        </w:rPr>
        <w:t>节给出了扩展该方法的方法。第</w:t>
      </w:r>
      <w:r>
        <w:rPr>
          <w:rFonts w:ascii="Arial" w:hAnsi="Arial"/>
          <w:sz w:val="21"/>
        </w:rPr>
        <w:t>4.4</w:t>
      </w:r>
      <w:r>
        <w:rPr>
          <w:rFonts w:ascii="Arial" w:hAnsi="Arial"/>
          <w:sz w:val="21"/>
        </w:rPr>
        <w:t>节和第</w:t>
      </w:r>
      <w:r>
        <w:rPr>
          <w:rFonts w:ascii="Arial" w:hAnsi="Arial"/>
          <w:sz w:val="21"/>
        </w:rPr>
        <w:t>4.5</w:t>
      </w:r>
      <w:r>
        <w:rPr>
          <w:rFonts w:ascii="Arial" w:hAnsi="Arial"/>
          <w:sz w:val="21"/>
        </w:rPr>
        <w:t>节给出了</w:t>
      </w:r>
      <w:r>
        <w:rPr>
          <w:rFonts w:ascii="Arial" w:hAnsi="Arial"/>
          <w:sz w:val="21"/>
        </w:rPr>
        <w:t xml:space="preserve"> SORA </w:t>
      </w:r>
      <w:r>
        <w:rPr>
          <w:rFonts w:ascii="Arial" w:hAnsi="Arial"/>
          <w:sz w:val="21"/>
        </w:rPr>
        <w:t>方法论的两个扩展。第</w:t>
      </w:r>
      <w:r>
        <w:rPr>
          <w:rFonts w:ascii="Arial" w:hAnsi="Arial"/>
          <w:sz w:val="21"/>
        </w:rPr>
        <w:t>4.6</w:t>
      </w:r>
      <w:r>
        <w:rPr>
          <w:rFonts w:ascii="Arial" w:hAnsi="Arial"/>
          <w:sz w:val="21"/>
        </w:rPr>
        <w:t>节介绍了我们开发的基于网络的远程风险评估工具。我们在第</w:t>
      </w:r>
      <w:r>
        <w:rPr>
          <w:rFonts w:ascii="Arial" w:hAnsi="Arial"/>
          <w:sz w:val="21"/>
        </w:rPr>
        <w:t>4.7</w:t>
      </w:r>
      <w:r>
        <w:rPr>
          <w:rFonts w:ascii="Arial" w:hAnsi="Arial"/>
          <w:sz w:val="21"/>
        </w:rPr>
        <w:t>节结束了我们的工作。</w:t>
      </w:r>
    </w:p>
    <w:p w14:paraId="1E97356F" w14:textId="77777777" w:rsidR="00B44DA1" w:rsidRDefault="00B44DA1">
      <w:pPr>
        <w:spacing w:line="200" w:lineRule="exact"/>
        <w:rPr>
          <w:sz w:val="20"/>
          <w:szCs w:val="20"/>
        </w:rPr>
      </w:pPr>
    </w:p>
    <w:p w14:paraId="29E9AD35" w14:textId="77777777" w:rsidR="00B44DA1" w:rsidRDefault="00B44DA1">
      <w:pPr>
        <w:spacing w:line="351" w:lineRule="exact"/>
        <w:rPr>
          <w:sz w:val="20"/>
          <w:szCs w:val="20"/>
        </w:rPr>
      </w:pPr>
    </w:p>
    <w:p w14:paraId="04A6817B" w14:textId="77777777" w:rsidR="00B44DA1" w:rsidRDefault="00B32628">
      <w:pPr>
        <w:ind w:left="180"/>
      </w:pPr>
      <w:r>
        <w:rPr>
          <w:rFonts w:ascii="Arial" w:hAnsi="Arial"/>
          <w:sz w:val="29"/>
        </w:rPr>
        <w:t>4.2</w:t>
      </w:r>
      <w:r>
        <w:rPr>
          <w:rFonts w:ascii="Arial" w:hAnsi="Arial"/>
          <w:sz w:val="29"/>
        </w:rPr>
        <w:t>对</w:t>
      </w:r>
      <w:r>
        <w:rPr>
          <w:rFonts w:ascii="Arial" w:hAnsi="Arial"/>
          <w:sz w:val="29"/>
        </w:rPr>
        <w:t xml:space="preserve"> SORA </w:t>
      </w:r>
      <w:r>
        <w:rPr>
          <w:rFonts w:ascii="Arial" w:hAnsi="Arial"/>
          <w:sz w:val="29"/>
        </w:rPr>
        <w:t>方法论的解释</w:t>
      </w:r>
    </w:p>
    <w:p w14:paraId="02C1FA25" w14:textId="77777777" w:rsidR="00B44DA1" w:rsidRDefault="00B44DA1">
      <w:pPr>
        <w:spacing w:line="200" w:lineRule="exact"/>
        <w:rPr>
          <w:sz w:val="20"/>
          <w:szCs w:val="20"/>
        </w:rPr>
      </w:pPr>
    </w:p>
    <w:p w14:paraId="66A6023B" w14:textId="77777777" w:rsidR="00B44DA1" w:rsidRDefault="00B44DA1">
      <w:pPr>
        <w:spacing w:line="226" w:lineRule="exact"/>
        <w:rPr>
          <w:sz w:val="20"/>
          <w:szCs w:val="20"/>
        </w:rPr>
      </w:pPr>
    </w:p>
    <w:p w14:paraId="09B07266" w14:textId="77777777" w:rsidR="00B44DA1" w:rsidRDefault="00B32628">
      <w:pPr>
        <w:spacing w:line="271" w:lineRule="auto"/>
        <w:ind w:left="180" w:right="26"/>
        <w:jc w:val="both"/>
      </w:pPr>
      <w:r>
        <w:rPr>
          <w:rFonts w:ascii="Arial" w:hAnsi="Arial"/>
        </w:rPr>
        <w:t>特定操作风险评估</w:t>
      </w:r>
      <w:r>
        <w:rPr>
          <w:rFonts w:ascii="Arial" w:hAnsi="Arial"/>
        </w:rPr>
        <w:t>(SORA)</w:t>
      </w:r>
      <w:r>
        <w:rPr>
          <w:rFonts w:ascii="Arial" w:hAnsi="Arial"/>
        </w:rPr>
        <w:t>是由美国国家航空管理局</w:t>
      </w:r>
      <w:r>
        <w:rPr>
          <w:rFonts w:ascii="Arial" w:hAnsi="Arial"/>
        </w:rPr>
        <w:t>-</w:t>
      </w:r>
      <w:r>
        <w:rPr>
          <w:rFonts w:ascii="Arial" w:hAnsi="Arial"/>
        </w:rPr>
        <w:t>无人驾驶系统规则制定联合管理局</w:t>
      </w:r>
      <w:r>
        <w:rPr>
          <w:rFonts w:ascii="Arial" w:hAnsi="Arial"/>
        </w:rPr>
        <w:t>(JARUS)</w:t>
      </w:r>
      <w:r>
        <w:rPr>
          <w:rFonts w:ascii="Arial" w:hAnsi="Arial"/>
        </w:rPr>
        <w:t>的一组专家提出的一种以操作为中心的整体方法</w:t>
      </w:r>
      <w:r>
        <w:rPr>
          <w:rFonts w:ascii="Arial" w:hAnsi="Arial"/>
        </w:rPr>
        <w:t>[187]</w:t>
      </w:r>
      <w:r>
        <w:rPr>
          <w:rFonts w:ascii="Arial" w:hAnsi="Arial"/>
        </w:rPr>
        <w:t>。该方法是分析无人机操作的安全性，并确定需要实现的安全目标。这些目标涉及操作的许多方面，如训练、系统性能、操作员组织、系统开发。这种方法可能对不同类型的利益相关者有用。操作者</w:t>
      </w:r>
      <w:r>
        <w:rPr>
          <w:rFonts w:ascii="Arial" w:hAnsi="Arial"/>
        </w:rPr>
        <w:t>(</w:t>
      </w:r>
      <w:r>
        <w:rPr>
          <w:rFonts w:ascii="Arial" w:hAnsi="Arial"/>
        </w:rPr>
        <w:t>操作无人机的</w:t>
      </w:r>
      <w:r>
        <w:rPr>
          <w:rFonts w:ascii="Arial" w:hAnsi="Arial"/>
        </w:rPr>
        <w:t>)</w:t>
      </w:r>
      <w:r>
        <w:rPr>
          <w:rFonts w:ascii="Arial" w:hAnsi="Arial"/>
        </w:rPr>
        <w:t>和航空作者可以使用这种方法作为遵守欧盟规定的一种手段。制造商</w:t>
      </w:r>
      <w:r>
        <w:rPr>
          <w:rFonts w:ascii="Arial" w:hAnsi="Arial"/>
        </w:rPr>
        <w:t>(</w:t>
      </w:r>
      <w:r>
        <w:rPr>
          <w:rFonts w:ascii="Arial" w:hAnsi="Arial"/>
        </w:rPr>
        <w:t>设计和开发无人机</w:t>
      </w:r>
      <w:r>
        <w:rPr>
          <w:rFonts w:ascii="Arial" w:hAnsi="Arial"/>
        </w:rPr>
        <w:t>)</w:t>
      </w:r>
      <w:r>
        <w:rPr>
          <w:rFonts w:ascii="Arial" w:hAnsi="Arial"/>
        </w:rPr>
        <w:t>可以使用</w:t>
      </w:r>
      <w:r>
        <w:rPr>
          <w:rFonts w:ascii="Arial" w:hAnsi="Arial"/>
        </w:rPr>
        <w:t xml:space="preserve"> SORA </w:t>
      </w:r>
      <w:r>
        <w:rPr>
          <w:rFonts w:ascii="Arial" w:hAnsi="Arial"/>
        </w:rPr>
        <w:t>方法来确定他们的设计需要达到特定类别下的目标操作的安全特性。本节解释了该方法的一般概念，包括两个部分</w:t>
      </w:r>
      <w:r>
        <w:rPr>
          <w:rFonts w:ascii="Arial" w:hAnsi="Arial"/>
        </w:rPr>
        <w:t xml:space="preserve">: </w:t>
      </w:r>
      <w:r>
        <w:rPr>
          <w:rFonts w:ascii="Arial" w:hAnsi="Arial"/>
        </w:rPr>
        <w:t>风险模型，评估过程。</w:t>
      </w:r>
    </w:p>
    <w:p w14:paraId="512158D1" w14:textId="77777777" w:rsidR="00B44DA1" w:rsidRDefault="00B44DA1">
      <w:pPr>
        <w:spacing w:line="200" w:lineRule="exact"/>
        <w:rPr>
          <w:sz w:val="20"/>
          <w:szCs w:val="20"/>
        </w:rPr>
      </w:pPr>
    </w:p>
    <w:p w14:paraId="075938C0" w14:textId="77777777" w:rsidR="00B44DA1" w:rsidRDefault="00B44DA1">
      <w:pPr>
        <w:spacing w:line="298" w:lineRule="exact"/>
        <w:rPr>
          <w:sz w:val="20"/>
          <w:szCs w:val="20"/>
        </w:rPr>
      </w:pPr>
    </w:p>
    <w:p w14:paraId="04E2C3AB" w14:textId="77777777" w:rsidR="00B44DA1" w:rsidRDefault="00B32628">
      <w:pPr>
        <w:ind w:left="180"/>
      </w:pPr>
      <w:r>
        <w:rPr>
          <w:rFonts w:ascii="Arial" w:hAnsi="Arial"/>
          <w:sz w:val="24"/>
        </w:rPr>
        <w:t>4.2.1</w:t>
      </w:r>
      <w:r>
        <w:rPr>
          <w:rFonts w:ascii="Arial" w:hAnsi="Arial"/>
          <w:sz w:val="24"/>
        </w:rPr>
        <w:t>风险模型</w:t>
      </w:r>
    </w:p>
    <w:p w14:paraId="0A792727" w14:textId="77777777" w:rsidR="00B44DA1" w:rsidRDefault="00B44DA1">
      <w:pPr>
        <w:spacing w:line="367" w:lineRule="exact"/>
        <w:rPr>
          <w:sz w:val="20"/>
          <w:szCs w:val="20"/>
        </w:rPr>
      </w:pPr>
    </w:p>
    <w:p w14:paraId="64DFC733" w14:textId="77777777" w:rsidR="00B44DA1" w:rsidRDefault="00B32628">
      <w:pPr>
        <w:spacing w:line="282" w:lineRule="auto"/>
        <w:ind w:left="180" w:right="26"/>
        <w:jc w:val="both"/>
      </w:pPr>
      <w:r>
        <w:rPr>
          <w:rFonts w:ascii="Arial" w:hAnsi="Arial"/>
          <w:sz w:val="21"/>
        </w:rPr>
        <w:t xml:space="preserve">SORA </w:t>
      </w:r>
      <w:r>
        <w:rPr>
          <w:rFonts w:ascii="Arial" w:hAnsi="Arial"/>
          <w:sz w:val="21"/>
        </w:rPr>
        <w:t>方法使用蝴蝶结模型来说明正在考虑的风险情景。这个模型在</w:t>
      </w:r>
      <w:r>
        <w:rPr>
          <w:rFonts w:ascii="Arial" w:hAnsi="Arial"/>
          <w:sz w:val="21"/>
        </w:rPr>
        <w:t xml:space="preserve"> SORA </w:t>
      </w:r>
      <w:r>
        <w:rPr>
          <w:rFonts w:ascii="Arial" w:hAnsi="Arial"/>
          <w:sz w:val="21"/>
        </w:rPr>
        <w:t>方法学的第一版中详细介绍</w:t>
      </w:r>
    </w:p>
    <w:p w14:paraId="77E9ED07" w14:textId="77777777" w:rsidR="00B44DA1" w:rsidRDefault="00B44DA1">
      <w:pPr>
        <w:spacing w:line="2" w:lineRule="exact"/>
        <w:rPr>
          <w:sz w:val="20"/>
          <w:szCs w:val="20"/>
        </w:rPr>
      </w:pPr>
    </w:p>
    <w:p w14:paraId="64372F42" w14:textId="77777777" w:rsidR="00B44DA1" w:rsidRDefault="00B32628">
      <w:pPr>
        <w:spacing w:line="282" w:lineRule="auto"/>
        <w:ind w:left="180" w:right="26"/>
        <w:jc w:val="both"/>
      </w:pPr>
      <w:r>
        <w:rPr>
          <w:rFonts w:ascii="Arial" w:hAnsi="Arial"/>
          <w:sz w:val="21"/>
        </w:rPr>
        <w:t>但在第二版中没有明确提到</w:t>
      </w:r>
      <w:r>
        <w:rPr>
          <w:rFonts w:ascii="Arial" w:hAnsi="Arial"/>
          <w:sz w:val="21"/>
        </w:rPr>
        <w:t>[104]</w:t>
      </w:r>
      <w:r>
        <w:rPr>
          <w:rFonts w:ascii="Arial" w:hAnsi="Arial"/>
          <w:sz w:val="21"/>
        </w:rPr>
        <w:t>。然而，方法论仍然基于这个模型。因此，有必要了解模型来理解方法论的基本原理。这个模型的主要元素包括</w:t>
      </w:r>
      <w:r>
        <w:rPr>
          <w:rFonts w:ascii="Arial" w:hAnsi="Arial"/>
          <w:sz w:val="21"/>
        </w:rPr>
        <w:t>: (1)</w:t>
      </w:r>
      <w:r>
        <w:rPr>
          <w:rFonts w:ascii="Arial" w:hAnsi="Arial"/>
          <w:sz w:val="21"/>
        </w:rPr>
        <w:t>危害</w:t>
      </w:r>
      <w:r>
        <w:rPr>
          <w:rFonts w:ascii="Arial" w:hAnsi="Arial"/>
          <w:sz w:val="21"/>
        </w:rPr>
        <w:t>,</w:t>
      </w:r>
    </w:p>
    <w:p w14:paraId="341CF1C9" w14:textId="77777777" w:rsidR="00B44DA1" w:rsidRDefault="00B44DA1">
      <w:pPr>
        <w:spacing w:line="2" w:lineRule="exact"/>
        <w:rPr>
          <w:rFonts w:ascii="Arial" w:eastAsia="Arial" w:hAnsi="Arial" w:cs="Arial"/>
          <w:sz w:val="21"/>
          <w:szCs w:val="21"/>
        </w:rPr>
      </w:pPr>
    </w:p>
    <w:p w14:paraId="55747AB1" w14:textId="77777777" w:rsidR="00B44DA1" w:rsidRDefault="00B32628">
      <w:pPr>
        <w:ind w:left="520" w:hanging="340"/>
      </w:pPr>
      <w:r>
        <w:rPr>
          <w:rFonts w:ascii="Arial" w:hAnsi="Arial"/>
        </w:rPr>
        <w:t>威胁、</w:t>
      </w:r>
      <w:r>
        <w:rPr>
          <w:rFonts w:ascii="Arial" w:hAnsi="Arial"/>
        </w:rPr>
        <w:t>(3)</w:t>
      </w:r>
      <w:r>
        <w:rPr>
          <w:rFonts w:ascii="Arial" w:hAnsi="Arial"/>
        </w:rPr>
        <w:t>危害和</w:t>
      </w:r>
      <w:r>
        <w:rPr>
          <w:rFonts w:ascii="Arial" w:hAnsi="Arial"/>
        </w:rPr>
        <w:t>(4)</w:t>
      </w:r>
      <w:r>
        <w:rPr>
          <w:rFonts w:ascii="Arial" w:hAnsi="Arial"/>
        </w:rPr>
        <w:t>障碍。</w:t>
      </w:r>
    </w:p>
    <w:p w14:paraId="7093CDDC" w14:textId="77777777" w:rsidR="00B44DA1" w:rsidRDefault="00B44DA1">
      <w:pPr>
        <w:spacing w:line="200" w:lineRule="exact"/>
        <w:rPr>
          <w:sz w:val="20"/>
          <w:szCs w:val="20"/>
        </w:rPr>
      </w:pPr>
    </w:p>
    <w:p w14:paraId="714D70E6" w14:textId="77777777" w:rsidR="00B44DA1" w:rsidRDefault="00B44DA1">
      <w:pPr>
        <w:spacing w:line="282" w:lineRule="exact"/>
        <w:rPr>
          <w:sz w:val="20"/>
          <w:szCs w:val="20"/>
        </w:rPr>
      </w:pPr>
    </w:p>
    <w:p w14:paraId="42F10AAF" w14:textId="77777777" w:rsidR="00B44DA1" w:rsidRDefault="00B32628">
      <w:pPr>
        <w:spacing w:line="314" w:lineRule="auto"/>
        <w:ind w:left="720" w:right="26" w:hanging="272"/>
        <w:jc w:val="both"/>
      </w:pPr>
      <w:r>
        <w:rPr>
          <w:rFonts w:ascii="Arial" w:hAnsi="Arial"/>
          <w:sz w:val="21"/>
        </w:rPr>
        <w:t>危险是领结图的中心点。它指的是在操作者的意图之外进行操作的情况</w:t>
      </w:r>
      <w:r>
        <w:rPr>
          <w:rFonts w:ascii="Arial" w:hAnsi="Arial"/>
          <w:sz w:val="21"/>
        </w:rPr>
        <w:t>(</w:t>
      </w:r>
      <w:r>
        <w:rPr>
          <w:rFonts w:ascii="Arial" w:hAnsi="Arial"/>
          <w:sz w:val="21"/>
        </w:rPr>
        <w:t>例如飞机飞到外面</w:t>
      </w:r>
      <w:r>
        <w:rPr>
          <w:rFonts w:ascii="Arial" w:hAnsi="Arial"/>
          <w:sz w:val="21"/>
        </w:rPr>
        <w:t>)</w:t>
      </w:r>
    </w:p>
    <w:p w14:paraId="3433C167"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720"/>
        <w:gridCol w:w="2100"/>
      </w:tblGrid>
      <w:tr w:rsidR="00B44DA1" w14:paraId="4EFAB71D" w14:textId="77777777">
        <w:trPr>
          <w:trHeight w:val="284"/>
        </w:trPr>
        <w:tc>
          <w:tcPr>
            <w:tcW w:w="6720" w:type="dxa"/>
            <w:tcBorders>
              <w:bottom w:val="single" w:sz="8" w:space="0" w:color="auto"/>
            </w:tcBorders>
            <w:vAlign w:val="bottom"/>
          </w:tcPr>
          <w:p w14:paraId="408F607D" w14:textId="77777777" w:rsidR="00B44DA1" w:rsidRDefault="00B32628">
            <w:pPr>
              <w:rPr>
                <w:sz w:val="20"/>
                <w:szCs w:val="20"/>
              </w:rPr>
            </w:pPr>
            <w:bookmarkStart w:id="80" w:name="page81"/>
            <w:bookmarkEnd w:id="80"/>
            <w:r>
              <w:lastRenderedPageBreak/>
              <w:t xml:space="preserve">4.2. SORA </w:t>
            </w:r>
            <w:r>
              <w:t>方法的解释</w:t>
            </w:r>
          </w:p>
        </w:tc>
        <w:tc>
          <w:tcPr>
            <w:tcW w:w="2100" w:type="dxa"/>
            <w:tcBorders>
              <w:bottom w:val="single" w:sz="8" w:space="0" w:color="auto"/>
            </w:tcBorders>
            <w:vAlign w:val="bottom"/>
          </w:tcPr>
          <w:p w14:paraId="57756D9B" w14:textId="77777777" w:rsidR="00B44DA1" w:rsidRDefault="00B32628">
            <w:pPr>
              <w:jc w:val="right"/>
              <w:rPr>
                <w:sz w:val="20"/>
                <w:szCs w:val="20"/>
              </w:rPr>
            </w:pPr>
            <w:r>
              <w:rPr>
                <w:rFonts w:ascii="Arial" w:eastAsia="Arial" w:hAnsi="Arial" w:cs="Arial"/>
              </w:rPr>
              <w:t>63</w:t>
            </w:r>
          </w:p>
        </w:tc>
      </w:tr>
    </w:tbl>
    <w:p w14:paraId="034FAB48" w14:textId="77777777" w:rsidR="00B44DA1" w:rsidRDefault="00B44DA1">
      <w:pPr>
        <w:spacing w:line="390" w:lineRule="exact"/>
        <w:rPr>
          <w:sz w:val="20"/>
          <w:szCs w:val="20"/>
        </w:rPr>
      </w:pPr>
    </w:p>
    <w:p w14:paraId="226A912C" w14:textId="77777777" w:rsidR="00B44DA1" w:rsidRDefault="00B32628">
      <w:pPr>
        <w:ind w:left="720"/>
      </w:pPr>
      <w:r>
        <w:rPr>
          <w:rFonts w:ascii="Arial" w:hAnsi="Arial"/>
        </w:rPr>
        <w:t>视线操作中飞行员的视觉观察</w:t>
      </w:r>
      <w:r>
        <w:rPr>
          <w:rFonts w:ascii="Arial" w:hAnsi="Arial"/>
        </w:rPr>
        <w:t>)</w:t>
      </w:r>
      <w:r>
        <w:rPr>
          <w:rFonts w:ascii="Arial" w:hAnsi="Arial"/>
        </w:rPr>
        <w:t>。</w:t>
      </w:r>
    </w:p>
    <w:p w14:paraId="6D4FF84F" w14:textId="77777777" w:rsidR="00B44DA1" w:rsidRDefault="00B44DA1">
      <w:pPr>
        <w:spacing w:line="237" w:lineRule="exact"/>
        <w:rPr>
          <w:sz w:val="20"/>
          <w:szCs w:val="20"/>
        </w:rPr>
      </w:pPr>
    </w:p>
    <w:p w14:paraId="2FF5EFCD" w14:textId="77777777" w:rsidR="00B44DA1" w:rsidRDefault="00B32628">
      <w:pPr>
        <w:spacing w:line="276" w:lineRule="auto"/>
        <w:ind w:left="720" w:right="26" w:hanging="272"/>
        <w:jc w:val="both"/>
      </w:pPr>
      <w:r>
        <w:rPr>
          <w:rFonts w:ascii="Arial" w:hAnsi="Arial"/>
        </w:rPr>
        <w:t>威胁位于</w:t>
      </w:r>
      <w:r>
        <w:rPr>
          <w:rFonts w:ascii="Arial" w:hAnsi="Arial"/>
        </w:rPr>
        <w:t>“</w:t>
      </w:r>
      <w:r>
        <w:rPr>
          <w:rFonts w:ascii="Arial" w:hAnsi="Arial"/>
        </w:rPr>
        <w:t>危险</w:t>
      </w:r>
      <w:r>
        <w:rPr>
          <w:rFonts w:ascii="Arial" w:hAnsi="Arial"/>
        </w:rPr>
        <w:t>”</w:t>
      </w:r>
      <w:r>
        <w:rPr>
          <w:rFonts w:ascii="Arial" w:hAnsi="Arial"/>
        </w:rPr>
        <w:t>的左侧，并被分为不同的类别。它们是危害的可能原因。因为</w:t>
      </w:r>
      <w:r>
        <w:rPr>
          <w:rFonts w:ascii="Arial" w:hAnsi="Arial"/>
        </w:rPr>
        <w:t xml:space="preserve"> SORA </w:t>
      </w:r>
      <w:r>
        <w:rPr>
          <w:rFonts w:ascii="Arial" w:hAnsi="Arial"/>
        </w:rPr>
        <w:t>方法只考虑了安全方面，领结图只显示了一些无意识的威胁类别，如图</w:t>
      </w:r>
      <w:r>
        <w:rPr>
          <w:rFonts w:ascii="Arial" w:hAnsi="Arial"/>
        </w:rPr>
        <w:t>4.1</w:t>
      </w:r>
      <w:r>
        <w:rPr>
          <w:rFonts w:ascii="Arial" w:hAnsi="Arial"/>
        </w:rPr>
        <w:t>所示。</w:t>
      </w:r>
    </w:p>
    <w:p w14:paraId="08FD641E" w14:textId="77777777" w:rsidR="00B44DA1" w:rsidRDefault="00B44DA1">
      <w:pPr>
        <w:spacing w:line="180" w:lineRule="exact"/>
        <w:rPr>
          <w:rFonts w:ascii="Arial" w:eastAsia="Arial" w:hAnsi="Arial" w:cs="Arial"/>
        </w:rPr>
      </w:pPr>
    </w:p>
    <w:p w14:paraId="7BF681CD" w14:textId="77777777" w:rsidR="00B44DA1" w:rsidRDefault="00B32628">
      <w:pPr>
        <w:spacing w:line="290" w:lineRule="auto"/>
        <w:ind w:left="720" w:right="26" w:hanging="272"/>
        <w:jc w:val="both"/>
      </w:pPr>
      <w:r>
        <w:rPr>
          <w:rFonts w:ascii="Arial" w:hAnsi="Arial"/>
          <w:sz w:val="21"/>
        </w:rPr>
        <w:t>危害位于危害的右侧，代表危害的可能后果或情景的最终结果。目前，</w:t>
      </w:r>
      <w:r>
        <w:rPr>
          <w:rFonts w:ascii="Arial" w:hAnsi="Arial"/>
          <w:sz w:val="21"/>
        </w:rPr>
        <w:t xml:space="preserve">SORA </w:t>
      </w:r>
      <w:r>
        <w:rPr>
          <w:rFonts w:ascii="Arial" w:hAnsi="Arial"/>
          <w:sz w:val="21"/>
        </w:rPr>
        <w:t>方法只考虑两种与个人生命有关的伤害</w:t>
      </w:r>
      <w:r>
        <w:rPr>
          <w:rFonts w:ascii="Arial" w:hAnsi="Arial"/>
          <w:sz w:val="21"/>
        </w:rPr>
        <w:t>:”</w:t>
      </w:r>
      <w:r>
        <w:rPr>
          <w:rFonts w:ascii="Arial" w:hAnsi="Arial"/>
          <w:sz w:val="21"/>
        </w:rPr>
        <w:t>对地面第三方的致命伤害</w:t>
      </w:r>
      <w:proofErr w:type="gramStart"/>
      <w:r>
        <w:rPr>
          <w:rFonts w:ascii="Arial" w:hAnsi="Arial"/>
          <w:sz w:val="21"/>
        </w:rPr>
        <w:t>”</w:t>
      </w:r>
      <w:proofErr w:type="gramEnd"/>
      <w:r>
        <w:rPr>
          <w:rFonts w:ascii="Arial" w:hAnsi="Arial"/>
          <w:sz w:val="21"/>
        </w:rPr>
        <w:t>和</w:t>
      </w:r>
      <w:proofErr w:type="gramStart"/>
      <w:r>
        <w:rPr>
          <w:rFonts w:ascii="Arial" w:hAnsi="Arial"/>
          <w:sz w:val="21"/>
        </w:rPr>
        <w:t>”</w:t>
      </w:r>
      <w:proofErr w:type="gramEnd"/>
      <w:r>
        <w:rPr>
          <w:rFonts w:ascii="Arial" w:hAnsi="Arial"/>
          <w:sz w:val="21"/>
        </w:rPr>
        <w:t>对空中第三方的致命伤害</w:t>
      </w:r>
      <w:proofErr w:type="gramStart"/>
      <w:r>
        <w:rPr>
          <w:rFonts w:ascii="Arial" w:hAnsi="Arial"/>
          <w:sz w:val="21"/>
        </w:rPr>
        <w:t>”</w:t>
      </w:r>
      <w:proofErr w:type="gramEnd"/>
      <w:r>
        <w:rPr>
          <w:rFonts w:ascii="Arial" w:hAnsi="Arial"/>
          <w:sz w:val="21"/>
        </w:rPr>
        <w:t>(</w:t>
      </w:r>
      <w:r>
        <w:rPr>
          <w:rFonts w:ascii="Arial" w:hAnsi="Arial"/>
          <w:sz w:val="21"/>
        </w:rPr>
        <w:t>见图</w:t>
      </w:r>
      <w:r>
        <w:rPr>
          <w:rFonts w:ascii="Arial" w:hAnsi="Arial"/>
          <w:sz w:val="21"/>
        </w:rPr>
        <w:t>4.1)</w:t>
      </w:r>
      <w:r>
        <w:rPr>
          <w:rFonts w:ascii="Arial" w:hAnsi="Arial"/>
          <w:sz w:val="21"/>
        </w:rPr>
        <w:t>。为了减轻风险情景，几个障碍</w:t>
      </w:r>
      <w:r>
        <w:rPr>
          <w:rFonts w:ascii="Arial" w:hAnsi="Arial"/>
          <w:sz w:val="21"/>
        </w:rPr>
        <w:t>(</w:t>
      </w:r>
      <w:r>
        <w:rPr>
          <w:rFonts w:ascii="Arial" w:hAnsi="Arial"/>
          <w:sz w:val="21"/>
        </w:rPr>
        <w:t>或减轻手段</w:t>
      </w:r>
      <w:r>
        <w:rPr>
          <w:rFonts w:ascii="Arial" w:hAnsi="Arial"/>
          <w:sz w:val="21"/>
        </w:rPr>
        <w:t>)</w:t>
      </w:r>
      <w:r>
        <w:rPr>
          <w:rFonts w:ascii="Arial" w:hAnsi="Arial"/>
          <w:sz w:val="21"/>
        </w:rPr>
        <w:t>可以应用。</w:t>
      </w:r>
    </w:p>
    <w:p w14:paraId="3ADE8A70" w14:textId="77777777" w:rsidR="00B44DA1" w:rsidRDefault="00B44DA1">
      <w:pPr>
        <w:spacing w:line="169" w:lineRule="exact"/>
        <w:rPr>
          <w:rFonts w:ascii="Arial" w:eastAsia="Arial" w:hAnsi="Arial" w:cs="Arial"/>
          <w:sz w:val="21"/>
          <w:szCs w:val="21"/>
        </w:rPr>
      </w:pPr>
    </w:p>
    <w:p w14:paraId="0671B2FF" w14:textId="77777777" w:rsidR="00B44DA1" w:rsidRDefault="00B32628">
      <w:pPr>
        <w:spacing w:line="271" w:lineRule="auto"/>
        <w:ind w:left="720" w:right="26" w:hanging="272"/>
        <w:jc w:val="both"/>
      </w:pPr>
      <w:r>
        <w:rPr>
          <w:rFonts w:ascii="Arial" w:hAnsi="Arial"/>
        </w:rPr>
        <w:t>有两种壁垒</w:t>
      </w:r>
      <w:r>
        <w:rPr>
          <w:rFonts w:ascii="Arial" w:hAnsi="Arial"/>
        </w:rPr>
        <w:t xml:space="preserve">: </w:t>
      </w:r>
      <w:r>
        <w:rPr>
          <w:rFonts w:ascii="Arial" w:hAnsi="Arial"/>
        </w:rPr>
        <w:t>威胁壁垒和伤害壁垒。危害屏障防止危害发生后的危害发生。威胁屏障防止危险发生。对于每一类威胁，不同的威胁屏障将在风险评估结束时以操作安全目标</w:t>
      </w:r>
      <w:r>
        <w:rPr>
          <w:rFonts w:ascii="Arial" w:hAnsi="Arial"/>
        </w:rPr>
        <w:t>(OSO)</w:t>
      </w:r>
      <w:r>
        <w:rPr>
          <w:rFonts w:ascii="Arial" w:hAnsi="Arial"/>
        </w:rPr>
        <w:t>的形式确定。每个</w:t>
      </w:r>
      <w:r>
        <w:rPr>
          <w:rFonts w:ascii="Arial" w:hAnsi="Arial"/>
        </w:rPr>
        <w:t xml:space="preserve"> OSO </w:t>
      </w:r>
      <w:r>
        <w:rPr>
          <w:rFonts w:ascii="Arial" w:hAnsi="Arial"/>
        </w:rPr>
        <w:t>详细分为三个稳健级别</w:t>
      </w:r>
      <w:r>
        <w:rPr>
          <w:rFonts w:ascii="Arial" w:hAnsi="Arial"/>
        </w:rPr>
        <w:t>(</w:t>
      </w:r>
      <w:r>
        <w:rPr>
          <w:rFonts w:ascii="Arial" w:hAnsi="Arial"/>
        </w:rPr>
        <w:t>低，中，高</w:t>
      </w:r>
      <w:r>
        <w:rPr>
          <w:rFonts w:ascii="Arial" w:hAnsi="Arial"/>
        </w:rPr>
        <w:t>)</w:t>
      </w:r>
      <w:r>
        <w:rPr>
          <w:rFonts w:ascii="Arial" w:hAnsi="Arial"/>
        </w:rPr>
        <w:t>。一个例子是</w:t>
      </w:r>
      <w:r>
        <w:rPr>
          <w:rFonts w:ascii="Arial" w:hAnsi="Arial"/>
        </w:rPr>
        <w:t xml:space="preserve"> OSO # 4-“ UAS </w:t>
      </w:r>
      <w:r>
        <w:rPr>
          <w:rFonts w:ascii="Arial" w:hAnsi="Arial"/>
        </w:rPr>
        <w:t>是为了授权公认的设计标准而开发的</w:t>
      </w:r>
      <w:r>
        <w:rPr>
          <w:rFonts w:ascii="Arial" w:hAnsi="Arial"/>
        </w:rPr>
        <w:t>”</w:t>
      </w:r>
      <w:r>
        <w:rPr>
          <w:rFonts w:ascii="Arial" w:hAnsi="Arial"/>
        </w:rPr>
        <w:t>。在这个</w:t>
      </w:r>
      <w:r>
        <w:rPr>
          <w:rFonts w:ascii="Arial" w:hAnsi="Arial"/>
        </w:rPr>
        <w:t xml:space="preserve"> OSO </w:t>
      </w:r>
      <w:r>
        <w:rPr>
          <w:rFonts w:ascii="Arial" w:hAnsi="Arial"/>
        </w:rPr>
        <w:t>的低健壮性水平上，申请人只需声明所需的标准已经达到。同时，在高健壮性水平上，申请人必须提供支持性证据</w:t>
      </w:r>
      <w:r>
        <w:rPr>
          <w:rFonts w:ascii="Arial" w:hAnsi="Arial"/>
        </w:rPr>
        <w:t>(</w:t>
      </w:r>
      <w:r>
        <w:rPr>
          <w:rFonts w:ascii="Arial" w:hAnsi="Arial"/>
        </w:rPr>
        <w:t>如分析、仿真</w:t>
      </w:r>
      <w:r>
        <w:rPr>
          <w:rFonts w:ascii="Arial" w:hAnsi="Arial"/>
        </w:rPr>
        <w:t xml:space="preserve">) </w:t>
      </w:r>
      <w:r>
        <w:rPr>
          <w:rFonts w:ascii="Arial" w:hAnsi="Arial"/>
        </w:rPr>
        <w:t>，这些证据将由有能力的第三方进行验证。该方法提供的</w:t>
      </w:r>
      <w:r>
        <w:rPr>
          <w:rFonts w:ascii="Arial" w:hAnsi="Arial"/>
        </w:rPr>
        <w:t xml:space="preserve"> OSOs </w:t>
      </w:r>
      <w:proofErr w:type="gramStart"/>
      <w:r>
        <w:rPr>
          <w:rFonts w:ascii="Arial" w:hAnsi="Arial"/>
        </w:rPr>
        <w:t>列表见</w:t>
      </w:r>
      <w:proofErr w:type="gramEnd"/>
      <w:r>
        <w:rPr>
          <w:rFonts w:ascii="Arial" w:hAnsi="Arial"/>
        </w:rPr>
        <w:t>本文件附件</w:t>
      </w:r>
      <w:r>
        <w:rPr>
          <w:rFonts w:ascii="Arial" w:hAnsi="Arial"/>
        </w:rPr>
        <w:t xml:space="preserve"> e</w:t>
      </w:r>
      <w:r>
        <w:rPr>
          <w:rFonts w:ascii="Arial" w:hAnsi="Arial"/>
        </w:rPr>
        <w:t>。</w:t>
      </w:r>
    </w:p>
    <w:p w14:paraId="52EC9EFA" w14:textId="77777777" w:rsidR="00B44DA1" w:rsidRDefault="00B32628">
      <w:pPr>
        <w:spacing w:line="20" w:lineRule="exact"/>
        <w:rPr>
          <w:sz w:val="20"/>
          <w:szCs w:val="20"/>
        </w:rPr>
      </w:pPr>
      <w:r>
        <w:rPr>
          <w:noProof/>
          <w:sz w:val="20"/>
          <w:szCs w:val="20"/>
        </w:rPr>
        <w:drawing>
          <wp:anchor distT="0" distB="0" distL="114300" distR="114300" simplePos="0" relativeHeight="251621376" behindDoc="1" locked="0" layoutInCell="0" allowOverlap="1" wp14:anchorId="377FC9E9" wp14:editId="3C71C0A4">
            <wp:simplePos x="0" y="0"/>
            <wp:positionH relativeFrom="column">
              <wp:posOffset>317500</wp:posOffset>
            </wp:positionH>
            <wp:positionV relativeFrom="paragraph">
              <wp:posOffset>167640</wp:posOffset>
            </wp:positionV>
            <wp:extent cx="5241925" cy="280924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1"/>
                    <a:srcRect/>
                    <a:stretch>
                      <a:fillRect/>
                    </a:stretch>
                  </pic:blipFill>
                  <pic:spPr bwMode="auto">
                    <a:xfrm>
                      <a:off x="0" y="0"/>
                      <a:ext cx="5241925" cy="2809240"/>
                    </a:xfrm>
                    <a:prstGeom prst="rect">
                      <a:avLst/>
                    </a:prstGeom>
                    <a:noFill/>
                  </pic:spPr>
                </pic:pic>
              </a:graphicData>
            </a:graphic>
          </wp:anchor>
        </w:drawing>
      </w:r>
    </w:p>
    <w:p w14:paraId="5A9BBB74" w14:textId="77777777" w:rsidR="00B44DA1" w:rsidRDefault="00B44DA1">
      <w:pPr>
        <w:spacing w:line="385" w:lineRule="exact"/>
        <w:rPr>
          <w:sz w:val="20"/>
          <w:szCs w:val="20"/>
        </w:rPr>
      </w:pPr>
    </w:p>
    <w:tbl>
      <w:tblPr>
        <w:tblW w:w="0" w:type="auto"/>
        <w:tblInd w:w="670" w:type="dxa"/>
        <w:tblLayout w:type="fixed"/>
        <w:tblCellMar>
          <w:left w:w="0" w:type="dxa"/>
          <w:right w:w="0" w:type="dxa"/>
        </w:tblCellMar>
        <w:tblLook w:val="04A0" w:firstRow="1" w:lastRow="0" w:firstColumn="1" w:lastColumn="0" w:noHBand="0" w:noVBand="1"/>
      </w:tblPr>
      <w:tblGrid>
        <w:gridCol w:w="2500"/>
        <w:gridCol w:w="220"/>
        <w:gridCol w:w="20"/>
        <w:gridCol w:w="120"/>
        <w:gridCol w:w="140"/>
        <w:gridCol w:w="1960"/>
        <w:gridCol w:w="260"/>
        <w:gridCol w:w="120"/>
        <w:gridCol w:w="100"/>
        <w:gridCol w:w="2500"/>
        <w:gridCol w:w="30"/>
      </w:tblGrid>
      <w:tr w:rsidR="00B44DA1" w14:paraId="6B1210C6" w14:textId="77777777">
        <w:trPr>
          <w:trHeight w:val="375"/>
        </w:trPr>
        <w:tc>
          <w:tcPr>
            <w:tcW w:w="2500" w:type="dxa"/>
            <w:vMerge w:val="restart"/>
            <w:tcBorders>
              <w:top w:val="single" w:sz="8" w:space="0" w:color="auto"/>
              <w:left w:val="single" w:sz="8" w:space="0" w:color="auto"/>
              <w:bottom w:val="single" w:sz="8" w:space="0" w:color="auto"/>
              <w:right w:val="single" w:sz="8" w:space="0" w:color="auto"/>
            </w:tcBorders>
            <w:vAlign w:val="bottom"/>
          </w:tcPr>
          <w:p w14:paraId="23733ACB" w14:textId="77777777" w:rsidR="00B44DA1" w:rsidRDefault="00B32628">
            <w:pPr>
              <w:jc w:val="center"/>
              <w:rPr>
                <w:sz w:val="20"/>
                <w:szCs w:val="20"/>
              </w:rPr>
            </w:pPr>
            <w:r>
              <w:t>技术问题</w:t>
            </w:r>
          </w:p>
        </w:tc>
        <w:tc>
          <w:tcPr>
            <w:tcW w:w="220" w:type="dxa"/>
            <w:tcBorders>
              <w:bottom w:val="single" w:sz="8" w:space="0" w:color="auto"/>
            </w:tcBorders>
            <w:vAlign w:val="bottom"/>
          </w:tcPr>
          <w:p w14:paraId="16A33592" w14:textId="77777777" w:rsidR="00B44DA1" w:rsidRDefault="00B44DA1">
            <w:pPr>
              <w:rPr>
                <w:sz w:val="24"/>
                <w:szCs w:val="24"/>
              </w:rPr>
            </w:pPr>
          </w:p>
        </w:tc>
        <w:tc>
          <w:tcPr>
            <w:tcW w:w="20" w:type="dxa"/>
            <w:tcBorders>
              <w:bottom w:val="single" w:sz="8" w:space="0" w:color="auto"/>
            </w:tcBorders>
            <w:vAlign w:val="bottom"/>
          </w:tcPr>
          <w:p w14:paraId="0E4AE1E2" w14:textId="77777777" w:rsidR="00B44DA1" w:rsidRDefault="00B44DA1">
            <w:pPr>
              <w:rPr>
                <w:sz w:val="24"/>
                <w:szCs w:val="24"/>
              </w:rPr>
            </w:pPr>
          </w:p>
        </w:tc>
        <w:tc>
          <w:tcPr>
            <w:tcW w:w="120" w:type="dxa"/>
            <w:vAlign w:val="bottom"/>
          </w:tcPr>
          <w:p w14:paraId="69C84549" w14:textId="77777777" w:rsidR="00B44DA1" w:rsidRDefault="00B44DA1">
            <w:pPr>
              <w:rPr>
                <w:sz w:val="24"/>
                <w:szCs w:val="24"/>
              </w:rPr>
            </w:pPr>
          </w:p>
        </w:tc>
        <w:tc>
          <w:tcPr>
            <w:tcW w:w="140" w:type="dxa"/>
            <w:vAlign w:val="bottom"/>
          </w:tcPr>
          <w:p w14:paraId="4316E579" w14:textId="77777777" w:rsidR="00B44DA1" w:rsidRDefault="00B44DA1">
            <w:pPr>
              <w:rPr>
                <w:sz w:val="24"/>
                <w:szCs w:val="24"/>
              </w:rPr>
            </w:pPr>
          </w:p>
        </w:tc>
        <w:tc>
          <w:tcPr>
            <w:tcW w:w="1960" w:type="dxa"/>
            <w:vAlign w:val="bottom"/>
          </w:tcPr>
          <w:p w14:paraId="606E38A2" w14:textId="77777777" w:rsidR="00B44DA1" w:rsidRDefault="00B44DA1">
            <w:pPr>
              <w:rPr>
                <w:sz w:val="24"/>
                <w:szCs w:val="24"/>
              </w:rPr>
            </w:pPr>
          </w:p>
        </w:tc>
        <w:tc>
          <w:tcPr>
            <w:tcW w:w="260" w:type="dxa"/>
            <w:vAlign w:val="bottom"/>
          </w:tcPr>
          <w:p w14:paraId="7F7F8B58" w14:textId="77777777" w:rsidR="00B44DA1" w:rsidRDefault="00B44DA1">
            <w:pPr>
              <w:rPr>
                <w:sz w:val="24"/>
                <w:szCs w:val="24"/>
              </w:rPr>
            </w:pPr>
          </w:p>
        </w:tc>
        <w:tc>
          <w:tcPr>
            <w:tcW w:w="120" w:type="dxa"/>
            <w:vAlign w:val="bottom"/>
          </w:tcPr>
          <w:p w14:paraId="5B11AFC5" w14:textId="77777777" w:rsidR="00B44DA1" w:rsidRDefault="00B44DA1">
            <w:pPr>
              <w:rPr>
                <w:sz w:val="24"/>
                <w:szCs w:val="24"/>
              </w:rPr>
            </w:pPr>
          </w:p>
        </w:tc>
        <w:tc>
          <w:tcPr>
            <w:tcW w:w="100" w:type="dxa"/>
            <w:vAlign w:val="bottom"/>
          </w:tcPr>
          <w:p w14:paraId="5090FBB2" w14:textId="77777777" w:rsidR="00B44DA1" w:rsidRDefault="00B44DA1">
            <w:pPr>
              <w:rPr>
                <w:sz w:val="24"/>
                <w:szCs w:val="24"/>
              </w:rPr>
            </w:pPr>
          </w:p>
        </w:tc>
        <w:tc>
          <w:tcPr>
            <w:tcW w:w="2500" w:type="dxa"/>
            <w:vAlign w:val="bottom"/>
          </w:tcPr>
          <w:p w14:paraId="6514C16A" w14:textId="77777777" w:rsidR="00B44DA1" w:rsidRDefault="00B44DA1">
            <w:pPr>
              <w:rPr>
                <w:sz w:val="24"/>
                <w:szCs w:val="24"/>
              </w:rPr>
            </w:pPr>
          </w:p>
        </w:tc>
        <w:tc>
          <w:tcPr>
            <w:tcW w:w="0" w:type="dxa"/>
            <w:vAlign w:val="bottom"/>
          </w:tcPr>
          <w:p w14:paraId="684CF2F8" w14:textId="77777777" w:rsidR="00B44DA1" w:rsidRDefault="00B44DA1">
            <w:pPr>
              <w:rPr>
                <w:sz w:val="1"/>
                <w:szCs w:val="1"/>
              </w:rPr>
            </w:pPr>
          </w:p>
        </w:tc>
      </w:tr>
      <w:tr w:rsidR="00B44DA1" w14:paraId="5443694F" w14:textId="77777777">
        <w:trPr>
          <w:trHeight w:val="138"/>
        </w:trPr>
        <w:tc>
          <w:tcPr>
            <w:tcW w:w="2500" w:type="dxa"/>
            <w:vMerge/>
            <w:tcBorders>
              <w:left w:val="single" w:sz="8" w:space="0" w:color="auto"/>
              <w:right w:val="single" w:sz="8" w:space="0" w:color="auto"/>
            </w:tcBorders>
            <w:vAlign w:val="bottom"/>
          </w:tcPr>
          <w:p w14:paraId="2F1A5F5C" w14:textId="77777777" w:rsidR="00B44DA1" w:rsidRDefault="00B44DA1">
            <w:pPr>
              <w:rPr>
                <w:sz w:val="12"/>
                <w:szCs w:val="12"/>
              </w:rPr>
            </w:pPr>
          </w:p>
        </w:tc>
        <w:tc>
          <w:tcPr>
            <w:tcW w:w="220" w:type="dxa"/>
            <w:vAlign w:val="bottom"/>
          </w:tcPr>
          <w:p w14:paraId="21C927C3" w14:textId="77777777" w:rsidR="00B44DA1" w:rsidRDefault="00B44DA1">
            <w:pPr>
              <w:rPr>
                <w:sz w:val="12"/>
                <w:szCs w:val="12"/>
              </w:rPr>
            </w:pPr>
          </w:p>
        </w:tc>
        <w:tc>
          <w:tcPr>
            <w:tcW w:w="20" w:type="dxa"/>
            <w:vAlign w:val="bottom"/>
          </w:tcPr>
          <w:p w14:paraId="3D07276D" w14:textId="77777777" w:rsidR="00B44DA1" w:rsidRDefault="00B44DA1">
            <w:pPr>
              <w:rPr>
                <w:sz w:val="12"/>
                <w:szCs w:val="12"/>
              </w:rPr>
            </w:pPr>
          </w:p>
        </w:tc>
        <w:tc>
          <w:tcPr>
            <w:tcW w:w="120" w:type="dxa"/>
            <w:vAlign w:val="bottom"/>
          </w:tcPr>
          <w:p w14:paraId="5680544B" w14:textId="77777777" w:rsidR="00B44DA1" w:rsidRDefault="00B44DA1">
            <w:pPr>
              <w:rPr>
                <w:sz w:val="12"/>
                <w:szCs w:val="12"/>
              </w:rPr>
            </w:pPr>
          </w:p>
        </w:tc>
        <w:tc>
          <w:tcPr>
            <w:tcW w:w="140" w:type="dxa"/>
            <w:vAlign w:val="bottom"/>
          </w:tcPr>
          <w:p w14:paraId="142E96F8" w14:textId="77777777" w:rsidR="00B44DA1" w:rsidRDefault="00B44DA1">
            <w:pPr>
              <w:rPr>
                <w:sz w:val="12"/>
                <w:szCs w:val="12"/>
              </w:rPr>
            </w:pPr>
          </w:p>
        </w:tc>
        <w:tc>
          <w:tcPr>
            <w:tcW w:w="1960" w:type="dxa"/>
            <w:vAlign w:val="bottom"/>
          </w:tcPr>
          <w:p w14:paraId="5A6253C7" w14:textId="77777777" w:rsidR="00B44DA1" w:rsidRDefault="00B44DA1">
            <w:pPr>
              <w:rPr>
                <w:sz w:val="12"/>
                <w:szCs w:val="12"/>
              </w:rPr>
            </w:pPr>
          </w:p>
        </w:tc>
        <w:tc>
          <w:tcPr>
            <w:tcW w:w="260" w:type="dxa"/>
            <w:vAlign w:val="bottom"/>
          </w:tcPr>
          <w:p w14:paraId="0934CF2A" w14:textId="77777777" w:rsidR="00B44DA1" w:rsidRDefault="00B44DA1">
            <w:pPr>
              <w:rPr>
                <w:sz w:val="12"/>
                <w:szCs w:val="12"/>
              </w:rPr>
            </w:pPr>
          </w:p>
        </w:tc>
        <w:tc>
          <w:tcPr>
            <w:tcW w:w="120" w:type="dxa"/>
            <w:vAlign w:val="bottom"/>
          </w:tcPr>
          <w:p w14:paraId="49FC37E1" w14:textId="77777777" w:rsidR="00B44DA1" w:rsidRDefault="00B44DA1">
            <w:pPr>
              <w:rPr>
                <w:sz w:val="12"/>
                <w:szCs w:val="12"/>
              </w:rPr>
            </w:pPr>
          </w:p>
        </w:tc>
        <w:tc>
          <w:tcPr>
            <w:tcW w:w="100" w:type="dxa"/>
            <w:vAlign w:val="bottom"/>
          </w:tcPr>
          <w:p w14:paraId="6BF8805D" w14:textId="77777777" w:rsidR="00B44DA1" w:rsidRDefault="00B44DA1">
            <w:pPr>
              <w:rPr>
                <w:sz w:val="12"/>
                <w:szCs w:val="12"/>
              </w:rPr>
            </w:pPr>
          </w:p>
        </w:tc>
        <w:tc>
          <w:tcPr>
            <w:tcW w:w="2500" w:type="dxa"/>
            <w:vAlign w:val="bottom"/>
          </w:tcPr>
          <w:p w14:paraId="37615085" w14:textId="77777777" w:rsidR="00B44DA1" w:rsidRDefault="00B44DA1">
            <w:pPr>
              <w:rPr>
                <w:sz w:val="12"/>
                <w:szCs w:val="12"/>
              </w:rPr>
            </w:pPr>
          </w:p>
        </w:tc>
        <w:tc>
          <w:tcPr>
            <w:tcW w:w="0" w:type="dxa"/>
            <w:vAlign w:val="bottom"/>
          </w:tcPr>
          <w:p w14:paraId="2B5AC4FA" w14:textId="77777777" w:rsidR="00B44DA1" w:rsidRDefault="00B44DA1">
            <w:pPr>
              <w:rPr>
                <w:sz w:val="1"/>
                <w:szCs w:val="1"/>
              </w:rPr>
            </w:pPr>
          </w:p>
        </w:tc>
      </w:tr>
      <w:tr w:rsidR="00B44DA1" w14:paraId="733DD804" w14:textId="77777777">
        <w:trPr>
          <w:trHeight w:val="213"/>
        </w:trPr>
        <w:tc>
          <w:tcPr>
            <w:tcW w:w="2500" w:type="dxa"/>
            <w:tcBorders>
              <w:left w:val="single" w:sz="8" w:space="0" w:color="auto"/>
              <w:bottom w:val="single" w:sz="8" w:space="0" w:color="auto"/>
              <w:right w:val="single" w:sz="8" w:space="0" w:color="auto"/>
            </w:tcBorders>
            <w:vAlign w:val="bottom"/>
          </w:tcPr>
          <w:p w14:paraId="392BE845" w14:textId="77777777" w:rsidR="00B44DA1" w:rsidRDefault="00B44DA1">
            <w:pPr>
              <w:rPr>
                <w:sz w:val="18"/>
                <w:szCs w:val="18"/>
              </w:rPr>
            </w:pPr>
          </w:p>
        </w:tc>
        <w:tc>
          <w:tcPr>
            <w:tcW w:w="220" w:type="dxa"/>
            <w:vAlign w:val="bottom"/>
          </w:tcPr>
          <w:p w14:paraId="647A8079" w14:textId="77777777" w:rsidR="00B44DA1" w:rsidRDefault="00B44DA1">
            <w:pPr>
              <w:rPr>
                <w:sz w:val="18"/>
                <w:szCs w:val="18"/>
              </w:rPr>
            </w:pPr>
          </w:p>
        </w:tc>
        <w:tc>
          <w:tcPr>
            <w:tcW w:w="20" w:type="dxa"/>
            <w:vAlign w:val="bottom"/>
          </w:tcPr>
          <w:p w14:paraId="4A9F80E4" w14:textId="77777777" w:rsidR="00B44DA1" w:rsidRDefault="00B44DA1">
            <w:pPr>
              <w:rPr>
                <w:sz w:val="18"/>
                <w:szCs w:val="18"/>
              </w:rPr>
            </w:pPr>
          </w:p>
        </w:tc>
        <w:tc>
          <w:tcPr>
            <w:tcW w:w="120" w:type="dxa"/>
            <w:vAlign w:val="bottom"/>
          </w:tcPr>
          <w:p w14:paraId="642089FC" w14:textId="77777777" w:rsidR="00B44DA1" w:rsidRDefault="00B44DA1">
            <w:pPr>
              <w:rPr>
                <w:sz w:val="18"/>
                <w:szCs w:val="18"/>
              </w:rPr>
            </w:pPr>
          </w:p>
        </w:tc>
        <w:tc>
          <w:tcPr>
            <w:tcW w:w="140" w:type="dxa"/>
            <w:vAlign w:val="bottom"/>
          </w:tcPr>
          <w:p w14:paraId="4F5A7C9C" w14:textId="77777777" w:rsidR="00B44DA1" w:rsidRDefault="00B44DA1">
            <w:pPr>
              <w:rPr>
                <w:sz w:val="18"/>
                <w:szCs w:val="18"/>
              </w:rPr>
            </w:pPr>
          </w:p>
        </w:tc>
        <w:tc>
          <w:tcPr>
            <w:tcW w:w="1960" w:type="dxa"/>
            <w:vAlign w:val="bottom"/>
          </w:tcPr>
          <w:p w14:paraId="5D6B545F" w14:textId="77777777" w:rsidR="00B44DA1" w:rsidRDefault="00B44DA1">
            <w:pPr>
              <w:rPr>
                <w:sz w:val="18"/>
                <w:szCs w:val="18"/>
              </w:rPr>
            </w:pPr>
          </w:p>
        </w:tc>
        <w:tc>
          <w:tcPr>
            <w:tcW w:w="260" w:type="dxa"/>
            <w:vAlign w:val="bottom"/>
          </w:tcPr>
          <w:p w14:paraId="7990A955" w14:textId="77777777" w:rsidR="00B44DA1" w:rsidRDefault="00B44DA1">
            <w:pPr>
              <w:rPr>
                <w:sz w:val="18"/>
                <w:szCs w:val="18"/>
              </w:rPr>
            </w:pPr>
          </w:p>
        </w:tc>
        <w:tc>
          <w:tcPr>
            <w:tcW w:w="120" w:type="dxa"/>
            <w:vAlign w:val="bottom"/>
          </w:tcPr>
          <w:p w14:paraId="3DBD2681" w14:textId="77777777" w:rsidR="00B44DA1" w:rsidRDefault="00B44DA1">
            <w:pPr>
              <w:rPr>
                <w:sz w:val="18"/>
                <w:szCs w:val="18"/>
              </w:rPr>
            </w:pPr>
          </w:p>
        </w:tc>
        <w:tc>
          <w:tcPr>
            <w:tcW w:w="100" w:type="dxa"/>
            <w:vAlign w:val="bottom"/>
          </w:tcPr>
          <w:p w14:paraId="1C7AE9D3" w14:textId="77777777" w:rsidR="00B44DA1" w:rsidRDefault="00B44DA1">
            <w:pPr>
              <w:rPr>
                <w:sz w:val="18"/>
                <w:szCs w:val="18"/>
              </w:rPr>
            </w:pPr>
          </w:p>
        </w:tc>
        <w:tc>
          <w:tcPr>
            <w:tcW w:w="2500" w:type="dxa"/>
            <w:vAlign w:val="bottom"/>
          </w:tcPr>
          <w:p w14:paraId="3268F7A7" w14:textId="77777777" w:rsidR="00B44DA1" w:rsidRDefault="00B44DA1">
            <w:pPr>
              <w:rPr>
                <w:sz w:val="18"/>
                <w:szCs w:val="18"/>
              </w:rPr>
            </w:pPr>
          </w:p>
        </w:tc>
        <w:tc>
          <w:tcPr>
            <w:tcW w:w="0" w:type="dxa"/>
            <w:vAlign w:val="bottom"/>
          </w:tcPr>
          <w:p w14:paraId="7FF19DC0" w14:textId="77777777" w:rsidR="00B44DA1" w:rsidRDefault="00B44DA1">
            <w:pPr>
              <w:rPr>
                <w:sz w:val="1"/>
                <w:szCs w:val="1"/>
              </w:rPr>
            </w:pPr>
          </w:p>
        </w:tc>
      </w:tr>
      <w:tr w:rsidR="00B44DA1" w14:paraId="7372407D" w14:textId="77777777">
        <w:trPr>
          <w:trHeight w:val="227"/>
        </w:trPr>
        <w:tc>
          <w:tcPr>
            <w:tcW w:w="2500" w:type="dxa"/>
            <w:tcBorders>
              <w:bottom w:val="single" w:sz="8" w:space="0" w:color="auto"/>
            </w:tcBorders>
            <w:vAlign w:val="bottom"/>
          </w:tcPr>
          <w:p w14:paraId="269508AA" w14:textId="77777777" w:rsidR="00B44DA1" w:rsidRDefault="00B44DA1">
            <w:pPr>
              <w:rPr>
                <w:sz w:val="19"/>
                <w:szCs w:val="19"/>
              </w:rPr>
            </w:pPr>
          </w:p>
        </w:tc>
        <w:tc>
          <w:tcPr>
            <w:tcW w:w="220" w:type="dxa"/>
            <w:vAlign w:val="bottom"/>
          </w:tcPr>
          <w:p w14:paraId="3E7A3B4C" w14:textId="77777777" w:rsidR="00B44DA1" w:rsidRDefault="00B44DA1">
            <w:pPr>
              <w:rPr>
                <w:sz w:val="19"/>
                <w:szCs w:val="19"/>
              </w:rPr>
            </w:pPr>
          </w:p>
        </w:tc>
        <w:tc>
          <w:tcPr>
            <w:tcW w:w="20" w:type="dxa"/>
            <w:vAlign w:val="bottom"/>
          </w:tcPr>
          <w:p w14:paraId="7241AEC5" w14:textId="77777777" w:rsidR="00B44DA1" w:rsidRDefault="00B44DA1">
            <w:pPr>
              <w:rPr>
                <w:sz w:val="19"/>
                <w:szCs w:val="19"/>
              </w:rPr>
            </w:pPr>
          </w:p>
        </w:tc>
        <w:tc>
          <w:tcPr>
            <w:tcW w:w="120" w:type="dxa"/>
            <w:vAlign w:val="bottom"/>
          </w:tcPr>
          <w:p w14:paraId="5CDAA570" w14:textId="77777777" w:rsidR="00B44DA1" w:rsidRDefault="00B44DA1">
            <w:pPr>
              <w:rPr>
                <w:sz w:val="19"/>
                <w:szCs w:val="19"/>
              </w:rPr>
            </w:pPr>
          </w:p>
        </w:tc>
        <w:tc>
          <w:tcPr>
            <w:tcW w:w="140" w:type="dxa"/>
            <w:vAlign w:val="bottom"/>
          </w:tcPr>
          <w:p w14:paraId="4B09ACDA" w14:textId="77777777" w:rsidR="00B44DA1" w:rsidRDefault="00B44DA1">
            <w:pPr>
              <w:rPr>
                <w:sz w:val="19"/>
                <w:szCs w:val="19"/>
              </w:rPr>
            </w:pPr>
          </w:p>
        </w:tc>
        <w:tc>
          <w:tcPr>
            <w:tcW w:w="1960" w:type="dxa"/>
            <w:vAlign w:val="bottom"/>
          </w:tcPr>
          <w:p w14:paraId="4D390801" w14:textId="77777777" w:rsidR="00B44DA1" w:rsidRDefault="00B44DA1">
            <w:pPr>
              <w:rPr>
                <w:sz w:val="19"/>
                <w:szCs w:val="19"/>
              </w:rPr>
            </w:pPr>
          </w:p>
        </w:tc>
        <w:tc>
          <w:tcPr>
            <w:tcW w:w="260" w:type="dxa"/>
            <w:vAlign w:val="bottom"/>
          </w:tcPr>
          <w:p w14:paraId="1FF4DBEB" w14:textId="77777777" w:rsidR="00B44DA1" w:rsidRDefault="00B44DA1">
            <w:pPr>
              <w:rPr>
                <w:sz w:val="19"/>
                <w:szCs w:val="19"/>
              </w:rPr>
            </w:pPr>
          </w:p>
        </w:tc>
        <w:tc>
          <w:tcPr>
            <w:tcW w:w="120" w:type="dxa"/>
            <w:vAlign w:val="bottom"/>
          </w:tcPr>
          <w:p w14:paraId="0FA579C6" w14:textId="77777777" w:rsidR="00B44DA1" w:rsidRDefault="00B44DA1">
            <w:pPr>
              <w:rPr>
                <w:sz w:val="19"/>
                <w:szCs w:val="19"/>
              </w:rPr>
            </w:pPr>
          </w:p>
        </w:tc>
        <w:tc>
          <w:tcPr>
            <w:tcW w:w="100" w:type="dxa"/>
            <w:vAlign w:val="bottom"/>
          </w:tcPr>
          <w:p w14:paraId="5A3D6BA2" w14:textId="77777777" w:rsidR="00B44DA1" w:rsidRDefault="00B44DA1">
            <w:pPr>
              <w:rPr>
                <w:sz w:val="19"/>
                <w:szCs w:val="19"/>
              </w:rPr>
            </w:pPr>
          </w:p>
        </w:tc>
        <w:tc>
          <w:tcPr>
            <w:tcW w:w="2500" w:type="dxa"/>
            <w:tcBorders>
              <w:bottom w:val="single" w:sz="8" w:space="0" w:color="auto"/>
            </w:tcBorders>
            <w:vAlign w:val="bottom"/>
          </w:tcPr>
          <w:p w14:paraId="0157035E" w14:textId="77777777" w:rsidR="00B44DA1" w:rsidRDefault="00B44DA1">
            <w:pPr>
              <w:rPr>
                <w:sz w:val="19"/>
                <w:szCs w:val="19"/>
              </w:rPr>
            </w:pPr>
          </w:p>
        </w:tc>
        <w:tc>
          <w:tcPr>
            <w:tcW w:w="0" w:type="dxa"/>
            <w:vAlign w:val="bottom"/>
          </w:tcPr>
          <w:p w14:paraId="0228D4A4" w14:textId="77777777" w:rsidR="00B44DA1" w:rsidRDefault="00B44DA1">
            <w:pPr>
              <w:rPr>
                <w:sz w:val="1"/>
                <w:szCs w:val="1"/>
              </w:rPr>
            </w:pPr>
          </w:p>
        </w:tc>
      </w:tr>
      <w:tr w:rsidR="00B44DA1" w14:paraId="0784650B" w14:textId="77777777">
        <w:trPr>
          <w:trHeight w:val="351"/>
        </w:trPr>
        <w:tc>
          <w:tcPr>
            <w:tcW w:w="2500" w:type="dxa"/>
            <w:vMerge w:val="restart"/>
            <w:tcBorders>
              <w:left w:val="single" w:sz="8" w:space="0" w:color="auto"/>
              <w:right w:val="single" w:sz="8" w:space="0" w:color="auto"/>
            </w:tcBorders>
            <w:vAlign w:val="bottom"/>
          </w:tcPr>
          <w:p w14:paraId="0120E77F" w14:textId="77777777" w:rsidR="00B44DA1" w:rsidRDefault="00B32628">
            <w:pPr>
              <w:jc w:val="center"/>
              <w:rPr>
                <w:sz w:val="20"/>
                <w:szCs w:val="20"/>
              </w:rPr>
            </w:pPr>
            <w:r>
              <w:t>人为错误</w:t>
            </w:r>
          </w:p>
        </w:tc>
        <w:tc>
          <w:tcPr>
            <w:tcW w:w="220" w:type="dxa"/>
            <w:tcBorders>
              <w:bottom w:val="single" w:sz="8" w:space="0" w:color="auto"/>
            </w:tcBorders>
            <w:vAlign w:val="bottom"/>
          </w:tcPr>
          <w:p w14:paraId="665DA377" w14:textId="77777777" w:rsidR="00B44DA1" w:rsidRDefault="00B44DA1">
            <w:pPr>
              <w:rPr>
                <w:sz w:val="24"/>
                <w:szCs w:val="24"/>
              </w:rPr>
            </w:pPr>
          </w:p>
        </w:tc>
        <w:tc>
          <w:tcPr>
            <w:tcW w:w="20" w:type="dxa"/>
            <w:tcBorders>
              <w:bottom w:val="single" w:sz="8" w:space="0" w:color="auto"/>
            </w:tcBorders>
            <w:vAlign w:val="bottom"/>
          </w:tcPr>
          <w:p w14:paraId="3154EC24" w14:textId="77777777" w:rsidR="00B44DA1" w:rsidRDefault="00B44DA1">
            <w:pPr>
              <w:rPr>
                <w:sz w:val="24"/>
                <w:szCs w:val="24"/>
              </w:rPr>
            </w:pPr>
          </w:p>
        </w:tc>
        <w:tc>
          <w:tcPr>
            <w:tcW w:w="120" w:type="dxa"/>
            <w:vAlign w:val="bottom"/>
          </w:tcPr>
          <w:p w14:paraId="21F3F334" w14:textId="77777777" w:rsidR="00B44DA1" w:rsidRDefault="00B44DA1">
            <w:pPr>
              <w:rPr>
                <w:sz w:val="24"/>
                <w:szCs w:val="24"/>
              </w:rPr>
            </w:pPr>
          </w:p>
        </w:tc>
        <w:tc>
          <w:tcPr>
            <w:tcW w:w="140" w:type="dxa"/>
            <w:vAlign w:val="bottom"/>
          </w:tcPr>
          <w:p w14:paraId="26C5C85E" w14:textId="77777777" w:rsidR="00B44DA1" w:rsidRDefault="00B44DA1">
            <w:pPr>
              <w:rPr>
                <w:sz w:val="24"/>
                <w:szCs w:val="24"/>
              </w:rPr>
            </w:pPr>
          </w:p>
        </w:tc>
        <w:tc>
          <w:tcPr>
            <w:tcW w:w="1960" w:type="dxa"/>
            <w:vAlign w:val="bottom"/>
          </w:tcPr>
          <w:p w14:paraId="0CA473A7" w14:textId="77777777" w:rsidR="00B44DA1" w:rsidRDefault="00B44DA1">
            <w:pPr>
              <w:rPr>
                <w:sz w:val="24"/>
                <w:szCs w:val="24"/>
              </w:rPr>
            </w:pPr>
          </w:p>
        </w:tc>
        <w:tc>
          <w:tcPr>
            <w:tcW w:w="260" w:type="dxa"/>
            <w:vAlign w:val="bottom"/>
          </w:tcPr>
          <w:p w14:paraId="1BF5754F" w14:textId="77777777" w:rsidR="00B44DA1" w:rsidRDefault="00B44DA1">
            <w:pPr>
              <w:rPr>
                <w:sz w:val="24"/>
                <w:szCs w:val="24"/>
              </w:rPr>
            </w:pPr>
          </w:p>
        </w:tc>
        <w:tc>
          <w:tcPr>
            <w:tcW w:w="120" w:type="dxa"/>
            <w:tcBorders>
              <w:bottom w:val="single" w:sz="8" w:space="0" w:color="auto"/>
            </w:tcBorders>
            <w:vAlign w:val="bottom"/>
          </w:tcPr>
          <w:p w14:paraId="32A20E8C" w14:textId="77777777" w:rsidR="00B44DA1" w:rsidRDefault="00B44DA1">
            <w:pPr>
              <w:rPr>
                <w:sz w:val="24"/>
                <w:szCs w:val="24"/>
              </w:rPr>
            </w:pPr>
          </w:p>
        </w:tc>
        <w:tc>
          <w:tcPr>
            <w:tcW w:w="100" w:type="dxa"/>
            <w:vAlign w:val="bottom"/>
          </w:tcPr>
          <w:p w14:paraId="0E14E934" w14:textId="77777777" w:rsidR="00B44DA1" w:rsidRDefault="00B44DA1">
            <w:pPr>
              <w:rPr>
                <w:sz w:val="24"/>
                <w:szCs w:val="24"/>
              </w:rPr>
            </w:pPr>
          </w:p>
        </w:tc>
        <w:tc>
          <w:tcPr>
            <w:tcW w:w="2500" w:type="dxa"/>
            <w:tcBorders>
              <w:left w:val="single" w:sz="8" w:space="0" w:color="auto"/>
              <w:right w:val="single" w:sz="8" w:space="0" w:color="auto"/>
            </w:tcBorders>
            <w:vAlign w:val="bottom"/>
          </w:tcPr>
          <w:p w14:paraId="53432949" w14:textId="77777777" w:rsidR="00B44DA1" w:rsidRDefault="00B32628">
            <w:pPr>
              <w:jc w:val="center"/>
              <w:rPr>
                <w:sz w:val="20"/>
                <w:szCs w:val="20"/>
              </w:rPr>
            </w:pPr>
            <w:r>
              <w:t>致命伤，第三名</w:t>
            </w:r>
          </w:p>
        </w:tc>
        <w:tc>
          <w:tcPr>
            <w:tcW w:w="0" w:type="dxa"/>
            <w:vAlign w:val="bottom"/>
          </w:tcPr>
          <w:p w14:paraId="5293B49A" w14:textId="77777777" w:rsidR="00B44DA1" w:rsidRDefault="00B44DA1">
            <w:pPr>
              <w:rPr>
                <w:sz w:val="1"/>
                <w:szCs w:val="1"/>
              </w:rPr>
            </w:pPr>
          </w:p>
        </w:tc>
      </w:tr>
      <w:tr w:rsidR="00B44DA1" w14:paraId="70A5F0C7" w14:textId="77777777">
        <w:trPr>
          <w:trHeight w:val="104"/>
        </w:trPr>
        <w:tc>
          <w:tcPr>
            <w:tcW w:w="2500" w:type="dxa"/>
            <w:vMerge/>
            <w:tcBorders>
              <w:left w:val="single" w:sz="8" w:space="0" w:color="auto"/>
              <w:right w:val="single" w:sz="8" w:space="0" w:color="auto"/>
            </w:tcBorders>
            <w:vAlign w:val="bottom"/>
          </w:tcPr>
          <w:p w14:paraId="7D251C74" w14:textId="77777777" w:rsidR="00B44DA1" w:rsidRDefault="00B44DA1">
            <w:pPr>
              <w:rPr>
                <w:sz w:val="9"/>
                <w:szCs w:val="9"/>
              </w:rPr>
            </w:pPr>
          </w:p>
        </w:tc>
        <w:tc>
          <w:tcPr>
            <w:tcW w:w="220" w:type="dxa"/>
            <w:vAlign w:val="bottom"/>
          </w:tcPr>
          <w:p w14:paraId="13C17698" w14:textId="77777777" w:rsidR="00B44DA1" w:rsidRDefault="00B44DA1">
            <w:pPr>
              <w:rPr>
                <w:sz w:val="9"/>
                <w:szCs w:val="9"/>
              </w:rPr>
            </w:pPr>
          </w:p>
        </w:tc>
        <w:tc>
          <w:tcPr>
            <w:tcW w:w="20" w:type="dxa"/>
            <w:vAlign w:val="bottom"/>
          </w:tcPr>
          <w:p w14:paraId="7FEF60C8" w14:textId="77777777" w:rsidR="00B44DA1" w:rsidRDefault="00B44DA1">
            <w:pPr>
              <w:rPr>
                <w:sz w:val="9"/>
                <w:szCs w:val="9"/>
              </w:rPr>
            </w:pPr>
          </w:p>
        </w:tc>
        <w:tc>
          <w:tcPr>
            <w:tcW w:w="120" w:type="dxa"/>
            <w:vAlign w:val="bottom"/>
          </w:tcPr>
          <w:p w14:paraId="1D60E85F" w14:textId="77777777" w:rsidR="00B44DA1" w:rsidRDefault="00B44DA1">
            <w:pPr>
              <w:rPr>
                <w:sz w:val="9"/>
                <w:szCs w:val="9"/>
              </w:rPr>
            </w:pPr>
          </w:p>
        </w:tc>
        <w:tc>
          <w:tcPr>
            <w:tcW w:w="140" w:type="dxa"/>
            <w:vAlign w:val="bottom"/>
          </w:tcPr>
          <w:p w14:paraId="29BF46FA" w14:textId="77777777" w:rsidR="00B44DA1" w:rsidRDefault="00B44DA1">
            <w:pPr>
              <w:rPr>
                <w:sz w:val="9"/>
                <w:szCs w:val="9"/>
              </w:rPr>
            </w:pPr>
          </w:p>
        </w:tc>
        <w:tc>
          <w:tcPr>
            <w:tcW w:w="1960" w:type="dxa"/>
            <w:tcBorders>
              <w:bottom w:val="single" w:sz="8" w:space="0" w:color="auto"/>
            </w:tcBorders>
            <w:vAlign w:val="bottom"/>
          </w:tcPr>
          <w:p w14:paraId="2A129CB8" w14:textId="77777777" w:rsidR="00B44DA1" w:rsidRDefault="00B44DA1">
            <w:pPr>
              <w:rPr>
                <w:sz w:val="9"/>
                <w:szCs w:val="9"/>
              </w:rPr>
            </w:pPr>
          </w:p>
        </w:tc>
        <w:tc>
          <w:tcPr>
            <w:tcW w:w="260" w:type="dxa"/>
            <w:tcBorders>
              <w:right w:val="single" w:sz="8" w:space="0" w:color="auto"/>
            </w:tcBorders>
            <w:vAlign w:val="bottom"/>
          </w:tcPr>
          <w:p w14:paraId="271305A7" w14:textId="77777777" w:rsidR="00B44DA1" w:rsidRDefault="00B44DA1">
            <w:pPr>
              <w:rPr>
                <w:sz w:val="9"/>
                <w:szCs w:val="9"/>
              </w:rPr>
            </w:pPr>
          </w:p>
        </w:tc>
        <w:tc>
          <w:tcPr>
            <w:tcW w:w="120" w:type="dxa"/>
            <w:vAlign w:val="bottom"/>
          </w:tcPr>
          <w:p w14:paraId="1FCCA419" w14:textId="77777777" w:rsidR="00B44DA1" w:rsidRDefault="00B44DA1">
            <w:pPr>
              <w:rPr>
                <w:sz w:val="9"/>
                <w:szCs w:val="9"/>
              </w:rPr>
            </w:pPr>
          </w:p>
        </w:tc>
        <w:tc>
          <w:tcPr>
            <w:tcW w:w="100" w:type="dxa"/>
            <w:vAlign w:val="bottom"/>
          </w:tcPr>
          <w:p w14:paraId="08C0110D" w14:textId="77777777" w:rsidR="00B44DA1" w:rsidRDefault="00B44DA1">
            <w:pPr>
              <w:rPr>
                <w:sz w:val="9"/>
                <w:szCs w:val="9"/>
              </w:rPr>
            </w:pPr>
          </w:p>
        </w:tc>
        <w:tc>
          <w:tcPr>
            <w:tcW w:w="2500" w:type="dxa"/>
            <w:vMerge w:val="restart"/>
            <w:tcBorders>
              <w:left w:val="single" w:sz="8" w:space="0" w:color="auto"/>
              <w:right w:val="single" w:sz="8" w:space="0" w:color="auto"/>
            </w:tcBorders>
            <w:vAlign w:val="bottom"/>
          </w:tcPr>
          <w:p w14:paraId="4B5ADB84" w14:textId="77777777" w:rsidR="00B44DA1" w:rsidRDefault="00B32628">
            <w:pPr>
              <w:spacing w:line="261" w:lineRule="exact"/>
              <w:jc w:val="center"/>
              <w:rPr>
                <w:sz w:val="20"/>
                <w:szCs w:val="20"/>
              </w:rPr>
            </w:pPr>
            <w:r>
              <w:t>地面人员伤亡</w:t>
            </w:r>
          </w:p>
        </w:tc>
        <w:tc>
          <w:tcPr>
            <w:tcW w:w="0" w:type="dxa"/>
            <w:vAlign w:val="bottom"/>
          </w:tcPr>
          <w:p w14:paraId="77A42ED7" w14:textId="77777777" w:rsidR="00B44DA1" w:rsidRDefault="00B44DA1">
            <w:pPr>
              <w:rPr>
                <w:sz w:val="1"/>
                <w:szCs w:val="1"/>
              </w:rPr>
            </w:pPr>
          </w:p>
        </w:tc>
      </w:tr>
      <w:tr w:rsidR="00B44DA1" w14:paraId="04D3722F" w14:textId="77777777">
        <w:trPr>
          <w:trHeight w:val="137"/>
        </w:trPr>
        <w:tc>
          <w:tcPr>
            <w:tcW w:w="2500" w:type="dxa"/>
            <w:tcBorders>
              <w:left w:val="single" w:sz="8" w:space="0" w:color="auto"/>
              <w:right w:val="single" w:sz="8" w:space="0" w:color="auto"/>
            </w:tcBorders>
            <w:vAlign w:val="bottom"/>
          </w:tcPr>
          <w:p w14:paraId="2912FA1B" w14:textId="77777777" w:rsidR="00B44DA1" w:rsidRDefault="00B44DA1">
            <w:pPr>
              <w:rPr>
                <w:sz w:val="11"/>
                <w:szCs w:val="11"/>
              </w:rPr>
            </w:pPr>
          </w:p>
        </w:tc>
        <w:tc>
          <w:tcPr>
            <w:tcW w:w="220" w:type="dxa"/>
            <w:vAlign w:val="bottom"/>
          </w:tcPr>
          <w:p w14:paraId="5811A25E" w14:textId="77777777" w:rsidR="00B44DA1" w:rsidRDefault="00B44DA1">
            <w:pPr>
              <w:rPr>
                <w:sz w:val="11"/>
                <w:szCs w:val="11"/>
              </w:rPr>
            </w:pPr>
          </w:p>
        </w:tc>
        <w:tc>
          <w:tcPr>
            <w:tcW w:w="20" w:type="dxa"/>
            <w:vAlign w:val="bottom"/>
          </w:tcPr>
          <w:p w14:paraId="378ED1B5" w14:textId="77777777" w:rsidR="00B44DA1" w:rsidRDefault="00B44DA1">
            <w:pPr>
              <w:rPr>
                <w:sz w:val="11"/>
                <w:szCs w:val="11"/>
              </w:rPr>
            </w:pPr>
          </w:p>
        </w:tc>
        <w:tc>
          <w:tcPr>
            <w:tcW w:w="120" w:type="dxa"/>
            <w:vAlign w:val="bottom"/>
          </w:tcPr>
          <w:p w14:paraId="7D0FD342" w14:textId="77777777" w:rsidR="00B44DA1" w:rsidRDefault="00B44DA1">
            <w:pPr>
              <w:rPr>
                <w:sz w:val="11"/>
                <w:szCs w:val="11"/>
              </w:rPr>
            </w:pPr>
          </w:p>
        </w:tc>
        <w:tc>
          <w:tcPr>
            <w:tcW w:w="140" w:type="dxa"/>
            <w:tcBorders>
              <w:right w:val="single" w:sz="8" w:space="0" w:color="auto"/>
            </w:tcBorders>
            <w:vAlign w:val="bottom"/>
          </w:tcPr>
          <w:p w14:paraId="63288841" w14:textId="77777777" w:rsidR="00B44DA1" w:rsidRDefault="00B44DA1">
            <w:pPr>
              <w:rPr>
                <w:sz w:val="11"/>
                <w:szCs w:val="11"/>
              </w:rPr>
            </w:pPr>
          </w:p>
        </w:tc>
        <w:tc>
          <w:tcPr>
            <w:tcW w:w="1960" w:type="dxa"/>
            <w:vMerge w:val="restart"/>
            <w:tcBorders>
              <w:right w:val="single" w:sz="8" w:space="0" w:color="auto"/>
            </w:tcBorders>
            <w:vAlign w:val="bottom"/>
          </w:tcPr>
          <w:p w14:paraId="25001A6E" w14:textId="77777777" w:rsidR="00B44DA1" w:rsidRDefault="00B32628">
            <w:pPr>
              <w:jc w:val="center"/>
              <w:rPr>
                <w:sz w:val="20"/>
                <w:szCs w:val="20"/>
              </w:rPr>
            </w:pPr>
            <w:r>
              <w:t>无人机操作</w:t>
            </w:r>
          </w:p>
        </w:tc>
        <w:tc>
          <w:tcPr>
            <w:tcW w:w="260" w:type="dxa"/>
            <w:tcBorders>
              <w:right w:val="single" w:sz="8" w:space="0" w:color="auto"/>
            </w:tcBorders>
            <w:vAlign w:val="bottom"/>
          </w:tcPr>
          <w:p w14:paraId="1002A842" w14:textId="77777777" w:rsidR="00B44DA1" w:rsidRDefault="00B44DA1">
            <w:pPr>
              <w:rPr>
                <w:sz w:val="11"/>
                <w:szCs w:val="11"/>
              </w:rPr>
            </w:pPr>
          </w:p>
        </w:tc>
        <w:tc>
          <w:tcPr>
            <w:tcW w:w="120" w:type="dxa"/>
            <w:vAlign w:val="bottom"/>
          </w:tcPr>
          <w:p w14:paraId="50FDAB97" w14:textId="77777777" w:rsidR="00B44DA1" w:rsidRDefault="00B44DA1">
            <w:pPr>
              <w:rPr>
                <w:sz w:val="11"/>
                <w:szCs w:val="11"/>
              </w:rPr>
            </w:pPr>
          </w:p>
        </w:tc>
        <w:tc>
          <w:tcPr>
            <w:tcW w:w="100" w:type="dxa"/>
            <w:vAlign w:val="bottom"/>
          </w:tcPr>
          <w:p w14:paraId="2EACA1DD" w14:textId="77777777" w:rsidR="00B44DA1" w:rsidRDefault="00B44DA1">
            <w:pPr>
              <w:rPr>
                <w:sz w:val="11"/>
                <w:szCs w:val="11"/>
              </w:rPr>
            </w:pPr>
          </w:p>
        </w:tc>
        <w:tc>
          <w:tcPr>
            <w:tcW w:w="2500" w:type="dxa"/>
            <w:vMerge/>
            <w:tcBorders>
              <w:left w:val="single" w:sz="8" w:space="0" w:color="auto"/>
              <w:right w:val="single" w:sz="8" w:space="0" w:color="auto"/>
            </w:tcBorders>
            <w:vAlign w:val="bottom"/>
          </w:tcPr>
          <w:p w14:paraId="2FCA653E" w14:textId="77777777" w:rsidR="00B44DA1" w:rsidRDefault="00B44DA1">
            <w:pPr>
              <w:rPr>
                <w:sz w:val="11"/>
                <w:szCs w:val="11"/>
              </w:rPr>
            </w:pPr>
          </w:p>
        </w:tc>
        <w:tc>
          <w:tcPr>
            <w:tcW w:w="0" w:type="dxa"/>
            <w:vAlign w:val="bottom"/>
          </w:tcPr>
          <w:p w14:paraId="029AB9B8" w14:textId="77777777" w:rsidR="00B44DA1" w:rsidRDefault="00B44DA1">
            <w:pPr>
              <w:rPr>
                <w:sz w:val="1"/>
                <w:szCs w:val="1"/>
              </w:rPr>
            </w:pPr>
          </w:p>
        </w:tc>
      </w:tr>
      <w:tr w:rsidR="00B44DA1" w14:paraId="16149085" w14:textId="77777777">
        <w:trPr>
          <w:trHeight w:val="90"/>
        </w:trPr>
        <w:tc>
          <w:tcPr>
            <w:tcW w:w="2500" w:type="dxa"/>
            <w:tcBorders>
              <w:left w:val="single" w:sz="8" w:space="0" w:color="auto"/>
              <w:bottom w:val="single" w:sz="8" w:space="0" w:color="auto"/>
              <w:right w:val="single" w:sz="8" w:space="0" w:color="auto"/>
            </w:tcBorders>
            <w:vAlign w:val="bottom"/>
          </w:tcPr>
          <w:p w14:paraId="3ED01A3E" w14:textId="77777777" w:rsidR="00B44DA1" w:rsidRDefault="00B44DA1">
            <w:pPr>
              <w:rPr>
                <w:sz w:val="7"/>
                <w:szCs w:val="7"/>
              </w:rPr>
            </w:pPr>
          </w:p>
        </w:tc>
        <w:tc>
          <w:tcPr>
            <w:tcW w:w="220" w:type="dxa"/>
            <w:vMerge w:val="restart"/>
            <w:vAlign w:val="bottom"/>
          </w:tcPr>
          <w:p w14:paraId="508B8A97" w14:textId="77777777" w:rsidR="00B44DA1" w:rsidRDefault="00B44DA1">
            <w:pPr>
              <w:rPr>
                <w:sz w:val="7"/>
                <w:szCs w:val="7"/>
              </w:rPr>
            </w:pPr>
          </w:p>
        </w:tc>
        <w:tc>
          <w:tcPr>
            <w:tcW w:w="20" w:type="dxa"/>
            <w:vMerge w:val="restart"/>
            <w:vAlign w:val="bottom"/>
          </w:tcPr>
          <w:p w14:paraId="145097C1" w14:textId="77777777" w:rsidR="00B44DA1" w:rsidRDefault="00B44DA1">
            <w:pPr>
              <w:rPr>
                <w:sz w:val="7"/>
                <w:szCs w:val="7"/>
              </w:rPr>
            </w:pPr>
          </w:p>
        </w:tc>
        <w:tc>
          <w:tcPr>
            <w:tcW w:w="120" w:type="dxa"/>
            <w:vMerge w:val="restart"/>
            <w:vAlign w:val="bottom"/>
          </w:tcPr>
          <w:p w14:paraId="72DA72DE" w14:textId="77777777" w:rsidR="00B44DA1" w:rsidRDefault="00B44DA1">
            <w:pPr>
              <w:rPr>
                <w:sz w:val="7"/>
                <w:szCs w:val="7"/>
              </w:rPr>
            </w:pPr>
          </w:p>
        </w:tc>
        <w:tc>
          <w:tcPr>
            <w:tcW w:w="140" w:type="dxa"/>
            <w:vMerge w:val="restart"/>
            <w:tcBorders>
              <w:right w:val="single" w:sz="8" w:space="0" w:color="auto"/>
            </w:tcBorders>
            <w:vAlign w:val="bottom"/>
          </w:tcPr>
          <w:p w14:paraId="4175B1D9" w14:textId="77777777" w:rsidR="00B44DA1" w:rsidRDefault="00B44DA1">
            <w:pPr>
              <w:rPr>
                <w:sz w:val="7"/>
                <w:szCs w:val="7"/>
              </w:rPr>
            </w:pPr>
          </w:p>
        </w:tc>
        <w:tc>
          <w:tcPr>
            <w:tcW w:w="1960" w:type="dxa"/>
            <w:vMerge/>
            <w:tcBorders>
              <w:right w:val="single" w:sz="8" w:space="0" w:color="auto"/>
            </w:tcBorders>
            <w:vAlign w:val="bottom"/>
          </w:tcPr>
          <w:p w14:paraId="5B34ADC5" w14:textId="77777777" w:rsidR="00B44DA1" w:rsidRDefault="00B44DA1">
            <w:pPr>
              <w:rPr>
                <w:sz w:val="7"/>
                <w:szCs w:val="7"/>
              </w:rPr>
            </w:pPr>
          </w:p>
        </w:tc>
        <w:tc>
          <w:tcPr>
            <w:tcW w:w="260" w:type="dxa"/>
            <w:vMerge w:val="restart"/>
            <w:tcBorders>
              <w:right w:val="single" w:sz="8" w:space="0" w:color="auto"/>
            </w:tcBorders>
            <w:vAlign w:val="bottom"/>
          </w:tcPr>
          <w:p w14:paraId="0EFB338A" w14:textId="77777777" w:rsidR="00B44DA1" w:rsidRDefault="00B44DA1">
            <w:pPr>
              <w:rPr>
                <w:sz w:val="7"/>
                <w:szCs w:val="7"/>
              </w:rPr>
            </w:pPr>
          </w:p>
        </w:tc>
        <w:tc>
          <w:tcPr>
            <w:tcW w:w="120" w:type="dxa"/>
            <w:vMerge w:val="restart"/>
            <w:vAlign w:val="bottom"/>
          </w:tcPr>
          <w:p w14:paraId="55F4E7DC" w14:textId="77777777" w:rsidR="00B44DA1" w:rsidRDefault="00B44DA1">
            <w:pPr>
              <w:rPr>
                <w:sz w:val="7"/>
                <w:szCs w:val="7"/>
              </w:rPr>
            </w:pPr>
          </w:p>
        </w:tc>
        <w:tc>
          <w:tcPr>
            <w:tcW w:w="100" w:type="dxa"/>
            <w:vMerge w:val="restart"/>
            <w:vAlign w:val="bottom"/>
          </w:tcPr>
          <w:p w14:paraId="2F6FBBA3" w14:textId="77777777" w:rsidR="00B44DA1" w:rsidRDefault="00B44DA1">
            <w:pPr>
              <w:rPr>
                <w:sz w:val="7"/>
                <w:szCs w:val="7"/>
              </w:rPr>
            </w:pPr>
          </w:p>
        </w:tc>
        <w:tc>
          <w:tcPr>
            <w:tcW w:w="2500" w:type="dxa"/>
            <w:tcBorders>
              <w:left w:val="single" w:sz="8" w:space="0" w:color="auto"/>
              <w:bottom w:val="single" w:sz="8" w:space="0" w:color="auto"/>
              <w:right w:val="single" w:sz="8" w:space="0" w:color="auto"/>
            </w:tcBorders>
            <w:vAlign w:val="bottom"/>
          </w:tcPr>
          <w:p w14:paraId="6C7E3873" w14:textId="77777777" w:rsidR="00B44DA1" w:rsidRDefault="00B44DA1">
            <w:pPr>
              <w:rPr>
                <w:sz w:val="7"/>
                <w:szCs w:val="7"/>
              </w:rPr>
            </w:pPr>
          </w:p>
        </w:tc>
        <w:tc>
          <w:tcPr>
            <w:tcW w:w="0" w:type="dxa"/>
            <w:vAlign w:val="bottom"/>
          </w:tcPr>
          <w:p w14:paraId="4148849F" w14:textId="77777777" w:rsidR="00B44DA1" w:rsidRDefault="00B44DA1">
            <w:pPr>
              <w:rPr>
                <w:sz w:val="1"/>
                <w:szCs w:val="1"/>
              </w:rPr>
            </w:pPr>
          </w:p>
        </w:tc>
      </w:tr>
      <w:tr w:rsidR="00B44DA1" w14:paraId="4FEA1299" w14:textId="77777777">
        <w:trPr>
          <w:trHeight w:val="109"/>
        </w:trPr>
        <w:tc>
          <w:tcPr>
            <w:tcW w:w="2500" w:type="dxa"/>
            <w:vAlign w:val="bottom"/>
          </w:tcPr>
          <w:p w14:paraId="2DF9001B" w14:textId="77777777" w:rsidR="00B44DA1" w:rsidRDefault="00B44DA1">
            <w:pPr>
              <w:rPr>
                <w:sz w:val="9"/>
                <w:szCs w:val="9"/>
              </w:rPr>
            </w:pPr>
          </w:p>
        </w:tc>
        <w:tc>
          <w:tcPr>
            <w:tcW w:w="220" w:type="dxa"/>
            <w:vMerge/>
            <w:vAlign w:val="bottom"/>
          </w:tcPr>
          <w:p w14:paraId="4485D1B7" w14:textId="77777777" w:rsidR="00B44DA1" w:rsidRDefault="00B44DA1">
            <w:pPr>
              <w:rPr>
                <w:sz w:val="9"/>
                <w:szCs w:val="9"/>
              </w:rPr>
            </w:pPr>
          </w:p>
        </w:tc>
        <w:tc>
          <w:tcPr>
            <w:tcW w:w="20" w:type="dxa"/>
            <w:vMerge/>
            <w:tcBorders>
              <w:bottom w:val="single" w:sz="8" w:space="0" w:color="auto"/>
            </w:tcBorders>
            <w:vAlign w:val="bottom"/>
          </w:tcPr>
          <w:p w14:paraId="5CCB4560" w14:textId="77777777" w:rsidR="00B44DA1" w:rsidRDefault="00B44DA1">
            <w:pPr>
              <w:rPr>
                <w:sz w:val="9"/>
                <w:szCs w:val="9"/>
              </w:rPr>
            </w:pPr>
          </w:p>
        </w:tc>
        <w:tc>
          <w:tcPr>
            <w:tcW w:w="120" w:type="dxa"/>
            <w:vMerge/>
            <w:tcBorders>
              <w:bottom w:val="single" w:sz="8" w:space="0" w:color="auto"/>
            </w:tcBorders>
            <w:vAlign w:val="bottom"/>
          </w:tcPr>
          <w:p w14:paraId="7D31634A" w14:textId="77777777" w:rsidR="00B44DA1" w:rsidRDefault="00B44DA1">
            <w:pPr>
              <w:rPr>
                <w:sz w:val="9"/>
                <w:szCs w:val="9"/>
              </w:rPr>
            </w:pPr>
          </w:p>
        </w:tc>
        <w:tc>
          <w:tcPr>
            <w:tcW w:w="140" w:type="dxa"/>
            <w:vMerge/>
            <w:tcBorders>
              <w:right w:val="single" w:sz="8" w:space="0" w:color="auto"/>
            </w:tcBorders>
            <w:vAlign w:val="bottom"/>
          </w:tcPr>
          <w:p w14:paraId="6ABB11E7" w14:textId="77777777" w:rsidR="00B44DA1" w:rsidRDefault="00B44DA1">
            <w:pPr>
              <w:rPr>
                <w:sz w:val="9"/>
                <w:szCs w:val="9"/>
              </w:rPr>
            </w:pPr>
          </w:p>
        </w:tc>
        <w:tc>
          <w:tcPr>
            <w:tcW w:w="1960" w:type="dxa"/>
            <w:vMerge/>
            <w:tcBorders>
              <w:right w:val="single" w:sz="8" w:space="0" w:color="auto"/>
            </w:tcBorders>
            <w:vAlign w:val="bottom"/>
          </w:tcPr>
          <w:p w14:paraId="25AACD38" w14:textId="77777777" w:rsidR="00B44DA1" w:rsidRDefault="00B44DA1">
            <w:pPr>
              <w:rPr>
                <w:sz w:val="9"/>
                <w:szCs w:val="9"/>
              </w:rPr>
            </w:pPr>
          </w:p>
        </w:tc>
        <w:tc>
          <w:tcPr>
            <w:tcW w:w="260" w:type="dxa"/>
            <w:vMerge/>
            <w:tcBorders>
              <w:bottom w:val="single" w:sz="8" w:space="0" w:color="auto"/>
              <w:right w:val="single" w:sz="8" w:space="0" w:color="auto"/>
            </w:tcBorders>
            <w:vAlign w:val="bottom"/>
          </w:tcPr>
          <w:p w14:paraId="248FB250" w14:textId="77777777" w:rsidR="00B44DA1" w:rsidRDefault="00B44DA1">
            <w:pPr>
              <w:rPr>
                <w:sz w:val="9"/>
                <w:szCs w:val="9"/>
              </w:rPr>
            </w:pPr>
          </w:p>
        </w:tc>
        <w:tc>
          <w:tcPr>
            <w:tcW w:w="120" w:type="dxa"/>
            <w:vMerge/>
            <w:vAlign w:val="bottom"/>
          </w:tcPr>
          <w:p w14:paraId="37B88027" w14:textId="77777777" w:rsidR="00B44DA1" w:rsidRDefault="00B44DA1">
            <w:pPr>
              <w:rPr>
                <w:sz w:val="9"/>
                <w:szCs w:val="9"/>
              </w:rPr>
            </w:pPr>
          </w:p>
        </w:tc>
        <w:tc>
          <w:tcPr>
            <w:tcW w:w="100" w:type="dxa"/>
            <w:vMerge/>
            <w:vAlign w:val="bottom"/>
          </w:tcPr>
          <w:p w14:paraId="3C1930E2" w14:textId="77777777" w:rsidR="00B44DA1" w:rsidRDefault="00B44DA1">
            <w:pPr>
              <w:rPr>
                <w:sz w:val="9"/>
                <w:szCs w:val="9"/>
              </w:rPr>
            </w:pPr>
          </w:p>
        </w:tc>
        <w:tc>
          <w:tcPr>
            <w:tcW w:w="2500" w:type="dxa"/>
            <w:vAlign w:val="bottom"/>
          </w:tcPr>
          <w:p w14:paraId="2D752A57" w14:textId="77777777" w:rsidR="00B44DA1" w:rsidRDefault="00B44DA1">
            <w:pPr>
              <w:rPr>
                <w:sz w:val="9"/>
                <w:szCs w:val="9"/>
              </w:rPr>
            </w:pPr>
          </w:p>
        </w:tc>
        <w:tc>
          <w:tcPr>
            <w:tcW w:w="0" w:type="dxa"/>
            <w:vAlign w:val="bottom"/>
          </w:tcPr>
          <w:p w14:paraId="02E61617" w14:textId="77777777" w:rsidR="00B44DA1" w:rsidRDefault="00B44DA1">
            <w:pPr>
              <w:rPr>
                <w:sz w:val="1"/>
                <w:szCs w:val="1"/>
              </w:rPr>
            </w:pPr>
          </w:p>
        </w:tc>
      </w:tr>
      <w:tr w:rsidR="00B44DA1" w14:paraId="2B5346CD" w14:textId="77777777">
        <w:trPr>
          <w:trHeight w:val="104"/>
        </w:trPr>
        <w:tc>
          <w:tcPr>
            <w:tcW w:w="2500" w:type="dxa"/>
            <w:tcBorders>
              <w:bottom w:val="single" w:sz="8" w:space="0" w:color="auto"/>
            </w:tcBorders>
            <w:vAlign w:val="bottom"/>
          </w:tcPr>
          <w:p w14:paraId="61D851CC" w14:textId="77777777" w:rsidR="00B44DA1" w:rsidRDefault="00B44DA1">
            <w:pPr>
              <w:rPr>
                <w:sz w:val="9"/>
                <w:szCs w:val="9"/>
              </w:rPr>
            </w:pPr>
          </w:p>
        </w:tc>
        <w:tc>
          <w:tcPr>
            <w:tcW w:w="220" w:type="dxa"/>
            <w:vMerge w:val="restart"/>
            <w:vAlign w:val="bottom"/>
          </w:tcPr>
          <w:p w14:paraId="42C6E443" w14:textId="77777777" w:rsidR="00B44DA1" w:rsidRDefault="00B44DA1">
            <w:pPr>
              <w:rPr>
                <w:sz w:val="9"/>
                <w:szCs w:val="9"/>
              </w:rPr>
            </w:pPr>
          </w:p>
        </w:tc>
        <w:tc>
          <w:tcPr>
            <w:tcW w:w="20" w:type="dxa"/>
            <w:vMerge w:val="restart"/>
            <w:vAlign w:val="bottom"/>
          </w:tcPr>
          <w:p w14:paraId="632FC06B" w14:textId="77777777" w:rsidR="00B44DA1" w:rsidRDefault="00B44DA1">
            <w:pPr>
              <w:rPr>
                <w:sz w:val="9"/>
                <w:szCs w:val="9"/>
              </w:rPr>
            </w:pPr>
          </w:p>
        </w:tc>
        <w:tc>
          <w:tcPr>
            <w:tcW w:w="120" w:type="dxa"/>
            <w:vMerge w:val="restart"/>
            <w:vAlign w:val="bottom"/>
          </w:tcPr>
          <w:p w14:paraId="39F5C028" w14:textId="77777777" w:rsidR="00B44DA1" w:rsidRDefault="00B44DA1">
            <w:pPr>
              <w:rPr>
                <w:sz w:val="9"/>
                <w:szCs w:val="9"/>
              </w:rPr>
            </w:pPr>
          </w:p>
        </w:tc>
        <w:tc>
          <w:tcPr>
            <w:tcW w:w="140" w:type="dxa"/>
            <w:vMerge w:val="restart"/>
            <w:tcBorders>
              <w:right w:val="single" w:sz="8" w:space="0" w:color="auto"/>
            </w:tcBorders>
            <w:vAlign w:val="bottom"/>
          </w:tcPr>
          <w:p w14:paraId="23D99EF7" w14:textId="77777777" w:rsidR="00B44DA1" w:rsidRDefault="00B44DA1">
            <w:pPr>
              <w:rPr>
                <w:sz w:val="9"/>
                <w:szCs w:val="9"/>
              </w:rPr>
            </w:pPr>
          </w:p>
        </w:tc>
        <w:tc>
          <w:tcPr>
            <w:tcW w:w="1960" w:type="dxa"/>
            <w:vMerge w:val="restart"/>
            <w:tcBorders>
              <w:right w:val="single" w:sz="8" w:space="0" w:color="auto"/>
            </w:tcBorders>
            <w:vAlign w:val="bottom"/>
          </w:tcPr>
          <w:p w14:paraId="6EB43ACD" w14:textId="77777777" w:rsidR="00B44DA1" w:rsidRDefault="00B32628">
            <w:pPr>
              <w:spacing w:line="262" w:lineRule="exact"/>
              <w:jc w:val="center"/>
              <w:rPr>
                <w:sz w:val="20"/>
                <w:szCs w:val="20"/>
              </w:rPr>
            </w:pPr>
            <w:r>
              <w:t>失控</w:t>
            </w:r>
          </w:p>
        </w:tc>
        <w:tc>
          <w:tcPr>
            <w:tcW w:w="260" w:type="dxa"/>
            <w:vMerge w:val="restart"/>
            <w:tcBorders>
              <w:right w:val="single" w:sz="8" w:space="0" w:color="auto"/>
            </w:tcBorders>
            <w:vAlign w:val="bottom"/>
          </w:tcPr>
          <w:p w14:paraId="1340B8D8" w14:textId="77777777" w:rsidR="00B44DA1" w:rsidRDefault="00B44DA1">
            <w:pPr>
              <w:rPr>
                <w:sz w:val="9"/>
                <w:szCs w:val="9"/>
              </w:rPr>
            </w:pPr>
          </w:p>
        </w:tc>
        <w:tc>
          <w:tcPr>
            <w:tcW w:w="120" w:type="dxa"/>
            <w:vMerge w:val="restart"/>
            <w:vAlign w:val="bottom"/>
          </w:tcPr>
          <w:p w14:paraId="34FFFF60" w14:textId="77777777" w:rsidR="00B44DA1" w:rsidRDefault="00B44DA1">
            <w:pPr>
              <w:rPr>
                <w:sz w:val="9"/>
                <w:szCs w:val="9"/>
              </w:rPr>
            </w:pPr>
          </w:p>
        </w:tc>
        <w:tc>
          <w:tcPr>
            <w:tcW w:w="100" w:type="dxa"/>
            <w:vMerge w:val="restart"/>
            <w:vAlign w:val="bottom"/>
          </w:tcPr>
          <w:p w14:paraId="5BF4D599" w14:textId="77777777" w:rsidR="00B44DA1" w:rsidRDefault="00B44DA1">
            <w:pPr>
              <w:rPr>
                <w:sz w:val="9"/>
                <w:szCs w:val="9"/>
              </w:rPr>
            </w:pPr>
          </w:p>
        </w:tc>
        <w:tc>
          <w:tcPr>
            <w:tcW w:w="2500" w:type="dxa"/>
            <w:tcBorders>
              <w:bottom w:val="single" w:sz="8" w:space="0" w:color="auto"/>
            </w:tcBorders>
            <w:vAlign w:val="bottom"/>
          </w:tcPr>
          <w:p w14:paraId="5AB3329C" w14:textId="77777777" w:rsidR="00B44DA1" w:rsidRDefault="00B44DA1">
            <w:pPr>
              <w:rPr>
                <w:sz w:val="9"/>
                <w:szCs w:val="9"/>
              </w:rPr>
            </w:pPr>
          </w:p>
        </w:tc>
        <w:tc>
          <w:tcPr>
            <w:tcW w:w="0" w:type="dxa"/>
            <w:vAlign w:val="bottom"/>
          </w:tcPr>
          <w:p w14:paraId="27A97752" w14:textId="77777777" w:rsidR="00B44DA1" w:rsidRDefault="00B44DA1">
            <w:pPr>
              <w:rPr>
                <w:sz w:val="1"/>
                <w:szCs w:val="1"/>
              </w:rPr>
            </w:pPr>
          </w:p>
        </w:tc>
      </w:tr>
      <w:tr w:rsidR="00B44DA1" w14:paraId="2F6B135A" w14:textId="77777777">
        <w:trPr>
          <w:trHeight w:val="138"/>
        </w:trPr>
        <w:tc>
          <w:tcPr>
            <w:tcW w:w="2500" w:type="dxa"/>
            <w:vMerge w:val="restart"/>
            <w:tcBorders>
              <w:left w:val="single" w:sz="8" w:space="0" w:color="auto"/>
              <w:right w:val="single" w:sz="8" w:space="0" w:color="auto"/>
            </w:tcBorders>
            <w:vAlign w:val="bottom"/>
          </w:tcPr>
          <w:p w14:paraId="34D00149" w14:textId="77777777" w:rsidR="00B44DA1" w:rsidRDefault="00B32628">
            <w:pPr>
              <w:jc w:val="center"/>
              <w:rPr>
                <w:sz w:val="20"/>
                <w:szCs w:val="20"/>
              </w:rPr>
            </w:pPr>
            <w:r>
              <w:t>不良操作</w:t>
            </w:r>
          </w:p>
        </w:tc>
        <w:tc>
          <w:tcPr>
            <w:tcW w:w="220" w:type="dxa"/>
            <w:vMerge/>
            <w:vAlign w:val="bottom"/>
          </w:tcPr>
          <w:p w14:paraId="2ACE2D0E" w14:textId="77777777" w:rsidR="00B44DA1" w:rsidRDefault="00B44DA1">
            <w:pPr>
              <w:rPr>
                <w:sz w:val="12"/>
                <w:szCs w:val="12"/>
              </w:rPr>
            </w:pPr>
          </w:p>
        </w:tc>
        <w:tc>
          <w:tcPr>
            <w:tcW w:w="20" w:type="dxa"/>
            <w:vMerge/>
            <w:vAlign w:val="bottom"/>
          </w:tcPr>
          <w:p w14:paraId="42A33C44" w14:textId="77777777" w:rsidR="00B44DA1" w:rsidRDefault="00B44DA1">
            <w:pPr>
              <w:rPr>
                <w:sz w:val="12"/>
                <w:szCs w:val="12"/>
              </w:rPr>
            </w:pPr>
          </w:p>
        </w:tc>
        <w:tc>
          <w:tcPr>
            <w:tcW w:w="120" w:type="dxa"/>
            <w:vMerge/>
            <w:vAlign w:val="bottom"/>
          </w:tcPr>
          <w:p w14:paraId="0B4BCFCD" w14:textId="77777777" w:rsidR="00B44DA1" w:rsidRDefault="00B44DA1">
            <w:pPr>
              <w:rPr>
                <w:sz w:val="12"/>
                <w:szCs w:val="12"/>
              </w:rPr>
            </w:pPr>
          </w:p>
        </w:tc>
        <w:tc>
          <w:tcPr>
            <w:tcW w:w="140" w:type="dxa"/>
            <w:vMerge/>
            <w:tcBorders>
              <w:right w:val="single" w:sz="8" w:space="0" w:color="auto"/>
            </w:tcBorders>
            <w:vAlign w:val="bottom"/>
          </w:tcPr>
          <w:p w14:paraId="766FAFCE" w14:textId="77777777" w:rsidR="00B44DA1" w:rsidRDefault="00B44DA1">
            <w:pPr>
              <w:rPr>
                <w:sz w:val="12"/>
                <w:szCs w:val="12"/>
              </w:rPr>
            </w:pPr>
          </w:p>
        </w:tc>
        <w:tc>
          <w:tcPr>
            <w:tcW w:w="1960" w:type="dxa"/>
            <w:vMerge/>
            <w:tcBorders>
              <w:right w:val="single" w:sz="8" w:space="0" w:color="auto"/>
            </w:tcBorders>
            <w:vAlign w:val="bottom"/>
          </w:tcPr>
          <w:p w14:paraId="35B864DA" w14:textId="77777777" w:rsidR="00B44DA1" w:rsidRDefault="00B44DA1">
            <w:pPr>
              <w:rPr>
                <w:sz w:val="12"/>
                <w:szCs w:val="12"/>
              </w:rPr>
            </w:pPr>
          </w:p>
        </w:tc>
        <w:tc>
          <w:tcPr>
            <w:tcW w:w="260" w:type="dxa"/>
            <w:vMerge/>
            <w:tcBorders>
              <w:right w:val="single" w:sz="8" w:space="0" w:color="auto"/>
            </w:tcBorders>
            <w:vAlign w:val="bottom"/>
          </w:tcPr>
          <w:p w14:paraId="7E01D223" w14:textId="77777777" w:rsidR="00B44DA1" w:rsidRDefault="00B44DA1">
            <w:pPr>
              <w:rPr>
                <w:sz w:val="12"/>
                <w:szCs w:val="12"/>
              </w:rPr>
            </w:pPr>
          </w:p>
        </w:tc>
        <w:tc>
          <w:tcPr>
            <w:tcW w:w="120" w:type="dxa"/>
            <w:vMerge/>
            <w:vAlign w:val="bottom"/>
          </w:tcPr>
          <w:p w14:paraId="26E78BD7" w14:textId="77777777" w:rsidR="00B44DA1" w:rsidRDefault="00B44DA1">
            <w:pPr>
              <w:rPr>
                <w:sz w:val="12"/>
                <w:szCs w:val="12"/>
              </w:rPr>
            </w:pPr>
          </w:p>
        </w:tc>
        <w:tc>
          <w:tcPr>
            <w:tcW w:w="100" w:type="dxa"/>
            <w:vMerge/>
            <w:vAlign w:val="bottom"/>
          </w:tcPr>
          <w:p w14:paraId="1BEC8C27" w14:textId="77777777" w:rsidR="00B44DA1" w:rsidRDefault="00B44DA1">
            <w:pPr>
              <w:rPr>
                <w:sz w:val="12"/>
                <w:szCs w:val="12"/>
              </w:rPr>
            </w:pPr>
          </w:p>
        </w:tc>
        <w:tc>
          <w:tcPr>
            <w:tcW w:w="2500" w:type="dxa"/>
            <w:vMerge w:val="restart"/>
            <w:tcBorders>
              <w:left w:val="single" w:sz="8" w:space="0" w:color="auto"/>
              <w:right w:val="single" w:sz="8" w:space="0" w:color="auto"/>
            </w:tcBorders>
            <w:vAlign w:val="bottom"/>
          </w:tcPr>
          <w:p w14:paraId="5CC96DDC" w14:textId="77777777" w:rsidR="00B44DA1" w:rsidRDefault="00B32628">
            <w:pPr>
              <w:jc w:val="center"/>
              <w:rPr>
                <w:sz w:val="20"/>
                <w:szCs w:val="20"/>
              </w:rPr>
            </w:pPr>
            <w:r>
              <w:t>致命伤，第三名</w:t>
            </w:r>
          </w:p>
        </w:tc>
        <w:tc>
          <w:tcPr>
            <w:tcW w:w="0" w:type="dxa"/>
            <w:vAlign w:val="bottom"/>
          </w:tcPr>
          <w:p w14:paraId="36888BE1" w14:textId="77777777" w:rsidR="00B44DA1" w:rsidRDefault="00B44DA1">
            <w:pPr>
              <w:rPr>
                <w:sz w:val="1"/>
                <w:szCs w:val="1"/>
              </w:rPr>
            </w:pPr>
          </w:p>
        </w:tc>
      </w:tr>
      <w:tr w:rsidR="00B44DA1" w14:paraId="46BD4733" w14:textId="77777777">
        <w:trPr>
          <w:trHeight w:val="89"/>
        </w:trPr>
        <w:tc>
          <w:tcPr>
            <w:tcW w:w="2500" w:type="dxa"/>
            <w:vMerge/>
            <w:tcBorders>
              <w:left w:val="single" w:sz="8" w:space="0" w:color="auto"/>
              <w:right w:val="single" w:sz="8" w:space="0" w:color="auto"/>
            </w:tcBorders>
            <w:vAlign w:val="bottom"/>
          </w:tcPr>
          <w:p w14:paraId="39D22AA7" w14:textId="77777777" w:rsidR="00B44DA1" w:rsidRDefault="00B44DA1">
            <w:pPr>
              <w:rPr>
                <w:sz w:val="7"/>
                <w:szCs w:val="7"/>
              </w:rPr>
            </w:pPr>
          </w:p>
        </w:tc>
        <w:tc>
          <w:tcPr>
            <w:tcW w:w="220" w:type="dxa"/>
            <w:vAlign w:val="bottom"/>
          </w:tcPr>
          <w:p w14:paraId="4EBB2308" w14:textId="77777777" w:rsidR="00B44DA1" w:rsidRDefault="00B44DA1">
            <w:pPr>
              <w:rPr>
                <w:sz w:val="7"/>
                <w:szCs w:val="7"/>
              </w:rPr>
            </w:pPr>
          </w:p>
        </w:tc>
        <w:tc>
          <w:tcPr>
            <w:tcW w:w="20" w:type="dxa"/>
            <w:vAlign w:val="bottom"/>
          </w:tcPr>
          <w:p w14:paraId="7C3BC5FD" w14:textId="77777777" w:rsidR="00B44DA1" w:rsidRDefault="00B44DA1">
            <w:pPr>
              <w:rPr>
                <w:sz w:val="7"/>
                <w:szCs w:val="7"/>
              </w:rPr>
            </w:pPr>
          </w:p>
        </w:tc>
        <w:tc>
          <w:tcPr>
            <w:tcW w:w="120" w:type="dxa"/>
            <w:vAlign w:val="bottom"/>
          </w:tcPr>
          <w:p w14:paraId="1C27842E" w14:textId="77777777" w:rsidR="00B44DA1" w:rsidRDefault="00B44DA1">
            <w:pPr>
              <w:rPr>
                <w:sz w:val="7"/>
                <w:szCs w:val="7"/>
              </w:rPr>
            </w:pPr>
          </w:p>
        </w:tc>
        <w:tc>
          <w:tcPr>
            <w:tcW w:w="140" w:type="dxa"/>
            <w:tcBorders>
              <w:right w:val="single" w:sz="8" w:space="0" w:color="auto"/>
            </w:tcBorders>
            <w:vAlign w:val="bottom"/>
          </w:tcPr>
          <w:p w14:paraId="3306A98F" w14:textId="77777777" w:rsidR="00B44DA1" w:rsidRDefault="00B44DA1">
            <w:pPr>
              <w:rPr>
                <w:sz w:val="7"/>
                <w:szCs w:val="7"/>
              </w:rPr>
            </w:pPr>
          </w:p>
        </w:tc>
        <w:tc>
          <w:tcPr>
            <w:tcW w:w="1960" w:type="dxa"/>
            <w:tcBorders>
              <w:bottom w:val="single" w:sz="8" w:space="0" w:color="auto"/>
              <w:right w:val="single" w:sz="8" w:space="0" w:color="auto"/>
            </w:tcBorders>
            <w:vAlign w:val="bottom"/>
          </w:tcPr>
          <w:p w14:paraId="21A3AC6A" w14:textId="77777777" w:rsidR="00B44DA1" w:rsidRDefault="00B44DA1">
            <w:pPr>
              <w:rPr>
                <w:sz w:val="7"/>
                <w:szCs w:val="7"/>
              </w:rPr>
            </w:pPr>
          </w:p>
        </w:tc>
        <w:tc>
          <w:tcPr>
            <w:tcW w:w="260" w:type="dxa"/>
            <w:vMerge w:val="restart"/>
            <w:tcBorders>
              <w:right w:val="single" w:sz="8" w:space="0" w:color="auto"/>
            </w:tcBorders>
            <w:vAlign w:val="bottom"/>
          </w:tcPr>
          <w:p w14:paraId="1F1A33B4" w14:textId="77777777" w:rsidR="00B44DA1" w:rsidRDefault="00B44DA1">
            <w:pPr>
              <w:rPr>
                <w:sz w:val="7"/>
                <w:szCs w:val="7"/>
              </w:rPr>
            </w:pPr>
          </w:p>
        </w:tc>
        <w:tc>
          <w:tcPr>
            <w:tcW w:w="120" w:type="dxa"/>
            <w:vMerge w:val="restart"/>
            <w:vAlign w:val="bottom"/>
          </w:tcPr>
          <w:p w14:paraId="4B3E4806" w14:textId="77777777" w:rsidR="00B44DA1" w:rsidRDefault="00B44DA1">
            <w:pPr>
              <w:rPr>
                <w:sz w:val="7"/>
                <w:szCs w:val="7"/>
              </w:rPr>
            </w:pPr>
          </w:p>
        </w:tc>
        <w:tc>
          <w:tcPr>
            <w:tcW w:w="100" w:type="dxa"/>
            <w:vMerge w:val="restart"/>
            <w:vAlign w:val="bottom"/>
          </w:tcPr>
          <w:p w14:paraId="2F5DDA88" w14:textId="77777777" w:rsidR="00B44DA1" w:rsidRDefault="00B44DA1">
            <w:pPr>
              <w:rPr>
                <w:sz w:val="7"/>
                <w:szCs w:val="7"/>
              </w:rPr>
            </w:pPr>
          </w:p>
        </w:tc>
        <w:tc>
          <w:tcPr>
            <w:tcW w:w="2500" w:type="dxa"/>
            <w:vMerge/>
            <w:tcBorders>
              <w:left w:val="single" w:sz="8" w:space="0" w:color="auto"/>
              <w:right w:val="single" w:sz="8" w:space="0" w:color="auto"/>
            </w:tcBorders>
            <w:vAlign w:val="bottom"/>
          </w:tcPr>
          <w:p w14:paraId="3E9570C4" w14:textId="77777777" w:rsidR="00B44DA1" w:rsidRDefault="00B44DA1">
            <w:pPr>
              <w:rPr>
                <w:sz w:val="7"/>
                <w:szCs w:val="7"/>
              </w:rPr>
            </w:pPr>
          </w:p>
        </w:tc>
        <w:tc>
          <w:tcPr>
            <w:tcW w:w="0" w:type="dxa"/>
            <w:vAlign w:val="bottom"/>
          </w:tcPr>
          <w:p w14:paraId="0613F57C" w14:textId="77777777" w:rsidR="00B44DA1" w:rsidRDefault="00B44DA1">
            <w:pPr>
              <w:rPr>
                <w:sz w:val="1"/>
                <w:szCs w:val="1"/>
              </w:rPr>
            </w:pPr>
          </w:p>
        </w:tc>
      </w:tr>
      <w:tr w:rsidR="00B44DA1" w14:paraId="72A0C8AF" w14:textId="77777777">
        <w:trPr>
          <w:trHeight w:val="104"/>
        </w:trPr>
        <w:tc>
          <w:tcPr>
            <w:tcW w:w="2500" w:type="dxa"/>
            <w:vMerge/>
            <w:tcBorders>
              <w:left w:val="single" w:sz="8" w:space="0" w:color="auto"/>
              <w:right w:val="single" w:sz="8" w:space="0" w:color="auto"/>
            </w:tcBorders>
            <w:vAlign w:val="bottom"/>
          </w:tcPr>
          <w:p w14:paraId="66614F5C" w14:textId="77777777" w:rsidR="00B44DA1" w:rsidRDefault="00B44DA1">
            <w:pPr>
              <w:rPr>
                <w:sz w:val="9"/>
                <w:szCs w:val="9"/>
              </w:rPr>
            </w:pPr>
          </w:p>
        </w:tc>
        <w:tc>
          <w:tcPr>
            <w:tcW w:w="220" w:type="dxa"/>
            <w:tcBorders>
              <w:bottom w:val="single" w:sz="8" w:space="0" w:color="auto"/>
            </w:tcBorders>
            <w:vAlign w:val="bottom"/>
          </w:tcPr>
          <w:p w14:paraId="3E2E627A" w14:textId="77777777" w:rsidR="00B44DA1" w:rsidRDefault="00B44DA1">
            <w:pPr>
              <w:rPr>
                <w:sz w:val="9"/>
                <w:szCs w:val="9"/>
              </w:rPr>
            </w:pPr>
          </w:p>
        </w:tc>
        <w:tc>
          <w:tcPr>
            <w:tcW w:w="20" w:type="dxa"/>
            <w:tcBorders>
              <w:bottom w:val="single" w:sz="8" w:space="0" w:color="auto"/>
            </w:tcBorders>
            <w:vAlign w:val="bottom"/>
          </w:tcPr>
          <w:p w14:paraId="1484A4EF" w14:textId="77777777" w:rsidR="00B44DA1" w:rsidRDefault="00B44DA1">
            <w:pPr>
              <w:rPr>
                <w:sz w:val="9"/>
                <w:szCs w:val="9"/>
              </w:rPr>
            </w:pPr>
          </w:p>
        </w:tc>
        <w:tc>
          <w:tcPr>
            <w:tcW w:w="120" w:type="dxa"/>
            <w:vAlign w:val="bottom"/>
          </w:tcPr>
          <w:p w14:paraId="3FB82AA8" w14:textId="77777777" w:rsidR="00B44DA1" w:rsidRDefault="00B44DA1">
            <w:pPr>
              <w:rPr>
                <w:sz w:val="9"/>
                <w:szCs w:val="9"/>
              </w:rPr>
            </w:pPr>
          </w:p>
        </w:tc>
        <w:tc>
          <w:tcPr>
            <w:tcW w:w="140" w:type="dxa"/>
            <w:vAlign w:val="bottom"/>
          </w:tcPr>
          <w:p w14:paraId="174953F6" w14:textId="77777777" w:rsidR="00B44DA1" w:rsidRDefault="00B44DA1">
            <w:pPr>
              <w:rPr>
                <w:sz w:val="9"/>
                <w:szCs w:val="9"/>
              </w:rPr>
            </w:pPr>
          </w:p>
        </w:tc>
        <w:tc>
          <w:tcPr>
            <w:tcW w:w="1960" w:type="dxa"/>
            <w:vAlign w:val="bottom"/>
          </w:tcPr>
          <w:p w14:paraId="7326D18A" w14:textId="77777777" w:rsidR="00B44DA1" w:rsidRDefault="00B44DA1">
            <w:pPr>
              <w:rPr>
                <w:sz w:val="9"/>
                <w:szCs w:val="9"/>
              </w:rPr>
            </w:pPr>
          </w:p>
        </w:tc>
        <w:tc>
          <w:tcPr>
            <w:tcW w:w="260" w:type="dxa"/>
            <w:vMerge/>
            <w:tcBorders>
              <w:right w:val="single" w:sz="8" w:space="0" w:color="auto"/>
            </w:tcBorders>
            <w:vAlign w:val="bottom"/>
          </w:tcPr>
          <w:p w14:paraId="33419EC8" w14:textId="77777777" w:rsidR="00B44DA1" w:rsidRDefault="00B44DA1">
            <w:pPr>
              <w:rPr>
                <w:sz w:val="9"/>
                <w:szCs w:val="9"/>
              </w:rPr>
            </w:pPr>
          </w:p>
        </w:tc>
        <w:tc>
          <w:tcPr>
            <w:tcW w:w="120" w:type="dxa"/>
            <w:vMerge/>
            <w:tcBorders>
              <w:bottom w:val="single" w:sz="8" w:space="0" w:color="auto"/>
            </w:tcBorders>
            <w:vAlign w:val="bottom"/>
          </w:tcPr>
          <w:p w14:paraId="77753E09" w14:textId="77777777" w:rsidR="00B44DA1" w:rsidRDefault="00B44DA1">
            <w:pPr>
              <w:rPr>
                <w:sz w:val="9"/>
                <w:szCs w:val="9"/>
              </w:rPr>
            </w:pPr>
          </w:p>
        </w:tc>
        <w:tc>
          <w:tcPr>
            <w:tcW w:w="100" w:type="dxa"/>
            <w:vMerge/>
            <w:vAlign w:val="bottom"/>
          </w:tcPr>
          <w:p w14:paraId="67D9E83D" w14:textId="77777777" w:rsidR="00B44DA1" w:rsidRDefault="00B44DA1">
            <w:pPr>
              <w:rPr>
                <w:sz w:val="9"/>
                <w:szCs w:val="9"/>
              </w:rPr>
            </w:pPr>
          </w:p>
        </w:tc>
        <w:tc>
          <w:tcPr>
            <w:tcW w:w="2500" w:type="dxa"/>
            <w:vMerge/>
            <w:tcBorders>
              <w:left w:val="single" w:sz="8" w:space="0" w:color="auto"/>
              <w:right w:val="single" w:sz="8" w:space="0" w:color="auto"/>
            </w:tcBorders>
            <w:vAlign w:val="bottom"/>
          </w:tcPr>
          <w:p w14:paraId="2DAF4780" w14:textId="77777777" w:rsidR="00B44DA1" w:rsidRDefault="00B44DA1">
            <w:pPr>
              <w:rPr>
                <w:sz w:val="9"/>
                <w:szCs w:val="9"/>
              </w:rPr>
            </w:pPr>
          </w:p>
        </w:tc>
        <w:tc>
          <w:tcPr>
            <w:tcW w:w="0" w:type="dxa"/>
            <w:vAlign w:val="bottom"/>
          </w:tcPr>
          <w:p w14:paraId="3856BD16" w14:textId="77777777" w:rsidR="00B44DA1" w:rsidRDefault="00B44DA1">
            <w:pPr>
              <w:rPr>
                <w:sz w:val="1"/>
                <w:szCs w:val="1"/>
              </w:rPr>
            </w:pPr>
          </w:p>
        </w:tc>
      </w:tr>
      <w:tr w:rsidR="00B44DA1" w14:paraId="4C1F91AA" w14:textId="77777777">
        <w:trPr>
          <w:trHeight w:val="262"/>
        </w:trPr>
        <w:tc>
          <w:tcPr>
            <w:tcW w:w="2500" w:type="dxa"/>
            <w:tcBorders>
              <w:left w:val="single" w:sz="8" w:space="0" w:color="auto"/>
              <w:right w:val="single" w:sz="8" w:space="0" w:color="auto"/>
            </w:tcBorders>
            <w:vAlign w:val="bottom"/>
          </w:tcPr>
          <w:p w14:paraId="1D3FDDA8" w14:textId="77777777" w:rsidR="00B44DA1" w:rsidRDefault="00B32628">
            <w:pPr>
              <w:spacing w:line="262" w:lineRule="exact"/>
              <w:jc w:val="center"/>
              <w:rPr>
                <w:sz w:val="20"/>
                <w:szCs w:val="20"/>
              </w:rPr>
            </w:pPr>
            <w:r>
              <w:t>条件</w:t>
            </w:r>
          </w:p>
        </w:tc>
        <w:tc>
          <w:tcPr>
            <w:tcW w:w="220" w:type="dxa"/>
            <w:vAlign w:val="bottom"/>
          </w:tcPr>
          <w:p w14:paraId="36274814" w14:textId="77777777" w:rsidR="00B44DA1" w:rsidRDefault="00B44DA1"/>
        </w:tc>
        <w:tc>
          <w:tcPr>
            <w:tcW w:w="20" w:type="dxa"/>
            <w:vAlign w:val="bottom"/>
          </w:tcPr>
          <w:p w14:paraId="1C04FD23" w14:textId="77777777" w:rsidR="00B44DA1" w:rsidRDefault="00B44DA1"/>
        </w:tc>
        <w:tc>
          <w:tcPr>
            <w:tcW w:w="120" w:type="dxa"/>
            <w:vAlign w:val="bottom"/>
          </w:tcPr>
          <w:p w14:paraId="066FE157" w14:textId="77777777" w:rsidR="00B44DA1" w:rsidRDefault="00B44DA1"/>
        </w:tc>
        <w:tc>
          <w:tcPr>
            <w:tcW w:w="140" w:type="dxa"/>
            <w:vAlign w:val="bottom"/>
          </w:tcPr>
          <w:p w14:paraId="0D246DDF" w14:textId="77777777" w:rsidR="00B44DA1" w:rsidRDefault="00B44DA1"/>
        </w:tc>
        <w:tc>
          <w:tcPr>
            <w:tcW w:w="1960" w:type="dxa"/>
            <w:vAlign w:val="bottom"/>
          </w:tcPr>
          <w:p w14:paraId="4997BE61" w14:textId="77777777" w:rsidR="00B44DA1" w:rsidRDefault="00B44DA1"/>
        </w:tc>
        <w:tc>
          <w:tcPr>
            <w:tcW w:w="260" w:type="dxa"/>
            <w:vAlign w:val="bottom"/>
          </w:tcPr>
          <w:p w14:paraId="5D6F7C2F" w14:textId="77777777" w:rsidR="00B44DA1" w:rsidRDefault="00B44DA1"/>
        </w:tc>
        <w:tc>
          <w:tcPr>
            <w:tcW w:w="120" w:type="dxa"/>
            <w:vAlign w:val="bottom"/>
          </w:tcPr>
          <w:p w14:paraId="18FBF4F6" w14:textId="77777777" w:rsidR="00B44DA1" w:rsidRDefault="00B44DA1"/>
        </w:tc>
        <w:tc>
          <w:tcPr>
            <w:tcW w:w="100" w:type="dxa"/>
            <w:vAlign w:val="bottom"/>
          </w:tcPr>
          <w:p w14:paraId="14F14BB3" w14:textId="77777777" w:rsidR="00B44DA1" w:rsidRDefault="00B44DA1"/>
        </w:tc>
        <w:tc>
          <w:tcPr>
            <w:tcW w:w="2500" w:type="dxa"/>
            <w:tcBorders>
              <w:left w:val="single" w:sz="8" w:space="0" w:color="auto"/>
              <w:right w:val="single" w:sz="8" w:space="0" w:color="auto"/>
            </w:tcBorders>
            <w:vAlign w:val="bottom"/>
          </w:tcPr>
          <w:p w14:paraId="07F1CCB3" w14:textId="77777777" w:rsidR="00B44DA1" w:rsidRDefault="00B32628">
            <w:pPr>
              <w:spacing w:line="261" w:lineRule="exact"/>
              <w:jc w:val="center"/>
              <w:rPr>
                <w:sz w:val="20"/>
                <w:szCs w:val="20"/>
              </w:rPr>
            </w:pPr>
            <w:r>
              <w:t>空中派对</w:t>
            </w:r>
          </w:p>
        </w:tc>
        <w:tc>
          <w:tcPr>
            <w:tcW w:w="0" w:type="dxa"/>
            <w:vAlign w:val="bottom"/>
          </w:tcPr>
          <w:p w14:paraId="6246AB1E" w14:textId="77777777" w:rsidR="00B44DA1" w:rsidRDefault="00B44DA1">
            <w:pPr>
              <w:rPr>
                <w:sz w:val="1"/>
                <w:szCs w:val="1"/>
              </w:rPr>
            </w:pPr>
          </w:p>
        </w:tc>
      </w:tr>
      <w:tr w:rsidR="00B44DA1" w14:paraId="1AE88768" w14:textId="77777777">
        <w:trPr>
          <w:trHeight w:val="89"/>
        </w:trPr>
        <w:tc>
          <w:tcPr>
            <w:tcW w:w="2500" w:type="dxa"/>
            <w:tcBorders>
              <w:left w:val="single" w:sz="8" w:space="0" w:color="auto"/>
              <w:bottom w:val="single" w:sz="8" w:space="0" w:color="auto"/>
              <w:right w:val="single" w:sz="8" w:space="0" w:color="auto"/>
            </w:tcBorders>
            <w:vAlign w:val="bottom"/>
          </w:tcPr>
          <w:p w14:paraId="7223F295" w14:textId="77777777" w:rsidR="00B44DA1" w:rsidRDefault="00B44DA1">
            <w:pPr>
              <w:rPr>
                <w:sz w:val="7"/>
                <w:szCs w:val="7"/>
              </w:rPr>
            </w:pPr>
          </w:p>
        </w:tc>
        <w:tc>
          <w:tcPr>
            <w:tcW w:w="220" w:type="dxa"/>
            <w:vAlign w:val="bottom"/>
          </w:tcPr>
          <w:p w14:paraId="681E3770" w14:textId="77777777" w:rsidR="00B44DA1" w:rsidRDefault="00B44DA1">
            <w:pPr>
              <w:rPr>
                <w:sz w:val="7"/>
                <w:szCs w:val="7"/>
              </w:rPr>
            </w:pPr>
          </w:p>
        </w:tc>
        <w:tc>
          <w:tcPr>
            <w:tcW w:w="20" w:type="dxa"/>
            <w:vAlign w:val="bottom"/>
          </w:tcPr>
          <w:p w14:paraId="6A41A085" w14:textId="77777777" w:rsidR="00B44DA1" w:rsidRDefault="00B44DA1">
            <w:pPr>
              <w:rPr>
                <w:sz w:val="7"/>
                <w:szCs w:val="7"/>
              </w:rPr>
            </w:pPr>
          </w:p>
        </w:tc>
        <w:tc>
          <w:tcPr>
            <w:tcW w:w="120" w:type="dxa"/>
            <w:vAlign w:val="bottom"/>
          </w:tcPr>
          <w:p w14:paraId="72B8108A" w14:textId="77777777" w:rsidR="00B44DA1" w:rsidRDefault="00B44DA1">
            <w:pPr>
              <w:rPr>
                <w:sz w:val="7"/>
                <w:szCs w:val="7"/>
              </w:rPr>
            </w:pPr>
          </w:p>
        </w:tc>
        <w:tc>
          <w:tcPr>
            <w:tcW w:w="140" w:type="dxa"/>
            <w:vAlign w:val="bottom"/>
          </w:tcPr>
          <w:p w14:paraId="1A5F7280" w14:textId="77777777" w:rsidR="00B44DA1" w:rsidRDefault="00B44DA1">
            <w:pPr>
              <w:rPr>
                <w:sz w:val="7"/>
                <w:szCs w:val="7"/>
              </w:rPr>
            </w:pPr>
          </w:p>
        </w:tc>
        <w:tc>
          <w:tcPr>
            <w:tcW w:w="1960" w:type="dxa"/>
            <w:vAlign w:val="bottom"/>
          </w:tcPr>
          <w:p w14:paraId="5AB84F6C" w14:textId="77777777" w:rsidR="00B44DA1" w:rsidRDefault="00B44DA1">
            <w:pPr>
              <w:rPr>
                <w:sz w:val="7"/>
                <w:szCs w:val="7"/>
              </w:rPr>
            </w:pPr>
          </w:p>
        </w:tc>
        <w:tc>
          <w:tcPr>
            <w:tcW w:w="260" w:type="dxa"/>
            <w:vAlign w:val="bottom"/>
          </w:tcPr>
          <w:p w14:paraId="6BCBC18A" w14:textId="77777777" w:rsidR="00B44DA1" w:rsidRDefault="00B44DA1">
            <w:pPr>
              <w:rPr>
                <w:sz w:val="7"/>
                <w:szCs w:val="7"/>
              </w:rPr>
            </w:pPr>
          </w:p>
        </w:tc>
        <w:tc>
          <w:tcPr>
            <w:tcW w:w="120" w:type="dxa"/>
            <w:vAlign w:val="bottom"/>
          </w:tcPr>
          <w:p w14:paraId="02CCCD23" w14:textId="77777777" w:rsidR="00B44DA1" w:rsidRDefault="00B44DA1">
            <w:pPr>
              <w:rPr>
                <w:sz w:val="7"/>
                <w:szCs w:val="7"/>
              </w:rPr>
            </w:pPr>
          </w:p>
        </w:tc>
        <w:tc>
          <w:tcPr>
            <w:tcW w:w="100" w:type="dxa"/>
            <w:vAlign w:val="bottom"/>
          </w:tcPr>
          <w:p w14:paraId="05E670E4" w14:textId="77777777" w:rsidR="00B44DA1" w:rsidRDefault="00B44DA1">
            <w:pPr>
              <w:rPr>
                <w:sz w:val="7"/>
                <w:szCs w:val="7"/>
              </w:rPr>
            </w:pPr>
          </w:p>
        </w:tc>
        <w:tc>
          <w:tcPr>
            <w:tcW w:w="2500" w:type="dxa"/>
            <w:tcBorders>
              <w:left w:val="single" w:sz="8" w:space="0" w:color="auto"/>
              <w:bottom w:val="single" w:sz="8" w:space="0" w:color="auto"/>
              <w:right w:val="single" w:sz="8" w:space="0" w:color="auto"/>
            </w:tcBorders>
            <w:vAlign w:val="bottom"/>
          </w:tcPr>
          <w:p w14:paraId="74857EA5" w14:textId="77777777" w:rsidR="00B44DA1" w:rsidRDefault="00B44DA1">
            <w:pPr>
              <w:rPr>
                <w:sz w:val="7"/>
                <w:szCs w:val="7"/>
              </w:rPr>
            </w:pPr>
          </w:p>
        </w:tc>
        <w:tc>
          <w:tcPr>
            <w:tcW w:w="0" w:type="dxa"/>
            <w:vAlign w:val="bottom"/>
          </w:tcPr>
          <w:p w14:paraId="40586A08" w14:textId="77777777" w:rsidR="00B44DA1" w:rsidRDefault="00B44DA1">
            <w:pPr>
              <w:rPr>
                <w:sz w:val="1"/>
                <w:szCs w:val="1"/>
              </w:rPr>
            </w:pPr>
          </w:p>
        </w:tc>
      </w:tr>
    </w:tbl>
    <w:p w14:paraId="659F53BB" w14:textId="77777777" w:rsidR="00B44DA1" w:rsidRDefault="00B44DA1">
      <w:pPr>
        <w:spacing w:line="347" w:lineRule="exact"/>
        <w:rPr>
          <w:sz w:val="20"/>
          <w:szCs w:val="20"/>
        </w:rPr>
      </w:pPr>
    </w:p>
    <w:p w14:paraId="2C5C1A8E" w14:textId="77777777" w:rsidR="00B44DA1" w:rsidRDefault="00B32628">
      <w:pPr>
        <w:ind w:left="700"/>
      </w:pPr>
      <w:r>
        <w:rPr>
          <w:rFonts w:ascii="Arial" w:hAnsi="Arial"/>
        </w:rPr>
        <w:t>外部环境恶化</w:t>
      </w:r>
    </w:p>
    <w:p w14:paraId="64738975" w14:textId="77777777" w:rsidR="00B44DA1" w:rsidRDefault="00B44DA1">
      <w:pPr>
        <w:spacing w:line="4" w:lineRule="exact"/>
        <w:rPr>
          <w:sz w:val="20"/>
          <w:szCs w:val="20"/>
        </w:rPr>
      </w:pPr>
    </w:p>
    <w:p w14:paraId="3F6D3F78" w14:textId="77777777" w:rsidR="00B44DA1" w:rsidRDefault="00B32628">
      <w:pPr>
        <w:ind w:left="700"/>
      </w:pPr>
      <w:r>
        <w:rPr>
          <w:rFonts w:ascii="Arial" w:hAnsi="Arial"/>
        </w:rPr>
        <w:t>支持无人机系统</w:t>
      </w:r>
    </w:p>
    <w:p w14:paraId="5D28C2FF" w14:textId="77777777" w:rsidR="00B44DA1" w:rsidRDefault="00B44DA1">
      <w:pPr>
        <w:spacing w:line="359" w:lineRule="exact"/>
        <w:rPr>
          <w:sz w:val="20"/>
          <w:szCs w:val="20"/>
        </w:rPr>
      </w:pPr>
    </w:p>
    <w:p w14:paraId="7FCD99C2" w14:textId="77777777" w:rsidR="00B44DA1" w:rsidRDefault="00B32628">
      <w:pPr>
        <w:ind w:left="1520"/>
      </w:pPr>
      <w:r>
        <w:rPr>
          <w:rFonts w:ascii="Arial" w:hAnsi="Arial"/>
          <w:sz w:val="23"/>
        </w:rPr>
        <w:t>威胁，危险，危害</w:t>
      </w:r>
    </w:p>
    <w:p w14:paraId="0D90A19D" w14:textId="77777777" w:rsidR="00B44DA1" w:rsidRDefault="00B44DA1">
      <w:pPr>
        <w:spacing w:line="335" w:lineRule="exact"/>
        <w:rPr>
          <w:sz w:val="20"/>
          <w:szCs w:val="20"/>
        </w:rPr>
      </w:pPr>
    </w:p>
    <w:p w14:paraId="0094BA83" w14:textId="77777777" w:rsidR="00B44DA1" w:rsidRDefault="00B32628">
      <w:pPr>
        <w:ind w:left="940"/>
      </w:pPr>
      <w:r>
        <w:rPr>
          <w:rFonts w:ascii="Arial" w:hAnsi="Arial"/>
          <w:sz w:val="20"/>
        </w:rPr>
        <w:t>图</w:t>
      </w:r>
      <w:r>
        <w:rPr>
          <w:rFonts w:ascii="Arial" w:hAnsi="Arial"/>
          <w:sz w:val="20"/>
        </w:rPr>
        <w:t xml:space="preserve">4.1: </w:t>
      </w:r>
      <w:r>
        <w:rPr>
          <w:rFonts w:ascii="Arial" w:hAnsi="Arial"/>
          <w:sz w:val="20"/>
        </w:rPr>
        <w:t>以蝴蝶结图表示的</w:t>
      </w:r>
      <w:r>
        <w:rPr>
          <w:rFonts w:ascii="Arial" w:hAnsi="Arial"/>
          <w:sz w:val="20"/>
        </w:rPr>
        <w:t xml:space="preserve"> SORA </w:t>
      </w:r>
      <w:r>
        <w:rPr>
          <w:rFonts w:ascii="Arial" w:hAnsi="Arial"/>
          <w:sz w:val="20"/>
        </w:rPr>
        <w:t>方法的风险模型</w:t>
      </w:r>
    </w:p>
    <w:p w14:paraId="64C3E916" w14:textId="77777777" w:rsidR="00B44DA1" w:rsidRDefault="00B44DA1">
      <w:pPr>
        <w:sectPr w:rsidR="00B44DA1">
          <w:pgSz w:w="11900" w:h="16838"/>
          <w:pgMar w:top="1427" w:right="1440" w:bottom="1440" w:left="1440" w:header="0" w:footer="0" w:gutter="0"/>
          <w:cols w:space="720" w:equalWidth="0">
            <w:col w:w="9026"/>
          </w:cols>
        </w:sectPr>
      </w:pPr>
    </w:p>
    <w:p w14:paraId="4AD1E55B" w14:textId="77777777" w:rsidR="00B44DA1" w:rsidRDefault="00B44DA1">
      <w:pPr>
        <w:spacing w:line="362" w:lineRule="exact"/>
        <w:rPr>
          <w:sz w:val="20"/>
          <w:szCs w:val="20"/>
        </w:rPr>
      </w:pPr>
    </w:p>
    <w:p w14:paraId="7158BCBB" w14:textId="77777777" w:rsidR="00B44DA1" w:rsidRDefault="00B32628">
      <w:pPr>
        <w:spacing w:line="289" w:lineRule="auto"/>
        <w:ind w:left="180" w:right="26" w:firstLine="339"/>
      </w:pPr>
      <w:r>
        <w:rPr>
          <w:rFonts w:ascii="Arial" w:hAnsi="Arial"/>
        </w:rPr>
        <w:t>在下一部分中，我们以定量和定性的方法解释了基于上述风险模型的</w:t>
      </w:r>
      <w:r>
        <w:rPr>
          <w:rFonts w:ascii="Arial" w:hAnsi="Arial"/>
        </w:rPr>
        <w:t xml:space="preserve"> SORA </w:t>
      </w:r>
      <w:r>
        <w:rPr>
          <w:rFonts w:ascii="Arial" w:hAnsi="Arial"/>
        </w:rPr>
        <w:t>方法的评估过程。</w:t>
      </w:r>
    </w:p>
    <w:p w14:paraId="744D489E" w14:textId="77777777" w:rsidR="00B44DA1" w:rsidRDefault="00B44DA1">
      <w:pPr>
        <w:sectPr w:rsidR="00B44DA1">
          <w:type w:val="continuous"/>
          <w:pgSz w:w="11900" w:h="16838"/>
          <w:pgMar w:top="1427" w:right="1440" w:bottom="1440" w:left="1440" w:header="0" w:footer="0" w:gutter="0"/>
          <w:cols w:space="720" w:equalWidth="0">
            <w:col w:w="9026"/>
          </w:cols>
        </w:sectPr>
      </w:pPr>
    </w:p>
    <w:p w14:paraId="53E7CACF" w14:textId="77777777" w:rsidR="00B44DA1" w:rsidRDefault="00B32628">
      <w:pPr>
        <w:ind w:left="180"/>
      </w:pPr>
      <w:bookmarkStart w:id="81" w:name="page82"/>
      <w:bookmarkEnd w:id="81"/>
      <w:r>
        <w:rPr>
          <w:rFonts w:ascii="Arial" w:hAnsi="Arial"/>
        </w:rPr>
        <w:lastRenderedPageBreak/>
        <w:t>64</w:t>
      </w:r>
      <w:r>
        <w:rPr>
          <w:rFonts w:ascii="Arial" w:hAnsi="Arial"/>
        </w:rPr>
        <w:t>章操作风险评估</w:t>
      </w:r>
      <w:r>
        <w:rPr>
          <w:rFonts w:ascii="Arial" w:hAnsi="Arial"/>
        </w:rPr>
        <w:t xml:space="preserve">: </w:t>
      </w:r>
      <w:r>
        <w:rPr>
          <w:rFonts w:ascii="Arial" w:hAnsi="Arial"/>
        </w:rPr>
        <w:t>从安全到网络安全</w:t>
      </w:r>
    </w:p>
    <w:p w14:paraId="7E5C595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22400" behindDoc="1" locked="0" layoutInCell="0" allowOverlap="1" wp14:anchorId="72F83AFA" wp14:editId="37FB7C23">
                <wp:simplePos x="0" y="0"/>
                <wp:positionH relativeFrom="column">
                  <wp:posOffset>114300</wp:posOffset>
                </wp:positionH>
                <wp:positionV relativeFrom="paragraph">
                  <wp:posOffset>25400</wp:posOffset>
                </wp:positionV>
                <wp:extent cx="5600700" cy="0"/>
                <wp:effectExtent l="0" t="0" r="0" b="0"/>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25CFE828" id="Shape 219"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DZemze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37DB4467" w14:textId="77777777" w:rsidR="00B44DA1" w:rsidRDefault="00B44DA1">
      <w:pPr>
        <w:spacing w:line="200" w:lineRule="exact"/>
        <w:rPr>
          <w:sz w:val="20"/>
          <w:szCs w:val="20"/>
        </w:rPr>
      </w:pPr>
    </w:p>
    <w:p w14:paraId="71DC0473" w14:textId="77777777" w:rsidR="00B44DA1" w:rsidRDefault="00B44DA1">
      <w:pPr>
        <w:spacing w:line="205" w:lineRule="exact"/>
        <w:rPr>
          <w:sz w:val="20"/>
          <w:szCs w:val="20"/>
        </w:rPr>
      </w:pPr>
    </w:p>
    <w:p w14:paraId="20A3923C" w14:textId="77777777" w:rsidR="00B44DA1" w:rsidRDefault="00B32628">
      <w:pPr>
        <w:ind w:left="180"/>
      </w:pPr>
      <w:r>
        <w:rPr>
          <w:rFonts w:ascii="Arial" w:hAnsi="Arial"/>
          <w:sz w:val="24"/>
        </w:rPr>
        <w:t>4.2.2</w:t>
      </w:r>
      <w:r>
        <w:rPr>
          <w:rFonts w:ascii="Arial" w:hAnsi="Arial"/>
          <w:sz w:val="24"/>
        </w:rPr>
        <w:t>评估过程</w:t>
      </w:r>
    </w:p>
    <w:p w14:paraId="3E2DD559" w14:textId="77777777" w:rsidR="00B44DA1" w:rsidRDefault="00B44DA1">
      <w:pPr>
        <w:spacing w:line="367" w:lineRule="exact"/>
        <w:rPr>
          <w:sz w:val="20"/>
          <w:szCs w:val="20"/>
        </w:rPr>
      </w:pPr>
    </w:p>
    <w:p w14:paraId="7F5E9118" w14:textId="77777777" w:rsidR="00B44DA1" w:rsidRDefault="00B32628">
      <w:pPr>
        <w:ind w:left="180"/>
      </w:pPr>
      <w:r>
        <w:rPr>
          <w:rFonts w:ascii="Arial" w:hAnsi="Arial"/>
        </w:rPr>
        <w:t>4.2.2.1</w:t>
      </w:r>
      <w:r>
        <w:rPr>
          <w:rFonts w:ascii="Arial" w:hAnsi="Arial"/>
        </w:rPr>
        <w:t>量化方法</w:t>
      </w:r>
    </w:p>
    <w:p w14:paraId="69F136C9" w14:textId="77777777" w:rsidR="00B44DA1" w:rsidRDefault="00B44DA1">
      <w:pPr>
        <w:spacing w:line="369" w:lineRule="exact"/>
        <w:rPr>
          <w:sz w:val="20"/>
          <w:szCs w:val="20"/>
        </w:rPr>
      </w:pPr>
    </w:p>
    <w:p w14:paraId="65CF9A9A" w14:textId="77777777" w:rsidR="00B44DA1" w:rsidRDefault="00B32628">
      <w:pPr>
        <w:spacing w:line="288" w:lineRule="auto"/>
        <w:ind w:left="180" w:right="26"/>
        <w:jc w:val="both"/>
      </w:pPr>
      <w:r>
        <w:rPr>
          <w:rFonts w:ascii="Arial" w:hAnsi="Arial"/>
          <w:sz w:val="21"/>
        </w:rPr>
        <w:t>传统上，风险被定义为可能性和严重程度的组合。然而，</w:t>
      </w:r>
      <w:r>
        <w:rPr>
          <w:rFonts w:ascii="Arial" w:hAnsi="Arial"/>
          <w:sz w:val="21"/>
        </w:rPr>
        <w:t xml:space="preserve">SORA </w:t>
      </w:r>
      <w:r>
        <w:rPr>
          <w:rFonts w:ascii="Arial" w:hAnsi="Arial"/>
          <w:sz w:val="21"/>
        </w:rPr>
        <w:t>方法中的风险仅限于可能性参数</w:t>
      </w:r>
      <w:r>
        <w:rPr>
          <w:rFonts w:ascii="Arial" w:hAnsi="Arial"/>
          <w:sz w:val="21"/>
        </w:rPr>
        <w:t xml:space="preserve">[103] </w:t>
      </w:r>
      <w:r>
        <w:rPr>
          <w:rFonts w:ascii="Arial" w:hAnsi="Arial"/>
          <w:sz w:val="21"/>
        </w:rPr>
        <w:t>，因为该方法基本上只侧重于危害个人生命的风险。这些危害的严重程度可以被认为是极高的。换句话说，安全目标的确定是为了将每次伤害的可能性维持在可接受的值以下</w:t>
      </w:r>
      <w:r>
        <w:rPr>
          <w:rFonts w:ascii="Arial" w:hAnsi="Arial"/>
          <w:sz w:val="21"/>
        </w:rPr>
        <w:t>(</w:t>
      </w:r>
      <w:r>
        <w:rPr>
          <w:rFonts w:ascii="Arial" w:hAnsi="Arial"/>
          <w:sz w:val="21"/>
        </w:rPr>
        <w:t>每飞行小时</w:t>
      </w:r>
      <w:r>
        <w:rPr>
          <w:rFonts w:ascii="Arial" w:hAnsi="Arial"/>
          <w:sz w:val="21"/>
        </w:rPr>
        <w:t>106</w:t>
      </w:r>
      <w:r>
        <w:rPr>
          <w:rFonts w:ascii="Arial" w:hAnsi="Arial"/>
          <w:sz w:val="21"/>
        </w:rPr>
        <w:t>次致命伤害，相当于一次载人飞机操作</w:t>
      </w:r>
      <w:r>
        <w:rPr>
          <w:rFonts w:ascii="Arial" w:hAnsi="Arial"/>
          <w:sz w:val="21"/>
        </w:rPr>
        <w:t>[103])</w:t>
      </w:r>
      <w:r>
        <w:rPr>
          <w:rFonts w:ascii="Arial" w:hAnsi="Arial"/>
          <w:sz w:val="21"/>
        </w:rPr>
        <w:t>。如图</w:t>
      </w:r>
      <w:r>
        <w:rPr>
          <w:rFonts w:ascii="Arial" w:hAnsi="Arial"/>
          <w:sz w:val="21"/>
        </w:rPr>
        <w:t>4.2</w:t>
      </w:r>
      <w:r>
        <w:rPr>
          <w:rFonts w:ascii="Arial" w:hAnsi="Arial"/>
          <w:sz w:val="21"/>
        </w:rPr>
        <w:t>所示，这些危害的可能性被分解为单个组件。</w:t>
      </w:r>
    </w:p>
    <w:p w14:paraId="686B0120" w14:textId="77777777" w:rsidR="00B44DA1" w:rsidRDefault="00B44DA1">
      <w:pPr>
        <w:spacing w:line="168" w:lineRule="exact"/>
        <w:rPr>
          <w:sz w:val="20"/>
          <w:szCs w:val="20"/>
        </w:rPr>
      </w:pPr>
    </w:p>
    <w:tbl>
      <w:tblPr>
        <w:tblW w:w="0" w:type="auto"/>
        <w:tblInd w:w="1050" w:type="dxa"/>
        <w:tblLayout w:type="fixed"/>
        <w:tblCellMar>
          <w:left w:w="0" w:type="dxa"/>
          <w:right w:w="0" w:type="dxa"/>
        </w:tblCellMar>
        <w:tblLook w:val="04A0" w:firstRow="1" w:lastRow="0" w:firstColumn="1" w:lastColumn="0" w:noHBand="0" w:noVBand="1"/>
      </w:tblPr>
      <w:tblGrid>
        <w:gridCol w:w="1540"/>
        <w:gridCol w:w="200"/>
        <w:gridCol w:w="1380"/>
        <w:gridCol w:w="260"/>
        <w:gridCol w:w="1720"/>
        <w:gridCol w:w="240"/>
        <w:gridCol w:w="1780"/>
        <w:gridCol w:w="30"/>
      </w:tblGrid>
      <w:tr w:rsidR="00B44DA1" w14:paraId="2D0D906D" w14:textId="77777777">
        <w:trPr>
          <w:trHeight w:val="255"/>
        </w:trPr>
        <w:tc>
          <w:tcPr>
            <w:tcW w:w="1540" w:type="dxa"/>
            <w:tcBorders>
              <w:top w:val="single" w:sz="8" w:space="0" w:color="auto"/>
              <w:left w:val="single" w:sz="8" w:space="0" w:color="auto"/>
              <w:right w:val="single" w:sz="8" w:space="0" w:color="auto"/>
            </w:tcBorders>
            <w:vAlign w:val="bottom"/>
          </w:tcPr>
          <w:p w14:paraId="6C171A24" w14:textId="77777777" w:rsidR="00B44DA1" w:rsidRDefault="00B44DA1"/>
        </w:tc>
        <w:tc>
          <w:tcPr>
            <w:tcW w:w="200" w:type="dxa"/>
            <w:tcBorders>
              <w:right w:val="single" w:sz="8" w:space="0" w:color="auto"/>
            </w:tcBorders>
            <w:vAlign w:val="bottom"/>
          </w:tcPr>
          <w:p w14:paraId="4D52B809" w14:textId="77777777" w:rsidR="00B44DA1" w:rsidRDefault="00B44DA1"/>
        </w:tc>
        <w:tc>
          <w:tcPr>
            <w:tcW w:w="1380" w:type="dxa"/>
            <w:tcBorders>
              <w:top w:val="single" w:sz="8" w:space="0" w:color="auto"/>
              <w:right w:val="single" w:sz="8" w:space="0" w:color="auto"/>
            </w:tcBorders>
            <w:vAlign w:val="bottom"/>
          </w:tcPr>
          <w:p w14:paraId="796B0CE7" w14:textId="77777777" w:rsidR="00B44DA1" w:rsidRDefault="00B32628">
            <w:pPr>
              <w:jc w:val="center"/>
              <w:rPr>
                <w:sz w:val="20"/>
                <w:szCs w:val="20"/>
              </w:rPr>
            </w:pPr>
            <w:r>
              <w:t>可能性</w:t>
            </w:r>
          </w:p>
        </w:tc>
        <w:tc>
          <w:tcPr>
            <w:tcW w:w="260" w:type="dxa"/>
            <w:tcBorders>
              <w:right w:val="single" w:sz="8" w:space="0" w:color="auto"/>
            </w:tcBorders>
            <w:vAlign w:val="bottom"/>
          </w:tcPr>
          <w:p w14:paraId="1ADAFFBE" w14:textId="77777777" w:rsidR="00B44DA1" w:rsidRDefault="00B44DA1"/>
        </w:tc>
        <w:tc>
          <w:tcPr>
            <w:tcW w:w="1720" w:type="dxa"/>
            <w:tcBorders>
              <w:top w:val="single" w:sz="8" w:space="0" w:color="auto"/>
              <w:right w:val="single" w:sz="8" w:space="0" w:color="auto"/>
            </w:tcBorders>
            <w:vAlign w:val="bottom"/>
          </w:tcPr>
          <w:p w14:paraId="5E91DF62" w14:textId="77777777" w:rsidR="00B44DA1" w:rsidRDefault="00B32628">
            <w:pPr>
              <w:jc w:val="center"/>
              <w:rPr>
                <w:sz w:val="20"/>
                <w:szCs w:val="20"/>
              </w:rPr>
            </w:pPr>
            <w:r>
              <w:t>人的可能性</w:t>
            </w:r>
          </w:p>
        </w:tc>
        <w:tc>
          <w:tcPr>
            <w:tcW w:w="240" w:type="dxa"/>
            <w:tcBorders>
              <w:right w:val="single" w:sz="8" w:space="0" w:color="auto"/>
            </w:tcBorders>
            <w:vAlign w:val="bottom"/>
          </w:tcPr>
          <w:p w14:paraId="1D3397C2" w14:textId="77777777" w:rsidR="00B44DA1" w:rsidRDefault="00B44DA1"/>
        </w:tc>
        <w:tc>
          <w:tcPr>
            <w:tcW w:w="1780" w:type="dxa"/>
            <w:tcBorders>
              <w:top w:val="single" w:sz="8" w:space="0" w:color="auto"/>
              <w:right w:val="single" w:sz="8" w:space="0" w:color="auto"/>
            </w:tcBorders>
            <w:vAlign w:val="bottom"/>
          </w:tcPr>
          <w:p w14:paraId="5F51A931" w14:textId="77777777" w:rsidR="00B44DA1" w:rsidRDefault="00B44DA1"/>
        </w:tc>
        <w:tc>
          <w:tcPr>
            <w:tcW w:w="0" w:type="dxa"/>
            <w:vAlign w:val="bottom"/>
          </w:tcPr>
          <w:p w14:paraId="5AD4B416" w14:textId="77777777" w:rsidR="00B44DA1" w:rsidRDefault="00B44DA1">
            <w:pPr>
              <w:rPr>
                <w:sz w:val="1"/>
                <w:szCs w:val="1"/>
              </w:rPr>
            </w:pPr>
          </w:p>
        </w:tc>
      </w:tr>
      <w:tr w:rsidR="00B44DA1" w14:paraId="3F1B23AC" w14:textId="77777777">
        <w:trPr>
          <w:trHeight w:val="215"/>
        </w:trPr>
        <w:tc>
          <w:tcPr>
            <w:tcW w:w="1540" w:type="dxa"/>
            <w:tcBorders>
              <w:left w:val="single" w:sz="8" w:space="0" w:color="auto"/>
              <w:right w:val="single" w:sz="8" w:space="0" w:color="auto"/>
            </w:tcBorders>
            <w:vAlign w:val="bottom"/>
          </w:tcPr>
          <w:p w14:paraId="7C6A76AB" w14:textId="77777777" w:rsidR="00B44DA1" w:rsidRDefault="00B32628">
            <w:pPr>
              <w:jc w:val="center"/>
              <w:rPr>
                <w:sz w:val="20"/>
                <w:szCs w:val="20"/>
              </w:rPr>
            </w:pPr>
            <w:r>
              <w:t>致命可能性</w:t>
            </w:r>
          </w:p>
        </w:tc>
        <w:tc>
          <w:tcPr>
            <w:tcW w:w="200" w:type="dxa"/>
            <w:vMerge w:val="restart"/>
            <w:tcBorders>
              <w:right w:val="single" w:sz="8" w:space="0" w:color="auto"/>
            </w:tcBorders>
            <w:vAlign w:val="bottom"/>
          </w:tcPr>
          <w:p w14:paraId="1B576C7E" w14:textId="77777777" w:rsidR="00B44DA1" w:rsidRDefault="00B32628">
            <w:pPr>
              <w:jc w:val="right"/>
              <w:rPr>
                <w:sz w:val="20"/>
                <w:szCs w:val="20"/>
              </w:rPr>
            </w:pPr>
            <w:r>
              <w:rPr>
                <w:rFonts w:ascii="Calibri" w:eastAsia="Calibri" w:hAnsi="Calibri" w:cs="Calibri"/>
                <w:sz w:val="18"/>
                <w:szCs w:val="18"/>
              </w:rPr>
              <w:t>=</w:t>
            </w:r>
          </w:p>
        </w:tc>
        <w:tc>
          <w:tcPr>
            <w:tcW w:w="1380" w:type="dxa"/>
            <w:tcBorders>
              <w:right w:val="single" w:sz="8" w:space="0" w:color="auto"/>
            </w:tcBorders>
            <w:vAlign w:val="bottom"/>
          </w:tcPr>
          <w:p w14:paraId="03E9E6AF" w14:textId="77777777" w:rsidR="00B44DA1" w:rsidRDefault="00B32628">
            <w:pPr>
              <w:jc w:val="center"/>
              <w:rPr>
                <w:sz w:val="20"/>
                <w:szCs w:val="20"/>
              </w:rPr>
            </w:pPr>
            <w:r>
              <w:t>拥有无人机</w:t>
            </w:r>
          </w:p>
        </w:tc>
        <w:tc>
          <w:tcPr>
            <w:tcW w:w="260" w:type="dxa"/>
            <w:vMerge w:val="restart"/>
            <w:tcBorders>
              <w:right w:val="single" w:sz="8" w:space="0" w:color="auto"/>
            </w:tcBorders>
            <w:vAlign w:val="bottom"/>
          </w:tcPr>
          <w:p w14:paraId="3F4370EF" w14:textId="77777777" w:rsidR="00B44DA1" w:rsidRDefault="00B32628">
            <w:pPr>
              <w:ind w:left="80"/>
              <w:rPr>
                <w:sz w:val="20"/>
                <w:szCs w:val="20"/>
              </w:rPr>
            </w:pPr>
            <w:r>
              <w:rPr>
                <w:rFonts w:ascii="Calibri" w:eastAsia="Calibri" w:hAnsi="Calibri" w:cs="Calibri"/>
                <w:sz w:val="20"/>
                <w:szCs w:val="20"/>
              </w:rPr>
              <w:t>x</w:t>
            </w:r>
          </w:p>
        </w:tc>
        <w:tc>
          <w:tcPr>
            <w:tcW w:w="1720" w:type="dxa"/>
            <w:tcBorders>
              <w:right w:val="single" w:sz="8" w:space="0" w:color="auto"/>
            </w:tcBorders>
            <w:vAlign w:val="bottom"/>
          </w:tcPr>
          <w:p w14:paraId="195064DB" w14:textId="77777777" w:rsidR="00B44DA1" w:rsidRDefault="00B32628">
            <w:pPr>
              <w:jc w:val="center"/>
              <w:rPr>
                <w:sz w:val="20"/>
                <w:szCs w:val="20"/>
              </w:rPr>
            </w:pPr>
            <w:r>
              <w:t>被</w:t>
            </w:r>
            <w:r>
              <w:t xml:space="preserve"> UA </w:t>
            </w:r>
            <w:r>
              <w:t>打击如果</w:t>
            </w:r>
            <w:r>
              <w:t xml:space="preserve"> UA</w:t>
            </w:r>
          </w:p>
        </w:tc>
        <w:tc>
          <w:tcPr>
            <w:tcW w:w="240" w:type="dxa"/>
            <w:vMerge w:val="restart"/>
            <w:tcBorders>
              <w:right w:val="single" w:sz="8" w:space="0" w:color="auto"/>
            </w:tcBorders>
            <w:vAlign w:val="bottom"/>
          </w:tcPr>
          <w:p w14:paraId="3C39EBD8" w14:textId="77777777" w:rsidR="00B44DA1" w:rsidRDefault="00B32628">
            <w:pPr>
              <w:ind w:left="40"/>
              <w:rPr>
                <w:sz w:val="20"/>
                <w:szCs w:val="20"/>
              </w:rPr>
            </w:pPr>
            <w:r>
              <w:rPr>
                <w:rFonts w:ascii="Calibri" w:eastAsia="Calibri" w:hAnsi="Calibri" w:cs="Calibri"/>
                <w:sz w:val="20"/>
                <w:szCs w:val="20"/>
              </w:rPr>
              <w:t>x</w:t>
            </w:r>
          </w:p>
        </w:tc>
        <w:tc>
          <w:tcPr>
            <w:tcW w:w="1780" w:type="dxa"/>
            <w:tcBorders>
              <w:right w:val="single" w:sz="8" w:space="0" w:color="auto"/>
            </w:tcBorders>
            <w:vAlign w:val="bottom"/>
          </w:tcPr>
          <w:p w14:paraId="15197F7C" w14:textId="77777777" w:rsidR="00B44DA1" w:rsidRDefault="00B32628">
            <w:pPr>
              <w:spacing w:line="205" w:lineRule="exact"/>
              <w:jc w:val="center"/>
              <w:rPr>
                <w:sz w:val="20"/>
                <w:szCs w:val="20"/>
              </w:rPr>
            </w:pPr>
            <w:r>
              <w:t>很可能，如果</w:t>
            </w:r>
          </w:p>
        </w:tc>
        <w:tc>
          <w:tcPr>
            <w:tcW w:w="0" w:type="dxa"/>
            <w:vAlign w:val="bottom"/>
          </w:tcPr>
          <w:p w14:paraId="0E3C6C80" w14:textId="77777777" w:rsidR="00B44DA1" w:rsidRDefault="00B44DA1">
            <w:pPr>
              <w:rPr>
                <w:sz w:val="1"/>
                <w:szCs w:val="1"/>
              </w:rPr>
            </w:pPr>
          </w:p>
        </w:tc>
      </w:tr>
      <w:tr w:rsidR="00B44DA1" w14:paraId="2CA71BE1" w14:textId="77777777">
        <w:trPr>
          <w:trHeight w:val="228"/>
        </w:trPr>
        <w:tc>
          <w:tcPr>
            <w:tcW w:w="1540" w:type="dxa"/>
            <w:tcBorders>
              <w:left w:val="single" w:sz="8" w:space="0" w:color="auto"/>
              <w:right w:val="single" w:sz="8" w:space="0" w:color="auto"/>
            </w:tcBorders>
            <w:vAlign w:val="bottom"/>
          </w:tcPr>
          <w:p w14:paraId="0F3447AB" w14:textId="77777777" w:rsidR="00B44DA1" w:rsidRDefault="00B32628">
            <w:pPr>
              <w:spacing w:line="228" w:lineRule="exact"/>
              <w:jc w:val="center"/>
              <w:rPr>
                <w:sz w:val="20"/>
                <w:szCs w:val="20"/>
              </w:rPr>
            </w:pPr>
            <w:r>
              <w:t>第三名受伤</w:t>
            </w:r>
          </w:p>
        </w:tc>
        <w:tc>
          <w:tcPr>
            <w:tcW w:w="200" w:type="dxa"/>
            <w:vMerge/>
            <w:tcBorders>
              <w:right w:val="single" w:sz="8" w:space="0" w:color="auto"/>
            </w:tcBorders>
            <w:vAlign w:val="bottom"/>
          </w:tcPr>
          <w:p w14:paraId="63AE17DA" w14:textId="77777777" w:rsidR="00B44DA1" w:rsidRDefault="00B44DA1">
            <w:pPr>
              <w:rPr>
                <w:sz w:val="19"/>
                <w:szCs w:val="19"/>
              </w:rPr>
            </w:pPr>
          </w:p>
        </w:tc>
        <w:tc>
          <w:tcPr>
            <w:tcW w:w="1380" w:type="dxa"/>
            <w:tcBorders>
              <w:right w:val="single" w:sz="8" w:space="0" w:color="auto"/>
            </w:tcBorders>
            <w:vAlign w:val="bottom"/>
          </w:tcPr>
          <w:p w14:paraId="28D5F0E5" w14:textId="77777777" w:rsidR="00B44DA1" w:rsidRDefault="00B32628">
            <w:pPr>
              <w:jc w:val="center"/>
              <w:rPr>
                <w:sz w:val="20"/>
                <w:szCs w:val="20"/>
              </w:rPr>
            </w:pPr>
            <w:r>
              <w:t>行动结束</w:t>
            </w:r>
          </w:p>
        </w:tc>
        <w:tc>
          <w:tcPr>
            <w:tcW w:w="260" w:type="dxa"/>
            <w:vMerge/>
            <w:tcBorders>
              <w:right w:val="single" w:sz="8" w:space="0" w:color="auto"/>
            </w:tcBorders>
            <w:vAlign w:val="bottom"/>
          </w:tcPr>
          <w:p w14:paraId="32874DD8" w14:textId="77777777" w:rsidR="00B44DA1" w:rsidRDefault="00B44DA1">
            <w:pPr>
              <w:rPr>
                <w:sz w:val="19"/>
                <w:szCs w:val="19"/>
              </w:rPr>
            </w:pPr>
          </w:p>
        </w:tc>
        <w:tc>
          <w:tcPr>
            <w:tcW w:w="1720" w:type="dxa"/>
            <w:tcBorders>
              <w:right w:val="single" w:sz="8" w:space="0" w:color="auto"/>
            </w:tcBorders>
            <w:vAlign w:val="bottom"/>
          </w:tcPr>
          <w:p w14:paraId="0BC22A58" w14:textId="77777777" w:rsidR="00B44DA1" w:rsidRDefault="00B32628">
            <w:pPr>
              <w:jc w:val="center"/>
              <w:rPr>
                <w:sz w:val="20"/>
                <w:szCs w:val="20"/>
              </w:rPr>
            </w:pPr>
            <w:r>
              <w:t>手术结束了</w:t>
            </w:r>
          </w:p>
        </w:tc>
        <w:tc>
          <w:tcPr>
            <w:tcW w:w="240" w:type="dxa"/>
            <w:vMerge/>
            <w:tcBorders>
              <w:right w:val="single" w:sz="8" w:space="0" w:color="auto"/>
            </w:tcBorders>
            <w:vAlign w:val="bottom"/>
          </w:tcPr>
          <w:p w14:paraId="32DF2166" w14:textId="77777777" w:rsidR="00B44DA1" w:rsidRDefault="00B44DA1">
            <w:pPr>
              <w:rPr>
                <w:sz w:val="19"/>
                <w:szCs w:val="19"/>
              </w:rPr>
            </w:pPr>
          </w:p>
        </w:tc>
        <w:tc>
          <w:tcPr>
            <w:tcW w:w="1780" w:type="dxa"/>
            <w:tcBorders>
              <w:right w:val="single" w:sz="8" w:space="0" w:color="auto"/>
            </w:tcBorders>
            <w:vAlign w:val="bottom"/>
          </w:tcPr>
          <w:p w14:paraId="35111F12" w14:textId="77777777" w:rsidR="00B44DA1" w:rsidRDefault="00B32628">
            <w:pPr>
              <w:spacing w:line="205" w:lineRule="exact"/>
              <w:jc w:val="center"/>
              <w:rPr>
                <w:sz w:val="20"/>
                <w:szCs w:val="20"/>
              </w:rPr>
            </w:pPr>
            <w:r>
              <w:t>被击中，有人死亡</w:t>
            </w:r>
          </w:p>
        </w:tc>
        <w:tc>
          <w:tcPr>
            <w:tcW w:w="0" w:type="dxa"/>
            <w:vAlign w:val="bottom"/>
          </w:tcPr>
          <w:p w14:paraId="6CE1C749" w14:textId="77777777" w:rsidR="00B44DA1" w:rsidRDefault="00B44DA1">
            <w:pPr>
              <w:rPr>
                <w:sz w:val="1"/>
                <w:szCs w:val="1"/>
              </w:rPr>
            </w:pPr>
          </w:p>
        </w:tc>
      </w:tr>
      <w:tr w:rsidR="00B44DA1" w14:paraId="336F5881" w14:textId="77777777">
        <w:trPr>
          <w:trHeight w:val="201"/>
        </w:trPr>
        <w:tc>
          <w:tcPr>
            <w:tcW w:w="1540" w:type="dxa"/>
            <w:tcBorders>
              <w:left w:val="single" w:sz="8" w:space="0" w:color="auto"/>
              <w:right w:val="single" w:sz="8" w:space="0" w:color="auto"/>
            </w:tcBorders>
            <w:vAlign w:val="bottom"/>
          </w:tcPr>
          <w:p w14:paraId="21E550FF" w14:textId="77777777" w:rsidR="00B44DA1" w:rsidRDefault="00B32628">
            <w:pPr>
              <w:spacing w:line="196" w:lineRule="exact"/>
              <w:jc w:val="center"/>
              <w:rPr>
                <w:sz w:val="20"/>
                <w:szCs w:val="20"/>
              </w:rPr>
            </w:pPr>
            <w:r>
              <w:t>地面人员伤亡</w:t>
            </w:r>
          </w:p>
        </w:tc>
        <w:tc>
          <w:tcPr>
            <w:tcW w:w="200" w:type="dxa"/>
            <w:tcBorders>
              <w:right w:val="single" w:sz="8" w:space="0" w:color="auto"/>
            </w:tcBorders>
            <w:vAlign w:val="bottom"/>
          </w:tcPr>
          <w:p w14:paraId="7560FA56" w14:textId="77777777" w:rsidR="00B44DA1" w:rsidRDefault="00B44DA1">
            <w:pPr>
              <w:rPr>
                <w:sz w:val="17"/>
                <w:szCs w:val="17"/>
              </w:rPr>
            </w:pPr>
          </w:p>
        </w:tc>
        <w:tc>
          <w:tcPr>
            <w:tcW w:w="1380" w:type="dxa"/>
            <w:tcBorders>
              <w:right w:val="single" w:sz="8" w:space="0" w:color="auto"/>
            </w:tcBorders>
            <w:vAlign w:val="bottom"/>
          </w:tcPr>
          <w:p w14:paraId="24709BD2" w14:textId="77777777" w:rsidR="00B44DA1" w:rsidRDefault="00B32628">
            <w:pPr>
              <w:spacing w:line="196" w:lineRule="exact"/>
              <w:jc w:val="center"/>
              <w:rPr>
                <w:sz w:val="20"/>
                <w:szCs w:val="20"/>
              </w:rPr>
            </w:pPr>
            <w:r>
              <w:t>控制</w:t>
            </w:r>
          </w:p>
        </w:tc>
        <w:tc>
          <w:tcPr>
            <w:tcW w:w="260" w:type="dxa"/>
            <w:tcBorders>
              <w:right w:val="single" w:sz="8" w:space="0" w:color="auto"/>
            </w:tcBorders>
            <w:vAlign w:val="bottom"/>
          </w:tcPr>
          <w:p w14:paraId="0F169465" w14:textId="77777777" w:rsidR="00B44DA1" w:rsidRDefault="00B44DA1">
            <w:pPr>
              <w:rPr>
                <w:sz w:val="17"/>
                <w:szCs w:val="17"/>
              </w:rPr>
            </w:pPr>
          </w:p>
        </w:tc>
        <w:tc>
          <w:tcPr>
            <w:tcW w:w="1720" w:type="dxa"/>
            <w:tcBorders>
              <w:right w:val="single" w:sz="8" w:space="0" w:color="auto"/>
            </w:tcBorders>
            <w:vAlign w:val="bottom"/>
          </w:tcPr>
          <w:p w14:paraId="704796A5" w14:textId="77777777" w:rsidR="00B44DA1" w:rsidRDefault="00B32628">
            <w:pPr>
              <w:spacing w:line="201" w:lineRule="exact"/>
              <w:jc w:val="center"/>
              <w:rPr>
                <w:sz w:val="20"/>
                <w:szCs w:val="20"/>
              </w:rPr>
            </w:pPr>
            <w:r>
              <w:t>控制</w:t>
            </w:r>
          </w:p>
        </w:tc>
        <w:tc>
          <w:tcPr>
            <w:tcW w:w="240" w:type="dxa"/>
            <w:tcBorders>
              <w:right w:val="single" w:sz="8" w:space="0" w:color="auto"/>
            </w:tcBorders>
            <w:vAlign w:val="bottom"/>
          </w:tcPr>
          <w:p w14:paraId="056B1B60" w14:textId="77777777" w:rsidR="00B44DA1" w:rsidRDefault="00B44DA1">
            <w:pPr>
              <w:rPr>
                <w:sz w:val="17"/>
                <w:szCs w:val="17"/>
              </w:rPr>
            </w:pPr>
          </w:p>
        </w:tc>
        <w:tc>
          <w:tcPr>
            <w:tcW w:w="1780" w:type="dxa"/>
            <w:tcBorders>
              <w:right w:val="single" w:sz="8" w:space="0" w:color="auto"/>
            </w:tcBorders>
            <w:vAlign w:val="bottom"/>
          </w:tcPr>
          <w:p w14:paraId="7905E6D9" w14:textId="77777777" w:rsidR="00B44DA1" w:rsidRDefault="00B44DA1">
            <w:pPr>
              <w:rPr>
                <w:sz w:val="17"/>
                <w:szCs w:val="17"/>
              </w:rPr>
            </w:pPr>
          </w:p>
        </w:tc>
        <w:tc>
          <w:tcPr>
            <w:tcW w:w="0" w:type="dxa"/>
            <w:vAlign w:val="bottom"/>
          </w:tcPr>
          <w:p w14:paraId="7275FCC7" w14:textId="77777777" w:rsidR="00B44DA1" w:rsidRDefault="00B44DA1">
            <w:pPr>
              <w:rPr>
                <w:sz w:val="1"/>
                <w:szCs w:val="1"/>
              </w:rPr>
            </w:pPr>
          </w:p>
        </w:tc>
      </w:tr>
      <w:tr w:rsidR="00B44DA1" w14:paraId="4D63235C" w14:textId="77777777">
        <w:trPr>
          <w:trHeight w:val="224"/>
        </w:trPr>
        <w:tc>
          <w:tcPr>
            <w:tcW w:w="1540" w:type="dxa"/>
            <w:tcBorders>
              <w:left w:val="single" w:sz="8" w:space="0" w:color="auto"/>
              <w:bottom w:val="single" w:sz="8" w:space="0" w:color="auto"/>
              <w:right w:val="single" w:sz="8" w:space="0" w:color="auto"/>
            </w:tcBorders>
            <w:vAlign w:val="bottom"/>
          </w:tcPr>
          <w:p w14:paraId="51A30A3B" w14:textId="77777777" w:rsidR="00B44DA1" w:rsidRDefault="00B44DA1">
            <w:pPr>
              <w:rPr>
                <w:sz w:val="19"/>
                <w:szCs w:val="19"/>
              </w:rPr>
            </w:pPr>
          </w:p>
        </w:tc>
        <w:tc>
          <w:tcPr>
            <w:tcW w:w="200" w:type="dxa"/>
            <w:tcBorders>
              <w:right w:val="single" w:sz="8" w:space="0" w:color="auto"/>
            </w:tcBorders>
            <w:vAlign w:val="bottom"/>
          </w:tcPr>
          <w:p w14:paraId="76CC4A34" w14:textId="77777777" w:rsidR="00B44DA1" w:rsidRDefault="00B44DA1">
            <w:pPr>
              <w:rPr>
                <w:sz w:val="19"/>
                <w:szCs w:val="19"/>
              </w:rPr>
            </w:pPr>
          </w:p>
        </w:tc>
        <w:tc>
          <w:tcPr>
            <w:tcW w:w="1380" w:type="dxa"/>
            <w:tcBorders>
              <w:bottom w:val="single" w:sz="8" w:space="0" w:color="auto"/>
              <w:right w:val="single" w:sz="8" w:space="0" w:color="auto"/>
            </w:tcBorders>
            <w:vAlign w:val="bottom"/>
          </w:tcPr>
          <w:p w14:paraId="1647A5C1" w14:textId="77777777" w:rsidR="00B44DA1" w:rsidRDefault="00B32628">
            <w:pPr>
              <w:jc w:val="center"/>
              <w:rPr>
                <w:sz w:val="20"/>
                <w:szCs w:val="20"/>
              </w:rPr>
            </w:pPr>
            <w:r>
              <w:t>(1)</w:t>
            </w:r>
          </w:p>
        </w:tc>
        <w:tc>
          <w:tcPr>
            <w:tcW w:w="260" w:type="dxa"/>
            <w:tcBorders>
              <w:right w:val="single" w:sz="8" w:space="0" w:color="auto"/>
            </w:tcBorders>
            <w:vAlign w:val="bottom"/>
          </w:tcPr>
          <w:p w14:paraId="55AE9023" w14:textId="77777777" w:rsidR="00B44DA1" w:rsidRDefault="00B44DA1">
            <w:pPr>
              <w:rPr>
                <w:sz w:val="19"/>
                <w:szCs w:val="19"/>
              </w:rPr>
            </w:pPr>
          </w:p>
        </w:tc>
        <w:tc>
          <w:tcPr>
            <w:tcW w:w="1720" w:type="dxa"/>
            <w:tcBorders>
              <w:bottom w:val="single" w:sz="8" w:space="0" w:color="auto"/>
              <w:right w:val="single" w:sz="8" w:space="0" w:color="auto"/>
            </w:tcBorders>
            <w:vAlign w:val="bottom"/>
          </w:tcPr>
          <w:p w14:paraId="24DC834E" w14:textId="77777777" w:rsidR="00B44DA1" w:rsidRDefault="00B32628">
            <w:pPr>
              <w:jc w:val="center"/>
              <w:rPr>
                <w:sz w:val="20"/>
                <w:szCs w:val="20"/>
              </w:rPr>
            </w:pPr>
            <w:r>
              <w:t>(2)</w:t>
            </w:r>
          </w:p>
        </w:tc>
        <w:tc>
          <w:tcPr>
            <w:tcW w:w="240" w:type="dxa"/>
            <w:tcBorders>
              <w:right w:val="single" w:sz="8" w:space="0" w:color="auto"/>
            </w:tcBorders>
            <w:vAlign w:val="bottom"/>
          </w:tcPr>
          <w:p w14:paraId="3AA61317" w14:textId="77777777" w:rsidR="00B44DA1" w:rsidRDefault="00B44DA1">
            <w:pPr>
              <w:rPr>
                <w:sz w:val="19"/>
                <w:szCs w:val="19"/>
              </w:rPr>
            </w:pPr>
          </w:p>
        </w:tc>
        <w:tc>
          <w:tcPr>
            <w:tcW w:w="1780" w:type="dxa"/>
            <w:tcBorders>
              <w:bottom w:val="single" w:sz="8" w:space="0" w:color="auto"/>
              <w:right w:val="single" w:sz="8" w:space="0" w:color="auto"/>
            </w:tcBorders>
            <w:vAlign w:val="bottom"/>
          </w:tcPr>
          <w:p w14:paraId="10372556" w14:textId="77777777" w:rsidR="00B44DA1" w:rsidRDefault="00B32628">
            <w:pPr>
              <w:spacing w:line="205" w:lineRule="exact"/>
              <w:jc w:val="center"/>
              <w:rPr>
                <w:sz w:val="20"/>
                <w:szCs w:val="20"/>
              </w:rPr>
            </w:pPr>
            <w:r>
              <w:t>(3)</w:t>
            </w:r>
          </w:p>
        </w:tc>
        <w:tc>
          <w:tcPr>
            <w:tcW w:w="0" w:type="dxa"/>
            <w:vAlign w:val="bottom"/>
          </w:tcPr>
          <w:p w14:paraId="2EA00EC3" w14:textId="77777777" w:rsidR="00B44DA1" w:rsidRDefault="00B44DA1">
            <w:pPr>
              <w:rPr>
                <w:sz w:val="1"/>
                <w:szCs w:val="1"/>
              </w:rPr>
            </w:pPr>
          </w:p>
        </w:tc>
      </w:tr>
      <w:tr w:rsidR="00B44DA1" w14:paraId="128AF8FE" w14:textId="77777777">
        <w:trPr>
          <w:trHeight w:val="97"/>
        </w:trPr>
        <w:tc>
          <w:tcPr>
            <w:tcW w:w="1540" w:type="dxa"/>
            <w:tcBorders>
              <w:bottom w:val="single" w:sz="8" w:space="0" w:color="auto"/>
            </w:tcBorders>
            <w:vAlign w:val="bottom"/>
          </w:tcPr>
          <w:p w14:paraId="6F505610" w14:textId="77777777" w:rsidR="00B44DA1" w:rsidRDefault="00B44DA1">
            <w:pPr>
              <w:rPr>
                <w:sz w:val="8"/>
                <w:szCs w:val="8"/>
              </w:rPr>
            </w:pPr>
          </w:p>
        </w:tc>
        <w:tc>
          <w:tcPr>
            <w:tcW w:w="200" w:type="dxa"/>
            <w:vAlign w:val="bottom"/>
          </w:tcPr>
          <w:p w14:paraId="78029540" w14:textId="77777777" w:rsidR="00B44DA1" w:rsidRDefault="00B44DA1">
            <w:pPr>
              <w:rPr>
                <w:sz w:val="8"/>
                <w:szCs w:val="8"/>
              </w:rPr>
            </w:pPr>
          </w:p>
        </w:tc>
        <w:tc>
          <w:tcPr>
            <w:tcW w:w="1380" w:type="dxa"/>
            <w:tcBorders>
              <w:bottom w:val="single" w:sz="8" w:space="0" w:color="auto"/>
            </w:tcBorders>
            <w:vAlign w:val="bottom"/>
          </w:tcPr>
          <w:p w14:paraId="1624B8C1" w14:textId="77777777" w:rsidR="00B44DA1" w:rsidRDefault="00B44DA1">
            <w:pPr>
              <w:rPr>
                <w:sz w:val="8"/>
                <w:szCs w:val="8"/>
              </w:rPr>
            </w:pPr>
          </w:p>
        </w:tc>
        <w:tc>
          <w:tcPr>
            <w:tcW w:w="260" w:type="dxa"/>
            <w:vAlign w:val="bottom"/>
          </w:tcPr>
          <w:p w14:paraId="19D08B5F" w14:textId="77777777" w:rsidR="00B44DA1" w:rsidRDefault="00B44DA1">
            <w:pPr>
              <w:rPr>
                <w:sz w:val="8"/>
                <w:szCs w:val="8"/>
              </w:rPr>
            </w:pPr>
          </w:p>
        </w:tc>
        <w:tc>
          <w:tcPr>
            <w:tcW w:w="1720" w:type="dxa"/>
            <w:tcBorders>
              <w:bottom w:val="single" w:sz="8" w:space="0" w:color="auto"/>
            </w:tcBorders>
            <w:vAlign w:val="bottom"/>
          </w:tcPr>
          <w:p w14:paraId="707F8B62" w14:textId="77777777" w:rsidR="00B44DA1" w:rsidRDefault="00B44DA1">
            <w:pPr>
              <w:rPr>
                <w:sz w:val="8"/>
                <w:szCs w:val="8"/>
              </w:rPr>
            </w:pPr>
          </w:p>
        </w:tc>
        <w:tc>
          <w:tcPr>
            <w:tcW w:w="240" w:type="dxa"/>
            <w:vAlign w:val="bottom"/>
          </w:tcPr>
          <w:p w14:paraId="68132091" w14:textId="77777777" w:rsidR="00B44DA1" w:rsidRDefault="00B44DA1">
            <w:pPr>
              <w:rPr>
                <w:sz w:val="8"/>
                <w:szCs w:val="8"/>
              </w:rPr>
            </w:pPr>
          </w:p>
        </w:tc>
        <w:tc>
          <w:tcPr>
            <w:tcW w:w="1780" w:type="dxa"/>
            <w:tcBorders>
              <w:bottom w:val="single" w:sz="8" w:space="0" w:color="auto"/>
            </w:tcBorders>
            <w:vAlign w:val="bottom"/>
          </w:tcPr>
          <w:p w14:paraId="40D53F28" w14:textId="77777777" w:rsidR="00B44DA1" w:rsidRDefault="00B44DA1">
            <w:pPr>
              <w:rPr>
                <w:sz w:val="8"/>
                <w:szCs w:val="8"/>
              </w:rPr>
            </w:pPr>
          </w:p>
        </w:tc>
        <w:tc>
          <w:tcPr>
            <w:tcW w:w="0" w:type="dxa"/>
            <w:vAlign w:val="bottom"/>
          </w:tcPr>
          <w:p w14:paraId="4FE4AB43" w14:textId="77777777" w:rsidR="00B44DA1" w:rsidRDefault="00B44DA1">
            <w:pPr>
              <w:rPr>
                <w:sz w:val="1"/>
                <w:szCs w:val="1"/>
              </w:rPr>
            </w:pPr>
          </w:p>
        </w:tc>
      </w:tr>
      <w:tr w:rsidR="00B44DA1" w14:paraId="693F0BBA" w14:textId="77777777">
        <w:trPr>
          <w:trHeight w:val="175"/>
        </w:trPr>
        <w:tc>
          <w:tcPr>
            <w:tcW w:w="1540" w:type="dxa"/>
            <w:tcBorders>
              <w:left w:val="single" w:sz="8" w:space="0" w:color="auto"/>
              <w:right w:val="single" w:sz="8" w:space="0" w:color="auto"/>
            </w:tcBorders>
            <w:vAlign w:val="bottom"/>
          </w:tcPr>
          <w:p w14:paraId="787EDEF8" w14:textId="77777777" w:rsidR="00B44DA1" w:rsidRDefault="00B44DA1">
            <w:pPr>
              <w:rPr>
                <w:sz w:val="15"/>
                <w:szCs w:val="15"/>
              </w:rPr>
            </w:pPr>
          </w:p>
        </w:tc>
        <w:tc>
          <w:tcPr>
            <w:tcW w:w="200" w:type="dxa"/>
            <w:tcBorders>
              <w:right w:val="single" w:sz="8" w:space="0" w:color="auto"/>
            </w:tcBorders>
            <w:vAlign w:val="bottom"/>
          </w:tcPr>
          <w:p w14:paraId="363CC0DD" w14:textId="77777777" w:rsidR="00B44DA1" w:rsidRDefault="00B44DA1">
            <w:pPr>
              <w:rPr>
                <w:sz w:val="15"/>
                <w:szCs w:val="15"/>
              </w:rPr>
            </w:pPr>
          </w:p>
        </w:tc>
        <w:tc>
          <w:tcPr>
            <w:tcW w:w="1380" w:type="dxa"/>
            <w:tcBorders>
              <w:right w:val="single" w:sz="8" w:space="0" w:color="auto"/>
            </w:tcBorders>
            <w:vAlign w:val="bottom"/>
          </w:tcPr>
          <w:p w14:paraId="53BF9FFF" w14:textId="77777777" w:rsidR="00B44DA1" w:rsidRDefault="00B32628">
            <w:pPr>
              <w:spacing w:line="176" w:lineRule="exact"/>
              <w:jc w:val="center"/>
              <w:rPr>
                <w:sz w:val="20"/>
                <w:szCs w:val="20"/>
              </w:rPr>
            </w:pPr>
            <w:r>
              <w:t>可能性</w:t>
            </w:r>
          </w:p>
        </w:tc>
        <w:tc>
          <w:tcPr>
            <w:tcW w:w="260" w:type="dxa"/>
            <w:tcBorders>
              <w:right w:val="single" w:sz="8" w:space="0" w:color="auto"/>
            </w:tcBorders>
            <w:vAlign w:val="bottom"/>
          </w:tcPr>
          <w:p w14:paraId="7969DEF0" w14:textId="77777777" w:rsidR="00B44DA1" w:rsidRDefault="00B44DA1">
            <w:pPr>
              <w:rPr>
                <w:sz w:val="15"/>
                <w:szCs w:val="15"/>
              </w:rPr>
            </w:pPr>
          </w:p>
        </w:tc>
        <w:tc>
          <w:tcPr>
            <w:tcW w:w="1720" w:type="dxa"/>
            <w:tcBorders>
              <w:right w:val="single" w:sz="8" w:space="0" w:color="auto"/>
            </w:tcBorders>
            <w:vAlign w:val="bottom"/>
          </w:tcPr>
          <w:p w14:paraId="6D9A8D34" w14:textId="77777777" w:rsidR="00B44DA1" w:rsidRDefault="00B32628">
            <w:pPr>
              <w:spacing w:line="176" w:lineRule="exact"/>
              <w:jc w:val="center"/>
              <w:rPr>
                <w:sz w:val="20"/>
                <w:szCs w:val="20"/>
              </w:rPr>
            </w:pPr>
            <w:r>
              <w:t>其他可能性</w:t>
            </w:r>
          </w:p>
        </w:tc>
        <w:tc>
          <w:tcPr>
            <w:tcW w:w="240" w:type="dxa"/>
            <w:tcBorders>
              <w:right w:val="single" w:sz="8" w:space="0" w:color="auto"/>
            </w:tcBorders>
            <w:vAlign w:val="bottom"/>
          </w:tcPr>
          <w:p w14:paraId="5D27F302" w14:textId="77777777" w:rsidR="00B44DA1" w:rsidRDefault="00B44DA1">
            <w:pPr>
              <w:rPr>
                <w:sz w:val="15"/>
                <w:szCs w:val="15"/>
              </w:rPr>
            </w:pPr>
          </w:p>
        </w:tc>
        <w:tc>
          <w:tcPr>
            <w:tcW w:w="1780" w:type="dxa"/>
            <w:tcBorders>
              <w:right w:val="single" w:sz="8" w:space="0" w:color="auto"/>
            </w:tcBorders>
            <w:vAlign w:val="bottom"/>
          </w:tcPr>
          <w:p w14:paraId="60A27BF3" w14:textId="77777777" w:rsidR="00B44DA1" w:rsidRDefault="00B32628">
            <w:pPr>
              <w:spacing w:line="157" w:lineRule="exact"/>
              <w:jc w:val="center"/>
              <w:rPr>
                <w:sz w:val="20"/>
                <w:szCs w:val="20"/>
              </w:rPr>
            </w:pPr>
            <w:r>
              <w:t>很可能，如果</w:t>
            </w:r>
          </w:p>
        </w:tc>
        <w:tc>
          <w:tcPr>
            <w:tcW w:w="0" w:type="dxa"/>
            <w:vAlign w:val="bottom"/>
          </w:tcPr>
          <w:p w14:paraId="547A0C84" w14:textId="77777777" w:rsidR="00B44DA1" w:rsidRDefault="00B44DA1">
            <w:pPr>
              <w:rPr>
                <w:sz w:val="1"/>
                <w:szCs w:val="1"/>
              </w:rPr>
            </w:pPr>
          </w:p>
        </w:tc>
      </w:tr>
      <w:tr w:rsidR="00B44DA1" w14:paraId="793C5938" w14:textId="77777777">
        <w:trPr>
          <w:trHeight w:val="221"/>
        </w:trPr>
        <w:tc>
          <w:tcPr>
            <w:tcW w:w="1540" w:type="dxa"/>
            <w:tcBorders>
              <w:left w:val="single" w:sz="8" w:space="0" w:color="auto"/>
              <w:right w:val="single" w:sz="8" w:space="0" w:color="auto"/>
            </w:tcBorders>
            <w:vAlign w:val="bottom"/>
          </w:tcPr>
          <w:p w14:paraId="32B1CE5D" w14:textId="77777777" w:rsidR="00B44DA1" w:rsidRDefault="00B32628">
            <w:pPr>
              <w:jc w:val="center"/>
              <w:rPr>
                <w:sz w:val="20"/>
                <w:szCs w:val="20"/>
              </w:rPr>
            </w:pPr>
            <w:r>
              <w:t>致命可能性</w:t>
            </w:r>
          </w:p>
        </w:tc>
        <w:tc>
          <w:tcPr>
            <w:tcW w:w="200" w:type="dxa"/>
            <w:tcBorders>
              <w:right w:val="single" w:sz="8" w:space="0" w:color="auto"/>
            </w:tcBorders>
            <w:vAlign w:val="bottom"/>
          </w:tcPr>
          <w:p w14:paraId="6A469FEC" w14:textId="77777777" w:rsidR="00B44DA1" w:rsidRDefault="00B32628">
            <w:pPr>
              <w:jc w:val="right"/>
              <w:rPr>
                <w:sz w:val="20"/>
                <w:szCs w:val="20"/>
              </w:rPr>
            </w:pPr>
            <w:r>
              <w:rPr>
                <w:rFonts w:ascii="Calibri" w:eastAsia="Calibri" w:hAnsi="Calibri" w:cs="Calibri"/>
                <w:sz w:val="18"/>
                <w:szCs w:val="18"/>
              </w:rPr>
              <w:t>=</w:t>
            </w:r>
          </w:p>
        </w:tc>
        <w:tc>
          <w:tcPr>
            <w:tcW w:w="1380" w:type="dxa"/>
            <w:tcBorders>
              <w:right w:val="single" w:sz="8" w:space="0" w:color="auto"/>
            </w:tcBorders>
            <w:vAlign w:val="bottom"/>
          </w:tcPr>
          <w:p w14:paraId="32720E48" w14:textId="77777777" w:rsidR="00B44DA1" w:rsidRDefault="00B32628">
            <w:pPr>
              <w:jc w:val="center"/>
              <w:rPr>
                <w:sz w:val="20"/>
                <w:szCs w:val="20"/>
              </w:rPr>
            </w:pPr>
            <w:r>
              <w:t>拥有无人机</w:t>
            </w:r>
          </w:p>
        </w:tc>
        <w:tc>
          <w:tcPr>
            <w:tcW w:w="260" w:type="dxa"/>
            <w:tcBorders>
              <w:right w:val="single" w:sz="8" w:space="0" w:color="auto"/>
            </w:tcBorders>
            <w:vAlign w:val="bottom"/>
          </w:tcPr>
          <w:p w14:paraId="5C9AA90F" w14:textId="77777777" w:rsidR="00B44DA1" w:rsidRDefault="00B32628">
            <w:pPr>
              <w:spacing w:line="220" w:lineRule="exact"/>
              <w:ind w:left="100"/>
              <w:rPr>
                <w:sz w:val="20"/>
                <w:szCs w:val="20"/>
              </w:rPr>
            </w:pPr>
            <w:r>
              <w:rPr>
                <w:rFonts w:ascii="Calibri" w:eastAsia="Calibri" w:hAnsi="Calibri" w:cs="Calibri"/>
                <w:sz w:val="20"/>
                <w:szCs w:val="20"/>
              </w:rPr>
              <w:t>x</w:t>
            </w:r>
          </w:p>
        </w:tc>
        <w:tc>
          <w:tcPr>
            <w:tcW w:w="1720" w:type="dxa"/>
            <w:tcBorders>
              <w:right w:val="single" w:sz="8" w:space="0" w:color="auto"/>
            </w:tcBorders>
            <w:vAlign w:val="bottom"/>
          </w:tcPr>
          <w:p w14:paraId="34549A8A" w14:textId="77777777" w:rsidR="00B44DA1" w:rsidRDefault="00B32628">
            <w:pPr>
              <w:jc w:val="center"/>
              <w:rPr>
                <w:sz w:val="20"/>
                <w:szCs w:val="20"/>
              </w:rPr>
            </w:pPr>
            <w:r>
              <w:t>飞机被</w:t>
            </w:r>
          </w:p>
        </w:tc>
        <w:tc>
          <w:tcPr>
            <w:tcW w:w="240" w:type="dxa"/>
            <w:tcBorders>
              <w:right w:val="single" w:sz="8" w:space="0" w:color="auto"/>
            </w:tcBorders>
            <w:vAlign w:val="bottom"/>
          </w:tcPr>
          <w:p w14:paraId="2CB95DCD" w14:textId="77777777" w:rsidR="00B44DA1" w:rsidRDefault="00B32628">
            <w:pPr>
              <w:spacing w:line="220" w:lineRule="exact"/>
              <w:ind w:left="40"/>
              <w:rPr>
                <w:sz w:val="20"/>
                <w:szCs w:val="20"/>
              </w:rPr>
            </w:pPr>
            <w:r>
              <w:rPr>
                <w:rFonts w:ascii="Calibri" w:eastAsia="Calibri" w:hAnsi="Calibri" w:cs="Calibri"/>
                <w:sz w:val="20"/>
                <w:szCs w:val="20"/>
              </w:rPr>
              <w:t>x</w:t>
            </w:r>
          </w:p>
        </w:tc>
        <w:tc>
          <w:tcPr>
            <w:tcW w:w="1780" w:type="dxa"/>
            <w:tcBorders>
              <w:right w:val="single" w:sz="8" w:space="0" w:color="auto"/>
            </w:tcBorders>
            <w:vAlign w:val="bottom"/>
          </w:tcPr>
          <w:p w14:paraId="5E5047C1" w14:textId="77777777" w:rsidR="00B44DA1" w:rsidRDefault="00B32628">
            <w:pPr>
              <w:spacing w:line="196" w:lineRule="exact"/>
              <w:jc w:val="center"/>
              <w:rPr>
                <w:sz w:val="20"/>
                <w:szCs w:val="20"/>
              </w:rPr>
            </w:pPr>
            <w:r>
              <w:t>另一个被击中</w:t>
            </w:r>
          </w:p>
        </w:tc>
        <w:tc>
          <w:tcPr>
            <w:tcW w:w="0" w:type="dxa"/>
            <w:vAlign w:val="bottom"/>
          </w:tcPr>
          <w:p w14:paraId="48DD9F7D" w14:textId="77777777" w:rsidR="00B44DA1" w:rsidRDefault="00B44DA1">
            <w:pPr>
              <w:rPr>
                <w:sz w:val="1"/>
                <w:szCs w:val="1"/>
              </w:rPr>
            </w:pPr>
          </w:p>
        </w:tc>
      </w:tr>
      <w:tr w:rsidR="00B44DA1" w14:paraId="0CF47B08" w14:textId="77777777">
        <w:trPr>
          <w:trHeight w:val="209"/>
        </w:trPr>
        <w:tc>
          <w:tcPr>
            <w:tcW w:w="1540" w:type="dxa"/>
            <w:tcBorders>
              <w:left w:val="single" w:sz="8" w:space="0" w:color="auto"/>
              <w:right w:val="single" w:sz="8" w:space="0" w:color="auto"/>
            </w:tcBorders>
            <w:vAlign w:val="bottom"/>
          </w:tcPr>
          <w:p w14:paraId="1B37BF3E" w14:textId="77777777" w:rsidR="00B44DA1" w:rsidRDefault="00B32628">
            <w:pPr>
              <w:spacing w:line="209" w:lineRule="exact"/>
              <w:jc w:val="center"/>
              <w:rPr>
                <w:sz w:val="20"/>
                <w:szCs w:val="20"/>
              </w:rPr>
            </w:pPr>
            <w:r>
              <w:t>第三名受伤</w:t>
            </w:r>
          </w:p>
        </w:tc>
        <w:tc>
          <w:tcPr>
            <w:tcW w:w="200" w:type="dxa"/>
            <w:tcBorders>
              <w:right w:val="single" w:sz="8" w:space="0" w:color="auto"/>
            </w:tcBorders>
            <w:vAlign w:val="bottom"/>
          </w:tcPr>
          <w:p w14:paraId="44B077C7" w14:textId="77777777" w:rsidR="00B44DA1" w:rsidRDefault="00B44DA1">
            <w:pPr>
              <w:rPr>
                <w:sz w:val="18"/>
                <w:szCs w:val="18"/>
              </w:rPr>
            </w:pPr>
          </w:p>
        </w:tc>
        <w:tc>
          <w:tcPr>
            <w:tcW w:w="1380" w:type="dxa"/>
            <w:tcBorders>
              <w:right w:val="single" w:sz="8" w:space="0" w:color="auto"/>
            </w:tcBorders>
            <w:vAlign w:val="bottom"/>
          </w:tcPr>
          <w:p w14:paraId="40EFE75B" w14:textId="77777777" w:rsidR="00B44DA1" w:rsidRDefault="00B32628">
            <w:pPr>
              <w:jc w:val="center"/>
              <w:rPr>
                <w:sz w:val="20"/>
                <w:szCs w:val="20"/>
              </w:rPr>
            </w:pPr>
            <w:r>
              <w:t>行动结束</w:t>
            </w:r>
          </w:p>
        </w:tc>
        <w:tc>
          <w:tcPr>
            <w:tcW w:w="260" w:type="dxa"/>
            <w:tcBorders>
              <w:right w:val="single" w:sz="8" w:space="0" w:color="auto"/>
            </w:tcBorders>
            <w:vAlign w:val="bottom"/>
          </w:tcPr>
          <w:p w14:paraId="4E8B74A3" w14:textId="77777777" w:rsidR="00B44DA1" w:rsidRDefault="00B44DA1">
            <w:pPr>
              <w:rPr>
                <w:sz w:val="18"/>
                <w:szCs w:val="18"/>
              </w:rPr>
            </w:pPr>
          </w:p>
        </w:tc>
        <w:tc>
          <w:tcPr>
            <w:tcW w:w="1720" w:type="dxa"/>
            <w:tcBorders>
              <w:right w:val="single" w:sz="8" w:space="0" w:color="auto"/>
            </w:tcBorders>
            <w:vAlign w:val="bottom"/>
          </w:tcPr>
          <w:p w14:paraId="57065E3D" w14:textId="77777777" w:rsidR="00B44DA1" w:rsidRDefault="00B32628">
            <w:pPr>
              <w:spacing w:line="204" w:lineRule="exact"/>
              <w:jc w:val="center"/>
              <w:rPr>
                <w:sz w:val="20"/>
                <w:szCs w:val="20"/>
              </w:rPr>
            </w:pPr>
            <w:r>
              <w:t>如果操作是</w:t>
            </w:r>
          </w:p>
        </w:tc>
        <w:tc>
          <w:tcPr>
            <w:tcW w:w="240" w:type="dxa"/>
            <w:tcBorders>
              <w:right w:val="single" w:sz="8" w:space="0" w:color="auto"/>
            </w:tcBorders>
            <w:vAlign w:val="bottom"/>
          </w:tcPr>
          <w:p w14:paraId="2A5A3FE0" w14:textId="77777777" w:rsidR="00B44DA1" w:rsidRDefault="00B44DA1">
            <w:pPr>
              <w:rPr>
                <w:sz w:val="18"/>
                <w:szCs w:val="18"/>
              </w:rPr>
            </w:pPr>
          </w:p>
        </w:tc>
        <w:tc>
          <w:tcPr>
            <w:tcW w:w="1780" w:type="dxa"/>
            <w:tcBorders>
              <w:right w:val="single" w:sz="8" w:space="0" w:color="auto"/>
            </w:tcBorders>
            <w:vAlign w:val="bottom"/>
          </w:tcPr>
          <w:p w14:paraId="63513590" w14:textId="77777777" w:rsidR="00B44DA1" w:rsidRDefault="00B32628">
            <w:pPr>
              <w:spacing w:line="196" w:lineRule="exact"/>
              <w:jc w:val="center"/>
              <w:rPr>
                <w:sz w:val="20"/>
                <w:szCs w:val="20"/>
              </w:rPr>
            </w:pPr>
            <w:r>
              <w:t>飞机不可以</w:t>
            </w:r>
          </w:p>
        </w:tc>
        <w:tc>
          <w:tcPr>
            <w:tcW w:w="0" w:type="dxa"/>
            <w:vAlign w:val="bottom"/>
          </w:tcPr>
          <w:p w14:paraId="3D80B033" w14:textId="77777777" w:rsidR="00B44DA1" w:rsidRDefault="00B44DA1">
            <w:pPr>
              <w:rPr>
                <w:sz w:val="1"/>
                <w:szCs w:val="1"/>
              </w:rPr>
            </w:pPr>
          </w:p>
        </w:tc>
      </w:tr>
      <w:tr w:rsidR="00B44DA1" w14:paraId="0A100792" w14:textId="77777777">
        <w:trPr>
          <w:trHeight w:val="212"/>
        </w:trPr>
        <w:tc>
          <w:tcPr>
            <w:tcW w:w="1540" w:type="dxa"/>
            <w:tcBorders>
              <w:left w:val="single" w:sz="8" w:space="0" w:color="auto"/>
              <w:right w:val="single" w:sz="8" w:space="0" w:color="auto"/>
            </w:tcBorders>
            <w:vAlign w:val="bottom"/>
          </w:tcPr>
          <w:p w14:paraId="1A20A7F8" w14:textId="77777777" w:rsidR="00B44DA1" w:rsidRDefault="00B32628">
            <w:pPr>
              <w:jc w:val="center"/>
              <w:rPr>
                <w:sz w:val="20"/>
                <w:szCs w:val="20"/>
              </w:rPr>
            </w:pPr>
            <w:r>
              <w:t>空中派对</w:t>
            </w:r>
          </w:p>
        </w:tc>
        <w:tc>
          <w:tcPr>
            <w:tcW w:w="200" w:type="dxa"/>
            <w:tcBorders>
              <w:right w:val="single" w:sz="8" w:space="0" w:color="auto"/>
            </w:tcBorders>
            <w:vAlign w:val="bottom"/>
          </w:tcPr>
          <w:p w14:paraId="71D88233" w14:textId="77777777" w:rsidR="00B44DA1" w:rsidRDefault="00B44DA1">
            <w:pPr>
              <w:rPr>
                <w:sz w:val="18"/>
                <w:szCs w:val="18"/>
              </w:rPr>
            </w:pPr>
          </w:p>
        </w:tc>
        <w:tc>
          <w:tcPr>
            <w:tcW w:w="1380" w:type="dxa"/>
            <w:tcBorders>
              <w:right w:val="single" w:sz="8" w:space="0" w:color="auto"/>
            </w:tcBorders>
            <w:vAlign w:val="bottom"/>
          </w:tcPr>
          <w:p w14:paraId="1A07C5B5" w14:textId="77777777" w:rsidR="00B44DA1" w:rsidRDefault="00B32628">
            <w:pPr>
              <w:jc w:val="center"/>
              <w:rPr>
                <w:sz w:val="20"/>
                <w:szCs w:val="20"/>
              </w:rPr>
            </w:pPr>
            <w:r>
              <w:t>控制</w:t>
            </w:r>
          </w:p>
        </w:tc>
        <w:tc>
          <w:tcPr>
            <w:tcW w:w="260" w:type="dxa"/>
            <w:tcBorders>
              <w:right w:val="single" w:sz="8" w:space="0" w:color="auto"/>
            </w:tcBorders>
            <w:vAlign w:val="bottom"/>
          </w:tcPr>
          <w:p w14:paraId="373868E0" w14:textId="77777777" w:rsidR="00B44DA1" w:rsidRDefault="00B44DA1">
            <w:pPr>
              <w:rPr>
                <w:sz w:val="18"/>
                <w:szCs w:val="18"/>
              </w:rPr>
            </w:pPr>
          </w:p>
        </w:tc>
        <w:tc>
          <w:tcPr>
            <w:tcW w:w="1720" w:type="dxa"/>
            <w:tcBorders>
              <w:right w:val="single" w:sz="8" w:space="0" w:color="auto"/>
            </w:tcBorders>
            <w:vAlign w:val="bottom"/>
          </w:tcPr>
          <w:p w14:paraId="0A1C3517" w14:textId="77777777" w:rsidR="00B44DA1" w:rsidRDefault="00B32628">
            <w:pPr>
              <w:jc w:val="center"/>
              <w:rPr>
                <w:sz w:val="20"/>
                <w:szCs w:val="20"/>
              </w:rPr>
            </w:pPr>
            <w:r>
              <w:t>失控</w:t>
            </w:r>
          </w:p>
        </w:tc>
        <w:tc>
          <w:tcPr>
            <w:tcW w:w="240" w:type="dxa"/>
            <w:tcBorders>
              <w:right w:val="single" w:sz="8" w:space="0" w:color="auto"/>
            </w:tcBorders>
            <w:vAlign w:val="bottom"/>
          </w:tcPr>
          <w:p w14:paraId="772D736B" w14:textId="77777777" w:rsidR="00B44DA1" w:rsidRDefault="00B44DA1">
            <w:pPr>
              <w:rPr>
                <w:sz w:val="18"/>
                <w:szCs w:val="18"/>
              </w:rPr>
            </w:pPr>
          </w:p>
        </w:tc>
        <w:tc>
          <w:tcPr>
            <w:tcW w:w="1780" w:type="dxa"/>
            <w:tcBorders>
              <w:right w:val="single" w:sz="8" w:space="0" w:color="auto"/>
            </w:tcBorders>
            <w:vAlign w:val="bottom"/>
          </w:tcPr>
          <w:p w14:paraId="25B1B553" w14:textId="77777777" w:rsidR="00B44DA1" w:rsidRDefault="00B32628">
            <w:pPr>
              <w:spacing w:line="196" w:lineRule="exact"/>
              <w:jc w:val="center"/>
              <w:rPr>
                <w:sz w:val="20"/>
                <w:szCs w:val="20"/>
              </w:rPr>
            </w:pPr>
            <w:r>
              <w:t>继续安全飞行</w:t>
            </w:r>
          </w:p>
        </w:tc>
        <w:tc>
          <w:tcPr>
            <w:tcW w:w="0" w:type="dxa"/>
            <w:vAlign w:val="bottom"/>
          </w:tcPr>
          <w:p w14:paraId="2D8608E5" w14:textId="77777777" w:rsidR="00B44DA1" w:rsidRDefault="00B44DA1">
            <w:pPr>
              <w:rPr>
                <w:sz w:val="1"/>
                <w:szCs w:val="1"/>
              </w:rPr>
            </w:pPr>
          </w:p>
        </w:tc>
      </w:tr>
      <w:tr w:rsidR="00B44DA1" w14:paraId="178B7B0D" w14:textId="77777777">
        <w:trPr>
          <w:trHeight w:val="197"/>
        </w:trPr>
        <w:tc>
          <w:tcPr>
            <w:tcW w:w="1540" w:type="dxa"/>
            <w:tcBorders>
              <w:left w:val="single" w:sz="8" w:space="0" w:color="auto"/>
              <w:bottom w:val="single" w:sz="8" w:space="0" w:color="auto"/>
              <w:right w:val="single" w:sz="8" w:space="0" w:color="auto"/>
            </w:tcBorders>
            <w:vAlign w:val="bottom"/>
          </w:tcPr>
          <w:p w14:paraId="23FF1F5E" w14:textId="77777777" w:rsidR="00B44DA1" w:rsidRDefault="00B44DA1">
            <w:pPr>
              <w:rPr>
                <w:sz w:val="17"/>
                <w:szCs w:val="17"/>
              </w:rPr>
            </w:pPr>
          </w:p>
        </w:tc>
        <w:tc>
          <w:tcPr>
            <w:tcW w:w="200" w:type="dxa"/>
            <w:tcBorders>
              <w:right w:val="single" w:sz="8" w:space="0" w:color="auto"/>
            </w:tcBorders>
            <w:vAlign w:val="bottom"/>
          </w:tcPr>
          <w:p w14:paraId="0D631CE3" w14:textId="77777777" w:rsidR="00B44DA1" w:rsidRDefault="00B44DA1">
            <w:pPr>
              <w:rPr>
                <w:sz w:val="17"/>
                <w:szCs w:val="17"/>
              </w:rPr>
            </w:pPr>
          </w:p>
        </w:tc>
        <w:tc>
          <w:tcPr>
            <w:tcW w:w="1380" w:type="dxa"/>
            <w:tcBorders>
              <w:bottom w:val="single" w:sz="8" w:space="0" w:color="auto"/>
              <w:right w:val="single" w:sz="8" w:space="0" w:color="auto"/>
            </w:tcBorders>
            <w:vAlign w:val="bottom"/>
          </w:tcPr>
          <w:p w14:paraId="2E57EBBC" w14:textId="77777777" w:rsidR="00B44DA1" w:rsidRDefault="00B32628">
            <w:pPr>
              <w:spacing w:line="195" w:lineRule="exact"/>
              <w:jc w:val="center"/>
              <w:rPr>
                <w:sz w:val="20"/>
                <w:szCs w:val="20"/>
              </w:rPr>
            </w:pPr>
            <w:r>
              <w:t>(1)</w:t>
            </w:r>
          </w:p>
        </w:tc>
        <w:tc>
          <w:tcPr>
            <w:tcW w:w="260" w:type="dxa"/>
            <w:tcBorders>
              <w:right w:val="single" w:sz="8" w:space="0" w:color="auto"/>
            </w:tcBorders>
            <w:vAlign w:val="bottom"/>
          </w:tcPr>
          <w:p w14:paraId="7DFB58C5" w14:textId="77777777" w:rsidR="00B44DA1" w:rsidRDefault="00B44DA1">
            <w:pPr>
              <w:rPr>
                <w:sz w:val="17"/>
                <w:szCs w:val="17"/>
              </w:rPr>
            </w:pPr>
          </w:p>
        </w:tc>
        <w:tc>
          <w:tcPr>
            <w:tcW w:w="1720" w:type="dxa"/>
            <w:tcBorders>
              <w:bottom w:val="single" w:sz="8" w:space="0" w:color="auto"/>
              <w:right w:val="single" w:sz="8" w:space="0" w:color="auto"/>
            </w:tcBorders>
            <w:vAlign w:val="bottom"/>
          </w:tcPr>
          <w:p w14:paraId="2E8976BA" w14:textId="77777777" w:rsidR="00B44DA1" w:rsidRDefault="00B32628">
            <w:pPr>
              <w:spacing w:line="195" w:lineRule="exact"/>
              <w:jc w:val="center"/>
              <w:rPr>
                <w:sz w:val="20"/>
                <w:szCs w:val="20"/>
              </w:rPr>
            </w:pPr>
            <w:r>
              <w:t>(2)</w:t>
            </w:r>
          </w:p>
        </w:tc>
        <w:tc>
          <w:tcPr>
            <w:tcW w:w="240" w:type="dxa"/>
            <w:tcBorders>
              <w:right w:val="single" w:sz="8" w:space="0" w:color="auto"/>
            </w:tcBorders>
            <w:vAlign w:val="bottom"/>
          </w:tcPr>
          <w:p w14:paraId="6A9C8C78" w14:textId="77777777" w:rsidR="00B44DA1" w:rsidRDefault="00B44DA1">
            <w:pPr>
              <w:rPr>
                <w:sz w:val="17"/>
                <w:szCs w:val="17"/>
              </w:rPr>
            </w:pPr>
          </w:p>
        </w:tc>
        <w:tc>
          <w:tcPr>
            <w:tcW w:w="1780" w:type="dxa"/>
            <w:tcBorders>
              <w:bottom w:val="single" w:sz="8" w:space="0" w:color="auto"/>
              <w:right w:val="single" w:sz="8" w:space="0" w:color="auto"/>
            </w:tcBorders>
            <w:vAlign w:val="bottom"/>
          </w:tcPr>
          <w:p w14:paraId="12C5BBB3" w14:textId="77777777" w:rsidR="00B44DA1" w:rsidRDefault="00B32628">
            <w:pPr>
              <w:spacing w:line="195" w:lineRule="exact"/>
              <w:jc w:val="center"/>
              <w:rPr>
                <w:sz w:val="20"/>
                <w:szCs w:val="20"/>
              </w:rPr>
            </w:pPr>
            <w:r>
              <w:t>(3)</w:t>
            </w:r>
          </w:p>
        </w:tc>
        <w:tc>
          <w:tcPr>
            <w:tcW w:w="0" w:type="dxa"/>
            <w:vAlign w:val="bottom"/>
          </w:tcPr>
          <w:p w14:paraId="46BE8F47" w14:textId="77777777" w:rsidR="00B44DA1" w:rsidRDefault="00B44DA1">
            <w:pPr>
              <w:rPr>
                <w:sz w:val="1"/>
                <w:szCs w:val="1"/>
              </w:rPr>
            </w:pPr>
          </w:p>
        </w:tc>
      </w:tr>
    </w:tbl>
    <w:p w14:paraId="5CFC568C" w14:textId="77777777" w:rsidR="00B44DA1" w:rsidRDefault="00B44DA1">
      <w:pPr>
        <w:spacing w:line="210" w:lineRule="exact"/>
        <w:rPr>
          <w:sz w:val="20"/>
          <w:szCs w:val="20"/>
        </w:rPr>
      </w:pPr>
    </w:p>
    <w:p w14:paraId="579114DF" w14:textId="77777777" w:rsidR="00B44DA1" w:rsidRDefault="00B32628">
      <w:pPr>
        <w:ind w:left="820"/>
      </w:pPr>
      <w:r>
        <w:rPr>
          <w:rFonts w:ascii="Arial" w:hAnsi="Arial"/>
          <w:sz w:val="20"/>
        </w:rPr>
        <w:t>图</w:t>
      </w:r>
      <w:r>
        <w:rPr>
          <w:rFonts w:ascii="Arial" w:hAnsi="Arial"/>
          <w:sz w:val="20"/>
        </w:rPr>
        <w:t xml:space="preserve">4.2: </w:t>
      </w:r>
      <w:r>
        <w:rPr>
          <w:rFonts w:ascii="Arial" w:hAnsi="Arial"/>
          <w:sz w:val="20"/>
        </w:rPr>
        <w:t>根据</w:t>
      </w:r>
      <w:r>
        <w:rPr>
          <w:rFonts w:ascii="Arial" w:hAnsi="Arial"/>
          <w:sz w:val="20"/>
        </w:rPr>
        <w:t xml:space="preserve"> SORA [103] </w:t>
      </w:r>
      <w:r>
        <w:rPr>
          <w:rFonts w:ascii="Arial" w:hAnsi="Arial"/>
          <w:sz w:val="20"/>
        </w:rPr>
        <w:t>，地面和空中致命伤害的可能性</w:t>
      </w:r>
    </w:p>
    <w:p w14:paraId="73DA8AF2" w14:textId="77777777" w:rsidR="00B44DA1" w:rsidRDefault="00B44DA1">
      <w:pPr>
        <w:spacing w:line="294" w:lineRule="exact"/>
        <w:rPr>
          <w:sz w:val="20"/>
          <w:szCs w:val="20"/>
        </w:rPr>
      </w:pPr>
    </w:p>
    <w:p w14:paraId="22116140" w14:textId="77777777" w:rsidR="00B44DA1" w:rsidRDefault="00B32628">
      <w:pPr>
        <w:spacing w:line="273" w:lineRule="auto"/>
        <w:ind w:left="180" w:right="26" w:firstLine="339"/>
        <w:jc w:val="both"/>
      </w:pPr>
      <w:r>
        <w:rPr>
          <w:rFonts w:ascii="Arial" w:hAnsi="Arial"/>
        </w:rPr>
        <w:t>每个方程的组成部分</w:t>
      </w:r>
      <w:r>
        <w:rPr>
          <w:rFonts w:ascii="Arial" w:hAnsi="Arial"/>
        </w:rPr>
        <w:t>(1)“</w:t>
      </w:r>
      <w:r>
        <w:rPr>
          <w:rFonts w:ascii="Arial" w:hAnsi="Arial"/>
        </w:rPr>
        <w:t>无人机操作失控的可能性</w:t>
      </w:r>
      <w:r>
        <w:rPr>
          <w:rFonts w:ascii="Arial" w:hAnsi="Arial"/>
        </w:rPr>
        <w:t>”</w:t>
      </w:r>
      <w:r>
        <w:rPr>
          <w:rFonts w:ascii="Arial" w:hAnsi="Arial"/>
        </w:rPr>
        <w:t>主要受威胁和威胁障碍的影响</w:t>
      </w:r>
      <w:r>
        <w:rPr>
          <w:rFonts w:ascii="Arial" w:hAnsi="Arial"/>
        </w:rPr>
        <w:t>[103]</w:t>
      </w:r>
      <w:r>
        <w:rPr>
          <w:rFonts w:ascii="Arial" w:hAnsi="Arial"/>
        </w:rPr>
        <w:t>。每个方程中的组成部分</w:t>
      </w:r>
      <w:r>
        <w:rPr>
          <w:rFonts w:ascii="Arial" w:hAnsi="Arial"/>
        </w:rPr>
        <w:t>(2)</w:t>
      </w:r>
      <w:r>
        <w:rPr>
          <w:rFonts w:ascii="Arial" w:hAnsi="Arial"/>
        </w:rPr>
        <w:t>和组成部分</w:t>
      </w:r>
      <w:r>
        <w:rPr>
          <w:rFonts w:ascii="Arial" w:hAnsi="Arial"/>
        </w:rPr>
        <w:t>(3)</w:t>
      </w:r>
      <w:r>
        <w:rPr>
          <w:rFonts w:ascii="Arial" w:hAnsi="Arial"/>
        </w:rPr>
        <w:t>的组合表示在无人机操作失控的情况下发生危害的可能性，这可以通过分析所考虑的操作性质</w:t>
      </w:r>
      <w:r>
        <w:rPr>
          <w:rFonts w:ascii="Arial" w:hAnsi="Arial"/>
        </w:rPr>
        <w:t>(</w:t>
      </w:r>
      <w:r>
        <w:rPr>
          <w:rFonts w:ascii="Arial" w:hAnsi="Arial"/>
        </w:rPr>
        <w:t>例如位置、高度、操作种类、设置危害屏障</w:t>
      </w:r>
      <w:r>
        <w:rPr>
          <w:rFonts w:ascii="Arial" w:hAnsi="Arial"/>
        </w:rPr>
        <w:t>)</w:t>
      </w:r>
      <w:r>
        <w:rPr>
          <w:rFonts w:ascii="Arial" w:hAnsi="Arial"/>
        </w:rPr>
        <w:t>来评估。在上述假设下，这种定量方法的一般概念可以解释如下</w:t>
      </w:r>
      <w:r>
        <w:rPr>
          <w:rFonts w:ascii="Arial" w:hAnsi="Arial"/>
        </w:rPr>
        <w:t>:</w:t>
      </w:r>
    </w:p>
    <w:p w14:paraId="0FCC8721" w14:textId="77777777" w:rsidR="00B44DA1" w:rsidRDefault="00B44DA1">
      <w:pPr>
        <w:spacing w:line="326" w:lineRule="exact"/>
        <w:rPr>
          <w:sz w:val="20"/>
          <w:szCs w:val="20"/>
        </w:rPr>
      </w:pPr>
    </w:p>
    <w:p w14:paraId="3468BD47" w14:textId="77777777" w:rsidR="00B44DA1" w:rsidRDefault="00B32628">
      <w:pPr>
        <w:ind w:left="720" w:hanging="212"/>
      </w:pPr>
      <w:r>
        <w:rPr>
          <w:rFonts w:ascii="Arial" w:hAnsi="Arial"/>
        </w:rPr>
        <w:t>目的</w:t>
      </w:r>
      <w:r>
        <w:rPr>
          <w:rFonts w:ascii="Arial" w:hAnsi="Arial"/>
        </w:rPr>
        <w:t xml:space="preserve">: </w:t>
      </w:r>
      <w:r>
        <w:rPr>
          <w:rFonts w:ascii="Arial" w:hAnsi="Arial"/>
        </w:rPr>
        <w:t>给定一个无人机操作，我们需要保持每个危害的可能性</w:t>
      </w:r>
    </w:p>
    <w:p w14:paraId="313220CA" w14:textId="77777777" w:rsidR="00B44DA1" w:rsidRDefault="00B44DA1">
      <w:pPr>
        <w:spacing w:line="31" w:lineRule="exact"/>
        <w:rPr>
          <w:rFonts w:ascii="Arial" w:eastAsia="Arial" w:hAnsi="Arial" w:cs="Arial"/>
        </w:rPr>
      </w:pPr>
    </w:p>
    <w:p w14:paraId="6B20B09C" w14:textId="77777777" w:rsidR="00B44DA1" w:rsidRDefault="00B32628">
      <w:pPr>
        <w:ind w:left="720"/>
      </w:pPr>
      <w:r>
        <w:rPr>
          <w:rFonts w:ascii="Arial" w:hAnsi="Arial"/>
        </w:rPr>
        <w:t>低于可接受的值</w:t>
      </w:r>
      <w:r>
        <w:rPr>
          <w:rFonts w:ascii="Arial" w:hAnsi="Arial"/>
        </w:rPr>
        <w:t xml:space="preserve">: </w:t>
      </w:r>
      <w:r>
        <w:rPr>
          <w:rFonts w:ascii="Arial" w:hAnsi="Arial"/>
        </w:rPr>
        <w:t>每飞行小时</w:t>
      </w:r>
      <w:r>
        <w:rPr>
          <w:rFonts w:ascii="Arial" w:hAnsi="Arial"/>
        </w:rPr>
        <w:t>106</w:t>
      </w:r>
      <w:r>
        <w:rPr>
          <w:rFonts w:ascii="Arial" w:hAnsi="Arial"/>
        </w:rPr>
        <w:t>人致命伤。</w:t>
      </w:r>
    </w:p>
    <w:p w14:paraId="60243899" w14:textId="77777777" w:rsidR="00B44DA1" w:rsidRDefault="00B44DA1">
      <w:pPr>
        <w:spacing w:line="198" w:lineRule="exact"/>
        <w:rPr>
          <w:rFonts w:ascii="Arial" w:eastAsia="Arial" w:hAnsi="Arial" w:cs="Arial"/>
        </w:rPr>
      </w:pPr>
    </w:p>
    <w:p w14:paraId="689C1D05" w14:textId="77777777" w:rsidR="00B44DA1" w:rsidRDefault="00B32628">
      <w:pPr>
        <w:spacing w:line="276" w:lineRule="auto"/>
        <w:ind w:left="720" w:right="26" w:hanging="212"/>
        <w:jc w:val="both"/>
      </w:pPr>
      <w:r>
        <w:rPr>
          <w:rFonts w:ascii="Arial" w:hAnsi="Arial"/>
        </w:rPr>
        <w:t>首先，我们收集了无人机的作战区域、作战方式、飞行员、</w:t>
      </w:r>
      <w:r>
        <w:rPr>
          <w:rFonts w:ascii="Arial" w:hAnsi="Arial"/>
        </w:rPr>
        <w:t xml:space="preserve"> UA </w:t>
      </w:r>
      <w:r>
        <w:rPr>
          <w:rFonts w:ascii="Arial" w:hAnsi="Arial"/>
        </w:rPr>
        <w:t>重量等有关无人机预期作战的信息。这个活动被称为操作概念</w:t>
      </w:r>
      <w:r>
        <w:rPr>
          <w:rFonts w:ascii="Arial" w:hAnsi="Arial"/>
        </w:rPr>
        <w:t>(CONOPS)</w:t>
      </w:r>
      <w:r>
        <w:rPr>
          <w:rFonts w:ascii="Arial" w:hAnsi="Arial"/>
        </w:rPr>
        <w:t>描述。</w:t>
      </w:r>
      <w:r>
        <w:rPr>
          <w:rFonts w:ascii="Arial" w:hAnsi="Arial"/>
        </w:rPr>
        <w:t xml:space="preserve">CONCOPS </w:t>
      </w:r>
      <w:r>
        <w:rPr>
          <w:rFonts w:ascii="Arial" w:hAnsi="Arial"/>
        </w:rPr>
        <w:t>描述的形式在</w:t>
      </w:r>
      <w:r>
        <w:rPr>
          <w:rFonts w:ascii="Arial" w:hAnsi="Arial"/>
        </w:rPr>
        <w:t xml:space="preserve"> SORA </w:t>
      </w:r>
      <w:r>
        <w:rPr>
          <w:rFonts w:ascii="Arial" w:hAnsi="Arial"/>
        </w:rPr>
        <w:t>方法的附件</w:t>
      </w:r>
      <w:r>
        <w:rPr>
          <w:rFonts w:ascii="Arial" w:hAnsi="Arial"/>
        </w:rPr>
        <w:t xml:space="preserve"> a </w:t>
      </w:r>
      <w:r>
        <w:rPr>
          <w:rFonts w:ascii="Arial" w:hAnsi="Arial"/>
        </w:rPr>
        <w:t>中提供。</w:t>
      </w:r>
    </w:p>
    <w:p w14:paraId="4812480B" w14:textId="77777777" w:rsidR="00B44DA1" w:rsidRDefault="00B44DA1">
      <w:pPr>
        <w:spacing w:line="141" w:lineRule="exact"/>
        <w:rPr>
          <w:rFonts w:ascii="Arial" w:eastAsia="Arial" w:hAnsi="Arial" w:cs="Arial"/>
        </w:rPr>
      </w:pPr>
    </w:p>
    <w:p w14:paraId="0062B82C" w14:textId="77777777" w:rsidR="00B44DA1" w:rsidRDefault="00B32628">
      <w:pPr>
        <w:spacing w:line="279" w:lineRule="auto"/>
        <w:ind w:left="720" w:right="26" w:hanging="212"/>
        <w:jc w:val="both"/>
      </w:pPr>
      <w:r>
        <w:rPr>
          <w:rFonts w:ascii="Arial" w:hAnsi="Arial"/>
        </w:rPr>
        <w:t>其次，我们根据收集到的资料，估计「无人机操作失控」情况下发生危害的可能性</w:t>
      </w:r>
      <w:r>
        <w:rPr>
          <w:rFonts w:ascii="Arial" w:hAnsi="Arial"/>
        </w:rPr>
        <w:t>(</w:t>
      </w:r>
      <w:r>
        <w:rPr>
          <w:rFonts w:ascii="Arial" w:hAnsi="Arial"/>
        </w:rPr>
        <w:t>例如每个危害</w:t>
      </w:r>
      <w:r>
        <w:rPr>
          <w:rFonts w:ascii="Arial" w:hAnsi="Arial"/>
        </w:rPr>
        <w:t>104</w:t>
      </w:r>
      <w:r>
        <w:rPr>
          <w:rFonts w:ascii="Arial" w:hAnsi="Arial"/>
        </w:rPr>
        <w:t>人在地面受伤，每个危害</w:t>
      </w:r>
      <w:r>
        <w:rPr>
          <w:rFonts w:ascii="Arial" w:hAnsi="Arial"/>
        </w:rPr>
        <w:t>103</w:t>
      </w:r>
      <w:r>
        <w:rPr>
          <w:rFonts w:ascii="Arial" w:hAnsi="Arial"/>
        </w:rPr>
        <w:t>人在空气中受伤</w:t>
      </w:r>
      <w:r>
        <w:rPr>
          <w:rFonts w:ascii="Arial" w:hAnsi="Arial"/>
        </w:rPr>
        <w:t>)</w:t>
      </w:r>
      <w:r>
        <w:rPr>
          <w:rFonts w:ascii="Arial" w:hAnsi="Arial"/>
        </w:rPr>
        <w:t>。</w:t>
      </w:r>
    </w:p>
    <w:p w14:paraId="66403238" w14:textId="77777777" w:rsidR="00B44DA1" w:rsidRDefault="00B44DA1">
      <w:pPr>
        <w:spacing w:line="138" w:lineRule="exact"/>
        <w:rPr>
          <w:rFonts w:ascii="Arial" w:eastAsia="Arial" w:hAnsi="Arial" w:cs="Arial"/>
        </w:rPr>
      </w:pPr>
    </w:p>
    <w:p w14:paraId="47D37E10" w14:textId="77777777" w:rsidR="00B44DA1" w:rsidRDefault="00B32628">
      <w:pPr>
        <w:spacing w:line="279" w:lineRule="auto"/>
        <w:ind w:left="720" w:right="26" w:hanging="212"/>
        <w:jc w:val="both"/>
      </w:pPr>
      <w:r>
        <w:rPr>
          <w:rFonts w:ascii="Arial" w:hAnsi="Arial"/>
        </w:rPr>
        <w:t>第三，根据上述估计值，计算出无人机操作失控可能性的可</w:t>
      </w:r>
      <w:proofErr w:type="gramStart"/>
      <w:r>
        <w:rPr>
          <w:rFonts w:ascii="Arial" w:hAnsi="Arial"/>
        </w:rPr>
        <w:t>接受值</w:t>
      </w:r>
      <w:proofErr w:type="gramEnd"/>
      <w:r>
        <w:rPr>
          <w:rFonts w:ascii="Arial" w:hAnsi="Arial"/>
        </w:rPr>
        <w:t>(</w:t>
      </w:r>
      <w:r>
        <w:rPr>
          <w:rFonts w:ascii="Arial" w:hAnsi="Arial"/>
        </w:rPr>
        <w:t>第一个方程为每飞行小时</w:t>
      </w:r>
      <w:r>
        <w:rPr>
          <w:rFonts w:ascii="Arial" w:hAnsi="Arial"/>
        </w:rPr>
        <w:t>102</w:t>
      </w:r>
      <w:r>
        <w:rPr>
          <w:rFonts w:ascii="Arial" w:hAnsi="Arial"/>
        </w:rPr>
        <w:t>个危险，第二个方程为每飞行小时</w:t>
      </w:r>
      <w:r>
        <w:rPr>
          <w:rFonts w:ascii="Arial" w:hAnsi="Arial"/>
        </w:rPr>
        <w:t>103</w:t>
      </w:r>
      <w:r>
        <w:rPr>
          <w:rFonts w:ascii="Arial" w:hAnsi="Arial"/>
        </w:rPr>
        <w:t>个危险</w:t>
      </w:r>
      <w:r>
        <w:rPr>
          <w:rFonts w:ascii="Arial" w:hAnsi="Arial"/>
        </w:rPr>
        <w:t>)</w:t>
      </w:r>
      <w:r>
        <w:rPr>
          <w:rFonts w:ascii="Arial" w:hAnsi="Arial"/>
        </w:rPr>
        <w:t>。更关键的</w:t>
      </w:r>
    </w:p>
    <w:p w14:paraId="17980D5F"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6720"/>
        <w:gridCol w:w="2100"/>
      </w:tblGrid>
      <w:tr w:rsidR="00B44DA1" w14:paraId="60E914BF" w14:textId="77777777">
        <w:trPr>
          <w:trHeight w:val="284"/>
        </w:trPr>
        <w:tc>
          <w:tcPr>
            <w:tcW w:w="6720" w:type="dxa"/>
            <w:tcBorders>
              <w:bottom w:val="single" w:sz="8" w:space="0" w:color="auto"/>
            </w:tcBorders>
            <w:vAlign w:val="bottom"/>
          </w:tcPr>
          <w:p w14:paraId="3F45BC05" w14:textId="77777777" w:rsidR="00B44DA1" w:rsidRDefault="00B32628">
            <w:pPr>
              <w:rPr>
                <w:sz w:val="20"/>
                <w:szCs w:val="20"/>
              </w:rPr>
            </w:pPr>
            <w:bookmarkStart w:id="82" w:name="page83"/>
            <w:bookmarkEnd w:id="82"/>
            <w:r>
              <w:lastRenderedPageBreak/>
              <w:t xml:space="preserve">4.2. SORA </w:t>
            </w:r>
            <w:r>
              <w:t>方法的解释</w:t>
            </w:r>
          </w:p>
        </w:tc>
        <w:tc>
          <w:tcPr>
            <w:tcW w:w="2100" w:type="dxa"/>
            <w:tcBorders>
              <w:bottom w:val="single" w:sz="8" w:space="0" w:color="auto"/>
            </w:tcBorders>
            <w:vAlign w:val="bottom"/>
          </w:tcPr>
          <w:p w14:paraId="714AE2BB" w14:textId="77777777" w:rsidR="00B44DA1" w:rsidRDefault="00B32628">
            <w:pPr>
              <w:jc w:val="right"/>
              <w:rPr>
                <w:sz w:val="20"/>
                <w:szCs w:val="20"/>
              </w:rPr>
            </w:pPr>
            <w:r>
              <w:rPr>
                <w:rFonts w:ascii="Arial" w:eastAsia="Arial" w:hAnsi="Arial" w:cs="Arial"/>
              </w:rPr>
              <w:t>65</w:t>
            </w:r>
          </w:p>
        </w:tc>
      </w:tr>
    </w:tbl>
    <w:p w14:paraId="68CDC41E" w14:textId="77777777" w:rsidR="00B44DA1" w:rsidRDefault="00B44DA1">
      <w:pPr>
        <w:spacing w:line="390" w:lineRule="exact"/>
        <w:rPr>
          <w:sz w:val="20"/>
          <w:szCs w:val="20"/>
        </w:rPr>
      </w:pPr>
    </w:p>
    <w:p w14:paraId="38E99FD8" w14:textId="77777777" w:rsidR="00B44DA1" w:rsidRDefault="00B32628">
      <w:pPr>
        <w:spacing w:line="289" w:lineRule="auto"/>
        <w:ind w:left="720" w:right="26"/>
      </w:pPr>
      <w:r>
        <w:rPr>
          <w:rFonts w:ascii="Arial" w:hAnsi="Arial"/>
        </w:rPr>
        <w:t>价值将被选择作为一个目标需要达到</w:t>
      </w:r>
      <w:r>
        <w:rPr>
          <w:rFonts w:ascii="Arial" w:hAnsi="Arial"/>
        </w:rPr>
        <w:t>(</w:t>
      </w:r>
      <w:r>
        <w:rPr>
          <w:rFonts w:ascii="Arial" w:hAnsi="Arial"/>
        </w:rPr>
        <w:t>例如</w:t>
      </w:r>
      <w:r>
        <w:rPr>
          <w:rFonts w:ascii="Arial" w:hAnsi="Arial"/>
        </w:rPr>
        <w:t>103</w:t>
      </w:r>
      <w:r>
        <w:rPr>
          <w:rFonts w:ascii="Arial" w:hAnsi="Arial"/>
        </w:rPr>
        <w:t>危险每飞行小时</w:t>
      </w:r>
      <w:r>
        <w:rPr>
          <w:rFonts w:ascii="Arial" w:hAnsi="Arial"/>
        </w:rPr>
        <w:t>)</w:t>
      </w:r>
      <w:r>
        <w:rPr>
          <w:rFonts w:ascii="Arial" w:hAnsi="Arial"/>
        </w:rPr>
        <w:t>。</w:t>
      </w:r>
    </w:p>
    <w:p w14:paraId="75A5FF5A" w14:textId="77777777" w:rsidR="00B44DA1" w:rsidRDefault="00B44DA1">
      <w:pPr>
        <w:spacing w:line="219" w:lineRule="exact"/>
        <w:rPr>
          <w:sz w:val="20"/>
          <w:szCs w:val="20"/>
        </w:rPr>
      </w:pPr>
    </w:p>
    <w:p w14:paraId="7C421062" w14:textId="77777777" w:rsidR="00B44DA1" w:rsidRDefault="00B32628">
      <w:pPr>
        <w:spacing w:line="289" w:lineRule="auto"/>
        <w:ind w:left="720" w:right="26" w:hanging="212"/>
      </w:pPr>
      <w:r>
        <w:rPr>
          <w:rFonts w:ascii="Arial" w:hAnsi="Arial"/>
        </w:rPr>
        <w:t>最后，基于</w:t>
      </w:r>
      <w:r>
        <w:rPr>
          <w:rFonts w:ascii="Arial" w:hAnsi="Arial"/>
        </w:rPr>
        <w:t>“</w:t>
      </w:r>
      <w:r>
        <w:rPr>
          <w:rFonts w:ascii="Arial" w:hAnsi="Arial"/>
        </w:rPr>
        <w:t>无人机操作失控的可能性</w:t>
      </w:r>
      <w:r>
        <w:rPr>
          <w:rFonts w:ascii="Arial" w:hAnsi="Arial"/>
        </w:rPr>
        <w:t>”</w:t>
      </w:r>
      <w:r>
        <w:rPr>
          <w:rFonts w:ascii="Arial" w:hAnsi="Arial"/>
        </w:rPr>
        <w:t>的客观值，将定义具有相应鲁棒性的安全目标。</w:t>
      </w:r>
    </w:p>
    <w:p w14:paraId="0D7B8700" w14:textId="77777777" w:rsidR="00B44DA1" w:rsidRDefault="00B44DA1">
      <w:pPr>
        <w:spacing w:line="200" w:lineRule="exact"/>
        <w:rPr>
          <w:sz w:val="20"/>
          <w:szCs w:val="20"/>
        </w:rPr>
      </w:pPr>
    </w:p>
    <w:p w14:paraId="56F6C72B" w14:textId="77777777" w:rsidR="00B44DA1" w:rsidRDefault="00B44DA1">
      <w:pPr>
        <w:spacing w:line="361" w:lineRule="exact"/>
        <w:rPr>
          <w:sz w:val="20"/>
          <w:szCs w:val="20"/>
        </w:rPr>
      </w:pPr>
    </w:p>
    <w:p w14:paraId="544390FD" w14:textId="77777777" w:rsidR="00B44DA1" w:rsidRDefault="00B32628">
      <w:pPr>
        <w:ind w:left="180"/>
      </w:pPr>
      <w:r>
        <w:rPr>
          <w:rFonts w:ascii="Arial" w:hAnsi="Arial"/>
        </w:rPr>
        <w:t>4.2.2.2</w:t>
      </w:r>
      <w:r>
        <w:rPr>
          <w:rFonts w:ascii="Arial" w:hAnsi="Arial"/>
        </w:rPr>
        <w:t>定性方法</w:t>
      </w:r>
    </w:p>
    <w:p w14:paraId="3F1E27FB" w14:textId="77777777" w:rsidR="00B44DA1" w:rsidRDefault="00B44DA1">
      <w:pPr>
        <w:spacing w:line="387" w:lineRule="exact"/>
        <w:rPr>
          <w:sz w:val="20"/>
          <w:szCs w:val="20"/>
        </w:rPr>
      </w:pPr>
    </w:p>
    <w:p w14:paraId="02F09B82" w14:textId="77777777" w:rsidR="00B44DA1" w:rsidRDefault="00B32628">
      <w:pPr>
        <w:spacing w:line="276" w:lineRule="auto"/>
        <w:ind w:left="180" w:right="26"/>
        <w:jc w:val="both"/>
      </w:pPr>
      <w:r>
        <w:rPr>
          <w:rFonts w:ascii="Arial" w:hAnsi="Arial"/>
        </w:rPr>
        <w:t>由于缺乏实际数据，上述定性方法通常不现实。因此，</w:t>
      </w:r>
      <w:r>
        <w:rPr>
          <w:rFonts w:ascii="Arial" w:hAnsi="Arial"/>
        </w:rPr>
        <w:t xml:space="preserve">SORA </w:t>
      </w:r>
      <w:r>
        <w:rPr>
          <w:rFonts w:ascii="Arial" w:hAnsi="Arial"/>
        </w:rPr>
        <w:t>方法学提出了一种基于定量方法的主要思想的定性方法，如图</w:t>
      </w:r>
      <w:r>
        <w:rPr>
          <w:rFonts w:ascii="Arial" w:hAnsi="Arial"/>
        </w:rPr>
        <w:t>4.3</w:t>
      </w:r>
      <w:r>
        <w:rPr>
          <w:rFonts w:ascii="Arial" w:hAnsi="Arial"/>
        </w:rPr>
        <w:t>所示。定性方法可以解释如下</w:t>
      </w:r>
      <w:r>
        <w:rPr>
          <w:rFonts w:ascii="Arial" w:hAnsi="Arial"/>
        </w:rPr>
        <w:t>:</w:t>
      </w:r>
    </w:p>
    <w:p w14:paraId="638A7D1A" w14:textId="77777777" w:rsidR="00B44DA1" w:rsidRDefault="00B32628">
      <w:pPr>
        <w:spacing w:line="20" w:lineRule="exact"/>
        <w:rPr>
          <w:sz w:val="20"/>
          <w:szCs w:val="20"/>
        </w:rPr>
      </w:pPr>
      <w:r>
        <w:rPr>
          <w:noProof/>
          <w:sz w:val="20"/>
          <w:szCs w:val="20"/>
        </w:rPr>
        <w:drawing>
          <wp:anchor distT="0" distB="0" distL="114300" distR="114300" simplePos="0" relativeHeight="251623424" behindDoc="1" locked="0" layoutInCell="0" allowOverlap="1" wp14:anchorId="45D6132C" wp14:editId="40AA4B43">
            <wp:simplePos x="0" y="0"/>
            <wp:positionH relativeFrom="column">
              <wp:posOffset>3050540</wp:posOffset>
            </wp:positionH>
            <wp:positionV relativeFrom="paragraph">
              <wp:posOffset>35560</wp:posOffset>
            </wp:positionV>
            <wp:extent cx="1478280" cy="479425"/>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2"/>
                    <a:srcRect/>
                    <a:stretch>
                      <a:fillRect/>
                    </a:stretch>
                  </pic:blipFill>
                  <pic:spPr bwMode="auto">
                    <a:xfrm>
                      <a:off x="0" y="0"/>
                      <a:ext cx="1478280" cy="479425"/>
                    </a:xfrm>
                    <a:prstGeom prst="rect">
                      <a:avLst/>
                    </a:prstGeom>
                    <a:noFill/>
                  </pic:spPr>
                </pic:pic>
              </a:graphicData>
            </a:graphic>
          </wp:anchor>
        </w:drawing>
      </w:r>
    </w:p>
    <w:p w14:paraId="52EE3519" w14:textId="77777777" w:rsidR="00B44DA1" w:rsidRDefault="00B44DA1">
      <w:pPr>
        <w:spacing w:line="147" w:lineRule="exact"/>
        <w:rPr>
          <w:sz w:val="20"/>
          <w:szCs w:val="20"/>
        </w:rPr>
      </w:pPr>
    </w:p>
    <w:tbl>
      <w:tblPr>
        <w:tblW w:w="0" w:type="auto"/>
        <w:tblInd w:w="2030" w:type="dxa"/>
        <w:tblLayout w:type="fixed"/>
        <w:tblCellMar>
          <w:left w:w="0" w:type="dxa"/>
          <w:right w:w="0" w:type="dxa"/>
        </w:tblCellMar>
        <w:tblLook w:val="04A0" w:firstRow="1" w:lastRow="0" w:firstColumn="1" w:lastColumn="0" w:noHBand="0" w:noVBand="1"/>
      </w:tblPr>
      <w:tblGrid>
        <w:gridCol w:w="1140"/>
        <w:gridCol w:w="1100"/>
        <w:gridCol w:w="620"/>
        <w:gridCol w:w="1100"/>
        <w:gridCol w:w="1100"/>
        <w:gridCol w:w="30"/>
      </w:tblGrid>
      <w:tr w:rsidR="00B44DA1" w14:paraId="45C8B1D8" w14:textId="77777777">
        <w:trPr>
          <w:trHeight w:val="264"/>
        </w:trPr>
        <w:tc>
          <w:tcPr>
            <w:tcW w:w="1140" w:type="dxa"/>
            <w:vAlign w:val="bottom"/>
          </w:tcPr>
          <w:p w14:paraId="1777EB15" w14:textId="77777777" w:rsidR="00B44DA1" w:rsidRDefault="00B44DA1"/>
        </w:tc>
        <w:tc>
          <w:tcPr>
            <w:tcW w:w="1100" w:type="dxa"/>
            <w:vAlign w:val="bottom"/>
          </w:tcPr>
          <w:p w14:paraId="6E8246CA" w14:textId="77777777" w:rsidR="00B44DA1" w:rsidRDefault="00B44DA1"/>
        </w:tc>
        <w:tc>
          <w:tcPr>
            <w:tcW w:w="620" w:type="dxa"/>
            <w:vAlign w:val="bottom"/>
          </w:tcPr>
          <w:p w14:paraId="16E29C23" w14:textId="77777777" w:rsidR="00B44DA1" w:rsidRDefault="00B44DA1"/>
        </w:tc>
        <w:tc>
          <w:tcPr>
            <w:tcW w:w="2200" w:type="dxa"/>
            <w:gridSpan w:val="2"/>
            <w:vAlign w:val="bottom"/>
          </w:tcPr>
          <w:p w14:paraId="0E8C9BCC" w14:textId="77777777" w:rsidR="00B44DA1" w:rsidRDefault="00B32628">
            <w:pPr>
              <w:jc w:val="center"/>
              <w:rPr>
                <w:sz w:val="20"/>
                <w:szCs w:val="20"/>
              </w:rPr>
            </w:pPr>
            <w:r>
              <w:t>CONOPS</w:t>
            </w:r>
          </w:p>
        </w:tc>
        <w:tc>
          <w:tcPr>
            <w:tcW w:w="0" w:type="dxa"/>
            <w:vAlign w:val="bottom"/>
          </w:tcPr>
          <w:p w14:paraId="4341939C" w14:textId="77777777" w:rsidR="00B44DA1" w:rsidRDefault="00B44DA1">
            <w:pPr>
              <w:rPr>
                <w:sz w:val="1"/>
                <w:szCs w:val="1"/>
              </w:rPr>
            </w:pPr>
          </w:p>
        </w:tc>
      </w:tr>
      <w:tr w:rsidR="00B44DA1" w14:paraId="1C5FF6B7" w14:textId="77777777">
        <w:trPr>
          <w:trHeight w:val="288"/>
        </w:trPr>
        <w:tc>
          <w:tcPr>
            <w:tcW w:w="1140" w:type="dxa"/>
            <w:vAlign w:val="bottom"/>
          </w:tcPr>
          <w:p w14:paraId="3F5B9412" w14:textId="77777777" w:rsidR="00B44DA1" w:rsidRDefault="00B44DA1">
            <w:pPr>
              <w:rPr>
                <w:sz w:val="24"/>
                <w:szCs w:val="24"/>
              </w:rPr>
            </w:pPr>
          </w:p>
        </w:tc>
        <w:tc>
          <w:tcPr>
            <w:tcW w:w="1100" w:type="dxa"/>
            <w:vAlign w:val="bottom"/>
          </w:tcPr>
          <w:p w14:paraId="374C3FE5" w14:textId="77777777" w:rsidR="00B44DA1" w:rsidRDefault="00B44DA1">
            <w:pPr>
              <w:rPr>
                <w:sz w:val="24"/>
                <w:szCs w:val="24"/>
              </w:rPr>
            </w:pPr>
          </w:p>
        </w:tc>
        <w:tc>
          <w:tcPr>
            <w:tcW w:w="620" w:type="dxa"/>
            <w:vAlign w:val="bottom"/>
          </w:tcPr>
          <w:p w14:paraId="033C075E" w14:textId="77777777" w:rsidR="00B44DA1" w:rsidRDefault="00B44DA1">
            <w:pPr>
              <w:rPr>
                <w:sz w:val="24"/>
                <w:szCs w:val="24"/>
              </w:rPr>
            </w:pPr>
          </w:p>
        </w:tc>
        <w:tc>
          <w:tcPr>
            <w:tcW w:w="2200" w:type="dxa"/>
            <w:gridSpan w:val="2"/>
            <w:vAlign w:val="bottom"/>
          </w:tcPr>
          <w:p w14:paraId="30F34617" w14:textId="77777777" w:rsidR="00B44DA1" w:rsidRDefault="00B32628">
            <w:pPr>
              <w:jc w:val="center"/>
              <w:rPr>
                <w:sz w:val="20"/>
                <w:szCs w:val="20"/>
              </w:rPr>
            </w:pPr>
            <w:r>
              <w:t>描述</w:t>
            </w:r>
          </w:p>
        </w:tc>
        <w:tc>
          <w:tcPr>
            <w:tcW w:w="0" w:type="dxa"/>
            <w:vAlign w:val="bottom"/>
          </w:tcPr>
          <w:p w14:paraId="7FD4A8E3" w14:textId="77777777" w:rsidR="00B44DA1" w:rsidRDefault="00B44DA1">
            <w:pPr>
              <w:rPr>
                <w:sz w:val="1"/>
                <w:szCs w:val="1"/>
              </w:rPr>
            </w:pPr>
          </w:p>
        </w:tc>
      </w:tr>
      <w:tr w:rsidR="00B44DA1" w14:paraId="17729247" w14:textId="77777777">
        <w:trPr>
          <w:trHeight w:val="29"/>
        </w:trPr>
        <w:tc>
          <w:tcPr>
            <w:tcW w:w="1140" w:type="dxa"/>
            <w:vAlign w:val="bottom"/>
          </w:tcPr>
          <w:p w14:paraId="288893D6" w14:textId="77777777" w:rsidR="00B44DA1" w:rsidRDefault="00B44DA1">
            <w:pPr>
              <w:rPr>
                <w:sz w:val="2"/>
                <w:szCs w:val="2"/>
              </w:rPr>
            </w:pPr>
          </w:p>
        </w:tc>
        <w:tc>
          <w:tcPr>
            <w:tcW w:w="1100" w:type="dxa"/>
            <w:vAlign w:val="bottom"/>
          </w:tcPr>
          <w:p w14:paraId="1A9C4BEA" w14:textId="77777777" w:rsidR="00B44DA1" w:rsidRDefault="00B44DA1">
            <w:pPr>
              <w:rPr>
                <w:sz w:val="2"/>
                <w:szCs w:val="2"/>
              </w:rPr>
            </w:pPr>
          </w:p>
        </w:tc>
        <w:tc>
          <w:tcPr>
            <w:tcW w:w="620" w:type="dxa"/>
            <w:vAlign w:val="bottom"/>
          </w:tcPr>
          <w:p w14:paraId="79191B4F" w14:textId="77777777" w:rsidR="00B44DA1" w:rsidRDefault="00B44DA1">
            <w:pPr>
              <w:rPr>
                <w:sz w:val="2"/>
                <w:szCs w:val="2"/>
              </w:rPr>
            </w:pPr>
          </w:p>
        </w:tc>
        <w:tc>
          <w:tcPr>
            <w:tcW w:w="1100" w:type="dxa"/>
            <w:vAlign w:val="bottom"/>
          </w:tcPr>
          <w:p w14:paraId="53399498" w14:textId="77777777" w:rsidR="00B44DA1" w:rsidRDefault="00B44DA1">
            <w:pPr>
              <w:rPr>
                <w:sz w:val="2"/>
                <w:szCs w:val="2"/>
              </w:rPr>
            </w:pPr>
          </w:p>
        </w:tc>
        <w:tc>
          <w:tcPr>
            <w:tcW w:w="1100" w:type="dxa"/>
            <w:vAlign w:val="bottom"/>
          </w:tcPr>
          <w:p w14:paraId="63065E76" w14:textId="77777777" w:rsidR="00B44DA1" w:rsidRDefault="00B44DA1">
            <w:pPr>
              <w:rPr>
                <w:sz w:val="2"/>
                <w:szCs w:val="2"/>
              </w:rPr>
            </w:pPr>
          </w:p>
        </w:tc>
        <w:tc>
          <w:tcPr>
            <w:tcW w:w="0" w:type="dxa"/>
            <w:vAlign w:val="bottom"/>
          </w:tcPr>
          <w:p w14:paraId="0662CD81" w14:textId="77777777" w:rsidR="00B44DA1" w:rsidRDefault="00B44DA1">
            <w:pPr>
              <w:spacing w:line="20" w:lineRule="exact"/>
              <w:rPr>
                <w:sz w:val="1"/>
                <w:szCs w:val="1"/>
              </w:rPr>
            </w:pPr>
          </w:p>
        </w:tc>
      </w:tr>
      <w:tr w:rsidR="00B44DA1" w14:paraId="7A954B29" w14:textId="77777777">
        <w:trPr>
          <w:trHeight w:val="177"/>
        </w:trPr>
        <w:tc>
          <w:tcPr>
            <w:tcW w:w="1140" w:type="dxa"/>
            <w:vAlign w:val="bottom"/>
          </w:tcPr>
          <w:p w14:paraId="21625B0D" w14:textId="77777777" w:rsidR="00B44DA1" w:rsidRDefault="00B44DA1">
            <w:pPr>
              <w:rPr>
                <w:sz w:val="15"/>
                <w:szCs w:val="15"/>
              </w:rPr>
            </w:pPr>
          </w:p>
        </w:tc>
        <w:tc>
          <w:tcPr>
            <w:tcW w:w="1100" w:type="dxa"/>
            <w:vAlign w:val="bottom"/>
          </w:tcPr>
          <w:p w14:paraId="554BD079" w14:textId="77777777" w:rsidR="00B44DA1" w:rsidRDefault="00B44DA1">
            <w:pPr>
              <w:rPr>
                <w:sz w:val="15"/>
                <w:szCs w:val="15"/>
              </w:rPr>
            </w:pPr>
          </w:p>
        </w:tc>
        <w:tc>
          <w:tcPr>
            <w:tcW w:w="620" w:type="dxa"/>
            <w:vAlign w:val="bottom"/>
          </w:tcPr>
          <w:p w14:paraId="58898820" w14:textId="77777777" w:rsidR="00B44DA1" w:rsidRDefault="00B44DA1">
            <w:pPr>
              <w:rPr>
                <w:sz w:val="15"/>
                <w:szCs w:val="15"/>
              </w:rPr>
            </w:pPr>
          </w:p>
        </w:tc>
        <w:tc>
          <w:tcPr>
            <w:tcW w:w="1100" w:type="dxa"/>
            <w:tcBorders>
              <w:right w:val="single" w:sz="8" w:space="0" w:color="auto"/>
            </w:tcBorders>
            <w:vAlign w:val="bottom"/>
          </w:tcPr>
          <w:p w14:paraId="2F38091F" w14:textId="77777777" w:rsidR="00B44DA1" w:rsidRDefault="00B44DA1">
            <w:pPr>
              <w:rPr>
                <w:sz w:val="15"/>
                <w:szCs w:val="15"/>
              </w:rPr>
            </w:pPr>
          </w:p>
        </w:tc>
        <w:tc>
          <w:tcPr>
            <w:tcW w:w="1100" w:type="dxa"/>
            <w:vAlign w:val="bottom"/>
          </w:tcPr>
          <w:p w14:paraId="13C2A768" w14:textId="77777777" w:rsidR="00B44DA1" w:rsidRDefault="00B44DA1">
            <w:pPr>
              <w:rPr>
                <w:sz w:val="15"/>
                <w:szCs w:val="15"/>
              </w:rPr>
            </w:pPr>
          </w:p>
        </w:tc>
        <w:tc>
          <w:tcPr>
            <w:tcW w:w="0" w:type="dxa"/>
            <w:vAlign w:val="bottom"/>
          </w:tcPr>
          <w:p w14:paraId="2D9CFCA7" w14:textId="77777777" w:rsidR="00B44DA1" w:rsidRDefault="00B44DA1">
            <w:pPr>
              <w:rPr>
                <w:sz w:val="1"/>
                <w:szCs w:val="1"/>
              </w:rPr>
            </w:pPr>
          </w:p>
        </w:tc>
      </w:tr>
      <w:tr w:rsidR="00B44DA1" w14:paraId="65D4DE32" w14:textId="77777777">
        <w:trPr>
          <w:trHeight w:val="133"/>
        </w:trPr>
        <w:tc>
          <w:tcPr>
            <w:tcW w:w="1140" w:type="dxa"/>
            <w:vAlign w:val="bottom"/>
          </w:tcPr>
          <w:p w14:paraId="4C716273" w14:textId="77777777" w:rsidR="00B44DA1" w:rsidRDefault="00B44DA1">
            <w:pPr>
              <w:rPr>
                <w:sz w:val="11"/>
                <w:szCs w:val="11"/>
              </w:rPr>
            </w:pPr>
          </w:p>
        </w:tc>
        <w:tc>
          <w:tcPr>
            <w:tcW w:w="1100" w:type="dxa"/>
            <w:vAlign w:val="bottom"/>
          </w:tcPr>
          <w:p w14:paraId="34DAA7AD" w14:textId="77777777" w:rsidR="00B44DA1" w:rsidRDefault="00B44DA1">
            <w:pPr>
              <w:rPr>
                <w:sz w:val="11"/>
                <w:szCs w:val="11"/>
              </w:rPr>
            </w:pPr>
          </w:p>
        </w:tc>
        <w:tc>
          <w:tcPr>
            <w:tcW w:w="620" w:type="dxa"/>
            <w:vAlign w:val="bottom"/>
          </w:tcPr>
          <w:p w14:paraId="435F5FC7" w14:textId="77777777" w:rsidR="00B44DA1" w:rsidRDefault="00B44DA1">
            <w:pPr>
              <w:rPr>
                <w:sz w:val="11"/>
                <w:szCs w:val="11"/>
              </w:rPr>
            </w:pPr>
          </w:p>
        </w:tc>
        <w:tc>
          <w:tcPr>
            <w:tcW w:w="1100" w:type="dxa"/>
            <w:tcBorders>
              <w:bottom w:val="single" w:sz="8" w:space="0" w:color="auto"/>
            </w:tcBorders>
            <w:vAlign w:val="bottom"/>
          </w:tcPr>
          <w:p w14:paraId="3CEA3D85" w14:textId="77777777" w:rsidR="00B44DA1" w:rsidRDefault="00B44DA1">
            <w:pPr>
              <w:rPr>
                <w:sz w:val="11"/>
                <w:szCs w:val="11"/>
              </w:rPr>
            </w:pPr>
          </w:p>
        </w:tc>
        <w:tc>
          <w:tcPr>
            <w:tcW w:w="1100" w:type="dxa"/>
            <w:tcBorders>
              <w:bottom w:val="single" w:sz="8" w:space="0" w:color="auto"/>
            </w:tcBorders>
            <w:vAlign w:val="bottom"/>
          </w:tcPr>
          <w:p w14:paraId="0146E432" w14:textId="77777777" w:rsidR="00B44DA1" w:rsidRDefault="00B44DA1">
            <w:pPr>
              <w:rPr>
                <w:sz w:val="11"/>
                <w:szCs w:val="11"/>
              </w:rPr>
            </w:pPr>
          </w:p>
        </w:tc>
        <w:tc>
          <w:tcPr>
            <w:tcW w:w="0" w:type="dxa"/>
            <w:vAlign w:val="bottom"/>
          </w:tcPr>
          <w:p w14:paraId="17AD1394" w14:textId="77777777" w:rsidR="00B44DA1" w:rsidRDefault="00B44DA1">
            <w:pPr>
              <w:rPr>
                <w:sz w:val="1"/>
                <w:szCs w:val="1"/>
              </w:rPr>
            </w:pPr>
          </w:p>
        </w:tc>
      </w:tr>
      <w:tr w:rsidR="00B44DA1" w14:paraId="3BE46D61" w14:textId="77777777">
        <w:trPr>
          <w:trHeight w:val="295"/>
        </w:trPr>
        <w:tc>
          <w:tcPr>
            <w:tcW w:w="1140" w:type="dxa"/>
            <w:vAlign w:val="bottom"/>
          </w:tcPr>
          <w:p w14:paraId="325D09CE" w14:textId="77777777" w:rsidR="00B44DA1" w:rsidRDefault="00B44DA1">
            <w:pPr>
              <w:rPr>
                <w:sz w:val="24"/>
                <w:szCs w:val="24"/>
              </w:rPr>
            </w:pPr>
          </w:p>
        </w:tc>
        <w:tc>
          <w:tcPr>
            <w:tcW w:w="1100" w:type="dxa"/>
            <w:vAlign w:val="bottom"/>
          </w:tcPr>
          <w:p w14:paraId="364DF9B4" w14:textId="77777777" w:rsidR="00B44DA1" w:rsidRDefault="00B44DA1">
            <w:pPr>
              <w:rPr>
                <w:sz w:val="24"/>
                <w:szCs w:val="24"/>
              </w:rPr>
            </w:pPr>
          </w:p>
        </w:tc>
        <w:tc>
          <w:tcPr>
            <w:tcW w:w="620" w:type="dxa"/>
            <w:tcBorders>
              <w:right w:val="single" w:sz="8" w:space="0" w:color="auto"/>
            </w:tcBorders>
            <w:vAlign w:val="bottom"/>
          </w:tcPr>
          <w:p w14:paraId="68714E5F" w14:textId="77777777" w:rsidR="00B44DA1" w:rsidRDefault="00B44DA1">
            <w:pPr>
              <w:rPr>
                <w:sz w:val="24"/>
                <w:szCs w:val="24"/>
              </w:rPr>
            </w:pPr>
          </w:p>
        </w:tc>
        <w:tc>
          <w:tcPr>
            <w:tcW w:w="2200" w:type="dxa"/>
            <w:gridSpan w:val="2"/>
            <w:tcBorders>
              <w:bottom w:val="single" w:sz="8" w:space="0" w:color="auto"/>
              <w:right w:val="single" w:sz="8" w:space="0" w:color="auto"/>
            </w:tcBorders>
            <w:vAlign w:val="bottom"/>
          </w:tcPr>
          <w:p w14:paraId="5DD88680" w14:textId="77777777" w:rsidR="00B44DA1" w:rsidRDefault="00B32628">
            <w:pPr>
              <w:jc w:val="center"/>
              <w:rPr>
                <w:sz w:val="20"/>
                <w:szCs w:val="20"/>
              </w:rPr>
            </w:pPr>
            <w:r>
              <w:t xml:space="preserve">GRC </w:t>
            </w:r>
            <w:r>
              <w:t>测定</w:t>
            </w:r>
          </w:p>
        </w:tc>
        <w:tc>
          <w:tcPr>
            <w:tcW w:w="0" w:type="dxa"/>
            <w:vAlign w:val="bottom"/>
          </w:tcPr>
          <w:p w14:paraId="56ACBD3B" w14:textId="77777777" w:rsidR="00B44DA1" w:rsidRDefault="00B44DA1">
            <w:pPr>
              <w:rPr>
                <w:sz w:val="1"/>
                <w:szCs w:val="1"/>
              </w:rPr>
            </w:pPr>
          </w:p>
        </w:tc>
      </w:tr>
      <w:tr w:rsidR="00B44DA1" w14:paraId="17956AFA" w14:textId="77777777">
        <w:trPr>
          <w:trHeight w:val="161"/>
        </w:trPr>
        <w:tc>
          <w:tcPr>
            <w:tcW w:w="1140" w:type="dxa"/>
            <w:vAlign w:val="bottom"/>
          </w:tcPr>
          <w:p w14:paraId="45450020" w14:textId="77777777" w:rsidR="00B44DA1" w:rsidRDefault="00B44DA1">
            <w:pPr>
              <w:rPr>
                <w:sz w:val="14"/>
                <w:szCs w:val="14"/>
              </w:rPr>
            </w:pPr>
          </w:p>
        </w:tc>
        <w:tc>
          <w:tcPr>
            <w:tcW w:w="1100" w:type="dxa"/>
            <w:vAlign w:val="bottom"/>
          </w:tcPr>
          <w:p w14:paraId="032295F5" w14:textId="77777777" w:rsidR="00B44DA1" w:rsidRDefault="00B44DA1">
            <w:pPr>
              <w:rPr>
                <w:sz w:val="14"/>
                <w:szCs w:val="14"/>
              </w:rPr>
            </w:pPr>
          </w:p>
        </w:tc>
        <w:tc>
          <w:tcPr>
            <w:tcW w:w="620" w:type="dxa"/>
            <w:vAlign w:val="bottom"/>
          </w:tcPr>
          <w:p w14:paraId="60DF92AC" w14:textId="77777777" w:rsidR="00B44DA1" w:rsidRDefault="00B44DA1">
            <w:pPr>
              <w:rPr>
                <w:sz w:val="14"/>
                <w:szCs w:val="14"/>
              </w:rPr>
            </w:pPr>
          </w:p>
        </w:tc>
        <w:tc>
          <w:tcPr>
            <w:tcW w:w="1100" w:type="dxa"/>
            <w:tcBorders>
              <w:right w:val="single" w:sz="8" w:space="0" w:color="auto"/>
            </w:tcBorders>
            <w:vAlign w:val="bottom"/>
          </w:tcPr>
          <w:p w14:paraId="7C0AB2F0" w14:textId="77777777" w:rsidR="00B44DA1" w:rsidRDefault="00B44DA1">
            <w:pPr>
              <w:rPr>
                <w:sz w:val="14"/>
                <w:szCs w:val="14"/>
              </w:rPr>
            </w:pPr>
          </w:p>
        </w:tc>
        <w:tc>
          <w:tcPr>
            <w:tcW w:w="1100" w:type="dxa"/>
            <w:vAlign w:val="bottom"/>
          </w:tcPr>
          <w:p w14:paraId="417FABF4" w14:textId="77777777" w:rsidR="00B44DA1" w:rsidRDefault="00B44DA1">
            <w:pPr>
              <w:rPr>
                <w:sz w:val="14"/>
                <w:szCs w:val="14"/>
              </w:rPr>
            </w:pPr>
          </w:p>
        </w:tc>
        <w:tc>
          <w:tcPr>
            <w:tcW w:w="0" w:type="dxa"/>
            <w:vAlign w:val="bottom"/>
          </w:tcPr>
          <w:p w14:paraId="59F498C4" w14:textId="77777777" w:rsidR="00B44DA1" w:rsidRDefault="00B44DA1">
            <w:pPr>
              <w:rPr>
                <w:sz w:val="1"/>
                <w:szCs w:val="1"/>
              </w:rPr>
            </w:pPr>
          </w:p>
        </w:tc>
      </w:tr>
      <w:tr w:rsidR="00B44DA1" w14:paraId="726A35CE" w14:textId="77777777">
        <w:trPr>
          <w:trHeight w:val="644"/>
        </w:trPr>
        <w:tc>
          <w:tcPr>
            <w:tcW w:w="1140" w:type="dxa"/>
            <w:vAlign w:val="bottom"/>
          </w:tcPr>
          <w:p w14:paraId="5A35AF24" w14:textId="77777777" w:rsidR="00B44DA1" w:rsidRDefault="00B44DA1">
            <w:pPr>
              <w:rPr>
                <w:sz w:val="24"/>
                <w:szCs w:val="24"/>
              </w:rPr>
            </w:pPr>
          </w:p>
        </w:tc>
        <w:tc>
          <w:tcPr>
            <w:tcW w:w="1100" w:type="dxa"/>
            <w:tcBorders>
              <w:bottom w:val="single" w:sz="8" w:space="0" w:color="auto"/>
            </w:tcBorders>
            <w:vAlign w:val="bottom"/>
          </w:tcPr>
          <w:p w14:paraId="588CEC5E" w14:textId="77777777" w:rsidR="00B44DA1" w:rsidRDefault="00B44DA1">
            <w:pPr>
              <w:rPr>
                <w:sz w:val="24"/>
                <w:szCs w:val="24"/>
              </w:rPr>
            </w:pPr>
          </w:p>
        </w:tc>
        <w:tc>
          <w:tcPr>
            <w:tcW w:w="620" w:type="dxa"/>
            <w:tcBorders>
              <w:bottom w:val="single" w:sz="8" w:space="0" w:color="auto"/>
            </w:tcBorders>
            <w:vAlign w:val="bottom"/>
          </w:tcPr>
          <w:p w14:paraId="3154A864" w14:textId="77777777" w:rsidR="00B44DA1" w:rsidRDefault="00B44DA1">
            <w:pPr>
              <w:rPr>
                <w:sz w:val="24"/>
                <w:szCs w:val="24"/>
              </w:rPr>
            </w:pPr>
          </w:p>
        </w:tc>
        <w:tc>
          <w:tcPr>
            <w:tcW w:w="2200" w:type="dxa"/>
            <w:gridSpan w:val="2"/>
            <w:vAlign w:val="bottom"/>
          </w:tcPr>
          <w:p w14:paraId="17CCE0CB" w14:textId="77777777" w:rsidR="00B44DA1" w:rsidRDefault="00B32628">
            <w:pPr>
              <w:jc w:val="center"/>
              <w:rPr>
                <w:sz w:val="20"/>
                <w:szCs w:val="20"/>
              </w:rPr>
            </w:pPr>
            <w:r>
              <w:t>地面风险</w:t>
            </w:r>
          </w:p>
        </w:tc>
        <w:tc>
          <w:tcPr>
            <w:tcW w:w="0" w:type="dxa"/>
            <w:vAlign w:val="bottom"/>
          </w:tcPr>
          <w:p w14:paraId="29D884C5" w14:textId="77777777" w:rsidR="00B44DA1" w:rsidRDefault="00B44DA1">
            <w:pPr>
              <w:rPr>
                <w:sz w:val="1"/>
                <w:szCs w:val="1"/>
              </w:rPr>
            </w:pPr>
          </w:p>
        </w:tc>
      </w:tr>
      <w:tr w:rsidR="00B44DA1" w14:paraId="33850A56" w14:textId="77777777">
        <w:trPr>
          <w:trHeight w:val="288"/>
        </w:trPr>
        <w:tc>
          <w:tcPr>
            <w:tcW w:w="1140" w:type="dxa"/>
            <w:tcBorders>
              <w:right w:val="single" w:sz="8" w:space="0" w:color="auto"/>
            </w:tcBorders>
            <w:vAlign w:val="bottom"/>
          </w:tcPr>
          <w:p w14:paraId="6F9F2189" w14:textId="77777777" w:rsidR="00B44DA1" w:rsidRDefault="00B44DA1">
            <w:pPr>
              <w:rPr>
                <w:sz w:val="24"/>
                <w:szCs w:val="24"/>
              </w:rPr>
            </w:pPr>
          </w:p>
        </w:tc>
        <w:tc>
          <w:tcPr>
            <w:tcW w:w="1720" w:type="dxa"/>
            <w:gridSpan w:val="2"/>
            <w:vAlign w:val="bottom"/>
          </w:tcPr>
          <w:p w14:paraId="46D66ECB" w14:textId="77777777" w:rsidR="00B44DA1" w:rsidRDefault="00B32628">
            <w:pPr>
              <w:ind w:left="860"/>
              <w:rPr>
                <w:sz w:val="20"/>
                <w:szCs w:val="20"/>
              </w:rPr>
            </w:pPr>
            <w:r>
              <w:t>是的</w:t>
            </w:r>
          </w:p>
        </w:tc>
        <w:tc>
          <w:tcPr>
            <w:tcW w:w="2200" w:type="dxa"/>
            <w:gridSpan w:val="2"/>
            <w:vAlign w:val="bottom"/>
          </w:tcPr>
          <w:p w14:paraId="2B653C7C" w14:textId="77777777" w:rsidR="00B44DA1" w:rsidRDefault="00B32628">
            <w:pPr>
              <w:jc w:val="center"/>
              <w:rPr>
                <w:sz w:val="20"/>
                <w:szCs w:val="20"/>
              </w:rPr>
            </w:pPr>
            <w:r>
              <w:t>&gt; 7</w:t>
            </w:r>
            <w:r>
              <w:t>？</w:t>
            </w:r>
          </w:p>
        </w:tc>
        <w:tc>
          <w:tcPr>
            <w:tcW w:w="0" w:type="dxa"/>
            <w:vAlign w:val="bottom"/>
          </w:tcPr>
          <w:p w14:paraId="65CE399C" w14:textId="77777777" w:rsidR="00B44DA1" w:rsidRDefault="00B44DA1">
            <w:pPr>
              <w:rPr>
                <w:sz w:val="1"/>
                <w:szCs w:val="1"/>
              </w:rPr>
            </w:pPr>
          </w:p>
        </w:tc>
      </w:tr>
      <w:tr w:rsidR="00B44DA1" w14:paraId="4E2D12B3" w14:textId="77777777">
        <w:trPr>
          <w:trHeight w:val="129"/>
        </w:trPr>
        <w:tc>
          <w:tcPr>
            <w:tcW w:w="1140" w:type="dxa"/>
            <w:tcBorders>
              <w:right w:val="single" w:sz="8" w:space="0" w:color="auto"/>
            </w:tcBorders>
            <w:vAlign w:val="bottom"/>
          </w:tcPr>
          <w:p w14:paraId="11EA57F7" w14:textId="77777777" w:rsidR="00B44DA1" w:rsidRDefault="00B44DA1">
            <w:pPr>
              <w:rPr>
                <w:sz w:val="11"/>
                <w:szCs w:val="11"/>
              </w:rPr>
            </w:pPr>
          </w:p>
        </w:tc>
        <w:tc>
          <w:tcPr>
            <w:tcW w:w="1100" w:type="dxa"/>
            <w:vAlign w:val="bottom"/>
          </w:tcPr>
          <w:p w14:paraId="663D6696" w14:textId="77777777" w:rsidR="00B44DA1" w:rsidRDefault="00B44DA1">
            <w:pPr>
              <w:rPr>
                <w:sz w:val="11"/>
                <w:szCs w:val="11"/>
              </w:rPr>
            </w:pPr>
          </w:p>
        </w:tc>
        <w:tc>
          <w:tcPr>
            <w:tcW w:w="620" w:type="dxa"/>
            <w:vAlign w:val="bottom"/>
          </w:tcPr>
          <w:p w14:paraId="5C9569BF" w14:textId="77777777" w:rsidR="00B44DA1" w:rsidRDefault="00B44DA1">
            <w:pPr>
              <w:rPr>
                <w:sz w:val="11"/>
                <w:szCs w:val="11"/>
              </w:rPr>
            </w:pPr>
          </w:p>
        </w:tc>
        <w:tc>
          <w:tcPr>
            <w:tcW w:w="1100" w:type="dxa"/>
            <w:vAlign w:val="bottom"/>
          </w:tcPr>
          <w:p w14:paraId="6B06BBBF" w14:textId="77777777" w:rsidR="00B44DA1" w:rsidRDefault="00B44DA1">
            <w:pPr>
              <w:rPr>
                <w:sz w:val="11"/>
                <w:szCs w:val="11"/>
              </w:rPr>
            </w:pPr>
          </w:p>
        </w:tc>
        <w:tc>
          <w:tcPr>
            <w:tcW w:w="1100" w:type="dxa"/>
            <w:vMerge w:val="restart"/>
            <w:vAlign w:val="bottom"/>
          </w:tcPr>
          <w:p w14:paraId="7C5D75C9" w14:textId="77777777" w:rsidR="00B44DA1" w:rsidRDefault="00B32628">
            <w:pPr>
              <w:ind w:left="240"/>
              <w:rPr>
                <w:sz w:val="20"/>
                <w:szCs w:val="20"/>
              </w:rPr>
            </w:pPr>
            <w:r>
              <w:t>不</w:t>
            </w:r>
          </w:p>
        </w:tc>
        <w:tc>
          <w:tcPr>
            <w:tcW w:w="0" w:type="dxa"/>
            <w:vAlign w:val="bottom"/>
          </w:tcPr>
          <w:p w14:paraId="287C9356" w14:textId="77777777" w:rsidR="00B44DA1" w:rsidRDefault="00B44DA1">
            <w:pPr>
              <w:rPr>
                <w:sz w:val="1"/>
                <w:szCs w:val="1"/>
              </w:rPr>
            </w:pPr>
          </w:p>
        </w:tc>
      </w:tr>
      <w:tr w:rsidR="00B44DA1" w14:paraId="1311E7F9" w14:textId="77777777">
        <w:trPr>
          <w:trHeight w:val="177"/>
        </w:trPr>
        <w:tc>
          <w:tcPr>
            <w:tcW w:w="1140" w:type="dxa"/>
            <w:tcBorders>
              <w:right w:val="single" w:sz="8" w:space="0" w:color="auto"/>
            </w:tcBorders>
            <w:vAlign w:val="bottom"/>
          </w:tcPr>
          <w:p w14:paraId="3233294E" w14:textId="77777777" w:rsidR="00B44DA1" w:rsidRDefault="00B44DA1">
            <w:pPr>
              <w:rPr>
                <w:sz w:val="15"/>
                <w:szCs w:val="15"/>
              </w:rPr>
            </w:pPr>
          </w:p>
        </w:tc>
        <w:tc>
          <w:tcPr>
            <w:tcW w:w="1100" w:type="dxa"/>
            <w:vAlign w:val="bottom"/>
          </w:tcPr>
          <w:p w14:paraId="6FC46BBA" w14:textId="77777777" w:rsidR="00B44DA1" w:rsidRDefault="00B44DA1">
            <w:pPr>
              <w:rPr>
                <w:sz w:val="15"/>
                <w:szCs w:val="15"/>
              </w:rPr>
            </w:pPr>
          </w:p>
        </w:tc>
        <w:tc>
          <w:tcPr>
            <w:tcW w:w="620" w:type="dxa"/>
            <w:vAlign w:val="bottom"/>
          </w:tcPr>
          <w:p w14:paraId="5D65A8F8" w14:textId="77777777" w:rsidR="00B44DA1" w:rsidRDefault="00B44DA1">
            <w:pPr>
              <w:rPr>
                <w:sz w:val="15"/>
                <w:szCs w:val="15"/>
              </w:rPr>
            </w:pPr>
          </w:p>
        </w:tc>
        <w:tc>
          <w:tcPr>
            <w:tcW w:w="1100" w:type="dxa"/>
            <w:tcBorders>
              <w:right w:val="single" w:sz="8" w:space="0" w:color="auto"/>
            </w:tcBorders>
            <w:vAlign w:val="bottom"/>
          </w:tcPr>
          <w:p w14:paraId="2010093D" w14:textId="77777777" w:rsidR="00B44DA1" w:rsidRDefault="00B44DA1">
            <w:pPr>
              <w:rPr>
                <w:sz w:val="15"/>
                <w:szCs w:val="15"/>
              </w:rPr>
            </w:pPr>
          </w:p>
        </w:tc>
        <w:tc>
          <w:tcPr>
            <w:tcW w:w="1100" w:type="dxa"/>
            <w:vMerge/>
            <w:vAlign w:val="bottom"/>
          </w:tcPr>
          <w:p w14:paraId="223F2627" w14:textId="77777777" w:rsidR="00B44DA1" w:rsidRDefault="00B44DA1">
            <w:pPr>
              <w:rPr>
                <w:sz w:val="15"/>
                <w:szCs w:val="15"/>
              </w:rPr>
            </w:pPr>
          </w:p>
        </w:tc>
        <w:tc>
          <w:tcPr>
            <w:tcW w:w="0" w:type="dxa"/>
            <w:vAlign w:val="bottom"/>
          </w:tcPr>
          <w:p w14:paraId="6BA77A76" w14:textId="77777777" w:rsidR="00B44DA1" w:rsidRDefault="00B44DA1">
            <w:pPr>
              <w:rPr>
                <w:sz w:val="1"/>
                <w:szCs w:val="1"/>
              </w:rPr>
            </w:pPr>
          </w:p>
        </w:tc>
      </w:tr>
      <w:tr w:rsidR="00B44DA1" w14:paraId="2D87D8D9" w14:textId="77777777">
        <w:trPr>
          <w:trHeight w:val="133"/>
        </w:trPr>
        <w:tc>
          <w:tcPr>
            <w:tcW w:w="1140" w:type="dxa"/>
            <w:tcBorders>
              <w:right w:val="single" w:sz="8" w:space="0" w:color="auto"/>
            </w:tcBorders>
            <w:vAlign w:val="bottom"/>
          </w:tcPr>
          <w:p w14:paraId="30FCEC89" w14:textId="77777777" w:rsidR="00B44DA1" w:rsidRDefault="00B44DA1">
            <w:pPr>
              <w:rPr>
                <w:sz w:val="11"/>
                <w:szCs w:val="11"/>
              </w:rPr>
            </w:pPr>
          </w:p>
        </w:tc>
        <w:tc>
          <w:tcPr>
            <w:tcW w:w="1100" w:type="dxa"/>
            <w:vAlign w:val="bottom"/>
          </w:tcPr>
          <w:p w14:paraId="720B1CA2" w14:textId="77777777" w:rsidR="00B44DA1" w:rsidRDefault="00B44DA1">
            <w:pPr>
              <w:rPr>
                <w:sz w:val="11"/>
                <w:szCs w:val="11"/>
              </w:rPr>
            </w:pPr>
          </w:p>
        </w:tc>
        <w:tc>
          <w:tcPr>
            <w:tcW w:w="620" w:type="dxa"/>
            <w:vAlign w:val="bottom"/>
          </w:tcPr>
          <w:p w14:paraId="2F565D07" w14:textId="77777777" w:rsidR="00B44DA1" w:rsidRDefault="00B44DA1">
            <w:pPr>
              <w:rPr>
                <w:sz w:val="11"/>
                <w:szCs w:val="11"/>
              </w:rPr>
            </w:pPr>
          </w:p>
        </w:tc>
        <w:tc>
          <w:tcPr>
            <w:tcW w:w="1100" w:type="dxa"/>
            <w:tcBorders>
              <w:bottom w:val="single" w:sz="8" w:space="0" w:color="auto"/>
            </w:tcBorders>
            <w:vAlign w:val="bottom"/>
          </w:tcPr>
          <w:p w14:paraId="1F3B97DB" w14:textId="77777777" w:rsidR="00B44DA1" w:rsidRDefault="00B44DA1">
            <w:pPr>
              <w:rPr>
                <w:sz w:val="11"/>
                <w:szCs w:val="11"/>
              </w:rPr>
            </w:pPr>
          </w:p>
        </w:tc>
        <w:tc>
          <w:tcPr>
            <w:tcW w:w="1100" w:type="dxa"/>
            <w:vMerge/>
            <w:tcBorders>
              <w:bottom w:val="single" w:sz="8" w:space="0" w:color="auto"/>
            </w:tcBorders>
            <w:vAlign w:val="bottom"/>
          </w:tcPr>
          <w:p w14:paraId="4C3D7CE2" w14:textId="77777777" w:rsidR="00B44DA1" w:rsidRDefault="00B44DA1">
            <w:pPr>
              <w:rPr>
                <w:sz w:val="11"/>
                <w:szCs w:val="11"/>
              </w:rPr>
            </w:pPr>
          </w:p>
        </w:tc>
        <w:tc>
          <w:tcPr>
            <w:tcW w:w="0" w:type="dxa"/>
            <w:vAlign w:val="bottom"/>
          </w:tcPr>
          <w:p w14:paraId="6DECB926" w14:textId="77777777" w:rsidR="00B44DA1" w:rsidRDefault="00B44DA1">
            <w:pPr>
              <w:rPr>
                <w:sz w:val="1"/>
                <w:szCs w:val="1"/>
              </w:rPr>
            </w:pPr>
          </w:p>
        </w:tc>
      </w:tr>
      <w:tr w:rsidR="00B44DA1" w14:paraId="584EE00F" w14:textId="77777777">
        <w:trPr>
          <w:trHeight w:val="295"/>
        </w:trPr>
        <w:tc>
          <w:tcPr>
            <w:tcW w:w="1140" w:type="dxa"/>
            <w:tcBorders>
              <w:right w:val="single" w:sz="8" w:space="0" w:color="auto"/>
            </w:tcBorders>
            <w:vAlign w:val="bottom"/>
          </w:tcPr>
          <w:p w14:paraId="4F96C1FD" w14:textId="77777777" w:rsidR="00B44DA1" w:rsidRDefault="00B44DA1">
            <w:pPr>
              <w:rPr>
                <w:sz w:val="24"/>
                <w:szCs w:val="24"/>
              </w:rPr>
            </w:pPr>
          </w:p>
        </w:tc>
        <w:tc>
          <w:tcPr>
            <w:tcW w:w="1100" w:type="dxa"/>
            <w:vAlign w:val="bottom"/>
          </w:tcPr>
          <w:p w14:paraId="659CF9D9" w14:textId="77777777" w:rsidR="00B44DA1" w:rsidRDefault="00B44DA1">
            <w:pPr>
              <w:rPr>
                <w:sz w:val="24"/>
                <w:szCs w:val="24"/>
              </w:rPr>
            </w:pPr>
          </w:p>
        </w:tc>
        <w:tc>
          <w:tcPr>
            <w:tcW w:w="620" w:type="dxa"/>
            <w:tcBorders>
              <w:right w:val="single" w:sz="8" w:space="0" w:color="auto"/>
            </w:tcBorders>
            <w:vAlign w:val="bottom"/>
          </w:tcPr>
          <w:p w14:paraId="5229EC19" w14:textId="77777777" w:rsidR="00B44DA1" w:rsidRDefault="00B44DA1">
            <w:pPr>
              <w:rPr>
                <w:sz w:val="24"/>
                <w:szCs w:val="24"/>
              </w:rPr>
            </w:pPr>
          </w:p>
        </w:tc>
        <w:tc>
          <w:tcPr>
            <w:tcW w:w="2200" w:type="dxa"/>
            <w:gridSpan w:val="2"/>
            <w:tcBorders>
              <w:bottom w:val="single" w:sz="8" w:space="0" w:color="auto"/>
              <w:right w:val="single" w:sz="8" w:space="0" w:color="auto"/>
            </w:tcBorders>
            <w:vAlign w:val="bottom"/>
          </w:tcPr>
          <w:p w14:paraId="2D5354FF" w14:textId="77777777" w:rsidR="00B44DA1" w:rsidRDefault="00B32628">
            <w:pPr>
              <w:jc w:val="center"/>
              <w:rPr>
                <w:sz w:val="20"/>
                <w:szCs w:val="20"/>
              </w:rPr>
            </w:pPr>
            <w:r>
              <w:t xml:space="preserve">ARC </w:t>
            </w:r>
            <w:r>
              <w:t>决心</w:t>
            </w:r>
          </w:p>
        </w:tc>
        <w:tc>
          <w:tcPr>
            <w:tcW w:w="0" w:type="dxa"/>
            <w:vAlign w:val="bottom"/>
          </w:tcPr>
          <w:p w14:paraId="70F09346" w14:textId="77777777" w:rsidR="00B44DA1" w:rsidRDefault="00B44DA1">
            <w:pPr>
              <w:rPr>
                <w:sz w:val="1"/>
                <w:szCs w:val="1"/>
              </w:rPr>
            </w:pPr>
          </w:p>
        </w:tc>
      </w:tr>
      <w:tr w:rsidR="00B44DA1" w14:paraId="47671891" w14:textId="77777777">
        <w:trPr>
          <w:trHeight w:val="161"/>
        </w:trPr>
        <w:tc>
          <w:tcPr>
            <w:tcW w:w="1140" w:type="dxa"/>
            <w:tcBorders>
              <w:right w:val="single" w:sz="8" w:space="0" w:color="auto"/>
            </w:tcBorders>
            <w:vAlign w:val="bottom"/>
          </w:tcPr>
          <w:p w14:paraId="64F6948F" w14:textId="77777777" w:rsidR="00B44DA1" w:rsidRDefault="00B44DA1">
            <w:pPr>
              <w:rPr>
                <w:sz w:val="14"/>
                <w:szCs w:val="14"/>
              </w:rPr>
            </w:pPr>
          </w:p>
        </w:tc>
        <w:tc>
          <w:tcPr>
            <w:tcW w:w="1100" w:type="dxa"/>
            <w:vAlign w:val="bottom"/>
          </w:tcPr>
          <w:p w14:paraId="62AE2E7A" w14:textId="77777777" w:rsidR="00B44DA1" w:rsidRDefault="00B44DA1">
            <w:pPr>
              <w:rPr>
                <w:sz w:val="14"/>
                <w:szCs w:val="14"/>
              </w:rPr>
            </w:pPr>
          </w:p>
        </w:tc>
        <w:tc>
          <w:tcPr>
            <w:tcW w:w="620" w:type="dxa"/>
            <w:vAlign w:val="bottom"/>
          </w:tcPr>
          <w:p w14:paraId="4F39FA2D" w14:textId="77777777" w:rsidR="00B44DA1" w:rsidRDefault="00B44DA1">
            <w:pPr>
              <w:rPr>
                <w:sz w:val="14"/>
                <w:szCs w:val="14"/>
              </w:rPr>
            </w:pPr>
          </w:p>
        </w:tc>
        <w:tc>
          <w:tcPr>
            <w:tcW w:w="1100" w:type="dxa"/>
            <w:tcBorders>
              <w:right w:val="single" w:sz="8" w:space="0" w:color="auto"/>
            </w:tcBorders>
            <w:vAlign w:val="bottom"/>
          </w:tcPr>
          <w:p w14:paraId="7E3F73D9" w14:textId="77777777" w:rsidR="00B44DA1" w:rsidRDefault="00B44DA1">
            <w:pPr>
              <w:rPr>
                <w:sz w:val="14"/>
                <w:szCs w:val="14"/>
              </w:rPr>
            </w:pPr>
          </w:p>
        </w:tc>
        <w:tc>
          <w:tcPr>
            <w:tcW w:w="1100" w:type="dxa"/>
            <w:vAlign w:val="bottom"/>
          </w:tcPr>
          <w:p w14:paraId="634C546D" w14:textId="77777777" w:rsidR="00B44DA1" w:rsidRDefault="00B44DA1">
            <w:pPr>
              <w:rPr>
                <w:sz w:val="14"/>
                <w:szCs w:val="14"/>
              </w:rPr>
            </w:pPr>
          </w:p>
        </w:tc>
        <w:tc>
          <w:tcPr>
            <w:tcW w:w="0" w:type="dxa"/>
            <w:vAlign w:val="bottom"/>
          </w:tcPr>
          <w:p w14:paraId="024FB889" w14:textId="77777777" w:rsidR="00B44DA1" w:rsidRDefault="00B44DA1">
            <w:pPr>
              <w:rPr>
                <w:sz w:val="1"/>
                <w:szCs w:val="1"/>
              </w:rPr>
            </w:pPr>
          </w:p>
        </w:tc>
      </w:tr>
      <w:tr w:rsidR="00B44DA1" w14:paraId="6088309A" w14:textId="77777777">
        <w:trPr>
          <w:trHeight w:val="133"/>
        </w:trPr>
        <w:tc>
          <w:tcPr>
            <w:tcW w:w="1140" w:type="dxa"/>
            <w:tcBorders>
              <w:right w:val="single" w:sz="8" w:space="0" w:color="auto"/>
            </w:tcBorders>
            <w:vAlign w:val="bottom"/>
          </w:tcPr>
          <w:p w14:paraId="59264061" w14:textId="77777777" w:rsidR="00B44DA1" w:rsidRDefault="00B44DA1">
            <w:pPr>
              <w:rPr>
                <w:sz w:val="11"/>
                <w:szCs w:val="11"/>
              </w:rPr>
            </w:pPr>
          </w:p>
        </w:tc>
        <w:tc>
          <w:tcPr>
            <w:tcW w:w="1100" w:type="dxa"/>
            <w:vAlign w:val="bottom"/>
          </w:tcPr>
          <w:p w14:paraId="2B80A195" w14:textId="77777777" w:rsidR="00B44DA1" w:rsidRDefault="00B44DA1">
            <w:pPr>
              <w:rPr>
                <w:sz w:val="11"/>
                <w:szCs w:val="11"/>
              </w:rPr>
            </w:pPr>
          </w:p>
        </w:tc>
        <w:tc>
          <w:tcPr>
            <w:tcW w:w="620" w:type="dxa"/>
            <w:vAlign w:val="bottom"/>
          </w:tcPr>
          <w:p w14:paraId="00C38A87" w14:textId="77777777" w:rsidR="00B44DA1" w:rsidRDefault="00B44DA1">
            <w:pPr>
              <w:rPr>
                <w:sz w:val="11"/>
                <w:szCs w:val="11"/>
              </w:rPr>
            </w:pPr>
          </w:p>
        </w:tc>
        <w:tc>
          <w:tcPr>
            <w:tcW w:w="1100" w:type="dxa"/>
            <w:tcBorders>
              <w:bottom w:val="single" w:sz="8" w:space="0" w:color="auto"/>
            </w:tcBorders>
            <w:vAlign w:val="bottom"/>
          </w:tcPr>
          <w:p w14:paraId="68A615C3" w14:textId="77777777" w:rsidR="00B44DA1" w:rsidRDefault="00B44DA1">
            <w:pPr>
              <w:rPr>
                <w:sz w:val="11"/>
                <w:szCs w:val="11"/>
              </w:rPr>
            </w:pPr>
          </w:p>
        </w:tc>
        <w:tc>
          <w:tcPr>
            <w:tcW w:w="1100" w:type="dxa"/>
            <w:tcBorders>
              <w:bottom w:val="single" w:sz="8" w:space="0" w:color="auto"/>
            </w:tcBorders>
            <w:vAlign w:val="bottom"/>
          </w:tcPr>
          <w:p w14:paraId="469DC6F0" w14:textId="77777777" w:rsidR="00B44DA1" w:rsidRDefault="00B44DA1">
            <w:pPr>
              <w:rPr>
                <w:sz w:val="11"/>
                <w:szCs w:val="11"/>
              </w:rPr>
            </w:pPr>
          </w:p>
        </w:tc>
        <w:tc>
          <w:tcPr>
            <w:tcW w:w="0" w:type="dxa"/>
            <w:vAlign w:val="bottom"/>
          </w:tcPr>
          <w:p w14:paraId="2DE5B61D" w14:textId="77777777" w:rsidR="00B44DA1" w:rsidRDefault="00B44DA1">
            <w:pPr>
              <w:rPr>
                <w:sz w:val="1"/>
                <w:szCs w:val="1"/>
              </w:rPr>
            </w:pPr>
          </w:p>
        </w:tc>
      </w:tr>
      <w:tr w:rsidR="00B44DA1" w14:paraId="41F2AE82" w14:textId="77777777">
        <w:trPr>
          <w:trHeight w:val="287"/>
        </w:trPr>
        <w:tc>
          <w:tcPr>
            <w:tcW w:w="1140" w:type="dxa"/>
            <w:tcBorders>
              <w:right w:val="single" w:sz="8" w:space="0" w:color="auto"/>
            </w:tcBorders>
            <w:vAlign w:val="bottom"/>
          </w:tcPr>
          <w:p w14:paraId="63BD7B61" w14:textId="77777777" w:rsidR="00B44DA1" w:rsidRDefault="00B44DA1">
            <w:pPr>
              <w:rPr>
                <w:sz w:val="24"/>
                <w:szCs w:val="24"/>
              </w:rPr>
            </w:pPr>
          </w:p>
        </w:tc>
        <w:tc>
          <w:tcPr>
            <w:tcW w:w="1100" w:type="dxa"/>
            <w:vAlign w:val="bottom"/>
          </w:tcPr>
          <w:p w14:paraId="7733269B" w14:textId="77777777" w:rsidR="00B44DA1" w:rsidRDefault="00B44DA1">
            <w:pPr>
              <w:rPr>
                <w:sz w:val="24"/>
                <w:szCs w:val="24"/>
              </w:rPr>
            </w:pPr>
          </w:p>
        </w:tc>
        <w:tc>
          <w:tcPr>
            <w:tcW w:w="620" w:type="dxa"/>
            <w:tcBorders>
              <w:right w:val="single" w:sz="8" w:space="0" w:color="auto"/>
            </w:tcBorders>
            <w:vAlign w:val="bottom"/>
          </w:tcPr>
          <w:p w14:paraId="005CF782" w14:textId="77777777" w:rsidR="00B44DA1" w:rsidRDefault="00B44DA1">
            <w:pPr>
              <w:rPr>
                <w:sz w:val="24"/>
                <w:szCs w:val="24"/>
              </w:rPr>
            </w:pPr>
          </w:p>
        </w:tc>
        <w:tc>
          <w:tcPr>
            <w:tcW w:w="2200" w:type="dxa"/>
            <w:gridSpan w:val="2"/>
            <w:tcBorders>
              <w:right w:val="single" w:sz="8" w:space="0" w:color="auto"/>
            </w:tcBorders>
            <w:vAlign w:val="bottom"/>
          </w:tcPr>
          <w:p w14:paraId="098FD89F" w14:textId="77777777" w:rsidR="00B44DA1" w:rsidRDefault="00B32628">
            <w:pPr>
              <w:jc w:val="center"/>
              <w:rPr>
                <w:sz w:val="20"/>
                <w:szCs w:val="20"/>
              </w:rPr>
            </w:pPr>
            <w:r>
              <w:t xml:space="preserve">SAIL Level </w:t>
            </w:r>
            <w:r>
              <w:t>帆船级别</w:t>
            </w:r>
          </w:p>
        </w:tc>
        <w:tc>
          <w:tcPr>
            <w:tcW w:w="0" w:type="dxa"/>
            <w:vAlign w:val="bottom"/>
          </w:tcPr>
          <w:p w14:paraId="6E760D8C" w14:textId="77777777" w:rsidR="00B44DA1" w:rsidRDefault="00B44DA1">
            <w:pPr>
              <w:rPr>
                <w:sz w:val="1"/>
                <w:szCs w:val="1"/>
              </w:rPr>
            </w:pPr>
          </w:p>
        </w:tc>
      </w:tr>
      <w:tr w:rsidR="00B44DA1" w14:paraId="05016441" w14:textId="77777777">
        <w:trPr>
          <w:trHeight w:val="288"/>
        </w:trPr>
        <w:tc>
          <w:tcPr>
            <w:tcW w:w="1140" w:type="dxa"/>
            <w:tcBorders>
              <w:right w:val="single" w:sz="8" w:space="0" w:color="auto"/>
            </w:tcBorders>
            <w:vAlign w:val="bottom"/>
          </w:tcPr>
          <w:p w14:paraId="161D891F" w14:textId="77777777" w:rsidR="00B44DA1" w:rsidRDefault="00B44DA1">
            <w:pPr>
              <w:rPr>
                <w:sz w:val="24"/>
                <w:szCs w:val="24"/>
              </w:rPr>
            </w:pPr>
          </w:p>
        </w:tc>
        <w:tc>
          <w:tcPr>
            <w:tcW w:w="1100" w:type="dxa"/>
            <w:vAlign w:val="bottom"/>
          </w:tcPr>
          <w:p w14:paraId="06222037" w14:textId="77777777" w:rsidR="00B44DA1" w:rsidRDefault="00B44DA1">
            <w:pPr>
              <w:rPr>
                <w:sz w:val="24"/>
                <w:szCs w:val="24"/>
              </w:rPr>
            </w:pPr>
          </w:p>
        </w:tc>
        <w:tc>
          <w:tcPr>
            <w:tcW w:w="620" w:type="dxa"/>
            <w:tcBorders>
              <w:right w:val="single" w:sz="8" w:space="0" w:color="auto"/>
            </w:tcBorders>
            <w:vAlign w:val="bottom"/>
          </w:tcPr>
          <w:p w14:paraId="663A8910" w14:textId="77777777" w:rsidR="00B44DA1" w:rsidRDefault="00B44DA1">
            <w:pPr>
              <w:rPr>
                <w:sz w:val="24"/>
                <w:szCs w:val="24"/>
              </w:rPr>
            </w:pPr>
          </w:p>
        </w:tc>
        <w:tc>
          <w:tcPr>
            <w:tcW w:w="2200" w:type="dxa"/>
            <w:gridSpan w:val="2"/>
            <w:tcBorders>
              <w:right w:val="single" w:sz="8" w:space="0" w:color="auto"/>
            </w:tcBorders>
            <w:vAlign w:val="bottom"/>
          </w:tcPr>
          <w:p w14:paraId="6EA915A8" w14:textId="77777777" w:rsidR="00B44DA1" w:rsidRDefault="00B32628">
            <w:pPr>
              <w:jc w:val="center"/>
              <w:rPr>
                <w:sz w:val="20"/>
                <w:szCs w:val="20"/>
              </w:rPr>
            </w:pPr>
            <w:r>
              <w:t>决心</w:t>
            </w:r>
          </w:p>
        </w:tc>
        <w:tc>
          <w:tcPr>
            <w:tcW w:w="0" w:type="dxa"/>
            <w:vAlign w:val="bottom"/>
          </w:tcPr>
          <w:p w14:paraId="67B0CEFB" w14:textId="77777777" w:rsidR="00B44DA1" w:rsidRDefault="00B44DA1">
            <w:pPr>
              <w:rPr>
                <w:sz w:val="1"/>
                <w:szCs w:val="1"/>
              </w:rPr>
            </w:pPr>
          </w:p>
        </w:tc>
      </w:tr>
      <w:tr w:rsidR="00B44DA1" w14:paraId="07CBBF11" w14:textId="77777777">
        <w:trPr>
          <w:trHeight w:val="33"/>
        </w:trPr>
        <w:tc>
          <w:tcPr>
            <w:tcW w:w="1140" w:type="dxa"/>
            <w:tcBorders>
              <w:right w:val="single" w:sz="8" w:space="0" w:color="auto"/>
            </w:tcBorders>
            <w:vAlign w:val="bottom"/>
          </w:tcPr>
          <w:p w14:paraId="216FC8C3" w14:textId="77777777" w:rsidR="00B44DA1" w:rsidRDefault="00B44DA1">
            <w:pPr>
              <w:rPr>
                <w:sz w:val="2"/>
                <w:szCs w:val="2"/>
              </w:rPr>
            </w:pPr>
          </w:p>
        </w:tc>
        <w:tc>
          <w:tcPr>
            <w:tcW w:w="1100" w:type="dxa"/>
            <w:vAlign w:val="bottom"/>
          </w:tcPr>
          <w:p w14:paraId="5875AEB0" w14:textId="77777777" w:rsidR="00B44DA1" w:rsidRDefault="00B44DA1">
            <w:pPr>
              <w:rPr>
                <w:sz w:val="2"/>
                <w:szCs w:val="2"/>
              </w:rPr>
            </w:pPr>
          </w:p>
        </w:tc>
        <w:tc>
          <w:tcPr>
            <w:tcW w:w="620" w:type="dxa"/>
            <w:tcBorders>
              <w:right w:val="single" w:sz="8" w:space="0" w:color="auto"/>
            </w:tcBorders>
            <w:vAlign w:val="bottom"/>
          </w:tcPr>
          <w:p w14:paraId="35BB8B93" w14:textId="77777777" w:rsidR="00B44DA1" w:rsidRDefault="00B44DA1">
            <w:pPr>
              <w:rPr>
                <w:sz w:val="2"/>
                <w:szCs w:val="2"/>
              </w:rPr>
            </w:pPr>
          </w:p>
        </w:tc>
        <w:tc>
          <w:tcPr>
            <w:tcW w:w="1100" w:type="dxa"/>
            <w:tcBorders>
              <w:bottom w:val="single" w:sz="8" w:space="0" w:color="auto"/>
            </w:tcBorders>
            <w:vAlign w:val="bottom"/>
          </w:tcPr>
          <w:p w14:paraId="76E666FB" w14:textId="77777777" w:rsidR="00B44DA1" w:rsidRDefault="00B44DA1">
            <w:pPr>
              <w:rPr>
                <w:sz w:val="2"/>
                <w:szCs w:val="2"/>
              </w:rPr>
            </w:pPr>
          </w:p>
        </w:tc>
        <w:tc>
          <w:tcPr>
            <w:tcW w:w="1100" w:type="dxa"/>
            <w:tcBorders>
              <w:bottom w:val="single" w:sz="8" w:space="0" w:color="auto"/>
              <w:right w:val="single" w:sz="8" w:space="0" w:color="auto"/>
            </w:tcBorders>
            <w:vAlign w:val="bottom"/>
          </w:tcPr>
          <w:p w14:paraId="0009B08F" w14:textId="77777777" w:rsidR="00B44DA1" w:rsidRDefault="00B44DA1">
            <w:pPr>
              <w:rPr>
                <w:sz w:val="2"/>
                <w:szCs w:val="2"/>
              </w:rPr>
            </w:pPr>
          </w:p>
        </w:tc>
        <w:tc>
          <w:tcPr>
            <w:tcW w:w="0" w:type="dxa"/>
            <w:vAlign w:val="bottom"/>
          </w:tcPr>
          <w:p w14:paraId="0EC71DB7" w14:textId="77777777" w:rsidR="00B44DA1" w:rsidRDefault="00B44DA1">
            <w:pPr>
              <w:rPr>
                <w:sz w:val="1"/>
                <w:szCs w:val="1"/>
              </w:rPr>
            </w:pPr>
          </w:p>
        </w:tc>
      </w:tr>
      <w:tr w:rsidR="00B44DA1" w14:paraId="6B367F20" w14:textId="77777777">
        <w:trPr>
          <w:trHeight w:val="161"/>
        </w:trPr>
        <w:tc>
          <w:tcPr>
            <w:tcW w:w="1140" w:type="dxa"/>
            <w:tcBorders>
              <w:right w:val="single" w:sz="8" w:space="0" w:color="auto"/>
            </w:tcBorders>
            <w:vAlign w:val="bottom"/>
          </w:tcPr>
          <w:p w14:paraId="2E6D982F" w14:textId="77777777" w:rsidR="00B44DA1" w:rsidRDefault="00B44DA1">
            <w:pPr>
              <w:rPr>
                <w:sz w:val="14"/>
                <w:szCs w:val="14"/>
              </w:rPr>
            </w:pPr>
          </w:p>
        </w:tc>
        <w:tc>
          <w:tcPr>
            <w:tcW w:w="1100" w:type="dxa"/>
            <w:vAlign w:val="bottom"/>
          </w:tcPr>
          <w:p w14:paraId="3D73FC6A" w14:textId="77777777" w:rsidR="00B44DA1" w:rsidRDefault="00B44DA1">
            <w:pPr>
              <w:rPr>
                <w:sz w:val="14"/>
                <w:szCs w:val="14"/>
              </w:rPr>
            </w:pPr>
          </w:p>
        </w:tc>
        <w:tc>
          <w:tcPr>
            <w:tcW w:w="620" w:type="dxa"/>
            <w:vAlign w:val="bottom"/>
          </w:tcPr>
          <w:p w14:paraId="25A73EC2" w14:textId="77777777" w:rsidR="00B44DA1" w:rsidRDefault="00B44DA1">
            <w:pPr>
              <w:rPr>
                <w:sz w:val="14"/>
                <w:szCs w:val="14"/>
              </w:rPr>
            </w:pPr>
          </w:p>
        </w:tc>
        <w:tc>
          <w:tcPr>
            <w:tcW w:w="1100" w:type="dxa"/>
            <w:tcBorders>
              <w:right w:val="single" w:sz="8" w:space="0" w:color="auto"/>
            </w:tcBorders>
            <w:vAlign w:val="bottom"/>
          </w:tcPr>
          <w:p w14:paraId="1C1F608F" w14:textId="77777777" w:rsidR="00B44DA1" w:rsidRDefault="00B44DA1">
            <w:pPr>
              <w:rPr>
                <w:sz w:val="14"/>
                <w:szCs w:val="14"/>
              </w:rPr>
            </w:pPr>
          </w:p>
        </w:tc>
        <w:tc>
          <w:tcPr>
            <w:tcW w:w="1100" w:type="dxa"/>
            <w:vAlign w:val="bottom"/>
          </w:tcPr>
          <w:p w14:paraId="7AC81DBF" w14:textId="77777777" w:rsidR="00B44DA1" w:rsidRDefault="00B44DA1">
            <w:pPr>
              <w:rPr>
                <w:sz w:val="14"/>
                <w:szCs w:val="14"/>
              </w:rPr>
            </w:pPr>
          </w:p>
        </w:tc>
        <w:tc>
          <w:tcPr>
            <w:tcW w:w="0" w:type="dxa"/>
            <w:vAlign w:val="bottom"/>
          </w:tcPr>
          <w:p w14:paraId="6A2A1362" w14:textId="77777777" w:rsidR="00B44DA1" w:rsidRDefault="00B44DA1">
            <w:pPr>
              <w:rPr>
                <w:sz w:val="1"/>
                <w:szCs w:val="1"/>
              </w:rPr>
            </w:pPr>
          </w:p>
        </w:tc>
      </w:tr>
      <w:tr w:rsidR="00B44DA1" w14:paraId="3AAD9A4F" w14:textId="77777777">
        <w:trPr>
          <w:trHeight w:val="133"/>
        </w:trPr>
        <w:tc>
          <w:tcPr>
            <w:tcW w:w="1140" w:type="dxa"/>
            <w:tcBorders>
              <w:right w:val="single" w:sz="8" w:space="0" w:color="auto"/>
            </w:tcBorders>
            <w:vAlign w:val="bottom"/>
          </w:tcPr>
          <w:p w14:paraId="24B7D760" w14:textId="77777777" w:rsidR="00B44DA1" w:rsidRDefault="00B44DA1">
            <w:pPr>
              <w:rPr>
                <w:sz w:val="11"/>
                <w:szCs w:val="11"/>
              </w:rPr>
            </w:pPr>
          </w:p>
        </w:tc>
        <w:tc>
          <w:tcPr>
            <w:tcW w:w="1100" w:type="dxa"/>
            <w:vAlign w:val="bottom"/>
          </w:tcPr>
          <w:p w14:paraId="3BCE5551" w14:textId="77777777" w:rsidR="00B44DA1" w:rsidRDefault="00B44DA1">
            <w:pPr>
              <w:rPr>
                <w:sz w:val="11"/>
                <w:szCs w:val="11"/>
              </w:rPr>
            </w:pPr>
          </w:p>
        </w:tc>
        <w:tc>
          <w:tcPr>
            <w:tcW w:w="620" w:type="dxa"/>
            <w:vAlign w:val="bottom"/>
          </w:tcPr>
          <w:p w14:paraId="75ABDD4A" w14:textId="77777777" w:rsidR="00B44DA1" w:rsidRDefault="00B44DA1">
            <w:pPr>
              <w:rPr>
                <w:sz w:val="11"/>
                <w:szCs w:val="11"/>
              </w:rPr>
            </w:pPr>
          </w:p>
        </w:tc>
        <w:tc>
          <w:tcPr>
            <w:tcW w:w="1100" w:type="dxa"/>
            <w:tcBorders>
              <w:bottom w:val="single" w:sz="8" w:space="0" w:color="auto"/>
            </w:tcBorders>
            <w:vAlign w:val="bottom"/>
          </w:tcPr>
          <w:p w14:paraId="5D554A0E" w14:textId="77777777" w:rsidR="00B44DA1" w:rsidRDefault="00B44DA1">
            <w:pPr>
              <w:rPr>
                <w:sz w:val="11"/>
                <w:szCs w:val="11"/>
              </w:rPr>
            </w:pPr>
          </w:p>
        </w:tc>
        <w:tc>
          <w:tcPr>
            <w:tcW w:w="1100" w:type="dxa"/>
            <w:tcBorders>
              <w:bottom w:val="single" w:sz="8" w:space="0" w:color="auto"/>
            </w:tcBorders>
            <w:vAlign w:val="bottom"/>
          </w:tcPr>
          <w:p w14:paraId="2C06E3C3" w14:textId="77777777" w:rsidR="00B44DA1" w:rsidRDefault="00B44DA1">
            <w:pPr>
              <w:rPr>
                <w:sz w:val="11"/>
                <w:szCs w:val="11"/>
              </w:rPr>
            </w:pPr>
          </w:p>
        </w:tc>
        <w:tc>
          <w:tcPr>
            <w:tcW w:w="0" w:type="dxa"/>
            <w:vAlign w:val="bottom"/>
          </w:tcPr>
          <w:p w14:paraId="1F5C802A" w14:textId="77777777" w:rsidR="00B44DA1" w:rsidRDefault="00B44DA1">
            <w:pPr>
              <w:rPr>
                <w:sz w:val="1"/>
                <w:szCs w:val="1"/>
              </w:rPr>
            </w:pPr>
          </w:p>
        </w:tc>
      </w:tr>
      <w:tr w:rsidR="00B44DA1" w14:paraId="733D6171" w14:textId="77777777">
        <w:trPr>
          <w:trHeight w:val="287"/>
        </w:trPr>
        <w:tc>
          <w:tcPr>
            <w:tcW w:w="1140" w:type="dxa"/>
            <w:tcBorders>
              <w:right w:val="single" w:sz="8" w:space="0" w:color="auto"/>
            </w:tcBorders>
            <w:vAlign w:val="bottom"/>
          </w:tcPr>
          <w:p w14:paraId="31059461" w14:textId="77777777" w:rsidR="00B44DA1" w:rsidRDefault="00B44DA1">
            <w:pPr>
              <w:rPr>
                <w:sz w:val="24"/>
                <w:szCs w:val="24"/>
              </w:rPr>
            </w:pPr>
          </w:p>
        </w:tc>
        <w:tc>
          <w:tcPr>
            <w:tcW w:w="1100" w:type="dxa"/>
            <w:vAlign w:val="bottom"/>
          </w:tcPr>
          <w:p w14:paraId="3E1A123F" w14:textId="77777777" w:rsidR="00B44DA1" w:rsidRDefault="00B44DA1">
            <w:pPr>
              <w:rPr>
                <w:sz w:val="24"/>
                <w:szCs w:val="24"/>
              </w:rPr>
            </w:pPr>
          </w:p>
        </w:tc>
        <w:tc>
          <w:tcPr>
            <w:tcW w:w="620" w:type="dxa"/>
            <w:tcBorders>
              <w:right w:val="single" w:sz="8" w:space="0" w:color="auto"/>
            </w:tcBorders>
            <w:vAlign w:val="bottom"/>
          </w:tcPr>
          <w:p w14:paraId="093ADFE5" w14:textId="77777777" w:rsidR="00B44DA1" w:rsidRDefault="00B44DA1">
            <w:pPr>
              <w:rPr>
                <w:sz w:val="24"/>
                <w:szCs w:val="24"/>
              </w:rPr>
            </w:pPr>
          </w:p>
        </w:tc>
        <w:tc>
          <w:tcPr>
            <w:tcW w:w="2200" w:type="dxa"/>
            <w:gridSpan w:val="2"/>
            <w:tcBorders>
              <w:right w:val="single" w:sz="8" w:space="0" w:color="auto"/>
            </w:tcBorders>
            <w:vAlign w:val="bottom"/>
          </w:tcPr>
          <w:p w14:paraId="32AC01F9" w14:textId="77777777" w:rsidR="00B44DA1" w:rsidRDefault="00B32628">
            <w:pPr>
              <w:jc w:val="center"/>
              <w:rPr>
                <w:sz w:val="20"/>
                <w:szCs w:val="20"/>
              </w:rPr>
            </w:pPr>
            <w:r>
              <w:t xml:space="preserve">OSO </w:t>
            </w:r>
            <w:r>
              <w:t>鲁棒性</w:t>
            </w:r>
          </w:p>
        </w:tc>
        <w:tc>
          <w:tcPr>
            <w:tcW w:w="0" w:type="dxa"/>
            <w:vAlign w:val="bottom"/>
          </w:tcPr>
          <w:p w14:paraId="0BD486A0" w14:textId="77777777" w:rsidR="00B44DA1" w:rsidRDefault="00B44DA1">
            <w:pPr>
              <w:rPr>
                <w:sz w:val="1"/>
                <w:szCs w:val="1"/>
              </w:rPr>
            </w:pPr>
          </w:p>
        </w:tc>
      </w:tr>
      <w:tr w:rsidR="00B44DA1" w14:paraId="1692A656" w14:textId="77777777">
        <w:trPr>
          <w:trHeight w:val="288"/>
        </w:trPr>
        <w:tc>
          <w:tcPr>
            <w:tcW w:w="1140" w:type="dxa"/>
            <w:tcBorders>
              <w:right w:val="single" w:sz="8" w:space="0" w:color="auto"/>
            </w:tcBorders>
            <w:vAlign w:val="bottom"/>
          </w:tcPr>
          <w:p w14:paraId="14D02A88" w14:textId="77777777" w:rsidR="00B44DA1" w:rsidRDefault="00B44DA1">
            <w:pPr>
              <w:rPr>
                <w:sz w:val="24"/>
                <w:szCs w:val="24"/>
              </w:rPr>
            </w:pPr>
          </w:p>
        </w:tc>
        <w:tc>
          <w:tcPr>
            <w:tcW w:w="1100" w:type="dxa"/>
            <w:vAlign w:val="bottom"/>
          </w:tcPr>
          <w:p w14:paraId="10FC6E43" w14:textId="77777777" w:rsidR="00B44DA1" w:rsidRDefault="00B44DA1">
            <w:pPr>
              <w:rPr>
                <w:sz w:val="24"/>
                <w:szCs w:val="24"/>
              </w:rPr>
            </w:pPr>
          </w:p>
        </w:tc>
        <w:tc>
          <w:tcPr>
            <w:tcW w:w="620" w:type="dxa"/>
            <w:tcBorders>
              <w:right w:val="single" w:sz="8" w:space="0" w:color="auto"/>
            </w:tcBorders>
            <w:vAlign w:val="bottom"/>
          </w:tcPr>
          <w:p w14:paraId="3F1EC56D" w14:textId="77777777" w:rsidR="00B44DA1" w:rsidRDefault="00B44DA1">
            <w:pPr>
              <w:rPr>
                <w:sz w:val="24"/>
                <w:szCs w:val="24"/>
              </w:rPr>
            </w:pPr>
          </w:p>
        </w:tc>
        <w:tc>
          <w:tcPr>
            <w:tcW w:w="2200" w:type="dxa"/>
            <w:gridSpan w:val="2"/>
            <w:tcBorders>
              <w:right w:val="single" w:sz="8" w:space="0" w:color="auto"/>
            </w:tcBorders>
            <w:vAlign w:val="bottom"/>
          </w:tcPr>
          <w:p w14:paraId="1A88AC35" w14:textId="77777777" w:rsidR="00B44DA1" w:rsidRDefault="00B32628">
            <w:pPr>
              <w:jc w:val="center"/>
              <w:rPr>
                <w:sz w:val="20"/>
                <w:szCs w:val="20"/>
              </w:rPr>
            </w:pPr>
            <w:r>
              <w:t>决心</w:t>
            </w:r>
          </w:p>
        </w:tc>
        <w:tc>
          <w:tcPr>
            <w:tcW w:w="0" w:type="dxa"/>
            <w:vAlign w:val="bottom"/>
          </w:tcPr>
          <w:p w14:paraId="08433D48" w14:textId="77777777" w:rsidR="00B44DA1" w:rsidRDefault="00B44DA1">
            <w:pPr>
              <w:rPr>
                <w:sz w:val="1"/>
                <w:szCs w:val="1"/>
              </w:rPr>
            </w:pPr>
          </w:p>
        </w:tc>
      </w:tr>
      <w:tr w:rsidR="00B44DA1" w14:paraId="0C252302" w14:textId="77777777">
        <w:trPr>
          <w:trHeight w:val="33"/>
        </w:trPr>
        <w:tc>
          <w:tcPr>
            <w:tcW w:w="1140" w:type="dxa"/>
            <w:tcBorders>
              <w:right w:val="single" w:sz="8" w:space="0" w:color="auto"/>
            </w:tcBorders>
            <w:vAlign w:val="bottom"/>
          </w:tcPr>
          <w:p w14:paraId="1303E70B" w14:textId="77777777" w:rsidR="00B44DA1" w:rsidRDefault="00B44DA1">
            <w:pPr>
              <w:rPr>
                <w:sz w:val="2"/>
                <w:szCs w:val="2"/>
              </w:rPr>
            </w:pPr>
          </w:p>
        </w:tc>
        <w:tc>
          <w:tcPr>
            <w:tcW w:w="1100" w:type="dxa"/>
            <w:vAlign w:val="bottom"/>
          </w:tcPr>
          <w:p w14:paraId="17C35482" w14:textId="77777777" w:rsidR="00B44DA1" w:rsidRDefault="00B44DA1">
            <w:pPr>
              <w:rPr>
                <w:sz w:val="2"/>
                <w:szCs w:val="2"/>
              </w:rPr>
            </w:pPr>
          </w:p>
        </w:tc>
        <w:tc>
          <w:tcPr>
            <w:tcW w:w="620" w:type="dxa"/>
            <w:tcBorders>
              <w:right w:val="single" w:sz="8" w:space="0" w:color="auto"/>
            </w:tcBorders>
            <w:vAlign w:val="bottom"/>
          </w:tcPr>
          <w:p w14:paraId="3B8DCBF4" w14:textId="77777777" w:rsidR="00B44DA1" w:rsidRDefault="00B44DA1">
            <w:pPr>
              <w:rPr>
                <w:sz w:val="2"/>
                <w:szCs w:val="2"/>
              </w:rPr>
            </w:pPr>
          </w:p>
        </w:tc>
        <w:tc>
          <w:tcPr>
            <w:tcW w:w="1100" w:type="dxa"/>
            <w:tcBorders>
              <w:bottom w:val="single" w:sz="8" w:space="0" w:color="auto"/>
            </w:tcBorders>
            <w:vAlign w:val="bottom"/>
          </w:tcPr>
          <w:p w14:paraId="49D6297B" w14:textId="77777777" w:rsidR="00B44DA1" w:rsidRDefault="00B44DA1">
            <w:pPr>
              <w:rPr>
                <w:sz w:val="2"/>
                <w:szCs w:val="2"/>
              </w:rPr>
            </w:pPr>
          </w:p>
        </w:tc>
        <w:tc>
          <w:tcPr>
            <w:tcW w:w="1100" w:type="dxa"/>
            <w:tcBorders>
              <w:bottom w:val="single" w:sz="8" w:space="0" w:color="auto"/>
              <w:right w:val="single" w:sz="8" w:space="0" w:color="auto"/>
            </w:tcBorders>
            <w:vAlign w:val="bottom"/>
          </w:tcPr>
          <w:p w14:paraId="3802255B" w14:textId="77777777" w:rsidR="00B44DA1" w:rsidRDefault="00B44DA1">
            <w:pPr>
              <w:rPr>
                <w:sz w:val="2"/>
                <w:szCs w:val="2"/>
              </w:rPr>
            </w:pPr>
          </w:p>
        </w:tc>
        <w:tc>
          <w:tcPr>
            <w:tcW w:w="0" w:type="dxa"/>
            <w:vAlign w:val="bottom"/>
          </w:tcPr>
          <w:p w14:paraId="455FED73" w14:textId="77777777" w:rsidR="00B44DA1" w:rsidRDefault="00B44DA1">
            <w:pPr>
              <w:rPr>
                <w:sz w:val="1"/>
                <w:szCs w:val="1"/>
              </w:rPr>
            </w:pPr>
          </w:p>
        </w:tc>
      </w:tr>
      <w:tr w:rsidR="00B44DA1" w14:paraId="6E77A93F" w14:textId="77777777">
        <w:trPr>
          <w:trHeight w:val="476"/>
        </w:trPr>
        <w:tc>
          <w:tcPr>
            <w:tcW w:w="1140" w:type="dxa"/>
            <w:tcBorders>
              <w:right w:val="single" w:sz="8" w:space="0" w:color="auto"/>
            </w:tcBorders>
            <w:vAlign w:val="bottom"/>
          </w:tcPr>
          <w:p w14:paraId="07BCA91F" w14:textId="77777777" w:rsidR="00B44DA1" w:rsidRDefault="00B44DA1">
            <w:pPr>
              <w:rPr>
                <w:sz w:val="24"/>
                <w:szCs w:val="24"/>
              </w:rPr>
            </w:pPr>
          </w:p>
        </w:tc>
        <w:tc>
          <w:tcPr>
            <w:tcW w:w="1100" w:type="dxa"/>
            <w:vAlign w:val="bottom"/>
          </w:tcPr>
          <w:p w14:paraId="6BB0AFE0" w14:textId="77777777" w:rsidR="00B44DA1" w:rsidRDefault="00B44DA1">
            <w:pPr>
              <w:rPr>
                <w:sz w:val="24"/>
                <w:szCs w:val="24"/>
              </w:rPr>
            </w:pPr>
          </w:p>
        </w:tc>
        <w:tc>
          <w:tcPr>
            <w:tcW w:w="620" w:type="dxa"/>
            <w:vAlign w:val="bottom"/>
          </w:tcPr>
          <w:p w14:paraId="74580541" w14:textId="77777777" w:rsidR="00B44DA1" w:rsidRDefault="00B44DA1">
            <w:pPr>
              <w:rPr>
                <w:sz w:val="24"/>
                <w:szCs w:val="24"/>
              </w:rPr>
            </w:pPr>
          </w:p>
        </w:tc>
        <w:tc>
          <w:tcPr>
            <w:tcW w:w="1100" w:type="dxa"/>
            <w:tcBorders>
              <w:right w:val="single" w:sz="8" w:space="0" w:color="auto"/>
            </w:tcBorders>
            <w:vAlign w:val="bottom"/>
          </w:tcPr>
          <w:p w14:paraId="6FCE8991" w14:textId="77777777" w:rsidR="00B44DA1" w:rsidRDefault="00B44DA1">
            <w:pPr>
              <w:rPr>
                <w:sz w:val="24"/>
                <w:szCs w:val="24"/>
              </w:rPr>
            </w:pPr>
          </w:p>
        </w:tc>
        <w:tc>
          <w:tcPr>
            <w:tcW w:w="1100" w:type="dxa"/>
            <w:vAlign w:val="bottom"/>
          </w:tcPr>
          <w:p w14:paraId="618082B9" w14:textId="77777777" w:rsidR="00B44DA1" w:rsidRDefault="00B44DA1">
            <w:pPr>
              <w:rPr>
                <w:sz w:val="24"/>
                <w:szCs w:val="24"/>
              </w:rPr>
            </w:pPr>
          </w:p>
        </w:tc>
        <w:tc>
          <w:tcPr>
            <w:tcW w:w="0" w:type="dxa"/>
            <w:vAlign w:val="bottom"/>
          </w:tcPr>
          <w:p w14:paraId="1A23E793" w14:textId="77777777" w:rsidR="00B44DA1" w:rsidRDefault="00B44DA1">
            <w:pPr>
              <w:rPr>
                <w:sz w:val="1"/>
                <w:szCs w:val="1"/>
              </w:rPr>
            </w:pPr>
          </w:p>
        </w:tc>
      </w:tr>
      <w:tr w:rsidR="00B44DA1" w14:paraId="538607E1" w14:textId="77777777">
        <w:trPr>
          <w:trHeight w:val="133"/>
        </w:trPr>
        <w:tc>
          <w:tcPr>
            <w:tcW w:w="1140" w:type="dxa"/>
            <w:tcBorders>
              <w:bottom w:val="single" w:sz="8" w:space="0" w:color="auto"/>
            </w:tcBorders>
            <w:vAlign w:val="bottom"/>
          </w:tcPr>
          <w:p w14:paraId="7FA4D496" w14:textId="77777777" w:rsidR="00B44DA1" w:rsidRDefault="00B44DA1">
            <w:pPr>
              <w:rPr>
                <w:sz w:val="11"/>
                <w:szCs w:val="11"/>
              </w:rPr>
            </w:pPr>
          </w:p>
        </w:tc>
        <w:tc>
          <w:tcPr>
            <w:tcW w:w="1100" w:type="dxa"/>
            <w:tcBorders>
              <w:bottom w:val="single" w:sz="8" w:space="0" w:color="auto"/>
            </w:tcBorders>
            <w:vAlign w:val="bottom"/>
          </w:tcPr>
          <w:p w14:paraId="717C84B0" w14:textId="77777777" w:rsidR="00B44DA1" w:rsidRDefault="00B44DA1">
            <w:pPr>
              <w:rPr>
                <w:sz w:val="11"/>
                <w:szCs w:val="11"/>
              </w:rPr>
            </w:pPr>
          </w:p>
        </w:tc>
        <w:tc>
          <w:tcPr>
            <w:tcW w:w="620" w:type="dxa"/>
            <w:vAlign w:val="bottom"/>
          </w:tcPr>
          <w:p w14:paraId="50FB3A10" w14:textId="77777777" w:rsidR="00B44DA1" w:rsidRDefault="00B44DA1">
            <w:pPr>
              <w:rPr>
                <w:sz w:val="11"/>
                <w:szCs w:val="11"/>
              </w:rPr>
            </w:pPr>
          </w:p>
        </w:tc>
        <w:tc>
          <w:tcPr>
            <w:tcW w:w="1100" w:type="dxa"/>
            <w:tcBorders>
              <w:bottom w:val="single" w:sz="8" w:space="0" w:color="auto"/>
            </w:tcBorders>
            <w:vAlign w:val="bottom"/>
          </w:tcPr>
          <w:p w14:paraId="50EF67D4" w14:textId="77777777" w:rsidR="00B44DA1" w:rsidRDefault="00B44DA1">
            <w:pPr>
              <w:rPr>
                <w:sz w:val="11"/>
                <w:szCs w:val="11"/>
              </w:rPr>
            </w:pPr>
          </w:p>
        </w:tc>
        <w:tc>
          <w:tcPr>
            <w:tcW w:w="1100" w:type="dxa"/>
            <w:tcBorders>
              <w:bottom w:val="single" w:sz="8" w:space="0" w:color="auto"/>
            </w:tcBorders>
            <w:vAlign w:val="bottom"/>
          </w:tcPr>
          <w:p w14:paraId="0B6F1F10" w14:textId="77777777" w:rsidR="00B44DA1" w:rsidRDefault="00B44DA1">
            <w:pPr>
              <w:rPr>
                <w:sz w:val="11"/>
                <w:szCs w:val="11"/>
              </w:rPr>
            </w:pPr>
          </w:p>
        </w:tc>
        <w:tc>
          <w:tcPr>
            <w:tcW w:w="0" w:type="dxa"/>
            <w:vAlign w:val="bottom"/>
          </w:tcPr>
          <w:p w14:paraId="410763A2" w14:textId="77777777" w:rsidR="00B44DA1" w:rsidRDefault="00B44DA1">
            <w:pPr>
              <w:rPr>
                <w:sz w:val="1"/>
                <w:szCs w:val="1"/>
              </w:rPr>
            </w:pPr>
          </w:p>
        </w:tc>
      </w:tr>
      <w:tr w:rsidR="00B44DA1" w14:paraId="08EABA9D" w14:textId="77777777">
        <w:trPr>
          <w:trHeight w:val="265"/>
        </w:trPr>
        <w:tc>
          <w:tcPr>
            <w:tcW w:w="2240" w:type="dxa"/>
            <w:gridSpan w:val="2"/>
            <w:tcBorders>
              <w:left w:val="single" w:sz="8" w:space="0" w:color="auto"/>
              <w:right w:val="single" w:sz="8" w:space="0" w:color="auto"/>
            </w:tcBorders>
            <w:vAlign w:val="bottom"/>
          </w:tcPr>
          <w:p w14:paraId="57E92E42" w14:textId="77777777" w:rsidR="00B44DA1" w:rsidRDefault="00B32628">
            <w:pPr>
              <w:jc w:val="center"/>
              <w:rPr>
                <w:sz w:val="20"/>
                <w:szCs w:val="20"/>
              </w:rPr>
            </w:pPr>
            <w:r>
              <w:t>行动</w:t>
            </w:r>
          </w:p>
        </w:tc>
        <w:tc>
          <w:tcPr>
            <w:tcW w:w="620" w:type="dxa"/>
            <w:tcBorders>
              <w:right w:val="single" w:sz="8" w:space="0" w:color="auto"/>
            </w:tcBorders>
            <w:vAlign w:val="bottom"/>
          </w:tcPr>
          <w:p w14:paraId="27A08CEB" w14:textId="77777777" w:rsidR="00B44DA1" w:rsidRDefault="00B44DA1">
            <w:pPr>
              <w:rPr>
                <w:sz w:val="23"/>
                <w:szCs w:val="23"/>
              </w:rPr>
            </w:pPr>
          </w:p>
        </w:tc>
        <w:tc>
          <w:tcPr>
            <w:tcW w:w="2200" w:type="dxa"/>
            <w:gridSpan w:val="2"/>
            <w:tcBorders>
              <w:right w:val="single" w:sz="8" w:space="0" w:color="auto"/>
            </w:tcBorders>
            <w:vAlign w:val="bottom"/>
          </w:tcPr>
          <w:p w14:paraId="554ADF46" w14:textId="77777777" w:rsidR="00B44DA1" w:rsidRDefault="00B32628">
            <w:pPr>
              <w:jc w:val="center"/>
              <w:rPr>
                <w:sz w:val="20"/>
                <w:szCs w:val="20"/>
              </w:rPr>
            </w:pPr>
            <w:r>
              <w:t>输入</w:t>
            </w:r>
          </w:p>
        </w:tc>
        <w:tc>
          <w:tcPr>
            <w:tcW w:w="0" w:type="dxa"/>
            <w:vAlign w:val="bottom"/>
          </w:tcPr>
          <w:p w14:paraId="34645A58" w14:textId="77777777" w:rsidR="00B44DA1" w:rsidRDefault="00B44DA1">
            <w:pPr>
              <w:rPr>
                <w:sz w:val="1"/>
                <w:szCs w:val="1"/>
              </w:rPr>
            </w:pPr>
          </w:p>
        </w:tc>
      </w:tr>
      <w:tr w:rsidR="00B44DA1" w14:paraId="2FE5A924" w14:textId="77777777">
        <w:trPr>
          <w:trHeight w:val="311"/>
        </w:trPr>
        <w:tc>
          <w:tcPr>
            <w:tcW w:w="2240" w:type="dxa"/>
            <w:gridSpan w:val="2"/>
            <w:tcBorders>
              <w:left w:val="single" w:sz="8" w:space="0" w:color="auto"/>
              <w:right w:val="single" w:sz="8" w:space="0" w:color="auto"/>
            </w:tcBorders>
            <w:vAlign w:val="bottom"/>
          </w:tcPr>
          <w:p w14:paraId="3005C7F1" w14:textId="77777777" w:rsidR="00B44DA1" w:rsidRDefault="00B32628">
            <w:pPr>
              <w:jc w:val="center"/>
              <w:rPr>
                <w:sz w:val="20"/>
                <w:szCs w:val="20"/>
              </w:rPr>
            </w:pPr>
            <w:r>
              <w:t>修改</w:t>
            </w:r>
          </w:p>
        </w:tc>
        <w:tc>
          <w:tcPr>
            <w:tcW w:w="620" w:type="dxa"/>
            <w:tcBorders>
              <w:right w:val="single" w:sz="8" w:space="0" w:color="auto"/>
            </w:tcBorders>
            <w:vAlign w:val="bottom"/>
          </w:tcPr>
          <w:p w14:paraId="68D43726" w14:textId="77777777" w:rsidR="00B44DA1" w:rsidRDefault="00B44DA1">
            <w:pPr>
              <w:rPr>
                <w:sz w:val="24"/>
                <w:szCs w:val="24"/>
              </w:rPr>
            </w:pPr>
          </w:p>
        </w:tc>
        <w:tc>
          <w:tcPr>
            <w:tcW w:w="2200" w:type="dxa"/>
            <w:gridSpan w:val="2"/>
            <w:tcBorders>
              <w:right w:val="single" w:sz="8" w:space="0" w:color="auto"/>
            </w:tcBorders>
            <w:vAlign w:val="bottom"/>
          </w:tcPr>
          <w:p w14:paraId="30549B66" w14:textId="77777777" w:rsidR="00B44DA1" w:rsidRDefault="00B32628">
            <w:pPr>
              <w:jc w:val="center"/>
              <w:rPr>
                <w:sz w:val="20"/>
                <w:szCs w:val="20"/>
              </w:rPr>
            </w:pPr>
            <w:r>
              <w:t>系统设计</w:t>
            </w:r>
          </w:p>
        </w:tc>
        <w:tc>
          <w:tcPr>
            <w:tcW w:w="0" w:type="dxa"/>
            <w:vAlign w:val="bottom"/>
          </w:tcPr>
          <w:p w14:paraId="38DA75CA" w14:textId="77777777" w:rsidR="00B44DA1" w:rsidRDefault="00B44DA1">
            <w:pPr>
              <w:rPr>
                <w:sz w:val="1"/>
                <w:szCs w:val="1"/>
              </w:rPr>
            </w:pPr>
          </w:p>
        </w:tc>
      </w:tr>
      <w:tr w:rsidR="00B44DA1" w14:paraId="228E1EB7" w14:textId="77777777">
        <w:trPr>
          <w:trHeight w:val="33"/>
        </w:trPr>
        <w:tc>
          <w:tcPr>
            <w:tcW w:w="1140" w:type="dxa"/>
            <w:tcBorders>
              <w:left w:val="single" w:sz="8" w:space="0" w:color="auto"/>
              <w:bottom w:val="single" w:sz="8" w:space="0" w:color="auto"/>
            </w:tcBorders>
            <w:vAlign w:val="bottom"/>
          </w:tcPr>
          <w:p w14:paraId="18968CFE" w14:textId="77777777" w:rsidR="00B44DA1" w:rsidRDefault="00B44DA1">
            <w:pPr>
              <w:rPr>
                <w:sz w:val="2"/>
                <w:szCs w:val="2"/>
              </w:rPr>
            </w:pPr>
          </w:p>
        </w:tc>
        <w:tc>
          <w:tcPr>
            <w:tcW w:w="1100" w:type="dxa"/>
            <w:tcBorders>
              <w:bottom w:val="single" w:sz="8" w:space="0" w:color="auto"/>
              <w:right w:val="single" w:sz="8" w:space="0" w:color="auto"/>
            </w:tcBorders>
            <w:vAlign w:val="bottom"/>
          </w:tcPr>
          <w:p w14:paraId="62ABA79D" w14:textId="77777777" w:rsidR="00B44DA1" w:rsidRDefault="00B44DA1">
            <w:pPr>
              <w:rPr>
                <w:sz w:val="2"/>
                <w:szCs w:val="2"/>
              </w:rPr>
            </w:pPr>
          </w:p>
        </w:tc>
        <w:tc>
          <w:tcPr>
            <w:tcW w:w="620" w:type="dxa"/>
            <w:tcBorders>
              <w:right w:val="single" w:sz="8" w:space="0" w:color="auto"/>
            </w:tcBorders>
            <w:vAlign w:val="bottom"/>
          </w:tcPr>
          <w:p w14:paraId="6E4A2CD7" w14:textId="77777777" w:rsidR="00B44DA1" w:rsidRDefault="00B44DA1">
            <w:pPr>
              <w:rPr>
                <w:sz w:val="2"/>
                <w:szCs w:val="2"/>
              </w:rPr>
            </w:pPr>
          </w:p>
        </w:tc>
        <w:tc>
          <w:tcPr>
            <w:tcW w:w="1100" w:type="dxa"/>
            <w:tcBorders>
              <w:bottom w:val="single" w:sz="8" w:space="0" w:color="auto"/>
            </w:tcBorders>
            <w:vAlign w:val="bottom"/>
          </w:tcPr>
          <w:p w14:paraId="2EA72925" w14:textId="77777777" w:rsidR="00B44DA1" w:rsidRDefault="00B44DA1">
            <w:pPr>
              <w:rPr>
                <w:sz w:val="2"/>
                <w:szCs w:val="2"/>
              </w:rPr>
            </w:pPr>
          </w:p>
        </w:tc>
        <w:tc>
          <w:tcPr>
            <w:tcW w:w="1100" w:type="dxa"/>
            <w:tcBorders>
              <w:bottom w:val="single" w:sz="8" w:space="0" w:color="auto"/>
              <w:right w:val="single" w:sz="8" w:space="0" w:color="auto"/>
            </w:tcBorders>
            <w:vAlign w:val="bottom"/>
          </w:tcPr>
          <w:p w14:paraId="5DE23FCA" w14:textId="77777777" w:rsidR="00B44DA1" w:rsidRDefault="00B44DA1">
            <w:pPr>
              <w:rPr>
                <w:sz w:val="2"/>
                <w:szCs w:val="2"/>
              </w:rPr>
            </w:pPr>
          </w:p>
        </w:tc>
        <w:tc>
          <w:tcPr>
            <w:tcW w:w="0" w:type="dxa"/>
            <w:vAlign w:val="bottom"/>
          </w:tcPr>
          <w:p w14:paraId="4BB60FEF" w14:textId="77777777" w:rsidR="00B44DA1" w:rsidRDefault="00B44DA1">
            <w:pPr>
              <w:rPr>
                <w:sz w:val="1"/>
                <w:szCs w:val="1"/>
              </w:rPr>
            </w:pPr>
          </w:p>
        </w:tc>
      </w:tr>
    </w:tbl>
    <w:p w14:paraId="413D129F" w14:textId="77777777" w:rsidR="00B44DA1" w:rsidRDefault="00B32628">
      <w:pPr>
        <w:spacing w:line="20" w:lineRule="exact"/>
        <w:rPr>
          <w:sz w:val="20"/>
          <w:szCs w:val="20"/>
        </w:rPr>
      </w:pPr>
      <w:r>
        <w:rPr>
          <w:noProof/>
          <w:sz w:val="20"/>
          <w:szCs w:val="20"/>
        </w:rPr>
        <w:drawing>
          <wp:anchor distT="0" distB="0" distL="114300" distR="114300" simplePos="0" relativeHeight="251624448" behindDoc="1" locked="0" layoutInCell="0" allowOverlap="1" wp14:anchorId="60161FBB" wp14:editId="4BCC3355">
            <wp:simplePos x="0" y="0"/>
            <wp:positionH relativeFrom="column">
              <wp:posOffset>3712845</wp:posOffset>
            </wp:positionH>
            <wp:positionV relativeFrom="paragraph">
              <wp:posOffset>-3542030</wp:posOffset>
            </wp:positionV>
            <wp:extent cx="153035" cy="17716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3"/>
                    <a:srcRect/>
                    <a:stretch>
                      <a:fillRect/>
                    </a:stretch>
                  </pic:blipFill>
                  <pic:spPr bwMode="auto">
                    <a:xfrm>
                      <a:off x="0" y="0"/>
                      <a:ext cx="153035" cy="177165"/>
                    </a:xfrm>
                    <a:prstGeom prst="rect">
                      <a:avLst/>
                    </a:prstGeom>
                    <a:noFill/>
                  </pic:spPr>
                </pic:pic>
              </a:graphicData>
            </a:graphic>
          </wp:anchor>
        </w:drawing>
      </w:r>
      <w:r>
        <w:rPr>
          <w:noProof/>
          <w:sz w:val="20"/>
          <w:szCs w:val="20"/>
        </w:rPr>
        <w:drawing>
          <wp:anchor distT="0" distB="0" distL="114300" distR="114300" simplePos="0" relativeHeight="251625472" behindDoc="1" locked="0" layoutInCell="0" allowOverlap="1" wp14:anchorId="73DA1B05" wp14:editId="114B722D">
            <wp:simplePos x="0" y="0"/>
            <wp:positionH relativeFrom="column">
              <wp:posOffset>3050540</wp:posOffset>
            </wp:positionH>
            <wp:positionV relativeFrom="paragraph">
              <wp:posOffset>-3142615</wp:posOffset>
            </wp:positionV>
            <wp:extent cx="1478280" cy="975995"/>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4"/>
                    <a:srcRect/>
                    <a:stretch>
                      <a:fillRect/>
                    </a:stretch>
                  </pic:blipFill>
                  <pic:spPr bwMode="auto">
                    <a:xfrm>
                      <a:off x="0" y="0"/>
                      <a:ext cx="1478280" cy="975995"/>
                    </a:xfrm>
                    <a:prstGeom prst="rect">
                      <a:avLst/>
                    </a:prstGeom>
                    <a:noFill/>
                  </pic:spPr>
                </pic:pic>
              </a:graphicData>
            </a:graphic>
          </wp:anchor>
        </w:drawing>
      </w:r>
      <w:r>
        <w:rPr>
          <w:noProof/>
          <w:sz w:val="20"/>
          <w:szCs w:val="20"/>
        </w:rPr>
        <w:drawing>
          <wp:anchor distT="0" distB="0" distL="114300" distR="114300" simplePos="0" relativeHeight="251626496" behindDoc="1" locked="0" layoutInCell="0" allowOverlap="1" wp14:anchorId="1667D66E" wp14:editId="289A08A3">
            <wp:simplePos x="0" y="0"/>
            <wp:positionH relativeFrom="column">
              <wp:posOffset>3712845</wp:posOffset>
            </wp:positionH>
            <wp:positionV relativeFrom="paragraph">
              <wp:posOffset>-1944370</wp:posOffset>
            </wp:positionV>
            <wp:extent cx="153035" cy="177165"/>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3"/>
                    <a:srcRect/>
                    <a:stretch>
                      <a:fillRect/>
                    </a:stretch>
                  </pic:blipFill>
                  <pic:spPr bwMode="auto">
                    <a:xfrm>
                      <a:off x="0" y="0"/>
                      <a:ext cx="153035" cy="177165"/>
                    </a:xfrm>
                    <a:prstGeom prst="rect">
                      <a:avLst/>
                    </a:prstGeom>
                    <a:noFill/>
                  </pic:spPr>
                </pic:pic>
              </a:graphicData>
            </a:graphic>
          </wp:anchor>
        </w:drawing>
      </w:r>
      <w:r>
        <w:rPr>
          <w:noProof/>
          <w:sz w:val="20"/>
          <w:szCs w:val="20"/>
        </w:rPr>
        <w:drawing>
          <wp:anchor distT="0" distB="0" distL="114300" distR="114300" simplePos="0" relativeHeight="251627520" behindDoc="1" locked="0" layoutInCell="0" allowOverlap="1" wp14:anchorId="384A246A" wp14:editId="0F63D020">
            <wp:simplePos x="0" y="0"/>
            <wp:positionH relativeFrom="column">
              <wp:posOffset>3712845</wp:posOffset>
            </wp:positionH>
            <wp:positionV relativeFrom="paragraph">
              <wp:posOffset>-1344930</wp:posOffset>
            </wp:positionV>
            <wp:extent cx="153035" cy="17716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3"/>
                    <a:srcRect/>
                    <a:stretch>
                      <a:fillRect/>
                    </a:stretch>
                  </pic:blipFill>
                  <pic:spPr bwMode="auto">
                    <a:xfrm>
                      <a:off x="0" y="0"/>
                      <a:ext cx="153035" cy="177165"/>
                    </a:xfrm>
                    <a:prstGeom prst="rect">
                      <a:avLst/>
                    </a:prstGeom>
                    <a:noFill/>
                  </pic:spPr>
                </pic:pic>
              </a:graphicData>
            </a:graphic>
          </wp:anchor>
        </w:drawing>
      </w:r>
      <w:r>
        <w:rPr>
          <w:noProof/>
          <w:sz w:val="20"/>
          <w:szCs w:val="20"/>
        </w:rPr>
        <w:drawing>
          <wp:anchor distT="0" distB="0" distL="114300" distR="114300" simplePos="0" relativeHeight="251628544" behindDoc="1" locked="0" layoutInCell="0" allowOverlap="1" wp14:anchorId="03341865" wp14:editId="00989A16">
            <wp:simplePos x="0" y="0"/>
            <wp:positionH relativeFrom="column">
              <wp:posOffset>3712845</wp:posOffset>
            </wp:positionH>
            <wp:positionV relativeFrom="paragraph">
              <wp:posOffset>-546100</wp:posOffset>
            </wp:positionV>
            <wp:extent cx="153035" cy="177165"/>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3"/>
                    <a:srcRect/>
                    <a:stretch>
                      <a:fillRect/>
                    </a:stretch>
                  </pic:blipFill>
                  <pic:spPr bwMode="auto">
                    <a:xfrm>
                      <a:off x="0" y="0"/>
                      <a:ext cx="153035" cy="177165"/>
                    </a:xfrm>
                    <a:prstGeom prst="rect">
                      <a:avLst/>
                    </a:prstGeom>
                    <a:noFill/>
                  </pic:spPr>
                </pic:pic>
              </a:graphicData>
            </a:graphic>
          </wp:anchor>
        </w:drawing>
      </w:r>
      <w:r>
        <w:rPr>
          <w:noProof/>
          <w:sz w:val="20"/>
          <w:szCs w:val="20"/>
        </w:rPr>
        <w:drawing>
          <wp:anchor distT="0" distB="0" distL="114300" distR="114300" simplePos="0" relativeHeight="251629568" behindDoc="1" locked="0" layoutInCell="0" allowOverlap="1" wp14:anchorId="795BE4BB" wp14:editId="5562C73F">
            <wp:simplePos x="0" y="0"/>
            <wp:positionH relativeFrom="column">
              <wp:posOffset>1915160</wp:posOffset>
            </wp:positionH>
            <wp:positionV relativeFrom="paragraph">
              <wp:posOffset>-546100</wp:posOffset>
            </wp:positionV>
            <wp:extent cx="153035" cy="17716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3"/>
                    <a:srcRect/>
                    <a:stretch>
                      <a:fillRect/>
                    </a:stretch>
                  </pic:blipFill>
                  <pic:spPr bwMode="auto">
                    <a:xfrm>
                      <a:off x="0" y="0"/>
                      <a:ext cx="153035" cy="177165"/>
                    </a:xfrm>
                    <a:prstGeom prst="rect">
                      <a:avLst/>
                    </a:prstGeom>
                    <a:noFill/>
                  </pic:spPr>
                </pic:pic>
              </a:graphicData>
            </a:graphic>
          </wp:anchor>
        </w:drawing>
      </w:r>
    </w:p>
    <w:p w14:paraId="5F0023D1" w14:textId="77777777" w:rsidR="00B44DA1" w:rsidRDefault="00B44DA1">
      <w:pPr>
        <w:spacing w:line="295" w:lineRule="exact"/>
        <w:rPr>
          <w:sz w:val="20"/>
          <w:szCs w:val="20"/>
        </w:rPr>
      </w:pPr>
    </w:p>
    <w:p w14:paraId="236B02C3" w14:textId="77777777" w:rsidR="00B44DA1" w:rsidRDefault="00B32628">
      <w:pPr>
        <w:ind w:right="-153"/>
        <w:jc w:val="center"/>
      </w:pPr>
      <w:r>
        <w:rPr>
          <w:rFonts w:ascii="Arial" w:hAnsi="Arial"/>
          <w:sz w:val="20"/>
        </w:rPr>
        <w:t>图</w:t>
      </w:r>
      <w:r>
        <w:rPr>
          <w:rFonts w:ascii="Arial" w:hAnsi="Arial"/>
          <w:sz w:val="20"/>
        </w:rPr>
        <w:t xml:space="preserve">4.3: </w:t>
      </w:r>
      <w:r>
        <w:rPr>
          <w:rFonts w:ascii="Arial" w:hAnsi="Arial"/>
          <w:sz w:val="20"/>
        </w:rPr>
        <w:t>简化的风险评估过程</w:t>
      </w:r>
    </w:p>
    <w:p w14:paraId="5B55B3A7" w14:textId="77777777" w:rsidR="00B44DA1" w:rsidRDefault="00B44DA1">
      <w:pPr>
        <w:spacing w:line="200" w:lineRule="exact"/>
        <w:rPr>
          <w:sz w:val="20"/>
          <w:szCs w:val="20"/>
        </w:rPr>
      </w:pPr>
    </w:p>
    <w:p w14:paraId="01D9EC15" w14:textId="77777777" w:rsidR="00B44DA1" w:rsidRDefault="00B44DA1">
      <w:pPr>
        <w:spacing w:line="200" w:lineRule="exact"/>
        <w:rPr>
          <w:sz w:val="20"/>
          <w:szCs w:val="20"/>
        </w:rPr>
      </w:pPr>
    </w:p>
    <w:p w14:paraId="20429003" w14:textId="77777777" w:rsidR="00B44DA1" w:rsidRDefault="00B44DA1">
      <w:pPr>
        <w:spacing w:line="200" w:lineRule="exact"/>
        <w:rPr>
          <w:sz w:val="20"/>
          <w:szCs w:val="20"/>
        </w:rPr>
      </w:pPr>
    </w:p>
    <w:p w14:paraId="349B8747" w14:textId="77777777" w:rsidR="00B44DA1" w:rsidRDefault="00B44DA1">
      <w:pPr>
        <w:spacing w:line="264" w:lineRule="exact"/>
        <w:rPr>
          <w:sz w:val="20"/>
          <w:szCs w:val="20"/>
        </w:rPr>
      </w:pPr>
    </w:p>
    <w:p w14:paraId="4DA18483" w14:textId="77777777" w:rsidR="00B44DA1" w:rsidRDefault="00B32628">
      <w:pPr>
        <w:spacing w:line="289" w:lineRule="auto"/>
        <w:ind w:left="720" w:right="26" w:hanging="212"/>
      </w:pPr>
      <w:r>
        <w:rPr>
          <w:rFonts w:ascii="Arial" w:hAnsi="Arial"/>
        </w:rPr>
        <w:t>目的</w:t>
      </w:r>
      <w:r>
        <w:rPr>
          <w:rFonts w:ascii="Arial" w:hAnsi="Arial"/>
        </w:rPr>
        <w:t xml:space="preserve">: </w:t>
      </w:r>
      <w:r>
        <w:rPr>
          <w:rFonts w:ascii="Arial" w:hAnsi="Arial"/>
        </w:rPr>
        <w:t>考虑到无人机操作，我们需要将每种伤害的可能性维持在可接受的水平。</w:t>
      </w:r>
    </w:p>
    <w:p w14:paraId="486567A3" w14:textId="77777777" w:rsidR="00B44DA1" w:rsidRDefault="00B44DA1">
      <w:pPr>
        <w:spacing w:line="218" w:lineRule="exact"/>
        <w:rPr>
          <w:rFonts w:ascii="Arial" w:eastAsia="Arial" w:hAnsi="Arial" w:cs="Arial"/>
        </w:rPr>
      </w:pPr>
    </w:p>
    <w:p w14:paraId="7545AE14" w14:textId="77777777" w:rsidR="00B44DA1" w:rsidRDefault="00B32628">
      <w:pPr>
        <w:ind w:left="720" w:hanging="212"/>
      </w:pPr>
      <w:r>
        <w:rPr>
          <w:rFonts w:ascii="Arial" w:hAnsi="Arial"/>
        </w:rPr>
        <w:t>首先，我们收集有关预期操作的信息</w:t>
      </w:r>
      <w:r>
        <w:rPr>
          <w:rFonts w:ascii="Arial" w:hAnsi="Arial"/>
        </w:rPr>
        <w:t xml:space="preserve">(CONOPS </w:t>
      </w:r>
      <w:r>
        <w:rPr>
          <w:rFonts w:ascii="Arial" w:hAnsi="Arial"/>
        </w:rPr>
        <w:t>描述</w:t>
      </w:r>
      <w:r>
        <w:rPr>
          <w:rFonts w:ascii="Arial" w:hAnsi="Arial"/>
        </w:rPr>
        <w:t>)</w:t>
      </w:r>
    </w:p>
    <w:p w14:paraId="0D343B9E" w14:textId="77777777" w:rsidR="00B44DA1" w:rsidRDefault="00B44DA1">
      <w:pPr>
        <w:sectPr w:rsidR="00B44DA1">
          <w:pgSz w:w="11900" w:h="16838"/>
          <w:pgMar w:top="1427" w:right="1440" w:bottom="1440" w:left="1440" w:header="0" w:footer="0" w:gutter="0"/>
          <w:cols w:space="720" w:equalWidth="0">
            <w:col w:w="9026"/>
          </w:cols>
        </w:sectPr>
      </w:pPr>
    </w:p>
    <w:p w14:paraId="27DFC3BD" w14:textId="77777777" w:rsidR="00B44DA1" w:rsidRDefault="00B32628">
      <w:pPr>
        <w:ind w:left="1280" w:hanging="1100"/>
      </w:pPr>
      <w:bookmarkStart w:id="83" w:name="page84"/>
      <w:bookmarkEnd w:id="83"/>
      <w:r>
        <w:rPr>
          <w:rFonts w:ascii="Arial" w:hAnsi="Arial"/>
        </w:rPr>
        <w:lastRenderedPageBreak/>
        <w:t>第四章操作风险评估</w:t>
      </w:r>
      <w:r>
        <w:rPr>
          <w:rFonts w:ascii="Arial" w:hAnsi="Arial"/>
        </w:rPr>
        <w:t xml:space="preserve">: </w:t>
      </w:r>
      <w:r>
        <w:rPr>
          <w:rFonts w:ascii="Arial" w:hAnsi="Arial"/>
        </w:rPr>
        <w:t>从安全到网络安全</w:t>
      </w:r>
    </w:p>
    <w:p w14:paraId="4E64EAFF" w14:textId="77777777" w:rsidR="00B44DA1" w:rsidRDefault="00B44DA1">
      <w:pPr>
        <w:spacing w:line="200" w:lineRule="exact"/>
        <w:rPr>
          <w:rFonts w:ascii="Arial" w:eastAsia="Arial" w:hAnsi="Arial" w:cs="Arial"/>
        </w:rPr>
      </w:pPr>
    </w:p>
    <w:p w14:paraId="10982177" w14:textId="77777777" w:rsidR="00B44DA1" w:rsidRDefault="00B44DA1">
      <w:pPr>
        <w:spacing w:line="240" w:lineRule="exact"/>
        <w:rPr>
          <w:rFonts w:ascii="Arial" w:eastAsia="Arial" w:hAnsi="Arial" w:cs="Arial"/>
        </w:rPr>
      </w:pPr>
    </w:p>
    <w:p w14:paraId="37488A21" w14:textId="77777777" w:rsidR="00B44DA1" w:rsidRDefault="00B32628">
      <w:pPr>
        <w:spacing w:line="274" w:lineRule="auto"/>
        <w:ind w:left="720" w:right="26" w:hanging="212"/>
        <w:jc w:val="both"/>
      </w:pPr>
      <w:r>
        <w:rPr>
          <w:rFonts w:ascii="Arial" w:hAnsi="Arial"/>
        </w:rPr>
        <w:t>其次，确定了两个定性因素</w:t>
      </w:r>
      <w:r>
        <w:rPr>
          <w:rFonts w:ascii="Arial" w:hAnsi="Arial"/>
        </w:rPr>
        <w:t xml:space="preserve">: </w:t>
      </w:r>
      <w:r>
        <w:rPr>
          <w:rFonts w:ascii="Arial" w:hAnsi="Arial"/>
        </w:rPr>
        <w:t>地面风险等级</w:t>
      </w:r>
      <w:r>
        <w:rPr>
          <w:rFonts w:ascii="Arial" w:hAnsi="Arial"/>
        </w:rPr>
        <w:t>(GRC)</w:t>
      </w:r>
      <w:r>
        <w:rPr>
          <w:rFonts w:ascii="Arial" w:hAnsi="Arial"/>
        </w:rPr>
        <w:t>和空中风险等级</w:t>
      </w:r>
      <w:r>
        <w:rPr>
          <w:rFonts w:ascii="Arial" w:hAnsi="Arial"/>
        </w:rPr>
        <w:t>(ARC)</w:t>
      </w:r>
      <w:r>
        <w:rPr>
          <w:rFonts w:ascii="Arial" w:hAnsi="Arial"/>
        </w:rPr>
        <w:t>。这些因素定性地表示在无人机操作失控的情况下发生危害的可能性。根据作战区域、姿态、飞机重量以及危害屏障的可用性等作战特性，确定了</w:t>
      </w:r>
      <w:r>
        <w:rPr>
          <w:rFonts w:ascii="Arial" w:hAnsi="Arial"/>
        </w:rPr>
        <w:t xml:space="preserve"> GRC </w:t>
      </w:r>
      <w:r>
        <w:rPr>
          <w:rFonts w:ascii="Arial" w:hAnsi="Arial"/>
        </w:rPr>
        <w:t>和</w:t>
      </w:r>
      <w:r>
        <w:rPr>
          <w:rFonts w:ascii="Arial" w:hAnsi="Arial"/>
        </w:rPr>
        <w:t xml:space="preserve"> ARC</w:t>
      </w:r>
      <w:r>
        <w:rPr>
          <w:rFonts w:ascii="Arial" w:hAnsi="Arial"/>
        </w:rPr>
        <w:t>。</w:t>
      </w:r>
    </w:p>
    <w:p w14:paraId="74E7DACB" w14:textId="77777777" w:rsidR="00B44DA1" w:rsidRDefault="00B44DA1">
      <w:pPr>
        <w:spacing w:line="357" w:lineRule="exact"/>
        <w:rPr>
          <w:rFonts w:ascii="Arial" w:eastAsia="Arial" w:hAnsi="Arial" w:cs="Arial"/>
        </w:rPr>
      </w:pPr>
    </w:p>
    <w:p w14:paraId="7DC19088" w14:textId="77777777" w:rsidR="00B44DA1" w:rsidRDefault="00B32628">
      <w:pPr>
        <w:spacing w:line="273" w:lineRule="auto"/>
        <w:ind w:left="720" w:right="26" w:hanging="212"/>
        <w:jc w:val="both"/>
      </w:pPr>
      <w:r>
        <w:rPr>
          <w:rFonts w:ascii="Arial" w:hAnsi="Arial"/>
        </w:rPr>
        <w:t>第三，我们确定了两个具体的保证和诚信水平</w:t>
      </w:r>
      <w:r>
        <w:rPr>
          <w:rFonts w:ascii="Arial" w:hAnsi="Arial"/>
        </w:rPr>
        <w:t>(SAIL)</w:t>
      </w:r>
      <w:r>
        <w:rPr>
          <w:rFonts w:ascii="Arial" w:hAnsi="Arial"/>
        </w:rPr>
        <w:t>值，这代表了无人机操作将处于控制之下的信心水平。一个</w:t>
      </w:r>
      <w:r>
        <w:rPr>
          <w:rFonts w:ascii="Arial" w:hAnsi="Arial"/>
        </w:rPr>
        <w:t xml:space="preserve"> SAIL </w:t>
      </w:r>
      <w:r>
        <w:rPr>
          <w:rFonts w:ascii="Arial" w:hAnsi="Arial"/>
        </w:rPr>
        <w:t>值对应于</w:t>
      </w:r>
      <w:r>
        <w:rPr>
          <w:rFonts w:ascii="Arial" w:hAnsi="Arial"/>
        </w:rPr>
        <w:t xml:space="preserve"> GRC</w:t>
      </w:r>
      <w:r>
        <w:rPr>
          <w:rFonts w:ascii="Arial" w:hAnsi="Arial"/>
        </w:rPr>
        <w:t>，另一个对应于</w:t>
      </w:r>
      <w:r>
        <w:rPr>
          <w:rFonts w:ascii="Arial" w:hAnsi="Arial"/>
        </w:rPr>
        <w:t xml:space="preserve"> ARC [103]</w:t>
      </w:r>
      <w:r>
        <w:rPr>
          <w:rFonts w:ascii="Arial" w:hAnsi="Arial"/>
        </w:rPr>
        <w:t>。</w:t>
      </w:r>
      <w:r>
        <w:rPr>
          <w:rFonts w:ascii="Arial" w:hAnsi="Arial"/>
        </w:rPr>
        <w:t xml:space="preserve">SAIL </w:t>
      </w:r>
      <w:r>
        <w:rPr>
          <w:rFonts w:ascii="Arial" w:hAnsi="Arial"/>
        </w:rPr>
        <w:t>值范围从</w:t>
      </w:r>
      <w:r>
        <w:rPr>
          <w:rFonts w:ascii="Arial" w:hAnsi="Arial"/>
        </w:rPr>
        <w:t xml:space="preserve"> </w:t>
      </w:r>
      <w:proofErr w:type="spellStart"/>
      <w:r>
        <w:rPr>
          <w:rFonts w:ascii="Arial" w:hAnsi="Arial"/>
        </w:rPr>
        <w:t>i</w:t>
      </w:r>
      <w:proofErr w:type="spellEnd"/>
      <w:r>
        <w:rPr>
          <w:rFonts w:ascii="Arial" w:hAnsi="Arial"/>
        </w:rPr>
        <w:t xml:space="preserve"> </w:t>
      </w:r>
      <w:r>
        <w:rPr>
          <w:rFonts w:ascii="Arial" w:hAnsi="Arial"/>
        </w:rPr>
        <w:t>到</w:t>
      </w:r>
      <w:r>
        <w:rPr>
          <w:rFonts w:ascii="Arial" w:hAnsi="Arial"/>
        </w:rPr>
        <w:t xml:space="preserve"> VI</w:t>
      </w:r>
      <w:r>
        <w:rPr>
          <w:rFonts w:ascii="Arial" w:hAnsi="Arial"/>
        </w:rPr>
        <w:t>。然后，更高的</w:t>
      </w:r>
      <w:r>
        <w:rPr>
          <w:rFonts w:ascii="Arial" w:hAnsi="Arial"/>
        </w:rPr>
        <w:t xml:space="preserve"> SAIL </w:t>
      </w:r>
      <w:r>
        <w:rPr>
          <w:rFonts w:ascii="Arial" w:hAnsi="Arial"/>
        </w:rPr>
        <w:t>值将被选择为与</w:t>
      </w:r>
      <w:r>
        <w:rPr>
          <w:rFonts w:ascii="Arial" w:hAnsi="Arial"/>
        </w:rPr>
        <w:t xml:space="preserve"> UAS </w:t>
      </w:r>
      <w:r>
        <w:rPr>
          <w:rFonts w:ascii="Arial" w:hAnsi="Arial"/>
        </w:rPr>
        <w:t>操作相对应的置信水平或</w:t>
      </w:r>
      <w:r>
        <w:rPr>
          <w:rFonts w:ascii="Arial" w:hAnsi="Arial"/>
        </w:rPr>
        <w:t xml:space="preserve"> SAIL</w:t>
      </w:r>
      <w:r>
        <w:rPr>
          <w:rFonts w:ascii="Arial" w:hAnsi="Arial"/>
        </w:rPr>
        <w:t>。这个值被认为是驱动所需安全目标的一个目标。在</w:t>
      </w:r>
      <w:r>
        <w:rPr>
          <w:rFonts w:ascii="Arial" w:hAnsi="Arial"/>
        </w:rPr>
        <w:t xml:space="preserve"> SORA </w:t>
      </w:r>
      <w:r>
        <w:rPr>
          <w:rFonts w:ascii="Arial" w:hAnsi="Arial"/>
        </w:rPr>
        <w:t>方法的最新版本中，通过使用表</w:t>
      </w:r>
      <w:r>
        <w:rPr>
          <w:rFonts w:ascii="Arial" w:hAnsi="Arial"/>
        </w:rPr>
        <w:t>4.1</w:t>
      </w:r>
      <w:r>
        <w:rPr>
          <w:rFonts w:ascii="Arial" w:hAnsi="Arial"/>
        </w:rPr>
        <w:t>简化了这些活动。</w:t>
      </w:r>
    </w:p>
    <w:p w14:paraId="05D2BC1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30592" behindDoc="1" locked="0" layoutInCell="0" allowOverlap="1" wp14:anchorId="4982A982" wp14:editId="34ADB01A">
                <wp:simplePos x="0" y="0"/>
                <wp:positionH relativeFrom="column">
                  <wp:posOffset>114300</wp:posOffset>
                </wp:positionH>
                <wp:positionV relativeFrom="paragraph">
                  <wp:posOffset>-2676525</wp:posOffset>
                </wp:positionV>
                <wp:extent cx="5600700" cy="0"/>
                <wp:effectExtent l="0" t="0" r="0" b="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25A97521" id="Shape 227" o:spid="_x0000_s1026" style="position:absolute;left:0;text-align:left;z-index:-251685888;visibility:visible;mso-wrap-style:square;mso-wrap-distance-left:9pt;mso-wrap-distance-top:0;mso-wrap-distance-right:9pt;mso-wrap-distance-bottom:0;mso-position-horizontal:absolute;mso-position-horizontal-relative:text;mso-position-vertical:absolute;mso-position-vertical-relative:text" from="9pt,-210.75pt" to="450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" o:allowincell="f" filled="t" strokeweight=".35136mm">
                <v:stroke joinstyle="miter"/>
                <o:lock v:ext="edit" shapetype="f"/>
              </v:line>
            </w:pict>
          </mc:Fallback>
        </mc:AlternateContent>
      </w:r>
      <w:r>
        <w:rPr>
          <w:noProof/>
          <w:sz w:val="20"/>
          <w:szCs w:val="20"/>
        </w:rPr>
        <mc:AlternateContent>
          <mc:Choice Requires="wps">
            <w:drawing>
              <wp:anchor distT="0" distB="0" distL="114300" distR="114300" simplePos="0" relativeHeight="251631616" behindDoc="1" locked="0" layoutInCell="0" allowOverlap="1" wp14:anchorId="0649A10D" wp14:editId="51B42DC3">
                <wp:simplePos x="0" y="0"/>
                <wp:positionH relativeFrom="column">
                  <wp:posOffset>1889760</wp:posOffset>
                </wp:positionH>
                <wp:positionV relativeFrom="paragraph">
                  <wp:posOffset>179705</wp:posOffset>
                </wp:positionV>
                <wp:extent cx="2049145" cy="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914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2642D91" id="Shape 228" o:spid="_x0000_s1026" style="position:absolute;left:0;text-align:left;z-index:-251684864;visibility:visible;mso-wrap-style:square;mso-wrap-distance-left:9pt;mso-wrap-distance-top:0;mso-wrap-distance-right:9pt;mso-wrap-distance-bottom:0;mso-position-horizontal:absolute;mso-position-horizontal-relative:text;mso-position-vertical:absolute;mso-position-vertical-relative:text" from="148.8pt,14.15pt" to="310.1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32640" behindDoc="1" locked="0" layoutInCell="0" allowOverlap="1" wp14:anchorId="084C7AF8" wp14:editId="7916297F">
                <wp:simplePos x="0" y="0"/>
                <wp:positionH relativeFrom="column">
                  <wp:posOffset>1892300</wp:posOffset>
                </wp:positionH>
                <wp:positionV relativeFrom="paragraph">
                  <wp:posOffset>177165</wp:posOffset>
                </wp:positionV>
                <wp:extent cx="0" cy="1677035"/>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7703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03FDF1D" id="Shape 229" o:spid="_x0000_s1026" style="position:absolute;left:0;text-align:left;z-index:-251683840;visibility:visible;mso-wrap-style:square;mso-wrap-distance-left:9pt;mso-wrap-distance-top:0;mso-wrap-distance-right:9pt;mso-wrap-distance-bottom:0;mso-position-horizontal:absolute;mso-position-horizontal-relative:text;mso-position-vertical:absolute;mso-position-vertical-relative:text" from="149pt,13.95pt" to="149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33664" behindDoc="1" locked="0" layoutInCell="0" allowOverlap="1" wp14:anchorId="6242F02F" wp14:editId="3D052F70">
                <wp:simplePos x="0" y="0"/>
                <wp:positionH relativeFrom="column">
                  <wp:posOffset>3936365</wp:posOffset>
                </wp:positionH>
                <wp:positionV relativeFrom="paragraph">
                  <wp:posOffset>177165</wp:posOffset>
                </wp:positionV>
                <wp:extent cx="0" cy="1677035"/>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7703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E04AD2F" id="Shape 230" o:spid="_x0000_s1026" style="position:absolute;left:0;text-align:left;z-index:-251682816;visibility:visible;mso-wrap-style:square;mso-wrap-distance-left:9pt;mso-wrap-distance-top:0;mso-wrap-distance-right:9pt;mso-wrap-distance-bottom:0;mso-position-horizontal:absolute;mso-position-horizontal-relative:text;mso-position-vertical:absolute;mso-position-vertical-relative:text" from="309.95pt,13.95pt" to="309.9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34688" behindDoc="1" locked="0" layoutInCell="0" allowOverlap="1" wp14:anchorId="0AF9B8E7" wp14:editId="293727E6">
                <wp:simplePos x="0" y="0"/>
                <wp:positionH relativeFrom="column">
                  <wp:posOffset>2486660</wp:posOffset>
                </wp:positionH>
                <wp:positionV relativeFrom="paragraph">
                  <wp:posOffset>363220</wp:posOffset>
                </wp:positionV>
                <wp:extent cx="0" cy="1490980"/>
                <wp:effectExtent l="0" t="0" r="0" b="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9098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F9CB95A" id="Shape 231" o:spid="_x0000_s1026" style="position:absolute;left:0;text-align:left;z-index:-251681792;visibility:visible;mso-wrap-style:square;mso-wrap-distance-left:9pt;mso-wrap-distance-top:0;mso-wrap-distance-right:9pt;mso-wrap-distance-bottom:0;mso-position-horizontal:absolute;mso-position-horizontal-relative:text;mso-position-vertical:absolute;mso-position-vertical-relative:text" from="195.8pt,28.6pt" to="195.8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35712" behindDoc="1" locked="0" layoutInCell="0" allowOverlap="1" wp14:anchorId="44025BF3" wp14:editId="298E585D">
                <wp:simplePos x="0" y="0"/>
                <wp:positionH relativeFrom="column">
                  <wp:posOffset>3002915</wp:posOffset>
                </wp:positionH>
                <wp:positionV relativeFrom="paragraph">
                  <wp:posOffset>548640</wp:posOffset>
                </wp:positionV>
                <wp:extent cx="0" cy="1305560"/>
                <wp:effectExtent l="0" t="0" r="0" b="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0556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05B9B44" id="Shape 232" o:spid="_x0000_s1026" style="position:absolute;left:0;text-align:left;z-index:-251680768;visibility:visible;mso-wrap-style:square;mso-wrap-distance-left:9pt;mso-wrap-distance-top:0;mso-wrap-distance-right:9pt;mso-wrap-distance-bottom:0;mso-position-horizontal:absolute;mso-position-horizontal-relative:text;mso-position-vertical:absolute;mso-position-vertical-relative:text" from="236.45pt,43.2pt" to="236.4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36736" behindDoc="1" locked="0" layoutInCell="0" allowOverlap="1" wp14:anchorId="54E0AE84" wp14:editId="4A93E9C6">
                <wp:simplePos x="0" y="0"/>
                <wp:positionH relativeFrom="column">
                  <wp:posOffset>3316605</wp:posOffset>
                </wp:positionH>
                <wp:positionV relativeFrom="paragraph">
                  <wp:posOffset>548640</wp:posOffset>
                </wp:positionV>
                <wp:extent cx="0" cy="1305560"/>
                <wp:effectExtent l="0" t="0" r="0" b="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0556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518E854" id="Shape 233" o:spid="_x0000_s1026"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261.15pt,43.2pt" to="261.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37760" behindDoc="1" locked="0" layoutInCell="0" allowOverlap="1" wp14:anchorId="277C3962" wp14:editId="63B22005">
                <wp:simplePos x="0" y="0"/>
                <wp:positionH relativeFrom="column">
                  <wp:posOffset>3626485</wp:posOffset>
                </wp:positionH>
                <wp:positionV relativeFrom="paragraph">
                  <wp:posOffset>548640</wp:posOffset>
                </wp:positionV>
                <wp:extent cx="0" cy="130556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0556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91667D3" id="Shape 234"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285.55pt,43.2pt" to="285.5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38784" behindDoc="1" locked="0" layoutInCell="0" allowOverlap="1" wp14:anchorId="43833B3B" wp14:editId="1C8410FD">
                <wp:simplePos x="0" y="0"/>
                <wp:positionH relativeFrom="column">
                  <wp:posOffset>1889760</wp:posOffset>
                </wp:positionH>
                <wp:positionV relativeFrom="paragraph">
                  <wp:posOffset>1665605</wp:posOffset>
                </wp:positionV>
                <wp:extent cx="2049145" cy="0"/>
                <wp:effectExtent l="0" t="0" r="0" b="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914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E0A7F64" id="Shape 235" o:spid="_x0000_s1026" style="position:absolute;left:0;text-align:left;z-index:-251677696;visibility:visible;mso-wrap-style:square;mso-wrap-distance-left:9pt;mso-wrap-distance-top:0;mso-wrap-distance-right:9pt;mso-wrap-distance-bottom:0;mso-position-horizontal:absolute;mso-position-horizontal-relative:text;mso-position-vertical:absolute;mso-position-vertical-relative:text" from="148.8pt,131.15pt" to="310.15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39808" behindDoc="1" locked="0" layoutInCell="0" allowOverlap="1" wp14:anchorId="118C897D" wp14:editId="57833023">
                <wp:simplePos x="0" y="0"/>
                <wp:positionH relativeFrom="column">
                  <wp:posOffset>1894840</wp:posOffset>
                </wp:positionH>
                <wp:positionV relativeFrom="paragraph">
                  <wp:posOffset>1668780</wp:posOffset>
                </wp:positionV>
                <wp:extent cx="589280" cy="18034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280" cy="180340"/>
                        </a:xfrm>
                        <a:prstGeom prst="rect">
                          <a:avLst/>
                        </a:prstGeom>
                        <a:solidFill>
                          <a:srgbClr val="C0C0C0"/>
                        </a:solidFill>
                      </wps:spPr>
                      <wps:bodyPr/>
                    </wps:wsp>
                  </a:graphicData>
                </a:graphic>
              </wp:anchor>
            </w:drawing>
          </mc:Choice>
          <mc:Fallback>
            <w:pict>
              <v:rect w14:anchorId="62C73310" id="Shape 236" o:spid="_x0000_s1026" style="position:absolute;left:0;text-align:left;margin-left:149.2pt;margin-top:131.4pt;width:46.4pt;height:14.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" o:allowincell="f" fillcolor="silver" stroked="f"/>
            </w:pict>
          </mc:Fallback>
        </mc:AlternateContent>
      </w:r>
    </w:p>
    <w:p w14:paraId="0086ED51" w14:textId="77777777" w:rsidR="00B44DA1" w:rsidRDefault="00B44DA1">
      <w:pPr>
        <w:spacing w:line="261" w:lineRule="exact"/>
        <w:rPr>
          <w:sz w:val="20"/>
          <w:szCs w:val="20"/>
        </w:rPr>
      </w:pPr>
    </w:p>
    <w:p w14:paraId="534AF4EC" w14:textId="77777777" w:rsidR="00B44DA1" w:rsidRDefault="00B32628">
      <w:pPr>
        <w:ind w:right="-153"/>
        <w:jc w:val="center"/>
      </w:pPr>
      <w:r>
        <w:rPr>
          <w:rFonts w:ascii="Arial" w:hAnsi="Arial"/>
        </w:rPr>
        <w:t>帆的确定</w:t>
      </w:r>
    </w:p>
    <w:p w14:paraId="7DA2D9EC" w14:textId="77777777" w:rsidR="00B44DA1" w:rsidRDefault="00B44DA1">
      <w:pPr>
        <w:spacing w:line="21" w:lineRule="exact"/>
        <w:rPr>
          <w:sz w:val="20"/>
          <w:szCs w:val="20"/>
        </w:rPr>
      </w:pPr>
    </w:p>
    <w:tbl>
      <w:tblPr>
        <w:tblW w:w="0" w:type="auto"/>
        <w:tblInd w:w="2980" w:type="dxa"/>
        <w:tblLayout w:type="fixed"/>
        <w:tblCellMar>
          <w:left w:w="0" w:type="dxa"/>
          <w:right w:w="0" w:type="dxa"/>
        </w:tblCellMar>
        <w:tblLook w:val="04A0" w:firstRow="1" w:lastRow="0" w:firstColumn="1" w:lastColumn="0" w:noHBand="0" w:noVBand="1"/>
      </w:tblPr>
      <w:tblGrid>
        <w:gridCol w:w="940"/>
        <w:gridCol w:w="800"/>
        <w:gridCol w:w="20"/>
        <w:gridCol w:w="580"/>
        <w:gridCol w:w="380"/>
        <w:gridCol w:w="20"/>
        <w:gridCol w:w="480"/>
      </w:tblGrid>
      <w:tr w:rsidR="00B44DA1" w14:paraId="0C5457FD" w14:textId="77777777">
        <w:trPr>
          <w:trHeight w:val="284"/>
        </w:trPr>
        <w:tc>
          <w:tcPr>
            <w:tcW w:w="940" w:type="dxa"/>
            <w:tcBorders>
              <w:top w:val="single" w:sz="8" w:space="0" w:color="auto"/>
              <w:bottom w:val="single" w:sz="8" w:space="0" w:color="auto"/>
            </w:tcBorders>
            <w:shd w:val="clear" w:color="auto" w:fill="C0C0C0"/>
            <w:vAlign w:val="bottom"/>
          </w:tcPr>
          <w:p w14:paraId="6B8F3662" w14:textId="77777777" w:rsidR="00B44DA1" w:rsidRDefault="00B44DA1">
            <w:pPr>
              <w:rPr>
                <w:sz w:val="24"/>
                <w:szCs w:val="24"/>
              </w:rPr>
            </w:pPr>
          </w:p>
        </w:tc>
        <w:tc>
          <w:tcPr>
            <w:tcW w:w="800" w:type="dxa"/>
            <w:tcBorders>
              <w:top w:val="single" w:sz="8" w:space="0" w:color="auto"/>
              <w:bottom w:val="single" w:sz="8" w:space="0" w:color="auto"/>
            </w:tcBorders>
            <w:shd w:val="clear" w:color="auto" w:fill="C0C0C0"/>
            <w:vAlign w:val="bottom"/>
          </w:tcPr>
          <w:p w14:paraId="70262CFC" w14:textId="77777777" w:rsidR="00B44DA1" w:rsidRDefault="00B44DA1">
            <w:pPr>
              <w:rPr>
                <w:sz w:val="24"/>
                <w:szCs w:val="24"/>
              </w:rPr>
            </w:pPr>
          </w:p>
        </w:tc>
        <w:tc>
          <w:tcPr>
            <w:tcW w:w="20" w:type="dxa"/>
            <w:tcBorders>
              <w:top w:val="single" w:sz="8" w:space="0" w:color="auto"/>
              <w:bottom w:val="single" w:sz="8" w:space="0" w:color="auto"/>
            </w:tcBorders>
            <w:shd w:val="clear" w:color="auto" w:fill="C0C0C0"/>
            <w:vAlign w:val="bottom"/>
          </w:tcPr>
          <w:p w14:paraId="0398A23B" w14:textId="77777777" w:rsidR="00B44DA1" w:rsidRDefault="00B44DA1">
            <w:pPr>
              <w:rPr>
                <w:sz w:val="24"/>
                <w:szCs w:val="24"/>
              </w:rPr>
            </w:pPr>
          </w:p>
        </w:tc>
        <w:tc>
          <w:tcPr>
            <w:tcW w:w="580" w:type="dxa"/>
            <w:tcBorders>
              <w:top w:val="single" w:sz="8" w:space="0" w:color="auto"/>
              <w:bottom w:val="single" w:sz="8" w:space="0" w:color="auto"/>
            </w:tcBorders>
            <w:shd w:val="clear" w:color="auto" w:fill="C0C0C0"/>
            <w:vAlign w:val="bottom"/>
          </w:tcPr>
          <w:p w14:paraId="11946D74" w14:textId="77777777" w:rsidR="00B44DA1" w:rsidRDefault="00B32628">
            <w:pPr>
              <w:ind w:left="80"/>
              <w:rPr>
                <w:sz w:val="20"/>
                <w:szCs w:val="20"/>
              </w:rPr>
            </w:pPr>
            <w:r>
              <w:t>ARC</w:t>
            </w:r>
          </w:p>
        </w:tc>
        <w:tc>
          <w:tcPr>
            <w:tcW w:w="380" w:type="dxa"/>
            <w:tcBorders>
              <w:top w:val="single" w:sz="8" w:space="0" w:color="auto"/>
              <w:bottom w:val="single" w:sz="8" w:space="0" w:color="auto"/>
            </w:tcBorders>
            <w:shd w:val="clear" w:color="auto" w:fill="C0C0C0"/>
            <w:vAlign w:val="bottom"/>
          </w:tcPr>
          <w:p w14:paraId="0637C194" w14:textId="77777777" w:rsidR="00B44DA1" w:rsidRDefault="00B44DA1">
            <w:pPr>
              <w:rPr>
                <w:sz w:val="24"/>
                <w:szCs w:val="24"/>
              </w:rPr>
            </w:pPr>
          </w:p>
        </w:tc>
        <w:tc>
          <w:tcPr>
            <w:tcW w:w="20" w:type="dxa"/>
            <w:tcBorders>
              <w:top w:val="single" w:sz="8" w:space="0" w:color="auto"/>
              <w:bottom w:val="single" w:sz="8" w:space="0" w:color="auto"/>
            </w:tcBorders>
            <w:shd w:val="clear" w:color="auto" w:fill="C0C0C0"/>
            <w:vAlign w:val="bottom"/>
          </w:tcPr>
          <w:p w14:paraId="2409F45A" w14:textId="77777777" w:rsidR="00B44DA1" w:rsidRDefault="00B44DA1">
            <w:pPr>
              <w:rPr>
                <w:sz w:val="24"/>
                <w:szCs w:val="24"/>
              </w:rPr>
            </w:pPr>
          </w:p>
        </w:tc>
        <w:tc>
          <w:tcPr>
            <w:tcW w:w="480" w:type="dxa"/>
            <w:tcBorders>
              <w:top w:val="single" w:sz="8" w:space="0" w:color="auto"/>
              <w:bottom w:val="single" w:sz="8" w:space="0" w:color="auto"/>
            </w:tcBorders>
            <w:shd w:val="clear" w:color="auto" w:fill="C0C0C0"/>
            <w:vAlign w:val="bottom"/>
          </w:tcPr>
          <w:p w14:paraId="2CEFF345" w14:textId="77777777" w:rsidR="00B44DA1" w:rsidRDefault="00B44DA1">
            <w:pPr>
              <w:rPr>
                <w:sz w:val="24"/>
                <w:szCs w:val="24"/>
              </w:rPr>
            </w:pPr>
          </w:p>
        </w:tc>
      </w:tr>
      <w:tr w:rsidR="00B44DA1" w14:paraId="31678775" w14:textId="77777777">
        <w:trPr>
          <w:trHeight w:val="273"/>
        </w:trPr>
        <w:tc>
          <w:tcPr>
            <w:tcW w:w="940" w:type="dxa"/>
            <w:tcBorders>
              <w:bottom w:val="single" w:sz="8" w:space="0" w:color="auto"/>
            </w:tcBorders>
            <w:shd w:val="clear" w:color="auto" w:fill="C0C0C0"/>
            <w:vAlign w:val="bottom"/>
          </w:tcPr>
          <w:p w14:paraId="1AC0480C" w14:textId="77777777" w:rsidR="00B44DA1" w:rsidRDefault="00B32628">
            <w:pPr>
              <w:ind w:left="220"/>
              <w:rPr>
                <w:sz w:val="20"/>
                <w:szCs w:val="20"/>
              </w:rPr>
            </w:pPr>
            <w:r>
              <w:t>GRC</w:t>
            </w:r>
          </w:p>
        </w:tc>
        <w:tc>
          <w:tcPr>
            <w:tcW w:w="800" w:type="dxa"/>
            <w:tcBorders>
              <w:bottom w:val="single" w:sz="8" w:space="0" w:color="auto"/>
            </w:tcBorders>
            <w:shd w:val="clear" w:color="auto" w:fill="C0C0C0"/>
            <w:vAlign w:val="bottom"/>
          </w:tcPr>
          <w:p w14:paraId="5D98C49B" w14:textId="77777777" w:rsidR="00B44DA1" w:rsidRDefault="00B32628">
            <w:pPr>
              <w:jc w:val="center"/>
              <w:rPr>
                <w:sz w:val="20"/>
                <w:szCs w:val="20"/>
              </w:rPr>
            </w:pPr>
            <w:r>
              <w:t>A (* *)</w:t>
            </w:r>
          </w:p>
        </w:tc>
        <w:tc>
          <w:tcPr>
            <w:tcW w:w="20" w:type="dxa"/>
            <w:tcBorders>
              <w:bottom w:val="single" w:sz="8" w:space="0" w:color="auto"/>
            </w:tcBorders>
            <w:vAlign w:val="bottom"/>
          </w:tcPr>
          <w:p w14:paraId="48BB5CC1" w14:textId="77777777" w:rsidR="00B44DA1" w:rsidRDefault="00B44DA1">
            <w:pPr>
              <w:rPr>
                <w:sz w:val="23"/>
                <w:szCs w:val="23"/>
              </w:rPr>
            </w:pPr>
          </w:p>
        </w:tc>
        <w:tc>
          <w:tcPr>
            <w:tcW w:w="580" w:type="dxa"/>
            <w:tcBorders>
              <w:bottom w:val="single" w:sz="8" w:space="0" w:color="auto"/>
            </w:tcBorders>
            <w:shd w:val="clear" w:color="auto" w:fill="C0C0C0"/>
            <w:vAlign w:val="bottom"/>
          </w:tcPr>
          <w:p w14:paraId="56E227E9" w14:textId="77777777" w:rsidR="00B44DA1" w:rsidRDefault="00B32628">
            <w:pPr>
              <w:jc w:val="center"/>
              <w:rPr>
                <w:sz w:val="20"/>
                <w:szCs w:val="20"/>
              </w:rPr>
            </w:pPr>
            <w:r>
              <w:rPr>
                <w:rFonts w:ascii="Arial" w:eastAsia="Arial" w:hAnsi="Arial" w:cs="Arial"/>
                <w:w w:val="97"/>
              </w:rPr>
              <w:t>b</w:t>
            </w:r>
          </w:p>
        </w:tc>
        <w:tc>
          <w:tcPr>
            <w:tcW w:w="380" w:type="dxa"/>
            <w:tcBorders>
              <w:bottom w:val="single" w:sz="8" w:space="0" w:color="auto"/>
            </w:tcBorders>
            <w:shd w:val="clear" w:color="auto" w:fill="C0C0C0"/>
            <w:vAlign w:val="bottom"/>
          </w:tcPr>
          <w:p w14:paraId="3D2200A5" w14:textId="77777777" w:rsidR="00B44DA1" w:rsidRDefault="00B32628">
            <w:pPr>
              <w:jc w:val="center"/>
              <w:rPr>
                <w:sz w:val="20"/>
                <w:szCs w:val="20"/>
              </w:rPr>
            </w:pPr>
            <w:r>
              <w:rPr>
                <w:rFonts w:ascii="Arial" w:eastAsia="Arial" w:hAnsi="Arial" w:cs="Arial"/>
                <w:w w:val="90"/>
              </w:rPr>
              <w:t>c</w:t>
            </w:r>
          </w:p>
        </w:tc>
        <w:tc>
          <w:tcPr>
            <w:tcW w:w="20" w:type="dxa"/>
            <w:tcBorders>
              <w:bottom w:val="single" w:sz="8" w:space="0" w:color="auto"/>
            </w:tcBorders>
            <w:vAlign w:val="bottom"/>
          </w:tcPr>
          <w:p w14:paraId="5C7F7C1A" w14:textId="77777777" w:rsidR="00B44DA1" w:rsidRDefault="00B44DA1">
            <w:pPr>
              <w:rPr>
                <w:sz w:val="23"/>
                <w:szCs w:val="23"/>
              </w:rPr>
            </w:pPr>
          </w:p>
        </w:tc>
        <w:tc>
          <w:tcPr>
            <w:tcW w:w="480" w:type="dxa"/>
            <w:tcBorders>
              <w:bottom w:val="single" w:sz="8" w:space="0" w:color="auto"/>
            </w:tcBorders>
            <w:shd w:val="clear" w:color="auto" w:fill="C0C0C0"/>
            <w:vAlign w:val="bottom"/>
          </w:tcPr>
          <w:p w14:paraId="21C8DA32" w14:textId="77777777" w:rsidR="00B44DA1" w:rsidRDefault="00B32628">
            <w:pPr>
              <w:ind w:left="180"/>
              <w:rPr>
                <w:sz w:val="20"/>
                <w:szCs w:val="20"/>
              </w:rPr>
            </w:pPr>
            <w:r>
              <w:rPr>
                <w:rFonts w:ascii="Arial" w:eastAsia="Arial" w:hAnsi="Arial" w:cs="Arial"/>
              </w:rPr>
              <w:t>d</w:t>
            </w:r>
          </w:p>
        </w:tc>
      </w:tr>
      <w:tr w:rsidR="00B44DA1" w14:paraId="02023BD7" w14:textId="77777777">
        <w:trPr>
          <w:trHeight w:val="278"/>
        </w:trPr>
        <w:tc>
          <w:tcPr>
            <w:tcW w:w="940" w:type="dxa"/>
            <w:tcBorders>
              <w:bottom w:val="single" w:sz="8" w:space="0" w:color="auto"/>
            </w:tcBorders>
            <w:shd w:val="clear" w:color="auto" w:fill="C0C0C0"/>
            <w:vAlign w:val="bottom"/>
          </w:tcPr>
          <w:p w14:paraId="6BC45E6E" w14:textId="77777777" w:rsidR="00B44DA1" w:rsidRDefault="00B32628">
            <w:pPr>
              <w:jc w:val="center"/>
              <w:rPr>
                <w:sz w:val="20"/>
                <w:szCs w:val="20"/>
              </w:rPr>
            </w:pPr>
            <w:r>
              <w:t>2(*)</w:t>
            </w:r>
          </w:p>
        </w:tc>
        <w:tc>
          <w:tcPr>
            <w:tcW w:w="800" w:type="dxa"/>
            <w:tcBorders>
              <w:bottom w:val="single" w:sz="8" w:space="0" w:color="auto"/>
            </w:tcBorders>
            <w:vAlign w:val="bottom"/>
          </w:tcPr>
          <w:p w14:paraId="67679460" w14:textId="77777777" w:rsidR="00B44DA1" w:rsidRDefault="00B32628">
            <w:pPr>
              <w:jc w:val="center"/>
              <w:rPr>
                <w:sz w:val="20"/>
                <w:szCs w:val="20"/>
              </w:rPr>
            </w:pPr>
            <w:r>
              <w:rPr>
                <w:rFonts w:ascii="Arial" w:eastAsia="Arial" w:hAnsi="Arial" w:cs="Arial"/>
              </w:rPr>
              <w:t>I</w:t>
            </w:r>
          </w:p>
        </w:tc>
        <w:tc>
          <w:tcPr>
            <w:tcW w:w="20" w:type="dxa"/>
            <w:tcBorders>
              <w:bottom w:val="single" w:sz="8" w:space="0" w:color="auto"/>
            </w:tcBorders>
            <w:vAlign w:val="bottom"/>
          </w:tcPr>
          <w:p w14:paraId="0BB40ECE" w14:textId="77777777" w:rsidR="00B44DA1" w:rsidRDefault="00B44DA1">
            <w:pPr>
              <w:rPr>
                <w:sz w:val="24"/>
                <w:szCs w:val="24"/>
              </w:rPr>
            </w:pPr>
          </w:p>
        </w:tc>
        <w:tc>
          <w:tcPr>
            <w:tcW w:w="580" w:type="dxa"/>
            <w:tcBorders>
              <w:bottom w:val="single" w:sz="8" w:space="0" w:color="auto"/>
            </w:tcBorders>
            <w:vAlign w:val="bottom"/>
          </w:tcPr>
          <w:p w14:paraId="15A8A5D8" w14:textId="77777777" w:rsidR="00B44DA1" w:rsidRDefault="00B32628">
            <w:pPr>
              <w:jc w:val="center"/>
              <w:rPr>
                <w:sz w:val="20"/>
                <w:szCs w:val="20"/>
              </w:rPr>
            </w:pPr>
            <w:r>
              <w:t>二</w:t>
            </w:r>
          </w:p>
        </w:tc>
        <w:tc>
          <w:tcPr>
            <w:tcW w:w="380" w:type="dxa"/>
            <w:tcBorders>
              <w:bottom w:val="single" w:sz="8" w:space="0" w:color="auto"/>
            </w:tcBorders>
            <w:vAlign w:val="bottom"/>
          </w:tcPr>
          <w:p w14:paraId="01EEFB02" w14:textId="77777777" w:rsidR="00B44DA1" w:rsidRDefault="00B32628">
            <w:pPr>
              <w:jc w:val="center"/>
              <w:rPr>
                <w:sz w:val="20"/>
                <w:szCs w:val="20"/>
              </w:rPr>
            </w:pPr>
            <w:r>
              <w:t>四</w:t>
            </w:r>
          </w:p>
        </w:tc>
        <w:tc>
          <w:tcPr>
            <w:tcW w:w="20" w:type="dxa"/>
            <w:tcBorders>
              <w:bottom w:val="single" w:sz="8" w:space="0" w:color="auto"/>
            </w:tcBorders>
            <w:vAlign w:val="bottom"/>
          </w:tcPr>
          <w:p w14:paraId="48201D4B" w14:textId="77777777" w:rsidR="00B44DA1" w:rsidRDefault="00B44DA1">
            <w:pPr>
              <w:rPr>
                <w:sz w:val="24"/>
                <w:szCs w:val="24"/>
              </w:rPr>
            </w:pPr>
          </w:p>
        </w:tc>
        <w:tc>
          <w:tcPr>
            <w:tcW w:w="480" w:type="dxa"/>
            <w:tcBorders>
              <w:bottom w:val="single" w:sz="8" w:space="0" w:color="auto"/>
            </w:tcBorders>
            <w:vAlign w:val="bottom"/>
          </w:tcPr>
          <w:p w14:paraId="1310AE7A" w14:textId="77777777" w:rsidR="00B44DA1" w:rsidRDefault="00B32628">
            <w:pPr>
              <w:ind w:left="160"/>
              <w:rPr>
                <w:sz w:val="20"/>
                <w:szCs w:val="20"/>
              </w:rPr>
            </w:pPr>
            <w:r>
              <w:rPr>
                <w:rFonts w:ascii="Arial" w:eastAsia="Arial" w:hAnsi="Arial" w:cs="Arial"/>
              </w:rPr>
              <w:t>V</w:t>
            </w:r>
          </w:p>
        </w:tc>
      </w:tr>
      <w:tr w:rsidR="00B44DA1" w14:paraId="229EBAFC" w14:textId="77777777">
        <w:trPr>
          <w:trHeight w:val="267"/>
        </w:trPr>
        <w:tc>
          <w:tcPr>
            <w:tcW w:w="940" w:type="dxa"/>
            <w:tcBorders>
              <w:bottom w:val="single" w:sz="8" w:space="0" w:color="auto"/>
            </w:tcBorders>
            <w:shd w:val="clear" w:color="auto" w:fill="C0C0C0"/>
            <w:vAlign w:val="bottom"/>
          </w:tcPr>
          <w:p w14:paraId="2ABE5F74" w14:textId="77777777" w:rsidR="00B44DA1" w:rsidRDefault="00B32628">
            <w:pPr>
              <w:jc w:val="center"/>
              <w:rPr>
                <w:sz w:val="20"/>
                <w:szCs w:val="20"/>
              </w:rPr>
            </w:pPr>
            <w:r>
              <w:rPr>
                <w:rFonts w:ascii="Arial" w:eastAsia="Arial" w:hAnsi="Arial" w:cs="Arial"/>
                <w:w w:val="81"/>
              </w:rPr>
              <w:t>3</w:t>
            </w:r>
          </w:p>
        </w:tc>
        <w:tc>
          <w:tcPr>
            <w:tcW w:w="800" w:type="dxa"/>
            <w:tcBorders>
              <w:bottom w:val="single" w:sz="8" w:space="0" w:color="auto"/>
            </w:tcBorders>
            <w:vAlign w:val="bottom"/>
          </w:tcPr>
          <w:p w14:paraId="6460AF65" w14:textId="77777777" w:rsidR="00B44DA1" w:rsidRDefault="00B32628">
            <w:pPr>
              <w:jc w:val="center"/>
              <w:rPr>
                <w:sz w:val="20"/>
                <w:szCs w:val="20"/>
              </w:rPr>
            </w:pPr>
            <w:r>
              <w:t>二</w:t>
            </w:r>
          </w:p>
        </w:tc>
        <w:tc>
          <w:tcPr>
            <w:tcW w:w="20" w:type="dxa"/>
            <w:tcBorders>
              <w:bottom w:val="single" w:sz="8" w:space="0" w:color="auto"/>
            </w:tcBorders>
            <w:vAlign w:val="bottom"/>
          </w:tcPr>
          <w:p w14:paraId="6C35A6C1" w14:textId="77777777" w:rsidR="00B44DA1" w:rsidRDefault="00B44DA1">
            <w:pPr>
              <w:rPr>
                <w:sz w:val="23"/>
                <w:szCs w:val="23"/>
              </w:rPr>
            </w:pPr>
          </w:p>
        </w:tc>
        <w:tc>
          <w:tcPr>
            <w:tcW w:w="580" w:type="dxa"/>
            <w:tcBorders>
              <w:bottom w:val="single" w:sz="8" w:space="0" w:color="auto"/>
            </w:tcBorders>
            <w:vAlign w:val="bottom"/>
          </w:tcPr>
          <w:p w14:paraId="614B3DFC" w14:textId="77777777" w:rsidR="00B44DA1" w:rsidRDefault="00B32628">
            <w:pPr>
              <w:jc w:val="center"/>
              <w:rPr>
                <w:sz w:val="20"/>
                <w:szCs w:val="20"/>
              </w:rPr>
            </w:pPr>
            <w:r>
              <w:t>二</w:t>
            </w:r>
          </w:p>
        </w:tc>
        <w:tc>
          <w:tcPr>
            <w:tcW w:w="380" w:type="dxa"/>
            <w:tcBorders>
              <w:bottom w:val="single" w:sz="8" w:space="0" w:color="auto"/>
            </w:tcBorders>
            <w:vAlign w:val="bottom"/>
          </w:tcPr>
          <w:p w14:paraId="1E95E0C3" w14:textId="77777777" w:rsidR="00B44DA1" w:rsidRDefault="00B32628">
            <w:pPr>
              <w:jc w:val="center"/>
              <w:rPr>
                <w:sz w:val="20"/>
                <w:szCs w:val="20"/>
              </w:rPr>
            </w:pPr>
            <w:r>
              <w:t>四</w:t>
            </w:r>
          </w:p>
        </w:tc>
        <w:tc>
          <w:tcPr>
            <w:tcW w:w="20" w:type="dxa"/>
            <w:tcBorders>
              <w:bottom w:val="single" w:sz="8" w:space="0" w:color="auto"/>
            </w:tcBorders>
            <w:vAlign w:val="bottom"/>
          </w:tcPr>
          <w:p w14:paraId="76DC681C" w14:textId="77777777" w:rsidR="00B44DA1" w:rsidRDefault="00B44DA1">
            <w:pPr>
              <w:rPr>
                <w:sz w:val="23"/>
                <w:szCs w:val="23"/>
              </w:rPr>
            </w:pPr>
          </w:p>
        </w:tc>
        <w:tc>
          <w:tcPr>
            <w:tcW w:w="480" w:type="dxa"/>
            <w:tcBorders>
              <w:bottom w:val="single" w:sz="8" w:space="0" w:color="auto"/>
            </w:tcBorders>
            <w:vAlign w:val="bottom"/>
          </w:tcPr>
          <w:p w14:paraId="0093011F" w14:textId="77777777" w:rsidR="00B44DA1" w:rsidRDefault="00B32628">
            <w:pPr>
              <w:ind w:left="160"/>
              <w:rPr>
                <w:sz w:val="20"/>
                <w:szCs w:val="20"/>
              </w:rPr>
            </w:pPr>
            <w:r>
              <w:rPr>
                <w:rFonts w:ascii="Arial" w:eastAsia="Arial" w:hAnsi="Arial" w:cs="Arial"/>
              </w:rPr>
              <w:t>V</w:t>
            </w:r>
          </w:p>
        </w:tc>
      </w:tr>
      <w:tr w:rsidR="00B44DA1" w14:paraId="4972B773" w14:textId="77777777">
        <w:trPr>
          <w:trHeight w:val="273"/>
        </w:trPr>
        <w:tc>
          <w:tcPr>
            <w:tcW w:w="940" w:type="dxa"/>
            <w:tcBorders>
              <w:bottom w:val="single" w:sz="8" w:space="0" w:color="auto"/>
            </w:tcBorders>
            <w:shd w:val="clear" w:color="auto" w:fill="C0C0C0"/>
            <w:vAlign w:val="bottom"/>
          </w:tcPr>
          <w:p w14:paraId="3E781C48" w14:textId="77777777" w:rsidR="00B44DA1" w:rsidRDefault="00B32628">
            <w:pPr>
              <w:jc w:val="center"/>
              <w:rPr>
                <w:sz w:val="20"/>
                <w:szCs w:val="20"/>
              </w:rPr>
            </w:pPr>
            <w:r>
              <w:rPr>
                <w:rFonts w:ascii="Arial" w:eastAsia="Arial" w:hAnsi="Arial" w:cs="Arial"/>
                <w:w w:val="81"/>
              </w:rPr>
              <w:t>4</w:t>
            </w:r>
          </w:p>
        </w:tc>
        <w:tc>
          <w:tcPr>
            <w:tcW w:w="800" w:type="dxa"/>
            <w:tcBorders>
              <w:bottom w:val="single" w:sz="8" w:space="0" w:color="auto"/>
            </w:tcBorders>
            <w:vAlign w:val="bottom"/>
          </w:tcPr>
          <w:p w14:paraId="20E1C71E" w14:textId="77777777" w:rsidR="00B44DA1" w:rsidRDefault="00B32628">
            <w:pPr>
              <w:jc w:val="center"/>
              <w:rPr>
                <w:sz w:val="20"/>
                <w:szCs w:val="20"/>
              </w:rPr>
            </w:pPr>
            <w:r>
              <w:t>三</w:t>
            </w:r>
          </w:p>
        </w:tc>
        <w:tc>
          <w:tcPr>
            <w:tcW w:w="20" w:type="dxa"/>
            <w:tcBorders>
              <w:bottom w:val="single" w:sz="8" w:space="0" w:color="auto"/>
            </w:tcBorders>
            <w:vAlign w:val="bottom"/>
          </w:tcPr>
          <w:p w14:paraId="10A09AAD" w14:textId="77777777" w:rsidR="00B44DA1" w:rsidRDefault="00B44DA1">
            <w:pPr>
              <w:rPr>
                <w:sz w:val="23"/>
                <w:szCs w:val="23"/>
              </w:rPr>
            </w:pPr>
          </w:p>
        </w:tc>
        <w:tc>
          <w:tcPr>
            <w:tcW w:w="580" w:type="dxa"/>
            <w:tcBorders>
              <w:bottom w:val="single" w:sz="8" w:space="0" w:color="auto"/>
            </w:tcBorders>
            <w:vAlign w:val="bottom"/>
          </w:tcPr>
          <w:p w14:paraId="7C5A8AFA" w14:textId="77777777" w:rsidR="00B44DA1" w:rsidRDefault="00B32628">
            <w:pPr>
              <w:jc w:val="center"/>
              <w:rPr>
                <w:sz w:val="20"/>
                <w:szCs w:val="20"/>
              </w:rPr>
            </w:pPr>
            <w:r>
              <w:t>三</w:t>
            </w:r>
          </w:p>
        </w:tc>
        <w:tc>
          <w:tcPr>
            <w:tcW w:w="380" w:type="dxa"/>
            <w:tcBorders>
              <w:bottom w:val="single" w:sz="8" w:space="0" w:color="auto"/>
            </w:tcBorders>
            <w:vAlign w:val="bottom"/>
          </w:tcPr>
          <w:p w14:paraId="38929880" w14:textId="77777777" w:rsidR="00B44DA1" w:rsidRDefault="00B32628">
            <w:pPr>
              <w:jc w:val="center"/>
              <w:rPr>
                <w:sz w:val="20"/>
                <w:szCs w:val="20"/>
              </w:rPr>
            </w:pPr>
            <w:r>
              <w:t>四</w:t>
            </w:r>
          </w:p>
        </w:tc>
        <w:tc>
          <w:tcPr>
            <w:tcW w:w="20" w:type="dxa"/>
            <w:tcBorders>
              <w:bottom w:val="single" w:sz="8" w:space="0" w:color="auto"/>
            </w:tcBorders>
            <w:vAlign w:val="bottom"/>
          </w:tcPr>
          <w:p w14:paraId="6AF12DC1" w14:textId="77777777" w:rsidR="00B44DA1" w:rsidRDefault="00B44DA1">
            <w:pPr>
              <w:rPr>
                <w:sz w:val="23"/>
                <w:szCs w:val="23"/>
              </w:rPr>
            </w:pPr>
          </w:p>
        </w:tc>
        <w:tc>
          <w:tcPr>
            <w:tcW w:w="480" w:type="dxa"/>
            <w:tcBorders>
              <w:bottom w:val="single" w:sz="8" w:space="0" w:color="auto"/>
            </w:tcBorders>
            <w:vAlign w:val="bottom"/>
          </w:tcPr>
          <w:p w14:paraId="41753B5A" w14:textId="77777777" w:rsidR="00B44DA1" w:rsidRDefault="00B32628">
            <w:pPr>
              <w:ind w:left="160"/>
              <w:rPr>
                <w:sz w:val="20"/>
                <w:szCs w:val="20"/>
              </w:rPr>
            </w:pPr>
            <w:r>
              <w:rPr>
                <w:rFonts w:ascii="Arial" w:eastAsia="Arial" w:hAnsi="Arial" w:cs="Arial"/>
              </w:rPr>
              <w:t>V</w:t>
            </w:r>
          </w:p>
        </w:tc>
      </w:tr>
      <w:tr w:rsidR="00B44DA1" w14:paraId="554CD598" w14:textId="77777777">
        <w:trPr>
          <w:trHeight w:val="273"/>
        </w:trPr>
        <w:tc>
          <w:tcPr>
            <w:tcW w:w="940" w:type="dxa"/>
            <w:tcBorders>
              <w:bottom w:val="single" w:sz="8" w:space="0" w:color="auto"/>
            </w:tcBorders>
            <w:shd w:val="clear" w:color="auto" w:fill="C0C0C0"/>
            <w:vAlign w:val="bottom"/>
          </w:tcPr>
          <w:p w14:paraId="50F482C1" w14:textId="77777777" w:rsidR="00B44DA1" w:rsidRDefault="00B32628">
            <w:pPr>
              <w:jc w:val="center"/>
              <w:rPr>
                <w:sz w:val="20"/>
                <w:szCs w:val="20"/>
              </w:rPr>
            </w:pPr>
            <w:r>
              <w:rPr>
                <w:rFonts w:ascii="Arial" w:eastAsia="Arial" w:hAnsi="Arial" w:cs="Arial"/>
                <w:w w:val="81"/>
              </w:rPr>
              <w:t>5</w:t>
            </w:r>
          </w:p>
        </w:tc>
        <w:tc>
          <w:tcPr>
            <w:tcW w:w="800" w:type="dxa"/>
            <w:tcBorders>
              <w:bottom w:val="single" w:sz="8" w:space="0" w:color="auto"/>
            </w:tcBorders>
            <w:vAlign w:val="bottom"/>
          </w:tcPr>
          <w:p w14:paraId="4F4906FF" w14:textId="77777777" w:rsidR="00B44DA1" w:rsidRDefault="00B32628">
            <w:pPr>
              <w:jc w:val="center"/>
              <w:rPr>
                <w:sz w:val="20"/>
                <w:szCs w:val="20"/>
              </w:rPr>
            </w:pPr>
            <w:r>
              <w:t>四</w:t>
            </w:r>
          </w:p>
        </w:tc>
        <w:tc>
          <w:tcPr>
            <w:tcW w:w="20" w:type="dxa"/>
            <w:tcBorders>
              <w:bottom w:val="single" w:sz="8" w:space="0" w:color="auto"/>
            </w:tcBorders>
            <w:vAlign w:val="bottom"/>
          </w:tcPr>
          <w:p w14:paraId="3F9E3928" w14:textId="77777777" w:rsidR="00B44DA1" w:rsidRDefault="00B44DA1">
            <w:pPr>
              <w:rPr>
                <w:sz w:val="23"/>
                <w:szCs w:val="23"/>
              </w:rPr>
            </w:pPr>
          </w:p>
        </w:tc>
        <w:tc>
          <w:tcPr>
            <w:tcW w:w="580" w:type="dxa"/>
            <w:tcBorders>
              <w:bottom w:val="single" w:sz="8" w:space="0" w:color="auto"/>
            </w:tcBorders>
            <w:vAlign w:val="bottom"/>
          </w:tcPr>
          <w:p w14:paraId="3403892D" w14:textId="77777777" w:rsidR="00B44DA1" w:rsidRDefault="00B32628">
            <w:pPr>
              <w:jc w:val="center"/>
              <w:rPr>
                <w:sz w:val="20"/>
                <w:szCs w:val="20"/>
              </w:rPr>
            </w:pPr>
            <w:r>
              <w:t>四</w:t>
            </w:r>
          </w:p>
        </w:tc>
        <w:tc>
          <w:tcPr>
            <w:tcW w:w="380" w:type="dxa"/>
            <w:tcBorders>
              <w:bottom w:val="single" w:sz="8" w:space="0" w:color="auto"/>
            </w:tcBorders>
            <w:vAlign w:val="bottom"/>
          </w:tcPr>
          <w:p w14:paraId="06B24E6E" w14:textId="77777777" w:rsidR="00B44DA1" w:rsidRDefault="00B32628">
            <w:pPr>
              <w:jc w:val="center"/>
              <w:rPr>
                <w:sz w:val="20"/>
                <w:szCs w:val="20"/>
              </w:rPr>
            </w:pPr>
            <w:r>
              <w:t>四</w:t>
            </w:r>
          </w:p>
        </w:tc>
        <w:tc>
          <w:tcPr>
            <w:tcW w:w="20" w:type="dxa"/>
            <w:tcBorders>
              <w:bottom w:val="single" w:sz="8" w:space="0" w:color="auto"/>
            </w:tcBorders>
            <w:vAlign w:val="bottom"/>
          </w:tcPr>
          <w:p w14:paraId="01778597" w14:textId="77777777" w:rsidR="00B44DA1" w:rsidRDefault="00B44DA1">
            <w:pPr>
              <w:rPr>
                <w:sz w:val="23"/>
                <w:szCs w:val="23"/>
              </w:rPr>
            </w:pPr>
          </w:p>
        </w:tc>
        <w:tc>
          <w:tcPr>
            <w:tcW w:w="480" w:type="dxa"/>
            <w:tcBorders>
              <w:bottom w:val="single" w:sz="8" w:space="0" w:color="auto"/>
            </w:tcBorders>
            <w:vAlign w:val="bottom"/>
          </w:tcPr>
          <w:p w14:paraId="614CAB19" w14:textId="77777777" w:rsidR="00B44DA1" w:rsidRDefault="00B32628">
            <w:pPr>
              <w:ind w:left="160"/>
              <w:rPr>
                <w:sz w:val="20"/>
                <w:szCs w:val="20"/>
              </w:rPr>
            </w:pPr>
            <w:r>
              <w:rPr>
                <w:rFonts w:ascii="Arial" w:eastAsia="Arial" w:hAnsi="Arial" w:cs="Arial"/>
              </w:rPr>
              <w:t>V</w:t>
            </w:r>
          </w:p>
        </w:tc>
      </w:tr>
      <w:tr w:rsidR="00B44DA1" w14:paraId="5EAD3098" w14:textId="77777777">
        <w:trPr>
          <w:trHeight w:val="278"/>
        </w:trPr>
        <w:tc>
          <w:tcPr>
            <w:tcW w:w="940" w:type="dxa"/>
            <w:shd w:val="clear" w:color="auto" w:fill="C0C0C0"/>
            <w:vAlign w:val="bottom"/>
          </w:tcPr>
          <w:p w14:paraId="7FAB02A7" w14:textId="77777777" w:rsidR="00B44DA1" w:rsidRDefault="00B32628">
            <w:pPr>
              <w:jc w:val="center"/>
              <w:rPr>
                <w:sz w:val="20"/>
                <w:szCs w:val="20"/>
              </w:rPr>
            </w:pPr>
            <w:r>
              <w:rPr>
                <w:rFonts w:ascii="Arial" w:eastAsia="Arial" w:hAnsi="Arial" w:cs="Arial"/>
                <w:w w:val="81"/>
              </w:rPr>
              <w:t>6</w:t>
            </w:r>
          </w:p>
        </w:tc>
        <w:tc>
          <w:tcPr>
            <w:tcW w:w="800" w:type="dxa"/>
            <w:vAlign w:val="bottom"/>
          </w:tcPr>
          <w:p w14:paraId="5E91CA16" w14:textId="77777777" w:rsidR="00B44DA1" w:rsidRDefault="00B32628">
            <w:pPr>
              <w:jc w:val="center"/>
              <w:rPr>
                <w:sz w:val="20"/>
                <w:szCs w:val="20"/>
              </w:rPr>
            </w:pPr>
            <w:r>
              <w:rPr>
                <w:rFonts w:ascii="Arial" w:eastAsia="Arial" w:hAnsi="Arial" w:cs="Arial"/>
              </w:rPr>
              <w:t>V</w:t>
            </w:r>
          </w:p>
        </w:tc>
        <w:tc>
          <w:tcPr>
            <w:tcW w:w="20" w:type="dxa"/>
            <w:vAlign w:val="bottom"/>
          </w:tcPr>
          <w:p w14:paraId="1A028CEE" w14:textId="77777777" w:rsidR="00B44DA1" w:rsidRDefault="00B44DA1">
            <w:pPr>
              <w:rPr>
                <w:sz w:val="24"/>
                <w:szCs w:val="24"/>
              </w:rPr>
            </w:pPr>
          </w:p>
        </w:tc>
        <w:tc>
          <w:tcPr>
            <w:tcW w:w="580" w:type="dxa"/>
            <w:vAlign w:val="bottom"/>
          </w:tcPr>
          <w:p w14:paraId="6EE53F41" w14:textId="77777777" w:rsidR="00B44DA1" w:rsidRDefault="00B32628">
            <w:pPr>
              <w:jc w:val="center"/>
              <w:rPr>
                <w:sz w:val="20"/>
                <w:szCs w:val="20"/>
              </w:rPr>
            </w:pPr>
            <w:r>
              <w:rPr>
                <w:rFonts w:ascii="Arial" w:eastAsia="Arial" w:hAnsi="Arial" w:cs="Arial"/>
              </w:rPr>
              <w:t>V</w:t>
            </w:r>
          </w:p>
        </w:tc>
        <w:tc>
          <w:tcPr>
            <w:tcW w:w="380" w:type="dxa"/>
            <w:vAlign w:val="bottom"/>
          </w:tcPr>
          <w:p w14:paraId="6BB894AD" w14:textId="77777777" w:rsidR="00B44DA1" w:rsidRDefault="00B32628">
            <w:pPr>
              <w:jc w:val="center"/>
              <w:rPr>
                <w:sz w:val="20"/>
                <w:szCs w:val="20"/>
              </w:rPr>
            </w:pPr>
            <w:r>
              <w:rPr>
                <w:rFonts w:ascii="Arial" w:eastAsia="Arial" w:hAnsi="Arial" w:cs="Arial"/>
              </w:rPr>
              <w:t>V</w:t>
            </w:r>
          </w:p>
        </w:tc>
        <w:tc>
          <w:tcPr>
            <w:tcW w:w="20" w:type="dxa"/>
            <w:vAlign w:val="bottom"/>
          </w:tcPr>
          <w:p w14:paraId="232C98A0" w14:textId="77777777" w:rsidR="00B44DA1" w:rsidRDefault="00B44DA1">
            <w:pPr>
              <w:rPr>
                <w:sz w:val="24"/>
                <w:szCs w:val="24"/>
              </w:rPr>
            </w:pPr>
          </w:p>
        </w:tc>
        <w:tc>
          <w:tcPr>
            <w:tcW w:w="480" w:type="dxa"/>
            <w:vAlign w:val="bottom"/>
          </w:tcPr>
          <w:p w14:paraId="00E7FBA2" w14:textId="77777777" w:rsidR="00B44DA1" w:rsidRDefault="00B32628">
            <w:pPr>
              <w:ind w:left="160"/>
              <w:rPr>
                <w:sz w:val="20"/>
                <w:szCs w:val="20"/>
              </w:rPr>
            </w:pPr>
            <w:r>
              <w:rPr>
                <w:rFonts w:ascii="Arial" w:eastAsia="Arial" w:hAnsi="Arial" w:cs="Arial"/>
              </w:rPr>
              <w:t>V</w:t>
            </w:r>
          </w:p>
        </w:tc>
      </w:tr>
    </w:tbl>
    <w:p w14:paraId="352E20A5" w14:textId="77777777" w:rsidR="00B44DA1" w:rsidRDefault="00B44DA1">
      <w:pPr>
        <w:spacing w:line="2" w:lineRule="exact"/>
        <w:rPr>
          <w:sz w:val="20"/>
          <w:szCs w:val="20"/>
        </w:rPr>
      </w:pPr>
    </w:p>
    <w:p w14:paraId="45A72EAF" w14:textId="77777777" w:rsidR="00B44DA1" w:rsidRDefault="00B32628">
      <w:pPr>
        <w:ind w:left="4200" w:hanging="806"/>
      </w:pPr>
      <w:r>
        <w:rPr>
          <w:rFonts w:ascii="Arial" w:hAnsi="Arial"/>
        </w:rPr>
        <w:t xml:space="preserve">VI </w:t>
      </w:r>
      <w:proofErr w:type="spellStart"/>
      <w:r>
        <w:rPr>
          <w:rFonts w:ascii="Arial" w:hAnsi="Arial"/>
        </w:rPr>
        <w:t>VI</w:t>
      </w:r>
      <w:proofErr w:type="spellEnd"/>
      <w:r>
        <w:rPr>
          <w:rFonts w:ascii="Arial" w:hAnsi="Arial"/>
        </w:rPr>
        <w:t xml:space="preserve"> </w:t>
      </w:r>
      <w:proofErr w:type="spellStart"/>
      <w:r>
        <w:rPr>
          <w:rFonts w:ascii="Arial" w:hAnsi="Arial"/>
        </w:rPr>
        <w:t>VI</w:t>
      </w:r>
      <w:proofErr w:type="spellEnd"/>
      <w:r>
        <w:rPr>
          <w:rFonts w:ascii="Arial" w:hAnsi="Arial"/>
        </w:rPr>
        <w:t xml:space="preserve"> </w:t>
      </w:r>
      <w:proofErr w:type="spellStart"/>
      <w:r>
        <w:rPr>
          <w:rFonts w:ascii="Arial" w:hAnsi="Arial"/>
        </w:rPr>
        <w:t>VI</w:t>
      </w:r>
      <w:proofErr w:type="spellEnd"/>
    </w:p>
    <w:p w14:paraId="39B6DA1F"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40832" behindDoc="1" locked="0" layoutInCell="0" allowOverlap="1" wp14:anchorId="5EDAA39A" wp14:editId="04C33293">
                <wp:simplePos x="0" y="0"/>
                <wp:positionH relativeFrom="column">
                  <wp:posOffset>1889760</wp:posOffset>
                </wp:positionH>
                <wp:positionV relativeFrom="paragraph">
                  <wp:posOffset>26035</wp:posOffset>
                </wp:positionV>
                <wp:extent cx="2049145" cy="0"/>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4914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607A40C" id="Shape 237"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148.8pt,2.05pt" to="310.1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" o:allowincell="f" filled="t" strokeweight=".14039mm">
                <v:stroke joinstyle="miter"/>
                <o:lock v:ext="edit" shapetype="f"/>
              </v:line>
            </w:pict>
          </mc:Fallback>
        </mc:AlternateContent>
      </w:r>
    </w:p>
    <w:p w14:paraId="36DABC57" w14:textId="77777777" w:rsidR="00B44DA1" w:rsidRDefault="00B44DA1">
      <w:pPr>
        <w:spacing w:line="215" w:lineRule="exact"/>
        <w:rPr>
          <w:sz w:val="20"/>
          <w:szCs w:val="20"/>
        </w:rPr>
      </w:pPr>
    </w:p>
    <w:p w14:paraId="007830B9" w14:textId="77777777" w:rsidR="00B44DA1" w:rsidRDefault="00B32628">
      <w:pPr>
        <w:ind w:right="-153"/>
        <w:jc w:val="center"/>
      </w:pPr>
      <w:r>
        <w:rPr>
          <w:rFonts w:ascii="Arial" w:hAnsi="Arial"/>
          <w:sz w:val="20"/>
        </w:rPr>
        <w:t>表</w:t>
      </w:r>
      <w:r>
        <w:rPr>
          <w:rFonts w:ascii="Arial" w:hAnsi="Arial"/>
          <w:sz w:val="20"/>
        </w:rPr>
        <w:t xml:space="preserve">4.1: SAIL </w:t>
      </w:r>
      <w:r>
        <w:rPr>
          <w:rFonts w:ascii="Arial" w:hAnsi="Arial"/>
          <w:sz w:val="20"/>
        </w:rPr>
        <w:t>确定</w:t>
      </w:r>
      <w:r>
        <w:rPr>
          <w:rFonts w:ascii="Arial" w:hAnsi="Arial"/>
          <w:sz w:val="20"/>
        </w:rPr>
        <w:t xml:space="preserve"> SORA </w:t>
      </w:r>
      <w:r>
        <w:rPr>
          <w:rFonts w:ascii="Arial" w:hAnsi="Arial"/>
          <w:sz w:val="20"/>
        </w:rPr>
        <w:t>方法</w:t>
      </w:r>
      <w:r>
        <w:rPr>
          <w:rFonts w:ascii="Arial" w:hAnsi="Arial"/>
          <w:sz w:val="20"/>
        </w:rPr>
        <w:t>[104]</w:t>
      </w:r>
    </w:p>
    <w:p w14:paraId="1DF1D7E4" w14:textId="77777777" w:rsidR="00B44DA1" w:rsidRDefault="00B44DA1">
      <w:pPr>
        <w:spacing w:line="200" w:lineRule="exact"/>
        <w:rPr>
          <w:sz w:val="20"/>
          <w:szCs w:val="20"/>
        </w:rPr>
      </w:pPr>
    </w:p>
    <w:p w14:paraId="61F3FF86" w14:textId="77777777" w:rsidR="00B44DA1" w:rsidRDefault="00B44DA1">
      <w:pPr>
        <w:spacing w:line="397" w:lineRule="exact"/>
        <w:rPr>
          <w:sz w:val="20"/>
          <w:szCs w:val="20"/>
        </w:rPr>
      </w:pPr>
    </w:p>
    <w:p w14:paraId="689E97C6" w14:textId="77777777" w:rsidR="00B44DA1" w:rsidRDefault="00B32628">
      <w:pPr>
        <w:spacing w:line="288" w:lineRule="auto"/>
        <w:ind w:left="720" w:right="26"/>
        <w:jc w:val="both"/>
      </w:pPr>
      <w:r>
        <w:rPr>
          <w:rFonts w:ascii="Arial" w:hAnsi="Arial"/>
          <w:sz w:val="21"/>
        </w:rPr>
        <w:t>表</w:t>
      </w:r>
      <w:r>
        <w:rPr>
          <w:rFonts w:ascii="Arial" w:hAnsi="Arial"/>
          <w:sz w:val="21"/>
        </w:rPr>
        <w:t>4.1</w:t>
      </w:r>
      <w:r>
        <w:rPr>
          <w:rFonts w:ascii="Arial" w:hAnsi="Arial"/>
          <w:sz w:val="21"/>
        </w:rPr>
        <w:t>的解释</w:t>
      </w:r>
      <w:r>
        <w:rPr>
          <w:rFonts w:ascii="Arial" w:hAnsi="Arial"/>
          <w:sz w:val="21"/>
        </w:rPr>
        <w:t xml:space="preserve">: </w:t>
      </w:r>
      <w:proofErr w:type="gramStart"/>
      <w:r>
        <w:rPr>
          <w:rFonts w:ascii="Arial" w:hAnsi="Arial"/>
          <w:sz w:val="21"/>
        </w:rPr>
        <w:t>第一个值线</w:t>
      </w:r>
      <w:proofErr w:type="gramEnd"/>
      <w:r>
        <w:rPr>
          <w:rFonts w:ascii="Arial" w:hAnsi="Arial"/>
          <w:sz w:val="21"/>
        </w:rPr>
        <w:t>(*)</w:t>
      </w:r>
      <w:r>
        <w:rPr>
          <w:rFonts w:ascii="Arial" w:hAnsi="Arial"/>
          <w:sz w:val="21"/>
        </w:rPr>
        <w:t>包含与</w:t>
      </w:r>
      <w:r>
        <w:rPr>
          <w:rFonts w:ascii="Arial" w:hAnsi="Arial"/>
          <w:sz w:val="21"/>
        </w:rPr>
        <w:t xml:space="preserve"> ARC </w:t>
      </w:r>
      <w:r>
        <w:rPr>
          <w:rFonts w:ascii="Arial" w:hAnsi="Arial"/>
          <w:sz w:val="21"/>
        </w:rPr>
        <w:t>值对应的</w:t>
      </w:r>
      <w:r>
        <w:rPr>
          <w:rFonts w:ascii="Arial" w:hAnsi="Arial"/>
          <w:sz w:val="21"/>
        </w:rPr>
        <w:t xml:space="preserve"> SAIL </w:t>
      </w:r>
      <w:r>
        <w:rPr>
          <w:rFonts w:ascii="Arial" w:hAnsi="Arial"/>
          <w:sz w:val="21"/>
        </w:rPr>
        <w:t>值。它们也可以理解为</w:t>
      </w:r>
      <w:r>
        <w:rPr>
          <w:rFonts w:ascii="Arial" w:hAnsi="Arial"/>
          <w:sz w:val="21"/>
        </w:rPr>
        <w:t xml:space="preserve"> GRC </w:t>
      </w:r>
      <w:r>
        <w:rPr>
          <w:rFonts w:ascii="Arial" w:hAnsi="Arial"/>
          <w:sz w:val="21"/>
        </w:rPr>
        <w:t>可以忽略不计的操作的</w:t>
      </w:r>
      <w:r>
        <w:rPr>
          <w:rFonts w:ascii="Arial" w:hAnsi="Arial"/>
          <w:sz w:val="21"/>
        </w:rPr>
        <w:t xml:space="preserve"> SAIL </w:t>
      </w:r>
      <w:r>
        <w:rPr>
          <w:rFonts w:ascii="Arial" w:hAnsi="Arial"/>
          <w:sz w:val="21"/>
        </w:rPr>
        <w:t>值。</w:t>
      </w:r>
      <w:proofErr w:type="gramStart"/>
      <w:r>
        <w:rPr>
          <w:rFonts w:ascii="Arial" w:hAnsi="Arial"/>
          <w:sz w:val="21"/>
        </w:rPr>
        <w:t>第一个值列</w:t>
      </w:r>
      <w:proofErr w:type="gramEnd"/>
      <w:r>
        <w:rPr>
          <w:rFonts w:ascii="Arial" w:hAnsi="Arial"/>
          <w:sz w:val="21"/>
        </w:rPr>
        <w:t>(* *)</w:t>
      </w:r>
      <w:r>
        <w:rPr>
          <w:rFonts w:ascii="Arial" w:hAnsi="Arial"/>
          <w:sz w:val="21"/>
        </w:rPr>
        <w:t>显示与</w:t>
      </w:r>
      <w:r>
        <w:rPr>
          <w:rFonts w:ascii="Arial" w:hAnsi="Arial"/>
          <w:sz w:val="21"/>
        </w:rPr>
        <w:t xml:space="preserve"> GRC </w:t>
      </w:r>
      <w:r>
        <w:rPr>
          <w:rFonts w:ascii="Arial" w:hAnsi="Arial"/>
          <w:sz w:val="21"/>
        </w:rPr>
        <w:t>对应的</w:t>
      </w:r>
      <w:r>
        <w:rPr>
          <w:rFonts w:ascii="Arial" w:hAnsi="Arial"/>
          <w:sz w:val="21"/>
        </w:rPr>
        <w:t xml:space="preserve"> SAIL </w:t>
      </w:r>
      <w:r>
        <w:rPr>
          <w:rFonts w:ascii="Arial" w:hAnsi="Arial"/>
          <w:sz w:val="21"/>
        </w:rPr>
        <w:t>值。它们也可以理解为</w:t>
      </w:r>
      <w:r>
        <w:rPr>
          <w:rFonts w:ascii="Arial" w:hAnsi="Arial"/>
          <w:sz w:val="21"/>
        </w:rPr>
        <w:t xml:space="preserve"> ARC </w:t>
      </w:r>
      <w:r>
        <w:rPr>
          <w:rFonts w:ascii="Arial" w:hAnsi="Arial"/>
          <w:sz w:val="21"/>
        </w:rPr>
        <w:t>可以忽略不计的操作的</w:t>
      </w:r>
      <w:r>
        <w:rPr>
          <w:rFonts w:ascii="Arial" w:hAnsi="Arial"/>
          <w:sz w:val="21"/>
        </w:rPr>
        <w:t xml:space="preserve"> SAIL </w:t>
      </w:r>
      <w:r>
        <w:rPr>
          <w:rFonts w:ascii="Arial" w:hAnsi="Arial"/>
          <w:sz w:val="21"/>
        </w:rPr>
        <w:t>值。其他</w:t>
      </w:r>
      <w:r>
        <w:rPr>
          <w:rFonts w:ascii="Arial" w:hAnsi="Arial"/>
          <w:sz w:val="21"/>
        </w:rPr>
        <w:t xml:space="preserve"> SAIL </w:t>
      </w:r>
      <w:r>
        <w:rPr>
          <w:rFonts w:ascii="Arial" w:hAnsi="Arial"/>
          <w:sz w:val="21"/>
        </w:rPr>
        <w:t>值是对应于</w:t>
      </w:r>
      <w:r>
        <w:rPr>
          <w:rFonts w:ascii="Arial" w:hAnsi="Arial"/>
          <w:sz w:val="21"/>
        </w:rPr>
        <w:t xml:space="preserve"> GRC </w:t>
      </w:r>
      <w:r>
        <w:rPr>
          <w:rFonts w:ascii="Arial" w:hAnsi="Arial"/>
          <w:sz w:val="21"/>
        </w:rPr>
        <w:t>的</w:t>
      </w:r>
      <w:r>
        <w:rPr>
          <w:rFonts w:ascii="Arial" w:hAnsi="Arial"/>
          <w:sz w:val="21"/>
        </w:rPr>
        <w:t xml:space="preserve"> SAIL </w:t>
      </w:r>
      <w:r>
        <w:rPr>
          <w:rFonts w:ascii="Arial" w:hAnsi="Arial"/>
          <w:sz w:val="21"/>
        </w:rPr>
        <w:t>值的最大值和对应于</w:t>
      </w:r>
      <w:r>
        <w:rPr>
          <w:rFonts w:ascii="Arial" w:hAnsi="Arial"/>
          <w:sz w:val="21"/>
        </w:rPr>
        <w:t xml:space="preserve"> ARC </w:t>
      </w:r>
      <w:r>
        <w:rPr>
          <w:rFonts w:ascii="Arial" w:hAnsi="Arial"/>
          <w:sz w:val="21"/>
        </w:rPr>
        <w:t>的最大值。</w:t>
      </w:r>
    </w:p>
    <w:p w14:paraId="2731723B" w14:textId="77777777" w:rsidR="00B44DA1" w:rsidRDefault="00B44DA1">
      <w:pPr>
        <w:spacing w:line="346" w:lineRule="exact"/>
        <w:rPr>
          <w:sz w:val="20"/>
          <w:szCs w:val="20"/>
        </w:rPr>
      </w:pPr>
    </w:p>
    <w:p w14:paraId="2EF7F91B" w14:textId="77777777" w:rsidR="00B44DA1" w:rsidRDefault="00B32628">
      <w:pPr>
        <w:spacing w:line="279" w:lineRule="auto"/>
        <w:ind w:left="720" w:right="26" w:hanging="212"/>
        <w:jc w:val="both"/>
      </w:pPr>
      <w:r>
        <w:rPr>
          <w:rFonts w:ascii="Arial" w:hAnsi="Arial"/>
        </w:rPr>
        <w:t>最后，我们选择了</w:t>
      </w:r>
      <w:r>
        <w:rPr>
          <w:rFonts w:ascii="Arial" w:hAnsi="Arial"/>
        </w:rPr>
        <w:t xml:space="preserve"> Operation Safety Objective (OSO)</w:t>
      </w:r>
      <w:r>
        <w:rPr>
          <w:rFonts w:ascii="Arial" w:hAnsi="Arial"/>
        </w:rPr>
        <w:t>及其对应于操作的</w:t>
      </w:r>
      <w:r>
        <w:rPr>
          <w:rFonts w:ascii="Arial" w:hAnsi="Arial"/>
        </w:rPr>
        <w:t xml:space="preserve"> SAIL </w:t>
      </w:r>
      <w:r>
        <w:rPr>
          <w:rFonts w:ascii="Arial" w:hAnsi="Arial"/>
        </w:rPr>
        <w:t>水平的鲁棒性水平。</w:t>
      </w:r>
      <w:r>
        <w:rPr>
          <w:rFonts w:ascii="Arial" w:hAnsi="Arial"/>
        </w:rPr>
        <w:t xml:space="preserve">SORA </w:t>
      </w:r>
      <w:r>
        <w:rPr>
          <w:rFonts w:ascii="Arial" w:hAnsi="Arial"/>
        </w:rPr>
        <w:t>附件</w:t>
      </w:r>
      <w:r>
        <w:rPr>
          <w:rFonts w:ascii="Arial" w:hAnsi="Arial"/>
        </w:rPr>
        <w:t xml:space="preserve"> e </w:t>
      </w:r>
      <w:r>
        <w:rPr>
          <w:rFonts w:ascii="Arial" w:hAnsi="Arial"/>
        </w:rPr>
        <w:t>提供了所有可能的</w:t>
      </w:r>
      <w:r>
        <w:rPr>
          <w:rFonts w:ascii="Arial" w:hAnsi="Arial"/>
        </w:rPr>
        <w:t xml:space="preserve"> OSOs </w:t>
      </w:r>
      <w:r>
        <w:rPr>
          <w:rFonts w:ascii="Arial" w:hAnsi="Arial"/>
        </w:rPr>
        <w:t>列表</w:t>
      </w:r>
      <w:r>
        <w:rPr>
          <w:rFonts w:ascii="Arial" w:hAnsi="Arial"/>
        </w:rPr>
        <w:t>[98]</w:t>
      </w:r>
      <w:r>
        <w:rPr>
          <w:rFonts w:ascii="Arial" w:hAnsi="Arial"/>
        </w:rPr>
        <w:t>。</w:t>
      </w:r>
    </w:p>
    <w:p w14:paraId="7A1C5912" w14:textId="77777777" w:rsidR="00B44DA1" w:rsidRDefault="00B44DA1">
      <w:pPr>
        <w:spacing w:line="200" w:lineRule="exact"/>
        <w:rPr>
          <w:sz w:val="20"/>
          <w:szCs w:val="20"/>
        </w:rPr>
      </w:pPr>
    </w:p>
    <w:p w14:paraId="2C9206B2" w14:textId="77777777" w:rsidR="00B44DA1" w:rsidRDefault="00B44DA1">
      <w:pPr>
        <w:spacing w:line="200" w:lineRule="exact"/>
        <w:rPr>
          <w:sz w:val="20"/>
          <w:szCs w:val="20"/>
        </w:rPr>
      </w:pPr>
    </w:p>
    <w:p w14:paraId="79179794" w14:textId="77777777" w:rsidR="00B44DA1" w:rsidRDefault="00B44DA1">
      <w:pPr>
        <w:spacing w:line="209" w:lineRule="exact"/>
        <w:rPr>
          <w:sz w:val="20"/>
          <w:szCs w:val="20"/>
        </w:rPr>
      </w:pPr>
    </w:p>
    <w:p w14:paraId="191EFC75" w14:textId="77777777" w:rsidR="00B44DA1" w:rsidRDefault="00B32628">
      <w:pPr>
        <w:spacing w:line="274" w:lineRule="auto"/>
        <w:ind w:left="180" w:right="26" w:firstLine="339"/>
        <w:jc w:val="both"/>
      </w:pPr>
      <w:r>
        <w:rPr>
          <w:rFonts w:ascii="Arial" w:hAnsi="Arial"/>
        </w:rPr>
        <w:t>在本节中，我们解释了</w:t>
      </w:r>
      <w:r>
        <w:rPr>
          <w:rFonts w:ascii="Arial" w:hAnsi="Arial"/>
        </w:rPr>
        <w:t xml:space="preserve"> SORA </w:t>
      </w:r>
      <w:r>
        <w:rPr>
          <w:rFonts w:ascii="Arial" w:hAnsi="Arial"/>
        </w:rPr>
        <w:t>方法的原始概念。首先根据</w:t>
      </w:r>
      <w:r>
        <w:rPr>
          <w:rFonts w:ascii="Arial" w:hAnsi="Arial"/>
        </w:rPr>
        <w:t>“</w:t>
      </w:r>
      <w:r>
        <w:rPr>
          <w:rFonts w:ascii="Arial" w:hAnsi="Arial"/>
        </w:rPr>
        <w:t>无人机操作失控</w:t>
      </w:r>
      <w:r>
        <w:rPr>
          <w:rFonts w:ascii="Arial" w:hAnsi="Arial"/>
        </w:rPr>
        <w:t>”</w:t>
      </w:r>
      <w:r>
        <w:rPr>
          <w:rFonts w:ascii="Arial" w:hAnsi="Arial"/>
        </w:rPr>
        <w:t>情况下的危害可能性来评估无人机操作的临界水平，然后确定与操作临界水平相对应的威胁屏障。在下一部分，我们提出了一个解决方案，以扩展这种方法，涵盖网络安全方面的基础上这一概念。</w:t>
      </w:r>
    </w:p>
    <w:p w14:paraId="54C7D95D"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8260"/>
        <w:gridCol w:w="560"/>
      </w:tblGrid>
      <w:tr w:rsidR="00B44DA1" w14:paraId="2759EA8C" w14:textId="77777777">
        <w:trPr>
          <w:trHeight w:val="284"/>
        </w:trPr>
        <w:tc>
          <w:tcPr>
            <w:tcW w:w="8260" w:type="dxa"/>
            <w:tcBorders>
              <w:bottom w:val="single" w:sz="8" w:space="0" w:color="auto"/>
            </w:tcBorders>
            <w:vAlign w:val="bottom"/>
          </w:tcPr>
          <w:p w14:paraId="11EA9BDB" w14:textId="77777777" w:rsidR="00B44DA1" w:rsidRDefault="00B32628">
            <w:pPr>
              <w:rPr>
                <w:sz w:val="20"/>
                <w:szCs w:val="20"/>
              </w:rPr>
            </w:pPr>
            <w:bookmarkStart w:id="84" w:name="page85"/>
            <w:bookmarkEnd w:id="84"/>
            <w:r>
              <w:lastRenderedPageBreak/>
              <w:t>4.3</w:t>
            </w:r>
            <w:r>
              <w:t>将</w:t>
            </w:r>
            <w:r>
              <w:t xml:space="preserve"> SORA </w:t>
            </w:r>
            <w:r>
              <w:t>方法扩展到网络安全的解决方案</w:t>
            </w:r>
          </w:p>
        </w:tc>
        <w:tc>
          <w:tcPr>
            <w:tcW w:w="560" w:type="dxa"/>
            <w:tcBorders>
              <w:bottom w:val="single" w:sz="8" w:space="0" w:color="auto"/>
            </w:tcBorders>
            <w:vAlign w:val="bottom"/>
          </w:tcPr>
          <w:p w14:paraId="7069D694" w14:textId="77777777" w:rsidR="00B44DA1" w:rsidRDefault="00B32628">
            <w:pPr>
              <w:jc w:val="right"/>
              <w:rPr>
                <w:sz w:val="20"/>
                <w:szCs w:val="20"/>
              </w:rPr>
            </w:pPr>
            <w:r>
              <w:rPr>
                <w:rFonts w:ascii="Arial" w:eastAsia="Arial" w:hAnsi="Arial" w:cs="Arial"/>
              </w:rPr>
              <w:t>67</w:t>
            </w:r>
          </w:p>
        </w:tc>
      </w:tr>
    </w:tbl>
    <w:p w14:paraId="3F87BD39" w14:textId="77777777" w:rsidR="00B44DA1" w:rsidRDefault="00B44DA1">
      <w:pPr>
        <w:spacing w:line="333" w:lineRule="exact"/>
        <w:rPr>
          <w:sz w:val="20"/>
          <w:szCs w:val="20"/>
        </w:rPr>
      </w:pPr>
    </w:p>
    <w:p w14:paraId="55730EAB" w14:textId="77777777" w:rsidR="00B44DA1" w:rsidRDefault="00B32628">
      <w:pPr>
        <w:spacing w:line="284" w:lineRule="auto"/>
        <w:ind w:left="900" w:right="26" w:hanging="718"/>
        <w:jc w:val="both"/>
      </w:pPr>
      <w:r>
        <w:rPr>
          <w:rFonts w:ascii="Arial" w:hAnsi="Arial"/>
          <w:sz w:val="29"/>
        </w:rPr>
        <w:t>4.3</w:t>
      </w:r>
      <w:r>
        <w:rPr>
          <w:rFonts w:ascii="Arial" w:hAnsi="Arial"/>
          <w:sz w:val="29"/>
        </w:rPr>
        <w:t>将</w:t>
      </w:r>
      <w:r>
        <w:rPr>
          <w:rFonts w:ascii="Arial" w:hAnsi="Arial"/>
          <w:sz w:val="29"/>
        </w:rPr>
        <w:t xml:space="preserve"> SORA </w:t>
      </w:r>
      <w:r>
        <w:rPr>
          <w:rFonts w:ascii="Arial" w:hAnsi="Arial"/>
          <w:sz w:val="29"/>
        </w:rPr>
        <w:t>方法扩展至网络安全的解决方案</w:t>
      </w:r>
    </w:p>
    <w:p w14:paraId="3A06A398" w14:textId="77777777" w:rsidR="00B44DA1" w:rsidRDefault="00B44DA1">
      <w:pPr>
        <w:spacing w:line="356" w:lineRule="exact"/>
        <w:rPr>
          <w:sz w:val="20"/>
          <w:szCs w:val="20"/>
        </w:rPr>
      </w:pPr>
    </w:p>
    <w:p w14:paraId="2BBEC028" w14:textId="77777777" w:rsidR="00B44DA1" w:rsidRDefault="00B32628">
      <w:pPr>
        <w:spacing w:line="274" w:lineRule="auto"/>
        <w:ind w:left="180" w:right="26"/>
        <w:jc w:val="both"/>
      </w:pPr>
      <w:r>
        <w:rPr>
          <w:rFonts w:ascii="Arial" w:hAnsi="Arial"/>
        </w:rPr>
        <w:t>我们提出的解决方案由两部分组成，分别称为危害扩展和威胁扩展。</w:t>
      </w:r>
      <w:r>
        <w:rPr>
          <w:rFonts w:ascii="Arial" w:hAnsi="Arial"/>
        </w:rPr>
        <w:t xml:space="preserve">Harm Extension </w:t>
      </w:r>
      <w:r>
        <w:rPr>
          <w:rFonts w:ascii="Arial" w:hAnsi="Arial"/>
        </w:rPr>
        <w:t>用新的</w:t>
      </w:r>
      <w:r>
        <w:rPr>
          <w:rFonts w:ascii="Arial" w:hAnsi="Arial"/>
        </w:rPr>
        <w:t xml:space="preserve"> Harm </w:t>
      </w:r>
      <w:r>
        <w:rPr>
          <w:rFonts w:ascii="Arial" w:hAnsi="Arial"/>
        </w:rPr>
        <w:t>扩展了正在考虑的风险场景</w:t>
      </w:r>
      <w:r>
        <w:rPr>
          <w:rFonts w:ascii="Arial" w:hAnsi="Arial"/>
        </w:rPr>
        <w:t xml:space="preserve">; </w:t>
      </w:r>
      <w:r>
        <w:rPr>
          <w:rFonts w:ascii="Arial" w:hAnsi="Arial"/>
        </w:rPr>
        <w:t>并完成了给定</w:t>
      </w:r>
      <w:r>
        <w:rPr>
          <w:rFonts w:ascii="Arial" w:hAnsi="Arial"/>
        </w:rPr>
        <w:t xml:space="preserve"> UAS </w:t>
      </w:r>
      <w:r>
        <w:rPr>
          <w:rFonts w:ascii="Arial" w:hAnsi="Arial"/>
        </w:rPr>
        <w:t>操作的临界水平的评估。</w:t>
      </w:r>
      <w:r>
        <w:rPr>
          <w:rFonts w:ascii="Arial" w:hAnsi="Arial"/>
        </w:rPr>
        <w:t xml:space="preserve">Threat Extension </w:t>
      </w:r>
      <w:r>
        <w:rPr>
          <w:rFonts w:ascii="Arial" w:hAnsi="Arial"/>
        </w:rPr>
        <w:t>扩展了新的网络安全威胁所考虑的场景</w:t>
      </w:r>
      <w:r>
        <w:rPr>
          <w:rFonts w:ascii="Arial" w:hAnsi="Arial"/>
        </w:rPr>
        <w:t xml:space="preserve">; </w:t>
      </w:r>
      <w:r>
        <w:rPr>
          <w:rFonts w:ascii="Arial" w:hAnsi="Arial"/>
        </w:rPr>
        <w:t>并确定了给定无人机操作的相应威胁屏障。</w:t>
      </w:r>
    </w:p>
    <w:p w14:paraId="4FDE9260" w14:textId="77777777" w:rsidR="00B44DA1" w:rsidRDefault="00B32628">
      <w:pPr>
        <w:spacing w:line="20" w:lineRule="exact"/>
        <w:rPr>
          <w:sz w:val="20"/>
          <w:szCs w:val="20"/>
        </w:rPr>
      </w:pPr>
      <w:r>
        <w:rPr>
          <w:noProof/>
          <w:sz w:val="20"/>
          <w:szCs w:val="20"/>
        </w:rPr>
        <w:drawing>
          <wp:anchor distT="0" distB="0" distL="114300" distR="114300" simplePos="0" relativeHeight="251641856" behindDoc="1" locked="0" layoutInCell="0" allowOverlap="1" wp14:anchorId="4F77ECE5" wp14:editId="46C7EF92">
            <wp:simplePos x="0" y="0"/>
            <wp:positionH relativeFrom="column">
              <wp:posOffset>139700</wp:posOffset>
            </wp:positionH>
            <wp:positionV relativeFrom="paragraph">
              <wp:posOffset>38735</wp:posOffset>
            </wp:positionV>
            <wp:extent cx="5550535" cy="388874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5"/>
                    <a:srcRect/>
                    <a:stretch>
                      <a:fillRect/>
                    </a:stretch>
                  </pic:blipFill>
                  <pic:spPr bwMode="auto">
                    <a:xfrm>
                      <a:off x="0" y="0"/>
                      <a:ext cx="5550535" cy="3888740"/>
                    </a:xfrm>
                    <a:prstGeom prst="rect">
                      <a:avLst/>
                    </a:prstGeom>
                    <a:noFill/>
                  </pic:spPr>
                </pic:pic>
              </a:graphicData>
            </a:graphic>
          </wp:anchor>
        </w:drawing>
      </w:r>
    </w:p>
    <w:p w14:paraId="28A25088" w14:textId="77777777" w:rsidR="00B44DA1" w:rsidRDefault="00B44DA1">
      <w:pPr>
        <w:spacing w:line="191" w:lineRule="exact"/>
        <w:rPr>
          <w:sz w:val="20"/>
          <w:szCs w:val="20"/>
        </w:rPr>
      </w:pPr>
    </w:p>
    <w:tbl>
      <w:tblPr>
        <w:tblW w:w="0" w:type="auto"/>
        <w:tblInd w:w="390" w:type="dxa"/>
        <w:tblLayout w:type="fixed"/>
        <w:tblCellMar>
          <w:left w:w="0" w:type="dxa"/>
          <w:right w:w="0" w:type="dxa"/>
        </w:tblCellMar>
        <w:tblLook w:val="04A0" w:firstRow="1" w:lastRow="0" w:firstColumn="1" w:lastColumn="0" w:noHBand="0" w:noVBand="1"/>
      </w:tblPr>
      <w:tblGrid>
        <w:gridCol w:w="2660"/>
        <w:gridCol w:w="260"/>
        <w:gridCol w:w="120"/>
        <w:gridCol w:w="140"/>
        <w:gridCol w:w="2080"/>
        <w:gridCol w:w="280"/>
        <w:gridCol w:w="120"/>
        <w:gridCol w:w="100"/>
        <w:gridCol w:w="2660"/>
        <w:gridCol w:w="30"/>
      </w:tblGrid>
      <w:tr w:rsidR="00B44DA1" w14:paraId="568C0DAC" w14:textId="77777777">
        <w:trPr>
          <w:trHeight w:val="399"/>
        </w:trPr>
        <w:tc>
          <w:tcPr>
            <w:tcW w:w="2660" w:type="dxa"/>
            <w:vMerge w:val="restart"/>
            <w:tcBorders>
              <w:top w:val="single" w:sz="8" w:space="0" w:color="auto"/>
              <w:left w:val="single" w:sz="8" w:space="0" w:color="auto"/>
              <w:bottom w:val="single" w:sz="8" w:space="0" w:color="auto"/>
              <w:right w:val="single" w:sz="8" w:space="0" w:color="auto"/>
            </w:tcBorders>
            <w:vAlign w:val="bottom"/>
          </w:tcPr>
          <w:p w14:paraId="75F83B35" w14:textId="77777777" w:rsidR="00B44DA1" w:rsidRDefault="00B32628">
            <w:pPr>
              <w:jc w:val="center"/>
              <w:rPr>
                <w:sz w:val="20"/>
                <w:szCs w:val="20"/>
              </w:rPr>
            </w:pPr>
            <w:r>
              <w:t>技术问题</w:t>
            </w:r>
          </w:p>
        </w:tc>
        <w:tc>
          <w:tcPr>
            <w:tcW w:w="260" w:type="dxa"/>
            <w:tcBorders>
              <w:bottom w:val="single" w:sz="8" w:space="0" w:color="auto"/>
            </w:tcBorders>
            <w:vAlign w:val="bottom"/>
          </w:tcPr>
          <w:p w14:paraId="4F045D3C" w14:textId="77777777" w:rsidR="00B44DA1" w:rsidRDefault="00B44DA1">
            <w:pPr>
              <w:rPr>
                <w:sz w:val="24"/>
                <w:szCs w:val="24"/>
              </w:rPr>
            </w:pPr>
          </w:p>
        </w:tc>
        <w:tc>
          <w:tcPr>
            <w:tcW w:w="120" w:type="dxa"/>
            <w:vAlign w:val="bottom"/>
          </w:tcPr>
          <w:p w14:paraId="75799FBC" w14:textId="77777777" w:rsidR="00B44DA1" w:rsidRDefault="00B44DA1">
            <w:pPr>
              <w:rPr>
                <w:sz w:val="24"/>
                <w:szCs w:val="24"/>
              </w:rPr>
            </w:pPr>
          </w:p>
        </w:tc>
        <w:tc>
          <w:tcPr>
            <w:tcW w:w="140" w:type="dxa"/>
            <w:vAlign w:val="bottom"/>
          </w:tcPr>
          <w:p w14:paraId="55F1E070" w14:textId="77777777" w:rsidR="00B44DA1" w:rsidRDefault="00B44DA1">
            <w:pPr>
              <w:rPr>
                <w:sz w:val="24"/>
                <w:szCs w:val="24"/>
              </w:rPr>
            </w:pPr>
          </w:p>
        </w:tc>
        <w:tc>
          <w:tcPr>
            <w:tcW w:w="2080" w:type="dxa"/>
            <w:vAlign w:val="bottom"/>
          </w:tcPr>
          <w:p w14:paraId="3B3C0D51" w14:textId="77777777" w:rsidR="00B44DA1" w:rsidRDefault="00B44DA1">
            <w:pPr>
              <w:rPr>
                <w:sz w:val="24"/>
                <w:szCs w:val="24"/>
              </w:rPr>
            </w:pPr>
          </w:p>
        </w:tc>
        <w:tc>
          <w:tcPr>
            <w:tcW w:w="280" w:type="dxa"/>
            <w:vAlign w:val="bottom"/>
          </w:tcPr>
          <w:p w14:paraId="09D7B418" w14:textId="77777777" w:rsidR="00B44DA1" w:rsidRDefault="00B44DA1">
            <w:pPr>
              <w:rPr>
                <w:sz w:val="24"/>
                <w:szCs w:val="24"/>
              </w:rPr>
            </w:pPr>
          </w:p>
        </w:tc>
        <w:tc>
          <w:tcPr>
            <w:tcW w:w="120" w:type="dxa"/>
            <w:vAlign w:val="bottom"/>
          </w:tcPr>
          <w:p w14:paraId="3324C420" w14:textId="77777777" w:rsidR="00B44DA1" w:rsidRDefault="00B44DA1">
            <w:pPr>
              <w:rPr>
                <w:sz w:val="24"/>
                <w:szCs w:val="24"/>
              </w:rPr>
            </w:pPr>
          </w:p>
        </w:tc>
        <w:tc>
          <w:tcPr>
            <w:tcW w:w="100" w:type="dxa"/>
            <w:vAlign w:val="bottom"/>
          </w:tcPr>
          <w:p w14:paraId="2484DD70" w14:textId="77777777" w:rsidR="00B44DA1" w:rsidRDefault="00B44DA1">
            <w:pPr>
              <w:rPr>
                <w:sz w:val="24"/>
                <w:szCs w:val="24"/>
              </w:rPr>
            </w:pPr>
          </w:p>
        </w:tc>
        <w:tc>
          <w:tcPr>
            <w:tcW w:w="2660" w:type="dxa"/>
            <w:vAlign w:val="bottom"/>
          </w:tcPr>
          <w:p w14:paraId="182FD50D" w14:textId="77777777" w:rsidR="00B44DA1" w:rsidRDefault="00B44DA1">
            <w:pPr>
              <w:rPr>
                <w:sz w:val="24"/>
                <w:szCs w:val="24"/>
              </w:rPr>
            </w:pPr>
          </w:p>
        </w:tc>
        <w:tc>
          <w:tcPr>
            <w:tcW w:w="0" w:type="dxa"/>
            <w:vAlign w:val="bottom"/>
          </w:tcPr>
          <w:p w14:paraId="7E0D1282" w14:textId="77777777" w:rsidR="00B44DA1" w:rsidRDefault="00B44DA1">
            <w:pPr>
              <w:rPr>
                <w:sz w:val="1"/>
                <w:szCs w:val="1"/>
              </w:rPr>
            </w:pPr>
          </w:p>
        </w:tc>
      </w:tr>
      <w:tr w:rsidR="00B44DA1" w14:paraId="4EAE9006" w14:textId="77777777">
        <w:trPr>
          <w:trHeight w:val="146"/>
        </w:trPr>
        <w:tc>
          <w:tcPr>
            <w:tcW w:w="2660" w:type="dxa"/>
            <w:vMerge/>
            <w:tcBorders>
              <w:left w:val="single" w:sz="8" w:space="0" w:color="auto"/>
              <w:right w:val="single" w:sz="8" w:space="0" w:color="auto"/>
            </w:tcBorders>
            <w:vAlign w:val="bottom"/>
          </w:tcPr>
          <w:p w14:paraId="55F5507B" w14:textId="77777777" w:rsidR="00B44DA1" w:rsidRDefault="00B44DA1">
            <w:pPr>
              <w:rPr>
                <w:sz w:val="12"/>
                <w:szCs w:val="12"/>
              </w:rPr>
            </w:pPr>
          </w:p>
        </w:tc>
        <w:tc>
          <w:tcPr>
            <w:tcW w:w="260" w:type="dxa"/>
            <w:tcBorders>
              <w:right w:val="single" w:sz="8" w:space="0" w:color="auto"/>
            </w:tcBorders>
            <w:vAlign w:val="bottom"/>
          </w:tcPr>
          <w:p w14:paraId="3F1D6616" w14:textId="77777777" w:rsidR="00B44DA1" w:rsidRDefault="00B44DA1">
            <w:pPr>
              <w:rPr>
                <w:sz w:val="12"/>
                <w:szCs w:val="12"/>
              </w:rPr>
            </w:pPr>
          </w:p>
        </w:tc>
        <w:tc>
          <w:tcPr>
            <w:tcW w:w="120" w:type="dxa"/>
            <w:vAlign w:val="bottom"/>
          </w:tcPr>
          <w:p w14:paraId="65E226F1" w14:textId="77777777" w:rsidR="00B44DA1" w:rsidRDefault="00B44DA1">
            <w:pPr>
              <w:rPr>
                <w:sz w:val="12"/>
                <w:szCs w:val="12"/>
              </w:rPr>
            </w:pPr>
          </w:p>
        </w:tc>
        <w:tc>
          <w:tcPr>
            <w:tcW w:w="140" w:type="dxa"/>
            <w:vAlign w:val="bottom"/>
          </w:tcPr>
          <w:p w14:paraId="2FFCDA4C" w14:textId="77777777" w:rsidR="00B44DA1" w:rsidRDefault="00B44DA1">
            <w:pPr>
              <w:rPr>
                <w:sz w:val="12"/>
                <w:szCs w:val="12"/>
              </w:rPr>
            </w:pPr>
          </w:p>
        </w:tc>
        <w:tc>
          <w:tcPr>
            <w:tcW w:w="2080" w:type="dxa"/>
            <w:vAlign w:val="bottom"/>
          </w:tcPr>
          <w:p w14:paraId="124F5AEC" w14:textId="77777777" w:rsidR="00B44DA1" w:rsidRDefault="00B44DA1">
            <w:pPr>
              <w:rPr>
                <w:sz w:val="12"/>
                <w:szCs w:val="12"/>
              </w:rPr>
            </w:pPr>
          </w:p>
        </w:tc>
        <w:tc>
          <w:tcPr>
            <w:tcW w:w="280" w:type="dxa"/>
            <w:vAlign w:val="bottom"/>
          </w:tcPr>
          <w:p w14:paraId="095FC3E3" w14:textId="77777777" w:rsidR="00B44DA1" w:rsidRDefault="00B44DA1">
            <w:pPr>
              <w:rPr>
                <w:sz w:val="12"/>
                <w:szCs w:val="12"/>
              </w:rPr>
            </w:pPr>
          </w:p>
        </w:tc>
        <w:tc>
          <w:tcPr>
            <w:tcW w:w="120" w:type="dxa"/>
            <w:vAlign w:val="bottom"/>
          </w:tcPr>
          <w:p w14:paraId="39EA9F20" w14:textId="77777777" w:rsidR="00B44DA1" w:rsidRDefault="00B44DA1">
            <w:pPr>
              <w:rPr>
                <w:sz w:val="12"/>
                <w:szCs w:val="12"/>
              </w:rPr>
            </w:pPr>
          </w:p>
        </w:tc>
        <w:tc>
          <w:tcPr>
            <w:tcW w:w="100" w:type="dxa"/>
            <w:vAlign w:val="bottom"/>
          </w:tcPr>
          <w:p w14:paraId="78E76949" w14:textId="77777777" w:rsidR="00B44DA1" w:rsidRDefault="00B44DA1">
            <w:pPr>
              <w:rPr>
                <w:sz w:val="12"/>
                <w:szCs w:val="12"/>
              </w:rPr>
            </w:pPr>
          </w:p>
        </w:tc>
        <w:tc>
          <w:tcPr>
            <w:tcW w:w="2660" w:type="dxa"/>
            <w:vAlign w:val="bottom"/>
          </w:tcPr>
          <w:p w14:paraId="60BF0D7A" w14:textId="77777777" w:rsidR="00B44DA1" w:rsidRDefault="00B44DA1">
            <w:pPr>
              <w:rPr>
                <w:sz w:val="12"/>
                <w:szCs w:val="12"/>
              </w:rPr>
            </w:pPr>
          </w:p>
        </w:tc>
        <w:tc>
          <w:tcPr>
            <w:tcW w:w="0" w:type="dxa"/>
            <w:vAlign w:val="bottom"/>
          </w:tcPr>
          <w:p w14:paraId="1C74FA2F" w14:textId="77777777" w:rsidR="00B44DA1" w:rsidRDefault="00B44DA1">
            <w:pPr>
              <w:rPr>
                <w:sz w:val="1"/>
                <w:szCs w:val="1"/>
              </w:rPr>
            </w:pPr>
          </w:p>
        </w:tc>
      </w:tr>
      <w:tr w:rsidR="00B44DA1" w14:paraId="3BF65391" w14:textId="77777777">
        <w:trPr>
          <w:trHeight w:val="226"/>
        </w:trPr>
        <w:tc>
          <w:tcPr>
            <w:tcW w:w="2660" w:type="dxa"/>
            <w:tcBorders>
              <w:left w:val="single" w:sz="8" w:space="0" w:color="auto"/>
              <w:bottom w:val="single" w:sz="8" w:space="0" w:color="auto"/>
              <w:right w:val="single" w:sz="8" w:space="0" w:color="auto"/>
            </w:tcBorders>
            <w:vAlign w:val="bottom"/>
          </w:tcPr>
          <w:p w14:paraId="19D823CD" w14:textId="77777777" w:rsidR="00B44DA1" w:rsidRDefault="00B44DA1">
            <w:pPr>
              <w:rPr>
                <w:sz w:val="19"/>
                <w:szCs w:val="19"/>
              </w:rPr>
            </w:pPr>
          </w:p>
        </w:tc>
        <w:tc>
          <w:tcPr>
            <w:tcW w:w="260" w:type="dxa"/>
            <w:tcBorders>
              <w:right w:val="single" w:sz="8" w:space="0" w:color="auto"/>
            </w:tcBorders>
            <w:vAlign w:val="bottom"/>
          </w:tcPr>
          <w:p w14:paraId="13E23F59" w14:textId="77777777" w:rsidR="00B44DA1" w:rsidRDefault="00B44DA1">
            <w:pPr>
              <w:rPr>
                <w:sz w:val="19"/>
                <w:szCs w:val="19"/>
              </w:rPr>
            </w:pPr>
          </w:p>
        </w:tc>
        <w:tc>
          <w:tcPr>
            <w:tcW w:w="120" w:type="dxa"/>
            <w:vAlign w:val="bottom"/>
          </w:tcPr>
          <w:p w14:paraId="69A504EF" w14:textId="77777777" w:rsidR="00B44DA1" w:rsidRDefault="00B44DA1">
            <w:pPr>
              <w:rPr>
                <w:sz w:val="19"/>
                <w:szCs w:val="19"/>
              </w:rPr>
            </w:pPr>
          </w:p>
        </w:tc>
        <w:tc>
          <w:tcPr>
            <w:tcW w:w="140" w:type="dxa"/>
            <w:vAlign w:val="bottom"/>
          </w:tcPr>
          <w:p w14:paraId="7ABB293A" w14:textId="77777777" w:rsidR="00B44DA1" w:rsidRDefault="00B44DA1">
            <w:pPr>
              <w:rPr>
                <w:sz w:val="19"/>
                <w:szCs w:val="19"/>
              </w:rPr>
            </w:pPr>
          </w:p>
        </w:tc>
        <w:tc>
          <w:tcPr>
            <w:tcW w:w="2080" w:type="dxa"/>
            <w:vAlign w:val="bottom"/>
          </w:tcPr>
          <w:p w14:paraId="79297F31" w14:textId="77777777" w:rsidR="00B44DA1" w:rsidRDefault="00B44DA1">
            <w:pPr>
              <w:rPr>
                <w:sz w:val="19"/>
                <w:szCs w:val="19"/>
              </w:rPr>
            </w:pPr>
          </w:p>
        </w:tc>
        <w:tc>
          <w:tcPr>
            <w:tcW w:w="280" w:type="dxa"/>
            <w:vAlign w:val="bottom"/>
          </w:tcPr>
          <w:p w14:paraId="48017502" w14:textId="77777777" w:rsidR="00B44DA1" w:rsidRDefault="00B44DA1">
            <w:pPr>
              <w:rPr>
                <w:sz w:val="19"/>
                <w:szCs w:val="19"/>
              </w:rPr>
            </w:pPr>
          </w:p>
        </w:tc>
        <w:tc>
          <w:tcPr>
            <w:tcW w:w="120" w:type="dxa"/>
            <w:vAlign w:val="bottom"/>
          </w:tcPr>
          <w:p w14:paraId="7AF2B174" w14:textId="77777777" w:rsidR="00B44DA1" w:rsidRDefault="00B44DA1">
            <w:pPr>
              <w:rPr>
                <w:sz w:val="19"/>
                <w:szCs w:val="19"/>
              </w:rPr>
            </w:pPr>
          </w:p>
        </w:tc>
        <w:tc>
          <w:tcPr>
            <w:tcW w:w="100" w:type="dxa"/>
            <w:vAlign w:val="bottom"/>
          </w:tcPr>
          <w:p w14:paraId="4B8EA647" w14:textId="77777777" w:rsidR="00B44DA1" w:rsidRDefault="00B44DA1">
            <w:pPr>
              <w:rPr>
                <w:sz w:val="19"/>
                <w:szCs w:val="19"/>
              </w:rPr>
            </w:pPr>
          </w:p>
        </w:tc>
        <w:tc>
          <w:tcPr>
            <w:tcW w:w="2660" w:type="dxa"/>
            <w:vAlign w:val="bottom"/>
          </w:tcPr>
          <w:p w14:paraId="3A8DC471" w14:textId="77777777" w:rsidR="00B44DA1" w:rsidRDefault="00B44DA1">
            <w:pPr>
              <w:rPr>
                <w:sz w:val="19"/>
                <w:szCs w:val="19"/>
              </w:rPr>
            </w:pPr>
          </w:p>
        </w:tc>
        <w:tc>
          <w:tcPr>
            <w:tcW w:w="0" w:type="dxa"/>
            <w:vAlign w:val="bottom"/>
          </w:tcPr>
          <w:p w14:paraId="6BB5E3F0" w14:textId="77777777" w:rsidR="00B44DA1" w:rsidRDefault="00B44DA1">
            <w:pPr>
              <w:rPr>
                <w:sz w:val="1"/>
                <w:szCs w:val="1"/>
              </w:rPr>
            </w:pPr>
          </w:p>
        </w:tc>
      </w:tr>
      <w:tr w:rsidR="00B44DA1" w14:paraId="3B55C227" w14:textId="77777777">
        <w:trPr>
          <w:trHeight w:val="242"/>
        </w:trPr>
        <w:tc>
          <w:tcPr>
            <w:tcW w:w="2660" w:type="dxa"/>
            <w:tcBorders>
              <w:bottom w:val="single" w:sz="8" w:space="0" w:color="auto"/>
            </w:tcBorders>
            <w:vAlign w:val="bottom"/>
          </w:tcPr>
          <w:p w14:paraId="73F0B25F" w14:textId="77777777" w:rsidR="00B44DA1" w:rsidRDefault="00B44DA1">
            <w:pPr>
              <w:rPr>
                <w:sz w:val="21"/>
                <w:szCs w:val="21"/>
              </w:rPr>
            </w:pPr>
          </w:p>
        </w:tc>
        <w:tc>
          <w:tcPr>
            <w:tcW w:w="260" w:type="dxa"/>
            <w:tcBorders>
              <w:right w:val="single" w:sz="8" w:space="0" w:color="auto"/>
            </w:tcBorders>
            <w:vAlign w:val="bottom"/>
          </w:tcPr>
          <w:p w14:paraId="73F7D866" w14:textId="77777777" w:rsidR="00B44DA1" w:rsidRDefault="00B44DA1">
            <w:pPr>
              <w:rPr>
                <w:sz w:val="21"/>
                <w:szCs w:val="21"/>
              </w:rPr>
            </w:pPr>
          </w:p>
        </w:tc>
        <w:tc>
          <w:tcPr>
            <w:tcW w:w="120" w:type="dxa"/>
            <w:vAlign w:val="bottom"/>
          </w:tcPr>
          <w:p w14:paraId="0635C4DB" w14:textId="77777777" w:rsidR="00B44DA1" w:rsidRDefault="00B44DA1">
            <w:pPr>
              <w:rPr>
                <w:sz w:val="21"/>
                <w:szCs w:val="21"/>
              </w:rPr>
            </w:pPr>
          </w:p>
        </w:tc>
        <w:tc>
          <w:tcPr>
            <w:tcW w:w="140" w:type="dxa"/>
            <w:vAlign w:val="bottom"/>
          </w:tcPr>
          <w:p w14:paraId="57CDCC84" w14:textId="77777777" w:rsidR="00B44DA1" w:rsidRDefault="00B44DA1">
            <w:pPr>
              <w:rPr>
                <w:sz w:val="21"/>
                <w:szCs w:val="21"/>
              </w:rPr>
            </w:pPr>
          </w:p>
        </w:tc>
        <w:tc>
          <w:tcPr>
            <w:tcW w:w="2080" w:type="dxa"/>
            <w:vAlign w:val="bottom"/>
          </w:tcPr>
          <w:p w14:paraId="0D2BBE52" w14:textId="77777777" w:rsidR="00B44DA1" w:rsidRDefault="00B44DA1">
            <w:pPr>
              <w:rPr>
                <w:sz w:val="21"/>
                <w:szCs w:val="21"/>
              </w:rPr>
            </w:pPr>
          </w:p>
        </w:tc>
        <w:tc>
          <w:tcPr>
            <w:tcW w:w="280" w:type="dxa"/>
            <w:vAlign w:val="bottom"/>
          </w:tcPr>
          <w:p w14:paraId="62310583" w14:textId="77777777" w:rsidR="00B44DA1" w:rsidRDefault="00B44DA1">
            <w:pPr>
              <w:rPr>
                <w:sz w:val="21"/>
                <w:szCs w:val="21"/>
              </w:rPr>
            </w:pPr>
          </w:p>
        </w:tc>
        <w:tc>
          <w:tcPr>
            <w:tcW w:w="120" w:type="dxa"/>
            <w:vAlign w:val="bottom"/>
          </w:tcPr>
          <w:p w14:paraId="0DAD5580" w14:textId="77777777" w:rsidR="00B44DA1" w:rsidRDefault="00B44DA1">
            <w:pPr>
              <w:rPr>
                <w:sz w:val="21"/>
                <w:szCs w:val="21"/>
              </w:rPr>
            </w:pPr>
          </w:p>
        </w:tc>
        <w:tc>
          <w:tcPr>
            <w:tcW w:w="100" w:type="dxa"/>
            <w:vAlign w:val="bottom"/>
          </w:tcPr>
          <w:p w14:paraId="4DB5B9FC" w14:textId="77777777" w:rsidR="00B44DA1" w:rsidRDefault="00B44DA1">
            <w:pPr>
              <w:rPr>
                <w:sz w:val="21"/>
                <w:szCs w:val="21"/>
              </w:rPr>
            </w:pPr>
          </w:p>
        </w:tc>
        <w:tc>
          <w:tcPr>
            <w:tcW w:w="2660" w:type="dxa"/>
            <w:tcBorders>
              <w:bottom w:val="single" w:sz="8" w:space="0" w:color="auto"/>
            </w:tcBorders>
            <w:vAlign w:val="bottom"/>
          </w:tcPr>
          <w:p w14:paraId="4FACD203" w14:textId="77777777" w:rsidR="00B44DA1" w:rsidRDefault="00B44DA1">
            <w:pPr>
              <w:rPr>
                <w:sz w:val="21"/>
                <w:szCs w:val="21"/>
              </w:rPr>
            </w:pPr>
          </w:p>
        </w:tc>
        <w:tc>
          <w:tcPr>
            <w:tcW w:w="0" w:type="dxa"/>
            <w:vAlign w:val="bottom"/>
          </w:tcPr>
          <w:p w14:paraId="34019249" w14:textId="77777777" w:rsidR="00B44DA1" w:rsidRDefault="00B44DA1">
            <w:pPr>
              <w:rPr>
                <w:sz w:val="1"/>
                <w:szCs w:val="1"/>
              </w:rPr>
            </w:pPr>
          </w:p>
        </w:tc>
      </w:tr>
      <w:tr w:rsidR="00B44DA1" w14:paraId="7C77BBFC" w14:textId="77777777">
        <w:trPr>
          <w:trHeight w:val="373"/>
        </w:trPr>
        <w:tc>
          <w:tcPr>
            <w:tcW w:w="2660" w:type="dxa"/>
            <w:vMerge w:val="restart"/>
            <w:tcBorders>
              <w:left w:val="single" w:sz="8" w:space="0" w:color="auto"/>
              <w:right w:val="single" w:sz="8" w:space="0" w:color="auto"/>
            </w:tcBorders>
            <w:vAlign w:val="bottom"/>
          </w:tcPr>
          <w:p w14:paraId="64061E85" w14:textId="77777777" w:rsidR="00B44DA1" w:rsidRDefault="00B32628">
            <w:pPr>
              <w:jc w:val="center"/>
              <w:rPr>
                <w:sz w:val="20"/>
                <w:szCs w:val="20"/>
              </w:rPr>
            </w:pPr>
            <w:r>
              <w:t>人为错误</w:t>
            </w:r>
          </w:p>
        </w:tc>
        <w:tc>
          <w:tcPr>
            <w:tcW w:w="260" w:type="dxa"/>
            <w:tcBorders>
              <w:bottom w:val="single" w:sz="8" w:space="0" w:color="auto"/>
              <w:right w:val="single" w:sz="8" w:space="0" w:color="auto"/>
            </w:tcBorders>
            <w:vAlign w:val="bottom"/>
          </w:tcPr>
          <w:p w14:paraId="59CDB1AD" w14:textId="77777777" w:rsidR="00B44DA1" w:rsidRDefault="00B44DA1">
            <w:pPr>
              <w:rPr>
                <w:sz w:val="24"/>
                <w:szCs w:val="24"/>
              </w:rPr>
            </w:pPr>
          </w:p>
        </w:tc>
        <w:tc>
          <w:tcPr>
            <w:tcW w:w="120" w:type="dxa"/>
            <w:vAlign w:val="bottom"/>
          </w:tcPr>
          <w:p w14:paraId="43262020" w14:textId="77777777" w:rsidR="00B44DA1" w:rsidRDefault="00B44DA1">
            <w:pPr>
              <w:rPr>
                <w:sz w:val="24"/>
                <w:szCs w:val="24"/>
              </w:rPr>
            </w:pPr>
          </w:p>
        </w:tc>
        <w:tc>
          <w:tcPr>
            <w:tcW w:w="140" w:type="dxa"/>
            <w:vAlign w:val="bottom"/>
          </w:tcPr>
          <w:p w14:paraId="28AB4325" w14:textId="77777777" w:rsidR="00B44DA1" w:rsidRDefault="00B44DA1">
            <w:pPr>
              <w:rPr>
                <w:sz w:val="24"/>
                <w:szCs w:val="24"/>
              </w:rPr>
            </w:pPr>
          </w:p>
        </w:tc>
        <w:tc>
          <w:tcPr>
            <w:tcW w:w="2080" w:type="dxa"/>
            <w:vAlign w:val="bottom"/>
          </w:tcPr>
          <w:p w14:paraId="4D3B9BE9" w14:textId="77777777" w:rsidR="00B44DA1" w:rsidRDefault="00B44DA1">
            <w:pPr>
              <w:rPr>
                <w:sz w:val="24"/>
                <w:szCs w:val="24"/>
              </w:rPr>
            </w:pPr>
          </w:p>
        </w:tc>
        <w:tc>
          <w:tcPr>
            <w:tcW w:w="280" w:type="dxa"/>
            <w:vAlign w:val="bottom"/>
          </w:tcPr>
          <w:p w14:paraId="02D91FB3" w14:textId="77777777" w:rsidR="00B44DA1" w:rsidRDefault="00B44DA1">
            <w:pPr>
              <w:rPr>
                <w:sz w:val="24"/>
                <w:szCs w:val="24"/>
              </w:rPr>
            </w:pPr>
          </w:p>
        </w:tc>
        <w:tc>
          <w:tcPr>
            <w:tcW w:w="120" w:type="dxa"/>
            <w:tcBorders>
              <w:bottom w:val="single" w:sz="8" w:space="0" w:color="auto"/>
            </w:tcBorders>
            <w:vAlign w:val="bottom"/>
          </w:tcPr>
          <w:p w14:paraId="5EA1D8A3" w14:textId="77777777" w:rsidR="00B44DA1" w:rsidRDefault="00B44DA1">
            <w:pPr>
              <w:rPr>
                <w:sz w:val="24"/>
                <w:szCs w:val="24"/>
              </w:rPr>
            </w:pPr>
          </w:p>
        </w:tc>
        <w:tc>
          <w:tcPr>
            <w:tcW w:w="100" w:type="dxa"/>
            <w:vAlign w:val="bottom"/>
          </w:tcPr>
          <w:p w14:paraId="0200D16B" w14:textId="77777777" w:rsidR="00B44DA1" w:rsidRDefault="00B44DA1">
            <w:pPr>
              <w:rPr>
                <w:sz w:val="24"/>
                <w:szCs w:val="24"/>
              </w:rPr>
            </w:pPr>
          </w:p>
        </w:tc>
        <w:tc>
          <w:tcPr>
            <w:tcW w:w="2660" w:type="dxa"/>
            <w:tcBorders>
              <w:left w:val="single" w:sz="8" w:space="0" w:color="auto"/>
              <w:right w:val="single" w:sz="8" w:space="0" w:color="auto"/>
            </w:tcBorders>
            <w:vAlign w:val="bottom"/>
          </w:tcPr>
          <w:p w14:paraId="746EA513" w14:textId="77777777" w:rsidR="00B44DA1" w:rsidRDefault="00B32628">
            <w:pPr>
              <w:jc w:val="center"/>
              <w:rPr>
                <w:sz w:val="20"/>
                <w:szCs w:val="20"/>
              </w:rPr>
            </w:pPr>
            <w:r>
              <w:t>致命伤，第三名</w:t>
            </w:r>
          </w:p>
        </w:tc>
        <w:tc>
          <w:tcPr>
            <w:tcW w:w="0" w:type="dxa"/>
            <w:vAlign w:val="bottom"/>
          </w:tcPr>
          <w:p w14:paraId="53BFB460" w14:textId="77777777" w:rsidR="00B44DA1" w:rsidRDefault="00B44DA1">
            <w:pPr>
              <w:rPr>
                <w:sz w:val="1"/>
                <w:szCs w:val="1"/>
              </w:rPr>
            </w:pPr>
          </w:p>
        </w:tc>
      </w:tr>
      <w:tr w:rsidR="00B44DA1" w14:paraId="5ABC2B64" w14:textId="77777777">
        <w:trPr>
          <w:trHeight w:val="111"/>
        </w:trPr>
        <w:tc>
          <w:tcPr>
            <w:tcW w:w="2660" w:type="dxa"/>
            <w:vMerge/>
            <w:tcBorders>
              <w:left w:val="single" w:sz="8" w:space="0" w:color="auto"/>
              <w:right w:val="single" w:sz="8" w:space="0" w:color="auto"/>
            </w:tcBorders>
            <w:vAlign w:val="bottom"/>
          </w:tcPr>
          <w:p w14:paraId="1873AF15" w14:textId="77777777" w:rsidR="00B44DA1" w:rsidRDefault="00B44DA1">
            <w:pPr>
              <w:rPr>
                <w:sz w:val="9"/>
                <w:szCs w:val="9"/>
              </w:rPr>
            </w:pPr>
          </w:p>
        </w:tc>
        <w:tc>
          <w:tcPr>
            <w:tcW w:w="260" w:type="dxa"/>
            <w:tcBorders>
              <w:right w:val="single" w:sz="8" w:space="0" w:color="auto"/>
            </w:tcBorders>
            <w:vAlign w:val="bottom"/>
          </w:tcPr>
          <w:p w14:paraId="291067E9" w14:textId="77777777" w:rsidR="00B44DA1" w:rsidRDefault="00B44DA1">
            <w:pPr>
              <w:rPr>
                <w:sz w:val="9"/>
                <w:szCs w:val="9"/>
              </w:rPr>
            </w:pPr>
          </w:p>
        </w:tc>
        <w:tc>
          <w:tcPr>
            <w:tcW w:w="120" w:type="dxa"/>
            <w:vAlign w:val="bottom"/>
          </w:tcPr>
          <w:p w14:paraId="756F20B8" w14:textId="77777777" w:rsidR="00B44DA1" w:rsidRDefault="00B44DA1">
            <w:pPr>
              <w:rPr>
                <w:sz w:val="9"/>
                <w:szCs w:val="9"/>
              </w:rPr>
            </w:pPr>
          </w:p>
        </w:tc>
        <w:tc>
          <w:tcPr>
            <w:tcW w:w="140" w:type="dxa"/>
            <w:vAlign w:val="bottom"/>
          </w:tcPr>
          <w:p w14:paraId="43473332" w14:textId="77777777" w:rsidR="00B44DA1" w:rsidRDefault="00B44DA1">
            <w:pPr>
              <w:rPr>
                <w:sz w:val="9"/>
                <w:szCs w:val="9"/>
              </w:rPr>
            </w:pPr>
          </w:p>
        </w:tc>
        <w:tc>
          <w:tcPr>
            <w:tcW w:w="2080" w:type="dxa"/>
            <w:tcBorders>
              <w:bottom w:val="single" w:sz="8" w:space="0" w:color="auto"/>
            </w:tcBorders>
            <w:vAlign w:val="bottom"/>
          </w:tcPr>
          <w:p w14:paraId="1D83E4DA" w14:textId="77777777" w:rsidR="00B44DA1" w:rsidRDefault="00B44DA1">
            <w:pPr>
              <w:rPr>
                <w:sz w:val="9"/>
                <w:szCs w:val="9"/>
              </w:rPr>
            </w:pPr>
          </w:p>
        </w:tc>
        <w:tc>
          <w:tcPr>
            <w:tcW w:w="280" w:type="dxa"/>
            <w:tcBorders>
              <w:right w:val="single" w:sz="8" w:space="0" w:color="auto"/>
            </w:tcBorders>
            <w:vAlign w:val="bottom"/>
          </w:tcPr>
          <w:p w14:paraId="67EF30F2" w14:textId="77777777" w:rsidR="00B44DA1" w:rsidRDefault="00B44DA1">
            <w:pPr>
              <w:rPr>
                <w:sz w:val="9"/>
                <w:szCs w:val="9"/>
              </w:rPr>
            </w:pPr>
          </w:p>
        </w:tc>
        <w:tc>
          <w:tcPr>
            <w:tcW w:w="120" w:type="dxa"/>
            <w:vAlign w:val="bottom"/>
          </w:tcPr>
          <w:p w14:paraId="5E35A521" w14:textId="77777777" w:rsidR="00B44DA1" w:rsidRDefault="00B44DA1">
            <w:pPr>
              <w:rPr>
                <w:sz w:val="9"/>
                <w:szCs w:val="9"/>
              </w:rPr>
            </w:pPr>
          </w:p>
        </w:tc>
        <w:tc>
          <w:tcPr>
            <w:tcW w:w="100" w:type="dxa"/>
            <w:vAlign w:val="bottom"/>
          </w:tcPr>
          <w:p w14:paraId="4B0CCE6F" w14:textId="77777777" w:rsidR="00B44DA1" w:rsidRDefault="00B44DA1">
            <w:pPr>
              <w:rPr>
                <w:sz w:val="9"/>
                <w:szCs w:val="9"/>
              </w:rPr>
            </w:pPr>
          </w:p>
        </w:tc>
        <w:tc>
          <w:tcPr>
            <w:tcW w:w="2660" w:type="dxa"/>
            <w:vMerge w:val="restart"/>
            <w:tcBorders>
              <w:left w:val="single" w:sz="8" w:space="0" w:color="auto"/>
              <w:right w:val="single" w:sz="8" w:space="0" w:color="auto"/>
            </w:tcBorders>
            <w:vAlign w:val="bottom"/>
          </w:tcPr>
          <w:p w14:paraId="4558644C" w14:textId="77777777" w:rsidR="00B44DA1" w:rsidRDefault="00B32628">
            <w:pPr>
              <w:jc w:val="center"/>
              <w:rPr>
                <w:sz w:val="20"/>
                <w:szCs w:val="20"/>
              </w:rPr>
            </w:pPr>
            <w:r>
              <w:t>地面人员伤亡</w:t>
            </w:r>
          </w:p>
        </w:tc>
        <w:tc>
          <w:tcPr>
            <w:tcW w:w="0" w:type="dxa"/>
            <w:vAlign w:val="bottom"/>
          </w:tcPr>
          <w:p w14:paraId="6B0C87A1" w14:textId="77777777" w:rsidR="00B44DA1" w:rsidRDefault="00B44DA1">
            <w:pPr>
              <w:rPr>
                <w:sz w:val="1"/>
                <w:szCs w:val="1"/>
              </w:rPr>
            </w:pPr>
          </w:p>
        </w:tc>
      </w:tr>
      <w:tr w:rsidR="00B44DA1" w14:paraId="1CB91645" w14:textId="77777777">
        <w:trPr>
          <w:trHeight w:val="145"/>
        </w:trPr>
        <w:tc>
          <w:tcPr>
            <w:tcW w:w="2660" w:type="dxa"/>
            <w:tcBorders>
              <w:left w:val="single" w:sz="8" w:space="0" w:color="auto"/>
              <w:right w:val="single" w:sz="8" w:space="0" w:color="auto"/>
            </w:tcBorders>
            <w:vAlign w:val="bottom"/>
          </w:tcPr>
          <w:p w14:paraId="7FD97790" w14:textId="77777777" w:rsidR="00B44DA1" w:rsidRDefault="00B44DA1">
            <w:pPr>
              <w:rPr>
                <w:sz w:val="12"/>
                <w:szCs w:val="12"/>
              </w:rPr>
            </w:pPr>
          </w:p>
        </w:tc>
        <w:tc>
          <w:tcPr>
            <w:tcW w:w="260" w:type="dxa"/>
            <w:tcBorders>
              <w:right w:val="single" w:sz="8" w:space="0" w:color="auto"/>
            </w:tcBorders>
            <w:vAlign w:val="bottom"/>
          </w:tcPr>
          <w:p w14:paraId="54CCC027" w14:textId="77777777" w:rsidR="00B44DA1" w:rsidRDefault="00B44DA1">
            <w:pPr>
              <w:rPr>
                <w:sz w:val="12"/>
                <w:szCs w:val="12"/>
              </w:rPr>
            </w:pPr>
          </w:p>
        </w:tc>
        <w:tc>
          <w:tcPr>
            <w:tcW w:w="120" w:type="dxa"/>
            <w:vAlign w:val="bottom"/>
          </w:tcPr>
          <w:p w14:paraId="4DF48749" w14:textId="77777777" w:rsidR="00B44DA1" w:rsidRDefault="00B44DA1">
            <w:pPr>
              <w:rPr>
                <w:sz w:val="12"/>
                <w:szCs w:val="12"/>
              </w:rPr>
            </w:pPr>
          </w:p>
        </w:tc>
        <w:tc>
          <w:tcPr>
            <w:tcW w:w="140" w:type="dxa"/>
            <w:tcBorders>
              <w:right w:val="single" w:sz="8" w:space="0" w:color="auto"/>
            </w:tcBorders>
            <w:vAlign w:val="bottom"/>
          </w:tcPr>
          <w:p w14:paraId="38F6E3AC" w14:textId="77777777" w:rsidR="00B44DA1" w:rsidRDefault="00B44DA1">
            <w:pPr>
              <w:rPr>
                <w:sz w:val="12"/>
                <w:szCs w:val="12"/>
              </w:rPr>
            </w:pPr>
          </w:p>
        </w:tc>
        <w:tc>
          <w:tcPr>
            <w:tcW w:w="2080" w:type="dxa"/>
            <w:vMerge w:val="restart"/>
            <w:tcBorders>
              <w:right w:val="single" w:sz="8" w:space="0" w:color="auto"/>
            </w:tcBorders>
            <w:vAlign w:val="bottom"/>
          </w:tcPr>
          <w:p w14:paraId="72890364" w14:textId="77777777" w:rsidR="00B44DA1" w:rsidRDefault="00B32628">
            <w:pPr>
              <w:jc w:val="center"/>
              <w:rPr>
                <w:sz w:val="20"/>
                <w:szCs w:val="20"/>
              </w:rPr>
            </w:pPr>
            <w:r>
              <w:t>无人机操作</w:t>
            </w:r>
          </w:p>
        </w:tc>
        <w:tc>
          <w:tcPr>
            <w:tcW w:w="280" w:type="dxa"/>
            <w:tcBorders>
              <w:right w:val="single" w:sz="8" w:space="0" w:color="auto"/>
            </w:tcBorders>
            <w:vAlign w:val="bottom"/>
          </w:tcPr>
          <w:p w14:paraId="0D53FF3A" w14:textId="77777777" w:rsidR="00B44DA1" w:rsidRDefault="00B44DA1">
            <w:pPr>
              <w:rPr>
                <w:sz w:val="12"/>
                <w:szCs w:val="12"/>
              </w:rPr>
            </w:pPr>
          </w:p>
        </w:tc>
        <w:tc>
          <w:tcPr>
            <w:tcW w:w="120" w:type="dxa"/>
            <w:vAlign w:val="bottom"/>
          </w:tcPr>
          <w:p w14:paraId="6A731D20" w14:textId="77777777" w:rsidR="00B44DA1" w:rsidRDefault="00B44DA1">
            <w:pPr>
              <w:rPr>
                <w:sz w:val="12"/>
                <w:szCs w:val="12"/>
              </w:rPr>
            </w:pPr>
          </w:p>
        </w:tc>
        <w:tc>
          <w:tcPr>
            <w:tcW w:w="100" w:type="dxa"/>
            <w:vAlign w:val="bottom"/>
          </w:tcPr>
          <w:p w14:paraId="5D313249" w14:textId="77777777" w:rsidR="00B44DA1" w:rsidRDefault="00B44DA1">
            <w:pPr>
              <w:rPr>
                <w:sz w:val="12"/>
                <w:szCs w:val="12"/>
              </w:rPr>
            </w:pPr>
          </w:p>
        </w:tc>
        <w:tc>
          <w:tcPr>
            <w:tcW w:w="2660" w:type="dxa"/>
            <w:vMerge/>
            <w:tcBorders>
              <w:left w:val="single" w:sz="8" w:space="0" w:color="auto"/>
              <w:right w:val="single" w:sz="8" w:space="0" w:color="auto"/>
            </w:tcBorders>
            <w:vAlign w:val="bottom"/>
          </w:tcPr>
          <w:p w14:paraId="4362F64F" w14:textId="77777777" w:rsidR="00B44DA1" w:rsidRDefault="00B44DA1">
            <w:pPr>
              <w:rPr>
                <w:sz w:val="12"/>
                <w:szCs w:val="12"/>
              </w:rPr>
            </w:pPr>
          </w:p>
        </w:tc>
        <w:tc>
          <w:tcPr>
            <w:tcW w:w="0" w:type="dxa"/>
            <w:vAlign w:val="bottom"/>
          </w:tcPr>
          <w:p w14:paraId="468FFBBB" w14:textId="77777777" w:rsidR="00B44DA1" w:rsidRDefault="00B44DA1">
            <w:pPr>
              <w:rPr>
                <w:sz w:val="1"/>
                <w:szCs w:val="1"/>
              </w:rPr>
            </w:pPr>
          </w:p>
        </w:tc>
      </w:tr>
      <w:tr w:rsidR="00B44DA1" w14:paraId="590C68E0" w14:textId="77777777">
        <w:trPr>
          <w:trHeight w:val="96"/>
        </w:trPr>
        <w:tc>
          <w:tcPr>
            <w:tcW w:w="2660" w:type="dxa"/>
            <w:tcBorders>
              <w:left w:val="single" w:sz="8" w:space="0" w:color="auto"/>
              <w:bottom w:val="single" w:sz="8" w:space="0" w:color="auto"/>
              <w:right w:val="single" w:sz="8" w:space="0" w:color="auto"/>
            </w:tcBorders>
            <w:vAlign w:val="bottom"/>
          </w:tcPr>
          <w:p w14:paraId="039806AC" w14:textId="77777777" w:rsidR="00B44DA1" w:rsidRDefault="00B44DA1">
            <w:pPr>
              <w:rPr>
                <w:sz w:val="8"/>
                <w:szCs w:val="8"/>
              </w:rPr>
            </w:pPr>
          </w:p>
        </w:tc>
        <w:tc>
          <w:tcPr>
            <w:tcW w:w="260" w:type="dxa"/>
            <w:vMerge w:val="restart"/>
            <w:tcBorders>
              <w:right w:val="single" w:sz="8" w:space="0" w:color="auto"/>
            </w:tcBorders>
            <w:vAlign w:val="bottom"/>
          </w:tcPr>
          <w:p w14:paraId="7A44B166" w14:textId="77777777" w:rsidR="00B44DA1" w:rsidRDefault="00B44DA1">
            <w:pPr>
              <w:rPr>
                <w:sz w:val="8"/>
                <w:szCs w:val="8"/>
              </w:rPr>
            </w:pPr>
          </w:p>
        </w:tc>
        <w:tc>
          <w:tcPr>
            <w:tcW w:w="120" w:type="dxa"/>
            <w:vMerge w:val="restart"/>
            <w:vAlign w:val="bottom"/>
          </w:tcPr>
          <w:p w14:paraId="385689BF" w14:textId="77777777" w:rsidR="00B44DA1" w:rsidRDefault="00B44DA1">
            <w:pPr>
              <w:rPr>
                <w:sz w:val="8"/>
                <w:szCs w:val="8"/>
              </w:rPr>
            </w:pPr>
          </w:p>
        </w:tc>
        <w:tc>
          <w:tcPr>
            <w:tcW w:w="140" w:type="dxa"/>
            <w:vMerge w:val="restart"/>
            <w:tcBorders>
              <w:right w:val="single" w:sz="8" w:space="0" w:color="auto"/>
            </w:tcBorders>
            <w:vAlign w:val="bottom"/>
          </w:tcPr>
          <w:p w14:paraId="6AEF293E" w14:textId="77777777" w:rsidR="00B44DA1" w:rsidRDefault="00B44DA1">
            <w:pPr>
              <w:rPr>
                <w:sz w:val="8"/>
                <w:szCs w:val="8"/>
              </w:rPr>
            </w:pPr>
          </w:p>
        </w:tc>
        <w:tc>
          <w:tcPr>
            <w:tcW w:w="2080" w:type="dxa"/>
            <w:vMerge/>
            <w:tcBorders>
              <w:right w:val="single" w:sz="8" w:space="0" w:color="auto"/>
            </w:tcBorders>
            <w:vAlign w:val="bottom"/>
          </w:tcPr>
          <w:p w14:paraId="740E2CF3" w14:textId="77777777" w:rsidR="00B44DA1" w:rsidRDefault="00B44DA1">
            <w:pPr>
              <w:rPr>
                <w:sz w:val="8"/>
                <w:szCs w:val="8"/>
              </w:rPr>
            </w:pPr>
          </w:p>
        </w:tc>
        <w:tc>
          <w:tcPr>
            <w:tcW w:w="280" w:type="dxa"/>
            <w:vMerge w:val="restart"/>
            <w:tcBorders>
              <w:right w:val="single" w:sz="8" w:space="0" w:color="auto"/>
            </w:tcBorders>
            <w:vAlign w:val="bottom"/>
          </w:tcPr>
          <w:p w14:paraId="5EDF692D" w14:textId="77777777" w:rsidR="00B44DA1" w:rsidRDefault="00B44DA1">
            <w:pPr>
              <w:rPr>
                <w:sz w:val="8"/>
                <w:szCs w:val="8"/>
              </w:rPr>
            </w:pPr>
          </w:p>
        </w:tc>
        <w:tc>
          <w:tcPr>
            <w:tcW w:w="120" w:type="dxa"/>
            <w:vMerge w:val="restart"/>
            <w:vAlign w:val="bottom"/>
          </w:tcPr>
          <w:p w14:paraId="3BD2C9C6" w14:textId="77777777" w:rsidR="00B44DA1" w:rsidRDefault="00B44DA1">
            <w:pPr>
              <w:rPr>
                <w:sz w:val="8"/>
                <w:szCs w:val="8"/>
              </w:rPr>
            </w:pPr>
          </w:p>
        </w:tc>
        <w:tc>
          <w:tcPr>
            <w:tcW w:w="100" w:type="dxa"/>
            <w:vMerge w:val="restart"/>
            <w:vAlign w:val="bottom"/>
          </w:tcPr>
          <w:p w14:paraId="20939663" w14:textId="77777777" w:rsidR="00B44DA1" w:rsidRDefault="00B44DA1">
            <w:pPr>
              <w:rPr>
                <w:sz w:val="8"/>
                <w:szCs w:val="8"/>
              </w:rPr>
            </w:pPr>
          </w:p>
        </w:tc>
        <w:tc>
          <w:tcPr>
            <w:tcW w:w="2660" w:type="dxa"/>
            <w:tcBorders>
              <w:left w:val="single" w:sz="8" w:space="0" w:color="auto"/>
              <w:bottom w:val="single" w:sz="8" w:space="0" w:color="auto"/>
              <w:right w:val="single" w:sz="8" w:space="0" w:color="auto"/>
            </w:tcBorders>
            <w:vAlign w:val="bottom"/>
          </w:tcPr>
          <w:p w14:paraId="58FD0531" w14:textId="77777777" w:rsidR="00B44DA1" w:rsidRDefault="00B44DA1">
            <w:pPr>
              <w:rPr>
                <w:sz w:val="8"/>
                <w:szCs w:val="8"/>
              </w:rPr>
            </w:pPr>
          </w:p>
        </w:tc>
        <w:tc>
          <w:tcPr>
            <w:tcW w:w="0" w:type="dxa"/>
            <w:vAlign w:val="bottom"/>
          </w:tcPr>
          <w:p w14:paraId="7DBD0F99" w14:textId="77777777" w:rsidR="00B44DA1" w:rsidRDefault="00B44DA1">
            <w:pPr>
              <w:rPr>
                <w:sz w:val="1"/>
                <w:szCs w:val="1"/>
              </w:rPr>
            </w:pPr>
          </w:p>
        </w:tc>
      </w:tr>
      <w:tr w:rsidR="00B44DA1" w14:paraId="023C1595" w14:textId="77777777">
        <w:trPr>
          <w:trHeight w:val="116"/>
        </w:trPr>
        <w:tc>
          <w:tcPr>
            <w:tcW w:w="2660" w:type="dxa"/>
            <w:vAlign w:val="bottom"/>
          </w:tcPr>
          <w:p w14:paraId="4C2042CC" w14:textId="77777777" w:rsidR="00B44DA1" w:rsidRDefault="00B44DA1">
            <w:pPr>
              <w:rPr>
                <w:sz w:val="9"/>
                <w:szCs w:val="9"/>
              </w:rPr>
            </w:pPr>
          </w:p>
        </w:tc>
        <w:tc>
          <w:tcPr>
            <w:tcW w:w="260" w:type="dxa"/>
            <w:vMerge/>
            <w:tcBorders>
              <w:right w:val="single" w:sz="8" w:space="0" w:color="auto"/>
            </w:tcBorders>
            <w:vAlign w:val="bottom"/>
          </w:tcPr>
          <w:p w14:paraId="0CAF7BC2" w14:textId="77777777" w:rsidR="00B44DA1" w:rsidRDefault="00B44DA1">
            <w:pPr>
              <w:rPr>
                <w:sz w:val="9"/>
                <w:szCs w:val="9"/>
              </w:rPr>
            </w:pPr>
          </w:p>
        </w:tc>
        <w:tc>
          <w:tcPr>
            <w:tcW w:w="120" w:type="dxa"/>
            <w:vMerge/>
            <w:tcBorders>
              <w:bottom w:val="single" w:sz="8" w:space="0" w:color="auto"/>
            </w:tcBorders>
            <w:vAlign w:val="bottom"/>
          </w:tcPr>
          <w:p w14:paraId="432B6751" w14:textId="77777777" w:rsidR="00B44DA1" w:rsidRDefault="00B44DA1">
            <w:pPr>
              <w:rPr>
                <w:sz w:val="9"/>
                <w:szCs w:val="9"/>
              </w:rPr>
            </w:pPr>
          </w:p>
        </w:tc>
        <w:tc>
          <w:tcPr>
            <w:tcW w:w="140" w:type="dxa"/>
            <w:vMerge/>
            <w:tcBorders>
              <w:right w:val="single" w:sz="8" w:space="0" w:color="auto"/>
            </w:tcBorders>
            <w:vAlign w:val="bottom"/>
          </w:tcPr>
          <w:p w14:paraId="73275DD9" w14:textId="77777777" w:rsidR="00B44DA1" w:rsidRDefault="00B44DA1">
            <w:pPr>
              <w:rPr>
                <w:sz w:val="9"/>
                <w:szCs w:val="9"/>
              </w:rPr>
            </w:pPr>
          </w:p>
        </w:tc>
        <w:tc>
          <w:tcPr>
            <w:tcW w:w="2080" w:type="dxa"/>
            <w:vMerge/>
            <w:tcBorders>
              <w:right w:val="single" w:sz="8" w:space="0" w:color="auto"/>
            </w:tcBorders>
            <w:vAlign w:val="bottom"/>
          </w:tcPr>
          <w:p w14:paraId="48483C5A" w14:textId="77777777" w:rsidR="00B44DA1" w:rsidRDefault="00B44DA1">
            <w:pPr>
              <w:rPr>
                <w:sz w:val="9"/>
                <w:szCs w:val="9"/>
              </w:rPr>
            </w:pPr>
          </w:p>
        </w:tc>
        <w:tc>
          <w:tcPr>
            <w:tcW w:w="280" w:type="dxa"/>
            <w:vMerge/>
            <w:tcBorders>
              <w:bottom w:val="single" w:sz="8" w:space="0" w:color="auto"/>
              <w:right w:val="single" w:sz="8" w:space="0" w:color="auto"/>
            </w:tcBorders>
            <w:vAlign w:val="bottom"/>
          </w:tcPr>
          <w:p w14:paraId="16401F8A" w14:textId="77777777" w:rsidR="00B44DA1" w:rsidRDefault="00B44DA1">
            <w:pPr>
              <w:rPr>
                <w:sz w:val="9"/>
                <w:szCs w:val="9"/>
              </w:rPr>
            </w:pPr>
          </w:p>
        </w:tc>
        <w:tc>
          <w:tcPr>
            <w:tcW w:w="120" w:type="dxa"/>
            <w:vMerge/>
            <w:vAlign w:val="bottom"/>
          </w:tcPr>
          <w:p w14:paraId="3506B89E" w14:textId="77777777" w:rsidR="00B44DA1" w:rsidRDefault="00B44DA1">
            <w:pPr>
              <w:rPr>
                <w:sz w:val="9"/>
                <w:szCs w:val="9"/>
              </w:rPr>
            </w:pPr>
          </w:p>
        </w:tc>
        <w:tc>
          <w:tcPr>
            <w:tcW w:w="100" w:type="dxa"/>
            <w:vMerge/>
            <w:vAlign w:val="bottom"/>
          </w:tcPr>
          <w:p w14:paraId="5DE543D0" w14:textId="77777777" w:rsidR="00B44DA1" w:rsidRDefault="00B44DA1">
            <w:pPr>
              <w:rPr>
                <w:sz w:val="9"/>
                <w:szCs w:val="9"/>
              </w:rPr>
            </w:pPr>
          </w:p>
        </w:tc>
        <w:tc>
          <w:tcPr>
            <w:tcW w:w="2660" w:type="dxa"/>
            <w:vAlign w:val="bottom"/>
          </w:tcPr>
          <w:p w14:paraId="3F67682A" w14:textId="77777777" w:rsidR="00B44DA1" w:rsidRDefault="00B44DA1">
            <w:pPr>
              <w:rPr>
                <w:sz w:val="9"/>
                <w:szCs w:val="9"/>
              </w:rPr>
            </w:pPr>
          </w:p>
        </w:tc>
        <w:tc>
          <w:tcPr>
            <w:tcW w:w="0" w:type="dxa"/>
            <w:vAlign w:val="bottom"/>
          </w:tcPr>
          <w:p w14:paraId="7D13F8C8" w14:textId="77777777" w:rsidR="00B44DA1" w:rsidRDefault="00B44DA1">
            <w:pPr>
              <w:rPr>
                <w:sz w:val="1"/>
                <w:szCs w:val="1"/>
              </w:rPr>
            </w:pPr>
          </w:p>
        </w:tc>
      </w:tr>
      <w:tr w:rsidR="00B44DA1" w14:paraId="5F163D43" w14:textId="77777777">
        <w:trPr>
          <w:trHeight w:val="111"/>
        </w:trPr>
        <w:tc>
          <w:tcPr>
            <w:tcW w:w="2660" w:type="dxa"/>
            <w:tcBorders>
              <w:bottom w:val="single" w:sz="8" w:space="0" w:color="auto"/>
            </w:tcBorders>
            <w:vAlign w:val="bottom"/>
          </w:tcPr>
          <w:p w14:paraId="5614B198" w14:textId="77777777" w:rsidR="00B44DA1" w:rsidRDefault="00B44DA1">
            <w:pPr>
              <w:rPr>
                <w:sz w:val="9"/>
                <w:szCs w:val="9"/>
              </w:rPr>
            </w:pPr>
          </w:p>
        </w:tc>
        <w:tc>
          <w:tcPr>
            <w:tcW w:w="260" w:type="dxa"/>
            <w:vMerge w:val="restart"/>
            <w:tcBorders>
              <w:right w:val="single" w:sz="8" w:space="0" w:color="auto"/>
            </w:tcBorders>
            <w:vAlign w:val="bottom"/>
          </w:tcPr>
          <w:p w14:paraId="72EE0476" w14:textId="77777777" w:rsidR="00B44DA1" w:rsidRDefault="00B44DA1">
            <w:pPr>
              <w:rPr>
                <w:sz w:val="9"/>
                <w:szCs w:val="9"/>
              </w:rPr>
            </w:pPr>
          </w:p>
        </w:tc>
        <w:tc>
          <w:tcPr>
            <w:tcW w:w="120" w:type="dxa"/>
            <w:vMerge w:val="restart"/>
            <w:vAlign w:val="bottom"/>
          </w:tcPr>
          <w:p w14:paraId="302E1775" w14:textId="77777777" w:rsidR="00B44DA1" w:rsidRDefault="00B44DA1">
            <w:pPr>
              <w:rPr>
                <w:sz w:val="9"/>
                <w:szCs w:val="9"/>
              </w:rPr>
            </w:pPr>
          </w:p>
        </w:tc>
        <w:tc>
          <w:tcPr>
            <w:tcW w:w="140" w:type="dxa"/>
            <w:vMerge w:val="restart"/>
            <w:tcBorders>
              <w:right w:val="single" w:sz="8" w:space="0" w:color="auto"/>
            </w:tcBorders>
            <w:vAlign w:val="bottom"/>
          </w:tcPr>
          <w:p w14:paraId="7346AF41" w14:textId="77777777" w:rsidR="00B44DA1" w:rsidRDefault="00B44DA1">
            <w:pPr>
              <w:rPr>
                <w:sz w:val="9"/>
                <w:szCs w:val="9"/>
              </w:rPr>
            </w:pPr>
          </w:p>
        </w:tc>
        <w:tc>
          <w:tcPr>
            <w:tcW w:w="2080" w:type="dxa"/>
            <w:vMerge w:val="restart"/>
            <w:tcBorders>
              <w:right w:val="single" w:sz="8" w:space="0" w:color="auto"/>
            </w:tcBorders>
            <w:vAlign w:val="bottom"/>
          </w:tcPr>
          <w:p w14:paraId="79BE42F3" w14:textId="77777777" w:rsidR="00B44DA1" w:rsidRDefault="00B32628">
            <w:pPr>
              <w:jc w:val="center"/>
              <w:rPr>
                <w:sz w:val="20"/>
                <w:szCs w:val="20"/>
              </w:rPr>
            </w:pPr>
            <w:r>
              <w:t>失控</w:t>
            </w:r>
          </w:p>
        </w:tc>
        <w:tc>
          <w:tcPr>
            <w:tcW w:w="280" w:type="dxa"/>
            <w:vMerge w:val="restart"/>
            <w:tcBorders>
              <w:right w:val="single" w:sz="8" w:space="0" w:color="auto"/>
            </w:tcBorders>
            <w:vAlign w:val="bottom"/>
          </w:tcPr>
          <w:p w14:paraId="131B6BAD" w14:textId="77777777" w:rsidR="00B44DA1" w:rsidRDefault="00B44DA1">
            <w:pPr>
              <w:rPr>
                <w:sz w:val="9"/>
                <w:szCs w:val="9"/>
              </w:rPr>
            </w:pPr>
          </w:p>
        </w:tc>
        <w:tc>
          <w:tcPr>
            <w:tcW w:w="120" w:type="dxa"/>
            <w:vMerge w:val="restart"/>
            <w:vAlign w:val="bottom"/>
          </w:tcPr>
          <w:p w14:paraId="1DFE8804" w14:textId="77777777" w:rsidR="00B44DA1" w:rsidRDefault="00B44DA1">
            <w:pPr>
              <w:rPr>
                <w:sz w:val="9"/>
                <w:szCs w:val="9"/>
              </w:rPr>
            </w:pPr>
          </w:p>
        </w:tc>
        <w:tc>
          <w:tcPr>
            <w:tcW w:w="100" w:type="dxa"/>
            <w:vMerge w:val="restart"/>
            <w:vAlign w:val="bottom"/>
          </w:tcPr>
          <w:p w14:paraId="48B4D5D2" w14:textId="77777777" w:rsidR="00B44DA1" w:rsidRDefault="00B44DA1">
            <w:pPr>
              <w:rPr>
                <w:sz w:val="9"/>
                <w:szCs w:val="9"/>
              </w:rPr>
            </w:pPr>
          </w:p>
        </w:tc>
        <w:tc>
          <w:tcPr>
            <w:tcW w:w="2660" w:type="dxa"/>
            <w:tcBorders>
              <w:bottom w:val="single" w:sz="8" w:space="0" w:color="auto"/>
            </w:tcBorders>
            <w:vAlign w:val="bottom"/>
          </w:tcPr>
          <w:p w14:paraId="5C7BC75B" w14:textId="77777777" w:rsidR="00B44DA1" w:rsidRDefault="00B44DA1">
            <w:pPr>
              <w:rPr>
                <w:sz w:val="9"/>
                <w:szCs w:val="9"/>
              </w:rPr>
            </w:pPr>
          </w:p>
        </w:tc>
        <w:tc>
          <w:tcPr>
            <w:tcW w:w="0" w:type="dxa"/>
            <w:vAlign w:val="bottom"/>
          </w:tcPr>
          <w:p w14:paraId="139BE7BF" w14:textId="77777777" w:rsidR="00B44DA1" w:rsidRDefault="00B44DA1">
            <w:pPr>
              <w:rPr>
                <w:sz w:val="1"/>
                <w:szCs w:val="1"/>
              </w:rPr>
            </w:pPr>
          </w:p>
        </w:tc>
      </w:tr>
      <w:tr w:rsidR="00B44DA1" w14:paraId="0E95637A" w14:textId="77777777">
        <w:trPr>
          <w:trHeight w:val="146"/>
        </w:trPr>
        <w:tc>
          <w:tcPr>
            <w:tcW w:w="2660" w:type="dxa"/>
            <w:vMerge w:val="restart"/>
            <w:tcBorders>
              <w:left w:val="single" w:sz="8" w:space="0" w:color="auto"/>
              <w:right w:val="single" w:sz="8" w:space="0" w:color="auto"/>
            </w:tcBorders>
            <w:vAlign w:val="bottom"/>
          </w:tcPr>
          <w:p w14:paraId="733919FD" w14:textId="77777777" w:rsidR="00B44DA1" w:rsidRDefault="00B32628">
            <w:pPr>
              <w:jc w:val="center"/>
              <w:rPr>
                <w:sz w:val="20"/>
                <w:szCs w:val="20"/>
              </w:rPr>
            </w:pPr>
            <w:r>
              <w:t>不良操作</w:t>
            </w:r>
          </w:p>
        </w:tc>
        <w:tc>
          <w:tcPr>
            <w:tcW w:w="260" w:type="dxa"/>
            <w:vMerge/>
            <w:tcBorders>
              <w:right w:val="single" w:sz="8" w:space="0" w:color="auto"/>
            </w:tcBorders>
            <w:vAlign w:val="bottom"/>
          </w:tcPr>
          <w:p w14:paraId="70A6F944" w14:textId="77777777" w:rsidR="00B44DA1" w:rsidRDefault="00B44DA1">
            <w:pPr>
              <w:rPr>
                <w:sz w:val="12"/>
                <w:szCs w:val="12"/>
              </w:rPr>
            </w:pPr>
          </w:p>
        </w:tc>
        <w:tc>
          <w:tcPr>
            <w:tcW w:w="120" w:type="dxa"/>
            <w:vMerge/>
            <w:vAlign w:val="bottom"/>
          </w:tcPr>
          <w:p w14:paraId="50B5975E" w14:textId="77777777" w:rsidR="00B44DA1" w:rsidRDefault="00B44DA1">
            <w:pPr>
              <w:rPr>
                <w:sz w:val="12"/>
                <w:szCs w:val="12"/>
              </w:rPr>
            </w:pPr>
          </w:p>
        </w:tc>
        <w:tc>
          <w:tcPr>
            <w:tcW w:w="140" w:type="dxa"/>
            <w:vMerge/>
            <w:tcBorders>
              <w:right w:val="single" w:sz="8" w:space="0" w:color="auto"/>
            </w:tcBorders>
            <w:vAlign w:val="bottom"/>
          </w:tcPr>
          <w:p w14:paraId="617CE01E" w14:textId="77777777" w:rsidR="00B44DA1" w:rsidRDefault="00B44DA1">
            <w:pPr>
              <w:rPr>
                <w:sz w:val="12"/>
                <w:szCs w:val="12"/>
              </w:rPr>
            </w:pPr>
          </w:p>
        </w:tc>
        <w:tc>
          <w:tcPr>
            <w:tcW w:w="2080" w:type="dxa"/>
            <w:vMerge/>
            <w:tcBorders>
              <w:right w:val="single" w:sz="8" w:space="0" w:color="auto"/>
            </w:tcBorders>
            <w:vAlign w:val="bottom"/>
          </w:tcPr>
          <w:p w14:paraId="0EAEB91E" w14:textId="77777777" w:rsidR="00B44DA1" w:rsidRDefault="00B44DA1">
            <w:pPr>
              <w:rPr>
                <w:sz w:val="12"/>
                <w:szCs w:val="12"/>
              </w:rPr>
            </w:pPr>
          </w:p>
        </w:tc>
        <w:tc>
          <w:tcPr>
            <w:tcW w:w="280" w:type="dxa"/>
            <w:vMerge/>
            <w:tcBorders>
              <w:right w:val="single" w:sz="8" w:space="0" w:color="auto"/>
            </w:tcBorders>
            <w:vAlign w:val="bottom"/>
          </w:tcPr>
          <w:p w14:paraId="60005BAF" w14:textId="77777777" w:rsidR="00B44DA1" w:rsidRDefault="00B44DA1">
            <w:pPr>
              <w:rPr>
                <w:sz w:val="12"/>
                <w:szCs w:val="12"/>
              </w:rPr>
            </w:pPr>
          </w:p>
        </w:tc>
        <w:tc>
          <w:tcPr>
            <w:tcW w:w="120" w:type="dxa"/>
            <w:vMerge/>
            <w:vAlign w:val="bottom"/>
          </w:tcPr>
          <w:p w14:paraId="08CA33BA" w14:textId="77777777" w:rsidR="00B44DA1" w:rsidRDefault="00B44DA1">
            <w:pPr>
              <w:rPr>
                <w:sz w:val="12"/>
                <w:szCs w:val="12"/>
              </w:rPr>
            </w:pPr>
          </w:p>
        </w:tc>
        <w:tc>
          <w:tcPr>
            <w:tcW w:w="100" w:type="dxa"/>
            <w:vMerge/>
            <w:vAlign w:val="bottom"/>
          </w:tcPr>
          <w:p w14:paraId="502F104E" w14:textId="77777777" w:rsidR="00B44DA1" w:rsidRDefault="00B44DA1">
            <w:pPr>
              <w:rPr>
                <w:sz w:val="12"/>
                <w:szCs w:val="12"/>
              </w:rPr>
            </w:pPr>
          </w:p>
        </w:tc>
        <w:tc>
          <w:tcPr>
            <w:tcW w:w="2660" w:type="dxa"/>
            <w:vMerge w:val="restart"/>
            <w:tcBorders>
              <w:left w:val="single" w:sz="8" w:space="0" w:color="auto"/>
              <w:right w:val="single" w:sz="8" w:space="0" w:color="auto"/>
            </w:tcBorders>
            <w:vAlign w:val="bottom"/>
          </w:tcPr>
          <w:p w14:paraId="389160D8" w14:textId="77777777" w:rsidR="00B44DA1" w:rsidRDefault="00B32628">
            <w:pPr>
              <w:jc w:val="center"/>
              <w:rPr>
                <w:sz w:val="20"/>
                <w:szCs w:val="20"/>
              </w:rPr>
            </w:pPr>
            <w:r>
              <w:t>致命伤，第三名</w:t>
            </w:r>
          </w:p>
        </w:tc>
        <w:tc>
          <w:tcPr>
            <w:tcW w:w="0" w:type="dxa"/>
            <w:vAlign w:val="bottom"/>
          </w:tcPr>
          <w:p w14:paraId="3C3D1683" w14:textId="77777777" w:rsidR="00B44DA1" w:rsidRDefault="00B44DA1">
            <w:pPr>
              <w:rPr>
                <w:sz w:val="1"/>
                <w:szCs w:val="1"/>
              </w:rPr>
            </w:pPr>
          </w:p>
        </w:tc>
      </w:tr>
      <w:tr w:rsidR="00B44DA1" w14:paraId="5466584A" w14:textId="77777777">
        <w:trPr>
          <w:trHeight w:val="96"/>
        </w:trPr>
        <w:tc>
          <w:tcPr>
            <w:tcW w:w="2660" w:type="dxa"/>
            <w:vMerge/>
            <w:tcBorders>
              <w:left w:val="single" w:sz="8" w:space="0" w:color="auto"/>
              <w:right w:val="single" w:sz="8" w:space="0" w:color="auto"/>
            </w:tcBorders>
            <w:vAlign w:val="bottom"/>
          </w:tcPr>
          <w:p w14:paraId="14160887" w14:textId="77777777" w:rsidR="00B44DA1" w:rsidRDefault="00B44DA1">
            <w:pPr>
              <w:rPr>
                <w:sz w:val="8"/>
                <w:szCs w:val="8"/>
              </w:rPr>
            </w:pPr>
          </w:p>
        </w:tc>
        <w:tc>
          <w:tcPr>
            <w:tcW w:w="260" w:type="dxa"/>
            <w:tcBorders>
              <w:right w:val="single" w:sz="8" w:space="0" w:color="auto"/>
            </w:tcBorders>
            <w:vAlign w:val="bottom"/>
          </w:tcPr>
          <w:p w14:paraId="2C51E847" w14:textId="77777777" w:rsidR="00B44DA1" w:rsidRDefault="00B44DA1">
            <w:pPr>
              <w:rPr>
                <w:sz w:val="8"/>
                <w:szCs w:val="8"/>
              </w:rPr>
            </w:pPr>
          </w:p>
        </w:tc>
        <w:tc>
          <w:tcPr>
            <w:tcW w:w="120" w:type="dxa"/>
            <w:vAlign w:val="bottom"/>
          </w:tcPr>
          <w:p w14:paraId="5D48BF56" w14:textId="77777777" w:rsidR="00B44DA1" w:rsidRDefault="00B44DA1">
            <w:pPr>
              <w:rPr>
                <w:sz w:val="8"/>
                <w:szCs w:val="8"/>
              </w:rPr>
            </w:pPr>
          </w:p>
        </w:tc>
        <w:tc>
          <w:tcPr>
            <w:tcW w:w="140" w:type="dxa"/>
            <w:tcBorders>
              <w:right w:val="single" w:sz="8" w:space="0" w:color="auto"/>
            </w:tcBorders>
            <w:vAlign w:val="bottom"/>
          </w:tcPr>
          <w:p w14:paraId="4AE13463" w14:textId="77777777" w:rsidR="00B44DA1" w:rsidRDefault="00B44DA1">
            <w:pPr>
              <w:rPr>
                <w:sz w:val="8"/>
                <w:szCs w:val="8"/>
              </w:rPr>
            </w:pPr>
          </w:p>
        </w:tc>
        <w:tc>
          <w:tcPr>
            <w:tcW w:w="2080" w:type="dxa"/>
            <w:tcBorders>
              <w:bottom w:val="single" w:sz="8" w:space="0" w:color="auto"/>
              <w:right w:val="single" w:sz="8" w:space="0" w:color="auto"/>
            </w:tcBorders>
            <w:vAlign w:val="bottom"/>
          </w:tcPr>
          <w:p w14:paraId="3CA39441" w14:textId="77777777" w:rsidR="00B44DA1" w:rsidRDefault="00B44DA1">
            <w:pPr>
              <w:rPr>
                <w:sz w:val="8"/>
                <w:szCs w:val="8"/>
              </w:rPr>
            </w:pPr>
          </w:p>
        </w:tc>
        <w:tc>
          <w:tcPr>
            <w:tcW w:w="280" w:type="dxa"/>
            <w:tcBorders>
              <w:right w:val="single" w:sz="8" w:space="0" w:color="auto"/>
            </w:tcBorders>
            <w:vAlign w:val="bottom"/>
          </w:tcPr>
          <w:p w14:paraId="6A7B56BB" w14:textId="77777777" w:rsidR="00B44DA1" w:rsidRDefault="00B44DA1">
            <w:pPr>
              <w:rPr>
                <w:sz w:val="8"/>
                <w:szCs w:val="8"/>
              </w:rPr>
            </w:pPr>
          </w:p>
        </w:tc>
        <w:tc>
          <w:tcPr>
            <w:tcW w:w="120" w:type="dxa"/>
            <w:vAlign w:val="bottom"/>
          </w:tcPr>
          <w:p w14:paraId="18BB2AF6" w14:textId="77777777" w:rsidR="00B44DA1" w:rsidRDefault="00B44DA1">
            <w:pPr>
              <w:rPr>
                <w:sz w:val="8"/>
                <w:szCs w:val="8"/>
              </w:rPr>
            </w:pPr>
          </w:p>
        </w:tc>
        <w:tc>
          <w:tcPr>
            <w:tcW w:w="100" w:type="dxa"/>
            <w:vAlign w:val="bottom"/>
          </w:tcPr>
          <w:p w14:paraId="5F6BEFD7" w14:textId="77777777" w:rsidR="00B44DA1" w:rsidRDefault="00B44DA1">
            <w:pPr>
              <w:rPr>
                <w:sz w:val="8"/>
                <w:szCs w:val="8"/>
              </w:rPr>
            </w:pPr>
          </w:p>
        </w:tc>
        <w:tc>
          <w:tcPr>
            <w:tcW w:w="2660" w:type="dxa"/>
            <w:vMerge/>
            <w:tcBorders>
              <w:left w:val="single" w:sz="8" w:space="0" w:color="auto"/>
              <w:right w:val="single" w:sz="8" w:space="0" w:color="auto"/>
            </w:tcBorders>
            <w:vAlign w:val="bottom"/>
          </w:tcPr>
          <w:p w14:paraId="4ADCE817" w14:textId="77777777" w:rsidR="00B44DA1" w:rsidRDefault="00B44DA1">
            <w:pPr>
              <w:rPr>
                <w:sz w:val="8"/>
                <w:szCs w:val="8"/>
              </w:rPr>
            </w:pPr>
          </w:p>
        </w:tc>
        <w:tc>
          <w:tcPr>
            <w:tcW w:w="0" w:type="dxa"/>
            <w:vAlign w:val="bottom"/>
          </w:tcPr>
          <w:p w14:paraId="17C0A428" w14:textId="77777777" w:rsidR="00B44DA1" w:rsidRDefault="00B44DA1">
            <w:pPr>
              <w:rPr>
                <w:sz w:val="1"/>
                <w:szCs w:val="1"/>
              </w:rPr>
            </w:pPr>
          </w:p>
        </w:tc>
      </w:tr>
      <w:tr w:rsidR="00B44DA1" w14:paraId="45140BC6" w14:textId="77777777">
        <w:trPr>
          <w:trHeight w:val="111"/>
        </w:trPr>
        <w:tc>
          <w:tcPr>
            <w:tcW w:w="2660" w:type="dxa"/>
            <w:vMerge/>
            <w:tcBorders>
              <w:left w:val="single" w:sz="8" w:space="0" w:color="auto"/>
              <w:right w:val="single" w:sz="8" w:space="0" w:color="auto"/>
            </w:tcBorders>
            <w:vAlign w:val="bottom"/>
          </w:tcPr>
          <w:p w14:paraId="7555ECD7" w14:textId="77777777" w:rsidR="00B44DA1" w:rsidRDefault="00B44DA1">
            <w:pPr>
              <w:rPr>
                <w:sz w:val="9"/>
                <w:szCs w:val="9"/>
              </w:rPr>
            </w:pPr>
          </w:p>
        </w:tc>
        <w:tc>
          <w:tcPr>
            <w:tcW w:w="260" w:type="dxa"/>
            <w:tcBorders>
              <w:bottom w:val="single" w:sz="8" w:space="0" w:color="auto"/>
              <w:right w:val="single" w:sz="8" w:space="0" w:color="auto"/>
            </w:tcBorders>
            <w:vAlign w:val="bottom"/>
          </w:tcPr>
          <w:p w14:paraId="7C6BEBC3" w14:textId="77777777" w:rsidR="00B44DA1" w:rsidRDefault="00B44DA1">
            <w:pPr>
              <w:rPr>
                <w:sz w:val="9"/>
                <w:szCs w:val="9"/>
              </w:rPr>
            </w:pPr>
          </w:p>
        </w:tc>
        <w:tc>
          <w:tcPr>
            <w:tcW w:w="120" w:type="dxa"/>
            <w:vAlign w:val="bottom"/>
          </w:tcPr>
          <w:p w14:paraId="53409B30" w14:textId="77777777" w:rsidR="00B44DA1" w:rsidRDefault="00B44DA1">
            <w:pPr>
              <w:rPr>
                <w:sz w:val="9"/>
                <w:szCs w:val="9"/>
              </w:rPr>
            </w:pPr>
          </w:p>
        </w:tc>
        <w:tc>
          <w:tcPr>
            <w:tcW w:w="140" w:type="dxa"/>
            <w:vAlign w:val="bottom"/>
          </w:tcPr>
          <w:p w14:paraId="708E6A4F" w14:textId="77777777" w:rsidR="00B44DA1" w:rsidRDefault="00B44DA1">
            <w:pPr>
              <w:rPr>
                <w:sz w:val="9"/>
                <w:szCs w:val="9"/>
              </w:rPr>
            </w:pPr>
          </w:p>
        </w:tc>
        <w:tc>
          <w:tcPr>
            <w:tcW w:w="2080" w:type="dxa"/>
            <w:vAlign w:val="bottom"/>
          </w:tcPr>
          <w:p w14:paraId="22914BCB" w14:textId="77777777" w:rsidR="00B44DA1" w:rsidRDefault="00B44DA1">
            <w:pPr>
              <w:rPr>
                <w:sz w:val="9"/>
                <w:szCs w:val="9"/>
              </w:rPr>
            </w:pPr>
          </w:p>
        </w:tc>
        <w:tc>
          <w:tcPr>
            <w:tcW w:w="280" w:type="dxa"/>
            <w:tcBorders>
              <w:right w:val="single" w:sz="8" w:space="0" w:color="auto"/>
            </w:tcBorders>
            <w:vAlign w:val="bottom"/>
          </w:tcPr>
          <w:p w14:paraId="3B155E39" w14:textId="77777777" w:rsidR="00B44DA1" w:rsidRDefault="00B44DA1">
            <w:pPr>
              <w:rPr>
                <w:sz w:val="9"/>
                <w:szCs w:val="9"/>
              </w:rPr>
            </w:pPr>
          </w:p>
        </w:tc>
        <w:tc>
          <w:tcPr>
            <w:tcW w:w="120" w:type="dxa"/>
            <w:tcBorders>
              <w:bottom w:val="single" w:sz="8" w:space="0" w:color="auto"/>
            </w:tcBorders>
            <w:vAlign w:val="bottom"/>
          </w:tcPr>
          <w:p w14:paraId="3DCC8261" w14:textId="77777777" w:rsidR="00B44DA1" w:rsidRDefault="00B44DA1">
            <w:pPr>
              <w:rPr>
                <w:sz w:val="9"/>
                <w:szCs w:val="9"/>
              </w:rPr>
            </w:pPr>
          </w:p>
        </w:tc>
        <w:tc>
          <w:tcPr>
            <w:tcW w:w="100" w:type="dxa"/>
            <w:vAlign w:val="bottom"/>
          </w:tcPr>
          <w:p w14:paraId="69B29CA0" w14:textId="77777777" w:rsidR="00B44DA1" w:rsidRDefault="00B44DA1">
            <w:pPr>
              <w:rPr>
                <w:sz w:val="9"/>
                <w:szCs w:val="9"/>
              </w:rPr>
            </w:pPr>
          </w:p>
        </w:tc>
        <w:tc>
          <w:tcPr>
            <w:tcW w:w="2660" w:type="dxa"/>
            <w:vMerge/>
            <w:tcBorders>
              <w:left w:val="single" w:sz="8" w:space="0" w:color="auto"/>
              <w:right w:val="single" w:sz="8" w:space="0" w:color="auto"/>
            </w:tcBorders>
            <w:vAlign w:val="bottom"/>
          </w:tcPr>
          <w:p w14:paraId="042F9AB8" w14:textId="77777777" w:rsidR="00B44DA1" w:rsidRDefault="00B44DA1">
            <w:pPr>
              <w:rPr>
                <w:sz w:val="9"/>
                <w:szCs w:val="9"/>
              </w:rPr>
            </w:pPr>
          </w:p>
        </w:tc>
        <w:tc>
          <w:tcPr>
            <w:tcW w:w="0" w:type="dxa"/>
            <w:vAlign w:val="bottom"/>
          </w:tcPr>
          <w:p w14:paraId="314F2A3C" w14:textId="77777777" w:rsidR="00B44DA1" w:rsidRDefault="00B44DA1">
            <w:pPr>
              <w:rPr>
                <w:sz w:val="1"/>
                <w:szCs w:val="1"/>
              </w:rPr>
            </w:pPr>
          </w:p>
        </w:tc>
      </w:tr>
      <w:tr w:rsidR="00B44DA1" w14:paraId="1F5869A7" w14:textId="77777777">
        <w:trPr>
          <w:trHeight w:val="277"/>
        </w:trPr>
        <w:tc>
          <w:tcPr>
            <w:tcW w:w="2660" w:type="dxa"/>
            <w:tcBorders>
              <w:left w:val="single" w:sz="8" w:space="0" w:color="auto"/>
              <w:right w:val="single" w:sz="8" w:space="0" w:color="auto"/>
            </w:tcBorders>
            <w:vAlign w:val="bottom"/>
          </w:tcPr>
          <w:p w14:paraId="2D148BD0" w14:textId="77777777" w:rsidR="00B44DA1" w:rsidRDefault="00B32628">
            <w:pPr>
              <w:jc w:val="center"/>
              <w:rPr>
                <w:sz w:val="20"/>
                <w:szCs w:val="20"/>
              </w:rPr>
            </w:pPr>
            <w:r>
              <w:t>条件</w:t>
            </w:r>
          </w:p>
        </w:tc>
        <w:tc>
          <w:tcPr>
            <w:tcW w:w="260" w:type="dxa"/>
            <w:tcBorders>
              <w:right w:val="single" w:sz="8" w:space="0" w:color="auto"/>
            </w:tcBorders>
            <w:vAlign w:val="bottom"/>
          </w:tcPr>
          <w:p w14:paraId="08447F16" w14:textId="77777777" w:rsidR="00B44DA1" w:rsidRDefault="00B44DA1">
            <w:pPr>
              <w:rPr>
                <w:sz w:val="24"/>
                <w:szCs w:val="24"/>
              </w:rPr>
            </w:pPr>
          </w:p>
        </w:tc>
        <w:tc>
          <w:tcPr>
            <w:tcW w:w="120" w:type="dxa"/>
            <w:vAlign w:val="bottom"/>
          </w:tcPr>
          <w:p w14:paraId="46CC1E46" w14:textId="77777777" w:rsidR="00B44DA1" w:rsidRDefault="00B44DA1">
            <w:pPr>
              <w:rPr>
                <w:sz w:val="24"/>
                <w:szCs w:val="24"/>
              </w:rPr>
            </w:pPr>
          </w:p>
        </w:tc>
        <w:tc>
          <w:tcPr>
            <w:tcW w:w="140" w:type="dxa"/>
            <w:vAlign w:val="bottom"/>
          </w:tcPr>
          <w:p w14:paraId="1FB22E83" w14:textId="77777777" w:rsidR="00B44DA1" w:rsidRDefault="00B44DA1">
            <w:pPr>
              <w:rPr>
                <w:sz w:val="24"/>
                <w:szCs w:val="24"/>
              </w:rPr>
            </w:pPr>
          </w:p>
        </w:tc>
        <w:tc>
          <w:tcPr>
            <w:tcW w:w="2080" w:type="dxa"/>
            <w:vAlign w:val="bottom"/>
          </w:tcPr>
          <w:p w14:paraId="11AF0B38" w14:textId="77777777" w:rsidR="00B44DA1" w:rsidRDefault="00B44DA1">
            <w:pPr>
              <w:rPr>
                <w:sz w:val="24"/>
                <w:szCs w:val="24"/>
              </w:rPr>
            </w:pPr>
          </w:p>
        </w:tc>
        <w:tc>
          <w:tcPr>
            <w:tcW w:w="280" w:type="dxa"/>
            <w:tcBorders>
              <w:right w:val="single" w:sz="8" w:space="0" w:color="auto"/>
            </w:tcBorders>
            <w:vAlign w:val="bottom"/>
          </w:tcPr>
          <w:p w14:paraId="034E1C98" w14:textId="77777777" w:rsidR="00B44DA1" w:rsidRDefault="00B44DA1">
            <w:pPr>
              <w:rPr>
                <w:sz w:val="24"/>
                <w:szCs w:val="24"/>
              </w:rPr>
            </w:pPr>
          </w:p>
        </w:tc>
        <w:tc>
          <w:tcPr>
            <w:tcW w:w="120" w:type="dxa"/>
            <w:vAlign w:val="bottom"/>
          </w:tcPr>
          <w:p w14:paraId="66AB9E00" w14:textId="77777777" w:rsidR="00B44DA1" w:rsidRDefault="00B44DA1">
            <w:pPr>
              <w:rPr>
                <w:sz w:val="24"/>
                <w:szCs w:val="24"/>
              </w:rPr>
            </w:pPr>
          </w:p>
        </w:tc>
        <w:tc>
          <w:tcPr>
            <w:tcW w:w="100" w:type="dxa"/>
            <w:vAlign w:val="bottom"/>
          </w:tcPr>
          <w:p w14:paraId="60D95B57" w14:textId="77777777" w:rsidR="00B44DA1" w:rsidRDefault="00B44DA1">
            <w:pPr>
              <w:rPr>
                <w:sz w:val="24"/>
                <w:szCs w:val="24"/>
              </w:rPr>
            </w:pPr>
          </w:p>
        </w:tc>
        <w:tc>
          <w:tcPr>
            <w:tcW w:w="2660" w:type="dxa"/>
            <w:tcBorders>
              <w:left w:val="single" w:sz="8" w:space="0" w:color="auto"/>
              <w:right w:val="single" w:sz="8" w:space="0" w:color="auto"/>
            </w:tcBorders>
            <w:vAlign w:val="bottom"/>
          </w:tcPr>
          <w:p w14:paraId="0D91F452" w14:textId="77777777" w:rsidR="00B44DA1" w:rsidRDefault="00B32628">
            <w:pPr>
              <w:jc w:val="center"/>
              <w:rPr>
                <w:sz w:val="20"/>
                <w:szCs w:val="20"/>
              </w:rPr>
            </w:pPr>
            <w:r>
              <w:t>空中派对</w:t>
            </w:r>
          </w:p>
        </w:tc>
        <w:tc>
          <w:tcPr>
            <w:tcW w:w="0" w:type="dxa"/>
            <w:vAlign w:val="bottom"/>
          </w:tcPr>
          <w:p w14:paraId="3356ADDB" w14:textId="77777777" w:rsidR="00B44DA1" w:rsidRDefault="00B44DA1">
            <w:pPr>
              <w:rPr>
                <w:sz w:val="1"/>
                <w:szCs w:val="1"/>
              </w:rPr>
            </w:pPr>
          </w:p>
        </w:tc>
      </w:tr>
      <w:tr w:rsidR="00B44DA1" w14:paraId="42C381D4" w14:textId="77777777">
        <w:trPr>
          <w:trHeight w:val="96"/>
        </w:trPr>
        <w:tc>
          <w:tcPr>
            <w:tcW w:w="2660" w:type="dxa"/>
            <w:tcBorders>
              <w:left w:val="single" w:sz="8" w:space="0" w:color="auto"/>
              <w:bottom w:val="single" w:sz="8" w:space="0" w:color="auto"/>
              <w:right w:val="single" w:sz="8" w:space="0" w:color="auto"/>
            </w:tcBorders>
            <w:vAlign w:val="bottom"/>
          </w:tcPr>
          <w:p w14:paraId="1DD9DCE6" w14:textId="77777777" w:rsidR="00B44DA1" w:rsidRDefault="00B44DA1">
            <w:pPr>
              <w:rPr>
                <w:sz w:val="8"/>
                <w:szCs w:val="8"/>
              </w:rPr>
            </w:pPr>
          </w:p>
        </w:tc>
        <w:tc>
          <w:tcPr>
            <w:tcW w:w="260" w:type="dxa"/>
            <w:tcBorders>
              <w:right w:val="single" w:sz="8" w:space="0" w:color="auto"/>
            </w:tcBorders>
            <w:vAlign w:val="bottom"/>
          </w:tcPr>
          <w:p w14:paraId="49FC23FE" w14:textId="77777777" w:rsidR="00B44DA1" w:rsidRDefault="00B44DA1">
            <w:pPr>
              <w:rPr>
                <w:sz w:val="8"/>
                <w:szCs w:val="8"/>
              </w:rPr>
            </w:pPr>
          </w:p>
        </w:tc>
        <w:tc>
          <w:tcPr>
            <w:tcW w:w="120" w:type="dxa"/>
            <w:vAlign w:val="bottom"/>
          </w:tcPr>
          <w:p w14:paraId="68FDA934" w14:textId="77777777" w:rsidR="00B44DA1" w:rsidRDefault="00B44DA1">
            <w:pPr>
              <w:rPr>
                <w:sz w:val="8"/>
                <w:szCs w:val="8"/>
              </w:rPr>
            </w:pPr>
          </w:p>
        </w:tc>
        <w:tc>
          <w:tcPr>
            <w:tcW w:w="140" w:type="dxa"/>
            <w:vAlign w:val="bottom"/>
          </w:tcPr>
          <w:p w14:paraId="6651193D" w14:textId="77777777" w:rsidR="00B44DA1" w:rsidRDefault="00B44DA1">
            <w:pPr>
              <w:rPr>
                <w:sz w:val="8"/>
                <w:szCs w:val="8"/>
              </w:rPr>
            </w:pPr>
          </w:p>
        </w:tc>
        <w:tc>
          <w:tcPr>
            <w:tcW w:w="2080" w:type="dxa"/>
            <w:vAlign w:val="bottom"/>
          </w:tcPr>
          <w:p w14:paraId="504221D6" w14:textId="77777777" w:rsidR="00B44DA1" w:rsidRDefault="00B44DA1">
            <w:pPr>
              <w:rPr>
                <w:sz w:val="8"/>
                <w:szCs w:val="8"/>
              </w:rPr>
            </w:pPr>
          </w:p>
        </w:tc>
        <w:tc>
          <w:tcPr>
            <w:tcW w:w="280" w:type="dxa"/>
            <w:tcBorders>
              <w:right w:val="single" w:sz="8" w:space="0" w:color="auto"/>
            </w:tcBorders>
            <w:vAlign w:val="bottom"/>
          </w:tcPr>
          <w:p w14:paraId="1418DF11" w14:textId="77777777" w:rsidR="00B44DA1" w:rsidRDefault="00B44DA1">
            <w:pPr>
              <w:rPr>
                <w:sz w:val="8"/>
                <w:szCs w:val="8"/>
              </w:rPr>
            </w:pPr>
          </w:p>
        </w:tc>
        <w:tc>
          <w:tcPr>
            <w:tcW w:w="120" w:type="dxa"/>
            <w:vAlign w:val="bottom"/>
          </w:tcPr>
          <w:p w14:paraId="19325E3A" w14:textId="77777777" w:rsidR="00B44DA1" w:rsidRDefault="00B44DA1">
            <w:pPr>
              <w:rPr>
                <w:sz w:val="8"/>
                <w:szCs w:val="8"/>
              </w:rPr>
            </w:pPr>
          </w:p>
        </w:tc>
        <w:tc>
          <w:tcPr>
            <w:tcW w:w="100" w:type="dxa"/>
            <w:vAlign w:val="bottom"/>
          </w:tcPr>
          <w:p w14:paraId="3C55A2C0" w14:textId="77777777" w:rsidR="00B44DA1" w:rsidRDefault="00B44DA1">
            <w:pPr>
              <w:rPr>
                <w:sz w:val="8"/>
                <w:szCs w:val="8"/>
              </w:rPr>
            </w:pPr>
          </w:p>
        </w:tc>
        <w:tc>
          <w:tcPr>
            <w:tcW w:w="2660" w:type="dxa"/>
            <w:tcBorders>
              <w:left w:val="single" w:sz="8" w:space="0" w:color="auto"/>
              <w:bottom w:val="single" w:sz="8" w:space="0" w:color="auto"/>
              <w:right w:val="single" w:sz="8" w:space="0" w:color="auto"/>
            </w:tcBorders>
            <w:vAlign w:val="bottom"/>
          </w:tcPr>
          <w:p w14:paraId="3C5164C2" w14:textId="77777777" w:rsidR="00B44DA1" w:rsidRDefault="00B44DA1">
            <w:pPr>
              <w:rPr>
                <w:sz w:val="8"/>
                <w:szCs w:val="8"/>
              </w:rPr>
            </w:pPr>
          </w:p>
        </w:tc>
        <w:tc>
          <w:tcPr>
            <w:tcW w:w="0" w:type="dxa"/>
            <w:vAlign w:val="bottom"/>
          </w:tcPr>
          <w:p w14:paraId="19934B7C" w14:textId="77777777" w:rsidR="00B44DA1" w:rsidRDefault="00B44DA1">
            <w:pPr>
              <w:rPr>
                <w:sz w:val="1"/>
                <w:szCs w:val="1"/>
              </w:rPr>
            </w:pPr>
          </w:p>
        </w:tc>
      </w:tr>
      <w:tr w:rsidR="00B44DA1" w14:paraId="7DB8E31B" w14:textId="77777777">
        <w:trPr>
          <w:trHeight w:val="242"/>
        </w:trPr>
        <w:tc>
          <w:tcPr>
            <w:tcW w:w="2660" w:type="dxa"/>
            <w:tcBorders>
              <w:bottom w:val="single" w:sz="8" w:space="0" w:color="auto"/>
            </w:tcBorders>
            <w:vAlign w:val="bottom"/>
          </w:tcPr>
          <w:p w14:paraId="61587B2E" w14:textId="77777777" w:rsidR="00B44DA1" w:rsidRDefault="00B44DA1">
            <w:pPr>
              <w:rPr>
                <w:sz w:val="21"/>
                <w:szCs w:val="21"/>
              </w:rPr>
            </w:pPr>
          </w:p>
        </w:tc>
        <w:tc>
          <w:tcPr>
            <w:tcW w:w="260" w:type="dxa"/>
            <w:tcBorders>
              <w:right w:val="single" w:sz="8" w:space="0" w:color="auto"/>
            </w:tcBorders>
            <w:vAlign w:val="bottom"/>
          </w:tcPr>
          <w:p w14:paraId="1A7A7366" w14:textId="77777777" w:rsidR="00B44DA1" w:rsidRDefault="00B44DA1">
            <w:pPr>
              <w:rPr>
                <w:sz w:val="21"/>
                <w:szCs w:val="21"/>
              </w:rPr>
            </w:pPr>
          </w:p>
        </w:tc>
        <w:tc>
          <w:tcPr>
            <w:tcW w:w="120" w:type="dxa"/>
            <w:vAlign w:val="bottom"/>
          </w:tcPr>
          <w:p w14:paraId="66A9C1CE" w14:textId="77777777" w:rsidR="00B44DA1" w:rsidRDefault="00B44DA1">
            <w:pPr>
              <w:rPr>
                <w:sz w:val="21"/>
                <w:szCs w:val="21"/>
              </w:rPr>
            </w:pPr>
          </w:p>
        </w:tc>
        <w:tc>
          <w:tcPr>
            <w:tcW w:w="140" w:type="dxa"/>
            <w:vAlign w:val="bottom"/>
          </w:tcPr>
          <w:p w14:paraId="197CED0E" w14:textId="77777777" w:rsidR="00B44DA1" w:rsidRDefault="00B44DA1">
            <w:pPr>
              <w:rPr>
                <w:sz w:val="21"/>
                <w:szCs w:val="21"/>
              </w:rPr>
            </w:pPr>
          </w:p>
        </w:tc>
        <w:tc>
          <w:tcPr>
            <w:tcW w:w="2080" w:type="dxa"/>
            <w:vAlign w:val="bottom"/>
          </w:tcPr>
          <w:p w14:paraId="689EF72B" w14:textId="77777777" w:rsidR="00B44DA1" w:rsidRDefault="00B44DA1">
            <w:pPr>
              <w:rPr>
                <w:sz w:val="21"/>
                <w:szCs w:val="21"/>
              </w:rPr>
            </w:pPr>
          </w:p>
        </w:tc>
        <w:tc>
          <w:tcPr>
            <w:tcW w:w="280" w:type="dxa"/>
            <w:tcBorders>
              <w:right w:val="single" w:sz="8" w:space="0" w:color="auto"/>
            </w:tcBorders>
            <w:vAlign w:val="bottom"/>
          </w:tcPr>
          <w:p w14:paraId="357D1898" w14:textId="77777777" w:rsidR="00B44DA1" w:rsidRDefault="00B44DA1">
            <w:pPr>
              <w:rPr>
                <w:sz w:val="21"/>
                <w:szCs w:val="21"/>
              </w:rPr>
            </w:pPr>
          </w:p>
        </w:tc>
        <w:tc>
          <w:tcPr>
            <w:tcW w:w="120" w:type="dxa"/>
            <w:vAlign w:val="bottom"/>
          </w:tcPr>
          <w:p w14:paraId="1B254F3F" w14:textId="77777777" w:rsidR="00B44DA1" w:rsidRDefault="00B44DA1">
            <w:pPr>
              <w:rPr>
                <w:sz w:val="21"/>
                <w:szCs w:val="21"/>
              </w:rPr>
            </w:pPr>
          </w:p>
        </w:tc>
        <w:tc>
          <w:tcPr>
            <w:tcW w:w="100" w:type="dxa"/>
            <w:vAlign w:val="bottom"/>
          </w:tcPr>
          <w:p w14:paraId="015DD711" w14:textId="77777777" w:rsidR="00B44DA1" w:rsidRDefault="00B44DA1">
            <w:pPr>
              <w:rPr>
                <w:sz w:val="21"/>
                <w:szCs w:val="21"/>
              </w:rPr>
            </w:pPr>
          </w:p>
        </w:tc>
        <w:tc>
          <w:tcPr>
            <w:tcW w:w="2660" w:type="dxa"/>
            <w:vAlign w:val="bottom"/>
          </w:tcPr>
          <w:p w14:paraId="08105CFA" w14:textId="77777777" w:rsidR="00B44DA1" w:rsidRDefault="00B44DA1">
            <w:pPr>
              <w:rPr>
                <w:sz w:val="21"/>
                <w:szCs w:val="21"/>
              </w:rPr>
            </w:pPr>
          </w:p>
        </w:tc>
        <w:tc>
          <w:tcPr>
            <w:tcW w:w="0" w:type="dxa"/>
            <w:vAlign w:val="bottom"/>
          </w:tcPr>
          <w:p w14:paraId="76CBA654" w14:textId="77777777" w:rsidR="00B44DA1" w:rsidRDefault="00B44DA1">
            <w:pPr>
              <w:rPr>
                <w:sz w:val="1"/>
                <w:szCs w:val="1"/>
              </w:rPr>
            </w:pPr>
          </w:p>
        </w:tc>
      </w:tr>
      <w:tr w:rsidR="00B44DA1" w14:paraId="5F446F01" w14:textId="77777777">
        <w:trPr>
          <w:trHeight w:val="373"/>
        </w:trPr>
        <w:tc>
          <w:tcPr>
            <w:tcW w:w="2660" w:type="dxa"/>
            <w:tcBorders>
              <w:left w:val="single" w:sz="8" w:space="0" w:color="auto"/>
              <w:right w:val="single" w:sz="8" w:space="0" w:color="auto"/>
            </w:tcBorders>
            <w:vAlign w:val="bottom"/>
          </w:tcPr>
          <w:p w14:paraId="38ED6B56" w14:textId="77777777" w:rsidR="00B44DA1" w:rsidRDefault="00B32628">
            <w:pPr>
              <w:jc w:val="center"/>
              <w:rPr>
                <w:sz w:val="20"/>
                <w:szCs w:val="20"/>
              </w:rPr>
            </w:pPr>
            <w:r>
              <w:t>外部环境恶化</w:t>
            </w:r>
          </w:p>
        </w:tc>
        <w:tc>
          <w:tcPr>
            <w:tcW w:w="260" w:type="dxa"/>
            <w:tcBorders>
              <w:bottom w:val="single" w:sz="8" w:space="0" w:color="auto"/>
              <w:right w:val="single" w:sz="8" w:space="0" w:color="auto"/>
            </w:tcBorders>
            <w:vAlign w:val="bottom"/>
          </w:tcPr>
          <w:p w14:paraId="073B84B5" w14:textId="77777777" w:rsidR="00B44DA1" w:rsidRDefault="00B44DA1">
            <w:pPr>
              <w:rPr>
                <w:sz w:val="24"/>
                <w:szCs w:val="24"/>
              </w:rPr>
            </w:pPr>
          </w:p>
        </w:tc>
        <w:tc>
          <w:tcPr>
            <w:tcW w:w="120" w:type="dxa"/>
            <w:vAlign w:val="bottom"/>
          </w:tcPr>
          <w:p w14:paraId="115ECBA7" w14:textId="77777777" w:rsidR="00B44DA1" w:rsidRDefault="00B44DA1">
            <w:pPr>
              <w:rPr>
                <w:sz w:val="24"/>
                <w:szCs w:val="24"/>
              </w:rPr>
            </w:pPr>
          </w:p>
        </w:tc>
        <w:tc>
          <w:tcPr>
            <w:tcW w:w="140" w:type="dxa"/>
            <w:vAlign w:val="bottom"/>
          </w:tcPr>
          <w:p w14:paraId="7CB78C79" w14:textId="77777777" w:rsidR="00B44DA1" w:rsidRDefault="00B44DA1">
            <w:pPr>
              <w:rPr>
                <w:sz w:val="24"/>
                <w:szCs w:val="24"/>
              </w:rPr>
            </w:pPr>
          </w:p>
        </w:tc>
        <w:tc>
          <w:tcPr>
            <w:tcW w:w="2080" w:type="dxa"/>
            <w:vAlign w:val="bottom"/>
          </w:tcPr>
          <w:p w14:paraId="2894F0C0" w14:textId="77777777" w:rsidR="00B44DA1" w:rsidRDefault="00B44DA1">
            <w:pPr>
              <w:rPr>
                <w:sz w:val="24"/>
                <w:szCs w:val="24"/>
              </w:rPr>
            </w:pPr>
          </w:p>
        </w:tc>
        <w:tc>
          <w:tcPr>
            <w:tcW w:w="280" w:type="dxa"/>
            <w:tcBorders>
              <w:right w:val="single" w:sz="8" w:space="0" w:color="auto"/>
            </w:tcBorders>
            <w:vAlign w:val="bottom"/>
          </w:tcPr>
          <w:p w14:paraId="74E4B3B6" w14:textId="77777777" w:rsidR="00B44DA1" w:rsidRDefault="00B44DA1">
            <w:pPr>
              <w:rPr>
                <w:sz w:val="24"/>
                <w:szCs w:val="24"/>
              </w:rPr>
            </w:pPr>
          </w:p>
        </w:tc>
        <w:tc>
          <w:tcPr>
            <w:tcW w:w="120" w:type="dxa"/>
            <w:vAlign w:val="bottom"/>
          </w:tcPr>
          <w:p w14:paraId="04CF55A4" w14:textId="77777777" w:rsidR="00B44DA1" w:rsidRDefault="00B44DA1">
            <w:pPr>
              <w:rPr>
                <w:sz w:val="24"/>
                <w:szCs w:val="24"/>
              </w:rPr>
            </w:pPr>
          </w:p>
        </w:tc>
        <w:tc>
          <w:tcPr>
            <w:tcW w:w="100" w:type="dxa"/>
            <w:vAlign w:val="bottom"/>
          </w:tcPr>
          <w:p w14:paraId="21152642" w14:textId="77777777" w:rsidR="00B44DA1" w:rsidRDefault="00B44DA1">
            <w:pPr>
              <w:rPr>
                <w:sz w:val="24"/>
                <w:szCs w:val="24"/>
              </w:rPr>
            </w:pPr>
          </w:p>
        </w:tc>
        <w:tc>
          <w:tcPr>
            <w:tcW w:w="2660" w:type="dxa"/>
            <w:vAlign w:val="bottom"/>
          </w:tcPr>
          <w:p w14:paraId="436975DD" w14:textId="77777777" w:rsidR="00B44DA1" w:rsidRDefault="00B44DA1">
            <w:pPr>
              <w:rPr>
                <w:sz w:val="24"/>
                <w:szCs w:val="24"/>
              </w:rPr>
            </w:pPr>
          </w:p>
        </w:tc>
        <w:tc>
          <w:tcPr>
            <w:tcW w:w="0" w:type="dxa"/>
            <w:vAlign w:val="bottom"/>
          </w:tcPr>
          <w:p w14:paraId="3FDB687E" w14:textId="77777777" w:rsidR="00B44DA1" w:rsidRDefault="00B44DA1">
            <w:pPr>
              <w:rPr>
                <w:sz w:val="1"/>
                <w:szCs w:val="1"/>
              </w:rPr>
            </w:pPr>
          </w:p>
        </w:tc>
      </w:tr>
      <w:tr w:rsidR="00B44DA1" w14:paraId="6E554487" w14:textId="77777777">
        <w:trPr>
          <w:trHeight w:val="276"/>
        </w:trPr>
        <w:tc>
          <w:tcPr>
            <w:tcW w:w="2660" w:type="dxa"/>
            <w:tcBorders>
              <w:left w:val="single" w:sz="8" w:space="0" w:color="auto"/>
              <w:right w:val="single" w:sz="8" w:space="0" w:color="auto"/>
            </w:tcBorders>
            <w:vAlign w:val="bottom"/>
          </w:tcPr>
          <w:p w14:paraId="5F637345" w14:textId="77777777" w:rsidR="00B44DA1" w:rsidRDefault="00B32628">
            <w:pPr>
              <w:jc w:val="center"/>
              <w:rPr>
                <w:sz w:val="20"/>
                <w:szCs w:val="20"/>
              </w:rPr>
            </w:pPr>
            <w:r>
              <w:t>支持无人机系统</w:t>
            </w:r>
          </w:p>
        </w:tc>
        <w:tc>
          <w:tcPr>
            <w:tcW w:w="260" w:type="dxa"/>
            <w:tcBorders>
              <w:right w:val="single" w:sz="8" w:space="0" w:color="auto"/>
            </w:tcBorders>
            <w:vAlign w:val="bottom"/>
          </w:tcPr>
          <w:p w14:paraId="054A0C37" w14:textId="77777777" w:rsidR="00B44DA1" w:rsidRDefault="00B44DA1">
            <w:pPr>
              <w:rPr>
                <w:sz w:val="24"/>
                <w:szCs w:val="24"/>
              </w:rPr>
            </w:pPr>
          </w:p>
        </w:tc>
        <w:tc>
          <w:tcPr>
            <w:tcW w:w="120" w:type="dxa"/>
            <w:vAlign w:val="bottom"/>
          </w:tcPr>
          <w:p w14:paraId="04C34DE9" w14:textId="77777777" w:rsidR="00B44DA1" w:rsidRDefault="00B44DA1">
            <w:pPr>
              <w:rPr>
                <w:sz w:val="24"/>
                <w:szCs w:val="24"/>
              </w:rPr>
            </w:pPr>
          </w:p>
        </w:tc>
        <w:tc>
          <w:tcPr>
            <w:tcW w:w="140" w:type="dxa"/>
            <w:vAlign w:val="bottom"/>
          </w:tcPr>
          <w:p w14:paraId="53909266" w14:textId="77777777" w:rsidR="00B44DA1" w:rsidRDefault="00B44DA1">
            <w:pPr>
              <w:rPr>
                <w:sz w:val="24"/>
                <w:szCs w:val="24"/>
              </w:rPr>
            </w:pPr>
          </w:p>
        </w:tc>
        <w:tc>
          <w:tcPr>
            <w:tcW w:w="2080" w:type="dxa"/>
            <w:vAlign w:val="bottom"/>
          </w:tcPr>
          <w:p w14:paraId="6C4D3A14" w14:textId="77777777" w:rsidR="00B44DA1" w:rsidRDefault="00B44DA1">
            <w:pPr>
              <w:rPr>
                <w:sz w:val="24"/>
                <w:szCs w:val="24"/>
              </w:rPr>
            </w:pPr>
          </w:p>
        </w:tc>
        <w:tc>
          <w:tcPr>
            <w:tcW w:w="280" w:type="dxa"/>
            <w:tcBorders>
              <w:right w:val="single" w:sz="8" w:space="0" w:color="auto"/>
            </w:tcBorders>
            <w:vAlign w:val="bottom"/>
          </w:tcPr>
          <w:p w14:paraId="69BA081A" w14:textId="77777777" w:rsidR="00B44DA1" w:rsidRDefault="00B44DA1">
            <w:pPr>
              <w:rPr>
                <w:sz w:val="24"/>
                <w:szCs w:val="24"/>
              </w:rPr>
            </w:pPr>
          </w:p>
        </w:tc>
        <w:tc>
          <w:tcPr>
            <w:tcW w:w="120" w:type="dxa"/>
            <w:vAlign w:val="bottom"/>
          </w:tcPr>
          <w:p w14:paraId="20D5AA95" w14:textId="77777777" w:rsidR="00B44DA1" w:rsidRDefault="00B44DA1">
            <w:pPr>
              <w:rPr>
                <w:sz w:val="24"/>
                <w:szCs w:val="24"/>
              </w:rPr>
            </w:pPr>
          </w:p>
        </w:tc>
        <w:tc>
          <w:tcPr>
            <w:tcW w:w="100" w:type="dxa"/>
            <w:vAlign w:val="bottom"/>
          </w:tcPr>
          <w:p w14:paraId="3FFDE780" w14:textId="77777777" w:rsidR="00B44DA1" w:rsidRDefault="00B44DA1">
            <w:pPr>
              <w:rPr>
                <w:sz w:val="24"/>
                <w:szCs w:val="24"/>
              </w:rPr>
            </w:pPr>
          </w:p>
        </w:tc>
        <w:tc>
          <w:tcPr>
            <w:tcW w:w="2660" w:type="dxa"/>
            <w:vAlign w:val="bottom"/>
          </w:tcPr>
          <w:p w14:paraId="0AA6FD62" w14:textId="77777777" w:rsidR="00B44DA1" w:rsidRDefault="00B44DA1">
            <w:pPr>
              <w:rPr>
                <w:sz w:val="24"/>
                <w:szCs w:val="24"/>
              </w:rPr>
            </w:pPr>
          </w:p>
        </w:tc>
        <w:tc>
          <w:tcPr>
            <w:tcW w:w="0" w:type="dxa"/>
            <w:vAlign w:val="bottom"/>
          </w:tcPr>
          <w:p w14:paraId="435350F3" w14:textId="77777777" w:rsidR="00B44DA1" w:rsidRDefault="00B44DA1">
            <w:pPr>
              <w:rPr>
                <w:sz w:val="1"/>
                <w:szCs w:val="1"/>
              </w:rPr>
            </w:pPr>
          </w:p>
        </w:tc>
      </w:tr>
      <w:tr w:rsidR="00B44DA1" w14:paraId="3CF27D0D" w14:textId="77777777">
        <w:trPr>
          <w:trHeight w:val="96"/>
        </w:trPr>
        <w:tc>
          <w:tcPr>
            <w:tcW w:w="2660" w:type="dxa"/>
            <w:tcBorders>
              <w:left w:val="single" w:sz="8" w:space="0" w:color="auto"/>
              <w:bottom w:val="single" w:sz="8" w:space="0" w:color="auto"/>
              <w:right w:val="single" w:sz="8" w:space="0" w:color="auto"/>
            </w:tcBorders>
            <w:vAlign w:val="bottom"/>
          </w:tcPr>
          <w:p w14:paraId="5832EF78" w14:textId="77777777" w:rsidR="00B44DA1" w:rsidRDefault="00B44DA1">
            <w:pPr>
              <w:rPr>
                <w:sz w:val="8"/>
                <w:szCs w:val="8"/>
              </w:rPr>
            </w:pPr>
          </w:p>
        </w:tc>
        <w:tc>
          <w:tcPr>
            <w:tcW w:w="260" w:type="dxa"/>
            <w:tcBorders>
              <w:right w:val="single" w:sz="8" w:space="0" w:color="auto"/>
            </w:tcBorders>
            <w:vAlign w:val="bottom"/>
          </w:tcPr>
          <w:p w14:paraId="3519B552" w14:textId="77777777" w:rsidR="00B44DA1" w:rsidRDefault="00B44DA1">
            <w:pPr>
              <w:rPr>
                <w:sz w:val="8"/>
                <w:szCs w:val="8"/>
              </w:rPr>
            </w:pPr>
          </w:p>
        </w:tc>
        <w:tc>
          <w:tcPr>
            <w:tcW w:w="120" w:type="dxa"/>
            <w:vAlign w:val="bottom"/>
          </w:tcPr>
          <w:p w14:paraId="364DE5C1" w14:textId="77777777" w:rsidR="00B44DA1" w:rsidRDefault="00B44DA1">
            <w:pPr>
              <w:rPr>
                <w:sz w:val="8"/>
                <w:szCs w:val="8"/>
              </w:rPr>
            </w:pPr>
          </w:p>
        </w:tc>
        <w:tc>
          <w:tcPr>
            <w:tcW w:w="140" w:type="dxa"/>
            <w:vAlign w:val="bottom"/>
          </w:tcPr>
          <w:p w14:paraId="6573E438" w14:textId="77777777" w:rsidR="00B44DA1" w:rsidRDefault="00B44DA1">
            <w:pPr>
              <w:rPr>
                <w:sz w:val="8"/>
                <w:szCs w:val="8"/>
              </w:rPr>
            </w:pPr>
          </w:p>
        </w:tc>
        <w:tc>
          <w:tcPr>
            <w:tcW w:w="2080" w:type="dxa"/>
            <w:vAlign w:val="bottom"/>
          </w:tcPr>
          <w:p w14:paraId="2A0720A5" w14:textId="77777777" w:rsidR="00B44DA1" w:rsidRDefault="00B44DA1">
            <w:pPr>
              <w:rPr>
                <w:sz w:val="8"/>
                <w:szCs w:val="8"/>
              </w:rPr>
            </w:pPr>
          </w:p>
        </w:tc>
        <w:tc>
          <w:tcPr>
            <w:tcW w:w="280" w:type="dxa"/>
            <w:tcBorders>
              <w:right w:val="single" w:sz="8" w:space="0" w:color="auto"/>
            </w:tcBorders>
            <w:vAlign w:val="bottom"/>
          </w:tcPr>
          <w:p w14:paraId="6E7C2DC9" w14:textId="77777777" w:rsidR="00B44DA1" w:rsidRDefault="00B44DA1">
            <w:pPr>
              <w:rPr>
                <w:sz w:val="8"/>
                <w:szCs w:val="8"/>
              </w:rPr>
            </w:pPr>
          </w:p>
        </w:tc>
        <w:tc>
          <w:tcPr>
            <w:tcW w:w="120" w:type="dxa"/>
            <w:vAlign w:val="bottom"/>
          </w:tcPr>
          <w:p w14:paraId="2CF55BAD" w14:textId="77777777" w:rsidR="00B44DA1" w:rsidRDefault="00B44DA1">
            <w:pPr>
              <w:rPr>
                <w:sz w:val="8"/>
                <w:szCs w:val="8"/>
              </w:rPr>
            </w:pPr>
          </w:p>
        </w:tc>
        <w:tc>
          <w:tcPr>
            <w:tcW w:w="100" w:type="dxa"/>
            <w:vAlign w:val="bottom"/>
          </w:tcPr>
          <w:p w14:paraId="5BCAC5CD" w14:textId="77777777" w:rsidR="00B44DA1" w:rsidRDefault="00B44DA1">
            <w:pPr>
              <w:rPr>
                <w:sz w:val="8"/>
                <w:szCs w:val="8"/>
              </w:rPr>
            </w:pPr>
          </w:p>
        </w:tc>
        <w:tc>
          <w:tcPr>
            <w:tcW w:w="2660" w:type="dxa"/>
            <w:vAlign w:val="bottom"/>
          </w:tcPr>
          <w:p w14:paraId="0D132E08" w14:textId="77777777" w:rsidR="00B44DA1" w:rsidRDefault="00B44DA1">
            <w:pPr>
              <w:rPr>
                <w:sz w:val="8"/>
                <w:szCs w:val="8"/>
              </w:rPr>
            </w:pPr>
          </w:p>
        </w:tc>
        <w:tc>
          <w:tcPr>
            <w:tcW w:w="0" w:type="dxa"/>
            <w:vAlign w:val="bottom"/>
          </w:tcPr>
          <w:p w14:paraId="33D9933E" w14:textId="77777777" w:rsidR="00B44DA1" w:rsidRDefault="00B44DA1">
            <w:pPr>
              <w:rPr>
                <w:sz w:val="1"/>
                <w:szCs w:val="1"/>
              </w:rPr>
            </w:pPr>
          </w:p>
        </w:tc>
      </w:tr>
      <w:tr w:rsidR="00B44DA1" w14:paraId="51888310" w14:textId="77777777">
        <w:trPr>
          <w:trHeight w:val="539"/>
        </w:trPr>
        <w:tc>
          <w:tcPr>
            <w:tcW w:w="2660" w:type="dxa"/>
            <w:vAlign w:val="bottom"/>
          </w:tcPr>
          <w:p w14:paraId="3DB43929" w14:textId="77777777" w:rsidR="00B44DA1" w:rsidRDefault="00B32628">
            <w:pPr>
              <w:jc w:val="center"/>
              <w:rPr>
                <w:sz w:val="20"/>
                <w:szCs w:val="20"/>
              </w:rPr>
            </w:pPr>
            <w:r>
              <w:t>威胁扩展</w:t>
            </w:r>
          </w:p>
        </w:tc>
        <w:tc>
          <w:tcPr>
            <w:tcW w:w="260" w:type="dxa"/>
            <w:tcBorders>
              <w:right w:val="single" w:sz="8" w:space="0" w:color="auto"/>
            </w:tcBorders>
            <w:vAlign w:val="bottom"/>
          </w:tcPr>
          <w:p w14:paraId="4601A0C7" w14:textId="77777777" w:rsidR="00B44DA1" w:rsidRDefault="00B44DA1">
            <w:pPr>
              <w:rPr>
                <w:sz w:val="24"/>
                <w:szCs w:val="24"/>
              </w:rPr>
            </w:pPr>
          </w:p>
        </w:tc>
        <w:tc>
          <w:tcPr>
            <w:tcW w:w="120" w:type="dxa"/>
            <w:vAlign w:val="bottom"/>
          </w:tcPr>
          <w:p w14:paraId="4781C5B0" w14:textId="77777777" w:rsidR="00B44DA1" w:rsidRDefault="00B44DA1">
            <w:pPr>
              <w:rPr>
                <w:sz w:val="24"/>
                <w:szCs w:val="24"/>
              </w:rPr>
            </w:pPr>
          </w:p>
        </w:tc>
        <w:tc>
          <w:tcPr>
            <w:tcW w:w="140" w:type="dxa"/>
            <w:vAlign w:val="bottom"/>
          </w:tcPr>
          <w:p w14:paraId="5889D125" w14:textId="77777777" w:rsidR="00B44DA1" w:rsidRDefault="00B44DA1">
            <w:pPr>
              <w:rPr>
                <w:sz w:val="24"/>
                <w:szCs w:val="24"/>
              </w:rPr>
            </w:pPr>
          </w:p>
        </w:tc>
        <w:tc>
          <w:tcPr>
            <w:tcW w:w="2080" w:type="dxa"/>
            <w:vAlign w:val="bottom"/>
          </w:tcPr>
          <w:p w14:paraId="3A295AF9" w14:textId="77777777" w:rsidR="00B44DA1" w:rsidRDefault="00B44DA1">
            <w:pPr>
              <w:rPr>
                <w:sz w:val="24"/>
                <w:szCs w:val="24"/>
              </w:rPr>
            </w:pPr>
          </w:p>
        </w:tc>
        <w:tc>
          <w:tcPr>
            <w:tcW w:w="280" w:type="dxa"/>
            <w:tcBorders>
              <w:right w:val="single" w:sz="8" w:space="0" w:color="auto"/>
            </w:tcBorders>
            <w:vAlign w:val="bottom"/>
          </w:tcPr>
          <w:p w14:paraId="5F93D6D3" w14:textId="77777777" w:rsidR="00B44DA1" w:rsidRDefault="00B44DA1">
            <w:pPr>
              <w:rPr>
                <w:sz w:val="24"/>
                <w:szCs w:val="24"/>
              </w:rPr>
            </w:pPr>
          </w:p>
        </w:tc>
        <w:tc>
          <w:tcPr>
            <w:tcW w:w="120" w:type="dxa"/>
            <w:vAlign w:val="bottom"/>
          </w:tcPr>
          <w:p w14:paraId="45A54AB9" w14:textId="77777777" w:rsidR="00B44DA1" w:rsidRDefault="00B44DA1">
            <w:pPr>
              <w:rPr>
                <w:sz w:val="24"/>
                <w:szCs w:val="24"/>
              </w:rPr>
            </w:pPr>
          </w:p>
        </w:tc>
        <w:tc>
          <w:tcPr>
            <w:tcW w:w="100" w:type="dxa"/>
            <w:vAlign w:val="bottom"/>
          </w:tcPr>
          <w:p w14:paraId="71306E86" w14:textId="77777777" w:rsidR="00B44DA1" w:rsidRDefault="00B44DA1">
            <w:pPr>
              <w:rPr>
                <w:sz w:val="24"/>
                <w:szCs w:val="24"/>
              </w:rPr>
            </w:pPr>
          </w:p>
        </w:tc>
        <w:tc>
          <w:tcPr>
            <w:tcW w:w="2660" w:type="dxa"/>
            <w:vAlign w:val="bottom"/>
          </w:tcPr>
          <w:p w14:paraId="6A0D0A48" w14:textId="77777777" w:rsidR="00B44DA1" w:rsidRDefault="00B32628">
            <w:pPr>
              <w:jc w:val="center"/>
              <w:rPr>
                <w:sz w:val="20"/>
                <w:szCs w:val="20"/>
              </w:rPr>
            </w:pPr>
            <w:r>
              <w:t xml:space="preserve">Harm extension </w:t>
            </w:r>
            <w:r>
              <w:t>危害扩展</w:t>
            </w:r>
          </w:p>
        </w:tc>
        <w:tc>
          <w:tcPr>
            <w:tcW w:w="0" w:type="dxa"/>
            <w:vAlign w:val="bottom"/>
          </w:tcPr>
          <w:p w14:paraId="115052E3" w14:textId="77777777" w:rsidR="00B44DA1" w:rsidRDefault="00B44DA1">
            <w:pPr>
              <w:rPr>
                <w:sz w:val="1"/>
                <w:szCs w:val="1"/>
              </w:rPr>
            </w:pPr>
          </w:p>
        </w:tc>
      </w:tr>
      <w:tr w:rsidR="00B44DA1" w14:paraId="3248F1F1" w14:textId="77777777">
        <w:trPr>
          <w:trHeight w:val="95"/>
        </w:trPr>
        <w:tc>
          <w:tcPr>
            <w:tcW w:w="2660" w:type="dxa"/>
            <w:tcBorders>
              <w:bottom w:val="single" w:sz="8" w:space="0" w:color="auto"/>
            </w:tcBorders>
            <w:vAlign w:val="bottom"/>
          </w:tcPr>
          <w:p w14:paraId="7D18EA48" w14:textId="77777777" w:rsidR="00B44DA1" w:rsidRDefault="00B44DA1">
            <w:pPr>
              <w:rPr>
                <w:sz w:val="8"/>
                <w:szCs w:val="8"/>
              </w:rPr>
            </w:pPr>
          </w:p>
        </w:tc>
        <w:tc>
          <w:tcPr>
            <w:tcW w:w="260" w:type="dxa"/>
            <w:tcBorders>
              <w:right w:val="single" w:sz="8" w:space="0" w:color="auto"/>
            </w:tcBorders>
            <w:vAlign w:val="bottom"/>
          </w:tcPr>
          <w:p w14:paraId="3FE0B475" w14:textId="77777777" w:rsidR="00B44DA1" w:rsidRDefault="00B44DA1">
            <w:pPr>
              <w:rPr>
                <w:sz w:val="8"/>
                <w:szCs w:val="8"/>
              </w:rPr>
            </w:pPr>
          </w:p>
        </w:tc>
        <w:tc>
          <w:tcPr>
            <w:tcW w:w="120" w:type="dxa"/>
            <w:vAlign w:val="bottom"/>
          </w:tcPr>
          <w:p w14:paraId="2A77C05A" w14:textId="77777777" w:rsidR="00B44DA1" w:rsidRDefault="00B44DA1">
            <w:pPr>
              <w:rPr>
                <w:sz w:val="8"/>
                <w:szCs w:val="8"/>
              </w:rPr>
            </w:pPr>
          </w:p>
        </w:tc>
        <w:tc>
          <w:tcPr>
            <w:tcW w:w="140" w:type="dxa"/>
            <w:vAlign w:val="bottom"/>
          </w:tcPr>
          <w:p w14:paraId="4F1AF9FC" w14:textId="77777777" w:rsidR="00B44DA1" w:rsidRDefault="00B44DA1">
            <w:pPr>
              <w:rPr>
                <w:sz w:val="8"/>
                <w:szCs w:val="8"/>
              </w:rPr>
            </w:pPr>
          </w:p>
        </w:tc>
        <w:tc>
          <w:tcPr>
            <w:tcW w:w="2080" w:type="dxa"/>
            <w:vAlign w:val="bottom"/>
          </w:tcPr>
          <w:p w14:paraId="58F528B7" w14:textId="77777777" w:rsidR="00B44DA1" w:rsidRDefault="00B44DA1">
            <w:pPr>
              <w:rPr>
                <w:sz w:val="8"/>
                <w:szCs w:val="8"/>
              </w:rPr>
            </w:pPr>
          </w:p>
        </w:tc>
        <w:tc>
          <w:tcPr>
            <w:tcW w:w="280" w:type="dxa"/>
            <w:tcBorders>
              <w:right w:val="single" w:sz="8" w:space="0" w:color="auto"/>
            </w:tcBorders>
            <w:vAlign w:val="bottom"/>
          </w:tcPr>
          <w:p w14:paraId="5027CB19" w14:textId="77777777" w:rsidR="00B44DA1" w:rsidRDefault="00B44DA1">
            <w:pPr>
              <w:rPr>
                <w:sz w:val="8"/>
                <w:szCs w:val="8"/>
              </w:rPr>
            </w:pPr>
          </w:p>
        </w:tc>
        <w:tc>
          <w:tcPr>
            <w:tcW w:w="120" w:type="dxa"/>
            <w:vAlign w:val="bottom"/>
          </w:tcPr>
          <w:p w14:paraId="21A75706" w14:textId="77777777" w:rsidR="00B44DA1" w:rsidRDefault="00B44DA1">
            <w:pPr>
              <w:rPr>
                <w:sz w:val="8"/>
                <w:szCs w:val="8"/>
              </w:rPr>
            </w:pPr>
          </w:p>
        </w:tc>
        <w:tc>
          <w:tcPr>
            <w:tcW w:w="100" w:type="dxa"/>
            <w:vAlign w:val="bottom"/>
          </w:tcPr>
          <w:p w14:paraId="2BC24BF6" w14:textId="77777777" w:rsidR="00B44DA1" w:rsidRDefault="00B44DA1">
            <w:pPr>
              <w:rPr>
                <w:sz w:val="8"/>
                <w:szCs w:val="8"/>
              </w:rPr>
            </w:pPr>
          </w:p>
        </w:tc>
        <w:tc>
          <w:tcPr>
            <w:tcW w:w="2660" w:type="dxa"/>
            <w:tcBorders>
              <w:bottom w:val="single" w:sz="8" w:space="0" w:color="auto"/>
            </w:tcBorders>
            <w:vAlign w:val="bottom"/>
          </w:tcPr>
          <w:p w14:paraId="57E8DA7B" w14:textId="77777777" w:rsidR="00B44DA1" w:rsidRDefault="00B44DA1">
            <w:pPr>
              <w:rPr>
                <w:sz w:val="8"/>
                <w:szCs w:val="8"/>
              </w:rPr>
            </w:pPr>
          </w:p>
        </w:tc>
        <w:tc>
          <w:tcPr>
            <w:tcW w:w="0" w:type="dxa"/>
            <w:vAlign w:val="bottom"/>
          </w:tcPr>
          <w:p w14:paraId="1B1290C7" w14:textId="77777777" w:rsidR="00B44DA1" w:rsidRDefault="00B44DA1">
            <w:pPr>
              <w:rPr>
                <w:sz w:val="1"/>
                <w:szCs w:val="1"/>
              </w:rPr>
            </w:pPr>
          </w:p>
        </w:tc>
      </w:tr>
      <w:tr w:rsidR="00B44DA1" w14:paraId="20021725" w14:textId="77777777">
        <w:trPr>
          <w:trHeight w:val="373"/>
        </w:trPr>
        <w:tc>
          <w:tcPr>
            <w:tcW w:w="2660" w:type="dxa"/>
            <w:tcBorders>
              <w:left w:val="single" w:sz="8" w:space="0" w:color="auto"/>
              <w:right w:val="single" w:sz="8" w:space="0" w:color="auto"/>
            </w:tcBorders>
            <w:vAlign w:val="bottom"/>
          </w:tcPr>
          <w:p w14:paraId="3376879D" w14:textId="77777777" w:rsidR="00B44DA1" w:rsidRDefault="00B32628">
            <w:pPr>
              <w:jc w:val="center"/>
              <w:rPr>
                <w:sz w:val="20"/>
                <w:szCs w:val="20"/>
              </w:rPr>
            </w:pPr>
            <w:r>
              <w:t>网络安全</w:t>
            </w:r>
          </w:p>
        </w:tc>
        <w:tc>
          <w:tcPr>
            <w:tcW w:w="260" w:type="dxa"/>
            <w:tcBorders>
              <w:bottom w:val="single" w:sz="8" w:space="0" w:color="auto"/>
              <w:right w:val="single" w:sz="8" w:space="0" w:color="auto"/>
            </w:tcBorders>
            <w:vAlign w:val="bottom"/>
          </w:tcPr>
          <w:p w14:paraId="653D5C70" w14:textId="77777777" w:rsidR="00B44DA1" w:rsidRDefault="00B44DA1">
            <w:pPr>
              <w:rPr>
                <w:sz w:val="24"/>
                <w:szCs w:val="24"/>
              </w:rPr>
            </w:pPr>
          </w:p>
        </w:tc>
        <w:tc>
          <w:tcPr>
            <w:tcW w:w="120" w:type="dxa"/>
            <w:vAlign w:val="bottom"/>
          </w:tcPr>
          <w:p w14:paraId="7E101CAF" w14:textId="77777777" w:rsidR="00B44DA1" w:rsidRDefault="00B44DA1">
            <w:pPr>
              <w:rPr>
                <w:sz w:val="24"/>
                <w:szCs w:val="24"/>
              </w:rPr>
            </w:pPr>
          </w:p>
        </w:tc>
        <w:tc>
          <w:tcPr>
            <w:tcW w:w="140" w:type="dxa"/>
            <w:vAlign w:val="bottom"/>
          </w:tcPr>
          <w:p w14:paraId="4B296A46" w14:textId="77777777" w:rsidR="00B44DA1" w:rsidRDefault="00B44DA1">
            <w:pPr>
              <w:rPr>
                <w:sz w:val="24"/>
                <w:szCs w:val="24"/>
              </w:rPr>
            </w:pPr>
          </w:p>
        </w:tc>
        <w:tc>
          <w:tcPr>
            <w:tcW w:w="2080" w:type="dxa"/>
            <w:vAlign w:val="bottom"/>
          </w:tcPr>
          <w:p w14:paraId="0EDECD49" w14:textId="77777777" w:rsidR="00B44DA1" w:rsidRDefault="00B44DA1">
            <w:pPr>
              <w:rPr>
                <w:sz w:val="24"/>
                <w:szCs w:val="24"/>
              </w:rPr>
            </w:pPr>
          </w:p>
        </w:tc>
        <w:tc>
          <w:tcPr>
            <w:tcW w:w="280" w:type="dxa"/>
            <w:tcBorders>
              <w:right w:val="single" w:sz="8" w:space="0" w:color="auto"/>
            </w:tcBorders>
            <w:vAlign w:val="bottom"/>
          </w:tcPr>
          <w:p w14:paraId="1476126F" w14:textId="77777777" w:rsidR="00B44DA1" w:rsidRDefault="00B44DA1">
            <w:pPr>
              <w:rPr>
                <w:sz w:val="24"/>
                <w:szCs w:val="24"/>
              </w:rPr>
            </w:pPr>
          </w:p>
        </w:tc>
        <w:tc>
          <w:tcPr>
            <w:tcW w:w="120" w:type="dxa"/>
            <w:tcBorders>
              <w:bottom w:val="single" w:sz="8" w:space="0" w:color="auto"/>
            </w:tcBorders>
            <w:vAlign w:val="bottom"/>
          </w:tcPr>
          <w:p w14:paraId="10ADE68C" w14:textId="77777777" w:rsidR="00B44DA1" w:rsidRDefault="00B44DA1">
            <w:pPr>
              <w:rPr>
                <w:sz w:val="24"/>
                <w:szCs w:val="24"/>
              </w:rPr>
            </w:pPr>
          </w:p>
        </w:tc>
        <w:tc>
          <w:tcPr>
            <w:tcW w:w="100" w:type="dxa"/>
            <w:vAlign w:val="bottom"/>
          </w:tcPr>
          <w:p w14:paraId="7A724180" w14:textId="77777777" w:rsidR="00B44DA1" w:rsidRDefault="00B44DA1">
            <w:pPr>
              <w:rPr>
                <w:sz w:val="24"/>
                <w:szCs w:val="24"/>
              </w:rPr>
            </w:pPr>
          </w:p>
        </w:tc>
        <w:tc>
          <w:tcPr>
            <w:tcW w:w="2660" w:type="dxa"/>
            <w:tcBorders>
              <w:left w:val="single" w:sz="8" w:space="0" w:color="auto"/>
              <w:right w:val="single" w:sz="8" w:space="0" w:color="auto"/>
            </w:tcBorders>
            <w:vAlign w:val="bottom"/>
          </w:tcPr>
          <w:p w14:paraId="0C47D7FE" w14:textId="77777777" w:rsidR="00B44DA1" w:rsidRDefault="00B32628">
            <w:pPr>
              <w:jc w:val="center"/>
              <w:rPr>
                <w:sz w:val="20"/>
                <w:szCs w:val="20"/>
              </w:rPr>
            </w:pPr>
            <w:r>
              <w:t>基础设施受损</w:t>
            </w:r>
          </w:p>
        </w:tc>
        <w:tc>
          <w:tcPr>
            <w:tcW w:w="0" w:type="dxa"/>
            <w:vAlign w:val="bottom"/>
          </w:tcPr>
          <w:p w14:paraId="3B35F4EE" w14:textId="77777777" w:rsidR="00B44DA1" w:rsidRDefault="00B44DA1">
            <w:pPr>
              <w:rPr>
                <w:sz w:val="1"/>
                <w:szCs w:val="1"/>
              </w:rPr>
            </w:pPr>
          </w:p>
        </w:tc>
      </w:tr>
      <w:tr w:rsidR="00B44DA1" w14:paraId="00F38684" w14:textId="77777777">
        <w:trPr>
          <w:trHeight w:val="277"/>
        </w:trPr>
        <w:tc>
          <w:tcPr>
            <w:tcW w:w="2660" w:type="dxa"/>
            <w:tcBorders>
              <w:left w:val="single" w:sz="8" w:space="0" w:color="auto"/>
              <w:right w:val="single" w:sz="8" w:space="0" w:color="auto"/>
            </w:tcBorders>
            <w:vAlign w:val="bottom"/>
          </w:tcPr>
          <w:p w14:paraId="0B3EA143" w14:textId="77777777" w:rsidR="00B44DA1" w:rsidRDefault="00B32628">
            <w:pPr>
              <w:jc w:val="center"/>
              <w:rPr>
                <w:sz w:val="20"/>
                <w:szCs w:val="20"/>
              </w:rPr>
            </w:pPr>
            <w:r>
              <w:t>威胁</w:t>
            </w:r>
          </w:p>
        </w:tc>
        <w:tc>
          <w:tcPr>
            <w:tcW w:w="260" w:type="dxa"/>
            <w:vAlign w:val="bottom"/>
          </w:tcPr>
          <w:p w14:paraId="7CBD515E" w14:textId="77777777" w:rsidR="00B44DA1" w:rsidRDefault="00B44DA1">
            <w:pPr>
              <w:rPr>
                <w:sz w:val="24"/>
                <w:szCs w:val="24"/>
              </w:rPr>
            </w:pPr>
          </w:p>
        </w:tc>
        <w:tc>
          <w:tcPr>
            <w:tcW w:w="120" w:type="dxa"/>
            <w:vAlign w:val="bottom"/>
          </w:tcPr>
          <w:p w14:paraId="05E76EAD" w14:textId="77777777" w:rsidR="00B44DA1" w:rsidRDefault="00B44DA1">
            <w:pPr>
              <w:rPr>
                <w:sz w:val="24"/>
                <w:szCs w:val="24"/>
              </w:rPr>
            </w:pPr>
          </w:p>
        </w:tc>
        <w:tc>
          <w:tcPr>
            <w:tcW w:w="140" w:type="dxa"/>
            <w:vAlign w:val="bottom"/>
          </w:tcPr>
          <w:p w14:paraId="1A8D8923" w14:textId="77777777" w:rsidR="00B44DA1" w:rsidRDefault="00B44DA1">
            <w:pPr>
              <w:rPr>
                <w:sz w:val="24"/>
                <w:szCs w:val="24"/>
              </w:rPr>
            </w:pPr>
          </w:p>
        </w:tc>
        <w:tc>
          <w:tcPr>
            <w:tcW w:w="2080" w:type="dxa"/>
            <w:vAlign w:val="bottom"/>
          </w:tcPr>
          <w:p w14:paraId="42D2D696" w14:textId="77777777" w:rsidR="00B44DA1" w:rsidRDefault="00B44DA1">
            <w:pPr>
              <w:rPr>
                <w:sz w:val="24"/>
                <w:szCs w:val="24"/>
              </w:rPr>
            </w:pPr>
          </w:p>
        </w:tc>
        <w:tc>
          <w:tcPr>
            <w:tcW w:w="280" w:type="dxa"/>
            <w:vAlign w:val="bottom"/>
          </w:tcPr>
          <w:p w14:paraId="2D7F0E49" w14:textId="77777777" w:rsidR="00B44DA1" w:rsidRDefault="00B44DA1">
            <w:pPr>
              <w:rPr>
                <w:sz w:val="24"/>
                <w:szCs w:val="24"/>
              </w:rPr>
            </w:pPr>
          </w:p>
        </w:tc>
        <w:tc>
          <w:tcPr>
            <w:tcW w:w="120" w:type="dxa"/>
            <w:vAlign w:val="bottom"/>
          </w:tcPr>
          <w:p w14:paraId="7E53DF88" w14:textId="77777777" w:rsidR="00B44DA1" w:rsidRDefault="00B44DA1">
            <w:pPr>
              <w:rPr>
                <w:sz w:val="24"/>
                <w:szCs w:val="24"/>
              </w:rPr>
            </w:pPr>
          </w:p>
        </w:tc>
        <w:tc>
          <w:tcPr>
            <w:tcW w:w="100" w:type="dxa"/>
            <w:vAlign w:val="bottom"/>
          </w:tcPr>
          <w:p w14:paraId="72B35C83" w14:textId="77777777" w:rsidR="00B44DA1" w:rsidRDefault="00B44DA1">
            <w:pPr>
              <w:rPr>
                <w:sz w:val="24"/>
                <w:szCs w:val="24"/>
              </w:rPr>
            </w:pPr>
          </w:p>
        </w:tc>
        <w:tc>
          <w:tcPr>
            <w:tcW w:w="2660" w:type="dxa"/>
            <w:tcBorders>
              <w:left w:val="single" w:sz="8" w:space="0" w:color="auto"/>
              <w:right w:val="single" w:sz="8" w:space="0" w:color="auto"/>
            </w:tcBorders>
            <w:vAlign w:val="bottom"/>
          </w:tcPr>
          <w:p w14:paraId="65F11462" w14:textId="77777777" w:rsidR="00B44DA1" w:rsidRDefault="00B32628">
            <w:pPr>
              <w:jc w:val="center"/>
              <w:rPr>
                <w:sz w:val="20"/>
                <w:szCs w:val="20"/>
              </w:rPr>
            </w:pPr>
            <w:r>
              <w:t>和侵犯隐私</w:t>
            </w:r>
          </w:p>
        </w:tc>
        <w:tc>
          <w:tcPr>
            <w:tcW w:w="0" w:type="dxa"/>
            <w:vAlign w:val="bottom"/>
          </w:tcPr>
          <w:p w14:paraId="6CA7EB1C" w14:textId="77777777" w:rsidR="00B44DA1" w:rsidRDefault="00B44DA1">
            <w:pPr>
              <w:rPr>
                <w:sz w:val="1"/>
                <w:szCs w:val="1"/>
              </w:rPr>
            </w:pPr>
          </w:p>
        </w:tc>
      </w:tr>
      <w:tr w:rsidR="00B44DA1" w14:paraId="18D3F89B" w14:textId="77777777">
        <w:trPr>
          <w:trHeight w:val="96"/>
        </w:trPr>
        <w:tc>
          <w:tcPr>
            <w:tcW w:w="2660" w:type="dxa"/>
            <w:tcBorders>
              <w:left w:val="single" w:sz="8" w:space="0" w:color="auto"/>
              <w:bottom w:val="single" w:sz="8" w:space="0" w:color="auto"/>
              <w:right w:val="single" w:sz="8" w:space="0" w:color="auto"/>
            </w:tcBorders>
            <w:vAlign w:val="bottom"/>
          </w:tcPr>
          <w:p w14:paraId="197C1474" w14:textId="77777777" w:rsidR="00B44DA1" w:rsidRDefault="00B44DA1">
            <w:pPr>
              <w:rPr>
                <w:sz w:val="8"/>
                <w:szCs w:val="8"/>
              </w:rPr>
            </w:pPr>
          </w:p>
        </w:tc>
        <w:tc>
          <w:tcPr>
            <w:tcW w:w="260" w:type="dxa"/>
            <w:vAlign w:val="bottom"/>
          </w:tcPr>
          <w:p w14:paraId="482956D8" w14:textId="77777777" w:rsidR="00B44DA1" w:rsidRDefault="00B44DA1">
            <w:pPr>
              <w:rPr>
                <w:sz w:val="8"/>
                <w:szCs w:val="8"/>
              </w:rPr>
            </w:pPr>
          </w:p>
        </w:tc>
        <w:tc>
          <w:tcPr>
            <w:tcW w:w="120" w:type="dxa"/>
            <w:vAlign w:val="bottom"/>
          </w:tcPr>
          <w:p w14:paraId="74F5845B" w14:textId="77777777" w:rsidR="00B44DA1" w:rsidRDefault="00B44DA1">
            <w:pPr>
              <w:rPr>
                <w:sz w:val="8"/>
                <w:szCs w:val="8"/>
              </w:rPr>
            </w:pPr>
          </w:p>
        </w:tc>
        <w:tc>
          <w:tcPr>
            <w:tcW w:w="140" w:type="dxa"/>
            <w:vAlign w:val="bottom"/>
          </w:tcPr>
          <w:p w14:paraId="09E37E2A" w14:textId="77777777" w:rsidR="00B44DA1" w:rsidRDefault="00B44DA1">
            <w:pPr>
              <w:rPr>
                <w:sz w:val="8"/>
                <w:szCs w:val="8"/>
              </w:rPr>
            </w:pPr>
          </w:p>
        </w:tc>
        <w:tc>
          <w:tcPr>
            <w:tcW w:w="2080" w:type="dxa"/>
            <w:vAlign w:val="bottom"/>
          </w:tcPr>
          <w:p w14:paraId="776BC255" w14:textId="77777777" w:rsidR="00B44DA1" w:rsidRDefault="00B44DA1">
            <w:pPr>
              <w:rPr>
                <w:sz w:val="8"/>
                <w:szCs w:val="8"/>
              </w:rPr>
            </w:pPr>
          </w:p>
        </w:tc>
        <w:tc>
          <w:tcPr>
            <w:tcW w:w="280" w:type="dxa"/>
            <w:vAlign w:val="bottom"/>
          </w:tcPr>
          <w:p w14:paraId="7C0B361B" w14:textId="77777777" w:rsidR="00B44DA1" w:rsidRDefault="00B44DA1">
            <w:pPr>
              <w:rPr>
                <w:sz w:val="8"/>
                <w:szCs w:val="8"/>
              </w:rPr>
            </w:pPr>
          </w:p>
        </w:tc>
        <w:tc>
          <w:tcPr>
            <w:tcW w:w="120" w:type="dxa"/>
            <w:vAlign w:val="bottom"/>
          </w:tcPr>
          <w:p w14:paraId="55279422" w14:textId="77777777" w:rsidR="00B44DA1" w:rsidRDefault="00B44DA1">
            <w:pPr>
              <w:rPr>
                <w:sz w:val="8"/>
                <w:szCs w:val="8"/>
              </w:rPr>
            </w:pPr>
          </w:p>
        </w:tc>
        <w:tc>
          <w:tcPr>
            <w:tcW w:w="100" w:type="dxa"/>
            <w:vAlign w:val="bottom"/>
          </w:tcPr>
          <w:p w14:paraId="6A6AAC99" w14:textId="77777777" w:rsidR="00B44DA1" w:rsidRDefault="00B44DA1">
            <w:pPr>
              <w:rPr>
                <w:sz w:val="8"/>
                <w:szCs w:val="8"/>
              </w:rPr>
            </w:pPr>
          </w:p>
        </w:tc>
        <w:tc>
          <w:tcPr>
            <w:tcW w:w="2660" w:type="dxa"/>
            <w:tcBorders>
              <w:left w:val="single" w:sz="8" w:space="0" w:color="auto"/>
              <w:bottom w:val="single" w:sz="8" w:space="0" w:color="auto"/>
              <w:right w:val="single" w:sz="8" w:space="0" w:color="auto"/>
            </w:tcBorders>
            <w:vAlign w:val="bottom"/>
          </w:tcPr>
          <w:p w14:paraId="196C5807" w14:textId="77777777" w:rsidR="00B44DA1" w:rsidRDefault="00B44DA1">
            <w:pPr>
              <w:rPr>
                <w:sz w:val="8"/>
                <w:szCs w:val="8"/>
              </w:rPr>
            </w:pPr>
          </w:p>
        </w:tc>
        <w:tc>
          <w:tcPr>
            <w:tcW w:w="0" w:type="dxa"/>
            <w:vAlign w:val="bottom"/>
          </w:tcPr>
          <w:p w14:paraId="6C79D457" w14:textId="77777777" w:rsidR="00B44DA1" w:rsidRDefault="00B44DA1">
            <w:pPr>
              <w:rPr>
                <w:sz w:val="1"/>
                <w:szCs w:val="1"/>
              </w:rPr>
            </w:pPr>
          </w:p>
        </w:tc>
      </w:tr>
      <w:tr w:rsidR="00B44DA1" w14:paraId="549C5CA8" w14:textId="77777777">
        <w:trPr>
          <w:trHeight w:val="539"/>
        </w:trPr>
        <w:tc>
          <w:tcPr>
            <w:tcW w:w="2660" w:type="dxa"/>
            <w:vAlign w:val="bottom"/>
          </w:tcPr>
          <w:p w14:paraId="16F51479" w14:textId="77777777" w:rsidR="00B44DA1" w:rsidRDefault="00B32628">
            <w:pPr>
              <w:jc w:val="center"/>
              <w:rPr>
                <w:sz w:val="20"/>
                <w:szCs w:val="20"/>
              </w:rPr>
            </w:pPr>
            <w:r>
              <w:t>威胁</w:t>
            </w:r>
          </w:p>
        </w:tc>
        <w:tc>
          <w:tcPr>
            <w:tcW w:w="260" w:type="dxa"/>
            <w:vAlign w:val="bottom"/>
          </w:tcPr>
          <w:p w14:paraId="531F2858" w14:textId="77777777" w:rsidR="00B44DA1" w:rsidRDefault="00B44DA1">
            <w:pPr>
              <w:rPr>
                <w:sz w:val="24"/>
                <w:szCs w:val="24"/>
              </w:rPr>
            </w:pPr>
          </w:p>
        </w:tc>
        <w:tc>
          <w:tcPr>
            <w:tcW w:w="120" w:type="dxa"/>
            <w:vAlign w:val="bottom"/>
          </w:tcPr>
          <w:p w14:paraId="6D5B8F42" w14:textId="77777777" w:rsidR="00B44DA1" w:rsidRDefault="00B44DA1">
            <w:pPr>
              <w:rPr>
                <w:sz w:val="24"/>
                <w:szCs w:val="24"/>
              </w:rPr>
            </w:pPr>
          </w:p>
        </w:tc>
        <w:tc>
          <w:tcPr>
            <w:tcW w:w="140" w:type="dxa"/>
            <w:vAlign w:val="bottom"/>
          </w:tcPr>
          <w:p w14:paraId="6C93C844" w14:textId="77777777" w:rsidR="00B44DA1" w:rsidRDefault="00B44DA1">
            <w:pPr>
              <w:rPr>
                <w:sz w:val="24"/>
                <w:szCs w:val="24"/>
              </w:rPr>
            </w:pPr>
          </w:p>
        </w:tc>
        <w:tc>
          <w:tcPr>
            <w:tcW w:w="2580" w:type="dxa"/>
            <w:gridSpan w:val="4"/>
            <w:vAlign w:val="bottom"/>
          </w:tcPr>
          <w:p w14:paraId="7C76CB1E" w14:textId="77777777" w:rsidR="00B44DA1" w:rsidRDefault="00B32628">
            <w:pPr>
              <w:ind w:right="520"/>
              <w:jc w:val="center"/>
              <w:rPr>
                <w:sz w:val="20"/>
                <w:szCs w:val="20"/>
              </w:rPr>
            </w:pPr>
            <w:r>
              <w:t>危险</w:t>
            </w:r>
          </w:p>
        </w:tc>
        <w:tc>
          <w:tcPr>
            <w:tcW w:w="2660" w:type="dxa"/>
            <w:vAlign w:val="bottom"/>
          </w:tcPr>
          <w:p w14:paraId="745B25D2" w14:textId="77777777" w:rsidR="00B44DA1" w:rsidRDefault="00B32628">
            <w:pPr>
              <w:jc w:val="center"/>
              <w:rPr>
                <w:sz w:val="20"/>
                <w:szCs w:val="20"/>
              </w:rPr>
            </w:pPr>
            <w:r>
              <w:t>伤害</w:t>
            </w:r>
          </w:p>
        </w:tc>
        <w:tc>
          <w:tcPr>
            <w:tcW w:w="0" w:type="dxa"/>
            <w:vAlign w:val="bottom"/>
          </w:tcPr>
          <w:p w14:paraId="67C6E717" w14:textId="77777777" w:rsidR="00B44DA1" w:rsidRDefault="00B44DA1">
            <w:pPr>
              <w:rPr>
                <w:sz w:val="1"/>
                <w:szCs w:val="1"/>
              </w:rPr>
            </w:pPr>
          </w:p>
        </w:tc>
      </w:tr>
      <w:tr w:rsidR="00B44DA1" w14:paraId="083A7385" w14:textId="77777777">
        <w:trPr>
          <w:trHeight w:val="566"/>
        </w:trPr>
        <w:tc>
          <w:tcPr>
            <w:tcW w:w="2660" w:type="dxa"/>
            <w:vAlign w:val="bottom"/>
          </w:tcPr>
          <w:p w14:paraId="0D9B8A2D" w14:textId="77777777" w:rsidR="00B44DA1" w:rsidRDefault="00B44DA1">
            <w:pPr>
              <w:rPr>
                <w:sz w:val="24"/>
                <w:szCs w:val="24"/>
              </w:rPr>
            </w:pPr>
          </w:p>
        </w:tc>
        <w:tc>
          <w:tcPr>
            <w:tcW w:w="3100" w:type="dxa"/>
            <w:gridSpan w:val="7"/>
            <w:vAlign w:val="bottom"/>
          </w:tcPr>
          <w:p w14:paraId="23109E77" w14:textId="77777777" w:rsidR="00B44DA1" w:rsidRDefault="00B32628">
            <w:pPr>
              <w:jc w:val="center"/>
              <w:rPr>
                <w:sz w:val="20"/>
                <w:szCs w:val="20"/>
              </w:rPr>
            </w:pPr>
            <w:r>
              <w:t>图</w:t>
            </w:r>
            <w:r>
              <w:t xml:space="preserve">4.4: </w:t>
            </w:r>
            <w:r>
              <w:t>扩展风险模型</w:t>
            </w:r>
          </w:p>
        </w:tc>
        <w:tc>
          <w:tcPr>
            <w:tcW w:w="2660" w:type="dxa"/>
            <w:vAlign w:val="bottom"/>
          </w:tcPr>
          <w:p w14:paraId="4F9C04F6" w14:textId="77777777" w:rsidR="00B44DA1" w:rsidRDefault="00B44DA1">
            <w:pPr>
              <w:rPr>
                <w:sz w:val="24"/>
                <w:szCs w:val="24"/>
              </w:rPr>
            </w:pPr>
          </w:p>
        </w:tc>
        <w:tc>
          <w:tcPr>
            <w:tcW w:w="0" w:type="dxa"/>
            <w:vAlign w:val="bottom"/>
          </w:tcPr>
          <w:p w14:paraId="2F772104" w14:textId="77777777" w:rsidR="00B44DA1" w:rsidRDefault="00B44DA1">
            <w:pPr>
              <w:rPr>
                <w:sz w:val="1"/>
                <w:szCs w:val="1"/>
              </w:rPr>
            </w:pPr>
          </w:p>
        </w:tc>
      </w:tr>
    </w:tbl>
    <w:p w14:paraId="456E595B" w14:textId="77777777" w:rsidR="00B44DA1" w:rsidRDefault="00B44DA1">
      <w:pPr>
        <w:spacing w:line="200" w:lineRule="exact"/>
        <w:rPr>
          <w:sz w:val="20"/>
          <w:szCs w:val="20"/>
        </w:rPr>
      </w:pPr>
    </w:p>
    <w:p w14:paraId="3566E00F" w14:textId="77777777" w:rsidR="00B44DA1" w:rsidRDefault="00B44DA1">
      <w:pPr>
        <w:spacing w:line="314" w:lineRule="exact"/>
        <w:rPr>
          <w:sz w:val="20"/>
          <w:szCs w:val="20"/>
        </w:rPr>
      </w:pPr>
    </w:p>
    <w:p w14:paraId="46AE7DC9" w14:textId="77777777" w:rsidR="00B44DA1" w:rsidRDefault="00B32628">
      <w:pPr>
        <w:spacing w:line="276" w:lineRule="auto"/>
        <w:ind w:left="180" w:right="26" w:firstLine="339"/>
        <w:jc w:val="both"/>
      </w:pPr>
      <w:r>
        <w:rPr>
          <w:rFonts w:ascii="Arial" w:hAnsi="Arial"/>
        </w:rPr>
        <w:t>在</w:t>
      </w:r>
      <w:r>
        <w:rPr>
          <w:rFonts w:ascii="Arial" w:hAnsi="Arial"/>
        </w:rPr>
        <w:t xml:space="preserve"> Harm Extension </w:t>
      </w:r>
      <w:r>
        <w:rPr>
          <w:rFonts w:ascii="Arial" w:hAnsi="Arial"/>
        </w:rPr>
        <w:t>中，我们关注风险模型的危害方</w:t>
      </w:r>
      <w:r>
        <w:rPr>
          <w:rFonts w:ascii="Arial" w:hAnsi="Arial"/>
        </w:rPr>
        <w:t>(</w:t>
      </w:r>
      <w:r>
        <w:rPr>
          <w:rFonts w:ascii="Arial" w:hAnsi="Arial"/>
        </w:rPr>
        <w:t>参见图</w:t>
      </w:r>
      <w:r>
        <w:rPr>
          <w:rFonts w:ascii="Arial" w:hAnsi="Arial"/>
        </w:rPr>
        <w:t>4.4)</w:t>
      </w:r>
      <w:r>
        <w:rPr>
          <w:rFonts w:ascii="Arial" w:hAnsi="Arial"/>
        </w:rPr>
        <w:t>。最初的</w:t>
      </w:r>
      <w:r>
        <w:rPr>
          <w:rFonts w:ascii="Arial" w:hAnsi="Arial"/>
        </w:rPr>
        <w:t xml:space="preserve"> SORA </w:t>
      </w:r>
      <w:r>
        <w:rPr>
          <w:rFonts w:ascii="Arial" w:hAnsi="Arial"/>
        </w:rPr>
        <w:t>方法论只涉及对人的生命的危害。然而，除了对人的生命的危害之外，公众还关注其他危害</w:t>
      </w:r>
      <w:r>
        <w:rPr>
          <w:rFonts w:ascii="Arial" w:hAnsi="Arial"/>
        </w:rPr>
        <w:t xml:space="preserve">[103] </w:t>
      </w:r>
      <w:r>
        <w:rPr>
          <w:rFonts w:ascii="Arial" w:hAnsi="Arial"/>
        </w:rPr>
        <w:t>，</w:t>
      </w:r>
      <w:r>
        <w:rPr>
          <w:rFonts w:ascii="Arial" w:hAnsi="Arial"/>
        </w:rPr>
        <w:t xml:space="preserve">[189]-[191] </w:t>
      </w:r>
      <w:r>
        <w:rPr>
          <w:rFonts w:ascii="Arial" w:hAnsi="Arial"/>
        </w:rPr>
        <w:t>，例如</w:t>
      </w:r>
      <w:r>
        <w:rPr>
          <w:rFonts w:ascii="Arial" w:hAnsi="Arial"/>
        </w:rPr>
        <w:t>:</w:t>
      </w:r>
    </w:p>
    <w:p w14:paraId="2F1C55CC" w14:textId="77777777" w:rsidR="00B44DA1" w:rsidRDefault="00B44DA1">
      <w:pPr>
        <w:spacing w:line="391" w:lineRule="exact"/>
        <w:rPr>
          <w:sz w:val="20"/>
          <w:szCs w:val="20"/>
        </w:rPr>
      </w:pPr>
    </w:p>
    <w:p w14:paraId="6D143B6A" w14:textId="77777777" w:rsidR="00B44DA1" w:rsidRDefault="00B32628">
      <w:pPr>
        <w:spacing w:line="290" w:lineRule="auto"/>
        <w:ind w:left="720" w:right="26" w:hanging="212"/>
        <w:jc w:val="both"/>
      </w:pPr>
      <w:r>
        <w:rPr>
          <w:rFonts w:ascii="Arial" w:hAnsi="Arial"/>
          <w:sz w:val="21"/>
        </w:rPr>
        <w:t>侵犯隐私</w:t>
      </w:r>
      <w:r>
        <w:rPr>
          <w:rFonts w:ascii="Arial" w:hAnsi="Arial"/>
          <w:sz w:val="21"/>
        </w:rPr>
        <w:t xml:space="preserve">: </w:t>
      </w:r>
      <w:r>
        <w:rPr>
          <w:rFonts w:ascii="Arial" w:hAnsi="Arial"/>
          <w:sz w:val="21"/>
        </w:rPr>
        <w:t>一个</w:t>
      </w:r>
      <w:r>
        <w:rPr>
          <w:rFonts w:ascii="Arial" w:hAnsi="Arial"/>
          <w:sz w:val="21"/>
        </w:rPr>
        <w:t xml:space="preserve"> UAS </w:t>
      </w:r>
      <w:r>
        <w:rPr>
          <w:rFonts w:ascii="Arial" w:hAnsi="Arial"/>
          <w:sz w:val="21"/>
        </w:rPr>
        <w:t>可以有一个小型的，长的操作范围和高性能</w:t>
      </w:r>
      <w:proofErr w:type="gramStart"/>
      <w:r>
        <w:rPr>
          <w:rFonts w:ascii="Arial" w:hAnsi="Arial"/>
          <w:sz w:val="21"/>
        </w:rPr>
        <w:t>的板载传感器</w:t>
      </w:r>
      <w:proofErr w:type="gramEnd"/>
      <w:r>
        <w:rPr>
          <w:rFonts w:ascii="Arial" w:hAnsi="Arial"/>
          <w:sz w:val="21"/>
        </w:rPr>
        <w:t>，所以它可以侵入自己的私人位置和收集信息</w:t>
      </w:r>
      <w:r>
        <w:rPr>
          <w:rFonts w:ascii="Arial" w:hAnsi="Arial"/>
          <w:sz w:val="21"/>
        </w:rPr>
        <w:t>[192]</w:t>
      </w:r>
      <w:r>
        <w:rPr>
          <w:rFonts w:ascii="Arial" w:hAnsi="Arial"/>
          <w:sz w:val="21"/>
        </w:rPr>
        <w:t>。这侵犯了所有者的隐私。侵犯隐私可能是由网络攻击或系统错误引起的。例如，警方运营的</w:t>
      </w:r>
      <w:r>
        <w:rPr>
          <w:rFonts w:ascii="Arial" w:hAnsi="Arial"/>
          <w:sz w:val="21"/>
        </w:rPr>
        <w:t xml:space="preserve"> UASs </w:t>
      </w:r>
      <w:r>
        <w:rPr>
          <w:rFonts w:ascii="Arial" w:hAnsi="Arial"/>
          <w:sz w:val="21"/>
        </w:rPr>
        <w:t>系统可能经常在前往运营区域的途中穿越私人财产。下图</w:t>
      </w:r>
    </w:p>
    <w:p w14:paraId="3C383636" w14:textId="77777777" w:rsidR="00B44DA1" w:rsidRDefault="00B44DA1">
      <w:pPr>
        <w:sectPr w:rsidR="00B44DA1">
          <w:pgSz w:w="11900" w:h="16838"/>
          <w:pgMar w:top="1427" w:right="1440" w:bottom="1440" w:left="1440" w:header="0" w:footer="0" w:gutter="0"/>
          <w:cols w:space="720" w:equalWidth="0">
            <w:col w:w="9026"/>
          </w:cols>
        </w:sectPr>
      </w:pPr>
    </w:p>
    <w:p w14:paraId="53849440" w14:textId="77777777" w:rsidR="00B44DA1" w:rsidRDefault="00B32628">
      <w:pPr>
        <w:ind w:left="180"/>
      </w:pPr>
      <w:bookmarkStart w:id="85" w:name="page86"/>
      <w:bookmarkEnd w:id="85"/>
      <w:r>
        <w:rPr>
          <w:rFonts w:ascii="Arial" w:hAnsi="Arial"/>
        </w:rPr>
        <w:lastRenderedPageBreak/>
        <w:t>68</w:t>
      </w:r>
      <w:r>
        <w:rPr>
          <w:rFonts w:ascii="Arial" w:hAnsi="Arial"/>
        </w:rPr>
        <w:t>第</w:t>
      </w:r>
      <w:r>
        <w:rPr>
          <w:rFonts w:ascii="Arial" w:hAnsi="Arial"/>
        </w:rPr>
        <w:t>4</w:t>
      </w:r>
      <w:r>
        <w:rPr>
          <w:rFonts w:ascii="Arial" w:hAnsi="Arial"/>
        </w:rPr>
        <w:t>章操作风险评估</w:t>
      </w:r>
      <w:r>
        <w:rPr>
          <w:rFonts w:ascii="Arial" w:hAnsi="Arial"/>
        </w:rPr>
        <w:t xml:space="preserve">: </w:t>
      </w:r>
      <w:r>
        <w:rPr>
          <w:rFonts w:ascii="Arial" w:hAnsi="Arial"/>
        </w:rPr>
        <w:t>从安全到网络安全</w:t>
      </w:r>
    </w:p>
    <w:p w14:paraId="203844E7"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14:anchorId="7F3EA0D5" wp14:editId="20AD01B1">
                <wp:simplePos x="0" y="0"/>
                <wp:positionH relativeFrom="column">
                  <wp:posOffset>114300</wp:posOffset>
                </wp:positionH>
                <wp:positionV relativeFrom="paragraph">
                  <wp:posOffset>25400</wp:posOffset>
                </wp:positionV>
                <wp:extent cx="5600700" cy="0"/>
                <wp:effectExtent l="0" t="0" r="0" b="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30DDAFA5" id="Shape 239"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" o:allowincell="f" filled="t" strokeweight=".35136mm">
                <v:stroke joinstyle="miter"/>
                <o:lock v:ext="edit" shapetype="f"/>
              </v:line>
            </w:pict>
          </mc:Fallback>
        </mc:AlternateContent>
      </w:r>
    </w:p>
    <w:p w14:paraId="29B809BE" w14:textId="77777777" w:rsidR="00B44DA1" w:rsidRDefault="00B44DA1">
      <w:pPr>
        <w:spacing w:line="200" w:lineRule="exact"/>
        <w:rPr>
          <w:sz w:val="20"/>
          <w:szCs w:val="20"/>
        </w:rPr>
      </w:pPr>
    </w:p>
    <w:p w14:paraId="145A7DDE" w14:textId="77777777" w:rsidR="00B44DA1" w:rsidRDefault="00B44DA1">
      <w:pPr>
        <w:spacing w:line="221" w:lineRule="exact"/>
        <w:rPr>
          <w:sz w:val="20"/>
          <w:szCs w:val="20"/>
        </w:rPr>
      </w:pPr>
    </w:p>
    <w:p w14:paraId="6E9B57D5" w14:textId="77777777" w:rsidR="00B44DA1" w:rsidRDefault="00B32628">
      <w:pPr>
        <w:spacing w:line="289" w:lineRule="auto"/>
        <w:ind w:left="720" w:right="26"/>
      </w:pPr>
      <w:r>
        <w:rPr>
          <w:rFonts w:ascii="Arial" w:hAnsi="Arial"/>
        </w:rPr>
        <w:t>一旦发生网络攻击，房产上的录像可能会被泄露，然后飞出来的业主的隐私可能会被侵犯。</w:t>
      </w:r>
    </w:p>
    <w:p w14:paraId="58856A55" w14:textId="77777777" w:rsidR="00B44DA1" w:rsidRDefault="00B44DA1">
      <w:pPr>
        <w:spacing w:line="141" w:lineRule="exact"/>
        <w:rPr>
          <w:sz w:val="20"/>
          <w:szCs w:val="20"/>
        </w:rPr>
      </w:pPr>
    </w:p>
    <w:p w14:paraId="114D24B6" w14:textId="77777777" w:rsidR="00B44DA1" w:rsidRDefault="00B32628">
      <w:pPr>
        <w:spacing w:line="276" w:lineRule="auto"/>
        <w:ind w:left="720" w:right="26" w:hanging="212"/>
        <w:jc w:val="both"/>
      </w:pPr>
      <w:r>
        <w:rPr>
          <w:rFonts w:ascii="Arial" w:hAnsi="Arial"/>
        </w:rPr>
        <w:t>对基础设施的实际损害</w:t>
      </w:r>
      <w:r>
        <w:rPr>
          <w:rFonts w:ascii="Arial" w:hAnsi="Arial"/>
        </w:rPr>
        <w:t xml:space="preserve">: </w:t>
      </w:r>
      <w:r>
        <w:rPr>
          <w:rFonts w:ascii="Arial" w:hAnsi="Arial"/>
        </w:rPr>
        <w:t>据推测，由于网络攻击或事故，无人机可能会坠毁在关键的基础设施上，如高速公路、电力线路、核电站。这种伤害只涉及到</w:t>
      </w:r>
      <w:r>
        <w:rPr>
          <w:rFonts w:ascii="Arial" w:hAnsi="Arial"/>
        </w:rPr>
        <w:t xml:space="preserve"> UAs </w:t>
      </w:r>
      <w:r>
        <w:rPr>
          <w:rFonts w:ascii="Arial" w:hAnsi="Arial"/>
        </w:rPr>
        <w:t>飞行在关键基础设施附近或上空的一些特定操作。</w:t>
      </w:r>
    </w:p>
    <w:p w14:paraId="578607D3" w14:textId="77777777" w:rsidR="00B44DA1" w:rsidRDefault="00B44DA1">
      <w:pPr>
        <w:spacing w:line="155" w:lineRule="exact"/>
        <w:rPr>
          <w:rFonts w:ascii="Arial" w:eastAsia="Arial" w:hAnsi="Arial" w:cs="Arial"/>
        </w:rPr>
      </w:pPr>
    </w:p>
    <w:p w14:paraId="4BE6FBD9" w14:textId="77777777" w:rsidR="00B44DA1" w:rsidRDefault="00B32628">
      <w:pPr>
        <w:spacing w:line="276" w:lineRule="auto"/>
        <w:ind w:left="720" w:right="26" w:hanging="212"/>
        <w:jc w:val="both"/>
      </w:pPr>
      <w:r>
        <w:rPr>
          <w:rFonts w:ascii="Arial" w:hAnsi="Arial"/>
        </w:rPr>
        <w:t>对基础设施的数字损害</w:t>
      </w:r>
      <w:r>
        <w:rPr>
          <w:rFonts w:ascii="Arial" w:hAnsi="Arial"/>
        </w:rPr>
        <w:t xml:space="preserve">: </w:t>
      </w:r>
      <w:r>
        <w:rPr>
          <w:rFonts w:ascii="Arial" w:hAnsi="Arial"/>
        </w:rPr>
        <w:t>人们认为无人机系统可能成为对关键基础设施的安全漏洞。例如，攻击者接管了</w:t>
      </w:r>
      <w:r>
        <w:rPr>
          <w:rFonts w:ascii="Arial" w:hAnsi="Arial"/>
        </w:rPr>
        <w:t xml:space="preserve"> UAS </w:t>
      </w:r>
      <w:r>
        <w:rPr>
          <w:rFonts w:ascii="Arial" w:hAnsi="Arial"/>
        </w:rPr>
        <w:t>的控制权，并通过</w:t>
      </w:r>
      <w:r>
        <w:rPr>
          <w:rFonts w:ascii="Arial" w:hAnsi="Arial"/>
        </w:rPr>
        <w:t xml:space="preserve"> UAS </w:t>
      </w:r>
      <w:r>
        <w:rPr>
          <w:rFonts w:ascii="Arial" w:hAnsi="Arial"/>
        </w:rPr>
        <w:t>和基础设施之间的连接来攻击基础设施。</w:t>
      </w:r>
    </w:p>
    <w:p w14:paraId="775897A2" w14:textId="77777777" w:rsidR="00B44DA1" w:rsidRDefault="00B44DA1">
      <w:pPr>
        <w:spacing w:line="355" w:lineRule="exact"/>
        <w:rPr>
          <w:sz w:val="20"/>
          <w:szCs w:val="20"/>
        </w:rPr>
      </w:pPr>
    </w:p>
    <w:p w14:paraId="1CBE1FF5" w14:textId="77777777" w:rsidR="00B44DA1" w:rsidRDefault="00B32628">
      <w:pPr>
        <w:spacing w:line="279" w:lineRule="auto"/>
        <w:ind w:left="180" w:right="26" w:firstLine="339"/>
        <w:jc w:val="both"/>
      </w:pPr>
      <w:r>
        <w:rPr>
          <w:rFonts w:ascii="Arial" w:hAnsi="Arial"/>
        </w:rPr>
        <w:t>因此，这些新的危害成为扩展方法中应当考虑的重要问题。在危害扩展中，我们解决新危害的策略包括以下四个步骤</w:t>
      </w:r>
      <w:r>
        <w:rPr>
          <w:rFonts w:ascii="Arial" w:hAnsi="Arial"/>
        </w:rPr>
        <w:t>:</w:t>
      </w:r>
    </w:p>
    <w:p w14:paraId="44DCC874" w14:textId="77777777" w:rsidR="00B44DA1" w:rsidRDefault="00B44DA1">
      <w:pPr>
        <w:spacing w:line="352" w:lineRule="exact"/>
        <w:rPr>
          <w:sz w:val="20"/>
          <w:szCs w:val="20"/>
        </w:rPr>
      </w:pPr>
    </w:p>
    <w:p w14:paraId="6502EACC" w14:textId="77777777" w:rsidR="00B44DA1" w:rsidRDefault="00B32628">
      <w:pPr>
        <w:ind w:left="720" w:hanging="272"/>
      </w:pPr>
      <w:r>
        <w:rPr>
          <w:rFonts w:ascii="Arial" w:hAnsi="Arial"/>
        </w:rPr>
        <w:t>选择一个需要解决的新危害</w:t>
      </w:r>
    </w:p>
    <w:p w14:paraId="3BF67A16" w14:textId="77777777" w:rsidR="00B44DA1" w:rsidRDefault="00B44DA1">
      <w:pPr>
        <w:spacing w:line="213" w:lineRule="exact"/>
        <w:rPr>
          <w:rFonts w:ascii="Arial" w:eastAsia="Arial" w:hAnsi="Arial" w:cs="Arial"/>
        </w:rPr>
      </w:pPr>
    </w:p>
    <w:p w14:paraId="79B67FFF" w14:textId="77777777" w:rsidR="00B44DA1" w:rsidRDefault="00B32628">
      <w:pPr>
        <w:spacing w:line="289" w:lineRule="auto"/>
        <w:ind w:left="720" w:right="26" w:hanging="272"/>
      </w:pPr>
      <w:r>
        <w:rPr>
          <w:rFonts w:ascii="Arial" w:hAnsi="Arial"/>
        </w:rPr>
        <w:t>确定影响所选危害可能性的无人机操作的因素</w:t>
      </w:r>
      <w:r>
        <w:rPr>
          <w:rFonts w:ascii="Arial" w:hAnsi="Arial"/>
        </w:rPr>
        <w:t>/</w:t>
      </w:r>
      <w:r>
        <w:rPr>
          <w:rFonts w:ascii="Arial" w:hAnsi="Arial"/>
        </w:rPr>
        <w:t>特点。</w:t>
      </w:r>
    </w:p>
    <w:p w14:paraId="695949F4" w14:textId="77777777" w:rsidR="00B44DA1" w:rsidRDefault="00B44DA1">
      <w:pPr>
        <w:spacing w:line="141" w:lineRule="exact"/>
        <w:rPr>
          <w:rFonts w:ascii="Arial" w:eastAsia="Arial" w:hAnsi="Arial" w:cs="Arial"/>
        </w:rPr>
      </w:pPr>
    </w:p>
    <w:p w14:paraId="2176FA46" w14:textId="77777777" w:rsidR="00B44DA1" w:rsidRDefault="00B32628">
      <w:pPr>
        <w:spacing w:line="289" w:lineRule="auto"/>
        <w:ind w:left="720" w:right="26" w:hanging="272"/>
      </w:pPr>
      <w:r>
        <w:rPr>
          <w:rFonts w:ascii="Arial" w:hAnsi="Arial"/>
        </w:rPr>
        <w:t>建立公式或表格，根据确定的因素定性评估可能性</w:t>
      </w:r>
    </w:p>
    <w:p w14:paraId="6C6C00BB" w14:textId="77777777" w:rsidR="00B44DA1" w:rsidRDefault="00B44DA1">
      <w:pPr>
        <w:spacing w:line="141" w:lineRule="exact"/>
        <w:rPr>
          <w:rFonts w:ascii="Arial" w:eastAsia="Arial" w:hAnsi="Arial" w:cs="Arial"/>
        </w:rPr>
      </w:pPr>
    </w:p>
    <w:p w14:paraId="0664F3B5" w14:textId="77777777" w:rsidR="00B44DA1" w:rsidRDefault="00B32628">
      <w:pPr>
        <w:ind w:left="720" w:hanging="272"/>
      </w:pPr>
      <w:r>
        <w:rPr>
          <w:rFonts w:ascii="Arial" w:hAnsi="Arial"/>
        </w:rPr>
        <w:t>扩大</w:t>
      </w:r>
      <w:r>
        <w:rPr>
          <w:rFonts w:ascii="Arial" w:hAnsi="Arial"/>
        </w:rPr>
        <w:t xml:space="preserve">“ SAIL </w:t>
      </w:r>
      <w:r>
        <w:rPr>
          <w:rFonts w:ascii="Arial" w:hAnsi="Arial"/>
        </w:rPr>
        <w:t>确定</w:t>
      </w:r>
      <w:r>
        <w:rPr>
          <w:rFonts w:ascii="Arial" w:hAnsi="Arial"/>
        </w:rPr>
        <w:t>”</w:t>
      </w:r>
      <w:r>
        <w:rPr>
          <w:rFonts w:ascii="Arial" w:hAnsi="Arial"/>
        </w:rPr>
        <w:t>步骤，以涵盖新的危害的可能性。</w:t>
      </w:r>
    </w:p>
    <w:p w14:paraId="69E61E46" w14:textId="77777777" w:rsidR="00B44DA1" w:rsidRDefault="00B44DA1">
      <w:pPr>
        <w:spacing w:line="200" w:lineRule="exact"/>
        <w:rPr>
          <w:sz w:val="20"/>
          <w:szCs w:val="20"/>
        </w:rPr>
      </w:pPr>
    </w:p>
    <w:p w14:paraId="3C24541F" w14:textId="77777777" w:rsidR="00B44DA1" w:rsidRDefault="00B44DA1">
      <w:pPr>
        <w:spacing w:line="212" w:lineRule="exact"/>
        <w:rPr>
          <w:sz w:val="20"/>
          <w:szCs w:val="20"/>
        </w:rPr>
      </w:pPr>
    </w:p>
    <w:p w14:paraId="58BC0A4B" w14:textId="77777777" w:rsidR="00B44DA1" w:rsidRDefault="00B32628">
      <w:pPr>
        <w:spacing w:line="272" w:lineRule="auto"/>
        <w:ind w:left="180" w:right="26" w:firstLine="339"/>
        <w:jc w:val="both"/>
      </w:pPr>
      <w:r>
        <w:rPr>
          <w:rFonts w:ascii="Arial" w:hAnsi="Arial"/>
        </w:rPr>
        <w:t>在</w:t>
      </w:r>
      <w:r>
        <w:rPr>
          <w:rFonts w:ascii="Arial" w:hAnsi="Arial"/>
        </w:rPr>
        <w:t xml:space="preserve"> Threat Extension </w:t>
      </w:r>
      <w:r>
        <w:rPr>
          <w:rFonts w:ascii="Arial" w:hAnsi="Arial"/>
        </w:rPr>
        <w:t>中，我们将关注风险模型的威胁方面。潜在的网络安全威胁需要被识别出来，并被归类为新的威胁类别。换句话说，这需要对与</w:t>
      </w:r>
      <w:r>
        <w:rPr>
          <w:rFonts w:ascii="Arial" w:hAnsi="Arial"/>
        </w:rPr>
        <w:t xml:space="preserve"> UAS </w:t>
      </w:r>
      <w:r>
        <w:rPr>
          <w:rFonts w:ascii="Arial" w:hAnsi="Arial"/>
        </w:rPr>
        <w:t>操作相关的网络安全威胁进行分类。为了说明新的场景，新的威胁类别将被添加到风险模型的威胁端，如图</w:t>
      </w:r>
      <w:r>
        <w:rPr>
          <w:rFonts w:ascii="Arial" w:hAnsi="Arial"/>
        </w:rPr>
        <w:t>4.4</w:t>
      </w:r>
      <w:r>
        <w:rPr>
          <w:rFonts w:ascii="Arial" w:hAnsi="Arial"/>
        </w:rPr>
        <w:t>所示。对应于每个新的威胁类别，一个可能的威胁屏障列表也将被建立起来。给定的无人机操作的详细威胁屏障将根据</w:t>
      </w:r>
      <w:r>
        <w:rPr>
          <w:rFonts w:ascii="Arial" w:hAnsi="Arial"/>
        </w:rPr>
        <w:t xml:space="preserve"> SAIL </w:t>
      </w:r>
      <w:r>
        <w:rPr>
          <w:rFonts w:ascii="Arial" w:hAnsi="Arial"/>
        </w:rPr>
        <w:t>因子的值从建议的清单中选择。我们发展这一扩展的战略可以描述如下</w:t>
      </w:r>
      <w:r>
        <w:rPr>
          <w:rFonts w:ascii="Arial" w:hAnsi="Arial"/>
        </w:rPr>
        <w:t>:</w:t>
      </w:r>
    </w:p>
    <w:p w14:paraId="40E3C1B4" w14:textId="77777777" w:rsidR="00B44DA1" w:rsidRDefault="00B44DA1">
      <w:pPr>
        <w:spacing w:line="363" w:lineRule="exact"/>
        <w:rPr>
          <w:sz w:val="20"/>
          <w:szCs w:val="20"/>
        </w:rPr>
      </w:pPr>
    </w:p>
    <w:p w14:paraId="7C8AE3CA" w14:textId="77777777" w:rsidR="00B44DA1" w:rsidRDefault="00B32628">
      <w:pPr>
        <w:spacing w:line="289" w:lineRule="auto"/>
        <w:ind w:left="720" w:right="26" w:hanging="272"/>
      </w:pPr>
      <w:r>
        <w:rPr>
          <w:rFonts w:ascii="Arial" w:hAnsi="Arial"/>
        </w:rPr>
        <w:t>在文献综述的基础上，创建网络安全威胁的分类。网络安全威胁将被添加到</w:t>
      </w:r>
      <w:r>
        <w:rPr>
          <w:rFonts w:ascii="Arial" w:hAnsi="Arial"/>
        </w:rPr>
        <w:t xml:space="preserve"> SORA </w:t>
      </w:r>
      <w:r>
        <w:rPr>
          <w:rFonts w:ascii="Arial" w:hAnsi="Arial"/>
        </w:rPr>
        <w:t>风险模型的威胁一侧。</w:t>
      </w:r>
    </w:p>
    <w:p w14:paraId="7751AE92" w14:textId="77777777" w:rsidR="00B44DA1" w:rsidRDefault="00B44DA1">
      <w:pPr>
        <w:spacing w:line="141" w:lineRule="exact"/>
        <w:rPr>
          <w:rFonts w:ascii="Arial" w:eastAsia="Arial" w:hAnsi="Arial" w:cs="Arial"/>
        </w:rPr>
      </w:pPr>
    </w:p>
    <w:p w14:paraId="13A3105A" w14:textId="77777777" w:rsidR="00B44DA1" w:rsidRDefault="00B32628">
      <w:pPr>
        <w:spacing w:line="293" w:lineRule="auto"/>
        <w:ind w:left="720" w:right="26" w:hanging="272"/>
        <w:jc w:val="both"/>
      </w:pPr>
      <w:r>
        <w:rPr>
          <w:rFonts w:ascii="Arial" w:hAnsi="Arial"/>
          <w:sz w:val="21"/>
        </w:rPr>
        <w:t>建立一个通用的威胁屏障的清单，为每个威胁类别在定义的分类</w:t>
      </w:r>
      <w:r>
        <w:rPr>
          <w:rFonts w:ascii="Arial" w:hAnsi="Arial"/>
          <w:sz w:val="21"/>
        </w:rPr>
        <w:t>-</w:t>
      </w:r>
      <w:proofErr w:type="spellStart"/>
      <w:r>
        <w:rPr>
          <w:rFonts w:ascii="Arial" w:hAnsi="Arial"/>
          <w:sz w:val="21"/>
        </w:rPr>
        <w:t>omy</w:t>
      </w:r>
      <w:proofErr w:type="spellEnd"/>
      <w:r>
        <w:rPr>
          <w:rFonts w:ascii="Arial" w:hAnsi="Arial"/>
          <w:sz w:val="21"/>
        </w:rPr>
        <w:t>。根据</w:t>
      </w:r>
      <w:r>
        <w:rPr>
          <w:rFonts w:ascii="Arial" w:hAnsi="Arial"/>
          <w:sz w:val="21"/>
        </w:rPr>
        <w:t xml:space="preserve"> SORA </w:t>
      </w:r>
      <w:r>
        <w:rPr>
          <w:rFonts w:ascii="Arial" w:hAnsi="Arial"/>
          <w:sz w:val="21"/>
        </w:rPr>
        <w:t>方法，每个障碍将被定义为三个级别的健壮性</w:t>
      </w:r>
      <w:r>
        <w:rPr>
          <w:rFonts w:ascii="Arial" w:hAnsi="Arial"/>
          <w:sz w:val="21"/>
        </w:rPr>
        <w:t>(</w:t>
      </w:r>
      <w:r>
        <w:rPr>
          <w:rFonts w:ascii="Arial" w:hAnsi="Arial"/>
          <w:sz w:val="21"/>
        </w:rPr>
        <w:t>低，</w:t>
      </w:r>
      <w:proofErr w:type="gramStart"/>
      <w:r>
        <w:rPr>
          <w:rFonts w:ascii="Arial" w:hAnsi="Arial"/>
          <w:sz w:val="21"/>
        </w:rPr>
        <w:t>中和高</w:t>
      </w:r>
      <w:proofErr w:type="gramEnd"/>
      <w:r>
        <w:rPr>
          <w:rFonts w:ascii="Arial" w:hAnsi="Arial"/>
          <w:sz w:val="21"/>
        </w:rPr>
        <w:t>)</w:t>
      </w:r>
      <w:r>
        <w:rPr>
          <w:rFonts w:ascii="Arial" w:hAnsi="Arial"/>
          <w:sz w:val="21"/>
        </w:rPr>
        <w:t>。这项工作也是基于最先进的网络安全对策在</w:t>
      </w:r>
      <w:r>
        <w:rPr>
          <w:rFonts w:ascii="Arial" w:hAnsi="Arial"/>
          <w:sz w:val="21"/>
        </w:rPr>
        <w:t>“</w:t>
      </w:r>
      <w:r>
        <w:rPr>
          <w:rFonts w:ascii="Arial" w:hAnsi="Arial"/>
          <w:sz w:val="21"/>
        </w:rPr>
        <w:t>封闭</w:t>
      </w:r>
      <w:r>
        <w:rPr>
          <w:rFonts w:ascii="Arial" w:hAnsi="Arial"/>
          <w:sz w:val="21"/>
        </w:rPr>
        <w:t>”</w:t>
      </w:r>
      <w:r>
        <w:rPr>
          <w:rFonts w:ascii="Arial" w:hAnsi="Arial"/>
          <w:sz w:val="21"/>
        </w:rPr>
        <w:t>领域，如智能车辆，机器人</w:t>
      </w:r>
      <w:r>
        <w:rPr>
          <w:rFonts w:ascii="Arial" w:hAnsi="Arial"/>
          <w:sz w:val="21"/>
        </w:rPr>
        <w:t>..</w:t>
      </w:r>
      <w:r>
        <w:rPr>
          <w:rFonts w:ascii="Arial" w:hAnsi="Arial"/>
          <w:sz w:val="21"/>
        </w:rPr>
        <w:t>。</w:t>
      </w:r>
    </w:p>
    <w:p w14:paraId="71B7032A" w14:textId="77777777" w:rsidR="00B44DA1" w:rsidRDefault="00B44DA1">
      <w:pPr>
        <w:spacing w:line="140" w:lineRule="exact"/>
        <w:rPr>
          <w:rFonts w:ascii="Arial" w:eastAsia="Arial" w:hAnsi="Arial" w:cs="Arial"/>
          <w:sz w:val="21"/>
          <w:szCs w:val="21"/>
        </w:rPr>
      </w:pPr>
    </w:p>
    <w:p w14:paraId="1501647C" w14:textId="77777777" w:rsidR="00B44DA1" w:rsidRDefault="00B32628">
      <w:pPr>
        <w:spacing w:line="289" w:lineRule="auto"/>
        <w:ind w:left="720" w:right="26" w:hanging="272"/>
      </w:pPr>
      <w:r>
        <w:rPr>
          <w:rFonts w:ascii="Arial" w:hAnsi="Arial"/>
        </w:rPr>
        <w:t>确定为给定的无人机操作选择网络安全威胁屏障稳健性的机制。</w:t>
      </w:r>
    </w:p>
    <w:p w14:paraId="7178B732"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7180"/>
        <w:gridCol w:w="1640"/>
      </w:tblGrid>
      <w:tr w:rsidR="00B44DA1" w14:paraId="28684225" w14:textId="77777777">
        <w:trPr>
          <w:trHeight w:val="284"/>
        </w:trPr>
        <w:tc>
          <w:tcPr>
            <w:tcW w:w="7180" w:type="dxa"/>
            <w:tcBorders>
              <w:bottom w:val="single" w:sz="8" w:space="0" w:color="auto"/>
            </w:tcBorders>
            <w:vAlign w:val="bottom"/>
          </w:tcPr>
          <w:p w14:paraId="3F18E450" w14:textId="77777777" w:rsidR="00B44DA1" w:rsidRDefault="00B32628">
            <w:pPr>
              <w:rPr>
                <w:sz w:val="20"/>
                <w:szCs w:val="20"/>
              </w:rPr>
            </w:pPr>
            <w:bookmarkStart w:id="86" w:name="page87"/>
            <w:bookmarkEnd w:id="86"/>
            <w:r>
              <w:lastRenderedPageBreak/>
              <w:t xml:space="preserve">4.4. Harm </w:t>
            </w:r>
            <w:r>
              <w:t>扩展</w:t>
            </w:r>
            <w:r>
              <w:t xml:space="preserve">: SORA </w:t>
            </w:r>
            <w:r>
              <w:t>与隐私</w:t>
            </w:r>
            <w:r>
              <w:t xml:space="preserve"> Harm</w:t>
            </w:r>
          </w:p>
        </w:tc>
        <w:tc>
          <w:tcPr>
            <w:tcW w:w="1640" w:type="dxa"/>
            <w:tcBorders>
              <w:bottom w:val="single" w:sz="8" w:space="0" w:color="auto"/>
            </w:tcBorders>
            <w:vAlign w:val="bottom"/>
          </w:tcPr>
          <w:p w14:paraId="38FBA150" w14:textId="77777777" w:rsidR="00B44DA1" w:rsidRDefault="00B32628">
            <w:pPr>
              <w:jc w:val="right"/>
              <w:rPr>
                <w:sz w:val="20"/>
                <w:szCs w:val="20"/>
              </w:rPr>
            </w:pPr>
            <w:r>
              <w:rPr>
                <w:rFonts w:ascii="Arial" w:eastAsia="Arial" w:hAnsi="Arial" w:cs="Arial"/>
              </w:rPr>
              <w:t>69</w:t>
            </w:r>
          </w:p>
        </w:tc>
      </w:tr>
    </w:tbl>
    <w:p w14:paraId="42BE553D" w14:textId="77777777" w:rsidR="00B44DA1" w:rsidRDefault="00B44DA1">
      <w:pPr>
        <w:spacing w:line="390" w:lineRule="exact"/>
        <w:rPr>
          <w:sz w:val="20"/>
          <w:szCs w:val="20"/>
        </w:rPr>
      </w:pPr>
    </w:p>
    <w:p w14:paraId="1AD8F029" w14:textId="77777777" w:rsidR="00B44DA1" w:rsidRDefault="00B32628">
      <w:pPr>
        <w:spacing w:line="279" w:lineRule="auto"/>
        <w:ind w:left="180" w:right="26" w:firstLine="339"/>
        <w:jc w:val="both"/>
      </w:pPr>
      <w:r>
        <w:rPr>
          <w:rFonts w:ascii="Arial" w:hAnsi="Arial"/>
        </w:rPr>
        <w:t>危害扩展和威胁扩展可以分开开发，然后可以整合成一个完整的方法。与隐私相关的危害扩展的细节在第</w:t>
      </w:r>
      <w:r>
        <w:rPr>
          <w:rFonts w:ascii="Arial" w:hAnsi="Arial"/>
        </w:rPr>
        <w:t>4.4</w:t>
      </w:r>
      <w:r>
        <w:rPr>
          <w:rFonts w:ascii="Arial" w:hAnsi="Arial"/>
        </w:rPr>
        <w:t>节给出，威胁扩展在第</w:t>
      </w:r>
      <w:r>
        <w:rPr>
          <w:rFonts w:ascii="Arial" w:hAnsi="Arial"/>
        </w:rPr>
        <w:t>4.5</w:t>
      </w:r>
      <w:r>
        <w:rPr>
          <w:rFonts w:ascii="Arial" w:hAnsi="Arial"/>
        </w:rPr>
        <w:t>节给出。</w:t>
      </w:r>
    </w:p>
    <w:p w14:paraId="0F82170F" w14:textId="77777777" w:rsidR="00B44DA1" w:rsidRDefault="00B44DA1">
      <w:pPr>
        <w:spacing w:line="200" w:lineRule="exact"/>
        <w:rPr>
          <w:sz w:val="20"/>
          <w:szCs w:val="20"/>
        </w:rPr>
      </w:pPr>
    </w:p>
    <w:p w14:paraId="0CBB5CD7" w14:textId="77777777" w:rsidR="00B44DA1" w:rsidRDefault="00B44DA1">
      <w:pPr>
        <w:spacing w:line="357" w:lineRule="exact"/>
        <w:rPr>
          <w:sz w:val="20"/>
          <w:szCs w:val="20"/>
        </w:rPr>
      </w:pPr>
    </w:p>
    <w:p w14:paraId="0AE5550A" w14:textId="77777777" w:rsidR="00B44DA1" w:rsidRDefault="00B32628">
      <w:pPr>
        <w:ind w:left="180"/>
      </w:pPr>
      <w:r>
        <w:rPr>
          <w:rFonts w:ascii="Arial" w:hAnsi="Arial"/>
          <w:sz w:val="29"/>
        </w:rPr>
        <w:t>4.4</w:t>
      </w:r>
      <w:r>
        <w:rPr>
          <w:rFonts w:ascii="Arial" w:hAnsi="Arial"/>
          <w:sz w:val="29"/>
        </w:rPr>
        <w:t>危害扩展</w:t>
      </w:r>
      <w:r>
        <w:rPr>
          <w:rFonts w:ascii="Arial" w:hAnsi="Arial"/>
          <w:sz w:val="29"/>
        </w:rPr>
        <w:t xml:space="preserve">: SORA </w:t>
      </w:r>
      <w:r>
        <w:rPr>
          <w:rFonts w:ascii="Arial" w:hAnsi="Arial"/>
          <w:sz w:val="29"/>
        </w:rPr>
        <w:t>与隐私危害</w:t>
      </w:r>
    </w:p>
    <w:p w14:paraId="1AFC0533" w14:textId="77777777" w:rsidR="00B44DA1" w:rsidRDefault="00B32628">
      <w:pPr>
        <w:spacing w:line="20" w:lineRule="exact"/>
        <w:rPr>
          <w:sz w:val="20"/>
          <w:szCs w:val="20"/>
        </w:rPr>
      </w:pPr>
      <w:r>
        <w:rPr>
          <w:noProof/>
          <w:sz w:val="20"/>
          <w:szCs w:val="20"/>
        </w:rPr>
        <w:drawing>
          <wp:anchor distT="0" distB="0" distL="114300" distR="114300" simplePos="0" relativeHeight="251643904" behindDoc="1" locked="0" layoutInCell="0" allowOverlap="1" wp14:anchorId="2826B5F3" wp14:editId="701EEC2A">
            <wp:simplePos x="0" y="0"/>
            <wp:positionH relativeFrom="column">
              <wp:posOffset>1998345</wp:posOffset>
            </wp:positionH>
            <wp:positionV relativeFrom="paragraph">
              <wp:posOffset>188595</wp:posOffset>
            </wp:positionV>
            <wp:extent cx="2395220" cy="391795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6"/>
                    <a:srcRect/>
                    <a:stretch>
                      <a:fillRect/>
                    </a:stretch>
                  </pic:blipFill>
                  <pic:spPr bwMode="auto">
                    <a:xfrm>
                      <a:off x="0" y="0"/>
                      <a:ext cx="2395220" cy="3917950"/>
                    </a:xfrm>
                    <a:prstGeom prst="rect">
                      <a:avLst/>
                    </a:prstGeom>
                    <a:noFill/>
                  </pic:spPr>
                </pic:pic>
              </a:graphicData>
            </a:graphic>
          </wp:anchor>
        </w:drawing>
      </w:r>
    </w:p>
    <w:p w14:paraId="51604194" w14:textId="77777777" w:rsidR="00B44DA1" w:rsidRDefault="00B44DA1">
      <w:pPr>
        <w:spacing w:line="350" w:lineRule="exact"/>
        <w:rPr>
          <w:sz w:val="20"/>
          <w:szCs w:val="20"/>
        </w:rPr>
      </w:pPr>
    </w:p>
    <w:p w14:paraId="74C0B29D" w14:textId="77777777" w:rsidR="00B44DA1" w:rsidRDefault="00B32628">
      <w:pPr>
        <w:ind w:left="5400"/>
      </w:pPr>
      <w:r>
        <w:rPr>
          <w:rFonts w:ascii="Arial" w:hAnsi="Arial"/>
          <w:sz w:val="21"/>
        </w:rPr>
        <w:t>CONOPS</w:t>
      </w:r>
    </w:p>
    <w:p w14:paraId="1F9127CC" w14:textId="77777777" w:rsidR="00B44DA1" w:rsidRDefault="00B32628">
      <w:pPr>
        <w:ind w:left="5360"/>
      </w:pPr>
      <w:r>
        <w:rPr>
          <w:rFonts w:ascii="Arial" w:hAnsi="Arial"/>
          <w:sz w:val="21"/>
        </w:rPr>
        <w:t>描述</w:t>
      </w:r>
    </w:p>
    <w:p w14:paraId="1EB09334" w14:textId="77777777" w:rsidR="00B44DA1" w:rsidRDefault="00B44DA1">
      <w:pPr>
        <w:spacing w:line="384" w:lineRule="exact"/>
        <w:rPr>
          <w:sz w:val="20"/>
          <w:szCs w:val="20"/>
        </w:rPr>
      </w:pPr>
    </w:p>
    <w:p w14:paraId="770C006A" w14:textId="77777777" w:rsidR="00B44DA1" w:rsidRDefault="00B32628">
      <w:pPr>
        <w:ind w:left="4940"/>
      </w:pPr>
      <w:r>
        <w:rPr>
          <w:rFonts w:ascii="Arial" w:hAnsi="Arial"/>
          <w:sz w:val="21"/>
        </w:rPr>
        <w:t xml:space="preserve">GRC </w:t>
      </w:r>
      <w:r>
        <w:rPr>
          <w:rFonts w:ascii="Arial" w:hAnsi="Arial"/>
          <w:sz w:val="21"/>
        </w:rPr>
        <w:t>测定</w:t>
      </w:r>
    </w:p>
    <w:p w14:paraId="2278CA23" w14:textId="77777777" w:rsidR="00B44DA1" w:rsidRDefault="00B44DA1">
      <w:pPr>
        <w:spacing w:line="200" w:lineRule="exact"/>
        <w:rPr>
          <w:sz w:val="20"/>
          <w:szCs w:val="20"/>
        </w:rPr>
      </w:pPr>
    </w:p>
    <w:p w14:paraId="0EEF5C49" w14:textId="77777777" w:rsidR="00B44DA1" w:rsidRDefault="00B44DA1">
      <w:pPr>
        <w:spacing w:line="343" w:lineRule="exact"/>
        <w:rPr>
          <w:sz w:val="20"/>
          <w:szCs w:val="20"/>
        </w:rPr>
      </w:pPr>
    </w:p>
    <w:p w14:paraId="0FB41F82" w14:textId="77777777" w:rsidR="00B44DA1" w:rsidRDefault="00B32628">
      <w:pPr>
        <w:ind w:left="5300"/>
      </w:pPr>
      <w:r>
        <w:rPr>
          <w:rFonts w:ascii="Arial" w:hAnsi="Arial"/>
          <w:sz w:val="21"/>
        </w:rPr>
        <w:t>地面风险</w:t>
      </w:r>
    </w:p>
    <w:p w14:paraId="0C29808B" w14:textId="77777777" w:rsidR="00B44DA1" w:rsidRDefault="00B32628">
      <w:pPr>
        <w:ind w:left="4060"/>
      </w:pPr>
      <w:r>
        <w:rPr>
          <w:rFonts w:ascii="Arial" w:hAnsi="Arial"/>
          <w:sz w:val="21"/>
        </w:rPr>
        <w:t>是的</w:t>
      </w:r>
      <w:r>
        <w:rPr>
          <w:rFonts w:ascii="Arial" w:hAnsi="Arial"/>
          <w:sz w:val="21"/>
        </w:rPr>
        <w:t xml:space="preserve"> &gt; 7</w:t>
      </w:r>
      <w:r>
        <w:rPr>
          <w:rFonts w:ascii="Arial" w:hAnsi="Arial"/>
          <w:sz w:val="21"/>
        </w:rPr>
        <w:t>？</w:t>
      </w:r>
    </w:p>
    <w:p w14:paraId="2F34FE75" w14:textId="77777777" w:rsidR="00B44DA1" w:rsidRDefault="00B44DA1">
      <w:pPr>
        <w:spacing w:line="147" w:lineRule="exact"/>
        <w:rPr>
          <w:sz w:val="20"/>
          <w:szCs w:val="20"/>
        </w:rPr>
      </w:pPr>
    </w:p>
    <w:p w14:paraId="1F129D8E" w14:textId="77777777" w:rsidR="00B44DA1" w:rsidRDefault="00B32628">
      <w:pPr>
        <w:ind w:left="5960"/>
      </w:pPr>
      <w:r>
        <w:rPr>
          <w:rFonts w:ascii="Arial" w:hAnsi="Arial"/>
          <w:sz w:val="21"/>
        </w:rPr>
        <w:t>不</w:t>
      </w:r>
    </w:p>
    <w:p w14:paraId="28331C44" w14:textId="77777777" w:rsidR="00B44DA1" w:rsidRDefault="00B44DA1">
      <w:pPr>
        <w:spacing w:line="74" w:lineRule="exact"/>
        <w:rPr>
          <w:sz w:val="20"/>
          <w:szCs w:val="20"/>
        </w:rPr>
      </w:pPr>
    </w:p>
    <w:p w14:paraId="4BD021B6" w14:textId="77777777" w:rsidR="00B44DA1" w:rsidRDefault="00B32628">
      <w:pPr>
        <w:ind w:left="4960"/>
      </w:pPr>
      <w:r>
        <w:rPr>
          <w:rFonts w:ascii="Arial" w:hAnsi="Arial"/>
          <w:sz w:val="21"/>
        </w:rPr>
        <w:t xml:space="preserve">ARC </w:t>
      </w:r>
      <w:r>
        <w:rPr>
          <w:rFonts w:ascii="Arial" w:hAnsi="Arial"/>
          <w:sz w:val="21"/>
        </w:rPr>
        <w:t>决心</w:t>
      </w:r>
    </w:p>
    <w:p w14:paraId="0AAA2820" w14:textId="77777777" w:rsidR="00B44DA1" w:rsidRDefault="00B44DA1">
      <w:pPr>
        <w:spacing w:line="353" w:lineRule="exact"/>
        <w:rPr>
          <w:sz w:val="20"/>
          <w:szCs w:val="20"/>
        </w:rPr>
      </w:pPr>
    </w:p>
    <w:p w14:paraId="3CD20168" w14:textId="77777777" w:rsidR="00B44DA1" w:rsidRDefault="00B32628">
      <w:pPr>
        <w:ind w:left="3260"/>
        <w:jc w:val="center"/>
      </w:pPr>
      <w:r>
        <w:rPr>
          <w:rFonts w:ascii="Arial" w:hAnsi="Arial"/>
          <w:sz w:val="21"/>
        </w:rPr>
        <w:t>中国</w:t>
      </w:r>
    </w:p>
    <w:p w14:paraId="5F8CCBF2" w14:textId="77777777" w:rsidR="00B44DA1" w:rsidRDefault="00B32628">
      <w:pPr>
        <w:ind w:left="3260"/>
        <w:jc w:val="center"/>
      </w:pPr>
      <w:r>
        <w:rPr>
          <w:rFonts w:ascii="Arial" w:hAnsi="Arial"/>
          <w:sz w:val="21"/>
        </w:rPr>
        <w:t>决心</w:t>
      </w:r>
    </w:p>
    <w:p w14:paraId="3778E299" w14:textId="77777777" w:rsidR="00B44DA1" w:rsidRDefault="00B44DA1">
      <w:pPr>
        <w:spacing w:line="382" w:lineRule="exact"/>
        <w:rPr>
          <w:sz w:val="20"/>
          <w:szCs w:val="20"/>
        </w:rPr>
      </w:pPr>
    </w:p>
    <w:p w14:paraId="3399DFB3" w14:textId="77777777" w:rsidR="00B44DA1" w:rsidRDefault="00B32628">
      <w:pPr>
        <w:ind w:left="3260"/>
        <w:jc w:val="center"/>
      </w:pPr>
      <w:r>
        <w:rPr>
          <w:rFonts w:ascii="Arial" w:hAnsi="Arial"/>
          <w:sz w:val="21"/>
        </w:rPr>
        <w:t xml:space="preserve">SAIL Level </w:t>
      </w:r>
      <w:r>
        <w:rPr>
          <w:rFonts w:ascii="Arial" w:hAnsi="Arial"/>
          <w:sz w:val="21"/>
        </w:rPr>
        <w:t>帆船级别</w:t>
      </w:r>
    </w:p>
    <w:p w14:paraId="3127A0E2" w14:textId="77777777" w:rsidR="00B44DA1" w:rsidRDefault="00B32628">
      <w:pPr>
        <w:ind w:left="3260"/>
        <w:jc w:val="center"/>
      </w:pPr>
      <w:r>
        <w:rPr>
          <w:rFonts w:ascii="Arial" w:hAnsi="Arial"/>
          <w:sz w:val="21"/>
        </w:rPr>
        <w:t>决心</w:t>
      </w:r>
    </w:p>
    <w:p w14:paraId="5853C32F" w14:textId="77777777" w:rsidR="00B44DA1" w:rsidRDefault="00B44DA1">
      <w:pPr>
        <w:spacing w:line="382" w:lineRule="exact"/>
        <w:rPr>
          <w:sz w:val="20"/>
          <w:szCs w:val="20"/>
        </w:rPr>
      </w:pPr>
    </w:p>
    <w:p w14:paraId="2073CE0C" w14:textId="77777777" w:rsidR="00B44DA1" w:rsidRDefault="00B32628">
      <w:pPr>
        <w:ind w:left="2680"/>
        <w:jc w:val="center"/>
      </w:pPr>
      <w:r>
        <w:rPr>
          <w:rFonts w:ascii="Arial" w:hAnsi="Arial"/>
          <w:sz w:val="21"/>
        </w:rPr>
        <w:t xml:space="preserve">OSO </w:t>
      </w:r>
      <w:r>
        <w:rPr>
          <w:rFonts w:ascii="Arial" w:hAnsi="Arial"/>
          <w:sz w:val="21"/>
        </w:rPr>
        <w:t>鲁棒性</w:t>
      </w:r>
    </w:p>
    <w:p w14:paraId="15B47263" w14:textId="77777777" w:rsidR="00B44DA1" w:rsidRDefault="00B32628">
      <w:pPr>
        <w:ind w:left="2680"/>
        <w:jc w:val="center"/>
      </w:pPr>
      <w:r>
        <w:rPr>
          <w:rFonts w:ascii="Arial" w:hAnsi="Arial"/>
          <w:sz w:val="21"/>
        </w:rPr>
        <w:t>决心</w:t>
      </w:r>
    </w:p>
    <w:p w14:paraId="4694F324" w14:textId="77777777" w:rsidR="00B44DA1" w:rsidRDefault="00B44DA1">
      <w:pPr>
        <w:spacing w:line="200" w:lineRule="exact"/>
        <w:rPr>
          <w:sz w:val="20"/>
          <w:szCs w:val="20"/>
        </w:rPr>
      </w:pPr>
    </w:p>
    <w:p w14:paraId="5B40883D" w14:textId="77777777" w:rsidR="00B44DA1" w:rsidRDefault="00B44DA1">
      <w:pPr>
        <w:spacing w:line="400" w:lineRule="exact"/>
        <w:rPr>
          <w:sz w:val="20"/>
          <w:szCs w:val="20"/>
        </w:rPr>
      </w:pPr>
    </w:p>
    <w:tbl>
      <w:tblPr>
        <w:tblW w:w="0" w:type="auto"/>
        <w:tblInd w:w="2250" w:type="dxa"/>
        <w:tblLayout w:type="fixed"/>
        <w:tblCellMar>
          <w:left w:w="0" w:type="dxa"/>
          <w:right w:w="0" w:type="dxa"/>
        </w:tblCellMar>
        <w:tblLook w:val="04A0" w:firstRow="1" w:lastRow="0" w:firstColumn="1" w:lastColumn="0" w:noHBand="0" w:noVBand="1"/>
      </w:tblPr>
      <w:tblGrid>
        <w:gridCol w:w="2040"/>
        <w:gridCol w:w="580"/>
        <w:gridCol w:w="2020"/>
      </w:tblGrid>
      <w:tr w:rsidR="00B44DA1" w14:paraId="1E3D4512" w14:textId="77777777">
        <w:trPr>
          <w:trHeight w:val="272"/>
        </w:trPr>
        <w:tc>
          <w:tcPr>
            <w:tcW w:w="2040" w:type="dxa"/>
            <w:tcBorders>
              <w:top w:val="single" w:sz="8" w:space="0" w:color="auto"/>
              <w:left w:val="single" w:sz="8" w:space="0" w:color="auto"/>
              <w:right w:val="single" w:sz="8" w:space="0" w:color="auto"/>
            </w:tcBorders>
            <w:vAlign w:val="bottom"/>
          </w:tcPr>
          <w:p w14:paraId="55B77608" w14:textId="77777777" w:rsidR="00B44DA1" w:rsidRDefault="00B32628">
            <w:pPr>
              <w:jc w:val="center"/>
              <w:rPr>
                <w:sz w:val="20"/>
                <w:szCs w:val="20"/>
              </w:rPr>
            </w:pPr>
            <w:r>
              <w:t>行动</w:t>
            </w:r>
          </w:p>
        </w:tc>
        <w:tc>
          <w:tcPr>
            <w:tcW w:w="580" w:type="dxa"/>
            <w:tcBorders>
              <w:right w:val="single" w:sz="8" w:space="0" w:color="auto"/>
            </w:tcBorders>
            <w:vAlign w:val="bottom"/>
          </w:tcPr>
          <w:p w14:paraId="7A3803FE" w14:textId="77777777" w:rsidR="00B44DA1" w:rsidRDefault="00B44DA1">
            <w:pPr>
              <w:rPr>
                <w:sz w:val="23"/>
                <w:szCs w:val="23"/>
              </w:rPr>
            </w:pPr>
          </w:p>
        </w:tc>
        <w:tc>
          <w:tcPr>
            <w:tcW w:w="2020" w:type="dxa"/>
            <w:tcBorders>
              <w:top w:val="single" w:sz="8" w:space="0" w:color="auto"/>
              <w:right w:val="single" w:sz="8" w:space="0" w:color="auto"/>
            </w:tcBorders>
            <w:vAlign w:val="bottom"/>
          </w:tcPr>
          <w:p w14:paraId="51FE277A" w14:textId="77777777" w:rsidR="00B44DA1" w:rsidRDefault="00B32628">
            <w:pPr>
              <w:jc w:val="center"/>
              <w:rPr>
                <w:sz w:val="20"/>
                <w:szCs w:val="20"/>
              </w:rPr>
            </w:pPr>
            <w:r>
              <w:t>输入</w:t>
            </w:r>
          </w:p>
        </w:tc>
      </w:tr>
      <w:tr w:rsidR="00B44DA1" w14:paraId="4030F052" w14:textId="77777777">
        <w:trPr>
          <w:trHeight w:val="285"/>
        </w:trPr>
        <w:tc>
          <w:tcPr>
            <w:tcW w:w="2040" w:type="dxa"/>
            <w:tcBorders>
              <w:left w:val="single" w:sz="8" w:space="0" w:color="auto"/>
              <w:right w:val="single" w:sz="8" w:space="0" w:color="auto"/>
            </w:tcBorders>
            <w:vAlign w:val="bottom"/>
          </w:tcPr>
          <w:p w14:paraId="2F8F7D89" w14:textId="77777777" w:rsidR="00B44DA1" w:rsidRDefault="00B32628">
            <w:pPr>
              <w:jc w:val="center"/>
              <w:rPr>
                <w:sz w:val="20"/>
                <w:szCs w:val="20"/>
              </w:rPr>
            </w:pPr>
            <w:r>
              <w:t>修改</w:t>
            </w:r>
          </w:p>
        </w:tc>
        <w:tc>
          <w:tcPr>
            <w:tcW w:w="580" w:type="dxa"/>
            <w:tcBorders>
              <w:right w:val="single" w:sz="8" w:space="0" w:color="auto"/>
            </w:tcBorders>
            <w:vAlign w:val="bottom"/>
          </w:tcPr>
          <w:p w14:paraId="2ECFBAE0" w14:textId="77777777" w:rsidR="00B44DA1" w:rsidRDefault="00B44DA1">
            <w:pPr>
              <w:rPr>
                <w:sz w:val="24"/>
                <w:szCs w:val="24"/>
              </w:rPr>
            </w:pPr>
          </w:p>
        </w:tc>
        <w:tc>
          <w:tcPr>
            <w:tcW w:w="2020" w:type="dxa"/>
            <w:tcBorders>
              <w:right w:val="single" w:sz="8" w:space="0" w:color="auto"/>
            </w:tcBorders>
            <w:vAlign w:val="bottom"/>
          </w:tcPr>
          <w:p w14:paraId="7240EF80" w14:textId="77777777" w:rsidR="00B44DA1" w:rsidRDefault="00B32628">
            <w:pPr>
              <w:jc w:val="center"/>
              <w:rPr>
                <w:sz w:val="20"/>
                <w:szCs w:val="20"/>
              </w:rPr>
            </w:pPr>
            <w:r>
              <w:t>系统设计</w:t>
            </w:r>
          </w:p>
        </w:tc>
      </w:tr>
      <w:tr w:rsidR="00B44DA1" w14:paraId="320F413F" w14:textId="77777777">
        <w:trPr>
          <w:trHeight w:val="29"/>
        </w:trPr>
        <w:tc>
          <w:tcPr>
            <w:tcW w:w="2040" w:type="dxa"/>
            <w:tcBorders>
              <w:left w:val="single" w:sz="8" w:space="0" w:color="auto"/>
              <w:bottom w:val="single" w:sz="8" w:space="0" w:color="auto"/>
              <w:right w:val="single" w:sz="8" w:space="0" w:color="auto"/>
            </w:tcBorders>
            <w:vAlign w:val="bottom"/>
          </w:tcPr>
          <w:p w14:paraId="30804624" w14:textId="77777777" w:rsidR="00B44DA1" w:rsidRDefault="00B44DA1">
            <w:pPr>
              <w:rPr>
                <w:sz w:val="2"/>
                <w:szCs w:val="2"/>
              </w:rPr>
            </w:pPr>
          </w:p>
        </w:tc>
        <w:tc>
          <w:tcPr>
            <w:tcW w:w="580" w:type="dxa"/>
            <w:tcBorders>
              <w:right w:val="single" w:sz="8" w:space="0" w:color="auto"/>
            </w:tcBorders>
            <w:vAlign w:val="bottom"/>
          </w:tcPr>
          <w:p w14:paraId="440FB070" w14:textId="77777777" w:rsidR="00B44DA1" w:rsidRDefault="00B44DA1">
            <w:pPr>
              <w:rPr>
                <w:sz w:val="2"/>
                <w:szCs w:val="2"/>
              </w:rPr>
            </w:pPr>
          </w:p>
        </w:tc>
        <w:tc>
          <w:tcPr>
            <w:tcW w:w="2020" w:type="dxa"/>
            <w:tcBorders>
              <w:bottom w:val="single" w:sz="8" w:space="0" w:color="auto"/>
              <w:right w:val="single" w:sz="8" w:space="0" w:color="auto"/>
            </w:tcBorders>
            <w:vAlign w:val="bottom"/>
          </w:tcPr>
          <w:p w14:paraId="28F09EF7" w14:textId="77777777" w:rsidR="00B44DA1" w:rsidRDefault="00B44DA1">
            <w:pPr>
              <w:rPr>
                <w:sz w:val="2"/>
                <w:szCs w:val="2"/>
              </w:rPr>
            </w:pPr>
          </w:p>
        </w:tc>
      </w:tr>
    </w:tbl>
    <w:p w14:paraId="0E46EDB9" w14:textId="77777777" w:rsidR="00B44DA1" w:rsidRDefault="00B44DA1">
      <w:pPr>
        <w:spacing w:line="315" w:lineRule="exact"/>
        <w:rPr>
          <w:sz w:val="20"/>
          <w:szCs w:val="20"/>
        </w:rPr>
      </w:pPr>
    </w:p>
    <w:p w14:paraId="521A91E5" w14:textId="77777777" w:rsidR="00B44DA1" w:rsidRDefault="00B32628">
      <w:pPr>
        <w:ind w:right="-153"/>
        <w:jc w:val="center"/>
      </w:pPr>
      <w:r>
        <w:rPr>
          <w:rFonts w:ascii="Arial" w:hAnsi="Arial"/>
          <w:sz w:val="20"/>
        </w:rPr>
        <w:t>图</w:t>
      </w:r>
      <w:r>
        <w:rPr>
          <w:rFonts w:ascii="Arial" w:hAnsi="Arial"/>
          <w:sz w:val="20"/>
        </w:rPr>
        <w:t xml:space="preserve">4.5: Harm Extension </w:t>
      </w:r>
      <w:r>
        <w:rPr>
          <w:rFonts w:ascii="Arial" w:hAnsi="Arial"/>
          <w:sz w:val="20"/>
        </w:rPr>
        <w:t>的新步骤</w:t>
      </w:r>
    </w:p>
    <w:p w14:paraId="605BE72A" w14:textId="77777777" w:rsidR="00B44DA1" w:rsidRDefault="00B44DA1">
      <w:pPr>
        <w:spacing w:line="302" w:lineRule="exact"/>
        <w:rPr>
          <w:sz w:val="20"/>
          <w:szCs w:val="20"/>
        </w:rPr>
      </w:pPr>
    </w:p>
    <w:p w14:paraId="40C02274" w14:textId="77777777" w:rsidR="00B44DA1" w:rsidRDefault="00B32628">
      <w:pPr>
        <w:spacing w:line="301" w:lineRule="auto"/>
        <w:ind w:left="180" w:right="26" w:firstLine="339"/>
        <w:jc w:val="both"/>
      </w:pPr>
      <w:r>
        <w:rPr>
          <w:rFonts w:ascii="Arial" w:hAnsi="Arial"/>
          <w:sz w:val="20"/>
        </w:rPr>
        <w:t>如今，侵犯隐私是公众接受无人机应用程序最关心的问题之一</w:t>
      </w:r>
      <w:r>
        <w:rPr>
          <w:rFonts w:ascii="Arial" w:hAnsi="Arial"/>
          <w:sz w:val="20"/>
        </w:rPr>
        <w:t xml:space="preserve">[103] </w:t>
      </w:r>
      <w:r>
        <w:rPr>
          <w:rFonts w:ascii="Arial" w:hAnsi="Arial"/>
          <w:sz w:val="20"/>
        </w:rPr>
        <w:t>，</w:t>
      </w:r>
      <w:r>
        <w:rPr>
          <w:rFonts w:ascii="Arial" w:hAnsi="Arial"/>
          <w:sz w:val="20"/>
        </w:rPr>
        <w:t xml:space="preserve">[191] </w:t>
      </w:r>
      <w:r>
        <w:rPr>
          <w:rFonts w:ascii="Arial" w:hAnsi="Arial"/>
          <w:sz w:val="20"/>
        </w:rPr>
        <w:t>，</w:t>
      </w:r>
      <w:r>
        <w:rPr>
          <w:rFonts w:ascii="Arial" w:hAnsi="Arial"/>
          <w:sz w:val="20"/>
        </w:rPr>
        <w:t>[193]</w:t>
      </w:r>
      <w:r>
        <w:rPr>
          <w:rFonts w:ascii="Arial" w:hAnsi="Arial"/>
          <w:sz w:val="20"/>
        </w:rPr>
        <w:t>。因此，我们认为这是一个重要的问题，并首先在我们的工作中解决它。然而，一般隐私是一个非常大的术语。很难精确地定义</w:t>
      </w:r>
      <w:r>
        <w:rPr>
          <w:rFonts w:ascii="Arial" w:hAnsi="Arial"/>
          <w:sz w:val="20"/>
        </w:rPr>
        <w:t>[194]</w:t>
      </w:r>
      <w:r>
        <w:rPr>
          <w:rFonts w:ascii="Arial" w:hAnsi="Arial"/>
          <w:sz w:val="20"/>
        </w:rPr>
        <w:t>和广泛地处理这个术语，所以我们只关注这种伤害的三个方面</w:t>
      </w:r>
      <w:r>
        <w:rPr>
          <w:rFonts w:ascii="Arial" w:hAnsi="Arial"/>
          <w:sz w:val="20"/>
        </w:rPr>
        <w:t>: (1)</w:t>
      </w:r>
      <w:r>
        <w:rPr>
          <w:rFonts w:ascii="Arial" w:hAnsi="Arial"/>
          <w:sz w:val="20"/>
        </w:rPr>
        <w:t>披露个人信息</w:t>
      </w:r>
      <w:r>
        <w:rPr>
          <w:rFonts w:ascii="Arial" w:hAnsi="Arial"/>
          <w:sz w:val="20"/>
        </w:rPr>
        <w:t>; (2)</w:t>
      </w:r>
      <w:r>
        <w:rPr>
          <w:rFonts w:ascii="Arial" w:hAnsi="Arial"/>
          <w:sz w:val="20"/>
        </w:rPr>
        <w:t>非法的个人监视</w:t>
      </w:r>
      <w:r>
        <w:rPr>
          <w:rFonts w:ascii="Arial" w:hAnsi="Arial"/>
          <w:sz w:val="20"/>
        </w:rPr>
        <w:t>; (3)</w:t>
      </w:r>
      <w:r>
        <w:rPr>
          <w:rFonts w:ascii="Arial" w:hAnsi="Arial"/>
          <w:sz w:val="20"/>
        </w:rPr>
        <w:t>侵入私人场所。第一个方面在</w:t>
      </w:r>
      <w:r>
        <w:rPr>
          <w:rFonts w:ascii="Arial" w:hAnsi="Arial"/>
          <w:sz w:val="20"/>
        </w:rPr>
        <w:t xml:space="preserve"> Li </w:t>
      </w:r>
      <w:r>
        <w:rPr>
          <w:rFonts w:ascii="Arial" w:hAnsi="Arial"/>
          <w:sz w:val="20"/>
        </w:rPr>
        <w:t>等人的工作中得到了说明</w:t>
      </w:r>
      <w:r>
        <w:rPr>
          <w:rFonts w:ascii="Arial" w:hAnsi="Arial"/>
          <w:sz w:val="20"/>
        </w:rPr>
        <w:t>[195]</w:t>
      </w:r>
      <w:r>
        <w:rPr>
          <w:rFonts w:ascii="Arial" w:hAnsi="Arial"/>
          <w:sz w:val="20"/>
        </w:rPr>
        <w:t>。作者根据无人机捕获的视频实验了密码窃取攻击。第二个方面在</w:t>
      </w:r>
      <w:r>
        <w:rPr>
          <w:rFonts w:ascii="Arial" w:hAnsi="Arial"/>
          <w:sz w:val="20"/>
        </w:rPr>
        <w:t>[196]-[198]</w:t>
      </w:r>
      <w:r>
        <w:rPr>
          <w:rFonts w:ascii="Arial" w:hAnsi="Arial"/>
          <w:sz w:val="20"/>
        </w:rPr>
        <w:t>中提到。在这些论文中，作者研究了监视无人机应用程序如何影响地面人员的隐私。此外，</w:t>
      </w:r>
      <w:r>
        <w:rPr>
          <w:rFonts w:ascii="Arial" w:hAnsi="Arial"/>
          <w:sz w:val="20"/>
        </w:rPr>
        <w:t xml:space="preserve">Park </w:t>
      </w:r>
      <w:r>
        <w:rPr>
          <w:rFonts w:ascii="Arial" w:hAnsi="Arial"/>
          <w:sz w:val="20"/>
        </w:rPr>
        <w:t>等</w:t>
      </w:r>
      <w:r>
        <w:rPr>
          <w:rFonts w:ascii="Arial" w:hAnsi="Arial"/>
          <w:sz w:val="20"/>
        </w:rPr>
        <w:t>[197]</w:t>
      </w:r>
      <w:r>
        <w:rPr>
          <w:rFonts w:ascii="Arial" w:hAnsi="Arial"/>
          <w:sz w:val="20"/>
        </w:rPr>
        <w:t>和</w:t>
      </w:r>
      <w:r>
        <w:rPr>
          <w:rFonts w:ascii="Arial" w:hAnsi="Arial"/>
          <w:sz w:val="20"/>
        </w:rPr>
        <w:t xml:space="preserve"> </w:t>
      </w:r>
      <w:proofErr w:type="spellStart"/>
      <w:r>
        <w:rPr>
          <w:rFonts w:ascii="Arial" w:hAnsi="Arial"/>
          <w:sz w:val="20"/>
        </w:rPr>
        <w:t>Babiceanu</w:t>
      </w:r>
      <w:proofErr w:type="spellEnd"/>
      <w:r>
        <w:rPr>
          <w:rFonts w:ascii="Arial" w:hAnsi="Arial"/>
          <w:sz w:val="20"/>
        </w:rPr>
        <w:t xml:space="preserve"> </w:t>
      </w:r>
      <w:r>
        <w:rPr>
          <w:rFonts w:ascii="Arial" w:hAnsi="Arial"/>
          <w:sz w:val="20"/>
        </w:rPr>
        <w:t>等</w:t>
      </w:r>
      <w:r>
        <w:rPr>
          <w:rFonts w:ascii="Arial" w:hAnsi="Arial"/>
          <w:sz w:val="20"/>
        </w:rPr>
        <w:t>[199]</w:t>
      </w:r>
      <w:r>
        <w:rPr>
          <w:rFonts w:ascii="Arial" w:hAnsi="Arial"/>
          <w:sz w:val="20"/>
        </w:rPr>
        <w:t>提出了基于捕获的图像</w:t>
      </w:r>
      <w:r>
        <w:rPr>
          <w:rFonts w:ascii="Arial" w:hAnsi="Arial"/>
          <w:sz w:val="20"/>
        </w:rPr>
        <w:t>/</w:t>
      </w:r>
      <w:r>
        <w:rPr>
          <w:rFonts w:ascii="Arial" w:hAnsi="Arial"/>
          <w:sz w:val="20"/>
        </w:rPr>
        <w:t>视频质量判断无人机操作侵犯隐私的标准。最后一个方面得到了解决</w:t>
      </w:r>
    </w:p>
    <w:p w14:paraId="25F6A112" w14:textId="77777777" w:rsidR="00B44DA1" w:rsidRDefault="00B44DA1">
      <w:pPr>
        <w:sectPr w:rsidR="00B44DA1">
          <w:pgSz w:w="11900" w:h="16838"/>
          <w:pgMar w:top="1427" w:right="1440" w:bottom="1440" w:left="1440" w:header="0" w:footer="0" w:gutter="0"/>
          <w:cols w:space="720" w:equalWidth="0">
            <w:col w:w="9026"/>
          </w:cols>
        </w:sectPr>
      </w:pPr>
    </w:p>
    <w:p w14:paraId="018DFCB8" w14:textId="77777777" w:rsidR="00B44DA1" w:rsidRDefault="00B32628">
      <w:pPr>
        <w:ind w:left="180"/>
      </w:pPr>
      <w:bookmarkStart w:id="87" w:name="page88"/>
      <w:bookmarkEnd w:id="87"/>
      <w:r>
        <w:rPr>
          <w:rFonts w:ascii="Arial" w:hAnsi="Arial"/>
        </w:rPr>
        <w:lastRenderedPageBreak/>
        <w:t>第四章操作风险评估</w:t>
      </w:r>
      <w:r>
        <w:rPr>
          <w:rFonts w:ascii="Arial" w:hAnsi="Arial"/>
        </w:rPr>
        <w:t xml:space="preserve">: </w:t>
      </w:r>
      <w:r>
        <w:rPr>
          <w:rFonts w:ascii="Arial" w:hAnsi="Arial"/>
        </w:rPr>
        <w:t>从安全到网络安全</w:t>
      </w:r>
    </w:p>
    <w:p w14:paraId="3F24D5C4"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44928" behindDoc="1" locked="0" layoutInCell="0" allowOverlap="1" wp14:anchorId="6D56ECA2" wp14:editId="3AC0F9EA">
                <wp:simplePos x="0" y="0"/>
                <wp:positionH relativeFrom="column">
                  <wp:posOffset>114300</wp:posOffset>
                </wp:positionH>
                <wp:positionV relativeFrom="paragraph">
                  <wp:posOffset>25400</wp:posOffset>
                </wp:positionV>
                <wp:extent cx="5600700" cy="0"/>
                <wp:effectExtent l="0" t="0" r="0" b="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2BED5BB9" id="Shape 241"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AnzEo6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03299F84" w14:textId="77777777" w:rsidR="00B44DA1" w:rsidRDefault="00B44DA1">
      <w:pPr>
        <w:spacing w:line="200" w:lineRule="exact"/>
        <w:rPr>
          <w:sz w:val="20"/>
          <w:szCs w:val="20"/>
        </w:rPr>
      </w:pPr>
    </w:p>
    <w:p w14:paraId="6ED94BB0" w14:textId="77777777" w:rsidR="00B44DA1" w:rsidRDefault="00B44DA1">
      <w:pPr>
        <w:spacing w:line="221" w:lineRule="exact"/>
        <w:rPr>
          <w:sz w:val="20"/>
          <w:szCs w:val="20"/>
        </w:rPr>
      </w:pPr>
    </w:p>
    <w:p w14:paraId="21399CBF" w14:textId="77777777" w:rsidR="00B44DA1" w:rsidRDefault="00B32628">
      <w:pPr>
        <w:spacing w:line="314" w:lineRule="auto"/>
        <w:ind w:left="180" w:right="26"/>
        <w:jc w:val="both"/>
      </w:pPr>
      <w:r>
        <w:rPr>
          <w:rFonts w:ascii="Arial" w:hAnsi="Arial"/>
          <w:sz w:val="21"/>
        </w:rPr>
        <w:t>布兰克等</w:t>
      </w:r>
      <w:r>
        <w:rPr>
          <w:rFonts w:ascii="Arial" w:hAnsi="Arial"/>
          <w:sz w:val="21"/>
        </w:rPr>
        <w:t>[200]</w:t>
      </w:r>
      <w:r>
        <w:rPr>
          <w:rFonts w:ascii="Arial" w:hAnsi="Arial"/>
          <w:sz w:val="21"/>
        </w:rPr>
        <w:t>。作者提出了一种在创建飞行路径时识别私人空间的机制，并确保</w:t>
      </w:r>
      <w:r>
        <w:rPr>
          <w:rFonts w:ascii="Arial" w:hAnsi="Arial"/>
          <w:sz w:val="21"/>
        </w:rPr>
        <w:t xml:space="preserve"> UAs </w:t>
      </w:r>
      <w:r>
        <w:rPr>
          <w:rFonts w:ascii="Arial" w:hAnsi="Arial"/>
          <w:sz w:val="21"/>
        </w:rPr>
        <w:t>不会飞越这些私人属性。</w:t>
      </w:r>
    </w:p>
    <w:p w14:paraId="3A3F14E4" w14:textId="77777777" w:rsidR="00B44DA1" w:rsidRDefault="00B44DA1">
      <w:pPr>
        <w:spacing w:line="136" w:lineRule="exact"/>
        <w:rPr>
          <w:sz w:val="20"/>
          <w:szCs w:val="20"/>
        </w:rPr>
      </w:pPr>
    </w:p>
    <w:p w14:paraId="21114FF0" w14:textId="77777777" w:rsidR="00B44DA1" w:rsidRDefault="00B32628">
      <w:pPr>
        <w:spacing w:line="308" w:lineRule="auto"/>
        <w:ind w:left="180" w:right="26" w:firstLine="339"/>
        <w:jc w:val="both"/>
      </w:pPr>
      <w:r>
        <w:rPr>
          <w:rFonts w:ascii="Arial" w:hAnsi="Arial"/>
          <w:sz w:val="20"/>
        </w:rPr>
        <w:t>接下来，我们首先分析侵犯隐私的可能性，以确定与此危害相关的可能因素，这些因素可用于评估</w:t>
      </w:r>
      <w:r>
        <w:rPr>
          <w:rFonts w:ascii="Arial" w:hAnsi="Arial"/>
          <w:sz w:val="20"/>
        </w:rPr>
        <w:t>(4.4.1)</w:t>
      </w:r>
      <w:r>
        <w:rPr>
          <w:rFonts w:ascii="Arial" w:hAnsi="Arial"/>
          <w:sz w:val="20"/>
        </w:rPr>
        <w:t>。然后，我们建议对评估过程进行扩展</w:t>
      </w:r>
      <w:r>
        <w:rPr>
          <w:rFonts w:ascii="Arial" w:hAnsi="Arial"/>
          <w:sz w:val="20"/>
        </w:rPr>
        <w:t>: (4.4.2)</w:t>
      </w:r>
      <w:r>
        <w:rPr>
          <w:rFonts w:ascii="Arial" w:hAnsi="Arial"/>
          <w:sz w:val="20"/>
        </w:rPr>
        <w:t>一个名为</w:t>
      </w:r>
      <w:r>
        <w:rPr>
          <w:rFonts w:ascii="Arial" w:hAnsi="Arial"/>
          <w:sz w:val="20"/>
        </w:rPr>
        <w:t>“</w:t>
      </w:r>
      <w:r>
        <w:rPr>
          <w:rFonts w:ascii="Arial" w:hAnsi="Arial"/>
          <w:sz w:val="20"/>
        </w:rPr>
        <w:t>隐私风险类别</w:t>
      </w:r>
      <w:r>
        <w:rPr>
          <w:rFonts w:ascii="Arial" w:hAnsi="Arial"/>
          <w:sz w:val="20"/>
        </w:rPr>
        <w:t>(PRC)</w:t>
      </w:r>
      <w:r>
        <w:rPr>
          <w:rFonts w:ascii="Arial" w:hAnsi="Arial"/>
          <w:sz w:val="20"/>
        </w:rPr>
        <w:t>确定</w:t>
      </w:r>
      <w:r>
        <w:rPr>
          <w:rFonts w:ascii="Arial" w:hAnsi="Arial"/>
          <w:sz w:val="20"/>
        </w:rPr>
        <w:t>”</w:t>
      </w:r>
      <w:r>
        <w:rPr>
          <w:rFonts w:ascii="Arial" w:hAnsi="Arial"/>
          <w:sz w:val="20"/>
        </w:rPr>
        <w:t>的新步骤，以评估在</w:t>
      </w:r>
      <w:r>
        <w:rPr>
          <w:rFonts w:ascii="Arial" w:hAnsi="Arial"/>
          <w:sz w:val="20"/>
        </w:rPr>
        <w:t>“</w:t>
      </w:r>
      <w:r>
        <w:rPr>
          <w:rFonts w:ascii="Arial" w:hAnsi="Arial"/>
          <w:sz w:val="20"/>
        </w:rPr>
        <w:t>无人机操作失控</w:t>
      </w:r>
      <w:r>
        <w:rPr>
          <w:rFonts w:ascii="Arial" w:hAnsi="Arial"/>
          <w:sz w:val="20"/>
        </w:rPr>
        <w:t>”</w:t>
      </w:r>
      <w:r>
        <w:rPr>
          <w:rFonts w:ascii="Arial" w:hAnsi="Arial"/>
          <w:sz w:val="20"/>
        </w:rPr>
        <w:t>的情况下这种危害的可能性</w:t>
      </w:r>
      <w:r>
        <w:rPr>
          <w:rFonts w:ascii="Arial" w:hAnsi="Arial"/>
          <w:sz w:val="20"/>
        </w:rPr>
        <w:t>; (4.4.3)</w:t>
      </w:r>
      <w:r>
        <w:rPr>
          <w:rFonts w:ascii="Arial" w:hAnsi="Arial"/>
          <w:sz w:val="20"/>
        </w:rPr>
        <w:t>一个</w:t>
      </w:r>
      <w:r>
        <w:rPr>
          <w:rFonts w:ascii="Arial" w:hAnsi="Arial"/>
          <w:sz w:val="20"/>
        </w:rPr>
        <w:t xml:space="preserve">“ SAIL </w:t>
      </w:r>
      <w:r>
        <w:rPr>
          <w:rFonts w:ascii="Arial" w:hAnsi="Arial"/>
          <w:sz w:val="20"/>
        </w:rPr>
        <w:t>确定</w:t>
      </w:r>
      <w:r>
        <w:rPr>
          <w:rFonts w:ascii="Arial" w:hAnsi="Arial"/>
          <w:sz w:val="20"/>
        </w:rPr>
        <w:t>”</w:t>
      </w:r>
      <w:r>
        <w:rPr>
          <w:rFonts w:ascii="Arial" w:hAnsi="Arial"/>
          <w:sz w:val="20"/>
        </w:rPr>
        <w:t>步骤的扩展</w:t>
      </w:r>
      <w:r>
        <w:rPr>
          <w:rFonts w:ascii="Arial" w:hAnsi="Arial"/>
          <w:sz w:val="20"/>
        </w:rPr>
        <w:t>(</w:t>
      </w:r>
      <w:r>
        <w:rPr>
          <w:rFonts w:ascii="Arial" w:hAnsi="Arial"/>
          <w:sz w:val="20"/>
        </w:rPr>
        <w:t>见图</w:t>
      </w:r>
      <w:r>
        <w:rPr>
          <w:rFonts w:ascii="Arial" w:hAnsi="Arial"/>
          <w:sz w:val="20"/>
        </w:rPr>
        <w:t>4.5)</w:t>
      </w:r>
      <w:r>
        <w:rPr>
          <w:rFonts w:ascii="Arial" w:hAnsi="Arial"/>
          <w:sz w:val="20"/>
        </w:rPr>
        <w:t>。</w:t>
      </w:r>
    </w:p>
    <w:p w14:paraId="30346D40" w14:textId="77777777" w:rsidR="00B44DA1" w:rsidRDefault="00B44DA1">
      <w:pPr>
        <w:spacing w:line="200" w:lineRule="exact"/>
        <w:rPr>
          <w:sz w:val="20"/>
          <w:szCs w:val="20"/>
        </w:rPr>
      </w:pPr>
    </w:p>
    <w:p w14:paraId="664FF987" w14:textId="77777777" w:rsidR="00B44DA1" w:rsidRDefault="00B44DA1">
      <w:pPr>
        <w:spacing w:line="253" w:lineRule="exact"/>
        <w:rPr>
          <w:sz w:val="20"/>
          <w:szCs w:val="20"/>
        </w:rPr>
      </w:pPr>
    </w:p>
    <w:p w14:paraId="2524A29C" w14:textId="77777777" w:rsidR="00B44DA1" w:rsidRDefault="00B32628">
      <w:pPr>
        <w:ind w:left="180"/>
      </w:pPr>
      <w:r>
        <w:rPr>
          <w:rFonts w:ascii="Arial" w:hAnsi="Arial"/>
          <w:sz w:val="24"/>
        </w:rPr>
        <w:t>4.4.1</w:t>
      </w:r>
      <w:r>
        <w:rPr>
          <w:rFonts w:ascii="Arial" w:hAnsi="Arial"/>
          <w:sz w:val="24"/>
        </w:rPr>
        <w:t>侵犯隐私的可能性</w:t>
      </w:r>
    </w:p>
    <w:p w14:paraId="097F0A19" w14:textId="77777777" w:rsidR="00B44DA1" w:rsidRDefault="00B44DA1">
      <w:pPr>
        <w:spacing w:line="366" w:lineRule="exact"/>
        <w:rPr>
          <w:sz w:val="20"/>
          <w:szCs w:val="20"/>
        </w:rPr>
      </w:pPr>
    </w:p>
    <w:p w14:paraId="69B3293C" w14:textId="77777777" w:rsidR="00B44DA1" w:rsidRDefault="00B32628">
      <w:pPr>
        <w:spacing w:line="273" w:lineRule="auto"/>
        <w:ind w:left="180" w:right="26"/>
        <w:jc w:val="both"/>
      </w:pPr>
      <w:r>
        <w:rPr>
          <w:rFonts w:ascii="Arial" w:hAnsi="Arial"/>
        </w:rPr>
        <w:t>在考虑到隐私伤害的情况下，风险评估的目标扩大到保持隐私受到伤害的可能性也在一定的可接受水平之下。类似于危害个人生活的可能性，隐私危害之一可以被分解，如图</w:t>
      </w:r>
      <w:r>
        <w:rPr>
          <w:rFonts w:ascii="Arial" w:hAnsi="Arial"/>
        </w:rPr>
        <w:t>4.6</w:t>
      </w:r>
      <w:r>
        <w:rPr>
          <w:rFonts w:ascii="Arial" w:hAnsi="Arial"/>
        </w:rPr>
        <w:t>所示。该方程的两个组成部分</w:t>
      </w:r>
      <w:r>
        <w:rPr>
          <w:rFonts w:ascii="Arial" w:hAnsi="Arial"/>
        </w:rPr>
        <w:t>(2)</w:t>
      </w:r>
      <w:r>
        <w:rPr>
          <w:rFonts w:ascii="Arial" w:hAnsi="Arial"/>
        </w:rPr>
        <w:t>和</w:t>
      </w:r>
      <w:r>
        <w:rPr>
          <w:rFonts w:ascii="Arial" w:hAnsi="Arial"/>
        </w:rPr>
        <w:t>(3)</w:t>
      </w:r>
      <w:r>
        <w:rPr>
          <w:rFonts w:ascii="Arial" w:hAnsi="Arial"/>
        </w:rPr>
        <w:t>的组合表示</w:t>
      </w:r>
      <w:r>
        <w:rPr>
          <w:rFonts w:ascii="Arial" w:hAnsi="Arial"/>
        </w:rPr>
        <w:t>“</w:t>
      </w:r>
      <w:r>
        <w:rPr>
          <w:rFonts w:ascii="Arial" w:hAnsi="Arial"/>
        </w:rPr>
        <w:t>无人机操作失控</w:t>
      </w:r>
      <w:r>
        <w:rPr>
          <w:rFonts w:ascii="Arial" w:hAnsi="Arial"/>
        </w:rPr>
        <w:t>”</w:t>
      </w:r>
      <w:r>
        <w:rPr>
          <w:rFonts w:ascii="Arial" w:hAnsi="Arial"/>
        </w:rPr>
        <w:t>后第三方隐私权受到侵犯的可能性。</w:t>
      </w:r>
    </w:p>
    <w:p w14:paraId="1941DFEE" w14:textId="77777777" w:rsidR="00B44DA1" w:rsidRDefault="00B44DA1">
      <w:pPr>
        <w:spacing w:line="180" w:lineRule="exact"/>
        <w:rPr>
          <w:sz w:val="20"/>
          <w:szCs w:val="20"/>
        </w:rPr>
      </w:pPr>
    </w:p>
    <w:p w14:paraId="0F386DFA" w14:textId="77777777" w:rsidR="00B44DA1" w:rsidRDefault="00B32628">
      <w:pPr>
        <w:spacing w:line="271" w:lineRule="auto"/>
        <w:ind w:left="180" w:right="26" w:firstLine="339"/>
        <w:jc w:val="both"/>
      </w:pPr>
      <w:r>
        <w:rPr>
          <w:rFonts w:ascii="Arial" w:hAnsi="Arial"/>
        </w:rPr>
        <w:t>对于一个给定的行动，一个人暴露于不稳定环境的可能性</w:t>
      </w:r>
      <w:r>
        <w:rPr>
          <w:rFonts w:ascii="Arial" w:hAnsi="Arial"/>
        </w:rPr>
        <w:t>(</w:t>
      </w:r>
      <w:r>
        <w:rPr>
          <w:rFonts w:ascii="Arial" w:hAnsi="Arial"/>
        </w:rPr>
        <w:t>在感应范围内或在不稳定环境下</w:t>
      </w:r>
      <w:r>
        <w:rPr>
          <w:rFonts w:ascii="Arial" w:hAnsi="Arial"/>
        </w:rPr>
        <w:t>)</w:t>
      </w:r>
      <w:r>
        <w:rPr>
          <w:rFonts w:ascii="Arial" w:hAnsi="Arial"/>
        </w:rPr>
        <w:t>取决于行动区域的性质</w:t>
      </w:r>
      <w:r>
        <w:rPr>
          <w:rFonts w:ascii="Arial" w:hAnsi="Arial"/>
        </w:rPr>
        <w:t>(</w:t>
      </w:r>
      <w:r>
        <w:rPr>
          <w:rFonts w:ascii="Arial" w:hAnsi="Arial"/>
        </w:rPr>
        <w:t>城市区域对农村区域</w:t>
      </w:r>
      <w:r>
        <w:rPr>
          <w:rFonts w:ascii="Arial" w:hAnsi="Arial"/>
        </w:rPr>
        <w:t>)</w:t>
      </w:r>
      <w:r>
        <w:rPr>
          <w:rFonts w:ascii="Arial" w:hAnsi="Arial"/>
        </w:rPr>
        <w:t>和行动类型</w:t>
      </w:r>
      <w:r>
        <w:rPr>
          <w:rFonts w:ascii="Arial" w:hAnsi="Arial"/>
        </w:rPr>
        <w:t>(</w:t>
      </w:r>
      <w:r>
        <w:rPr>
          <w:rFonts w:ascii="Arial" w:hAnsi="Arial"/>
        </w:rPr>
        <w:t>视线以外与视线以外</w:t>
      </w:r>
      <w:r>
        <w:rPr>
          <w:rFonts w:ascii="Arial" w:hAnsi="Arial"/>
        </w:rPr>
        <w:t>)</w:t>
      </w:r>
      <w:r>
        <w:rPr>
          <w:rFonts w:ascii="Arial" w:hAnsi="Arial"/>
        </w:rPr>
        <w:t>。在城市地区，人口密度和私人场所的数量高于农村地区。因此，在城市地区有一个人或一个私人地点暴露在普通话中的可能性比在农村地区要高。在超视距视线</w:t>
      </w:r>
      <w:r>
        <w:rPr>
          <w:rFonts w:ascii="Arial" w:hAnsi="Arial"/>
        </w:rPr>
        <w:t>(BVLOS)</w:t>
      </w:r>
      <w:r>
        <w:rPr>
          <w:rFonts w:ascii="Arial" w:hAnsi="Arial"/>
        </w:rPr>
        <w:t>作业中，无人驾驶飞机的作业范围大于视线</w:t>
      </w:r>
      <w:proofErr w:type="gramStart"/>
      <w:r>
        <w:rPr>
          <w:rFonts w:ascii="Arial" w:hAnsi="Arial"/>
        </w:rPr>
        <w:t>视线</w:t>
      </w:r>
      <w:proofErr w:type="gramEnd"/>
      <w:r>
        <w:rPr>
          <w:rFonts w:ascii="Arial" w:hAnsi="Arial"/>
        </w:rPr>
        <w:t>(VLOS)</w:t>
      </w:r>
      <w:r>
        <w:rPr>
          <w:rFonts w:ascii="Arial" w:hAnsi="Arial"/>
        </w:rPr>
        <w:t>作业。因此，在</w:t>
      </w:r>
      <w:r>
        <w:rPr>
          <w:rFonts w:ascii="Arial" w:hAnsi="Arial"/>
        </w:rPr>
        <w:t xml:space="preserve"> BVLOS </w:t>
      </w:r>
      <w:r>
        <w:rPr>
          <w:rFonts w:ascii="Arial" w:hAnsi="Arial"/>
        </w:rPr>
        <w:t>操作中，在</w:t>
      </w:r>
      <w:r>
        <w:rPr>
          <w:rFonts w:ascii="Arial" w:hAnsi="Arial"/>
        </w:rPr>
        <w:t xml:space="preserve"> UA </w:t>
      </w:r>
      <w:r>
        <w:rPr>
          <w:rFonts w:ascii="Arial" w:hAnsi="Arial"/>
        </w:rPr>
        <w:t>下或接近</w:t>
      </w:r>
      <w:r>
        <w:rPr>
          <w:rFonts w:ascii="Arial" w:hAnsi="Arial"/>
        </w:rPr>
        <w:t xml:space="preserve"> UA </w:t>
      </w:r>
      <w:r>
        <w:rPr>
          <w:rFonts w:ascii="Arial" w:hAnsi="Arial"/>
        </w:rPr>
        <w:t>的人数可能比在</w:t>
      </w:r>
      <w:r>
        <w:rPr>
          <w:rFonts w:ascii="Arial" w:hAnsi="Arial"/>
        </w:rPr>
        <w:t xml:space="preserve"> VLOS </w:t>
      </w:r>
      <w:r>
        <w:rPr>
          <w:rFonts w:ascii="Arial" w:hAnsi="Arial"/>
        </w:rPr>
        <w:t>操作中更多。这就是为什么</w:t>
      </w:r>
      <w:r>
        <w:rPr>
          <w:rFonts w:ascii="Arial" w:hAnsi="Arial"/>
        </w:rPr>
        <w:t xml:space="preserve"> BVLOS </w:t>
      </w:r>
      <w:r>
        <w:rPr>
          <w:rFonts w:ascii="Arial" w:hAnsi="Arial"/>
        </w:rPr>
        <w:t>操作中暴露于</w:t>
      </w:r>
      <w:r>
        <w:rPr>
          <w:rFonts w:ascii="Arial" w:hAnsi="Arial"/>
        </w:rPr>
        <w:t xml:space="preserve"> UA </w:t>
      </w:r>
      <w:r>
        <w:rPr>
          <w:rFonts w:ascii="Arial" w:hAnsi="Arial"/>
        </w:rPr>
        <w:t>的人或私人位置的可能性高于</w:t>
      </w:r>
      <w:r>
        <w:rPr>
          <w:rFonts w:ascii="Arial" w:hAnsi="Arial"/>
        </w:rPr>
        <w:t xml:space="preserve"> VLOS </w:t>
      </w:r>
      <w:r>
        <w:rPr>
          <w:rFonts w:ascii="Arial" w:hAnsi="Arial"/>
        </w:rPr>
        <w:t>操作。</w:t>
      </w:r>
    </w:p>
    <w:p w14:paraId="02DFD25C" w14:textId="77777777" w:rsidR="00B44DA1" w:rsidRDefault="00B44DA1">
      <w:pPr>
        <w:spacing w:line="204" w:lineRule="exact"/>
        <w:rPr>
          <w:sz w:val="20"/>
          <w:szCs w:val="20"/>
        </w:rPr>
      </w:pPr>
    </w:p>
    <w:tbl>
      <w:tblPr>
        <w:tblW w:w="0" w:type="auto"/>
        <w:tblInd w:w="230" w:type="dxa"/>
        <w:tblLayout w:type="fixed"/>
        <w:tblCellMar>
          <w:left w:w="0" w:type="dxa"/>
          <w:right w:w="0" w:type="dxa"/>
        </w:tblCellMar>
        <w:tblLook w:val="04A0" w:firstRow="1" w:lastRow="0" w:firstColumn="1" w:lastColumn="0" w:noHBand="0" w:noVBand="1"/>
      </w:tblPr>
      <w:tblGrid>
        <w:gridCol w:w="1820"/>
        <w:gridCol w:w="260"/>
        <w:gridCol w:w="1680"/>
        <w:gridCol w:w="300"/>
        <w:gridCol w:w="2040"/>
        <w:gridCol w:w="300"/>
        <w:gridCol w:w="2340"/>
        <w:gridCol w:w="30"/>
      </w:tblGrid>
      <w:tr w:rsidR="00B44DA1" w14:paraId="6A5635A6" w14:textId="77777777">
        <w:trPr>
          <w:trHeight w:val="299"/>
        </w:trPr>
        <w:tc>
          <w:tcPr>
            <w:tcW w:w="1820" w:type="dxa"/>
            <w:tcBorders>
              <w:top w:val="single" w:sz="8" w:space="0" w:color="auto"/>
              <w:left w:val="single" w:sz="8" w:space="0" w:color="auto"/>
              <w:right w:val="single" w:sz="8" w:space="0" w:color="auto"/>
            </w:tcBorders>
            <w:vAlign w:val="bottom"/>
          </w:tcPr>
          <w:p w14:paraId="5F95D249" w14:textId="77777777" w:rsidR="00B44DA1" w:rsidRDefault="00B44DA1">
            <w:pPr>
              <w:rPr>
                <w:sz w:val="24"/>
                <w:szCs w:val="24"/>
              </w:rPr>
            </w:pPr>
          </w:p>
        </w:tc>
        <w:tc>
          <w:tcPr>
            <w:tcW w:w="260" w:type="dxa"/>
            <w:tcBorders>
              <w:right w:val="single" w:sz="8" w:space="0" w:color="auto"/>
            </w:tcBorders>
            <w:vAlign w:val="bottom"/>
          </w:tcPr>
          <w:p w14:paraId="11B12393" w14:textId="77777777" w:rsidR="00B44DA1" w:rsidRDefault="00B44DA1">
            <w:pPr>
              <w:rPr>
                <w:sz w:val="24"/>
                <w:szCs w:val="24"/>
              </w:rPr>
            </w:pPr>
          </w:p>
        </w:tc>
        <w:tc>
          <w:tcPr>
            <w:tcW w:w="1680" w:type="dxa"/>
            <w:tcBorders>
              <w:top w:val="single" w:sz="8" w:space="0" w:color="auto"/>
              <w:right w:val="single" w:sz="8" w:space="0" w:color="auto"/>
            </w:tcBorders>
            <w:vAlign w:val="bottom"/>
          </w:tcPr>
          <w:p w14:paraId="53AE7BD8" w14:textId="77777777" w:rsidR="00B44DA1" w:rsidRDefault="00B32628">
            <w:pPr>
              <w:jc w:val="center"/>
              <w:rPr>
                <w:sz w:val="20"/>
                <w:szCs w:val="20"/>
              </w:rPr>
            </w:pPr>
            <w:r>
              <w:t>可能性</w:t>
            </w:r>
          </w:p>
        </w:tc>
        <w:tc>
          <w:tcPr>
            <w:tcW w:w="300" w:type="dxa"/>
            <w:tcBorders>
              <w:right w:val="single" w:sz="8" w:space="0" w:color="auto"/>
            </w:tcBorders>
            <w:vAlign w:val="bottom"/>
          </w:tcPr>
          <w:p w14:paraId="67D1E535" w14:textId="77777777" w:rsidR="00B44DA1" w:rsidRDefault="00B44DA1">
            <w:pPr>
              <w:rPr>
                <w:sz w:val="24"/>
                <w:szCs w:val="24"/>
              </w:rPr>
            </w:pPr>
          </w:p>
        </w:tc>
        <w:tc>
          <w:tcPr>
            <w:tcW w:w="2040" w:type="dxa"/>
            <w:tcBorders>
              <w:top w:val="single" w:sz="8" w:space="0" w:color="auto"/>
              <w:right w:val="single" w:sz="8" w:space="0" w:color="auto"/>
            </w:tcBorders>
            <w:vAlign w:val="bottom"/>
          </w:tcPr>
          <w:p w14:paraId="7A5316FD" w14:textId="77777777" w:rsidR="00B44DA1" w:rsidRDefault="00B32628">
            <w:pPr>
              <w:jc w:val="center"/>
              <w:rPr>
                <w:sz w:val="20"/>
                <w:szCs w:val="20"/>
              </w:rPr>
            </w:pPr>
            <w:r>
              <w:t>人的可能性</w:t>
            </w:r>
          </w:p>
        </w:tc>
        <w:tc>
          <w:tcPr>
            <w:tcW w:w="300" w:type="dxa"/>
            <w:tcBorders>
              <w:right w:val="single" w:sz="8" w:space="0" w:color="auto"/>
            </w:tcBorders>
            <w:vAlign w:val="bottom"/>
          </w:tcPr>
          <w:p w14:paraId="60A5E7F6" w14:textId="77777777" w:rsidR="00B44DA1" w:rsidRDefault="00B44DA1">
            <w:pPr>
              <w:rPr>
                <w:sz w:val="24"/>
                <w:szCs w:val="24"/>
              </w:rPr>
            </w:pPr>
          </w:p>
        </w:tc>
        <w:tc>
          <w:tcPr>
            <w:tcW w:w="2340" w:type="dxa"/>
            <w:tcBorders>
              <w:top w:val="single" w:sz="8" w:space="0" w:color="auto"/>
              <w:right w:val="single" w:sz="8" w:space="0" w:color="auto"/>
            </w:tcBorders>
            <w:vAlign w:val="bottom"/>
          </w:tcPr>
          <w:p w14:paraId="57C0B28A" w14:textId="77777777" w:rsidR="00B44DA1" w:rsidRDefault="00B44DA1">
            <w:pPr>
              <w:rPr>
                <w:sz w:val="24"/>
                <w:szCs w:val="24"/>
              </w:rPr>
            </w:pPr>
          </w:p>
        </w:tc>
        <w:tc>
          <w:tcPr>
            <w:tcW w:w="0" w:type="dxa"/>
            <w:vAlign w:val="bottom"/>
          </w:tcPr>
          <w:p w14:paraId="168E40BC" w14:textId="77777777" w:rsidR="00B44DA1" w:rsidRDefault="00B44DA1">
            <w:pPr>
              <w:rPr>
                <w:sz w:val="1"/>
                <w:szCs w:val="1"/>
              </w:rPr>
            </w:pPr>
          </w:p>
        </w:tc>
      </w:tr>
      <w:tr w:rsidR="00B44DA1" w14:paraId="741946C1" w14:textId="77777777">
        <w:trPr>
          <w:trHeight w:val="258"/>
        </w:trPr>
        <w:tc>
          <w:tcPr>
            <w:tcW w:w="1820" w:type="dxa"/>
            <w:vMerge w:val="restart"/>
            <w:tcBorders>
              <w:left w:val="single" w:sz="8" w:space="0" w:color="auto"/>
              <w:right w:val="single" w:sz="8" w:space="0" w:color="auto"/>
            </w:tcBorders>
            <w:vAlign w:val="bottom"/>
          </w:tcPr>
          <w:p w14:paraId="08551AD8" w14:textId="77777777" w:rsidR="00B44DA1" w:rsidRDefault="00B32628">
            <w:pPr>
              <w:jc w:val="center"/>
              <w:rPr>
                <w:sz w:val="20"/>
                <w:szCs w:val="20"/>
              </w:rPr>
            </w:pPr>
            <w:r>
              <w:t>可能性</w:t>
            </w:r>
          </w:p>
        </w:tc>
        <w:tc>
          <w:tcPr>
            <w:tcW w:w="260" w:type="dxa"/>
            <w:vMerge w:val="restart"/>
            <w:tcBorders>
              <w:right w:val="single" w:sz="8" w:space="0" w:color="auto"/>
            </w:tcBorders>
            <w:vAlign w:val="bottom"/>
          </w:tcPr>
          <w:p w14:paraId="43F37569" w14:textId="77777777" w:rsidR="00B44DA1" w:rsidRDefault="00B32628">
            <w:pPr>
              <w:jc w:val="right"/>
              <w:rPr>
                <w:sz w:val="20"/>
                <w:szCs w:val="20"/>
              </w:rPr>
            </w:pPr>
            <w:r>
              <w:rPr>
                <w:rFonts w:ascii="Calibri" w:eastAsia="Calibri" w:hAnsi="Calibri" w:cs="Calibri"/>
              </w:rPr>
              <w:t>=</w:t>
            </w:r>
          </w:p>
        </w:tc>
        <w:tc>
          <w:tcPr>
            <w:tcW w:w="1680" w:type="dxa"/>
            <w:tcBorders>
              <w:right w:val="single" w:sz="8" w:space="0" w:color="auto"/>
            </w:tcBorders>
            <w:vAlign w:val="bottom"/>
          </w:tcPr>
          <w:p w14:paraId="6DEC05AC" w14:textId="77777777" w:rsidR="00B44DA1" w:rsidRDefault="00B32628">
            <w:pPr>
              <w:jc w:val="center"/>
              <w:rPr>
                <w:sz w:val="20"/>
                <w:szCs w:val="20"/>
              </w:rPr>
            </w:pPr>
            <w:r>
              <w:t>拥有无人机</w:t>
            </w:r>
          </w:p>
        </w:tc>
        <w:tc>
          <w:tcPr>
            <w:tcW w:w="300" w:type="dxa"/>
            <w:vMerge w:val="restart"/>
            <w:tcBorders>
              <w:right w:val="single" w:sz="8" w:space="0" w:color="auto"/>
            </w:tcBorders>
            <w:vAlign w:val="bottom"/>
          </w:tcPr>
          <w:p w14:paraId="12A29119" w14:textId="77777777" w:rsidR="00B44DA1" w:rsidRDefault="00B32628">
            <w:pPr>
              <w:ind w:left="100"/>
              <w:rPr>
                <w:sz w:val="20"/>
                <w:szCs w:val="20"/>
              </w:rPr>
            </w:pPr>
            <w:r>
              <w:rPr>
                <w:rFonts w:ascii="Calibri" w:eastAsia="Calibri" w:hAnsi="Calibri" w:cs="Calibri"/>
                <w:sz w:val="24"/>
                <w:szCs w:val="24"/>
              </w:rPr>
              <w:t>x</w:t>
            </w:r>
          </w:p>
        </w:tc>
        <w:tc>
          <w:tcPr>
            <w:tcW w:w="2040" w:type="dxa"/>
            <w:tcBorders>
              <w:right w:val="single" w:sz="8" w:space="0" w:color="auto"/>
            </w:tcBorders>
            <w:vAlign w:val="bottom"/>
          </w:tcPr>
          <w:p w14:paraId="01A51812" w14:textId="77777777" w:rsidR="00B44DA1" w:rsidRDefault="00B32628">
            <w:pPr>
              <w:jc w:val="center"/>
              <w:rPr>
                <w:sz w:val="20"/>
                <w:szCs w:val="20"/>
              </w:rPr>
            </w:pPr>
            <w:r>
              <w:t>暴露于</w:t>
            </w:r>
            <w:r>
              <w:t xml:space="preserve"> UA</w:t>
            </w:r>
            <w:r>
              <w:t>，如果</w:t>
            </w:r>
          </w:p>
        </w:tc>
        <w:tc>
          <w:tcPr>
            <w:tcW w:w="300" w:type="dxa"/>
            <w:vMerge w:val="restart"/>
            <w:tcBorders>
              <w:right w:val="single" w:sz="8" w:space="0" w:color="auto"/>
            </w:tcBorders>
            <w:vAlign w:val="bottom"/>
          </w:tcPr>
          <w:p w14:paraId="35990F8E" w14:textId="77777777" w:rsidR="00B44DA1" w:rsidRDefault="00B32628">
            <w:pPr>
              <w:ind w:left="80"/>
              <w:rPr>
                <w:sz w:val="20"/>
                <w:szCs w:val="20"/>
              </w:rPr>
            </w:pPr>
            <w:r>
              <w:rPr>
                <w:rFonts w:ascii="Calibri" w:eastAsia="Calibri" w:hAnsi="Calibri" w:cs="Calibri"/>
                <w:sz w:val="24"/>
                <w:szCs w:val="24"/>
              </w:rPr>
              <w:t>x</w:t>
            </w:r>
          </w:p>
        </w:tc>
        <w:tc>
          <w:tcPr>
            <w:tcW w:w="2340" w:type="dxa"/>
            <w:tcBorders>
              <w:right w:val="single" w:sz="8" w:space="0" w:color="auto"/>
            </w:tcBorders>
            <w:vAlign w:val="bottom"/>
          </w:tcPr>
          <w:p w14:paraId="4BF68A16" w14:textId="77777777" w:rsidR="00B44DA1" w:rsidRDefault="00B32628">
            <w:pPr>
              <w:jc w:val="center"/>
              <w:rPr>
                <w:sz w:val="20"/>
                <w:szCs w:val="20"/>
              </w:rPr>
            </w:pPr>
            <w:r>
              <w:t>很可能，如果</w:t>
            </w:r>
          </w:p>
        </w:tc>
        <w:tc>
          <w:tcPr>
            <w:tcW w:w="0" w:type="dxa"/>
            <w:vAlign w:val="bottom"/>
          </w:tcPr>
          <w:p w14:paraId="4C1C4895" w14:textId="77777777" w:rsidR="00B44DA1" w:rsidRDefault="00B44DA1">
            <w:pPr>
              <w:rPr>
                <w:sz w:val="1"/>
                <w:szCs w:val="1"/>
              </w:rPr>
            </w:pPr>
          </w:p>
        </w:tc>
      </w:tr>
      <w:tr w:rsidR="00B44DA1" w14:paraId="173B8114" w14:textId="77777777">
        <w:trPr>
          <w:trHeight w:val="127"/>
        </w:trPr>
        <w:tc>
          <w:tcPr>
            <w:tcW w:w="1820" w:type="dxa"/>
            <w:vMerge/>
            <w:tcBorders>
              <w:left w:val="single" w:sz="8" w:space="0" w:color="auto"/>
              <w:right w:val="single" w:sz="8" w:space="0" w:color="auto"/>
            </w:tcBorders>
            <w:vAlign w:val="bottom"/>
          </w:tcPr>
          <w:p w14:paraId="08BC5706" w14:textId="77777777" w:rsidR="00B44DA1" w:rsidRDefault="00B44DA1">
            <w:pPr>
              <w:rPr>
                <w:sz w:val="11"/>
                <w:szCs w:val="11"/>
              </w:rPr>
            </w:pPr>
          </w:p>
        </w:tc>
        <w:tc>
          <w:tcPr>
            <w:tcW w:w="260" w:type="dxa"/>
            <w:vMerge/>
            <w:tcBorders>
              <w:right w:val="single" w:sz="8" w:space="0" w:color="auto"/>
            </w:tcBorders>
            <w:vAlign w:val="bottom"/>
          </w:tcPr>
          <w:p w14:paraId="3C632CDD" w14:textId="77777777" w:rsidR="00B44DA1" w:rsidRDefault="00B44DA1">
            <w:pPr>
              <w:rPr>
                <w:sz w:val="11"/>
                <w:szCs w:val="11"/>
              </w:rPr>
            </w:pPr>
          </w:p>
        </w:tc>
        <w:tc>
          <w:tcPr>
            <w:tcW w:w="1680" w:type="dxa"/>
            <w:vMerge w:val="restart"/>
            <w:tcBorders>
              <w:right w:val="single" w:sz="8" w:space="0" w:color="auto"/>
            </w:tcBorders>
            <w:vAlign w:val="bottom"/>
          </w:tcPr>
          <w:p w14:paraId="43BCF027" w14:textId="77777777" w:rsidR="00B44DA1" w:rsidRDefault="00B32628">
            <w:pPr>
              <w:jc w:val="center"/>
              <w:rPr>
                <w:sz w:val="20"/>
                <w:szCs w:val="20"/>
              </w:rPr>
            </w:pPr>
            <w:r>
              <w:t>行动结束</w:t>
            </w:r>
          </w:p>
        </w:tc>
        <w:tc>
          <w:tcPr>
            <w:tcW w:w="300" w:type="dxa"/>
            <w:vMerge/>
            <w:tcBorders>
              <w:right w:val="single" w:sz="8" w:space="0" w:color="auto"/>
            </w:tcBorders>
            <w:vAlign w:val="bottom"/>
          </w:tcPr>
          <w:p w14:paraId="4255E827" w14:textId="77777777" w:rsidR="00B44DA1" w:rsidRDefault="00B44DA1">
            <w:pPr>
              <w:rPr>
                <w:sz w:val="11"/>
                <w:szCs w:val="11"/>
              </w:rPr>
            </w:pPr>
          </w:p>
        </w:tc>
        <w:tc>
          <w:tcPr>
            <w:tcW w:w="2040" w:type="dxa"/>
            <w:vMerge w:val="restart"/>
            <w:tcBorders>
              <w:right w:val="single" w:sz="8" w:space="0" w:color="auto"/>
            </w:tcBorders>
            <w:vAlign w:val="bottom"/>
          </w:tcPr>
          <w:p w14:paraId="74B7EDCA" w14:textId="77777777" w:rsidR="00B44DA1" w:rsidRDefault="00B32628">
            <w:pPr>
              <w:jc w:val="center"/>
              <w:rPr>
                <w:sz w:val="20"/>
                <w:szCs w:val="20"/>
              </w:rPr>
            </w:pPr>
            <w:r>
              <w:t>行动已经结束</w:t>
            </w:r>
          </w:p>
        </w:tc>
        <w:tc>
          <w:tcPr>
            <w:tcW w:w="300" w:type="dxa"/>
            <w:vMerge/>
            <w:tcBorders>
              <w:right w:val="single" w:sz="8" w:space="0" w:color="auto"/>
            </w:tcBorders>
            <w:vAlign w:val="bottom"/>
          </w:tcPr>
          <w:p w14:paraId="4F2A657A" w14:textId="77777777" w:rsidR="00B44DA1" w:rsidRDefault="00B44DA1">
            <w:pPr>
              <w:rPr>
                <w:sz w:val="11"/>
                <w:szCs w:val="11"/>
              </w:rPr>
            </w:pPr>
          </w:p>
        </w:tc>
        <w:tc>
          <w:tcPr>
            <w:tcW w:w="2340" w:type="dxa"/>
            <w:vMerge w:val="restart"/>
            <w:tcBorders>
              <w:right w:val="single" w:sz="8" w:space="0" w:color="auto"/>
            </w:tcBorders>
            <w:vAlign w:val="bottom"/>
          </w:tcPr>
          <w:p w14:paraId="2883E658" w14:textId="77777777" w:rsidR="00B44DA1" w:rsidRDefault="00B32628">
            <w:pPr>
              <w:jc w:val="center"/>
              <w:rPr>
                <w:sz w:val="20"/>
                <w:szCs w:val="20"/>
              </w:rPr>
            </w:pPr>
            <w:r>
              <w:t>暴露的，隐私的</w:t>
            </w:r>
          </w:p>
        </w:tc>
        <w:tc>
          <w:tcPr>
            <w:tcW w:w="0" w:type="dxa"/>
            <w:vAlign w:val="bottom"/>
          </w:tcPr>
          <w:p w14:paraId="67287C75" w14:textId="77777777" w:rsidR="00B44DA1" w:rsidRDefault="00B44DA1">
            <w:pPr>
              <w:rPr>
                <w:sz w:val="1"/>
                <w:szCs w:val="1"/>
              </w:rPr>
            </w:pPr>
          </w:p>
        </w:tc>
      </w:tr>
      <w:tr w:rsidR="00B44DA1" w14:paraId="6C15247F" w14:textId="77777777">
        <w:trPr>
          <w:trHeight w:val="131"/>
        </w:trPr>
        <w:tc>
          <w:tcPr>
            <w:tcW w:w="1820" w:type="dxa"/>
            <w:vMerge w:val="restart"/>
            <w:tcBorders>
              <w:left w:val="single" w:sz="8" w:space="0" w:color="auto"/>
              <w:right w:val="single" w:sz="8" w:space="0" w:color="auto"/>
            </w:tcBorders>
            <w:vAlign w:val="bottom"/>
          </w:tcPr>
          <w:p w14:paraId="60D3974F" w14:textId="77777777" w:rsidR="00B44DA1" w:rsidRDefault="00B32628">
            <w:pPr>
              <w:jc w:val="center"/>
              <w:rPr>
                <w:sz w:val="20"/>
                <w:szCs w:val="20"/>
              </w:rPr>
            </w:pPr>
            <w:r>
              <w:t>侵犯隐私</w:t>
            </w:r>
          </w:p>
        </w:tc>
        <w:tc>
          <w:tcPr>
            <w:tcW w:w="260" w:type="dxa"/>
            <w:vMerge/>
            <w:tcBorders>
              <w:right w:val="single" w:sz="8" w:space="0" w:color="auto"/>
            </w:tcBorders>
            <w:vAlign w:val="bottom"/>
          </w:tcPr>
          <w:p w14:paraId="306090A2" w14:textId="77777777" w:rsidR="00B44DA1" w:rsidRDefault="00B44DA1">
            <w:pPr>
              <w:rPr>
                <w:sz w:val="11"/>
                <w:szCs w:val="11"/>
              </w:rPr>
            </w:pPr>
          </w:p>
        </w:tc>
        <w:tc>
          <w:tcPr>
            <w:tcW w:w="1680" w:type="dxa"/>
            <w:vMerge/>
            <w:tcBorders>
              <w:right w:val="single" w:sz="8" w:space="0" w:color="auto"/>
            </w:tcBorders>
            <w:vAlign w:val="bottom"/>
          </w:tcPr>
          <w:p w14:paraId="03997604" w14:textId="77777777" w:rsidR="00B44DA1" w:rsidRDefault="00B44DA1">
            <w:pPr>
              <w:rPr>
                <w:sz w:val="11"/>
                <w:szCs w:val="11"/>
              </w:rPr>
            </w:pPr>
          </w:p>
        </w:tc>
        <w:tc>
          <w:tcPr>
            <w:tcW w:w="300" w:type="dxa"/>
            <w:vMerge/>
            <w:tcBorders>
              <w:right w:val="single" w:sz="8" w:space="0" w:color="auto"/>
            </w:tcBorders>
            <w:vAlign w:val="bottom"/>
          </w:tcPr>
          <w:p w14:paraId="31511ECB" w14:textId="77777777" w:rsidR="00B44DA1" w:rsidRDefault="00B44DA1">
            <w:pPr>
              <w:rPr>
                <w:sz w:val="11"/>
                <w:szCs w:val="11"/>
              </w:rPr>
            </w:pPr>
          </w:p>
        </w:tc>
        <w:tc>
          <w:tcPr>
            <w:tcW w:w="2040" w:type="dxa"/>
            <w:vMerge/>
            <w:tcBorders>
              <w:right w:val="single" w:sz="8" w:space="0" w:color="auto"/>
            </w:tcBorders>
            <w:vAlign w:val="bottom"/>
          </w:tcPr>
          <w:p w14:paraId="10171316" w14:textId="77777777" w:rsidR="00B44DA1" w:rsidRDefault="00B44DA1">
            <w:pPr>
              <w:rPr>
                <w:sz w:val="11"/>
                <w:szCs w:val="11"/>
              </w:rPr>
            </w:pPr>
          </w:p>
        </w:tc>
        <w:tc>
          <w:tcPr>
            <w:tcW w:w="300" w:type="dxa"/>
            <w:vMerge/>
            <w:tcBorders>
              <w:right w:val="single" w:sz="8" w:space="0" w:color="auto"/>
            </w:tcBorders>
            <w:vAlign w:val="bottom"/>
          </w:tcPr>
          <w:p w14:paraId="6043F574" w14:textId="77777777" w:rsidR="00B44DA1" w:rsidRDefault="00B44DA1">
            <w:pPr>
              <w:rPr>
                <w:sz w:val="11"/>
                <w:szCs w:val="11"/>
              </w:rPr>
            </w:pPr>
          </w:p>
        </w:tc>
        <w:tc>
          <w:tcPr>
            <w:tcW w:w="2340" w:type="dxa"/>
            <w:vMerge/>
            <w:tcBorders>
              <w:right w:val="single" w:sz="8" w:space="0" w:color="auto"/>
            </w:tcBorders>
            <w:vAlign w:val="bottom"/>
          </w:tcPr>
          <w:p w14:paraId="2A2C4167" w14:textId="77777777" w:rsidR="00B44DA1" w:rsidRDefault="00B44DA1">
            <w:pPr>
              <w:rPr>
                <w:sz w:val="11"/>
                <w:szCs w:val="11"/>
              </w:rPr>
            </w:pPr>
          </w:p>
        </w:tc>
        <w:tc>
          <w:tcPr>
            <w:tcW w:w="0" w:type="dxa"/>
            <w:vAlign w:val="bottom"/>
          </w:tcPr>
          <w:p w14:paraId="7ED5D339" w14:textId="77777777" w:rsidR="00B44DA1" w:rsidRDefault="00B44DA1">
            <w:pPr>
              <w:rPr>
                <w:sz w:val="1"/>
                <w:szCs w:val="1"/>
              </w:rPr>
            </w:pPr>
          </w:p>
        </w:tc>
      </w:tr>
      <w:tr w:rsidR="00B44DA1" w14:paraId="1AE2B634" w14:textId="77777777">
        <w:trPr>
          <w:trHeight w:val="127"/>
        </w:trPr>
        <w:tc>
          <w:tcPr>
            <w:tcW w:w="1820" w:type="dxa"/>
            <w:vMerge/>
            <w:tcBorders>
              <w:left w:val="single" w:sz="8" w:space="0" w:color="auto"/>
              <w:right w:val="single" w:sz="8" w:space="0" w:color="auto"/>
            </w:tcBorders>
            <w:vAlign w:val="bottom"/>
          </w:tcPr>
          <w:p w14:paraId="02260078" w14:textId="77777777" w:rsidR="00B44DA1" w:rsidRDefault="00B44DA1">
            <w:pPr>
              <w:rPr>
                <w:sz w:val="11"/>
                <w:szCs w:val="11"/>
              </w:rPr>
            </w:pPr>
          </w:p>
        </w:tc>
        <w:tc>
          <w:tcPr>
            <w:tcW w:w="260" w:type="dxa"/>
            <w:tcBorders>
              <w:right w:val="single" w:sz="8" w:space="0" w:color="auto"/>
            </w:tcBorders>
            <w:vAlign w:val="bottom"/>
          </w:tcPr>
          <w:p w14:paraId="06ECB777" w14:textId="77777777" w:rsidR="00B44DA1" w:rsidRDefault="00B44DA1">
            <w:pPr>
              <w:rPr>
                <w:sz w:val="11"/>
                <w:szCs w:val="11"/>
              </w:rPr>
            </w:pPr>
          </w:p>
        </w:tc>
        <w:tc>
          <w:tcPr>
            <w:tcW w:w="1680" w:type="dxa"/>
            <w:vMerge w:val="restart"/>
            <w:tcBorders>
              <w:right w:val="single" w:sz="8" w:space="0" w:color="auto"/>
            </w:tcBorders>
            <w:vAlign w:val="bottom"/>
          </w:tcPr>
          <w:p w14:paraId="424708BB" w14:textId="77777777" w:rsidR="00B44DA1" w:rsidRDefault="00B32628">
            <w:pPr>
              <w:jc w:val="center"/>
              <w:rPr>
                <w:sz w:val="20"/>
                <w:szCs w:val="20"/>
              </w:rPr>
            </w:pPr>
            <w:r>
              <w:t>控制</w:t>
            </w:r>
          </w:p>
        </w:tc>
        <w:tc>
          <w:tcPr>
            <w:tcW w:w="300" w:type="dxa"/>
            <w:tcBorders>
              <w:right w:val="single" w:sz="8" w:space="0" w:color="auto"/>
            </w:tcBorders>
            <w:vAlign w:val="bottom"/>
          </w:tcPr>
          <w:p w14:paraId="3A26B6C1" w14:textId="77777777" w:rsidR="00B44DA1" w:rsidRDefault="00B44DA1">
            <w:pPr>
              <w:rPr>
                <w:sz w:val="11"/>
                <w:szCs w:val="11"/>
              </w:rPr>
            </w:pPr>
          </w:p>
        </w:tc>
        <w:tc>
          <w:tcPr>
            <w:tcW w:w="2040" w:type="dxa"/>
            <w:vMerge w:val="restart"/>
            <w:tcBorders>
              <w:right w:val="single" w:sz="8" w:space="0" w:color="auto"/>
            </w:tcBorders>
            <w:vAlign w:val="bottom"/>
          </w:tcPr>
          <w:p w14:paraId="7A3DE9F1" w14:textId="77777777" w:rsidR="00B44DA1" w:rsidRDefault="00B32628">
            <w:pPr>
              <w:jc w:val="center"/>
              <w:rPr>
                <w:sz w:val="20"/>
                <w:szCs w:val="20"/>
              </w:rPr>
            </w:pPr>
            <w:r>
              <w:t>控制</w:t>
            </w:r>
          </w:p>
        </w:tc>
        <w:tc>
          <w:tcPr>
            <w:tcW w:w="300" w:type="dxa"/>
            <w:tcBorders>
              <w:right w:val="single" w:sz="8" w:space="0" w:color="auto"/>
            </w:tcBorders>
            <w:vAlign w:val="bottom"/>
          </w:tcPr>
          <w:p w14:paraId="3444CEF8" w14:textId="77777777" w:rsidR="00B44DA1" w:rsidRDefault="00B44DA1">
            <w:pPr>
              <w:rPr>
                <w:sz w:val="11"/>
                <w:szCs w:val="11"/>
              </w:rPr>
            </w:pPr>
          </w:p>
        </w:tc>
        <w:tc>
          <w:tcPr>
            <w:tcW w:w="2340" w:type="dxa"/>
            <w:vMerge w:val="restart"/>
            <w:tcBorders>
              <w:right w:val="single" w:sz="8" w:space="0" w:color="auto"/>
            </w:tcBorders>
            <w:vAlign w:val="bottom"/>
          </w:tcPr>
          <w:p w14:paraId="4EC4C2DB" w14:textId="77777777" w:rsidR="00B44DA1" w:rsidRDefault="00B32628">
            <w:pPr>
              <w:jc w:val="center"/>
              <w:rPr>
                <w:sz w:val="20"/>
                <w:szCs w:val="20"/>
              </w:rPr>
            </w:pPr>
            <w:r>
              <w:t>人受到侵犯</w:t>
            </w:r>
          </w:p>
        </w:tc>
        <w:tc>
          <w:tcPr>
            <w:tcW w:w="0" w:type="dxa"/>
            <w:vAlign w:val="bottom"/>
          </w:tcPr>
          <w:p w14:paraId="6D741F53" w14:textId="77777777" w:rsidR="00B44DA1" w:rsidRDefault="00B44DA1">
            <w:pPr>
              <w:rPr>
                <w:sz w:val="1"/>
                <w:szCs w:val="1"/>
              </w:rPr>
            </w:pPr>
          </w:p>
        </w:tc>
      </w:tr>
      <w:tr w:rsidR="00B44DA1" w14:paraId="5DB5DEB6" w14:textId="77777777">
        <w:trPr>
          <w:trHeight w:val="131"/>
        </w:trPr>
        <w:tc>
          <w:tcPr>
            <w:tcW w:w="1820" w:type="dxa"/>
            <w:tcBorders>
              <w:left w:val="single" w:sz="8" w:space="0" w:color="auto"/>
              <w:right w:val="single" w:sz="8" w:space="0" w:color="auto"/>
            </w:tcBorders>
            <w:vAlign w:val="bottom"/>
          </w:tcPr>
          <w:p w14:paraId="0674B6E5" w14:textId="77777777" w:rsidR="00B44DA1" w:rsidRDefault="00B44DA1">
            <w:pPr>
              <w:rPr>
                <w:sz w:val="11"/>
                <w:szCs w:val="11"/>
              </w:rPr>
            </w:pPr>
          </w:p>
        </w:tc>
        <w:tc>
          <w:tcPr>
            <w:tcW w:w="260" w:type="dxa"/>
            <w:tcBorders>
              <w:right w:val="single" w:sz="8" w:space="0" w:color="auto"/>
            </w:tcBorders>
            <w:vAlign w:val="bottom"/>
          </w:tcPr>
          <w:p w14:paraId="4699260A" w14:textId="77777777" w:rsidR="00B44DA1" w:rsidRDefault="00B44DA1">
            <w:pPr>
              <w:rPr>
                <w:sz w:val="11"/>
                <w:szCs w:val="11"/>
              </w:rPr>
            </w:pPr>
          </w:p>
        </w:tc>
        <w:tc>
          <w:tcPr>
            <w:tcW w:w="1680" w:type="dxa"/>
            <w:vMerge/>
            <w:tcBorders>
              <w:right w:val="single" w:sz="8" w:space="0" w:color="auto"/>
            </w:tcBorders>
            <w:vAlign w:val="bottom"/>
          </w:tcPr>
          <w:p w14:paraId="7C5525F8" w14:textId="77777777" w:rsidR="00B44DA1" w:rsidRDefault="00B44DA1">
            <w:pPr>
              <w:rPr>
                <w:sz w:val="11"/>
                <w:szCs w:val="11"/>
              </w:rPr>
            </w:pPr>
          </w:p>
        </w:tc>
        <w:tc>
          <w:tcPr>
            <w:tcW w:w="300" w:type="dxa"/>
            <w:tcBorders>
              <w:right w:val="single" w:sz="8" w:space="0" w:color="auto"/>
            </w:tcBorders>
            <w:vAlign w:val="bottom"/>
          </w:tcPr>
          <w:p w14:paraId="699EA137" w14:textId="77777777" w:rsidR="00B44DA1" w:rsidRDefault="00B44DA1">
            <w:pPr>
              <w:rPr>
                <w:sz w:val="11"/>
                <w:szCs w:val="11"/>
              </w:rPr>
            </w:pPr>
          </w:p>
        </w:tc>
        <w:tc>
          <w:tcPr>
            <w:tcW w:w="2040" w:type="dxa"/>
            <w:vMerge/>
            <w:tcBorders>
              <w:right w:val="single" w:sz="8" w:space="0" w:color="auto"/>
            </w:tcBorders>
            <w:vAlign w:val="bottom"/>
          </w:tcPr>
          <w:p w14:paraId="059B9A38" w14:textId="77777777" w:rsidR="00B44DA1" w:rsidRDefault="00B44DA1">
            <w:pPr>
              <w:rPr>
                <w:sz w:val="11"/>
                <w:szCs w:val="11"/>
              </w:rPr>
            </w:pPr>
          </w:p>
        </w:tc>
        <w:tc>
          <w:tcPr>
            <w:tcW w:w="300" w:type="dxa"/>
            <w:tcBorders>
              <w:right w:val="single" w:sz="8" w:space="0" w:color="auto"/>
            </w:tcBorders>
            <w:vAlign w:val="bottom"/>
          </w:tcPr>
          <w:p w14:paraId="3D7804A6" w14:textId="77777777" w:rsidR="00B44DA1" w:rsidRDefault="00B44DA1">
            <w:pPr>
              <w:rPr>
                <w:sz w:val="11"/>
                <w:szCs w:val="11"/>
              </w:rPr>
            </w:pPr>
          </w:p>
        </w:tc>
        <w:tc>
          <w:tcPr>
            <w:tcW w:w="2340" w:type="dxa"/>
            <w:vMerge/>
            <w:tcBorders>
              <w:right w:val="single" w:sz="8" w:space="0" w:color="auto"/>
            </w:tcBorders>
            <w:vAlign w:val="bottom"/>
          </w:tcPr>
          <w:p w14:paraId="405737E2" w14:textId="77777777" w:rsidR="00B44DA1" w:rsidRDefault="00B44DA1">
            <w:pPr>
              <w:rPr>
                <w:sz w:val="11"/>
                <w:szCs w:val="11"/>
              </w:rPr>
            </w:pPr>
          </w:p>
        </w:tc>
        <w:tc>
          <w:tcPr>
            <w:tcW w:w="0" w:type="dxa"/>
            <w:vAlign w:val="bottom"/>
          </w:tcPr>
          <w:p w14:paraId="6D07C24C" w14:textId="77777777" w:rsidR="00B44DA1" w:rsidRDefault="00B44DA1">
            <w:pPr>
              <w:rPr>
                <w:sz w:val="1"/>
                <w:szCs w:val="1"/>
              </w:rPr>
            </w:pPr>
          </w:p>
        </w:tc>
      </w:tr>
      <w:tr w:rsidR="00B44DA1" w14:paraId="66399EBD" w14:textId="77777777">
        <w:trPr>
          <w:trHeight w:val="284"/>
        </w:trPr>
        <w:tc>
          <w:tcPr>
            <w:tcW w:w="1820" w:type="dxa"/>
            <w:tcBorders>
              <w:left w:val="single" w:sz="8" w:space="0" w:color="auto"/>
              <w:bottom w:val="single" w:sz="8" w:space="0" w:color="auto"/>
              <w:right w:val="single" w:sz="8" w:space="0" w:color="auto"/>
            </w:tcBorders>
            <w:vAlign w:val="bottom"/>
          </w:tcPr>
          <w:p w14:paraId="252DC4C2" w14:textId="77777777" w:rsidR="00B44DA1" w:rsidRDefault="00B44DA1">
            <w:pPr>
              <w:rPr>
                <w:sz w:val="24"/>
                <w:szCs w:val="24"/>
              </w:rPr>
            </w:pPr>
          </w:p>
        </w:tc>
        <w:tc>
          <w:tcPr>
            <w:tcW w:w="260" w:type="dxa"/>
            <w:tcBorders>
              <w:right w:val="single" w:sz="8" w:space="0" w:color="auto"/>
            </w:tcBorders>
            <w:vAlign w:val="bottom"/>
          </w:tcPr>
          <w:p w14:paraId="67E21BBE" w14:textId="77777777" w:rsidR="00B44DA1" w:rsidRDefault="00B44DA1">
            <w:pPr>
              <w:rPr>
                <w:sz w:val="24"/>
                <w:szCs w:val="24"/>
              </w:rPr>
            </w:pPr>
          </w:p>
        </w:tc>
        <w:tc>
          <w:tcPr>
            <w:tcW w:w="1680" w:type="dxa"/>
            <w:tcBorders>
              <w:bottom w:val="single" w:sz="8" w:space="0" w:color="auto"/>
              <w:right w:val="single" w:sz="8" w:space="0" w:color="auto"/>
            </w:tcBorders>
            <w:vAlign w:val="bottom"/>
          </w:tcPr>
          <w:p w14:paraId="684F3CFC" w14:textId="77777777" w:rsidR="00B44DA1" w:rsidRDefault="00B32628">
            <w:pPr>
              <w:jc w:val="center"/>
              <w:rPr>
                <w:sz w:val="20"/>
                <w:szCs w:val="20"/>
              </w:rPr>
            </w:pPr>
            <w:r>
              <w:t>(1)</w:t>
            </w:r>
          </w:p>
        </w:tc>
        <w:tc>
          <w:tcPr>
            <w:tcW w:w="300" w:type="dxa"/>
            <w:tcBorders>
              <w:right w:val="single" w:sz="8" w:space="0" w:color="auto"/>
            </w:tcBorders>
            <w:vAlign w:val="bottom"/>
          </w:tcPr>
          <w:p w14:paraId="42E37E24" w14:textId="77777777" w:rsidR="00B44DA1" w:rsidRDefault="00B44DA1">
            <w:pPr>
              <w:rPr>
                <w:sz w:val="24"/>
                <w:szCs w:val="24"/>
              </w:rPr>
            </w:pPr>
          </w:p>
        </w:tc>
        <w:tc>
          <w:tcPr>
            <w:tcW w:w="2040" w:type="dxa"/>
            <w:tcBorders>
              <w:bottom w:val="single" w:sz="8" w:space="0" w:color="auto"/>
              <w:right w:val="single" w:sz="8" w:space="0" w:color="auto"/>
            </w:tcBorders>
            <w:vAlign w:val="bottom"/>
          </w:tcPr>
          <w:p w14:paraId="2C6B08D1" w14:textId="77777777" w:rsidR="00B44DA1" w:rsidRDefault="00B32628">
            <w:pPr>
              <w:jc w:val="center"/>
              <w:rPr>
                <w:sz w:val="20"/>
                <w:szCs w:val="20"/>
              </w:rPr>
            </w:pPr>
            <w:r>
              <w:t>(2)</w:t>
            </w:r>
          </w:p>
        </w:tc>
        <w:tc>
          <w:tcPr>
            <w:tcW w:w="300" w:type="dxa"/>
            <w:tcBorders>
              <w:right w:val="single" w:sz="8" w:space="0" w:color="auto"/>
            </w:tcBorders>
            <w:vAlign w:val="bottom"/>
          </w:tcPr>
          <w:p w14:paraId="213DF652" w14:textId="77777777" w:rsidR="00B44DA1" w:rsidRDefault="00B44DA1">
            <w:pPr>
              <w:rPr>
                <w:sz w:val="24"/>
                <w:szCs w:val="24"/>
              </w:rPr>
            </w:pPr>
          </w:p>
        </w:tc>
        <w:tc>
          <w:tcPr>
            <w:tcW w:w="2340" w:type="dxa"/>
            <w:tcBorders>
              <w:bottom w:val="single" w:sz="8" w:space="0" w:color="auto"/>
              <w:right w:val="single" w:sz="8" w:space="0" w:color="auto"/>
            </w:tcBorders>
            <w:vAlign w:val="bottom"/>
          </w:tcPr>
          <w:p w14:paraId="611F6AB3" w14:textId="77777777" w:rsidR="00B44DA1" w:rsidRDefault="00B32628">
            <w:pPr>
              <w:jc w:val="center"/>
              <w:rPr>
                <w:sz w:val="20"/>
                <w:szCs w:val="20"/>
              </w:rPr>
            </w:pPr>
            <w:r>
              <w:t>(3)</w:t>
            </w:r>
          </w:p>
        </w:tc>
        <w:tc>
          <w:tcPr>
            <w:tcW w:w="0" w:type="dxa"/>
            <w:vAlign w:val="bottom"/>
          </w:tcPr>
          <w:p w14:paraId="0D4D36BD" w14:textId="77777777" w:rsidR="00B44DA1" w:rsidRDefault="00B44DA1">
            <w:pPr>
              <w:rPr>
                <w:sz w:val="1"/>
                <w:szCs w:val="1"/>
              </w:rPr>
            </w:pPr>
          </w:p>
        </w:tc>
      </w:tr>
    </w:tbl>
    <w:p w14:paraId="4B8BADB3" w14:textId="77777777" w:rsidR="00B44DA1" w:rsidRDefault="00B44DA1">
      <w:pPr>
        <w:spacing w:line="230" w:lineRule="exact"/>
        <w:rPr>
          <w:sz w:val="20"/>
          <w:szCs w:val="20"/>
        </w:rPr>
      </w:pPr>
    </w:p>
    <w:p w14:paraId="48937B3A" w14:textId="77777777" w:rsidR="00B44DA1" w:rsidRDefault="00B32628">
      <w:pPr>
        <w:ind w:right="-153"/>
        <w:jc w:val="center"/>
      </w:pPr>
      <w:r>
        <w:rPr>
          <w:rFonts w:ascii="Arial" w:hAnsi="Arial"/>
          <w:sz w:val="20"/>
        </w:rPr>
        <w:t>图</w:t>
      </w:r>
      <w:r>
        <w:rPr>
          <w:rFonts w:ascii="Arial" w:hAnsi="Arial"/>
          <w:sz w:val="20"/>
        </w:rPr>
        <w:t xml:space="preserve">4.6: </w:t>
      </w:r>
      <w:r>
        <w:rPr>
          <w:rFonts w:ascii="Arial" w:hAnsi="Arial"/>
          <w:sz w:val="20"/>
        </w:rPr>
        <w:t>侵犯隐私的可能性</w:t>
      </w:r>
    </w:p>
    <w:p w14:paraId="5CEB39AF" w14:textId="77777777" w:rsidR="00B44DA1" w:rsidRDefault="00B44DA1">
      <w:pPr>
        <w:spacing w:line="310" w:lineRule="exact"/>
        <w:rPr>
          <w:sz w:val="20"/>
          <w:szCs w:val="20"/>
        </w:rPr>
      </w:pPr>
    </w:p>
    <w:p w14:paraId="4710D1B4" w14:textId="77777777" w:rsidR="00B44DA1" w:rsidRDefault="00B32628">
      <w:pPr>
        <w:spacing w:line="288" w:lineRule="auto"/>
        <w:ind w:left="180" w:right="26" w:firstLine="339"/>
        <w:jc w:val="both"/>
      </w:pPr>
      <w:r>
        <w:rPr>
          <w:rFonts w:ascii="Arial" w:hAnsi="Arial"/>
          <w:sz w:val="21"/>
        </w:rPr>
        <w:t>对于接触</w:t>
      </w:r>
      <w:r>
        <w:rPr>
          <w:rFonts w:ascii="Arial" w:hAnsi="Arial"/>
          <w:sz w:val="21"/>
        </w:rPr>
        <w:t xml:space="preserve"> UA </w:t>
      </w:r>
      <w:r>
        <w:rPr>
          <w:rFonts w:ascii="Arial" w:hAnsi="Arial"/>
          <w:sz w:val="21"/>
        </w:rPr>
        <w:t>的人来说，侵犯隐私的可能性取决于机载摄像机捕捉到的图像的细节程度。例如，如果由无人机拍摄的照片分辨率太低，人的图像不够详细，无法识别她</w:t>
      </w:r>
      <w:r>
        <w:rPr>
          <w:rFonts w:ascii="Arial" w:hAnsi="Arial"/>
          <w:sz w:val="21"/>
        </w:rPr>
        <w:t>/</w:t>
      </w:r>
      <w:r>
        <w:rPr>
          <w:rFonts w:ascii="Arial" w:hAnsi="Arial"/>
          <w:sz w:val="21"/>
        </w:rPr>
        <w:t>他的脸，因此侵犯隐私的可能性很小。图像的细节级别可以通过像素密度来评估</w:t>
      </w:r>
      <w:r>
        <w:rPr>
          <w:rFonts w:ascii="Arial" w:hAnsi="Arial"/>
          <w:sz w:val="21"/>
        </w:rPr>
        <w:t>——</w:t>
      </w:r>
      <w:r>
        <w:rPr>
          <w:rFonts w:ascii="Arial" w:hAnsi="Arial"/>
          <w:sz w:val="21"/>
        </w:rPr>
        <w:t>在一张捕捉到的图像中，像素的数量代表地面上的一米。为了简化计算，我们假设地面是平的。因此，对于一个</w:t>
      </w:r>
      <w:r>
        <w:rPr>
          <w:rFonts w:ascii="Arial" w:hAnsi="Arial"/>
          <w:sz w:val="21"/>
        </w:rPr>
        <w:t xml:space="preserve"> UAS </w:t>
      </w:r>
      <w:r>
        <w:rPr>
          <w:rFonts w:ascii="Arial" w:hAnsi="Arial"/>
          <w:sz w:val="21"/>
        </w:rPr>
        <w:t>操作，当摄像机的方向达到像素密度的最高值时</w:t>
      </w:r>
    </w:p>
    <w:p w14:paraId="6B49CC24" w14:textId="77777777" w:rsidR="00B44DA1" w:rsidRDefault="00B44DA1">
      <w:pPr>
        <w:sectPr w:rsidR="00B44DA1">
          <w:pgSz w:w="11900" w:h="16838"/>
          <w:pgMar w:top="1427" w:right="1440" w:bottom="1440" w:left="1440" w:header="0" w:footer="0" w:gutter="0"/>
          <w:cols w:space="720" w:equalWidth="0">
            <w:col w:w="9026"/>
          </w:cols>
        </w:sectPr>
      </w:pPr>
    </w:p>
    <w:p w14:paraId="0929748C" w14:textId="77777777" w:rsidR="00B44DA1" w:rsidRDefault="00B44DA1">
      <w:pPr>
        <w:framePr w:w="2568" w:h="1158" w:wrap="auto" w:vAnchor="page" w:hAnchor="page" w:x="4560" w:y="3673"/>
        <w:spacing w:line="288" w:lineRule="auto"/>
        <w:jc w:val="both"/>
        <w:rPr>
          <w:sz w:val="20"/>
          <w:szCs w:val="20"/>
        </w:rPr>
      </w:pPr>
      <w:bookmarkStart w:id="88" w:name="page89"/>
      <w:bookmarkEnd w:id="88"/>
    </w:p>
    <w:p w14:paraId="1668CEE4" w14:textId="77777777" w:rsidR="00B44DA1" w:rsidRDefault="00B32628">
      <w:pPr>
        <w:spacing w:line="181" w:lineRule="auto"/>
      </w:pPr>
      <w:r>
        <w:rPr>
          <w:rFonts w:ascii="Arial" w:hAnsi="Arial"/>
          <w:sz w:val="19"/>
        </w:rPr>
        <w:t>2</w:t>
      </w:r>
      <w:r>
        <w:rPr>
          <w:rFonts w:ascii="Arial" w:hAnsi="Arial"/>
          <w:sz w:val="19"/>
        </w:rPr>
        <w:t>小时晒黑</w:t>
      </w:r>
    </w:p>
    <w:tbl>
      <w:tblPr>
        <w:tblW w:w="0" w:type="auto"/>
        <w:tblInd w:w="180" w:type="dxa"/>
        <w:tblLayout w:type="fixed"/>
        <w:tblCellMar>
          <w:left w:w="0" w:type="dxa"/>
          <w:right w:w="0" w:type="dxa"/>
        </w:tblCellMar>
        <w:tblLook w:val="04A0" w:firstRow="1" w:lastRow="0" w:firstColumn="1" w:lastColumn="0" w:noHBand="0" w:noVBand="1"/>
      </w:tblPr>
      <w:tblGrid>
        <w:gridCol w:w="7180"/>
        <w:gridCol w:w="1640"/>
      </w:tblGrid>
      <w:tr w:rsidR="00B44DA1" w14:paraId="77B81DF3" w14:textId="77777777">
        <w:trPr>
          <w:trHeight w:val="284"/>
        </w:trPr>
        <w:tc>
          <w:tcPr>
            <w:tcW w:w="7180" w:type="dxa"/>
            <w:tcBorders>
              <w:bottom w:val="single" w:sz="8" w:space="0" w:color="auto"/>
            </w:tcBorders>
            <w:vAlign w:val="bottom"/>
          </w:tcPr>
          <w:p w14:paraId="4DD5C4DD" w14:textId="77777777" w:rsidR="00B44DA1" w:rsidRDefault="00B32628">
            <w:pPr>
              <w:rPr>
                <w:sz w:val="20"/>
                <w:szCs w:val="20"/>
              </w:rPr>
            </w:pPr>
            <w:r>
              <w:t xml:space="preserve">4.4. Harm </w:t>
            </w:r>
            <w:r>
              <w:t>扩展</w:t>
            </w:r>
            <w:r>
              <w:t xml:space="preserve">: SORA </w:t>
            </w:r>
            <w:r>
              <w:t>与隐私</w:t>
            </w:r>
            <w:r>
              <w:t xml:space="preserve"> Harm</w:t>
            </w:r>
          </w:p>
        </w:tc>
        <w:tc>
          <w:tcPr>
            <w:tcW w:w="1640" w:type="dxa"/>
            <w:tcBorders>
              <w:bottom w:val="single" w:sz="8" w:space="0" w:color="auto"/>
            </w:tcBorders>
            <w:vAlign w:val="bottom"/>
          </w:tcPr>
          <w:p w14:paraId="1CEE296E" w14:textId="77777777" w:rsidR="00B44DA1" w:rsidRDefault="00B32628">
            <w:pPr>
              <w:jc w:val="right"/>
              <w:rPr>
                <w:sz w:val="20"/>
                <w:szCs w:val="20"/>
              </w:rPr>
            </w:pPr>
            <w:r>
              <w:rPr>
                <w:rFonts w:ascii="Arial" w:eastAsia="Arial" w:hAnsi="Arial" w:cs="Arial"/>
              </w:rPr>
              <w:t>71</w:t>
            </w:r>
          </w:p>
        </w:tc>
      </w:tr>
    </w:tbl>
    <w:p w14:paraId="6D61EDEF" w14:textId="77777777" w:rsidR="00B44DA1" w:rsidRDefault="00B44DA1">
      <w:pPr>
        <w:spacing w:line="390" w:lineRule="exact"/>
        <w:rPr>
          <w:rFonts w:ascii="Arial" w:eastAsia="Arial" w:hAnsi="Arial" w:cs="Arial"/>
          <w:sz w:val="19"/>
          <w:szCs w:val="19"/>
        </w:rPr>
      </w:pPr>
    </w:p>
    <w:p w14:paraId="60F1D100" w14:textId="77777777" w:rsidR="00B44DA1" w:rsidRDefault="00B32628">
      <w:pPr>
        <w:spacing w:line="279" w:lineRule="auto"/>
        <w:ind w:left="180" w:right="26"/>
        <w:jc w:val="both"/>
      </w:pPr>
      <w:r>
        <w:rPr>
          <w:rFonts w:ascii="Arial" w:hAnsi="Arial"/>
        </w:rPr>
        <w:t>垂直于地面，如图</w:t>
      </w:r>
      <w:r>
        <w:rPr>
          <w:rFonts w:ascii="Arial" w:hAnsi="Arial"/>
        </w:rPr>
        <w:t>4.7</w:t>
      </w:r>
      <w:r>
        <w:rPr>
          <w:rFonts w:ascii="Arial" w:hAnsi="Arial"/>
        </w:rPr>
        <w:t>所示。在这种情况下，像素密度是</w:t>
      </w:r>
      <w:r>
        <w:rPr>
          <w:rFonts w:ascii="Arial" w:hAnsi="Arial"/>
        </w:rPr>
        <w:t xml:space="preserve"> UA (h)</w:t>
      </w:r>
      <w:r>
        <w:rPr>
          <w:rFonts w:ascii="Arial" w:hAnsi="Arial"/>
        </w:rPr>
        <w:t>地面高度、相机分辨率和相机最小视角</w:t>
      </w:r>
      <w:r>
        <w:rPr>
          <w:rFonts w:ascii="Arial" w:hAnsi="Arial"/>
        </w:rPr>
        <w:t>()</w:t>
      </w:r>
      <w:r>
        <w:rPr>
          <w:rFonts w:ascii="Arial" w:hAnsi="Arial"/>
        </w:rPr>
        <w:t>的函数，如下所示</w:t>
      </w:r>
      <w:r>
        <w:rPr>
          <w:rFonts w:ascii="Arial" w:hAnsi="Arial"/>
        </w:rPr>
        <w:t>:</w:t>
      </w:r>
    </w:p>
    <w:p w14:paraId="37EBCB7C" w14:textId="77777777" w:rsidR="00B44DA1" w:rsidRDefault="00B44DA1">
      <w:pPr>
        <w:spacing w:line="340" w:lineRule="exact"/>
        <w:rPr>
          <w:rFonts w:ascii="Arial" w:eastAsia="Arial" w:hAnsi="Arial" w:cs="Arial"/>
          <w:sz w:val="19"/>
          <w:szCs w:val="19"/>
        </w:rPr>
      </w:pPr>
    </w:p>
    <w:p w14:paraId="6BEA2FC2" w14:textId="77777777" w:rsidR="00B44DA1" w:rsidRDefault="00B32628">
      <w:pPr>
        <w:ind w:right="-153"/>
        <w:jc w:val="center"/>
      </w:pPr>
      <w:r>
        <w:rPr>
          <w:rFonts w:ascii="Arial" w:hAnsi="Arial"/>
          <w:sz w:val="27"/>
          <w:vertAlign w:val="subscript"/>
        </w:rPr>
        <w:t xml:space="preserve">P d = </w:t>
      </w:r>
      <w:r>
        <w:rPr>
          <w:rFonts w:ascii="Arial" w:hAnsi="Arial"/>
          <w:sz w:val="27"/>
          <w:vertAlign w:val="subscript"/>
        </w:rPr>
        <w:t>水平像素数</w:t>
      </w:r>
      <w:r>
        <w:rPr>
          <w:rFonts w:ascii="Arial" w:hAnsi="Arial"/>
          <w:sz w:val="27"/>
          <w:vertAlign w:val="subscript"/>
        </w:rPr>
        <w:t>(</w:t>
      </w:r>
      <w:r>
        <w:rPr>
          <w:rFonts w:ascii="Arial" w:hAnsi="Arial"/>
          <w:sz w:val="27"/>
          <w:vertAlign w:val="subscript"/>
        </w:rPr>
        <w:t>像素</w:t>
      </w:r>
      <w:r>
        <w:rPr>
          <w:rFonts w:ascii="Arial" w:hAnsi="Arial"/>
          <w:sz w:val="27"/>
          <w:vertAlign w:val="subscript"/>
        </w:rPr>
        <w:t xml:space="preserve"> = m)</w:t>
      </w:r>
    </w:p>
    <w:p w14:paraId="12370BE8" w14:textId="77777777" w:rsidR="00B44DA1" w:rsidRDefault="00B32628">
      <w:pPr>
        <w:spacing w:line="20" w:lineRule="exact"/>
        <w:rPr>
          <w:rFonts w:ascii="Arial" w:eastAsia="Arial" w:hAnsi="Arial" w:cs="Arial"/>
          <w:sz w:val="19"/>
          <w:szCs w:val="19"/>
        </w:rPr>
      </w:pPr>
      <w:r>
        <w:rPr>
          <w:rFonts w:ascii="Arial" w:eastAsia="Arial" w:hAnsi="Arial" w:cs="Arial"/>
          <w:noProof/>
          <w:sz w:val="19"/>
          <w:szCs w:val="19"/>
        </w:rPr>
        <w:drawing>
          <wp:anchor distT="0" distB="0" distL="114300" distR="114300" simplePos="0" relativeHeight="251645952" behindDoc="1" locked="0" layoutInCell="0" allowOverlap="1" wp14:anchorId="1840519D" wp14:editId="7687B213">
            <wp:simplePos x="0" y="0"/>
            <wp:positionH relativeFrom="column">
              <wp:posOffset>1475105</wp:posOffset>
            </wp:positionH>
            <wp:positionV relativeFrom="paragraph">
              <wp:posOffset>508000</wp:posOffset>
            </wp:positionV>
            <wp:extent cx="2475865" cy="85852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7"/>
                    <a:srcRect/>
                    <a:stretch>
                      <a:fillRect/>
                    </a:stretch>
                  </pic:blipFill>
                  <pic:spPr bwMode="auto">
                    <a:xfrm>
                      <a:off x="0" y="0"/>
                      <a:ext cx="2475865" cy="858520"/>
                    </a:xfrm>
                    <a:prstGeom prst="rect">
                      <a:avLst/>
                    </a:prstGeom>
                    <a:noFill/>
                  </pic:spPr>
                </pic:pic>
              </a:graphicData>
            </a:graphic>
          </wp:anchor>
        </w:drawing>
      </w:r>
    </w:p>
    <w:p w14:paraId="64D08272" w14:textId="77777777" w:rsidR="00B44DA1" w:rsidRDefault="00B44DA1">
      <w:pPr>
        <w:spacing w:line="200" w:lineRule="exact"/>
        <w:rPr>
          <w:rFonts w:ascii="Arial" w:eastAsia="Arial" w:hAnsi="Arial" w:cs="Arial"/>
          <w:sz w:val="19"/>
          <w:szCs w:val="19"/>
        </w:rPr>
      </w:pPr>
    </w:p>
    <w:p w14:paraId="2E292DFA" w14:textId="77777777" w:rsidR="00B44DA1" w:rsidRDefault="00B44DA1">
      <w:pPr>
        <w:spacing w:line="200" w:lineRule="exact"/>
        <w:rPr>
          <w:rFonts w:ascii="Arial" w:eastAsia="Arial" w:hAnsi="Arial" w:cs="Arial"/>
          <w:sz w:val="19"/>
          <w:szCs w:val="19"/>
        </w:rPr>
      </w:pPr>
    </w:p>
    <w:p w14:paraId="7CD58C22" w14:textId="77777777" w:rsidR="00B44DA1" w:rsidRDefault="00B44DA1">
      <w:pPr>
        <w:spacing w:line="200" w:lineRule="exact"/>
        <w:rPr>
          <w:rFonts w:ascii="Arial" w:eastAsia="Arial" w:hAnsi="Arial" w:cs="Arial"/>
          <w:sz w:val="19"/>
          <w:szCs w:val="19"/>
        </w:rPr>
      </w:pPr>
    </w:p>
    <w:p w14:paraId="276DFD06" w14:textId="77777777" w:rsidR="00B44DA1" w:rsidRDefault="00B44DA1">
      <w:pPr>
        <w:spacing w:line="200" w:lineRule="exact"/>
        <w:rPr>
          <w:rFonts w:ascii="Arial" w:eastAsia="Arial" w:hAnsi="Arial" w:cs="Arial"/>
          <w:sz w:val="19"/>
          <w:szCs w:val="19"/>
        </w:rPr>
      </w:pPr>
    </w:p>
    <w:p w14:paraId="41908EA5" w14:textId="77777777" w:rsidR="00B44DA1" w:rsidRDefault="00B44DA1">
      <w:pPr>
        <w:spacing w:line="393" w:lineRule="exact"/>
        <w:rPr>
          <w:rFonts w:ascii="Arial" w:eastAsia="Arial" w:hAnsi="Arial" w:cs="Arial"/>
          <w:sz w:val="19"/>
          <w:szCs w:val="19"/>
        </w:rPr>
      </w:pPr>
    </w:p>
    <w:p w14:paraId="61BD2402" w14:textId="77777777" w:rsidR="00B44DA1" w:rsidRDefault="00B32628">
      <w:pPr>
        <w:ind w:left="4860"/>
      </w:pPr>
      <w:r>
        <w:rPr>
          <w:sz w:val="18"/>
        </w:rPr>
        <w:t xml:space="preserve">H (m) : </w:t>
      </w:r>
      <w:r>
        <w:rPr>
          <w:sz w:val="18"/>
        </w:rPr>
        <w:t>无人机的高度</w:t>
      </w:r>
    </w:p>
    <w:p w14:paraId="301B594A" w14:textId="77777777" w:rsidR="00B44DA1" w:rsidRDefault="00B32628">
      <w:pPr>
        <w:spacing w:line="187" w:lineRule="auto"/>
        <w:ind w:left="4860" w:hanging="508"/>
      </w:pPr>
      <w:r>
        <w:rPr>
          <w:rFonts w:ascii="Calibri" w:hAnsi="Calibri"/>
          <w:sz w:val="14"/>
        </w:rPr>
        <w:t xml:space="preserve">α: </w:t>
      </w:r>
      <w:r>
        <w:rPr>
          <w:rFonts w:ascii="Calibri" w:hAnsi="Calibri"/>
          <w:sz w:val="14"/>
        </w:rPr>
        <w:t>摄像机的视角</w:t>
      </w:r>
    </w:p>
    <w:p w14:paraId="243D2953" w14:textId="77777777" w:rsidR="00B44DA1" w:rsidRDefault="00B44DA1">
      <w:pPr>
        <w:spacing w:line="101" w:lineRule="exact"/>
        <w:rPr>
          <w:rFonts w:ascii="Arial" w:eastAsia="Arial" w:hAnsi="Arial" w:cs="Arial"/>
          <w:sz w:val="19"/>
          <w:szCs w:val="19"/>
        </w:rPr>
      </w:pPr>
    </w:p>
    <w:p w14:paraId="59672CE4" w14:textId="77777777" w:rsidR="00B44DA1" w:rsidRDefault="00B32628">
      <w:pPr>
        <w:ind w:left="4020"/>
        <w:rPr>
          <w:sz w:val="20"/>
          <w:szCs w:val="20"/>
        </w:rPr>
      </w:pPr>
      <w:r>
        <w:rPr>
          <w:rFonts w:ascii="Calibri" w:eastAsia="Calibri" w:hAnsi="Calibri" w:cs="Calibri"/>
          <w:sz w:val="18"/>
          <w:szCs w:val="18"/>
        </w:rPr>
        <w:t>h</w:t>
      </w:r>
    </w:p>
    <w:p w14:paraId="66321B90" w14:textId="77777777" w:rsidR="00B44DA1" w:rsidRDefault="00B44DA1">
      <w:pPr>
        <w:spacing w:line="386" w:lineRule="exact"/>
        <w:rPr>
          <w:rFonts w:ascii="Arial" w:eastAsia="Arial" w:hAnsi="Arial" w:cs="Arial"/>
          <w:sz w:val="19"/>
          <w:szCs w:val="19"/>
        </w:rPr>
      </w:pPr>
    </w:p>
    <w:p w14:paraId="2B58635E" w14:textId="77777777" w:rsidR="00B44DA1" w:rsidRDefault="00B32628">
      <w:pPr>
        <w:ind w:right="-153"/>
        <w:jc w:val="center"/>
      </w:pPr>
      <w:r>
        <w:rPr>
          <w:rFonts w:ascii="Arial" w:hAnsi="Arial"/>
          <w:sz w:val="20"/>
        </w:rPr>
        <w:t>图</w:t>
      </w:r>
      <w:r>
        <w:rPr>
          <w:rFonts w:ascii="Arial" w:hAnsi="Arial"/>
          <w:sz w:val="20"/>
        </w:rPr>
        <w:t xml:space="preserve">4.7: </w:t>
      </w:r>
      <w:r>
        <w:rPr>
          <w:rFonts w:ascii="Arial" w:hAnsi="Arial"/>
          <w:sz w:val="20"/>
        </w:rPr>
        <w:t>最大像素密度位置</w:t>
      </w:r>
    </w:p>
    <w:p w14:paraId="78E8D0E1" w14:textId="77777777" w:rsidR="00B44DA1" w:rsidRDefault="00B44DA1">
      <w:pPr>
        <w:spacing w:line="284" w:lineRule="exact"/>
        <w:rPr>
          <w:rFonts w:ascii="Arial" w:eastAsia="Arial" w:hAnsi="Arial" w:cs="Arial"/>
          <w:sz w:val="19"/>
          <w:szCs w:val="19"/>
        </w:rPr>
      </w:pPr>
    </w:p>
    <w:p w14:paraId="16A24FBC" w14:textId="77777777" w:rsidR="00B44DA1" w:rsidRDefault="00B32628">
      <w:pPr>
        <w:spacing w:line="276" w:lineRule="auto"/>
        <w:ind w:left="180" w:right="26" w:firstLine="339"/>
        <w:jc w:val="both"/>
      </w:pPr>
      <w:r>
        <w:rPr>
          <w:rFonts w:ascii="Arial" w:hAnsi="Arial"/>
        </w:rPr>
        <w:t>由于无人机应用程序与闭路电视应用程序在隐私问题上的共同点</w:t>
      </w:r>
      <w:r>
        <w:rPr>
          <w:rFonts w:ascii="Arial" w:hAnsi="Arial"/>
        </w:rPr>
        <w:t xml:space="preserve">[191] </w:t>
      </w:r>
      <w:r>
        <w:rPr>
          <w:rFonts w:ascii="Arial" w:hAnsi="Arial"/>
        </w:rPr>
        <w:t>，</w:t>
      </w:r>
      <w:r>
        <w:rPr>
          <w:rFonts w:ascii="Arial" w:hAnsi="Arial"/>
        </w:rPr>
        <w:t xml:space="preserve">[197] </w:t>
      </w:r>
      <w:r>
        <w:rPr>
          <w:rFonts w:ascii="Arial" w:hAnsi="Arial"/>
        </w:rPr>
        <w:t>，</w:t>
      </w:r>
      <w:r>
        <w:rPr>
          <w:rFonts w:ascii="Arial" w:hAnsi="Arial"/>
        </w:rPr>
        <w:t xml:space="preserve">[198] </w:t>
      </w:r>
      <w:r>
        <w:rPr>
          <w:rFonts w:ascii="Arial" w:hAnsi="Arial"/>
        </w:rPr>
        <w:t>，我们采用了英国安全行业协会</w:t>
      </w:r>
      <w:r>
        <w:rPr>
          <w:rFonts w:ascii="Arial" w:hAnsi="Arial"/>
        </w:rPr>
        <w:t>(BSIA)</w:t>
      </w:r>
      <w:r>
        <w:rPr>
          <w:rFonts w:ascii="Arial" w:hAnsi="Arial"/>
        </w:rPr>
        <w:t>为闭路电视应用程序引入的图像细节级别分类，如表</w:t>
      </w:r>
      <w:r>
        <w:rPr>
          <w:rFonts w:ascii="Arial" w:hAnsi="Arial"/>
        </w:rPr>
        <w:t>4.2</w:t>
      </w:r>
      <w:r>
        <w:rPr>
          <w:rFonts w:ascii="Arial" w:hAnsi="Arial"/>
        </w:rPr>
        <w:t>所示。</w:t>
      </w:r>
    </w:p>
    <w:p w14:paraId="6BD9ACD8" w14:textId="77777777" w:rsidR="00B44DA1" w:rsidRDefault="00B44DA1">
      <w:pPr>
        <w:spacing w:line="164" w:lineRule="exact"/>
        <w:rPr>
          <w:rFonts w:ascii="Arial" w:eastAsia="Arial" w:hAnsi="Arial" w:cs="Arial"/>
          <w:sz w:val="19"/>
          <w:szCs w:val="19"/>
        </w:rPr>
      </w:pPr>
    </w:p>
    <w:tbl>
      <w:tblPr>
        <w:tblW w:w="0" w:type="auto"/>
        <w:tblInd w:w="1150" w:type="dxa"/>
        <w:tblLayout w:type="fixed"/>
        <w:tblCellMar>
          <w:left w:w="0" w:type="dxa"/>
          <w:right w:w="0" w:type="dxa"/>
        </w:tblCellMar>
        <w:tblLook w:val="04A0" w:firstRow="1" w:lastRow="0" w:firstColumn="1" w:lastColumn="0" w:noHBand="0" w:noVBand="1"/>
      </w:tblPr>
      <w:tblGrid>
        <w:gridCol w:w="2680"/>
        <w:gridCol w:w="4220"/>
        <w:gridCol w:w="30"/>
      </w:tblGrid>
      <w:tr w:rsidR="00B44DA1" w14:paraId="61F464B0" w14:textId="77777777">
        <w:trPr>
          <w:trHeight w:val="286"/>
        </w:trPr>
        <w:tc>
          <w:tcPr>
            <w:tcW w:w="2680" w:type="dxa"/>
            <w:tcBorders>
              <w:top w:val="single" w:sz="8" w:space="0" w:color="auto"/>
              <w:left w:val="single" w:sz="8" w:space="0" w:color="auto"/>
              <w:bottom w:val="single" w:sz="8" w:space="0" w:color="auto"/>
              <w:right w:val="single" w:sz="8" w:space="0" w:color="auto"/>
            </w:tcBorders>
            <w:vAlign w:val="bottom"/>
          </w:tcPr>
          <w:p w14:paraId="18C8DA99" w14:textId="77777777" w:rsidR="00B44DA1" w:rsidRDefault="00B32628">
            <w:pPr>
              <w:ind w:left="140"/>
              <w:rPr>
                <w:sz w:val="20"/>
                <w:szCs w:val="20"/>
              </w:rPr>
            </w:pPr>
            <w:r>
              <w:t>质量水平</w:t>
            </w:r>
          </w:p>
        </w:tc>
        <w:tc>
          <w:tcPr>
            <w:tcW w:w="4220" w:type="dxa"/>
            <w:tcBorders>
              <w:top w:val="single" w:sz="8" w:space="0" w:color="auto"/>
              <w:bottom w:val="single" w:sz="8" w:space="0" w:color="auto"/>
              <w:right w:val="single" w:sz="8" w:space="0" w:color="auto"/>
            </w:tcBorders>
            <w:vAlign w:val="bottom"/>
          </w:tcPr>
          <w:p w14:paraId="6C76EA6F" w14:textId="77777777" w:rsidR="00B44DA1" w:rsidRDefault="00B32628">
            <w:pPr>
              <w:ind w:left="100"/>
              <w:rPr>
                <w:sz w:val="20"/>
                <w:szCs w:val="20"/>
              </w:rPr>
            </w:pPr>
            <w:r>
              <w:t>描述</w:t>
            </w:r>
          </w:p>
        </w:tc>
        <w:tc>
          <w:tcPr>
            <w:tcW w:w="0" w:type="dxa"/>
            <w:vAlign w:val="bottom"/>
          </w:tcPr>
          <w:p w14:paraId="290C8FC6" w14:textId="77777777" w:rsidR="00B44DA1" w:rsidRDefault="00B44DA1">
            <w:pPr>
              <w:rPr>
                <w:sz w:val="1"/>
                <w:szCs w:val="1"/>
              </w:rPr>
            </w:pPr>
          </w:p>
        </w:tc>
      </w:tr>
      <w:tr w:rsidR="00B44DA1" w14:paraId="78439382" w14:textId="77777777">
        <w:trPr>
          <w:trHeight w:val="268"/>
        </w:trPr>
        <w:tc>
          <w:tcPr>
            <w:tcW w:w="2680" w:type="dxa"/>
            <w:tcBorders>
              <w:left w:val="single" w:sz="8" w:space="0" w:color="auto"/>
              <w:right w:val="single" w:sz="8" w:space="0" w:color="auto"/>
            </w:tcBorders>
            <w:vAlign w:val="bottom"/>
          </w:tcPr>
          <w:p w14:paraId="77C791E5" w14:textId="77777777" w:rsidR="00B44DA1" w:rsidRDefault="00B44DA1">
            <w:pPr>
              <w:rPr>
                <w:sz w:val="23"/>
                <w:szCs w:val="23"/>
              </w:rPr>
            </w:pPr>
          </w:p>
        </w:tc>
        <w:tc>
          <w:tcPr>
            <w:tcW w:w="4220" w:type="dxa"/>
            <w:tcBorders>
              <w:right w:val="single" w:sz="8" w:space="0" w:color="auto"/>
            </w:tcBorders>
            <w:vAlign w:val="bottom"/>
          </w:tcPr>
          <w:p w14:paraId="3E34F5DA" w14:textId="77777777" w:rsidR="00B44DA1" w:rsidRDefault="00B32628">
            <w:pPr>
              <w:ind w:left="100"/>
              <w:rPr>
                <w:sz w:val="20"/>
                <w:szCs w:val="20"/>
              </w:rPr>
            </w:pPr>
            <w:r>
              <w:t>能够查看方向和速度</w:t>
            </w:r>
          </w:p>
        </w:tc>
        <w:tc>
          <w:tcPr>
            <w:tcW w:w="0" w:type="dxa"/>
            <w:vAlign w:val="bottom"/>
          </w:tcPr>
          <w:p w14:paraId="10C8892F" w14:textId="77777777" w:rsidR="00B44DA1" w:rsidRDefault="00B44DA1">
            <w:pPr>
              <w:rPr>
                <w:sz w:val="1"/>
                <w:szCs w:val="1"/>
              </w:rPr>
            </w:pPr>
          </w:p>
        </w:tc>
      </w:tr>
      <w:tr w:rsidR="00B44DA1" w14:paraId="5B9A0B4C" w14:textId="77777777">
        <w:trPr>
          <w:trHeight w:val="278"/>
        </w:trPr>
        <w:tc>
          <w:tcPr>
            <w:tcW w:w="2680" w:type="dxa"/>
            <w:tcBorders>
              <w:left w:val="single" w:sz="8" w:space="0" w:color="auto"/>
              <w:right w:val="single" w:sz="8" w:space="0" w:color="auto"/>
            </w:tcBorders>
            <w:vAlign w:val="bottom"/>
          </w:tcPr>
          <w:p w14:paraId="537ECE59" w14:textId="77777777" w:rsidR="00B44DA1" w:rsidRDefault="00B32628">
            <w:pPr>
              <w:ind w:left="140"/>
              <w:rPr>
                <w:sz w:val="20"/>
                <w:szCs w:val="20"/>
              </w:rPr>
            </w:pPr>
            <w:r>
              <w:t>显示器</w:t>
            </w:r>
            <w:r>
              <w:t>(12.5</w:t>
            </w:r>
            <w:r>
              <w:t>像素</w:t>
            </w:r>
            <w:r>
              <w:t>/</w:t>
            </w:r>
            <w:r>
              <w:t>米</w:t>
            </w:r>
            <w:r>
              <w:t>)</w:t>
            </w:r>
          </w:p>
        </w:tc>
        <w:tc>
          <w:tcPr>
            <w:tcW w:w="4220" w:type="dxa"/>
            <w:tcBorders>
              <w:right w:val="single" w:sz="8" w:space="0" w:color="auto"/>
            </w:tcBorders>
            <w:vAlign w:val="bottom"/>
          </w:tcPr>
          <w:p w14:paraId="42BF0A5E" w14:textId="77777777" w:rsidR="00B44DA1" w:rsidRDefault="00B32628">
            <w:pPr>
              <w:ind w:left="100"/>
              <w:rPr>
                <w:sz w:val="20"/>
                <w:szCs w:val="20"/>
              </w:rPr>
            </w:pPr>
            <w:r>
              <w:t>人的移动，如果知道他们的</w:t>
            </w:r>
          </w:p>
        </w:tc>
        <w:tc>
          <w:tcPr>
            <w:tcW w:w="0" w:type="dxa"/>
            <w:vAlign w:val="bottom"/>
          </w:tcPr>
          <w:p w14:paraId="35FD906A" w14:textId="77777777" w:rsidR="00B44DA1" w:rsidRDefault="00B44DA1">
            <w:pPr>
              <w:rPr>
                <w:sz w:val="1"/>
                <w:szCs w:val="1"/>
              </w:rPr>
            </w:pPr>
          </w:p>
        </w:tc>
      </w:tr>
      <w:tr w:rsidR="00B44DA1" w14:paraId="16E46B32" w14:textId="77777777">
        <w:trPr>
          <w:trHeight w:val="293"/>
        </w:trPr>
        <w:tc>
          <w:tcPr>
            <w:tcW w:w="2680" w:type="dxa"/>
            <w:tcBorders>
              <w:left w:val="single" w:sz="8" w:space="0" w:color="auto"/>
              <w:bottom w:val="single" w:sz="8" w:space="0" w:color="auto"/>
              <w:right w:val="single" w:sz="8" w:space="0" w:color="auto"/>
            </w:tcBorders>
            <w:vAlign w:val="bottom"/>
          </w:tcPr>
          <w:p w14:paraId="3FB045D1" w14:textId="77777777" w:rsidR="00B44DA1" w:rsidRDefault="00B44DA1">
            <w:pPr>
              <w:rPr>
                <w:sz w:val="24"/>
                <w:szCs w:val="24"/>
              </w:rPr>
            </w:pPr>
          </w:p>
        </w:tc>
        <w:tc>
          <w:tcPr>
            <w:tcW w:w="4220" w:type="dxa"/>
            <w:tcBorders>
              <w:bottom w:val="single" w:sz="8" w:space="0" w:color="auto"/>
              <w:right w:val="single" w:sz="8" w:space="0" w:color="auto"/>
            </w:tcBorders>
            <w:vAlign w:val="bottom"/>
          </w:tcPr>
          <w:p w14:paraId="68732948" w14:textId="77777777" w:rsidR="00B44DA1" w:rsidRDefault="00B32628">
            <w:pPr>
              <w:ind w:left="100"/>
              <w:rPr>
                <w:sz w:val="20"/>
                <w:szCs w:val="20"/>
              </w:rPr>
            </w:pPr>
            <w:r>
              <w:t>存在感。</w:t>
            </w:r>
          </w:p>
        </w:tc>
        <w:tc>
          <w:tcPr>
            <w:tcW w:w="0" w:type="dxa"/>
            <w:vAlign w:val="bottom"/>
          </w:tcPr>
          <w:p w14:paraId="25039E80" w14:textId="77777777" w:rsidR="00B44DA1" w:rsidRDefault="00B44DA1">
            <w:pPr>
              <w:rPr>
                <w:sz w:val="1"/>
                <w:szCs w:val="1"/>
              </w:rPr>
            </w:pPr>
          </w:p>
        </w:tc>
      </w:tr>
      <w:tr w:rsidR="00B44DA1" w14:paraId="41340F3A" w14:textId="77777777">
        <w:trPr>
          <w:trHeight w:val="276"/>
        </w:trPr>
        <w:tc>
          <w:tcPr>
            <w:tcW w:w="2680" w:type="dxa"/>
            <w:tcBorders>
              <w:left w:val="single" w:sz="8" w:space="0" w:color="auto"/>
              <w:bottom w:val="single" w:sz="8" w:space="0" w:color="auto"/>
              <w:right w:val="single" w:sz="8" w:space="0" w:color="auto"/>
            </w:tcBorders>
            <w:vAlign w:val="bottom"/>
          </w:tcPr>
          <w:p w14:paraId="53F116B5" w14:textId="77777777" w:rsidR="00B44DA1" w:rsidRDefault="00B32628">
            <w:pPr>
              <w:ind w:left="140"/>
              <w:rPr>
                <w:sz w:val="20"/>
                <w:szCs w:val="20"/>
              </w:rPr>
            </w:pPr>
            <w:r>
              <w:t>侦测</w:t>
            </w:r>
            <w:r>
              <w:t>(25</w:t>
            </w:r>
            <w:r>
              <w:t>像素</w:t>
            </w:r>
            <w:r>
              <w:t>/</w:t>
            </w:r>
            <w:r>
              <w:t>米</w:t>
            </w:r>
            <w:r>
              <w:t>)</w:t>
            </w:r>
          </w:p>
        </w:tc>
        <w:tc>
          <w:tcPr>
            <w:tcW w:w="4220" w:type="dxa"/>
            <w:tcBorders>
              <w:bottom w:val="single" w:sz="8" w:space="0" w:color="auto"/>
              <w:right w:val="single" w:sz="8" w:space="0" w:color="auto"/>
            </w:tcBorders>
            <w:vAlign w:val="bottom"/>
          </w:tcPr>
          <w:p w14:paraId="63010AC6" w14:textId="77777777" w:rsidR="00B44DA1" w:rsidRDefault="00B32628">
            <w:pPr>
              <w:ind w:left="100"/>
              <w:rPr>
                <w:sz w:val="20"/>
                <w:szCs w:val="20"/>
              </w:rPr>
            </w:pPr>
            <w:r>
              <w:t>能够确定一个人是否在场</w:t>
            </w:r>
          </w:p>
        </w:tc>
        <w:tc>
          <w:tcPr>
            <w:tcW w:w="0" w:type="dxa"/>
            <w:vAlign w:val="bottom"/>
          </w:tcPr>
          <w:p w14:paraId="3A0732C9" w14:textId="77777777" w:rsidR="00B44DA1" w:rsidRDefault="00B44DA1">
            <w:pPr>
              <w:rPr>
                <w:sz w:val="1"/>
                <w:szCs w:val="1"/>
              </w:rPr>
            </w:pPr>
          </w:p>
        </w:tc>
      </w:tr>
      <w:tr w:rsidR="00B44DA1" w14:paraId="76CEDDC7" w14:textId="77777777">
        <w:trPr>
          <w:trHeight w:val="267"/>
        </w:trPr>
        <w:tc>
          <w:tcPr>
            <w:tcW w:w="2680" w:type="dxa"/>
            <w:vMerge w:val="restart"/>
            <w:tcBorders>
              <w:left w:val="single" w:sz="8" w:space="0" w:color="auto"/>
              <w:right w:val="single" w:sz="8" w:space="0" w:color="auto"/>
            </w:tcBorders>
            <w:vAlign w:val="bottom"/>
          </w:tcPr>
          <w:p w14:paraId="0539057B" w14:textId="77777777" w:rsidR="00B44DA1" w:rsidRDefault="00B32628">
            <w:pPr>
              <w:ind w:left="140"/>
              <w:rPr>
                <w:sz w:val="20"/>
                <w:szCs w:val="20"/>
              </w:rPr>
            </w:pPr>
            <w:r>
              <w:t>观察</w:t>
            </w:r>
            <w:r>
              <w:t>(62.5</w:t>
            </w:r>
            <w:r>
              <w:t>像素</w:t>
            </w:r>
            <w:r>
              <w:t>/</w:t>
            </w:r>
            <w:r>
              <w:t>米</w:t>
            </w:r>
            <w:r>
              <w:t>)</w:t>
            </w:r>
          </w:p>
        </w:tc>
        <w:tc>
          <w:tcPr>
            <w:tcW w:w="4220" w:type="dxa"/>
            <w:tcBorders>
              <w:right w:val="single" w:sz="8" w:space="0" w:color="auto"/>
            </w:tcBorders>
            <w:vAlign w:val="bottom"/>
          </w:tcPr>
          <w:p w14:paraId="7793F840" w14:textId="77777777" w:rsidR="00B44DA1" w:rsidRDefault="00B32628">
            <w:pPr>
              <w:ind w:left="100"/>
              <w:rPr>
                <w:sz w:val="20"/>
                <w:szCs w:val="20"/>
              </w:rPr>
            </w:pPr>
            <w:r>
              <w:t>对象的某些细节进行描述</w:t>
            </w:r>
          </w:p>
        </w:tc>
        <w:tc>
          <w:tcPr>
            <w:tcW w:w="0" w:type="dxa"/>
            <w:vAlign w:val="bottom"/>
          </w:tcPr>
          <w:p w14:paraId="02A7B4C7" w14:textId="77777777" w:rsidR="00B44DA1" w:rsidRDefault="00B44DA1">
            <w:pPr>
              <w:rPr>
                <w:sz w:val="1"/>
                <w:szCs w:val="1"/>
              </w:rPr>
            </w:pPr>
          </w:p>
        </w:tc>
      </w:tr>
      <w:tr w:rsidR="00B44DA1" w14:paraId="7AA316AF" w14:textId="77777777">
        <w:trPr>
          <w:trHeight w:val="134"/>
        </w:trPr>
        <w:tc>
          <w:tcPr>
            <w:tcW w:w="2680" w:type="dxa"/>
            <w:vMerge/>
            <w:tcBorders>
              <w:left w:val="single" w:sz="8" w:space="0" w:color="auto"/>
              <w:right w:val="single" w:sz="8" w:space="0" w:color="auto"/>
            </w:tcBorders>
            <w:vAlign w:val="bottom"/>
          </w:tcPr>
          <w:p w14:paraId="791F10EE" w14:textId="77777777" w:rsidR="00B44DA1" w:rsidRDefault="00B44DA1">
            <w:pPr>
              <w:rPr>
                <w:sz w:val="11"/>
                <w:szCs w:val="11"/>
              </w:rPr>
            </w:pPr>
          </w:p>
        </w:tc>
        <w:tc>
          <w:tcPr>
            <w:tcW w:w="4220" w:type="dxa"/>
            <w:vMerge w:val="restart"/>
            <w:tcBorders>
              <w:right w:val="single" w:sz="8" w:space="0" w:color="auto"/>
            </w:tcBorders>
            <w:vAlign w:val="bottom"/>
          </w:tcPr>
          <w:p w14:paraId="37D9721F" w14:textId="77777777" w:rsidR="00B44DA1" w:rsidRDefault="00B32628">
            <w:pPr>
              <w:ind w:left="100"/>
              <w:rPr>
                <w:sz w:val="20"/>
                <w:szCs w:val="20"/>
              </w:rPr>
            </w:pPr>
            <w:r>
              <w:t>个人</w:t>
            </w:r>
          </w:p>
        </w:tc>
        <w:tc>
          <w:tcPr>
            <w:tcW w:w="0" w:type="dxa"/>
            <w:vAlign w:val="bottom"/>
          </w:tcPr>
          <w:p w14:paraId="2BFBEC40" w14:textId="77777777" w:rsidR="00B44DA1" w:rsidRDefault="00B44DA1">
            <w:pPr>
              <w:rPr>
                <w:sz w:val="1"/>
                <w:szCs w:val="1"/>
              </w:rPr>
            </w:pPr>
          </w:p>
        </w:tc>
      </w:tr>
      <w:tr w:rsidR="00B44DA1" w14:paraId="6D7B3E09" w14:textId="77777777">
        <w:trPr>
          <w:trHeight w:val="153"/>
        </w:trPr>
        <w:tc>
          <w:tcPr>
            <w:tcW w:w="2680" w:type="dxa"/>
            <w:tcBorders>
              <w:left w:val="single" w:sz="8" w:space="0" w:color="auto"/>
              <w:bottom w:val="single" w:sz="8" w:space="0" w:color="auto"/>
              <w:right w:val="single" w:sz="8" w:space="0" w:color="auto"/>
            </w:tcBorders>
            <w:vAlign w:val="bottom"/>
          </w:tcPr>
          <w:p w14:paraId="5DAA23B2" w14:textId="77777777" w:rsidR="00B44DA1" w:rsidRDefault="00B44DA1">
            <w:pPr>
              <w:rPr>
                <w:sz w:val="13"/>
                <w:szCs w:val="13"/>
              </w:rPr>
            </w:pPr>
          </w:p>
        </w:tc>
        <w:tc>
          <w:tcPr>
            <w:tcW w:w="4220" w:type="dxa"/>
            <w:vMerge/>
            <w:tcBorders>
              <w:bottom w:val="single" w:sz="8" w:space="0" w:color="auto"/>
              <w:right w:val="single" w:sz="8" w:space="0" w:color="auto"/>
            </w:tcBorders>
            <w:vAlign w:val="bottom"/>
          </w:tcPr>
          <w:p w14:paraId="632841B2" w14:textId="77777777" w:rsidR="00B44DA1" w:rsidRDefault="00B44DA1">
            <w:pPr>
              <w:rPr>
                <w:sz w:val="13"/>
                <w:szCs w:val="13"/>
              </w:rPr>
            </w:pPr>
          </w:p>
        </w:tc>
        <w:tc>
          <w:tcPr>
            <w:tcW w:w="0" w:type="dxa"/>
            <w:vAlign w:val="bottom"/>
          </w:tcPr>
          <w:p w14:paraId="1A6D484C" w14:textId="77777777" w:rsidR="00B44DA1" w:rsidRDefault="00B44DA1">
            <w:pPr>
              <w:rPr>
                <w:sz w:val="1"/>
                <w:szCs w:val="1"/>
              </w:rPr>
            </w:pPr>
          </w:p>
        </w:tc>
      </w:tr>
      <w:tr w:rsidR="00B44DA1" w14:paraId="3948E27E" w14:textId="77777777">
        <w:trPr>
          <w:trHeight w:val="270"/>
        </w:trPr>
        <w:tc>
          <w:tcPr>
            <w:tcW w:w="2680" w:type="dxa"/>
            <w:tcBorders>
              <w:left w:val="single" w:sz="8" w:space="0" w:color="auto"/>
              <w:right w:val="single" w:sz="8" w:space="0" w:color="auto"/>
            </w:tcBorders>
            <w:vAlign w:val="bottom"/>
          </w:tcPr>
          <w:p w14:paraId="2C07C27A" w14:textId="77777777" w:rsidR="00B44DA1" w:rsidRDefault="00B44DA1">
            <w:pPr>
              <w:rPr>
                <w:sz w:val="23"/>
                <w:szCs w:val="23"/>
              </w:rPr>
            </w:pPr>
          </w:p>
        </w:tc>
        <w:tc>
          <w:tcPr>
            <w:tcW w:w="4220" w:type="dxa"/>
            <w:tcBorders>
              <w:right w:val="single" w:sz="8" w:space="0" w:color="auto"/>
            </w:tcBorders>
            <w:vAlign w:val="bottom"/>
          </w:tcPr>
          <w:p w14:paraId="40BC88AE" w14:textId="77777777" w:rsidR="00B44DA1" w:rsidRDefault="00B32628">
            <w:pPr>
              <w:ind w:left="100"/>
              <w:rPr>
                <w:sz w:val="20"/>
                <w:szCs w:val="20"/>
              </w:rPr>
            </w:pPr>
            <w:r>
              <w:t>启用以确定是否存在</w:t>
            </w:r>
          </w:p>
        </w:tc>
        <w:tc>
          <w:tcPr>
            <w:tcW w:w="0" w:type="dxa"/>
            <w:vAlign w:val="bottom"/>
          </w:tcPr>
          <w:p w14:paraId="1BD44432" w14:textId="77777777" w:rsidR="00B44DA1" w:rsidRDefault="00B44DA1">
            <w:pPr>
              <w:rPr>
                <w:sz w:val="1"/>
                <w:szCs w:val="1"/>
              </w:rPr>
            </w:pPr>
          </w:p>
        </w:tc>
      </w:tr>
      <w:tr w:rsidR="00B44DA1" w14:paraId="09597018" w14:textId="77777777">
        <w:trPr>
          <w:trHeight w:val="278"/>
        </w:trPr>
        <w:tc>
          <w:tcPr>
            <w:tcW w:w="2680" w:type="dxa"/>
            <w:tcBorders>
              <w:left w:val="single" w:sz="8" w:space="0" w:color="auto"/>
              <w:right w:val="single" w:sz="8" w:space="0" w:color="auto"/>
            </w:tcBorders>
            <w:vAlign w:val="bottom"/>
          </w:tcPr>
          <w:p w14:paraId="3C25DBAF" w14:textId="77777777" w:rsidR="00B44DA1" w:rsidRDefault="00B32628">
            <w:pPr>
              <w:ind w:left="140"/>
              <w:rPr>
                <w:sz w:val="20"/>
                <w:szCs w:val="20"/>
              </w:rPr>
            </w:pPr>
            <w:r>
              <w:t>识别</w:t>
            </w:r>
            <w:r>
              <w:t>(125</w:t>
            </w:r>
            <w:r>
              <w:t>像素</w:t>
            </w:r>
            <w:r>
              <w:t>/</w:t>
            </w:r>
            <w:r>
              <w:t>米</w:t>
            </w:r>
            <w:r>
              <w:t>)</w:t>
            </w:r>
          </w:p>
        </w:tc>
        <w:tc>
          <w:tcPr>
            <w:tcW w:w="4220" w:type="dxa"/>
            <w:tcBorders>
              <w:right w:val="single" w:sz="8" w:space="0" w:color="auto"/>
            </w:tcBorders>
            <w:vAlign w:val="bottom"/>
          </w:tcPr>
          <w:p w14:paraId="13698F3C" w14:textId="77777777" w:rsidR="00B44DA1" w:rsidRDefault="00B32628">
            <w:pPr>
              <w:ind w:left="100"/>
              <w:rPr>
                <w:sz w:val="20"/>
                <w:szCs w:val="20"/>
              </w:rPr>
            </w:pPr>
            <w:r>
              <w:t>显示的个人与某人相同</w:t>
            </w:r>
          </w:p>
        </w:tc>
        <w:tc>
          <w:tcPr>
            <w:tcW w:w="0" w:type="dxa"/>
            <w:vAlign w:val="bottom"/>
          </w:tcPr>
          <w:p w14:paraId="53A8AF49" w14:textId="77777777" w:rsidR="00B44DA1" w:rsidRDefault="00B44DA1">
            <w:pPr>
              <w:rPr>
                <w:sz w:val="1"/>
                <w:szCs w:val="1"/>
              </w:rPr>
            </w:pPr>
          </w:p>
        </w:tc>
      </w:tr>
      <w:tr w:rsidR="00B44DA1" w14:paraId="296BDD0F" w14:textId="77777777">
        <w:trPr>
          <w:trHeight w:val="293"/>
        </w:trPr>
        <w:tc>
          <w:tcPr>
            <w:tcW w:w="2680" w:type="dxa"/>
            <w:tcBorders>
              <w:left w:val="single" w:sz="8" w:space="0" w:color="auto"/>
              <w:bottom w:val="single" w:sz="8" w:space="0" w:color="auto"/>
              <w:right w:val="single" w:sz="8" w:space="0" w:color="auto"/>
            </w:tcBorders>
            <w:vAlign w:val="bottom"/>
          </w:tcPr>
          <w:p w14:paraId="472E03C3" w14:textId="77777777" w:rsidR="00B44DA1" w:rsidRDefault="00B44DA1">
            <w:pPr>
              <w:rPr>
                <w:sz w:val="24"/>
                <w:szCs w:val="24"/>
              </w:rPr>
            </w:pPr>
          </w:p>
        </w:tc>
        <w:tc>
          <w:tcPr>
            <w:tcW w:w="4220" w:type="dxa"/>
            <w:tcBorders>
              <w:bottom w:val="single" w:sz="8" w:space="0" w:color="auto"/>
              <w:right w:val="single" w:sz="8" w:space="0" w:color="auto"/>
            </w:tcBorders>
            <w:vAlign w:val="bottom"/>
          </w:tcPr>
          <w:p w14:paraId="4B532EC6" w14:textId="77777777" w:rsidR="00B44DA1" w:rsidRDefault="00B32628">
            <w:pPr>
              <w:ind w:left="100"/>
              <w:rPr>
                <w:sz w:val="20"/>
                <w:szCs w:val="20"/>
              </w:rPr>
            </w:pPr>
            <w:r>
              <w:t>他们以前见过的</w:t>
            </w:r>
          </w:p>
        </w:tc>
        <w:tc>
          <w:tcPr>
            <w:tcW w:w="0" w:type="dxa"/>
            <w:vAlign w:val="bottom"/>
          </w:tcPr>
          <w:p w14:paraId="51364117" w14:textId="77777777" w:rsidR="00B44DA1" w:rsidRDefault="00B44DA1">
            <w:pPr>
              <w:rPr>
                <w:sz w:val="1"/>
                <w:szCs w:val="1"/>
              </w:rPr>
            </w:pPr>
          </w:p>
        </w:tc>
      </w:tr>
      <w:tr w:rsidR="00B44DA1" w14:paraId="19B884BE" w14:textId="77777777">
        <w:trPr>
          <w:trHeight w:val="270"/>
        </w:trPr>
        <w:tc>
          <w:tcPr>
            <w:tcW w:w="2680" w:type="dxa"/>
            <w:vMerge w:val="restart"/>
            <w:tcBorders>
              <w:left w:val="single" w:sz="8" w:space="0" w:color="auto"/>
              <w:right w:val="single" w:sz="8" w:space="0" w:color="auto"/>
            </w:tcBorders>
            <w:vAlign w:val="bottom"/>
          </w:tcPr>
          <w:p w14:paraId="2A0C49CA" w14:textId="77777777" w:rsidR="00B44DA1" w:rsidRDefault="00B32628">
            <w:pPr>
              <w:ind w:left="140"/>
              <w:rPr>
                <w:sz w:val="20"/>
                <w:szCs w:val="20"/>
              </w:rPr>
            </w:pPr>
            <w:r>
              <w:t>身份证</w:t>
            </w:r>
            <w:r>
              <w:t>(250</w:t>
            </w:r>
            <w:r>
              <w:t>像素</w:t>
            </w:r>
            <w:r>
              <w:t>/</w:t>
            </w:r>
            <w:r>
              <w:t>米</w:t>
            </w:r>
            <w:r>
              <w:t>)</w:t>
            </w:r>
          </w:p>
        </w:tc>
        <w:tc>
          <w:tcPr>
            <w:tcW w:w="4220" w:type="dxa"/>
            <w:tcBorders>
              <w:right w:val="single" w:sz="8" w:space="0" w:color="auto"/>
            </w:tcBorders>
            <w:vAlign w:val="bottom"/>
          </w:tcPr>
          <w:p w14:paraId="34778CD8" w14:textId="77777777" w:rsidR="00B44DA1" w:rsidRDefault="00B32628">
            <w:pPr>
              <w:ind w:left="100"/>
              <w:rPr>
                <w:sz w:val="20"/>
                <w:szCs w:val="20"/>
              </w:rPr>
            </w:pPr>
            <w:r>
              <w:t>确认个人身份</w:t>
            </w:r>
          </w:p>
        </w:tc>
        <w:tc>
          <w:tcPr>
            <w:tcW w:w="0" w:type="dxa"/>
            <w:vAlign w:val="bottom"/>
          </w:tcPr>
          <w:p w14:paraId="696318BA" w14:textId="77777777" w:rsidR="00B44DA1" w:rsidRDefault="00B44DA1">
            <w:pPr>
              <w:rPr>
                <w:sz w:val="1"/>
                <w:szCs w:val="1"/>
              </w:rPr>
            </w:pPr>
          </w:p>
        </w:tc>
      </w:tr>
      <w:tr w:rsidR="00B44DA1" w14:paraId="3D43319F" w14:textId="77777777">
        <w:trPr>
          <w:trHeight w:val="134"/>
        </w:trPr>
        <w:tc>
          <w:tcPr>
            <w:tcW w:w="2680" w:type="dxa"/>
            <w:vMerge/>
            <w:tcBorders>
              <w:left w:val="single" w:sz="8" w:space="0" w:color="auto"/>
              <w:right w:val="single" w:sz="8" w:space="0" w:color="auto"/>
            </w:tcBorders>
            <w:vAlign w:val="bottom"/>
          </w:tcPr>
          <w:p w14:paraId="56C93973" w14:textId="77777777" w:rsidR="00B44DA1" w:rsidRDefault="00B44DA1">
            <w:pPr>
              <w:rPr>
                <w:sz w:val="11"/>
                <w:szCs w:val="11"/>
              </w:rPr>
            </w:pPr>
          </w:p>
        </w:tc>
        <w:tc>
          <w:tcPr>
            <w:tcW w:w="4220" w:type="dxa"/>
            <w:vMerge w:val="restart"/>
            <w:tcBorders>
              <w:right w:val="single" w:sz="8" w:space="0" w:color="auto"/>
            </w:tcBorders>
            <w:vAlign w:val="bottom"/>
          </w:tcPr>
          <w:p w14:paraId="00ADD51C" w14:textId="77777777" w:rsidR="00B44DA1" w:rsidRDefault="00B32628">
            <w:pPr>
              <w:ind w:left="100"/>
              <w:rPr>
                <w:sz w:val="20"/>
                <w:szCs w:val="20"/>
              </w:rPr>
            </w:pPr>
            <w:r>
              <w:t>排除合理怀疑。</w:t>
            </w:r>
          </w:p>
        </w:tc>
        <w:tc>
          <w:tcPr>
            <w:tcW w:w="0" w:type="dxa"/>
            <w:vAlign w:val="bottom"/>
          </w:tcPr>
          <w:p w14:paraId="27D54EF7" w14:textId="77777777" w:rsidR="00B44DA1" w:rsidRDefault="00B44DA1">
            <w:pPr>
              <w:rPr>
                <w:sz w:val="1"/>
                <w:szCs w:val="1"/>
              </w:rPr>
            </w:pPr>
          </w:p>
        </w:tc>
      </w:tr>
      <w:tr w:rsidR="00B44DA1" w14:paraId="6FFA297A" w14:textId="77777777">
        <w:trPr>
          <w:trHeight w:val="153"/>
        </w:trPr>
        <w:tc>
          <w:tcPr>
            <w:tcW w:w="2680" w:type="dxa"/>
            <w:tcBorders>
              <w:left w:val="single" w:sz="8" w:space="0" w:color="auto"/>
              <w:bottom w:val="single" w:sz="8" w:space="0" w:color="auto"/>
              <w:right w:val="single" w:sz="8" w:space="0" w:color="auto"/>
            </w:tcBorders>
            <w:vAlign w:val="bottom"/>
          </w:tcPr>
          <w:p w14:paraId="55D38893" w14:textId="77777777" w:rsidR="00B44DA1" w:rsidRDefault="00B44DA1">
            <w:pPr>
              <w:rPr>
                <w:sz w:val="13"/>
                <w:szCs w:val="13"/>
              </w:rPr>
            </w:pPr>
          </w:p>
        </w:tc>
        <w:tc>
          <w:tcPr>
            <w:tcW w:w="4220" w:type="dxa"/>
            <w:vMerge/>
            <w:tcBorders>
              <w:bottom w:val="single" w:sz="8" w:space="0" w:color="auto"/>
              <w:right w:val="single" w:sz="8" w:space="0" w:color="auto"/>
            </w:tcBorders>
            <w:vAlign w:val="bottom"/>
          </w:tcPr>
          <w:p w14:paraId="2F2B4F76" w14:textId="77777777" w:rsidR="00B44DA1" w:rsidRDefault="00B44DA1">
            <w:pPr>
              <w:rPr>
                <w:sz w:val="13"/>
                <w:szCs w:val="13"/>
              </w:rPr>
            </w:pPr>
          </w:p>
        </w:tc>
        <w:tc>
          <w:tcPr>
            <w:tcW w:w="0" w:type="dxa"/>
            <w:vAlign w:val="bottom"/>
          </w:tcPr>
          <w:p w14:paraId="2B943676" w14:textId="77777777" w:rsidR="00B44DA1" w:rsidRDefault="00B44DA1">
            <w:pPr>
              <w:rPr>
                <w:sz w:val="1"/>
                <w:szCs w:val="1"/>
              </w:rPr>
            </w:pPr>
          </w:p>
        </w:tc>
      </w:tr>
      <w:tr w:rsidR="00B44DA1" w14:paraId="3DC925E2" w14:textId="77777777">
        <w:trPr>
          <w:trHeight w:val="276"/>
        </w:trPr>
        <w:tc>
          <w:tcPr>
            <w:tcW w:w="2680" w:type="dxa"/>
            <w:tcBorders>
              <w:left w:val="single" w:sz="8" w:space="0" w:color="auto"/>
              <w:bottom w:val="single" w:sz="8" w:space="0" w:color="auto"/>
              <w:right w:val="single" w:sz="8" w:space="0" w:color="auto"/>
            </w:tcBorders>
            <w:vAlign w:val="bottom"/>
          </w:tcPr>
          <w:p w14:paraId="6B161AA3" w14:textId="77777777" w:rsidR="00B44DA1" w:rsidRDefault="00B32628">
            <w:pPr>
              <w:ind w:left="140"/>
              <w:rPr>
                <w:sz w:val="20"/>
                <w:szCs w:val="20"/>
              </w:rPr>
            </w:pPr>
            <w:r>
              <w:t>Inspect (1000 pixel/m)</w:t>
            </w:r>
            <w:r>
              <w:t>检查</w:t>
            </w:r>
            <w:r>
              <w:t>(1000</w:t>
            </w:r>
            <w:r>
              <w:t>像素</w:t>
            </w:r>
            <w:r>
              <w:t>/</w:t>
            </w:r>
            <w:r>
              <w:t>米</w:t>
            </w:r>
            <w:r>
              <w:t>)</w:t>
            </w:r>
          </w:p>
        </w:tc>
        <w:tc>
          <w:tcPr>
            <w:tcW w:w="4220" w:type="dxa"/>
            <w:tcBorders>
              <w:bottom w:val="single" w:sz="8" w:space="0" w:color="auto"/>
              <w:right w:val="single" w:sz="8" w:space="0" w:color="auto"/>
            </w:tcBorders>
            <w:vAlign w:val="bottom"/>
          </w:tcPr>
          <w:p w14:paraId="4A08E004" w14:textId="77777777" w:rsidR="00B44DA1" w:rsidRDefault="00B32628">
            <w:pPr>
              <w:ind w:left="100"/>
              <w:rPr>
                <w:sz w:val="20"/>
                <w:szCs w:val="20"/>
              </w:rPr>
            </w:pPr>
            <w:r>
              <w:t>启用个人的身份</w:t>
            </w:r>
          </w:p>
        </w:tc>
        <w:tc>
          <w:tcPr>
            <w:tcW w:w="0" w:type="dxa"/>
            <w:vAlign w:val="bottom"/>
          </w:tcPr>
          <w:p w14:paraId="5186DC95" w14:textId="77777777" w:rsidR="00B44DA1" w:rsidRDefault="00B44DA1">
            <w:pPr>
              <w:rPr>
                <w:sz w:val="1"/>
                <w:szCs w:val="1"/>
              </w:rPr>
            </w:pPr>
          </w:p>
        </w:tc>
      </w:tr>
    </w:tbl>
    <w:p w14:paraId="68BF1C33" w14:textId="77777777" w:rsidR="00B44DA1" w:rsidRDefault="00B44DA1">
      <w:pPr>
        <w:spacing w:line="190" w:lineRule="exact"/>
        <w:rPr>
          <w:rFonts w:ascii="Arial" w:eastAsia="Arial" w:hAnsi="Arial" w:cs="Arial"/>
          <w:sz w:val="19"/>
          <w:szCs w:val="19"/>
        </w:rPr>
      </w:pPr>
    </w:p>
    <w:p w14:paraId="06A9CD36" w14:textId="77777777" w:rsidR="00B44DA1" w:rsidRDefault="00B32628">
      <w:pPr>
        <w:ind w:right="-153"/>
        <w:jc w:val="center"/>
      </w:pPr>
      <w:r>
        <w:rPr>
          <w:rFonts w:ascii="Arial" w:hAnsi="Arial"/>
          <w:sz w:val="20"/>
        </w:rPr>
        <w:t>表</w:t>
      </w:r>
      <w:r>
        <w:rPr>
          <w:rFonts w:ascii="Arial" w:hAnsi="Arial"/>
          <w:sz w:val="20"/>
        </w:rPr>
        <w:t xml:space="preserve">4.2: </w:t>
      </w:r>
      <w:r>
        <w:rPr>
          <w:rFonts w:ascii="Arial" w:hAnsi="Arial"/>
          <w:sz w:val="20"/>
        </w:rPr>
        <w:t>图像细节分类</w:t>
      </w:r>
      <w:r>
        <w:rPr>
          <w:rFonts w:ascii="Arial" w:hAnsi="Arial"/>
          <w:sz w:val="20"/>
        </w:rPr>
        <w:t>[201]</w:t>
      </w:r>
    </w:p>
    <w:p w14:paraId="3B324DAF" w14:textId="77777777" w:rsidR="00B44DA1" w:rsidRDefault="00B44DA1">
      <w:pPr>
        <w:spacing w:line="398" w:lineRule="exact"/>
        <w:rPr>
          <w:rFonts w:ascii="Arial" w:eastAsia="Arial" w:hAnsi="Arial" w:cs="Arial"/>
          <w:sz w:val="19"/>
          <w:szCs w:val="19"/>
        </w:rPr>
      </w:pPr>
    </w:p>
    <w:p w14:paraId="13DB0DD7" w14:textId="77777777" w:rsidR="00B44DA1" w:rsidRDefault="00B32628">
      <w:pPr>
        <w:spacing w:line="289" w:lineRule="auto"/>
        <w:ind w:left="180" w:right="26" w:firstLine="339"/>
      </w:pPr>
      <w:r>
        <w:rPr>
          <w:rFonts w:ascii="Arial" w:hAnsi="Arial"/>
        </w:rPr>
        <w:t>在此基础上，我们定义了无人机操作的三个内在特征，以评估在</w:t>
      </w:r>
      <w:r>
        <w:rPr>
          <w:rFonts w:ascii="Arial" w:hAnsi="Arial"/>
        </w:rPr>
        <w:t>“</w:t>
      </w:r>
      <w:r>
        <w:rPr>
          <w:rFonts w:ascii="Arial" w:hAnsi="Arial"/>
        </w:rPr>
        <w:t>无人机操作失控</w:t>
      </w:r>
      <w:r>
        <w:rPr>
          <w:rFonts w:ascii="Arial" w:hAnsi="Arial"/>
        </w:rPr>
        <w:t>”</w:t>
      </w:r>
      <w:r>
        <w:rPr>
          <w:rFonts w:ascii="Arial" w:hAnsi="Arial"/>
        </w:rPr>
        <w:t>的情况下侵犯隐私的可能性</w:t>
      </w:r>
      <w:r>
        <w:rPr>
          <w:rFonts w:ascii="Arial" w:hAnsi="Arial"/>
        </w:rPr>
        <w:t>:</w:t>
      </w:r>
    </w:p>
    <w:p w14:paraId="55AEADB9" w14:textId="77777777" w:rsidR="00B44DA1" w:rsidRDefault="00B44DA1">
      <w:pPr>
        <w:spacing w:line="200" w:lineRule="exact"/>
        <w:rPr>
          <w:rFonts w:ascii="Arial" w:eastAsia="Arial" w:hAnsi="Arial" w:cs="Arial"/>
          <w:sz w:val="19"/>
          <w:szCs w:val="19"/>
        </w:rPr>
      </w:pPr>
    </w:p>
    <w:p w14:paraId="294B6A06" w14:textId="77777777" w:rsidR="00B44DA1" w:rsidRDefault="00B44DA1">
      <w:pPr>
        <w:spacing w:line="212" w:lineRule="exact"/>
        <w:rPr>
          <w:rFonts w:ascii="Arial" w:eastAsia="Arial" w:hAnsi="Arial" w:cs="Arial"/>
          <w:sz w:val="19"/>
          <w:szCs w:val="19"/>
        </w:rPr>
      </w:pPr>
    </w:p>
    <w:p w14:paraId="4D2F3D86" w14:textId="77777777" w:rsidR="00B44DA1" w:rsidRDefault="00B32628">
      <w:pPr>
        <w:ind w:left="720" w:hanging="212"/>
      </w:pPr>
      <w:r>
        <w:rPr>
          <w:rFonts w:ascii="Arial" w:hAnsi="Arial"/>
        </w:rPr>
        <w:t>运行区域密度</w:t>
      </w:r>
      <w:r>
        <w:rPr>
          <w:rFonts w:ascii="Arial" w:hAnsi="Arial"/>
        </w:rPr>
        <w:t xml:space="preserve">: </w:t>
      </w:r>
      <w:r>
        <w:rPr>
          <w:rFonts w:ascii="Arial" w:hAnsi="Arial"/>
        </w:rPr>
        <w:t>城市区域与农村区域</w:t>
      </w:r>
    </w:p>
    <w:p w14:paraId="28581340" w14:textId="77777777" w:rsidR="00B44DA1" w:rsidRDefault="00B44DA1">
      <w:pPr>
        <w:spacing w:line="309" w:lineRule="exact"/>
        <w:rPr>
          <w:rFonts w:ascii="Arial" w:eastAsia="Arial" w:hAnsi="Arial" w:cs="Arial"/>
        </w:rPr>
      </w:pPr>
    </w:p>
    <w:p w14:paraId="55E7425C" w14:textId="77777777" w:rsidR="00B44DA1" w:rsidRDefault="00B32628">
      <w:pPr>
        <w:ind w:left="720" w:hanging="212"/>
      </w:pPr>
      <w:r>
        <w:rPr>
          <w:rFonts w:ascii="Arial" w:hAnsi="Arial"/>
        </w:rPr>
        <w:t>操作类型</w:t>
      </w:r>
      <w:r>
        <w:rPr>
          <w:rFonts w:ascii="Arial" w:hAnsi="Arial"/>
        </w:rPr>
        <w:t xml:space="preserve">: BVLOS </w:t>
      </w:r>
      <w:r>
        <w:rPr>
          <w:rFonts w:ascii="Arial" w:hAnsi="Arial"/>
        </w:rPr>
        <w:t>与</w:t>
      </w:r>
      <w:r>
        <w:rPr>
          <w:rFonts w:ascii="Arial" w:hAnsi="Arial"/>
        </w:rPr>
        <w:t xml:space="preserve"> VLOS</w:t>
      </w:r>
    </w:p>
    <w:p w14:paraId="23E9A189" w14:textId="77777777" w:rsidR="00B44DA1" w:rsidRDefault="00B44DA1">
      <w:pPr>
        <w:spacing w:line="309" w:lineRule="exact"/>
        <w:rPr>
          <w:rFonts w:ascii="Arial" w:eastAsia="Arial" w:hAnsi="Arial" w:cs="Arial"/>
        </w:rPr>
      </w:pPr>
    </w:p>
    <w:p w14:paraId="54E6BDA4" w14:textId="77777777" w:rsidR="00B44DA1" w:rsidRDefault="00B32628">
      <w:pPr>
        <w:ind w:left="720" w:hanging="212"/>
      </w:pPr>
      <w:r>
        <w:rPr>
          <w:rFonts w:ascii="Arial" w:hAnsi="Arial"/>
        </w:rPr>
        <w:lastRenderedPageBreak/>
        <w:t>获取图像的细节级别。</w:t>
      </w:r>
    </w:p>
    <w:p w14:paraId="33061140" w14:textId="77777777" w:rsidR="00B44DA1" w:rsidRDefault="00B44DA1">
      <w:pPr>
        <w:sectPr w:rsidR="00B44DA1">
          <w:pgSz w:w="11900" w:h="16838"/>
          <w:pgMar w:top="1427" w:right="1440" w:bottom="1440" w:left="1440" w:header="0" w:footer="0" w:gutter="0"/>
          <w:cols w:space="720" w:equalWidth="0">
            <w:col w:w="9026"/>
          </w:cols>
        </w:sectPr>
      </w:pPr>
    </w:p>
    <w:p w14:paraId="0AD08178" w14:textId="77777777" w:rsidR="00B44DA1" w:rsidRDefault="00B32628">
      <w:pPr>
        <w:ind w:left="180"/>
      </w:pPr>
      <w:bookmarkStart w:id="89" w:name="page90"/>
      <w:bookmarkEnd w:id="89"/>
      <w:r>
        <w:rPr>
          <w:rFonts w:ascii="Arial" w:hAnsi="Arial"/>
        </w:rPr>
        <w:lastRenderedPageBreak/>
        <w:t>72</w:t>
      </w:r>
      <w:r>
        <w:rPr>
          <w:rFonts w:ascii="Arial" w:hAnsi="Arial"/>
        </w:rPr>
        <w:t>第</w:t>
      </w:r>
      <w:r>
        <w:rPr>
          <w:rFonts w:ascii="Arial" w:hAnsi="Arial"/>
        </w:rPr>
        <w:t>4</w:t>
      </w:r>
      <w:r>
        <w:rPr>
          <w:rFonts w:ascii="Arial" w:hAnsi="Arial"/>
        </w:rPr>
        <w:t>章操作风险评估</w:t>
      </w:r>
      <w:r>
        <w:rPr>
          <w:rFonts w:ascii="Arial" w:hAnsi="Arial"/>
        </w:rPr>
        <w:t xml:space="preserve">: </w:t>
      </w:r>
      <w:r>
        <w:rPr>
          <w:rFonts w:ascii="Arial" w:hAnsi="Arial"/>
        </w:rPr>
        <w:t>从安全到网络安全</w:t>
      </w:r>
    </w:p>
    <w:p w14:paraId="7C039B6D"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46976" behindDoc="1" locked="0" layoutInCell="0" allowOverlap="1" wp14:anchorId="4EC76C07" wp14:editId="53881C63">
                <wp:simplePos x="0" y="0"/>
                <wp:positionH relativeFrom="column">
                  <wp:posOffset>114300</wp:posOffset>
                </wp:positionH>
                <wp:positionV relativeFrom="paragraph">
                  <wp:posOffset>25400</wp:posOffset>
                </wp:positionV>
                <wp:extent cx="5600700" cy="0"/>
                <wp:effectExtent l="0" t="0" r="0" b="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34B45299" id="Shape 243" o:spid="_x0000_s1026" style="position:absolute;left:0;text-align:left;z-index:-25166950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" o:allowincell="f" filled="t" strokeweight=".35136mm">
                <v:stroke joinstyle="miter"/>
                <o:lock v:ext="edit" shapetype="f"/>
              </v:line>
            </w:pict>
          </mc:Fallback>
        </mc:AlternateContent>
      </w:r>
    </w:p>
    <w:p w14:paraId="316EA5B3" w14:textId="77777777" w:rsidR="00B44DA1" w:rsidRDefault="00B44DA1">
      <w:pPr>
        <w:spacing w:line="200" w:lineRule="exact"/>
        <w:rPr>
          <w:sz w:val="20"/>
          <w:szCs w:val="20"/>
        </w:rPr>
      </w:pPr>
    </w:p>
    <w:p w14:paraId="7CD79CAA" w14:textId="77777777" w:rsidR="00B44DA1" w:rsidRDefault="00B44DA1">
      <w:pPr>
        <w:spacing w:line="221" w:lineRule="exact"/>
        <w:rPr>
          <w:sz w:val="20"/>
          <w:szCs w:val="20"/>
        </w:rPr>
      </w:pPr>
    </w:p>
    <w:p w14:paraId="76A22163" w14:textId="77777777" w:rsidR="00B44DA1" w:rsidRDefault="00B32628">
      <w:pPr>
        <w:spacing w:line="279" w:lineRule="auto"/>
        <w:ind w:left="180" w:right="26" w:firstLine="339"/>
        <w:jc w:val="both"/>
      </w:pPr>
      <w:r>
        <w:rPr>
          <w:rFonts w:ascii="Arial" w:hAnsi="Arial"/>
        </w:rPr>
        <w:t>类似于原始方法中引入的危害，隐私危害的可能性可以通过应用一些危害屏障来降低。在这个扩展中，我们讨论了三种类型的伤害障碍，以减轻隐私伤害</w:t>
      </w:r>
      <w:r>
        <w:rPr>
          <w:rFonts w:ascii="Arial" w:hAnsi="Arial"/>
        </w:rPr>
        <w:t>:</w:t>
      </w:r>
    </w:p>
    <w:p w14:paraId="44E7C814" w14:textId="77777777" w:rsidR="00B44DA1" w:rsidRDefault="00B44DA1">
      <w:pPr>
        <w:spacing w:line="200" w:lineRule="exact"/>
        <w:rPr>
          <w:sz w:val="20"/>
          <w:szCs w:val="20"/>
        </w:rPr>
      </w:pPr>
    </w:p>
    <w:p w14:paraId="0AF37D83" w14:textId="77777777" w:rsidR="00B44DA1" w:rsidRDefault="00B44DA1">
      <w:pPr>
        <w:spacing w:line="221" w:lineRule="exact"/>
        <w:rPr>
          <w:sz w:val="20"/>
          <w:szCs w:val="20"/>
        </w:rPr>
      </w:pPr>
    </w:p>
    <w:p w14:paraId="3A22C0B0" w14:textId="77777777" w:rsidR="00B44DA1" w:rsidRDefault="00B32628">
      <w:pPr>
        <w:spacing w:line="279" w:lineRule="auto"/>
        <w:ind w:left="720" w:right="26" w:hanging="212"/>
        <w:jc w:val="both"/>
      </w:pPr>
      <w:r>
        <w:rPr>
          <w:rFonts w:ascii="Arial" w:hAnsi="Arial"/>
        </w:rPr>
        <w:t>隐私保护过滤器</w:t>
      </w:r>
      <w:r>
        <w:rPr>
          <w:rFonts w:ascii="Arial" w:hAnsi="Arial"/>
        </w:rPr>
        <w:t xml:space="preserve">: </w:t>
      </w:r>
      <w:r>
        <w:rPr>
          <w:rFonts w:ascii="Arial" w:hAnsi="Arial"/>
        </w:rPr>
        <w:t>这些算法减少了视频</w:t>
      </w:r>
      <w:r>
        <w:rPr>
          <w:rFonts w:ascii="Arial" w:hAnsi="Arial"/>
        </w:rPr>
        <w:t>/</w:t>
      </w:r>
      <w:r>
        <w:rPr>
          <w:rFonts w:ascii="Arial" w:hAnsi="Arial"/>
        </w:rPr>
        <w:t>图像中可能侵犯个人隐私的不必要信息，如模糊、像素化、掩码化、扭曲</w:t>
      </w:r>
      <w:r>
        <w:rPr>
          <w:rFonts w:ascii="Arial" w:hAnsi="Arial"/>
        </w:rPr>
        <w:t>[198]</w:t>
      </w:r>
    </w:p>
    <w:p w14:paraId="6246FF52" w14:textId="77777777" w:rsidR="00B44DA1" w:rsidRDefault="00B44DA1">
      <w:pPr>
        <w:spacing w:line="161" w:lineRule="exact"/>
        <w:rPr>
          <w:rFonts w:ascii="Arial" w:eastAsia="Arial" w:hAnsi="Arial" w:cs="Arial"/>
        </w:rPr>
      </w:pPr>
    </w:p>
    <w:p w14:paraId="58BDCF65" w14:textId="77777777" w:rsidR="00B44DA1" w:rsidRDefault="00B32628">
      <w:pPr>
        <w:spacing w:line="289" w:lineRule="auto"/>
        <w:ind w:left="720" w:right="26" w:hanging="212"/>
      </w:pPr>
      <w:r>
        <w:rPr>
          <w:rFonts w:ascii="Arial" w:hAnsi="Arial"/>
        </w:rPr>
        <w:t>对私人空间的限制</w:t>
      </w:r>
      <w:r>
        <w:rPr>
          <w:rFonts w:ascii="Arial" w:hAnsi="Arial"/>
        </w:rPr>
        <w:t xml:space="preserve">: </w:t>
      </w:r>
      <w:r>
        <w:rPr>
          <w:rFonts w:ascii="Arial" w:hAnsi="Arial"/>
        </w:rPr>
        <w:t>操作员避免在私人空间中制造飞行路径</w:t>
      </w:r>
      <w:r>
        <w:rPr>
          <w:rFonts w:ascii="Arial" w:hAnsi="Arial"/>
        </w:rPr>
        <w:t>[200]</w:t>
      </w:r>
    </w:p>
    <w:p w14:paraId="04CA3108" w14:textId="77777777" w:rsidR="00B44DA1" w:rsidRDefault="00B44DA1">
      <w:pPr>
        <w:spacing w:line="150" w:lineRule="exact"/>
        <w:rPr>
          <w:rFonts w:ascii="Arial" w:eastAsia="Arial" w:hAnsi="Arial" w:cs="Arial"/>
        </w:rPr>
      </w:pPr>
    </w:p>
    <w:p w14:paraId="5BC7C37D" w14:textId="77777777" w:rsidR="00B44DA1" w:rsidRDefault="00B32628">
      <w:pPr>
        <w:spacing w:line="289" w:lineRule="auto"/>
        <w:ind w:left="720" w:right="26" w:hanging="212"/>
      </w:pPr>
      <w:r>
        <w:rPr>
          <w:rFonts w:ascii="Arial" w:hAnsi="Arial"/>
        </w:rPr>
        <w:t>关注无人机操作的公告</w:t>
      </w:r>
      <w:r>
        <w:rPr>
          <w:rFonts w:ascii="Arial" w:hAnsi="Arial"/>
        </w:rPr>
        <w:t xml:space="preserve">: </w:t>
      </w:r>
      <w:r>
        <w:rPr>
          <w:rFonts w:ascii="Arial" w:hAnsi="Arial"/>
        </w:rPr>
        <w:t>观察无人机操作的公众应被告知此事。</w:t>
      </w:r>
    </w:p>
    <w:p w14:paraId="19A38C79" w14:textId="77777777" w:rsidR="00B44DA1" w:rsidRDefault="00B44DA1">
      <w:pPr>
        <w:spacing w:line="200" w:lineRule="exact"/>
        <w:rPr>
          <w:rFonts w:ascii="Arial" w:eastAsia="Arial" w:hAnsi="Arial" w:cs="Arial"/>
        </w:rPr>
      </w:pPr>
    </w:p>
    <w:p w14:paraId="3250AD50" w14:textId="77777777" w:rsidR="00B44DA1" w:rsidRDefault="00B44DA1">
      <w:pPr>
        <w:spacing w:line="209" w:lineRule="exact"/>
        <w:rPr>
          <w:rFonts w:ascii="Arial" w:eastAsia="Arial" w:hAnsi="Arial" w:cs="Arial"/>
        </w:rPr>
      </w:pPr>
    </w:p>
    <w:p w14:paraId="5C15A81C" w14:textId="77777777" w:rsidR="00B44DA1" w:rsidRDefault="00B32628">
      <w:pPr>
        <w:spacing w:line="289" w:lineRule="auto"/>
        <w:ind w:left="180" w:right="26" w:firstLine="339"/>
        <w:jc w:val="both"/>
      </w:pPr>
      <w:r>
        <w:rPr>
          <w:rFonts w:ascii="Arial" w:hAnsi="Arial"/>
        </w:rPr>
        <w:t>在文件的下一部分，我们提供了中国确定步骤和</w:t>
      </w:r>
      <w:r>
        <w:rPr>
          <w:rFonts w:ascii="Arial" w:hAnsi="Arial"/>
        </w:rPr>
        <w:t xml:space="preserve"> SAIL </w:t>
      </w:r>
      <w:r>
        <w:rPr>
          <w:rFonts w:ascii="Arial" w:hAnsi="Arial"/>
        </w:rPr>
        <w:t>确定步骤的细节。</w:t>
      </w:r>
    </w:p>
    <w:p w14:paraId="45DF100A" w14:textId="77777777" w:rsidR="00B44DA1" w:rsidRDefault="00B44DA1">
      <w:pPr>
        <w:spacing w:line="200" w:lineRule="exact"/>
        <w:rPr>
          <w:rFonts w:ascii="Arial" w:eastAsia="Arial" w:hAnsi="Arial" w:cs="Arial"/>
        </w:rPr>
      </w:pPr>
    </w:p>
    <w:p w14:paraId="19772F9E" w14:textId="77777777" w:rsidR="00B44DA1" w:rsidRDefault="00B44DA1">
      <w:pPr>
        <w:spacing w:line="271" w:lineRule="exact"/>
        <w:rPr>
          <w:rFonts w:ascii="Arial" w:eastAsia="Arial" w:hAnsi="Arial" w:cs="Arial"/>
        </w:rPr>
      </w:pPr>
    </w:p>
    <w:p w14:paraId="0C6A8E07" w14:textId="77777777" w:rsidR="00B44DA1" w:rsidRDefault="00B32628">
      <w:pPr>
        <w:ind w:left="180"/>
      </w:pPr>
      <w:r>
        <w:rPr>
          <w:rFonts w:ascii="Arial" w:hAnsi="Arial"/>
          <w:sz w:val="24"/>
        </w:rPr>
        <w:t>4.4.2</w:t>
      </w:r>
      <w:r>
        <w:rPr>
          <w:rFonts w:ascii="Arial" w:hAnsi="Arial"/>
          <w:sz w:val="24"/>
        </w:rPr>
        <w:t>确定私</w:t>
      </w:r>
      <w:proofErr w:type="gramStart"/>
      <w:r>
        <w:rPr>
          <w:rFonts w:ascii="Arial" w:hAnsi="Arial"/>
          <w:sz w:val="24"/>
        </w:rPr>
        <w:t>隐风险</w:t>
      </w:r>
      <w:proofErr w:type="gramEnd"/>
      <w:r>
        <w:rPr>
          <w:rFonts w:ascii="Arial" w:hAnsi="Arial"/>
          <w:sz w:val="24"/>
        </w:rPr>
        <w:t>类别的步骤</w:t>
      </w:r>
    </w:p>
    <w:p w14:paraId="6ED75CE9" w14:textId="77777777" w:rsidR="00B44DA1" w:rsidRDefault="00B44DA1">
      <w:pPr>
        <w:spacing w:line="367" w:lineRule="exact"/>
        <w:rPr>
          <w:rFonts w:ascii="Arial" w:eastAsia="Arial" w:hAnsi="Arial" w:cs="Arial"/>
        </w:rPr>
      </w:pPr>
    </w:p>
    <w:p w14:paraId="57144397" w14:textId="77777777" w:rsidR="00B44DA1" w:rsidRDefault="00B32628">
      <w:pPr>
        <w:spacing w:line="289" w:lineRule="auto"/>
        <w:ind w:left="180" w:right="26"/>
        <w:jc w:val="both"/>
      </w:pPr>
      <w:r>
        <w:rPr>
          <w:rFonts w:ascii="Arial" w:hAnsi="Arial"/>
          <w:sz w:val="21"/>
        </w:rPr>
        <w:t>在此步骤中，</w:t>
      </w:r>
      <w:r>
        <w:rPr>
          <w:rFonts w:ascii="Arial" w:hAnsi="Arial"/>
          <w:sz w:val="21"/>
        </w:rPr>
        <w:t xml:space="preserve">“ UAS </w:t>
      </w:r>
      <w:r>
        <w:rPr>
          <w:rFonts w:ascii="Arial" w:hAnsi="Arial"/>
          <w:sz w:val="21"/>
        </w:rPr>
        <w:t>操作失控</w:t>
      </w:r>
      <w:r>
        <w:rPr>
          <w:rFonts w:ascii="Arial" w:hAnsi="Arial"/>
          <w:sz w:val="21"/>
        </w:rPr>
        <w:t>”</w:t>
      </w:r>
      <w:r>
        <w:rPr>
          <w:rFonts w:ascii="Arial" w:hAnsi="Arial"/>
          <w:sz w:val="21"/>
        </w:rPr>
        <w:t>情况下侵犯隐私的可能性由</w:t>
      </w:r>
      <w:r>
        <w:rPr>
          <w:rFonts w:ascii="Arial" w:hAnsi="Arial"/>
          <w:sz w:val="21"/>
        </w:rPr>
        <w:t xml:space="preserve"> Privacy Risk Class (PRC)</w:t>
      </w:r>
      <w:r>
        <w:rPr>
          <w:rFonts w:ascii="Arial" w:hAnsi="Arial"/>
          <w:sz w:val="21"/>
        </w:rPr>
        <w:t>值定性地表示。我们根据操作的内在特征和应用的危害壁垒来确定操作的</w:t>
      </w:r>
      <w:r>
        <w:rPr>
          <w:rFonts w:ascii="Arial" w:hAnsi="Arial"/>
          <w:sz w:val="21"/>
        </w:rPr>
        <w:t xml:space="preserve"> PRC</w:t>
      </w:r>
      <w:r>
        <w:rPr>
          <w:rFonts w:ascii="Arial" w:hAnsi="Arial"/>
          <w:sz w:val="21"/>
        </w:rPr>
        <w:t>。正在考虑的内在特征包括操作区域</w:t>
      </w:r>
      <w:r>
        <w:rPr>
          <w:rFonts w:ascii="Arial" w:hAnsi="Arial"/>
          <w:sz w:val="21"/>
        </w:rPr>
        <w:t>(</w:t>
      </w:r>
      <w:r>
        <w:rPr>
          <w:rFonts w:ascii="Arial" w:hAnsi="Arial"/>
          <w:sz w:val="21"/>
        </w:rPr>
        <w:t>农村与城市</w:t>
      </w:r>
      <w:r>
        <w:rPr>
          <w:rFonts w:ascii="Arial" w:hAnsi="Arial"/>
          <w:sz w:val="21"/>
        </w:rPr>
        <w:t>)</w:t>
      </w:r>
      <w:r>
        <w:rPr>
          <w:rFonts w:ascii="Arial" w:hAnsi="Arial"/>
          <w:sz w:val="21"/>
        </w:rPr>
        <w:t>、操作类型</w:t>
      </w:r>
      <w:r>
        <w:rPr>
          <w:rFonts w:ascii="Arial" w:hAnsi="Arial"/>
          <w:sz w:val="21"/>
        </w:rPr>
        <w:t xml:space="preserve">(VLOS </w:t>
      </w:r>
      <w:r>
        <w:rPr>
          <w:rFonts w:ascii="Arial" w:hAnsi="Arial"/>
          <w:sz w:val="21"/>
        </w:rPr>
        <w:t>与</w:t>
      </w:r>
      <w:r>
        <w:rPr>
          <w:rFonts w:ascii="Arial" w:hAnsi="Arial"/>
          <w:sz w:val="21"/>
        </w:rPr>
        <w:t xml:space="preserve"> BVLOS)</w:t>
      </w:r>
      <w:r>
        <w:rPr>
          <w:rFonts w:ascii="Arial" w:hAnsi="Arial"/>
          <w:sz w:val="21"/>
        </w:rPr>
        <w:t>和图像细节级别，如</w:t>
      </w:r>
      <w:r>
        <w:rPr>
          <w:rFonts w:ascii="Arial" w:hAnsi="Arial"/>
          <w:sz w:val="21"/>
        </w:rPr>
        <w:t>4.4.1</w:t>
      </w:r>
      <w:r>
        <w:rPr>
          <w:rFonts w:ascii="Arial" w:hAnsi="Arial"/>
          <w:sz w:val="21"/>
        </w:rPr>
        <w:t>所述。这些特征的组合表达了操作的内在</w:t>
      </w:r>
      <w:r>
        <w:rPr>
          <w:rFonts w:ascii="Arial" w:hAnsi="Arial"/>
          <w:sz w:val="21"/>
        </w:rPr>
        <w:t xml:space="preserve"> PRC</w:t>
      </w:r>
      <w:r>
        <w:rPr>
          <w:rFonts w:ascii="Arial" w:hAnsi="Arial"/>
          <w:sz w:val="21"/>
        </w:rPr>
        <w:t>，如表</w:t>
      </w:r>
      <w:r>
        <w:rPr>
          <w:rFonts w:ascii="Arial" w:hAnsi="Arial"/>
          <w:sz w:val="21"/>
        </w:rPr>
        <w:t>4.3</w:t>
      </w:r>
      <w:r>
        <w:rPr>
          <w:rFonts w:ascii="Arial" w:hAnsi="Arial"/>
          <w:sz w:val="21"/>
        </w:rPr>
        <w:t>所示。</w:t>
      </w:r>
    </w:p>
    <w:p w14:paraId="3F71D5E4" w14:textId="77777777" w:rsidR="00B44DA1" w:rsidRDefault="00B44DA1">
      <w:pPr>
        <w:spacing w:line="151" w:lineRule="exact"/>
        <w:rPr>
          <w:rFonts w:ascii="Arial" w:eastAsia="Arial" w:hAnsi="Arial" w:cs="Arial"/>
        </w:rPr>
      </w:pPr>
    </w:p>
    <w:tbl>
      <w:tblPr>
        <w:tblW w:w="0" w:type="auto"/>
        <w:tblInd w:w="1970" w:type="dxa"/>
        <w:tblLayout w:type="fixed"/>
        <w:tblCellMar>
          <w:left w:w="0" w:type="dxa"/>
          <w:right w:w="0" w:type="dxa"/>
        </w:tblCellMar>
        <w:tblLook w:val="04A0" w:firstRow="1" w:lastRow="0" w:firstColumn="1" w:lastColumn="0" w:noHBand="0" w:noVBand="1"/>
      </w:tblPr>
      <w:tblGrid>
        <w:gridCol w:w="1620"/>
        <w:gridCol w:w="840"/>
        <w:gridCol w:w="980"/>
        <w:gridCol w:w="840"/>
        <w:gridCol w:w="1000"/>
        <w:gridCol w:w="30"/>
      </w:tblGrid>
      <w:tr w:rsidR="00B44DA1" w14:paraId="746A22B3" w14:textId="77777777">
        <w:trPr>
          <w:trHeight w:val="40"/>
        </w:trPr>
        <w:tc>
          <w:tcPr>
            <w:tcW w:w="1620" w:type="dxa"/>
            <w:tcBorders>
              <w:top w:val="single" w:sz="8" w:space="0" w:color="auto"/>
              <w:left w:val="single" w:sz="8" w:space="0" w:color="auto"/>
              <w:right w:val="single" w:sz="8" w:space="0" w:color="auto"/>
            </w:tcBorders>
            <w:vAlign w:val="bottom"/>
          </w:tcPr>
          <w:p w14:paraId="0D276419" w14:textId="77777777" w:rsidR="00B44DA1" w:rsidRDefault="00B44DA1">
            <w:pPr>
              <w:rPr>
                <w:sz w:val="3"/>
                <w:szCs w:val="3"/>
              </w:rPr>
            </w:pPr>
          </w:p>
        </w:tc>
        <w:tc>
          <w:tcPr>
            <w:tcW w:w="840" w:type="dxa"/>
            <w:tcBorders>
              <w:top w:val="single" w:sz="8" w:space="0" w:color="auto"/>
              <w:right w:val="single" w:sz="8" w:space="0" w:color="auto"/>
            </w:tcBorders>
            <w:vAlign w:val="bottom"/>
          </w:tcPr>
          <w:p w14:paraId="3B37C582" w14:textId="77777777" w:rsidR="00B44DA1" w:rsidRDefault="00B44DA1">
            <w:pPr>
              <w:rPr>
                <w:sz w:val="3"/>
                <w:szCs w:val="3"/>
              </w:rPr>
            </w:pPr>
          </w:p>
        </w:tc>
        <w:tc>
          <w:tcPr>
            <w:tcW w:w="980" w:type="dxa"/>
            <w:tcBorders>
              <w:top w:val="single" w:sz="8" w:space="0" w:color="auto"/>
              <w:right w:val="single" w:sz="8" w:space="0" w:color="auto"/>
            </w:tcBorders>
            <w:vAlign w:val="bottom"/>
          </w:tcPr>
          <w:p w14:paraId="65A0EF6E" w14:textId="77777777" w:rsidR="00B44DA1" w:rsidRDefault="00B44DA1">
            <w:pPr>
              <w:rPr>
                <w:sz w:val="3"/>
                <w:szCs w:val="3"/>
              </w:rPr>
            </w:pPr>
          </w:p>
        </w:tc>
        <w:tc>
          <w:tcPr>
            <w:tcW w:w="840" w:type="dxa"/>
            <w:tcBorders>
              <w:top w:val="single" w:sz="8" w:space="0" w:color="auto"/>
              <w:right w:val="single" w:sz="8" w:space="0" w:color="auto"/>
            </w:tcBorders>
            <w:vAlign w:val="bottom"/>
          </w:tcPr>
          <w:p w14:paraId="6A0E3BAE" w14:textId="77777777" w:rsidR="00B44DA1" w:rsidRDefault="00B44DA1">
            <w:pPr>
              <w:rPr>
                <w:sz w:val="3"/>
                <w:szCs w:val="3"/>
              </w:rPr>
            </w:pPr>
          </w:p>
        </w:tc>
        <w:tc>
          <w:tcPr>
            <w:tcW w:w="1000" w:type="dxa"/>
            <w:tcBorders>
              <w:top w:val="single" w:sz="8" w:space="0" w:color="auto"/>
              <w:right w:val="single" w:sz="8" w:space="0" w:color="auto"/>
            </w:tcBorders>
            <w:vAlign w:val="bottom"/>
          </w:tcPr>
          <w:p w14:paraId="3F14718E" w14:textId="77777777" w:rsidR="00B44DA1" w:rsidRDefault="00B44DA1">
            <w:pPr>
              <w:rPr>
                <w:sz w:val="3"/>
                <w:szCs w:val="3"/>
              </w:rPr>
            </w:pPr>
          </w:p>
        </w:tc>
        <w:tc>
          <w:tcPr>
            <w:tcW w:w="0" w:type="dxa"/>
            <w:vAlign w:val="bottom"/>
          </w:tcPr>
          <w:p w14:paraId="0E552B48" w14:textId="77777777" w:rsidR="00B44DA1" w:rsidRDefault="00B44DA1">
            <w:pPr>
              <w:spacing w:line="20" w:lineRule="exact"/>
              <w:rPr>
                <w:sz w:val="1"/>
                <w:szCs w:val="1"/>
              </w:rPr>
            </w:pPr>
          </w:p>
        </w:tc>
      </w:tr>
      <w:tr w:rsidR="00B44DA1" w14:paraId="7774DE84" w14:textId="77777777">
        <w:trPr>
          <w:trHeight w:val="242"/>
        </w:trPr>
        <w:tc>
          <w:tcPr>
            <w:tcW w:w="1620" w:type="dxa"/>
            <w:vMerge w:val="restart"/>
            <w:tcBorders>
              <w:left w:val="single" w:sz="8" w:space="0" w:color="auto"/>
              <w:right w:val="single" w:sz="8" w:space="0" w:color="auto"/>
            </w:tcBorders>
            <w:shd w:val="clear" w:color="auto" w:fill="9B9B9B"/>
            <w:vAlign w:val="bottom"/>
          </w:tcPr>
          <w:p w14:paraId="26C21A0D" w14:textId="77777777" w:rsidR="00B44DA1" w:rsidRDefault="00B32628">
            <w:pPr>
              <w:ind w:left="120"/>
              <w:rPr>
                <w:sz w:val="20"/>
                <w:szCs w:val="20"/>
              </w:rPr>
            </w:pPr>
            <w:r>
              <w:t>类别</w:t>
            </w:r>
          </w:p>
        </w:tc>
        <w:tc>
          <w:tcPr>
            <w:tcW w:w="840" w:type="dxa"/>
            <w:tcBorders>
              <w:right w:val="single" w:sz="8" w:space="0" w:color="auto"/>
            </w:tcBorders>
            <w:shd w:val="clear" w:color="auto" w:fill="9B9B9B"/>
            <w:vAlign w:val="bottom"/>
          </w:tcPr>
          <w:p w14:paraId="7F6E2349" w14:textId="77777777" w:rsidR="00B44DA1" w:rsidRDefault="00B32628">
            <w:pPr>
              <w:spacing w:line="242" w:lineRule="exact"/>
              <w:ind w:left="100"/>
              <w:rPr>
                <w:sz w:val="20"/>
                <w:szCs w:val="20"/>
              </w:rPr>
            </w:pPr>
            <w:r>
              <w:t>乡下</w:t>
            </w:r>
          </w:p>
        </w:tc>
        <w:tc>
          <w:tcPr>
            <w:tcW w:w="980" w:type="dxa"/>
            <w:tcBorders>
              <w:right w:val="single" w:sz="8" w:space="0" w:color="auto"/>
            </w:tcBorders>
            <w:shd w:val="clear" w:color="auto" w:fill="9B9B9B"/>
            <w:vAlign w:val="bottom"/>
          </w:tcPr>
          <w:p w14:paraId="3F4C9B0F" w14:textId="77777777" w:rsidR="00B44DA1" w:rsidRDefault="00B32628">
            <w:pPr>
              <w:spacing w:line="242" w:lineRule="exact"/>
              <w:ind w:left="100"/>
              <w:rPr>
                <w:sz w:val="20"/>
                <w:szCs w:val="20"/>
              </w:rPr>
            </w:pPr>
            <w:r>
              <w:t>乡下</w:t>
            </w:r>
          </w:p>
        </w:tc>
        <w:tc>
          <w:tcPr>
            <w:tcW w:w="840" w:type="dxa"/>
            <w:tcBorders>
              <w:right w:val="single" w:sz="8" w:space="0" w:color="auto"/>
            </w:tcBorders>
            <w:shd w:val="clear" w:color="auto" w:fill="9B9B9B"/>
            <w:vAlign w:val="bottom"/>
          </w:tcPr>
          <w:p w14:paraId="78E56BE2" w14:textId="77777777" w:rsidR="00B44DA1" w:rsidRDefault="00B32628">
            <w:pPr>
              <w:spacing w:line="242" w:lineRule="exact"/>
              <w:ind w:left="100"/>
              <w:rPr>
                <w:sz w:val="20"/>
                <w:szCs w:val="20"/>
              </w:rPr>
            </w:pPr>
            <w:r>
              <w:t>都市</w:t>
            </w:r>
          </w:p>
        </w:tc>
        <w:tc>
          <w:tcPr>
            <w:tcW w:w="1000" w:type="dxa"/>
            <w:tcBorders>
              <w:right w:val="single" w:sz="8" w:space="0" w:color="auto"/>
            </w:tcBorders>
            <w:shd w:val="clear" w:color="auto" w:fill="9B9B9B"/>
            <w:vAlign w:val="bottom"/>
          </w:tcPr>
          <w:p w14:paraId="1468AA5A" w14:textId="77777777" w:rsidR="00B44DA1" w:rsidRDefault="00B32628">
            <w:pPr>
              <w:spacing w:line="242" w:lineRule="exact"/>
              <w:ind w:left="120"/>
              <w:rPr>
                <w:sz w:val="20"/>
                <w:szCs w:val="20"/>
              </w:rPr>
            </w:pPr>
            <w:r>
              <w:t>都市</w:t>
            </w:r>
          </w:p>
        </w:tc>
        <w:tc>
          <w:tcPr>
            <w:tcW w:w="0" w:type="dxa"/>
            <w:vAlign w:val="bottom"/>
          </w:tcPr>
          <w:p w14:paraId="0E5BEBE1" w14:textId="77777777" w:rsidR="00B44DA1" w:rsidRDefault="00B44DA1">
            <w:pPr>
              <w:rPr>
                <w:sz w:val="1"/>
                <w:szCs w:val="1"/>
              </w:rPr>
            </w:pPr>
          </w:p>
        </w:tc>
      </w:tr>
      <w:tr w:rsidR="00B44DA1" w14:paraId="596A0DFC" w14:textId="77777777">
        <w:trPr>
          <w:trHeight w:val="136"/>
        </w:trPr>
        <w:tc>
          <w:tcPr>
            <w:tcW w:w="1620" w:type="dxa"/>
            <w:vMerge/>
            <w:tcBorders>
              <w:left w:val="single" w:sz="8" w:space="0" w:color="auto"/>
              <w:right w:val="single" w:sz="8" w:space="0" w:color="auto"/>
            </w:tcBorders>
            <w:shd w:val="clear" w:color="auto" w:fill="9B9B9B"/>
            <w:vAlign w:val="bottom"/>
          </w:tcPr>
          <w:p w14:paraId="59896E9B" w14:textId="77777777" w:rsidR="00B44DA1" w:rsidRDefault="00B44DA1">
            <w:pPr>
              <w:rPr>
                <w:sz w:val="11"/>
                <w:szCs w:val="11"/>
              </w:rPr>
            </w:pPr>
          </w:p>
        </w:tc>
        <w:tc>
          <w:tcPr>
            <w:tcW w:w="840" w:type="dxa"/>
            <w:vMerge w:val="restart"/>
            <w:tcBorders>
              <w:right w:val="single" w:sz="8" w:space="0" w:color="auto"/>
            </w:tcBorders>
            <w:shd w:val="clear" w:color="auto" w:fill="9B9B9B"/>
            <w:vAlign w:val="bottom"/>
          </w:tcPr>
          <w:p w14:paraId="08650581" w14:textId="77777777" w:rsidR="00B44DA1" w:rsidRDefault="00B32628">
            <w:pPr>
              <w:ind w:left="100"/>
              <w:rPr>
                <w:sz w:val="20"/>
                <w:szCs w:val="20"/>
              </w:rPr>
            </w:pPr>
            <w:r>
              <w:t>地带</w:t>
            </w:r>
            <w:r>
              <w:t>,</w:t>
            </w:r>
          </w:p>
        </w:tc>
        <w:tc>
          <w:tcPr>
            <w:tcW w:w="980" w:type="dxa"/>
            <w:vMerge w:val="restart"/>
            <w:tcBorders>
              <w:right w:val="single" w:sz="8" w:space="0" w:color="auto"/>
            </w:tcBorders>
            <w:shd w:val="clear" w:color="auto" w:fill="9B9B9B"/>
            <w:vAlign w:val="bottom"/>
          </w:tcPr>
          <w:p w14:paraId="2690ED7F" w14:textId="77777777" w:rsidR="00B44DA1" w:rsidRDefault="00B32628">
            <w:pPr>
              <w:ind w:left="100"/>
              <w:rPr>
                <w:sz w:val="20"/>
                <w:szCs w:val="20"/>
              </w:rPr>
            </w:pPr>
            <w:r>
              <w:t>地带</w:t>
            </w:r>
            <w:r>
              <w:t>,</w:t>
            </w:r>
          </w:p>
        </w:tc>
        <w:tc>
          <w:tcPr>
            <w:tcW w:w="840" w:type="dxa"/>
            <w:vMerge w:val="restart"/>
            <w:tcBorders>
              <w:right w:val="single" w:sz="8" w:space="0" w:color="auto"/>
            </w:tcBorders>
            <w:shd w:val="clear" w:color="auto" w:fill="9B9B9B"/>
            <w:vAlign w:val="bottom"/>
          </w:tcPr>
          <w:p w14:paraId="20F3ED7E" w14:textId="77777777" w:rsidR="00B44DA1" w:rsidRDefault="00B32628">
            <w:pPr>
              <w:ind w:left="100"/>
              <w:rPr>
                <w:sz w:val="20"/>
                <w:szCs w:val="20"/>
              </w:rPr>
            </w:pPr>
            <w:r>
              <w:t>地带</w:t>
            </w:r>
            <w:r>
              <w:t>,</w:t>
            </w:r>
          </w:p>
        </w:tc>
        <w:tc>
          <w:tcPr>
            <w:tcW w:w="1000" w:type="dxa"/>
            <w:vMerge w:val="restart"/>
            <w:tcBorders>
              <w:right w:val="single" w:sz="8" w:space="0" w:color="auto"/>
            </w:tcBorders>
            <w:shd w:val="clear" w:color="auto" w:fill="9B9B9B"/>
            <w:vAlign w:val="bottom"/>
          </w:tcPr>
          <w:p w14:paraId="48EAB1C5" w14:textId="77777777" w:rsidR="00B44DA1" w:rsidRDefault="00B32628">
            <w:pPr>
              <w:ind w:left="120"/>
              <w:rPr>
                <w:sz w:val="20"/>
                <w:szCs w:val="20"/>
              </w:rPr>
            </w:pPr>
            <w:r>
              <w:t>地带</w:t>
            </w:r>
            <w:r>
              <w:t>,</w:t>
            </w:r>
          </w:p>
        </w:tc>
        <w:tc>
          <w:tcPr>
            <w:tcW w:w="0" w:type="dxa"/>
            <w:vAlign w:val="bottom"/>
          </w:tcPr>
          <w:p w14:paraId="6EB2B8D7" w14:textId="77777777" w:rsidR="00B44DA1" w:rsidRDefault="00B44DA1">
            <w:pPr>
              <w:rPr>
                <w:sz w:val="1"/>
                <w:szCs w:val="1"/>
              </w:rPr>
            </w:pPr>
          </w:p>
        </w:tc>
      </w:tr>
      <w:tr w:rsidR="00B44DA1" w14:paraId="2245F446" w14:textId="77777777">
        <w:trPr>
          <w:trHeight w:val="142"/>
        </w:trPr>
        <w:tc>
          <w:tcPr>
            <w:tcW w:w="1620" w:type="dxa"/>
            <w:vMerge w:val="restart"/>
            <w:tcBorders>
              <w:left w:val="single" w:sz="8" w:space="0" w:color="auto"/>
              <w:right w:val="single" w:sz="8" w:space="0" w:color="auto"/>
            </w:tcBorders>
            <w:shd w:val="clear" w:color="auto" w:fill="9B9B9B"/>
            <w:vAlign w:val="bottom"/>
          </w:tcPr>
          <w:p w14:paraId="54A75C61" w14:textId="77777777" w:rsidR="00B44DA1" w:rsidRDefault="00B32628">
            <w:pPr>
              <w:ind w:left="120"/>
              <w:rPr>
                <w:sz w:val="20"/>
                <w:szCs w:val="20"/>
              </w:rPr>
            </w:pPr>
            <w:r>
              <w:t>行动</w:t>
            </w:r>
          </w:p>
        </w:tc>
        <w:tc>
          <w:tcPr>
            <w:tcW w:w="840" w:type="dxa"/>
            <w:vMerge/>
            <w:tcBorders>
              <w:right w:val="single" w:sz="8" w:space="0" w:color="auto"/>
            </w:tcBorders>
            <w:shd w:val="clear" w:color="auto" w:fill="9B9B9B"/>
            <w:vAlign w:val="bottom"/>
          </w:tcPr>
          <w:p w14:paraId="338FDB4B" w14:textId="77777777" w:rsidR="00B44DA1" w:rsidRDefault="00B44DA1">
            <w:pPr>
              <w:rPr>
                <w:sz w:val="12"/>
                <w:szCs w:val="12"/>
              </w:rPr>
            </w:pPr>
          </w:p>
        </w:tc>
        <w:tc>
          <w:tcPr>
            <w:tcW w:w="980" w:type="dxa"/>
            <w:vMerge/>
            <w:tcBorders>
              <w:right w:val="single" w:sz="8" w:space="0" w:color="auto"/>
            </w:tcBorders>
            <w:shd w:val="clear" w:color="auto" w:fill="9B9B9B"/>
            <w:vAlign w:val="bottom"/>
          </w:tcPr>
          <w:p w14:paraId="30DC8EDC" w14:textId="77777777" w:rsidR="00B44DA1" w:rsidRDefault="00B44DA1">
            <w:pPr>
              <w:rPr>
                <w:sz w:val="12"/>
                <w:szCs w:val="12"/>
              </w:rPr>
            </w:pPr>
          </w:p>
        </w:tc>
        <w:tc>
          <w:tcPr>
            <w:tcW w:w="840" w:type="dxa"/>
            <w:vMerge/>
            <w:tcBorders>
              <w:right w:val="single" w:sz="8" w:space="0" w:color="auto"/>
            </w:tcBorders>
            <w:shd w:val="clear" w:color="auto" w:fill="9B9B9B"/>
            <w:vAlign w:val="bottom"/>
          </w:tcPr>
          <w:p w14:paraId="186153C2" w14:textId="77777777" w:rsidR="00B44DA1" w:rsidRDefault="00B44DA1">
            <w:pPr>
              <w:rPr>
                <w:sz w:val="12"/>
                <w:szCs w:val="12"/>
              </w:rPr>
            </w:pPr>
          </w:p>
        </w:tc>
        <w:tc>
          <w:tcPr>
            <w:tcW w:w="1000" w:type="dxa"/>
            <w:vMerge/>
            <w:tcBorders>
              <w:right w:val="single" w:sz="8" w:space="0" w:color="auto"/>
            </w:tcBorders>
            <w:shd w:val="clear" w:color="auto" w:fill="9B9B9B"/>
            <w:vAlign w:val="bottom"/>
          </w:tcPr>
          <w:p w14:paraId="68D6F80A" w14:textId="77777777" w:rsidR="00B44DA1" w:rsidRDefault="00B44DA1">
            <w:pPr>
              <w:rPr>
                <w:sz w:val="12"/>
                <w:szCs w:val="12"/>
              </w:rPr>
            </w:pPr>
          </w:p>
        </w:tc>
        <w:tc>
          <w:tcPr>
            <w:tcW w:w="0" w:type="dxa"/>
            <w:vAlign w:val="bottom"/>
          </w:tcPr>
          <w:p w14:paraId="19F68B2D" w14:textId="77777777" w:rsidR="00B44DA1" w:rsidRDefault="00B44DA1">
            <w:pPr>
              <w:rPr>
                <w:sz w:val="1"/>
                <w:szCs w:val="1"/>
              </w:rPr>
            </w:pPr>
          </w:p>
        </w:tc>
      </w:tr>
      <w:tr w:rsidR="00B44DA1" w14:paraId="7A3C45BF" w14:textId="77777777">
        <w:trPr>
          <w:trHeight w:val="142"/>
        </w:trPr>
        <w:tc>
          <w:tcPr>
            <w:tcW w:w="1620" w:type="dxa"/>
            <w:vMerge/>
            <w:tcBorders>
              <w:left w:val="single" w:sz="8" w:space="0" w:color="auto"/>
              <w:right w:val="single" w:sz="8" w:space="0" w:color="auto"/>
            </w:tcBorders>
            <w:shd w:val="clear" w:color="auto" w:fill="9B9B9B"/>
            <w:vAlign w:val="bottom"/>
          </w:tcPr>
          <w:p w14:paraId="70B8DA5F" w14:textId="77777777" w:rsidR="00B44DA1" w:rsidRDefault="00B44DA1">
            <w:pPr>
              <w:rPr>
                <w:sz w:val="12"/>
                <w:szCs w:val="12"/>
              </w:rPr>
            </w:pPr>
          </w:p>
        </w:tc>
        <w:tc>
          <w:tcPr>
            <w:tcW w:w="840" w:type="dxa"/>
            <w:vMerge w:val="restart"/>
            <w:tcBorders>
              <w:right w:val="single" w:sz="8" w:space="0" w:color="auto"/>
            </w:tcBorders>
            <w:shd w:val="clear" w:color="auto" w:fill="9B9B9B"/>
            <w:vAlign w:val="bottom"/>
          </w:tcPr>
          <w:p w14:paraId="7E9E7082" w14:textId="77777777" w:rsidR="00B44DA1" w:rsidRDefault="00B32628">
            <w:pPr>
              <w:ind w:left="100"/>
              <w:rPr>
                <w:sz w:val="20"/>
                <w:szCs w:val="20"/>
              </w:rPr>
            </w:pPr>
            <w:r>
              <w:t>VLOS</w:t>
            </w:r>
          </w:p>
        </w:tc>
        <w:tc>
          <w:tcPr>
            <w:tcW w:w="980" w:type="dxa"/>
            <w:vMerge w:val="restart"/>
            <w:tcBorders>
              <w:right w:val="single" w:sz="8" w:space="0" w:color="auto"/>
            </w:tcBorders>
            <w:shd w:val="clear" w:color="auto" w:fill="9B9B9B"/>
            <w:vAlign w:val="bottom"/>
          </w:tcPr>
          <w:p w14:paraId="1F4F3120" w14:textId="77777777" w:rsidR="00B44DA1" w:rsidRDefault="00B32628">
            <w:pPr>
              <w:ind w:left="100"/>
              <w:rPr>
                <w:sz w:val="20"/>
                <w:szCs w:val="20"/>
              </w:rPr>
            </w:pPr>
            <w:r>
              <w:t>BVLOS</w:t>
            </w:r>
          </w:p>
        </w:tc>
        <w:tc>
          <w:tcPr>
            <w:tcW w:w="840" w:type="dxa"/>
            <w:vMerge w:val="restart"/>
            <w:tcBorders>
              <w:right w:val="single" w:sz="8" w:space="0" w:color="auto"/>
            </w:tcBorders>
            <w:shd w:val="clear" w:color="auto" w:fill="9B9B9B"/>
            <w:vAlign w:val="bottom"/>
          </w:tcPr>
          <w:p w14:paraId="3C1C62E1" w14:textId="77777777" w:rsidR="00B44DA1" w:rsidRDefault="00B32628">
            <w:pPr>
              <w:ind w:left="100"/>
              <w:rPr>
                <w:sz w:val="20"/>
                <w:szCs w:val="20"/>
              </w:rPr>
            </w:pPr>
            <w:r>
              <w:t>VLOS</w:t>
            </w:r>
          </w:p>
        </w:tc>
        <w:tc>
          <w:tcPr>
            <w:tcW w:w="1000" w:type="dxa"/>
            <w:vMerge w:val="restart"/>
            <w:tcBorders>
              <w:right w:val="single" w:sz="8" w:space="0" w:color="auto"/>
            </w:tcBorders>
            <w:shd w:val="clear" w:color="auto" w:fill="9B9B9B"/>
            <w:vAlign w:val="bottom"/>
          </w:tcPr>
          <w:p w14:paraId="280A2BCE" w14:textId="77777777" w:rsidR="00B44DA1" w:rsidRDefault="00B32628">
            <w:pPr>
              <w:ind w:left="120"/>
              <w:rPr>
                <w:sz w:val="20"/>
                <w:szCs w:val="20"/>
              </w:rPr>
            </w:pPr>
            <w:r>
              <w:t>BVLOS</w:t>
            </w:r>
          </w:p>
        </w:tc>
        <w:tc>
          <w:tcPr>
            <w:tcW w:w="0" w:type="dxa"/>
            <w:vAlign w:val="bottom"/>
          </w:tcPr>
          <w:p w14:paraId="293F3E0D" w14:textId="77777777" w:rsidR="00B44DA1" w:rsidRDefault="00B44DA1">
            <w:pPr>
              <w:rPr>
                <w:sz w:val="1"/>
                <w:szCs w:val="1"/>
              </w:rPr>
            </w:pPr>
          </w:p>
        </w:tc>
      </w:tr>
      <w:tr w:rsidR="00B44DA1" w14:paraId="5E78CF6C" w14:textId="77777777">
        <w:trPr>
          <w:trHeight w:val="151"/>
        </w:trPr>
        <w:tc>
          <w:tcPr>
            <w:tcW w:w="1620" w:type="dxa"/>
            <w:tcBorders>
              <w:left w:val="single" w:sz="8" w:space="0" w:color="auto"/>
              <w:bottom w:val="single" w:sz="8" w:space="0" w:color="auto"/>
              <w:right w:val="single" w:sz="8" w:space="0" w:color="auto"/>
            </w:tcBorders>
            <w:shd w:val="clear" w:color="auto" w:fill="9B9B9B"/>
            <w:vAlign w:val="bottom"/>
          </w:tcPr>
          <w:p w14:paraId="754CA619" w14:textId="77777777" w:rsidR="00B44DA1" w:rsidRDefault="00B44DA1">
            <w:pPr>
              <w:rPr>
                <w:sz w:val="13"/>
                <w:szCs w:val="13"/>
              </w:rPr>
            </w:pPr>
          </w:p>
        </w:tc>
        <w:tc>
          <w:tcPr>
            <w:tcW w:w="840" w:type="dxa"/>
            <w:vMerge/>
            <w:tcBorders>
              <w:bottom w:val="single" w:sz="8" w:space="0" w:color="auto"/>
              <w:right w:val="single" w:sz="8" w:space="0" w:color="auto"/>
            </w:tcBorders>
            <w:shd w:val="clear" w:color="auto" w:fill="9B9B9B"/>
            <w:vAlign w:val="bottom"/>
          </w:tcPr>
          <w:p w14:paraId="188CF4B6" w14:textId="77777777" w:rsidR="00B44DA1" w:rsidRDefault="00B44DA1">
            <w:pPr>
              <w:rPr>
                <w:sz w:val="13"/>
                <w:szCs w:val="13"/>
              </w:rPr>
            </w:pPr>
          </w:p>
        </w:tc>
        <w:tc>
          <w:tcPr>
            <w:tcW w:w="980" w:type="dxa"/>
            <w:vMerge/>
            <w:tcBorders>
              <w:bottom w:val="single" w:sz="8" w:space="0" w:color="auto"/>
              <w:right w:val="single" w:sz="8" w:space="0" w:color="auto"/>
            </w:tcBorders>
            <w:shd w:val="clear" w:color="auto" w:fill="9B9B9B"/>
            <w:vAlign w:val="bottom"/>
          </w:tcPr>
          <w:p w14:paraId="7294A5AF" w14:textId="77777777" w:rsidR="00B44DA1" w:rsidRDefault="00B44DA1">
            <w:pPr>
              <w:rPr>
                <w:sz w:val="13"/>
                <w:szCs w:val="13"/>
              </w:rPr>
            </w:pPr>
          </w:p>
        </w:tc>
        <w:tc>
          <w:tcPr>
            <w:tcW w:w="840" w:type="dxa"/>
            <w:vMerge/>
            <w:tcBorders>
              <w:bottom w:val="single" w:sz="8" w:space="0" w:color="auto"/>
              <w:right w:val="single" w:sz="8" w:space="0" w:color="auto"/>
            </w:tcBorders>
            <w:shd w:val="clear" w:color="auto" w:fill="9B9B9B"/>
            <w:vAlign w:val="bottom"/>
          </w:tcPr>
          <w:p w14:paraId="4BA513EC" w14:textId="77777777" w:rsidR="00B44DA1" w:rsidRDefault="00B44DA1">
            <w:pPr>
              <w:rPr>
                <w:sz w:val="13"/>
                <w:szCs w:val="13"/>
              </w:rPr>
            </w:pPr>
          </w:p>
        </w:tc>
        <w:tc>
          <w:tcPr>
            <w:tcW w:w="1000" w:type="dxa"/>
            <w:vMerge/>
            <w:tcBorders>
              <w:bottom w:val="single" w:sz="8" w:space="0" w:color="auto"/>
              <w:right w:val="single" w:sz="8" w:space="0" w:color="auto"/>
            </w:tcBorders>
            <w:shd w:val="clear" w:color="auto" w:fill="9B9B9B"/>
            <w:vAlign w:val="bottom"/>
          </w:tcPr>
          <w:p w14:paraId="16FA2D90" w14:textId="77777777" w:rsidR="00B44DA1" w:rsidRDefault="00B44DA1">
            <w:pPr>
              <w:rPr>
                <w:sz w:val="13"/>
                <w:szCs w:val="13"/>
              </w:rPr>
            </w:pPr>
          </w:p>
        </w:tc>
        <w:tc>
          <w:tcPr>
            <w:tcW w:w="0" w:type="dxa"/>
            <w:vAlign w:val="bottom"/>
          </w:tcPr>
          <w:p w14:paraId="16B2A536" w14:textId="77777777" w:rsidR="00B44DA1" w:rsidRDefault="00B44DA1">
            <w:pPr>
              <w:rPr>
                <w:sz w:val="1"/>
                <w:szCs w:val="1"/>
              </w:rPr>
            </w:pPr>
          </w:p>
        </w:tc>
      </w:tr>
      <w:tr w:rsidR="00B44DA1" w14:paraId="53F5B36D" w14:textId="77777777">
        <w:trPr>
          <w:trHeight w:val="267"/>
        </w:trPr>
        <w:tc>
          <w:tcPr>
            <w:tcW w:w="1620" w:type="dxa"/>
            <w:tcBorders>
              <w:left w:val="single" w:sz="8" w:space="0" w:color="auto"/>
              <w:right w:val="single" w:sz="8" w:space="0" w:color="auto"/>
            </w:tcBorders>
            <w:shd w:val="clear" w:color="auto" w:fill="EFEFEF"/>
            <w:vAlign w:val="bottom"/>
          </w:tcPr>
          <w:p w14:paraId="5BBA5506" w14:textId="77777777" w:rsidR="00B44DA1" w:rsidRDefault="00B32628">
            <w:pPr>
              <w:ind w:left="120"/>
              <w:rPr>
                <w:sz w:val="20"/>
                <w:szCs w:val="20"/>
              </w:rPr>
            </w:pPr>
            <w:r>
              <w:t>图像细节</w:t>
            </w:r>
          </w:p>
        </w:tc>
        <w:tc>
          <w:tcPr>
            <w:tcW w:w="840" w:type="dxa"/>
            <w:tcBorders>
              <w:right w:val="single" w:sz="8" w:space="0" w:color="auto"/>
            </w:tcBorders>
            <w:vAlign w:val="bottom"/>
          </w:tcPr>
          <w:p w14:paraId="165CAB83" w14:textId="77777777" w:rsidR="00B44DA1" w:rsidRDefault="00B44DA1">
            <w:pPr>
              <w:rPr>
                <w:sz w:val="23"/>
                <w:szCs w:val="23"/>
              </w:rPr>
            </w:pPr>
          </w:p>
        </w:tc>
        <w:tc>
          <w:tcPr>
            <w:tcW w:w="980" w:type="dxa"/>
            <w:tcBorders>
              <w:right w:val="single" w:sz="8" w:space="0" w:color="auto"/>
            </w:tcBorders>
            <w:vAlign w:val="bottom"/>
          </w:tcPr>
          <w:p w14:paraId="7C2C7C61" w14:textId="77777777" w:rsidR="00B44DA1" w:rsidRDefault="00B44DA1">
            <w:pPr>
              <w:rPr>
                <w:sz w:val="23"/>
                <w:szCs w:val="23"/>
              </w:rPr>
            </w:pPr>
          </w:p>
        </w:tc>
        <w:tc>
          <w:tcPr>
            <w:tcW w:w="840" w:type="dxa"/>
            <w:tcBorders>
              <w:right w:val="single" w:sz="8" w:space="0" w:color="auto"/>
            </w:tcBorders>
            <w:vAlign w:val="bottom"/>
          </w:tcPr>
          <w:p w14:paraId="51AC937E" w14:textId="77777777" w:rsidR="00B44DA1" w:rsidRDefault="00B44DA1">
            <w:pPr>
              <w:rPr>
                <w:sz w:val="23"/>
                <w:szCs w:val="23"/>
              </w:rPr>
            </w:pPr>
          </w:p>
        </w:tc>
        <w:tc>
          <w:tcPr>
            <w:tcW w:w="1000" w:type="dxa"/>
            <w:tcBorders>
              <w:right w:val="single" w:sz="8" w:space="0" w:color="auto"/>
            </w:tcBorders>
            <w:vAlign w:val="bottom"/>
          </w:tcPr>
          <w:p w14:paraId="64A32528" w14:textId="77777777" w:rsidR="00B44DA1" w:rsidRDefault="00B44DA1">
            <w:pPr>
              <w:rPr>
                <w:sz w:val="23"/>
                <w:szCs w:val="23"/>
              </w:rPr>
            </w:pPr>
          </w:p>
        </w:tc>
        <w:tc>
          <w:tcPr>
            <w:tcW w:w="0" w:type="dxa"/>
            <w:vAlign w:val="bottom"/>
          </w:tcPr>
          <w:p w14:paraId="61D56E4F" w14:textId="77777777" w:rsidR="00B44DA1" w:rsidRDefault="00B44DA1">
            <w:pPr>
              <w:rPr>
                <w:sz w:val="1"/>
                <w:szCs w:val="1"/>
              </w:rPr>
            </w:pPr>
          </w:p>
        </w:tc>
      </w:tr>
      <w:tr w:rsidR="00B44DA1" w14:paraId="59095B3D" w14:textId="77777777">
        <w:trPr>
          <w:trHeight w:val="290"/>
        </w:trPr>
        <w:tc>
          <w:tcPr>
            <w:tcW w:w="1620" w:type="dxa"/>
            <w:tcBorders>
              <w:left w:val="single" w:sz="8" w:space="0" w:color="auto"/>
              <w:bottom w:val="single" w:sz="8" w:space="0" w:color="auto"/>
              <w:right w:val="single" w:sz="8" w:space="0" w:color="auto"/>
            </w:tcBorders>
            <w:shd w:val="clear" w:color="auto" w:fill="EFEFEF"/>
            <w:vAlign w:val="bottom"/>
          </w:tcPr>
          <w:p w14:paraId="13F13790" w14:textId="77777777" w:rsidR="00B44DA1" w:rsidRDefault="00B32628">
            <w:pPr>
              <w:ind w:left="120"/>
              <w:rPr>
                <w:sz w:val="20"/>
                <w:szCs w:val="20"/>
              </w:rPr>
            </w:pPr>
            <w:r>
              <w:t>水平</w:t>
            </w:r>
          </w:p>
        </w:tc>
        <w:tc>
          <w:tcPr>
            <w:tcW w:w="840" w:type="dxa"/>
            <w:tcBorders>
              <w:bottom w:val="single" w:sz="8" w:space="0" w:color="auto"/>
              <w:right w:val="single" w:sz="8" w:space="0" w:color="auto"/>
            </w:tcBorders>
            <w:vAlign w:val="bottom"/>
          </w:tcPr>
          <w:p w14:paraId="27ED566C" w14:textId="77777777" w:rsidR="00B44DA1" w:rsidRDefault="00B44DA1">
            <w:pPr>
              <w:rPr>
                <w:sz w:val="24"/>
                <w:szCs w:val="24"/>
              </w:rPr>
            </w:pPr>
          </w:p>
        </w:tc>
        <w:tc>
          <w:tcPr>
            <w:tcW w:w="980" w:type="dxa"/>
            <w:tcBorders>
              <w:bottom w:val="single" w:sz="8" w:space="0" w:color="auto"/>
              <w:right w:val="single" w:sz="8" w:space="0" w:color="auto"/>
            </w:tcBorders>
            <w:vAlign w:val="bottom"/>
          </w:tcPr>
          <w:p w14:paraId="57192F2C" w14:textId="77777777" w:rsidR="00B44DA1" w:rsidRDefault="00B44DA1">
            <w:pPr>
              <w:rPr>
                <w:sz w:val="24"/>
                <w:szCs w:val="24"/>
              </w:rPr>
            </w:pPr>
          </w:p>
        </w:tc>
        <w:tc>
          <w:tcPr>
            <w:tcW w:w="840" w:type="dxa"/>
            <w:tcBorders>
              <w:bottom w:val="single" w:sz="8" w:space="0" w:color="auto"/>
              <w:right w:val="single" w:sz="8" w:space="0" w:color="auto"/>
            </w:tcBorders>
            <w:vAlign w:val="bottom"/>
          </w:tcPr>
          <w:p w14:paraId="7C337ED3" w14:textId="77777777" w:rsidR="00B44DA1" w:rsidRDefault="00B44DA1">
            <w:pPr>
              <w:rPr>
                <w:sz w:val="24"/>
                <w:szCs w:val="24"/>
              </w:rPr>
            </w:pPr>
          </w:p>
        </w:tc>
        <w:tc>
          <w:tcPr>
            <w:tcW w:w="1000" w:type="dxa"/>
            <w:tcBorders>
              <w:bottom w:val="single" w:sz="8" w:space="0" w:color="auto"/>
              <w:right w:val="single" w:sz="8" w:space="0" w:color="auto"/>
            </w:tcBorders>
            <w:vAlign w:val="bottom"/>
          </w:tcPr>
          <w:p w14:paraId="5E956EAB" w14:textId="77777777" w:rsidR="00B44DA1" w:rsidRDefault="00B44DA1">
            <w:pPr>
              <w:rPr>
                <w:sz w:val="24"/>
                <w:szCs w:val="24"/>
              </w:rPr>
            </w:pPr>
          </w:p>
        </w:tc>
        <w:tc>
          <w:tcPr>
            <w:tcW w:w="0" w:type="dxa"/>
            <w:vAlign w:val="bottom"/>
          </w:tcPr>
          <w:p w14:paraId="25C38671" w14:textId="77777777" w:rsidR="00B44DA1" w:rsidRDefault="00B44DA1">
            <w:pPr>
              <w:rPr>
                <w:sz w:val="1"/>
                <w:szCs w:val="1"/>
              </w:rPr>
            </w:pPr>
          </w:p>
        </w:tc>
      </w:tr>
      <w:tr w:rsidR="00B44DA1" w14:paraId="5B1B59AF" w14:textId="77777777">
        <w:trPr>
          <w:trHeight w:val="276"/>
        </w:trPr>
        <w:tc>
          <w:tcPr>
            <w:tcW w:w="1620" w:type="dxa"/>
            <w:tcBorders>
              <w:left w:val="single" w:sz="8" w:space="0" w:color="auto"/>
              <w:bottom w:val="single" w:sz="8" w:space="0" w:color="auto"/>
              <w:right w:val="single" w:sz="8" w:space="0" w:color="auto"/>
            </w:tcBorders>
            <w:shd w:val="clear" w:color="auto" w:fill="EFEFEF"/>
            <w:vAlign w:val="bottom"/>
          </w:tcPr>
          <w:p w14:paraId="56FE2A38" w14:textId="77777777" w:rsidR="00B44DA1" w:rsidRDefault="00B32628">
            <w:pPr>
              <w:ind w:left="120"/>
              <w:rPr>
                <w:sz w:val="20"/>
                <w:szCs w:val="20"/>
              </w:rPr>
            </w:pPr>
            <w:r>
              <w:t>监视器</w:t>
            </w:r>
          </w:p>
        </w:tc>
        <w:tc>
          <w:tcPr>
            <w:tcW w:w="840" w:type="dxa"/>
            <w:tcBorders>
              <w:bottom w:val="single" w:sz="8" w:space="0" w:color="auto"/>
              <w:right w:val="single" w:sz="8" w:space="0" w:color="auto"/>
            </w:tcBorders>
            <w:vAlign w:val="bottom"/>
          </w:tcPr>
          <w:p w14:paraId="6FA6983B" w14:textId="77777777" w:rsidR="00B44DA1" w:rsidRDefault="00B32628">
            <w:pPr>
              <w:ind w:left="100"/>
              <w:rPr>
                <w:sz w:val="20"/>
                <w:szCs w:val="20"/>
              </w:rPr>
            </w:pPr>
            <w:r>
              <w:rPr>
                <w:rFonts w:ascii="Arial" w:eastAsia="Arial" w:hAnsi="Arial" w:cs="Arial"/>
              </w:rPr>
              <w:t>A</w:t>
            </w:r>
          </w:p>
        </w:tc>
        <w:tc>
          <w:tcPr>
            <w:tcW w:w="980" w:type="dxa"/>
            <w:tcBorders>
              <w:bottom w:val="single" w:sz="8" w:space="0" w:color="auto"/>
              <w:right w:val="single" w:sz="8" w:space="0" w:color="auto"/>
            </w:tcBorders>
            <w:vAlign w:val="bottom"/>
          </w:tcPr>
          <w:p w14:paraId="652B133B" w14:textId="77777777" w:rsidR="00B44DA1" w:rsidRDefault="00B32628">
            <w:pPr>
              <w:ind w:left="100"/>
              <w:rPr>
                <w:sz w:val="20"/>
                <w:szCs w:val="20"/>
              </w:rPr>
            </w:pPr>
            <w:r>
              <w:rPr>
                <w:rFonts w:ascii="Arial" w:eastAsia="Arial" w:hAnsi="Arial" w:cs="Arial"/>
              </w:rPr>
              <w:t>B</w:t>
            </w:r>
          </w:p>
        </w:tc>
        <w:tc>
          <w:tcPr>
            <w:tcW w:w="840" w:type="dxa"/>
            <w:tcBorders>
              <w:bottom w:val="single" w:sz="8" w:space="0" w:color="auto"/>
              <w:right w:val="single" w:sz="8" w:space="0" w:color="auto"/>
            </w:tcBorders>
            <w:vAlign w:val="bottom"/>
          </w:tcPr>
          <w:p w14:paraId="408DABC1" w14:textId="77777777" w:rsidR="00B44DA1" w:rsidRDefault="00B32628">
            <w:pPr>
              <w:ind w:left="100"/>
              <w:rPr>
                <w:sz w:val="20"/>
                <w:szCs w:val="20"/>
              </w:rPr>
            </w:pPr>
            <w:r>
              <w:rPr>
                <w:rFonts w:ascii="Arial" w:eastAsia="Arial" w:hAnsi="Arial" w:cs="Arial"/>
              </w:rPr>
              <w:t>C</w:t>
            </w:r>
          </w:p>
        </w:tc>
        <w:tc>
          <w:tcPr>
            <w:tcW w:w="1000" w:type="dxa"/>
            <w:tcBorders>
              <w:bottom w:val="single" w:sz="8" w:space="0" w:color="auto"/>
              <w:right w:val="single" w:sz="8" w:space="0" w:color="auto"/>
            </w:tcBorders>
            <w:vAlign w:val="bottom"/>
          </w:tcPr>
          <w:p w14:paraId="1602E57B" w14:textId="77777777" w:rsidR="00B44DA1" w:rsidRDefault="00B32628">
            <w:pPr>
              <w:ind w:left="120"/>
              <w:rPr>
                <w:sz w:val="20"/>
                <w:szCs w:val="20"/>
              </w:rPr>
            </w:pPr>
            <w:r>
              <w:rPr>
                <w:rFonts w:ascii="Arial" w:eastAsia="Arial" w:hAnsi="Arial" w:cs="Arial"/>
              </w:rPr>
              <w:t>C</w:t>
            </w:r>
          </w:p>
        </w:tc>
        <w:tc>
          <w:tcPr>
            <w:tcW w:w="0" w:type="dxa"/>
            <w:vAlign w:val="bottom"/>
          </w:tcPr>
          <w:p w14:paraId="082A5569" w14:textId="77777777" w:rsidR="00B44DA1" w:rsidRDefault="00B44DA1">
            <w:pPr>
              <w:rPr>
                <w:sz w:val="1"/>
                <w:szCs w:val="1"/>
              </w:rPr>
            </w:pPr>
          </w:p>
        </w:tc>
      </w:tr>
      <w:tr w:rsidR="00B44DA1" w14:paraId="01FA7705" w14:textId="77777777">
        <w:trPr>
          <w:trHeight w:val="273"/>
        </w:trPr>
        <w:tc>
          <w:tcPr>
            <w:tcW w:w="1620" w:type="dxa"/>
            <w:tcBorders>
              <w:left w:val="single" w:sz="8" w:space="0" w:color="auto"/>
              <w:bottom w:val="single" w:sz="8" w:space="0" w:color="auto"/>
              <w:right w:val="single" w:sz="8" w:space="0" w:color="auto"/>
            </w:tcBorders>
            <w:shd w:val="clear" w:color="auto" w:fill="EFEFEF"/>
            <w:vAlign w:val="bottom"/>
          </w:tcPr>
          <w:p w14:paraId="434C85C9" w14:textId="77777777" w:rsidR="00B44DA1" w:rsidRDefault="00B32628">
            <w:pPr>
              <w:ind w:left="120"/>
              <w:rPr>
                <w:sz w:val="20"/>
                <w:szCs w:val="20"/>
              </w:rPr>
            </w:pPr>
            <w:r>
              <w:t>侦测</w:t>
            </w:r>
          </w:p>
        </w:tc>
        <w:tc>
          <w:tcPr>
            <w:tcW w:w="840" w:type="dxa"/>
            <w:tcBorders>
              <w:bottom w:val="single" w:sz="8" w:space="0" w:color="auto"/>
              <w:right w:val="single" w:sz="8" w:space="0" w:color="auto"/>
            </w:tcBorders>
            <w:vAlign w:val="bottom"/>
          </w:tcPr>
          <w:p w14:paraId="69B5497B" w14:textId="77777777" w:rsidR="00B44DA1" w:rsidRDefault="00B32628">
            <w:pPr>
              <w:ind w:left="100"/>
              <w:rPr>
                <w:sz w:val="20"/>
                <w:szCs w:val="20"/>
              </w:rPr>
            </w:pPr>
            <w:r>
              <w:rPr>
                <w:rFonts w:ascii="Arial" w:eastAsia="Arial" w:hAnsi="Arial" w:cs="Arial"/>
              </w:rPr>
              <w:t>B</w:t>
            </w:r>
          </w:p>
        </w:tc>
        <w:tc>
          <w:tcPr>
            <w:tcW w:w="980" w:type="dxa"/>
            <w:tcBorders>
              <w:bottom w:val="single" w:sz="8" w:space="0" w:color="auto"/>
              <w:right w:val="single" w:sz="8" w:space="0" w:color="auto"/>
            </w:tcBorders>
            <w:vAlign w:val="bottom"/>
          </w:tcPr>
          <w:p w14:paraId="6AD0EF3D" w14:textId="77777777" w:rsidR="00B44DA1" w:rsidRDefault="00B32628">
            <w:pPr>
              <w:ind w:left="100"/>
              <w:rPr>
                <w:sz w:val="20"/>
                <w:szCs w:val="20"/>
              </w:rPr>
            </w:pPr>
            <w:r>
              <w:rPr>
                <w:rFonts w:ascii="Arial" w:eastAsia="Arial" w:hAnsi="Arial" w:cs="Arial"/>
              </w:rPr>
              <w:t>B</w:t>
            </w:r>
          </w:p>
        </w:tc>
        <w:tc>
          <w:tcPr>
            <w:tcW w:w="840" w:type="dxa"/>
            <w:tcBorders>
              <w:bottom w:val="single" w:sz="8" w:space="0" w:color="auto"/>
              <w:right w:val="single" w:sz="8" w:space="0" w:color="auto"/>
            </w:tcBorders>
            <w:vAlign w:val="bottom"/>
          </w:tcPr>
          <w:p w14:paraId="6C76E527" w14:textId="77777777" w:rsidR="00B44DA1" w:rsidRDefault="00B32628">
            <w:pPr>
              <w:ind w:left="100"/>
              <w:rPr>
                <w:sz w:val="20"/>
                <w:szCs w:val="20"/>
              </w:rPr>
            </w:pPr>
            <w:r>
              <w:rPr>
                <w:rFonts w:ascii="Arial" w:eastAsia="Arial" w:hAnsi="Arial" w:cs="Arial"/>
              </w:rPr>
              <w:t>C</w:t>
            </w:r>
          </w:p>
        </w:tc>
        <w:tc>
          <w:tcPr>
            <w:tcW w:w="1000" w:type="dxa"/>
            <w:tcBorders>
              <w:bottom w:val="single" w:sz="8" w:space="0" w:color="auto"/>
              <w:right w:val="single" w:sz="8" w:space="0" w:color="auto"/>
            </w:tcBorders>
            <w:vAlign w:val="bottom"/>
          </w:tcPr>
          <w:p w14:paraId="2841FBE3" w14:textId="77777777" w:rsidR="00B44DA1" w:rsidRDefault="00B32628">
            <w:pPr>
              <w:ind w:left="120"/>
              <w:rPr>
                <w:sz w:val="20"/>
                <w:szCs w:val="20"/>
              </w:rPr>
            </w:pPr>
            <w:r>
              <w:rPr>
                <w:rFonts w:ascii="Arial" w:eastAsia="Arial" w:hAnsi="Arial" w:cs="Arial"/>
              </w:rPr>
              <w:t>C</w:t>
            </w:r>
          </w:p>
        </w:tc>
        <w:tc>
          <w:tcPr>
            <w:tcW w:w="0" w:type="dxa"/>
            <w:vAlign w:val="bottom"/>
          </w:tcPr>
          <w:p w14:paraId="0668EA8A" w14:textId="77777777" w:rsidR="00B44DA1" w:rsidRDefault="00B44DA1">
            <w:pPr>
              <w:rPr>
                <w:sz w:val="1"/>
                <w:szCs w:val="1"/>
              </w:rPr>
            </w:pPr>
          </w:p>
        </w:tc>
      </w:tr>
      <w:tr w:rsidR="00B44DA1" w14:paraId="1B880E01" w14:textId="77777777">
        <w:trPr>
          <w:trHeight w:val="272"/>
        </w:trPr>
        <w:tc>
          <w:tcPr>
            <w:tcW w:w="1620" w:type="dxa"/>
            <w:tcBorders>
              <w:left w:val="single" w:sz="8" w:space="0" w:color="auto"/>
              <w:bottom w:val="single" w:sz="8" w:space="0" w:color="auto"/>
              <w:right w:val="single" w:sz="8" w:space="0" w:color="auto"/>
            </w:tcBorders>
            <w:shd w:val="clear" w:color="auto" w:fill="EFEFEF"/>
            <w:vAlign w:val="bottom"/>
          </w:tcPr>
          <w:p w14:paraId="00B4A7DA" w14:textId="77777777" w:rsidR="00B44DA1" w:rsidRDefault="00B32628">
            <w:pPr>
              <w:ind w:left="120"/>
              <w:rPr>
                <w:sz w:val="20"/>
                <w:szCs w:val="20"/>
              </w:rPr>
            </w:pPr>
            <w:r>
              <w:t>观察</w:t>
            </w:r>
          </w:p>
        </w:tc>
        <w:tc>
          <w:tcPr>
            <w:tcW w:w="840" w:type="dxa"/>
            <w:tcBorders>
              <w:bottom w:val="single" w:sz="8" w:space="0" w:color="auto"/>
              <w:right w:val="single" w:sz="8" w:space="0" w:color="auto"/>
            </w:tcBorders>
            <w:vAlign w:val="bottom"/>
          </w:tcPr>
          <w:p w14:paraId="2D98100B" w14:textId="77777777" w:rsidR="00B44DA1" w:rsidRDefault="00B32628">
            <w:pPr>
              <w:ind w:left="100"/>
              <w:rPr>
                <w:sz w:val="20"/>
                <w:szCs w:val="20"/>
              </w:rPr>
            </w:pPr>
            <w:r>
              <w:rPr>
                <w:rFonts w:ascii="Arial" w:eastAsia="Arial" w:hAnsi="Arial" w:cs="Arial"/>
              </w:rPr>
              <w:t>B</w:t>
            </w:r>
          </w:p>
        </w:tc>
        <w:tc>
          <w:tcPr>
            <w:tcW w:w="980" w:type="dxa"/>
            <w:tcBorders>
              <w:bottom w:val="single" w:sz="8" w:space="0" w:color="auto"/>
              <w:right w:val="single" w:sz="8" w:space="0" w:color="auto"/>
            </w:tcBorders>
            <w:vAlign w:val="bottom"/>
          </w:tcPr>
          <w:p w14:paraId="3DAC4929" w14:textId="77777777" w:rsidR="00B44DA1" w:rsidRDefault="00B32628">
            <w:pPr>
              <w:ind w:left="100"/>
              <w:rPr>
                <w:sz w:val="20"/>
                <w:szCs w:val="20"/>
              </w:rPr>
            </w:pPr>
            <w:r>
              <w:rPr>
                <w:rFonts w:ascii="Arial" w:eastAsia="Arial" w:hAnsi="Arial" w:cs="Arial"/>
              </w:rPr>
              <w:t>C</w:t>
            </w:r>
          </w:p>
        </w:tc>
        <w:tc>
          <w:tcPr>
            <w:tcW w:w="840" w:type="dxa"/>
            <w:tcBorders>
              <w:bottom w:val="single" w:sz="8" w:space="0" w:color="auto"/>
              <w:right w:val="single" w:sz="8" w:space="0" w:color="auto"/>
            </w:tcBorders>
            <w:vAlign w:val="bottom"/>
          </w:tcPr>
          <w:p w14:paraId="157F886B" w14:textId="77777777" w:rsidR="00B44DA1" w:rsidRDefault="00B32628">
            <w:pPr>
              <w:ind w:left="100"/>
              <w:rPr>
                <w:sz w:val="20"/>
                <w:szCs w:val="20"/>
              </w:rPr>
            </w:pPr>
            <w:r>
              <w:rPr>
                <w:rFonts w:ascii="Arial" w:eastAsia="Arial" w:hAnsi="Arial" w:cs="Arial"/>
              </w:rPr>
              <w:t>D</w:t>
            </w:r>
          </w:p>
        </w:tc>
        <w:tc>
          <w:tcPr>
            <w:tcW w:w="1000" w:type="dxa"/>
            <w:tcBorders>
              <w:bottom w:val="single" w:sz="8" w:space="0" w:color="auto"/>
              <w:right w:val="single" w:sz="8" w:space="0" w:color="auto"/>
            </w:tcBorders>
            <w:vAlign w:val="bottom"/>
          </w:tcPr>
          <w:p w14:paraId="58A13CD9" w14:textId="77777777" w:rsidR="00B44DA1" w:rsidRDefault="00B32628">
            <w:pPr>
              <w:ind w:left="120"/>
              <w:rPr>
                <w:sz w:val="20"/>
                <w:szCs w:val="20"/>
              </w:rPr>
            </w:pPr>
            <w:r>
              <w:rPr>
                <w:rFonts w:ascii="Arial" w:eastAsia="Arial" w:hAnsi="Arial" w:cs="Arial"/>
              </w:rPr>
              <w:t>D</w:t>
            </w:r>
          </w:p>
        </w:tc>
        <w:tc>
          <w:tcPr>
            <w:tcW w:w="0" w:type="dxa"/>
            <w:vAlign w:val="bottom"/>
          </w:tcPr>
          <w:p w14:paraId="3CA831B7" w14:textId="77777777" w:rsidR="00B44DA1" w:rsidRDefault="00B44DA1">
            <w:pPr>
              <w:rPr>
                <w:sz w:val="1"/>
                <w:szCs w:val="1"/>
              </w:rPr>
            </w:pPr>
          </w:p>
        </w:tc>
      </w:tr>
      <w:tr w:rsidR="00B44DA1" w14:paraId="13B71B98" w14:textId="77777777">
        <w:trPr>
          <w:trHeight w:val="298"/>
        </w:trPr>
        <w:tc>
          <w:tcPr>
            <w:tcW w:w="1620" w:type="dxa"/>
            <w:tcBorders>
              <w:left w:val="single" w:sz="8" w:space="0" w:color="auto"/>
              <w:bottom w:val="single" w:sz="8" w:space="0" w:color="auto"/>
              <w:right w:val="single" w:sz="8" w:space="0" w:color="auto"/>
            </w:tcBorders>
            <w:shd w:val="clear" w:color="auto" w:fill="EFEFEF"/>
            <w:vAlign w:val="bottom"/>
          </w:tcPr>
          <w:p w14:paraId="4D8DEBA4" w14:textId="77777777" w:rsidR="00B44DA1" w:rsidRDefault="00B32628">
            <w:pPr>
              <w:ind w:left="120"/>
              <w:rPr>
                <w:sz w:val="20"/>
                <w:szCs w:val="20"/>
              </w:rPr>
            </w:pPr>
            <w:r>
              <w:t>识别</w:t>
            </w:r>
          </w:p>
        </w:tc>
        <w:tc>
          <w:tcPr>
            <w:tcW w:w="840" w:type="dxa"/>
            <w:tcBorders>
              <w:bottom w:val="single" w:sz="8" w:space="0" w:color="auto"/>
              <w:right w:val="single" w:sz="8" w:space="0" w:color="auto"/>
            </w:tcBorders>
            <w:vAlign w:val="bottom"/>
          </w:tcPr>
          <w:p w14:paraId="5895E405" w14:textId="77777777" w:rsidR="00B44DA1" w:rsidRDefault="00B32628">
            <w:pPr>
              <w:ind w:left="100"/>
              <w:rPr>
                <w:sz w:val="20"/>
                <w:szCs w:val="20"/>
              </w:rPr>
            </w:pPr>
            <w:r>
              <w:rPr>
                <w:rFonts w:ascii="Arial" w:eastAsia="Arial" w:hAnsi="Arial" w:cs="Arial"/>
              </w:rPr>
              <w:t>C</w:t>
            </w:r>
          </w:p>
        </w:tc>
        <w:tc>
          <w:tcPr>
            <w:tcW w:w="980" w:type="dxa"/>
            <w:tcBorders>
              <w:bottom w:val="single" w:sz="8" w:space="0" w:color="auto"/>
              <w:right w:val="single" w:sz="8" w:space="0" w:color="auto"/>
            </w:tcBorders>
            <w:vAlign w:val="bottom"/>
          </w:tcPr>
          <w:p w14:paraId="09596DCF" w14:textId="77777777" w:rsidR="00B44DA1" w:rsidRDefault="00B32628">
            <w:pPr>
              <w:ind w:left="100"/>
              <w:rPr>
                <w:sz w:val="20"/>
                <w:szCs w:val="20"/>
              </w:rPr>
            </w:pPr>
            <w:r>
              <w:rPr>
                <w:rFonts w:ascii="Arial" w:eastAsia="Arial" w:hAnsi="Arial" w:cs="Arial"/>
              </w:rPr>
              <w:t>C</w:t>
            </w:r>
          </w:p>
        </w:tc>
        <w:tc>
          <w:tcPr>
            <w:tcW w:w="840" w:type="dxa"/>
            <w:tcBorders>
              <w:bottom w:val="single" w:sz="8" w:space="0" w:color="auto"/>
              <w:right w:val="single" w:sz="8" w:space="0" w:color="auto"/>
            </w:tcBorders>
            <w:vAlign w:val="bottom"/>
          </w:tcPr>
          <w:p w14:paraId="46D65772" w14:textId="77777777" w:rsidR="00B44DA1" w:rsidRDefault="00B32628">
            <w:pPr>
              <w:ind w:left="100"/>
              <w:rPr>
                <w:sz w:val="20"/>
                <w:szCs w:val="20"/>
              </w:rPr>
            </w:pPr>
            <w:r>
              <w:rPr>
                <w:rFonts w:ascii="Arial" w:eastAsia="Arial" w:hAnsi="Arial" w:cs="Arial"/>
              </w:rPr>
              <w:t>D</w:t>
            </w:r>
          </w:p>
        </w:tc>
        <w:tc>
          <w:tcPr>
            <w:tcW w:w="1000" w:type="dxa"/>
            <w:tcBorders>
              <w:bottom w:val="single" w:sz="8" w:space="0" w:color="auto"/>
              <w:right w:val="single" w:sz="8" w:space="0" w:color="auto"/>
            </w:tcBorders>
            <w:vAlign w:val="bottom"/>
          </w:tcPr>
          <w:p w14:paraId="27E58190" w14:textId="77777777" w:rsidR="00B44DA1" w:rsidRDefault="00B32628">
            <w:pPr>
              <w:ind w:left="120"/>
              <w:rPr>
                <w:sz w:val="20"/>
                <w:szCs w:val="20"/>
              </w:rPr>
            </w:pPr>
            <w:r>
              <w:rPr>
                <w:rFonts w:ascii="Arial" w:eastAsia="Arial" w:hAnsi="Arial" w:cs="Arial"/>
              </w:rPr>
              <w:t>D</w:t>
            </w:r>
          </w:p>
        </w:tc>
        <w:tc>
          <w:tcPr>
            <w:tcW w:w="0" w:type="dxa"/>
            <w:vAlign w:val="bottom"/>
          </w:tcPr>
          <w:p w14:paraId="2AA8404A" w14:textId="77777777" w:rsidR="00B44DA1" w:rsidRDefault="00B44DA1">
            <w:pPr>
              <w:rPr>
                <w:sz w:val="1"/>
                <w:szCs w:val="1"/>
              </w:rPr>
            </w:pPr>
          </w:p>
        </w:tc>
      </w:tr>
      <w:tr w:rsidR="00B44DA1" w14:paraId="54DF7E81" w14:textId="77777777">
        <w:trPr>
          <w:trHeight w:val="253"/>
        </w:trPr>
        <w:tc>
          <w:tcPr>
            <w:tcW w:w="1620" w:type="dxa"/>
            <w:tcBorders>
              <w:top w:val="single" w:sz="8" w:space="0" w:color="EFEFEF"/>
              <w:left w:val="single" w:sz="8" w:space="0" w:color="auto"/>
              <w:bottom w:val="single" w:sz="8" w:space="0" w:color="auto"/>
              <w:right w:val="single" w:sz="8" w:space="0" w:color="auto"/>
            </w:tcBorders>
            <w:shd w:val="clear" w:color="auto" w:fill="EFEFEF"/>
            <w:vAlign w:val="bottom"/>
          </w:tcPr>
          <w:p w14:paraId="72AA5F59" w14:textId="77777777" w:rsidR="00B44DA1" w:rsidRDefault="00B32628">
            <w:pPr>
              <w:ind w:left="120"/>
              <w:rPr>
                <w:sz w:val="20"/>
                <w:szCs w:val="20"/>
              </w:rPr>
            </w:pPr>
            <w:r>
              <w:t>识别</w:t>
            </w:r>
          </w:p>
        </w:tc>
        <w:tc>
          <w:tcPr>
            <w:tcW w:w="840" w:type="dxa"/>
            <w:tcBorders>
              <w:top w:val="single" w:sz="8" w:space="0" w:color="auto"/>
              <w:bottom w:val="single" w:sz="8" w:space="0" w:color="auto"/>
              <w:right w:val="single" w:sz="8" w:space="0" w:color="auto"/>
            </w:tcBorders>
            <w:vAlign w:val="bottom"/>
          </w:tcPr>
          <w:p w14:paraId="0D18BDF7" w14:textId="77777777" w:rsidR="00B44DA1" w:rsidRDefault="00B32628">
            <w:pPr>
              <w:ind w:left="100"/>
              <w:rPr>
                <w:sz w:val="20"/>
                <w:szCs w:val="20"/>
              </w:rPr>
            </w:pPr>
            <w:r>
              <w:rPr>
                <w:rFonts w:ascii="Arial" w:eastAsia="Arial" w:hAnsi="Arial" w:cs="Arial"/>
              </w:rPr>
              <w:t>C</w:t>
            </w:r>
          </w:p>
        </w:tc>
        <w:tc>
          <w:tcPr>
            <w:tcW w:w="980" w:type="dxa"/>
            <w:tcBorders>
              <w:top w:val="single" w:sz="8" w:space="0" w:color="auto"/>
              <w:bottom w:val="single" w:sz="8" w:space="0" w:color="auto"/>
              <w:right w:val="single" w:sz="8" w:space="0" w:color="auto"/>
            </w:tcBorders>
            <w:vAlign w:val="bottom"/>
          </w:tcPr>
          <w:p w14:paraId="093C5E1D" w14:textId="77777777" w:rsidR="00B44DA1" w:rsidRDefault="00B32628">
            <w:pPr>
              <w:ind w:left="100"/>
              <w:rPr>
                <w:sz w:val="20"/>
                <w:szCs w:val="20"/>
              </w:rPr>
            </w:pPr>
            <w:r>
              <w:rPr>
                <w:rFonts w:ascii="Arial" w:eastAsia="Arial" w:hAnsi="Arial" w:cs="Arial"/>
              </w:rPr>
              <w:t>D</w:t>
            </w:r>
          </w:p>
        </w:tc>
        <w:tc>
          <w:tcPr>
            <w:tcW w:w="840" w:type="dxa"/>
            <w:tcBorders>
              <w:top w:val="single" w:sz="8" w:space="0" w:color="auto"/>
              <w:bottom w:val="single" w:sz="8" w:space="0" w:color="auto"/>
              <w:right w:val="single" w:sz="8" w:space="0" w:color="auto"/>
            </w:tcBorders>
            <w:vAlign w:val="bottom"/>
          </w:tcPr>
          <w:p w14:paraId="6BF3268B" w14:textId="77777777" w:rsidR="00B44DA1" w:rsidRDefault="00B32628">
            <w:pPr>
              <w:ind w:left="100"/>
              <w:rPr>
                <w:sz w:val="20"/>
                <w:szCs w:val="20"/>
              </w:rPr>
            </w:pPr>
            <w:r>
              <w:rPr>
                <w:rFonts w:ascii="Arial" w:eastAsia="Arial" w:hAnsi="Arial" w:cs="Arial"/>
              </w:rPr>
              <w:t>E</w:t>
            </w:r>
          </w:p>
        </w:tc>
        <w:tc>
          <w:tcPr>
            <w:tcW w:w="1000" w:type="dxa"/>
            <w:tcBorders>
              <w:top w:val="single" w:sz="8" w:space="0" w:color="auto"/>
              <w:bottom w:val="single" w:sz="8" w:space="0" w:color="auto"/>
              <w:right w:val="single" w:sz="8" w:space="0" w:color="auto"/>
            </w:tcBorders>
            <w:vAlign w:val="bottom"/>
          </w:tcPr>
          <w:p w14:paraId="6A1AA28C" w14:textId="77777777" w:rsidR="00B44DA1" w:rsidRDefault="00B32628">
            <w:pPr>
              <w:ind w:left="120"/>
              <w:rPr>
                <w:sz w:val="20"/>
                <w:szCs w:val="20"/>
              </w:rPr>
            </w:pPr>
            <w:r>
              <w:rPr>
                <w:rFonts w:ascii="Arial" w:eastAsia="Arial" w:hAnsi="Arial" w:cs="Arial"/>
              </w:rPr>
              <w:t>E</w:t>
            </w:r>
          </w:p>
        </w:tc>
        <w:tc>
          <w:tcPr>
            <w:tcW w:w="0" w:type="dxa"/>
            <w:vAlign w:val="bottom"/>
          </w:tcPr>
          <w:p w14:paraId="1ADABF09" w14:textId="77777777" w:rsidR="00B44DA1" w:rsidRDefault="00B44DA1">
            <w:pPr>
              <w:rPr>
                <w:sz w:val="1"/>
                <w:szCs w:val="1"/>
              </w:rPr>
            </w:pPr>
          </w:p>
        </w:tc>
      </w:tr>
      <w:tr w:rsidR="00B44DA1" w14:paraId="7D505AEC" w14:textId="77777777">
        <w:trPr>
          <w:trHeight w:val="273"/>
        </w:trPr>
        <w:tc>
          <w:tcPr>
            <w:tcW w:w="1620" w:type="dxa"/>
            <w:tcBorders>
              <w:left w:val="single" w:sz="8" w:space="0" w:color="auto"/>
              <w:bottom w:val="single" w:sz="8" w:space="0" w:color="auto"/>
              <w:right w:val="single" w:sz="8" w:space="0" w:color="auto"/>
            </w:tcBorders>
            <w:shd w:val="clear" w:color="auto" w:fill="EFEFEF"/>
            <w:vAlign w:val="bottom"/>
          </w:tcPr>
          <w:p w14:paraId="1D050A95" w14:textId="77777777" w:rsidR="00B44DA1" w:rsidRDefault="00B32628">
            <w:pPr>
              <w:ind w:left="120"/>
              <w:rPr>
                <w:sz w:val="20"/>
                <w:szCs w:val="20"/>
              </w:rPr>
            </w:pPr>
            <w:r>
              <w:t>视察</w:t>
            </w:r>
          </w:p>
        </w:tc>
        <w:tc>
          <w:tcPr>
            <w:tcW w:w="840" w:type="dxa"/>
            <w:tcBorders>
              <w:bottom w:val="single" w:sz="8" w:space="0" w:color="auto"/>
              <w:right w:val="single" w:sz="8" w:space="0" w:color="auto"/>
            </w:tcBorders>
            <w:vAlign w:val="bottom"/>
          </w:tcPr>
          <w:p w14:paraId="6573C94C" w14:textId="77777777" w:rsidR="00B44DA1" w:rsidRDefault="00B32628">
            <w:pPr>
              <w:ind w:left="100"/>
              <w:rPr>
                <w:sz w:val="20"/>
                <w:szCs w:val="20"/>
              </w:rPr>
            </w:pPr>
            <w:r>
              <w:rPr>
                <w:rFonts w:ascii="Arial" w:eastAsia="Arial" w:hAnsi="Arial" w:cs="Arial"/>
              </w:rPr>
              <w:t>C</w:t>
            </w:r>
          </w:p>
        </w:tc>
        <w:tc>
          <w:tcPr>
            <w:tcW w:w="980" w:type="dxa"/>
            <w:tcBorders>
              <w:bottom w:val="single" w:sz="8" w:space="0" w:color="auto"/>
              <w:right w:val="single" w:sz="8" w:space="0" w:color="auto"/>
            </w:tcBorders>
            <w:vAlign w:val="bottom"/>
          </w:tcPr>
          <w:p w14:paraId="25FE5A47" w14:textId="77777777" w:rsidR="00B44DA1" w:rsidRDefault="00B32628">
            <w:pPr>
              <w:ind w:left="100"/>
              <w:rPr>
                <w:sz w:val="20"/>
                <w:szCs w:val="20"/>
              </w:rPr>
            </w:pPr>
            <w:r>
              <w:rPr>
                <w:rFonts w:ascii="Arial" w:eastAsia="Arial" w:hAnsi="Arial" w:cs="Arial"/>
              </w:rPr>
              <w:t>D</w:t>
            </w:r>
          </w:p>
        </w:tc>
        <w:tc>
          <w:tcPr>
            <w:tcW w:w="840" w:type="dxa"/>
            <w:tcBorders>
              <w:bottom w:val="single" w:sz="8" w:space="0" w:color="auto"/>
              <w:right w:val="single" w:sz="8" w:space="0" w:color="auto"/>
            </w:tcBorders>
            <w:vAlign w:val="bottom"/>
          </w:tcPr>
          <w:p w14:paraId="29DA1E53" w14:textId="77777777" w:rsidR="00B44DA1" w:rsidRDefault="00B32628">
            <w:pPr>
              <w:ind w:left="100"/>
              <w:rPr>
                <w:sz w:val="20"/>
                <w:szCs w:val="20"/>
              </w:rPr>
            </w:pPr>
            <w:r>
              <w:rPr>
                <w:rFonts w:ascii="Arial" w:eastAsia="Arial" w:hAnsi="Arial" w:cs="Arial"/>
              </w:rPr>
              <w:t>E</w:t>
            </w:r>
          </w:p>
        </w:tc>
        <w:tc>
          <w:tcPr>
            <w:tcW w:w="1000" w:type="dxa"/>
            <w:tcBorders>
              <w:bottom w:val="single" w:sz="8" w:space="0" w:color="auto"/>
              <w:right w:val="single" w:sz="8" w:space="0" w:color="auto"/>
            </w:tcBorders>
            <w:vAlign w:val="bottom"/>
          </w:tcPr>
          <w:p w14:paraId="2FCA2966" w14:textId="77777777" w:rsidR="00B44DA1" w:rsidRDefault="00B32628">
            <w:pPr>
              <w:ind w:left="120"/>
              <w:rPr>
                <w:sz w:val="20"/>
                <w:szCs w:val="20"/>
              </w:rPr>
            </w:pPr>
            <w:r>
              <w:rPr>
                <w:rFonts w:ascii="Arial" w:eastAsia="Arial" w:hAnsi="Arial" w:cs="Arial"/>
              </w:rPr>
              <w:t>F</w:t>
            </w:r>
          </w:p>
        </w:tc>
        <w:tc>
          <w:tcPr>
            <w:tcW w:w="0" w:type="dxa"/>
            <w:vAlign w:val="bottom"/>
          </w:tcPr>
          <w:p w14:paraId="79A30053" w14:textId="77777777" w:rsidR="00B44DA1" w:rsidRDefault="00B44DA1">
            <w:pPr>
              <w:rPr>
                <w:sz w:val="1"/>
                <w:szCs w:val="1"/>
              </w:rPr>
            </w:pPr>
          </w:p>
        </w:tc>
      </w:tr>
    </w:tbl>
    <w:p w14:paraId="0EBD09CC" w14:textId="77777777" w:rsidR="00B44DA1" w:rsidRDefault="00B44DA1">
      <w:pPr>
        <w:spacing w:line="190" w:lineRule="exact"/>
        <w:rPr>
          <w:rFonts w:ascii="Arial" w:eastAsia="Arial" w:hAnsi="Arial" w:cs="Arial"/>
        </w:rPr>
      </w:pPr>
    </w:p>
    <w:p w14:paraId="052D868B" w14:textId="77777777" w:rsidR="00B44DA1" w:rsidRDefault="00B32628">
      <w:pPr>
        <w:ind w:right="-153"/>
        <w:jc w:val="center"/>
      </w:pPr>
      <w:r>
        <w:rPr>
          <w:rFonts w:ascii="Arial" w:hAnsi="Arial"/>
          <w:sz w:val="20"/>
        </w:rPr>
        <w:t>表</w:t>
      </w:r>
      <w:r>
        <w:rPr>
          <w:rFonts w:ascii="Arial" w:hAnsi="Arial"/>
          <w:sz w:val="20"/>
        </w:rPr>
        <w:t xml:space="preserve">4.3: </w:t>
      </w:r>
      <w:r>
        <w:rPr>
          <w:rFonts w:ascii="Arial" w:hAnsi="Arial"/>
          <w:sz w:val="20"/>
        </w:rPr>
        <w:t>内在</w:t>
      </w:r>
      <w:r>
        <w:rPr>
          <w:rFonts w:ascii="Arial" w:hAnsi="Arial"/>
          <w:sz w:val="20"/>
        </w:rPr>
        <w:t xml:space="preserve"> PRC </w:t>
      </w:r>
      <w:r>
        <w:rPr>
          <w:rFonts w:ascii="Arial" w:hAnsi="Arial"/>
          <w:sz w:val="20"/>
        </w:rPr>
        <w:t>确定</w:t>
      </w:r>
    </w:p>
    <w:p w14:paraId="3E8F3526" w14:textId="77777777" w:rsidR="00B44DA1" w:rsidRDefault="00B44DA1">
      <w:pPr>
        <w:sectPr w:rsidR="00B44DA1">
          <w:pgSz w:w="11900" w:h="16838"/>
          <w:pgMar w:top="1427" w:right="1440" w:bottom="1440" w:left="1440" w:header="0" w:footer="0" w:gutter="0"/>
          <w:cols w:space="720" w:equalWidth="0">
            <w:col w:w="9026"/>
          </w:cols>
        </w:sectPr>
      </w:pPr>
    </w:p>
    <w:p w14:paraId="16F6C48E" w14:textId="77777777" w:rsidR="00B44DA1" w:rsidRDefault="00B44DA1">
      <w:pPr>
        <w:spacing w:line="200" w:lineRule="exact"/>
        <w:rPr>
          <w:rFonts w:ascii="Arial" w:eastAsia="Arial" w:hAnsi="Arial" w:cs="Arial"/>
        </w:rPr>
      </w:pPr>
    </w:p>
    <w:p w14:paraId="13DF3595" w14:textId="77777777" w:rsidR="00B44DA1" w:rsidRDefault="00B44DA1">
      <w:pPr>
        <w:spacing w:line="311" w:lineRule="exact"/>
        <w:rPr>
          <w:rFonts w:ascii="Arial" w:eastAsia="Arial" w:hAnsi="Arial" w:cs="Arial"/>
        </w:rPr>
      </w:pPr>
    </w:p>
    <w:p w14:paraId="75175F3B" w14:textId="77777777" w:rsidR="00B44DA1" w:rsidRDefault="00B32628">
      <w:pPr>
        <w:spacing w:line="298" w:lineRule="auto"/>
        <w:ind w:left="180" w:right="26" w:firstLine="339"/>
        <w:jc w:val="both"/>
      </w:pPr>
      <w:r>
        <w:rPr>
          <w:rFonts w:ascii="Arial" w:hAnsi="Arial"/>
          <w:sz w:val="21"/>
        </w:rPr>
        <w:t>“</w:t>
      </w:r>
      <w:r>
        <w:rPr>
          <w:rFonts w:ascii="Arial" w:hAnsi="Arial"/>
          <w:sz w:val="21"/>
        </w:rPr>
        <w:t>隐私保护过滤器</w:t>
      </w:r>
      <w:r>
        <w:rPr>
          <w:rFonts w:ascii="Arial" w:hAnsi="Arial"/>
          <w:sz w:val="21"/>
        </w:rPr>
        <w:t>”</w:t>
      </w:r>
      <w:r>
        <w:rPr>
          <w:rFonts w:ascii="Arial" w:hAnsi="Arial"/>
          <w:sz w:val="21"/>
        </w:rPr>
        <w:t>、</w:t>
      </w:r>
      <w:r>
        <w:rPr>
          <w:rFonts w:ascii="Arial" w:hAnsi="Arial"/>
          <w:sz w:val="21"/>
        </w:rPr>
        <w:t>“</w:t>
      </w:r>
      <w:r>
        <w:rPr>
          <w:rFonts w:ascii="Arial" w:hAnsi="Arial"/>
          <w:sz w:val="21"/>
        </w:rPr>
        <w:t>对私人空间的限制</w:t>
      </w:r>
      <w:r>
        <w:rPr>
          <w:rFonts w:ascii="Arial" w:hAnsi="Arial"/>
          <w:sz w:val="21"/>
        </w:rPr>
        <w:t>”</w:t>
      </w:r>
      <w:r>
        <w:rPr>
          <w:rFonts w:ascii="Arial" w:hAnsi="Arial"/>
          <w:sz w:val="21"/>
        </w:rPr>
        <w:t>和</w:t>
      </w:r>
      <w:r>
        <w:rPr>
          <w:rFonts w:ascii="Arial" w:hAnsi="Arial"/>
          <w:sz w:val="21"/>
        </w:rPr>
        <w:t>“</w:t>
      </w:r>
      <w:r>
        <w:rPr>
          <w:rFonts w:ascii="Arial" w:hAnsi="Arial"/>
          <w:sz w:val="21"/>
        </w:rPr>
        <w:t>向公众发布操作意识公告</w:t>
      </w:r>
      <w:r>
        <w:rPr>
          <w:rFonts w:ascii="Arial" w:hAnsi="Arial"/>
          <w:sz w:val="21"/>
        </w:rPr>
        <w:t>”</w:t>
      </w:r>
      <w:r>
        <w:rPr>
          <w:rFonts w:ascii="Arial" w:hAnsi="Arial"/>
          <w:sz w:val="21"/>
        </w:rPr>
        <w:t>等危害壁垒可以降低确定的内在中华人民共和国。每个危害屏障用表</w:t>
      </w:r>
      <w:r>
        <w:rPr>
          <w:rFonts w:ascii="Arial" w:hAnsi="Arial"/>
          <w:sz w:val="21"/>
        </w:rPr>
        <w:t>4.4</w:t>
      </w:r>
      <w:r>
        <w:rPr>
          <w:rFonts w:ascii="Arial" w:hAnsi="Arial"/>
          <w:sz w:val="21"/>
        </w:rPr>
        <w:t>所示的减少系数校正内在的</w:t>
      </w:r>
      <w:r>
        <w:rPr>
          <w:rFonts w:ascii="Arial" w:hAnsi="Arial"/>
          <w:sz w:val="21"/>
        </w:rPr>
        <w:t xml:space="preserve"> PRC</w:t>
      </w:r>
      <w:r>
        <w:rPr>
          <w:rFonts w:ascii="Arial" w:hAnsi="Arial"/>
          <w:sz w:val="21"/>
        </w:rPr>
        <w:t>。</w:t>
      </w:r>
    </w:p>
    <w:p w14:paraId="1CAD4CED" w14:textId="77777777" w:rsidR="00B44DA1" w:rsidRDefault="00B44DA1">
      <w:pPr>
        <w:sectPr w:rsidR="00B44DA1">
          <w:type w:val="continuous"/>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1160"/>
        <w:gridCol w:w="4180"/>
        <w:gridCol w:w="1280"/>
        <w:gridCol w:w="1060"/>
        <w:gridCol w:w="1140"/>
        <w:gridCol w:w="20"/>
      </w:tblGrid>
      <w:tr w:rsidR="00B44DA1" w14:paraId="7A38EE3E" w14:textId="77777777">
        <w:trPr>
          <w:trHeight w:val="284"/>
        </w:trPr>
        <w:tc>
          <w:tcPr>
            <w:tcW w:w="6620" w:type="dxa"/>
            <w:gridSpan w:val="3"/>
            <w:tcBorders>
              <w:bottom w:val="single" w:sz="8" w:space="0" w:color="auto"/>
            </w:tcBorders>
            <w:vAlign w:val="bottom"/>
          </w:tcPr>
          <w:p w14:paraId="3F6CE88E" w14:textId="77777777" w:rsidR="00B44DA1" w:rsidRDefault="00B32628">
            <w:pPr>
              <w:rPr>
                <w:sz w:val="20"/>
                <w:szCs w:val="20"/>
              </w:rPr>
            </w:pPr>
            <w:bookmarkStart w:id="90" w:name="page91"/>
            <w:bookmarkEnd w:id="90"/>
            <w:r>
              <w:lastRenderedPageBreak/>
              <w:t xml:space="preserve">4.4. Harm </w:t>
            </w:r>
            <w:r>
              <w:t>扩展</w:t>
            </w:r>
            <w:r>
              <w:t xml:space="preserve">: SORA </w:t>
            </w:r>
            <w:r>
              <w:t>与隐私</w:t>
            </w:r>
            <w:r>
              <w:t xml:space="preserve"> Harm</w:t>
            </w:r>
          </w:p>
        </w:tc>
        <w:tc>
          <w:tcPr>
            <w:tcW w:w="2200" w:type="dxa"/>
            <w:gridSpan w:val="2"/>
            <w:tcBorders>
              <w:bottom w:val="single" w:sz="8" w:space="0" w:color="auto"/>
            </w:tcBorders>
            <w:vAlign w:val="bottom"/>
          </w:tcPr>
          <w:p w14:paraId="50225BDD" w14:textId="77777777" w:rsidR="00B44DA1" w:rsidRDefault="00B32628">
            <w:pPr>
              <w:jc w:val="right"/>
              <w:rPr>
                <w:sz w:val="20"/>
                <w:szCs w:val="20"/>
              </w:rPr>
            </w:pPr>
            <w:r>
              <w:rPr>
                <w:rFonts w:ascii="Arial" w:eastAsia="Arial" w:hAnsi="Arial" w:cs="Arial"/>
              </w:rPr>
              <w:t>73</w:t>
            </w:r>
          </w:p>
        </w:tc>
        <w:tc>
          <w:tcPr>
            <w:tcW w:w="0" w:type="dxa"/>
            <w:vAlign w:val="bottom"/>
          </w:tcPr>
          <w:p w14:paraId="512B03AD" w14:textId="77777777" w:rsidR="00B44DA1" w:rsidRDefault="00B44DA1">
            <w:pPr>
              <w:rPr>
                <w:sz w:val="1"/>
                <w:szCs w:val="1"/>
              </w:rPr>
            </w:pPr>
          </w:p>
        </w:tc>
      </w:tr>
      <w:tr w:rsidR="00B44DA1" w14:paraId="6D22C2C6" w14:textId="77777777">
        <w:trPr>
          <w:trHeight w:val="376"/>
        </w:trPr>
        <w:tc>
          <w:tcPr>
            <w:tcW w:w="1160" w:type="dxa"/>
            <w:vAlign w:val="bottom"/>
          </w:tcPr>
          <w:p w14:paraId="7518BE07" w14:textId="77777777" w:rsidR="00B44DA1" w:rsidRDefault="00B44DA1">
            <w:pPr>
              <w:rPr>
                <w:sz w:val="24"/>
                <w:szCs w:val="24"/>
              </w:rPr>
            </w:pPr>
          </w:p>
        </w:tc>
        <w:tc>
          <w:tcPr>
            <w:tcW w:w="4180" w:type="dxa"/>
            <w:vAlign w:val="bottom"/>
          </w:tcPr>
          <w:p w14:paraId="513EF5F9" w14:textId="77777777" w:rsidR="00B44DA1" w:rsidRDefault="00B44DA1">
            <w:pPr>
              <w:rPr>
                <w:sz w:val="24"/>
                <w:szCs w:val="24"/>
              </w:rPr>
            </w:pPr>
          </w:p>
        </w:tc>
        <w:tc>
          <w:tcPr>
            <w:tcW w:w="1280" w:type="dxa"/>
            <w:vAlign w:val="bottom"/>
          </w:tcPr>
          <w:p w14:paraId="776F2CCB" w14:textId="77777777" w:rsidR="00B44DA1" w:rsidRDefault="00B44DA1">
            <w:pPr>
              <w:rPr>
                <w:sz w:val="24"/>
                <w:szCs w:val="24"/>
              </w:rPr>
            </w:pPr>
          </w:p>
        </w:tc>
        <w:tc>
          <w:tcPr>
            <w:tcW w:w="1060" w:type="dxa"/>
            <w:vAlign w:val="bottom"/>
          </w:tcPr>
          <w:p w14:paraId="7F1651B1" w14:textId="77777777" w:rsidR="00B44DA1" w:rsidRDefault="00B44DA1">
            <w:pPr>
              <w:rPr>
                <w:sz w:val="24"/>
                <w:szCs w:val="24"/>
              </w:rPr>
            </w:pPr>
          </w:p>
        </w:tc>
        <w:tc>
          <w:tcPr>
            <w:tcW w:w="1140" w:type="dxa"/>
            <w:vAlign w:val="bottom"/>
          </w:tcPr>
          <w:p w14:paraId="1648ED83" w14:textId="77777777" w:rsidR="00B44DA1" w:rsidRDefault="00B44DA1">
            <w:pPr>
              <w:rPr>
                <w:sz w:val="24"/>
                <w:szCs w:val="24"/>
              </w:rPr>
            </w:pPr>
          </w:p>
        </w:tc>
        <w:tc>
          <w:tcPr>
            <w:tcW w:w="0" w:type="dxa"/>
            <w:vAlign w:val="bottom"/>
          </w:tcPr>
          <w:p w14:paraId="06CC77F6" w14:textId="77777777" w:rsidR="00B44DA1" w:rsidRDefault="00B44DA1">
            <w:pPr>
              <w:rPr>
                <w:sz w:val="1"/>
                <w:szCs w:val="1"/>
              </w:rPr>
            </w:pPr>
          </w:p>
        </w:tc>
      </w:tr>
      <w:tr w:rsidR="00B44DA1" w14:paraId="7AE27504" w14:textId="77777777">
        <w:trPr>
          <w:trHeight w:val="267"/>
        </w:trPr>
        <w:tc>
          <w:tcPr>
            <w:tcW w:w="1160" w:type="dxa"/>
            <w:tcBorders>
              <w:right w:val="single" w:sz="8" w:space="0" w:color="auto"/>
            </w:tcBorders>
            <w:vAlign w:val="bottom"/>
          </w:tcPr>
          <w:p w14:paraId="69971EC9" w14:textId="77777777" w:rsidR="00B44DA1" w:rsidRDefault="00B44DA1">
            <w:pPr>
              <w:rPr>
                <w:sz w:val="23"/>
                <w:szCs w:val="23"/>
              </w:rPr>
            </w:pPr>
          </w:p>
        </w:tc>
        <w:tc>
          <w:tcPr>
            <w:tcW w:w="4180" w:type="dxa"/>
            <w:vMerge w:val="restart"/>
            <w:tcBorders>
              <w:top w:val="single" w:sz="8" w:space="0" w:color="auto"/>
              <w:bottom w:val="single" w:sz="8" w:space="0" w:color="auto"/>
              <w:right w:val="single" w:sz="8" w:space="0" w:color="auto"/>
            </w:tcBorders>
            <w:vAlign w:val="bottom"/>
          </w:tcPr>
          <w:p w14:paraId="658504C5" w14:textId="77777777" w:rsidR="00B44DA1" w:rsidRDefault="00B32628">
            <w:pPr>
              <w:ind w:left="120"/>
              <w:rPr>
                <w:sz w:val="20"/>
                <w:szCs w:val="20"/>
              </w:rPr>
            </w:pPr>
            <w:r>
              <w:t xml:space="preserve">Harm Barrier </w:t>
            </w:r>
            <w:r>
              <w:t>伤害屏障</w:t>
            </w:r>
          </w:p>
        </w:tc>
        <w:tc>
          <w:tcPr>
            <w:tcW w:w="2340" w:type="dxa"/>
            <w:gridSpan w:val="2"/>
            <w:tcBorders>
              <w:top w:val="single" w:sz="8" w:space="0" w:color="auto"/>
              <w:bottom w:val="single" w:sz="8" w:space="0" w:color="auto"/>
              <w:right w:val="single" w:sz="8" w:space="0" w:color="auto"/>
            </w:tcBorders>
            <w:vAlign w:val="bottom"/>
          </w:tcPr>
          <w:p w14:paraId="3B14EE28" w14:textId="77777777" w:rsidR="00B44DA1" w:rsidRDefault="00B32628">
            <w:pPr>
              <w:ind w:left="120"/>
              <w:rPr>
                <w:sz w:val="20"/>
                <w:szCs w:val="20"/>
              </w:rPr>
            </w:pPr>
            <w:r>
              <w:t>中华人民共和国修正系数</w:t>
            </w:r>
          </w:p>
        </w:tc>
        <w:tc>
          <w:tcPr>
            <w:tcW w:w="1140" w:type="dxa"/>
            <w:vAlign w:val="bottom"/>
          </w:tcPr>
          <w:p w14:paraId="2D014049" w14:textId="77777777" w:rsidR="00B44DA1" w:rsidRDefault="00B44DA1">
            <w:pPr>
              <w:rPr>
                <w:sz w:val="23"/>
                <w:szCs w:val="23"/>
              </w:rPr>
            </w:pPr>
          </w:p>
        </w:tc>
        <w:tc>
          <w:tcPr>
            <w:tcW w:w="0" w:type="dxa"/>
            <w:vAlign w:val="bottom"/>
          </w:tcPr>
          <w:p w14:paraId="240BFC80" w14:textId="77777777" w:rsidR="00B44DA1" w:rsidRDefault="00B44DA1">
            <w:pPr>
              <w:rPr>
                <w:sz w:val="1"/>
                <w:szCs w:val="1"/>
              </w:rPr>
            </w:pPr>
          </w:p>
        </w:tc>
      </w:tr>
      <w:tr w:rsidR="00B44DA1" w14:paraId="6534D7AF" w14:textId="77777777">
        <w:trPr>
          <w:trHeight w:val="110"/>
        </w:trPr>
        <w:tc>
          <w:tcPr>
            <w:tcW w:w="1160" w:type="dxa"/>
            <w:tcBorders>
              <w:right w:val="single" w:sz="8" w:space="0" w:color="auto"/>
            </w:tcBorders>
            <w:vAlign w:val="bottom"/>
          </w:tcPr>
          <w:p w14:paraId="5CB01556" w14:textId="77777777" w:rsidR="00B44DA1" w:rsidRDefault="00B44DA1">
            <w:pPr>
              <w:rPr>
                <w:sz w:val="9"/>
                <w:szCs w:val="9"/>
              </w:rPr>
            </w:pPr>
          </w:p>
        </w:tc>
        <w:tc>
          <w:tcPr>
            <w:tcW w:w="4180" w:type="dxa"/>
            <w:vMerge/>
            <w:tcBorders>
              <w:right w:val="single" w:sz="8" w:space="0" w:color="auto"/>
            </w:tcBorders>
            <w:vAlign w:val="bottom"/>
          </w:tcPr>
          <w:p w14:paraId="6A2F59E2" w14:textId="77777777" w:rsidR="00B44DA1" w:rsidRDefault="00B44DA1">
            <w:pPr>
              <w:rPr>
                <w:sz w:val="9"/>
                <w:szCs w:val="9"/>
              </w:rPr>
            </w:pPr>
          </w:p>
        </w:tc>
        <w:tc>
          <w:tcPr>
            <w:tcW w:w="1280" w:type="dxa"/>
            <w:vMerge w:val="restart"/>
            <w:tcBorders>
              <w:right w:val="single" w:sz="8" w:space="0" w:color="auto"/>
            </w:tcBorders>
            <w:vAlign w:val="bottom"/>
          </w:tcPr>
          <w:p w14:paraId="3598248B" w14:textId="77777777" w:rsidR="00B44DA1" w:rsidRDefault="00B32628">
            <w:pPr>
              <w:jc w:val="center"/>
              <w:rPr>
                <w:sz w:val="20"/>
                <w:szCs w:val="20"/>
              </w:rPr>
            </w:pPr>
            <w:r>
              <w:t>不适用</w:t>
            </w:r>
          </w:p>
        </w:tc>
        <w:tc>
          <w:tcPr>
            <w:tcW w:w="1060" w:type="dxa"/>
            <w:vMerge w:val="restart"/>
            <w:tcBorders>
              <w:right w:val="single" w:sz="8" w:space="0" w:color="auto"/>
            </w:tcBorders>
            <w:vAlign w:val="bottom"/>
          </w:tcPr>
          <w:p w14:paraId="28BEC27D" w14:textId="77777777" w:rsidR="00B44DA1" w:rsidRDefault="00B32628">
            <w:pPr>
              <w:jc w:val="center"/>
              <w:rPr>
                <w:sz w:val="20"/>
                <w:szCs w:val="20"/>
              </w:rPr>
            </w:pPr>
            <w:r>
              <w:t>应用</w:t>
            </w:r>
          </w:p>
        </w:tc>
        <w:tc>
          <w:tcPr>
            <w:tcW w:w="1140" w:type="dxa"/>
            <w:vAlign w:val="bottom"/>
          </w:tcPr>
          <w:p w14:paraId="3937EEA8" w14:textId="77777777" w:rsidR="00B44DA1" w:rsidRDefault="00B44DA1">
            <w:pPr>
              <w:rPr>
                <w:sz w:val="9"/>
                <w:szCs w:val="9"/>
              </w:rPr>
            </w:pPr>
          </w:p>
        </w:tc>
        <w:tc>
          <w:tcPr>
            <w:tcW w:w="0" w:type="dxa"/>
            <w:vAlign w:val="bottom"/>
          </w:tcPr>
          <w:p w14:paraId="31CB742E" w14:textId="77777777" w:rsidR="00B44DA1" w:rsidRDefault="00B44DA1">
            <w:pPr>
              <w:rPr>
                <w:sz w:val="1"/>
                <w:szCs w:val="1"/>
              </w:rPr>
            </w:pPr>
          </w:p>
        </w:tc>
      </w:tr>
      <w:tr w:rsidR="00B44DA1" w14:paraId="50CF541F" w14:textId="77777777">
        <w:trPr>
          <w:trHeight w:val="158"/>
        </w:trPr>
        <w:tc>
          <w:tcPr>
            <w:tcW w:w="1160" w:type="dxa"/>
            <w:tcBorders>
              <w:right w:val="single" w:sz="8" w:space="0" w:color="auto"/>
            </w:tcBorders>
            <w:vAlign w:val="bottom"/>
          </w:tcPr>
          <w:p w14:paraId="37433FA6" w14:textId="77777777" w:rsidR="00B44DA1" w:rsidRDefault="00B44DA1">
            <w:pPr>
              <w:rPr>
                <w:sz w:val="13"/>
                <w:szCs w:val="13"/>
              </w:rPr>
            </w:pPr>
          </w:p>
        </w:tc>
        <w:tc>
          <w:tcPr>
            <w:tcW w:w="4180" w:type="dxa"/>
            <w:tcBorders>
              <w:bottom w:val="single" w:sz="8" w:space="0" w:color="auto"/>
              <w:right w:val="single" w:sz="8" w:space="0" w:color="auto"/>
            </w:tcBorders>
            <w:vAlign w:val="bottom"/>
          </w:tcPr>
          <w:p w14:paraId="29ED8C70" w14:textId="77777777" w:rsidR="00B44DA1" w:rsidRDefault="00B44DA1">
            <w:pPr>
              <w:rPr>
                <w:sz w:val="13"/>
                <w:szCs w:val="13"/>
              </w:rPr>
            </w:pPr>
          </w:p>
        </w:tc>
        <w:tc>
          <w:tcPr>
            <w:tcW w:w="1280" w:type="dxa"/>
            <w:vMerge/>
            <w:tcBorders>
              <w:bottom w:val="single" w:sz="8" w:space="0" w:color="auto"/>
              <w:right w:val="single" w:sz="8" w:space="0" w:color="auto"/>
            </w:tcBorders>
            <w:vAlign w:val="bottom"/>
          </w:tcPr>
          <w:p w14:paraId="193162F5" w14:textId="77777777" w:rsidR="00B44DA1" w:rsidRDefault="00B44DA1">
            <w:pPr>
              <w:rPr>
                <w:sz w:val="13"/>
                <w:szCs w:val="13"/>
              </w:rPr>
            </w:pPr>
          </w:p>
        </w:tc>
        <w:tc>
          <w:tcPr>
            <w:tcW w:w="1060" w:type="dxa"/>
            <w:vMerge/>
            <w:tcBorders>
              <w:bottom w:val="single" w:sz="8" w:space="0" w:color="auto"/>
              <w:right w:val="single" w:sz="8" w:space="0" w:color="auto"/>
            </w:tcBorders>
            <w:vAlign w:val="bottom"/>
          </w:tcPr>
          <w:p w14:paraId="16AE024F" w14:textId="77777777" w:rsidR="00B44DA1" w:rsidRDefault="00B44DA1">
            <w:pPr>
              <w:rPr>
                <w:sz w:val="13"/>
                <w:szCs w:val="13"/>
              </w:rPr>
            </w:pPr>
          </w:p>
        </w:tc>
        <w:tc>
          <w:tcPr>
            <w:tcW w:w="1140" w:type="dxa"/>
            <w:vAlign w:val="bottom"/>
          </w:tcPr>
          <w:p w14:paraId="2C9B581B" w14:textId="77777777" w:rsidR="00B44DA1" w:rsidRDefault="00B44DA1">
            <w:pPr>
              <w:rPr>
                <w:sz w:val="13"/>
                <w:szCs w:val="13"/>
              </w:rPr>
            </w:pPr>
          </w:p>
        </w:tc>
        <w:tc>
          <w:tcPr>
            <w:tcW w:w="0" w:type="dxa"/>
            <w:vAlign w:val="bottom"/>
          </w:tcPr>
          <w:p w14:paraId="5E8FE19E" w14:textId="77777777" w:rsidR="00B44DA1" w:rsidRDefault="00B44DA1">
            <w:pPr>
              <w:rPr>
                <w:sz w:val="1"/>
                <w:szCs w:val="1"/>
              </w:rPr>
            </w:pPr>
          </w:p>
        </w:tc>
      </w:tr>
      <w:tr w:rsidR="00B44DA1" w14:paraId="7D7ACD1B" w14:textId="77777777">
        <w:trPr>
          <w:trHeight w:val="269"/>
        </w:trPr>
        <w:tc>
          <w:tcPr>
            <w:tcW w:w="1160" w:type="dxa"/>
            <w:tcBorders>
              <w:right w:val="single" w:sz="8" w:space="0" w:color="auto"/>
            </w:tcBorders>
            <w:vAlign w:val="bottom"/>
          </w:tcPr>
          <w:p w14:paraId="3CDB0E6A" w14:textId="77777777" w:rsidR="00B44DA1" w:rsidRDefault="00B44DA1">
            <w:pPr>
              <w:rPr>
                <w:sz w:val="23"/>
                <w:szCs w:val="23"/>
              </w:rPr>
            </w:pPr>
          </w:p>
        </w:tc>
        <w:tc>
          <w:tcPr>
            <w:tcW w:w="4180" w:type="dxa"/>
            <w:tcBorders>
              <w:bottom w:val="single" w:sz="8" w:space="0" w:color="auto"/>
              <w:right w:val="single" w:sz="8" w:space="0" w:color="auto"/>
            </w:tcBorders>
            <w:vAlign w:val="bottom"/>
          </w:tcPr>
          <w:p w14:paraId="3AC4DA97" w14:textId="77777777" w:rsidR="00B44DA1" w:rsidRDefault="00B32628">
            <w:pPr>
              <w:ind w:left="120"/>
              <w:rPr>
                <w:sz w:val="20"/>
                <w:szCs w:val="20"/>
              </w:rPr>
            </w:pPr>
            <w:r>
              <w:t>隐私保护过滤器</w:t>
            </w:r>
          </w:p>
        </w:tc>
        <w:tc>
          <w:tcPr>
            <w:tcW w:w="1280" w:type="dxa"/>
            <w:tcBorders>
              <w:bottom w:val="single" w:sz="8" w:space="0" w:color="auto"/>
              <w:right w:val="single" w:sz="8" w:space="0" w:color="auto"/>
            </w:tcBorders>
            <w:vAlign w:val="bottom"/>
          </w:tcPr>
          <w:p w14:paraId="2D02A3C8" w14:textId="77777777" w:rsidR="00B44DA1" w:rsidRDefault="00B32628">
            <w:pPr>
              <w:jc w:val="center"/>
              <w:rPr>
                <w:sz w:val="20"/>
                <w:szCs w:val="20"/>
              </w:rPr>
            </w:pPr>
            <w:r>
              <w:rPr>
                <w:rFonts w:ascii="Arial" w:eastAsia="Arial" w:hAnsi="Arial" w:cs="Arial"/>
                <w:w w:val="81"/>
              </w:rPr>
              <w:t>0</w:t>
            </w:r>
          </w:p>
        </w:tc>
        <w:tc>
          <w:tcPr>
            <w:tcW w:w="1060" w:type="dxa"/>
            <w:tcBorders>
              <w:bottom w:val="single" w:sz="8" w:space="0" w:color="auto"/>
              <w:right w:val="single" w:sz="8" w:space="0" w:color="auto"/>
            </w:tcBorders>
            <w:vAlign w:val="bottom"/>
          </w:tcPr>
          <w:p w14:paraId="5951E9B9" w14:textId="77777777" w:rsidR="00B44DA1" w:rsidRDefault="00B32628">
            <w:pPr>
              <w:jc w:val="center"/>
              <w:rPr>
                <w:sz w:val="20"/>
                <w:szCs w:val="20"/>
              </w:rPr>
            </w:pPr>
            <w:r>
              <w:t>- 1</w:t>
            </w:r>
          </w:p>
        </w:tc>
        <w:tc>
          <w:tcPr>
            <w:tcW w:w="1140" w:type="dxa"/>
            <w:vAlign w:val="bottom"/>
          </w:tcPr>
          <w:p w14:paraId="368055A5" w14:textId="77777777" w:rsidR="00B44DA1" w:rsidRDefault="00B44DA1">
            <w:pPr>
              <w:rPr>
                <w:sz w:val="23"/>
                <w:szCs w:val="23"/>
              </w:rPr>
            </w:pPr>
          </w:p>
        </w:tc>
        <w:tc>
          <w:tcPr>
            <w:tcW w:w="0" w:type="dxa"/>
            <w:vAlign w:val="bottom"/>
          </w:tcPr>
          <w:p w14:paraId="746262F2" w14:textId="77777777" w:rsidR="00B44DA1" w:rsidRDefault="00B44DA1">
            <w:pPr>
              <w:rPr>
                <w:sz w:val="1"/>
                <w:szCs w:val="1"/>
              </w:rPr>
            </w:pPr>
          </w:p>
        </w:tc>
      </w:tr>
      <w:tr w:rsidR="00B44DA1" w14:paraId="2CB06C99" w14:textId="77777777">
        <w:trPr>
          <w:trHeight w:val="273"/>
        </w:trPr>
        <w:tc>
          <w:tcPr>
            <w:tcW w:w="1160" w:type="dxa"/>
            <w:tcBorders>
              <w:right w:val="single" w:sz="8" w:space="0" w:color="auto"/>
            </w:tcBorders>
            <w:vAlign w:val="bottom"/>
          </w:tcPr>
          <w:p w14:paraId="6B1B73ED" w14:textId="77777777" w:rsidR="00B44DA1" w:rsidRDefault="00B44DA1">
            <w:pPr>
              <w:rPr>
                <w:sz w:val="23"/>
                <w:szCs w:val="23"/>
              </w:rPr>
            </w:pPr>
          </w:p>
        </w:tc>
        <w:tc>
          <w:tcPr>
            <w:tcW w:w="4180" w:type="dxa"/>
            <w:tcBorders>
              <w:bottom w:val="single" w:sz="8" w:space="0" w:color="auto"/>
              <w:right w:val="single" w:sz="8" w:space="0" w:color="auto"/>
            </w:tcBorders>
            <w:vAlign w:val="bottom"/>
          </w:tcPr>
          <w:p w14:paraId="173B3353" w14:textId="77777777" w:rsidR="00B44DA1" w:rsidRDefault="00B32628">
            <w:pPr>
              <w:ind w:left="120"/>
              <w:rPr>
                <w:sz w:val="20"/>
                <w:szCs w:val="20"/>
              </w:rPr>
            </w:pPr>
            <w:r>
              <w:t>限制私人空间</w:t>
            </w:r>
          </w:p>
        </w:tc>
        <w:tc>
          <w:tcPr>
            <w:tcW w:w="1280" w:type="dxa"/>
            <w:tcBorders>
              <w:bottom w:val="single" w:sz="8" w:space="0" w:color="auto"/>
              <w:right w:val="single" w:sz="8" w:space="0" w:color="auto"/>
            </w:tcBorders>
            <w:vAlign w:val="bottom"/>
          </w:tcPr>
          <w:p w14:paraId="552CC41A" w14:textId="77777777" w:rsidR="00B44DA1" w:rsidRDefault="00B32628">
            <w:pPr>
              <w:jc w:val="center"/>
              <w:rPr>
                <w:sz w:val="20"/>
                <w:szCs w:val="20"/>
              </w:rPr>
            </w:pPr>
            <w:r>
              <w:rPr>
                <w:rFonts w:ascii="Arial" w:eastAsia="Arial" w:hAnsi="Arial" w:cs="Arial"/>
                <w:w w:val="81"/>
              </w:rPr>
              <w:t>0</w:t>
            </w:r>
          </w:p>
        </w:tc>
        <w:tc>
          <w:tcPr>
            <w:tcW w:w="1060" w:type="dxa"/>
            <w:tcBorders>
              <w:bottom w:val="single" w:sz="8" w:space="0" w:color="auto"/>
              <w:right w:val="single" w:sz="8" w:space="0" w:color="auto"/>
            </w:tcBorders>
            <w:vAlign w:val="bottom"/>
          </w:tcPr>
          <w:p w14:paraId="316C0831" w14:textId="77777777" w:rsidR="00B44DA1" w:rsidRDefault="00B32628">
            <w:pPr>
              <w:jc w:val="center"/>
              <w:rPr>
                <w:sz w:val="20"/>
                <w:szCs w:val="20"/>
              </w:rPr>
            </w:pPr>
            <w:r>
              <w:t>- 1</w:t>
            </w:r>
          </w:p>
        </w:tc>
        <w:tc>
          <w:tcPr>
            <w:tcW w:w="1140" w:type="dxa"/>
            <w:vAlign w:val="bottom"/>
          </w:tcPr>
          <w:p w14:paraId="1883051D" w14:textId="77777777" w:rsidR="00B44DA1" w:rsidRDefault="00B44DA1">
            <w:pPr>
              <w:rPr>
                <w:sz w:val="23"/>
                <w:szCs w:val="23"/>
              </w:rPr>
            </w:pPr>
          </w:p>
        </w:tc>
        <w:tc>
          <w:tcPr>
            <w:tcW w:w="0" w:type="dxa"/>
            <w:vAlign w:val="bottom"/>
          </w:tcPr>
          <w:p w14:paraId="7567DDAF" w14:textId="77777777" w:rsidR="00B44DA1" w:rsidRDefault="00B44DA1">
            <w:pPr>
              <w:rPr>
                <w:sz w:val="1"/>
                <w:szCs w:val="1"/>
              </w:rPr>
            </w:pPr>
          </w:p>
        </w:tc>
      </w:tr>
      <w:tr w:rsidR="00B44DA1" w14:paraId="703B1FA5" w14:textId="77777777">
        <w:trPr>
          <w:trHeight w:val="273"/>
        </w:trPr>
        <w:tc>
          <w:tcPr>
            <w:tcW w:w="1160" w:type="dxa"/>
            <w:tcBorders>
              <w:right w:val="single" w:sz="8" w:space="0" w:color="auto"/>
            </w:tcBorders>
            <w:vAlign w:val="bottom"/>
          </w:tcPr>
          <w:p w14:paraId="07430453" w14:textId="77777777" w:rsidR="00B44DA1" w:rsidRDefault="00B44DA1">
            <w:pPr>
              <w:rPr>
                <w:sz w:val="23"/>
                <w:szCs w:val="23"/>
              </w:rPr>
            </w:pPr>
          </w:p>
        </w:tc>
        <w:tc>
          <w:tcPr>
            <w:tcW w:w="4180" w:type="dxa"/>
            <w:tcBorders>
              <w:bottom w:val="single" w:sz="8" w:space="0" w:color="auto"/>
              <w:right w:val="single" w:sz="8" w:space="0" w:color="auto"/>
            </w:tcBorders>
            <w:vAlign w:val="bottom"/>
          </w:tcPr>
          <w:p w14:paraId="3109965B" w14:textId="77777777" w:rsidR="00B44DA1" w:rsidRDefault="00B32628">
            <w:pPr>
              <w:ind w:left="120"/>
              <w:rPr>
                <w:sz w:val="20"/>
                <w:szCs w:val="20"/>
              </w:rPr>
            </w:pPr>
            <w:r>
              <w:t>行动须知公告</w:t>
            </w:r>
          </w:p>
        </w:tc>
        <w:tc>
          <w:tcPr>
            <w:tcW w:w="1280" w:type="dxa"/>
            <w:tcBorders>
              <w:bottom w:val="single" w:sz="8" w:space="0" w:color="auto"/>
              <w:right w:val="single" w:sz="8" w:space="0" w:color="auto"/>
            </w:tcBorders>
            <w:vAlign w:val="bottom"/>
          </w:tcPr>
          <w:p w14:paraId="57D9EF5C" w14:textId="77777777" w:rsidR="00B44DA1" w:rsidRDefault="00B32628">
            <w:pPr>
              <w:jc w:val="center"/>
              <w:rPr>
                <w:sz w:val="20"/>
                <w:szCs w:val="20"/>
              </w:rPr>
            </w:pPr>
            <w:r>
              <w:rPr>
                <w:rFonts w:ascii="Arial" w:eastAsia="Arial" w:hAnsi="Arial" w:cs="Arial"/>
                <w:w w:val="81"/>
              </w:rPr>
              <w:t>0</w:t>
            </w:r>
          </w:p>
        </w:tc>
        <w:tc>
          <w:tcPr>
            <w:tcW w:w="1060" w:type="dxa"/>
            <w:tcBorders>
              <w:bottom w:val="single" w:sz="8" w:space="0" w:color="auto"/>
              <w:right w:val="single" w:sz="8" w:space="0" w:color="auto"/>
            </w:tcBorders>
            <w:vAlign w:val="bottom"/>
          </w:tcPr>
          <w:p w14:paraId="5EC06F24" w14:textId="77777777" w:rsidR="00B44DA1" w:rsidRDefault="00B32628">
            <w:pPr>
              <w:jc w:val="center"/>
              <w:rPr>
                <w:sz w:val="20"/>
                <w:szCs w:val="20"/>
              </w:rPr>
            </w:pPr>
            <w:r>
              <w:t>- 1</w:t>
            </w:r>
          </w:p>
        </w:tc>
        <w:tc>
          <w:tcPr>
            <w:tcW w:w="1140" w:type="dxa"/>
            <w:vAlign w:val="bottom"/>
          </w:tcPr>
          <w:p w14:paraId="1774A64D" w14:textId="77777777" w:rsidR="00B44DA1" w:rsidRDefault="00B44DA1">
            <w:pPr>
              <w:rPr>
                <w:sz w:val="23"/>
                <w:szCs w:val="23"/>
              </w:rPr>
            </w:pPr>
          </w:p>
        </w:tc>
        <w:tc>
          <w:tcPr>
            <w:tcW w:w="0" w:type="dxa"/>
            <w:vAlign w:val="bottom"/>
          </w:tcPr>
          <w:p w14:paraId="711C92DD" w14:textId="77777777" w:rsidR="00B44DA1" w:rsidRDefault="00B44DA1">
            <w:pPr>
              <w:rPr>
                <w:sz w:val="1"/>
                <w:szCs w:val="1"/>
              </w:rPr>
            </w:pPr>
          </w:p>
        </w:tc>
      </w:tr>
    </w:tbl>
    <w:p w14:paraId="2739E46B" w14:textId="77777777" w:rsidR="00B44DA1" w:rsidRDefault="00B44DA1">
      <w:pPr>
        <w:spacing w:line="190" w:lineRule="exact"/>
        <w:rPr>
          <w:sz w:val="20"/>
          <w:szCs w:val="20"/>
        </w:rPr>
      </w:pPr>
    </w:p>
    <w:p w14:paraId="72FCB0DD" w14:textId="77777777" w:rsidR="00B44DA1" w:rsidRDefault="00B32628">
      <w:pPr>
        <w:ind w:right="-153"/>
        <w:jc w:val="center"/>
      </w:pPr>
      <w:r>
        <w:rPr>
          <w:rFonts w:ascii="Arial" w:hAnsi="Arial"/>
          <w:sz w:val="20"/>
        </w:rPr>
        <w:t>表</w:t>
      </w:r>
      <w:r>
        <w:rPr>
          <w:rFonts w:ascii="Arial" w:hAnsi="Arial"/>
          <w:sz w:val="20"/>
        </w:rPr>
        <w:t xml:space="preserve">4.4: </w:t>
      </w:r>
      <w:r>
        <w:rPr>
          <w:rFonts w:ascii="Arial" w:hAnsi="Arial"/>
          <w:sz w:val="20"/>
        </w:rPr>
        <w:t>中华人民共和国危害壁垒修正系数</w:t>
      </w:r>
    </w:p>
    <w:p w14:paraId="6319FFE0" w14:textId="77777777" w:rsidR="00B44DA1" w:rsidRDefault="00B44DA1">
      <w:pPr>
        <w:spacing w:line="200" w:lineRule="exact"/>
        <w:rPr>
          <w:sz w:val="20"/>
          <w:szCs w:val="20"/>
        </w:rPr>
      </w:pPr>
    </w:p>
    <w:p w14:paraId="777A1C4C" w14:textId="77777777" w:rsidR="00B44DA1" w:rsidRDefault="00B44DA1">
      <w:pPr>
        <w:spacing w:line="268" w:lineRule="exact"/>
        <w:rPr>
          <w:sz w:val="20"/>
          <w:szCs w:val="20"/>
        </w:rPr>
      </w:pPr>
    </w:p>
    <w:p w14:paraId="229C8D57" w14:textId="77777777" w:rsidR="00B44DA1" w:rsidRDefault="00B32628">
      <w:pPr>
        <w:spacing w:line="273" w:lineRule="auto"/>
        <w:ind w:left="180" w:right="26" w:firstLine="217"/>
        <w:jc w:val="both"/>
      </w:pPr>
      <w:r>
        <w:rPr>
          <w:rFonts w:ascii="Arial" w:hAnsi="Arial"/>
        </w:rPr>
        <w:t>例如，一架无人驾驶飞机配备了</w:t>
      </w:r>
      <w:r>
        <w:rPr>
          <w:rFonts w:ascii="Arial" w:hAnsi="Arial"/>
        </w:rPr>
        <w:t>1920x1080</w:t>
      </w:r>
      <w:r>
        <w:rPr>
          <w:rFonts w:ascii="Arial" w:hAnsi="Arial"/>
        </w:rPr>
        <w:t>分辨率和</w:t>
      </w:r>
      <w:r>
        <w:rPr>
          <w:rFonts w:ascii="Arial" w:hAnsi="Arial"/>
        </w:rPr>
        <w:t>10</w:t>
      </w:r>
      <w:r>
        <w:rPr>
          <w:rFonts w:ascii="Arial" w:hAnsi="Arial"/>
        </w:rPr>
        <w:t>度视角</w:t>
      </w:r>
      <w:r>
        <w:rPr>
          <w:rFonts w:ascii="Arial" w:hAnsi="Arial"/>
        </w:rPr>
        <w:t>()</w:t>
      </w:r>
      <w:r>
        <w:rPr>
          <w:rFonts w:ascii="Arial" w:hAnsi="Arial"/>
        </w:rPr>
        <w:t>的照相机</w:t>
      </w:r>
      <w:r>
        <w:rPr>
          <w:rFonts w:ascii="Arial" w:hAnsi="Arial"/>
        </w:rPr>
        <w:t xml:space="preserve">; </w:t>
      </w:r>
      <w:r>
        <w:rPr>
          <w:rFonts w:ascii="Arial" w:hAnsi="Arial"/>
        </w:rPr>
        <w:t>以</w:t>
      </w:r>
      <w:r>
        <w:rPr>
          <w:rFonts w:ascii="Arial" w:hAnsi="Arial"/>
        </w:rPr>
        <w:t xml:space="preserve"> BVLOS </w:t>
      </w:r>
      <w:r>
        <w:rPr>
          <w:rFonts w:ascii="Arial" w:hAnsi="Arial"/>
        </w:rPr>
        <w:t>模式飞行，距离地面</w:t>
      </w:r>
      <w:r>
        <w:rPr>
          <w:rFonts w:ascii="Arial" w:hAnsi="Arial"/>
        </w:rPr>
        <w:t>150</w:t>
      </w:r>
      <w:r>
        <w:rPr>
          <w:rFonts w:ascii="Arial" w:hAnsi="Arial"/>
        </w:rPr>
        <w:t>米。在这个操作中，最大像素密度为</w:t>
      </w:r>
      <w:r>
        <w:rPr>
          <w:rFonts w:ascii="Arial" w:hAnsi="Arial"/>
        </w:rPr>
        <w:t>36</w:t>
      </w:r>
      <w:r>
        <w:rPr>
          <w:rFonts w:ascii="Arial" w:hAnsi="Arial"/>
        </w:rPr>
        <w:t>像素</w:t>
      </w:r>
      <w:r>
        <w:rPr>
          <w:rFonts w:ascii="Arial" w:hAnsi="Arial"/>
        </w:rPr>
        <w:t>/</w:t>
      </w:r>
      <w:r>
        <w:rPr>
          <w:rFonts w:ascii="Arial" w:hAnsi="Arial"/>
        </w:rPr>
        <w:t>米，它对应于</w:t>
      </w:r>
      <w:r>
        <w:rPr>
          <w:rFonts w:ascii="Arial" w:hAnsi="Arial"/>
        </w:rPr>
        <w:t xml:space="preserve"> Detect </w:t>
      </w:r>
      <w:r>
        <w:rPr>
          <w:rFonts w:ascii="Arial" w:hAnsi="Arial"/>
        </w:rPr>
        <w:t>级别</w:t>
      </w:r>
      <w:r>
        <w:rPr>
          <w:rFonts w:ascii="Arial" w:hAnsi="Arial"/>
        </w:rPr>
        <w:t>(</w:t>
      </w:r>
      <w:r>
        <w:rPr>
          <w:rFonts w:ascii="Arial" w:hAnsi="Arial"/>
        </w:rPr>
        <w:t>见表</w:t>
      </w:r>
      <w:r>
        <w:rPr>
          <w:rFonts w:ascii="Arial" w:hAnsi="Arial"/>
        </w:rPr>
        <w:t>4.2)</w:t>
      </w:r>
      <w:r>
        <w:rPr>
          <w:rFonts w:ascii="Arial" w:hAnsi="Arial"/>
        </w:rPr>
        <w:t>。根据表</w:t>
      </w:r>
      <w:r>
        <w:rPr>
          <w:rFonts w:ascii="Arial" w:hAnsi="Arial"/>
        </w:rPr>
        <w:t>4.3</w:t>
      </w:r>
      <w:r>
        <w:rPr>
          <w:rFonts w:ascii="Arial" w:hAnsi="Arial"/>
        </w:rPr>
        <w:t>，内在的</w:t>
      </w:r>
      <w:r>
        <w:rPr>
          <w:rFonts w:ascii="Arial" w:hAnsi="Arial"/>
        </w:rPr>
        <w:t xml:space="preserve"> PRC </w:t>
      </w:r>
      <w:r>
        <w:rPr>
          <w:rFonts w:ascii="Arial" w:hAnsi="Arial"/>
        </w:rPr>
        <w:t>在</w:t>
      </w:r>
      <w:r>
        <w:rPr>
          <w:rFonts w:ascii="Arial" w:hAnsi="Arial"/>
        </w:rPr>
        <w:t xml:space="preserve"> c </w:t>
      </w:r>
      <w:r>
        <w:rPr>
          <w:rFonts w:ascii="Arial" w:hAnsi="Arial"/>
        </w:rPr>
        <w:t>级。在分析了隐私问题之后，操作员决定升级机载摄像头的数字滤波器，使人的图像模糊，无法识别。在这种情况下，</w:t>
      </w:r>
      <w:r>
        <w:rPr>
          <w:rFonts w:ascii="Arial" w:hAnsi="Arial"/>
        </w:rPr>
        <w:t xml:space="preserve">PRC </w:t>
      </w:r>
      <w:r>
        <w:rPr>
          <w:rFonts w:ascii="Arial" w:hAnsi="Arial"/>
        </w:rPr>
        <w:t>从</w:t>
      </w:r>
      <w:r>
        <w:rPr>
          <w:rFonts w:ascii="Arial" w:hAnsi="Arial"/>
        </w:rPr>
        <w:t xml:space="preserve"> c </w:t>
      </w:r>
      <w:r>
        <w:rPr>
          <w:rFonts w:ascii="Arial" w:hAnsi="Arial"/>
        </w:rPr>
        <w:t>级降低到</w:t>
      </w:r>
      <w:r>
        <w:rPr>
          <w:rFonts w:ascii="Arial" w:hAnsi="Arial"/>
        </w:rPr>
        <w:t xml:space="preserve"> b </w:t>
      </w:r>
      <w:r>
        <w:rPr>
          <w:rFonts w:ascii="Arial" w:hAnsi="Arial"/>
        </w:rPr>
        <w:t>级</w:t>
      </w:r>
      <w:r>
        <w:rPr>
          <w:rFonts w:ascii="Arial" w:hAnsi="Arial"/>
        </w:rPr>
        <w:t>(</w:t>
      </w:r>
      <w:r>
        <w:rPr>
          <w:rFonts w:ascii="Arial" w:hAnsi="Arial"/>
        </w:rPr>
        <w:t>见表</w:t>
      </w:r>
      <w:r>
        <w:rPr>
          <w:rFonts w:ascii="Arial" w:hAnsi="Arial"/>
        </w:rPr>
        <w:t>4.4)</w:t>
      </w:r>
      <w:r>
        <w:rPr>
          <w:rFonts w:ascii="Arial" w:hAnsi="Arial"/>
        </w:rPr>
        <w:t>。</w:t>
      </w:r>
    </w:p>
    <w:p w14:paraId="6AE714A6" w14:textId="77777777" w:rsidR="00B44DA1" w:rsidRDefault="00B44DA1">
      <w:pPr>
        <w:spacing w:line="200" w:lineRule="exact"/>
        <w:rPr>
          <w:sz w:val="20"/>
          <w:szCs w:val="20"/>
        </w:rPr>
      </w:pPr>
    </w:p>
    <w:p w14:paraId="3E102089" w14:textId="77777777" w:rsidR="00B44DA1" w:rsidRDefault="00B44DA1">
      <w:pPr>
        <w:spacing w:line="333" w:lineRule="exact"/>
        <w:rPr>
          <w:sz w:val="20"/>
          <w:szCs w:val="20"/>
        </w:rPr>
      </w:pPr>
    </w:p>
    <w:p w14:paraId="0BBD07E8" w14:textId="77777777" w:rsidR="00B44DA1" w:rsidRDefault="00B32628">
      <w:pPr>
        <w:ind w:left="180"/>
      </w:pPr>
      <w:r>
        <w:rPr>
          <w:rFonts w:ascii="Arial" w:hAnsi="Arial"/>
          <w:sz w:val="24"/>
        </w:rPr>
        <w:t>4.4.3</w:t>
      </w:r>
      <w:r>
        <w:rPr>
          <w:rFonts w:ascii="Arial" w:hAnsi="Arial"/>
          <w:sz w:val="24"/>
        </w:rPr>
        <w:t>新的</w:t>
      </w:r>
      <w:r>
        <w:rPr>
          <w:rFonts w:ascii="Arial" w:hAnsi="Arial"/>
          <w:sz w:val="24"/>
        </w:rPr>
        <w:t xml:space="preserve"> SAIL </w:t>
      </w:r>
      <w:r>
        <w:rPr>
          <w:rFonts w:ascii="Arial" w:hAnsi="Arial"/>
          <w:sz w:val="24"/>
        </w:rPr>
        <w:t>确定</w:t>
      </w:r>
    </w:p>
    <w:p w14:paraId="6DE5047A" w14:textId="77777777" w:rsidR="00B44DA1" w:rsidRDefault="00B44DA1">
      <w:pPr>
        <w:spacing w:line="376" w:lineRule="exact"/>
        <w:rPr>
          <w:sz w:val="20"/>
          <w:szCs w:val="20"/>
        </w:rPr>
      </w:pPr>
    </w:p>
    <w:p w14:paraId="05E9BB2E" w14:textId="77777777" w:rsidR="00B44DA1" w:rsidRDefault="00B32628">
      <w:pPr>
        <w:spacing w:line="272" w:lineRule="auto"/>
        <w:ind w:left="180" w:right="26" w:firstLine="217"/>
        <w:jc w:val="both"/>
      </w:pPr>
      <w:r>
        <w:rPr>
          <w:rFonts w:ascii="Arial" w:hAnsi="Arial"/>
        </w:rPr>
        <w:t>在这个扩展中，无人机操作的</w:t>
      </w:r>
      <w:r>
        <w:rPr>
          <w:rFonts w:ascii="Arial" w:hAnsi="Arial"/>
        </w:rPr>
        <w:t xml:space="preserve"> SAIL </w:t>
      </w:r>
      <w:r>
        <w:rPr>
          <w:rFonts w:ascii="Arial" w:hAnsi="Arial"/>
        </w:rPr>
        <w:t>是三个因素的组合</w:t>
      </w:r>
      <w:r>
        <w:rPr>
          <w:rFonts w:ascii="Arial" w:hAnsi="Arial"/>
        </w:rPr>
        <w:t>: GRC</w:t>
      </w:r>
      <w:r>
        <w:rPr>
          <w:rFonts w:ascii="Arial" w:hAnsi="Arial"/>
        </w:rPr>
        <w:t>、</w:t>
      </w:r>
      <w:r>
        <w:rPr>
          <w:rFonts w:ascii="Arial" w:hAnsi="Arial"/>
        </w:rPr>
        <w:t xml:space="preserve"> ARC </w:t>
      </w:r>
      <w:r>
        <w:rPr>
          <w:rFonts w:ascii="Arial" w:hAnsi="Arial"/>
        </w:rPr>
        <w:t>和</w:t>
      </w:r>
      <w:r>
        <w:rPr>
          <w:rFonts w:ascii="Arial" w:hAnsi="Arial"/>
        </w:rPr>
        <w:t xml:space="preserve"> PRC</w:t>
      </w:r>
      <w:r>
        <w:rPr>
          <w:rFonts w:ascii="Arial" w:hAnsi="Arial"/>
        </w:rPr>
        <w:t>。为了区分新的</w:t>
      </w:r>
      <w:r>
        <w:rPr>
          <w:rFonts w:ascii="Arial" w:hAnsi="Arial"/>
        </w:rPr>
        <w:t xml:space="preserve"> SAIL </w:t>
      </w:r>
      <w:r>
        <w:rPr>
          <w:rFonts w:ascii="Arial" w:hAnsi="Arial"/>
        </w:rPr>
        <w:t>值与根据原始方法确定的值，我们将新值称为</w:t>
      </w:r>
      <w:r>
        <w:rPr>
          <w:rFonts w:ascii="Arial" w:hAnsi="Arial"/>
        </w:rPr>
        <w:t xml:space="preserve">3d-SAIL </w:t>
      </w:r>
      <w:r>
        <w:rPr>
          <w:rFonts w:ascii="Arial" w:hAnsi="Arial"/>
        </w:rPr>
        <w:t>和旧的</w:t>
      </w:r>
      <w:r>
        <w:rPr>
          <w:rFonts w:ascii="Arial" w:hAnsi="Arial"/>
        </w:rPr>
        <w:t xml:space="preserve"> SAIL </w:t>
      </w:r>
      <w:r>
        <w:rPr>
          <w:rFonts w:ascii="Arial" w:hAnsi="Arial"/>
        </w:rPr>
        <w:t>值</w:t>
      </w:r>
      <w:r>
        <w:rPr>
          <w:rFonts w:ascii="Arial" w:hAnsi="Arial"/>
        </w:rPr>
        <w:t>2d-SAIL</w:t>
      </w:r>
      <w:r>
        <w:rPr>
          <w:rFonts w:ascii="Arial" w:hAnsi="Arial"/>
        </w:rPr>
        <w:t>。我们以类似于确定</w:t>
      </w:r>
      <w:r>
        <w:rPr>
          <w:rFonts w:ascii="Arial" w:hAnsi="Arial"/>
        </w:rPr>
        <w:t xml:space="preserve">2D-SAIL </w:t>
      </w:r>
      <w:r>
        <w:rPr>
          <w:rFonts w:ascii="Arial" w:hAnsi="Arial"/>
        </w:rPr>
        <w:t>的方式确定</w:t>
      </w:r>
      <w:r>
        <w:rPr>
          <w:rFonts w:ascii="Arial" w:hAnsi="Arial"/>
        </w:rPr>
        <w:t>3D-SAIL</w:t>
      </w:r>
      <w:r>
        <w:rPr>
          <w:rFonts w:ascii="Arial" w:hAnsi="Arial"/>
        </w:rPr>
        <w:t>。首先，我们选择对应于给定操作的</w:t>
      </w:r>
      <w:r>
        <w:rPr>
          <w:rFonts w:ascii="Arial" w:hAnsi="Arial"/>
        </w:rPr>
        <w:t xml:space="preserve"> GRC</w:t>
      </w:r>
      <w:r>
        <w:rPr>
          <w:rFonts w:ascii="Arial" w:hAnsi="Arial"/>
        </w:rPr>
        <w:t>，</w:t>
      </w:r>
      <w:r>
        <w:rPr>
          <w:rFonts w:ascii="Arial" w:hAnsi="Arial"/>
        </w:rPr>
        <w:t xml:space="preserve">ARC </w:t>
      </w:r>
      <w:r>
        <w:rPr>
          <w:rFonts w:ascii="Arial" w:hAnsi="Arial"/>
        </w:rPr>
        <w:t>和</w:t>
      </w:r>
      <w:r>
        <w:rPr>
          <w:rFonts w:ascii="Arial" w:hAnsi="Arial"/>
        </w:rPr>
        <w:t xml:space="preserve"> PRC </w:t>
      </w:r>
      <w:r>
        <w:rPr>
          <w:rFonts w:ascii="Arial" w:hAnsi="Arial"/>
        </w:rPr>
        <w:t>值的三个</w:t>
      </w:r>
      <w:r>
        <w:rPr>
          <w:rFonts w:ascii="Arial" w:hAnsi="Arial"/>
        </w:rPr>
        <w:t xml:space="preserve"> SAIL </w:t>
      </w:r>
      <w:r>
        <w:rPr>
          <w:rFonts w:ascii="Arial" w:hAnsi="Arial"/>
        </w:rPr>
        <w:t>值。目前，我们提出表</w:t>
      </w:r>
      <w:r>
        <w:rPr>
          <w:rFonts w:ascii="Arial" w:hAnsi="Arial"/>
        </w:rPr>
        <w:t>4.5</w:t>
      </w:r>
      <w:r>
        <w:rPr>
          <w:rFonts w:ascii="Arial" w:hAnsi="Arial"/>
        </w:rPr>
        <w:t>来确定对应于</w:t>
      </w:r>
      <w:r>
        <w:rPr>
          <w:rFonts w:ascii="Arial" w:hAnsi="Arial"/>
        </w:rPr>
        <w:t xml:space="preserve"> GRC </w:t>
      </w:r>
      <w:r>
        <w:rPr>
          <w:rFonts w:ascii="Arial" w:hAnsi="Arial"/>
        </w:rPr>
        <w:t>值的</w:t>
      </w:r>
      <w:r>
        <w:rPr>
          <w:rFonts w:ascii="Arial" w:hAnsi="Arial"/>
        </w:rPr>
        <w:t xml:space="preserve"> SAIL</w:t>
      </w:r>
      <w:r>
        <w:rPr>
          <w:rFonts w:ascii="Arial" w:hAnsi="Arial"/>
        </w:rPr>
        <w:t>。相应的</w:t>
      </w:r>
      <w:r>
        <w:rPr>
          <w:rFonts w:ascii="Arial" w:hAnsi="Arial"/>
        </w:rPr>
        <w:t xml:space="preserve"> SAIL </w:t>
      </w:r>
      <w:r>
        <w:rPr>
          <w:rFonts w:ascii="Arial" w:hAnsi="Arial"/>
        </w:rPr>
        <w:t>值与</w:t>
      </w:r>
      <w:r>
        <w:rPr>
          <w:rFonts w:ascii="Arial" w:hAnsi="Arial"/>
        </w:rPr>
        <w:t xml:space="preserve"> PRC </w:t>
      </w:r>
      <w:r>
        <w:rPr>
          <w:rFonts w:ascii="Arial" w:hAnsi="Arial"/>
        </w:rPr>
        <w:t>值成正比。然后，给定操作的</w:t>
      </w:r>
      <w:r>
        <w:rPr>
          <w:rFonts w:ascii="Arial" w:hAnsi="Arial"/>
        </w:rPr>
        <w:t xml:space="preserve">3D-SAIL </w:t>
      </w:r>
      <w:r>
        <w:rPr>
          <w:rFonts w:ascii="Arial" w:hAnsi="Arial"/>
        </w:rPr>
        <w:t>值是三个确定的</w:t>
      </w:r>
      <w:r>
        <w:rPr>
          <w:rFonts w:ascii="Arial" w:hAnsi="Arial"/>
        </w:rPr>
        <w:t xml:space="preserve"> SAIL </w:t>
      </w:r>
      <w:r>
        <w:rPr>
          <w:rFonts w:ascii="Arial" w:hAnsi="Arial"/>
        </w:rPr>
        <w:t>值的最高值。</w:t>
      </w:r>
      <w:r>
        <w:rPr>
          <w:rFonts w:ascii="Arial" w:hAnsi="Arial"/>
        </w:rPr>
        <w:t xml:space="preserve">3D-SAIL </w:t>
      </w:r>
      <w:r>
        <w:rPr>
          <w:rFonts w:ascii="Arial" w:hAnsi="Arial"/>
        </w:rPr>
        <w:t>的确定步骤描述如下</w:t>
      </w:r>
      <w:r>
        <w:rPr>
          <w:rFonts w:ascii="Arial" w:hAnsi="Arial"/>
        </w:rPr>
        <w:t>:</w:t>
      </w:r>
    </w:p>
    <w:p w14:paraId="72BE74C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48000" behindDoc="1" locked="0" layoutInCell="0" allowOverlap="1" wp14:anchorId="27B5E59F" wp14:editId="0836CE92">
                <wp:simplePos x="0" y="0"/>
                <wp:positionH relativeFrom="column">
                  <wp:posOffset>1356995</wp:posOffset>
                </wp:positionH>
                <wp:positionV relativeFrom="paragraph">
                  <wp:posOffset>133985</wp:posOffset>
                </wp:positionV>
                <wp:extent cx="3114675" cy="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46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F7A7894" id="Shape 244"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106.85pt,10.55pt" to="352.1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49024" behindDoc="1" locked="0" layoutInCell="0" allowOverlap="1" wp14:anchorId="399F674B" wp14:editId="334A8130">
                <wp:simplePos x="0" y="0"/>
                <wp:positionH relativeFrom="column">
                  <wp:posOffset>1359535</wp:posOffset>
                </wp:positionH>
                <wp:positionV relativeFrom="paragraph">
                  <wp:posOffset>131445</wp:posOffset>
                </wp:positionV>
                <wp:extent cx="0" cy="376555"/>
                <wp:effectExtent l="0" t="0" r="0" b="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65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759CDB4" id="Shape 245"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107.05pt,10.35pt" to="107.0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50048" behindDoc="1" locked="0" layoutInCell="0" allowOverlap="1" wp14:anchorId="4C4AD937" wp14:editId="6E7BF775">
                <wp:simplePos x="0" y="0"/>
                <wp:positionH relativeFrom="column">
                  <wp:posOffset>2755265</wp:posOffset>
                </wp:positionH>
                <wp:positionV relativeFrom="paragraph">
                  <wp:posOffset>131445</wp:posOffset>
                </wp:positionV>
                <wp:extent cx="0" cy="376555"/>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65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09DBAE3" id="Shape 246"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216.95pt,10.35pt" to="216.9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51072" behindDoc="1" locked="0" layoutInCell="0" allowOverlap="1" wp14:anchorId="24D13399" wp14:editId="08B5443C">
                <wp:simplePos x="0" y="0"/>
                <wp:positionH relativeFrom="column">
                  <wp:posOffset>3014980</wp:posOffset>
                </wp:positionH>
                <wp:positionV relativeFrom="paragraph">
                  <wp:posOffset>131445</wp:posOffset>
                </wp:positionV>
                <wp:extent cx="0" cy="376555"/>
                <wp:effectExtent l="0" t="0" r="0" b="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65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A67C2B1" id="Shape 247"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237.4pt,10.35pt" to="237.4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52096" behindDoc="1" locked="0" layoutInCell="0" allowOverlap="1" wp14:anchorId="2D07687F" wp14:editId="10409A8B">
                <wp:simplePos x="0" y="0"/>
                <wp:positionH relativeFrom="column">
                  <wp:posOffset>3275330</wp:posOffset>
                </wp:positionH>
                <wp:positionV relativeFrom="paragraph">
                  <wp:posOffset>131445</wp:posOffset>
                </wp:positionV>
                <wp:extent cx="0" cy="376555"/>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65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124640E" id="Shape 248"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257.9pt,10.35pt" to="257.9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53120" behindDoc="1" locked="0" layoutInCell="0" allowOverlap="1" wp14:anchorId="19758823" wp14:editId="4CF45EB0">
                <wp:simplePos x="0" y="0"/>
                <wp:positionH relativeFrom="column">
                  <wp:posOffset>3589020</wp:posOffset>
                </wp:positionH>
                <wp:positionV relativeFrom="paragraph">
                  <wp:posOffset>131445</wp:posOffset>
                </wp:positionV>
                <wp:extent cx="0" cy="376555"/>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65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21DF58E" id="Shape 249"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282.6pt,10.35pt" to="282.6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54144" behindDoc="1" locked="0" layoutInCell="0" allowOverlap="1" wp14:anchorId="55E153B6" wp14:editId="40555BC9">
                <wp:simplePos x="0" y="0"/>
                <wp:positionH relativeFrom="column">
                  <wp:posOffset>3898900</wp:posOffset>
                </wp:positionH>
                <wp:positionV relativeFrom="paragraph">
                  <wp:posOffset>131445</wp:posOffset>
                </wp:positionV>
                <wp:extent cx="0" cy="376555"/>
                <wp:effectExtent l="0" t="0" r="0" b="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65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317D61A" id="Shape 250"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307pt,10.35pt" to="307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55168" behindDoc="1" locked="0" layoutInCell="0" allowOverlap="1" wp14:anchorId="25AF12BA" wp14:editId="486E21D7">
                <wp:simplePos x="0" y="0"/>
                <wp:positionH relativeFrom="column">
                  <wp:posOffset>4159250</wp:posOffset>
                </wp:positionH>
                <wp:positionV relativeFrom="paragraph">
                  <wp:posOffset>131445</wp:posOffset>
                </wp:positionV>
                <wp:extent cx="0" cy="376555"/>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65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76849D6" id="Shape 251"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327.5pt,10.35pt" to="327.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56192" behindDoc="1" locked="0" layoutInCell="0" allowOverlap="1" wp14:anchorId="44151EC1" wp14:editId="7949B04C">
                <wp:simplePos x="0" y="0"/>
                <wp:positionH relativeFrom="column">
                  <wp:posOffset>4469130</wp:posOffset>
                </wp:positionH>
                <wp:positionV relativeFrom="paragraph">
                  <wp:posOffset>131445</wp:posOffset>
                </wp:positionV>
                <wp:extent cx="0" cy="376555"/>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65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334AB87" id="Shape 252"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351.9pt,10.35pt" to="351.9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" o:allowincell="f" filled="t" strokeweight=".14039mm">
                <v:stroke joinstyle="miter"/>
                <o:lock v:ext="edit" shapetype="f"/>
              </v:line>
            </w:pict>
          </mc:Fallback>
        </mc:AlternateContent>
      </w:r>
    </w:p>
    <w:p w14:paraId="0F91EDED" w14:textId="77777777" w:rsidR="00B44DA1" w:rsidRDefault="00B44DA1">
      <w:pPr>
        <w:spacing w:line="190" w:lineRule="exact"/>
        <w:rPr>
          <w:sz w:val="20"/>
          <w:szCs w:val="20"/>
        </w:rPr>
      </w:pPr>
    </w:p>
    <w:tbl>
      <w:tblPr>
        <w:tblW w:w="0" w:type="auto"/>
        <w:tblInd w:w="2260" w:type="dxa"/>
        <w:tblLayout w:type="fixed"/>
        <w:tblCellMar>
          <w:left w:w="0" w:type="dxa"/>
          <w:right w:w="0" w:type="dxa"/>
        </w:tblCellMar>
        <w:tblLook w:val="04A0" w:firstRow="1" w:lastRow="0" w:firstColumn="1" w:lastColumn="0" w:noHBand="0" w:noVBand="1"/>
      </w:tblPr>
      <w:tblGrid>
        <w:gridCol w:w="2080"/>
        <w:gridCol w:w="400"/>
        <w:gridCol w:w="420"/>
        <w:gridCol w:w="500"/>
        <w:gridCol w:w="480"/>
        <w:gridCol w:w="420"/>
        <w:gridCol w:w="360"/>
      </w:tblGrid>
      <w:tr w:rsidR="00B44DA1" w14:paraId="5AB1B758" w14:textId="77777777">
        <w:trPr>
          <w:trHeight w:val="274"/>
        </w:trPr>
        <w:tc>
          <w:tcPr>
            <w:tcW w:w="2080" w:type="dxa"/>
            <w:vAlign w:val="bottom"/>
          </w:tcPr>
          <w:p w14:paraId="6C616075" w14:textId="77777777" w:rsidR="00B44DA1" w:rsidRDefault="00B32628">
            <w:pPr>
              <w:rPr>
                <w:sz w:val="20"/>
                <w:szCs w:val="20"/>
              </w:rPr>
            </w:pPr>
            <w:r>
              <w:t>中国</w:t>
            </w:r>
          </w:p>
        </w:tc>
        <w:tc>
          <w:tcPr>
            <w:tcW w:w="400" w:type="dxa"/>
            <w:vAlign w:val="bottom"/>
          </w:tcPr>
          <w:p w14:paraId="6EBE4DA8" w14:textId="77777777" w:rsidR="00B44DA1" w:rsidRDefault="00B32628">
            <w:pPr>
              <w:ind w:left="120"/>
              <w:rPr>
                <w:sz w:val="20"/>
                <w:szCs w:val="20"/>
              </w:rPr>
            </w:pPr>
            <w:r>
              <w:rPr>
                <w:rFonts w:ascii="Arial" w:eastAsia="Arial" w:hAnsi="Arial" w:cs="Arial"/>
              </w:rPr>
              <w:t>A</w:t>
            </w:r>
          </w:p>
        </w:tc>
        <w:tc>
          <w:tcPr>
            <w:tcW w:w="420" w:type="dxa"/>
            <w:vAlign w:val="bottom"/>
          </w:tcPr>
          <w:p w14:paraId="15B60844" w14:textId="77777777" w:rsidR="00B44DA1" w:rsidRDefault="00B32628">
            <w:pPr>
              <w:ind w:left="140"/>
              <w:rPr>
                <w:sz w:val="20"/>
                <w:szCs w:val="20"/>
              </w:rPr>
            </w:pPr>
            <w:r>
              <w:rPr>
                <w:rFonts w:ascii="Arial" w:eastAsia="Arial" w:hAnsi="Arial" w:cs="Arial"/>
              </w:rPr>
              <w:t>B</w:t>
            </w:r>
          </w:p>
        </w:tc>
        <w:tc>
          <w:tcPr>
            <w:tcW w:w="500" w:type="dxa"/>
            <w:vAlign w:val="bottom"/>
          </w:tcPr>
          <w:p w14:paraId="0367D147" w14:textId="77777777" w:rsidR="00B44DA1" w:rsidRDefault="00B32628">
            <w:pPr>
              <w:ind w:left="120"/>
              <w:rPr>
                <w:sz w:val="20"/>
                <w:szCs w:val="20"/>
              </w:rPr>
            </w:pPr>
            <w:r>
              <w:rPr>
                <w:rFonts w:ascii="Arial" w:eastAsia="Arial" w:hAnsi="Arial" w:cs="Arial"/>
              </w:rPr>
              <w:t>C</w:t>
            </w:r>
          </w:p>
        </w:tc>
        <w:tc>
          <w:tcPr>
            <w:tcW w:w="480" w:type="dxa"/>
            <w:vAlign w:val="bottom"/>
          </w:tcPr>
          <w:p w14:paraId="40D44997" w14:textId="77777777" w:rsidR="00B44DA1" w:rsidRDefault="00B32628">
            <w:pPr>
              <w:ind w:left="120"/>
              <w:rPr>
                <w:sz w:val="20"/>
                <w:szCs w:val="20"/>
              </w:rPr>
            </w:pPr>
            <w:r>
              <w:rPr>
                <w:rFonts w:ascii="Arial" w:eastAsia="Arial" w:hAnsi="Arial" w:cs="Arial"/>
              </w:rPr>
              <w:t>D</w:t>
            </w:r>
          </w:p>
        </w:tc>
        <w:tc>
          <w:tcPr>
            <w:tcW w:w="420" w:type="dxa"/>
            <w:vAlign w:val="bottom"/>
          </w:tcPr>
          <w:p w14:paraId="2B17F38F" w14:textId="77777777" w:rsidR="00B44DA1" w:rsidRDefault="00B32628">
            <w:pPr>
              <w:ind w:left="120"/>
              <w:rPr>
                <w:sz w:val="20"/>
                <w:szCs w:val="20"/>
              </w:rPr>
            </w:pPr>
            <w:r>
              <w:rPr>
                <w:rFonts w:ascii="Arial" w:eastAsia="Arial" w:hAnsi="Arial" w:cs="Arial"/>
              </w:rPr>
              <w:t>E</w:t>
            </w:r>
          </w:p>
        </w:tc>
        <w:tc>
          <w:tcPr>
            <w:tcW w:w="360" w:type="dxa"/>
            <w:vAlign w:val="bottom"/>
          </w:tcPr>
          <w:p w14:paraId="50E77649" w14:textId="77777777" w:rsidR="00B44DA1" w:rsidRDefault="00B32628">
            <w:pPr>
              <w:ind w:left="120"/>
              <w:rPr>
                <w:sz w:val="20"/>
                <w:szCs w:val="20"/>
              </w:rPr>
            </w:pPr>
            <w:r>
              <w:rPr>
                <w:rFonts w:ascii="Arial" w:eastAsia="Arial" w:hAnsi="Arial" w:cs="Arial"/>
              </w:rPr>
              <w:t>F</w:t>
            </w:r>
          </w:p>
        </w:tc>
      </w:tr>
      <w:tr w:rsidR="00B44DA1" w14:paraId="5AC910C1" w14:textId="77777777">
        <w:trPr>
          <w:trHeight w:val="293"/>
        </w:trPr>
        <w:tc>
          <w:tcPr>
            <w:tcW w:w="2080" w:type="dxa"/>
            <w:vAlign w:val="bottom"/>
          </w:tcPr>
          <w:p w14:paraId="6ED3893A" w14:textId="77777777" w:rsidR="00B44DA1" w:rsidRDefault="00B32628">
            <w:pPr>
              <w:rPr>
                <w:sz w:val="20"/>
                <w:szCs w:val="20"/>
              </w:rPr>
            </w:pPr>
            <w:r>
              <w:t>对应的风帆</w:t>
            </w:r>
          </w:p>
        </w:tc>
        <w:tc>
          <w:tcPr>
            <w:tcW w:w="400" w:type="dxa"/>
            <w:vAlign w:val="bottom"/>
          </w:tcPr>
          <w:p w14:paraId="4444633E" w14:textId="77777777" w:rsidR="00B44DA1" w:rsidRDefault="00B32628">
            <w:pPr>
              <w:ind w:left="120"/>
              <w:rPr>
                <w:sz w:val="20"/>
                <w:szCs w:val="20"/>
              </w:rPr>
            </w:pPr>
            <w:r>
              <w:rPr>
                <w:rFonts w:ascii="Arial" w:eastAsia="Arial" w:hAnsi="Arial" w:cs="Arial"/>
              </w:rPr>
              <w:t>I</w:t>
            </w:r>
          </w:p>
        </w:tc>
        <w:tc>
          <w:tcPr>
            <w:tcW w:w="420" w:type="dxa"/>
            <w:vAlign w:val="bottom"/>
          </w:tcPr>
          <w:p w14:paraId="0EA00E07" w14:textId="77777777" w:rsidR="00B44DA1" w:rsidRDefault="00B32628">
            <w:pPr>
              <w:ind w:left="140"/>
              <w:rPr>
                <w:sz w:val="20"/>
                <w:szCs w:val="20"/>
              </w:rPr>
            </w:pPr>
            <w:r>
              <w:t>二</w:t>
            </w:r>
          </w:p>
        </w:tc>
        <w:tc>
          <w:tcPr>
            <w:tcW w:w="500" w:type="dxa"/>
            <w:vAlign w:val="bottom"/>
          </w:tcPr>
          <w:p w14:paraId="2D46E77A" w14:textId="77777777" w:rsidR="00B44DA1" w:rsidRDefault="00B32628">
            <w:pPr>
              <w:ind w:left="120"/>
              <w:rPr>
                <w:sz w:val="20"/>
                <w:szCs w:val="20"/>
              </w:rPr>
            </w:pPr>
            <w:r>
              <w:t>三</w:t>
            </w:r>
          </w:p>
        </w:tc>
        <w:tc>
          <w:tcPr>
            <w:tcW w:w="480" w:type="dxa"/>
            <w:vAlign w:val="bottom"/>
          </w:tcPr>
          <w:p w14:paraId="142B115C" w14:textId="77777777" w:rsidR="00B44DA1" w:rsidRDefault="00B32628">
            <w:pPr>
              <w:ind w:left="120"/>
              <w:rPr>
                <w:sz w:val="20"/>
                <w:szCs w:val="20"/>
              </w:rPr>
            </w:pPr>
            <w:r>
              <w:t>四</w:t>
            </w:r>
          </w:p>
        </w:tc>
        <w:tc>
          <w:tcPr>
            <w:tcW w:w="420" w:type="dxa"/>
            <w:vAlign w:val="bottom"/>
          </w:tcPr>
          <w:p w14:paraId="5345A853" w14:textId="77777777" w:rsidR="00B44DA1" w:rsidRDefault="00B32628">
            <w:pPr>
              <w:ind w:left="120"/>
              <w:rPr>
                <w:sz w:val="20"/>
                <w:szCs w:val="20"/>
              </w:rPr>
            </w:pPr>
            <w:r>
              <w:rPr>
                <w:rFonts w:ascii="Arial" w:eastAsia="Arial" w:hAnsi="Arial" w:cs="Arial"/>
              </w:rPr>
              <w:t>V</w:t>
            </w:r>
          </w:p>
        </w:tc>
        <w:tc>
          <w:tcPr>
            <w:tcW w:w="360" w:type="dxa"/>
            <w:vAlign w:val="bottom"/>
          </w:tcPr>
          <w:p w14:paraId="325750F2" w14:textId="77777777" w:rsidR="00B44DA1" w:rsidRDefault="00B32628">
            <w:pPr>
              <w:ind w:left="120"/>
              <w:rPr>
                <w:sz w:val="20"/>
                <w:szCs w:val="20"/>
              </w:rPr>
            </w:pPr>
            <w:r>
              <w:t>六</w:t>
            </w:r>
          </w:p>
        </w:tc>
      </w:tr>
    </w:tbl>
    <w:p w14:paraId="6E94A8D5"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57216" behindDoc="1" locked="0" layoutInCell="0" allowOverlap="1" wp14:anchorId="1AFD39D0" wp14:editId="7F9FB11B">
                <wp:simplePos x="0" y="0"/>
                <wp:positionH relativeFrom="column">
                  <wp:posOffset>1356995</wp:posOffset>
                </wp:positionH>
                <wp:positionV relativeFrom="paragraph">
                  <wp:posOffset>-172085</wp:posOffset>
                </wp:positionV>
                <wp:extent cx="3114675" cy="0"/>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46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EA490A1" id="Shape 25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106.85pt,-13.55pt" to="352.1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58240" behindDoc="1" locked="0" layoutInCell="0" allowOverlap="1" wp14:anchorId="2C5A6321" wp14:editId="2299A874">
                <wp:simplePos x="0" y="0"/>
                <wp:positionH relativeFrom="column">
                  <wp:posOffset>1356995</wp:posOffset>
                </wp:positionH>
                <wp:positionV relativeFrom="paragraph">
                  <wp:posOffset>13335</wp:posOffset>
                </wp:positionV>
                <wp:extent cx="3114675" cy="0"/>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467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6193008" id="Shape 254"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106.85pt,1.05pt" to="352.1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" o:allowincell="f" filled="t" strokeweight=".14039mm">
                <v:stroke joinstyle="miter"/>
                <o:lock v:ext="edit" shapetype="f"/>
              </v:line>
            </w:pict>
          </mc:Fallback>
        </mc:AlternateContent>
      </w:r>
    </w:p>
    <w:p w14:paraId="581DE2B9" w14:textId="77777777" w:rsidR="00B44DA1" w:rsidRDefault="00B44DA1">
      <w:pPr>
        <w:spacing w:line="195" w:lineRule="exact"/>
        <w:rPr>
          <w:sz w:val="20"/>
          <w:szCs w:val="20"/>
        </w:rPr>
      </w:pPr>
    </w:p>
    <w:p w14:paraId="0D8FAA0D" w14:textId="77777777" w:rsidR="00B44DA1" w:rsidRDefault="00B32628">
      <w:pPr>
        <w:ind w:right="-153"/>
        <w:jc w:val="center"/>
      </w:pPr>
      <w:r>
        <w:rPr>
          <w:rFonts w:ascii="Arial" w:hAnsi="Arial"/>
          <w:sz w:val="20"/>
        </w:rPr>
        <w:t>表</w:t>
      </w:r>
      <w:r>
        <w:rPr>
          <w:rFonts w:ascii="Arial" w:hAnsi="Arial"/>
          <w:sz w:val="20"/>
        </w:rPr>
        <w:t xml:space="preserve">4.5: </w:t>
      </w:r>
      <w:r>
        <w:rPr>
          <w:rFonts w:ascii="Arial" w:hAnsi="Arial"/>
          <w:sz w:val="20"/>
        </w:rPr>
        <w:t>与</w:t>
      </w:r>
      <w:r>
        <w:rPr>
          <w:rFonts w:ascii="Arial" w:hAnsi="Arial"/>
          <w:sz w:val="20"/>
        </w:rPr>
        <w:t xml:space="preserve"> PRC </w:t>
      </w:r>
      <w:r>
        <w:rPr>
          <w:rFonts w:ascii="Arial" w:hAnsi="Arial"/>
          <w:sz w:val="20"/>
        </w:rPr>
        <w:t>值对应的</w:t>
      </w:r>
      <w:r>
        <w:rPr>
          <w:rFonts w:ascii="Arial" w:hAnsi="Arial"/>
          <w:sz w:val="20"/>
        </w:rPr>
        <w:t xml:space="preserve"> SAIL </w:t>
      </w:r>
      <w:r>
        <w:rPr>
          <w:rFonts w:ascii="Arial" w:hAnsi="Arial"/>
          <w:sz w:val="20"/>
        </w:rPr>
        <w:t>值</w:t>
      </w:r>
    </w:p>
    <w:p w14:paraId="5B7B7C34" w14:textId="77777777" w:rsidR="00B44DA1" w:rsidRDefault="00B44DA1">
      <w:pPr>
        <w:spacing w:line="200" w:lineRule="exact"/>
        <w:rPr>
          <w:sz w:val="20"/>
          <w:szCs w:val="20"/>
        </w:rPr>
      </w:pPr>
    </w:p>
    <w:p w14:paraId="2B58BBAC" w14:textId="77777777" w:rsidR="00B44DA1" w:rsidRDefault="00B44DA1">
      <w:pPr>
        <w:spacing w:line="200" w:lineRule="exact"/>
        <w:rPr>
          <w:sz w:val="20"/>
          <w:szCs w:val="20"/>
        </w:rPr>
      </w:pPr>
    </w:p>
    <w:p w14:paraId="062474BA" w14:textId="77777777" w:rsidR="00B44DA1" w:rsidRDefault="00B44DA1">
      <w:pPr>
        <w:spacing w:line="220" w:lineRule="exact"/>
        <w:rPr>
          <w:sz w:val="20"/>
          <w:szCs w:val="20"/>
        </w:rPr>
      </w:pPr>
    </w:p>
    <w:p w14:paraId="3F9EC2BC" w14:textId="77777777" w:rsidR="00B44DA1" w:rsidRDefault="00B32628">
      <w:pPr>
        <w:spacing w:line="279" w:lineRule="auto"/>
        <w:ind w:left="720" w:right="26" w:hanging="272"/>
        <w:jc w:val="both"/>
      </w:pPr>
      <w:r>
        <w:rPr>
          <w:rFonts w:ascii="Arial" w:hAnsi="Arial"/>
        </w:rPr>
        <w:t>对于给定的操作，确定与</w:t>
      </w:r>
      <w:r>
        <w:rPr>
          <w:rFonts w:ascii="Arial" w:hAnsi="Arial"/>
        </w:rPr>
        <w:t xml:space="preserve"> ARC </w:t>
      </w:r>
      <w:r>
        <w:rPr>
          <w:rFonts w:ascii="Arial" w:hAnsi="Arial"/>
        </w:rPr>
        <w:t>和</w:t>
      </w:r>
      <w:r>
        <w:rPr>
          <w:rFonts w:ascii="Arial" w:hAnsi="Arial"/>
        </w:rPr>
        <w:t xml:space="preserve"> GRC </w:t>
      </w:r>
      <w:r>
        <w:rPr>
          <w:rFonts w:ascii="Arial" w:hAnsi="Arial"/>
        </w:rPr>
        <w:t>对应的</w:t>
      </w:r>
      <w:r>
        <w:rPr>
          <w:rFonts w:ascii="Arial" w:hAnsi="Arial"/>
        </w:rPr>
        <w:t xml:space="preserve"> SAIL </w:t>
      </w:r>
      <w:r>
        <w:rPr>
          <w:rFonts w:ascii="Arial" w:hAnsi="Arial"/>
        </w:rPr>
        <w:t>值的最高值。这个值是</w:t>
      </w:r>
      <w:r>
        <w:rPr>
          <w:rFonts w:ascii="Arial" w:hAnsi="Arial"/>
        </w:rPr>
        <w:t>2D-SAIL</w:t>
      </w:r>
      <w:r>
        <w:rPr>
          <w:rFonts w:ascii="Arial" w:hAnsi="Arial"/>
        </w:rPr>
        <w:t>。我们可以使用原始</w:t>
      </w:r>
      <w:r>
        <w:rPr>
          <w:rFonts w:ascii="Arial" w:hAnsi="Arial"/>
        </w:rPr>
        <w:t xml:space="preserve"> SORA </w:t>
      </w:r>
      <w:r>
        <w:rPr>
          <w:rFonts w:ascii="Arial" w:hAnsi="Arial"/>
        </w:rPr>
        <w:t>方法学提供的表格</w:t>
      </w:r>
      <w:r>
        <w:rPr>
          <w:rFonts w:ascii="Arial" w:hAnsi="Arial"/>
        </w:rPr>
        <w:t>(</w:t>
      </w:r>
      <w:r>
        <w:rPr>
          <w:rFonts w:ascii="Arial" w:hAnsi="Arial"/>
        </w:rPr>
        <w:t>见</w:t>
      </w:r>
      <w:r>
        <w:rPr>
          <w:rFonts w:ascii="Arial" w:hAnsi="Arial"/>
        </w:rPr>
        <w:t>4.1)</w:t>
      </w:r>
      <w:r>
        <w:rPr>
          <w:rFonts w:ascii="Arial" w:hAnsi="Arial"/>
        </w:rPr>
        <w:t>。</w:t>
      </w:r>
    </w:p>
    <w:p w14:paraId="48A184DB" w14:textId="77777777" w:rsidR="00B44DA1" w:rsidRDefault="00B44DA1">
      <w:pPr>
        <w:spacing w:line="200" w:lineRule="exact"/>
        <w:rPr>
          <w:rFonts w:ascii="Arial" w:eastAsia="Arial" w:hAnsi="Arial" w:cs="Arial"/>
        </w:rPr>
      </w:pPr>
    </w:p>
    <w:p w14:paraId="7772A83C" w14:textId="77777777" w:rsidR="00B44DA1" w:rsidRDefault="00B32628">
      <w:pPr>
        <w:ind w:left="720" w:hanging="272"/>
      </w:pPr>
      <w:r>
        <w:rPr>
          <w:rFonts w:ascii="Arial" w:hAnsi="Arial"/>
        </w:rPr>
        <w:t>确定对应于</w:t>
      </w:r>
      <w:r>
        <w:rPr>
          <w:rFonts w:ascii="Arial" w:hAnsi="Arial"/>
        </w:rPr>
        <w:t xml:space="preserve"> PRC </w:t>
      </w:r>
      <w:r>
        <w:rPr>
          <w:rFonts w:ascii="Arial" w:hAnsi="Arial"/>
        </w:rPr>
        <w:t>值的</w:t>
      </w:r>
      <w:r>
        <w:rPr>
          <w:rFonts w:ascii="Arial" w:hAnsi="Arial"/>
        </w:rPr>
        <w:t xml:space="preserve"> SAIL </w:t>
      </w:r>
      <w:r>
        <w:rPr>
          <w:rFonts w:ascii="Arial" w:hAnsi="Arial"/>
        </w:rPr>
        <w:t>值</w:t>
      </w:r>
      <w:r>
        <w:rPr>
          <w:rFonts w:ascii="Arial" w:hAnsi="Arial"/>
        </w:rPr>
        <w:t>(</w:t>
      </w:r>
      <w:r>
        <w:rPr>
          <w:rFonts w:ascii="Arial" w:hAnsi="Arial"/>
        </w:rPr>
        <w:t>见表</w:t>
      </w:r>
      <w:r>
        <w:rPr>
          <w:rFonts w:ascii="Arial" w:hAnsi="Arial"/>
        </w:rPr>
        <w:t>4.5)</w:t>
      </w:r>
      <w:r>
        <w:rPr>
          <w:rFonts w:ascii="Arial" w:hAnsi="Arial"/>
        </w:rPr>
        <w:t>。</w:t>
      </w:r>
    </w:p>
    <w:p w14:paraId="04AD0E78" w14:textId="77777777" w:rsidR="00B44DA1" w:rsidRDefault="00B44DA1">
      <w:pPr>
        <w:spacing w:line="260" w:lineRule="exact"/>
        <w:rPr>
          <w:rFonts w:ascii="Arial" w:eastAsia="Arial" w:hAnsi="Arial" w:cs="Arial"/>
        </w:rPr>
      </w:pPr>
    </w:p>
    <w:p w14:paraId="7E10D10E" w14:textId="77777777" w:rsidR="00B44DA1" w:rsidRDefault="00B32628">
      <w:pPr>
        <w:spacing w:line="279" w:lineRule="auto"/>
        <w:ind w:left="720" w:right="26" w:hanging="272"/>
        <w:jc w:val="both"/>
      </w:pPr>
      <w:r>
        <w:rPr>
          <w:rFonts w:ascii="Arial" w:hAnsi="Arial"/>
        </w:rPr>
        <w:t>在</w:t>
      </w:r>
      <w:r>
        <w:rPr>
          <w:rFonts w:ascii="Arial" w:hAnsi="Arial"/>
        </w:rPr>
        <w:t xml:space="preserve">2d-SAIL </w:t>
      </w:r>
      <w:r>
        <w:rPr>
          <w:rFonts w:ascii="Arial" w:hAnsi="Arial"/>
        </w:rPr>
        <w:t>值和对应于</w:t>
      </w:r>
      <w:r>
        <w:rPr>
          <w:rFonts w:ascii="Arial" w:hAnsi="Arial"/>
        </w:rPr>
        <w:t xml:space="preserve"> PRC </w:t>
      </w:r>
      <w:r>
        <w:rPr>
          <w:rFonts w:ascii="Arial" w:hAnsi="Arial"/>
        </w:rPr>
        <w:t>的</w:t>
      </w:r>
      <w:r>
        <w:rPr>
          <w:rFonts w:ascii="Arial" w:hAnsi="Arial"/>
        </w:rPr>
        <w:t xml:space="preserve"> SAIL </w:t>
      </w:r>
      <w:r>
        <w:rPr>
          <w:rFonts w:ascii="Arial" w:hAnsi="Arial"/>
        </w:rPr>
        <w:t>值之间选择较高的</w:t>
      </w:r>
      <w:r>
        <w:rPr>
          <w:rFonts w:ascii="Arial" w:hAnsi="Arial"/>
        </w:rPr>
        <w:t xml:space="preserve"> SAIL </w:t>
      </w:r>
      <w:r>
        <w:rPr>
          <w:rFonts w:ascii="Arial" w:hAnsi="Arial"/>
        </w:rPr>
        <w:t>值</w:t>
      </w:r>
      <w:r>
        <w:rPr>
          <w:rFonts w:ascii="Arial" w:hAnsi="Arial"/>
        </w:rPr>
        <w:t>(</w:t>
      </w:r>
      <w:r>
        <w:rPr>
          <w:rFonts w:ascii="Arial" w:hAnsi="Arial"/>
        </w:rPr>
        <w:t>更关键</w:t>
      </w:r>
      <w:r>
        <w:rPr>
          <w:rFonts w:ascii="Arial" w:hAnsi="Arial"/>
        </w:rPr>
        <w:t>)</w:t>
      </w:r>
      <w:r>
        <w:rPr>
          <w:rFonts w:ascii="Arial" w:hAnsi="Arial"/>
        </w:rPr>
        <w:t>作为</w:t>
      </w:r>
      <w:r>
        <w:rPr>
          <w:rFonts w:ascii="Arial" w:hAnsi="Arial"/>
        </w:rPr>
        <w:t xml:space="preserve">3d-SAIL </w:t>
      </w:r>
      <w:r>
        <w:rPr>
          <w:rFonts w:ascii="Arial" w:hAnsi="Arial"/>
        </w:rPr>
        <w:t>值或对应于操作的最终</w:t>
      </w:r>
      <w:r>
        <w:rPr>
          <w:rFonts w:ascii="Arial" w:hAnsi="Arial"/>
        </w:rPr>
        <w:t xml:space="preserve"> SAIL </w:t>
      </w:r>
      <w:r>
        <w:rPr>
          <w:rFonts w:ascii="Arial" w:hAnsi="Arial"/>
        </w:rPr>
        <w:t>值</w:t>
      </w:r>
      <w:r>
        <w:rPr>
          <w:rFonts w:ascii="Arial" w:hAnsi="Arial"/>
        </w:rPr>
        <w:t>(</w:t>
      </w:r>
      <w:r>
        <w:rPr>
          <w:rFonts w:ascii="Arial" w:hAnsi="Arial"/>
        </w:rPr>
        <w:t>见表</w:t>
      </w:r>
      <w:r>
        <w:rPr>
          <w:rFonts w:ascii="Arial" w:hAnsi="Arial"/>
        </w:rPr>
        <w:t>4.6)</w:t>
      </w:r>
      <w:r>
        <w:rPr>
          <w:rFonts w:ascii="Arial" w:hAnsi="Arial"/>
        </w:rPr>
        <w:t>。</w:t>
      </w:r>
    </w:p>
    <w:p w14:paraId="66310084" w14:textId="77777777" w:rsidR="00B44DA1" w:rsidRDefault="00B44DA1">
      <w:pPr>
        <w:sectPr w:rsidR="00B44DA1">
          <w:pgSz w:w="11900" w:h="16838"/>
          <w:pgMar w:top="1427" w:right="1440" w:bottom="1440" w:left="1440" w:header="0" w:footer="0" w:gutter="0"/>
          <w:cols w:space="720" w:equalWidth="0">
            <w:col w:w="9026"/>
          </w:cols>
        </w:sectPr>
      </w:pPr>
    </w:p>
    <w:p w14:paraId="00EDC0AB" w14:textId="77777777" w:rsidR="00B44DA1" w:rsidRDefault="00B32628">
      <w:pPr>
        <w:ind w:left="180"/>
      </w:pPr>
      <w:bookmarkStart w:id="91" w:name="page92"/>
      <w:bookmarkEnd w:id="91"/>
      <w:r>
        <w:rPr>
          <w:rFonts w:ascii="Arial" w:hAnsi="Arial"/>
        </w:rPr>
        <w:lastRenderedPageBreak/>
        <w:t>74</w:t>
      </w:r>
      <w:r>
        <w:rPr>
          <w:rFonts w:ascii="Arial" w:hAnsi="Arial"/>
        </w:rPr>
        <w:t>章操作风险评估</w:t>
      </w:r>
      <w:r>
        <w:rPr>
          <w:rFonts w:ascii="Arial" w:hAnsi="Arial"/>
        </w:rPr>
        <w:t xml:space="preserve">: </w:t>
      </w:r>
      <w:r>
        <w:rPr>
          <w:rFonts w:ascii="Arial" w:hAnsi="Arial"/>
        </w:rPr>
        <w:t>从安全到网络安全</w:t>
      </w:r>
    </w:p>
    <w:p w14:paraId="3C05052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59264" behindDoc="1" locked="0" layoutInCell="0" allowOverlap="1" wp14:anchorId="7BE03E35" wp14:editId="64BF6FD0">
                <wp:simplePos x="0" y="0"/>
                <wp:positionH relativeFrom="column">
                  <wp:posOffset>114300</wp:posOffset>
                </wp:positionH>
                <wp:positionV relativeFrom="paragraph">
                  <wp:posOffset>25400</wp:posOffset>
                </wp:positionV>
                <wp:extent cx="5600700" cy="0"/>
                <wp:effectExtent l="0" t="0" r="0" b="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013999CD" id="Shape 255"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H2BIkW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r>
        <w:rPr>
          <w:noProof/>
          <w:sz w:val="20"/>
          <w:szCs w:val="20"/>
        </w:rPr>
        <mc:AlternateContent>
          <mc:Choice Requires="wps">
            <w:drawing>
              <wp:anchor distT="0" distB="0" distL="114300" distR="114300" simplePos="0" relativeHeight="251660288" behindDoc="1" locked="0" layoutInCell="0" allowOverlap="1" wp14:anchorId="1F316272" wp14:editId="449A67C3">
                <wp:simplePos x="0" y="0"/>
                <wp:positionH relativeFrom="column">
                  <wp:posOffset>1752600</wp:posOffset>
                </wp:positionH>
                <wp:positionV relativeFrom="paragraph">
                  <wp:posOffset>273050</wp:posOffset>
                </wp:positionV>
                <wp:extent cx="2323465" cy="0"/>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3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495237" id="Shape 256"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38pt,21.5pt" to="320.9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61312" behindDoc="1" locked="0" layoutInCell="0" allowOverlap="1" wp14:anchorId="728B6E17" wp14:editId="6A0B68C8">
                <wp:simplePos x="0" y="0"/>
                <wp:positionH relativeFrom="column">
                  <wp:posOffset>1755140</wp:posOffset>
                </wp:positionH>
                <wp:positionV relativeFrom="paragraph">
                  <wp:posOffset>270510</wp:posOffset>
                </wp:positionV>
                <wp:extent cx="0" cy="1490980"/>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9098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D3816AB" id="Shape 257" o:spid="_x0000_s1026" style="position:absolute;left:0;text-align:left;z-index:-251655168;visibility:visible;mso-wrap-style:square;mso-wrap-distance-left:9pt;mso-wrap-distance-top:0;mso-wrap-distance-right:9pt;mso-wrap-distance-bottom:0;mso-position-horizontal:absolute;mso-position-horizontal-relative:text;mso-position-vertical:absolute;mso-position-vertical-relative:text" from="138.2pt,21.3pt" to="138.2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62336" behindDoc="1" locked="0" layoutInCell="0" allowOverlap="1" wp14:anchorId="52BFA762" wp14:editId="1D853591">
                <wp:simplePos x="0" y="0"/>
                <wp:positionH relativeFrom="column">
                  <wp:posOffset>1758315</wp:posOffset>
                </wp:positionH>
                <wp:positionV relativeFrom="paragraph">
                  <wp:posOffset>276225</wp:posOffset>
                </wp:positionV>
                <wp:extent cx="441960" cy="180340"/>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960" cy="180340"/>
                        </a:xfrm>
                        <a:prstGeom prst="rect">
                          <a:avLst/>
                        </a:prstGeom>
                        <a:solidFill>
                          <a:srgbClr val="C0C0C0"/>
                        </a:solidFill>
                      </wps:spPr>
                      <wps:bodyPr/>
                    </wps:wsp>
                  </a:graphicData>
                </a:graphic>
              </wp:anchor>
            </w:drawing>
          </mc:Choice>
          <mc:Fallback>
            <w:pict>
              <v:rect w14:anchorId="7FDAEF9C" id="Shape 258" o:spid="_x0000_s1026" style="position:absolute;left:0;text-align:left;margin-left:138.45pt;margin-top:21.75pt;width:34.8pt;height:14.2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663360" behindDoc="1" locked="0" layoutInCell="0" allowOverlap="1" wp14:anchorId="1A64C2C9" wp14:editId="26915AF5">
                <wp:simplePos x="0" y="0"/>
                <wp:positionH relativeFrom="column">
                  <wp:posOffset>2202815</wp:posOffset>
                </wp:positionH>
                <wp:positionV relativeFrom="paragraph">
                  <wp:posOffset>270510</wp:posOffset>
                </wp:positionV>
                <wp:extent cx="0" cy="1490980"/>
                <wp:effectExtent l="0" t="0" r="0" b="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9098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1E9382C" id="Shape 259" o:spid="_x0000_s1026" style="position:absolute;left:0;text-align:left;z-index:-251653120;visibility:visible;mso-wrap-style:square;mso-wrap-distance-left:9pt;mso-wrap-distance-top:0;mso-wrap-distance-right:9pt;mso-wrap-distance-bottom:0;mso-position-horizontal:absolute;mso-position-horizontal-relative:text;mso-position-vertical:absolute;mso-position-vertical-relative:text" from="173.45pt,21.3pt" to="173.45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14:anchorId="315B3CDA" wp14:editId="143A347D">
                <wp:simplePos x="0" y="0"/>
                <wp:positionH relativeFrom="column">
                  <wp:posOffset>2205355</wp:posOffset>
                </wp:positionH>
                <wp:positionV relativeFrom="paragraph">
                  <wp:posOffset>276225</wp:posOffset>
                </wp:positionV>
                <wp:extent cx="1865630" cy="18034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180340"/>
                        </a:xfrm>
                        <a:prstGeom prst="rect">
                          <a:avLst/>
                        </a:prstGeom>
                        <a:solidFill>
                          <a:srgbClr val="C0C0C0"/>
                        </a:solidFill>
                      </wps:spPr>
                      <wps:bodyPr/>
                    </wps:wsp>
                  </a:graphicData>
                </a:graphic>
              </wp:anchor>
            </w:drawing>
          </mc:Choice>
          <mc:Fallback>
            <w:pict>
              <v:rect w14:anchorId="4682C4EF" id="Shape 260" o:spid="_x0000_s1026" style="position:absolute;left:0;text-align:left;margin-left:173.65pt;margin-top:21.75pt;width:146.9pt;height:14.2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" o:allowincell="f" fillcolor="silver" stroked="f"/>
            </w:pict>
          </mc:Fallback>
        </mc:AlternateContent>
      </w:r>
      <w:r>
        <w:rPr>
          <w:noProof/>
          <w:sz w:val="20"/>
          <w:szCs w:val="20"/>
        </w:rPr>
        <mc:AlternateContent>
          <mc:Choice Requires="wps">
            <w:drawing>
              <wp:anchor distT="0" distB="0" distL="114300" distR="114300" simplePos="0" relativeHeight="251665408" behindDoc="1" locked="0" layoutInCell="0" allowOverlap="1" wp14:anchorId="17FC6938" wp14:editId="495D3999">
                <wp:simplePos x="0" y="0"/>
                <wp:positionH relativeFrom="column">
                  <wp:posOffset>4073525</wp:posOffset>
                </wp:positionH>
                <wp:positionV relativeFrom="paragraph">
                  <wp:posOffset>270510</wp:posOffset>
                </wp:positionV>
                <wp:extent cx="0" cy="1490980"/>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9098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DFDDEBC" id="Shape 261" o:spid="_x0000_s1026" style="position:absolute;left:0;text-align:left;z-index:-251651072;visibility:visible;mso-wrap-style:square;mso-wrap-distance-left:9pt;mso-wrap-distance-top:0;mso-wrap-distance-right:9pt;mso-wrap-distance-bottom:0;mso-position-horizontal:absolute;mso-position-horizontal-relative:text;mso-position-vertical:absolute;mso-position-vertical-relative:text" from="320.75pt,21.3pt" to="320.75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66432" behindDoc="1" locked="0" layoutInCell="0" allowOverlap="1" wp14:anchorId="18777B86" wp14:editId="3ACA8E75">
                <wp:simplePos x="0" y="0"/>
                <wp:positionH relativeFrom="column">
                  <wp:posOffset>1752600</wp:posOffset>
                </wp:positionH>
                <wp:positionV relativeFrom="paragraph">
                  <wp:posOffset>459105</wp:posOffset>
                </wp:positionV>
                <wp:extent cx="2323465" cy="0"/>
                <wp:effectExtent l="0" t="0" r="0" b="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3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FC14097" id="Shape 262" o:spid="_x0000_s1026" style="position:absolute;left:0;text-align:left;z-index:-251650048;visibility:visible;mso-wrap-style:square;mso-wrap-distance-left:9pt;mso-wrap-distance-top:0;mso-wrap-distance-right:9pt;mso-wrap-distance-bottom:0;mso-position-horizontal:absolute;mso-position-horizontal-relative:text;mso-position-vertical:absolute;mso-position-vertical-relative:text" from="138pt,36.15pt" to="320.9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14:anchorId="07C802FD" wp14:editId="1F274747">
                <wp:simplePos x="0" y="0"/>
                <wp:positionH relativeFrom="column">
                  <wp:posOffset>1758315</wp:posOffset>
                </wp:positionH>
                <wp:positionV relativeFrom="paragraph">
                  <wp:posOffset>461645</wp:posOffset>
                </wp:positionV>
                <wp:extent cx="441960" cy="180975"/>
                <wp:effectExtent l="0" t="0" r="0" b="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960" cy="180975"/>
                        </a:xfrm>
                        <a:prstGeom prst="rect">
                          <a:avLst/>
                        </a:prstGeom>
                        <a:solidFill>
                          <a:srgbClr val="C0C0C0"/>
                        </a:solidFill>
                      </wps:spPr>
                      <wps:bodyPr/>
                    </wps:wsp>
                  </a:graphicData>
                </a:graphic>
              </wp:anchor>
            </w:drawing>
          </mc:Choice>
          <mc:Fallback>
            <w:pict>
              <v:rect w14:anchorId="0553F9EF" id="Shape 263" o:spid="_x0000_s1026" style="position:absolute;left:0;text-align:left;margin-left:138.45pt;margin-top:36.35pt;width:34.8pt;height:14.2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668480" behindDoc="1" locked="0" layoutInCell="0" allowOverlap="1" wp14:anchorId="40E63E71" wp14:editId="5BF6521C">
                <wp:simplePos x="0" y="0"/>
                <wp:positionH relativeFrom="column">
                  <wp:posOffset>2205355</wp:posOffset>
                </wp:positionH>
                <wp:positionV relativeFrom="paragraph">
                  <wp:posOffset>461645</wp:posOffset>
                </wp:positionV>
                <wp:extent cx="308610" cy="180975"/>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180975"/>
                        </a:xfrm>
                        <a:prstGeom prst="rect">
                          <a:avLst/>
                        </a:prstGeom>
                        <a:solidFill>
                          <a:srgbClr val="C0C0C0"/>
                        </a:solidFill>
                      </wps:spPr>
                      <wps:bodyPr/>
                    </wps:wsp>
                  </a:graphicData>
                </a:graphic>
              </wp:anchor>
            </w:drawing>
          </mc:Choice>
          <mc:Fallback>
            <w:pict>
              <v:rect w14:anchorId="47637081" id="Shape 264" o:spid="_x0000_s1026" style="position:absolute;left:0;text-align:left;margin-left:173.65pt;margin-top:36.35pt;width:24.3pt;height:14.2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669504" behindDoc="1" locked="0" layoutInCell="0" allowOverlap="1" wp14:anchorId="13B8ECF1" wp14:editId="38669B30">
                <wp:simplePos x="0" y="0"/>
                <wp:positionH relativeFrom="column">
                  <wp:posOffset>2516505</wp:posOffset>
                </wp:positionH>
                <wp:positionV relativeFrom="paragraph">
                  <wp:posOffset>456565</wp:posOffset>
                </wp:positionV>
                <wp:extent cx="0" cy="1304925"/>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0492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245CD20" id="Shape 265" o:spid="_x0000_s1026" style="position:absolute;left:0;text-align:left;z-index:-251646976;visibility:visible;mso-wrap-style:square;mso-wrap-distance-left:9pt;mso-wrap-distance-top:0;mso-wrap-distance-right:9pt;mso-wrap-distance-bottom:0;mso-position-horizontal:absolute;mso-position-horizontal-relative:text;mso-position-vertical:absolute;mso-position-vertical-relative:text" from="198.15pt,35.95pt" to="198.15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0528" behindDoc="1" locked="0" layoutInCell="0" allowOverlap="1" wp14:anchorId="535C5EC5" wp14:editId="19AC9FB5">
                <wp:simplePos x="0" y="0"/>
                <wp:positionH relativeFrom="column">
                  <wp:posOffset>2519045</wp:posOffset>
                </wp:positionH>
                <wp:positionV relativeFrom="paragraph">
                  <wp:posOffset>461645</wp:posOffset>
                </wp:positionV>
                <wp:extent cx="309245" cy="180975"/>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245" cy="180975"/>
                        </a:xfrm>
                        <a:prstGeom prst="rect">
                          <a:avLst/>
                        </a:prstGeom>
                        <a:solidFill>
                          <a:srgbClr val="C0C0C0"/>
                        </a:solidFill>
                      </wps:spPr>
                      <wps:bodyPr/>
                    </wps:wsp>
                  </a:graphicData>
                </a:graphic>
              </wp:anchor>
            </w:drawing>
          </mc:Choice>
          <mc:Fallback>
            <w:pict>
              <v:rect w14:anchorId="66283C4B" id="Shape 266" o:spid="_x0000_s1026" style="position:absolute;left:0;text-align:left;margin-left:198.35pt;margin-top:36.35pt;width:24.35pt;height:14.2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671552" behindDoc="1" locked="0" layoutInCell="0" allowOverlap="1" wp14:anchorId="0E77AB10" wp14:editId="1FEA4328">
                <wp:simplePos x="0" y="0"/>
                <wp:positionH relativeFrom="column">
                  <wp:posOffset>2830195</wp:posOffset>
                </wp:positionH>
                <wp:positionV relativeFrom="paragraph">
                  <wp:posOffset>456565</wp:posOffset>
                </wp:positionV>
                <wp:extent cx="0" cy="1304925"/>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0492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ECB77C4" id="Shape 267" o:spid="_x0000_s1026" style="position:absolute;left:0;text-align:left;z-index:-251644928;visibility:visible;mso-wrap-style:square;mso-wrap-distance-left:9pt;mso-wrap-distance-top:0;mso-wrap-distance-right:9pt;mso-wrap-distance-bottom:0;mso-position-horizontal:absolute;mso-position-horizontal-relative:text;mso-position-vertical:absolute;mso-position-vertical-relative:text" from="222.85pt,35.95pt" to="222.85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2576" behindDoc="1" locked="0" layoutInCell="0" allowOverlap="1" wp14:anchorId="791F0DCD" wp14:editId="37615B1F">
                <wp:simplePos x="0" y="0"/>
                <wp:positionH relativeFrom="column">
                  <wp:posOffset>2832735</wp:posOffset>
                </wp:positionH>
                <wp:positionV relativeFrom="paragraph">
                  <wp:posOffset>461645</wp:posOffset>
                </wp:positionV>
                <wp:extent cx="309245" cy="180975"/>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245" cy="180975"/>
                        </a:xfrm>
                        <a:prstGeom prst="rect">
                          <a:avLst/>
                        </a:prstGeom>
                        <a:solidFill>
                          <a:srgbClr val="C0C0C0"/>
                        </a:solidFill>
                      </wps:spPr>
                      <wps:bodyPr/>
                    </wps:wsp>
                  </a:graphicData>
                </a:graphic>
              </wp:anchor>
            </w:drawing>
          </mc:Choice>
          <mc:Fallback>
            <w:pict>
              <v:rect w14:anchorId="68ECA158" id="Shape 268" o:spid="_x0000_s1026" style="position:absolute;left:0;text-align:left;margin-left:223.05pt;margin-top:36.35pt;width:24.35pt;height:14.2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" o:allowincell="f" fillcolor="silver" stroked="f"/>
            </w:pict>
          </mc:Fallback>
        </mc:AlternateContent>
      </w:r>
      <w:r>
        <w:rPr>
          <w:noProof/>
          <w:sz w:val="20"/>
          <w:szCs w:val="20"/>
        </w:rPr>
        <mc:AlternateContent>
          <mc:Choice Requires="wps">
            <w:drawing>
              <wp:anchor distT="0" distB="0" distL="114300" distR="114300" simplePos="0" relativeHeight="251673600" behindDoc="1" locked="0" layoutInCell="0" allowOverlap="1" wp14:anchorId="2CF19299" wp14:editId="4A91C55B">
                <wp:simplePos x="0" y="0"/>
                <wp:positionH relativeFrom="column">
                  <wp:posOffset>3143885</wp:posOffset>
                </wp:positionH>
                <wp:positionV relativeFrom="paragraph">
                  <wp:posOffset>456565</wp:posOffset>
                </wp:positionV>
                <wp:extent cx="0" cy="1304925"/>
                <wp:effectExtent l="0" t="0" r="0" b="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0492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0173E11" id="Shape 269" o:spid="_x0000_s1026" style="position:absolute;left:0;text-align:left;z-index:-251642880;visibility:visible;mso-wrap-style:square;mso-wrap-distance-left:9pt;mso-wrap-distance-top:0;mso-wrap-distance-right:9pt;mso-wrap-distance-bottom:0;mso-position-horizontal:absolute;mso-position-horizontal-relative:text;mso-position-vertical:absolute;mso-position-vertical-relative:text" from="247.55pt,35.95pt" to="247.55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4624" behindDoc="1" locked="0" layoutInCell="0" allowOverlap="1" wp14:anchorId="554D22BA" wp14:editId="0B3A1E47">
                <wp:simplePos x="0" y="0"/>
                <wp:positionH relativeFrom="column">
                  <wp:posOffset>3147060</wp:posOffset>
                </wp:positionH>
                <wp:positionV relativeFrom="paragraph">
                  <wp:posOffset>461645</wp:posOffset>
                </wp:positionV>
                <wp:extent cx="304800" cy="180975"/>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180975"/>
                        </a:xfrm>
                        <a:prstGeom prst="rect">
                          <a:avLst/>
                        </a:prstGeom>
                        <a:solidFill>
                          <a:srgbClr val="C0C0C0"/>
                        </a:solidFill>
                      </wps:spPr>
                      <wps:bodyPr/>
                    </wps:wsp>
                  </a:graphicData>
                </a:graphic>
              </wp:anchor>
            </w:drawing>
          </mc:Choice>
          <mc:Fallback>
            <w:pict>
              <v:rect w14:anchorId="7553EE66" id="Shape 270" o:spid="_x0000_s1026" style="position:absolute;left:0;text-align:left;margin-left:247.8pt;margin-top:36.35pt;width:24pt;height:14.2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" o:allowincell="f" fillcolor="silver" stroked="f"/>
            </w:pict>
          </mc:Fallback>
        </mc:AlternateContent>
      </w:r>
      <w:r>
        <w:rPr>
          <w:noProof/>
          <w:sz w:val="20"/>
          <w:szCs w:val="20"/>
        </w:rPr>
        <mc:AlternateContent>
          <mc:Choice Requires="wps">
            <w:drawing>
              <wp:anchor distT="0" distB="0" distL="114300" distR="114300" simplePos="0" relativeHeight="251675648" behindDoc="1" locked="0" layoutInCell="0" allowOverlap="1" wp14:anchorId="4FA84210" wp14:editId="04FB4977">
                <wp:simplePos x="0" y="0"/>
                <wp:positionH relativeFrom="column">
                  <wp:posOffset>3453765</wp:posOffset>
                </wp:positionH>
                <wp:positionV relativeFrom="paragraph">
                  <wp:posOffset>456565</wp:posOffset>
                </wp:positionV>
                <wp:extent cx="0" cy="1304925"/>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0492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2F3B75E" id="Shape 271" o:spid="_x0000_s1026" style="position:absolute;left:0;text-align:left;z-index:-251640832;visibility:visible;mso-wrap-style:square;mso-wrap-distance-left:9pt;mso-wrap-distance-top:0;mso-wrap-distance-right:9pt;mso-wrap-distance-bottom:0;mso-position-horizontal:absolute;mso-position-horizontal-relative:text;mso-position-vertical:absolute;mso-position-vertical-relative:text" from="271.95pt,35.95pt" to="271.95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6672" behindDoc="1" locked="0" layoutInCell="0" allowOverlap="1" wp14:anchorId="373E120E" wp14:editId="634762EC">
                <wp:simplePos x="0" y="0"/>
                <wp:positionH relativeFrom="column">
                  <wp:posOffset>3456305</wp:posOffset>
                </wp:positionH>
                <wp:positionV relativeFrom="paragraph">
                  <wp:posOffset>461645</wp:posOffset>
                </wp:positionV>
                <wp:extent cx="305435" cy="180975"/>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435" cy="180975"/>
                        </a:xfrm>
                        <a:prstGeom prst="rect">
                          <a:avLst/>
                        </a:prstGeom>
                        <a:solidFill>
                          <a:srgbClr val="C0C0C0"/>
                        </a:solidFill>
                      </wps:spPr>
                      <wps:bodyPr/>
                    </wps:wsp>
                  </a:graphicData>
                </a:graphic>
              </wp:anchor>
            </w:drawing>
          </mc:Choice>
          <mc:Fallback>
            <w:pict>
              <v:rect w14:anchorId="0866D0F4" id="Shape 272" o:spid="_x0000_s1026" style="position:absolute;left:0;text-align:left;margin-left:272.15pt;margin-top:36.35pt;width:24.05pt;height:14.2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677696" behindDoc="1" locked="0" layoutInCell="0" allowOverlap="1" wp14:anchorId="44AAEEA5" wp14:editId="6C9213E5">
                <wp:simplePos x="0" y="0"/>
                <wp:positionH relativeFrom="column">
                  <wp:posOffset>3763645</wp:posOffset>
                </wp:positionH>
                <wp:positionV relativeFrom="paragraph">
                  <wp:posOffset>456565</wp:posOffset>
                </wp:positionV>
                <wp:extent cx="0" cy="1304925"/>
                <wp:effectExtent l="0" t="0" r="0" b="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0492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E0A6C44" id="Shape 273" o:spid="_x0000_s1026" style="position:absolute;left:0;text-align:left;z-index:-251638784;visibility:visible;mso-wrap-style:square;mso-wrap-distance-left:9pt;mso-wrap-distance-top:0;mso-wrap-distance-right:9pt;mso-wrap-distance-bottom:0;mso-position-horizontal:absolute;mso-position-horizontal-relative:text;mso-position-vertical:absolute;mso-position-vertical-relative:text" from="296.35pt,35.95pt" to="296.35pt,1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8720" behindDoc="1" locked="0" layoutInCell="0" allowOverlap="1" wp14:anchorId="3B121DDF" wp14:editId="4110BA38">
                <wp:simplePos x="0" y="0"/>
                <wp:positionH relativeFrom="column">
                  <wp:posOffset>3766185</wp:posOffset>
                </wp:positionH>
                <wp:positionV relativeFrom="paragraph">
                  <wp:posOffset>461645</wp:posOffset>
                </wp:positionV>
                <wp:extent cx="305435" cy="180975"/>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435" cy="180975"/>
                        </a:xfrm>
                        <a:prstGeom prst="rect">
                          <a:avLst/>
                        </a:prstGeom>
                        <a:solidFill>
                          <a:srgbClr val="C0C0C0"/>
                        </a:solidFill>
                      </wps:spPr>
                      <wps:bodyPr/>
                    </wps:wsp>
                  </a:graphicData>
                </a:graphic>
              </wp:anchor>
            </w:drawing>
          </mc:Choice>
          <mc:Fallback>
            <w:pict>
              <v:rect w14:anchorId="1DF16880" id="Shape 274" o:spid="_x0000_s1026" style="position:absolute;left:0;text-align:left;margin-left:296.55pt;margin-top:36.35pt;width:24.05pt;height:14.2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" o:allowincell="f" fillcolor="silver" stroked="f"/>
            </w:pict>
          </mc:Fallback>
        </mc:AlternateContent>
      </w:r>
    </w:p>
    <w:p w14:paraId="27A2DF37" w14:textId="77777777" w:rsidR="00B44DA1" w:rsidRDefault="00B44DA1">
      <w:pPr>
        <w:spacing w:line="200" w:lineRule="exact"/>
        <w:rPr>
          <w:sz w:val="20"/>
          <w:szCs w:val="20"/>
        </w:rPr>
      </w:pPr>
    </w:p>
    <w:p w14:paraId="2E5A1B92" w14:textId="77777777" w:rsidR="00B44DA1" w:rsidRDefault="00B44DA1">
      <w:pPr>
        <w:spacing w:line="208" w:lineRule="exact"/>
        <w:rPr>
          <w:sz w:val="20"/>
          <w:szCs w:val="20"/>
        </w:rPr>
      </w:pPr>
    </w:p>
    <w:tbl>
      <w:tblPr>
        <w:tblW w:w="0" w:type="auto"/>
        <w:tblInd w:w="2880" w:type="dxa"/>
        <w:tblLayout w:type="fixed"/>
        <w:tblCellMar>
          <w:left w:w="0" w:type="dxa"/>
          <w:right w:w="0" w:type="dxa"/>
        </w:tblCellMar>
        <w:tblLook w:val="04A0" w:firstRow="1" w:lastRow="0" w:firstColumn="1" w:lastColumn="0" w:noHBand="0" w:noVBand="1"/>
      </w:tblPr>
      <w:tblGrid>
        <w:gridCol w:w="580"/>
        <w:gridCol w:w="500"/>
        <w:gridCol w:w="460"/>
        <w:gridCol w:w="540"/>
        <w:gridCol w:w="500"/>
        <w:gridCol w:w="460"/>
        <w:gridCol w:w="380"/>
      </w:tblGrid>
      <w:tr w:rsidR="00B44DA1" w14:paraId="6F37EFDC" w14:textId="77777777">
        <w:trPr>
          <w:trHeight w:val="274"/>
        </w:trPr>
        <w:tc>
          <w:tcPr>
            <w:tcW w:w="580" w:type="dxa"/>
            <w:vAlign w:val="bottom"/>
          </w:tcPr>
          <w:p w14:paraId="51E07AAB" w14:textId="77777777" w:rsidR="00B44DA1" w:rsidRDefault="00B44DA1">
            <w:pPr>
              <w:rPr>
                <w:sz w:val="23"/>
                <w:szCs w:val="23"/>
              </w:rPr>
            </w:pPr>
          </w:p>
        </w:tc>
        <w:tc>
          <w:tcPr>
            <w:tcW w:w="500" w:type="dxa"/>
            <w:vAlign w:val="bottom"/>
          </w:tcPr>
          <w:p w14:paraId="2BCEC8AA" w14:textId="77777777" w:rsidR="00B44DA1" w:rsidRDefault="00B44DA1">
            <w:pPr>
              <w:rPr>
                <w:sz w:val="23"/>
                <w:szCs w:val="23"/>
              </w:rPr>
            </w:pPr>
          </w:p>
        </w:tc>
        <w:tc>
          <w:tcPr>
            <w:tcW w:w="460" w:type="dxa"/>
            <w:vAlign w:val="bottom"/>
          </w:tcPr>
          <w:p w14:paraId="36F4F3BB" w14:textId="77777777" w:rsidR="00B44DA1" w:rsidRDefault="00B44DA1">
            <w:pPr>
              <w:rPr>
                <w:sz w:val="23"/>
                <w:szCs w:val="23"/>
              </w:rPr>
            </w:pPr>
          </w:p>
        </w:tc>
        <w:tc>
          <w:tcPr>
            <w:tcW w:w="1040" w:type="dxa"/>
            <w:gridSpan w:val="2"/>
            <w:vAlign w:val="bottom"/>
          </w:tcPr>
          <w:p w14:paraId="6E371BD5" w14:textId="77777777" w:rsidR="00B44DA1" w:rsidRDefault="00B32628">
            <w:pPr>
              <w:ind w:left="100"/>
              <w:rPr>
                <w:sz w:val="20"/>
                <w:szCs w:val="20"/>
              </w:rPr>
            </w:pPr>
            <w:r>
              <w:t>2D-SAIL</w:t>
            </w:r>
          </w:p>
        </w:tc>
        <w:tc>
          <w:tcPr>
            <w:tcW w:w="460" w:type="dxa"/>
            <w:vAlign w:val="bottom"/>
          </w:tcPr>
          <w:p w14:paraId="53339E7B" w14:textId="77777777" w:rsidR="00B44DA1" w:rsidRDefault="00B44DA1">
            <w:pPr>
              <w:rPr>
                <w:sz w:val="23"/>
                <w:szCs w:val="23"/>
              </w:rPr>
            </w:pPr>
          </w:p>
        </w:tc>
        <w:tc>
          <w:tcPr>
            <w:tcW w:w="380" w:type="dxa"/>
            <w:vAlign w:val="bottom"/>
          </w:tcPr>
          <w:p w14:paraId="7E53C84B" w14:textId="77777777" w:rsidR="00B44DA1" w:rsidRDefault="00B44DA1">
            <w:pPr>
              <w:rPr>
                <w:sz w:val="23"/>
                <w:szCs w:val="23"/>
              </w:rPr>
            </w:pPr>
          </w:p>
        </w:tc>
      </w:tr>
      <w:tr w:rsidR="00B44DA1" w14:paraId="076AF9A7" w14:textId="77777777">
        <w:trPr>
          <w:trHeight w:val="293"/>
        </w:trPr>
        <w:tc>
          <w:tcPr>
            <w:tcW w:w="580" w:type="dxa"/>
            <w:vAlign w:val="bottom"/>
          </w:tcPr>
          <w:p w14:paraId="4FF9CC9F" w14:textId="77777777" w:rsidR="00B44DA1" w:rsidRDefault="00B32628">
            <w:pPr>
              <w:rPr>
                <w:sz w:val="20"/>
                <w:szCs w:val="20"/>
              </w:rPr>
            </w:pPr>
            <w:r>
              <w:t>中国</w:t>
            </w:r>
          </w:p>
        </w:tc>
        <w:tc>
          <w:tcPr>
            <w:tcW w:w="500" w:type="dxa"/>
            <w:vAlign w:val="bottom"/>
          </w:tcPr>
          <w:p w14:paraId="3D2BD9C9" w14:textId="77777777" w:rsidR="00B44DA1" w:rsidRDefault="00B32628">
            <w:pPr>
              <w:ind w:left="140"/>
              <w:rPr>
                <w:sz w:val="20"/>
                <w:szCs w:val="20"/>
              </w:rPr>
            </w:pPr>
            <w:r>
              <w:rPr>
                <w:rFonts w:ascii="Arial" w:eastAsia="Arial" w:hAnsi="Arial" w:cs="Arial"/>
              </w:rPr>
              <w:t>I</w:t>
            </w:r>
          </w:p>
        </w:tc>
        <w:tc>
          <w:tcPr>
            <w:tcW w:w="460" w:type="dxa"/>
            <w:vAlign w:val="bottom"/>
          </w:tcPr>
          <w:p w14:paraId="564ECEAF" w14:textId="77777777" w:rsidR="00B44DA1" w:rsidRDefault="00B32628">
            <w:pPr>
              <w:ind w:left="120"/>
              <w:rPr>
                <w:sz w:val="20"/>
                <w:szCs w:val="20"/>
              </w:rPr>
            </w:pPr>
            <w:r>
              <w:t>二</w:t>
            </w:r>
          </w:p>
        </w:tc>
        <w:tc>
          <w:tcPr>
            <w:tcW w:w="540" w:type="dxa"/>
            <w:vAlign w:val="bottom"/>
          </w:tcPr>
          <w:p w14:paraId="285BE12C" w14:textId="77777777" w:rsidR="00B44DA1" w:rsidRDefault="00B32628">
            <w:pPr>
              <w:ind w:left="160"/>
              <w:rPr>
                <w:sz w:val="20"/>
                <w:szCs w:val="20"/>
              </w:rPr>
            </w:pPr>
            <w:r>
              <w:t>三</w:t>
            </w:r>
          </w:p>
        </w:tc>
        <w:tc>
          <w:tcPr>
            <w:tcW w:w="500" w:type="dxa"/>
            <w:vAlign w:val="bottom"/>
          </w:tcPr>
          <w:p w14:paraId="67DA2767" w14:textId="77777777" w:rsidR="00B44DA1" w:rsidRDefault="00B32628">
            <w:pPr>
              <w:ind w:left="120"/>
              <w:rPr>
                <w:sz w:val="20"/>
                <w:szCs w:val="20"/>
              </w:rPr>
            </w:pPr>
            <w:r>
              <w:t>四</w:t>
            </w:r>
          </w:p>
        </w:tc>
        <w:tc>
          <w:tcPr>
            <w:tcW w:w="460" w:type="dxa"/>
            <w:vAlign w:val="bottom"/>
          </w:tcPr>
          <w:p w14:paraId="37269321" w14:textId="77777777" w:rsidR="00B44DA1" w:rsidRDefault="00B32628">
            <w:pPr>
              <w:ind w:left="100"/>
              <w:rPr>
                <w:sz w:val="20"/>
                <w:szCs w:val="20"/>
              </w:rPr>
            </w:pPr>
            <w:r>
              <w:rPr>
                <w:rFonts w:ascii="Arial" w:eastAsia="Arial" w:hAnsi="Arial" w:cs="Arial"/>
              </w:rPr>
              <w:t>V</w:t>
            </w:r>
          </w:p>
        </w:tc>
        <w:tc>
          <w:tcPr>
            <w:tcW w:w="380" w:type="dxa"/>
            <w:vAlign w:val="bottom"/>
          </w:tcPr>
          <w:p w14:paraId="5DE7245D" w14:textId="77777777" w:rsidR="00B44DA1" w:rsidRDefault="00B32628">
            <w:pPr>
              <w:ind w:left="140"/>
              <w:rPr>
                <w:sz w:val="20"/>
                <w:szCs w:val="20"/>
              </w:rPr>
            </w:pPr>
            <w:r>
              <w:t>六</w:t>
            </w:r>
          </w:p>
        </w:tc>
      </w:tr>
      <w:tr w:rsidR="00B44DA1" w14:paraId="4AE32EA4" w14:textId="77777777">
        <w:trPr>
          <w:trHeight w:val="293"/>
        </w:trPr>
        <w:tc>
          <w:tcPr>
            <w:tcW w:w="580" w:type="dxa"/>
            <w:vAlign w:val="bottom"/>
          </w:tcPr>
          <w:p w14:paraId="2DF8246E" w14:textId="77777777" w:rsidR="00B44DA1" w:rsidRDefault="00B32628">
            <w:pPr>
              <w:rPr>
                <w:sz w:val="20"/>
                <w:szCs w:val="20"/>
              </w:rPr>
            </w:pPr>
            <w:r>
              <w:rPr>
                <w:rFonts w:ascii="Arial" w:eastAsia="Arial" w:hAnsi="Arial" w:cs="Arial"/>
              </w:rPr>
              <w:t>A</w:t>
            </w:r>
          </w:p>
        </w:tc>
        <w:tc>
          <w:tcPr>
            <w:tcW w:w="500" w:type="dxa"/>
            <w:vAlign w:val="bottom"/>
          </w:tcPr>
          <w:p w14:paraId="239A629C" w14:textId="77777777" w:rsidR="00B44DA1" w:rsidRDefault="00B32628">
            <w:pPr>
              <w:ind w:left="140"/>
              <w:rPr>
                <w:sz w:val="20"/>
                <w:szCs w:val="20"/>
              </w:rPr>
            </w:pPr>
            <w:r>
              <w:rPr>
                <w:rFonts w:ascii="Arial" w:eastAsia="Arial" w:hAnsi="Arial" w:cs="Arial"/>
              </w:rPr>
              <w:t>I</w:t>
            </w:r>
          </w:p>
        </w:tc>
        <w:tc>
          <w:tcPr>
            <w:tcW w:w="460" w:type="dxa"/>
            <w:vAlign w:val="bottom"/>
          </w:tcPr>
          <w:p w14:paraId="74C5BB8F" w14:textId="77777777" w:rsidR="00B44DA1" w:rsidRDefault="00B32628">
            <w:pPr>
              <w:ind w:left="120"/>
              <w:rPr>
                <w:sz w:val="20"/>
                <w:szCs w:val="20"/>
              </w:rPr>
            </w:pPr>
            <w:r>
              <w:t>二</w:t>
            </w:r>
          </w:p>
        </w:tc>
        <w:tc>
          <w:tcPr>
            <w:tcW w:w="540" w:type="dxa"/>
            <w:vAlign w:val="bottom"/>
          </w:tcPr>
          <w:p w14:paraId="60B94253" w14:textId="77777777" w:rsidR="00B44DA1" w:rsidRDefault="00B32628">
            <w:pPr>
              <w:ind w:left="160"/>
              <w:rPr>
                <w:sz w:val="20"/>
                <w:szCs w:val="20"/>
              </w:rPr>
            </w:pPr>
            <w:r>
              <w:t>三</w:t>
            </w:r>
          </w:p>
        </w:tc>
        <w:tc>
          <w:tcPr>
            <w:tcW w:w="500" w:type="dxa"/>
            <w:vAlign w:val="bottom"/>
          </w:tcPr>
          <w:p w14:paraId="3E326137" w14:textId="77777777" w:rsidR="00B44DA1" w:rsidRDefault="00B32628">
            <w:pPr>
              <w:ind w:left="120"/>
              <w:rPr>
                <w:sz w:val="20"/>
                <w:szCs w:val="20"/>
              </w:rPr>
            </w:pPr>
            <w:r>
              <w:t>四</w:t>
            </w:r>
          </w:p>
        </w:tc>
        <w:tc>
          <w:tcPr>
            <w:tcW w:w="460" w:type="dxa"/>
            <w:vAlign w:val="bottom"/>
          </w:tcPr>
          <w:p w14:paraId="2DC84682" w14:textId="77777777" w:rsidR="00B44DA1" w:rsidRDefault="00B32628">
            <w:pPr>
              <w:ind w:left="100"/>
              <w:rPr>
                <w:sz w:val="20"/>
                <w:szCs w:val="20"/>
              </w:rPr>
            </w:pPr>
            <w:r>
              <w:rPr>
                <w:rFonts w:ascii="Arial" w:eastAsia="Arial" w:hAnsi="Arial" w:cs="Arial"/>
              </w:rPr>
              <w:t>V</w:t>
            </w:r>
          </w:p>
        </w:tc>
        <w:tc>
          <w:tcPr>
            <w:tcW w:w="380" w:type="dxa"/>
            <w:vAlign w:val="bottom"/>
          </w:tcPr>
          <w:p w14:paraId="7745C6A9" w14:textId="77777777" w:rsidR="00B44DA1" w:rsidRDefault="00B32628">
            <w:pPr>
              <w:ind w:left="140"/>
              <w:rPr>
                <w:sz w:val="20"/>
                <w:szCs w:val="20"/>
              </w:rPr>
            </w:pPr>
            <w:r>
              <w:t>六</w:t>
            </w:r>
          </w:p>
        </w:tc>
      </w:tr>
      <w:tr w:rsidR="00B44DA1" w14:paraId="1DD15CA5" w14:textId="77777777">
        <w:trPr>
          <w:trHeight w:val="293"/>
        </w:trPr>
        <w:tc>
          <w:tcPr>
            <w:tcW w:w="580" w:type="dxa"/>
            <w:vAlign w:val="bottom"/>
          </w:tcPr>
          <w:p w14:paraId="08811D20" w14:textId="77777777" w:rsidR="00B44DA1" w:rsidRDefault="00B32628">
            <w:pPr>
              <w:rPr>
                <w:sz w:val="20"/>
                <w:szCs w:val="20"/>
              </w:rPr>
            </w:pPr>
            <w:r>
              <w:rPr>
                <w:rFonts w:ascii="Arial" w:eastAsia="Arial" w:hAnsi="Arial" w:cs="Arial"/>
              </w:rPr>
              <w:t>B</w:t>
            </w:r>
          </w:p>
        </w:tc>
        <w:tc>
          <w:tcPr>
            <w:tcW w:w="500" w:type="dxa"/>
            <w:vAlign w:val="bottom"/>
          </w:tcPr>
          <w:p w14:paraId="5C471C68" w14:textId="77777777" w:rsidR="00B44DA1" w:rsidRDefault="00B32628">
            <w:pPr>
              <w:ind w:left="140"/>
              <w:rPr>
                <w:sz w:val="20"/>
                <w:szCs w:val="20"/>
              </w:rPr>
            </w:pPr>
            <w:r>
              <w:t>二</w:t>
            </w:r>
          </w:p>
        </w:tc>
        <w:tc>
          <w:tcPr>
            <w:tcW w:w="460" w:type="dxa"/>
            <w:vAlign w:val="bottom"/>
          </w:tcPr>
          <w:p w14:paraId="2F199C12" w14:textId="77777777" w:rsidR="00B44DA1" w:rsidRDefault="00B32628">
            <w:pPr>
              <w:ind w:left="120"/>
              <w:rPr>
                <w:sz w:val="20"/>
                <w:szCs w:val="20"/>
              </w:rPr>
            </w:pPr>
            <w:r>
              <w:t>二</w:t>
            </w:r>
          </w:p>
        </w:tc>
        <w:tc>
          <w:tcPr>
            <w:tcW w:w="540" w:type="dxa"/>
            <w:vAlign w:val="bottom"/>
          </w:tcPr>
          <w:p w14:paraId="048533A9" w14:textId="77777777" w:rsidR="00B44DA1" w:rsidRDefault="00B32628">
            <w:pPr>
              <w:ind w:left="160"/>
              <w:rPr>
                <w:sz w:val="20"/>
                <w:szCs w:val="20"/>
              </w:rPr>
            </w:pPr>
            <w:r>
              <w:t>三</w:t>
            </w:r>
          </w:p>
        </w:tc>
        <w:tc>
          <w:tcPr>
            <w:tcW w:w="500" w:type="dxa"/>
            <w:vAlign w:val="bottom"/>
          </w:tcPr>
          <w:p w14:paraId="051B9B10" w14:textId="77777777" w:rsidR="00B44DA1" w:rsidRDefault="00B32628">
            <w:pPr>
              <w:ind w:left="120"/>
              <w:rPr>
                <w:sz w:val="20"/>
                <w:szCs w:val="20"/>
              </w:rPr>
            </w:pPr>
            <w:r>
              <w:t>四</w:t>
            </w:r>
          </w:p>
        </w:tc>
        <w:tc>
          <w:tcPr>
            <w:tcW w:w="460" w:type="dxa"/>
            <w:vAlign w:val="bottom"/>
          </w:tcPr>
          <w:p w14:paraId="0F185EED" w14:textId="77777777" w:rsidR="00B44DA1" w:rsidRDefault="00B32628">
            <w:pPr>
              <w:ind w:left="100"/>
              <w:rPr>
                <w:sz w:val="20"/>
                <w:szCs w:val="20"/>
              </w:rPr>
            </w:pPr>
            <w:r>
              <w:rPr>
                <w:rFonts w:ascii="Arial" w:eastAsia="Arial" w:hAnsi="Arial" w:cs="Arial"/>
              </w:rPr>
              <w:t>V</w:t>
            </w:r>
          </w:p>
        </w:tc>
        <w:tc>
          <w:tcPr>
            <w:tcW w:w="380" w:type="dxa"/>
            <w:vAlign w:val="bottom"/>
          </w:tcPr>
          <w:p w14:paraId="34FE60B9" w14:textId="77777777" w:rsidR="00B44DA1" w:rsidRDefault="00B32628">
            <w:pPr>
              <w:ind w:left="140"/>
              <w:rPr>
                <w:sz w:val="20"/>
                <w:szCs w:val="20"/>
              </w:rPr>
            </w:pPr>
            <w:r>
              <w:t>六</w:t>
            </w:r>
          </w:p>
        </w:tc>
      </w:tr>
      <w:tr w:rsidR="00B44DA1" w14:paraId="66879929" w14:textId="77777777">
        <w:trPr>
          <w:trHeight w:val="293"/>
        </w:trPr>
        <w:tc>
          <w:tcPr>
            <w:tcW w:w="580" w:type="dxa"/>
            <w:vAlign w:val="bottom"/>
          </w:tcPr>
          <w:p w14:paraId="03DBEBB4" w14:textId="77777777" w:rsidR="00B44DA1" w:rsidRDefault="00B32628">
            <w:pPr>
              <w:rPr>
                <w:sz w:val="20"/>
                <w:szCs w:val="20"/>
              </w:rPr>
            </w:pPr>
            <w:r>
              <w:rPr>
                <w:rFonts w:ascii="Arial" w:eastAsia="Arial" w:hAnsi="Arial" w:cs="Arial"/>
              </w:rPr>
              <w:t>C</w:t>
            </w:r>
          </w:p>
        </w:tc>
        <w:tc>
          <w:tcPr>
            <w:tcW w:w="500" w:type="dxa"/>
            <w:vAlign w:val="bottom"/>
          </w:tcPr>
          <w:p w14:paraId="26EE0FFD" w14:textId="77777777" w:rsidR="00B44DA1" w:rsidRDefault="00B32628">
            <w:pPr>
              <w:ind w:left="140"/>
              <w:rPr>
                <w:sz w:val="20"/>
                <w:szCs w:val="20"/>
              </w:rPr>
            </w:pPr>
            <w:r>
              <w:t>三</w:t>
            </w:r>
          </w:p>
        </w:tc>
        <w:tc>
          <w:tcPr>
            <w:tcW w:w="460" w:type="dxa"/>
            <w:vAlign w:val="bottom"/>
          </w:tcPr>
          <w:p w14:paraId="15E82E36" w14:textId="77777777" w:rsidR="00B44DA1" w:rsidRDefault="00B32628">
            <w:pPr>
              <w:ind w:left="120"/>
              <w:rPr>
                <w:sz w:val="20"/>
                <w:szCs w:val="20"/>
              </w:rPr>
            </w:pPr>
            <w:r>
              <w:t>三</w:t>
            </w:r>
          </w:p>
        </w:tc>
        <w:tc>
          <w:tcPr>
            <w:tcW w:w="540" w:type="dxa"/>
            <w:vAlign w:val="bottom"/>
          </w:tcPr>
          <w:p w14:paraId="0741842B" w14:textId="77777777" w:rsidR="00B44DA1" w:rsidRDefault="00B32628">
            <w:pPr>
              <w:ind w:left="160"/>
              <w:rPr>
                <w:sz w:val="20"/>
                <w:szCs w:val="20"/>
              </w:rPr>
            </w:pPr>
            <w:r>
              <w:t>三</w:t>
            </w:r>
          </w:p>
        </w:tc>
        <w:tc>
          <w:tcPr>
            <w:tcW w:w="500" w:type="dxa"/>
            <w:vAlign w:val="bottom"/>
          </w:tcPr>
          <w:p w14:paraId="77782216" w14:textId="77777777" w:rsidR="00B44DA1" w:rsidRDefault="00B32628">
            <w:pPr>
              <w:ind w:left="120"/>
              <w:rPr>
                <w:sz w:val="20"/>
                <w:szCs w:val="20"/>
              </w:rPr>
            </w:pPr>
            <w:r>
              <w:t>四</w:t>
            </w:r>
          </w:p>
        </w:tc>
        <w:tc>
          <w:tcPr>
            <w:tcW w:w="460" w:type="dxa"/>
            <w:vAlign w:val="bottom"/>
          </w:tcPr>
          <w:p w14:paraId="56C0963C" w14:textId="77777777" w:rsidR="00B44DA1" w:rsidRDefault="00B32628">
            <w:pPr>
              <w:ind w:left="100"/>
              <w:rPr>
                <w:sz w:val="20"/>
                <w:szCs w:val="20"/>
              </w:rPr>
            </w:pPr>
            <w:r>
              <w:rPr>
                <w:rFonts w:ascii="Arial" w:eastAsia="Arial" w:hAnsi="Arial" w:cs="Arial"/>
              </w:rPr>
              <w:t>V</w:t>
            </w:r>
          </w:p>
        </w:tc>
        <w:tc>
          <w:tcPr>
            <w:tcW w:w="380" w:type="dxa"/>
            <w:vAlign w:val="bottom"/>
          </w:tcPr>
          <w:p w14:paraId="35505988" w14:textId="77777777" w:rsidR="00B44DA1" w:rsidRDefault="00B32628">
            <w:pPr>
              <w:ind w:left="140"/>
              <w:rPr>
                <w:sz w:val="20"/>
                <w:szCs w:val="20"/>
              </w:rPr>
            </w:pPr>
            <w:r>
              <w:t>六</w:t>
            </w:r>
          </w:p>
        </w:tc>
      </w:tr>
      <w:tr w:rsidR="00B44DA1" w14:paraId="651775FC" w14:textId="77777777">
        <w:trPr>
          <w:trHeight w:val="293"/>
        </w:trPr>
        <w:tc>
          <w:tcPr>
            <w:tcW w:w="580" w:type="dxa"/>
            <w:vAlign w:val="bottom"/>
          </w:tcPr>
          <w:p w14:paraId="7B0BA32A" w14:textId="77777777" w:rsidR="00B44DA1" w:rsidRDefault="00B32628">
            <w:pPr>
              <w:rPr>
                <w:sz w:val="20"/>
                <w:szCs w:val="20"/>
              </w:rPr>
            </w:pPr>
            <w:r>
              <w:rPr>
                <w:rFonts w:ascii="Arial" w:eastAsia="Arial" w:hAnsi="Arial" w:cs="Arial"/>
              </w:rPr>
              <w:t>D</w:t>
            </w:r>
          </w:p>
        </w:tc>
        <w:tc>
          <w:tcPr>
            <w:tcW w:w="500" w:type="dxa"/>
            <w:vAlign w:val="bottom"/>
          </w:tcPr>
          <w:p w14:paraId="087F8A55" w14:textId="77777777" w:rsidR="00B44DA1" w:rsidRDefault="00B32628">
            <w:pPr>
              <w:ind w:left="140"/>
              <w:rPr>
                <w:sz w:val="20"/>
                <w:szCs w:val="20"/>
              </w:rPr>
            </w:pPr>
            <w:r>
              <w:t>四</w:t>
            </w:r>
          </w:p>
        </w:tc>
        <w:tc>
          <w:tcPr>
            <w:tcW w:w="460" w:type="dxa"/>
            <w:vAlign w:val="bottom"/>
          </w:tcPr>
          <w:p w14:paraId="1FEA8CF6" w14:textId="77777777" w:rsidR="00B44DA1" w:rsidRDefault="00B32628">
            <w:pPr>
              <w:ind w:left="120"/>
              <w:rPr>
                <w:sz w:val="20"/>
                <w:szCs w:val="20"/>
              </w:rPr>
            </w:pPr>
            <w:r>
              <w:t>四</w:t>
            </w:r>
          </w:p>
        </w:tc>
        <w:tc>
          <w:tcPr>
            <w:tcW w:w="540" w:type="dxa"/>
            <w:vAlign w:val="bottom"/>
          </w:tcPr>
          <w:p w14:paraId="042E880C" w14:textId="77777777" w:rsidR="00B44DA1" w:rsidRDefault="00B32628">
            <w:pPr>
              <w:ind w:left="160"/>
              <w:rPr>
                <w:sz w:val="20"/>
                <w:szCs w:val="20"/>
              </w:rPr>
            </w:pPr>
            <w:r>
              <w:t>四</w:t>
            </w:r>
          </w:p>
        </w:tc>
        <w:tc>
          <w:tcPr>
            <w:tcW w:w="500" w:type="dxa"/>
            <w:vAlign w:val="bottom"/>
          </w:tcPr>
          <w:p w14:paraId="0825DD33" w14:textId="77777777" w:rsidR="00B44DA1" w:rsidRDefault="00B32628">
            <w:pPr>
              <w:ind w:left="120"/>
              <w:rPr>
                <w:sz w:val="20"/>
                <w:szCs w:val="20"/>
              </w:rPr>
            </w:pPr>
            <w:r>
              <w:t>四</w:t>
            </w:r>
          </w:p>
        </w:tc>
        <w:tc>
          <w:tcPr>
            <w:tcW w:w="460" w:type="dxa"/>
            <w:vAlign w:val="bottom"/>
          </w:tcPr>
          <w:p w14:paraId="2FA3A0C8" w14:textId="77777777" w:rsidR="00B44DA1" w:rsidRDefault="00B32628">
            <w:pPr>
              <w:ind w:left="100"/>
              <w:rPr>
                <w:sz w:val="20"/>
                <w:szCs w:val="20"/>
              </w:rPr>
            </w:pPr>
            <w:r>
              <w:rPr>
                <w:rFonts w:ascii="Arial" w:eastAsia="Arial" w:hAnsi="Arial" w:cs="Arial"/>
              </w:rPr>
              <w:t>V</w:t>
            </w:r>
          </w:p>
        </w:tc>
        <w:tc>
          <w:tcPr>
            <w:tcW w:w="380" w:type="dxa"/>
            <w:vAlign w:val="bottom"/>
          </w:tcPr>
          <w:p w14:paraId="335BD56D" w14:textId="77777777" w:rsidR="00B44DA1" w:rsidRDefault="00B32628">
            <w:pPr>
              <w:ind w:left="140"/>
              <w:rPr>
                <w:sz w:val="20"/>
                <w:szCs w:val="20"/>
              </w:rPr>
            </w:pPr>
            <w:r>
              <w:t>六</w:t>
            </w:r>
          </w:p>
        </w:tc>
      </w:tr>
      <w:tr w:rsidR="00B44DA1" w14:paraId="1C7F63CD" w14:textId="77777777">
        <w:trPr>
          <w:trHeight w:val="293"/>
        </w:trPr>
        <w:tc>
          <w:tcPr>
            <w:tcW w:w="580" w:type="dxa"/>
            <w:vAlign w:val="bottom"/>
          </w:tcPr>
          <w:p w14:paraId="50163803" w14:textId="77777777" w:rsidR="00B44DA1" w:rsidRDefault="00B32628">
            <w:pPr>
              <w:rPr>
                <w:sz w:val="20"/>
                <w:szCs w:val="20"/>
              </w:rPr>
            </w:pPr>
            <w:r>
              <w:rPr>
                <w:rFonts w:ascii="Arial" w:eastAsia="Arial" w:hAnsi="Arial" w:cs="Arial"/>
              </w:rPr>
              <w:t>E</w:t>
            </w:r>
          </w:p>
        </w:tc>
        <w:tc>
          <w:tcPr>
            <w:tcW w:w="500" w:type="dxa"/>
            <w:vAlign w:val="bottom"/>
          </w:tcPr>
          <w:p w14:paraId="7F6FA167" w14:textId="77777777" w:rsidR="00B44DA1" w:rsidRDefault="00B32628">
            <w:pPr>
              <w:ind w:left="140"/>
              <w:rPr>
                <w:sz w:val="20"/>
                <w:szCs w:val="20"/>
              </w:rPr>
            </w:pPr>
            <w:r>
              <w:rPr>
                <w:rFonts w:ascii="Arial" w:eastAsia="Arial" w:hAnsi="Arial" w:cs="Arial"/>
              </w:rPr>
              <w:t>V</w:t>
            </w:r>
          </w:p>
        </w:tc>
        <w:tc>
          <w:tcPr>
            <w:tcW w:w="460" w:type="dxa"/>
            <w:vAlign w:val="bottom"/>
          </w:tcPr>
          <w:p w14:paraId="788FF635" w14:textId="77777777" w:rsidR="00B44DA1" w:rsidRDefault="00B32628">
            <w:pPr>
              <w:ind w:left="120"/>
              <w:rPr>
                <w:sz w:val="20"/>
                <w:szCs w:val="20"/>
              </w:rPr>
            </w:pPr>
            <w:r>
              <w:rPr>
                <w:rFonts w:ascii="Arial" w:eastAsia="Arial" w:hAnsi="Arial" w:cs="Arial"/>
              </w:rPr>
              <w:t>V</w:t>
            </w:r>
          </w:p>
        </w:tc>
        <w:tc>
          <w:tcPr>
            <w:tcW w:w="540" w:type="dxa"/>
            <w:vAlign w:val="bottom"/>
          </w:tcPr>
          <w:p w14:paraId="45E550F4" w14:textId="77777777" w:rsidR="00B44DA1" w:rsidRDefault="00B32628">
            <w:pPr>
              <w:ind w:left="160"/>
              <w:rPr>
                <w:sz w:val="20"/>
                <w:szCs w:val="20"/>
              </w:rPr>
            </w:pPr>
            <w:r>
              <w:rPr>
                <w:rFonts w:ascii="Arial" w:eastAsia="Arial" w:hAnsi="Arial" w:cs="Arial"/>
              </w:rPr>
              <w:t>V</w:t>
            </w:r>
          </w:p>
        </w:tc>
        <w:tc>
          <w:tcPr>
            <w:tcW w:w="500" w:type="dxa"/>
            <w:vAlign w:val="bottom"/>
          </w:tcPr>
          <w:p w14:paraId="095F8AAB" w14:textId="77777777" w:rsidR="00B44DA1" w:rsidRDefault="00B32628">
            <w:pPr>
              <w:ind w:left="120"/>
              <w:rPr>
                <w:sz w:val="20"/>
                <w:szCs w:val="20"/>
              </w:rPr>
            </w:pPr>
            <w:r>
              <w:rPr>
                <w:rFonts w:ascii="Arial" w:eastAsia="Arial" w:hAnsi="Arial" w:cs="Arial"/>
              </w:rPr>
              <w:t>V</w:t>
            </w:r>
          </w:p>
        </w:tc>
        <w:tc>
          <w:tcPr>
            <w:tcW w:w="460" w:type="dxa"/>
            <w:vAlign w:val="bottom"/>
          </w:tcPr>
          <w:p w14:paraId="3157766C" w14:textId="77777777" w:rsidR="00B44DA1" w:rsidRDefault="00B32628">
            <w:pPr>
              <w:ind w:left="100"/>
              <w:rPr>
                <w:sz w:val="20"/>
                <w:szCs w:val="20"/>
              </w:rPr>
            </w:pPr>
            <w:r>
              <w:rPr>
                <w:rFonts w:ascii="Arial" w:eastAsia="Arial" w:hAnsi="Arial" w:cs="Arial"/>
              </w:rPr>
              <w:t>V</w:t>
            </w:r>
          </w:p>
        </w:tc>
        <w:tc>
          <w:tcPr>
            <w:tcW w:w="380" w:type="dxa"/>
            <w:vAlign w:val="bottom"/>
          </w:tcPr>
          <w:p w14:paraId="0366DED6" w14:textId="77777777" w:rsidR="00B44DA1" w:rsidRDefault="00B32628">
            <w:pPr>
              <w:ind w:left="140"/>
              <w:rPr>
                <w:sz w:val="20"/>
                <w:szCs w:val="20"/>
              </w:rPr>
            </w:pPr>
            <w:r>
              <w:t>六</w:t>
            </w:r>
          </w:p>
        </w:tc>
      </w:tr>
      <w:tr w:rsidR="00B44DA1" w14:paraId="7F2F94A8" w14:textId="77777777">
        <w:trPr>
          <w:trHeight w:val="293"/>
        </w:trPr>
        <w:tc>
          <w:tcPr>
            <w:tcW w:w="580" w:type="dxa"/>
            <w:vAlign w:val="bottom"/>
          </w:tcPr>
          <w:p w14:paraId="5E2481D1" w14:textId="77777777" w:rsidR="00B44DA1" w:rsidRDefault="00B32628">
            <w:pPr>
              <w:rPr>
                <w:sz w:val="20"/>
                <w:szCs w:val="20"/>
              </w:rPr>
            </w:pPr>
            <w:r>
              <w:rPr>
                <w:rFonts w:ascii="Arial" w:eastAsia="Arial" w:hAnsi="Arial" w:cs="Arial"/>
              </w:rPr>
              <w:t>F</w:t>
            </w:r>
          </w:p>
        </w:tc>
        <w:tc>
          <w:tcPr>
            <w:tcW w:w="500" w:type="dxa"/>
            <w:vAlign w:val="bottom"/>
          </w:tcPr>
          <w:p w14:paraId="399520AB" w14:textId="77777777" w:rsidR="00B44DA1" w:rsidRDefault="00B32628">
            <w:pPr>
              <w:ind w:left="140"/>
              <w:rPr>
                <w:sz w:val="20"/>
                <w:szCs w:val="20"/>
              </w:rPr>
            </w:pPr>
            <w:r>
              <w:t>六</w:t>
            </w:r>
          </w:p>
        </w:tc>
        <w:tc>
          <w:tcPr>
            <w:tcW w:w="460" w:type="dxa"/>
            <w:vAlign w:val="bottom"/>
          </w:tcPr>
          <w:p w14:paraId="29130F9F" w14:textId="77777777" w:rsidR="00B44DA1" w:rsidRDefault="00B32628">
            <w:pPr>
              <w:ind w:left="120"/>
              <w:rPr>
                <w:sz w:val="20"/>
                <w:szCs w:val="20"/>
              </w:rPr>
            </w:pPr>
            <w:r>
              <w:t>六</w:t>
            </w:r>
          </w:p>
        </w:tc>
        <w:tc>
          <w:tcPr>
            <w:tcW w:w="540" w:type="dxa"/>
            <w:vAlign w:val="bottom"/>
          </w:tcPr>
          <w:p w14:paraId="5B4B15E2" w14:textId="77777777" w:rsidR="00B44DA1" w:rsidRDefault="00B32628">
            <w:pPr>
              <w:ind w:left="160"/>
              <w:rPr>
                <w:sz w:val="20"/>
                <w:szCs w:val="20"/>
              </w:rPr>
            </w:pPr>
            <w:r>
              <w:t>六</w:t>
            </w:r>
          </w:p>
        </w:tc>
        <w:tc>
          <w:tcPr>
            <w:tcW w:w="500" w:type="dxa"/>
            <w:vAlign w:val="bottom"/>
          </w:tcPr>
          <w:p w14:paraId="6A93781C" w14:textId="77777777" w:rsidR="00B44DA1" w:rsidRDefault="00B32628">
            <w:pPr>
              <w:ind w:left="120"/>
              <w:rPr>
                <w:sz w:val="20"/>
                <w:szCs w:val="20"/>
              </w:rPr>
            </w:pPr>
            <w:r>
              <w:t>六</w:t>
            </w:r>
          </w:p>
        </w:tc>
        <w:tc>
          <w:tcPr>
            <w:tcW w:w="460" w:type="dxa"/>
            <w:vAlign w:val="bottom"/>
          </w:tcPr>
          <w:p w14:paraId="3673B16D" w14:textId="77777777" w:rsidR="00B44DA1" w:rsidRDefault="00B32628">
            <w:pPr>
              <w:ind w:left="100"/>
              <w:rPr>
                <w:sz w:val="20"/>
                <w:szCs w:val="20"/>
              </w:rPr>
            </w:pPr>
            <w:r>
              <w:t>六</w:t>
            </w:r>
          </w:p>
        </w:tc>
        <w:tc>
          <w:tcPr>
            <w:tcW w:w="380" w:type="dxa"/>
            <w:vAlign w:val="bottom"/>
          </w:tcPr>
          <w:p w14:paraId="0F6A619E" w14:textId="77777777" w:rsidR="00B44DA1" w:rsidRDefault="00B32628">
            <w:pPr>
              <w:ind w:left="140"/>
              <w:rPr>
                <w:sz w:val="20"/>
                <w:szCs w:val="20"/>
              </w:rPr>
            </w:pPr>
            <w:r>
              <w:t>六</w:t>
            </w:r>
          </w:p>
        </w:tc>
      </w:tr>
    </w:tbl>
    <w:p w14:paraId="5F66DBF4"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79744" behindDoc="1" locked="0" layoutInCell="0" allowOverlap="1" wp14:anchorId="39C4D7C0" wp14:editId="4F95BFAF">
                <wp:simplePos x="0" y="0"/>
                <wp:positionH relativeFrom="column">
                  <wp:posOffset>1752600</wp:posOffset>
                </wp:positionH>
                <wp:positionV relativeFrom="paragraph">
                  <wp:posOffset>-1100455</wp:posOffset>
                </wp:positionV>
                <wp:extent cx="2323465" cy="0"/>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3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06246B7" id="Shape 275" o:spid="_x0000_s1026" style="position:absolute;left:0;text-align:left;z-index:-251636736;visibility:visible;mso-wrap-style:square;mso-wrap-distance-left:9pt;mso-wrap-distance-top:0;mso-wrap-distance-right:9pt;mso-wrap-distance-bottom:0;mso-position-horizontal:absolute;mso-position-horizontal-relative:text;mso-position-vertical:absolute;mso-position-vertical-relative:text" from="138pt,-86.65pt" to="320.95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80768" behindDoc="1" locked="0" layoutInCell="0" allowOverlap="1" wp14:anchorId="3EE77BBC" wp14:editId="5182A8FF">
                <wp:simplePos x="0" y="0"/>
                <wp:positionH relativeFrom="column">
                  <wp:posOffset>1758315</wp:posOffset>
                </wp:positionH>
                <wp:positionV relativeFrom="paragraph">
                  <wp:posOffset>-1097915</wp:posOffset>
                </wp:positionV>
                <wp:extent cx="441960" cy="180975"/>
                <wp:effectExtent l="0" t="0" r="0" b="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960" cy="180975"/>
                        </a:xfrm>
                        <a:prstGeom prst="rect">
                          <a:avLst/>
                        </a:prstGeom>
                        <a:solidFill>
                          <a:srgbClr val="C0C0C0"/>
                        </a:solidFill>
                      </wps:spPr>
                      <wps:bodyPr/>
                    </wps:wsp>
                  </a:graphicData>
                </a:graphic>
              </wp:anchor>
            </w:drawing>
          </mc:Choice>
          <mc:Fallback>
            <w:pict>
              <v:rect w14:anchorId="4A06CDC0" id="Shape 276" o:spid="_x0000_s1026" style="position:absolute;left:0;text-align:left;margin-left:138.45pt;margin-top:-86.45pt;width:34.8pt;height:14.2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" o:allowincell="f" fillcolor="silver" stroked="f"/>
            </w:pict>
          </mc:Fallback>
        </mc:AlternateContent>
      </w:r>
      <w:r>
        <w:rPr>
          <w:noProof/>
          <w:sz w:val="20"/>
          <w:szCs w:val="20"/>
        </w:rPr>
        <mc:AlternateContent>
          <mc:Choice Requires="wps">
            <w:drawing>
              <wp:anchor distT="0" distB="0" distL="114300" distR="114300" simplePos="0" relativeHeight="251681792" behindDoc="1" locked="0" layoutInCell="0" allowOverlap="1" wp14:anchorId="1C9A2657" wp14:editId="60BD9A11">
                <wp:simplePos x="0" y="0"/>
                <wp:positionH relativeFrom="column">
                  <wp:posOffset>1752600</wp:posOffset>
                </wp:positionH>
                <wp:positionV relativeFrom="paragraph">
                  <wp:posOffset>-915035</wp:posOffset>
                </wp:positionV>
                <wp:extent cx="2323465" cy="0"/>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3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AA58504" id="Shape 277" o:spid="_x0000_s1026" style="position:absolute;left:0;text-align:left;z-index:-251634688;visibility:visible;mso-wrap-style:square;mso-wrap-distance-left:9pt;mso-wrap-distance-top:0;mso-wrap-distance-right:9pt;mso-wrap-distance-bottom:0;mso-position-horizontal:absolute;mso-position-horizontal-relative:text;mso-position-vertical:absolute;mso-position-vertical-relative:text" from="138pt,-72.05pt" to="320.95pt,-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&#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82816" behindDoc="1" locked="0" layoutInCell="0" allowOverlap="1" wp14:anchorId="64CC5C6F" wp14:editId="0F02FB80">
                <wp:simplePos x="0" y="0"/>
                <wp:positionH relativeFrom="column">
                  <wp:posOffset>1758315</wp:posOffset>
                </wp:positionH>
                <wp:positionV relativeFrom="paragraph">
                  <wp:posOffset>-911860</wp:posOffset>
                </wp:positionV>
                <wp:extent cx="441960" cy="180340"/>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960" cy="180340"/>
                        </a:xfrm>
                        <a:prstGeom prst="rect">
                          <a:avLst/>
                        </a:prstGeom>
                        <a:solidFill>
                          <a:srgbClr val="C0C0C0"/>
                        </a:solidFill>
                      </wps:spPr>
                      <wps:bodyPr/>
                    </wps:wsp>
                  </a:graphicData>
                </a:graphic>
              </wp:anchor>
            </w:drawing>
          </mc:Choice>
          <mc:Fallback>
            <w:pict>
              <v:rect w14:anchorId="17E0B31A" id="Shape 278" o:spid="_x0000_s1026" style="position:absolute;left:0;text-align:left;margin-left:138.45pt;margin-top:-71.8pt;width:34.8pt;height:14.2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" o:allowincell="f" fillcolor="silver" stroked="f"/>
            </w:pict>
          </mc:Fallback>
        </mc:AlternateContent>
      </w:r>
      <w:r>
        <w:rPr>
          <w:noProof/>
          <w:sz w:val="20"/>
          <w:szCs w:val="20"/>
        </w:rPr>
        <mc:AlternateContent>
          <mc:Choice Requires="wps">
            <w:drawing>
              <wp:anchor distT="0" distB="0" distL="114300" distR="114300" simplePos="0" relativeHeight="251683840" behindDoc="1" locked="0" layoutInCell="0" allowOverlap="1" wp14:anchorId="00770391" wp14:editId="70D08FA4">
                <wp:simplePos x="0" y="0"/>
                <wp:positionH relativeFrom="column">
                  <wp:posOffset>1752600</wp:posOffset>
                </wp:positionH>
                <wp:positionV relativeFrom="paragraph">
                  <wp:posOffset>-728980</wp:posOffset>
                </wp:positionV>
                <wp:extent cx="2323465" cy="0"/>
                <wp:effectExtent l="0" t="0" r="0" b="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3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D2E72B9" id="Shape 279" o:spid="_x0000_s1026" style="position:absolute;left:0;text-align:left;z-index:-251632640;visibility:visible;mso-wrap-style:square;mso-wrap-distance-left:9pt;mso-wrap-distance-top:0;mso-wrap-distance-right:9pt;mso-wrap-distance-bottom:0;mso-position-horizontal:absolute;mso-position-horizontal-relative:text;mso-position-vertical:absolute;mso-position-vertical-relative:text" from="138pt,-57.4pt" to="320.95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84864" behindDoc="1" locked="0" layoutInCell="0" allowOverlap="1" wp14:anchorId="0C2368BD" wp14:editId="4575D7BA">
                <wp:simplePos x="0" y="0"/>
                <wp:positionH relativeFrom="column">
                  <wp:posOffset>1758315</wp:posOffset>
                </wp:positionH>
                <wp:positionV relativeFrom="paragraph">
                  <wp:posOffset>-726440</wp:posOffset>
                </wp:positionV>
                <wp:extent cx="441960" cy="180975"/>
                <wp:effectExtent l="0" t="0" r="0" b="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960" cy="180975"/>
                        </a:xfrm>
                        <a:prstGeom prst="rect">
                          <a:avLst/>
                        </a:prstGeom>
                        <a:solidFill>
                          <a:srgbClr val="C0C0C0"/>
                        </a:solidFill>
                      </wps:spPr>
                      <wps:bodyPr/>
                    </wps:wsp>
                  </a:graphicData>
                </a:graphic>
              </wp:anchor>
            </w:drawing>
          </mc:Choice>
          <mc:Fallback>
            <w:pict>
              <v:rect w14:anchorId="2B91285E" id="Shape 280" o:spid="_x0000_s1026" style="position:absolute;left:0;text-align:left;margin-left:138.45pt;margin-top:-57.2pt;width:34.8pt;height:14.2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" o:allowincell="f" fillcolor="silver" stroked="f"/>
            </w:pict>
          </mc:Fallback>
        </mc:AlternateContent>
      </w:r>
      <w:r>
        <w:rPr>
          <w:noProof/>
          <w:sz w:val="20"/>
          <w:szCs w:val="20"/>
        </w:rPr>
        <mc:AlternateContent>
          <mc:Choice Requires="wps">
            <w:drawing>
              <wp:anchor distT="0" distB="0" distL="114300" distR="114300" simplePos="0" relativeHeight="251685888" behindDoc="1" locked="0" layoutInCell="0" allowOverlap="1" wp14:anchorId="54E1D5D5" wp14:editId="76D52F5B">
                <wp:simplePos x="0" y="0"/>
                <wp:positionH relativeFrom="column">
                  <wp:posOffset>1752600</wp:posOffset>
                </wp:positionH>
                <wp:positionV relativeFrom="paragraph">
                  <wp:posOffset>-543560</wp:posOffset>
                </wp:positionV>
                <wp:extent cx="2323465" cy="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3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CC9504F" id="Shape 281" o:spid="_x0000_s1026" style="position:absolute;left:0;text-align:left;z-index:-251630592;visibility:visible;mso-wrap-style:square;mso-wrap-distance-left:9pt;mso-wrap-distance-top:0;mso-wrap-distance-right:9pt;mso-wrap-distance-bottom:0;mso-position-horizontal:absolute;mso-position-horizontal-relative:text;mso-position-vertical:absolute;mso-position-vertical-relative:text" from="138pt,-42.8pt" to="320.9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86912" behindDoc="1" locked="0" layoutInCell="0" allowOverlap="1" wp14:anchorId="6B86B43C" wp14:editId="29BD5D81">
                <wp:simplePos x="0" y="0"/>
                <wp:positionH relativeFrom="column">
                  <wp:posOffset>1758315</wp:posOffset>
                </wp:positionH>
                <wp:positionV relativeFrom="paragraph">
                  <wp:posOffset>-540385</wp:posOffset>
                </wp:positionV>
                <wp:extent cx="441960" cy="180340"/>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960" cy="180340"/>
                        </a:xfrm>
                        <a:prstGeom prst="rect">
                          <a:avLst/>
                        </a:prstGeom>
                        <a:solidFill>
                          <a:srgbClr val="C0C0C0"/>
                        </a:solidFill>
                      </wps:spPr>
                      <wps:bodyPr/>
                    </wps:wsp>
                  </a:graphicData>
                </a:graphic>
              </wp:anchor>
            </w:drawing>
          </mc:Choice>
          <mc:Fallback>
            <w:pict>
              <v:rect w14:anchorId="5D0DEDBC" id="Shape 282" o:spid="_x0000_s1026" style="position:absolute;left:0;text-align:left;margin-left:138.45pt;margin-top:-42.55pt;width:34.8pt;height:14.2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" o:allowincell="f" fillcolor="silver" stroked="f"/>
            </w:pict>
          </mc:Fallback>
        </mc:AlternateContent>
      </w:r>
      <w:r>
        <w:rPr>
          <w:noProof/>
          <w:sz w:val="20"/>
          <w:szCs w:val="20"/>
        </w:rPr>
        <mc:AlternateContent>
          <mc:Choice Requires="wps">
            <w:drawing>
              <wp:anchor distT="0" distB="0" distL="114300" distR="114300" simplePos="0" relativeHeight="251687936" behindDoc="1" locked="0" layoutInCell="0" allowOverlap="1" wp14:anchorId="60B8F381" wp14:editId="32628D4E">
                <wp:simplePos x="0" y="0"/>
                <wp:positionH relativeFrom="column">
                  <wp:posOffset>1752600</wp:posOffset>
                </wp:positionH>
                <wp:positionV relativeFrom="paragraph">
                  <wp:posOffset>-357505</wp:posOffset>
                </wp:positionV>
                <wp:extent cx="2323465" cy="0"/>
                <wp:effectExtent l="0" t="0" r="0" b="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3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2BF473E" id="Shape 283" o:spid="_x0000_s1026" style="position:absolute;left:0;text-align:left;z-index:-251628544;visibility:visible;mso-wrap-style:square;mso-wrap-distance-left:9pt;mso-wrap-distance-top:0;mso-wrap-distance-right:9pt;mso-wrap-distance-bottom:0;mso-position-horizontal:absolute;mso-position-horizontal-relative:text;mso-position-vertical:absolute;mso-position-vertical-relative:text" from="138pt,-28.15pt" to="320.9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88960" behindDoc="1" locked="0" layoutInCell="0" allowOverlap="1" wp14:anchorId="09D3C354" wp14:editId="1BF926C3">
                <wp:simplePos x="0" y="0"/>
                <wp:positionH relativeFrom="column">
                  <wp:posOffset>1758315</wp:posOffset>
                </wp:positionH>
                <wp:positionV relativeFrom="paragraph">
                  <wp:posOffset>-354965</wp:posOffset>
                </wp:positionV>
                <wp:extent cx="441960" cy="180975"/>
                <wp:effectExtent l="0" t="0" r="0" b="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960" cy="180975"/>
                        </a:xfrm>
                        <a:prstGeom prst="rect">
                          <a:avLst/>
                        </a:prstGeom>
                        <a:solidFill>
                          <a:srgbClr val="C0C0C0"/>
                        </a:solidFill>
                      </wps:spPr>
                      <wps:bodyPr/>
                    </wps:wsp>
                  </a:graphicData>
                </a:graphic>
              </wp:anchor>
            </w:drawing>
          </mc:Choice>
          <mc:Fallback>
            <w:pict>
              <v:rect w14:anchorId="5F837FAB" id="Shape 284" o:spid="_x0000_s1026" style="position:absolute;left:0;text-align:left;margin-left:138.45pt;margin-top:-27.95pt;width:34.8pt;height:14.2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" o:allowincell="f" fillcolor="silver" stroked="f"/>
            </w:pict>
          </mc:Fallback>
        </mc:AlternateContent>
      </w:r>
      <w:r>
        <w:rPr>
          <w:noProof/>
          <w:sz w:val="20"/>
          <w:szCs w:val="20"/>
        </w:rPr>
        <mc:AlternateContent>
          <mc:Choice Requires="wps">
            <w:drawing>
              <wp:anchor distT="0" distB="0" distL="114300" distR="114300" simplePos="0" relativeHeight="251689984" behindDoc="1" locked="0" layoutInCell="0" allowOverlap="1" wp14:anchorId="4050D7FD" wp14:editId="787AD3E2">
                <wp:simplePos x="0" y="0"/>
                <wp:positionH relativeFrom="column">
                  <wp:posOffset>1752600</wp:posOffset>
                </wp:positionH>
                <wp:positionV relativeFrom="paragraph">
                  <wp:posOffset>-172085</wp:posOffset>
                </wp:positionV>
                <wp:extent cx="2323465" cy="0"/>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3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FCC1123" id="Shape 285" o:spid="_x0000_s1026" style="position:absolute;left:0;text-align:left;z-index:-251626496;visibility:visible;mso-wrap-style:square;mso-wrap-distance-left:9pt;mso-wrap-distance-top:0;mso-wrap-distance-right:9pt;mso-wrap-distance-bottom:0;mso-position-horizontal:absolute;mso-position-horizontal-relative:text;mso-position-vertical:absolute;mso-position-vertical-relative:text" from="138pt,-13.55pt" to="320.9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91008" behindDoc="1" locked="0" layoutInCell="0" allowOverlap="1" wp14:anchorId="1B1F702D" wp14:editId="201F378E">
                <wp:simplePos x="0" y="0"/>
                <wp:positionH relativeFrom="column">
                  <wp:posOffset>1758315</wp:posOffset>
                </wp:positionH>
                <wp:positionV relativeFrom="paragraph">
                  <wp:posOffset>-168910</wp:posOffset>
                </wp:positionV>
                <wp:extent cx="441960" cy="179705"/>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960" cy="179705"/>
                        </a:xfrm>
                        <a:prstGeom prst="rect">
                          <a:avLst/>
                        </a:prstGeom>
                        <a:solidFill>
                          <a:srgbClr val="C0C0C0"/>
                        </a:solidFill>
                      </wps:spPr>
                      <wps:bodyPr/>
                    </wps:wsp>
                  </a:graphicData>
                </a:graphic>
              </wp:anchor>
            </w:drawing>
          </mc:Choice>
          <mc:Fallback>
            <w:pict>
              <v:rect w14:anchorId="364F3525" id="Shape 286" o:spid="_x0000_s1026" style="position:absolute;left:0;text-align:left;margin-left:138.45pt;margin-top:-13.3pt;width:34.8pt;height:14.1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" o:allowincell="f" fillcolor="silver" stroked="f"/>
            </w:pict>
          </mc:Fallback>
        </mc:AlternateContent>
      </w:r>
      <w:r>
        <w:rPr>
          <w:noProof/>
          <w:sz w:val="20"/>
          <w:szCs w:val="20"/>
        </w:rPr>
        <mc:AlternateContent>
          <mc:Choice Requires="wps">
            <w:drawing>
              <wp:anchor distT="0" distB="0" distL="114300" distR="114300" simplePos="0" relativeHeight="251692032" behindDoc="1" locked="0" layoutInCell="0" allowOverlap="1" wp14:anchorId="68A307D1" wp14:editId="516FD6D5">
                <wp:simplePos x="0" y="0"/>
                <wp:positionH relativeFrom="column">
                  <wp:posOffset>1752600</wp:posOffset>
                </wp:positionH>
                <wp:positionV relativeFrom="paragraph">
                  <wp:posOffset>13335</wp:posOffset>
                </wp:positionV>
                <wp:extent cx="2323465" cy="0"/>
                <wp:effectExtent l="0" t="0" r="0" b="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234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C4CC58" id="Shape 287" o:spid="_x0000_s1026" style="position:absolute;left:0;text-align:left;z-index:-251624448;visibility:visible;mso-wrap-style:square;mso-wrap-distance-left:9pt;mso-wrap-distance-top:0;mso-wrap-distance-right:9pt;mso-wrap-distance-bottom:0;mso-position-horizontal:absolute;mso-position-horizontal-relative:text;mso-position-vertical:absolute;mso-position-vertical-relative:text" from="138pt,1.05pt" to="320.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" o:allowincell="f" filled="t" strokeweight=".14039mm">
                <v:stroke joinstyle="miter"/>
                <o:lock v:ext="edit" shapetype="f"/>
              </v:line>
            </w:pict>
          </mc:Fallback>
        </mc:AlternateContent>
      </w:r>
    </w:p>
    <w:p w14:paraId="08110147" w14:textId="77777777" w:rsidR="00B44DA1" w:rsidRDefault="00B44DA1">
      <w:pPr>
        <w:spacing w:line="195" w:lineRule="exact"/>
        <w:rPr>
          <w:sz w:val="20"/>
          <w:szCs w:val="20"/>
        </w:rPr>
      </w:pPr>
    </w:p>
    <w:p w14:paraId="0F6AA7E9" w14:textId="77777777" w:rsidR="00B44DA1" w:rsidRDefault="00B32628">
      <w:pPr>
        <w:ind w:right="-153"/>
        <w:jc w:val="center"/>
      </w:pPr>
      <w:r>
        <w:rPr>
          <w:rFonts w:ascii="Arial" w:hAnsi="Arial"/>
          <w:sz w:val="20"/>
        </w:rPr>
        <w:t>表</w:t>
      </w:r>
      <w:r>
        <w:rPr>
          <w:rFonts w:ascii="Arial" w:hAnsi="Arial"/>
          <w:sz w:val="20"/>
        </w:rPr>
        <w:t xml:space="preserve">4.6:3D-SAIL </w:t>
      </w:r>
      <w:r>
        <w:rPr>
          <w:rFonts w:ascii="Arial" w:hAnsi="Arial"/>
          <w:sz w:val="20"/>
        </w:rPr>
        <w:t>测定</w:t>
      </w:r>
    </w:p>
    <w:p w14:paraId="09B84215" w14:textId="77777777" w:rsidR="00B44DA1" w:rsidRDefault="00B44DA1">
      <w:pPr>
        <w:spacing w:line="200" w:lineRule="exact"/>
        <w:rPr>
          <w:sz w:val="20"/>
          <w:szCs w:val="20"/>
        </w:rPr>
      </w:pPr>
    </w:p>
    <w:p w14:paraId="7CCBC816" w14:textId="77777777" w:rsidR="00B44DA1" w:rsidRDefault="00B44DA1">
      <w:pPr>
        <w:spacing w:line="248" w:lineRule="exact"/>
        <w:rPr>
          <w:sz w:val="20"/>
          <w:szCs w:val="20"/>
        </w:rPr>
      </w:pPr>
    </w:p>
    <w:p w14:paraId="30C7F77E" w14:textId="77777777" w:rsidR="00B44DA1" w:rsidRDefault="00B32628">
      <w:pPr>
        <w:spacing w:line="273" w:lineRule="auto"/>
        <w:ind w:left="180" w:right="26" w:firstLine="217"/>
        <w:jc w:val="both"/>
      </w:pPr>
      <w:r>
        <w:rPr>
          <w:rFonts w:ascii="Arial" w:hAnsi="Arial"/>
        </w:rPr>
        <w:t>上面提到的</w:t>
      </w:r>
      <w:r>
        <w:rPr>
          <w:rFonts w:ascii="Arial" w:hAnsi="Arial"/>
        </w:rPr>
        <w:t xml:space="preserve">2D-SAIL </w:t>
      </w:r>
      <w:r>
        <w:rPr>
          <w:rFonts w:ascii="Arial" w:hAnsi="Arial"/>
        </w:rPr>
        <w:t>和</w:t>
      </w:r>
      <w:r>
        <w:rPr>
          <w:rFonts w:ascii="Arial" w:hAnsi="Arial"/>
        </w:rPr>
        <w:t xml:space="preserve">3D-SAIL </w:t>
      </w:r>
      <w:r>
        <w:rPr>
          <w:rFonts w:ascii="Arial" w:hAnsi="Arial"/>
        </w:rPr>
        <w:t>是两个不同的值。</w:t>
      </w:r>
      <w:r>
        <w:rPr>
          <w:rFonts w:ascii="Arial" w:hAnsi="Arial"/>
        </w:rPr>
        <w:t xml:space="preserve">2D-SAIL </w:t>
      </w:r>
      <w:r>
        <w:rPr>
          <w:rFonts w:ascii="Arial" w:hAnsi="Arial"/>
        </w:rPr>
        <w:t>是</w:t>
      </w:r>
      <w:r>
        <w:rPr>
          <w:rFonts w:ascii="Arial" w:hAnsi="Arial"/>
        </w:rPr>
        <w:t xml:space="preserve"> GRC </w:t>
      </w:r>
      <w:r>
        <w:rPr>
          <w:rFonts w:ascii="Arial" w:hAnsi="Arial"/>
        </w:rPr>
        <w:t>和</w:t>
      </w:r>
      <w:r>
        <w:rPr>
          <w:rFonts w:ascii="Arial" w:hAnsi="Arial"/>
        </w:rPr>
        <w:t xml:space="preserve"> ARC </w:t>
      </w:r>
      <w:r>
        <w:rPr>
          <w:rFonts w:ascii="Arial" w:hAnsi="Arial"/>
        </w:rPr>
        <w:t>的组合，没有考虑</w:t>
      </w:r>
      <w:r>
        <w:rPr>
          <w:rFonts w:ascii="Arial" w:hAnsi="Arial"/>
        </w:rPr>
        <w:t xml:space="preserve"> PRC (</w:t>
      </w:r>
      <w:r>
        <w:rPr>
          <w:rFonts w:ascii="Arial" w:hAnsi="Arial"/>
        </w:rPr>
        <w:t>隐私伤害</w:t>
      </w:r>
      <w:r>
        <w:rPr>
          <w:rFonts w:ascii="Arial" w:hAnsi="Arial"/>
        </w:rPr>
        <w:t>)</w:t>
      </w:r>
      <w:r>
        <w:rPr>
          <w:rFonts w:ascii="Arial" w:hAnsi="Arial"/>
        </w:rPr>
        <w:t>。同时</w:t>
      </w:r>
      <w:r>
        <w:rPr>
          <w:rFonts w:ascii="Arial" w:hAnsi="Arial"/>
        </w:rPr>
        <w:t xml:space="preserve">3D-SAIL </w:t>
      </w:r>
      <w:r>
        <w:rPr>
          <w:rFonts w:ascii="Arial" w:hAnsi="Arial"/>
        </w:rPr>
        <w:t>考虑到了隐私伤害。但是两者都代表了需要实现的</w:t>
      </w:r>
      <w:r>
        <w:rPr>
          <w:rFonts w:ascii="Arial" w:hAnsi="Arial"/>
        </w:rPr>
        <w:t>“</w:t>
      </w:r>
      <w:r>
        <w:rPr>
          <w:rFonts w:ascii="Arial" w:hAnsi="Arial"/>
        </w:rPr>
        <w:t>无人机操作将在控制之下</w:t>
      </w:r>
      <w:r>
        <w:rPr>
          <w:rFonts w:ascii="Arial" w:hAnsi="Arial"/>
        </w:rPr>
        <w:t>”</w:t>
      </w:r>
      <w:r>
        <w:rPr>
          <w:rFonts w:ascii="Arial" w:hAnsi="Arial"/>
        </w:rPr>
        <w:t>的信心水平。因此，在</w:t>
      </w:r>
      <w:r>
        <w:rPr>
          <w:rFonts w:ascii="Arial" w:hAnsi="Arial"/>
        </w:rPr>
        <w:t xml:space="preserve">3D-SAIL </w:t>
      </w:r>
      <w:r>
        <w:rPr>
          <w:rFonts w:ascii="Arial" w:hAnsi="Arial"/>
        </w:rPr>
        <w:t>和</w:t>
      </w:r>
      <w:r>
        <w:rPr>
          <w:rFonts w:ascii="Arial" w:hAnsi="Arial"/>
        </w:rPr>
        <w:t xml:space="preserve">2D-SAIL </w:t>
      </w:r>
      <w:r>
        <w:rPr>
          <w:rFonts w:ascii="Arial" w:hAnsi="Arial"/>
        </w:rPr>
        <w:t>相同的值下，基于</w:t>
      </w:r>
      <w:r>
        <w:rPr>
          <w:rFonts w:ascii="Arial" w:hAnsi="Arial"/>
        </w:rPr>
        <w:t xml:space="preserve">2D-SAIL </w:t>
      </w:r>
      <w:r>
        <w:rPr>
          <w:rFonts w:ascii="Arial" w:hAnsi="Arial"/>
        </w:rPr>
        <w:t>和</w:t>
      </w:r>
      <w:r>
        <w:rPr>
          <w:rFonts w:ascii="Arial" w:hAnsi="Arial"/>
        </w:rPr>
        <w:t xml:space="preserve">3D-SAIL </w:t>
      </w:r>
      <w:r>
        <w:rPr>
          <w:rFonts w:ascii="Arial" w:hAnsi="Arial"/>
        </w:rPr>
        <w:t>确定的</w:t>
      </w:r>
      <w:r>
        <w:rPr>
          <w:rFonts w:ascii="Arial" w:hAnsi="Arial"/>
        </w:rPr>
        <w:t xml:space="preserve"> OSO </w:t>
      </w:r>
      <w:r>
        <w:rPr>
          <w:rFonts w:ascii="Arial" w:hAnsi="Arial"/>
        </w:rPr>
        <w:t>鲁棒性水平是相似的。</w:t>
      </w:r>
    </w:p>
    <w:p w14:paraId="026E6E39" w14:textId="77777777" w:rsidR="00B44DA1" w:rsidRDefault="00B44DA1">
      <w:pPr>
        <w:spacing w:line="200" w:lineRule="exact"/>
        <w:rPr>
          <w:sz w:val="20"/>
          <w:szCs w:val="20"/>
        </w:rPr>
      </w:pPr>
    </w:p>
    <w:p w14:paraId="61874531" w14:textId="77777777" w:rsidR="00B44DA1" w:rsidRDefault="00B44DA1">
      <w:pPr>
        <w:spacing w:line="297" w:lineRule="exact"/>
        <w:rPr>
          <w:sz w:val="20"/>
          <w:szCs w:val="20"/>
        </w:rPr>
      </w:pPr>
    </w:p>
    <w:p w14:paraId="1D764365" w14:textId="77777777" w:rsidR="00B44DA1" w:rsidRDefault="00B32628">
      <w:pPr>
        <w:spacing w:line="285" w:lineRule="auto"/>
        <w:ind w:left="180" w:right="26" w:firstLine="217"/>
        <w:jc w:val="both"/>
      </w:pPr>
      <w:r>
        <w:rPr>
          <w:rFonts w:ascii="Arial" w:hAnsi="Arial"/>
          <w:sz w:val="21"/>
        </w:rPr>
        <w:t>例如，一个</w:t>
      </w:r>
      <w:r>
        <w:rPr>
          <w:rFonts w:ascii="Arial" w:hAnsi="Arial"/>
          <w:sz w:val="21"/>
        </w:rPr>
        <w:t xml:space="preserve"> UAS </w:t>
      </w:r>
      <w:r>
        <w:rPr>
          <w:rFonts w:ascii="Arial" w:hAnsi="Arial"/>
          <w:sz w:val="21"/>
        </w:rPr>
        <w:t>操作被分配到</w:t>
      </w:r>
      <w:r>
        <w:rPr>
          <w:rFonts w:ascii="Arial" w:hAnsi="Arial"/>
          <w:sz w:val="21"/>
        </w:rPr>
        <w:t xml:space="preserve"> GRC </w:t>
      </w:r>
      <w:r>
        <w:rPr>
          <w:rFonts w:ascii="Arial" w:hAnsi="Arial"/>
          <w:sz w:val="21"/>
        </w:rPr>
        <w:t>的</w:t>
      </w:r>
      <w:r>
        <w:rPr>
          <w:rFonts w:ascii="Arial" w:hAnsi="Arial"/>
          <w:sz w:val="21"/>
        </w:rPr>
        <w:t>6</w:t>
      </w:r>
      <w:r>
        <w:rPr>
          <w:rFonts w:ascii="Arial" w:hAnsi="Arial"/>
          <w:sz w:val="21"/>
        </w:rPr>
        <w:t>级、</w:t>
      </w:r>
      <w:r>
        <w:rPr>
          <w:rFonts w:ascii="Arial" w:hAnsi="Arial"/>
          <w:sz w:val="21"/>
        </w:rPr>
        <w:t xml:space="preserve"> ARC </w:t>
      </w:r>
      <w:r>
        <w:rPr>
          <w:rFonts w:ascii="Arial" w:hAnsi="Arial"/>
          <w:sz w:val="21"/>
        </w:rPr>
        <w:t>的</w:t>
      </w:r>
      <w:r>
        <w:rPr>
          <w:rFonts w:ascii="Arial" w:hAnsi="Arial"/>
          <w:sz w:val="21"/>
        </w:rPr>
        <w:t xml:space="preserve"> b </w:t>
      </w:r>
      <w:r>
        <w:rPr>
          <w:rFonts w:ascii="Arial" w:hAnsi="Arial"/>
          <w:sz w:val="21"/>
        </w:rPr>
        <w:t>级和</w:t>
      </w:r>
      <w:r>
        <w:rPr>
          <w:rFonts w:ascii="Arial" w:hAnsi="Arial"/>
          <w:sz w:val="21"/>
        </w:rPr>
        <w:t xml:space="preserve"> PRC </w:t>
      </w:r>
      <w:r>
        <w:rPr>
          <w:rFonts w:ascii="Arial" w:hAnsi="Arial"/>
          <w:sz w:val="21"/>
        </w:rPr>
        <w:t>的</w:t>
      </w:r>
      <w:r>
        <w:rPr>
          <w:rFonts w:ascii="Arial" w:hAnsi="Arial"/>
          <w:sz w:val="21"/>
        </w:rPr>
        <w:t xml:space="preserve"> b </w:t>
      </w:r>
      <w:r>
        <w:rPr>
          <w:rFonts w:ascii="Arial" w:hAnsi="Arial"/>
          <w:sz w:val="21"/>
        </w:rPr>
        <w:t>级。基于</w:t>
      </w:r>
      <w:r>
        <w:rPr>
          <w:rFonts w:ascii="Arial" w:hAnsi="Arial"/>
          <w:sz w:val="21"/>
        </w:rPr>
        <w:t xml:space="preserve"> ARC </w:t>
      </w:r>
      <w:r>
        <w:rPr>
          <w:rFonts w:ascii="Arial" w:hAnsi="Arial"/>
          <w:sz w:val="21"/>
        </w:rPr>
        <w:t>因子和</w:t>
      </w:r>
      <w:r>
        <w:rPr>
          <w:rFonts w:ascii="Arial" w:hAnsi="Arial"/>
          <w:sz w:val="21"/>
        </w:rPr>
        <w:t xml:space="preserve"> GRC </w:t>
      </w:r>
      <w:r>
        <w:rPr>
          <w:rFonts w:ascii="Arial" w:hAnsi="Arial"/>
          <w:sz w:val="21"/>
        </w:rPr>
        <w:t>因子，我们获得了</w:t>
      </w:r>
      <w:r>
        <w:rPr>
          <w:rFonts w:ascii="Arial" w:hAnsi="Arial"/>
          <w:sz w:val="21"/>
        </w:rPr>
        <w:t xml:space="preserve">2D-SAIL </w:t>
      </w:r>
      <w:r>
        <w:rPr>
          <w:rFonts w:ascii="Arial" w:hAnsi="Arial"/>
          <w:sz w:val="21"/>
        </w:rPr>
        <w:t>因子的</w:t>
      </w:r>
      <w:r>
        <w:rPr>
          <w:rFonts w:ascii="Arial" w:hAnsi="Arial"/>
          <w:sz w:val="21"/>
        </w:rPr>
        <w:t xml:space="preserve"> v </w:t>
      </w:r>
      <w:r>
        <w:rPr>
          <w:rFonts w:ascii="Arial" w:hAnsi="Arial"/>
          <w:sz w:val="21"/>
        </w:rPr>
        <w:t>值</w:t>
      </w:r>
      <w:r>
        <w:rPr>
          <w:rFonts w:ascii="Arial" w:hAnsi="Arial"/>
          <w:sz w:val="21"/>
        </w:rPr>
        <w:t>(</w:t>
      </w:r>
      <w:r>
        <w:rPr>
          <w:rFonts w:ascii="Arial" w:hAnsi="Arial"/>
          <w:sz w:val="21"/>
        </w:rPr>
        <w:t>见表</w:t>
      </w:r>
      <w:r>
        <w:rPr>
          <w:rFonts w:ascii="Arial" w:hAnsi="Arial"/>
          <w:sz w:val="21"/>
        </w:rPr>
        <w:t>4.1-</w:t>
      </w:r>
      <w:r>
        <w:rPr>
          <w:rFonts w:ascii="Arial" w:hAnsi="Arial"/>
          <w:sz w:val="21"/>
        </w:rPr>
        <w:t>来自原始方法</w:t>
      </w:r>
      <w:r>
        <w:rPr>
          <w:rFonts w:ascii="Arial" w:hAnsi="Arial"/>
          <w:sz w:val="21"/>
        </w:rPr>
        <w:t>)</w:t>
      </w:r>
      <w:r>
        <w:rPr>
          <w:rFonts w:ascii="Arial" w:hAnsi="Arial"/>
          <w:sz w:val="21"/>
        </w:rPr>
        <w:t>。然后，基于</w:t>
      </w:r>
      <w:r>
        <w:rPr>
          <w:rFonts w:ascii="Arial" w:hAnsi="Arial"/>
          <w:sz w:val="21"/>
        </w:rPr>
        <w:t xml:space="preserve"> PRC </w:t>
      </w:r>
      <w:r>
        <w:rPr>
          <w:rFonts w:ascii="Arial" w:hAnsi="Arial"/>
          <w:sz w:val="21"/>
        </w:rPr>
        <w:t>因子和</w:t>
      </w:r>
      <w:r>
        <w:rPr>
          <w:rFonts w:ascii="Arial" w:hAnsi="Arial"/>
          <w:sz w:val="21"/>
        </w:rPr>
        <w:t xml:space="preserve">2D-SAIL </w:t>
      </w:r>
      <w:r>
        <w:rPr>
          <w:rFonts w:ascii="Arial" w:hAnsi="Arial"/>
          <w:sz w:val="21"/>
        </w:rPr>
        <w:t>因子，我们得到了</w:t>
      </w:r>
      <w:r>
        <w:rPr>
          <w:rFonts w:ascii="Arial" w:hAnsi="Arial"/>
          <w:sz w:val="21"/>
        </w:rPr>
        <w:t xml:space="preserve">3D-SAIL: level v </w:t>
      </w:r>
      <w:r>
        <w:rPr>
          <w:rFonts w:ascii="Arial" w:hAnsi="Arial"/>
          <w:sz w:val="21"/>
        </w:rPr>
        <w:t>的相同值</w:t>
      </w:r>
      <w:r>
        <w:rPr>
          <w:rFonts w:ascii="Arial" w:hAnsi="Arial"/>
          <w:sz w:val="21"/>
        </w:rPr>
        <w:t>(</w:t>
      </w:r>
      <w:r>
        <w:rPr>
          <w:rFonts w:ascii="Arial" w:hAnsi="Arial"/>
          <w:sz w:val="21"/>
        </w:rPr>
        <w:t>参见表</w:t>
      </w:r>
      <w:r>
        <w:rPr>
          <w:rFonts w:ascii="Arial" w:hAnsi="Arial"/>
          <w:sz w:val="21"/>
        </w:rPr>
        <w:t>4.6-</w:t>
      </w:r>
      <w:r>
        <w:rPr>
          <w:rFonts w:ascii="Arial" w:hAnsi="Arial"/>
          <w:sz w:val="21"/>
        </w:rPr>
        <w:t>来自扩展方法</w:t>
      </w:r>
      <w:r>
        <w:rPr>
          <w:rFonts w:ascii="Arial" w:hAnsi="Arial"/>
          <w:sz w:val="21"/>
        </w:rPr>
        <w:t>)</w:t>
      </w:r>
      <w:r>
        <w:rPr>
          <w:rFonts w:ascii="Arial" w:hAnsi="Arial"/>
          <w:sz w:val="21"/>
        </w:rPr>
        <w:t>。在这种情况下，扩展方法</w:t>
      </w:r>
      <w:r>
        <w:rPr>
          <w:rFonts w:ascii="Arial" w:hAnsi="Arial"/>
          <w:sz w:val="21"/>
        </w:rPr>
        <w:t>(3D-SAIL)</w:t>
      </w:r>
      <w:r>
        <w:rPr>
          <w:rFonts w:ascii="Arial" w:hAnsi="Arial"/>
          <w:sz w:val="21"/>
        </w:rPr>
        <w:t>确定的</w:t>
      </w:r>
      <w:r>
        <w:rPr>
          <w:rFonts w:ascii="Arial" w:hAnsi="Arial"/>
          <w:sz w:val="21"/>
        </w:rPr>
        <w:t xml:space="preserve"> OSO </w:t>
      </w:r>
      <w:r>
        <w:rPr>
          <w:rFonts w:ascii="Arial" w:hAnsi="Arial"/>
          <w:sz w:val="21"/>
        </w:rPr>
        <w:t>的健壮性水平与原始方法</w:t>
      </w:r>
      <w:r>
        <w:rPr>
          <w:rFonts w:ascii="Arial" w:hAnsi="Arial"/>
          <w:sz w:val="21"/>
        </w:rPr>
        <w:t>(2D-SAIL)</w:t>
      </w:r>
      <w:r>
        <w:rPr>
          <w:rFonts w:ascii="Arial" w:hAnsi="Arial"/>
          <w:sz w:val="21"/>
        </w:rPr>
        <w:t>确定的健壮性水平相似。这就是为什么在</w:t>
      </w:r>
      <w:r>
        <w:rPr>
          <w:rFonts w:ascii="Arial" w:hAnsi="Arial"/>
          <w:sz w:val="21"/>
        </w:rPr>
        <w:t xml:space="preserve"> Harm </w:t>
      </w:r>
      <w:r>
        <w:rPr>
          <w:rFonts w:ascii="Arial" w:hAnsi="Arial"/>
          <w:sz w:val="21"/>
        </w:rPr>
        <w:t>扩展中，我们保持</w:t>
      </w:r>
      <w:r>
        <w:rPr>
          <w:rFonts w:ascii="Arial" w:hAnsi="Arial"/>
          <w:sz w:val="21"/>
        </w:rPr>
        <w:t xml:space="preserve">“ OSO </w:t>
      </w:r>
      <w:r>
        <w:rPr>
          <w:rFonts w:ascii="Arial" w:hAnsi="Arial"/>
          <w:sz w:val="21"/>
        </w:rPr>
        <w:t>鲁棒性确定</w:t>
      </w:r>
      <w:r>
        <w:rPr>
          <w:rFonts w:ascii="Arial" w:hAnsi="Arial"/>
          <w:sz w:val="21"/>
        </w:rPr>
        <w:t>”</w:t>
      </w:r>
      <w:r>
        <w:rPr>
          <w:rFonts w:ascii="Arial" w:hAnsi="Arial"/>
          <w:sz w:val="21"/>
        </w:rPr>
        <w:t>步骤不变的原因。然而，我们认为最初的</w:t>
      </w:r>
      <w:r>
        <w:rPr>
          <w:rFonts w:ascii="Arial" w:hAnsi="Arial"/>
          <w:sz w:val="21"/>
        </w:rPr>
        <w:t xml:space="preserve"> OSOs </w:t>
      </w:r>
      <w:r>
        <w:rPr>
          <w:rFonts w:ascii="Arial" w:hAnsi="Arial"/>
          <w:sz w:val="21"/>
        </w:rPr>
        <w:t>列表不足以在网络安全方面保护无人机操作。因为最初的</w:t>
      </w:r>
      <w:r>
        <w:rPr>
          <w:rFonts w:ascii="Arial" w:hAnsi="Arial"/>
          <w:sz w:val="21"/>
        </w:rPr>
        <w:t xml:space="preserve"> OSOs </w:t>
      </w:r>
      <w:r>
        <w:rPr>
          <w:rFonts w:ascii="Arial" w:hAnsi="Arial"/>
          <w:sz w:val="21"/>
        </w:rPr>
        <w:t>只针对无意的威胁</w:t>
      </w:r>
      <w:r>
        <w:rPr>
          <w:rFonts w:ascii="Arial" w:hAnsi="Arial"/>
          <w:sz w:val="21"/>
        </w:rPr>
        <w:t>(</w:t>
      </w:r>
      <w:r>
        <w:rPr>
          <w:rFonts w:ascii="Arial" w:hAnsi="Arial"/>
          <w:sz w:val="21"/>
        </w:rPr>
        <w:t>比如开发错误，飞行员的不正确行为</w:t>
      </w:r>
      <w:r>
        <w:rPr>
          <w:rFonts w:ascii="Arial" w:hAnsi="Arial"/>
          <w:sz w:val="21"/>
        </w:rPr>
        <w:t>)</w:t>
      </w:r>
      <w:r>
        <w:rPr>
          <w:rFonts w:ascii="Arial" w:hAnsi="Arial"/>
          <w:sz w:val="21"/>
        </w:rPr>
        <w:t>。同时，有意识的威胁被忽略</w:t>
      </w:r>
      <w:r>
        <w:rPr>
          <w:rFonts w:ascii="Arial" w:hAnsi="Arial"/>
          <w:sz w:val="21"/>
        </w:rPr>
        <w:t>(</w:t>
      </w:r>
      <w:r>
        <w:rPr>
          <w:rFonts w:ascii="Arial" w:hAnsi="Arial"/>
          <w:sz w:val="21"/>
        </w:rPr>
        <w:t>如网络攻击</w:t>
      </w:r>
      <w:r>
        <w:rPr>
          <w:rFonts w:ascii="Arial" w:hAnsi="Arial"/>
          <w:sz w:val="21"/>
        </w:rPr>
        <w:t xml:space="preserve">) </w:t>
      </w:r>
      <w:r>
        <w:rPr>
          <w:rFonts w:ascii="Arial" w:hAnsi="Arial"/>
          <w:sz w:val="21"/>
        </w:rPr>
        <w:t>，这可能会损害隐私和个人的生活。这个差距被第</w:t>
      </w:r>
      <w:r>
        <w:rPr>
          <w:rFonts w:ascii="Arial" w:hAnsi="Arial"/>
          <w:sz w:val="21"/>
        </w:rPr>
        <w:t>4.5</w:t>
      </w:r>
      <w:r>
        <w:rPr>
          <w:rFonts w:ascii="Arial" w:hAnsi="Arial"/>
          <w:sz w:val="21"/>
        </w:rPr>
        <w:t>节中提出的威胁扩展所弥补</w:t>
      </w:r>
    </w:p>
    <w:p w14:paraId="5D0434F5" w14:textId="77777777" w:rsidR="00B44DA1" w:rsidRDefault="00B44DA1">
      <w:pPr>
        <w:spacing w:line="200" w:lineRule="exact"/>
        <w:rPr>
          <w:sz w:val="20"/>
          <w:szCs w:val="20"/>
        </w:rPr>
      </w:pPr>
    </w:p>
    <w:p w14:paraId="05708ED9" w14:textId="77777777" w:rsidR="00B44DA1" w:rsidRDefault="00B44DA1">
      <w:pPr>
        <w:spacing w:line="349" w:lineRule="exact"/>
        <w:rPr>
          <w:sz w:val="20"/>
          <w:szCs w:val="20"/>
        </w:rPr>
      </w:pPr>
    </w:p>
    <w:p w14:paraId="4A24C744" w14:textId="77777777" w:rsidR="00B44DA1" w:rsidRDefault="00B32628">
      <w:pPr>
        <w:ind w:right="-13"/>
        <w:jc w:val="center"/>
      </w:pPr>
      <w:r>
        <w:rPr>
          <w:rFonts w:ascii="Arial" w:hAnsi="Arial"/>
          <w:sz w:val="29"/>
        </w:rPr>
        <w:t>4.5</w:t>
      </w:r>
      <w:r>
        <w:rPr>
          <w:rFonts w:ascii="Arial" w:hAnsi="Arial"/>
          <w:sz w:val="29"/>
        </w:rPr>
        <w:t>威胁扩展</w:t>
      </w:r>
      <w:r>
        <w:rPr>
          <w:rFonts w:ascii="Arial" w:hAnsi="Arial"/>
          <w:sz w:val="29"/>
        </w:rPr>
        <w:t xml:space="preserve">: SORA </w:t>
      </w:r>
      <w:r>
        <w:rPr>
          <w:rFonts w:ascii="Arial" w:hAnsi="Arial"/>
          <w:sz w:val="29"/>
        </w:rPr>
        <w:t>与新的网络安全威胁</w:t>
      </w:r>
    </w:p>
    <w:p w14:paraId="7FFD4A86" w14:textId="77777777" w:rsidR="00B44DA1" w:rsidRDefault="00B44DA1">
      <w:pPr>
        <w:spacing w:line="200" w:lineRule="exact"/>
        <w:rPr>
          <w:sz w:val="20"/>
          <w:szCs w:val="20"/>
        </w:rPr>
      </w:pPr>
    </w:p>
    <w:p w14:paraId="3320FA2E" w14:textId="77777777" w:rsidR="00B44DA1" w:rsidRDefault="00B44DA1">
      <w:pPr>
        <w:spacing w:line="225" w:lineRule="exact"/>
        <w:rPr>
          <w:sz w:val="20"/>
          <w:szCs w:val="20"/>
        </w:rPr>
      </w:pPr>
    </w:p>
    <w:p w14:paraId="132A8829" w14:textId="77777777" w:rsidR="00B44DA1" w:rsidRDefault="00B32628">
      <w:pPr>
        <w:spacing w:line="279" w:lineRule="auto"/>
        <w:ind w:left="180" w:right="26" w:firstLine="217"/>
        <w:jc w:val="both"/>
      </w:pPr>
      <w:r>
        <w:rPr>
          <w:rFonts w:ascii="Arial" w:hAnsi="Arial"/>
        </w:rPr>
        <w:t>在前面的讲座中，我们用新型的</w:t>
      </w:r>
      <w:r>
        <w:rPr>
          <w:rFonts w:ascii="Arial" w:hAnsi="Arial"/>
        </w:rPr>
        <w:t xml:space="preserve"> Harm </w:t>
      </w:r>
      <w:r>
        <w:rPr>
          <w:rFonts w:ascii="Arial" w:hAnsi="Arial"/>
        </w:rPr>
        <w:t>扩展了</w:t>
      </w:r>
      <w:r>
        <w:rPr>
          <w:rFonts w:ascii="Arial" w:hAnsi="Arial"/>
        </w:rPr>
        <w:t xml:space="preserve"> SORA </w:t>
      </w:r>
      <w:r>
        <w:rPr>
          <w:rFonts w:ascii="Arial" w:hAnsi="Arial"/>
        </w:rPr>
        <w:t>方法学的</w:t>
      </w:r>
      <w:r>
        <w:rPr>
          <w:rFonts w:ascii="Arial" w:hAnsi="Arial"/>
        </w:rPr>
        <w:t>“</w:t>
      </w:r>
      <w:r>
        <w:rPr>
          <w:rFonts w:ascii="Arial" w:hAnsi="Arial"/>
        </w:rPr>
        <w:t>蝴蝶结</w:t>
      </w:r>
      <w:r>
        <w:rPr>
          <w:rFonts w:ascii="Arial" w:hAnsi="Arial"/>
        </w:rPr>
        <w:t>”</w:t>
      </w:r>
      <w:r>
        <w:rPr>
          <w:rFonts w:ascii="Arial" w:hAnsi="Arial"/>
        </w:rPr>
        <w:t>风险模型的左侧。接下来，我们用一种新的威胁</w:t>
      </w:r>
      <w:r>
        <w:rPr>
          <w:rFonts w:ascii="Arial" w:hAnsi="Arial"/>
        </w:rPr>
        <w:t>——</w:t>
      </w:r>
      <w:r>
        <w:rPr>
          <w:rFonts w:ascii="Arial" w:hAnsi="Arial"/>
        </w:rPr>
        <w:t>网络安全威胁来扩展这个模型的右侧。</w:t>
      </w:r>
    </w:p>
    <w:p w14:paraId="61B65161" w14:textId="77777777" w:rsidR="00B44DA1" w:rsidRDefault="00B44DA1">
      <w:pPr>
        <w:spacing w:line="200" w:lineRule="exact"/>
        <w:rPr>
          <w:sz w:val="20"/>
          <w:szCs w:val="20"/>
        </w:rPr>
      </w:pPr>
    </w:p>
    <w:p w14:paraId="2A5CD0D4" w14:textId="77777777" w:rsidR="00B44DA1" w:rsidRDefault="00B44DA1">
      <w:pPr>
        <w:spacing w:line="281" w:lineRule="exact"/>
        <w:rPr>
          <w:sz w:val="20"/>
          <w:szCs w:val="20"/>
        </w:rPr>
      </w:pPr>
    </w:p>
    <w:p w14:paraId="45C41FA5" w14:textId="77777777" w:rsidR="00B44DA1" w:rsidRDefault="00B32628">
      <w:pPr>
        <w:ind w:left="180"/>
      </w:pPr>
      <w:r>
        <w:rPr>
          <w:rFonts w:ascii="Arial" w:hAnsi="Arial"/>
          <w:sz w:val="24"/>
        </w:rPr>
        <w:t>4.5.1</w:t>
      </w:r>
      <w:r>
        <w:rPr>
          <w:rFonts w:ascii="Arial" w:hAnsi="Arial"/>
          <w:sz w:val="24"/>
        </w:rPr>
        <w:t>网络安全分类和风险模型扩展</w:t>
      </w:r>
    </w:p>
    <w:p w14:paraId="0FFED37D" w14:textId="77777777" w:rsidR="00B44DA1" w:rsidRDefault="00B44DA1">
      <w:pPr>
        <w:sectPr w:rsidR="00B44DA1">
          <w:pgSz w:w="11900" w:h="16838"/>
          <w:pgMar w:top="1427" w:right="1440" w:bottom="1440" w:left="1440" w:header="0" w:footer="0" w:gutter="0"/>
          <w:cols w:space="720" w:equalWidth="0">
            <w:col w:w="9026"/>
          </w:cols>
        </w:sectPr>
      </w:pPr>
    </w:p>
    <w:p w14:paraId="3E040E05" w14:textId="77777777" w:rsidR="00B44DA1" w:rsidRDefault="00B44DA1">
      <w:pPr>
        <w:spacing w:line="367" w:lineRule="exact"/>
        <w:rPr>
          <w:sz w:val="20"/>
          <w:szCs w:val="20"/>
        </w:rPr>
      </w:pPr>
    </w:p>
    <w:p w14:paraId="3C9AA4B7" w14:textId="77777777" w:rsidR="00B44DA1" w:rsidRDefault="00B32628">
      <w:pPr>
        <w:spacing w:line="289" w:lineRule="auto"/>
        <w:ind w:left="180" w:right="26"/>
      </w:pPr>
      <w:r>
        <w:rPr>
          <w:rFonts w:ascii="Arial" w:hAnsi="Arial"/>
        </w:rPr>
        <w:t>基于</w:t>
      </w:r>
      <w:r>
        <w:rPr>
          <w:rFonts w:ascii="Arial" w:hAnsi="Arial"/>
        </w:rPr>
        <w:t>1.5</w:t>
      </w:r>
      <w:r>
        <w:rPr>
          <w:rFonts w:ascii="Arial" w:hAnsi="Arial"/>
        </w:rPr>
        <w:t>节中的文献回顾，我们提出了一个由三个类别组成的网络安全威胁分类法</w:t>
      </w:r>
      <w:r>
        <w:rPr>
          <w:rFonts w:ascii="Arial" w:hAnsi="Arial"/>
        </w:rPr>
        <w:t>(</w:t>
      </w:r>
      <w:r>
        <w:rPr>
          <w:rFonts w:ascii="Arial" w:hAnsi="Arial"/>
        </w:rPr>
        <w:t>见表</w:t>
      </w:r>
      <w:r>
        <w:rPr>
          <w:rFonts w:ascii="Arial" w:hAnsi="Arial"/>
        </w:rPr>
        <w:t>4.7)</w:t>
      </w:r>
      <w:r>
        <w:rPr>
          <w:rFonts w:ascii="Arial" w:hAnsi="Arial"/>
        </w:rPr>
        <w:t>。第一个是</w:t>
      </w:r>
      <w:r>
        <w:rPr>
          <w:rFonts w:ascii="Arial" w:hAnsi="Arial"/>
        </w:rPr>
        <w:t>“</w:t>
      </w:r>
      <w:r>
        <w:rPr>
          <w:rFonts w:ascii="Arial" w:hAnsi="Arial"/>
        </w:rPr>
        <w:t>攻击</w:t>
      </w:r>
      <w:r>
        <w:rPr>
          <w:rFonts w:ascii="Arial" w:hAnsi="Arial"/>
        </w:rPr>
        <w:t>”</w:t>
      </w:r>
    </w:p>
    <w:p w14:paraId="13ADE496" w14:textId="77777777" w:rsidR="00B44DA1" w:rsidRDefault="00B44DA1">
      <w:pPr>
        <w:sectPr w:rsidR="00B44DA1">
          <w:type w:val="continuous"/>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7720"/>
        <w:gridCol w:w="1100"/>
      </w:tblGrid>
      <w:tr w:rsidR="00B44DA1" w14:paraId="188F7AFC" w14:textId="77777777">
        <w:trPr>
          <w:trHeight w:val="284"/>
        </w:trPr>
        <w:tc>
          <w:tcPr>
            <w:tcW w:w="7720" w:type="dxa"/>
            <w:tcBorders>
              <w:bottom w:val="single" w:sz="8" w:space="0" w:color="auto"/>
            </w:tcBorders>
            <w:vAlign w:val="bottom"/>
          </w:tcPr>
          <w:p w14:paraId="11271BBF" w14:textId="77777777" w:rsidR="00B44DA1" w:rsidRDefault="00B32628">
            <w:pPr>
              <w:rPr>
                <w:sz w:val="20"/>
                <w:szCs w:val="20"/>
              </w:rPr>
            </w:pPr>
            <w:bookmarkStart w:id="92" w:name="page93"/>
            <w:bookmarkEnd w:id="92"/>
            <w:r>
              <w:lastRenderedPageBreak/>
              <w:t xml:space="preserve">4.5. </w:t>
            </w:r>
            <w:r>
              <w:t>威胁扩展</w:t>
            </w:r>
            <w:r>
              <w:t xml:space="preserve">: </w:t>
            </w:r>
            <w:r>
              <w:t>新的网络安全威胁</w:t>
            </w:r>
          </w:p>
        </w:tc>
        <w:tc>
          <w:tcPr>
            <w:tcW w:w="1100" w:type="dxa"/>
            <w:tcBorders>
              <w:bottom w:val="single" w:sz="8" w:space="0" w:color="auto"/>
            </w:tcBorders>
            <w:vAlign w:val="bottom"/>
          </w:tcPr>
          <w:p w14:paraId="24602C48" w14:textId="77777777" w:rsidR="00B44DA1" w:rsidRDefault="00B32628">
            <w:pPr>
              <w:jc w:val="right"/>
              <w:rPr>
                <w:sz w:val="20"/>
                <w:szCs w:val="20"/>
              </w:rPr>
            </w:pPr>
            <w:r>
              <w:rPr>
                <w:rFonts w:ascii="Arial" w:eastAsia="Arial" w:hAnsi="Arial" w:cs="Arial"/>
              </w:rPr>
              <w:t>75</w:t>
            </w:r>
          </w:p>
        </w:tc>
      </w:tr>
    </w:tbl>
    <w:p w14:paraId="536DCB32" w14:textId="77777777" w:rsidR="00B44DA1" w:rsidRDefault="00B44DA1">
      <w:pPr>
        <w:spacing w:line="390" w:lineRule="exact"/>
        <w:rPr>
          <w:sz w:val="20"/>
          <w:szCs w:val="20"/>
        </w:rPr>
      </w:pPr>
    </w:p>
    <w:p w14:paraId="3619191A" w14:textId="77777777" w:rsidR="00B44DA1" w:rsidRDefault="00B32628">
      <w:pPr>
        <w:spacing w:line="272" w:lineRule="auto"/>
        <w:ind w:left="180" w:right="26"/>
        <w:jc w:val="both"/>
      </w:pPr>
      <w:r>
        <w:rPr>
          <w:rFonts w:ascii="Arial" w:hAnsi="Arial"/>
        </w:rPr>
        <w:t>“</w:t>
      </w:r>
      <w:r>
        <w:rPr>
          <w:rFonts w:ascii="Arial" w:hAnsi="Arial"/>
        </w:rPr>
        <w:t>软件</w:t>
      </w:r>
      <w:r>
        <w:rPr>
          <w:rFonts w:ascii="Arial" w:hAnsi="Arial"/>
        </w:rPr>
        <w:t>/</w:t>
      </w:r>
      <w:r>
        <w:rPr>
          <w:rFonts w:ascii="Arial" w:hAnsi="Arial"/>
        </w:rPr>
        <w:t>硬件体系结构</w:t>
      </w:r>
      <w:r>
        <w:rPr>
          <w:rFonts w:ascii="Arial" w:hAnsi="Arial"/>
        </w:rPr>
        <w:t>”</w:t>
      </w:r>
      <w:r>
        <w:rPr>
          <w:rFonts w:ascii="Arial" w:hAnsi="Arial"/>
        </w:rPr>
        <w:t>类别，代表所有可能的攻击，重点是利用自动驾驶仪和地面控制站</w:t>
      </w:r>
      <w:r>
        <w:rPr>
          <w:rFonts w:ascii="Arial" w:hAnsi="Arial"/>
        </w:rPr>
        <w:t>(GCS)</w:t>
      </w:r>
      <w:r>
        <w:rPr>
          <w:rFonts w:ascii="Arial" w:hAnsi="Arial"/>
        </w:rPr>
        <w:t>的软件和硬件。第二个是</w:t>
      </w:r>
      <w:r>
        <w:rPr>
          <w:rFonts w:ascii="Arial" w:hAnsi="Arial"/>
        </w:rPr>
        <w:t>“</w:t>
      </w:r>
      <w:r>
        <w:rPr>
          <w:rFonts w:ascii="Arial" w:hAnsi="Arial"/>
        </w:rPr>
        <w:t>攻击通信</w:t>
      </w:r>
      <w:r>
        <w:rPr>
          <w:rFonts w:ascii="Arial" w:hAnsi="Arial"/>
        </w:rPr>
        <w:t>”</w:t>
      </w:r>
      <w:r>
        <w:rPr>
          <w:rFonts w:ascii="Arial" w:hAnsi="Arial"/>
        </w:rPr>
        <w:t>类别，涵盖了所有可能针对通信部分网络安全漏洞的威胁。第三个是</w:t>
      </w:r>
      <w:r>
        <w:rPr>
          <w:rFonts w:ascii="Arial" w:hAnsi="Arial"/>
        </w:rPr>
        <w:t>“</w:t>
      </w:r>
      <w:r>
        <w:rPr>
          <w:rFonts w:ascii="Arial" w:hAnsi="Arial"/>
        </w:rPr>
        <w:t>攻击传感器</w:t>
      </w:r>
      <w:r>
        <w:rPr>
          <w:rFonts w:ascii="Arial" w:hAnsi="Arial"/>
        </w:rPr>
        <w:t>”</w:t>
      </w:r>
      <w:r>
        <w:rPr>
          <w:rFonts w:ascii="Arial" w:hAnsi="Arial"/>
        </w:rPr>
        <w:t>类别。这个类别是典型的所有网络物理系统，如无人机，其中传感器提供系统的能力，以感知物理环境。尽管如此，传感器还是允许攻击者用虚假数据欺骗系统。因为我们的分类是建立在文献综述的基础上的，所提出的分类只能涵盖已经在现实生活或模拟中得到证实的网络安全威胁。这个分类法在未来可以扩展到未被发现的威胁。</w:t>
      </w:r>
    </w:p>
    <w:p w14:paraId="7BE4CF69" w14:textId="77777777" w:rsidR="00B44DA1" w:rsidRDefault="00B44DA1">
      <w:pPr>
        <w:spacing w:line="176" w:lineRule="exact"/>
        <w:rPr>
          <w:sz w:val="20"/>
          <w:szCs w:val="20"/>
        </w:rPr>
      </w:pPr>
    </w:p>
    <w:tbl>
      <w:tblPr>
        <w:tblW w:w="0" w:type="auto"/>
        <w:tblInd w:w="790" w:type="dxa"/>
        <w:tblLayout w:type="fixed"/>
        <w:tblCellMar>
          <w:left w:w="0" w:type="dxa"/>
          <w:right w:w="0" w:type="dxa"/>
        </w:tblCellMar>
        <w:tblLook w:val="04A0" w:firstRow="1" w:lastRow="0" w:firstColumn="1" w:lastColumn="0" w:noHBand="0" w:noVBand="1"/>
      </w:tblPr>
      <w:tblGrid>
        <w:gridCol w:w="4940"/>
        <w:gridCol w:w="2700"/>
        <w:gridCol w:w="30"/>
      </w:tblGrid>
      <w:tr w:rsidR="00B44DA1" w14:paraId="1C9EB834" w14:textId="77777777">
        <w:trPr>
          <w:trHeight w:val="286"/>
        </w:trPr>
        <w:tc>
          <w:tcPr>
            <w:tcW w:w="4940" w:type="dxa"/>
            <w:tcBorders>
              <w:top w:val="single" w:sz="8" w:space="0" w:color="auto"/>
              <w:left w:val="single" w:sz="8" w:space="0" w:color="auto"/>
              <w:bottom w:val="single" w:sz="8" w:space="0" w:color="auto"/>
              <w:right w:val="single" w:sz="8" w:space="0" w:color="auto"/>
            </w:tcBorders>
            <w:vAlign w:val="bottom"/>
          </w:tcPr>
          <w:p w14:paraId="13F5EE9A" w14:textId="77777777" w:rsidR="00B44DA1" w:rsidRDefault="00B32628">
            <w:pPr>
              <w:ind w:left="120"/>
              <w:rPr>
                <w:sz w:val="20"/>
                <w:szCs w:val="20"/>
              </w:rPr>
            </w:pPr>
            <w:r>
              <w:t>描述</w:t>
            </w:r>
          </w:p>
        </w:tc>
        <w:tc>
          <w:tcPr>
            <w:tcW w:w="2700" w:type="dxa"/>
            <w:tcBorders>
              <w:top w:val="single" w:sz="8" w:space="0" w:color="auto"/>
              <w:bottom w:val="single" w:sz="8" w:space="0" w:color="auto"/>
              <w:right w:val="single" w:sz="8" w:space="0" w:color="auto"/>
            </w:tcBorders>
            <w:vAlign w:val="bottom"/>
          </w:tcPr>
          <w:p w14:paraId="5CCF3C5F" w14:textId="77777777" w:rsidR="00B44DA1" w:rsidRDefault="00B32628">
            <w:pPr>
              <w:ind w:left="100"/>
              <w:rPr>
                <w:sz w:val="20"/>
                <w:szCs w:val="20"/>
              </w:rPr>
            </w:pPr>
            <w:r>
              <w:t>类别</w:t>
            </w:r>
          </w:p>
        </w:tc>
        <w:tc>
          <w:tcPr>
            <w:tcW w:w="0" w:type="dxa"/>
            <w:vAlign w:val="bottom"/>
          </w:tcPr>
          <w:p w14:paraId="154BEBB8" w14:textId="77777777" w:rsidR="00B44DA1" w:rsidRDefault="00B44DA1">
            <w:pPr>
              <w:rPr>
                <w:sz w:val="1"/>
                <w:szCs w:val="1"/>
              </w:rPr>
            </w:pPr>
          </w:p>
        </w:tc>
      </w:tr>
      <w:tr w:rsidR="00B44DA1" w14:paraId="5BF145A1" w14:textId="77777777">
        <w:trPr>
          <w:trHeight w:val="268"/>
        </w:trPr>
        <w:tc>
          <w:tcPr>
            <w:tcW w:w="4940" w:type="dxa"/>
            <w:tcBorders>
              <w:left w:val="single" w:sz="8" w:space="0" w:color="auto"/>
              <w:right w:val="single" w:sz="8" w:space="0" w:color="auto"/>
            </w:tcBorders>
            <w:vAlign w:val="bottom"/>
          </w:tcPr>
          <w:p w14:paraId="100D6BE0" w14:textId="77777777" w:rsidR="00B44DA1" w:rsidRDefault="00B32628">
            <w:pPr>
              <w:ind w:left="120"/>
              <w:rPr>
                <w:sz w:val="20"/>
                <w:szCs w:val="20"/>
              </w:rPr>
            </w:pPr>
            <w:r>
              <w:t>未经授权的修改路线点载入</w:t>
            </w:r>
          </w:p>
        </w:tc>
        <w:tc>
          <w:tcPr>
            <w:tcW w:w="2700" w:type="dxa"/>
            <w:tcBorders>
              <w:right w:val="single" w:sz="8" w:space="0" w:color="auto"/>
            </w:tcBorders>
            <w:vAlign w:val="bottom"/>
          </w:tcPr>
          <w:p w14:paraId="6DF020B4" w14:textId="77777777" w:rsidR="00B44DA1" w:rsidRDefault="00B44DA1">
            <w:pPr>
              <w:rPr>
                <w:sz w:val="23"/>
                <w:szCs w:val="23"/>
              </w:rPr>
            </w:pPr>
          </w:p>
        </w:tc>
        <w:tc>
          <w:tcPr>
            <w:tcW w:w="0" w:type="dxa"/>
            <w:vAlign w:val="bottom"/>
          </w:tcPr>
          <w:p w14:paraId="3023794D" w14:textId="77777777" w:rsidR="00B44DA1" w:rsidRDefault="00B44DA1">
            <w:pPr>
              <w:rPr>
                <w:sz w:val="1"/>
                <w:szCs w:val="1"/>
              </w:rPr>
            </w:pPr>
          </w:p>
        </w:tc>
      </w:tr>
      <w:tr w:rsidR="00B44DA1" w14:paraId="2C42220D" w14:textId="77777777">
        <w:trPr>
          <w:trHeight w:val="284"/>
        </w:trPr>
        <w:tc>
          <w:tcPr>
            <w:tcW w:w="4940" w:type="dxa"/>
            <w:tcBorders>
              <w:left w:val="single" w:sz="8" w:space="0" w:color="auto"/>
              <w:bottom w:val="single" w:sz="8" w:space="0" w:color="auto"/>
              <w:right w:val="single" w:sz="8" w:space="0" w:color="auto"/>
            </w:tcBorders>
            <w:vAlign w:val="bottom"/>
          </w:tcPr>
          <w:p w14:paraId="52091657" w14:textId="77777777" w:rsidR="00B44DA1" w:rsidRDefault="00B32628">
            <w:pPr>
              <w:ind w:left="120"/>
              <w:rPr>
                <w:sz w:val="20"/>
                <w:szCs w:val="20"/>
              </w:rPr>
            </w:pPr>
            <w:r>
              <w:t>自动驾驶仪</w:t>
            </w:r>
            <w:r>
              <w:t>[61]</w:t>
            </w:r>
          </w:p>
        </w:tc>
        <w:tc>
          <w:tcPr>
            <w:tcW w:w="2700" w:type="dxa"/>
            <w:tcBorders>
              <w:right w:val="single" w:sz="8" w:space="0" w:color="auto"/>
            </w:tcBorders>
            <w:vAlign w:val="bottom"/>
          </w:tcPr>
          <w:p w14:paraId="41AAF42D" w14:textId="77777777" w:rsidR="00B44DA1" w:rsidRDefault="00B44DA1">
            <w:pPr>
              <w:rPr>
                <w:sz w:val="24"/>
                <w:szCs w:val="24"/>
              </w:rPr>
            </w:pPr>
          </w:p>
        </w:tc>
        <w:tc>
          <w:tcPr>
            <w:tcW w:w="0" w:type="dxa"/>
            <w:vAlign w:val="bottom"/>
          </w:tcPr>
          <w:p w14:paraId="566643C1" w14:textId="77777777" w:rsidR="00B44DA1" w:rsidRDefault="00B44DA1">
            <w:pPr>
              <w:rPr>
                <w:sz w:val="1"/>
                <w:szCs w:val="1"/>
              </w:rPr>
            </w:pPr>
          </w:p>
        </w:tc>
      </w:tr>
      <w:tr w:rsidR="00B44DA1" w14:paraId="172D615D" w14:textId="77777777">
        <w:trPr>
          <w:trHeight w:val="275"/>
        </w:trPr>
        <w:tc>
          <w:tcPr>
            <w:tcW w:w="4940" w:type="dxa"/>
            <w:tcBorders>
              <w:left w:val="single" w:sz="8" w:space="0" w:color="auto"/>
              <w:bottom w:val="single" w:sz="8" w:space="0" w:color="auto"/>
              <w:right w:val="single" w:sz="8" w:space="0" w:color="auto"/>
            </w:tcBorders>
            <w:vAlign w:val="bottom"/>
          </w:tcPr>
          <w:p w14:paraId="00210586" w14:textId="77777777" w:rsidR="00B44DA1" w:rsidRDefault="00B32628">
            <w:pPr>
              <w:ind w:left="120"/>
              <w:rPr>
                <w:sz w:val="20"/>
                <w:szCs w:val="20"/>
              </w:rPr>
            </w:pPr>
            <w:r>
              <w:t>病毒在</w:t>
            </w:r>
            <w:r>
              <w:t xml:space="preserve"> GCS </w:t>
            </w:r>
            <w:r>
              <w:t>上</w:t>
            </w:r>
            <w:r>
              <w:t>[2]</w:t>
            </w:r>
          </w:p>
        </w:tc>
        <w:tc>
          <w:tcPr>
            <w:tcW w:w="2700" w:type="dxa"/>
            <w:tcBorders>
              <w:right w:val="single" w:sz="8" w:space="0" w:color="auto"/>
            </w:tcBorders>
            <w:vAlign w:val="bottom"/>
          </w:tcPr>
          <w:p w14:paraId="0DDD8D05" w14:textId="77777777" w:rsidR="00B44DA1" w:rsidRDefault="00B32628">
            <w:pPr>
              <w:ind w:left="100"/>
              <w:rPr>
                <w:sz w:val="20"/>
                <w:szCs w:val="20"/>
              </w:rPr>
            </w:pPr>
            <w:r>
              <w:t>攻击软件</w:t>
            </w:r>
          </w:p>
        </w:tc>
        <w:tc>
          <w:tcPr>
            <w:tcW w:w="0" w:type="dxa"/>
            <w:vAlign w:val="bottom"/>
          </w:tcPr>
          <w:p w14:paraId="0777BA29" w14:textId="77777777" w:rsidR="00B44DA1" w:rsidRDefault="00B44DA1">
            <w:pPr>
              <w:rPr>
                <w:sz w:val="1"/>
                <w:szCs w:val="1"/>
              </w:rPr>
            </w:pPr>
          </w:p>
        </w:tc>
      </w:tr>
      <w:tr w:rsidR="00B44DA1" w14:paraId="5887ED2D" w14:textId="77777777">
        <w:trPr>
          <w:trHeight w:val="265"/>
        </w:trPr>
        <w:tc>
          <w:tcPr>
            <w:tcW w:w="4940" w:type="dxa"/>
            <w:tcBorders>
              <w:left w:val="single" w:sz="8" w:space="0" w:color="auto"/>
              <w:bottom w:val="single" w:sz="8" w:space="0" w:color="auto"/>
              <w:right w:val="single" w:sz="8" w:space="0" w:color="auto"/>
            </w:tcBorders>
            <w:vAlign w:val="bottom"/>
          </w:tcPr>
          <w:p w14:paraId="42FCE7BC" w14:textId="77777777" w:rsidR="00B44DA1" w:rsidRDefault="00B32628">
            <w:pPr>
              <w:ind w:left="120"/>
              <w:rPr>
                <w:sz w:val="20"/>
                <w:szCs w:val="20"/>
              </w:rPr>
            </w:pPr>
            <w:r>
              <w:t>未授权修改源代码</w:t>
            </w:r>
            <w:r>
              <w:t>[152]</w:t>
            </w:r>
          </w:p>
        </w:tc>
        <w:tc>
          <w:tcPr>
            <w:tcW w:w="2700" w:type="dxa"/>
            <w:tcBorders>
              <w:right w:val="single" w:sz="8" w:space="0" w:color="auto"/>
            </w:tcBorders>
            <w:vAlign w:val="bottom"/>
          </w:tcPr>
          <w:p w14:paraId="7B52F71C" w14:textId="77777777" w:rsidR="00B44DA1" w:rsidRDefault="00B44DA1">
            <w:pPr>
              <w:rPr>
                <w:sz w:val="23"/>
                <w:szCs w:val="23"/>
              </w:rPr>
            </w:pPr>
          </w:p>
        </w:tc>
        <w:tc>
          <w:tcPr>
            <w:tcW w:w="0" w:type="dxa"/>
            <w:vAlign w:val="bottom"/>
          </w:tcPr>
          <w:p w14:paraId="38DEDB18" w14:textId="77777777" w:rsidR="00B44DA1" w:rsidRDefault="00B44DA1">
            <w:pPr>
              <w:rPr>
                <w:sz w:val="1"/>
                <w:szCs w:val="1"/>
              </w:rPr>
            </w:pPr>
          </w:p>
        </w:tc>
      </w:tr>
      <w:tr w:rsidR="00B44DA1" w14:paraId="767C28F2" w14:textId="77777777">
        <w:trPr>
          <w:trHeight w:val="265"/>
        </w:trPr>
        <w:tc>
          <w:tcPr>
            <w:tcW w:w="4940" w:type="dxa"/>
            <w:tcBorders>
              <w:left w:val="single" w:sz="8" w:space="0" w:color="auto"/>
              <w:bottom w:val="single" w:sz="8" w:space="0" w:color="auto"/>
              <w:right w:val="single" w:sz="8" w:space="0" w:color="auto"/>
            </w:tcBorders>
            <w:vAlign w:val="bottom"/>
          </w:tcPr>
          <w:p w14:paraId="71A2BFCC" w14:textId="77777777" w:rsidR="00B44DA1" w:rsidRDefault="00B32628">
            <w:pPr>
              <w:ind w:left="120"/>
              <w:rPr>
                <w:sz w:val="20"/>
                <w:szCs w:val="20"/>
              </w:rPr>
            </w:pPr>
            <w:r>
              <w:t>未经授权访问该软件</w:t>
            </w:r>
            <w:r>
              <w:t>[152]</w:t>
            </w:r>
          </w:p>
        </w:tc>
        <w:tc>
          <w:tcPr>
            <w:tcW w:w="2700" w:type="dxa"/>
            <w:tcBorders>
              <w:bottom w:val="single" w:sz="8" w:space="0" w:color="auto"/>
              <w:right w:val="single" w:sz="8" w:space="0" w:color="auto"/>
            </w:tcBorders>
            <w:vAlign w:val="bottom"/>
          </w:tcPr>
          <w:p w14:paraId="0BA4D6E5" w14:textId="77777777" w:rsidR="00B44DA1" w:rsidRDefault="00B44DA1">
            <w:pPr>
              <w:rPr>
                <w:sz w:val="23"/>
                <w:szCs w:val="23"/>
              </w:rPr>
            </w:pPr>
          </w:p>
        </w:tc>
        <w:tc>
          <w:tcPr>
            <w:tcW w:w="0" w:type="dxa"/>
            <w:vAlign w:val="bottom"/>
          </w:tcPr>
          <w:p w14:paraId="4DD4C451" w14:textId="77777777" w:rsidR="00B44DA1" w:rsidRDefault="00B44DA1">
            <w:pPr>
              <w:rPr>
                <w:sz w:val="1"/>
                <w:szCs w:val="1"/>
              </w:rPr>
            </w:pPr>
          </w:p>
        </w:tc>
      </w:tr>
      <w:tr w:rsidR="00B44DA1" w14:paraId="0C93EB26" w14:textId="77777777">
        <w:trPr>
          <w:trHeight w:val="269"/>
        </w:trPr>
        <w:tc>
          <w:tcPr>
            <w:tcW w:w="4940" w:type="dxa"/>
            <w:tcBorders>
              <w:left w:val="single" w:sz="8" w:space="0" w:color="auto"/>
              <w:bottom w:val="single" w:sz="8" w:space="0" w:color="auto"/>
              <w:right w:val="single" w:sz="8" w:space="0" w:color="auto"/>
            </w:tcBorders>
            <w:vAlign w:val="bottom"/>
          </w:tcPr>
          <w:p w14:paraId="143BBDBC" w14:textId="77777777" w:rsidR="00B44DA1" w:rsidRDefault="00B32628">
            <w:pPr>
              <w:ind w:left="120"/>
              <w:rPr>
                <w:sz w:val="20"/>
                <w:szCs w:val="20"/>
              </w:rPr>
            </w:pPr>
            <w:r>
              <w:t>视频重放攻击</w:t>
            </w:r>
            <w:r>
              <w:t>[3]</w:t>
            </w:r>
          </w:p>
        </w:tc>
        <w:tc>
          <w:tcPr>
            <w:tcW w:w="2700" w:type="dxa"/>
            <w:tcBorders>
              <w:right w:val="single" w:sz="8" w:space="0" w:color="auto"/>
            </w:tcBorders>
            <w:vAlign w:val="bottom"/>
          </w:tcPr>
          <w:p w14:paraId="52EA857A" w14:textId="77777777" w:rsidR="00B44DA1" w:rsidRDefault="00B44DA1">
            <w:pPr>
              <w:rPr>
                <w:sz w:val="23"/>
                <w:szCs w:val="23"/>
              </w:rPr>
            </w:pPr>
          </w:p>
        </w:tc>
        <w:tc>
          <w:tcPr>
            <w:tcW w:w="0" w:type="dxa"/>
            <w:vAlign w:val="bottom"/>
          </w:tcPr>
          <w:p w14:paraId="0A0F6B4C" w14:textId="77777777" w:rsidR="00B44DA1" w:rsidRDefault="00B44DA1">
            <w:pPr>
              <w:rPr>
                <w:sz w:val="1"/>
                <w:szCs w:val="1"/>
              </w:rPr>
            </w:pPr>
          </w:p>
        </w:tc>
      </w:tr>
      <w:tr w:rsidR="00B44DA1" w14:paraId="03283CCA" w14:textId="77777777">
        <w:trPr>
          <w:trHeight w:val="267"/>
        </w:trPr>
        <w:tc>
          <w:tcPr>
            <w:tcW w:w="4940" w:type="dxa"/>
            <w:tcBorders>
              <w:left w:val="single" w:sz="8" w:space="0" w:color="auto"/>
              <w:bottom w:val="single" w:sz="8" w:space="0" w:color="auto"/>
              <w:right w:val="single" w:sz="8" w:space="0" w:color="auto"/>
            </w:tcBorders>
            <w:vAlign w:val="bottom"/>
          </w:tcPr>
          <w:p w14:paraId="21B0CE8C" w14:textId="77777777" w:rsidR="00B44DA1" w:rsidRDefault="00B32628">
            <w:pPr>
              <w:ind w:left="120"/>
              <w:rPr>
                <w:sz w:val="20"/>
                <w:szCs w:val="20"/>
              </w:rPr>
            </w:pPr>
            <w:r>
              <w:t>对通信的去认证攻击</w:t>
            </w:r>
            <w:r>
              <w:t>[4]</w:t>
            </w:r>
          </w:p>
        </w:tc>
        <w:tc>
          <w:tcPr>
            <w:tcW w:w="2700" w:type="dxa"/>
            <w:vMerge w:val="restart"/>
            <w:tcBorders>
              <w:right w:val="single" w:sz="8" w:space="0" w:color="auto"/>
            </w:tcBorders>
            <w:vAlign w:val="bottom"/>
          </w:tcPr>
          <w:p w14:paraId="16F09E1D" w14:textId="77777777" w:rsidR="00B44DA1" w:rsidRDefault="00B32628">
            <w:pPr>
              <w:ind w:left="100"/>
              <w:rPr>
                <w:sz w:val="20"/>
                <w:szCs w:val="20"/>
              </w:rPr>
            </w:pPr>
            <w:r>
              <w:t>攻击通讯</w:t>
            </w:r>
          </w:p>
        </w:tc>
        <w:tc>
          <w:tcPr>
            <w:tcW w:w="0" w:type="dxa"/>
            <w:vAlign w:val="bottom"/>
          </w:tcPr>
          <w:p w14:paraId="27EE7C6D" w14:textId="77777777" w:rsidR="00B44DA1" w:rsidRDefault="00B44DA1">
            <w:pPr>
              <w:rPr>
                <w:sz w:val="1"/>
                <w:szCs w:val="1"/>
              </w:rPr>
            </w:pPr>
          </w:p>
        </w:tc>
      </w:tr>
      <w:tr w:rsidR="00B44DA1" w14:paraId="04D88214" w14:textId="77777777">
        <w:trPr>
          <w:trHeight w:val="108"/>
        </w:trPr>
        <w:tc>
          <w:tcPr>
            <w:tcW w:w="4940" w:type="dxa"/>
            <w:vMerge w:val="restart"/>
            <w:tcBorders>
              <w:left w:val="single" w:sz="8" w:space="0" w:color="auto"/>
              <w:right w:val="single" w:sz="8" w:space="0" w:color="auto"/>
            </w:tcBorders>
            <w:vAlign w:val="bottom"/>
          </w:tcPr>
          <w:p w14:paraId="39B0C708" w14:textId="77777777" w:rsidR="00B44DA1" w:rsidRDefault="00B32628">
            <w:pPr>
              <w:ind w:left="120"/>
              <w:rPr>
                <w:sz w:val="20"/>
                <w:szCs w:val="20"/>
              </w:rPr>
            </w:pPr>
            <w:r>
              <w:t>控制无人机</w:t>
            </w:r>
          </w:p>
        </w:tc>
        <w:tc>
          <w:tcPr>
            <w:tcW w:w="2700" w:type="dxa"/>
            <w:vMerge/>
            <w:tcBorders>
              <w:right w:val="single" w:sz="8" w:space="0" w:color="auto"/>
            </w:tcBorders>
            <w:vAlign w:val="bottom"/>
          </w:tcPr>
          <w:p w14:paraId="4DD059D8" w14:textId="77777777" w:rsidR="00B44DA1" w:rsidRDefault="00B44DA1">
            <w:pPr>
              <w:rPr>
                <w:sz w:val="9"/>
                <w:szCs w:val="9"/>
              </w:rPr>
            </w:pPr>
          </w:p>
        </w:tc>
        <w:tc>
          <w:tcPr>
            <w:tcW w:w="0" w:type="dxa"/>
            <w:vAlign w:val="bottom"/>
          </w:tcPr>
          <w:p w14:paraId="4D139F71" w14:textId="77777777" w:rsidR="00B44DA1" w:rsidRDefault="00B44DA1">
            <w:pPr>
              <w:rPr>
                <w:sz w:val="1"/>
                <w:szCs w:val="1"/>
              </w:rPr>
            </w:pPr>
          </w:p>
        </w:tc>
      </w:tr>
      <w:tr w:rsidR="00B44DA1" w14:paraId="1F9915F7" w14:textId="77777777">
        <w:trPr>
          <w:trHeight w:val="153"/>
        </w:trPr>
        <w:tc>
          <w:tcPr>
            <w:tcW w:w="4940" w:type="dxa"/>
            <w:vMerge/>
            <w:tcBorders>
              <w:left w:val="single" w:sz="8" w:space="0" w:color="auto"/>
              <w:right w:val="single" w:sz="8" w:space="0" w:color="auto"/>
            </w:tcBorders>
            <w:vAlign w:val="bottom"/>
          </w:tcPr>
          <w:p w14:paraId="0102EC72" w14:textId="77777777" w:rsidR="00B44DA1" w:rsidRDefault="00B44DA1">
            <w:pPr>
              <w:rPr>
                <w:sz w:val="13"/>
                <w:szCs w:val="13"/>
              </w:rPr>
            </w:pPr>
          </w:p>
        </w:tc>
        <w:tc>
          <w:tcPr>
            <w:tcW w:w="2700" w:type="dxa"/>
            <w:tcBorders>
              <w:right w:val="single" w:sz="8" w:space="0" w:color="auto"/>
            </w:tcBorders>
            <w:vAlign w:val="bottom"/>
          </w:tcPr>
          <w:p w14:paraId="68358736" w14:textId="77777777" w:rsidR="00B44DA1" w:rsidRDefault="00B44DA1">
            <w:pPr>
              <w:rPr>
                <w:sz w:val="13"/>
                <w:szCs w:val="13"/>
              </w:rPr>
            </w:pPr>
          </w:p>
        </w:tc>
        <w:tc>
          <w:tcPr>
            <w:tcW w:w="0" w:type="dxa"/>
            <w:vAlign w:val="bottom"/>
          </w:tcPr>
          <w:p w14:paraId="68910C7D" w14:textId="77777777" w:rsidR="00B44DA1" w:rsidRDefault="00B44DA1">
            <w:pPr>
              <w:rPr>
                <w:sz w:val="1"/>
                <w:szCs w:val="1"/>
              </w:rPr>
            </w:pPr>
          </w:p>
        </w:tc>
      </w:tr>
      <w:tr w:rsidR="00B44DA1" w14:paraId="6D1E3EC1" w14:textId="77777777">
        <w:trPr>
          <w:trHeight w:val="282"/>
        </w:trPr>
        <w:tc>
          <w:tcPr>
            <w:tcW w:w="4940" w:type="dxa"/>
            <w:tcBorders>
              <w:left w:val="single" w:sz="8" w:space="0" w:color="auto"/>
              <w:bottom w:val="single" w:sz="8" w:space="0" w:color="auto"/>
              <w:right w:val="single" w:sz="8" w:space="0" w:color="auto"/>
            </w:tcBorders>
            <w:vAlign w:val="bottom"/>
          </w:tcPr>
          <w:p w14:paraId="4EEC768D" w14:textId="77777777" w:rsidR="00B44DA1" w:rsidRDefault="00B32628">
            <w:pPr>
              <w:ind w:left="120"/>
              <w:rPr>
                <w:sz w:val="20"/>
                <w:szCs w:val="20"/>
              </w:rPr>
            </w:pPr>
            <w:r>
              <w:t>干扰通讯</w:t>
            </w:r>
            <w:r>
              <w:t>[57]</w:t>
            </w:r>
          </w:p>
        </w:tc>
        <w:tc>
          <w:tcPr>
            <w:tcW w:w="2700" w:type="dxa"/>
            <w:tcBorders>
              <w:right w:val="single" w:sz="8" w:space="0" w:color="auto"/>
            </w:tcBorders>
            <w:vAlign w:val="bottom"/>
          </w:tcPr>
          <w:p w14:paraId="608CE68C" w14:textId="77777777" w:rsidR="00B44DA1" w:rsidRDefault="00B44DA1">
            <w:pPr>
              <w:rPr>
                <w:sz w:val="24"/>
                <w:szCs w:val="24"/>
              </w:rPr>
            </w:pPr>
          </w:p>
        </w:tc>
        <w:tc>
          <w:tcPr>
            <w:tcW w:w="0" w:type="dxa"/>
            <w:vAlign w:val="bottom"/>
          </w:tcPr>
          <w:p w14:paraId="18757535" w14:textId="77777777" w:rsidR="00B44DA1" w:rsidRDefault="00B44DA1">
            <w:pPr>
              <w:rPr>
                <w:sz w:val="1"/>
                <w:szCs w:val="1"/>
              </w:rPr>
            </w:pPr>
          </w:p>
        </w:tc>
      </w:tr>
      <w:tr w:rsidR="00B44DA1" w14:paraId="19D856C3" w14:textId="77777777">
        <w:trPr>
          <w:trHeight w:val="272"/>
        </w:trPr>
        <w:tc>
          <w:tcPr>
            <w:tcW w:w="4940" w:type="dxa"/>
            <w:tcBorders>
              <w:left w:val="single" w:sz="8" w:space="0" w:color="auto"/>
              <w:bottom w:val="single" w:sz="8" w:space="0" w:color="auto"/>
              <w:right w:val="single" w:sz="8" w:space="0" w:color="auto"/>
            </w:tcBorders>
            <w:vAlign w:val="bottom"/>
          </w:tcPr>
          <w:p w14:paraId="3C5A5D69" w14:textId="77777777" w:rsidR="00B44DA1" w:rsidRDefault="00B32628">
            <w:pPr>
              <w:ind w:left="120"/>
              <w:rPr>
                <w:sz w:val="20"/>
                <w:szCs w:val="20"/>
              </w:rPr>
            </w:pPr>
            <w:r>
              <w:t>视频资料披露</w:t>
            </w:r>
            <w:r>
              <w:t>[202]</w:t>
            </w:r>
          </w:p>
        </w:tc>
        <w:tc>
          <w:tcPr>
            <w:tcW w:w="2700" w:type="dxa"/>
            <w:tcBorders>
              <w:bottom w:val="single" w:sz="8" w:space="0" w:color="auto"/>
              <w:right w:val="single" w:sz="8" w:space="0" w:color="auto"/>
            </w:tcBorders>
            <w:vAlign w:val="bottom"/>
          </w:tcPr>
          <w:p w14:paraId="71BE632D" w14:textId="77777777" w:rsidR="00B44DA1" w:rsidRDefault="00B44DA1">
            <w:pPr>
              <w:rPr>
                <w:sz w:val="23"/>
                <w:szCs w:val="23"/>
              </w:rPr>
            </w:pPr>
          </w:p>
        </w:tc>
        <w:tc>
          <w:tcPr>
            <w:tcW w:w="0" w:type="dxa"/>
            <w:vAlign w:val="bottom"/>
          </w:tcPr>
          <w:p w14:paraId="2FEFB3FA" w14:textId="77777777" w:rsidR="00B44DA1" w:rsidRDefault="00B44DA1">
            <w:pPr>
              <w:rPr>
                <w:sz w:val="1"/>
                <w:szCs w:val="1"/>
              </w:rPr>
            </w:pPr>
          </w:p>
        </w:tc>
      </w:tr>
      <w:tr w:rsidR="00B44DA1" w14:paraId="174EC63F" w14:textId="77777777">
        <w:trPr>
          <w:trHeight w:val="263"/>
        </w:trPr>
        <w:tc>
          <w:tcPr>
            <w:tcW w:w="4940" w:type="dxa"/>
            <w:tcBorders>
              <w:left w:val="single" w:sz="8" w:space="0" w:color="auto"/>
              <w:bottom w:val="single" w:sz="8" w:space="0" w:color="auto"/>
              <w:right w:val="single" w:sz="8" w:space="0" w:color="auto"/>
            </w:tcBorders>
            <w:vAlign w:val="bottom"/>
          </w:tcPr>
          <w:p w14:paraId="1B85419F" w14:textId="77777777" w:rsidR="00B44DA1" w:rsidRDefault="00B32628">
            <w:pPr>
              <w:ind w:left="120"/>
              <w:rPr>
                <w:sz w:val="20"/>
                <w:szCs w:val="20"/>
              </w:rPr>
            </w:pPr>
            <w:r>
              <w:t xml:space="preserve">GPS </w:t>
            </w:r>
            <w:r>
              <w:t>干扰</w:t>
            </w:r>
            <w:r>
              <w:t>-</w:t>
            </w:r>
            <w:r>
              <w:t>欺骗</w:t>
            </w:r>
            <w:r>
              <w:t xml:space="preserve">[49] </w:t>
            </w:r>
            <w:r>
              <w:t>，</w:t>
            </w:r>
            <w:r>
              <w:t>[50]</w:t>
            </w:r>
          </w:p>
        </w:tc>
        <w:tc>
          <w:tcPr>
            <w:tcW w:w="2700" w:type="dxa"/>
            <w:tcBorders>
              <w:right w:val="single" w:sz="8" w:space="0" w:color="auto"/>
            </w:tcBorders>
            <w:vAlign w:val="bottom"/>
          </w:tcPr>
          <w:p w14:paraId="62332EE0" w14:textId="77777777" w:rsidR="00B44DA1" w:rsidRDefault="00B44DA1"/>
        </w:tc>
        <w:tc>
          <w:tcPr>
            <w:tcW w:w="0" w:type="dxa"/>
            <w:vAlign w:val="bottom"/>
          </w:tcPr>
          <w:p w14:paraId="609A3777" w14:textId="77777777" w:rsidR="00B44DA1" w:rsidRDefault="00B44DA1">
            <w:pPr>
              <w:rPr>
                <w:sz w:val="1"/>
                <w:szCs w:val="1"/>
              </w:rPr>
            </w:pPr>
          </w:p>
        </w:tc>
      </w:tr>
      <w:tr w:rsidR="00B44DA1" w14:paraId="0576B824" w14:textId="77777777">
        <w:trPr>
          <w:trHeight w:val="274"/>
        </w:trPr>
        <w:tc>
          <w:tcPr>
            <w:tcW w:w="4940" w:type="dxa"/>
            <w:tcBorders>
              <w:left w:val="single" w:sz="8" w:space="0" w:color="auto"/>
              <w:bottom w:val="single" w:sz="8" w:space="0" w:color="auto"/>
              <w:right w:val="single" w:sz="8" w:space="0" w:color="auto"/>
            </w:tcBorders>
            <w:vAlign w:val="bottom"/>
          </w:tcPr>
          <w:p w14:paraId="44181596" w14:textId="77777777" w:rsidR="00B44DA1" w:rsidRDefault="00B32628">
            <w:pPr>
              <w:ind w:left="120"/>
              <w:rPr>
                <w:sz w:val="20"/>
                <w:szCs w:val="20"/>
              </w:rPr>
            </w:pPr>
            <w:r>
              <w:t>摄像头欺骗</w:t>
            </w:r>
            <w:r>
              <w:t>[203]</w:t>
            </w:r>
          </w:p>
        </w:tc>
        <w:tc>
          <w:tcPr>
            <w:tcW w:w="2700" w:type="dxa"/>
            <w:tcBorders>
              <w:right w:val="single" w:sz="8" w:space="0" w:color="auto"/>
            </w:tcBorders>
            <w:vAlign w:val="bottom"/>
          </w:tcPr>
          <w:p w14:paraId="6B00E5E5" w14:textId="77777777" w:rsidR="00B44DA1" w:rsidRDefault="00B32628">
            <w:pPr>
              <w:ind w:left="100"/>
              <w:rPr>
                <w:sz w:val="20"/>
                <w:szCs w:val="20"/>
              </w:rPr>
            </w:pPr>
            <w:r>
              <w:t>攻击传感器</w:t>
            </w:r>
          </w:p>
        </w:tc>
        <w:tc>
          <w:tcPr>
            <w:tcW w:w="0" w:type="dxa"/>
            <w:vAlign w:val="bottom"/>
          </w:tcPr>
          <w:p w14:paraId="1C806A32" w14:textId="77777777" w:rsidR="00B44DA1" w:rsidRDefault="00B44DA1">
            <w:pPr>
              <w:rPr>
                <w:sz w:val="1"/>
                <w:szCs w:val="1"/>
              </w:rPr>
            </w:pPr>
          </w:p>
        </w:tc>
      </w:tr>
      <w:tr w:rsidR="00B44DA1" w14:paraId="0CB66DBB" w14:textId="77777777">
        <w:trPr>
          <w:trHeight w:val="265"/>
        </w:trPr>
        <w:tc>
          <w:tcPr>
            <w:tcW w:w="4940" w:type="dxa"/>
            <w:tcBorders>
              <w:left w:val="single" w:sz="8" w:space="0" w:color="auto"/>
              <w:bottom w:val="single" w:sz="8" w:space="0" w:color="auto"/>
              <w:right w:val="single" w:sz="8" w:space="0" w:color="auto"/>
            </w:tcBorders>
            <w:vAlign w:val="bottom"/>
          </w:tcPr>
          <w:p w14:paraId="3682E47E" w14:textId="77777777" w:rsidR="00B44DA1" w:rsidRDefault="00B32628">
            <w:pPr>
              <w:ind w:left="120"/>
              <w:rPr>
                <w:sz w:val="20"/>
                <w:szCs w:val="20"/>
              </w:rPr>
            </w:pPr>
            <w:r>
              <w:t xml:space="preserve">IMU </w:t>
            </w:r>
            <w:r>
              <w:t>欺骗</w:t>
            </w:r>
            <w:r>
              <w:t>[51]-[53]</w:t>
            </w:r>
          </w:p>
        </w:tc>
        <w:tc>
          <w:tcPr>
            <w:tcW w:w="2700" w:type="dxa"/>
            <w:tcBorders>
              <w:bottom w:val="single" w:sz="8" w:space="0" w:color="auto"/>
              <w:right w:val="single" w:sz="8" w:space="0" w:color="auto"/>
            </w:tcBorders>
            <w:vAlign w:val="bottom"/>
          </w:tcPr>
          <w:p w14:paraId="56847E14" w14:textId="77777777" w:rsidR="00B44DA1" w:rsidRDefault="00B44DA1">
            <w:pPr>
              <w:rPr>
                <w:sz w:val="23"/>
                <w:szCs w:val="23"/>
              </w:rPr>
            </w:pPr>
          </w:p>
        </w:tc>
        <w:tc>
          <w:tcPr>
            <w:tcW w:w="0" w:type="dxa"/>
            <w:vAlign w:val="bottom"/>
          </w:tcPr>
          <w:p w14:paraId="33E5A9F8" w14:textId="77777777" w:rsidR="00B44DA1" w:rsidRDefault="00B44DA1">
            <w:pPr>
              <w:rPr>
                <w:sz w:val="1"/>
                <w:szCs w:val="1"/>
              </w:rPr>
            </w:pPr>
          </w:p>
        </w:tc>
      </w:tr>
    </w:tbl>
    <w:p w14:paraId="4D9C6238" w14:textId="77777777" w:rsidR="00B44DA1" w:rsidRDefault="00B44DA1">
      <w:pPr>
        <w:spacing w:line="189" w:lineRule="exact"/>
        <w:rPr>
          <w:sz w:val="20"/>
          <w:szCs w:val="20"/>
        </w:rPr>
      </w:pPr>
    </w:p>
    <w:p w14:paraId="0370DC88" w14:textId="77777777" w:rsidR="00B44DA1" w:rsidRDefault="00B32628">
      <w:pPr>
        <w:ind w:right="-153"/>
        <w:jc w:val="center"/>
      </w:pPr>
      <w:r>
        <w:rPr>
          <w:rFonts w:ascii="Arial" w:hAnsi="Arial"/>
          <w:sz w:val="20"/>
        </w:rPr>
        <w:t>表</w:t>
      </w:r>
      <w:r>
        <w:rPr>
          <w:rFonts w:ascii="Arial" w:hAnsi="Arial"/>
          <w:sz w:val="20"/>
        </w:rPr>
        <w:t xml:space="preserve">4.7: </w:t>
      </w:r>
      <w:r>
        <w:rPr>
          <w:rFonts w:ascii="Arial" w:hAnsi="Arial"/>
          <w:sz w:val="20"/>
        </w:rPr>
        <w:t>网络安全威胁的类别</w:t>
      </w:r>
    </w:p>
    <w:p w14:paraId="1BC90D3F" w14:textId="77777777" w:rsidR="00B44DA1" w:rsidRDefault="00B44DA1">
      <w:pPr>
        <w:spacing w:line="200" w:lineRule="exact"/>
        <w:rPr>
          <w:sz w:val="20"/>
          <w:szCs w:val="20"/>
        </w:rPr>
      </w:pPr>
    </w:p>
    <w:p w14:paraId="0B0DFA70" w14:textId="77777777" w:rsidR="00B44DA1" w:rsidRDefault="00B44DA1">
      <w:pPr>
        <w:spacing w:line="207" w:lineRule="exact"/>
        <w:rPr>
          <w:sz w:val="20"/>
          <w:szCs w:val="20"/>
        </w:rPr>
      </w:pPr>
    </w:p>
    <w:p w14:paraId="324D5848" w14:textId="77777777" w:rsidR="00B44DA1" w:rsidRDefault="00B32628">
      <w:pPr>
        <w:spacing w:line="284" w:lineRule="auto"/>
        <w:ind w:left="180" w:right="26" w:firstLine="339"/>
        <w:jc w:val="both"/>
      </w:pPr>
      <w:r>
        <w:rPr>
          <w:rFonts w:ascii="Arial" w:hAnsi="Arial"/>
          <w:sz w:val="21"/>
        </w:rPr>
        <w:t>通过提出的分类法，我们扩展了</w:t>
      </w:r>
      <w:r>
        <w:rPr>
          <w:rFonts w:ascii="Arial" w:hAnsi="Arial"/>
          <w:sz w:val="21"/>
        </w:rPr>
        <w:t xml:space="preserve"> SORA </w:t>
      </w:r>
      <w:r>
        <w:rPr>
          <w:rFonts w:ascii="Arial" w:hAnsi="Arial"/>
          <w:sz w:val="21"/>
        </w:rPr>
        <w:t>风险模型的威胁一侧，并将其分为网络安全威胁类别，如图</w:t>
      </w:r>
      <w:r>
        <w:rPr>
          <w:rFonts w:ascii="Arial" w:hAnsi="Arial"/>
          <w:sz w:val="21"/>
        </w:rPr>
        <w:t>3.8</w:t>
      </w:r>
      <w:r>
        <w:rPr>
          <w:rFonts w:ascii="Arial" w:hAnsi="Arial"/>
          <w:sz w:val="21"/>
        </w:rPr>
        <w:t>所示。类似于经典</w:t>
      </w:r>
      <w:r>
        <w:rPr>
          <w:rFonts w:ascii="Arial" w:hAnsi="Arial"/>
          <w:sz w:val="21"/>
        </w:rPr>
        <w:t xml:space="preserve"> SORA </w:t>
      </w:r>
      <w:r>
        <w:rPr>
          <w:rFonts w:ascii="Arial" w:hAnsi="Arial"/>
          <w:sz w:val="21"/>
        </w:rPr>
        <w:t>方法论的想法，由网络安全威胁引起的</w:t>
      </w:r>
      <w:r>
        <w:rPr>
          <w:rFonts w:ascii="Arial" w:hAnsi="Arial"/>
          <w:sz w:val="21"/>
        </w:rPr>
        <w:t>“</w:t>
      </w:r>
      <w:r>
        <w:rPr>
          <w:rFonts w:ascii="Arial" w:hAnsi="Arial"/>
          <w:sz w:val="21"/>
        </w:rPr>
        <w:t>失控行动</w:t>
      </w:r>
      <w:r>
        <w:rPr>
          <w:rFonts w:ascii="Arial" w:hAnsi="Arial"/>
          <w:sz w:val="21"/>
        </w:rPr>
        <w:t>”</w:t>
      </w:r>
      <w:r>
        <w:rPr>
          <w:rFonts w:ascii="Arial" w:hAnsi="Arial"/>
          <w:sz w:val="21"/>
        </w:rPr>
        <w:t>危险可以通过威胁壁垒来预防或减轻。我们称这些障碍为网络</w:t>
      </w:r>
      <w:proofErr w:type="gramStart"/>
      <w:r>
        <w:rPr>
          <w:rFonts w:ascii="Arial" w:hAnsi="Arial"/>
          <w:sz w:val="21"/>
        </w:rPr>
        <w:t>安全行动</w:t>
      </w:r>
      <w:proofErr w:type="gramEnd"/>
      <w:r>
        <w:rPr>
          <w:rFonts w:ascii="Arial" w:hAnsi="Arial"/>
          <w:sz w:val="21"/>
        </w:rPr>
        <w:t>目标</w:t>
      </w:r>
      <w:r>
        <w:rPr>
          <w:rFonts w:ascii="Arial" w:hAnsi="Arial"/>
          <w:sz w:val="21"/>
        </w:rPr>
        <w:t xml:space="preserve">(OCSO) </w:t>
      </w:r>
      <w:r>
        <w:rPr>
          <w:rFonts w:ascii="Arial" w:hAnsi="Arial"/>
          <w:sz w:val="21"/>
        </w:rPr>
        <w:t>，相当于原始方法论中的</w:t>
      </w:r>
      <w:proofErr w:type="gramStart"/>
      <w:r>
        <w:rPr>
          <w:rFonts w:ascii="Arial" w:hAnsi="Arial"/>
          <w:sz w:val="21"/>
        </w:rPr>
        <w:t>安全行动</w:t>
      </w:r>
      <w:proofErr w:type="gramEnd"/>
      <w:r>
        <w:rPr>
          <w:rFonts w:ascii="Arial" w:hAnsi="Arial"/>
          <w:sz w:val="21"/>
        </w:rPr>
        <w:t>目标</w:t>
      </w:r>
      <w:r>
        <w:rPr>
          <w:rFonts w:ascii="Arial" w:hAnsi="Arial"/>
          <w:sz w:val="21"/>
        </w:rPr>
        <w:t>(OSO)</w:t>
      </w:r>
      <w:r>
        <w:rPr>
          <w:rFonts w:ascii="Arial" w:hAnsi="Arial"/>
          <w:sz w:val="21"/>
        </w:rPr>
        <w:t>。根据</w:t>
      </w:r>
      <w:r>
        <w:rPr>
          <w:rFonts w:ascii="Arial" w:hAnsi="Arial"/>
          <w:sz w:val="21"/>
        </w:rPr>
        <w:t xml:space="preserve"> MEHARI </w:t>
      </w:r>
      <w:r>
        <w:rPr>
          <w:rFonts w:ascii="Arial" w:hAnsi="Arial"/>
          <w:sz w:val="21"/>
        </w:rPr>
        <w:t>方法的指导方针和</w:t>
      </w:r>
      <w:r>
        <w:rPr>
          <w:rFonts w:ascii="Arial" w:hAnsi="Arial"/>
          <w:sz w:val="21"/>
        </w:rPr>
        <w:t xml:space="preserve"> IEC62443</w:t>
      </w:r>
      <w:r>
        <w:rPr>
          <w:rFonts w:ascii="Arial" w:hAnsi="Arial"/>
          <w:sz w:val="21"/>
        </w:rPr>
        <w:t>的基本安全服务清单，我们提出了三个新的网络安全类别的</w:t>
      </w:r>
      <w:r>
        <w:rPr>
          <w:rFonts w:ascii="Arial" w:hAnsi="Arial"/>
          <w:sz w:val="21"/>
        </w:rPr>
        <w:t xml:space="preserve"> OCSOs </w:t>
      </w:r>
      <w:r>
        <w:rPr>
          <w:rFonts w:ascii="Arial" w:hAnsi="Arial"/>
          <w:sz w:val="21"/>
        </w:rPr>
        <w:t>清单</w:t>
      </w:r>
      <w:r>
        <w:rPr>
          <w:rFonts w:ascii="Arial" w:hAnsi="Arial"/>
          <w:sz w:val="21"/>
        </w:rPr>
        <w:t>(</w:t>
      </w:r>
      <w:r>
        <w:rPr>
          <w:rFonts w:ascii="Arial" w:hAnsi="Arial"/>
          <w:sz w:val="21"/>
        </w:rPr>
        <w:t>见附录</w:t>
      </w:r>
      <w:r>
        <w:rPr>
          <w:rFonts w:ascii="Arial" w:hAnsi="Arial"/>
          <w:sz w:val="21"/>
        </w:rPr>
        <w:t xml:space="preserve"> a)</w:t>
      </w:r>
      <w:r>
        <w:rPr>
          <w:rFonts w:ascii="Arial" w:hAnsi="Arial"/>
          <w:sz w:val="21"/>
        </w:rPr>
        <w:t>。该列表由</w:t>
      </w:r>
      <w:r>
        <w:rPr>
          <w:rFonts w:ascii="Arial" w:hAnsi="Arial"/>
          <w:sz w:val="21"/>
        </w:rPr>
        <w:t>13</w:t>
      </w:r>
      <w:r>
        <w:rPr>
          <w:rFonts w:ascii="Arial" w:hAnsi="Arial"/>
          <w:sz w:val="21"/>
        </w:rPr>
        <w:t>个</w:t>
      </w:r>
      <w:r>
        <w:rPr>
          <w:rFonts w:ascii="Arial" w:hAnsi="Arial"/>
          <w:sz w:val="21"/>
        </w:rPr>
        <w:t xml:space="preserve"> OCSOs </w:t>
      </w:r>
      <w:r>
        <w:rPr>
          <w:rFonts w:ascii="Arial" w:hAnsi="Arial"/>
          <w:sz w:val="21"/>
        </w:rPr>
        <w:t>组成。从</w:t>
      </w:r>
      <w:r>
        <w:rPr>
          <w:rFonts w:ascii="Arial" w:hAnsi="Arial"/>
          <w:sz w:val="21"/>
        </w:rPr>
        <w:t>1</w:t>
      </w:r>
      <w:r>
        <w:rPr>
          <w:rFonts w:ascii="Arial" w:hAnsi="Arial"/>
          <w:sz w:val="21"/>
        </w:rPr>
        <w:t>到</w:t>
      </w:r>
      <w:r>
        <w:rPr>
          <w:rFonts w:ascii="Arial" w:hAnsi="Arial"/>
          <w:sz w:val="21"/>
        </w:rPr>
        <w:t>7</w:t>
      </w:r>
      <w:r>
        <w:rPr>
          <w:rFonts w:ascii="Arial" w:hAnsi="Arial"/>
          <w:sz w:val="21"/>
        </w:rPr>
        <w:t>的</w:t>
      </w:r>
      <w:r>
        <w:rPr>
          <w:rFonts w:ascii="Arial" w:hAnsi="Arial"/>
          <w:sz w:val="21"/>
        </w:rPr>
        <w:t xml:space="preserve"> OCSOs </w:t>
      </w:r>
      <w:r>
        <w:rPr>
          <w:rFonts w:ascii="Arial" w:hAnsi="Arial"/>
          <w:sz w:val="21"/>
        </w:rPr>
        <w:t>提供了保护软件的目标</w:t>
      </w:r>
      <w:r>
        <w:rPr>
          <w:rFonts w:ascii="Arial" w:hAnsi="Arial"/>
          <w:sz w:val="21"/>
        </w:rPr>
        <w:t>(</w:t>
      </w:r>
      <w:r>
        <w:rPr>
          <w:rFonts w:ascii="Arial" w:hAnsi="Arial"/>
          <w:sz w:val="21"/>
        </w:rPr>
        <w:t>包括存储数据，源代码，访问授权</w:t>
      </w:r>
      <w:r>
        <w:rPr>
          <w:rFonts w:ascii="Arial" w:hAnsi="Arial"/>
          <w:sz w:val="21"/>
        </w:rPr>
        <w:t>)</w:t>
      </w:r>
      <w:r>
        <w:rPr>
          <w:rFonts w:ascii="Arial" w:hAnsi="Arial"/>
          <w:sz w:val="21"/>
        </w:rPr>
        <w:t>。从</w:t>
      </w:r>
      <w:r>
        <w:rPr>
          <w:rFonts w:ascii="Arial" w:hAnsi="Arial"/>
          <w:sz w:val="21"/>
        </w:rPr>
        <w:t>8</w:t>
      </w:r>
      <w:r>
        <w:rPr>
          <w:rFonts w:ascii="Arial" w:hAnsi="Arial"/>
          <w:sz w:val="21"/>
        </w:rPr>
        <w:t>号到</w:t>
      </w:r>
      <w:r>
        <w:rPr>
          <w:rFonts w:ascii="Arial" w:hAnsi="Arial"/>
          <w:sz w:val="21"/>
        </w:rPr>
        <w:t>12</w:t>
      </w:r>
      <w:r>
        <w:rPr>
          <w:rFonts w:ascii="Arial" w:hAnsi="Arial"/>
          <w:sz w:val="21"/>
        </w:rPr>
        <w:t>号的</w:t>
      </w:r>
      <w:r>
        <w:rPr>
          <w:rFonts w:ascii="Arial" w:hAnsi="Arial"/>
          <w:sz w:val="21"/>
        </w:rPr>
        <w:t xml:space="preserve"> OCSOs </w:t>
      </w:r>
      <w:r>
        <w:rPr>
          <w:rFonts w:ascii="Arial" w:hAnsi="Arial"/>
          <w:sz w:val="21"/>
        </w:rPr>
        <w:t>提供了在通信渠道内保护数据的可用性、完整性和机密性的目标。最后一个</w:t>
      </w:r>
      <w:r>
        <w:rPr>
          <w:rFonts w:ascii="Arial" w:hAnsi="Arial"/>
          <w:sz w:val="21"/>
        </w:rPr>
        <w:t xml:space="preserve"> OCSO-number 13</w:t>
      </w:r>
      <w:r>
        <w:rPr>
          <w:rFonts w:ascii="Arial" w:hAnsi="Arial"/>
          <w:sz w:val="21"/>
        </w:rPr>
        <w:t>是指与传感器提供的数据相关的保护。与原始方法学的</w:t>
      </w:r>
      <w:r>
        <w:rPr>
          <w:rFonts w:ascii="Arial" w:hAnsi="Arial"/>
          <w:sz w:val="21"/>
        </w:rPr>
        <w:t xml:space="preserve"> OSOs </w:t>
      </w:r>
      <w:r>
        <w:rPr>
          <w:rFonts w:ascii="Arial" w:hAnsi="Arial"/>
          <w:sz w:val="21"/>
        </w:rPr>
        <w:t>类似，每个</w:t>
      </w:r>
      <w:r>
        <w:rPr>
          <w:rFonts w:ascii="Arial" w:hAnsi="Arial"/>
          <w:sz w:val="21"/>
        </w:rPr>
        <w:t xml:space="preserve"> OCSO </w:t>
      </w:r>
      <w:r>
        <w:rPr>
          <w:rFonts w:ascii="Arial" w:hAnsi="Arial"/>
          <w:sz w:val="21"/>
        </w:rPr>
        <w:t>都详细定义了三个健壮性水平</w:t>
      </w:r>
      <w:r>
        <w:rPr>
          <w:rFonts w:ascii="Arial" w:hAnsi="Arial"/>
          <w:sz w:val="21"/>
        </w:rPr>
        <w:t>(</w:t>
      </w:r>
      <w:r>
        <w:rPr>
          <w:rFonts w:ascii="Arial" w:hAnsi="Arial"/>
          <w:sz w:val="21"/>
        </w:rPr>
        <w:t>低，</w:t>
      </w:r>
      <w:proofErr w:type="gramStart"/>
      <w:r>
        <w:rPr>
          <w:rFonts w:ascii="Arial" w:hAnsi="Arial"/>
          <w:sz w:val="21"/>
        </w:rPr>
        <w:t>中和高</w:t>
      </w:r>
      <w:proofErr w:type="gramEnd"/>
      <w:r>
        <w:rPr>
          <w:rFonts w:ascii="Arial" w:hAnsi="Arial"/>
          <w:sz w:val="21"/>
        </w:rPr>
        <w:t>)</w:t>
      </w:r>
      <w:r>
        <w:rPr>
          <w:rFonts w:ascii="Arial" w:hAnsi="Arial"/>
          <w:sz w:val="21"/>
        </w:rPr>
        <w:t>。对于每个操作，</w:t>
      </w:r>
      <w:r>
        <w:rPr>
          <w:rFonts w:ascii="Arial" w:hAnsi="Arial"/>
          <w:sz w:val="21"/>
        </w:rPr>
        <w:t xml:space="preserve">OCSO </w:t>
      </w:r>
      <w:r>
        <w:rPr>
          <w:rFonts w:ascii="Arial" w:hAnsi="Arial"/>
          <w:sz w:val="21"/>
        </w:rPr>
        <w:t>的鲁棒性水平是根据</w:t>
      </w:r>
      <w:r>
        <w:rPr>
          <w:rFonts w:ascii="Arial" w:hAnsi="Arial"/>
          <w:sz w:val="21"/>
        </w:rPr>
        <w:t>(1)</w:t>
      </w:r>
      <w:r>
        <w:rPr>
          <w:rFonts w:ascii="Arial" w:hAnsi="Arial"/>
          <w:sz w:val="21"/>
        </w:rPr>
        <w:t>无人机操作将处于控制</w:t>
      </w:r>
      <w:r>
        <w:rPr>
          <w:rFonts w:ascii="Arial" w:hAnsi="Arial"/>
          <w:sz w:val="21"/>
        </w:rPr>
        <w:t>(</w:t>
      </w:r>
      <w:r>
        <w:rPr>
          <w:rFonts w:ascii="Arial" w:hAnsi="Arial"/>
          <w:sz w:val="21"/>
        </w:rPr>
        <w:t>或</w:t>
      </w:r>
      <w:r>
        <w:rPr>
          <w:rFonts w:ascii="Arial" w:hAnsi="Arial"/>
          <w:sz w:val="21"/>
        </w:rPr>
        <w:t xml:space="preserve"> SAIL)</w:t>
      </w:r>
      <w:r>
        <w:rPr>
          <w:rFonts w:ascii="Arial" w:hAnsi="Arial"/>
          <w:sz w:val="21"/>
        </w:rPr>
        <w:t>所需的置信水平和</w:t>
      </w:r>
      <w:r>
        <w:rPr>
          <w:rFonts w:ascii="Arial" w:hAnsi="Arial"/>
          <w:sz w:val="21"/>
        </w:rPr>
        <w:t>(2)</w:t>
      </w:r>
      <w:r>
        <w:rPr>
          <w:rFonts w:ascii="Arial" w:hAnsi="Arial"/>
          <w:sz w:val="21"/>
        </w:rPr>
        <w:t>操作对网络安全攻击的易感性来确定的。例如，高鲁棒性</w:t>
      </w:r>
      <w:r>
        <w:rPr>
          <w:rFonts w:ascii="Arial" w:hAnsi="Arial"/>
          <w:sz w:val="21"/>
        </w:rPr>
        <w:t xml:space="preserve"> OCSOs </w:t>
      </w:r>
      <w:r>
        <w:rPr>
          <w:rFonts w:ascii="Arial" w:hAnsi="Arial"/>
          <w:sz w:val="21"/>
        </w:rPr>
        <w:t>需要一个操作必须始终保持</w:t>
      </w:r>
    </w:p>
    <w:p w14:paraId="5C408178" w14:textId="77777777" w:rsidR="00B44DA1" w:rsidRDefault="00B44DA1">
      <w:pPr>
        <w:sectPr w:rsidR="00B44DA1">
          <w:pgSz w:w="11900" w:h="16838"/>
          <w:pgMar w:top="1427" w:right="1440" w:bottom="1440" w:left="1440" w:header="0" w:footer="0" w:gutter="0"/>
          <w:cols w:space="720" w:equalWidth="0">
            <w:col w:w="9026"/>
          </w:cols>
        </w:sectPr>
      </w:pPr>
    </w:p>
    <w:p w14:paraId="31B3C517" w14:textId="77777777" w:rsidR="00B44DA1" w:rsidRDefault="00B32628">
      <w:pPr>
        <w:ind w:left="180"/>
      </w:pPr>
      <w:bookmarkStart w:id="93" w:name="page94"/>
      <w:bookmarkEnd w:id="93"/>
      <w:r>
        <w:rPr>
          <w:rFonts w:ascii="Arial" w:hAnsi="Arial"/>
        </w:rPr>
        <w:lastRenderedPageBreak/>
        <w:t>76</w:t>
      </w:r>
      <w:r>
        <w:rPr>
          <w:rFonts w:ascii="Arial" w:hAnsi="Arial"/>
        </w:rPr>
        <w:t>章操作风险评估</w:t>
      </w:r>
      <w:r>
        <w:rPr>
          <w:rFonts w:ascii="Arial" w:hAnsi="Arial"/>
        </w:rPr>
        <w:t xml:space="preserve">: </w:t>
      </w:r>
      <w:r>
        <w:rPr>
          <w:rFonts w:ascii="Arial" w:hAnsi="Arial"/>
        </w:rPr>
        <w:t>从安全到网络安全</w:t>
      </w:r>
    </w:p>
    <w:p w14:paraId="589CDDC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93056" behindDoc="1" locked="0" layoutInCell="0" allowOverlap="1" wp14:anchorId="4A919786" wp14:editId="4E6EC9F8">
                <wp:simplePos x="0" y="0"/>
                <wp:positionH relativeFrom="column">
                  <wp:posOffset>114300</wp:posOffset>
                </wp:positionH>
                <wp:positionV relativeFrom="paragraph">
                  <wp:posOffset>25400</wp:posOffset>
                </wp:positionV>
                <wp:extent cx="5600700" cy="0"/>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CAD9106" id="Shape 288" o:spid="_x0000_s1026" style="position:absolute;left:0;text-align:left;z-index:-25162342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KcS0ei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14F597CE" w14:textId="77777777" w:rsidR="00B44DA1" w:rsidRDefault="00B44DA1">
      <w:pPr>
        <w:spacing w:line="200" w:lineRule="exact"/>
        <w:rPr>
          <w:sz w:val="20"/>
          <w:szCs w:val="20"/>
        </w:rPr>
      </w:pPr>
    </w:p>
    <w:p w14:paraId="2CCD7242" w14:textId="77777777" w:rsidR="00B44DA1" w:rsidRDefault="00B44DA1">
      <w:pPr>
        <w:spacing w:line="221" w:lineRule="exact"/>
        <w:rPr>
          <w:sz w:val="20"/>
          <w:szCs w:val="20"/>
        </w:rPr>
      </w:pPr>
    </w:p>
    <w:p w14:paraId="60A51F32" w14:textId="77777777" w:rsidR="00B44DA1" w:rsidRDefault="00B32628">
      <w:pPr>
        <w:spacing w:line="279" w:lineRule="auto"/>
        <w:ind w:left="180" w:right="26"/>
        <w:jc w:val="both"/>
      </w:pPr>
      <w:r>
        <w:rPr>
          <w:rFonts w:ascii="Arial" w:hAnsi="Arial"/>
        </w:rPr>
        <w:t>在控制之下</w:t>
      </w:r>
      <w:r>
        <w:rPr>
          <w:rFonts w:ascii="Arial" w:hAnsi="Arial"/>
        </w:rPr>
        <w:t>(</w:t>
      </w:r>
      <w:r>
        <w:rPr>
          <w:rFonts w:ascii="Arial" w:hAnsi="Arial"/>
        </w:rPr>
        <w:t>高</w:t>
      </w:r>
      <w:r>
        <w:rPr>
          <w:rFonts w:ascii="Arial" w:hAnsi="Arial"/>
        </w:rPr>
        <w:t xml:space="preserve"> SAIL)</w:t>
      </w:r>
      <w:r>
        <w:rPr>
          <w:rFonts w:ascii="Arial" w:hAnsi="Arial"/>
        </w:rPr>
        <w:t>并且非常容易受到网络安全攻击。我们通过一个新的因素来描述操作敏感性</w:t>
      </w:r>
      <w:r>
        <w:rPr>
          <w:rFonts w:ascii="Arial" w:hAnsi="Arial"/>
        </w:rPr>
        <w:t>: Operation Cybersecurity Susceptibility Level (OCSL)</w:t>
      </w:r>
      <w:r>
        <w:rPr>
          <w:rFonts w:ascii="Arial" w:hAnsi="Arial"/>
        </w:rPr>
        <w:t>。</w:t>
      </w:r>
    </w:p>
    <w:p w14:paraId="39AABD79" w14:textId="77777777" w:rsidR="00B44DA1" w:rsidRDefault="00B44DA1">
      <w:pPr>
        <w:spacing w:line="185" w:lineRule="exact"/>
        <w:rPr>
          <w:sz w:val="20"/>
          <w:szCs w:val="20"/>
        </w:rPr>
      </w:pPr>
    </w:p>
    <w:p w14:paraId="66338B8B" w14:textId="77777777" w:rsidR="00B44DA1" w:rsidRDefault="00B32628">
      <w:pPr>
        <w:ind w:left="4660"/>
      </w:pPr>
      <w:r>
        <w:rPr>
          <w:sz w:val="23"/>
        </w:rPr>
        <w:t>CONOPS</w:t>
      </w:r>
    </w:p>
    <w:p w14:paraId="627D435D" w14:textId="77777777" w:rsidR="00B44DA1" w:rsidRDefault="00B32628">
      <w:pPr>
        <w:spacing w:line="20" w:lineRule="exact"/>
        <w:rPr>
          <w:sz w:val="20"/>
          <w:szCs w:val="20"/>
        </w:rPr>
      </w:pPr>
      <w:r>
        <w:rPr>
          <w:noProof/>
          <w:sz w:val="20"/>
          <w:szCs w:val="20"/>
        </w:rPr>
        <w:drawing>
          <wp:anchor distT="0" distB="0" distL="114300" distR="114300" simplePos="0" relativeHeight="251694080" behindDoc="1" locked="0" layoutInCell="0" allowOverlap="1" wp14:anchorId="0B470437" wp14:editId="3E7972A5">
            <wp:simplePos x="0" y="0"/>
            <wp:positionH relativeFrom="column">
              <wp:posOffset>1539875</wp:posOffset>
            </wp:positionH>
            <wp:positionV relativeFrom="paragraph">
              <wp:posOffset>-160655</wp:posOffset>
            </wp:positionV>
            <wp:extent cx="3169920" cy="409829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8"/>
                    <a:srcRect/>
                    <a:stretch>
                      <a:fillRect/>
                    </a:stretch>
                  </pic:blipFill>
                  <pic:spPr bwMode="auto">
                    <a:xfrm>
                      <a:off x="0" y="0"/>
                      <a:ext cx="3169920" cy="4098290"/>
                    </a:xfrm>
                    <a:prstGeom prst="rect">
                      <a:avLst/>
                    </a:prstGeom>
                    <a:noFill/>
                  </pic:spPr>
                </pic:pic>
              </a:graphicData>
            </a:graphic>
          </wp:anchor>
        </w:drawing>
      </w:r>
    </w:p>
    <w:p w14:paraId="7A8E27E4" w14:textId="77777777" w:rsidR="00B44DA1" w:rsidRDefault="00B32628">
      <w:pPr>
        <w:ind w:right="-1213"/>
        <w:jc w:val="center"/>
      </w:pPr>
      <w:r>
        <w:rPr>
          <w:sz w:val="23"/>
        </w:rPr>
        <w:t>描述</w:t>
      </w:r>
    </w:p>
    <w:p w14:paraId="3A9D3F41" w14:textId="77777777" w:rsidR="00B44DA1" w:rsidRDefault="00B44DA1">
      <w:pPr>
        <w:spacing w:line="223" w:lineRule="exact"/>
        <w:rPr>
          <w:sz w:val="20"/>
          <w:szCs w:val="20"/>
        </w:rPr>
      </w:pPr>
    </w:p>
    <w:p w14:paraId="3D9069F8" w14:textId="77777777" w:rsidR="00B44DA1" w:rsidRDefault="00B32628">
      <w:pPr>
        <w:ind w:right="-1213"/>
        <w:jc w:val="center"/>
      </w:pPr>
      <w:r>
        <w:rPr>
          <w:sz w:val="23"/>
        </w:rPr>
        <w:t xml:space="preserve">GRC </w:t>
      </w:r>
      <w:r>
        <w:rPr>
          <w:sz w:val="23"/>
        </w:rPr>
        <w:t>测定</w:t>
      </w:r>
    </w:p>
    <w:p w14:paraId="683E2243" w14:textId="77777777" w:rsidR="00B44DA1" w:rsidRDefault="00B44DA1">
      <w:pPr>
        <w:spacing w:line="38" w:lineRule="exact"/>
        <w:rPr>
          <w:sz w:val="20"/>
          <w:szCs w:val="20"/>
        </w:rPr>
      </w:pPr>
    </w:p>
    <w:p w14:paraId="32B55602" w14:textId="77777777" w:rsidR="00B44DA1" w:rsidRDefault="00B32628">
      <w:pPr>
        <w:ind w:left="2960"/>
      </w:pPr>
      <w:r>
        <w:rPr>
          <w:rFonts w:ascii="Calibri" w:hAnsi="Calibri"/>
          <w:sz w:val="47"/>
          <w:vertAlign w:val="superscript"/>
        </w:rPr>
        <w:t>是的，地面</w:t>
      </w:r>
    </w:p>
    <w:p w14:paraId="71B15341" w14:textId="77777777" w:rsidR="00B44DA1" w:rsidRDefault="00B44DA1">
      <w:pPr>
        <w:spacing w:line="24" w:lineRule="exact"/>
        <w:rPr>
          <w:sz w:val="20"/>
          <w:szCs w:val="20"/>
        </w:rPr>
      </w:pPr>
    </w:p>
    <w:p w14:paraId="3AD3DE39" w14:textId="77777777" w:rsidR="00B44DA1" w:rsidRDefault="00B32628">
      <w:pPr>
        <w:ind w:left="4680"/>
      </w:pPr>
      <w:r>
        <w:rPr>
          <w:sz w:val="23"/>
        </w:rPr>
        <w:t>风险</w:t>
      </w:r>
      <w:r>
        <w:rPr>
          <w:sz w:val="23"/>
        </w:rPr>
        <w:t xml:space="preserve"> &gt; 7</w:t>
      </w:r>
      <w:r>
        <w:rPr>
          <w:sz w:val="23"/>
        </w:rPr>
        <w:t>？</w:t>
      </w:r>
    </w:p>
    <w:p w14:paraId="6D01030D" w14:textId="77777777" w:rsidR="00B44DA1" w:rsidRDefault="00B44DA1">
      <w:pPr>
        <w:spacing w:line="45" w:lineRule="exact"/>
        <w:rPr>
          <w:sz w:val="20"/>
          <w:szCs w:val="20"/>
        </w:rPr>
      </w:pPr>
    </w:p>
    <w:p w14:paraId="5ADEFB76" w14:textId="77777777" w:rsidR="00B44DA1" w:rsidRDefault="00B32628">
      <w:pPr>
        <w:ind w:left="5440"/>
      </w:pPr>
      <w:r>
        <w:rPr>
          <w:rFonts w:ascii="Calibri" w:hAnsi="Calibri"/>
          <w:sz w:val="23"/>
        </w:rPr>
        <w:t>没有</w:t>
      </w:r>
    </w:p>
    <w:p w14:paraId="3761D3E1" w14:textId="77777777" w:rsidR="00B44DA1" w:rsidRDefault="00B44DA1">
      <w:pPr>
        <w:spacing w:line="104" w:lineRule="exact"/>
        <w:rPr>
          <w:sz w:val="20"/>
          <w:szCs w:val="20"/>
        </w:rPr>
      </w:pPr>
    </w:p>
    <w:p w14:paraId="3F0A3BCD" w14:textId="77777777" w:rsidR="00B44DA1" w:rsidRDefault="00B32628">
      <w:pPr>
        <w:ind w:left="4200"/>
      </w:pPr>
      <w:r>
        <w:rPr>
          <w:sz w:val="23"/>
        </w:rPr>
        <w:t xml:space="preserve">ARC </w:t>
      </w:r>
      <w:r>
        <w:rPr>
          <w:sz w:val="23"/>
        </w:rPr>
        <w:t>决心</w:t>
      </w:r>
    </w:p>
    <w:p w14:paraId="06A4F1E1" w14:textId="77777777" w:rsidR="00B44DA1" w:rsidRDefault="00B44DA1">
      <w:pPr>
        <w:spacing w:line="362" w:lineRule="exact"/>
        <w:rPr>
          <w:sz w:val="20"/>
          <w:szCs w:val="20"/>
        </w:rPr>
      </w:pPr>
    </w:p>
    <w:p w14:paraId="00E00661" w14:textId="77777777" w:rsidR="00B44DA1" w:rsidRDefault="00B32628">
      <w:pPr>
        <w:ind w:right="-1213"/>
        <w:jc w:val="center"/>
      </w:pPr>
      <w:r>
        <w:rPr>
          <w:sz w:val="23"/>
        </w:rPr>
        <w:t>中华人民共和国决定</w:t>
      </w:r>
    </w:p>
    <w:p w14:paraId="2D616F36" w14:textId="77777777" w:rsidR="00B44DA1" w:rsidRDefault="00B44DA1">
      <w:pPr>
        <w:spacing w:line="320" w:lineRule="exact"/>
        <w:rPr>
          <w:sz w:val="20"/>
          <w:szCs w:val="20"/>
        </w:rPr>
      </w:pPr>
    </w:p>
    <w:p w14:paraId="0DF43866" w14:textId="77777777" w:rsidR="00B44DA1" w:rsidRDefault="00B32628">
      <w:pPr>
        <w:ind w:right="-1213"/>
        <w:jc w:val="center"/>
      </w:pPr>
      <w:r>
        <w:rPr>
          <w:sz w:val="23"/>
        </w:rPr>
        <w:t xml:space="preserve">SAIL Level </w:t>
      </w:r>
      <w:r>
        <w:rPr>
          <w:sz w:val="23"/>
        </w:rPr>
        <w:t>帆船级别</w:t>
      </w:r>
    </w:p>
    <w:p w14:paraId="6D244E7F" w14:textId="77777777" w:rsidR="00B44DA1" w:rsidRDefault="00B44DA1">
      <w:pPr>
        <w:spacing w:line="16" w:lineRule="exact"/>
        <w:rPr>
          <w:sz w:val="20"/>
          <w:szCs w:val="20"/>
        </w:rPr>
      </w:pPr>
    </w:p>
    <w:p w14:paraId="24E4517E" w14:textId="77777777" w:rsidR="00B44DA1" w:rsidRDefault="00B32628">
      <w:pPr>
        <w:ind w:left="4480"/>
      </w:pPr>
      <w:r>
        <w:rPr>
          <w:sz w:val="23"/>
        </w:rPr>
        <w:t>决心</w:t>
      </w:r>
    </w:p>
    <w:p w14:paraId="6617077E" w14:textId="77777777" w:rsidR="00B44DA1" w:rsidRDefault="00B44DA1">
      <w:pPr>
        <w:spacing w:line="368" w:lineRule="exact"/>
        <w:rPr>
          <w:sz w:val="20"/>
          <w:szCs w:val="20"/>
        </w:rPr>
      </w:pPr>
    </w:p>
    <w:p w14:paraId="1C8759DF" w14:textId="77777777" w:rsidR="00B44DA1" w:rsidRDefault="00B32628">
      <w:pPr>
        <w:ind w:left="6120"/>
      </w:pPr>
      <w:r>
        <w:rPr>
          <w:sz w:val="23"/>
        </w:rPr>
        <w:t>OCSL</w:t>
      </w:r>
    </w:p>
    <w:p w14:paraId="0F8F8579" w14:textId="77777777" w:rsidR="00B44DA1" w:rsidRDefault="00B44DA1">
      <w:pPr>
        <w:spacing w:line="16" w:lineRule="exact"/>
        <w:rPr>
          <w:sz w:val="20"/>
          <w:szCs w:val="20"/>
        </w:rPr>
      </w:pPr>
    </w:p>
    <w:p w14:paraId="1000350C" w14:textId="77777777" w:rsidR="00B44DA1" w:rsidRDefault="00B32628">
      <w:pPr>
        <w:ind w:left="3280"/>
      </w:pPr>
      <w:r>
        <w:rPr>
          <w:sz w:val="23"/>
        </w:rPr>
        <w:t xml:space="preserve">OSO </w:t>
      </w:r>
      <w:r>
        <w:rPr>
          <w:sz w:val="23"/>
        </w:rPr>
        <w:t>鲁棒性的确定</w:t>
      </w:r>
    </w:p>
    <w:p w14:paraId="72FFC8C6" w14:textId="77777777" w:rsidR="00B44DA1" w:rsidRDefault="00B44DA1">
      <w:pPr>
        <w:spacing w:line="36" w:lineRule="exact"/>
        <w:rPr>
          <w:sz w:val="20"/>
          <w:szCs w:val="20"/>
        </w:rPr>
      </w:pPr>
    </w:p>
    <w:p w14:paraId="59C655B4" w14:textId="77777777" w:rsidR="00B44DA1" w:rsidRDefault="00B32628">
      <w:pPr>
        <w:ind w:left="3380"/>
      </w:pPr>
      <w:r>
        <w:rPr>
          <w:sz w:val="23"/>
        </w:rPr>
        <w:t>决心</w:t>
      </w:r>
    </w:p>
    <w:p w14:paraId="28D2CB4F" w14:textId="77777777" w:rsidR="00B44DA1" w:rsidRDefault="00B44DA1">
      <w:pPr>
        <w:spacing w:line="13" w:lineRule="exact"/>
        <w:rPr>
          <w:sz w:val="20"/>
          <w:szCs w:val="20"/>
        </w:rPr>
      </w:pPr>
    </w:p>
    <w:p w14:paraId="39CE6546" w14:textId="77777777" w:rsidR="00B44DA1" w:rsidRDefault="00B32628">
      <w:pPr>
        <w:ind w:left="3800"/>
        <w:jc w:val="center"/>
      </w:pPr>
      <w:r>
        <w:rPr>
          <w:sz w:val="23"/>
        </w:rPr>
        <w:t xml:space="preserve">OCSO </w:t>
      </w:r>
      <w:r>
        <w:rPr>
          <w:sz w:val="23"/>
        </w:rPr>
        <w:t>的鲁棒性</w:t>
      </w:r>
    </w:p>
    <w:p w14:paraId="3E100486" w14:textId="77777777" w:rsidR="00B44DA1" w:rsidRDefault="00B44DA1">
      <w:pPr>
        <w:spacing w:line="16" w:lineRule="exact"/>
        <w:rPr>
          <w:sz w:val="20"/>
          <w:szCs w:val="20"/>
        </w:rPr>
      </w:pPr>
    </w:p>
    <w:p w14:paraId="078A5735" w14:textId="77777777" w:rsidR="00B44DA1" w:rsidRDefault="00B32628">
      <w:pPr>
        <w:ind w:left="3800"/>
        <w:jc w:val="center"/>
      </w:pPr>
      <w:r>
        <w:rPr>
          <w:sz w:val="23"/>
        </w:rPr>
        <w:t>决心</w:t>
      </w:r>
    </w:p>
    <w:p w14:paraId="61404D84" w14:textId="77777777" w:rsidR="00B44DA1" w:rsidRDefault="00B44DA1">
      <w:pPr>
        <w:spacing w:line="200" w:lineRule="exact"/>
        <w:rPr>
          <w:sz w:val="20"/>
          <w:szCs w:val="20"/>
        </w:rPr>
      </w:pPr>
    </w:p>
    <w:p w14:paraId="7AEAA2CE" w14:textId="77777777" w:rsidR="00B44DA1" w:rsidRDefault="00B44DA1">
      <w:pPr>
        <w:spacing w:line="270" w:lineRule="exact"/>
        <w:rPr>
          <w:sz w:val="20"/>
          <w:szCs w:val="20"/>
        </w:rPr>
      </w:pPr>
    </w:p>
    <w:tbl>
      <w:tblPr>
        <w:tblW w:w="0" w:type="auto"/>
        <w:tblInd w:w="1750" w:type="dxa"/>
        <w:tblLayout w:type="fixed"/>
        <w:tblCellMar>
          <w:left w:w="0" w:type="dxa"/>
          <w:right w:w="0" w:type="dxa"/>
        </w:tblCellMar>
        <w:tblLook w:val="04A0" w:firstRow="1" w:lastRow="0" w:firstColumn="1" w:lastColumn="0" w:noHBand="0" w:noVBand="1"/>
      </w:tblPr>
      <w:tblGrid>
        <w:gridCol w:w="1580"/>
        <w:gridCol w:w="980"/>
        <w:gridCol w:w="1560"/>
      </w:tblGrid>
      <w:tr w:rsidR="00B44DA1" w14:paraId="5884C9CD" w14:textId="77777777">
        <w:trPr>
          <w:trHeight w:val="288"/>
        </w:trPr>
        <w:tc>
          <w:tcPr>
            <w:tcW w:w="1580" w:type="dxa"/>
            <w:tcBorders>
              <w:top w:val="single" w:sz="8" w:space="0" w:color="auto"/>
              <w:left w:val="single" w:sz="8" w:space="0" w:color="auto"/>
              <w:right w:val="single" w:sz="8" w:space="0" w:color="auto"/>
            </w:tcBorders>
            <w:vAlign w:val="bottom"/>
          </w:tcPr>
          <w:p w14:paraId="1674C195" w14:textId="77777777" w:rsidR="00B44DA1" w:rsidRDefault="00B32628">
            <w:pPr>
              <w:jc w:val="center"/>
              <w:rPr>
                <w:sz w:val="20"/>
                <w:szCs w:val="20"/>
              </w:rPr>
            </w:pPr>
            <w:r>
              <w:t>行动</w:t>
            </w:r>
          </w:p>
        </w:tc>
        <w:tc>
          <w:tcPr>
            <w:tcW w:w="980" w:type="dxa"/>
            <w:tcBorders>
              <w:right w:val="single" w:sz="8" w:space="0" w:color="auto"/>
            </w:tcBorders>
            <w:vAlign w:val="bottom"/>
          </w:tcPr>
          <w:p w14:paraId="183337A4" w14:textId="77777777" w:rsidR="00B44DA1" w:rsidRDefault="00B44DA1">
            <w:pPr>
              <w:rPr>
                <w:sz w:val="24"/>
                <w:szCs w:val="24"/>
              </w:rPr>
            </w:pPr>
          </w:p>
        </w:tc>
        <w:tc>
          <w:tcPr>
            <w:tcW w:w="1560" w:type="dxa"/>
            <w:tcBorders>
              <w:top w:val="single" w:sz="8" w:space="0" w:color="auto"/>
              <w:right w:val="single" w:sz="8" w:space="0" w:color="auto"/>
            </w:tcBorders>
            <w:vAlign w:val="bottom"/>
          </w:tcPr>
          <w:p w14:paraId="7FEA3F21" w14:textId="77777777" w:rsidR="00B44DA1" w:rsidRDefault="00B32628">
            <w:pPr>
              <w:jc w:val="center"/>
              <w:rPr>
                <w:sz w:val="20"/>
                <w:szCs w:val="20"/>
              </w:rPr>
            </w:pPr>
            <w:r>
              <w:t>输入</w:t>
            </w:r>
          </w:p>
        </w:tc>
      </w:tr>
      <w:tr w:rsidR="00B44DA1" w14:paraId="40FF42A2" w14:textId="77777777">
        <w:trPr>
          <w:trHeight w:val="227"/>
        </w:trPr>
        <w:tc>
          <w:tcPr>
            <w:tcW w:w="1580" w:type="dxa"/>
            <w:tcBorders>
              <w:left w:val="single" w:sz="8" w:space="0" w:color="auto"/>
              <w:bottom w:val="single" w:sz="8" w:space="0" w:color="auto"/>
              <w:right w:val="single" w:sz="8" w:space="0" w:color="auto"/>
            </w:tcBorders>
            <w:vAlign w:val="bottom"/>
          </w:tcPr>
          <w:p w14:paraId="793E9E34" w14:textId="77777777" w:rsidR="00B44DA1" w:rsidRDefault="00B32628">
            <w:pPr>
              <w:spacing w:line="213" w:lineRule="exact"/>
              <w:jc w:val="center"/>
              <w:rPr>
                <w:sz w:val="20"/>
                <w:szCs w:val="20"/>
              </w:rPr>
            </w:pPr>
            <w:r>
              <w:t>修改</w:t>
            </w:r>
          </w:p>
        </w:tc>
        <w:tc>
          <w:tcPr>
            <w:tcW w:w="980" w:type="dxa"/>
            <w:tcBorders>
              <w:right w:val="single" w:sz="8" w:space="0" w:color="auto"/>
            </w:tcBorders>
            <w:vAlign w:val="bottom"/>
          </w:tcPr>
          <w:p w14:paraId="72481DD5" w14:textId="77777777" w:rsidR="00B44DA1" w:rsidRDefault="00B44DA1">
            <w:pPr>
              <w:rPr>
                <w:sz w:val="19"/>
                <w:szCs w:val="19"/>
              </w:rPr>
            </w:pPr>
          </w:p>
        </w:tc>
        <w:tc>
          <w:tcPr>
            <w:tcW w:w="1560" w:type="dxa"/>
            <w:tcBorders>
              <w:bottom w:val="single" w:sz="8" w:space="0" w:color="auto"/>
              <w:right w:val="single" w:sz="8" w:space="0" w:color="auto"/>
            </w:tcBorders>
            <w:vAlign w:val="bottom"/>
          </w:tcPr>
          <w:p w14:paraId="53AD78C7" w14:textId="77777777" w:rsidR="00B44DA1" w:rsidRDefault="00B32628">
            <w:pPr>
              <w:spacing w:line="213" w:lineRule="exact"/>
              <w:jc w:val="center"/>
              <w:rPr>
                <w:sz w:val="20"/>
                <w:szCs w:val="20"/>
              </w:rPr>
            </w:pPr>
            <w:r>
              <w:t>系统设计</w:t>
            </w:r>
          </w:p>
        </w:tc>
      </w:tr>
    </w:tbl>
    <w:p w14:paraId="1BAC209D" w14:textId="77777777" w:rsidR="00B44DA1" w:rsidRDefault="00B44DA1">
      <w:pPr>
        <w:spacing w:line="228" w:lineRule="exact"/>
        <w:rPr>
          <w:sz w:val="20"/>
          <w:szCs w:val="20"/>
        </w:rPr>
      </w:pPr>
    </w:p>
    <w:p w14:paraId="356BDFC2" w14:textId="77777777" w:rsidR="00B44DA1" w:rsidRDefault="00B32628">
      <w:pPr>
        <w:ind w:right="-153"/>
        <w:jc w:val="center"/>
      </w:pPr>
      <w:r>
        <w:rPr>
          <w:rFonts w:ascii="Arial" w:hAnsi="Arial"/>
          <w:sz w:val="20"/>
        </w:rPr>
        <w:t>图</w:t>
      </w:r>
      <w:r>
        <w:rPr>
          <w:rFonts w:ascii="Arial" w:hAnsi="Arial"/>
          <w:sz w:val="20"/>
        </w:rPr>
        <w:t xml:space="preserve">4.8: Harm </w:t>
      </w:r>
      <w:r>
        <w:rPr>
          <w:rFonts w:ascii="Arial" w:hAnsi="Arial"/>
          <w:sz w:val="20"/>
        </w:rPr>
        <w:t>扩展的新步骤</w:t>
      </w:r>
    </w:p>
    <w:p w14:paraId="0673DC36" w14:textId="77777777" w:rsidR="00B44DA1" w:rsidRDefault="00B44DA1">
      <w:pPr>
        <w:spacing w:line="303" w:lineRule="exact"/>
        <w:rPr>
          <w:sz w:val="20"/>
          <w:szCs w:val="20"/>
        </w:rPr>
      </w:pPr>
    </w:p>
    <w:p w14:paraId="25D3C914" w14:textId="77777777" w:rsidR="00B44DA1" w:rsidRDefault="00B32628">
      <w:pPr>
        <w:spacing w:line="279" w:lineRule="auto"/>
        <w:ind w:left="180" w:right="26" w:firstLine="339"/>
        <w:jc w:val="both"/>
      </w:pPr>
      <w:r>
        <w:rPr>
          <w:rFonts w:ascii="Arial" w:hAnsi="Arial"/>
        </w:rPr>
        <w:t>为了适应扩展的风险模型，我们在风险评估过程中提出了两个新的步骤</w:t>
      </w:r>
      <w:r>
        <w:rPr>
          <w:rFonts w:ascii="Arial" w:hAnsi="Arial"/>
        </w:rPr>
        <w:t xml:space="preserve">: OCSL </w:t>
      </w:r>
      <w:r>
        <w:rPr>
          <w:rFonts w:ascii="Arial" w:hAnsi="Arial"/>
        </w:rPr>
        <w:t>确定和</w:t>
      </w:r>
      <w:r>
        <w:rPr>
          <w:rFonts w:ascii="Arial" w:hAnsi="Arial"/>
        </w:rPr>
        <w:t xml:space="preserve"> OCSO </w:t>
      </w:r>
      <w:r>
        <w:rPr>
          <w:rFonts w:ascii="Arial" w:hAnsi="Arial"/>
        </w:rPr>
        <w:t>稳健性确定</w:t>
      </w:r>
      <w:r>
        <w:rPr>
          <w:rFonts w:ascii="Arial" w:hAnsi="Arial"/>
        </w:rPr>
        <w:t>(</w:t>
      </w:r>
      <w:r>
        <w:rPr>
          <w:rFonts w:ascii="Arial" w:hAnsi="Arial"/>
        </w:rPr>
        <w:t>见图</w:t>
      </w:r>
      <w:r>
        <w:rPr>
          <w:rFonts w:ascii="Arial" w:hAnsi="Arial"/>
        </w:rPr>
        <w:t>4.8)</w:t>
      </w:r>
      <w:r>
        <w:rPr>
          <w:rFonts w:ascii="Arial" w:hAnsi="Arial"/>
        </w:rPr>
        <w:t>。接下来，我们详细讨论这些步骤。</w:t>
      </w:r>
    </w:p>
    <w:p w14:paraId="48D5C65A" w14:textId="77777777" w:rsidR="00B44DA1" w:rsidRDefault="00B44DA1">
      <w:pPr>
        <w:spacing w:line="200" w:lineRule="exact"/>
        <w:rPr>
          <w:sz w:val="20"/>
          <w:szCs w:val="20"/>
        </w:rPr>
      </w:pPr>
    </w:p>
    <w:p w14:paraId="4C274C7A" w14:textId="77777777" w:rsidR="00B44DA1" w:rsidRDefault="00B44DA1">
      <w:pPr>
        <w:spacing w:line="289" w:lineRule="exact"/>
        <w:rPr>
          <w:sz w:val="20"/>
          <w:szCs w:val="20"/>
        </w:rPr>
      </w:pPr>
    </w:p>
    <w:p w14:paraId="1AADBFBC" w14:textId="77777777" w:rsidR="00B44DA1" w:rsidRDefault="00B32628">
      <w:pPr>
        <w:ind w:left="180"/>
      </w:pPr>
      <w:r>
        <w:rPr>
          <w:rFonts w:ascii="Arial" w:hAnsi="Arial"/>
          <w:sz w:val="24"/>
        </w:rPr>
        <w:t xml:space="preserve">4.5.2 OCSL </w:t>
      </w:r>
      <w:r>
        <w:rPr>
          <w:rFonts w:ascii="Arial" w:hAnsi="Arial"/>
          <w:sz w:val="24"/>
        </w:rPr>
        <w:t>的测定</w:t>
      </w:r>
    </w:p>
    <w:p w14:paraId="16A159DA" w14:textId="77777777" w:rsidR="00B44DA1" w:rsidRDefault="00B44DA1">
      <w:pPr>
        <w:spacing w:line="368" w:lineRule="exact"/>
        <w:rPr>
          <w:sz w:val="20"/>
          <w:szCs w:val="20"/>
        </w:rPr>
      </w:pPr>
    </w:p>
    <w:p w14:paraId="4700CFC5" w14:textId="77777777" w:rsidR="00B44DA1" w:rsidRDefault="00B32628">
      <w:pPr>
        <w:spacing w:line="288" w:lineRule="auto"/>
        <w:ind w:left="180" w:right="26"/>
        <w:jc w:val="both"/>
      </w:pPr>
      <w:r>
        <w:rPr>
          <w:rFonts w:ascii="Arial" w:hAnsi="Arial"/>
          <w:sz w:val="21"/>
        </w:rPr>
        <w:t>给定的操作对网络安全攻击的敏感性取决于操作的内在特征。第一个特征是用于</w:t>
      </w:r>
      <w:r>
        <w:rPr>
          <w:rFonts w:ascii="Arial" w:hAnsi="Arial"/>
          <w:sz w:val="21"/>
        </w:rPr>
        <w:t xml:space="preserve"> UAS </w:t>
      </w:r>
      <w:r>
        <w:rPr>
          <w:rFonts w:ascii="Arial" w:hAnsi="Arial"/>
          <w:sz w:val="21"/>
        </w:rPr>
        <w:t>操作的通信解决方案的本质。隔离的通信渠道越多，攻击者到达</w:t>
      </w:r>
      <w:r>
        <w:rPr>
          <w:rFonts w:ascii="Arial" w:hAnsi="Arial"/>
          <w:sz w:val="21"/>
        </w:rPr>
        <w:t xml:space="preserve"> UAS </w:t>
      </w:r>
      <w:r>
        <w:rPr>
          <w:rFonts w:ascii="Arial" w:hAnsi="Arial"/>
          <w:sz w:val="21"/>
        </w:rPr>
        <w:t>的可能性就越小</w:t>
      </w:r>
      <w:r>
        <w:rPr>
          <w:rFonts w:ascii="Arial" w:hAnsi="Arial"/>
          <w:sz w:val="21"/>
        </w:rPr>
        <w:t>(</w:t>
      </w:r>
      <w:r>
        <w:rPr>
          <w:rFonts w:ascii="Arial" w:hAnsi="Arial"/>
          <w:sz w:val="21"/>
        </w:rPr>
        <w:t>为了发现、利用漏洞</w:t>
      </w:r>
      <w:r>
        <w:rPr>
          <w:rFonts w:ascii="Arial" w:hAnsi="Arial"/>
          <w:sz w:val="21"/>
        </w:rPr>
        <w:t>)</w:t>
      </w:r>
      <w:r>
        <w:rPr>
          <w:rFonts w:ascii="Arial" w:hAnsi="Arial"/>
          <w:sz w:val="21"/>
        </w:rPr>
        <w:t>。因此，这种操作不太容易受到网络攻击。例如，使用私人</w:t>
      </w:r>
      <w:r>
        <w:rPr>
          <w:rFonts w:ascii="Arial" w:hAnsi="Arial"/>
          <w:sz w:val="21"/>
        </w:rPr>
        <w:t>/</w:t>
      </w:r>
      <w:r>
        <w:rPr>
          <w:rFonts w:ascii="Arial" w:hAnsi="Arial"/>
          <w:sz w:val="21"/>
        </w:rPr>
        <w:t>专用</w:t>
      </w:r>
      <w:r>
        <w:rPr>
          <w:rFonts w:ascii="Arial" w:hAnsi="Arial"/>
          <w:sz w:val="21"/>
        </w:rPr>
        <w:t>/</w:t>
      </w:r>
      <w:r>
        <w:rPr>
          <w:rFonts w:ascii="Arial" w:hAnsi="Arial"/>
          <w:sz w:val="21"/>
        </w:rPr>
        <w:t>军事通信解决方案的操作比使用</w:t>
      </w:r>
      <w:r>
        <w:rPr>
          <w:rFonts w:ascii="Arial" w:hAnsi="Arial"/>
          <w:sz w:val="21"/>
        </w:rPr>
        <w:t xml:space="preserve"> in-internet </w:t>
      </w:r>
      <w:r>
        <w:rPr>
          <w:rFonts w:ascii="Arial" w:hAnsi="Arial"/>
          <w:sz w:val="21"/>
        </w:rPr>
        <w:t>的通信解决方案更难实现。然而，在这一点上，我们应该清楚的是，我们不把</w:t>
      </w:r>
      <w:r>
        <w:rPr>
          <w:rFonts w:ascii="Arial" w:hAnsi="Arial"/>
          <w:sz w:val="21"/>
        </w:rPr>
        <w:t>“</w:t>
      </w:r>
      <w:r>
        <w:rPr>
          <w:rFonts w:ascii="Arial" w:hAnsi="Arial"/>
          <w:sz w:val="21"/>
        </w:rPr>
        <w:t>隔离</w:t>
      </w:r>
      <w:r>
        <w:rPr>
          <w:rFonts w:ascii="Arial" w:hAnsi="Arial"/>
          <w:sz w:val="21"/>
        </w:rPr>
        <w:t>”</w:t>
      </w:r>
      <w:r>
        <w:rPr>
          <w:rFonts w:ascii="Arial" w:hAnsi="Arial"/>
          <w:sz w:val="21"/>
        </w:rPr>
        <w:t>作为一个</w:t>
      </w:r>
    </w:p>
    <w:p w14:paraId="052F8EAA"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7720"/>
        <w:gridCol w:w="1100"/>
      </w:tblGrid>
      <w:tr w:rsidR="00B44DA1" w14:paraId="014CAD7F" w14:textId="77777777">
        <w:trPr>
          <w:trHeight w:val="284"/>
        </w:trPr>
        <w:tc>
          <w:tcPr>
            <w:tcW w:w="7720" w:type="dxa"/>
            <w:tcBorders>
              <w:bottom w:val="single" w:sz="8" w:space="0" w:color="auto"/>
            </w:tcBorders>
            <w:vAlign w:val="bottom"/>
          </w:tcPr>
          <w:p w14:paraId="0C80B7EC" w14:textId="77777777" w:rsidR="00B44DA1" w:rsidRDefault="00B32628">
            <w:pPr>
              <w:rPr>
                <w:sz w:val="20"/>
                <w:szCs w:val="20"/>
              </w:rPr>
            </w:pPr>
            <w:bookmarkStart w:id="94" w:name="page95"/>
            <w:bookmarkEnd w:id="94"/>
            <w:r>
              <w:lastRenderedPageBreak/>
              <w:t xml:space="preserve">4.5. </w:t>
            </w:r>
            <w:r>
              <w:t>威胁扩展</w:t>
            </w:r>
            <w:r>
              <w:t xml:space="preserve">: </w:t>
            </w:r>
            <w:r>
              <w:t>新的网络安全威胁</w:t>
            </w:r>
          </w:p>
        </w:tc>
        <w:tc>
          <w:tcPr>
            <w:tcW w:w="1100" w:type="dxa"/>
            <w:tcBorders>
              <w:bottom w:val="single" w:sz="8" w:space="0" w:color="auto"/>
            </w:tcBorders>
            <w:vAlign w:val="bottom"/>
          </w:tcPr>
          <w:p w14:paraId="411C99FF" w14:textId="77777777" w:rsidR="00B44DA1" w:rsidRDefault="00B32628">
            <w:pPr>
              <w:jc w:val="right"/>
              <w:rPr>
                <w:sz w:val="20"/>
                <w:szCs w:val="20"/>
              </w:rPr>
            </w:pPr>
            <w:r>
              <w:rPr>
                <w:rFonts w:ascii="Arial" w:eastAsia="Arial" w:hAnsi="Arial" w:cs="Arial"/>
              </w:rPr>
              <w:t>77</w:t>
            </w:r>
          </w:p>
        </w:tc>
      </w:tr>
    </w:tbl>
    <w:p w14:paraId="75A89D27" w14:textId="77777777" w:rsidR="00B44DA1" w:rsidRDefault="00B44DA1">
      <w:pPr>
        <w:spacing w:line="390" w:lineRule="exact"/>
        <w:rPr>
          <w:sz w:val="20"/>
          <w:szCs w:val="20"/>
        </w:rPr>
      </w:pPr>
    </w:p>
    <w:p w14:paraId="60A1CDF7" w14:textId="77777777" w:rsidR="00B44DA1" w:rsidRDefault="00B32628">
      <w:pPr>
        <w:spacing w:line="284" w:lineRule="auto"/>
        <w:ind w:left="180" w:right="26"/>
        <w:jc w:val="both"/>
      </w:pPr>
      <w:r>
        <w:rPr>
          <w:rFonts w:ascii="Arial" w:hAnsi="Arial"/>
          <w:sz w:val="21"/>
        </w:rPr>
        <w:t>针对网络安全攻击的保护解决方案，但只是</w:t>
      </w:r>
      <w:r>
        <w:rPr>
          <w:rFonts w:ascii="Arial" w:hAnsi="Arial"/>
          <w:sz w:val="21"/>
        </w:rPr>
        <w:t xml:space="preserve"> UAS </w:t>
      </w:r>
      <w:r>
        <w:rPr>
          <w:rFonts w:ascii="Arial" w:hAnsi="Arial"/>
          <w:sz w:val="21"/>
        </w:rPr>
        <w:t>操作的一个特征。考虑中的第二种操作的特点是操作类型</w:t>
      </w:r>
      <w:r>
        <w:rPr>
          <w:rFonts w:ascii="Arial" w:hAnsi="Arial"/>
          <w:sz w:val="21"/>
        </w:rPr>
        <w:t>(VLOS vs. BVLOS)</w:t>
      </w:r>
      <w:r>
        <w:rPr>
          <w:rFonts w:ascii="Arial" w:hAnsi="Arial"/>
          <w:sz w:val="21"/>
        </w:rPr>
        <w:t>。在</w:t>
      </w:r>
      <w:r>
        <w:rPr>
          <w:rFonts w:ascii="Arial" w:hAnsi="Arial"/>
          <w:sz w:val="21"/>
        </w:rPr>
        <w:t xml:space="preserve"> BVLOS </w:t>
      </w:r>
      <w:r>
        <w:rPr>
          <w:rFonts w:ascii="Arial" w:hAnsi="Arial"/>
          <w:sz w:val="21"/>
        </w:rPr>
        <w:t>操作中，飞行器从相当远的距离操作，超出飞行员的视觉观察范围。因此，攻击者可能有更多的机会发起攻击而不被发现，并且车辆的异常行为可能被隐藏</w:t>
      </w:r>
      <w:r>
        <w:rPr>
          <w:rFonts w:ascii="Arial" w:hAnsi="Arial"/>
          <w:sz w:val="21"/>
        </w:rPr>
        <w:t>(</w:t>
      </w:r>
      <w:r>
        <w:rPr>
          <w:rFonts w:ascii="Arial" w:hAnsi="Arial"/>
          <w:sz w:val="21"/>
        </w:rPr>
        <w:t>例如，在</w:t>
      </w:r>
      <w:r>
        <w:rPr>
          <w:rFonts w:ascii="Arial" w:hAnsi="Arial"/>
          <w:sz w:val="21"/>
        </w:rPr>
        <w:t xml:space="preserve"> GPS </w:t>
      </w:r>
      <w:r>
        <w:rPr>
          <w:rFonts w:ascii="Arial" w:hAnsi="Arial"/>
          <w:sz w:val="21"/>
        </w:rPr>
        <w:t>欺骗的情况下</w:t>
      </w:r>
      <w:r>
        <w:rPr>
          <w:rFonts w:ascii="Arial" w:hAnsi="Arial"/>
          <w:sz w:val="21"/>
        </w:rPr>
        <w:t>)</w:t>
      </w:r>
      <w:r>
        <w:rPr>
          <w:rFonts w:ascii="Arial" w:hAnsi="Arial"/>
          <w:sz w:val="21"/>
        </w:rPr>
        <w:t>。同时，在</w:t>
      </w:r>
      <w:r>
        <w:rPr>
          <w:rFonts w:ascii="Arial" w:hAnsi="Arial"/>
          <w:sz w:val="21"/>
        </w:rPr>
        <w:t xml:space="preserve"> VLOS </w:t>
      </w:r>
      <w:r>
        <w:rPr>
          <w:rFonts w:ascii="Arial" w:hAnsi="Arial"/>
          <w:sz w:val="21"/>
        </w:rPr>
        <w:t>操作中，由于网络安全攻击导致的车辆异常行为可以被视觉检测到。因此，我们认为</w:t>
      </w:r>
      <w:r>
        <w:rPr>
          <w:rFonts w:ascii="Arial" w:hAnsi="Arial"/>
          <w:sz w:val="21"/>
        </w:rPr>
        <w:t xml:space="preserve"> BVLOS </w:t>
      </w:r>
      <w:r>
        <w:rPr>
          <w:rFonts w:ascii="Arial" w:hAnsi="Arial"/>
          <w:sz w:val="21"/>
        </w:rPr>
        <w:t>操作比</w:t>
      </w:r>
      <w:r>
        <w:rPr>
          <w:rFonts w:ascii="Arial" w:hAnsi="Arial"/>
          <w:sz w:val="21"/>
        </w:rPr>
        <w:t xml:space="preserve"> VLOS </w:t>
      </w:r>
      <w:r>
        <w:rPr>
          <w:rFonts w:ascii="Arial" w:hAnsi="Arial"/>
          <w:sz w:val="21"/>
        </w:rPr>
        <w:t>操作更容易受到网络攻击。我们考虑的第三个特征是飞行员在操作过程中的监控。攻击者对在飞行员持续监视下飞行的无人机发起成功攻击的机会比没有持续监视的无人机要少。最后一次行动的特点与第三</w:t>
      </w:r>
      <w:proofErr w:type="gramStart"/>
      <w:r>
        <w:rPr>
          <w:rFonts w:ascii="Arial" w:hAnsi="Arial"/>
          <w:sz w:val="21"/>
        </w:rPr>
        <w:t>方服务</w:t>
      </w:r>
      <w:proofErr w:type="gramEnd"/>
      <w:r>
        <w:rPr>
          <w:rFonts w:ascii="Arial" w:hAnsi="Arial"/>
          <w:sz w:val="21"/>
        </w:rPr>
        <w:t>/</w:t>
      </w:r>
      <w:r>
        <w:rPr>
          <w:rFonts w:ascii="Arial" w:hAnsi="Arial"/>
          <w:sz w:val="21"/>
        </w:rPr>
        <w:t>设备有关。为了实现操作，无人机操作员可以使用第三方提供的服务</w:t>
      </w:r>
      <w:r>
        <w:rPr>
          <w:rFonts w:ascii="Arial" w:hAnsi="Arial"/>
          <w:sz w:val="21"/>
        </w:rPr>
        <w:t>(</w:t>
      </w:r>
      <w:r>
        <w:rPr>
          <w:rFonts w:ascii="Arial" w:hAnsi="Arial"/>
          <w:sz w:val="21"/>
        </w:rPr>
        <w:t>如维护、导航、导航等</w:t>
      </w:r>
      <w:r>
        <w:rPr>
          <w:rFonts w:ascii="Arial" w:hAnsi="Arial"/>
          <w:sz w:val="21"/>
        </w:rPr>
        <w:t>)</w:t>
      </w:r>
      <w:r>
        <w:rPr>
          <w:rFonts w:ascii="Arial" w:hAnsi="Arial"/>
          <w:sz w:val="21"/>
        </w:rPr>
        <w:t>或辅助设备</w:t>
      </w:r>
      <w:r>
        <w:rPr>
          <w:rFonts w:ascii="Arial" w:hAnsi="Arial"/>
          <w:sz w:val="21"/>
        </w:rPr>
        <w:t>(</w:t>
      </w:r>
      <w:r>
        <w:rPr>
          <w:rFonts w:ascii="Arial" w:hAnsi="Arial"/>
          <w:sz w:val="21"/>
        </w:rPr>
        <w:t>摄像机、计算机、通信模块</w:t>
      </w:r>
      <w:r>
        <w:rPr>
          <w:rFonts w:ascii="Arial" w:hAnsi="Arial"/>
          <w:sz w:val="21"/>
        </w:rPr>
        <w:t>)</w:t>
      </w:r>
      <w:r>
        <w:rPr>
          <w:rFonts w:ascii="Arial" w:hAnsi="Arial"/>
          <w:sz w:val="21"/>
        </w:rPr>
        <w:t>。未经</w:t>
      </w:r>
      <w:r>
        <w:rPr>
          <w:rFonts w:ascii="Arial" w:hAnsi="Arial"/>
          <w:sz w:val="21"/>
        </w:rPr>
        <w:t xml:space="preserve"> UAS </w:t>
      </w:r>
      <w:proofErr w:type="gramStart"/>
      <w:r>
        <w:rPr>
          <w:rFonts w:ascii="Arial" w:hAnsi="Arial"/>
          <w:sz w:val="21"/>
        </w:rPr>
        <w:t>构造商</w:t>
      </w:r>
      <w:proofErr w:type="gramEnd"/>
      <w:r>
        <w:rPr>
          <w:rFonts w:ascii="Arial" w:hAnsi="Arial"/>
          <w:sz w:val="21"/>
        </w:rPr>
        <w:t>(</w:t>
      </w:r>
      <w:r>
        <w:rPr>
          <w:rFonts w:ascii="Arial" w:hAnsi="Arial"/>
          <w:sz w:val="21"/>
        </w:rPr>
        <w:t>或制造商</w:t>
      </w:r>
      <w:r>
        <w:rPr>
          <w:rFonts w:ascii="Arial" w:hAnsi="Arial"/>
          <w:sz w:val="21"/>
        </w:rPr>
        <w:t>)</w:t>
      </w:r>
      <w:r>
        <w:rPr>
          <w:rFonts w:ascii="Arial" w:hAnsi="Arial"/>
          <w:sz w:val="21"/>
        </w:rPr>
        <w:t>认证的第三方服务器</w:t>
      </w:r>
      <w:r>
        <w:rPr>
          <w:rFonts w:ascii="Arial" w:hAnsi="Arial"/>
          <w:sz w:val="21"/>
        </w:rPr>
        <w:t>/</w:t>
      </w:r>
      <w:r>
        <w:rPr>
          <w:rFonts w:ascii="Arial" w:hAnsi="Arial"/>
          <w:sz w:val="21"/>
        </w:rPr>
        <w:t>设备可能有未知的漏洞或后门。这种攻击可以利用</w:t>
      </w:r>
      <w:r>
        <w:rPr>
          <w:rFonts w:ascii="Arial" w:hAnsi="Arial"/>
          <w:sz w:val="21"/>
        </w:rPr>
        <w:t>/</w:t>
      </w:r>
      <w:r>
        <w:rPr>
          <w:rFonts w:ascii="Arial" w:hAnsi="Arial"/>
          <w:sz w:val="21"/>
        </w:rPr>
        <w:t>使用这些漏洞</w:t>
      </w:r>
      <w:r>
        <w:rPr>
          <w:rFonts w:ascii="Arial" w:hAnsi="Arial"/>
          <w:sz w:val="21"/>
        </w:rPr>
        <w:t>/</w:t>
      </w:r>
      <w:r>
        <w:rPr>
          <w:rFonts w:ascii="Arial" w:hAnsi="Arial"/>
          <w:sz w:val="21"/>
        </w:rPr>
        <w:t>后门对操作进行网络攻击。例如，第三方公司的维护人员可以合法地到达无人机系统并非法修改无人机系统的参数。当完整的</w:t>
      </w:r>
      <w:r>
        <w:rPr>
          <w:rFonts w:ascii="Arial" w:hAnsi="Arial"/>
          <w:sz w:val="21"/>
        </w:rPr>
        <w:t xml:space="preserve"> u- </w:t>
      </w:r>
      <w:r>
        <w:rPr>
          <w:rFonts w:ascii="Arial" w:hAnsi="Arial"/>
          <w:sz w:val="21"/>
        </w:rPr>
        <w:t>空间概念可用的时候，这个特性将更加重要</w:t>
      </w:r>
      <w:r>
        <w:rPr>
          <w:rFonts w:ascii="Arial" w:hAnsi="Arial"/>
          <w:sz w:val="21"/>
        </w:rPr>
        <w:t>(</w:t>
      </w:r>
      <w:r>
        <w:rPr>
          <w:rFonts w:ascii="Arial" w:hAnsi="Arial"/>
          <w:sz w:val="21"/>
        </w:rPr>
        <w:t>见</w:t>
      </w:r>
      <w:r>
        <w:rPr>
          <w:rFonts w:ascii="Arial" w:hAnsi="Arial"/>
          <w:sz w:val="21"/>
        </w:rPr>
        <w:t>1.4)</w:t>
      </w:r>
      <w:r>
        <w:rPr>
          <w:rFonts w:ascii="Arial" w:hAnsi="Arial"/>
          <w:sz w:val="21"/>
        </w:rPr>
        <w:t>。在那个时候，许多与操作相关的任务和设备将由第三</w:t>
      </w:r>
      <w:proofErr w:type="gramStart"/>
      <w:r>
        <w:rPr>
          <w:rFonts w:ascii="Arial" w:hAnsi="Arial"/>
          <w:sz w:val="21"/>
        </w:rPr>
        <w:t>方供应</w:t>
      </w:r>
      <w:proofErr w:type="gramEnd"/>
      <w:r>
        <w:rPr>
          <w:rFonts w:ascii="Arial" w:hAnsi="Arial"/>
          <w:sz w:val="21"/>
        </w:rPr>
        <w:t>商提供。</w:t>
      </w:r>
    </w:p>
    <w:p w14:paraId="3A675838" w14:textId="77777777" w:rsidR="00B44DA1" w:rsidRDefault="00B44DA1">
      <w:pPr>
        <w:spacing w:line="174" w:lineRule="exact"/>
        <w:rPr>
          <w:sz w:val="20"/>
          <w:szCs w:val="20"/>
        </w:rPr>
      </w:pPr>
    </w:p>
    <w:p w14:paraId="29B02DDE" w14:textId="77777777" w:rsidR="00B44DA1" w:rsidRDefault="00B32628">
      <w:pPr>
        <w:spacing w:line="276" w:lineRule="auto"/>
        <w:ind w:left="180" w:right="26" w:firstLine="339"/>
        <w:jc w:val="both"/>
      </w:pPr>
      <w:r>
        <w:rPr>
          <w:rFonts w:ascii="Arial" w:hAnsi="Arial"/>
        </w:rPr>
        <w:t>在</w:t>
      </w:r>
      <w:r>
        <w:rPr>
          <w:rFonts w:ascii="Arial" w:hAnsi="Arial"/>
        </w:rPr>
        <w:t xml:space="preserve"> OCSL </w:t>
      </w:r>
      <w:r>
        <w:rPr>
          <w:rFonts w:ascii="Arial" w:hAnsi="Arial"/>
        </w:rPr>
        <w:t>的确定步骤中，我们通过分析通信、操作类型、监控水平和第三方</w:t>
      </w:r>
      <w:r>
        <w:rPr>
          <w:rFonts w:ascii="Arial" w:hAnsi="Arial"/>
        </w:rPr>
        <w:t>(</w:t>
      </w:r>
      <w:r>
        <w:rPr>
          <w:rFonts w:ascii="Arial" w:hAnsi="Arial"/>
        </w:rPr>
        <w:t>可靠性</w:t>
      </w:r>
      <w:r>
        <w:rPr>
          <w:rFonts w:ascii="Arial" w:hAnsi="Arial"/>
        </w:rPr>
        <w:t>)</w:t>
      </w:r>
      <w:r>
        <w:rPr>
          <w:rFonts w:ascii="Arial" w:hAnsi="Arial"/>
        </w:rPr>
        <w:t>四个特征来评估操作敏感性。我们使用表</w:t>
      </w:r>
      <w:r>
        <w:rPr>
          <w:rFonts w:ascii="Arial" w:hAnsi="Arial"/>
        </w:rPr>
        <w:t>4.8</w:t>
      </w:r>
      <w:r>
        <w:rPr>
          <w:rFonts w:ascii="Arial" w:hAnsi="Arial"/>
        </w:rPr>
        <w:t>为每个特征分配点。操作的</w:t>
      </w:r>
      <w:r>
        <w:rPr>
          <w:rFonts w:ascii="Arial" w:hAnsi="Arial"/>
        </w:rPr>
        <w:t xml:space="preserve"> OCSL </w:t>
      </w:r>
      <w:r>
        <w:rPr>
          <w:rFonts w:ascii="Arial" w:hAnsi="Arial"/>
        </w:rPr>
        <w:t>是点的总和。</w:t>
      </w:r>
    </w:p>
    <w:p w14:paraId="66DC6919" w14:textId="77777777" w:rsidR="00B44DA1" w:rsidRDefault="00B44DA1">
      <w:pPr>
        <w:spacing w:line="174" w:lineRule="exact"/>
        <w:rPr>
          <w:sz w:val="20"/>
          <w:szCs w:val="20"/>
        </w:rPr>
      </w:pPr>
    </w:p>
    <w:p w14:paraId="30B8E0EA" w14:textId="77777777" w:rsidR="00B44DA1" w:rsidRDefault="00B32628">
      <w:pPr>
        <w:spacing w:line="273" w:lineRule="auto"/>
        <w:ind w:left="180" w:right="26" w:firstLine="339"/>
        <w:jc w:val="both"/>
      </w:pPr>
      <w:r>
        <w:rPr>
          <w:rFonts w:ascii="Arial" w:hAnsi="Arial"/>
        </w:rPr>
        <w:t>例如，一家公司使用无人机观察高速公路。在这项操作中，飞行器将在远离高速公路的地面站的飞行员持续监控下自动飞行。为了保持车辆与地面控制站之间的长距离通信，无人机采用互联网</w:t>
      </w:r>
      <w:r>
        <w:rPr>
          <w:rFonts w:ascii="Arial" w:hAnsi="Arial"/>
        </w:rPr>
        <w:t>(</w:t>
      </w:r>
      <w:r>
        <w:rPr>
          <w:rFonts w:ascii="Arial" w:hAnsi="Arial"/>
        </w:rPr>
        <w:t>通过</w:t>
      </w:r>
      <w:r>
        <w:rPr>
          <w:rFonts w:ascii="Arial" w:hAnsi="Arial"/>
        </w:rPr>
        <w:t xml:space="preserve">3G/4G </w:t>
      </w:r>
      <w:r>
        <w:rPr>
          <w:rFonts w:ascii="Arial" w:hAnsi="Arial"/>
        </w:rPr>
        <w:t>移动网络</w:t>
      </w:r>
      <w:r>
        <w:rPr>
          <w:rFonts w:ascii="Arial" w:hAnsi="Arial"/>
        </w:rPr>
        <w:t>)</w:t>
      </w:r>
      <w:r>
        <w:rPr>
          <w:rFonts w:ascii="Arial" w:hAnsi="Arial"/>
        </w:rPr>
        <w:t>作为主要通信解决方案。公司使用由专业无人机建造商提供的完整无人机系统</w:t>
      </w:r>
      <w:r>
        <w:rPr>
          <w:rFonts w:ascii="Arial" w:hAnsi="Arial"/>
        </w:rPr>
        <w:t>(</w:t>
      </w:r>
      <w:r>
        <w:rPr>
          <w:rFonts w:ascii="Arial" w:hAnsi="Arial"/>
        </w:rPr>
        <w:t>包括所有材料和维护服务</w:t>
      </w:r>
      <w:r>
        <w:rPr>
          <w:rFonts w:ascii="Arial" w:hAnsi="Arial"/>
        </w:rPr>
        <w:t>)</w:t>
      </w:r>
      <w:r>
        <w:rPr>
          <w:rFonts w:ascii="Arial" w:hAnsi="Arial"/>
        </w:rPr>
        <w:t>。根据表</w:t>
      </w:r>
      <w:r>
        <w:rPr>
          <w:rFonts w:ascii="Arial" w:hAnsi="Arial"/>
        </w:rPr>
        <w:t>4.8</w:t>
      </w:r>
      <w:r>
        <w:rPr>
          <w:rFonts w:ascii="Arial" w:hAnsi="Arial"/>
        </w:rPr>
        <w:t>，这个操作被评估如下</w:t>
      </w:r>
      <w:r>
        <w:rPr>
          <w:rFonts w:ascii="Arial" w:hAnsi="Arial"/>
        </w:rPr>
        <w:t>:</w:t>
      </w:r>
    </w:p>
    <w:p w14:paraId="3F993C03" w14:textId="77777777" w:rsidR="00B44DA1" w:rsidRDefault="00B44DA1">
      <w:pPr>
        <w:spacing w:line="308" w:lineRule="exact"/>
        <w:rPr>
          <w:sz w:val="20"/>
          <w:szCs w:val="20"/>
        </w:rPr>
      </w:pPr>
    </w:p>
    <w:p w14:paraId="74A0121C" w14:textId="77777777" w:rsidR="00B44DA1" w:rsidRDefault="00B32628">
      <w:pPr>
        <w:spacing w:line="289" w:lineRule="auto"/>
        <w:ind w:left="720" w:right="26" w:hanging="212"/>
      </w:pPr>
      <w:r>
        <w:rPr>
          <w:rFonts w:ascii="Arial" w:hAnsi="Arial"/>
        </w:rPr>
        <w:t>沟通</w:t>
      </w:r>
      <w:r>
        <w:rPr>
          <w:rFonts w:ascii="Arial" w:hAnsi="Arial"/>
        </w:rPr>
        <w:t xml:space="preserve">: </w:t>
      </w:r>
      <w:r>
        <w:rPr>
          <w:rFonts w:ascii="Arial" w:hAnsi="Arial"/>
        </w:rPr>
        <w:t>因为操作使用互联网来维持沟通，我们给这个特征分配</w:t>
      </w:r>
      <w:r>
        <w:rPr>
          <w:rFonts w:ascii="Arial" w:hAnsi="Arial"/>
        </w:rPr>
        <w:t>2</w:t>
      </w:r>
      <w:r>
        <w:rPr>
          <w:rFonts w:ascii="Arial" w:hAnsi="Arial"/>
        </w:rPr>
        <w:t>。</w:t>
      </w:r>
    </w:p>
    <w:p w14:paraId="3BE39FE7" w14:textId="77777777" w:rsidR="00B44DA1" w:rsidRDefault="00B44DA1">
      <w:pPr>
        <w:spacing w:line="119" w:lineRule="exact"/>
        <w:rPr>
          <w:rFonts w:ascii="Arial" w:eastAsia="Arial" w:hAnsi="Arial" w:cs="Arial"/>
        </w:rPr>
      </w:pPr>
    </w:p>
    <w:p w14:paraId="267A31C4" w14:textId="77777777" w:rsidR="00B44DA1" w:rsidRDefault="00B32628">
      <w:pPr>
        <w:ind w:left="720" w:hanging="212"/>
      </w:pPr>
      <w:r>
        <w:rPr>
          <w:rFonts w:ascii="Arial" w:hAnsi="Arial"/>
        </w:rPr>
        <w:t>操作类型</w:t>
      </w:r>
      <w:r>
        <w:rPr>
          <w:rFonts w:ascii="Arial" w:hAnsi="Arial"/>
        </w:rPr>
        <w:t xml:space="preserve">: </w:t>
      </w:r>
      <w:r>
        <w:rPr>
          <w:rFonts w:ascii="Arial" w:hAnsi="Arial"/>
        </w:rPr>
        <w:t>由于</w:t>
      </w:r>
      <w:r>
        <w:rPr>
          <w:rFonts w:ascii="Arial" w:hAnsi="Arial"/>
        </w:rPr>
        <w:t xml:space="preserve"> BVLOS</w:t>
      </w:r>
      <w:r>
        <w:rPr>
          <w:rFonts w:ascii="Arial" w:hAnsi="Arial"/>
        </w:rPr>
        <w:t>，我们为这个特性指定</w:t>
      </w:r>
      <w:r>
        <w:rPr>
          <w:rFonts w:ascii="Arial" w:hAnsi="Arial"/>
        </w:rPr>
        <w:t>1</w:t>
      </w:r>
      <w:r>
        <w:rPr>
          <w:rFonts w:ascii="Arial" w:hAnsi="Arial"/>
        </w:rPr>
        <w:t>。</w:t>
      </w:r>
    </w:p>
    <w:p w14:paraId="38D405AB" w14:textId="77777777" w:rsidR="00B44DA1" w:rsidRDefault="00B44DA1">
      <w:pPr>
        <w:spacing w:line="191" w:lineRule="exact"/>
        <w:rPr>
          <w:rFonts w:ascii="Arial" w:eastAsia="Arial" w:hAnsi="Arial" w:cs="Arial"/>
        </w:rPr>
      </w:pPr>
    </w:p>
    <w:p w14:paraId="38EA4651" w14:textId="77777777" w:rsidR="00B44DA1" w:rsidRDefault="00B32628">
      <w:pPr>
        <w:spacing w:line="289" w:lineRule="auto"/>
        <w:ind w:left="720" w:right="26" w:hanging="212"/>
      </w:pPr>
      <w:r>
        <w:rPr>
          <w:rFonts w:ascii="Arial" w:hAnsi="Arial"/>
        </w:rPr>
        <w:t>监控级别</w:t>
      </w:r>
      <w:r>
        <w:rPr>
          <w:rFonts w:ascii="Arial" w:hAnsi="Arial"/>
        </w:rPr>
        <w:t xml:space="preserve">: </w:t>
      </w:r>
      <w:r>
        <w:rPr>
          <w:rFonts w:ascii="Arial" w:hAnsi="Arial"/>
        </w:rPr>
        <w:t>由于飞行员连续监控操作，我们为这个特性指定</w:t>
      </w:r>
      <w:r>
        <w:rPr>
          <w:rFonts w:ascii="Arial" w:hAnsi="Arial"/>
        </w:rPr>
        <w:t>0</w:t>
      </w:r>
      <w:r>
        <w:rPr>
          <w:rFonts w:ascii="Arial" w:hAnsi="Arial"/>
        </w:rPr>
        <w:t>。</w:t>
      </w:r>
    </w:p>
    <w:p w14:paraId="0E985910" w14:textId="77777777" w:rsidR="00B44DA1" w:rsidRDefault="00B44DA1">
      <w:pPr>
        <w:spacing w:line="119" w:lineRule="exact"/>
        <w:rPr>
          <w:rFonts w:ascii="Arial" w:eastAsia="Arial" w:hAnsi="Arial" w:cs="Arial"/>
        </w:rPr>
      </w:pPr>
    </w:p>
    <w:p w14:paraId="059D60CE" w14:textId="77777777" w:rsidR="00B44DA1" w:rsidRDefault="00B32628">
      <w:pPr>
        <w:spacing w:line="289" w:lineRule="auto"/>
        <w:ind w:left="720" w:right="26" w:hanging="212"/>
      </w:pPr>
      <w:r>
        <w:rPr>
          <w:rFonts w:ascii="Arial" w:hAnsi="Arial"/>
        </w:rPr>
        <w:t>第三方可靠性</w:t>
      </w:r>
      <w:r>
        <w:rPr>
          <w:rFonts w:ascii="Arial" w:hAnsi="Arial"/>
        </w:rPr>
        <w:t xml:space="preserve">: </w:t>
      </w:r>
      <w:r>
        <w:rPr>
          <w:rFonts w:ascii="Arial" w:hAnsi="Arial"/>
        </w:rPr>
        <w:t>操作不使用任何第三</w:t>
      </w:r>
      <w:proofErr w:type="gramStart"/>
      <w:r>
        <w:rPr>
          <w:rFonts w:ascii="Arial" w:hAnsi="Arial"/>
        </w:rPr>
        <w:t>方服务</w:t>
      </w:r>
      <w:proofErr w:type="gramEnd"/>
      <w:r>
        <w:rPr>
          <w:rFonts w:ascii="Arial" w:hAnsi="Arial"/>
        </w:rPr>
        <w:t>/</w:t>
      </w:r>
      <w:r>
        <w:rPr>
          <w:rFonts w:ascii="Arial" w:hAnsi="Arial"/>
        </w:rPr>
        <w:t>设备，因此该特性被指定为</w:t>
      </w:r>
      <w:r>
        <w:rPr>
          <w:rFonts w:ascii="Arial" w:hAnsi="Arial"/>
        </w:rPr>
        <w:t>0</w:t>
      </w:r>
      <w:r>
        <w:rPr>
          <w:rFonts w:ascii="Arial" w:hAnsi="Arial"/>
        </w:rPr>
        <w:t>。</w:t>
      </w:r>
    </w:p>
    <w:p w14:paraId="019775D6" w14:textId="77777777" w:rsidR="00B44DA1" w:rsidRDefault="00B44DA1">
      <w:pPr>
        <w:spacing w:line="119" w:lineRule="exact"/>
        <w:rPr>
          <w:rFonts w:ascii="Arial" w:eastAsia="Arial" w:hAnsi="Arial" w:cs="Arial"/>
        </w:rPr>
      </w:pPr>
    </w:p>
    <w:p w14:paraId="2A9052A8" w14:textId="77777777" w:rsidR="00B44DA1" w:rsidRDefault="00B32628">
      <w:pPr>
        <w:ind w:left="720" w:hanging="212"/>
      </w:pPr>
      <w:r>
        <w:rPr>
          <w:rFonts w:ascii="Arial" w:hAnsi="Arial"/>
        </w:rPr>
        <w:t>最后，操作网络安全敏感性级别或</w:t>
      </w:r>
      <w:r>
        <w:rPr>
          <w:rFonts w:ascii="Arial" w:hAnsi="Arial"/>
        </w:rPr>
        <w:t xml:space="preserve"> OCSL </w:t>
      </w:r>
      <w:r>
        <w:rPr>
          <w:rFonts w:ascii="Arial" w:hAnsi="Arial"/>
        </w:rPr>
        <w:t>是</w:t>
      </w:r>
      <w:r>
        <w:rPr>
          <w:rFonts w:ascii="Arial" w:hAnsi="Arial"/>
        </w:rPr>
        <w:t>3</w:t>
      </w:r>
      <w:r>
        <w:rPr>
          <w:rFonts w:ascii="Arial" w:hAnsi="Arial"/>
        </w:rPr>
        <w:t>。</w:t>
      </w:r>
    </w:p>
    <w:p w14:paraId="7DBFCE8C" w14:textId="77777777" w:rsidR="00B44DA1" w:rsidRDefault="00B44DA1">
      <w:pPr>
        <w:sectPr w:rsidR="00B44DA1">
          <w:pgSz w:w="11900" w:h="16838"/>
          <w:pgMar w:top="1427" w:right="1440" w:bottom="1440" w:left="1440" w:header="0" w:footer="0" w:gutter="0"/>
          <w:cols w:space="720" w:equalWidth="0">
            <w:col w:w="9026"/>
          </w:cols>
        </w:sectPr>
      </w:pPr>
    </w:p>
    <w:p w14:paraId="4263BC32" w14:textId="77777777" w:rsidR="00B44DA1" w:rsidRDefault="00B32628">
      <w:pPr>
        <w:ind w:left="180"/>
      </w:pPr>
      <w:bookmarkStart w:id="95" w:name="page96"/>
      <w:bookmarkEnd w:id="95"/>
      <w:r>
        <w:rPr>
          <w:rFonts w:ascii="Arial" w:hAnsi="Arial"/>
        </w:rPr>
        <w:lastRenderedPageBreak/>
        <w:t>第四章操作风险评估</w:t>
      </w:r>
      <w:r>
        <w:rPr>
          <w:rFonts w:ascii="Arial" w:hAnsi="Arial"/>
        </w:rPr>
        <w:t xml:space="preserve">: </w:t>
      </w:r>
      <w:r>
        <w:rPr>
          <w:rFonts w:ascii="Arial" w:hAnsi="Arial"/>
        </w:rPr>
        <w:t>从安全到网络安全</w:t>
      </w:r>
    </w:p>
    <w:p w14:paraId="0737989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695104" behindDoc="1" locked="0" layoutInCell="0" allowOverlap="1" wp14:anchorId="542FF46A" wp14:editId="4EC0637E">
                <wp:simplePos x="0" y="0"/>
                <wp:positionH relativeFrom="column">
                  <wp:posOffset>114300</wp:posOffset>
                </wp:positionH>
                <wp:positionV relativeFrom="paragraph">
                  <wp:posOffset>25400</wp:posOffset>
                </wp:positionV>
                <wp:extent cx="5600700" cy="0"/>
                <wp:effectExtent l="0" t="0" r="0" b="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E8679BB" id="Shape 290" o:spid="_x0000_s1026" style="position:absolute;left:0;text-align:left;z-index:-25162137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CvaM4m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r>
        <w:rPr>
          <w:noProof/>
          <w:sz w:val="20"/>
          <w:szCs w:val="20"/>
        </w:rPr>
        <mc:AlternateContent>
          <mc:Choice Requires="wps">
            <w:drawing>
              <wp:anchor distT="0" distB="0" distL="114300" distR="114300" simplePos="0" relativeHeight="251696128" behindDoc="1" locked="0" layoutInCell="0" allowOverlap="1" wp14:anchorId="45B5C292" wp14:editId="68F64729">
                <wp:simplePos x="0" y="0"/>
                <wp:positionH relativeFrom="column">
                  <wp:posOffset>275590</wp:posOffset>
                </wp:positionH>
                <wp:positionV relativeFrom="paragraph">
                  <wp:posOffset>2245360</wp:posOffset>
                </wp:positionV>
                <wp:extent cx="5277485" cy="0"/>
                <wp:effectExtent l="0" t="0" r="0" b="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748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323BD82" id="Shape 291" o:spid="_x0000_s1026" style="position:absolute;left:0;text-align:left;z-index:-251620352;visibility:visible;mso-wrap-style:square;mso-wrap-distance-left:9pt;mso-wrap-distance-top:0;mso-wrap-distance-right:9pt;mso-wrap-distance-bottom:0;mso-position-horizontal:absolute;mso-position-horizontal-relative:text;mso-position-vertical:absolute;mso-position-vertical-relative:text" from="21.7pt,176.8pt" to="437.25pt,1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97152" behindDoc="1" locked="0" layoutInCell="0" allowOverlap="1" wp14:anchorId="4B14CDDB" wp14:editId="782A1BDA">
                <wp:simplePos x="0" y="0"/>
                <wp:positionH relativeFrom="column">
                  <wp:posOffset>278130</wp:posOffset>
                </wp:positionH>
                <wp:positionV relativeFrom="paragraph">
                  <wp:posOffset>2242820</wp:posOffset>
                </wp:positionV>
                <wp:extent cx="0" cy="3824605"/>
                <wp:effectExtent l="0" t="0" r="0" b="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2460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A67CFDE" id="Shape 292" o:spid="_x0000_s1026" style="position:absolute;left:0;text-align:left;z-index:-251619328;visibility:visible;mso-wrap-style:square;mso-wrap-distance-left:9pt;mso-wrap-distance-top:0;mso-wrap-distance-right:9pt;mso-wrap-distance-bottom:0;mso-position-horizontal:absolute;mso-position-horizontal-relative:text;mso-position-vertical:absolute;mso-position-vertical-relative:text" from="21.9pt,176.6pt" to="21.9pt,4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98176" behindDoc="1" locked="0" layoutInCell="0" allowOverlap="1" wp14:anchorId="027B7D79" wp14:editId="5689476C">
                <wp:simplePos x="0" y="0"/>
                <wp:positionH relativeFrom="column">
                  <wp:posOffset>1960245</wp:posOffset>
                </wp:positionH>
                <wp:positionV relativeFrom="paragraph">
                  <wp:posOffset>2242820</wp:posOffset>
                </wp:positionV>
                <wp:extent cx="0" cy="3458210"/>
                <wp:effectExtent l="0" t="0" r="0" b="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5821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9A13889" id="Shape 293" o:spid="_x0000_s1026" style="position:absolute;left:0;text-align:left;z-index:-251618304;visibility:visible;mso-wrap-style:square;mso-wrap-distance-left:9pt;mso-wrap-distance-top:0;mso-wrap-distance-right:9pt;mso-wrap-distance-bottom:0;mso-position-horizontal:absolute;mso-position-horizontal-relative:text;mso-position-vertical:absolute;mso-position-vertical-relative:text" from="154.35pt,176.6pt" to="154.3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99200" behindDoc="1" locked="0" layoutInCell="0" allowOverlap="1" wp14:anchorId="6B85EA7A" wp14:editId="0B813EEA">
                <wp:simplePos x="0" y="0"/>
                <wp:positionH relativeFrom="column">
                  <wp:posOffset>2775585</wp:posOffset>
                </wp:positionH>
                <wp:positionV relativeFrom="paragraph">
                  <wp:posOffset>2242820</wp:posOffset>
                </wp:positionV>
                <wp:extent cx="0" cy="3458210"/>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5821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C8329ED" id="Shape 294" o:spid="_x0000_s1026" style="position:absolute;left:0;text-align:left;z-index:-251617280;visibility:visible;mso-wrap-style:square;mso-wrap-distance-left:9pt;mso-wrap-distance-top:0;mso-wrap-distance-right:9pt;mso-wrap-distance-bottom:0;mso-position-horizontal:absolute;mso-position-horizontal-relative:text;mso-position-vertical:absolute;mso-position-vertical-relative:text" from="218.55pt,176.6pt" to="218.5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00224" behindDoc="1" locked="0" layoutInCell="0" allowOverlap="1" wp14:anchorId="78573C65" wp14:editId="45B4E108">
                <wp:simplePos x="0" y="0"/>
                <wp:positionH relativeFrom="column">
                  <wp:posOffset>4074795</wp:posOffset>
                </wp:positionH>
                <wp:positionV relativeFrom="paragraph">
                  <wp:posOffset>2242820</wp:posOffset>
                </wp:positionV>
                <wp:extent cx="0" cy="345821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5821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BE4BA45" id="Shape 295" o:spid="_x0000_s1026" style="position:absolute;left:0;text-align:left;z-index:-251616256;visibility:visible;mso-wrap-style:square;mso-wrap-distance-left:9pt;mso-wrap-distance-top:0;mso-wrap-distance-right:9pt;mso-wrap-distance-bottom:0;mso-position-horizontal:absolute;mso-position-horizontal-relative:text;mso-position-vertical:absolute;mso-position-vertical-relative:text" from="320.85pt,176.6pt" to="320.85pt,4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01248" behindDoc="1" locked="0" layoutInCell="0" allowOverlap="1" wp14:anchorId="4729D0F0" wp14:editId="2A4169A5">
                <wp:simplePos x="0" y="0"/>
                <wp:positionH relativeFrom="column">
                  <wp:posOffset>5550535</wp:posOffset>
                </wp:positionH>
                <wp:positionV relativeFrom="paragraph">
                  <wp:posOffset>2242820</wp:posOffset>
                </wp:positionV>
                <wp:extent cx="0" cy="3824605"/>
                <wp:effectExtent l="0" t="0" r="0" b="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2460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89F6703" id="Shape 296" o:spid="_x0000_s1026" style="position:absolute;left:0;text-align:left;z-index:-251615232;visibility:visible;mso-wrap-style:square;mso-wrap-distance-left:9pt;mso-wrap-distance-top:0;mso-wrap-distance-right:9pt;mso-wrap-distance-bottom:0;mso-position-horizontal:absolute;mso-position-horizontal-relative:text;mso-position-vertical:absolute;mso-position-vertical-relative:text" from="437.05pt,176.6pt" to="437.05pt,4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" o:allowincell="f" filled="t" strokeweight=".14039mm">
                <v:stroke joinstyle="miter"/>
                <o:lock v:ext="edit" shapetype="f"/>
              </v:line>
            </w:pict>
          </mc:Fallback>
        </mc:AlternateContent>
      </w:r>
    </w:p>
    <w:p w14:paraId="7AE69FB0" w14:textId="77777777" w:rsidR="00B44DA1" w:rsidRDefault="00B44DA1">
      <w:pPr>
        <w:spacing w:line="200" w:lineRule="exact"/>
        <w:rPr>
          <w:sz w:val="20"/>
          <w:szCs w:val="20"/>
        </w:rPr>
      </w:pPr>
    </w:p>
    <w:p w14:paraId="7C892F46" w14:textId="77777777" w:rsidR="00B44DA1" w:rsidRDefault="00B44DA1">
      <w:pPr>
        <w:spacing w:line="200" w:lineRule="exact"/>
        <w:rPr>
          <w:sz w:val="20"/>
          <w:szCs w:val="20"/>
        </w:rPr>
      </w:pPr>
    </w:p>
    <w:p w14:paraId="35E798E0" w14:textId="77777777" w:rsidR="00B44DA1" w:rsidRDefault="00B44DA1">
      <w:pPr>
        <w:spacing w:line="200" w:lineRule="exact"/>
        <w:rPr>
          <w:sz w:val="20"/>
          <w:szCs w:val="20"/>
        </w:rPr>
      </w:pPr>
    </w:p>
    <w:p w14:paraId="10E09A60" w14:textId="77777777" w:rsidR="00B44DA1" w:rsidRDefault="00B44DA1">
      <w:pPr>
        <w:spacing w:line="200" w:lineRule="exact"/>
        <w:rPr>
          <w:sz w:val="20"/>
          <w:szCs w:val="20"/>
        </w:rPr>
      </w:pPr>
    </w:p>
    <w:p w14:paraId="138F15EA" w14:textId="77777777" w:rsidR="00B44DA1" w:rsidRDefault="00B44DA1">
      <w:pPr>
        <w:spacing w:line="200" w:lineRule="exact"/>
        <w:rPr>
          <w:sz w:val="20"/>
          <w:szCs w:val="20"/>
        </w:rPr>
      </w:pPr>
    </w:p>
    <w:p w14:paraId="73487EF5" w14:textId="77777777" w:rsidR="00B44DA1" w:rsidRDefault="00B44DA1">
      <w:pPr>
        <w:spacing w:line="200" w:lineRule="exact"/>
        <w:rPr>
          <w:sz w:val="20"/>
          <w:szCs w:val="20"/>
        </w:rPr>
      </w:pPr>
    </w:p>
    <w:p w14:paraId="3F3B6BC0" w14:textId="77777777" w:rsidR="00B44DA1" w:rsidRDefault="00B44DA1">
      <w:pPr>
        <w:spacing w:line="200" w:lineRule="exact"/>
        <w:rPr>
          <w:sz w:val="20"/>
          <w:szCs w:val="20"/>
        </w:rPr>
      </w:pPr>
    </w:p>
    <w:p w14:paraId="65A16A35" w14:textId="77777777" w:rsidR="00B44DA1" w:rsidRDefault="00B44DA1">
      <w:pPr>
        <w:spacing w:line="200" w:lineRule="exact"/>
        <w:rPr>
          <w:sz w:val="20"/>
          <w:szCs w:val="20"/>
        </w:rPr>
      </w:pPr>
    </w:p>
    <w:p w14:paraId="7C745BB3" w14:textId="77777777" w:rsidR="00B44DA1" w:rsidRDefault="00B44DA1">
      <w:pPr>
        <w:spacing w:line="200" w:lineRule="exact"/>
        <w:rPr>
          <w:sz w:val="20"/>
          <w:szCs w:val="20"/>
        </w:rPr>
      </w:pPr>
    </w:p>
    <w:p w14:paraId="16EEEA2D" w14:textId="77777777" w:rsidR="00B44DA1" w:rsidRDefault="00B44DA1">
      <w:pPr>
        <w:spacing w:line="200" w:lineRule="exact"/>
        <w:rPr>
          <w:sz w:val="20"/>
          <w:szCs w:val="20"/>
        </w:rPr>
      </w:pPr>
    </w:p>
    <w:p w14:paraId="669A7578" w14:textId="77777777" w:rsidR="00B44DA1" w:rsidRDefault="00B44DA1">
      <w:pPr>
        <w:spacing w:line="200" w:lineRule="exact"/>
        <w:rPr>
          <w:sz w:val="20"/>
          <w:szCs w:val="20"/>
        </w:rPr>
      </w:pPr>
    </w:p>
    <w:p w14:paraId="4E99747A" w14:textId="77777777" w:rsidR="00B44DA1" w:rsidRDefault="00B44DA1">
      <w:pPr>
        <w:spacing w:line="200" w:lineRule="exact"/>
        <w:rPr>
          <w:sz w:val="20"/>
          <w:szCs w:val="20"/>
        </w:rPr>
      </w:pPr>
    </w:p>
    <w:p w14:paraId="70165E22" w14:textId="77777777" w:rsidR="00B44DA1" w:rsidRDefault="00B44DA1">
      <w:pPr>
        <w:spacing w:line="200" w:lineRule="exact"/>
        <w:rPr>
          <w:sz w:val="20"/>
          <w:szCs w:val="20"/>
        </w:rPr>
      </w:pPr>
    </w:p>
    <w:p w14:paraId="25263B2F" w14:textId="77777777" w:rsidR="00B44DA1" w:rsidRDefault="00B44DA1">
      <w:pPr>
        <w:spacing w:line="200" w:lineRule="exact"/>
        <w:rPr>
          <w:sz w:val="20"/>
          <w:szCs w:val="20"/>
        </w:rPr>
      </w:pPr>
    </w:p>
    <w:p w14:paraId="46B9453A" w14:textId="77777777" w:rsidR="00B44DA1" w:rsidRDefault="00B44DA1">
      <w:pPr>
        <w:spacing w:line="200" w:lineRule="exact"/>
        <w:rPr>
          <w:sz w:val="20"/>
          <w:szCs w:val="20"/>
        </w:rPr>
      </w:pPr>
    </w:p>
    <w:p w14:paraId="4CA1A307" w14:textId="77777777" w:rsidR="00B44DA1" w:rsidRDefault="00B44DA1">
      <w:pPr>
        <w:spacing w:line="200" w:lineRule="exact"/>
        <w:rPr>
          <w:sz w:val="20"/>
          <w:szCs w:val="20"/>
        </w:rPr>
      </w:pPr>
    </w:p>
    <w:p w14:paraId="6FF81F07" w14:textId="77777777" w:rsidR="00B44DA1" w:rsidRDefault="00B44DA1">
      <w:pPr>
        <w:spacing w:line="317" w:lineRule="exact"/>
        <w:rPr>
          <w:sz w:val="20"/>
          <w:szCs w:val="20"/>
        </w:rPr>
      </w:pPr>
    </w:p>
    <w:tbl>
      <w:tblPr>
        <w:tblW w:w="0" w:type="auto"/>
        <w:tblInd w:w="440" w:type="dxa"/>
        <w:tblLayout w:type="fixed"/>
        <w:tblCellMar>
          <w:left w:w="0" w:type="dxa"/>
          <w:right w:w="0" w:type="dxa"/>
        </w:tblCellMar>
        <w:tblLook w:val="04A0" w:firstRow="1" w:lastRow="0" w:firstColumn="1" w:lastColumn="0" w:noHBand="0" w:noVBand="1"/>
      </w:tblPr>
      <w:tblGrid>
        <w:gridCol w:w="2640"/>
        <w:gridCol w:w="1300"/>
        <w:gridCol w:w="2040"/>
        <w:gridCol w:w="2320"/>
        <w:gridCol w:w="20"/>
      </w:tblGrid>
      <w:tr w:rsidR="00B44DA1" w14:paraId="22A2EA29" w14:textId="77777777">
        <w:trPr>
          <w:trHeight w:val="271"/>
        </w:trPr>
        <w:tc>
          <w:tcPr>
            <w:tcW w:w="2640" w:type="dxa"/>
            <w:vMerge w:val="restart"/>
            <w:vAlign w:val="bottom"/>
          </w:tcPr>
          <w:p w14:paraId="1CCB476E" w14:textId="77777777" w:rsidR="00B44DA1" w:rsidRDefault="00B32628">
            <w:pPr>
              <w:ind w:left="460"/>
              <w:rPr>
                <w:sz w:val="20"/>
                <w:szCs w:val="20"/>
              </w:rPr>
            </w:pPr>
            <w:r>
              <w:t>沟通</w:t>
            </w:r>
          </w:p>
        </w:tc>
        <w:tc>
          <w:tcPr>
            <w:tcW w:w="1300" w:type="dxa"/>
            <w:vAlign w:val="bottom"/>
          </w:tcPr>
          <w:p w14:paraId="3D80126A" w14:textId="77777777" w:rsidR="00B44DA1" w:rsidRDefault="00B32628">
            <w:pPr>
              <w:ind w:left="220"/>
              <w:rPr>
                <w:sz w:val="20"/>
                <w:szCs w:val="20"/>
              </w:rPr>
            </w:pPr>
            <w:r>
              <w:t>类别</w:t>
            </w:r>
          </w:p>
        </w:tc>
        <w:tc>
          <w:tcPr>
            <w:tcW w:w="2040" w:type="dxa"/>
            <w:vMerge w:val="restart"/>
            <w:vAlign w:val="bottom"/>
          </w:tcPr>
          <w:p w14:paraId="754F42F9" w14:textId="77777777" w:rsidR="00B44DA1" w:rsidRDefault="00B32628">
            <w:pPr>
              <w:ind w:left="120"/>
              <w:rPr>
                <w:sz w:val="20"/>
                <w:szCs w:val="20"/>
              </w:rPr>
            </w:pPr>
            <w:r>
              <w:t>监测水平</w:t>
            </w:r>
          </w:p>
        </w:tc>
        <w:tc>
          <w:tcPr>
            <w:tcW w:w="2320" w:type="dxa"/>
            <w:vMerge w:val="restart"/>
            <w:vAlign w:val="bottom"/>
          </w:tcPr>
          <w:p w14:paraId="7CC93BD2" w14:textId="77777777" w:rsidR="00B44DA1" w:rsidRDefault="00B32628">
            <w:pPr>
              <w:ind w:left="320"/>
              <w:rPr>
                <w:sz w:val="20"/>
                <w:szCs w:val="20"/>
              </w:rPr>
            </w:pPr>
            <w:r>
              <w:t>第三方</w:t>
            </w:r>
            <w:r>
              <w:t>(*)</w:t>
            </w:r>
          </w:p>
        </w:tc>
        <w:tc>
          <w:tcPr>
            <w:tcW w:w="0" w:type="dxa"/>
            <w:vAlign w:val="bottom"/>
          </w:tcPr>
          <w:p w14:paraId="4F08E0BF" w14:textId="77777777" w:rsidR="00B44DA1" w:rsidRDefault="00B44DA1">
            <w:pPr>
              <w:rPr>
                <w:sz w:val="1"/>
                <w:szCs w:val="1"/>
              </w:rPr>
            </w:pPr>
          </w:p>
        </w:tc>
      </w:tr>
      <w:tr w:rsidR="00B44DA1" w14:paraId="19AD01D2" w14:textId="77777777">
        <w:trPr>
          <w:trHeight w:val="293"/>
        </w:trPr>
        <w:tc>
          <w:tcPr>
            <w:tcW w:w="2640" w:type="dxa"/>
            <w:vMerge/>
            <w:tcBorders>
              <w:bottom w:val="single" w:sz="8" w:space="0" w:color="auto"/>
            </w:tcBorders>
            <w:vAlign w:val="bottom"/>
          </w:tcPr>
          <w:p w14:paraId="5EFDFA83" w14:textId="77777777" w:rsidR="00B44DA1" w:rsidRDefault="00B44DA1">
            <w:pPr>
              <w:rPr>
                <w:sz w:val="24"/>
                <w:szCs w:val="24"/>
              </w:rPr>
            </w:pPr>
          </w:p>
        </w:tc>
        <w:tc>
          <w:tcPr>
            <w:tcW w:w="1300" w:type="dxa"/>
            <w:tcBorders>
              <w:bottom w:val="single" w:sz="8" w:space="0" w:color="auto"/>
            </w:tcBorders>
            <w:vAlign w:val="bottom"/>
          </w:tcPr>
          <w:p w14:paraId="508068B4" w14:textId="77777777" w:rsidR="00B44DA1" w:rsidRDefault="00B32628">
            <w:pPr>
              <w:ind w:left="140"/>
              <w:rPr>
                <w:sz w:val="20"/>
                <w:szCs w:val="20"/>
              </w:rPr>
            </w:pPr>
            <w:r>
              <w:t>行动</w:t>
            </w:r>
          </w:p>
        </w:tc>
        <w:tc>
          <w:tcPr>
            <w:tcW w:w="2040" w:type="dxa"/>
            <w:vMerge/>
            <w:tcBorders>
              <w:bottom w:val="single" w:sz="8" w:space="0" w:color="auto"/>
            </w:tcBorders>
            <w:vAlign w:val="bottom"/>
          </w:tcPr>
          <w:p w14:paraId="693D978E" w14:textId="77777777" w:rsidR="00B44DA1" w:rsidRDefault="00B44DA1">
            <w:pPr>
              <w:rPr>
                <w:sz w:val="24"/>
                <w:szCs w:val="24"/>
              </w:rPr>
            </w:pPr>
          </w:p>
        </w:tc>
        <w:tc>
          <w:tcPr>
            <w:tcW w:w="2320" w:type="dxa"/>
            <w:vMerge/>
            <w:tcBorders>
              <w:bottom w:val="single" w:sz="8" w:space="0" w:color="auto"/>
            </w:tcBorders>
            <w:vAlign w:val="bottom"/>
          </w:tcPr>
          <w:p w14:paraId="7AEC1E70" w14:textId="77777777" w:rsidR="00B44DA1" w:rsidRDefault="00B44DA1">
            <w:pPr>
              <w:rPr>
                <w:sz w:val="24"/>
                <w:szCs w:val="24"/>
              </w:rPr>
            </w:pPr>
          </w:p>
        </w:tc>
        <w:tc>
          <w:tcPr>
            <w:tcW w:w="0" w:type="dxa"/>
            <w:vAlign w:val="bottom"/>
          </w:tcPr>
          <w:p w14:paraId="4F58B88E" w14:textId="77777777" w:rsidR="00B44DA1" w:rsidRDefault="00B44DA1">
            <w:pPr>
              <w:rPr>
                <w:sz w:val="1"/>
                <w:szCs w:val="1"/>
              </w:rPr>
            </w:pPr>
          </w:p>
        </w:tc>
      </w:tr>
      <w:tr w:rsidR="00B44DA1" w14:paraId="03150531" w14:textId="77777777">
        <w:trPr>
          <w:trHeight w:val="270"/>
        </w:trPr>
        <w:tc>
          <w:tcPr>
            <w:tcW w:w="2640" w:type="dxa"/>
            <w:vAlign w:val="bottom"/>
          </w:tcPr>
          <w:p w14:paraId="1D2B8DCA" w14:textId="77777777" w:rsidR="00B44DA1" w:rsidRDefault="00B32628">
            <w:pPr>
              <w:ind w:left="120"/>
              <w:rPr>
                <w:sz w:val="20"/>
                <w:szCs w:val="20"/>
              </w:rPr>
            </w:pPr>
            <w:r>
              <w:t>- 2</w:t>
            </w:r>
            <w:r>
              <w:t>分</w:t>
            </w:r>
          </w:p>
        </w:tc>
        <w:tc>
          <w:tcPr>
            <w:tcW w:w="1300" w:type="dxa"/>
            <w:vAlign w:val="bottom"/>
          </w:tcPr>
          <w:p w14:paraId="2AEB3036" w14:textId="77777777" w:rsidR="00B44DA1" w:rsidRDefault="00B32628">
            <w:pPr>
              <w:ind w:left="140"/>
              <w:rPr>
                <w:sz w:val="20"/>
                <w:szCs w:val="20"/>
              </w:rPr>
            </w:pPr>
            <w:r>
              <w:t>- 1</w:t>
            </w:r>
            <w:r>
              <w:t>分</w:t>
            </w:r>
          </w:p>
        </w:tc>
        <w:tc>
          <w:tcPr>
            <w:tcW w:w="2040" w:type="dxa"/>
            <w:vAlign w:val="bottom"/>
          </w:tcPr>
          <w:p w14:paraId="1BA55971" w14:textId="77777777" w:rsidR="00B44DA1" w:rsidRDefault="00B32628">
            <w:pPr>
              <w:ind w:left="120"/>
              <w:rPr>
                <w:sz w:val="20"/>
                <w:szCs w:val="20"/>
              </w:rPr>
            </w:pPr>
            <w:r>
              <w:t>- 1</w:t>
            </w:r>
            <w:r>
              <w:t>分</w:t>
            </w:r>
          </w:p>
        </w:tc>
        <w:tc>
          <w:tcPr>
            <w:tcW w:w="2320" w:type="dxa"/>
            <w:vAlign w:val="bottom"/>
          </w:tcPr>
          <w:p w14:paraId="31650504" w14:textId="77777777" w:rsidR="00B44DA1" w:rsidRDefault="00B32628">
            <w:pPr>
              <w:ind w:left="120"/>
              <w:rPr>
                <w:sz w:val="20"/>
                <w:szCs w:val="20"/>
              </w:rPr>
            </w:pPr>
            <w:r>
              <w:t>- 2</w:t>
            </w:r>
            <w:r>
              <w:t>分</w:t>
            </w:r>
          </w:p>
        </w:tc>
        <w:tc>
          <w:tcPr>
            <w:tcW w:w="0" w:type="dxa"/>
            <w:vAlign w:val="bottom"/>
          </w:tcPr>
          <w:p w14:paraId="0B7E3071" w14:textId="77777777" w:rsidR="00B44DA1" w:rsidRDefault="00B44DA1">
            <w:pPr>
              <w:rPr>
                <w:sz w:val="1"/>
                <w:szCs w:val="1"/>
              </w:rPr>
            </w:pPr>
          </w:p>
        </w:tc>
      </w:tr>
      <w:tr w:rsidR="00B44DA1" w14:paraId="2C291A30" w14:textId="77777777">
        <w:trPr>
          <w:trHeight w:val="563"/>
        </w:trPr>
        <w:tc>
          <w:tcPr>
            <w:tcW w:w="2640" w:type="dxa"/>
            <w:vAlign w:val="bottom"/>
          </w:tcPr>
          <w:p w14:paraId="5874EDBC" w14:textId="77777777" w:rsidR="00B44DA1" w:rsidRDefault="00B32628">
            <w:pPr>
              <w:ind w:left="120"/>
              <w:rPr>
                <w:sz w:val="20"/>
                <w:szCs w:val="20"/>
              </w:rPr>
            </w:pPr>
            <w:r>
              <w:t>使用公共网络</w:t>
            </w:r>
          </w:p>
        </w:tc>
        <w:tc>
          <w:tcPr>
            <w:tcW w:w="1300" w:type="dxa"/>
            <w:vAlign w:val="bottom"/>
          </w:tcPr>
          <w:p w14:paraId="18D12356" w14:textId="77777777" w:rsidR="00B44DA1" w:rsidRDefault="00B32628">
            <w:pPr>
              <w:ind w:left="140"/>
              <w:rPr>
                <w:sz w:val="20"/>
                <w:szCs w:val="20"/>
              </w:rPr>
            </w:pPr>
            <w:r>
              <w:t>BVLOS</w:t>
            </w:r>
          </w:p>
        </w:tc>
        <w:tc>
          <w:tcPr>
            <w:tcW w:w="2040" w:type="dxa"/>
            <w:vAlign w:val="bottom"/>
          </w:tcPr>
          <w:p w14:paraId="2A456326" w14:textId="77777777" w:rsidR="00B44DA1" w:rsidRDefault="00B32628">
            <w:pPr>
              <w:ind w:left="120"/>
              <w:rPr>
                <w:sz w:val="20"/>
                <w:szCs w:val="20"/>
              </w:rPr>
            </w:pPr>
            <w:r>
              <w:t>如果不是连续的</w:t>
            </w:r>
          </w:p>
        </w:tc>
        <w:tc>
          <w:tcPr>
            <w:tcW w:w="2320" w:type="dxa"/>
            <w:vAlign w:val="bottom"/>
          </w:tcPr>
          <w:p w14:paraId="42F97887" w14:textId="77777777" w:rsidR="00B44DA1" w:rsidRDefault="00B32628">
            <w:pPr>
              <w:ind w:left="120"/>
              <w:rPr>
                <w:sz w:val="20"/>
                <w:szCs w:val="20"/>
              </w:rPr>
            </w:pPr>
            <w:r>
              <w:t>如果不可信的第三者</w:t>
            </w:r>
          </w:p>
        </w:tc>
        <w:tc>
          <w:tcPr>
            <w:tcW w:w="0" w:type="dxa"/>
            <w:vAlign w:val="bottom"/>
          </w:tcPr>
          <w:p w14:paraId="7791B712" w14:textId="77777777" w:rsidR="00B44DA1" w:rsidRDefault="00B44DA1">
            <w:pPr>
              <w:rPr>
                <w:sz w:val="1"/>
                <w:szCs w:val="1"/>
              </w:rPr>
            </w:pPr>
          </w:p>
        </w:tc>
      </w:tr>
      <w:tr w:rsidR="00B44DA1" w14:paraId="315D7D4D" w14:textId="77777777">
        <w:trPr>
          <w:trHeight w:val="285"/>
        </w:trPr>
        <w:tc>
          <w:tcPr>
            <w:tcW w:w="2640" w:type="dxa"/>
            <w:vAlign w:val="bottom"/>
          </w:tcPr>
          <w:p w14:paraId="3FDE6599" w14:textId="77777777" w:rsidR="00B44DA1" w:rsidRDefault="00B44DA1">
            <w:pPr>
              <w:rPr>
                <w:sz w:val="24"/>
                <w:szCs w:val="24"/>
              </w:rPr>
            </w:pPr>
          </w:p>
        </w:tc>
        <w:tc>
          <w:tcPr>
            <w:tcW w:w="1300" w:type="dxa"/>
            <w:vAlign w:val="bottom"/>
          </w:tcPr>
          <w:p w14:paraId="51EC8755" w14:textId="77777777" w:rsidR="00B44DA1" w:rsidRDefault="00B44DA1">
            <w:pPr>
              <w:rPr>
                <w:sz w:val="24"/>
                <w:szCs w:val="24"/>
              </w:rPr>
            </w:pPr>
          </w:p>
        </w:tc>
        <w:tc>
          <w:tcPr>
            <w:tcW w:w="2040" w:type="dxa"/>
            <w:vAlign w:val="bottom"/>
          </w:tcPr>
          <w:p w14:paraId="7A109F2B" w14:textId="77777777" w:rsidR="00B44DA1" w:rsidRDefault="00B32628">
            <w:pPr>
              <w:ind w:left="120"/>
              <w:rPr>
                <w:sz w:val="20"/>
                <w:szCs w:val="20"/>
              </w:rPr>
            </w:pPr>
            <w:r>
              <w:t>监察</w:t>
            </w:r>
          </w:p>
        </w:tc>
        <w:tc>
          <w:tcPr>
            <w:tcW w:w="2320" w:type="dxa"/>
            <w:vAlign w:val="bottom"/>
          </w:tcPr>
          <w:p w14:paraId="6AB725E9" w14:textId="77777777" w:rsidR="00B44DA1" w:rsidRDefault="00B32628">
            <w:pPr>
              <w:ind w:left="120"/>
              <w:rPr>
                <w:sz w:val="20"/>
                <w:szCs w:val="20"/>
              </w:rPr>
            </w:pPr>
            <w:r>
              <w:t>一方服务</w:t>
            </w:r>
            <w:r>
              <w:t>/</w:t>
            </w:r>
            <w:r>
              <w:t>设备</w:t>
            </w:r>
          </w:p>
        </w:tc>
        <w:tc>
          <w:tcPr>
            <w:tcW w:w="0" w:type="dxa"/>
            <w:vAlign w:val="bottom"/>
          </w:tcPr>
          <w:p w14:paraId="0F364E10" w14:textId="77777777" w:rsidR="00B44DA1" w:rsidRDefault="00B44DA1">
            <w:pPr>
              <w:rPr>
                <w:sz w:val="1"/>
                <w:szCs w:val="1"/>
              </w:rPr>
            </w:pPr>
          </w:p>
        </w:tc>
      </w:tr>
      <w:tr w:rsidR="00B44DA1" w14:paraId="19F9635C" w14:textId="77777777">
        <w:trPr>
          <w:trHeight w:val="285"/>
        </w:trPr>
        <w:tc>
          <w:tcPr>
            <w:tcW w:w="2640" w:type="dxa"/>
            <w:vAlign w:val="bottom"/>
          </w:tcPr>
          <w:p w14:paraId="6A9CC35E" w14:textId="77777777" w:rsidR="00B44DA1" w:rsidRDefault="00B32628">
            <w:pPr>
              <w:ind w:left="120"/>
              <w:rPr>
                <w:sz w:val="20"/>
                <w:szCs w:val="20"/>
              </w:rPr>
            </w:pPr>
            <w:r>
              <w:t>例如互联网。</w:t>
            </w:r>
          </w:p>
        </w:tc>
        <w:tc>
          <w:tcPr>
            <w:tcW w:w="1300" w:type="dxa"/>
            <w:vAlign w:val="bottom"/>
          </w:tcPr>
          <w:p w14:paraId="1AFFE988" w14:textId="77777777" w:rsidR="00B44DA1" w:rsidRDefault="00B44DA1">
            <w:pPr>
              <w:rPr>
                <w:sz w:val="24"/>
                <w:szCs w:val="24"/>
              </w:rPr>
            </w:pPr>
          </w:p>
        </w:tc>
        <w:tc>
          <w:tcPr>
            <w:tcW w:w="2040" w:type="dxa"/>
            <w:vAlign w:val="bottom"/>
          </w:tcPr>
          <w:p w14:paraId="66AECDF6" w14:textId="77777777" w:rsidR="00B44DA1" w:rsidRDefault="00B44DA1">
            <w:pPr>
              <w:rPr>
                <w:sz w:val="24"/>
                <w:szCs w:val="24"/>
              </w:rPr>
            </w:pPr>
          </w:p>
        </w:tc>
        <w:tc>
          <w:tcPr>
            <w:tcW w:w="2320" w:type="dxa"/>
            <w:vAlign w:val="bottom"/>
          </w:tcPr>
          <w:p w14:paraId="5B20421D" w14:textId="77777777" w:rsidR="00B44DA1" w:rsidRDefault="00B32628">
            <w:pPr>
              <w:ind w:left="120"/>
              <w:rPr>
                <w:sz w:val="20"/>
                <w:szCs w:val="20"/>
              </w:rPr>
            </w:pPr>
            <w:r>
              <w:t>用于无人机系统</w:t>
            </w:r>
          </w:p>
        </w:tc>
        <w:tc>
          <w:tcPr>
            <w:tcW w:w="0" w:type="dxa"/>
            <w:vAlign w:val="bottom"/>
          </w:tcPr>
          <w:p w14:paraId="7F953403" w14:textId="77777777" w:rsidR="00B44DA1" w:rsidRDefault="00B44DA1">
            <w:pPr>
              <w:rPr>
                <w:sz w:val="1"/>
                <w:szCs w:val="1"/>
              </w:rPr>
            </w:pPr>
          </w:p>
        </w:tc>
      </w:tr>
      <w:tr w:rsidR="00B44DA1" w14:paraId="521D5770" w14:textId="77777777">
        <w:trPr>
          <w:trHeight w:val="293"/>
        </w:trPr>
        <w:tc>
          <w:tcPr>
            <w:tcW w:w="2640" w:type="dxa"/>
            <w:tcBorders>
              <w:bottom w:val="single" w:sz="8" w:space="0" w:color="auto"/>
            </w:tcBorders>
            <w:vAlign w:val="bottom"/>
          </w:tcPr>
          <w:p w14:paraId="0F65751A" w14:textId="77777777" w:rsidR="00B44DA1" w:rsidRDefault="00B44DA1">
            <w:pPr>
              <w:rPr>
                <w:sz w:val="24"/>
                <w:szCs w:val="24"/>
              </w:rPr>
            </w:pPr>
          </w:p>
        </w:tc>
        <w:tc>
          <w:tcPr>
            <w:tcW w:w="1300" w:type="dxa"/>
            <w:tcBorders>
              <w:bottom w:val="single" w:sz="8" w:space="0" w:color="auto"/>
            </w:tcBorders>
            <w:vAlign w:val="bottom"/>
          </w:tcPr>
          <w:p w14:paraId="424A0E28" w14:textId="77777777" w:rsidR="00B44DA1" w:rsidRDefault="00B44DA1">
            <w:pPr>
              <w:rPr>
                <w:sz w:val="24"/>
                <w:szCs w:val="24"/>
              </w:rPr>
            </w:pPr>
          </w:p>
        </w:tc>
        <w:tc>
          <w:tcPr>
            <w:tcW w:w="2040" w:type="dxa"/>
            <w:tcBorders>
              <w:bottom w:val="single" w:sz="8" w:space="0" w:color="auto"/>
            </w:tcBorders>
            <w:vAlign w:val="bottom"/>
          </w:tcPr>
          <w:p w14:paraId="2E0DF8B6" w14:textId="77777777" w:rsidR="00B44DA1" w:rsidRDefault="00B44DA1">
            <w:pPr>
              <w:rPr>
                <w:sz w:val="24"/>
                <w:szCs w:val="24"/>
              </w:rPr>
            </w:pPr>
          </w:p>
        </w:tc>
        <w:tc>
          <w:tcPr>
            <w:tcW w:w="2320" w:type="dxa"/>
            <w:tcBorders>
              <w:bottom w:val="single" w:sz="8" w:space="0" w:color="auto"/>
            </w:tcBorders>
            <w:vAlign w:val="bottom"/>
          </w:tcPr>
          <w:p w14:paraId="690B3256" w14:textId="77777777" w:rsidR="00B44DA1" w:rsidRDefault="00B32628">
            <w:pPr>
              <w:ind w:left="120"/>
              <w:rPr>
                <w:sz w:val="20"/>
                <w:szCs w:val="20"/>
              </w:rPr>
            </w:pPr>
            <w:r>
              <w:t>行动</w:t>
            </w:r>
          </w:p>
        </w:tc>
        <w:tc>
          <w:tcPr>
            <w:tcW w:w="0" w:type="dxa"/>
            <w:vAlign w:val="bottom"/>
          </w:tcPr>
          <w:p w14:paraId="6D96ED5F" w14:textId="77777777" w:rsidR="00B44DA1" w:rsidRDefault="00B44DA1">
            <w:pPr>
              <w:rPr>
                <w:sz w:val="1"/>
                <w:szCs w:val="1"/>
              </w:rPr>
            </w:pPr>
          </w:p>
        </w:tc>
      </w:tr>
      <w:tr w:rsidR="00B44DA1" w14:paraId="0211E07C" w14:textId="77777777">
        <w:trPr>
          <w:trHeight w:val="270"/>
        </w:trPr>
        <w:tc>
          <w:tcPr>
            <w:tcW w:w="2640" w:type="dxa"/>
            <w:vAlign w:val="bottom"/>
          </w:tcPr>
          <w:p w14:paraId="4AB03C54" w14:textId="77777777" w:rsidR="00B44DA1" w:rsidRDefault="00B32628">
            <w:pPr>
              <w:ind w:left="120"/>
              <w:rPr>
                <w:sz w:val="20"/>
                <w:szCs w:val="20"/>
              </w:rPr>
            </w:pPr>
            <w:r>
              <w:t>- 1</w:t>
            </w:r>
            <w:r>
              <w:t>分</w:t>
            </w:r>
          </w:p>
        </w:tc>
        <w:tc>
          <w:tcPr>
            <w:tcW w:w="1300" w:type="dxa"/>
            <w:vAlign w:val="bottom"/>
          </w:tcPr>
          <w:p w14:paraId="660737C8" w14:textId="77777777" w:rsidR="00B44DA1" w:rsidRDefault="00B32628">
            <w:pPr>
              <w:ind w:left="140"/>
              <w:rPr>
                <w:sz w:val="20"/>
                <w:szCs w:val="20"/>
              </w:rPr>
            </w:pPr>
            <w:r>
              <w:t>- 0</w:t>
            </w:r>
            <w:r>
              <w:t>分</w:t>
            </w:r>
          </w:p>
        </w:tc>
        <w:tc>
          <w:tcPr>
            <w:tcW w:w="2040" w:type="dxa"/>
            <w:vAlign w:val="bottom"/>
          </w:tcPr>
          <w:p w14:paraId="3DF3E89F" w14:textId="77777777" w:rsidR="00B44DA1" w:rsidRDefault="00B32628">
            <w:pPr>
              <w:ind w:left="120"/>
              <w:rPr>
                <w:sz w:val="20"/>
                <w:szCs w:val="20"/>
              </w:rPr>
            </w:pPr>
            <w:r>
              <w:t>- 0</w:t>
            </w:r>
            <w:r>
              <w:t>分</w:t>
            </w:r>
          </w:p>
        </w:tc>
        <w:tc>
          <w:tcPr>
            <w:tcW w:w="2320" w:type="dxa"/>
            <w:vAlign w:val="bottom"/>
          </w:tcPr>
          <w:p w14:paraId="512FE3FE" w14:textId="77777777" w:rsidR="00B44DA1" w:rsidRDefault="00B32628">
            <w:pPr>
              <w:ind w:left="120"/>
              <w:rPr>
                <w:sz w:val="20"/>
                <w:szCs w:val="20"/>
              </w:rPr>
            </w:pPr>
            <w:r>
              <w:t>- 1</w:t>
            </w:r>
            <w:r>
              <w:t>分</w:t>
            </w:r>
          </w:p>
        </w:tc>
        <w:tc>
          <w:tcPr>
            <w:tcW w:w="0" w:type="dxa"/>
            <w:vAlign w:val="bottom"/>
          </w:tcPr>
          <w:p w14:paraId="354A6502" w14:textId="77777777" w:rsidR="00B44DA1" w:rsidRDefault="00B44DA1">
            <w:pPr>
              <w:rPr>
                <w:sz w:val="1"/>
                <w:szCs w:val="1"/>
              </w:rPr>
            </w:pPr>
          </w:p>
        </w:tc>
      </w:tr>
      <w:tr w:rsidR="00B44DA1" w14:paraId="32E44FAD" w14:textId="77777777">
        <w:trPr>
          <w:trHeight w:val="278"/>
        </w:trPr>
        <w:tc>
          <w:tcPr>
            <w:tcW w:w="2640" w:type="dxa"/>
            <w:vAlign w:val="bottom"/>
          </w:tcPr>
          <w:p w14:paraId="02DDB7F6" w14:textId="77777777" w:rsidR="00B44DA1" w:rsidRDefault="00B44DA1">
            <w:pPr>
              <w:rPr>
                <w:sz w:val="24"/>
                <w:szCs w:val="24"/>
              </w:rPr>
            </w:pPr>
          </w:p>
        </w:tc>
        <w:tc>
          <w:tcPr>
            <w:tcW w:w="1300" w:type="dxa"/>
            <w:vAlign w:val="bottom"/>
          </w:tcPr>
          <w:p w14:paraId="0EE713B7" w14:textId="77777777" w:rsidR="00B44DA1" w:rsidRDefault="00B44DA1">
            <w:pPr>
              <w:rPr>
                <w:sz w:val="24"/>
                <w:szCs w:val="24"/>
              </w:rPr>
            </w:pPr>
          </w:p>
        </w:tc>
        <w:tc>
          <w:tcPr>
            <w:tcW w:w="2040" w:type="dxa"/>
            <w:vAlign w:val="bottom"/>
          </w:tcPr>
          <w:p w14:paraId="51EC188F" w14:textId="77777777" w:rsidR="00B44DA1" w:rsidRDefault="00B44DA1">
            <w:pPr>
              <w:rPr>
                <w:sz w:val="24"/>
                <w:szCs w:val="24"/>
              </w:rPr>
            </w:pPr>
          </w:p>
        </w:tc>
        <w:tc>
          <w:tcPr>
            <w:tcW w:w="2320" w:type="dxa"/>
            <w:vAlign w:val="bottom"/>
          </w:tcPr>
          <w:p w14:paraId="69770A4B" w14:textId="77777777" w:rsidR="00B44DA1" w:rsidRDefault="00B32628">
            <w:pPr>
              <w:ind w:left="120"/>
              <w:rPr>
                <w:sz w:val="20"/>
                <w:szCs w:val="20"/>
              </w:rPr>
            </w:pPr>
            <w:r>
              <w:t>如果只相信第三名</w:t>
            </w:r>
          </w:p>
        </w:tc>
        <w:tc>
          <w:tcPr>
            <w:tcW w:w="0" w:type="dxa"/>
            <w:vAlign w:val="bottom"/>
          </w:tcPr>
          <w:p w14:paraId="16D2DFE7" w14:textId="77777777" w:rsidR="00B44DA1" w:rsidRDefault="00B44DA1">
            <w:pPr>
              <w:rPr>
                <w:sz w:val="1"/>
                <w:szCs w:val="1"/>
              </w:rPr>
            </w:pPr>
          </w:p>
        </w:tc>
      </w:tr>
      <w:tr w:rsidR="00B44DA1" w14:paraId="39A7ACC9" w14:textId="77777777">
        <w:trPr>
          <w:trHeight w:val="285"/>
        </w:trPr>
        <w:tc>
          <w:tcPr>
            <w:tcW w:w="2640" w:type="dxa"/>
            <w:vAlign w:val="bottom"/>
          </w:tcPr>
          <w:p w14:paraId="7BD16082" w14:textId="77777777" w:rsidR="00B44DA1" w:rsidRDefault="00B32628">
            <w:pPr>
              <w:ind w:left="120"/>
              <w:rPr>
                <w:sz w:val="20"/>
                <w:szCs w:val="20"/>
              </w:rPr>
            </w:pPr>
            <w:r>
              <w:t>使用共享网络</w:t>
            </w:r>
          </w:p>
        </w:tc>
        <w:tc>
          <w:tcPr>
            <w:tcW w:w="1300" w:type="dxa"/>
            <w:vAlign w:val="bottom"/>
          </w:tcPr>
          <w:p w14:paraId="2A705211" w14:textId="77777777" w:rsidR="00B44DA1" w:rsidRDefault="00B32628">
            <w:pPr>
              <w:ind w:left="140"/>
              <w:rPr>
                <w:sz w:val="20"/>
                <w:szCs w:val="20"/>
              </w:rPr>
            </w:pPr>
            <w:r>
              <w:t>VLOS</w:t>
            </w:r>
          </w:p>
        </w:tc>
        <w:tc>
          <w:tcPr>
            <w:tcW w:w="2040" w:type="dxa"/>
            <w:vAlign w:val="bottom"/>
          </w:tcPr>
          <w:p w14:paraId="32090CF3" w14:textId="77777777" w:rsidR="00B44DA1" w:rsidRDefault="00B32628">
            <w:pPr>
              <w:ind w:left="120"/>
              <w:rPr>
                <w:sz w:val="20"/>
                <w:szCs w:val="20"/>
              </w:rPr>
            </w:pPr>
            <w:r>
              <w:t>如果连续的话</w:t>
            </w:r>
          </w:p>
        </w:tc>
        <w:tc>
          <w:tcPr>
            <w:tcW w:w="2320" w:type="dxa"/>
            <w:vAlign w:val="bottom"/>
          </w:tcPr>
          <w:p w14:paraId="204297A7" w14:textId="77777777" w:rsidR="00B44DA1" w:rsidRDefault="00B32628">
            <w:pPr>
              <w:ind w:left="120"/>
              <w:rPr>
                <w:sz w:val="20"/>
                <w:szCs w:val="20"/>
              </w:rPr>
            </w:pPr>
            <w:proofErr w:type="gramStart"/>
            <w:r>
              <w:t>方服务</w:t>
            </w:r>
            <w:proofErr w:type="gramEnd"/>
            <w:r>
              <w:t>/</w:t>
            </w:r>
            <w:r>
              <w:t>设备</w:t>
            </w:r>
          </w:p>
        </w:tc>
        <w:tc>
          <w:tcPr>
            <w:tcW w:w="0" w:type="dxa"/>
            <w:vAlign w:val="bottom"/>
          </w:tcPr>
          <w:p w14:paraId="35C09F2F" w14:textId="77777777" w:rsidR="00B44DA1" w:rsidRDefault="00B44DA1">
            <w:pPr>
              <w:rPr>
                <w:sz w:val="1"/>
                <w:szCs w:val="1"/>
              </w:rPr>
            </w:pPr>
          </w:p>
        </w:tc>
      </w:tr>
      <w:tr w:rsidR="00B44DA1" w14:paraId="010FF88C" w14:textId="77777777">
        <w:trPr>
          <w:trHeight w:val="285"/>
        </w:trPr>
        <w:tc>
          <w:tcPr>
            <w:tcW w:w="2640" w:type="dxa"/>
            <w:vAlign w:val="bottom"/>
          </w:tcPr>
          <w:p w14:paraId="709C6545" w14:textId="77777777" w:rsidR="00B44DA1" w:rsidRDefault="00B44DA1">
            <w:pPr>
              <w:rPr>
                <w:sz w:val="24"/>
                <w:szCs w:val="24"/>
              </w:rPr>
            </w:pPr>
          </w:p>
        </w:tc>
        <w:tc>
          <w:tcPr>
            <w:tcW w:w="1300" w:type="dxa"/>
            <w:vAlign w:val="bottom"/>
          </w:tcPr>
          <w:p w14:paraId="3AE6087F" w14:textId="77777777" w:rsidR="00B44DA1" w:rsidRDefault="00B44DA1">
            <w:pPr>
              <w:rPr>
                <w:sz w:val="24"/>
                <w:szCs w:val="24"/>
              </w:rPr>
            </w:pPr>
          </w:p>
        </w:tc>
        <w:tc>
          <w:tcPr>
            <w:tcW w:w="2040" w:type="dxa"/>
            <w:vAlign w:val="bottom"/>
          </w:tcPr>
          <w:p w14:paraId="25E0B081" w14:textId="77777777" w:rsidR="00B44DA1" w:rsidRDefault="00B32628">
            <w:pPr>
              <w:ind w:left="120"/>
              <w:rPr>
                <w:sz w:val="20"/>
                <w:szCs w:val="20"/>
              </w:rPr>
            </w:pPr>
            <w:r>
              <w:t>监察</w:t>
            </w:r>
          </w:p>
        </w:tc>
        <w:tc>
          <w:tcPr>
            <w:tcW w:w="2320" w:type="dxa"/>
            <w:vAlign w:val="bottom"/>
          </w:tcPr>
          <w:p w14:paraId="37DFF977" w14:textId="77777777" w:rsidR="00B44DA1" w:rsidRDefault="00B32628">
            <w:pPr>
              <w:ind w:left="120"/>
              <w:rPr>
                <w:sz w:val="20"/>
                <w:szCs w:val="20"/>
              </w:rPr>
            </w:pPr>
            <w:r>
              <w:t>用于无人机系统</w:t>
            </w:r>
          </w:p>
        </w:tc>
        <w:tc>
          <w:tcPr>
            <w:tcW w:w="0" w:type="dxa"/>
            <w:vAlign w:val="bottom"/>
          </w:tcPr>
          <w:p w14:paraId="26721157" w14:textId="77777777" w:rsidR="00B44DA1" w:rsidRDefault="00B44DA1">
            <w:pPr>
              <w:rPr>
                <w:sz w:val="1"/>
                <w:szCs w:val="1"/>
              </w:rPr>
            </w:pPr>
          </w:p>
        </w:tc>
      </w:tr>
      <w:tr w:rsidR="00B44DA1" w14:paraId="50BBC121" w14:textId="77777777">
        <w:trPr>
          <w:trHeight w:val="285"/>
        </w:trPr>
        <w:tc>
          <w:tcPr>
            <w:tcW w:w="2640" w:type="dxa"/>
            <w:vAlign w:val="bottom"/>
          </w:tcPr>
          <w:p w14:paraId="5CBEC057" w14:textId="77777777" w:rsidR="00B44DA1" w:rsidRDefault="00B32628">
            <w:pPr>
              <w:ind w:left="120"/>
              <w:rPr>
                <w:sz w:val="20"/>
                <w:szCs w:val="20"/>
              </w:rPr>
            </w:pPr>
            <w:r>
              <w:t>例如内部网络</w:t>
            </w:r>
          </w:p>
        </w:tc>
        <w:tc>
          <w:tcPr>
            <w:tcW w:w="1300" w:type="dxa"/>
            <w:vAlign w:val="bottom"/>
          </w:tcPr>
          <w:p w14:paraId="1CE5AD44" w14:textId="77777777" w:rsidR="00B44DA1" w:rsidRDefault="00B44DA1">
            <w:pPr>
              <w:rPr>
                <w:sz w:val="24"/>
                <w:szCs w:val="24"/>
              </w:rPr>
            </w:pPr>
          </w:p>
        </w:tc>
        <w:tc>
          <w:tcPr>
            <w:tcW w:w="2040" w:type="dxa"/>
            <w:vAlign w:val="bottom"/>
          </w:tcPr>
          <w:p w14:paraId="3234B89C" w14:textId="77777777" w:rsidR="00B44DA1" w:rsidRDefault="00B44DA1">
            <w:pPr>
              <w:rPr>
                <w:sz w:val="24"/>
                <w:szCs w:val="24"/>
              </w:rPr>
            </w:pPr>
          </w:p>
        </w:tc>
        <w:tc>
          <w:tcPr>
            <w:tcW w:w="2320" w:type="dxa"/>
            <w:vAlign w:val="bottom"/>
          </w:tcPr>
          <w:p w14:paraId="2B9B0746" w14:textId="77777777" w:rsidR="00B44DA1" w:rsidRDefault="00B32628">
            <w:pPr>
              <w:ind w:left="120"/>
              <w:rPr>
                <w:sz w:val="20"/>
                <w:szCs w:val="20"/>
              </w:rPr>
            </w:pPr>
            <w:r>
              <w:t>行动</w:t>
            </w:r>
          </w:p>
        </w:tc>
        <w:tc>
          <w:tcPr>
            <w:tcW w:w="0" w:type="dxa"/>
            <w:vAlign w:val="bottom"/>
          </w:tcPr>
          <w:p w14:paraId="7572D0A8" w14:textId="77777777" w:rsidR="00B44DA1" w:rsidRDefault="00B44DA1">
            <w:pPr>
              <w:rPr>
                <w:sz w:val="1"/>
                <w:szCs w:val="1"/>
              </w:rPr>
            </w:pPr>
          </w:p>
        </w:tc>
      </w:tr>
      <w:tr w:rsidR="00B44DA1" w14:paraId="00B28E0C" w14:textId="77777777">
        <w:trPr>
          <w:trHeight w:val="285"/>
        </w:trPr>
        <w:tc>
          <w:tcPr>
            <w:tcW w:w="2640" w:type="dxa"/>
            <w:vAlign w:val="bottom"/>
          </w:tcPr>
          <w:p w14:paraId="4DECF1D1" w14:textId="77777777" w:rsidR="00B44DA1" w:rsidRDefault="00B32628">
            <w:pPr>
              <w:ind w:left="120"/>
              <w:rPr>
                <w:sz w:val="20"/>
                <w:szCs w:val="20"/>
              </w:rPr>
            </w:pPr>
            <w:r>
              <w:t>的公司</w:t>
            </w:r>
          </w:p>
        </w:tc>
        <w:tc>
          <w:tcPr>
            <w:tcW w:w="1300" w:type="dxa"/>
            <w:vAlign w:val="bottom"/>
          </w:tcPr>
          <w:p w14:paraId="1605CF2C" w14:textId="77777777" w:rsidR="00B44DA1" w:rsidRDefault="00B44DA1">
            <w:pPr>
              <w:rPr>
                <w:sz w:val="24"/>
                <w:szCs w:val="24"/>
              </w:rPr>
            </w:pPr>
          </w:p>
        </w:tc>
        <w:tc>
          <w:tcPr>
            <w:tcW w:w="2040" w:type="dxa"/>
            <w:vAlign w:val="bottom"/>
          </w:tcPr>
          <w:p w14:paraId="77E98234" w14:textId="77777777" w:rsidR="00B44DA1" w:rsidRDefault="00B44DA1">
            <w:pPr>
              <w:rPr>
                <w:sz w:val="24"/>
                <w:szCs w:val="24"/>
              </w:rPr>
            </w:pPr>
          </w:p>
        </w:tc>
        <w:tc>
          <w:tcPr>
            <w:tcW w:w="2320" w:type="dxa"/>
            <w:vAlign w:val="bottom"/>
          </w:tcPr>
          <w:p w14:paraId="54350012" w14:textId="77777777" w:rsidR="00B44DA1" w:rsidRDefault="00B44DA1">
            <w:pPr>
              <w:rPr>
                <w:sz w:val="24"/>
                <w:szCs w:val="24"/>
              </w:rPr>
            </w:pPr>
          </w:p>
        </w:tc>
        <w:tc>
          <w:tcPr>
            <w:tcW w:w="0" w:type="dxa"/>
            <w:vAlign w:val="bottom"/>
          </w:tcPr>
          <w:p w14:paraId="1050A40F" w14:textId="77777777" w:rsidR="00B44DA1" w:rsidRDefault="00B44DA1">
            <w:pPr>
              <w:rPr>
                <w:sz w:val="1"/>
                <w:szCs w:val="1"/>
              </w:rPr>
            </w:pPr>
          </w:p>
        </w:tc>
      </w:tr>
      <w:tr w:rsidR="00B44DA1" w14:paraId="65530316" w14:textId="77777777">
        <w:trPr>
          <w:trHeight w:val="293"/>
        </w:trPr>
        <w:tc>
          <w:tcPr>
            <w:tcW w:w="2640" w:type="dxa"/>
            <w:tcBorders>
              <w:bottom w:val="single" w:sz="8" w:space="0" w:color="auto"/>
            </w:tcBorders>
            <w:vAlign w:val="bottom"/>
          </w:tcPr>
          <w:p w14:paraId="5D00177B" w14:textId="77777777" w:rsidR="00B44DA1" w:rsidRDefault="00B32628">
            <w:pPr>
              <w:ind w:left="120"/>
              <w:rPr>
                <w:sz w:val="20"/>
                <w:szCs w:val="20"/>
              </w:rPr>
            </w:pPr>
            <w:r>
              <w:t>用于其他活动</w:t>
            </w:r>
          </w:p>
        </w:tc>
        <w:tc>
          <w:tcPr>
            <w:tcW w:w="1300" w:type="dxa"/>
            <w:tcBorders>
              <w:bottom w:val="single" w:sz="8" w:space="0" w:color="auto"/>
            </w:tcBorders>
            <w:vAlign w:val="bottom"/>
          </w:tcPr>
          <w:p w14:paraId="6791C191" w14:textId="77777777" w:rsidR="00B44DA1" w:rsidRDefault="00B44DA1">
            <w:pPr>
              <w:rPr>
                <w:sz w:val="24"/>
                <w:szCs w:val="24"/>
              </w:rPr>
            </w:pPr>
          </w:p>
        </w:tc>
        <w:tc>
          <w:tcPr>
            <w:tcW w:w="2040" w:type="dxa"/>
            <w:tcBorders>
              <w:bottom w:val="single" w:sz="8" w:space="0" w:color="auto"/>
            </w:tcBorders>
            <w:vAlign w:val="bottom"/>
          </w:tcPr>
          <w:p w14:paraId="5DBBD4F4" w14:textId="77777777" w:rsidR="00B44DA1" w:rsidRDefault="00B44DA1">
            <w:pPr>
              <w:rPr>
                <w:sz w:val="24"/>
                <w:szCs w:val="24"/>
              </w:rPr>
            </w:pPr>
          </w:p>
        </w:tc>
        <w:tc>
          <w:tcPr>
            <w:tcW w:w="2320" w:type="dxa"/>
            <w:tcBorders>
              <w:bottom w:val="single" w:sz="8" w:space="0" w:color="auto"/>
            </w:tcBorders>
            <w:vAlign w:val="bottom"/>
          </w:tcPr>
          <w:p w14:paraId="09E58975" w14:textId="77777777" w:rsidR="00B44DA1" w:rsidRDefault="00B44DA1">
            <w:pPr>
              <w:rPr>
                <w:sz w:val="24"/>
                <w:szCs w:val="24"/>
              </w:rPr>
            </w:pPr>
          </w:p>
        </w:tc>
        <w:tc>
          <w:tcPr>
            <w:tcW w:w="0" w:type="dxa"/>
            <w:vAlign w:val="bottom"/>
          </w:tcPr>
          <w:p w14:paraId="45D707CC" w14:textId="77777777" w:rsidR="00B44DA1" w:rsidRDefault="00B44DA1">
            <w:pPr>
              <w:rPr>
                <w:sz w:val="1"/>
                <w:szCs w:val="1"/>
              </w:rPr>
            </w:pPr>
          </w:p>
        </w:tc>
      </w:tr>
      <w:tr w:rsidR="00B44DA1" w14:paraId="298002C8" w14:textId="77777777">
        <w:trPr>
          <w:trHeight w:val="270"/>
        </w:trPr>
        <w:tc>
          <w:tcPr>
            <w:tcW w:w="2640" w:type="dxa"/>
            <w:vAlign w:val="bottom"/>
          </w:tcPr>
          <w:p w14:paraId="3CAA4500" w14:textId="77777777" w:rsidR="00B44DA1" w:rsidRDefault="00B32628">
            <w:pPr>
              <w:ind w:left="120"/>
              <w:rPr>
                <w:sz w:val="20"/>
                <w:szCs w:val="20"/>
              </w:rPr>
            </w:pPr>
            <w:r>
              <w:t>- 0</w:t>
            </w:r>
            <w:r>
              <w:t>分</w:t>
            </w:r>
          </w:p>
        </w:tc>
        <w:tc>
          <w:tcPr>
            <w:tcW w:w="1300" w:type="dxa"/>
            <w:vAlign w:val="bottom"/>
          </w:tcPr>
          <w:p w14:paraId="6B25DAF4" w14:textId="77777777" w:rsidR="00B44DA1" w:rsidRDefault="00B44DA1">
            <w:pPr>
              <w:rPr>
                <w:sz w:val="23"/>
                <w:szCs w:val="23"/>
              </w:rPr>
            </w:pPr>
          </w:p>
        </w:tc>
        <w:tc>
          <w:tcPr>
            <w:tcW w:w="2040" w:type="dxa"/>
            <w:vAlign w:val="bottom"/>
          </w:tcPr>
          <w:p w14:paraId="264DA732" w14:textId="77777777" w:rsidR="00B44DA1" w:rsidRDefault="00B44DA1">
            <w:pPr>
              <w:rPr>
                <w:sz w:val="23"/>
                <w:szCs w:val="23"/>
              </w:rPr>
            </w:pPr>
          </w:p>
        </w:tc>
        <w:tc>
          <w:tcPr>
            <w:tcW w:w="2320" w:type="dxa"/>
            <w:vAlign w:val="bottom"/>
          </w:tcPr>
          <w:p w14:paraId="0C13FA04" w14:textId="77777777" w:rsidR="00B44DA1" w:rsidRDefault="00B32628">
            <w:pPr>
              <w:ind w:left="120"/>
              <w:rPr>
                <w:sz w:val="20"/>
                <w:szCs w:val="20"/>
              </w:rPr>
            </w:pPr>
            <w:r>
              <w:t>- 0</w:t>
            </w:r>
            <w:r>
              <w:t>分</w:t>
            </w:r>
          </w:p>
        </w:tc>
        <w:tc>
          <w:tcPr>
            <w:tcW w:w="0" w:type="dxa"/>
            <w:vAlign w:val="bottom"/>
          </w:tcPr>
          <w:p w14:paraId="756B1E8D" w14:textId="77777777" w:rsidR="00B44DA1" w:rsidRDefault="00B44DA1">
            <w:pPr>
              <w:rPr>
                <w:sz w:val="1"/>
                <w:szCs w:val="1"/>
              </w:rPr>
            </w:pPr>
          </w:p>
        </w:tc>
      </w:tr>
      <w:tr w:rsidR="00B44DA1" w14:paraId="705D0B38" w14:textId="77777777">
        <w:trPr>
          <w:trHeight w:val="563"/>
        </w:trPr>
        <w:tc>
          <w:tcPr>
            <w:tcW w:w="2640" w:type="dxa"/>
            <w:vAlign w:val="bottom"/>
          </w:tcPr>
          <w:p w14:paraId="2EF77A5D" w14:textId="77777777" w:rsidR="00B44DA1" w:rsidRDefault="00B32628">
            <w:pPr>
              <w:ind w:left="120"/>
              <w:rPr>
                <w:sz w:val="20"/>
                <w:szCs w:val="20"/>
              </w:rPr>
            </w:pPr>
            <w:r>
              <w:t>使用专用的</w:t>
            </w:r>
          </w:p>
        </w:tc>
        <w:tc>
          <w:tcPr>
            <w:tcW w:w="1300" w:type="dxa"/>
            <w:vAlign w:val="bottom"/>
          </w:tcPr>
          <w:p w14:paraId="671E151A" w14:textId="77777777" w:rsidR="00B44DA1" w:rsidRDefault="00B44DA1">
            <w:pPr>
              <w:rPr>
                <w:sz w:val="24"/>
                <w:szCs w:val="24"/>
              </w:rPr>
            </w:pPr>
          </w:p>
        </w:tc>
        <w:tc>
          <w:tcPr>
            <w:tcW w:w="2040" w:type="dxa"/>
            <w:vAlign w:val="bottom"/>
          </w:tcPr>
          <w:p w14:paraId="081C860D" w14:textId="77777777" w:rsidR="00B44DA1" w:rsidRDefault="00B44DA1">
            <w:pPr>
              <w:rPr>
                <w:sz w:val="24"/>
                <w:szCs w:val="24"/>
              </w:rPr>
            </w:pPr>
          </w:p>
        </w:tc>
        <w:tc>
          <w:tcPr>
            <w:tcW w:w="2320" w:type="dxa"/>
            <w:vAlign w:val="bottom"/>
          </w:tcPr>
          <w:p w14:paraId="494F6103" w14:textId="77777777" w:rsidR="00B44DA1" w:rsidRDefault="00B32628">
            <w:pPr>
              <w:ind w:left="120"/>
              <w:rPr>
                <w:sz w:val="20"/>
                <w:szCs w:val="20"/>
              </w:rPr>
            </w:pPr>
            <w:r>
              <w:t>如果没有第三方</w:t>
            </w:r>
          </w:p>
        </w:tc>
        <w:tc>
          <w:tcPr>
            <w:tcW w:w="0" w:type="dxa"/>
            <w:vAlign w:val="bottom"/>
          </w:tcPr>
          <w:p w14:paraId="05498417" w14:textId="77777777" w:rsidR="00B44DA1" w:rsidRDefault="00B44DA1">
            <w:pPr>
              <w:rPr>
                <w:sz w:val="1"/>
                <w:szCs w:val="1"/>
              </w:rPr>
            </w:pPr>
          </w:p>
        </w:tc>
      </w:tr>
      <w:tr w:rsidR="00B44DA1" w14:paraId="3763174C" w14:textId="77777777">
        <w:trPr>
          <w:trHeight w:val="285"/>
        </w:trPr>
        <w:tc>
          <w:tcPr>
            <w:tcW w:w="2640" w:type="dxa"/>
            <w:vAlign w:val="bottom"/>
          </w:tcPr>
          <w:p w14:paraId="3C844B45" w14:textId="77777777" w:rsidR="00B44DA1" w:rsidRDefault="00B32628">
            <w:pPr>
              <w:ind w:left="120"/>
              <w:rPr>
                <w:sz w:val="20"/>
                <w:szCs w:val="20"/>
              </w:rPr>
            </w:pPr>
            <w:r>
              <w:t>网络</w:t>
            </w:r>
          </w:p>
        </w:tc>
        <w:tc>
          <w:tcPr>
            <w:tcW w:w="1300" w:type="dxa"/>
            <w:vAlign w:val="bottom"/>
          </w:tcPr>
          <w:p w14:paraId="3A486D82" w14:textId="77777777" w:rsidR="00B44DA1" w:rsidRDefault="00B44DA1">
            <w:pPr>
              <w:rPr>
                <w:sz w:val="24"/>
                <w:szCs w:val="24"/>
              </w:rPr>
            </w:pPr>
          </w:p>
        </w:tc>
        <w:tc>
          <w:tcPr>
            <w:tcW w:w="2040" w:type="dxa"/>
            <w:vAlign w:val="bottom"/>
          </w:tcPr>
          <w:p w14:paraId="079DED18" w14:textId="77777777" w:rsidR="00B44DA1" w:rsidRDefault="00B44DA1">
            <w:pPr>
              <w:rPr>
                <w:sz w:val="24"/>
                <w:szCs w:val="24"/>
              </w:rPr>
            </w:pPr>
          </w:p>
        </w:tc>
        <w:tc>
          <w:tcPr>
            <w:tcW w:w="2320" w:type="dxa"/>
            <w:vAlign w:val="bottom"/>
          </w:tcPr>
          <w:p w14:paraId="509D7587" w14:textId="77777777" w:rsidR="00B44DA1" w:rsidRDefault="00B32628">
            <w:pPr>
              <w:ind w:left="120"/>
              <w:rPr>
                <w:sz w:val="20"/>
                <w:szCs w:val="20"/>
              </w:rPr>
            </w:pPr>
            <w:r>
              <w:t>服务</w:t>
            </w:r>
            <w:r>
              <w:t>/</w:t>
            </w:r>
            <w:r>
              <w:t>设备</w:t>
            </w:r>
          </w:p>
        </w:tc>
        <w:tc>
          <w:tcPr>
            <w:tcW w:w="0" w:type="dxa"/>
            <w:vAlign w:val="bottom"/>
          </w:tcPr>
          <w:p w14:paraId="43B2A4A5" w14:textId="77777777" w:rsidR="00B44DA1" w:rsidRDefault="00B44DA1">
            <w:pPr>
              <w:rPr>
                <w:sz w:val="1"/>
                <w:szCs w:val="1"/>
              </w:rPr>
            </w:pPr>
          </w:p>
        </w:tc>
      </w:tr>
    </w:tbl>
    <w:p w14:paraId="6F8191C7"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02272" behindDoc="1" locked="0" layoutInCell="0" allowOverlap="1" wp14:anchorId="2A7EAC58" wp14:editId="58A677CC">
                <wp:simplePos x="0" y="0"/>
                <wp:positionH relativeFrom="column">
                  <wp:posOffset>275590</wp:posOffset>
                </wp:positionH>
                <wp:positionV relativeFrom="paragraph">
                  <wp:posOffset>13335</wp:posOffset>
                </wp:positionV>
                <wp:extent cx="5277485" cy="0"/>
                <wp:effectExtent l="0" t="0" r="0" b="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748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DBFDC0F" id="Shape 297" o:spid="_x0000_s1026" style="position:absolute;left:0;text-align:left;z-index:-251614208;visibility:visible;mso-wrap-style:square;mso-wrap-distance-left:9pt;mso-wrap-distance-top:0;mso-wrap-distance-right:9pt;mso-wrap-distance-bottom:0;mso-position-horizontal:absolute;mso-position-horizontal-relative:text;mso-position-vertical:absolute;mso-position-vertical-relative:text" from="21.7pt,1.05pt" to="437.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" o:allowincell="f" filled="t" strokeweight=".14039mm">
                <v:stroke joinstyle="miter"/>
                <o:lock v:ext="edit" shapetype="f"/>
              </v:line>
            </w:pict>
          </mc:Fallback>
        </mc:AlternateContent>
      </w:r>
    </w:p>
    <w:p w14:paraId="58C270F5" w14:textId="77777777" w:rsidR="00B44DA1" w:rsidRDefault="00B32628">
      <w:pPr>
        <w:spacing w:line="289" w:lineRule="auto"/>
        <w:ind w:left="560" w:right="886"/>
      </w:pPr>
      <w:r>
        <w:rPr>
          <w:rFonts w:ascii="Arial" w:hAnsi="Arial"/>
        </w:rPr>
        <w:t xml:space="preserve">(*) : </w:t>
      </w:r>
      <w:r>
        <w:rPr>
          <w:rFonts w:ascii="Arial" w:hAnsi="Arial"/>
        </w:rPr>
        <w:t>可信赖的第三方是由无人机制造商验证</w:t>
      </w:r>
      <w:r>
        <w:rPr>
          <w:rFonts w:ascii="Arial" w:hAnsi="Arial"/>
        </w:rPr>
        <w:t>/</w:t>
      </w:r>
      <w:r>
        <w:rPr>
          <w:rFonts w:ascii="Arial" w:hAnsi="Arial"/>
        </w:rPr>
        <w:t>训练或认证的第三方</w:t>
      </w:r>
    </w:p>
    <w:p w14:paraId="367455F9"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03296" behindDoc="1" locked="0" layoutInCell="0" allowOverlap="1" wp14:anchorId="054EA00F" wp14:editId="345F15D9">
                <wp:simplePos x="0" y="0"/>
                <wp:positionH relativeFrom="column">
                  <wp:posOffset>275590</wp:posOffset>
                </wp:positionH>
                <wp:positionV relativeFrom="paragraph">
                  <wp:posOffset>-18415</wp:posOffset>
                </wp:positionV>
                <wp:extent cx="5277485"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748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D49C22E" id="Shape 298" o:spid="_x0000_s1026" style="position:absolute;left:0;text-align:left;z-index:-251613184;visibility:visible;mso-wrap-style:square;mso-wrap-distance-left:9pt;mso-wrap-distance-top:0;mso-wrap-distance-right:9pt;mso-wrap-distance-bottom:0;mso-position-horizontal:absolute;mso-position-horizontal-relative:text;mso-position-vertical:absolute;mso-position-vertical-relative:text" from="21.7pt,-1.45pt" to="437.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" o:allowincell="f" filled="t" strokeweight=".14039mm">
                <v:stroke joinstyle="miter"/>
                <o:lock v:ext="edit" shapetype="f"/>
              </v:line>
            </w:pict>
          </mc:Fallback>
        </mc:AlternateContent>
      </w:r>
    </w:p>
    <w:p w14:paraId="28130BAC" w14:textId="77777777" w:rsidR="00B44DA1" w:rsidRDefault="00B44DA1">
      <w:pPr>
        <w:spacing w:line="144" w:lineRule="exact"/>
        <w:rPr>
          <w:sz w:val="20"/>
          <w:szCs w:val="20"/>
        </w:rPr>
      </w:pPr>
    </w:p>
    <w:p w14:paraId="7DB393A2" w14:textId="77777777" w:rsidR="00B44DA1" w:rsidRDefault="00B32628">
      <w:pPr>
        <w:ind w:right="-153"/>
        <w:jc w:val="center"/>
      </w:pPr>
      <w:r>
        <w:rPr>
          <w:rFonts w:ascii="Arial" w:hAnsi="Arial"/>
          <w:sz w:val="20"/>
        </w:rPr>
        <w:t>表</w:t>
      </w:r>
      <w:r>
        <w:rPr>
          <w:rFonts w:ascii="Arial" w:hAnsi="Arial"/>
          <w:sz w:val="20"/>
        </w:rPr>
        <w:t xml:space="preserve">4.8: </w:t>
      </w:r>
      <w:r>
        <w:rPr>
          <w:rFonts w:ascii="Arial" w:hAnsi="Arial"/>
          <w:sz w:val="20"/>
        </w:rPr>
        <w:t>与</w:t>
      </w:r>
      <w:r>
        <w:rPr>
          <w:rFonts w:ascii="Arial" w:hAnsi="Arial"/>
          <w:sz w:val="20"/>
        </w:rPr>
        <w:t xml:space="preserve"> CS </w:t>
      </w:r>
      <w:r>
        <w:rPr>
          <w:rFonts w:ascii="Arial" w:hAnsi="Arial"/>
          <w:sz w:val="20"/>
        </w:rPr>
        <w:t>相关的操作特性</w:t>
      </w:r>
    </w:p>
    <w:p w14:paraId="6D3398FF"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160"/>
        <w:gridCol w:w="1740"/>
        <w:gridCol w:w="800"/>
        <w:gridCol w:w="220"/>
        <w:gridCol w:w="780"/>
        <w:gridCol w:w="240"/>
        <w:gridCol w:w="740"/>
        <w:gridCol w:w="240"/>
        <w:gridCol w:w="40"/>
        <w:gridCol w:w="720"/>
        <w:gridCol w:w="280"/>
        <w:gridCol w:w="60"/>
        <w:gridCol w:w="900"/>
        <w:gridCol w:w="1900"/>
        <w:gridCol w:w="20"/>
      </w:tblGrid>
      <w:tr w:rsidR="00B44DA1" w14:paraId="59A28D9B" w14:textId="77777777">
        <w:trPr>
          <w:trHeight w:val="284"/>
        </w:trPr>
        <w:tc>
          <w:tcPr>
            <w:tcW w:w="6920" w:type="dxa"/>
            <w:gridSpan w:val="13"/>
            <w:vAlign w:val="bottom"/>
          </w:tcPr>
          <w:p w14:paraId="6F81653F" w14:textId="77777777" w:rsidR="00B44DA1" w:rsidRDefault="00B32628">
            <w:pPr>
              <w:rPr>
                <w:sz w:val="20"/>
                <w:szCs w:val="20"/>
              </w:rPr>
            </w:pPr>
            <w:bookmarkStart w:id="96" w:name="page97"/>
            <w:bookmarkEnd w:id="96"/>
            <w:r>
              <w:lastRenderedPageBreak/>
              <w:t xml:space="preserve">4.6. </w:t>
            </w:r>
            <w:r>
              <w:t>基于网络的扩展</w:t>
            </w:r>
            <w:r>
              <w:t xml:space="preserve"> sora </w:t>
            </w:r>
            <w:r>
              <w:t>风险评估工具</w:t>
            </w:r>
          </w:p>
        </w:tc>
        <w:tc>
          <w:tcPr>
            <w:tcW w:w="1900" w:type="dxa"/>
            <w:vAlign w:val="bottom"/>
          </w:tcPr>
          <w:p w14:paraId="52161068" w14:textId="77777777" w:rsidR="00B44DA1" w:rsidRDefault="00B32628">
            <w:pPr>
              <w:jc w:val="right"/>
              <w:rPr>
                <w:sz w:val="20"/>
                <w:szCs w:val="20"/>
              </w:rPr>
            </w:pPr>
            <w:r>
              <w:rPr>
                <w:rFonts w:ascii="Arial" w:eastAsia="Arial" w:hAnsi="Arial" w:cs="Arial"/>
              </w:rPr>
              <w:t>79</w:t>
            </w:r>
          </w:p>
        </w:tc>
        <w:tc>
          <w:tcPr>
            <w:tcW w:w="0" w:type="dxa"/>
            <w:vAlign w:val="bottom"/>
          </w:tcPr>
          <w:p w14:paraId="33803CA0" w14:textId="77777777" w:rsidR="00B44DA1" w:rsidRDefault="00B44DA1">
            <w:pPr>
              <w:rPr>
                <w:sz w:val="1"/>
                <w:szCs w:val="1"/>
              </w:rPr>
            </w:pPr>
          </w:p>
        </w:tc>
      </w:tr>
      <w:tr w:rsidR="00B44DA1" w14:paraId="3F30CAB9" w14:textId="77777777">
        <w:trPr>
          <w:trHeight w:val="682"/>
        </w:trPr>
        <w:tc>
          <w:tcPr>
            <w:tcW w:w="160" w:type="dxa"/>
            <w:tcBorders>
              <w:top w:val="single" w:sz="8" w:space="0" w:color="auto"/>
            </w:tcBorders>
            <w:vAlign w:val="bottom"/>
          </w:tcPr>
          <w:p w14:paraId="4C1F5816" w14:textId="77777777" w:rsidR="00B44DA1" w:rsidRDefault="00B44DA1">
            <w:pPr>
              <w:rPr>
                <w:sz w:val="24"/>
                <w:szCs w:val="24"/>
              </w:rPr>
            </w:pPr>
          </w:p>
        </w:tc>
        <w:tc>
          <w:tcPr>
            <w:tcW w:w="1740" w:type="dxa"/>
            <w:vAlign w:val="bottom"/>
          </w:tcPr>
          <w:p w14:paraId="69832998" w14:textId="77777777" w:rsidR="00B44DA1" w:rsidRDefault="00B44DA1">
            <w:pPr>
              <w:rPr>
                <w:sz w:val="24"/>
                <w:szCs w:val="24"/>
              </w:rPr>
            </w:pPr>
          </w:p>
        </w:tc>
        <w:tc>
          <w:tcPr>
            <w:tcW w:w="1020" w:type="dxa"/>
            <w:gridSpan w:val="2"/>
            <w:vAlign w:val="bottom"/>
          </w:tcPr>
          <w:p w14:paraId="67DF91BF" w14:textId="77777777" w:rsidR="00B44DA1" w:rsidRDefault="00B32628">
            <w:pPr>
              <w:ind w:right="260"/>
              <w:jc w:val="center"/>
              <w:rPr>
                <w:sz w:val="20"/>
                <w:szCs w:val="20"/>
              </w:rPr>
            </w:pPr>
            <w:r>
              <w:t>用户浏览器</w:t>
            </w:r>
          </w:p>
        </w:tc>
        <w:tc>
          <w:tcPr>
            <w:tcW w:w="780" w:type="dxa"/>
            <w:vAlign w:val="bottom"/>
          </w:tcPr>
          <w:p w14:paraId="06E72AF3" w14:textId="77777777" w:rsidR="00B44DA1" w:rsidRDefault="00B44DA1">
            <w:pPr>
              <w:rPr>
                <w:sz w:val="24"/>
                <w:szCs w:val="24"/>
              </w:rPr>
            </w:pPr>
          </w:p>
        </w:tc>
        <w:tc>
          <w:tcPr>
            <w:tcW w:w="240" w:type="dxa"/>
            <w:vAlign w:val="bottom"/>
          </w:tcPr>
          <w:p w14:paraId="6D676898" w14:textId="77777777" w:rsidR="00B44DA1" w:rsidRDefault="00B44DA1">
            <w:pPr>
              <w:rPr>
                <w:sz w:val="24"/>
                <w:szCs w:val="24"/>
              </w:rPr>
            </w:pPr>
          </w:p>
        </w:tc>
        <w:tc>
          <w:tcPr>
            <w:tcW w:w="740" w:type="dxa"/>
            <w:vAlign w:val="bottom"/>
          </w:tcPr>
          <w:p w14:paraId="33247187" w14:textId="77777777" w:rsidR="00B44DA1" w:rsidRDefault="00B44DA1">
            <w:pPr>
              <w:rPr>
                <w:sz w:val="24"/>
                <w:szCs w:val="24"/>
              </w:rPr>
            </w:pPr>
          </w:p>
        </w:tc>
        <w:tc>
          <w:tcPr>
            <w:tcW w:w="240" w:type="dxa"/>
            <w:vAlign w:val="bottom"/>
          </w:tcPr>
          <w:p w14:paraId="18240783" w14:textId="77777777" w:rsidR="00B44DA1" w:rsidRDefault="00B44DA1">
            <w:pPr>
              <w:rPr>
                <w:sz w:val="24"/>
                <w:szCs w:val="24"/>
              </w:rPr>
            </w:pPr>
          </w:p>
        </w:tc>
        <w:tc>
          <w:tcPr>
            <w:tcW w:w="40" w:type="dxa"/>
            <w:vAlign w:val="bottom"/>
          </w:tcPr>
          <w:p w14:paraId="3940DA4C" w14:textId="77777777" w:rsidR="00B44DA1" w:rsidRDefault="00B44DA1">
            <w:pPr>
              <w:rPr>
                <w:sz w:val="24"/>
                <w:szCs w:val="24"/>
              </w:rPr>
            </w:pPr>
          </w:p>
        </w:tc>
        <w:tc>
          <w:tcPr>
            <w:tcW w:w="720" w:type="dxa"/>
            <w:vAlign w:val="bottom"/>
          </w:tcPr>
          <w:p w14:paraId="080367CF" w14:textId="77777777" w:rsidR="00B44DA1" w:rsidRDefault="00B44DA1">
            <w:pPr>
              <w:rPr>
                <w:sz w:val="24"/>
                <w:szCs w:val="24"/>
              </w:rPr>
            </w:pPr>
          </w:p>
        </w:tc>
        <w:tc>
          <w:tcPr>
            <w:tcW w:w="280" w:type="dxa"/>
            <w:vAlign w:val="bottom"/>
          </w:tcPr>
          <w:p w14:paraId="05B22DA5" w14:textId="77777777" w:rsidR="00B44DA1" w:rsidRDefault="00B44DA1">
            <w:pPr>
              <w:rPr>
                <w:sz w:val="24"/>
                <w:szCs w:val="24"/>
              </w:rPr>
            </w:pPr>
          </w:p>
        </w:tc>
        <w:tc>
          <w:tcPr>
            <w:tcW w:w="60" w:type="dxa"/>
            <w:vAlign w:val="bottom"/>
          </w:tcPr>
          <w:p w14:paraId="1F8DC452" w14:textId="77777777" w:rsidR="00B44DA1" w:rsidRDefault="00B44DA1">
            <w:pPr>
              <w:rPr>
                <w:sz w:val="24"/>
                <w:szCs w:val="24"/>
              </w:rPr>
            </w:pPr>
          </w:p>
        </w:tc>
        <w:tc>
          <w:tcPr>
            <w:tcW w:w="900" w:type="dxa"/>
            <w:vAlign w:val="bottom"/>
          </w:tcPr>
          <w:p w14:paraId="1CB14C2B" w14:textId="77777777" w:rsidR="00B44DA1" w:rsidRDefault="00B44DA1">
            <w:pPr>
              <w:rPr>
                <w:sz w:val="24"/>
                <w:szCs w:val="24"/>
              </w:rPr>
            </w:pPr>
          </w:p>
        </w:tc>
        <w:tc>
          <w:tcPr>
            <w:tcW w:w="1900" w:type="dxa"/>
            <w:vAlign w:val="bottom"/>
          </w:tcPr>
          <w:p w14:paraId="58C3C0F2" w14:textId="77777777" w:rsidR="00B44DA1" w:rsidRDefault="00B44DA1">
            <w:pPr>
              <w:rPr>
                <w:sz w:val="24"/>
                <w:szCs w:val="24"/>
              </w:rPr>
            </w:pPr>
          </w:p>
        </w:tc>
        <w:tc>
          <w:tcPr>
            <w:tcW w:w="0" w:type="dxa"/>
            <w:vAlign w:val="bottom"/>
          </w:tcPr>
          <w:p w14:paraId="68CDEE03" w14:textId="77777777" w:rsidR="00B44DA1" w:rsidRDefault="00B44DA1">
            <w:pPr>
              <w:rPr>
                <w:sz w:val="1"/>
                <w:szCs w:val="1"/>
              </w:rPr>
            </w:pPr>
          </w:p>
        </w:tc>
      </w:tr>
      <w:tr w:rsidR="00B44DA1" w14:paraId="1ED8D353" w14:textId="77777777">
        <w:trPr>
          <w:trHeight w:val="134"/>
        </w:trPr>
        <w:tc>
          <w:tcPr>
            <w:tcW w:w="160" w:type="dxa"/>
            <w:vAlign w:val="bottom"/>
          </w:tcPr>
          <w:p w14:paraId="4DDDE8AF" w14:textId="77777777" w:rsidR="00B44DA1" w:rsidRDefault="00B44DA1">
            <w:pPr>
              <w:rPr>
                <w:sz w:val="11"/>
                <w:szCs w:val="11"/>
              </w:rPr>
            </w:pPr>
          </w:p>
        </w:tc>
        <w:tc>
          <w:tcPr>
            <w:tcW w:w="1740" w:type="dxa"/>
            <w:vAlign w:val="bottom"/>
          </w:tcPr>
          <w:p w14:paraId="5534545E" w14:textId="77777777" w:rsidR="00B44DA1" w:rsidRDefault="00B44DA1">
            <w:pPr>
              <w:rPr>
                <w:sz w:val="11"/>
                <w:szCs w:val="11"/>
              </w:rPr>
            </w:pPr>
          </w:p>
        </w:tc>
        <w:tc>
          <w:tcPr>
            <w:tcW w:w="800" w:type="dxa"/>
            <w:vAlign w:val="bottom"/>
          </w:tcPr>
          <w:p w14:paraId="53958F56" w14:textId="77777777" w:rsidR="00B44DA1" w:rsidRDefault="00B44DA1">
            <w:pPr>
              <w:rPr>
                <w:sz w:val="11"/>
                <w:szCs w:val="11"/>
              </w:rPr>
            </w:pPr>
          </w:p>
        </w:tc>
        <w:tc>
          <w:tcPr>
            <w:tcW w:w="220" w:type="dxa"/>
            <w:vAlign w:val="bottom"/>
          </w:tcPr>
          <w:p w14:paraId="2BA8B361" w14:textId="77777777" w:rsidR="00B44DA1" w:rsidRDefault="00B44DA1">
            <w:pPr>
              <w:rPr>
                <w:sz w:val="11"/>
                <w:szCs w:val="11"/>
              </w:rPr>
            </w:pPr>
          </w:p>
        </w:tc>
        <w:tc>
          <w:tcPr>
            <w:tcW w:w="780" w:type="dxa"/>
            <w:vAlign w:val="bottom"/>
          </w:tcPr>
          <w:p w14:paraId="01F6619D" w14:textId="77777777" w:rsidR="00B44DA1" w:rsidRDefault="00B44DA1">
            <w:pPr>
              <w:rPr>
                <w:sz w:val="11"/>
                <w:szCs w:val="11"/>
              </w:rPr>
            </w:pPr>
          </w:p>
        </w:tc>
        <w:tc>
          <w:tcPr>
            <w:tcW w:w="240" w:type="dxa"/>
            <w:vAlign w:val="bottom"/>
          </w:tcPr>
          <w:p w14:paraId="640B818D" w14:textId="77777777" w:rsidR="00B44DA1" w:rsidRDefault="00B44DA1">
            <w:pPr>
              <w:rPr>
                <w:sz w:val="11"/>
                <w:szCs w:val="11"/>
              </w:rPr>
            </w:pPr>
          </w:p>
        </w:tc>
        <w:tc>
          <w:tcPr>
            <w:tcW w:w="740" w:type="dxa"/>
            <w:vAlign w:val="bottom"/>
          </w:tcPr>
          <w:p w14:paraId="2875DCF0" w14:textId="77777777" w:rsidR="00B44DA1" w:rsidRDefault="00B44DA1">
            <w:pPr>
              <w:rPr>
                <w:sz w:val="11"/>
                <w:szCs w:val="11"/>
              </w:rPr>
            </w:pPr>
          </w:p>
        </w:tc>
        <w:tc>
          <w:tcPr>
            <w:tcW w:w="240" w:type="dxa"/>
            <w:vAlign w:val="bottom"/>
          </w:tcPr>
          <w:p w14:paraId="4CA99E15" w14:textId="77777777" w:rsidR="00B44DA1" w:rsidRDefault="00B44DA1">
            <w:pPr>
              <w:rPr>
                <w:sz w:val="11"/>
                <w:szCs w:val="11"/>
              </w:rPr>
            </w:pPr>
          </w:p>
        </w:tc>
        <w:tc>
          <w:tcPr>
            <w:tcW w:w="40" w:type="dxa"/>
            <w:vAlign w:val="bottom"/>
          </w:tcPr>
          <w:p w14:paraId="22225CA1" w14:textId="77777777" w:rsidR="00B44DA1" w:rsidRDefault="00B44DA1">
            <w:pPr>
              <w:rPr>
                <w:sz w:val="11"/>
                <w:szCs w:val="11"/>
              </w:rPr>
            </w:pPr>
          </w:p>
        </w:tc>
        <w:tc>
          <w:tcPr>
            <w:tcW w:w="720" w:type="dxa"/>
            <w:vAlign w:val="bottom"/>
          </w:tcPr>
          <w:p w14:paraId="1B484D87" w14:textId="77777777" w:rsidR="00B44DA1" w:rsidRDefault="00B44DA1">
            <w:pPr>
              <w:rPr>
                <w:sz w:val="11"/>
                <w:szCs w:val="11"/>
              </w:rPr>
            </w:pPr>
          </w:p>
        </w:tc>
        <w:tc>
          <w:tcPr>
            <w:tcW w:w="280" w:type="dxa"/>
            <w:vAlign w:val="bottom"/>
          </w:tcPr>
          <w:p w14:paraId="3FD300FF" w14:textId="77777777" w:rsidR="00B44DA1" w:rsidRDefault="00B44DA1">
            <w:pPr>
              <w:rPr>
                <w:sz w:val="11"/>
                <w:szCs w:val="11"/>
              </w:rPr>
            </w:pPr>
          </w:p>
        </w:tc>
        <w:tc>
          <w:tcPr>
            <w:tcW w:w="60" w:type="dxa"/>
            <w:vAlign w:val="bottom"/>
          </w:tcPr>
          <w:p w14:paraId="1CD9FF05" w14:textId="77777777" w:rsidR="00B44DA1" w:rsidRDefault="00B44DA1">
            <w:pPr>
              <w:rPr>
                <w:sz w:val="11"/>
                <w:szCs w:val="11"/>
              </w:rPr>
            </w:pPr>
          </w:p>
        </w:tc>
        <w:tc>
          <w:tcPr>
            <w:tcW w:w="900" w:type="dxa"/>
            <w:vAlign w:val="bottom"/>
          </w:tcPr>
          <w:p w14:paraId="7219281F" w14:textId="77777777" w:rsidR="00B44DA1" w:rsidRDefault="00B32628">
            <w:pPr>
              <w:ind w:right="66"/>
              <w:jc w:val="center"/>
              <w:rPr>
                <w:sz w:val="20"/>
                <w:szCs w:val="20"/>
              </w:rPr>
            </w:pPr>
            <w:r>
              <w:t>浏览器</w:t>
            </w:r>
          </w:p>
        </w:tc>
        <w:tc>
          <w:tcPr>
            <w:tcW w:w="1900" w:type="dxa"/>
            <w:vAlign w:val="bottom"/>
          </w:tcPr>
          <w:p w14:paraId="4A252E23" w14:textId="77777777" w:rsidR="00B44DA1" w:rsidRDefault="00B44DA1">
            <w:pPr>
              <w:rPr>
                <w:sz w:val="11"/>
                <w:szCs w:val="11"/>
              </w:rPr>
            </w:pPr>
          </w:p>
        </w:tc>
        <w:tc>
          <w:tcPr>
            <w:tcW w:w="0" w:type="dxa"/>
            <w:vAlign w:val="bottom"/>
          </w:tcPr>
          <w:p w14:paraId="0F67DEBE" w14:textId="77777777" w:rsidR="00B44DA1" w:rsidRDefault="00B44DA1">
            <w:pPr>
              <w:rPr>
                <w:sz w:val="1"/>
                <w:szCs w:val="1"/>
              </w:rPr>
            </w:pPr>
          </w:p>
        </w:tc>
      </w:tr>
      <w:tr w:rsidR="00B44DA1" w14:paraId="233EBBA0" w14:textId="77777777">
        <w:trPr>
          <w:trHeight w:val="134"/>
        </w:trPr>
        <w:tc>
          <w:tcPr>
            <w:tcW w:w="160" w:type="dxa"/>
            <w:vAlign w:val="bottom"/>
          </w:tcPr>
          <w:p w14:paraId="7F2FE8BF" w14:textId="77777777" w:rsidR="00B44DA1" w:rsidRDefault="00B44DA1">
            <w:pPr>
              <w:rPr>
                <w:sz w:val="11"/>
                <w:szCs w:val="11"/>
              </w:rPr>
            </w:pPr>
          </w:p>
        </w:tc>
        <w:tc>
          <w:tcPr>
            <w:tcW w:w="1740" w:type="dxa"/>
            <w:vAlign w:val="bottom"/>
          </w:tcPr>
          <w:p w14:paraId="6C00E02B" w14:textId="77777777" w:rsidR="00B44DA1" w:rsidRDefault="00B44DA1">
            <w:pPr>
              <w:rPr>
                <w:sz w:val="11"/>
                <w:szCs w:val="11"/>
              </w:rPr>
            </w:pPr>
          </w:p>
        </w:tc>
        <w:tc>
          <w:tcPr>
            <w:tcW w:w="1020" w:type="dxa"/>
            <w:gridSpan w:val="2"/>
            <w:vMerge w:val="restart"/>
            <w:vAlign w:val="bottom"/>
          </w:tcPr>
          <w:p w14:paraId="78A4CA54" w14:textId="77777777" w:rsidR="00B44DA1" w:rsidRDefault="00B32628">
            <w:pPr>
              <w:ind w:left="420"/>
              <w:rPr>
                <w:sz w:val="20"/>
                <w:szCs w:val="20"/>
              </w:rPr>
            </w:pPr>
            <w:r>
              <w:t>使用者</w:t>
            </w:r>
          </w:p>
        </w:tc>
        <w:tc>
          <w:tcPr>
            <w:tcW w:w="2040" w:type="dxa"/>
            <w:gridSpan w:val="5"/>
            <w:vMerge w:val="restart"/>
            <w:vAlign w:val="bottom"/>
          </w:tcPr>
          <w:p w14:paraId="64F2EA54" w14:textId="77777777" w:rsidR="00B44DA1" w:rsidRDefault="00B32628">
            <w:pPr>
              <w:ind w:left="460"/>
              <w:rPr>
                <w:sz w:val="20"/>
                <w:szCs w:val="20"/>
              </w:rPr>
            </w:pPr>
            <w:r>
              <w:t>与地面有关</w:t>
            </w:r>
          </w:p>
        </w:tc>
        <w:tc>
          <w:tcPr>
            <w:tcW w:w="720" w:type="dxa"/>
            <w:vAlign w:val="bottom"/>
          </w:tcPr>
          <w:p w14:paraId="5614956C" w14:textId="77777777" w:rsidR="00B44DA1" w:rsidRDefault="00B44DA1">
            <w:pPr>
              <w:rPr>
                <w:sz w:val="11"/>
                <w:szCs w:val="11"/>
              </w:rPr>
            </w:pPr>
          </w:p>
        </w:tc>
        <w:tc>
          <w:tcPr>
            <w:tcW w:w="280" w:type="dxa"/>
            <w:vAlign w:val="bottom"/>
          </w:tcPr>
          <w:p w14:paraId="6EB52234" w14:textId="77777777" w:rsidR="00B44DA1" w:rsidRDefault="00B44DA1">
            <w:pPr>
              <w:rPr>
                <w:sz w:val="11"/>
                <w:szCs w:val="11"/>
              </w:rPr>
            </w:pPr>
          </w:p>
        </w:tc>
        <w:tc>
          <w:tcPr>
            <w:tcW w:w="60" w:type="dxa"/>
            <w:vAlign w:val="bottom"/>
          </w:tcPr>
          <w:p w14:paraId="35EE1A28" w14:textId="77777777" w:rsidR="00B44DA1" w:rsidRDefault="00B44DA1">
            <w:pPr>
              <w:rPr>
                <w:sz w:val="11"/>
                <w:szCs w:val="11"/>
              </w:rPr>
            </w:pPr>
          </w:p>
        </w:tc>
        <w:tc>
          <w:tcPr>
            <w:tcW w:w="900" w:type="dxa"/>
            <w:vAlign w:val="bottom"/>
          </w:tcPr>
          <w:p w14:paraId="0A6E2E5A" w14:textId="77777777" w:rsidR="00B44DA1" w:rsidRDefault="00B32628">
            <w:pPr>
              <w:ind w:right="66"/>
              <w:jc w:val="center"/>
              <w:rPr>
                <w:sz w:val="20"/>
                <w:szCs w:val="20"/>
              </w:rPr>
            </w:pPr>
            <w:r>
              <w:t>记忆</w:t>
            </w:r>
          </w:p>
        </w:tc>
        <w:tc>
          <w:tcPr>
            <w:tcW w:w="1900" w:type="dxa"/>
            <w:vAlign w:val="bottom"/>
          </w:tcPr>
          <w:p w14:paraId="3FF4E08D" w14:textId="77777777" w:rsidR="00B44DA1" w:rsidRDefault="00B44DA1">
            <w:pPr>
              <w:rPr>
                <w:sz w:val="11"/>
                <w:szCs w:val="11"/>
              </w:rPr>
            </w:pPr>
          </w:p>
        </w:tc>
        <w:tc>
          <w:tcPr>
            <w:tcW w:w="0" w:type="dxa"/>
            <w:vAlign w:val="bottom"/>
          </w:tcPr>
          <w:p w14:paraId="3057615B" w14:textId="77777777" w:rsidR="00B44DA1" w:rsidRDefault="00B44DA1">
            <w:pPr>
              <w:rPr>
                <w:sz w:val="1"/>
                <w:szCs w:val="1"/>
              </w:rPr>
            </w:pPr>
          </w:p>
        </w:tc>
      </w:tr>
      <w:tr w:rsidR="00B44DA1" w14:paraId="7D8D591D" w14:textId="77777777">
        <w:trPr>
          <w:trHeight w:val="77"/>
        </w:trPr>
        <w:tc>
          <w:tcPr>
            <w:tcW w:w="160" w:type="dxa"/>
            <w:vAlign w:val="bottom"/>
          </w:tcPr>
          <w:p w14:paraId="38B09B41" w14:textId="77777777" w:rsidR="00B44DA1" w:rsidRDefault="00B44DA1">
            <w:pPr>
              <w:rPr>
                <w:sz w:val="6"/>
                <w:szCs w:val="6"/>
              </w:rPr>
            </w:pPr>
          </w:p>
        </w:tc>
        <w:tc>
          <w:tcPr>
            <w:tcW w:w="1740" w:type="dxa"/>
            <w:vAlign w:val="bottom"/>
          </w:tcPr>
          <w:p w14:paraId="6A40D3F1" w14:textId="77777777" w:rsidR="00B44DA1" w:rsidRDefault="00B44DA1">
            <w:pPr>
              <w:rPr>
                <w:sz w:val="6"/>
                <w:szCs w:val="6"/>
              </w:rPr>
            </w:pPr>
          </w:p>
        </w:tc>
        <w:tc>
          <w:tcPr>
            <w:tcW w:w="1020" w:type="dxa"/>
            <w:gridSpan w:val="2"/>
            <w:vMerge/>
            <w:vAlign w:val="bottom"/>
          </w:tcPr>
          <w:p w14:paraId="540FC1C1" w14:textId="77777777" w:rsidR="00B44DA1" w:rsidRDefault="00B44DA1">
            <w:pPr>
              <w:rPr>
                <w:sz w:val="6"/>
                <w:szCs w:val="6"/>
              </w:rPr>
            </w:pPr>
          </w:p>
        </w:tc>
        <w:tc>
          <w:tcPr>
            <w:tcW w:w="2040" w:type="dxa"/>
            <w:gridSpan w:val="5"/>
            <w:vMerge/>
            <w:vAlign w:val="bottom"/>
          </w:tcPr>
          <w:p w14:paraId="7B88F6F4" w14:textId="77777777" w:rsidR="00B44DA1" w:rsidRDefault="00B44DA1">
            <w:pPr>
              <w:rPr>
                <w:sz w:val="6"/>
                <w:szCs w:val="6"/>
              </w:rPr>
            </w:pPr>
          </w:p>
        </w:tc>
        <w:tc>
          <w:tcPr>
            <w:tcW w:w="1060" w:type="dxa"/>
            <w:gridSpan w:val="3"/>
            <w:vMerge w:val="restart"/>
            <w:vAlign w:val="bottom"/>
          </w:tcPr>
          <w:p w14:paraId="5076F9C8" w14:textId="77777777" w:rsidR="00B44DA1" w:rsidRDefault="00B32628">
            <w:pPr>
              <w:ind w:left="360"/>
              <w:rPr>
                <w:sz w:val="20"/>
                <w:szCs w:val="20"/>
              </w:rPr>
            </w:pPr>
            <w:r>
              <w:t>与隐私有关</w:t>
            </w:r>
          </w:p>
        </w:tc>
        <w:tc>
          <w:tcPr>
            <w:tcW w:w="900" w:type="dxa"/>
            <w:vAlign w:val="bottom"/>
          </w:tcPr>
          <w:p w14:paraId="7F595355" w14:textId="77777777" w:rsidR="00B44DA1" w:rsidRDefault="00B44DA1">
            <w:pPr>
              <w:rPr>
                <w:sz w:val="6"/>
                <w:szCs w:val="6"/>
              </w:rPr>
            </w:pPr>
          </w:p>
        </w:tc>
        <w:tc>
          <w:tcPr>
            <w:tcW w:w="1900" w:type="dxa"/>
            <w:vAlign w:val="bottom"/>
          </w:tcPr>
          <w:p w14:paraId="20DED061" w14:textId="77777777" w:rsidR="00B44DA1" w:rsidRDefault="00B44DA1">
            <w:pPr>
              <w:rPr>
                <w:sz w:val="6"/>
                <w:szCs w:val="6"/>
              </w:rPr>
            </w:pPr>
          </w:p>
        </w:tc>
        <w:tc>
          <w:tcPr>
            <w:tcW w:w="0" w:type="dxa"/>
            <w:vAlign w:val="bottom"/>
          </w:tcPr>
          <w:p w14:paraId="1EECCD51" w14:textId="77777777" w:rsidR="00B44DA1" w:rsidRDefault="00B44DA1">
            <w:pPr>
              <w:rPr>
                <w:sz w:val="1"/>
                <w:szCs w:val="1"/>
              </w:rPr>
            </w:pPr>
          </w:p>
        </w:tc>
      </w:tr>
      <w:tr w:rsidR="00B44DA1" w14:paraId="57A9DE66" w14:textId="77777777">
        <w:trPr>
          <w:trHeight w:val="133"/>
        </w:trPr>
        <w:tc>
          <w:tcPr>
            <w:tcW w:w="160" w:type="dxa"/>
            <w:vAlign w:val="bottom"/>
          </w:tcPr>
          <w:p w14:paraId="32A0B2AF" w14:textId="77777777" w:rsidR="00B44DA1" w:rsidRDefault="00B44DA1">
            <w:pPr>
              <w:rPr>
                <w:sz w:val="11"/>
                <w:szCs w:val="11"/>
              </w:rPr>
            </w:pPr>
          </w:p>
        </w:tc>
        <w:tc>
          <w:tcPr>
            <w:tcW w:w="1740" w:type="dxa"/>
            <w:vAlign w:val="bottom"/>
          </w:tcPr>
          <w:p w14:paraId="59F3B4DF" w14:textId="77777777" w:rsidR="00B44DA1" w:rsidRDefault="00B44DA1">
            <w:pPr>
              <w:rPr>
                <w:sz w:val="11"/>
                <w:szCs w:val="11"/>
              </w:rPr>
            </w:pPr>
          </w:p>
        </w:tc>
        <w:tc>
          <w:tcPr>
            <w:tcW w:w="1020" w:type="dxa"/>
            <w:gridSpan w:val="2"/>
            <w:vAlign w:val="bottom"/>
          </w:tcPr>
          <w:p w14:paraId="756EABEB" w14:textId="77777777" w:rsidR="00B44DA1" w:rsidRDefault="00B32628">
            <w:pPr>
              <w:ind w:left="420"/>
              <w:rPr>
                <w:sz w:val="20"/>
                <w:szCs w:val="20"/>
              </w:rPr>
            </w:pPr>
            <w:r>
              <w:t>资料</w:t>
            </w:r>
          </w:p>
        </w:tc>
        <w:tc>
          <w:tcPr>
            <w:tcW w:w="780" w:type="dxa"/>
            <w:vAlign w:val="bottom"/>
          </w:tcPr>
          <w:p w14:paraId="31C65F91" w14:textId="77777777" w:rsidR="00B44DA1" w:rsidRDefault="00B32628">
            <w:pPr>
              <w:ind w:left="460"/>
              <w:rPr>
                <w:sz w:val="20"/>
                <w:szCs w:val="20"/>
              </w:rPr>
            </w:pPr>
            <w:r>
              <w:t>资料</w:t>
            </w:r>
          </w:p>
        </w:tc>
        <w:tc>
          <w:tcPr>
            <w:tcW w:w="240" w:type="dxa"/>
            <w:vAlign w:val="bottom"/>
          </w:tcPr>
          <w:p w14:paraId="224D07A2" w14:textId="77777777" w:rsidR="00B44DA1" w:rsidRDefault="00B44DA1">
            <w:pPr>
              <w:rPr>
                <w:sz w:val="11"/>
                <w:szCs w:val="11"/>
              </w:rPr>
            </w:pPr>
          </w:p>
        </w:tc>
        <w:tc>
          <w:tcPr>
            <w:tcW w:w="1020" w:type="dxa"/>
            <w:gridSpan w:val="3"/>
            <w:vAlign w:val="bottom"/>
          </w:tcPr>
          <w:p w14:paraId="002A900C" w14:textId="77777777" w:rsidR="00B44DA1" w:rsidRDefault="00B32628">
            <w:pPr>
              <w:spacing w:line="123" w:lineRule="exact"/>
              <w:ind w:left="500"/>
              <w:rPr>
                <w:sz w:val="20"/>
                <w:szCs w:val="20"/>
              </w:rPr>
            </w:pPr>
            <w:r>
              <w:t>与空气有关</w:t>
            </w:r>
          </w:p>
        </w:tc>
        <w:tc>
          <w:tcPr>
            <w:tcW w:w="1060" w:type="dxa"/>
            <w:gridSpan w:val="3"/>
            <w:vMerge/>
            <w:vAlign w:val="bottom"/>
          </w:tcPr>
          <w:p w14:paraId="7BE4C6B1" w14:textId="77777777" w:rsidR="00B44DA1" w:rsidRDefault="00B44DA1">
            <w:pPr>
              <w:rPr>
                <w:sz w:val="11"/>
                <w:szCs w:val="11"/>
              </w:rPr>
            </w:pPr>
          </w:p>
        </w:tc>
        <w:tc>
          <w:tcPr>
            <w:tcW w:w="900" w:type="dxa"/>
            <w:vAlign w:val="bottom"/>
          </w:tcPr>
          <w:p w14:paraId="12A76632" w14:textId="77777777" w:rsidR="00B44DA1" w:rsidRDefault="00B44DA1">
            <w:pPr>
              <w:rPr>
                <w:sz w:val="11"/>
                <w:szCs w:val="11"/>
              </w:rPr>
            </w:pPr>
          </w:p>
        </w:tc>
        <w:tc>
          <w:tcPr>
            <w:tcW w:w="1900" w:type="dxa"/>
            <w:vAlign w:val="bottom"/>
          </w:tcPr>
          <w:p w14:paraId="3B0851A0" w14:textId="77777777" w:rsidR="00B44DA1" w:rsidRDefault="00B44DA1">
            <w:pPr>
              <w:rPr>
                <w:sz w:val="11"/>
                <w:szCs w:val="11"/>
              </w:rPr>
            </w:pPr>
          </w:p>
        </w:tc>
        <w:tc>
          <w:tcPr>
            <w:tcW w:w="0" w:type="dxa"/>
            <w:vAlign w:val="bottom"/>
          </w:tcPr>
          <w:p w14:paraId="49302936" w14:textId="77777777" w:rsidR="00B44DA1" w:rsidRDefault="00B44DA1">
            <w:pPr>
              <w:rPr>
                <w:sz w:val="1"/>
                <w:szCs w:val="1"/>
              </w:rPr>
            </w:pPr>
          </w:p>
        </w:tc>
      </w:tr>
      <w:tr w:rsidR="00B44DA1" w14:paraId="67093485" w14:textId="77777777">
        <w:trPr>
          <w:trHeight w:val="143"/>
        </w:trPr>
        <w:tc>
          <w:tcPr>
            <w:tcW w:w="160" w:type="dxa"/>
            <w:vAlign w:val="bottom"/>
          </w:tcPr>
          <w:p w14:paraId="2AC5CA78" w14:textId="77777777" w:rsidR="00B44DA1" w:rsidRDefault="00B44DA1">
            <w:pPr>
              <w:rPr>
                <w:sz w:val="12"/>
                <w:szCs w:val="12"/>
              </w:rPr>
            </w:pPr>
          </w:p>
        </w:tc>
        <w:tc>
          <w:tcPr>
            <w:tcW w:w="1740" w:type="dxa"/>
            <w:vAlign w:val="bottom"/>
          </w:tcPr>
          <w:p w14:paraId="00F52827" w14:textId="77777777" w:rsidR="00B44DA1" w:rsidRDefault="00B44DA1">
            <w:pPr>
              <w:rPr>
                <w:sz w:val="12"/>
                <w:szCs w:val="12"/>
              </w:rPr>
            </w:pPr>
          </w:p>
        </w:tc>
        <w:tc>
          <w:tcPr>
            <w:tcW w:w="1020" w:type="dxa"/>
            <w:gridSpan w:val="2"/>
            <w:vAlign w:val="bottom"/>
          </w:tcPr>
          <w:p w14:paraId="58120961" w14:textId="77777777" w:rsidR="00B44DA1" w:rsidRDefault="00B32628">
            <w:pPr>
              <w:ind w:left="420"/>
              <w:rPr>
                <w:sz w:val="20"/>
                <w:szCs w:val="20"/>
              </w:rPr>
            </w:pPr>
            <w:r>
              <w:t>资料</w:t>
            </w:r>
          </w:p>
        </w:tc>
        <w:tc>
          <w:tcPr>
            <w:tcW w:w="780" w:type="dxa"/>
            <w:vAlign w:val="bottom"/>
          </w:tcPr>
          <w:p w14:paraId="46FEA455" w14:textId="77777777" w:rsidR="00B44DA1" w:rsidRDefault="00B44DA1">
            <w:pPr>
              <w:rPr>
                <w:sz w:val="12"/>
                <w:szCs w:val="12"/>
              </w:rPr>
            </w:pPr>
          </w:p>
        </w:tc>
        <w:tc>
          <w:tcPr>
            <w:tcW w:w="240" w:type="dxa"/>
            <w:vAlign w:val="bottom"/>
          </w:tcPr>
          <w:p w14:paraId="31F32ADE" w14:textId="77777777" w:rsidR="00B44DA1" w:rsidRDefault="00B44DA1">
            <w:pPr>
              <w:rPr>
                <w:sz w:val="12"/>
                <w:szCs w:val="12"/>
              </w:rPr>
            </w:pPr>
          </w:p>
        </w:tc>
        <w:tc>
          <w:tcPr>
            <w:tcW w:w="1020" w:type="dxa"/>
            <w:gridSpan w:val="3"/>
            <w:vAlign w:val="bottom"/>
          </w:tcPr>
          <w:p w14:paraId="58C06641" w14:textId="77777777" w:rsidR="00B44DA1" w:rsidRDefault="00B32628">
            <w:pPr>
              <w:spacing w:line="124" w:lineRule="exact"/>
              <w:ind w:left="500"/>
              <w:rPr>
                <w:sz w:val="20"/>
                <w:szCs w:val="20"/>
              </w:rPr>
            </w:pPr>
            <w:r>
              <w:t>资料</w:t>
            </w:r>
          </w:p>
        </w:tc>
        <w:tc>
          <w:tcPr>
            <w:tcW w:w="1060" w:type="dxa"/>
            <w:gridSpan w:val="3"/>
            <w:vAlign w:val="bottom"/>
          </w:tcPr>
          <w:p w14:paraId="681FC31F" w14:textId="77777777" w:rsidR="00B44DA1" w:rsidRDefault="00B32628">
            <w:pPr>
              <w:spacing w:line="123" w:lineRule="exact"/>
              <w:ind w:left="360"/>
              <w:rPr>
                <w:sz w:val="20"/>
                <w:szCs w:val="20"/>
              </w:rPr>
            </w:pPr>
            <w:r>
              <w:t>资料</w:t>
            </w:r>
          </w:p>
        </w:tc>
        <w:tc>
          <w:tcPr>
            <w:tcW w:w="900" w:type="dxa"/>
            <w:vMerge w:val="restart"/>
            <w:vAlign w:val="bottom"/>
          </w:tcPr>
          <w:p w14:paraId="258D719A" w14:textId="77777777" w:rsidR="00B44DA1" w:rsidRDefault="00B32628">
            <w:pPr>
              <w:ind w:left="320"/>
              <w:rPr>
                <w:sz w:val="20"/>
                <w:szCs w:val="20"/>
              </w:rPr>
            </w:pPr>
            <w:r>
              <w:t>所有数据</w:t>
            </w:r>
          </w:p>
        </w:tc>
        <w:tc>
          <w:tcPr>
            <w:tcW w:w="1900" w:type="dxa"/>
            <w:vAlign w:val="bottom"/>
          </w:tcPr>
          <w:p w14:paraId="3E4BE5A8" w14:textId="77777777" w:rsidR="00B44DA1" w:rsidRDefault="00B44DA1">
            <w:pPr>
              <w:rPr>
                <w:sz w:val="12"/>
                <w:szCs w:val="12"/>
              </w:rPr>
            </w:pPr>
          </w:p>
        </w:tc>
        <w:tc>
          <w:tcPr>
            <w:tcW w:w="0" w:type="dxa"/>
            <w:vAlign w:val="bottom"/>
          </w:tcPr>
          <w:p w14:paraId="00B6272A" w14:textId="77777777" w:rsidR="00B44DA1" w:rsidRDefault="00B44DA1">
            <w:pPr>
              <w:rPr>
                <w:sz w:val="1"/>
                <w:szCs w:val="1"/>
              </w:rPr>
            </w:pPr>
          </w:p>
        </w:tc>
      </w:tr>
      <w:tr w:rsidR="00B44DA1" w14:paraId="6C2AAAC8" w14:textId="77777777">
        <w:trPr>
          <w:trHeight w:val="57"/>
        </w:trPr>
        <w:tc>
          <w:tcPr>
            <w:tcW w:w="160" w:type="dxa"/>
            <w:vAlign w:val="bottom"/>
          </w:tcPr>
          <w:p w14:paraId="6730D058" w14:textId="77777777" w:rsidR="00B44DA1" w:rsidRDefault="00B44DA1">
            <w:pPr>
              <w:rPr>
                <w:sz w:val="4"/>
                <w:szCs w:val="4"/>
              </w:rPr>
            </w:pPr>
          </w:p>
        </w:tc>
        <w:tc>
          <w:tcPr>
            <w:tcW w:w="1740" w:type="dxa"/>
            <w:vAlign w:val="bottom"/>
          </w:tcPr>
          <w:p w14:paraId="56B5B934" w14:textId="77777777" w:rsidR="00B44DA1" w:rsidRDefault="00B44DA1">
            <w:pPr>
              <w:rPr>
                <w:sz w:val="4"/>
                <w:szCs w:val="4"/>
              </w:rPr>
            </w:pPr>
          </w:p>
        </w:tc>
        <w:tc>
          <w:tcPr>
            <w:tcW w:w="800" w:type="dxa"/>
            <w:vAlign w:val="bottom"/>
          </w:tcPr>
          <w:p w14:paraId="148ED5B0" w14:textId="77777777" w:rsidR="00B44DA1" w:rsidRDefault="00B44DA1">
            <w:pPr>
              <w:rPr>
                <w:sz w:val="4"/>
                <w:szCs w:val="4"/>
              </w:rPr>
            </w:pPr>
          </w:p>
        </w:tc>
        <w:tc>
          <w:tcPr>
            <w:tcW w:w="220" w:type="dxa"/>
            <w:vAlign w:val="bottom"/>
          </w:tcPr>
          <w:p w14:paraId="46A87397" w14:textId="77777777" w:rsidR="00B44DA1" w:rsidRDefault="00B44DA1">
            <w:pPr>
              <w:rPr>
                <w:sz w:val="4"/>
                <w:szCs w:val="4"/>
              </w:rPr>
            </w:pPr>
          </w:p>
        </w:tc>
        <w:tc>
          <w:tcPr>
            <w:tcW w:w="780" w:type="dxa"/>
            <w:vAlign w:val="bottom"/>
          </w:tcPr>
          <w:p w14:paraId="4767399A" w14:textId="77777777" w:rsidR="00B44DA1" w:rsidRDefault="00B44DA1">
            <w:pPr>
              <w:rPr>
                <w:sz w:val="4"/>
                <w:szCs w:val="4"/>
              </w:rPr>
            </w:pPr>
          </w:p>
        </w:tc>
        <w:tc>
          <w:tcPr>
            <w:tcW w:w="240" w:type="dxa"/>
            <w:vAlign w:val="bottom"/>
          </w:tcPr>
          <w:p w14:paraId="5E19A94D" w14:textId="77777777" w:rsidR="00B44DA1" w:rsidRDefault="00B44DA1">
            <w:pPr>
              <w:rPr>
                <w:sz w:val="4"/>
                <w:szCs w:val="4"/>
              </w:rPr>
            </w:pPr>
          </w:p>
        </w:tc>
        <w:tc>
          <w:tcPr>
            <w:tcW w:w="740" w:type="dxa"/>
            <w:vAlign w:val="bottom"/>
          </w:tcPr>
          <w:p w14:paraId="1980DF71" w14:textId="77777777" w:rsidR="00B44DA1" w:rsidRDefault="00B44DA1">
            <w:pPr>
              <w:rPr>
                <w:sz w:val="4"/>
                <w:szCs w:val="4"/>
              </w:rPr>
            </w:pPr>
          </w:p>
        </w:tc>
        <w:tc>
          <w:tcPr>
            <w:tcW w:w="240" w:type="dxa"/>
            <w:vAlign w:val="bottom"/>
          </w:tcPr>
          <w:p w14:paraId="0008BE2F" w14:textId="77777777" w:rsidR="00B44DA1" w:rsidRDefault="00B44DA1">
            <w:pPr>
              <w:rPr>
                <w:sz w:val="4"/>
                <w:szCs w:val="4"/>
              </w:rPr>
            </w:pPr>
          </w:p>
        </w:tc>
        <w:tc>
          <w:tcPr>
            <w:tcW w:w="40" w:type="dxa"/>
            <w:vAlign w:val="bottom"/>
          </w:tcPr>
          <w:p w14:paraId="6A74B32A" w14:textId="77777777" w:rsidR="00B44DA1" w:rsidRDefault="00B44DA1">
            <w:pPr>
              <w:rPr>
                <w:sz w:val="4"/>
                <w:szCs w:val="4"/>
              </w:rPr>
            </w:pPr>
          </w:p>
        </w:tc>
        <w:tc>
          <w:tcPr>
            <w:tcW w:w="720" w:type="dxa"/>
            <w:vAlign w:val="bottom"/>
          </w:tcPr>
          <w:p w14:paraId="1A0A44E7" w14:textId="77777777" w:rsidR="00B44DA1" w:rsidRDefault="00B44DA1">
            <w:pPr>
              <w:rPr>
                <w:sz w:val="4"/>
                <w:szCs w:val="4"/>
              </w:rPr>
            </w:pPr>
          </w:p>
        </w:tc>
        <w:tc>
          <w:tcPr>
            <w:tcW w:w="280" w:type="dxa"/>
            <w:vAlign w:val="bottom"/>
          </w:tcPr>
          <w:p w14:paraId="17020F96" w14:textId="77777777" w:rsidR="00B44DA1" w:rsidRDefault="00B44DA1">
            <w:pPr>
              <w:rPr>
                <w:sz w:val="4"/>
                <w:szCs w:val="4"/>
              </w:rPr>
            </w:pPr>
          </w:p>
        </w:tc>
        <w:tc>
          <w:tcPr>
            <w:tcW w:w="60" w:type="dxa"/>
            <w:vAlign w:val="bottom"/>
          </w:tcPr>
          <w:p w14:paraId="451CB3C6" w14:textId="77777777" w:rsidR="00B44DA1" w:rsidRDefault="00B44DA1">
            <w:pPr>
              <w:rPr>
                <w:sz w:val="4"/>
                <w:szCs w:val="4"/>
              </w:rPr>
            </w:pPr>
          </w:p>
        </w:tc>
        <w:tc>
          <w:tcPr>
            <w:tcW w:w="900" w:type="dxa"/>
            <w:vMerge/>
            <w:vAlign w:val="bottom"/>
          </w:tcPr>
          <w:p w14:paraId="79299B4D" w14:textId="77777777" w:rsidR="00B44DA1" w:rsidRDefault="00B44DA1">
            <w:pPr>
              <w:rPr>
                <w:sz w:val="4"/>
                <w:szCs w:val="4"/>
              </w:rPr>
            </w:pPr>
          </w:p>
        </w:tc>
        <w:tc>
          <w:tcPr>
            <w:tcW w:w="1900" w:type="dxa"/>
            <w:vAlign w:val="bottom"/>
          </w:tcPr>
          <w:p w14:paraId="4C37DA26" w14:textId="77777777" w:rsidR="00B44DA1" w:rsidRDefault="00B44DA1">
            <w:pPr>
              <w:rPr>
                <w:sz w:val="4"/>
                <w:szCs w:val="4"/>
              </w:rPr>
            </w:pPr>
          </w:p>
        </w:tc>
        <w:tc>
          <w:tcPr>
            <w:tcW w:w="0" w:type="dxa"/>
            <w:vAlign w:val="bottom"/>
          </w:tcPr>
          <w:p w14:paraId="15B8C357" w14:textId="77777777" w:rsidR="00B44DA1" w:rsidRDefault="00B44DA1">
            <w:pPr>
              <w:rPr>
                <w:sz w:val="1"/>
                <w:szCs w:val="1"/>
              </w:rPr>
            </w:pPr>
          </w:p>
        </w:tc>
      </w:tr>
      <w:tr w:rsidR="00B44DA1" w14:paraId="4BF04A45" w14:textId="77777777">
        <w:trPr>
          <w:trHeight w:val="208"/>
        </w:trPr>
        <w:tc>
          <w:tcPr>
            <w:tcW w:w="160" w:type="dxa"/>
            <w:vAlign w:val="bottom"/>
          </w:tcPr>
          <w:p w14:paraId="3BE6B41E" w14:textId="77777777" w:rsidR="00B44DA1" w:rsidRDefault="00B44DA1">
            <w:pPr>
              <w:rPr>
                <w:sz w:val="18"/>
                <w:szCs w:val="18"/>
              </w:rPr>
            </w:pPr>
          </w:p>
        </w:tc>
        <w:tc>
          <w:tcPr>
            <w:tcW w:w="1740" w:type="dxa"/>
            <w:vAlign w:val="bottom"/>
          </w:tcPr>
          <w:p w14:paraId="1C98A74F" w14:textId="77777777" w:rsidR="00B44DA1" w:rsidRDefault="00B44DA1">
            <w:pPr>
              <w:rPr>
                <w:sz w:val="18"/>
                <w:szCs w:val="18"/>
              </w:rPr>
            </w:pPr>
          </w:p>
        </w:tc>
        <w:tc>
          <w:tcPr>
            <w:tcW w:w="800" w:type="dxa"/>
            <w:tcBorders>
              <w:bottom w:val="single" w:sz="8" w:space="0" w:color="auto"/>
            </w:tcBorders>
            <w:vAlign w:val="bottom"/>
          </w:tcPr>
          <w:p w14:paraId="27575552" w14:textId="77777777" w:rsidR="00B44DA1" w:rsidRDefault="00B44DA1">
            <w:pPr>
              <w:rPr>
                <w:sz w:val="18"/>
                <w:szCs w:val="18"/>
              </w:rPr>
            </w:pPr>
          </w:p>
        </w:tc>
        <w:tc>
          <w:tcPr>
            <w:tcW w:w="220" w:type="dxa"/>
            <w:vAlign w:val="bottom"/>
          </w:tcPr>
          <w:p w14:paraId="5C70F98A" w14:textId="77777777" w:rsidR="00B44DA1" w:rsidRDefault="00B44DA1">
            <w:pPr>
              <w:rPr>
                <w:sz w:val="18"/>
                <w:szCs w:val="18"/>
              </w:rPr>
            </w:pPr>
          </w:p>
        </w:tc>
        <w:tc>
          <w:tcPr>
            <w:tcW w:w="780" w:type="dxa"/>
            <w:tcBorders>
              <w:bottom w:val="single" w:sz="8" w:space="0" w:color="auto"/>
            </w:tcBorders>
            <w:vAlign w:val="bottom"/>
          </w:tcPr>
          <w:p w14:paraId="7521F94C" w14:textId="77777777" w:rsidR="00B44DA1" w:rsidRDefault="00B44DA1">
            <w:pPr>
              <w:rPr>
                <w:sz w:val="18"/>
                <w:szCs w:val="18"/>
              </w:rPr>
            </w:pPr>
          </w:p>
        </w:tc>
        <w:tc>
          <w:tcPr>
            <w:tcW w:w="240" w:type="dxa"/>
            <w:vAlign w:val="bottom"/>
          </w:tcPr>
          <w:p w14:paraId="3365D478" w14:textId="77777777" w:rsidR="00B44DA1" w:rsidRDefault="00B44DA1">
            <w:pPr>
              <w:rPr>
                <w:sz w:val="18"/>
                <w:szCs w:val="18"/>
              </w:rPr>
            </w:pPr>
          </w:p>
        </w:tc>
        <w:tc>
          <w:tcPr>
            <w:tcW w:w="740" w:type="dxa"/>
            <w:tcBorders>
              <w:bottom w:val="single" w:sz="8" w:space="0" w:color="auto"/>
            </w:tcBorders>
            <w:vAlign w:val="bottom"/>
          </w:tcPr>
          <w:p w14:paraId="6494BCCF" w14:textId="77777777" w:rsidR="00B44DA1" w:rsidRDefault="00B44DA1">
            <w:pPr>
              <w:rPr>
                <w:sz w:val="18"/>
                <w:szCs w:val="18"/>
              </w:rPr>
            </w:pPr>
          </w:p>
        </w:tc>
        <w:tc>
          <w:tcPr>
            <w:tcW w:w="240" w:type="dxa"/>
            <w:vAlign w:val="bottom"/>
          </w:tcPr>
          <w:p w14:paraId="391C3A66" w14:textId="77777777" w:rsidR="00B44DA1" w:rsidRDefault="00B44DA1">
            <w:pPr>
              <w:rPr>
                <w:sz w:val="18"/>
                <w:szCs w:val="18"/>
              </w:rPr>
            </w:pPr>
          </w:p>
        </w:tc>
        <w:tc>
          <w:tcPr>
            <w:tcW w:w="40" w:type="dxa"/>
            <w:tcBorders>
              <w:bottom w:val="single" w:sz="8" w:space="0" w:color="auto"/>
            </w:tcBorders>
            <w:vAlign w:val="bottom"/>
          </w:tcPr>
          <w:p w14:paraId="0AF935CC" w14:textId="77777777" w:rsidR="00B44DA1" w:rsidRDefault="00B44DA1">
            <w:pPr>
              <w:rPr>
                <w:sz w:val="18"/>
                <w:szCs w:val="18"/>
              </w:rPr>
            </w:pPr>
          </w:p>
        </w:tc>
        <w:tc>
          <w:tcPr>
            <w:tcW w:w="720" w:type="dxa"/>
            <w:tcBorders>
              <w:bottom w:val="single" w:sz="8" w:space="0" w:color="auto"/>
            </w:tcBorders>
            <w:vAlign w:val="bottom"/>
          </w:tcPr>
          <w:p w14:paraId="15918550" w14:textId="77777777" w:rsidR="00B44DA1" w:rsidRDefault="00B44DA1">
            <w:pPr>
              <w:rPr>
                <w:sz w:val="18"/>
                <w:szCs w:val="18"/>
              </w:rPr>
            </w:pPr>
          </w:p>
        </w:tc>
        <w:tc>
          <w:tcPr>
            <w:tcW w:w="280" w:type="dxa"/>
            <w:vAlign w:val="bottom"/>
          </w:tcPr>
          <w:p w14:paraId="0AB41C5E" w14:textId="77777777" w:rsidR="00B44DA1" w:rsidRDefault="00B44DA1">
            <w:pPr>
              <w:rPr>
                <w:sz w:val="18"/>
                <w:szCs w:val="18"/>
              </w:rPr>
            </w:pPr>
          </w:p>
        </w:tc>
        <w:tc>
          <w:tcPr>
            <w:tcW w:w="60" w:type="dxa"/>
            <w:tcBorders>
              <w:bottom w:val="single" w:sz="8" w:space="0" w:color="auto"/>
            </w:tcBorders>
            <w:vAlign w:val="bottom"/>
          </w:tcPr>
          <w:p w14:paraId="3AB0EE82" w14:textId="77777777" w:rsidR="00B44DA1" w:rsidRDefault="00B44DA1">
            <w:pPr>
              <w:rPr>
                <w:sz w:val="18"/>
                <w:szCs w:val="18"/>
              </w:rPr>
            </w:pPr>
          </w:p>
        </w:tc>
        <w:tc>
          <w:tcPr>
            <w:tcW w:w="900" w:type="dxa"/>
            <w:tcBorders>
              <w:bottom w:val="single" w:sz="8" w:space="0" w:color="auto"/>
            </w:tcBorders>
            <w:vAlign w:val="bottom"/>
          </w:tcPr>
          <w:p w14:paraId="30BAB916" w14:textId="77777777" w:rsidR="00B44DA1" w:rsidRDefault="00B44DA1">
            <w:pPr>
              <w:rPr>
                <w:sz w:val="18"/>
                <w:szCs w:val="18"/>
              </w:rPr>
            </w:pPr>
          </w:p>
        </w:tc>
        <w:tc>
          <w:tcPr>
            <w:tcW w:w="1900" w:type="dxa"/>
            <w:vAlign w:val="bottom"/>
          </w:tcPr>
          <w:p w14:paraId="065B3BE4" w14:textId="77777777" w:rsidR="00B44DA1" w:rsidRDefault="00B44DA1">
            <w:pPr>
              <w:rPr>
                <w:sz w:val="18"/>
                <w:szCs w:val="18"/>
              </w:rPr>
            </w:pPr>
          </w:p>
        </w:tc>
        <w:tc>
          <w:tcPr>
            <w:tcW w:w="0" w:type="dxa"/>
            <w:vAlign w:val="bottom"/>
          </w:tcPr>
          <w:p w14:paraId="75154476" w14:textId="77777777" w:rsidR="00B44DA1" w:rsidRDefault="00B44DA1">
            <w:pPr>
              <w:rPr>
                <w:sz w:val="1"/>
                <w:szCs w:val="1"/>
              </w:rPr>
            </w:pPr>
          </w:p>
        </w:tc>
      </w:tr>
      <w:tr w:rsidR="00B44DA1" w14:paraId="27AC4F99" w14:textId="77777777">
        <w:trPr>
          <w:trHeight w:val="94"/>
        </w:trPr>
        <w:tc>
          <w:tcPr>
            <w:tcW w:w="160" w:type="dxa"/>
            <w:vAlign w:val="bottom"/>
          </w:tcPr>
          <w:p w14:paraId="5C5E0604" w14:textId="77777777" w:rsidR="00B44DA1" w:rsidRDefault="00B44DA1">
            <w:pPr>
              <w:rPr>
                <w:sz w:val="8"/>
                <w:szCs w:val="8"/>
              </w:rPr>
            </w:pPr>
          </w:p>
        </w:tc>
        <w:tc>
          <w:tcPr>
            <w:tcW w:w="1740" w:type="dxa"/>
            <w:vMerge w:val="restart"/>
            <w:tcBorders>
              <w:right w:val="single" w:sz="8" w:space="0" w:color="auto"/>
            </w:tcBorders>
            <w:vAlign w:val="bottom"/>
          </w:tcPr>
          <w:p w14:paraId="1E19B633" w14:textId="77777777" w:rsidR="00B44DA1" w:rsidRDefault="00B32628">
            <w:pPr>
              <w:jc w:val="center"/>
              <w:rPr>
                <w:sz w:val="20"/>
                <w:szCs w:val="20"/>
              </w:rPr>
            </w:pPr>
            <w:r>
              <w:t>使用者</w:t>
            </w:r>
          </w:p>
        </w:tc>
        <w:tc>
          <w:tcPr>
            <w:tcW w:w="800" w:type="dxa"/>
            <w:tcBorders>
              <w:right w:val="single" w:sz="8" w:space="0" w:color="auto"/>
            </w:tcBorders>
            <w:vAlign w:val="bottom"/>
          </w:tcPr>
          <w:p w14:paraId="5B6F87D6" w14:textId="77777777" w:rsidR="00B44DA1" w:rsidRDefault="00B32628">
            <w:pPr>
              <w:spacing w:line="95" w:lineRule="exact"/>
              <w:ind w:right="5"/>
              <w:jc w:val="center"/>
              <w:rPr>
                <w:sz w:val="20"/>
                <w:szCs w:val="20"/>
              </w:rPr>
            </w:pPr>
            <w:r>
              <w:t>欢迎</w:t>
            </w:r>
          </w:p>
        </w:tc>
        <w:tc>
          <w:tcPr>
            <w:tcW w:w="220" w:type="dxa"/>
            <w:tcBorders>
              <w:right w:val="single" w:sz="8" w:space="0" w:color="auto"/>
            </w:tcBorders>
            <w:vAlign w:val="bottom"/>
          </w:tcPr>
          <w:p w14:paraId="60BAF741" w14:textId="77777777" w:rsidR="00B44DA1" w:rsidRDefault="00B44DA1">
            <w:pPr>
              <w:rPr>
                <w:sz w:val="8"/>
                <w:szCs w:val="8"/>
              </w:rPr>
            </w:pPr>
          </w:p>
        </w:tc>
        <w:tc>
          <w:tcPr>
            <w:tcW w:w="780" w:type="dxa"/>
            <w:tcBorders>
              <w:right w:val="single" w:sz="8" w:space="0" w:color="auto"/>
            </w:tcBorders>
            <w:vAlign w:val="bottom"/>
          </w:tcPr>
          <w:p w14:paraId="7FAC62A2" w14:textId="77777777" w:rsidR="00B44DA1" w:rsidRDefault="00B32628">
            <w:pPr>
              <w:spacing w:line="95" w:lineRule="exact"/>
              <w:jc w:val="center"/>
              <w:rPr>
                <w:sz w:val="20"/>
                <w:szCs w:val="20"/>
              </w:rPr>
            </w:pPr>
            <w:r>
              <w:t>地面风险</w:t>
            </w:r>
          </w:p>
        </w:tc>
        <w:tc>
          <w:tcPr>
            <w:tcW w:w="240" w:type="dxa"/>
            <w:tcBorders>
              <w:right w:val="single" w:sz="8" w:space="0" w:color="auto"/>
            </w:tcBorders>
            <w:vAlign w:val="bottom"/>
          </w:tcPr>
          <w:p w14:paraId="1350E1E2" w14:textId="77777777" w:rsidR="00B44DA1" w:rsidRDefault="00B44DA1">
            <w:pPr>
              <w:rPr>
                <w:sz w:val="8"/>
                <w:szCs w:val="8"/>
              </w:rPr>
            </w:pPr>
          </w:p>
        </w:tc>
        <w:tc>
          <w:tcPr>
            <w:tcW w:w="740" w:type="dxa"/>
            <w:tcBorders>
              <w:right w:val="single" w:sz="8" w:space="0" w:color="auto"/>
            </w:tcBorders>
            <w:vAlign w:val="bottom"/>
          </w:tcPr>
          <w:p w14:paraId="20F6467D" w14:textId="77777777" w:rsidR="00B44DA1" w:rsidRDefault="00B32628">
            <w:pPr>
              <w:spacing w:line="91" w:lineRule="exact"/>
              <w:jc w:val="center"/>
              <w:rPr>
                <w:sz w:val="20"/>
                <w:szCs w:val="20"/>
              </w:rPr>
            </w:pPr>
            <w:r>
              <w:t>空气风险</w:t>
            </w:r>
          </w:p>
        </w:tc>
        <w:tc>
          <w:tcPr>
            <w:tcW w:w="240" w:type="dxa"/>
            <w:tcBorders>
              <w:right w:val="single" w:sz="8" w:space="0" w:color="auto"/>
            </w:tcBorders>
            <w:vAlign w:val="bottom"/>
          </w:tcPr>
          <w:p w14:paraId="22FAE368" w14:textId="77777777" w:rsidR="00B44DA1" w:rsidRDefault="00B44DA1">
            <w:pPr>
              <w:rPr>
                <w:sz w:val="8"/>
                <w:szCs w:val="8"/>
              </w:rPr>
            </w:pPr>
          </w:p>
        </w:tc>
        <w:tc>
          <w:tcPr>
            <w:tcW w:w="40" w:type="dxa"/>
            <w:vAlign w:val="bottom"/>
          </w:tcPr>
          <w:p w14:paraId="0DF2D6E4" w14:textId="77777777" w:rsidR="00B44DA1" w:rsidRDefault="00B44DA1">
            <w:pPr>
              <w:rPr>
                <w:sz w:val="8"/>
                <w:szCs w:val="8"/>
              </w:rPr>
            </w:pPr>
          </w:p>
        </w:tc>
        <w:tc>
          <w:tcPr>
            <w:tcW w:w="720" w:type="dxa"/>
            <w:tcBorders>
              <w:right w:val="single" w:sz="8" w:space="0" w:color="auto"/>
            </w:tcBorders>
            <w:vAlign w:val="bottom"/>
          </w:tcPr>
          <w:p w14:paraId="382A8E98" w14:textId="77777777" w:rsidR="00B44DA1" w:rsidRDefault="00B32628">
            <w:pPr>
              <w:spacing w:line="92" w:lineRule="exact"/>
              <w:ind w:right="6"/>
              <w:jc w:val="center"/>
              <w:rPr>
                <w:sz w:val="20"/>
                <w:szCs w:val="20"/>
              </w:rPr>
            </w:pPr>
            <w:r>
              <w:t>隐私风险</w:t>
            </w:r>
          </w:p>
        </w:tc>
        <w:tc>
          <w:tcPr>
            <w:tcW w:w="280" w:type="dxa"/>
            <w:tcBorders>
              <w:right w:val="single" w:sz="8" w:space="0" w:color="auto"/>
            </w:tcBorders>
            <w:vAlign w:val="bottom"/>
          </w:tcPr>
          <w:p w14:paraId="53AD25AC" w14:textId="77777777" w:rsidR="00B44DA1" w:rsidRDefault="00B44DA1">
            <w:pPr>
              <w:rPr>
                <w:sz w:val="8"/>
                <w:szCs w:val="8"/>
              </w:rPr>
            </w:pPr>
          </w:p>
        </w:tc>
        <w:tc>
          <w:tcPr>
            <w:tcW w:w="60" w:type="dxa"/>
            <w:vAlign w:val="bottom"/>
          </w:tcPr>
          <w:p w14:paraId="348B2A20" w14:textId="77777777" w:rsidR="00B44DA1" w:rsidRDefault="00B44DA1">
            <w:pPr>
              <w:rPr>
                <w:sz w:val="8"/>
                <w:szCs w:val="8"/>
              </w:rPr>
            </w:pPr>
          </w:p>
        </w:tc>
        <w:tc>
          <w:tcPr>
            <w:tcW w:w="900" w:type="dxa"/>
            <w:tcBorders>
              <w:right w:val="single" w:sz="8" w:space="0" w:color="auto"/>
            </w:tcBorders>
            <w:vAlign w:val="bottom"/>
          </w:tcPr>
          <w:p w14:paraId="59DBE404" w14:textId="77777777" w:rsidR="00B44DA1" w:rsidRDefault="00B32628">
            <w:pPr>
              <w:spacing w:line="95" w:lineRule="exact"/>
              <w:ind w:right="46"/>
              <w:jc w:val="center"/>
              <w:rPr>
                <w:sz w:val="20"/>
                <w:szCs w:val="20"/>
              </w:rPr>
            </w:pPr>
            <w:r>
              <w:t>结果页面</w:t>
            </w:r>
          </w:p>
        </w:tc>
        <w:tc>
          <w:tcPr>
            <w:tcW w:w="1900" w:type="dxa"/>
            <w:vMerge w:val="restart"/>
            <w:vAlign w:val="bottom"/>
          </w:tcPr>
          <w:p w14:paraId="63C757D9" w14:textId="77777777" w:rsidR="00B44DA1" w:rsidRDefault="00B32628">
            <w:pPr>
              <w:ind w:right="114"/>
              <w:jc w:val="center"/>
              <w:rPr>
                <w:sz w:val="20"/>
                <w:szCs w:val="20"/>
              </w:rPr>
            </w:pPr>
            <w:r>
              <w:t>使用者</w:t>
            </w:r>
          </w:p>
        </w:tc>
        <w:tc>
          <w:tcPr>
            <w:tcW w:w="0" w:type="dxa"/>
            <w:vAlign w:val="bottom"/>
          </w:tcPr>
          <w:p w14:paraId="71821D56" w14:textId="77777777" w:rsidR="00B44DA1" w:rsidRDefault="00B44DA1">
            <w:pPr>
              <w:rPr>
                <w:sz w:val="1"/>
                <w:szCs w:val="1"/>
              </w:rPr>
            </w:pPr>
          </w:p>
        </w:tc>
      </w:tr>
      <w:tr w:rsidR="00B44DA1" w14:paraId="2281DF29" w14:textId="77777777">
        <w:trPr>
          <w:trHeight w:val="79"/>
        </w:trPr>
        <w:tc>
          <w:tcPr>
            <w:tcW w:w="160" w:type="dxa"/>
            <w:vAlign w:val="bottom"/>
          </w:tcPr>
          <w:p w14:paraId="18767507" w14:textId="77777777" w:rsidR="00B44DA1" w:rsidRDefault="00B44DA1">
            <w:pPr>
              <w:rPr>
                <w:sz w:val="6"/>
                <w:szCs w:val="6"/>
              </w:rPr>
            </w:pPr>
          </w:p>
        </w:tc>
        <w:tc>
          <w:tcPr>
            <w:tcW w:w="1740" w:type="dxa"/>
            <w:vMerge/>
            <w:tcBorders>
              <w:right w:val="single" w:sz="8" w:space="0" w:color="auto"/>
            </w:tcBorders>
            <w:vAlign w:val="bottom"/>
          </w:tcPr>
          <w:p w14:paraId="13745C39" w14:textId="77777777" w:rsidR="00B44DA1" w:rsidRDefault="00B44DA1">
            <w:pPr>
              <w:rPr>
                <w:sz w:val="6"/>
                <w:szCs w:val="6"/>
              </w:rPr>
            </w:pPr>
          </w:p>
        </w:tc>
        <w:tc>
          <w:tcPr>
            <w:tcW w:w="800" w:type="dxa"/>
            <w:vMerge w:val="restart"/>
            <w:tcBorders>
              <w:right w:val="single" w:sz="8" w:space="0" w:color="auto"/>
            </w:tcBorders>
            <w:vAlign w:val="bottom"/>
          </w:tcPr>
          <w:p w14:paraId="72029F8A" w14:textId="77777777" w:rsidR="00B44DA1" w:rsidRDefault="00B32628">
            <w:pPr>
              <w:jc w:val="center"/>
              <w:rPr>
                <w:sz w:val="20"/>
                <w:szCs w:val="20"/>
              </w:rPr>
            </w:pPr>
            <w:r>
              <w:t>网页</w:t>
            </w:r>
          </w:p>
        </w:tc>
        <w:tc>
          <w:tcPr>
            <w:tcW w:w="220" w:type="dxa"/>
            <w:tcBorders>
              <w:right w:val="single" w:sz="8" w:space="0" w:color="auto"/>
            </w:tcBorders>
            <w:vAlign w:val="bottom"/>
          </w:tcPr>
          <w:p w14:paraId="69AF711C" w14:textId="77777777" w:rsidR="00B44DA1" w:rsidRDefault="00B44DA1">
            <w:pPr>
              <w:rPr>
                <w:sz w:val="6"/>
                <w:szCs w:val="6"/>
              </w:rPr>
            </w:pPr>
          </w:p>
        </w:tc>
        <w:tc>
          <w:tcPr>
            <w:tcW w:w="780" w:type="dxa"/>
            <w:vMerge w:val="restart"/>
            <w:tcBorders>
              <w:right w:val="single" w:sz="8" w:space="0" w:color="auto"/>
            </w:tcBorders>
            <w:vAlign w:val="bottom"/>
          </w:tcPr>
          <w:p w14:paraId="0A93224E" w14:textId="77777777" w:rsidR="00B44DA1" w:rsidRDefault="00B32628">
            <w:pPr>
              <w:jc w:val="center"/>
              <w:rPr>
                <w:sz w:val="20"/>
                <w:szCs w:val="20"/>
              </w:rPr>
            </w:pPr>
            <w:r>
              <w:t>网页</w:t>
            </w:r>
          </w:p>
        </w:tc>
        <w:tc>
          <w:tcPr>
            <w:tcW w:w="240" w:type="dxa"/>
            <w:tcBorders>
              <w:right w:val="single" w:sz="8" w:space="0" w:color="auto"/>
            </w:tcBorders>
            <w:vAlign w:val="bottom"/>
          </w:tcPr>
          <w:p w14:paraId="4997C9BA" w14:textId="77777777" w:rsidR="00B44DA1" w:rsidRDefault="00B44DA1">
            <w:pPr>
              <w:rPr>
                <w:sz w:val="6"/>
                <w:szCs w:val="6"/>
              </w:rPr>
            </w:pPr>
          </w:p>
        </w:tc>
        <w:tc>
          <w:tcPr>
            <w:tcW w:w="740" w:type="dxa"/>
            <w:vMerge w:val="restart"/>
            <w:tcBorders>
              <w:right w:val="single" w:sz="8" w:space="0" w:color="auto"/>
            </w:tcBorders>
            <w:vAlign w:val="bottom"/>
          </w:tcPr>
          <w:p w14:paraId="5F22B1AC" w14:textId="77777777" w:rsidR="00B44DA1" w:rsidRDefault="00B32628">
            <w:pPr>
              <w:jc w:val="center"/>
              <w:rPr>
                <w:sz w:val="20"/>
                <w:szCs w:val="20"/>
              </w:rPr>
            </w:pPr>
            <w:r>
              <w:t>网页</w:t>
            </w:r>
          </w:p>
        </w:tc>
        <w:tc>
          <w:tcPr>
            <w:tcW w:w="240" w:type="dxa"/>
            <w:tcBorders>
              <w:right w:val="single" w:sz="8" w:space="0" w:color="auto"/>
            </w:tcBorders>
            <w:vAlign w:val="bottom"/>
          </w:tcPr>
          <w:p w14:paraId="5106E9CD" w14:textId="77777777" w:rsidR="00B44DA1" w:rsidRDefault="00B44DA1">
            <w:pPr>
              <w:rPr>
                <w:sz w:val="6"/>
                <w:szCs w:val="6"/>
              </w:rPr>
            </w:pPr>
          </w:p>
        </w:tc>
        <w:tc>
          <w:tcPr>
            <w:tcW w:w="40" w:type="dxa"/>
            <w:vAlign w:val="bottom"/>
          </w:tcPr>
          <w:p w14:paraId="114440E8" w14:textId="77777777" w:rsidR="00B44DA1" w:rsidRDefault="00B44DA1">
            <w:pPr>
              <w:rPr>
                <w:sz w:val="6"/>
                <w:szCs w:val="6"/>
              </w:rPr>
            </w:pPr>
          </w:p>
        </w:tc>
        <w:tc>
          <w:tcPr>
            <w:tcW w:w="720" w:type="dxa"/>
            <w:vMerge w:val="restart"/>
            <w:tcBorders>
              <w:right w:val="single" w:sz="8" w:space="0" w:color="auto"/>
            </w:tcBorders>
            <w:vAlign w:val="bottom"/>
          </w:tcPr>
          <w:p w14:paraId="027AB92F" w14:textId="77777777" w:rsidR="00B44DA1" w:rsidRDefault="00B32628">
            <w:pPr>
              <w:ind w:right="6"/>
              <w:jc w:val="center"/>
              <w:rPr>
                <w:sz w:val="20"/>
                <w:szCs w:val="20"/>
              </w:rPr>
            </w:pPr>
            <w:r>
              <w:t>网页</w:t>
            </w:r>
          </w:p>
        </w:tc>
        <w:tc>
          <w:tcPr>
            <w:tcW w:w="280" w:type="dxa"/>
            <w:tcBorders>
              <w:right w:val="single" w:sz="8" w:space="0" w:color="auto"/>
            </w:tcBorders>
            <w:vAlign w:val="bottom"/>
          </w:tcPr>
          <w:p w14:paraId="391EFCB1" w14:textId="77777777" w:rsidR="00B44DA1" w:rsidRDefault="00B44DA1">
            <w:pPr>
              <w:rPr>
                <w:sz w:val="6"/>
                <w:szCs w:val="6"/>
              </w:rPr>
            </w:pPr>
          </w:p>
        </w:tc>
        <w:tc>
          <w:tcPr>
            <w:tcW w:w="60" w:type="dxa"/>
            <w:vAlign w:val="bottom"/>
          </w:tcPr>
          <w:p w14:paraId="74D0EA1E" w14:textId="77777777" w:rsidR="00B44DA1" w:rsidRDefault="00B44DA1">
            <w:pPr>
              <w:rPr>
                <w:sz w:val="6"/>
                <w:szCs w:val="6"/>
              </w:rPr>
            </w:pPr>
          </w:p>
        </w:tc>
        <w:tc>
          <w:tcPr>
            <w:tcW w:w="900" w:type="dxa"/>
            <w:tcBorders>
              <w:right w:val="single" w:sz="8" w:space="0" w:color="auto"/>
            </w:tcBorders>
            <w:vAlign w:val="bottom"/>
          </w:tcPr>
          <w:p w14:paraId="0DB26D40" w14:textId="77777777" w:rsidR="00B44DA1" w:rsidRDefault="00B44DA1">
            <w:pPr>
              <w:rPr>
                <w:sz w:val="6"/>
                <w:szCs w:val="6"/>
              </w:rPr>
            </w:pPr>
          </w:p>
        </w:tc>
        <w:tc>
          <w:tcPr>
            <w:tcW w:w="1900" w:type="dxa"/>
            <w:vMerge/>
            <w:vAlign w:val="bottom"/>
          </w:tcPr>
          <w:p w14:paraId="1115D68B" w14:textId="77777777" w:rsidR="00B44DA1" w:rsidRDefault="00B44DA1">
            <w:pPr>
              <w:rPr>
                <w:sz w:val="6"/>
                <w:szCs w:val="6"/>
              </w:rPr>
            </w:pPr>
          </w:p>
        </w:tc>
        <w:tc>
          <w:tcPr>
            <w:tcW w:w="0" w:type="dxa"/>
            <w:vAlign w:val="bottom"/>
          </w:tcPr>
          <w:p w14:paraId="0DD43F02" w14:textId="77777777" w:rsidR="00B44DA1" w:rsidRDefault="00B44DA1">
            <w:pPr>
              <w:rPr>
                <w:sz w:val="1"/>
                <w:szCs w:val="1"/>
              </w:rPr>
            </w:pPr>
          </w:p>
        </w:tc>
      </w:tr>
      <w:tr w:rsidR="00B44DA1" w14:paraId="760194C6" w14:textId="77777777">
        <w:trPr>
          <w:trHeight w:val="114"/>
        </w:trPr>
        <w:tc>
          <w:tcPr>
            <w:tcW w:w="160" w:type="dxa"/>
            <w:vAlign w:val="bottom"/>
          </w:tcPr>
          <w:p w14:paraId="6B5ADA8B" w14:textId="77777777" w:rsidR="00B44DA1" w:rsidRDefault="00B44DA1">
            <w:pPr>
              <w:rPr>
                <w:sz w:val="9"/>
                <w:szCs w:val="9"/>
              </w:rPr>
            </w:pPr>
          </w:p>
        </w:tc>
        <w:tc>
          <w:tcPr>
            <w:tcW w:w="1740" w:type="dxa"/>
            <w:tcBorders>
              <w:right w:val="single" w:sz="8" w:space="0" w:color="auto"/>
            </w:tcBorders>
            <w:vAlign w:val="bottom"/>
          </w:tcPr>
          <w:p w14:paraId="177EFE9C" w14:textId="77777777" w:rsidR="00B44DA1" w:rsidRDefault="00B32628">
            <w:pPr>
              <w:spacing w:line="114" w:lineRule="exact"/>
              <w:jc w:val="center"/>
              <w:rPr>
                <w:sz w:val="20"/>
                <w:szCs w:val="20"/>
              </w:rPr>
            </w:pPr>
            <w:r>
              <w:t>输入</w:t>
            </w:r>
          </w:p>
        </w:tc>
        <w:tc>
          <w:tcPr>
            <w:tcW w:w="800" w:type="dxa"/>
            <w:vMerge/>
            <w:tcBorders>
              <w:bottom w:val="single" w:sz="8" w:space="0" w:color="auto"/>
              <w:right w:val="single" w:sz="8" w:space="0" w:color="auto"/>
            </w:tcBorders>
            <w:vAlign w:val="bottom"/>
          </w:tcPr>
          <w:p w14:paraId="7DFA60BD" w14:textId="77777777" w:rsidR="00B44DA1" w:rsidRDefault="00B44DA1">
            <w:pPr>
              <w:rPr>
                <w:sz w:val="9"/>
                <w:szCs w:val="9"/>
              </w:rPr>
            </w:pPr>
          </w:p>
        </w:tc>
        <w:tc>
          <w:tcPr>
            <w:tcW w:w="220" w:type="dxa"/>
            <w:tcBorders>
              <w:right w:val="single" w:sz="8" w:space="0" w:color="auto"/>
            </w:tcBorders>
            <w:vAlign w:val="bottom"/>
          </w:tcPr>
          <w:p w14:paraId="095E2A19" w14:textId="77777777" w:rsidR="00B44DA1" w:rsidRDefault="00B44DA1">
            <w:pPr>
              <w:rPr>
                <w:sz w:val="9"/>
                <w:szCs w:val="9"/>
              </w:rPr>
            </w:pPr>
          </w:p>
        </w:tc>
        <w:tc>
          <w:tcPr>
            <w:tcW w:w="780" w:type="dxa"/>
            <w:vMerge/>
            <w:tcBorders>
              <w:bottom w:val="single" w:sz="8" w:space="0" w:color="auto"/>
              <w:right w:val="single" w:sz="8" w:space="0" w:color="auto"/>
            </w:tcBorders>
            <w:vAlign w:val="bottom"/>
          </w:tcPr>
          <w:p w14:paraId="7C81C93C" w14:textId="77777777" w:rsidR="00B44DA1" w:rsidRDefault="00B44DA1">
            <w:pPr>
              <w:rPr>
                <w:sz w:val="9"/>
                <w:szCs w:val="9"/>
              </w:rPr>
            </w:pPr>
          </w:p>
        </w:tc>
        <w:tc>
          <w:tcPr>
            <w:tcW w:w="240" w:type="dxa"/>
            <w:tcBorders>
              <w:right w:val="single" w:sz="8" w:space="0" w:color="auto"/>
            </w:tcBorders>
            <w:vAlign w:val="bottom"/>
          </w:tcPr>
          <w:p w14:paraId="1A11FFEE" w14:textId="77777777" w:rsidR="00B44DA1" w:rsidRDefault="00B44DA1">
            <w:pPr>
              <w:rPr>
                <w:sz w:val="9"/>
                <w:szCs w:val="9"/>
              </w:rPr>
            </w:pPr>
          </w:p>
        </w:tc>
        <w:tc>
          <w:tcPr>
            <w:tcW w:w="740" w:type="dxa"/>
            <w:vMerge/>
            <w:tcBorders>
              <w:bottom w:val="single" w:sz="8" w:space="0" w:color="auto"/>
              <w:right w:val="single" w:sz="8" w:space="0" w:color="auto"/>
            </w:tcBorders>
            <w:vAlign w:val="bottom"/>
          </w:tcPr>
          <w:p w14:paraId="3F940E20" w14:textId="77777777" w:rsidR="00B44DA1" w:rsidRDefault="00B44DA1">
            <w:pPr>
              <w:rPr>
                <w:sz w:val="9"/>
                <w:szCs w:val="9"/>
              </w:rPr>
            </w:pPr>
          </w:p>
        </w:tc>
        <w:tc>
          <w:tcPr>
            <w:tcW w:w="240" w:type="dxa"/>
            <w:tcBorders>
              <w:right w:val="single" w:sz="8" w:space="0" w:color="auto"/>
            </w:tcBorders>
            <w:vAlign w:val="bottom"/>
          </w:tcPr>
          <w:p w14:paraId="2DEEB219" w14:textId="77777777" w:rsidR="00B44DA1" w:rsidRDefault="00B44DA1">
            <w:pPr>
              <w:rPr>
                <w:sz w:val="9"/>
                <w:szCs w:val="9"/>
              </w:rPr>
            </w:pPr>
          </w:p>
        </w:tc>
        <w:tc>
          <w:tcPr>
            <w:tcW w:w="40" w:type="dxa"/>
            <w:tcBorders>
              <w:bottom w:val="single" w:sz="8" w:space="0" w:color="auto"/>
            </w:tcBorders>
            <w:vAlign w:val="bottom"/>
          </w:tcPr>
          <w:p w14:paraId="39334612" w14:textId="77777777" w:rsidR="00B44DA1" w:rsidRDefault="00B44DA1">
            <w:pPr>
              <w:rPr>
                <w:sz w:val="9"/>
                <w:szCs w:val="9"/>
              </w:rPr>
            </w:pPr>
          </w:p>
        </w:tc>
        <w:tc>
          <w:tcPr>
            <w:tcW w:w="720" w:type="dxa"/>
            <w:vMerge/>
            <w:tcBorders>
              <w:bottom w:val="single" w:sz="8" w:space="0" w:color="auto"/>
              <w:right w:val="single" w:sz="8" w:space="0" w:color="auto"/>
            </w:tcBorders>
            <w:vAlign w:val="bottom"/>
          </w:tcPr>
          <w:p w14:paraId="7F13E3F9" w14:textId="77777777" w:rsidR="00B44DA1" w:rsidRDefault="00B44DA1">
            <w:pPr>
              <w:rPr>
                <w:sz w:val="9"/>
                <w:szCs w:val="9"/>
              </w:rPr>
            </w:pPr>
          </w:p>
        </w:tc>
        <w:tc>
          <w:tcPr>
            <w:tcW w:w="280" w:type="dxa"/>
            <w:tcBorders>
              <w:right w:val="single" w:sz="8" w:space="0" w:color="auto"/>
            </w:tcBorders>
            <w:vAlign w:val="bottom"/>
          </w:tcPr>
          <w:p w14:paraId="391DB394" w14:textId="77777777" w:rsidR="00B44DA1" w:rsidRDefault="00B44DA1">
            <w:pPr>
              <w:rPr>
                <w:sz w:val="9"/>
                <w:szCs w:val="9"/>
              </w:rPr>
            </w:pPr>
          </w:p>
        </w:tc>
        <w:tc>
          <w:tcPr>
            <w:tcW w:w="60" w:type="dxa"/>
            <w:tcBorders>
              <w:bottom w:val="single" w:sz="8" w:space="0" w:color="auto"/>
            </w:tcBorders>
            <w:vAlign w:val="bottom"/>
          </w:tcPr>
          <w:p w14:paraId="437F12CD" w14:textId="77777777" w:rsidR="00B44DA1" w:rsidRDefault="00B44DA1">
            <w:pPr>
              <w:rPr>
                <w:sz w:val="9"/>
                <w:szCs w:val="9"/>
              </w:rPr>
            </w:pPr>
          </w:p>
        </w:tc>
        <w:tc>
          <w:tcPr>
            <w:tcW w:w="900" w:type="dxa"/>
            <w:tcBorders>
              <w:bottom w:val="single" w:sz="8" w:space="0" w:color="auto"/>
              <w:right w:val="single" w:sz="8" w:space="0" w:color="auto"/>
            </w:tcBorders>
            <w:vAlign w:val="bottom"/>
          </w:tcPr>
          <w:p w14:paraId="7D011ABC" w14:textId="77777777" w:rsidR="00B44DA1" w:rsidRDefault="00B44DA1">
            <w:pPr>
              <w:rPr>
                <w:sz w:val="9"/>
                <w:szCs w:val="9"/>
              </w:rPr>
            </w:pPr>
          </w:p>
        </w:tc>
        <w:tc>
          <w:tcPr>
            <w:tcW w:w="1900" w:type="dxa"/>
            <w:vAlign w:val="bottom"/>
          </w:tcPr>
          <w:p w14:paraId="2E6B9D74" w14:textId="77777777" w:rsidR="00B44DA1" w:rsidRDefault="00B32628">
            <w:pPr>
              <w:spacing w:line="114" w:lineRule="exact"/>
              <w:ind w:right="114"/>
              <w:jc w:val="center"/>
              <w:rPr>
                <w:sz w:val="20"/>
                <w:szCs w:val="20"/>
              </w:rPr>
            </w:pPr>
            <w:r>
              <w:t>收到</w:t>
            </w:r>
          </w:p>
        </w:tc>
        <w:tc>
          <w:tcPr>
            <w:tcW w:w="0" w:type="dxa"/>
            <w:vAlign w:val="bottom"/>
          </w:tcPr>
          <w:p w14:paraId="7184280E" w14:textId="77777777" w:rsidR="00B44DA1" w:rsidRDefault="00B44DA1">
            <w:pPr>
              <w:rPr>
                <w:sz w:val="1"/>
                <w:szCs w:val="1"/>
              </w:rPr>
            </w:pPr>
          </w:p>
        </w:tc>
      </w:tr>
      <w:tr w:rsidR="00B44DA1" w14:paraId="05E64DC4" w14:textId="77777777">
        <w:trPr>
          <w:trHeight w:val="88"/>
        </w:trPr>
        <w:tc>
          <w:tcPr>
            <w:tcW w:w="160" w:type="dxa"/>
            <w:vAlign w:val="bottom"/>
          </w:tcPr>
          <w:p w14:paraId="35B55B27" w14:textId="77777777" w:rsidR="00B44DA1" w:rsidRDefault="00B44DA1">
            <w:pPr>
              <w:rPr>
                <w:sz w:val="7"/>
                <w:szCs w:val="7"/>
              </w:rPr>
            </w:pPr>
          </w:p>
        </w:tc>
        <w:tc>
          <w:tcPr>
            <w:tcW w:w="1740" w:type="dxa"/>
            <w:vMerge w:val="restart"/>
            <w:tcBorders>
              <w:right w:val="single" w:sz="8" w:space="0" w:color="auto"/>
            </w:tcBorders>
            <w:vAlign w:val="bottom"/>
          </w:tcPr>
          <w:p w14:paraId="0976BE50" w14:textId="77777777" w:rsidR="00B44DA1" w:rsidRDefault="00B32628">
            <w:pPr>
              <w:jc w:val="center"/>
              <w:rPr>
                <w:sz w:val="20"/>
                <w:szCs w:val="20"/>
              </w:rPr>
            </w:pPr>
            <w:r>
              <w:t>网站</w:t>
            </w:r>
          </w:p>
        </w:tc>
        <w:tc>
          <w:tcPr>
            <w:tcW w:w="800" w:type="dxa"/>
            <w:tcBorders>
              <w:right w:val="single" w:sz="8" w:space="0" w:color="auto"/>
            </w:tcBorders>
            <w:vAlign w:val="bottom"/>
          </w:tcPr>
          <w:p w14:paraId="2B6FC00E" w14:textId="77777777" w:rsidR="00B44DA1" w:rsidRDefault="00B32628">
            <w:pPr>
              <w:spacing w:line="85" w:lineRule="exact"/>
              <w:jc w:val="center"/>
              <w:rPr>
                <w:sz w:val="20"/>
                <w:szCs w:val="20"/>
              </w:rPr>
            </w:pPr>
            <w:r>
              <w:t>提示到</w:t>
            </w:r>
          </w:p>
        </w:tc>
        <w:tc>
          <w:tcPr>
            <w:tcW w:w="220" w:type="dxa"/>
            <w:tcBorders>
              <w:right w:val="single" w:sz="8" w:space="0" w:color="auto"/>
            </w:tcBorders>
            <w:vAlign w:val="bottom"/>
          </w:tcPr>
          <w:p w14:paraId="7927AD61" w14:textId="77777777" w:rsidR="00B44DA1" w:rsidRDefault="00B44DA1">
            <w:pPr>
              <w:rPr>
                <w:sz w:val="7"/>
                <w:szCs w:val="7"/>
              </w:rPr>
            </w:pPr>
          </w:p>
        </w:tc>
        <w:tc>
          <w:tcPr>
            <w:tcW w:w="780" w:type="dxa"/>
            <w:tcBorders>
              <w:right w:val="single" w:sz="8" w:space="0" w:color="auto"/>
            </w:tcBorders>
            <w:vAlign w:val="bottom"/>
          </w:tcPr>
          <w:p w14:paraId="02334958" w14:textId="77777777" w:rsidR="00B44DA1" w:rsidRDefault="00B32628">
            <w:pPr>
              <w:spacing w:line="85" w:lineRule="exact"/>
              <w:jc w:val="center"/>
              <w:rPr>
                <w:sz w:val="20"/>
                <w:szCs w:val="20"/>
              </w:rPr>
            </w:pPr>
            <w:r>
              <w:t>提示到</w:t>
            </w:r>
          </w:p>
        </w:tc>
        <w:tc>
          <w:tcPr>
            <w:tcW w:w="240" w:type="dxa"/>
            <w:tcBorders>
              <w:right w:val="single" w:sz="8" w:space="0" w:color="auto"/>
            </w:tcBorders>
            <w:vAlign w:val="bottom"/>
          </w:tcPr>
          <w:p w14:paraId="0491660D" w14:textId="77777777" w:rsidR="00B44DA1" w:rsidRDefault="00B44DA1">
            <w:pPr>
              <w:rPr>
                <w:sz w:val="7"/>
                <w:szCs w:val="7"/>
              </w:rPr>
            </w:pPr>
          </w:p>
        </w:tc>
        <w:tc>
          <w:tcPr>
            <w:tcW w:w="740" w:type="dxa"/>
            <w:tcBorders>
              <w:right w:val="single" w:sz="8" w:space="0" w:color="auto"/>
            </w:tcBorders>
            <w:vAlign w:val="bottom"/>
          </w:tcPr>
          <w:p w14:paraId="5904B33A" w14:textId="77777777" w:rsidR="00B44DA1" w:rsidRDefault="00B32628">
            <w:pPr>
              <w:spacing w:line="82" w:lineRule="exact"/>
              <w:jc w:val="center"/>
              <w:rPr>
                <w:sz w:val="20"/>
                <w:szCs w:val="20"/>
              </w:rPr>
            </w:pPr>
            <w:r>
              <w:t>提示到</w:t>
            </w:r>
          </w:p>
        </w:tc>
        <w:tc>
          <w:tcPr>
            <w:tcW w:w="240" w:type="dxa"/>
            <w:tcBorders>
              <w:right w:val="single" w:sz="8" w:space="0" w:color="auto"/>
            </w:tcBorders>
            <w:vAlign w:val="bottom"/>
          </w:tcPr>
          <w:p w14:paraId="245C92E0" w14:textId="77777777" w:rsidR="00B44DA1" w:rsidRDefault="00B44DA1">
            <w:pPr>
              <w:rPr>
                <w:sz w:val="7"/>
                <w:szCs w:val="7"/>
              </w:rPr>
            </w:pPr>
          </w:p>
        </w:tc>
        <w:tc>
          <w:tcPr>
            <w:tcW w:w="40" w:type="dxa"/>
            <w:vAlign w:val="bottom"/>
          </w:tcPr>
          <w:p w14:paraId="0E7B6BA0" w14:textId="77777777" w:rsidR="00B44DA1" w:rsidRDefault="00B44DA1">
            <w:pPr>
              <w:rPr>
                <w:sz w:val="7"/>
                <w:szCs w:val="7"/>
              </w:rPr>
            </w:pPr>
          </w:p>
        </w:tc>
        <w:tc>
          <w:tcPr>
            <w:tcW w:w="720" w:type="dxa"/>
            <w:tcBorders>
              <w:right w:val="single" w:sz="8" w:space="0" w:color="auto"/>
            </w:tcBorders>
            <w:vAlign w:val="bottom"/>
          </w:tcPr>
          <w:p w14:paraId="2FDCA135" w14:textId="77777777" w:rsidR="00B44DA1" w:rsidRDefault="00B32628">
            <w:pPr>
              <w:spacing w:line="88" w:lineRule="exact"/>
              <w:ind w:right="6"/>
              <w:jc w:val="center"/>
              <w:rPr>
                <w:sz w:val="20"/>
                <w:szCs w:val="20"/>
              </w:rPr>
            </w:pPr>
            <w:r>
              <w:t>提示到</w:t>
            </w:r>
          </w:p>
        </w:tc>
        <w:tc>
          <w:tcPr>
            <w:tcW w:w="280" w:type="dxa"/>
            <w:tcBorders>
              <w:right w:val="single" w:sz="8" w:space="0" w:color="auto"/>
            </w:tcBorders>
            <w:vAlign w:val="bottom"/>
          </w:tcPr>
          <w:p w14:paraId="3E213E0E" w14:textId="77777777" w:rsidR="00B44DA1" w:rsidRDefault="00B44DA1">
            <w:pPr>
              <w:rPr>
                <w:sz w:val="7"/>
                <w:szCs w:val="7"/>
              </w:rPr>
            </w:pPr>
          </w:p>
        </w:tc>
        <w:tc>
          <w:tcPr>
            <w:tcW w:w="60" w:type="dxa"/>
            <w:vAlign w:val="bottom"/>
          </w:tcPr>
          <w:p w14:paraId="1C5663B9" w14:textId="77777777" w:rsidR="00B44DA1" w:rsidRDefault="00B44DA1">
            <w:pPr>
              <w:rPr>
                <w:sz w:val="7"/>
                <w:szCs w:val="7"/>
              </w:rPr>
            </w:pPr>
          </w:p>
        </w:tc>
        <w:tc>
          <w:tcPr>
            <w:tcW w:w="900" w:type="dxa"/>
            <w:tcBorders>
              <w:right w:val="single" w:sz="8" w:space="0" w:color="auto"/>
            </w:tcBorders>
            <w:vAlign w:val="bottom"/>
          </w:tcPr>
          <w:p w14:paraId="393C725F" w14:textId="77777777" w:rsidR="00B44DA1" w:rsidRDefault="00B32628">
            <w:pPr>
              <w:spacing w:line="88" w:lineRule="exact"/>
              <w:ind w:right="106"/>
              <w:jc w:val="center"/>
              <w:rPr>
                <w:sz w:val="20"/>
                <w:szCs w:val="20"/>
              </w:rPr>
            </w:pPr>
            <w:r>
              <w:t>确定航向</w:t>
            </w:r>
          </w:p>
        </w:tc>
        <w:tc>
          <w:tcPr>
            <w:tcW w:w="1900" w:type="dxa"/>
            <w:vMerge w:val="restart"/>
            <w:vAlign w:val="bottom"/>
          </w:tcPr>
          <w:p w14:paraId="5EFC68E6" w14:textId="77777777" w:rsidR="00B44DA1" w:rsidRDefault="00B32628">
            <w:pPr>
              <w:ind w:right="94"/>
              <w:jc w:val="center"/>
              <w:rPr>
                <w:sz w:val="20"/>
                <w:szCs w:val="20"/>
              </w:rPr>
            </w:pPr>
            <w:r>
              <w:t>名单</w:t>
            </w:r>
          </w:p>
        </w:tc>
        <w:tc>
          <w:tcPr>
            <w:tcW w:w="0" w:type="dxa"/>
            <w:vAlign w:val="bottom"/>
          </w:tcPr>
          <w:p w14:paraId="145116D9" w14:textId="77777777" w:rsidR="00B44DA1" w:rsidRDefault="00B44DA1">
            <w:pPr>
              <w:rPr>
                <w:sz w:val="1"/>
                <w:szCs w:val="1"/>
              </w:rPr>
            </w:pPr>
          </w:p>
        </w:tc>
      </w:tr>
      <w:tr w:rsidR="00B44DA1" w14:paraId="36F8FDB2" w14:textId="77777777">
        <w:trPr>
          <w:trHeight w:val="46"/>
        </w:trPr>
        <w:tc>
          <w:tcPr>
            <w:tcW w:w="160" w:type="dxa"/>
            <w:vAlign w:val="bottom"/>
          </w:tcPr>
          <w:p w14:paraId="6F41FDE4" w14:textId="77777777" w:rsidR="00B44DA1" w:rsidRDefault="00B44DA1">
            <w:pPr>
              <w:rPr>
                <w:sz w:val="4"/>
                <w:szCs w:val="4"/>
              </w:rPr>
            </w:pPr>
          </w:p>
        </w:tc>
        <w:tc>
          <w:tcPr>
            <w:tcW w:w="1740" w:type="dxa"/>
            <w:vMerge/>
            <w:tcBorders>
              <w:right w:val="single" w:sz="8" w:space="0" w:color="auto"/>
            </w:tcBorders>
            <w:vAlign w:val="bottom"/>
          </w:tcPr>
          <w:p w14:paraId="51B5FBAE" w14:textId="77777777" w:rsidR="00B44DA1" w:rsidRDefault="00B44DA1">
            <w:pPr>
              <w:rPr>
                <w:sz w:val="4"/>
                <w:szCs w:val="4"/>
              </w:rPr>
            </w:pPr>
          </w:p>
        </w:tc>
        <w:tc>
          <w:tcPr>
            <w:tcW w:w="800" w:type="dxa"/>
            <w:vMerge w:val="restart"/>
            <w:tcBorders>
              <w:right w:val="single" w:sz="8" w:space="0" w:color="auto"/>
            </w:tcBorders>
            <w:vAlign w:val="bottom"/>
          </w:tcPr>
          <w:p w14:paraId="4D8512C2" w14:textId="77777777" w:rsidR="00B44DA1" w:rsidRDefault="00B32628">
            <w:pPr>
              <w:ind w:right="5"/>
              <w:jc w:val="center"/>
              <w:rPr>
                <w:sz w:val="20"/>
                <w:szCs w:val="20"/>
              </w:rPr>
            </w:pPr>
            <w:r>
              <w:t>提供</w:t>
            </w:r>
          </w:p>
        </w:tc>
        <w:tc>
          <w:tcPr>
            <w:tcW w:w="220" w:type="dxa"/>
            <w:tcBorders>
              <w:right w:val="single" w:sz="8" w:space="0" w:color="auto"/>
            </w:tcBorders>
            <w:vAlign w:val="bottom"/>
          </w:tcPr>
          <w:p w14:paraId="052D806F" w14:textId="77777777" w:rsidR="00B44DA1" w:rsidRDefault="00B44DA1">
            <w:pPr>
              <w:rPr>
                <w:sz w:val="4"/>
                <w:szCs w:val="4"/>
              </w:rPr>
            </w:pPr>
          </w:p>
        </w:tc>
        <w:tc>
          <w:tcPr>
            <w:tcW w:w="780" w:type="dxa"/>
            <w:vMerge w:val="restart"/>
            <w:tcBorders>
              <w:right w:val="single" w:sz="8" w:space="0" w:color="auto"/>
            </w:tcBorders>
            <w:vAlign w:val="bottom"/>
          </w:tcPr>
          <w:p w14:paraId="3DA4E1A4" w14:textId="77777777" w:rsidR="00B44DA1" w:rsidRDefault="00B32628">
            <w:pPr>
              <w:jc w:val="center"/>
              <w:rPr>
                <w:sz w:val="20"/>
                <w:szCs w:val="20"/>
              </w:rPr>
            </w:pPr>
            <w:r>
              <w:t>提供</w:t>
            </w:r>
          </w:p>
        </w:tc>
        <w:tc>
          <w:tcPr>
            <w:tcW w:w="240" w:type="dxa"/>
            <w:tcBorders>
              <w:right w:val="single" w:sz="8" w:space="0" w:color="auto"/>
            </w:tcBorders>
            <w:vAlign w:val="bottom"/>
          </w:tcPr>
          <w:p w14:paraId="797116B5" w14:textId="77777777" w:rsidR="00B44DA1" w:rsidRDefault="00B44DA1">
            <w:pPr>
              <w:rPr>
                <w:sz w:val="4"/>
                <w:szCs w:val="4"/>
              </w:rPr>
            </w:pPr>
          </w:p>
        </w:tc>
        <w:tc>
          <w:tcPr>
            <w:tcW w:w="740" w:type="dxa"/>
            <w:vMerge w:val="restart"/>
            <w:tcBorders>
              <w:right w:val="single" w:sz="8" w:space="0" w:color="auto"/>
            </w:tcBorders>
            <w:vAlign w:val="bottom"/>
          </w:tcPr>
          <w:p w14:paraId="02811E8F" w14:textId="77777777" w:rsidR="00B44DA1" w:rsidRDefault="00B32628">
            <w:pPr>
              <w:jc w:val="center"/>
              <w:rPr>
                <w:sz w:val="20"/>
                <w:szCs w:val="20"/>
              </w:rPr>
            </w:pPr>
            <w:r>
              <w:t>提供</w:t>
            </w:r>
          </w:p>
        </w:tc>
        <w:tc>
          <w:tcPr>
            <w:tcW w:w="240" w:type="dxa"/>
            <w:tcBorders>
              <w:right w:val="single" w:sz="8" w:space="0" w:color="auto"/>
            </w:tcBorders>
            <w:vAlign w:val="bottom"/>
          </w:tcPr>
          <w:p w14:paraId="2E7E10B8" w14:textId="77777777" w:rsidR="00B44DA1" w:rsidRDefault="00B44DA1">
            <w:pPr>
              <w:rPr>
                <w:sz w:val="4"/>
                <w:szCs w:val="4"/>
              </w:rPr>
            </w:pPr>
          </w:p>
        </w:tc>
        <w:tc>
          <w:tcPr>
            <w:tcW w:w="40" w:type="dxa"/>
            <w:vAlign w:val="bottom"/>
          </w:tcPr>
          <w:p w14:paraId="3554223D" w14:textId="77777777" w:rsidR="00B44DA1" w:rsidRDefault="00B44DA1">
            <w:pPr>
              <w:rPr>
                <w:sz w:val="4"/>
                <w:szCs w:val="4"/>
              </w:rPr>
            </w:pPr>
          </w:p>
        </w:tc>
        <w:tc>
          <w:tcPr>
            <w:tcW w:w="720" w:type="dxa"/>
            <w:vMerge w:val="restart"/>
            <w:tcBorders>
              <w:right w:val="single" w:sz="8" w:space="0" w:color="auto"/>
            </w:tcBorders>
            <w:vAlign w:val="bottom"/>
          </w:tcPr>
          <w:p w14:paraId="77B23BE6" w14:textId="77777777" w:rsidR="00B44DA1" w:rsidRDefault="00B32628">
            <w:pPr>
              <w:ind w:right="6"/>
              <w:jc w:val="center"/>
              <w:rPr>
                <w:sz w:val="20"/>
                <w:szCs w:val="20"/>
              </w:rPr>
            </w:pPr>
            <w:r>
              <w:t>提供</w:t>
            </w:r>
          </w:p>
        </w:tc>
        <w:tc>
          <w:tcPr>
            <w:tcW w:w="280" w:type="dxa"/>
            <w:tcBorders>
              <w:right w:val="single" w:sz="8" w:space="0" w:color="auto"/>
            </w:tcBorders>
            <w:vAlign w:val="bottom"/>
          </w:tcPr>
          <w:p w14:paraId="0BB0DA2C" w14:textId="77777777" w:rsidR="00B44DA1" w:rsidRDefault="00B44DA1">
            <w:pPr>
              <w:rPr>
                <w:sz w:val="4"/>
                <w:szCs w:val="4"/>
              </w:rPr>
            </w:pPr>
          </w:p>
        </w:tc>
        <w:tc>
          <w:tcPr>
            <w:tcW w:w="60" w:type="dxa"/>
            <w:vAlign w:val="bottom"/>
          </w:tcPr>
          <w:p w14:paraId="1AAE87F4" w14:textId="77777777" w:rsidR="00B44DA1" w:rsidRDefault="00B44DA1">
            <w:pPr>
              <w:rPr>
                <w:sz w:val="4"/>
                <w:szCs w:val="4"/>
              </w:rPr>
            </w:pPr>
          </w:p>
        </w:tc>
        <w:tc>
          <w:tcPr>
            <w:tcW w:w="900" w:type="dxa"/>
            <w:vMerge w:val="restart"/>
            <w:tcBorders>
              <w:right w:val="single" w:sz="8" w:space="0" w:color="auto"/>
            </w:tcBorders>
            <w:vAlign w:val="bottom"/>
          </w:tcPr>
          <w:p w14:paraId="34A2576F" w14:textId="77777777" w:rsidR="00B44DA1" w:rsidRDefault="00B32628">
            <w:pPr>
              <w:rPr>
                <w:sz w:val="20"/>
                <w:szCs w:val="20"/>
              </w:rPr>
            </w:pPr>
            <w:r>
              <w:t>决定</w:t>
            </w:r>
          </w:p>
        </w:tc>
        <w:tc>
          <w:tcPr>
            <w:tcW w:w="1900" w:type="dxa"/>
            <w:vMerge/>
            <w:vAlign w:val="bottom"/>
          </w:tcPr>
          <w:p w14:paraId="53011537" w14:textId="77777777" w:rsidR="00B44DA1" w:rsidRDefault="00B44DA1">
            <w:pPr>
              <w:rPr>
                <w:sz w:val="4"/>
                <w:szCs w:val="4"/>
              </w:rPr>
            </w:pPr>
          </w:p>
        </w:tc>
        <w:tc>
          <w:tcPr>
            <w:tcW w:w="0" w:type="dxa"/>
            <w:vAlign w:val="bottom"/>
          </w:tcPr>
          <w:p w14:paraId="6B97BB4A" w14:textId="77777777" w:rsidR="00B44DA1" w:rsidRDefault="00B44DA1">
            <w:pPr>
              <w:rPr>
                <w:sz w:val="1"/>
                <w:szCs w:val="1"/>
              </w:rPr>
            </w:pPr>
          </w:p>
        </w:tc>
      </w:tr>
      <w:tr w:rsidR="00B44DA1" w14:paraId="758434D4" w14:textId="77777777">
        <w:trPr>
          <w:trHeight w:val="88"/>
        </w:trPr>
        <w:tc>
          <w:tcPr>
            <w:tcW w:w="160" w:type="dxa"/>
            <w:vAlign w:val="bottom"/>
          </w:tcPr>
          <w:p w14:paraId="09295A3A" w14:textId="77777777" w:rsidR="00B44DA1" w:rsidRDefault="00B44DA1">
            <w:pPr>
              <w:rPr>
                <w:sz w:val="7"/>
                <w:szCs w:val="7"/>
              </w:rPr>
            </w:pPr>
          </w:p>
        </w:tc>
        <w:tc>
          <w:tcPr>
            <w:tcW w:w="1740" w:type="dxa"/>
            <w:tcBorders>
              <w:right w:val="single" w:sz="8" w:space="0" w:color="auto"/>
            </w:tcBorders>
            <w:vAlign w:val="bottom"/>
          </w:tcPr>
          <w:p w14:paraId="12771E44" w14:textId="77777777" w:rsidR="00B44DA1" w:rsidRDefault="00B44DA1">
            <w:pPr>
              <w:rPr>
                <w:sz w:val="7"/>
                <w:szCs w:val="7"/>
              </w:rPr>
            </w:pPr>
          </w:p>
        </w:tc>
        <w:tc>
          <w:tcPr>
            <w:tcW w:w="800" w:type="dxa"/>
            <w:vMerge/>
            <w:tcBorders>
              <w:right w:val="single" w:sz="8" w:space="0" w:color="auto"/>
            </w:tcBorders>
            <w:vAlign w:val="bottom"/>
          </w:tcPr>
          <w:p w14:paraId="7ED0DD35" w14:textId="77777777" w:rsidR="00B44DA1" w:rsidRDefault="00B44DA1">
            <w:pPr>
              <w:rPr>
                <w:sz w:val="7"/>
                <w:szCs w:val="7"/>
              </w:rPr>
            </w:pPr>
          </w:p>
        </w:tc>
        <w:tc>
          <w:tcPr>
            <w:tcW w:w="220" w:type="dxa"/>
            <w:tcBorders>
              <w:right w:val="single" w:sz="8" w:space="0" w:color="auto"/>
            </w:tcBorders>
            <w:vAlign w:val="bottom"/>
          </w:tcPr>
          <w:p w14:paraId="2DC33789" w14:textId="77777777" w:rsidR="00B44DA1" w:rsidRDefault="00B44DA1">
            <w:pPr>
              <w:rPr>
                <w:sz w:val="7"/>
                <w:szCs w:val="7"/>
              </w:rPr>
            </w:pPr>
          </w:p>
        </w:tc>
        <w:tc>
          <w:tcPr>
            <w:tcW w:w="780" w:type="dxa"/>
            <w:vMerge/>
            <w:tcBorders>
              <w:right w:val="single" w:sz="8" w:space="0" w:color="auto"/>
            </w:tcBorders>
            <w:vAlign w:val="bottom"/>
          </w:tcPr>
          <w:p w14:paraId="35365138" w14:textId="77777777" w:rsidR="00B44DA1" w:rsidRDefault="00B44DA1">
            <w:pPr>
              <w:rPr>
                <w:sz w:val="7"/>
                <w:szCs w:val="7"/>
              </w:rPr>
            </w:pPr>
          </w:p>
        </w:tc>
        <w:tc>
          <w:tcPr>
            <w:tcW w:w="240" w:type="dxa"/>
            <w:tcBorders>
              <w:right w:val="single" w:sz="8" w:space="0" w:color="auto"/>
            </w:tcBorders>
            <w:vAlign w:val="bottom"/>
          </w:tcPr>
          <w:p w14:paraId="7FD6B1FF" w14:textId="77777777" w:rsidR="00B44DA1" w:rsidRDefault="00B44DA1">
            <w:pPr>
              <w:rPr>
                <w:sz w:val="7"/>
                <w:szCs w:val="7"/>
              </w:rPr>
            </w:pPr>
          </w:p>
        </w:tc>
        <w:tc>
          <w:tcPr>
            <w:tcW w:w="740" w:type="dxa"/>
            <w:vMerge/>
            <w:tcBorders>
              <w:right w:val="single" w:sz="8" w:space="0" w:color="auto"/>
            </w:tcBorders>
            <w:vAlign w:val="bottom"/>
          </w:tcPr>
          <w:p w14:paraId="6A778FFA" w14:textId="77777777" w:rsidR="00B44DA1" w:rsidRDefault="00B44DA1">
            <w:pPr>
              <w:rPr>
                <w:sz w:val="7"/>
                <w:szCs w:val="7"/>
              </w:rPr>
            </w:pPr>
          </w:p>
        </w:tc>
        <w:tc>
          <w:tcPr>
            <w:tcW w:w="240" w:type="dxa"/>
            <w:tcBorders>
              <w:right w:val="single" w:sz="8" w:space="0" w:color="auto"/>
            </w:tcBorders>
            <w:vAlign w:val="bottom"/>
          </w:tcPr>
          <w:p w14:paraId="07DB4BE8" w14:textId="77777777" w:rsidR="00B44DA1" w:rsidRDefault="00B44DA1">
            <w:pPr>
              <w:rPr>
                <w:sz w:val="7"/>
                <w:szCs w:val="7"/>
              </w:rPr>
            </w:pPr>
          </w:p>
        </w:tc>
        <w:tc>
          <w:tcPr>
            <w:tcW w:w="40" w:type="dxa"/>
            <w:vAlign w:val="bottom"/>
          </w:tcPr>
          <w:p w14:paraId="02FBADD8" w14:textId="77777777" w:rsidR="00B44DA1" w:rsidRDefault="00B44DA1">
            <w:pPr>
              <w:rPr>
                <w:sz w:val="7"/>
                <w:szCs w:val="7"/>
              </w:rPr>
            </w:pPr>
          </w:p>
        </w:tc>
        <w:tc>
          <w:tcPr>
            <w:tcW w:w="720" w:type="dxa"/>
            <w:vMerge/>
            <w:tcBorders>
              <w:right w:val="single" w:sz="8" w:space="0" w:color="auto"/>
            </w:tcBorders>
            <w:vAlign w:val="bottom"/>
          </w:tcPr>
          <w:p w14:paraId="0C48F18B" w14:textId="77777777" w:rsidR="00B44DA1" w:rsidRDefault="00B44DA1">
            <w:pPr>
              <w:rPr>
                <w:sz w:val="7"/>
                <w:szCs w:val="7"/>
              </w:rPr>
            </w:pPr>
          </w:p>
        </w:tc>
        <w:tc>
          <w:tcPr>
            <w:tcW w:w="280" w:type="dxa"/>
            <w:tcBorders>
              <w:right w:val="single" w:sz="8" w:space="0" w:color="auto"/>
            </w:tcBorders>
            <w:vAlign w:val="bottom"/>
          </w:tcPr>
          <w:p w14:paraId="65670C35" w14:textId="77777777" w:rsidR="00B44DA1" w:rsidRDefault="00B44DA1">
            <w:pPr>
              <w:rPr>
                <w:sz w:val="7"/>
                <w:szCs w:val="7"/>
              </w:rPr>
            </w:pPr>
          </w:p>
        </w:tc>
        <w:tc>
          <w:tcPr>
            <w:tcW w:w="60" w:type="dxa"/>
            <w:vAlign w:val="bottom"/>
          </w:tcPr>
          <w:p w14:paraId="3D4C2C41" w14:textId="77777777" w:rsidR="00B44DA1" w:rsidRDefault="00B44DA1">
            <w:pPr>
              <w:rPr>
                <w:sz w:val="7"/>
                <w:szCs w:val="7"/>
              </w:rPr>
            </w:pPr>
          </w:p>
        </w:tc>
        <w:tc>
          <w:tcPr>
            <w:tcW w:w="900" w:type="dxa"/>
            <w:vMerge/>
            <w:tcBorders>
              <w:right w:val="single" w:sz="8" w:space="0" w:color="auto"/>
            </w:tcBorders>
            <w:vAlign w:val="bottom"/>
          </w:tcPr>
          <w:p w14:paraId="2E4A9075" w14:textId="77777777" w:rsidR="00B44DA1" w:rsidRDefault="00B44DA1">
            <w:pPr>
              <w:rPr>
                <w:sz w:val="7"/>
                <w:szCs w:val="7"/>
              </w:rPr>
            </w:pPr>
          </w:p>
        </w:tc>
        <w:tc>
          <w:tcPr>
            <w:tcW w:w="1900" w:type="dxa"/>
            <w:vMerge w:val="restart"/>
            <w:vAlign w:val="bottom"/>
          </w:tcPr>
          <w:p w14:paraId="7D949FFB" w14:textId="77777777" w:rsidR="00B44DA1" w:rsidRDefault="00B32628">
            <w:pPr>
              <w:ind w:right="114"/>
              <w:jc w:val="center"/>
              <w:rPr>
                <w:sz w:val="20"/>
                <w:szCs w:val="20"/>
              </w:rPr>
            </w:pPr>
            <w:r>
              <w:t>目标</w:t>
            </w:r>
          </w:p>
        </w:tc>
        <w:tc>
          <w:tcPr>
            <w:tcW w:w="0" w:type="dxa"/>
            <w:vAlign w:val="bottom"/>
          </w:tcPr>
          <w:p w14:paraId="49CA6B53" w14:textId="77777777" w:rsidR="00B44DA1" w:rsidRDefault="00B44DA1">
            <w:pPr>
              <w:rPr>
                <w:sz w:val="1"/>
                <w:szCs w:val="1"/>
              </w:rPr>
            </w:pPr>
          </w:p>
        </w:tc>
      </w:tr>
      <w:tr w:rsidR="00B44DA1" w14:paraId="662DA46B" w14:textId="77777777">
        <w:trPr>
          <w:trHeight w:val="46"/>
        </w:trPr>
        <w:tc>
          <w:tcPr>
            <w:tcW w:w="160" w:type="dxa"/>
            <w:vAlign w:val="bottom"/>
          </w:tcPr>
          <w:p w14:paraId="6BEB9582" w14:textId="77777777" w:rsidR="00B44DA1" w:rsidRDefault="00B44DA1">
            <w:pPr>
              <w:rPr>
                <w:sz w:val="3"/>
                <w:szCs w:val="3"/>
              </w:rPr>
            </w:pPr>
          </w:p>
        </w:tc>
        <w:tc>
          <w:tcPr>
            <w:tcW w:w="1740" w:type="dxa"/>
            <w:tcBorders>
              <w:right w:val="single" w:sz="8" w:space="0" w:color="auto"/>
            </w:tcBorders>
            <w:vAlign w:val="bottom"/>
          </w:tcPr>
          <w:p w14:paraId="47D39D07" w14:textId="77777777" w:rsidR="00B44DA1" w:rsidRDefault="00B44DA1">
            <w:pPr>
              <w:rPr>
                <w:sz w:val="3"/>
                <w:szCs w:val="3"/>
              </w:rPr>
            </w:pPr>
          </w:p>
        </w:tc>
        <w:tc>
          <w:tcPr>
            <w:tcW w:w="800" w:type="dxa"/>
            <w:vMerge w:val="restart"/>
            <w:tcBorders>
              <w:right w:val="single" w:sz="8" w:space="0" w:color="auto"/>
            </w:tcBorders>
            <w:vAlign w:val="bottom"/>
          </w:tcPr>
          <w:p w14:paraId="1C3BF8AD" w14:textId="77777777" w:rsidR="00B44DA1" w:rsidRDefault="00B32628">
            <w:pPr>
              <w:jc w:val="center"/>
              <w:rPr>
                <w:sz w:val="20"/>
                <w:szCs w:val="20"/>
              </w:rPr>
            </w:pPr>
            <w:r>
              <w:t>资料</w:t>
            </w:r>
          </w:p>
        </w:tc>
        <w:tc>
          <w:tcPr>
            <w:tcW w:w="220" w:type="dxa"/>
            <w:tcBorders>
              <w:right w:val="single" w:sz="8" w:space="0" w:color="auto"/>
            </w:tcBorders>
            <w:vAlign w:val="bottom"/>
          </w:tcPr>
          <w:p w14:paraId="43BFC43D" w14:textId="77777777" w:rsidR="00B44DA1" w:rsidRDefault="00B44DA1">
            <w:pPr>
              <w:rPr>
                <w:sz w:val="3"/>
                <w:szCs w:val="3"/>
              </w:rPr>
            </w:pPr>
          </w:p>
        </w:tc>
        <w:tc>
          <w:tcPr>
            <w:tcW w:w="780" w:type="dxa"/>
            <w:vMerge w:val="restart"/>
            <w:tcBorders>
              <w:right w:val="single" w:sz="8" w:space="0" w:color="auto"/>
            </w:tcBorders>
            <w:vAlign w:val="bottom"/>
          </w:tcPr>
          <w:p w14:paraId="2ED82543" w14:textId="77777777" w:rsidR="00B44DA1" w:rsidRDefault="00B32628">
            <w:pPr>
              <w:jc w:val="center"/>
              <w:rPr>
                <w:sz w:val="20"/>
                <w:szCs w:val="20"/>
              </w:rPr>
            </w:pPr>
            <w:r>
              <w:t>资料</w:t>
            </w:r>
          </w:p>
        </w:tc>
        <w:tc>
          <w:tcPr>
            <w:tcW w:w="240" w:type="dxa"/>
            <w:tcBorders>
              <w:right w:val="single" w:sz="8" w:space="0" w:color="auto"/>
            </w:tcBorders>
            <w:vAlign w:val="bottom"/>
          </w:tcPr>
          <w:p w14:paraId="351A51A9" w14:textId="77777777" w:rsidR="00B44DA1" w:rsidRDefault="00B44DA1">
            <w:pPr>
              <w:rPr>
                <w:sz w:val="3"/>
                <w:szCs w:val="3"/>
              </w:rPr>
            </w:pPr>
          </w:p>
        </w:tc>
        <w:tc>
          <w:tcPr>
            <w:tcW w:w="740" w:type="dxa"/>
            <w:vMerge w:val="restart"/>
            <w:tcBorders>
              <w:right w:val="single" w:sz="8" w:space="0" w:color="auto"/>
            </w:tcBorders>
            <w:vAlign w:val="bottom"/>
          </w:tcPr>
          <w:p w14:paraId="4DBB7D76" w14:textId="77777777" w:rsidR="00B44DA1" w:rsidRDefault="00B32628">
            <w:pPr>
              <w:jc w:val="center"/>
              <w:rPr>
                <w:sz w:val="20"/>
                <w:szCs w:val="20"/>
              </w:rPr>
            </w:pPr>
            <w:r>
              <w:t>资料</w:t>
            </w:r>
          </w:p>
        </w:tc>
        <w:tc>
          <w:tcPr>
            <w:tcW w:w="240" w:type="dxa"/>
            <w:tcBorders>
              <w:right w:val="single" w:sz="8" w:space="0" w:color="auto"/>
            </w:tcBorders>
            <w:vAlign w:val="bottom"/>
          </w:tcPr>
          <w:p w14:paraId="2CC8F322" w14:textId="77777777" w:rsidR="00B44DA1" w:rsidRDefault="00B44DA1">
            <w:pPr>
              <w:rPr>
                <w:sz w:val="3"/>
                <w:szCs w:val="3"/>
              </w:rPr>
            </w:pPr>
          </w:p>
        </w:tc>
        <w:tc>
          <w:tcPr>
            <w:tcW w:w="40" w:type="dxa"/>
            <w:vAlign w:val="bottom"/>
          </w:tcPr>
          <w:p w14:paraId="34241BF8" w14:textId="77777777" w:rsidR="00B44DA1" w:rsidRDefault="00B44DA1">
            <w:pPr>
              <w:rPr>
                <w:sz w:val="3"/>
                <w:szCs w:val="3"/>
              </w:rPr>
            </w:pPr>
          </w:p>
        </w:tc>
        <w:tc>
          <w:tcPr>
            <w:tcW w:w="720" w:type="dxa"/>
            <w:vMerge w:val="restart"/>
            <w:tcBorders>
              <w:right w:val="single" w:sz="8" w:space="0" w:color="auto"/>
            </w:tcBorders>
            <w:vAlign w:val="bottom"/>
          </w:tcPr>
          <w:p w14:paraId="6851D0E8" w14:textId="77777777" w:rsidR="00B44DA1" w:rsidRDefault="00B32628">
            <w:pPr>
              <w:ind w:right="6"/>
              <w:jc w:val="center"/>
              <w:rPr>
                <w:sz w:val="20"/>
                <w:szCs w:val="20"/>
              </w:rPr>
            </w:pPr>
            <w:r>
              <w:t>资料</w:t>
            </w:r>
          </w:p>
        </w:tc>
        <w:tc>
          <w:tcPr>
            <w:tcW w:w="280" w:type="dxa"/>
            <w:tcBorders>
              <w:right w:val="single" w:sz="8" w:space="0" w:color="auto"/>
            </w:tcBorders>
            <w:vAlign w:val="bottom"/>
          </w:tcPr>
          <w:p w14:paraId="25C84FFD" w14:textId="77777777" w:rsidR="00B44DA1" w:rsidRDefault="00B44DA1">
            <w:pPr>
              <w:rPr>
                <w:sz w:val="3"/>
                <w:szCs w:val="3"/>
              </w:rPr>
            </w:pPr>
          </w:p>
        </w:tc>
        <w:tc>
          <w:tcPr>
            <w:tcW w:w="60" w:type="dxa"/>
            <w:vAlign w:val="bottom"/>
          </w:tcPr>
          <w:p w14:paraId="10B1727B" w14:textId="77777777" w:rsidR="00B44DA1" w:rsidRDefault="00B44DA1">
            <w:pPr>
              <w:rPr>
                <w:sz w:val="3"/>
                <w:szCs w:val="3"/>
              </w:rPr>
            </w:pPr>
          </w:p>
        </w:tc>
        <w:tc>
          <w:tcPr>
            <w:tcW w:w="900" w:type="dxa"/>
            <w:vMerge w:val="restart"/>
            <w:tcBorders>
              <w:right w:val="single" w:sz="8" w:space="0" w:color="auto"/>
            </w:tcBorders>
            <w:vAlign w:val="bottom"/>
          </w:tcPr>
          <w:p w14:paraId="02819CCC" w14:textId="77777777" w:rsidR="00B44DA1" w:rsidRDefault="00B32628">
            <w:pPr>
              <w:rPr>
                <w:sz w:val="20"/>
                <w:szCs w:val="20"/>
              </w:rPr>
            </w:pPr>
            <w:r>
              <w:t>目的</w:t>
            </w:r>
          </w:p>
        </w:tc>
        <w:tc>
          <w:tcPr>
            <w:tcW w:w="1900" w:type="dxa"/>
            <w:vMerge/>
            <w:vAlign w:val="bottom"/>
          </w:tcPr>
          <w:p w14:paraId="4168F5DB" w14:textId="77777777" w:rsidR="00B44DA1" w:rsidRDefault="00B44DA1">
            <w:pPr>
              <w:rPr>
                <w:sz w:val="3"/>
                <w:szCs w:val="3"/>
              </w:rPr>
            </w:pPr>
          </w:p>
        </w:tc>
        <w:tc>
          <w:tcPr>
            <w:tcW w:w="0" w:type="dxa"/>
            <w:vAlign w:val="bottom"/>
          </w:tcPr>
          <w:p w14:paraId="72ACB1CB" w14:textId="77777777" w:rsidR="00B44DA1" w:rsidRDefault="00B44DA1">
            <w:pPr>
              <w:rPr>
                <w:sz w:val="1"/>
                <w:szCs w:val="1"/>
              </w:rPr>
            </w:pPr>
          </w:p>
        </w:tc>
      </w:tr>
      <w:tr w:rsidR="00B44DA1" w14:paraId="54F4C6AF" w14:textId="77777777">
        <w:trPr>
          <w:trHeight w:val="88"/>
        </w:trPr>
        <w:tc>
          <w:tcPr>
            <w:tcW w:w="160" w:type="dxa"/>
            <w:vAlign w:val="bottom"/>
          </w:tcPr>
          <w:p w14:paraId="00097777" w14:textId="77777777" w:rsidR="00B44DA1" w:rsidRDefault="00B44DA1">
            <w:pPr>
              <w:rPr>
                <w:sz w:val="7"/>
                <w:szCs w:val="7"/>
              </w:rPr>
            </w:pPr>
          </w:p>
        </w:tc>
        <w:tc>
          <w:tcPr>
            <w:tcW w:w="1740" w:type="dxa"/>
            <w:tcBorders>
              <w:right w:val="single" w:sz="8" w:space="0" w:color="auto"/>
            </w:tcBorders>
            <w:vAlign w:val="bottom"/>
          </w:tcPr>
          <w:p w14:paraId="0638B480" w14:textId="77777777" w:rsidR="00B44DA1" w:rsidRDefault="00B44DA1">
            <w:pPr>
              <w:rPr>
                <w:sz w:val="7"/>
                <w:szCs w:val="7"/>
              </w:rPr>
            </w:pPr>
          </w:p>
        </w:tc>
        <w:tc>
          <w:tcPr>
            <w:tcW w:w="800" w:type="dxa"/>
            <w:vMerge/>
            <w:tcBorders>
              <w:right w:val="single" w:sz="8" w:space="0" w:color="auto"/>
            </w:tcBorders>
            <w:vAlign w:val="bottom"/>
          </w:tcPr>
          <w:p w14:paraId="487142AE" w14:textId="77777777" w:rsidR="00B44DA1" w:rsidRDefault="00B44DA1">
            <w:pPr>
              <w:rPr>
                <w:sz w:val="7"/>
                <w:szCs w:val="7"/>
              </w:rPr>
            </w:pPr>
          </w:p>
        </w:tc>
        <w:tc>
          <w:tcPr>
            <w:tcW w:w="220" w:type="dxa"/>
            <w:tcBorders>
              <w:right w:val="single" w:sz="8" w:space="0" w:color="auto"/>
            </w:tcBorders>
            <w:vAlign w:val="bottom"/>
          </w:tcPr>
          <w:p w14:paraId="3C17ECD7" w14:textId="77777777" w:rsidR="00B44DA1" w:rsidRDefault="00B44DA1">
            <w:pPr>
              <w:rPr>
                <w:sz w:val="7"/>
                <w:szCs w:val="7"/>
              </w:rPr>
            </w:pPr>
          </w:p>
        </w:tc>
        <w:tc>
          <w:tcPr>
            <w:tcW w:w="780" w:type="dxa"/>
            <w:vMerge/>
            <w:tcBorders>
              <w:right w:val="single" w:sz="8" w:space="0" w:color="auto"/>
            </w:tcBorders>
            <w:vAlign w:val="bottom"/>
          </w:tcPr>
          <w:p w14:paraId="7CE5BD62" w14:textId="77777777" w:rsidR="00B44DA1" w:rsidRDefault="00B44DA1">
            <w:pPr>
              <w:rPr>
                <w:sz w:val="7"/>
                <w:szCs w:val="7"/>
              </w:rPr>
            </w:pPr>
          </w:p>
        </w:tc>
        <w:tc>
          <w:tcPr>
            <w:tcW w:w="240" w:type="dxa"/>
            <w:tcBorders>
              <w:right w:val="single" w:sz="8" w:space="0" w:color="auto"/>
            </w:tcBorders>
            <w:vAlign w:val="bottom"/>
          </w:tcPr>
          <w:p w14:paraId="149F4B2B" w14:textId="77777777" w:rsidR="00B44DA1" w:rsidRDefault="00B44DA1">
            <w:pPr>
              <w:rPr>
                <w:sz w:val="7"/>
                <w:szCs w:val="7"/>
              </w:rPr>
            </w:pPr>
          </w:p>
        </w:tc>
        <w:tc>
          <w:tcPr>
            <w:tcW w:w="740" w:type="dxa"/>
            <w:vMerge/>
            <w:tcBorders>
              <w:right w:val="single" w:sz="8" w:space="0" w:color="auto"/>
            </w:tcBorders>
            <w:vAlign w:val="bottom"/>
          </w:tcPr>
          <w:p w14:paraId="3E13801F" w14:textId="77777777" w:rsidR="00B44DA1" w:rsidRDefault="00B44DA1">
            <w:pPr>
              <w:rPr>
                <w:sz w:val="7"/>
                <w:szCs w:val="7"/>
              </w:rPr>
            </w:pPr>
          </w:p>
        </w:tc>
        <w:tc>
          <w:tcPr>
            <w:tcW w:w="240" w:type="dxa"/>
            <w:tcBorders>
              <w:right w:val="single" w:sz="8" w:space="0" w:color="auto"/>
            </w:tcBorders>
            <w:vAlign w:val="bottom"/>
          </w:tcPr>
          <w:p w14:paraId="0D26F464" w14:textId="77777777" w:rsidR="00B44DA1" w:rsidRDefault="00B44DA1">
            <w:pPr>
              <w:rPr>
                <w:sz w:val="7"/>
                <w:szCs w:val="7"/>
              </w:rPr>
            </w:pPr>
          </w:p>
        </w:tc>
        <w:tc>
          <w:tcPr>
            <w:tcW w:w="40" w:type="dxa"/>
            <w:vAlign w:val="bottom"/>
          </w:tcPr>
          <w:p w14:paraId="2A7A4C9D" w14:textId="77777777" w:rsidR="00B44DA1" w:rsidRDefault="00B44DA1">
            <w:pPr>
              <w:rPr>
                <w:sz w:val="7"/>
                <w:szCs w:val="7"/>
              </w:rPr>
            </w:pPr>
          </w:p>
        </w:tc>
        <w:tc>
          <w:tcPr>
            <w:tcW w:w="720" w:type="dxa"/>
            <w:vMerge/>
            <w:tcBorders>
              <w:right w:val="single" w:sz="8" w:space="0" w:color="auto"/>
            </w:tcBorders>
            <w:vAlign w:val="bottom"/>
          </w:tcPr>
          <w:p w14:paraId="30D9E3ED" w14:textId="77777777" w:rsidR="00B44DA1" w:rsidRDefault="00B44DA1">
            <w:pPr>
              <w:rPr>
                <w:sz w:val="7"/>
                <w:szCs w:val="7"/>
              </w:rPr>
            </w:pPr>
          </w:p>
        </w:tc>
        <w:tc>
          <w:tcPr>
            <w:tcW w:w="280" w:type="dxa"/>
            <w:tcBorders>
              <w:right w:val="single" w:sz="8" w:space="0" w:color="auto"/>
            </w:tcBorders>
            <w:vAlign w:val="bottom"/>
          </w:tcPr>
          <w:p w14:paraId="3209BA1D" w14:textId="77777777" w:rsidR="00B44DA1" w:rsidRDefault="00B44DA1">
            <w:pPr>
              <w:rPr>
                <w:sz w:val="7"/>
                <w:szCs w:val="7"/>
              </w:rPr>
            </w:pPr>
          </w:p>
        </w:tc>
        <w:tc>
          <w:tcPr>
            <w:tcW w:w="60" w:type="dxa"/>
            <w:vAlign w:val="bottom"/>
          </w:tcPr>
          <w:p w14:paraId="3A35BB29" w14:textId="77777777" w:rsidR="00B44DA1" w:rsidRDefault="00B44DA1">
            <w:pPr>
              <w:rPr>
                <w:sz w:val="7"/>
                <w:szCs w:val="7"/>
              </w:rPr>
            </w:pPr>
          </w:p>
        </w:tc>
        <w:tc>
          <w:tcPr>
            <w:tcW w:w="900" w:type="dxa"/>
            <w:vMerge/>
            <w:tcBorders>
              <w:right w:val="single" w:sz="8" w:space="0" w:color="auto"/>
            </w:tcBorders>
            <w:vAlign w:val="bottom"/>
          </w:tcPr>
          <w:p w14:paraId="3A59D874" w14:textId="77777777" w:rsidR="00B44DA1" w:rsidRDefault="00B44DA1">
            <w:pPr>
              <w:rPr>
                <w:sz w:val="7"/>
                <w:szCs w:val="7"/>
              </w:rPr>
            </w:pPr>
          </w:p>
        </w:tc>
        <w:tc>
          <w:tcPr>
            <w:tcW w:w="1900" w:type="dxa"/>
            <w:vAlign w:val="bottom"/>
          </w:tcPr>
          <w:p w14:paraId="23D1BBB3" w14:textId="77777777" w:rsidR="00B44DA1" w:rsidRDefault="00B44DA1">
            <w:pPr>
              <w:rPr>
                <w:sz w:val="7"/>
                <w:szCs w:val="7"/>
              </w:rPr>
            </w:pPr>
          </w:p>
        </w:tc>
        <w:tc>
          <w:tcPr>
            <w:tcW w:w="0" w:type="dxa"/>
            <w:vAlign w:val="bottom"/>
          </w:tcPr>
          <w:p w14:paraId="401A8889" w14:textId="77777777" w:rsidR="00B44DA1" w:rsidRDefault="00B44DA1">
            <w:pPr>
              <w:rPr>
                <w:sz w:val="1"/>
                <w:szCs w:val="1"/>
              </w:rPr>
            </w:pPr>
          </w:p>
        </w:tc>
      </w:tr>
      <w:tr w:rsidR="00B44DA1" w14:paraId="2AF70F35" w14:textId="77777777">
        <w:trPr>
          <w:trHeight w:val="30"/>
        </w:trPr>
        <w:tc>
          <w:tcPr>
            <w:tcW w:w="160" w:type="dxa"/>
            <w:vAlign w:val="bottom"/>
          </w:tcPr>
          <w:p w14:paraId="4D771C63" w14:textId="77777777" w:rsidR="00B44DA1" w:rsidRDefault="00B44DA1">
            <w:pPr>
              <w:rPr>
                <w:sz w:val="2"/>
                <w:szCs w:val="2"/>
              </w:rPr>
            </w:pPr>
          </w:p>
        </w:tc>
        <w:tc>
          <w:tcPr>
            <w:tcW w:w="1740" w:type="dxa"/>
            <w:tcBorders>
              <w:right w:val="single" w:sz="8" w:space="0" w:color="auto"/>
            </w:tcBorders>
            <w:vAlign w:val="bottom"/>
          </w:tcPr>
          <w:p w14:paraId="6D88E29F" w14:textId="77777777" w:rsidR="00B44DA1" w:rsidRDefault="00B44DA1">
            <w:pPr>
              <w:rPr>
                <w:sz w:val="2"/>
                <w:szCs w:val="2"/>
              </w:rPr>
            </w:pPr>
          </w:p>
        </w:tc>
        <w:tc>
          <w:tcPr>
            <w:tcW w:w="800" w:type="dxa"/>
            <w:tcBorders>
              <w:bottom w:val="single" w:sz="8" w:space="0" w:color="auto"/>
              <w:right w:val="single" w:sz="8" w:space="0" w:color="auto"/>
            </w:tcBorders>
            <w:vAlign w:val="bottom"/>
          </w:tcPr>
          <w:p w14:paraId="376AD3BD" w14:textId="77777777" w:rsidR="00B44DA1" w:rsidRDefault="00B44DA1">
            <w:pPr>
              <w:rPr>
                <w:sz w:val="2"/>
                <w:szCs w:val="2"/>
              </w:rPr>
            </w:pPr>
          </w:p>
        </w:tc>
        <w:tc>
          <w:tcPr>
            <w:tcW w:w="220" w:type="dxa"/>
            <w:tcBorders>
              <w:right w:val="single" w:sz="8" w:space="0" w:color="auto"/>
            </w:tcBorders>
            <w:vAlign w:val="bottom"/>
          </w:tcPr>
          <w:p w14:paraId="1849DBBE" w14:textId="77777777" w:rsidR="00B44DA1" w:rsidRDefault="00B44DA1">
            <w:pPr>
              <w:rPr>
                <w:sz w:val="2"/>
                <w:szCs w:val="2"/>
              </w:rPr>
            </w:pPr>
          </w:p>
        </w:tc>
        <w:tc>
          <w:tcPr>
            <w:tcW w:w="780" w:type="dxa"/>
            <w:tcBorders>
              <w:bottom w:val="single" w:sz="8" w:space="0" w:color="auto"/>
              <w:right w:val="single" w:sz="8" w:space="0" w:color="auto"/>
            </w:tcBorders>
            <w:vAlign w:val="bottom"/>
          </w:tcPr>
          <w:p w14:paraId="647FD8F2" w14:textId="77777777" w:rsidR="00B44DA1" w:rsidRDefault="00B44DA1">
            <w:pPr>
              <w:rPr>
                <w:sz w:val="2"/>
                <w:szCs w:val="2"/>
              </w:rPr>
            </w:pPr>
          </w:p>
        </w:tc>
        <w:tc>
          <w:tcPr>
            <w:tcW w:w="240" w:type="dxa"/>
            <w:tcBorders>
              <w:right w:val="single" w:sz="8" w:space="0" w:color="auto"/>
            </w:tcBorders>
            <w:vAlign w:val="bottom"/>
          </w:tcPr>
          <w:p w14:paraId="17B29C59" w14:textId="77777777" w:rsidR="00B44DA1" w:rsidRDefault="00B44DA1">
            <w:pPr>
              <w:rPr>
                <w:sz w:val="2"/>
                <w:szCs w:val="2"/>
              </w:rPr>
            </w:pPr>
          </w:p>
        </w:tc>
        <w:tc>
          <w:tcPr>
            <w:tcW w:w="740" w:type="dxa"/>
            <w:tcBorders>
              <w:bottom w:val="single" w:sz="8" w:space="0" w:color="auto"/>
              <w:right w:val="single" w:sz="8" w:space="0" w:color="auto"/>
            </w:tcBorders>
            <w:vAlign w:val="bottom"/>
          </w:tcPr>
          <w:p w14:paraId="3A24D368" w14:textId="77777777" w:rsidR="00B44DA1" w:rsidRDefault="00B44DA1">
            <w:pPr>
              <w:rPr>
                <w:sz w:val="2"/>
                <w:szCs w:val="2"/>
              </w:rPr>
            </w:pPr>
          </w:p>
        </w:tc>
        <w:tc>
          <w:tcPr>
            <w:tcW w:w="240" w:type="dxa"/>
            <w:tcBorders>
              <w:right w:val="single" w:sz="8" w:space="0" w:color="auto"/>
            </w:tcBorders>
            <w:vAlign w:val="bottom"/>
          </w:tcPr>
          <w:p w14:paraId="31CF04CA" w14:textId="77777777" w:rsidR="00B44DA1" w:rsidRDefault="00B44DA1">
            <w:pPr>
              <w:rPr>
                <w:sz w:val="2"/>
                <w:szCs w:val="2"/>
              </w:rPr>
            </w:pPr>
          </w:p>
        </w:tc>
        <w:tc>
          <w:tcPr>
            <w:tcW w:w="40" w:type="dxa"/>
            <w:tcBorders>
              <w:bottom w:val="single" w:sz="8" w:space="0" w:color="auto"/>
            </w:tcBorders>
            <w:vAlign w:val="bottom"/>
          </w:tcPr>
          <w:p w14:paraId="6DF78236" w14:textId="77777777" w:rsidR="00B44DA1" w:rsidRDefault="00B44DA1">
            <w:pPr>
              <w:rPr>
                <w:sz w:val="2"/>
                <w:szCs w:val="2"/>
              </w:rPr>
            </w:pPr>
          </w:p>
        </w:tc>
        <w:tc>
          <w:tcPr>
            <w:tcW w:w="720" w:type="dxa"/>
            <w:tcBorders>
              <w:bottom w:val="single" w:sz="8" w:space="0" w:color="auto"/>
              <w:right w:val="single" w:sz="8" w:space="0" w:color="auto"/>
            </w:tcBorders>
            <w:vAlign w:val="bottom"/>
          </w:tcPr>
          <w:p w14:paraId="4B4B40BC" w14:textId="77777777" w:rsidR="00B44DA1" w:rsidRDefault="00B44DA1">
            <w:pPr>
              <w:rPr>
                <w:sz w:val="2"/>
                <w:szCs w:val="2"/>
              </w:rPr>
            </w:pPr>
          </w:p>
        </w:tc>
        <w:tc>
          <w:tcPr>
            <w:tcW w:w="280" w:type="dxa"/>
            <w:tcBorders>
              <w:right w:val="single" w:sz="8" w:space="0" w:color="auto"/>
            </w:tcBorders>
            <w:vAlign w:val="bottom"/>
          </w:tcPr>
          <w:p w14:paraId="20FF5486" w14:textId="77777777" w:rsidR="00B44DA1" w:rsidRDefault="00B44DA1">
            <w:pPr>
              <w:rPr>
                <w:sz w:val="2"/>
                <w:szCs w:val="2"/>
              </w:rPr>
            </w:pPr>
          </w:p>
        </w:tc>
        <w:tc>
          <w:tcPr>
            <w:tcW w:w="60" w:type="dxa"/>
            <w:tcBorders>
              <w:bottom w:val="single" w:sz="8" w:space="0" w:color="auto"/>
            </w:tcBorders>
            <w:vAlign w:val="bottom"/>
          </w:tcPr>
          <w:p w14:paraId="7E5A658D" w14:textId="77777777" w:rsidR="00B44DA1" w:rsidRDefault="00B44DA1">
            <w:pPr>
              <w:rPr>
                <w:sz w:val="2"/>
                <w:szCs w:val="2"/>
              </w:rPr>
            </w:pPr>
          </w:p>
        </w:tc>
        <w:tc>
          <w:tcPr>
            <w:tcW w:w="900" w:type="dxa"/>
            <w:tcBorders>
              <w:bottom w:val="single" w:sz="8" w:space="0" w:color="auto"/>
              <w:right w:val="single" w:sz="8" w:space="0" w:color="auto"/>
            </w:tcBorders>
            <w:vAlign w:val="bottom"/>
          </w:tcPr>
          <w:p w14:paraId="6CF6E05C" w14:textId="77777777" w:rsidR="00B44DA1" w:rsidRDefault="00B44DA1">
            <w:pPr>
              <w:rPr>
                <w:sz w:val="2"/>
                <w:szCs w:val="2"/>
              </w:rPr>
            </w:pPr>
          </w:p>
        </w:tc>
        <w:tc>
          <w:tcPr>
            <w:tcW w:w="1900" w:type="dxa"/>
            <w:vAlign w:val="bottom"/>
          </w:tcPr>
          <w:p w14:paraId="560A194A" w14:textId="77777777" w:rsidR="00B44DA1" w:rsidRDefault="00B44DA1">
            <w:pPr>
              <w:rPr>
                <w:sz w:val="2"/>
                <w:szCs w:val="2"/>
              </w:rPr>
            </w:pPr>
          </w:p>
        </w:tc>
        <w:tc>
          <w:tcPr>
            <w:tcW w:w="0" w:type="dxa"/>
            <w:vAlign w:val="bottom"/>
          </w:tcPr>
          <w:p w14:paraId="5C790D10" w14:textId="77777777" w:rsidR="00B44DA1" w:rsidRDefault="00B44DA1">
            <w:pPr>
              <w:rPr>
                <w:sz w:val="1"/>
                <w:szCs w:val="1"/>
              </w:rPr>
            </w:pPr>
          </w:p>
        </w:tc>
      </w:tr>
    </w:tbl>
    <w:p w14:paraId="630F2969" w14:textId="77777777" w:rsidR="00B44DA1" w:rsidRDefault="00B32628">
      <w:pPr>
        <w:spacing w:line="20" w:lineRule="exact"/>
        <w:rPr>
          <w:sz w:val="20"/>
          <w:szCs w:val="20"/>
        </w:rPr>
      </w:pPr>
      <w:r>
        <w:rPr>
          <w:noProof/>
          <w:sz w:val="20"/>
          <w:szCs w:val="20"/>
        </w:rPr>
        <w:drawing>
          <wp:anchor distT="0" distB="0" distL="114300" distR="114300" simplePos="0" relativeHeight="251704320" behindDoc="1" locked="0" layoutInCell="0" allowOverlap="1" wp14:anchorId="3ED5FABA" wp14:editId="320083B1">
            <wp:simplePos x="0" y="0"/>
            <wp:positionH relativeFrom="column">
              <wp:posOffset>215265</wp:posOffset>
            </wp:positionH>
            <wp:positionV relativeFrom="paragraph">
              <wp:posOffset>-1584960</wp:posOffset>
            </wp:positionV>
            <wp:extent cx="5668010" cy="318833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9"/>
                    <a:srcRect/>
                    <a:stretch>
                      <a:fillRect/>
                    </a:stretch>
                  </pic:blipFill>
                  <pic:spPr bwMode="auto">
                    <a:xfrm>
                      <a:off x="0" y="0"/>
                      <a:ext cx="5668010" cy="3188335"/>
                    </a:xfrm>
                    <a:prstGeom prst="rect">
                      <a:avLst/>
                    </a:prstGeom>
                    <a:noFill/>
                  </pic:spPr>
                </pic:pic>
              </a:graphicData>
            </a:graphic>
          </wp:anchor>
        </w:drawing>
      </w:r>
    </w:p>
    <w:p w14:paraId="57B49415" w14:textId="77777777" w:rsidR="00B44DA1" w:rsidRDefault="00B44DA1">
      <w:pPr>
        <w:spacing w:line="85" w:lineRule="exact"/>
        <w:rPr>
          <w:sz w:val="20"/>
          <w:szCs w:val="20"/>
        </w:rPr>
      </w:pPr>
    </w:p>
    <w:tbl>
      <w:tblPr>
        <w:tblW w:w="0" w:type="auto"/>
        <w:tblInd w:w="5900" w:type="dxa"/>
        <w:tblLayout w:type="fixed"/>
        <w:tblCellMar>
          <w:left w:w="0" w:type="dxa"/>
          <w:right w:w="0" w:type="dxa"/>
        </w:tblCellMar>
        <w:tblLook w:val="04A0" w:firstRow="1" w:lastRow="0" w:firstColumn="1" w:lastColumn="0" w:noHBand="0" w:noVBand="1"/>
      </w:tblPr>
      <w:tblGrid>
        <w:gridCol w:w="440"/>
        <w:gridCol w:w="800"/>
        <w:gridCol w:w="20"/>
      </w:tblGrid>
      <w:tr w:rsidR="00B44DA1" w14:paraId="0221EF20" w14:textId="77777777">
        <w:trPr>
          <w:trHeight w:val="126"/>
        </w:trPr>
        <w:tc>
          <w:tcPr>
            <w:tcW w:w="440" w:type="dxa"/>
            <w:vAlign w:val="bottom"/>
          </w:tcPr>
          <w:p w14:paraId="45A1DBE5" w14:textId="77777777" w:rsidR="00B44DA1" w:rsidRDefault="00B32628">
            <w:pPr>
              <w:rPr>
                <w:sz w:val="20"/>
                <w:szCs w:val="20"/>
              </w:rPr>
            </w:pPr>
            <w:r>
              <w:t>航海</w:t>
            </w:r>
          </w:p>
        </w:tc>
        <w:tc>
          <w:tcPr>
            <w:tcW w:w="800" w:type="dxa"/>
            <w:vMerge w:val="restart"/>
            <w:vAlign w:val="bottom"/>
          </w:tcPr>
          <w:p w14:paraId="6D7DBA1A" w14:textId="77777777" w:rsidR="00B44DA1" w:rsidRDefault="00B32628">
            <w:pPr>
              <w:ind w:left="340"/>
              <w:rPr>
                <w:sz w:val="20"/>
                <w:szCs w:val="20"/>
              </w:rPr>
            </w:pPr>
            <w:r>
              <w:t>详细说明</w:t>
            </w:r>
          </w:p>
        </w:tc>
        <w:tc>
          <w:tcPr>
            <w:tcW w:w="0" w:type="dxa"/>
            <w:vAlign w:val="bottom"/>
          </w:tcPr>
          <w:p w14:paraId="0B597674" w14:textId="77777777" w:rsidR="00B44DA1" w:rsidRDefault="00B44DA1">
            <w:pPr>
              <w:rPr>
                <w:sz w:val="1"/>
                <w:szCs w:val="1"/>
              </w:rPr>
            </w:pPr>
          </w:p>
        </w:tc>
      </w:tr>
      <w:tr w:rsidR="00B44DA1" w14:paraId="0F90C2DA" w14:textId="77777777">
        <w:trPr>
          <w:trHeight w:val="34"/>
        </w:trPr>
        <w:tc>
          <w:tcPr>
            <w:tcW w:w="440" w:type="dxa"/>
            <w:vMerge w:val="restart"/>
            <w:vAlign w:val="bottom"/>
          </w:tcPr>
          <w:p w14:paraId="6ADF4DD4" w14:textId="77777777" w:rsidR="00B44DA1" w:rsidRDefault="00B32628">
            <w:pPr>
              <w:rPr>
                <w:sz w:val="20"/>
                <w:szCs w:val="20"/>
              </w:rPr>
            </w:pPr>
            <w:r>
              <w:t>水平</w:t>
            </w:r>
            <w:r>
              <w:t>,</w:t>
            </w:r>
          </w:p>
        </w:tc>
        <w:tc>
          <w:tcPr>
            <w:tcW w:w="800" w:type="dxa"/>
            <w:vMerge/>
            <w:vAlign w:val="bottom"/>
          </w:tcPr>
          <w:p w14:paraId="13B9A87E" w14:textId="77777777" w:rsidR="00B44DA1" w:rsidRDefault="00B44DA1">
            <w:pPr>
              <w:rPr>
                <w:sz w:val="2"/>
                <w:szCs w:val="2"/>
              </w:rPr>
            </w:pPr>
          </w:p>
        </w:tc>
        <w:tc>
          <w:tcPr>
            <w:tcW w:w="0" w:type="dxa"/>
            <w:vAlign w:val="bottom"/>
          </w:tcPr>
          <w:p w14:paraId="5481B886" w14:textId="77777777" w:rsidR="00B44DA1" w:rsidRDefault="00B44DA1">
            <w:pPr>
              <w:spacing w:line="20" w:lineRule="exact"/>
              <w:rPr>
                <w:sz w:val="1"/>
                <w:szCs w:val="1"/>
              </w:rPr>
            </w:pPr>
          </w:p>
        </w:tc>
      </w:tr>
      <w:tr w:rsidR="00B44DA1" w14:paraId="5BBCAB33" w14:textId="77777777">
        <w:trPr>
          <w:trHeight w:val="100"/>
        </w:trPr>
        <w:tc>
          <w:tcPr>
            <w:tcW w:w="440" w:type="dxa"/>
            <w:vMerge/>
            <w:vAlign w:val="bottom"/>
          </w:tcPr>
          <w:p w14:paraId="3F8FD453" w14:textId="77777777" w:rsidR="00B44DA1" w:rsidRDefault="00B44DA1">
            <w:pPr>
              <w:rPr>
                <w:sz w:val="8"/>
                <w:szCs w:val="8"/>
              </w:rPr>
            </w:pPr>
          </w:p>
        </w:tc>
        <w:tc>
          <w:tcPr>
            <w:tcW w:w="800" w:type="dxa"/>
            <w:vMerge w:val="restart"/>
            <w:vAlign w:val="bottom"/>
          </w:tcPr>
          <w:p w14:paraId="0BD157A9" w14:textId="77777777" w:rsidR="00B44DA1" w:rsidRDefault="00B32628">
            <w:pPr>
              <w:ind w:left="340"/>
              <w:rPr>
                <w:sz w:val="20"/>
                <w:szCs w:val="20"/>
              </w:rPr>
            </w:pPr>
            <w:r>
              <w:t>目标</w:t>
            </w:r>
          </w:p>
        </w:tc>
        <w:tc>
          <w:tcPr>
            <w:tcW w:w="0" w:type="dxa"/>
            <w:vAlign w:val="bottom"/>
          </w:tcPr>
          <w:p w14:paraId="791CAA42" w14:textId="77777777" w:rsidR="00B44DA1" w:rsidRDefault="00B44DA1">
            <w:pPr>
              <w:rPr>
                <w:sz w:val="1"/>
                <w:szCs w:val="1"/>
              </w:rPr>
            </w:pPr>
          </w:p>
        </w:tc>
      </w:tr>
      <w:tr w:rsidR="00B44DA1" w14:paraId="5BAB3A1F" w14:textId="77777777">
        <w:trPr>
          <w:trHeight w:val="34"/>
        </w:trPr>
        <w:tc>
          <w:tcPr>
            <w:tcW w:w="440" w:type="dxa"/>
            <w:vMerge w:val="restart"/>
            <w:vAlign w:val="bottom"/>
          </w:tcPr>
          <w:p w14:paraId="70009BDD" w14:textId="77777777" w:rsidR="00B44DA1" w:rsidRDefault="00B32628">
            <w:pPr>
              <w:rPr>
                <w:sz w:val="20"/>
                <w:szCs w:val="20"/>
              </w:rPr>
            </w:pPr>
            <w:r>
              <w:t>用户数据</w:t>
            </w:r>
          </w:p>
        </w:tc>
        <w:tc>
          <w:tcPr>
            <w:tcW w:w="800" w:type="dxa"/>
            <w:vMerge/>
            <w:vAlign w:val="bottom"/>
          </w:tcPr>
          <w:p w14:paraId="62687368" w14:textId="77777777" w:rsidR="00B44DA1" w:rsidRDefault="00B44DA1">
            <w:pPr>
              <w:rPr>
                <w:sz w:val="2"/>
                <w:szCs w:val="2"/>
              </w:rPr>
            </w:pPr>
          </w:p>
        </w:tc>
        <w:tc>
          <w:tcPr>
            <w:tcW w:w="0" w:type="dxa"/>
            <w:vAlign w:val="bottom"/>
          </w:tcPr>
          <w:p w14:paraId="5C203C04" w14:textId="77777777" w:rsidR="00B44DA1" w:rsidRDefault="00B44DA1">
            <w:pPr>
              <w:spacing w:line="20" w:lineRule="exact"/>
              <w:rPr>
                <w:sz w:val="1"/>
                <w:szCs w:val="1"/>
              </w:rPr>
            </w:pPr>
          </w:p>
        </w:tc>
      </w:tr>
      <w:tr w:rsidR="00B44DA1" w14:paraId="2B201B78" w14:textId="77777777">
        <w:trPr>
          <w:trHeight w:val="100"/>
        </w:trPr>
        <w:tc>
          <w:tcPr>
            <w:tcW w:w="440" w:type="dxa"/>
            <w:vMerge/>
            <w:vAlign w:val="bottom"/>
          </w:tcPr>
          <w:p w14:paraId="52E19AD7" w14:textId="77777777" w:rsidR="00B44DA1" w:rsidRDefault="00B44DA1">
            <w:pPr>
              <w:rPr>
                <w:sz w:val="8"/>
                <w:szCs w:val="8"/>
              </w:rPr>
            </w:pPr>
          </w:p>
        </w:tc>
        <w:tc>
          <w:tcPr>
            <w:tcW w:w="800" w:type="dxa"/>
            <w:vAlign w:val="bottom"/>
          </w:tcPr>
          <w:p w14:paraId="33FE134E" w14:textId="77777777" w:rsidR="00B44DA1" w:rsidRDefault="00B44DA1">
            <w:pPr>
              <w:rPr>
                <w:sz w:val="8"/>
                <w:szCs w:val="8"/>
              </w:rPr>
            </w:pPr>
          </w:p>
        </w:tc>
        <w:tc>
          <w:tcPr>
            <w:tcW w:w="0" w:type="dxa"/>
            <w:vAlign w:val="bottom"/>
          </w:tcPr>
          <w:p w14:paraId="35377213" w14:textId="77777777" w:rsidR="00B44DA1" w:rsidRDefault="00B44DA1">
            <w:pPr>
              <w:rPr>
                <w:sz w:val="1"/>
                <w:szCs w:val="1"/>
              </w:rPr>
            </w:pPr>
          </w:p>
        </w:tc>
      </w:tr>
      <w:tr w:rsidR="00B44DA1" w14:paraId="172DEA8B" w14:textId="77777777">
        <w:trPr>
          <w:trHeight w:val="379"/>
        </w:trPr>
        <w:tc>
          <w:tcPr>
            <w:tcW w:w="440" w:type="dxa"/>
            <w:vAlign w:val="bottom"/>
          </w:tcPr>
          <w:p w14:paraId="09CA98E6" w14:textId="77777777" w:rsidR="00B44DA1" w:rsidRDefault="00B44DA1">
            <w:pPr>
              <w:rPr>
                <w:sz w:val="24"/>
                <w:szCs w:val="24"/>
              </w:rPr>
            </w:pPr>
          </w:p>
        </w:tc>
        <w:tc>
          <w:tcPr>
            <w:tcW w:w="800" w:type="dxa"/>
            <w:vAlign w:val="bottom"/>
          </w:tcPr>
          <w:p w14:paraId="3C585BEA" w14:textId="77777777" w:rsidR="00B44DA1" w:rsidRDefault="00B32628">
            <w:pPr>
              <w:ind w:left="20"/>
              <w:rPr>
                <w:sz w:val="20"/>
                <w:szCs w:val="20"/>
              </w:rPr>
            </w:pPr>
            <w:r>
              <w:t>数据库</w:t>
            </w:r>
          </w:p>
        </w:tc>
        <w:tc>
          <w:tcPr>
            <w:tcW w:w="0" w:type="dxa"/>
            <w:vAlign w:val="bottom"/>
          </w:tcPr>
          <w:p w14:paraId="24CAE7DE" w14:textId="77777777" w:rsidR="00B44DA1" w:rsidRDefault="00B44DA1">
            <w:pPr>
              <w:rPr>
                <w:sz w:val="1"/>
                <w:szCs w:val="1"/>
              </w:rPr>
            </w:pPr>
          </w:p>
        </w:tc>
      </w:tr>
      <w:tr w:rsidR="00B44DA1" w14:paraId="075FE55B" w14:textId="77777777">
        <w:trPr>
          <w:trHeight w:val="134"/>
        </w:trPr>
        <w:tc>
          <w:tcPr>
            <w:tcW w:w="440" w:type="dxa"/>
            <w:vAlign w:val="bottom"/>
          </w:tcPr>
          <w:p w14:paraId="578BA77E" w14:textId="77777777" w:rsidR="00B44DA1" w:rsidRDefault="00B44DA1">
            <w:pPr>
              <w:rPr>
                <w:sz w:val="11"/>
                <w:szCs w:val="11"/>
              </w:rPr>
            </w:pPr>
          </w:p>
        </w:tc>
        <w:tc>
          <w:tcPr>
            <w:tcW w:w="800" w:type="dxa"/>
            <w:vAlign w:val="bottom"/>
          </w:tcPr>
          <w:p w14:paraId="23A5742D" w14:textId="77777777" w:rsidR="00B44DA1" w:rsidRDefault="00B32628">
            <w:pPr>
              <w:ind w:left="20"/>
              <w:rPr>
                <w:sz w:val="20"/>
                <w:szCs w:val="20"/>
              </w:rPr>
            </w:pPr>
            <w:r>
              <w:t>在</w:t>
            </w:r>
            <w:r>
              <w:t xml:space="preserve"> </w:t>
            </w:r>
            <w:proofErr w:type="spellStart"/>
            <w:r>
              <w:t>Wix</w:t>
            </w:r>
            <w:proofErr w:type="spellEnd"/>
          </w:p>
        </w:tc>
        <w:tc>
          <w:tcPr>
            <w:tcW w:w="0" w:type="dxa"/>
            <w:vAlign w:val="bottom"/>
          </w:tcPr>
          <w:p w14:paraId="1D66AF4D" w14:textId="77777777" w:rsidR="00B44DA1" w:rsidRDefault="00B44DA1">
            <w:pPr>
              <w:rPr>
                <w:sz w:val="1"/>
                <w:szCs w:val="1"/>
              </w:rPr>
            </w:pPr>
          </w:p>
        </w:tc>
      </w:tr>
      <w:tr w:rsidR="00B44DA1" w14:paraId="7B967988" w14:textId="77777777">
        <w:trPr>
          <w:trHeight w:val="134"/>
        </w:trPr>
        <w:tc>
          <w:tcPr>
            <w:tcW w:w="440" w:type="dxa"/>
            <w:vAlign w:val="bottom"/>
          </w:tcPr>
          <w:p w14:paraId="04EE995F" w14:textId="77777777" w:rsidR="00B44DA1" w:rsidRDefault="00B44DA1">
            <w:pPr>
              <w:rPr>
                <w:sz w:val="11"/>
                <w:szCs w:val="11"/>
              </w:rPr>
            </w:pPr>
          </w:p>
        </w:tc>
        <w:tc>
          <w:tcPr>
            <w:tcW w:w="800" w:type="dxa"/>
            <w:vAlign w:val="bottom"/>
          </w:tcPr>
          <w:p w14:paraId="507E85A9" w14:textId="77777777" w:rsidR="00B44DA1" w:rsidRDefault="00B32628">
            <w:pPr>
              <w:ind w:left="20"/>
              <w:rPr>
                <w:sz w:val="20"/>
                <w:szCs w:val="20"/>
              </w:rPr>
            </w:pPr>
            <w:r>
              <w:t>云</w:t>
            </w:r>
          </w:p>
        </w:tc>
        <w:tc>
          <w:tcPr>
            <w:tcW w:w="0" w:type="dxa"/>
            <w:vAlign w:val="bottom"/>
          </w:tcPr>
          <w:p w14:paraId="20DA8E6C" w14:textId="77777777" w:rsidR="00B44DA1" w:rsidRDefault="00B44DA1">
            <w:pPr>
              <w:rPr>
                <w:sz w:val="1"/>
                <w:szCs w:val="1"/>
              </w:rPr>
            </w:pPr>
          </w:p>
        </w:tc>
      </w:tr>
    </w:tbl>
    <w:p w14:paraId="56C14E5E" w14:textId="77777777" w:rsidR="00B44DA1" w:rsidRDefault="00B44DA1">
      <w:pPr>
        <w:spacing w:line="328" w:lineRule="exact"/>
        <w:rPr>
          <w:sz w:val="20"/>
          <w:szCs w:val="20"/>
        </w:rPr>
      </w:pPr>
    </w:p>
    <w:p w14:paraId="50E83EA5" w14:textId="77777777" w:rsidR="00B44DA1" w:rsidRDefault="00B32628">
      <w:pPr>
        <w:ind w:right="-313"/>
        <w:jc w:val="center"/>
      </w:pPr>
      <w:r>
        <w:rPr>
          <w:rFonts w:ascii="Arial" w:hAnsi="Arial"/>
          <w:sz w:val="20"/>
        </w:rPr>
        <w:t>图</w:t>
      </w:r>
      <w:r>
        <w:rPr>
          <w:rFonts w:ascii="Arial" w:hAnsi="Arial"/>
          <w:sz w:val="20"/>
        </w:rPr>
        <w:t xml:space="preserve">4.9: </w:t>
      </w:r>
      <w:r>
        <w:rPr>
          <w:rFonts w:ascii="Arial" w:hAnsi="Arial"/>
          <w:sz w:val="20"/>
        </w:rPr>
        <w:t>应用程序的概述</w:t>
      </w:r>
    </w:p>
    <w:p w14:paraId="78B81941" w14:textId="77777777" w:rsidR="00B44DA1" w:rsidRDefault="00B44DA1">
      <w:pPr>
        <w:spacing w:line="200" w:lineRule="exact"/>
        <w:rPr>
          <w:sz w:val="20"/>
          <w:szCs w:val="20"/>
        </w:rPr>
      </w:pPr>
    </w:p>
    <w:p w14:paraId="49ADC03C" w14:textId="77777777" w:rsidR="00B44DA1" w:rsidRDefault="00B44DA1">
      <w:pPr>
        <w:spacing w:line="235" w:lineRule="exact"/>
        <w:rPr>
          <w:sz w:val="20"/>
          <w:szCs w:val="20"/>
        </w:rPr>
      </w:pPr>
    </w:p>
    <w:p w14:paraId="29B48DBF" w14:textId="77777777" w:rsidR="00B44DA1" w:rsidRDefault="00B32628">
      <w:pPr>
        <w:ind w:left="180"/>
      </w:pPr>
      <w:r>
        <w:rPr>
          <w:rFonts w:ascii="Arial" w:hAnsi="Arial"/>
          <w:sz w:val="24"/>
        </w:rPr>
        <w:t xml:space="preserve">4.5.3 OCSO </w:t>
      </w:r>
      <w:r>
        <w:rPr>
          <w:rFonts w:ascii="Arial" w:hAnsi="Arial"/>
          <w:sz w:val="24"/>
        </w:rPr>
        <w:t>鲁棒性的确定</w:t>
      </w:r>
    </w:p>
    <w:p w14:paraId="0EAEAAF6" w14:textId="77777777" w:rsidR="00B44DA1" w:rsidRDefault="00B44DA1">
      <w:pPr>
        <w:spacing w:line="367" w:lineRule="exact"/>
        <w:rPr>
          <w:sz w:val="20"/>
          <w:szCs w:val="20"/>
        </w:rPr>
      </w:pPr>
    </w:p>
    <w:p w14:paraId="5DE15949" w14:textId="77777777" w:rsidR="00B44DA1" w:rsidRDefault="00B32628">
      <w:pPr>
        <w:spacing w:line="276" w:lineRule="auto"/>
        <w:ind w:left="180" w:right="26"/>
        <w:jc w:val="both"/>
      </w:pPr>
      <w:r>
        <w:rPr>
          <w:rFonts w:ascii="Arial" w:hAnsi="Arial"/>
        </w:rPr>
        <w:t>操作网络安全目标</w:t>
      </w:r>
      <w:r>
        <w:rPr>
          <w:rFonts w:ascii="Arial" w:hAnsi="Arial"/>
        </w:rPr>
        <w:t>(OCSO)</w:t>
      </w:r>
      <w:r>
        <w:rPr>
          <w:rFonts w:ascii="Arial" w:hAnsi="Arial"/>
        </w:rPr>
        <w:t>必要的健壮性水平是通过使用表</w:t>
      </w:r>
      <w:r>
        <w:rPr>
          <w:rFonts w:ascii="Arial" w:hAnsi="Arial"/>
        </w:rPr>
        <w:t>4.9</w:t>
      </w:r>
      <w:r>
        <w:rPr>
          <w:rFonts w:ascii="Arial" w:hAnsi="Arial"/>
        </w:rPr>
        <w:t>从操作的</w:t>
      </w:r>
      <w:r>
        <w:rPr>
          <w:rFonts w:ascii="Arial" w:hAnsi="Arial"/>
        </w:rPr>
        <w:t xml:space="preserve"> SAIL </w:t>
      </w:r>
      <w:r>
        <w:rPr>
          <w:rFonts w:ascii="Arial" w:hAnsi="Arial"/>
        </w:rPr>
        <w:t>和</w:t>
      </w:r>
      <w:r>
        <w:rPr>
          <w:rFonts w:ascii="Arial" w:hAnsi="Arial"/>
        </w:rPr>
        <w:t xml:space="preserve"> OCSL </w:t>
      </w:r>
      <w:r>
        <w:rPr>
          <w:rFonts w:ascii="Arial" w:hAnsi="Arial"/>
        </w:rPr>
        <w:t>确定的。有了获得的</w:t>
      </w:r>
      <w:r>
        <w:rPr>
          <w:rFonts w:ascii="Arial" w:hAnsi="Arial"/>
        </w:rPr>
        <w:t xml:space="preserve"> OCSL</w:t>
      </w:r>
      <w:r>
        <w:rPr>
          <w:rFonts w:ascii="Arial" w:hAnsi="Arial"/>
        </w:rPr>
        <w:t>，我们可以通过查阅附录</w:t>
      </w:r>
      <w:r>
        <w:rPr>
          <w:rFonts w:ascii="Arial" w:hAnsi="Arial"/>
        </w:rPr>
        <w:t xml:space="preserve"> a </w:t>
      </w:r>
      <w:r>
        <w:rPr>
          <w:rFonts w:ascii="Arial" w:hAnsi="Arial"/>
        </w:rPr>
        <w:t>中的</w:t>
      </w:r>
      <w:r>
        <w:rPr>
          <w:rFonts w:ascii="Arial" w:hAnsi="Arial"/>
        </w:rPr>
        <w:t xml:space="preserve"> OCSOs </w:t>
      </w:r>
      <w:r>
        <w:rPr>
          <w:rFonts w:ascii="Arial" w:hAnsi="Arial"/>
        </w:rPr>
        <w:t>列表来确定详细的网络安全目标。</w:t>
      </w:r>
    </w:p>
    <w:p w14:paraId="292B2F05" w14:textId="77777777" w:rsidR="00B44DA1" w:rsidRDefault="00B44DA1">
      <w:pPr>
        <w:spacing w:line="164" w:lineRule="exact"/>
        <w:rPr>
          <w:sz w:val="20"/>
          <w:szCs w:val="20"/>
        </w:rPr>
      </w:pPr>
    </w:p>
    <w:tbl>
      <w:tblPr>
        <w:tblW w:w="0" w:type="auto"/>
        <w:tblInd w:w="890" w:type="dxa"/>
        <w:tblLayout w:type="fixed"/>
        <w:tblCellMar>
          <w:left w:w="0" w:type="dxa"/>
          <w:right w:w="0" w:type="dxa"/>
        </w:tblCellMar>
        <w:tblLook w:val="04A0" w:firstRow="1" w:lastRow="0" w:firstColumn="1" w:lastColumn="0" w:noHBand="0" w:noVBand="1"/>
      </w:tblPr>
      <w:tblGrid>
        <w:gridCol w:w="920"/>
        <w:gridCol w:w="360"/>
        <w:gridCol w:w="920"/>
        <w:gridCol w:w="100"/>
        <w:gridCol w:w="1040"/>
        <w:gridCol w:w="1020"/>
        <w:gridCol w:w="1020"/>
        <w:gridCol w:w="1020"/>
        <w:gridCol w:w="1020"/>
        <w:gridCol w:w="30"/>
      </w:tblGrid>
      <w:tr w:rsidR="00B44DA1" w14:paraId="6BA9DE8D" w14:textId="77777777">
        <w:trPr>
          <w:trHeight w:val="293"/>
        </w:trPr>
        <w:tc>
          <w:tcPr>
            <w:tcW w:w="920" w:type="dxa"/>
            <w:tcBorders>
              <w:top w:val="single" w:sz="8" w:space="0" w:color="auto"/>
              <w:left w:val="single" w:sz="8" w:space="0" w:color="auto"/>
              <w:right w:val="single" w:sz="8" w:space="0" w:color="auto"/>
            </w:tcBorders>
            <w:vAlign w:val="bottom"/>
          </w:tcPr>
          <w:p w14:paraId="78B7A310" w14:textId="77777777" w:rsidR="00B44DA1" w:rsidRDefault="00B44DA1">
            <w:pPr>
              <w:rPr>
                <w:sz w:val="24"/>
                <w:szCs w:val="24"/>
              </w:rPr>
            </w:pPr>
          </w:p>
        </w:tc>
        <w:tc>
          <w:tcPr>
            <w:tcW w:w="360" w:type="dxa"/>
            <w:tcBorders>
              <w:top w:val="single" w:sz="8" w:space="0" w:color="auto"/>
              <w:bottom w:val="single" w:sz="8" w:space="0" w:color="auto"/>
              <w:right w:val="single" w:sz="8" w:space="0" w:color="auto"/>
            </w:tcBorders>
            <w:vAlign w:val="bottom"/>
          </w:tcPr>
          <w:p w14:paraId="37F78B42" w14:textId="77777777" w:rsidR="00B44DA1" w:rsidRDefault="00B32628">
            <w:pPr>
              <w:ind w:right="31"/>
              <w:jc w:val="right"/>
              <w:rPr>
                <w:sz w:val="20"/>
                <w:szCs w:val="20"/>
              </w:rPr>
            </w:pPr>
            <w:r>
              <w:rPr>
                <w:rFonts w:ascii="Arial" w:eastAsia="Arial" w:hAnsi="Arial" w:cs="Arial"/>
              </w:rPr>
              <w:t>6</w:t>
            </w:r>
          </w:p>
        </w:tc>
        <w:tc>
          <w:tcPr>
            <w:tcW w:w="920" w:type="dxa"/>
            <w:tcBorders>
              <w:top w:val="single" w:sz="8" w:space="0" w:color="auto"/>
              <w:bottom w:val="single" w:sz="8" w:space="0" w:color="FCFF2F"/>
            </w:tcBorders>
            <w:shd w:val="clear" w:color="auto" w:fill="FCFF2F"/>
            <w:vAlign w:val="bottom"/>
          </w:tcPr>
          <w:p w14:paraId="2EA632ED" w14:textId="77777777" w:rsidR="00B44DA1" w:rsidRDefault="00B32628">
            <w:pPr>
              <w:jc w:val="center"/>
              <w:rPr>
                <w:sz w:val="20"/>
                <w:szCs w:val="20"/>
              </w:rPr>
            </w:pPr>
            <w:r>
              <w:t>中等</w:t>
            </w:r>
          </w:p>
        </w:tc>
        <w:tc>
          <w:tcPr>
            <w:tcW w:w="100" w:type="dxa"/>
            <w:tcBorders>
              <w:top w:val="single" w:sz="8" w:space="0" w:color="auto"/>
              <w:bottom w:val="single" w:sz="8" w:space="0" w:color="FCFF2F"/>
              <w:right w:val="single" w:sz="8" w:space="0" w:color="auto"/>
            </w:tcBorders>
            <w:shd w:val="clear" w:color="auto" w:fill="FCFF2F"/>
            <w:vAlign w:val="bottom"/>
          </w:tcPr>
          <w:p w14:paraId="38FC80AB" w14:textId="77777777" w:rsidR="00B44DA1" w:rsidRDefault="00B44DA1">
            <w:pPr>
              <w:rPr>
                <w:sz w:val="24"/>
                <w:szCs w:val="24"/>
              </w:rPr>
            </w:pPr>
          </w:p>
        </w:tc>
        <w:tc>
          <w:tcPr>
            <w:tcW w:w="1040" w:type="dxa"/>
            <w:tcBorders>
              <w:top w:val="single" w:sz="8" w:space="0" w:color="auto"/>
              <w:bottom w:val="single" w:sz="8" w:space="0" w:color="FCFF2F"/>
              <w:right w:val="single" w:sz="8" w:space="0" w:color="auto"/>
            </w:tcBorders>
            <w:shd w:val="clear" w:color="auto" w:fill="FCFF2F"/>
            <w:vAlign w:val="bottom"/>
          </w:tcPr>
          <w:p w14:paraId="49E10067" w14:textId="77777777" w:rsidR="00B44DA1" w:rsidRDefault="00B32628">
            <w:pPr>
              <w:jc w:val="center"/>
              <w:rPr>
                <w:sz w:val="20"/>
                <w:szCs w:val="20"/>
              </w:rPr>
            </w:pPr>
            <w:r>
              <w:t>中等</w:t>
            </w:r>
          </w:p>
        </w:tc>
        <w:tc>
          <w:tcPr>
            <w:tcW w:w="1020" w:type="dxa"/>
            <w:tcBorders>
              <w:top w:val="single" w:sz="8" w:space="0" w:color="auto"/>
              <w:bottom w:val="single" w:sz="8" w:space="0" w:color="FCFF2F"/>
              <w:right w:val="single" w:sz="8" w:space="0" w:color="auto"/>
            </w:tcBorders>
            <w:shd w:val="clear" w:color="auto" w:fill="FD6864"/>
            <w:vAlign w:val="bottom"/>
          </w:tcPr>
          <w:p w14:paraId="57D958EA" w14:textId="77777777" w:rsidR="00B44DA1" w:rsidRDefault="00B32628">
            <w:pPr>
              <w:jc w:val="center"/>
              <w:rPr>
                <w:sz w:val="20"/>
                <w:szCs w:val="20"/>
              </w:rPr>
            </w:pPr>
            <w:r>
              <w:t>很高</w:t>
            </w:r>
          </w:p>
        </w:tc>
        <w:tc>
          <w:tcPr>
            <w:tcW w:w="1020" w:type="dxa"/>
            <w:tcBorders>
              <w:top w:val="single" w:sz="8" w:space="0" w:color="auto"/>
              <w:bottom w:val="single" w:sz="8" w:space="0" w:color="FD6864"/>
              <w:right w:val="single" w:sz="8" w:space="0" w:color="auto"/>
            </w:tcBorders>
            <w:shd w:val="clear" w:color="auto" w:fill="FD6864"/>
            <w:vAlign w:val="bottom"/>
          </w:tcPr>
          <w:p w14:paraId="4834FF9E" w14:textId="77777777" w:rsidR="00B44DA1" w:rsidRDefault="00B32628">
            <w:pPr>
              <w:jc w:val="center"/>
              <w:rPr>
                <w:sz w:val="20"/>
                <w:szCs w:val="20"/>
              </w:rPr>
            </w:pPr>
            <w:r>
              <w:t>很高</w:t>
            </w:r>
          </w:p>
        </w:tc>
        <w:tc>
          <w:tcPr>
            <w:tcW w:w="1020" w:type="dxa"/>
            <w:tcBorders>
              <w:top w:val="single" w:sz="8" w:space="0" w:color="auto"/>
              <w:bottom w:val="single" w:sz="8" w:space="0" w:color="FD6864"/>
              <w:right w:val="single" w:sz="8" w:space="0" w:color="auto"/>
            </w:tcBorders>
            <w:shd w:val="clear" w:color="auto" w:fill="FD6864"/>
            <w:vAlign w:val="bottom"/>
          </w:tcPr>
          <w:p w14:paraId="343F3ED8" w14:textId="77777777" w:rsidR="00B44DA1" w:rsidRDefault="00B32628">
            <w:pPr>
              <w:jc w:val="center"/>
              <w:rPr>
                <w:sz w:val="20"/>
                <w:szCs w:val="20"/>
              </w:rPr>
            </w:pPr>
            <w:r>
              <w:t>很高</w:t>
            </w:r>
          </w:p>
        </w:tc>
        <w:tc>
          <w:tcPr>
            <w:tcW w:w="1020" w:type="dxa"/>
            <w:tcBorders>
              <w:top w:val="single" w:sz="8" w:space="0" w:color="auto"/>
              <w:bottom w:val="single" w:sz="8" w:space="0" w:color="FD6864"/>
              <w:right w:val="single" w:sz="8" w:space="0" w:color="auto"/>
            </w:tcBorders>
            <w:shd w:val="clear" w:color="auto" w:fill="FD6864"/>
            <w:vAlign w:val="bottom"/>
          </w:tcPr>
          <w:p w14:paraId="795AB444" w14:textId="77777777" w:rsidR="00B44DA1" w:rsidRDefault="00B32628">
            <w:pPr>
              <w:jc w:val="center"/>
              <w:rPr>
                <w:sz w:val="20"/>
                <w:szCs w:val="20"/>
              </w:rPr>
            </w:pPr>
            <w:r>
              <w:t>很高</w:t>
            </w:r>
          </w:p>
        </w:tc>
        <w:tc>
          <w:tcPr>
            <w:tcW w:w="0" w:type="dxa"/>
            <w:vAlign w:val="bottom"/>
          </w:tcPr>
          <w:p w14:paraId="27C27FB4" w14:textId="77777777" w:rsidR="00B44DA1" w:rsidRDefault="00B44DA1">
            <w:pPr>
              <w:rPr>
                <w:sz w:val="1"/>
                <w:szCs w:val="1"/>
              </w:rPr>
            </w:pPr>
          </w:p>
        </w:tc>
      </w:tr>
      <w:tr w:rsidR="00B44DA1" w14:paraId="756B7FA6" w14:textId="77777777">
        <w:trPr>
          <w:trHeight w:val="265"/>
        </w:trPr>
        <w:tc>
          <w:tcPr>
            <w:tcW w:w="920" w:type="dxa"/>
            <w:tcBorders>
              <w:left w:val="single" w:sz="8" w:space="0" w:color="auto"/>
              <w:right w:val="single" w:sz="8" w:space="0" w:color="auto"/>
            </w:tcBorders>
            <w:vAlign w:val="bottom"/>
          </w:tcPr>
          <w:p w14:paraId="6ECBAFF8" w14:textId="77777777" w:rsidR="00B44DA1" w:rsidRDefault="00B44DA1">
            <w:pPr>
              <w:rPr>
                <w:sz w:val="23"/>
                <w:szCs w:val="23"/>
              </w:rPr>
            </w:pPr>
          </w:p>
        </w:tc>
        <w:tc>
          <w:tcPr>
            <w:tcW w:w="360" w:type="dxa"/>
            <w:tcBorders>
              <w:bottom w:val="single" w:sz="8" w:space="0" w:color="auto"/>
              <w:right w:val="single" w:sz="8" w:space="0" w:color="auto"/>
            </w:tcBorders>
            <w:vAlign w:val="bottom"/>
          </w:tcPr>
          <w:p w14:paraId="172ABAE7" w14:textId="77777777" w:rsidR="00B44DA1" w:rsidRDefault="00B32628">
            <w:pPr>
              <w:ind w:right="31"/>
              <w:jc w:val="right"/>
              <w:rPr>
                <w:sz w:val="20"/>
                <w:szCs w:val="20"/>
              </w:rPr>
            </w:pPr>
            <w:r>
              <w:rPr>
                <w:rFonts w:ascii="Arial" w:eastAsia="Arial" w:hAnsi="Arial" w:cs="Arial"/>
              </w:rPr>
              <w:t>5</w:t>
            </w:r>
          </w:p>
        </w:tc>
        <w:tc>
          <w:tcPr>
            <w:tcW w:w="920" w:type="dxa"/>
            <w:tcBorders>
              <w:bottom w:val="single" w:sz="8" w:space="0" w:color="FCFF2F"/>
            </w:tcBorders>
            <w:shd w:val="clear" w:color="auto" w:fill="FCFF2F"/>
            <w:vAlign w:val="bottom"/>
          </w:tcPr>
          <w:p w14:paraId="5D50E27E" w14:textId="77777777" w:rsidR="00B44DA1" w:rsidRDefault="00B32628">
            <w:pPr>
              <w:jc w:val="center"/>
              <w:rPr>
                <w:sz w:val="20"/>
                <w:szCs w:val="20"/>
              </w:rPr>
            </w:pPr>
            <w:r>
              <w:t>中等</w:t>
            </w:r>
          </w:p>
        </w:tc>
        <w:tc>
          <w:tcPr>
            <w:tcW w:w="100" w:type="dxa"/>
            <w:tcBorders>
              <w:bottom w:val="single" w:sz="8" w:space="0" w:color="FCFF2F"/>
              <w:right w:val="single" w:sz="8" w:space="0" w:color="auto"/>
            </w:tcBorders>
            <w:shd w:val="clear" w:color="auto" w:fill="FCFF2F"/>
            <w:vAlign w:val="bottom"/>
          </w:tcPr>
          <w:p w14:paraId="030DECEB" w14:textId="77777777" w:rsidR="00B44DA1" w:rsidRDefault="00B44DA1">
            <w:pPr>
              <w:rPr>
                <w:sz w:val="23"/>
                <w:szCs w:val="23"/>
              </w:rPr>
            </w:pPr>
          </w:p>
        </w:tc>
        <w:tc>
          <w:tcPr>
            <w:tcW w:w="1040" w:type="dxa"/>
            <w:tcBorders>
              <w:bottom w:val="single" w:sz="8" w:space="0" w:color="FCFF2F"/>
              <w:right w:val="single" w:sz="8" w:space="0" w:color="auto"/>
            </w:tcBorders>
            <w:shd w:val="clear" w:color="auto" w:fill="FCFF2F"/>
            <w:vAlign w:val="bottom"/>
          </w:tcPr>
          <w:p w14:paraId="4846B17D" w14:textId="77777777" w:rsidR="00B44DA1" w:rsidRDefault="00B32628">
            <w:pPr>
              <w:jc w:val="center"/>
              <w:rPr>
                <w:sz w:val="20"/>
                <w:szCs w:val="20"/>
              </w:rPr>
            </w:pPr>
            <w:r>
              <w:t>中等</w:t>
            </w:r>
          </w:p>
        </w:tc>
        <w:tc>
          <w:tcPr>
            <w:tcW w:w="1020" w:type="dxa"/>
            <w:tcBorders>
              <w:bottom w:val="single" w:sz="8" w:space="0" w:color="FCFF2F"/>
              <w:right w:val="single" w:sz="8" w:space="0" w:color="auto"/>
            </w:tcBorders>
            <w:shd w:val="clear" w:color="auto" w:fill="FCFF2F"/>
            <w:vAlign w:val="bottom"/>
          </w:tcPr>
          <w:p w14:paraId="5B13D224" w14:textId="77777777" w:rsidR="00B44DA1" w:rsidRDefault="00B32628">
            <w:pPr>
              <w:jc w:val="center"/>
              <w:rPr>
                <w:sz w:val="20"/>
                <w:szCs w:val="20"/>
              </w:rPr>
            </w:pPr>
            <w:r>
              <w:t>中等</w:t>
            </w:r>
          </w:p>
        </w:tc>
        <w:tc>
          <w:tcPr>
            <w:tcW w:w="1020" w:type="dxa"/>
            <w:tcBorders>
              <w:bottom w:val="single" w:sz="8" w:space="0" w:color="FCFF2F"/>
              <w:right w:val="single" w:sz="8" w:space="0" w:color="auto"/>
            </w:tcBorders>
            <w:shd w:val="clear" w:color="auto" w:fill="FD6864"/>
            <w:vAlign w:val="bottom"/>
          </w:tcPr>
          <w:p w14:paraId="227195BB" w14:textId="77777777" w:rsidR="00B44DA1" w:rsidRDefault="00B32628">
            <w:pPr>
              <w:jc w:val="center"/>
              <w:rPr>
                <w:sz w:val="20"/>
                <w:szCs w:val="20"/>
              </w:rPr>
            </w:pPr>
            <w:r>
              <w:t>很高</w:t>
            </w:r>
          </w:p>
        </w:tc>
        <w:tc>
          <w:tcPr>
            <w:tcW w:w="1020" w:type="dxa"/>
            <w:tcBorders>
              <w:bottom w:val="single" w:sz="8" w:space="0" w:color="FD6864"/>
              <w:right w:val="single" w:sz="8" w:space="0" w:color="auto"/>
            </w:tcBorders>
            <w:shd w:val="clear" w:color="auto" w:fill="FD6864"/>
            <w:vAlign w:val="bottom"/>
          </w:tcPr>
          <w:p w14:paraId="7A89FAED" w14:textId="77777777" w:rsidR="00B44DA1" w:rsidRDefault="00B32628">
            <w:pPr>
              <w:jc w:val="center"/>
              <w:rPr>
                <w:sz w:val="20"/>
                <w:szCs w:val="20"/>
              </w:rPr>
            </w:pPr>
            <w:r>
              <w:t>很高</w:t>
            </w:r>
          </w:p>
        </w:tc>
        <w:tc>
          <w:tcPr>
            <w:tcW w:w="1020" w:type="dxa"/>
            <w:tcBorders>
              <w:bottom w:val="single" w:sz="8" w:space="0" w:color="FD6864"/>
              <w:right w:val="single" w:sz="8" w:space="0" w:color="auto"/>
            </w:tcBorders>
            <w:shd w:val="clear" w:color="auto" w:fill="FD6864"/>
            <w:vAlign w:val="bottom"/>
          </w:tcPr>
          <w:p w14:paraId="1A6C47B1" w14:textId="77777777" w:rsidR="00B44DA1" w:rsidRDefault="00B32628">
            <w:pPr>
              <w:jc w:val="center"/>
              <w:rPr>
                <w:sz w:val="20"/>
                <w:szCs w:val="20"/>
              </w:rPr>
            </w:pPr>
            <w:r>
              <w:t>很高</w:t>
            </w:r>
          </w:p>
        </w:tc>
        <w:tc>
          <w:tcPr>
            <w:tcW w:w="0" w:type="dxa"/>
            <w:vAlign w:val="bottom"/>
          </w:tcPr>
          <w:p w14:paraId="470712DD" w14:textId="77777777" w:rsidR="00B44DA1" w:rsidRDefault="00B44DA1">
            <w:pPr>
              <w:rPr>
                <w:sz w:val="1"/>
                <w:szCs w:val="1"/>
              </w:rPr>
            </w:pPr>
          </w:p>
        </w:tc>
      </w:tr>
      <w:tr w:rsidR="00B44DA1" w14:paraId="1B2EB302" w14:textId="77777777">
        <w:trPr>
          <w:trHeight w:val="265"/>
        </w:trPr>
        <w:tc>
          <w:tcPr>
            <w:tcW w:w="920" w:type="dxa"/>
            <w:vMerge w:val="restart"/>
            <w:tcBorders>
              <w:left w:val="single" w:sz="8" w:space="0" w:color="auto"/>
              <w:right w:val="single" w:sz="8" w:space="0" w:color="auto"/>
            </w:tcBorders>
            <w:vAlign w:val="bottom"/>
          </w:tcPr>
          <w:p w14:paraId="380CFB91" w14:textId="77777777" w:rsidR="00B44DA1" w:rsidRDefault="00B32628">
            <w:pPr>
              <w:ind w:left="140"/>
              <w:rPr>
                <w:sz w:val="20"/>
                <w:szCs w:val="20"/>
              </w:rPr>
            </w:pPr>
            <w:r>
              <w:t>OCSL</w:t>
            </w:r>
          </w:p>
        </w:tc>
        <w:tc>
          <w:tcPr>
            <w:tcW w:w="360" w:type="dxa"/>
            <w:tcBorders>
              <w:bottom w:val="single" w:sz="8" w:space="0" w:color="auto"/>
              <w:right w:val="single" w:sz="8" w:space="0" w:color="auto"/>
            </w:tcBorders>
            <w:vAlign w:val="bottom"/>
          </w:tcPr>
          <w:p w14:paraId="651BB1AE" w14:textId="77777777" w:rsidR="00B44DA1" w:rsidRDefault="00B32628">
            <w:pPr>
              <w:ind w:right="31"/>
              <w:jc w:val="right"/>
              <w:rPr>
                <w:sz w:val="20"/>
                <w:szCs w:val="20"/>
              </w:rPr>
            </w:pPr>
            <w:r>
              <w:rPr>
                <w:rFonts w:ascii="Arial" w:eastAsia="Arial" w:hAnsi="Arial" w:cs="Arial"/>
              </w:rPr>
              <w:t>4</w:t>
            </w:r>
          </w:p>
        </w:tc>
        <w:tc>
          <w:tcPr>
            <w:tcW w:w="920" w:type="dxa"/>
            <w:tcBorders>
              <w:bottom w:val="single" w:sz="8" w:space="0" w:color="34FF34"/>
            </w:tcBorders>
            <w:shd w:val="clear" w:color="auto" w:fill="FCFF2F"/>
            <w:vAlign w:val="bottom"/>
          </w:tcPr>
          <w:p w14:paraId="727C4F67" w14:textId="77777777" w:rsidR="00B44DA1" w:rsidRDefault="00B32628">
            <w:pPr>
              <w:jc w:val="center"/>
              <w:rPr>
                <w:sz w:val="20"/>
                <w:szCs w:val="20"/>
              </w:rPr>
            </w:pPr>
            <w:r>
              <w:t>中等</w:t>
            </w:r>
          </w:p>
        </w:tc>
        <w:tc>
          <w:tcPr>
            <w:tcW w:w="100" w:type="dxa"/>
            <w:tcBorders>
              <w:bottom w:val="single" w:sz="8" w:space="0" w:color="34FF34"/>
              <w:right w:val="single" w:sz="8" w:space="0" w:color="auto"/>
            </w:tcBorders>
            <w:shd w:val="clear" w:color="auto" w:fill="FCFF2F"/>
            <w:vAlign w:val="bottom"/>
          </w:tcPr>
          <w:p w14:paraId="25FF118A" w14:textId="77777777" w:rsidR="00B44DA1" w:rsidRDefault="00B44DA1">
            <w:pPr>
              <w:rPr>
                <w:sz w:val="23"/>
                <w:szCs w:val="23"/>
              </w:rPr>
            </w:pPr>
          </w:p>
        </w:tc>
        <w:tc>
          <w:tcPr>
            <w:tcW w:w="1040" w:type="dxa"/>
            <w:tcBorders>
              <w:bottom w:val="single" w:sz="8" w:space="0" w:color="FCFF2F"/>
              <w:right w:val="single" w:sz="8" w:space="0" w:color="auto"/>
            </w:tcBorders>
            <w:shd w:val="clear" w:color="auto" w:fill="FCFF2F"/>
            <w:vAlign w:val="bottom"/>
          </w:tcPr>
          <w:p w14:paraId="45509CFF" w14:textId="77777777" w:rsidR="00B44DA1" w:rsidRDefault="00B32628">
            <w:pPr>
              <w:jc w:val="center"/>
              <w:rPr>
                <w:sz w:val="20"/>
                <w:szCs w:val="20"/>
              </w:rPr>
            </w:pPr>
            <w:r>
              <w:t>中等</w:t>
            </w:r>
          </w:p>
        </w:tc>
        <w:tc>
          <w:tcPr>
            <w:tcW w:w="1020" w:type="dxa"/>
            <w:tcBorders>
              <w:bottom w:val="single" w:sz="8" w:space="0" w:color="FCFF2F"/>
              <w:right w:val="single" w:sz="8" w:space="0" w:color="auto"/>
            </w:tcBorders>
            <w:shd w:val="clear" w:color="auto" w:fill="FCFF2F"/>
            <w:vAlign w:val="bottom"/>
          </w:tcPr>
          <w:p w14:paraId="40A3AF83" w14:textId="77777777" w:rsidR="00B44DA1" w:rsidRDefault="00B32628">
            <w:pPr>
              <w:jc w:val="center"/>
              <w:rPr>
                <w:sz w:val="20"/>
                <w:szCs w:val="20"/>
              </w:rPr>
            </w:pPr>
            <w:r>
              <w:t>中等</w:t>
            </w:r>
          </w:p>
        </w:tc>
        <w:tc>
          <w:tcPr>
            <w:tcW w:w="1020" w:type="dxa"/>
            <w:tcBorders>
              <w:bottom w:val="single" w:sz="8" w:space="0" w:color="FCFF2F"/>
              <w:right w:val="single" w:sz="8" w:space="0" w:color="auto"/>
            </w:tcBorders>
            <w:shd w:val="clear" w:color="auto" w:fill="FCFF2F"/>
            <w:vAlign w:val="bottom"/>
          </w:tcPr>
          <w:p w14:paraId="62911C5D" w14:textId="77777777" w:rsidR="00B44DA1" w:rsidRDefault="00B32628">
            <w:pPr>
              <w:jc w:val="center"/>
              <w:rPr>
                <w:sz w:val="20"/>
                <w:szCs w:val="20"/>
              </w:rPr>
            </w:pPr>
            <w:r>
              <w:t>中等</w:t>
            </w:r>
          </w:p>
        </w:tc>
        <w:tc>
          <w:tcPr>
            <w:tcW w:w="1020" w:type="dxa"/>
            <w:tcBorders>
              <w:bottom w:val="single" w:sz="8" w:space="0" w:color="FCFF2F"/>
              <w:right w:val="single" w:sz="8" w:space="0" w:color="auto"/>
            </w:tcBorders>
            <w:shd w:val="clear" w:color="auto" w:fill="FD6864"/>
            <w:vAlign w:val="bottom"/>
          </w:tcPr>
          <w:p w14:paraId="73FA0B93" w14:textId="77777777" w:rsidR="00B44DA1" w:rsidRDefault="00B32628">
            <w:pPr>
              <w:jc w:val="center"/>
              <w:rPr>
                <w:sz w:val="20"/>
                <w:szCs w:val="20"/>
              </w:rPr>
            </w:pPr>
            <w:r>
              <w:t>很高</w:t>
            </w:r>
          </w:p>
        </w:tc>
        <w:tc>
          <w:tcPr>
            <w:tcW w:w="1020" w:type="dxa"/>
            <w:tcBorders>
              <w:bottom w:val="single" w:sz="8" w:space="0" w:color="FD6864"/>
              <w:right w:val="single" w:sz="8" w:space="0" w:color="auto"/>
            </w:tcBorders>
            <w:shd w:val="clear" w:color="auto" w:fill="FD6864"/>
            <w:vAlign w:val="bottom"/>
          </w:tcPr>
          <w:p w14:paraId="5A9B06E7" w14:textId="77777777" w:rsidR="00B44DA1" w:rsidRDefault="00B32628">
            <w:pPr>
              <w:jc w:val="center"/>
              <w:rPr>
                <w:sz w:val="20"/>
                <w:szCs w:val="20"/>
              </w:rPr>
            </w:pPr>
            <w:r>
              <w:t>很高</w:t>
            </w:r>
          </w:p>
        </w:tc>
        <w:tc>
          <w:tcPr>
            <w:tcW w:w="0" w:type="dxa"/>
            <w:vAlign w:val="bottom"/>
          </w:tcPr>
          <w:p w14:paraId="0864B98B" w14:textId="77777777" w:rsidR="00B44DA1" w:rsidRDefault="00B44DA1">
            <w:pPr>
              <w:rPr>
                <w:sz w:val="1"/>
                <w:szCs w:val="1"/>
              </w:rPr>
            </w:pPr>
          </w:p>
        </w:tc>
      </w:tr>
      <w:tr w:rsidR="00B44DA1" w14:paraId="58C4DF58" w14:textId="77777777">
        <w:trPr>
          <w:trHeight w:val="288"/>
        </w:trPr>
        <w:tc>
          <w:tcPr>
            <w:tcW w:w="920" w:type="dxa"/>
            <w:vMerge/>
            <w:tcBorders>
              <w:left w:val="single" w:sz="8" w:space="0" w:color="auto"/>
              <w:right w:val="single" w:sz="8" w:space="0" w:color="auto"/>
            </w:tcBorders>
            <w:vAlign w:val="bottom"/>
          </w:tcPr>
          <w:p w14:paraId="69961F54" w14:textId="77777777" w:rsidR="00B44DA1" w:rsidRDefault="00B44DA1">
            <w:pPr>
              <w:rPr>
                <w:sz w:val="24"/>
                <w:szCs w:val="24"/>
              </w:rPr>
            </w:pPr>
          </w:p>
        </w:tc>
        <w:tc>
          <w:tcPr>
            <w:tcW w:w="360" w:type="dxa"/>
            <w:tcBorders>
              <w:bottom w:val="single" w:sz="8" w:space="0" w:color="auto"/>
              <w:right w:val="single" w:sz="8" w:space="0" w:color="auto"/>
            </w:tcBorders>
            <w:vAlign w:val="bottom"/>
          </w:tcPr>
          <w:p w14:paraId="3F3CBDEB" w14:textId="77777777" w:rsidR="00B44DA1" w:rsidRDefault="00B32628">
            <w:pPr>
              <w:ind w:right="31"/>
              <w:jc w:val="right"/>
              <w:rPr>
                <w:sz w:val="20"/>
                <w:szCs w:val="20"/>
              </w:rPr>
            </w:pPr>
            <w:r>
              <w:rPr>
                <w:rFonts w:ascii="Arial" w:eastAsia="Arial" w:hAnsi="Arial" w:cs="Arial"/>
              </w:rPr>
              <w:t>3</w:t>
            </w:r>
          </w:p>
        </w:tc>
        <w:tc>
          <w:tcPr>
            <w:tcW w:w="920" w:type="dxa"/>
            <w:tcBorders>
              <w:bottom w:val="single" w:sz="8" w:space="0" w:color="auto"/>
            </w:tcBorders>
            <w:shd w:val="clear" w:color="auto" w:fill="34FF34"/>
            <w:vAlign w:val="bottom"/>
          </w:tcPr>
          <w:p w14:paraId="184EC980" w14:textId="77777777" w:rsidR="00B44DA1" w:rsidRDefault="00B32628">
            <w:pPr>
              <w:jc w:val="center"/>
              <w:rPr>
                <w:sz w:val="20"/>
                <w:szCs w:val="20"/>
              </w:rPr>
            </w:pPr>
            <w:r>
              <w:t>很低</w:t>
            </w:r>
          </w:p>
        </w:tc>
        <w:tc>
          <w:tcPr>
            <w:tcW w:w="100" w:type="dxa"/>
            <w:tcBorders>
              <w:bottom w:val="single" w:sz="8" w:space="0" w:color="auto"/>
              <w:right w:val="single" w:sz="8" w:space="0" w:color="auto"/>
            </w:tcBorders>
            <w:shd w:val="clear" w:color="auto" w:fill="34FF34"/>
            <w:vAlign w:val="bottom"/>
          </w:tcPr>
          <w:p w14:paraId="2194E0E9" w14:textId="77777777" w:rsidR="00B44DA1" w:rsidRDefault="00B44DA1">
            <w:pPr>
              <w:rPr>
                <w:sz w:val="24"/>
                <w:szCs w:val="24"/>
              </w:rPr>
            </w:pPr>
          </w:p>
        </w:tc>
        <w:tc>
          <w:tcPr>
            <w:tcW w:w="1040" w:type="dxa"/>
            <w:tcBorders>
              <w:bottom w:val="single" w:sz="8" w:space="0" w:color="auto"/>
              <w:right w:val="single" w:sz="8" w:space="0" w:color="auto"/>
            </w:tcBorders>
            <w:shd w:val="clear" w:color="auto" w:fill="FCFF2F"/>
            <w:vAlign w:val="bottom"/>
          </w:tcPr>
          <w:p w14:paraId="678500F7" w14:textId="77777777" w:rsidR="00B44DA1" w:rsidRDefault="00B32628">
            <w:pPr>
              <w:jc w:val="center"/>
              <w:rPr>
                <w:sz w:val="20"/>
                <w:szCs w:val="20"/>
              </w:rPr>
            </w:pPr>
            <w:r>
              <w:t>中等</w:t>
            </w:r>
          </w:p>
        </w:tc>
        <w:tc>
          <w:tcPr>
            <w:tcW w:w="1020" w:type="dxa"/>
            <w:tcBorders>
              <w:bottom w:val="single" w:sz="8" w:space="0" w:color="auto"/>
              <w:right w:val="single" w:sz="8" w:space="0" w:color="auto"/>
            </w:tcBorders>
            <w:shd w:val="clear" w:color="auto" w:fill="FCFF2F"/>
            <w:vAlign w:val="bottom"/>
          </w:tcPr>
          <w:p w14:paraId="7482F804" w14:textId="77777777" w:rsidR="00B44DA1" w:rsidRDefault="00B32628">
            <w:pPr>
              <w:jc w:val="center"/>
              <w:rPr>
                <w:sz w:val="20"/>
                <w:szCs w:val="20"/>
              </w:rPr>
            </w:pPr>
            <w:r>
              <w:t>中等</w:t>
            </w:r>
          </w:p>
        </w:tc>
        <w:tc>
          <w:tcPr>
            <w:tcW w:w="1020" w:type="dxa"/>
            <w:tcBorders>
              <w:bottom w:val="single" w:sz="8" w:space="0" w:color="auto"/>
              <w:right w:val="single" w:sz="8" w:space="0" w:color="auto"/>
            </w:tcBorders>
            <w:shd w:val="clear" w:color="auto" w:fill="FCFF2F"/>
            <w:vAlign w:val="bottom"/>
          </w:tcPr>
          <w:p w14:paraId="5F71AE0F" w14:textId="77777777" w:rsidR="00B44DA1" w:rsidRDefault="00B32628">
            <w:pPr>
              <w:jc w:val="center"/>
              <w:rPr>
                <w:sz w:val="20"/>
                <w:szCs w:val="20"/>
              </w:rPr>
            </w:pPr>
            <w:r>
              <w:t>中等</w:t>
            </w:r>
          </w:p>
        </w:tc>
        <w:tc>
          <w:tcPr>
            <w:tcW w:w="1020" w:type="dxa"/>
            <w:tcBorders>
              <w:bottom w:val="single" w:sz="8" w:space="0" w:color="auto"/>
              <w:right w:val="single" w:sz="8" w:space="0" w:color="auto"/>
            </w:tcBorders>
            <w:shd w:val="clear" w:color="auto" w:fill="FCFF2F"/>
            <w:vAlign w:val="bottom"/>
          </w:tcPr>
          <w:p w14:paraId="272F51FD" w14:textId="77777777" w:rsidR="00B44DA1" w:rsidRDefault="00B32628">
            <w:pPr>
              <w:jc w:val="center"/>
              <w:rPr>
                <w:sz w:val="20"/>
                <w:szCs w:val="20"/>
              </w:rPr>
            </w:pPr>
            <w:r>
              <w:t>中等</w:t>
            </w:r>
          </w:p>
        </w:tc>
        <w:tc>
          <w:tcPr>
            <w:tcW w:w="1020" w:type="dxa"/>
            <w:tcBorders>
              <w:bottom w:val="single" w:sz="8" w:space="0" w:color="auto"/>
              <w:right w:val="single" w:sz="8" w:space="0" w:color="auto"/>
            </w:tcBorders>
            <w:shd w:val="clear" w:color="auto" w:fill="FD6864"/>
            <w:vAlign w:val="bottom"/>
          </w:tcPr>
          <w:p w14:paraId="5D6916E6" w14:textId="77777777" w:rsidR="00B44DA1" w:rsidRDefault="00B32628">
            <w:pPr>
              <w:jc w:val="center"/>
              <w:rPr>
                <w:sz w:val="20"/>
                <w:szCs w:val="20"/>
              </w:rPr>
            </w:pPr>
            <w:r>
              <w:t>很高</w:t>
            </w:r>
          </w:p>
        </w:tc>
        <w:tc>
          <w:tcPr>
            <w:tcW w:w="0" w:type="dxa"/>
            <w:vAlign w:val="bottom"/>
          </w:tcPr>
          <w:p w14:paraId="23A0540B" w14:textId="77777777" w:rsidR="00B44DA1" w:rsidRDefault="00B44DA1">
            <w:pPr>
              <w:rPr>
                <w:sz w:val="1"/>
                <w:szCs w:val="1"/>
              </w:rPr>
            </w:pPr>
          </w:p>
        </w:tc>
      </w:tr>
      <w:tr w:rsidR="00B44DA1" w14:paraId="758E2081" w14:textId="77777777">
        <w:trPr>
          <w:trHeight w:val="245"/>
        </w:trPr>
        <w:tc>
          <w:tcPr>
            <w:tcW w:w="920" w:type="dxa"/>
            <w:tcBorders>
              <w:left w:val="single" w:sz="8" w:space="0" w:color="auto"/>
              <w:right w:val="single" w:sz="8" w:space="0" w:color="auto"/>
            </w:tcBorders>
            <w:vAlign w:val="bottom"/>
          </w:tcPr>
          <w:p w14:paraId="13B91966" w14:textId="77777777" w:rsidR="00B44DA1" w:rsidRDefault="00B44DA1">
            <w:pPr>
              <w:rPr>
                <w:sz w:val="21"/>
                <w:szCs w:val="21"/>
              </w:rPr>
            </w:pPr>
          </w:p>
        </w:tc>
        <w:tc>
          <w:tcPr>
            <w:tcW w:w="360" w:type="dxa"/>
            <w:tcBorders>
              <w:top w:val="single" w:sz="8" w:space="0" w:color="auto"/>
              <w:bottom w:val="single" w:sz="8" w:space="0" w:color="auto"/>
              <w:right w:val="single" w:sz="8" w:space="0" w:color="auto"/>
            </w:tcBorders>
            <w:vAlign w:val="bottom"/>
          </w:tcPr>
          <w:p w14:paraId="3F101D25" w14:textId="77777777" w:rsidR="00B44DA1" w:rsidRDefault="00B32628">
            <w:pPr>
              <w:spacing w:line="244" w:lineRule="exact"/>
              <w:ind w:right="31"/>
              <w:jc w:val="right"/>
              <w:rPr>
                <w:sz w:val="20"/>
                <w:szCs w:val="20"/>
              </w:rPr>
            </w:pPr>
            <w:r>
              <w:rPr>
                <w:rFonts w:ascii="Arial" w:eastAsia="Arial" w:hAnsi="Arial" w:cs="Arial"/>
              </w:rPr>
              <w:t>2</w:t>
            </w:r>
          </w:p>
        </w:tc>
        <w:tc>
          <w:tcPr>
            <w:tcW w:w="920" w:type="dxa"/>
            <w:tcBorders>
              <w:top w:val="single" w:sz="8" w:space="0" w:color="34FF34"/>
              <w:bottom w:val="single" w:sz="8" w:space="0" w:color="34FF34"/>
            </w:tcBorders>
            <w:shd w:val="clear" w:color="auto" w:fill="34FF34"/>
            <w:vAlign w:val="bottom"/>
          </w:tcPr>
          <w:p w14:paraId="683AEC08" w14:textId="77777777" w:rsidR="00B44DA1" w:rsidRDefault="00B32628">
            <w:pPr>
              <w:spacing w:line="244" w:lineRule="exact"/>
              <w:jc w:val="center"/>
              <w:rPr>
                <w:sz w:val="20"/>
                <w:szCs w:val="20"/>
              </w:rPr>
            </w:pPr>
            <w:r>
              <w:t>很低</w:t>
            </w:r>
          </w:p>
        </w:tc>
        <w:tc>
          <w:tcPr>
            <w:tcW w:w="100" w:type="dxa"/>
            <w:tcBorders>
              <w:top w:val="single" w:sz="8" w:space="0" w:color="34FF34"/>
              <w:bottom w:val="single" w:sz="8" w:space="0" w:color="34FF34"/>
              <w:right w:val="single" w:sz="8" w:space="0" w:color="auto"/>
            </w:tcBorders>
            <w:shd w:val="clear" w:color="auto" w:fill="34FF34"/>
            <w:vAlign w:val="bottom"/>
          </w:tcPr>
          <w:p w14:paraId="377DD5B5" w14:textId="77777777" w:rsidR="00B44DA1" w:rsidRDefault="00B44DA1">
            <w:pPr>
              <w:rPr>
                <w:sz w:val="21"/>
                <w:szCs w:val="21"/>
              </w:rPr>
            </w:pPr>
          </w:p>
        </w:tc>
        <w:tc>
          <w:tcPr>
            <w:tcW w:w="1040" w:type="dxa"/>
            <w:tcBorders>
              <w:top w:val="single" w:sz="8" w:space="0" w:color="34FF34"/>
              <w:bottom w:val="single" w:sz="8" w:space="0" w:color="34FF34"/>
              <w:right w:val="single" w:sz="8" w:space="0" w:color="auto"/>
            </w:tcBorders>
            <w:shd w:val="clear" w:color="auto" w:fill="34FF34"/>
            <w:vAlign w:val="bottom"/>
          </w:tcPr>
          <w:p w14:paraId="717C62AF" w14:textId="77777777" w:rsidR="00B44DA1" w:rsidRDefault="00B32628">
            <w:pPr>
              <w:spacing w:line="244" w:lineRule="exact"/>
              <w:jc w:val="center"/>
              <w:rPr>
                <w:sz w:val="20"/>
                <w:szCs w:val="20"/>
              </w:rPr>
            </w:pPr>
            <w:r>
              <w:t>很低</w:t>
            </w:r>
          </w:p>
        </w:tc>
        <w:tc>
          <w:tcPr>
            <w:tcW w:w="1020" w:type="dxa"/>
            <w:tcBorders>
              <w:top w:val="single" w:sz="8" w:space="0" w:color="FCFF2F"/>
              <w:bottom w:val="single" w:sz="8" w:space="0" w:color="34FF34"/>
              <w:right w:val="single" w:sz="8" w:space="0" w:color="auto"/>
            </w:tcBorders>
            <w:shd w:val="clear" w:color="auto" w:fill="FCFF2F"/>
            <w:vAlign w:val="bottom"/>
          </w:tcPr>
          <w:p w14:paraId="4BE2BCEC" w14:textId="77777777" w:rsidR="00B44DA1" w:rsidRDefault="00B32628">
            <w:pPr>
              <w:spacing w:line="244" w:lineRule="exact"/>
              <w:jc w:val="center"/>
              <w:rPr>
                <w:sz w:val="20"/>
                <w:szCs w:val="20"/>
              </w:rPr>
            </w:pPr>
            <w:r>
              <w:t>中等</w:t>
            </w:r>
          </w:p>
        </w:tc>
        <w:tc>
          <w:tcPr>
            <w:tcW w:w="1020" w:type="dxa"/>
            <w:tcBorders>
              <w:top w:val="single" w:sz="8" w:space="0" w:color="FCFF2F"/>
              <w:bottom w:val="single" w:sz="8" w:space="0" w:color="F8FF00"/>
              <w:right w:val="single" w:sz="8" w:space="0" w:color="auto"/>
            </w:tcBorders>
            <w:shd w:val="clear" w:color="auto" w:fill="FCFF2F"/>
            <w:vAlign w:val="bottom"/>
          </w:tcPr>
          <w:p w14:paraId="5476928F" w14:textId="77777777" w:rsidR="00B44DA1" w:rsidRDefault="00B32628">
            <w:pPr>
              <w:spacing w:line="244" w:lineRule="exact"/>
              <w:jc w:val="center"/>
              <w:rPr>
                <w:sz w:val="20"/>
                <w:szCs w:val="20"/>
              </w:rPr>
            </w:pPr>
            <w:r>
              <w:t>中等</w:t>
            </w:r>
          </w:p>
        </w:tc>
        <w:tc>
          <w:tcPr>
            <w:tcW w:w="1020" w:type="dxa"/>
            <w:tcBorders>
              <w:top w:val="single" w:sz="8" w:space="0" w:color="FCFF2F"/>
              <w:bottom w:val="single" w:sz="8" w:space="0" w:color="F8FF00"/>
              <w:right w:val="single" w:sz="8" w:space="0" w:color="auto"/>
            </w:tcBorders>
            <w:shd w:val="clear" w:color="auto" w:fill="FCFF2F"/>
            <w:vAlign w:val="bottom"/>
          </w:tcPr>
          <w:p w14:paraId="63E15635" w14:textId="77777777" w:rsidR="00B44DA1" w:rsidRDefault="00B32628">
            <w:pPr>
              <w:spacing w:line="244" w:lineRule="exact"/>
              <w:jc w:val="center"/>
              <w:rPr>
                <w:sz w:val="20"/>
                <w:szCs w:val="20"/>
              </w:rPr>
            </w:pPr>
            <w:r>
              <w:t>中等</w:t>
            </w:r>
          </w:p>
        </w:tc>
        <w:tc>
          <w:tcPr>
            <w:tcW w:w="1020" w:type="dxa"/>
            <w:tcBorders>
              <w:top w:val="single" w:sz="8" w:space="0" w:color="FCFF2F"/>
              <w:bottom w:val="single" w:sz="8" w:space="0" w:color="F8FF00"/>
              <w:right w:val="single" w:sz="8" w:space="0" w:color="auto"/>
            </w:tcBorders>
            <w:shd w:val="clear" w:color="auto" w:fill="FCFF2F"/>
            <w:vAlign w:val="bottom"/>
          </w:tcPr>
          <w:p w14:paraId="56B51C6C" w14:textId="77777777" w:rsidR="00B44DA1" w:rsidRDefault="00B32628">
            <w:pPr>
              <w:spacing w:line="244" w:lineRule="exact"/>
              <w:jc w:val="center"/>
              <w:rPr>
                <w:sz w:val="20"/>
                <w:szCs w:val="20"/>
              </w:rPr>
            </w:pPr>
            <w:r>
              <w:t>中等</w:t>
            </w:r>
          </w:p>
        </w:tc>
        <w:tc>
          <w:tcPr>
            <w:tcW w:w="0" w:type="dxa"/>
            <w:vAlign w:val="bottom"/>
          </w:tcPr>
          <w:p w14:paraId="7D104E05" w14:textId="77777777" w:rsidR="00B44DA1" w:rsidRDefault="00B44DA1">
            <w:pPr>
              <w:rPr>
                <w:sz w:val="1"/>
                <w:szCs w:val="1"/>
              </w:rPr>
            </w:pPr>
          </w:p>
        </w:tc>
      </w:tr>
      <w:tr w:rsidR="00B44DA1" w14:paraId="774118DC" w14:textId="77777777">
        <w:trPr>
          <w:trHeight w:val="265"/>
        </w:trPr>
        <w:tc>
          <w:tcPr>
            <w:tcW w:w="920" w:type="dxa"/>
            <w:tcBorders>
              <w:left w:val="single" w:sz="8" w:space="0" w:color="auto"/>
              <w:bottom w:val="single" w:sz="8" w:space="0" w:color="auto"/>
              <w:right w:val="single" w:sz="8" w:space="0" w:color="auto"/>
            </w:tcBorders>
            <w:vAlign w:val="bottom"/>
          </w:tcPr>
          <w:p w14:paraId="6881FD75" w14:textId="77777777" w:rsidR="00B44DA1" w:rsidRDefault="00B44DA1">
            <w:pPr>
              <w:rPr>
                <w:sz w:val="23"/>
                <w:szCs w:val="23"/>
              </w:rPr>
            </w:pPr>
          </w:p>
        </w:tc>
        <w:tc>
          <w:tcPr>
            <w:tcW w:w="360" w:type="dxa"/>
            <w:tcBorders>
              <w:bottom w:val="single" w:sz="8" w:space="0" w:color="auto"/>
              <w:right w:val="single" w:sz="8" w:space="0" w:color="auto"/>
            </w:tcBorders>
            <w:vAlign w:val="bottom"/>
          </w:tcPr>
          <w:p w14:paraId="5DE55070" w14:textId="77777777" w:rsidR="00B44DA1" w:rsidRDefault="00B32628">
            <w:pPr>
              <w:ind w:right="31"/>
              <w:jc w:val="right"/>
              <w:rPr>
                <w:sz w:val="20"/>
                <w:szCs w:val="20"/>
              </w:rPr>
            </w:pPr>
            <w:r>
              <w:rPr>
                <w:rFonts w:ascii="Arial" w:eastAsia="Arial" w:hAnsi="Arial" w:cs="Arial"/>
              </w:rPr>
              <w:t>1</w:t>
            </w:r>
          </w:p>
        </w:tc>
        <w:tc>
          <w:tcPr>
            <w:tcW w:w="920" w:type="dxa"/>
            <w:tcBorders>
              <w:bottom w:val="single" w:sz="8" w:space="0" w:color="auto"/>
            </w:tcBorders>
            <w:shd w:val="clear" w:color="auto" w:fill="34FF34"/>
            <w:vAlign w:val="bottom"/>
          </w:tcPr>
          <w:p w14:paraId="414BB7D9" w14:textId="77777777" w:rsidR="00B44DA1" w:rsidRDefault="00B32628">
            <w:pPr>
              <w:jc w:val="center"/>
              <w:rPr>
                <w:sz w:val="20"/>
                <w:szCs w:val="20"/>
              </w:rPr>
            </w:pPr>
            <w:r>
              <w:t>很低</w:t>
            </w:r>
          </w:p>
        </w:tc>
        <w:tc>
          <w:tcPr>
            <w:tcW w:w="100" w:type="dxa"/>
            <w:tcBorders>
              <w:bottom w:val="single" w:sz="8" w:space="0" w:color="auto"/>
              <w:right w:val="single" w:sz="8" w:space="0" w:color="auto"/>
            </w:tcBorders>
            <w:shd w:val="clear" w:color="auto" w:fill="34FF34"/>
            <w:vAlign w:val="bottom"/>
          </w:tcPr>
          <w:p w14:paraId="10D8CD89" w14:textId="77777777" w:rsidR="00B44DA1" w:rsidRDefault="00B44DA1">
            <w:pPr>
              <w:rPr>
                <w:sz w:val="23"/>
                <w:szCs w:val="23"/>
              </w:rPr>
            </w:pPr>
          </w:p>
        </w:tc>
        <w:tc>
          <w:tcPr>
            <w:tcW w:w="1040" w:type="dxa"/>
            <w:tcBorders>
              <w:bottom w:val="single" w:sz="8" w:space="0" w:color="auto"/>
              <w:right w:val="single" w:sz="8" w:space="0" w:color="auto"/>
            </w:tcBorders>
            <w:shd w:val="clear" w:color="auto" w:fill="34FF34"/>
            <w:vAlign w:val="bottom"/>
          </w:tcPr>
          <w:p w14:paraId="6851C21B" w14:textId="77777777" w:rsidR="00B44DA1" w:rsidRDefault="00B32628">
            <w:pPr>
              <w:jc w:val="center"/>
              <w:rPr>
                <w:sz w:val="20"/>
                <w:szCs w:val="20"/>
              </w:rPr>
            </w:pPr>
            <w:r>
              <w:t>很低</w:t>
            </w:r>
          </w:p>
        </w:tc>
        <w:tc>
          <w:tcPr>
            <w:tcW w:w="1020" w:type="dxa"/>
            <w:tcBorders>
              <w:bottom w:val="single" w:sz="8" w:space="0" w:color="auto"/>
              <w:right w:val="single" w:sz="8" w:space="0" w:color="auto"/>
            </w:tcBorders>
            <w:shd w:val="clear" w:color="auto" w:fill="34FF34"/>
            <w:vAlign w:val="bottom"/>
          </w:tcPr>
          <w:p w14:paraId="23906EA3" w14:textId="77777777" w:rsidR="00B44DA1" w:rsidRDefault="00B32628">
            <w:pPr>
              <w:jc w:val="center"/>
              <w:rPr>
                <w:sz w:val="20"/>
                <w:szCs w:val="20"/>
              </w:rPr>
            </w:pPr>
            <w:r>
              <w:t>很低</w:t>
            </w:r>
          </w:p>
        </w:tc>
        <w:tc>
          <w:tcPr>
            <w:tcW w:w="1020" w:type="dxa"/>
            <w:tcBorders>
              <w:bottom w:val="single" w:sz="8" w:space="0" w:color="auto"/>
              <w:right w:val="single" w:sz="8" w:space="0" w:color="auto"/>
            </w:tcBorders>
            <w:shd w:val="clear" w:color="auto" w:fill="F8FF00"/>
            <w:vAlign w:val="bottom"/>
          </w:tcPr>
          <w:p w14:paraId="76F11B1C" w14:textId="77777777" w:rsidR="00B44DA1" w:rsidRDefault="00B32628">
            <w:pPr>
              <w:jc w:val="center"/>
              <w:rPr>
                <w:sz w:val="20"/>
                <w:szCs w:val="20"/>
              </w:rPr>
            </w:pPr>
            <w:r>
              <w:t>中等</w:t>
            </w:r>
          </w:p>
        </w:tc>
        <w:tc>
          <w:tcPr>
            <w:tcW w:w="1020" w:type="dxa"/>
            <w:tcBorders>
              <w:bottom w:val="single" w:sz="8" w:space="0" w:color="auto"/>
              <w:right w:val="single" w:sz="8" w:space="0" w:color="auto"/>
            </w:tcBorders>
            <w:shd w:val="clear" w:color="auto" w:fill="F8FF00"/>
            <w:vAlign w:val="bottom"/>
          </w:tcPr>
          <w:p w14:paraId="1AA9EE58" w14:textId="77777777" w:rsidR="00B44DA1" w:rsidRDefault="00B32628">
            <w:pPr>
              <w:jc w:val="center"/>
              <w:rPr>
                <w:sz w:val="20"/>
                <w:szCs w:val="20"/>
              </w:rPr>
            </w:pPr>
            <w:r>
              <w:t>中等</w:t>
            </w:r>
          </w:p>
        </w:tc>
        <w:tc>
          <w:tcPr>
            <w:tcW w:w="1020" w:type="dxa"/>
            <w:tcBorders>
              <w:bottom w:val="single" w:sz="8" w:space="0" w:color="auto"/>
              <w:right w:val="single" w:sz="8" w:space="0" w:color="auto"/>
            </w:tcBorders>
            <w:shd w:val="clear" w:color="auto" w:fill="F8FF00"/>
            <w:vAlign w:val="bottom"/>
          </w:tcPr>
          <w:p w14:paraId="04297279" w14:textId="77777777" w:rsidR="00B44DA1" w:rsidRDefault="00B32628">
            <w:pPr>
              <w:jc w:val="center"/>
              <w:rPr>
                <w:sz w:val="20"/>
                <w:szCs w:val="20"/>
              </w:rPr>
            </w:pPr>
            <w:r>
              <w:t>中等</w:t>
            </w:r>
          </w:p>
        </w:tc>
        <w:tc>
          <w:tcPr>
            <w:tcW w:w="0" w:type="dxa"/>
            <w:vAlign w:val="bottom"/>
          </w:tcPr>
          <w:p w14:paraId="451950E4" w14:textId="77777777" w:rsidR="00B44DA1" w:rsidRDefault="00B44DA1">
            <w:pPr>
              <w:rPr>
                <w:sz w:val="1"/>
                <w:szCs w:val="1"/>
              </w:rPr>
            </w:pPr>
          </w:p>
        </w:tc>
      </w:tr>
      <w:tr w:rsidR="00B44DA1" w14:paraId="067C9DAE" w14:textId="77777777">
        <w:trPr>
          <w:trHeight w:val="269"/>
        </w:trPr>
        <w:tc>
          <w:tcPr>
            <w:tcW w:w="920" w:type="dxa"/>
            <w:tcBorders>
              <w:left w:val="single" w:sz="8" w:space="0" w:color="auto"/>
            </w:tcBorders>
            <w:vAlign w:val="bottom"/>
          </w:tcPr>
          <w:p w14:paraId="1763AE8E" w14:textId="77777777" w:rsidR="00B44DA1" w:rsidRDefault="00B44DA1">
            <w:pPr>
              <w:rPr>
                <w:sz w:val="23"/>
                <w:szCs w:val="23"/>
              </w:rPr>
            </w:pPr>
          </w:p>
        </w:tc>
        <w:tc>
          <w:tcPr>
            <w:tcW w:w="360" w:type="dxa"/>
            <w:tcBorders>
              <w:right w:val="single" w:sz="8" w:space="0" w:color="auto"/>
            </w:tcBorders>
            <w:vAlign w:val="bottom"/>
          </w:tcPr>
          <w:p w14:paraId="662C3029" w14:textId="77777777" w:rsidR="00B44DA1" w:rsidRDefault="00B44DA1">
            <w:pPr>
              <w:rPr>
                <w:sz w:val="23"/>
                <w:szCs w:val="23"/>
              </w:rPr>
            </w:pPr>
          </w:p>
        </w:tc>
        <w:tc>
          <w:tcPr>
            <w:tcW w:w="920" w:type="dxa"/>
            <w:tcBorders>
              <w:bottom w:val="single" w:sz="8" w:space="0" w:color="auto"/>
            </w:tcBorders>
            <w:vAlign w:val="bottom"/>
          </w:tcPr>
          <w:p w14:paraId="48408609" w14:textId="77777777" w:rsidR="00B44DA1" w:rsidRDefault="00B32628">
            <w:pPr>
              <w:jc w:val="center"/>
              <w:rPr>
                <w:sz w:val="20"/>
                <w:szCs w:val="20"/>
              </w:rPr>
            </w:pPr>
            <w:r>
              <w:rPr>
                <w:rFonts w:ascii="Arial" w:eastAsia="Arial" w:hAnsi="Arial" w:cs="Arial"/>
              </w:rPr>
              <w:t>I</w:t>
            </w:r>
          </w:p>
        </w:tc>
        <w:tc>
          <w:tcPr>
            <w:tcW w:w="100" w:type="dxa"/>
            <w:tcBorders>
              <w:bottom w:val="single" w:sz="8" w:space="0" w:color="auto"/>
              <w:right w:val="single" w:sz="8" w:space="0" w:color="auto"/>
            </w:tcBorders>
            <w:vAlign w:val="bottom"/>
          </w:tcPr>
          <w:p w14:paraId="6E62EBBF" w14:textId="77777777" w:rsidR="00B44DA1" w:rsidRDefault="00B44DA1">
            <w:pPr>
              <w:rPr>
                <w:sz w:val="23"/>
                <w:szCs w:val="23"/>
              </w:rPr>
            </w:pPr>
          </w:p>
        </w:tc>
        <w:tc>
          <w:tcPr>
            <w:tcW w:w="1040" w:type="dxa"/>
            <w:tcBorders>
              <w:bottom w:val="single" w:sz="8" w:space="0" w:color="auto"/>
              <w:right w:val="single" w:sz="8" w:space="0" w:color="auto"/>
            </w:tcBorders>
            <w:vAlign w:val="bottom"/>
          </w:tcPr>
          <w:p w14:paraId="63FAEE7A" w14:textId="77777777" w:rsidR="00B44DA1" w:rsidRDefault="00B32628">
            <w:pPr>
              <w:jc w:val="center"/>
              <w:rPr>
                <w:sz w:val="20"/>
                <w:szCs w:val="20"/>
              </w:rPr>
            </w:pPr>
            <w:r>
              <w:t>二</w:t>
            </w:r>
          </w:p>
        </w:tc>
        <w:tc>
          <w:tcPr>
            <w:tcW w:w="1020" w:type="dxa"/>
            <w:tcBorders>
              <w:bottom w:val="single" w:sz="8" w:space="0" w:color="auto"/>
              <w:right w:val="single" w:sz="8" w:space="0" w:color="auto"/>
            </w:tcBorders>
            <w:vAlign w:val="bottom"/>
          </w:tcPr>
          <w:p w14:paraId="2C9BB455" w14:textId="77777777" w:rsidR="00B44DA1" w:rsidRDefault="00B32628">
            <w:pPr>
              <w:jc w:val="center"/>
              <w:rPr>
                <w:sz w:val="20"/>
                <w:szCs w:val="20"/>
              </w:rPr>
            </w:pPr>
            <w:r>
              <w:t>三</w:t>
            </w:r>
          </w:p>
        </w:tc>
        <w:tc>
          <w:tcPr>
            <w:tcW w:w="1020" w:type="dxa"/>
            <w:tcBorders>
              <w:bottom w:val="single" w:sz="8" w:space="0" w:color="auto"/>
              <w:right w:val="single" w:sz="8" w:space="0" w:color="auto"/>
            </w:tcBorders>
            <w:vAlign w:val="bottom"/>
          </w:tcPr>
          <w:p w14:paraId="6C61FDF0" w14:textId="77777777" w:rsidR="00B44DA1" w:rsidRDefault="00B32628">
            <w:pPr>
              <w:jc w:val="center"/>
              <w:rPr>
                <w:sz w:val="20"/>
                <w:szCs w:val="20"/>
              </w:rPr>
            </w:pPr>
            <w:r>
              <w:t>四</w:t>
            </w:r>
          </w:p>
        </w:tc>
        <w:tc>
          <w:tcPr>
            <w:tcW w:w="1020" w:type="dxa"/>
            <w:tcBorders>
              <w:bottom w:val="single" w:sz="8" w:space="0" w:color="auto"/>
              <w:right w:val="single" w:sz="8" w:space="0" w:color="auto"/>
            </w:tcBorders>
            <w:vAlign w:val="bottom"/>
          </w:tcPr>
          <w:p w14:paraId="0657D0F5" w14:textId="77777777" w:rsidR="00B44DA1" w:rsidRDefault="00B32628">
            <w:pPr>
              <w:jc w:val="center"/>
              <w:rPr>
                <w:sz w:val="20"/>
                <w:szCs w:val="20"/>
              </w:rPr>
            </w:pPr>
            <w:r>
              <w:rPr>
                <w:rFonts w:ascii="Arial" w:eastAsia="Arial" w:hAnsi="Arial" w:cs="Arial"/>
              </w:rPr>
              <w:t>V</w:t>
            </w:r>
          </w:p>
        </w:tc>
        <w:tc>
          <w:tcPr>
            <w:tcW w:w="1020" w:type="dxa"/>
            <w:tcBorders>
              <w:bottom w:val="single" w:sz="8" w:space="0" w:color="auto"/>
              <w:right w:val="single" w:sz="8" w:space="0" w:color="auto"/>
            </w:tcBorders>
            <w:vAlign w:val="bottom"/>
          </w:tcPr>
          <w:p w14:paraId="71F808B7" w14:textId="77777777" w:rsidR="00B44DA1" w:rsidRDefault="00B32628">
            <w:pPr>
              <w:jc w:val="center"/>
              <w:rPr>
                <w:sz w:val="20"/>
                <w:szCs w:val="20"/>
              </w:rPr>
            </w:pPr>
            <w:r>
              <w:t>六</w:t>
            </w:r>
          </w:p>
        </w:tc>
        <w:tc>
          <w:tcPr>
            <w:tcW w:w="0" w:type="dxa"/>
            <w:vAlign w:val="bottom"/>
          </w:tcPr>
          <w:p w14:paraId="537339C8" w14:textId="77777777" w:rsidR="00B44DA1" w:rsidRDefault="00B44DA1">
            <w:pPr>
              <w:rPr>
                <w:sz w:val="1"/>
                <w:szCs w:val="1"/>
              </w:rPr>
            </w:pPr>
          </w:p>
        </w:tc>
      </w:tr>
      <w:tr w:rsidR="00B44DA1" w14:paraId="103FC1D3" w14:textId="77777777">
        <w:trPr>
          <w:trHeight w:val="267"/>
        </w:trPr>
        <w:tc>
          <w:tcPr>
            <w:tcW w:w="920" w:type="dxa"/>
            <w:tcBorders>
              <w:left w:val="single" w:sz="8" w:space="0" w:color="auto"/>
              <w:bottom w:val="single" w:sz="8" w:space="0" w:color="auto"/>
            </w:tcBorders>
            <w:vAlign w:val="bottom"/>
          </w:tcPr>
          <w:p w14:paraId="75B9BE86" w14:textId="77777777" w:rsidR="00B44DA1" w:rsidRDefault="00B44DA1">
            <w:pPr>
              <w:rPr>
                <w:sz w:val="23"/>
                <w:szCs w:val="23"/>
              </w:rPr>
            </w:pPr>
          </w:p>
        </w:tc>
        <w:tc>
          <w:tcPr>
            <w:tcW w:w="360" w:type="dxa"/>
            <w:tcBorders>
              <w:bottom w:val="single" w:sz="8" w:space="0" w:color="auto"/>
              <w:right w:val="single" w:sz="8" w:space="0" w:color="auto"/>
            </w:tcBorders>
            <w:vAlign w:val="bottom"/>
          </w:tcPr>
          <w:p w14:paraId="71CF2239" w14:textId="77777777" w:rsidR="00B44DA1" w:rsidRDefault="00B44DA1">
            <w:pPr>
              <w:rPr>
                <w:sz w:val="23"/>
                <w:szCs w:val="23"/>
              </w:rPr>
            </w:pPr>
          </w:p>
        </w:tc>
        <w:tc>
          <w:tcPr>
            <w:tcW w:w="920" w:type="dxa"/>
            <w:tcBorders>
              <w:bottom w:val="single" w:sz="8" w:space="0" w:color="auto"/>
            </w:tcBorders>
            <w:vAlign w:val="bottom"/>
          </w:tcPr>
          <w:p w14:paraId="3260D52D" w14:textId="77777777" w:rsidR="00B44DA1" w:rsidRDefault="00B44DA1">
            <w:pPr>
              <w:rPr>
                <w:sz w:val="23"/>
                <w:szCs w:val="23"/>
              </w:rPr>
            </w:pPr>
          </w:p>
        </w:tc>
        <w:tc>
          <w:tcPr>
            <w:tcW w:w="100" w:type="dxa"/>
            <w:tcBorders>
              <w:bottom w:val="single" w:sz="8" w:space="0" w:color="auto"/>
            </w:tcBorders>
            <w:vAlign w:val="bottom"/>
          </w:tcPr>
          <w:p w14:paraId="47DEEB8D" w14:textId="77777777" w:rsidR="00B44DA1" w:rsidRDefault="00B44DA1">
            <w:pPr>
              <w:rPr>
                <w:sz w:val="23"/>
                <w:szCs w:val="23"/>
              </w:rPr>
            </w:pPr>
          </w:p>
        </w:tc>
        <w:tc>
          <w:tcPr>
            <w:tcW w:w="1040" w:type="dxa"/>
            <w:tcBorders>
              <w:bottom w:val="single" w:sz="8" w:space="0" w:color="auto"/>
            </w:tcBorders>
            <w:vAlign w:val="bottom"/>
          </w:tcPr>
          <w:p w14:paraId="4DFF4FA5" w14:textId="77777777" w:rsidR="00B44DA1" w:rsidRDefault="00B44DA1">
            <w:pPr>
              <w:rPr>
                <w:sz w:val="23"/>
                <w:szCs w:val="23"/>
              </w:rPr>
            </w:pPr>
          </w:p>
        </w:tc>
        <w:tc>
          <w:tcPr>
            <w:tcW w:w="2040" w:type="dxa"/>
            <w:gridSpan w:val="2"/>
            <w:tcBorders>
              <w:bottom w:val="single" w:sz="8" w:space="0" w:color="auto"/>
            </w:tcBorders>
            <w:vAlign w:val="bottom"/>
          </w:tcPr>
          <w:p w14:paraId="569F5B76" w14:textId="77777777" w:rsidR="00B44DA1" w:rsidRDefault="00B32628">
            <w:pPr>
              <w:ind w:left="720"/>
              <w:rPr>
                <w:sz w:val="20"/>
                <w:szCs w:val="20"/>
              </w:rPr>
            </w:pPr>
            <w:r>
              <w:t>航海</w:t>
            </w:r>
          </w:p>
        </w:tc>
        <w:tc>
          <w:tcPr>
            <w:tcW w:w="1020" w:type="dxa"/>
            <w:tcBorders>
              <w:bottom w:val="single" w:sz="8" w:space="0" w:color="auto"/>
            </w:tcBorders>
            <w:vAlign w:val="bottom"/>
          </w:tcPr>
          <w:p w14:paraId="3A8494A3" w14:textId="77777777" w:rsidR="00B44DA1" w:rsidRDefault="00B44DA1">
            <w:pPr>
              <w:rPr>
                <w:sz w:val="23"/>
                <w:szCs w:val="23"/>
              </w:rPr>
            </w:pPr>
          </w:p>
        </w:tc>
        <w:tc>
          <w:tcPr>
            <w:tcW w:w="1020" w:type="dxa"/>
            <w:tcBorders>
              <w:bottom w:val="single" w:sz="8" w:space="0" w:color="auto"/>
              <w:right w:val="single" w:sz="8" w:space="0" w:color="auto"/>
            </w:tcBorders>
            <w:vAlign w:val="bottom"/>
          </w:tcPr>
          <w:p w14:paraId="0B46F1BB" w14:textId="77777777" w:rsidR="00B44DA1" w:rsidRDefault="00B44DA1">
            <w:pPr>
              <w:rPr>
                <w:sz w:val="23"/>
                <w:szCs w:val="23"/>
              </w:rPr>
            </w:pPr>
          </w:p>
        </w:tc>
        <w:tc>
          <w:tcPr>
            <w:tcW w:w="0" w:type="dxa"/>
            <w:vAlign w:val="bottom"/>
          </w:tcPr>
          <w:p w14:paraId="3BB45578" w14:textId="77777777" w:rsidR="00B44DA1" w:rsidRDefault="00B44DA1">
            <w:pPr>
              <w:rPr>
                <w:sz w:val="1"/>
                <w:szCs w:val="1"/>
              </w:rPr>
            </w:pPr>
          </w:p>
        </w:tc>
      </w:tr>
      <w:tr w:rsidR="00B44DA1" w14:paraId="052FDC6A" w14:textId="77777777">
        <w:trPr>
          <w:trHeight w:val="428"/>
        </w:trPr>
        <w:tc>
          <w:tcPr>
            <w:tcW w:w="920" w:type="dxa"/>
            <w:vAlign w:val="bottom"/>
          </w:tcPr>
          <w:p w14:paraId="78FB7E56" w14:textId="77777777" w:rsidR="00B44DA1" w:rsidRDefault="00B44DA1">
            <w:pPr>
              <w:rPr>
                <w:sz w:val="24"/>
                <w:szCs w:val="24"/>
              </w:rPr>
            </w:pPr>
          </w:p>
        </w:tc>
        <w:tc>
          <w:tcPr>
            <w:tcW w:w="360" w:type="dxa"/>
            <w:vAlign w:val="bottom"/>
          </w:tcPr>
          <w:p w14:paraId="632A9C68" w14:textId="77777777" w:rsidR="00B44DA1" w:rsidRDefault="00B44DA1">
            <w:pPr>
              <w:rPr>
                <w:sz w:val="24"/>
                <w:szCs w:val="24"/>
              </w:rPr>
            </w:pPr>
          </w:p>
        </w:tc>
        <w:tc>
          <w:tcPr>
            <w:tcW w:w="920" w:type="dxa"/>
            <w:vAlign w:val="bottom"/>
          </w:tcPr>
          <w:p w14:paraId="74BF22A9" w14:textId="77777777" w:rsidR="00B44DA1" w:rsidRDefault="00B44DA1">
            <w:pPr>
              <w:rPr>
                <w:sz w:val="24"/>
                <w:szCs w:val="24"/>
              </w:rPr>
            </w:pPr>
          </w:p>
        </w:tc>
        <w:tc>
          <w:tcPr>
            <w:tcW w:w="3180" w:type="dxa"/>
            <w:gridSpan w:val="4"/>
            <w:vAlign w:val="bottom"/>
          </w:tcPr>
          <w:p w14:paraId="63A1A846" w14:textId="77777777" w:rsidR="00B44DA1" w:rsidRDefault="00B32628">
            <w:pPr>
              <w:ind w:left="40"/>
              <w:rPr>
                <w:sz w:val="20"/>
                <w:szCs w:val="20"/>
              </w:rPr>
            </w:pPr>
            <w:r>
              <w:t>表</w:t>
            </w:r>
            <w:r>
              <w:t xml:space="preserve">4.9: </w:t>
            </w:r>
            <w:r>
              <w:t>法律事务厅的决定</w:t>
            </w:r>
          </w:p>
        </w:tc>
        <w:tc>
          <w:tcPr>
            <w:tcW w:w="1020" w:type="dxa"/>
            <w:vAlign w:val="bottom"/>
          </w:tcPr>
          <w:p w14:paraId="4BC18170" w14:textId="77777777" w:rsidR="00B44DA1" w:rsidRDefault="00B44DA1">
            <w:pPr>
              <w:rPr>
                <w:sz w:val="24"/>
                <w:szCs w:val="24"/>
              </w:rPr>
            </w:pPr>
          </w:p>
        </w:tc>
        <w:tc>
          <w:tcPr>
            <w:tcW w:w="1020" w:type="dxa"/>
            <w:vAlign w:val="bottom"/>
          </w:tcPr>
          <w:p w14:paraId="598F70C4" w14:textId="77777777" w:rsidR="00B44DA1" w:rsidRDefault="00B44DA1">
            <w:pPr>
              <w:rPr>
                <w:sz w:val="24"/>
                <w:szCs w:val="24"/>
              </w:rPr>
            </w:pPr>
          </w:p>
        </w:tc>
        <w:tc>
          <w:tcPr>
            <w:tcW w:w="0" w:type="dxa"/>
            <w:vAlign w:val="bottom"/>
          </w:tcPr>
          <w:p w14:paraId="6EE5E931" w14:textId="77777777" w:rsidR="00B44DA1" w:rsidRDefault="00B44DA1">
            <w:pPr>
              <w:rPr>
                <w:sz w:val="1"/>
                <w:szCs w:val="1"/>
              </w:rPr>
            </w:pPr>
          </w:p>
        </w:tc>
      </w:tr>
    </w:tbl>
    <w:p w14:paraId="1827794B" w14:textId="77777777" w:rsidR="00B44DA1" w:rsidRDefault="00B44DA1">
      <w:pPr>
        <w:spacing w:line="200" w:lineRule="exact"/>
        <w:rPr>
          <w:sz w:val="20"/>
          <w:szCs w:val="20"/>
        </w:rPr>
      </w:pPr>
    </w:p>
    <w:p w14:paraId="3D650139" w14:textId="77777777" w:rsidR="00B44DA1" w:rsidRDefault="00B44DA1">
      <w:pPr>
        <w:spacing w:line="200" w:lineRule="exact"/>
        <w:rPr>
          <w:sz w:val="20"/>
          <w:szCs w:val="20"/>
        </w:rPr>
      </w:pPr>
    </w:p>
    <w:p w14:paraId="66ECAC6A" w14:textId="77777777" w:rsidR="00B44DA1" w:rsidRDefault="00B44DA1">
      <w:pPr>
        <w:spacing w:line="200" w:lineRule="exact"/>
        <w:rPr>
          <w:sz w:val="20"/>
          <w:szCs w:val="20"/>
        </w:rPr>
      </w:pPr>
    </w:p>
    <w:p w14:paraId="209F4E01" w14:textId="77777777" w:rsidR="00B44DA1" w:rsidRDefault="00B44DA1">
      <w:pPr>
        <w:spacing w:line="276" w:lineRule="exact"/>
        <w:rPr>
          <w:sz w:val="20"/>
          <w:szCs w:val="20"/>
        </w:rPr>
      </w:pPr>
    </w:p>
    <w:p w14:paraId="1A803AA2" w14:textId="77777777" w:rsidR="00B44DA1" w:rsidRDefault="00B32628">
      <w:pPr>
        <w:ind w:left="180"/>
      </w:pPr>
      <w:r>
        <w:rPr>
          <w:rFonts w:ascii="Arial" w:hAnsi="Arial"/>
          <w:sz w:val="29"/>
        </w:rPr>
        <w:lastRenderedPageBreak/>
        <w:t>4.6</w:t>
      </w:r>
      <w:proofErr w:type="gramStart"/>
      <w:r>
        <w:rPr>
          <w:rFonts w:ascii="Arial" w:hAnsi="Arial"/>
          <w:sz w:val="29"/>
        </w:rPr>
        <w:t>一个</w:t>
      </w:r>
      <w:proofErr w:type="gramEnd"/>
      <w:r>
        <w:rPr>
          <w:rFonts w:ascii="Arial" w:hAnsi="Arial"/>
          <w:sz w:val="29"/>
        </w:rPr>
        <w:t>基于扩展</w:t>
      </w:r>
      <w:r>
        <w:rPr>
          <w:rFonts w:ascii="Arial" w:hAnsi="Arial"/>
          <w:sz w:val="29"/>
        </w:rPr>
        <w:t xml:space="preserve"> sora </w:t>
      </w:r>
      <w:r>
        <w:rPr>
          <w:rFonts w:ascii="Arial" w:hAnsi="Arial"/>
          <w:sz w:val="29"/>
        </w:rPr>
        <w:t>的风险评估工具</w:t>
      </w:r>
    </w:p>
    <w:p w14:paraId="44560A28" w14:textId="77777777" w:rsidR="00B44DA1" w:rsidRDefault="00B44DA1">
      <w:pPr>
        <w:spacing w:line="200" w:lineRule="exact"/>
        <w:rPr>
          <w:sz w:val="20"/>
          <w:szCs w:val="20"/>
        </w:rPr>
      </w:pPr>
    </w:p>
    <w:p w14:paraId="33D067F0" w14:textId="77777777" w:rsidR="00B44DA1" w:rsidRDefault="00B44DA1">
      <w:pPr>
        <w:spacing w:line="219" w:lineRule="exact"/>
        <w:rPr>
          <w:sz w:val="20"/>
          <w:szCs w:val="20"/>
        </w:rPr>
      </w:pPr>
    </w:p>
    <w:p w14:paraId="5D303FFF" w14:textId="77777777" w:rsidR="00B44DA1" w:rsidRDefault="00B32628">
      <w:pPr>
        <w:ind w:left="180"/>
      </w:pPr>
      <w:r>
        <w:rPr>
          <w:rFonts w:ascii="Arial" w:hAnsi="Arial"/>
          <w:sz w:val="24"/>
        </w:rPr>
        <w:t>4.6.1</w:t>
      </w:r>
      <w:r>
        <w:rPr>
          <w:rFonts w:ascii="Arial" w:hAnsi="Arial"/>
          <w:sz w:val="24"/>
        </w:rPr>
        <w:t>说明及目的</w:t>
      </w:r>
    </w:p>
    <w:p w14:paraId="1F14035D" w14:textId="77777777" w:rsidR="00B44DA1" w:rsidRDefault="00B44DA1">
      <w:pPr>
        <w:spacing w:line="367" w:lineRule="exact"/>
        <w:rPr>
          <w:sz w:val="20"/>
          <w:szCs w:val="20"/>
        </w:rPr>
      </w:pPr>
    </w:p>
    <w:p w14:paraId="5DD1C593" w14:textId="77777777" w:rsidR="00B44DA1" w:rsidRDefault="00B32628">
      <w:pPr>
        <w:spacing w:line="306" w:lineRule="auto"/>
        <w:ind w:left="180" w:right="26"/>
        <w:jc w:val="both"/>
      </w:pPr>
      <w:r>
        <w:rPr>
          <w:rFonts w:ascii="Arial" w:hAnsi="Arial"/>
          <w:sz w:val="20"/>
        </w:rPr>
        <w:t>这个工具帮助用户根据</w:t>
      </w:r>
      <w:r>
        <w:rPr>
          <w:rFonts w:ascii="Arial" w:hAnsi="Arial"/>
          <w:sz w:val="20"/>
        </w:rPr>
        <w:t xml:space="preserve"> SORA </w:t>
      </w:r>
      <w:r>
        <w:rPr>
          <w:rFonts w:ascii="Arial" w:hAnsi="Arial"/>
          <w:sz w:val="20"/>
        </w:rPr>
        <w:t>方法及其扩展自动进行风险评估。首先提示用户提供关于扩展操作的输入信息。基于这些信息，我们的工具然后自动确定与这些操作相对应的</w:t>
      </w:r>
      <w:r>
        <w:rPr>
          <w:rFonts w:ascii="Arial" w:hAnsi="Arial"/>
          <w:sz w:val="20"/>
        </w:rPr>
        <w:t xml:space="preserve"> SAIL </w:t>
      </w:r>
      <w:r>
        <w:rPr>
          <w:rFonts w:ascii="Arial" w:hAnsi="Arial"/>
          <w:sz w:val="20"/>
        </w:rPr>
        <w:t>级别和相关的安全目标。这个工具是为不同类型的用户开发的，具有不同的用途</w:t>
      </w:r>
      <w:r>
        <w:rPr>
          <w:rFonts w:ascii="Arial" w:hAnsi="Arial"/>
          <w:sz w:val="20"/>
        </w:rPr>
        <w:t>: (1)</w:t>
      </w:r>
      <w:r>
        <w:rPr>
          <w:rFonts w:ascii="Arial" w:hAnsi="Arial"/>
          <w:sz w:val="20"/>
        </w:rPr>
        <w:t>操作员可以快速确定与预期操作相关的目标</w:t>
      </w:r>
      <w:r>
        <w:rPr>
          <w:rFonts w:ascii="Arial" w:hAnsi="Arial"/>
          <w:sz w:val="20"/>
        </w:rPr>
        <w:t>; (2)</w:t>
      </w:r>
      <w:r>
        <w:rPr>
          <w:rFonts w:ascii="Arial" w:hAnsi="Arial"/>
          <w:sz w:val="20"/>
        </w:rPr>
        <w:t>操作员可以配置预期操作</w:t>
      </w:r>
    </w:p>
    <w:p w14:paraId="53957A7C" w14:textId="77777777" w:rsidR="00B44DA1" w:rsidRDefault="00B44DA1">
      <w:pPr>
        <w:sectPr w:rsidR="00B44DA1">
          <w:pgSz w:w="11900" w:h="16838"/>
          <w:pgMar w:top="1427" w:right="1440" w:bottom="1440" w:left="1440" w:header="0" w:footer="0" w:gutter="0"/>
          <w:cols w:space="720" w:equalWidth="0">
            <w:col w:w="9026"/>
          </w:cols>
        </w:sectPr>
      </w:pPr>
    </w:p>
    <w:p w14:paraId="2888B7F9" w14:textId="77777777" w:rsidR="00B44DA1" w:rsidRDefault="00B32628">
      <w:pPr>
        <w:ind w:left="180"/>
      </w:pPr>
      <w:bookmarkStart w:id="97" w:name="page98"/>
      <w:bookmarkEnd w:id="97"/>
      <w:r>
        <w:rPr>
          <w:rFonts w:ascii="Arial" w:hAnsi="Arial"/>
        </w:rPr>
        <w:lastRenderedPageBreak/>
        <w:t>80</w:t>
      </w:r>
      <w:r>
        <w:rPr>
          <w:rFonts w:ascii="Arial" w:hAnsi="Arial"/>
        </w:rPr>
        <w:t>第</w:t>
      </w:r>
      <w:r>
        <w:rPr>
          <w:rFonts w:ascii="Arial" w:hAnsi="Arial"/>
        </w:rPr>
        <w:t>4</w:t>
      </w:r>
      <w:r>
        <w:rPr>
          <w:rFonts w:ascii="Arial" w:hAnsi="Arial"/>
        </w:rPr>
        <w:t>章操作风险评估</w:t>
      </w:r>
      <w:r>
        <w:rPr>
          <w:rFonts w:ascii="Arial" w:hAnsi="Arial"/>
        </w:rPr>
        <w:t xml:space="preserve">: </w:t>
      </w:r>
      <w:r>
        <w:rPr>
          <w:rFonts w:ascii="Arial" w:hAnsi="Arial"/>
        </w:rPr>
        <w:t>从安全到网络安全</w:t>
      </w:r>
    </w:p>
    <w:p w14:paraId="20068587"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05344" behindDoc="1" locked="0" layoutInCell="0" allowOverlap="1" wp14:anchorId="58C8FA23" wp14:editId="3130EC94">
                <wp:simplePos x="0" y="0"/>
                <wp:positionH relativeFrom="column">
                  <wp:posOffset>114300</wp:posOffset>
                </wp:positionH>
                <wp:positionV relativeFrom="paragraph">
                  <wp:posOffset>25400</wp:posOffset>
                </wp:positionV>
                <wp:extent cx="5600700" cy="0"/>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FDA9C3F" id="Shape 300" o:spid="_x0000_s1026" style="position:absolute;left:0;text-align:left;z-index:-25161113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NOwiwLoBAACE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353D5D1E" w14:textId="77777777" w:rsidR="00B44DA1" w:rsidRDefault="00B44DA1">
      <w:pPr>
        <w:spacing w:line="200" w:lineRule="exact"/>
        <w:rPr>
          <w:sz w:val="20"/>
          <w:szCs w:val="20"/>
        </w:rPr>
      </w:pPr>
    </w:p>
    <w:p w14:paraId="0E2A0FE8" w14:textId="77777777" w:rsidR="00B44DA1" w:rsidRDefault="00B44DA1">
      <w:pPr>
        <w:spacing w:line="221" w:lineRule="exact"/>
        <w:rPr>
          <w:sz w:val="20"/>
          <w:szCs w:val="20"/>
        </w:rPr>
      </w:pPr>
    </w:p>
    <w:p w14:paraId="7EB1001C" w14:textId="77777777" w:rsidR="00B44DA1" w:rsidRDefault="00B32628">
      <w:pPr>
        <w:ind w:left="180"/>
      </w:pPr>
      <w:r>
        <w:rPr>
          <w:rFonts w:ascii="Arial" w:hAnsi="Arial"/>
          <w:sz w:val="21"/>
        </w:rPr>
        <w:t>运营和平衡运营绩效和满足目标的成本</w:t>
      </w:r>
      <w:r>
        <w:rPr>
          <w:rFonts w:ascii="Arial" w:hAnsi="Arial"/>
          <w:sz w:val="21"/>
        </w:rPr>
        <w:t>;</w:t>
      </w:r>
    </w:p>
    <w:p w14:paraId="675E214A" w14:textId="77777777" w:rsidR="00B44DA1" w:rsidRDefault="00B44DA1">
      <w:pPr>
        <w:spacing w:line="43" w:lineRule="exact"/>
        <w:rPr>
          <w:sz w:val="20"/>
          <w:szCs w:val="20"/>
        </w:rPr>
      </w:pPr>
    </w:p>
    <w:p w14:paraId="212FFC1C" w14:textId="77777777" w:rsidR="00B44DA1" w:rsidRDefault="00B32628">
      <w:pPr>
        <w:spacing w:line="274" w:lineRule="auto"/>
        <w:ind w:left="180" w:right="26"/>
        <w:jc w:val="both"/>
      </w:pPr>
      <w:r>
        <w:rPr>
          <w:rFonts w:ascii="Arial" w:hAnsi="Arial"/>
        </w:rPr>
        <w:t>无人机制造商</w:t>
      </w:r>
      <w:r>
        <w:rPr>
          <w:rFonts w:ascii="Arial" w:hAnsi="Arial"/>
        </w:rPr>
        <w:t>/</w:t>
      </w:r>
      <w:r>
        <w:rPr>
          <w:rFonts w:ascii="Arial" w:hAnsi="Arial"/>
        </w:rPr>
        <w:t>建造商可以迅速预测与其客户的具体操作有关的目标</w:t>
      </w:r>
      <w:r>
        <w:rPr>
          <w:rFonts w:ascii="Arial" w:hAnsi="Arial"/>
        </w:rPr>
        <w:t>; (4)</w:t>
      </w:r>
      <w:r>
        <w:rPr>
          <w:rFonts w:ascii="Arial" w:hAnsi="Arial"/>
        </w:rPr>
        <w:t>管理局也可以使用这一工具快速核实需要授权的操作。此外，开发这一工具是为了便于今后扩展这一工具，以便对</w:t>
      </w:r>
      <w:r>
        <w:rPr>
          <w:rFonts w:ascii="Arial" w:hAnsi="Arial"/>
        </w:rPr>
        <w:t xml:space="preserve"> SORA </w:t>
      </w:r>
      <w:r>
        <w:rPr>
          <w:rFonts w:ascii="Arial" w:hAnsi="Arial"/>
        </w:rPr>
        <w:t>方法进行新的扩展，例如考虑到新的危害和新的威胁。</w:t>
      </w:r>
    </w:p>
    <w:p w14:paraId="48E78B0C" w14:textId="77777777" w:rsidR="00B44DA1" w:rsidRDefault="00B44DA1">
      <w:pPr>
        <w:spacing w:line="200" w:lineRule="exact"/>
        <w:rPr>
          <w:sz w:val="20"/>
          <w:szCs w:val="20"/>
        </w:rPr>
      </w:pPr>
    </w:p>
    <w:p w14:paraId="75CE3322" w14:textId="77777777" w:rsidR="00B44DA1" w:rsidRDefault="00B44DA1">
      <w:pPr>
        <w:spacing w:line="335" w:lineRule="exact"/>
        <w:rPr>
          <w:sz w:val="20"/>
          <w:szCs w:val="20"/>
        </w:rPr>
      </w:pPr>
    </w:p>
    <w:p w14:paraId="028C8F26" w14:textId="77777777" w:rsidR="00B44DA1" w:rsidRDefault="00B32628">
      <w:pPr>
        <w:ind w:left="180"/>
      </w:pPr>
      <w:r>
        <w:rPr>
          <w:rFonts w:ascii="Arial" w:hAnsi="Arial"/>
          <w:sz w:val="24"/>
        </w:rPr>
        <w:t>4.6.2</w:t>
      </w:r>
      <w:r>
        <w:rPr>
          <w:rFonts w:ascii="Arial" w:hAnsi="Arial"/>
          <w:sz w:val="24"/>
        </w:rPr>
        <w:t>设计和实现</w:t>
      </w:r>
    </w:p>
    <w:p w14:paraId="655C5894"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06368" behindDoc="1" locked="0" layoutInCell="0" allowOverlap="1" wp14:anchorId="3CF0B7C4" wp14:editId="79C6B769">
                <wp:simplePos x="0" y="0"/>
                <wp:positionH relativeFrom="column">
                  <wp:posOffset>1591310</wp:posOffset>
                </wp:positionH>
                <wp:positionV relativeFrom="paragraph">
                  <wp:posOffset>261620</wp:posOffset>
                </wp:positionV>
                <wp:extent cx="2646045" cy="0"/>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6045" cy="4763"/>
                        </a:xfrm>
                        <a:prstGeom prst="line">
                          <a:avLst/>
                        </a:prstGeom>
                        <a:solidFill>
                          <a:srgbClr val="FFFFFF"/>
                        </a:solidFill>
                        <a:ln w="5054">
                          <a:solidFill>
                            <a:srgbClr val="808080"/>
                          </a:solidFill>
                          <a:miter lim="800000"/>
                          <a:headEnd/>
                          <a:tailEnd/>
                        </a:ln>
                      </wps:spPr>
                      <wps:bodyPr/>
                    </wps:wsp>
                  </a:graphicData>
                </a:graphic>
              </wp:anchor>
            </w:drawing>
          </mc:Choice>
          <mc:Fallback>
            <w:pict>
              <v:line w14:anchorId="4A40F11F" id="Shape 301" o:spid="_x0000_s1026" style="position:absolute;left:0;text-align:left;z-index:-251610112;visibility:visible;mso-wrap-style:square;mso-wrap-distance-left:9pt;mso-wrap-distance-top:0;mso-wrap-distance-right:9pt;mso-wrap-distance-bottom:0;mso-position-horizontal:absolute;mso-position-horizontal-relative:text;mso-position-vertical:absolute;mso-position-vertical-relative:text" from="125.3pt,20.6pt" to="333.6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" o:allowincell="f" filled="t" strokecolor="gray"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07392" behindDoc="1" locked="0" layoutInCell="0" allowOverlap="1" wp14:anchorId="577735D9" wp14:editId="1359A5AB">
                <wp:simplePos x="0" y="0"/>
                <wp:positionH relativeFrom="column">
                  <wp:posOffset>1593850</wp:posOffset>
                </wp:positionH>
                <wp:positionV relativeFrom="paragraph">
                  <wp:posOffset>259080</wp:posOffset>
                </wp:positionV>
                <wp:extent cx="0" cy="1829435"/>
                <wp:effectExtent l="0" t="0" r="0" b="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29435"/>
                        </a:xfrm>
                        <a:prstGeom prst="line">
                          <a:avLst/>
                        </a:prstGeom>
                        <a:solidFill>
                          <a:srgbClr val="FFFFFF"/>
                        </a:solidFill>
                        <a:ln w="5054">
                          <a:solidFill>
                            <a:srgbClr val="808080"/>
                          </a:solidFill>
                          <a:miter lim="800000"/>
                          <a:headEnd/>
                          <a:tailEnd/>
                        </a:ln>
                      </wps:spPr>
                      <wps:bodyPr/>
                    </wps:wsp>
                  </a:graphicData>
                </a:graphic>
              </wp:anchor>
            </w:drawing>
          </mc:Choice>
          <mc:Fallback>
            <w:pict>
              <v:line w14:anchorId="1C8BDF5E" id="Shape 302" o:spid="_x0000_s1026" style="position:absolute;left:0;text-align:left;z-index:-251609088;visibility:visible;mso-wrap-style:square;mso-wrap-distance-left:9pt;mso-wrap-distance-top:0;mso-wrap-distance-right:9pt;mso-wrap-distance-bottom:0;mso-position-horizontal:absolute;mso-position-horizontal-relative:text;mso-position-vertical:absolute;mso-position-vertical-relative:text" from="125.5pt,20.4pt" to="125.5pt,1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" o:allowincell="f" filled="t" strokecolor="gray"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08416" behindDoc="1" locked="0" layoutInCell="0" allowOverlap="1" wp14:anchorId="713550CF" wp14:editId="2569FE2D">
                <wp:simplePos x="0" y="0"/>
                <wp:positionH relativeFrom="column">
                  <wp:posOffset>4234815</wp:posOffset>
                </wp:positionH>
                <wp:positionV relativeFrom="paragraph">
                  <wp:posOffset>259080</wp:posOffset>
                </wp:positionV>
                <wp:extent cx="0" cy="1829435"/>
                <wp:effectExtent l="0" t="0" r="0" b="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29435"/>
                        </a:xfrm>
                        <a:prstGeom prst="line">
                          <a:avLst/>
                        </a:prstGeom>
                        <a:solidFill>
                          <a:srgbClr val="FFFFFF"/>
                        </a:solidFill>
                        <a:ln w="5054">
                          <a:solidFill>
                            <a:srgbClr val="808080"/>
                          </a:solidFill>
                          <a:miter lim="800000"/>
                          <a:headEnd/>
                          <a:tailEnd/>
                        </a:ln>
                      </wps:spPr>
                      <wps:bodyPr/>
                    </wps:wsp>
                  </a:graphicData>
                </a:graphic>
              </wp:anchor>
            </w:drawing>
          </mc:Choice>
          <mc:Fallback>
            <w:pict>
              <v:line w14:anchorId="05B0F511" id="Shape 303" o:spid="_x0000_s1026" style="position:absolute;left:0;text-align:left;z-index:-251608064;visibility:visible;mso-wrap-style:square;mso-wrap-distance-left:9pt;mso-wrap-distance-top:0;mso-wrap-distance-right:9pt;mso-wrap-distance-bottom:0;mso-position-horizontal:absolute;mso-position-horizontal-relative:text;mso-position-vertical:absolute;mso-position-vertical-relative:text" from="333.45pt,20.4pt" to="333.45pt,16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" o:allowincell="f" filled="t" strokecolor="gray"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09440" behindDoc="1" locked="0" layoutInCell="0" allowOverlap="1" wp14:anchorId="6E48CA41" wp14:editId="79840B82">
                <wp:simplePos x="0" y="0"/>
                <wp:positionH relativeFrom="column">
                  <wp:posOffset>1591310</wp:posOffset>
                </wp:positionH>
                <wp:positionV relativeFrom="paragraph">
                  <wp:posOffset>2085975</wp:posOffset>
                </wp:positionV>
                <wp:extent cx="2646045" cy="0"/>
                <wp:effectExtent l="0" t="0" r="0" b="0"/>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6045" cy="4763"/>
                        </a:xfrm>
                        <a:prstGeom prst="line">
                          <a:avLst/>
                        </a:prstGeom>
                        <a:solidFill>
                          <a:srgbClr val="FFFFFF"/>
                        </a:solidFill>
                        <a:ln w="5054">
                          <a:solidFill>
                            <a:srgbClr val="808080"/>
                          </a:solidFill>
                          <a:miter lim="800000"/>
                          <a:headEnd/>
                          <a:tailEnd/>
                        </a:ln>
                      </wps:spPr>
                      <wps:bodyPr/>
                    </wps:wsp>
                  </a:graphicData>
                </a:graphic>
              </wp:anchor>
            </w:drawing>
          </mc:Choice>
          <mc:Fallback>
            <w:pict>
              <v:line w14:anchorId="5B71F257" id="Shape 304" o:spid="_x0000_s1026" style="position:absolute;left:0;text-align:left;z-index:-251607040;visibility:visible;mso-wrap-style:square;mso-wrap-distance-left:9pt;mso-wrap-distance-top:0;mso-wrap-distance-right:9pt;mso-wrap-distance-bottom:0;mso-position-horizontal:absolute;mso-position-horizontal-relative:text;mso-position-vertical:absolute;mso-position-vertical-relative:text" from="125.3pt,164.25pt" to="333.65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" o:allowincell="f" filled="t" strokecolor="gray" strokeweight=".14039mm">
                <v:stroke joinstyle="miter"/>
                <o:lock v:ext="edit" shapetype="f"/>
              </v:line>
            </w:pict>
          </mc:Fallback>
        </mc:AlternateContent>
      </w:r>
    </w:p>
    <w:p w14:paraId="22BF1351" w14:textId="77777777" w:rsidR="00B44DA1" w:rsidRDefault="00B44DA1">
      <w:pPr>
        <w:spacing w:line="200" w:lineRule="exact"/>
        <w:rPr>
          <w:sz w:val="20"/>
          <w:szCs w:val="20"/>
        </w:rPr>
      </w:pPr>
    </w:p>
    <w:p w14:paraId="1754C3F9" w14:textId="77777777" w:rsidR="00B44DA1" w:rsidRDefault="00B44DA1">
      <w:pPr>
        <w:spacing w:line="200" w:lineRule="exact"/>
        <w:rPr>
          <w:sz w:val="20"/>
          <w:szCs w:val="20"/>
        </w:rPr>
      </w:pPr>
    </w:p>
    <w:p w14:paraId="29EEEE1E" w14:textId="77777777" w:rsidR="00B44DA1" w:rsidRDefault="00B44DA1">
      <w:pPr>
        <w:spacing w:line="200" w:lineRule="exact"/>
        <w:rPr>
          <w:sz w:val="20"/>
          <w:szCs w:val="20"/>
        </w:rPr>
      </w:pPr>
    </w:p>
    <w:p w14:paraId="4E31B363" w14:textId="77777777" w:rsidR="00B44DA1" w:rsidRDefault="00B44DA1">
      <w:pPr>
        <w:spacing w:line="200" w:lineRule="exact"/>
        <w:rPr>
          <w:sz w:val="20"/>
          <w:szCs w:val="20"/>
        </w:rPr>
      </w:pPr>
    </w:p>
    <w:p w14:paraId="63BBC989" w14:textId="77777777" w:rsidR="00B44DA1" w:rsidRDefault="00B44DA1">
      <w:pPr>
        <w:spacing w:line="200" w:lineRule="exact"/>
        <w:rPr>
          <w:sz w:val="20"/>
          <w:szCs w:val="20"/>
        </w:rPr>
      </w:pPr>
    </w:p>
    <w:p w14:paraId="362F6E2D" w14:textId="77777777" w:rsidR="00B44DA1" w:rsidRDefault="00B44DA1">
      <w:pPr>
        <w:spacing w:line="200" w:lineRule="exact"/>
        <w:rPr>
          <w:sz w:val="20"/>
          <w:szCs w:val="20"/>
        </w:rPr>
      </w:pPr>
    </w:p>
    <w:p w14:paraId="54A29348" w14:textId="77777777" w:rsidR="00B44DA1" w:rsidRDefault="00B44DA1">
      <w:pPr>
        <w:spacing w:line="200" w:lineRule="exact"/>
        <w:rPr>
          <w:sz w:val="20"/>
          <w:szCs w:val="20"/>
        </w:rPr>
      </w:pPr>
    </w:p>
    <w:p w14:paraId="7BF91050" w14:textId="77777777" w:rsidR="00B44DA1" w:rsidRDefault="00B44DA1">
      <w:pPr>
        <w:spacing w:line="200" w:lineRule="exact"/>
        <w:rPr>
          <w:sz w:val="20"/>
          <w:szCs w:val="20"/>
        </w:rPr>
      </w:pPr>
    </w:p>
    <w:p w14:paraId="1CF3C121" w14:textId="77777777" w:rsidR="00B44DA1" w:rsidRDefault="00B44DA1">
      <w:pPr>
        <w:spacing w:line="200" w:lineRule="exact"/>
        <w:rPr>
          <w:sz w:val="20"/>
          <w:szCs w:val="20"/>
        </w:rPr>
      </w:pPr>
    </w:p>
    <w:p w14:paraId="4E44D066" w14:textId="77777777" w:rsidR="00B44DA1" w:rsidRDefault="00B44DA1">
      <w:pPr>
        <w:spacing w:line="200" w:lineRule="exact"/>
        <w:rPr>
          <w:sz w:val="20"/>
          <w:szCs w:val="20"/>
        </w:rPr>
      </w:pPr>
    </w:p>
    <w:p w14:paraId="40FBC8D9" w14:textId="77777777" w:rsidR="00B44DA1" w:rsidRDefault="00B44DA1">
      <w:pPr>
        <w:spacing w:line="200" w:lineRule="exact"/>
        <w:rPr>
          <w:sz w:val="20"/>
          <w:szCs w:val="20"/>
        </w:rPr>
      </w:pPr>
    </w:p>
    <w:p w14:paraId="165506F9" w14:textId="77777777" w:rsidR="00B44DA1" w:rsidRDefault="00B44DA1">
      <w:pPr>
        <w:spacing w:line="200" w:lineRule="exact"/>
        <w:rPr>
          <w:sz w:val="20"/>
          <w:szCs w:val="20"/>
        </w:rPr>
      </w:pPr>
    </w:p>
    <w:p w14:paraId="56F945A3" w14:textId="77777777" w:rsidR="00B44DA1" w:rsidRDefault="00B44DA1">
      <w:pPr>
        <w:spacing w:line="200" w:lineRule="exact"/>
        <w:rPr>
          <w:sz w:val="20"/>
          <w:szCs w:val="20"/>
        </w:rPr>
      </w:pPr>
    </w:p>
    <w:p w14:paraId="33F16D7C" w14:textId="77777777" w:rsidR="00B44DA1" w:rsidRDefault="00B44DA1">
      <w:pPr>
        <w:spacing w:line="200" w:lineRule="exact"/>
        <w:rPr>
          <w:sz w:val="20"/>
          <w:szCs w:val="20"/>
        </w:rPr>
      </w:pPr>
    </w:p>
    <w:p w14:paraId="5001FDC5" w14:textId="77777777" w:rsidR="00B44DA1" w:rsidRDefault="00B44DA1">
      <w:pPr>
        <w:spacing w:line="200" w:lineRule="exact"/>
        <w:rPr>
          <w:sz w:val="20"/>
          <w:szCs w:val="20"/>
        </w:rPr>
      </w:pPr>
    </w:p>
    <w:p w14:paraId="77715298" w14:textId="77777777" w:rsidR="00B44DA1" w:rsidRDefault="00B44DA1">
      <w:pPr>
        <w:spacing w:line="200" w:lineRule="exact"/>
        <w:rPr>
          <w:sz w:val="20"/>
          <w:szCs w:val="20"/>
        </w:rPr>
      </w:pPr>
    </w:p>
    <w:p w14:paraId="517A7DDD" w14:textId="77777777" w:rsidR="00B44DA1" w:rsidRDefault="00B44DA1">
      <w:pPr>
        <w:spacing w:line="259" w:lineRule="exact"/>
        <w:rPr>
          <w:sz w:val="20"/>
          <w:szCs w:val="20"/>
        </w:rPr>
      </w:pPr>
    </w:p>
    <w:p w14:paraId="633B6FCF" w14:textId="77777777" w:rsidR="00B44DA1" w:rsidRDefault="00B32628">
      <w:pPr>
        <w:ind w:right="-153"/>
        <w:jc w:val="center"/>
      </w:pPr>
      <w:r>
        <w:rPr>
          <w:rFonts w:ascii="Arial" w:hAnsi="Arial"/>
          <w:sz w:val="20"/>
        </w:rPr>
        <w:t>图</w:t>
      </w:r>
      <w:r>
        <w:rPr>
          <w:rFonts w:ascii="Arial" w:hAnsi="Arial"/>
          <w:sz w:val="20"/>
        </w:rPr>
        <w:t xml:space="preserve">4.10: </w:t>
      </w:r>
      <w:r>
        <w:rPr>
          <w:rFonts w:ascii="Arial" w:hAnsi="Arial"/>
          <w:sz w:val="20"/>
        </w:rPr>
        <w:t>一些必需的信息</w:t>
      </w:r>
    </w:p>
    <w:p w14:paraId="7A3D40F2" w14:textId="77777777" w:rsidR="00B44DA1" w:rsidRDefault="00B44DA1">
      <w:pPr>
        <w:spacing w:line="327" w:lineRule="exact"/>
        <w:rPr>
          <w:sz w:val="20"/>
          <w:szCs w:val="20"/>
        </w:rPr>
      </w:pPr>
    </w:p>
    <w:p w14:paraId="1AF18192" w14:textId="77777777" w:rsidR="00B44DA1" w:rsidRDefault="00B32628">
      <w:pPr>
        <w:spacing w:line="284" w:lineRule="auto"/>
        <w:ind w:left="180" w:right="26" w:firstLine="339"/>
        <w:jc w:val="both"/>
      </w:pPr>
      <w:r>
        <w:rPr>
          <w:rFonts w:ascii="Arial" w:hAnsi="Arial"/>
          <w:sz w:val="21"/>
        </w:rPr>
        <w:t>这个工具是一个基于</w:t>
      </w:r>
      <w:r>
        <w:rPr>
          <w:rFonts w:ascii="Arial" w:hAnsi="Arial"/>
          <w:sz w:val="21"/>
        </w:rPr>
        <w:t xml:space="preserve"> </w:t>
      </w:r>
      <w:proofErr w:type="spellStart"/>
      <w:r>
        <w:rPr>
          <w:rFonts w:ascii="Arial" w:hAnsi="Arial"/>
          <w:sz w:val="21"/>
        </w:rPr>
        <w:t>Wix</w:t>
      </w:r>
      <w:proofErr w:type="spellEnd"/>
      <w:r>
        <w:rPr>
          <w:rFonts w:ascii="Arial" w:hAnsi="Arial"/>
          <w:sz w:val="21"/>
        </w:rPr>
        <w:t xml:space="preserve"> </w:t>
      </w:r>
      <w:r>
        <w:rPr>
          <w:rFonts w:ascii="Arial" w:hAnsi="Arial"/>
          <w:sz w:val="21"/>
        </w:rPr>
        <w:t>平台开发的</w:t>
      </w:r>
      <w:r>
        <w:rPr>
          <w:rFonts w:ascii="Arial" w:hAnsi="Arial"/>
          <w:sz w:val="21"/>
        </w:rPr>
        <w:t xml:space="preserve"> web </w:t>
      </w:r>
      <w:r>
        <w:rPr>
          <w:rFonts w:ascii="Arial" w:hAnsi="Arial"/>
          <w:sz w:val="21"/>
        </w:rPr>
        <w:t>应用程序。这个平台提供了必要的工具</w:t>
      </w:r>
      <w:r>
        <w:rPr>
          <w:rFonts w:ascii="Arial" w:hAnsi="Arial"/>
          <w:sz w:val="21"/>
        </w:rPr>
        <w:t>/</w:t>
      </w:r>
      <w:r>
        <w:rPr>
          <w:rFonts w:ascii="Arial" w:hAnsi="Arial"/>
          <w:sz w:val="21"/>
        </w:rPr>
        <w:t>服务来快速创建一个网站，它支持</w:t>
      </w:r>
      <w:r>
        <w:rPr>
          <w:rFonts w:ascii="Arial" w:hAnsi="Arial"/>
          <w:sz w:val="21"/>
        </w:rPr>
        <w:t xml:space="preserve"> java </w:t>
      </w:r>
      <w:r>
        <w:rPr>
          <w:rFonts w:ascii="Arial" w:hAnsi="Arial"/>
          <w:sz w:val="21"/>
        </w:rPr>
        <w:t>脚本语言来创建定制的功能。应用程序的结构如图</w:t>
      </w:r>
      <w:r>
        <w:rPr>
          <w:rFonts w:ascii="Arial" w:hAnsi="Arial"/>
          <w:sz w:val="21"/>
        </w:rPr>
        <w:t>4.9</w:t>
      </w:r>
      <w:r>
        <w:rPr>
          <w:rFonts w:ascii="Arial" w:hAnsi="Arial"/>
          <w:sz w:val="21"/>
        </w:rPr>
        <w:t>所示。我们的网站由五个页面组成，用户将在风险评估期间浏览这五个页面。在第一页，用户被提示提供一般用户信息</w:t>
      </w:r>
      <w:r>
        <w:rPr>
          <w:rFonts w:ascii="Arial" w:hAnsi="Arial"/>
          <w:sz w:val="21"/>
        </w:rPr>
        <w:t>(</w:t>
      </w:r>
      <w:r>
        <w:rPr>
          <w:rFonts w:ascii="Arial" w:hAnsi="Arial"/>
          <w:sz w:val="21"/>
        </w:rPr>
        <w:t>姓名，联系人，角色，目的</w:t>
      </w:r>
      <w:r>
        <w:rPr>
          <w:rFonts w:ascii="Arial" w:hAnsi="Arial"/>
          <w:sz w:val="21"/>
        </w:rPr>
        <w:t>)</w:t>
      </w:r>
      <w:r>
        <w:rPr>
          <w:rFonts w:ascii="Arial" w:hAnsi="Arial"/>
          <w:sz w:val="21"/>
        </w:rPr>
        <w:t>。在第二页，用户必须提供与地面风险有关的信息，例如飞机的大小、作业区域和缓解措施</w:t>
      </w:r>
      <w:r>
        <w:rPr>
          <w:rFonts w:ascii="Arial" w:hAnsi="Arial"/>
          <w:sz w:val="21"/>
        </w:rPr>
        <w:t>(</w:t>
      </w:r>
      <w:r>
        <w:rPr>
          <w:rFonts w:ascii="Arial" w:hAnsi="Arial"/>
          <w:sz w:val="21"/>
        </w:rPr>
        <w:t>该页的一部分如图</w:t>
      </w:r>
      <w:r>
        <w:rPr>
          <w:rFonts w:ascii="Arial" w:hAnsi="Arial"/>
          <w:sz w:val="21"/>
        </w:rPr>
        <w:t>4.10</w:t>
      </w:r>
      <w:r>
        <w:rPr>
          <w:rFonts w:ascii="Arial" w:hAnsi="Arial"/>
          <w:sz w:val="21"/>
        </w:rPr>
        <w:t>所示</w:t>
      </w:r>
      <w:r>
        <w:rPr>
          <w:rFonts w:ascii="Arial" w:hAnsi="Arial"/>
          <w:sz w:val="21"/>
        </w:rPr>
        <w:t>)</w:t>
      </w:r>
      <w:r>
        <w:rPr>
          <w:rFonts w:ascii="Arial" w:hAnsi="Arial"/>
          <w:sz w:val="21"/>
        </w:rPr>
        <w:t>。对于一些</w:t>
      </w:r>
      <w:r>
        <w:rPr>
          <w:rFonts w:ascii="Arial" w:hAnsi="Arial"/>
          <w:sz w:val="21"/>
        </w:rPr>
        <w:t>“</w:t>
      </w:r>
      <w:r>
        <w:rPr>
          <w:rFonts w:ascii="Arial" w:hAnsi="Arial"/>
          <w:sz w:val="21"/>
        </w:rPr>
        <w:t>是</w:t>
      </w:r>
      <w:r>
        <w:rPr>
          <w:rFonts w:ascii="Arial" w:hAnsi="Arial"/>
          <w:sz w:val="21"/>
        </w:rPr>
        <w:t>/</w:t>
      </w:r>
      <w:r>
        <w:rPr>
          <w:rFonts w:ascii="Arial" w:hAnsi="Arial"/>
          <w:sz w:val="21"/>
        </w:rPr>
        <w:t>否</w:t>
      </w:r>
      <w:r>
        <w:rPr>
          <w:rFonts w:ascii="Arial" w:hAnsi="Arial"/>
          <w:sz w:val="21"/>
        </w:rPr>
        <w:t>”</w:t>
      </w:r>
      <w:r>
        <w:rPr>
          <w:rFonts w:ascii="Arial" w:hAnsi="Arial"/>
          <w:sz w:val="21"/>
        </w:rPr>
        <w:t>选项，用户可以解释如何满足这些选项。这些解释将用于在风险评估结束时创建最终报告。同样，第三和第四页提示用户提供与空气风险和隐私风险相关的信息。每个页面上提供的所有信息都存储在用户浏览器的内存中。基于这些信息，最后一个页面运行风险评估。首先，页面决定了</w:t>
      </w:r>
      <w:r>
        <w:rPr>
          <w:rFonts w:ascii="Arial" w:hAnsi="Arial"/>
          <w:sz w:val="21"/>
        </w:rPr>
        <w:t xml:space="preserve"> SAIL </w:t>
      </w:r>
      <w:r>
        <w:rPr>
          <w:rFonts w:ascii="Arial" w:hAnsi="Arial"/>
          <w:sz w:val="21"/>
        </w:rPr>
        <w:t>水平。该页面允许用户选择考虑哪些风险以确定</w:t>
      </w:r>
      <w:r>
        <w:rPr>
          <w:rFonts w:ascii="Arial" w:hAnsi="Arial"/>
          <w:sz w:val="21"/>
        </w:rPr>
        <w:t xml:space="preserve"> SAIL </w:t>
      </w:r>
      <w:r>
        <w:rPr>
          <w:rFonts w:ascii="Arial" w:hAnsi="Arial"/>
          <w:sz w:val="21"/>
        </w:rPr>
        <w:t>水平</w:t>
      </w:r>
      <w:r>
        <w:rPr>
          <w:rFonts w:ascii="Arial" w:hAnsi="Arial"/>
          <w:sz w:val="21"/>
        </w:rPr>
        <w:t>(</w:t>
      </w:r>
      <w:r>
        <w:rPr>
          <w:rFonts w:ascii="Arial" w:hAnsi="Arial"/>
          <w:sz w:val="21"/>
        </w:rPr>
        <w:t>见图</w:t>
      </w:r>
      <w:r>
        <w:rPr>
          <w:rFonts w:ascii="Arial" w:hAnsi="Arial"/>
          <w:sz w:val="21"/>
        </w:rPr>
        <w:t xml:space="preserve">4.11) </w:t>
      </w:r>
      <w:r>
        <w:rPr>
          <w:rFonts w:ascii="Arial" w:hAnsi="Arial"/>
          <w:sz w:val="21"/>
        </w:rPr>
        <w:t>，例如，地面风险和空中风险</w:t>
      </w:r>
      <w:r>
        <w:rPr>
          <w:rFonts w:ascii="Arial" w:hAnsi="Arial"/>
          <w:sz w:val="21"/>
        </w:rPr>
        <w:t>(</w:t>
      </w:r>
      <w:r>
        <w:rPr>
          <w:rFonts w:ascii="Arial" w:hAnsi="Arial"/>
          <w:sz w:val="21"/>
        </w:rPr>
        <w:t>原始</w:t>
      </w:r>
      <w:r>
        <w:rPr>
          <w:rFonts w:ascii="Arial" w:hAnsi="Arial"/>
          <w:sz w:val="21"/>
        </w:rPr>
        <w:t xml:space="preserve"> SORA)</w:t>
      </w:r>
      <w:r>
        <w:rPr>
          <w:rFonts w:ascii="Arial" w:hAnsi="Arial"/>
          <w:sz w:val="21"/>
        </w:rPr>
        <w:t>或所有风险</w:t>
      </w:r>
      <w:r>
        <w:rPr>
          <w:rFonts w:ascii="Arial" w:hAnsi="Arial"/>
          <w:sz w:val="21"/>
        </w:rPr>
        <w:t>(</w:t>
      </w:r>
      <w:r>
        <w:rPr>
          <w:rFonts w:ascii="Arial" w:hAnsi="Arial"/>
          <w:sz w:val="21"/>
        </w:rPr>
        <w:t>扩展</w:t>
      </w:r>
      <w:r>
        <w:rPr>
          <w:rFonts w:ascii="Arial" w:hAnsi="Arial"/>
          <w:sz w:val="21"/>
        </w:rPr>
        <w:t xml:space="preserve"> SORA)</w:t>
      </w:r>
      <w:r>
        <w:rPr>
          <w:rFonts w:ascii="Arial" w:hAnsi="Arial"/>
          <w:sz w:val="21"/>
        </w:rPr>
        <w:t>。然后该页面向</w:t>
      </w:r>
      <w:r>
        <w:rPr>
          <w:rFonts w:ascii="Arial" w:hAnsi="Arial"/>
          <w:sz w:val="21"/>
        </w:rPr>
        <w:t xml:space="preserve"> </w:t>
      </w:r>
      <w:proofErr w:type="spellStart"/>
      <w:r>
        <w:rPr>
          <w:rFonts w:ascii="Arial" w:hAnsi="Arial"/>
          <w:sz w:val="21"/>
        </w:rPr>
        <w:t>Wix</w:t>
      </w:r>
      <w:proofErr w:type="spellEnd"/>
      <w:r>
        <w:rPr>
          <w:rFonts w:ascii="Arial" w:hAnsi="Arial"/>
          <w:sz w:val="21"/>
        </w:rPr>
        <w:t xml:space="preserve"> </w:t>
      </w:r>
      <w:r>
        <w:rPr>
          <w:rFonts w:ascii="Arial" w:hAnsi="Arial"/>
          <w:sz w:val="21"/>
        </w:rPr>
        <w:t>云上的数据库发送一个请求，以获得与确定的</w:t>
      </w:r>
      <w:r>
        <w:rPr>
          <w:rFonts w:ascii="Arial" w:hAnsi="Arial"/>
          <w:sz w:val="21"/>
        </w:rPr>
        <w:t xml:space="preserve"> SAIL </w:t>
      </w:r>
      <w:r>
        <w:rPr>
          <w:rFonts w:ascii="Arial" w:hAnsi="Arial"/>
          <w:sz w:val="21"/>
        </w:rPr>
        <w:t>水平相关的详细目标。此外，所有用户提供的信息也会发送到我们的</w:t>
      </w:r>
      <w:r>
        <w:rPr>
          <w:rFonts w:ascii="Arial" w:hAnsi="Arial"/>
          <w:sz w:val="21"/>
        </w:rPr>
        <w:t xml:space="preserve"> </w:t>
      </w:r>
      <w:proofErr w:type="spellStart"/>
      <w:r>
        <w:rPr>
          <w:rFonts w:ascii="Arial" w:hAnsi="Arial"/>
          <w:sz w:val="21"/>
        </w:rPr>
        <w:t>wix</w:t>
      </w:r>
      <w:proofErr w:type="spellEnd"/>
      <w:r>
        <w:rPr>
          <w:rFonts w:ascii="Arial" w:hAnsi="Arial"/>
          <w:sz w:val="21"/>
        </w:rPr>
        <w:t xml:space="preserve"> </w:t>
      </w:r>
      <w:r>
        <w:rPr>
          <w:rFonts w:ascii="Arial" w:hAnsi="Arial"/>
          <w:sz w:val="21"/>
        </w:rPr>
        <w:t>云数据库并存储在其中。最后，所有与预期操作相对应的目标都会显示给用户。本应用程序的手册可在附录</w:t>
      </w:r>
      <w:r>
        <w:rPr>
          <w:rFonts w:ascii="Arial" w:hAnsi="Arial"/>
          <w:sz w:val="21"/>
        </w:rPr>
        <w:t xml:space="preserve"> b </w:t>
      </w:r>
      <w:r>
        <w:rPr>
          <w:rFonts w:ascii="Arial" w:hAnsi="Arial"/>
          <w:sz w:val="21"/>
        </w:rPr>
        <w:t>中找到。</w:t>
      </w:r>
    </w:p>
    <w:p w14:paraId="3E04890B" w14:textId="77777777" w:rsidR="00B44DA1" w:rsidRDefault="00B44DA1">
      <w:pPr>
        <w:spacing w:line="175" w:lineRule="exact"/>
        <w:rPr>
          <w:sz w:val="20"/>
          <w:szCs w:val="20"/>
        </w:rPr>
      </w:pPr>
    </w:p>
    <w:p w14:paraId="4F0A3E04" w14:textId="77777777" w:rsidR="00B44DA1" w:rsidRDefault="00B32628">
      <w:pPr>
        <w:ind w:left="520"/>
      </w:pPr>
      <w:r>
        <w:rPr>
          <w:rFonts w:ascii="Arial" w:hAnsi="Arial"/>
          <w:sz w:val="21"/>
        </w:rPr>
        <w:t>以目前的设计，我们的工具可以很容易地扩展到采用其他的</w:t>
      </w:r>
      <w:r>
        <w:rPr>
          <w:rFonts w:ascii="Arial" w:hAnsi="Arial"/>
          <w:sz w:val="21"/>
        </w:rPr>
        <w:t xml:space="preserve"> SORA </w:t>
      </w:r>
      <w:r>
        <w:rPr>
          <w:rFonts w:ascii="Arial" w:hAnsi="Arial"/>
          <w:sz w:val="21"/>
        </w:rPr>
        <w:t>方法</w:t>
      </w:r>
      <w:r>
        <w:rPr>
          <w:rFonts w:ascii="Arial" w:hAnsi="Arial"/>
          <w:sz w:val="21"/>
        </w:rPr>
        <w:t>-</w:t>
      </w:r>
    </w:p>
    <w:p w14:paraId="56FA032E" w14:textId="77777777" w:rsidR="00B44DA1" w:rsidRDefault="00B44DA1">
      <w:pPr>
        <w:sectPr w:rsidR="00B44DA1">
          <w:pgSz w:w="11900" w:h="16838"/>
          <w:pgMar w:top="1427"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1780"/>
        <w:gridCol w:w="5300"/>
        <w:gridCol w:w="1740"/>
      </w:tblGrid>
      <w:tr w:rsidR="00B44DA1" w14:paraId="03FC0CD6" w14:textId="77777777">
        <w:trPr>
          <w:trHeight w:val="284"/>
        </w:trPr>
        <w:tc>
          <w:tcPr>
            <w:tcW w:w="7080" w:type="dxa"/>
            <w:gridSpan w:val="2"/>
            <w:tcBorders>
              <w:bottom w:val="single" w:sz="8" w:space="0" w:color="auto"/>
            </w:tcBorders>
            <w:vAlign w:val="bottom"/>
          </w:tcPr>
          <w:p w14:paraId="5058F2D9" w14:textId="77777777" w:rsidR="00B44DA1" w:rsidRDefault="00B32628">
            <w:pPr>
              <w:rPr>
                <w:sz w:val="20"/>
                <w:szCs w:val="20"/>
              </w:rPr>
            </w:pPr>
            <w:bookmarkStart w:id="98" w:name="page99"/>
            <w:bookmarkEnd w:id="98"/>
            <w:r>
              <w:lastRenderedPageBreak/>
              <w:t>4.7</w:t>
            </w:r>
            <w:r>
              <w:t>结论</w:t>
            </w:r>
          </w:p>
        </w:tc>
        <w:tc>
          <w:tcPr>
            <w:tcW w:w="1740" w:type="dxa"/>
            <w:tcBorders>
              <w:bottom w:val="single" w:sz="8" w:space="0" w:color="auto"/>
            </w:tcBorders>
            <w:vAlign w:val="bottom"/>
          </w:tcPr>
          <w:p w14:paraId="7F694153" w14:textId="77777777" w:rsidR="00B44DA1" w:rsidRDefault="00B32628">
            <w:pPr>
              <w:jc w:val="right"/>
              <w:rPr>
                <w:sz w:val="20"/>
                <w:szCs w:val="20"/>
              </w:rPr>
            </w:pPr>
            <w:r>
              <w:rPr>
                <w:rFonts w:ascii="Arial" w:eastAsia="Arial" w:hAnsi="Arial" w:cs="Arial"/>
              </w:rPr>
              <w:t>81</w:t>
            </w:r>
          </w:p>
        </w:tc>
      </w:tr>
      <w:tr w:rsidR="00B44DA1" w14:paraId="7CFAAF25" w14:textId="77777777">
        <w:trPr>
          <w:trHeight w:val="376"/>
        </w:trPr>
        <w:tc>
          <w:tcPr>
            <w:tcW w:w="1780" w:type="dxa"/>
            <w:vAlign w:val="bottom"/>
          </w:tcPr>
          <w:p w14:paraId="77850EA2" w14:textId="77777777" w:rsidR="00B44DA1" w:rsidRDefault="00B44DA1">
            <w:pPr>
              <w:rPr>
                <w:sz w:val="24"/>
                <w:szCs w:val="24"/>
              </w:rPr>
            </w:pPr>
          </w:p>
        </w:tc>
        <w:tc>
          <w:tcPr>
            <w:tcW w:w="5300" w:type="dxa"/>
            <w:tcBorders>
              <w:bottom w:val="single" w:sz="8" w:space="0" w:color="808080"/>
            </w:tcBorders>
            <w:vAlign w:val="bottom"/>
          </w:tcPr>
          <w:p w14:paraId="468F5317" w14:textId="77777777" w:rsidR="00B44DA1" w:rsidRDefault="00B44DA1">
            <w:pPr>
              <w:rPr>
                <w:sz w:val="24"/>
                <w:szCs w:val="24"/>
              </w:rPr>
            </w:pPr>
          </w:p>
        </w:tc>
        <w:tc>
          <w:tcPr>
            <w:tcW w:w="1740" w:type="dxa"/>
            <w:vAlign w:val="bottom"/>
          </w:tcPr>
          <w:p w14:paraId="0373651D" w14:textId="77777777" w:rsidR="00B44DA1" w:rsidRDefault="00B44DA1">
            <w:pPr>
              <w:rPr>
                <w:sz w:val="24"/>
                <w:szCs w:val="24"/>
              </w:rPr>
            </w:pPr>
          </w:p>
        </w:tc>
      </w:tr>
      <w:tr w:rsidR="00B44DA1" w14:paraId="18FF99C7" w14:textId="77777777">
        <w:trPr>
          <w:trHeight w:val="2823"/>
        </w:trPr>
        <w:tc>
          <w:tcPr>
            <w:tcW w:w="1780" w:type="dxa"/>
            <w:tcBorders>
              <w:right w:val="single" w:sz="8" w:space="0" w:color="808080"/>
            </w:tcBorders>
            <w:vAlign w:val="bottom"/>
          </w:tcPr>
          <w:p w14:paraId="381E25B0" w14:textId="77777777" w:rsidR="00B44DA1" w:rsidRDefault="00B44DA1">
            <w:pPr>
              <w:rPr>
                <w:sz w:val="24"/>
                <w:szCs w:val="24"/>
              </w:rPr>
            </w:pPr>
          </w:p>
        </w:tc>
        <w:tc>
          <w:tcPr>
            <w:tcW w:w="5300" w:type="dxa"/>
            <w:tcBorders>
              <w:bottom w:val="single" w:sz="8" w:space="0" w:color="808080"/>
              <w:right w:val="single" w:sz="8" w:space="0" w:color="808080"/>
            </w:tcBorders>
            <w:vAlign w:val="bottom"/>
          </w:tcPr>
          <w:p w14:paraId="7798A587" w14:textId="77777777" w:rsidR="00B44DA1" w:rsidRDefault="00B44DA1">
            <w:pPr>
              <w:rPr>
                <w:sz w:val="24"/>
                <w:szCs w:val="24"/>
              </w:rPr>
            </w:pPr>
          </w:p>
        </w:tc>
        <w:tc>
          <w:tcPr>
            <w:tcW w:w="1740" w:type="dxa"/>
            <w:vAlign w:val="bottom"/>
          </w:tcPr>
          <w:p w14:paraId="36132F05" w14:textId="77777777" w:rsidR="00B44DA1" w:rsidRDefault="00B44DA1">
            <w:pPr>
              <w:rPr>
                <w:sz w:val="24"/>
                <w:szCs w:val="24"/>
              </w:rPr>
            </w:pPr>
          </w:p>
        </w:tc>
      </w:tr>
    </w:tbl>
    <w:p w14:paraId="20BB1B4C" w14:textId="77777777" w:rsidR="00B44DA1" w:rsidRDefault="00B32628">
      <w:pPr>
        <w:spacing w:line="20" w:lineRule="exact"/>
        <w:rPr>
          <w:sz w:val="20"/>
          <w:szCs w:val="20"/>
        </w:rPr>
      </w:pPr>
      <w:r>
        <w:rPr>
          <w:noProof/>
          <w:sz w:val="20"/>
          <w:szCs w:val="20"/>
        </w:rPr>
        <w:drawing>
          <wp:anchor distT="0" distB="0" distL="114300" distR="114300" simplePos="0" relativeHeight="251710464" behindDoc="1" locked="0" layoutInCell="0" allowOverlap="1" wp14:anchorId="59BA69A5" wp14:editId="5F73BCAD">
            <wp:simplePos x="0" y="0"/>
            <wp:positionH relativeFrom="column">
              <wp:posOffset>1268730</wp:posOffset>
            </wp:positionH>
            <wp:positionV relativeFrom="paragraph">
              <wp:posOffset>-1755140</wp:posOffset>
            </wp:positionV>
            <wp:extent cx="3291840" cy="1706245"/>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0"/>
                    <a:srcRect/>
                    <a:stretch>
                      <a:fillRect/>
                    </a:stretch>
                  </pic:blipFill>
                  <pic:spPr bwMode="auto">
                    <a:xfrm>
                      <a:off x="0" y="0"/>
                      <a:ext cx="3291840" cy="1706245"/>
                    </a:xfrm>
                    <a:prstGeom prst="rect">
                      <a:avLst/>
                    </a:prstGeom>
                    <a:noFill/>
                  </pic:spPr>
                </pic:pic>
              </a:graphicData>
            </a:graphic>
          </wp:anchor>
        </w:drawing>
      </w:r>
    </w:p>
    <w:p w14:paraId="4512E855" w14:textId="77777777" w:rsidR="00B44DA1" w:rsidRDefault="00B44DA1">
      <w:pPr>
        <w:spacing w:line="170" w:lineRule="exact"/>
        <w:rPr>
          <w:sz w:val="20"/>
          <w:szCs w:val="20"/>
        </w:rPr>
      </w:pPr>
    </w:p>
    <w:p w14:paraId="0167E7CA" w14:textId="77777777" w:rsidR="00B44DA1" w:rsidRDefault="00B32628">
      <w:pPr>
        <w:ind w:right="-153"/>
        <w:jc w:val="center"/>
      </w:pPr>
      <w:r>
        <w:rPr>
          <w:rFonts w:ascii="Arial" w:hAnsi="Arial"/>
          <w:sz w:val="20"/>
        </w:rPr>
        <w:t>图</w:t>
      </w:r>
      <w:r>
        <w:rPr>
          <w:rFonts w:ascii="Arial" w:hAnsi="Arial"/>
          <w:sz w:val="20"/>
        </w:rPr>
        <w:t xml:space="preserve">4.11: </w:t>
      </w:r>
      <w:r>
        <w:rPr>
          <w:rFonts w:ascii="Arial" w:hAnsi="Arial"/>
          <w:sz w:val="20"/>
        </w:rPr>
        <w:t>带有</w:t>
      </w:r>
      <w:r>
        <w:rPr>
          <w:rFonts w:ascii="Arial" w:hAnsi="Arial"/>
          <w:sz w:val="20"/>
        </w:rPr>
        <w:t xml:space="preserve">2D-SAIL </w:t>
      </w:r>
      <w:r>
        <w:rPr>
          <w:rFonts w:ascii="Arial" w:hAnsi="Arial"/>
          <w:sz w:val="20"/>
        </w:rPr>
        <w:t>的结果页面</w:t>
      </w:r>
    </w:p>
    <w:p w14:paraId="0A33DADF" w14:textId="77777777" w:rsidR="00B44DA1" w:rsidRDefault="00B44DA1">
      <w:pPr>
        <w:spacing w:line="200" w:lineRule="exact"/>
        <w:rPr>
          <w:sz w:val="20"/>
          <w:szCs w:val="20"/>
        </w:rPr>
      </w:pPr>
    </w:p>
    <w:p w14:paraId="0260501E" w14:textId="77777777" w:rsidR="00B44DA1" w:rsidRDefault="00B44DA1">
      <w:pPr>
        <w:spacing w:line="243" w:lineRule="exact"/>
        <w:rPr>
          <w:sz w:val="20"/>
          <w:szCs w:val="20"/>
        </w:rPr>
      </w:pPr>
    </w:p>
    <w:p w14:paraId="43EE493B" w14:textId="77777777" w:rsidR="00B44DA1" w:rsidRDefault="00B32628">
      <w:pPr>
        <w:spacing w:line="274" w:lineRule="auto"/>
        <w:ind w:left="180" w:right="26"/>
        <w:jc w:val="both"/>
      </w:pPr>
      <w:r>
        <w:rPr>
          <w:rFonts w:ascii="Arial" w:hAnsi="Arial"/>
        </w:rPr>
        <w:t>逻辑扩展。对于一个新的</w:t>
      </w:r>
      <w:r>
        <w:rPr>
          <w:rFonts w:ascii="Arial" w:hAnsi="Arial"/>
        </w:rPr>
        <w:t xml:space="preserve"> Harm </w:t>
      </w:r>
      <w:r>
        <w:rPr>
          <w:rFonts w:ascii="Arial" w:hAnsi="Arial"/>
        </w:rPr>
        <w:t>扩展，我们只需要添加一个新页面来提示用户提供与此类</w:t>
      </w:r>
      <w:r>
        <w:rPr>
          <w:rFonts w:ascii="Arial" w:hAnsi="Arial"/>
        </w:rPr>
        <w:t xml:space="preserve"> Harm </w:t>
      </w:r>
      <w:r>
        <w:rPr>
          <w:rFonts w:ascii="Arial" w:hAnsi="Arial"/>
        </w:rPr>
        <w:t>相关的信息，并对结果页面稍作修改。同时，我们只需要添加一个新的页面，提示用户提供与此类威胁相关的信息，并在数据库中添加新的威胁扩展目标。</w:t>
      </w:r>
    </w:p>
    <w:p w14:paraId="277C32B8" w14:textId="77777777" w:rsidR="00B44DA1" w:rsidRDefault="00B44DA1">
      <w:pPr>
        <w:spacing w:line="200" w:lineRule="exact"/>
        <w:rPr>
          <w:sz w:val="20"/>
          <w:szCs w:val="20"/>
        </w:rPr>
      </w:pPr>
    </w:p>
    <w:p w14:paraId="62B27A35" w14:textId="77777777" w:rsidR="00B44DA1" w:rsidRDefault="00B44DA1">
      <w:pPr>
        <w:spacing w:line="342" w:lineRule="exact"/>
        <w:rPr>
          <w:sz w:val="20"/>
          <w:szCs w:val="20"/>
        </w:rPr>
      </w:pPr>
    </w:p>
    <w:p w14:paraId="74073A63" w14:textId="77777777" w:rsidR="00B44DA1" w:rsidRDefault="00B32628">
      <w:pPr>
        <w:ind w:left="180"/>
      </w:pPr>
      <w:r>
        <w:rPr>
          <w:rFonts w:ascii="Arial" w:hAnsi="Arial"/>
          <w:sz w:val="29"/>
        </w:rPr>
        <w:t>4.7</w:t>
      </w:r>
      <w:r>
        <w:rPr>
          <w:rFonts w:ascii="Arial" w:hAnsi="Arial"/>
          <w:sz w:val="29"/>
        </w:rPr>
        <w:t>结论</w:t>
      </w:r>
    </w:p>
    <w:p w14:paraId="5457E0D3" w14:textId="77777777" w:rsidR="00B44DA1" w:rsidRDefault="00B44DA1">
      <w:pPr>
        <w:spacing w:line="200" w:lineRule="exact"/>
        <w:rPr>
          <w:sz w:val="20"/>
          <w:szCs w:val="20"/>
        </w:rPr>
      </w:pPr>
    </w:p>
    <w:p w14:paraId="4A58D80B" w14:textId="77777777" w:rsidR="00B44DA1" w:rsidRDefault="00B44DA1">
      <w:pPr>
        <w:spacing w:line="223" w:lineRule="exact"/>
        <w:rPr>
          <w:sz w:val="20"/>
          <w:szCs w:val="20"/>
        </w:rPr>
      </w:pPr>
    </w:p>
    <w:p w14:paraId="4D64EC39" w14:textId="77777777" w:rsidR="00B44DA1" w:rsidRDefault="00B32628">
      <w:pPr>
        <w:spacing w:line="271" w:lineRule="auto"/>
        <w:ind w:left="180" w:right="26" w:firstLine="217"/>
        <w:jc w:val="both"/>
      </w:pPr>
      <w:r>
        <w:rPr>
          <w:rFonts w:ascii="Arial" w:hAnsi="Arial"/>
        </w:rPr>
        <w:t>在这项工作中，我们的目标是将原始的</w:t>
      </w:r>
      <w:r>
        <w:rPr>
          <w:rFonts w:ascii="Arial" w:hAnsi="Arial"/>
        </w:rPr>
        <w:t xml:space="preserve"> SORA </w:t>
      </w:r>
      <w:r>
        <w:rPr>
          <w:rFonts w:ascii="Arial" w:hAnsi="Arial"/>
        </w:rPr>
        <w:t>方法论扩展到网络安全方面。</w:t>
      </w:r>
      <w:r>
        <w:rPr>
          <w:rFonts w:ascii="Arial" w:hAnsi="Arial"/>
        </w:rPr>
        <w:t xml:space="preserve">SORA </w:t>
      </w:r>
      <w:r>
        <w:rPr>
          <w:rFonts w:ascii="Arial" w:hAnsi="Arial"/>
        </w:rPr>
        <w:t>方法的当前文档只解释了如何使用它，但没有解释它是如何工作的。因此，我们基于现有文档和我们对风险评估的了解来描述该方法的概念。然后基于这个概念，我们提出了一个扩展方法论的方法。该方法由两部分组成。第一个</w:t>
      </w:r>
      <w:r>
        <w:rPr>
          <w:rFonts w:ascii="Arial" w:hAnsi="Arial"/>
        </w:rPr>
        <w:t xml:space="preserve">(Harm </w:t>
      </w:r>
      <w:r>
        <w:rPr>
          <w:rFonts w:ascii="Arial" w:hAnsi="Arial"/>
        </w:rPr>
        <w:t>扩展</w:t>
      </w:r>
      <w:r>
        <w:rPr>
          <w:rFonts w:ascii="Arial" w:hAnsi="Arial"/>
        </w:rPr>
        <w:t>)</w:t>
      </w:r>
      <w:r>
        <w:rPr>
          <w:rFonts w:ascii="Arial" w:hAnsi="Arial"/>
        </w:rPr>
        <w:t>是考虑网络安全</w:t>
      </w:r>
      <w:r>
        <w:rPr>
          <w:rFonts w:ascii="Arial" w:hAnsi="Arial"/>
        </w:rPr>
        <w:t>/</w:t>
      </w:r>
      <w:r>
        <w:rPr>
          <w:rFonts w:ascii="Arial" w:hAnsi="Arial"/>
        </w:rPr>
        <w:t>安全问题可能导致的新的危害。目前，我们关注的是</w:t>
      </w:r>
      <w:r>
        <w:rPr>
          <w:rFonts w:ascii="Arial" w:hAnsi="Arial"/>
        </w:rPr>
        <w:t>“</w:t>
      </w:r>
      <w:r>
        <w:rPr>
          <w:rFonts w:ascii="Arial" w:hAnsi="Arial"/>
        </w:rPr>
        <w:t>侵犯隐私</w:t>
      </w:r>
      <w:r>
        <w:rPr>
          <w:rFonts w:ascii="Arial" w:hAnsi="Arial"/>
        </w:rPr>
        <w:t>”</w:t>
      </w:r>
      <w:r>
        <w:rPr>
          <w:rFonts w:ascii="Arial" w:hAnsi="Arial"/>
        </w:rPr>
        <w:t>的危害</w:t>
      </w:r>
      <w:r>
        <w:rPr>
          <w:rFonts w:ascii="Arial" w:hAnsi="Arial"/>
        </w:rPr>
        <w:t>——</w:t>
      </w:r>
      <w:r>
        <w:rPr>
          <w:rFonts w:ascii="Arial" w:hAnsi="Arial"/>
        </w:rPr>
        <w:t>一个公众接受无人机操作的关键问题。但我们也可以将</w:t>
      </w:r>
      <w:r>
        <w:rPr>
          <w:rFonts w:ascii="Arial" w:hAnsi="Arial"/>
        </w:rPr>
        <w:t xml:space="preserve"> SORA </w:t>
      </w:r>
      <w:r>
        <w:rPr>
          <w:rFonts w:ascii="Arial" w:hAnsi="Arial"/>
        </w:rPr>
        <w:t>方法扩展到其他类型的危害，使用相同的策略，如财务危害、材料销毁、关键设施等。第二部分</w:t>
      </w:r>
      <w:r>
        <w:rPr>
          <w:rFonts w:ascii="Arial" w:hAnsi="Arial"/>
        </w:rPr>
        <w:t>(</w:t>
      </w:r>
      <w:r>
        <w:rPr>
          <w:rFonts w:ascii="Arial" w:hAnsi="Arial"/>
        </w:rPr>
        <w:t>威胁扩展</w:t>
      </w:r>
      <w:r>
        <w:rPr>
          <w:rFonts w:ascii="Arial" w:hAnsi="Arial"/>
        </w:rPr>
        <w:t>)</w:t>
      </w:r>
      <w:r>
        <w:rPr>
          <w:rFonts w:ascii="Arial" w:hAnsi="Arial"/>
        </w:rPr>
        <w:t>是考虑网络安全威胁</w:t>
      </w:r>
      <w:r>
        <w:rPr>
          <w:rFonts w:ascii="Arial" w:hAnsi="Arial"/>
        </w:rPr>
        <w:t>(</w:t>
      </w:r>
      <w:r>
        <w:rPr>
          <w:rFonts w:ascii="Arial" w:hAnsi="Arial"/>
        </w:rPr>
        <w:t>或攻击</w:t>
      </w:r>
      <w:r>
        <w:rPr>
          <w:rFonts w:ascii="Arial" w:hAnsi="Arial"/>
        </w:rPr>
        <w:t>)(</w:t>
      </w:r>
      <w:r>
        <w:rPr>
          <w:rFonts w:ascii="Arial" w:hAnsi="Arial"/>
        </w:rPr>
        <w:t>相对于原始方法所涵盖的意外威胁</w:t>
      </w:r>
      <w:r>
        <w:rPr>
          <w:rFonts w:ascii="Arial" w:hAnsi="Arial"/>
        </w:rPr>
        <w:t>)</w:t>
      </w:r>
      <w:r>
        <w:rPr>
          <w:rFonts w:ascii="Arial" w:hAnsi="Arial"/>
        </w:rPr>
        <w:t>以及相关的网络安全缓解。在此之后，我们提出了一个基于网络应用程序的风险评估工具。该工具旨在简化风险评估任务，并快速适应其他提议的</w:t>
      </w:r>
      <w:r>
        <w:rPr>
          <w:rFonts w:ascii="Arial" w:hAnsi="Arial"/>
        </w:rPr>
        <w:t xml:space="preserve"> SORA </w:t>
      </w:r>
      <w:r>
        <w:rPr>
          <w:rFonts w:ascii="Arial" w:hAnsi="Arial"/>
        </w:rPr>
        <w:t>扩展。在本论文的下一章，我们用不同的案例研究来说明我们的方法。</w:t>
      </w:r>
    </w:p>
    <w:p w14:paraId="33C71276" w14:textId="77777777" w:rsidR="00B44DA1" w:rsidRDefault="00B44DA1">
      <w:pPr>
        <w:sectPr w:rsidR="00B44DA1">
          <w:pgSz w:w="11900" w:h="16838"/>
          <w:pgMar w:top="1427" w:right="1440" w:bottom="1440" w:left="1440" w:header="0" w:footer="0" w:gutter="0"/>
          <w:cols w:space="720" w:equalWidth="0">
            <w:col w:w="9026"/>
          </w:cols>
        </w:sectPr>
      </w:pPr>
    </w:p>
    <w:p w14:paraId="771C04D7" w14:textId="77777777" w:rsidR="00B44DA1" w:rsidRDefault="00B44DA1">
      <w:pPr>
        <w:spacing w:line="271" w:lineRule="auto"/>
        <w:jc w:val="both"/>
        <w:rPr>
          <w:sz w:val="20"/>
          <w:szCs w:val="20"/>
        </w:rPr>
      </w:pPr>
      <w:bookmarkStart w:id="99" w:name="page100"/>
      <w:bookmarkEnd w:id="99"/>
    </w:p>
    <w:p w14:paraId="08F2B35B" w14:textId="77777777" w:rsidR="00B44DA1" w:rsidRDefault="00B44DA1">
      <w:pPr>
        <w:sectPr w:rsidR="00B44DA1">
          <w:pgSz w:w="11900" w:h="16838"/>
          <w:pgMar w:top="1440" w:right="1440" w:bottom="875" w:left="1440" w:header="0" w:footer="0" w:gutter="0"/>
          <w:cols w:space="0"/>
        </w:sectPr>
      </w:pPr>
    </w:p>
    <w:p w14:paraId="61D7584A" w14:textId="77777777" w:rsidR="00B44DA1" w:rsidRDefault="00B44DA1">
      <w:pPr>
        <w:spacing w:line="200" w:lineRule="exact"/>
        <w:rPr>
          <w:sz w:val="20"/>
          <w:szCs w:val="20"/>
        </w:rPr>
      </w:pPr>
      <w:bookmarkStart w:id="100" w:name="page101"/>
      <w:bookmarkEnd w:id="100"/>
    </w:p>
    <w:p w14:paraId="1D62EB7F" w14:textId="77777777" w:rsidR="00B44DA1" w:rsidRDefault="00B44DA1">
      <w:pPr>
        <w:spacing w:line="200" w:lineRule="exact"/>
        <w:rPr>
          <w:sz w:val="20"/>
          <w:szCs w:val="20"/>
        </w:rPr>
      </w:pPr>
    </w:p>
    <w:p w14:paraId="76F12E17" w14:textId="77777777" w:rsidR="00B44DA1" w:rsidRDefault="00B44DA1">
      <w:pPr>
        <w:spacing w:line="216" w:lineRule="exact"/>
        <w:rPr>
          <w:sz w:val="20"/>
          <w:szCs w:val="20"/>
        </w:rPr>
      </w:pPr>
    </w:p>
    <w:p w14:paraId="1D822916" w14:textId="77777777" w:rsidR="00B44DA1" w:rsidRDefault="00B32628">
      <w:pPr>
        <w:ind w:left="7520"/>
      </w:pPr>
      <w:r>
        <w:rPr>
          <w:rFonts w:ascii="Arial" w:hAnsi="Arial"/>
          <w:sz w:val="29"/>
        </w:rPr>
        <w:t>第五章</w:t>
      </w:r>
    </w:p>
    <w:p w14:paraId="256EE6DE" w14:textId="77777777" w:rsidR="00B44DA1" w:rsidRDefault="00B44DA1">
      <w:pPr>
        <w:spacing w:line="308" w:lineRule="exact"/>
        <w:rPr>
          <w:sz w:val="20"/>
          <w:szCs w:val="20"/>
        </w:rPr>
      </w:pPr>
    </w:p>
    <w:p w14:paraId="2A9B9D21" w14:textId="77777777" w:rsidR="00B44DA1" w:rsidRDefault="00B32628">
      <w:pPr>
        <w:spacing w:line="277" w:lineRule="auto"/>
        <w:ind w:left="940" w:right="26"/>
        <w:jc w:val="right"/>
      </w:pPr>
      <w:r>
        <w:rPr>
          <w:rFonts w:ascii="Arial" w:hAnsi="Arial"/>
          <w:sz w:val="50"/>
        </w:rPr>
        <w:t>扩展的</w:t>
      </w:r>
      <w:r>
        <w:rPr>
          <w:rFonts w:ascii="Arial" w:hAnsi="Arial"/>
          <w:sz w:val="50"/>
        </w:rPr>
        <w:t xml:space="preserve"> SORA </w:t>
      </w:r>
      <w:r>
        <w:rPr>
          <w:rFonts w:ascii="Arial" w:hAnsi="Arial"/>
          <w:sz w:val="50"/>
        </w:rPr>
        <w:t>方法说明</w:t>
      </w:r>
    </w:p>
    <w:p w14:paraId="2EE7C398"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11488" behindDoc="1" locked="0" layoutInCell="0" allowOverlap="1" wp14:anchorId="761A1B9A" wp14:editId="62A1CC38">
                <wp:simplePos x="0" y="0"/>
                <wp:positionH relativeFrom="column">
                  <wp:posOffset>114300</wp:posOffset>
                </wp:positionH>
                <wp:positionV relativeFrom="paragraph">
                  <wp:posOffset>367665</wp:posOffset>
                </wp:positionV>
                <wp:extent cx="5600700" cy="0"/>
                <wp:effectExtent l="0" t="0" r="0" b="0"/>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ED5E786" id="Shape 306" o:spid="_x0000_s1026" style="position:absolute;left:0;text-align:left;z-index:-251604992;visibility:visible;mso-wrap-style:square;mso-wrap-distance-left:9pt;mso-wrap-distance-top:0;mso-wrap-distance-right:9pt;mso-wrap-distance-bottom:0;mso-position-horizontal:absolute;mso-position-horizontal-relative:text;mso-position-vertical:absolute;mso-position-vertical-relative:text" from="9pt,28.95pt" to="45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" o:allowincell="f" filled="t" strokeweight=".14039mm">
                <v:stroke joinstyle="miter"/>
                <o:lock v:ext="edit" shapetype="f"/>
              </v:line>
            </w:pict>
          </mc:Fallback>
        </mc:AlternateContent>
      </w:r>
    </w:p>
    <w:p w14:paraId="0C477870" w14:textId="77777777" w:rsidR="00B44DA1" w:rsidRDefault="00B44DA1">
      <w:pPr>
        <w:spacing w:line="200" w:lineRule="exact"/>
        <w:rPr>
          <w:sz w:val="20"/>
          <w:szCs w:val="20"/>
        </w:rPr>
      </w:pPr>
    </w:p>
    <w:p w14:paraId="2CE4087A" w14:textId="77777777" w:rsidR="00B44DA1" w:rsidRDefault="00B44DA1">
      <w:pPr>
        <w:spacing w:line="200" w:lineRule="exact"/>
        <w:rPr>
          <w:sz w:val="20"/>
          <w:szCs w:val="20"/>
        </w:rPr>
      </w:pPr>
    </w:p>
    <w:p w14:paraId="4325F51B" w14:textId="77777777" w:rsidR="00B44DA1" w:rsidRDefault="00B44DA1">
      <w:pPr>
        <w:spacing w:line="200" w:lineRule="exact"/>
        <w:rPr>
          <w:sz w:val="20"/>
          <w:szCs w:val="20"/>
        </w:rPr>
      </w:pPr>
    </w:p>
    <w:p w14:paraId="2238DCE9" w14:textId="77777777" w:rsidR="00B44DA1" w:rsidRDefault="00B44DA1">
      <w:pPr>
        <w:spacing w:line="200" w:lineRule="exact"/>
        <w:rPr>
          <w:sz w:val="20"/>
          <w:szCs w:val="20"/>
        </w:rPr>
      </w:pPr>
    </w:p>
    <w:p w14:paraId="7A7F90C9" w14:textId="77777777" w:rsidR="00B44DA1" w:rsidRDefault="00B44DA1">
      <w:pPr>
        <w:spacing w:line="200" w:lineRule="exact"/>
        <w:rPr>
          <w:sz w:val="20"/>
          <w:szCs w:val="20"/>
        </w:rPr>
      </w:pPr>
    </w:p>
    <w:p w14:paraId="0AE26D6D" w14:textId="77777777" w:rsidR="00B44DA1" w:rsidRDefault="00B44DA1">
      <w:pPr>
        <w:spacing w:line="399" w:lineRule="exact"/>
        <w:rPr>
          <w:sz w:val="20"/>
          <w:szCs w:val="20"/>
        </w:rPr>
      </w:pPr>
    </w:p>
    <w:p w14:paraId="2B8CB28F" w14:textId="77777777" w:rsidR="00B44DA1" w:rsidRDefault="00B32628">
      <w:pPr>
        <w:ind w:left="180"/>
      </w:pPr>
      <w:r>
        <w:rPr>
          <w:rFonts w:ascii="Arial" w:hAnsi="Arial"/>
          <w:sz w:val="24"/>
        </w:rPr>
        <w:t>目录</w:t>
      </w:r>
    </w:p>
    <w:p w14:paraId="4FAAE81F"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12512" behindDoc="1" locked="0" layoutInCell="0" allowOverlap="1" wp14:anchorId="7424621F" wp14:editId="32D5410A">
                <wp:simplePos x="0" y="0"/>
                <wp:positionH relativeFrom="column">
                  <wp:posOffset>114300</wp:posOffset>
                </wp:positionH>
                <wp:positionV relativeFrom="paragraph">
                  <wp:posOffset>15240</wp:posOffset>
                </wp:positionV>
                <wp:extent cx="5600700" cy="0"/>
                <wp:effectExtent l="0" t="0" r="0" b="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194C16C" id="Shape 307" o:spid="_x0000_s1026" style="position:absolute;left:0;text-align:left;z-index:-251603968;visibility:visible;mso-wrap-style:square;mso-wrap-distance-left:9pt;mso-wrap-distance-top:0;mso-wrap-distance-right:9pt;mso-wrap-distance-bottom:0;mso-position-horizontal:absolute;mso-position-horizontal-relative:text;mso-position-vertical:absolute;mso-position-vertical-relative:text" from="9pt,1.2pt" to="450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" o:allowincell="f" filled="t" strokeweight=".14039mm">
                <v:stroke joinstyle="miter"/>
                <o:lock v:ext="edit" shapetype="f"/>
              </v:line>
            </w:pict>
          </mc:Fallback>
        </mc:AlternateContent>
      </w:r>
    </w:p>
    <w:p w14:paraId="6A97D4BC" w14:textId="77777777" w:rsidR="00B44DA1" w:rsidRDefault="00B44DA1">
      <w:pPr>
        <w:spacing w:line="54"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420"/>
        <w:gridCol w:w="7120"/>
        <w:gridCol w:w="340"/>
      </w:tblGrid>
      <w:tr w:rsidR="00B44DA1" w14:paraId="4DF26E15" w14:textId="77777777">
        <w:trPr>
          <w:trHeight w:val="247"/>
        </w:trPr>
        <w:tc>
          <w:tcPr>
            <w:tcW w:w="420" w:type="dxa"/>
            <w:vAlign w:val="bottom"/>
          </w:tcPr>
          <w:p w14:paraId="5DC92A94" w14:textId="77777777" w:rsidR="00B44DA1" w:rsidRDefault="00B32628">
            <w:pPr>
              <w:ind w:right="20"/>
              <w:jc w:val="right"/>
              <w:rPr>
                <w:sz w:val="20"/>
                <w:szCs w:val="20"/>
              </w:rPr>
            </w:pPr>
            <w:r>
              <w:rPr>
                <w:rFonts w:ascii="Arial" w:eastAsia="Arial" w:hAnsi="Arial" w:cs="Arial"/>
                <w:sz w:val="20"/>
                <w:szCs w:val="20"/>
              </w:rPr>
              <w:t>5.1</w:t>
            </w:r>
          </w:p>
        </w:tc>
        <w:tc>
          <w:tcPr>
            <w:tcW w:w="7120" w:type="dxa"/>
            <w:vAlign w:val="bottom"/>
          </w:tcPr>
          <w:p w14:paraId="09735A64" w14:textId="77777777" w:rsidR="00B44DA1" w:rsidRDefault="00B32628">
            <w:pPr>
              <w:ind w:left="100"/>
              <w:rPr>
                <w:sz w:val="20"/>
                <w:szCs w:val="20"/>
              </w:rPr>
            </w:pPr>
            <w:r>
              <w:t>引言</w:t>
            </w:r>
            <w:r>
              <w:t>... ... ... ... ... ... ... ... ... ... ... ... ... ... ... ... ... ... ... ... ... ... ... ... ... ... ... ..</w:t>
            </w:r>
            <w:r>
              <w:t>。</w:t>
            </w:r>
          </w:p>
        </w:tc>
        <w:tc>
          <w:tcPr>
            <w:tcW w:w="340" w:type="dxa"/>
            <w:vAlign w:val="bottom"/>
          </w:tcPr>
          <w:p w14:paraId="295F7403" w14:textId="77777777" w:rsidR="00B44DA1" w:rsidRDefault="00B32628">
            <w:pPr>
              <w:jc w:val="right"/>
              <w:rPr>
                <w:sz w:val="20"/>
                <w:szCs w:val="20"/>
              </w:rPr>
            </w:pPr>
            <w:r>
              <w:rPr>
                <w:rFonts w:ascii="Arial" w:eastAsia="Arial" w:hAnsi="Arial" w:cs="Arial"/>
                <w:sz w:val="20"/>
                <w:szCs w:val="20"/>
              </w:rPr>
              <w:t>84</w:t>
            </w:r>
          </w:p>
        </w:tc>
      </w:tr>
      <w:tr w:rsidR="00B44DA1" w14:paraId="37924AFB" w14:textId="77777777">
        <w:trPr>
          <w:trHeight w:val="311"/>
        </w:trPr>
        <w:tc>
          <w:tcPr>
            <w:tcW w:w="420" w:type="dxa"/>
            <w:vAlign w:val="bottom"/>
          </w:tcPr>
          <w:p w14:paraId="6875F10C" w14:textId="77777777" w:rsidR="00B44DA1" w:rsidRDefault="00B32628">
            <w:pPr>
              <w:ind w:right="20"/>
              <w:jc w:val="right"/>
              <w:rPr>
                <w:sz w:val="20"/>
                <w:szCs w:val="20"/>
              </w:rPr>
            </w:pPr>
            <w:r>
              <w:rPr>
                <w:rFonts w:ascii="Arial" w:eastAsia="Arial" w:hAnsi="Arial" w:cs="Arial"/>
                <w:sz w:val="20"/>
                <w:szCs w:val="20"/>
              </w:rPr>
              <w:t>5.2</w:t>
            </w:r>
          </w:p>
        </w:tc>
        <w:tc>
          <w:tcPr>
            <w:tcW w:w="7120" w:type="dxa"/>
            <w:vAlign w:val="bottom"/>
          </w:tcPr>
          <w:p w14:paraId="0FAD35E6" w14:textId="77777777" w:rsidR="00B44DA1" w:rsidRDefault="00B32628">
            <w:pPr>
              <w:ind w:left="100"/>
              <w:rPr>
                <w:sz w:val="20"/>
                <w:szCs w:val="20"/>
              </w:rPr>
            </w:pPr>
            <w:r>
              <w:t>将我们的方法与项目中使用的方法进行比较</w:t>
            </w:r>
          </w:p>
        </w:tc>
        <w:tc>
          <w:tcPr>
            <w:tcW w:w="340" w:type="dxa"/>
            <w:vAlign w:val="bottom"/>
          </w:tcPr>
          <w:p w14:paraId="02F9788C" w14:textId="77777777" w:rsidR="00B44DA1" w:rsidRDefault="00B44DA1">
            <w:pPr>
              <w:rPr>
                <w:sz w:val="24"/>
                <w:szCs w:val="24"/>
              </w:rPr>
            </w:pPr>
          </w:p>
        </w:tc>
      </w:tr>
      <w:tr w:rsidR="00B44DA1" w14:paraId="38319139" w14:textId="77777777">
        <w:trPr>
          <w:trHeight w:val="251"/>
        </w:trPr>
        <w:tc>
          <w:tcPr>
            <w:tcW w:w="420" w:type="dxa"/>
            <w:vAlign w:val="bottom"/>
          </w:tcPr>
          <w:p w14:paraId="02535AE7" w14:textId="77777777" w:rsidR="00B44DA1" w:rsidRDefault="00B44DA1">
            <w:pPr>
              <w:rPr>
                <w:sz w:val="21"/>
                <w:szCs w:val="21"/>
              </w:rPr>
            </w:pPr>
          </w:p>
        </w:tc>
        <w:tc>
          <w:tcPr>
            <w:tcW w:w="7120" w:type="dxa"/>
            <w:vAlign w:val="bottom"/>
          </w:tcPr>
          <w:p w14:paraId="52D3009F" w14:textId="77777777" w:rsidR="00B44DA1" w:rsidRDefault="00B32628">
            <w:pPr>
              <w:ind w:left="100"/>
              <w:rPr>
                <w:sz w:val="20"/>
                <w:szCs w:val="20"/>
              </w:rPr>
            </w:pPr>
            <w:r>
              <w:t>多重无人机</w:t>
            </w:r>
            <w:r>
              <w:t>..</w:t>
            </w:r>
            <w:r>
              <w:t>。</w:t>
            </w:r>
          </w:p>
        </w:tc>
        <w:tc>
          <w:tcPr>
            <w:tcW w:w="340" w:type="dxa"/>
            <w:vAlign w:val="bottom"/>
          </w:tcPr>
          <w:p w14:paraId="03CBB028" w14:textId="77777777" w:rsidR="00B44DA1" w:rsidRDefault="00B32628">
            <w:pPr>
              <w:jc w:val="right"/>
              <w:rPr>
                <w:sz w:val="20"/>
                <w:szCs w:val="20"/>
              </w:rPr>
            </w:pPr>
            <w:r>
              <w:rPr>
                <w:rFonts w:ascii="Arial" w:eastAsia="Arial" w:hAnsi="Arial" w:cs="Arial"/>
                <w:sz w:val="20"/>
                <w:szCs w:val="20"/>
              </w:rPr>
              <w:t>84</w:t>
            </w:r>
          </w:p>
        </w:tc>
      </w:tr>
    </w:tbl>
    <w:p w14:paraId="609D155E" w14:textId="77777777" w:rsidR="00B44DA1" w:rsidRDefault="00B44DA1">
      <w:pPr>
        <w:spacing w:line="64"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1680"/>
        <w:gridCol w:w="6480"/>
        <w:gridCol w:w="660"/>
      </w:tblGrid>
      <w:tr w:rsidR="00B44DA1" w14:paraId="1C29DDE4" w14:textId="77777777">
        <w:trPr>
          <w:trHeight w:val="247"/>
        </w:trPr>
        <w:tc>
          <w:tcPr>
            <w:tcW w:w="1680" w:type="dxa"/>
            <w:vAlign w:val="bottom"/>
          </w:tcPr>
          <w:p w14:paraId="054992F1" w14:textId="77777777" w:rsidR="00B44DA1" w:rsidRDefault="00B32628">
            <w:pPr>
              <w:ind w:right="120"/>
              <w:jc w:val="right"/>
              <w:rPr>
                <w:sz w:val="20"/>
                <w:szCs w:val="20"/>
              </w:rPr>
            </w:pPr>
            <w:r>
              <w:t>5.2.1</w:t>
            </w:r>
          </w:p>
        </w:tc>
        <w:tc>
          <w:tcPr>
            <w:tcW w:w="6480" w:type="dxa"/>
            <w:vAlign w:val="bottom"/>
          </w:tcPr>
          <w:p w14:paraId="7296C837" w14:textId="77777777" w:rsidR="00B44DA1" w:rsidRDefault="00B32628">
            <w:pPr>
              <w:jc w:val="center"/>
              <w:rPr>
                <w:sz w:val="20"/>
                <w:szCs w:val="20"/>
              </w:rPr>
            </w:pPr>
            <w:r>
              <w:t xml:space="preserve">CONOPS </w:t>
            </w:r>
            <w:r>
              <w:t>的描述</w:t>
            </w:r>
            <w:r>
              <w:t>..</w:t>
            </w:r>
            <w:r>
              <w:t>。</w:t>
            </w:r>
          </w:p>
        </w:tc>
        <w:tc>
          <w:tcPr>
            <w:tcW w:w="660" w:type="dxa"/>
            <w:vAlign w:val="bottom"/>
          </w:tcPr>
          <w:p w14:paraId="1D8BEDAE" w14:textId="77777777" w:rsidR="00B44DA1" w:rsidRDefault="00B32628">
            <w:pPr>
              <w:ind w:right="200"/>
              <w:jc w:val="right"/>
              <w:rPr>
                <w:sz w:val="20"/>
                <w:szCs w:val="20"/>
              </w:rPr>
            </w:pPr>
            <w:r>
              <w:rPr>
                <w:rFonts w:ascii="Arial" w:eastAsia="Arial" w:hAnsi="Arial" w:cs="Arial"/>
                <w:sz w:val="20"/>
                <w:szCs w:val="20"/>
              </w:rPr>
              <w:t>84</w:t>
            </w:r>
          </w:p>
        </w:tc>
      </w:tr>
      <w:tr w:rsidR="00B44DA1" w14:paraId="266F8C88" w14:textId="77777777">
        <w:trPr>
          <w:trHeight w:val="311"/>
        </w:trPr>
        <w:tc>
          <w:tcPr>
            <w:tcW w:w="1680" w:type="dxa"/>
            <w:vAlign w:val="bottom"/>
          </w:tcPr>
          <w:p w14:paraId="0D3237B7" w14:textId="77777777" w:rsidR="00B44DA1" w:rsidRDefault="00B32628">
            <w:pPr>
              <w:ind w:right="120"/>
              <w:jc w:val="right"/>
              <w:rPr>
                <w:sz w:val="20"/>
                <w:szCs w:val="20"/>
              </w:rPr>
            </w:pPr>
            <w:r>
              <w:t>5.2.2</w:t>
            </w:r>
          </w:p>
        </w:tc>
        <w:tc>
          <w:tcPr>
            <w:tcW w:w="6480" w:type="dxa"/>
            <w:vAlign w:val="bottom"/>
          </w:tcPr>
          <w:p w14:paraId="5A9030AF" w14:textId="77777777" w:rsidR="00B44DA1" w:rsidRDefault="00B32628">
            <w:pPr>
              <w:jc w:val="center"/>
              <w:rPr>
                <w:sz w:val="20"/>
                <w:szCs w:val="20"/>
              </w:rPr>
            </w:pPr>
            <w:r>
              <w:t xml:space="preserve">GRC </w:t>
            </w:r>
            <w:r>
              <w:t>检测结果</w:t>
            </w:r>
            <w:r>
              <w:t>..</w:t>
            </w:r>
            <w:r>
              <w:t>。</w:t>
            </w:r>
          </w:p>
        </w:tc>
        <w:tc>
          <w:tcPr>
            <w:tcW w:w="660" w:type="dxa"/>
            <w:vAlign w:val="bottom"/>
          </w:tcPr>
          <w:p w14:paraId="68A8952B" w14:textId="77777777" w:rsidR="00B44DA1" w:rsidRDefault="00B32628">
            <w:pPr>
              <w:ind w:right="200"/>
              <w:jc w:val="right"/>
              <w:rPr>
                <w:sz w:val="20"/>
                <w:szCs w:val="20"/>
              </w:rPr>
            </w:pPr>
            <w:r>
              <w:rPr>
                <w:rFonts w:ascii="Arial" w:eastAsia="Arial" w:hAnsi="Arial" w:cs="Arial"/>
                <w:sz w:val="20"/>
                <w:szCs w:val="20"/>
              </w:rPr>
              <w:t>85</w:t>
            </w:r>
          </w:p>
        </w:tc>
      </w:tr>
      <w:tr w:rsidR="00B44DA1" w14:paraId="449766F7" w14:textId="77777777">
        <w:trPr>
          <w:trHeight w:val="311"/>
        </w:trPr>
        <w:tc>
          <w:tcPr>
            <w:tcW w:w="1680" w:type="dxa"/>
            <w:vAlign w:val="bottom"/>
          </w:tcPr>
          <w:p w14:paraId="206F0531" w14:textId="77777777" w:rsidR="00B44DA1" w:rsidRDefault="00B32628">
            <w:pPr>
              <w:ind w:right="120"/>
              <w:jc w:val="right"/>
              <w:rPr>
                <w:sz w:val="20"/>
                <w:szCs w:val="20"/>
              </w:rPr>
            </w:pPr>
            <w:r>
              <w:t>5.2.3</w:t>
            </w:r>
          </w:p>
        </w:tc>
        <w:tc>
          <w:tcPr>
            <w:tcW w:w="6480" w:type="dxa"/>
            <w:vAlign w:val="bottom"/>
          </w:tcPr>
          <w:p w14:paraId="5E26DCB9" w14:textId="77777777" w:rsidR="00B44DA1" w:rsidRDefault="00B32628">
            <w:pPr>
              <w:jc w:val="center"/>
              <w:rPr>
                <w:sz w:val="20"/>
                <w:szCs w:val="20"/>
              </w:rPr>
            </w:pPr>
            <w:r>
              <w:t xml:space="preserve">ARC </w:t>
            </w:r>
            <w:r>
              <w:t>的决定</w:t>
            </w:r>
            <w:r>
              <w:t>..</w:t>
            </w:r>
            <w:r>
              <w:t>。</w:t>
            </w:r>
          </w:p>
        </w:tc>
        <w:tc>
          <w:tcPr>
            <w:tcW w:w="660" w:type="dxa"/>
            <w:vAlign w:val="bottom"/>
          </w:tcPr>
          <w:p w14:paraId="13EEA0B1" w14:textId="77777777" w:rsidR="00B44DA1" w:rsidRDefault="00B32628">
            <w:pPr>
              <w:ind w:right="200"/>
              <w:jc w:val="right"/>
              <w:rPr>
                <w:sz w:val="20"/>
                <w:szCs w:val="20"/>
              </w:rPr>
            </w:pPr>
            <w:r>
              <w:rPr>
                <w:rFonts w:ascii="Arial" w:eastAsia="Arial" w:hAnsi="Arial" w:cs="Arial"/>
                <w:sz w:val="20"/>
                <w:szCs w:val="20"/>
              </w:rPr>
              <w:t>86</w:t>
            </w:r>
          </w:p>
        </w:tc>
      </w:tr>
      <w:tr w:rsidR="00B44DA1" w14:paraId="57FA9BFA" w14:textId="77777777">
        <w:trPr>
          <w:trHeight w:val="311"/>
        </w:trPr>
        <w:tc>
          <w:tcPr>
            <w:tcW w:w="1680" w:type="dxa"/>
            <w:vAlign w:val="bottom"/>
          </w:tcPr>
          <w:p w14:paraId="7F55E233" w14:textId="77777777" w:rsidR="00B44DA1" w:rsidRDefault="00B32628">
            <w:pPr>
              <w:ind w:right="120"/>
              <w:jc w:val="right"/>
              <w:rPr>
                <w:sz w:val="20"/>
                <w:szCs w:val="20"/>
              </w:rPr>
            </w:pPr>
            <w:r>
              <w:t>5.2.4</w:t>
            </w:r>
          </w:p>
        </w:tc>
        <w:tc>
          <w:tcPr>
            <w:tcW w:w="6480" w:type="dxa"/>
            <w:vAlign w:val="bottom"/>
          </w:tcPr>
          <w:p w14:paraId="1CD3C1E1" w14:textId="77777777" w:rsidR="00B44DA1" w:rsidRDefault="00B32628">
            <w:pPr>
              <w:jc w:val="center"/>
              <w:rPr>
                <w:sz w:val="20"/>
                <w:szCs w:val="20"/>
              </w:rPr>
            </w:pPr>
            <w:r>
              <w:t>中华人民共和国的决心。</w:t>
            </w:r>
          </w:p>
        </w:tc>
        <w:tc>
          <w:tcPr>
            <w:tcW w:w="660" w:type="dxa"/>
            <w:vAlign w:val="bottom"/>
          </w:tcPr>
          <w:p w14:paraId="02C19841" w14:textId="77777777" w:rsidR="00B44DA1" w:rsidRDefault="00B32628">
            <w:pPr>
              <w:ind w:right="200"/>
              <w:jc w:val="right"/>
              <w:rPr>
                <w:sz w:val="20"/>
                <w:szCs w:val="20"/>
              </w:rPr>
            </w:pPr>
            <w:r>
              <w:rPr>
                <w:rFonts w:ascii="Arial" w:eastAsia="Arial" w:hAnsi="Arial" w:cs="Arial"/>
                <w:sz w:val="20"/>
                <w:szCs w:val="20"/>
              </w:rPr>
              <w:t>86</w:t>
            </w:r>
          </w:p>
        </w:tc>
      </w:tr>
      <w:tr w:rsidR="00B44DA1" w14:paraId="5ADE5E55" w14:textId="77777777">
        <w:trPr>
          <w:trHeight w:val="311"/>
        </w:trPr>
        <w:tc>
          <w:tcPr>
            <w:tcW w:w="1680" w:type="dxa"/>
            <w:vAlign w:val="bottom"/>
          </w:tcPr>
          <w:p w14:paraId="443E9FA9" w14:textId="77777777" w:rsidR="00B44DA1" w:rsidRDefault="00B32628">
            <w:pPr>
              <w:ind w:right="120"/>
              <w:jc w:val="right"/>
              <w:rPr>
                <w:sz w:val="20"/>
                <w:szCs w:val="20"/>
              </w:rPr>
            </w:pPr>
            <w:r>
              <w:t>5.2.5</w:t>
            </w:r>
          </w:p>
        </w:tc>
        <w:tc>
          <w:tcPr>
            <w:tcW w:w="6480" w:type="dxa"/>
            <w:vAlign w:val="bottom"/>
          </w:tcPr>
          <w:p w14:paraId="317FFF12" w14:textId="77777777" w:rsidR="00B44DA1" w:rsidRDefault="00B32628">
            <w:pPr>
              <w:jc w:val="center"/>
              <w:rPr>
                <w:sz w:val="20"/>
                <w:szCs w:val="20"/>
              </w:rPr>
            </w:pPr>
            <w:r>
              <w:t>航海家号的决定。</w:t>
            </w:r>
          </w:p>
        </w:tc>
        <w:tc>
          <w:tcPr>
            <w:tcW w:w="660" w:type="dxa"/>
            <w:vAlign w:val="bottom"/>
          </w:tcPr>
          <w:p w14:paraId="166925DD" w14:textId="77777777" w:rsidR="00B44DA1" w:rsidRDefault="00B32628">
            <w:pPr>
              <w:ind w:right="200"/>
              <w:jc w:val="right"/>
              <w:rPr>
                <w:sz w:val="20"/>
                <w:szCs w:val="20"/>
              </w:rPr>
            </w:pPr>
            <w:r>
              <w:rPr>
                <w:rFonts w:ascii="Arial" w:eastAsia="Arial" w:hAnsi="Arial" w:cs="Arial"/>
                <w:sz w:val="20"/>
                <w:szCs w:val="20"/>
              </w:rPr>
              <w:t>87</w:t>
            </w:r>
          </w:p>
        </w:tc>
      </w:tr>
      <w:tr w:rsidR="00B44DA1" w14:paraId="45BADCB0" w14:textId="77777777">
        <w:trPr>
          <w:trHeight w:val="311"/>
        </w:trPr>
        <w:tc>
          <w:tcPr>
            <w:tcW w:w="1680" w:type="dxa"/>
            <w:vAlign w:val="bottom"/>
          </w:tcPr>
          <w:p w14:paraId="1FD5D4EC" w14:textId="77777777" w:rsidR="00B44DA1" w:rsidRDefault="00B32628">
            <w:pPr>
              <w:ind w:right="120"/>
              <w:jc w:val="right"/>
              <w:rPr>
                <w:sz w:val="20"/>
                <w:szCs w:val="20"/>
              </w:rPr>
            </w:pPr>
            <w:r>
              <w:t>5.2.6</w:t>
            </w:r>
          </w:p>
        </w:tc>
        <w:tc>
          <w:tcPr>
            <w:tcW w:w="6480" w:type="dxa"/>
            <w:vAlign w:val="bottom"/>
          </w:tcPr>
          <w:p w14:paraId="695626BE" w14:textId="77777777" w:rsidR="00B44DA1" w:rsidRDefault="00B32628">
            <w:pPr>
              <w:jc w:val="center"/>
              <w:rPr>
                <w:sz w:val="20"/>
                <w:szCs w:val="20"/>
              </w:rPr>
            </w:pPr>
            <w:r>
              <w:t xml:space="preserve">OSO </w:t>
            </w:r>
            <w:r>
              <w:t>稳健性决定</w:t>
            </w:r>
            <w:r>
              <w:t>... ... ... ... ... ... ... ... ... ... ... ... ..</w:t>
            </w:r>
            <w:r>
              <w:t>。</w:t>
            </w:r>
          </w:p>
        </w:tc>
        <w:tc>
          <w:tcPr>
            <w:tcW w:w="660" w:type="dxa"/>
            <w:vAlign w:val="bottom"/>
          </w:tcPr>
          <w:p w14:paraId="29192C07" w14:textId="77777777" w:rsidR="00B44DA1" w:rsidRDefault="00B32628">
            <w:pPr>
              <w:ind w:right="200"/>
              <w:jc w:val="right"/>
              <w:rPr>
                <w:sz w:val="20"/>
                <w:szCs w:val="20"/>
              </w:rPr>
            </w:pPr>
            <w:r>
              <w:rPr>
                <w:rFonts w:ascii="Arial" w:eastAsia="Arial" w:hAnsi="Arial" w:cs="Arial"/>
                <w:sz w:val="20"/>
                <w:szCs w:val="20"/>
              </w:rPr>
              <w:t>88</w:t>
            </w:r>
          </w:p>
        </w:tc>
      </w:tr>
      <w:tr w:rsidR="00B44DA1" w14:paraId="747C9EA9" w14:textId="77777777">
        <w:trPr>
          <w:trHeight w:val="311"/>
        </w:trPr>
        <w:tc>
          <w:tcPr>
            <w:tcW w:w="1680" w:type="dxa"/>
            <w:vAlign w:val="bottom"/>
          </w:tcPr>
          <w:p w14:paraId="2CB1251B" w14:textId="77777777" w:rsidR="00B44DA1" w:rsidRDefault="00B32628">
            <w:pPr>
              <w:ind w:right="120"/>
              <w:jc w:val="right"/>
              <w:rPr>
                <w:sz w:val="20"/>
                <w:szCs w:val="20"/>
              </w:rPr>
            </w:pPr>
            <w:r>
              <w:t>5.2.7</w:t>
            </w:r>
          </w:p>
        </w:tc>
        <w:tc>
          <w:tcPr>
            <w:tcW w:w="6480" w:type="dxa"/>
            <w:vAlign w:val="bottom"/>
          </w:tcPr>
          <w:p w14:paraId="22E93621" w14:textId="77777777" w:rsidR="00B44DA1" w:rsidRDefault="00B32628">
            <w:pPr>
              <w:jc w:val="center"/>
              <w:rPr>
                <w:sz w:val="20"/>
                <w:szCs w:val="20"/>
              </w:rPr>
            </w:pPr>
            <w:r>
              <w:t xml:space="preserve">OCSL </w:t>
            </w:r>
            <w:r>
              <w:t>的判决</w:t>
            </w:r>
            <w:r>
              <w:t>..</w:t>
            </w:r>
            <w:r>
              <w:t>。</w:t>
            </w:r>
          </w:p>
        </w:tc>
        <w:tc>
          <w:tcPr>
            <w:tcW w:w="660" w:type="dxa"/>
            <w:vAlign w:val="bottom"/>
          </w:tcPr>
          <w:p w14:paraId="67CE681A" w14:textId="77777777" w:rsidR="00B44DA1" w:rsidRDefault="00B32628">
            <w:pPr>
              <w:ind w:right="200"/>
              <w:jc w:val="right"/>
              <w:rPr>
                <w:sz w:val="20"/>
                <w:szCs w:val="20"/>
              </w:rPr>
            </w:pPr>
            <w:r>
              <w:rPr>
                <w:rFonts w:ascii="Arial" w:eastAsia="Arial" w:hAnsi="Arial" w:cs="Arial"/>
                <w:sz w:val="20"/>
                <w:szCs w:val="20"/>
              </w:rPr>
              <w:t>89</w:t>
            </w:r>
          </w:p>
        </w:tc>
      </w:tr>
      <w:tr w:rsidR="00B44DA1" w14:paraId="2AA34F27" w14:textId="77777777">
        <w:trPr>
          <w:trHeight w:val="311"/>
        </w:trPr>
        <w:tc>
          <w:tcPr>
            <w:tcW w:w="1680" w:type="dxa"/>
            <w:vAlign w:val="bottom"/>
          </w:tcPr>
          <w:p w14:paraId="6BDFA4D7" w14:textId="77777777" w:rsidR="00B44DA1" w:rsidRDefault="00B32628">
            <w:pPr>
              <w:ind w:right="120"/>
              <w:jc w:val="right"/>
              <w:rPr>
                <w:sz w:val="20"/>
                <w:szCs w:val="20"/>
              </w:rPr>
            </w:pPr>
            <w:r>
              <w:t>5.2.8</w:t>
            </w:r>
          </w:p>
        </w:tc>
        <w:tc>
          <w:tcPr>
            <w:tcW w:w="6480" w:type="dxa"/>
            <w:vAlign w:val="bottom"/>
          </w:tcPr>
          <w:p w14:paraId="7DC3B839" w14:textId="77777777" w:rsidR="00B44DA1" w:rsidRDefault="00B32628">
            <w:pPr>
              <w:jc w:val="center"/>
              <w:rPr>
                <w:sz w:val="20"/>
                <w:szCs w:val="20"/>
              </w:rPr>
            </w:pPr>
            <w:r>
              <w:t xml:space="preserve">OCSO </w:t>
            </w:r>
            <w:r>
              <w:t>稳健性决定。</w:t>
            </w:r>
          </w:p>
        </w:tc>
        <w:tc>
          <w:tcPr>
            <w:tcW w:w="660" w:type="dxa"/>
            <w:vAlign w:val="bottom"/>
          </w:tcPr>
          <w:p w14:paraId="587F671B" w14:textId="77777777" w:rsidR="00B44DA1" w:rsidRDefault="00B32628">
            <w:pPr>
              <w:ind w:right="200"/>
              <w:jc w:val="right"/>
              <w:rPr>
                <w:sz w:val="20"/>
                <w:szCs w:val="20"/>
              </w:rPr>
            </w:pPr>
            <w:r>
              <w:rPr>
                <w:rFonts w:ascii="Arial" w:eastAsia="Arial" w:hAnsi="Arial" w:cs="Arial"/>
                <w:sz w:val="20"/>
                <w:szCs w:val="20"/>
              </w:rPr>
              <w:t>89</w:t>
            </w:r>
          </w:p>
        </w:tc>
      </w:tr>
      <w:tr w:rsidR="00B44DA1" w14:paraId="184B1CD8" w14:textId="77777777">
        <w:trPr>
          <w:trHeight w:val="311"/>
        </w:trPr>
        <w:tc>
          <w:tcPr>
            <w:tcW w:w="1680" w:type="dxa"/>
            <w:vAlign w:val="bottom"/>
          </w:tcPr>
          <w:p w14:paraId="56204490" w14:textId="77777777" w:rsidR="00B44DA1" w:rsidRDefault="00B32628">
            <w:pPr>
              <w:ind w:right="120"/>
              <w:jc w:val="right"/>
              <w:rPr>
                <w:sz w:val="20"/>
                <w:szCs w:val="20"/>
              </w:rPr>
            </w:pPr>
            <w:r>
              <w:t>5.2.9</w:t>
            </w:r>
          </w:p>
        </w:tc>
        <w:tc>
          <w:tcPr>
            <w:tcW w:w="6480" w:type="dxa"/>
            <w:vAlign w:val="bottom"/>
          </w:tcPr>
          <w:p w14:paraId="2EF32766" w14:textId="77777777" w:rsidR="00B44DA1" w:rsidRDefault="00B32628">
            <w:pPr>
              <w:jc w:val="center"/>
              <w:rPr>
                <w:sz w:val="20"/>
                <w:szCs w:val="20"/>
              </w:rPr>
            </w:pPr>
            <w:r>
              <w:t>结果讨论</w:t>
            </w:r>
            <w:r>
              <w:t>..</w:t>
            </w:r>
            <w:r>
              <w:t>。</w:t>
            </w:r>
          </w:p>
        </w:tc>
        <w:tc>
          <w:tcPr>
            <w:tcW w:w="660" w:type="dxa"/>
            <w:vAlign w:val="bottom"/>
          </w:tcPr>
          <w:p w14:paraId="413B3ACA" w14:textId="77777777" w:rsidR="00B44DA1" w:rsidRDefault="00B32628">
            <w:pPr>
              <w:ind w:right="200"/>
              <w:jc w:val="right"/>
              <w:rPr>
                <w:sz w:val="20"/>
                <w:szCs w:val="20"/>
              </w:rPr>
            </w:pPr>
            <w:r>
              <w:rPr>
                <w:rFonts w:ascii="Arial" w:eastAsia="Arial" w:hAnsi="Arial" w:cs="Arial"/>
                <w:sz w:val="20"/>
                <w:szCs w:val="20"/>
              </w:rPr>
              <w:t>89</w:t>
            </w:r>
          </w:p>
        </w:tc>
      </w:tr>
      <w:tr w:rsidR="00B44DA1" w14:paraId="4AFF8290" w14:textId="77777777">
        <w:trPr>
          <w:trHeight w:val="311"/>
        </w:trPr>
        <w:tc>
          <w:tcPr>
            <w:tcW w:w="8160" w:type="dxa"/>
            <w:gridSpan w:val="2"/>
            <w:vAlign w:val="bottom"/>
          </w:tcPr>
          <w:p w14:paraId="149E4C8F" w14:textId="77777777" w:rsidR="00B44DA1" w:rsidRDefault="00B32628">
            <w:pPr>
              <w:ind w:left="640"/>
              <w:rPr>
                <w:sz w:val="20"/>
                <w:szCs w:val="20"/>
              </w:rPr>
            </w:pPr>
            <w:r>
              <w:t>5.3</w:t>
            </w:r>
            <w:r>
              <w:t>其他案例研究的应用。</w:t>
            </w:r>
          </w:p>
        </w:tc>
        <w:tc>
          <w:tcPr>
            <w:tcW w:w="660" w:type="dxa"/>
            <w:vAlign w:val="bottom"/>
          </w:tcPr>
          <w:p w14:paraId="17EBC55F" w14:textId="77777777" w:rsidR="00B44DA1" w:rsidRDefault="00B32628">
            <w:pPr>
              <w:ind w:right="200"/>
              <w:jc w:val="right"/>
              <w:rPr>
                <w:sz w:val="20"/>
                <w:szCs w:val="20"/>
              </w:rPr>
            </w:pPr>
            <w:r>
              <w:rPr>
                <w:rFonts w:ascii="Arial" w:eastAsia="Arial" w:hAnsi="Arial" w:cs="Arial"/>
                <w:sz w:val="20"/>
                <w:szCs w:val="20"/>
              </w:rPr>
              <w:t>90</w:t>
            </w:r>
          </w:p>
        </w:tc>
      </w:tr>
      <w:tr w:rsidR="00B44DA1" w14:paraId="09241300" w14:textId="77777777">
        <w:trPr>
          <w:trHeight w:val="311"/>
        </w:trPr>
        <w:tc>
          <w:tcPr>
            <w:tcW w:w="1680" w:type="dxa"/>
            <w:vAlign w:val="bottom"/>
          </w:tcPr>
          <w:p w14:paraId="474098DE" w14:textId="77777777" w:rsidR="00B44DA1" w:rsidRDefault="00B32628">
            <w:pPr>
              <w:ind w:right="120"/>
              <w:jc w:val="right"/>
              <w:rPr>
                <w:sz w:val="20"/>
                <w:szCs w:val="20"/>
              </w:rPr>
            </w:pPr>
            <w:r>
              <w:t>5.3.1</w:t>
            </w:r>
          </w:p>
        </w:tc>
        <w:tc>
          <w:tcPr>
            <w:tcW w:w="6480" w:type="dxa"/>
            <w:vAlign w:val="bottom"/>
          </w:tcPr>
          <w:p w14:paraId="14354C3A" w14:textId="77777777" w:rsidR="00B44DA1" w:rsidRDefault="00B32628">
            <w:pPr>
              <w:jc w:val="center"/>
              <w:rPr>
                <w:sz w:val="20"/>
                <w:szCs w:val="20"/>
              </w:rPr>
            </w:pPr>
            <w:r>
              <w:t>”</w:t>
            </w:r>
            <w:r>
              <w:t>无人机在市区运送</w:t>
            </w:r>
            <w:proofErr w:type="gramStart"/>
            <w:r>
              <w:t>”</w:t>
            </w:r>
            <w:proofErr w:type="gramEnd"/>
            <w:r>
              <w:t>行动。</w:t>
            </w:r>
          </w:p>
        </w:tc>
        <w:tc>
          <w:tcPr>
            <w:tcW w:w="660" w:type="dxa"/>
            <w:vAlign w:val="bottom"/>
          </w:tcPr>
          <w:p w14:paraId="5BB9FCCC" w14:textId="77777777" w:rsidR="00B44DA1" w:rsidRDefault="00B32628">
            <w:pPr>
              <w:ind w:right="200"/>
              <w:jc w:val="right"/>
              <w:rPr>
                <w:sz w:val="20"/>
                <w:szCs w:val="20"/>
              </w:rPr>
            </w:pPr>
            <w:r>
              <w:rPr>
                <w:rFonts w:ascii="Arial" w:eastAsia="Arial" w:hAnsi="Arial" w:cs="Arial"/>
                <w:sz w:val="20"/>
                <w:szCs w:val="20"/>
              </w:rPr>
              <w:t>91</w:t>
            </w:r>
          </w:p>
        </w:tc>
      </w:tr>
      <w:tr w:rsidR="00B44DA1" w14:paraId="2824354B" w14:textId="77777777">
        <w:trPr>
          <w:trHeight w:val="311"/>
        </w:trPr>
        <w:tc>
          <w:tcPr>
            <w:tcW w:w="1680" w:type="dxa"/>
            <w:vAlign w:val="bottom"/>
          </w:tcPr>
          <w:p w14:paraId="47F9A843" w14:textId="77777777" w:rsidR="00B44DA1" w:rsidRDefault="00B32628">
            <w:pPr>
              <w:ind w:right="120"/>
              <w:jc w:val="right"/>
              <w:rPr>
                <w:sz w:val="20"/>
                <w:szCs w:val="20"/>
              </w:rPr>
            </w:pPr>
            <w:r>
              <w:t>5.3.2</w:t>
            </w:r>
          </w:p>
        </w:tc>
        <w:tc>
          <w:tcPr>
            <w:tcW w:w="6480" w:type="dxa"/>
            <w:vAlign w:val="bottom"/>
          </w:tcPr>
          <w:p w14:paraId="4FB8F432" w14:textId="77777777" w:rsidR="00B44DA1" w:rsidRDefault="00B32628">
            <w:pPr>
              <w:jc w:val="center"/>
              <w:rPr>
                <w:sz w:val="20"/>
                <w:szCs w:val="20"/>
              </w:rPr>
            </w:pPr>
            <w:r>
              <w:t>工业现场监控。</w:t>
            </w:r>
          </w:p>
        </w:tc>
        <w:tc>
          <w:tcPr>
            <w:tcW w:w="660" w:type="dxa"/>
            <w:vAlign w:val="bottom"/>
          </w:tcPr>
          <w:p w14:paraId="057D048C" w14:textId="77777777" w:rsidR="00B44DA1" w:rsidRDefault="00B32628">
            <w:pPr>
              <w:ind w:right="200"/>
              <w:jc w:val="right"/>
              <w:rPr>
                <w:sz w:val="20"/>
                <w:szCs w:val="20"/>
              </w:rPr>
            </w:pPr>
            <w:r>
              <w:rPr>
                <w:rFonts w:ascii="Arial" w:eastAsia="Arial" w:hAnsi="Arial" w:cs="Arial"/>
                <w:sz w:val="20"/>
                <w:szCs w:val="20"/>
              </w:rPr>
              <w:t>94</w:t>
            </w:r>
          </w:p>
        </w:tc>
      </w:tr>
      <w:tr w:rsidR="00B44DA1" w14:paraId="71025A94" w14:textId="77777777">
        <w:trPr>
          <w:trHeight w:val="311"/>
        </w:trPr>
        <w:tc>
          <w:tcPr>
            <w:tcW w:w="8160" w:type="dxa"/>
            <w:gridSpan w:val="2"/>
            <w:vAlign w:val="bottom"/>
          </w:tcPr>
          <w:p w14:paraId="101D4E33" w14:textId="77777777" w:rsidR="00B44DA1" w:rsidRDefault="00B32628">
            <w:pPr>
              <w:ind w:left="640"/>
              <w:rPr>
                <w:sz w:val="20"/>
                <w:szCs w:val="20"/>
              </w:rPr>
            </w:pPr>
            <w:r>
              <w:t>5.4</w:t>
            </w:r>
            <w:r>
              <w:t>利用扩展的</w:t>
            </w:r>
            <w:r>
              <w:t xml:space="preserve"> SORA </w:t>
            </w:r>
            <w:r>
              <w:t>方法进行系统开发</w:t>
            </w:r>
          </w:p>
        </w:tc>
        <w:tc>
          <w:tcPr>
            <w:tcW w:w="660" w:type="dxa"/>
            <w:vAlign w:val="bottom"/>
          </w:tcPr>
          <w:p w14:paraId="4F4DA6BC" w14:textId="77777777" w:rsidR="00B44DA1" w:rsidRDefault="00B44DA1">
            <w:pPr>
              <w:rPr>
                <w:sz w:val="24"/>
                <w:szCs w:val="24"/>
              </w:rPr>
            </w:pPr>
          </w:p>
        </w:tc>
      </w:tr>
      <w:tr w:rsidR="00B44DA1" w14:paraId="6AFD8502" w14:textId="77777777">
        <w:trPr>
          <w:trHeight w:val="251"/>
        </w:trPr>
        <w:tc>
          <w:tcPr>
            <w:tcW w:w="1680" w:type="dxa"/>
            <w:vAlign w:val="bottom"/>
          </w:tcPr>
          <w:p w14:paraId="0259C945" w14:textId="77777777" w:rsidR="00B44DA1" w:rsidRDefault="00B32628">
            <w:pPr>
              <w:jc w:val="right"/>
              <w:rPr>
                <w:sz w:val="20"/>
                <w:szCs w:val="20"/>
              </w:rPr>
            </w:pPr>
            <w:r>
              <w:t>(</w:t>
            </w:r>
            <w:r>
              <w:t>法语</w:t>
            </w:r>
            <w:r>
              <w:t>)</w:t>
            </w:r>
          </w:p>
        </w:tc>
        <w:tc>
          <w:tcPr>
            <w:tcW w:w="6480" w:type="dxa"/>
            <w:vAlign w:val="bottom"/>
          </w:tcPr>
          <w:p w14:paraId="498B05F3" w14:textId="77777777" w:rsidR="00B44DA1" w:rsidRDefault="00B32628">
            <w:pPr>
              <w:jc w:val="center"/>
              <w:rPr>
                <w:sz w:val="20"/>
                <w:szCs w:val="20"/>
              </w:rPr>
            </w:pPr>
            <w:r>
              <w:t>. . . . . . . . . . . . . . . . . . . . . . . . . . . . . . . . . . . . . . .</w:t>
            </w:r>
          </w:p>
        </w:tc>
        <w:tc>
          <w:tcPr>
            <w:tcW w:w="660" w:type="dxa"/>
            <w:vAlign w:val="bottom"/>
          </w:tcPr>
          <w:p w14:paraId="757029B9" w14:textId="77777777" w:rsidR="00B44DA1" w:rsidRDefault="00B32628">
            <w:pPr>
              <w:ind w:right="200"/>
              <w:jc w:val="right"/>
              <w:rPr>
                <w:sz w:val="20"/>
                <w:szCs w:val="20"/>
              </w:rPr>
            </w:pPr>
            <w:r>
              <w:rPr>
                <w:rFonts w:ascii="Arial" w:eastAsia="Arial" w:hAnsi="Arial" w:cs="Arial"/>
                <w:sz w:val="20"/>
                <w:szCs w:val="20"/>
              </w:rPr>
              <w:t>97</w:t>
            </w:r>
          </w:p>
        </w:tc>
      </w:tr>
      <w:tr w:rsidR="00B44DA1" w14:paraId="0508193A" w14:textId="77777777">
        <w:trPr>
          <w:trHeight w:val="311"/>
        </w:trPr>
        <w:tc>
          <w:tcPr>
            <w:tcW w:w="1680" w:type="dxa"/>
            <w:vAlign w:val="bottom"/>
          </w:tcPr>
          <w:p w14:paraId="1AE47FA9" w14:textId="77777777" w:rsidR="00B44DA1" w:rsidRDefault="00B32628">
            <w:pPr>
              <w:ind w:right="120"/>
              <w:jc w:val="right"/>
              <w:rPr>
                <w:sz w:val="20"/>
                <w:szCs w:val="20"/>
              </w:rPr>
            </w:pPr>
            <w:r>
              <w:t>5.4.1</w:t>
            </w:r>
          </w:p>
        </w:tc>
        <w:tc>
          <w:tcPr>
            <w:tcW w:w="6480" w:type="dxa"/>
            <w:vAlign w:val="bottom"/>
          </w:tcPr>
          <w:p w14:paraId="4B023974" w14:textId="77777777" w:rsidR="00B44DA1" w:rsidRDefault="00B32628">
            <w:pPr>
              <w:jc w:val="center"/>
              <w:rPr>
                <w:sz w:val="20"/>
                <w:szCs w:val="20"/>
              </w:rPr>
            </w:pPr>
            <w:r>
              <w:t>初步行动描述。</w:t>
            </w:r>
          </w:p>
        </w:tc>
        <w:tc>
          <w:tcPr>
            <w:tcW w:w="660" w:type="dxa"/>
            <w:vAlign w:val="bottom"/>
          </w:tcPr>
          <w:p w14:paraId="2F6306C9" w14:textId="77777777" w:rsidR="00B44DA1" w:rsidRDefault="00B32628">
            <w:pPr>
              <w:ind w:right="200"/>
              <w:jc w:val="right"/>
              <w:rPr>
                <w:sz w:val="20"/>
                <w:szCs w:val="20"/>
              </w:rPr>
            </w:pPr>
            <w:r>
              <w:rPr>
                <w:rFonts w:ascii="Arial" w:eastAsia="Arial" w:hAnsi="Arial" w:cs="Arial"/>
                <w:sz w:val="20"/>
                <w:szCs w:val="20"/>
              </w:rPr>
              <w:t>98</w:t>
            </w:r>
          </w:p>
        </w:tc>
      </w:tr>
      <w:tr w:rsidR="00B44DA1" w14:paraId="36C56F27" w14:textId="77777777">
        <w:trPr>
          <w:trHeight w:val="311"/>
        </w:trPr>
        <w:tc>
          <w:tcPr>
            <w:tcW w:w="1680" w:type="dxa"/>
            <w:vAlign w:val="bottom"/>
          </w:tcPr>
          <w:p w14:paraId="22BC6F22" w14:textId="77777777" w:rsidR="00B44DA1" w:rsidRDefault="00B32628">
            <w:pPr>
              <w:ind w:right="120"/>
              <w:jc w:val="right"/>
              <w:rPr>
                <w:sz w:val="20"/>
                <w:szCs w:val="20"/>
              </w:rPr>
            </w:pPr>
            <w:r>
              <w:t>5.4.2</w:t>
            </w:r>
          </w:p>
        </w:tc>
        <w:tc>
          <w:tcPr>
            <w:tcW w:w="6480" w:type="dxa"/>
            <w:vAlign w:val="bottom"/>
          </w:tcPr>
          <w:p w14:paraId="32003382" w14:textId="77777777" w:rsidR="00B44DA1" w:rsidRDefault="00B32628">
            <w:pPr>
              <w:jc w:val="center"/>
              <w:rPr>
                <w:sz w:val="20"/>
                <w:szCs w:val="20"/>
              </w:rPr>
            </w:pPr>
            <w:r>
              <w:t>扩展</w:t>
            </w:r>
            <w:r>
              <w:t xml:space="preserve"> SORA </w:t>
            </w:r>
            <w:r>
              <w:t>分析。</w:t>
            </w:r>
          </w:p>
        </w:tc>
        <w:tc>
          <w:tcPr>
            <w:tcW w:w="660" w:type="dxa"/>
            <w:vAlign w:val="bottom"/>
          </w:tcPr>
          <w:p w14:paraId="4CC4D8FE" w14:textId="77777777" w:rsidR="00B44DA1" w:rsidRDefault="00B32628">
            <w:pPr>
              <w:ind w:right="200"/>
              <w:jc w:val="right"/>
              <w:rPr>
                <w:sz w:val="20"/>
                <w:szCs w:val="20"/>
              </w:rPr>
            </w:pPr>
            <w:r>
              <w:rPr>
                <w:rFonts w:ascii="Arial" w:eastAsia="Arial" w:hAnsi="Arial" w:cs="Arial"/>
                <w:sz w:val="20"/>
                <w:szCs w:val="20"/>
              </w:rPr>
              <w:t>99</w:t>
            </w:r>
          </w:p>
        </w:tc>
      </w:tr>
      <w:tr w:rsidR="00B44DA1" w14:paraId="4D657594" w14:textId="77777777">
        <w:trPr>
          <w:trHeight w:val="311"/>
        </w:trPr>
        <w:tc>
          <w:tcPr>
            <w:tcW w:w="1680" w:type="dxa"/>
            <w:vAlign w:val="bottom"/>
          </w:tcPr>
          <w:p w14:paraId="4F45EDB4" w14:textId="77777777" w:rsidR="00B44DA1" w:rsidRDefault="00B32628">
            <w:pPr>
              <w:ind w:right="120"/>
              <w:jc w:val="right"/>
              <w:rPr>
                <w:sz w:val="20"/>
                <w:szCs w:val="20"/>
              </w:rPr>
            </w:pPr>
            <w:r>
              <w:t>5.4.3</w:t>
            </w:r>
          </w:p>
        </w:tc>
        <w:tc>
          <w:tcPr>
            <w:tcW w:w="6480" w:type="dxa"/>
            <w:vAlign w:val="bottom"/>
          </w:tcPr>
          <w:p w14:paraId="48BCF79E" w14:textId="77777777" w:rsidR="00B44DA1" w:rsidRDefault="00B32628">
            <w:pPr>
              <w:jc w:val="center"/>
              <w:rPr>
                <w:sz w:val="20"/>
                <w:szCs w:val="20"/>
              </w:rPr>
            </w:pPr>
            <w:r>
              <w:t>最终行动描述。</w:t>
            </w:r>
          </w:p>
        </w:tc>
        <w:tc>
          <w:tcPr>
            <w:tcW w:w="660" w:type="dxa"/>
            <w:vAlign w:val="bottom"/>
          </w:tcPr>
          <w:p w14:paraId="14745173" w14:textId="77777777" w:rsidR="00B44DA1" w:rsidRDefault="00B32628">
            <w:pPr>
              <w:ind w:right="200"/>
              <w:jc w:val="right"/>
              <w:rPr>
                <w:sz w:val="20"/>
                <w:szCs w:val="20"/>
              </w:rPr>
            </w:pPr>
            <w:r>
              <w:rPr>
                <w:rFonts w:ascii="Arial" w:eastAsia="Arial" w:hAnsi="Arial" w:cs="Arial"/>
                <w:sz w:val="20"/>
                <w:szCs w:val="20"/>
              </w:rPr>
              <w:t>101</w:t>
            </w:r>
          </w:p>
        </w:tc>
      </w:tr>
      <w:tr w:rsidR="00B44DA1" w14:paraId="192F217D" w14:textId="77777777">
        <w:trPr>
          <w:trHeight w:val="311"/>
        </w:trPr>
        <w:tc>
          <w:tcPr>
            <w:tcW w:w="1680" w:type="dxa"/>
            <w:vAlign w:val="bottom"/>
          </w:tcPr>
          <w:p w14:paraId="485C8F93" w14:textId="77777777" w:rsidR="00B44DA1" w:rsidRDefault="00B32628">
            <w:pPr>
              <w:ind w:right="120"/>
              <w:jc w:val="right"/>
              <w:rPr>
                <w:sz w:val="20"/>
                <w:szCs w:val="20"/>
              </w:rPr>
            </w:pPr>
            <w:r>
              <w:t>5.4.4</w:t>
            </w:r>
          </w:p>
        </w:tc>
        <w:tc>
          <w:tcPr>
            <w:tcW w:w="6480" w:type="dxa"/>
            <w:vAlign w:val="bottom"/>
          </w:tcPr>
          <w:p w14:paraId="21FCC7F5" w14:textId="77777777" w:rsidR="00B44DA1" w:rsidRDefault="00B32628">
            <w:pPr>
              <w:jc w:val="center"/>
              <w:rPr>
                <w:sz w:val="20"/>
                <w:szCs w:val="20"/>
              </w:rPr>
            </w:pPr>
            <w:r>
              <w:t>系统描述</w:t>
            </w:r>
            <w:r>
              <w:t>..</w:t>
            </w:r>
            <w:r>
              <w:t>。</w:t>
            </w:r>
          </w:p>
        </w:tc>
        <w:tc>
          <w:tcPr>
            <w:tcW w:w="660" w:type="dxa"/>
            <w:vAlign w:val="bottom"/>
          </w:tcPr>
          <w:p w14:paraId="798FB567" w14:textId="77777777" w:rsidR="00B44DA1" w:rsidRDefault="00B32628">
            <w:pPr>
              <w:ind w:right="200"/>
              <w:jc w:val="right"/>
              <w:rPr>
                <w:sz w:val="20"/>
                <w:szCs w:val="20"/>
              </w:rPr>
            </w:pPr>
            <w:r>
              <w:rPr>
                <w:rFonts w:ascii="Arial" w:eastAsia="Arial" w:hAnsi="Arial" w:cs="Arial"/>
                <w:sz w:val="20"/>
                <w:szCs w:val="20"/>
              </w:rPr>
              <w:t>104</w:t>
            </w:r>
          </w:p>
        </w:tc>
      </w:tr>
      <w:tr w:rsidR="00B44DA1" w14:paraId="0D3187A4" w14:textId="77777777">
        <w:trPr>
          <w:trHeight w:val="311"/>
        </w:trPr>
        <w:tc>
          <w:tcPr>
            <w:tcW w:w="8160" w:type="dxa"/>
            <w:gridSpan w:val="2"/>
            <w:vAlign w:val="bottom"/>
          </w:tcPr>
          <w:p w14:paraId="40246FA2" w14:textId="77777777" w:rsidR="00B44DA1" w:rsidRDefault="00B32628">
            <w:pPr>
              <w:ind w:left="640"/>
              <w:rPr>
                <w:sz w:val="20"/>
                <w:szCs w:val="20"/>
              </w:rPr>
            </w:pPr>
            <w:r>
              <w:t>5.5</w:t>
            </w:r>
            <w:r>
              <w:t>结论。</w:t>
            </w:r>
          </w:p>
        </w:tc>
        <w:tc>
          <w:tcPr>
            <w:tcW w:w="660" w:type="dxa"/>
            <w:vAlign w:val="bottom"/>
          </w:tcPr>
          <w:p w14:paraId="50DB6EAB" w14:textId="77777777" w:rsidR="00B44DA1" w:rsidRDefault="00B32628">
            <w:pPr>
              <w:ind w:right="200"/>
              <w:jc w:val="right"/>
              <w:rPr>
                <w:sz w:val="20"/>
                <w:szCs w:val="20"/>
              </w:rPr>
            </w:pPr>
            <w:r>
              <w:rPr>
                <w:rFonts w:ascii="Arial" w:eastAsia="Arial" w:hAnsi="Arial" w:cs="Arial"/>
                <w:sz w:val="20"/>
                <w:szCs w:val="20"/>
              </w:rPr>
              <w:t>107</w:t>
            </w:r>
          </w:p>
        </w:tc>
      </w:tr>
      <w:tr w:rsidR="00B44DA1" w14:paraId="02068924" w14:textId="77777777">
        <w:trPr>
          <w:trHeight w:val="69"/>
        </w:trPr>
        <w:tc>
          <w:tcPr>
            <w:tcW w:w="1680" w:type="dxa"/>
            <w:tcBorders>
              <w:bottom w:val="single" w:sz="8" w:space="0" w:color="auto"/>
            </w:tcBorders>
            <w:vAlign w:val="bottom"/>
          </w:tcPr>
          <w:p w14:paraId="402D592C" w14:textId="77777777" w:rsidR="00B44DA1" w:rsidRDefault="00B44DA1">
            <w:pPr>
              <w:rPr>
                <w:sz w:val="5"/>
                <w:szCs w:val="5"/>
              </w:rPr>
            </w:pPr>
          </w:p>
        </w:tc>
        <w:tc>
          <w:tcPr>
            <w:tcW w:w="6480" w:type="dxa"/>
            <w:tcBorders>
              <w:bottom w:val="single" w:sz="8" w:space="0" w:color="auto"/>
            </w:tcBorders>
            <w:vAlign w:val="bottom"/>
          </w:tcPr>
          <w:p w14:paraId="26C2C879" w14:textId="77777777" w:rsidR="00B44DA1" w:rsidRDefault="00B44DA1">
            <w:pPr>
              <w:rPr>
                <w:sz w:val="5"/>
                <w:szCs w:val="5"/>
              </w:rPr>
            </w:pPr>
          </w:p>
        </w:tc>
        <w:tc>
          <w:tcPr>
            <w:tcW w:w="660" w:type="dxa"/>
            <w:tcBorders>
              <w:bottom w:val="single" w:sz="8" w:space="0" w:color="auto"/>
            </w:tcBorders>
            <w:vAlign w:val="bottom"/>
          </w:tcPr>
          <w:p w14:paraId="19919B7B" w14:textId="77777777" w:rsidR="00B44DA1" w:rsidRDefault="00B44DA1">
            <w:pPr>
              <w:rPr>
                <w:sz w:val="5"/>
                <w:szCs w:val="5"/>
              </w:rPr>
            </w:pPr>
          </w:p>
        </w:tc>
      </w:tr>
    </w:tbl>
    <w:p w14:paraId="4FC7DA2E" w14:textId="77777777" w:rsidR="00B44DA1" w:rsidRDefault="00B44DA1">
      <w:pPr>
        <w:spacing w:line="200" w:lineRule="exact"/>
        <w:rPr>
          <w:sz w:val="20"/>
          <w:szCs w:val="20"/>
        </w:rPr>
      </w:pPr>
    </w:p>
    <w:p w14:paraId="410A0814" w14:textId="77777777" w:rsidR="00B44DA1" w:rsidRDefault="00B44DA1">
      <w:pPr>
        <w:sectPr w:rsidR="00B44DA1">
          <w:pgSz w:w="11900" w:h="16838"/>
          <w:pgMar w:top="1440" w:right="1440" w:bottom="922" w:left="1440" w:header="0" w:footer="0" w:gutter="0"/>
          <w:cols w:space="720" w:equalWidth="0">
            <w:col w:w="9026"/>
          </w:cols>
        </w:sectPr>
      </w:pPr>
    </w:p>
    <w:p w14:paraId="38E4D14A" w14:textId="77777777" w:rsidR="00B44DA1" w:rsidRDefault="00B44DA1">
      <w:pPr>
        <w:spacing w:line="200" w:lineRule="exact"/>
        <w:rPr>
          <w:sz w:val="20"/>
          <w:szCs w:val="20"/>
        </w:rPr>
      </w:pPr>
    </w:p>
    <w:p w14:paraId="3D3DDE8C" w14:textId="77777777" w:rsidR="00B44DA1" w:rsidRDefault="00B44DA1">
      <w:pPr>
        <w:spacing w:line="200" w:lineRule="exact"/>
        <w:rPr>
          <w:sz w:val="20"/>
          <w:szCs w:val="20"/>
        </w:rPr>
      </w:pPr>
    </w:p>
    <w:p w14:paraId="098F7276" w14:textId="77777777" w:rsidR="00B44DA1" w:rsidRDefault="00B44DA1">
      <w:pPr>
        <w:spacing w:line="200" w:lineRule="exact"/>
        <w:rPr>
          <w:sz w:val="20"/>
          <w:szCs w:val="20"/>
        </w:rPr>
      </w:pPr>
    </w:p>
    <w:p w14:paraId="5F26C4EC" w14:textId="77777777" w:rsidR="00B44DA1" w:rsidRDefault="00B44DA1">
      <w:pPr>
        <w:spacing w:line="200" w:lineRule="exact"/>
        <w:rPr>
          <w:sz w:val="20"/>
          <w:szCs w:val="20"/>
        </w:rPr>
      </w:pPr>
    </w:p>
    <w:p w14:paraId="6D5D8A71" w14:textId="77777777" w:rsidR="00B44DA1" w:rsidRDefault="00B44DA1">
      <w:pPr>
        <w:spacing w:line="200" w:lineRule="exact"/>
        <w:rPr>
          <w:sz w:val="20"/>
          <w:szCs w:val="20"/>
        </w:rPr>
      </w:pPr>
    </w:p>
    <w:p w14:paraId="389502CB" w14:textId="77777777" w:rsidR="00B44DA1" w:rsidRDefault="00B44DA1">
      <w:pPr>
        <w:spacing w:line="200" w:lineRule="exact"/>
        <w:rPr>
          <w:sz w:val="20"/>
          <w:szCs w:val="20"/>
        </w:rPr>
      </w:pPr>
    </w:p>
    <w:p w14:paraId="4798F565" w14:textId="77777777" w:rsidR="00B44DA1" w:rsidRDefault="00B44DA1">
      <w:pPr>
        <w:spacing w:line="200" w:lineRule="exact"/>
        <w:rPr>
          <w:sz w:val="20"/>
          <w:szCs w:val="20"/>
        </w:rPr>
      </w:pPr>
    </w:p>
    <w:p w14:paraId="520B00C0" w14:textId="77777777" w:rsidR="00B44DA1" w:rsidRDefault="00B44DA1">
      <w:pPr>
        <w:spacing w:line="200" w:lineRule="exact"/>
        <w:rPr>
          <w:sz w:val="20"/>
          <w:szCs w:val="20"/>
        </w:rPr>
      </w:pPr>
    </w:p>
    <w:p w14:paraId="0B28B685" w14:textId="77777777" w:rsidR="00B44DA1" w:rsidRDefault="00B44DA1">
      <w:pPr>
        <w:spacing w:line="200" w:lineRule="exact"/>
        <w:rPr>
          <w:sz w:val="20"/>
          <w:szCs w:val="20"/>
        </w:rPr>
      </w:pPr>
    </w:p>
    <w:p w14:paraId="33EECDF4" w14:textId="77777777" w:rsidR="00B44DA1" w:rsidRDefault="00B44DA1">
      <w:pPr>
        <w:spacing w:line="200" w:lineRule="exact"/>
        <w:rPr>
          <w:sz w:val="20"/>
          <w:szCs w:val="20"/>
        </w:rPr>
      </w:pPr>
    </w:p>
    <w:p w14:paraId="6B5FE7F9" w14:textId="77777777" w:rsidR="00B44DA1" w:rsidRDefault="00B44DA1">
      <w:pPr>
        <w:spacing w:line="200" w:lineRule="exact"/>
        <w:rPr>
          <w:sz w:val="20"/>
          <w:szCs w:val="20"/>
        </w:rPr>
      </w:pPr>
    </w:p>
    <w:p w14:paraId="59532F98" w14:textId="77777777" w:rsidR="00B44DA1" w:rsidRDefault="00B44DA1">
      <w:pPr>
        <w:spacing w:line="208" w:lineRule="exact"/>
        <w:rPr>
          <w:sz w:val="20"/>
          <w:szCs w:val="20"/>
        </w:rPr>
      </w:pPr>
    </w:p>
    <w:p w14:paraId="6755C909" w14:textId="77777777" w:rsidR="00B44DA1" w:rsidRDefault="00B32628">
      <w:pPr>
        <w:ind w:right="-153"/>
        <w:jc w:val="center"/>
      </w:pPr>
      <w:r>
        <w:rPr>
          <w:rFonts w:ascii="Arial" w:hAnsi="Arial"/>
          <w:sz w:val="19"/>
        </w:rPr>
        <w:t>83</w:t>
      </w:r>
    </w:p>
    <w:p w14:paraId="610E50E8" w14:textId="77777777" w:rsidR="00B44DA1" w:rsidRDefault="00B44DA1">
      <w:pPr>
        <w:sectPr w:rsidR="00B44DA1">
          <w:type w:val="continuous"/>
          <w:pgSz w:w="11900" w:h="16838"/>
          <w:pgMar w:top="1440" w:right="1440" w:bottom="922" w:left="1440" w:header="0" w:footer="0" w:gutter="0"/>
          <w:cols w:space="720" w:equalWidth="0">
            <w:col w:w="9026"/>
          </w:cols>
        </w:sectPr>
      </w:pPr>
    </w:p>
    <w:p w14:paraId="7D42D109" w14:textId="77777777" w:rsidR="00B44DA1" w:rsidRDefault="00B32628">
      <w:pPr>
        <w:ind w:left="180"/>
      </w:pPr>
      <w:bookmarkStart w:id="101" w:name="page102"/>
      <w:bookmarkEnd w:id="101"/>
      <w:r>
        <w:rPr>
          <w:rFonts w:ascii="Arial" w:hAnsi="Arial"/>
        </w:rPr>
        <w:lastRenderedPageBreak/>
        <w:t>84</w:t>
      </w:r>
      <w:r>
        <w:rPr>
          <w:rFonts w:ascii="Arial" w:hAnsi="Arial"/>
        </w:rPr>
        <w:t>第</w:t>
      </w:r>
      <w:r>
        <w:rPr>
          <w:rFonts w:ascii="Arial" w:hAnsi="Arial"/>
        </w:rPr>
        <w:t>5</w:t>
      </w:r>
      <w:r>
        <w:rPr>
          <w:rFonts w:ascii="Arial" w:hAnsi="Arial"/>
        </w:rPr>
        <w:t>章扩展的</w:t>
      </w:r>
      <w:r>
        <w:rPr>
          <w:rFonts w:ascii="Arial" w:hAnsi="Arial"/>
        </w:rPr>
        <w:t xml:space="preserve"> SORA </w:t>
      </w:r>
      <w:r>
        <w:rPr>
          <w:rFonts w:ascii="Arial" w:hAnsi="Arial"/>
        </w:rPr>
        <w:t>方法的说明</w:t>
      </w:r>
    </w:p>
    <w:p w14:paraId="075A30AC"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13536" behindDoc="1" locked="0" layoutInCell="0" allowOverlap="1" wp14:anchorId="3A2CE730" wp14:editId="67ADEC02">
                <wp:simplePos x="0" y="0"/>
                <wp:positionH relativeFrom="column">
                  <wp:posOffset>114300</wp:posOffset>
                </wp:positionH>
                <wp:positionV relativeFrom="paragraph">
                  <wp:posOffset>25400</wp:posOffset>
                </wp:positionV>
                <wp:extent cx="560070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F009175" id="Shape 308" o:spid="_x0000_s1026" style="position:absolute;left:0;text-align:left;z-index:-25160294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GQ/vgy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2A09E744" w14:textId="77777777" w:rsidR="00B44DA1" w:rsidRDefault="00B44DA1">
      <w:pPr>
        <w:spacing w:line="364" w:lineRule="exact"/>
        <w:rPr>
          <w:sz w:val="20"/>
          <w:szCs w:val="20"/>
        </w:rPr>
      </w:pPr>
    </w:p>
    <w:p w14:paraId="58F9D8B2" w14:textId="77777777" w:rsidR="00B44DA1" w:rsidRDefault="00B32628">
      <w:pPr>
        <w:ind w:left="180"/>
      </w:pPr>
      <w:r>
        <w:rPr>
          <w:rFonts w:ascii="Arial" w:hAnsi="Arial"/>
          <w:sz w:val="29"/>
        </w:rPr>
        <w:t>5.1</w:t>
      </w:r>
      <w:r>
        <w:rPr>
          <w:rFonts w:ascii="Arial" w:hAnsi="Arial"/>
          <w:sz w:val="29"/>
        </w:rPr>
        <w:t>引言</w:t>
      </w:r>
    </w:p>
    <w:p w14:paraId="03FAF8F6" w14:textId="77777777" w:rsidR="00B44DA1" w:rsidRDefault="00B44DA1">
      <w:pPr>
        <w:spacing w:line="200" w:lineRule="exact"/>
        <w:rPr>
          <w:sz w:val="20"/>
          <w:szCs w:val="20"/>
        </w:rPr>
      </w:pPr>
    </w:p>
    <w:p w14:paraId="4E2DB61B" w14:textId="77777777" w:rsidR="00B44DA1" w:rsidRDefault="00B44DA1">
      <w:pPr>
        <w:spacing w:line="260" w:lineRule="exact"/>
        <w:rPr>
          <w:sz w:val="20"/>
          <w:szCs w:val="20"/>
        </w:rPr>
      </w:pPr>
    </w:p>
    <w:p w14:paraId="4AB00140" w14:textId="77777777" w:rsidR="00B44DA1" w:rsidRDefault="00B32628">
      <w:pPr>
        <w:spacing w:line="271" w:lineRule="auto"/>
        <w:ind w:left="180" w:right="26" w:firstLine="217"/>
        <w:jc w:val="both"/>
      </w:pPr>
      <w:r>
        <w:rPr>
          <w:rFonts w:ascii="Arial" w:hAnsi="Arial"/>
        </w:rPr>
        <w:t>在前一章中，我们介绍了</w:t>
      </w:r>
      <w:r>
        <w:rPr>
          <w:rFonts w:ascii="Arial" w:hAnsi="Arial"/>
        </w:rPr>
        <w:t xml:space="preserve"> SORA </w:t>
      </w:r>
      <w:r>
        <w:rPr>
          <w:rFonts w:ascii="Arial" w:hAnsi="Arial"/>
        </w:rPr>
        <w:t>方法的扩展版本，该方法考虑了网络安全方面。在本章中，我们使用这种方法来评估不同的操作。基于风险评估结果，我们讨论了方法的不同方面，并提出了一些改进建议。此外，</w:t>
      </w:r>
      <w:r>
        <w:rPr>
          <w:rFonts w:ascii="Arial" w:hAnsi="Arial"/>
        </w:rPr>
        <w:t xml:space="preserve">SORA </w:t>
      </w:r>
      <w:r>
        <w:rPr>
          <w:rFonts w:ascii="Arial" w:hAnsi="Arial"/>
        </w:rPr>
        <w:t>方法首先被设计为运营商和管理当局之间在行政过程中的沟通工具。这意味着使用</w:t>
      </w:r>
      <w:r>
        <w:rPr>
          <w:rFonts w:ascii="Arial" w:hAnsi="Arial"/>
        </w:rPr>
        <w:t xml:space="preserve"> SORA </w:t>
      </w:r>
      <w:r>
        <w:rPr>
          <w:rFonts w:ascii="Arial" w:hAnsi="Arial"/>
        </w:rPr>
        <w:t>方法的主要目的是验证一个定义好的</w:t>
      </w:r>
      <w:r>
        <w:rPr>
          <w:rFonts w:ascii="Arial" w:hAnsi="Arial"/>
        </w:rPr>
        <w:t xml:space="preserve"> UAS </w:t>
      </w:r>
      <w:r>
        <w:rPr>
          <w:rFonts w:ascii="Arial" w:hAnsi="Arial"/>
        </w:rPr>
        <w:t>操作和系统是否可以被批准。但它也可以用于开发目的。本章阐述了扩展的</w:t>
      </w:r>
      <w:r>
        <w:rPr>
          <w:rFonts w:ascii="Arial" w:hAnsi="Arial"/>
        </w:rPr>
        <w:t xml:space="preserve"> SORA </w:t>
      </w:r>
      <w:r>
        <w:rPr>
          <w:rFonts w:ascii="Arial" w:hAnsi="Arial"/>
        </w:rPr>
        <w:t>方法在</w:t>
      </w:r>
      <w:r>
        <w:rPr>
          <w:rFonts w:ascii="Arial" w:hAnsi="Arial"/>
        </w:rPr>
        <w:t xml:space="preserve"> UAS </w:t>
      </w:r>
      <w:r>
        <w:rPr>
          <w:rFonts w:ascii="Arial" w:hAnsi="Arial"/>
        </w:rPr>
        <w:t>开发过程中的地位。本章的其余部分组织如下。首先，我们应用我们的方法论对一个真实的操作进行评估，使用文献</w:t>
      </w:r>
      <w:r>
        <w:rPr>
          <w:rFonts w:ascii="Arial" w:hAnsi="Arial"/>
        </w:rPr>
        <w:t>5.2</w:t>
      </w:r>
      <w:r>
        <w:rPr>
          <w:rFonts w:ascii="Arial" w:hAnsi="Arial"/>
        </w:rPr>
        <w:t>节中的原始方法论。然后，我们在第</w:t>
      </w:r>
      <w:r>
        <w:rPr>
          <w:rFonts w:ascii="Arial" w:hAnsi="Arial"/>
        </w:rPr>
        <w:t>5.3</w:t>
      </w:r>
      <w:r>
        <w:rPr>
          <w:rFonts w:ascii="Arial" w:hAnsi="Arial"/>
        </w:rPr>
        <w:t>节考虑另外两个与市场有关的操作。接下来，我们将在第</w:t>
      </w:r>
      <w:r>
        <w:rPr>
          <w:rFonts w:ascii="Arial" w:hAnsi="Arial"/>
        </w:rPr>
        <w:t>5.4</w:t>
      </w:r>
      <w:r>
        <w:rPr>
          <w:rFonts w:ascii="Arial" w:hAnsi="Arial"/>
        </w:rPr>
        <w:t>节中说明如何在开发过程中使用从扩展的</w:t>
      </w:r>
      <w:r>
        <w:rPr>
          <w:rFonts w:ascii="Arial" w:hAnsi="Arial"/>
        </w:rPr>
        <w:t xml:space="preserve"> SORA </w:t>
      </w:r>
      <w:r>
        <w:rPr>
          <w:rFonts w:ascii="Arial" w:hAnsi="Arial"/>
        </w:rPr>
        <w:t>获得的评估结果。我们在第</w:t>
      </w:r>
      <w:r>
        <w:rPr>
          <w:rFonts w:ascii="Arial" w:hAnsi="Arial"/>
        </w:rPr>
        <w:t>5.5</w:t>
      </w:r>
      <w:r>
        <w:rPr>
          <w:rFonts w:ascii="Arial" w:hAnsi="Arial"/>
        </w:rPr>
        <w:t>节结束了我们的工作</w:t>
      </w:r>
    </w:p>
    <w:p w14:paraId="5D2CCD1D" w14:textId="77777777" w:rsidR="00B44DA1" w:rsidRDefault="00B44DA1">
      <w:pPr>
        <w:spacing w:line="200" w:lineRule="exact"/>
        <w:rPr>
          <w:sz w:val="20"/>
          <w:szCs w:val="20"/>
        </w:rPr>
      </w:pPr>
    </w:p>
    <w:p w14:paraId="1AC5BBB6" w14:textId="77777777" w:rsidR="00B44DA1" w:rsidRDefault="00B44DA1">
      <w:pPr>
        <w:spacing w:line="200" w:lineRule="exact"/>
        <w:rPr>
          <w:sz w:val="20"/>
          <w:szCs w:val="20"/>
        </w:rPr>
      </w:pPr>
    </w:p>
    <w:p w14:paraId="2EBEF75B" w14:textId="77777777" w:rsidR="00B44DA1" w:rsidRDefault="00B44DA1">
      <w:pPr>
        <w:spacing w:line="333" w:lineRule="exact"/>
        <w:rPr>
          <w:sz w:val="20"/>
          <w:szCs w:val="20"/>
        </w:rPr>
      </w:pPr>
    </w:p>
    <w:p w14:paraId="6F242769" w14:textId="77777777" w:rsidR="00B44DA1" w:rsidRDefault="00B32628">
      <w:pPr>
        <w:spacing w:line="284" w:lineRule="auto"/>
        <w:ind w:left="900" w:right="26" w:hanging="718"/>
        <w:jc w:val="both"/>
      </w:pPr>
      <w:r>
        <w:rPr>
          <w:rFonts w:ascii="Arial" w:hAnsi="Arial"/>
          <w:sz w:val="29"/>
        </w:rPr>
        <w:t>5.2</w:t>
      </w:r>
      <w:r>
        <w:rPr>
          <w:rFonts w:ascii="Arial" w:hAnsi="Arial"/>
          <w:sz w:val="29"/>
        </w:rPr>
        <w:t>将我们的方法与</w:t>
      </w:r>
      <w:r>
        <w:rPr>
          <w:rFonts w:ascii="Arial" w:hAnsi="Arial"/>
          <w:sz w:val="29"/>
        </w:rPr>
        <w:t xml:space="preserve"> MULTIDRONE </w:t>
      </w:r>
      <w:r>
        <w:rPr>
          <w:rFonts w:ascii="Arial" w:hAnsi="Arial"/>
          <w:sz w:val="29"/>
        </w:rPr>
        <w:t>项目中使用的方法进行比较</w:t>
      </w:r>
    </w:p>
    <w:p w14:paraId="5908E0AD" w14:textId="77777777" w:rsidR="00B44DA1" w:rsidRDefault="00B44DA1">
      <w:pPr>
        <w:spacing w:line="381" w:lineRule="exact"/>
        <w:rPr>
          <w:sz w:val="20"/>
          <w:szCs w:val="20"/>
        </w:rPr>
      </w:pPr>
    </w:p>
    <w:p w14:paraId="44A03EAA" w14:textId="77777777" w:rsidR="00B44DA1" w:rsidRDefault="00B32628">
      <w:pPr>
        <w:spacing w:line="289" w:lineRule="auto"/>
        <w:ind w:left="180" w:right="26"/>
        <w:jc w:val="both"/>
      </w:pPr>
      <w:r>
        <w:rPr>
          <w:rFonts w:ascii="Arial" w:hAnsi="Arial"/>
          <w:sz w:val="21"/>
        </w:rPr>
        <w:t>在本节中，我们对一个由欧盟资助的项目</w:t>
      </w:r>
      <w:r>
        <w:rPr>
          <w:rFonts w:ascii="Arial" w:hAnsi="Arial"/>
          <w:sz w:val="21"/>
        </w:rPr>
        <w:t xml:space="preserve">—— MULTIDRONE </w:t>
      </w:r>
      <w:r>
        <w:rPr>
          <w:rFonts w:ascii="Arial" w:hAnsi="Arial"/>
          <w:sz w:val="21"/>
        </w:rPr>
        <w:t>中引入的无人机操作进行风险评估。在这次行动中，一架无人机被部署在乡村地区与一些公众一起拍摄一场划船比赛。</w:t>
      </w:r>
      <w:proofErr w:type="spellStart"/>
      <w:r>
        <w:rPr>
          <w:rFonts w:ascii="Arial" w:hAnsi="Arial"/>
          <w:sz w:val="21"/>
        </w:rPr>
        <w:t>Capitán</w:t>
      </w:r>
      <w:proofErr w:type="spellEnd"/>
      <w:r>
        <w:rPr>
          <w:rFonts w:ascii="Arial" w:hAnsi="Arial"/>
          <w:sz w:val="21"/>
        </w:rPr>
        <w:t xml:space="preserve"> </w:t>
      </w:r>
      <w:r>
        <w:rPr>
          <w:rFonts w:ascii="Arial" w:hAnsi="Arial"/>
          <w:sz w:val="21"/>
        </w:rPr>
        <w:t>等</w:t>
      </w:r>
      <w:r>
        <w:rPr>
          <w:rFonts w:ascii="Arial" w:hAnsi="Arial"/>
          <w:sz w:val="21"/>
        </w:rPr>
        <w:t>[204]</w:t>
      </w:r>
      <w:r>
        <w:rPr>
          <w:rFonts w:ascii="Arial" w:hAnsi="Arial"/>
          <w:sz w:val="21"/>
        </w:rPr>
        <w:t>的工作中引入了这一操作的风险评估。在这项工作中，作者使用原始的</w:t>
      </w:r>
      <w:r>
        <w:rPr>
          <w:rFonts w:ascii="Arial" w:hAnsi="Arial"/>
          <w:sz w:val="21"/>
        </w:rPr>
        <w:t xml:space="preserve"> SORA </w:t>
      </w:r>
      <w:r>
        <w:rPr>
          <w:rFonts w:ascii="Arial" w:hAnsi="Arial"/>
          <w:sz w:val="21"/>
        </w:rPr>
        <w:t>方法进行了风险评估。在这个案例研究中，我们使用扩展的</w:t>
      </w:r>
      <w:r>
        <w:rPr>
          <w:rFonts w:ascii="Arial" w:hAnsi="Arial"/>
          <w:sz w:val="21"/>
        </w:rPr>
        <w:t xml:space="preserve"> SORA </w:t>
      </w:r>
      <w:r>
        <w:rPr>
          <w:rFonts w:ascii="Arial" w:hAnsi="Arial"/>
          <w:sz w:val="21"/>
        </w:rPr>
        <w:t>方法进行风险评估。我们将在案例研究结束时比较结果。</w:t>
      </w:r>
    </w:p>
    <w:p w14:paraId="5290D639" w14:textId="77777777" w:rsidR="00B44DA1" w:rsidRDefault="00B44DA1">
      <w:pPr>
        <w:spacing w:line="200" w:lineRule="exact"/>
        <w:rPr>
          <w:sz w:val="20"/>
          <w:szCs w:val="20"/>
        </w:rPr>
      </w:pPr>
    </w:p>
    <w:p w14:paraId="19773A14" w14:textId="77777777" w:rsidR="00B44DA1" w:rsidRDefault="00B44DA1">
      <w:pPr>
        <w:spacing w:line="200" w:lineRule="exact"/>
        <w:rPr>
          <w:sz w:val="20"/>
          <w:szCs w:val="20"/>
        </w:rPr>
      </w:pPr>
    </w:p>
    <w:p w14:paraId="0DFBBDED" w14:textId="77777777" w:rsidR="00B44DA1" w:rsidRDefault="00B44DA1">
      <w:pPr>
        <w:spacing w:line="245" w:lineRule="exact"/>
        <w:rPr>
          <w:sz w:val="20"/>
          <w:szCs w:val="20"/>
        </w:rPr>
      </w:pPr>
    </w:p>
    <w:p w14:paraId="0DB1EA78" w14:textId="77777777" w:rsidR="00B44DA1" w:rsidRDefault="00B32628">
      <w:pPr>
        <w:ind w:left="180"/>
      </w:pPr>
      <w:r>
        <w:rPr>
          <w:rFonts w:ascii="Arial" w:hAnsi="Arial"/>
          <w:sz w:val="24"/>
        </w:rPr>
        <w:t xml:space="preserve">5.2.1 CONOPS </w:t>
      </w:r>
      <w:r>
        <w:rPr>
          <w:rFonts w:ascii="Arial" w:hAnsi="Arial"/>
          <w:sz w:val="24"/>
        </w:rPr>
        <w:t>描述</w:t>
      </w:r>
    </w:p>
    <w:p w14:paraId="7D7CA800" w14:textId="77777777" w:rsidR="00B44DA1" w:rsidRDefault="00B44DA1">
      <w:pPr>
        <w:spacing w:line="200" w:lineRule="exact"/>
        <w:rPr>
          <w:sz w:val="20"/>
          <w:szCs w:val="20"/>
        </w:rPr>
      </w:pPr>
    </w:p>
    <w:p w14:paraId="324600DC" w14:textId="77777777" w:rsidR="00B44DA1" w:rsidRDefault="00B44DA1">
      <w:pPr>
        <w:spacing w:line="201" w:lineRule="exact"/>
        <w:rPr>
          <w:sz w:val="20"/>
          <w:szCs w:val="20"/>
        </w:rPr>
      </w:pPr>
    </w:p>
    <w:p w14:paraId="429BD150" w14:textId="77777777" w:rsidR="00B44DA1" w:rsidRDefault="00B32628">
      <w:pPr>
        <w:spacing w:line="276" w:lineRule="auto"/>
        <w:ind w:left="180" w:right="26"/>
        <w:jc w:val="both"/>
      </w:pPr>
      <w:r>
        <w:rPr>
          <w:rFonts w:ascii="Arial" w:hAnsi="Arial"/>
        </w:rPr>
        <w:t>操作的完整描述很长</w:t>
      </w:r>
      <w:r>
        <w:rPr>
          <w:rFonts w:ascii="Arial" w:hAnsi="Arial"/>
        </w:rPr>
        <w:t>(</w:t>
      </w:r>
      <w:r>
        <w:rPr>
          <w:rFonts w:ascii="Arial" w:hAnsi="Arial"/>
        </w:rPr>
        <w:t>如</w:t>
      </w:r>
      <w:r>
        <w:rPr>
          <w:rFonts w:ascii="Arial" w:hAnsi="Arial"/>
        </w:rPr>
        <w:t xml:space="preserve"> SORA </w:t>
      </w:r>
      <w:r>
        <w:rPr>
          <w:rFonts w:ascii="Arial" w:hAnsi="Arial"/>
        </w:rPr>
        <w:t>方法学附件</w:t>
      </w:r>
      <w:r>
        <w:rPr>
          <w:rFonts w:ascii="Arial" w:hAnsi="Arial"/>
        </w:rPr>
        <w:t xml:space="preserve"> a </w:t>
      </w:r>
      <w:r>
        <w:rPr>
          <w:rFonts w:ascii="Arial" w:hAnsi="Arial"/>
        </w:rPr>
        <w:t>所述</w:t>
      </w:r>
      <w:r>
        <w:rPr>
          <w:rFonts w:ascii="Arial" w:hAnsi="Arial"/>
        </w:rPr>
        <w:t>)</w:t>
      </w:r>
      <w:r>
        <w:rPr>
          <w:rFonts w:ascii="Arial" w:hAnsi="Arial"/>
        </w:rPr>
        <w:t>。因此，我们只给出了一个总结的描述，并提供了一些必要的信息，以便在这一步骤中进行风险评估。更详细的信息可以在</w:t>
      </w:r>
      <w:r>
        <w:rPr>
          <w:rFonts w:ascii="Arial" w:hAnsi="Arial"/>
        </w:rPr>
        <w:t xml:space="preserve">[204] </w:t>
      </w:r>
      <w:r>
        <w:rPr>
          <w:rFonts w:ascii="Arial" w:hAnsi="Arial"/>
        </w:rPr>
        <w:t>，</w:t>
      </w:r>
      <w:r>
        <w:rPr>
          <w:rFonts w:ascii="Arial" w:hAnsi="Arial"/>
        </w:rPr>
        <w:t>[205]</w:t>
      </w:r>
      <w:r>
        <w:rPr>
          <w:rFonts w:ascii="Arial" w:hAnsi="Arial"/>
        </w:rPr>
        <w:t>中找到。</w:t>
      </w:r>
    </w:p>
    <w:p w14:paraId="6EB9B849" w14:textId="77777777" w:rsidR="00B44DA1" w:rsidRDefault="00B44DA1">
      <w:pPr>
        <w:spacing w:line="174" w:lineRule="exact"/>
        <w:rPr>
          <w:sz w:val="20"/>
          <w:szCs w:val="20"/>
        </w:rPr>
      </w:pPr>
    </w:p>
    <w:p w14:paraId="65DFBAA2" w14:textId="77777777" w:rsidR="00B44DA1" w:rsidRDefault="00B32628">
      <w:pPr>
        <w:spacing w:line="273" w:lineRule="auto"/>
        <w:ind w:left="180" w:right="26" w:firstLine="339"/>
        <w:jc w:val="both"/>
      </w:pPr>
      <w:r>
        <w:rPr>
          <w:rFonts w:ascii="Arial" w:hAnsi="Arial"/>
        </w:rPr>
        <w:t>在这次行动中，无人机将跟随船只飞行拍摄照片。由于操作范围很大</w:t>
      </w:r>
      <w:r>
        <w:rPr>
          <w:rFonts w:ascii="Arial" w:hAnsi="Arial"/>
        </w:rPr>
        <w:t>(</w:t>
      </w:r>
      <w:r>
        <w:rPr>
          <w:rFonts w:ascii="Arial" w:hAnsi="Arial"/>
        </w:rPr>
        <w:t>比赛路径为</w:t>
      </w:r>
      <w:r>
        <w:rPr>
          <w:rFonts w:ascii="Arial" w:hAnsi="Arial"/>
        </w:rPr>
        <w:t>15</w:t>
      </w:r>
      <w:r>
        <w:rPr>
          <w:rFonts w:ascii="Arial" w:hAnsi="Arial"/>
        </w:rPr>
        <w:t>公里</w:t>
      </w:r>
      <w:r>
        <w:rPr>
          <w:rFonts w:ascii="Arial" w:hAnsi="Arial"/>
        </w:rPr>
        <w:t xml:space="preserve">) </w:t>
      </w:r>
      <w:r>
        <w:rPr>
          <w:rFonts w:ascii="Arial" w:hAnsi="Arial"/>
        </w:rPr>
        <w:t>，无人机将在飞行员的超视距视线</w:t>
      </w:r>
      <w:r>
        <w:rPr>
          <w:rFonts w:ascii="Arial" w:hAnsi="Arial"/>
        </w:rPr>
        <w:t>(BVLOS)</w:t>
      </w:r>
      <w:r>
        <w:rPr>
          <w:rFonts w:ascii="Arial" w:hAnsi="Arial"/>
        </w:rPr>
        <w:t>模式下以自主模式飞行。这次行动是在人口密度较低的农村地区进行的。据推测，河流两岸可能有很多观众，而无人机不会飞越他们上空。表</w:t>
      </w:r>
      <w:r>
        <w:rPr>
          <w:rFonts w:ascii="Arial" w:hAnsi="Arial"/>
        </w:rPr>
        <w:t>5.1</w:t>
      </w:r>
      <w:r>
        <w:rPr>
          <w:rFonts w:ascii="Arial" w:hAnsi="Arial"/>
        </w:rPr>
        <w:t>总结了预期行动的基本信息。</w:t>
      </w:r>
    </w:p>
    <w:p w14:paraId="5307CB44" w14:textId="77777777" w:rsidR="00B44DA1" w:rsidRDefault="00B44DA1">
      <w:pPr>
        <w:sectPr w:rsidR="00B44DA1">
          <w:pgSz w:w="11900" w:h="16838"/>
          <w:pgMar w:top="1427" w:right="1440" w:bottom="1440" w:left="1440" w:header="0" w:footer="0" w:gutter="0"/>
          <w:cols w:space="720" w:equalWidth="0">
            <w:col w:w="9026"/>
          </w:cols>
        </w:sectPr>
      </w:pPr>
    </w:p>
    <w:p w14:paraId="6D0DD78D" w14:textId="77777777" w:rsidR="00B44DA1" w:rsidRDefault="00B32628">
      <w:pPr>
        <w:ind w:left="180"/>
      </w:pPr>
      <w:bookmarkStart w:id="102" w:name="page103"/>
      <w:bookmarkEnd w:id="102"/>
      <w:r>
        <w:rPr>
          <w:rFonts w:ascii="Arial" w:hAnsi="Arial"/>
        </w:rPr>
        <w:lastRenderedPageBreak/>
        <w:t>5.2</w:t>
      </w:r>
      <w:r>
        <w:rPr>
          <w:rFonts w:ascii="Arial" w:hAnsi="Arial"/>
        </w:rPr>
        <w:t>比较我们的方法与项目中使用的方法</w:t>
      </w:r>
    </w:p>
    <w:p w14:paraId="471332FC" w14:textId="77777777" w:rsidR="00B44DA1" w:rsidRDefault="00B44DA1">
      <w:pPr>
        <w:spacing w:line="18"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1300"/>
        <w:gridCol w:w="1780"/>
        <w:gridCol w:w="4460"/>
        <w:gridCol w:w="1280"/>
        <w:gridCol w:w="20"/>
      </w:tblGrid>
      <w:tr w:rsidR="00B44DA1" w14:paraId="209ACE66" w14:textId="77777777">
        <w:trPr>
          <w:trHeight w:val="284"/>
        </w:trPr>
        <w:tc>
          <w:tcPr>
            <w:tcW w:w="3080" w:type="dxa"/>
            <w:gridSpan w:val="2"/>
            <w:tcBorders>
              <w:bottom w:val="single" w:sz="8" w:space="0" w:color="auto"/>
            </w:tcBorders>
            <w:vAlign w:val="bottom"/>
          </w:tcPr>
          <w:p w14:paraId="4697C3A4" w14:textId="77777777" w:rsidR="00B44DA1" w:rsidRDefault="00B32628">
            <w:pPr>
              <w:rPr>
                <w:sz w:val="20"/>
                <w:szCs w:val="20"/>
              </w:rPr>
            </w:pPr>
            <w:r>
              <w:t>多重无人机</w:t>
            </w:r>
          </w:p>
        </w:tc>
        <w:tc>
          <w:tcPr>
            <w:tcW w:w="5740" w:type="dxa"/>
            <w:gridSpan w:val="2"/>
            <w:tcBorders>
              <w:bottom w:val="single" w:sz="8" w:space="0" w:color="auto"/>
            </w:tcBorders>
            <w:vAlign w:val="bottom"/>
          </w:tcPr>
          <w:p w14:paraId="4739391A" w14:textId="77777777" w:rsidR="00B44DA1" w:rsidRDefault="00B32628">
            <w:pPr>
              <w:jc w:val="right"/>
              <w:rPr>
                <w:sz w:val="20"/>
                <w:szCs w:val="20"/>
              </w:rPr>
            </w:pPr>
            <w:r>
              <w:rPr>
                <w:rFonts w:ascii="Arial" w:eastAsia="Arial" w:hAnsi="Arial" w:cs="Arial"/>
              </w:rPr>
              <w:t>85</w:t>
            </w:r>
          </w:p>
        </w:tc>
        <w:tc>
          <w:tcPr>
            <w:tcW w:w="0" w:type="dxa"/>
            <w:vAlign w:val="bottom"/>
          </w:tcPr>
          <w:p w14:paraId="79508211" w14:textId="77777777" w:rsidR="00B44DA1" w:rsidRDefault="00B44DA1">
            <w:pPr>
              <w:rPr>
                <w:sz w:val="1"/>
                <w:szCs w:val="1"/>
              </w:rPr>
            </w:pPr>
          </w:p>
        </w:tc>
      </w:tr>
      <w:tr w:rsidR="00B44DA1" w14:paraId="0195AE78" w14:textId="77777777">
        <w:trPr>
          <w:trHeight w:val="144"/>
        </w:trPr>
        <w:tc>
          <w:tcPr>
            <w:tcW w:w="1300" w:type="dxa"/>
            <w:vAlign w:val="bottom"/>
          </w:tcPr>
          <w:p w14:paraId="6DECDB38" w14:textId="77777777" w:rsidR="00B44DA1" w:rsidRDefault="00B44DA1">
            <w:pPr>
              <w:rPr>
                <w:sz w:val="12"/>
                <w:szCs w:val="12"/>
              </w:rPr>
            </w:pPr>
          </w:p>
        </w:tc>
        <w:tc>
          <w:tcPr>
            <w:tcW w:w="1780" w:type="dxa"/>
            <w:vAlign w:val="bottom"/>
          </w:tcPr>
          <w:p w14:paraId="32A2EE14" w14:textId="77777777" w:rsidR="00B44DA1" w:rsidRDefault="00B44DA1">
            <w:pPr>
              <w:rPr>
                <w:sz w:val="12"/>
                <w:szCs w:val="12"/>
              </w:rPr>
            </w:pPr>
          </w:p>
        </w:tc>
        <w:tc>
          <w:tcPr>
            <w:tcW w:w="4460" w:type="dxa"/>
            <w:vAlign w:val="bottom"/>
          </w:tcPr>
          <w:p w14:paraId="2F943D20" w14:textId="77777777" w:rsidR="00B44DA1" w:rsidRDefault="00B44DA1">
            <w:pPr>
              <w:rPr>
                <w:sz w:val="12"/>
                <w:szCs w:val="12"/>
              </w:rPr>
            </w:pPr>
          </w:p>
        </w:tc>
        <w:tc>
          <w:tcPr>
            <w:tcW w:w="1280" w:type="dxa"/>
            <w:vAlign w:val="bottom"/>
          </w:tcPr>
          <w:p w14:paraId="64F9AF84" w14:textId="77777777" w:rsidR="00B44DA1" w:rsidRDefault="00B44DA1">
            <w:pPr>
              <w:rPr>
                <w:sz w:val="12"/>
                <w:szCs w:val="12"/>
              </w:rPr>
            </w:pPr>
          </w:p>
        </w:tc>
        <w:tc>
          <w:tcPr>
            <w:tcW w:w="0" w:type="dxa"/>
            <w:vAlign w:val="bottom"/>
          </w:tcPr>
          <w:p w14:paraId="59CF5250" w14:textId="77777777" w:rsidR="00B44DA1" w:rsidRDefault="00B44DA1">
            <w:pPr>
              <w:rPr>
                <w:sz w:val="1"/>
                <w:szCs w:val="1"/>
              </w:rPr>
            </w:pPr>
          </w:p>
        </w:tc>
      </w:tr>
      <w:tr w:rsidR="00B44DA1" w14:paraId="53702632" w14:textId="77777777">
        <w:trPr>
          <w:trHeight w:val="270"/>
        </w:trPr>
        <w:tc>
          <w:tcPr>
            <w:tcW w:w="1300" w:type="dxa"/>
            <w:tcBorders>
              <w:right w:val="single" w:sz="8" w:space="0" w:color="auto"/>
            </w:tcBorders>
            <w:vAlign w:val="bottom"/>
          </w:tcPr>
          <w:p w14:paraId="6652D82E" w14:textId="77777777" w:rsidR="00B44DA1" w:rsidRDefault="00B44DA1">
            <w:pPr>
              <w:rPr>
                <w:sz w:val="23"/>
                <w:szCs w:val="23"/>
              </w:rPr>
            </w:pPr>
          </w:p>
        </w:tc>
        <w:tc>
          <w:tcPr>
            <w:tcW w:w="6240" w:type="dxa"/>
            <w:gridSpan w:val="2"/>
            <w:tcBorders>
              <w:top w:val="single" w:sz="8" w:space="0" w:color="auto"/>
              <w:bottom w:val="single" w:sz="8" w:space="0" w:color="auto"/>
              <w:right w:val="single" w:sz="8" w:space="0" w:color="auto"/>
            </w:tcBorders>
            <w:shd w:val="clear" w:color="auto" w:fill="C0C0C0"/>
            <w:vAlign w:val="bottom"/>
          </w:tcPr>
          <w:p w14:paraId="133C4B76" w14:textId="77777777" w:rsidR="00B44DA1" w:rsidRDefault="00B32628">
            <w:pPr>
              <w:ind w:left="1300"/>
              <w:rPr>
                <w:sz w:val="20"/>
                <w:szCs w:val="20"/>
              </w:rPr>
            </w:pPr>
            <w:r>
              <w:t>主要无人机及操作规范</w:t>
            </w:r>
          </w:p>
        </w:tc>
        <w:tc>
          <w:tcPr>
            <w:tcW w:w="1280" w:type="dxa"/>
            <w:vAlign w:val="bottom"/>
          </w:tcPr>
          <w:p w14:paraId="0B279848" w14:textId="77777777" w:rsidR="00B44DA1" w:rsidRDefault="00B44DA1">
            <w:pPr>
              <w:rPr>
                <w:sz w:val="23"/>
                <w:szCs w:val="23"/>
              </w:rPr>
            </w:pPr>
          </w:p>
        </w:tc>
        <w:tc>
          <w:tcPr>
            <w:tcW w:w="0" w:type="dxa"/>
            <w:vAlign w:val="bottom"/>
          </w:tcPr>
          <w:p w14:paraId="0909AE4B" w14:textId="77777777" w:rsidR="00B44DA1" w:rsidRDefault="00B44DA1">
            <w:pPr>
              <w:rPr>
                <w:sz w:val="1"/>
                <w:szCs w:val="1"/>
              </w:rPr>
            </w:pPr>
          </w:p>
        </w:tc>
      </w:tr>
      <w:tr w:rsidR="00B44DA1" w14:paraId="1DC8DF3C" w14:textId="77777777">
        <w:trPr>
          <w:trHeight w:val="270"/>
        </w:trPr>
        <w:tc>
          <w:tcPr>
            <w:tcW w:w="1300" w:type="dxa"/>
            <w:tcBorders>
              <w:right w:val="single" w:sz="8" w:space="0" w:color="auto"/>
            </w:tcBorders>
            <w:vAlign w:val="bottom"/>
          </w:tcPr>
          <w:p w14:paraId="107639CA" w14:textId="77777777" w:rsidR="00B44DA1" w:rsidRDefault="00B44DA1">
            <w:pPr>
              <w:rPr>
                <w:sz w:val="23"/>
                <w:szCs w:val="23"/>
              </w:rPr>
            </w:pPr>
          </w:p>
        </w:tc>
        <w:tc>
          <w:tcPr>
            <w:tcW w:w="1780" w:type="dxa"/>
            <w:tcBorders>
              <w:bottom w:val="single" w:sz="8" w:space="0" w:color="auto"/>
              <w:right w:val="single" w:sz="8" w:space="0" w:color="auto"/>
            </w:tcBorders>
            <w:vAlign w:val="bottom"/>
          </w:tcPr>
          <w:p w14:paraId="2293A3E5" w14:textId="77777777" w:rsidR="00B44DA1" w:rsidRDefault="00B32628">
            <w:pPr>
              <w:jc w:val="center"/>
              <w:rPr>
                <w:sz w:val="20"/>
                <w:szCs w:val="20"/>
              </w:rPr>
            </w:pPr>
            <w:r>
              <w:t xml:space="preserve">Frame </w:t>
            </w:r>
            <w:r>
              <w:t>框架</w:t>
            </w:r>
          </w:p>
        </w:tc>
        <w:tc>
          <w:tcPr>
            <w:tcW w:w="4460" w:type="dxa"/>
            <w:tcBorders>
              <w:bottom w:val="single" w:sz="8" w:space="0" w:color="auto"/>
              <w:right w:val="single" w:sz="8" w:space="0" w:color="auto"/>
            </w:tcBorders>
            <w:vAlign w:val="bottom"/>
          </w:tcPr>
          <w:p w14:paraId="150353CC" w14:textId="77777777" w:rsidR="00B44DA1" w:rsidRDefault="00B32628">
            <w:pPr>
              <w:jc w:val="center"/>
              <w:rPr>
                <w:sz w:val="20"/>
                <w:szCs w:val="20"/>
              </w:rPr>
            </w:pPr>
            <w:proofErr w:type="gramStart"/>
            <w:r>
              <w:t>大疆</w:t>
            </w:r>
            <w:proofErr w:type="gramEnd"/>
            <w:r>
              <w:t xml:space="preserve"> S1000 + </w:t>
            </w:r>
          </w:p>
        </w:tc>
        <w:tc>
          <w:tcPr>
            <w:tcW w:w="1280" w:type="dxa"/>
            <w:vAlign w:val="bottom"/>
          </w:tcPr>
          <w:p w14:paraId="3BB27727" w14:textId="77777777" w:rsidR="00B44DA1" w:rsidRDefault="00B44DA1">
            <w:pPr>
              <w:rPr>
                <w:sz w:val="23"/>
                <w:szCs w:val="23"/>
              </w:rPr>
            </w:pPr>
          </w:p>
        </w:tc>
        <w:tc>
          <w:tcPr>
            <w:tcW w:w="0" w:type="dxa"/>
            <w:vAlign w:val="bottom"/>
          </w:tcPr>
          <w:p w14:paraId="4891D5EE" w14:textId="77777777" w:rsidR="00B44DA1" w:rsidRDefault="00B44DA1">
            <w:pPr>
              <w:rPr>
                <w:sz w:val="1"/>
                <w:szCs w:val="1"/>
              </w:rPr>
            </w:pPr>
          </w:p>
        </w:tc>
      </w:tr>
      <w:tr w:rsidR="00B44DA1" w14:paraId="5A35EFFF" w14:textId="77777777">
        <w:trPr>
          <w:trHeight w:val="273"/>
        </w:trPr>
        <w:tc>
          <w:tcPr>
            <w:tcW w:w="1300" w:type="dxa"/>
            <w:tcBorders>
              <w:right w:val="single" w:sz="8" w:space="0" w:color="auto"/>
            </w:tcBorders>
            <w:vAlign w:val="bottom"/>
          </w:tcPr>
          <w:p w14:paraId="3E28B71F" w14:textId="77777777" w:rsidR="00B44DA1" w:rsidRDefault="00B44DA1">
            <w:pPr>
              <w:rPr>
                <w:sz w:val="23"/>
                <w:szCs w:val="23"/>
              </w:rPr>
            </w:pPr>
          </w:p>
        </w:tc>
        <w:tc>
          <w:tcPr>
            <w:tcW w:w="1780" w:type="dxa"/>
            <w:tcBorders>
              <w:bottom w:val="single" w:sz="8" w:space="0" w:color="auto"/>
              <w:right w:val="single" w:sz="8" w:space="0" w:color="auto"/>
            </w:tcBorders>
            <w:vAlign w:val="bottom"/>
          </w:tcPr>
          <w:p w14:paraId="3B05EE30" w14:textId="77777777" w:rsidR="00B44DA1" w:rsidRDefault="00B32628">
            <w:pPr>
              <w:jc w:val="center"/>
              <w:rPr>
                <w:sz w:val="20"/>
                <w:szCs w:val="20"/>
              </w:rPr>
            </w:pPr>
            <w:r>
              <w:t>自动驾驶仪</w:t>
            </w:r>
          </w:p>
        </w:tc>
        <w:tc>
          <w:tcPr>
            <w:tcW w:w="4460" w:type="dxa"/>
            <w:tcBorders>
              <w:bottom w:val="single" w:sz="8" w:space="0" w:color="auto"/>
              <w:right w:val="single" w:sz="8" w:space="0" w:color="auto"/>
            </w:tcBorders>
            <w:vAlign w:val="bottom"/>
          </w:tcPr>
          <w:p w14:paraId="6D8F7DAD" w14:textId="77777777" w:rsidR="00B44DA1" w:rsidRDefault="00B32628">
            <w:pPr>
              <w:jc w:val="center"/>
              <w:rPr>
                <w:sz w:val="20"/>
                <w:szCs w:val="20"/>
              </w:rPr>
            </w:pPr>
            <w:r>
              <w:t>Pixhawk 2.1</w:t>
            </w:r>
          </w:p>
        </w:tc>
        <w:tc>
          <w:tcPr>
            <w:tcW w:w="1280" w:type="dxa"/>
            <w:vAlign w:val="bottom"/>
          </w:tcPr>
          <w:p w14:paraId="34D558AC" w14:textId="77777777" w:rsidR="00B44DA1" w:rsidRDefault="00B44DA1">
            <w:pPr>
              <w:rPr>
                <w:sz w:val="23"/>
                <w:szCs w:val="23"/>
              </w:rPr>
            </w:pPr>
          </w:p>
        </w:tc>
        <w:tc>
          <w:tcPr>
            <w:tcW w:w="0" w:type="dxa"/>
            <w:vAlign w:val="bottom"/>
          </w:tcPr>
          <w:p w14:paraId="77B79E04" w14:textId="77777777" w:rsidR="00B44DA1" w:rsidRDefault="00B44DA1">
            <w:pPr>
              <w:rPr>
                <w:sz w:val="1"/>
                <w:szCs w:val="1"/>
              </w:rPr>
            </w:pPr>
          </w:p>
        </w:tc>
      </w:tr>
      <w:tr w:rsidR="00B44DA1" w14:paraId="21F5252F" w14:textId="77777777">
        <w:trPr>
          <w:trHeight w:val="267"/>
        </w:trPr>
        <w:tc>
          <w:tcPr>
            <w:tcW w:w="1300" w:type="dxa"/>
            <w:tcBorders>
              <w:right w:val="single" w:sz="8" w:space="0" w:color="auto"/>
            </w:tcBorders>
            <w:vAlign w:val="bottom"/>
          </w:tcPr>
          <w:p w14:paraId="6244DCE1" w14:textId="77777777" w:rsidR="00B44DA1" w:rsidRDefault="00B44DA1">
            <w:pPr>
              <w:rPr>
                <w:sz w:val="23"/>
                <w:szCs w:val="23"/>
              </w:rPr>
            </w:pPr>
          </w:p>
        </w:tc>
        <w:tc>
          <w:tcPr>
            <w:tcW w:w="1780" w:type="dxa"/>
            <w:vMerge w:val="restart"/>
            <w:tcBorders>
              <w:right w:val="single" w:sz="8" w:space="0" w:color="auto"/>
            </w:tcBorders>
            <w:vAlign w:val="bottom"/>
          </w:tcPr>
          <w:p w14:paraId="06DA9C60" w14:textId="77777777" w:rsidR="00B44DA1" w:rsidRDefault="00B32628">
            <w:pPr>
              <w:jc w:val="center"/>
              <w:rPr>
                <w:sz w:val="20"/>
                <w:szCs w:val="20"/>
              </w:rPr>
            </w:pPr>
            <w:r>
              <w:t>沟通</w:t>
            </w:r>
          </w:p>
        </w:tc>
        <w:tc>
          <w:tcPr>
            <w:tcW w:w="4460" w:type="dxa"/>
            <w:tcBorders>
              <w:right w:val="single" w:sz="8" w:space="0" w:color="auto"/>
            </w:tcBorders>
            <w:vAlign w:val="bottom"/>
          </w:tcPr>
          <w:p w14:paraId="0BADD34A" w14:textId="77777777" w:rsidR="00B44DA1" w:rsidRDefault="00B32628">
            <w:pPr>
              <w:jc w:val="center"/>
              <w:rPr>
                <w:sz w:val="20"/>
                <w:szCs w:val="20"/>
              </w:rPr>
            </w:pPr>
            <w:r>
              <w:t>泰利斯</w:t>
            </w:r>
            <w:r>
              <w:t xml:space="preserve"> LTE/Wi-Fi</w:t>
            </w:r>
          </w:p>
        </w:tc>
        <w:tc>
          <w:tcPr>
            <w:tcW w:w="1280" w:type="dxa"/>
            <w:vAlign w:val="bottom"/>
          </w:tcPr>
          <w:p w14:paraId="268F6B24" w14:textId="77777777" w:rsidR="00B44DA1" w:rsidRDefault="00B44DA1">
            <w:pPr>
              <w:rPr>
                <w:sz w:val="23"/>
                <w:szCs w:val="23"/>
              </w:rPr>
            </w:pPr>
          </w:p>
        </w:tc>
        <w:tc>
          <w:tcPr>
            <w:tcW w:w="0" w:type="dxa"/>
            <w:vAlign w:val="bottom"/>
          </w:tcPr>
          <w:p w14:paraId="670E12D3" w14:textId="77777777" w:rsidR="00B44DA1" w:rsidRDefault="00B44DA1">
            <w:pPr>
              <w:rPr>
                <w:sz w:val="1"/>
                <w:szCs w:val="1"/>
              </w:rPr>
            </w:pPr>
          </w:p>
        </w:tc>
      </w:tr>
      <w:tr w:rsidR="00B44DA1" w14:paraId="5CC42E10" w14:textId="77777777">
        <w:trPr>
          <w:trHeight w:val="134"/>
        </w:trPr>
        <w:tc>
          <w:tcPr>
            <w:tcW w:w="1300" w:type="dxa"/>
            <w:tcBorders>
              <w:right w:val="single" w:sz="8" w:space="0" w:color="auto"/>
            </w:tcBorders>
            <w:vAlign w:val="bottom"/>
          </w:tcPr>
          <w:p w14:paraId="54A05191" w14:textId="77777777" w:rsidR="00B44DA1" w:rsidRDefault="00B44DA1">
            <w:pPr>
              <w:rPr>
                <w:sz w:val="11"/>
                <w:szCs w:val="11"/>
              </w:rPr>
            </w:pPr>
          </w:p>
        </w:tc>
        <w:tc>
          <w:tcPr>
            <w:tcW w:w="1780" w:type="dxa"/>
            <w:vMerge/>
            <w:tcBorders>
              <w:right w:val="single" w:sz="8" w:space="0" w:color="auto"/>
            </w:tcBorders>
            <w:vAlign w:val="bottom"/>
          </w:tcPr>
          <w:p w14:paraId="25660B2F" w14:textId="77777777" w:rsidR="00B44DA1" w:rsidRDefault="00B44DA1">
            <w:pPr>
              <w:rPr>
                <w:sz w:val="11"/>
                <w:szCs w:val="11"/>
              </w:rPr>
            </w:pPr>
          </w:p>
        </w:tc>
        <w:tc>
          <w:tcPr>
            <w:tcW w:w="4460" w:type="dxa"/>
            <w:vMerge w:val="restart"/>
            <w:tcBorders>
              <w:right w:val="single" w:sz="8" w:space="0" w:color="auto"/>
            </w:tcBorders>
            <w:vAlign w:val="bottom"/>
          </w:tcPr>
          <w:p w14:paraId="56C7C5F1" w14:textId="77777777" w:rsidR="00B44DA1" w:rsidRDefault="00B32628">
            <w:pPr>
              <w:jc w:val="center"/>
              <w:rPr>
                <w:sz w:val="20"/>
                <w:szCs w:val="20"/>
              </w:rPr>
            </w:pPr>
            <w:r>
              <w:t>通信模块</w:t>
            </w:r>
          </w:p>
        </w:tc>
        <w:tc>
          <w:tcPr>
            <w:tcW w:w="1280" w:type="dxa"/>
            <w:vAlign w:val="bottom"/>
          </w:tcPr>
          <w:p w14:paraId="49018D69" w14:textId="77777777" w:rsidR="00B44DA1" w:rsidRDefault="00B44DA1">
            <w:pPr>
              <w:rPr>
                <w:sz w:val="11"/>
                <w:szCs w:val="11"/>
              </w:rPr>
            </w:pPr>
          </w:p>
        </w:tc>
        <w:tc>
          <w:tcPr>
            <w:tcW w:w="0" w:type="dxa"/>
            <w:vAlign w:val="bottom"/>
          </w:tcPr>
          <w:p w14:paraId="5B9ACD55" w14:textId="77777777" w:rsidR="00B44DA1" w:rsidRDefault="00B44DA1">
            <w:pPr>
              <w:rPr>
                <w:sz w:val="1"/>
                <w:szCs w:val="1"/>
              </w:rPr>
            </w:pPr>
          </w:p>
        </w:tc>
      </w:tr>
      <w:tr w:rsidR="00B44DA1" w14:paraId="10C2B02E" w14:textId="77777777">
        <w:trPr>
          <w:trHeight w:val="153"/>
        </w:trPr>
        <w:tc>
          <w:tcPr>
            <w:tcW w:w="1300" w:type="dxa"/>
            <w:tcBorders>
              <w:right w:val="single" w:sz="8" w:space="0" w:color="auto"/>
            </w:tcBorders>
            <w:vAlign w:val="bottom"/>
          </w:tcPr>
          <w:p w14:paraId="6D280323" w14:textId="77777777" w:rsidR="00B44DA1" w:rsidRDefault="00B44DA1">
            <w:pPr>
              <w:rPr>
                <w:sz w:val="13"/>
                <w:szCs w:val="13"/>
              </w:rPr>
            </w:pPr>
          </w:p>
        </w:tc>
        <w:tc>
          <w:tcPr>
            <w:tcW w:w="1780" w:type="dxa"/>
            <w:tcBorders>
              <w:bottom w:val="single" w:sz="8" w:space="0" w:color="auto"/>
              <w:right w:val="single" w:sz="8" w:space="0" w:color="auto"/>
            </w:tcBorders>
            <w:vAlign w:val="bottom"/>
          </w:tcPr>
          <w:p w14:paraId="330D4210" w14:textId="77777777" w:rsidR="00B44DA1" w:rsidRDefault="00B44DA1">
            <w:pPr>
              <w:rPr>
                <w:sz w:val="13"/>
                <w:szCs w:val="13"/>
              </w:rPr>
            </w:pPr>
          </w:p>
        </w:tc>
        <w:tc>
          <w:tcPr>
            <w:tcW w:w="4460" w:type="dxa"/>
            <w:vMerge/>
            <w:tcBorders>
              <w:bottom w:val="single" w:sz="8" w:space="0" w:color="auto"/>
              <w:right w:val="single" w:sz="8" w:space="0" w:color="auto"/>
            </w:tcBorders>
            <w:vAlign w:val="bottom"/>
          </w:tcPr>
          <w:p w14:paraId="1EAC2C77" w14:textId="77777777" w:rsidR="00B44DA1" w:rsidRDefault="00B44DA1">
            <w:pPr>
              <w:rPr>
                <w:sz w:val="13"/>
                <w:szCs w:val="13"/>
              </w:rPr>
            </w:pPr>
          </w:p>
        </w:tc>
        <w:tc>
          <w:tcPr>
            <w:tcW w:w="1280" w:type="dxa"/>
            <w:vAlign w:val="bottom"/>
          </w:tcPr>
          <w:p w14:paraId="4E32A41A" w14:textId="77777777" w:rsidR="00B44DA1" w:rsidRDefault="00B44DA1">
            <w:pPr>
              <w:rPr>
                <w:sz w:val="13"/>
                <w:szCs w:val="13"/>
              </w:rPr>
            </w:pPr>
          </w:p>
        </w:tc>
        <w:tc>
          <w:tcPr>
            <w:tcW w:w="0" w:type="dxa"/>
            <w:vAlign w:val="bottom"/>
          </w:tcPr>
          <w:p w14:paraId="07CE4F3E" w14:textId="77777777" w:rsidR="00B44DA1" w:rsidRDefault="00B44DA1">
            <w:pPr>
              <w:rPr>
                <w:sz w:val="1"/>
                <w:szCs w:val="1"/>
              </w:rPr>
            </w:pPr>
          </w:p>
        </w:tc>
      </w:tr>
      <w:tr w:rsidR="00B44DA1" w14:paraId="29C2268D" w14:textId="77777777">
        <w:trPr>
          <w:trHeight w:val="276"/>
        </w:trPr>
        <w:tc>
          <w:tcPr>
            <w:tcW w:w="1300" w:type="dxa"/>
            <w:tcBorders>
              <w:right w:val="single" w:sz="8" w:space="0" w:color="auto"/>
            </w:tcBorders>
            <w:vAlign w:val="bottom"/>
          </w:tcPr>
          <w:p w14:paraId="17ED8019" w14:textId="77777777" w:rsidR="00B44DA1" w:rsidRDefault="00B44DA1">
            <w:pPr>
              <w:rPr>
                <w:sz w:val="23"/>
                <w:szCs w:val="23"/>
              </w:rPr>
            </w:pPr>
          </w:p>
        </w:tc>
        <w:tc>
          <w:tcPr>
            <w:tcW w:w="1780" w:type="dxa"/>
            <w:tcBorders>
              <w:bottom w:val="single" w:sz="8" w:space="0" w:color="auto"/>
              <w:right w:val="single" w:sz="8" w:space="0" w:color="auto"/>
            </w:tcBorders>
            <w:vAlign w:val="bottom"/>
          </w:tcPr>
          <w:p w14:paraId="0D57F914" w14:textId="77777777" w:rsidR="00B44DA1" w:rsidRDefault="00B32628">
            <w:pPr>
              <w:jc w:val="center"/>
              <w:rPr>
                <w:sz w:val="20"/>
                <w:szCs w:val="20"/>
              </w:rPr>
            </w:pPr>
            <w:r>
              <w:t>降落伞</w:t>
            </w:r>
          </w:p>
        </w:tc>
        <w:tc>
          <w:tcPr>
            <w:tcW w:w="4460" w:type="dxa"/>
            <w:tcBorders>
              <w:bottom w:val="single" w:sz="8" w:space="0" w:color="auto"/>
              <w:right w:val="single" w:sz="8" w:space="0" w:color="auto"/>
            </w:tcBorders>
            <w:vAlign w:val="bottom"/>
          </w:tcPr>
          <w:p w14:paraId="02FB3E60" w14:textId="77777777" w:rsidR="00B44DA1" w:rsidRDefault="00B32628">
            <w:pPr>
              <w:jc w:val="center"/>
              <w:rPr>
                <w:sz w:val="20"/>
                <w:szCs w:val="20"/>
              </w:rPr>
            </w:pPr>
            <w:r>
              <w:t>Galaxy GRS 10/350</w:t>
            </w:r>
          </w:p>
        </w:tc>
        <w:tc>
          <w:tcPr>
            <w:tcW w:w="1280" w:type="dxa"/>
            <w:vAlign w:val="bottom"/>
          </w:tcPr>
          <w:p w14:paraId="7B948EA3" w14:textId="77777777" w:rsidR="00B44DA1" w:rsidRDefault="00B44DA1">
            <w:pPr>
              <w:rPr>
                <w:sz w:val="23"/>
                <w:szCs w:val="23"/>
              </w:rPr>
            </w:pPr>
          </w:p>
        </w:tc>
        <w:tc>
          <w:tcPr>
            <w:tcW w:w="0" w:type="dxa"/>
            <w:vAlign w:val="bottom"/>
          </w:tcPr>
          <w:p w14:paraId="0D30F20A" w14:textId="77777777" w:rsidR="00B44DA1" w:rsidRDefault="00B44DA1">
            <w:pPr>
              <w:rPr>
                <w:sz w:val="1"/>
                <w:szCs w:val="1"/>
              </w:rPr>
            </w:pPr>
          </w:p>
        </w:tc>
      </w:tr>
      <w:tr w:rsidR="00B44DA1" w14:paraId="57BE0739" w14:textId="77777777">
        <w:trPr>
          <w:trHeight w:val="272"/>
        </w:trPr>
        <w:tc>
          <w:tcPr>
            <w:tcW w:w="1300" w:type="dxa"/>
            <w:tcBorders>
              <w:right w:val="single" w:sz="8" w:space="0" w:color="auto"/>
            </w:tcBorders>
            <w:vAlign w:val="bottom"/>
          </w:tcPr>
          <w:p w14:paraId="184DBC8D" w14:textId="77777777" w:rsidR="00B44DA1" w:rsidRDefault="00B44DA1">
            <w:pPr>
              <w:rPr>
                <w:sz w:val="23"/>
                <w:szCs w:val="23"/>
              </w:rPr>
            </w:pPr>
          </w:p>
        </w:tc>
        <w:tc>
          <w:tcPr>
            <w:tcW w:w="1780" w:type="dxa"/>
            <w:tcBorders>
              <w:bottom w:val="single" w:sz="8" w:space="0" w:color="auto"/>
              <w:right w:val="single" w:sz="8" w:space="0" w:color="auto"/>
            </w:tcBorders>
            <w:vAlign w:val="bottom"/>
          </w:tcPr>
          <w:p w14:paraId="79473214" w14:textId="77777777" w:rsidR="00B44DA1" w:rsidRDefault="00B32628">
            <w:pPr>
              <w:jc w:val="center"/>
              <w:rPr>
                <w:sz w:val="20"/>
                <w:szCs w:val="20"/>
              </w:rPr>
            </w:pPr>
            <w:r>
              <w:t>照相机</w:t>
            </w:r>
          </w:p>
        </w:tc>
        <w:tc>
          <w:tcPr>
            <w:tcW w:w="4460" w:type="dxa"/>
            <w:tcBorders>
              <w:bottom w:val="single" w:sz="8" w:space="0" w:color="auto"/>
              <w:right w:val="single" w:sz="8" w:space="0" w:color="auto"/>
            </w:tcBorders>
            <w:vAlign w:val="bottom"/>
          </w:tcPr>
          <w:p w14:paraId="3B5926B2" w14:textId="77777777" w:rsidR="00B44DA1" w:rsidRDefault="00B32628">
            <w:pPr>
              <w:jc w:val="center"/>
              <w:rPr>
                <w:sz w:val="20"/>
                <w:szCs w:val="20"/>
              </w:rPr>
            </w:pPr>
            <w:r>
              <w:t xml:space="preserve">BMMC + </w:t>
            </w:r>
            <w:r>
              <w:t>松下</w:t>
            </w:r>
            <w:r>
              <w:t xml:space="preserve"> Lumix g x </w:t>
            </w:r>
            <w:proofErr w:type="spellStart"/>
            <w:r>
              <w:t>Vario</w:t>
            </w:r>
            <w:proofErr w:type="spellEnd"/>
            <w:r>
              <w:t xml:space="preserve"> Lens</w:t>
            </w:r>
          </w:p>
        </w:tc>
        <w:tc>
          <w:tcPr>
            <w:tcW w:w="1280" w:type="dxa"/>
            <w:vAlign w:val="bottom"/>
          </w:tcPr>
          <w:p w14:paraId="662E5733" w14:textId="77777777" w:rsidR="00B44DA1" w:rsidRDefault="00B44DA1">
            <w:pPr>
              <w:rPr>
                <w:sz w:val="23"/>
                <w:szCs w:val="23"/>
              </w:rPr>
            </w:pPr>
          </w:p>
        </w:tc>
        <w:tc>
          <w:tcPr>
            <w:tcW w:w="0" w:type="dxa"/>
            <w:vAlign w:val="bottom"/>
          </w:tcPr>
          <w:p w14:paraId="1AD425E2" w14:textId="77777777" w:rsidR="00B44DA1" w:rsidRDefault="00B44DA1">
            <w:pPr>
              <w:rPr>
                <w:sz w:val="1"/>
                <w:szCs w:val="1"/>
              </w:rPr>
            </w:pPr>
          </w:p>
        </w:tc>
      </w:tr>
      <w:tr w:rsidR="00B44DA1" w14:paraId="35641247" w14:textId="77777777">
        <w:trPr>
          <w:trHeight w:val="273"/>
        </w:trPr>
        <w:tc>
          <w:tcPr>
            <w:tcW w:w="1300" w:type="dxa"/>
            <w:tcBorders>
              <w:right w:val="single" w:sz="8" w:space="0" w:color="auto"/>
            </w:tcBorders>
            <w:vAlign w:val="bottom"/>
          </w:tcPr>
          <w:p w14:paraId="3027F16C" w14:textId="77777777" w:rsidR="00B44DA1" w:rsidRDefault="00B44DA1">
            <w:pPr>
              <w:rPr>
                <w:sz w:val="23"/>
                <w:szCs w:val="23"/>
              </w:rPr>
            </w:pPr>
          </w:p>
        </w:tc>
        <w:tc>
          <w:tcPr>
            <w:tcW w:w="1780" w:type="dxa"/>
            <w:tcBorders>
              <w:bottom w:val="single" w:sz="8" w:space="0" w:color="auto"/>
              <w:right w:val="single" w:sz="8" w:space="0" w:color="auto"/>
            </w:tcBorders>
            <w:vAlign w:val="bottom"/>
          </w:tcPr>
          <w:p w14:paraId="07657C4D" w14:textId="77777777" w:rsidR="00B44DA1" w:rsidRDefault="00B32628">
            <w:pPr>
              <w:jc w:val="center"/>
              <w:rPr>
                <w:sz w:val="20"/>
                <w:szCs w:val="20"/>
              </w:rPr>
            </w:pPr>
            <w:r>
              <w:t>大小</w:t>
            </w:r>
          </w:p>
        </w:tc>
        <w:tc>
          <w:tcPr>
            <w:tcW w:w="4460" w:type="dxa"/>
            <w:tcBorders>
              <w:bottom w:val="single" w:sz="8" w:space="0" w:color="auto"/>
              <w:right w:val="single" w:sz="8" w:space="0" w:color="auto"/>
            </w:tcBorders>
            <w:vAlign w:val="bottom"/>
          </w:tcPr>
          <w:p w14:paraId="5B5E5510" w14:textId="77777777" w:rsidR="00B44DA1" w:rsidRDefault="00B32628">
            <w:pPr>
              <w:jc w:val="center"/>
              <w:rPr>
                <w:sz w:val="20"/>
                <w:szCs w:val="20"/>
              </w:rPr>
            </w:pPr>
            <w:r>
              <w:t>1,45</w:t>
            </w:r>
            <w:r>
              <w:t>米</w:t>
            </w:r>
          </w:p>
        </w:tc>
        <w:tc>
          <w:tcPr>
            <w:tcW w:w="1280" w:type="dxa"/>
            <w:vAlign w:val="bottom"/>
          </w:tcPr>
          <w:p w14:paraId="4CF21E67" w14:textId="77777777" w:rsidR="00B44DA1" w:rsidRDefault="00B44DA1">
            <w:pPr>
              <w:rPr>
                <w:sz w:val="23"/>
                <w:szCs w:val="23"/>
              </w:rPr>
            </w:pPr>
          </w:p>
        </w:tc>
        <w:tc>
          <w:tcPr>
            <w:tcW w:w="0" w:type="dxa"/>
            <w:vAlign w:val="bottom"/>
          </w:tcPr>
          <w:p w14:paraId="7F853C37" w14:textId="77777777" w:rsidR="00B44DA1" w:rsidRDefault="00B44DA1">
            <w:pPr>
              <w:rPr>
                <w:sz w:val="1"/>
                <w:szCs w:val="1"/>
              </w:rPr>
            </w:pPr>
          </w:p>
        </w:tc>
      </w:tr>
      <w:tr w:rsidR="00B44DA1" w14:paraId="1E708A6D" w14:textId="77777777">
        <w:trPr>
          <w:trHeight w:val="273"/>
        </w:trPr>
        <w:tc>
          <w:tcPr>
            <w:tcW w:w="1300" w:type="dxa"/>
            <w:tcBorders>
              <w:right w:val="single" w:sz="8" w:space="0" w:color="auto"/>
            </w:tcBorders>
            <w:vAlign w:val="bottom"/>
          </w:tcPr>
          <w:p w14:paraId="5B1DF0DA" w14:textId="77777777" w:rsidR="00B44DA1" w:rsidRDefault="00B44DA1">
            <w:pPr>
              <w:rPr>
                <w:sz w:val="23"/>
                <w:szCs w:val="23"/>
              </w:rPr>
            </w:pPr>
          </w:p>
        </w:tc>
        <w:tc>
          <w:tcPr>
            <w:tcW w:w="1780" w:type="dxa"/>
            <w:tcBorders>
              <w:bottom w:val="single" w:sz="8" w:space="0" w:color="auto"/>
              <w:right w:val="single" w:sz="8" w:space="0" w:color="auto"/>
            </w:tcBorders>
            <w:vAlign w:val="bottom"/>
          </w:tcPr>
          <w:p w14:paraId="26ADCAD7" w14:textId="77777777" w:rsidR="00B44DA1" w:rsidRDefault="00B32628">
            <w:pPr>
              <w:jc w:val="center"/>
              <w:rPr>
                <w:sz w:val="20"/>
                <w:szCs w:val="20"/>
              </w:rPr>
            </w:pPr>
            <w:r>
              <w:t>重量</w:t>
            </w:r>
          </w:p>
        </w:tc>
        <w:tc>
          <w:tcPr>
            <w:tcW w:w="4460" w:type="dxa"/>
            <w:tcBorders>
              <w:bottom w:val="single" w:sz="8" w:space="0" w:color="auto"/>
              <w:right w:val="single" w:sz="8" w:space="0" w:color="auto"/>
            </w:tcBorders>
            <w:vAlign w:val="bottom"/>
          </w:tcPr>
          <w:p w14:paraId="744B664E" w14:textId="77777777" w:rsidR="00B44DA1" w:rsidRDefault="00B32628">
            <w:pPr>
              <w:jc w:val="center"/>
              <w:rPr>
                <w:sz w:val="20"/>
                <w:szCs w:val="20"/>
              </w:rPr>
            </w:pPr>
            <w:r>
              <w:t>11</w:t>
            </w:r>
            <w:r>
              <w:t>公斤</w:t>
            </w:r>
          </w:p>
        </w:tc>
        <w:tc>
          <w:tcPr>
            <w:tcW w:w="1280" w:type="dxa"/>
            <w:vAlign w:val="bottom"/>
          </w:tcPr>
          <w:p w14:paraId="0BA0B420" w14:textId="77777777" w:rsidR="00B44DA1" w:rsidRDefault="00B44DA1">
            <w:pPr>
              <w:rPr>
                <w:sz w:val="23"/>
                <w:szCs w:val="23"/>
              </w:rPr>
            </w:pPr>
          </w:p>
        </w:tc>
        <w:tc>
          <w:tcPr>
            <w:tcW w:w="0" w:type="dxa"/>
            <w:vAlign w:val="bottom"/>
          </w:tcPr>
          <w:p w14:paraId="2F2AF7C8" w14:textId="77777777" w:rsidR="00B44DA1" w:rsidRDefault="00B44DA1">
            <w:pPr>
              <w:rPr>
                <w:sz w:val="1"/>
                <w:szCs w:val="1"/>
              </w:rPr>
            </w:pPr>
          </w:p>
        </w:tc>
      </w:tr>
      <w:tr w:rsidR="00B44DA1" w14:paraId="18704351" w14:textId="77777777">
        <w:trPr>
          <w:trHeight w:val="273"/>
        </w:trPr>
        <w:tc>
          <w:tcPr>
            <w:tcW w:w="1300" w:type="dxa"/>
            <w:tcBorders>
              <w:right w:val="single" w:sz="8" w:space="0" w:color="auto"/>
            </w:tcBorders>
            <w:vAlign w:val="bottom"/>
          </w:tcPr>
          <w:p w14:paraId="5E7B381C" w14:textId="77777777" w:rsidR="00B44DA1" w:rsidRDefault="00B44DA1">
            <w:pPr>
              <w:rPr>
                <w:sz w:val="23"/>
                <w:szCs w:val="23"/>
              </w:rPr>
            </w:pPr>
          </w:p>
        </w:tc>
        <w:tc>
          <w:tcPr>
            <w:tcW w:w="1780" w:type="dxa"/>
            <w:tcBorders>
              <w:bottom w:val="single" w:sz="8" w:space="0" w:color="auto"/>
              <w:right w:val="single" w:sz="8" w:space="0" w:color="auto"/>
            </w:tcBorders>
            <w:vAlign w:val="bottom"/>
          </w:tcPr>
          <w:p w14:paraId="38247313" w14:textId="77777777" w:rsidR="00B44DA1" w:rsidRDefault="00B32628">
            <w:pPr>
              <w:jc w:val="center"/>
              <w:rPr>
                <w:sz w:val="20"/>
                <w:szCs w:val="20"/>
              </w:rPr>
            </w:pPr>
            <w:r>
              <w:t>高度</w:t>
            </w:r>
          </w:p>
        </w:tc>
        <w:tc>
          <w:tcPr>
            <w:tcW w:w="4460" w:type="dxa"/>
            <w:tcBorders>
              <w:bottom w:val="single" w:sz="8" w:space="0" w:color="auto"/>
              <w:right w:val="single" w:sz="8" w:space="0" w:color="auto"/>
            </w:tcBorders>
            <w:vAlign w:val="bottom"/>
          </w:tcPr>
          <w:p w14:paraId="695F5EC4" w14:textId="77777777" w:rsidR="00B44DA1" w:rsidRDefault="00B32628">
            <w:pPr>
              <w:jc w:val="center"/>
              <w:rPr>
                <w:sz w:val="20"/>
                <w:szCs w:val="20"/>
              </w:rPr>
            </w:pPr>
            <w:r>
              <w:t>10</w:t>
            </w:r>
            <w:r>
              <w:t>米</w:t>
            </w:r>
          </w:p>
        </w:tc>
        <w:tc>
          <w:tcPr>
            <w:tcW w:w="1280" w:type="dxa"/>
            <w:vAlign w:val="bottom"/>
          </w:tcPr>
          <w:p w14:paraId="0AC36E42" w14:textId="77777777" w:rsidR="00B44DA1" w:rsidRDefault="00B44DA1">
            <w:pPr>
              <w:rPr>
                <w:sz w:val="23"/>
                <w:szCs w:val="23"/>
              </w:rPr>
            </w:pPr>
          </w:p>
        </w:tc>
        <w:tc>
          <w:tcPr>
            <w:tcW w:w="0" w:type="dxa"/>
            <w:vAlign w:val="bottom"/>
          </w:tcPr>
          <w:p w14:paraId="0669806B" w14:textId="77777777" w:rsidR="00B44DA1" w:rsidRDefault="00B44DA1">
            <w:pPr>
              <w:rPr>
                <w:sz w:val="1"/>
                <w:szCs w:val="1"/>
              </w:rPr>
            </w:pPr>
          </w:p>
        </w:tc>
      </w:tr>
      <w:tr w:rsidR="00B44DA1" w14:paraId="3C980B4D" w14:textId="77777777">
        <w:trPr>
          <w:trHeight w:val="273"/>
        </w:trPr>
        <w:tc>
          <w:tcPr>
            <w:tcW w:w="1300" w:type="dxa"/>
            <w:tcBorders>
              <w:right w:val="single" w:sz="8" w:space="0" w:color="auto"/>
            </w:tcBorders>
            <w:vAlign w:val="bottom"/>
          </w:tcPr>
          <w:p w14:paraId="25D347FA" w14:textId="77777777" w:rsidR="00B44DA1" w:rsidRDefault="00B44DA1">
            <w:pPr>
              <w:rPr>
                <w:sz w:val="23"/>
                <w:szCs w:val="23"/>
              </w:rPr>
            </w:pPr>
          </w:p>
        </w:tc>
        <w:tc>
          <w:tcPr>
            <w:tcW w:w="1780" w:type="dxa"/>
            <w:tcBorders>
              <w:bottom w:val="single" w:sz="8" w:space="0" w:color="auto"/>
              <w:right w:val="single" w:sz="8" w:space="0" w:color="auto"/>
            </w:tcBorders>
            <w:vAlign w:val="bottom"/>
          </w:tcPr>
          <w:p w14:paraId="357D1B96" w14:textId="77777777" w:rsidR="00B44DA1" w:rsidRDefault="00B32628">
            <w:pPr>
              <w:jc w:val="center"/>
              <w:rPr>
                <w:sz w:val="20"/>
                <w:szCs w:val="20"/>
              </w:rPr>
            </w:pPr>
            <w:r>
              <w:t>飞行模式</w:t>
            </w:r>
          </w:p>
        </w:tc>
        <w:tc>
          <w:tcPr>
            <w:tcW w:w="4460" w:type="dxa"/>
            <w:tcBorders>
              <w:bottom w:val="single" w:sz="8" w:space="0" w:color="auto"/>
              <w:right w:val="single" w:sz="8" w:space="0" w:color="auto"/>
            </w:tcBorders>
            <w:vAlign w:val="bottom"/>
          </w:tcPr>
          <w:p w14:paraId="1B981433" w14:textId="77777777" w:rsidR="00B44DA1" w:rsidRDefault="00B32628">
            <w:pPr>
              <w:jc w:val="center"/>
              <w:rPr>
                <w:sz w:val="20"/>
                <w:szCs w:val="20"/>
              </w:rPr>
            </w:pPr>
            <w:r>
              <w:t>自主</w:t>
            </w:r>
          </w:p>
        </w:tc>
        <w:tc>
          <w:tcPr>
            <w:tcW w:w="1280" w:type="dxa"/>
            <w:vAlign w:val="bottom"/>
          </w:tcPr>
          <w:p w14:paraId="344B9FAD" w14:textId="77777777" w:rsidR="00B44DA1" w:rsidRDefault="00B44DA1">
            <w:pPr>
              <w:rPr>
                <w:sz w:val="23"/>
                <w:szCs w:val="23"/>
              </w:rPr>
            </w:pPr>
          </w:p>
        </w:tc>
        <w:tc>
          <w:tcPr>
            <w:tcW w:w="0" w:type="dxa"/>
            <w:vAlign w:val="bottom"/>
          </w:tcPr>
          <w:p w14:paraId="54397DB2" w14:textId="77777777" w:rsidR="00B44DA1" w:rsidRDefault="00B44DA1">
            <w:pPr>
              <w:rPr>
                <w:sz w:val="1"/>
                <w:szCs w:val="1"/>
              </w:rPr>
            </w:pPr>
          </w:p>
        </w:tc>
      </w:tr>
      <w:tr w:rsidR="00B44DA1" w14:paraId="225F74E4" w14:textId="77777777">
        <w:trPr>
          <w:trHeight w:val="273"/>
        </w:trPr>
        <w:tc>
          <w:tcPr>
            <w:tcW w:w="1300" w:type="dxa"/>
            <w:tcBorders>
              <w:right w:val="single" w:sz="8" w:space="0" w:color="auto"/>
            </w:tcBorders>
            <w:vAlign w:val="bottom"/>
          </w:tcPr>
          <w:p w14:paraId="2FF6698E" w14:textId="77777777" w:rsidR="00B44DA1" w:rsidRDefault="00B44DA1">
            <w:pPr>
              <w:rPr>
                <w:sz w:val="23"/>
                <w:szCs w:val="23"/>
              </w:rPr>
            </w:pPr>
          </w:p>
        </w:tc>
        <w:tc>
          <w:tcPr>
            <w:tcW w:w="1780" w:type="dxa"/>
            <w:tcBorders>
              <w:bottom w:val="single" w:sz="8" w:space="0" w:color="auto"/>
              <w:right w:val="single" w:sz="8" w:space="0" w:color="auto"/>
            </w:tcBorders>
            <w:vAlign w:val="bottom"/>
          </w:tcPr>
          <w:p w14:paraId="1B3C4B99" w14:textId="77777777" w:rsidR="00B44DA1" w:rsidRDefault="00B32628">
            <w:pPr>
              <w:jc w:val="center"/>
              <w:rPr>
                <w:sz w:val="20"/>
                <w:szCs w:val="20"/>
              </w:rPr>
            </w:pPr>
            <w:r>
              <w:t>行动类型</w:t>
            </w:r>
          </w:p>
        </w:tc>
        <w:tc>
          <w:tcPr>
            <w:tcW w:w="4460" w:type="dxa"/>
            <w:tcBorders>
              <w:bottom w:val="single" w:sz="8" w:space="0" w:color="auto"/>
              <w:right w:val="single" w:sz="8" w:space="0" w:color="auto"/>
            </w:tcBorders>
            <w:vAlign w:val="bottom"/>
          </w:tcPr>
          <w:p w14:paraId="732CEC58" w14:textId="77777777" w:rsidR="00B44DA1" w:rsidRDefault="00B32628">
            <w:pPr>
              <w:jc w:val="center"/>
              <w:rPr>
                <w:sz w:val="20"/>
                <w:szCs w:val="20"/>
              </w:rPr>
            </w:pPr>
            <w:r>
              <w:t>BVLOS</w:t>
            </w:r>
          </w:p>
        </w:tc>
        <w:tc>
          <w:tcPr>
            <w:tcW w:w="1280" w:type="dxa"/>
            <w:vAlign w:val="bottom"/>
          </w:tcPr>
          <w:p w14:paraId="1D73DBEA" w14:textId="77777777" w:rsidR="00B44DA1" w:rsidRDefault="00B44DA1">
            <w:pPr>
              <w:rPr>
                <w:sz w:val="23"/>
                <w:szCs w:val="23"/>
              </w:rPr>
            </w:pPr>
          </w:p>
        </w:tc>
        <w:tc>
          <w:tcPr>
            <w:tcW w:w="0" w:type="dxa"/>
            <w:vAlign w:val="bottom"/>
          </w:tcPr>
          <w:p w14:paraId="00C861E0" w14:textId="77777777" w:rsidR="00B44DA1" w:rsidRDefault="00B44DA1">
            <w:pPr>
              <w:rPr>
                <w:sz w:val="1"/>
                <w:szCs w:val="1"/>
              </w:rPr>
            </w:pPr>
          </w:p>
        </w:tc>
      </w:tr>
    </w:tbl>
    <w:p w14:paraId="4314103E" w14:textId="77777777" w:rsidR="00B44DA1" w:rsidRDefault="00B44DA1">
      <w:pPr>
        <w:spacing w:line="190" w:lineRule="exact"/>
        <w:rPr>
          <w:sz w:val="20"/>
          <w:szCs w:val="20"/>
        </w:rPr>
      </w:pPr>
    </w:p>
    <w:p w14:paraId="73BFEF74" w14:textId="77777777" w:rsidR="00B44DA1" w:rsidRDefault="00B32628">
      <w:pPr>
        <w:ind w:left="1040"/>
      </w:pPr>
      <w:r>
        <w:rPr>
          <w:rFonts w:ascii="Arial" w:hAnsi="Arial"/>
          <w:sz w:val="20"/>
        </w:rPr>
        <w:t>表</w:t>
      </w:r>
      <w:r>
        <w:rPr>
          <w:rFonts w:ascii="Arial" w:hAnsi="Arial"/>
          <w:sz w:val="20"/>
        </w:rPr>
        <w:t xml:space="preserve">5.1: UAS </w:t>
      </w:r>
      <w:r>
        <w:rPr>
          <w:rFonts w:ascii="Arial" w:hAnsi="Arial"/>
          <w:sz w:val="20"/>
        </w:rPr>
        <w:t>和操作规范</w:t>
      </w:r>
      <w:r>
        <w:rPr>
          <w:rFonts w:ascii="Arial" w:hAnsi="Arial"/>
          <w:sz w:val="20"/>
        </w:rPr>
        <w:t>(</w:t>
      </w:r>
      <w:r>
        <w:rPr>
          <w:rFonts w:ascii="Arial" w:hAnsi="Arial"/>
          <w:sz w:val="20"/>
        </w:rPr>
        <w:t>来自</w:t>
      </w:r>
      <w:r>
        <w:rPr>
          <w:rFonts w:ascii="Arial" w:hAnsi="Arial"/>
          <w:sz w:val="20"/>
        </w:rPr>
        <w:t xml:space="preserve"> MULTIDRONE </w:t>
      </w:r>
      <w:r>
        <w:rPr>
          <w:rFonts w:ascii="Arial" w:hAnsi="Arial"/>
          <w:sz w:val="20"/>
        </w:rPr>
        <w:t>项目</w:t>
      </w:r>
      <w:r>
        <w:rPr>
          <w:rFonts w:ascii="Arial" w:hAnsi="Arial"/>
          <w:sz w:val="20"/>
        </w:rPr>
        <w:t>)</w:t>
      </w:r>
    </w:p>
    <w:p w14:paraId="25521DE4" w14:textId="77777777" w:rsidR="00B44DA1" w:rsidRDefault="00B44DA1">
      <w:pPr>
        <w:spacing w:line="200" w:lineRule="exact"/>
        <w:rPr>
          <w:sz w:val="20"/>
          <w:szCs w:val="20"/>
        </w:rPr>
      </w:pPr>
    </w:p>
    <w:p w14:paraId="5A518B45" w14:textId="77777777" w:rsidR="00B44DA1" w:rsidRDefault="00B44DA1">
      <w:pPr>
        <w:spacing w:line="289" w:lineRule="exact"/>
        <w:rPr>
          <w:sz w:val="20"/>
          <w:szCs w:val="20"/>
        </w:rPr>
      </w:pPr>
    </w:p>
    <w:p w14:paraId="0558AEEF" w14:textId="77777777" w:rsidR="00B44DA1" w:rsidRDefault="00B32628">
      <w:pPr>
        <w:ind w:left="180"/>
      </w:pPr>
      <w:r>
        <w:rPr>
          <w:rFonts w:ascii="Arial" w:hAnsi="Arial"/>
          <w:sz w:val="24"/>
        </w:rPr>
        <w:t xml:space="preserve">5.2.2 GRC </w:t>
      </w:r>
      <w:r>
        <w:rPr>
          <w:rFonts w:ascii="Arial" w:hAnsi="Arial"/>
          <w:sz w:val="24"/>
        </w:rPr>
        <w:t>测定</w:t>
      </w:r>
    </w:p>
    <w:p w14:paraId="363BCAA3" w14:textId="77777777" w:rsidR="00B44DA1" w:rsidRDefault="00B44DA1">
      <w:pPr>
        <w:spacing w:line="393" w:lineRule="exact"/>
        <w:rPr>
          <w:sz w:val="20"/>
          <w:szCs w:val="20"/>
        </w:rPr>
      </w:pPr>
    </w:p>
    <w:p w14:paraId="2ED99174" w14:textId="77777777" w:rsidR="00B44DA1" w:rsidRDefault="00B32628">
      <w:pPr>
        <w:spacing w:line="274" w:lineRule="auto"/>
        <w:ind w:left="180" w:right="26"/>
        <w:jc w:val="both"/>
      </w:pPr>
      <w:r>
        <w:rPr>
          <w:rFonts w:ascii="Arial" w:hAnsi="Arial"/>
        </w:rPr>
        <w:t>我们首先确定操作的内在</w:t>
      </w:r>
      <w:r>
        <w:rPr>
          <w:rFonts w:ascii="Arial" w:hAnsi="Arial"/>
        </w:rPr>
        <w:t xml:space="preserve"> GRC</w:t>
      </w:r>
      <w:r>
        <w:rPr>
          <w:rFonts w:ascii="Arial" w:hAnsi="Arial"/>
        </w:rPr>
        <w:t>，它指的是不考虑安全措施的地面人员的内在风险。因为无人机在农村地区飞行，不会飞越观众上空，所以我们将地面作战区域归类为人烟稀少的环境。根据操作区域和车辆大小</w:t>
      </w:r>
      <w:r>
        <w:rPr>
          <w:rFonts w:ascii="Arial" w:hAnsi="Arial"/>
        </w:rPr>
        <w:t>(</w:t>
      </w:r>
      <w:r>
        <w:rPr>
          <w:rFonts w:ascii="Arial" w:hAnsi="Arial"/>
        </w:rPr>
        <w:t>小于</w:t>
      </w:r>
      <w:r>
        <w:rPr>
          <w:rFonts w:ascii="Arial" w:hAnsi="Arial"/>
        </w:rPr>
        <w:t>3</w:t>
      </w:r>
      <w:r>
        <w:rPr>
          <w:rFonts w:ascii="Arial" w:hAnsi="Arial"/>
        </w:rPr>
        <w:t>米</w:t>
      </w:r>
      <w:r>
        <w:rPr>
          <w:rFonts w:ascii="Arial" w:hAnsi="Arial"/>
        </w:rPr>
        <w:t>)</w:t>
      </w:r>
      <w:r>
        <w:rPr>
          <w:rFonts w:ascii="Arial" w:hAnsi="Arial"/>
        </w:rPr>
        <w:t>的信息，我们为内在</w:t>
      </w:r>
      <w:r>
        <w:rPr>
          <w:rFonts w:ascii="Arial" w:hAnsi="Arial"/>
        </w:rPr>
        <w:t xml:space="preserve"> GRC </w:t>
      </w:r>
      <w:r>
        <w:rPr>
          <w:rFonts w:ascii="Arial" w:hAnsi="Arial"/>
        </w:rPr>
        <w:t>分配了</w:t>
      </w:r>
      <w:r>
        <w:rPr>
          <w:rFonts w:ascii="Arial" w:hAnsi="Arial"/>
        </w:rPr>
        <w:t>4</w:t>
      </w:r>
      <w:r>
        <w:rPr>
          <w:rFonts w:ascii="Arial" w:hAnsi="Arial"/>
        </w:rPr>
        <w:t>，如表</w:t>
      </w:r>
      <w:r>
        <w:rPr>
          <w:rFonts w:ascii="Arial" w:hAnsi="Arial"/>
        </w:rPr>
        <w:t>5.2</w:t>
      </w:r>
      <w:r>
        <w:rPr>
          <w:rFonts w:ascii="Arial" w:hAnsi="Arial"/>
        </w:rPr>
        <w:t>所示。</w:t>
      </w:r>
    </w:p>
    <w:p w14:paraId="6BADD87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14560" behindDoc="1" locked="0" layoutInCell="0" allowOverlap="1" wp14:anchorId="1644052F" wp14:editId="4A87AA99">
                <wp:simplePos x="0" y="0"/>
                <wp:positionH relativeFrom="column">
                  <wp:posOffset>701040</wp:posOffset>
                </wp:positionH>
                <wp:positionV relativeFrom="paragraph">
                  <wp:posOffset>163830</wp:posOffset>
                </wp:positionV>
                <wp:extent cx="4426585" cy="0"/>
                <wp:effectExtent l="0" t="0" r="0" b="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2658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8CAC0CD" id="Shape 309" o:spid="_x0000_s1026" style="position:absolute;left:0;text-align:left;z-index:-251601920;visibility:visible;mso-wrap-style:square;mso-wrap-distance-left:9pt;mso-wrap-distance-top:0;mso-wrap-distance-right:9pt;mso-wrap-distance-bottom:0;mso-position-horizontal:absolute;mso-position-horizontal-relative:text;mso-position-vertical:absolute;mso-position-vertical-relative:text" from="55.2pt,12.9pt" to="403.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15584" behindDoc="1" locked="0" layoutInCell="0" allowOverlap="1" wp14:anchorId="51A89735" wp14:editId="4BBDAE1C">
                <wp:simplePos x="0" y="0"/>
                <wp:positionH relativeFrom="column">
                  <wp:posOffset>703580</wp:posOffset>
                </wp:positionH>
                <wp:positionV relativeFrom="paragraph">
                  <wp:posOffset>161290</wp:posOffset>
                </wp:positionV>
                <wp:extent cx="0" cy="1857375"/>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573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17CF027" id="Shape 310" o:spid="_x0000_s1026" style="position:absolute;left:0;text-align:left;z-index:-251600896;visibility:visible;mso-wrap-style:square;mso-wrap-distance-left:9pt;mso-wrap-distance-top:0;mso-wrap-distance-right:9pt;mso-wrap-distance-bottom:0;mso-position-horizontal:absolute;mso-position-horizontal-relative:text;mso-position-vertical:absolute;mso-position-vertical-relative:text" from="55.4pt,12.7pt" to="55.4pt,1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16608" behindDoc="1" locked="0" layoutInCell="0" allowOverlap="1" wp14:anchorId="46CD4A8D" wp14:editId="4CB1F005">
                <wp:simplePos x="0" y="0"/>
                <wp:positionH relativeFrom="column">
                  <wp:posOffset>5125085</wp:posOffset>
                </wp:positionH>
                <wp:positionV relativeFrom="paragraph">
                  <wp:posOffset>161290</wp:posOffset>
                </wp:positionV>
                <wp:extent cx="0" cy="1857375"/>
                <wp:effectExtent l="0" t="0" r="0" b="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573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E334472" id="Shape 311" o:spid="_x0000_s1026" style="position:absolute;left:0;text-align:left;z-index:-251599872;visibility:visible;mso-wrap-style:square;mso-wrap-distance-left:9pt;mso-wrap-distance-top:0;mso-wrap-distance-right:9pt;mso-wrap-distance-bottom:0;mso-position-horizontal:absolute;mso-position-horizontal-relative:text;mso-position-vertical:absolute;mso-position-vertical-relative:text" from="403.55pt,12.7pt" to="403.55pt,1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" o:allowincell="f" filled="t" strokeweight=".14039mm">
                <v:stroke joinstyle="miter"/>
                <o:lock v:ext="edit" shapetype="f"/>
              </v:line>
            </w:pict>
          </mc:Fallback>
        </mc:AlternateContent>
      </w:r>
    </w:p>
    <w:p w14:paraId="07575350" w14:textId="77777777" w:rsidR="00B44DA1" w:rsidRDefault="00B44DA1">
      <w:pPr>
        <w:spacing w:line="239" w:lineRule="exact"/>
        <w:rPr>
          <w:sz w:val="20"/>
          <w:szCs w:val="20"/>
        </w:rPr>
      </w:pPr>
    </w:p>
    <w:p w14:paraId="3C23C927" w14:textId="77777777" w:rsidR="00B44DA1" w:rsidRDefault="00B32628">
      <w:pPr>
        <w:ind w:right="-153"/>
        <w:jc w:val="center"/>
      </w:pPr>
      <w:r>
        <w:rPr>
          <w:rFonts w:ascii="Arial" w:hAnsi="Arial"/>
        </w:rPr>
        <w:t>内在地面风险等级</w:t>
      </w:r>
    </w:p>
    <w:p w14:paraId="43E8B3A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17632" behindDoc="1" locked="0" layoutInCell="0" allowOverlap="1" wp14:anchorId="6151BFC3" wp14:editId="183694C7">
                <wp:simplePos x="0" y="0"/>
                <wp:positionH relativeFrom="column">
                  <wp:posOffset>706120</wp:posOffset>
                </wp:positionH>
                <wp:positionV relativeFrom="paragraph">
                  <wp:posOffset>-158115</wp:posOffset>
                </wp:positionV>
                <wp:extent cx="4417060" cy="18034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7060" cy="180340"/>
                        </a:xfrm>
                        <a:prstGeom prst="rect">
                          <a:avLst/>
                        </a:prstGeom>
                        <a:solidFill>
                          <a:srgbClr val="9B9B9B"/>
                        </a:solidFill>
                      </wps:spPr>
                      <wps:bodyPr/>
                    </wps:wsp>
                  </a:graphicData>
                </a:graphic>
              </wp:anchor>
            </w:drawing>
          </mc:Choice>
          <mc:Fallback>
            <w:pict>
              <v:rect w14:anchorId="7D2166B3" id="Shape 312" o:spid="_x0000_s1026" style="position:absolute;left:0;text-align:left;margin-left:55.6pt;margin-top:-12.45pt;width:347.8pt;height:14.2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" o:allowincell="f" fillcolor="#9b9b9b" stroked="f"/>
            </w:pict>
          </mc:Fallback>
        </mc:AlternateContent>
      </w:r>
    </w:p>
    <w:tbl>
      <w:tblPr>
        <w:tblW w:w="0" w:type="auto"/>
        <w:tblInd w:w="1100" w:type="dxa"/>
        <w:tblLayout w:type="fixed"/>
        <w:tblCellMar>
          <w:left w:w="0" w:type="dxa"/>
          <w:right w:w="0" w:type="dxa"/>
        </w:tblCellMar>
        <w:tblLook w:val="04A0" w:firstRow="1" w:lastRow="0" w:firstColumn="1" w:lastColumn="0" w:noHBand="0" w:noVBand="1"/>
      </w:tblPr>
      <w:tblGrid>
        <w:gridCol w:w="20"/>
        <w:gridCol w:w="4360"/>
        <w:gridCol w:w="620"/>
        <w:gridCol w:w="600"/>
        <w:gridCol w:w="600"/>
        <w:gridCol w:w="780"/>
        <w:gridCol w:w="20"/>
      </w:tblGrid>
      <w:tr w:rsidR="00B44DA1" w14:paraId="132D27DC" w14:textId="77777777">
        <w:trPr>
          <w:trHeight w:val="284"/>
        </w:trPr>
        <w:tc>
          <w:tcPr>
            <w:tcW w:w="20" w:type="dxa"/>
            <w:tcBorders>
              <w:top w:val="single" w:sz="8" w:space="0" w:color="auto"/>
              <w:bottom w:val="single" w:sz="8" w:space="0" w:color="auto"/>
            </w:tcBorders>
            <w:vAlign w:val="bottom"/>
          </w:tcPr>
          <w:p w14:paraId="51403F38" w14:textId="77777777" w:rsidR="00B44DA1" w:rsidRDefault="00B44DA1">
            <w:pPr>
              <w:rPr>
                <w:sz w:val="24"/>
                <w:szCs w:val="24"/>
              </w:rPr>
            </w:pPr>
          </w:p>
        </w:tc>
        <w:tc>
          <w:tcPr>
            <w:tcW w:w="4360" w:type="dxa"/>
            <w:tcBorders>
              <w:top w:val="single" w:sz="8" w:space="0" w:color="auto"/>
              <w:bottom w:val="single" w:sz="8" w:space="0" w:color="auto"/>
              <w:right w:val="single" w:sz="8" w:space="0" w:color="auto"/>
            </w:tcBorders>
            <w:vAlign w:val="bottom"/>
          </w:tcPr>
          <w:p w14:paraId="28C61A5E" w14:textId="77777777" w:rsidR="00B44DA1" w:rsidRDefault="00B32628">
            <w:pPr>
              <w:ind w:left="120"/>
              <w:rPr>
                <w:sz w:val="20"/>
                <w:szCs w:val="20"/>
              </w:rPr>
            </w:pPr>
            <w:r>
              <w:t>最大车辆尺寸</w:t>
            </w:r>
          </w:p>
        </w:tc>
        <w:tc>
          <w:tcPr>
            <w:tcW w:w="620" w:type="dxa"/>
            <w:tcBorders>
              <w:top w:val="single" w:sz="8" w:space="0" w:color="auto"/>
              <w:bottom w:val="single" w:sz="8" w:space="0" w:color="auto"/>
              <w:right w:val="single" w:sz="8" w:space="0" w:color="auto"/>
            </w:tcBorders>
            <w:vAlign w:val="bottom"/>
          </w:tcPr>
          <w:p w14:paraId="52EE4584" w14:textId="77777777" w:rsidR="00B44DA1" w:rsidRDefault="00B32628">
            <w:pPr>
              <w:ind w:left="120"/>
              <w:rPr>
                <w:sz w:val="20"/>
                <w:szCs w:val="20"/>
              </w:rPr>
            </w:pPr>
            <w:r>
              <w:t>1</w:t>
            </w:r>
            <w:r>
              <w:t>米</w:t>
            </w:r>
          </w:p>
        </w:tc>
        <w:tc>
          <w:tcPr>
            <w:tcW w:w="600" w:type="dxa"/>
            <w:tcBorders>
              <w:top w:val="single" w:sz="8" w:space="0" w:color="auto"/>
              <w:bottom w:val="single" w:sz="8" w:space="0" w:color="auto"/>
              <w:right w:val="single" w:sz="8" w:space="0" w:color="auto"/>
            </w:tcBorders>
            <w:vAlign w:val="bottom"/>
          </w:tcPr>
          <w:p w14:paraId="19EDA9BA" w14:textId="77777777" w:rsidR="00B44DA1" w:rsidRDefault="00B32628">
            <w:pPr>
              <w:ind w:left="100"/>
              <w:rPr>
                <w:sz w:val="20"/>
                <w:szCs w:val="20"/>
              </w:rPr>
            </w:pPr>
            <w:r>
              <w:t>3</w:t>
            </w:r>
            <w:r>
              <w:t>米</w:t>
            </w:r>
          </w:p>
        </w:tc>
        <w:tc>
          <w:tcPr>
            <w:tcW w:w="600" w:type="dxa"/>
            <w:tcBorders>
              <w:top w:val="single" w:sz="8" w:space="0" w:color="auto"/>
              <w:bottom w:val="single" w:sz="8" w:space="0" w:color="auto"/>
              <w:right w:val="single" w:sz="8" w:space="0" w:color="auto"/>
            </w:tcBorders>
            <w:vAlign w:val="bottom"/>
          </w:tcPr>
          <w:p w14:paraId="4D951711" w14:textId="77777777" w:rsidR="00B44DA1" w:rsidRDefault="00B32628">
            <w:pPr>
              <w:ind w:left="100"/>
              <w:rPr>
                <w:sz w:val="20"/>
                <w:szCs w:val="20"/>
              </w:rPr>
            </w:pPr>
            <w:r>
              <w:t>8</w:t>
            </w:r>
            <w:r>
              <w:t>米</w:t>
            </w:r>
          </w:p>
        </w:tc>
        <w:tc>
          <w:tcPr>
            <w:tcW w:w="780" w:type="dxa"/>
            <w:tcBorders>
              <w:top w:val="single" w:sz="8" w:space="0" w:color="auto"/>
              <w:bottom w:val="single" w:sz="8" w:space="0" w:color="auto"/>
            </w:tcBorders>
            <w:vAlign w:val="bottom"/>
          </w:tcPr>
          <w:p w14:paraId="6BA2C07D" w14:textId="77777777" w:rsidR="00B44DA1" w:rsidRDefault="00B32628">
            <w:pPr>
              <w:ind w:left="120"/>
              <w:rPr>
                <w:sz w:val="20"/>
                <w:szCs w:val="20"/>
              </w:rPr>
            </w:pPr>
            <w:r>
              <w:t>超过</w:t>
            </w:r>
            <w:r>
              <w:t>8</w:t>
            </w:r>
            <w:r>
              <w:t>米</w:t>
            </w:r>
          </w:p>
        </w:tc>
        <w:tc>
          <w:tcPr>
            <w:tcW w:w="0" w:type="dxa"/>
            <w:vAlign w:val="bottom"/>
          </w:tcPr>
          <w:p w14:paraId="5DBF6907" w14:textId="77777777" w:rsidR="00B44DA1" w:rsidRDefault="00B44DA1">
            <w:pPr>
              <w:rPr>
                <w:sz w:val="1"/>
                <w:szCs w:val="1"/>
              </w:rPr>
            </w:pPr>
          </w:p>
        </w:tc>
      </w:tr>
      <w:tr w:rsidR="00B44DA1" w14:paraId="7BF0B83B" w14:textId="77777777">
        <w:trPr>
          <w:trHeight w:val="271"/>
        </w:trPr>
        <w:tc>
          <w:tcPr>
            <w:tcW w:w="20" w:type="dxa"/>
            <w:tcBorders>
              <w:bottom w:val="single" w:sz="8" w:space="0" w:color="auto"/>
            </w:tcBorders>
            <w:vAlign w:val="bottom"/>
          </w:tcPr>
          <w:p w14:paraId="465ECF21" w14:textId="77777777" w:rsidR="00B44DA1" w:rsidRDefault="00B44DA1">
            <w:pPr>
              <w:rPr>
                <w:sz w:val="23"/>
                <w:szCs w:val="23"/>
              </w:rPr>
            </w:pPr>
          </w:p>
        </w:tc>
        <w:tc>
          <w:tcPr>
            <w:tcW w:w="4360" w:type="dxa"/>
            <w:tcBorders>
              <w:bottom w:val="single" w:sz="8" w:space="0" w:color="auto"/>
              <w:right w:val="single" w:sz="8" w:space="0" w:color="auto"/>
            </w:tcBorders>
            <w:shd w:val="clear" w:color="auto" w:fill="9B9B9B"/>
            <w:vAlign w:val="bottom"/>
          </w:tcPr>
          <w:p w14:paraId="3E3D0546" w14:textId="77777777" w:rsidR="00B44DA1" w:rsidRDefault="00B32628">
            <w:pPr>
              <w:ind w:left="120"/>
              <w:rPr>
                <w:sz w:val="20"/>
                <w:szCs w:val="20"/>
              </w:rPr>
            </w:pPr>
            <w:r>
              <w:t xml:space="preserve">Operation scenario </w:t>
            </w:r>
            <w:r>
              <w:t>操作场景</w:t>
            </w:r>
          </w:p>
        </w:tc>
        <w:tc>
          <w:tcPr>
            <w:tcW w:w="620" w:type="dxa"/>
            <w:tcBorders>
              <w:bottom w:val="single" w:sz="8" w:space="0" w:color="auto"/>
              <w:right w:val="single" w:sz="8" w:space="0" w:color="auto"/>
            </w:tcBorders>
            <w:vAlign w:val="bottom"/>
          </w:tcPr>
          <w:p w14:paraId="46001191" w14:textId="77777777" w:rsidR="00B44DA1" w:rsidRDefault="00B44DA1">
            <w:pPr>
              <w:rPr>
                <w:sz w:val="23"/>
                <w:szCs w:val="23"/>
              </w:rPr>
            </w:pPr>
          </w:p>
        </w:tc>
        <w:tc>
          <w:tcPr>
            <w:tcW w:w="600" w:type="dxa"/>
            <w:tcBorders>
              <w:bottom w:val="single" w:sz="8" w:space="0" w:color="auto"/>
              <w:right w:val="single" w:sz="8" w:space="0" w:color="auto"/>
            </w:tcBorders>
            <w:vAlign w:val="bottom"/>
          </w:tcPr>
          <w:p w14:paraId="0BAEB7ED" w14:textId="77777777" w:rsidR="00B44DA1" w:rsidRDefault="00B44DA1">
            <w:pPr>
              <w:rPr>
                <w:sz w:val="23"/>
                <w:szCs w:val="23"/>
              </w:rPr>
            </w:pPr>
          </w:p>
        </w:tc>
        <w:tc>
          <w:tcPr>
            <w:tcW w:w="600" w:type="dxa"/>
            <w:tcBorders>
              <w:bottom w:val="single" w:sz="8" w:space="0" w:color="auto"/>
              <w:right w:val="single" w:sz="8" w:space="0" w:color="auto"/>
            </w:tcBorders>
            <w:vAlign w:val="bottom"/>
          </w:tcPr>
          <w:p w14:paraId="48D2C72E" w14:textId="77777777" w:rsidR="00B44DA1" w:rsidRDefault="00B44DA1">
            <w:pPr>
              <w:rPr>
                <w:sz w:val="23"/>
                <w:szCs w:val="23"/>
              </w:rPr>
            </w:pPr>
          </w:p>
        </w:tc>
        <w:tc>
          <w:tcPr>
            <w:tcW w:w="780" w:type="dxa"/>
            <w:tcBorders>
              <w:bottom w:val="single" w:sz="8" w:space="0" w:color="auto"/>
            </w:tcBorders>
            <w:vAlign w:val="bottom"/>
          </w:tcPr>
          <w:p w14:paraId="592FFF82" w14:textId="77777777" w:rsidR="00B44DA1" w:rsidRDefault="00B44DA1">
            <w:pPr>
              <w:rPr>
                <w:sz w:val="23"/>
                <w:szCs w:val="23"/>
              </w:rPr>
            </w:pPr>
          </w:p>
        </w:tc>
        <w:tc>
          <w:tcPr>
            <w:tcW w:w="0" w:type="dxa"/>
            <w:vAlign w:val="bottom"/>
          </w:tcPr>
          <w:p w14:paraId="216A093A" w14:textId="77777777" w:rsidR="00B44DA1" w:rsidRDefault="00B44DA1">
            <w:pPr>
              <w:rPr>
                <w:sz w:val="1"/>
                <w:szCs w:val="1"/>
              </w:rPr>
            </w:pPr>
          </w:p>
        </w:tc>
      </w:tr>
      <w:tr w:rsidR="00B44DA1" w14:paraId="7FAAA4E4" w14:textId="77777777">
        <w:trPr>
          <w:trHeight w:val="274"/>
        </w:trPr>
        <w:tc>
          <w:tcPr>
            <w:tcW w:w="20" w:type="dxa"/>
            <w:tcBorders>
              <w:bottom w:val="single" w:sz="8" w:space="0" w:color="auto"/>
            </w:tcBorders>
            <w:vAlign w:val="bottom"/>
          </w:tcPr>
          <w:p w14:paraId="5CD8982F" w14:textId="77777777" w:rsidR="00B44DA1" w:rsidRDefault="00B44DA1">
            <w:pPr>
              <w:rPr>
                <w:sz w:val="23"/>
                <w:szCs w:val="23"/>
              </w:rPr>
            </w:pPr>
          </w:p>
        </w:tc>
        <w:tc>
          <w:tcPr>
            <w:tcW w:w="4360" w:type="dxa"/>
            <w:tcBorders>
              <w:bottom w:val="single" w:sz="8" w:space="0" w:color="auto"/>
              <w:right w:val="single" w:sz="8" w:space="0" w:color="auto"/>
            </w:tcBorders>
            <w:vAlign w:val="bottom"/>
          </w:tcPr>
          <w:p w14:paraId="7C531A83" w14:textId="77777777" w:rsidR="00B44DA1" w:rsidRDefault="00B32628">
            <w:pPr>
              <w:ind w:left="120"/>
              <w:rPr>
                <w:sz w:val="20"/>
                <w:szCs w:val="20"/>
              </w:rPr>
            </w:pPr>
            <w:r>
              <w:t xml:space="preserve">VLOS/BVLOS </w:t>
            </w:r>
            <w:r>
              <w:t>飞越控制地面区域</w:t>
            </w:r>
          </w:p>
        </w:tc>
        <w:tc>
          <w:tcPr>
            <w:tcW w:w="620" w:type="dxa"/>
            <w:tcBorders>
              <w:bottom w:val="single" w:sz="8" w:space="0" w:color="auto"/>
              <w:right w:val="single" w:sz="8" w:space="0" w:color="auto"/>
            </w:tcBorders>
            <w:vAlign w:val="bottom"/>
          </w:tcPr>
          <w:p w14:paraId="1B2D12D2" w14:textId="77777777" w:rsidR="00B44DA1" w:rsidRDefault="00B32628">
            <w:pPr>
              <w:ind w:left="120"/>
              <w:rPr>
                <w:sz w:val="20"/>
                <w:szCs w:val="20"/>
              </w:rPr>
            </w:pPr>
            <w:r>
              <w:rPr>
                <w:rFonts w:ascii="Arial" w:eastAsia="Arial" w:hAnsi="Arial" w:cs="Arial"/>
              </w:rPr>
              <w:t>1</w:t>
            </w:r>
          </w:p>
        </w:tc>
        <w:tc>
          <w:tcPr>
            <w:tcW w:w="600" w:type="dxa"/>
            <w:tcBorders>
              <w:bottom w:val="single" w:sz="8" w:space="0" w:color="auto"/>
              <w:right w:val="single" w:sz="8" w:space="0" w:color="auto"/>
            </w:tcBorders>
            <w:vAlign w:val="bottom"/>
          </w:tcPr>
          <w:p w14:paraId="2B37C640" w14:textId="77777777" w:rsidR="00B44DA1" w:rsidRDefault="00B32628">
            <w:pPr>
              <w:ind w:left="100"/>
              <w:rPr>
                <w:sz w:val="20"/>
                <w:szCs w:val="20"/>
              </w:rPr>
            </w:pPr>
            <w:r>
              <w:rPr>
                <w:rFonts w:ascii="Arial" w:eastAsia="Arial" w:hAnsi="Arial" w:cs="Arial"/>
              </w:rPr>
              <w:t>2</w:t>
            </w:r>
          </w:p>
        </w:tc>
        <w:tc>
          <w:tcPr>
            <w:tcW w:w="600" w:type="dxa"/>
            <w:tcBorders>
              <w:bottom w:val="single" w:sz="8" w:space="0" w:color="auto"/>
              <w:right w:val="single" w:sz="8" w:space="0" w:color="auto"/>
            </w:tcBorders>
            <w:vAlign w:val="bottom"/>
          </w:tcPr>
          <w:p w14:paraId="15BD556D" w14:textId="77777777" w:rsidR="00B44DA1" w:rsidRDefault="00B32628">
            <w:pPr>
              <w:ind w:left="100"/>
              <w:rPr>
                <w:sz w:val="20"/>
                <w:szCs w:val="20"/>
              </w:rPr>
            </w:pPr>
            <w:r>
              <w:rPr>
                <w:rFonts w:ascii="Arial" w:eastAsia="Arial" w:hAnsi="Arial" w:cs="Arial"/>
              </w:rPr>
              <w:t>3</w:t>
            </w:r>
          </w:p>
        </w:tc>
        <w:tc>
          <w:tcPr>
            <w:tcW w:w="780" w:type="dxa"/>
            <w:tcBorders>
              <w:bottom w:val="single" w:sz="8" w:space="0" w:color="auto"/>
            </w:tcBorders>
            <w:vAlign w:val="bottom"/>
          </w:tcPr>
          <w:p w14:paraId="1B82F7B7" w14:textId="77777777" w:rsidR="00B44DA1" w:rsidRDefault="00B32628">
            <w:pPr>
              <w:ind w:left="120"/>
              <w:rPr>
                <w:sz w:val="20"/>
                <w:szCs w:val="20"/>
              </w:rPr>
            </w:pPr>
            <w:r>
              <w:rPr>
                <w:rFonts w:ascii="Arial" w:eastAsia="Arial" w:hAnsi="Arial" w:cs="Arial"/>
              </w:rPr>
              <w:t>4</w:t>
            </w:r>
          </w:p>
        </w:tc>
        <w:tc>
          <w:tcPr>
            <w:tcW w:w="0" w:type="dxa"/>
            <w:vAlign w:val="bottom"/>
          </w:tcPr>
          <w:p w14:paraId="0A65D50A" w14:textId="77777777" w:rsidR="00B44DA1" w:rsidRDefault="00B44DA1">
            <w:pPr>
              <w:rPr>
                <w:sz w:val="1"/>
                <w:szCs w:val="1"/>
              </w:rPr>
            </w:pPr>
          </w:p>
        </w:tc>
      </w:tr>
      <w:tr w:rsidR="00B44DA1" w14:paraId="4E7AFCED" w14:textId="77777777">
        <w:trPr>
          <w:trHeight w:val="273"/>
        </w:trPr>
        <w:tc>
          <w:tcPr>
            <w:tcW w:w="20" w:type="dxa"/>
            <w:tcBorders>
              <w:bottom w:val="single" w:sz="8" w:space="0" w:color="auto"/>
            </w:tcBorders>
            <w:vAlign w:val="bottom"/>
          </w:tcPr>
          <w:p w14:paraId="5084AAE0" w14:textId="77777777" w:rsidR="00B44DA1" w:rsidRDefault="00B44DA1">
            <w:pPr>
              <w:rPr>
                <w:sz w:val="23"/>
                <w:szCs w:val="23"/>
              </w:rPr>
            </w:pPr>
          </w:p>
        </w:tc>
        <w:tc>
          <w:tcPr>
            <w:tcW w:w="4360" w:type="dxa"/>
            <w:tcBorders>
              <w:bottom w:val="single" w:sz="8" w:space="0" w:color="auto"/>
              <w:right w:val="single" w:sz="8" w:space="0" w:color="auto"/>
            </w:tcBorders>
            <w:vAlign w:val="bottom"/>
          </w:tcPr>
          <w:p w14:paraId="0C9C2A85" w14:textId="77777777" w:rsidR="00B44DA1" w:rsidRDefault="00B32628">
            <w:pPr>
              <w:ind w:left="120"/>
              <w:rPr>
                <w:sz w:val="20"/>
                <w:szCs w:val="20"/>
              </w:rPr>
            </w:pPr>
            <w:r>
              <w:t>在人烟稀少的环境中的</w:t>
            </w:r>
            <w:r>
              <w:t xml:space="preserve"> VLOS</w:t>
            </w:r>
          </w:p>
        </w:tc>
        <w:tc>
          <w:tcPr>
            <w:tcW w:w="620" w:type="dxa"/>
            <w:tcBorders>
              <w:bottom w:val="single" w:sz="8" w:space="0" w:color="auto"/>
              <w:right w:val="single" w:sz="8" w:space="0" w:color="auto"/>
            </w:tcBorders>
            <w:vAlign w:val="bottom"/>
          </w:tcPr>
          <w:p w14:paraId="5E17ED4E" w14:textId="77777777" w:rsidR="00B44DA1" w:rsidRDefault="00B32628">
            <w:pPr>
              <w:ind w:left="120"/>
              <w:rPr>
                <w:sz w:val="20"/>
                <w:szCs w:val="20"/>
              </w:rPr>
            </w:pPr>
            <w:r>
              <w:rPr>
                <w:rFonts w:ascii="Arial" w:eastAsia="Arial" w:hAnsi="Arial" w:cs="Arial"/>
              </w:rPr>
              <w:t>2</w:t>
            </w:r>
          </w:p>
        </w:tc>
        <w:tc>
          <w:tcPr>
            <w:tcW w:w="600" w:type="dxa"/>
            <w:tcBorders>
              <w:bottom w:val="single" w:sz="8" w:space="0" w:color="auto"/>
              <w:right w:val="single" w:sz="8" w:space="0" w:color="auto"/>
            </w:tcBorders>
            <w:vAlign w:val="bottom"/>
          </w:tcPr>
          <w:p w14:paraId="56F7C3FE" w14:textId="77777777" w:rsidR="00B44DA1" w:rsidRDefault="00B32628">
            <w:pPr>
              <w:ind w:left="100"/>
              <w:rPr>
                <w:sz w:val="20"/>
                <w:szCs w:val="20"/>
              </w:rPr>
            </w:pPr>
            <w:r>
              <w:rPr>
                <w:rFonts w:ascii="Arial" w:eastAsia="Arial" w:hAnsi="Arial" w:cs="Arial"/>
              </w:rPr>
              <w:t>3</w:t>
            </w:r>
          </w:p>
        </w:tc>
        <w:tc>
          <w:tcPr>
            <w:tcW w:w="600" w:type="dxa"/>
            <w:tcBorders>
              <w:bottom w:val="single" w:sz="8" w:space="0" w:color="auto"/>
              <w:right w:val="single" w:sz="8" w:space="0" w:color="auto"/>
            </w:tcBorders>
            <w:vAlign w:val="bottom"/>
          </w:tcPr>
          <w:p w14:paraId="7A26CE5F" w14:textId="77777777" w:rsidR="00B44DA1" w:rsidRDefault="00B32628">
            <w:pPr>
              <w:ind w:left="100"/>
              <w:rPr>
                <w:sz w:val="20"/>
                <w:szCs w:val="20"/>
              </w:rPr>
            </w:pPr>
            <w:r>
              <w:rPr>
                <w:rFonts w:ascii="Arial" w:eastAsia="Arial" w:hAnsi="Arial" w:cs="Arial"/>
              </w:rPr>
              <w:t>4</w:t>
            </w:r>
          </w:p>
        </w:tc>
        <w:tc>
          <w:tcPr>
            <w:tcW w:w="780" w:type="dxa"/>
            <w:tcBorders>
              <w:bottom w:val="single" w:sz="8" w:space="0" w:color="auto"/>
            </w:tcBorders>
            <w:vAlign w:val="bottom"/>
          </w:tcPr>
          <w:p w14:paraId="3DC81051" w14:textId="77777777" w:rsidR="00B44DA1" w:rsidRDefault="00B32628">
            <w:pPr>
              <w:ind w:left="120"/>
              <w:rPr>
                <w:sz w:val="20"/>
                <w:szCs w:val="20"/>
              </w:rPr>
            </w:pPr>
            <w:r>
              <w:rPr>
                <w:rFonts w:ascii="Arial" w:eastAsia="Arial" w:hAnsi="Arial" w:cs="Arial"/>
              </w:rPr>
              <w:t>5</w:t>
            </w:r>
          </w:p>
        </w:tc>
        <w:tc>
          <w:tcPr>
            <w:tcW w:w="0" w:type="dxa"/>
            <w:vAlign w:val="bottom"/>
          </w:tcPr>
          <w:p w14:paraId="3F26CC5E" w14:textId="77777777" w:rsidR="00B44DA1" w:rsidRDefault="00B44DA1">
            <w:pPr>
              <w:rPr>
                <w:sz w:val="1"/>
                <w:szCs w:val="1"/>
              </w:rPr>
            </w:pPr>
          </w:p>
        </w:tc>
      </w:tr>
      <w:tr w:rsidR="00B44DA1" w14:paraId="488F592D" w14:textId="77777777">
        <w:trPr>
          <w:trHeight w:val="273"/>
        </w:trPr>
        <w:tc>
          <w:tcPr>
            <w:tcW w:w="20" w:type="dxa"/>
            <w:tcBorders>
              <w:bottom w:val="single" w:sz="8" w:space="0" w:color="auto"/>
            </w:tcBorders>
            <w:vAlign w:val="bottom"/>
          </w:tcPr>
          <w:p w14:paraId="5F45F493" w14:textId="77777777" w:rsidR="00B44DA1" w:rsidRDefault="00B44DA1">
            <w:pPr>
              <w:rPr>
                <w:sz w:val="23"/>
                <w:szCs w:val="23"/>
              </w:rPr>
            </w:pPr>
          </w:p>
        </w:tc>
        <w:tc>
          <w:tcPr>
            <w:tcW w:w="4360" w:type="dxa"/>
            <w:tcBorders>
              <w:bottom w:val="single" w:sz="8" w:space="0" w:color="auto"/>
              <w:right w:val="single" w:sz="8" w:space="0" w:color="auto"/>
            </w:tcBorders>
            <w:vAlign w:val="bottom"/>
          </w:tcPr>
          <w:p w14:paraId="19C49B7F" w14:textId="77777777" w:rsidR="00B44DA1" w:rsidRDefault="00B32628">
            <w:pPr>
              <w:ind w:left="120"/>
              <w:rPr>
                <w:sz w:val="20"/>
                <w:szCs w:val="20"/>
              </w:rPr>
            </w:pPr>
            <w:r>
              <w:t>人口稀少环境下的</w:t>
            </w:r>
            <w:r>
              <w:t xml:space="preserve"> BVLOS</w:t>
            </w:r>
          </w:p>
        </w:tc>
        <w:tc>
          <w:tcPr>
            <w:tcW w:w="620" w:type="dxa"/>
            <w:tcBorders>
              <w:bottom w:val="single" w:sz="8" w:space="0" w:color="auto"/>
              <w:right w:val="single" w:sz="8" w:space="0" w:color="auto"/>
            </w:tcBorders>
            <w:vAlign w:val="bottom"/>
          </w:tcPr>
          <w:p w14:paraId="268E26CA" w14:textId="77777777" w:rsidR="00B44DA1" w:rsidRDefault="00B32628">
            <w:pPr>
              <w:ind w:left="120"/>
              <w:rPr>
                <w:sz w:val="20"/>
                <w:szCs w:val="20"/>
              </w:rPr>
            </w:pPr>
            <w:r>
              <w:rPr>
                <w:rFonts w:ascii="Arial" w:eastAsia="Arial" w:hAnsi="Arial" w:cs="Arial"/>
              </w:rPr>
              <w:t>3</w:t>
            </w:r>
          </w:p>
        </w:tc>
        <w:tc>
          <w:tcPr>
            <w:tcW w:w="600" w:type="dxa"/>
            <w:tcBorders>
              <w:bottom w:val="single" w:sz="8" w:space="0" w:color="auto"/>
              <w:right w:val="single" w:sz="8" w:space="0" w:color="auto"/>
            </w:tcBorders>
            <w:shd w:val="clear" w:color="auto" w:fill="67FD9A"/>
            <w:vAlign w:val="bottom"/>
          </w:tcPr>
          <w:p w14:paraId="3672CA15" w14:textId="77777777" w:rsidR="00B44DA1" w:rsidRDefault="00B32628">
            <w:pPr>
              <w:ind w:left="100"/>
              <w:rPr>
                <w:sz w:val="20"/>
                <w:szCs w:val="20"/>
              </w:rPr>
            </w:pPr>
            <w:r>
              <w:rPr>
                <w:rFonts w:ascii="Arial" w:eastAsia="Arial" w:hAnsi="Arial" w:cs="Arial"/>
              </w:rPr>
              <w:t>4</w:t>
            </w:r>
          </w:p>
        </w:tc>
        <w:tc>
          <w:tcPr>
            <w:tcW w:w="600" w:type="dxa"/>
            <w:tcBorders>
              <w:bottom w:val="single" w:sz="8" w:space="0" w:color="auto"/>
              <w:right w:val="single" w:sz="8" w:space="0" w:color="auto"/>
            </w:tcBorders>
            <w:vAlign w:val="bottom"/>
          </w:tcPr>
          <w:p w14:paraId="6CBF5208" w14:textId="77777777" w:rsidR="00B44DA1" w:rsidRDefault="00B32628">
            <w:pPr>
              <w:ind w:left="100"/>
              <w:rPr>
                <w:sz w:val="20"/>
                <w:szCs w:val="20"/>
              </w:rPr>
            </w:pPr>
            <w:r>
              <w:rPr>
                <w:rFonts w:ascii="Arial" w:eastAsia="Arial" w:hAnsi="Arial" w:cs="Arial"/>
              </w:rPr>
              <w:t>5</w:t>
            </w:r>
          </w:p>
        </w:tc>
        <w:tc>
          <w:tcPr>
            <w:tcW w:w="780" w:type="dxa"/>
            <w:tcBorders>
              <w:bottom w:val="single" w:sz="8" w:space="0" w:color="auto"/>
            </w:tcBorders>
            <w:vAlign w:val="bottom"/>
          </w:tcPr>
          <w:p w14:paraId="02BAE4E9" w14:textId="77777777" w:rsidR="00B44DA1" w:rsidRDefault="00B32628">
            <w:pPr>
              <w:ind w:left="120"/>
              <w:rPr>
                <w:sz w:val="20"/>
                <w:szCs w:val="20"/>
              </w:rPr>
            </w:pPr>
            <w:r>
              <w:rPr>
                <w:rFonts w:ascii="Arial" w:eastAsia="Arial" w:hAnsi="Arial" w:cs="Arial"/>
              </w:rPr>
              <w:t>6</w:t>
            </w:r>
          </w:p>
        </w:tc>
        <w:tc>
          <w:tcPr>
            <w:tcW w:w="0" w:type="dxa"/>
            <w:vAlign w:val="bottom"/>
          </w:tcPr>
          <w:p w14:paraId="56EC769D" w14:textId="77777777" w:rsidR="00B44DA1" w:rsidRDefault="00B44DA1">
            <w:pPr>
              <w:rPr>
                <w:sz w:val="1"/>
                <w:szCs w:val="1"/>
              </w:rPr>
            </w:pPr>
          </w:p>
        </w:tc>
      </w:tr>
      <w:tr w:rsidR="00B44DA1" w14:paraId="5439C1BB" w14:textId="77777777">
        <w:trPr>
          <w:trHeight w:val="273"/>
        </w:trPr>
        <w:tc>
          <w:tcPr>
            <w:tcW w:w="20" w:type="dxa"/>
            <w:tcBorders>
              <w:bottom w:val="single" w:sz="8" w:space="0" w:color="auto"/>
            </w:tcBorders>
            <w:vAlign w:val="bottom"/>
          </w:tcPr>
          <w:p w14:paraId="3E5CF2A8" w14:textId="77777777" w:rsidR="00B44DA1" w:rsidRDefault="00B44DA1">
            <w:pPr>
              <w:rPr>
                <w:sz w:val="23"/>
                <w:szCs w:val="23"/>
              </w:rPr>
            </w:pPr>
          </w:p>
        </w:tc>
        <w:tc>
          <w:tcPr>
            <w:tcW w:w="4360" w:type="dxa"/>
            <w:tcBorders>
              <w:bottom w:val="single" w:sz="8" w:space="0" w:color="auto"/>
              <w:right w:val="single" w:sz="8" w:space="0" w:color="auto"/>
            </w:tcBorders>
            <w:vAlign w:val="bottom"/>
          </w:tcPr>
          <w:p w14:paraId="0ED5F2AC" w14:textId="77777777" w:rsidR="00B44DA1" w:rsidRDefault="00B32628">
            <w:pPr>
              <w:ind w:left="120"/>
              <w:rPr>
                <w:sz w:val="20"/>
                <w:szCs w:val="20"/>
              </w:rPr>
            </w:pPr>
            <w:r>
              <w:t>人口密集环境下的</w:t>
            </w:r>
            <w:r>
              <w:t xml:space="preserve"> VLOS</w:t>
            </w:r>
          </w:p>
        </w:tc>
        <w:tc>
          <w:tcPr>
            <w:tcW w:w="620" w:type="dxa"/>
            <w:tcBorders>
              <w:bottom w:val="single" w:sz="8" w:space="0" w:color="auto"/>
              <w:right w:val="single" w:sz="8" w:space="0" w:color="auto"/>
            </w:tcBorders>
            <w:vAlign w:val="bottom"/>
          </w:tcPr>
          <w:p w14:paraId="40CB6994" w14:textId="77777777" w:rsidR="00B44DA1" w:rsidRDefault="00B32628">
            <w:pPr>
              <w:ind w:left="120"/>
              <w:rPr>
                <w:sz w:val="20"/>
                <w:szCs w:val="20"/>
              </w:rPr>
            </w:pPr>
            <w:r>
              <w:rPr>
                <w:rFonts w:ascii="Arial" w:eastAsia="Arial" w:hAnsi="Arial" w:cs="Arial"/>
              </w:rPr>
              <w:t>4</w:t>
            </w:r>
          </w:p>
        </w:tc>
        <w:tc>
          <w:tcPr>
            <w:tcW w:w="600" w:type="dxa"/>
            <w:tcBorders>
              <w:bottom w:val="single" w:sz="8" w:space="0" w:color="auto"/>
              <w:right w:val="single" w:sz="8" w:space="0" w:color="auto"/>
            </w:tcBorders>
            <w:vAlign w:val="bottom"/>
          </w:tcPr>
          <w:p w14:paraId="569E3C57" w14:textId="77777777" w:rsidR="00B44DA1" w:rsidRDefault="00B32628">
            <w:pPr>
              <w:ind w:left="100"/>
              <w:rPr>
                <w:sz w:val="20"/>
                <w:szCs w:val="20"/>
              </w:rPr>
            </w:pPr>
            <w:r>
              <w:rPr>
                <w:rFonts w:ascii="Arial" w:eastAsia="Arial" w:hAnsi="Arial" w:cs="Arial"/>
              </w:rPr>
              <w:t>5</w:t>
            </w:r>
          </w:p>
        </w:tc>
        <w:tc>
          <w:tcPr>
            <w:tcW w:w="600" w:type="dxa"/>
            <w:tcBorders>
              <w:bottom w:val="single" w:sz="8" w:space="0" w:color="auto"/>
              <w:right w:val="single" w:sz="8" w:space="0" w:color="auto"/>
            </w:tcBorders>
            <w:vAlign w:val="bottom"/>
          </w:tcPr>
          <w:p w14:paraId="0F7DACD3" w14:textId="77777777" w:rsidR="00B44DA1" w:rsidRDefault="00B32628">
            <w:pPr>
              <w:ind w:left="100"/>
              <w:rPr>
                <w:sz w:val="20"/>
                <w:szCs w:val="20"/>
              </w:rPr>
            </w:pPr>
            <w:r>
              <w:rPr>
                <w:rFonts w:ascii="Arial" w:eastAsia="Arial" w:hAnsi="Arial" w:cs="Arial"/>
              </w:rPr>
              <w:t>6</w:t>
            </w:r>
          </w:p>
        </w:tc>
        <w:tc>
          <w:tcPr>
            <w:tcW w:w="780" w:type="dxa"/>
            <w:tcBorders>
              <w:bottom w:val="single" w:sz="8" w:space="0" w:color="auto"/>
            </w:tcBorders>
            <w:vAlign w:val="bottom"/>
          </w:tcPr>
          <w:p w14:paraId="635BDE9C" w14:textId="77777777" w:rsidR="00B44DA1" w:rsidRDefault="00B32628">
            <w:pPr>
              <w:ind w:left="120"/>
              <w:rPr>
                <w:sz w:val="20"/>
                <w:szCs w:val="20"/>
              </w:rPr>
            </w:pPr>
            <w:r>
              <w:rPr>
                <w:rFonts w:ascii="Arial" w:eastAsia="Arial" w:hAnsi="Arial" w:cs="Arial"/>
              </w:rPr>
              <w:t>8</w:t>
            </w:r>
          </w:p>
        </w:tc>
        <w:tc>
          <w:tcPr>
            <w:tcW w:w="0" w:type="dxa"/>
            <w:vAlign w:val="bottom"/>
          </w:tcPr>
          <w:p w14:paraId="5677FD35" w14:textId="77777777" w:rsidR="00B44DA1" w:rsidRDefault="00B44DA1">
            <w:pPr>
              <w:rPr>
                <w:sz w:val="1"/>
                <w:szCs w:val="1"/>
              </w:rPr>
            </w:pPr>
          </w:p>
        </w:tc>
      </w:tr>
      <w:tr w:rsidR="00B44DA1" w14:paraId="6FF8F6FF" w14:textId="77777777">
        <w:trPr>
          <w:trHeight w:val="273"/>
        </w:trPr>
        <w:tc>
          <w:tcPr>
            <w:tcW w:w="20" w:type="dxa"/>
            <w:tcBorders>
              <w:bottom w:val="single" w:sz="8" w:space="0" w:color="auto"/>
            </w:tcBorders>
            <w:vAlign w:val="bottom"/>
          </w:tcPr>
          <w:p w14:paraId="46C9F6DA" w14:textId="77777777" w:rsidR="00B44DA1" w:rsidRDefault="00B44DA1">
            <w:pPr>
              <w:rPr>
                <w:sz w:val="23"/>
                <w:szCs w:val="23"/>
              </w:rPr>
            </w:pPr>
          </w:p>
        </w:tc>
        <w:tc>
          <w:tcPr>
            <w:tcW w:w="4360" w:type="dxa"/>
            <w:tcBorders>
              <w:bottom w:val="single" w:sz="8" w:space="0" w:color="auto"/>
              <w:right w:val="single" w:sz="8" w:space="0" w:color="auto"/>
            </w:tcBorders>
            <w:vAlign w:val="bottom"/>
          </w:tcPr>
          <w:p w14:paraId="4D0FF3D1" w14:textId="77777777" w:rsidR="00B44DA1" w:rsidRDefault="00B32628">
            <w:pPr>
              <w:ind w:left="120"/>
              <w:rPr>
                <w:sz w:val="20"/>
                <w:szCs w:val="20"/>
              </w:rPr>
            </w:pPr>
            <w:r>
              <w:t>人口密集环境中的</w:t>
            </w:r>
            <w:r>
              <w:t xml:space="preserve"> BVLOS</w:t>
            </w:r>
          </w:p>
        </w:tc>
        <w:tc>
          <w:tcPr>
            <w:tcW w:w="620" w:type="dxa"/>
            <w:tcBorders>
              <w:bottom w:val="single" w:sz="8" w:space="0" w:color="auto"/>
              <w:right w:val="single" w:sz="8" w:space="0" w:color="auto"/>
            </w:tcBorders>
            <w:vAlign w:val="bottom"/>
          </w:tcPr>
          <w:p w14:paraId="780984F8" w14:textId="77777777" w:rsidR="00B44DA1" w:rsidRDefault="00B32628">
            <w:pPr>
              <w:ind w:left="120"/>
              <w:rPr>
                <w:sz w:val="20"/>
                <w:szCs w:val="20"/>
              </w:rPr>
            </w:pPr>
            <w:r>
              <w:rPr>
                <w:rFonts w:ascii="Arial" w:eastAsia="Arial" w:hAnsi="Arial" w:cs="Arial"/>
              </w:rPr>
              <w:t>5</w:t>
            </w:r>
          </w:p>
        </w:tc>
        <w:tc>
          <w:tcPr>
            <w:tcW w:w="600" w:type="dxa"/>
            <w:tcBorders>
              <w:bottom w:val="single" w:sz="8" w:space="0" w:color="auto"/>
              <w:right w:val="single" w:sz="8" w:space="0" w:color="auto"/>
            </w:tcBorders>
            <w:vAlign w:val="bottom"/>
          </w:tcPr>
          <w:p w14:paraId="203F1B73" w14:textId="77777777" w:rsidR="00B44DA1" w:rsidRDefault="00B32628">
            <w:pPr>
              <w:ind w:left="100"/>
              <w:rPr>
                <w:sz w:val="20"/>
                <w:szCs w:val="20"/>
              </w:rPr>
            </w:pPr>
            <w:r>
              <w:rPr>
                <w:rFonts w:ascii="Arial" w:eastAsia="Arial" w:hAnsi="Arial" w:cs="Arial"/>
              </w:rPr>
              <w:t>6</w:t>
            </w:r>
          </w:p>
        </w:tc>
        <w:tc>
          <w:tcPr>
            <w:tcW w:w="600" w:type="dxa"/>
            <w:tcBorders>
              <w:bottom w:val="single" w:sz="8" w:space="0" w:color="auto"/>
              <w:right w:val="single" w:sz="8" w:space="0" w:color="auto"/>
            </w:tcBorders>
            <w:vAlign w:val="bottom"/>
          </w:tcPr>
          <w:p w14:paraId="300CE046" w14:textId="77777777" w:rsidR="00B44DA1" w:rsidRDefault="00B32628">
            <w:pPr>
              <w:ind w:left="100"/>
              <w:rPr>
                <w:sz w:val="20"/>
                <w:szCs w:val="20"/>
              </w:rPr>
            </w:pPr>
            <w:r>
              <w:rPr>
                <w:rFonts w:ascii="Arial" w:eastAsia="Arial" w:hAnsi="Arial" w:cs="Arial"/>
              </w:rPr>
              <w:t>8</w:t>
            </w:r>
          </w:p>
        </w:tc>
        <w:tc>
          <w:tcPr>
            <w:tcW w:w="780" w:type="dxa"/>
            <w:tcBorders>
              <w:bottom w:val="single" w:sz="8" w:space="0" w:color="auto"/>
            </w:tcBorders>
            <w:vAlign w:val="bottom"/>
          </w:tcPr>
          <w:p w14:paraId="79049A91" w14:textId="77777777" w:rsidR="00B44DA1" w:rsidRDefault="00B32628">
            <w:pPr>
              <w:ind w:left="120"/>
              <w:rPr>
                <w:sz w:val="20"/>
                <w:szCs w:val="20"/>
              </w:rPr>
            </w:pPr>
            <w:r>
              <w:rPr>
                <w:rFonts w:ascii="Arial" w:eastAsia="Arial" w:hAnsi="Arial" w:cs="Arial"/>
              </w:rPr>
              <w:t>10</w:t>
            </w:r>
          </w:p>
        </w:tc>
        <w:tc>
          <w:tcPr>
            <w:tcW w:w="0" w:type="dxa"/>
            <w:vAlign w:val="bottom"/>
          </w:tcPr>
          <w:p w14:paraId="40AAB545" w14:textId="77777777" w:rsidR="00B44DA1" w:rsidRDefault="00B44DA1">
            <w:pPr>
              <w:rPr>
                <w:sz w:val="1"/>
                <w:szCs w:val="1"/>
              </w:rPr>
            </w:pPr>
          </w:p>
        </w:tc>
      </w:tr>
      <w:tr w:rsidR="00B44DA1" w14:paraId="2BFBE125" w14:textId="77777777">
        <w:trPr>
          <w:trHeight w:val="267"/>
        </w:trPr>
        <w:tc>
          <w:tcPr>
            <w:tcW w:w="20" w:type="dxa"/>
            <w:tcBorders>
              <w:bottom w:val="single" w:sz="8" w:space="0" w:color="auto"/>
            </w:tcBorders>
            <w:vAlign w:val="bottom"/>
          </w:tcPr>
          <w:p w14:paraId="3D289A29" w14:textId="77777777" w:rsidR="00B44DA1" w:rsidRDefault="00B44DA1">
            <w:pPr>
              <w:rPr>
                <w:sz w:val="23"/>
                <w:szCs w:val="23"/>
              </w:rPr>
            </w:pPr>
          </w:p>
        </w:tc>
        <w:tc>
          <w:tcPr>
            <w:tcW w:w="4360" w:type="dxa"/>
            <w:tcBorders>
              <w:bottom w:val="single" w:sz="8" w:space="0" w:color="auto"/>
              <w:right w:val="single" w:sz="8" w:space="0" w:color="auto"/>
            </w:tcBorders>
            <w:vAlign w:val="bottom"/>
          </w:tcPr>
          <w:p w14:paraId="59AEE4BE" w14:textId="77777777" w:rsidR="00B44DA1" w:rsidRDefault="00B32628">
            <w:pPr>
              <w:ind w:left="120"/>
              <w:rPr>
                <w:sz w:val="20"/>
                <w:szCs w:val="20"/>
              </w:rPr>
            </w:pPr>
            <w:r>
              <w:t xml:space="preserve">VLOS over gathering of people </w:t>
            </w:r>
            <w:r>
              <w:t>超过人群聚集的视频</w:t>
            </w:r>
          </w:p>
        </w:tc>
        <w:tc>
          <w:tcPr>
            <w:tcW w:w="620" w:type="dxa"/>
            <w:tcBorders>
              <w:bottom w:val="single" w:sz="8" w:space="0" w:color="auto"/>
              <w:right w:val="single" w:sz="8" w:space="0" w:color="auto"/>
            </w:tcBorders>
            <w:vAlign w:val="bottom"/>
          </w:tcPr>
          <w:p w14:paraId="258A42AA" w14:textId="77777777" w:rsidR="00B44DA1" w:rsidRDefault="00B32628">
            <w:pPr>
              <w:ind w:left="120"/>
              <w:rPr>
                <w:sz w:val="20"/>
                <w:szCs w:val="20"/>
              </w:rPr>
            </w:pPr>
            <w:r>
              <w:rPr>
                <w:rFonts w:ascii="Arial" w:eastAsia="Arial" w:hAnsi="Arial" w:cs="Arial"/>
              </w:rPr>
              <w:t>7</w:t>
            </w:r>
          </w:p>
        </w:tc>
        <w:tc>
          <w:tcPr>
            <w:tcW w:w="1980" w:type="dxa"/>
            <w:gridSpan w:val="3"/>
            <w:vMerge w:val="restart"/>
            <w:vAlign w:val="bottom"/>
          </w:tcPr>
          <w:p w14:paraId="442C2DFA" w14:textId="77777777" w:rsidR="00B44DA1" w:rsidRDefault="00B32628">
            <w:pPr>
              <w:ind w:left="400"/>
              <w:rPr>
                <w:sz w:val="20"/>
                <w:szCs w:val="20"/>
              </w:rPr>
            </w:pPr>
            <w:r>
              <w:t>没空</w:t>
            </w:r>
          </w:p>
        </w:tc>
        <w:tc>
          <w:tcPr>
            <w:tcW w:w="0" w:type="dxa"/>
            <w:vAlign w:val="bottom"/>
          </w:tcPr>
          <w:p w14:paraId="6DECAED4" w14:textId="77777777" w:rsidR="00B44DA1" w:rsidRDefault="00B44DA1">
            <w:pPr>
              <w:rPr>
                <w:sz w:val="1"/>
                <w:szCs w:val="1"/>
              </w:rPr>
            </w:pPr>
          </w:p>
        </w:tc>
      </w:tr>
      <w:tr w:rsidR="00B44DA1" w14:paraId="566DBE46" w14:textId="77777777">
        <w:trPr>
          <w:trHeight w:val="116"/>
        </w:trPr>
        <w:tc>
          <w:tcPr>
            <w:tcW w:w="20" w:type="dxa"/>
            <w:vAlign w:val="bottom"/>
          </w:tcPr>
          <w:p w14:paraId="78F91218" w14:textId="77777777" w:rsidR="00B44DA1" w:rsidRDefault="00B44DA1">
            <w:pPr>
              <w:rPr>
                <w:sz w:val="10"/>
                <w:szCs w:val="10"/>
              </w:rPr>
            </w:pPr>
          </w:p>
        </w:tc>
        <w:tc>
          <w:tcPr>
            <w:tcW w:w="4360" w:type="dxa"/>
            <w:vMerge w:val="restart"/>
            <w:tcBorders>
              <w:right w:val="single" w:sz="8" w:space="0" w:color="auto"/>
            </w:tcBorders>
            <w:vAlign w:val="bottom"/>
          </w:tcPr>
          <w:p w14:paraId="063811C4" w14:textId="77777777" w:rsidR="00B44DA1" w:rsidRDefault="00B32628">
            <w:pPr>
              <w:ind w:left="120"/>
              <w:rPr>
                <w:sz w:val="20"/>
                <w:szCs w:val="20"/>
              </w:rPr>
            </w:pPr>
            <w:r>
              <w:t xml:space="preserve">BVLOS over gathering of people BVLOS </w:t>
            </w:r>
            <w:r>
              <w:t>超过人群聚集</w:t>
            </w:r>
          </w:p>
        </w:tc>
        <w:tc>
          <w:tcPr>
            <w:tcW w:w="620" w:type="dxa"/>
            <w:vMerge w:val="restart"/>
            <w:tcBorders>
              <w:right w:val="single" w:sz="8" w:space="0" w:color="auto"/>
            </w:tcBorders>
            <w:vAlign w:val="bottom"/>
          </w:tcPr>
          <w:p w14:paraId="300E472C" w14:textId="77777777" w:rsidR="00B44DA1" w:rsidRDefault="00B32628">
            <w:pPr>
              <w:ind w:left="120"/>
              <w:rPr>
                <w:sz w:val="20"/>
                <w:szCs w:val="20"/>
              </w:rPr>
            </w:pPr>
            <w:r>
              <w:rPr>
                <w:rFonts w:ascii="Arial" w:eastAsia="Arial" w:hAnsi="Arial" w:cs="Arial"/>
              </w:rPr>
              <w:t>9</w:t>
            </w:r>
          </w:p>
        </w:tc>
        <w:tc>
          <w:tcPr>
            <w:tcW w:w="1980" w:type="dxa"/>
            <w:gridSpan w:val="3"/>
            <w:vMerge/>
            <w:vAlign w:val="bottom"/>
          </w:tcPr>
          <w:p w14:paraId="2ECD3AF4" w14:textId="77777777" w:rsidR="00B44DA1" w:rsidRDefault="00B44DA1">
            <w:pPr>
              <w:rPr>
                <w:sz w:val="10"/>
                <w:szCs w:val="10"/>
              </w:rPr>
            </w:pPr>
          </w:p>
        </w:tc>
        <w:tc>
          <w:tcPr>
            <w:tcW w:w="0" w:type="dxa"/>
            <w:vAlign w:val="bottom"/>
          </w:tcPr>
          <w:p w14:paraId="125B5F8F" w14:textId="77777777" w:rsidR="00B44DA1" w:rsidRDefault="00B44DA1">
            <w:pPr>
              <w:rPr>
                <w:sz w:val="1"/>
                <w:szCs w:val="1"/>
              </w:rPr>
            </w:pPr>
          </w:p>
        </w:tc>
      </w:tr>
      <w:tr w:rsidR="00B44DA1" w14:paraId="7DD1D539" w14:textId="77777777">
        <w:trPr>
          <w:trHeight w:val="158"/>
        </w:trPr>
        <w:tc>
          <w:tcPr>
            <w:tcW w:w="20" w:type="dxa"/>
            <w:tcBorders>
              <w:bottom w:val="single" w:sz="8" w:space="0" w:color="auto"/>
            </w:tcBorders>
            <w:vAlign w:val="bottom"/>
          </w:tcPr>
          <w:p w14:paraId="4B296EA7" w14:textId="77777777" w:rsidR="00B44DA1" w:rsidRDefault="00B44DA1">
            <w:pPr>
              <w:rPr>
                <w:sz w:val="13"/>
                <w:szCs w:val="13"/>
              </w:rPr>
            </w:pPr>
          </w:p>
        </w:tc>
        <w:tc>
          <w:tcPr>
            <w:tcW w:w="4360" w:type="dxa"/>
            <w:vMerge/>
            <w:tcBorders>
              <w:bottom w:val="single" w:sz="8" w:space="0" w:color="auto"/>
              <w:right w:val="single" w:sz="8" w:space="0" w:color="auto"/>
            </w:tcBorders>
            <w:vAlign w:val="bottom"/>
          </w:tcPr>
          <w:p w14:paraId="0F86D3BD" w14:textId="77777777" w:rsidR="00B44DA1" w:rsidRDefault="00B44DA1">
            <w:pPr>
              <w:rPr>
                <w:sz w:val="13"/>
                <w:szCs w:val="13"/>
              </w:rPr>
            </w:pPr>
          </w:p>
        </w:tc>
        <w:tc>
          <w:tcPr>
            <w:tcW w:w="620" w:type="dxa"/>
            <w:vMerge/>
            <w:tcBorders>
              <w:bottom w:val="single" w:sz="8" w:space="0" w:color="auto"/>
              <w:right w:val="single" w:sz="8" w:space="0" w:color="auto"/>
            </w:tcBorders>
            <w:vAlign w:val="bottom"/>
          </w:tcPr>
          <w:p w14:paraId="4275AFAF" w14:textId="77777777" w:rsidR="00B44DA1" w:rsidRDefault="00B44DA1">
            <w:pPr>
              <w:rPr>
                <w:sz w:val="13"/>
                <w:szCs w:val="13"/>
              </w:rPr>
            </w:pPr>
          </w:p>
        </w:tc>
        <w:tc>
          <w:tcPr>
            <w:tcW w:w="600" w:type="dxa"/>
            <w:tcBorders>
              <w:bottom w:val="single" w:sz="8" w:space="0" w:color="auto"/>
            </w:tcBorders>
            <w:vAlign w:val="bottom"/>
          </w:tcPr>
          <w:p w14:paraId="37E1A4FE" w14:textId="77777777" w:rsidR="00B44DA1" w:rsidRDefault="00B44DA1">
            <w:pPr>
              <w:rPr>
                <w:sz w:val="13"/>
                <w:szCs w:val="13"/>
              </w:rPr>
            </w:pPr>
          </w:p>
        </w:tc>
        <w:tc>
          <w:tcPr>
            <w:tcW w:w="600" w:type="dxa"/>
            <w:tcBorders>
              <w:bottom w:val="single" w:sz="8" w:space="0" w:color="auto"/>
            </w:tcBorders>
            <w:vAlign w:val="bottom"/>
          </w:tcPr>
          <w:p w14:paraId="668364A3" w14:textId="77777777" w:rsidR="00B44DA1" w:rsidRDefault="00B44DA1">
            <w:pPr>
              <w:rPr>
                <w:sz w:val="13"/>
                <w:szCs w:val="13"/>
              </w:rPr>
            </w:pPr>
          </w:p>
        </w:tc>
        <w:tc>
          <w:tcPr>
            <w:tcW w:w="780" w:type="dxa"/>
            <w:tcBorders>
              <w:bottom w:val="single" w:sz="8" w:space="0" w:color="auto"/>
            </w:tcBorders>
            <w:vAlign w:val="bottom"/>
          </w:tcPr>
          <w:p w14:paraId="59B89C2D" w14:textId="77777777" w:rsidR="00B44DA1" w:rsidRDefault="00B44DA1">
            <w:pPr>
              <w:rPr>
                <w:sz w:val="13"/>
                <w:szCs w:val="13"/>
              </w:rPr>
            </w:pPr>
          </w:p>
        </w:tc>
        <w:tc>
          <w:tcPr>
            <w:tcW w:w="0" w:type="dxa"/>
            <w:vAlign w:val="bottom"/>
          </w:tcPr>
          <w:p w14:paraId="1A4C57D2" w14:textId="77777777" w:rsidR="00B44DA1" w:rsidRDefault="00B44DA1">
            <w:pPr>
              <w:rPr>
                <w:sz w:val="1"/>
                <w:szCs w:val="1"/>
              </w:rPr>
            </w:pPr>
          </w:p>
        </w:tc>
      </w:tr>
    </w:tbl>
    <w:p w14:paraId="75EDE5E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18656" behindDoc="1" locked="0" layoutInCell="0" allowOverlap="1" wp14:anchorId="00F65037" wp14:editId="0470111F">
                <wp:simplePos x="0" y="0"/>
                <wp:positionH relativeFrom="column">
                  <wp:posOffset>3860800</wp:posOffset>
                </wp:positionH>
                <wp:positionV relativeFrom="paragraph">
                  <wp:posOffset>-365760</wp:posOffset>
                </wp:positionV>
                <wp:extent cx="1262380" cy="180340"/>
                <wp:effectExtent l="0" t="0" r="0" b="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2380" cy="180340"/>
                        </a:xfrm>
                        <a:prstGeom prst="rect">
                          <a:avLst/>
                        </a:prstGeom>
                        <a:solidFill>
                          <a:srgbClr val="C0C0C0"/>
                        </a:solidFill>
                      </wps:spPr>
                      <wps:bodyPr/>
                    </wps:wsp>
                  </a:graphicData>
                </a:graphic>
              </wp:anchor>
            </w:drawing>
          </mc:Choice>
          <mc:Fallback>
            <w:pict>
              <v:rect w14:anchorId="5D1229E9" id="Shape 313" o:spid="_x0000_s1026" style="position:absolute;left:0;text-align:left;margin-left:304pt;margin-top:-28.8pt;width:99.4pt;height:14.2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" o:allowincell="f" fillcolor="silver" stroked="f"/>
            </w:pict>
          </mc:Fallback>
        </mc:AlternateContent>
      </w:r>
      <w:r>
        <w:rPr>
          <w:noProof/>
          <w:sz w:val="20"/>
          <w:szCs w:val="20"/>
        </w:rPr>
        <mc:AlternateContent>
          <mc:Choice Requires="wps">
            <w:drawing>
              <wp:anchor distT="0" distB="0" distL="114300" distR="114300" simplePos="0" relativeHeight="251719680" behindDoc="1" locked="0" layoutInCell="0" allowOverlap="1" wp14:anchorId="5A4D7C26" wp14:editId="69A09161">
                <wp:simplePos x="0" y="0"/>
                <wp:positionH relativeFrom="column">
                  <wp:posOffset>3860800</wp:posOffset>
                </wp:positionH>
                <wp:positionV relativeFrom="paragraph">
                  <wp:posOffset>-185420</wp:posOffset>
                </wp:positionV>
                <wp:extent cx="1262380" cy="180975"/>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2380" cy="180975"/>
                        </a:xfrm>
                        <a:prstGeom prst="rect">
                          <a:avLst/>
                        </a:prstGeom>
                        <a:solidFill>
                          <a:srgbClr val="C0C0C0"/>
                        </a:solidFill>
                      </wps:spPr>
                      <wps:bodyPr/>
                    </wps:wsp>
                  </a:graphicData>
                </a:graphic>
              </wp:anchor>
            </w:drawing>
          </mc:Choice>
          <mc:Fallback>
            <w:pict>
              <v:rect w14:anchorId="7033CBA8" id="Shape 314" o:spid="_x0000_s1026" style="position:absolute;left:0;text-align:left;margin-left:304pt;margin-top:-14.6pt;width:99.4pt;height:14.2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" o:allowincell="f" fillcolor="silver" stroked="f"/>
            </w:pict>
          </mc:Fallback>
        </mc:AlternateContent>
      </w:r>
    </w:p>
    <w:p w14:paraId="429A25BD" w14:textId="77777777" w:rsidR="00B44DA1" w:rsidRDefault="00B44DA1">
      <w:pPr>
        <w:spacing w:line="170" w:lineRule="exact"/>
        <w:rPr>
          <w:sz w:val="20"/>
          <w:szCs w:val="20"/>
        </w:rPr>
      </w:pPr>
    </w:p>
    <w:p w14:paraId="2EA69482" w14:textId="77777777" w:rsidR="00B44DA1" w:rsidRDefault="00B32628">
      <w:pPr>
        <w:ind w:right="-153"/>
        <w:jc w:val="center"/>
      </w:pPr>
      <w:r>
        <w:rPr>
          <w:rFonts w:ascii="Arial" w:hAnsi="Arial"/>
          <w:sz w:val="20"/>
        </w:rPr>
        <w:t>表</w:t>
      </w:r>
      <w:r>
        <w:rPr>
          <w:rFonts w:ascii="Arial" w:hAnsi="Arial"/>
          <w:sz w:val="20"/>
        </w:rPr>
        <w:t xml:space="preserve">5.2: SORA </w:t>
      </w:r>
      <w:r>
        <w:rPr>
          <w:rFonts w:ascii="Arial" w:hAnsi="Arial"/>
          <w:sz w:val="20"/>
        </w:rPr>
        <w:t>方法的内在</w:t>
      </w:r>
      <w:r>
        <w:rPr>
          <w:rFonts w:ascii="Arial" w:hAnsi="Arial"/>
          <w:sz w:val="20"/>
        </w:rPr>
        <w:t xml:space="preserve"> GRC </w:t>
      </w:r>
      <w:r>
        <w:rPr>
          <w:rFonts w:ascii="Arial" w:hAnsi="Arial"/>
          <w:sz w:val="20"/>
        </w:rPr>
        <w:t>表</w:t>
      </w:r>
    </w:p>
    <w:p w14:paraId="479C18B1" w14:textId="77777777" w:rsidR="00B44DA1" w:rsidRDefault="00B44DA1">
      <w:pPr>
        <w:spacing w:line="356" w:lineRule="exact"/>
        <w:rPr>
          <w:sz w:val="20"/>
          <w:szCs w:val="20"/>
        </w:rPr>
      </w:pPr>
    </w:p>
    <w:p w14:paraId="4A6C137E" w14:textId="77777777" w:rsidR="00B44DA1" w:rsidRDefault="00B32628">
      <w:pPr>
        <w:spacing w:line="287" w:lineRule="auto"/>
        <w:ind w:left="180" w:right="26" w:firstLine="339"/>
        <w:jc w:val="both"/>
      </w:pPr>
      <w:r>
        <w:rPr>
          <w:rFonts w:ascii="Arial" w:hAnsi="Arial"/>
          <w:sz w:val="21"/>
        </w:rPr>
        <w:t>然后，我们研究行动的危害障碍，包括应急响应计划，战略缓解和减少地面影响。预期的行动没有实施任何应急计划，也没有提到任何地面风险的战略缓解措施。这导致了</w:t>
      </w:r>
      <w:r>
        <w:rPr>
          <w:rFonts w:ascii="Arial" w:hAnsi="Arial"/>
          <w:sz w:val="21"/>
        </w:rPr>
        <w:t xml:space="preserve"> GRC </w:t>
      </w:r>
      <w:r>
        <w:rPr>
          <w:rFonts w:ascii="Arial" w:hAnsi="Arial"/>
          <w:sz w:val="21"/>
        </w:rPr>
        <w:t>的增加</w:t>
      </w:r>
      <w:r>
        <w:rPr>
          <w:rFonts w:ascii="Arial" w:hAnsi="Arial"/>
          <w:sz w:val="21"/>
        </w:rPr>
        <w:t>(</w:t>
      </w:r>
      <w:r>
        <w:rPr>
          <w:rFonts w:ascii="Arial" w:hAnsi="Arial"/>
          <w:sz w:val="21"/>
        </w:rPr>
        <w:t>见表</w:t>
      </w:r>
      <w:r>
        <w:rPr>
          <w:rFonts w:ascii="Arial" w:hAnsi="Arial"/>
          <w:sz w:val="21"/>
        </w:rPr>
        <w:t>5.3)</w:t>
      </w:r>
      <w:r>
        <w:rPr>
          <w:rFonts w:ascii="Arial" w:hAnsi="Arial"/>
          <w:sz w:val="21"/>
        </w:rPr>
        <w:t>。操作员只是用降落伞作为伤害屏障来减少地面冲击。我们假设制造商测试了这种降</w:t>
      </w:r>
      <w:r>
        <w:rPr>
          <w:rFonts w:ascii="Arial" w:hAnsi="Arial"/>
          <w:sz w:val="21"/>
        </w:rPr>
        <w:lastRenderedPageBreak/>
        <w:t>落伞，在不利的激活情况下，降落伞不会影响操作的安全性。因此，这种危害屏障处于中等健壮性水平，有助于降低</w:t>
      </w:r>
      <w:r>
        <w:rPr>
          <w:rFonts w:ascii="Arial" w:hAnsi="Arial"/>
          <w:sz w:val="21"/>
        </w:rPr>
        <w:t xml:space="preserve"> GRC (</w:t>
      </w:r>
      <w:r>
        <w:rPr>
          <w:rFonts w:ascii="Arial" w:hAnsi="Arial"/>
          <w:sz w:val="21"/>
        </w:rPr>
        <w:t>见表</w:t>
      </w:r>
      <w:r>
        <w:rPr>
          <w:rFonts w:ascii="Arial" w:hAnsi="Arial"/>
          <w:sz w:val="21"/>
        </w:rPr>
        <w:t>5.3)</w:t>
      </w:r>
      <w:r>
        <w:rPr>
          <w:rFonts w:ascii="Arial" w:hAnsi="Arial"/>
          <w:sz w:val="21"/>
        </w:rPr>
        <w:t>。操作的最终</w:t>
      </w:r>
      <w:r>
        <w:rPr>
          <w:rFonts w:ascii="Arial" w:hAnsi="Arial"/>
          <w:sz w:val="21"/>
        </w:rPr>
        <w:t xml:space="preserve"> GRC </w:t>
      </w:r>
      <w:r>
        <w:rPr>
          <w:rFonts w:ascii="Arial" w:hAnsi="Arial"/>
          <w:sz w:val="21"/>
        </w:rPr>
        <w:t>保持在</w:t>
      </w:r>
      <w:r>
        <w:rPr>
          <w:rFonts w:ascii="Arial" w:hAnsi="Arial"/>
          <w:sz w:val="21"/>
        </w:rPr>
        <w:t>4</w:t>
      </w:r>
      <w:r>
        <w:rPr>
          <w:rFonts w:ascii="Arial" w:hAnsi="Arial"/>
          <w:sz w:val="21"/>
        </w:rPr>
        <w:t>。</w:t>
      </w:r>
    </w:p>
    <w:p w14:paraId="2F34B6C5" w14:textId="77777777" w:rsidR="00B44DA1" w:rsidRDefault="00B44DA1">
      <w:pPr>
        <w:sectPr w:rsidR="00B44DA1">
          <w:pgSz w:w="11900" w:h="16838"/>
          <w:pgMar w:top="1388" w:right="1440" w:bottom="1440" w:left="1440" w:header="0" w:footer="0" w:gutter="0"/>
          <w:cols w:space="720" w:equalWidth="0">
            <w:col w:w="9026"/>
          </w:cols>
        </w:sectPr>
      </w:pPr>
    </w:p>
    <w:p w14:paraId="14546FEC" w14:textId="77777777" w:rsidR="00B44DA1" w:rsidRDefault="00B44DA1">
      <w:pPr>
        <w:framePr w:w="2265" w:h="272" w:wrap="auto" w:vAnchor="page" w:hAnchor="page" w:x="4560" w:y="14861"/>
        <w:spacing w:line="287" w:lineRule="auto"/>
        <w:jc w:val="both"/>
        <w:rPr>
          <w:sz w:val="20"/>
          <w:szCs w:val="20"/>
        </w:rPr>
      </w:pPr>
      <w:bookmarkStart w:id="103" w:name="page104"/>
      <w:bookmarkEnd w:id="103"/>
    </w:p>
    <w:p w14:paraId="065667BC" w14:textId="77777777" w:rsidR="00B44DA1" w:rsidRDefault="00B32628">
      <w:pPr>
        <w:spacing w:line="181" w:lineRule="auto"/>
      </w:pPr>
      <w:r>
        <w:rPr>
          <w:rFonts w:ascii="Arial" w:hAnsi="Arial"/>
          <w:sz w:val="19"/>
        </w:rPr>
        <w:t>2</w:t>
      </w:r>
      <w:r>
        <w:rPr>
          <w:rFonts w:ascii="Arial" w:hAnsi="Arial"/>
          <w:sz w:val="19"/>
        </w:rPr>
        <w:t>小时晒黑</w:t>
      </w:r>
    </w:p>
    <w:p w14:paraId="3BD65736" w14:textId="77777777" w:rsidR="00B44DA1" w:rsidRDefault="00B44DA1">
      <w:pPr>
        <w:spacing w:line="219" w:lineRule="exact"/>
        <w:rPr>
          <w:rFonts w:ascii="Arial" w:eastAsia="Arial" w:hAnsi="Arial" w:cs="Arial"/>
          <w:sz w:val="19"/>
          <w:szCs w:val="19"/>
        </w:rPr>
      </w:pPr>
    </w:p>
    <w:tbl>
      <w:tblPr>
        <w:tblW w:w="0" w:type="auto"/>
        <w:tblInd w:w="180" w:type="dxa"/>
        <w:tblLayout w:type="fixed"/>
        <w:tblCellMar>
          <w:left w:w="0" w:type="dxa"/>
          <w:right w:w="0" w:type="dxa"/>
        </w:tblCellMar>
        <w:tblLook w:val="04A0" w:firstRow="1" w:lastRow="0" w:firstColumn="1" w:lastColumn="0" w:noHBand="0" w:noVBand="1"/>
      </w:tblPr>
      <w:tblGrid>
        <w:gridCol w:w="1060"/>
        <w:gridCol w:w="3780"/>
        <w:gridCol w:w="1240"/>
        <w:gridCol w:w="100"/>
        <w:gridCol w:w="920"/>
        <w:gridCol w:w="700"/>
        <w:gridCol w:w="1020"/>
      </w:tblGrid>
      <w:tr w:rsidR="00B44DA1" w14:paraId="78756320" w14:textId="77777777">
        <w:trPr>
          <w:trHeight w:val="284"/>
        </w:trPr>
        <w:tc>
          <w:tcPr>
            <w:tcW w:w="1060" w:type="dxa"/>
            <w:tcBorders>
              <w:bottom w:val="single" w:sz="8" w:space="0" w:color="auto"/>
            </w:tcBorders>
            <w:vAlign w:val="bottom"/>
          </w:tcPr>
          <w:p w14:paraId="28DC8A23" w14:textId="77777777" w:rsidR="00B44DA1" w:rsidRDefault="00B32628">
            <w:pPr>
              <w:ind w:right="711"/>
              <w:jc w:val="right"/>
              <w:rPr>
                <w:sz w:val="20"/>
                <w:szCs w:val="20"/>
              </w:rPr>
            </w:pPr>
            <w:r>
              <w:rPr>
                <w:rFonts w:ascii="Arial" w:eastAsia="Arial" w:hAnsi="Arial" w:cs="Arial"/>
                <w:w w:val="89"/>
              </w:rPr>
              <w:t>86</w:t>
            </w:r>
          </w:p>
        </w:tc>
        <w:tc>
          <w:tcPr>
            <w:tcW w:w="7760" w:type="dxa"/>
            <w:gridSpan w:val="6"/>
            <w:tcBorders>
              <w:bottom w:val="single" w:sz="8" w:space="0" w:color="auto"/>
            </w:tcBorders>
            <w:vAlign w:val="bottom"/>
          </w:tcPr>
          <w:p w14:paraId="2FAC1A30" w14:textId="77777777" w:rsidR="00B44DA1" w:rsidRDefault="00B32628">
            <w:pPr>
              <w:ind w:left="1020"/>
              <w:rPr>
                <w:sz w:val="20"/>
                <w:szCs w:val="20"/>
              </w:rPr>
            </w:pPr>
            <w:r>
              <w:t>第五章，扩展的</w:t>
            </w:r>
            <w:r>
              <w:t xml:space="preserve"> SORA </w:t>
            </w:r>
            <w:r>
              <w:t>方法的说明</w:t>
            </w:r>
          </w:p>
        </w:tc>
      </w:tr>
      <w:tr w:rsidR="00B44DA1" w14:paraId="3CC0EECA" w14:textId="77777777">
        <w:trPr>
          <w:trHeight w:val="376"/>
        </w:trPr>
        <w:tc>
          <w:tcPr>
            <w:tcW w:w="1060" w:type="dxa"/>
            <w:vAlign w:val="bottom"/>
          </w:tcPr>
          <w:p w14:paraId="4A68AB99" w14:textId="77777777" w:rsidR="00B44DA1" w:rsidRDefault="00B44DA1">
            <w:pPr>
              <w:rPr>
                <w:sz w:val="24"/>
                <w:szCs w:val="24"/>
              </w:rPr>
            </w:pPr>
          </w:p>
        </w:tc>
        <w:tc>
          <w:tcPr>
            <w:tcW w:w="3780" w:type="dxa"/>
            <w:tcBorders>
              <w:bottom w:val="single" w:sz="8" w:space="0" w:color="auto"/>
            </w:tcBorders>
            <w:vAlign w:val="bottom"/>
          </w:tcPr>
          <w:p w14:paraId="2C8BF8DB" w14:textId="77777777" w:rsidR="00B44DA1" w:rsidRDefault="00B44DA1">
            <w:pPr>
              <w:rPr>
                <w:sz w:val="24"/>
                <w:szCs w:val="24"/>
              </w:rPr>
            </w:pPr>
          </w:p>
        </w:tc>
        <w:tc>
          <w:tcPr>
            <w:tcW w:w="1240" w:type="dxa"/>
            <w:tcBorders>
              <w:bottom w:val="single" w:sz="8" w:space="0" w:color="auto"/>
            </w:tcBorders>
            <w:vAlign w:val="bottom"/>
          </w:tcPr>
          <w:p w14:paraId="10D6AF18" w14:textId="77777777" w:rsidR="00B44DA1" w:rsidRDefault="00B44DA1">
            <w:pPr>
              <w:rPr>
                <w:sz w:val="24"/>
                <w:szCs w:val="24"/>
              </w:rPr>
            </w:pPr>
          </w:p>
        </w:tc>
        <w:tc>
          <w:tcPr>
            <w:tcW w:w="100" w:type="dxa"/>
            <w:tcBorders>
              <w:bottom w:val="single" w:sz="8" w:space="0" w:color="auto"/>
            </w:tcBorders>
            <w:vAlign w:val="bottom"/>
          </w:tcPr>
          <w:p w14:paraId="1707F4C7" w14:textId="77777777" w:rsidR="00B44DA1" w:rsidRDefault="00B44DA1">
            <w:pPr>
              <w:rPr>
                <w:sz w:val="24"/>
                <w:szCs w:val="24"/>
              </w:rPr>
            </w:pPr>
          </w:p>
        </w:tc>
        <w:tc>
          <w:tcPr>
            <w:tcW w:w="920" w:type="dxa"/>
            <w:tcBorders>
              <w:bottom w:val="single" w:sz="8" w:space="0" w:color="auto"/>
            </w:tcBorders>
            <w:vAlign w:val="bottom"/>
          </w:tcPr>
          <w:p w14:paraId="27462D98" w14:textId="77777777" w:rsidR="00B44DA1" w:rsidRDefault="00B44DA1">
            <w:pPr>
              <w:rPr>
                <w:sz w:val="24"/>
                <w:szCs w:val="24"/>
              </w:rPr>
            </w:pPr>
          </w:p>
        </w:tc>
        <w:tc>
          <w:tcPr>
            <w:tcW w:w="700" w:type="dxa"/>
            <w:tcBorders>
              <w:bottom w:val="single" w:sz="8" w:space="0" w:color="auto"/>
            </w:tcBorders>
            <w:vAlign w:val="bottom"/>
          </w:tcPr>
          <w:p w14:paraId="4A4FD5A4" w14:textId="77777777" w:rsidR="00B44DA1" w:rsidRDefault="00B44DA1">
            <w:pPr>
              <w:rPr>
                <w:sz w:val="24"/>
                <w:szCs w:val="24"/>
              </w:rPr>
            </w:pPr>
          </w:p>
        </w:tc>
        <w:tc>
          <w:tcPr>
            <w:tcW w:w="1020" w:type="dxa"/>
            <w:vAlign w:val="bottom"/>
          </w:tcPr>
          <w:p w14:paraId="73C3E1F8" w14:textId="77777777" w:rsidR="00B44DA1" w:rsidRDefault="00B44DA1">
            <w:pPr>
              <w:rPr>
                <w:sz w:val="24"/>
                <w:szCs w:val="24"/>
              </w:rPr>
            </w:pPr>
          </w:p>
        </w:tc>
      </w:tr>
      <w:tr w:rsidR="00B44DA1" w14:paraId="7C57E71A" w14:textId="77777777">
        <w:trPr>
          <w:trHeight w:val="266"/>
        </w:trPr>
        <w:tc>
          <w:tcPr>
            <w:tcW w:w="1060" w:type="dxa"/>
            <w:tcBorders>
              <w:right w:val="single" w:sz="8" w:space="0" w:color="auto"/>
            </w:tcBorders>
            <w:vAlign w:val="bottom"/>
          </w:tcPr>
          <w:p w14:paraId="5095936C" w14:textId="77777777" w:rsidR="00B44DA1" w:rsidRDefault="00B44DA1">
            <w:pPr>
              <w:rPr>
                <w:sz w:val="23"/>
                <w:szCs w:val="23"/>
              </w:rPr>
            </w:pPr>
          </w:p>
        </w:tc>
        <w:tc>
          <w:tcPr>
            <w:tcW w:w="3780" w:type="dxa"/>
            <w:tcBorders>
              <w:bottom w:val="single" w:sz="8" w:space="0" w:color="auto"/>
              <w:right w:val="single" w:sz="8" w:space="0" w:color="auto"/>
            </w:tcBorders>
            <w:vAlign w:val="bottom"/>
          </w:tcPr>
          <w:p w14:paraId="1545807C" w14:textId="77777777" w:rsidR="00B44DA1" w:rsidRDefault="00B44DA1">
            <w:pPr>
              <w:rPr>
                <w:sz w:val="23"/>
                <w:szCs w:val="23"/>
              </w:rPr>
            </w:pPr>
          </w:p>
        </w:tc>
        <w:tc>
          <w:tcPr>
            <w:tcW w:w="1340" w:type="dxa"/>
            <w:gridSpan w:val="2"/>
            <w:tcBorders>
              <w:bottom w:val="single" w:sz="8" w:space="0" w:color="auto"/>
            </w:tcBorders>
            <w:vAlign w:val="bottom"/>
          </w:tcPr>
          <w:p w14:paraId="265EDE41" w14:textId="77777777" w:rsidR="00B44DA1" w:rsidRDefault="00B32628">
            <w:pPr>
              <w:ind w:left="100"/>
              <w:rPr>
                <w:sz w:val="20"/>
                <w:szCs w:val="20"/>
              </w:rPr>
            </w:pPr>
            <w:r>
              <w:t>健壮</w:t>
            </w:r>
          </w:p>
        </w:tc>
        <w:tc>
          <w:tcPr>
            <w:tcW w:w="920" w:type="dxa"/>
            <w:tcBorders>
              <w:bottom w:val="single" w:sz="8" w:space="0" w:color="auto"/>
            </w:tcBorders>
            <w:vAlign w:val="bottom"/>
          </w:tcPr>
          <w:p w14:paraId="208128D9" w14:textId="77777777" w:rsidR="00B44DA1" w:rsidRDefault="00B44DA1">
            <w:pPr>
              <w:rPr>
                <w:sz w:val="23"/>
                <w:szCs w:val="23"/>
              </w:rPr>
            </w:pPr>
          </w:p>
        </w:tc>
        <w:tc>
          <w:tcPr>
            <w:tcW w:w="700" w:type="dxa"/>
            <w:tcBorders>
              <w:bottom w:val="single" w:sz="8" w:space="0" w:color="auto"/>
              <w:right w:val="single" w:sz="8" w:space="0" w:color="auto"/>
            </w:tcBorders>
            <w:vAlign w:val="bottom"/>
          </w:tcPr>
          <w:p w14:paraId="1608E061" w14:textId="77777777" w:rsidR="00B44DA1" w:rsidRDefault="00B44DA1">
            <w:pPr>
              <w:rPr>
                <w:sz w:val="23"/>
                <w:szCs w:val="23"/>
              </w:rPr>
            </w:pPr>
          </w:p>
        </w:tc>
        <w:tc>
          <w:tcPr>
            <w:tcW w:w="1020" w:type="dxa"/>
            <w:vAlign w:val="bottom"/>
          </w:tcPr>
          <w:p w14:paraId="6D94B104" w14:textId="77777777" w:rsidR="00B44DA1" w:rsidRDefault="00B44DA1">
            <w:pPr>
              <w:rPr>
                <w:sz w:val="23"/>
                <w:szCs w:val="23"/>
              </w:rPr>
            </w:pPr>
          </w:p>
        </w:tc>
      </w:tr>
      <w:tr w:rsidR="00B44DA1" w14:paraId="2FF6B426" w14:textId="77777777">
        <w:trPr>
          <w:trHeight w:val="274"/>
        </w:trPr>
        <w:tc>
          <w:tcPr>
            <w:tcW w:w="1060" w:type="dxa"/>
            <w:tcBorders>
              <w:right w:val="single" w:sz="8" w:space="0" w:color="auto"/>
            </w:tcBorders>
            <w:vAlign w:val="bottom"/>
          </w:tcPr>
          <w:p w14:paraId="5349CC00" w14:textId="77777777" w:rsidR="00B44DA1" w:rsidRDefault="00B44DA1">
            <w:pPr>
              <w:rPr>
                <w:sz w:val="23"/>
                <w:szCs w:val="23"/>
              </w:rPr>
            </w:pPr>
          </w:p>
        </w:tc>
        <w:tc>
          <w:tcPr>
            <w:tcW w:w="3780" w:type="dxa"/>
            <w:tcBorders>
              <w:bottom w:val="single" w:sz="8" w:space="0" w:color="auto"/>
              <w:right w:val="single" w:sz="8" w:space="0" w:color="auto"/>
            </w:tcBorders>
            <w:vAlign w:val="bottom"/>
          </w:tcPr>
          <w:p w14:paraId="51240A12" w14:textId="77777777" w:rsidR="00B44DA1" w:rsidRDefault="00B32628">
            <w:pPr>
              <w:ind w:left="100"/>
              <w:rPr>
                <w:sz w:val="20"/>
                <w:szCs w:val="20"/>
              </w:rPr>
            </w:pPr>
            <w:r>
              <w:t>伤害屏障</w:t>
            </w:r>
          </w:p>
        </w:tc>
        <w:tc>
          <w:tcPr>
            <w:tcW w:w="1240" w:type="dxa"/>
            <w:tcBorders>
              <w:bottom w:val="single" w:sz="8" w:space="0" w:color="auto"/>
              <w:right w:val="single" w:sz="8" w:space="0" w:color="auto"/>
            </w:tcBorders>
            <w:vAlign w:val="bottom"/>
          </w:tcPr>
          <w:p w14:paraId="6EA327DB" w14:textId="77777777" w:rsidR="00B44DA1" w:rsidRDefault="00B32628">
            <w:pPr>
              <w:ind w:left="100"/>
              <w:rPr>
                <w:sz w:val="20"/>
                <w:szCs w:val="20"/>
              </w:rPr>
            </w:pPr>
            <w:r>
              <w:t>低</w:t>
            </w:r>
            <w:r>
              <w:t>/</w:t>
            </w:r>
            <w:r>
              <w:t>无</w:t>
            </w:r>
          </w:p>
        </w:tc>
        <w:tc>
          <w:tcPr>
            <w:tcW w:w="100" w:type="dxa"/>
            <w:tcBorders>
              <w:bottom w:val="single" w:sz="8" w:space="0" w:color="auto"/>
            </w:tcBorders>
            <w:vAlign w:val="bottom"/>
          </w:tcPr>
          <w:p w14:paraId="043CFC2A" w14:textId="77777777" w:rsidR="00B44DA1" w:rsidRDefault="00B44DA1">
            <w:pPr>
              <w:rPr>
                <w:sz w:val="23"/>
                <w:szCs w:val="23"/>
              </w:rPr>
            </w:pPr>
          </w:p>
        </w:tc>
        <w:tc>
          <w:tcPr>
            <w:tcW w:w="920" w:type="dxa"/>
            <w:tcBorders>
              <w:bottom w:val="single" w:sz="8" w:space="0" w:color="auto"/>
              <w:right w:val="single" w:sz="8" w:space="0" w:color="auto"/>
            </w:tcBorders>
            <w:vAlign w:val="bottom"/>
          </w:tcPr>
          <w:p w14:paraId="32A2979F" w14:textId="77777777" w:rsidR="00B44DA1" w:rsidRDefault="00B32628">
            <w:pPr>
              <w:rPr>
                <w:sz w:val="20"/>
                <w:szCs w:val="20"/>
              </w:rPr>
            </w:pPr>
            <w:r>
              <w:t>中等</w:t>
            </w:r>
          </w:p>
        </w:tc>
        <w:tc>
          <w:tcPr>
            <w:tcW w:w="700" w:type="dxa"/>
            <w:tcBorders>
              <w:bottom w:val="single" w:sz="8" w:space="0" w:color="auto"/>
              <w:right w:val="single" w:sz="8" w:space="0" w:color="auto"/>
            </w:tcBorders>
            <w:vAlign w:val="bottom"/>
          </w:tcPr>
          <w:p w14:paraId="229F89BA" w14:textId="77777777" w:rsidR="00B44DA1" w:rsidRDefault="00B32628">
            <w:pPr>
              <w:ind w:left="100"/>
              <w:rPr>
                <w:sz w:val="20"/>
                <w:szCs w:val="20"/>
              </w:rPr>
            </w:pPr>
            <w:r>
              <w:t>很高</w:t>
            </w:r>
          </w:p>
        </w:tc>
        <w:tc>
          <w:tcPr>
            <w:tcW w:w="1020" w:type="dxa"/>
            <w:vAlign w:val="bottom"/>
          </w:tcPr>
          <w:p w14:paraId="5D736BAD" w14:textId="77777777" w:rsidR="00B44DA1" w:rsidRDefault="00B44DA1">
            <w:pPr>
              <w:rPr>
                <w:sz w:val="23"/>
                <w:szCs w:val="23"/>
              </w:rPr>
            </w:pPr>
          </w:p>
        </w:tc>
      </w:tr>
      <w:tr w:rsidR="00B44DA1" w14:paraId="7C2EB717" w14:textId="77777777">
        <w:trPr>
          <w:trHeight w:val="275"/>
        </w:trPr>
        <w:tc>
          <w:tcPr>
            <w:tcW w:w="1060" w:type="dxa"/>
            <w:tcBorders>
              <w:right w:val="single" w:sz="8" w:space="0" w:color="auto"/>
            </w:tcBorders>
            <w:vAlign w:val="bottom"/>
          </w:tcPr>
          <w:p w14:paraId="2669E9A7" w14:textId="77777777" w:rsidR="00B44DA1" w:rsidRDefault="00B44DA1">
            <w:pPr>
              <w:rPr>
                <w:sz w:val="23"/>
                <w:szCs w:val="23"/>
              </w:rPr>
            </w:pPr>
          </w:p>
        </w:tc>
        <w:tc>
          <w:tcPr>
            <w:tcW w:w="3780" w:type="dxa"/>
            <w:tcBorders>
              <w:bottom w:val="single" w:sz="8" w:space="0" w:color="auto"/>
              <w:right w:val="single" w:sz="8" w:space="0" w:color="auto"/>
            </w:tcBorders>
            <w:vAlign w:val="bottom"/>
          </w:tcPr>
          <w:p w14:paraId="483568F6" w14:textId="77777777" w:rsidR="00B44DA1" w:rsidRDefault="00B32628">
            <w:pPr>
              <w:ind w:left="100"/>
              <w:rPr>
                <w:sz w:val="20"/>
                <w:szCs w:val="20"/>
              </w:rPr>
            </w:pPr>
            <w:r>
              <w:t>地面风险的战略缓解</w:t>
            </w:r>
          </w:p>
        </w:tc>
        <w:tc>
          <w:tcPr>
            <w:tcW w:w="1240" w:type="dxa"/>
            <w:tcBorders>
              <w:bottom w:val="single" w:sz="8" w:space="0" w:color="auto"/>
              <w:right w:val="single" w:sz="8" w:space="0" w:color="auto"/>
            </w:tcBorders>
            <w:shd w:val="clear" w:color="auto" w:fill="FFFE65"/>
            <w:vAlign w:val="bottom"/>
          </w:tcPr>
          <w:p w14:paraId="44086F2C" w14:textId="77777777" w:rsidR="00B44DA1" w:rsidRDefault="00B32628">
            <w:pPr>
              <w:ind w:left="100"/>
              <w:rPr>
                <w:sz w:val="20"/>
                <w:szCs w:val="20"/>
              </w:rPr>
            </w:pPr>
            <w:r>
              <w:rPr>
                <w:rFonts w:ascii="Arial" w:eastAsia="Arial" w:hAnsi="Arial" w:cs="Arial"/>
              </w:rPr>
              <w:t>0</w:t>
            </w:r>
          </w:p>
        </w:tc>
        <w:tc>
          <w:tcPr>
            <w:tcW w:w="100" w:type="dxa"/>
            <w:tcBorders>
              <w:bottom w:val="single" w:sz="8" w:space="0" w:color="auto"/>
            </w:tcBorders>
            <w:vAlign w:val="bottom"/>
          </w:tcPr>
          <w:p w14:paraId="129DC19B" w14:textId="77777777" w:rsidR="00B44DA1" w:rsidRDefault="00B44DA1">
            <w:pPr>
              <w:rPr>
                <w:sz w:val="23"/>
                <w:szCs w:val="23"/>
              </w:rPr>
            </w:pPr>
          </w:p>
        </w:tc>
        <w:tc>
          <w:tcPr>
            <w:tcW w:w="920" w:type="dxa"/>
            <w:tcBorders>
              <w:bottom w:val="single" w:sz="8" w:space="0" w:color="auto"/>
              <w:right w:val="single" w:sz="8" w:space="0" w:color="auto"/>
            </w:tcBorders>
            <w:vAlign w:val="bottom"/>
          </w:tcPr>
          <w:p w14:paraId="491909E3" w14:textId="77777777" w:rsidR="00B44DA1" w:rsidRDefault="00B32628">
            <w:pPr>
              <w:rPr>
                <w:sz w:val="20"/>
                <w:szCs w:val="20"/>
              </w:rPr>
            </w:pPr>
            <w:r>
              <w:t>- 2</w:t>
            </w:r>
          </w:p>
        </w:tc>
        <w:tc>
          <w:tcPr>
            <w:tcW w:w="700" w:type="dxa"/>
            <w:tcBorders>
              <w:bottom w:val="single" w:sz="8" w:space="0" w:color="auto"/>
              <w:right w:val="single" w:sz="8" w:space="0" w:color="auto"/>
            </w:tcBorders>
            <w:vAlign w:val="bottom"/>
          </w:tcPr>
          <w:p w14:paraId="609D143E" w14:textId="77777777" w:rsidR="00B44DA1" w:rsidRDefault="00B32628">
            <w:pPr>
              <w:ind w:left="100"/>
              <w:rPr>
                <w:sz w:val="20"/>
                <w:szCs w:val="20"/>
              </w:rPr>
            </w:pPr>
            <w:r>
              <w:t>ー</w:t>
            </w:r>
            <w:r>
              <w:t>4</w:t>
            </w:r>
          </w:p>
        </w:tc>
        <w:tc>
          <w:tcPr>
            <w:tcW w:w="1020" w:type="dxa"/>
            <w:vAlign w:val="bottom"/>
          </w:tcPr>
          <w:p w14:paraId="051E7302" w14:textId="77777777" w:rsidR="00B44DA1" w:rsidRDefault="00B44DA1">
            <w:pPr>
              <w:rPr>
                <w:sz w:val="23"/>
                <w:szCs w:val="23"/>
              </w:rPr>
            </w:pPr>
          </w:p>
        </w:tc>
      </w:tr>
      <w:tr w:rsidR="00B44DA1" w14:paraId="11B08D9F" w14:textId="77777777">
        <w:trPr>
          <w:trHeight w:val="273"/>
        </w:trPr>
        <w:tc>
          <w:tcPr>
            <w:tcW w:w="1060" w:type="dxa"/>
            <w:tcBorders>
              <w:right w:val="single" w:sz="8" w:space="0" w:color="auto"/>
            </w:tcBorders>
            <w:vAlign w:val="bottom"/>
          </w:tcPr>
          <w:p w14:paraId="2732E35F" w14:textId="77777777" w:rsidR="00B44DA1" w:rsidRDefault="00B44DA1">
            <w:pPr>
              <w:rPr>
                <w:sz w:val="23"/>
                <w:szCs w:val="23"/>
              </w:rPr>
            </w:pPr>
          </w:p>
        </w:tc>
        <w:tc>
          <w:tcPr>
            <w:tcW w:w="3780" w:type="dxa"/>
            <w:tcBorders>
              <w:bottom w:val="single" w:sz="8" w:space="0" w:color="auto"/>
              <w:right w:val="single" w:sz="8" w:space="0" w:color="auto"/>
            </w:tcBorders>
            <w:vAlign w:val="bottom"/>
          </w:tcPr>
          <w:p w14:paraId="66496A48" w14:textId="77777777" w:rsidR="00B44DA1" w:rsidRDefault="00B32628">
            <w:pPr>
              <w:ind w:left="100"/>
              <w:rPr>
                <w:sz w:val="20"/>
                <w:szCs w:val="20"/>
              </w:rPr>
            </w:pPr>
            <w:r>
              <w:t>减少地面撞击的影响</w:t>
            </w:r>
          </w:p>
        </w:tc>
        <w:tc>
          <w:tcPr>
            <w:tcW w:w="1240" w:type="dxa"/>
            <w:tcBorders>
              <w:bottom w:val="single" w:sz="8" w:space="0" w:color="auto"/>
              <w:right w:val="single" w:sz="8" w:space="0" w:color="auto"/>
            </w:tcBorders>
            <w:vAlign w:val="bottom"/>
          </w:tcPr>
          <w:p w14:paraId="297F43E5" w14:textId="77777777" w:rsidR="00B44DA1" w:rsidRDefault="00B32628">
            <w:pPr>
              <w:ind w:left="100"/>
              <w:rPr>
                <w:sz w:val="20"/>
                <w:szCs w:val="20"/>
              </w:rPr>
            </w:pPr>
            <w:r>
              <w:rPr>
                <w:rFonts w:ascii="Arial" w:eastAsia="Arial" w:hAnsi="Arial" w:cs="Arial"/>
              </w:rPr>
              <w:t>0</w:t>
            </w:r>
          </w:p>
        </w:tc>
        <w:tc>
          <w:tcPr>
            <w:tcW w:w="100" w:type="dxa"/>
            <w:tcBorders>
              <w:bottom w:val="single" w:sz="8" w:space="0" w:color="auto"/>
            </w:tcBorders>
            <w:shd w:val="clear" w:color="auto" w:fill="FFFE65"/>
            <w:vAlign w:val="bottom"/>
          </w:tcPr>
          <w:p w14:paraId="125C65B6" w14:textId="77777777" w:rsidR="00B44DA1" w:rsidRDefault="00B44DA1">
            <w:pPr>
              <w:rPr>
                <w:sz w:val="23"/>
                <w:szCs w:val="23"/>
              </w:rPr>
            </w:pPr>
          </w:p>
        </w:tc>
        <w:tc>
          <w:tcPr>
            <w:tcW w:w="920" w:type="dxa"/>
            <w:tcBorders>
              <w:bottom w:val="single" w:sz="8" w:space="0" w:color="auto"/>
              <w:right w:val="single" w:sz="8" w:space="0" w:color="auto"/>
            </w:tcBorders>
            <w:shd w:val="clear" w:color="auto" w:fill="FFFE65"/>
            <w:vAlign w:val="bottom"/>
          </w:tcPr>
          <w:p w14:paraId="7DB6AF76" w14:textId="77777777" w:rsidR="00B44DA1" w:rsidRDefault="00B32628">
            <w:pPr>
              <w:rPr>
                <w:sz w:val="20"/>
                <w:szCs w:val="20"/>
              </w:rPr>
            </w:pPr>
            <w:r>
              <w:t>- 1</w:t>
            </w:r>
          </w:p>
        </w:tc>
        <w:tc>
          <w:tcPr>
            <w:tcW w:w="700" w:type="dxa"/>
            <w:tcBorders>
              <w:bottom w:val="single" w:sz="8" w:space="0" w:color="auto"/>
              <w:right w:val="single" w:sz="8" w:space="0" w:color="auto"/>
            </w:tcBorders>
            <w:vAlign w:val="bottom"/>
          </w:tcPr>
          <w:p w14:paraId="6476327C" w14:textId="77777777" w:rsidR="00B44DA1" w:rsidRDefault="00B32628">
            <w:pPr>
              <w:ind w:left="100"/>
              <w:rPr>
                <w:sz w:val="20"/>
                <w:szCs w:val="20"/>
              </w:rPr>
            </w:pPr>
            <w:r>
              <w:t>- 2</w:t>
            </w:r>
          </w:p>
        </w:tc>
        <w:tc>
          <w:tcPr>
            <w:tcW w:w="1020" w:type="dxa"/>
            <w:vAlign w:val="bottom"/>
          </w:tcPr>
          <w:p w14:paraId="257B9930" w14:textId="77777777" w:rsidR="00B44DA1" w:rsidRDefault="00B44DA1">
            <w:pPr>
              <w:rPr>
                <w:sz w:val="23"/>
                <w:szCs w:val="23"/>
              </w:rPr>
            </w:pPr>
          </w:p>
        </w:tc>
      </w:tr>
      <w:tr w:rsidR="00B44DA1" w14:paraId="34AEF56B" w14:textId="77777777">
        <w:trPr>
          <w:trHeight w:val="273"/>
        </w:trPr>
        <w:tc>
          <w:tcPr>
            <w:tcW w:w="1060" w:type="dxa"/>
            <w:tcBorders>
              <w:right w:val="single" w:sz="8" w:space="0" w:color="auto"/>
            </w:tcBorders>
            <w:vAlign w:val="bottom"/>
          </w:tcPr>
          <w:p w14:paraId="3D35D5AB" w14:textId="77777777" w:rsidR="00B44DA1" w:rsidRDefault="00B44DA1">
            <w:pPr>
              <w:rPr>
                <w:sz w:val="23"/>
                <w:szCs w:val="23"/>
              </w:rPr>
            </w:pPr>
          </w:p>
        </w:tc>
        <w:tc>
          <w:tcPr>
            <w:tcW w:w="3780" w:type="dxa"/>
            <w:tcBorders>
              <w:bottom w:val="single" w:sz="8" w:space="0" w:color="auto"/>
              <w:right w:val="single" w:sz="8" w:space="0" w:color="auto"/>
            </w:tcBorders>
            <w:vAlign w:val="bottom"/>
          </w:tcPr>
          <w:p w14:paraId="5552D0D8" w14:textId="77777777" w:rsidR="00B44DA1" w:rsidRDefault="00B32628">
            <w:pPr>
              <w:ind w:left="100"/>
              <w:rPr>
                <w:sz w:val="20"/>
                <w:szCs w:val="20"/>
              </w:rPr>
            </w:pPr>
            <w:r>
              <w:t>紧急应变计划</w:t>
            </w:r>
          </w:p>
        </w:tc>
        <w:tc>
          <w:tcPr>
            <w:tcW w:w="1240" w:type="dxa"/>
            <w:tcBorders>
              <w:bottom w:val="single" w:sz="8" w:space="0" w:color="auto"/>
              <w:right w:val="single" w:sz="8" w:space="0" w:color="auto"/>
            </w:tcBorders>
            <w:shd w:val="clear" w:color="auto" w:fill="FFFE65"/>
            <w:vAlign w:val="bottom"/>
          </w:tcPr>
          <w:p w14:paraId="6522D27F" w14:textId="77777777" w:rsidR="00B44DA1" w:rsidRDefault="00B32628">
            <w:pPr>
              <w:ind w:left="100"/>
              <w:rPr>
                <w:sz w:val="20"/>
                <w:szCs w:val="20"/>
              </w:rPr>
            </w:pPr>
            <w:r>
              <w:rPr>
                <w:rFonts w:ascii="Arial" w:eastAsia="Arial" w:hAnsi="Arial" w:cs="Arial"/>
              </w:rPr>
              <w:t>1</w:t>
            </w:r>
          </w:p>
        </w:tc>
        <w:tc>
          <w:tcPr>
            <w:tcW w:w="100" w:type="dxa"/>
            <w:tcBorders>
              <w:bottom w:val="single" w:sz="8" w:space="0" w:color="auto"/>
            </w:tcBorders>
            <w:vAlign w:val="bottom"/>
          </w:tcPr>
          <w:p w14:paraId="03F23EC9" w14:textId="77777777" w:rsidR="00B44DA1" w:rsidRDefault="00B44DA1">
            <w:pPr>
              <w:rPr>
                <w:sz w:val="23"/>
                <w:szCs w:val="23"/>
              </w:rPr>
            </w:pPr>
          </w:p>
        </w:tc>
        <w:tc>
          <w:tcPr>
            <w:tcW w:w="920" w:type="dxa"/>
            <w:tcBorders>
              <w:bottom w:val="single" w:sz="8" w:space="0" w:color="auto"/>
              <w:right w:val="single" w:sz="8" w:space="0" w:color="auto"/>
            </w:tcBorders>
            <w:vAlign w:val="bottom"/>
          </w:tcPr>
          <w:p w14:paraId="7F5F6707" w14:textId="77777777" w:rsidR="00B44DA1" w:rsidRDefault="00B32628">
            <w:pPr>
              <w:rPr>
                <w:sz w:val="20"/>
                <w:szCs w:val="20"/>
              </w:rPr>
            </w:pPr>
            <w:r>
              <w:rPr>
                <w:rFonts w:ascii="Arial" w:eastAsia="Arial" w:hAnsi="Arial" w:cs="Arial"/>
              </w:rPr>
              <w:t>0</w:t>
            </w:r>
          </w:p>
        </w:tc>
        <w:tc>
          <w:tcPr>
            <w:tcW w:w="700" w:type="dxa"/>
            <w:tcBorders>
              <w:bottom w:val="single" w:sz="8" w:space="0" w:color="auto"/>
              <w:right w:val="single" w:sz="8" w:space="0" w:color="auto"/>
            </w:tcBorders>
            <w:vAlign w:val="bottom"/>
          </w:tcPr>
          <w:p w14:paraId="0A0078B9" w14:textId="77777777" w:rsidR="00B44DA1" w:rsidRDefault="00B32628">
            <w:pPr>
              <w:ind w:left="100"/>
              <w:rPr>
                <w:sz w:val="20"/>
                <w:szCs w:val="20"/>
              </w:rPr>
            </w:pPr>
            <w:r>
              <w:t>- 1</w:t>
            </w:r>
          </w:p>
        </w:tc>
        <w:tc>
          <w:tcPr>
            <w:tcW w:w="1020" w:type="dxa"/>
            <w:vAlign w:val="bottom"/>
          </w:tcPr>
          <w:p w14:paraId="4F240A60" w14:textId="77777777" w:rsidR="00B44DA1" w:rsidRDefault="00B44DA1">
            <w:pPr>
              <w:rPr>
                <w:sz w:val="23"/>
                <w:szCs w:val="23"/>
              </w:rPr>
            </w:pPr>
          </w:p>
        </w:tc>
      </w:tr>
      <w:tr w:rsidR="00B44DA1" w14:paraId="08823A43" w14:textId="77777777">
        <w:trPr>
          <w:trHeight w:val="268"/>
        </w:trPr>
        <w:tc>
          <w:tcPr>
            <w:tcW w:w="1060" w:type="dxa"/>
            <w:tcBorders>
              <w:right w:val="single" w:sz="8" w:space="0" w:color="auto"/>
            </w:tcBorders>
            <w:vAlign w:val="bottom"/>
          </w:tcPr>
          <w:p w14:paraId="3709DCF8" w14:textId="77777777" w:rsidR="00B44DA1" w:rsidRDefault="00B44DA1">
            <w:pPr>
              <w:rPr>
                <w:sz w:val="23"/>
                <w:szCs w:val="23"/>
              </w:rPr>
            </w:pPr>
          </w:p>
        </w:tc>
        <w:tc>
          <w:tcPr>
            <w:tcW w:w="3780" w:type="dxa"/>
            <w:tcBorders>
              <w:bottom w:val="single" w:sz="8" w:space="0" w:color="auto"/>
              <w:right w:val="single" w:sz="8" w:space="0" w:color="auto"/>
            </w:tcBorders>
            <w:vAlign w:val="bottom"/>
          </w:tcPr>
          <w:p w14:paraId="106EDA6E" w14:textId="77777777" w:rsidR="00B44DA1" w:rsidRDefault="00B32628">
            <w:pPr>
              <w:ind w:left="100"/>
              <w:rPr>
                <w:sz w:val="20"/>
                <w:szCs w:val="20"/>
              </w:rPr>
            </w:pPr>
            <w:r>
              <w:t>完全修正</w:t>
            </w:r>
          </w:p>
        </w:tc>
        <w:tc>
          <w:tcPr>
            <w:tcW w:w="1240" w:type="dxa"/>
            <w:tcBorders>
              <w:bottom w:val="single" w:sz="8" w:space="0" w:color="auto"/>
              <w:right w:val="single" w:sz="8" w:space="0" w:color="auto"/>
            </w:tcBorders>
            <w:vAlign w:val="bottom"/>
          </w:tcPr>
          <w:p w14:paraId="07BE7A9E" w14:textId="77777777" w:rsidR="00B44DA1" w:rsidRDefault="00B32628">
            <w:pPr>
              <w:ind w:left="100"/>
              <w:rPr>
                <w:sz w:val="20"/>
                <w:szCs w:val="20"/>
              </w:rPr>
            </w:pPr>
            <w:r>
              <w:rPr>
                <w:rFonts w:ascii="Arial" w:eastAsia="Arial" w:hAnsi="Arial" w:cs="Arial"/>
              </w:rPr>
              <w:t>0</w:t>
            </w:r>
          </w:p>
        </w:tc>
        <w:tc>
          <w:tcPr>
            <w:tcW w:w="100" w:type="dxa"/>
            <w:tcBorders>
              <w:bottom w:val="single" w:sz="8" w:space="0" w:color="auto"/>
            </w:tcBorders>
            <w:vAlign w:val="bottom"/>
          </w:tcPr>
          <w:p w14:paraId="3172ABE8" w14:textId="77777777" w:rsidR="00B44DA1" w:rsidRDefault="00B44DA1">
            <w:pPr>
              <w:rPr>
                <w:sz w:val="23"/>
                <w:szCs w:val="23"/>
              </w:rPr>
            </w:pPr>
          </w:p>
        </w:tc>
        <w:tc>
          <w:tcPr>
            <w:tcW w:w="920" w:type="dxa"/>
            <w:tcBorders>
              <w:bottom w:val="single" w:sz="8" w:space="0" w:color="auto"/>
              <w:right w:val="single" w:sz="8" w:space="0" w:color="auto"/>
            </w:tcBorders>
            <w:vAlign w:val="bottom"/>
          </w:tcPr>
          <w:p w14:paraId="1739B914" w14:textId="77777777" w:rsidR="00B44DA1" w:rsidRDefault="00B44DA1">
            <w:pPr>
              <w:rPr>
                <w:sz w:val="23"/>
                <w:szCs w:val="23"/>
              </w:rPr>
            </w:pPr>
          </w:p>
        </w:tc>
        <w:tc>
          <w:tcPr>
            <w:tcW w:w="700" w:type="dxa"/>
            <w:tcBorders>
              <w:bottom w:val="single" w:sz="8" w:space="0" w:color="auto"/>
              <w:right w:val="single" w:sz="8" w:space="0" w:color="auto"/>
            </w:tcBorders>
            <w:vAlign w:val="bottom"/>
          </w:tcPr>
          <w:p w14:paraId="1C7DE6EB" w14:textId="77777777" w:rsidR="00B44DA1" w:rsidRDefault="00B44DA1">
            <w:pPr>
              <w:rPr>
                <w:sz w:val="23"/>
                <w:szCs w:val="23"/>
              </w:rPr>
            </w:pPr>
          </w:p>
        </w:tc>
        <w:tc>
          <w:tcPr>
            <w:tcW w:w="1020" w:type="dxa"/>
            <w:vAlign w:val="bottom"/>
          </w:tcPr>
          <w:p w14:paraId="2510971F" w14:textId="77777777" w:rsidR="00B44DA1" w:rsidRDefault="00B44DA1">
            <w:pPr>
              <w:rPr>
                <w:sz w:val="23"/>
                <w:szCs w:val="23"/>
              </w:rPr>
            </w:pPr>
          </w:p>
        </w:tc>
      </w:tr>
    </w:tbl>
    <w:p w14:paraId="0701C016" w14:textId="77777777" w:rsidR="00B44DA1" w:rsidRDefault="00B32628">
      <w:pPr>
        <w:spacing w:line="20" w:lineRule="exact"/>
        <w:rPr>
          <w:rFonts w:ascii="Arial" w:eastAsia="Arial" w:hAnsi="Arial" w:cs="Arial"/>
          <w:sz w:val="19"/>
          <w:szCs w:val="19"/>
        </w:rPr>
      </w:pPr>
      <w:r>
        <w:rPr>
          <w:rFonts w:ascii="Arial" w:eastAsia="Arial" w:hAnsi="Arial" w:cs="Arial"/>
          <w:noProof/>
          <w:sz w:val="19"/>
          <w:szCs w:val="19"/>
        </w:rPr>
        <mc:AlternateContent>
          <mc:Choice Requires="wps">
            <w:drawing>
              <wp:anchor distT="0" distB="0" distL="114300" distR="114300" simplePos="0" relativeHeight="251720704" behindDoc="1" locked="0" layoutInCell="0" allowOverlap="1" wp14:anchorId="4FF63371" wp14:editId="332063E6">
                <wp:simplePos x="0" y="0"/>
                <wp:positionH relativeFrom="column">
                  <wp:posOffset>775970</wp:posOffset>
                </wp:positionH>
                <wp:positionV relativeFrom="paragraph">
                  <wp:posOffset>-1113790</wp:posOffset>
                </wp:positionV>
                <wp:extent cx="2396490" cy="180975"/>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6490" cy="180975"/>
                        </a:xfrm>
                        <a:prstGeom prst="rect">
                          <a:avLst/>
                        </a:prstGeom>
                        <a:solidFill>
                          <a:srgbClr val="FFFFFF"/>
                        </a:solidFill>
                      </wps:spPr>
                      <wps:bodyPr/>
                    </wps:wsp>
                  </a:graphicData>
                </a:graphic>
              </wp:anchor>
            </w:drawing>
          </mc:Choice>
          <mc:Fallback>
            <w:pict>
              <v:rect w14:anchorId="35824DCD" id="Shape 315" o:spid="_x0000_s1026" style="position:absolute;left:0;text-align:left;margin-left:61.1pt;margin-top:-87.7pt;width:188.7pt;height:14.2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21728" behindDoc="1" locked="0" layoutInCell="0" allowOverlap="1" wp14:anchorId="7CA52CF7" wp14:editId="67BB0BB2">
                <wp:simplePos x="0" y="0"/>
                <wp:positionH relativeFrom="column">
                  <wp:posOffset>3177540</wp:posOffset>
                </wp:positionH>
                <wp:positionV relativeFrom="paragraph">
                  <wp:posOffset>-1113790</wp:posOffset>
                </wp:positionV>
                <wp:extent cx="1875790" cy="180975"/>
                <wp:effectExtent l="0" t="0" r="0" b="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5790" cy="180975"/>
                        </a:xfrm>
                        <a:prstGeom prst="rect">
                          <a:avLst/>
                        </a:prstGeom>
                        <a:solidFill>
                          <a:srgbClr val="FFFFFF"/>
                        </a:solidFill>
                      </wps:spPr>
                      <wps:bodyPr/>
                    </wps:wsp>
                  </a:graphicData>
                </a:graphic>
              </wp:anchor>
            </w:drawing>
          </mc:Choice>
          <mc:Fallback>
            <w:pict>
              <v:rect w14:anchorId="31245898" id="Shape 316" o:spid="_x0000_s1026" style="position:absolute;left:0;text-align:left;margin-left:250.2pt;margin-top:-87.7pt;width:147.7pt;height:14.2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22752" behindDoc="1" locked="0" layoutInCell="0" allowOverlap="1" wp14:anchorId="0DBC9132" wp14:editId="161AE35D">
                <wp:simplePos x="0" y="0"/>
                <wp:positionH relativeFrom="column">
                  <wp:posOffset>775970</wp:posOffset>
                </wp:positionH>
                <wp:positionV relativeFrom="paragraph">
                  <wp:posOffset>-928370</wp:posOffset>
                </wp:positionV>
                <wp:extent cx="2396490" cy="180975"/>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6490" cy="180975"/>
                        </a:xfrm>
                        <a:prstGeom prst="rect">
                          <a:avLst/>
                        </a:prstGeom>
                        <a:solidFill>
                          <a:srgbClr val="FFFFFF"/>
                        </a:solidFill>
                      </wps:spPr>
                      <wps:bodyPr/>
                    </wps:wsp>
                  </a:graphicData>
                </a:graphic>
              </wp:anchor>
            </w:drawing>
          </mc:Choice>
          <mc:Fallback>
            <w:pict>
              <v:rect w14:anchorId="5112D68C" id="Shape 317" o:spid="_x0000_s1026" style="position:absolute;left:0;text-align:left;margin-left:61.1pt;margin-top:-73.1pt;width:188.7pt;height:14.2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23776" behindDoc="1" locked="0" layoutInCell="0" allowOverlap="1" wp14:anchorId="2091231B" wp14:editId="7AFC7EBF">
                <wp:simplePos x="0" y="0"/>
                <wp:positionH relativeFrom="column">
                  <wp:posOffset>3177540</wp:posOffset>
                </wp:positionH>
                <wp:positionV relativeFrom="paragraph">
                  <wp:posOffset>-928370</wp:posOffset>
                </wp:positionV>
                <wp:extent cx="781050" cy="180975"/>
                <wp:effectExtent l="0" t="0" r="0" b="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180975"/>
                        </a:xfrm>
                        <a:prstGeom prst="rect">
                          <a:avLst/>
                        </a:prstGeom>
                        <a:solidFill>
                          <a:srgbClr val="FFFFFF"/>
                        </a:solidFill>
                      </wps:spPr>
                      <wps:bodyPr/>
                    </wps:wsp>
                  </a:graphicData>
                </a:graphic>
              </wp:anchor>
            </w:drawing>
          </mc:Choice>
          <mc:Fallback>
            <w:pict>
              <v:rect w14:anchorId="1D1ACCD2" id="Shape 318" o:spid="_x0000_s1026" style="position:absolute;left:0;text-align:left;margin-left:250.2pt;margin-top:-73.1pt;width:61.5pt;height:14.2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24800" behindDoc="1" locked="0" layoutInCell="0" allowOverlap="1" wp14:anchorId="43977194" wp14:editId="23ED0EEA">
                <wp:simplePos x="0" y="0"/>
                <wp:positionH relativeFrom="column">
                  <wp:posOffset>3963670</wp:posOffset>
                </wp:positionH>
                <wp:positionV relativeFrom="paragraph">
                  <wp:posOffset>-928370</wp:posOffset>
                </wp:positionV>
                <wp:extent cx="645795" cy="180975"/>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795" cy="180975"/>
                        </a:xfrm>
                        <a:prstGeom prst="rect">
                          <a:avLst/>
                        </a:prstGeom>
                        <a:solidFill>
                          <a:srgbClr val="FFFFFF"/>
                        </a:solidFill>
                      </wps:spPr>
                      <wps:bodyPr/>
                    </wps:wsp>
                  </a:graphicData>
                </a:graphic>
              </wp:anchor>
            </w:drawing>
          </mc:Choice>
          <mc:Fallback>
            <w:pict>
              <v:rect w14:anchorId="043ED674" id="Shape 319" o:spid="_x0000_s1026" style="position:absolute;left:0;text-align:left;margin-left:312.1pt;margin-top:-73.1pt;width:50.85pt;height:14.2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25824" behindDoc="1" locked="0" layoutInCell="0" allowOverlap="1" wp14:anchorId="5861D9CF" wp14:editId="3CEDB9E2">
                <wp:simplePos x="0" y="0"/>
                <wp:positionH relativeFrom="column">
                  <wp:posOffset>4614545</wp:posOffset>
                </wp:positionH>
                <wp:positionV relativeFrom="paragraph">
                  <wp:posOffset>-928370</wp:posOffset>
                </wp:positionV>
                <wp:extent cx="438785" cy="180975"/>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785" cy="180975"/>
                        </a:xfrm>
                        <a:prstGeom prst="rect">
                          <a:avLst/>
                        </a:prstGeom>
                        <a:solidFill>
                          <a:srgbClr val="FFFFFF"/>
                        </a:solidFill>
                      </wps:spPr>
                      <wps:bodyPr/>
                    </wps:wsp>
                  </a:graphicData>
                </a:graphic>
              </wp:anchor>
            </w:drawing>
          </mc:Choice>
          <mc:Fallback>
            <w:pict>
              <v:rect w14:anchorId="15A1B7D5" id="Shape 320" o:spid="_x0000_s1026" style="position:absolute;left:0;text-align:left;margin-left:363.35pt;margin-top:-73.1pt;width:34.55pt;height:14.2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26848" behindDoc="1" locked="0" layoutInCell="0" allowOverlap="1" wp14:anchorId="0700EB39" wp14:editId="494C8E32">
                <wp:simplePos x="0" y="0"/>
                <wp:positionH relativeFrom="column">
                  <wp:posOffset>775970</wp:posOffset>
                </wp:positionH>
                <wp:positionV relativeFrom="paragraph">
                  <wp:posOffset>-742315</wp:posOffset>
                </wp:positionV>
                <wp:extent cx="2396490" cy="180975"/>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6490" cy="180975"/>
                        </a:xfrm>
                        <a:prstGeom prst="rect">
                          <a:avLst/>
                        </a:prstGeom>
                        <a:solidFill>
                          <a:srgbClr val="FFFFFF"/>
                        </a:solidFill>
                      </wps:spPr>
                      <wps:bodyPr/>
                    </wps:wsp>
                  </a:graphicData>
                </a:graphic>
              </wp:anchor>
            </w:drawing>
          </mc:Choice>
          <mc:Fallback>
            <w:pict>
              <v:rect w14:anchorId="5AE86284" id="Shape 321" o:spid="_x0000_s1026" style="position:absolute;left:0;text-align:left;margin-left:61.1pt;margin-top:-58.45pt;width:188.7pt;height:14.2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27872" behindDoc="1" locked="0" layoutInCell="0" allowOverlap="1" wp14:anchorId="18F7FF9D" wp14:editId="7D15EFA4">
                <wp:simplePos x="0" y="0"/>
                <wp:positionH relativeFrom="column">
                  <wp:posOffset>3963670</wp:posOffset>
                </wp:positionH>
                <wp:positionV relativeFrom="paragraph">
                  <wp:posOffset>-742315</wp:posOffset>
                </wp:positionV>
                <wp:extent cx="645795" cy="180975"/>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795" cy="180975"/>
                        </a:xfrm>
                        <a:prstGeom prst="rect">
                          <a:avLst/>
                        </a:prstGeom>
                        <a:solidFill>
                          <a:srgbClr val="FFFFFF"/>
                        </a:solidFill>
                      </wps:spPr>
                      <wps:bodyPr/>
                    </wps:wsp>
                  </a:graphicData>
                </a:graphic>
              </wp:anchor>
            </w:drawing>
          </mc:Choice>
          <mc:Fallback>
            <w:pict>
              <v:rect w14:anchorId="761DADCA" id="Shape 322" o:spid="_x0000_s1026" style="position:absolute;left:0;text-align:left;margin-left:312.1pt;margin-top:-58.45pt;width:50.85pt;height:14.2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28896" behindDoc="1" locked="0" layoutInCell="0" allowOverlap="1" wp14:anchorId="4D975CF7" wp14:editId="42D64945">
                <wp:simplePos x="0" y="0"/>
                <wp:positionH relativeFrom="column">
                  <wp:posOffset>4614545</wp:posOffset>
                </wp:positionH>
                <wp:positionV relativeFrom="paragraph">
                  <wp:posOffset>-742315</wp:posOffset>
                </wp:positionV>
                <wp:extent cx="438785" cy="180975"/>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785" cy="180975"/>
                        </a:xfrm>
                        <a:prstGeom prst="rect">
                          <a:avLst/>
                        </a:prstGeom>
                        <a:solidFill>
                          <a:srgbClr val="FFFFFF"/>
                        </a:solidFill>
                      </wps:spPr>
                      <wps:bodyPr/>
                    </wps:wsp>
                  </a:graphicData>
                </a:graphic>
              </wp:anchor>
            </w:drawing>
          </mc:Choice>
          <mc:Fallback>
            <w:pict>
              <v:rect w14:anchorId="6D2E7F30" id="Shape 323" o:spid="_x0000_s1026" style="position:absolute;left:0;text-align:left;margin-left:363.35pt;margin-top:-58.45pt;width:34.55pt;height:14.2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29920" behindDoc="1" locked="0" layoutInCell="0" allowOverlap="1" wp14:anchorId="31C5B83B" wp14:editId="093972F3">
                <wp:simplePos x="0" y="0"/>
                <wp:positionH relativeFrom="column">
                  <wp:posOffset>775970</wp:posOffset>
                </wp:positionH>
                <wp:positionV relativeFrom="paragraph">
                  <wp:posOffset>-556895</wp:posOffset>
                </wp:positionV>
                <wp:extent cx="2396490" cy="180975"/>
                <wp:effectExtent l="0" t="0" r="0" b="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6490" cy="180975"/>
                        </a:xfrm>
                        <a:prstGeom prst="rect">
                          <a:avLst/>
                        </a:prstGeom>
                        <a:solidFill>
                          <a:srgbClr val="FFFFFF"/>
                        </a:solidFill>
                      </wps:spPr>
                      <wps:bodyPr/>
                    </wps:wsp>
                  </a:graphicData>
                </a:graphic>
              </wp:anchor>
            </w:drawing>
          </mc:Choice>
          <mc:Fallback>
            <w:pict>
              <v:rect w14:anchorId="3EAC1216" id="Shape 324" o:spid="_x0000_s1026" style="position:absolute;left:0;text-align:left;margin-left:61.1pt;margin-top:-43.85pt;width:188.7pt;height:14.2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30944" behindDoc="1" locked="0" layoutInCell="0" allowOverlap="1" wp14:anchorId="7BFB7AA3" wp14:editId="799CBF6A">
                <wp:simplePos x="0" y="0"/>
                <wp:positionH relativeFrom="column">
                  <wp:posOffset>3177540</wp:posOffset>
                </wp:positionH>
                <wp:positionV relativeFrom="paragraph">
                  <wp:posOffset>-556895</wp:posOffset>
                </wp:positionV>
                <wp:extent cx="781050" cy="180975"/>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180975"/>
                        </a:xfrm>
                        <a:prstGeom prst="rect">
                          <a:avLst/>
                        </a:prstGeom>
                        <a:solidFill>
                          <a:srgbClr val="FFFFFF"/>
                        </a:solidFill>
                      </wps:spPr>
                      <wps:bodyPr/>
                    </wps:wsp>
                  </a:graphicData>
                </a:graphic>
              </wp:anchor>
            </w:drawing>
          </mc:Choice>
          <mc:Fallback>
            <w:pict>
              <v:rect w14:anchorId="7C8A6D11" id="Shape 325" o:spid="_x0000_s1026" style="position:absolute;left:0;text-align:left;margin-left:250.2pt;margin-top:-43.85pt;width:61.5pt;height:14.2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31968" behindDoc="1" locked="0" layoutInCell="0" allowOverlap="1" wp14:anchorId="0D683D9F" wp14:editId="7310B6D4">
                <wp:simplePos x="0" y="0"/>
                <wp:positionH relativeFrom="column">
                  <wp:posOffset>4614545</wp:posOffset>
                </wp:positionH>
                <wp:positionV relativeFrom="paragraph">
                  <wp:posOffset>-556895</wp:posOffset>
                </wp:positionV>
                <wp:extent cx="438785" cy="180975"/>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785" cy="180975"/>
                        </a:xfrm>
                        <a:prstGeom prst="rect">
                          <a:avLst/>
                        </a:prstGeom>
                        <a:solidFill>
                          <a:srgbClr val="FFFFFF"/>
                        </a:solidFill>
                      </wps:spPr>
                      <wps:bodyPr/>
                    </wps:wsp>
                  </a:graphicData>
                </a:graphic>
              </wp:anchor>
            </w:drawing>
          </mc:Choice>
          <mc:Fallback>
            <w:pict>
              <v:rect w14:anchorId="5D7BC082" id="Shape 326" o:spid="_x0000_s1026" style="position:absolute;left:0;text-align:left;margin-left:363.35pt;margin-top:-43.85pt;width:34.55pt;height:14.2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32992" behindDoc="1" locked="0" layoutInCell="0" allowOverlap="1" wp14:anchorId="6342DA73" wp14:editId="16C35C4D">
                <wp:simplePos x="0" y="0"/>
                <wp:positionH relativeFrom="column">
                  <wp:posOffset>775970</wp:posOffset>
                </wp:positionH>
                <wp:positionV relativeFrom="paragraph">
                  <wp:posOffset>-370840</wp:posOffset>
                </wp:positionV>
                <wp:extent cx="2396490" cy="180975"/>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6490" cy="180975"/>
                        </a:xfrm>
                        <a:prstGeom prst="rect">
                          <a:avLst/>
                        </a:prstGeom>
                        <a:solidFill>
                          <a:srgbClr val="FFFFFF"/>
                        </a:solidFill>
                      </wps:spPr>
                      <wps:bodyPr/>
                    </wps:wsp>
                  </a:graphicData>
                </a:graphic>
              </wp:anchor>
            </w:drawing>
          </mc:Choice>
          <mc:Fallback>
            <w:pict>
              <v:rect w14:anchorId="611F2FFB" id="Shape 327" o:spid="_x0000_s1026" style="position:absolute;left:0;text-align:left;margin-left:61.1pt;margin-top:-29.2pt;width:188.7pt;height:14.2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34016" behindDoc="1" locked="0" layoutInCell="0" allowOverlap="1" wp14:anchorId="5FB8A660" wp14:editId="49D397C0">
                <wp:simplePos x="0" y="0"/>
                <wp:positionH relativeFrom="column">
                  <wp:posOffset>3963670</wp:posOffset>
                </wp:positionH>
                <wp:positionV relativeFrom="paragraph">
                  <wp:posOffset>-370840</wp:posOffset>
                </wp:positionV>
                <wp:extent cx="645795" cy="180975"/>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795" cy="180975"/>
                        </a:xfrm>
                        <a:prstGeom prst="rect">
                          <a:avLst/>
                        </a:prstGeom>
                        <a:solidFill>
                          <a:srgbClr val="FFFFFF"/>
                        </a:solidFill>
                      </wps:spPr>
                      <wps:bodyPr/>
                    </wps:wsp>
                  </a:graphicData>
                </a:graphic>
              </wp:anchor>
            </w:drawing>
          </mc:Choice>
          <mc:Fallback>
            <w:pict>
              <v:rect w14:anchorId="319C8AE9" id="Shape 328" o:spid="_x0000_s1026" style="position:absolute;left:0;text-align:left;margin-left:312.1pt;margin-top:-29.2pt;width:50.85pt;height:14.2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35040" behindDoc="1" locked="0" layoutInCell="0" allowOverlap="1" wp14:anchorId="557189A6" wp14:editId="7FBA8A87">
                <wp:simplePos x="0" y="0"/>
                <wp:positionH relativeFrom="column">
                  <wp:posOffset>4614545</wp:posOffset>
                </wp:positionH>
                <wp:positionV relativeFrom="paragraph">
                  <wp:posOffset>-370840</wp:posOffset>
                </wp:positionV>
                <wp:extent cx="438785" cy="180975"/>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785" cy="180975"/>
                        </a:xfrm>
                        <a:prstGeom prst="rect">
                          <a:avLst/>
                        </a:prstGeom>
                        <a:solidFill>
                          <a:srgbClr val="FFFFFF"/>
                        </a:solidFill>
                      </wps:spPr>
                      <wps:bodyPr/>
                    </wps:wsp>
                  </a:graphicData>
                </a:graphic>
              </wp:anchor>
            </w:drawing>
          </mc:Choice>
          <mc:Fallback>
            <w:pict>
              <v:rect w14:anchorId="0365969D" id="Shape 329" o:spid="_x0000_s1026" style="position:absolute;left:0;text-align:left;margin-left:363.35pt;margin-top:-29.2pt;width:34.55pt;height:14.2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36064" behindDoc="1" locked="0" layoutInCell="0" allowOverlap="1" wp14:anchorId="32616C75" wp14:editId="5E8A9174">
                <wp:simplePos x="0" y="0"/>
                <wp:positionH relativeFrom="column">
                  <wp:posOffset>775970</wp:posOffset>
                </wp:positionH>
                <wp:positionV relativeFrom="paragraph">
                  <wp:posOffset>-185420</wp:posOffset>
                </wp:positionV>
                <wp:extent cx="2396490" cy="180975"/>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6490" cy="180975"/>
                        </a:xfrm>
                        <a:prstGeom prst="rect">
                          <a:avLst/>
                        </a:prstGeom>
                        <a:solidFill>
                          <a:srgbClr val="FFFFFF"/>
                        </a:solidFill>
                      </wps:spPr>
                      <wps:bodyPr/>
                    </wps:wsp>
                  </a:graphicData>
                </a:graphic>
              </wp:anchor>
            </w:drawing>
          </mc:Choice>
          <mc:Fallback>
            <w:pict>
              <v:rect w14:anchorId="000E4106" id="Shape 330" o:spid="_x0000_s1026" style="position:absolute;left:0;text-align:left;margin-left:61.1pt;margin-top:-14.6pt;width:188.7pt;height:14.2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37088" behindDoc="1" locked="0" layoutInCell="0" allowOverlap="1" wp14:anchorId="04FAFDE3" wp14:editId="2BEAB2C6">
                <wp:simplePos x="0" y="0"/>
                <wp:positionH relativeFrom="column">
                  <wp:posOffset>3177540</wp:posOffset>
                </wp:positionH>
                <wp:positionV relativeFrom="paragraph">
                  <wp:posOffset>-185420</wp:posOffset>
                </wp:positionV>
                <wp:extent cx="781050" cy="180975"/>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180975"/>
                        </a:xfrm>
                        <a:prstGeom prst="rect">
                          <a:avLst/>
                        </a:prstGeom>
                        <a:solidFill>
                          <a:srgbClr val="FFFFFF"/>
                        </a:solidFill>
                      </wps:spPr>
                      <wps:bodyPr/>
                    </wps:wsp>
                  </a:graphicData>
                </a:graphic>
              </wp:anchor>
            </w:drawing>
          </mc:Choice>
          <mc:Fallback>
            <w:pict>
              <v:rect w14:anchorId="5518A0CE" id="Shape 331" o:spid="_x0000_s1026" style="position:absolute;left:0;text-align:left;margin-left:250.2pt;margin-top:-14.6pt;width:61.5pt;height:14.2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38112" behindDoc="1" locked="0" layoutInCell="0" allowOverlap="1" wp14:anchorId="65D93071" wp14:editId="58244913">
                <wp:simplePos x="0" y="0"/>
                <wp:positionH relativeFrom="column">
                  <wp:posOffset>3963670</wp:posOffset>
                </wp:positionH>
                <wp:positionV relativeFrom="paragraph">
                  <wp:posOffset>-185420</wp:posOffset>
                </wp:positionV>
                <wp:extent cx="645795" cy="180975"/>
                <wp:effectExtent l="0" t="0" r="0" b="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795" cy="180975"/>
                        </a:xfrm>
                        <a:prstGeom prst="rect">
                          <a:avLst/>
                        </a:prstGeom>
                        <a:solidFill>
                          <a:srgbClr val="FFFFFF"/>
                        </a:solidFill>
                      </wps:spPr>
                      <wps:bodyPr/>
                    </wps:wsp>
                  </a:graphicData>
                </a:graphic>
              </wp:anchor>
            </w:drawing>
          </mc:Choice>
          <mc:Fallback>
            <w:pict>
              <v:rect w14:anchorId="4B82D4D5" id="Shape 332" o:spid="_x0000_s1026" style="position:absolute;left:0;text-align:left;margin-left:312.1pt;margin-top:-14.6pt;width:50.85pt;height:14.2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" o:allowincell="f" stroked="f"/>
            </w:pict>
          </mc:Fallback>
        </mc:AlternateContent>
      </w:r>
      <w:r>
        <w:rPr>
          <w:rFonts w:ascii="Arial" w:eastAsia="Arial" w:hAnsi="Arial" w:cs="Arial"/>
          <w:noProof/>
          <w:sz w:val="19"/>
          <w:szCs w:val="19"/>
        </w:rPr>
        <mc:AlternateContent>
          <mc:Choice Requires="wps">
            <w:drawing>
              <wp:anchor distT="0" distB="0" distL="114300" distR="114300" simplePos="0" relativeHeight="251739136" behindDoc="1" locked="0" layoutInCell="0" allowOverlap="1" wp14:anchorId="03143892" wp14:editId="39CAE446">
                <wp:simplePos x="0" y="0"/>
                <wp:positionH relativeFrom="column">
                  <wp:posOffset>4614545</wp:posOffset>
                </wp:positionH>
                <wp:positionV relativeFrom="paragraph">
                  <wp:posOffset>-185420</wp:posOffset>
                </wp:positionV>
                <wp:extent cx="438785" cy="180975"/>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785" cy="180975"/>
                        </a:xfrm>
                        <a:prstGeom prst="rect">
                          <a:avLst/>
                        </a:prstGeom>
                        <a:solidFill>
                          <a:srgbClr val="FFFFFF"/>
                        </a:solidFill>
                      </wps:spPr>
                      <wps:bodyPr/>
                    </wps:wsp>
                  </a:graphicData>
                </a:graphic>
              </wp:anchor>
            </w:drawing>
          </mc:Choice>
          <mc:Fallback>
            <w:pict>
              <v:rect w14:anchorId="23438563" id="Shape 333" o:spid="_x0000_s1026" style="position:absolute;left:0;text-align:left;margin-left:363.35pt;margin-top:-14.6pt;width:34.55pt;height:14.2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" o:allowincell="f" stroked="f"/>
            </w:pict>
          </mc:Fallback>
        </mc:AlternateContent>
      </w:r>
    </w:p>
    <w:p w14:paraId="6932B1C1" w14:textId="77777777" w:rsidR="00B44DA1" w:rsidRDefault="00B44DA1">
      <w:pPr>
        <w:spacing w:line="169" w:lineRule="exact"/>
        <w:rPr>
          <w:rFonts w:ascii="Arial" w:eastAsia="Arial" w:hAnsi="Arial" w:cs="Arial"/>
          <w:sz w:val="19"/>
          <w:szCs w:val="19"/>
        </w:rPr>
      </w:pPr>
    </w:p>
    <w:p w14:paraId="58DA27EE" w14:textId="77777777" w:rsidR="00B44DA1" w:rsidRDefault="00B32628">
      <w:pPr>
        <w:ind w:right="-153"/>
        <w:jc w:val="center"/>
      </w:pPr>
      <w:r>
        <w:rPr>
          <w:rFonts w:ascii="Arial" w:hAnsi="Arial"/>
          <w:sz w:val="20"/>
        </w:rPr>
        <w:t>表</w:t>
      </w:r>
      <w:r>
        <w:rPr>
          <w:rFonts w:ascii="Arial" w:hAnsi="Arial"/>
          <w:sz w:val="20"/>
        </w:rPr>
        <w:t xml:space="preserve">5.3: </w:t>
      </w:r>
      <w:r>
        <w:rPr>
          <w:rFonts w:ascii="Arial" w:hAnsi="Arial"/>
          <w:sz w:val="20"/>
        </w:rPr>
        <w:t>最终确定</w:t>
      </w:r>
      <w:r>
        <w:rPr>
          <w:rFonts w:ascii="Arial" w:hAnsi="Arial"/>
          <w:sz w:val="20"/>
        </w:rPr>
        <w:t xml:space="preserve"> GRC </w:t>
      </w:r>
      <w:r>
        <w:rPr>
          <w:rFonts w:ascii="Arial" w:hAnsi="Arial"/>
          <w:sz w:val="20"/>
        </w:rPr>
        <w:t>的缓解措施</w:t>
      </w:r>
    </w:p>
    <w:p w14:paraId="443AC81A" w14:textId="77777777" w:rsidR="00B44DA1" w:rsidRDefault="00B44DA1">
      <w:pPr>
        <w:spacing w:line="200" w:lineRule="exact"/>
        <w:rPr>
          <w:rFonts w:ascii="Arial" w:eastAsia="Arial" w:hAnsi="Arial" w:cs="Arial"/>
          <w:sz w:val="19"/>
          <w:szCs w:val="19"/>
        </w:rPr>
      </w:pPr>
    </w:p>
    <w:p w14:paraId="1E1B63D7" w14:textId="77777777" w:rsidR="00B44DA1" w:rsidRDefault="00B44DA1">
      <w:pPr>
        <w:spacing w:line="236" w:lineRule="exact"/>
        <w:rPr>
          <w:rFonts w:ascii="Arial" w:eastAsia="Arial" w:hAnsi="Arial" w:cs="Arial"/>
          <w:sz w:val="19"/>
          <w:szCs w:val="19"/>
        </w:rPr>
      </w:pPr>
    </w:p>
    <w:p w14:paraId="1BD1F325" w14:textId="77777777" w:rsidR="00B44DA1" w:rsidRDefault="00B32628">
      <w:pPr>
        <w:ind w:left="180"/>
      </w:pPr>
      <w:r>
        <w:rPr>
          <w:rFonts w:ascii="Arial" w:hAnsi="Arial"/>
          <w:sz w:val="24"/>
        </w:rPr>
        <w:t xml:space="preserve">5.2.3 ARC </w:t>
      </w:r>
      <w:r>
        <w:rPr>
          <w:rFonts w:ascii="Arial" w:hAnsi="Arial"/>
          <w:sz w:val="24"/>
        </w:rPr>
        <w:t>确定</w:t>
      </w:r>
    </w:p>
    <w:p w14:paraId="60698338" w14:textId="77777777" w:rsidR="00B44DA1" w:rsidRDefault="00B44DA1">
      <w:pPr>
        <w:spacing w:line="368" w:lineRule="exact"/>
        <w:rPr>
          <w:rFonts w:ascii="Arial" w:eastAsia="Arial" w:hAnsi="Arial" w:cs="Arial"/>
          <w:sz w:val="19"/>
          <w:szCs w:val="19"/>
        </w:rPr>
      </w:pPr>
    </w:p>
    <w:p w14:paraId="4ADBDEB3" w14:textId="77777777" w:rsidR="00B44DA1" w:rsidRDefault="00B32628">
      <w:pPr>
        <w:spacing w:line="288" w:lineRule="auto"/>
        <w:ind w:left="180" w:right="26"/>
        <w:jc w:val="both"/>
      </w:pPr>
      <w:r>
        <w:rPr>
          <w:rFonts w:ascii="Arial" w:hAnsi="Arial"/>
          <w:sz w:val="21"/>
        </w:rPr>
        <w:t>由于飞机在离地面</w:t>
      </w:r>
      <w:r>
        <w:rPr>
          <w:rFonts w:ascii="Arial" w:hAnsi="Arial"/>
          <w:sz w:val="21"/>
        </w:rPr>
        <w:t>10</w:t>
      </w:r>
      <w:r>
        <w:rPr>
          <w:rFonts w:ascii="Arial" w:hAnsi="Arial"/>
          <w:sz w:val="21"/>
        </w:rPr>
        <w:t>米的高度飞行，在农村地区和不受控制的空域，与其他飞机相撞的风险很低。因此，预期操作的初始</w:t>
      </w:r>
      <w:r>
        <w:rPr>
          <w:rFonts w:ascii="Arial" w:hAnsi="Arial"/>
          <w:sz w:val="21"/>
        </w:rPr>
        <w:t xml:space="preserve"> ARC </w:t>
      </w:r>
      <w:r>
        <w:rPr>
          <w:rFonts w:ascii="Arial" w:hAnsi="Arial"/>
          <w:sz w:val="21"/>
        </w:rPr>
        <w:t>为</w:t>
      </w:r>
      <w:r>
        <w:rPr>
          <w:rFonts w:ascii="Arial" w:hAnsi="Arial"/>
          <w:sz w:val="21"/>
        </w:rPr>
        <w:t xml:space="preserve"> b</w:t>
      </w:r>
      <w:r>
        <w:rPr>
          <w:rFonts w:ascii="Arial" w:hAnsi="Arial"/>
          <w:sz w:val="21"/>
        </w:rPr>
        <w:t>，广义飞行密度为</w:t>
      </w:r>
      <w:r>
        <w:rPr>
          <w:rFonts w:ascii="Arial" w:hAnsi="Arial"/>
          <w:sz w:val="21"/>
        </w:rPr>
        <w:t>1(</w:t>
      </w:r>
      <w:r>
        <w:rPr>
          <w:rFonts w:ascii="Arial" w:hAnsi="Arial"/>
          <w:sz w:val="21"/>
        </w:rPr>
        <w:t>按</w:t>
      </w:r>
      <w:r>
        <w:rPr>
          <w:rFonts w:ascii="Arial" w:hAnsi="Arial"/>
          <w:sz w:val="21"/>
        </w:rPr>
        <w:t>5</w:t>
      </w:r>
      <w:r>
        <w:rPr>
          <w:rFonts w:ascii="Arial" w:hAnsi="Arial"/>
          <w:sz w:val="21"/>
        </w:rPr>
        <w:t>级标度</w:t>
      </w:r>
      <w:r>
        <w:rPr>
          <w:rFonts w:ascii="Arial" w:hAnsi="Arial"/>
          <w:sz w:val="21"/>
        </w:rPr>
        <w:t>[104])</w:t>
      </w:r>
      <w:r>
        <w:rPr>
          <w:rFonts w:ascii="Arial" w:hAnsi="Arial"/>
          <w:sz w:val="21"/>
        </w:rPr>
        <w:t>。为了降低运营的空气风险，运营商实施边界缓解作为一个危害屏障，以限制运营量。然而，在这种情况下，根据</w:t>
      </w:r>
      <w:r>
        <w:rPr>
          <w:rFonts w:ascii="Arial" w:hAnsi="Arial"/>
          <w:sz w:val="21"/>
        </w:rPr>
        <w:t xml:space="preserve"> SORA </w:t>
      </w:r>
      <w:r>
        <w:rPr>
          <w:rFonts w:ascii="Arial" w:hAnsi="Arial"/>
          <w:sz w:val="21"/>
        </w:rPr>
        <w:t>的方法，危害屏障是没有用的，因为初始的碰撞概率太低，无法降低。由于这个原因，最终的</w:t>
      </w:r>
      <w:r>
        <w:rPr>
          <w:rFonts w:ascii="Arial" w:hAnsi="Arial"/>
          <w:sz w:val="21"/>
        </w:rPr>
        <w:t xml:space="preserve"> ARC </w:t>
      </w:r>
      <w:r>
        <w:rPr>
          <w:rFonts w:ascii="Arial" w:hAnsi="Arial"/>
          <w:sz w:val="21"/>
        </w:rPr>
        <w:t>保持在</w:t>
      </w:r>
      <w:r>
        <w:rPr>
          <w:rFonts w:ascii="Arial" w:hAnsi="Arial"/>
          <w:sz w:val="21"/>
        </w:rPr>
        <w:t xml:space="preserve"> b </w:t>
      </w:r>
      <w:r>
        <w:rPr>
          <w:rFonts w:ascii="Arial" w:hAnsi="Arial"/>
          <w:sz w:val="21"/>
        </w:rPr>
        <w:t>级。</w:t>
      </w:r>
    </w:p>
    <w:p w14:paraId="6FFB4D52" w14:textId="77777777" w:rsidR="00B44DA1" w:rsidRDefault="00B44DA1">
      <w:pPr>
        <w:spacing w:line="200" w:lineRule="exact"/>
        <w:rPr>
          <w:rFonts w:ascii="Arial" w:eastAsia="Arial" w:hAnsi="Arial" w:cs="Arial"/>
          <w:sz w:val="19"/>
          <w:szCs w:val="19"/>
        </w:rPr>
      </w:pPr>
    </w:p>
    <w:p w14:paraId="16D229E5" w14:textId="77777777" w:rsidR="00B44DA1" w:rsidRDefault="00B44DA1">
      <w:pPr>
        <w:spacing w:line="282" w:lineRule="exact"/>
        <w:rPr>
          <w:rFonts w:ascii="Arial" w:eastAsia="Arial" w:hAnsi="Arial" w:cs="Arial"/>
          <w:sz w:val="19"/>
          <w:szCs w:val="19"/>
        </w:rPr>
      </w:pPr>
    </w:p>
    <w:p w14:paraId="179DE746" w14:textId="77777777" w:rsidR="00B44DA1" w:rsidRDefault="00B32628">
      <w:pPr>
        <w:ind w:left="180"/>
      </w:pPr>
      <w:r>
        <w:rPr>
          <w:rFonts w:ascii="Arial" w:hAnsi="Arial"/>
          <w:sz w:val="24"/>
        </w:rPr>
        <w:t>5.2.4</w:t>
      </w:r>
      <w:r>
        <w:rPr>
          <w:rFonts w:ascii="Arial" w:hAnsi="Arial"/>
          <w:sz w:val="24"/>
        </w:rPr>
        <w:t>中国的决定</w:t>
      </w:r>
    </w:p>
    <w:p w14:paraId="1FBE1AEF" w14:textId="77777777" w:rsidR="00B44DA1" w:rsidRDefault="00B44DA1">
      <w:pPr>
        <w:spacing w:line="368" w:lineRule="exact"/>
        <w:rPr>
          <w:rFonts w:ascii="Arial" w:eastAsia="Arial" w:hAnsi="Arial" w:cs="Arial"/>
          <w:sz w:val="19"/>
          <w:szCs w:val="19"/>
        </w:rPr>
      </w:pPr>
    </w:p>
    <w:p w14:paraId="5B1C06A2" w14:textId="77777777" w:rsidR="00B44DA1" w:rsidRDefault="00B32628">
      <w:pPr>
        <w:spacing w:line="273" w:lineRule="auto"/>
        <w:ind w:left="180" w:right="26"/>
        <w:jc w:val="both"/>
      </w:pPr>
      <w:r>
        <w:rPr>
          <w:rFonts w:ascii="Arial" w:hAnsi="Arial"/>
        </w:rPr>
        <w:t>正如我们在建议中提到的，我们分析了</w:t>
      </w:r>
      <w:r>
        <w:rPr>
          <w:rFonts w:ascii="Arial" w:hAnsi="Arial"/>
        </w:rPr>
        <w:t xml:space="preserve"> UAS </w:t>
      </w:r>
      <w:r>
        <w:rPr>
          <w:rFonts w:ascii="Arial" w:hAnsi="Arial"/>
        </w:rPr>
        <w:t>的一些特性以及确定隐私风险类别</w:t>
      </w:r>
      <w:r>
        <w:rPr>
          <w:rFonts w:ascii="Arial" w:hAnsi="Arial"/>
        </w:rPr>
        <w:t>(PRC)</w:t>
      </w:r>
      <w:r>
        <w:rPr>
          <w:rFonts w:ascii="Arial" w:hAnsi="Arial"/>
        </w:rPr>
        <w:t>的操作。这一步骤的大部分输入数据已在表</w:t>
      </w:r>
      <w:r>
        <w:rPr>
          <w:rFonts w:ascii="Arial" w:hAnsi="Arial"/>
        </w:rPr>
        <w:t>5.1</w:t>
      </w:r>
      <w:r>
        <w:rPr>
          <w:rFonts w:ascii="Arial" w:hAnsi="Arial"/>
        </w:rPr>
        <w:t>中提供，除了关于相机最小视角</w:t>
      </w:r>
      <w:r>
        <w:rPr>
          <w:rFonts w:ascii="Arial" w:hAnsi="Arial"/>
        </w:rPr>
        <w:t>(AOV)</w:t>
      </w:r>
      <w:r>
        <w:rPr>
          <w:rFonts w:ascii="Arial" w:hAnsi="Arial"/>
        </w:rPr>
        <w:t>的数据</w:t>
      </w:r>
      <w:r>
        <w:rPr>
          <w:rFonts w:ascii="Arial" w:hAnsi="Arial"/>
        </w:rPr>
        <w:t>/</w:t>
      </w:r>
      <w:r>
        <w:rPr>
          <w:rFonts w:ascii="Arial" w:hAnsi="Arial"/>
        </w:rPr>
        <w:t>信息。操作描述没有提供</w:t>
      </w:r>
      <w:r>
        <w:rPr>
          <w:rFonts w:ascii="Arial" w:hAnsi="Arial"/>
        </w:rPr>
        <w:t xml:space="preserve"> AOV </w:t>
      </w:r>
      <w:r>
        <w:rPr>
          <w:rFonts w:ascii="Arial" w:hAnsi="Arial"/>
        </w:rPr>
        <w:t>的信息，但是我们可以根据照相机的规格手动计算它。照相机的规格如表</w:t>
      </w:r>
      <w:r>
        <w:rPr>
          <w:rFonts w:ascii="Arial" w:hAnsi="Arial"/>
        </w:rPr>
        <w:t>5.4</w:t>
      </w:r>
      <w:r>
        <w:rPr>
          <w:rFonts w:ascii="Arial" w:hAnsi="Arial"/>
        </w:rPr>
        <w:t>所示。</w:t>
      </w:r>
    </w:p>
    <w:p w14:paraId="5D375D73" w14:textId="77777777" w:rsidR="00B44DA1" w:rsidRDefault="00B32628">
      <w:pPr>
        <w:spacing w:line="20" w:lineRule="exact"/>
        <w:rPr>
          <w:rFonts w:ascii="Arial" w:eastAsia="Arial" w:hAnsi="Arial" w:cs="Arial"/>
          <w:sz w:val="19"/>
          <w:szCs w:val="19"/>
        </w:rPr>
      </w:pPr>
      <w:r>
        <w:rPr>
          <w:rFonts w:ascii="Arial" w:eastAsia="Arial" w:hAnsi="Arial" w:cs="Arial"/>
          <w:noProof/>
          <w:sz w:val="19"/>
          <w:szCs w:val="19"/>
        </w:rPr>
        <mc:AlternateContent>
          <mc:Choice Requires="wps">
            <w:drawing>
              <wp:anchor distT="0" distB="0" distL="114300" distR="114300" simplePos="0" relativeHeight="251740160" behindDoc="1" locked="0" layoutInCell="0" allowOverlap="1" wp14:anchorId="37A423DB" wp14:editId="2F004B8C">
                <wp:simplePos x="0" y="0"/>
                <wp:positionH relativeFrom="column">
                  <wp:posOffset>1175385</wp:posOffset>
                </wp:positionH>
                <wp:positionV relativeFrom="paragraph">
                  <wp:posOffset>97155</wp:posOffset>
                </wp:positionV>
                <wp:extent cx="3477895" cy="0"/>
                <wp:effectExtent l="0" t="0" r="0" b="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7789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3A1AFB2" id="Shape 334" o:spid="_x0000_s1026" style="position:absolute;left:0;text-align:left;z-index:-251576320;visibility:visible;mso-wrap-style:square;mso-wrap-distance-left:9pt;mso-wrap-distance-top:0;mso-wrap-distance-right:9pt;mso-wrap-distance-bottom:0;mso-position-horizontal:absolute;mso-position-horizontal-relative:text;mso-position-vertical:absolute;mso-position-vertical-relative:text" from="92.55pt,7.65pt" to="366.4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" o:allowincell="f" filled="t" strokeweight=".14039mm">
                <v:stroke joinstyle="miter"/>
                <o:lock v:ext="edit" shapetype="f"/>
              </v:line>
            </w:pict>
          </mc:Fallback>
        </mc:AlternateContent>
      </w:r>
      <w:r>
        <w:rPr>
          <w:rFonts w:ascii="Arial" w:eastAsia="Arial" w:hAnsi="Arial" w:cs="Arial"/>
          <w:noProof/>
          <w:sz w:val="19"/>
          <w:szCs w:val="19"/>
        </w:rPr>
        <mc:AlternateContent>
          <mc:Choice Requires="wps">
            <w:drawing>
              <wp:anchor distT="0" distB="0" distL="114300" distR="114300" simplePos="0" relativeHeight="251741184" behindDoc="1" locked="0" layoutInCell="0" allowOverlap="1" wp14:anchorId="395EFC2C" wp14:editId="0BFCF450">
                <wp:simplePos x="0" y="0"/>
                <wp:positionH relativeFrom="column">
                  <wp:posOffset>1177925</wp:posOffset>
                </wp:positionH>
                <wp:positionV relativeFrom="paragraph">
                  <wp:posOffset>94615</wp:posOffset>
                </wp:positionV>
                <wp:extent cx="0" cy="748030"/>
                <wp:effectExtent l="0" t="0" r="0" b="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AA57BBD" id="Shape 335" o:spid="_x0000_s1026" style="position:absolute;left:0;text-align:left;z-index:-251575296;visibility:visible;mso-wrap-style:square;mso-wrap-distance-left:9pt;mso-wrap-distance-top:0;mso-wrap-distance-right:9pt;mso-wrap-distance-bottom:0;mso-position-horizontal:absolute;mso-position-horizontal-relative:text;mso-position-vertical:absolute;mso-position-vertical-relative:text" from="92.75pt,7.45pt" to="92.7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" o:allowincell="f" filled="t" strokeweight=".14039mm">
                <v:stroke joinstyle="miter"/>
                <o:lock v:ext="edit" shapetype="f"/>
              </v:line>
            </w:pict>
          </mc:Fallback>
        </mc:AlternateContent>
      </w:r>
      <w:r>
        <w:rPr>
          <w:rFonts w:ascii="Arial" w:eastAsia="Arial" w:hAnsi="Arial" w:cs="Arial"/>
          <w:noProof/>
          <w:sz w:val="19"/>
          <w:szCs w:val="19"/>
        </w:rPr>
        <mc:AlternateContent>
          <mc:Choice Requires="wps">
            <w:drawing>
              <wp:anchor distT="0" distB="0" distL="114300" distR="114300" simplePos="0" relativeHeight="251742208" behindDoc="1" locked="0" layoutInCell="0" allowOverlap="1" wp14:anchorId="023549C1" wp14:editId="515B166D">
                <wp:simplePos x="0" y="0"/>
                <wp:positionH relativeFrom="column">
                  <wp:posOffset>4650740</wp:posOffset>
                </wp:positionH>
                <wp:positionV relativeFrom="paragraph">
                  <wp:posOffset>94615</wp:posOffset>
                </wp:positionV>
                <wp:extent cx="0" cy="748030"/>
                <wp:effectExtent l="0" t="0" r="0" b="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EE51133" id="Shape 336" o:spid="_x0000_s1026" style="position:absolute;left:0;text-align:left;z-index:-251574272;visibility:visible;mso-wrap-style:square;mso-wrap-distance-left:9pt;mso-wrap-distance-top:0;mso-wrap-distance-right:9pt;mso-wrap-distance-bottom:0;mso-position-horizontal:absolute;mso-position-horizontal-relative:text;mso-position-vertical:absolute;mso-position-vertical-relative:text" from="366.2pt,7.45pt" to="366.2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" o:allowincell="f" filled="t" strokeweight=".14039mm">
                <v:stroke joinstyle="miter"/>
                <o:lock v:ext="edit" shapetype="f"/>
              </v:line>
            </w:pict>
          </mc:Fallback>
        </mc:AlternateContent>
      </w:r>
    </w:p>
    <w:p w14:paraId="3008F47F" w14:textId="77777777" w:rsidR="00B44DA1" w:rsidRDefault="00B44DA1">
      <w:pPr>
        <w:spacing w:line="131" w:lineRule="exact"/>
        <w:rPr>
          <w:rFonts w:ascii="Arial" w:eastAsia="Arial" w:hAnsi="Arial" w:cs="Arial"/>
          <w:sz w:val="19"/>
          <w:szCs w:val="19"/>
        </w:rPr>
      </w:pPr>
    </w:p>
    <w:p w14:paraId="62987F4E" w14:textId="77777777" w:rsidR="00B44DA1" w:rsidRDefault="00B32628">
      <w:pPr>
        <w:ind w:right="-153"/>
        <w:jc w:val="center"/>
      </w:pPr>
      <w:r>
        <w:rPr>
          <w:rFonts w:ascii="Arial" w:hAnsi="Arial"/>
        </w:rPr>
        <w:t xml:space="preserve">BMMC </w:t>
      </w:r>
      <w:r>
        <w:rPr>
          <w:rFonts w:ascii="Arial" w:hAnsi="Arial"/>
        </w:rPr>
        <w:t>相机配备松下</w:t>
      </w:r>
      <w:r>
        <w:rPr>
          <w:rFonts w:ascii="Arial" w:hAnsi="Arial"/>
        </w:rPr>
        <w:t xml:space="preserve"> Lumix g x </w:t>
      </w:r>
      <w:proofErr w:type="spellStart"/>
      <w:r>
        <w:rPr>
          <w:rFonts w:ascii="Arial" w:hAnsi="Arial"/>
        </w:rPr>
        <w:t>Vario</w:t>
      </w:r>
      <w:proofErr w:type="spellEnd"/>
      <w:r>
        <w:rPr>
          <w:rFonts w:ascii="Arial" w:hAnsi="Arial"/>
        </w:rPr>
        <w:t xml:space="preserve"> </w:t>
      </w:r>
      <w:r>
        <w:rPr>
          <w:rFonts w:ascii="Arial" w:hAnsi="Arial"/>
        </w:rPr>
        <w:t>镜头</w:t>
      </w:r>
    </w:p>
    <w:p w14:paraId="0F58C501" w14:textId="77777777" w:rsidR="00B44DA1" w:rsidRDefault="00B32628">
      <w:pPr>
        <w:spacing w:line="20" w:lineRule="exact"/>
        <w:rPr>
          <w:rFonts w:ascii="Arial" w:eastAsia="Arial" w:hAnsi="Arial" w:cs="Arial"/>
          <w:sz w:val="19"/>
          <w:szCs w:val="19"/>
        </w:rPr>
      </w:pPr>
      <w:r>
        <w:rPr>
          <w:rFonts w:ascii="Arial" w:eastAsia="Arial" w:hAnsi="Arial" w:cs="Arial"/>
          <w:noProof/>
          <w:sz w:val="19"/>
          <w:szCs w:val="19"/>
        </w:rPr>
        <mc:AlternateContent>
          <mc:Choice Requires="wps">
            <w:drawing>
              <wp:anchor distT="0" distB="0" distL="114300" distR="114300" simplePos="0" relativeHeight="251743232" behindDoc="1" locked="0" layoutInCell="0" allowOverlap="1" wp14:anchorId="2E783EF9" wp14:editId="5614AC19">
                <wp:simplePos x="0" y="0"/>
                <wp:positionH relativeFrom="column">
                  <wp:posOffset>1175385</wp:posOffset>
                </wp:positionH>
                <wp:positionV relativeFrom="paragraph">
                  <wp:posOffset>26035</wp:posOffset>
                </wp:positionV>
                <wp:extent cx="3477895"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7789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6CDCA60" id="Shape 337" o:spid="_x0000_s1026" style="position:absolute;left:0;text-align:left;z-index:-251573248;visibility:visible;mso-wrap-style:square;mso-wrap-distance-left:9pt;mso-wrap-distance-top:0;mso-wrap-distance-right:9pt;mso-wrap-distance-bottom:0;mso-position-horizontal:absolute;mso-position-horizontal-relative:text;mso-position-vertical:absolute;mso-position-vertical-relative:text" from="92.55pt,2.05pt" to="366.4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" o:allowincell="f" filled="t" strokeweight=".14039mm">
                <v:stroke joinstyle="miter"/>
                <o:lock v:ext="edit" shapetype="f"/>
              </v:line>
            </w:pict>
          </mc:Fallback>
        </mc:AlternateContent>
      </w:r>
      <w:r>
        <w:rPr>
          <w:rFonts w:ascii="Arial" w:eastAsia="Arial" w:hAnsi="Arial" w:cs="Arial"/>
          <w:noProof/>
          <w:sz w:val="19"/>
          <w:szCs w:val="19"/>
        </w:rPr>
        <mc:AlternateContent>
          <mc:Choice Requires="wps">
            <w:drawing>
              <wp:anchor distT="0" distB="0" distL="114300" distR="114300" simplePos="0" relativeHeight="251744256" behindDoc="1" locked="0" layoutInCell="0" allowOverlap="1" wp14:anchorId="721B2C85" wp14:editId="1787EAAC">
                <wp:simplePos x="0" y="0"/>
                <wp:positionH relativeFrom="column">
                  <wp:posOffset>2075180</wp:posOffset>
                </wp:positionH>
                <wp:positionV relativeFrom="paragraph">
                  <wp:posOffset>23495</wp:posOffset>
                </wp:positionV>
                <wp:extent cx="0" cy="562610"/>
                <wp:effectExtent l="0" t="0" r="0" b="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261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5F2710C" id="Shape 338" o:spid="_x0000_s1026" style="position:absolute;left:0;text-align:left;z-index:-251572224;visibility:visible;mso-wrap-style:square;mso-wrap-distance-left:9pt;mso-wrap-distance-top:0;mso-wrap-distance-right:9pt;mso-wrap-distance-bottom:0;mso-position-horizontal:absolute;mso-position-horizontal-relative:text;mso-position-vertical:absolute;mso-position-vertical-relative:text" from="163.4pt,1.85pt" to="163.4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" o:allowincell="f" filled="t" strokeweight=".14039mm">
                <v:stroke joinstyle="miter"/>
                <o:lock v:ext="edit" shapetype="f"/>
              </v:line>
            </w:pict>
          </mc:Fallback>
        </mc:AlternateContent>
      </w:r>
    </w:p>
    <w:p w14:paraId="5B8A7FE4" w14:textId="77777777" w:rsidR="00B44DA1" w:rsidRDefault="00B44DA1">
      <w:pPr>
        <w:spacing w:line="20" w:lineRule="exact"/>
        <w:rPr>
          <w:rFonts w:ascii="Arial" w:eastAsia="Arial" w:hAnsi="Arial" w:cs="Arial"/>
          <w:sz w:val="19"/>
          <w:szCs w:val="19"/>
        </w:rPr>
      </w:pPr>
    </w:p>
    <w:tbl>
      <w:tblPr>
        <w:tblW w:w="0" w:type="auto"/>
        <w:tblInd w:w="1980" w:type="dxa"/>
        <w:tblLayout w:type="fixed"/>
        <w:tblCellMar>
          <w:left w:w="0" w:type="dxa"/>
          <w:right w:w="0" w:type="dxa"/>
        </w:tblCellMar>
        <w:tblLook w:val="04A0" w:firstRow="1" w:lastRow="0" w:firstColumn="1" w:lastColumn="0" w:noHBand="0" w:noVBand="1"/>
      </w:tblPr>
      <w:tblGrid>
        <w:gridCol w:w="1720"/>
        <w:gridCol w:w="2660"/>
      </w:tblGrid>
      <w:tr w:rsidR="00B44DA1" w14:paraId="055252EE" w14:textId="77777777">
        <w:trPr>
          <w:trHeight w:val="274"/>
        </w:trPr>
        <w:tc>
          <w:tcPr>
            <w:tcW w:w="1720" w:type="dxa"/>
            <w:vAlign w:val="bottom"/>
          </w:tcPr>
          <w:p w14:paraId="6B59476F" w14:textId="77777777" w:rsidR="00B44DA1" w:rsidRDefault="00B32628">
            <w:pPr>
              <w:rPr>
                <w:sz w:val="20"/>
                <w:szCs w:val="20"/>
              </w:rPr>
            </w:pPr>
            <w:r>
              <w:t>解决方案</w:t>
            </w:r>
          </w:p>
        </w:tc>
        <w:tc>
          <w:tcPr>
            <w:tcW w:w="2660" w:type="dxa"/>
            <w:vAlign w:val="bottom"/>
          </w:tcPr>
          <w:p w14:paraId="5B1665F5" w14:textId="77777777" w:rsidR="00B44DA1" w:rsidRDefault="00B32628">
            <w:pPr>
              <w:ind w:left="431"/>
              <w:jc w:val="center"/>
              <w:rPr>
                <w:sz w:val="20"/>
                <w:szCs w:val="20"/>
              </w:rPr>
            </w:pPr>
            <w:r>
              <w:t>2432x1366</w:t>
            </w:r>
          </w:p>
        </w:tc>
      </w:tr>
      <w:tr w:rsidR="00B44DA1" w14:paraId="0938B30E" w14:textId="77777777">
        <w:trPr>
          <w:trHeight w:val="293"/>
        </w:trPr>
        <w:tc>
          <w:tcPr>
            <w:tcW w:w="1720" w:type="dxa"/>
            <w:vAlign w:val="bottom"/>
          </w:tcPr>
          <w:p w14:paraId="42442FA8" w14:textId="77777777" w:rsidR="00B44DA1" w:rsidRDefault="00B32628">
            <w:pPr>
              <w:rPr>
                <w:sz w:val="20"/>
                <w:szCs w:val="20"/>
              </w:rPr>
            </w:pPr>
            <w:r>
              <w:t>传感器大小</w:t>
            </w:r>
          </w:p>
        </w:tc>
        <w:tc>
          <w:tcPr>
            <w:tcW w:w="2660" w:type="dxa"/>
            <w:vAlign w:val="bottom"/>
          </w:tcPr>
          <w:p w14:paraId="4CE5068A" w14:textId="77777777" w:rsidR="00B44DA1" w:rsidRDefault="00B32628">
            <w:pPr>
              <w:ind w:left="431"/>
              <w:jc w:val="center"/>
              <w:rPr>
                <w:sz w:val="20"/>
                <w:szCs w:val="20"/>
              </w:rPr>
            </w:pPr>
            <w:r>
              <w:t>16.64 mm x 14.04 mm</w:t>
            </w:r>
          </w:p>
        </w:tc>
      </w:tr>
      <w:tr w:rsidR="00B44DA1" w14:paraId="7A0E198D" w14:textId="77777777">
        <w:trPr>
          <w:trHeight w:val="293"/>
        </w:trPr>
        <w:tc>
          <w:tcPr>
            <w:tcW w:w="1720" w:type="dxa"/>
            <w:vAlign w:val="bottom"/>
          </w:tcPr>
          <w:p w14:paraId="5F39C82C" w14:textId="77777777" w:rsidR="00B44DA1" w:rsidRDefault="00B32628">
            <w:pPr>
              <w:rPr>
                <w:sz w:val="20"/>
                <w:szCs w:val="20"/>
              </w:rPr>
            </w:pPr>
            <w:r>
              <w:t>焦距</w:t>
            </w:r>
          </w:p>
        </w:tc>
        <w:tc>
          <w:tcPr>
            <w:tcW w:w="2660" w:type="dxa"/>
            <w:vAlign w:val="bottom"/>
          </w:tcPr>
          <w:p w14:paraId="46C120A4" w14:textId="77777777" w:rsidR="00B44DA1" w:rsidRDefault="00B32628">
            <w:pPr>
              <w:ind w:left="431"/>
              <w:jc w:val="center"/>
              <w:rPr>
                <w:sz w:val="20"/>
                <w:szCs w:val="20"/>
              </w:rPr>
            </w:pPr>
            <w:r>
              <w:t>从</w:t>
            </w:r>
            <w:r>
              <w:t>14</w:t>
            </w:r>
            <w:r>
              <w:t>毫米到</w:t>
            </w:r>
            <w:r>
              <w:t>42</w:t>
            </w:r>
            <w:r>
              <w:t>毫米</w:t>
            </w:r>
          </w:p>
        </w:tc>
      </w:tr>
    </w:tbl>
    <w:p w14:paraId="09F73E99" w14:textId="77777777" w:rsidR="00B44DA1" w:rsidRDefault="00B32628">
      <w:pPr>
        <w:spacing w:line="20" w:lineRule="exact"/>
        <w:rPr>
          <w:rFonts w:ascii="Arial" w:eastAsia="Arial" w:hAnsi="Arial" w:cs="Arial"/>
          <w:sz w:val="19"/>
          <w:szCs w:val="19"/>
        </w:rPr>
      </w:pPr>
      <w:r>
        <w:rPr>
          <w:rFonts w:ascii="Arial" w:eastAsia="Arial" w:hAnsi="Arial" w:cs="Arial"/>
          <w:noProof/>
          <w:sz w:val="19"/>
          <w:szCs w:val="19"/>
        </w:rPr>
        <mc:AlternateContent>
          <mc:Choice Requires="wps">
            <w:drawing>
              <wp:anchor distT="0" distB="0" distL="114300" distR="114300" simplePos="0" relativeHeight="251745280" behindDoc="1" locked="0" layoutInCell="0" allowOverlap="1" wp14:anchorId="544281CE" wp14:editId="167A93F4">
                <wp:simplePos x="0" y="0"/>
                <wp:positionH relativeFrom="column">
                  <wp:posOffset>1175385</wp:posOffset>
                </wp:positionH>
                <wp:positionV relativeFrom="paragraph">
                  <wp:posOffset>-357505</wp:posOffset>
                </wp:positionV>
                <wp:extent cx="3477895" cy="0"/>
                <wp:effectExtent l="0" t="0" r="0" b="0"/>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7789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8BA597F" id="Shape 339" o:spid="_x0000_s1026" style="position:absolute;left:0;text-align:left;z-index:-251571200;visibility:visible;mso-wrap-style:square;mso-wrap-distance-left:9pt;mso-wrap-distance-top:0;mso-wrap-distance-right:9pt;mso-wrap-distance-bottom:0;mso-position-horizontal:absolute;mso-position-horizontal-relative:text;mso-position-vertical:absolute;mso-position-vertical-relative:text" from="92.55pt,-28.15pt" to="366.4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" o:allowincell="f" filled="t" strokeweight=".14039mm">
                <v:stroke joinstyle="miter"/>
                <o:lock v:ext="edit" shapetype="f"/>
              </v:line>
            </w:pict>
          </mc:Fallback>
        </mc:AlternateContent>
      </w:r>
      <w:r>
        <w:rPr>
          <w:rFonts w:ascii="Arial" w:eastAsia="Arial" w:hAnsi="Arial" w:cs="Arial"/>
          <w:noProof/>
          <w:sz w:val="19"/>
          <w:szCs w:val="19"/>
        </w:rPr>
        <mc:AlternateContent>
          <mc:Choice Requires="wps">
            <w:drawing>
              <wp:anchor distT="0" distB="0" distL="114300" distR="114300" simplePos="0" relativeHeight="251746304" behindDoc="1" locked="0" layoutInCell="0" allowOverlap="1" wp14:anchorId="778AC27E" wp14:editId="21544739">
                <wp:simplePos x="0" y="0"/>
                <wp:positionH relativeFrom="column">
                  <wp:posOffset>1175385</wp:posOffset>
                </wp:positionH>
                <wp:positionV relativeFrom="paragraph">
                  <wp:posOffset>-172085</wp:posOffset>
                </wp:positionV>
                <wp:extent cx="3477895" cy="0"/>
                <wp:effectExtent l="0" t="0" r="0" b="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7789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DFB716A" id="Shape 340" o:spid="_x0000_s1026" style="position:absolute;left:0;text-align:left;z-index:-251570176;visibility:visible;mso-wrap-style:square;mso-wrap-distance-left:9pt;mso-wrap-distance-top:0;mso-wrap-distance-right:9pt;mso-wrap-distance-bottom:0;mso-position-horizontal:absolute;mso-position-horizontal-relative:text;mso-position-vertical:absolute;mso-position-vertical-relative:text" from="92.55pt,-13.55pt" to="366.4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" o:allowincell="f" filled="t" strokeweight=".14039mm">
                <v:stroke joinstyle="miter"/>
                <o:lock v:ext="edit" shapetype="f"/>
              </v:line>
            </w:pict>
          </mc:Fallback>
        </mc:AlternateContent>
      </w:r>
      <w:r>
        <w:rPr>
          <w:rFonts w:ascii="Arial" w:eastAsia="Arial" w:hAnsi="Arial" w:cs="Arial"/>
          <w:noProof/>
          <w:sz w:val="19"/>
          <w:szCs w:val="19"/>
        </w:rPr>
        <mc:AlternateContent>
          <mc:Choice Requires="wps">
            <w:drawing>
              <wp:anchor distT="0" distB="0" distL="114300" distR="114300" simplePos="0" relativeHeight="251747328" behindDoc="1" locked="0" layoutInCell="0" allowOverlap="1" wp14:anchorId="393D1B77" wp14:editId="78538230">
                <wp:simplePos x="0" y="0"/>
                <wp:positionH relativeFrom="column">
                  <wp:posOffset>1175385</wp:posOffset>
                </wp:positionH>
                <wp:positionV relativeFrom="paragraph">
                  <wp:posOffset>13335</wp:posOffset>
                </wp:positionV>
                <wp:extent cx="3477895" cy="0"/>
                <wp:effectExtent l="0" t="0" r="0" b="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7789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8F85266" id="Shape 341" o:spid="_x0000_s1026" style="position:absolute;left:0;text-align:left;z-index:-251569152;visibility:visible;mso-wrap-style:square;mso-wrap-distance-left:9pt;mso-wrap-distance-top:0;mso-wrap-distance-right:9pt;mso-wrap-distance-bottom:0;mso-position-horizontal:absolute;mso-position-horizontal-relative:text;mso-position-vertical:absolute;mso-position-vertical-relative:text" from="92.55pt,1.05pt" to="366.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" o:allowincell="f" filled="t" strokeweight=".14039mm">
                <v:stroke joinstyle="miter"/>
                <o:lock v:ext="edit" shapetype="f"/>
              </v:line>
            </w:pict>
          </mc:Fallback>
        </mc:AlternateContent>
      </w:r>
    </w:p>
    <w:p w14:paraId="6D29172C" w14:textId="77777777" w:rsidR="00B44DA1" w:rsidRDefault="00B44DA1">
      <w:pPr>
        <w:spacing w:line="195" w:lineRule="exact"/>
        <w:rPr>
          <w:rFonts w:ascii="Arial" w:eastAsia="Arial" w:hAnsi="Arial" w:cs="Arial"/>
          <w:sz w:val="19"/>
          <w:szCs w:val="19"/>
        </w:rPr>
      </w:pPr>
    </w:p>
    <w:p w14:paraId="5C6AD789" w14:textId="77777777" w:rsidR="00B44DA1" w:rsidRDefault="00B32628">
      <w:pPr>
        <w:ind w:right="-153"/>
        <w:jc w:val="center"/>
      </w:pPr>
      <w:r>
        <w:rPr>
          <w:rFonts w:ascii="Arial" w:hAnsi="Arial"/>
          <w:sz w:val="20"/>
        </w:rPr>
        <w:t>表</w:t>
      </w:r>
      <w:r>
        <w:rPr>
          <w:rFonts w:ascii="Arial" w:hAnsi="Arial"/>
          <w:sz w:val="20"/>
        </w:rPr>
        <w:t xml:space="preserve">5.4: </w:t>
      </w:r>
      <w:r>
        <w:rPr>
          <w:rFonts w:ascii="Arial" w:hAnsi="Arial"/>
          <w:sz w:val="20"/>
        </w:rPr>
        <w:t>摄像机规格</w:t>
      </w:r>
      <w:r>
        <w:rPr>
          <w:rFonts w:ascii="Arial" w:hAnsi="Arial"/>
          <w:sz w:val="20"/>
        </w:rPr>
        <w:t>(</w:t>
      </w:r>
      <w:r>
        <w:rPr>
          <w:rFonts w:ascii="Arial" w:hAnsi="Arial"/>
          <w:sz w:val="20"/>
        </w:rPr>
        <w:t>来自</w:t>
      </w:r>
      <w:r>
        <w:rPr>
          <w:rFonts w:ascii="Arial" w:hAnsi="Arial"/>
          <w:sz w:val="20"/>
        </w:rPr>
        <w:t xml:space="preserve"> MULTIDRONE </w:t>
      </w:r>
      <w:r>
        <w:rPr>
          <w:rFonts w:ascii="Arial" w:hAnsi="Arial"/>
          <w:sz w:val="20"/>
        </w:rPr>
        <w:t>项目</w:t>
      </w:r>
      <w:r>
        <w:rPr>
          <w:rFonts w:ascii="Arial" w:hAnsi="Arial"/>
          <w:sz w:val="20"/>
        </w:rPr>
        <w:t>)</w:t>
      </w:r>
    </w:p>
    <w:p w14:paraId="09DB99FC" w14:textId="77777777" w:rsidR="00B44DA1" w:rsidRDefault="00B44DA1">
      <w:pPr>
        <w:spacing w:line="358" w:lineRule="exact"/>
        <w:rPr>
          <w:rFonts w:ascii="Arial" w:eastAsia="Arial" w:hAnsi="Arial" w:cs="Arial"/>
          <w:sz w:val="19"/>
          <w:szCs w:val="19"/>
        </w:rPr>
      </w:pPr>
    </w:p>
    <w:p w14:paraId="48AF0BA6" w14:textId="77777777" w:rsidR="00B44DA1" w:rsidRDefault="00B32628">
      <w:pPr>
        <w:ind w:left="520"/>
      </w:pPr>
      <w:r>
        <w:rPr>
          <w:rFonts w:ascii="Arial" w:hAnsi="Arial"/>
        </w:rPr>
        <w:t>相机的最小</w:t>
      </w:r>
      <w:r>
        <w:rPr>
          <w:rFonts w:ascii="Arial" w:hAnsi="Arial"/>
        </w:rPr>
        <w:t xml:space="preserve"> AOV </w:t>
      </w:r>
      <w:r>
        <w:rPr>
          <w:rFonts w:ascii="Arial" w:hAnsi="Arial"/>
        </w:rPr>
        <w:t>计算如下</w:t>
      </w:r>
      <w:r>
        <w:rPr>
          <w:rFonts w:ascii="Arial" w:hAnsi="Arial"/>
        </w:rPr>
        <w:t>:</w:t>
      </w:r>
    </w:p>
    <w:p w14:paraId="7E5EB47F" w14:textId="77777777" w:rsidR="00B44DA1" w:rsidRDefault="00B44DA1">
      <w:pPr>
        <w:spacing w:line="200" w:lineRule="exact"/>
        <w:rPr>
          <w:rFonts w:ascii="Arial" w:eastAsia="Arial" w:hAnsi="Arial" w:cs="Arial"/>
          <w:sz w:val="19"/>
          <w:szCs w:val="19"/>
        </w:rPr>
      </w:pPr>
    </w:p>
    <w:p w14:paraId="123F5A22" w14:textId="77777777" w:rsidR="00B44DA1" w:rsidRDefault="00B44DA1">
      <w:pPr>
        <w:spacing w:line="214" w:lineRule="exact"/>
        <w:rPr>
          <w:rFonts w:ascii="Arial" w:eastAsia="Arial" w:hAnsi="Arial" w:cs="Arial"/>
          <w:sz w:val="19"/>
          <w:szCs w:val="19"/>
        </w:rPr>
      </w:pPr>
    </w:p>
    <w:tbl>
      <w:tblPr>
        <w:tblW w:w="0" w:type="auto"/>
        <w:tblInd w:w="2160" w:type="dxa"/>
        <w:tblLayout w:type="fixed"/>
        <w:tblCellMar>
          <w:left w:w="0" w:type="dxa"/>
          <w:right w:w="0" w:type="dxa"/>
        </w:tblCellMar>
        <w:tblLook w:val="04A0" w:firstRow="1" w:lastRow="0" w:firstColumn="1" w:lastColumn="0" w:noHBand="0" w:noVBand="1"/>
      </w:tblPr>
      <w:tblGrid>
        <w:gridCol w:w="2180"/>
        <w:gridCol w:w="120"/>
        <w:gridCol w:w="1780"/>
        <w:gridCol w:w="780"/>
        <w:gridCol w:w="20"/>
      </w:tblGrid>
      <w:tr w:rsidR="00B44DA1" w14:paraId="448BE735" w14:textId="77777777">
        <w:trPr>
          <w:trHeight w:val="274"/>
        </w:trPr>
        <w:tc>
          <w:tcPr>
            <w:tcW w:w="2180" w:type="dxa"/>
            <w:vMerge w:val="restart"/>
            <w:vAlign w:val="bottom"/>
          </w:tcPr>
          <w:p w14:paraId="237196B5" w14:textId="77777777" w:rsidR="00B44DA1" w:rsidRDefault="00B32628">
            <w:pPr>
              <w:rPr>
                <w:sz w:val="20"/>
                <w:szCs w:val="20"/>
              </w:rPr>
            </w:pPr>
            <w:proofErr w:type="spellStart"/>
            <w:r>
              <w:t>minAOV</w:t>
            </w:r>
            <w:proofErr w:type="spellEnd"/>
            <w:r>
              <w:t xml:space="preserve"> = 2 arctan </w:t>
            </w:r>
            <w:proofErr w:type="spellStart"/>
            <w:r>
              <w:t>minAOV</w:t>
            </w:r>
            <w:proofErr w:type="spellEnd"/>
            <w:r>
              <w:t xml:space="preserve"> = 2 arctan</w:t>
            </w:r>
          </w:p>
        </w:tc>
        <w:tc>
          <w:tcPr>
            <w:tcW w:w="120" w:type="dxa"/>
            <w:vAlign w:val="bottom"/>
          </w:tcPr>
          <w:p w14:paraId="57AF54C0" w14:textId="77777777" w:rsidR="00B44DA1" w:rsidRDefault="00B44DA1">
            <w:pPr>
              <w:rPr>
                <w:sz w:val="23"/>
                <w:szCs w:val="23"/>
              </w:rPr>
            </w:pPr>
          </w:p>
        </w:tc>
        <w:tc>
          <w:tcPr>
            <w:tcW w:w="1780" w:type="dxa"/>
            <w:vAlign w:val="bottom"/>
          </w:tcPr>
          <w:p w14:paraId="7C533006" w14:textId="77777777" w:rsidR="00B44DA1" w:rsidRDefault="00B32628">
            <w:pPr>
              <w:ind w:left="220"/>
              <w:rPr>
                <w:sz w:val="20"/>
                <w:szCs w:val="20"/>
              </w:rPr>
            </w:pPr>
            <w:r>
              <w:t>传感器宽度</w:t>
            </w:r>
          </w:p>
        </w:tc>
        <w:tc>
          <w:tcPr>
            <w:tcW w:w="780" w:type="dxa"/>
            <w:vMerge w:val="restart"/>
            <w:vAlign w:val="bottom"/>
          </w:tcPr>
          <w:p w14:paraId="1E665410" w14:textId="77777777" w:rsidR="00B44DA1" w:rsidRDefault="00B32628">
            <w:pPr>
              <w:jc w:val="right"/>
              <w:rPr>
                <w:sz w:val="20"/>
                <w:szCs w:val="20"/>
              </w:rPr>
            </w:pPr>
            <w:r>
              <w:t>= 11:2</w:t>
            </w:r>
          </w:p>
        </w:tc>
        <w:tc>
          <w:tcPr>
            <w:tcW w:w="0" w:type="dxa"/>
            <w:vAlign w:val="bottom"/>
          </w:tcPr>
          <w:p w14:paraId="56B3A348" w14:textId="77777777" w:rsidR="00B44DA1" w:rsidRDefault="00B44DA1">
            <w:pPr>
              <w:rPr>
                <w:sz w:val="1"/>
                <w:szCs w:val="1"/>
              </w:rPr>
            </w:pPr>
          </w:p>
        </w:tc>
      </w:tr>
      <w:tr w:rsidR="00B44DA1" w14:paraId="46653E16" w14:textId="77777777">
        <w:trPr>
          <w:trHeight w:val="21"/>
        </w:trPr>
        <w:tc>
          <w:tcPr>
            <w:tcW w:w="2180" w:type="dxa"/>
            <w:vMerge/>
            <w:vAlign w:val="bottom"/>
          </w:tcPr>
          <w:p w14:paraId="4631C53A" w14:textId="77777777" w:rsidR="00B44DA1" w:rsidRDefault="00B44DA1">
            <w:pPr>
              <w:spacing w:line="20" w:lineRule="exact"/>
              <w:rPr>
                <w:sz w:val="1"/>
                <w:szCs w:val="1"/>
              </w:rPr>
            </w:pPr>
          </w:p>
        </w:tc>
        <w:tc>
          <w:tcPr>
            <w:tcW w:w="120" w:type="dxa"/>
            <w:tcBorders>
              <w:bottom w:val="single" w:sz="8" w:space="0" w:color="auto"/>
            </w:tcBorders>
            <w:vAlign w:val="bottom"/>
          </w:tcPr>
          <w:p w14:paraId="7E682E43" w14:textId="77777777" w:rsidR="00B44DA1" w:rsidRDefault="00B44DA1">
            <w:pPr>
              <w:spacing w:line="20" w:lineRule="exact"/>
              <w:rPr>
                <w:sz w:val="1"/>
                <w:szCs w:val="1"/>
              </w:rPr>
            </w:pPr>
          </w:p>
        </w:tc>
        <w:tc>
          <w:tcPr>
            <w:tcW w:w="1780" w:type="dxa"/>
            <w:tcBorders>
              <w:bottom w:val="single" w:sz="8" w:space="0" w:color="auto"/>
            </w:tcBorders>
            <w:vAlign w:val="bottom"/>
          </w:tcPr>
          <w:p w14:paraId="7DC3CBA1" w14:textId="77777777" w:rsidR="00B44DA1" w:rsidRDefault="00B44DA1">
            <w:pPr>
              <w:spacing w:line="20" w:lineRule="exact"/>
              <w:rPr>
                <w:sz w:val="1"/>
                <w:szCs w:val="1"/>
              </w:rPr>
            </w:pPr>
          </w:p>
        </w:tc>
        <w:tc>
          <w:tcPr>
            <w:tcW w:w="780" w:type="dxa"/>
            <w:vMerge/>
            <w:vAlign w:val="bottom"/>
          </w:tcPr>
          <w:p w14:paraId="5B67D31A" w14:textId="77777777" w:rsidR="00B44DA1" w:rsidRDefault="00B44DA1">
            <w:pPr>
              <w:spacing w:line="20" w:lineRule="exact"/>
              <w:rPr>
                <w:sz w:val="1"/>
                <w:szCs w:val="1"/>
              </w:rPr>
            </w:pPr>
          </w:p>
        </w:tc>
        <w:tc>
          <w:tcPr>
            <w:tcW w:w="0" w:type="dxa"/>
            <w:vAlign w:val="bottom"/>
          </w:tcPr>
          <w:p w14:paraId="391A70C6" w14:textId="77777777" w:rsidR="00B44DA1" w:rsidRDefault="00B44DA1">
            <w:pPr>
              <w:rPr>
                <w:sz w:val="1"/>
                <w:szCs w:val="1"/>
              </w:rPr>
            </w:pPr>
          </w:p>
        </w:tc>
      </w:tr>
      <w:tr w:rsidR="00B44DA1" w14:paraId="10BDA9A2" w14:textId="77777777">
        <w:trPr>
          <w:trHeight w:val="189"/>
        </w:trPr>
        <w:tc>
          <w:tcPr>
            <w:tcW w:w="2180" w:type="dxa"/>
            <w:vMerge/>
            <w:vAlign w:val="bottom"/>
          </w:tcPr>
          <w:p w14:paraId="350BA9E2" w14:textId="77777777" w:rsidR="00B44DA1" w:rsidRDefault="00B44DA1">
            <w:pPr>
              <w:rPr>
                <w:sz w:val="16"/>
                <w:szCs w:val="16"/>
              </w:rPr>
            </w:pPr>
          </w:p>
        </w:tc>
        <w:tc>
          <w:tcPr>
            <w:tcW w:w="120" w:type="dxa"/>
            <w:vAlign w:val="bottom"/>
          </w:tcPr>
          <w:p w14:paraId="1B811F6A" w14:textId="77777777" w:rsidR="00B44DA1" w:rsidRDefault="00B32628">
            <w:pPr>
              <w:spacing w:line="188" w:lineRule="exact"/>
              <w:jc w:val="right"/>
              <w:rPr>
                <w:sz w:val="20"/>
                <w:szCs w:val="20"/>
              </w:rPr>
            </w:pPr>
            <w:r>
              <w:rPr>
                <w:rFonts w:ascii="Arial" w:eastAsia="Arial" w:hAnsi="Arial" w:cs="Arial"/>
                <w:w w:val="71"/>
                <w:sz w:val="20"/>
                <w:szCs w:val="20"/>
              </w:rPr>
              <w:t>2</w:t>
            </w:r>
          </w:p>
        </w:tc>
        <w:tc>
          <w:tcPr>
            <w:tcW w:w="1780" w:type="dxa"/>
            <w:vMerge w:val="restart"/>
            <w:vAlign w:val="bottom"/>
          </w:tcPr>
          <w:p w14:paraId="439EF6F4" w14:textId="77777777" w:rsidR="00B44DA1" w:rsidRDefault="00B32628">
            <w:pPr>
              <w:ind w:left="40"/>
              <w:rPr>
                <w:sz w:val="20"/>
                <w:szCs w:val="20"/>
              </w:rPr>
            </w:pPr>
            <w:proofErr w:type="gramStart"/>
            <w:r>
              <w:t>最大焦距最大焦距</w:t>
            </w:r>
            <w:proofErr w:type="gramEnd"/>
          </w:p>
        </w:tc>
        <w:tc>
          <w:tcPr>
            <w:tcW w:w="780" w:type="dxa"/>
            <w:vMerge/>
            <w:vAlign w:val="bottom"/>
          </w:tcPr>
          <w:p w14:paraId="4474D97D" w14:textId="77777777" w:rsidR="00B44DA1" w:rsidRDefault="00B44DA1">
            <w:pPr>
              <w:rPr>
                <w:sz w:val="16"/>
                <w:szCs w:val="16"/>
              </w:rPr>
            </w:pPr>
          </w:p>
        </w:tc>
        <w:tc>
          <w:tcPr>
            <w:tcW w:w="0" w:type="dxa"/>
            <w:vAlign w:val="bottom"/>
          </w:tcPr>
          <w:p w14:paraId="51C86AFF" w14:textId="77777777" w:rsidR="00B44DA1" w:rsidRDefault="00B44DA1">
            <w:pPr>
              <w:rPr>
                <w:sz w:val="1"/>
                <w:szCs w:val="1"/>
              </w:rPr>
            </w:pPr>
          </w:p>
        </w:tc>
      </w:tr>
      <w:tr w:rsidR="00B44DA1" w14:paraId="36C765E3" w14:textId="77777777">
        <w:trPr>
          <w:trHeight w:val="208"/>
        </w:trPr>
        <w:tc>
          <w:tcPr>
            <w:tcW w:w="2180" w:type="dxa"/>
            <w:vAlign w:val="bottom"/>
          </w:tcPr>
          <w:p w14:paraId="57215C08" w14:textId="77777777" w:rsidR="00B44DA1" w:rsidRDefault="00B44DA1">
            <w:pPr>
              <w:rPr>
                <w:sz w:val="18"/>
                <w:szCs w:val="18"/>
              </w:rPr>
            </w:pPr>
          </w:p>
        </w:tc>
        <w:tc>
          <w:tcPr>
            <w:tcW w:w="120" w:type="dxa"/>
            <w:vAlign w:val="bottom"/>
          </w:tcPr>
          <w:p w14:paraId="35D470E1" w14:textId="77777777" w:rsidR="00B44DA1" w:rsidRDefault="00B44DA1">
            <w:pPr>
              <w:rPr>
                <w:sz w:val="18"/>
                <w:szCs w:val="18"/>
              </w:rPr>
            </w:pPr>
          </w:p>
        </w:tc>
        <w:tc>
          <w:tcPr>
            <w:tcW w:w="1780" w:type="dxa"/>
            <w:vMerge/>
            <w:vAlign w:val="bottom"/>
          </w:tcPr>
          <w:p w14:paraId="31FB36A4" w14:textId="77777777" w:rsidR="00B44DA1" w:rsidRDefault="00B44DA1">
            <w:pPr>
              <w:rPr>
                <w:sz w:val="18"/>
                <w:szCs w:val="18"/>
              </w:rPr>
            </w:pPr>
          </w:p>
        </w:tc>
        <w:tc>
          <w:tcPr>
            <w:tcW w:w="780" w:type="dxa"/>
            <w:vAlign w:val="bottom"/>
          </w:tcPr>
          <w:p w14:paraId="0D6BEF53" w14:textId="77777777" w:rsidR="00B44DA1" w:rsidRDefault="00B44DA1">
            <w:pPr>
              <w:rPr>
                <w:sz w:val="18"/>
                <w:szCs w:val="18"/>
              </w:rPr>
            </w:pPr>
          </w:p>
        </w:tc>
        <w:tc>
          <w:tcPr>
            <w:tcW w:w="0" w:type="dxa"/>
            <w:vAlign w:val="bottom"/>
          </w:tcPr>
          <w:p w14:paraId="00C8EA0B" w14:textId="77777777" w:rsidR="00B44DA1" w:rsidRDefault="00B44DA1">
            <w:pPr>
              <w:rPr>
                <w:sz w:val="1"/>
                <w:szCs w:val="1"/>
              </w:rPr>
            </w:pPr>
          </w:p>
        </w:tc>
      </w:tr>
    </w:tbl>
    <w:p w14:paraId="1A9C90A8" w14:textId="77777777" w:rsidR="00B44DA1" w:rsidRDefault="00B44DA1">
      <w:pPr>
        <w:spacing w:line="143" w:lineRule="exact"/>
        <w:rPr>
          <w:rFonts w:ascii="Arial" w:eastAsia="Arial" w:hAnsi="Arial" w:cs="Arial"/>
          <w:sz w:val="19"/>
          <w:szCs w:val="19"/>
        </w:rPr>
      </w:pPr>
    </w:p>
    <w:p w14:paraId="03663E26" w14:textId="77777777" w:rsidR="00B44DA1" w:rsidRDefault="00B32628">
      <w:pPr>
        <w:ind w:right="-73"/>
        <w:jc w:val="center"/>
      </w:pPr>
      <w:r>
        <w:rPr>
          <w:rFonts w:ascii="Arial" w:hAnsi="Arial"/>
        </w:rPr>
        <w:t>然后，我们得到无人机捕捉到的图像的最大像素密度如下</w:t>
      </w:r>
      <w:r>
        <w:rPr>
          <w:rFonts w:ascii="Arial" w:hAnsi="Arial"/>
        </w:rPr>
        <w:t>:</w:t>
      </w:r>
    </w:p>
    <w:p w14:paraId="046AE55D" w14:textId="77777777" w:rsidR="00B44DA1" w:rsidRDefault="00B44DA1">
      <w:pPr>
        <w:spacing w:line="145" w:lineRule="exact"/>
        <w:rPr>
          <w:rFonts w:ascii="Arial" w:eastAsia="Arial" w:hAnsi="Arial" w:cs="Arial"/>
          <w:sz w:val="19"/>
          <w:szCs w:val="19"/>
        </w:rPr>
      </w:pPr>
    </w:p>
    <w:p w14:paraId="13EDE50C" w14:textId="77777777" w:rsidR="00B44DA1" w:rsidRDefault="00B32628">
      <w:pPr>
        <w:ind w:right="-153"/>
        <w:jc w:val="center"/>
      </w:pPr>
      <w:r>
        <w:rPr>
          <w:rFonts w:ascii="Arial" w:hAnsi="Arial"/>
          <w:sz w:val="29"/>
          <w:vertAlign w:val="subscript"/>
        </w:rPr>
        <w:t xml:space="preserve">P d = </w:t>
      </w:r>
      <w:r>
        <w:rPr>
          <w:rFonts w:ascii="Arial" w:hAnsi="Arial"/>
          <w:sz w:val="29"/>
          <w:vertAlign w:val="subscript"/>
        </w:rPr>
        <w:t>水平像素数</w:t>
      </w:r>
      <w:r>
        <w:rPr>
          <w:rFonts w:ascii="Arial" w:hAnsi="Arial"/>
          <w:sz w:val="29"/>
          <w:vertAlign w:val="subscript"/>
        </w:rPr>
        <w:t xml:space="preserve"> = 1240(</w:t>
      </w:r>
      <w:r>
        <w:rPr>
          <w:rFonts w:ascii="Arial" w:hAnsi="Arial"/>
          <w:sz w:val="29"/>
          <w:vertAlign w:val="subscript"/>
        </w:rPr>
        <w:t>像素</w:t>
      </w:r>
      <w:r>
        <w:rPr>
          <w:rFonts w:ascii="Arial" w:hAnsi="Arial"/>
          <w:sz w:val="29"/>
          <w:vertAlign w:val="subscript"/>
        </w:rPr>
        <w:t xml:space="preserve"> = m)</w:t>
      </w:r>
    </w:p>
    <w:p w14:paraId="2878C30B" w14:textId="77777777" w:rsidR="00B44DA1" w:rsidRDefault="00B32628">
      <w:pPr>
        <w:spacing w:line="20" w:lineRule="exact"/>
        <w:rPr>
          <w:rFonts w:ascii="Arial" w:eastAsia="Arial" w:hAnsi="Arial" w:cs="Arial"/>
          <w:sz w:val="19"/>
          <w:szCs w:val="19"/>
        </w:rPr>
      </w:pPr>
      <w:r>
        <w:rPr>
          <w:rFonts w:ascii="Arial" w:eastAsia="Arial" w:hAnsi="Arial" w:cs="Arial"/>
          <w:noProof/>
          <w:sz w:val="19"/>
          <w:szCs w:val="19"/>
        </w:rPr>
        <mc:AlternateContent>
          <mc:Choice Requires="wps">
            <w:drawing>
              <wp:anchor distT="0" distB="0" distL="114300" distR="114300" simplePos="0" relativeHeight="251748352" behindDoc="1" locked="0" layoutInCell="0" allowOverlap="1" wp14:anchorId="36B66319" wp14:editId="0E049312">
                <wp:simplePos x="0" y="0"/>
                <wp:positionH relativeFrom="column">
                  <wp:posOffset>1731645</wp:posOffset>
                </wp:positionH>
                <wp:positionV relativeFrom="paragraph">
                  <wp:posOffset>7620</wp:posOffset>
                </wp:positionV>
                <wp:extent cx="1646555" cy="0"/>
                <wp:effectExtent l="0" t="0" r="0" b="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46555" cy="4763"/>
                        </a:xfrm>
                        <a:prstGeom prst="line">
                          <a:avLst/>
                        </a:prstGeom>
                        <a:solidFill>
                          <a:srgbClr val="FFFFFF"/>
                        </a:solidFill>
                        <a:ln w="5537">
                          <a:solidFill>
                            <a:srgbClr val="000000"/>
                          </a:solidFill>
                          <a:miter lim="800000"/>
                          <a:headEnd/>
                          <a:tailEnd/>
                        </a:ln>
                      </wps:spPr>
                      <wps:bodyPr/>
                    </wps:wsp>
                  </a:graphicData>
                </a:graphic>
              </wp:anchor>
            </w:drawing>
          </mc:Choice>
          <mc:Fallback>
            <w:pict>
              <v:line w14:anchorId="65D41D77" id="Shape 342" o:spid="_x0000_s1026" style="position:absolute;left:0;text-align:left;z-index:-251568128;visibility:visible;mso-wrap-style:square;mso-wrap-distance-left:9pt;mso-wrap-distance-top:0;mso-wrap-distance-right:9pt;mso-wrap-distance-bottom:0;mso-position-horizontal:absolute;mso-position-horizontal-relative:text;mso-position-vertical:absolute;mso-position-vertical-relative:text" from="136.35pt,.6pt" to="266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" o:allowincell="f" filled="t" strokeweight=".15381mm">
                <v:stroke joinstyle="miter"/>
                <o:lock v:ext="edit" shapetype="f"/>
              </v:line>
            </w:pict>
          </mc:Fallback>
        </mc:AlternateContent>
      </w:r>
    </w:p>
    <w:p w14:paraId="3BDF53FD" w14:textId="77777777" w:rsidR="00B44DA1" w:rsidRDefault="00B44DA1">
      <w:pPr>
        <w:sectPr w:rsidR="00B44DA1">
          <w:pgSz w:w="11900" w:h="16838"/>
          <w:pgMar w:top="1440" w:right="1440" w:bottom="144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8140"/>
        <w:gridCol w:w="680"/>
      </w:tblGrid>
      <w:tr w:rsidR="00B44DA1" w14:paraId="1A6F3614" w14:textId="77777777">
        <w:trPr>
          <w:trHeight w:val="271"/>
        </w:trPr>
        <w:tc>
          <w:tcPr>
            <w:tcW w:w="8140" w:type="dxa"/>
            <w:vAlign w:val="bottom"/>
          </w:tcPr>
          <w:p w14:paraId="01A5E655" w14:textId="77777777" w:rsidR="00B44DA1" w:rsidRDefault="00B32628">
            <w:pPr>
              <w:rPr>
                <w:sz w:val="20"/>
                <w:szCs w:val="20"/>
              </w:rPr>
            </w:pPr>
            <w:bookmarkStart w:id="104" w:name="page105"/>
            <w:bookmarkEnd w:id="104"/>
            <w:r>
              <w:lastRenderedPageBreak/>
              <w:t>5.2</w:t>
            </w:r>
            <w:r>
              <w:t>比较我们的方法与项目中使用的方法</w:t>
            </w:r>
          </w:p>
        </w:tc>
        <w:tc>
          <w:tcPr>
            <w:tcW w:w="680" w:type="dxa"/>
            <w:vAlign w:val="bottom"/>
          </w:tcPr>
          <w:p w14:paraId="5482010D" w14:textId="77777777" w:rsidR="00B44DA1" w:rsidRDefault="00B44DA1">
            <w:pPr>
              <w:rPr>
                <w:sz w:val="23"/>
                <w:szCs w:val="23"/>
              </w:rPr>
            </w:pPr>
          </w:p>
        </w:tc>
      </w:tr>
      <w:tr w:rsidR="00B44DA1" w14:paraId="435F268C" w14:textId="77777777">
        <w:trPr>
          <w:trHeight w:val="271"/>
        </w:trPr>
        <w:tc>
          <w:tcPr>
            <w:tcW w:w="8140" w:type="dxa"/>
            <w:vAlign w:val="bottom"/>
          </w:tcPr>
          <w:p w14:paraId="377A60DA" w14:textId="77777777" w:rsidR="00B44DA1" w:rsidRDefault="00B32628">
            <w:pPr>
              <w:rPr>
                <w:sz w:val="20"/>
                <w:szCs w:val="20"/>
              </w:rPr>
            </w:pPr>
            <w:r>
              <w:t>多重无人机</w:t>
            </w:r>
          </w:p>
        </w:tc>
        <w:tc>
          <w:tcPr>
            <w:tcW w:w="680" w:type="dxa"/>
            <w:vAlign w:val="bottom"/>
          </w:tcPr>
          <w:p w14:paraId="6CE25EE3" w14:textId="77777777" w:rsidR="00B44DA1" w:rsidRDefault="00B32628">
            <w:pPr>
              <w:jc w:val="right"/>
              <w:rPr>
                <w:sz w:val="20"/>
                <w:szCs w:val="20"/>
              </w:rPr>
            </w:pPr>
            <w:r>
              <w:rPr>
                <w:rFonts w:ascii="Arial" w:eastAsia="Arial" w:hAnsi="Arial" w:cs="Arial"/>
              </w:rPr>
              <w:t>87</w:t>
            </w:r>
          </w:p>
        </w:tc>
      </w:tr>
    </w:tbl>
    <w:p w14:paraId="34569AE8"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49376" behindDoc="1" locked="0" layoutInCell="0" allowOverlap="1" wp14:anchorId="608ADCF9" wp14:editId="4A4C2894">
                <wp:simplePos x="0" y="0"/>
                <wp:positionH relativeFrom="column">
                  <wp:posOffset>114300</wp:posOffset>
                </wp:positionH>
                <wp:positionV relativeFrom="paragraph">
                  <wp:posOffset>14605</wp:posOffset>
                </wp:positionV>
                <wp:extent cx="5600700" cy="0"/>
                <wp:effectExtent l="0" t="0" r="0" b="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3EDCCB19" id="Shape 343" o:spid="_x0000_s1026" style="position:absolute;left:0;text-align:left;z-index:-251567104;visibility:visible;mso-wrap-style:square;mso-wrap-distance-left:9pt;mso-wrap-distance-top:0;mso-wrap-distance-right:9pt;mso-wrap-distance-bottom:0;mso-position-horizontal:absolute;mso-position-horizontal-relative:text;mso-position-vertical:absolute;mso-position-vertical-relative:text" from="9pt,1.15pt" to="450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" o:allowincell="f" filled="t" strokeweight=".35136mm">
                <v:stroke joinstyle="miter"/>
                <o:lock v:ext="edit" shapetype="f"/>
              </v:line>
            </w:pict>
          </mc:Fallback>
        </mc:AlternateContent>
      </w:r>
    </w:p>
    <w:p w14:paraId="79818C25" w14:textId="77777777" w:rsidR="00B44DA1" w:rsidRDefault="00B44DA1">
      <w:pPr>
        <w:spacing w:line="200" w:lineRule="exact"/>
        <w:rPr>
          <w:sz w:val="20"/>
          <w:szCs w:val="20"/>
        </w:rPr>
      </w:pPr>
    </w:p>
    <w:p w14:paraId="79EA6DC9" w14:textId="77777777" w:rsidR="00B44DA1" w:rsidRDefault="00B44DA1">
      <w:pPr>
        <w:spacing w:line="203" w:lineRule="exact"/>
        <w:rPr>
          <w:sz w:val="20"/>
          <w:szCs w:val="20"/>
        </w:rPr>
      </w:pPr>
    </w:p>
    <w:p w14:paraId="3182AC16" w14:textId="77777777" w:rsidR="00B44DA1" w:rsidRDefault="00B32628">
      <w:pPr>
        <w:spacing w:line="279" w:lineRule="auto"/>
        <w:ind w:left="180" w:right="26" w:firstLine="339"/>
        <w:jc w:val="both"/>
      </w:pPr>
      <w:r>
        <w:rPr>
          <w:rFonts w:ascii="Arial" w:hAnsi="Arial"/>
        </w:rPr>
        <w:t>因此，图像的细节处于</w:t>
      </w:r>
      <w:r>
        <w:rPr>
          <w:rFonts w:ascii="Arial" w:hAnsi="Arial"/>
        </w:rPr>
        <w:t>“ Inspect”</w:t>
      </w:r>
      <w:r>
        <w:rPr>
          <w:rFonts w:ascii="Arial" w:hAnsi="Arial"/>
        </w:rPr>
        <w:t>级别</w:t>
      </w:r>
      <w:r>
        <w:rPr>
          <w:rFonts w:ascii="Arial" w:hAnsi="Arial"/>
        </w:rPr>
        <w:t>(</w:t>
      </w:r>
      <w:r>
        <w:rPr>
          <w:rFonts w:ascii="Arial" w:hAnsi="Arial"/>
        </w:rPr>
        <w:t>见表</w:t>
      </w:r>
      <w:r>
        <w:rPr>
          <w:rFonts w:ascii="Arial" w:hAnsi="Arial"/>
        </w:rPr>
        <w:t>4.2)</w:t>
      </w:r>
      <w:r>
        <w:rPr>
          <w:rFonts w:ascii="Arial" w:hAnsi="Arial"/>
        </w:rPr>
        <w:t>。此外，</w:t>
      </w:r>
      <w:r>
        <w:rPr>
          <w:rFonts w:ascii="Arial" w:hAnsi="Arial"/>
        </w:rPr>
        <w:t xml:space="preserve">UA </w:t>
      </w:r>
      <w:r>
        <w:rPr>
          <w:rFonts w:ascii="Arial" w:hAnsi="Arial"/>
        </w:rPr>
        <w:t>以</w:t>
      </w:r>
      <w:r>
        <w:rPr>
          <w:rFonts w:ascii="Arial" w:hAnsi="Arial"/>
        </w:rPr>
        <w:t xml:space="preserve"> BVLOS </w:t>
      </w:r>
      <w:r>
        <w:rPr>
          <w:rFonts w:ascii="Arial" w:hAnsi="Arial"/>
        </w:rPr>
        <w:t>模式飞行，飞越了一个农村地区。因此，我们为这个操作指定了</w:t>
      </w:r>
      <w:r>
        <w:rPr>
          <w:rFonts w:ascii="Arial" w:hAnsi="Arial"/>
        </w:rPr>
        <w:t xml:space="preserve"> d </w:t>
      </w:r>
      <w:r>
        <w:rPr>
          <w:rFonts w:ascii="Arial" w:hAnsi="Arial"/>
        </w:rPr>
        <w:t>的内在</w:t>
      </w:r>
      <w:r>
        <w:rPr>
          <w:rFonts w:ascii="Arial" w:hAnsi="Arial"/>
        </w:rPr>
        <w:t xml:space="preserve"> PRC (</w:t>
      </w:r>
      <w:r>
        <w:rPr>
          <w:rFonts w:ascii="Arial" w:hAnsi="Arial"/>
        </w:rPr>
        <w:t>见表</w:t>
      </w:r>
      <w:r>
        <w:rPr>
          <w:rFonts w:ascii="Arial" w:hAnsi="Arial"/>
        </w:rPr>
        <w:t>5.5)</w:t>
      </w:r>
    </w:p>
    <w:p w14:paraId="7D108967" w14:textId="77777777" w:rsidR="00B44DA1" w:rsidRDefault="00B44DA1">
      <w:pPr>
        <w:spacing w:line="314" w:lineRule="exact"/>
        <w:rPr>
          <w:sz w:val="20"/>
          <w:szCs w:val="20"/>
        </w:rPr>
      </w:pPr>
    </w:p>
    <w:tbl>
      <w:tblPr>
        <w:tblW w:w="0" w:type="auto"/>
        <w:tblInd w:w="1970" w:type="dxa"/>
        <w:tblLayout w:type="fixed"/>
        <w:tblCellMar>
          <w:left w:w="0" w:type="dxa"/>
          <w:right w:w="0" w:type="dxa"/>
        </w:tblCellMar>
        <w:tblLook w:val="04A0" w:firstRow="1" w:lastRow="0" w:firstColumn="1" w:lastColumn="0" w:noHBand="0" w:noVBand="1"/>
      </w:tblPr>
      <w:tblGrid>
        <w:gridCol w:w="1620"/>
        <w:gridCol w:w="840"/>
        <w:gridCol w:w="980"/>
        <w:gridCol w:w="840"/>
        <w:gridCol w:w="1000"/>
        <w:gridCol w:w="30"/>
      </w:tblGrid>
      <w:tr w:rsidR="00B44DA1" w14:paraId="12F5A51A" w14:textId="77777777">
        <w:trPr>
          <w:trHeight w:val="40"/>
        </w:trPr>
        <w:tc>
          <w:tcPr>
            <w:tcW w:w="1620" w:type="dxa"/>
            <w:tcBorders>
              <w:top w:val="single" w:sz="8" w:space="0" w:color="auto"/>
              <w:left w:val="single" w:sz="8" w:space="0" w:color="auto"/>
              <w:right w:val="single" w:sz="8" w:space="0" w:color="auto"/>
            </w:tcBorders>
            <w:vAlign w:val="bottom"/>
          </w:tcPr>
          <w:p w14:paraId="7E742435" w14:textId="77777777" w:rsidR="00B44DA1" w:rsidRDefault="00B44DA1">
            <w:pPr>
              <w:rPr>
                <w:sz w:val="3"/>
                <w:szCs w:val="3"/>
              </w:rPr>
            </w:pPr>
          </w:p>
        </w:tc>
        <w:tc>
          <w:tcPr>
            <w:tcW w:w="840" w:type="dxa"/>
            <w:tcBorders>
              <w:top w:val="single" w:sz="8" w:space="0" w:color="auto"/>
              <w:right w:val="single" w:sz="8" w:space="0" w:color="auto"/>
            </w:tcBorders>
            <w:vAlign w:val="bottom"/>
          </w:tcPr>
          <w:p w14:paraId="489E05C1" w14:textId="77777777" w:rsidR="00B44DA1" w:rsidRDefault="00B44DA1">
            <w:pPr>
              <w:rPr>
                <w:sz w:val="3"/>
                <w:szCs w:val="3"/>
              </w:rPr>
            </w:pPr>
          </w:p>
        </w:tc>
        <w:tc>
          <w:tcPr>
            <w:tcW w:w="980" w:type="dxa"/>
            <w:tcBorders>
              <w:top w:val="single" w:sz="8" w:space="0" w:color="auto"/>
              <w:right w:val="single" w:sz="8" w:space="0" w:color="auto"/>
            </w:tcBorders>
            <w:vAlign w:val="bottom"/>
          </w:tcPr>
          <w:p w14:paraId="714FAABB" w14:textId="77777777" w:rsidR="00B44DA1" w:rsidRDefault="00B44DA1">
            <w:pPr>
              <w:rPr>
                <w:sz w:val="3"/>
                <w:szCs w:val="3"/>
              </w:rPr>
            </w:pPr>
          </w:p>
        </w:tc>
        <w:tc>
          <w:tcPr>
            <w:tcW w:w="840" w:type="dxa"/>
            <w:tcBorders>
              <w:top w:val="single" w:sz="8" w:space="0" w:color="auto"/>
              <w:right w:val="single" w:sz="8" w:space="0" w:color="auto"/>
            </w:tcBorders>
            <w:vAlign w:val="bottom"/>
          </w:tcPr>
          <w:p w14:paraId="1855BE2C" w14:textId="77777777" w:rsidR="00B44DA1" w:rsidRDefault="00B44DA1">
            <w:pPr>
              <w:rPr>
                <w:sz w:val="3"/>
                <w:szCs w:val="3"/>
              </w:rPr>
            </w:pPr>
          </w:p>
        </w:tc>
        <w:tc>
          <w:tcPr>
            <w:tcW w:w="1000" w:type="dxa"/>
            <w:tcBorders>
              <w:top w:val="single" w:sz="8" w:space="0" w:color="auto"/>
              <w:right w:val="single" w:sz="8" w:space="0" w:color="auto"/>
            </w:tcBorders>
            <w:vAlign w:val="bottom"/>
          </w:tcPr>
          <w:p w14:paraId="2C6D69BD" w14:textId="77777777" w:rsidR="00B44DA1" w:rsidRDefault="00B44DA1">
            <w:pPr>
              <w:rPr>
                <w:sz w:val="3"/>
                <w:szCs w:val="3"/>
              </w:rPr>
            </w:pPr>
          </w:p>
        </w:tc>
        <w:tc>
          <w:tcPr>
            <w:tcW w:w="0" w:type="dxa"/>
            <w:vAlign w:val="bottom"/>
          </w:tcPr>
          <w:p w14:paraId="7C7E43A2" w14:textId="77777777" w:rsidR="00B44DA1" w:rsidRDefault="00B44DA1">
            <w:pPr>
              <w:spacing w:line="20" w:lineRule="exact"/>
              <w:rPr>
                <w:sz w:val="1"/>
                <w:szCs w:val="1"/>
              </w:rPr>
            </w:pPr>
          </w:p>
        </w:tc>
      </w:tr>
      <w:tr w:rsidR="00B44DA1" w14:paraId="03B5955B" w14:textId="77777777">
        <w:trPr>
          <w:trHeight w:val="241"/>
        </w:trPr>
        <w:tc>
          <w:tcPr>
            <w:tcW w:w="1620" w:type="dxa"/>
            <w:vMerge w:val="restart"/>
            <w:tcBorders>
              <w:left w:val="single" w:sz="8" w:space="0" w:color="auto"/>
              <w:right w:val="single" w:sz="8" w:space="0" w:color="auto"/>
            </w:tcBorders>
            <w:shd w:val="clear" w:color="auto" w:fill="9B9B9B"/>
            <w:vAlign w:val="bottom"/>
          </w:tcPr>
          <w:p w14:paraId="74CB84AC" w14:textId="77777777" w:rsidR="00B44DA1" w:rsidRDefault="00B32628">
            <w:pPr>
              <w:ind w:left="120"/>
              <w:rPr>
                <w:sz w:val="20"/>
                <w:szCs w:val="20"/>
              </w:rPr>
            </w:pPr>
            <w:r>
              <w:t>类别</w:t>
            </w:r>
          </w:p>
        </w:tc>
        <w:tc>
          <w:tcPr>
            <w:tcW w:w="840" w:type="dxa"/>
            <w:tcBorders>
              <w:right w:val="single" w:sz="8" w:space="0" w:color="auto"/>
            </w:tcBorders>
            <w:shd w:val="clear" w:color="auto" w:fill="9B9B9B"/>
            <w:vAlign w:val="bottom"/>
          </w:tcPr>
          <w:p w14:paraId="3EADBD76" w14:textId="77777777" w:rsidR="00B44DA1" w:rsidRDefault="00B32628">
            <w:pPr>
              <w:spacing w:line="242" w:lineRule="exact"/>
              <w:ind w:left="100"/>
              <w:rPr>
                <w:sz w:val="20"/>
                <w:szCs w:val="20"/>
              </w:rPr>
            </w:pPr>
            <w:r>
              <w:t>乡下</w:t>
            </w:r>
          </w:p>
        </w:tc>
        <w:tc>
          <w:tcPr>
            <w:tcW w:w="980" w:type="dxa"/>
            <w:tcBorders>
              <w:right w:val="single" w:sz="8" w:space="0" w:color="auto"/>
            </w:tcBorders>
            <w:shd w:val="clear" w:color="auto" w:fill="9B9B9B"/>
            <w:vAlign w:val="bottom"/>
          </w:tcPr>
          <w:p w14:paraId="2A4A1ED3" w14:textId="77777777" w:rsidR="00B44DA1" w:rsidRDefault="00B32628">
            <w:pPr>
              <w:spacing w:line="242" w:lineRule="exact"/>
              <w:ind w:left="100"/>
              <w:rPr>
                <w:sz w:val="20"/>
                <w:szCs w:val="20"/>
              </w:rPr>
            </w:pPr>
            <w:r>
              <w:t>乡下</w:t>
            </w:r>
          </w:p>
        </w:tc>
        <w:tc>
          <w:tcPr>
            <w:tcW w:w="840" w:type="dxa"/>
            <w:tcBorders>
              <w:right w:val="single" w:sz="8" w:space="0" w:color="auto"/>
            </w:tcBorders>
            <w:shd w:val="clear" w:color="auto" w:fill="9B9B9B"/>
            <w:vAlign w:val="bottom"/>
          </w:tcPr>
          <w:p w14:paraId="788D5F03" w14:textId="77777777" w:rsidR="00B44DA1" w:rsidRDefault="00B32628">
            <w:pPr>
              <w:spacing w:line="242" w:lineRule="exact"/>
              <w:ind w:left="100"/>
              <w:rPr>
                <w:sz w:val="20"/>
                <w:szCs w:val="20"/>
              </w:rPr>
            </w:pPr>
            <w:r>
              <w:t>都市</w:t>
            </w:r>
          </w:p>
        </w:tc>
        <w:tc>
          <w:tcPr>
            <w:tcW w:w="1000" w:type="dxa"/>
            <w:tcBorders>
              <w:right w:val="single" w:sz="8" w:space="0" w:color="auto"/>
            </w:tcBorders>
            <w:shd w:val="clear" w:color="auto" w:fill="9B9B9B"/>
            <w:vAlign w:val="bottom"/>
          </w:tcPr>
          <w:p w14:paraId="6282F88A" w14:textId="77777777" w:rsidR="00B44DA1" w:rsidRDefault="00B32628">
            <w:pPr>
              <w:spacing w:line="242" w:lineRule="exact"/>
              <w:ind w:left="120"/>
              <w:rPr>
                <w:sz w:val="20"/>
                <w:szCs w:val="20"/>
              </w:rPr>
            </w:pPr>
            <w:r>
              <w:t>都市</w:t>
            </w:r>
          </w:p>
        </w:tc>
        <w:tc>
          <w:tcPr>
            <w:tcW w:w="0" w:type="dxa"/>
            <w:vAlign w:val="bottom"/>
          </w:tcPr>
          <w:p w14:paraId="5585A91D" w14:textId="77777777" w:rsidR="00B44DA1" w:rsidRDefault="00B44DA1">
            <w:pPr>
              <w:rPr>
                <w:sz w:val="1"/>
                <w:szCs w:val="1"/>
              </w:rPr>
            </w:pPr>
          </w:p>
        </w:tc>
      </w:tr>
      <w:tr w:rsidR="00B44DA1" w14:paraId="5A314B8F" w14:textId="77777777">
        <w:trPr>
          <w:trHeight w:val="136"/>
        </w:trPr>
        <w:tc>
          <w:tcPr>
            <w:tcW w:w="1620" w:type="dxa"/>
            <w:vMerge/>
            <w:tcBorders>
              <w:left w:val="single" w:sz="8" w:space="0" w:color="auto"/>
              <w:right w:val="single" w:sz="8" w:space="0" w:color="auto"/>
            </w:tcBorders>
            <w:shd w:val="clear" w:color="auto" w:fill="9B9B9B"/>
            <w:vAlign w:val="bottom"/>
          </w:tcPr>
          <w:p w14:paraId="682F7309" w14:textId="77777777" w:rsidR="00B44DA1" w:rsidRDefault="00B44DA1">
            <w:pPr>
              <w:rPr>
                <w:sz w:val="11"/>
                <w:szCs w:val="11"/>
              </w:rPr>
            </w:pPr>
          </w:p>
        </w:tc>
        <w:tc>
          <w:tcPr>
            <w:tcW w:w="840" w:type="dxa"/>
            <w:vMerge w:val="restart"/>
            <w:tcBorders>
              <w:right w:val="single" w:sz="8" w:space="0" w:color="auto"/>
            </w:tcBorders>
            <w:shd w:val="clear" w:color="auto" w:fill="9B9B9B"/>
            <w:vAlign w:val="bottom"/>
          </w:tcPr>
          <w:p w14:paraId="7F5D1C33" w14:textId="77777777" w:rsidR="00B44DA1" w:rsidRDefault="00B32628">
            <w:pPr>
              <w:ind w:left="100"/>
              <w:rPr>
                <w:sz w:val="20"/>
                <w:szCs w:val="20"/>
              </w:rPr>
            </w:pPr>
            <w:r>
              <w:t>地带</w:t>
            </w:r>
            <w:r>
              <w:t>,</w:t>
            </w:r>
          </w:p>
        </w:tc>
        <w:tc>
          <w:tcPr>
            <w:tcW w:w="980" w:type="dxa"/>
            <w:vMerge w:val="restart"/>
            <w:tcBorders>
              <w:right w:val="single" w:sz="8" w:space="0" w:color="auto"/>
            </w:tcBorders>
            <w:shd w:val="clear" w:color="auto" w:fill="9B9B9B"/>
            <w:vAlign w:val="bottom"/>
          </w:tcPr>
          <w:p w14:paraId="320FBB00" w14:textId="77777777" w:rsidR="00B44DA1" w:rsidRDefault="00B32628">
            <w:pPr>
              <w:ind w:left="100"/>
              <w:rPr>
                <w:sz w:val="20"/>
                <w:szCs w:val="20"/>
              </w:rPr>
            </w:pPr>
            <w:r>
              <w:t>地带</w:t>
            </w:r>
            <w:r>
              <w:t>,</w:t>
            </w:r>
          </w:p>
        </w:tc>
        <w:tc>
          <w:tcPr>
            <w:tcW w:w="840" w:type="dxa"/>
            <w:vMerge w:val="restart"/>
            <w:tcBorders>
              <w:right w:val="single" w:sz="8" w:space="0" w:color="auto"/>
            </w:tcBorders>
            <w:shd w:val="clear" w:color="auto" w:fill="9B9B9B"/>
            <w:vAlign w:val="bottom"/>
          </w:tcPr>
          <w:p w14:paraId="2085CD30" w14:textId="77777777" w:rsidR="00B44DA1" w:rsidRDefault="00B32628">
            <w:pPr>
              <w:ind w:left="100"/>
              <w:rPr>
                <w:sz w:val="20"/>
                <w:szCs w:val="20"/>
              </w:rPr>
            </w:pPr>
            <w:r>
              <w:t>地带</w:t>
            </w:r>
            <w:r>
              <w:t>,</w:t>
            </w:r>
          </w:p>
        </w:tc>
        <w:tc>
          <w:tcPr>
            <w:tcW w:w="1000" w:type="dxa"/>
            <w:vMerge w:val="restart"/>
            <w:tcBorders>
              <w:right w:val="single" w:sz="8" w:space="0" w:color="auto"/>
            </w:tcBorders>
            <w:shd w:val="clear" w:color="auto" w:fill="9B9B9B"/>
            <w:vAlign w:val="bottom"/>
          </w:tcPr>
          <w:p w14:paraId="481D6A47" w14:textId="77777777" w:rsidR="00B44DA1" w:rsidRDefault="00B32628">
            <w:pPr>
              <w:ind w:left="120"/>
              <w:rPr>
                <w:sz w:val="20"/>
                <w:szCs w:val="20"/>
              </w:rPr>
            </w:pPr>
            <w:r>
              <w:t>地带</w:t>
            </w:r>
            <w:r>
              <w:t>,</w:t>
            </w:r>
          </w:p>
        </w:tc>
        <w:tc>
          <w:tcPr>
            <w:tcW w:w="0" w:type="dxa"/>
            <w:vAlign w:val="bottom"/>
          </w:tcPr>
          <w:p w14:paraId="2B82F658" w14:textId="77777777" w:rsidR="00B44DA1" w:rsidRDefault="00B44DA1">
            <w:pPr>
              <w:rPr>
                <w:sz w:val="1"/>
                <w:szCs w:val="1"/>
              </w:rPr>
            </w:pPr>
          </w:p>
        </w:tc>
      </w:tr>
      <w:tr w:rsidR="00B44DA1" w14:paraId="0370EA61" w14:textId="77777777">
        <w:trPr>
          <w:trHeight w:val="142"/>
        </w:trPr>
        <w:tc>
          <w:tcPr>
            <w:tcW w:w="1620" w:type="dxa"/>
            <w:vMerge w:val="restart"/>
            <w:tcBorders>
              <w:left w:val="single" w:sz="8" w:space="0" w:color="auto"/>
              <w:right w:val="single" w:sz="8" w:space="0" w:color="auto"/>
            </w:tcBorders>
            <w:shd w:val="clear" w:color="auto" w:fill="9B9B9B"/>
            <w:vAlign w:val="bottom"/>
          </w:tcPr>
          <w:p w14:paraId="302C92A1" w14:textId="77777777" w:rsidR="00B44DA1" w:rsidRDefault="00B32628">
            <w:pPr>
              <w:ind w:left="120"/>
              <w:rPr>
                <w:sz w:val="20"/>
                <w:szCs w:val="20"/>
              </w:rPr>
            </w:pPr>
            <w:r>
              <w:t>行动</w:t>
            </w:r>
          </w:p>
        </w:tc>
        <w:tc>
          <w:tcPr>
            <w:tcW w:w="840" w:type="dxa"/>
            <w:vMerge/>
            <w:tcBorders>
              <w:right w:val="single" w:sz="8" w:space="0" w:color="auto"/>
            </w:tcBorders>
            <w:shd w:val="clear" w:color="auto" w:fill="9B9B9B"/>
            <w:vAlign w:val="bottom"/>
          </w:tcPr>
          <w:p w14:paraId="3901F09F" w14:textId="77777777" w:rsidR="00B44DA1" w:rsidRDefault="00B44DA1">
            <w:pPr>
              <w:rPr>
                <w:sz w:val="12"/>
                <w:szCs w:val="12"/>
              </w:rPr>
            </w:pPr>
          </w:p>
        </w:tc>
        <w:tc>
          <w:tcPr>
            <w:tcW w:w="980" w:type="dxa"/>
            <w:vMerge/>
            <w:tcBorders>
              <w:right w:val="single" w:sz="8" w:space="0" w:color="auto"/>
            </w:tcBorders>
            <w:shd w:val="clear" w:color="auto" w:fill="9B9B9B"/>
            <w:vAlign w:val="bottom"/>
          </w:tcPr>
          <w:p w14:paraId="1A78DE34" w14:textId="77777777" w:rsidR="00B44DA1" w:rsidRDefault="00B44DA1">
            <w:pPr>
              <w:rPr>
                <w:sz w:val="12"/>
                <w:szCs w:val="12"/>
              </w:rPr>
            </w:pPr>
          </w:p>
        </w:tc>
        <w:tc>
          <w:tcPr>
            <w:tcW w:w="840" w:type="dxa"/>
            <w:vMerge/>
            <w:tcBorders>
              <w:right w:val="single" w:sz="8" w:space="0" w:color="auto"/>
            </w:tcBorders>
            <w:shd w:val="clear" w:color="auto" w:fill="9B9B9B"/>
            <w:vAlign w:val="bottom"/>
          </w:tcPr>
          <w:p w14:paraId="29F12D96" w14:textId="77777777" w:rsidR="00B44DA1" w:rsidRDefault="00B44DA1">
            <w:pPr>
              <w:rPr>
                <w:sz w:val="12"/>
                <w:szCs w:val="12"/>
              </w:rPr>
            </w:pPr>
          </w:p>
        </w:tc>
        <w:tc>
          <w:tcPr>
            <w:tcW w:w="1000" w:type="dxa"/>
            <w:vMerge/>
            <w:tcBorders>
              <w:right w:val="single" w:sz="8" w:space="0" w:color="auto"/>
            </w:tcBorders>
            <w:shd w:val="clear" w:color="auto" w:fill="9B9B9B"/>
            <w:vAlign w:val="bottom"/>
          </w:tcPr>
          <w:p w14:paraId="246E8BEA" w14:textId="77777777" w:rsidR="00B44DA1" w:rsidRDefault="00B44DA1">
            <w:pPr>
              <w:rPr>
                <w:sz w:val="12"/>
                <w:szCs w:val="12"/>
              </w:rPr>
            </w:pPr>
          </w:p>
        </w:tc>
        <w:tc>
          <w:tcPr>
            <w:tcW w:w="0" w:type="dxa"/>
            <w:vAlign w:val="bottom"/>
          </w:tcPr>
          <w:p w14:paraId="3FFA613B" w14:textId="77777777" w:rsidR="00B44DA1" w:rsidRDefault="00B44DA1">
            <w:pPr>
              <w:rPr>
                <w:sz w:val="1"/>
                <w:szCs w:val="1"/>
              </w:rPr>
            </w:pPr>
          </w:p>
        </w:tc>
      </w:tr>
      <w:tr w:rsidR="00B44DA1" w14:paraId="158C4A26" w14:textId="77777777">
        <w:trPr>
          <w:trHeight w:val="142"/>
        </w:trPr>
        <w:tc>
          <w:tcPr>
            <w:tcW w:w="1620" w:type="dxa"/>
            <w:vMerge/>
            <w:tcBorders>
              <w:left w:val="single" w:sz="8" w:space="0" w:color="auto"/>
              <w:right w:val="single" w:sz="8" w:space="0" w:color="auto"/>
            </w:tcBorders>
            <w:shd w:val="clear" w:color="auto" w:fill="9B9B9B"/>
            <w:vAlign w:val="bottom"/>
          </w:tcPr>
          <w:p w14:paraId="1DDC4BD4" w14:textId="77777777" w:rsidR="00B44DA1" w:rsidRDefault="00B44DA1">
            <w:pPr>
              <w:rPr>
                <w:sz w:val="12"/>
                <w:szCs w:val="12"/>
              </w:rPr>
            </w:pPr>
          </w:p>
        </w:tc>
        <w:tc>
          <w:tcPr>
            <w:tcW w:w="840" w:type="dxa"/>
            <w:vMerge w:val="restart"/>
            <w:tcBorders>
              <w:right w:val="single" w:sz="8" w:space="0" w:color="auto"/>
            </w:tcBorders>
            <w:shd w:val="clear" w:color="auto" w:fill="9B9B9B"/>
            <w:vAlign w:val="bottom"/>
          </w:tcPr>
          <w:p w14:paraId="2755CD86" w14:textId="77777777" w:rsidR="00B44DA1" w:rsidRDefault="00B32628">
            <w:pPr>
              <w:ind w:left="100"/>
              <w:rPr>
                <w:sz w:val="20"/>
                <w:szCs w:val="20"/>
              </w:rPr>
            </w:pPr>
            <w:r>
              <w:t>VLOS</w:t>
            </w:r>
          </w:p>
        </w:tc>
        <w:tc>
          <w:tcPr>
            <w:tcW w:w="980" w:type="dxa"/>
            <w:vMerge w:val="restart"/>
            <w:tcBorders>
              <w:right w:val="single" w:sz="8" w:space="0" w:color="auto"/>
            </w:tcBorders>
            <w:shd w:val="clear" w:color="auto" w:fill="9B9B9B"/>
            <w:vAlign w:val="bottom"/>
          </w:tcPr>
          <w:p w14:paraId="21BA486D" w14:textId="77777777" w:rsidR="00B44DA1" w:rsidRDefault="00B32628">
            <w:pPr>
              <w:ind w:left="100"/>
              <w:rPr>
                <w:sz w:val="20"/>
                <w:szCs w:val="20"/>
              </w:rPr>
            </w:pPr>
            <w:r>
              <w:t>BVLOS</w:t>
            </w:r>
          </w:p>
        </w:tc>
        <w:tc>
          <w:tcPr>
            <w:tcW w:w="840" w:type="dxa"/>
            <w:vMerge w:val="restart"/>
            <w:tcBorders>
              <w:right w:val="single" w:sz="8" w:space="0" w:color="auto"/>
            </w:tcBorders>
            <w:shd w:val="clear" w:color="auto" w:fill="9B9B9B"/>
            <w:vAlign w:val="bottom"/>
          </w:tcPr>
          <w:p w14:paraId="027940AA" w14:textId="77777777" w:rsidR="00B44DA1" w:rsidRDefault="00B32628">
            <w:pPr>
              <w:ind w:left="100"/>
              <w:rPr>
                <w:sz w:val="20"/>
                <w:szCs w:val="20"/>
              </w:rPr>
            </w:pPr>
            <w:r>
              <w:t>VLOS</w:t>
            </w:r>
          </w:p>
        </w:tc>
        <w:tc>
          <w:tcPr>
            <w:tcW w:w="1000" w:type="dxa"/>
            <w:vMerge w:val="restart"/>
            <w:tcBorders>
              <w:right w:val="single" w:sz="8" w:space="0" w:color="auto"/>
            </w:tcBorders>
            <w:shd w:val="clear" w:color="auto" w:fill="9B9B9B"/>
            <w:vAlign w:val="bottom"/>
          </w:tcPr>
          <w:p w14:paraId="00B25CAE" w14:textId="77777777" w:rsidR="00B44DA1" w:rsidRDefault="00B32628">
            <w:pPr>
              <w:ind w:left="120"/>
              <w:rPr>
                <w:sz w:val="20"/>
                <w:szCs w:val="20"/>
              </w:rPr>
            </w:pPr>
            <w:r>
              <w:t>BVLOS</w:t>
            </w:r>
          </w:p>
        </w:tc>
        <w:tc>
          <w:tcPr>
            <w:tcW w:w="0" w:type="dxa"/>
            <w:vAlign w:val="bottom"/>
          </w:tcPr>
          <w:p w14:paraId="559A250D" w14:textId="77777777" w:rsidR="00B44DA1" w:rsidRDefault="00B44DA1">
            <w:pPr>
              <w:rPr>
                <w:sz w:val="1"/>
                <w:szCs w:val="1"/>
              </w:rPr>
            </w:pPr>
          </w:p>
        </w:tc>
      </w:tr>
      <w:tr w:rsidR="00B44DA1" w14:paraId="3C8E6ED5" w14:textId="77777777">
        <w:trPr>
          <w:trHeight w:val="151"/>
        </w:trPr>
        <w:tc>
          <w:tcPr>
            <w:tcW w:w="1620" w:type="dxa"/>
            <w:tcBorders>
              <w:left w:val="single" w:sz="8" w:space="0" w:color="auto"/>
              <w:bottom w:val="single" w:sz="8" w:space="0" w:color="auto"/>
              <w:right w:val="single" w:sz="8" w:space="0" w:color="auto"/>
            </w:tcBorders>
            <w:shd w:val="clear" w:color="auto" w:fill="9B9B9B"/>
            <w:vAlign w:val="bottom"/>
          </w:tcPr>
          <w:p w14:paraId="42053FCA" w14:textId="77777777" w:rsidR="00B44DA1" w:rsidRDefault="00B44DA1">
            <w:pPr>
              <w:rPr>
                <w:sz w:val="13"/>
                <w:szCs w:val="13"/>
              </w:rPr>
            </w:pPr>
          </w:p>
        </w:tc>
        <w:tc>
          <w:tcPr>
            <w:tcW w:w="840" w:type="dxa"/>
            <w:vMerge/>
            <w:tcBorders>
              <w:bottom w:val="single" w:sz="8" w:space="0" w:color="auto"/>
              <w:right w:val="single" w:sz="8" w:space="0" w:color="auto"/>
            </w:tcBorders>
            <w:shd w:val="clear" w:color="auto" w:fill="9B9B9B"/>
            <w:vAlign w:val="bottom"/>
          </w:tcPr>
          <w:p w14:paraId="5E6CF3C2" w14:textId="77777777" w:rsidR="00B44DA1" w:rsidRDefault="00B44DA1">
            <w:pPr>
              <w:rPr>
                <w:sz w:val="13"/>
                <w:szCs w:val="13"/>
              </w:rPr>
            </w:pPr>
          </w:p>
        </w:tc>
        <w:tc>
          <w:tcPr>
            <w:tcW w:w="980" w:type="dxa"/>
            <w:vMerge/>
            <w:tcBorders>
              <w:bottom w:val="single" w:sz="8" w:space="0" w:color="auto"/>
              <w:right w:val="single" w:sz="8" w:space="0" w:color="auto"/>
            </w:tcBorders>
            <w:shd w:val="clear" w:color="auto" w:fill="9B9B9B"/>
            <w:vAlign w:val="bottom"/>
          </w:tcPr>
          <w:p w14:paraId="14D04F57" w14:textId="77777777" w:rsidR="00B44DA1" w:rsidRDefault="00B44DA1">
            <w:pPr>
              <w:rPr>
                <w:sz w:val="13"/>
                <w:szCs w:val="13"/>
              </w:rPr>
            </w:pPr>
          </w:p>
        </w:tc>
        <w:tc>
          <w:tcPr>
            <w:tcW w:w="840" w:type="dxa"/>
            <w:vMerge/>
            <w:tcBorders>
              <w:bottom w:val="single" w:sz="8" w:space="0" w:color="auto"/>
              <w:right w:val="single" w:sz="8" w:space="0" w:color="auto"/>
            </w:tcBorders>
            <w:shd w:val="clear" w:color="auto" w:fill="9B9B9B"/>
            <w:vAlign w:val="bottom"/>
          </w:tcPr>
          <w:p w14:paraId="16808BBC" w14:textId="77777777" w:rsidR="00B44DA1" w:rsidRDefault="00B44DA1">
            <w:pPr>
              <w:rPr>
                <w:sz w:val="13"/>
                <w:szCs w:val="13"/>
              </w:rPr>
            </w:pPr>
          </w:p>
        </w:tc>
        <w:tc>
          <w:tcPr>
            <w:tcW w:w="1000" w:type="dxa"/>
            <w:vMerge/>
            <w:tcBorders>
              <w:bottom w:val="single" w:sz="8" w:space="0" w:color="auto"/>
              <w:right w:val="single" w:sz="8" w:space="0" w:color="auto"/>
            </w:tcBorders>
            <w:shd w:val="clear" w:color="auto" w:fill="9B9B9B"/>
            <w:vAlign w:val="bottom"/>
          </w:tcPr>
          <w:p w14:paraId="5C7D5794" w14:textId="77777777" w:rsidR="00B44DA1" w:rsidRDefault="00B44DA1">
            <w:pPr>
              <w:rPr>
                <w:sz w:val="13"/>
                <w:szCs w:val="13"/>
              </w:rPr>
            </w:pPr>
          </w:p>
        </w:tc>
        <w:tc>
          <w:tcPr>
            <w:tcW w:w="0" w:type="dxa"/>
            <w:vAlign w:val="bottom"/>
          </w:tcPr>
          <w:p w14:paraId="4F95B004" w14:textId="77777777" w:rsidR="00B44DA1" w:rsidRDefault="00B44DA1">
            <w:pPr>
              <w:rPr>
                <w:sz w:val="1"/>
                <w:szCs w:val="1"/>
              </w:rPr>
            </w:pPr>
          </w:p>
        </w:tc>
      </w:tr>
      <w:tr w:rsidR="00B44DA1" w14:paraId="12307DB8" w14:textId="77777777">
        <w:trPr>
          <w:trHeight w:val="267"/>
        </w:trPr>
        <w:tc>
          <w:tcPr>
            <w:tcW w:w="1620" w:type="dxa"/>
            <w:tcBorders>
              <w:left w:val="single" w:sz="8" w:space="0" w:color="auto"/>
              <w:right w:val="single" w:sz="8" w:space="0" w:color="auto"/>
            </w:tcBorders>
            <w:shd w:val="clear" w:color="auto" w:fill="EFEFEF"/>
            <w:vAlign w:val="bottom"/>
          </w:tcPr>
          <w:p w14:paraId="3F3EB201" w14:textId="77777777" w:rsidR="00B44DA1" w:rsidRDefault="00B32628">
            <w:pPr>
              <w:ind w:left="120"/>
              <w:rPr>
                <w:sz w:val="20"/>
                <w:szCs w:val="20"/>
              </w:rPr>
            </w:pPr>
            <w:r>
              <w:t>图像细节</w:t>
            </w:r>
          </w:p>
        </w:tc>
        <w:tc>
          <w:tcPr>
            <w:tcW w:w="840" w:type="dxa"/>
            <w:tcBorders>
              <w:right w:val="single" w:sz="8" w:space="0" w:color="auto"/>
            </w:tcBorders>
            <w:vAlign w:val="bottom"/>
          </w:tcPr>
          <w:p w14:paraId="633F94EC" w14:textId="77777777" w:rsidR="00B44DA1" w:rsidRDefault="00B44DA1">
            <w:pPr>
              <w:rPr>
                <w:sz w:val="23"/>
                <w:szCs w:val="23"/>
              </w:rPr>
            </w:pPr>
          </w:p>
        </w:tc>
        <w:tc>
          <w:tcPr>
            <w:tcW w:w="980" w:type="dxa"/>
            <w:tcBorders>
              <w:right w:val="single" w:sz="8" w:space="0" w:color="auto"/>
            </w:tcBorders>
            <w:vAlign w:val="bottom"/>
          </w:tcPr>
          <w:p w14:paraId="1941034B" w14:textId="77777777" w:rsidR="00B44DA1" w:rsidRDefault="00B44DA1">
            <w:pPr>
              <w:rPr>
                <w:sz w:val="23"/>
                <w:szCs w:val="23"/>
              </w:rPr>
            </w:pPr>
          </w:p>
        </w:tc>
        <w:tc>
          <w:tcPr>
            <w:tcW w:w="840" w:type="dxa"/>
            <w:tcBorders>
              <w:right w:val="single" w:sz="8" w:space="0" w:color="auto"/>
            </w:tcBorders>
            <w:vAlign w:val="bottom"/>
          </w:tcPr>
          <w:p w14:paraId="6E281AC0" w14:textId="77777777" w:rsidR="00B44DA1" w:rsidRDefault="00B44DA1">
            <w:pPr>
              <w:rPr>
                <w:sz w:val="23"/>
                <w:szCs w:val="23"/>
              </w:rPr>
            </w:pPr>
          </w:p>
        </w:tc>
        <w:tc>
          <w:tcPr>
            <w:tcW w:w="1000" w:type="dxa"/>
            <w:tcBorders>
              <w:right w:val="single" w:sz="8" w:space="0" w:color="auto"/>
            </w:tcBorders>
            <w:vAlign w:val="bottom"/>
          </w:tcPr>
          <w:p w14:paraId="13973508" w14:textId="77777777" w:rsidR="00B44DA1" w:rsidRDefault="00B44DA1">
            <w:pPr>
              <w:rPr>
                <w:sz w:val="23"/>
                <w:szCs w:val="23"/>
              </w:rPr>
            </w:pPr>
          </w:p>
        </w:tc>
        <w:tc>
          <w:tcPr>
            <w:tcW w:w="0" w:type="dxa"/>
            <w:vAlign w:val="bottom"/>
          </w:tcPr>
          <w:p w14:paraId="2ADA425C" w14:textId="77777777" w:rsidR="00B44DA1" w:rsidRDefault="00B44DA1">
            <w:pPr>
              <w:rPr>
                <w:sz w:val="1"/>
                <w:szCs w:val="1"/>
              </w:rPr>
            </w:pPr>
          </w:p>
        </w:tc>
      </w:tr>
      <w:tr w:rsidR="00B44DA1" w14:paraId="479FD892" w14:textId="77777777">
        <w:trPr>
          <w:trHeight w:val="290"/>
        </w:trPr>
        <w:tc>
          <w:tcPr>
            <w:tcW w:w="1620" w:type="dxa"/>
            <w:tcBorders>
              <w:left w:val="single" w:sz="8" w:space="0" w:color="auto"/>
              <w:bottom w:val="single" w:sz="8" w:space="0" w:color="auto"/>
              <w:right w:val="single" w:sz="8" w:space="0" w:color="auto"/>
            </w:tcBorders>
            <w:shd w:val="clear" w:color="auto" w:fill="EFEFEF"/>
            <w:vAlign w:val="bottom"/>
          </w:tcPr>
          <w:p w14:paraId="6953BB75" w14:textId="77777777" w:rsidR="00B44DA1" w:rsidRDefault="00B32628">
            <w:pPr>
              <w:ind w:left="120"/>
              <w:rPr>
                <w:sz w:val="20"/>
                <w:szCs w:val="20"/>
              </w:rPr>
            </w:pPr>
            <w:r>
              <w:t>水平</w:t>
            </w:r>
          </w:p>
        </w:tc>
        <w:tc>
          <w:tcPr>
            <w:tcW w:w="840" w:type="dxa"/>
            <w:tcBorders>
              <w:bottom w:val="single" w:sz="8" w:space="0" w:color="auto"/>
              <w:right w:val="single" w:sz="8" w:space="0" w:color="auto"/>
            </w:tcBorders>
            <w:vAlign w:val="bottom"/>
          </w:tcPr>
          <w:p w14:paraId="4C4B5982" w14:textId="77777777" w:rsidR="00B44DA1" w:rsidRDefault="00B44DA1">
            <w:pPr>
              <w:rPr>
                <w:sz w:val="24"/>
                <w:szCs w:val="24"/>
              </w:rPr>
            </w:pPr>
          </w:p>
        </w:tc>
        <w:tc>
          <w:tcPr>
            <w:tcW w:w="980" w:type="dxa"/>
            <w:tcBorders>
              <w:bottom w:val="single" w:sz="8" w:space="0" w:color="auto"/>
              <w:right w:val="single" w:sz="8" w:space="0" w:color="auto"/>
            </w:tcBorders>
            <w:vAlign w:val="bottom"/>
          </w:tcPr>
          <w:p w14:paraId="01B5C08C" w14:textId="77777777" w:rsidR="00B44DA1" w:rsidRDefault="00B44DA1">
            <w:pPr>
              <w:rPr>
                <w:sz w:val="24"/>
                <w:szCs w:val="24"/>
              </w:rPr>
            </w:pPr>
          </w:p>
        </w:tc>
        <w:tc>
          <w:tcPr>
            <w:tcW w:w="840" w:type="dxa"/>
            <w:tcBorders>
              <w:bottom w:val="single" w:sz="8" w:space="0" w:color="auto"/>
              <w:right w:val="single" w:sz="8" w:space="0" w:color="auto"/>
            </w:tcBorders>
            <w:vAlign w:val="bottom"/>
          </w:tcPr>
          <w:p w14:paraId="34A8790D" w14:textId="77777777" w:rsidR="00B44DA1" w:rsidRDefault="00B44DA1">
            <w:pPr>
              <w:rPr>
                <w:sz w:val="24"/>
                <w:szCs w:val="24"/>
              </w:rPr>
            </w:pPr>
          </w:p>
        </w:tc>
        <w:tc>
          <w:tcPr>
            <w:tcW w:w="1000" w:type="dxa"/>
            <w:tcBorders>
              <w:bottom w:val="single" w:sz="8" w:space="0" w:color="auto"/>
              <w:right w:val="single" w:sz="8" w:space="0" w:color="auto"/>
            </w:tcBorders>
            <w:vAlign w:val="bottom"/>
          </w:tcPr>
          <w:p w14:paraId="3E38B86C" w14:textId="77777777" w:rsidR="00B44DA1" w:rsidRDefault="00B44DA1">
            <w:pPr>
              <w:rPr>
                <w:sz w:val="24"/>
                <w:szCs w:val="24"/>
              </w:rPr>
            </w:pPr>
          </w:p>
        </w:tc>
        <w:tc>
          <w:tcPr>
            <w:tcW w:w="0" w:type="dxa"/>
            <w:vAlign w:val="bottom"/>
          </w:tcPr>
          <w:p w14:paraId="2107E9C4" w14:textId="77777777" w:rsidR="00B44DA1" w:rsidRDefault="00B44DA1">
            <w:pPr>
              <w:rPr>
                <w:sz w:val="1"/>
                <w:szCs w:val="1"/>
              </w:rPr>
            </w:pPr>
          </w:p>
        </w:tc>
      </w:tr>
      <w:tr w:rsidR="00B44DA1" w14:paraId="709A79EB" w14:textId="77777777">
        <w:trPr>
          <w:trHeight w:val="20"/>
        </w:trPr>
        <w:tc>
          <w:tcPr>
            <w:tcW w:w="1620" w:type="dxa"/>
            <w:tcBorders>
              <w:left w:val="single" w:sz="8" w:space="0" w:color="auto"/>
              <w:right w:val="single" w:sz="8" w:space="0" w:color="auto"/>
            </w:tcBorders>
            <w:vAlign w:val="bottom"/>
          </w:tcPr>
          <w:p w14:paraId="5A44471C" w14:textId="77777777" w:rsidR="00B44DA1" w:rsidRDefault="00B44DA1">
            <w:pPr>
              <w:spacing w:line="20" w:lineRule="exact"/>
              <w:rPr>
                <w:sz w:val="1"/>
                <w:szCs w:val="1"/>
              </w:rPr>
            </w:pPr>
          </w:p>
        </w:tc>
        <w:tc>
          <w:tcPr>
            <w:tcW w:w="840" w:type="dxa"/>
            <w:vMerge w:val="restart"/>
            <w:tcBorders>
              <w:right w:val="single" w:sz="8" w:space="0" w:color="auto"/>
            </w:tcBorders>
            <w:vAlign w:val="bottom"/>
          </w:tcPr>
          <w:p w14:paraId="0868D07F" w14:textId="77777777" w:rsidR="00B44DA1" w:rsidRDefault="00B32628">
            <w:pPr>
              <w:ind w:left="100"/>
              <w:rPr>
                <w:sz w:val="20"/>
                <w:szCs w:val="20"/>
              </w:rPr>
            </w:pPr>
            <w:r>
              <w:rPr>
                <w:rFonts w:ascii="Arial" w:eastAsia="Arial" w:hAnsi="Arial" w:cs="Arial"/>
              </w:rPr>
              <w:t>A</w:t>
            </w:r>
          </w:p>
        </w:tc>
        <w:tc>
          <w:tcPr>
            <w:tcW w:w="980" w:type="dxa"/>
            <w:vMerge w:val="restart"/>
            <w:tcBorders>
              <w:right w:val="single" w:sz="8" w:space="0" w:color="auto"/>
            </w:tcBorders>
            <w:vAlign w:val="bottom"/>
          </w:tcPr>
          <w:p w14:paraId="38134B04" w14:textId="77777777" w:rsidR="00B44DA1" w:rsidRDefault="00B32628">
            <w:pPr>
              <w:ind w:left="100"/>
              <w:rPr>
                <w:sz w:val="20"/>
                <w:szCs w:val="20"/>
              </w:rPr>
            </w:pPr>
            <w:r>
              <w:rPr>
                <w:rFonts w:ascii="Arial" w:eastAsia="Arial" w:hAnsi="Arial" w:cs="Arial"/>
              </w:rPr>
              <w:t>B</w:t>
            </w:r>
          </w:p>
        </w:tc>
        <w:tc>
          <w:tcPr>
            <w:tcW w:w="840" w:type="dxa"/>
            <w:vMerge w:val="restart"/>
            <w:tcBorders>
              <w:right w:val="single" w:sz="8" w:space="0" w:color="auto"/>
            </w:tcBorders>
            <w:vAlign w:val="bottom"/>
          </w:tcPr>
          <w:p w14:paraId="573198BE" w14:textId="77777777" w:rsidR="00B44DA1" w:rsidRDefault="00B32628">
            <w:pPr>
              <w:ind w:left="100"/>
              <w:rPr>
                <w:sz w:val="20"/>
                <w:szCs w:val="20"/>
              </w:rPr>
            </w:pPr>
            <w:r>
              <w:rPr>
                <w:rFonts w:ascii="Arial" w:eastAsia="Arial" w:hAnsi="Arial" w:cs="Arial"/>
              </w:rPr>
              <w:t>C</w:t>
            </w:r>
          </w:p>
        </w:tc>
        <w:tc>
          <w:tcPr>
            <w:tcW w:w="1000" w:type="dxa"/>
            <w:vMerge w:val="restart"/>
            <w:tcBorders>
              <w:right w:val="single" w:sz="8" w:space="0" w:color="auto"/>
            </w:tcBorders>
            <w:vAlign w:val="bottom"/>
          </w:tcPr>
          <w:p w14:paraId="24BD8505" w14:textId="77777777" w:rsidR="00B44DA1" w:rsidRDefault="00B32628">
            <w:pPr>
              <w:ind w:left="120"/>
              <w:rPr>
                <w:sz w:val="20"/>
                <w:szCs w:val="20"/>
              </w:rPr>
            </w:pPr>
            <w:r>
              <w:rPr>
                <w:rFonts w:ascii="Arial" w:eastAsia="Arial" w:hAnsi="Arial" w:cs="Arial"/>
              </w:rPr>
              <w:t>C</w:t>
            </w:r>
          </w:p>
        </w:tc>
        <w:tc>
          <w:tcPr>
            <w:tcW w:w="0" w:type="dxa"/>
            <w:vAlign w:val="bottom"/>
          </w:tcPr>
          <w:p w14:paraId="15A4DC0C" w14:textId="77777777" w:rsidR="00B44DA1" w:rsidRDefault="00B44DA1">
            <w:pPr>
              <w:spacing w:line="20" w:lineRule="exact"/>
              <w:rPr>
                <w:sz w:val="1"/>
                <w:szCs w:val="1"/>
              </w:rPr>
            </w:pPr>
          </w:p>
        </w:tc>
      </w:tr>
      <w:tr w:rsidR="00B44DA1" w14:paraId="2944E2FC" w14:textId="77777777">
        <w:trPr>
          <w:trHeight w:val="256"/>
        </w:trPr>
        <w:tc>
          <w:tcPr>
            <w:tcW w:w="1620" w:type="dxa"/>
            <w:tcBorders>
              <w:left w:val="single" w:sz="8" w:space="0" w:color="auto"/>
              <w:bottom w:val="single" w:sz="8" w:space="0" w:color="auto"/>
              <w:right w:val="single" w:sz="8" w:space="0" w:color="auto"/>
            </w:tcBorders>
            <w:shd w:val="clear" w:color="auto" w:fill="EFEFEF"/>
            <w:vAlign w:val="bottom"/>
          </w:tcPr>
          <w:p w14:paraId="71442A19" w14:textId="77777777" w:rsidR="00B44DA1" w:rsidRDefault="00B32628">
            <w:pPr>
              <w:ind w:left="120"/>
              <w:rPr>
                <w:sz w:val="20"/>
                <w:szCs w:val="20"/>
              </w:rPr>
            </w:pPr>
            <w:r>
              <w:t>监视器</w:t>
            </w:r>
          </w:p>
        </w:tc>
        <w:tc>
          <w:tcPr>
            <w:tcW w:w="840" w:type="dxa"/>
            <w:vMerge/>
            <w:tcBorders>
              <w:bottom w:val="single" w:sz="8" w:space="0" w:color="auto"/>
              <w:right w:val="single" w:sz="8" w:space="0" w:color="auto"/>
            </w:tcBorders>
            <w:vAlign w:val="bottom"/>
          </w:tcPr>
          <w:p w14:paraId="5F0FF97D" w14:textId="77777777" w:rsidR="00B44DA1" w:rsidRDefault="00B44DA1"/>
        </w:tc>
        <w:tc>
          <w:tcPr>
            <w:tcW w:w="980" w:type="dxa"/>
            <w:vMerge/>
            <w:tcBorders>
              <w:bottom w:val="single" w:sz="8" w:space="0" w:color="auto"/>
              <w:right w:val="single" w:sz="8" w:space="0" w:color="auto"/>
            </w:tcBorders>
            <w:vAlign w:val="bottom"/>
          </w:tcPr>
          <w:p w14:paraId="02E32CB8" w14:textId="77777777" w:rsidR="00B44DA1" w:rsidRDefault="00B44DA1"/>
        </w:tc>
        <w:tc>
          <w:tcPr>
            <w:tcW w:w="840" w:type="dxa"/>
            <w:vMerge/>
            <w:tcBorders>
              <w:bottom w:val="single" w:sz="8" w:space="0" w:color="auto"/>
              <w:right w:val="single" w:sz="8" w:space="0" w:color="auto"/>
            </w:tcBorders>
            <w:vAlign w:val="bottom"/>
          </w:tcPr>
          <w:p w14:paraId="60374F6E" w14:textId="77777777" w:rsidR="00B44DA1" w:rsidRDefault="00B44DA1"/>
        </w:tc>
        <w:tc>
          <w:tcPr>
            <w:tcW w:w="1000" w:type="dxa"/>
            <w:vMerge/>
            <w:tcBorders>
              <w:bottom w:val="single" w:sz="8" w:space="0" w:color="auto"/>
              <w:right w:val="single" w:sz="8" w:space="0" w:color="auto"/>
            </w:tcBorders>
            <w:vAlign w:val="bottom"/>
          </w:tcPr>
          <w:p w14:paraId="44EF1ED5" w14:textId="77777777" w:rsidR="00B44DA1" w:rsidRDefault="00B44DA1"/>
        </w:tc>
        <w:tc>
          <w:tcPr>
            <w:tcW w:w="0" w:type="dxa"/>
            <w:vAlign w:val="bottom"/>
          </w:tcPr>
          <w:p w14:paraId="247EA321" w14:textId="77777777" w:rsidR="00B44DA1" w:rsidRDefault="00B44DA1">
            <w:pPr>
              <w:rPr>
                <w:sz w:val="1"/>
                <w:szCs w:val="1"/>
              </w:rPr>
            </w:pPr>
          </w:p>
        </w:tc>
      </w:tr>
      <w:tr w:rsidR="00B44DA1" w14:paraId="4972C07A" w14:textId="77777777">
        <w:trPr>
          <w:trHeight w:val="20"/>
        </w:trPr>
        <w:tc>
          <w:tcPr>
            <w:tcW w:w="1620" w:type="dxa"/>
            <w:tcBorders>
              <w:left w:val="single" w:sz="8" w:space="0" w:color="auto"/>
              <w:right w:val="single" w:sz="8" w:space="0" w:color="auto"/>
            </w:tcBorders>
            <w:vAlign w:val="bottom"/>
          </w:tcPr>
          <w:p w14:paraId="52C4A7A6" w14:textId="77777777" w:rsidR="00B44DA1" w:rsidRDefault="00B44DA1">
            <w:pPr>
              <w:spacing w:line="20" w:lineRule="exact"/>
              <w:rPr>
                <w:sz w:val="1"/>
                <w:szCs w:val="1"/>
              </w:rPr>
            </w:pPr>
          </w:p>
        </w:tc>
        <w:tc>
          <w:tcPr>
            <w:tcW w:w="840" w:type="dxa"/>
            <w:vMerge w:val="restart"/>
            <w:tcBorders>
              <w:right w:val="single" w:sz="8" w:space="0" w:color="auto"/>
            </w:tcBorders>
            <w:vAlign w:val="bottom"/>
          </w:tcPr>
          <w:p w14:paraId="5D607DCB" w14:textId="77777777" w:rsidR="00B44DA1" w:rsidRDefault="00B32628">
            <w:pPr>
              <w:ind w:left="100"/>
              <w:rPr>
                <w:sz w:val="20"/>
                <w:szCs w:val="20"/>
              </w:rPr>
            </w:pPr>
            <w:r>
              <w:rPr>
                <w:rFonts w:ascii="Arial" w:eastAsia="Arial" w:hAnsi="Arial" w:cs="Arial"/>
              </w:rPr>
              <w:t>B</w:t>
            </w:r>
          </w:p>
        </w:tc>
        <w:tc>
          <w:tcPr>
            <w:tcW w:w="980" w:type="dxa"/>
            <w:vMerge w:val="restart"/>
            <w:tcBorders>
              <w:right w:val="single" w:sz="8" w:space="0" w:color="auto"/>
            </w:tcBorders>
            <w:vAlign w:val="bottom"/>
          </w:tcPr>
          <w:p w14:paraId="59C6C390" w14:textId="77777777" w:rsidR="00B44DA1" w:rsidRDefault="00B32628">
            <w:pPr>
              <w:ind w:left="100"/>
              <w:rPr>
                <w:sz w:val="20"/>
                <w:szCs w:val="20"/>
              </w:rPr>
            </w:pPr>
            <w:r>
              <w:rPr>
                <w:rFonts w:ascii="Arial" w:eastAsia="Arial" w:hAnsi="Arial" w:cs="Arial"/>
              </w:rPr>
              <w:t>B</w:t>
            </w:r>
          </w:p>
        </w:tc>
        <w:tc>
          <w:tcPr>
            <w:tcW w:w="840" w:type="dxa"/>
            <w:vMerge w:val="restart"/>
            <w:tcBorders>
              <w:right w:val="single" w:sz="8" w:space="0" w:color="auto"/>
            </w:tcBorders>
            <w:vAlign w:val="bottom"/>
          </w:tcPr>
          <w:p w14:paraId="39495DF4" w14:textId="77777777" w:rsidR="00B44DA1" w:rsidRDefault="00B32628">
            <w:pPr>
              <w:ind w:left="100"/>
              <w:rPr>
                <w:sz w:val="20"/>
                <w:szCs w:val="20"/>
              </w:rPr>
            </w:pPr>
            <w:r>
              <w:rPr>
                <w:rFonts w:ascii="Arial" w:eastAsia="Arial" w:hAnsi="Arial" w:cs="Arial"/>
              </w:rPr>
              <w:t>C</w:t>
            </w:r>
          </w:p>
        </w:tc>
        <w:tc>
          <w:tcPr>
            <w:tcW w:w="1000" w:type="dxa"/>
            <w:vMerge w:val="restart"/>
            <w:tcBorders>
              <w:right w:val="single" w:sz="8" w:space="0" w:color="auto"/>
            </w:tcBorders>
            <w:vAlign w:val="bottom"/>
          </w:tcPr>
          <w:p w14:paraId="4EA63008" w14:textId="77777777" w:rsidR="00B44DA1" w:rsidRDefault="00B32628">
            <w:pPr>
              <w:ind w:left="120"/>
              <w:rPr>
                <w:sz w:val="20"/>
                <w:szCs w:val="20"/>
              </w:rPr>
            </w:pPr>
            <w:r>
              <w:rPr>
                <w:rFonts w:ascii="Arial" w:eastAsia="Arial" w:hAnsi="Arial" w:cs="Arial"/>
              </w:rPr>
              <w:t>C</w:t>
            </w:r>
          </w:p>
        </w:tc>
        <w:tc>
          <w:tcPr>
            <w:tcW w:w="0" w:type="dxa"/>
            <w:vAlign w:val="bottom"/>
          </w:tcPr>
          <w:p w14:paraId="588D8D4E" w14:textId="77777777" w:rsidR="00B44DA1" w:rsidRDefault="00B44DA1">
            <w:pPr>
              <w:spacing w:line="20" w:lineRule="exact"/>
              <w:rPr>
                <w:sz w:val="1"/>
                <w:szCs w:val="1"/>
              </w:rPr>
            </w:pPr>
          </w:p>
        </w:tc>
      </w:tr>
      <w:tr w:rsidR="00B44DA1" w14:paraId="76272BC1" w14:textId="77777777">
        <w:trPr>
          <w:trHeight w:val="253"/>
        </w:trPr>
        <w:tc>
          <w:tcPr>
            <w:tcW w:w="1620" w:type="dxa"/>
            <w:tcBorders>
              <w:left w:val="single" w:sz="8" w:space="0" w:color="auto"/>
              <w:bottom w:val="single" w:sz="8" w:space="0" w:color="auto"/>
              <w:right w:val="single" w:sz="8" w:space="0" w:color="auto"/>
            </w:tcBorders>
            <w:shd w:val="clear" w:color="auto" w:fill="EFEFEF"/>
            <w:vAlign w:val="bottom"/>
          </w:tcPr>
          <w:p w14:paraId="524EEBAD" w14:textId="77777777" w:rsidR="00B44DA1" w:rsidRDefault="00B32628">
            <w:pPr>
              <w:ind w:left="120"/>
              <w:rPr>
                <w:sz w:val="20"/>
                <w:szCs w:val="20"/>
              </w:rPr>
            </w:pPr>
            <w:r>
              <w:t>侦测</w:t>
            </w:r>
          </w:p>
        </w:tc>
        <w:tc>
          <w:tcPr>
            <w:tcW w:w="840" w:type="dxa"/>
            <w:vMerge/>
            <w:tcBorders>
              <w:bottom w:val="single" w:sz="8" w:space="0" w:color="auto"/>
              <w:right w:val="single" w:sz="8" w:space="0" w:color="auto"/>
            </w:tcBorders>
            <w:vAlign w:val="bottom"/>
          </w:tcPr>
          <w:p w14:paraId="38B42025" w14:textId="77777777" w:rsidR="00B44DA1" w:rsidRDefault="00B44DA1">
            <w:pPr>
              <w:rPr>
                <w:sz w:val="21"/>
                <w:szCs w:val="21"/>
              </w:rPr>
            </w:pPr>
          </w:p>
        </w:tc>
        <w:tc>
          <w:tcPr>
            <w:tcW w:w="980" w:type="dxa"/>
            <w:vMerge/>
            <w:tcBorders>
              <w:bottom w:val="single" w:sz="8" w:space="0" w:color="auto"/>
              <w:right w:val="single" w:sz="8" w:space="0" w:color="auto"/>
            </w:tcBorders>
            <w:vAlign w:val="bottom"/>
          </w:tcPr>
          <w:p w14:paraId="7141EC2D" w14:textId="77777777" w:rsidR="00B44DA1" w:rsidRDefault="00B44DA1">
            <w:pPr>
              <w:rPr>
                <w:sz w:val="21"/>
                <w:szCs w:val="21"/>
              </w:rPr>
            </w:pPr>
          </w:p>
        </w:tc>
        <w:tc>
          <w:tcPr>
            <w:tcW w:w="840" w:type="dxa"/>
            <w:vMerge/>
            <w:tcBorders>
              <w:bottom w:val="single" w:sz="8" w:space="0" w:color="auto"/>
              <w:right w:val="single" w:sz="8" w:space="0" w:color="auto"/>
            </w:tcBorders>
            <w:vAlign w:val="bottom"/>
          </w:tcPr>
          <w:p w14:paraId="090E7828" w14:textId="77777777" w:rsidR="00B44DA1" w:rsidRDefault="00B44DA1">
            <w:pPr>
              <w:rPr>
                <w:sz w:val="21"/>
                <w:szCs w:val="21"/>
              </w:rPr>
            </w:pPr>
          </w:p>
        </w:tc>
        <w:tc>
          <w:tcPr>
            <w:tcW w:w="1000" w:type="dxa"/>
            <w:vMerge/>
            <w:tcBorders>
              <w:bottom w:val="single" w:sz="8" w:space="0" w:color="auto"/>
              <w:right w:val="single" w:sz="8" w:space="0" w:color="auto"/>
            </w:tcBorders>
            <w:vAlign w:val="bottom"/>
          </w:tcPr>
          <w:p w14:paraId="0B24491D" w14:textId="77777777" w:rsidR="00B44DA1" w:rsidRDefault="00B44DA1">
            <w:pPr>
              <w:rPr>
                <w:sz w:val="21"/>
                <w:szCs w:val="21"/>
              </w:rPr>
            </w:pPr>
          </w:p>
        </w:tc>
        <w:tc>
          <w:tcPr>
            <w:tcW w:w="0" w:type="dxa"/>
            <w:vAlign w:val="bottom"/>
          </w:tcPr>
          <w:p w14:paraId="0A1581F4" w14:textId="77777777" w:rsidR="00B44DA1" w:rsidRDefault="00B44DA1">
            <w:pPr>
              <w:rPr>
                <w:sz w:val="1"/>
                <w:szCs w:val="1"/>
              </w:rPr>
            </w:pPr>
          </w:p>
        </w:tc>
      </w:tr>
      <w:tr w:rsidR="00B44DA1" w14:paraId="24A8B25B" w14:textId="77777777">
        <w:trPr>
          <w:trHeight w:val="20"/>
        </w:trPr>
        <w:tc>
          <w:tcPr>
            <w:tcW w:w="1620" w:type="dxa"/>
            <w:tcBorders>
              <w:left w:val="single" w:sz="8" w:space="0" w:color="auto"/>
              <w:right w:val="single" w:sz="8" w:space="0" w:color="auto"/>
            </w:tcBorders>
            <w:vAlign w:val="bottom"/>
          </w:tcPr>
          <w:p w14:paraId="57C67B34" w14:textId="77777777" w:rsidR="00B44DA1" w:rsidRDefault="00B44DA1">
            <w:pPr>
              <w:spacing w:line="20" w:lineRule="exact"/>
              <w:rPr>
                <w:sz w:val="1"/>
                <w:szCs w:val="1"/>
              </w:rPr>
            </w:pPr>
          </w:p>
        </w:tc>
        <w:tc>
          <w:tcPr>
            <w:tcW w:w="840" w:type="dxa"/>
            <w:vMerge w:val="restart"/>
            <w:tcBorders>
              <w:right w:val="single" w:sz="8" w:space="0" w:color="auto"/>
            </w:tcBorders>
            <w:vAlign w:val="bottom"/>
          </w:tcPr>
          <w:p w14:paraId="74716FE6" w14:textId="77777777" w:rsidR="00B44DA1" w:rsidRDefault="00B32628">
            <w:pPr>
              <w:ind w:left="100"/>
              <w:rPr>
                <w:sz w:val="20"/>
                <w:szCs w:val="20"/>
              </w:rPr>
            </w:pPr>
            <w:r>
              <w:rPr>
                <w:rFonts w:ascii="Arial" w:eastAsia="Arial" w:hAnsi="Arial" w:cs="Arial"/>
              </w:rPr>
              <w:t>B</w:t>
            </w:r>
          </w:p>
        </w:tc>
        <w:tc>
          <w:tcPr>
            <w:tcW w:w="980" w:type="dxa"/>
            <w:vMerge w:val="restart"/>
            <w:tcBorders>
              <w:right w:val="single" w:sz="8" w:space="0" w:color="auto"/>
            </w:tcBorders>
            <w:vAlign w:val="bottom"/>
          </w:tcPr>
          <w:p w14:paraId="3EDECDFB" w14:textId="77777777" w:rsidR="00B44DA1" w:rsidRDefault="00B32628">
            <w:pPr>
              <w:ind w:left="100"/>
              <w:rPr>
                <w:sz w:val="20"/>
                <w:szCs w:val="20"/>
              </w:rPr>
            </w:pPr>
            <w:r>
              <w:rPr>
                <w:rFonts w:ascii="Arial" w:eastAsia="Arial" w:hAnsi="Arial" w:cs="Arial"/>
              </w:rPr>
              <w:t>C</w:t>
            </w:r>
          </w:p>
        </w:tc>
        <w:tc>
          <w:tcPr>
            <w:tcW w:w="840" w:type="dxa"/>
            <w:vMerge w:val="restart"/>
            <w:tcBorders>
              <w:right w:val="single" w:sz="8" w:space="0" w:color="auto"/>
            </w:tcBorders>
            <w:vAlign w:val="bottom"/>
          </w:tcPr>
          <w:p w14:paraId="0490E0BE" w14:textId="77777777" w:rsidR="00B44DA1" w:rsidRDefault="00B32628">
            <w:pPr>
              <w:ind w:left="100"/>
              <w:rPr>
                <w:sz w:val="20"/>
                <w:szCs w:val="20"/>
              </w:rPr>
            </w:pPr>
            <w:r>
              <w:rPr>
                <w:rFonts w:ascii="Arial" w:eastAsia="Arial" w:hAnsi="Arial" w:cs="Arial"/>
              </w:rPr>
              <w:t>D</w:t>
            </w:r>
          </w:p>
        </w:tc>
        <w:tc>
          <w:tcPr>
            <w:tcW w:w="1000" w:type="dxa"/>
            <w:vMerge w:val="restart"/>
            <w:tcBorders>
              <w:right w:val="single" w:sz="8" w:space="0" w:color="auto"/>
            </w:tcBorders>
            <w:vAlign w:val="bottom"/>
          </w:tcPr>
          <w:p w14:paraId="450A823C" w14:textId="77777777" w:rsidR="00B44DA1" w:rsidRDefault="00B32628">
            <w:pPr>
              <w:ind w:left="120"/>
              <w:rPr>
                <w:sz w:val="20"/>
                <w:szCs w:val="20"/>
              </w:rPr>
            </w:pPr>
            <w:r>
              <w:rPr>
                <w:rFonts w:ascii="Arial" w:eastAsia="Arial" w:hAnsi="Arial" w:cs="Arial"/>
              </w:rPr>
              <w:t>D</w:t>
            </w:r>
          </w:p>
        </w:tc>
        <w:tc>
          <w:tcPr>
            <w:tcW w:w="0" w:type="dxa"/>
            <w:vAlign w:val="bottom"/>
          </w:tcPr>
          <w:p w14:paraId="3F330DE4" w14:textId="77777777" w:rsidR="00B44DA1" w:rsidRDefault="00B44DA1">
            <w:pPr>
              <w:spacing w:line="20" w:lineRule="exact"/>
              <w:rPr>
                <w:sz w:val="1"/>
                <w:szCs w:val="1"/>
              </w:rPr>
            </w:pPr>
          </w:p>
        </w:tc>
      </w:tr>
      <w:tr w:rsidR="00B44DA1" w14:paraId="22A19BCB" w14:textId="77777777">
        <w:trPr>
          <w:trHeight w:val="253"/>
        </w:trPr>
        <w:tc>
          <w:tcPr>
            <w:tcW w:w="1620" w:type="dxa"/>
            <w:tcBorders>
              <w:left w:val="single" w:sz="8" w:space="0" w:color="auto"/>
              <w:bottom w:val="single" w:sz="8" w:space="0" w:color="auto"/>
              <w:right w:val="single" w:sz="8" w:space="0" w:color="auto"/>
            </w:tcBorders>
            <w:shd w:val="clear" w:color="auto" w:fill="EFEFEF"/>
            <w:vAlign w:val="bottom"/>
          </w:tcPr>
          <w:p w14:paraId="76CF0E51" w14:textId="77777777" w:rsidR="00B44DA1" w:rsidRDefault="00B32628">
            <w:pPr>
              <w:ind w:left="120"/>
              <w:rPr>
                <w:sz w:val="20"/>
                <w:szCs w:val="20"/>
              </w:rPr>
            </w:pPr>
            <w:r>
              <w:t>观察</w:t>
            </w:r>
          </w:p>
        </w:tc>
        <w:tc>
          <w:tcPr>
            <w:tcW w:w="840" w:type="dxa"/>
            <w:vMerge/>
            <w:tcBorders>
              <w:bottom w:val="single" w:sz="8" w:space="0" w:color="auto"/>
              <w:right w:val="single" w:sz="8" w:space="0" w:color="auto"/>
            </w:tcBorders>
            <w:vAlign w:val="bottom"/>
          </w:tcPr>
          <w:p w14:paraId="006541A6" w14:textId="77777777" w:rsidR="00B44DA1" w:rsidRDefault="00B44DA1">
            <w:pPr>
              <w:rPr>
                <w:sz w:val="21"/>
                <w:szCs w:val="21"/>
              </w:rPr>
            </w:pPr>
          </w:p>
        </w:tc>
        <w:tc>
          <w:tcPr>
            <w:tcW w:w="980" w:type="dxa"/>
            <w:vMerge/>
            <w:tcBorders>
              <w:bottom w:val="single" w:sz="8" w:space="0" w:color="auto"/>
              <w:right w:val="single" w:sz="8" w:space="0" w:color="auto"/>
            </w:tcBorders>
            <w:vAlign w:val="bottom"/>
          </w:tcPr>
          <w:p w14:paraId="47943979" w14:textId="77777777" w:rsidR="00B44DA1" w:rsidRDefault="00B44DA1">
            <w:pPr>
              <w:rPr>
                <w:sz w:val="21"/>
                <w:szCs w:val="21"/>
              </w:rPr>
            </w:pPr>
          </w:p>
        </w:tc>
        <w:tc>
          <w:tcPr>
            <w:tcW w:w="840" w:type="dxa"/>
            <w:vMerge/>
            <w:tcBorders>
              <w:bottom w:val="single" w:sz="8" w:space="0" w:color="auto"/>
              <w:right w:val="single" w:sz="8" w:space="0" w:color="auto"/>
            </w:tcBorders>
            <w:vAlign w:val="bottom"/>
          </w:tcPr>
          <w:p w14:paraId="1C6DAB55" w14:textId="77777777" w:rsidR="00B44DA1" w:rsidRDefault="00B44DA1">
            <w:pPr>
              <w:rPr>
                <w:sz w:val="21"/>
                <w:szCs w:val="21"/>
              </w:rPr>
            </w:pPr>
          </w:p>
        </w:tc>
        <w:tc>
          <w:tcPr>
            <w:tcW w:w="1000" w:type="dxa"/>
            <w:vMerge/>
            <w:tcBorders>
              <w:bottom w:val="single" w:sz="8" w:space="0" w:color="auto"/>
              <w:right w:val="single" w:sz="8" w:space="0" w:color="auto"/>
            </w:tcBorders>
            <w:vAlign w:val="bottom"/>
          </w:tcPr>
          <w:p w14:paraId="36528B9C" w14:textId="77777777" w:rsidR="00B44DA1" w:rsidRDefault="00B44DA1">
            <w:pPr>
              <w:rPr>
                <w:sz w:val="21"/>
                <w:szCs w:val="21"/>
              </w:rPr>
            </w:pPr>
          </w:p>
        </w:tc>
        <w:tc>
          <w:tcPr>
            <w:tcW w:w="0" w:type="dxa"/>
            <w:vAlign w:val="bottom"/>
          </w:tcPr>
          <w:p w14:paraId="17C2AE33" w14:textId="77777777" w:rsidR="00B44DA1" w:rsidRDefault="00B44DA1">
            <w:pPr>
              <w:rPr>
                <w:sz w:val="1"/>
                <w:szCs w:val="1"/>
              </w:rPr>
            </w:pPr>
          </w:p>
        </w:tc>
      </w:tr>
      <w:tr w:rsidR="00B44DA1" w14:paraId="28C78358" w14:textId="77777777">
        <w:trPr>
          <w:trHeight w:val="20"/>
        </w:trPr>
        <w:tc>
          <w:tcPr>
            <w:tcW w:w="1620" w:type="dxa"/>
            <w:tcBorders>
              <w:left w:val="single" w:sz="8" w:space="0" w:color="auto"/>
              <w:right w:val="single" w:sz="8" w:space="0" w:color="auto"/>
            </w:tcBorders>
            <w:vAlign w:val="bottom"/>
          </w:tcPr>
          <w:p w14:paraId="2CE2763E" w14:textId="77777777" w:rsidR="00B44DA1" w:rsidRDefault="00B44DA1">
            <w:pPr>
              <w:spacing w:line="20" w:lineRule="exact"/>
              <w:rPr>
                <w:sz w:val="1"/>
                <w:szCs w:val="1"/>
              </w:rPr>
            </w:pPr>
          </w:p>
        </w:tc>
        <w:tc>
          <w:tcPr>
            <w:tcW w:w="840" w:type="dxa"/>
            <w:vMerge w:val="restart"/>
            <w:tcBorders>
              <w:right w:val="single" w:sz="8" w:space="0" w:color="auto"/>
            </w:tcBorders>
            <w:vAlign w:val="bottom"/>
          </w:tcPr>
          <w:p w14:paraId="06DEE48B" w14:textId="77777777" w:rsidR="00B44DA1" w:rsidRDefault="00B32628">
            <w:pPr>
              <w:ind w:left="100"/>
              <w:rPr>
                <w:sz w:val="20"/>
                <w:szCs w:val="20"/>
              </w:rPr>
            </w:pPr>
            <w:r>
              <w:rPr>
                <w:rFonts w:ascii="Arial" w:eastAsia="Arial" w:hAnsi="Arial" w:cs="Arial"/>
              </w:rPr>
              <w:t>C</w:t>
            </w:r>
          </w:p>
        </w:tc>
        <w:tc>
          <w:tcPr>
            <w:tcW w:w="980" w:type="dxa"/>
            <w:vMerge w:val="restart"/>
            <w:tcBorders>
              <w:right w:val="single" w:sz="8" w:space="0" w:color="auto"/>
            </w:tcBorders>
            <w:vAlign w:val="bottom"/>
          </w:tcPr>
          <w:p w14:paraId="2FF26EEE" w14:textId="77777777" w:rsidR="00B44DA1" w:rsidRDefault="00B32628">
            <w:pPr>
              <w:ind w:left="100"/>
              <w:rPr>
                <w:sz w:val="20"/>
                <w:szCs w:val="20"/>
              </w:rPr>
            </w:pPr>
            <w:r>
              <w:rPr>
                <w:rFonts w:ascii="Arial" w:eastAsia="Arial" w:hAnsi="Arial" w:cs="Arial"/>
              </w:rPr>
              <w:t>C</w:t>
            </w:r>
          </w:p>
        </w:tc>
        <w:tc>
          <w:tcPr>
            <w:tcW w:w="840" w:type="dxa"/>
            <w:vMerge w:val="restart"/>
            <w:tcBorders>
              <w:right w:val="single" w:sz="8" w:space="0" w:color="auto"/>
            </w:tcBorders>
            <w:vAlign w:val="bottom"/>
          </w:tcPr>
          <w:p w14:paraId="0296706A" w14:textId="77777777" w:rsidR="00B44DA1" w:rsidRDefault="00B32628">
            <w:pPr>
              <w:ind w:left="100"/>
              <w:rPr>
                <w:sz w:val="20"/>
                <w:szCs w:val="20"/>
              </w:rPr>
            </w:pPr>
            <w:r>
              <w:rPr>
                <w:rFonts w:ascii="Arial" w:eastAsia="Arial" w:hAnsi="Arial" w:cs="Arial"/>
              </w:rPr>
              <w:t>D</w:t>
            </w:r>
          </w:p>
        </w:tc>
        <w:tc>
          <w:tcPr>
            <w:tcW w:w="1000" w:type="dxa"/>
            <w:vMerge w:val="restart"/>
            <w:tcBorders>
              <w:right w:val="single" w:sz="8" w:space="0" w:color="auto"/>
            </w:tcBorders>
            <w:vAlign w:val="bottom"/>
          </w:tcPr>
          <w:p w14:paraId="60633EB7" w14:textId="77777777" w:rsidR="00B44DA1" w:rsidRDefault="00B32628">
            <w:pPr>
              <w:ind w:left="120"/>
              <w:rPr>
                <w:sz w:val="20"/>
                <w:szCs w:val="20"/>
              </w:rPr>
            </w:pPr>
            <w:r>
              <w:rPr>
                <w:rFonts w:ascii="Arial" w:eastAsia="Arial" w:hAnsi="Arial" w:cs="Arial"/>
              </w:rPr>
              <w:t>D</w:t>
            </w:r>
          </w:p>
        </w:tc>
        <w:tc>
          <w:tcPr>
            <w:tcW w:w="0" w:type="dxa"/>
            <w:vAlign w:val="bottom"/>
          </w:tcPr>
          <w:p w14:paraId="5A69D2C4" w14:textId="77777777" w:rsidR="00B44DA1" w:rsidRDefault="00B44DA1">
            <w:pPr>
              <w:spacing w:line="20" w:lineRule="exact"/>
              <w:rPr>
                <w:sz w:val="1"/>
                <w:szCs w:val="1"/>
              </w:rPr>
            </w:pPr>
          </w:p>
        </w:tc>
      </w:tr>
      <w:tr w:rsidR="00B44DA1" w14:paraId="387D0600" w14:textId="77777777">
        <w:trPr>
          <w:trHeight w:val="253"/>
        </w:trPr>
        <w:tc>
          <w:tcPr>
            <w:tcW w:w="1620" w:type="dxa"/>
            <w:tcBorders>
              <w:left w:val="single" w:sz="8" w:space="0" w:color="auto"/>
              <w:bottom w:val="single" w:sz="8" w:space="0" w:color="auto"/>
              <w:right w:val="single" w:sz="8" w:space="0" w:color="auto"/>
            </w:tcBorders>
            <w:shd w:val="clear" w:color="auto" w:fill="EFEFEF"/>
            <w:vAlign w:val="bottom"/>
          </w:tcPr>
          <w:p w14:paraId="09068E28" w14:textId="77777777" w:rsidR="00B44DA1" w:rsidRDefault="00B32628">
            <w:pPr>
              <w:ind w:left="120"/>
              <w:rPr>
                <w:sz w:val="20"/>
                <w:szCs w:val="20"/>
              </w:rPr>
            </w:pPr>
            <w:r>
              <w:t>识别</w:t>
            </w:r>
          </w:p>
        </w:tc>
        <w:tc>
          <w:tcPr>
            <w:tcW w:w="840" w:type="dxa"/>
            <w:vMerge/>
            <w:tcBorders>
              <w:bottom w:val="single" w:sz="8" w:space="0" w:color="auto"/>
              <w:right w:val="single" w:sz="8" w:space="0" w:color="auto"/>
            </w:tcBorders>
            <w:vAlign w:val="bottom"/>
          </w:tcPr>
          <w:p w14:paraId="5B883712" w14:textId="77777777" w:rsidR="00B44DA1" w:rsidRDefault="00B44DA1">
            <w:pPr>
              <w:rPr>
                <w:sz w:val="21"/>
                <w:szCs w:val="21"/>
              </w:rPr>
            </w:pPr>
          </w:p>
        </w:tc>
        <w:tc>
          <w:tcPr>
            <w:tcW w:w="980" w:type="dxa"/>
            <w:vMerge/>
            <w:tcBorders>
              <w:bottom w:val="single" w:sz="8" w:space="0" w:color="auto"/>
              <w:right w:val="single" w:sz="8" w:space="0" w:color="auto"/>
            </w:tcBorders>
            <w:vAlign w:val="bottom"/>
          </w:tcPr>
          <w:p w14:paraId="13B5A3A1" w14:textId="77777777" w:rsidR="00B44DA1" w:rsidRDefault="00B44DA1">
            <w:pPr>
              <w:rPr>
                <w:sz w:val="21"/>
                <w:szCs w:val="21"/>
              </w:rPr>
            </w:pPr>
          </w:p>
        </w:tc>
        <w:tc>
          <w:tcPr>
            <w:tcW w:w="840" w:type="dxa"/>
            <w:vMerge/>
            <w:tcBorders>
              <w:bottom w:val="single" w:sz="8" w:space="0" w:color="auto"/>
              <w:right w:val="single" w:sz="8" w:space="0" w:color="auto"/>
            </w:tcBorders>
            <w:vAlign w:val="bottom"/>
          </w:tcPr>
          <w:p w14:paraId="3A531528" w14:textId="77777777" w:rsidR="00B44DA1" w:rsidRDefault="00B44DA1">
            <w:pPr>
              <w:rPr>
                <w:sz w:val="21"/>
                <w:szCs w:val="21"/>
              </w:rPr>
            </w:pPr>
          </w:p>
        </w:tc>
        <w:tc>
          <w:tcPr>
            <w:tcW w:w="1000" w:type="dxa"/>
            <w:vMerge/>
            <w:tcBorders>
              <w:bottom w:val="single" w:sz="8" w:space="0" w:color="auto"/>
              <w:right w:val="single" w:sz="8" w:space="0" w:color="auto"/>
            </w:tcBorders>
            <w:vAlign w:val="bottom"/>
          </w:tcPr>
          <w:p w14:paraId="205F65D1" w14:textId="77777777" w:rsidR="00B44DA1" w:rsidRDefault="00B44DA1">
            <w:pPr>
              <w:rPr>
                <w:sz w:val="21"/>
                <w:szCs w:val="21"/>
              </w:rPr>
            </w:pPr>
          </w:p>
        </w:tc>
        <w:tc>
          <w:tcPr>
            <w:tcW w:w="0" w:type="dxa"/>
            <w:vAlign w:val="bottom"/>
          </w:tcPr>
          <w:p w14:paraId="06D1C4F1" w14:textId="77777777" w:rsidR="00B44DA1" w:rsidRDefault="00B44DA1">
            <w:pPr>
              <w:rPr>
                <w:sz w:val="1"/>
                <w:szCs w:val="1"/>
              </w:rPr>
            </w:pPr>
          </w:p>
        </w:tc>
      </w:tr>
      <w:tr w:rsidR="00B44DA1" w14:paraId="0656D830" w14:textId="77777777">
        <w:trPr>
          <w:trHeight w:val="273"/>
        </w:trPr>
        <w:tc>
          <w:tcPr>
            <w:tcW w:w="1620" w:type="dxa"/>
            <w:tcBorders>
              <w:left w:val="single" w:sz="8" w:space="0" w:color="auto"/>
              <w:bottom w:val="single" w:sz="8" w:space="0" w:color="auto"/>
              <w:right w:val="single" w:sz="8" w:space="0" w:color="auto"/>
            </w:tcBorders>
            <w:shd w:val="clear" w:color="auto" w:fill="EFEFEF"/>
            <w:vAlign w:val="bottom"/>
          </w:tcPr>
          <w:p w14:paraId="2F5C0D89" w14:textId="77777777" w:rsidR="00B44DA1" w:rsidRDefault="00B32628">
            <w:pPr>
              <w:ind w:left="120"/>
              <w:rPr>
                <w:sz w:val="20"/>
                <w:szCs w:val="20"/>
              </w:rPr>
            </w:pPr>
            <w:r>
              <w:t>识别</w:t>
            </w:r>
          </w:p>
        </w:tc>
        <w:tc>
          <w:tcPr>
            <w:tcW w:w="840" w:type="dxa"/>
            <w:tcBorders>
              <w:bottom w:val="single" w:sz="8" w:space="0" w:color="auto"/>
              <w:right w:val="single" w:sz="8" w:space="0" w:color="auto"/>
            </w:tcBorders>
            <w:vAlign w:val="bottom"/>
          </w:tcPr>
          <w:p w14:paraId="79800AF2" w14:textId="77777777" w:rsidR="00B44DA1" w:rsidRDefault="00B32628">
            <w:pPr>
              <w:ind w:left="100"/>
              <w:rPr>
                <w:sz w:val="20"/>
                <w:szCs w:val="20"/>
              </w:rPr>
            </w:pPr>
            <w:r>
              <w:rPr>
                <w:rFonts w:ascii="Arial" w:eastAsia="Arial" w:hAnsi="Arial" w:cs="Arial"/>
              </w:rPr>
              <w:t>C</w:t>
            </w:r>
          </w:p>
        </w:tc>
        <w:tc>
          <w:tcPr>
            <w:tcW w:w="980" w:type="dxa"/>
            <w:tcBorders>
              <w:bottom w:val="single" w:sz="8" w:space="0" w:color="auto"/>
              <w:right w:val="single" w:sz="8" w:space="0" w:color="auto"/>
            </w:tcBorders>
            <w:vAlign w:val="bottom"/>
          </w:tcPr>
          <w:p w14:paraId="4030DF60" w14:textId="77777777" w:rsidR="00B44DA1" w:rsidRDefault="00B32628">
            <w:pPr>
              <w:ind w:left="100"/>
              <w:rPr>
                <w:sz w:val="20"/>
                <w:szCs w:val="20"/>
              </w:rPr>
            </w:pPr>
            <w:r>
              <w:rPr>
                <w:rFonts w:ascii="Arial" w:eastAsia="Arial" w:hAnsi="Arial" w:cs="Arial"/>
              </w:rPr>
              <w:t>D</w:t>
            </w:r>
          </w:p>
        </w:tc>
        <w:tc>
          <w:tcPr>
            <w:tcW w:w="840" w:type="dxa"/>
            <w:tcBorders>
              <w:bottom w:val="single" w:sz="8" w:space="0" w:color="auto"/>
              <w:right w:val="single" w:sz="8" w:space="0" w:color="auto"/>
            </w:tcBorders>
            <w:vAlign w:val="bottom"/>
          </w:tcPr>
          <w:p w14:paraId="2DF62A49" w14:textId="77777777" w:rsidR="00B44DA1" w:rsidRDefault="00B32628">
            <w:pPr>
              <w:ind w:left="100"/>
              <w:rPr>
                <w:sz w:val="20"/>
                <w:szCs w:val="20"/>
              </w:rPr>
            </w:pPr>
            <w:r>
              <w:rPr>
                <w:rFonts w:ascii="Arial" w:eastAsia="Arial" w:hAnsi="Arial" w:cs="Arial"/>
              </w:rPr>
              <w:t>E</w:t>
            </w:r>
          </w:p>
        </w:tc>
        <w:tc>
          <w:tcPr>
            <w:tcW w:w="1000" w:type="dxa"/>
            <w:tcBorders>
              <w:bottom w:val="single" w:sz="8" w:space="0" w:color="auto"/>
              <w:right w:val="single" w:sz="8" w:space="0" w:color="auto"/>
            </w:tcBorders>
            <w:vAlign w:val="bottom"/>
          </w:tcPr>
          <w:p w14:paraId="57C10623" w14:textId="77777777" w:rsidR="00B44DA1" w:rsidRDefault="00B32628">
            <w:pPr>
              <w:ind w:left="120"/>
              <w:rPr>
                <w:sz w:val="20"/>
                <w:szCs w:val="20"/>
              </w:rPr>
            </w:pPr>
            <w:r>
              <w:rPr>
                <w:rFonts w:ascii="Arial" w:eastAsia="Arial" w:hAnsi="Arial" w:cs="Arial"/>
              </w:rPr>
              <w:t>E</w:t>
            </w:r>
          </w:p>
        </w:tc>
        <w:tc>
          <w:tcPr>
            <w:tcW w:w="0" w:type="dxa"/>
            <w:vAlign w:val="bottom"/>
          </w:tcPr>
          <w:p w14:paraId="231561D4" w14:textId="77777777" w:rsidR="00B44DA1" w:rsidRDefault="00B44DA1">
            <w:pPr>
              <w:rPr>
                <w:sz w:val="1"/>
                <w:szCs w:val="1"/>
              </w:rPr>
            </w:pPr>
          </w:p>
        </w:tc>
      </w:tr>
      <w:tr w:rsidR="00B44DA1" w14:paraId="4F6B9202" w14:textId="77777777">
        <w:trPr>
          <w:trHeight w:val="273"/>
        </w:trPr>
        <w:tc>
          <w:tcPr>
            <w:tcW w:w="1620" w:type="dxa"/>
            <w:tcBorders>
              <w:left w:val="single" w:sz="8" w:space="0" w:color="auto"/>
              <w:bottom w:val="single" w:sz="8" w:space="0" w:color="auto"/>
              <w:right w:val="single" w:sz="8" w:space="0" w:color="auto"/>
            </w:tcBorders>
            <w:shd w:val="clear" w:color="auto" w:fill="EFEFEF"/>
            <w:vAlign w:val="bottom"/>
          </w:tcPr>
          <w:p w14:paraId="4CB05891" w14:textId="77777777" w:rsidR="00B44DA1" w:rsidRDefault="00B32628">
            <w:pPr>
              <w:ind w:left="120"/>
              <w:rPr>
                <w:sz w:val="20"/>
                <w:szCs w:val="20"/>
              </w:rPr>
            </w:pPr>
            <w:r>
              <w:t>视察</w:t>
            </w:r>
          </w:p>
        </w:tc>
        <w:tc>
          <w:tcPr>
            <w:tcW w:w="840" w:type="dxa"/>
            <w:tcBorders>
              <w:bottom w:val="single" w:sz="8" w:space="0" w:color="auto"/>
              <w:right w:val="single" w:sz="8" w:space="0" w:color="auto"/>
            </w:tcBorders>
            <w:vAlign w:val="bottom"/>
          </w:tcPr>
          <w:p w14:paraId="2442962F" w14:textId="77777777" w:rsidR="00B44DA1" w:rsidRDefault="00B32628">
            <w:pPr>
              <w:ind w:left="100"/>
              <w:rPr>
                <w:sz w:val="20"/>
                <w:szCs w:val="20"/>
              </w:rPr>
            </w:pPr>
            <w:r>
              <w:rPr>
                <w:rFonts w:ascii="Arial" w:eastAsia="Arial" w:hAnsi="Arial" w:cs="Arial"/>
              </w:rPr>
              <w:t>C</w:t>
            </w:r>
          </w:p>
        </w:tc>
        <w:tc>
          <w:tcPr>
            <w:tcW w:w="980" w:type="dxa"/>
            <w:tcBorders>
              <w:bottom w:val="single" w:sz="8" w:space="0" w:color="auto"/>
              <w:right w:val="single" w:sz="8" w:space="0" w:color="auto"/>
            </w:tcBorders>
            <w:shd w:val="clear" w:color="auto" w:fill="C0C0C0"/>
            <w:vAlign w:val="bottom"/>
          </w:tcPr>
          <w:p w14:paraId="298844F2" w14:textId="77777777" w:rsidR="00B44DA1" w:rsidRDefault="00B32628">
            <w:pPr>
              <w:ind w:left="100"/>
              <w:rPr>
                <w:sz w:val="20"/>
                <w:szCs w:val="20"/>
              </w:rPr>
            </w:pPr>
            <w:r>
              <w:rPr>
                <w:rFonts w:ascii="Arial" w:eastAsia="Arial" w:hAnsi="Arial" w:cs="Arial"/>
              </w:rPr>
              <w:t>D</w:t>
            </w:r>
          </w:p>
        </w:tc>
        <w:tc>
          <w:tcPr>
            <w:tcW w:w="840" w:type="dxa"/>
            <w:tcBorders>
              <w:bottom w:val="single" w:sz="8" w:space="0" w:color="auto"/>
              <w:right w:val="single" w:sz="8" w:space="0" w:color="auto"/>
            </w:tcBorders>
            <w:vAlign w:val="bottom"/>
          </w:tcPr>
          <w:p w14:paraId="6BC9B068" w14:textId="77777777" w:rsidR="00B44DA1" w:rsidRDefault="00B32628">
            <w:pPr>
              <w:ind w:left="100"/>
              <w:rPr>
                <w:sz w:val="20"/>
                <w:szCs w:val="20"/>
              </w:rPr>
            </w:pPr>
            <w:r>
              <w:rPr>
                <w:rFonts w:ascii="Arial" w:eastAsia="Arial" w:hAnsi="Arial" w:cs="Arial"/>
              </w:rPr>
              <w:t>E</w:t>
            </w:r>
          </w:p>
        </w:tc>
        <w:tc>
          <w:tcPr>
            <w:tcW w:w="1000" w:type="dxa"/>
            <w:tcBorders>
              <w:bottom w:val="single" w:sz="8" w:space="0" w:color="auto"/>
              <w:right w:val="single" w:sz="8" w:space="0" w:color="auto"/>
            </w:tcBorders>
            <w:vAlign w:val="bottom"/>
          </w:tcPr>
          <w:p w14:paraId="33818456" w14:textId="77777777" w:rsidR="00B44DA1" w:rsidRDefault="00B32628">
            <w:pPr>
              <w:ind w:left="120"/>
              <w:rPr>
                <w:sz w:val="20"/>
                <w:szCs w:val="20"/>
              </w:rPr>
            </w:pPr>
            <w:r>
              <w:rPr>
                <w:rFonts w:ascii="Arial" w:eastAsia="Arial" w:hAnsi="Arial" w:cs="Arial"/>
              </w:rPr>
              <w:t>F</w:t>
            </w:r>
          </w:p>
        </w:tc>
        <w:tc>
          <w:tcPr>
            <w:tcW w:w="0" w:type="dxa"/>
            <w:vAlign w:val="bottom"/>
          </w:tcPr>
          <w:p w14:paraId="0ABEA924" w14:textId="77777777" w:rsidR="00B44DA1" w:rsidRDefault="00B44DA1">
            <w:pPr>
              <w:rPr>
                <w:sz w:val="1"/>
                <w:szCs w:val="1"/>
              </w:rPr>
            </w:pPr>
          </w:p>
        </w:tc>
      </w:tr>
    </w:tbl>
    <w:p w14:paraId="6CCD3EF3" w14:textId="77777777" w:rsidR="00B44DA1" w:rsidRDefault="00B44DA1">
      <w:pPr>
        <w:spacing w:line="190" w:lineRule="exact"/>
        <w:rPr>
          <w:sz w:val="20"/>
          <w:szCs w:val="20"/>
        </w:rPr>
      </w:pPr>
    </w:p>
    <w:p w14:paraId="18F4E385" w14:textId="77777777" w:rsidR="00B44DA1" w:rsidRDefault="00B32628">
      <w:pPr>
        <w:ind w:right="-153"/>
        <w:jc w:val="center"/>
      </w:pPr>
      <w:r>
        <w:rPr>
          <w:rFonts w:ascii="Arial" w:hAnsi="Arial"/>
          <w:sz w:val="20"/>
        </w:rPr>
        <w:t>表</w:t>
      </w:r>
      <w:r>
        <w:rPr>
          <w:rFonts w:ascii="Arial" w:hAnsi="Arial"/>
          <w:sz w:val="20"/>
        </w:rPr>
        <w:t xml:space="preserve">5.5: </w:t>
      </w:r>
      <w:r>
        <w:rPr>
          <w:rFonts w:ascii="Arial" w:hAnsi="Arial"/>
          <w:sz w:val="20"/>
        </w:rPr>
        <w:t>内在</w:t>
      </w:r>
      <w:r>
        <w:rPr>
          <w:rFonts w:ascii="Arial" w:hAnsi="Arial"/>
          <w:sz w:val="20"/>
        </w:rPr>
        <w:t xml:space="preserve"> PRC </w:t>
      </w:r>
      <w:r>
        <w:rPr>
          <w:rFonts w:ascii="Arial" w:hAnsi="Arial"/>
          <w:sz w:val="20"/>
        </w:rPr>
        <w:t>确定</w:t>
      </w:r>
    </w:p>
    <w:p w14:paraId="05C926E2" w14:textId="77777777" w:rsidR="00B44DA1" w:rsidRDefault="00B44DA1">
      <w:pPr>
        <w:spacing w:line="200" w:lineRule="exact"/>
        <w:rPr>
          <w:sz w:val="20"/>
          <w:szCs w:val="20"/>
        </w:rPr>
      </w:pPr>
    </w:p>
    <w:p w14:paraId="10E55D1C" w14:textId="77777777" w:rsidR="00B44DA1" w:rsidRDefault="00B44DA1">
      <w:pPr>
        <w:spacing w:line="200" w:lineRule="exact"/>
        <w:rPr>
          <w:sz w:val="20"/>
          <w:szCs w:val="20"/>
        </w:rPr>
      </w:pPr>
    </w:p>
    <w:p w14:paraId="4A31A6B4" w14:textId="77777777" w:rsidR="00B44DA1" w:rsidRDefault="00B44DA1">
      <w:pPr>
        <w:spacing w:line="242" w:lineRule="exact"/>
        <w:rPr>
          <w:sz w:val="20"/>
          <w:szCs w:val="20"/>
        </w:rPr>
      </w:pPr>
    </w:p>
    <w:p w14:paraId="6DD535AF" w14:textId="77777777" w:rsidR="00B44DA1" w:rsidRDefault="00B32628">
      <w:pPr>
        <w:spacing w:line="276" w:lineRule="auto"/>
        <w:ind w:left="180" w:right="26" w:firstLine="339"/>
        <w:jc w:val="both"/>
      </w:pPr>
      <w:r>
        <w:rPr>
          <w:rFonts w:ascii="Arial" w:hAnsi="Arial"/>
        </w:rPr>
        <w:t>操作的最终</w:t>
      </w:r>
      <w:r>
        <w:rPr>
          <w:rFonts w:ascii="Arial" w:hAnsi="Arial"/>
        </w:rPr>
        <w:t xml:space="preserve"> PRC </w:t>
      </w:r>
      <w:r>
        <w:rPr>
          <w:rFonts w:ascii="Arial" w:hAnsi="Arial"/>
        </w:rPr>
        <w:t>是初始</w:t>
      </w:r>
      <w:r>
        <w:rPr>
          <w:rFonts w:ascii="Arial" w:hAnsi="Arial"/>
        </w:rPr>
        <w:t xml:space="preserve"> PRC </w:t>
      </w:r>
      <w:r>
        <w:rPr>
          <w:rFonts w:ascii="Arial" w:hAnsi="Arial"/>
        </w:rPr>
        <w:t>减去由损害壁垒提供的风险降低。然而，操作描述没有提到任何损害屏障的损失隐私的人在地面上。因此，我们假设经营者没有应用任何伤害壁垒，最终的</w:t>
      </w:r>
      <w:r>
        <w:rPr>
          <w:rFonts w:ascii="Arial" w:hAnsi="Arial"/>
        </w:rPr>
        <w:t xml:space="preserve"> PRC </w:t>
      </w:r>
      <w:r>
        <w:rPr>
          <w:rFonts w:ascii="Arial" w:hAnsi="Arial"/>
        </w:rPr>
        <w:t>仍然是</w:t>
      </w:r>
      <w:r>
        <w:rPr>
          <w:rFonts w:ascii="Arial" w:hAnsi="Arial"/>
        </w:rPr>
        <w:t xml:space="preserve"> d</w:t>
      </w:r>
      <w:r>
        <w:rPr>
          <w:rFonts w:ascii="Arial" w:hAnsi="Arial"/>
        </w:rPr>
        <w:t>。</w:t>
      </w:r>
    </w:p>
    <w:p w14:paraId="277962CD" w14:textId="77777777" w:rsidR="00B44DA1" w:rsidRDefault="00B44DA1">
      <w:pPr>
        <w:spacing w:line="200" w:lineRule="exact"/>
        <w:rPr>
          <w:sz w:val="20"/>
          <w:szCs w:val="20"/>
        </w:rPr>
      </w:pPr>
    </w:p>
    <w:p w14:paraId="76D01F6C" w14:textId="77777777" w:rsidR="00B44DA1" w:rsidRDefault="00B44DA1">
      <w:pPr>
        <w:spacing w:line="200" w:lineRule="exact"/>
        <w:rPr>
          <w:sz w:val="20"/>
          <w:szCs w:val="20"/>
        </w:rPr>
      </w:pPr>
    </w:p>
    <w:p w14:paraId="295260FB" w14:textId="77777777" w:rsidR="00B44DA1" w:rsidRDefault="00B44DA1">
      <w:pPr>
        <w:spacing w:line="200" w:lineRule="exact"/>
        <w:rPr>
          <w:sz w:val="20"/>
          <w:szCs w:val="20"/>
        </w:rPr>
      </w:pPr>
    </w:p>
    <w:p w14:paraId="585F42A4" w14:textId="77777777" w:rsidR="00B44DA1" w:rsidRDefault="00B44DA1">
      <w:pPr>
        <w:spacing w:line="222" w:lineRule="exact"/>
        <w:rPr>
          <w:sz w:val="20"/>
          <w:szCs w:val="20"/>
        </w:rPr>
      </w:pPr>
    </w:p>
    <w:p w14:paraId="598C7607" w14:textId="77777777" w:rsidR="00B44DA1" w:rsidRDefault="00B32628">
      <w:pPr>
        <w:ind w:left="180"/>
      </w:pPr>
      <w:r>
        <w:rPr>
          <w:rFonts w:ascii="Arial" w:hAnsi="Arial"/>
          <w:sz w:val="24"/>
        </w:rPr>
        <w:t>5.2.5</w:t>
      </w:r>
      <w:r>
        <w:rPr>
          <w:rFonts w:ascii="Arial" w:hAnsi="Arial"/>
          <w:sz w:val="24"/>
        </w:rPr>
        <w:t>航标的确定</w:t>
      </w:r>
    </w:p>
    <w:p w14:paraId="7C98CC52" w14:textId="77777777" w:rsidR="00B44DA1" w:rsidRDefault="00B44DA1">
      <w:pPr>
        <w:spacing w:line="200" w:lineRule="exact"/>
        <w:rPr>
          <w:sz w:val="20"/>
          <w:szCs w:val="20"/>
        </w:rPr>
      </w:pPr>
    </w:p>
    <w:p w14:paraId="0CE36791" w14:textId="77777777" w:rsidR="00B44DA1" w:rsidRDefault="00B44DA1">
      <w:pPr>
        <w:spacing w:line="234" w:lineRule="exact"/>
        <w:rPr>
          <w:sz w:val="20"/>
          <w:szCs w:val="20"/>
        </w:rPr>
      </w:pPr>
    </w:p>
    <w:p w14:paraId="0B08F03C" w14:textId="77777777" w:rsidR="00B44DA1" w:rsidRDefault="00B32628">
      <w:pPr>
        <w:spacing w:line="298" w:lineRule="auto"/>
        <w:ind w:left="180" w:right="26"/>
        <w:jc w:val="both"/>
      </w:pPr>
      <w:r>
        <w:rPr>
          <w:rFonts w:ascii="Arial" w:hAnsi="Arial"/>
          <w:sz w:val="21"/>
        </w:rPr>
        <w:t>操作被分配到一个</w:t>
      </w:r>
      <w:r>
        <w:rPr>
          <w:rFonts w:ascii="Arial" w:hAnsi="Arial"/>
          <w:sz w:val="21"/>
        </w:rPr>
        <w:t xml:space="preserve"> ARC </w:t>
      </w:r>
      <w:r>
        <w:rPr>
          <w:rFonts w:ascii="Arial" w:hAnsi="Arial"/>
          <w:sz w:val="21"/>
        </w:rPr>
        <w:t>为</w:t>
      </w:r>
      <w:r>
        <w:rPr>
          <w:rFonts w:ascii="Arial" w:hAnsi="Arial"/>
          <w:sz w:val="21"/>
        </w:rPr>
        <w:t xml:space="preserve"> b</w:t>
      </w:r>
      <w:r>
        <w:rPr>
          <w:rFonts w:ascii="Arial" w:hAnsi="Arial"/>
          <w:sz w:val="21"/>
        </w:rPr>
        <w:t>，</w:t>
      </w:r>
      <w:r>
        <w:rPr>
          <w:rFonts w:ascii="Arial" w:hAnsi="Arial"/>
          <w:sz w:val="21"/>
        </w:rPr>
        <w:t xml:space="preserve">GRC </w:t>
      </w:r>
      <w:r>
        <w:rPr>
          <w:rFonts w:ascii="Arial" w:hAnsi="Arial"/>
          <w:sz w:val="21"/>
        </w:rPr>
        <w:t>为</w:t>
      </w:r>
      <w:r>
        <w:rPr>
          <w:rFonts w:ascii="Arial" w:hAnsi="Arial"/>
          <w:sz w:val="21"/>
        </w:rPr>
        <w:t>4</w:t>
      </w:r>
      <w:r>
        <w:rPr>
          <w:rFonts w:ascii="Arial" w:hAnsi="Arial"/>
          <w:sz w:val="21"/>
        </w:rPr>
        <w:t>。因此</w:t>
      </w:r>
      <w:r>
        <w:rPr>
          <w:rFonts w:ascii="Arial" w:hAnsi="Arial"/>
          <w:sz w:val="21"/>
        </w:rPr>
        <w:t xml:space="preserve">2D-SAIL </w:t>
      </w:r>
      <w:r>
        <w:rPr>
          <w:rFonts w:ascii="Arial" w:hAnsi="Arial"/>
          <w:sz w:val="21"/>
        </w:rPr>
        <w:t>的值</w:t>
      </w:r>
      <w:r>
        <w:rPr>
          <w:rFonts w:ascii="Arial" w:hAnsi="Arial"/>
          <w:sz w:val="21"/>
        </w:rPr>
        <w:t>(</w:t>
      </w:r>
      <w:r>
        <w:rPr>
          <w:rFonts w:ascii="Arial" w:hAnsi="Arial"/>
          <w:sz w:val="21"/>
        </w:rPr>
        <w:t>考虑到</w:t>
      </w:r>
      <w:r>
        <w:rPr>
          <w:rFonts w:ascii="Arial" w:hAnsi="Arial"/>
          <w:sz w:val="21"/>
        </w:rPr>
        <w:t xml:space="preserve"> ARC </w:t>
      </w:r>
      <w:r>
        <w:rPr>
          <w:rFonts w:ascii="Arial" w:hAnsi="Arial"/>
          <w:sz w:val="21"/>
        </w:rPr>
        <w:t>和</w:t>
      </w:r>
      <w:r>
        <w:rPr>
          <w:rFonts w:ascii="Arial" w:hAnsi="Arial"/>
          <w:sz w:val="21"/>
        </w:rPr>
        <w:t xml:space="preserve"> GRC)</w:t>
      </w:r>
      <w:r>
        <w:rPr>
          <w:rFonts w:ascii="Arial" w:hAnsi="Arial"/>
          <w:sz w:val="21"/>
        </w:rPr>
        <w:t>是</w:t>
      </w:r>
      <w:r>
        <w:rPr>
          <w:rFonts w:ascii="Arial" w:hAnsi="Arial"/>
          <w:sz w:val="21"/>
        </w:rPr>
        <w:t xml:space="preserve"> III (</w:t>
      </w:r>
      <w:r>
        <w:rPr>
          <w:rFonts w:ascii="Arial" w:hAnsi="Arial"/>
          <w:sz w:val="21"/>
        </w:rPr>
        <w:t>见表</w:t>
      </w:r>
      <w:r>
        <w:rPr>
          <w:rFonts w:ascii="Arial" w:hAnsi="Arial"/>
          <w:sz w:val="21"/>
        </w:rPr>
        <w:t>5.6)</w:t>
      </w:r>
      <w:r>
        <w:rPr>
          <w:rFonts w:ascii="Arial" w:hAnsi="Arial"/>
          <w:sz w:val="21"/>
        </w:rPr>
        <w:t>。对于</w:t>
      </w:r>
      <w:r>
        <w:rPr>
          <w:rFonts w:ascii="Arial" w:hAnsi="Arial"/>
          <w:sz w:val="21"/>
        </w:rPr>
        <w:t xml:space="preserve"> III </w:t>
      </w:r>
      <w:r>
        <w:rPr>
          <w:rFonts w:ascii="Arial" w:hAnsi="Arial"/>
          <w:sz w:val="21"/>
        </w:rPr>
        <w:t>的</w:t>
      </w:r>
      <w:r>
        <w:rPr>
          <w:rFonts w:ascii="Arial" w:hAnsi="Arial"/>
          <w:sz w:val="21"/>
        </w:rPr>
        <w:t xml:space="preserve">2D-SAIL </w:t>
      </w:r>
      <w:r>
        <w:rPr>
          <w:rFonts w:ascii="Arial" w:hAnsi="Arial"/>
          <w:sz w:val="21"/>
        </w:rPr>
        <w:t>和</w:t>
      </w:r>
      <w:r>
        <w:rPr>
          <w:rFonts w:ascii="Arial" w:hAnsi="Arial"/>
          <w:sz w:val="21"/>
        </w:rPr>
        <w:t xml:space="preserve"> d </w:t>
      </w:r>
      <w:r>
        <w:rPr>
          <w:rFonts w:ascii="Arial" w:hAnsi="Arial"/>
          <w:sz w:val="21"/>
        </w:rPr>
        <w:t>的</w:t>
      </w:r>
      <w:r>
        <w:rPr>
          <w:rFonts w:ascii="Arial" w:hAnsi="Arial"/>
          <w:sz w:val="21"/>
        </w:rPr>
        <w:t xml:space="preserve"> PRC</w:t>
      </w:r>
      <w:r>
        <w:rPr>
          <w:rFonts w:ascii="Arial" w:hAnsi="Arial"/>
          <w:sz w:val="21"/>
        </w:rPr>
        <w:t>，</w:t>
      </w:r>
      <w:r>
        <w:rPr>
          <w:rFonts w:ascii="Arial" w:hAnsi="Arial"/>
          <w:sz w:val="21"/>
        </w:rPr>
        <w:t>3D-SAIL (</w:t>
      </w:r>
      <w:r>
        <w:rPr>
          <w:rFonts w:ascii="Arial" w:hAnsi="Arial"/>
          <w:sz w:val="21"/>
        </w:rPr>
        <w:t>考虑</w:t>
      </w:r>
      <w:r>
        <w:rPr>
          <w:rFonts w:ascii="Arial" w:hAnsi="Arial"/>
          <w:sz w:val="21"/>
        </w:rPr>
        <w:t xml:space="preserve"> ARC</w:t>
      </w:r>
      <w:r>
        <w:rPr>
          <w:rFonts w:ascii="Arial" w:hAnsi="Arial"/>
          <w:sz w:val="21"/>
        </w:rPr>
        <w:t>、</w:t>
      </w:r>
      <w:r>
        <w:rPr>
          <w:rFonts w:ascii="Arial" w:hAnsi="Arial"/>
          <w:sz w:val="21"/>
        </w:rPr>
        <w:t xml:space="preserve"> GRC</w:t>
      </w:r>
      <w:r>
        <w:rPr>
          <w:rFonts w:ascii="Arial" w:hAnsi="Arial"/>
          <w:sz w:val="21"/>
        </w:rPr>
        <w:t>、</w:t>
      </w:r>
      <w:r>
        <w:rPr>
          <w:rFonts w:ascii="Arial" w:hAnsi="Arial"/>
          <w:sz w:val="21"/>
        </w:rPr>
        <w:t xml:space="preserve"> PRC)</w:t>
      </w:r>
      <w:r>
        <w:rPr>
          <w:rFonts w:ascii="Arial" w:hAnsi="Arial"/>
          <w:sz w:val="21"/>
        </w:rPr>
        <w:t>的值为</w:t>
      </w:r>
      <w:r>
        <w:rPr>
          <w:rFonts w:ascii="Arial" w:hAnsi="Arial"/>
          <w:sz w:val="21"/>
        </w:rPr>
        <w:t xml:space="preserve"> IV (</w:t>
      </w:r>
      <w:r>
        <w:rPr>
          <w:rFonts w:ascii="Arial" w:hAnsi="Arial"/>
          <w:sz w:val="21"/>
        </w:rPr>
        <w:t>见表</w:t>
      </w:r>
      <w:r>
        <w:rPr>
          <w:rFonts w:ascii="Arial" w:hAnsi="Arial"/>
          <w:sz w:val="21"/>
        </w:rPr>
        <w:t>5.7)</w:t>
      </w:r>
      <w:r>
        <w:rPr>
          <w:rFonts w:ascii="Arial" w:hAnsi="Arial"/>
          <w:sz w:val="21"/>
        </w:rPr>
        <w:t>。</w:t>
      </w:r>
    </w:p>
    <w:p w14:paraId="70F4D701"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50400" behindDoc="1" locked="0" layoutInCell="0" allowOverlap="1" wp14:anchorId="66BD93B9" wp14:editId="11D917DF">
                <wp:simplePos x="0" y="0"/>
                <wp:positionH relativeFrom="column">
                  <wp:posOffset>2057400</wp:posOffset>
                </wp:positionH>
                <wp:positionV relativeFrom="paragraph">
                  <wp:posOffset>203835</wp:posOffset>
                </wp:positionV>
                <wp:extent cx="1713865" cy="0"/>
                <wp:effectExtent l="0" t="0" r="0" b="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386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7E53083" id="Shape 344" o:spid="_x0000_s1026" style="position:absolute;left:0;text-align:left;z-index:-251566080;visibility:visible;mso-wrap-style:square;mso-wrap-distance-left:9pt;mso-wrap-distance-top:0;mso-wrap-distance-right:9pt;mso-wrap-distance-bottom:0;mso-position-horizontal:absolute;mso-position-horizontal-relative:text;mso-position-vertical:absolute;mso-position-vertical-relative:text" from="162pt,16.05pt" to="296.9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51424" behindDoc="1" locked="0" layoutInCell="0" allowOverlap="1" wp14:anchorId="50757C8F" wp14:editId="46385CC8">
                <wp:simplePos x="0" y="0"/>
                <wp:positionH relativeFrom="column">
                  <wp:posOffset>2059940</wp:posOffset>
                </wp:positionH>
                <wp:positionV relativeFrom="paragraph">
                  <wp:posOffset>201295</wp:posOffset>
                </wp:positionV>
                <wp:extent cx="0" cy="1676400"/>
                <wp:effectExtent l="0" t="0" r="0" b="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7640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FFADACC" id="Shape 345" o:spid="_x0000_s1026" style="position:absolute;left:0;text-align:left;z-index:-251565056;visibility:visible;mso-wrap-style:square;mso-wrap-distance-left:9pt;mso-wrap-distance-top:0;mso-wrap-distance-right:9pt;mso-wrap-distance-bottom:0;mso-position-horizontal:absolute;mso-position-horizontal-relative:text;mso-position-vertical:absolute;mso-position-vertical-relative:text" from="162.2pt,15.85pt" to="162.2pt,1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52448" behindDoc="1" locked="0" layoutInCell="0" allowOverlap="1" wp14:anchorId="7B4C2E88" wp14:editId="34A21B5B">
                <wp:simplePos x="0" y="0"/>
                <wp:positionH relativeFrom="column">
                  <wp:posOffset>3768725</wp:posOffset>
                </wp:positionH>
                <wp:positionV relativeFrom="paragraph">
                  <wp:posOffset>201295</wp:posOffset>
                </wp:positionV>
                <wp:extent cx="0" cy="1676400"/>
                <wp:effectExtent l="0" t="0" r="0" b="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7640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512D4C7" id="Shape 346" o:spid="_x0000_s1026" style="position:absolute;left:0;text-align:left;z-index:-251564032;visibility:visible;mso-wrap-style:square;mso-wrap-distance-left:9pt;mso-wrap-distance-top:0;mso-wrap-distance-right:9pt;mso-wrap-distance-bottom:0;mso-position-horizontal:absolute;mso-position-horizontal-relative:text;mso-position-vertical:absolute;mso-position-vertical-relative:text" from="296.75pt,15.85pt" to="296.75pt,1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" o:allowincell="f" filled="t" strokeweight=".14039mm">
                <v:stroke joinstyle="miter"/>
                <o:lock v:ext="edit" shapetype="f"/>
              </v:line>
            </w:pict>
          </mc:Fallback>
        </mc:AlternateContent>
      </w:r>
    </w:p>
    <w:p w14:paraId="7BE93DD1" w14:textId="77777777" w:rsidR="00B44DA1" w:rsidRDefault="00B44DA1">
      <w:pPr>
        <w:spacing w:line="299" w:lineRule="exact"/>
        <w:rPr>
          <w:sz w:val="20"/>
          <w:szCs w:val="20"/>
        </w:rPr>
      </w:pPr>
    </w:p>
    <w:p w14:paraId="3DF56FE4" w14:textId="77777777" w:rsidR="00B44DA1" w:rsidRDefault="00B32628">
      <w:pPr>
        <w:ind w:right="-153"/>
        <w:jc w:val="center"/>
      </w:pPr>
      <w:r>
        <w:rPr>
          <w:rFonts w:ascii="Arial" w:hAnsi="Arial"/>
        </w:rPr>
        <w:t>帆的确定</w:t>
      </w:r>
    </w:p>
    <w:p w14:paraId="0BD24623" w14:textId="77777777" w:rsidR="00B44DA1" w:rsidRDefault="00B44DA1">
      <w:pPr>
        <w:spacing w:line="21" w:lineRule="exact"/>
        <w:rPr>
          <w:sz w:val="20"/>
          <w:szCs w:val="20"/>
        </w:rPr>
      </w:pPr>
    </w:p>
    <w:tbl>
      <w:tblPr>
        <w:tblW w:w="0" w:type="auto"/>
        <w:tblInd w:w="3240" w:type="dxa"/>
        <w:tblLayout w:type="fixed"/>
        <w:tblCellMar>
          <w:left w:w="0" w:type="dxa"/>
          <w:right w:w="0" w:type="dxa"/>
        </w:tblCellMar>
        <w:tblLook w:val="04A0" w:firstRow="1" w:lastRow="0" w:firstColumn="1" w:lastColumn="0" w:noHBand="0" w:noVBand="1"/>
      </w:tblPr>
      <w:tblGrid>
        <w:gridCol w:w="20"/>
        <w:gridCol w:w="720"/>
        <w:gridCol w:w="500"/>
        <w:gridCol w:w="500"/>
        <w:gridCol w:w="480"/>
        <w:gridCol w:w="480"/>
        <w:gridCol w:w="20"/>
      </w:tblGrid>
      <w:tr w:rsidR="00B44DA1" w14:paraId="576B136D" w14:textId="77777777">
        <w:trPr>
          <w:trHeight w:val="287"/>
        </w:trPr>
        <w:tc>
          <w:tcPr>
            <w:tcW w:w="20" w:type="dxa"/>
            <w:tcBorders>
              <w:top w:val="single" w:sz="8" w:space="0" w:color="auto"/>
              <w:bottom w:val="single" w:sz="8" w:space="0" w:color="auto"/>
            </w:tcBorders>
            <w:vAlign w:val="bottom"/>
          </w:tcPr>
          <w:p w14:paraId="1CD96B0F" w14:textId="77777777" w:rsidR="00B44DA1" w:rsidRDefault="00B44DA1">
            <w:pPr>
              <w:rPr>
                <w:sz w:val="24"/>
                <w:szCs w:val="24"/>
              </w:rPr>
            </w:pPr>
          </w:p>
        </w:tc>
        <w:tc>
          <w:tcPr>
            <w:tcW w:w="720" w:type="dxa"/>
            <w:tcBorders>
              <w:top w:val="single" w:sz="8" w:space="0" w:color="auto"/>
              <w:bottom w:val="single" w:sz="8" w:space="0" w:color="auto"/>
              <w:right w:val="single" w:sz="8" w:space="0" w:color="auto"/>
            </w:tcBorders>
            <w:shd w:val="clear" w:color="auto" w:fill="C0C0C0"/>
            <w:vAlign w:val="bottom"/>
          </w:tcPr>
          <w:p w14:paraId="5BECD6B8" w14:textId="77777777" w:rsidR="00B44DA1" w:rsidRDefault="00B44DA1">
            <w:pPr>
              <w:rPr>
                <w:sz w:val="24"/>
                <w:szCs w:val="24"/>
              </w:rPr>
            </w:pPr>
          </w:p>
        </w:tc>
        <w:tc>
          <w:tcPr>
            <w:tcW w:w="500" w:type="dxa"/>
            <w:tcBorders>
              <w:top w:val="single" w:sz="8" w:space="0" w:color="auto"/>
              <w:bottom w:val="single" w:sz="8" w:space="0" w:color="auto"/>
              <w:right w:val="single" w:sz="8" w:space="0" w:color="C0C0C0"/>
            </w:tcBorders>
            <w:shd w:val="clear" w:color="auto" w:fill="C0C0C0"/>
            <w:vAlign w:val="bottom"/>
          </w:tcPr>
          <w:p w14:paraId="27F63A7F" w14:textId="77777777" w:rsidR="00B44DA1" w:rsidRDefault="00B44DA1">
            <w:pPr>
              <w:rPr>
                <w:sz w:val="24"/>
                <w:szCs w:val="24"/>
              </w:rPr>
            </w:pPr>
          </w:p>
        </w:tc>
        <w:tc>
          <w:tcPr>
            <w:tcW w:w="980" w:type="dxa"/>
            <w:gridSpan w:val="2"/>
            <w:tcBorders>
              <w:top w:val="single" w:sz="8" w:space="0" w:color="auto"/>
              <w:bottom w:val="single" w:sz="8" w:space="0" w:color="auto"/>
              <w:right w:val="single" w:sz="8" w:space="0" w:color="C0C0C0"/>
            </w:tcBorders>
            <w:shd w:val="clear" w:color="auto" w:fill="C0C0C0"/>
            <w:vAlign w:val="bottom"/>
          </w:tcPr>
          <w:p w14:paraId="2C2ED1F6" w14:textId="77777777" w:rsidR="00B44DA1" w:rsidRDefault="00B32628">
            <w:pPr>
              <w:ind w:left="240"/>
              <w:rPr>
                <w:sz w:val="20"/>
                <w:szCs w:val="20"/>
              </w:rPr>
            </w:pPr>
            <w:r>
              <w:t>ARC</w:t>
            </w:r>
          </w:p>
        </w:tc>
        <w:tc>
          <w:tcPr>
            <w:tcW w:w="480" w:type="dxa"/>
            <w:tcBorders>
              <w:top w:val="single" w:sz="8" w:space="0" w:color="auto"/>
              <w:bottom w:val="single" w:sz="8" w:space="0" w:color="auto"/>
            </w:tcBorders>
            <w:shd w:val="clear" w:color="auto" w:fill="C0C0C0"/>
            <w:vAlign w:val="bottom"/>
          </w:tcPr>
          <w:p w14:paraId="1B398A35" w14:textId="77777777" w:rsidR="00B44DA1" w:rsidRDefault="00B44DA1">
            <w:pPr>
              <w:rPr>
                <w:sz w:val="24"/>
                <w:szCs w:val="24"/>
              </w:rPr>
            </w:pPr>
          </w:p>
        </w:tc>
        <w:tc>
          <w:tcPr>
            <w:tcW w:w="20" w:type="dxa"/>
            <w:tcBorders>
              <w:top w:val="single" w:sz="8" w:space="0" w:color="auto"/>
              <w:bottom w:val="single" w:sz="8" w:space="0" w:color="auto"/>
            </w:tcBorders>
            <w:vAlign w:val="bottom"/>
          </w:tcPr>
          <w:p w14:paraId="0977E3CE" w14:textId="77777777" w:rsidR="00B44DA1" w:rsidRDefault="00B44DA1">
            <w:pPr>
              <w:rPr>
                <w:sz w:val="24"/>
                <w:szCs w:val="24"/>
              </w:rPr>
            </w:pPr>
          </w:p>
        </w:tc>
      </w:tr>
      <w:tr w:rsidR="00B44DA1" w14:paraId="7E044E71" w14:textId="77777777">
        <w:trPr>
          <w:trHeight w:val="270"/>
        </w:trPr>
        <w:tc>
          <w:tcPr>
            <w:tcW w:w="20" w:type="dxa"/>
            <w:tcBorders>
              <w:bottom w:val="single" w:sz="8" w:space="0" w:color="auto"/>
            </w:tcBorders>
            <w:vAlign w:val="bottom"/>
          </w:tcPr>
          <w:p w14:paraId="41D52247" w14:textId="77777777" w:rsidR="00B44DA1" w:rsidRDefault="00B44DA1">
            <w:pPr>
              <w:rPr>
                <w:sz w:val="23"/>
                <w:szCs w:val="23"/>
              </w:rPr>
            </w:pPr>
          </w:p>
        </w:tc>
        <w:tc>
          <w:tcPr>
            <w:tcW w:w="720" w:type="dxa"/>
            <w:tcBorders>
              <w:bottom w:val="single" w:sz="8" w:space="0" w:color="auto"/>
              <w:right w:val="single" w:sz="8" w:space="0" w:color="auto"/>
            </w:tcBorders>
            <w:shd w:val="clear" w:color="auto" w:fill="C0C0C0"/>
            <w:vAlign w:val="bottom"/>
          </w:tcPr>
          <w:p w14:paraId="2890C3ED" w14:textId="77777777" w:rsidR="00B44DA1" w:rsidRDefault="00B32628">
            <w:pPr>
              <w:ind w:left="100"/>
              <w:rPr>
                <w:sz w:val="20"/>
                <w:szCs w:val="20"/>
              </w:rPr>
            </w:pPr>
            <w:r>
              <w:t>GRC</w:t>
            </w:r>
          </w:p>
        </w:tc>
        <w:tc>
          <w:tcPr>
            <w:tcW w:w="500" w:type="dxa"/>
            <w:tcBorders>
              <w:bottom w:val="single" w:sz="8" w:space="0" w:color="auto"/>
              <w:right w:val="single" w:sz="8" w:space="0" w:color="auto"/>
            </w:tcBorders>
            <w:shd w:val="clear" w:color="auto" w:fill="C0C0C0"/>
            <w:vAlign w:val="bottom"/>
          </w:tcPr>
          <w:p w14:paraId="54B93589" w14:textId="77777777" w:rsidR="00B44DA1" w:rsidRDefault="00B32628">
            <w:pPr>
              <w:jc w:val="center"/>
              <w:rPr>
                <w:sz w:val="20"/>
                <w:szCs w:val="20"/>
              </w:rPr>
            </w:pPr>
            <w:r>
              <w:rPr>
                <w:rFonts w:ascii="Arial" w:eastAsia="Arial" w:hAnsi="Arial" w:cs="Arial"/>
                <w:w w:val="97"/>
              </w:rPr>
              <w:t>a</w:t>
            </w:r>
          </w:p>
        </w:tc>
        <w:tc>
          <w:tcPr>
            <w:tcW w:w="500" w:type="dxa"/>
            <w:tcBorders>
              <w:bottom w:val="single" w:sz="8" w:space="0" w:color="auto"/>
              <w:right w:val="single" w:sz="8" w:space="0" w:color="auto"/>
            </w:tcBorders>
            <w:shd w:val="clear" w:color="auto" w:fill="C0C0C0"/>
            <w:vAlign w:val="bottom"/>
          </w:tcPr>
          <w:p w14:paraId="6047ABD3" w14:textId="77777777" w:rsidR="00B44DA1" w:rsidRDefault="00B32628">
            <w:pPr>
              <w:jc w:val="center"/>
              <w:rPr>
                <w:sz w:val="20"/>
                <w:szCs w:val="20"/>
              </w:rPr>
            </w:pPr>
            <w:r>
              <w:rPr>
                <w:rFonts w:ascii="Arial" w:eastAsia="Arial" w:hAnsi="Arial" w:cs="Arial"/>
                <w:w w:val="97"/>
              </w:rPr>
              <w:t>b</w:t>
            </w:r>
          </w:p>
        </w:tc>
        <w:tc>
          <w:tcPr>
            <w:tcW w:w="480" w:type="dxa"/>
            <w:tcBorders>
              <w:bottom w:val="single" w:sz="8" w:space="0" w:color="auto"/>
              <w:right w:val="single" w:sz="8" w:space="0" w:color="auto"/>
            </w:tcBorders>
            <w:shd w:val="clear" w:color="auto" w:fill="C0C0C0"/>
            <w:vAlign w:val="bottom"/>
          </w:tcPr>
          <w:p w14:paraId="38979C70" w14:textId="77777777" w:rsidR="00B44DA1" w:rsidRDefault="00B32628">
            <w:pPr>
              <w:jc w:val="center"/>
              <w:rPr>
                <w:sz w:val="20"/>
                <w:szCs w:val="20"/>
              </w:rPr>
            </w:pPr>
            <w:r>
              <w:rPr>
                <w:rFonts w:ascii="Arial" w:eastAsia="Arial" w:hAnsi="Arial" w:cs="Arial"/>
                <w:w w:val="90"/>
              </w:rPr>
              <w:t>c</w:t>
            </w:r>
          </w:p>
        </w:tc>
        <w:tc>
          <w:tcPr>
            <w:tcW w:w="480" w:type="dxa"/>
            <w:tcBorders>
              <w:bottom w:val="single" w:sz="8" w:space="0" w:color="auto"/>
            </w:tcBorders>
            <w:shd w:val="clear" w:color="auto" w:fill="C0C0C0"/>
            <w:vAlign w:val="bottom"/>
          </w:tcPr>
          <w:p w14:paraId="2B5945E9" w14:textId="77777777" w:rsidR="00B44DA1" w:rsidRDefault="00B32628">
            <w:pPr>
              <w:jc w:val="center"/>
              <w:rPr>
                <w:sz w:val="20"/>
                <w:szCs w:val="20"/>
              </w:rPr>
            </w:pPr>
            <w:r>
              <w:rPr>
                <w:rFonts w:ascii="Arial" w:eastAsia="Arial" w:hAnsi="Arial" w:cs="Arial"/>
                <w:w w:val="97"/>
              </w:rPr>
              <w:t>d</w:t>
            </w:r>
          </w:p>
        </w:tc>
        <w:tc>
          <w:tcPr>
            <w:tcW w:w="20" w:type="dxa"/>
            <w:tcBorders>
              <w:bottom w:val="single" w:sz="8" w:space="0" w:color="auto"/>
            </w:tcBorders>
            <w:vAlign w:val="bottom"/>
          </w:tcPr>
          <w:p w14:paraId="1ADBD197" w14:textId="77777777" w:rsidR="00B44DA1" w:rsidRDefault="00B44DA1">
            <w:pPr>
              <w:rPr>
                <w:sz w:val="23"/>
                <w:szCs w:val="23"/>
              </w:rPr>
            </w:pPr>
          </w:p>
        </w:tc>
      </w:tr>
      <w:tr w:rsidR="00B44DA1" w14:paraId="6015FC91" w14:textId="77777777">
        <w:trPr>
          <w:trHeight w:val="278"/>
        </w:trPr>
        <w:tc>
          <w:tcPr>
            <w:tcW w:w="20" w:type="dxa"/>
            <w:tcBorders>
              <w:bottom w:val="single" w:sz="8" w:space="0" w:color="auto"/>
            </w:tcBorders>
            <w:vAlign w:val="bottom"/>
          </w:tcPr>
          <w:p w14:paraId="064234EC" w14:textId="77777777" w:rsidR="00B44DA1" w:rsidRDefault="00B44DA1">
            <w:pPr>
              <w:rPr>
                <w:sz w:val="24"/>
                <w:szCs w:val="24"/>
              </w:rPr>
            </w:pPr>
          </w:p>
        </w:tc>
        <w:tc>
          <w:tcPr>
            <w:tcW w:w="720" w:type="dxa"/>
            <w:tcBorders>
              <w:bottom w:val="single" w:sz="8" w:space="0" w:color="auto"/>
              <w:right w:val="single" w:sz="8" w:space="0" w:color="auto"/>
            </w:tcBorders>
            <w:shd w:val="clear" w:color="auto" w:fill="C0C0C0"/>
            <w:vAlign w:val="bottom"/>
          </w:tcPr>
          <w:p w14:paraId="34F4FC8E" w14:textId="77777777" w:rsidR="00B44DA1" w:rsidRDefault="00B32628">
            <w:pPr>
              <w:spacing w:line="218" w:lineRule="exact"/>
              <w:jc w:val="center"/>
              <w:rPr>
                <w:sz w:val="20"/>
                <w:szCs w:val="20"/>
              </w:rPr>
            </w:pPr>
            <w:r>
              <w:rPr>
                <w:rFonts w:ascii="Arial" w:eastAsia="Arial" w:hAnsi="Arial" w:cs="Arial"/>
              </w:rPr>
              <w:t>2</w:t>
            </w:r>
          </w:p>
        </w:tc>
        <w:tc>
          <w:tcPr>
            <w:tcW w:w="500" w:type="dxa"/>
            <w:tcBorders>
              <w:bottom w:val="single" w:sz="8" w:space="0" w:color="auto"/>
              <w:right w:val="single" w:sz="8" w:space="0" w:color="auto"/>
            </w:tcBorders>
            <w:vAlign w:val="bottom"/>
          </w:tcPr>
          <w:p w14:paraId="35899D9E" w14:textId="77777777" w:rsidR="00B44DA1" w:rsidRDefault="00B32628">
            <w:pPr>
              <w:jc w:val="center"/>
              <w:rPr>
                <w:sz w:val="20"/>
                <w:szCs w:val="20"/>
              </w:rPr>
            </w:pPr>
            <w:r>
              <w:rPr>
                <w:rFonts w:ascii="Arial" w:eastAsia="Arial" w:hAnsi="Arial" w:cs="Arial"/>
              </w:rPr>
              <w:t>I</w:t>
            </w:r>
          </w:p>
        </w:tc>
        <w:tc>
          <w:tcPr>
            <w:tcW w:w="500" w:type="dxa"/>
            <w:tcBorders>
              <w:bottom w:val="single" w:sz="8" w:space="0" w:color="auto"/>
              <w:right w:val="single" w:sz="8" w:space="0" w:color="auto"/>
            </w:tcBorders>
            <w:vAlign w:val="bottom"/>
          </w:tcPr>
          <w:p w14:paraId="7B707B8E" w14:textId="77777777" w:rsidR="00B44DA1" w:rsidRDefault="00B32628">
            <w:pPr>
              <w:jc w:val="center"/>
              <w:rPr>
                <w:sz w:val="20"/>
                <w:szCs w:val="20"/>
              </w:rPr>
            </w:pPr>
            <w:r>
              <w:t>二</w:t>
            </w:r>
          </w:p>
        </w:tc>
        <w:tc>
          <w:tcPr>
            <w:tcW w:w="480" w:type="dxa"/>
            <w:tcBorders>
              <w:bottom w:val="single" w:sz="8" w:space="0" w:color="auto"/>
              <w:right w:val="single" w:sz="8" w:space="0" w:color="auto"/>
            </w:tcBorders>
            <w:vAlign w:val="bottom"/>
          </w:tcPr>
          <w:p w14:paraId="2540E987" w14:textId="77777777" w:rsidR="00B44DA1" w:rsidRDefault="00B32628">
            <w:pPr>
              <w:jc w:val="center"/>
              <w:rPr>
                <w:sz w:val="20"/>
                <w:szCs w:val="20"/>
              </w:rPr>
            </w:pPr>
            <w:r>
              <w:t>四</w:t>
            </w:r>
          </w:p>
        </w:tc>
        <w:tc>
          <w:tcPr>
            <w:tcW w:w="500" w:type="dxa"/>
            <w:gridSpan w:val="2"/>
            <w:tcBorders>
              <w:bottom w:val="single" w:sz="8" w:space="0" w:color="auto"/>
            </w:tcBorders>
            <w:vAlign w:val="bottom"/>
          </w:tcPr>
          <w:p w14:paraId="464BAC18" w14:textId="77777777" w:rsidR="00B44DA1" w:rsidRDefault="00B32628">
            <w:pPr>
              <w:ind w:right="20"/>
              <w:jc w:val="center"/>
              <w:rPr>
                <w:sz w:val="20"/>
                <w:szCs w:val="20"/>
              </w:rPr>
            </w:pPr>
            <w:r>
              <w:rPr>
                <w:rFonts w:ascii="Arial" w:eastAsia="Arial" w:hAnsi="Arial" w:cs="Arial"/>
              </w:rPr>
              <w:t>V</w:t>
            </w:r>
          </w:p>
        </w:tc>
      </w:tr>
      <w:tr w:rsidR="00B44DA1" w14:paraId="034E30C3" w14:textId="77777777">
        <w:trPr>
          <w:trHeight w:val="267"/>
        </w:trPr>
        <w:tc>
          <w:tcPr>
            <w:tcW w:w="20" w:type="dxa"/>
            <w:tcBorders>
              <w:bottom w:val="single" w:sz="8" w:space="0" w:color="auto"/>
            </w:tcBorders>
            <w:vAlign w:val="bottom"/>
          </w:tcPr>
          <w:p w14:paraId="46873D70" w14:textId="77777777" w:rsidR="00B44DA1" w:rsidRDefault="00B44DA1">
            <w:pPr>
              <w:rPr>
                <w:sz w:val="23"/>
                <w:szCs w:val="23"/>
              </w:rPr>
            </w:pPr>
          </w:p>
        </w:tc>
        <w:tc>
          <w:tcPr>
            <w:tcW w:w="720" w:type="dxa"/>
            <w:tcBorders>
              <w:bottom w:val="single" w:sz="8" w:space="0" w:color="auto"/>
              <w:right w:val="single" w:sz="8" w:space="0" w:color="auto"/>
            </w:tcBorders>
            <w:shd w:val="clear" w:color="auto" w:fill="C0C0C0"/>
            <w:vAlign w:val="bottom"/>
          </w:tcPr>
          <w:p w14:paraId="4D4CC7B4" w14:textId="77777777" w:rsidR="00B44DA1" w:rsidRDefault="00B32628">
            <w:pPr>
              <w:jc w:val="center"/>
              <w:rPr>
                <w:sz w:val="20"/>
                <w:szCs w:val="20"/>
              </w:rPr>
            </w:pPr>
            <w:r>
              <w:rPr>
                <w:rFonts w:ascii="Arial" w:eastAsia="Arial" w:hAnsi="Arial" w:cs="Arial"/>
                <w:w w:val="81"/>
              </w:rPr>
              <w:t>3</w:t>
            </w:r>
          </w:p>
        </w:tc>
        <w:tc>
          <w:tcPr>
            <w:tcW w:w="500" w:type="dxa"/>
            <w:tcBorders>
              <w:bottom w:val="single" w:sz="8" w:space="0" w:color="auto"/>
              <w:right w:val="single" w:sz="8" w:space="0" w:color="auto"/>
            </w:tcBorders>
            <w:vAlign w:val="bottom"/>
          </w:tcPr>
          <w:p w14:paraId="15963250" w14:textId="77777777" w:rsidR="00B44DA1" w:rsidRDefault="00B32628">
            <w:pPr>
              <w:jc w:val="center"/>
              <w:rPr>
                <w:sz w:val="20"/>
                <w:szCs w:val="20"/>
              </w:rPr>
            </w:pPr>
            <w:r>
              <w:t>二</w:t>
            </w:r>
          </w:p>
        </w:tc>
        <w:tc>
          <w:tcPr>
            <w:tcW w:w="500" w:type="dxa"/>
            <w:tcBorders>
              <w:bottom w:val="single" w:sz="8" w:space="0" w:color="auto"/>
              <w:right w:val="single" w:sz="8" w:space="0" w:color="auto"/>
            </w:tcBorders>
            <w:vAlign w:val="bottom"/>
          </w:tcPr>
          <w:p w14:paraId="3E14EC72" w14:textId="77777777" w:rsidR="00B44DA1" w:rsidRDefault="00B32628">
            <w:pPr>
              <w:jc w:val="center"/>
              <w:rPr>
                <w:sz w:val="20"/>
                <w:szCs w:val="20"/>
              </w:rPr>
            </w:pPr>
            <w:r>
              <w:t>二</w:t>
            </w:r>
          </w:p>
        </w:tc>
        <w:tc>
          <w:tcPr>
            <w:tcW w:w="480" w:type="dxa"/>
            <w:tcBorders>
              <w:bottom w:val="single" w:sz="8" w:space="0" w:color="auto"/>
              <w:right w:val="single" w:sz="8" w:space="0" w:color="auto"/>
            </w:tcBorders>
            <w:vAlign w:val="bottom"/>
          </w:tcPr>
          <w:p w14:paraId="43BFB2E5" w14:textId="77777777" w:rsidR="00B44DA1" w:rsidRDefault="00B32628">
            <w:pPr>
              <w:jc w:val="center"/>
              <w:rPr>
                <w:sz w:val="20"/>
                <w:szCs w:val="20"/>
              </w:rPr>
            </w:pPr>
            <w:r>
              <w:t>四</w:t>
            </w:r>
          </w:p>
        </w:tc>
        <w:tc>
          <w:tcPr>
            <w:tcW w:w="500" w:type="dxa"/>
            <w:gridSpan w:val="2"/>
            <w:tcBorders>
              <w:bottom w:val="single" w:sz="8" w:space="0" w:color="auto"/>
            </w:tcBorders>
            <w:vAlign w:val="bottom"/>
          </w:tcPr>
          <w:p w14:paraId="2C3EE118" w14:textId="77777777" w:rsidR="00B44DA1" w:rsidRDefault="00B32628">
            <w:pPr>
              <w:ind w:right="20"/>
              <w:jc w:val="center"/>
              <w:rPr>
                <w:sz w:val="20"/>
                <w:szCs w:val="20"/>
              </w:rPr>
            </w:pPr>
            <w:r>
              <w:rPr>
                <w:rFonts w:ascii="Arial" w:eastAsia="Arial" w:hAnsi="Arial" w:cs="Arial"/>
              </w:rPr>
              <w:t>V</w:t>
            </w:r>
          </w:p>
        </w:tc>
      </w:tr>
      <w:tr w:rsidR="00B44DA1" w14:paraId="12644A31" w14:textId="77777777">
        <w:trPr>
          <w:trHeight w:val="273"/>
        </w:trPr>
        <w:tc>
          <w:tcPr>
            <w:tcW w:w="20" w:type="dxa"/>
            <w:tcBorders>
              <w:bottom w:val="single" w:sz="8" w:space="0" w:color="auto"/>
            </w:tcBorders>
            <w:vAlign w:val="bottom"/>
          </w:tcPr>
          <w:p w14:paraId="69B1508D" w14:textId="77777777" w:rsidR="00B44DA1" w:rsidRDefault="00B44DA1">
            <w:pPr>
              <w:rPr>
                <w:sz w:val="23"/>
                <w:szCs w:val="23"/>
              </w:rPr>
            </w:pPr>
          </w:p>
        </w:tc>
        <w:tc>
          <w:tcPr>
            <w:tcW w:w="720" w:type="dxa"/>
            <w:tcBorders>
              <w:bottom w:val="single" w:sz="8" w:space="0" w:color="auto"/>
              <w:right w:val="single" w:sz="8" w:space="0" w:color="auto"/>
            </w:tcBorders>
            <w:shd w:val="clear" w:color="auto" w:fill="C0C0C0"/>
            <w:vAlign w:val="bottom"/>
          </w:tcPr>
          <w:p w14:paraId="526C1567" w14:textId="77777777" w:rsidR="00B44DA1" w:rsidRDefault="00B32628">
            <w:pPr>
              <w:jc w:val="center"/>
              <w:rPr>
                <w:sz w:val="20"/>
                <w:szCs w:val="20"/>
              </w:rPr>
            </w:pPr>
            <w:r>
              <w:rPr>
                <w:rFonts w:ascii="Arial" w:eastAsia="Arial" w:hAnsi="Arial" w:cs="Arial"/>
                <w:w w:val="81"/>
              </w:rPr>
              <w:t>4</w:t>
            </w:r>
          </w:p>
        </w:tc>
        <w:tc>
          <w:tcPr>
            <w:tcW w:w="500" w:type="dxa"/>
            <w:tcBorders>
              <w:bottom w:val="single" w:sz="8" w:space="0" w:color="auto"/>
              <w:right w:val="single" w:sz="8" w:space="0" w:color="auto"/>
            </w:tcBorders>
            <w:vAlign w:val="bottom"/>
          </w:tcPr>
          <w:p w14:paraId="177DFBA5" w14:textId="77777777" w:rsidR="00B44DA1" w:rsidRDefault="00B32628">
            <w:pPr>
              <w:jc w:val="center"/>
              <w:rPr>
                <w:sz w:val="20"/>
                <w:szCs w:val="20"/>
              </w:rPr>
            </w:pPr>
            <w:r>
              <w:t>三</w:t>
            </w:r>
          </w:p>
        </w:tc>
        <w:tc>
          <w:tcPr>
            <w:tcW w:w="500" w:type="dxa"/>
            <w:tcBorders>
              <w:bottom w:val="single" w:sz="8" w:space="0" w:color="auto"/>
              <w:right w:val="single" w:sz="8" w:space="0" w:color="auto"/>
            </w:tcBorders>
            <w:shd w:val="clear" w:color="auto" w:fill="C0C0C0"/>
            <w:vAlign w:val="bottom"/>
          </w:tcPr>
          <w:p w14:paraId="572B99A5" w14:textId="77777777" w:rsidR="00B44DA1" w:rsidRDefault="00B32628">
            <w:pPr>
              <w:jc w:val="center"/>
              <w:rPr>
                <w:sz w:val="20"/>
                <w:szCs w:val="20"/>
              </w:rPr>
            </w:pPr>
            <w:r>
              <w:t>三</w:t>
            </w:r>
          </w:p>
        </w:tc>
        <w:tc>
          <w:tcPr>
            <w:tcW w:w="480" w:type="dxa"/>
            <w:tcBorders>
              <w:bottom w:val="single" w:sz="8" w:space="0" w:color="auto"/>
              <w:right w:val="single" w:sz="8" w:space="0" w:color="auto"/>
            </w:tcBorders>
            <w:vAlign w:val="bottom"/>
          </w:tcPr>
          <w:p w14:paraId="3EB22B54" w14:textId="77777777" w:rsidR="00B44DA1" w:rsidRDefault="00B32628">
            <w:pPr>
              <w:jc w:val="center"/>
              <w:rPr>
                <w:sz w:val="20"/>
                <w:szCs w:val="20"/>
              </w:rPr>
            </w:pPr>
            <w:r>
              <w:t>四</w:t>
            </w:r>
          </w:p>
        </w:tc>
        <w:tc>
          <w:tcPr>
            <w:tcW w:w="500" w:type="dxa"/>
            <w:gridSpan w:val="2"/>
            <w:tcBorders>
              <w:bottom w:val="single" w:sz="8" w:space="0" w:color="auto"/>
            </w:tcBorders>
            <w:vAlign w:val="bottom"/>
          </w:tcPr>
          <w:p w14:paraId="54350DEE" w14:textId="77777777" w:rsidR="00B44DA1" w:rsidRDefault="00B32628">
            <w:pPr>
              <w:ind w:right="20"/>
              <w:jc w:val="center"/>
              <w:rPr>
                <w:sz w:val="20"/>
                <w:szCs w:val="20"/>
              </w:rPr>
            </w:pPr>
            <w:r>
              <w:rPr>
                <w:rFonts w:ascii="Arial" w:eastAsia="Arial" w:hAnsi="Arial" w:cs="Arial"/>
              </w:rPr>
              <w:t>V</w:t>
            </w:r>
          </w:p>
        </w:tc>
      </w:tr>
      <w:tr w:rsidR="00B44DA1" w14:paraId="3521E63D" w14:textId="77777777">
        <w:trPr>
          <w:trHeight w:val="273"/>
        </w:trPr>
        <w:tc>
          <w:tcPr>
            <w:tcW w:w="20" w:type="dxa"/>
            <w:tcBorders>
              <w:bottom w:val="single" w:sz="8" w:space="0" w:color="auto"/>
            </w:tcBorders>
            <w:vAlign w:val="bottom"/>
          </w:tcPr>
          <w:p w14:paraId="2C7EEE67" w14:textId="77777777" w:rsidR="00B44DA1" w:rsidRDefault="00B44DA1">
            <w:pPr>
              <w:rPr>
                <w:sz w:val="23"/>
                <w:szCs w:val="23"/>
              </w:rPr>
            </w:pPr>
          </w:p>
        </w:tc>
        <w:tc>
          <w:tcPr>
            <w:tcW w:w="720" w:type="dxa"/>
            <w:tcBorders>
              <w:bottom w:val="single" w:sz="8" w:space="0" w:color="auto"/>
              <w:right w:val="single" w:sz="8" w:space="0" w:color="auto"/>
            </w:tcBorders>
            <w:shd w:val="clear" w:color="auto" w:fill="C0C0C0"/>
            <w:vAlign w:val="bottom"/>
          </w:tcPr>
          <w:p w14:paraId="1C8CAC87" w14:textId="77777777" w:rsidR="00B44DA1" w:rsidRDefault="00B32628">
            <w:pPr>
              <w:jc w:val="center"/>
              <w:rPr>
                <w:sz w:val="20"/>
                <w:szCs w:val="20"/>
              </w:rPr>
            </w:pPr>
            <w:r>
              <w:rPr>
                <w:rFonts w:ascii="Arial" w:eastAsia="Arial" w:hAnsi="Arial" w:cs="Arial"/>
                <w:w w:val="81"/>
              </w:rPr>
              <w:t>5</w:t>
            </w:r>
          </w:p>
        </w:tc>
        <w:tc>
          <w:tcPr>
            <w:tcW w:w="500" w:type="dxa"/>
            <w:tcBorders>
              <w:bottom w:val="single" w:sz="8" w:space="0" w:color="auto"/>
              <w:right w:val="single" w:sz="8" w:space="0" w:color="auto"/>
            </w:tcBorders>
            <w:vAlign w:val="bottom"/>
          </w:tcPr>
          <w:p w14:paraId="5BC378FA" w14:textId="77777777" w:rsidR="00B44DA1" w:rsidRDefault="00B32628">
            <w:pPr>
              <w:jc w:val="center"/>
              <w:rPr>
                <w:sz w:val="20"/>
                <w:szCs w:val="20"/>
              </w:rPr>
            </w:pPr>
            <w:r>
              <w:t>四</w:t>
            </w:r>
          </w:p>
        </w:tc>
        <w:tc>
          <w:tcPr>
            <w:tcW w:w="500" w:type="dxa"/>
            <w:tcBorders>
              <w:bottom w:val="single" w:sz="8" w:space="0" w:color="auto"/>
              <w:right w:val="single" w:sz="8" w:space="0" w:color="auto"/>
            </w:tcBorders>
            <w:vAlign w:val="bottom"/>
          </w:tcPr>
          <w:p w14:paraId="75050907" w14:textId="77777777" w:rsidR="00B44DA1" w:rsidRDefault="00B32628">
            <w:pPr>
              <w:jc w:val="center"/>
              <w:rPr>
                <w:sz w:val="20"/>
                <w:szCs w:val="20"/>
              </w:rPr>
            </w:pPr>
            <w:r>
              <w:t>四</w:t>
            </w:r>
          </w:p>
        </w:tc>
        <w:tc>
          <w:tcPr>
            <w:tcW w:w="480" w:type="dxa"/>
            <w:tcBorders>
              <w:bottom w:val="single" w:sz="8" w:space="0" w:color="auto"/>
              <w:right w:val="single" w:sz="8" w:space="0" w:color="auto"/>
            </w:tcBorders>
            <w:vAlign w:val="bottom"/>
          </w:tcPr>
          <w:p w14:paraId="5D383532" w14:textId="77777777" w:rsidR="00B44DA1" w:rsidRDefault="00B32628">
            <w:pPr>
              <w:jc w:val="center"/>
              <w:rPr>
                <w:sz w:val="20"/>
                <w:szCs w:val="20"/>
              </w:rPr>
            </w:pPr>
            <w:r>
              <w:t>四</w:t>
            </w:r>
          </w:p>
        </w:tc>
        <w:tc>
          <w:tcPr>
            <w:tcW w:w="500" w:type="dxa"/>
            <w:gridSpan w:val="2"/>
            <w:tcBorders>
              <w:bottom w:val="single" w:sz="8" w:space="0" w:color="auto"/>
            </w:tcBorders>
            <w:vAlign w:val="bottom"/>
          </w:tcPr>
          <w:p w14:paraId="505DAF7B" w14:textId="77777777" w:rsidR="00B44DA1" w:rsidRDefault="00B32628">
            <w:pPr>
              <w:ind w:right="20"/>
              <w:jc w:val="center"/>
              <w:rPr>
                <w:sz w:val="20"/>
                <w:szCs w:val="20"/>
              </w:rPr>
            </w:pPr>
            <w:r>
              <w:rPr>
                <w:rFonts w:ascii="Arial" w:eastAsia="Arial" w:hAnsi="Arial" w:cs="Arial"/>
              </w:rPr>
              <w:t>V</w:t>
            </w:r>
          </w:p>
        </w:tc>
      </w:tr>
      <w:tr w:rsidR="00B44DA1" w14:paraId="4F372167" w14:textId="77777777">
        <w:trPr>
          <w:trHeight w:val="300"/>
        </w:trPr>
        <w:tc>
          <w:tcPr>
            <w:tcW w:w="20" w:type="dxa"/>
            <w:tcBorders>
              <w:bottom w:val="single" w:sz="8" w:space="0" w:color="auto"/>
            </w:tcBorders>
            <w:vAlign w:val="bottom"/>
          </w:tcPr>
          <w:p w14:paraId="708A82DB" w14:textId="77777777" w:rsidR="00B44DA1" w:rsidRDefault="00B44DA1">
            <w:pPr>
              <w:rPr>
                <w:sz w:val="24"/>
                <w:szCs w:val="24"/>
              </w:rPr>
            </w:pPr>
          </w:p>
        </w:tc>
        <w:tc>
          <w:tcPr>
            <w:tcW w:w="720" w:type="dxa"/>
            <w:tcBorders>
              <w:bottom w:val="single" w:sz="8" w:space="0" w:color="auto"/>
              <w:right w:val="single" w:sz="8" w:space="0" w:color="auto"/>
            </w:tcBorders>
            <w:shd w:val="clear" w:color="auto" w:fill="C0C0C0"/>
            <w:vAlign w:val="bottom"/>
          </w:tcPr>
          <w:p w14:paraId="0CCAFD74" w14:textId="77777777" w:rsidR="00B44DA1" w:rsidRDefault="00B32628">
            <w:pPr>
              <w:jc w:val="center"/>
              <w:rPr>
                <w:sz w:val="20"/>
                <w:szCs w:val="20"/>
              </w:rPr>
            </w:pPr>
            <w:r>
              <w:rPr>
                <w:rFonts w:ascii="Arial" w:eastAsia="Arial" w:hAnsi="Arial" w:cs="Arial"/>
                <w:w w:val="81"/>
              </w:rPr>
              <w:t>6</w:t>
            </w:r>
          </w:p>
        </w:tc>
        <w:tc>
          <w:tcPr>
            <w:tcW w:w="500" w:type="dxa"/>
            <w:tcBorders>
              <w:bottom w:val="single" w:sz="8" w:space="0" w:color="auto"/>
              <w:right w:val="single" w:sz="8" w:space="0" w:color="auto"/>
            </w:tcBorders>
            <w:vAlign w:val="bottom"/>
          </w:tcPr>
          <w:p w14:paraId="626A0236" w14:textId="77777777" w:rsidR="00B44DA1" w:rsidRDefault="00B32628">
            <w:pPr>
              <w:jc w:val="center"/>
              <w:rPr>
                <w:sz w:val="20"/>
                <w:szCs w:val="20"/>
              </w:rPr>
            </w:pPr>
            <w:r>
              <w:rPr>
                <w:rFonts w:ascii="Arial" w:eastAsia="Arial" w:hAnsi="Arial" w:cs="Arial"/>
              </w:rPr>
              <w:t>V</w:t>
            </w:r>
          </w:p>
        </w:tc>
        <w:tc>
          <w:tcPr>
            <w:tcW w:w="500" w:type="dxa"/>
            <w:tcBorders>
              <w:bottom w:val="single" w:sz="8" w:space="0" w:color="auto"/>
              <w:right w:val="single" w:sz="8" w:space="0" w:color="auto"/>
            </w:tcBorders>
            <w:vAlign w:val="bottom"/>
          </w:tcPr>
          <w:p w14:paraId="17E3BEDE" w14:textId="77777777" w:rsidR="00B44DA1" w:rsidRDefault="00B32628">
            <w:pPr>
              <w:jc w:val="center"/>
              <w:rPr>
                <w:sz w:val="20"/>
                <w:szCs w:val="20"/>
              </w:rPr>
            </w:pPr>
            <w:r>
              <w:rPr>
                <w:rFonts w:ascii="Arial" w:eastAsia="Arial" w:hAnsi="Arial" w:cs="Arial"/>
              </w:rPr>
              <w:t>V</w:t>
            </w:r>
          </w:p>
        </w:tc>
        <w:tc>
          <w:tcPr>
            <w:tcW w:w="480" w:type="dxa"/>
            <w:tcBorders>
              <w:bottom w:val="single" w:sz="8" w:space="0" w:color="auto"/>
              <w:right w:val="single" w:sz="8" w:space="0" w:color="auto"/>
            </w:tcBorders>
            <w:vAlign w:val="bottom"/>
          </w:tcPr>
          <w:p w14:paraId="171DF7AF" w14:textId="77777777" w:rsidR="00B44DA1" w:rsidRDefault="00B32628">
            <w:pPr>
              <w:jc w:val="center"/>
              <w:rPr>
                <w:sz w:val="20"/>
                <w:szCs w:val="20"/>
              </w:rPr>
            </w:pPr>
            <w:r>
              <w:rPr>
                <w:rFonts w:ascii="Arial" w:eastAsia="Arial" w:hAnsi="Arial" w:cs="Arial"/>
              </w:rPr>
              <w:t>V</w:t>
            </w:r>
          </w:p>
        </w:tc>
        <w:tc>
          <w:tcPr>
            <w:tcW w:w="500" w:type="dxa"/>
            <w:gridSpan w:val="2"/>
            <w:tcBorders>
              <w:bottom w:val="single" w:sz="8" w:space="0" w:color="auto"/>
            </w:tcBorders>
            <w:vAlign w:val="bottom"/>
          </w:tcPr>
          <w:p w14:paraId="73B3AE6B" w14:textId="77777777" w:rsidR="00B44DA1" w:rsidRDefault="00B32628">
            <w:pPr>
              <w:ind w:right="20"/>
              <w:jc w:val="center"/>
              <w:rPr>
                <w:sz w:val="20"/>
                <w:szCs w:val="20"/>
              </w:rPr>
            </w:pPr>
            <w:r>
              <w:rPr>
                <w:rFonts w:ascii="Arial" w:eastAsia="Arial" w:hAnsi="Arial" w:cs="Arial"/>
              </w:rPr>
              <w:t>V</w:t>
            </w:r>
          </w:p>
        </w:tc>
      </w:tr>
      <w:tr w:rsidR="00B44DA1" w14:paraId="59475971" w14:textId="77777777">
        <w:trPr>
          <w:trHeight w:val="253"/>
        </w:trPr>
        <w:tc>
          <w:tcPr>
            <w:tcW w:w="20" w:type="dxa"/>
            <w:tcBorders>
              <w:top w:val="single" w:sz="8" w:space="0" w:color="auto"/>
              <w:bottom w:val="single" w:sz="8" w:space="0" w:color="auto"/>
            </w:tcBorders>
            <w:vAlign w:val="bottom"/>
          </w:tcPr>
          <w:p w14:paraId="110940DE" w14:textId="77777777" w:rsidR="00B44DA1" w:rsidRDefault="00B44DA1">
            <w:pPr>
              <w:rPr>
                <w:sz w:val="21"/>
                <w:szCs w:val="21"/>
              </w:rPr>
            </w:pPr>
          </w:p>
        </w:tc>
        <w:tc>
          <w:tcPr>
            <w:tcW w:w="720" w:type="dxa"/>
            <w:tcBorders>
              <w:top w:val="single" w:sz="8" w:space="0" w:color="C0C0C0"/>
              <w:bottom w:val="single" w:sz="8" w:space="0" w:color="auto"/>
              <w:right w:val="single" w:sz="8" w:space="0" w:color="auto"/>
            </w:tcBorders>
            <w:shd w:val="clear" w:color="auto" w:fill="C0C0C0"/>
            <w:vAlign w:val="bottom"/>
          </w:tcPr>
          <w:p w14:paraId="2B0A2CF6" w14:textId="77777777" w:rsidR="00B44DA1" w:rsidRDefault="00B32628">
            <w:pPr>
              <w:jc w:val="center"/>
              <w:rPr>
                <w:sz w:val="20"/>
                <w:szCs w:val="20"/>
              </w:rPr>
            </w:pPr>
            <w:r>
              <w:rPr>
                <w:rFonts w:ascii="Arial" w:eastAsia="Arial" w:hAnsi="Arial" w:cs="Arial"/>
                <w:w w:val="81"/>
              </w:rPr>
              <w:t>7</w:t>
            </w:r>
          </w:p>
        </w:tc>
        <w:tc>
          <w:tcPr>
            <w:tcW w:w="500" w:type="dxa"/>
            <w:tcBorders>
              <w:top w:val="single" w:sz="8" w:space="0" w:color="auto"/>
              <w:bottom w:val="single" w:sz="8" w:space="0" w:color="auto"/>
              <w:right w:val="single" w:sz="8" w:space="0" w:color="auto"/>
            </w:tcBorders>
            <w:vAlign w:val="bottom"/>
          </w:tcPr>
          <w:p w14:paraId="406BA891" w14:textId="77777777" w:rsidR="00B44DA1" w:rsidRDefault="00B32628">
            <w:pPr>
              <w:jc w:val="center"/>
              <w:rPr>
                <w:sz w:val="20"/>
                <w:szCs w:val="20"/>
              </w:rPr>
            </w:pPr>
            <w:r>
              <w:t>六</w:t>
            </w:r>
          </w:p>
        </w:tc>
        <w:tc>
          <w:tcPr>
            <w:tcW w:w="500" w:type="dxa"/>
            <w:tcBorders>
              <w:top w:val="single" w:sz="8" w:space="0" w:color="auto"/>
              <w:bottom w:val="single" w:sz="8" w:space="0" w:color="auto"/>
              <w:right w:val="single" w:sz="8" w:space="0" w:color="auto"/>
            </w:tcBorders>
            <w:vAlign w:val="bottom"/>
          </w:tcPr>
          <w:p w14:paraId="7D2E9C49" w14:textId="77777777" w:rsidR="00B44DA1" w:rsidRDefault="00B32628">
            <w:pPr>
              <w:jc w:val="center"/>
              <w:rPr>
                <w:sz w:val="20"/>
                <w:szCs w:val="20"/>
              </w:rPr>
            </w:pPr>
            <w:r>
              <w:t>六</w:t>
            </w:r>
          </w:p>
        </w:tc>
        <w:tc>
          <w:tcPr>
            <w:tcW w:w="480" w:type="dxa"/>
            <w:tcBorders>
              <w:top w:val="single" w:sz="8" w:space="0" w:color="auto"/>
              <w:bottom w:val="single" w:sz="8" w:space="0" w:color="auto"/>
              <w:right w:val="single" w:sz="8" w:space="0" w:color="auto"/>
            </w:tcBorders>
            <w:vAlign w:val="bottom"/>
          </w:tcPr>
          <w:p w14:paraId="002EA604" w14:textId="77777777" w:rsidR="00B44DA1" w:rsidRDefault="00B32628">
            <w:pPr>
              <w:jc w:val="center"/>
              <w:rPr>
                <w:sz w:val="20"/>
                <w:szCs w:val="20"/>
              </w:rPr>
            </w:pPr>
            <w:r>
              <w:t>六</w:t>
            </w:r>
          </w:p>
        </w:tc>
        <w:tc>
          <w:tcPr>
            <w:tcW w:w="500" w:type="dxa"/>
            <w:gridSpan w:val="2"/>
            <w:tcBorders>
              <w:top w:val="single" w:sz="8" w:space="0" w:color="auto"/>
              <w:bottom w:val="single" w:sz="8" w:space="0" w:color="auto"/>
            </w:tcBorders>
            <w:vAlign w:val="bottom"/>
          </w:tcPr>
          <w:p w14:paraId="18A3A6EC" w14:textId="77777777" w:rsidR="00B44DA1" w:rsidRDefault="00B32628">
            <w:pPr>
              <w:ind w:right="20"/>
              <w:jc w:val="center"/>
              <w:rPr>
                <w:sz w:val="20"/>
                <w:szCs w:val="20"/>
              </w:rPr>
            </w:pPr>
            <w:r>
              <w:t>六</w:t>
            </w:r>
          </w:p>
        </w:tc>
      </w:tr>
    </w:tbl>
    <w:p w14:paraId="213F249E" w14:textId="77777777" w:rsidR="00B44DA1" w:rsidRDefault="00B44DA1">
      <w:pPr>
        <w:spacing w:line="190" w:lineRule="exact"/>
        <w:rPr>
          <w:sz w:val="20"/>
          <w:szCs w:val="20"/>
        </w:rPr>
      </w:pPr>
    </w:p>
    <w:p w14:paraId="0E6C81EA" w14:textId="77777777" w:rsidR="00B44DA1" w:rsidRDefault="00B44DA1">
      <w:pPr>
        <w:sectPr w:rsidR="00B44DA1">
          <w:pgSz w:w="11900" w:h="16838"/>
          <w:pgMar w:top="1388" w:right="1440" w:bottom="1440" w:left="1440" w:header="0" w:footer="0" w:gutter="0"/>
          <w:cols w:space="720" w:equalWidth="0">
            <w:col w:w="9026"/>
          </w:cols>
        </w:sectPr>
      </w:pPr>
    </w:p>
    <w:p w14:paraId="73C0B08B" w14:textId="77777777" w:rsidR="00B44DA1" w:rsidRDefault="00B32628">
      <w:pPr>
        <w:ind w:right="-153"/>
        <w:jc w:val="center"/>
      </w:pPr>
      <w:r>
        <w:rPr>
          <w:rFonts w:ascii="Arial" w:hAnsi="Arial"/>
          <w:sz w:val="20"/>
        </w:rPr>
        <w:t>表</w:t>
      </w:r>
      <w:r>
        <w:rPr>
          <w:rFonts w:ascii="Arial" w:hAnsi="Arial"/>
          <w:sz w:val="20"/>
        </w:rPr>
        <w:t xml:space="preserve">5.6: SAIL </w:t>
      </w:r>
      <w:r>
        <w:rPr>
          <w:rFonts w:ascii="Arial" w:hAnsi="Arial"/>
          <w:sz w:val="20"/>
        </w:rPr>
        <w:t>的确定</w:t>
      </w:r>
      <w:r>
        <w:rPr>
          <w:rFonts w:ascii="Arial" w:hAnsi="Arial"/>
          <w:sz w:val="20"/>
        </w:rPr>
        <w:t>[104]</w:t>
      </w:r>
    </w:p>
    <w:p w14:paraId="4241A9B9" w14:textId="77777777" w:rsidR="00B44DA1" w:rsidRDefault="00B44DA1">
      <w:pPr>
        <w:sectPr w:rsidR="00B44DA1">
          <w:type w:val="continuous"/>
          <w:pgSz w:w="11900" w:h="16838"/>
          <w:pgMar w:top="1388" w:right="1440" w:bottom="1440" w:left="1440" w:header="0" w:footer="0" w:gutter="0"/>
          <w:cols w:space="720" w:equalWidth="0">
            <w:col w:w="9026"/>
          </w:cols>
        </w:sectPr>
      </w:pPr>
    </w:p>
    <w:p w14:paraId="6C190754" w14:textId="77777777" w:rsidR="00B44DA1" w:rsidRDefault="00B44DA1">
      <w:pPr>
        <w:spacing w:line="219" w:lineRule="exact"/>
        <w:rPr>
          <w:sz w:val="20"/>
          <w:szCs w:val="20"/>
        </w:rPr>
      </w:pPr>
      <w:bookmarkStart w:id="105" w:name="page106"/>
      <w:bookmarkEnd w:id="105"/>
    </w:p>
    <w:tbl>
      <w:tblPr>
        <w:tblW w:w="0" w:type="auto"/>
        <w:tblInd w:w="180" w:type="dxa"/>
        <w:tblLayout w:type="fixed"/>
        <w:tblCellMar>
          <w:left w:w="0" w:type="dxa"/>
          <w:right w:w="0" w:type="dxa"/>
        </w:tblCellMar>
        <w:tblLook w:val="04A0" w:firstRow="1" w:lastRow="0" w:firstColumn="1" w:lastColumn="0" w:noHBand="0" w:noVBand="1"/>
      </w:tblPr>
      <w:tblGrid>
        <w:gridCol w:w="1160"/>
        <w:gridCol w:w="1440"/>
        <w:gridCol w:w="700"/>
        <w:gridCol w:w="500"/>
        <w:gridCol w:w="500"/>
        <w:gridCol w:w="480"/>
        <w:gridCol w:w="500"/>
        <w:gridCol w:w="480"/>
        <w:gridCol w:w="500"/>
        <w:gridCol w:w="2560"/>
      </w:tblGrid>
      <w:tr w:rsidR="00B44DA1" w14:paraId="38BC178D" w14:textId="77777777">
        <w:trPr>
          <w:trHeight w:val="284"/>
        </w:trPr>
        <w:tc>
          <w:tcPr>
            <w:tcW w:w="1160" w:type="dxa"/>
            <w:tcBorders>
              <w:bottom w:val="single" w:sz="8" w:space="0" w:color="auto"/>
            </w:tcBorders>
            <w:vAlign w:val="bottom"/>
          </w:tcPr>
          <w:p w14:paraId="173B1BA7" w14:textId="77777777" w:rsidR="00B44DA1" w:rsidRDefault="00B32628">
            <w:pPr>
              <w:ind w:right="811"/>
              <w:jc w:val="right"/>
              <w:rPr>
                <w:sz w:val="20"/>
                <w:szCs w:val="20"/>
              </w:rPr>
            </w:pPr>
            <w:r>
              <w:rPr>
                <w:rFonts w:ascii="Arial" w:eastAsia="Arial" w:hAnsi="Arial" w:cs="Arial"/>
                <w:w w:val="89"/>
              </w:rPr>
              <w:t>88</w:t>
            </w:r>
          </w:p>
        </w:tc>
        <w:tc>
          <w:tcPr>
            <w:tcW w:w="2140" w:type="dxa"/>
            <w:gridSpan w:val="2"/>
            <w:tcBorders>
              <w:bottom w:val="single" w:sz="8" w:space="0" w:color="auto"/>
            </w:tcBorders>
            <w:vAlign w:val="bottom"/>
          </w:tcPr>
          <w:p w14:paraId="51A08C24" w14:textId="77777777" w:rsidR="00B44DA1" w:rsidRDefault="00B32628">
            <w:pPr>
              <w:ind w:left="920"/>
              <w:rPr>
                <w:sz w:val="20"/>
                <w:szCs w:val="20"/>
              </w:rPr>
            </w:pPr>
            <w:r>
              <w:t>第五章。</w:t>
            </w:r>
          </w:p>
        </w:tc>
        <w:tc>
          <w:tcPr>
            <w:tcW w:w="5520" w:type="dxa"/>
            <w:gridSpan w:val="7"/>
            <w:tcBorders>
              <w:bottom w:val="single" w:sz="8" w:space="0" w:color="auto"/>
            </w:tcBorders>
            <w:vAlign w:val="bottom"/>
          </w:tcPr>
          <w:p w14:paraId="172D1CF1" w14:textId="77777777" w:rsidR="00B44DA1" w:rsidRDefault="00B32628">
            <w:pPr>
              <w:ind w:left="160"/>
              <w:rPr>
                <w:sz w:val="20"/>
                <w:szCs w:val="20"/>
              </w:rPr>
            </w:pPr>
            <w:r>
              <w:t>扩展的</w:t>
            </w:r>
            <w:r>
              <w:t xml:space="preserve"> SORA </w:t>
            </w:r>
            <w:r>
              <w:t>方法说明</w:t>
            </w:r>
          </w:p>
        </w:tc>
      </w:tr>
      <w:tr w:rsidR="00B44DA1" w14:paraId="7824D690" w14:textId="77777777">
        <w:trPr>
          <w:trHeight w:val="376"/>
        </w:trPr>
        <w:tc>
          <w:tcPr>
            <w:tcW w:w="1160" w:type="dxa"/>
            <w:vAlign w:val="bottom"/>
          </w:tcPr>
          <w:p w14:paraId="22E05970" w14:textId="77777777" w:rsidR="00B44DA1" w:rsidRDefault="00B44DA1">
            <w:pPr>
              <w:rPr>
                <w:sz w:val="24"/>
                <w:szCs w:val="24"/>
              </w:rPr>
            </w:pPr>
          </w:p>
        </w:tc>
        <w:tc>
          <w:tcPr>
            <w:tcW w:w="1440" w:type="dxa"/>
            <w:vAlign w:val="bottom"/>
          </w:tcPr>
          <w:p w14:paraId="13D3CFAB" w14:textId="77777777" w:rsidR="00B44DA1" w:rsidRDefault="00B44DA1">
            <w:pPr>
              <w:rPr>
                <w:sz w:val="24"/>
                <w:szCs w:val="24"/>
              </w:rPr>
            </w:pPr>
          </w:p>
        </w:tc>
        <w:tc>
          <w:tcPr>
            <w:tcW w:w="700" w:type="dxa"/>
            <w:tcBorders>
              <w:bottom w:val="single" w:sz="8" w:space="0" w:color="auto"/>
            </w:tcBorders>
            <w:vAlign w:val="bottom"/>
          </w:tcPr>
          <w:p w14:paraId="3FD28C84" w14:textId="77777777" w:rsidR="00B44DA1" w:rsidRDefault="00B44DA1">
            <w:pPr>
              <w:rPr>
                <w:sz w:val="24"/>
                <w:szCs w:val="24"/>
              </w:rPr>
            </w:pPr>
          </w:p>
        </w:tc>
        <w:tc>
          <w:tcPr>
            <w:tcW w:w="500" w:type="dxa"/>
            <w:tcBorders>
              <w:bottom w:val="single" w:sz="8" w:space="0" w:color="auto"/>
            </w:tcBorders>
            <w:vAlign w:val="bottom"/>
          </w:tcPr>
          <w:p w14:paraId="0B65830A" w14:textId="77777777" w:rsidR="00B44DA1" w:rsidRDefault="00B44DA1">
            <w:pPr>
              <w:rPr>
                <w:sz w:val="24"/>
                <w:szCs w:val="24"/>
              </w:rPr>
            </w:pPr>
          </w:p>
        </w:tc>
        <w:tc>
          <w:tcPr>
            <w:tcW w:w="500" w:type="dxa"/>
            <w:tcBorders>
              <w:bottom w:val="single" w:sz="8" w:space="0" w:color="auto"/>
            </w:tcBorders>
            <w:vAlign w:val="bottom"/>
          </w:tcPr>
          <w:p w14:paraId="5060DD5D" w14:textId="77777777" w:rsidR="00B44DA1" w:rsidRDefault="00B44DA1">
            <w:pPr>
              <w:rPr>
                <w:sz w:val="24"/>
                <w:szCs w:val="24"/>
              </w:rPr>
            </w:pPr>
          </w:p>
        </w:tc>
        <w:tc>
          <w:tcPr>
            <w:tcW w:w="480" w:type="dxa"/>
            <w:tcBorders>
              <w:bottom w:val="single" w:sz="8" w:space="0" w:color="auto"/>
            </w:tcBorders>
            <w:vAlign w:val="bottom"/>
          </w:tcPr>
          <w:p w14:paraId="2F19249C" w14:textId="77777777" w:rsidR="00B44DA1" w:rsidRDefault="00B44DA1">
            <w:pPr>
              <w:rPr>
                <w:sz w:val="24"/>
                <w:szCs w:val="24"/>
              </w:rPr>
            </w:pPr>
          </w:p>
        </w:tc>
        <w:tc>
          <w:tcPr>
            <w:tcW w:w="500" w:type="dxa"/>
            <w:tcBorders>
              <w:bottom w:val="single" w:sz="8" w:space="0" w:color="auto"/>
            </w:tcBorders>
            <w:vAlign w:val="bottom"/>
          </w:tcPr>
          <w:p w14:paraId="729E36C2" w14:textId="77777777" w:rsidR="00B44DA1" w:rsidRDefault="00B44DA1">
            <w:pPr>
              <w:rPr>
                <w:sz w:val="24"/>
                <w:szCs w:val="24"/>
              </w:rPr>
            </w:pPr>
          </w:p>
        </w:tc>
        <w:tc>
          <w:tcPr>
            <w:tcW w:w="480" w:type="dxa"/>
            <w:tcBorders>
              <w:bottom w:val="single" w:sz="8" w:space="0" w:color="auto"/>
            </w:tcBorders>
            <w:vAlign w:val="bottom"/>
          </w:tcPr>
          <w:p w14:paraId="3AA79242" w14:textId="77777777" w:rsidR="00B44DA1" w:rsidRDefault="00B44DA1">
            <w:pPr>
              <w:rPr>
                <w:sz w:val="24"/>
                <w:szCs w:val="24"/>
              </w:rPr>
            </w:pPr>
          </w:p>
        </w:tc>
        <w:tc>
          <w:tcPr>
            <w:tcW w:w="500" w:type="dxa"/>
            <w:tcBorders>
              <w:bottom w:val="single" w:sz="8" w:space="0" w:color="auto"/>
            </w:tcBorders>
            <w:vAlign w:val="bottom"/>
          </w:tcPr>
          <w:p w14:paraId="49A2C977" w14:textId="77777777" w:rsidR="00B44DA1" w:rsidRDefault="00B44DA1">
            <w:pPr>
              <w:rPr>
                <w:sz w:val="24"/>
                <w:szCs w:val="24"/>
              </w:rPr>
            </w:pPr>
          </w:p>
        </w:tc>
        <w:tc>
          <w:tcPr>
            <w:tcW w:w="2560" w:type="dxa"/>
            <w:vAlign w:val="bottom"/>
          </w:tcPr>
          <w:p w14:paraId="0517ABC2" w14:textId="77777777" w:rsidR="00B44DA1" w:rsidRDefault="00B44DA1">
            <w:pPr>
              <w:rPr>
                <w:sz w:val="24"/>
                <w:szCs w:val="24"/>
              </w:rPr>
            </w:pPr>
          </w:p>
        </w:tc>
      </w:tr>
      <w:tr w:rsidR="00B44DA1" w14:paraId="56EEA1D4" w14:textId="77777777">
        <w:trPr>
          <w:trHeight w:val="270"/>
        </w:trPr>
        <w:tc>
          <w:tcPr>
            <w:tcW w:w="1160" w:type="dxa"/>
            <w:vAlign w:val="bottom"/>
          </w:tcPr>
          <w:p w14:paraId="38484F25" w14:textId="77777777" w:rsidR="00B44DA1" w:rsidRDefault="00B44DA1">
            <w:pPr>
              <w:rPr>
                <w:sz w:val="23"/>
                <w:szCs w:val="23"/>
              </w:rPr>
            </w:pPr>
          </w:p>
        </w:tc>
        <w:tc>
          <w:tcPr>
            <w:tcW w:w="1440" w:type="dxa"/>
            <w:tcBorders>
              <w:right w:val="single" w:sz="8" w:space="0" w:color="auto"/>
            </w:tcBorders>
            <w:vAlign w:val="bottom"/>
          </w:tcPr>
          <w:p w14:paraId="49110998" w14:textId="77777777" w:rsidR="00B44DA1" w:rsidRDefault="00B44DA1">
            <w:pPr>
              <w:rPr>
                <w:sz w:val="23"/>
                <w:szCs w:val="23"/>
              </w:rPr>
            </w:pPr>
          </w:p>
        </w:tc>
        <w:tc>
          <w:tcPr>
            <w:tcW w:w="700" w:type="dxa"/>
            <w:tcBorders>
              <w:bottom w:val="single" w:sz="8" w:space="0" w:color="auto"/>
              <w:right w:val="single" w:sz="8" w:space="0" w:color="auto"/>
            </w:tcBorders>
            <w:shd w:val="clear" w:color="auto" w:fill="C0C0C0"/>
            <w:vAlign w:val="bottom"/>
          </w:tcPr>
          <w:p w14:paraId="2DA9ED2D" w14:textId="77777777" w:rsidR="00B44DA1" w:rsidRDefault="00B44DA1">
            <w:pPr>
              <w:rPr>
                <w:sz w:val="23"/>
                <w:szCs w:val="23"/>
              </w:rPr>
            </w:pPr>
          </w:p>
        </w:tc>
        <w:tc>
          <w:tcPr>
            <w:tcW w:w="500" w:type="dxa"/>
            <w:tcBorders>
              <w:bottom w:val="single" w:sz="8" w:space="0" w:color="auto"/>
              <w:right w:val="single" w:sz="8" w:space="0" w:color="C0C0C0"/>
            </w:tcBorders>
            <w:shd w:val="clear" w:color="auto" w:fill="C0C0C0"/>
            <w:vAlign w:val="bottom"/>
          </w:tcPr>
          <w:p w14:paraId="6AFCB2D5" w14:textId="77777777" w:rsidR="00B44DA1" w:rsidRDefault="00B44DA1">
            <w:pPr>
              <w:rPr>
                <w:sz w:val="23"/>
                <w:szCs w:val="23"/>
              </w:rPr>
            </w:pPr>
          </w:p>
        </w:tc>
        <w:tc>
          <w:tcPr>
            <w:tcW w:w="500" w:type="dxa"/>
            <w:tcBorders>
              <w:bottom w:val="single" w:sz="8" w:space="0" w:color="auto"/>
              <w:right w:val="single" w:sz="8" w:space="0" w:color="C0C0C0"/>
            </w:tcBorders>
            <w:shd w:val="clear" w:color="auto" w:fill="C0C0C0"/>
            <w:vAlign w:val="bottom"/>
          </w:tcPr>
          <w:p w14:paraId="7B658D43" w14:textId="77777777" w:rsidR="00B44DA1" w:rsidRDefault="00B44DA1">
            <w:pPr>
              <w:rPr>
                <w:sz w:val="23"/>
                <w:szCs w:val="23"/>
              </w:rPr>
            </w:pPr>
          </w:p>
        </w:tc>
        <w:tc>
          <w:tcPr>
            <w:tcW w:w="980" w:type="dxa"/>
            <w:gridSpan w:val="2"/>
            <w:tcBorders>
              <w:bottom w:val="single" w:sz="8" w:space="0" w:color="auto"/>
              <w:right w:val="single" w:sz="8" w:space="0" w:color="C0C0C0"/>
            </w:tcBorders>
            <w:shd w:val="clear" w:color="auto" w:fill="C0C0C0"/>
            <w:vAlign w:val="bottom"/>
          </w:tcPr>
          <w:p w14:paraId="01E93529" w14:textId="77777777" w:rsidR="00B44DA1" w:rsidRDefault="00B32628">
            <w:pPr>
              <w:ind w:left="40"/>
              <w:rPr>
                <w:sz w:val="20"/>
                <w:szCs w:val="20"/>
              </w:rPr>
            </w:pPr>
            <w:r>
              <w:t>2D-SAIL</w:t>
            </w:r>
          </w:p>
        </w:tc>
        <w:tc>
          <w:tcPr>
            <w:tcW w:w="480" w:type="dxa"/>
            <w:tcBorders>
              <w:bottom w:val="single" w:sz="8" w:space="0" w:color="auto"/>
              <w:right w:val="single" w:sz="8" w:space="0" w:color="C0C0C0"/>
            </w:tcBorders>
            <w:shd w:val="clear" w:color="auto" w:fill="C0C0C0"/>
            <w:vAlign w:val="bottom"/>
          </w:tcPr>
          <w:p w14:paraId="6AA91612" w14:textId="77777777" w:rsidR="00B44DA1" w:rsidRDefault="00B44DA1">
            <w:pPr>
              <w:rPr>
                <w:sz w:val="23"/>
                <w:szCs w:val="23"/>
              </w:rPr>
            </w:pPr>
          </w:p>
        </w:tc>
        <w:tc>
          <w:tcPr>
            <w:tcW w:w="500" w:type="dxa"/>
            <w:tcBorders>
              <w:bottom w:val="single" w:sz="8" w:space="0" w:color="auto"/>
              <w:right w:val="single" w:sz="8" w:space="0" w:color="auto"/>
            </w:tcBorders>
            <w:shd w:val="clear" w:color="auto" w:fill="C0C0C0"/>
            <w:vAlign w:val="bottom"/>
          </w:tcPr>
          <w:p w14:paraId="73C0A8E0" w14:textId="77777777" w:rsidR="00B44DA1" w:rsidRDefault="00B44DA1">
            <w:pPr>
              <w:rPr>
                <w:sz w:val="23"/>
                <w:szCs w:val="23"/>
              </w:rPr>
            </w:pPr>
          </w:p>
        </w:tc>
        <w:tc>
          <w:tcPr>
            <w:tcW w:w="2560" w:type="dxa"/>
            <w:vAlign w:val="bottom"/>
          </w:tcPr>
          <w:p w14:paraId="411B7F47" w14:textId="77777777" w:rsidR="00B44DA1" w:rsidRDefault="00B44DA1">
            <w:pPr>
              <w:rPr>
                <w:sz w:val="23"/>
                <w:szCs w:val="23"/>
              </w:rPr>
            </w:pPr>
          </w:p>
        </w:tc>
      </w:tr>
      <w:tr w:rsidR="00B44DA1" w14:paraId="6CFABD27" w14:textId="77777777">
        <w:trPr>
          <w:trHeight w:val="270"/>
        </w:trPr>
        <w:tc>
          <w:tcPr>
            <w:tcW w:w="1160" w:type="dxa"/>
            <w:vAlign w:val="bottom"/>
          </w:tcPr>
          <w:p w14:paraId="1BC33675" w14:textId="77777777" w:rsidR="00B44DA1" w:rsidRDefault="00B44DA1">
            <w:pPr>
              <w:rPr>
                <w:sz w:val="23"/>
                <w:szCs w:val="23"/>
              </w:rPr>
            </w:pPr>
          </w:p>
        </w:tc>
        <w:tc>
          <w:tcPr>
            <w:tcW w:w="1440" w:type="dxa"/>
            <w:tcBorders>
              <w:right w:val="single" w:sz="8" w:space="0" w:color="auto"/>
            </w:tcBorders>
            <w:vAlign w:val="bottom"/>
          </w:tcPr>
          <w:p w14:paraId="2B0CE452" w14:textId="77777777" w:rsidR="00B44DA1" w:rsidRDefault="00B44DA1">
            <w:pPr>
              <w:rPr>
                <w:sz w:val="23"/>
                <w:szCs w:val="23"/>
              </w:rPr>
            </w:pPr>
          </w:p>
        </w:tc>
        <w:tc>
          <w:tcPr>
            <w:tcW w:w="700" w:type="dxa"/>
            <w:tcBorders>
              <w:bottom w:val="single" w:sz="8" w:space="0" w:color="auto"/>
              <w:right w:val="single" w:sz="8" w:space="0" w:color="auto"/>
            </w:tcBorders>
            <w:shd w:val="clear" w:color="auto" w:fill="C0C0C0"/>
            <w:vAlign w:val="bottom"/>
          </w:tcPr>
          <w:p w14:paraId="289FF203" w14:textId="77777777" w:rsidR="00B44DA1" w:rsidRDefault="00B32628">
            <w:pPr>
              <w:ind w:left="100"/>
              <w:rPr>
                <w:sz w:val="20"/>
                <w:szCs w:val="20"/>
              </w:rPr>
            </w:pPr>
            <w:r>
              <w:t>中国</w:t>
            </w:r>
          </w:p>
        </w:tc>
        <w:tc>
          <w:tcPr>
            <w:tcW w:w="500" w:type="dxa"/>
            <w:tcBorders>
              <w:bottom w:val="single" w:sz="8" w:space="0" w:color="auto"/>
              <w:right w:val="single" w:sz="8" w:space="0" w:color="auto"/>
            </w:tcBorders>
            <w:shd w:val="clear" w:color="auto" w:fill="C0C0C0"/>
            <w:vAlign w:val="bottom"/>
          </w:tcPr>
          <w:p w14:paraId="1B1416DD" w14:textId="77777777" w:rsidR="00B44DA1" w:rsidRDefault="00B32628">
            <w:pPr>
              <w:ind w:left="120"/>
              <w:rPr>
                <w:sz w:val="20"/>
                <w:szCs w:val="20"/>
              </w:rPr>
            </w:pPr>
            <w:r>
              <w:rPr>
                <w:rFonts w:ascii="Arial" w:eastAsia="Arial" w:hAnsi="Arial" w:cs="Arial"/>
              </w:rPr>
              <w:t>I</w:t>
            </w:r>
          </w:p>
        </w:tc>
        <w:tc>
          <w:tcPr>
            <w:tcW w:w="500" w:type="dxa"/>
            <w:tcBorders>
              <w:bottom w:val="single" w:sz="8" w:space="0" w:color="auto"/>
              <w:right w:val="single" w:sz="8" w:space="0" w:color="auto"/>
            </w:tcBorders>
            <w:shd w:val="clear" w:color="auto" w:fill="C0C0C0"/>
            <w:vAlign w:val="bottom"/>
          </w:tcPr>
          <w:p w14:paraId="6CBDD17B" w14:textId="77777777" w:rsidR="00B44DA1" w:rsidRDefault="00B32628">
            <w:pPr>
              <w:ind w:left="100"/>
              <w:rPr>
                <w:sz w:val="20"/>
                <w:szCs w:val="20"/>
              </w:rPr>
            </w:pPr>
            <w:r>
              <w:t>二</w:t>
            </w:r>
          </w:p>
        </w:tc>
        <w:tc>
          <w:tcPr>
            <w:tcW w:w="480" w:type="dxa"/>
            <w:tcBorders>
              <w:bottom w:val="single" w:sz="8" w:space="0" w:color="auto"/>
              <w:right w:val="single" w:sz="8" w:space="0" w:color="auto"/>
            </w:tcBorders>
            <w:shd w:val="clear" w:color="auto" w:fill="C0C0C0"/>
            <w:vAlign w:val="bottom"/>
          </w:tcPr>
          <w:p w14:paraId="491A5A89" w14:textId="77777777" w:rsidR="00B44DA1" w:rsidRDefault="00B32628">
            <w:pPr>
              <w:ind w:left="100"/>
              <w:rPr>
                <w:sz w:val="20"/>
                <w:szCs w:val="20"/>
              </w:rPr>
            </w:pPr>
            <w:r>
              <w:t>三</w:t>
            </w:r>
          </w:p>
        </w:tc>
        <w:tc>
          <w:tcPr>
            <w:tcW w:w="500" w:type="dxa"/>
            <w:tcBorders>
              <w:bottom w:val="single" w:sz="8" w:space="0" w:color="auto"/>
              <w:right w:val="single" w:sz="8" w:space="0" w:color="auto"/>
            </w:tcBorders>
            <w:shd w:val="clear" w:color="auto" w:fill="C0C0C0"/>
            <w:vAlign w:val="bottom"/>
          </w:tcPr>
          <w:p w14:paraId="1310278B" w14:textId="77777777" w:rsidR="00B44DA1" w:rsidRDefault="00B32628">
            <w:pPr>
              <w:ind w:left="120"/>
              <w:rPr>
                <w:sz w:val="20"/>
                <w:szCs w:val="20"/>
              </w:rPr>
            </w:pPr>
            <w:r>
              <w:t>四</w:t>
            </w:r>
          </w:p>
        </w:tc>
        <w:tc>
          <w:tcPr>
            <w:tcW w:w="480" w:type="dxa"/>
            <w:tcBorders>
              <w:bottom w:val="single" w:sz="8" w:space="0" w:color="auto"/>
              <w:right w:val="single" w:sz="8" w:space="0" w:color="auto"/>
            </w:tcBorders>
            <w:shd w:val="clear" w:color="auto" w:fill="C0C0C0"/>
            <w:vAlign w:val="bottom"/>
          </w:tcPr>
          <w:p w14:paraId="6DC9B6F1" w14:textId="77777777" w:rsidR="00B44DA1" w:rsidRDefault="00B32628">
            <w:pPr>
              <w:ind w:left="100"/>
              <w:rPr>
                <w:sz w:val="20"/>
                <w:szCs w:val="20"/>
              </w:rPr>
            </w:pPr>
            <w:r>
              <w:rPr>
                <w:rFonts w:ascii="Arial" w:eastAsia="Arial" w:hAnsi="Arial" w:cs="Arial"/>
              </w:rPr>
              <w:t>V</w:t>
            </w:r>
          </w:p>
        </w:tc>
        <w:tc>
          <w:tcPr>
            <w:tcW w:w="500" w:type="dxa"/>
            <w:tcBorders>
              <w:bottom w:val="single" w:sz="8" w:space="0" w:color="auto"/>
              <w:right w:val="single" w:sz="8" w:space="0" w:color="auto"/>
            </w:tcBorders>
            <w:shd w:val="clear" w:color="auto" w:fill="C0C0C0"/>
            <w:vAlign w:val="bottom"/>
          </w:tcPr>
          <w:p w14:paraId="6E7C2546" w14:textId="77777777" w:rsidR="00B44DA1" w:rsidRDefault="00B32628">
            <w:pPr>
              <w:ind w:left="120"/>
              <w:rPr>
                <w:sz w:val="20"/>
                <w:szCs w:val="20"/>
              </w:rPr>
            </w:pPr>
            <w:r>
              <w:t>六</w:t>
            </w:r>
          </w:p>
        </w:tc>
        <w:tc>
          <w:tcPr>
            <w:tcW w:w="2560" w:type="dxa"/>
            <w:vAlign w:val="bottom"/>
          </w:tcPr>
          <w:p w14:paraId="2BAED3A9" w14:textId="77777777" w:rsidR="00B44DA1" w:rsidRDefault="00B44DA1">
            <w:pPr>
              <w:rPr>
                <w:sz w:val="23"/>
                <w:szCs w:val="23"/>
              </w:rPr>
            </w:pPr>
          </w:p>
        </w:tc>
      </w:tr>
      <w:tr w:rsidR="00B44DA1" w14:paraId="4D34512D" w14:textId="77777777">
        <w:trPr>
          <w:trHeight w:val="275"/>
        </w:trPr>
        <w:tc>
          <w:tcPr>
            <w:tcW w:w="1160" w:type="dxa"/>
            <w:vAlign w:val="bottom"/>
          </w:tcPr>
          <w:p w14:paraId="6A377B4D" w14:textId="77777777" w:rsidR="00B44DA1" w:rsidRDefault="00B44DA1">
            <w:pPr>
              <w:rPr>
                <w:sz w:val="23"/>
                <w:szCs w:val="23"/>
              </w:rPr>
            </w:pPr>
          </w:p>
        </w:tc>
        <w:tc>
          <w:tcPr>
            <w:tcW w:w="1440" w:type="dxa"/>
            <w:tcBorders>
              <w:right w:val="single" w:sz="8" w:space="0" w:color="auto"/>
            </w:tcBorders>
            <w:vAlign w:val="bottom"/>
          </w:tcPr>
          <w:p w14:paraId="6D8215CE" w14:textId="77777777" w:rsidR="00B44DA1" w:rsidRDefault="00B44DA1">
            <w:pPr>
              <w:rPr>
                <w:sz w:val="23"/>
                <w:szCs w:val="23"/>
              </w:rPr>
            </w:pPr>
          </w:p>
        </w:tc>
        <w:tc>
          <w:tcPr>
            <w:tcW w:w="700" w:type="dxa"/>
            <w:tcBorders>
              <w:bottom w:val="single" w:sz="8" w:space="0" w:color="auto"/>
              <w:right w:val="single" w:sz="8" w:space="0" w:color="auto"/>
            </w:tcBorders>
            <w:shd w:val="clear" w:color="auto" w:fill="C0C0C0"/>
            <w:vAlign w:val="bottom"/>
          </w:tcPr>
          <w:p w14:paraId="328B8210" w14:textId="77777777" w:rsidR="00B44DA1" w:rsidRDefault="00B32628">
            <w:pPr>
              <w:ind w:left="100"/>
              <w:rPr>
                <w:sz w:val="20"/>
                <w:szCs w:val="20"/>
              </w:rPr>
            </w:pPr>
            <w:r>
              <w:rPr>
                <w:rFonts w:ascii="Arial" w:eastAsia="Arial" w:hAnsi="Arial" w:cs="Arial"/>
              </w:rPr>
              <w:t>A</w:t>
            </w:r>
          </w:p>
        </w:tc>
        <w:tc>
          <w:tcPr>
            <w:tcW w:w="500" w:type="dxa"/>
            <w:tcBorders>
              <w:bottom w:val="single" w:sz="8" w:space="0" w:color="auto"/>
              <w:right w:val="single" w:sz="8" w:space="0" w:color="auto"/>
            </w:tcBorders>
            <w:vAlign w:val="bottom"/>
          </w:tcPr>
          <w:p w14:paraId="2D096DF7" w14:textId="77777777" w:rsidR="00B44DA1" w:rsidRDefault="00B32628">
            <w:pPr>
              <w:ind w:left="120"/>
              <w:rPr>
                <w:sz w:val="20"/>
                <w:szCs w:val="20"/>
              </w:rPr>
            </w:pPr>
            <w:r>
              <w:rPr>
                <w:rFonts w:ascii="Arial" w:eastAsia="Arial" w:hAnsi="Arial" w:cs="Arial"/>
              </w:rPr>
              <w:t>I</w:t>
            </w:r>
          </w:p>
        </w:tc>
        <w:tc>
          <w:tcPr>
            <w:tcW w:w="500" w:type="dxa"/>
            <w:tcBorders>
              <w:bottom w:val="single" w:sz="8" w:space="0" w:color="auto"/>
              <w:right w:val="single" w:sz="8" w:space="0" w:color="auto"/>
            </w:tcBorders>
            <w:vAlign w:val="bottom"/>
          </w:tcPr>
          <w:p w14:paraId="5DCC6183" w14:textId="77777777" w:rsidR="00B44DA1" w:rsidRDefault="00B32628">
            <w:pPr>
              <w:ind w:left="100"/>
              <w:rPr>
                <w:sz w:val="20"/>
                <w:szCs w:val="20"/>
              </w:rPr>
            </w:pPr>
            <w:r>
              <w:t>二</w:t>
            </w:r>
          </w:p>
        </w:tc>
        <w:tc>
          <w:tcPr>
            <w:tcW w:w="480" w:type="dxa"/>
            <w:tcBorders>
              <w:bottom w:val="single" w:sz="8" w:space="0" w:color="auto"/>
              <w:right w:val="single" w:sz="8" w:space="0" w:color="auto"/>
            </w:tcBorders>
            <w:vAlign w:val="bottom"/>
          </w:tcPr>
          <w:p w14:paraId="04C5D50E" w14:textId="77777777" w:rsidR="00B44DA1" w:rsidRDefault="00B32628">
            <w:pPr>
              <w:ind w:left="100"/>
              <w:rPr>
                <w:sz w:val="20"/>
                <w:szCs w:val="20"/>
              </w:rPr>
            </w:pPr>
            <w:r>
              <w:t>三</w:t>
            </w:r>
          </w:p>
        </w:tc>
        <w:tc>
          <w:tcPr>
            <w:tcW w:w="500" w:type="dxa"/>
            <w:tcBorders>
              <w:bottom w:val="single" w:sz="8" w:space="0" w:color="auto"/>
              <w:right w:val="single" w:sz="8" w:space="0" w:color="auto"/>
            </w:tcBorders>
            <w:vAlign w:val="bottom"/>
          </w:tcPr>
          <w:p w14:paraId="348B343B" w14:textId="77777777" w:rsidR="00B44DA1" w:rsidRDefault="00B32628">
            <w:pPr>
              <w:ind w:left="120"/>
              <w:rPr>
                <w:sz w:val="20"/>
                <w:szCs w:val="20"/>
              </w:rPr>
            </w:pPr>
            <w:r>
              <w:t>四</w:t>
            </w:r>
          </w:p>
        </w:tc>
        <w:tc>
          <w:tcPr>
            <w:tcW w:w="480" w:type="dxa"/>
            <w:tcBorders>
              <w:bottom w:val="single" w:sz="8" w:space="0" w:color="auto"/>
              <w:right w:val="single" w:sz="8" w:space="0" w:color="auto"/>
            </w:tcBorders>
            <w:vAlign w:val="bottom"/>
          </w:tcPr>
          <w:p w14:paraId="5B5F9379" w14:textId="77777777" w:rsidR="00B44DA1" w:rsidRDefault="00B32628">
            <w:pPr>
              <w:ind w:left="100"/>
              <w:rPr>
                <w:sz w:val="20"/>
                <w:szCs w:val="20"/>
              </w:rPr>
            </w:pPr>
            <w:r>
              <w:rPr>
                <w:rFonts w:ascii="Arial" w:eastAsia="Arial" w:hAnsi="Arial" w:cs="Arial"/>
              </w:rPr>
              <w:t>V</w:t>
            </w:r>
          </w:p>
        </w:tc>
        <w:tc>
          <w:tcPr>
            <w:tcW w:w="500" w:type="dxa"/>
            <w:tcBorders>
              <w:bottom w:val="single" w:sz="8" w:space="0" w:color="auto"/>
              <w:right w:val="single" w:sz="8" w:space="0" w:color="auto"/>
            </w:tcBorders>
            <w:vAlign w:val="bottom"/>
          </w:tcPr>
          <w:p w14:paraId="7CA97334" w14:textId="77777777" w:rsidR="00B44DA1" w:rsidRDefault="00B32628">
            <w:pPr>
              <w:ind w:left="120"/>
              <w:rPr>
                <w:sz w:val="20"/>
                <w:szCs w:val="20"/>
              </w:rPr>
            </w:pPr>
            <w:r>
              <w:t>六</w:t>
            </w:r>
          </w:p>
        </w:tc>
        <w:tc>
          <w:tcPr>
            <w:tcW w:w="2560" w:type="dxa"/>
            <w:vAlign w:val="bottom"/>
          </w:tcPr>
          <w:p w14:paraId="0BB58176" w14:textId="77777777" w:rsidR="00B44DA1" w:rsidRDefault="00B44DA1">
            <w:pPr>
              <w:rPr>
                <w:sz w:val="23"/>
                <w:szCs w:val="23"/>
              </w:rPr>
            </w:pPr>
          </w:p>
        </w:tc>
      </w:tr>
      <w:tr w:rsidR="00B44DA1" w14:paraId="4E500260" w14:textId="77777777">
        <w:trPr>
          <w:trHeight w:val="273"/>
        </w:trPr>
        <w:tc>
          <w:tcPr>
            <w:tcW w:w="1160" w:type="dxa"/>
            <w:vAlign w:val="bottom"/>
          </w:tcPr>
          <w:p w14:paraId="6B1B05DC" w14:textId="77777777" w:rsidR="00B44DA1" w:rsidRDefault="00B44DA1">
            <w:pPr>
              <w:rPr>
                <w:sz w:val="23"/>
                <w:szCs w:val="23"/>
              </w:rPr>
            </w:pPr>
          </w:p>
        </w:tc>
        <w:tc>
          <w:tcPr>
            <w:tcW w:w="1440" w:type="dxa"/>
            <w:tcBorders>
              <w:right w:val="single" w:sz="8" w:space="0" w:color="auto"/>
            </w:tcBorders>
            <w:vAlign w:val="bottom"/>
          </w:tcPr>
          <w:p w14:paraId="06BCB2F3" w14:textId="77777777" w:rsidR="00B44DA1" w:rsidRDefault="00B44DA1">
            <w:pPr>
              <w:rPr>
                <w:sz w:val="23"/>
                <w:szCs w:val="23"/>
              </w:rPr>
            </w:pPr>
          </w:p>
        </w:tc>
        <w:tc>
          <w:tcPr>
            <w:tcW w:w="700" w:type="dxa"/>
            <w:tcBorders>
              <w:bottom w:val="single" w:sz="8" w:space="0" w:color="auto"/>
              <w:right w:val="single" w:sz="8" w:space="0" w:color="auto"/>
            </w:tcBorders>
            <w:shd w:val="clear" w:color="auto" w:fill="C0C0C0"/>
            <w:vAlign w:val="bottom"/>
          </w:tcPr>
          <w:p w14:paraId="1029C8A8" w14:textId="77777777" w:rsidR="00B44DA1" w:rsidRDefault="00B32628">
            <w:pPr>
              <w:ind w:left="100"/>
              <w:rPr>
                <w:sz w:val="20"/>
                <w:szCs w:val="20"/>
              </w:rPr>
            </w:pPr>
            <w:r>
              <w:rPr>
                <w:rFonts w:ascii="Arial" w:eastAsia="Arial" w:hAnsi="Arial" w:cs="Arial"/>
              </w:rPr>
              <w:t>B</w:t>
            </w:r>
          </w:p>
        </w:tc>
        <w:tc>
          <w:tcPr>
            <w:tcW w:w="500" w:type="dxa"/>
            <w:tcBorders>
              <w:bottom w:val="single" w:sz="8" w:space="0" w:color="auto"/>
              <w:right w:val="single" w:sz="8" w:space="0" w:color="auto"/>
            </w:tcBorders>
            <w:vAlign w:val="bottom"/>
          </w:tcPr>
          <w:p w14:paraId="2E03873C" w14:textId="77777777" w:rsidR="00B44DA1" w:rsidRDefault="00B32628">
            <w:pPr>
              <w:ind w:left="120"/>
              <w:rPr>
                <w:sz w:val="20"/>
                <w:szCs w:val="20"/>
              </w:rPr>
            </w:pPr>
            <w:r>
              <w:t>二</w:t>
            </w:r>
          </w:p>
        </w:tc>
        <w:tc>
          <w:tcPr>
            <w:tcW w:w="500" w:type="dxa"/>
            <w:tcBorders>
              <w:bottom w:val="single" w:sz="8" w:space="0" w:color="auto"/>
              <w:right w:val="single" w:sz="8" w:space="0" w:color="auto"/>
            </w:tcBorders>
            <w:vAlign w:val="bottom"/>
          </w:tcPr>
          <w:p w14:paraId="5867D719" w14:textId="77777777" w:rsidR="00B44DA1" w:rsidRDefault="00B32628">
            <w:pPr>
              <w:ind w:left="100"/>
              <w:rPr>
                <w:sz w:val="20"/>
                <w:szCs w:val="20"/>
              </w:rPr>
            </w:pPr>
            <w:r>
              <w:t>二</w:t>
            </w:r>
          </w:p>
        </w:tc>
        <w:tc>
          <w:tcPr>
            <w:tcW w:w="480" w:type="dxa"/>
            <w:tcBorders>
              <w:bottom w:val="single" w:sz="8" w:space="0" w:color="auto"/>
              <w:right w:val="single" w:sz="8" w:space="0" w:color="auto"/>
            </w:tcBorders>
            <w:vAlign w:val="bottom"/>
          </w:tcPr>
          <w:p w14:paraId="22B3ACCE" w14:textId="77777777" w:rsidR="00B44DA1" w:rsidRDefault="00B32628">
            <w:pPr>
              <w:ind w:left="100"/>
              <w:rPr>
                <w:sz w:val="20"/>
                <w:szCs w:val="20"/>
              </w:rPr>
            </w:pPr>
            <w:r>
              <w:t>三</w:t>
            </w:r>
          </w:p>
        </w:tc>
        <w:tc>
          <w:tcPr>
            <w:tcW w:w="500" w:type="dxa"/>
            <w:tcBorders>
              <w:bottom w:val="single" w:sz="8" w:space="0" w:color="auto"/>
              <w:right w:val="single" w:sz="8" w:space="0" w:color="auto"/>
            </w:tcBorders>
            <w:vAlign w:val="bottom"/>
          </w:tcPr>
          <w:p w14:paraId="61F922B1" w14:textId="77777777" w:rsidR="00B44DA1" w:rsidRDefault="00B32628">
            <w:pPr>
              <w:ind w:left="120"/>
              <w:rPr>
                <w:sz w:val="20"/>
                <w:szCs w:val="20"/>
              </w:rPr>
            </w:pPr>
            <w:r>
              <w:t>四</w:t>
            </w:r>
          </w:p>
        </w:tc>
        <w:tc>
          <w:tcPr>
            <w:tcW w:w="480" w:type="dxa"/>
            <w:tcBorders>
              <w:bottom w:val="single" w:sz="8" w:space="0" w:color="auto"/>
              <w:right w:val="single" w:sz="8" w:space="0" w:color="auto"/>
            </w:tcBorders>
            <w:vAlign w:val="bottom"/>
          </w:tcPr>
          <w:p w14:paraId="2DB4C18F" w14:textId="77777777" w:rsidR="00B44DA1" w:rsidRDefault="00B32628">
            <w:pPr>
              <w:ind w:left="100"/>
              <w:rPr>
                <w:sz w:val="20"/>
                <w:szCs w:val="20"/>
              </w:rPr>
            </w:pPr>
            <w:r>
              <w:rPr>
                <w:rFonts w:ascii="Arial" w:eastAsia="Arial" w:hAnsi="Arial" w:cs="Arial"/>
              </w:rPr>
              <w:t>V</w:t>
            </w:r>
          </w:p>
        </w:tc>
        <w:tc>
          <w:tcPr>
            <w:tcW w:w="500" w:type="dxa"/>
            <w:tcBorders>
              <w:bottom w:val="single" w:sz="8" w:space="0" w:color="auto"/>
              <w:right w:val="single" w:sz="8" w:space="0" w:color="auto"/>
            </w:tcBorders>
            <w:vAlign w:val="bottom"/>
          </w:tcPr>
          <w:p w14:paraId="0A725BF3" w14:textId="77777777" w:rsidR="00B44DA1" w:rsidRDefault="00B32628">
            <w:pPr>
              <w:ind w:left="120"/>
              <w:rPr>
                <w:sz w:val="20"/>
                <w:szCs w:val="20"/>
              </w:rPr>
            </w:pPr>
            <w:r>
              <w:t>六</w:t>
            </w:r>
          </w:p>
        </w:tc>
        <w:tc>
          <w:tcPr>
            <w:tcW w:w="2560" w:type="dxa"/>
            <w:vAlign w:val="bottom"/>
          </w:tcPr>
          <w:p w14:paraId="603E3A50" w14:textId="77777777" w:rsidR="00B44DA1" w:rsidRDefault="00B44DA1">
            <w:pPr>
              <w:rPr>
                <w:sz w:val="23"/>
                <w:szCs w:val="23"/>
              </w:rPr>
            </w:pPr>
          </w:p>
        </w:tc>
      </w:tr>
      <w:tr w:rsidR="00B44DA1" w14:paraId="2A021768" w14:textId="77777777">
        <w:trPr>
          <w:trHeight w:val="273"/>
        </w:trPr>
        <w:tc>
          <w:tcPr>
            <w:tcW w:w="1160" w:type="dxa"/>
            <w:vAlign w:val="bottom"/>
          </w:tcPr>
          <w:p w14:paraId="6E780B9E" w14:textId="77777777" w:rsidR="00B44DA1" w:rsidRDefault="00B44DA1">
            <w:pPr>
              <w:rPr>
                <w:sz w:val="23"/>
                <w:szCs w:val="23"/>
              </w:rPr>
            </w:pPr>
          </w:p>
        </w:tc>
        <w:tc>
          <w:tcPr>
            <w:tcW w:w="1440" w:type="dxa"/>
            <w:tcBorders>
              <w:right w:val="single" w:sz="8" w:space="0" w:color="auto"/>
            </w:tcBorders>
            <w:vAlign w:val="bottom"/>
          </w:tcPr>
          <w:p w14:paraId="0E629813" w14:textId="77777777" w:rsidR="00B44DA1" w:rsidRDefault="00B44DA1">
            <w:pPr>
              <w:rPr>
                <w:sz w:val="23"/>
                <w:szCs w:val="23"/>
              </w:rPr>
            </w:pPr>
          </w:p>
        </w:tc>
        <w:tc>
          <w:tcPr>
            <w:tcW w:w="700" w:type="dxa"/>
            <w:tcBorders>
              <w:bottom w:val="single" w:sz="8" w:space="0" w:color="auto"/>
              <w:right w:val="single" w:sz="8" w:space="0" w:color="auto"/>
            </w:tcBorders>
            <w:shd w:val="clear" w:color="auto" w:fill="C0C0C0"/>
            <w:vAlign w:val="bottom"/>
          </w:tcPr>
          <w:p w14:paraId="7770C520" w14:textId="77777777" w:rsidR="00B44DA1" w:rsidRDefault="00B32628">
            <w:pPr>
              <w:ind w:left="100"/>
              <w:rPr>
                <w:sz w:val="20"/>
                <w:szCs w:val="20"/>
              </w:rPr>
            </w:pPr>
            <w:r>
              <w:rPr>
                <w:rFonts w:ascii="Arial" w:eastAsia="Arial" w:hAnsi="Arial" w:cs="Arial"/>
              </w:rPr>
              <w:t>C</w:t>
            </w:r>
          </w:p>
        </w:tc>
        <w:tc>
          <w:tcPr>
            <w:tcW w:w="500" w:type="dxa"/>
            <w:tcBorders>
              <w:bottom w:val="single" w:sz="8" w:space="0" w:color="auto"/>
              <w:right w:val="single" w:sz="8" w:space="0" w:color="auto"/>
            </w:tcBorders>
            <w:vAlign w:val="bottom"/>
          </w:tcPr>
          <w:p w14:paraId="3C474D9E" w14:textId="77777777" w:rsidR="00B44DA1" w:rsidRDefault="00B32628">
            <w:pPr>
              <w:ind w:left="120"/>
              <w:rPr>
                <w:sz w:val="20"/>
                <w:szCs w:val="20"/>
              </w:rPr>
            </w:pPr>
            <w:r>
              <w:t>三</w:t>
            </w:r>
          </w:p>
        </w:tc>
        <w:tc>
          <w:tcPr>
            <w:tcW w:w="500" w:type="dxa"/>
            <w:tcBorders>
              <w:bottom w:val="single" w:sz="8" w:space="0" w:color="auto"/>
              <w:right w:val="single" w:sz="8" w:space="0" w:color="auto"/>
            </w:tcBorders>
            <w:vAlign w:val="bottom"/>
          </w:tcPr>
          <w:p w14:paraId="16797CF2" w14:textId="77777777" w:rsidR="00B44DA1" w:rsidRDefault="00B32628">
            <w:pPr>
              <w:ind w:left="100"/>
              <w:rPr>
                <w:sz w:val="20"/>
                <w:szCs w:val="20"/>
              </w:rPr>
            </w:pPr>
            <w:r>
              <w:t>三</w:t>
            </w:r>
          </w:p>
        </w:tc>
        <w:tc>
          <w:tcPr>
            <w:tcW w:w="480" w:type="dxa"/>
            <w:tcBorders>
              <w:bottom w:val="single" w:sz="8" w:space="0" w:color="auto"/>
              <w:right w:val="single" w:sz="8" w:space="0" w:color="auto"/>
            </w:tcBorders>
            <w:vAlign w:val="bottom"/>
          </w:tcPr>
          <w:p w14:paraId="4DBAFB86" w14:textId="77777777" w:rsidR="00B44DA1" w:rsidRDefault="00B32628">
            <w:pPr>
              <w:ind w:left="100"/>
              <w:rPr>
                <w:sz w:val="20"/>
                <w:szCs w:val="20"/>
              </w:rPr>
            </w:pPr>
            <w:r>
              <w:t>三</w:t>
            </w:r>
          </w:p>
        </w:tc>
        <w:tc>
          <w:tcPr>
            <w:tcW w:w="500" w:type="dxa"/>
            <w:tcBorders>
              <w:bottom w:val="single" w:sz="8" w:space="0" w:color="auto"/>
              <w:right w:val="single" w:sz="8" w:space="0" w:color="auto"/>
            </w:tcBorders>
            <w:vAlign w:val="bottom"/>
          </w:tcPr>
          <w:p w14:paraId="19501295" w14:textId="77777777" w:rsidR="00B44DA1" w:rsidRDefault="00B32628">
            <w:pPr>
              <w:ind w:left="120"/>
              <w:rPr>
                <w:sz w:val="20"/>
                <w:szCs w:val="20"/>
              </w:rPr>
            </w:pPr>
            <w:r>
              <w:t>四</w:t>
            </w:r>
          </w:p>
        </w:tc>
        <w:tc>
          <w:tcPr>
            <w:tcW w:w="480" w:type="dxa"/>
            <w:tcBorders>
              <w:bottom w:val="single" w:sz="8" w:space="0" w:color="auto"/>
              <w:right w:val="single" w:sz="8" w:space="0" w:color="auto"/>
            </w:tcBorders>
            <w:vAlign w:val="bottom"/>
          </w:tcPr>
          <w:p w14:paraId="2FE59BDF" w14:textId="77777777" w:rsidR="00B44DA1" w:rsidRDefault="00B32628">
            <w:pPr>
              <w:ind w:left="100"/>
              <w:rPr>
                <w:sz w:val="20"/>
                <w:szCs w:val="20"/>
              </w:rPr>
            </w:pPr>
            <w:r>
              <w:rPr>
                <w:rFonts w:ascii="Arial" w:eastAsia="Arial" w:hAnsi="Arial" w:cs="Arial"/>
              </w:rPr>
              <w:t>V</w:t>
            </w:r>
          </w:p>
        </w:tc>
        <w:tc>
          <w:tcPr>
            <w:tcW w:w="500" w:type="dxa"/>
            <w:tcBorders>
              <w:bottom w:val="single" w:sz="8" w:space="0" w:color="auto"/>
              <w:right w:val="single" w:sz="8" w:space="0" w:color="auto"/>
            </w:tcBorders>
            <w:vAlign w:val="bottom"/>
          </w:tcPr>
          <w:p w14:paraId="16998744" w14:textId="77777777" w:rsidR="00B44DA1" w:rsidRDefault="00B32628">
            <w:pPr>
              <w:ind w:left="120"/>
              <w:rPr>
                <w:sz w:val="20"/>
                <w:szCs w:val="20"/>
              </w:rPr>
            </w:pPr>
            <w:r>
              <w:t>六</w:t>
            </w:r>
          </w:p>
        </w:tc>
        <w:tc>
          <w:tcPr>
            <w:tcW w:w="2560" w:type="dxa"/>
            <w:vAlign w:val="bottom"/>
          </w:tcPr>
          <w:p w14:paraId="1AE6F999" w14:textId="77777777" w:rsidR="00B44DA1" w:rsidRDefault="00B44DA1">
            <w:pPr>
              <w:rPr>
                <w:sz w:val="23"/>
                <w:szCs w:val="23"/>
              </w:rPr>
            </w:pPr>
          </w:p>
        </w:tc>
      </w:tr>
      <w:tr w:rsidR="00B44DA1" w14:paraId="700C683A" w14:textId="77777777">
        <w:trPr>
          <w:trHeight w:val="295"/>
        </w:trPr>
        <w:tc>
          <w:tcPr>
            <w:tcW w:w="1160" w:type="dxa"/>
            <w:vAlign w:val="bottom"/>
          </w:tcPr>
          <w:p w14:paraId="2D48CCCB" w14:textId="77777777" w:rsidR="00B44DA1" w:rsidRDefault="00B44DA1">
            <w:pPr>
              <w:rPr>
                <w:sz w:val="24"/>
                <w:szCs w:val="24"/>
              </w:rPr>
            </w:pPr>
          </w:p>
        </w:tc>
        <w:tc>
          <w:tcPr>
            <w:tcW w:w="1440" w:type="dxa"/>
            <w:tcBorders>
              <w:right w:val="single" w:sz="8" w:space="0" w:color="auto"/>
            </w:tcBorders>
            <w:vAlign w:val="bottom"/>
          </w:tcPr>
          <w:p w14:paraId="5CE563AF" w14:textId="77777777" w:rsidR="00B44DA1" w:rsidRDefault="00B44DA1">
            <w:pPr>
              <w:rPr>
                <w:sz w:val="24"/>
                <w:szCs w:val="24"/>
              </w:rPr>
            </w:pPr>
          </w:p>
        </w:tc>
        <w:tc>
          <w:tcPr>
            <w:tcW w:w="700" w:type="dxa"/>
            <w:tcBorders>
              <w:bottom w:val="single" w:sz="8" w:space="0" w:color="auto"/>
              <w:right w:val="single" w:sz="8" w:space="0" w:color="auto"/>
            </w:tcBorders>
            <w:shd w:val="clear" w:color="auto" w:fill="C0C0C0"/>
            <w:vAlign w:val="bottom"/>
          </w:tcPr>
          <w:p w14:paraId="672E058A" w14:textId="77777777" w:rsidR="00B44DA1" w:rsidRDefault="00B32628">
            <w:pPr>
              <w:ind w:left="100"/>
              <w:rPr>
                <w:sz w:val="20"/>
                <w:szCs w:val="20"/>
              </w:rPr>
            </w:pPr>
            <w:r>
              <w:rPr>
                <w:rFonts w:ascii="Arial" w:eastAsia="Arial" w:hAnsi="Arial" w:cs="Arial"/>
              </w:rPr>
              <w:t>D</w:t>
            </w:r>
          </w:p>
        </w:tc>
        <w:tc>
          <w:tcPr>
            <w:tcW w:w="500" w:type="dxa"/>
            <w:tcBorders>
              <w:bottom w:val="single" w:sz="8" w:space="0" w:color="auto"/>
              <w:right w:val="single" w:sz="8" w:space="0" w:color="auto"/>
            </w:tcBorders>
            <w:vAlign w:val="bottom"/>
          </w:tcPr>
          <w:p w14:paraId="6B977E95" w14:textId="77777777" w:rsidR="00B44DA1" w:rsidRDefault="00B32628">
            <w:pPr>
              <w:ind w:left="120"/>
              <w:rPr>
                <w:sz w:val="20"/>
                <w:szCs w:val="20"/>
              </w:rPr>
            </w:pPr>
            <w:r>
              <w:t>四</w:t>
            </w:r>
          </w:p>
        </w:tc>
        <w:tc>
          <w:tcPr>
            <w:tcW w:w="500" w:type="dxa"/>
            <w:tcBorders>
              <w:bottom w:val="single" w:sz="8" w:space="0" w:color="auto"/>
              <w:right w:val="single" w:sz="8" w:space="0" w:color="auto"/>
            </w:tcBorders>
            <w:vAlign w:val="bottom"/>
          </w:tcPr>
          <w:p w14:paraId="2DE01935" w14:textId="77777777" w:rsidR="00B44DA1" w:rsidRDefault="00B32628">
            <w:pPr>
              <w:ind w:left="100"/>
              <w:rPr>
                <w:sz w:val="20"/>
                <w:szCs w:val="20"/>
              </w:rPr>
            </w:pPr>
            <w:r>
              <w:t>四</w:t>
            </w:r>
          </w:p>
        </w:tc>
        <w:tc>
          <w:tcPr>
            <w:tcW w:w="480" w:type="dxa"/>
            <w:tcBorders>
              <w:bottom w:val="single" w:sz="8" w:space="0" w:color="auto"/>
              <w:right w:val="single" w:sz="8" w:space="0" w:color="auto"/>
            </w:tcBorders>
            <w:shd w:val="clear" w:color="auto" w:fill="C0C0C0"/>
            <w:vAlign w:val="bottom"/>
          </w:tcPr>
          <w:p w14:paraId="0933E27F" w14:textId="77777777" w:rsidR="00B44DA1" w:rsidRDefault="00B32628">
            <w:pPr>
              <w:ind w:left="100"/>
              <w:rPr>
                <w:sz w:val="20"/>
                <w:szCs w:val="20"/>
              </w:rPr>
            </w:pPr>
            <w:r>
              <w:t>四</w:t>
            </w:r>
          </w:p>
        </w:tc>
        <w:tc>
          <w:tcPr>
            <w:tcW w:w="500" w:type="dxa"/>
            <w:tcBorders>
              <w:bottom w:val="single" w:sz="8" w:space="0" w:color="auto"/>
              <w:right w:val="single" w:sz="8" w:space="0" w:color="auto"/>
            </w:tcBorders>
            <w:vAlign w:val="bottom"/>
          </w:tcPr>
          <w:p w14:paraId="2684C641" w14:textId="77777777" w:rsidR="00B44DA1" w:rsidRDefault="00B32628">
            <w:pPr>
              <w:ind w:left="120"/>
              <w:rPr>
                <w:sz w:val="20"/>
                <w:szCs w:val="20"/>
              </w:rPr>
            </w:pPr>
            <w:r>
              <w:t>四</w:t>
            </w:r>
          </w:p>
        </w:tc>
        <w:tc>
          <w:tcPr>
            <w:tcW w:w="480" w:type="dxa"/>
            <w:tcBorders>
              <w:bottom w:val="single" w:sz="8" w:space="0" w:color="auto"/>
              <w:right w:val="single" w:sz="8" w:space="0" w:color="auto"/>
            </w:tcBorders>
            <w:vAlign w:val="bottom"/>
          </w:tcPr>
          <w:p w14:paraId="4EB67438" w14:textId="77777777" w:rsidR="00B44DA1" w:rsidRDefault="00B32628">
            <w:pPr>
              <w:ind w:left="100"/>
              <w:rPr>
                <w:sz w:val="20"/>
                <w:szCs w:val="20"/>
              </w:rPr>
            </w:pPr>
            <w:r>
              <w:rPr>
                <w:rFonts w:ascii="Arial" w:eastAsia="Arial" w:hAnsi="Arial" w:cs="Arial"/>
              </w:rPr>
              <w:t>V</w:t>
            </w:r>
          </w:p>
        </w:tc>
        <w:tc>
          <w:tcPr>
            <w:tcW w:w="500" w:type="dxa"/>
            <w:tcBorders>
              <w:bottom w:val="single" w:sz="8" w:space="0" w:color="auto"/>
              <w:right w:val="single" w:sz="8" w:space="0" w:color="auto"/>
            </w:tcBorders>
            <w:vAlign w:val="bottom"/>
          </w:tcPr>
          <w:p w14:paraId="4895628F" w14:textId="77777777" w:rsidR="00B44DA1" w:rsidRDefault="00B32628">
            <w:pPr>
              <w:ind w:left="120"/>
              <w:rPr>
                <w:sz w:val="20"/>
                <w:szCs w:val="20"/>
              </w:rPr>
            </w:pPr>
            <w:r>
              <w:t>六</w:t>
            </w:r>
          </w:p>
        </w:tc>
        <w:tc>
          <w:tcPr>
            <w:tcW w:w="2560" w:type="dxa"/>
            <w:vAlign w:val="bottom"/>
          </w:tcPr>
          <w:p w14:paraId="25F2D61A" w14:textId="77777777" w:rsidR="00B44DA1" w:rsidRDefault="00B44DA1">
            <w:pPr>
              <w:rPr>
                <w:sz w:val="24"/>
                <w:szCs w:val="24"/>
              </w:rPr>
            </w:pPr>
          </w:p>
        </w:tc>
      </w:tr>
      <w:tr w:rsidR="00B44DA1" w14:paraId="4AE49901" w14:textId="77777777">
        <w:trPr>
          <w:trHeight w:val="255"/>
        </w:trPr>
        <w:tc>
          <w:tcPr>
            <w:tcW w:w="1160" w:type="dxa"/>
            <w:vAlign w:val="bottom"/>
          </w:tcPr>
          <w:p w14:paraId="27076F89" w14:textId="77777777" w:rsidR="00B44DA1" w:rsidRDefault="00B44DA1"/>
        </w:tc>
        <w:tc>
          <w:tcPr>
            <w:tcW w:w="1440" w:type="dxa"/>
            <w:tcBorders>
              <w:right w:val="single" w:sz="8" w:space="0" w:color="auto"/>
            </w:tcBorders>
            <w:vAlign w:val="bottom"/>
          </w:tcPr>
          <w:p w14:paraId="634E94FD" w14:textId="77777777" w:rsidR="00B44DA1" w:rsidRDefault="00B44DA1"/>
        </w:tc>
        <w:tc>
          <w:tcPr>
            <w:tcW w:w="700" w:type="dxa"/>
            <w:tcBorders>
              <w:top w:val="single" w:sz="8" w:space="0" w:color="C0C0C0"/>
              <w:bottom w:val="single" w:sz="8" w:space="0" w:color="auto"/>
              <w:right w:val="single" w:sz="8" w:space="0" w:color="auto"/>
            </w:tcBorders>
            <w:shd w:val="clear" w:color="auto" w:fill="C0C0C0"/>
            <w:vAlign w:val="bottom"/>
          </w:tcPr>
          <w:p w14:paraId="58B68CEB" w14:textId="77777777" w:rsidR="00B44DA1" w:rsidRDefault="00B32628">
            <w:pPr>
              <w:ind w:left="100"/>
              <w:rPr>
                <w:sz w:val="20"/>
                <w:szCs w:val="20"/>
              </w:rPr>
            </w:pPr>
            <w:r>
              <w:rPr>
                <w:rFonts w:ascii="Arial" w:eastAsia="Arial" w:hAnsi="Arial" w:cs="Arial"/>
              </w:rPr>
              <w:t>E</w:t>
            </w:r>
          </w:p>
        </w:tc>
        <w:tc>
          <w:tcPr>
            <w:tcW w:w="500" w:type="dxa"/>
            <w:tcBorders>
              <w:top w:val="single" w:sz="8" w:space="0" w:color="auto"/>
              <w:bottom w:val="single" w:sz="8" w:space="0" w:color="auto"/>
              <w:right w:val="single" w:sz="8" w:space="0" w:color="auto"/>
            </w:tcBorders>
            <w:vAlign w:val="bottom"/>
          </w:tcPr>
          <w:p w14:paraId="6E48F97F" w14:textId="77777777" w:rsidR="00B44DA1" w:rsidRDefault="00B32628">
            <w:pPr>
              <w:ind w:left="120"/>
              <w:rPr>
                <w:sz w:val="20"/>
                <w:szCs w:val="20"/>
              </w:rPr>
            </w:pPr>
            <w:r>
              <w:rPr>
                <w:rFonts w:ascii="Arial" w:eastAsia="Arial" w:hAnsi="Arial" w:cs="Arial"/>
              </w:rPr>
              <w:t>V</w:t>
            </w:r>
          </w:p>
        </w:tc>
        <w:tc>
          <w:tcPr>
            <w:tcW w:w="500" w:type="dxa"/>
            <w:tcBorders>
              <w:top w:val="single" w:sz="8" w:space="0" w:color="auto"/>
              <w:bottom w:val="single" w:sz="8" w:space="0" w:color="auto"/>
              <w:right w:val="single" w:sz="8" w:space="0" w:color="auto"/>
            </w:tcBorders>
            <w:vAlign w:val="bottom"/>
          </w:tcPr>
          <w:p w14:paraId="00986D15" w14:textId="77777777" w:rsidR="00B44DA1" w:rsidRDefault="00B32628">
            <w:pPr>
              <w:ind w:left="100"/>
              <w:rPr>
                <w:sz w:val="20"/>
                <w:szCs w:val="20"/>
              </w:rPr>
            </w:pPr>
            <w:r>
              <w:rPr>
                <w:rFonts w:ascii="Arial" w:eastAsia="Arial" w:hAnsi="Arial" w:cs="Arial"/>
              </w:rPr>
              <w:t>V</w:t>
            </w:r>
          </w:p>
        </w:tc>
        <w:tc>
          <w:tcPr>
            <w:tcW w:w="480" w:type="dxa"/>
            <w:tcBorders>
              <w:top w:val="single" w:sz="8" w:space="0" w:color="auto"/>
              <w:bottom w:val="single" w:sz="8" w:space="0" w:color="auto"/>
              <w:right w:val="single" w:sz="8" w:space="0" w:color="auto"/>
            </w:tcBorders>
            <w:vAlign w:val="bottom"/>
          </w:tcPr>
          <w:p w14:paraId="729D807D" w14:textId="77777777" w:rsidR="00B44DA1" w:rsidRDefault="00B32628">
            <w:pPr>
              <w:ind w:left="100"/>
              <w:rPr>
                <w:sz w:val="20"/>
                <w:szCs w:val="20"/>
              </w:rPr>
            </w:pPr>
            <w:r>
              <w:rPr>
                <w:rFonts w:ascii="Arial" w:eastAsia="Arial" w:hAnsi="Arial" w:cs="Arial"/>
              </w:rPr>
              <w:t>V</w:t>
            </w:r>
          </w:p>
        </w:tc>
        <w:tc>
          <w:tcPr>
            <w:tcW w:w="500" w:type="dxa"/>
            <w:tcBorders>
              <w:top w:val="single" w:sz="8" w:space="0" w:color="auto"/>
              <w:bottom w:val="single" w:sz="8" w:space="0" w:color="auto"/>
              <w:right w:val="single" w:sz="8" w:space="0" w:color="auto"/>
            </w:tcBorders>
            <w:vAlign w:val="bottom"/>
          </w:tcPr>
          <w:p w14:paraId="1F572EA7" w14:textId="77777777" w:rsidR="00B44DA1" w:rsidRDefault="00B32628">
            <w:pPr>
              <w:ind w:left="120"/>
              <w:rPr>
                <w:sz w:val="20"/>
                <w:szCs w:val="20"/>
              </w:rPr>
            </w:pPr>
            <w:r>
              <w:rPr>
                <w:rFonts w:ascii="Arial" w:eastAsia="Arial" w:hAnsi="Arial" w:cs="Arial"/>
              </w:rPr>
              <w:t>V</w:t>
            </w:r>
          </w:p>
        </w:tc>
        <w:tc>
          <w:tcPr>
            <w:tcW w:w="480" w:type="dxa"/>
            <w:tcBorders>
              <w:top w:val="single" w:sz="8" w:space="0" w:color="auto"/>
              <w:bottom w:val="single" w:sz="8" w:space="0" w:color="auto"/>
              <w:right w:val="single" w:sz="8" w:space="0" w:color="auto"/>
            </w:tcBorders>
            <w:vAlign w:val="bottom"/>
          </w:tcPr>
          <w:p w14:paraId="6EA5899E" w14:textId="77777777" w:rsidR="00B44DA1" w:rsidRDefault="00B32628">
            <w:pPr>
              <w:ind w:left="100"/>
              <w:rPr>
                <w:sz w:val="20"/>
                <w:szCs w:val="20"/>
              </w:rPr>
            </w:pPr>
            <w:r>
              <w:rPr>
                <w:rFonts w:ascii="Arial" w:eastAsia="Arial" w:hAnsi="Arial" w:cs="Arial"/>
              </w:rPr>
              <w:t>V</w:t>
            </w:r>
          </w:p>
        </w:tc>
        <w:tc>
          <w:tcPr>
            <w:tcW w:w="500" w:type="dxa"/>
            <w:tcBorders>
              <w:top w:val="single" w:sz="8" w:space="0" w:color="auto"/>
              <w:bottom w:val="single" w:sz="8" w:space="0" w:color="auto"/>
              <w:right w:val="single" w:sz="8" w:space="0" w:color="auto"/>
            </w:tcBorders>
            <w:vAlign w:val="bottom"/>
          </w:tcPr>
          <w:p w14:paraId="5F9D6124" w14:textId="77777777" w:rsidR="00B44DA1" w:rsidRDefault="00B32628">
            <w:pPr>
              <w:ind w:left="120"/>
              <w:rPr>
                <w:sz w:val="20"/>
                <w:szCs w:val="20"/>
              </w:rPr>
            </w:pPr>
            <w:r>
              <w:t>六</w:t>
            </w:r>
          </w:p>
        </w:tc>
        <w:tc>
          <w:tcPr>
            <w:tcW w:w="2560" w:type="dxa"/>
            <w:vAlign w:val="bottom"/>
          </w:tcPr>
          <w:p w14:paraId="33A48DE7" w14:textId="77777777" w:rsidR="00B44DA1" w:rsidRDefault="00B44DA1"/>
        </w:tc>
      </w:tr>
      <w:tr w:rsidR="00B44DA1" w14:paraId="3521B3D1" w14:textId="77777777">
        <w:trPr>
          <w:trHeight w:val="270"/>
        </w:trPr>
        <w:tc>
          <w:tcPr>
            <w:tcW w:w="1160" w:type="dxa"/>
            <w:vAlign w:val="bottom"/>
          </w:tcPr>
          <w:p w14:paraId="3ECE9D25" w14:textId="77777777" w:rsidR="00B44DA1" w:rsidRDefault="00B44DA1">
            <w:pPr>
              <w:rPr>
                <w:sz w:val="23"/>
                <w:szCs w:val="23"/>
              </w:rPr>
            </w:pPr>
          </w:p>
        </w:tc>
        <w:tc>
          <w:tcPr>
            <w:tcW w:w="1440" w:type="dxa"/>
            <w:tcBorders>
              <w:right w:val="single" w:sz="8" w:space="0" w:color="auto"/>
            </w:tcBorders>
            <w:vAlign w:val="bottom"/>
          </w:tcPr>
          <w:p w14:paraId="176F6FDB" w14:textId="77777777" w:rsidR="00B44DA1" w:rsidRDefault="00B44DA1">
            <w:pPr>
              <w:rPr>
                <w:sz w:val="23"/>
                <w:szCs w:val="23"/>
              </w:rPr>
            </w:pPr>
          </w:p>
        </w:tc>
        <w:tc>
          <w:tcPr>
            <w:tcW w:w="700" w:type="dxa"/>
            <w:tcBorders>
              <w:bottom w:val="single" w:sz="8" w:space="0" w:color="auto"/>
              <w:right w:val="single" w:sz="8" w:space="0" w:color="auto"/>
            </w:tcBorders>
            <w:shd w:val="clear" w:color="auto" w:fill="C0C0C0"/>
            <w:vAlign w:val="bottom"/>
          </w:tcPr>
          <w:p w14:paraId="2922EF1D" w14:textId="77777777" w:rsidR="00B44DA1" w:rsidRDefault="00B32628">
            <w:pPr>
              <w:ind w:left="100"/>
              <w:rPr>
                <w:sz w:val="20"/>
                <w:szCs w:val="20"/>
              </w:rPr>
            </w:pPr>
            <w:r>
              <w:rPr>
                <w:rFonts w:ascii="Arial" w:eastAsia="Arial" w:hAnsi="Arial" w:cs="Arial"/>
              </w:rPr>
              <w:t>F</w:t>
            </w:r>
          </w:p>
        </w:tc>
        <w:tc>
          <w:tcPr>
            <w:tcW w:w="500" w:type="dxa"/>
            <w:tcBorders>
              <w:bottom w:val="single" w:sz="8" w:space="0" w:color="auto"/>
              <w:right w:val="single" w:sz="8" w:space="0" w:color="auto"/>
            </w:tcBorders>
            <w:vAlign w:val="bottom"/>
          </w:tcPr>
          <w:p w14:paraId="3C3BFB1C" w14:textId="77777777" w:rsidR="00B44DA1" w:rsidRDefault="00B32628">
            <w:pPr>
              <w:ind w:left="120"/>
              <w:rPr>
                <w:sz w:val="20"/>
                <w:szCs w:val="20"/>
              </w:rPr>
            </w:pPr>
            <w:r>
              <w:t>六</w:t>
            </w:r>
          </w:p>
        </w:tc>
        <w:tc>
          <w:tcPr>
            <w:tcW w:w="500" w:type="dxa"/>
            <w:tcBorders>
              <w:bottom w:val="single" w:sz="8" w:space="0" w:color="auto"/>
              <w:right w:val="single" w:sz="8" w:space="0" w:color="auto"/>
            </w:tcBorders>
            <w:vAlign w:val="bottom"/>
          </w:tcPr>
          <w:p w14:paraId="641D3743" w14:textId="77777777" w:rsidR="00B44DA1" w:rsidRDefault="00B32628">
            <w:pPr>
              <w:ind w:left="100"/>
              <w:rPr>
                <w:sz w:val="20"/>
                <w:szCs w:val="20"/>
              </w:rPr>
            </w:pPr>
            <w:r>
              <w:t>六</w:t>
            </w:r>
          </w:p>
        </w:tc>
        <w:tc>
          <w:tcPr>
            <w:tcW w:w="480" w:type="dxa"/>
            <w:tcBorders>
              <w:bottom w:val="single" w:sz="8" w:space="0" w:color="auto"/>
              <w:right w:val="single" w:sz="8" w:space="0" w:color="auto"/>
            </w:tcBorders>
            <w:vAlign w:val="bottom"/>
          </w:tcPr>
          <w:p w14:paraId="4FDDFA3A" w14:textId="77777777" w:rsidR="00B44DA1" w:rsidRDefault="00B32628">
            <w:pPr>
              <w:ind w:left="100"/>
              <w:rPr>
                <w:sz w:val="20"/>
                <w:szCs w:val="20"/>
              </w:rPr>
            </w:pPr>
            <w:r>
              <w:t>六</w:t>
            </w:r>
          </w:p>
        </w:tc>
        <w:tc>
          <w:tcPr>
            <w:tcW w:w="500" w:type="dxa"/>
            <w:tcBorders>
              <w:bottom w:val="single" w:sz="8" w:space="0" w:color="auto"/>
              <w:right w:val="single" w:sz="8" w:space="0" w:color="auto"/>
            </w:tcBorders>
            <w:vAlign w:val="bottom"/>
          </w:tcPr>
          <w:p w14:paraId="11D56AB3" w14:textId="77777777" w:rsidR="00B44DA1" w:rsidRDefault="00B32628">
            <w:pPr>
              <w:ind w:left="120"/>
              <w:rPr>
                <w:sz w:val="20"/>
                <w:szCs w:val="20"/>
              </w:rPr>
            </w:pPr>
            <w:r>
              <w:t>六</w:t>
            </w:r>
          </w:p>
        </w:tc>
        <w:tc>
          <w:tcPr>
            <w:tcW w:w="480" w:type="dxa"/>
            <w:tcBorders>
              <w:bottom w:val="single" w:sz="8" w:space="0" w:color="auto"/>
              <w:right w:val="single" w:sz="8" w:space="0" w:color="auto"/>
            </w:tcBorders>
            <w:vAlign w:val="bottom"/>
          </w:tcPr>
          <w:p w14:paraId="436B1085" w14:textId="77777777" w:rsidR="00B44DA1" w:rsidRDefault="00B32628">
            <w:pPr>
              <w:ind w:left="100"/>
              <w:rPr>
                <w:sz w:val="20"/>
                <w:szCs w:val="20"/>
              </w:rPr>
            </w:pPr>
            <w:r>
              <w:t>六</w:t>
            </w:r>
          </w:p>
        </w:tc>
        <w:tc>
          <w:tcPr>
            <w:tcW w:w="500" w:type="dxa"/>
            <w:tcBorders>
              <w:bottom w:val="single" w:sz="8" w:space="0" w:color="auto"/>
              <w:right w:val="single" w:sz="8" w:space="0" w:color="auto"/>
            </w:tcBorders>
            <w:vAlign w:val="bottom"/>
          </w:tcPr>
          <w:p w14:paraId="7D65A0B2" w14:textId="77777777" w:rsidR="00B44DA1" w:rsidRDefault="00B32628">
            <w:pPr>
              <w:ind w:left="120"/>
              <w:rPr>
                <w:sz w:val="20"/>
                <w:szCs w:val="20"/>
              </w:rPr>
            </w:pPr>
            <w:r>
              <w:t>六</w:t>
            </w:r>
          </w:p>
        </w:tc>
        <w:tc>
          <w:tcPr>
            <w:tcW w:w="2560" w:type="dxa"/>
            <w:vAlign w:val="bottom"/>
          </w:tcPr>
          <w:p w14:paraId="3ED2B976" w14:textId="77777777" w:rsidR="00B44DA1" w:rsidRDefault="00B44DA1">
            <w:pPr>
              <w:rPr>
                <w:sz w:val="23"/>
                <w:szCs w:val="23"/>
              </w:rPr>
            </w:pPr>
          </w:p>
        </w:tc>
      </w:tr>
    </w:tbl>
    <w:p w14:paraId="68FC2B7F" w14:textId="77777777" w:rsidR="00B44DA1" w:rsidRDefault="00B44DA1">
      <w:pPr>
        <w:spacing w:line="190" w:lineRule="exact"/>
        <w:rPr>
          <w:sz w:val="20"/>
          <w:szCs w:val="20"/>
        </w:rPr>
      </w:pPr>
    </w:p>
    <w:p w14:paraId="2D1D876C" w14:textId="77777777" w:rsidR="00B44DA1" w:rsidRDefault="00B32628">
      <w:pPr>
        <w:ind w:right="-153"/>
        <w:jc w:val="center"/>
      </w:pPr>
      <w:r>
        <w:rPr>
          <w:rFonts w:ascii="Arial" w:hAnsi="Arial"/>
          <w:sz w:val="20"/>
        </w:rPr>
        <w:t>表</w:t>
      </w:r>
      <w:r>
        <w:rPr>
          <w:rFonts w:ascii="Arial" w:hAnsi="Arial"/>
          <w:sz w:val="20"/>
        </w:rPr>
        <w:t xml:space="preserve">5.7:3D-SAIL </w:t>
      </w:r>
      <w:r>
        <w:rPr>
          <w:rFonts w:ascii="Arial" w:hAnsi="Arial"/>
          <w:sz w:val="20"/>
        </w:rPr>
        <w:t>测定</w:t>
      </w:r>
    </w:p>
    <w:p w14:paraId="60E0FD5E" w14:textId="77777777" w:rsidR="00B44DA1" w:rsidRDefault="00B44DA1">
      <w:pPr>
        <w:spacing w:line="393" w:lineRule="exact"/>
        <w:rPr>
          <w:sz w:val="20"/>
          <w:szCs w:val="20"/>
        </w:rPr>
      </w:pPr>
    </w:p>
    <w:p w14:paraId="3264F5C3" w14:textId="77777777" w:rsidR="00B44DA1" w:rsidRDefault="00B32628">
      <w:pPr>
        <w:ind w:left="180"/>
      </w:pPr>
      <w:r>
        <w:rPr>
          <w:rFonts w:ascii="Arial" w:hAnsi="Arial"/>
          <w:sz w:val="24"/>
        </w:rPr>
        <w:t xml:space="preserve">5.2.6 OSO </w:t>
      </w:r>
      <w:r>
        <w:rPr>
          <w:rFonts w:ascii="Arial" w:hAnsi="Arial"/>
          <w:sz w:val="24"/>
        </w:rPr>
        <w:t>稳健性的确定</w:t>
      </w:r>
    </w:p>
    <w:p w14:paraId="663501EB" w14:textId="77777777" w:rsidR="00B44DA1" w:rsidRDefault="00B44DA1">
      <w:pPr>
        <w:spacing w:line="364" w:lineRule="exact"/>
        <w:rPr>
          <w:sz w:val="20"/>
          <w:szCs w:val="20"/>
        </w:rPr>
      </w:pPr>
    </w:p>
    <w:p w14:paraId="1A978A89" w14:textId="77777777" w:rsidR="00B44DA1" w:rsidRDefault="00B32628">
      <w:pPr>
        <w:spacing w:line="288" w:lineRule="auto"/>
        <w:ind w:left="180" w:right="26"/>
        <w:jc w:val="both"/>
      </w:pPr>
      <w:r>
        <w:rPr>
          <w:rFonts w:ascii="Arial" w:hAnsi="Arial"/>
          <w:sz w:val="21"/>
        </w:rPr>
        <w:t>使用</w:t>
      </w:r>
      <w:r>
        <w:rPr>
          <w:rFonts w:ascii="Arial" w:hAnsi="Arial"/>
          <w:sz w:val="21"/>
        </w:rPr>
        <w:t xml:space="preserve"> IV </w:t>
      </w:r>
      <w:r>
        <w:rPr>
          <w:rFonts w:ascii="Arial" w:hAnsi="Arial"/>
          <w:sz w:val="21"/>
        </w:rPr>
        <w:t>的最终</w:t>
      </w:r>
      <w:r>
        <w:rPr>
          <w:rFonts w:ascii="Arial" w:hAnsi="Arial"/>
          <w:sz w:val="21"/>
        </w:rPr>
        <w:t xml:space="preserve"> SAIL </w:t>
      </w:r>
      <w:r>
        <w:rPr>
          <w:rFonts w:ascii="Arial" w:hAnsi="Arial"/>
          <w:sz w:val="21"/>
        </w:rPr>
        <w:t>值</w:t>
      </w:r>
      <w:r>
        <w:rPr>
          <w:rFonts w:ascii="Arial" w:hAnsi="Arial"/>
          <w:sz w:val="21"/>
        </w:rPr>
        <w:t xml:space="preserve">(3d-SAIL) </w:t>
      </w:r>
      <w:r>
        <w:rPr>
          <w:rFonts w:ascii="Arial" w:hAnsi="Arial"/>
          <w:sz w:val="21"/>
        </w:rPr>
        <w:t>，我们可以确定每个</w:t>
      </w:r>
      <w:r>
        <w:rPr>
          <w:rFonts w:ascii="Arial" w:hAnsi="Arial"/>
          <w:sz w:val="21"/>
        </w:rPr>
        <w:t xml:space="preserve"> OSO </w:t>
      </w:r>
      <w:r>
        <w:rPr>
          <w:rFonts w:ascii="Arial" w:hAnsi="Arial"/>
          <w:sz w:val="21"/>
        </w:rPr>
        <w:t>的鲁棒性水平，然后确定需要实现的详细目标。详细目标载于附件</w:t>
      </w:r>
      <w:r>
        <w:rPr>
          <w:rFonts w:ascii="Arial" w:hAnsi="Arial"/>
          <w:sz w:val="21"/>
        </w:rPr>
        <w:t xml:space="preserve"> e</w:t>
      </w:r>
      <w:r>
        <w:rPr>
          <w:rFonts w:ascii="Arial" w:hAnsi="Arial"/>
          <w:sz w:val="21"/>
        </w:rPr>
        <w:t>。由于</w:t>
      </w:r>
      <w:r>
        <w:rPr>
          <w:rFonts w:ascii="Arial" w:hAnsi="Arial"/>
          <w:sz w:val="21"/>
        </w:rPr>
        <w:t xml:space="preserve"> SORA </w:t>
      </w:r>
      <w:r>
        <w:rPr>
          <w:rFonts w:ascii="Arial" w:hAnsi="Arial"/>
          <w:sz w:val="21"/>
        </w:rPr>
        <w:t>方法旨在支持经营无人机的授权申请，有些目标涉及经营者而不是制造商</w:t>
      </w:r>
      <w:r>
        <w:rPr>
          <w:rFonts w:ascii="Arial" w:hAnsi="Arial"/>
          <w:sz w:val="21"/>
        </w:rPr>
        <w:t>(</w:t>
      </w:r>
      <w:r>
        <w:rPr>
          <w:rFonts w:ascii="Arial" w:hAnsi="Arial"/>
          <w:sz w:val="21"/>
        </w:rPr>
        <w:t>例如评估天气状况和经营者的能力</w:t>
      </w:r>
      <w:r>
        <w:rPr>
          <w:rFonts w:ascii="Arial" w:hAnsi="Arial"/>
          <w:sz w:val="21"/>
        </w:rPr>
        <w:t>)</w:t>
      </w:r>
      <w:r>
        <w:rPr>
          <w:rFonts w:ascii="Arial" w:hAnsi="Arial"/>
          <w:sz w:val="21"/>
        </w:rPr>
        <w:t>。因此，在这个案例研究中，从制造商的角度出发，我们讨论了一些关键的</w:t>
      </w:r>
      <w:r>
        <w:rPr>
          <w:rFonts w:ascii="Arial" w:hAnsi="Arial"/>
          <w:sz w:val="21"/>
        </w:rPr>
        <w:t xml:space="preserve"> OSOs</w:t>
      </w:r>
      <w:r>
        <w:rPr>
          <w:rFonts w:ascii="Arial" w:hAnsi="Arial"/>
          <w:sz w:val="21"/>
        </w:rPr>
        <w:t>，这些</w:t>
      </w:r>
      <w:r>
        <w:rPr>
          <w:rFonts w:ascii="Arial" w:hAnsi="Arial"/>
          <w:sz w:val="21"/>
        </w:rPr>
        <w:t xml:space="preserve"> OSOs </w:t>
      </w:r>
      <w:r>
        <w:rPr>
          <w:rFonts w:ascii="Arial" w:hAnsi="Arial"/>
          <w:sz w:val="21"/>
        </w:rPr>
        <w:t>可以被认为是无人机开发过程中针对预期操作的投入</w:t>
      </w:r>
      <w:r>
        <w:rPr>
          <w:rFonts w:ascii="Arial" w:hAnsi="Arial"/>
          <w:sz w:val="21"/>
        </w:rPr>
        <w:t>:</w:t>
      </w:r>
    </w:p>
    <w:p w14:paraId="42AA6E67" w14:textId="77777777" w:rsidR="00B44DA1" w:rsidRDefault="00B44DA1">
      <w:pPr>
        <w:spacing w:line="350" w:lineRule="exact"/>
        <w:rPr>
          <w:sz w:val="20"/>
          <w:szCs w:val="20"/>
        </w:rPr>
      </w:pPr>
    </w:p>
    <w:p w14:paraId="1F5A4DF2" w14:textId="77777777" w:rsidR="00B44DA1" w:rsidRDefault="00B32628">
      <w:pPr>
        <w:spacing w:line="287" w:lineRule="auto"/>
        <w:ind w:left="720" w:right="26" w:hanging="212"/>
        <w:jc w:val="both"/>
      </w:pPr>
      <w:r>
        <w:rPr>
          <w:rFonts w:ascii="Arial" w:hAnsi="Arial"/>
          <w:sz w:val="21"/>
        </w:rPr>
        <w:t>OSO # 04</w:t>
      </w:r>
      <w:r>
        <w:rPr>
          <w:rFonts w:ascii="Arial" w:hAnsi="Arial"/>
          <w:sz w:val="21"/>
        </w:rPr>
        <w:t>在低级别的健壮性。它要求无人机必须发展到主管当局认为足够的标准。这些标准应该应用于低水平的完整性</w:t>
      </w:r>
      <w:r>
        <w:rPr>
          <w:rFonts w:ascii="Arial" w:hAnsi="Arial"/>
          <w:sz w:val="21"/>
        </w:rPr>
        <w:t>(</w:t>
      </w:r>
      <w:r>
        <w:rPr>
          <w:rFonts w:ascii="Arial" w:hAnsi="Arial"/>
          <w:sz w:val="21"/>
        </w:rPr>
        <w:t>用这些标准定义</w:t>
      </w:r>
      <w:r>
        <w:rPr>
          <w:rFonts w:ascii="Arial" w:hAnsi="Arial"/>
          <w:sz w:val="21"/>
        </w:rPr>
        <w:t>)</w:t>
      </w:r>
      <w:r>
        <w:rPr>
          <w:rFonts w:ascii="Arial" w:hAnsi="Arial"/>
          <w:sz w:val="21"/>
        </w:rPr>
        <w:t>。制造商不必提供支持证据，只需宣布标准符合。尽管如此，现在还没有任何专门针对</w:t>
      </w:r>
      <w:r>
        <w:rPr>
          <w:rFonts w:ascii="Arial" w:hAnsi="Arial"/>
          <w:sz w:val="21"/>
        </w:rPr>
        <w:t xml:space="preserve"> UAS </w:t>
      </w:r>
      <w:r>
        <w:rPr>
          <w:rFonts w:ascii="Arial" w:hAnsi="Arial"/>
          <w:sz w:val="21"/>
        </w:rPr>
        <w:t>开发的标准。或者，制造商可以应用一些在航空领域被广泛接受的安全标准，如</w:t>
      </w:r>
      <w:r>
        <w:rPr>
          <w:rFonts w:ascii="Arial" w:hAnsi="Arial"/>
          <w:sz w:val="21"/>
        </w:rPr>
        <w:t xml:space="preserve"> DO178C</w:t>
      </w:r>
      <w:r>
        <w:rPr>
          <w:rFonts w:ascii="Arial" w:hAnsi="Arial"/>
          <w:sz w:val="21"/>
        </w:rPr>
        <w:t>，</w:t>
      </w:r>
      <w:r>
        <w:rPr>
          <w:rFonts w:ascii="Arial" w:hAnsi="Arial"/>
          <w:sz w:val="21"/>
        </w:rPr>
        <w:t>DO256</w:t>
      </w:r>
      <w:r>
        <w:rPr>
          <w:rFonts w:ascii="Arial" w:hAnsi="Arial"/>
          <w:sz w:val="21"/>
        </w:rPr>
        <w:t>。制造商还必须考虑到与隐私和数据保护相关的标准。</w:t>
      </w:r>
    </w:p>
    <w:p w14:paraId="666CFF4C" w14:textId="77777777" w:rsidR="00B44DA1" w:rsidRDefault="00B44DA1">
      <w:pPr>
        <w:spacing w:line="128" w:lineRule="exact"/>
        <w:rPr>
          <w:rFonts w:ascii="Arial" w:eastAsia="Arial" w:hAnsi="Arial" w:cs="Arial"/>
          <w:sz w:val="21"/>
          <w:szCs w:val="21"/>
        </w:rPr>
      </w:pPr>
    </w:p>
    <w:p w14:paraId="7E8B0443" w14:textId="77777777" w:rsidR="00B44DA1" w:rsidRDefault="00B32628">
      <w:pPr>
        <w:spacing w:line="286" w:lineRule="auto"/>
        <w:ind w:left="720" w:right="26" w:hanging="212"/>
        <w:jc w:val="both"/>
      </w:pPr>
      <w:r>
        <w:rPr>
          <w:rFonts w:ascii="Arial" w:hAnsi="Arial"/>
          <w:sz w:val="21"/>
        </w:rPr>
        <w:t>OSO # 06</w:t>
      </w:r>
      <w:r>
        <w:rPr>
          <w:rFonts w:ascii="Arial" w:hAnsi="Arial"/>
          <w:sz w:val="21"/>
        </w:rPr>
        <w:t>在中等水平的健壮性。它要求通信链路的特性适合于操作。由于无人驾驶飞机在不受控制的空域飞行，飞行员不需要与空中交通管制中心</w:t>
      </w:r>
      <w:r>
        <w:rPr>
          <w:rFonts w:ascii="Arial" w:hAnsi="Arial"/>
          <w:sz w:val="21"/>
        </w:rPr>
        <w:t>(ATC)</w:t>
      </w:r>
      <w:r>
        <w:rPr>
          <w:rFonts w:ascii="Arial" w:hAnsi="Arial"/>
          <w:sz w:val="21"/>
        </w:rPr>
        <w:t>保持通信，因此通信链路只用于控制飞行器。无人机可以使用未经许可的频段进行通信，比如</w:t>
      </w:r>
      <w:r>
        <w:rPr>
          <w:rFonts w:ascii="Arial" w:hAnsi="Arial"/>
          <w:sz w:val="21"/>
        </w:rPr>
        <w:t xml:space="preserve">2.4 </w:t>
      </w:r>
      <w:proofErr w:type="spellStart"/>
      <w:r>
        <w:rPr>
          <w:rFonts w:ascii="Arial" w:hAnsi="Arial"/>
          <w:sz w:val="21"/>
        </w:rPr>
        <w:t>GhZ</w:t>
      </w:r>
      <w:proofErr w:type="spellEnd"/>
      <w:r>
        <w:rPr>
          <w:rFonts w:ascii="Arial" w:hAnsi="Arial"/>
          <w:sz w:val="21"/>
        </w:rPr>
        <w:t>。然而，无人机系统需要为飞行员提供监控通信链路的手段</w:t>
      </w:r>
      <w:r>
        <w:rPr>
          <w:rFonts w:ascii="Arial" w:hAnsi="Arial"/>
          <w:sz w:val="21"/>
        </w:rPr>
        <w:t>(</w:t>
      </w:r>
      <w:r>
        <w:rPr>
          <w:rFonts w:ascii="Arial" w:hAnsi="Arial"/>
          <w:sz w:val="21"/>
        </w:rPr>
        <w:t>如信号强度、丢包率</w:t>
      </w:r>
      <w:r>
        <w:rPr>
          <w:rFonts w:ascii="Arial" w:hAnsi="Arial"/>
          <w:sz w:val="21"/>
        </w:rPr>
        <w:t>)</w:t>
      </w:r>
      <w:r>
        <w:rPr>
          <w:rFonts w:ascii="Arial" w:hAnsi="Arial"/>
          <w:sz w:val="21"/>
        </w:rPr>
        <w:t>。与隐私问题相关，通信链路必须能够保护交换数据的机密性。</w:t>
      </w:r>
      <w:r>
        <w:rPr>
          <w:rFonts w:ascii="Arial" w:hAnsi="Arial"/>
          <w:sz w:val="21"/>
        </w:rPr>
        <w:t xml:space="preserve">UA </w:t>
      </w:r>
      <w:r>
        <w:rPr>
          <w:rFonts w:ascii="Arial" w:hAnsi="Arial"/>
          <w:sz w:val="21"/>
        </w:rPr>
        <w:t>的这些保护特性必须得到有能力的第三方的验证。</w:t>
      </w:r>
    </w:p>
    <w:p w14:paraId="362F6FA2" w14:textId="77777777" w:rsidR="00B44DA1" w:rsidRDefault="00B44DA1">
      <w:pPr>
        <w:spacing w:line="133" w:lineRule="exact"/>
        <w:rPr>
          <w:rFonts w:ascii="Arial" w:eastAsia="Arial" w:hAnsi="Arial" w:cs="Arial"/>
          <w:sz w:val="21"/>
          <w:szCs w:val="21"/>
        </w:rPr>
      </w:pPr>
    </w:p>
    <w:p w14:paraId="54DA65E7" w14:textId="77777777" w:rsidR="00B44DA1" w:rsidRDefault="00B32628">
      <w:pPr>
        <w:spacing w:line="274" w:lineRule="auto"/>
        <w:ind w:left="720" w:right="26" w:hanging="212"/>
        <w:jc w:val="both"/>
      </w:pPr>
      <w:r>
        <w:rPr>
          <w:rFonts w:ascii="Arial" w:hAnsi="Arial"/>
        </w:rPr>
        <w:t>OSO # 18</w:t>
      </w:r>
      <w:r>
        <w:rPr>
          <w:rFonts w:ascii="Arial" w:hAnsi="Arial"/>
        </w:rPr>
        <w:t>处于中等健壮性水平。它要求无人机能够检测和防止导致无人机超过其飞行性能的不正确的飞行员输入</w:t>
      </w:r>
      <w:r>
        <w:rPr>
          <w:rFonts w:ascii="Arial" w:hAnsi="Arial"/>
        </w:rPr>
        <w:t>(</w:t>
      </w:r>
      <w:r>
        <w:rPr>
          <w:rFonts w:ascii="Arial" w:hAnsi="Arial"/>
        </w:rPr>
        <w:t>例如，飞行员让无人机下降得太快</w:t>
      </w:r>
      <w:r>
        <w:rPr>
          <w:rFonts w:ascii="Arial" w:hAnsi="Arial"/>
        </w:rPr>
        <w:t>)</w:t>
      </w:r>
      <w:r>
        <w:rPr>
          <w:rFonts w:ascii="Arial" w:hAnsi="Arial"/>
        </w:rPr>
        <w:t>。飞行包线的自动保护已经发展到主管当局认为足够的标准。</w:t>
      </w:r>
    </w:p>
    <w:p w14:paraId="598436C4" w14:textId="77777777" w:rsidR="00B44DA1" w:rsidRDefault="00B44DA1">
      <w:pPr>
        <w:sectPr w:rsidR="00B44DA1">
          <w:pgSz w:w="11900" w:h="16838"/>
          <w:pgMar w:top="1440" w:right="1440" w:bottom="1150" w:left="1440" w:header="0" w:footer="0" w:gutter="0"/>
          <w:cols w:space="720" w:equalWidth="0">
            <w:col w:w="9026"/>
          </w:cols>
        </w:sectPr>
      </w:pPr>
    </w:p>
    <w:tbl>
      <w:tblPr>
        <w:tblW w:w="0" w:type="auto"/>
        <w:tblInd w:w="180" w:type="dxa"/>
        <w:tblLayout w:type="fixed"/>
        <w:tblCellMar>
          <w:left w:w="0" w:type="dxa"/>
          <w:right w:w="0" w:type="dxa"/>
        </w:tblCellMar>
        <w:tblLook w:val="04A0" w:firstRow="1" w:lastRow="0" w:firstColumn="1" w:lastColumn="0" w:noHBand="0" w:noVBand="1"/>
      </w:tblPr>
      <w:tblGrid>
        <w:gridCol w:w="8140"/>
        <w:gridCol w:w="680"/>
      </w:tblGrid>
      <w:tr w:rsidR="00B44DA1" w14:paraId="6E3E2D4E" w14:textId="77777777">
        <w:trPr>
          <w:trHeight w:val="271"/>
        </w:trPr>
        <w:tc>
          <w:tcPr>
            <w:tcW w:w="8140" w:type="dxa"/>
            <w:vAlign w:val="bottom"/>
          </w:tcPr>
          <w:p w14:paraId="4035F3F7" w14:textId="77777777" w:rsidR="00B44DA1" w:rsidRDefault="00B32628">
            <w:pPr>
              <w:rPr>
                <w:sz w:val="20"/>
                <w:szCs w:val="20"/>
              </w:rPr>
            </w:pPr>
            <w:bookmarkStart w:id="106" w:name="page107"/>
            <w:bookmarkEnd w:id="106"/>
            <w:r>
              <w:lastRenderedPageBreak/>
              <w:t>5.2</w:t>
            </w:r>
            <w:r>
              <w:t>比较我们的方法与项目中使用的方法</w:t>
            </w:r>
          </w:p>
        </w:tc>
        <w:tc>
          <w:tcPr>
            <w:tcW w:w="680" w:type="dxa"/>
            <w:vAlign w:val="bottom"/>
          </w:tcPr>
          <w:p w14:paraId="70DD20BF" w14:textId="77777777" w:rsidR="00B44DA1" w:rsidRDefault="00B44DA1">
            <w:pPr>
              <w:rPr>
                <w:sz w:val="23"/>
                <w:szCs w:val="23"/>
              </w:rPr>
            </w:pPr>
          </w:p>
        </w:tc>
      </w:tr>
      <w:tr w:rsidR="00B44DA1" w14:paraId="661449D5" w14:textId="77777777">
        <w:trPr>
          <w:trHeight w:val="271"/>
        </w:trPr>
        <w:tc>
          <w:tcPr>
            <w:tcW w:w="8140" w:type="dxa"/>
            <w:vAlign w:val="bottom"/>
          </w:tcPr>
          <w:p w14:paraId="625CF528" w14:textId="77777777" w:rsidR="00B44DA1" w:rsidRDefault="00B32628">
            <w:pPr>
              <w:rPr>
                <w:sz w:val="20"/>
                <w:szCs w:val="20"/>
              </w:rPr>
            </w:pPr>
            <w:r>
              <w:t>多重无人机</w:t>
            </w:r>
          </w:p>
        </w:tc>
        <w:tc>
          <w:tcPr>
            <w:tcW w:w="680" w:type="dxa"/>
            <w:vAlign w:val="bottom"/>
          </w:tcPr>
          <w:p w14:paraId="2335E80F" w14:textId="77777777" w:rsidR="00B44DA1" w:rsidRDefault="00B32628">
            <w:pPr>
              <w:jc w:val="right"/>
              <w:rPr>
                <w:sz w:val="20"/>
                <w:szCs w:val="20"/>
              </w:rPr>
            </w:pPr>
            <w:r>
              <w:rPr>
                <w:rFonts w:ascii="Arial" w:eastAsia="Arial" w:hAnsi="Arial" w:cs="Arial"/>
              </w:rPr>
              <w:t>89</w:t>
            </w:r>
          </w:p>
        </w:tc>
      </w:tr>
    </w:tbl>
    <w:p w14:paraId="33616E09"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53472" behindDoc="1" locked="0" layoutInCell="0" allowOverlap="1" wp14:anchorId="4A0046F4" wp14:editId="07AED0C4">
                <wp:simplePos x="0" y="0"/>
                <wp:positionH relativeFrom="column">
                  <wp:posOffset>114300</wp:posOffset>
                </wp:positionH>
                <wp:positionV relativeFrom="paragraph">
                  <wp:posOffset>14605</wp:posOffset>
                </wp:positionV>
                <wp:extent cx="5600700" cy="0"/>
                <wp:effectExtent l="0" t="0" r="0" b="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755C082" id="Shape 347" o:spid="_x0000_s1026" style="position:absolute;left:0;text-align:left;z-index:-251563008;visibility:visible;mso-wrap-style:square;mso-wrap-distance-left:9pt;mso-wrap-distance-top:0;mso-wrap-distance-right:9pt;mso-wrap-distance-bottom:0;mso-position-horizontal:absolute;mso-position-horizontal-relative:text;mso-position-vertical:absolute;mso-position-vertical-relative:text" from="9pt,1.15pt" to="450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" o:allowincell="f" filled="t" strokeweight=".35136mm">
                <v:stroke joinstyle="miter"/>
                <o:lock v:ext="edit" shapetype="f"/>
              </v:line>
            </w:pict>
          </mc:Fallback>
        </mc:AlternateContent>
      </w:r>
    </w:p>
    <w:p w14:paraId="3BC71A33" w14:textId="77777777" w:rsidR="00B44DA1" w:rsidRDefault="00B44DA1">
      <w:pPr>
        <w:spacing w:line="387" w:lineRule="exact"/>
        <w:rPr>
          <w:sz w:val="20"/>
          <w:szCs w:val="20"/>
        </w:rPr>
      </w:pPr>
    </w:p>
    <w:p w14:paraId="6044E294" w14:textId="77777777" w:rsidR="00B44DA1" w:rsidRDefault="00B32628">
      <w:pPr>
        <w:ind w:left="180"/>
      </w:pPr>
      <w:r>
        <w:rPr>
          <w:rFonts w:ascii="Arial" w:hAnsi="Arial"/>
          <w:sz w:val="24"/>
        </w:rPr>
        <w:t xml:space="preserve">5.2.7 OCSL </w:t>
      </w:r>
      <w:r>
        <w:rPr>
          <w:rFonts w:ascii="Arial" w:hAnsi="Arial"/>
          <w:sz w:val="24"/>
        </w:rPr>
        <w:t>测定</w:t>
      </w:r>
    </w:p>
    <w:p w14:paraId="4DB52F9E" w14:textId="77777777" w:rsidR="00B44DA1" w:rsidRDefault="00B44DA1">
      <w:pPr>
        <w:spacing w:line="372" w:lineRule="exact"/>
        <w:rPr>
          <w:sz w:val="20"/>
          <w:szCs w:val="20"/>
        </w:rPr>
      </w:pPr>
    </w:p>
    <w:p w14:paraId="3AF090CC" w14:textId="77777777" w:rsidR="00B44DA1" w:rsidRDefault="00B32628">
      <w:pPr>
        <w:spacing w:line="272" w:lineRule="auto"/>
        <w:ind w:left="180" w:right="26"/>
        <w:jc w:val="both"/>
      </w:pPr>
      <w:r>
        <w:rPr>
          <w:rFonts w:ascii="Arial" w:hAnsi="Arial"/>
        </w:rPr>
        <w:t>在这一步，我们分析了四个特点</w:t>
      </w:r>
      <w:r>
        <w:rPr>
          <w:rFonts w:ascii="Arial" w:hAnsi="Arial"/>
        </w:rPr>
        <w:t xml:space="preserve">: </w:t>
      </w:r>
      <w:r>
        <w:rPr>
          <w:rFonts w:ascii="Arial" w:hAnsi="Arial"/>
        </w:rPr>
        <w:t>通信、操作类型、监控水平和第三方。对于通信，</w:t>
      </w:r>
      <w:r>
        <w:rPr>
          <w:rFonts w:ascii="Arial" w:hAnsi="Arial"/>
        </w:rPr>
        <w:t xml:space="preserve">UAS </w:t>
      </w:r>
      <w:r>
        <w:rPr>
          <w:rFonts w:ascii="Arial" w:hAnsi="Arial"/>
        </w:rPr>
        <w:t>配备了</w:t>
      </w:r>
      <w:r>
        <w:rPr>
          <w:rFonts w:ascii="Arial" w:hAnsi="Arial"/>
        </w:rPr>
        <w:t xml:space="preserve"> Thales LTE/</w:t>
      </w:r>
      <w:proofErr w:type="spellStart"/>
      <w:r>
        <w:rPr>
          <w:rFonts w:ascii="Arial" w:hAnsi="Arial"/>
        </w:rPr>
        <w:t>wifi</w:t>
      </w:r>
      <w:proofErr w:type="spellEnd"/>
      <w:r>
        <w:rPr>
          <w:rFonts w:ascii="Arial" w:hAnsi="Arial"/>
        </w:rPr>
        <w:t xml:space="preserve"> </w:t>
      </w:r>
      <w:r>
        <w:rPr>
          <w:rFonts w:ascii="Arial" w:hAnsi="Arial"/>
        </w:rPr>
        <w:t>通信模块。我们没有关于这个通信模块的任何技术信息。我们认为这是一个专门的和高质量的无人机。在这次行动中，飞行器以</w:t>
      </w:r>
      <w:r>
        <w:rPr>
          <w:rFonts w:ascii="Arial" w:hAnsi="Arial"/>
        </w:rPr>
        <w:t xml:space="preserve"> BVLOS </w:t>
      </w:r>
      <w:r>
        <w:rPr>
          <w:rFonts w:ascii="Arial" w:hAnsi="Arial"/>
        </w:rPr>
        <w:t>模式飞行，并在飞行员的持续监控下飞行。考虑中的无人机是基于一些开源组件</w:t>
      </w:r>
      <w:r>
        <w:rPr>
          <w:rFonts w:ascii="Arial" w:hAnsi="Arial"/>
        </w:rPr>
        <w:t>(</w:t>
      </w:r>
      <w:r>
        <w:rPr>
          <w:rFonts w:ascii="Arial" w:hAnsi="Arial"/>
        </w:rPr>
        <w:t>如自动驾驶仪</w:t>
      </w:r>
      <w:r>
        <w:rPr>
          <w:rFonts w:ascii="Arial" w:hAnsi="Arial"/>
        </w:rPr>
        <w:t>)</w:t>
      </w:r>
      <w:r>
        <w:rPr>
          <w:rFonts w:ascii="Arial" w:hAnsi="Arial"/>
        </w:rPr>
        <w:t>构建的，我们认为这是一个不可信任的第三方设备。基于这个分析，我们为这个操作指定</w:t>
      </w:r>
      <w:r>
        <w:rPr>
          <w:rFonts w:ascii="Arial" w:hAnsi="Arial"/>
        </w:rPr>
        <w:t xml:space="preserve"> OCSL </w:t>
      </w:r>
      <w:r>
        <w:rPr>
          <w:rFonts w:ascii="Arial" w:hAnsi="Arial"/>
        </w:rPr>
        <w:t>为</w:t>
      </w:r>
      <w:r>
        <w:rPr>
          <w:rFonts w:ascii="Arial" w:hAnsi="Arial"/>
        </w:rPr>
        <w:t>3(</w:t>
      </w:r>
      <w:r>
        <w:rPr>
          <w:rFonts w:ascii="Arial" w:hAnsi="Arial"/>
        </w:rPr>
        <w:t>见表</w:t>
      </w:r>
      <w:r>
        <w:rPr>
          <w:rFonts w:ascii="Arial" w:hAnsi="Arial"/>
        </w:rPr>
        <w:t>5.8)</w:t>
      </w:r>
      <w:r>
        <w:rPr>
          <w:rFonts w:ascii="Arial" w:hAnsi="Arial"/>
        </w:rPr>
        <w:t>。</w:t>
      </w:r>
    </w:p>
    <w:p w14:paraId="39EFB821" w14:textId="77777777" w:rsidR="00B44DA1" w:rsidRDefault="00B44DA1">
      <w:pPr>
        <w:spacing w:line="193" w:lineRule="exact"/>
        <w:rPr>
          <w:sz w:val="20"/>
          <w:szCs w:val="20"/>
        </w:rPr>
      </w:pPr>
    </w:p>
    <w:tbl>
      <w:tblPr>
        <w:tblW w:w="0" w:type="auto"/>
        <w:tblInd w:w="1410" w:type="dxa"/>
        <w:tblLayout w:type="fixed"/>
        <w:tblCellMar>
          <w:left w:w="0" w:type="dxa"/>
          <w:right w:w="0" w:type="dxa"/>
        </w:tblCellMar>
        <w:tblLook w:val="04A0" w:firstRow="1" w:lastRow="0" w:firstColumn="1" w:lastColumn="0" w:noHBand="0" w:noVBand="1"/>
      </w:tblPr>
      <w:tblGrid>
        <w:gridCol w:w="2040"/>
        <w:gridCol w:w="3420"/>
        <w:gridCol w:w="940"/>
      </w:tblGrid>
      <w:tr w:rsidR="00B44DA1" w14:paraId="4F809D44" w14:textId="77777777">
        <w:trPr>
          <w:trHeight w:val="286"/>
        </w:trPr>
        <w:tc>
          <w:tcPr>
            <w:tcW w:w="2040" w:type="dxa"/>
            <w:tcBorders>
              <w:top w:val="single" w:sz="8" w:space="0" w:color="auto"/>
              <w:left w:val="single" w:sz="8" w:space="0" w:color="auto"/>
              <w:bottom w:val="single" w:sz="8" w:space="0" w:color="auto"/>
              <w:right w:val="single" w:sz="8" w:space="0" w:color="auto"/>
            </w:tcBorders>
            <w:shd w:val="clear" w:color="auto" w:fill="C0C0C0"/>
            <w:vAlign w:val="bottom"/>
          </w:tcPr>
          <w:p w14:paraId="3C77918C" w14:textId="77777777" w:rsidR="00B44DA1" w:rsidRDefault="00B32628">
            <w:pPr>
              <w:ind w:left="120"/>
              <w:rPr>
                <w:sz w:val="20"/>
                <w:szCs w:val="20"/>
              </w:rPr>
            </w:pPr>
            <w:r>
              <w:t>特点</w:t>
            </w:r>
          </w:p>
        </w:tc>
        <w:tc>
          <w:tcPr>
            <w:tcW w:w="3420" w:type="dxa"/>
            <w:tcBorders>
              <w:top w:val="single" w:sz="8" w:space="0" w:color="auto"/>
              <w:bottom w:val="single" w:sz="8" w:space="0" w:color="auto"/>
              <w:right w:val="single" w:sz="8" w:space="0" w:color="auto"/>
            </w:tcBorders>
            <w:shd w:val="clear" w:color="auto" w:fill="C0C0C0"/>
            <w:vAlign w:val="bottom"/>
          </w:tcPr>
          <w:p w14:paraId="52176D3E" w14:textId="77777777" w:rsidR="00B44DA1" w:rsidRDefault="00B32628">
            <w:pPr>
              <w:ind w:left="100"/>
              <w:rPr>
                <w:sz w:val="20"/>
                <w:szCs w:val="20"/>
              </w:rPr>
            </w:pPr>
            <w:r>
              <w:t>描述</w:t>
            </w:r>
          </w:p>
        </w:tc>
        <w:tc>
          <w:tcPr>
            <w:tcW w:w="940" w:type="dxa"/>
            <w:tcBorders>
              <w:top w:val="single" w:sz="8" w:space="0" w:color="auto"/>
              <w:bottom w:val="single" w:sz="8" w:space="0" w:color="auto"/>
              <w:right w:val="single" w:sz="8" w:space="0" w:color="auto"/>
            </w:tcBorders>
            <w:shd w:val="clear" w:color="auto" w:fill="C0C0C0"/>
            <w:vAlign w:val="bottom"/>
          </w:tcPr>
          <w:p w14:paraId="67C6C501" w14:textId="77777777" w:rsidR="00B44DA1" w:rsidRDefault="00B32628">
            <w:pPr>
              <w:ind w:left="100"/>
              <w:rPr>
                <w:sz w:val="20"/>
                <w:szCs w:val="20"/>
              </w:rPr>
            </w:pPr>
            <w:r>
              <w:t>分数</w:t>
            </w:r>
          </w:p>
        </w:tc>
      </w:tr>
      <w:tr w:rsidR="00B44DA1" w14:paraId="0E5E3890" w14:textId="77777777">
        <w:trPr>
          <w:trHeight w:val="274"/>
        </w:trPr>
        <w:tc>
          <w:tcPr>
            <w:tcW w:w="2040" w:type="dxa"/>
            <w:tcBorders>
              <w:left w:val="single" w:sz="8" w:space="0" w:color="auto"/>
              <w:bottom w:val="single" w:sz="8" w:space="0" w:color="auto"/>
              <w:right w:val="single" w:sz="8" w:space="0" w:color="auto"/>
            </w:tcBorders>
            <w:shd w:val="clear" w:color="auto" w:fill="C0C0C0"/>
            <w:vAlign w:val="bottom"/>
          </w:tcPr>
          <w:p w14:paraId="141E14BE" w14:textId="77777777" w:rsidR="00B44DA1" w:rsidRDefault="00B32628">
            <w:pPr>
              <w:ind w:left="120"/>
              <w:rPr>
                <w:sz w:val="20"/>
                <w:szCs w:val="20"/>
              </w:rPr>
            </w:pPr>
            <w:r>
              <w:t>沟通</w:t>
            </w:r>
          </w:p>
        </w:tc>
        <w:tc>
          <w:tcPr>
            <w:tcW w:w="3420" w:type="dxa"/>
            <w:tcBorders>
              <w:bottom w:val="single" w:sz="8" w:space="0" w:color="auto"/>
              <w:right w:val="single" w:sz="8" w:space="0" w:color="auto"/>
            </w:tcBorders>
            <w:vAlign w:val="bottom"/>
          </w:tcPr>
          <w:p w14:paraId="610E8B19" w14:textId="77777777" w:rsidR="00B44DA1" w:rsidRDefault="00B32628">
            <w:pPr>
              <w:ind w:left="100"/>
              <w:rPr>
                <w:sz w:val="20"/>
                <w:szCs w:val="20"/>
              </w:rPr>
            </w:pPr>
            <w:r>
              <w:t>专用解决方案</w:t>
            </w:r>
          </w:p>
        </w:tc>
        <w:tc>
          <w:tcPr>
            <w:tcW w:w="940" w:type="dxa"/>
            <w:tcBorders>
              <w:bottom w:val="single" w:sz="8" w:space="0" w:color="auto"/>
              <w:right w:val="single" w:sz="8" w:space="0" w:color="auto"/>
            </w:tcBorders>
            <w:vAlign w:val="bottom"/>
          </w:tcPr>
          <w:p w14:paraId="05FB2244" w14:textId="77777777" w:rsidR="00B44DA1" w:rsidRDefault="00B32628">
            <w:pPr>
              <w:ind w:left="100"/>
              <w:rPr>
                <w:sz w:val="20"/>
                <w:szCs w:val="20"/>
              </w:rPr>
            </w:pPr>
            <w:r>
              <w:rPr>
                <w:rFonts w:ascii="Arial" w:eastAsia="Arial" w:hAnsi="Arial" w:cs="Arial"/>
              </w:rPr>
              <w:t>0</w:t>
            </w:r>
          </w:p>
        </w:tc>
      </w:tr>
      <w:tr w:rsidR="00B44DA1" w14:paraId="01EA7B95" w14:textId="77777777">
        <w:trPr>
          <w:trHeight w:val="273"/>
        </w:trPr>
        <w:tc>
          <w:tcPr>
            <w:tcW w:w="2040" w:type="dxa"/>
            <w:tcBorders>
              <w:left w:val="single" w:sz="8" w:space="0" w:color="auto"/>
              <w:bottom w:val="single" w:sz="8" w:space="0" w:color="auto"/>
              <w:right w:val="single" w:sz="8" w:space="0" w:color="auto"/>
            </w:tcBorders>
            <w:shd w:val="clear" w:color="auto" w:fill="C0C0C0"/>
            <w:vAlign w:val="bottom"/>
          </w:tcPr>
          <w:p w14:paraId="4FACA615" w14:textId="77777777" w:rsidR="00B44DA1" w:rsidRDefault="00B32628">
            <w:pPr>
              <w:ind w:left="120"/>
              <w:rPr>
                <w:sz w:val="20"/>
                <w:szCs w:val="20"/>
              </w:rPr>
            </w:pPr>
            <w:r>
              <w:t>操作类型</w:t>
            </w:r>
          </w:p>
        </w:tc>
        <w:tc>
          <w:tcPr>
            <w:tcW w:w="3420" w:type="dxa"/>
            <w:tcBorders>
              <w:bottom w:val="single" w:sz="8" w:space="0" w:color="auto"/>
              <w:right w:val="single" w:sz="8" w:space="0" w:color="auto"/>
            </w:tcBorders>
            <w:vAlign w:val="bottom"/>
          </w:tcPr>
          <w:p w14:paraId="2D6C4F31" w14:textId="77777777" w:rsidR="00B44DA1" w:rsidRDefault="00B32628">
            <w:pPr>
              <w:ind w:left="100"/>
              <w:rPr>
                <w:sz w:val="20"/>
                <w:szCs w:val="20"/>
              </w:rPr>
            </w:pPr>
            <w:r>
              <w:t>BVLOS</w:t>
            </w:r>
          </w:p>
        </w:tc>
        <w:tc>
          <w:tcPr>
            <w:tcW w:w="940" w:type="dxa"/>
            <w:tcBorders>
              <w:bottom w:val="single" w:sz="8" w:space="0" w:color="auto"/>
              <w:right w:val="single" w:sz="8" w:space="0" w:color="auto"/>
            </w:tcBorders>
            <w:vAlign w:val="bottom"/>
          </w:tcPr>
          <w:p w14:paraId="2F26E34B" w14:textId="77777777" w:rsidR="00B44DA1" w:rsidRDefault="00B32628">
            <w:pPr>
              <w:ind w:left="100"/>
              <w:rPr>
                <w:sz w:val="20"/>
                <w:szCs w:val="20"/>
              </w:rPr>
            </w:pPr>
            <w:r>
              <w:rPr>
                <w:rFonts w:ascii="Arial" w:eastAsia="Arial" w:hAnsi="Arial" w:cs="Arial"/>
              </w:rPr>
              <w:t>1</w:t>
            </w:r>
          </w:p>
        </w:tc>
      </w:tr>
      <w:tr w:rsidR="00B44DA1" w14:paraId="0BFFD4D1" w14:textId="77777777">
        <w:trPr>
          <w:trHeight w:val="272"/>
        </w:trPr>
        <w:tc>
          <w:tcPr>
            <w:tcW w:w="2040" w:type="dxa"/>
            <w:tcBorders>
              <w:left w:val="single" w:sz="8" w:space="0" w:color="auto"/>
              <w:bottom w:val="single" w:sz="8" w:space="0" w:color="auto"/>
              <w:right w:val="single" w:sz="8" w:space="0" w:color="auto"/>
            </w:tcBorders>
            <w:shd w:val="clear" w:color="auto" w:fill="C0C0C0"/>
            <w:vAlign w:val="bottom"/>
          </w:tcPr>
          <w:p w14:paraId="1B93B39C" w14:textId="77777777" w:rsidR="00B44DA1" w:rsidRDefault="00B32628">
            <w:pPr>
              <w:ind w:left="120"/>
              <w:rPr>
                <w:sz w:val="20"/>
                <w:szCs w:val="20"/>
              </w:rPr>
            </w:pPr>
            <w:r>
              <w:t>监测水平</w:t>
            </w:r>
          </w:p>
        </w:tc>
        <w:tc>
          <w:tcPr>
            <w:tcW w:w="3420" w:type="dxa"/>
            <w:tcBorders>
              <w:bottom w:val="single" w:sz="8" w:space="0" w:color="auto"/>
              <w:right w:val="single" w:sz="8" w:space="0" w:color="auto"/>
            </w:tcBorders>
            <w:vAlign w:val="bottom"/>
          </w:tcPr>
          <w:p w14:paraId="0C5E2F29" w14:textId="77777777" w:rsidR="00B44DA1" w:rsidRDefault="00B32628">
            <w:pPr>
              <w:ind w:left="100"/>
              <w:rPr>
                <w:sz w:val="20"/>
                <w:szCs w:val="20"/>
              </w:rPr>
            </w:pPr>
            <w:r>
              <w:t>由飞行员持续监控</w:t>
            </w:r>
          </w:p>
        </w:tc>
        <w:tc>
          <w:tcPr>
            <w:tcW w:w="940" w:type="dxa"/>
            <w:tcBorders>
              <w:bottom w:val="single" w:sz="8" w:space="0" w:color="auto"/>
              <w:right w:val="single" w:sz="8" w:space="0" w:color="auto"/>
            </w:tcBorders>
            <w:vAlign w:val="bottom"/>
          </w:tcPr>
          <w:p w14:paraId="1443E6F4" w14:textId="77777777" w:rsidR="00B44DA1" w:rsidRDefault="00B32628">
            <w:pPr>
              <w:ind w:left="100"/>
              <w:rPr>
                <w:sz w:val="20"/>
                <w:szCs w:val="20"/>
              </w:rPr>
            </w:pPr>
            <w:r>
              <w:rPr>
                <w:rFonts w:ascii="Arial" w:eastAsia="Arial" w:hAnsi="Arial" w:cs="Arial"/>
              </w:rPr>
              <w:t>0</w:t>
            </w:r>
          </w:p>
        </w:tc>
      </w:tr>
      <w:tr w:rsidR="00B44DA1" w14:paraId="6B1A146B" w14:textId="77777777">
        <w:trPr>
          <w:trHeight w:val="273"/>
        </w:trPr>
        <w:tc>
          <w:tcPr>
            <w:tcW w:w="2040" w:type="dxa"/>
            <w:tcBorders>
              <w:left w:val="single" w:sz="8" w:space="0" w:color="auto"/>
              <w:bottom w:val="single" w:sz="8" w:space="0" w:color="auto"/>
              <w:right w:val="single" w:sz="8" w:space="0" w:color="auto"/>
            </w:tcBorders>
            <w:shd w:val="clear" w:color="auto" w:fill="C0C0C0"/>
            <w:vAlign w:val="bottom"/>
          </w:tcPr>
          <w:p w14:paraId="709415E9" w14:textId="77777777" w:rsidR="00B44DA1" w:rsidRDefault="00B32628">
            <w:pPr>
              <w:ind w:left="120"/>
              <w:rPr>
                <w:sz w:val="20"/>
                <w:szCs w:val="20"/>
              </w:rPr>
            </w:pPr>
            <w:r>
              <w:t>第三方</w:t>
            </w:r>
          </w:p>
        </w:tc>
        <w:tc>
          <w:tcPr>
            <w:tcW w:w="3420" w:type="dxa"/>
            <w:tcBorders>
              <w:bottom w:val="single" w:sz="8" w:space="0" w:color="auto"/>
              <w:right w:val="single" w:sz="8" w:space="0" w:color="auto"/>
            </w:tcBorders>
            <w:vAlign w:val="bottom"/>
          </w:tcPr>
          <w:p w14:paraId="7C19907D" w14:textId="77777777" w:rsidR="00B44DA1" w:rsidRDefault="00B32628">
            <w:pPr>
              <w:ind w:left="100"/>
              <w:rPr>
                <w:sz w:val="20"/>
                <w:szCs w:val="20"/>
              </w:rPr>
            </w:pPr>
            <w:r>
              <w:t>非可信设备</w:t>
            </w:r>
          </w:p>
        </w:tc>
        <w:tc>
          <w:tcPr>
            <w:tcW w:w="940" w:type="dxa"/>
            <w:tcBorders>
              <w:bottom w:val="single" w:sz="8" w:space="0" w:color="auto"/>
              <w:right w:val="single" w:sz="8" w:space="0" w:color="auto"/>
            </w:tcBorders>
            <w:vAlign w:val="bottom"/>
          </w:tcPr>
          <w:p w14:paraId="7BC90D8F" w14:textId="77777777" w:rsidR="00B44DA1" w:rsidRDefault="00B32628">
            <w:pPr>
              <w:ind w:left="100"/>
              <w:rPr>
                <w:sz w:val="20"/>
                <w:szCs w:val="20"/>
              </w:rPr>
            </w:pPr>
            <w:r>
              <w:rPr>
                <w:rFonts w:ascii="Arial" w:eastAsia="Arial" w:hAnsi="Arial" w:cs="Arial"/>
              </w:rPr>
              <w:t>2</w:t>
            </w:r>
          </w:p>
        </w:tc>
      </w:tr>
      <w:tr w:rsidR="00B44DA1" w14:paraId="2F4F5E62" w14:textId="77777777">
        <w:trPr>
          <w:trHeight w:val="271"/>
        </w:trPr>
        <w:tc>
          <w:tcPr>
            <w:tcW w:w="2040" w:type="dxa"/>
            <w:tcBorders>
              <w:left w:val="single" w:sz="8" w:space="0" w:color="auto"/>
              <w:bottom w:val="single" w:sz="8" w:space="0" w:color="auto"/>
              <w:right w:val="single" w:sz="8" w:space="0" w:color="auto"/>
            </w:tcBorders>
            <w:shd w:val="clear" w:color="auto" w:fill="C0C0C0"/>
            <w:vAlign w:val="bottom"/>
          </w:tcPr>
          <w:p w14:paraId="628E353F" w14:textId="77777777" w:rsidR="00B44DA1" w:rsidRDefault="00B32628">
            <w:pPr>
              <w:ind w:left="120"/>
              <w:rPr>
                <w:sz w:val="20"/>
                <w:szCs w:val="20"/>
              </w:rPr>
            </w:pPr>
            <w:r>
              <w:t>OCSL</w:t>
            </w:r>
          </w:p>
        </w:tc>
        <w:tc>
          <w:tcPr>
            <w:tcW w:w="3420" w:type="dxa"/>
            <w:tcBorders>
              <w:bottom w:val="single" w:sz="8" w:space="0" w:color="auto"/>
              <w:right w:val="single" w:sz="8" w:space="0" w:color="auto"/>
            </w:tcBorders>
            <w:vAlign w:val="bottom"/>
          </w:tcPr>
          <w:p w14:paraId="049D8CC7" w14:textId="77777777" w:rsidR="00B44DA1" w:rsidRDefault="00B44DA1">
            <w:pPr>
              <w:rPr>
                <w:sz w:val="23"/>
                <w:szCs w:val="23"/>
              </w:rPr>
            </w:pPr>
          </w:p>
        </w:tc>
        <w:tc>
          <w:tcPr>
            <w:tcW w:w="940" w:type="dxa"/>
            <w:tcBorders>
              <w:bottom w:val="single" w:sz="8" w:space="0" w:color="auto"/>
              <w:right w:val="single" w:sz="8" w:space="0" w:color="auto"/>
            </w:tcBorders>
            <w:vAlign w:val="bottom"/>
          </w:tcPr>
          <w:p w14:paraId="2B2E6E6F" w14:textId="77777777" w:rsidR="00B44DA1" w:rsidRDefault="00B32628">
            <w:pPr>
              <w:ind w:left="100"/>
              <w:rPr>
                <w:sz w:val="20"/>
                <w:szCs w:val="20"/>
              </w:rPr>
            </w:pPr>
            <w:r>
              <w:rPr>
                <w:rFonts w:ascii="Arial" w:eastAsia="Arial" w:hAnsi="Arial" w:cs="Arial"/>
              </w:rPr>
              <w:t>3</w:t>
            </w:r>
          </w:p>
        </w:tc>
      </w:tr>
    </w:tbl>
    <w:p w14:paraId="12E4A913" w14:textId="77777777" w:rsidR="00B44DA1" w:rsidRDefault="00B44DA1">
      <w:pPr>
        <w:spacing w:line="190" w:lineRule="exact"/>
        <w:rPr>
          <w:sz w:val="20"/>
          <w:szCs w:val="20"/>
        </w:rPr>
      </w:pPr>
    </w:p>
    <w:p w14:paraId="6936FEB7" w14:textId="77777777" w:rsidR="00B44DA1" w:rsidRDefault="00B32628">
      <w:pPr>
        <w:ind w:right="-153"/>
        <w:jc w:val="center"/>
      </w:pPr>
      <w:r>
        <w:rPr>
          <w:rFonts w:ascii="Arial" w:hAnsi="Arial"/>
          <w:sz w:val="20"/>
        </w:rPr>
        <w:t>表</w:t>
      </w:r>
      <w:r>
        <w:rPr>
          <w:rFonts w:ascii="Arial" w:hAnsi="Arial"/>
          <w:sz w:val="20"/>
        </w:rPr>
        <w:t xml:space="preserve">5.8: OCSL </w:t>
      </w:r>
      <w:r>
        <w:rPr>
          <w:rFonts w:ascii="Arial" w:hAnsi="Arial"/>
          <w:sz w:val="20"/>
        </w:rPr>
        <w:t>测定结果</w:t>
      </w:r>
    </w:p>
    <w:p w14:paraId="7DD690E3" w14:textId="77777777" w:rsidR="00B44DA1" w:rsidRDefault="00B44DA1">
      <w:pPr>
        <w:spacing w:line="200" w:lineRule="exact"/>
        <w:rPr>
          <w:sz w:val="20"/>
          <w:szCs w:val="20"/>
        </w:rPr>
      </w:pPr>
    </w:p>
    <w:p w14:paraId="2B814F93" w14:textId="77777777" w:rsidR="00B44DA1" w:rsidRDefault="00B44DA1">
      <w:pPr>
        <w:spacing w:line="200" w:lineRule="exact"/>
        <w:rPr>
          <w:sz w:val="20"/>
          <w:szCs w:val="20"/>
        </w:rPr>
      </w:pPr>
    </w:p>
    <w:p w14:paraId="1AD67EAA" w14:textId="77777777" w:rsidR="00B44DA1" w:rsidRDefault="00B44DA1">
      <w:pPr>
        <w:spacing w:line="247" w:lineRule="exact"/>
        <w:rPr>
          <w:sz w:val="20"/>
          <w:szCs w:val="20"/>
        </w:rPr>
      </w:pPr>
    </w:p>
    <w:p w14:paraId="31C60571" w14:textId="77777777" w:rsidR="00B44DA1" w:rsidRDefault="00B32628">
      <w:pPr>
        <w:ind w:left="180"/>
      </w:pPr>
      <w:r>
        <w:rPr>
          <w:rFonts w:ascii="Arial" w:hAnsi="Arial"/>
          <w:sz w:val="24"/>
        </w:rPr>
        <w:t xml:space="preserve">5.2.8 OCSO </w:t>
      </w:r>
      <w:r>
        <w:rPr>
          <w:rFonts w:ascii="Arial" w:hAnsi="Arial"/>
          <w:sz w:val="24"/>
        </w:rPr>
        <w:t>鲁棒性的确定</w:t>
      </w:r>
    </w:p>
    <w:p w14:paraId="14CB970C" w14:textId="77777777" w:rsidR="00B44DA1" w:rsidRDefault="00B44DA1">
      <w:pPr>
        <w:spacing w:line="372" w:lineRule="exact"/>
        <w:rPr>
          <w:sz w:val="20"/>
          <w:szCs w:val="20"/>
        </w:rPr>
      </w:pPr>
    </w:p>
    <w:p w14:paraId="616E566A" w14:textId="77777777" w:rsidR="00B44DA1" w:rsidRDefault="00B32628">
      <w:pPr>
        <w:spacing w:line="289" w:lineRule="auto"/>
        <w:ind w:left="180" w:right="26"/>
      </w:pPr>
      <w:r>
        <w:rPr>
          <w:rFonts w:ascii="Arial" w:hAnsi="Arial"/>
        </w:rPr>
        <w:t>对于这个操作，最终的</w:t>
      </w:r>
      <w:r>
        <w:rPr>
          <w:rFonts w:ascii="Arial" w:hAnsi="Arial"/>
        </w:rPr>
        <w:t xml:space="preserve"> SAIL </w:t>
      </w:r>
      <w:r>
        <w:rPr>
          <w:rFonts w:ascii="Arial" w:hAnsi="Arial"/>
        </w:rPr>
        <w:t>为</w:t>
      </w:r>
      <w:r>
        <w:rPr>
          <w:rFonts w:ascii="Arial" w:hAnsi="Arial"/>
        </w:rPr>
        <w:t xml:space="preserve"> IV</w:t>
      </w:r>
      <w:r>
        <w:rPr>
          <w:rFonts w:ascii="Arial" w:hAnsi="Arial"/>
        </w:rPr>
        <w:t>，</w:t>
      </w:r>
      <w:r>
        <w:rPr>
          <w:rFonts w:ascii="Arial" w:hAnsi="Arial"/>
        </w:rPr>
        <w:t xml:space="preserve">OCSL </w:t>
      </w:r>
      <w:r>
        <w:rPr>
          <w:rFonts w:ascii="Arial" w:hAnsi="Arial"/>
        </w:rPr>
        <w:t>为</w:t>
      </w:r>
      <w:r>
        <w:rPr>
          <w:rFonts w:ascii="Arial" w:hAnsi="Arial"/>
        </w:rPr>
        <w:t>3</w:t>
      </w:r>
      <w:r>
        <w:rPr>
          <w:rFonts w:ascii="Arial" w:hAnsi="Arial"/>
        </w:rPr>
        <w:t>，所有</w:t>
      </w:r>
      <w:r>
        <w:rPr>
          <w:rFonts w:ascii="Arial" w:hAnsi="Arial"/>
        </w:rPr>
        <w:t xml:space="preserve"> OCSOs </w:t>
      </w:r>
      <w:r>
        <w:rPr>
          <w:rFonts w:ascii="Arial" w:hAnsi="Arial"/>
        </w:rPr>
        <w:t>应该满足中等的健壮性水平</w:t>
      </w:r>
      <w:r>
        <w:rPr>
          <w:rFonts w:ascii="Arial" w:hAnsi="Arial"/>
        </w:rPr>
        <w:t>(</w:t>
      </w:r>
      <w:r>
        <w:rPr>
          <w:rFonts w:ascii="Arial" w:hAnsi="Arial"/>
        </w:rPr>
        <w:t>见表</w:t>
      </w:r>
      <w:r>
        <w:rPr>
          <w:rFonts w:ascii="Arial" w:hAnsi="Arial"/>
        </w:rPr>
        <w:t>4.9)</w:t>
      </w:r>
      <w:r>
        <w:rPr>
          <w:rFonts w:ascii="Arial" w:hAnsi="Arial"/>
        </w:rPr>
        <w:t>。例如</w:t>
      </w:r>
      <w:r>
        <w:rPr>
          <w:rFonts w:ascii="Arial" w:hAnsi="Arial"/>
        </w:rPr>
        <w:t>:</w:t>
      </w:r>
    </w:p>
    <w:p w14:paraId="60F5FD0B" w14:textId="77777777" w:rsidR="00B44DA1" w:rsidRDefault="00B44DA1">
      <w:pPr>
        <w:spacing w:line="200" w:lineRule="exact"/>
        <w:rPr>
          <w:sz w:val="20"/>
          <w:szCs w:val="20"/>
        </w:rPr>
      </w:pPr>
    </w:p>
    <w:p w14:paraId="57F97559" w14:textId="77777777" w:rsidR="00B44DA1" w:rsidRDefault="00B44DA1">
      <w:pPr>
        <w:spacing w:line="233" w:lineRule="exact"/>
        <w:rPr>
          <w:sz w:val="20"/>
          <w:szCs w:val="20"/>
        </w:rPr>
      </w:pPr>
    </w:p>
    <w:p w14:paraId="1817B5D2" w14:textId="77777777" w:rsidR="00B44DA1" w:rsidRDefault="00B32628">
      <w:pPr>
        <w:spacing w:line="274" w:lineRule="auto"/>
        <w:ind w:left="720" w:right="26" w:hanging="212"/>
        <w:jc w:val="both"/>
      </w:pPr>
      <w:r>
        <w:rPr>
          <w:rFonts w:ascii="Arial" w:hAnsi="Arial"/>
        </w:rPr>
        <w:t>OCSO # 1-</w:t>
      </w:r>
      <w:r>
        <w:rPr>
          <w:rFonts w:ascii="Arial" w:hAnsi="Arial"/>
        </w:rPr>
        <w:t>防止未经授权的个人进行恶意行为。在中等健壮性水平上，这种</w:t>
      </w:r>
      <w:r>
        <w:rPr>
          <w:rFonts w:ascii="Arial" w:hAnsi="Arial"/>
        </w:rPr>
        <w:t xml:space="preserve"> OCSO </w:t>
      </w:r>
      <w:r>
        <w:rPr>
          <w:rFonts w:ascii="Arial" w:hAnsi="Arial"/>
        </w:rPr>
        <w:t>需要机制来验证试图进入地面控制站</w:t>
      </w:r>
      <w:r>
        <w:rPr>
          <w:rFonts w:ascii="Arial" w:hAnsi="Arial"/>
        </w:rPr>
        <w:t>(GCS)</w:t>
      </w:r>
      <w:r>
        <w:rPr>
          <w:rFonts w:ascii="Arial" w:hAnsi="Arial"/>
        </w:rPr>
        <w:t>或自动驾驶仪的人的身份。然而，目前，这些特性不适用于此操作中使用的自动驾驶仪。</w:t>
      </w:r>
    </w:p>
    <w:p w14:paraId="60A6EEA3" w14:textId="77777777" w:rsidR="00B44DA1" w:rsidRDefault="00B44DA1">
      <w:pPr>
        <w:spacing w:line="187" w:lineRule="exact"/>
        <w:rPr>
          <w:rFonts w:ascii="Arial" w:eastAsia="Arial" w:hAnsi="Arial" w:cs="Arial"/>
        </w:rPr>
      </w:pPr>
    </w:p>
    <w:p w14:paraId="7F1DC9A3" w14:textId="77777777" w:rsidR="00B44DA1" w:rsidRDefault="00B32628">
      <w:pPr>
        <w:spacing w:line="273" w:lineRule="auto"/>
        <w:ind w:left="720" w:right="26" w:hanging="212"/>
        <w:jc w:val="both"/>
      </w:pPr>
      <w:r>
        <w:rPr>
          <w:rFonts w:ascii="Arial" w:hAnsi="Arial"/>
        </w:rPr>
        <w:t>OCSO # 13-</w:t>
      </w:r>
      <w:r>
        <w:rPr>
          <w:rFonts w:ascii="Arial" w:hAnsi="Arial"/>
        </w:rPr>
        <w:t>检测传感器数据的异常。在中等鲁棒性水平上，这种</w:t>
      </w:r>
      <w:r>
        <w:rPr>
          <w:rFonts w:ascii="Arial" w:hAnsi="Arial"/>
        </w:rPr>
        <w:t xml:space="preserve"> OCSO </w:t>
      </w:r>
      <w:r>
        <w:rPr>
          <w:rFonts w:ascii="Arial" w:hAnsi="Arial"/>
        </w:rPr>
        <w:t>需要通过两种方法来验证传感器数据。第一种是检查来自传感器的数据是否超过了合理的阈值。这种方法目前被用于该操作中的自动驾驶软件所采用。第二种方法是检查不同传感器之间的交叉一致性。对于这个操作中使用的自动驾驶仪，我们没有关于这个机制的任何信息。</w:t>
      </w:r>
    </w:p>
    <w:p w14:paraId="34CD7E08" w14:textId="77777777" w:rsidR="00B44DA1" w:rsidRDefault="00B44DA1">
      <w:pPr>
        <w:spacing w:line="200" w:lineRule="exact"/>
        <w:rPr>
          <w:sz w:val="20"/>
          <w:szCs w:val="20"/>
        </w:rPr>
      </w:pPr>
    </w:p>
    <w:p w14:paraId="4A68D0A6" w14:textId="77777777" w:rsidR="00B44DA1" w:rsidRDefault="00B44DA1">
      <w:pPr>
        <w:spacing w:line="316" w:lineRule="exact"/>
        <w:rPr>
          <w:sz w:val="20"/>
          <w:szCs w:val="20"/>
        </w:rPr>
      </w:pPr>
    </w:p>
    <w:p w14:paraId="32193EAE" w14:textId="77777777" w:rsidR="00B44DA1" w:rsidRDefault="00B32628">
      <w:pPr>
        <w:ind w:left="180"/>
      </w:pPr>
      <w:r>
        <w:rPr>
          <w:rFonts w:ascii="Arial" w:hAnsi="Arial"/>
          <w:sz w:val="24"/>
        </w:rPr>
        <w:t>5.2.9</w:t>
      </w:r>
      <w:r>
        <w:rPr>
          <w:rFonts w:ascii="Arial" w:hAnsi="Arial"/>
          <w:sz w:val="24"/>
        </w:rPr>
        <w:t>结果讨论</w:t>
      </w:r>
    </w:p>
    <w:p w14:paraId="0D8672E7" w14:textId="77777777" w:rsidR="00B44DA1" w:rsidRDefault="00B44DA1">
      <w:pPr>
        <w:sectPr w:rsidR="00B44DA1">
          <w:pgSz w:w="11900" w:h="16838"/>
          <w:pgMar w:top="1388" w:right="1440" w:bottom="1108" w:left="1440" w:header="0" w:footer="0" w:gutter="0"/>
          <w:cols w:space="720" w:equalWidth="0">
            <w:col w:w="9026"/>
          </w:cols>
        </w:sectPr>
      </w:pPr>
    </w:p>
    <w:p w14:paraId="79F2CBA6" w14:textId="77777777" w:rsidR="00B44DA1" w:rsidRDefault="00B44DA1">
      <w:pPr>
        <w:spacing w:line="372" w:lineRule="exact"/>
        <w:rPr>
          <w:sz w:val="20"/>
          <w:szCs w:val="20"/>
        </w:rPr>
      </w:pPr>
    </w:p>
    <w:p w14:paraId="727BA74C" w14:textId="77777777" w:rsidR="00B44DA1" w:rsidRDefault="00B32628">
      <w:pPr>
        <w:spacing w:line="314" w:lineRule="auto"/>
        <w:ind w:left="180" w:right="26"/>
      </w:pPr>
      <w:r>
        <w:rPr>
          <w:rFonts w:ascii="Arial" w:hAnsi="Arial"/>
          <w:sz w:val="21"/>
        </w:rPr>
        <w:t>对于这个案例研究，我们已经用我们的扩展</w:t>
      </w:r>
      <w:r>
        <w:rPr>
          <w:rFonts w:ascii="Arial" w:hAnsi="Arial"/>
          <w:sz w:val="21"/>
        </w:rPr>
        <w:t xml:space="preserve"> SORA </w:t>
      </w:r>
      <w:r>
        <w:rPr>
          <w:rFonts w:ascii="Arial" w:hAnsi="Arial"/>
          <w:sz w:val="21"/>
        </w:rPr>
        <w:t>方法对欧盟资助的</w:t>
      </w:r>
      <w:r>
        <w:rPr>
          <w:rFonts w:ascii="Arial" w:hAnsi="Arial"/>
          <w:sz w:val="21"/>
        </w:rPr>
        <w:t xml:space="preserve"> MULTIDRONE </w:t>
      </w:r>
      <w:r>
        <w:rPr>
          <w:rFonts w:ascii="Arial" w:hAnsi="Arial"/>
          <w:sz w:val="21"/>
        </w:rPr>
        <w:t>项目中提到的无人机操作进行了风险评估。作为前辈</w:t>
      </w:r>
    </w:p>
    <w:p w14:paraId="0CCE0287" w14:textId="77777777" w:rsidR="00B44DA1" w:rsidRDefault="00B44DA1">
      <w:pPr>
        <w:sectPr w:rsidR="00B44DA1">
          <w:type w:val="continuous"/>
          <w:pgSz w:w="11900" w:h="16838"/>
          <w:pgMar w:top="1388" w:right="1440" w:bottom="1108" w:left="1440" w:header="0" w:footer="0" w:gutter="0"/>
          <w:cols w:space="720" w:equalWidth="0">
            <w:col w:w="9026"/>
          </w:cols>
        </w:sectPr>
      </w:pPr>
    </w:p>
    <w:p w14:paraId="5643A885" w14:textId="77777777" w:rsidR="00B44DA1" w:rsidRDefault="00B44DA1">
      <w:pPr>
        <w:spacing w:line="219" w:lineRule="exact"/>
        <w:rPr>
          <w:sz w:val="20"/>
          <w:szCs w:val="20"/>
        </w:rPr>
      </w:pPr>
      <w:bookmarkStart w:id="107" w:name="page108"/>
      <w:bookmarkEnd w:id="107"/>
    </w:p>
    <w:p w14:paraId="7CA4C7FC" w14:textId="77777777" w:rsidR="00B44DA1" w:rsidRDefault="00B32628">
      <w:pPr>
        <w:ind w:left="180"/>
      </w:pPr>
      <w:r>
        <w:rPr>
          <w:rFonts w:ascii="Arial" w:hAnsi="Arial"/>
        </w:rPr>
        <w:t>90</w:t>
      </w:r>
      <w:r>
        <w:rPr>
          <w:rFonts w:ascii="Arial" w:hAnsi="Arial"/>
        </w:rPr>
        <w:t>第</w:t>
      </w:r>
      <w:r>
        <w:rPr>
          <w:rFonts w:ascii="Arial" w:hAnsi="Arial"/>
        </w:rPr>
        <w:t>5</w:t>
      </w:r>
      <w:r>
        <w:rPr>
          <w:rFonts w:ascii="Arial" w:hAnsi="Arial"/>
        </w:rPr>
        <w:t>章扩展的</w:t>
      </w:r>
      <w:r>
        <w:rPr>
          <w:rFonts w:ascii="Arial" w:hAnsi="Arial"/>
        </w:rPr>
        <w:t xml:space="preserve"> SORA </w:t>
      </w:r>
      <w:r>
        <w:rPr>
          <w:rFonts w:ascii="Arial" w:hAnsi="Arial"/>
        </w:rPr>
        <w:t>方法的说明</w:t>
      </w:r>
    </w:p>
    <w:p w14:paraId="58990E4C"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54496" behindDoc="1" locked="0" layoutInCell="0" allowOverlap="1" wp14:anchorId="588BA5AD" wp14:editId="005FB9B7">
                <wp:simplePos x="0" y="0"/>
                <wp:positionH relativeFrom="column">
                  <wp:posOffset>114300</wp:posOffset>
                </wp:positionH>
                <wp:positionV relativeFrom="paragraph">
                  <wp:posOffset>25400</wp:posOffset>
                </wp:positionV>
                <wp:extent cx="5600700" cy="0"/>
                <wp:effectExtent l="0" t="0" r="0" b="0"/>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22CD38C7" id="Shape 348" o:spid="_x0000_s1026" style="position:absolute;left:0;text-align:left;z-index:-25156198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Nda1dS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02C66E47" w14:textId="77777777" w:rsidR="00B44DA1" w:rsidRDefault="00B44DA1">
      <w:pPr>
        <w:spacing w:line="200" w:lineRule="exact"/>
        <w:rPr>
          <w:sz w:val="20"/>
          <w:szCs w:val="20"/>
        </w:rPr>
      </w:pPr>
    </w:p>
    <w:p w14:paraId="11814627" w14:textId="77777777" w:rsidR="00B44DA1" w:rsidRDefault="00B44DA1">
      <w:pPr>
        <w:spacing w:line="221" w:lineRule="exact"/>
        <w:rPr>
          <w:sz w:val="20"/>
          <w:szCs w:val="20"/>
        </w:rPr>
      </w:pPr>
    </w:p>
    <w:p w14:paraId="276D0E07" w14:textId="77777777" w:rsidR="00B44DA1" w:rsidRDefault="00B32628">
      <w:pPr>
        <w:spacing w:line="289" w:lineRule="auto"/>
        <w:ind w:left="180" w:right="26"/>
        <w:jc w:val="both"/>
      </w:pPr>
      <w:proofErr w:type="spellStart"/>
      <w:r>
        <w:rPr>
          <w:rFonts w:ascii="Arial" w:hAnsi="Arial"/>
        </w:rPr>
        <w:t>Capitán</w:t>
      </w:r>
      <w:proofErr w:type="spellEnd"/>
      <w:r>
        <w:rPr>
          <w:rFonts w:ascii="Arial" w:hAnsi="Arial"/>
        </w:rPr>
        <w:t xml:space="preserve"> </w:t>
      </w:r>
      <w:r>
        <w:rPr>
          <w:rFonts w:ascii="Arial" w:hAnsi="Arial"/>
        </w:rPr>
        <w:t>等</w:t>
      </w:r>
      <w:r>
        <w:rPr>
          <w:rFonts w:ascii="Arial" w:hAnsi="Arial"/>
        </w:rPr>
        <w:t>[204]</w:t>
      </w:r>
      <w:r>
        <w:rPr>
          <w:rFonts w:ascii="Arial" w:hAnsi="Arial"/>
        </w:rPr>
        <w:t>基于原始</w:t>
      </w:r>
      <w:r>
        <w:rPr>
          <w:rFonts w:ascii="Arial" w:hAnsi="Arial"/>
        </w:rPr>
        <w:t xml:space="preserve"> SORA </w:t>
      </w:r>
      <w:r>
        <w:rPr>
          <w:rFonts w:ascii="Arial" w:hAnsi="Arial"/>
        </w:rPr>
        <w:t>方法对同一操作进行了风险评估。表</w:t>
      </w:r>
      <w:r>
        <w:rPr>
          <w:rFonts w:ascii="Arial" w:hAnsi="Arial"/>
        </w:rPr>
        <w:t>5.9</w:t>
      </w:r>
      <w:r>
        <w:rPr>
          <w:rFonts w:ascii="Arial" w:hAnsi="Arial"/>
        </w:rPr>
        <w:t>列出了这些结果的总结。</w:t>
      </w:r>
    </w:p>
    <w:p w14:paraId="1DBFF471" w14:textId="77777777" w:rsidR="00B44DA1" w:rsidRDefault="00B44DA1">
      <w:pPr>
        <w:spacing w:line="200" w:lineRule="exact"/>
        <w:rPr>
          <w:sz w:val="20"/>
          <w:szCs w:val="20"/>
        </w:rPr>
      </w:pPr>
    </w:p>
    <w:p w14:paraId="68115AFB" w14:textId="77777777" w:rsidR="00B44DA1" w:rsidRDefault="00B44DA1">
      <w:pPr>
        <w:spacing w:line="218" w:lineRule="exact"/>
        <w:rPr>
          <w:sz w:val="20"/>
          <w:szCs w:val="20"/>
        </w:rPr>
      </w:pPr>
    </w:p>
    <w:tbl>
      <w:tblPr>
        <w:tblW w:w="0" w:type="auto"/>
        <w:tblInd w:w="2050" w:type="dxa"/>
        <w:tblLayout w:type="fixed"/>
        <w:tblCellMar>
          <w:left w:w="0" w:type="dxa"/>
          <w:right w:w="0" w:type="dxa"/>
        </w:tblCellMar>
        <w:tblLook w:val="04A0" w:firstRow="1" w:lastRow="0" w:firstColumn="1" w:lastColumn="0" w:noHBand="0" w:noVBand="1"/>
      </w:tblPr>
      <w:tblGrid>
        <w:gridCol w:w="1500"/>
        <w:gridCol w:w="1780"/>
        <w:gridCol w:w="1840"/>
        <w:gridCol w:w="30"/>
      </w:tblGrid>
      <w:tr w:rsidR="00B44DA1" w14:paraId="2D81913A" w14:textId="77777777">
        <w:trPr>
          <w:trHeight w:val="281"/>
        </w:trPr>
        <w:tc>
          <w:tcPr>
            <w:tcW w:w="1500" w:type="dxa"/>
            <w:tcBorders>
              <w:top w:val="single" w:sz="8" w:space="0" w:color="auto"/>
              <w:left w:val="single" w:sz="8" w:space="0" w:color="auto"/>
              <w:right w:val="single" w:sz="8" w:space="0" w:color="auto"/>
            </w:tcBorders>
            <w:vAlign w:val="bottom"/>
          </w:tcPr>
          <w:p w14:paraId="7CDC3768" w14:textId="77777777" w:rsidR="00B44DA1" w:rsidRDefault="00B44DA1">
            <w:pPr>
              <w:rPr>
                <w:sz w:val="24"/>
                <w:szCs w:val="24"/>
              </w:rPr>
            </w:pPr>
          </w:p>
        </w:tc>
        <w:tc>
          <w:tcPr>
            <w:tcW w:w="1780" w:type="dxa"/>
            <w:tcBorders>
              <w:top w:val="single" w:sz="8" w:space="0" w:color="auto"/>
              <w:right w:val="single" w:sz="8" w:space="0" w:color="auto"/>
            </w:tcBorders>
            <w:vAlign w:val="bottom"/>
          </w:tcPr>
          <w:p w14:paraId="27468406" w14:textId="77777777" w:rsidR="00B44DA1" w:rsidRDefault="00B32628">
            <w:pPr>
              <w:ind w:left="100"/>
              <w:rPr>
                <w:sz w:val="20"/>
                <w:szCs w:val="20"/>
              </w:rPr>
            </w:pPr>
            <w:r>
              <w:t>上尉和其他人</w:t>
            </w:r>
          </w:p>
        </w:tc>
        <w:tc>
          <w:tcPr>
            <w:tcW w:w="1840" w:type="dxa"/>
            <w:vMerge w:val="restart"/>
            <w:tcBorders>
              <w:top w:val="single" w:sz="8" w:space="0" w:color="auto"/>
              <w:right w:val="single" w:sz="8" w:space="0" w:color="auto"/>
            </w:tcBorders>
            <w:vAlign w:val="bottom"/>
          </w:tcPr>
          <w:p w14:paraId="57439BBE" w14:textId="77777777" w:rsidR="00B44DA1" w:rsidRDefault="00B32628">
            <w:pPr>
              <w:ind w:left="120"/>
              <w:rPr>
                <w:sz w:val="20"/>
                <w:szCs w:val="20"/>
              </w:rPr>
            </w:pPr>
            <w:r>
              <w:t>我们的评估</w:t>
            </w:r>
          </w:p>
        </w:tc>
        <w:tc>
          <w:tcPr>
            <w:tcW w:w="0" w:type="dxa"/>
            <w:vAlign w:val="bottom"/>
          </w:tcPr>
          <w:p w14:paraId="57BA9F64" w14:textId="77777777" w:rsidR="00B44DA1" w:rsidRDefault="00B44DA1">
            <w:pPr>
              <w:rPr>
                <w:sz w:val="1"/>
                <w:szCs w:val="1"/>
              </w:rPr>
            </w:pPr>
          </w:p>
        </w:tc>
      </w:tr>
      <w:tr w:rsidR="00B44DA1" w14:paraId="36B4A1BB" w14:textId="77777777">
        <w:trPr>
          <w:trHeight w:val="287"/>
        </w:trPr>
        <w:tc>
          <w:tcPr>
            <w:tcW w:w="1500" w:type="dxa"/>
            <w:tcBorders>
              <w:left w:val="single" w:sz="8" w:space="0" w:color="auto"/>
              <w:bottom w:val="single" w:sz="8" w:space="0" w:color="auto"/>
              <w:right w:val="single" w:sz="8" w:space="0" w:color="auto"/>
            </w:tcBorders>
            <w:vAlign w:val="bottom"/>
          </w:tcPr>
          <w:p w14:paraId="5EAD2600" w14:textId="77777777" w:rsidR="00B44DA1" w:rsidRDefault="00B44DA1">
            <w:pPr>
              <w:rPr>
                <w:sz w:val="24"/>
                <w:szCs w:val="24"/>
              </w:rPr>
            </w:pPr>
          </w:p>
        </w:tc>
        <w:tc>
          <w:tcPr>
            <w:tcW w:w="1780" w:type="dxa"/>
            <w:tcBorders>
              <w:bottom w:val="single" w:sz="8" w:space="0" w:color="auto"/>
              <w:right w:val="single" w:sz="8" w:space="0" w:color="auto"/>
            </w:tcBorders>
            <w:vAlign w:val="bottom"/>
          </w:tcPr>
          <w:p w14:paraId="3397B63A" w14:textId="77777777" w:rsidR="00B44DA1" w:rsidRDefault="00B32628">
            <w:pPr>
              <w:ind w:left="100"/>
              <w:rPr>
                <w:sz w:val="20"/>
                <w:szCs w:val="20"/>
              </w:rPr>
            </w:pPr>
            <w:r>
              <w:t>评估</w:t>
            </w:r>
            <w:r>
              <w:t>[204]</w:t>
            </w:r>
          </w:p>
        </w:tc>
        <w:tc>
          <w:tcPr>
            <w:tcW w:w="1840" w:type="dxa"/>
            <w:vMerge/>
            <w:tcBorders>
              <w:bottom w:val="single" w:sz="8" w:space="0" w:color="auto"/>
              <w:right w:val="single" w:sz="8" w:space="0" w:color="auto"/>
            </w:tcBorders>
            <w:vAlign w:val="bottom"/>
          </w:tcPr>
          <w:p w14:paraId="5E369BF2" w14:textId="77777777" w:rsidR="00B44DA1" w:rsidRDefault="00B44DA1">
            <w:pPr>
              <w:rPr>
                <w:sz w:val="24"/>
                <w:szCs w:val="24"/>
              </w:rPr>
            </w:pPr>
          </w:p>
        </w:tc>
        <w:tc>
          <w:tcPr>
            <w:tcW w:w="0" w:type="dxa"/>
            <w:vAlign w:val="bottom"/>
          </w:tcPr>
          <w:p w14:paraId="70097AB0" w14:textId="77777777" w:rsidR="00B44DA1" w:rsidRDefault="00B44DA1">
            <w:pPr>
              <w:rPr>
                <w:sz w:val="1"/>
                <w:szCs w:val="1"/>
              </w:rPr>
            </w:pPr>
          </w:p>
        </w:tc>
      </w:tr>
      <w:tr w:rsidR="00B44DA1" w14:paraId="7E76F3B0" w14:textId="77777777">
        <w:trPr>
          <w:trHeight w:val="276"/>
        </w:trPr>
        <w:tc>
          <w:tcPr>
            <w:tcW w:w="1500" w:type="dxa"/>
            <w:tcBorders>
              <w:left w:val="single" w:sz="8" w:space="0" w:color="auto"/>
              <w:bottom w:val="single" w:sz="8" w:space="0" w:color="auto"/>
              <w:right w:val="single" w:sz="8" w:space="0" w:color="auto"/>
            </w:tcBorders>
            <w:vAlign w:val="bottom"/>
          </w:tcPr>
          <w:p w14:paraId="4AAD5D12" w14:textId="77777777" w:rsidR="00B44DA1" w:rsidRDefault="00B32628">
            <w:pPr>
              <w:ind w:left="120"/>
              <w:rPr>
                <w:sz w:val="20"/>
                <w:szCs w:val="20"/>
              </w:rPr>
            </w:pPr>
            <w:r>
              <w:t>方法</w:t>
            </w:r>
          </w:p>
        </w:tc>
        <w:tc>
          <w:tcPr>
            <w:tcW w:w="1780" w:type="dxa"/>
            <w:tcBorders>
              <w:bottom w:val="single" w:sz="8" w:space="0" w:color="auto"/>
              <w:right w:val="single" w:sz="8" w:space="0" w:color="auto"/>
            </w:tcBorders>
            <w:vAlign w:val="bottom"/>
          </w:tcPr>
          <w:p w14:paraId="77D86915" w14:textId="77777777" w:rsidR="00B44DA1" w:rsidRDefault="00B32628">
            <w:pPr>
              <w:ind w:left="100"/>
              <w:rPr>
                <w:sz w:val="20"/>
                <w:szCs w:val="20"/>
              </w:rPr>
            </w:pPr>
            <w:r>
              <w:t xml:space="preserve">SORA </w:t>
            </w:r>
            <w:r>
              <w:t>网站</w:t>
            </w:r>
          </w:p>
        </w:tc>
        <w:tc>
          <w:tcPr>
            <w:tcW w:w="1840" w:type="dxa"/>
            <w:tcBorders>
              <w:bottom w:val="single" w:sz="8" w:space="0" w:color="auto"/>
              <w:right w:val="single" w:sz="8" w:space="0" w:color="auto"/>
            </w:tcBorders>
            <w:vAlign w:val="bottom"/>
          </w:tcPr>
          <w:p w14:paraId="444439E6" w14:textId="77777777" w:rsidR="00B44DA1" w:rsidRDefault="00B32628">
            <w:pPr>
              <w:ind w:left="120"/>
              <w:rPr>
                <w:sz w:val="20"/>
                <w:szCs w:val="20"/>
              </w:rPr>
            </w:pPr>
            <w:r>
              <w:t>扩展</w:t>
            </w:r>
            <w:r>
              <w:t xml:space="preserve"> SORA</w:t>
            </w:r>
          </w:p>
        </w:tc>
        <w:tc>
          <w:tcPr>
            <w:tcW w:w="0" w:type="dxa"/>
            <w:vAlign w:val="bottom"/>
          </w:tcPr>
          <w:p w14:paraId="086DFC5B" w14:textId="77777777" w:rsidR="00B44DA1" w:rsidRDefault="00B44DA1">
            <w:pPr>
              <w:rPr>
                <w:sz w:val="1"/>
                <w:szCs w:val="1"/>
              </w:rPr>
            </w:pPr>
          </w:p>
        </w:tc>
      </w:tr>
      <w:tr w:rsidR="00B44DA1" w14:paraId="48AC739D" w14:textId="77777777">
        <w:trPr>
          <w:trHeight w:val="273"/>
        </w:trPr>
        <w:tc>
          <w:tcPr>
            <w:tcW w:w="1500" w:type="dxa"/>
            <w:tcBorders>
              <w:left w:val="single" w:sz="8" w:space="0" w:color="auto"/>
              <w:bottom w:val="single" w:sz="8" w:space="0" w:color="auto"/>
              <w:right w:val="single" w:sz="8" w:space="0" w:color="auto"/>
            </w:tcBorders>
            <w:vAlign w:val="bottom"/>
          </w:tcPr>
          <w:p w14:paraId="346FB5D4" w14:textId="77777777" w:rsidR="00B44DA1" w:rsidRDefault="00B32628">
            <w:pPr>
              <w:ind w:left="120"/>
              <w:rPr>
                <w:sz w:val="20"/>
                <w:szCs w:val="20"/>
              </w:rPr>
            </w:pPr>
            <w:r>
              <w:t>GRC</w:t>
            </w:r>
          </w:p>
        </w:tc>
        <w:tc>
          <w:tcPr>
            <w:tcW w:w="1780" w:type="dxa"/>
            <w:tcBorders>
              <w:bottom w:val="single" w:sz="8" w:space="0" w:color="auto"/>
              <w:right w:val="single" w:sz="8" w:space="0" w:color="auto"/>
            </w:tcBorders>
            <w:vAlign w:val="bottom"/>
          </w:tcPr>
          <w:p w14:paraId="3C9F487A" w14:textId="77777777" w:rsidR="00B44DA1" w:rsidRDefault="00B32628">
            <w:pPr>
              <w:ind w:left="100"/>
              <w:rPr>
                <w:sz w:val="20"/>
                <w:szCs w:val="20"/>
              </w:rPr>
            </w:pPr>
            <w:r>
              <w:rPr>
                <w:rFonts w:ascii="Arial" w:eastAsia="Arial" w:hAnsi="Arial" w:cs="Arial"/>
              </w:rPr>
              <w:t>2</w:t>
            </w:r>
          </w:p>
        </w:tc>
        <w:tc>
          <w:tcPr>
            <w:tcW w:w="1840" w:type="dxa"/>
            <w:tcBorders>
              <w:bottom w:val="single" w:sz="8" w:space="0" w:color="auto"/>
              <w:right w:val="single" w:sz="8" w:space="0" w:color="auto"/>
            </w:tcBorders>
            <w:vAlign w:val="bottom"/>
          </w:tcPr>
          <w:p w14:paraId="45AC4E95" w14:textId="77777777" w:rsidR="00B44DA1" w:rsidRDefault="00B32628">
            <w:pPr>
              <w:ind w:left="120"/>
              <w:rPr>
                <w:sz w:val="20"/>
                <w:szCs w:val="20"/>
              </w:rPr>
            </w:pPr>
            <w:r>
              <w:rPr>
                <w:rFonts w:ascii="Arial" w:eastAsia="Arial" w:hAnsi="Arial" w:cs="Arial"/>
              </w:rPr>
              <w:t>4</w:t>
            </w:r>
          </w:p>
        </w:tc>
        <w:tc>
          <w:tcPr>
            <w:tcW w:w="0" w:type="dxa"/>
            <w:vAlign w:val="bottom"/>
          </w:tcPr>
          <w:p w14:paraId="7E4F70EF" w14:textId="77777777" w:rsidR="00B44DA1" w:rsidRDefault="00B44DA1">
            <w:pPr>
              <w:rPr>
                <w:sz w:val="1"/>
                <w:szCs w:val="1"/>
              </w:rPr>
            </w:pPr>
          </w:p>
        </w:tc>
      </w:tr>
      <w:tr w:rsidR="00B44DA1" w14:paraId="2E11C43C" w14:textId="77777777">
        <w:trPr>
          <w:trHeight w:val="273"/>
        </w:trPr>
        <w:tc>
          <w:tcPr>
            <w:tcW w:w="1500" w:type="dxa"/>
            <w:tcBorders>
              <w:left w:val="single" w:sz="8" w:space="0" w:color="auto"/>
              <w:bottom w:val="single" w:sz="8" w:space="0" w:color="auto"/>
              <w:right w:val="single" w:sz="8" w:space="0" w:color="auto"/>
            </w:tcBorders>
            <w:vAlign w:val="bottom"/>
          </w:tcPr>
          <w:p w14:paraId="1ADC325E" w14:textId="77777777" w:rsidR="00B44DA1" w:rsidRDefault="00B32628">
            <w:pPr>
              <w:ind w:left="120"/>
              <w:rPr>
                <w:sz w:val="20"/>
                <w:szCs w:val="20"/>
              </w:rPr>
            </w:pPr>
            <w:r>
              <w:t>ARC</w:t>
            </w:r>
          </w:p>
        </w:tc>
        <w:tc>
          <w:tcPr>
            <w:tcW w:w="1780" w:type="dxa"/>
            <w:tcBorders>
              <w:bottom w:val="single" w:sz="8" w:space="0" w:color="auto"/>
              <w:right w:val="single" w:sz="8" w:space="0" w:color="auto"/>
            </w:tcBorders>
            <w:vAlign w:val="bottom"/>
          </w:tcPr>
          <w:p w14:paraId="0C84FBF2" w14:textId="77777777" w:rsidR="00B44DA1" w:rsidRDefault="00B32628">
            <w:pPr>
              <w:ind w:left="100"/>
              <w:rPr>
                <w:sz w:val="20"/>
                <w:szCs w:val="20"/>
              </w:rPr>
            </w:pPr>
            <w:r>
              <w:rPr>
                <w:rFonts w:ascii="Arial" w:eastAsia="Arial" w:hAnsi="Arial" w:cs="Arial"/>
              </w:rPr>
              <w:t>a</w:t>
            </w:r>
          </w:p>
        </w:tc>
        <w:tc>
          <w:tcPr>
            <w:tcW w:w="1840" w:type="dxa"/>
            <w:tcBorders>
              <w:bottom w:val="single" w:sz="8" w:space="0" w:color="auto"/>
              <w:right w:val="single" w:sz="8" w:space="0" w:color="auto"/>
            </w:tcBorders>
            <w:vAlign w:val="bottom"/>
          </w:tcPr>
          <w:p w14:paraId="64C22471" w14:textId="77777777" w:rsidR="00B44DA1" w:rsidRDefault="00B32628">
            <w:pPr>
              <w:ind w:left="120"/>
              <w:rPr>
                <w:sz w:val="20"/>
                <w:szCs w:val="20"/>
              </w:rPr>
            </w:pPr>
            <w:r>
              <w:rPr>
                <w:rFonts w:ascii="Arial" w:eastAsia="Arial" w:hAnsi="Arial" w:cs="Arial"/>
              </w:rPr>
              <w:t>b</w:t>
            </w:r>
          </w:p>
        </w:tc>
        <w:tc>
          <w:tcPr>
            <w:tcW w:w="0" w:type="dxa"/>
            <w:vAlign w:val="bottom"/>
          </w:tcPr>
          <w:p w14:paraId="06FCDF5E" w14:textId="77777777" w:rsidR="00B44DA1" w:rsidRDefault="00B44DA1">
            <w:pPr>
              <w:rPr>
                <w:sz w:val="1"/>
                <w:szCs w:val="1"/>
              </w:rPr>
            </w:pPr>
          </w:p>
        </w:tc>
      </w:tr>
      <w:tr w:rsidR="00B44DA1" w14:paraId="0C650981" w14:textId="77777777">
        <w:trPr>
          <w:trHeight w:val="273"/>
        </w:trPr>
        <w:tc>
          <w:tcPr>
            <w:tcW w:w="1500" w:type="dxa"/>
            <w:tcBorders>
              <w:left w:val="single" w:sz="8" w:space="0" w:color="auto"/>
              <w:bottom w:val="single" w:sz="8" w:space="0" w:color="auto"/>
              <w:right w:val="single" w:sz="8" w:space="0" w:color="auto"/>
            </w:tcBorders>
            <w:vAlign w:val="bottom"/>
          </w:tcPr>
          <w:p w14:paraId="7AA1F647" w14:textId="77777777" w:rsidR="00B44DA1" w:rsidRDefault="00B32628">
            <w:pPr>
              <w:ind w:left="120"/>
              <w:rPr>
                <w:sz w:val="20"/>
                <w:szCs w:val="20"/>
              </w:rPr>
            </w:pPr>
            <w:r>
              <w:t>中国</w:t>
            </w:r>
          </w:p>
        </w:tc>
        <w:tc>
          <w:tcPr>
            <w:tcW w:w="1780" w:type="dxa"/>
            <w:tcBorders>
              <w:bottom w:val="single" w:sz="8" w:space="0" w:color="auto"/>
              <w:right w:val="single" w:sz="8" w:space="0" w:color="auto"/>
            </w:tcBorders>
            <w:vAlign w:val="bottom"/>
          </w:tcPr>
          <w:p w14:paraId="327202BF" w14:textId="77777777" w:rsidR="00B44DA1" w:rsidRDefault="00B32628">
            <w:pPr>
              <w:ind w:left="100"/>
              <w:rPr>
                <w:sz w:val="20"/>
                <w:szCs w:val="20"/>
              </w:rPr>
            </w:pPr>
            <w:r>
              <w:t>不适用</w:t>
            </w:r>
          </w:p>
        </w:tc>
        <w:tc>
          <w:tcPr>
            <w:tcW w:w="1840" w:type="dxa"/>
            <w:tcBorders>
              <w:bottom w:val="single" w:sz="8" w:space="0" w:color="auto"/>
              <w:right w:val="single" w:sz="8" w:space="0" w:color="auto"/>
            </w:tcBorders>
            <w:vAlign w:val="bottom"/>
          </w:tcPr>
          <w:p w14:paraId="5AE02417" w14:textId="77777777" w:rsidR="00B44DA1" w:rsidRDefault="00B32628">
            <w:pPr>
              <w:ind w:left="120"/>
              <w:rPr>
                <w:sz w:val="20"/>
                <w:szCs w:val="20"/>
              </w:rPr>
            </w:pPr>
            <w:r>
              <w:rPr>
                <w:rFonts w:ascii="Arial" w:eastAsia="Arial" w:hAnsi="Arial" w:cs="Arial"/>
              </w:rPr>
              <w:t>D</w:t>
            </w:r>
          </w:p>
        </w:tc>
        <w:tc>
          <w:tcPr>
            <w:tcW w:w="0" w:type="dxa"/>
            <w:vAlign w:val="bottom"/>
          </w:tcPr>
          <w:p w14:paraId="63D563DD" w14:textId="77777777" w:rsidR="00B44DA1" w:rsidRDefault="00B44DA1">
            <w:pPr>
              <w:rPr>
                <w:sz w:val="1"/>
                <w:szCs w:val="1"/>
              </w:rPr>
            </w:pPr>
          </w:p>
        </w:tc>
      </w:tr>
      <w:tr w:rsidR="00B44DA1" w14:paraId="2AC4D4B3" w14:textId="77777777">
        <w:trPr>
          <w:trHeight w:val="273"/>
        </w:trPr>
        <w:tc>
          <w:tcPr>
            <w:tcW w:w="1500" w:type="dxa"/>
            <w:tcBorders>
              <w:left w:val="single" w:sz="8" w:space="0" w:color="auto"/>
              <w:bottom w:val="single" w:sz="8" w:space="0" w:color="auto"/>
              <w:right w:val="single" w:sz="8" w:space="0" w:color="auto"/>
            </w:tcBorders>
            <w:vAlign w:val="bottom"/>
          </w:tcPr>
          <w:p w14:paraId="1B2A42C7" w14:textId="77777777" w:rsidR="00B44DA1" w:rsidRDefault="00B32628">
            <w:pPr>
              <w:ind w:left="120"/>
              <w:rPr>
                <w:sz w:val="20"/>
                <w:szCs w:val="20"/>
              </w:rPr>
            </w:pPr>
            <w:r>
              <w:t xml:space="preserve">Final SAIL </w:t>
            </w:r>
            <w:r>
              <w:t>最终帆</w:t>
            </w:r>
          </w:p>
        </w:tc>
        <w:tc>
          <w:tcPr>
            <w:tcW w:w="1780" w:type="dxa"/>
            <w:tcBorders>
              <w:bottom w:val="single" w:sz="8" w:space="0" w:color="auto"/>
              <w:right w:val="single" w:sz="8" w:space="0" w:color="auto"/>
            </w:tcBorders>
            <w:vAlign w:val="bottom"/>
          </w:tcPr>
          <w:p w14:paraId="3F508683" w14:textId="77777777" w:rsidR="00B44DA1" w:rsidRDefault="00B32628">
            <w:pPr>
              <w:ind w:left="100"/>
              <w:rPr>
                <w:sz w:val="20"/>
                <w:szCs w:val="20"/>
              </w:rPr>
            </w:pPr>
            <w:r>
              <w:rPr>
                <w:rFonts w:ascii="Arial" w:eastAsia="Arial" w:hAnsi="Arial" w:cs="Arial"/>
              </w:rPr>
              <w:t>I</w:t>
            </w:r>
          </w:p>
        </w:tc>
        <w:tc>
          <w:tcPr>
            <w:tcW w:w="1840" w:type="dxa"/>
            <w:tcBorders>
              <w:bottom w:val="single" w:sz="8" w:space="0" w:color="auto"/>
              <w:right w:val="single" w:sz="8" w:space="0" w:color="auto"/>
            </w:tcBorders>
            <w:vAlign w:val="bottom"/>
          </w:tcPr>
          <w:p w14:paraId="0F452E9A" w14:textId="77777777" w:rsidR="00B44DA1" w:rsidRDefault="00B32628">
            <w:pPr>
              <w:ind w:left="120"/>
              <w:rPr>
                <w:sz w:val="20"/>
                <w:szCs w:val="20"/>
              </w:rPr>
            </w:pPr>
            <w:r>
              <w:t>四</w:t>
            </w:r>
          </w:p>
        </w:tc>
        <w:tc>
          <w:tcPr>
            <w:tcW w:w="0" w:type="dxa"/>
            <w:vAlign w:val="bottom"/>
          </w:tcPr>
          <w:p w14:paraId="6C1989B5" w14:textId="77777777" w:rsidR="00B44DA1" w:rsidRDefault="00B44DA1">
            <w:pPr>
              <w:rPr>
                <w:sz w:val="1"/>
                <w:szCs w:val="1"/>
              </w:rPr>
            </w:pPr>
          </w:p>
        </w:tc>
      </w:tr>
      <w:tr w:rsidR="00B44DA1" w14:paraId="0FE0CFDD" w14:textId="77777777">
        <w:trPr>
          <w:trHeight w:val="273"/>
        </w:trPr>
        <w:tc>
          <w:tcPr>
            <w:tcW w:w="1500" w:type="dxa"/>
            <w:tcBorders>
              <w:left w:val="single" w:sz="8" w:space="0" w:color="auto"/>
              <w:bottom w:val="single" w:sz="8" w:space="0" w:color="auto"/>
              <w:right w:val="single" w:sz="8" w:space="0" w:color="auto"/>
            </w:tcBorders>
            <w:vAlign w:val="bottom"/>
          </w:tcPr>
          <w:p w14:paraId="5C2098E3" w14:textId="77777777" w:rsidR="00B44DA1" w:rsidRDefault="00B32628">
            <w:pPr>
              <w:ind w:left="120"/>
              <w:rPr>
                <w:sz w:val="20"/>
                <w:szCs w:val="20"/>
              </w:rPr>
            </w:pPr>
            <w:r>
              <w:t>OCSL</w:t>
            </w:r>
          </w:p>
        </w:tc>
        <w:tc>
          <w:tcPr>
            <w:tcW w:w="1780" w:type="dxa"/>
            <w:tcBorders>
              <w:bottom w:val="single" w:sz="8" w:space="0" w:color="auto"/>
              <w:right w:val="single" w:sz="8" w:space="0" w:color="auto"/>
            </w:tcBorders>
            <w:vAlign w:val="bottom"/>
          </w:tcPr>
          <w:p w14:paraId="69962FB4" w14:textId="77777777" w:rsidR="00B44DA1" w:rsidRDefault="00B32628">
            <w:pPr>
              <w:ind w:left="100"/>
              <w:rPr>
                <w:sz w:val="20"/>
                <w:szCs w:val="20"/>
              </w:rPr>
            </w:pPr>
            <w:r>
              <w:t>不适用</w:t>
            </w:r>
          </w:p>
        </w:tc>
        <w:tc>
          <w:tcPr>
            <w:tcW w:w="1840" w:type="dxa"/>
            <w:tcBorders>
              <w:bottom w:val="single" w:sz="8" w:space="0" w:color="auto"/>
              <w:right w:val="single" w:sz="8" w:space="0" w:color="auto"/>
            </w:tcBorders>
            <w:vAlign w:val="bottom"/>
          </w:tcPr>
          <w:p w14:paraId="41B0F42B" w14:textId="77777777" w:rsidR="00B44DA1" w:rsidRDefault="00B32628">
            <w:pPr>
              <w:ind w:left="120"/>
              <w:rPr>
                <w:sz w:val="20"/>
                <w:szCs w:val="20"/>
              </w:rPr>
            </w:pPr>
            <w:r>
              <w:rPr>
                <w:rFonts w:ascii="Arial" w:eastAsia="Arial" w:hAnsi="Arial" w:cs="Arial"/>
              </w:rPr>
              <w:t>3</w:t>
            </w:r>
          </w:p>
        </w:tc>
        <w:tc>
          <w:tcPr>
            <w:tcW w:w="0" w:type="dxa"/>
            <w:vAlign w:val="bottom"/>
          </w:tcPr>
          <w:p w14:paraId="3C93DF0D" w14:textId="77777777" w:rsidR="00B44DA1" w:rsidRDefault="00B44DA1">
            <w:pPr>
              <w:rPr>
                <w:sz w:val="1"/>
                <w:szCs w:val="1"/>
              </w:rPr>
            </w:pPr>
          </w:p>
        </w:tc>
      </w:tr>
    </w:tbl>
    <w:p w14:paraId="3E931878" w14:textId="77777777" w:rsidR="00B44DA1" w:rsidRDefault="00B44DA1">
      <w:pPr>
        <w:spacing w:line="190" w:lineRule="exact"/>
        <w:rPr>
          <w:sz w:val="20"/>
          <w:szCs w:val="20"/>
        </w:rPr>
      </w:pPr>
    </w:p>
    <w:p w14:paraId="2C1E7C80" w14:textId="77777777" w:rsidR="00B44DA1" w:rsidRDefault="00B32628">
      <w:pPr>
        <w:ind w:right="-153"/>
        <w:jc w:val="center"/>
      </w:pPr>
      <w:r>
        <w:rPr>
          <w:rFonts w:ascii="Arial" w:hAnsi="Arial"/>
          <w:sz w:val="20"/>
        </w:rPr>
        <w:t>表</w:t>
      </w:r>
      <w:r>
        <w:rPr>
          <w:rFonts w:ascii="Arial" w:hAnsi="Arial"/>
          <w:sz w:val="20"/>
        </w:rPr>
        <w:t xml:space="preserve">5.9: </w:t>
      </w:r>
      <w:r>
        <w:rPr>
          <w:rFonts w:ascii="Arial" w:hAnsi="Arial"/>
          <w:sz w:val="20"/>
        </w:rPr>
        <w:t>结果比较</w:t>
      </w:r>
    </w:p>
    <w:p w14:paraId="289B0A3A" w14:textId="77777777" w:rsidR="00B44DA1" w:rsidRDefault="00B44DA1">
      <w:pPr>
        <w:spacing w:line="200" w:lineRule="exact"/>
        <w:rPr>
          <w:sz w:val="20"/>
          <w:szCs w:val="20"/>
        </w:rPr>
      </w:pPr>
    </w:p>
    <w:p w14:paraId="5EE410BC" w14:textId="77777777" w:rsidR="00B44DA1" w:rsidRDefault="00B44DA1">
      <w:pPr>
        <w:spacing w:line="383" w:lineRule="exact"/>
        <w:rPr>
          <w:sz w:val="20"/>
          <w:szCs w:val="20"/>
        </w:rPr>
      </w:pPr>
    </w:p>
    <w:p w14:paraId="6E62E8F1" w14:textId="77777777" w:rsidR="00B44DA1" w:rsidRDefault="00B32628">
      <w:pPr>
        <w:spacing w:line="284" w:lineRule="auto"/>
        <w:ind w:left="180" w:right="26" w:firstLine="339"/>
        <w:jc w:val="both"/>
      </w:pPr>
      <w:r>
        <w:rPr>
          <w:rFonts w:ascii="Arial" w:hAnsi="Arial"/>
          <w:sz w:val="21"/>
        </w:rPr>
        <w:t>根据上面的表格，我们的风险评估给出的</w:t>
      </w:r>
      <w:r>
        <w:rPr>
          <w:rFonts w:ascii="Arial" w:hAnsi="Arial"/>
          <w:sz w:val="21"/>
        </w:rPr>
        <w:t xml:space="preserve"> SAIL </w:t>
      </w:r>
      <w:r>
        <w:rPr>
          <w:rFonts w:ascii="Arial" w:hAnsi="Arial"/>
          <w:sz w:val="21"/>
        </w:rPr>
        <w:t>的临界值比</w:t>
      </w:r>
      <w:r>
        <w:rPr>
          <w:rFonts w:ascii="Arial" w:hAnsi="Arial"/>
          <w:sz w:val="21"/>
        </w:rPr>
        <w:t xml:space="preserve"> </w:t>
      </w:r>
      <w:proofErr w:type="spellStart"/>
      <w:r>
        <w:rPr>
          <w:rFonts w:ascii="Arial" w:hAnsi="Arial"/>
          <w:sz w:val="21"/>
        </w:rPr>
        <w:t>Capitán</w:t>
      </w:r>
      <w:proofErr w:type="spellEnd"/>
      <w:r>
        <w:rPr>
          <w:rFonts w:ascii="Arial" w:hAnsi="Arial"/>
          <w:sz w:val="21"/>
        </w:rPr>
        <w:t xml:space="preserve"> </w:t>
      </w:r>
      <w:r>
        <w:rPr>
          <w:rFonts w:ascii="Arial" w:hAnsi="Arial"/>
          <w:sz w:val="21"/>
        </w:rPr>
        <w:t>等人给出的临界值更大。因此，在我们的评估中，安全目标</w:t>
      </w:r>
      <w:r>
        <w:rPr>
          <w:rFonts w:ascii="Arial" w:hAnsi="Arial"/>
          <w:sz w:val="21"/>
        </w:rPr>
        <w:t>(OSO)</w:t>
      </w:r>
      <w:r>
        <w:rPr>
          <w:rFonts w:ascii="Arial" w:hAnsi="Arial"/>
          <w:sz w:val="21"/>
        </w:rPr>
        <w:t>需要更高的稳健性水平。例如，在我们的评估中，无人机必须设计为确定可能的故障并尽量减少其发生。同时，在</w:t>
      </w:r>
      <w:r>
        <w:rPr>
          <w:rFonts w:ascii="Arial" w:hAnsi="Arial"/>
          <w:sz w:val="21"/>
        </w:rPr>
        <w:t xml:space="preserve"> </w:t>
      </w:r>
      <w:proofErr w:type="spellStart"/>
      <w:r>
        <w:rPr>
          <w:rFonts w:ascii="Arial" w:hAnsi="Arial"/>
          <w:sz w:val="21"/>
        </w:rPr>
        <w:t>Capitán</w:t>
      </w:r>
      <w:proofErr w:type="spellEnd"/>
      <w:r>
        <w:rPr>
          <w:rFonts w:ascii="Arial" w:hAnsi="Arial"/>
          <w:sz w:val="21"/>
        </w:rPr>
        <w:t xml:space="preserve"> </w:t>
      </w:r>
      <w:r>
        <w:rPr>
          <w:rFonts w:ascii="Arial" w:hAnsi="Arial"/>
          <w:sz w:val="21"/>
        </w:rPr>
        <w:t>等人的评估中，这个目标是不必要的。这种差异有两个原因。第一个问题是，</w:t>
      </w:r>
      <w:proofErr w:type="spellStart"/>
      <w:r>
        <w:rPr>
          <w:rFonts w:ascii="Arial" w:hAnsi="Arial"/>
          <w:sz w:val="21"/>
        </w:rPr>
        <w:t>Capitán</w:t>
      </w:r>
      <w:proofErr w:type="spellEnd"/>
      <w:r>
        <w:rPr>
          <w:rFonts w:ascii="Arial" w:hAnsi="Arial"/>
          <w:sz w:val="21"/>
        </w:rPr>
        <w:t xml:space="preserve"> </w:t>
      </w:r>
      <w:r>
        <w:rPr>
          <w:rFonts w:ascii="Arial" w:hAnsi="Arial"/>
          <w:sz w:val="21"/>
        </w:rPr>
        <w:t>等人使用了原来</w:t>
      </w:r>
      <w:r>
        <w:rPr>
          <w:rFonts w:ascii="Arial" w:hAnsi="Arial"/>
          <w:sz w:val="21"/>
        </w:rPr>
        <w:t xml:space="preserve"> SORA </w:t>
      </w:r>
      <w:r>
        <w:rPr>
          <w:rFonts w:ascii="Arial" w:hAnsi="Arial"/>
          <w:sz w:val="21"/>
        </w:rPr>
        <w:t>方法的旧版本，该方法在评估之时仍处于开发阶段，缺乏明确的指示。这导致了对障碍的健壮性水平</w:t>
      </w:r>
      <w:r>
        <w:rPr>
          <w:rFonts w:ascii="Arial" w:hAnsi="Arial"/>
          <w:sz w:val="21"/>
        </w:rPr>
        <w:t>(</w:t>
      </w:r>
      <w:r>
        <w:rPr>
          <w:rFonts w:ascii="Arial" w:hAnsi="Arial"/>
          <w:sz w:val="21"/>
        </w:rPr>
        <w:t>例如，降落伞</w:t>
      </w:r>
      <w:r>
        <w:rPr>
          <w:rFonts w:ascii="Arial" w:hAnsi="Arial"/>
          <w:sz w:val="21"/>
        </w:rPr>
        <w:t>)</w:t>
      </w:r>
      <w:r>
        <w:rPr>
          <w:rFonts w:ascii="Arial" w:hAnsi="Arial"/>
          <w:sz w:val="21"/>
        </w:rPr>
        <w:t>的高估。第二个原因是我们的评估考虑了隐私对地面人员的伤害。在这个操作中，隐私伤害是一个必不可少的方面，因为</w:t>
      </w:r>
      <w:r>
        <w:rPr>
          <w:rFonts w:ascii="Arial" w:hAnsi="Arial"/>
          <w:sz w:val="21"/>
        </w:rPr>
        <w:t xml:space="preserve"> UAS </w:t>
      </w:r>
      <w:r>
        <w:rPr>
          <w:rFonts w:ascii="Arial" w:hAnsi="Arial"/>
          <w:sz w:val="21"/>
        </w:rPr>
        <w:t>配备了一个高性能的摄像头，并且操作发生在拥挤的事件中。此外，与</w:t>
      </w:r>
      <w:r>
        <w:rPr>
          <w:rFonts w:ascii="Arial" w:hAnsi="Arial"/>
          <w:sz w:val="21"/>
        </w:rPr>
        <w:t xml:space="preserve"> </w:t>
      </w:r>
      <w:proofErr w:type="spellStart"/>
      <w:r>
        <w:rPr>
          <w:rFonts w:ascii="Arial" w:hAnsi="Arial"/>
          <w:sz w:val="21"/>
        </w:rPr>
        <w:t>Capitán</w:t>
      </w:r>
      <w:proofErr w:type="spellEnd"/>
      <w:r>
        <w:rPr>
          <w:rFonts w:ascii="Arial" w:hAnsi="Arial"/>
          <w:sz w:val="21"/>
        </w:rPr>
        <w:t xml:space="preserve"> </w:t>
      </w:r>
      <w:r>
        <w:rPr>
          <w:rFonts w:ascii="Arial" w:hAnsi="Arial"/>
          <w:sz w:val="21"/>
        </w:rPr>
        <w:t>等人的工作相比，我们的工作更进一步，考虑了新的网络安全威胁，并确定了与网络安全有关的目标。一些已确定的网络安全目标在考虑的操作中没有实现。为了实现这些目标，需要戏剧性地改变操作和无人机系统。这种改变可以使操作更加安全，但也会影响操作的成本效益。</w:t>
      </w:r>
    </w:p>
    <w:p w14:paraId="638F4DED" w14:textId="77777777" w:rsidR="00B44DA1" w:rsidRDefault="00B44DA1">
      <w:pPr>
        <w:spacing w:line="200" w:lineRule="exact"/>
        <w:rPr>
          <w:sz w:val="20"/>
          <w:szCs w:val="20"/>
        </w:rPr>
      </w:pPr>
    </w:p>
    <w:p w14:paraId="0BAD57FD" w14:textId="77777777" w:rsidR="00B44DA1" w:rsidRDefault="00B44DA1">
      <w:pPr>
        <w:spacing w:line="200" w:lineRule="exact"/>
        <w:rPr>
          <w:sz w:val="20"/>
          <w:szCs w:val="20"/>
        </w:rPr>
      </w:pPr>
    </w:p>
    <w:p w14:paraId="1415450D" w14:textId="77777777" w:rsidR="00B44DA1" w:rsidRDefault="00B44DA1">
      <w:pPr>
        <w:spacing w:line="200" w:lineRule="exact"/>
        <w:rPr>
          <w:sz w:val="20"/>
          <w:szCs w:val="20"/>
        </w:rPr>
      </w:pPr>
    </w:p>
    <w:p w14:paraId="0F06C9C9" w14:textId="77777777" w:rsidR="00B44DA1" w:rsidRDefault="00B44DA1">
      <w:pPr>
        <w:spacing w:line="200" w:lineRule="exact"/>
        <w:rPr>
          <w:sz w:val="20"/>
          <w:szCs w:val="20"/>
        </w:rPr>
      </w:pPr>
    </w:p>
    <w:p w14:paraId="1277D121" w14:textId="77777777" w:rsidR="00B44DA1" w:rsidRDefault="00B44DA1">
      <w:pPr>
        <w:spacing w:line="393" w:lineRule="exact"/>
        <w:rPr>
          <w:sz w:val="20"/>
          <w:szCs w:val="20"/>
        </w:rPr>
      </w:pPr>
    </w:p>
    <w:p w14:paraId="199E9FCE" w14:textId="77777777" w:rsidR="00B44DA1" w:rsidRDefault="00B32628">
      <w:pPr>
        <w:ind w:left="180"/>
      </w:pPr>
      <w:r>
        <w:rPr>
          <w:rFonts w:ascii="Arial" w:hAnsi="Arial"/>
          <w:sz w:val="29"/>
        </w:rPr>
        <w:t>5.3</w:t>
      </w:r>
      <w:r>
        <w:rPr>
          <w:rFonts w:ascii="Arial" w:hAnsi="Arial"/>
          <w:sz w:val="29"/>
        </w:rPr>
        <w:t>应用于其他案例研究</w:t>
      </w:r>
    </w:p>
    <w:p w14:paraId="756559E1" w14:textId="77777777" w:rsidR="00B44DA1" w:rsidRDefault="00B44DA1">
      <w:pPr>
        <w:spacing w:line="200" w:lineRule="exact"/>
        <w:rPr>
          <w:sz w:val="20"/>
          <w:szCs w:val="20"/>
        </w:rPr>
      </w:pPr>
    </w:p>
    <w:p w14:paraId="4C3607D8" w14:textId="77777777" w:rsidR="00B44DA1" w:rsidRDefault="00B44DA1">
      <w:pPr>
        <w:spacing w:line="353" w:lineRule="exact"/>
        <w:rPr>
          <w:sz w:val="20"/>
          <w:szCs w:val="20"/>
        </w:rPr>
      </w:pPr>
    </w:p>
    <w:p w14:paraId="4FD7D417" w14:textId="77777777" w:rsidR="00B44DA1" w:rsidRDefault="00B32628">
      <w:pPr>
        <w:spacing w:line="274" w:lineRule="auto"/>
        <w:ind w:left="180" w:right="26" w:firstLine="217"/>
        <w:jc w:val="both"/>
      </w:pPr>
      <w:r>
        <w:rPr>
          <w:rFonts w:ascii="Arial" w:hAnsi="Arial"/>
        </w:rPr>
        <w:t>在上一节中，我们将我们提出的方法应用于一个真正的无人机操作，该操作在一个欧洲研究项目中得到了很好的记录。在这一部分，我们介绍了另外两个案例研究</w:t>
      </w:r>
      <w:r>
        <w:rPr>
          <w:rFonts w:ascii="Arial" w:hAnsi="Arial"/>
        </w:rPr>
        <w:t>: “</w:t>
      </w:r>
      <w:r>
        <w:rPr>
          <w:rFonts w:ascii="Arial" w:hAnsi="Arial"/>
        </w:rPr>
        <w:t>无人驾驶飞机在城市地区交付</w:t>
      </w:r>
      <w:r>
        <w:rPr>
          <w:rFonts w:ascii="Arial" w:hAnsi="Arial"/>
        </w:rPr>
        <w:t>”</w:t>
      </w:r>
      <w:r>
        <w:rPr>
          <w:rFonts w:ascii="Arial" w:hAnsi="Arial"/>
        </w:rPr>
        <w:t>和</w:t>
      </w:r>
      <w:r>
        <w:rPr>
          <w:rFonts w:ascii="Arial" w:hAnsi="Arial"/>
        </w:rPr>
        <w:t>“</w:t>
      </w:r>
      <w:r>
        <w:rPr>
          <w:rFonts w:ascii="Arial" w:hAnsi="Arial"/>
        </w:rPr>
        <w:t>工业现场监测</w:t>
      </w:r>
      <w:r>
        <w:rPr>
          <w:rFonts w:ascii="Arial" w:hAnsi="Arial"/>
        </w:rPr>
        <w:t>”</w:t>
      </w:r>
      <w:r>
        <w:rPr>
          <w:rFonts w:ascii="Arial" w:hAnsi="Arial"/>
        </w:rPr>
        <w:t>，以进一步分析我们提出的方法。这些操作代表了</w:t>
      </w:r>
      <w:r>
        <w:rPr>
          <w:rFonts w:ascii="Arial" w:hAnsi="Arial"/>
        </w:rPr>
        <w:t xml:space="preserve"> UAS </w:t>
      </w:r>
      <w:r>
        <w:rPr>
          <w:rFonts w:ascii="Arial" w:hAnsi="Arial"/>
        </w:rPr>
        <w:t>应用市场非常关注的两种</w:t>
      </w:r>
      <w:r>
        <w:rPr>
          <w:rFonts w:ascii="Arial" w:hAnsi="Arial"/>
        </w:rPr>
        <w:t xml:space="preserve"> UAS </w:t>
      </w:r>
      <w:r>
        <w:rPr>
          <w:rFonts w:ascii="Arial" w:hAnsi="Arial"/>
        </w:rPr>
        <w:t>操作。</w:t>
      </w:r>
    </w:p>
    <w:p w14:paraId="25F06267" w14:textId="77777777" w:rsidR="00B44DA1" w:rsidRDefault="00B44DA1">
      <w:pPr>
        <w:sectPr w:rsidR="00B44DA1">
          <w:pgSz w:w="11900" w:h="16838"/>
          <w:pgMar w:top="1440" w:right="1440" w:bottom="1150" w:left="1440" w:header="0" w:footer="0" w:gutter="0"/>
          <w:cols w:space="720" w:equalWidth="0">
            <w:col w:w="9026"/>
          </w:cols>
        </w:sectPr>
      </w:pPr>
    </w:p>
    <w:p w14:paraId="11FBE06A" w14:textId="77777777" w:rsidR="00B44DA1" w:rsidRDefault="00B44DA1">
      <w:pPr>
        <w:spacing w:line="219" w:lineRule="exact"/>
        <w:rPr>
          <w:sz w:val="20"/>
          <w:szCs w:val="20"/>
        </w:rPr>
      </w:pPr>
      <w:bookmarkStart w:id="108" w:name="page109"/>
      <w:bookmarkEnd w:id="108"/>
    </w:p>
    <w:tbl>
      <w:tblPr>
        <w:tblW w:w="0" w:type="auto"/>
        <w:tblInd w:w="180" w:type="dxa"/>
        <w:tblLayout w:type="fixed"/>
        <w:tblCellMar>
          <w:left w:w="0" w:type="dxa"/>
          <w:right w:w="0" w:type="dxa"/>
        </w:tblCellMar>
        <w:tblLook w:val="04A0" w:firstRow="1" w:lastRow="0" w:firstColumn="1" w:lastColumn="0" w:noHBand="0" w:noVBand="1"/>
      </w:tblPr>
      <w:tblGrid>
        <w:gridCol w:w="6380"/>
        <w:gridCol w:w="2440"/>
      </w:tblGrid>
      <w:tr w:rsidR="00B44DA1" w14:paraId="63B6542F" w14:textId="77777777">
        <w:trPr>
          <w:trHeight w:val="284"/>
        </w:trPr>
        <w:tc>
          <w:tcPr>
            <w:tcW w:w="6380" w:type="dxa"/>
            <w:tcBorders>
              <w:bottom w:val="single" w:sz="8" w:space="0" w:color="auto"/>
            </w:tcBorders>
            <w:vAlign w:val="bottom"/>
          </w:tcPr>
          <w:p w14:paraId="06DCF191" w14:textId="77777777" w:rsidR="00B44DA1" w:rsidRDefault="00B32628">
            <w:pPr>
              <w:rPr>
                <w:sz w:val="20"/>
                <w:szCs w:val="20"/>
              </w:rPr>
            </w:pPr>
            <w:r>
              <w:t>5.3</w:t>
            </w:r>
            <w:r>
              <w:t>应用于其他案例研究</w:t>
            </w:r>
          </w:p>
        </w:tc>
        <w:tc>
          <w:tcPr>
            <w:tcW w:w="2440" w:type="dxa"/>
            <w:tcBorders>
              <w:bottom w:val="single" w:sz="8" w:space="0" w:color="auto"/>
            </w:tcBorders>
            <w:vAlign w:val="bottom"/>
          </w:tcPr>
          <w:p w14:paraId="652BFDD9" w14:textId="77777777" w:rsidR="00B44DA1" w:rsidRDefault="00B32628">
            <w:pPr>
              <w:jc w:val="right"/>
              <w:rPr>
                <w:sz w:val="20"/>
                <w:szCs w:val="20"/>
              </w:rPr>
            </w:pPr>
            <w:r>
              <w:rPr>
                <w:rFonts w:ascii="Arial" w:eastAsia="Arial" w:hAnsi="Arial" w:cs="Arial"/>
              </w:rPr>
              <w:t>91</w:t>
            </w:r>
          </w:p>
        </w:tc>
      </w:tr>
    </w:tbl>
    <w:p w14:paraId="64C86D8F" w14:textId="77777777" w:rsidR="00B44DA1" w:rsidRDefault="00B44DA1">
      <w:pPr>
        <w:spacing w:line="374" w:lineRule="exact"/>
        <w:rPr>
          <w:sz w:val="20"/>
          <w:szCs w:val="20"/>
        </w:rPr>
      </w:pPr>
    </w:p>
    <w:p w14:paraId="781FE2A9" w14:textId="77777777" w:rsidR="00B44DA1" w:rsidRDefault="00B32628">
      <w:pPr>
        <w:ind w:left="180"/>
      </w:pPr>
      <w:r>
        <w:rPr>
          <w:rFonts w:ascii="Arial" w:hAnsi="Arial"/>
          <w:sz w:val="24"/>
        </w:rPr>
        <w:t>5.3.1</w:t>
      </w:r>
      <w:proofErr w:type="gramStart"/>
      <w:r>
        <w:rPr>
          <w:rFonts w:ascii="Arial" w:hAnsi="Arial"/>
          <w:sz w:val="24"/>
        </w:rPr>
        <w:t>”</w:t>
      </w:r>
      <w:proofErr w:type="gramEnd"/>
      <w:r>
        <w:rPr>
          <w:rFonts w:ascii="Arial" w:hAnsi="Arial"/>
          <w:sz w:val="24"/>
        </w:rPr>
        <w:t>在市区运送无人驾驶飞机</w:t>
      </w:r>
      <w:proofErr w:type="gramStart"/>
      <w:r>
        <w:rPr>
          <w:rFonts w:ascii="Arial" w:hAnsi="Arial"/>
          <w:sz w:val="24"/>
        </w:rPr>
        <w:t>”</w:t>
      </w:r>
      <w:proofErr w:type="gramEnd"/>
      <w:r>
        <w:rPr>
          <w:rFonts w:ascii="Arial" w:hAnsi="Arial"/>
          <w:sz w:val="24"/>
        </w:rPr>
        <w:t>行动</w:t>
      </w:r>
    </w:p>
    <w:p w14:paraId="7A4753D1" w14:textId="77777777" w:rsidR="00B44DA1" w:rsidRDefault="00B44DA1">
      <w:pPr>
        <w:spacing w:line="388" w:lineRule="exact"/>
        <w:rPr>
          <w:sz w:val="20"/>
          <w:szCs w:val="20"/>
        </w:rPr>
      </w:pPr>
    </w:p>
    <w:p w14:paraId="1D6784D2" w14:textId="77777777" w:rsidR="00B44DA1" w:rsidRDefault="00B32628">
      <w:pPr>
        <w:ind w:left="180"/>
      </w:pPr>
      <w:r>
        <w:rPr>
          <w:rFonts w:ascii="Arial" w:hAnsi="Arial"/>
        </w:rPr>
        <w:t>5.3.1.1</w:t>
      </w:r>
      <w:r>
        <w:rPr>
          <w:rFonts w:ascii="Arial" w:hAnsi="Arial"/>
        </w:rPr>
        <w:t>行动描述</w:t>
      </w:r>
    </w:p>
    <w:p w14:paraId="275F2490" w14:textId="77777777" w:rsidR="00B44DA1" w:rsidRDefault="00B44DA1">
      <w:pPr>
        <w:spacing w:line="390" w:lineRule="exact"/>
        <w:rPr>
          <w:sz w:val="20"/>
          <w:szCs w:val="20"/>
        </w:rPr>
      </w:pPr>
    </w:p>
    <w:p w14:paraId="080A6B9A" w14:textId="77777777" w:rsidR="00B44DA1" w:rsidRDefault="00B32628">
      <w:pPr>
        <w:spacing w:line="274" w:lineRule="auto"/>
        <w:ind w:left="180" w:right="26" w:firstLine="217"/>
        <w:jc w:val="both"/>
      </w:pPr>
      <w:r>
        <w:rPr>
          <w:rFonts w:ascii="Arial" w:hAnsi="Arial"/>
        </w:rPr>
        <w:t>在此操作中，一家电子商务公司将使用</w:t>
      </w:r>
      <w:r>
        <w:rPr>
          <w:rFonts w:ascii="Arial" w:hAnsi="Arial"/>
        </w:rPr>
        <w:t xml:space="preserve"> UASs </w:t>
      </w:r>
      <w:r>
        <w:rPr>
          <w:rFonts w:ascii="Arial" w:hAnsi="Arial"/>
        </w:rPr>
        <w:t>将货物从仓库运送到城市中的客户。为了优化运营的成本效益，运营商</w:t>
      </w:r>
      <w:r>
        <w:rPr>
          <w:rFonts w:ascii="Arial" w:hAnsi="Arial"/>
        </w:rPr>
        <w:t>(</w:t>
      </w:r>
      <w:r>
        <w:rPr>
          <w:rFonts w:ascii="Arial" w:hAnsi="Arial"/>
        </w:rPr>
        <w:t>电子商务公司</w:t>
      </w:r>
      <w:r>
        <w:rPr>
          <w:rFonts w:ascii="Arial" w:hAnsi="Arial"/>
        </w:rPr>
        <w:t>)</w:t>
      </w:r>
      <w:r>
        <w:rPr>
          <w:rFonts w:ascii="Arial" w:hAnsi="Arial"/>
        </w:rPr>
        <w:t>将在市中心建立仓库，并为仓库周围</w:t>
      </w:r>
      <w:r>
        <w:rPr>
          <w:rFonts w:ascii="Arial" w:hAnsi="Arial"/>
        </w:rPr>
        <w:t>6</w:t>
      </w:r>
      <w:r>
        <w:rPr>
          <w:rFonts w:ascii="Arial" w:hAnsi="Arial"/>
        </w:rPr>
        <w:t>公里内的客户提供服务。因此，飞机完全在市中心</w:t>
      </w:r>
      <w:r>
        <w:rPr>
          <w:rFonts w:ascii="Arial" w:hAnsi="Arial"/>
        </w:rPr>
        <w:t>(</w:t>
      </w:r>
      <w:r>
        <w:rPr>
          <w:rFonts w:ascii="Arial" w:hAnsi="Arial"/>
        </w:rPr>
        <w:t>市区</w:t>
      </w:r>
      <w:r>
        <w:rPr>
          <w:rFonts w:ascii="Arial" w:hAnsi="Arial"/>
        </w:rPr>
        <w:t>)</w:t>
      </w:r>
      <w:r>
        <w:rPr>
          <w:rFonts w:ascii="Arial" w:hAnsi="Arial"/>
        </w:rPr>
        <w:t>飞行。</w:t>
      </w:r>
    </w:p>
    <w:p w14:paraId="12CEAAC5" w14:textId="77777777" w:rsidR="00B44DA1" w:rsidRDefault="00B44DA1">
      <w:pPr>
        <w:spacing w:line="200" w:lineRule="exact"/>
        <w:rPr>
          <w:sz w:val="20"/>
          <w:szCs w:val="20"/>
        </w:rPr>
      </w:pPr>
    </w:p>
    <w:p w14:paraId="1D7A0768" w14:textId="77777777" w:rsidR="00B44DA1" w:rsidRDefault="00B44DA1">
      <w:pPr>
        <w:spacing w:line="389" w:lineRule="exact"/>
        <w:rPr>
          <w:sz w:val="20"/>
          <w:szCs w:val="20"/>
        </w:rPr>
      </w:pPr>
    </w:p>
    <w:p w14:paraId="6D7AF154" w14:textId="77777777" w:rsidR="00B44DA1" w:rsidRDefault="00B32628">
      <w:pPr>
        <w:spacing w:line="271" w:lineRule="auto"/>
        <w:ind w:left="180" w:right="26" w:firstLine="217"/>
        <w:jc w:val="both"/>
      </w:pPr>
      <w:r>
        <w:rPr>
          <w:rFonts w:ascii="Arial" w:hAnsi="Arial"/>
        </w:rPr>
        <w:t>飞行计划在</w:t>
      </w:r>
      <w:r>
        <w:rPr>
          <w:rFonts w:ascii="Arial" w:hAnsi="Arial"/>
        </w:rPr>
        <w:t>40</w:t>
      </w:r>
      <w:r>
        <w:rPr>
          <w:rFonts w:ascii="Arial" w:hAnsi="Arial"/>
        </w:rPr>
        <w:t>米的高空进行，超出了飞行员的视野范围</w:t>
      </w:r>
      <w:r>
        <w:rPr>
          <w:rFonts w:ascii="Arial" w:hAnsi="Arial"/>
        </w:rPr>
        <w:t xml:space="preserve">(BVLOS </w:t>
      </w:r>
      <w:r>
        <w:rPr>
          <w:rFonts w:ascii="Arial" w:hAnsi="Arial"/>
        </w:rPr>
        <w:t>模式</w:t>
      </w:r>
      <w:r>
        <w:rPr>
          <w:rFonts w:ascii="Arial" w:hAnsi="Arial"/>
        </w:rPr>
        <w:t>)</w:t>
      </w:r>
      <w:r>
        <w:rPr>
          <w:rFonts w:ascii="Arial" w:hAnsi="Arial"/>
        </w:rPr>
        <w:t>。对于每次交付，飞机将根据客户的位置按照不同的轨道飞行。因此，飞行员应该在操作前准备好飞行计划并上传到无人机上。在操作过程中，飞机自动按照预定的飞行计划飞行，并在飞行员的监控下飞行。因此，飞行员需要执行的主要任务是</w:t>
      </w:r>
      <w:r>
        <w:rPr>
          <w:rFonts w:ascii="Arial" w:hAnsi="Arial"/>
        </w:rPr>
        <w:t xml:space="preserve">: </w:t>
      </w:r>
      <w:r>
        <w:rPr>
          <w:rFonts w:ascii="Arial" w:hAnsi="Arial"/>
        </w:rPr>
        <w:t>准备飞行计划，开始和结束飞行，监测飞行，解决异常情况。飞机将配备一个小型</w:t>
      </w:r>
      <w:r>
        <w:rPr>
          <w:rFonts w:ascii="Arial" w:hAnsi="Arial"/>
        </w:rPr>
        <w:t xml:space="preserve"> RGB </w:t>
      </w:r>
      <w:r>
        <w:rPr>
          <w:rFonts w:ascii="Arial" w:hAnsi="Arial"/>
        </w:rPr>
        <w:t>摄像头来帮助飞行员监控交付过程。该相机的分辨率为</w:t>
      </w:r>
      <w:r>
        <w:rPr>
          <w:rFonts w:ascii="Arial" w:hAnsi="Arial"/>
        </w:rPr>
        <w:t>1920x1080</w:t>
      </w:r>
      <w:r>
        <w:rPr>
          <w:rFonts w:ascii="Arial" w:hAnsi="Arial"/>
        </w:rPr>
        <w:t>像素，视角为</w:t>
      </w:r>
      <w:r>
        <w:rPr>
          <w:rFonts w:ascii="Arial" w:hAnsi="Arial"/>
        </w:rPr>
        <w:t>40</w:t>
      </w:r>
      <w:r>
        <w:rPr>
          <w:rFonts w:ascii="Arial" w:hAnsi="Arial"/>
        </w:rPr>
        <w:t>。我们假设该相机能够探测到地面上的人，并自动模糊他们的图像以保护他们的隐私</w:t>
      </w:r>
      <w:r>
        <w:rPr>
          <w:rFonts w:ascii="Arial" w:hAnsi="Arial"/>
        </w:rPr>
        <w:t>(</w:t>
      </w:r>
      <w:r>
        <w:rPr>
          <w:rFonts w:ascii="Arial" w:hAnsi="Arial"/>
        </w:rPr>
        <w:t>隐私保护过滤器</w:t>
      </w:r>
      <w:r>
        <w:rPr>
          <w:rFonts w:ascii="Arial" w:hAnsi="Arial"/>
        </w:rPr>
        <w:t>)</w:t>
      </w:r>
      <w:r>
        <w:rPr>
          <w:rFonts w:ascii="Arial" w:hAnsi="Arial"/>
        </w:rPr>
        <w:t>。</w:t>
      </w:r>
    </w:p>
    <w:p w14:paraId="20890779" w14:textId="77777777" w:rsidR="00B44DA1" w:rsidRDefault="00B44DA1">
      <w:pPr>
        <w:spacing w:line="200" w:lineRule="exact"/>
        <w:rPr>
          <w:sz w:val="20"/>
          <w:szCs w:val="20"/>
        </w:rPr>
      </w:pPr>
    </w:p>
    <w:p w14:paraId="43F06C6C" w14:textId="77777777" w:rsidR="00B44DA1" w:rsidRDefault="00B44DA1">
      <w:pPr>
        <w:spacing w:line="398" w:lineRule="exact"/>
        <w:rPr>
          <w:sz w:val="20"/>
          <w:szCs w:val="20"/>
        </w:rPr>
      </w:pPr>
    </w:p>
    <w:p w14:paraId="797C3F4D" w14:textId="77777777" w:rsidR="00B44DA1" w:rsidRDefault="00B32628">
      <w:pPr>
        <w:spacing w:line="273" w:lineRule="auto"/>
        <w:ind w:left="180" w:right="26" w:firstLine="217"/>
        <w:jc w:val="both"/>
      </w:pPr>
      <w:r>
        <w:rPr>
          <w:rFonts w:ascii="Arial" w:hAnsi="Arial"/>
        </w:rPr>
        <w:t>经营者计划使用一架最大尺寸为</w:t>
      </w:r>
      <w:r>
        <w:rPr>
          <w:rFonts w:ascii="Arial" w:hAnsi="Arial"/>
        </w:rPr>
        <w:t>1.5</w:t>
      </w:r>
      <w:r>
        <w:rPr>
          <w:rFonts w:ascii="Arial" w:hAnsi="Arial"/>
        </w:rPr>
        <w:t>米、最大重量为</w:t>
      </w:r>
      <w:r>
        <w:rPr>
          <w:rFonts w:ascii="Arial" w:hAnsi="Arial"/>
        </w:rPr>
        <w:t>10</w:t>
      </w:r>
      <w:r>
        <w:rPr>
          <w:rFonts w:ascii="Arial" w:hAnsi="Arial"/>
        </w:rPr>
        <w:t>公斤的无人驾驶飞机。因为飞行是在人的上空进行的，所以飞机上装备了降落伞。我们假设操作员将建立一个应急响应计划</w:t>
      </w:r>
      <w:r>
        <w:rPr>
          <w:rFonts w:ascii="Arial" w:hAnsi="Arial"/>
        </w:rPr>
        <w:t>(ERP)</w:t>
      </w:r>
      <w:r>
        <w:rPr>
          <w:rFonts w:ascii="Arial" w:hAnsi="Arial"/>
        </w:rPr>
        <w:t>来应对紧急情况。这份操作文件阐明了每个船员在紧急情况下的任务和角色。据推测，降落伞和</w:t>
      </w:r>
      <w:r>
        <w:rPr>
          <w:rFonts w:ascii="Arial" w:hAnsi="Arial"/>
        </w:rPr>
        <w:t xml:space="preserve"> ERP </w:t>
      </w:r>
      <w:r>
        <w:rPr>
          <w:rFonts w:ascii="Arial" w:hAnsi="Arial"/>
        </w:rPr>
        <w:t>系统都符合当局采用的标准。</w:t>
      </w:r>
    </w:p>
    <w:p w14:paraId="2E956589" w14:textId="77777777" w:rsidR="00B44DA1" w:rsidRDefault="00B44DA1">
      <w:pPr>
        <w:spacing w:line="200" w:lineRule="exact"/>
        <w:rPr>
          <w:sz w:val="20"/>
          <w:szCs w:val="20"/>
        </w:rPr>
      </w:pPr>
    </w:p>
    <w:p w14:paraId="3464F649" w14:textId="77777777" w:rsidR="00B44DA1" w:rsidRDefault="00B44DA1">
      <w:pPr>
        <w:spacing w:line="394" w:lineRule="exact"/>
        <w:rPr>
          <w:sz w:val="20"/>
          <w:szCs w:val="20"/>
        </w:rPr>
      </w:pPr>
    </w:p>
    <w:p w14:paraId="20492D3B" w14:textId="77777777" w:rsidR="00B44DA1" w:rsidRDefault="00B32628">
      <w:pPr>
        <w:ind w:left="180"/>
      </w:pPr>
      <w:r>
        <w:rPr>
          <w:rFonts w:ascii="Arial" w:hAnsi="Arial"/>
        </w:rPr>
        <w:t>5.3.1.2</w:t>
      </w:r>
      <w:r>
        <w:rPr>
          <w:rFonts w:ascii="Arial" w:hAnsi="Arial"/>
        </w:rPr>
        <w:t>扩展</w:t>
      </w:r>
      <w:r>
        <w:rPr>
          <w:rFonts w:ascii="Arial" w:hAnsi="Arial"/>
        </w:rPr>
        <w:t xml:space="preserve"> SORA </w:t>
      </w:r>
      <w:r>
        <w:rPr>
          <w:rFonts w:ascii="Arial" w:hAnsi="Arial"/>
        </w:rPr>
        <w:t>分析</w:t>
      </w:r>
    </w:p>
    <w:p w14:paraId="3258FAB0" w14:textId="77777777" w:rsidR="00B44DA1" w:rsidRDefault="00B44DA1">
      <w:pPr>
        <w:spacing w:line="390" w:lineRule="exact"/>
        <w:rPr>
          <w:sz w:val="20"/>
          <w:szCs w:val="20"/>
        </w:rPr>
      </w:pPr>
    </w:p>
    <w:p w14:paraId="1A960C01" w14:textId="77777777" w:rsidR="00B44DA1" w:rsidRDefault="00B32628">
      <w:pPr>
        <w:spacing w:line="289" w:lineRule="auto"/>
        <w:ind w:left="180" w:right="26" w:firstLine="217"/>
        <w:jc w:val="both"/>
      </w:pPr>
      <w:r>
        <w:rPr>
          <w:rFonts w:ascii="Arial" w:hAnsi="Arial"/>
        </w:rPr>
        <w:t>我们基于扩展方法进行风险评估，以确定安全目标</w:t>
      </w:r>
      <w:r>
        <w:rPr>
          <w:rFonts w:ascii="Arial" w:hAnsi="Arial"/>
        </w:rPr>
        <w:t>(OSOs)</w:t>
      </w:r>
      <w:r>
        <w:rPr>
          <w:rFonts w:ascii="Arial" w:hAnsi="Arial"/>
        </w:rPr>
        <w:t>和网络安全目标</w:t>
      </w:r>
      <w:r>
        <w:rPr>
          <w:rFonts w:ascii="Arial" w:hAnsi="Arial"/>
        </w:rPr>
        <w:t>(OCSOs)</w:t>
      </w:r>
      <w:r>
        <w:rPr>
          <w:rFonts w:ascii="Arial" w:hAnsi="Arial"/>
        </w:rPr>
        <w:t>。</w:t>
      </w:r>
    </w:p>
    <w:p w14:paraId="09574295" w14:textId="77777777" w:rsidR="00B44DA1" w:rsidRDefault="00B44DA1">
      <w:pPr>
        <w:spacing w:line="200" w:lineRule="exact"/>
        <w:rPr>
          <w:sz w:val="20"/>
          <w:szCs w:val="20"/>
        </w:rPr>
      </w:pPr>
    </w:p>
    <w:p w14:paraId="73A1F4CA" w14:textId="77777777" w:rsidR="00B44DA1" w:rsidRDefault="00B44DA1">
      <w:pPr>
        <w:spacing w:line="206" w:lineRule="exact"/>
        <w:rPr>
          <w:sz w:val="20"/>
          <w:szCs w:val="20"/>
        </w:rPr>
      </w:pPr>
    </w:p>
    <w:p w14:paraId="2738DF19" w14:textId="77777777" w:rsidR="00B44DA1" w:rsidRDefault="00B32628">
      <w:pPr>
        <w:spacing w:line="289" w:lineRule="auto"/>
        <w:ind w:left="720" w:right="26" w:hanging="272"/>
        <w:jc w:val="both"/>
      </w:pPr>
      <w:r>
        <w:rPr>
          <w:rFonts w:ascii="Arial" w:hAnsi="Arial"/>
          <w:sz w:val="21"/>
        </w:rPr>
        <w:t>首先，我们确定预期操作的地面风险等级</w:t>
      </w:r>
      <w:r>
        <w:rPr>
          <w:rFonts w:ascii="Arial" w:hAnsi="Arial"/>
          <w:sz w:val="21"/>
        </w:rPr>
        <w:t>(GRC)</w:t>
      </w:r>
      <w:r>
        <w:rPr>
          <w:rFonts w:ascii="Arial" w:hAnsi="Arial"/>
          <w:sz w:val="21"/>
        </w:rPr>
        <w:t>。由于飞行发生在城市区域的</w:t>
      </w:r>
      <w:r>
        <w:rPr>
          <w:rFonts w:ascii="Arial" w:hAnsi="Arial"/>
          <w:sz w:val="21"/>
        </w:rPr>
        <w:t xml:space="preserve"> BVLOS </w:t>
      </w:r>
      <w:r>
        <w:rPr>
          <w:rFonts w:ascii="Arial" w:hAnsi="Arial"/>
          <w:sz w:val="21"/>
        </w:rPr>
        <w:t>模式和飞机的尺寸小于</w:t>
      </w:r>
      <w:r>
        <w:rPr>
          <w:rFonts w:ascii="Arial" w:hAnsi="Arial"/>
          <w:sz w:val="21"/>
        </w:rPr>
        <w:t>3</w:t>
      </w:r>
      <w:r>
        <w:rPr>
          <w:rFonts w:ascii="Arial" w:hAnsi="Arial"/>
          <w:sz w:val="21"/>
        </w:rPr>
        <w:t>米，内在的</w:t>
      </w:r>
      <w:r>
        <w:rPr>
          <w:rFonts w:ascii="Arial" w:hAnsi="Arial"/>
          <w:sz w:val="21"/>
        </w:rPr>
        <w:t xml:space="preserve"> GRC </w:t>
      </w:r>
      <w:r>
        <w:rPr>
          <w:rFonts w:ascii="Arial" w:hAnsi="Arial"/>
          <w:sz w:val="21"/>
        </w:rPr>
        <w:t>被分配到</w:t>
      </w:r>
      <w:r>
        <w:rPr>
          <w:rFonts w:ascii="Arial" w:hAnsi="Arial"/>
          <w:sz w:val="21"/>
        </w:rPr>
        <w:t>7</w:t>
      </w:r>
      <w:r>
        <w:rPr>
          <w:rFonts w:ascii="Arial" w:hAnsi="Arial"/>
          <w:sz w:val="21"/>
        </w:rPr>
        <w:t>。</w:t>
      </w:r>
      <w:r>
        <w:rPr>
          <w:rFonts w:ascii="Arial" w:hAnsi="Arial"/>
          <w:sz w:val="21"/>
        </w:rPr>
        <w:t xml:space="preserve">GRC </w:t>
      </w:r>
      <w:r>
        <w:rPr>
          <w:rFonts w:ascii="Arial" w:hAnsi="Arial"/>
          <w:sz w:val="21"/>
        </w:rPr>
        <w:t>可以通过两个危害屏障来降低</w:t>
      </w:r>
      <w:r>
        <w:rPr>
          <w:rFonts w:ascii="Arial" w:hAnsi="Arial"/>
          <w:sz w:val="21"/>
        </w:rPr>
        <w:t xml:space="preserve">: </w:t>
      </w:r>
      <w:proofErr w:type="gramStart"/>
      <w:r>
        <w:rPr>
          <w:rFonts w:ascii="Arial" w:hAnsi="Arial"/>
          <w:sz w:val="21"/>
        </w:rPr>
        <w:t>紧急响应</w:t>
      </w:r>
      <w:proofErr w:type="gramEnd"/>
      <w:r>
        <w:rPr>
          <w:rFonts w:ascii="Arial" w:hAnsi="Arial"/>
          <w:sz w:val="21"/>
        </w:rPr>
        <w:t>计划</w:t>
      </w:r>
      <w:r>
        <w:rPr>
          <w:rFonts w:ascii="Arial" w:hAnsi="Arial"/>
          <w:sz w:val="21"/>
        </w:rPr>
        <w:t>(ERP)</w:t>
      </w:r>
      <w:r>
        <w:rPr>
          <w:rFonts w:ascii="Arial" w:hAnsi="Arial"/>
          <w:sz w:val="21"/>
        </w:rPr>
        <w:t>和降落伞。根据操作描述，这些障碍将是一个中等水平的健壮性，并有助于减少</w:t>
      </w:r>
      <w:r>
        <w:rPr>
          <w:rFonts w:ascii="Arial" w:hAnsi="Arial"/>
          <w:sz w:val="21"/>
        </w:rPr>
        <w:t>1</w:t>
      </w:r>
      <w:r>
        <w:rPr>
          <w:rFonts w:ascii="Arial" w:hAnsi="Arial"/>
          <w:sz w:val="21"/>
        </w:rPr>
        <w:t>点的</w:t>
      </w:r>
      <w:r>
        <w:rPr>
          <w:rFonts w:ascii="Arial" w:hAnsi="Arial"/>
          <w:sz w:val="21"/>
        </w:rPr>
        <w:t xml:space="preserve"> GRC</w:t>
      </w:r>
      <w:r>
        <w:rPr>
          <w:rFonts w:ascii="Arial" w:hAnsi="Arial"/>
          <w:sz w:val="21"/>
        </w:rPr>
        <w:t>。因此，这个操作的最终</w:t>
      </w:r>
      <w:r>
        <w:rPr>
          <w:rFonts w:ascii="Arial" w:hAnsi="Arial"/>
          <w:sz w:val="21"/>
        </w:rPr>
        <w:t xml:space="preserve"> GRC </w:t>
      </w:r>
      <w:r>
        <w:rPr>
          <w:rFonts w:ascii="Arial" w:hAnsi="Arial"/>
          <w:sz w:val="21"/>
        </w:rPr>
        <w:t>是</w:t>
      </w:r>
      <w:r>
        <w:rPr>
          <w:rFonts w:ascii="Arial" w:hAnsi="Arial"/>
          <w:sz w:val="21"/>
        </w:rPr>
        <w:t>6</w:t>
      </w:r>
      <w:r>
        <w:rPr>
          <w:rFonts w:ascii="Arial" w:hAnsi="Arial"/>
          <w:sz w:val="21"/>
        </w:rPr>
        <w:t>。</w:t>
      </w:r>
    </w:p>
    <w:p w14:paraId="4BD38358" w14:textId="77777777" w:rsidR="00B44DA1" w:rsidRDefault="00B44DA1">
      <w:pPr>
        <w:sectPr w:rsidR="00B44DA1">
          <w:pgSz w:w="11900" w:h="16838"/>
          <w:pgMar w:top="1440" w:right="1440" w:bottom="1134" w:left="1440" w:header="0" w:footer="0" w:gutter="0"/>
          <w:cols w:space="720" w:equalWidth="0">
            <w:col w:w="9026"/>
          </w:cols>
        </w:sectPr>
      </w:pPr>
    </w:p>
    <w:p w14:paraId="0C62A8D4" w14:textId="77777777" w:rsidR="00B44DA1" w:rsidRDefault="00B44DA1">
      <w:pPr>
        <w:spacing w:line="219" w:lineRule="exact"/>
        <w:rPr>
          <w:sz w:val="20"/>
          <w:szCs w:val="20"/>
        </w:rPr>
      </w:pPr>
      <w:bookmarkStart w:id="109" w:name="page110"/>
      <w:bookmarkEnd w:id="109"/>
    </w:p>
    <w:p w14:paraId="3FF38909" w14:textId="77777777" w:rsidR="00B44DA1" w:rsidRDefault="00B32628">
      <w:pPr>
        <w:ind w:left="180"/>
      </w:pPr>
      <w:r>
        <w:rPr>
          <w:rFonts w:ascii="Arial" w:hAnsi="Arial"/>
        </w:rPr>
        <w:t>92</w:t>
      </w:r>
      <w:r>
        <w:rPr>
          <w:rFonts w:ascii="Arial" w:hAnsi="Arial"/>
        </w:rPr>
        <w:t>第</w:t>
      </w:r>
      <w:r>
        <w:rPr>
          <w:rFonts w:ascii="Arial" w:hAnsi="Arial"/>
        </w:rPr>
        <w:t>5</w:t>
      </w:r>
      <w:r>
        <w:rPr>
          <w:rFonts w:ascii="Arial" w:hAnsi="Arial"/>
        </w:rPr>
        <w:t>章扩展的</w:t>
      </w:r>
      <w:r>
        <w:rPr>
          <w:rFonts w:ascii="Arial" w:hAnsi="Arial"/>
        </w:rPr>
        <w:t xml:space="preserve"> SORA </w:t>
      </w:r>
      <w:r>
        <w:rPr>
          <w:rFonts w:ascii="Arial" w:hAnsi="Arial"/>
        </w:rPr>
        <w:t>方法的说明</w:t>
      </w:r>
    </w:p>
    <w:p w14:paraId="7CDCE4B3" w14:textId="77777777" w:rsidR="00B44DA1" w:rsidRDefault="00B32628">
      <w:pPr>
        <w:spacing w:line="20" w:lineRule="exact"/>
        <w:rPr>
          <w:sz w:val="20"/>
          <w:szCs w:val="20"/>
        </w:rPr>
      </w:pPr>
      <w:r>
        <w:rPr>
          <w:noProof/>
          <w:sz w:val="20"/>
          <w:szCs w:val="20"/>
        </w:rPr>
        <w:drawing>
          <wp:anchor distT="0" distB="0" distL="114300" distR="114300" simplePos="0" relativeHeight="251755520" behindDoc="1" locked="0" layoutInCell="0" allowOverlap="1" wp14:anchorId="7364491D" wp14:editId="6955E11C">
            <wp:simplePos x="0" y="0"/>
            <wp:positionH relativeFrom="column">
              <wp:posOffset>704850</wp:posOffset>
            </wp:positionH>
            <wp:positionV relativeFrom="paragraph">
              <wp:posOffset>283210</wp:posOffset>
            </wp:positionV>
            <wp:extent cx="4404360" cy="257429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01"/>
                    <a:srcRect/>
                    <a:stretch>
                      <a:fillRect/>
                    </a:stretch>
                  </pic:blipFill>
                  <pic:spPr bwMode="auto">
                    <a:xfrm>
                      <a:off x="0" y="0"/>
                      <a:ext cx="4404360" cy="2574290"/>
                    </a:xfrm>
                    <a:prstGeom prst="rect">
                      <a:avLst/>
                    </a:prstGeom>
                    <a:noFill/>
                  </pic:spPr>
                </pic:pic>
              </a:graphicData>
            </a:graphic>
          </wp:anchor>
        </w:drawing>
      </w:r>
    </w:p>
    <w:p w14:paraId="413E9D57" w14:textId="77777777" w:rsidR="00B44DA1" w:rsidRDefault="00B44DA1">
      <w:pPr>
        <w:spacing w:line="200" w:lineRule="exact"/>
        <w:rPr>
          <w:sz w:val="20"/>
          <w:szCs w:val="20"/>
        </w:rPr>
      </w:pPr>
    </w:p>
    <w:p w14:paraId="1A26E541" w14:textId="77777777" w:rsidR="00B44DA1" w:rsidRDefault="00B44DA1">
      <w:pPr>
        <w:spacing w:line="200" w:lineRule="exact"/>
        <w:rPr>
          <w:sz w:val="20"/>
          <w:szCs w:val="20"/>
        </w:rPr>
      </w:pPr>
    </w:p>
    <w:p w14:paraId="6135AF80" w14:textId="77777777" w:rsidR="00B44DA1" w:rsidRDefault="00B44DA1">
      <w:pPr>
        <w:spacing w:line="200" w:lineRule="exact"/>
        <w:rPr>
          <w:sz w:val="20"/>
          <w:szCs w:val="20"/>
        </w:rPr>
      </w:pPr>
    </w:p>
    <w:p w14:paraId="639AA6E0" w14:textId="77777777" w:rsidR="00B44DA1" w:rsidRDefault="00B44DA1">
      <w:pPr>
        <w:spacing w:line="213" w:lineRule="exact"/>
        <w:rPr>
          <w:sz w:val="20"/>
          <w:szCs w:val="20"/>
        </w:rPr>
      </w:pPr>
    </w:p>
    <w:p w14:paraId="3F00D65D" w14:textId="77777777" w:rsidR="00B44DA1" w:rsidRDefault="00B32628">
      <w:pPr>
        <w:ind w:left="6180"/>
      </w:pPr>
      <w:r>
        <w:rPr>
          <w:rFonts w:ascii="Calibri" w:hAnsi="Calibri"/>
          <w:sz w:val="20"/>
        </w:rPr>
        <w:t>6</w:t>
      </w:r>
      <w:r>
        <w:rPr>
          <w:rFonts w:ascii="Calibri" w:hAnsi="Calibri"/>
          <w:sz w:val="20"/>
        </w:rPr>
        <w:t>公里</w:t>
      </w:r>
    </w:p>
    <w:p w14:paraId="1E2C7259" w14:textId="77777777" w:rsidR="00B44DA1" w:rsidRDefault="00B44DA1">
      <w:pPr>
        <w:spacing w:line="41" w:lineRule="exact"/>
        <w:rPr>
          <w:sz w:val="20"/>
          <w:szCs w:val="20"/>
        </w:rPr>
      </w:pPr>
    </w:p>
    <w:p w14:paraId="2A2B7B87" w14:textId="77777777" w:rsidR="00B44DA1" w:rsidRDefault="00B32628">
      <w:pPr>
        <w:ind w:left="1860"/>
      </w:pPr>
      <w:r>
        <w:rPr>
          <w:sz w:val="20"/>
        </w:rPr>
        <w:t>送货区</w:t>
      </w:r>
    </w:p>
    <w:p w14:paraId="612EB08C" w14:textId="77777777" w:rsidR="00B44DA1" w:rsidRDefault="00B44DA1">
      <w:pPr>
        <w:spacing w:line="212" w:lineRule="exact"/>
        <w:rPr>
          <w:sz w:val="20"/>
          <w:szCs w:val="20"/>
        </w:rPr>
      </w:pPr>
    </w:p>
    <w:p w14:paraId="5737E823" w14:textId="77777777" w:rsidR="00B44DA1" w:rsidRDefault="00B32628">
      <w:pPr>
        <w:ind w:left="1300"/>
      </w:pPr>
      <w:r>
        <w:rPr>
          <w:rFonts w:ascii="Calibri" w:hAnsi="Calibri"/>
          <w:sz w:val="20"/>
        </w:rPr>
        <w:t>50m</w:t>
      </w:r>
    </w:p>
    <w:p w14:paraId="16D17B88" w14:textId="77777777" w:rsidR="00B44DA1" w:rsidRDefault="00B44DA1">
      <w:pPr>
        <w:spacing w:line="200" w:lineRule="exact"/>
        <w:rPr>
          <w:sz w:val="20"/>
          <w:szCs w:val="20"/>
        </w:rPr>
      </w:pPr>
    </w:p>
    <w:p w14:paraId="7D7CCAB2" w14:textId="77777777" w:rsidR="00B44DA1" w:rsidRDefault="00B44DA1">
      <w:pPr>
        <w:spacing w:line="200" w:lineRule="exact"/>
        <w:rPr>
          <w:sz w:val="20"/>
          <w:szCs w:val="20"/>
        </w:rPr>
      </w:pPr>
    </w:p>
    <w:p w14:paraId="37791B01" w14:textId="77777777" w:rsidR="00B44DA1" w:rsidRDefault="00B44DA1">
      <w:pPr>
        <w:spacing w:line="200" w:lineRule="exact"/>
        <w:rPr>
          <w:sz w:val="20"/>
          <w:szCs w:val="20"/>
        </w:rPr>
      </w:pPr>
    </w:p>
    <w:p w14:paraId="3C0DD772" w14:textId="77777777" w:rsidR="00B44DA1" w:rsidRDefault="00B44DA1">
      <w:pPr>
        <w:spacing w:line="200" w:lineRule="exact"/>
        <w:rPr>
          <w:sz w:val="20"/>
          <w:szCs w:val="20"/>
        </w:rPr>
      </w:pPr>
    </w:p>
    <w:p w14:paraId="7A0F0155" w14:textId="77777777" w:rsidR="00B44DA1" w:rsidRDefault="00B44DA1">
      <w:pPr>
        <w:spacing w:line="200" w:lineRule="exact"/>
        <w:rPr>
          <w:sz w:val="20"/>
          <w:szCs w:val="20"/>
        </w:rPr>
      </w:pPr>
    </w:p>
    <w:p w14:paraId="2CB320AD" w14:textId="77777777" w:rsidR="00B44DA1" w:rsidRDefault="00B44DA1">
      <w:pPr>
        <w:spacing w:line="200" w:lineRule="exact"/>
        <w:rPr>
          <w:sz w:val="20"/>
          <w:szCs w:val="20"/>
        </w:rPr>
      </w:pPr>
    </w:p>
    <w:p w14:paraId="6EF95DFE" w14:textId="77777777" w:rsidR="00B44DA1" w:rsidRDefault="00B44DA1">
      <w:pPr>
        <w:spacing w:line="200" w:lineRule="exact"/>
        <w:rPr>
          <w:sz w:val="20"/>
          <w:szCs w:val="20"/>
        </w:rPr>
      </w:pPr>
    </w:p>
    <w:p w14:paraId="6F97CE9C" w14:textId="77777777" w:rsidR="00B44DA1" w:rsidRDefault="00B44DA1">
      <w:pPr>
        <w:spacing w:line="200" w:lineRule="exact"/>
        <w:rPr>
          <w:sz w:val="20"/>
          <w:szCs w:val="20"/>
        </w:rPr>
      </w:pPr>
    </w:p>
    <w:p w14:paraId="2DDE21E5" w14:textId="77777777" w:rsidR="00B44DA1" w:rsidRDefault="00B44DA1">
      <w:pPr>
        <w:spacing w:line="200" w:lineRule="exact"/>
        <w:rPr>
          <w:sz w:val="20"/>
          <w:szCs w:val="20"/>
        </w:rPr>
      </w:pPr>
    </w:p>
    <w:p w14:paraId="3DC72555" w14:textId="77777777" w:rsidR="00B44DA1" w:rsidRDefault="00B44DA1">
      <w:pPr>
        <w:spacing w:line="200" w:lineRule="exact"/>
        <w:rPr>
          <w:sz w:val="20"/>
          <w:szCs w:val="20"/>
        </w:rPr>
      </w:pPr>
    </w:p>
    <w:p w14:paraId="1BF0113D" w14:textId="77777777" w:rsidR="00B44DA1" w:rsidRDefault="00B44DA1">
      <w:pPr>
        <w:spacing w:line="200" w:lineRule="exact"/>
        <w:rPr>
          <w:sz w:val="20"/>
          <w:szCs w:val="20"/>
        </w:rPr>
      </w:pPr>
    </w:p>
    <w:p w14:paraId="63D1FF17" w14:textId="77777777" w:rsidR="00B44DA1" w:rsidRDefault="00B44DA1">
      <w:pPr>
        <w:spacing w:line="200" w:lineRule="exact"/>
        <w:rPr>
          <w:sz w:val="20"/>
          <w:szCs w:val="20"/>
        </w:rPr>
      </w:pPr>
    </w:p>
    <w:p w14:paraId="0A33FC76" w14:textId="77777777" w:rsidR="00B44DA1" w:rsidRDefault="00B44DA1">
      <w:pPr>
        <w:spacing w:line="200" w:lineRule="exact"/>
        <w:rPr>
          <w:sz w:val="20"/>
          <w:szCs w:val="20"/>
        </w:rPr>
      </w:pPr>
    </w:p>
    <w:p w14:paraId="0768EBF3" w14:textId="77777777" w:rsidR="00B44DA1" w:rsidRDefault="00B44DA1">
      <w:pPr>
        <w:spacing w:line="333" w:lineRule="exact"/>
        <w:rPr>
          <w:sz w:val="20"/>
          <w:szCs w:val="20"/>
        </w:rPr>
      </w:pPr>
    </w:p>
    <w:p w14:paraId="5F307BC7" w14:textId="77777777" w:rsidR="00B44DA1" w:rsidRDefault="00B32628">
      <w:pPr>
        <w:ind w:right="-153"/>
        <w:jc w:val="center"/>
      </w:pPr>
      <w:r>
        <w:rPr>
          <w:rFonts w:ascii="Arial" w:hAnsi="Arial"/>
          <w:sz w:val="20"/>
        </w:rPr>
        <w:t>图</w:t>
      </w:r>
      <w:r>
        <w:rPr>
          <w:rFonts w:ascii="Arial" w:hAnsi="Arial"/>
          <w:sz w:val="20"/>
        </w:rPr>
        <w:t xml:space="preserve">5.1: </w:t>
      </w:r>
      <w:r>
        <w:rPr>
          <w:rFonts w:ascii="Arial" w:hAnsi="Arial"/>
          <w:sz w:val="20"/>
        </w:rPr>
        <w:t>运送作业</w:t>
      </w:r>
    </w:p>
    <w:p w14:paraId="62096B77" w14:textId="77777777" w:rsidR="00B44DA1" w:rsidRDefault="00B44DA1">
      <w:pPr>
        <w:spacing w:line="200" w:lineRule="exact"/>
        <w:rPr>
          <w:sz w:val="20"/>
          <w:szCs w:val="20"/>
        </w:rPr>
      </w:pPr>
    </w:p>
    <w:p w14:paraId="1E6C9CD5" w14:textId="77777777" w:rsidR="00B44DA1" w:rsidRDefault="00B44DA1">
      <w:pPr>
        <w:spacing w:line="275" w:lineRule="exact"/>
        <w:rPr>
          <w:sz w:val="20"/>
          <w:szCs w:val="20"/>
        </w:rPr>
      </w:pPr>
    </w:p>
    <w:p w14:paraId="47C960BC" w14:textId="77777777" w:rsidR="00B44DA1" w:rsidRDefault="00B32628">
      <w:pPr>
        <w:spacing w:line="279" w:lineRule="auto"/>
        <w:ind w:left="720" w:right="26" w:hanging="272"/>
        <w:jc w:val="both"/>
      </w:pPr>
      <w:r>
        <w:rPr>
          <w:rFonts w:ascii="Arial" w:hAnsi="Arial"/>
        </w:rPr>
        <w:t>我们确定预期操作的风险等级</w:t>
      </w:r>
      <w:r>
        <w:rPr>
          <w:rFonts w:ascii="Arial" w:hAnsi="Arial"/>
        </w:rPr>
        <w:t>(ARC)</w:t>
      </w:r>
      <w:r>
        <w:rPr>
          <w:rFonts w:ascii="Arial" w:hAnsi="Arial"/>
        </w:rPr>
        <w:t>。飞机将在市中心上空</w:t>
      </w:r>
      <w:r>
        <w:rPr>
          <w:rFonts w:ascii="Arial" w:hAnsi="Arial"/>
        </w:rPr>
        <w:t>150</w:t>
      </w:r>
      <w:r>
        <w:rPr>
          <w:rFonts w:ascii="Arial" w:hAnsi="Arial"/>
        </w:rPr>
        <w:t>米的高空飞行，远离机场。因此，根据</w:t>
      </w:r>
      <w:r>
        <w:rPr>
          <w:rFonts w:ascii="Arial" w:hAnsi="Arial"/>
        </w:rPr>
        <w:t xml:space="preserve"> SORA </w:t>
      </w:r>
      <w:r>
        <w:rPr>
          <w:rFonts w:ascii="Arial" w:hAnsi="Arial"/>
        </w:rPr>
        <w:t>的方法，这次行动的</w:t>
      </w:r>
      <w:r>
        <w:rPr>
          <w:rFonts w:ascii="Arial" w:hAnsi="Arial"/>
        </w:rPr>
        <w:t xml:space="preserve"> ARC </w:t>
      </w:r>
      <w:r>
        <w:rPr>
          <w:rFonts w:ascii="Arial" w:hAnsi="Arial"/>
        </w:rPr>
        <w:t>是</w:t>
      </w:r>
      <w:r>
        <w:rPr>
          <w:rFonts w:ascii="Arial" w:hAnsi="Arial"/>
        </w:rPr>
        <w:t xml:space="preserve"> c</w:t>
      </w:r>
      <w:r>
        <w:rPr>
          <w:rFonts w:ascii="Arial" w:hAnsi="Arial"/>
        </w:rPr>
        <w:t>。</w:t>
      </w:r>
    </w:p>
    <w:p w14:paraId="1390DF78" w14:textId="77777777" w:rsidR="00B44DA1" w:rsidRDefault="00B44DA1">
      <w:pPr>
        <w:spacing w:line="215" w:lineRule="exact"/>
        <w:rPr>
          <w:rFonts w:ascii="Arial" w:eastAsia="Arial" w:hAnsi="Arial" w:cs="Arial"/>
        </w:rPr>
      </w:pPr>
    </w:p>
    <w:p w14:paraId="37D9C9E6" w14:textId="77777777" w:rsidR="00B44DA1" w:rsidRDefault="00B32628">
      <w:pPr>
        <w:ind w:left="720" w:hanging="272"/>
      </w:pPr>
      <w:r>
        <w:rPr>
          <w:rFonts w:ascii="Arial" w:hAnsi="Arial"/>
        </w:rPr>
        <w:t>结合</w:t>
      </w:r>
      <w:r>
        <w:rPr>
          <w:rFonts w:ascii="Arial" w:hAnsi="Arial"/>
        </w:rPr>
        <w:t xml:space="preserve"> c </w:t>
      </w:r>
      <w:r>
        <w:rPr>
          <w:rFonts w:ascii="Arial" w:hAnsi="Arial"/>
        </w:rPr>
        <w:t>的</w:t>
      </w:r>
      <w:r>
        <w:rPr>
          <w:rFonts w:ascii="Arial" w:hAnsi="Arial"/>
        </w:rPr>
        <w:t xml:space="preserve"> ARC </w:t>
      </w:r>
      <w:r>
        <w:rPr>
          <w:rFonts w:ascii="Arial" w:hAnsi="Arial"/>
        </w:rPr>
        <w:t>和</w:t>
      </w:r>
      <w:r>
        <w:rPr>
          <w:rFonts w:ascii="Arial" w:hAnsi="Arial"/>
        </w:rPr>
        <w:t xml:space="preserve"> GRC </w:t>
      </w:r>
      <w:r>
        <w:rPr>
          <w:rFonts w:ascii="Arial" w:hAnsi="Arial"/>
        </w:rPr>
        <w:t>的</w:t>
      </w:r>
      <w:r>
        <w:rPr>
          <w:rFonts w:ascii="Arial" w:hAnsi="Arial"/>
        </w:rPr>
        <w:t>6</w:t>
      </w:r>
      <w:r>
        <w:rPr>
          <w:rFonts w:ascii="Arial" w:hAnsi="Arial"/>
        </w:rPr>
        <w:t>，我们得到了</w:t>
      </w:r>
      <w:r>
        <w:rPr>
          <w:rFonts w:ascii="Arial" w:hAnsi="Arial"/>
        </w:rPr>
        <w:t xml:space="preserve"> v </w:t>
      </w:r>
      <w:r>
        <w:rPr>
          <w:rFonts w:ascii="Arial" w:hAnsi="Arial"/>
        </w:rPr>
        <w:t>的</w:t>
      </w:r>
      <w:r>
        <w:rPr>
          <w:rFonts w:ascii="Arial" w:hAnsi="Arial"/>
        </w:rPr>
        <w:t>2D-SAIL (</w:t>
      </w:r>
      <w:r>
        <w:rPr>
          <w:rFonts w:ascii="Arial" w:hAnsi="Arial"/>
        </w:rPr>
        <w:t>见表</w:t>
      </w:r>
      <w:r>
        <w:rPr>
          <w:rFonts w:ascii="Arial" w:hAnsi="Arial"/>
        </w:rPr>
        <w:t>4.1)</w:t>
      </w:r>
      <w:r>
        <w:rPr>
          <w:rFonts w:ascii="Arial" w:hAnsi="Arial"/>
        </w:rPr>
        <w:t>。</w:t>
      </w:r>
    </w:p>
    <w:p w14:paraId="39234516" w14:textId="77777777" w:rsidR="00B44DA1" w:rsidRDefault="00B44DA1">
      <w:pPr>
        <w:spacing w:line="275" w:lineRule="exact"/>
        <w:rPr>
          <w:rFonts w:ascii="Arial" w:eastAsia="Arial" w:hAnsi="Arial" w:cs="Arial"/>
        </w:rPr>
      </w:pPr>
    </w:p>
    <w:p w14:paraId="191E303D" w14:textId="77777777" w:rsidR="00B44DA1" w:rsidRDefault="00B32628">
      <w:pPr>
        <w:spacing w:line="272" w:lineRule="auto"/>
        <w:ind w:left="720" w:right="26" w:hanging="272"/>
        <w:jc w:val="both"/>
      </w:pPr>
      <w:r>
        <w:rPr>
          <w:rFonts w:ascii="Arial" w:hAnsi="Arial"/>
        </w:rPr>
        <w:t>我们确定预期操作的隐私风险类别</w:t>
      </w:r>
      <w:r>
        <w:rPr>
          <w:rFonts w:ascii="Arial" w:hAnsi="Arial"/>
        </w:rPr>
        <w:t>(PRC)</w:t>
      </w:r>
      <w:r>
        <w:rPr>
          <w:rFonts w:ascii="Arial" w:hAnsi="Arial"/>
        </w:rPr>
        <w:t>。基于相机的规格</w:t>
      </w:r>
      <w:r>
        <w:rPr>
          <w:rFonts w:ascii="Arial" w:hAnsi="Arial"/>
        </w:rPr>
        <w:t>(1920x1080</w:t>
      </w:r>
      <w:r>
        <w:rPr>
          <w:rFonts w:ascii="Arial" w:hAnsi="Arial"/>
        </w:rPr>
        <w:t>分辨率，</w:t>
      </w:r>
      <w:r>
        <w:rPr>
          <w:rFonts w:ascii="Arial" w:hAnsi="Arial"/>
        </w:rPr>
        <w:t>40</w:t>
      </w:r>
      <w:r>
        <w:rPr>
          <w:rFonts w:ascii="Arial" w:hAnsi="Arial"/>
        </w:rPr>
        <w:t>视角</w:t>
      </w:r>
      <w:r>
        <w:rPr>
          <w:rFonts w:ascii="Arial" w:hAnsi="Arial"/>
        </w:rPr>
        <w:t>)</w:t>
      </w:r>
      <w:r>
        <w:rPr>
          <w:rFonts w:ascii="Arial" w:hAnsi="Arial"/>
        </w:rPr>
        <w:t>和飞行高度，我们计算捕捉到的图像的像素密度。它是每米</w:t>
      </w:r>
      <w:r>
        <w:rPr>
          <w:rFonts w:ascii="Arial" w:hAnsi="Arial"/>
        </w:rPr>
        <w:t>65.9</w:t>
      </w:r>
      <w:r>
        <w:rPr>
          <w:rFonts w:ascii="Arial" w:hAnsi="Arial"/>
        </w:rPr>
        <w:t>像素，相当于</w:t>
      </w:r>
      <w:r>
        <w:rPr>
          <w:rFonts w:ascii="Arial" w:hAnsi="Arial"/>
        </w:rPr>
        <w:t>“</w:t>
      </w:r>
      <w:r>
        <w:rPr>
          <w:rFonts w:ascii="Arial" w:hAnsi="Arial"/>
        </w:rPr>
        <w:t>观察者</w:t>
      </w:r>
      <w:r>
        <w:rPr>
          <w:rFonts w:ascii="Arial" w:hAnsi="Arial"/>
        </w:rPr>
        <w:t>”</w:t>
      </w:r>
      <w:r>
        <w:rPr>
          <w:rFonts w:ascii="Arial" w:hAnsi="Arial"/>
        </w:rPr>
        <w:t>的细节水平</w:t>
      </w:r>
      <w:r>
        <w:rPr>
          <w:rFonts w:ascii="Arial" w:hAnsi="Arial"/>
        </w:rPr>
        <w:t>(</w:t>
      </w:r>
      <w:r>
        <w:rPr>
          <w:rFonts w:ascii="Arial" w:hAnsi="Arial"/>
        </w:rPr>
        <w:t>见表</w:t>
      </w:r>
      <w:r>
        <w:rPr>
          <w:rFonts w:ascii="Arial" w:hAnsi="Arial"/>
        </w:rPr>
        <w:t>4.2)</w:t>
      </w:r>
      <w:r>
        <w:rPr>
          <w:rFonts w:ascii="Arial" w:hAnsi="Arial"/>
        </w:rPr>
        <w:t>。由于航班发生在城市区域，采用</w:t>
      </w:r>
      <w:r>
        <w:rPr>
          <w:rFonts w:ascii="Arial" w:hAnsi="Arial"/>
        </w:rPr>
        <w:t xml:space="preserve"> BLVOS </w:t>
      </w:r>
      <w:r>
        <w:rPr>
          <w:rFonts w:ascii="Arial" w:hAnsi="Arial"/>
        </w:rPr>
        <w:t>模式，因此本文给出了</w:t>
      </w:r>
      <w:r>
        <w:rPr>
          <w:rFonts w:ascii="Arial" w:hAnsi="Arial"/>
        </w:rPr>
        <w:t xml:space="preserve"> d </w:t>
      </w:r>
      <w:r>
        <w:rPr>
          <w:rFonts w:ascii="Arial" w:hAnsi="Arial"/>
        </w:rPr>
        <w:t>的内在</w:t>
      </w:r>
      <w:r>
        <w:rPr>
          <w:rFonts w:ascii="Arial" w:hAnsi="Arial"/>
        </w:rPr>
        <w:t xml:space="preserve"> PRC </w:t>
      </w:r>
      <w:r>
        <w:rPr>
          <w:rFonts w:ascii="Arial" w:hAnsi="Arial"/>
        </w:rPr>
        <w:t>值，此外，摄像机还能自动检测和</w:t>
      </w:r>
      <w:proofErr w:type="gramStart"/>
      <w:r>
        <w:rPr>
          <w:rFonts w:ascii="Arial" w:hAnsi="Arial"/>
        </w:rPr>
        <w:t>模糊人</w:t>
      </w:r>
      <w:proofErr w:type="gramEnd"/>
      <w:r>
        <w:rPr>
          <w:rFonts w:ascii="Arial" w:hAnsi="Arial"/>
        </w:rPr>
        <w:t>的图像。这个功能有助于保护人们在地面上的隐私，并减少了中国</w:t>
      </w:r>
      <w:r>
        <w:rPr>
          <w:rFonts w:ascii="Arial" w:hAnsi="Arial"/>
        </w:rPr>
        <w:t>1</w:t>
      </w:r>
      <w:r>
        <w:rPr>
          <w:rFonts w:ascii="Arial" w:hAnsi="Arial"/>
        </w:rPr>
        <w:t>点。因此，该操作的最终</w:t>
      </w:r>
      <w:r>
        <w:rPr>
          <w:rFonts w:ascii="Arial" w:hAnsi="Arial"/>
        </w:rPr>
        <w:t xml:space="preserve"> PRC </w:t>
      </w:r>
      <w:r>
        <w:rPr>
          <w:rFonts w:ascii="Arial" w:hAnsi="Arial"/>
        </w:rPr>
        <w:t>是</w:t>
      </w:r>
      <w:r>
        <w:rPr>
          <w:rFonts w:ascii="Arial" w:hAnsi="Arial"/>
        </w:rPr>
        <w:t xml:space="preserve"> c</w:t>
      </w:r>
      <w:r>
        <w:rPr>
          <w:rFonts w:ascii="Arial" w:hAnsi="Arial"/>
        </w:rPr>
        <w:t>。</w:t>
      </w:r>
    </w:p>
    <w:p w14:paraId="362D666F" w14:textId="77777777" w:rsidR="00B44DA1" w:rsidRDefault="00B44DA1">
      <w:pPr>
        <w:spacing w:line="226" w:lineRule="exact"/>
        <w:rPr>
          <w:rFonts w:ascii="Arial" w:eastAsia="Arial" w:hAnsi="Arial" w:cs="Arial"/>
        </w:rPr>
      </w:pPr>
    </w:p>
    <w:p w14:paraId="06BF74BD" w14:textId="77777777" w:rsidR="00B44DA1" w:rsidRDefault="00B32628">
      <w:pPr>
        <w:spacing w:line="279" w:lineRule="auto"/>
        <w:ind w:left="720" w:right="26" w:hanging="272"/>
        <w:jc w:val="both"/>
      </w:pPr>
      <w:r>
        <w:rPr>
          <w:rFonts w:ascii="Arial" w:hAnsi="Arial"/>
        </w:rPr>
        <w:t>结合</w:t>
      </w:r>
      <w:r>
        <w:rPr>
          <w:rFonts w:ascii="Arial" w:hAnsi="Arial"/>
        </w:rPr>
        <w:t xml:space="preserve"> v </w:t>
      </w:r>
      <w:r>
        <w:rPr>
          <w:rFonts w:ascii="Arial" w:hAnsi="Arial"/>
        </w:rPr>
        <w:t>的</w:t>
      </w:r>
      <w:r>
        <w:rPr>
          <w:rFonts w:ascii="Arial" w:hAnsi="Arial"/>
        </w:rPr>
        <w:t xml:space="preserve">2D-SAIL </w:t>
      </w:r>
      <w:r>
        <w:rPr>
          <w:rFonts w:ascii="Arial" w:hAnsi="Arial"/>
        </w:rPr>
        <w:t>和</w:t>
      </w:r>
      <w:r>
        <w:rPr>
          <w:rFonts w:ascii="Arial" w:hAnsi="Arial"/>
        </w:rPr>
        <w:t xml:space="preserve"> c </w:t>
      </w:r>
      <w:r>
        <w:rPr>
          <w:rFonts w:ascii="Arial" w:hAnsi="Arial"/>
        </w:rPr>
        <w:t>的</w:t>
      </w:r>
      <w:r>
        <w:rPr>
          <w:rFonts w:ascii="Arial" w:hAnsi="Arial"/>
        </w:rPr>
        <w:t xml:space="preserve"> PRC</w:t>
      </w:r>
      <w:r>
        <w:rPr>
          <w:rFonts w:ascii="Arial" w:hAnsi="Arial"/>
        </w:rPr>
        <w:t>，我们得到了</w:t>
      </w:r>
      <w:r>
        <w:rPr>
          <w:rFonts w:ascii="Arial" w:hAnsi="Arial"/>
        </w:rPr>
        <w:t xml:space="preserve"> v </w:t>
      </w:r>
      <w:r>
        <w:rPr>
          <w:rFonts w:ascii="Arial" w:hAnsi="Arial"/>
        </w:rPr>
        <w:t>的</w:t>
      </w:r>
      <w:r>
        <w:rPr>
          <w:rFonts w:ascii="Arial" w:hAnsi="Arial"/>
        </w:rPr>
        <w:t xml:space="preserve"> SAIL 3D</w:t>
      </w:r>
      <w:r>
        <w:rPr>
          <w:rFonts w:ascii="Arial" w:hAnsi="Arial"/>
        </w:rPr>
        <w:t>，利用这个</w:t>
      </w:r>
      <w:r>
        <w:rPr>
          <w:rFonts w:ascii="Arial" w:hAnsi="Arial"/>
        </w:rPr>
        <w:t xml:space="preserve"> SAIL </w:t>
      </w:r>
      <w:r>
        <w:rPr>
          <w:rFonts w:ascii="Arial" w:hAnsi="Arial"/>
        </w:rPr>
        <w:t>值，该操作将在高鲁棒性水平上满足</w:t>
      </w:r>
      <w:r>
        <w:rPr>
          <w:rFonts w:ascii="Arial" w:hAnsi="Arial"/>
        </w:rPr>
        <w:t xml:space="preserve"> OSOs </w:t>
      </w:r>
      <w:r>
        <w:rPr>
          <w:rFonts w:ascii="Arial" w:hAnsi="Arial"/>
        </w:rPr>
        <w:t>的要求。详细目标见</w:t>
      </w:r>
      <w:r>
        <w:rPr>
          <w:rFonts w:ascii="Arial" w:hAnsi="Arial"/>
        </w:rPr>
        <w:t xml:space="preserve"> SORA </w:t>
      </w:r>
      <w:r>
        <w:rPr>
          <w:rFonts w:ascii="Arial" w:hAnsi="Arial"/>
        </w:rPr>
        <w:t>方法的附件</w:t>
      </w:r>
      <w:r>
        <w:rPr>
          <w:rFonts w:ascii="Arial" w:hAnsi="Arial"/>
        </w:rPr>
        <w:t xml:space="preserve"> e [98]</w:t>
      </w:r>
      <w:r>
        <w:rPr>
          <w:rFonts w:ascii="Arial" w:hAnsi="Arial"/>
        </w:rPr>
        <w:t>。</w:t>
      </w:r>
    </w:p>
    <w:p w14:paraId="79EE23EA" w14:textId="77777777" w:rsidR="00B44DA1" w:rsidRDefault="00B44DA1">
      <w:pPr>
        <w:spacing w:line="215" w:lineRule="exact"/>
        <w:rPr>
          <w:rFonts w:ascii="Arial" w:eastAsia="Arial" w:hAnsi="Arial" w:cs="Arial"/>
        </w:rPr>
      </w:pPr>
    </w:p>
    <w:p w14:paraId="3FE4BD1F" w14:textId="77777777" w:rsidR="00B44DA1" w:rsidRDefault="00B32628">
      <w:pPr>
        <w:spacing w:line="274" w:lineRule="auto"/>
        <w:ind w:left="720" w:right="26" w:hanging="272"/>
        <w:jc w:val="both"/>
      </w:pPr>
      <w:r>
        <w:rPr>
          <w:rFonts w:ascii="Arial" w:hAnsi="Arial"/>
        </w:rPr>
        <w:t>我们评估预期操作的网络安全敏感性</w:t>
      </w:r>
      <w:r>
        <w:rPr>
          <w:rFonts w:ascii="Arial" w:hAnsi="Arial"/>
        </w:rPr>
        <w:t>(OCSL)</w:t>
      </w:r>
      <w:r>
        <w:rPr>
          <w:rFonts w:ascii="Arial" w:hAnsi="Arial"/>
        </w:rPr>
        <w:t>。我们假设无人机将使用移动网络</w:t>
      </w:r>
      <w:r>
        <w:rPr>
          <w:rFonts w:ascii="Arial" w:hAnsi="Arial"/>
        </w:rPr>
        <w:t>(4G)</w:t>
      </w:r>
      <w:r>
        <w:rPr>
          <w:rFonts w:ascii="Arial" w:hAnsi="Arial"/>
        </w:rPr>
        <w:t>来维持飞机和地面站之间的通信。数据将通过可信第三</w:t>
      </w:r>
      <w:proofErr w:type="gramStart"/>
      <w:r>
        <w:rPr>
          <w:rFonts w:ascii="Arial" w:hAnsi="Arial"/>
        </w:rPr>
        <w:t>方服务</w:t>
      </w:r>
      <w:proofErr w:type="gramEnd"/>
      <w:r>
        <w:rPr>
          <w:rFonts w:ascii="Arial" w:hAnsi="Arial"/>
        </w:rPr>
        <w:t>提供的云传输。因此，我们将操作分配为</w:t>
      </w:r>
      <w:r>
        <w:rPr>
          <w:rFonts w:ascii="Arial" w:hAnsi="Arial"/>
        </w:rPr>
        <w:t xml:space="preserve"> OCSL </w:t>
      </w:r>
      <w:r>
        <w:rPr>
          <w:rFonts w:ascii="Arial" w:hAnsi="Arial"/>
        </w:rPr>
        <w:t>的</w:t>
      </w:r>
      <w:r>
        <w:rPr>
          <w:rFonts w:ascii="Arial" w:hAnsi="Arial"/>
        </w:rPr>
        <w:t>4</w:t>
      </w:r>
      <w:r>
        <w:rPr>
          <w:rFonts w:ascii="Arial" w:hAnsi="Arial"/>
        </w:rPr>
        <w:t>，如表</w:t>
      </w:r>
      <w:r>
        <w:rPr>
          <w:rFonts w:ascii="Arial" w:hAnsi="Arial"/>
        </w:rPr>
        <w:t>5.10</w:t>
      </w:r>
      <w:r>
        <w:rPr>
          <w:rFonts w:ascii="Arial" w:hAnsi="Arial"/>
        </w:rPr>
        <w:t>所示。</w:t>
      </w:r>
    </w:p>
    <w:p w14:paraId="45382481" w14:textId="77777777" w:rsidR="00B44DA1" w:rsidRDefault="00B44DA1">
      <w:pPr>
        <w:spacing w:line="222" w:lineRule="exact"/>
        <w:rPr>
          <w:rFonts w:ascii="Arial" w:eastAsia="Arial" w:hAnsi="Arial" w:cs="Arial"/>
        </w:rPr>
      </w:pPr>
    </w:p>
    <w:p w14:paraId="15DD4554" w14:textId="77777777" w:rsidR="00B44DA1" w:rsidRDefault="00B32628">
      <w:pPr>
        <w:spacing w:line="289" w:lineRule="auto"/>
        <w:ind w:left="720" w:right="26" w:hanging="272"/>
      </w:pPr>
      <w:r>
        <w:rPr>
          <w:rFonts w:ascii="Arial" w:hAnsi="Arial"/>
        </w:rPr>
        <w:t>使用</w:t>
      </w:r>
      <w:r>
        <w:rPr>
          <w:rFonts w:ascii="Arial" w:hAnsi="Arial"/>
        </w:rPr>
        <w:t xml:space="preserve"> v </w:t>
      </w:r>
      <w:r>
        <w:rPr>
          <w:rFonts w:ascii="Arial" w:hAnsi="Arial"/>
        </w:rPr>
        <w:t>型的</w:t>
      </w:r>
      <w:r>
        <w:rPr>
          <w:rFonts w:ascii="Arial" w:hAnsi="Arial"/>
        </w:rPr>
        <w:t xml:space="preserve">3D-SAIL </w:t>
      </w:r>
      <w:r>
        <w:rPr>
          <w:rFonts w:ascii="Arial" w:hAnsi="Arial"/>
        </w:rPr>
        <w:t>和</w:t>
      </w:r>
      <w:r>
        <w:rPr>
          <w:rFonts w:ascii="Arial" w:hAnsi="Arial"/>
        </w:rPr>
        <w:t>4</w:t>
      </w:r>
      <w:r>
        <w:rPr>
          <w:rFonts w:ascii="Arial" w:hAnsi="Arial"/>
        </w:rPr>
        <w:t>型的</w:t>
      </w:r>
      <w:r>
        <w:rPr>
          <w:rFonts w:ascii="Arial" w:hAnsi="Arial"/>
        </w:rPr>
        <w:t xml:space="preserve"> OCSL</w:t>
      </w:r>
      <w:r>
        <w:rPr>
          <w:rFonts w:ascii="Arial" w:hAnsi="Arial"/>
        </w:rPr>
        <w:t>，操作应在高稳健性水平上满足</w:t>
      </w:r>
      <w:r>
        <w:rPr>
          <w:rFonts w:ascii="Arial" w:hAnsi="Arial"/>
        </w:rPr>
        <w:t xml:space="preserve"> OCSOs </w:t>
      </w:r>
      <w:r>
        <w:rPr>
          <w:rFonts w:ascii="Arial" w:hAnsi="Arial"/>
        </w:rPr>
        <w:t>的要求。</w:t>
      </w:r>
      <w:r>
        <w:rPr>
          <w:rFonts w:ascii="Arial" w:hAnsi="Arial"/>
        </w:rPr>
        <w:t xml:space="preserve">OCSOs </w:t>
      </w:r>
      <w:r>
        <w:rPr>
          <w:rFonts w:ascii="Arial" w:hAnsi="Arial"/>
        </w:rPr>
        <w:t>的详细资料载于附件一。</w:t>
      </w:r>
    </w:p>
    <w:p w14:paraId="64B96089" w14:textId="77777777" w:rsidR="00B44DA1" w:rsidRDefault="00B44DA1">
      <w:pPr>
        <w:sectPr w:rsidR="00B44DA1">
          <w:pgSz w:w="11900" w:h="16838"/>
          <w:pgMar w:top="1440" w:right="1440" w:bottom="1440" w:left="1440" w:header="0" w:footer="0" w:gutter="0"/>
          <w:cols w:space="720" w:equalWidth="0">
            <w:col w:w="9026"/>
          </w:cols>
        </w:sectPr>
      </w:pPr>
    </w:p>
    <w:p w14:paraId="36B94A60" w14:textId="77777777" w:rsidR="00B44DA1" w:rsidRDefault="00B44DA1">
      <w:pPr>
        <w:spacing w:line="219" w:lineRule="exact"/>
        <w:rPr>
          <w:sz w:val="20"/>
          <w:szCs w:val="20"/>
        </w:rPr>
      </w:pPr>
      <w:bookmarkStart w:id="110" w:name="page111"/>
      <w:bookmarkEnd w:id="110"/>
    </w:p>
    <w:tbl>
      <w:tblPr>
        <w:tblW w:w="0" w:type="auto"/>
        <w:tblInd w:w="180" w:type="dxa"/>
        <w:tblLayout w:type="fixed"/>
        <w:tblCellMar>
          <w:left w:w="0" w:type="dxa"/>
          <w:right w:w="0" w:type="dxa"/>
        </w:tblCellMar>
        <w:tblLook w:val="04A0" w:firstRow="1" w:lastRow="0" w:firstColumn="1" w:lastColumn="0" w:noHBand="0" w:noVBand="1"/>
      </w:tblPr>
      <w:tblGrid>
        <w:gridCol w:w="1240"/>
        <w:gridCol w:w="2020"/>
        <w:gridCol w:w="3420"/>
        <w:gridCol w:w="940"/>
        <w:gridCol w:w="1200"/>
      </w:tblGrid>
      <w:tr w:rsidR="00B44DA1" w14:paraId="08820B86" w14:textId="77777777">
        <w:trPr>
          <w:trHeight w:val="284"/>
        </w:trPr>
        <w:tc>
          <w:tcPr>
            <w:tcW w:w="6680" w:type="dxa"/>
            <w:gridSpan w:val="3"/>
            <w:tcBorders>
              <w:bottom w:val="single" w:sz="8" w:space="0" w:color="auto"/>
            </w:tcBorders>
            <w:vAlign w:val="bottom"/>
          </w:tcPr>
          <w:p w14:paraId="7D672036" w14:textId="77777777" w:rsidR="00B44DA1" w:rsidRDefault="00B32628">
            <w:pPr>
              <w:rPr>
                <w:sz w:val="20"/>
                <w:szCs w:val="20"/>
              </w:rPr>
            </w:pPr>
            <w:r>
              <w:t>5.3</w:t>
            </w:r>
            <w:r>
              <w:t>应用于其他案例研究</w:t>
            </w:r>
          </w:p>
        </w:tc>
        <w:tc>
          <w:tcPr>
            <w:tcW w:w="2140" w:type="dxa"/>
            <w:gridSpan w:val="2"/>
            <w:tcBorders>
              <w:bottom w:val="single" w:sz="8" w:space="0" w:color="auto"/>
            </w:tcBorders>
            <w:vAlign w:val="bottom"/>
          </w:tcPr>
          <w:p w14:paraId="784BA190" w14:textId="77777777" w:rsidR="00B44DA1" w:rsidRDefault="00B32628">
            <w:pPr>
              <w:ind w:left="1900"/>
              <w:rPr>
                <w:sz w:val="20"/>
                <w:szCs w:val="20"/>
              </w:rPr>
            </w:pPr>
            <w:r>
              <w:rPr>
                <w:rFonts w:ascii="Arial" w:eastAsia="Arial" w:hAnsi="Arial" w:cs="Arial"/>
                <w:w w:val="89"/>
              </w:rPr>
              <w:t>93</w:t>
            </w:r>
          </w:p>
        </w:tc>
      </w:tr>
      <w:tr w:rsidR="00B44DA1" w14:paraId="0CDC5092" w14:textId="77777777">
        <w:trPr>
          <w:trHeight w:val="396"/>
        </w:trPr>
        <w:tc>
          <w:tcPr>
            <w:tcW w:w="1240" w:type="dxa"/>
            <w:vAlign w:val="bottom"/>
          </w:tcPr>
          <w:p w14:paraId="0000D10D" w14:textId="77777777" w:rsidR="00B44DA1" w:rsidRDefault="00B44DA1">
            <w:pPr>
              <w:rPr>
                <w:sz w:val="24"/>
                <w:szCs w:val="24"/>
              </w:rPr>
            </w:pPr>
          </w:p>
        </w:tc>
        <w:tc>
          <w:tcPr>
            <w:tcW w:w="2020" w:type="dxa"/>
            <w:vAlign w:val="bottom"/>
          </w:tcPr>
          <w:p w14:paraId="3A608A22" w14:textId="77777777" w:rsidR="00B44DA1" w:rsidRDefault="00B44DA1">
            <w:pPr>
              <w:rPr>
                <w:sz w:val="24"/>
                <w:szCs w:val="24"/>
              </w:rPr>
            </w:pPr>
          </w:p>
        </w:tc>
        <w:tc>
          <w:tcPr>
            <w:tcW w:w="3420" w:type="dxa"/>
            <w:vAlign w:val="bottom"/>
          </w:tcPr>
          <w:p w14:paraId="24A00CDA" w14:textId="77777777" w:rsidR="00B44DA1" w:rsidRDefault="00B44DA1">
            <w:pPr>
              <w:rPr>
                <w:sz w:val="24"/>
                <w:szCs w:val="24"/>
              </w:rPr>
            </w:pPr>
          </w:p>
        </w:tc>
        <w:tc>
          <w:tcPr>
            <w:tcW w:w="940" w:type="dxa"/>
            <w:vAlign w:val="bottom"/>
          </w:tcPr>
          <w:p w14:paraId="2B19C7EF" w14:textId="77777777" w:rsidR="00B44DA1" w:rsidRDefault="00B44DA1">
            <w:pPr>
              <w:rPr>
                <w:sz w:val="24"/>
                <w:szCs w:val="24"/>
              </w:rPr>
            </w:pPr>
          </w:p>
        </w:tc>
        <w:tc>
          <w:tcPr>
            <w:tcW w:w="1200" w:type="dxa"/>
            <w:vAlign w:val="bottom"/>
          </w:tcPr>
          <w:p w14:paraId="1717F345" w14:textId="77777777" w:rsidR="00B44DA1" w:rsidRDefault="00B44DA1">
            <w:pPr>
              <w:rPr>
                <w:sz w:val="24"/>
                <w:szCs w:val="24"/>
              </w:rPr>
            </w:pPr>
          </w:p>
        </w:tc>
      </w:tr>
      <w:tr w:rsidR="00B44DA1" w14:paraId="50C12CE3" w14:textId="77777777">
        <w:trPr>
          <w:trHeight w:val="246"/>
        </w:trPr>
        <w:tc>
          <w:tcPr>
            <w:tcW w:w="1240" w:type="dxa"/>
            <w:tcBorders>
              <w:right w:val="single" w:sz="8" w:space="0" w:color="auto"/>
            </w:tcBorders>
            <w:vAlign w:val="bottom"/>
          </w:tcPr>
          <w:p w14:paraId="7B0BB4D9" w14:textId="77777777" w:rsidR="00B44DA1" w:rsidRDefault="00B44DA1">
            <w:pPr>
              <w:rPr>
                <w:sz w:val="21"/>
                <w:szCs w:val="21"/>
              </w:rPr>
            </w:pPr>
          </w:p>
        </w:tc>
        <w:tc>
          <w:tcPr>
            <w:tcW w:w="2020" w:type="dxa"/>
            <w:tcBorders>
              <w:top w:val="single" w:sz="8" w:space="0" w:color="auto"/>
              <w:bottom w:val="single" w:sz="8" w:space="0" w:color="auto"/>
              <w:right w:val="single" w:sz="8" w:space="0" w:color="auto"/>
            </w:tcBorders>
            <w:shd w:val="clear" w:color="auto" w:fill="C0C0C0"/>
            <w:vAlign w:val="bottom"/>
          </w:tcPr>
          <w:p w14:paraId="0B25D16F" w14:textId="77777777" w:rsidR="00B44DA1" w:rsidRDefault="00B32628">
            <w:pPr>
              <w:spacing w:line="245" w:lineRule="exact"/>
              <w:ind w:left="100"/>
              <w:rPr>
                <w:sz w:val="20"/>
                <w:szCs w:val="20"/>
              </w:rPr>
            </w:pPr>
            <w:r>
              <w:t>特点</w:t>
            </w:r>
          </w:p>
        </w:tc>
        <w:tc>
          <w:tcPr>
            <w:tcW w:w="3420" w:type="dxa"/>
            <w:tcBorders>
              <w:top w:val="single" w:sz="8" w:space="0" w:color="auto"/>
              <w:bottom w:val="single" w:sz="8" w:space="0" w:color="auto"/>
              <w:right w:val="single" w:sz="8" w:space="0" w:color="auto"/>
            </w:tcBorders>
            <w:shd w:val="clear" w:color="auto" w:fill="C0C0C0"/>
            <w:vAlign w:val="bottom"/>
          </w:tcPr>
          <w:p w14:paraId="44E058AE" w14:textId="77777777" w:rsidR="00B44DA1" w:rsidRDefault="00B32628">
            <w:pPr>
              <w:spacing w:line="245" w:lineRule="exact"/>
              <w:ind w:left="100"/>
              <w:rPr>
                <w:sz w:val="20"/>
                <w:szCs w:val="20"/>
              </w:rPr>
            </w:pPr>
            <w:r>
              <w:t>描述</w:t>
            </w:r>
          </w:p>
        </w:tc>
        <w:tc>
          <w:tcPr>
            <w:tcW w:w="940" w:type="dxa"/>
            <w:tcBorders>
              <w:top w:val="single" w:sz="8" w:space="0" w:color="auto"/>
              <w:bottom w:val="single" w:sz="8" w:space="0" w:color="auto"/>
              <w:right w:val="single" w:sz="8" w:space="0" w:color="auto"/>
            </w:tcBorders>
            <w:shd w:val="clear" w:color="auto" w:fill="C0C0C0"/>
            <w:vAlign w:val="bottom"/>
          </w:tcPr>
          <w:p w14:paraId="6DB6DE61" w14:textId="77777777" w:rsidR="00B44DA1" w:rsidRDefault="00B32628">
            <w:pPr>
              <w:spacing w:line="245" w:lineRule="exact"/>
              <w:ind w:left="100"/>
              <w:rPr>
                <w:sz w:val="20"/>
                <w:szCs w:val="20"/>
              </w:rPr>
            </w:pPr>
            <w:r>
              <w:t>分数</w:t>
            </w:r>
          </w:p>
        </w:tc>
        <w:tc>
          <w:tcPr>
            <w:tcW w:w="1200" w:type="dxa"/>
            <w:vAlign w:val="bottom"/>
          </w:tcPr>
          <w:p w14:paraId="1B7E20E8" w14:textId="77777777" w:rsidR="00B44DA1" w:rsidRDefault="00B44DA1">
            <w:pPr>
              <w:rPr>
                <w:sz w:val="21"/>
                <w:szCs w:val="21"/>
              </w:rPr>
            </w:pPr>
          </w:p>
        </w:tc>
      </w:tr>
      <w:tr w:rsidR="00B44DA1" w14:paraId="76A1A5BF" w14:textId="77777777">
        <w:trPr>
          <w:trHeight w:val="277"/>
        </w:trPr>
        <w:tc>
          <w:tcPr>
            <w:tcW w:w="1240" w:type="dxa"/>
            <w:tcBorders>
              <w:right w:val="single" w:sz="8" w:space="0" w:color="auto"/>
            </w:tcBorders>
            <w:vAlign w:val="bottom"/>
          </w:tcPr>
          <w:p w14:paraId="1DE3DAAE" w14:textId="77777777" w:rsidR="00B44DA1" w:rsidRDefault="00B44DA1">
            <w:pPr>
              <w:rPr>
                <w:sz w:val="24"/>
                <w:szCs w:val="24"/>
              </w:rPr>
            </w:pPr>
          </w:p>
        </w:tc>
        <w:tc>
          <w:tcPr>
            <w:tcW w:w="2020" w:type="dxa"/>
            <w:tcBorders>
              <w:bottom w:val="single" w:sz="8" w:space="0" w:color="auto"/>
              <w:right w:val="single" w:sz="8" w:space="0" w:color="auto"/>
            </w:tcBorders>
            <w:shd w:val="clear" w:color="auto" w:fill="C0C0C0"/>
            <w:vAlign w:val="bottom"/>
          </w:tcPr>
          <w:p w14:paraId="4949135C" w14:textId="77777777" w:rsidR="00B44DA1" w:rsidRDefault="00B32628">
            <w:pPr>
              <w:ind w:left="100"/>
              <w:rPr>
                <w:sz w:val="20"/>
                <w:szCs w:val="20"/>
              </w:rPr>
            </w:pPr>
            <w:r>
              <w:t>沟通</w:t>
            </w:r>
          </w:p>
        </w:tc>
        <w:tc>
          <w:tcPr>
            <w:tcW w:w="3420" w:type="dxa"/>
            <w:tcBorders>
              <w:bottom w:val="single" w:sz="8" w:space="0" w:color="auto"/>
              <w:right w:val="single" w:sz="8" w:space="0" w:color="auto"/>
            </w:tcBorders>
            <w:vAlign w:val="bottom"/>
          </w:tcPr>
          <w:p w14:paraId="13789B93" w14:textId="77777777" w:rsidR="00B44DA1" w:rsidRDefault="00B32628">
            <w:pPr>
              <w:ind w:left="100"/>
              <w:rPr>
                <w:sz w:val="20"/>
                <w:szCs w:val="20"/>
              </w:rPr>
            </w:pPr>
            <w:r>
              <w:t>公共网络</w:t>
            </w:r>
          </w:p>
        </w:tc>
        <w:tc>
          <w:tcPr>
            <w:tcW w:w="940" w:type="dxa"/>
            <w:tcBorders>
              <w:bottom w:val="single" w:sz="8" w:space="0" w:color="auto"/>
              <w:right w:val="single" w:sz="8" w:space="0" w:color="auto"/>
            </w:tcBorders>
            <w:vAlign w:val="bottom"/>
          </w:tcPr>
          <w:p w14:paraId="14F50024" w14:textId="77777777" w:rsidR="00B44DA1" w:rsidRDefault="00B32628">
            <w:pPr>
              <w:ind w:left="100"/>
              <w:rPr>
                <w:sz w:val="20"/>
                <w:szCs w:val="20"/>
              </w:rPr>
            </w:pPr>
            <w:r>
              <w:rPr>
                <w:rFonts w:ascii="Arial" w:eastAsia="Arial" w:hAnsi="Arial" w:cs="Arial"/>
              </w:rPr>
              <w:t>2</w:t>
            </w:r>
          </w:p>
        </w:tc>
        <w:tc>
          <w:tcPr>
            <w:tcW w:w="1200" w:type="dxa"/>
            <w:vAlign w:val="bottom"/>
          </w:tcPr>
          <w:p w14:paraId="16131F3A" w14:textId="77777777" w:rsidR="00B44DA1" w:rsidRDefault="00B44DA1">
            <w:pPr>
              <w:rPr>
                <w:sz w:val="24"/>
                <w:szCs w:val="24"/>
              </w:rPr>
            </w:pPr>
          </w:p>
        </w:tc>
      </w:tr>
      <w:tr w:rsidR="00B44DA1" w14:paraId="38C9CFF3" w14:textId="77777777">
        <w:trPr>
          <w:trHeight w:val="273"/>
        </w:trPr>
        <w:tc>
          <w:tcPr>
            <w:tcW w:w="1240" w:type="dxa"/>
            <w:tcBorders>
              <w:right w:val="single" w:sz="8" w:space="0" w:color="auto"/>
            </w:tcBorders>
            <w:vAlign w:val="bottom"/>
          </w:tcPr>
          <w:p w14:paraId="32607AA3" w14:textId="77777777" w:rsidR="00B44DA1" w:rsidRDefault="00B44DA1">
            <w:pPr>
              <w:rPr>
                <w:sz w:val="23"/>
                <w:szCs w:val="23"/>
              </w:rPr>
            </w:pPr>
          </w:p>
        </w:tc>
        <w:tc>
          <w:tcPr>
            <w:tcW w:w="2020" w:type="dxa"/>
            <w:tcBorders>
              <w:bottom w:val="single" w:sz="8" w:space="0" w:color="auto"/>
              <w:right w:val="single" w:sz="8" w:space="0" w:color="auto"/>
            </w:tcBorders>
            <w:shd w:val="clear" w:color="auto" w:fill="C0C0C0"/>
            <w:vAlign w:val="bottom"/>
          </w:tcPr>
          <w:p w14:paraId="3A4D8892" w14:textId="77777777" w:rsidR="00B44DA1" w:rsidRDefault="00B32628">
            <w:pPr>
              <w:ind w:left="100"/>
              <w:rPr>
                <w:sz w:val="20"/>
                <w:szCs w:val="20"/>
              </w:rPr>
            </w:pPr>
            <w:r>
              <w:t>操作类型</w:t>
            </w:r>
          </w:p>
        </w:tc>
        <w:tc>
          <w:tcPr>
            <w:tcW w:w="3420" w:type="dxa"/>
            <w:tcBorders>
              <w:bottom w:val="single" w:sz="8" w:space="0" w:color="auto"/>
              <w:right w:val="single" w:sz="8" w:space="0" w:color="auto"/>
            </w:tcBorders>
            <w:vAlign w:val="bottom"/>
          </w:tcPr>
          <w:p w14:paraId="4B7D1C36" w14:textId="77777777" w:rsidR="00B44DA1" w:rsidRDefault="00B32628">
            <w:pPr>
              <w:ind w:left="100"/>
              <w:rPr>
                <w:sz w:val="20"/>
                <w:szCs w:val="20"/>
              </w:rPr>
            </w:pPr>
            <w:r>
              <w:t>BVLOS</w:t>
            </w:r>
          </w:p>
        </w:tc>
        <w:tc>
          <w:tcPr>
            <w:tcW w:w="940" w:type="dxa"/>
            <w:tcBorders>
              <w:bottom w:val="single" w:sz="8" w:space="0" w:color="auto"/>
              <w:right w:val="single" w:sz="8" w:space="0" w:color="auto"/>
            </w:tcBorders>
            <w:vAlign w:val="bottom"/>
          </w:tcPr>
          <w:p w14:paraId="19B00EEC" w14:textId="77777777" w:rsidR="00B44DA1" w:rsidRDefault="00B32628">
            <w:pPr>
              <w:ind w:left="100"/>
              <w:rPr>
                <w:sz w:val="20"/>
                <w:szCs w:val="20"/>
              </w:rPr>
            </w:pPr>
            <w:r>
              <w:rPr>
                <w:rFonts w:ascii="Arial" w:eastAsia="Arial" w:hAnsi="Arial" w:cs="Arial"/>
              </w:rPr>
              <w:t>1</w:t>
            </w:r>
          </w:p>
        </w:tc>
        <w:tc>
          <w:tcPr>
            <w:tcW w:w="1200" w:type="dxa"/>
            <w:vAlign w:val="bottom"/>
          </w:tcPr>
          <w:p w14:paraId="12393C45" w14:textId="77777777" w:rsidR="00B44DA1" w:rsidRDefault="00B44DA1">
            <w:pPr>
              <w:rPr>
                <w:sz w:val="23"/>
                <w:szCs w:val="23"/>
              </w:rPr>
            </w:pPr>
          </w:p>
        </w:tc>
      </w:tr>
      <w:tr w:rsidR="00B44DA1" w14:paraId="20EEDE3B" w14:textId="77777777">
        <w:trPr>
          <w:trHeight w:val="273"/>
        </w:trPr>
        <w:tc>
          <w:tcPr>
            <w:tcW w:w="1240" w:type="dxa"/>
            <w:tcBorders>
              <w:right w:val="single" w:sz="8" w:space="0" w:color="auto"/>
            </w:tcBorders>
            <w:vAlign w:val="bottom"/>
          </w:tcPr>
          <w:p w14:paraId="313B6F8D" w14:textId="77777777" w:rsidR="00B44DA1" w:rsidRDefault="00B44DA1">
            <w:pPr>
              <w:rPr>
                <w:sz w:val="23"/>
                <w:szCs w:val="23"/>
              </w:rPr>
            </w:pPr>
          </w:p>
        </w:tc>
        <w:tc>
          <w:tcPr>
            <w:tcW w:w="2020" w:type="dxa"/>
            <w:tcBorders>
              <w:bottom w:val="single" w:sz="8" w:space="0" w:color="auto"/>
              <w:right w:val="single" w:sz="8" w:space="0" w:color="auto"/>
            </w:tcBorders>
            <w:shd w:val="clear" w:color="auto" w:fill="C0C0C0"/>
            <w:vAlign w:val="bottom"/>
          </w:tcPr>
          <w:p w14:paraId="503338A2" w14:textId="77777777" w:rsidR="00B44DA1" w:rsidRDefault="00B32628">
            <w:pPr>
              <w:ind w:left="100"/>
              <w:rPr>
                <w:sz w:val="20"/>
                <w:szCs w:val="20"/>
              </w:rPr>
            </w:pPr>
            <w:r>
              <w:t>监测水平</w:t>
            </w:r>
          </w:p>
        </w:tc>
        <w:tc>
          <w:tcPr>
            <w:tcW w:w="3420" w:type="dxa"/>
            <w:tcBorders>
              <w:bottom w:val="single" w:sz="8" w:space="0" w:color="auto"/>
              <w:right w:val="single" w:sz="8" w:space="0" w:color="auto"/>
            </w:tcBorders>
            <w:vAlign w:val="bottom"/>
          </w:tcPr>
          <w:p w14:paraId="58107278" w14:textId="77777777" w:rsidR="00B44DA1" w:rsidRDefault="00B32628">
            <w:pPr>
              <w:ind w:left="100"/>
              <w:rPr>
                <w:sz w:val="20"/>
                <w:szCs w:val="20"/>
              </w:rPr>
            </w:pPr>
            <w:r>
              <w:t>由飞行员持续监控</w:t>
            </w:r>
          </w:p>
        </w:tc>
        <w:tc>
          <w:tcPr>
            <w:tcW w:w="940" w:type="dxa"/>
            <w:tcBorders>
              <w:bottom w:val="single" w:sz="8" w:space="0" w:color="auto"/>
              <w:right w:val="single" w:sz="8" w:space="0" w:color="auto"/>
            </w:tcBorders>
            <w:vAlign w:val="bottom"/>
          </w:tcPr>
          <w:p w14:paraId="0A045AB6" w14:textId="77777777" w:rsidR="00B44DA1" w:rsidRDefault="00B32628">
            <w:pPr>
              <w:ind w:left="100"/>
              <w:rPr>
                <w:sz w:val="20"/>
                <w:szCs w:val="20"/>
              </w:rPr>
            </w:pPr>
            <w:r>
              <w:rPr>
                <w:rFonts w:ascii="Arial" w:eastAsia="Arial" w:hAnsi="Arial" w:cs="Arial"/>
              </w:rPr>
              <w:t>0</w:t>
            </w:r>
          </w:p>
        </w:tc>
        <w:tc>
          <w:tcPr>
            <w:tcW w:w="1200" w:type="dxa"/>
            <w:vAlign w:val="bottom"/>
          </w:tcPr>
          <w:p w14:paraId="6418A7EB" w14:textId="77777777" w:rsidR="00B44DA1" w:rsidRDefault="00B44DA1">
            <w:pPr>
              <w:rPr>
                <w:sz w:val="23"/>
                <w:szCs w:val="23"/>
              </w:rPr>
            </w:pPr>
          </w:p>
        </w:tc>
      </w:tr>
      <w:tr w:rsidR="00B44DA1" w14:paraId="4F79C34B" w14:textId="77777777">
        <w:trPr>
          <w:trHeight w:val="273"/>
        </w:trPr>
        <w:tc>
          <w:tcPr>
            <w:tcW w:w="1240" w:type="dxa"/>
            <w:tcBorders>
              <w:right w:val="single" w:sz="8" w:space="0" w:color="auto"/>
            </w:tcBorders>
            <w:vAlign w:val="bottom"/>
          </w:tcPr>
          <w:p w14:paraId="06D03A94" w14:textId="77777777" w:rsidR="00B44DA1" w:rsidRDefault="00B44DA1">
            <w:pPr>
              <w:rPr>
                <w:sz w:val="23"/>
                <w:szCs w:val="23"/>
              </w:rPr>
            </w:pPr>
          </w:p>
        </w:tc>
        <w:tc>
          <w:tcPr>
            <w:tcW w:w="2020" w:type="dxa"/>
            <w:tcBorders>
              <w:bottom w:val="single" w:sz="8" w:space="0" w:color="auto"/>
              <w:right w:val="single" w:sz="8" w:space="0" w:color="auto"/>
            </w:tcBorders>
            <w:shd w:val="clear" w:color="auto" w:fill="C0C0C0"/>
            <w:vAlign w:val="bottom"/>
          </w:tcPr>
          <w:p w14:paraId="7D63FBA1" w14:textId="77777777" w:rsidR="00B44DA1" w:rsidRDefault="00B32628">
            <w:pPr>
              <w:ind w:left="100"/>
              <w:rPr>
                <w:sz w:val="20"/>
                <w:szCs w:val="20"/>
              </w:rPr>
            </w:pPr>
            <w:r>
              <w:t>第三方</w:t>
            </w:r>
          </w:p>
        </w:tc>
        <w:tc>
          <w:tcPr>
            <w:tcW w:w="3420" w:type="dxa"/>
            <w:tcBorders>
              <w:bottom w:val="single" w:sz="8" w:space="0" w:color="auto"/>
              <w:right w:val="single" w:sz="8" w:space="0" w:color="auto"/>
            </w:tcBorders>
            <w:vAlign w:val="bottom"/>
          </w:tcPr>
          <w:p w14:paraId="7FB954B5" w14:textId="77777777" w:rsidR="00B44DA1" w:rsidRDefault="00B32628">
            <w:pPr>
              <w:ind w:left="100"/>
              <w:rPr>
                <w:sz w:val="20"/>
                <w:szCs w:val="20"/>
              </w:rPr>
            </w:pPr>
            <w:r>
              <w:t>只有可信的设备</w:t>
            </w:r>
          </w:p>
        </w:tc>
        <w:tc>
          <w:tcPr>
            <w:tcW w:w="940" w:type="dxa"/>
            <w:tcBorders>
              <w:bottom w:val="single" w:sz="8" w:space="0" w:color="auto"/>
              <w:right w:val="single" w:sz="8" w:space="0" w:color="auto"/>
            </w:tcBorders>
            <w:vAlign w:val="bottom"/>
          </w:tcPr>
          <w:p w14:paraId="03F3A276" w14:textId="77777777" w:rsidR="00B44DA1" w:rsidRDefault="00B32628">
            <w:pPr>
              <w:ind w:left="100"/>
              <w:rPr>
                <w:sz w:val="20"/>
                <w:szCs w:val="20"/>
              </w:rPr>
            </w:pPr>
            <w:r>
              <w:rPr>
                <w:rFonts w:ascii="Arial" w:eastAsia="Arial" w:hAnsi="Arial" w:cs="Arial"/>
              </w:rPr>
              <w:t>1</w:t>
            </w:r>
          </w:p>
        </w:tc>
        <w:tc>
          <w:tcPr>
            <w:tcW w:w="1200" w:type="dxa"/>
            <w:vAlign w:val="bottom"/>
          </w:tcPr>
          <w:p w14:paraId="34AC4257" w14:textId="77777777" w:rsidR="00B44DA1" w:rsidRDefault="00B44DA1">
            <w:pPr>
              <w:rPr>
                <w:sz w:val="23"/>
                <w:szCs w:val="23"/>
              </w:rPr>
            </w:pPr>
          </w:p>
        </w:tc>
      </w:tr>
      <w:tr w:rsidR="00B44DA1" w14:paraId="0B9C1238" w14:textId="77777777">
        <w:trPr>
          <w:trHeight w:val="273"/>
        </w:trPr>
        <w:tc>
          <w:tcPr>
            <w:tcW w:w="1240" w:type="dxa"/>
            <w:tcBorders>
              <w:right w:val="single" w:sz="8" w:space="0" w:color="auto"/>
            </w:tcBorders>
            <w:vAlign w:val="bottom"/>
          </w:tcPr>
          <w:p w14:paraId="0D45FD39" w14:textId="77777777" w:rsidR="00B44DA1" w:rsidRDefault="00B44DA1">
            <w:pPr>
              <w:rPr>
                <w:sz w:val="23"/>
                <w:szCs w:val="23"/>
              </w:rPr>
            </w:pPr>
          </w:p>
        </w:tc>
        <w:tc>
          <w:tcPr>
            <w:tcW w:w="2020" w:type="dxa"/>
            <w:tcBorders>
              <w:bottom w:val="single" w:sz="8" w:space="0" w:color="auto"/>
              <w:right w:val="single" w:sz="8" w:space="0" w:color="auto"/>
            </w:tcBorders>
            <w:shd w:val="clear" w:color="auto" w:fill="C0C0C0"/>
            <w:vAlign w:val="bottom"/>
          </w:tcPr>
          <w:p w14:paraId="5110398A" w14:textId="77777777" w:rsidR="00B44DA1" w:rsidRDefault="00B32628">
            <w:pPr>
              <w:ind w:left="100"/>
              <w:rPr>
                <w:sz w:val="20"/>
                <w:szCs w:val="20"/>
              </w:rPr>
            </w:pPr>
            <w:r>
              <w:t>OCSL</w:t>
            </w:r>
          </w:p>
        </w:tc>
        <w:tc>
          <w:tcPr>
            <w:tcW w:w="3420" w:type="dxa"/>
            <w:tcBorders>
              <w:bottom w:val="single" w:sz="8" w:space="0" w:color="auto"/>
              <w:right w:val="single" w:sz="8" w:space="0" w:color="auto"/>
            </w:tcBorders>
            <w:vAlign w:val="bottom"/>
          </w:tcPr>
          <w:p w14:paraId="767C480F" w14:textId="77777777" w:rsidR="00B44DA1" w:rsidRDefault="00B44DA1">
            <w:pPr>
              <w:rPr>
                <w:sz w:val="23"/>
                <w:szCs w:val="23"/>
              </w:rPr>
            </w:pPr>
          </w:p>
        </w:tc>
        <w:tc>
          <w:tcPr>
            <w:tcW w:w="940" w:type="dxa"/>
            <w:tcBorders>
              <w:bottom w:val="single" w:sz="8" w:space="0" w:color="auto"/>
              <w:right w:val="single" w:sz="8" w:space="0" w:color="auto"/>
            </w:tcBorders>
            <w:vAlign w:val="bottom"/>
          </w:tcPr>
          <w:p w14:paraId="18E55AFE" w14:textId="77777777" w:rsidR="00B44DA1" w:rsidRDefault="00B32628">
            <w:pPr>
              <w:ind w:left="100"/>
              <w:rPr>
                <w:sz w:val="20"/>
                <w:szCs w:val="20"/>
              </w:rPr>
            </w:pPr>
            <w:r>
              <w:rPr>
                <w:rFonts w:ascii="Arial" w:eastAsia="Arial" w:hAnsi="Arial" w:cs="Arial"/>
              </w:rPr>
              <w:t>4</w:t>
            </w:r>
          </w:p>
        </w:tc>
        <w:tc>
          <w:tcPr>
            <w:tcW w:w="1200" w:type="dxa"/>
            <w:vAlign w:val="bottom"/>
          </w:tcPr>
          <w:p w14:paraId="31E07959" w14:textId="77777777" w:rsidR="00B44DA1" w:rsidRDefault="00B44DA1">
            <w:pPr>
              <w:rPr>
                <w:sz w:val="23"/>
                <w:szCs w:val="23"/>
              </w:rPr>
            </w:pPr>
          </w:p>
        </w:tc>
      </w:tr>
    </w:tbl>
    <w:p w14:paraId="7D739B5F" w14:textId="77777777" w:rsidR="00B44DA1" w:rsidRDefault="00B44DA1">
      <w:pPr>
        <w:spacing w:line="189" w:lineRule="exact"/>
        <w:rPr>
          <w:sz w:val="20"/>
          <w:szCs w:val="20"/>
        </w:rPr>
      </w:pPr>
    </w:p>
    <w:p w14:paraId="571C9215" w14:textId="77777777" w:rsidR="00B44DA1" w:rsidRDefault="00B32628">
      <w:pPr>
        <w:ind w:right="-153"/>
        <w:jc w:val="center"/>
      </w:pPr>
      <w:r>
        <w:rPr>
          <w:rFonts w:ascii="Arial" w:hAnsi="Arial"/>
          <w:sz w:val="20"/>
        </w:rPr>
        <w:t>表</w:t>
      </w:r>
      <w:r>
        <w:rPr>
          <w:rFonts w:ascii="Arial" w:hAnsi="Arial"/>
          <w:sz w:val="20"/>
        </w:rPr>
        <w:t xml:space="preserve">5.10: OCSL </w:t>
      </w:r>
      <w:r>
        <w:rPr>
          <w:rFonts w:ascii="Arial" w:hAnsi="Arial"/>
          <w:sz w:val="20"/>
        </w:rPr>
        <w:t>测定结果</w:t>
      </w:r>
    </w:p>
    <w:p w14:paraId="7E1D1228"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56544" behindDoc="1" locked="0" layoutInCell="0" allowOverlap="1" wp14:anchorId="1EA9D5E7" wp14:editId="747FB384">
                <wp:simplePos x="0" y="0"/>
                <wp:positionH relativeFrom="column">
                  <wp:posOffset>535940</wp:posOffset>
                </wp:positionH>
                <wp:positionV relativeFrom="paragraph">
                  <wp:posOffset>191135</wp:posOffset>
                </wp:positionV>
                <wp:extent cx="1676400" cy="0"/>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64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EEEE8B4" id="Shape 350" o:spid="_x0000_s1026" style="position:absolute;left:0;text-align:left;z-index:-251559936;visibility:visible;mso-wrap-style:square;mso-wrap-distance-left:9pt;mso-wrap-distance-top:0;mso-wrap-distance-right:9pt;mso-wrap-distance-bottom:0;mso-position-horizontal:absolute;mso-position-horizontal-relative:text;mso-position-vertical:absolute;mso-position-vertical-relative:text" from="42.2pt,15.05pt" to="174.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57568" behindDoc="1" locked="0" layoutInCell="0" allowOverlap="1" wp14:anchorId="6216BC6C" wp14:editId="1D47639D">
                <wp:simplePos x="0" y="0"/>
                <wp:positionH relativeFrom="column">
                  <wp:posOffset>538480</wp:posOffset>
                </wp:positionH>
                <wp:positionV relativeFrom="paragraph">
                  <wp:posOffset>188595</wp:posOffset>
                </wp:positionV>
                <wp:extent cx="0" cy="748030"/>
                <wp:effectExtent l="0" t="0" r="0" b="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A72E7F1" id="Shape 351" o:spid="_x0000_s1026" style="position:absolute;left:0;text-align:left;z-index:-251558912;visibility:visible;mso-wrap-style:square;mso-wrap-distance-left:9pt;mso-wrap-distance-top:0;mso-wrap-distance-right:9pt;mso-wrap-distance-bottom:0;mso-position-horizontal:absolute;mso-position-horizontal-relative:text;mso-position-vertical:absolute;mso-position-vertical-relative:text" from="42.4pt,14.85pt" to="42.4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58592" behindDoc="1" locked="0" layoutInCell="0" allowOverlap="1" wp14:anchorId="56C5327C" wp14:editId="662E9E94">
                <wp:simplePos x="0" y="0"/>
                <wp:positionH relativeFrom="column">
                  <wp:posOffset>2209800</wp:posOffset>
                </wp:positionH>
                <wp:positionV relativeFrom="paragraph">
                  <wp:posOffset>188595</wp:posOffset>
                </wp:positionV>
                <wp:extent cx="0" cy="748030"/>
                <wp:effectExtent l="0" t="0" r="0" b="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0180A3F" id="Shape 352" o:spid="_x0000_s1026" style="position:absolute;left:0;text-align:left;z-index:-251557888;visibility:visible;mso-wrap-style:square;mso-wrap-distance-left:9pt;mso-wrap-distance-top:0;mso-wrap-distance-right:9pt;mso-wrap-distance-bottom:0;mso-position-horizontal:absolute;mso-position-horizontal-relative:text;mso-position-vertical:absolute;mso-position-vertical-relative:text" from="174pt,14.85pt" to="174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59616" behindDoc="1" locked="0" layoutInCell="0" allowOverlap="1" wp14:anchorId="2586844F" wp14:editId="348E9DCC">
                <wp:simplePos x="0" y="0"/>
                <wp:positionH relativeFrom="column">
                  <wp:posOffset>535940</wp:posOffset>
                </wp:positionH>
                <wp:positionV relativeFrom="paragraph">
                  <wp:posOffset>377190</wp:posOffset>
                </wp:positionV>
                <wp:extent cx="1676400" cy="0"/>
                <wp:effectExtent l="0" t="0" r="0" b="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64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324D3A6" id="Shape 353" o:spid="_x0000_s1026" style="position:absolute;left:0;text-align:left;z-index:-251556864;visibility:visible;mso-wrap-style:square;mso-wrap-distance-left:9pt;mso-wrap-distance-top:0;mso-wrap-distance-right:9pt;mso-wrap-distance-bottom:0;mso-position-horizontal:absolute;mso-position-horizontal-relative:text;mso-position-vertical:absolute;mso-position-vertical-relative:text" from="42.2pt,29.7pt" to="174.2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0640" behindDoc="1" locked="0" layoutInCell="0" allowOverlap="1" wp14:anchorId="5E485F71" wp14:editId="19826512">
                <wp:simplePos x="0" y="0"/>
                <wp:positionH relativeFrom="column">
                  <wp:posOffset>1000760</wp:posOffset>
                </wp:positionH>
                <wp:positionV relativeFrom="paragraph">
                  <wp:posOffset>374650</wp:posOffset>
                </wp:positionV>
                <wp:extent cx="0" cy="561975"/>
                <wp:effectExtent l="0" t="0" r="0" b="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3DE38F3" id="Shape 354" o:spid="_x0000_s1026" style="position:absolute;left:0;text-align:left;z-index:-251555840;visibility:visible;mso-wrap-style:square;mso-wrap-distance-left:9pt;mso-wrap-distance-top:0;mso-wrap-distance-right:9pt;mso-wrap-distance-bottom:0;mso-position-horizontal:absolute;mso-position-horizontal-relative:text;mso-position-vertical:absolute;mso-position-vertical-relative:text" from="78.8pt,29.5pt" to="78.8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1664" behindDoc="1" locked="0" layoutInCell="0" allowOverlap="1" wp14:anchorId="3A6C100C" wp14:editId="5EB07227">
                <wp:simplePos x="0" y="0"/>
                <wp:positionH relativeFrom="column">
                  <wp:posOffset>1257300</wp:posOffset>
                </wp:positionH>
                <wp:positionV relativeFrom="paragraph">
                  <wp:posOffset>374650</wp:posOffset>
                </wp:positionV>
                <wp:extent cx="0" cy="561975"/>
                <wp:effectExtent l="0" t="0" r="0" b="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4545D08" id="Shape 355" o:spid="_x0000_s1026" style="position:absolute;left:0;text-align:left;z-index:-251554816;visibility:visible;mso-wrap-style:square;mso-wrap-distance-left:9pt;mso-wrap-distance-top:0;mso-wrap-distance-right:9pt;mso-wrap-distance-bottom:0;mso-position-horizontal:absolute;mso-position-horizontal-relative:text;mso-position-vertical:absolute;mso-position-vertical-relative:text" from="99pt,29.5pt" to="99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2688" behindDoc="1" locked="0" layoutInCell="0" allowOverlap="1" wp14:anchorId="32181B2F" wp14:editId="61D7ABD2">
                <wp:simplePos x="0" y="0"/>
                <wp:positionH relativeFrom="column">
                  <wp:posOffset>1949450</wp:posOffset>
                </wp:positionH>
                <wp:positionV relativeFrom="paragraph">
                  <wp:posOffset>374650</wp:posOffset>
                </wp:positionV>
                <wp:extent cx="0" cy="561975"/>
                <wp:effectExtent l="0" t="0" r="0" b="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FCE6576" id="Shape 356" o:spid="_x0000_s1026" style="position:absolute;left:0;text-align:left;z-index:-251553792;visibility:visible;mso-wrap-style:square;mso-wrap-distance-left:9pt;mso-wrap-distance-top:0;mso-wrap-distance-right:9pt;mso-wrap-distance-bottom:0;mso-position-horizontal:absolute;mso-position-horizontal-relative:text;mso-position-vertical:absolute;mso-position-vertical-relative:text" from="153.5pt,29.5pt" to="153.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3712" behindDoc="1" locked="0" layoutInCell="0" allowOverlap="1" wp14:anchorId="29E777A6" wp14:editId="2FE5E569">
                <wp:simplePos x="0" y="0"/>
                <wp:positionH relativeFrom="column">
                  <wp:posOffset>535940</wp:posOffset>
                </wp:positionH>
                <wp:positionV relativeFrom="paragraph">
                  <wp:posOffset>562610</wp:posOffset>
                </wp:positionV>
                <wp:extent cx="1676400" cy="0"/>
                <wp:effectExtent l="0" t="0" r="0" b="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64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6E56EE0" id="Shape 357" o:spid="_x0000_s1026" style="position:absolute;left:0;text-align:left;z-index:-251552768;visibility:visible;mso-wrap-style:square;mso-wrap-distance-left:9pt;mso-wrap-distance-top:0;mso-wrap-distance-right:9pt;mso-wrap-distance-bottom:0;mso-position-horizontal:absolute;mso-position-horizontal-relative:text;mso-position-vertical:absolute;mso-position-vertical-relative:text" from="42.2pt,44.3pt" to="174.2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4736" behindDoc="1" locked="0" layoutInCell="0" allowOverlap="1" wp14:anchorId="219EB946" wp14:editId="61367AE2">
                <wp:simplePos x="0" y="0"/>
                <wp:positionH relativeFrom="column">
                  <wp:posOffset>535940</wp:posOffset>
                </wp:positionH>
                <wp:positionV relativeFrom="paragraph">
                  <wp:posOffset>748665</wp:posOffset>
                </wp:positionV>
                <wp:extent cx="1676400" cy="0"/>
                <wp:effectExtent l="0" t="0" r="0" b="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64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5799C94" id="Shape 358" o:spid="_x0000_s1026" style="position:absolute;left:0;text-align:left;z-index:-251551744;visibility:visible;mso-wrap-style:square;mso-wrap-distance-left:9pt;mso-wrap-distance-top:0;mso-wrap-distance-right:9pt;mso-wrap-distance-bottom:0;mso-position-horizontal:absolute;mso-position-horizontal-relative:text;mso-position-vertical:absolute;mso-position-vertical-relative:text" from="42.2pt,58.95pt" to="174.2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5760" behindDoc="1" locked="0" layoutInCell="0" allowOverlap="1" wp14:anchorId="021522BF" wp14:editId="7FE2A96A">
                <wp:simplePos x="0" y="0"/>
                <wp:positionH relativeFrom="column">
                  <wp:posOffset>535940</wp:posOffset>
                </wp:positionH>
                <wp:positionV relativeFrom="paragraph">
                  <wp:posOffset>934085</wp:posOffset>
                </wp:positionV>
                <wp:extent cx="167640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64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D672C7" id="Shape 359" o:spid="_x0000_s1026" style="position:absolute;left:0;text-align:left;z-index:-251550720;visibility:visible;mso-wrap-style:square;mso-wrap-distance-left:9pt;mso-wrap-distance-top:0;mso-wrap-distance-right:9pt;mso-wrap-distance-bottom:0;mso-position-horizontal:absolute;mso-position-horizontal-relative:text;mso-position-vertical:absolute;mso-position-vertical-relative:text" from="42.2pt,73.55pt" to="174.2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6784" behindDoc="1" locked="0" layoutInCell="0" allowOverlap="1" wp14:anchorId="358A31E9" wp14:editId="11A97F81">
                <wp:simplePos x="0" y="0"/>
                <wp:positionH relativeFrom="column">
                  <wp:posOffset>3613785</wp:posOffset>
                </wp:positionH>
                <wp:positionV relativeFrom="paragraph">
                  <wp:posOffset>191135</wp:posOffset>
                </wp:positionV>
                <wp:extent cx="168148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148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DE45FE3" id="Shape 360" o:spid="_x0000_s1026" style="position:absolute;left:0;text-align:left;z-index:-251549696;visibility:visible;mso-wrap-style:square;mso-wrap-distance-left:9pt;mso-wrap-distance-top:0;mso-wrap-distance-right:9pt;mso-wrap-distance-bottom:0;mso-position-horizontal:absolute;mso-position-horizontal-relative:text;mso-position-vertical:absolute;mso-position-vertical-relative:text" from="284.55pt,15.05pt" to="416.9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7808" behindDoc="1" locked="0" layoutInCell="0" allowOverlap="1" wp14:anchorId="2E8D32C2" wp14:editId="79E10D79">
                <wp:simplePos x="0" y="0"/>
                <wp:positionH relativeFrom="column">
                  <wp:posOffset>3616325</wp:posOffset>
                </wp:positionH>
                <wp:positionV relativeFrom="paragraph">
                  <wp:posOffset>188595</wp:posOffset>
                </wp:positionV>
                <wp:extent cx="0" cy="74803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2A3D1EE" id="Shape 361" o:spid="_x0000_s1026" style="position:absolute;left:0;text-align:left;z-index:-251548672;visibility:visible;mso-wrap-style:square;mso-wrap-distance-left:9pt;mso-wrap-distance-top:0;mso-wrap-distance-right:9pt;mso-wrap-distance-bottom:0;mso-position-horizontal:absolute;mso-position-horizontal-relative:text;mso-position-vertical:absolute;mso-position-vertical-relative:text" from="284.75pt,14.85pt" to="284.7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8832" behindDoc="1" locked="0" layoutInCell="0" allowOverlap="1" wp14:anchorId="49CEC25C" wp14:editId="1C031060">
                <wp:simplePos x="0" y="0"/>
                <wp:positionH relativeFrom="column">
                  <wp:posOffset>5292725</wp:posOffset>
                </wp:positionH>
                <wp:positionV relativeFrom="paragraph">
                  <wp:posOffset>188595</wp:posOffset>
                </wp:positionV>
                <wp:extent cx="0" cy="748030"/>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2B00353" id="Shape 362" o:spid="_x0000_s1026" style="position:absolute;left:0;text-align:left;z-index:-251547648;visibility:visible;mso-wrap-style:square;mso-wrap-distance-left:9pt;mso-wrap-distance-top:0;mso-wrap-distance-right:9pt;mso-wrap-distance-bottom:0;mso-position-horizontal:absolute;mso-position-horizontal-relative:text;mso-position-vertical:absolute;mso-position-vertical-relative:text" from="416.75pt,14.85pt" to="416.7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69856" behindDoc="1" locked="0" layoutInCell="0" allowOverlap="1" wp14:anchorId="3C97FB42" wp14:editId="2D8ED849">
                <wp:simplePos x="0" y="0"/>
                <wp:positionH relativeFrom="column">
                  <wp:posOffset>3613785</wp:posOffset>
                </wp:positionH>
                <wp:positionV relativeFrom="paragraph">
                  <wp:posOffset>377190</wp:posOffset>
                </wp:positionV>
                <wp:extent cx="1681480" cy="0"/>
                <wp:effectExtent l="0" t="0" r="0" b="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148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3E596E6" id="Shape 363" o:spid="_x0000_s1026" style="position:absolute;left:0;text-align:left;z-index:-251546624;visibility:visible;mso-wrap-style:square;mso-wrap-distance-left:9pt;mso-wrap-distance-top:0;mso-wrap-distance-right:9pt;mso-wrap-distance-bottom:0;mso-position-horizontal:absolute;mso-position-horizontal-relative:text;mso-position-vertical:absolute;mso-position-vertical-relative:text" from="284.55pt,29.7pt" to="416.9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70880" behindDoc="1" locked="0" layoutInCell="0" allowOverlap="1" wp14:anchorId="5C0C4308" wp14:editId="5D7473EE">
                <wp:simplePos x="0" y="0"/>
                <wp:positionH relativeFrom="column">
                  <wp:posOffset>4077970</wp:posOffset>
                </wp:positionH>
                <wp:positionV relativeFrom="paragraph">
                  <wp:posOffset>374650</wp:posOffset>
                </wp:positionV>
                <wp:extent cx="0" cy="561975"/>
                <wp:effectExtent l="0" t="0" r="0" b="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B8F675B" id="Shape 364" o:spid="_x0000_s1026" style="position:absolute;left:0;text-align:left;z-index:-251545600;visibility:visible;mso-wrap-style:square;mso-wrap-distance-left:9pt;mso-wrap-distance-top:0;mso-wrap-distance-right:9pt;mso-wrap-distance-bottom:0;mso-position-horizontal:absolute;mso-position-horizontal-relative:text;mso-position-vertical:absolute;mso-position-vertical-relative:text" from="321.1pt,29.5pt" to="321.1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71904" behindDoc="1" locked="0" layoutInCell="0" allowOverlap="1" wp14:anchorId="57904C20" wp14:editId="55C53939">
                <wp:simplePos x="0" y="0"/>
                <wp:positionH relativeFrom="column">
                  <wp:posOffset>4340225</wp:posOffset>
                </wp:positionH>
                <wp:positionV relativeFrom="paragraph">
                  <wp:posOffset>374650</wp:posOffset>
                </wp:positionV>
                <wp:extent cx="0" cy="561975"/>
                <wp:effectExtent l="0" t="0" r="0" b="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8522D2F" id="Shape 365" o:spid="_x0000_s1026" style="position:absolute;left:0;text-align:left;z-index:-251544576;visibility:visible;mso-wrap-style:square;mso-wrap-distance-left:9pt;mso-wrap-distance-top:0;mso-wrap-distance-right:9pt;mso-wrap-distance-bottom:0;mso-position-horizontal:absolute;mso-position-horizontal-relative:text;mso-position-vertical:absolute;mso-position-vertical-relative:text" from="341.75pt,29.5pt" to="341.7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72928" behindDoc="1" locked="0" layoutInCell="0" allowOverlap="1" wp14:anchorId="0A311222" wp14:editId="17914E56">
                <wp:simplePos x="0" y="0"/>
                <wp:positionH relativeFrom="column">
                  <wp:posOffset>5033010</wp:posOffset>
                </wp:positionH>
                <wp:positionV relativeFrom="paragraph">
                  <wp:posOffset>374650</wp:posOffset>
                </wp:positionV>
                <wp:extent cx="0" cy="561975"/>
                <wp:effectExtent l="0" t="0" r="0" b="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210239B" id="Shape 366" o:spid="_x0000_s1026" style="position:absolute;left:0;text-align:left;z-index:-251543552;visibility:visible;mso-wrap-style:square;mso-wrap-distance-left:9pt;mso-wrap-distance-top:0;mso-wrap-distance-right:9pt;mso-wrap-distance-bottom:0;mso-position-horizontal:absolute;mso-position-horizontal-relative:text;mso-position-vertical:absolute;mso-position-vertical-relative:text" from="396.3pt,29.5pt" to="396.3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73952" behindDoc="1" locked="0" layoutInCell="0" allowOverlap="1" wp14:anchorId="3C77049F" wp14:editId="3CF91743">
                <wp:simplePos x="0" y="0"/>
                <wp:positionH relativeFrom="column">
                  <wp:posOffset>3613785</wp:posOffset>
                </wp:positionH>
                <wp:positionV relativeFrom="paragraph">
                  <wp:posOffset>562610</wp:posOffset>
                </wp:positionV>
                <wp:extent cx="1681480" cy="0"/>
                <wp:effectExtent l="0" t="0" r="0" b="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148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086BC24" id="Shape 367" o:spid="_x0000_s1026" style="position:absolute;left:0;text-align:left;z-index:-251542528;visibility:visible;mso-wrap-style:square;mso-wrap-distance-left:9pt;mso-wrap-distance-top:0;mso-wrap-distance-right:9pt;mso-wrap-distance-bottom:0;mso-position-horizontal:absolute;mso-position-horizontal-relative:text;mso-position-vertical:absolute;mso-position-vertical-relative:text" from="284.55pt,44.3pt" to="416.9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74976" behindDoc="1" locked="0" layoutInCell="0" allowOverlap="1" wp14:anchorId="3AFE3477" wp14:editId="452F8BE0">
                <wp:simplePos x="0" y="0"/>
                <wp:positionH relativeFrom="column">
                  <wp:posOffset>3613785</wp:posOffset>
                </wp:positionH>
                <wp:positionV relativeFrom="paragraph">
                  <wp:posOffset>748665</wp:posOffset>
                </wp:positionV>
                <wp:extent cx="1681480" cy="0"/>
                <wp:effectExtent l="0" t="0" r="0" b="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148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1BF342A" id="Shape 368" o:spid="_x0000_s1026" style="position:absolute;left:0;text-align:left;z-index:-251541504;visibility:visible;mso-wrap-style:square;mso-wrap-distance-left:9pt;mso-wrap-distance-top:0;mso-wrap-distance-right:9pt;mso-wrap-distance-bottom:0;mso-position-horizontal:absolute;mso-position-horizontal-relative:text;mso-position-vertical:absolute;mso-position-vertical-relative:text" from="284.55pt,58.95pt" to="416.9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76000" behindDoc="1" locked="0" layoutInCell="0" allowOverlap="1" wp14:anchorId="4C15F7A0" wp14:editId="01C99A82">
                <wp:simplePos x="0" y="0"/>
                <wp:positionH relativeFrom="column">
                  <wp:posOffset>3613785</wp:posOffset>
                </wp:positionH>
                <wp:positionV relativeFrom="paragraph">
                  <wp:posOffset>934085</wp:posOffset>
                </wp:positionV>
                <wp:extent cx="1681480" cy="0"/>
                <wp:effectExtent l="0" t="0" r="0" b="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148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86E2F3F" id="Shape 369" o:spid="_x0000_s1026" style="position:absolute;left:0;text-align:left;z-index:-251540480;visibility:visible;mso-wrap-style:square;mso-wrap-distance-left:9pt;mso-wrap-distance-top:0;mso-wrap-distance-right:9pt;mso-wrap-distance-bottom:0;mso-position-horizontal:absolute;mso-position-horizontal-relative:text;mso-position-vertical:absolute;mso-position-vertical-relative:text" from="284.55pt,73.55pt" to="416.95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" o:allowincell="f" filled="t" strokeweight=".14039mm">
                <v:stroke joinstyle="miter"/>
                <o:lock v:ext="edit" shapetype="f"/>
              </v:line>
            </w:pict>
          </mc:Fallback>
        </mc:AlternateContent>
      </w:r>
    </w:p>
    <w:p w14:paraId="3C4E8344" w14:textId="77777777" w:rsidR="00B44DA1" w:rsidRDefault="00B44DA1">
      <w:pPr>
        <w:sectPr w:rsidR="00B44DA1">
          <w:pgSz w:w="11900" w:h="16838"/>
          <w:pgMar w:top="1440" w:right="1440" w:bottom="1440" w:left="1440" w:header="0" w:footer="0" w:gutter="0"/>
          <w:cols w:space="720" w:equalWidth="0">
            <w:col w:w="9026"/>
          </w:cols>
        </w:sectPr>
      </w:pPr>
    </w:p>
    <w:p w14:paraId="2B0E8F90" w14:textId="77777777" w:rsidR="00B44DA1" w:rsidRDefault="00B44DA1">
      <w:pPr>
        <w:spacing w:line="300" w:lineRule="exact"/>
        <w:rPr>
          <w:sz w:val="20"/>
          <w:szCs w:val="20"/>
        </w:rPr>
      </w:pPr>
    </w:p>
    <w:p w14:paraId="68A64234" w14:textId="77777777" w:rsidR="00B44DA1" w:rsidRDefault="00B32628">
      <w:pPr>
        <w:ind w:right="760"/>
        <w:jc w:val="center"/>
      </w:pPr>
      <w:r>
        <w:rPr>
          <w:rFonts w:ascii="Arial" w:hAnsi="Arial"/>
        </w:rPr>
        <w:t>分析</w:t>
      </w:r>
    </w:p>
    <w:p w14:paraId="4D46BC40" w14:textId="77777777" w:rsidR="00B44DA1" w:rsidRDefault="00B44DA1">
      <w:pPr>
        <w:spacing w:line="40" w:lineRule="exact"/>
        <w:rPr>
          <w:sz w:val="20"/>
          <w:szCs w:val="20"/>
        </w:rPr>
      </w:pPr>
    </w:p>
    <w:p w14:paraId="2DB0CAA7" w14:textId="77777777" w:rsidR="00B44DA1" w:rsidRDefault="00B32628">
      <w:pPr>
        <w:ind w:left="980"/>
      </w:pPr>
      <w:r>
        <w:rPr>
          <w:rFonts w:ascii="Arial" w:hAnsi="Arial"/>
        </w:rPr>
        <w:t>Grc62d-sail v</w:t>
      </w:r>
    </w:p>
    <w:p w14:paraId="725B359E" w14:textId="77777777" w:rsidR="00B44DA1" w:rsidRDefault="00B44DA1">
      <w:pPr>
        <w:spacing w:line="40" w:lineRule="exact"/>
        <w:rPr>
          <w:sz w:val="20"/>
          <w:szCs w:val="20"/>
        </w:rPr>
      </w:pPr>
    </w:p>
    <w:p w14:paraId="3024DD25" w14:textId="77777777" w:rsidR="00B44DA1" w:rsidRDefault="00B32628">
      <w:pPr>
        <w:ind w:left="980"/>
      </w:pPr>
      <w:r>
        <w:rPr>
          <w:rFonts w:ascii="Arial" w:hAnsi="Arial"/>
        </w:rPr>
        <w:t>ARC c 3D-SAIL v</w:t>
      </w:r>
    </w:p>
    <w:p w14:paraId="114499E7" w14:textId="77777777" w:rsidR="00B44DA1" w:rsidRDefault="00B44DA1">
      <w:pPr>
        <w:spacing w:line="40" w:lineRule="exact"/>
        <w:rPr>
          <w:sz w:val="20"/>
          <w:szCs w:val="20"/>
        </w:rPr>
      </w:pPr>
    </w:p>
    <w:p w14:paraId="0FD0F502" w14:textId="77777777" w:rsidR="00B44DA1" w:rsidRDefault="00B32628">
      <w:pPr>
        <w:ind w:left="980"/>
      </w:pPr>
      <w:r>
        <w:rPr>
          <w:rFonts w:ascii="Arial" w:hAnsi="Arial"/>
        </w:rPr>
        <w:t>中华人民共和国</w:t>
      </w:r>
      <w:r>
        <w:rPr>
          <w:rFonts w:ascii="Arial" w:hAnsi="Arial"/>
        </w:rPr>
        <w:t xml:space="preserve"> OCSL 4</w:t>
      </w:r>
    </w:p>
    <w:p w14:paraId="5E540925" w14:textId="77777777" w:rsidR="00B44DA1" w:rsidRDefault="00B32628">
      <w:pPr>
        <w:spacing w:line="20" w:lineRule="exact"/>
        <w:rPr>
          <w:sz w:val="20"/>
          <w:szCs w:val="20"/>
        </w:rPr>
      </w:pPr>
      <w:r>
        <w:rPr>
          <w:sz w:val="20"/>
          <w:szCs w:val="20"/>
        </w:rPr>
        <w:br w:type="column"/>
      </w:r>
    </w:p>
    <w:p w14:paraId="58EFABDA" w14:textId="77777777" w:rsidR="00B44DA1" w:rsidRDefault="00B44DA1">
      <w:pPr>
        <w:spacing w:line="280" w:lineRule="exact"/>
        <w:rPr>
          <w:sz w:val="20"/>
          <w:szCs w:val="20"/>
        </w:rPr>
      </w:pPr>
    </w:p>
    <w:p w14:paraId="7DA0BB1C" w14:textId="77777777" w:rsidR="00B44DA1" w:rsidRDefault="00B32628">
      <w:pPr>
        <w:ind w:right="806"/>
        <w:jc w:val="center"/>
      </w:pPr>
      <w:r>
        <w:rPr>
          <w:rFonts w:ascii="Arial" w:hAnsi="Arial"/>
        </w:rPr>
        <w:t>分析</w:t>
      </w:r>
    </w:p>
    <w:p w14:paraId="1A37171D" w14:textId="77777777" w:rsidR="00B44DA1" w:rsidRDefault="00B44DA1">
      <w:pPr>
        <w:spacing w:line="40" w:lineRule="exact"/>
        <w:rPr>
          <w:sz w:val="20"/>
          <w:szCs w:val="20"/>
        </w:rPr>
      </w:pPr>
    </w:p>
    <w:p w14:paraId="4E7E636A" w14:textId="77777777" w:rsidR="00B44DA1" w:rsidRDefault="00B32628">
      <w:r>
        <w:rPr>
          <w:rFonts w:ascii="Arial" w:hAnsi="Arial"/>
        </w:rPr>
        <w:t>Grc63d-sail v</w:t>
      </w:r>
    </w:p>
    <w:p w14:paraId="61B8B5F8" w14:textId="77777777" w:rsidR="00B44DA1" w:rsidRDefault="00B44DA1">
      <w:pPr>
        <w:spacing w:line="40" w:lineRule="exact"/>
        <w:rPr>
          <w:sz w:val="20"/>
          <w:szCs w:val="20"/>
        </w:rPr>
      </w:pPr>
    </w:p>
    <w:p w14:paraId="0629CA7B" w14:textId="77777777" w:rsidR="00B44DA1" w:rsidRDefault="00B32628">
      <w:r>
        <w:rPr>
          <w:rFonts w:ascii="Arial" w:hAnsi="Arial"/>
        </w:rPr>
        <w:t>ARC c 3D-SAIL v</w:t>
      </w:r>
    </w:p>
    <w:p w14:paraId="0C498CEE" w14:textId="77777777" w:rsidR="00B44DA1" w:rsidRDefault="00B44DA1">
      <w:pPr>
        <w:spacing w:line="40" w:lineRule="exact"/>
        <w:rPr>
          <w:sz w:val="20"/>
          <w:szCs w:val="20"/>
        </w:rPr>
      </w:pPr>
    </w:p>
    <w:p w14:paraId="7CB03B6F" w14:textId="77777777" w:rsidR="00B44DA1" w:rsidRDefault="00B32628">
      <w:r>
        <w:rPr>
          <w:rFonts w:ascii="Arial" w:hAnsi="Arial"/>
        </w:rPr>
        <w:t>中华人民共和国刑事诉讼法第</w:t>
      </w:r>
      <w:r>
        <w:rPr>
          <w:rFonts w:ascii="Arial" w:hAnsi="Arial"/>
        </w:rPr>
        <w:t>4</w:t>
      </w:r>
      <w:r>
        <w:rPr>
          <w:rFonts w:ascii="Arial" w:hAnsi="Arial"/>
        </w:rPr>
        <w:t>条</w:t>
      </w:r>
    </w:p>
    <w:p w14:paraId="0FE4FB47" w14:textId="77777777" w:rsidR="00B44DA1" w:rsidRDefault="00B44DA1">
      <w:pPr>
        <w:spacing w:line="159" w:lineRule="exact"/>
        <w:rPr>
          <w:sz w:val="20"/>
          <w:szCs w:val="20"/>
        </w:rPr>
      </w:pPr>
    </w:p>
    <w:p w14:paraId="5E888046" w14:textId="77777777" w:rsidR="00B44DA1" w:rsidRDefault="00B44DA1">
      <w:pPr>
        <w:sectPr w:rsidR="00B44DA1">
          <w:type w:val="continuous"/>
          <w:pgSz w:w="11900" w:h="16838"/>
          <w:pgMar w:top="1440" w:right="1440" w:bottom="1440" w:left="1440" w:header="0" w:footer="0" w:gutter="0"/>
          <w:cols w:num="2" w:space="720" w:equalWidth="0">
            <w:col w:w="5100" w:space="720"/>
            <w:col w:w="3206"/>
          </w:cols>
        </w:sectPr>
      </w:pPr>
    </w:p>
    <w:p w14:paraId="35ADE116" w14:textId="77777777" w:rsidR="00B44DA1" w:rsidRDefault="00B32628">
      <w:pPr>
        <w:ind w:left="760"/>
      </w:pPr>
      <w:r>
        <w:rPr>
          <w:rFonts w:ascii="Arial" w:hAnsi="Arial"/>
          <w:sz w:val="18"/>
        </w:rPr>
        <w:t>(a)</w:t>
      </w:r>
      <w:r>
        <w:rPr>
          <w:rFonts w:ascii="Arial" w:hAnsi="Arial"/>
          <w:sz w:val="18"/>
        </w:rPr>
        <w:t>设有私</w:t>
      </w:r>
      <w:proofErr w:type="gramStart"/>
      <w:r>
        <w:rPr>
          <w:rFonts w:ascii="Arial" w:hAnsi="Arial"/>
          <w:sz w:val="18"/>
        </w:rPr>
        <w:t>隐保护</w:t>
      </w:r>
      <w:proofErr w:type="gramEnd"/>
      <w:r>
        <w:rPr>
          <w:rFonts w:ascii="Arial" w:hAnsi="Arial"/>
          <w:sz w:val="18"/>
        </w:rPr>
        <w:t>过滤器</w:t>
      </w:r>
      <w:r>
        <w:rPr>
          <w:rFonts w:ascii="Arial" w:hAnsi="Arial"/>
          <w:sz w:val="18"/>
        </w:rPr>
        <w:t>(b)</w:t>
      </w:r>
      <w:r>
        <w:rPr>
          <w:rFonts w:ascii="Arial" w:hAnsi="Arial"/>
          <w:sz w:val="18"/>
        </w:rPr>
        <w:t>没有私</w:t>
      </w:r>
      <w:proofErr w:type="gramStart"/>
      <w:r>
        <w:rPr>
          <w:rFonts w:ascii="Arial" w:hAnsi="Arial"/>
          <w:sz w:val="18"/>
        </w:rPr>
        <w:t>隐保护</w:t>
      </w:r>
      <w:proofErr w:type="gramEnd"/>
      <w:r>
        <w:rPr>
          <w:rFonts w:ascii="Arial" w:hAnsi="Arial"/>
          <w:sz w:val="18"/>
        </w:rPr>
        <w:t>过滤器</w:t>
      </w:r>
    </w:p>
    <w:p w14:paraId="6AA0D2CB" w14:textId="77777777" w:rsidR="00B44DA1" w:rsidRDefault="00B44DA1">
      <w:pPr>
        <w:spacing w:line="219" w:lineRule="exact"/>
        <w:rPr>
          <w:sz w:val="20"/>
          <w:szCs w:val="20"/>
        </w:rPr>
      </w:pPr>
    </w:p>
    <w:p w14:paraId="36C3B2BA" w14:textId="77777777" w:rsidR="00B44DA1" w:rsidRDefault="00B32628">
      <w:pPr>
        <w:ind w:right="-153"/>
        <w:jc w:val="center"/>
      </w:pPr>
      <w:r>
        <w:rPr>
          <w:rFonts w:ascii="Arial" w:hAnsi="Arial"/>
          <w:sz w:val="20"/>
        </w:rPr>
        <w:t>表</w:t>
      </w:r>
      <w:r>
        <w:rPr>
          <w:rFonts w:ascii="Arial" w:hAnsi="Arial"/>
          <w:sz w:val="20"/>
        </w:rPr>
        <w:t xml:space="preserve">5.11: </w:t>
      </w:r>
      <w:r>
        <w:rPr>
          <w:rFonts w:ascii="Arial" w:hAnsi="Arial"/>
          <w:sz w:val="20"/>
        </w:rPr>
        <w:t>交付操作的分析结果</w:t>
      </w:r>
    </w:p>
    <w:p w14:paraId="0CAC6283" w14:textId="77777777" w:rsidR="00B44DA1" w:rsidRDefault="00B44DA1">
      <w:pPr>
        <w:spacing w:line="200" w:lineRule="exact"/>
        <w:rPr>
          <w:sz w:val="20"/>
          <w:szCs w:val="20"/>
        </w:rPr>
      </w:pPr>
    </w:p>
    <w:p w14:paraId="4C4C065E" w14:textId="77777777" w:rsidR="00B44DA1" w:rsidRDefault="00B44DA1">
      <w:pPr>
        <w:spacing w:line="274" w:lineRule="exact"/>
        <w:rPr>
          <w:sz w:val="20"/>
          <w:szCs w:val="20"/>
        </w:rPr>
      </w:pPr>
    </w:p>
    <w:p w14:paraId="1B9D28A1" w14:textId="77777777" w:rsidR="00B44DA1" w:rsidRDefault="00B32628">
      <w:pPr>
        <w:ind w:left="180"/>
      </w:pPr>
      <w:r>
        <w:rPr>
          <w:rFonts w:ascii="Arial" w:hAnsi="Arial"/>
        </w:rPr>
        <w:t>5.3.1.3</w:t>
      </w:r>
      <w:r>
        <w:rPr>
          <w:rFonts w:ascii="Arial" w:hAnsi="Arial"/>
        </w:rPr>
        <w:t>结果讨论</w:t>
      </w:r>
    </w:p>
    <w:p w14:paraId="772C7237" w14:textId="77777777" w:rsidR="00B44DA1" w:rsidRDefault="00B44DA1">
      <w:pPr>
        <w:spacing w:line="382" w:lineRule="exact"/>
        <w:rPr>
          <w:sz w:val="20"/>
          <w:szCs w:val="20"/>
        </w:rPr>
      </w:pPr>
    </w:p>
    <w:p w14:paraId="7F269DFD" w14:textId="77777777" w:rsidR="00B44DA1" w:rsidRDefault="00B32628">
      <w:pPr>
        <w:spacing w:line="284" w:lineRule="auto"/>
        <w:ind w:left="180" w:right="26" w:firstLine="217"/>
        <w:jc w:val="both"/>
      </w:pPr>
      <w:r>
        <w:rPr>
          <w:rFonts w:ascii="Arial" w:hAnsi="Arial"/>
          <w:sz w:val="21"/>
        </w:rPr>
        <w:t>分析结果如表</w:t>
      </w:r>
      <w:r>
        <w:rPr>
          <w:rFonts w:ascii="Arial" w:hAnsi="Arial"/>
          <w:sz w:val="21"/>
        </w:rPr>
        <w:t xml:space="preserve">5.11 a </w:t>
      </w:r>
      <w:r>
        <w:rPr>
          <w:rFonts w:ascii="Arial" w:hAnsi="Arial"/>
          <w:sz w:val="21"/>
        </w:rPr>
        <w:t>所示。根据上述分析，根据上述操作描述，操作员必须在高稳健性水平</w:t>
      </w:r>
      <w:r>
        <w:rPr>
          <w:rFonts w:ascii="Arial" w:hAnsi="Arial"/>
          <w:sz w:val="21"/>
        </w:rPr>
        <w:t>(20/24</w:t>
      </w:r>
      <w:r>
        <w:rPr>
          <w:rFonts w:ascii="Arial" w:hAnsi="Arial"/>
          <w:sz w:val="21"/>
        </w:rPr>
        <w:t>目标</w:t>
      </w:r>
      <w:r>
        <w:rPr>
          <w:rFonts w:ascii="Arial" w:hAnsi="Arial"/>
          <w:sz w:val="21"/>
        </w:rPr>
        <w:t>)</w:t>
      </w:r>
      <w:r>
        <w:rPr>
          <w:rFonts w:ascii="Arial" w:hAnsi="Arial"/>
          <w:sz w:val="21"/>
        </w:rPr>
        <w:t>达到大部分的操作安全目标，以及在高稳健性水平上达到所有的操作网络安全目标。据我们所知，目前市场上还没有一个系统能够满足这些目标。一方面，我们发现这种操作将会非常昂贵。因为它需要很多资源来实现复杂的网络安全解决方案，并符合不同的标准</w:t>
      </w:r>
      <w:r>
        <w:rPr>
          <w:rFonts w:ascii="Arial" w:hAnsi="Arial"/>
          <w:sz w:val="21"/>
        </w:rPr>
        <w:t>(</w:t>
      </w:r>
      <w:r>
        <w:rPr>
          <w:rFonts w:ascii="Arial" w:hAnsi="Arial"/>
          <w:sz w:val="21"/>
        </w:rPr>
        <w:t>开发、设计、维护等等</w:t>
      </w:r>
      <w:r>
        <w:rPr>
          <w:rFonts w:ascii="Arial" w:hAnsi="Arial"/>
          <w:sz w:val="21"/>
        </w:rPr>
        <w:t>)</w:t>
      </w:r>
      <w:r>
        <w:rPr>
          <w:rFonts w:ascii="Arial" w:hAnsi="Arial"/>
          <w:sz w:val="21"/>
        </w:rPr>
        <w:t>。另一方面，我们仍然可以稍微降低这种操作的成本。在操作描述中，我们假设摄像头可以识别地面上的人的图像，并将他们从视频中删除。这种相机可能比没有这个功能的标准相机更贵。如果我们移除这个功能会发生什么</w:t>
      </w:r>
      <w:r>
        <w:rPr>
          <w:rFonts w:ascii="Arial" w:hAnsi="Arial"/>
          <w:sz w:val="21"/>
        </w:rPr>
        <w:t>(</w:t>
      </w:r>
      <w:r>
        <w:rPr>
          <w:rFonts w:ascii="Arial" w:hAnsi="Arial"/>
          <w:sz w:val="21"/>
        </w:rPr>
        <w:t>隐私保护过滤器</w:t>
      </w:r>
      <w:r>
        <w:rPr>
          <w:rFonts w:ascii="Arial" w:hAnsi="Arial"/>
          <w:sz w:val="21"/>
        </w:rPr>
        <w:t>)</w:t>
      </w:r>
      <w:r>
        <w:rPr>
          <w:rFonts w:ascii="Arial" w:hAnsi="Arial"/>
          <w:sz w:val="21"/>
        </w:rPr>
        <w:t>。在这种情况下，操作的</w:t>
      </w:r>
      <w:r>
        <w:rPr>
          <w:rFonts w:ascii="Arial" w:hAnsi="Arial"/>
          <w:sz w:val="21"/>
        </w:rPr>
        <w:t xml:space="preserve"> PRC </w:t>
      </w:r>
      <w:r>
        <w:rPr>
          <w:rFonts w:ascii="Arial" w:hAnsi="Arial"/>
          <w:sz w:val="21"/>
        </w:rPr>
        <w:t>将是</w:t>
      </w:r>
      <w:r>
        <w:rPr>
          <w:rFonts w:ascii="Arial" w:hAnsi="Arial"/>
          <w:sz w:val="21"/>
        </w:rPr>
        <w:t xml:space="preserve"> d </w:t>
      </w:r>
      <w:r>
        <w:rPr>
          <w:rFonts w:ascii="Arial" w:hAnsi="Arial"/>
          <w:sz w:val="21"/>
        </w:rPr>
        <w:t>而不是</w:t>
      </w:r>
      <w:r>
        <w:rPr>
          <w:rFonts w:ascii="Arial" w:hAnsi="Arial"/>
          <w:sz w:val="21"/>
        </w:rPr>
        <w:t xml:space="preserve"> c</w:t>
      </w:r>
      <w:r>
        <w:rPr>
          <w:rFonts w:ascii="Arial" w:hAnsi="Arial"/>
          <w:sz w:val="21"/>
        </w:rPr>
        <w:t>。新的分析如表</w:t>
      </w:r>
      <w:r>
        <w:rPr>
          <w:rFonts w:ascii="Arial" w:hAnsi="Arial"/>
          <w:sz w:val="21"/>
        </w:rPr>
        <w:t xml:space="preserve">5.11 b </w:t>
      </w:r>
      <w:r>
        <w:rPr>
          <w:rFonts w:ascii="Arial" w:hAnsi="Arial"/>
          <w:sz w:val="21"/>
        </w:rPr>
        <w:t>所示。我们有相同的</w:t>
      </w:r>
      <w:r>
        <w:rPr>
          <w:rFonts w:ascii="Arial" w:hAnsi="Arial"/>
          <w:sz w:val="21"/>
        </w:rPr>
        <w:t xml:space="preserve">3D-SAIL </w:t>
      </w:r>
      <w:r>
        <w:rPr>
          <w:rFonts w:ascii="Arial" w:hAnsi="Arial"/>
          <w:sz w:val="21"/>
        </w:rPr>
        <w:t>值，然后相同的</w:t>
      </w:r>
      <w:r>
        <w:rPr>
          <w:rFonts w:ascii="Arial" w:hAnsi="Arial"/>
          <w:sz w:val="21"/>
        </w:rPr>
        <w:t xml:space="preserve"> OCSOs </w:t>
      </w:r>
      <w:r>
        <w:rPr>
          <w:rFonts w:ascii="Arial" w:hAnsi="Arial"/>
          <w:sz w:val="21"/>
        </w:rPr>
        <w:t>和</w:t>
      </w:r>
      <w:r>
        <w:rPr>
          <w:rFonts w:ascii="Arial" w:hAnsi="Arial"/>
          <w:sz w:val="21"/>
        </w:rPr>
        <w:t xml:space="preserve"> OSOs</w:t>
      </w:r>
      <w:r>
        <w:rPr>
          <w:rFonts w:ascii="Arial" w:hAnsi="Arial"/>
          <w:sz w:val="21"/>
        </w:rPr>
        <w:t>。因为在这个操作中，飞机飞得太高，相机的分辨率太低，不会影响地面上人们的隐私。因此，在这次行动中，我们可以使用一个标准的摄像头来降低运营成本，同时又不会增加</w:t>
      </w:r>
      <w:r>
        <w:rPr>
          <w:rFonts w:ascii="Arial" w:hAnsi="Arial"/>
          <w:sz w:val="21"/>
        </w:rPr>
        <w:t xml:space="preserve"> OCSOs </w:t>
      </w:r>
      <w:r>
        <w:rPr>
          <w:rFonts w:ascii="Arial" w:hAnsi="Arial"/>
          <w:sz w:val="21"/>
        </w:rPr>
        <w:t>和</w:t>
      </w:r>
      <w:r>
        <w:rPr>
          <w:rFonts w:ascii="Arial" w:hAnsi="Arial"/>
          <w:sz w:val="21"/>
        </w:rPr>
        <w:t xml:space="preserve"> OSOs </w:t>
      </w:r>
      <w:r>
        <w:rPr>
          <w:rFonts w:ascii="Arial" w:hAnsi="Arial"/>
          <w:sz w:val="21"/>
        </w:rPr>
        <w:t>的复杂性。</w:t>
      </w:r>
    </w:p>
    <w:p w14:paraId="0787F66A" w14:textId="77777777" w:rsidR="00B44DA1" w:rsidRDefault="00B44DA1">
      <w:pPr>
        <w:spacing w:line="200" w:lineRule="exact"/>
        <w:rPr>
          <w:sz w:val="20"/>
          <w:szCs w:val="20"/>
        </w:rPr>
      </w:pPr>
    </w:p>
    <w:p w14:paraId="0604EB98" w14:textId="77777777" w:rsidR="00B44DA1" w:rsidRDefault="00B44DA1">
      <w:pPr>
        <w:spacing w:line="350" w:lineRule="exact"/>
        <w:rPr>
          <w:sz w:val="20"/>
          <w:szCs w:val="20"/>
        </w:rPr>
      </w:pPr>
    </w:p>
    <w:p w14:paraId="05CEEAB5" w14:textId="77777777" w:rsidR="00B44DA1" w:rsidRDefault="00B32628">
      <w:pPr>
        <w:spacing w:line="293" w:lineRule="auto"/>
        <w:ind w:left="180" w:right="26" w:firstLine="217"/>
        <w:jc w:val="both"/>
      </w:pPr>
      <w:r>
        <w:rPr>
          <w:rFonts w:ascii="Arial" w:hAnsi="Arial"/>
          <w:sz w:val="21"/>
        </w:rPr>
        <w:t>让我们考虑同样的案例研究，但较低的高度</w:t>
      </w:r>
      <w:r>
        <w:rPr>
          <w:rFonts w:ascii="Arial" w:hAnsi="Arial"/>
          <w:sz w:val="21"/>
        </w:rPr>
        <w:t>(20</w:t>
      </w:r>
      <w:r>
        <w:rPr>
          <w:rFonts w:ascii="Arial" w:hAnsi="Arial"/>
          <w:sz w:val="21"/>
        </w:rPr>
        <w:t>米</w:t>
      </w:r>
      <w:r>
        <w:rPr>
          <w:rFonts w:ascii="Arial" w:hAnsi="Arial"/>
          <w:sz w:val="21"/>
        </w:rPr>
        <w:t>)</w:t>
      </w:r>
      <w:r>
        <w:rPr>
          <w:rFonts w:ascii="Arial" w:hAnsi="Arial"/>
          <w:sz w:val="21"/>
        </w:rPr>
        <w:t>和较高性能的相机</w:t>
      </w:r>
      <w:r>
        <w:rPr>
          <w:rFonts w:ascii="Arial" w:hAnsi="Arial"/>
          <w:sz w:val="21"/>
        </w:rPr>
        <w:t>(</w:t>
      </w:r>
      <w:r>
        <w:rPr>
          <w:rFonts w:ascii="Arial" w:hAnsi="Arial"/>
          <w:sz w:val="21"/>
        </w:rPr>
        <w:t>分辨率为</w:t>
      </w:r>
      <w:r>
        <w:rPr>
          <w:rFonts w:ascii="Arial" w:hAnsi="Arial"/>
          <w:sz w:val="21"/>
        </w:rPr>
        <w:t>4000x3000</w:t>
      </w:r>
      <w:r>
        <w:rPr>
          <w:rFonts w:ascii="Arial" w:hAnsi="Arial"/>
          <w:sz w:val="21"/>
        </w:rPr>
        <w:t>像素，最小视角为</w:t>
      </w:r>
      <w:r>
        <w:rPr>
          <w:rFonts w:ascii="Arial" w:hAnsi="Arial"/>
          <w:sz w:val="21"/>
        </w:rPr>
        <w:t>11)</w:t>
      </w:r>
      <w:r>
        <w:rPr>
          <w:rFonts w:ascii="Arial" w:hAnsi="Arial"/>
          <w:sz w:val="21"/>
        </w:rPr>
        <w:t>。分析结果如表</w:t>
      </w:r>
      <w:r>
        <w:rPr>
          <w:rFonts w:ascii="Arial" w:hAnsi="Arial"/>
          <w:sz w:val="21"/>
        </w:rPr>
        <w:t xml:space="preserve">5.12 a </w:t>
      </w:r>
      <w:r>
        <w:rPr>
          <w:rFonts w:ascii="Arial" w:hAnsi="Arial"/>
          <w:sz w:val="21"/>
        </w:rPr>
        <w:t>和</w:t>
      </w:r>
      <w:r>
        <w:rPr>
          <w:rFonts w:ascii="Arial" w:hAnsi="Arial"/>
          <w:sz w:val="21"/>
        </w:rPr>
        <w:t xml:space="preserve">5.12 b </w:t>
      </w:r>
      <w:r>
        <w:rPr>
          <w:rFonts w:ascii="Arial" w:hAnsi="Arial"/>
          <w:sz w:val="21"/>
        </w:rPr>
        <w:t>所示。在操作描述中，如果没有提到隐私保护过滤器，</w:t>
      </w:r>
      <w:r>
        <w:rPr>
          <w:rFonts w:ascii="Arial" w:hAnsi="Arial"/>
          <w:sz w:val="21"/>
        </w:rPr>
        <w:t xml:space="preserve">3D-SAIL </w:t>
      </w:r>
      <w:r>
        <w:rPr>
          <w:rFonts w:ascii="Arial" w:hAnsi="Arial"/>
          <w:sz w:val="21"/>
        </w:rPr>
        <w:t>从</w:t>
      </w:r>
      <w:r>
        <w:rPr>
          <w:rFonts w:ascii="Arial" w:hAnsi="Arial"/>
          <w:sz w:val="21"/>
        </w:rPr>
        <w:t xml:space="preserve"> v </w:t>
      </w:r>
      <w:r>
        <w:rPr>
          <w:rFonts w:ascii="Arial" w:hAnsi="Arial"/>
          <w:sz w:val="21"/>
        </w:rPr>
        <w:t>增加到</w:t>
      </w:r>
      <w:r>
        <w:rPr>
          <w:rFonts w:ascii="Arial" w:hAnsi="Arial"/>
          <w:sz w:val="21"/>
        </w:rPr>
        <w:t xml:space="preserve"> VI</w:t>
      </w:r>
      <w:r>
        <w:rPr>
          <w:rFonts w:ascii="Arial" w:hAnsi="Arial"/>
          <w:sz w:val="21"/>
        </w:rPr>
        <w:t>，我们必须满足所有的</w:t>
      </w:r>
      <w:r>
        <w:rPr>
          <w:rFonts w:ascii="Arial" w:hAnsi="Arial"/>
          <w:sz w:val="21"/>
        </w:rPr>
        <w:t xml:space="preserve"> OSOs</w:t>
      </w:r>
    </w:p>
    <w:p w14:paraId="6E0ED5F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77024" behindDoc="1" locked="0" layoutInCell="0" allowOverlap="1" wp14:anchorId="2E39177D" wp14:editId="5F46DAF8">
                <wp:simplePos x="0" y="0"/>
                <wp:positionH relativeFrom="column">
                  <wp:posOffset>114300</wp:posOffset>
                </wp:positionH>
                <wp:positionV relativeFrom="paragraph">
                  <wp:posOffset>76835</wp:posOffset>
                </wp:positionV>
                <wp:extent cx="2239645" cy="0"/>
                <wp:effectExtent l="0" t="0" r="0" b="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64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835B91D" id="Shape 370" o:spid="_x0000_s1026" style="position:absolute;left:0;text-align:left;z-index:-251539456;visibility:visible;mso-wrap-style:square;mso-wrap-distance-left:9pt;mso-wrap-distance-top:0;mso-wrap-distance-right:9pt;mso-wrap-distance-bottom:0;mso-position-horizontal:absolute;mso-position-horizontal-relative:text;mso-position-vertical:absolute;mso-position-vertical-relative:text" from="9pt,6.05pt" to="185.3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" o:allowincell="f" filled="t" strokeweight=".14039mm">
                <v:stroke joinstyle="miter"/>
                <o:lock v:ext="edit" shapetype="f"/>
              </v:line>
            </w:pict>
          </mc:Fallback>
        </mc:AlternateContent>
      </w:r>
    </w:p>
    <w:p w14:paraId="4A33C8D0" w14:textId="77777777" w:rsidR="00B44DA1" w:rsidRDefault="00B44DA1">
      <w:pPr>
        <w:sectPr w:rsidR="00B44DA1">
          <w:type w:val="continuous"/>
          <w:pgSz w:w="11900" w:h="16838"/>
          <w:pgMar w:top="1440" w:right="1440" w:bottom="1440" w:left="1440" w:header="0" w:footer="0" w:gutter="0"/>
          <w:cols w:space="720" w:equalWidth="0">
            <w:col w:w="9026"/>
          </w:cols>
        </w:sectPr>
      </w:pPr>
    </w:p>
    <w:p w14:paraId="3FABAA1B" w14:textId="77777777" w:rsidR="00B44DA1" w:rsidRDefault="00B44DA1">
      <w:pPr>
        <w:spacing w:line="144" w:lineRule="exact"/>
        <w:rPr>
          <w:sz w:val="20"/>
          <w:szCs w:val="20"/>
        </w:rPr>
      </w:pPr>
    </w:p>
    <w:p w14:paraId="37A99FC8" w14:textId="77777777" w:rsidR="00B44DA1" w:rsidRDefault="00B32628">
      <w:pPr>
        <w:spacing w:line="242" w:lineRule="auto"/>
        <w:ind w:left="180" w:right="26" w:firstLine="249"/>
      </w:pPr>
      <w:r>
        <w:rPr>
          <w:rFonts w:ascii="Arial" w:hAnsi="Arial"/>
          <w:sz w:val="23"/>
          <w:vertAlign w:val="superscript"/>
        </w:rPr>
        <w:t xml:space="preserve">1 </w:t>
      </w:r>
      <w:proofErr w:type="spellStart"/>
      <w:r>
        <w:rPr>
          <w:rFonts w:ascii="Arial" w:hAnsi="Arial"/>
          <w:sz w:val="23"/>
          <w:vertAlign w:val="superscript"/>
        </w:rPr>
        <w:t>Sogilis</w:t>
      </w:r>
      <w:proofErr w:type="spellEnd"/>
      <w:r>
        <w:rPr>
          <w:rFonts w:ascii="Arial" w:hAnsi="Arial"/>
          <w:sz w:val="23"/>
          <w:vertAlign w:val="superscript"/>
        </w:rPr>
        <w:t xml:space="preserve"> </w:t>
      </w:r>
      <w:r>
        <w:rPr>
          <w:rFonts w:ascii="Arial" w:hAnsi="Arial"/>
          <w:sz w:val="23"/>
          <w:vertAlign w:val="superscript"/>
        </w:rPr>
        <w:t>公司的一个分公司正在参与</w:t>
      </w:r>
      <w:r>
        <w:rPr>
          <w:rFonts w:ascii="Arial" w:hAnsi="Arial"/>
          <w:sz w:val="23"/>
          <w:vertAlign w:val="superscript"/>
        </w:rPr>
        <w:t xml:space="preserve"> CEDSO </w:t>
      </w:r>
      <w:r>
        <w:rPr>
          <w:rFonts w:ascii="Arial" w:hAnsi="Arial"/>
          <w:sz w:val="23"/>
          <w:vertAlign w:val="superscript"/>
        </w:rPr>
        <w:t>项目</w:t>
      </w:r>
      <w:r>
        <w:rPr>
          <w:rFonts w:ascii="Arial" w:hAnsi="Arial"/>
          <w:sz w:val="23"/>
          <w:vertAlign w:val="superscript"/>
        </w:rPr>
        <w:t>(</w:t>
      </w:r>
      <w:r>
        <w:rPr>
          <w:rFonts w:ascii="Arial" w:hAnsi="Arial"/>
          <w:sz w:val="23"/>
          <w:vertAlign w:val="superscript"/>
        </w:rPr>
        <w:t>安全作业认证无人机系统</w:t>
      </w:r>
      <w:r>
        <w:rPr>
          <w:rFonts w:ascii="Arial" w:hAnsi="Arial"/>
          <w:sz w:val="23"/>
          <w:vertAlign w:val="superscript"/>
        </w:rPr>
        <w:t xml:space="preserve">) </w:t>
      </w:r>
      <w:r>
        <w:rPr>
          <w:rFonts w:ascii="Arial" w:hAnsi="Arial"/>
          <w:sz w:val="23"/>
          <w:vertAlign w:val="superscript"/>
        </w:rPr>
        <w:t>，以开发一种经认证的无人机，用于在与</w:t>
      </w:r>
      <w:r>
        <w:rPr>
          <w:rFonts w:ascii="Arial" w:hAnsi="Arial"/>
          <w:sz w:val="23"/>
          <w:vertAlign w:val="superscript"/>
        </w:rPr>
        <w:t xml:space="preserve"> SAIL VI </w:t>
      </w:r>
      <w:r>
        <w:rPr>
          <w:rFonts w:ascii="Arial" w:hAnsi="Arial"/>
          <w:sz w:val="23"/>
          <w:vertAlign w:val="superscript"/>
        </w:rPr>
        <w:t>相对应的城市地区进行作业</w:t>
      </w:r>
    </w:p>
    <w:p w14:paraId="01638A8F" w14:textId="77777777" w:rsidR="00B44DA1" w:rsidRDefault="00B44DA1">
      <w:pPr>
        <w:sectPr w:rsidR="00B44DA1">
          <w:type w:val="continuous"/>
          <w:pgSz w:w="11900" w:h="16838"/>
          <w:pgMar w:top="1440" w:right="1440" w:bottom="1440" w:left="1440" w:header="0" w:footer="0" w:gutter="0"/>
          <w:cols w:space="720" w:equalWidth="0">
            <w:col w:w="9026"/>
          </w:cols>
        </w:sectPr>
      </w:pPr>
    </w:p>
    <w:p w14:paraId="62C74DB0" w14:textId="77777777" w:rsidR="00B44DA1" w:rsidRDefault="00B44DA1">
      <w:pPr>
        <w:spacing w:line="219" w:lineRule="exact"/>
        <w:rPr>
          <w:sz w:val="20"/>
          <w:szCs w:val="20"/>
        </w:rPr>
      </w:pPr>
      <w:bookmarkStart w:id="111" w:name="page112"/>
      <w:bookmarkEnd w:id="111"/>
    </w:p>
    <w:p w14:paraId="12FC4C8E" w14:textId="77777777" w:rsidR="00B44DA1" w:rsidRDefault="00B32628">
      <w:pPr>
        <w:ind w:left="180"/>
      </w:pPr>
      <w:r>
        <w:rPr>
          <w:rFonts w:ascii="Arial" w:hAnsi="Arial"/>
        </w:rPr>
        <w:t>94 Chapter 5</w:t>
      </w:r>
      <w:r>
        <w:rPr>
          <w:rFonts w:ascii="Arial" w:hAnsi="Arial"/>
        </w:rPr>
        <w:t>第五章扩展的</w:t>
      </w:r>
      <w:r>
        <w:rPr>
          <w:rFonts w:ascii="Arial" w:hAnsi="Arial"/>
        </w:rPr>
        <w:t xml:space="preserve"> SORA </w:t>
      </w:r>
      <w:r>
        <w:rPr>
          <w:rFonts w:ascii="Arial" w:hAnsi="Arial"/>
        </w:rPr>
        <w:t>方法的实例</w:t>
      </w:r>
    </w:p>
    <w:p w14:paraId="7411ACF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78048" behindDoc="1" locked="0" layoutInCell="0" allowOverlap="1" wp14:anchorId="3C4B54A7" wp14:editId="30FB6E79">
                <wp:simplePos x="0" y="0"/>
                <wp:positionH relativeFrom="column">
                  <wp:posOffset>114300</wp:posOffset>
                </wp:positionH>
                <wp:positionV relativeFrom="paragraph">
                  <wp:posOffset>25400</wp:posOffset>
                </wp:positionV>
                <wp:extent cx="5600700" cy="0"/>
                <wp:effectExtent l="0" t="0" r="0" b="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0B60CA56" id="Shape 371" o:spid="_x0000_s1026" style="position:absolute;left:0;text-align:left;z-index:-25153843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" o:allowincell="f" filled="t" strokeweight=".35136mm">
                <v:stroke joinstyle="miter"/>
                <o:lock v:ext="edit" shapetype="f"/>
              </v:line>
            </w:pict>
          </mc:Fallback>
        </mc:AlternateContent>
      </w:r>
    </w:p>
    <w:p w14:paraId="65246CB8" w14:textId="77777777" w:rsidR="00B44DA1" w:rsidRDefault="00B44DA1">
      <w:pPr>
        <w:spacing w:line="200" w:lineRule="exact"/>
        <w:rPr>
          <w:sz w:val="20"/>
          <w:szCs w:val="20"/>
        </w:rPr>
      </w:pPr>
    </w:p>
    <w:p w14:paraId="416BC0A9" w14:textId="77777777" w:rsidR="00B44DA1" w:rsidRDefault="00B44DA1">
      <w:pPr>
        <w:spacing w:line="221" w:lineRule="exact"/>
        <w:rPr>
          <w:sz w:val="20"/>
          <w:szCs w:val="20"/>
        </w:rPr>
      </w:pPr>
    </w:p>
    <w:p w14:paraId="5DCAE9DC" w14:textId="77777777" w:rsidR="00B44DA1" w:rsidRDefault="00B32628">
      <w:pPr>
        <w:spacing w:line="289" w:lineRule="auto"/>
        <w:ind w:left="180" w:right="26"/>
      </w:pPr>
      <w:r>
        <w:rPr>
          <w:rFonts w:ascii="Arial" w:hAnsi="Arial"/>
        </w:rPr>
        <w:t>在一个高度健壮的水平</w:t>
      </w:r>
      <w:r>
        <w:rPr>
          <w:rFonts w:ascii="Arial" w:hAnsi="Arial"/>
        </w:rPr>
        <w:t>(</w:t>
      </w:r>
      <w:r>
        <w:rPr>
          <w:rFonts w:ascii="Arial" w:hAnsi="Arial"/>
        </w:rPr>
        <w:t>而不是只有</w:t>
      </w:r>
      <w:r>
        <w:rPr>
          <w:rFonts w:ascii="Arial" w:hAnsi="Arial"/>
        </w:rPr>
        <w:t>20/24</w:t>
      </w:r>
      <w:r>
        <w:rPr>
          <w:rFonts w:ascii="Arial" w:hAnsi="Arial"/>
        </w:rPr>
        <w:t>目标</w:t>
      </w:r>
      <w:r>
        <w:rPr>
          <w:rFonts w:ascii="Arial" w:hAnsi="Arial"/>
        </w:rPr>
        <w:t>)</w:t>
      </w:r>
      <w:r>
        <w:rPr>
          <w:rFonts w:ascii="Arial" w:hAnsi="Arial"/>
        </w:rPr>
        <w:t>。这使得操作成本增加。</w:t>
      </w:r>
    </w:p>
    <w:p w14:paraId="4C7A8E4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79072" behindDoc="1" locked="0" layoutInCell="0" allowOverlap="1" wp14:anchorId="38C9EFB3" wp14:editId="35FD7467">
                <wp:simplePos x="0" y="0"/>
                <wp:positionH relativeFrom="column">
                  <wp:posOffset>539115</wp:posOffset>
                </wp:positionH>
                <wp:positionV relativeFrom="paragraph">
                  <wp:posOffset>73660</wp:posOffset>
                </wp:positionV>
                <wp:extent cx="1670050" cy="0"/>
                <wp:effectExtent l="0" t="0" r="0" b="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005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0E7692E" id="Shape 372" o:spid="_x0000_s1026" style="position:absolute;left:0;text-align:left;z-index:-251537408;visibility:visible;mso-wrap-style:square;mso-wrap-distance-left:9pt;mso-wrap-distance-top:0;mso-wrap-distance-right:9pt;mso-wrap-distance-bottom:0;mso-position-horizontal:absolute;mso-position-horizontal-relative:text;mso-position-vertical:absolute;mso-position-vertical-relative:text" from="42.45pt,5.8pt" to="173.9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0096" behindDoc="1" locked="0" layoutInCell="0" allowOverlap="1" wp14:anchorId="57676D1B" wp14:editId="35D18EE8">
                <wp:simplePos x="0" y="0"/>
                <wp:positionH relativeFrom="column">
                  <wp:posOffset>541655</wp:posOffset>
                </wp:positionH>
                <wp:positionV relativeFrom="paragraph">
                  <wp:posOffset>71120</wp:posOffset>
                </wp:positionV>
                <wp:extent cx="0" cy="748030"/>
                <wp:effectExtent l="0" t="0" r="0" b="0"/>
                <wp:wrapNone/>
                <wp:docPr id="373" name="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239F011" id="Shape 373" o:spid="_x0000_s1026" style="position:absolute;left:0;text-align:left;z-index:-251536384;visibility:visible;mso-wrap-style:square;mso-wrap-distance-left:9pt;mso-wrap-distance-top:0;mso-wrap-distance-right:9pt;mso-wrap-distance-bottom:0;mso-position-horizontal:absolute;mso-position-horizontal-relative:text;mso-position-vertical:absolute;mso-position-vertical-relative:text" from="42.65pt,5.6pt" to="42.6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1120" behindDoc="1" locked="0" layoutInCell="0" allowOverlap="1" wp14:anchorId="43643BEA" wp14:editId="775B4D7B">
                <wp:simplePos x="0" y="0"/>
                <wp:positionH relativeFrom="column">
                  <wp:posOffset>2206625</wp:posOffset>
                </wp:positionH>
                <wp:positionV relativeFrom="paragraph">
                  <wp:posOffset>71120</wp:posOffset>
                </wp:positionV>
                <wp:extent cx="0" cy="748030"/>
                <wp:effectExtent l="0" t="0" r="0" b="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4CDADDA" id="Shape 374" o:spid="_x0000_s1026" style="position:absolute;left:0;text-align:left;z-index:-251535360;visibility:visible;mso-wrap-style:square;mso-wrap-distance-left:9pt;mso-wrap-distance-top:0;mso-wrap-distance-right:9pt;mso-wrap-distance-bottom:0;mso-position-horizontal:absolute;mso-position-horizontal-relative:text;mso-position-vertical:absolute;mso-position-vertical-relative:text" from="173.75pt,5.6pt" to="173.7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2144" behindDoc="1" locked="0" layoutInCell="0" allowOverlap="1" wp14:anchorId="04B860D9" wp14:editId="30680D5F">
                <wp:simplePos x="0" y="0"/>
                <wp:positionH relativeFrom="column">
                  <wp:posOffset>539115</wp:posOffset>
                </wp:positionH>
                <wp:positionV relativeFrom="paragraph">
                  <wp:posOffset>259715</wp:posOffset>
                </wp:positionV>
                <wp:extent cx="1670050" cy="0"/>
                <wp:effectExtent l="0" t="0" r="0" b="0"/>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005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411F7B7" id="Shape 375" o:spid="_x0000_s1026" style="position:absolute;left:0;text-align:left;z-index:-251534336;visibility:visible;mso-wrap-style:square;mso-wrap-distance-left:9pt;mso-wrap-distance-top:0;mso-wrap-distance-right:9pt;mso-wrap-distance-bottom:0;mso-position-horizontal:absolute;mso-position-horizontal-relative:text;mso-position-vertical:absolute;mso-position-vertical-relative:text" from="42.45pt,20.45pt" to="173.9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3168" behindDoc="1" locked="0" layoutInCell="0" allowOverlap="1" wp14:anchorId="22D5B341" wp14:editId="7B4A91DC">
                <wp:simplePos x="0" y="0"/>
                <wp:positionH relativeFrom="column">
                  <wp:posOffset>1003300</wp:posOffset>
                </wp:positionH>
                <wp:positionV relativeFrom="paragraph">
                  <wp:posOffset>257175</wp:posOffset>
                </wp:positionV>
                <wp:extent cx="0" cy="561975"/>
                <wp:effectExtent l="0" t="0" r="0" b="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D85A6B5" id="Shape 376" o:spid="_x0000_s1026" style="position:absolute;left:0;text-align:left;z-index:-251533312;visibility:visible;mso-wrap-style:square;mso-wrap-distance-left:9pt;mso-wrap-distance-top:0;mso-wrap-distance-right:9pt;mso-wrap-distance-bottom:0;mso-position-horizontal:absolute;mso-position-horizontal-relative:text;mso-position-vertical:absolute;mso-position-vertical-relative:text" from="79pt,20.25pt" to="79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4192" behindDoc="1" locked="0" layoutInCell="0" allowOverlap="1" wp14:anchorId="76CAAF89" wp14:editId="58BD1C78">
                <wp:simplePos x="0" y="0"/>
                <wp:positionH relativeFrom="column">
                  <wp:posOffset>1254125</wp:posOffset>
                </wp:positionH>
                <wp:positionV relativeFrom="paragraph">
                  <wp:posOffset>257175</wp:posOffset>
                </wp:positionV>
                <wp:extent cx="0" cy="561975"/>
                <wp:effectExtent l="0" t="0" r="0" b="0"/>
                <wp:wrapNone/>
                <wp:docPr id="377" name="Shap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C4AC28D" id="Shape 377" o:spid="_x0000_s1026" style="position:absolute;left:0;text-align:left;z-index:-251532288;visibility:visible;mso-wrap-style:square;mso-wrap-distance-left:9pt;mso-wrap-distance-top:0;mso-wrap-distance-right:9pt;mso-wrap-distance-bottom:0;mso-position-horizontal:absolute;mso-position-horizontal-relative:text;mso-position-vertical:absolute;mso-position-vertical-relative:text" from="98.75pt,20.25pt" to="98.7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5216" behindDoc="1" locked="0" layoutInCell="0" allowOverlap="1" wp14:anchorId="69FA119D" wp14:editId="3982B510">
                <wp:simplePos x="0" y="0"/>
                <wp:positionH relativeFrom="column">
                  <wp:posOffset>1946275</wp:posOffset>
                </wp:positionH>
                <wp:positionV relativeFrom="paragraph">
                  <wp:posOffset>257175</wp:posOffset>
                </wp:positionV>
                <wp:extent cx="0" cy="561975"/>
                <wp:effectExtent l="0" t="0" r="0" b="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29886E4" id="Shape 378" o:spid="_x0000_s1026" style="position:absolute;left:0;text-align:left;z-index:-251531264;visibility:visible;mso-wrap-style:square;mso-wrap-distance-left:9pt;mso-wrap-distance-top:0;mso-wrap-distance-right:9pt;mso-wrap-distance-bottom:0;mso-position-horizontal:absolute;mso-position-horizontal-relative:text;mso-position-vertical:absolute;mso-position-vertical-relative:text" from="153.25pt,20.25pt" to="153.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6240" behindDoc="1" locked="0" layoutInCell="0" allowOverlap="1" wp14:anchorId="6668F868" wp14:editId="640EA690">
                <wp:simplePos x="0" y="0"/>
                <wp:positionH relativeFrom="column">
                  <wp:posOffset>539115</wp:posOffset>
                </wp:positionH>
                <wp:positionV relativeFrom="paragraph">
                  <wp:posOffset>445135</wp:posOffset>
                </wp:positionV>
                <wp:extent cx="1670050" cy="0"/>
                <wp:effectExtent l="0" t="0" r="0" b="0"/>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005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F4C1AD3" id="Shape 379" o:spid="_x0000_s1026" style="position:absolute;left:0;text-align:left;z-index:-251530240;visibility:visible;mso-wrap-style:square;mso-wrap-distance-left:9pt;mso-wrap-distance-top:0;mso-wrap-distance-right:9pt;mso-wrap-distance-bottom:0;mso-position-horizontal:absolute;mso-position-horizontal-relative:text;mso-position-vertical:absolute;mso-position-vertical-relative:text" from="42.45pt,35.05pt" to="173.9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7264" behindDoc="1" locked="0" layoutInCell="0" allowOverlap="1" wp14:anchorId="2118DB06" wp14:editId="5197408F">
                <wp:simplePos x="0" y="0"/>
                <wp:positionH relativeFrom="column">
                  <wp:posOffset>539115</wp:posOffset>
                </wp:positionH>
                <wp:positionV relativeFrom="paragraph">
                  <wp:posOffset>631190</wp:posOffset>
                </wp:positionV>
                <wp:extent cx="1670050" cy="0"/>
                <wp:effectExtent l="0" t="0" r="0" b="0"/>
                <wp:wrapNone/>
                <wp:docPr id="380" name="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005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BBC44D5" id="Shape 380" o:spid="_x0000_s1026" style="position:absolute;left:0;text-align:left;z-index:-251529216;visibility:visible;mso-wrap-style:square;mso-wrap-distance-left:9pt;mso-wrap-distance-top:0;mso-wrap-distance-right:9pt;mso-wrap-distance-bottom:0;mso-position-horizontal:absolute;mso-position-horizontal-relative:text;mso-position-vertical:absolute;mso-position-vertical-relative:text" from="42.45pt,49.7pt" to="173.9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8288" behindDoc="1" locked="0" layoutInCell="0" allowOverlap="1" wp14:anchorId="32947D73" wp14:editId="059D73E8">
                <wp:simplePos x="0" y="0"/>
                <wp:positionH relativeFrom="column">
                  <wp:posOffset>539115</wp:posOffset>
                </wp:positionH>
                <wp:positionV relativeFrom="paragraph">
                  <wp:posOffset>816610</wp:posOffset>
                </wp:positionV>
                <wp:extent cx="1670050" cy="0"/>
                <wp:effectExtent l="0" t="0" r="0" b="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7005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C8A8C31" id="Shape 381" o:spid="_x0000_s1026" style="position:absolute;left:0;text-align:left;z-index:-251528192;visibility:visible;mso-wrap-style:square;mso-wrap-distance-left:9pt;mso-wrap-distance-top:0;mso-wrap-distance-right:9pt;mso-wrap-distance-bottom:0;mso-position-horizontal:absolute;mso-position-horizontal-relative:text;mso-position-vertical:absolute;mso-position-vertical-relative:text" from="42.45pt,64.3pt" to="173.95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89312" behindDoc="1" locked="0" layoutInCell="0" allowOverlap="1" wp14:anchorId="04743791" wp14:editId="7984768F">
                <wp:simplePos x="0" y="0"/>
                <wp:positionH relativeFrom="column">
                  <wp:posOffset>3596640</wp:posOffset>
                </wp:positionH>
                <wp:positionV relativeFrom="paragraph">
                  <wp:posOffset>73660</wp:posOffset>
                </wp:positionV>
                <wp:extent cx="171577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577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BB55976" id="Shape 382" o:spid="_x0000_s1026" style="position:absolute;left:0;text-align:left;z-index:-251527168;visibility:visible;mso-wrap-style:square;mso-wrap-distance-left:9pt;mso-wrap-distance-top:0;mso-wrap-distance-right:9pt;mso-wrap-distance-bottom:0;mso-position-horizontal:absolute;mso-position-horizontal-relative:text;mso-position-vertical:absolute;mso-position-vertical-relative:text" from="283.2pt,5.8pt" to="418.3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90336" behindDoc="1" locked="0" layoutInCell="0" allowOverlap="1" wp14:anchorId="69C557B0" wp14:editId="52C1F1FF">
                <wp:simplePos x="0" y="0"/>
                <wp:positionH relativeFrom="column">
                  <wp:posOffset>3599180</wp:posOffset>
                </wp:positionH>
                <wp:positionV relativeFrom="paragraph">
                  <wp:posOffset>71120</wp:posOffset>
                </wp:positionV>
                <wp:extent cx="0" cy="748030"/>
                <wp:effectExtent l="0" t="0" r="0" b="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F821CFA" id="Shape 383" o:spid="_x0000_s1026" style="position:absolute;left:0;text-align:left;z-index:-251526144;visibility:visible;mso-wrap-style:square;mso-wrap-distance-left:9pt;mso-wrap-distance-top:0;mso-wrap-distance-right:9pt;mso-wrap-distance-bottom:0;mso-position-horizontal:absolute;mso-position-horizontal-relative:text;mso-position-vertical:absolute;mso-position-vertical-relative:text" from="283.4pt,5.6pt" to="283.4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91360" behindDoc="1" locked="0" layoutInCell="0" allowOverlap="1" wp14:anchorId="756DB586" wp14:editId="0CD9D97B">
                <wp:simplePos x="0" y="0"/>
                <wp:positionH relativeFrom="column">
                  <wp:posOffset>5309870</wp:posOffset>
                </wp:positionH>
                <wp:positionV relativeFrom="paragraph">
                  <wp:posOffset>71120</wp:posOffset>
                </wp:positionV>
                <wp:extent cx="0" cy="748030"/>
                <wp:effectExtent l="0" t="0" r="0" b="0"/>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E9A9B9A" id="Shape 384" o:spid="_x0000_s1026" style="position:absolute;left:0;text-align:left;z-index:-251525120;visibility:visible;mso-wrap-style:square;mso-wrap-distance-left:9pt;mso-wrap-distance-top:0;mso-wrap-distance-right:9pt;mso-wrap-distance-bottom:0;mso-position-horizontal:absolute;mso-position-horizontal-relative:text;mso-position-vertical:absolute;mso-position-vertical-relative:text" from="418.1pt,5.6pt" to="418.1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92384" behindDoc="1" locked="0" layoutInCell="0" allowOverlap="1" wp14:anchorId="1C790AA5" wp14:editId="6A9A0FF0">
                <wp:simplePos x="0" y="0"/>
                <wp:positionH relativeFrom="column">
                  <wp:posOffset>3596640</wp:posOffset>
                </wp:positionH>
                <wp:positionV relativeFrom="paragraph">
                  <wp:posOffset>259715</wp:posOffset>
                </wp:positionV>
                <wp:extent cx="1715770" cy="0"/>
                <wp:effectExtent l="0" t="0" r="0" b="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577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309CE83" id="Shape 385" o:spid="_x0000_s1026" style="position:absolute;left:0;text-align:left;z-index:-251524096;visibility:visible;mso-wrap-style:square;mso-wrap-distance-left:9pt;mso-wrap-distance-top:0;mso-wrap-distance-right:9pt;mso-wrap-distance-bottom:0;mso-position-horizontal:absolute;mso-position-horizontal-relative:text;mso-position-vertical:absolute;mso-position-vertical-relative:text" from="283.2pt,20.45pt" to="418.3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93408" behindDoc="1" locked="0" layoutInCell="0" allowOverlap="1" wp14:anchorId="33626CA4" wp14:editId="61EE8C1E">
                <wp:simplePos x="0" y="0"/>
                <wp:positionH relativeFrom="column">
                  <wp:posOffset>4060825</wp:posOffset>
                </wp:positionH>
                <wp:positionV relativeFrom="paragraph">
                  <wp:posOffset>257175</wp:posOffset>
                </wp:positionV>
                <wp:extent cx="0" cy="561975"/>
                <wp:effectExtent l="0" t="0" r="0" b="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11E0857" id="Shape 386" o:spid="_x0000_s1026" style="position:absolute;left:0;text-align:left;z-index:-251523072;visibility:visible;mso-wrap-style:square;mso-wrap-distance-left:9pt;mso-wrap-distance-top:0;mso-wrap-distance-right:9pt;mso-wrap-distance-bottom:0;mso-position-horizontal:absolute;mso-position-horizontal-relative:text;mso-position-vertical:absolute;mso-position-vertical-relative:text" from="319.75pt,20.25pt" to="319.7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94432" behindDoc="1" locked="0" layoutInCell="0" allowOverlap="1" wp14:anchorId="1782521D" wp14:editId="7D94D5A2">
                <wp:simplePos x="0" y="0"/>
                <wp:positionH relativeFrom="column">
                  <wp:posOffset>4307840</wp:posOffset>
                </wp:positionH>
                <wp:positionV relativeFrom="paragraph">
                  <wp:posOffset>257175</wp:posOffset>
                </wp:positionV>
                <wp:extent cx="0" cy="561975"/>
                <wp:effectExtent l="0" t="0" r="0" b="0"/>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EA3F28C" id="Shape 387" o:spid="_x0000_s1026" style="position:absolute;left:0;text-align:left;z-index:-251522048;visibility:visible;mso-wrap-style:square;mso-wrap-distance-left:9pt;mso-wrap-distance-top:0;mso-wrap-distance-right:9pt;mso-wrap-distance-bottom:0;mso-position-horizontal:absolute;mso-position-horizontal-relative:text;mso-position-vertical:absolute;mso-position-vertical-relative:text" from="339.2pt,20.25pt" to="339.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95456" behindDoc="1" locked="0" layoutInCell="0" allowOverlap="1" wp14:anchorId="51D4A368" wp14:editId="658DBAD9">
                <wp:simplePos x="0" y="0"/>
                <wp:positionH relativeFrom="column">
                  <wp:posOffset>4999990</wp:posOffset>
                </wp:positionH>
                <wp:positionV relativeFrom="paragraph">
                  <wp:posOffset>257175</wp:posOffset>
                </wp:positionV>
                <wp:extent cx="0" cy="561975"/>
                <wp:effectExtent l="0" t="0" r="0" b="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7D60C69" id="Shape 388" o:spid="_x0000_s1026" style="position:absolute;left:0;text-align:left;z-index:-251521024;visibility:visible;mso-wrap-style:square;mso-wrap-distance-left:9pt;mso-wrap-distance-top:0;mso-wrap-distance-right:9pt;mso-wrap-distance-bottom:0;mso-position-horizontal:absolute;mso-position-horizontal-relative:text;mso-position-vertical:absolute;mso-position-vertical-relative:text" from="393.7pt,20.25pt" to="393.7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96480" behindDoc="1" locked="0" layoutInCell="0" allowOverlap="1" wp14:anchorId="09461085" wp14:editId="5FF47131">
                <wp:simplePos x="0" y="0"/>
                <wp:positionH relativeFrom="column">
                  <wp:posOffset>3596640</wp:posOffset>
                </wp:positionH>
                <wp:positionV relativeFrom="paragraph">
                  <wp:posOffset>445135</wp:posOffset>
                </wp:positionV>
                <wp:extent cx="1715770" cy="0"/>
                <wp:effectExtent l="0" t="0" r="0" b="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577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F12EDA5" id="Shape 389" o:spid="_x0000_s1026" style="position:absolute;left:0;text-align:left;z-index:-251520000;visibility:visible;mso-wrap-style:square;mso-wrap-distance-left:9pt;mso-wrap-distance-top:0;mso-wrap-distance-right:9pt;mso-wrap-distance-bottom:0;mso-position-horizontal:absolute;mso-position-horizontal-relative:text;mso-position-vertical:absolute;mso-position-vertical-relative:text" from="283.2pt,35.05pt" to="418.3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97504" behindDoc="1" locked="0" layoutInCell="0" allowOverlap="1" wp14:anchorId="3FA74B74" wp14:editId="10067523">
                <wp:simplePos x="0" y="0"/>
                <wp:positionH relativeFrom="column">
                  <wp:posOffset>3596640</wp:posOffset>
                </wp:positionH>
                <wp:positionV relativeFrom="paragraph">
                  <wp:posOffset>631190</wp:posOffset>
                </wp:positionV>
                <wp:extent cx="1715770" cy="0"/>
                <wp:effectExtent l="0" t="0" r="0" b="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577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A747D9F" id="Shape 390" o:spid="_x0000_s1026" style="position:absolute;left:0;text-align:left;z-index:-251518976;visibility:visible;mso-wrap-style:square;mso-wrap-distance-left:9pt;mso-wrap-distance-top:0;mso-wrap-distance-right:9pt;mso-wrap-distance-bottom:0;mso-position-horizontal:absolute;mso-position-horizontal-relative:text;mso-position-vertical:absolute;mso-position-vertical-relative:text" from="283.2pt,49.7pt" to="418.3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798528" behindDoc="1" locked="0" layoutInCell="0" allowOverlap="1" wp14:anchorId="62C88AF1" wp14:editId="4287277A">
                <wp:simplePos x="0" y="0"/>
                <wp:positionH relativeFrom="column">
                  <wp:posOffset>3596640</wp:posOffset>
                </wp:positionH>
                <wp:positionV relativeFrom="paragraph">
                  <wp:posOffset>816610</wp:posOffset>
                </wp:positionV>
                <wp:extent cx="1715770" cy="0"/>
                <wp:effectExtent l="0" t="0" r="0" b="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577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D6EDB52" id="Shape 391" o:spid="_x0000_s1026" style="position:absolute;left:0;text-align:left;z-index:-251517952;visibility:visible;mso-wrap-style:square;mso-wrap-distance-left:9pt;mso-wrap-distance-top:0;mso-wrap-distance-right:9pt;mso-wrap-distance-bottom:0;mso-position-horizontal:absolute;mso-position-horizontal-relative:text;mso-position-vertical:absolute;mso-position-vertical-relative:text" from="283.2pt,64.3pt" to="418.3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" o:allowincell="f" filled="t" strokeweight=".14039mm">
                <v:stroke joinstyle="miter"/>
                <o:lock v:ext="edit" shapetype="f"/>
              </v:line>
            </w:pict>
          </mc:Fallback>
        </mc:AlternateContent>
      </w:r>
    </w:p>
    <w:p w14:paraId="14B17FE8" w14:textId="77777777" w:rsidR="00B44DA1" w:rsidRDefault="00B44DA1">
      <w:pPr>
        <w:sectPr w:rsidR="00B44DA1">
          <w:pgSz w:w="11900" w:h="16838"/>
          <w:pgMar w:top="1440" w:right="1440" w:bottom="1131" w:left="1440" w:header="0" w:footer="0" w:gutter="0"/>
          <w:cols w:space="720" w:equalWidth="0">
            <w:col w:w="9026"/>
          </w:cols>
        </w:sectPr>
      </w:pPr>
    </w:p>
    <w:p w14:paraId="7884A4A5" w14:textId="77777777" w:rsidR="00B44DA1" w:rsidRDefault="00B44DA1">
      <w:pPr>
        <w:spacing w:line="114" w:lineRule="exact"/>
        <w:rPr>
          <w:sz w:val="20"/>
          <w:szCs w:val="20"/>
        </w:rPr>
      </w:pPr>
    </w:p>
    <w:tbl>
      <w:tblPr>
        <w:tblW w:w="0" w:type="auto"/>
        <w:tblInd w:w="980" w:type="dxa"/>
        <w:tblLayout w:type="fixed"/>
        <w:tblCellMar>
          <w:left w:w="0" w:type="dxa"/>
          <w:right w:w="0" w:type="dxa"/>
        </w:tblCellMar>
        <w:tblLook w:val="04A0" w:firstRow="1" w:lastRow="0" w:firstColumn="1" w:lastColumn="0" w:noHBand="0" w:noVBand="1"/>
      </w:tblPr>
      <w:tblGrid>
        <w:gridCol w:w="600"/>
        <w:gridCol w:w="400"/>
        <w:gridCol w:w="1080"/>
        <w:gridCol w:w="300"/>
      </w:tblGrid>
      <w:tr w:rsidR="00B44DA1" w14:paraId="0F9695B9" w14:textId="77777777">
        <w:trPr>
          <w:trHeight w:val="274"/>
        </w:trPr>
        <w:tc>
          <w:tcPr>
            <w:tcW w:w="600" w:type="dxa"/>
            <w:vAlign w:val="bottom"/>
          </w:tcPr>
          <w:p w14:paraId="13AD4515" w14:textId="77777777" w:rsidR="00B44DA1" w:rsidRDefault="00B44DA1">
            <w:pPr>
              <w:rPr>
                <w:sz w:val="23"/>
                <w:szCs w:val="23"/>
              </w:rPr>
            </w:pPr>
          </w:p>
        </w:tc>
        <w:tc>
          <w:tcPr>
            <w:tcW w:w="1480" w:type="dxa"/>
            <w:gridSpan w:val="2"/>
            <w:vAlign w:val="bottom"/>
          </w:tcPr>
          <w:p w14:paraId="793FE2E9" w14:textId="77777777" w:rsidR="00B44DA1" w:rsidRDefault="00B32628">
            <w:pPr>
              <w:ind w:left="180"/>
              <w:rPr>
                <w:sz w:val="20"/>
                <w:szCs w:val="20"/>
              </w:rPr>
            </w:pPr>
            <w:r>
              <w:t>分析</w:t>
            </w:r>
          </w:p>
        </w:tc>
        <w:tc>
          <w:tcPr>
            <w:tcW w:w="300" w:type="dxa"/>
            <w:vAlign w:val="bottom"/>
          </w:tcPr>
          <w:p w14:paraId="22F0EBE6" w14:textId="77777777" w:rsidR="00B44DA1" w:rsidRDefault="00B44DA1">
            <w:pPr>
              <w:rPr>
                <w:sz w:val="23"/>
                <w:szCs w:val="23"/>
              </w:rPr>
            </w:pPr>
          </w:p>
        </w:tc>
      </w:tr>
      <w:tr w:rsidR="00B44DA1" w14:paraId="50D863D1" w14:textId="77777777">
        <w:trPr>
          <w:trHeight w:val="293"/>
        </w:trPr>
        <w:tc>
          <w:tcPr>
            <w:tcW w:w="600" w:type="dxa"/>
            <w:vAlign w:val="bottom"/>
          </w:tcPr>
          <w:p w14:paraId="1EFA9268" w14:textId="77777777" w:rsidR="00B44DA1" w:rsidRDefault="00B32628">
            <w:pPr>
              <w:rPr>
                <w:sz w:val="20"/>
                <w:szCs w:val="20"/>
              </w:rPr>
            </w:pPr>
            <w:r>
              <w:t>GRC</w:t>
            </w:r>
          </w:p>
        </w:tc>
        <w:tc>
          <w:tcPr>
            <w:tcW w:w="400" w:type="dxa"/>
            <w:vAlign w:val="bottom"/>
          </w:tcPr>
          <w:p w14:paraId="0DCF5C1A" w14:textId="77777777" w:rsidR="00B44DA1" w:rsidRDefault="00B32628">
            <w:pPr>
              <w:ind w:left="120"/>
              <w:rPr>
                <w:sz w:val="20"/>
                <w:szCs w:val="20"/>
              </w:rPr>
            </w:pPr>
            <w:r>
              <w:rPr>
                <w:rFonts w:ascii="Arial" w:eastAsia="Arial" w:hAnsi="Arial" w:cs="Arial"/>
              </w:rPr>
              <w:t>6</w:t>
            </w:r>
          </w:p>
        </w:tc>
        <w:tc>
          <w:tcPr>
            <w:tcW w:w="1080" w:type="dxa"/>
            <w:vAlign w:val="bottom"/>
          </w:tcPr>
          <w:p w14:paraId="670D0D63" w14:textId="77777777" w:rsidR="00B44DA1" w:rsidRDefault="00B32628">
            <w:pPr>
              <w:ind w:left="120"/>
              <w:rPr>
                <w:sz w:val="20"/>
                <w:szCs w:val="20"/>
              </w:rPr>
            </w:pPr>
            <w:r>
              <w:t>2D-SAIL</w:t>
            </w:r>
          </w:p>
        </w:tc>
        <w:tc>
          <w:tcPr>
            <w:tcW w:w="300" w:type="dxa"/>
            <w:vAlign w:val="bottom"/>
          </w:tcPr>
          <w:p w14:paraId="7AC774CA" w14:textId="77777777" w:rsidR="00B44DA1" w:rsidRDefault="00B32628">
            <w:pPr>
              <w:ind w:left="120"/>
              <w:rPr>
                <w:sz w:val="20"/>
                <w:szCs w:val="20"/>
              </w:rPr>
            </w:pPr>
            <w:r>
              <w:rPr>
                <w:rFonts w:ascii="Arial" w:eastAsia="Arial" w:hAnsi="Arial" w:cs="Arial"/>
              </w:rPr>
              <w:t>V</w:t>
            </w:r>
          </w:p>
        </w:tc>
      </w:tr>
      <w:tr w:rsidR="00B44DA1" w14:paraId="43B36BD0" w14:textId="77777777">
        <w:trPr>
          <w:trHeight w:val="293"/>
        </w:trPr>
        <w:tc>
          <w:tcPr>
            <w:tcW w:w="600" w:type="dxa"/>
            <w:vAlign w:val="bottom"/>
          </w:tcPr>
          <w:p w14:paraId="187A1B46" w14:textId="77777777" w:rsidR="00B44DA1" w:rsidRDefault="00B32628">
            <w:pPr>
              <w:rPr>
                <w:sz w:val="20"/>
                <w:szCs w:val="20"/>
              </w:rPr>
            </w:pPr>
            <w:r>
              <w:t>ARC</w:t>
            </w:r>
          </w:p>
        </w:tc>
        <w:tc>
          <w:tcPr>
            <w:tcW w:w="400" w:type="dxa"/>
            <w:vAlign w:val="bottom"/>
          </w:tcPr>
          <w:p w14:paraId="1F7517CF" w14:textId="77777777" w:rsidR="00B44DA1" w:rsidRDefault="00B32628">
            <w:pPr>
              <w:ind w:left="120"/>
              <w:rPr>
                <w:sz w:val="20"/>
                <w:szCs w:val="20"/>
              </w:rPr>
            </w:pPr>
            <w:r>
              <w:rPr>
                <w:rFonts w:ascii="Arial" w:eastAsia="Arial" w:hAnsi="Arial" w:cs="Arial"/>
              </w:rPr>
              <w:t>c</w:t>
            </w:r>
          </w:p>
        </w:tc>
        <w:tc>
          <w:tcPr>
            <w:tcW w:w="1080" w:type="dxa"/>
            <w:vAlign w:val="bottom"/>
          </w:tcPr>
          <w:p w14:paraId="6A1F2FB2" w14:textId="77777777" w:rsidR="00B44DA1" w:rsidRDefault="00B32628">
            <w:pPr>
              <w:ind w:left="120"/>
              <w:rPr>
                <w:sz w:val="20"/>
                <w:szCs w:val="20"/>
              </w:rPr>
            </w:pPr>
            <w:r>
              <w:t>3D-SAIL</w:t>
            </w:r>
          </w:p>
        </w:tc>
        <w:tc>
          <w:tcPr>
            <w:tcW w:w="300" w:type="dxa"/>
            <w:vAlign w:val="bottom"/>
          </w:tcPr>
          <w:p w14:paraId="4975B527" w14:textId="77777777" w:rsidR="00B44DA1" w:rsidRDefault="00B32628">
            <w:pPr>
              <w:ind w:left="120"/>
              <w:rPr>
                <w:sz w:val="20"/>
                <w:szCs w:val="20"/>
              </w:rPr>
            </w:pPr>
            <w:r>
              <w:rPr>
                <w:rFonts w:ascii="Arial" w:eastAsia="Arial" w:hAnsi="Arial" w:cs="Arial"/>
              </w:rPr>
              <w:t>V</w:t>
            </w:r>
          </w:p>
        </w:tc>
      </w:tr>
      <w:tr w:rsidR="00B44DA1" w14:paraId="59F5CED6" w14:textId="77777777">
        <w:trPr>
          <w:trHeight w:val="293"/>
        </w:trPr>
        <w:tc>
          <w:tcPr>
            <w:tcW w:w="600" w:type="dxa"/>
            <w:vAlign w:val="bottom"/>
          </w:tcPr>
          <w:p w14:paraId="553BF1D0" w14:textId="77777777" w:rsidR="00B44DA1" w:rsidRDefault="00B32628">
            <w:pPr>
              <w:rPr>
                <w:sz w:val="20"/>
                <w:szCs w:val="20"/>
              </w:rPr>
            </w:pPr>
            <w:r>
              <w:t>中国</w:t>
            </w:r>
          </w:p>
        </w:tc>
        <w:tc>
          <w:tcPr>
            <w:tcW w:w="400" w:type="dxa"/>
            <w:vAlign w:val="bottom"/>
          </w:tcPr>
          <w:p w14:paraId="77B89DF0" w14:textId="77777777" w:rsidR="00B44DA1" w:rsidRDefault="00B32628">
            <w:pPr>
              <w:ind w:left="120"/>
              <w:rPr>
                <w:sz w:val="20"/>
                <w:szCs w:val="20"/>
              </w:rPr>
            </w:pPr>
            <w:r>
              <w:rPr>
                <w:rFonts w:ascii="Arial" w:eastAsia="Arial" w:hAnsi="Arial" w:cs="Arial"/>
              </w:rPr>
              <w:t>E</w:t>
            </w:r>
          </w:p>
        </w:tc>
        <w:tc>
          <w:tcPr>
            <w:tcW w:w="1080" w:type="dxa"/>
            <w:vAlign w:val="bottom"/>
          </w:tcPr>
          <w:p w14:paraId="008FF72E" w14:textId="77777777" w:rsidR="00B44DA1" w:rsidRDefault="00B32628">
            <w:pPr>
              <w:ind w:left="120"/>
              <w:rPr>
                <w:sz w:val="20"/>
                <w:szCs w:val="20"/>
              </w:rPr>
            </w:pPr>
            <w:r>
              <w:t>OCSL</w:t>
            </w:r>
          </w:p>
        </w:tc>
        <w:tc>
          <w:tcPr>
            <w:tcW w:w="300" w:type="dxa"/>
            <w:vAlign w:val="bottom"/>
          </w:tcPr>
          <w:p w14:paraId="2E0A3DE9" w14:textId="77777777" w:rsidR="00B44DA1" w:rsidRDefault="00B32628">
            <w:pPr>
              <w:ind w:left="120"/>
              <w:rPr>
                <w:sz w:val="20"/>
                <w:szCs w:val="20"/>
              </w:rPr>
            </w:pPr>
            <w:r>
              <w:rPr>
                <w:rFonts w:ascii="Arial" w:eastAsia="Arial" w:hAnsi="Arial" w:cs="Arial"/>
              </w:rPr>
              <w:t>4</w:t>
            </w:r>
          </w:p>
        </w:tc>
      </w:tr>
    </w:tbl>
    <w:p w14:paraId="460CE01D" w14:textId="77777777" w:rsidR="00B44DA1" w:rsidRDefault="00B32628">
      <w:pPr>
        <w:spacing w:line="20" w:lineRule="exact"/>
        <w:rPr>
          <w:sz w:val="20"/>
          <w:szCs w:val="20"/>
        </w:rPr>
      </w:pPr>
      <w:r>
        <w:rPr>
          <w:sz w:val="20"/>
          <w:szCs w:val="20"/>
        </w:rPr>
        <w:br w:type="column"/>
      </w:r>
    </w:p>
    <w:p w14:paraId="76FE9E23" w14:textId="77777777" w:rsidR="00B44DA1" w:rsidRDefault="00B44DA1">
      <w:pPr>
        <w:spacing w:line="94" w:lineRule="exact"/>
        <w:rPr>
          <w:sz w:val="20"/>
          <w:szCs w:val="20"/>
        </w:rPr>
      </w:pPr>
    </w:p>
    <w:p w14:paraId="21058A3F" w14:textId="77777777" w:rsidR="00B44DA1" w:rsidRDefault="00B44DA1">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600"/>
        <w:gridCol w:w="380"/>
        <w:gridCol w:w="1100"/>
        <w:gridCol w:w="360"/>
      </w:tblGrid>
      <w:tr w:rsidR="00B44DA1" w14:paraId="41D11023" w14:textId="77777777">
        <w:trPr>
          <w:trHeight w:val="274"/>
        </w:trPr>
        <w:tc>
          <w:tcPr>
            <w:tcW w:w="600" w:type="dxa"/>
            <w:vAlign w:val="bottom"/>
          </w:tcPr>
          <w:p w14:paraId="6C954B28" w14:textId="77777777" w:rsidR="00B44DA1" w:rsidRDefault="00B44DA1">
            <w:pPr>
              <w:rPr>
                <w:sz w:val="23"/>
                <w:szCs w:val="23"/>
              </w:rPr>
            </w:pPr>
          </w:p>
        </w:tc>
        <w:tc>
          <w:tcPr>
            <w:tcW w:w="1480" w:type="dxa"/>
            <w:gridSpan w:val="2"/>
            <w:vAlign w:val="bottom"/>
          </w:tcPr>
          <w:p w14:paraId="3671272E" w14:textId="77777777" w:rsidR="00B44DA1" w:rsidRDefault="00B32628">
            <w:pPr>
              <w:ind w:left="220"/>
              <w:rPr>
                <w:sz w:val="20"/>
                <w:szCs w:val="20"/>
              </w:rPr>
            </w:pPr>
            <w:r>
              <w:t>分析</w:t>
            </w:r>
          </w:p>
        </w:tc>
        <w:tc>
          <w:tcPr>
            <w:tcW w:w="360" w:type="dxa"/>
            <w:vAlign w:val="bottom"/>
          </w:tcPr>
          <w:p w14:paraId="2DF8EE0C" w14:textId="77777777" w:rsidR="00B44DA1" w:rsidRDefault="00B44DA1">
            <w:pPr>
              <w:rPr>
                <w:sz w:val="23"/>
                <w:szCs w:val="23"/>
              </w:rPr>
            </w:pPr>
          </w:p>
        </w:tc>
      </w:tr>
      <w:tr w:rsidR="00B44DA1" w14:paraId="72027048" w14:textId="77777777">
        <w:trPr>
          <w:trHeight w:val="293"/>
        </w:trPr>
        <w:tc>
          <w:tcPr>
            <w:tcW w:w="600" w:type="dxa"/>
            <w:vAlign w:val="bottom"/>
          </w:tcPr>
          <w:p w14:paraId="0C64D706" w14:textId="77777777" w:rsidR="00B44DA1" w:rsidRDefault="00B32628">
            <w:pPr>
              <w:rPr>
                <w:sz w:val="20"/>
                <w:szCs w:val="20"/>
              </w:rPr>
            </w:pPr>
            <w:r>
              <w:t>GRC</w:t>
            </w:r>
          </w:p>
        </w:tc>
        <w:tc>
          <w:tcPr>
            <w:tcW w:w="380" w:type="dxa"/>
            <w:vAlign w:val="bottom"/>
          </w:tcPr>
          <w:p w14:paraId="1399BF86" w14:textId="77777777" w:rsidR="00B44DA1" w:rsidRDefault="00B32628">
            <w:pPr>
              <w:ind w:left="120"/>
              <w:rPr>
                <w:sz w:val="20"/>
                <w:szCs w:val="20"/>
              </w:rPr>
            </w:pPr>
            <w:r>
              <w:rPr>
                <w:rFonts w:ascii="Arial" w:eastAsia="Arial" w:hAnsi="Arial" w:cs="Arial"/>
              </w:rPr>
              <w:t>6</w:t>
            </w:r>
          </w:p>
        </w:tc>
        <w:tc>
          <w:tcPr>
            <w:tcW w:w="1100" w:type="dxa"/>
            <w:vAlign w:val="bottom"/>
          </w:tcPr>
          <w:p w14:paraId="0C552FF4" w14:textId="77777777" w:rsidR="00B44DA1" w:rsidRDefault="00B32628">
            <w:pPr>
              <w:ind w:left="120"/>
              <w:rPr>
                <w:sz w:val="20"/>
                <w:szCs w:val="20"/>
              </w:rPr>
            </w:pPr>
            <w:r>
              <w:t>2D-SAIL</w:t>
            </w:r>
          </w:p>
        </w:tc>
        <w:tc>
          <w:tcPr>
            <w:tcW w:w="360" w:type="dxa"/>
            <w:vAlign w:val="bottom"/>
          </w:tcPr>
          <w:p w14:paraId="3B1D66ED" w14:textId="77777777" w:rsidR="00B44DA1" w:rsidRDefault="00B32628">
            <w:pPr>
              <w:ind w:left="120"/>
              <w:rPr>
                <w:sz w:val="20"/>
                <w:szCs w:val="20"/>
              </w:rPr>
            </w:pPr>
            <w:r>
              <w:rPr>
                <w:rFonts w:ascii="Arial" w:eastAsia="Arial" w:hAnsi="Arial" w:cs="Arial"/>
              </w:rPr>
              <w:t>V</w:t>
            </w:r>
          </w:p>
        </w:tc>
      </w:tr>
      <w:tr w:rsidR="00B44DA1" w14:paraId="65294AC4" w14:textId="77777777">
        <w:trPr>
          <w:trHeight w:val="293"/>
        </w:trPr>
        <w:tc>
          <w:tcPr>
            <w:tcW w:w="600" w:type="dxa"/>
            <w:vAlign w:val="bottom"/>
          </w:tcPr>
          <w:p w14:paraId="629A605B" w14:textId="77777777" w:rsidR="00B44DA1" w:rsidRDefault="00B32628">
            <w:pPr>
              <w:rPr>
                <w:sz w:val="20"/>
                <w:szCs w:val="20"/>
              </w:rPr>
            </w:pPr>
            <w:r>
              <w:t>ARC</w:t>
            </w:r>
          </w:p>
        </w:tc>
        <w:tc>
          <w:tcPr>
            <w:tcW w:w="380" w:type="dxa"/>
            <w:vAlign w:val="bottom"/>
          </w:tcPr>
          <w:p w14:paraId="576F79F8" w14:textId="77777777" w:rsidR="00B44DA1" w:rsidRDefault="00B32628">
            <w:pPr>
              <w:ind w:left="120"/>
              <w:rPr>
                <w:sz w:val="20"/>
                <w:szCs w:val="20"/>
              </w:rPr>
            </w:pPr>
            <w:r>
              <w:rPr>
                <w:rFonts w:ascii="Arial" w:eastAsia="Arial" w:hAnsi="Arial" w:cs="Arial"/>
              </w:rPr>
              <w:t>c</w:t>
            </w:r>
          </w:p>
        </w:tc>
        <w:tc>
          <w:tcPr>
            <w:tcW w:w="1100" w:type="dxa"/>
            <w:vAlign w:val="bottom"/>
          </w:tcPr>
          <w:p w14:paraId="6AA7030C" w14:textId="77777777" w:rsidR="00B44DA1" w:rsidRDefault="00B32628">
            <w:pPr>
              <w:ind w:left="120"/>
              <w:rPr>
                <w:sz w:val="20"/>
                <w:szCs w:val="20"/>
              </w:rPr>
            </w:pPr>
            <w:r>
              <w:t>3D-SAIL</w:t>
            </w:r>
          </w:p>
        </w:tc>
        <w:tc>
          <w:tcPr>
            <w:tcW w:w="360" w:type="dxa"/>
            <w:vAlign w:val="bottom"/>
          </w:tcPr>
          <w:p w14:paraId="242CC90A" w14:textId="77777777" w:rsidR="00B44DA1" w:rsidRDefault="00B32628">
            <w:pPr>
              <w:ind w:left="120"/>
              <w:rPr>
                <w:sz w:val="20"/>
                <w:szCs w:val="20"/>
              </w:rPr>
            </w:pPr>
            <w:r>
              <w:t>六</w:t>
            </w:r>
          </w:p>
        </w:tc>
      </w:tr>
      <w:tr w:rsidR="00B44DA1" w14:paraId="50C55E69" w14:textId="77777777">
        <w:trPr>
          <w:trHeight w:val="293"/>
        </w:trPr>
        <w:tc>
          <w:tcPr>
            <w:tcW w:w="600" w:type="dxa"/>
            <w:vAlign w:val="bottom"/>
          </w:tcPr>
          <w:p w14:paraId="7C261BA3" w14:textId="77777777" w:rsidR="00B44DA1" w:rsidRDefault="00B32628">
            <w:pPr>
              <w:rPr>
                <w:sz w:val="20"/>
                <w:szCs w:val="20"/>
              </w:rPr>
            </w:pPr>
            <w:r>
              <w:t>中国</w:t>
            </w:r>
          </w:p>
        </w:tc>
        <w:tc>
          <w:tcPr>
            <w:tcW w:w="380" w:type="dxa"/>
            <w:vAlign w:val="bottom"/>
          </w:tcPr>
          <w:p w14:paraId="5CFF45A2" w14:textId="77777777" w:rsidR="00B44DA1" w:rsidRDefault="00B32628">
            <w:pPr>
              <w:ind w:left="120"/>
              <w:rPr>
                <w:sz w:val="20"/>
                <w:szCs w:val="20"/>
              </w:rPr>
            </w:pPr>
            <w:r>
              <w:rPr>
                <w:rFonts w:ascii="Arial" w:eastAsia="Arial" w:hAnsi="Arial" w:cs="Arial"/>
              </w:rPr>
              <w:t>F</w:t>
            </w:r>
          </w:p>
        </w:tc>
        <w:tc>
          <w:tcPr>
            <w:tcW w:w="1100" w:type="dxa"/>
            <w:vAlign w:val="bottom"/>
          </w:tcPr>
          <w:p w14:paraId="481F36C9" w14:textId="77777777" w:rsidR="00B44DA1" w:rsidRDefault="00B32628">
            <w:pPr>
              <w:ind w:left="120"/>
              <w:rPr>
                <w:sz w:val="20"/>
                <w:szCs w:val="20"/>
              </w:rPr>
            </w:pPr>
            <w:r>
              <w:t>OCSL</w:t>
            </w:r>
          </w:p>
        </w:tc>
        <w:tc>
          <w:tcPr>
            <w:tcW w:w="360" w:type="dxa"/>
            <w:vAlign w:val="bottom"/>
          </w:tcPr>
          <w:p w14:paraId="70859C2D" w14:textId="77777777" w:rsidR="00B44DA1" w:rsidRDefault="00B32628">
            <w:pPr>
              <w:ind w:left="120"/>
              <w:rPr>
                <w:sz w:val="20"/>
                <w:szCs w:val="20"/>
              </w:rPr>
            </w:pPr>
            <w:r>
              <w:rPr>
                <w:rFonts w:ascii="Arial" w:eastAsia="Arial" w:hAnsi="Arial" w:cs="Arial"/>
              </w:rPr>
              <w:t>4</w:t>
            </w:r>
          </w:p>
        </w:tc>
      </w:tr>
    </w:tbl>
    <w:p w14:paraId="3EC3C9EC" w14:textId="77777777" w:rsidR="00B44DA1" w:rsidRDefault="00B44DA1">
      <w:pPr>
        <w:spacing w:line="138" w:lineRule="exact"/>
        <w:rPr>
          <w:sz w:val="20"/>
          <w:szCs w:val="20"/>
        </w:rPr>
      </w:pPr>
    </w:p>
    <w:p w14:paraId="78262C29" w14:textId="77777777" w:rsidR="00B44DA1" w:rsidRDefault="00B44DA1">
      <w:pPr>
        <w:sectPr w:rsidR="00B44DA1">
          <w:type w:val="continuous"/>
          <w:pgSz w:w="11900" w:h="16838"/>
          <w:pgMar w:top="1440" w:right="1440" w:bottom="1131" w:left="1440" w:header="0" w:footer="0" w:gutter="0"/>
          <w:cols w:num="2" w:space="720" w:equalWidth="0">
            <w:col w:w="5080" w:space="720"/>
            <w:col w:w="3226"/>
          </w:cols>
        </w:sectPr>
      </w:pPr>
    </w:p>
    <w:p w14:paraId="6B792165" w14:textId="77777777" w:rsidR="00B44DA1" w:rsidRDefault="00B32628">
      <w:pPr>
        <w:ind w:left="760"/>
      </w:pPr>
      <w:r>
        <w:rPr>
          <w:rFonts w:ascii="Arial" w:hAnsi="Arial"/>
          <w:sz w:val="18"/>
        </w:rPr>
        <w:t>(a)</w:t>
      </w:r>
      <w:r>
        <w:rPr>
          <w:rFonts w:ascii="Arial" w:hAnsi="Arial"/>
          <w:sz w:val="18"/>
        </w:rPr>
        <w:t>设有私</w:t>
      </w:r>
      <w:proofErr w:type="gramStart"/>
      <w:r>
        <w:rPr>
          <w:rFonts w:ascii="Arial" w:hAnsi="Arial"/>
          <w:sz w:val="18"/>
        </w:rPr>
        <w:t>隐保护</w:t>
      </w:r>
      <w:proofErr w:type="gramEnd"/>
      <w:r>
        <w:rPr>
          <w:rFonts w:ascii="Arial" w:hAnsi="Arial"/>
          <w:sz w:val="18"/>
        </w:rPr>
        <w:t>过滤器</w:t>
      </w:r>
      <w:r>
        <w:rPr>
          <w:rFonts w:ascii="Arial" w:hAnsi="Arial"/>
          <w:sz w:val="18"/>
        </w:rPr>
        <w:t>(b)</w:t>
      </w:r>
      <w:r>
        <w:rPr>
          <w:rFonts w:ascii="Arial" w:hAnsi="Arial"/>
          <w:sz w:val="18"/>
        </w:rPr>
        <w:t>没有私</w:t>
      </w:r>
      <w:proofErr w:type="gramStart"/>
      <w:r>
        <w:rPr>
          <w:rFonts w:ascii="Arial" w:hAnsi="Arial"/>
          <w:sz w:val="18"/>
        </w:rPr>
        <w:t>隐保护</w:t>
      </w:r>
      <w:proofErr w:type="gramEnd"/>
      <w:r>
        <w:rPr>
          <w:rFonts w:ascii="Arial" w:hAnsi="Arial"/>
          <w:sz w:val="18"/>
        </w:rPr>
        <w:t>过滤器</w:t>
      </w:r>
    </w:p>
    <w:p w14:paraId="21030D50" w14:textId="77777777" w:rsidR="00B44DA1" w:rsidRDefault="00B44DA1">
      <w:pPr>
        <w:spacing w:line="219" w:lineRule="exact"/>
        <w:rPr>
          <w:sz w:val="20"/>
          <w:szCs w:val="20"/>
        </w:rPr>
      </w:pPr>
    </w:p>
    <w:p w14:paraId="0D228604" w14:textId="77777777" w:rsidR="00B44DA1" w:rsidRDefault="00B32628">
      <w:pPr>
        <w:ind w:right="-153"/>
        <w:jc w:val="center"/>
      </w:pPr>
      <w:r>
        <w:rPr>
          <w:rFonts w:ascii="Arial" w:hAnsi="Arial"/>
          <w:sz w:val="20"/>
        </w:rPr>
        <w:t>表</w:t>
      </w:r>
      <w:r>
        <w:rPr>
          <w:rFonts w:ascii="Arial" w:hAnsi="Arial"/>
          <w:sz w:val="20"/>
        </w:rPr>
        <w:t xml:space="preserve">5.12: </w:t>
      </w:r>
      <w:r>
        <w:rPr>
          <w:rFonts w:ascii="Arial" w:hAnsi="Arial"/>
          <w:sz w:val="20"/>
        </w:rPr>
        <w:t>修改后的递送操作的分析结果</w:t>
      </w:r>
    </w:p>
    <w:p w14:paraId="007BF3AA" w14:textId="77777777" w:rsidR="00B44DA1" w:rsidRDefault="00B44DA1">
      <w:pPr>
        <w:spacing w:line="200" w:lineRule="exact"/>
        <w:rPr>
          <w:sz w:val="20"/>
          <w:szCs w:val="20"/>
        </w:rPr>
      </w:pPr>
    </w:p>
    <w:p w14:paraId="2E3F7AAE" w14:textId="77777777" w:rsidR="00B44DA1" w:rsidRDefault="00B44DA1">
      <w:pPr>
        <w:spacing w:line="200" w:lineRule="exact"/>
        <w:rPr>
          <w:sz w:val="20"/>
          <w:szCs w:val="20"/>
        </w:rPr>
      </w:pPr>
    </w:p>
    <w:p w14:paraId="54522859" w14:textId="77777777" w:rsidR="00B44DA1" w:rsidRDefault="00B44DA1">
      <w:pPr>
        <w:spacing w:line="200" w:lineRule="exact"/>
        <w:rPr>
          <w:sz w:val="20"/>
          <w:szCs w:val="20"/>
        </w:rPr>
      </w:pPr>
    </w:p>
    <w:p w14:paraId="6EE2BA14" w14:textId="77777777" w:rsidR="00B44DA1" w:rsidRDefault="00B44DA1">
      <w:pPr>
        <w:spacing w:line="243" w:lineRule="exact"/>
        <w:rPr>
          <w:sz w:val="20"/>
          <w:szCs w:val="20"/>
        </w:rPr>
      </w:pPr>
    </w:p>
    <w:p w14:paraId="0B098E66" w14:textId="77777777" w:rsidR="00B44DA1" w:rsidRDefault="00B32628">
      <w:pPr>
        <w:spacing w:line="273" w:lineRule="auto"/>
        <w:ind w:left="180" w:right="26" w:firstLine="217"/>
        <w:jc w:val="both"/>
      </w:pPr>
      <w:r>
        <w:rPr>
          <w:rFonts w:ascii="Arial" w:hAnsi="Arial"/>
        </w:rPr>
        <w:t>通过这些讨论，我们认为</w:t>
      </w:r>
      <w:r>
        <w:rPr>
          <w:rFonts w:ascii="Arial" w:hAnsi="Arial"/>
        </w:rPr>
        <w:t xml:space="preserve"> SORA </w:t>
      </w:r>
      <w:r>
        <w:rPr>
          <w:rFonts w:ascii="Arial" w:hAnsi="Arial"/>
        </w:rPr>
        <w:t>方法</w:t>
      </w:r>
      <w:r>
        <w:rPr>
          <w:rFonts w:ascii="Arial" w:hAnsi="Arial"/>
        </w:rPr>
        <w:t>(</w:t>
      </w:r>
      <w:r>
        <w:rPr>
          <w:rFonts w:ascii="Arial" w:hAnsi="Arial"/>
        </w:rPr>
        <w:t>扩展或原始版本</w:t>
      </w:r>
      <w:r>
        <w:rPr>
          <w:rFonts w:ascii="Arial" w:hAnsi="Arial"/>
        </w:rPr>
        <w:t>)</w:t>
      </w:r>
      <w:r>
        <w:rPr>
          <w:rFonts w:ascii="Arial" w:hAnsi="Arial"/>
        </w:rPr>
        <w:t>应该以优化操作成本的方式使用。具体而言，如果可能的话，我们可以调整操作描述的一些参数，以获得具有较低鲁棒性水平的</w:t>
      </w:r>
      <w:r>
        <w:rPr>
          <w:rFonts w:ascii="Arial" w:hAnsi="Arial"/>
        </w:rPr>
        <w:t xml:space="preserve"> OCSOs </w:t>
      </w:r>
      <w:r>
        <w:rPr>
          <w:rFonts w:ascii="Arial" w:hAnsi="Arial"/>
        </w:rPr>
        <w:t>和</w:t>
      </w:r>
      <w:r>
        <w:rPr>
          <w:rFonts w:ascii="Arial" w:hAnsi="Arial"/>
        </w:rPr>
        <w:t xml:space="preserve"> OSOs</w:t>
      </w:r>
      <w:r>
        <w:rPr>
          <w:rFonts w:ascii="Arial" w:hAnsi="Arial"/>
        </w:rPr>
        <w:t>。这个论点对于操作者和制造商特别有帮助。因此，当我们在开发过程中使用扩展的</w:t>
      </w:r>
      <w:r>
        <w:rPr>
          <w:rFonts w:ascii="Arial" w:hAnsi="Arial"/>
        </w:rPr>
        <w:t xml:space="preserve"> SORA </w:t>
      </w:r>
      <w:r>
        <w:rPr>
          <w:rFonts w:ascii="Arial" w:hAnsi="Arial"/>
        </w:rPr>
        <w:t>方法论时，我们会考虑到这个论点</w:t>
      </w:r>
      <w:r>
        <w:rPr>
          <w:rFonts w:ascii="Arial" w:hAnsi="Arial"/>
        </w:rPr>
        <w:t>(</w:t>
      </w:r>
      <w:r>
        <w:rPr>
          <w:rFonts w:ascii="Arial" w:hAnsi="Arial"/>
        </w:rPr>
        <w:t>见</w:t>
      </w:r>
      <w:r>
        <w:rPr>
          <w:rFonts w:ascii="Arial" w:hAnsi="Arial"/>
        </w:rPr>
        <w:t>5.4)</w:t>
      </w:r>
      <w:r>
        <w:rPr>
          <w:rFonts w:ascii="Arial" w:hAnsi="Arial"/>
        </w:rPr>
        <w:t>。</w:t>
      </w:r>
    </w:p>
    <w:p w14:paraId="08A89FB9" w14:textId="77777777" w:rsidR="00B44DA1" w:rsidRDefault="00B44DA1">
      <w:pPr>
        <w:spacing w:line="200" w:lineRule="exact"/>
        <w:rPr>
          <w:sz w:val="20"/>
          <w:szCs w:val="20"/>
        </w:rPr>
      </w:pPr>
    </w:p>
    <w:p w14:paraId="48042651" w14:textId="77777777" w:rsidR="00B44DA1" w:rsidRDefault="00B44DA1">
      <w:pPr>
        <w:spacing w:line="275" w:lineRule="exact"/>
        <w:rPr>
          <w:sz w:val="20"/>
          <w:szCs w:val="20"/>
        </w:rPr>
      </w:pPr>
    </w:p>
    <w:p w14:paraId="623ECE69" w14:textId="77777777" w:rsidR="00B44DA1" w:rsidRDefault="00B32628">
      <w:pPr>
        <w:ind w:left="180"/>
      </w:pPr>
      <w:r>
        <w:rPr>
          <w:rFonts w:ascii="Arial" w:hAnsi="Arial"/>
          <w:sz w:val="24"/>
        </w:rPr>
        <w:t>5.3.2</w:t>
      </w:r>
      <w:r>
        <w:rPr>
          <w:rFonts w:ascii="Arial" w:hAnsi="Arial"/>
          <w:sz w:val="24"/>
        </w:rPr>
        <w:t>工业现场监控</w:t>
      </w:r>
    </w:p>
    <w:p w14:paraId="1E817BF2" w14:textId="77777777" w:rsidR="00B44DA1" w:rsidRDefault="00B44DA1">
      <w:pPr>
        <w:spacing w:line="367" w:lineRule="exact"/>
        <w:rPr>
          <w:sz w:val="20"/>
          <w:szCs w:val="20"/>
        </w:rPr>
      </w:pPr>
    </w:p>
    <w:p w14:paraId="687CB8AC" w14:textId="77777777" w:rsidR="00B44DA1" w:rsidRDefault="00B32628">
      <w:pPr>
        <w:ind w:left="180"/>
      </w:pPr>
      <w:r>
        <w:rPr>
          <w:rFonts w:ascii="Arial" w:hAnsi="Arial"/>
        </w:rPr>
        <w:t>5.3.2.1</w:t>
      </w:r>
      <w:r>
        <w:rPr>
          <w:rFonts w:ascii="Arial" w:hAnsi="Arial"/>
        </w:rPr>
        <w:t>操作说明</w:t>
      </w:r>
    </w:p>
    <w:p w14:paraId="13C57C73" w14:textId="77777777" w:rsidR="00B44DA1" w:rsidRDefault="00B44DA1">
      <w:pPr>
        <w:spacing w:line="369" w:lineRule="exact"/>
        <w:rPr>
          <w:sz w:val="20"/>
          <w:szCs w:val="20"/>
        </w:rPr>
      </w:pPr>
    </w:p>
    <w:p w14:paraId="1A43F2B7" w14:textId="77777777" w:rsidR="00B44DA1" w:rsidRDefault="00B32628">
      <w:pPr>
        <w:spacing w:line="276" w:lineRule="auto"/>
        <w:ind w:left="180" w:right="26" w:firstLine="217"/>
        <w:jc w:val="both"/>
      </w:pPr>
      <w:r>
        <w:rPr>
          <w:rFonts w:ascii="Arial" w:hAnsi="Arial"/>
        </w:rPr>
        <w:t>在这次行动中，一家工业公司将使用无人机监控其工业场所。假设这个工厂远离居民区和机场。因此，我们可以认为飞机在农村地区上空飞行。飞机重约</w:t>
      </w:r>
      <w:r>
        <w:rPr>
          <w:rFonts w:ascii="Arial" w:hAnsi="Arial"/>
        </w:rPr>
        <w:t>20</w:t>
      </w:r>
      <w:r>
        <w:rPr>
          <w:rFonts w:ascii="Arial" w:hAnsi="Arial"/>
        </w:rPr>
        <w:t>公斤，最大尺寸为</w:t>
      </w:r>
      <w:r>
        <w:rPr>
          <w:rFonts w:ascii="Arial" w:hAnsi="Arial"/>
        </w:rPr>
        <w:t>2</w:t>
      </w:r>
      <w:r>
        <w:rPr>
          <w:rFonts w:ascii="Arial" w:hAnsi="Arial"/>
        </w:rPr>
        <w:t>米宽。</w:t>
      </w:r>
    </w:p>
    <w:p w14:paraId="3BC30D07" w14:textId="77777777" w:rsidR="00B44DA1" w:rsidRDefault="00B44DA1">
      <w:pPr>
        <w:spacing w:line="200" w:lineRule="exact"/>
        <w:rPr>
          <w:sz w:val="20"/>
          <w:szCs w:val="20"/>
        </w:rPr>
      </w:pPr>
    </w:p>
    <w:p w14:paraId="44D7A860" w14:textId="77777777" w:rsidR="00B44DA1" w:rsidRDefault="00B44DA1">
      <w:pPr>
        <w:spacing w:line="276" w:lineRule="exact"/>
        <w:rPr>
          <w:sz w:val="20"/>
          <w:szCs w:val="20"/>
        </w:rPr>
      </w:pPr>
    </w:p>
    <w:p w14:paraId="206334C2" w14:textId="77777777" w:rsidR="00B44DA1" w:rsidRDefault="00B32628">
      <w:pPr>
        <w:spacing w:line="273" w:lineRule="auto"/>
        <w:ind w:left="180" w:right="26" w:firstLine="217"/>
        <w:jc w:val="both"/>
      </w:pPr>
      <w:r>
        <w:rPr>
          <w:rFonts w:ascii="Arial" w:hAnsi="Arial"/>
        </w:rPr>
        <w:t>飞机将按照预定的轨道在</w:t>
      </w:r>
      <w:r>
        <w:rPr>
          <w:rFonts w:ascii="Arial" w:hAnsi="Arial"/>
        </w:rPr>
        <w:t>30</w:t>
      </w:r>
      <w:r>
        <w:rPr>
          <w:rFonts w:ascii="Arial" w:hAnsi="Arial"/>
        </w:rPr>
        <w:t>米的高度</w:t>
      </w:r>
      <w:proofErr w:type="gramStart"/>
      <w:r>
        <w:rPr>
          <w:rFonts w:ascii="Arial" w:hAnsi="Arial"/>
        </w:rPr>
        <w:t>绕工厂</w:t>
      </w:r>
      <w:proofErr w:type="gramEnd"/>
      <w:r>
        <w:rPr>
          <w:rFonts w:ascii="Arial" w:hAnsi="Arial"/>
        </w:rPr>
        <w:t>飞行。飞机不允许飞越工厂区域。由于工业基地非常大，飞机将飞出飞行员的视线范围并自动操作。在飞行过程中，飞行员根据飞机的飞行信息对飞机进行观察。飞行信息通过专用无线连接传输到地面控制站。</w:t>
      </w:r>
    </w:p>
    <w:p w14:paraId="18EBADB4" w14:textId="77777777" w:rsidR="00B44DA1" w:rsidRDefault="00B44DA1">
      <w:pPr>
        <w:spacing w:line="200" w:lineRule="exact"/>
        <w:rPr>
          <w:sz w:val="20"/>
          <w:szCs w:val="20"/>
        </w:rPr>
      </w:pPr>
    </w:p>
    <w:p w14:paraId="247380D9" w14:textId="77777777" w:rsidR="00B44DA1" w:rsidRDefault="00B44DA1">
      <w:pPr>
        <w:spacing w:line="282" w:lineRule="exact"/>
        <w:rPr>
          <w:sz w:val="20"/>
          <w:szCs w:val="20"/>
        </w:rPr>
      </w:pPr>
    </w:p>
    <w:p w14:paraId="7E22CFFB" w14:textId="77777777" w:rsidR="00B44DA1" w:rsidRDefault="00B32628">
      <w:pPr>
        <w:spacing w:line="279" w:lineRule="auto"/>
        <w:ind w:left="180" w:right="26" w:firstLine="217"/>
        <w:jc w:val="both"/>
      </w:pPr>
      <w:r>
        <w:rPr>
          <w:rFonts w:ascii="Arial" w:hAnsi="Arial"/>
        </w:rPr>
        <w:t>如果出现故障，公司希望尽快在操作区域内确定飞行情况</w:t>
      </w:r>
      <w:r>
        <w:rPr>
          <w:rFonts w:ascii="Arial" w:hAnsi="Arial"/>
        </w:rPr>
        <w:t>(</w:t>
      </w:r>
      <w:r>
        <w:rPr>
          <w:rFonts w:ascii="Arial" w:hAnsi="Arial"/>
        </w:rPr>
        <w:t>操作区域内无人</w:t>
      </w:r>
      <w:r>
        <w:rPr>
          <w:rFonts w:ascii="Arial" w:hAnsi="Arial"/>
        </w:rPr>
        <w:t>)</w:t>
      </w:r>
      <w:r>
        <w:rPr>
          <w:rFonts w:ascii="Arial" w:hAnsi="Arial"/>
        </w:rPr>
        <w:t>。此外，降落伞不能用来防止飞机坠落到工厂。</w:t>
      </w:r>
    </w:p>
    <w:p w14:paraId="1891D782" w14:textId="77777777" w:rsidR="00B44DA1" w:rsidRDefault="00B44DA1">
      <w:pPr>
        <w:spacing w:line="200" w:lineRule="exact"/>
        <w:rPr>
          <w:sz w:val="20"/>
          <w:szCs w:val="20"/>
        </w:rPr>
      </w:pPr>
    </w:p>
    <w:p w14:paraId="2E054B81" w14:textId="77777777" w:rsidR="00B44DA1" w:rsidRDefault="00B44DA1">
      <w:pPr>
        <w:spacing w:line="273" w:lineRule="exact"/>
        <w:rPr>
          <w:sz w:val="20"/>
          <w:szCs w:val="20"/>
        </w:rPr>
      </w:pPr>
    </w:p>
    <w:p w14:paraId="1C2E4CF6" w14:textId="77777777" w:rsidR="00B44DA1" w:rsidRDefault="00B32628">
      <w:pPr>
        <w:spacing w:line="289" w:lineRule="auto"/>
        <w:ind w:left="180" w:right="26" w:firstLine="217"/>
        <w:jc w:val="both"/>
      </w:pPr>
      <w:r>
        <w:rPr>
          <w:rFonts w:ascii="Arial" w:hAnsi="Arial"/>
        </w:rPr>
        <w:t>这架飞机将配备一个</w:t>
      </w:r>
      <w:r>
        <w:rPr>
          <w:rFonts w:ascii="Arial" w:hAnsi="Arial"/>
        </w:rPr>
        <w:t xml:space="preserve"> RGB </w:t>
      </w:r>
      <w:r>
        <w:rPr>
          <w:rFonts w:ascii="Arial" w:hAnsi="Arial"/>
        </w:rPr>
        <w:t>摄像头来监视工业现场。该相机的分辨率为</w:t>
      </w:r>
      <w:r>
        <w:rPr>
          <w:rFonts w:ascii="Arial" w:hAnsi="Arial"/>
        </w:rPr>
        <w:t>1920x1080</w:t>
      </w:r>
      <w:r>
        <w:rPr>
          <w:rFonts w:ascii="Arial" w:hAnsi="Arial"/>
        </w:rPr>
        <w:t>像素，最小视角为</w:t>
      </w:r>
      <w:r>
        <w:rPr>
          <w:rFonts w:ascii="Arial" w:hAnsi="Arial"/>
        </w:rPr>
        <w:t>20</w:t>
      </w:r>
    </w:p>
    <w:p w14:paraId="374B3C94" w14:textId="77777777" w:rsidR="00B44DA1" w:rsidRDefault="00B44DA1">
      <w:pPr>
        <w:sectPr w:rsidR="00B44DA1">
          <w:type w:val="continuous"/>
          <w:pgSz w:w="11900" w:h="16838"/>
          <w:pgMar w:top="1440" w:right="1440" w:bottom="1131" w:left="1440" w:header="0" w:footer="0" w:gutter="0"/>
          <w:cols w:space="720" w:equalWidth="0">
            <w:col w:w="9026"/>
          </w:cols>
        </w:sectPr>
      </w:pPr>
    </w:p>
    <w:p w14:paraId="5C5FD0FB" w14:textId="77777777" w:rsidR="00B44DA1" w:rsidRDefault="00B44DA1">
      <w:pPr>
        <w:spacing w:line="219" w:lineRule="exact"/>
        <w:rPr>
          <w:sz w:val="20"/>
          <w:szCs w:val="20"/>
        </w:rPr>
      </w:pPr>
      <w:bookmarkStart w:id="112" w:name="page113"/>
      <w:bookmarkEnd w:id="112"/>
    </w:p>
    <w:tbl>
      <w:tblPr>
        <w:tblW w:w="0" w:type="auto"/>
        <w:tblInd w:w="180" w:type="dxa"/>
        <w:tblLayout w:type="fixed"/>
        <w:tblCellMar>
          <w:left w:w="0" w:type="dxa"/>
          <w:right w:w="0" w:type="dxa"/>
        </w:tblCellMar>
        <w:tblLook w:val="04A0" w:firstRow="1" w:lastRow="0" w:firstColumn="1" w:lastColumn="0" w:noHBand="0" w:noVBand="1"/>
      </w:tblPr>
      <w:tblGrid>
        <w:gridCol w:w="6380"/>
        <w:gridCol w:w="2440"/>
      </w:tblGrid>
      <w:tr w:rsidR="00B44DA1" w14:paraId="3AAF7E88" w14:textId="77777777">
        <w:trPr>
          <w:trHeight w:val="284"/>
        </w:trPr>
        <w:tc>
          <w:tcPr>
            <w:tcW w:w="6380" w:type="dxa"/>
            <w:tcBorders>
              <w:bottom w:val="single" w:sz="8" w:space="0" w:color="auto"/>
            </w:tcBorders>
            <w:vAlign w:val="bottom"/>
          </w:tcPr>
          <w:p w14:paraId="62E11781" w14:textId="77777777" w:rsidR="00B44DA1" w:rsidRDefault="00B32628">
            <w:pPr>
              <w:rPr>
                <w:sz w:val="20"/>
                <w:szCs w:val="20"/>
              </w:rPr>
            </w:pPr>
            <w:r>
              <w:t>5.3</w:t>
            </w:r>
            <w:r>
              <w:t>应用于其他案例研究</w:t>
            </w:r>
          </w:p>
        </w:tc>
        <w:tc>
          <w:tcPr>
            <w:tcW w:w="2440" w:type="dxa"/>
            <w:tcBorders>
              <w:bottom w:val="single" w:sz="8" w:space="0" w:color="auto"/>
            </w:tcBorders>
            <w:vAlign w:val="bottom"/>
          </w:tcPr>
          <w:p w14:paraId="704FA666" w14:textId="77777777" w:rsidR="00B44DA1" w:rsidRDefault="00B32628">
            <w:pPr>
              <w:jc w:val="right"/>
              <w:rPr>
                <w:sz w:val="20"/>
                <w:szCs w:val="20"/>
              </w:rPr>
            </w:pPr>
            <w:r>
              <w:rPr>
                <w:rFonts w:ascii="Arial" w:eastAsia="Arial" w:hAnsi="Arial" w:cs="Arial"/>
              </w:rPr>
              <w:t>95</w:t>
            </w:r>
          </w:p>
        </w:tc>
      </w:tr>
    </w:tbl>
    <w:p w14:paraId="7995FB66" w14:textId="77777777" w:rsidR="00B44DA1" w:rsidRDefault="00B44DA1">
      <w:pPr>
        <w:spacing w:line="393" w:lineRule="exact"/>
        <w:rPr>
          <w:sz w:val="20"/>
          <w:szCs w:val="20"/>
        </w:rPr>
      </w:pPr>
    </w:p>
    <w:p w14:paraId="09DA69A6" w14:textId="77777777" w:rsidR="00B44DA1" w:rsidRDefault="00B32628">
      <w:pPr>
        <w:ind w:left="180"/>
      </w:pPr>
      <w:r>
        <w:rPr>
          <w:rFonts w:ascii="Arial" w:hAnsi="Arial"/>
        </w:rPr>
        <w:t>5.3.2.2</w:t>
      </w:r>
      <w:r>
        <w:rPr>
          <w:rFonts w:ascii="Arial" w:hAnsi="Arial"/>
        </w:rPr>
        <w:t>扩展</w:t>
      </w:r>
      <w:r>
        <w:rPr>
          <w:rFonts w:ascii="Arial" w:hAnsi="Arial"/>
        </w:rPr>
        <w:t xml:space="preserve"> SORA </w:t>
      </w:r>
      <w:r>
        <w:rPr>
          <w:rFonts w:ascii="Arial" w:hAnsi="Arial"/>
        </w:rPr>
        <w:t>分析</w:t>
      </w:r>
    </w:p>
    <w:p w14:paraId="1B13C6DF" w14:textId="77777777" w:rsidR="00B44DA1" w:rsidRDefault="00B44DA1">
      <w:pPr>
        <w:spacing w:line="399" w:lineRule="exact"/>
        <w:rPr>
          <w:sz w:val="20"/>
          <w:szCs w:val="20"/>
        </w:rPr>
      </w:pPr>
    </w:p>
    <w:p w14:paraId="60C10A03" w14:textId="77777777" w:rsidR="00B44DA1" w:rsidRDefault="00B32628">
      <w:pPr>
        <w:spacing w:line="289" w:lineRule="auto"/>
        <w:ind w:left="180" w:right="26" w:firstLine="217"/>
        <w:jc w:val="both"/>
      </w:pPr>
      <w:r>
        <w:rPr>
          <w:rFonts w:ascii="Arial" w:hAnsi="Arial"/>
        </w:rPr>
        <w:t>我们执行基于扩展方法论的风险评估，以确定安全目标</w:t>
      </w:r>
      <w:r>
        <w:rPr>
          <w:rFonts w:ascii="Arial" w:hAnsi="Arial"/>
        </w:rPr>
        <w:t>(OSOs)</w:t>
      </w:r>
      <w:r>
        <w:rPr>
          <w:rFonts w:ascii="Arial" w:hAnsi="Arial"/>
        </w:rPr>
        <w:t>和网络安全目标</w:t>
      </w:r>
      <w:r>
        <w:rPr>
          <w:rFonts w:ascii="Arial" w:hAnsi="Arial"/>
        </w:rPr>
        <w:t>(OCSOs)</w:t>
      </w:r>
      <w:r>
        <w:rPr>
          <w:rFonts w:ascii="Arial" w:hAnsi="Arial"/>
        </w:rPr>
        <w:t>。</w:t>
      </w:r>
    </w:p>
    <w:p w14:paraId="68AA0D59" w14:textId="77777777" w:rsidR="00B44DA1" w:rsidRDefault="00B44DA1">
      <w:pPr>
        <w:spacing w:line="200" w:lineRule="exact"/>
        <w:rPr>
          <w:sz w:val="20"/>
          <w:szCs w:val="20"/>
        </w:rPr>
      </w:pPr>
    </w:p>
    <w:p w14:paraId="5ECEFDA0" w14:textId="77777777" w:rsidR="00B44DA1" w:rsidRDefault="00B44DA1">
      <w:pPr>
        <w:spacing w:line="235" w:lineRule="exact"/>
        <w:rPr>
          <w:sz w:val="20"/>
          <w:szCs w:val="20"/>
        </w:rPr>
      </w:pPr>
    </w:p>
    <w:p w14:paraId="45E4CB5A" w14:textId="77777777" w:rsidR="00B44DA1" w:rsidRDefault="00B32628">
      <w:pPr>
        <w:spacing w:line="276" w:lineRule="auto"/>
        <w:ind w:left="720" w:right="26" w:hanging="272"/>
        <w:jc w:val="both"/>
      </w:pPr>
      <w:r>
        <w:rPr>
          <w:rFonts w:ascii="Arial" w:hAnsi="Arial"/>
        </w:rPr>
        <w:t>首先，我们确定预期操作的地面风险等级</w:t>
      </w:r>
      <w:r>
        <w:rPr>
          <w:rFonts w:ascii="Arial" w:hAnsi="Arial"/>
        </w:rPr>
        <w:t>(GRC)</w:t>
      </w:r>
      <w:r>
        <w:rPr>
          <w:rFonts w:ascii="Arial" w:hAnsi="Arial"/>
        </w:rPr>
        <w:t>。由于飞行发生在乡村地区</w:t>
      </w:r>
      <w:r>
        <w:rPr>
          <w:rFonts w:ascii="Arial" w:hAnsi="Arial"/>
        </w:rPr>
        <w:t>(</w:t>
      </w:r>
      <w:r>
        <w:rPr>
          <w:rFonts w:ascii="Arial" w:hAnsi="Arial"/>
        </w:rPr>
        <w:t>人口稀少的环境</w:t>
      </w:r>
      <w:r>
        <w:rPr>
          <w:rFonts w:ascii="Arial" w:hAnsi="Arial"/>
        </w:rPr>
        <w:t>)</w:t>
      </w:r>
      <w:r>
        <w:rPr>
          <w:rFonts w:ascii="Arial" w:hAnsi="Arial"/>
        </w:rPr>
        <w:t>的</w:t>
      </w:r>
      <w:r>
        <w:rPr>
          <w:rFonts w:ascii="Arial" w:hAnsi="Arial"/>
        </w:rPr>
        <w:t xml:space="preserve"> BVLOS </w:t>
      </w:r>
      <w:r>
        <w:rPr>
          <w:rFonts w:ascii="Arial" w:hAnsi="Arial"/>
        </w:rPr>
        <w:t>模式和飞机的尺寸小于</w:t>
      </w:r>
      <w:r>
        <w:rPr>
          <w:rFonts w:ascii="Arial" w:hAnsi="Arial"/>
        </w:rPr>
        <w:t>3</w:t>
      </w:r>
      <w:r>
        <w:rPr>
          <w:rFonts w:ascii="Arial" w:hAnsi="Arial"/>
        </w:rPr>
        <w:t>米，内在的</w:t>
      </w:r>
      <w:r>
        <w:rPr>
          <w:rFonts w:ascii="Arial" w:hAnsi="Arial"/>
        </w:rPr>
        <w:t xml:space="preserve"> GRC </w:t>
      </w:r>
      <w:r>
        <w:rPr>
          <w:rFonts w:ascii="Arial" w:hAnsi="Arial"/>
        </w:rPr>
        <w:t>被分配到</w:t>
      </w:r>
      <w:r>
        <w:rPr>
          <w:rFonts w:ascii="Arial" w:hAnsi="Arial"/>
        </w:rPr>
        <w:t>4</w:t>
      </w:r>
      <w:r>
        <w:rPr>
          <w:rFonts w:ascii="Arial" w:hAnsi="Arial"/>
        </w:rPr>
        <w:t>。</w:t>
      </w:r>
    </w:p>
    <w:p w14:paraId="755A0892" w14:textId="77777777" w:rsidR="00B44DA1" w:rsidRDefault="00B44DA1">
      <w:pPr>
        <w:spacing w:line="282" w:lineRule="exact"/>
        <w:rPr>
          <w:rFonts w:ascii="Arial" w:eastAsia="Arial" w:hAnsi="Arial" w:cs="Arial"/>
        </w:rPr>
      </w:pPr>
    </w:p>
    <w:p w14:paraId="1A07B0D1" w14:textId="77777777" w:rsidR="00B44DA1" w:rsidRDefault="00B32628">
      <w:pPr>
        <w:spacing w:line="279" w:lineRule="auto"/>
        <w:ind w:left="720" w:right="26" w:hanging="272"/>
        <w:jc w:val="both"/>
      </w:pPr>
      <w:r>
        <w:rPr>
          <w:rFonts w:ascii="Arial" w:hAnsi="Arial"/>
        </w:rPr>
        <w:t>我们确定预期操作的空气风险等级</w:t>
      </w:r>
      <w:r>
        <w:rPr>
          <w:rFonts w:ascii="Arial" w:hAnsi="Arial"/>
        </w:rPr>
        <w:t>(ARC)</w:t>
      </w:r>
      <w:r>
        <w:rPr>
          <w:rFonts w:ascii="Arial" w:hAnsi="Arial"/>
        </w:rPr>
        <w:t>。这架飞机将在一个农村地区上空飞行，低于</w:t>
      </w:r>
      <w:r>
        <w:rPr>
          <w:rFonts w:ascii="Arial" w:hAnsi="Arial"/>
        </w:rPr>
        <w:t>150</w:t>
      </w:r>
      <w:r>
        <w:rPr>
          <w:rFonts w:ascii="Arial" w:hAnsi="Arial"/>
        </w:rPr>
        <w:t>米的高度，远离机场。因此，根据</w:t>
      </w:r>
      <w:r>
        <w:rPr>
          <w:rFonts w:ascii="Arial" w:hAnsi="Arial"/>
        </w:rPr>
        <w:t xml:space="preserve"> SORA </w:t>
      </w:r>
      <w:r>
        <w:rPr>
          <w:rFonts w:ascii="Arial" w:hAnsi="Arial"/>
        </w:rPr>
        <w:t>的方法，这次行动的</w:t>
      </w:r>
      <w:r>
        <w:rPr>
          <w:rFonts w:ascii="Arial" w:hAnsi="Arial"/>
        </w:rPr>
        <w:t xml:space="preserve"> ARC </w:t>
      </w:r>
      <w:r>
        <w:rPr>
          <w:rFonts w:ascii="Arial" w:hAnsi="Arial"/>
        </w:rPr>
        <w:t>是</w:t>
      </w:r>
      <w:r>
        <w:rPr>
          <w:rFonts w:ascii="Arial" w:hAnsi="Arial"/>
        </w:rPr>
        <w:t xml:space="preserve"> b</w:t>
      </w:r>
      <w:r>
        <w:rPr>
          <w:rFonts w:ascii="Arial" w:hAnsi="Arial"/>
        </w:rPr>
        <w:t>。</w:t>
      </w:r>
    </w:p>
    <w:p w14:paraId="34170B6E" w14:textId="77777777" w:rsidR="00B44DA1" w:rsidRDefault="00B44DA1">
      <w:pPr>
        <w:spacing w:line="279" w:lineRule="exact"/>
        <w:rPr>
          <w:rFonts w:ascii="Arial" w:eastAsia="Arial" w:hAnsi="Arial" w:cs="Arial"/>
        </w:rPr>
      </w:pPr>
    </w:p>
    <w:p w14:paraId="731E5C11" w14:textId="77777777" w:rsidR="00B44DA1" w:rsidRDefault="00B32628">
      <w:pPr>
        <w:ind w:left="720" w:hanging="272"/>
      </w:pPr>
      <w:r>
        <w:rPr>
          <w:rFonts w:ascii="Arial" w:hAnsi="Arial"/>
        </w:rPr>
        <w:t>结合</w:t>
      </w:r>
      <w:r>
        <w:rPr>
          <w:rFonts w:ascii="Arial" w:hAnsi="Arial"/>
        </w:rPr>
        <w:t xml:space="preserve"> b </w:t>
      </w:r>
      <w:r>
        <w:rPr>
          <w:rFonts w:ascii="Arial" w:hAnsi="Arial"/>
        </w:rPr>
        <w:t>的</w:t>
      </w:r>
      <w:r>
        <w:rPr>
          <w:rFonts w:ascii="Arial" w:hAnsi="Arial"/>
        </w:rPr>
        <w:t xml:space="preserve"> ARC </w:t>
      </w:r>
      <w:r>
        <w:rPr>
          <w:rFonts w:ascii="Arial" w:hAnsi="Arial"/>
        </w:rPr>
        <w:t>和</w:t>
      </w:r>
      <w:r>
        <w:rPr>
          <w:rFonts w:ascii="Arial" w:hAnsi="Arial"/>
        </w:rPr>
        <w:t xml:space="preserve"> GRC </w:t>
      </w:r>
      <w:r>
        <w:rPr>
          <w:rFonts w:ascii="Arial" w:hAnsi="Arial"/>
        </w:rPr>
        <w:t>的</w:t>
      </w:r>
      <w:r>
        <w:rPr>
          <w:rFonts w:ascii="Arial" w:hAnsi="Arial"/>
        </w:rPr>
        <w:t>4</w:t>
      </w:r>
      <w:r>
        <w:rPr>
          <w:rFonts w:ascii="Arial" w:hAnsi="Arial"/>
        </w:rPr>
        <w:t>，我们得到了一个</w:t>
      </w:r>
      <w:r>
        <w:rPr>
          <w:rFonts w:ascii="Arial" w:hAnsi="Arial"/>
        </w:rPr>
        <w:t xml:space="preserve"> III </w:t>
      </w:r>
      <w:r>
        <w:rPr>
          <w:rFonts w:ascii="Arial" w:hAnsi="Arial"/>
        </w:rPr>
        <w:t>的</w:t>
      </w:r>
      <w:r>
        <w:rPr>
          <w:rFonts w:ascii="Arial" w:hAnsi="Arial"/>
        </w:rPr>
        <w:t>2D-SAIL (</w:t>
      </w:r>
      <w:r>
        <w:rPr>
          <w:rFonts w:ascii="Arial" w:hAnsi="Arial"/>
        </w:rPr>
        <w:t>见表</w:t>
      </w:r>
      <w:r>
        <w:rPr>
          <w:rFonts w:ascii="Arial" w:hAnsi="Arial"/>
        </w:rPr>
        <w:t>4.1)</w:t>
      </w:r>
      <w:r>
        <w:rPr>
          <w:rFonts w:ascii="Arial" w:hAnsi="Arial"/>
        </w:rPr>
        <w:t>。</w:t>
      </w:r>
    </w:p>
    <w:p w14:paraId="6EBEE199" w14:textId="77777777" w:rsidR="00B44DA1" w:rsidRDefault="00B44DA1">
      <w:pPr>
        <w:spacing w:line="339" w:lineRule="exact"/>
        <w:rPr>
          <w:rFonts w:ascii="Arial" w:eastAsia="Arial" w:hAnsi="Arial" w:cs="Arial"/>
        </w:rPr>
      </w:pPr>
    </w:p>
    <w:p w14:paraId="2BE19A4D" w14:textId="77777777" w:rsidR="00B44DA1" w:rsidRDefault="00B32628">
      <w:pPr>
        <w:spacing w:line="273" w:lineRule="auto"/>
        <w:ind w:left="720" w:right="26" w:hanging="272"/>
        <w:jc w:val="both"/>
      </w:pPr>
      <w:r>
        <w:rPr>
          <w:rFonts w:ascii="Arial" w:hAnsi="Arial"/>
        </w:rPr>
        <w:t>我们确定预期操作的隐私风险类别</w:t>
      </w:r>
      <w:r>
        <w:rPr>
          <w:rFonts w:ascii="Arial" w:hAnsi="Arial"/>
        </w:rPr>
        <w:t>(PRC)</w:t>
      </w:r>
      <w:r>
        <w:rPr>
          <w:rFonts w:ascii="Arial" w:hAnsi="Arial"/>
        </w:rPr>
        <w:t>。基于相机的规格</w:t>
      </w:r>
      <w:r>
        <w:rPr>
          <w:rFonts w:ascii="Arial" w:hAnsi="Arial"/>
        </w:rPr>
        <w:t>(1920x1080</w:t>
      </w:r>
      <w:r>
        <w:rPr>
          <w:rFonts w:ascii="Arial" w:hAnsi="Arial"/>
        </w:rPr>
        <w:t>分辨率，</w:t>
      </w:r>
      <w:r>
        <w:rPr>
          <w:rFonts w:ascii="Arial" w:hAnsi="Arial"/>
        </w:rPr>
        <w:t>20</w:t>
      </w:r>
      <w:r>
        <w:rPr>
          <w:rFonts w:ascii="Arial" w:hAnsi="Arial"/>
        </w:rPr>
        <w:t>视角</w:t>
      </w:r>
      <w:r>
        <w:rPr>
          <w:rFonts w:ascii="Arial" w:hAnsi="Arial"/>
        </w:rPr>
        <w:t>)</w:t>
      </w:r>
      <w:r>
        <w:rPr>
          <w:rFonts w:ascii="Arial" w:hAnsi="Arial"/>
        </w:rPr>
        <w:t>和飞行高度，我们计算捕捉到的图像的像素密度。它是每米</w:t>
      </w:r>
      <w:r>
        <w:rPr>
          <w:rFonts w:ascii="Arial" w:hAnsi="Arial"/>
        </w:rPr>
        <w:t>181</w:t>
      </w:r>
      <w:r>
        <w:rPr>
          <w:rFonts w:ascii="Arial" w:hAnsi="Arial"/>
        </w:rPr>
        <w:t>像素，相当于</w:t>
      </w:r>
      <w:r>
        <w:rPr>
          <w:rFonts w:ascii="Arial" w:hAnsi="Arial"/>
        </w:rPr>
        <w:t>“</w:t>
      </w:r>
      <w:r>
        <w:rPr>
          <w:rFonts w:ascii="Arial" w:hAnsi="Arial"/>
        </w:rPr>
        <w:t>识别</w:t>
      </w:r>
      <w:r>
        <w:rPr>
          <w:rFonts w:ascii="Arial" w:hAnsi="Arial"/>
        </w:rPr>
        <w:t>”</w:t>
      </w:r>
      <w:r>
        <w:rPr>
          <w:rFonts w:ascii="Arial" w:hAnsi="Arial"/>
        </w:rPr>
        <w:t>的细节级别</w:t>
      </w:r>
      <w:r>
        <w:rPr>
          <w:rFonts w:ascii="Arial" w:hAnsi="Arial"/>
        </w:rPr>
        <w:t>(</w:t>
      </w:r>
      <w:r>
        <w:rPr>
          <w:rFonts w:ascii="Arial" w:hAnsi="Arial"/>
        </w:rPr>
        <w:t>见表</w:t>
      </w:r>
      <w:r>
        <w:rPr>
          <w:rFonts w:ascii="Arial" w:hAnsi="Arial"/>
        </w:rPr>
        <w:t>4.2)</w:t>
      </w:r>
      <w:r>
        <w:rPr>
          <w:rFonts w:ascii="Arial" w:hAnsi="Arial"/>
        </w:rPr>
        <w:t>。由于航班发生在农村地区，在</w:t>
      </w:r>
      <w:r>
        <w:rPr>
          <w:rFonts w:ascii="Arial" w:hAnsi="Arial"/>
        </w:rPr>
        <w:t xml:space="preserve"> BLVOS </w:t>
      </w:r>
      <w:r>
        <w:rPr>
          <w:rFonts w:ascii="Arial" w:hAnsi="Arial"/>
        </w:rPr>
        <w:t>模式下，我们分配内在的中国</w:t>
      </w:r>
      <w:r>
        <w:rPr>
          <w:rFonts w:ascii="Arial" w:hAnsi="Arial"/>
        </w:rPr>
        <w:t xml:space="preserve"> c</w:t>
      </w:r>
      <w:r>
        <w:rPr>
          <w:rFonts w:ascii="Arial" w:hAnsi="Arial"/>
        </w:rPr>
        <w:t>。由于无人机是用来监视一个网站，没有隐私保护应用。因此，该操作的最终</w:t>
      </w:r>
      <w:r>
        <w:rPr>
          <w:rFonts w:ascii="Arial" w:hAnsi="Arial"/>
        </w:rPr>
        <w:t xml:space="preserve"> PRC </w:t>
      </w:r>
      <w:r>
        <w:rPr>
          <w:rFonts w:ascii="Arial" w:hAnsi="Arial"/>
        </w:rPr>
        <w:t>保持在</w:t>
      </w:r>
      <w:r>
        <w:rPr>
          <w:rFonts w:ascii="Arial" w:hAnsi="Arial"/>
        </w:rPr>
        <w:t xml:space="preserve"> c </w:t>
      </w:r>
      <w:r>
        <w:rPr>
          <w:rFonts w:ascii="Arial" w:hAnsi="Arial"/>
        </w:rPr>
        <w:t>级别。</w:t>
      </w:r>
    </w:p>
    <w:p w14:paraId="08E94F39" w14:textId="77777777" w:rsidR="00B44DA1" w:rsidRDefault="00B44DA1">
      <w:pPr>
        <w:spacing w:line="285" w:lineRule="exact"/>
        <w:rPr>
          <w:rFonts w:ascii="Arial" w:eastAsia="Arial" w:hAnsi="Arial" w:cs="Arial"/>
        </w:rPr>
      </w:pPr>
    </w:p>
    <w:p w14:paraId="7990E99D" w14:textId="77777777" w:rsidR="00B44DA1" w:rsidRDefault="00B32628">
      <w:pPr>
        <w:spacing w:line="298" w:lineRule="auto"/>
        <w:ind w:left="720" w:right="26" w:hanging="272"/>
        <w:jc w:val="both"/>
      </w:pPr>
      <w:r>
        <w:rPr>
          <w:rFonts w:ascii="Arial" w:hAnsi="Arial"/>
          <w:sz w:val="21"/>
        </w:rPr>
        <w:t>结合</w:t>
      </w:r>
      <w:r>
        <w:rPr>
          <w:rFonts w:ascii="Arial" w:hAnsi="Arial"/>
          <w:sz w:val="21"/>
        </w:rPr>
        <w:t xml:space="preserve"> III </w:t>
      </w:r>
      <w:r>
        <w:rPr>
          <w:rFonts w:ascii="Arial" w:hAnsi="Arial"/>
          <w:sz w:val="21"/>
        </w:rPr>
        <w:t>的</w:t>
      </w:r>
      <w:r>
        <w:rPr>
          <w:rFonts w:ascii="Arial" w:hAnsi="Arial"/>
          <w:sz w:val="21"/>
        </w:rPr>
        <w:t xml:space="preserve">2D-SAIL </w:t>
      </w:r>
      <w:r>
        <w:rPr>
          <w:rFonts w:ascii="Arial" w:hAnsi="Arial"/>
          <w:sz w:val="21"/>
        </w:rPr>
        <w:t>和</w:t>
      </w:r>
      <w:r>
        <w:rPr>
          <w:rFonts w:ascii="Arial" w:hAnsi="Arial"/>
          <w:sz w:val="21"/>
        </w:rPr>
        <w:t xml:space="preserve"> c </w:t>
      </w:r>
      <w:r>
        <w:rPr>
          <w:rFonts w:ascii="Arial" w:hAnsi="Arial"/>
          <w:sz w:val="21"/>
        </w:rPr>
        <w:t>的</w:t>
      </w:r>
      <w:r>
        <w:rPr>
          <w:rFonts w:ascii="Arial" w:hAnsi="Arial"/>
          <w:sz w:val="21"/>
        </w:rPr>
        <w:t xml:space="preserve"> PRC</w:t>
      </w:r>
      <w:r>
        <w:rPr>
          <w:rFonts w:ascii="Arial" w:hAnsi="Arial"/>
          <w:sz w:val="21"/>
        </w:rPr>
        <w:t>，得到了</w:t>
      </w:r>
      <w:r>
        <w:rPr>
          <w:rFonts w:ascii="Arial" w:hAnsi="Arial"/>
          <w:sz w:val="21"/>
        </w:rPr>
        <w:t xml:space="preserve"> III </w:t>
      </w:r>
      <w:r>
        <w:rPr>
          <w:rFonts w:ascii="Arial" w:hAnsi="Arial"/>
          <w:sz w:val="21"/>
        </w:rPr>
        <w:t>的</w:t>
      </w:r>
      <w:r>
        <w:rPr>
          <w:rFonts w:ascii="Arial" w:hAnsi="Arial"/>
          <w:sz w:val="21"/>
        </w:rPr>
        <w:t xml:space="preserve"> SAIL 3D</w:t>
      </w:r>
      <w:r>
        <w:rPr>
          <w:rFonts w:ascii="Arial" w:hAnsi="Arial"/>
          <w:sz w:val="21"/>
        </w:rPr>
        <w:t>。有了这个</w:t>
      </w:r>
      <w:r>
        <w:rPr>
          <w:rFonts w:ascii="Arial" w:hAnsi="Arial"/>
          <w:sz w:val="21"/>
        </w:rPr>
        <w:t xml:space="preserve"> SAIL </w:t>
      </w:r>
      <w:r>
        <w:rPr>
          <w:rFonts w:ascii="Arial" w:hAnsi="Arial"/>
          <w:sz w:val="21"/>
        </w:rPr>
        <w:t>值，操作应该以低或中等的鲁棒性水平满足</w:t>
      </w:r>
      <w:r>
        <w:rPr>
          <w:rFonts w:ascii="Arial" w:hAnsi="Arial"/>
          <w:sz w:val="21"/>
        </w:rPr>
        <w:t xml:space="preserve"> OSOs</w:t>
      </w:r>
      <w:r>
        <w:rPr>
          <w:rFonts w:ascii="Arial" w:hAnsi="Arial"/>
          <w:sz w:val="21"/>
        </w:rPr>
        <w:t>。</w:t>
      </w:r>
      <w:r>
        <w:rPr>
          <w:rFonts w:ascii="Arial" w:hAnsi="Arial"/>
          <w:sz w:val="21"/>
        </w:rPr>
        <w:t xml:space="preserve">SORA </w:t>
      </w:r>
      <w:r>
        <w:rPr>
          <w:rFonts w:ascii="Arial" w:hAnsi="Arial"/>
          <w:sz w:val="21"/>
        </w:rPr>
        <w:t>方法的附件</w:t>
      </w:r>
      <w:r>
        <w:rPr>
          <w:rFonts w:ascii="Arial" w:hAnsi="Arial"/>
          <w:sz w:val="21"/>
        </w:rPr>
        <w:t xml:space="preserve"> e </w:t>
      </w:r>
      <w:r>
        <w:rPr>
          <w:rFonts w:ascii="Arial" w:hAnsi="Arial"/>
          <w:sz w:val="21"/>
        </w:rPr>
        <w:t>列出了详细的目标</w:t>
      </w:r>
      <w:r>
        <w:rPr>
          <w:rFonts w:ascii="Arial" w:hAnsi="Arial"/>
          <w:sz w:val="21"/>
        </w:rPr>
        <w:t>[98]</w:t>
      </w:r>
      <w:r>
        <w:rPr>
          <w:rFonts w:ascii="Arial" w:hAnsi="Arial"/>
          <w:sz w:val="21"/>
        </w:rPr>
        <w:t>。</w:t>
      </w:r>
    </w:p>
    <w:p w14:paraId="475F16CF" w14:textId="77777777" w:rsidR="00B44DA1" w:rsidRDefault="00B44DA1">
      <w:pPr>
        <w:spacing w:line="262" w:lineRule="exact"/>
        <w:rPr>
          <w:rFonts w:ascii="Arial" w:eastAsia="Arial" w:hAnsi="Arial" w:cs="Arial"/>
          <w:sz w:val="21"/>
          <w:szCs w:val="21"/>
        </w:rPr>
      </w:pPr>
    </w:p>
    <w:p w14:paraId="25FAD6E5" w14:textId="77777777" w:rsidR="00B44DA1" w:rsidRDefault="00B32628">
      <w:pPr>
        <w:spacing w:line="289" w:lineRule="auto"/>
        <w:ind w:left="720" w:right="26" w:hanging="272"/>
      </w:pPr>
      <w:r>
        <w:rPr>
          <w:rFonts w:ascii="Arial" w:hAnsi="Arial"/>
        </w:rPr>
        <w:t>我们评估了预期操作的网络安全敏感性</w:t>
      </w:r>
      <w:r>
        <w:rPr>
          <w:rFonts w:ascii="Arial" w:hAnsi="Arial"/>
        </w:rPr>
        <w:t xml:space="preserve">(OCSL) </w:t>
      </w:r>
      <w:r>
        <w:rPr>
          <w:rFonts w:ascii="Arial" w:hAnsi="Arial"/>
        </w:rPr>
        <w:t>，如表</w:t>
      </w:r>
      <w:r>
        <w:rPr>
          <w:rFonts w:ascii="Arial" w:hAnsi="Arial"/>
        </w:rPr>
        <w:t>5.13</w:t>
      </w:r>
      <w:r>
        <w:rPr>
          <w:rFonts w:ascii="Arial" w:hAnsi="Arial"/>
        </w:rPr>
        <w:t>所示。操作的</w:t>
      </w:r>
      <w:r>
        <w:rPr>
          <w:rFonts w:ascii="Arial" w:hAnsi="Arial"/>
        </w:rPr>
        <w:t xml:space="preserve"> OCSL </w:t>
      </w:r>
      <w:r>
        <w:rPr>
          <w:rFonts w:ascii="Arial" w:hAnsi="Arial"/>
        </w:rPr>
        <w:t>是</w:t>
      </w:r>
      <w:r>
        <w:rPr>
          <w:rFonts w:ascii="Arial" w:hAnsi="Arial"/>
        </w:rPr>
        <w:t>2</w:t>
      </w:r>
      <w:r>
        <w:rPr>
          <w:rFonts w:ascii="Arial" w:hAnsi="Arial"/>
        </w:rPr>
        <w:t>。</w:t>
      </w:r>
    </w:p>
    <w:p w14:paraId="2312E4E9" w14:textId="77777777" w:rsidR="00B44DA1" w:rsidRDefault="00B44DA1">
      <w:pPr>
        <w:spacing w:line="207" w:lineRule="exact"/>
        <w:rPr>
          <w:sz w:val="20"/>
          <w:szCs w:val="20"/>
        </w:rPr>
      </w:pPr>
    </w:p>
    <w:tbl>
      <w:tblPr>
        <w:tblW w:w="0" w:type="auto"/>
        <w:tblInd w:w="1410" w:type="dxa"/>
        <w:tblLayout w:type="fixed"/>
        <w:tblCellMar>
          <w:left w:w="0" w:type="dxa"/>
          <w:right w:w="0" w:type="dxa"/>
        </w:tblCellMar>
        <w:tblLook w:val="04A0" w:firstRow="1" w:lastRow="0" w:firstColumn="1" w:lastColumn="0" w:noHBand="0" w:noVBand="1"/>
      </w:tblPr>
      <w:tblGrid>
        <w:gridCol w:w="2040"/>
        <w:gridCol w:w="3420"/>
        <w:gridCol w:w="940"/>
      </w:tblGrid>
      <w:tr w:rsidR="00B44DA1" w14:paraId="56F880EF" w14:textId="77777777">
        <w:trPr>
          <w:trHeight w:val="286"/>
        </w:trPr>
        <w:tc>
          <w:tcPr>
            <w:tcW w:w="2040" w:type="dxa"/>
            <w:tcBorders>
              <w:top w:val="single" w:sz="8" w:space="0" w:color="auto"/>
              <w:left w:val="single" w:sz="8" w:space="0" w:color="auto"/>
              <w:bottom w:val="single" w:sz="8" w:space="0" w:color="auto"/>
              <w:right w:val="single" w:sz="8" w:space="0" w:color="auto"/>
            </w:tcBorders>
            <w:shd w:val="clear" w:color="auto" w:fill="C0C0C0"/>
            <w:vAlign w:val="bottom"/>
          </w:tcPr>
          <w:p w14:paraId="26E490B1" w14:textId="77777777" w:rsidR="00B44DA1" w:rsidRDefault="00B32628">
            <w:pPr>
              <w:ind w:left="120"/>
              <w:rPr>
                <w:sz w:val="20"/>
                <w:szCs w:val="20"/>
              </w:rPr>
            </w:pPr>
            <w:r>
              <w:t>特点</w:t>
            </w:r>
          </w:p>
        </w:tc>
        <w:tc>
          <w:tcPr>
            <w:tcW w:w="3420" w:type="dxa"/>
            <w:tcBorders>
              <w:top w:val="single" w:sz="8" w:space="0" w:color="auto"/>
              <w:bottom w:val="single" w:sz="8" w:space="0" w:color="auto"/>
              <w:right w:val="single" w:sz="8" w:space="0" w:color="auto"/>
            </w:tcBorders>
            <w:shd w:val="clear" w:color="auto" w:fill="C0C0C0"/>
            <w:vAlign w:val="bottom"/>
          </w:tcPr>
          <w:p w14:paraId="298FAC2C" w14:textId="77777777" w:rsidR="00B44DA1" w:rsidRDefault="00B32628">
            <w:pPr>
              <w:ind w:left="100"/>
              <w:rPr>
                <w:sz w:val="20"/>
                <w:szCs w:val="20"/>
              </w:rPr>
            </w:pPr>
            <w:r>
              <w:t>描述</w:t>
            </w:r>
          </w:p>
        </w:tc>
        <w:tc>
          <w:tcPr>
            <w:tcW w:w="940" w:type="dxa"/>
            <w:tcBorders>
              <w:top w:val="single" w:sz="8" w:space="0" w:color="auto"/>
              <w:bottom w:val="single" w:sz="8" w:space="0" w:color="auto"/>
              <w:right w:val="single" w:sz="8" w:space="0" w:color="auto"/>
            </w:tcBorders>
            <w:shd w:val="clear" w:color="auto" w:fill="C0C0C0"/>
            <w:vAlign w:val="bottom"/>
          </w:tcPr>
          <w:p w14:paraId="07CCCD9C" w14:textId="77777777" w:rsidR="00B44DA1" w:rsidRDefault="00B32628">
            <w:pPr>
              <w:ind w:left="100"/>
              <w:rPr>
                <w:sz w:val="20"/>
                <w:szCs w:val="20"/>
              </w:rPr>
            </w:pPr>
            <w:r>
              <w:t>分数</w:t>
            </w:r>
          </w:p>
        </w:tc>
      </w:tr>
      <w:tr w:rsidR="00B44DA1" w14:paraId="3160B3A7" w14:textId="77777777">
        <w:trPr>
          <w:trHeight w:val="274"/>
        </w:trPr>
        <w:tc>
          <w:tcPr>
            <w:tcW w:w="2040" w:type="dxa"/>
            <w:tcBorders>
              <w:left w:val="single" w:sz="8" w:space="0" w:color="auto"/>
              <w:bottom w:val="single" w:sz="8" w:space="0" w:color="auto"/>
              <w:right w:val="single" w:sz="8" w:space="0" w:color="auto"/>
            </w:tcBorders>
            <w:shd w:val="clear" w:color="auto" w:fill="C0C0C0"/>
            <w:vAlign w:val="bottom"/>
          </w:tcPr>
          <w:p w14:paraId="1677318F" w14:textId="77777777" w:rsidR="00B44DA1" w:rsidRDefault="00B32628">
            <w:pPr>
              <w:ind w:left="120"/>
              <w:rPr>
                <w:sz w:val="20"/>
                <w:szCs w:val="20"/>
              </w:rPr>
            </w:pPr>
            <w:r>
              <w:t>沟通</w:t>
            </w:r>
          </w:p>
        </w:tc>
        <w:tc>
          <w:tcPr>
            <w:tcW w:w="3420" w:type="dxa"/>
            <w:tcBorders>
              <w:bottom w:val="single" w:sz="8" w:space="0" w:color="auto"/>
              <w:right w:val="single" w:sz="8" w:space="0" w:color="auto"/>
            </w:tcBorders>
            <w:vAlign w:val="bottom"/>
          </w:tcPr>
          <w:p w14:paraId="75B50187" w14:textId="77777777" w:rsidR="00B44DA1" w:rsidRDefault="00B32628">
            <w:pPr>
              <w:ind w:left="100"/>
              <w:rPr>
                <w:sz w:val="20"/>
                <w:szCs w:val="20"/>
              </w:rPr>
            </w:pPr>
            <w:r>
              <w:t>专用解决方案</w:t>
            </w:r>
          </w:p>
        </w:tc>
        <w:tc>
          <w:tcPr>
            <w:tcW w:w="940" w:type="dxa"/>
            <w:tcBorders>
              <w:bottom w:val="single" w:sz="8" w:space="0" w:color="auto"/>
              <w:right w:val="single" w:sz="8" w:space="0" w:color="auto"/>
            </w:tcBorders>
            <w:vAlign w:val="bottom"/>
          </w:tcPr>
          <w:p w14:paraId="3C089C4B" w14:textId="77777777" w:rsidR="00B44DA1" w:rsidRDefault="00B32628">
            <w:pPr>
              <w:ind w:left="100"/>
              <w:rPr>
                <w:sz w:val="20"/>
                <w:szCs w:val="20"/>
              </w:rPr>
            </w:pPr>
            <w:r>
              <w:rPr>
                <w:rFonts w:ascii="Arial" w:eastAsia="Arial" w:hAnsi="Arial" w:cs="Arial"/>
              </w:rPr>
              <w:t>0</w:t>
            </w:r>
          </w:p>
        </w:tc>
      </w:tr>
      <w:tr w:rsidR="00B44DA1" w14:paraId="07241FA6" w14:textId="77777777">
        <w:trPr>
          <w:trHeight w:val="273"/>
        </w:trPr>
        <w:tc>
          <w:tcPr>
            <w:tcW w:w="2040" w:type="dxa"/>
            <w:tcBorders>
              <w:left w:val="single" w:sz="8" w:space="0" w:color="auto"/>
              <w:bottom w:val="single" w:sz="8" w:space="0" w:color="auto"/>
              <w:right w:val="single" w:sz="8" w:space="0" w:color="auto"/>
            </w:tcBorders>
            <w:shd w:val="clear" w:color="auto" w:fill="C0C0C0"/>
            <w:vAlign w:val="bottom"/>
          </w:tcPr>
          <w:p w14:paraId="65D8CF4E" w14:textId="77777777" w:rsidR="00B44DA1" w:rsidRDefault="00B32628">
            <w:pPr>
              <w:ind w:left="120"/>
              <w:rPr>
                <w:sz w:val="20"/>
                <w:szCs w:val="20"/>
              </w:rPr>
            </w:pPr>
            <w:r>
              <w:t>操作类型</w:t>
            </w:r>
          </w:p>
        </w:tc>
        <w:tc>
          <w:tcPr>
            <w:tcW w:w="3420" w:type="dxa"/>
            <w:tcBorders>
              <w:bottom w:val="single" w:sz="8" w:space="0" w:color="auto"/>
              <w:right w:val="single" w:sz="8" w:space="0" w:color="auto"/>
            </w:tcBorders>
            <w:vAlign w:val="bottom"/>
          </w:tcPr>
          <w:p w14:paraId="4995C1AC" w14:textId="77777777" w:rsidR="00B44DA1" w:rsidRDefault="00B32628">
            <w:pPr>
              <w:ind w:left="100"/>
              <w:rPr>
                <w:sz w:val="20"/>
                <w:szCs w:val="20"/>
              </w:rPr>
            </w:pPr>
            <w:r>
              <w:t>BVLOS</w:t>
            </w:r>
          </w:p>
        </w:tc>
        <w:tc>
          <w:tcPr>
            <w:tcW w:w="940" w:type="dxa"/>
            <w:tcBorders>
              <w:bottom w:val="single" w:sz="8" w:space="0" w:color="auto"/>
              <w:right w:val="single" w:sz="8" w:space="0" w:color="auto"/>
            </w:tcBorders>
            <w:vAlign w:val="bottom"/>
          </w:tcPr>
          <w:p w14:paraId="1133B143" w14:textId="77777777" w:rsidR="00B44DA1" w:rsidRDefault="00B32628">
            <w:pPr>
              <w:ind w:left="100"/>
              <w:rPr>
                <w:sz w:val="20"/>
                <w:szCs w:val="20"/>
              </w:rPr>
            </w:pPr>
            <w:r>
              <w:rPr>
                <w:rFonts w:ascii="Arial" w:eastAsia="Arial" w:hAnsi="Arial" w:cs="Arial"/>
              </w:rPr>
              <w:t>1</w:t>
            </w:r>
          </w:p>
        </w:tc>
      </w:tr>
      <w:tr w:rsidR="00B44DA1" w14:paraId="02651B10" w14:textId="77777777">
        <w:trPr>
          <w:trHeight w:val="273"/>
        </w:trPr>
        <w:tc>
          <w:tcPr>
            <w:tcW w:w="2040" w:type="dxa"/>
            <w:tcBorders>
              <w:left w:val="single" w:sz="8" w:space="0" w:color="auto"/>
              <w:bottom w:val="single" w:sz="8" w:space="0" w:color="auto"/>
              <w:right w:val="single" w:sz="8" w:space="0" w:color="auto"/>
            </w:tcBorders>
            <w:shd w:val="clear" w:color="auto" w:fill="C0C0C0"/>
            <w:vAlign w:val="bottom"/>
          </w:tcPr>
          <w:p w14:paraId="0FDEE1A6" w14:textId="77777777" w:rsidR="00B44DA1" w:rsidRDefault="00B32628">
            <w:pPr>
              <w:ind w:left="120"/>
              <w:rPr>
                <w:sz w:val="20"/>
                <w:szCs w:val="20"/>
              </w:rPr>
            </w:pPr>
            <w:r>
              <w:t>监测水平</w:t>
            </w:r>
          </w:p>
        </w:tc>
        <w:tc>
          <w:tcPr>
            <w:tcW w:w="3420" w:type="dxa"/>
            <w:tcBorders>
              <w:bottom w:val="single" w:sz="8" w:space="0" w:color="auto"/>
              <w:right w:val="single" w:sz="8" w:space="0" w:color="auto"/>
            </w:tcBorders>
            <w:vAlign w:val="bottom"/>
          </w:tcPr>
          <w:p w14:paraId="74835593" w14:textId="77777777" w:rsidR="00B44DA1" w:rsidRDefault="00B32628">
            <w:pPr>
              <w:ind w:left="100"/>
              <w:rPr>
                <w:sz w:val="20"/>
                <w:szCs w:val="20"/>
              </w:rPr>
            </w:pPr>
            <w:r>
              <w:t>由飞行员持续监控</w:t>
            </w:r>
          </w:p>
        </w:tc>
        <w:tc>
          <w:tcPr>
            <w:tcW w:w="940" w:type="dxa"/>
            <w:tcBorders>
              <w:bottom w:val="single" w:sz="8" w:space="0" w:color="auto"/>
              <w:right w:val="single" w:sz="8" w:space="0" w:color="auto"/>
            </w:tcBorders>
            <w:vAlign w:val="bottom"/>
          </w:tcPr>
          <w:p w14:paraId="6D76D20C" w14:textId="77777777" w:rsidR="00B44DA1" w:rsidRDefault="00B32628">
            <w:pPr>
              <w:ind w:left="100"/>
              <w:rPr>
                <w:sz w:val="20"/>
                <w:szCs w:val="20"/>
              </w:rPr>
            </w:pPr>
            <w:r>
              <w:rPr>
                <w:rFonts w:ascii="Arial" w:eastAsia="Arial" w:hAnsi="Arial" w:cs="Arial"/>
              </w:rPr>
              <w:t>0</w:t>
            </w:r>
          </w:p>
        </w:tc>
      </w:tr>
      <w:tr w:rsidR="00B44DA1" w14:paraId="6F63CCC5" w14:textId="77777777">
        <w:trPr>
          <w:trHeight w:val="273"/>
        </w:trPr>
        <w:tc>
          <w:tcPr>
            <w:tcW w:w="2040" w:type="dxa"/>
            <w:tcBorders>
              <w:left w:val="single" w:sz="8" w:space="0" w:color="auto"/>
              <w:bottom w:val="single" w:sz="8" w:space="0" w:color="auto"/>
              <w:right w:val="single" w:sz="8" w:space="0" w:color="auto"/>
            </w:tcBorders>
            <w:shd w:val="clear" w:color="auto" w:fill="C0C0C0"/>
            <w:vAlign w:val="bottom"/>
          </w:tcPr>
          <w:p w14:paraId="7BCBDC4C" w14:textId="77777777" w:rsidR="00B44DA1" w:rsidRDefault="00B32628">
            <w:pPr>
              <w:ind w:left="120"/>
              <w:rPr>
                <w:sz w:val="20"/>
                <w:szCs w:val="20"/>
              </w:rPr>
            </w:pPr>
            <w:r>
              <w:t>第三方</w:t>
            </w:r>
          </w:p>
        </w:tc>
        <w:tc>
          <w:tcPr>
            <w:tcW w:w="3420" w:type="dxa"/>
            <w:tcBorders>
              <w:bottom w:val="single" w:sz="8" w:space="0" w:color="auto"/>
              <w:right w:val="single" w:sz="8" w:space="0" w:color="auto"/>
            </w:tcBorders>
            <w:vAlign w:val="bottom"/>
          </w:tcPr>
          <w:p w14:paraId="56CF4540" w14:textId="77777777" w:rsidR="00B44DA1" w:rsidRDefault="00B32628">
            <w:pPr>
              <w:ind w:left="100"/>
              <w:rPr>
                <w:sz w:val="20"/>
                <w:szCs w:val="20"/>
              </w:rPr>
            </w:pPr>
            <w:r>
              <w:t>只有可信的设备</w:t>
            </w:r>
          </w:p>
        </w:tc>
        <w:tc>
          <w:tcPr>
            <w:tcW w:w="940" w:type="dxa"/>
            <w:tcBorders>
              <w:bottom w:val="single" w:sz="8" w:space="0" w:color="auto"/>
              <w:right w:val="single" w:sz="8" w:space="0" w:color="auto"/>
            </w:tcBorders>
            <w:vAlign w:val="bottom"/>
          </w:tcPr>
          <w:p w14:paraId="68A0798C" w14:textId="77777777" w:rsidR="00B44DA1" w:rsidRDefault="00B32628">
            <w:pPr>
              <w:ind w:left="100"/>
              <w:rPr>
                <w:sz w:val="20"/>
                <w:szCs w:val="20"/>
              </w:rPr>
            </w:pPr>
            <w:r>
              <w:rPr>
                <w:rFonts w:ascii="Arial" w:eastAsia="Arial" w:hAnsi="Arial" w:cs="Arial"/>
              </w:rPr>
              <w:t>1</w:t>
            </w:r>
          </w:p>
        </w:tc>
      </w:tr>
      <w:tr w:rsidR="00B44DA1" w14:paraId="0CDBE6DC" w14:textId="77777777">
        <w:trPr>
          <w:trHeight w:val="271"/>
        </w:trPr>
        <w:tc>
          <w:tcPr>
            <w:tcW w:w="2040" w:type="dxa"/>
            <w:tcBorders>
              <w:left w:val="single" w:sz="8" w:space="0" w:color="auto"/>
              <w:bottom w:val="single" w:sz="8" w:space="0" w:color="auto"/>
              <w:right w:val="single" w:sz="8" w:space="0" w:color="auto"/>
            </w:tcBorders>
            <w:shd w:val="clear" w:color="auto" w:fill="C0C0C0"/>
            <w:vAlign w:val="bottom"/>
          </w:tcPr>
          <w:p w14:paraId="62B38465" w14:textId="77777777" w:rsidR="00B44DA1" w:rsidRDefault="00B32628">
            <w:pPr>
              <w:ind w:left="120"/>
              <w:rPr>
                <w:sz w:val="20"/>
                <w:szCs w:val="20"/>
              </w:rPr>
            </w:pPr>
            <w:r>
              <w:t>OCSL</w:t>
            </w:r>
          </w:p>
        </w:tc>
        <w:tc>
          <w:tcPr>
            <w:tcW w:w="3420" w:type="dxa"/>
            <w:tcBorders>
              <w:bottom w:val="single" w:sz="8" w:space="0" w:color="auto"/>
              <w:right w:val="single" w:sz="8" w:space="0" w:color="auto"/>
            </w:tcBorders>
            <w:vAlign w:val="bottom"/>
          </w:tcPr>
          <w:p w14:paraId="1BEB0703" w14:textId="77777777" w:rsidR="00B44DA1" w:rsidRDefault="00B44DA1">
            <w:pPr>
              <w:rPr>
                <w:sz w:val="23"/>
                <w:szCs w:val="23"/>
              </w:rPr>
            </w:pPr>
          </w:p>
        </w:tc>
        <w:tc>
          <w:tcPr>
            <w:tcW w:w="940" w:type="dxa"/>
            <w:tcBorders>
              <w:bottom w:val="single" w:sz="8" w:space="0" w:color="auto"/>
              <w:right w:val="single" w:sz="8" w:space="0" w:color="auto"/>
            </w:tcBorders>
            <w:vAlign w:val="bottom"/>
          </w:tcPr>
          <w:p w14:paraId="2278BC48" w14:textId="77777777" w:rsidR="00B44DA1" w:rsidRDefault="00B32628">
            <w:pPr>
              <w:ind w:left="100"/>
              <w:rPr>
                <w:sz w:val="20"/>
                <w:szCs w:val="20"/>
              </w:rPr>
            </w:pPr>
            <w:r>
              <w:rPr>
                <w:rFonts w:ascii="Arial" w:eastAsia="Arial" w:hAnsi="Arial" w:cs="Arial"/>
              </w:rPr>
              <w:t>2</w:t>
            </w:r>
          </w:p>
        </w:tc>
      </w:tr>
    </w:tbl>
    <w:p w14:paraId="6B342B16" w14:textId="77777777" w:rsidR="00B44DA1" w:rsidRDefault="00B44DA1">
      <w:pPr>
        <w:spacing w:line="190" w:lineRule="exact"/>
        <w:rPr>
          <w:sz w:val="20"/>
          <w:szCs w:val="20"/>
        </w:rPr>
      </w:pPr>
    </w:p>
    <w:p w14:paraId="4B65C86D" w14:textId="77777777" w:rsidR="00B44DA1" w:rsidRDefault="00B32628">
      <w:pPr>
        <w:ind w:right="-153"/>
        <w:jc w:val="center"/>
      </w:pPr>
      <w:r>
        <w:rPr>
          <w:rFonts w:ascii="Arial" w:hAnsi="Arial"/>
          <w:sz w:val="20"/>
        </w:rPr>
        <w:t>表</w:t>
      </w:r>
      <w:r>
        <w:rPr>
          <w:rFonts w:ascii="Arial" w:hAnsi="Arial"/>
          <w:sz w:val="20"/>
        </w:rPr>
        <w:t xml:space="preserve">5.13: OCSL </w:t>
      </w:r>
      <w:r>
        <w:rPr>
          <w:rFonts w:ascii="Arial" w:hAnsi="Arial"/>
          <w:sz w:val="20"/>
        </w:rPr>
        <w:t>测定结果</w:t>
      </w:r>
    </w:p>
    <w:p w14:paraId="1AC6EAEC" w14:textId="77777777" w:rsidR="00B44DA1" w:rsidRDefault="00B44DA1">
      <w:pPr>
        <w:sectPr w:rsidR="00B44DA1">
          <w:pgSz w:w="11900" w:h="16838"/>
          <w:pgMar w:top="1440" w:right="1440" w:bottom="1440" w:left="1440" w:header="0" w:footer="0" w:gutter="0"/>
          <w:cols w:space="720" w:equalWidth="0">
            <w:col w:w="9026"/>
          </w:cols>
        </w:sectPr>
      </w:pPr>
    </w:p>
    <w:p w14:paraId="5C2F13BC" w14:textId="77777777" w:rsidR="00B44DA1" w:rsidRDefault="00B44DA1">
      <w:pPr>
        <w:spacing w:line="200" w:lineRule="exact"/>
        <w:rPr>
          <w:sz w:val="20"/>
          <w:szCs w:val="20"/>
        </w:rPr>
      </w:pPr>
    </w:p>
    <w:p w14:paraId="1514EF63" w14:textId="77777777" w:rsidR="00B44DA1" w:rsidRDefault="00B44DA1">
      <w:pPr>
        <w:spacing w:line="325" w:lineRule="exact"/>
        <w:rPr>
          <w:sz w:val="20"/>
          <w:szCs w:val="20"/>
        </w:rPr>
      </w:pPr>
    </w:p>
    <w:p w14:paraId="5F306581" w14:textId="77777777" w:rsidR="00B44DA1" w:rsidRDefault="00B32628">
      <w:pPr>
        <w:spacing w:line="289" w:lineRule="auto"/>
        <w:ind w:left="720" w:right="26" w:hanging="272"/>
      </w:pPr>
      <w:r>
        <w:rPr>
          <w:rFonts w:ascii="Arial" w:hAnsi="Arial"/>
        </w:rPr>
        <w:t>使用</w:t>
      </w:r>
      <w:r>
        <w:rPr>
          <w:rFonts w:ascii="Arial" w:hAnsi="Arial"/>
        </w:rPr>
        <w:t xml:space="preserve"> III </w:t>
      </w:r>
      <w:r>
        <w:rPr>
          <w:rFonts w:ascii="Arial" w:hAnsi="Arial"/>
        </w:rPr>
        <w:t>的</w:t>
      </w:r>
      <w:r>
        <w:rPr>
          <w:rFonts w:ascii="Arial" w:hAnsi="Arial"/>
        </w:rPr>
        <w:t xml:space="preserve">3D-SAIL </w:t>
      </w:r>
      <w:r>
        <w:rPr>
          <w:rFonts w:ascii="Arial" w:hAnsi="Arial"/>
        </w:rPr>
        <w:t>和</w:t>
      </w:r>
      <w:r>
        <w:rPr>
          <w:rFonts w:ascii="Arial" w:hAnsi="Arial"/>
        </w:rPr>
        <w:t>2</w:t>
      </w:r>
      <w:r>
        <w:rPr>
          <w:rFonts w:ascii="Arial" w:hAnsi="Arial"/>
        </w:rPr>
        <w:t>的</w:t>
      </w:r>
      <w:r>
        <w:rPr>
          <w:rFonts w:ascii="Arial" w:hAnsi="Arial"/>
        </w:rPr>
        <w:t xml:space="preserve"> OCSL</w:t>
      </w:r>
      <w:r>
        <w:rPr>
          <w:rFonts w:ascii="Arial" w:hAnsi="Arial"/>
        </w:rPr>
        <w:t>，操作应在中等健壮性水平上满足</w:t>
      </w:r>
      <w:r>
        <w:rPr>
          <w:rFonts w:ascii="Arial" w:hAnsi="Arial"/>
        </w:rPr>
        <w:t xml:space="preserve"> OCSOs</w:t>
      </w:r>
      <w:r>
        <w:rPr>
          <w:rFonts w:ascii="Arial" w:hAnsi="Arial"/>
        </w:rPr>
        <w:t>。</w:t>
      </w:r>
      <w:r>
        <w:rPr>
          <w:rFonts w:ascii="Arial" w:hAnsi="Arial"/>
        </w:rPr>
        <w:t xml:space="preserve">OCSOs </w:t>
      </w:r>
      <w:r>
        <w:rPr>
          <w:rFonts w:ascii="Arial" w:hAnsi="Arial"/>
        </w:rPr>
        <w:t>的详细资料载于附件一。</w:t>
      </w:r>
    </w:p>
    <w:p w14:paraId="5EB2FD13" w14:textId="77777777" w:rsidR="00B44DA1" w:rsidRDefault="00B44DA1">
      <w:pPr>
        <w:sectPr w:rsidR="00B44DA1">
          <w:type w:val="continuous"/>
          <w:pgSz w:w="11900" w:h="16838"/>
          <w:pgMar w:top="1440" w:right="1440" w:bottom="1440" w:left="1440" w:header="0" w:footer="0" w:gutter="0"/>
          <w:cols w:space="720" w:equalWidth="0">
            <w:col w:w="9026"/>
          </w:cols>
        </w:sectPr>
      </w:pPr>
    </w:p>
    <w:p w14:paraId="13A39B5F" w14:textId="77777777" w:rsidR="00B44DA1" w:rsidRDefault="00B44DA1">
      <w:pPr>
        <w:spacing w:line="219" w:lineRule="exact"/>
        <w:rPr>
          <w:sz w:val="20"/>
          <w:szCs w:val="20"/>
        </w:rPr>
      </w:pPr>
      <w:bookmarkStart w:id="113" w:name="page114"/>
      <w:bookmarkEnd w:id="113"/>
    </w:p>
    <w:p w14:paraId="068C3A59" w14:textId="77777777" w:rsidR="00B44DA1" w:rsidRDefault="00B32628">
      <w:pPr>
        <w:ind w:left="180"/>
      </w:pPr>
      <w:r>
        <w:rPr>
          <w:rFonts w:ascii="Arial" w:hAnsi="Arial"/>
        </w:rPr>
        <w:t xml:space="preserve">96. </w:t>
      </w:r>
      <w:r>
        <w:rPr>
          <w:rFonts w:ascii="Arial" w:hAnsi="Arial"/>
        </w:rPr>
        <w:t>第五章扩展的</w:t>
      </w:r>
      <w:r>
        <w:rPr>
          <w:rFonts w:ascii="Arial" w:hAnsi="Arial"/>
        </w:rPr>
        <w:t xml:space="preserve"> SORA </w:t>
      </w:r>
      <w:r>
        <w:rPr>
          <w:rFonts w:ascii="Arial" w:hAnsi="Arial"/>
        </w:rPr>
        <w:t>方法的说明</w:t>
      </w:r>
    </w:p>
    <w:p w14:paraId="4CA7099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799552" behindDoc="1" locked="0" layoutInCell="0" allowOverlap="1" wp14:anchorId="56024AB0" wp14:editId="30F813D6">
                <wp:simplePos x="0" y="0"/>
                <wp:positionH relativeFrom="column">
                  <wp:posOffset>114300</wp:posOffset>
                </wp:positionH>
                <wp:positionV relativeFrom="paragraph">
                  <wp:posOffset>25400</wp:posOffset>
                </wp:positionV>
                <wp:extent cx="5600700" cy="0"/>
                <wp:effectExtent l="0" t="0" r="0" b="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514B4C2E" id="Shape 392" o:spid="_x0000_s1026" style="position:absolute;left:0;text-align:left;z-index:-25151692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" o:allowincell="f" filled="t" strokeweight=".35136mm">
                <v:stroke joinstyle="miter"/>
                <o:lock v:ext="edit" shapetype="f"/>
              </v:line>
            </w:pict>
          </mc:Fallback>
        </mc:AlternateContent>
      </w:r>
      <w:r>
        <w:rPr>
          <w:noProof/>
          <w:sz w:val="20"/>
          <w:szCs w:val="20"/>
        </w:rPr>
        <mc:AlternateContent>
          <mc:Choice Requires="wps">
            <w:drawing>
              <wp:anchor distT="0" distB="0" distL="114300" distR="114300" simplePos="0" relativeHeight="251800576" behindDoc="1" locked="0" layoutInCell="0" allowOverlap="1" wp14:anchorId="381DC0AD" wp14:editId="68756EB5">
                <wp:simplePos x="0" y="0"/>
                <wp:positionH relativeFrom="column">
                  <wp:posOffset>2049780</wp:posOffset>
                </wp:positionH>
                <wp:positionV relativeFrom="paragraph">
                  <wp:posOffset>273050</wp:posOffset>
                </wp:positionV>
                <wp:extent cx="1729105" cy="0"/>
                <wp:effectExtent l="0" t="0" r="0" b="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910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C103F45" id="Shape 393" o:spid="_x0000_s1026" style="position:absolute;left:0;text-align:left;z-index:-251515904;visibility:visible;mso-wrap-style:square;mso-wrap-distance-left:9pt;mso-wrap-distance-top:0;mso-wrap-distance-right:9pt;mso-wrap-distance-bottom:0;mso-position-horizontal:absolute;mso-position-horizontal-relative:text;mso-position-vertical:absolute;mso-position-vertical-relative:text" from="161.4pt,21.5pt" to="297.5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801600" behindDoc="1" locked="0" layoutInCell="0" allowOverlap="1" wp14:anchorId="7C2508FE" wp14:editId="33D6E00D">
                <wp:simplePos x="0" y="0"/>
                <wp:positionH relativeFrom="column">
                  <wp:posOffset>2052320</wp:posOffset>
                </wp:positionH>
                <wp:positionV relativeFrom="paragraph">
                  <wp:posOffset>270510</wp:posOffset>
                </wp:positionV>
                <wp:extent cx="0" cy="748030"/>
                <wp:effectExtent l="0" t="0" r="0" b="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9AC53CC" id="Shape 394" o:spid="_x0000_s1026" style="position:absolute;left:0;text-align:left;z-index:-251514880;visibility:visible;mso-wrap-style:square;mso-wrap-distance-left:9pt;mso-wrap-distance-top:0;mso-wrap-distance-right:9pt;mso-wrap-distance-bottom:0;mso-position-horizontal:absolute;mso-position-horizontal-relative:text;mso-position-vertical:absolute;mso-position-vertical-relative:text" from="161.6pt,21.3pt" to="161.6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802624" behindDoc="1" locked="0" layoutInCell="0" allowOverlap="1" wp14:anchorId="555E1C3A" wp14:editId="166DBE2E">
                <wp:simplePos x="0" y="0"/>
                <wp:positionH relativeFrom="column">
                  <wp:posOffset>3776345</wp:posOffset>
                </wp:positionH>
                <wp:positionV relativeFrom="paragraph">
                  <wp:posOffset>270510</wp:posOffset>
                </wp:positionV>
                <wp:extent cx="0" cy="748030"/>
                <wp:effectExtent l="0" t="0" r="0" b="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803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1F0B0BA" id="Shape 395" o:spid="_x0000_s1026" style="position:absolute;left:0;text-align:left;z-index:-251513856;visibility:visible;mso-wrap-style:square;mso-wrap-distance-left:9pt;mso-wrap-distance-top:0;mso-wrap-distance-right:9pt;mso-wrap-distance-bottom:0;mso-position-horizontal:absolute;mso-position-horizontal-relative:text;mso-position-vertical:absolute;mso-position-vertical-relative:text" from="297.35pt,21.3pt" to="297.3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803648" behindDoc="1" locked="0" layoutInCell="0" allowOverlap="1" wp14:anchorId="0B25ADC6" wp14:editId="3F884E36">
                <wp:simplePos x="0" y="0"/>
                <wp:positionH relativeFrom="column">
                  <wp:posOffset>2049780</wp:posOffset>
                </wp:positionH>
                <wp:positionV relativeFrom="paragraph">
                  <wp:posOffset>459105</wp:posOffset>
                </wp:positionV>
                <wp:extent cx="1729105" cy="0"/>
                <wp:effectExtent l="0" t="0" r="0" b="0"/>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910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D2F201F" id="Shape 396" o:spid="_x0000_s1026" style="position:absolute;left:0;text-align:left;z-index:-251512832;visibility:visible;mso-wrap-style:square;mso-wrap-distance-left:9pt;mso-wrap-distance-top:0;mso-wrap-distance-right:9pt;mso-wrap-distance-bottom:0;mso-position-horizontal:absolute;mso-position-horizontal-relative:text;mso-position-vertical:absolute;mso-position-vertical-relative:text" from="161.4pt,36.15pt" to="297.5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804672" behindDoc="1" locked="0" layoutInCell="0" allowOverlap="1" wp14:anchorId="6B2D39D1" wp14:editId="410FFCB7">
                <wp:simplePos x="0" y="0"/>
                <wp:positionH relativeFrom="column">
                  <wp:posOffset>2513965</wp:posOffset>
                </wp:positionH>
                <wp:positionV relativeFrom="paragraph">
                  <wp:posOffset>456565</wp:posOffset>
                </wp:positionV>
                <wp:extent cx="0" cy="561975"/>
                <wp:effectExtent l="0" t="0" r="0" b="0"/>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9FDEC39" id="Shape 397" o:spid="_x0000_s1026" style="position:absolute;left:0;text-align:left;z-index:-251511808;visibility:visible;mso-wrap-style:square;mso-wrap-distance-left:9pt;mso-wrap-distance-top:0;mso-wrap-distance-right:9pt;mso-wrap-distance-bottom:0;mso-position-horizontal:absolute;mso-position-horizontal-relative:text;mso-position-vertical:absolute;mso-position-vertical-relative:text" from="197.95pt,35.95pt" to="197.9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805696" behindDoc="1" locked="0" layoutInCell="0" allowOverlap="1" wp14:anchorId="1D5EC0A4" wp14:editId="571103FB">
                <wp:simplePos x="0" y="0"/>
                <wp:positionH relativeFrom="column">
                  <wp:posOffset>2770505</wp:posOffset>
                </wp:positionH>
                <wp:positionV relativeFrom="paragraph">
                  <wp:posOffset>456565</wp:posOffset>
                </wp:positionV>
                <wp:extent cx="0" cy="561975"/>
                <wp:effectExtent l="0" t="0" r="0" b="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69F3BDD" id="Shape 398" o:spid="_x0000_s1026" style="position:absolute;left:0;text-align:left;z-index:-251510784;visibility:visible;mso-wrap-style:square;mso-wrap-distance-left:9pt;mso-wrap-distance-top:0;mso-wrap-distance-right:9pt;mso-wrap-distance-bottom:0;mso-position-horizontal:absolute;mso-position-horizontal-relative:text;mso-position-vertical:absolute;mso-position-vertical-relative:text" from="218.15pt,35.95pt" to="218.1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806720" behindDoc="1" locked="0" layoutInCell="0" allowOverlap="1" wp14:anchorId="42D29B0F" wp14:editId="2493775A">
                <wp:simplePos x="0" y="0"/>
                <wp:positionH relativeFrom="column">
                  <wp:posOffset>3462655</wp:posOffset>
                </wp:positionH>
                <wp:positionV relativeFrom="paragraph">
                  <wp:posOffset>456565</wp:posOffset>
                </wp:positionV>
                <wp:extent cx="0" cy="561975"/>
                <wp:effectExtent l="0" t="0" r="0" b="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6197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4CED72D" id="Shape 399" o:spid="_x0000_s1026" style="position:absolute;left:0;text-align:left;z-index:-251509760;visibility:visible;mso-wrap-style:square;mso-wrap-distance-left:9pt;mso-wrap-distance-top:0;mso-wrap-distance-right:9pt;mso-wrap-distance-bottom:0;mso-position-horizontal:absolute;mso-position-horizontal-relative:text;mso-position-vertical:absolute;mso-position-vertical-relative:text" from="272.65pt,35.95pt" to="272.65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807744" behindDoc="1" locked="0" layoutInCell="0" allowOverlap="1" wp14:anchorId="4856768F" wp14:editId="380F3500">
                <wp:simplePos x="0" y="0"/>
                <wp:positionH relativeFrom="column">
                  <wp:posOffset>2049780</wp:posOffset>
                </wp:positionH>
                <wp:positionV relativeFrom="paragraph">
                  <wp:posOffset>644525</wp:posOffset>
                </wp:positionV>
                <wp:extent cx="1729105" cy="0"/>
                <wp:effectExtent l="0" t="0" r="0" b="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910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8A33955" id="Shape 400" o:spid="_x0000_s1026" style="position:absolute;left:0;text-align:left;z-index:-251508736;visibility:visible;mso-wrap-style:square;mso-wrap-distance-left:9pt;mso-wrap-distance-top:0;mso-wrap-distance-right:9pt;mso-wrap-distance-bottom:0;mso-position-horizontal:absolute;mso-position-horizontal-relative:text;mso-position-vertical:absolute;mso-position-vertical-relative:text" from="161.4pt,50.75pt" to="297.55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808768" behindDoc="1" locked="0" layoutInCell="0" allowOverlap="1" wp14:anchorId="3A710DCD" wp14:editId="1E2B5248">
                <wp:simplePos x="0" y="0"/>
                <wp:positionH relativeFrom="column">
                  <wp:posOffset>2049780</wp:posOffset>
                </wp:positionH>
                <wp:positionV relativeFrom="paragraph">
                  <wp:posOffset>830580</wp:posOffset>
                </wp:positionV>
                <wp:extent cx="1729105" cy="0"/>
                <wp:effectExtent l="0" t="0" r="0" b="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910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A450723" id="Shape 401" o:spid="_x0000_s1026" style="position:absolute;left:0;text-align:left;z-index:-251507712;visibility:visible;mso-wrap-style:square;mso-wrap-distance-left:9pt;mso-wrap-distance-top:0;mso-wrap-distance-right:9pt;mso-wrap-distance-bottom:0;mso-position-horizontal:absolute;mso-position-horizontal-relative:text;mso-position-vertical:absolute;mso-position-vertical-relative:text" from="161.4pt,65.4pt" to="297.5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809792" behindDoc="1" locked="0" layoutInCell="0" allowOverlap="1" wp14:anchorId="7F0061B4" wp14:editId="4CB13684">
                <wp:simplePos x="0" y="0"/>
                <wp:positionH relativeFrom="column">
                  <wp:posOffset>2049780</wp:posOffset>
                </wp:positionH>
                <wp:positionV relativeFrom="paragraph">
                  <wp:posOffset>1016000</wp:posOffset>
                </wp:positionV>
                <wp:extent cx="1729105" cy="0"/>
                <wp:effectExtent l="0" t="0" r="0" b="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910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F10687D" id="Shape 402" o:spid="_x0000_s1026" style="position:absolute;left:0;text-align:left;z-index:-251506688;visibility:visible;mso-wrap-style:square;mso-wrap-distance-left:9pt;mso-wrap-distance-top:0;mso-wrap-distance-right:9pt;mso-wrap-distance-bottom:0;mso-position-horizontal:absolute;mso-position-horizontal-relative:text;mso-position-vertical:absolute;mso-position-vertical-relative:text" from="161.4pt,80pt" to="297.55pt,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" o:allowincell="f" filled="t" strokeweight=".14039mm">
                <v:stroke joinstyle="miter"/>
                <o:lock v:ext="edit" shapetype="f"/>
              </v:line>
            </w:pict>
          </mc:Fallback>
        </mc:AlternateContent>
      </w:r>
    </w:p>
    <w:p w14:paraId="3F28254C" w14:textId="77777777" w:rsidR="00B44DA1" w:rsidRDefault="00B44DA1">
      <w:pPr>
        <w:spacing w:line="200" w:lineRule="exact"/>
        <w:rPr>
          <w:sz w:val="20"/>
          <w:szCs w:val="20"/>
        </w:rPr>
      </w:pPr>
    </w:p>
    <w:p w14:paraId="022BB1F9" w14:textId="77777777" w:rsidR="00B44DA1" w:rsidRDefault="00B44DA1">
      <w:pPr>
        <w:spacing w:line="208" w:lineRule="exact"/>
        <w:rPr>
          <w:sz w:val="20"/>
          <w:szCs w:val="20"/>
        </w:rPr>
      </w:pPr>
    </w:p>
    <w:p w14:paraId="61575D5F" w14:textId="77777777" w:rsidR="00B44DA1" w:rsidRDefault="00B32628">
      <w:pPr>
        <w:ind w:right="-153"/>
        <w:jc w:val="center"/>
      </w:pPr>
      <w:r>
        <w:rPr>
          <w:rFonts w:ascii="Arial" w:hAnsi="Arial"/>
        </w:rPr>
        <w:t>分析</w:t>
      </w:r>
    </w:p>
    <w:p w14:paraId="6FA5DD07" w14:textId="77777777" w:rsidR="00B44DA1" w:rsidRDefault="00B44DA1">
      <w:pPr>
        <w:spacing w:line="40" w:lineRule="exact"/>
        <w:rPr>
          <w:sz w:val="20"/>
          <w:szCs w:val="20"/>
        </w:rPr>
      </w:pPr>
    </w:p>
    <w:p w14:paraId="491D4C61" w14:textId="77777777" w:rsidR="00B44DA1" w:rsidRDefault="00B32628">
      <w:pPr>
        <w:ind w:right="-153"/>
        <w:jc w:val="center"/>
      </w:pPr>
      <w:r>
        <w:rPr>
          <w:rFonts w:ascii="Arial" w:hAnsi="Arial"/>
        </w:rPr>
        <w:t>Grc42d-sail III</w:t>
      </w:r>
    </w:p>
    <w:p w14:paraId="04080261" w14:textId="77777777" w:rsidR="00B44DA1" w:rsidRDefault="00B44DA1">
      <w:pPr>
        <w:spacing w:line="40" w:lineRule="exact"/>
        <w:rPr>
          <w:sz w:val="20"/>
          <w:szCs w:val="20"/>
        </w:rPr>
      </w:pPr>
    </w:p>
    <w:p w14:paraId="424FEE3F" w14:textId="77777777" w:rsidR="00B44DA1" w:rsidRDefault="00B32628">
      <w:pPr>
        <w:ind w:right="-153"/>
        <w:jc w:val="center"/>
      </w:pPr>
      <w:r>
        <w:rPr>
          <w:rFonts w:ascii="Arial" w:hAnsi="Arial"/>
        </w:rPr>
        <w:t>ARC b 3D-SAIL III</w:t>
      </w:r>
    </w:p>
    <w:p w14:paraId="0F73CAC5" w14:textId="77777777" w:rsidR="00B44DA1" w:rsidRDefault="00B44DA1">
      <w:pPr>
        <w:spacing w:line="40" w:lineRule="exact"/>
        <w:rPr>
          <w:sz w:val="20"/>
          <w:szCs w:val="20"/>
        </w:rPr>
      </w:pPr>
    </w:p>
    <w:p w14:paraId="68369FE9" w14:textId="77777777" w:rsidR="00B44DA1" w:rsidRDefault="00B32628">
      <w:pPr>
        <w:ind w:left="3360"/>
      </w:pPr>
      <w:proofErr w:type="gramStart"/>
      <w:r>
        <w:rPr>
          <w:rFonts w:ascii="Arial" w:hAnsi="Arial"/>
        </w:rPr>
        <w:t>中华人民共和国中华人民共和国</w:t>
      </w:r>
      <w:proofErr w:type="gramEnd"/>
      <w:r>
        <w:rPr>
          <w:rFonts w:ascii="Arial" w:hAnsi="Arial"/>
        </w:rPr>
        <w:t xml:space="preserve"> OCSL 2</w:t>
      </w:r>
    </w:p>
    <w:p w14:paraId="12A19E44" w14:textId="77777777" w:rsidR="00B44DA1" w:rsidRDefault="00B44DA1">
      <w:pPr>
        <w:spacing w:line="235" w:lineRule="exact"/>
        <w:rPr>
          <w:sz w:val="20"/>
          <w:szCs w:val="20"/>
        </w:rPr>
      </w:pPr>
    </w:p>
    <w:p w14:paraId="5D414A67" w14:textId="77777777" w:rsidR="00B44DA1" w:rsidRDefault="00B32628">
      <w:pPr>
        <w:ind w:right="-153"/>
        <w:jc w:val="center"/>
      </w:pPr>
      <w:r>
        <w:rPr>
          <w:rFonts w:ascii="Arial" w:hAnsi="Arial"/>
          <w:sz w:val="20"/>
        </w:rPr>
        <w:t>表</w:t>
      </w:r>
      <w:r>
        <w:rPr>
          <w:rFonts w:ascii="Arial" w:hAnsi="Arial"/>
          <w:sz w:val="20"/>
        </w:rPr>
        <w:t xml:space="preserve">5.14: </w:t>
      </w:r>
      <w:r>
        <w:rPr>
          <w:rFonts w:ascii="Arial" w:hAnsi="Arial"/>
          <w:sz w:val="20"/>
        </w:rPr>
        <w:t>隐私保护过滤器</w:t>
      </w:r>
    </w:p>
    <w:p w14:paraId="2CD037FF" w14:textId="77777777" w:rsidR="00B44DA1" w:rsidRDefault="00B44DA1">
      <w:pPr>
        <w:spacing w:line="200" w:lineRule="exact"/>
        <w:rPr>
          <w:sz w:val="20"/>
          <w:szCs w:val="20"/>
        </w:rPr>
      </w:pPr>
    </w:p>
    <w:p w14:paraId="4B00FEAA" w14:textId="77777777" w:rsidR="00B44DA1" w:rsidRDefault="00B44DA1">
      <w:pPr>
        <w:spacing w:line="200" w:lineRule="exact"/>
        <w:rPr>
          <w:sz w:val="20"/>
          <w:szCs w:val="20"/>
        </w:rPr>
      </w:pPr>
    </w:p>
    <w:p w14:paraId="00368F1C" w14:textId="77777777" w:rsidR="00B44DA1" w:rsidRDefault="00B44DA1">
      <w:pPr>
        <w:spacing w:line="324" w:lineRule="exact"/>
        <w:rPr>
          <w:sz w:val="20"/>
          <w:szCs w:val="20"/>
        </w:rPr>
      </w:pPr>
    </w:p>
    <w:p w14:paraId="481CE65C" w14:textId="77777777" w:rsidR="00B44DA1" w:rsidRDefault="00B32628">
      <w:pPr>
        <w:ind w:left="180"/>
      </w:pPr>
      <w:r>
        <w:rPr>
          <w:rFonts w:ascii="Arial" w:hAnsi="Arial"/>
        </w:rPr>
        <w:t>5.3.2.3</w:t>
      </w:r>
      <w:r>
        <w:rPr>
          <w:rFonts w:ascii="Arial" w:hAnsi="Arial"/>
        </w:rPr>
        <w:t>结果讨论</w:t>
      </w:r>
    </w:p>
    <w:p w14:paraId="17BE3250" w14:textId="77777777" w:rsidR="00B44DA1" w:rsidRDefault="00B44DA1">
      <w:pPr>
        <w:spacing w:line="200" w:lineRule="exact"/>
        <w:rPr>
          <w:sz w:val="20"/>
          <w:szCs w:val="20"/>
        </w:rPr>
      </w:pPr>
    </w:p>
    <w:p w14:paraId="769CF596" w14:textId="77777777" w:rsidR="00B44DA1" w:rsidRDefault="00B44DA1">
      <w:pPr>
        <w:spacing w:line="300" w:lineRule="exact"/>
        <w:rPr>
          <w:sz w:val="20"/>
          <w:szCs w:val="20"/>
        </w:rPr>
      </w:pPr>
    </w:p>
    <w:p w14:paraId="7E86631D" w14:textId="77777777" w:rsidR="00B44DA1" w:rsidRDefault="00B32628">
      <w:pPr>
        <w:spacing w:line="271" w:lineRule="auto"/>
        <w:ind w:left="180" w:right="26"/>
        <w:jc w:val="both"/>
      </w:pPr>
      <w:r>
        <w:rPr>
          <w:rFonts w:ascii="Arial" w:hAnsi="Arial"/>
        </w:rPr>
        <w:t>分析结果在表</w:t>
      </w:r>
      <w:r>
        <w:rPr>
          <w:rFonts w:ascii="Arial" w:hAnsi="Arial"/>
        </w:rPr>
        <w:t>5.14</w:t>
      </w:r>
      <w:r>
        <w:rPr>
          <w:rFonts w:ascii="Arial" w:hAnsi="Arial"/>
        </w:rPr>
        <w:t>中恢复。根据这个结果，运营商必须满足的目标只有一个低或中等的健壮性水平</w:t>
      </w:r>
      <w:r>
        <w:rPr>
          <w:rFonts w:ascii="Arial" w:hAnsi="Arial"/>
        </w:rPr>
        <w:t>(</w:t>
      </w:r>
      <w:r>
        <w:rPr>
          <w:rFonts w:ascii="Arial" w:hAnsi="Arial"/>
        </w:rPr>
        <w:t>相对于高健壮性水平的交付操作</w:t>
      </w:r>
      <w:r>
        <w:rPr>
          <w:rFonts w:ascii="Arial" w:hAnsi="Arial"/>
        </w:rPr>
        <w:t>)</w:t>
      </w:r>
      <w:r>
        <w:rPr>
          <w:rFonts w:ascii="Arial" w:hAnsi="Arial"/>
        </w:rPr>
        <w:t>。这个结果是典型的</w:t>
      </w:r>
      <w:r>
        <w:rPr>
          <w:rFonts w:ascii="Arial" w:hAnsi="Arial"/>
        </w:rPr>
        <w:t>“</w:t>
      </w:r>
      <w:r>
        <w:rPr>
          <w:rFonts w:ascii="Arial" w:hAnsi="Arial"/>
        </w:rPr>
        <w:t>工业现场监控</w:t>
      </w:r>
      <w:r>
        <w:rPr>
          <w:rFonts w:ascii="Arial" w:hAnsi="Arial"/>
        </w:rPr>
        <w:t>”</w:t>
      </w:r>
      <w:r>
        <w:rPr>
          <w:rFonts w:ascii="Arial" w:hAnsi="Arial"/>
        </w:rPr>
        <w:t>操作。工业场所通常分布在大片区域，远离居民区，远离机场。因此，</w:t>
      </w:r>
      <w:r>
        <w:rPr>
          <w:rFonts w:ascii="Arial" w:hAnsi="Arial"/>
        </w:rPr>
        <w:t>“</w:t>
      </w:r>
      <w:r>
        <w:rPr>
          <w:rFonts w:ascii="Arial" w:hAnsi="Arial"/>
        </w:rPr>
        <w:t>工业现场监控</w:t>
      </w:r>
      <w:r>
        <w:rPr>
          <w:rFonts w:ascii="Arial" w:hAnsi="Arial"/>
        </w:rPr>
        <w:t>”</w:t>
      </w:r>
      <w:r>
        <w:rPr>
          <w:rFonts w:ascii="Arial" w:hAnsi="Arial"/>
        </w:rPr>
        <w:t>操作有一些共同的特点，如农村操作区，</w:t>
      </w:r>
      <w:r>
        <w:rPr>
          <w:rFonts w:ascii="Arial" w:hAnsi="Arial"/>
        </w:rPr>
        <w:t>BLVOS</w:t>
      </w:r>
      <w:r>
        <w:rPr>
          <w:rFonts w:ascii="Arial" w:hAnsi="Arial"/>
        </w:rPr>
        <w:t>，</w:t>
      </w:r>
      <w:proofErr w:type="gramStart"/>
      <w:r>
        <w:rPr>
          <w:rFonts w:ascii="Arial" w:hAnsi="Arial"/>
        </w:rPr>
        <w:t>低活动</w:t>
      </w:r>
      <w:proofErr w:type="gramEnd"/>
      <w:r>
        <w:rPr>
          <w:rFonts w:ascii="Arial" w:hAnsi="Arial"/>
        </w:rPr>
        <w:t>密度空域。根据</w:t>
      </w:r>
      <w:r>
        <w:rPr>
          <w:rFonts w:ascii="Arial" w:hAnsi="Arial"/>
        </w:rPr>
        <w:t xml:space="preserve"> SORA </w:t>
      </w:r>
      <w:r>
        <w:rPr>
          <w:rFonts w:ascii="Arial" w:hAnsi="Arial"/>
        </w:rPr>
        <w:t>的方法，具有这些特征的操作通常并不重要。它不合理。例如，考虑到</w:t>
      </w:r>
      <w:r>
        <w:rPr>
          <w:rFonts w:ascii="Arial" w:hAnsi="Arial"/>
        </w:rPr>
        <w:t>“</w:t>
      </w:r>
      <w:r>
        <w:rPr>
          <w:rFonts w:ascii="Arial" w:hAnsi="Arial"/>
        </w:rPr>
        <w:t>核电站监测</w:t>
      </w:r>
      <w:r>
        <w:rPr>
          <w:rFonts w:ascii="Arial" w:hAnsi="Arial"/>
        </w:rPr>
        <w:t>”</w:t>
      </w:r>
      <w:r>
        <w:rPr>
          <w:rFonts w:ascii="Arial" w:hAnsi="Arial"/>
        </w:rPr>
        <w:t>、</w:t>
      </w:r>
      <w:r>
        <w:rPr>
          <w:rFonts w:ascii="Arial" w:hAnsi="Arial"/>
        </w:rPr>
        <w:t>“</w:t>
      </w:r>
      <w:r>
        <w:rPr>
          <w:rFonts w:ascii="Arial" w:hAnsi="Arial"/>
        </w:rPr>
        <w:t>太阳能发电计划监测</w:t>
      </w:r>
      <w:r>
        <w:rPr>
          <w:rFonts w:ascii="Arial" w:hAnsi="Arial"/>
        </w:rPr>
        <w:t>”</w:t>
      </w:r>
      <w:r>
        <w:rPr>
          <w:rFonts w:ascii="Arial" w:hAnsi="Arial"/>
        </w:rPr>
        <w:t>和</w:t>
      </w:r>
      <w:r>
        <w:rPr>
          <w:rFonts w:ascii="Arial" w:hAnsi="Arial"/>
        </w:rPr>
        <w:t>“</w:t>
      </w:r>
      <w:r>
        <w:rPr>
          <w:rFonts w:ascii="Arial" w:hAnsi="Arial"/>
        </w:rPr>
        <w:t>现场监测</w:t>
      </w:r>
      <w:r>
        <w:rPr>
          <w:rFonts w:ascii="Arial" w:hAnsi="Arial"/>
        </w:rPr>
        <w:t>”</w:t>
      </w:r>
      <w:r>
        <w:rPr>
          <w:rFonts w:ascii="Arial" w:hAnsi="Arial"/>
        </w:rPr>
        <w:t>这三种操作，我们得到了同样的结果。原因是，目前的版本</w:t>
      </w:r>
      <w:r>
        <w:rPr>
          <w:rFonts w:ascii="Arial" w:hAnsi="Arial"/>
        </w:rPr>
        <w:t>(</w:t>
      </w:r>
      <w:r>
        <w:rPr>
          <w:rFonts w:ascii="Arial" w:hAnsi="Arial"/>
        </w:rPr>
        <w:t>原版或扩展版</w:t>
      </w:r>
      <w:r>
        <w:rPr>
          <w:rFonts w:ascii="Arial" w:hAnsi="Arial"/>
        </w:rPr>
        <w:t>)</w:t>
      </w:r>
      <w:r>
        <w:rPr>
          <w:rFonts w:ascii="Arial" w:hAnsi="Arial"/>
        </w:rPr>
        <w:t>只考虑了对人类的直接伤害</w:t>
      </w:r>
      <w:r>
        <w:rPr>
          <w:rFonts w:ascii="Arial" w:hAnsi="Arial"/>
        </w:rPr>
        <w:t>(</w:t>
      </w:r>
      <w:r>
        <w:rPr>
          <w:rFonts w:ascii="Arial" w:hAnsi="Arial"/>
        </w:rPr>
        <w:t>生命或隐私的损失</w:t>
      </w:r>
      <w:r>
        <w:rPr>
          <w:rFonts w:ascii="Arial" w:hAnsi="Arial"/>
        </w:rPr>
        <w:t>)</w:t>
      </w:r>
      <w:r>
        <w:rPr>
          <w:rFonts w:ascii="Arial" w:hAnsi="Arial"/>
        </w:rPr>
        <w:t>。对基础设施或工业场所的伤害尚未开发。事实上，这个问题非常复杂，因为不同工业领域的危害评估可能是不同的。</w:t>
      </w:r>
    </w:p>
    <w:p w14:paraId="049557D5" w14:textId="77777777" w:rsidR="00B44DA1" w:rsidRDefault="00B44DA1">
      <w:pPr>
        <w:spacing w:line="185" w:lineRule="exact"/>
        <w:rPr>
          <w:sz w:val="20"/>
          <w:szCs w:val="20"/>
        </w:rPr>
      </w:pPr>
    </w:p>
    <w:p w14:paraId="70574970" w14:textId="77777777" w:rsidR="00B44DA1" w:rsidRDefault="00B32628">
      <w:pPr>
        <w:spacing w:line="273" w:lineRule="auto"/>
        <w:ind w:left="180" w:right="26" w:firstLine="339"/>
        <w:jc w:val="both"/>
      </w:pPr>
      <w:r>
        <w:rPr>
          <w:rFonts w:ascii="Arial" w:hAnsi="Arial"/>
        </w:rPr>
        <w:t>目前，我们提出了一个临时解决方案来解决上述问题。对于</w:t>
      </w:r>
      <w:r>
        <w:rPr>
          <w:rFonts w:ascii="Arial" w:hAnsi="Arial"/>
        </w:rPr>
        <w:t>“</w:t>
      </w:r>
      <w:r>
        <w:rPr>
          <w:rFonts w:ascii="Arial" w:hAnsi="Arial"/>
        </w:rPr>
        <w:t>工业现场监控</w:t>
      </w:r>
      <w:r>
        <w:rPr>
          <w:rFonts w:ascii="Arial" w:hAnsi="Arial"/>
        </w:rPr>
        <w:t>”</w:t>
      </w:r>
      <w:r>
        <w:rPr>
          <w:rFonts w:ascii="Arial" w:hAnsi="Arial"/>
        </w:rPr>
        <w:t>操作，我们将在</w:t>
      </w:r>
      <w:r>
        <w:rPr>
          <w:rFonts w:ascii="Arial" w:hAnsi="Arial"/>
        </w:rPr>
        <w:t xml:space="preserve">3D-SAIL </w:t>
      </w:r>
      <w:r>
        <w:rPr>
          <w:rFonts w:ascii="Arial" w:hAnsi="Arial"/>
        </w:rPr>
        <w:t>上增加</w:t>
      </w:r>
      <w:r>
        <w:rPr>
          <w:rFonts w:ascii="Arial" w:hAnsi="Arial"/>
        </w:rPr>
        <w:t>“</w:t>
      </w:r>
      <w:r>
        <w:rPr>
          <w:rFonts w:ascii="Arial" w:hAnsi="Arial"/>
        </w:rPr>
        <w:t>补充点</w:t>
      </w:r>
      <w:r>
        <w:rPr>
          <w:rFonts w:ascii="Arial" w:hAnsi="Arial"/>
        </w:rPr>
        <w:t>”</w:t>
      </w:r>
      <w:r>
        <w:rPr>
          <w:rFonts w:ascii="Arial" w:hAnsi="Arial"/>
        </w:rPr>
        <w:t>。这些点部分地表现了工业场所的关键性质。这些要点将根据以下两个问题进行评估</w:t>
      </w:r>
      <w:r>
        <w:rPr>
          <w:rFonts w:ascii="Arial" w:hAnsi="Arial"/>
        </w:rPr>
        <w:t>: (1)</w:t>
      </w:r>
      <w:r>
        <w:rPr>
          <w:rFonts w:ascii="Arial" w:hAnsi="Arial"/>
        </w:rPr>
        <w:t>工业场所是否生产或储存危险产品</w:t>
      </w:r>
      <w:r>
        <w:rPr>
          <w:rFonts w:ascii="Arial" w:hAnsi="Arial"/>
        </w:rPr>
        <w:t>(</w:t>
      </w:r>
      <w:r>
        <w:rPr>
          <w:rFonts w:ascii="Arial" w:hAnsi="Arial"/>
        </w:rPr>
        <w:t>如有毒、汽油、放射性物质</w:t>
      </w:r>
      <w:r>
        <w:rPr>
          <w:rFonts w:ascii="Arial" w:hAnsi="Arial"/>
        </w:rPr>
        <w:t>) (2)“</w:t>
      </w:r>
      <w:r>
        <w:rPr>
          <w:rFonts w:ascii="Arial" w:hAnsi="Arial"/>
        </w:rPr>
        <w:t>这个工厂是否存储敏感信息</w:t>
      </w:r>
      <w:r>
        <w:rPr>
          <w:rFonts w:ascii="Arial" w:hAnsi="Arial"/>
        </w:rPr>
        <w:t>?”(</w:t>
      </w:r>
      <w:r>
        <w:rPr>
          <w:rFonts w:ascii="Arial" w:hAnsi="Arial"/>
        </w:rPr>
        <w:t>见表</w:t>
      </w:r>
      <w:r>
        <w:rPr>
          <w:rFonts w:ascii="Arial" w:hAnsi="Arial"/>
        </w:rPr>
        <w:t>5.15)</w:t>
      </w:r>
      <w:r>
        <w:rPr>
          <w:rFonts w:ascii="Arial" w:hAnsi="Arial"/>
        </w:rPr>
        <w:t>。</w:t>
      </w:r>
    </w:p>
    <w:p w14:paraId="5FA93D54" w14:textId="77777777" w:rsidR="00B44DA1" w:rsidRDefault="00B44DA1">
      <w:pPr>
        <w:spacing w:line="200" w:lineRule="exact"/>
        <w:rPr>
          <w:sz w:val="20"/>
          <w:szCs w:val="20"/>
        </w:rPr>
      </w:pPr>
    </w:p>
    <w:p w14:paraId="7AA2B23A" w14:textId="77777777" w:rsidR="00B44DA1" w:rsidRDefault="00B44DA1">
      <w:pPr>
        <w:spacing w:line="253" w:lineRule="exact"/>
        <w:rPr>
          <w:sz w:val="20"/>
          <w:szCs w:val="20"/>
        </w:rPr>
      </w:pPr>
    </w:p>
    <w:tbl>
      <w:tblPr>
        <w:tblW w:w="0" w:type="auto"/>
        <w:tblInd w:w="1510" w:type="dxa"/>
        <w:tblLayout w:type="fixed"/>
        <w:tblCellMar>
          <w:left w:w="0" w:type="dxa"/>
          <w:right w:w="0" w:type="dxa"/>
        </w:tblCellMar>
        <w:tblLook w:val="04A0" w:firstRow="1" w:lastRow="0" w:firstColumn="1" w:lastColumn="0" w:noHBand="0" w:noVBand="1"/>
      </w:tblPr>
      <w:tblGrid>
        <w:gridCol w:w="2700"/>
        <w:gridCol w:w="1900"/>
        <w:gridCol w:w="1580"/>
      </w:tblGrid>
      <w:tr w:rsidR="00B44DA1" w14:paraId="34281570" w14:textId="77777777">
        <w:trPr>
          <w:trHeight w:val="287"/>
        </w:trPr>
        <w:tc>
          <w:tcPr>
            <w:tcW w:w="4600" w:type="dxa"/>
            <w:gridSpan w:val="2"/>
            <w:tcBorders>
              <w:top w:val="single" w:sz="8" w:space="0" w:color="auto"/>
              <w:left w:val="single" w:sz="8" w:space="0" w:color="auto"/>
              <w:bottom w:val="single" w:sz="8" w:space="0" w:color="auto"/>
            </w:tcBorders>
            <w:vAlign w:val="bottom"/>
          </w:tcPr>
          <w:p w14:paraId="4E9C5ECB" w14:textId="77777777" w:rsidR="00B44DA1" w:rsidRDefault="00B32628">
            <w:pPr>
              <w:ind w:left="2120"/>
              <w:rPr>
                <w:sz w:val="20"/>
                <w:szCs w:val="20"/>
              </w:rPr>
            </w:pPr>
            <w:r>
              <w:t>补充点</w:t>
            </w:r>
          </w:p>
        </w:tc>
        <w:tc>
          <w:tcPr>
            <w:tcW w:w="1580" w:type="dxa"/>
            <w:tcBorders>
              <w:top w:val="single" w:sz="8" w:space="0" w:color="auto"/>
              <w:bottom w:val="single" w:sz="8" w:space="0" w:color="auto"/>
              <w:right w:val="single" w:sz="8" w:space="0" w:color="auto"/>
            </w:tcBorders>
            <w:vAlign w:val="bottom"/>
          </w:tcPr>
          <w:p w14:paraId="5FED782C" w14:textId="77777777" w:rsidR="00B44DA1" w:rsidRDefault="00B44DA1">
            <w:pPr>
              <w:rPr>
                <w:sz w:val="24"/>
                <w:szCs w:val="24"/>
              </w:rPr>
            </w:pPr>
          </w:p>
        </w:tc>
      </w:tr>
      <w:tr w:rsidR="00B44DA1" w14:paraId="403AAAA8" w14:textId="77777777">
        <w:trPr>
          <w:trHeight w:val="273"/>
        </w:trPr>
        <w:tc>
          <w:tcPr>
            <w:tcW w:w="2700" w:type="dxa"/>
            <w:tcBorders>
              <w:left w:val="single" w:sz="8" w:space="0" w:color="auto"/>
              <w:bottom w:val="single" w:sz="8" w:space="0" w:color="auto"/>
              <w:right w:val="single" w:sz="8" w:space="0" w:color="auto"/>
            </w:tcBorders>
            <w:vAlign w:val="bottom"/>
          </w:tcPr>
          <w:p w14:paraId="00CB4148" w14:textId="77777777" w:rsidR="00B44DA1" w:rsidRDefault="00B32628">
            <w:pPr>
              <w:ind w:left="120"/>
              <w:rPr>
                <w:sz w:val="20"/>
                <w:szCs w:val="20"/>
              </w:rPr>
            </w:pPr>
            <w:r>
              <w:t>工业用地类别</w:t>
            </w:r>
          </w:p>
        </w:tc>
        <w:tc>
          <w:tcPr>
            <w:tcW w:w="1900" w:type="dxa"/>
            <w:tcBorders>
              <w:bottom w:val="single" w:sz="8" w:space="0" w:color="auto"/>
              <w:right w:val="single" w:sz="8" w:space="0" w:color="auto"/>
            </w:tcBorders>
            <w:vAlign w:val="bottom"/>
          </w:tcPr>
          <w:p w14:paraId="10942799" w14:textId="77777777" w:rsidR="00B44DA1" w:rsidRDefault="00B32628">
            <w:pPr>
              <w:ind w:left="100"/>
              <w:rPr>
                <w:sz w:val="20"/>
                <w:szCs w:val="20"/>
              </w:rPr>
            </w:pPr>
            <w:r>
              <w:t>没有敏感信息</w:t>
            </w:r>
          </w:p>
        </w:tc>
        <w:tc>
          <w:tcPr>
            <w:tcW w:w="1580" w:type="dxa"/>
            <w:tcBorders>
              <w:bottom w:val="single" w:sz="8" w:space="0" w:color="auto"/>
              <w:right w:val="single" w:sz="8" w:space="0" w:color="auto"/>
            </w:tcBorders>
            <w:vAlign w:val="bottom"/>
          </w:tcPr>
          <w:p w14:paraId="1EBFD427" w14:textId="77777777" w:rsidR="00B44DA1" w:rsidRDefault="00B32628">
            <w:pPr>
              <w:ind w:left="100"/>
              <w:rPr>
                <w:sz w:val="20"/>
                <w:szCs w:val="20"/>
              </w:rPr>
            </w:pPr>
            <w:r>
              <w:t>敏感信息</w:t>
            </w:r>
          </w:p>
        </w:tc>
      </w:tr>
      <w:tr w:rsidR="00B44DA1" w14:paraId="6BB174DF" w14:textId="77777777">
        <w:trPr>
          <w:trHeight w:val="273"/>
        </w:trPr>
        <w:tc>
          <w:tcPr>
            <w:tcW w:w="2700" w:type="dxa"/>
            <w:tcBorders>
              <w:left w:val="single" w:sz="8" w:space="0" w:color="auto"/>
              <w:bottom w:val="single" w:sz="8" w:space="0" w:color="auto"/>
              <w:right w:val="single" w:sz="8" w:space="0" w:color="auto"/>
            </w:tcBorders>
            <w:vAlign w:val="bottom"/>
          </w:tcPr>
          <w:p w14:paraId="25B1BFFE" w14:textId="77777777" w:rsidR="00B44DA1" w:rsidRDefault="00B32628">
            <w:pPr>
              <w:ind w:left="120"/>
              <w:rPr>
                <w:sz w:val="20"/>
                <w:szCs w:val="20"/>
              </w:rPr>
            </w:pPr>
            <w:r>
              <w:t>没有危险产品</w:t>
            </w:r>
          </w:p>
        </w:tc>
        <w:tc>
          <w:tcPr>
            <w:tcW w:w="1900" w:type="dxa"/>
            <w:tcBorders>
              <w:bottom w:val="single" w:sz="8" w:space="0" w:color="auto"/>
              <w:right w:val="single" w:sz="8" w:space="0" w:color="auto"/>
            </w:tcBorders>
            <w:vAlign w:val="bottom"/>
          </w:tcPr>
          <w:p w14:paraId="2F1F440C" w14:textId="77777777" w:rsidR="00B44DA1" w:rsidRDefault="00B32628">
            <w:pPr>
              <w:ind w:left="100"/>
              <w:rPr>
                <w:sz w:val="20"/>
                <w:szCs w:val="20"/>
              </w:rPr>
            </w:pPr>
            <w:r>
              <w:rPr>
                <w:rFonts w:ascii="Arial" w:eastAsia="Arial" w:hAnsi="Arial" w:cs="Arial"/>
              </w:rPr>
              <w:t>0</w:t>
            </w:r>
          </w:p>
        </w:tc>
        <w:tc>
          <w:tcPr>
            <w:tcW w:w="1580" w:type="dxa"/>
            <w:tcBorders>
              <w:bottom w:val="single" w:sz="8" w:space="0" w:color="auto"/>
              <w:right w:val="single" w:sz="8" w:space="0" w:color="auto"/>
            </w:tcBorders>
            <w:vAlign w:val="bottom"/>
          </w:tcPr>
          <w:p w14:paraId="5D8252DB" w14:textId="77777777" w:rsidR="00B44DA1" w:rsidRDefault="00B32628">
            <w:pPr>
              <w:ind w:left="100"/>
              <w:rPr>
                <w:sz w:val="20"/>
                <w:szCs w:val="20"/>
              </w:rPr>
            </w:pPr>
            <w:r>
              <w:rPr>
                <w:rFonts w:ascii="Arial" w:eastAsia="Arial" w:hAnsi="Arial" w:cs="Arial"/>
              </w:rPr>
              <w:t>2</w:t>
            </w:r>
          </w:p>
        </w:tc>
      </w:tr>
      <w:tr w:rsidR="00B44DA1" w14:paraId="2211B76E" w14:textId="77777777">
        <w:trPr>
          <w:trHeight w:val="273"/>
        </w:trPr>
        <w:tc>
          <w:tcPr>
            <w:tcW w:w="2700" w:type="dxa"/>
            <w:tcBorders>
              <w:left w:val="single" w:sz="8" w:space="0" w:color="auto"/>
              <w:bottom w:val="single" w:sz="8" w:space="0" w:color="auto"/>
              <w:right w:val="single" w:sz="8" w:space="0" w:color="auto"/>
            </w:tcBorders>
            <w:vAlign w:val="bottom"/>
          </w:tcPr>
          <w:p w14:paraId="11DD7CA3" w14:textId="77777777" w:rsidR="00B44DA1" w:rsidRDefault="00B32628">
            <w:pPr>
              <w:ind w:left="120"/>
              <w:rPr>
                <w:sz w:val="20"/>
                <w:szCs w:val="20"/>
              </w:rPr>
            </w:pPr>
            <w:r>
              <w:t>危险产品</w:t>
            </w:r>
          </w:p>
        </w:tc>
        <w:tc>
          <w:tcPr>
            <w:tcW w:w="1900" w:type="dxa"/>
            <w:tcBorders>
              <w:bottom w:val="single" w:sz="8" w:space="0" w:color="auto"/>
              <w:right w:val="single" w:sz="8" w:space="0" w:color="auto"/>
            </w:tcBorders>
            <w:vAlign w:val="bottom"/>
          </w:tcPr>
          <w:p w14:paraId="790322CC" w14:textId="77777777" w:rsidR="00B44DA1" w:rsidRDefault="00B32628">
            <w:pPr>
              <w:ind w:left="100"/>
              <w:rPr>
                <w:sz w:val="20"/>
                <w:szCs w:val="20"/>
              </w:rPr>
            </w:pPr>
            <w:r>
              <w:rPr>
                <w:rFonts w:ascii="Arial" w:eastAsia="Arial" w:hAnsi="Arial" w:cs="Arial"/>
              </w:rPr>
              <w:t>1</w:t>
            </w:r>
          </w:p>
        </w:tc>
        <w:tc>
          <w:tcPr>
            <w:tcW w:w="1580" w:type="dxa"/>
            <w:tcBorders>
              <w:bottom w:val="single" w:sz="8" w:space="0" w:color="auto"/>
              <w:right w:val="single" w:sz="8" w:space="0" w:color="auto"/>
            </w:tcBorders>
            <w:vAlign w:val="bottom"/>
          </w:tcPr>
          <w:p w14:paraId="085AE50C" w14:textId="77777777" w:rsidR="00B44DA1" w:rsidRDefault="00B32628">
            <w:pPr>
              <w:ind w:left="100"/>
              <w:rPr>
                <w:sz w:val="20"/>
                <w:szCs w:val="20"/>
              </w:rPr>
            </w:pPr>
            <w:r>
              <w:rPr>
                <w:rFonts w:ascii="Arial" w:eastAsia="Arial" w:hAnsi="Arial" w:cs="Arial"/>
              </w:rPr>
              <w:t>3</w:t>
            </w:r>
          </w:p>
        </w:tc>
      </w:tr>
    </w:tbl>
    <w:p w14:paraId="1CB6C809" w14:textId="77777777" w:rsidR="00B44DA1" w:rsidRDefault="00B44DA1">
      <w:pPr>
        <w:spacing w:line="189" w:lineRule="exact"/>
        <w:rPr>
          <w:sz w:val="20"/>
          <w:szCs w:val="20"/>
        </w:rPr>
      </w:pPr>
    </w:p>
    <w:p w14:paraId="2B24C947" w14:textId="77777777" w:rsidR="00B44DA1" w:rsidRDefault="00B32628">
      <w:pPr>
        <w:ind w:right="-153"/>
        <w:jc w:val="center"/>
      </w:pPr>
      <w:r>
        <w:rPr>
          <w:rFonts w:ascii="Arial" w:hAnsi="Arial"/>
          <w:sz w:val="20"/>
        </w:rPr>
        <w:t>表</w:t>
      </w:r>
      <w:r>
        <w:rPr>
          <w:rFonts w:ascii="Arial" w:hAnsi="Arial"/>
          <w:sz w:val="20"/>
        </w:rPr>
        <w:t>5.15: “</w:t>
      </w:r>
      <w:r>
        <w:rPr>
          <w:rFonts w:ascii="Arial" w:hAnsi="Arial"/>
          <w:sz w:val="20"/>
        </w:rPr>
        <w:t>补充点</w:t>
      </w:r>
      <w:r>
        <w:rPr>
          <w:rFonts w:ascii="Arial" w:hAnsi="Arial"/>
          <w:sz w:val="20"/>
        </w:rPr>
        <w:t>”</w:t>
      </w:r>
      <w:r>
        <w:rPr>
          <w:rFonts w:ascii="Arial" w:hAnsi="Arial"/>
          <w:sz w:val="20"/>
        </w:rPr>
        <w:t>评估</w:t>
      </w:r>
    </w:p>
    <w:p w14:paraId="3D4A71A0" w14:textId="77777777" w:rsidR="00B44DA1" w:rsidRDefault="00B44DA1">
      <w:pPr>
        <w:spacing w:line="200" w:lineRule="exact"/>
        <w:rPr>
          <w:sz w:val="20"/>
          <w:szCs w:val="20"/>
        </w:rPr>
      </w:pPr>
    </w:p>
    <w:p w14:paraId="6BF5CFE1" w14:textId="77777777" w:rsidR="00B44DA1" w:rsidRDefault="00B44DA1">
      <w:pPr>
        <w:spacing w:line="372" w:lineRule="exact"/>
        <w:rPr>
          <w:sz w:val="20"/>
          <w:szCs w:val="20"/>
        </w:rPr>
      </w:pPr>
    </w:p>
    <w:p w14:paraId="5034D2E3" w14:textId="77777777" w:rsidR="00B44DA1" w:rsidRDefault="00B32628">
      <w:pPr>
        <w:spacing w:line="274" w:lineRule="auto"/>
        <w:ind w:left="180" w:right="26" w:firstLine="339"/>
        <w:jc w:val="both"/>
      </w:pPr>
      <w:r>
        <w:rPr>
          <w:rFonts w:ascii="Arial" w:hAnsi="Arial"/>
        </w:rPr>
        <w:t>对于上面提到的三个操作，使用</w:t>
      </w:r>
      <w:proofErr w:type="gramStart"/>
      <w:r>
        <w:rPr>
          <w:rFonts w:ascii="Arial" w:hAnsi="Arial"/>
        </w:rPr>
        <w:t>这个解决</w:t>
      </w:r>
      <w:proofErr w:type="gramEnd"/>
      <w:r>
        <w:rPr>
          <w:rFonts w:ascii="Arial" w:hAnsi="Arial"/>
        </w:rPr>
        <w:t>方案，我们得到了新的结果，如表</w:t>
      </w:r>
      <w:r>
        <w:rPr>
          <w:rFonts w:ascii="Arial" w:hAnsi="Arial"/>
        </w:rPr>
        <w:t>5.16</w:t>
      </w:r>
      <w:r>
        <w:rPr>
          <w:rFonts w:ascii="Arial" w:hAnsi="Arial"/>
        </w:rPr>
        <w:t>所示。核电站是最重要的基础设施之一。因此，</w:t>
      </w:r>
      <w:r>
        <w:rPr>
          <w:rFonts w:ascii="Arial" w:hAnsi="Arial"/>
        </w:rPr>
        <w:t xml:space="preserve">VI </w:t>
      </w:r>
      <w:r>
        <w:rPr>
          <w:rFonts w:ascii="Arial" w:hAnsi="Arial"/>
        </w:rPr>
        <w:t>的</w:t>
      </w:r>
      <w:r>
        <w:rPr>
          <w:rFonts w:ascii="Arial" w:hAnsi="Arial"/>
        </w:rPr>
        <w:t xml:space="preserve">3D-SAIL </w:t>
      </w:r>
      <w:r>
        <w:rPr>
          <w:rFonts w:ascii="Arial" w:hAnsi="Arial"/>
        </w:rPr>
        <w:t>和</w:t>
      </w:r>
      <w:r>
        <w:rPr>
          <w:rFonts w:ascii="Arial" w:hAnsi="Arial"/>
        </w:rPr>
        <w:t xml:space="preserve"> OSOs </w:t>
      </w:r>
      <w:r>
        <w:rPr>
          <w:rFonts w:ascii="Arial" w:hAnsi="Arial"/>
        </w:rPr>
        <w:t>在最高健壮性水平是合适的。如果我们不考虑可能的</w:t>
      </w:r>
      <w:r>
        <w:rPr>
          <w:rFonts w:ascii="Arial" w:hAnsi="Arial"/>
        </w:rPr>
        <w:t>“</w:t>
      </w:r>
      <w:r>
        <w:rPr>
          <w:rFonts w:ascii="Arial" w:hAnsi="Arial"/>
        </w:rPr>
        <w:t>财务</w:t>
      </w:r>
      <w:r>
        <w:rPr>
          <w:rFonts w:ascii="Arial" w:hAnsi="Arial"/>
        </w:rPr>
        <w:t>”</w:t>
      </w:r>
      <w:r>
        <w:rPr>
          <w:rFonts w:ascii="Arial" w:hAnsi="Arial"/>
        </w:rPr>
        <w:t>伤害，操作太阳能计划电力有相同的临界水平作为一个领域的操作。</w:t>
      </w:r>
    </w:p>
    <w:p w14:paraId="158B3AE4" w14:textId="77777777" w:rsidR="00B44DA1" w:rsidRDefault="00B44DA1">
      <w:pPr>
        <w:sectPr w:rsidR="00B44DA1">
          <w:pgSz w:w="11900" w:h="16838"/>
          <w:pgMar w:top="1440" w:right="1440" w:bottom="1150" w:left="1440" w:header="0" w:footer="0" w:gutter="0"/>
          <w:cols w:space="720" w:equalWidth="0">
            <w:col w:w="9026"/>
          </w:cols>
        </w:sectPr>
      </w:pPr>
    </w:p>
    <w:p w14:paraId="195EE9F0" w14:textId="77777777" w:rsidR="00B44DA1" w:rsidRDefault="00B44DA1">
      <w:pPr>
        <w:spacing w:line="219" w:lineRule="exact"/>
        <w:rPr>
          <w:sz w:val="20"/>
          <w:szCs w:val="20"/>
        </w:rPr>
      </w:pPr>
      <w:bookmarkStart w:id="114" w:name="page115"/>
      <w:bookmarkEnd w:id="114"/>
    </w:p>
    <w:p w14:paraId="69415D00" w14:textId="77777777" w:rsidR="00B44DA1" w:rsidRDefault="00B32628">
      <w:pPr>
        <w:ind w:left="180"/>
      </w:pPr>
      <w:r>
        <w:rPr>
          <w:rFonts w:ascii="Arial" w:hAnsi="Arial"/>
        </w:rPr>
        <w:t>利用扩展的</w:t>
      </w:r>
      <w:r>
        <w:rPr>
          <w:rFonts w:ascii="Arial" w:hAnsi="Arial"/>
        </w:rPr>
        <w:t xml:space="preserve"> SORA </w:t>
      </w:r>
      <w:r>
        <w:rPr>
          <w:rFonts w:ascii="Arial" w:hAnsi="Arial"/>
        </w:rPr>
        <w:t>方法进行系统开发</w:t>
      </w:r>
      <w:r>
        <w:rPr>
          <w:rFonts w:ascii="Arial" w:hAnsi="Arial"/>
        </w:rPr>
        <w:t>97</w:t>
      </w:r>
    </w:p>
    <w:p w14:paraId="0B99A76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10816" behindDoc="1" locked="0" layoutInCell="0" allowOverlap="1" wp14:anchorId="4585572B" wp14:editId="276DF812">
                <wp:simplePos x="0" y="0"/>
                <wp:positionH relativeFrom="column">
                  <wp:posOffset>114300</wp:posOffset>
                </wp:positionH>
                <wp:positionV relativeFrom="paragraph">
                  <wp:posOffset>25400</wp:posOffset>
                </wp:positionV>
                <wp:extent cx="5600700" cy="0"/>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3065A523" id="Shape 403" o:spid="_x0000_s1026" style="position:absolute;left:0;text-align:left;z-index:-25150566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" o:allowincell="f" filled="t" strokeweight=".35136mm">
                <v:stroke joinstyle="miter"/>
                <o:lock v:ext="edit" shapetype="f"/>
              </v:line>
            </w:pict>
          </mc:Fallback>
        </mc:AlternateContent>
      </w:r>
    </w:p>
    <w:p w14:paraId="20B83BE4" w14:textId="77777777" w:rsidR="00B44DA1" w:rsidRDefault="00B44DA1">
      <w:pPr>
        <w:spacing w:line="387" w:lineRule="exact"/>
        <w:rPr>
          <w:sz w:val="20"/>
          <w:szCs w:val="20"/>
        </w:rPr>
      </w:pPr>
    </w:p>
    <w:tbl>
      <w:tblPr>
        <w:tblW w:w="0" w:type="auto"/>
        <w:tblInd w:w="1050" w:type="dxa"/>
        <w:tblLayout w:type="fixed"/>
        <w:tblCellMar>
          <w:left w:w="0" w:type="dxa"/>
          <w:right w:w="0" w:type="dxa"/>
        </w:tblCellMar>
        <w:tblLook w:val="04A0" w:firstRow="1" w:lastRow="0" w:firstColumn="1" w:lastColumn="0" w:noHBand="0" w:noVBand="1"/>
      </w:tblPr>
      <w:tblGrid>
        <w:gridCol w:w="1660"/>
        <w:gridCol w:w="2180"/>
        <w:gridCol w:w="1920"/>
        <w:gridCol w:w="1360"/>
        <w:gridCol w:w="30"/>
      </w:tblGrid>
      <w:tr w:rsidR="00B44DA1" w14:paraId="63C768BD" w14:textId="77777777">
        <w:trPr>
          <w:trHeight w:val="287"/>
        </w:trPr>
        <w:tc>
          <w:tcPr>
            <w:tcW w:w="1660" w:type="dxa"/>
            <w:tcBorders>
              <w:top w:val="single" w:sz="8" w:space="0" w:color="auto"/>
              <w:left w:val="single" w:sz="8" w:space="0" w:color="auto"/>
              <w:bottom w:val="single" w:sz="8" w:space="0" w:color="auto"/>
              <w:right w:val="single" w:sz="8" w:space="0" w:color="auto"/>
            </w:tcBorders>
            <w:vAlign w:val="bottom"/>
          </w:tcPr>
          <w:p w14:paraId="56DE5E03" w14:textId="77777777" w:rsidR="00B44DA1" w:rsidRDefault="00B44DA1">
            <w:pPr>
              <w:rPr>
                <w:sz w:val="24"/>
                <w:szCs w:val="24"/>
              </w:rPr>
            </w:pPr>
          </w:p>
        </w:tc>
        <w:tc>
          <w:tcPr>
            <w:tcW w:w="4100" w:type="dxa"/>
            <w:gridSpan w:val="2"/>
            <w:tcBorders>
              <w:top w:val="single" w:sz="8" w:space="0" w:color="auto"/>
              <w:bottom w:val="single" w:sz="8" w:space="0" w:color="auto"/>
            </w:tcBorders>
            <w:vAlign w:val="bottom"/>
          </w:tcPr>
          <w:p w14:paraId="2BC97E2B" w14:textId="77777777" w:rsidR="00B44DA1" w:rsidRDefault="00B32628">
            <w:pPr>
              <w:ind w:left="1700"/>
              <w:rPr>
                <w:sz w:val="20"/>
                <w:szCs w:val="20"/>
              </w:rPr>
            </w:pPr>
            <w:r>
              <w:t>监察行动</w:t>
            </w:r>
          </w:p>
        </w:tc>
        <w:tc>
          <w:tcPr>
            <w:tcW w:w="1360" w:type="dxa"/>
            <w:tcBorders>
              <w:top w:val="single" w:sz="8" w:space="0" w:color="auto"/>
              <w:bottom w:val="single" w:sz="8" w:space="0" w:color="auto"/>
              <w:right w:val="single" w:sz="8" w:space="0" w:color="auto"/>
            </w:tcBorders>
            <w:vAlign w:val="bottom"/>
          </w:tcPr>
          <w:p w14:paraId="6BFA12BB" w14:textId="77777777" w:rsidR="00B44DA1" w:rsidRDefault="00B44DA1">
            <w:pPr>
              <w:rPr>
                <w:sz w:val="24"/>
                <w:szCs w:val="24"/>
              </w:rPr>
            </w:pPr>
          </w:p>
        </w:tc>
        <w:tc>
          <w:tcPr>
            <w:tcW w:w="0" w:type="dxa"/>
            <w:vAlign w:val="bottom"/>
          </w:tcPr>
          <w:p w14:paraId="73AD8B56" w14:textId="77777777" w:rsidR="00B44DA1" w:rsidRDefault="00B44DA1">
            <w:pPr>
              <w:rPr>
                <w:sz w:val="1"/>
                <w:szCs w:val="1"/>
              </w:rPr>
            </w:pPr>
          </w:p>
        </w:tc>
      </w:tr>
      <w:tr w:rsidR="00B44DA1" w14:paraId="195035AB" w14:textId="77777777">
        <w:trPr>
          <w:trHeight w:val="273"/>
        </w:trPr>
        <w:tc>
          <w:tcPr>
            <w:tcW w:w="1660" w:type="dxa"/>
            <w:tcBorders>
              <w:left w:val="single" w:sz="8" w:space="0" w:color="auto"/>
              <w:bottom w:val="single" w:sz="8" w:space="0" w:color="auto"/>
              <w:right w:val="single" w:sz="8" w:space="0" w:color="auto"/>
            </w:tcBorders>
            <w:vAlign w:val="bottom"/>
          </w:tcPr>
          <w:p w14:paraId="7409F64B" w14:textId="77777777" w:rsidR="00B44DA1" w:rsidRDefault="00B44DA1">
            <w:pPr>
              <w:rPr>
                <w:sz w:val="23"/>
                <w:szCs w:val="23"/>
              </w:rPr>
            </w:pPr>
          </w:p>
        </w:tc>
        <w:tc>
          <w:tcPr>
            <w:tcW w:w="2180" w:type="dxa"/>
            <w:tcBorders>
              <w:bottom w:val="single" w:sz="8" w:space="0" w:color="auto"/>
              <w:right w:val="single" w:sz="8" w:space="0" w:color="auto"/>
            </w:tcBorders>
            <w:vAlign w:val="bottom"/>
          </w:tcPr>
          <w:p w14:paraId="3D3AA112" w14:textId="77777777" w:rsidR="00B44DA1" w:rsidRDefault="00B32628">
            <w:pPr>
              <w:ind w:left="120"/>
              <w:rPr>
                <w:sz w:val="20"/>
                <w:szCs w:val="20"/>
              </w:rPr>
            </w:pPr>
            <w:r>
              <w:t>核电站</w:t>
            </w:r>
          </w:p>
        </w:tc>
        <w:tc>
          <w:tcPr>
            <w:tcW w:w="1920" w:type="dxa"/>
            <w:tcBorders>
              <w:bottom w:val="single" w:sz="8" w:space="0" w:color="auto"/>
              <w:right w:val="single" w:sz="8" w:space="0" w:color="auto"/>
            </w:tcBorders>
            <w:vAlign w:val="bottom"/>
          </w:tcPr>
          <w:p w14:paraId="0D41F2E7" w14:textId="77777777" w:rsidR="00B44DA1" w:rsidRDefault="00B32628">
            <w:pPr>
              <w:ind w:left="100"/>
              <w:rPr>
                <w:sz w:val="20"/>
                <w:szCs w:val="20"/>
              </w:rPr>
            </w:pPr>
            <w:r>
              <w:t>太阳能发电厂</w:t>
            </w:r>
          </w:p>
        </w:tc>
        <w:tc>
          <w:tcPr>
            <w:tcW w:w="1360" w:type="dxa"/>
            <w:tcBorders>
              <w:bottom w:val="single" w:sz="8" w:space="0" w:color="auto"/>
              <w:right w:val="single" w:sz="8" w:space="0" w:color="auto"/>
            </w:tcBorders>
            <w:vAlign w:val="bottom"/>
          </w:tcPr>
          <w:p w14:paraId="361046B5" w14:textId="77777777" w:rsidR="00B44DA1" w:rsidRDefault="00B32628">
            <w:pPr>
              <w:ind w:left="100"/>
              <w:rPr>
                <w:sz w:val="20"/>
                <w:szCs w:val="20"/>
              </w:rPr>
            </w:pPr>
            <w:r>
              <w:t>一块田地</w:t>
            </w:r>
          </w:p>
        </w:tc>
        <w:tc>
          <w:tcPr>
            <w:tcW w:w="0" w:type="dxa"/>
            <w:vAlign w:val="bottom"/>
          </w:tcPr>
          <w:p w14:paraId="29756FD6" w14:textId="77777777" w:rsidR="00B44DA1" w:rsidRDefault="00B44DA1">
            <w:pPr>
              <w:rPr>
                <w:sz w:val="1"/>
                <w:szCs w:val="1"/>
              </w:rPr>
            </w:pPr>
          </w:p>
        </w:tc>
      </w:tr>
      <w:tr w:rsidR="00B44DA1" w14:paraId="6045E26A" w14:textId="77777777">
        <w:trPr>
          <w:trHeight w:val="267"/>
        </w:trPr>
        <w:tc>
          <w:tcPr>
            <w:tcW w:w="1660" w:type="dxa"/>
            <w:tcBorders>
              <w:left w:val="single" w:sz="8" w:space="0" w:color="auto"/>
              <w:right w:val="single" w:sz="8" w:space="0" w:color="auto"/>
            </w:tcBorders>
            <w:vAlign w:val="bottom"/>
          </w:tcPr>
          <w:p w14:paraId="35279B31" w14:textId="77777777" w:rsidR="00B44DA1" w:rsidRDefault="00B32628">
            <w:pPr>
              <w:ind w:left="120"/>
              <w:rPr>
                <w:sz w:val="20"/>
                <w:szCs w:val="20"/>
              </w:rPr>
            </w:pPr>
            <w:r>
              <w:t>补充</w:t>
            </w:r>
          </w:p>
        </w:tc>
        <w:tc>
          <w:tcPr>
            <w:tcW w:w="2180" w:type="dxa"/>
            <w:vMerge w:val="restart"/>
            <w:tcBorders>
              <w:right w:val="single" w:sz="8" w:space="0" w:color="auto"/>
            </w:tcBorders>
            <w:vAlign w:val="bottom"/>
          </w:tcPr>
          <w:p w14:paraId="4B7977DF" w14:textId="77777777" w:rsidR="00B44DA1" w:rsidRDefault="00B32628">
            <w:pPr>
              <w:ind w:left="120"/>
              <w:rPr>
                <w:sz w:val="20"/>
                <w:szCs w:val="20"/>
              </w:rPr>
            </w:pPr>
            <w:r>
              <w:rPr>
                <w:rFonts w:ascii="Arial" w:eastAsia="Arial" w:hAnsi="Arial" w:cs="Arial"/>
              </w:rPr>
              <w:t>3</w:t>
            </w:r>
          </w:p>
        </w:tc>
        <w:tc>
          <w:tcPr>
            <w:tcW w:w="1920" w:type="dxa"/>
            <w:vMerge w:val="restart"/>
            <w:tcBorders>
              <w:right w:val="single" w:sz="8" w:space="0" w:color="auto"/>
            </w:tcBorders>
            <w:vAlign w:val="bottom"/>
          </w:tcPr>
          <w:p w14:paraId="0DF89462" w14:textId="77777777" w:rsidR="00B44DA1" w:rsidRDefault="00B32628">
            <w:pPr>
              <w:ind w:left="100"/>
              <w:rPr>
                <w:sz w:val="20"/>
                <w:szCs w:val="20"/>
              </w:rPr>
            </w:pPr>
            <w:r>
              <w:rPr>
                <w:rFonts w:ascii="Arial" w:eastAsia="Arial" w:hAnsi="Arial" w:cs="Arial"/>
              </w:rPr>
              <w:t>0</w:t>
            </w:r>
          </w:p>
        </w:tc>
        <w:tc>
          <w:tcPr>
            <w:tcW w:w="1360" w:type="dxa"/>
            <w:vMerge w:val="restart"/>
            <w:tcBorders>
              <w:right w:val="single" w:sz="8" w:space="0" w:color="auto"/>
            </w:tcBorders>
            <w:vAlign w:val="bottom"/>
          </w:tcPr>
          <w:p w14:paraId="14613C6F" w14:textId="77777777" w:rsidR="00B44DA1" w:rsidRDefault="00B32628">
            <w:pPr>
              <w:ind w:left="100"/>
              <w:rPr>
                <w:sz w:val="20"/>
                <w:szCs w:val="20"/>
              </w:rPr>
            </w:pPr>
            <w:r>
              <w:t>不适用</w:t>
            </w:r>
          </w:p>
        </w:tc>
        <w:tc>
          <w:tcPr>
            <w:tcW w:w="0" w:type="dxa"/>
            <w:vAlign w:val="bottom"/>
          </w:tcPr>
          <w:p w14:paraId="71583714" w14:textId="77777777" w:rsidR="00B44DA1" w:rsidRDefault="00B44DA1">
            <w:pPr>
              <w:rPr>
                <w:sz w:val="1"/>
                <w:szCs w:val="1"/>
              </w:rPr>
            </w:pPr>
          </w:p>
        </w:tc>
      </w:tr>
      <w:tr w:rsidR="00B44DA1" w14:paraId="70E23299" w14:textId="77777777">
        <w:trPr>
          <w:trHeight w:val="134"/>
        </w:trPr>
        <w:tc>
          <w:tcPr>
            <w:tcW w:w="1660" w:type="dxa"/>
            <w:vMerge w:val="restart"/>
            <w:tcBorders>
              <w:left w:val="single" w:sz="8" w:space="0" w:color="auto"/>
              <w:right w:val="single" w:sz="8" w:space="0" w:color="auto"/>
            </w:tcBorders>
            <w:vAlign w:val="bottom"/>
          </w:tcPr>
          <w:p w14:paraId="740BE8ED" w14:textId="77777777" w:rsidR="00B44DA1" w:rsidRDefault="00B32628">
            <w:pPr>
              <w:ind w:left="120"/>
              <w:rPr>
                <w:sz w:val="20"/>
                <w:szCs w:val="20"/>
              </w:rPr>
            </w:pPr>
            <w:r>
              <w:t>分数</w:t>
            </w:r>
          </w:p>
        </w:tc>
        <w:tc>
          <w:tcPr>
            <w:tcW w:w="2180" w:type="dxa"/>
            <w:vMerge/>
            <w:tcBorders>
              <w:right w:val="single" w:sz="8" w:space="0" w:color="auto"/>
            </w:tcBorders>
            <w:vAlign w:val="bottom"/>
          </w:tcPr>
          <w:p w14:paraId="07F3C5EF" w14:textId="77777777" w:rsidR="00B44DA1" w:rsidRDefault="00B44DA1">
            <w:pPr>
              <w:rPr>
                <w:sz w:val="11"/>
                <w:szCs w:val="11"/>
              </w:rPr>
            </w:pPr>
          </w:p>
        </w:tc>
        <w:tc>
          <w:tcPr>
            <w:tcW w:w="1920" w:type="dxa"/>
            <w:vMerge/>
            <w:tcBorders>
              <w:right w:val="single" w:sz="8" w:space="0" w:color="auto"/>
            </w:tcBorders>
            <w:vAlign w:val="bottom"/>
          </w:tcPr>
          <w:p w14:paraId="2DFD22CA" w14:textId="77777777" w:rsidR="00B44DA1" w:rsidRDefault="00B44DA1">
            <w:pPr>
              <w:rPr>
                <w:sz w:val="11"/>
                <w:szCs w:val="11"/>
              </w:rPr>
            </w:pPr>
          </w:p>
        </w:tc>
        <w:tc>
          <w:tcPr>
            <w:tcW w:w="1360" w:type="dxa"/>
            <w:vMerge/>
            <w:tcBorders>
              <w:right w:val="single" w:sz="8" w:space="0" w:color="auto"/>
            </w:tcBorders>
            <w:vAlign w:val="bottom"/>
          </w:tcPr>
          <w:p w14:paraId="632C655D" w14:textId="77777777" w:rsidR="00B44DA1" w:rsidRDefault="00B44DA1">
            <w:pPr>
              <w:rPr>
                <w:sz w:val="11"/>
                <w:szCs w:val="11"/>
              </w:rPr>
            </w:pPr>
          </w:p>
        </w:tc>
        <w:tc>
          <w:tcPr>
            <w:tcW w:w="0" w:type="dxa"/>
            <w:vAlign w:val="bottom"/>
          </w:tcPr>
          <w:p w14:paraId="393993A7" w14:textId="77777777" w:rsidR="00B44DA1" w:rsidRDefault="00B44DA1">
            <w:pPr>
              <w:rPr>
                <w:sz w:val="1"/>
                <w:szCs w:val="1"/>
              </w:rPr>
            </w:pPr>
          </w:p>
        </w:tc>
      </w:tr>
      <w:tr w:rsidR="00B44DA1" w14:paraId="2D931038" w14:textId="77777777">
        <w:trPr>
          <w:trHeight w:val="153"/>
        </w:trPr>
        <w:tc>
          <w:tcPr>
            <w:tcW w:w="1660" w:type="dxa"/>
            <w:vMerge/>
            <w:tcBorders>
              <w:left w:val="single" w:sz="8" w:space="0" w:color="auto"/>
              <w:bottom w:val="single" w:sz="8" w:space="0" w:color="auto"/>
              <w:right w:val="single" w:sz="8" w:space="0" w:color="auto"/>
            </w:tcBorders>
            <w:vAlign w:val="bottom"/>
          </w:tcPr>
          <w:p w14:paraId="30BC1BFB" w14:textId="77777777" w:rsidR="00B44DA1" w:rsidRDefault="00B44DA1">
            <w:pPr>
              <w:rPr>
                <w:sz w:val="13"/>
                <w:szCs w:val="13"/>
              </w:rPr>
            </w:pPr>
          </w:p>
        </w:tc>
        <w:tc>
          <w:tcPr>
            <w:tcW w:w="2180" w:type="dxa"/>
            <w:tcBorders>
              <w:bottom w:val="single" w:sz="8" w:space="0" w:color="auto"/>
              <w:right w:val="single" w:sz="8" w:space="0" w:color="auto"/>
            </w:tcBorders>
            <w:vAlign w:val="bottom"/>
          </w:tcPr>
          <w:p w14:paraId="3B8A4486" w14:textId="77777777" w:rsidR="00B44DA1" w:rsidRDefault="00B44DA1">
            <w:pPr>
              <w:rPr>
                <w:sz w:val="13"/>
                <w:szCs w:val="13"/>
              </w:rPr>
            </w:pPr>
          </w:p>
        </w:tc>
        <w:tc>
          <w:tcPr>
            <w:tcW w:w="1920" w:type="dxa"/>
            <w:tcBorders>
              <w:bottom w:val="single" w:sz="8" w:space="0" w:color="auto"/>
              <w:right w:val="single" w:sz="8" w:space="0" w:color="auto"/>
            </w:tcBorders>
            <w:vAlign w:val="bottom"/>
          </w:tcPr>
          <w:p w14:paraId="4273A870" w14:textId="77777777" w:rsidR="00B44DA1" w:rsidRDefault="00B44DA1">
            <w:pPr>
              <w:rPr>
                <w:sz w:val="13"/>
                <w:szCs w:val="13"/>
              </w:rPr>
            </w:pPr>
          </w:p>
        </w:tc>
        <w:tc>
          <w:tcPr>
            <w:tcW w:w="1360" w:type="dxa"/>
            <w:tcBorders>
              <w:bottom w:val="single" w:sz="8" w:space="0" w:color="auto"/>
              <w:right w:val="single" w:sz="8" w:space="0" w:color="auto"/>
            </w:tcBorders>
            <w:vAlign w:val="bottom"/>
          </w:tcPr>
          <w:p w14:paraId="6A11AFC5" w14:textId="77777777" w:rsidR="00B44DA1" w:rsidRDefault="00B44DA1">
            <w:pPr>
              <w:rPr>
                <w:sz w:val="13"/>
                <w:szCs w:val="13"/>
              </w:rPr>
            </w:pPr>
          </w:p>
        </w:tc>
        <w:tc>
          <w:tcPr>
            <w:tcW w:w="0" w:type="dxa"/>
            <w:vAlign w:val="bottom"/>
          </w:tcPr>
          <w:p w14:paraId="439105A9" w14:textId="77777777" w:rsidR="00B44DA1" w:rsidRDefault="00B44DA1">
            <w:pPr>
              <w:rPr>
                <w:sz w:val="1"/>
                <w:szCs w:val="1"/>
              </w:rPr>
            </w:pPr>
          </w:p>
        </w:tc>
      </w:tr>
      <w:tr w:rsidR="00B44DA1" w14:paraId="59AB1160" w14:textId="77777777">
        <w:trPr>
          <w:trHeight w:val="276"/>
        </w:trPr>
        <w:tc>
          <w:tcPr>
            <w:tcW w:w="1660" w:type="dxa"/>
            <w:tcBorders>
              <w:left w:val="single" w:sz="8" w:space="0" w:color="auto"/>
              <w:bottom w:val="single" w:sz="8" w:space="0" w:color="auto"/>
              <w:right w:val="single" w:sz="8" w:space="0" w:color="auto"/>
            </w:tcBorders>
            <w:vAlign w:val="bottom"/>
          </w:tcPr>
          <w:p w14:paraId="7DE1F66D" w14:textId="77777777" w:rsidR="00B44DA1" w:rsidRDefault="00B32628">
            <w:pPr>
              <w:ind w:left="120"/>
              <w:rPr>
                <w:sz w:val="20"/>
                <w:szCs w:val="20"/>
              </w:rPr>
            </w:pPr>
            <w:r>
              <w:t>最终</w:t>
            </w:r>
            <w:r>
              <w:t>3D-SAIL</w:t>
            </w:r>
          </w:p>
        </w:tc>
        <w:tc>
          <w:tcPr>
            <w:tcW w:w="2180" w:type="dxa"/>
            <w:tcBorders>
              <w:bottom w:val="single" w:sz="8" w:space="0" w:color="auto"/>
              <w:right w:val="single" w:sz="8" w:space="0" w:color="auto"/>
            </w:tcBorders>
            <w:vAlign w:val="bottom"/>
          </w:tcPr>
          <w:p w14:paraId="60B7BBBE" w14:textId="77777777" w:rsidR="00B44DA1" w:rsidRDefault="00B32628">
            <w:pPr>
              <w:ind w:left="120"/>
              <w:rPr>
                <w:sz w:val="20"/>
                <w:szCs w:val="20"/>
              </w:rPr>
            </w:pPr>
            <w:r>
              <w:t>六</w:t>
            </w:r>
          </w:p>
        </w:tc>
        <w:tc>
          <w:tcPr>
            <w:tcW w:w="1920" w:type="dxa"/>
            <w:tcBorders>
              <w:bottom w:val="single" w:sz="8" w:space="0" w:color="auto"/>
              <w:right w:val="single" w:sz="8" w:space="0" w:color="auto"/>
            </w:tcBorders>
            <w:vAlign w:val="bottom"/>
          </w:tcPr>
          <w:p w14:paraId="03AA4384" w14:textId="77777777" w:rsidR="00B44DA1" w:rsidRDefault="00B32628">
            <w:pPr>
              <w:ind w:left="100"/>
              <w:rPr>
                <w:sz w:val="20"/>
                <w:szCs w:val="20"/>
              </w:rPr>
            </w:pPr>
            <w:r>
              <w:t>三</w:t>
            </w:r>
          </w:p>
        </w:tc>
        <w:tc>
          <w:tcPr>
            <w:tcW w:w="1360" w:type="dxa"/>
            <w:tcBorders>
              <w:bottom w:val="single" w:sz="8" w:space="0" w:color="auto"/>
              <w:right w:val="single" w:sz="8" w:space="0" w:color="auto"/>
            </w:tcBorders>
            <w:vAlign w:val="bottom"/>
          </w:tcPr>
          <w:p w14:paraId="35ECCA1D" w14:textId="77777777" w:rsidR="00B44DA1" w:rsidRDefault="00B32628">
            <w:pPr>
              <w:ind w:left="100"/>
              <w:rPr>
                <w:sz w:val="20"/>
                <w:szCs w:val="20"/>
              </w:rPr>
            </w:pPr>
            <w:r>
              <w:t>三</w:t>
            </w:r>
          </w:p>
        </w:tc>
        <w:tc>
          <w:tcPr>
            <w:tcW w:w="0" w:type="dxa"/>
            <w:vAlign w:val="bottom"/>
          </w:tcPr>
          <w:p w14:paraId="581285FD" w14:textId="77777777" w:rsidR="00B44DA1" w:rsidRDefault="00B44DA1">
            <w:pPr>
              <w:rPr>
                <w:sz w:val="1"/>
                <w:szCs w:val="1"/>
              </w:rPr>
            </w:pPr>
          </w:p>
        </w:tc>
      </w:tr>
    </w:tbl>
    <w:p w14:paraId="12C6813F" w14:textId="77777777" w:rsidR="00B44DA1" w:rsidRDefault="00B44DA1">
      <w:pPr>
        <w:spacing w:line="190" w:lineRule="exact"/>
        <w:rPr>
          <w:sz w:val="20"/>
          <w:szCs w:val="20"/>
        </w:rPr>
      </w:pPr>
    </w:p>
    <w:p w14:paraId="6458FA8B" w14:textId="77777777" w:rsidR="00B44DA1" w:rsidRDefault="00B32628">
      <w:pPr>
        <w:ind w:left="180"/>
      </w:pPr>
      <w:r>
        <w:rPr>
          <w:rFonts w:ascii="Arial" w:hAnsi="Arial"/>
          <w:sz w:val="19"/>
        </w:rPr>
        <w:t>表</w:t>
      </w:r>
      <w:r>
        <w:rPr>
          <w:rFonts w:ascii="Arial" w:hAnsi="Arial"/>
          <w:sz w:val="19"/>
        </w:rPr>
        <w:t xml:space="preserve">5.16: </w:t>
      </w:r>
      <w:r>
        <w:rPr>
          <w:rFonts w:ascii="Arial" w:hAnsi="Arial"/>
          <w:sz w:val="19"/>
        </w:rPr>
        <w:t>应用补充点后三种监测操作的比较</w:t>
      </w:r>
    </w:p>
    <w:p w14:paraId="44908A3A" w14:textId="77777777" w:rsidR="00B44DA1" w:rsidRDefault="00B44DA1">
      <w:pPr>
        <w:spacing w:line="200" w:lineRule="exact"/>
        <w:rPr>
          <w:sz w:val="20"/>
          <w:szCs w:val="20"/>
        </w:rPr>
      </w:pPr>
    </w:p>
    <w:p w14:paraId="7813A3D7" w14:textId="77777777" w:rsidR="00B44DA1" w:rsidRDefault="00B44DA1">
      <w:pPr>
        <w:spacing w:line="222" w:lineRule="exact"/>
        <w:rPr>
          <w:sz w:val="20"/>
          <w:szCs w:val="20"/>
        </w:rPr>
      </w:pPr>
    </w:p>
    <w:p w14:paraId="248167F8" w14:textId="77777777" w:rsidR="00B44DA1" w:rsidRDefault="00B32628">
      <w:pPr>
        <w:spacing w:line="284" w:lineRule="auto"/>
        <w:ind w:left="900" w:right="26" w:hanging="718"/>
        <w:jc w:val="both"/>
      </w:pPr>
      <w:r>
        <w:rPr>
          <w:rFonts w:ascii="Arial" w:hAnsi="Arial"/>
          <w:sz w:val="29"/>
        </w:rPr>
        <w:t>5.4</w:t>
      </w:r>
      <w:r>
        <w:rPr>
          <w:rFonts w:ascii="Arial" w:hAnsi="Arial"/>
          <w:sz w:val="29"/>
        </w:rPr>
        <w:t>使用扩展的</w:t>
      </w:r>
      <w:r>
        <w:rPr>
          <w:rFonts w:ascii="Arial" w:hAnsi="Arial"/>
          <w:sz w:val="29"/>
        </w:rPr>
        <w:t xml:space="preserve"> SORA </w:t>
      </w:r>
      <w:r>
        <w:rPr>
          <w:rFonts w:ascii="Arial" w:hAnsi="Arial"/>
          <w:sz w:val="29"/>
        </w:rPr>
        <w:t>方法进行系统开发</w:t>
      </w:r>
    </w:p>
    <w:p w14:paraId="137E481F" w14:textId="77777777" w:rsidR="00B44DA1" w:rsidRDefault="00B44DA1">
      <w:pPr>
        <w:spacing w:line="355" w:lineRule="exact"/>
        <w:rPr>
          <w:sz w:val="20"/>
          <w:szCs w:val="20"/>
        </w:rPr>
      </w:pPr>
    </w:p>
    <w:p w14:paraId="6EA19B7C" w14:textId="77777777" w:rsidR="00B44DA1" w:rsidRDefault="00B32628">
      <w:pPr>
        <w:spacing w:line="286" w:lineRule="auto"/>
        <w:ind w:left="180" w:right="26" w:firstLine="217"/>
        <w:jc w:val="both"/>
      </w:pPr>
      <w:r>
        <w:rPr>
          <w:rFonts w:ascii="Arial" w:hAnsi="Arial"/>
          <w:sz w:val="21"/>
        </w:rPr>
        <w:t>扩展的</w:t>
      </w:r>
      <w:r>
        <w:rPr>
          <w:rFonts w:ascii="Arial" w:hAnsi="Arial"/>
          <w:sz w:val="21"/>
        </w:rPr>
        <w:t xml:space="preserve"> SORA </w:t>
      </w:r>
      <w:r>
        <w:rPr>
          <w:rFonts w:ascii="Arial" w:hAnsi="Arial"/>
          <w:sz w:val="21"/>
        </w:rPr>
        <w:t>方法需要一些关于预期操作的简单信息</w:t>
      </w:r>
      <w:r>
        <w:rPr>
          <w:rFonts w:ascii="Arial" w:hAnsi="Arial"/>
          <w:sz w:val="21"/>
        </w:rPr>
        <w:t>(</w:t>
      </w:r>
      <w:r>
        <w:rPr>
          <w:rFonts w:ascii="Arial" w:hAnsi="Arial"/>
          <w:sz w:val="21"/>
        </w:rPr>
        <w:t>如操作区域，操作类型</w:t>
      </w:r>
      <w:r>
        <w:rPr>
          <w:rFonts w:ascii="Arial" w:hAnsi="Arial"/>
          <w:sz w:val="21"/>
        </w:rPr>
        <w:t>)</w:t>
      </w:r>
      <w:r>
        <w:rPr>
          <w:rFonts w:ascii="Arial" w:hAnsi="Arial"/>
          <w:sz w:val="21"/>
        </w:rPr>
        <w:t>来执行风险评估。这个评估的结果是一个安全和网络安全目标的列表。当我们定义操作的详细特征</w:t>
      </w:r>
      <w:r>
        <w:rPr>
          <w:rFonts w:ascii="Arial" w:hAnsi="Arial"/>
          <w:sz w:val="21"/>
        </w:rPr>
        <w:t>(</w:t>
      </w:r>
      <w:r>
        <w:rPr>
          <w:rFonts w:ascii="Arial" w:hAnsi="Arial"/>
          <w:sz w:val="21"/>
        </w:rPr>
        <w:t>如组织、操作程序、培训</w:t>
      </w:r>
      <w:r>
        <w:rPr>
          <w:rFonts w:ascii="Arial" w:hAnsi="Arial"/>
          <w:sz w:val="21"/>
        </w:rPr>
        <w:t>)</w:t>
      </w:r>
      <w:r>
        <w:rPr>
          <w:rFonts w:ascii="Arial" w:hAnsi="Arial"/>
          <w:sz w:val="21"/>
        </w:rPr>
        <w:t>和系统规范时，这些目标可以得到满足。这意味着我们可以使用扩展的</w:t>
      </w:r>
      <w:r>
        <w:rPr>
          <w:rFonts w:ascii="Arial" w:hAnsi="Arial"/>
          <w:sz w:val="21"/>
        </w:rPr>
        <w:t xml:space="preserve"> SORA </w:t>
      </w:r>
      <w:r>
        <w:rPr>
          <w:rFonts w:ascii="Arial" w:hAnsi="Arial"/>
          <w:sz w:val="21"/>
        </w:rPr>
        <w:t>分析来完善操作描述和系统描述。因此，我们建议将扩展的</w:t>
      </w:r>
      <w:r>
        <w:rPr>
          <w:rFonts w:ascii="Arial" w:hAnsi="Arial"/>
          <w:sz w:val="21"/>
        </w:rPr>
        <w:t xml:space="preserve"> SORA </w:t>
      </w:r>
      <w:r>
        <w:rPr>
          <w:rFonts w:ascii="Arial" w:hAnsi="Arial"/>
          <w:sz w:val="21"/>
        </w:rPr>
        <w:t>分析集成到开发过程的早期阶段，当客户的需求被转换成系统描述时。图</w:t>
      </w:r>
      <w:r>
        <w:rPr>
          <w:rFonts w:ascii="Arial" w:hAnsi="Arial"/>
          <w:sz w:val="21"/>
        </w:rPr>
        <w:t>5.2</w:t>
      </w:r>
      <w:r>
        <w:rPr>
          <w:rFonts w:ascii="Arial" w:hAnsi="Arial"/>
          <w:sz w:val="21"/>
        </w:rPr>
        <w:t>展示了我们的建议。本建议详细解释如下</w:t>
      </w:r>
      <w:r>
        <w:rPr>
          <w:rFonts w:ascii="Arial" w:hAnsi="Arial"/>
          <w:sz w:val="21"/>
        </w:rPr>
        <w:t>:</w:t>
      </w:r>
    </w:p>
    <w:p w14:paraId="48D6D62A" w14:textId="77777777" w:rsidR="00B44DA1" w:rsidRDefault="00B44DA1">
      <w:pPr>
        <w:spacing w:line="214" w:lineRule="exact"/>
        <w:rPr>
          <w:sz w:val="20"/>
          <w:szCs w:val="20"/>
        </w:rPr>
      </w:pPr>
    </w:p>
    <w:tbl>
      <w:tblPr>
        <w:tblW w:w="0" w:type="auto"/>
        <w:tblInd w:w="2720" w:type="dxa"/>
        <w:tblLayout w:type="fixed"/>
        <w:tblCellMar>
          <w:left w:w="0" w:type="dxa"/>
          <w:right w:w="0" w:type="dxa"/>
        </w:tblCellMar>
        <w:tblLook w:val="04A0" w:firstRow="1" w:lastRow="0" w:firstColumn="1" w:lastColumn="0" w:noHBand="0" w:noVBand="1"/>
      </w:tblPr>
      <w:tblGrid>
        <w:gridCol w:w="1920"/>
        <w:gridCol w:w="2560"/>
        <w:gridCol w:w="1400"/>
      </w:tblGrid>
      <w:tr w:rsidR="00B44DA1" w14:paraId="5ACE4D85" w14:textId="77777777">
        <w:trPr>
          <w:trHeight w:val="188"/>
        </w:trPr>
        <w:tc>
          <w:tcPr>
            <w:tcW w:w="1920" w:type="dxa"/>
            <w:vAlign w:val="bottom"/>
          </w:tcPr>
          <w:p w14:paraId="74E2D54F" w14:textId="77777777" w:rsidR="00B44DA1" w:rsidRDefault="00B32628">
            <w:pPr>
              <w:ind w:right="726"/>
              <w:jc w:val="center"/>
              <w:rPr>
                <w:sz w:val="20"/>
                <w:szCs w:val="20"/>
              </w:rPr>
            </w:pPr>
            <w:r>
              <w:rPr>
                <w:rFonts w:eastAsia="Times New Roman"/>
                <w:b/>
                <w:bCs/>
                <w:sz w:val="15"/>
                <w:szCs w:val="15"/>
              </w:rPr>
              <w:t>1.</w:t>
            </w:r>
          </w:p>
        </w:tc>
        <w:tc>
          <w:tcPr>
            <w:tcW w:w="2560" w:type="dxa"/>
            <w:vAlign w:val="bottom"/>
          </w:tcPr>
          <w:p w14:paraId="3D1E1F8D" w14:textId="77777777" w:rsidR="00B44DA1" w:rsidRDefault="00B32628">
            <w:pPr>
              <w:ind w:left="46"/>
              <w:jc w:val="center"/>
              <w:rPr>
                <w:sz w:val="20"/>
                <w:szCs w:val="20"/>
              </w:rPr>
            </w:pPr>
            <w:r>
              <w:rPr>
                <w:rFonts w:eastAsia="Times New Roman"/>
                <w:b/>
                <w:bCs/>
                <w:sz w:val="15"/>
                <w:szCs w:val="15"/>
              </w:rPr>
              <w:t>2.</w:t>
            </w:r>
          </w:p>
        </w:tc>
        <w:tc>
          <w:tcPr>
            <w:tcW w:w="1400" w:type="dxa"/>
            <w:vAlign w:val="bottom"/>
          </w:tcPr>
          <w:p w14:paraId="47AD34C5" w14:textId="77777777" w:rsidR="00B44DA1" w:rsidRDefault="00B32628">
            <w:pPr>
              <w:ind w:left="626"/>
              <w:jc w:val="center"/>
              <w:rPr>
                <w:sz w:val="20"/>
                <w:szCs w:val="20"/>
              </w:rPr>
            </w:pPr>
            <w:r>
              <w:rPr>
                <w:rFonts w:eastAsia="Times New Roman"/>
                <w:b/>
                <w:bCs/>
                <w:w w:val="88"/>
                <w:sz w:val="15"/>
                <w:szCs w:val="15"/>
              </w:rPr>
              <w:t>3.</w:t>
            </w:r>
          </w:p>
        </w:tc>
      </w:tr>
      <w:tr w:rsidR="00B44DA1" w14:paraId="1FA9C16C" w14:textId="77777777">
        <w:trPr>
          <w:trHeight w:val="177"/>
        </w:trPr>
        <w:tc>
          <w:tcPr>
            <w:tcW w:w="1920" w:type="dxa"/>
            <w:vAlign w:val="bottom"/>
          </w:tcPr>
          <w:p w14:paraId="3780CCFF" w14:textId="77777777" w:rsidR="00B44DA1" w:rsidRDefault="00B32628">
            <w:pPr>
              <w:spacing w:line="161" w:lineRule="exact"/>
              <w:ind w:right="726"/>
              <w:jc w:val="center"/>
              <w:rPr>
                <w:sz w:val="20"/>
                <w:szCs w:val="20"/>
              </w:rPr>
            </w:pPr>
            <w:r>
              <w:t>初步描述</w:t>
            </w:r>
          </w:p>
        </w:tc>
        <w:tc>
          <w:tcPr>
            <w:tcW w:w="2560" w:type="dxa"/>
            <w:vAlign w:val="bottom"/>
          </w:tcPr>
          <w:p w14:paraId="634518C5" w14:textId="77777777" w:rsidR="00B44DA1" w:rsidRDefault="00B32628">
            <w:pPr>
              <w:ind w:left="46"/>
              <w:jc w:val="center"/>
              <w:rPr>
                <w:sz w:val="20"/>
                <w:szCs w:val="20"/>
              </w:rPr>
            </w:pPr>
            <w:r>
              <w:t>最终描述</w:t>
            </w:r>
          </w:p>
        </w:tc>
        <w:tc>
          <w:tcPr>
            <w:tcW w:w="1400" w:type="dxa"/>
            <w:vAlign w:val="bottom"/>
          </w:tcPr>
          <w:p w14:paraId="6CD41801" w14:textId="77777777" w:rsidR="00B44DA1" w:rsidRDefault="00B32628">
            <w:pPr>
              <w:spacing w:line="166" w:lineRule="exact"/>
              <w:ind w:left="626"/>
              <w:jc w:val="center"/>
              <w:rPr>
                <w:sz w:val="20"/>
                <w:szCs w:val="20"/>
              </w:rPr>
            </w:pPr>
            <w:r>
              <w:t>系统</w:t>
            </w:r>
          </w:p>
        </w:tc>
      </w:tr>
      <w:tr w:rsidR="00B44DA1" w14:paraId="7960B804" w14:textId="77777777">
        <w:trPr>
          <w:trHeight w:val="194"/>
        </w:trPr>
        <w:tc>
          <w:tcPr>
            <w:tcW w:w="1920" w:type="dxa"/>
            <w:vAlign w:val="bottom"/>
          </w:tcPr>
          <w:p w14:paraId="4E6E04CE" w14:textId="77777777" w:rsidR="00B44DA1" w:rsidRDefault="00B32628">
            <w:pPr>
              <w:spacing w:line="161" w:lineRule="exact"/>
              <w:ind w:right="726"/>
              <w:jc w:val="center"/>
              <w:rPr>
                <w:sz w:val="20"/>
                <w:szCs w:val="20"/>
              </w:rPr>
            </w:pPr>
            <w:r>
              <w:t>行动计划</w:t>
            </w:r>
          </w:p>
        </w:tc>
        <w:tc>
          <w:tcPr>
            <w:tcW w:w="2560" w:type="dxa"/>
            <w:vAlign w:val="bottom"/>
          </w:tcPr>
          <w:p w14:paraId="6DBB31FE" w14:textId="77777777" w:rsidR="00B44DA1" w:rsidRDefault="00B32628">
            <w:pPr>
              <w:ind w:left="46"/>
              <w:jc w:val="center"/>
              <w:rPr>
                <w:sz w:val="20"/>
                <w:szCs w:val="20"/>
              </w:rPr>
            </w:pPr>
            <w:r>
              <w:t>行动计划</w:t>
            </w:r>
          </w:p>
        </w:tc>
        <w:tc>
          <w:tcPr>
            <w:tcW w:w="1400" w:type="dxa"/>
            <w:vAlign w:val="bottom"/>
          </w:tcPr>
          <w:p w14:paraId="4179D156" w14:textId="77777777" w:rsidR="00B44DA1" w:rsidRDefault="00B32628">
            <w:pPr>
              <w:spacing w:line="166" w:lineRule="exact"/>
              <w:ind w:left="626"/>
              <w:jc w:val="center"/>
              <w:rPr>
                <w:sz w:val="20"/>
                <w:szCs w:val="20"/>
              </w:rPr>
            </w:pPr>
            <w:r>
              <w:t>描述</w:t>
            </w:r>
          </w:p>
        </w:tc>
      </w:tr>
    </w:tbl>
    <w:p w14:paraId="0E806140" w14:textId="77777777" w:rsidR="00B44DA1" w:rsidRDefault="00B32628">
      <w:pPr>
        <w:spacing w:line="20" w:lineRule="exact"/>
        <w:rPr>
          <w:sz w:val="20"/>
          <w:szCs w:val="20"/>
        </w:rPr>
      </w:pPr>
      <w:r>
        <w:rPr>
          <w:noProof/>
          <w:sz w:val="20"/>
          <w:szCs w:val="20"/>
        </w:rPr>
        <w:drawing>
          <wp:anchor distT="0" distB="0" distL="114300" distR="114300" simplePos="0" relativeHeight="251811840" behindDoc="1" locked="0" layoutInCell="0" allowOverlap="1" wp14:anchorId="40D29026" wp14:editId="68F0D1D3">
            <wp:simplePos x="0" y="0"/>
            <wp:positionH relativeFrom="column">
              <wp:posOffset>134620</wp:posOffset>
            </wp:positionH>
            <wp:positionV relativeFrom="paragraph">
              <wp:posOffset>13335</wp:posOffset>
            </wp:positionV>
            <wp:extent cx="5499735" cy="1664970"/>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02"/>
                    <a:srcRect/>
                    <a:stretch>
                      <a:fillRect/>
                    </a:stretch>
                  </pic:blipFill>
                  <pic:spPr bwMode="auto">
                    <a:xfrm>
                      <a:off x="0" y="0"/>
                      <a:ext cx="5499735" cy="1664970"/>
                    </a:xfrm>
                    <a:prstGeom prst="rect">
                      <a:avLst/>
                    </a:prstGeom>
                    <a:noFill/>
                  </pic:spPr>
                </pic:pic>
              </a:graphicData>
            </a:graphic>
          </wp:anchor>
        </w:drawing>
      </w:r>
    </w:p>
    <w:p w14:paraId="6E1F8806" w14:textId="77777777" w:rsidR="00B44DA1" w:rsidRDefault="00B44DA1">
      <w:pPr>
        <w:spacing w:line="200" w:lineRule="exact"/>
        <w:rPr>
          <w:sz w:val="20"/>
          <w:szCs w:val="20"/>
        </w:rPr>
      </w:pPr>
    </w:p>
    <w:p w14:paraId="4AB23BB9" w14:textId="77777777" w:rsidR="00B44DA1" w:rsidRDefault="00B44DA1">
      <w:pPr>
        <w:spacing w:line="288" w:lineRule="exact"/>
        <w:rPr>
          <w:sz w:val="20"/>
          <w:szCs w:val="20"/>
        </w:rPr>
      </w:pPr>
    </w:p>
    <w:p w14:paraId="32AA17A0" w14:textId="77777777" w:rsidR="00B44DA1" w:rsidRDefault="00B32628">
      <w:pPr>
        <w:ind w:right="7146"/>
        <w:jc w:val="center"/>
      </w:pPr>
      <w:r>
        <w:rPr>
          <w:b/>
          <w:bCs/>
          <w:sz w:val="15"/>
        </w:rPr>
        <w:t>客户的</w:t>
      </w:r>
    </w:p>
    <w:p w14:paraId="425932C9" w14:textId="77777777" w:rsidR="00B44DA1" w:rsidRDefault="00B44DA1">
      <w:pPr>
        <w:spacing w:line="5" w:lineRule="exact"/>
        <w:rPr>
          <w:sz w:val="20"/>
          <w:szCs w:val="20"/>
        </w:rPr>
      </w:pPr>
    </w:p>
    <w:p w14:paraId="72FE24CE" w14:textId="77777777" w:rsidR="00B44DA1" w:rsidRDefault="00B32628">
      <w:pPr>
        <w:ind w:right="7146"/>
        <w:jc w:val="center"/>
      </w:pPr>
      <w:r>
        <w:rPr>
          <w:b/>
          <w:bCs/>
          <w:sz w:val="15"/>
        </w:rPr>
        <w:t>要求</w:t>
      </w:r>
    </w:p>
    <w:p w14:paraId="1AD6E03C" w14:textId="77777777" w:rsidR="00B44DA1" w:rsidRDefault="00B44DA1">
      <w:pPr>
        <w:spacing w:line="200" w:lineRule="exact"/>
        <w:rPr>
          <w:sz w:val="20"/>
          <w:szCs w:val="20"/>
        </w:rPr>
      </w:pPr>
    </w:p>
    <w:p w14:paraId="406518C4" w14:textId="77777777" w:rsidR="00B44DA1" w:rsidRDefault="00B44DA1">
      <w:pPr>
        <w:spacing w:line="200" w:lineRule="exact"/>
        <w:rPr>
          <w:sz w:val="20"/>
          <w:szCs w:val="20"/>
        </w:rPr>
      </w:pPr>
    </w:p>
    <w:p w14:paraId="0173EF2C" w14:textId="77777777" w:rsidR="00B44DA1" w:rsidRDefault="00B44DA1">
      <w:pPr>
        <w:spacing w:line="200" w:lineRule="exact"/>
        <w:rPr>
          <w:sz w:val="20"/>
          <w:szCs w:val="20"/>
        </w:rPr>
      </w:pPr>
    </w:p>
    <w:p w14:paraId="57AB27E6" w14:textId="77777777" w:rsidR="00B44DA1" w:rsidRDefault="00B44DA1">
      <w:pPr>
        <w:spacing w:line="200" w:lineRule="exact"/>
        <w:rPr>
          <w:sz w:val="20"/>
          <w:szCs w:val="20"/>
        </w:rPr>
      </w:pPr>
    </w:p>
    <w:p w14:paraId="5C26963E" w14:textId="77777777" w:rsidR="00B44DA1" w:rsidRDefault="00B44DA1">
      <w:pPr>
        <w:spacing w:line="297" w:lineRule="exact"/>
        <w:rPr>
          <w:sz w:val="20"/>
          <w:szCs w:val="20"/>
        </w:rPr>
      </w:pPr>
    </w:p>
    <w:p w14:paraId="4F5EBF36" w14:textId="77777777" w:rsidR="00B44DA1" w:rsidRDefault="00B32628">
      <w:pPr>
        <w:ind w:left="4140"/>
      </w:pPr>
      <w:r>
        <w:t>奥索斯和</w:t>
      </w:r>
      <w:proofErr w:type="gramStart"/>
      <w:r>
        <w:t>奥索</w:t>
      </w:r>
      <w:proofErr w:type="gramEnd"/>
      <w:r>
        <w:t>斯</w:t>
      </w:r>
    </w:p>
    <w:p w14:paraId="00DA49AC" w14:textId="77777777" w:rsidR="00B44DA1" w:rsidRDefault="00B44DA1">
      <w:pPr>
        <w:spacing w:line="200" w:lineRule="exact"/>
        <w:rPr>
          <w:sz w:val="20"/>
          <w:szCs w:val="20"/>
        </w:rPr>
      </w:pPr>
    </w:p>
    <w:p w14:paraId="5148F0CC" w14:textId="77777777" w:rsidR="00B44DA1" w:rsidRDefault="00B44DA1">
      <w:pPr>
        <w:spacing w:line="200" w:lineRule="exact"/>
        <w:rPr>
          <w:sz w:val="20"/>
          <w:szCs w:val="20"/>
        </w:rPr>
      </w:pPr>
    </w:p>
    <w:p w14:paraId="764AAD7B" w14:textId="77777777" w:rsidR="00B44DA1" w:rsidRDefault="00B44DA1">
      <w:pPr>
        <w:spacing w:line="273" w:lineRule="exact"/>
        <w:rPr>
          <w:sz w:val="20"/>
          <w:szCs w:val="20"/>
        </w:rPr>
      </w:pPr>
    </w:p>
    <w:p w14:paraId="29EE3827" w14:textId="77777777" w:rsidR="00B44DA1" w:rsidRDefault="00B32628">
      <w:pPr>
        <w:ind w:left="2580"/>
      </w:pPr>
      <w:r>
        <w:rPr>
          <w:b/>
          <w:bCs/>
          <w:sz w:val="15"/>
        </w:rPr>
        <w:t>扩展</w:t>
      </w:r>
      <w:r>
        <w:rPr>
          <w:b/>
          <w:bCs/>
          <w:sz w:val="15"/>
        </w:rPr>
        <w:t xml:space="preserve"> SORA </w:t>
      </w:r>
      <w:r>
        <w:rPr>
          <w:b/>
          <w:bCs/>
          <w:sz w:val="15"/>
        </w:rPr>
        <w:t>分析</w:t>
      </w:r>
    </w:p>
    <w:p w14:paraId="32ECFC5F" w14:textId="77777777" w:rsidR="00B44DA1" w:rsidRDefault="00B44DA1">
      <w:pPr>
        <w:spacing w:line="5" w:lineRule="exact"/>
        <w:rPr>
          <w:sz w:val="20"/>
          <w:szCs w:val="20"/>
        </w:rPr>
      </w:pPr>
    </w:p>
    <w:p w14:paraId="489A97EF" w14:textId="77777777" w:rsidR="00B44DA1" w:rsidRDefault="00B32628">
      <w:pPr>
        <w:ind w:left="2540"/>
      </w:pPr>
      <w:r>
        <w:rPr>
          <w:b/>
          <w:bCs/>
          <w:sz w:val="15"/>
        </w:rPr>
        <w:t>(</w:t>
      </w:r>
      <w:r>
        <w:rPr>
          <w:b/>
          <w:bCs/>
          <w:sz w:val="15"/>
        </w:rPr>
        <w:t>网络安全导向</w:t>
      </w:r>
      <w:r>
        <w:rPr>
          <w:b/>
          <w:bCs/>
          <w:sz w:val="15"/>
        </w:rPr>
        <w:t>)</w:t>
      </w:r>
    </w:p>
    <w:p w14:paraId="6DC39A57" w14:textId="77777777" w:rsidR="00B44DA1" w:rsidRDefault="00B44DA1">
      <w:pPr>
        <w:spacing w:line="209" w:lineRule="exact"/>
        <w:rPr>
          <w:sz w:val="20"/>
          <w:szCs w:val="20"/>
        </w:rPr>
      </w:pPr>
    </w:p>
    <w:p w14:paraId="0404F8BD" w14:textId="77777777" w:rsidR="00B44DA1" w:rsidRDefault="00B32628">
      <w:pPr>
        <w:spacing w:line="280" w:lineRule="auto"/>
        <w:ind w:left="180" w:right="26"/>
      </w:pPr>
      <w:r>
        <w:rPr>
          <w:rFonts w:ascii="Arial" w:hAnsi="Arial"/>
          <w:sz w:val="20"/>
        </w:rPr>
        <w:t>图</w:t>
      </w:r>
      <w:r>
        <w:rPr>
          <w:rFonts w:ascii="Arial" w:hAnsi="Arial"/>
          <w:sz w:val="20"/>
        </w:rPr>
        <w:t xml:space="preserve">5.2: </w:t>
      </w:r>
      <w:r>
        <w:rPr>
          <w:rFonts w:ascii="Arial" w:hAnsi="Arial"/>
          <w:sz w:val="20"/>
        </w:rPr>
        <w:t>将扩展的</w:t>
      </w:r>
      <w:r>
        <w:rPr>
          <w:rFonts w:ascii="Arial" w:hAnsi="Arial"/>
          <w:sz w:val="20"/>
        </w:rPr>
        <w:t xml:space="preserve"> SORA </w:t>
      </w:r>
      <w:r>
        <w:rPr>
          <w:rFonts w:ascii="Arial" w:hAnsi="Arial"/>
          <w:sz w:val="20"/>
        </w:rPr>
        <w:t>分析集成到开发过程中的建议方法</w:t>
      </w:r>
    </w:p>
    <w:p w14:paraId="4DC72B53" w14:textId="77777777" w:rsidR="00B44DA1" w:rsidRDefault="00B44DA1">
      <w:pPr>
        <w:spacing w:line="200" w:lineRule="exact"/>
        <w:rPr>
          <w:sz w:val="20"/>
          <w:szCs w:val="20"/>
        </w:rPr>
      </w:pPr>
    </w:p>
    <w:p w14:paraId="6CD5DF9F" w14:textId="77777777" w:rsidR="00B44DA1" w:rsidRDefault="00B44DA1">
      <w:pPr>
        <w:spacing w:line="363" w:lineRule="exact"/>
        <w:rPr>
          <w:sz w:val="20"/>
          <w:szCs w:val="20"/>
        </w:rPr>
      </w:pPr>
    </w:p>
    <w:p w14:paraId="63F0DA1C" w14:textId="77777777" w:rsidR="00B44DA1" w:rsidRDefault="00B32628">
      <w:pPr>
        <w:spacing w:line="290" w:lineRule="auto"/>
        <w:ind w:left="720" w:right="26" w:hanging="272"/>
        <w:jc w:val="both"/>
      </w:pPr>
      <w:r>
        <w:rPr>
          <w:rFonts w:ascii="Arial" w:hAnsi="Arial"/>
          <w:sz w:val="21"/>
        </w:rPr>
        <w:t>初始操作描述</w:t>
      </w:r>
      <w:r>
        <w:rPr>
          <w:rFonts w:ascii="Arial" w:hAnsi="Arial"/>
          <w:sz w:val="21"/>
        </w:rPr>
        <w:t xml:space="preserve">: </w:t>
      </w:r>
      <w:r>
        <w:rPr>
          <w:rFonts w:ascii="Arial" w:hAnsi="Arial"/>
          <w:sz w:val="21"/>
        </w:rPr>
        <w:t>在开发过程的开始，我们假设客户端只能提供关于所需操作的简单信息。这些信息可以是客户的需求或者关于操作的想法。例如，客户需要一个</w:t>
      </w:r>
      <w:r>
        <w:rPr>
          <w:rFonts w:ascii="Arial" w:hAnsi="Arial"/>
          <w:sz w:val="21"/>
        </w:rPr>
        <w:t xml:space="preserve"> UAS </w:t>
      </w:r>
      <w:r>
        <w:rPr>
          <w:rFonts w:ascii="Arial" w:hAnsi="Arial"/>
          <w:sz w:val="21"/>
        </w:rPr>
        <w:t>来监控数千公顷的土地或者运送小包裹。这些信息不够详细，不足以执行扩展的</w:t>
      </w:r>
      <w:r>
        <w:rPr>
          <w:rFonts w:ascii="Arial" w:hAnsi="Arial"/>
          <w:sz w:val="21"/>
        </w:rPr>
        <w:t xml:space="preserve"> SORA </w:t>
      </w:r>
      <w:r>
        <w:rPr>
          <w:rFonts w:ascii="Arial" w:hAnsi="Arial"/>
          <w:sz w:val="21"/>
        </w:rPr>
        <w:t>分析。因此</w:t>
      </w:r>
      <w:r>
        <w:rPr>
          <w:rFonts w:ascii="Arial" w:hAnsi="Arial"/>
          <w:sz w:val="21"/>
        </w:rPr>
        <w:t>,</w:t>
      </w:r>
    </w:p>
    <w:p w14:paraId="29EC4E0C" w14:textId="77777777" w:rsidR="00B44DA1" w:rsidRDefault="00B44DA1">
      <w:pPr>
        <w:sectPr w:rsidR="00B44DA1">
          <w:pgSz w:w="11900" w:h="16838"/>
          <w:pgMar w:top="1440" w:right="1440" w:bottom="1135" w:left="1440" w:header="0" w:footer="0" w:gutter="0"/>
          <w:cols w:space="720" w:equalWidth="0">
            <w:col w:w="9026"/>
          </w:cols>
        </w:sectPr>
      </w:pPr>
    </w:p>
    <w:p w14:paraId="697AEF15" w14:textId="77777777" w:rsidR="00B44DA1" w:rsidRDefault="00B44DA1">
      <w:pPr>
        <w:spacing w:line="219" w:lineRule="exact"/>
        <w:rPr>
          <w:sz w:val="20"/>
          <w:szCs w:val="20"/>
        </w:rPr>
      </w:pPr>
      <w:bookmarkStart w:id="115" w:name="page116"/>
      <w:bookmarkEnd w:id="115"/>
    </w:p>
    <w:p w14:paraId="2C32F8D5" w14:textId="77777777" w:rsidR="00B44DA1" w:rsidRDefault="00B32628">
      <w:pPr>
        <w:ind w:left="180"/>
      </w:pPr>
      <w:r>
        <w:rPr>
          <w:rFonts w:ascii="Arial" w:hAnsi="Arial"/>
        </w:rPr>
        <w:t>98</w:t>
      </w:r>
      <w:r>
        <w:rPr>
          <w:rFonts w:ascii="Arial" w:hAnsi="Arial"/>
        </w:rPr>
        <w:t>第</w:t>
      </w:r>
      <w:r>
        <w:rPr>
          <w:rFonts w:ascii="Arial" w:hAnsi="Arial"/>
        </w:rPr>
        <w:t>5</w:t>
      </w:r>
      <w:r>
        <w:rPr>
          <w:rFonts w:ascii="Arial" w:hAnsi="Arial"/>
        </w:rPr>
        <w:t>章扩展的</w:t>
      </w:r>
      <w:r>
        <w:rPr>
          <w:rFonts w:ascii="Arial" w:hAnsi="Arial"/>
        </w:rPr>
        <w:t xml:space="preserve"> SORA </w:t>
      </w:r>
      <w:r>
        <w:rPr>
          <w:rFonts w:ascii="Arial" w:hAnsi="Arial"/>
        </w:rPr>
        <w:t>方法论的例证</w:t>
      </w:r>
    </w:p>
    <w:p w14:paraId="3A80D50D"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12864" behindDoc="1" locked="0" layoutInCell="0" allowOverlap="1" wp14:anchorId="79AE8B8D" wp14:editId="382CA2C0">
                <wp:simplePos x="0" y="0"/>
                <wp:positionH relativeFrom="column">
                  <wp:posOffset>114300</wp:posOffset>
                </wp:positionH>
                <wp:positionV relativeFrom="paragraph">
                  <wp:posOffset>25400</wp:posOffset>
                </wp:positionV>
                <wp:extent cx="5600700" cy="0"/>
                <wp:effectExtent l="0" t="0" r="0" b="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3B252EC7" id="Shape 405" o:spid="_x0000_s1026" style="position:absolute;left:0;text-align:left;z-index:-25150361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MixZ6a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7B7A2D1C" w14:textId="77777777" w:rsidR="00B44DA1" w:rsidRDefault="00B44DA1">
      <w:pPr>
        <w:spacing w:line="200" w:lineRule="exact"/>
        <w:rPr>
          <w:sz w:val="20"/>
          <w:szCs w:val="20"/>
        </w:rPr>
      </w:pPr>
    </w:p>
    <w:p w14:paraId="19217FC3" w14:textId="77777777" w:rsidR="00B44DA1" w:rsidRDefault="00B44DA1">
      <w:pPr>
        <w:spacing w:line="221" w:lineRule="exact"/>
        <w:rPr>
          <w:sz w:val="20"/>
          <w:szCs w:val="20"/>
        </w:rPr>
      </w:pPr>
    </w:p>
    <w:p w14:paraId="352F2798" w14:textId="77777777" w:rsidR="00B44DA1" w:rsidRDefault="00B32628">
      <w:pPr>
        <w:spacing w:line="273" w:lineRule="auto"/>
        <w:ind w:left="720" w:right="26"/>
        <w:jc w:val="both"/>
      </w:pPr>
      <w:r>
        <w:rPr>
          <w:rFonts w:ascii="Arial" w:hAnsi="Arial"/>
        </w:rPr>
        <w:t>我们首先建立初步的操作描述。本文件包括进行扩展</w:t>
      </w:r>
      <w:r>
        <w:rPr>
          <w:rFonts w:ascii="Arial" w:hAnsi="Arial"/>
        </w:rPr>
        <w:t xml:space="preserve"> SORA </w:t>
      </w:r>
      <w:r>
        <w:rPr>
          <w:rFonts w:ascii="Arial" w:hAnsi="Arial"/>
        </w:rPr>
        <w:t>分析的输入信息</w:t>
      </w:r>
      <w:r>
        <w:rPr>
          <w:rFonts w:ascii="Arial" w:hAnsi="Arial"/>
        </w:rPr>
        <w:t>(</w:t>
      </w:r>
      <w:r>
        <w:rPr>
          <w:rFonts w:ascii="Arial" w:hAnsi="Arial"/>
        </w:rPr>
        <w:t>例如，操作目的、</w:t>
      </w:r>
      <w:r>
        <w:rPr>
          <w:rFonts w:ascii="Arial" w:hAnsi="Arial"/>
        </w:rPr>
        <w:t xml:space="preserve"> VLOS </w:t>
      </w:r>
      <w:r>
        <w:rPr>
          <w:rFonts w:ascii="Arial" w:hAnsi="Arial"/>
        </w:rPr>
        <w:t>操作或</w:t>
      </w:r>
      <w:r>
        <w:rPr>
          <w:rFonts w:ascii="Arial" w:hAnsi="Arial"/>
        </w:rPr>
        <w:t xml:space="preserve"> BLVOS </w:t>
      </w:r>
      <w:r>
        <w:rPr>
          <w:rFonts w:ascii="Arial" w:hAnsi="Arial"/>
        </w:rPr>
        <w:t>操作、操作区域、飞机大小、危害屏障等</w:t>
      </w:r>
      <w:r>
        <w:rPr>
          <w:rFonts w:ascii="Arial" w:hAnsi="Arial"/>
        </w:rPr>
        <w:t>)</w:t>
      </w:r>
      <w:r>
        <w:rPr>
          <w:rFonts w:ascii="Arial" w:hAnsi="Arial"/>
        </w:rPr>
        <w:t>。这些是在扩展的</w:t>
      </w:r>
      <w:r>
        <w:rPr>
          <w:rFonts w:ascii="Arial" w:hAnsi="Arial"/>
        </w:rPr>
        <w:t xml:space="preserve"> SORA </w:t>
      </w:r>
      <w:r>
        <w:rPr>
          <w:rFonts w:ascii="Arial" w:hAnsi="Arial"/>
        </w:rPr>
        <w:t>方法中评估的操作参数。我们可以收集，理由，或选择这些参数基于与客户讨论他们的需求。</w:t>
      </w:r>
    </w:p>
    <w:p w14:paraId="6D0EBE32" w14:textId="77777777" w:rsidR="00B44DA1" w:rsidRDefault="00B44DA1">
      <w:pPr>
        <w:spacing w:line="260" w:lineRule="exact"/>
        <w:rPr>
          <w:sz w:val="20"/>
          <w:szCs w:val="20"/>
        </w:rPr>
      </w:pPr>
    </w:p>
    <w:p w14:paraId="69A3650B" w14:textId="77777777" w:rsidR="00B44DA1" w:rsidRDefault="00B32628">
      <w:pPr>
        <w:spacing w:line="273" w:lineRule="auto"/>
        <w:ind w:left="720" w:right="26" w:hanging="272"/>
        <w:jc w:val="both"/>
      </w:pPr>
      <w:r>
        <w:rPr>
          <w:rFonts w:ascii="Arial" w:hAnsi="Arial"/>
        </w:rPr>
        <w:t>扩展</w:t>
      </w:r>
      <w:r>
        <w:rPr>
          <w:rFonts w:ascii="Arial" w:hAnsi="Arial"/>
        </w:rPr>
        <w:t xml:space="preserve"> SORA </w:t>
      </w:r>
      <w:r>
        <w:rPr>
          <w:rFonts w:ascii="Arial" w:hAnsi="Arial"/>
        </w:rPr>
        <w:t>分析</w:t>
      </w:r>
      <w:r>
        <w:rPr>
          <w:rFonts w:ascii="Arial" w:hAnsi="Arial"/>
        </w:rPr>
        <w:t xml:space="preserve">: </w:t>
      </w:r>
      <w:r>
        <w:rPr>
          <w:rFonts w:ascii="Arial" w:hAnsi="Arial"/>
        </w:rPr>
        <w:t>基于最初的操作描述，我们执行扩展的</w:t>
      </w:r>
      <w:r>
        <w:rPr>
          <w:rFonts w:ascii="Arial" w:hAnsi="Arial"/>
        </w:rPr>
        <w:t xml:space="preserve"> SORA </w:t>
      </w:r>
      <w:r>
        <w:rPr>
          <w:rFonts w:ascii="Arial" w:hAnsi="Arial"/>
        </w:rPr>
        <w:t>方法。因此，我们得到了</w:t>
      </w:r>
      <w:r>
        <w:rPr>
          <w:rFonts w:ascii="Arial" w:hAnsi="Arial"/>
        </w:rPr>
        <w:t>“</w:t>
      </w:r>
      <w:r>
        <w:rPr>
          <w:rFonts w:ascii="Arial" w:hAnsi="Arial"/>
        </w:rPr>
        <w:t>操作</w:t>
      </w:r>
      <w:r>
        <w:rPr>
          <w:rFonts w:ascii="Arial" w:hAnsi="Arial"/>
        </w:rPr>
        <w:t>”</w:t>
      </w:r>
      <w:r>
        <w:rPr>
          <w:rFonts w:ascii="Arial" w:hAnsi="Arial"/>
        </w:rPr>
        <w:t>安全目标</w:t>
      </w:r>
      <w:r>
        <w:rPr>
          <w:rFonts w:ascii="Arial" w:hAnsi="Arial"/>
        </w:rPr>
        <w:t>(OSOs)</w:t>
      </w:r>
      <w:r>
        <w:rPr>
          <w:rFonts w:ascii="Arial" w:hAnsi="Arial"/>
        </w:rPr>
        <w:t>和</w:t>
      </w:r>
      <w:r>
        <w:rPr>
          <w:rFonts w:ascii="Arial" w:hAnsi="Arial"/>
        </w:rPr>
        <w:t>“</w:t>
      </w:r>
      <w:r>
        <w:rPr>
          <w:rFonts w:ascii="Arial" w:hAnsi="Arial"/>
        </w:rPr>
        <w:t>操作</w:t>
      </w:r>
      <w:r>
        <w:rPr>
          <w:rFonts w:ascii="Arial" w:hAnsi="Arial"/>
        </w:rPr>
        <w:t>”</w:t>
      </w:r>
      <w:r>
        <w:rPr>
          <w:rFonts w:ascii="Arial" w:hAnsi="Arial"/>
        </w:rPr>
        <w:t>网络安全目标</w:t>
      </w:r>
      <w:r>
        <w:rPr>
          <w:rFonts w:ascii="Arial" w:hAnsi="Arial"/>
        </w:rPr>
        <w:t>(OCSOs)</w:t>
      </w:r>
      <w:r>
        <w:rPr>
          <w:rFonts w:ascii="Arial" w:hAnsi="Arial"/>
        </w:rPr>
        <w:t>。在这一步，我们可以灵活应用方法论来优化操作成本，正如我们之前的结论</w:t>
      </w:r>
      <w:r>
        <w:rPr>
          <w:rFonts w:ascii="Arial" w:hAnsi="Arial"/>
        </w:rPr>
        <w:t>(</w:t>
      </w:r>
      <w:r>
        <w:rPr>
          <w:rFonts w:ascii="Arial" w:hAnsi="Arial"/>
        </w:rPr>
        <w:t>见</w:t>
      </w:r>
      <w:r>
        <w:rPr>
          <w:rFonts w:ascii="Arial" w:hAnsi="Arial"/>
        </w:rPr>
        <w:t>5.3.1.3)</w:t>
      </w:r>
      <w:r>
        <w:rPr>
          <w:rFonts w:ascii="Arial" w:hAnsi="Arial"/>
        </w:rPr>
        <w:t>。例如，我们可以添加新的危害屏障，在较低的健壮性水平上满足目标</w:t>
      </w:r>
      <w:r>
        <w:rPr>
          <w:rFonts w:ascii="Arial" w:hAnsi="Arial"/>
        </w:rPr>
        <w:t xml:space="preserve">; </w:t>
      </w:r>
      <w:r>
        <w:rPr>
          <w:rFonts w:ascii="Arial" w:hAnsi="Arial"/>
        </w:rPr>
        <w:t>或者消除一些危害屏障，但在同一水平上满足目标。</w:t>
      </w:r>
    </w:p>
    <w:p w14:paraId="3C6851F4" w14:textId="77777777" w:rsidR="00B44DA1" w:rsidRDefault="00B44DA1">
      <w:pPr>
        <w:spacing w:line="256" w:lineRule="exact"/>
        <w:rPr>
          <w:rFonts w:ascii="Arial" w:eastAsia="Arial" w:hAnsi="Arial" w:cs="Arial"/>
        </w:rPr>
      </w:pPr>
    </w:p>
    <w:p w14:paraId="091CDA41" w14:textId="77777777" w:rsidR="00B44DA1" w:rsidRDefault="00B32628">
      <w:pPr>
        <w:spacing w:line="274" w:lineRule="auto"/>
        <w:ind w:left="720" w:right="26" w:hanging="272"/>
        <w:jc w:val="both"/>
      </w:pPr>
      <w:r>
        <w:rPr>
          <w:rFonts w:ascii="Arial" w:hAnsi="Arial"/>
        </w:rPr>
        <w:t>最终操作描述</w:t>
      </w:r>
      <w:r>
        <w:rPr>
          <w:rFonts w:ascii="Arial" w:hAnsi="Arial"/>
        </w:rPr>
        <w:t xml:space="preserve">: </w:t>
      </w:r>
      <w:r>
        <w:rPr>
          <w:rFonts w:ascii="Arial" w:hAnsi="Arial"/>
        </w:rPr>
        <w:t>在这一步中，我们基于</w:t>
      </w:r>
      <w:r>
        <w:rPr>
          <w:rFonts w:ascii="Arial" w:hAnsi="Arial"/>
        </w:rPr>
        <w:t xml:space="preserve"> JARUS </w:t>
      </w:r>
      <w:r>
        <w:rPr>
          <w:rFonts w:ascii="Arial" w:hAnsi="Arial"/>
        </w:rPr>
        <w:t>在</w:t>
      </w:r>
      <w:r>
        <w:rPr>
          <w:rFonts w:ascii="Arial" w:hAnsi="Arial"/>
        </w:rPr>
        <w:t>[184]</w:t>
      </w:r>
      <w:r>
        <w:rPr>
          <w:rFonts w:ascii="Arial" w:hAnsi="Arial"/>
        </w:rPr>
        <w:t>中提供的表单建立最终操作描述。最终的操作描述应该符合安全</w:t>
      </w:r>
      <w:r>
        <w:rPr>
          <w:rFonts w:ascii="Arial" w:hAnsi="Arial"/>
        </w:rPr>
        <w:t>/</w:t>
      </w:r>
      <w:r>
        <w:rPr>
          <w:rFonts w:ascii="Arial" w:hAnsi="Arial"/>
        </w:rPr>
        <w:t>网络安全目标和上一步中定义的初始描述。此外，这个描述应该尽可能明确无人机将如何使用。</w:t>
      </w:r>
    </w:p>
    <w:p w14:paraId="32EDB692" w14:textId="77777777" w:rsidR="00B44DA1" w:rsidRDefault="00B44DA1">
      <w:pPr>
        <w:spacing w:line="257" w:lineRule="exact"/>
        <w:rPr>
          <w:rFonts w:ascii="Arial" w:eastAsia="Arial" w:hAnsi="Arial" w:cs="Arial"/>
        </w:rPr>
      </w:pPr>
    </w:p>
    <w:p w14:paraId="6481D967" w14:textId="77777777" w:rsidR="00B44DA1" w:rsidRDefault="00B32628">
      <w:pPr>
        <w:spacing w:line="289" w:lineRule="auto"/>
        <w:ind w:left="720" w:right="26" w:hanging="272"/>
      </w:pPr>
      <w:r>
        <w:rPr>
          <w:rFonts w:ascii="Arial" w:hAnsi="Arial"/>
        </w:rPr>
        <w:t>系统描述最后，我们描述满足最终操作描述、安全和网络安全目标的系统架构。</w:t>
      </w:r>
    </w:p>
    <w:p w14:paraId="647E2081" w14:textId="77777777" w:rsidR="00B44DA1" w:rsidRDefault="00B44DA1">
      <w:pPr>
        <w:spacing w:line="200" w:lineRule="exact"/>
        <w:rPr>
          <w:sz w:val="20"/>
          <w:szCs w:val="20"/>
        </w:rPr>
      </w:pPr>
    </w:p>
    <w:p w14:paraId="55B1D7C5" w14:textId="77777777" w:rsidR="00B44DA1" w:rsidRDefault="00B44DA1">
      <w:pPr>
        <w:spacing w:line="382" w:lineRule="exact"/>
        <w:rPr>
          <w:sz w:val="20"/>
          <w:szCs w:val="20"/>
        </w:rPr>
      </w:pPr>
    </w:p>
    <w:p w14:paraId="22AF716B" w14:textId="77777777" w:rsidR="00B44DA1" w:rsidRDefault="00B32628">
      <w:pPr>
        <w:ind w:left="400"/>
      </w:pPr>
      <w:r>
        <w:rPr>
          <w:rFonts w:ascii="Arial" w:hAnsi="Arial"/>
          <w:sz w:val="21"/>
        </w:rPr>
        <w:t>接下来，我们对</w:t>
      </w:r>
      <w:r>
        <w:rPr>
          <w:rFonts w:ascii="Arial" w:hAnsi="Arial"/>
          <w:sz w:val="21"/>
        </w:rPr>
        <w:t>“</w:t>
      </w:r>
      <w:r>
        <w:rPr>
          <w:rFonts w:ascii="Arial" w:hAnsi="Arial"/>
          <w:sz w:val="21"/>
        </w:rPr>
        <w:t>工业现场监控</w:t>
      </w:r>
      <w:r>
        <w:rPr>
          <w:rFonts w:ascii="Arial" w:hAnsi="Arial"/>
          <w:sz w:val="21"/>
        </w:rPr>
        <w:t>”</w:t>
      </w:r>
      <w:r>
        <w:rPr>
          <w:rFonts w:ascii="Arial" w:hAnsi="Arial"/>
          <w:sz w:val="21"/>
        </w:rPr>
        <w:t>的案例研究说明了上述方法。</w:t>
      </w:r>
    </w:p>
    <w:p w14:paraId="3F9EC8F9" w14:textId="77777777" w:rsidR="00B44DA1" w:rsidRDefault="00B44DA1">
      <w:pPr>
        <w:spacing w:line="200" w:lineRule="exact"/>
        <w:rPr>
          <w:sz w:val="20"/>
          <w:szCs w:val="20"/>
        </w:rPr>
      </w:pPr>
    </w:p>
    <w:p w14:paraId="4990CDA6" w14:textId="77777777" w:rsidR="00B44DA1" w:rsidRDefault="00B44DA1">
      <w:pPr>
        <w:spacing w:line="200" w:lineRule="exact"/>
        <w:rPr>
          <w:sz w:val="20"/>
          <w:szCs w:val="20"/>
        </w:rPr>
      </w:pPr>
    </w:p>
    <w:p w14:paraId="532E474C" w14:textId="77777777" w:rsidR="00B44DA1" w:rsidRDefault="00B44DA1">
      <w:pPr>
        <w:spacing w:line="258" w:lineRule="exact"/>
        <w:rPr>
          <w:sz w:val="20"/>
          <w:szCs w:val="20"/>
        </w:rPr>
      </w:pPr>
    </w:p>
    <w:p w14:paraId="31722153" w14:textId="77777777" w:rsidR="00B44DA1" w:rsidRDefault="00B32628">
      <w:pPr>
        <w:ind w:left="180"/>
      </w:pPr>
      <w:r>
        <w:rPr>
          <w:rFonts w:ascii="Arial" w:hAnsi="Arial"/>
          <w:sz w:val="24"/>
        </w:rPr>
        <w:t>5.4.1</w:t>
      </w:r>
      <w:r>
        <w:rPr>
          <w:rFonts w:ascii="Arial" w:hAnsi="Arial"/>
          <w:sz w:val="24"/>
        </w:rPr>
        <w:t>初始操作描述</w:t>
      </w:r>
    </w:p>
    <w:p w14:paraId="02754A84" w14:textId="77777777" w:rsidR="00B44DA1" w:rsidRDefault="00B44DA1">
      <w:pPr>
        <w:spacing w:line="388" w:lineRule="exact"/>
        <w:rPr>
          <w:sz w:val="20"/>
          <w:szCs w:val="20"/>
        </w:rPr>
      </w:pPr>
    </w:p>
    <w:p w14:paraId="68B869DD" w14:textId="77777777" w:rsidR="00B44DA1" w:rsidRDefault="00B32628">
      <w:pPr>
        <w:spacing w:line="272" w:lineRule="auto"/>
        <w:ind w:left="180" w:right="26" w:firstLine="217"/>
        <w:jc w:val="both"/>
      </w:pPr>
      <w:r>
        <w:rPr>
          <w:rFonts w:ascii="Arial" w:hAnsi="Arial"/>
        </w:rPr>
        <w:t>为监察高度敏感的工业厂房</w:t>
      </w:r>
      <w:r>
        <w:rPr>
          <w:rFonts w:ascii="Arial" w:hAnsi="Arial"/>
        </w:rPr>
        <w:t>(</w:t>
      </w:r>
      <w:r>
        <w:rPr>
          <w:rFonts w:ascii="Arial" w:hAnsi="Arial"/>
        </w:rPr>
        <w:t>例如核电厂、化工厂</w:t>
      </w:r>
      <w:r>
        <w:rPr>
          <w:rFonts w:ascii="Arial" w:hAnsi="Arial"/>
        </w:rPr>
        <w:t xml:space="preserve">) </w:t>
      </w:r>
      <w:r>
        <w:rPr>
          <w:rFonts w:ascii="Arial" w:hAnsi="Arial"/>
        </w:rPr>
        <w:t>，业主公司会安装一部装有热感应摄影机的无人机。无人机将被部署在位于农村地区的核电站周围进行飞行。飞行计划由业主公司定义，并在所有航班上重复执行。根据飞行计划，无人机不会飞越核电站，并与核电站保持</w:t>
      </w:r>
      <w:r>
        <w:rPr>
          <w:rFonts w:ascii="Arial" w:hAnsi="Arial"/>
        </w:rPr>
        <w:t>200</w:t>
      </w:r>
      <w:r>
        <w:rPr>
          <w:rFonts w:ascii="Arial" w:hAnsi="Arial"/>
        </w:rPr>
        <w:t>米的距离。检查区域附近没有任何机场。该无人机重</w:t>
      </w:r>
      <w:r>
        <w:rPr>
          <w:rFonts w:ascii="Arial" w:hAnsi="Arial"/>
        </w:rPr>
        <w:t>20</w:t>
      </w:r>
      <w:r>
        <w:rPr>
          <w:rFonts w:ascii="Arial" w:hAnsi="Arial"/>
        </w:rPr>
        <w:t>公斤，最大尺寸为</w:t>
      </w:r>
      <w:r>
        <w:rPr>
          <w:rFonts w:ascii="Arial" w:hAnsi="Arial"/>
        </w:rPr>
        <w:t>2</w:t>
      </w:r>
      <w:r>
        <w:rPr>
          <w:rFonts w:ascii="Arial" w:hAnsi="Arial"/>
        </w:rPr>
        <w:t>米宽，设计为在超视距视线</w:t>
      </w:r>
      <w:r>
        <w:rPr>
          <w:rFonts w:ascii="Arial" w:hAnsi="Arial"/>
        </w:rPr>
        <w:t>(Beyond Visual Line Of Sight</w:t>
      </w:r>
      <w:r>
        <w:rPr>
          <w:rFonts w:ascii="Arial" w:hAnsi="Arial"/>
        </w:rPr>
        <w:t>，</w:t>
      </w:r>
      <w:r>
        <w:rPr>
          <w:rFonts w:ascii="Arial" w:hAnsi="Arial"/>
        </w:rPr>
        <w:t>BVLOS)</w:t>
      </w:r>
      <w:r>
        <w:rPr>
          <w:rFonts w:ascii="Arial" w:hAnsi="Arial"/>
        </w:rPr>
        <w:t>上自动飞行，整个飞行过程的高度为离地面</w:t>
      </w:r>
      <w:r>
        <w:rPr>
          <w:rFonts w:ascii="Arial" w:hAnsi="Arial"/>
        </w:rPr>
        <w:t>30</w:t>
      </w:r>
      <w:r>
        <w:rPr>
          <w:rFonts w:ascii="Arial" w:hAnsi="Arial"/>
        </w:rPr>
        <w:t>米。</w:t>
      </w:r>
    </w:p>
    <w:p w14:paraId="05C2412C" w14:textId="77777777" w:rsidR="00B44DA1" w:rsidRDefault="00B44DA1">
      <w:pPr>
        <w:spacing w:line="200" w:lineRule="exact"/>
        <w:rPr>
          <w:sz w:val="20"/>
          <w:szCs w:val="20"/>
        </w:rPr>
      </w:pPr>
    </w:p>
    <w:p w14:paraId="084ADF19" w14:textId="77777777" w:rsidR="00B44DA1" w:rsidRDefault="00B44DA1">
      <w:pPr>
        <w:spacing w:line="200" w:lineRule="exact"/>
        <w:rPr>
          <w:sz w:val="20"/>
          <w:szCs w:val="20"/>
        </w:rPr>
      </w:pPr>
    </w:p>
    <w:p w14:paraId="3B5D78B5" w14:textId="77777777" w:rsidR="00B44DA1" w:rsidRDefault="00B44DA1">
      <w:pPr>
        <w:spacing w:line="205" w:lineRule="exact"/>
        <w:rPr>
          <w:sz w:val="20"/>
          <w:szCs w:val="20"/>
        </w:rPr>
      </w:pPr>
    </w:p>
    <w:p w14:paraId="0BEC7B31" w14:textId="77777777" w:rsidR="00B44DA1" w:rsidRDefault="00B32628">
      <w:pPr>
        <w:spacing w:line="276" w:lineRule="auto"/>
        <w:ind w:left="180" w:right="26" w:firstLine="217"/>
        <w:jc w:val="both"/>
      </w:pPr>
      <w:r>
        <w:rPr>
          <w:rFonts w:ascii="Arial" w:hAnsi="Arial"/>
        </w:rPr>
        <w:t>在飞行过程中，飞行员通过</w:t>
      </w:r>
      <w:r>
        <w:rPr>
          <w:rFonts w:ascii="Arial" w:hAnsi="Arial"/>
        </w:rPr>
        <w:t xml:space="preserve"> GCS </w:t>
      </w:r>
      <w:r>
        <w:rPr>
          <w:rFonts w:ascii="Arial" w:hAnsi="Arial"/>
        </w:rPr>
        <w:t>计算机实时观察无人机的状态和高速公路。飞行员只需要执行三个简单的动作</w:t>
      </w:r>
      <w:r>
        <w:rPr>
          <w:rFonts w:ascii="Arial" w:hAnsi="Arial"/>
        </w:rPr>
        <w:t xml:space="preserve">: </w:t>
      </w:r>
      <w:r>
        <w:rPr>
          <w:rFonts w:ascii="Arial" w:hAnsi="Arial"/>
        </w:rPr>
        <w:t>开始飞行，结束飞行</w:t>
      </w:r>
      <w:r>
        <w:rPr>
          <w:rFonts w:ascii="Arial" w:hAnsi="Arial"/>
        </w:rPr>
        <w:t>(</w:t>
      </w:r>
      <w:r>
        <w:rPr>
          <w:rFonts w:ascii="Arial" w:hAnsi="Arial"/>
        </w:rPr>
        <w:t>回到待机模式</w:t>
      </w:r>
      <w:r>
        <w:rPr>
          <w:rFonts w:ascii="Arial" w:hAnsi="Arial"/>
        </w:rPr>
        <w:t xml:space="preserve">) </w:t>
      </w:r>
      <w:r>
        <w:rPr>
          <w:rFonts w:ascii="Arial" w:hAnsi="Arial"/>
        </w:rPr>
        <w:t>，回家。</w:t>
      </w:r>
      <w:r>
        <w:rPr>
          <w:rFonts w:ascii="Arial" w:hAnsi="Arial"/>
        </w:rPr>
        <w:t xml:space="preserve">GCS </w:t>
      </w:r>
      <w:r>
        <w:rPr>
          <w:rFonts w:ascii="Arial" w:hAnsi="Arial"/>
        </w:rPr>
        <w:t>和飞机之间的数据交换是通过无线通信渠道传输的。</w:t>
      </w:r>
    </w:p>
    <w:p w14:paraId="0A3ECC90" w14:textId="77777777" w:rsidR="00B44DA1" w:rsidRDefault="00B44DA1">
      <w:pPr>
        <w:sectPr w:rsidR="00B44DA1">
          <w:pgSz w:w="11900" w:h="16838"/>
          <w:pgMar w:top="1440" w:right="1440" w:bottom="1146" w:left="1440" w:header="0" w:footer="0" w:gutter="0"/>
          <w:cols w:space="720" w:equalWidth="0">
            <w:col w:w="9026"/>
          </w:cols>
        </w:sectPr>
      </w:pPr>
    </w:p>
    <w:p w14:paraId="263A67E9" w14:textId="77777777" w:rsidR="00B44DA1" w:rsidRDefault="00B44DA1">
      <w:pPr>
        <w:spacing w:line="219" w:lineRule="exact"/>
        <w:rPr>
          <w:sz w:val="20"/>
          <w:szCs w:val="20"/>
        </w:rPr>
      </w:pPr>
      <w:bookmarkStart w:id="116" w:name="page117"/>
      <w:bookmarkEnd w:id="116"/>
    </w:p>
    <w:p w14:paraId="29B126F2" w14:textId="77777777" w:rsidR="00B44DA1" w:rsidRDefault="00B32628">
      <w:pPr>
        <w:ind w:left="180"/>
      </w:pPr>
      <w:r>
        <w:rPr>
          <w:rFonts w:ascii="Arial" w:hAnsi="Arial"/>
        </w:rPr>
        <w:t xml:space="preserve">5.4. </w:t>
      </w:r>
      <w:r>
        <w:rPr>
          <w:rFonts w:ascii="Arial" w:hAnsi="Arial"/>
        </w:rPr>
        <w:t>利用扩展的</w:t>
      </w:r>
      <w:r>
        <w:rPr>
          <w:rFonts w:ascii="Arial" w:hAnsi="Arial"/>
        </w:rPr>
        <w:t xml:space="preserve"> SORA </w:t>
      </w:r>
      <w:r>
        <w:rPr>
          <w:rFonts w:ascii="Arial" w:hAnsi="Arial"/>
        </w:rPr>
        <w:t>方法进行系统开发</w:t>
      </w:r>
      <w:r>
        <w:rPr>
          <w:rFonts w:ascii="Arial" w:hAnsi="Arial"/>
        </w:rPr>
        <w:t>99</w:t>
      </w:r>
    </w:p>
    <w:p w14:paraId="0C2FC877" w14:textId="77777777" w:rsidR="00B44DA1" w:rsidRDefault="00B32628">
      <w:pPr>
        <w:spacing w:line="20" w:lineRule="exact"/>
        <w:rPr>
          <w:sz w:val="20"/>
          <w:szCs w:val="20"/>
        </w:rPr>
      </w:pPr>
      <w:r>
        <w:rPr>
          <w:noProof/>
          <w:sz w:val="20"/>
          <w:szCs w:val="20"/>
        </w:rPr>
        <w:drawing>
          <wp:anchor distT="0" distB="0" distL="114300" distR="114300" simplePos="0" relativeHeight="251813888" behindDoc="1" locked="0" layoutInCell="0" allowOverlap="1" wp14:anchorId="236C636A" wp14:editId="102E8DD0">
            <wp:simplePos x="0" y="0"/>
            <wp:positionH relativeFrom="column">
              <wp:posOffset>114300</wp:posOffset>
            </wp:positionH>
            <wp:positionV relativeFrom="paragraph">
              <wp:posOffset>19685</wp:posOffset>
            </wp:positionV>
            <wp:extent cx="5600700" cy="4345305"/>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3"/>
                    <a:srcRect/>
                    <a:stretch>
                      <a:fillRect/>
                    </a:stretch>
                  </pic:blipFill>
                  <pic:spPr bwMode="auto">
                    <a:xfrm>
                      <a:off x="0" y="0"/>
                      <a:ext cx="5600700" cy="4345305"/>
                    </a:xfrm>
                    <a:prstGeom prst="rect">
                      <a:avLst/>
                    </a:prstGeom>
                    <a:noFill/>
                  </pic:spPr>
                </pic:pic>
              </a:graphicData>
            </a:graphic>
          </wp:anchor>
        </w:drawing>
      </w:r>
    </w:p>
    <w:p w14:paraId="202A39B3" w14:textId="77777777" w:rsidR="00B44DA1" w:rsidRDefault="00B44DA1">
      <w:pPr>
        <w:spacing w:line="200" w:lineRule="exact"/>
        <w:rPr>
          <w:sz w:val="20"/>
          <w:szCs w:val="20"/>
        </w:rPr>
      </w:pPr>
    </w:p>
    <w:p w14:paraId="0EF451E9" w14:textId="77777777" w:rsidR="00B44DA1" w:rsidRDefault="00B44DA1">
      <w:pPr>
        <w:spacing w:line="200" w:lineRule="exact"/>
        <w:rPr>
          <w:sz w:val="20"/>
          <w:szCs w:val="20"/>
        </w:rPr>
      </w:pPr>
    </w:p>
    <w:p w14:paraId="4DF70EDE" w14:textId="77777777" w:rsidR="00B44DA1" w:rsidRDefault="00B44DA1">
      <w:pPr>
        <w:spacing w:line="200" w:lineRule="exact"/>
        <w:rPr>
          <w:sz w:val="20"/>
          <w:szCs w:val="20"/>
        </w:rPr>
      </w:pPr>
    </w:p>
    <w:p w14:paraId="1A022F78" w14:textId="77777777" w:rsidR="00B44DA1" w:rsidRDefault="00B44DA1">
      <w:pPr>
        <w:spacing w:line="200" w:lineRule="exact"/>
        <w:rPr>
          <w:sz w:val="20"/>
          <w:szCs w:val="20"/>
        </w:rPr>
      </w:pPr>
    </w:p>
    <w:p w14:paraId="60E3D9BF" w14:textId="77777777" w:rsidR="00B44DA1" w:rsidRDefault="00B44DA1">
      <w:pPr>
        <w:spacing w:line="200" w:lineRule="exact"/>
        <w:rPr>
          <w:sz w:val="20"/>
          <w:szCs w:val="20"/>
        </w:rPr>
      </w:pPr>
    </w:p>
    <w:p w14:paraId="20255559" w14:textId="77777777" w:rsidR="00B44DA1" w:rsidRDefault="00B44DA1">
      <w:pPr>
        <w:spacing w:line="200" w:lineRule="exact"/>
        <w:rPr>
          <w:sz w:val="20"/>
          <w:szCs w:val="20"/>
        </w:rPr>
      </w:pPr>
    </w:p>
    <w:p w14:paraId="5347EC75" w14:textId="77777777" w:rsidR="00B44DA1" w:rsidRDefault="00B44DA1">
      <w:pPr>
        <w:spacing w:line="219" w:lineRule="exact"/>
        <w:rPr>
          <w:sz w:val="20"/>
          <w:szCs w:val="20"/>
        </w:rPr>
      </w:pPr>
    </w:p>
    <w:p w14:paraId="09471608" w14:textId="77777777" w:rsidR="00B44DA1" w:rsidRDefault="00B32628">
      <w:pPr>
        <w:ind w:left="1940"/>
      </w:pPr>
      <w:r>
        <w:rPr>
          <w:sz w:val="21"/>
        </w:rPr>
        <w:t>30</w:t>
      </w:r>
      <w:r>
        <w:rPr>
          <w:sz w:val="21"/>
        </w:rPr>
        <w:t>米</w:t>
      </w:r>
    </w:p>
    <w:p w14:paraId="0724D600" w14:textId="77777777" w:rsidR="00B44DA1" w:rsidRDefault="00B44DA1">
      <w:pPr>
        <w:spacing w:line="200" w:lineRule="exact"/>
        <w:rPr>
          <w:sz w:val="20"/>
          <w:szCs w:val="20"/>
        </w:rPr>
      </w:pPr>
    </w:p>
    <w:p w14:paraId="2B326E1B" w14:textId="77777777" w:rsidR="00B44DA1" w:rsidRDefault="00B44DA1">
      <w:pPr>
        <w:spacing w:line="200" w:lineRule="exact"/>
        <w:rPr>
          <w:sz w:val="20"/>
          <w:szCs w:val="20"/>
        </w:rPr>
      </w:pPr>
    </w:p>
    <w:p w14:paraId="48B6CCD0" w14:textId="77777777" w:rsidR="00B44DA1" w:rsidRDefault="00B44DA1">
      <w:pPr>
        <w:spacing w:line="200" w:lineRule="exact"/>
        <w:rPr>
          <w:sz w:val="20"/>
          <w:szCs w:val="20"/>
        </w:rPr>
      </w:pPr>
    </w:p>
    <w:p w14:paraId="27DC1A96" w14:textId="77777777" w:rsidR="00B44DA1" w:rsidRDefault="00B44DA1">
      <w:pPr>
        <w:spacing w:line="200" w:lineRule="exact"/>
        <w:rPr>
          <w:sz w:val="20"/>
          <w:szCs w:val="20"/>
        </w:rPr>
      </w:pPr>
    </w:p>
    <w:p w14:paraId="41F4A9DC" w14:textId="77777777" w:rsidR="00B44DA1" w:rsidRDefault="00B44DA1">
      <w:pPr>
        <w:spacing w:line="200" w:lineRule="exact"/>
        <w:rPr>
          <w:sz w:val="20"/>
          <w:szCs w:val="20"/>
        </w:rPr>
      </w:pPr>
    </w:p>
    <w:p w14:paraId="62252DB1" w14:textId="77777777" w:rsidR="00B44DA1" w:rsidRDefault="00B44DA1">
      <w:pPr>
        <w:spacing w:line="200" w:lineRule="exact"/>
        <w:rPr>
          <w:sz w:val="20"/>
          <w:szCs w:val="20"/>
        </w:rPr>
      </w:pPr>
    </w:p>
    <w:p w14:paraId="4756D829" w14:textId="77777777" w:rsidR="00B44DA1" w:rsidRDefault="00B44DA1">
      <w:pPr>
        <w:spacing w:line="200" w:lineRule="exact"/>
        <w:rPr>
          <w:sz w:val="20"/>
          <w:szCs w:val="20"/>
        </w:rPr>
      </w:pPr>
    </w:p>
    <w:p w14:paraId="69AF7635" w14:textId="77777777" w:rsidR="00B44DA1" w:rsidRDefault="00B44DA1">
      <w:pPr>
        <w:spacing w:line="200" w:lineRule="exact"/>
        <w:rPr>
          <w:sz w:val="20"/>
          <w:szCs w:val="20"/>
        </w:rPr>
      </w:pPr>
    </w:p>
    <w:p w14:paraId="0B56BCE1" w14:textId="77777777" w:rsidR="00B44DA1" w:rsidRDefault="00B44DA1">
      <w:pPr>
        <w:spacing w:line="200" w:lineRule="exact"/>
        <w:rPr>
          <w:sz w:val="20"/>
          <w:szCs w:val="20"/>
        </w:rPr>
      </w:pPr>
    </w:p>
    <w:p w14:paraId="1998AD40" w14:textId="77777777" w:rsidR="00B44DA1" w:rsidRDefault="00B44DA1">
      <w:pPr>
        <w:spacing w:line="200" w:lineRule="exact"/>
        <w:rPr>
          <w:sz w:val="20"/>
          <w:szCs w:val="20"/>
        </w:rPr>
      </w:pPr>
    </w:p>
    <w:p w14:paraId="113B3BDB" w14:textId="77777777" w:rsidR="00B44DA1" w:rsidRDefault="00B44DA1">
      <w:pPr>
        <w:spacing w:line="328" w:lineRule="exact"/>
        <w:rPr>
          <w:sz w:val="20"/>
          <w:szCs w:val="20"/>
        </w:rPr>
      </w:pPr>
    </w:p>
    <w:p w14:paraId="2873FE9A" w14:textId="77777777" w:rsidR="00B44DA1" w:rsidRDefault="00B32628">
      <w:pPr>
        <w:ind w:left="280"/>
      </w:pPr>
      <w:r>
        <w:rPr>
          <w:sz w:val="21"/>
        </w:rPr>
        <w:t>20</w:t>
      </w:r>
      <w:r>
        <w:rPr>
          <w:sz w:val="21"/>
        </w:rPr>
        <w:t>米</w:t>
      </w:r>
      <w:r>
        <w:rPr>
          <w:sz w:val="21"/>
        </w:rPr>
        <w:t>200</w:t>
      </w:r>
      <w:r>
        <w:rPr>
          <w:sz w:val="21"/>
        </w:rPr>
        <w:t>米</w:t>
      </w:r>
    </w:p>
    <w:p w14:paraId="04FB1CB6" w14:textId="77777777" w:rsidR="00B44DA1" w:rsidRDefault="00B44DA1">
      <w:pPr>
        <w:spacing w:line="200" w:lineRule="exact"/>
        <w:rPr>
          <w:sz w:val="20"/>
          <w:szCs w:val="20"/>
        </w:rPr>
      </w:pPr>
    </w:p>
    <w:p w14:paraId="30891F86" w14:textId="77777777" w:rsidR="00B44DA1" w:rsidRDefault="00B44DA1">
      <w:pPr>
        <w:spacing w:line="200" w:lineRule="exact"/>
        <w:rPr>
          <w:sz w:val="20"/>
          <w:szCs w:val="20"/>
        </w:rPr>
      </w:pPr>
    </w:p>
    <w:p w14:paraId="178B345E" w14:textId="77777777" w:rsidR="00B44DA1" w:rsidRDefault="00B44DA1">
      <w:pPr>
        <w:spacing w:line="200" w:lineRule="exact"/>
        <w:rPr>
          <w:sz w:val="20"/>
          <w:szCs w:val="20"/>
        </w:rPr>
      </w:pPr>
    </w:p>
    <w:p w14:paraId="5264C813" w14:textId="77777777" w:rsidR="00B44DA1" w:rsidRDefault="00B44DA1">
      <w:pPr>
        <w:spacing w:line="200" w:lineRule="exact"/>
        <w:rPr>
          <w:sz w:val="20"/>
          <w:szCs w:val="20"/>
        </w:rPr>
      </w:pPr>
    </w:p>
    <w:p w14:paraId="7F5C5724" w14:textId="77777777" w:rsidR="00B44DA1" w:rsidRDefault="00B44DA1">
      <w:pPr>
        <w:spacing w:line="200" w:lineRule="exact"/>
        <w:rPr>
          <w:sz w:val="20"/>
          <w:szCs w:val="20"/>
        </w:rPr>
      </w:pPr>
    </w:p>
    <w:p w14:paraId="148802E8" w14:textId="77777777" w:rsidR="00B44DA1" w:rsidRDefault="00B44DA1">
      <w:pPr>
        <w:spacing w:line="200" w:lineRule="exact"/>
        <w:rPr>
          <w:sz w:val="20"/>
          <w:szCs w:val="20"/>
        </w:rPr>
      </w:pPr>
    </w:p>
    <w:p w14:paraId="40E43774" w14:textId="77777777" w:rsidR="00B44DA1" w:rsidRDefault="00B44DA1">
      <w:pPr>
        <w:spacing w:line="200" w:lineRule="exact"/>
        <w:rPr>
          <w:sz w:val="20"/>
          <w:szCs w:val="20"/>
        </w:rPr>
      </w:pPr>
    </w:p>
    <w:p w14:paraId="0E302753" w14:textId="77777777" w:rsidR="00B44DA1" w:rsidRDefault="00B44DA1">
      <w:pPr>
        <w:spacing w:line="200" w:lineRule="exact"/>
        <w:rPr>
          <w:sz w:val="20"/>
          <w:szCs w:val="20"/>
        </w:rPr>
      </w:pPr>
    </w:p>
    <w:p w14:paraId="686147E2" w14:textId="77777777" w:rsidR="00B44DA1" w:rsidRDefault="00B44DA1">
      <w:pPr>
        <w:spacing w:line="200" w:lineRule="exact"/>
        <w:rPr>
          <w:sz w:val="20"/>
          <w:szCs w:val="20"/>
        </w:rPr>
      </w:pPr>
    </w:p>
    <w:p w14:paraId="770F93CC" w14:textId="77777777" w:rsidR="00B44DA1" w:rsidRDefault="00B44DA1">
      <w:pPr>
        <w:spacing w:line="243" w:lineRule="exact"/>
        <w:rPr>
          <w:sz w:val="20"/>
          <w:szCs w:val="20"/>
        </w:rPr>
      </w:pPr>
    </w:p>
    <w:p w14:paraId="2BA5EC20" w14:textId="77777777" w:rsidR="00B44DA1" w:rsidRDefault="00B32628">
      <w:pPr>
        <w:ind w:right="-313"/>
        <w:jc w:val="center"/>
      </w:pPr>
      <w:r>
        <w:rPr>
          <w:sz w:val="21"/>
        </w:rPr>
        <w:t>作业区</w:t>
      </w:r>
    </w:p>
    <w:p w14:paraId="17605A93" w14:textId="77777777" w:rsidR="00B44DA1" w:rsidRDefault="00B44DA1">
      <w:pPr>
        <w:spacing w:line="200" w:lineRule="exact"/>
        <w:rPr>
          <w:sz w:val="20"/>
          <w:szCs w:val="20"/>
        </w:rPr>
      </w:pPr>
    </w:p>
    <w:p w14:paraId="667F6FCC" w14:textId="77777777" w:rsidR="00B44DA1" w:rsidRDefault="00B44DA1">
      <w:pPr>
        <w:spacing w:line="348" w:lineRule="exact"/>
        <w:rPr>
          <w:sz w:val="20"/>
          <w:szCs w:val="20"/>
        </w:rPr>
      </w:pPr>
    </w:p>
    <w:p w14:paraId="41F0E05E" w14:textId="77777777" w:rsidR="00B44DA1" w:rsidRDefault="00B32628">
      <w:pPr>
        <w:ind w:right="-153"/>
        <w:jc w:val="center"/>
      </w:pPr>
      <w:r>
        <w:rPr>
          <w:rFonts w:ascii="Arial" w:hAnsi="Arial"/>
          <w:sz w:val="20"/>
        </w:rPr>
        <w:t>图</w:t>
      </w:r>
      <w:r>
        <w:rPr>
          <w:rFonts w:ascii="Arial" w:hAnsi="Arial"/>
          <w:sz w:val="20"/>
        </w:rPr>
        <w:t xml:space="preserve">5.3: </w:t>
      </w:r>
      <w:r>
        <w:rPr>
          <w:rFonts w:ascii="Arial" w:hAnsi="Arial"/>
          <w:sz w:val="20"/>
        </w:rPr>
        <w:t>无人机操作系统</w:t>
      </w:r>
    </w:p>
    <w:p w14:paraId="50DC4845" w14:textId="77777777" w:rsidR="00B44DA1" w:rsidRDefault="00B44DA1">
      <w:pPr>
        <w:spacing w:line="200" w:lineRule="exact"/>
        <w:rPr>
          <w:sz w:val="20"/>
          <w:szCs w:val="20"/>
        </w:rPr>
      </w:pPr>
    </w:p>
    <w:p w14:paraId="2DCD5BE7" w14:textId="77777777" w:rsidR="00B44DA1" w:rsidRDefault="00B44DA1">
      <w:pPr>
        <w:spacing w:line="243" w:lineRule="exact"/>
        <w:rPr>
          <w:sz w:val="20"/>
          <w:szCs w:val="20"/>
        </w:rPr>
      </w:pPr>
    </w:p>
    <w:p w14:paraId="3A4B88C8" w14:textId="77777777" w:rsidR="00B44DA1" w:rsidRDefault="00B32628">
      <w:pPr>
        <w:ind w:left="400"/>
      </w:pPr>
      <w:r>
        <w:rPr>
          <w:rFonts w:ascii="Arial" w:hAnsi="Arial"/>
        </w:rPr>
        <w:t>该架飞机装备有一部视像摄影机，其特性如下</w:t>
      </w:r>
      <w:r>
        <w:rPr>
          <w:rFonts w:ascii="Arial" w:hAnsi="Arial"/>
        </w:rPr>
        <w:t>:</w:t>
      </w:r>
    </w:p>
    <w:p w14:paraId="7ECB2EA7" w14:textId="77777777" w:rsidR="00B44DA1" w:rsidRDefault="00B44DA1">
      <w:pPr>
        <w:spacing w:line="200" w:lineRule="exact"/>
        <w:rPr>
          <w:sz w:val="20"/>
          <w:szCs w:val="20"/>
        </w:rPr>
      </w:pPr>
    </w:p>
    <w:p w14:paraId="53C9C03E" w14:textId="77777777" w:rsidR="00B44DA1" w:rsidRDefault="00B44DA1">
      <w:pPr>
        <w:spacing w:line="210" w:lineRule="exact"/>
        <w:rPr>
          <w:sz w:val="20"/>
          <w:szCs w:val="20"/>
        </w:rPr>
      </w:pPr>
    </w:p>
    <w:p w14:paraId="7DE0E2DC" w14:textId="77777777" w:rsidR="00B44DA1" w:rsidRDefault="00B32628">
      <w:pPr>
        <w:ind w:left="720" w:hanging="212"/>
      </w:pPr>
      <w:r>
        <w:rPr>
          <w:rFonts w:ascii="Arial" w:hAnsi="Arial"/>
        </w:rPr>
        <w:t>决议</w:t>
      </w:r>
      <w:r>
        <w:rPr>
          <w:rFonts w:ascii="Arial" w:hAnsi="Arial"/>
        </w:rPr>
        <w:t>: 1920x1080</w:t>
      </w:r>
    </w:p>
    <w:p w14:paraId="376C180B" w14:textId="77777777" w:rsidR="00B44DA1" w:rsidRDefault="00B44DA1">
      <w:pPr>
        <w:spacing w:line="210" w:lineRule="exact"/>
        <w:rPr>
          <w:rFonts w:ascii="Arial" w:eastAsia="Arial" w:hAnsi="Arial" w:cs="Arial"/>
        </w:rPr>
      </w:pPr>
    </w:p>
    <w:p w14:paraId="48E33D3B" w14:textId="77777777" w:rsidR="00B44DA1" w:rsidRDefault="00B32628">
      <w:pPr>
        <w:ind w:left="720" w:hanging="212"/>
      </w:pPr>
      <w:r>
        <w:rPr>
          <w:rFonts w:ascii="Arial" w:hAnsi="Arial"/>
        </w:rPr>
        <w:t>最小视角</w:t>
      </w:r>
      <w:r>
        <w:rPr>
          <w:rFonts w:ascii="Arial" w:hAnsi="Arial"/>
        </w:rPr>
        <w:t>: 10</w:t>
      </w:r>
      <w:r>
        <w:rPr>
          <w:rFonts w:ascii="Arial" w:hAnsi="Arial"/>
        </w:rPr>
        <w:t>度。</w:t>
      </w:r>
    </w:p>
    <w:p w14:paraId="50B0D51A" w14:textId="77777777" w:rsidR="00B44DA1" w:rsidRDefault="00B44DA1">
      <w:pPr>
        <w:spacing w:line="200" w:lineRule="exact"/>
        <w:rPr>
          <w:sz w:val="20"/>
          <w:szCs w:val="20"/>
        </w:rPr>
      </w:pPr>
    </w:p>
    <w:p w14:paraId="2AEC2A07" w14:textId="77777777" w:rsidR="00B44DA1" w:rsidRDefault="00B44DA1">
      <w:pPr>
        <w:spacing w:line="329" w:lineRule="exact"/>
        <w:rPr>
          <w:sz w:val="20"/>
          <w:szCs w:val="20"/>
        </w:rPr>
      </w:pPr>
    </w:p>
    <w:p w14:paraId="41151161" w14:textId="77777777" w:rsidR="00B44DA1" w:rsidRDefault="00B32628">
      <w:pPr>
        <w:ind w:left="180"/>
      </w:pPr>
      <w:r>
        <w:rPr>
          <w:rFonts w:ascii="Arial" w:hAnsi="Arial"/>
          <w:sz w:val="24"/>
        </w:rPr>
        <w:t>5.4.2</w:t>
      </w:r>
      <w:r>
        <w:rPr>
          <w:rFonts w:ascii="Arial" w:hAnsi="Arial"/>
          <w:sz w:val="24"/>
        </w:rPr>
        <w:t>扩展</w:t>
      </w:r>
      <w:r>
        <w:rPr>
          <w:rFonts w:ascii="Arial" w:hAnsi="Arial"/>
          <w:sz w:val="24"/>
        </w:rPr>
        <w:t xml:space="preserve"> SORA </w:t>
      </w:r>
      <w:r>
        <w:rPr>
          <w:rFonts w:ascii="Arial" w:hAnsi="Arial"/>
          <w:sz w:val="24"/>
        </w:rPr>
        <w:t>分析</w:t>
      </w:r>
    </w:p>
    <w:p w14:paraId="604890FA" w14:textId="77777777" w:rsidR="00B44DA1" w:rsidRDefault="00B44DA1">
      <w:pPr>
        <w:spacing w:line="364" w:lineRule="exact"/>
        <w:rPr>
          <w:sz w:val="20"/>
          <w:szCs w:val="20"/>
        </w:rPr>
      </w:pPr>
    </w:p>
    <w:p w14:paraId="5AEE9F62" w14:textId="77777777" w:rsidR="00B44DA1" w:rsidRDefault="00B32628">
      <w:pPr>
        <w:spacing w:line="273" w:lineRule="auto"/>
        <w:ind w:left="180" w:right="26" w:firstLine="217"/>
        <w:jc w:val="both"/>
      </w:pPr>
      <w:r>
        <w:rPr>
          <w:rFonts w:ascii="Arial" w:hAnsi="Arial"/>
        </w:rPr>
        <w:t>执行扩展的</w:t>
      </w:r>
      <w:r>
        <w:rPr>
          <w:rFonts w:ascii="Arial" w:hAnsi="Arial"/>
        </w:rPr>
        <w:t xml:space="preserve"> SORA </w:t>
      </w:r>
      <w:r>
        <w:rPr>
          <w:rFonts w:ascii="Arial" w:hAnsi="Arial"/>
        </w:rPr>
        <w:t>分析，我们获得</w:t>
      </w:r>
      <w:r>
        <w:rPr>
          <w:rFonts w:ascii="Arial" w:hAnsi="Arial"/>
        </w:rPr>
        <w:t xml:space="preserve"> VI </w:t>
      </w:r>
      <w:r>
        <w:rPr>
          <w:rFonts w:ascii="Arial" w:hAnsi="Arial"/>
        </w:rPr>
        <w:t>的</w:t>
      </w:r>
      <w:r>
        <w:rPr>
          <w:rFonts w:ascii="Arial" w:hAnsi="Arial"/>
        </w:rPr>
        <w:t xml:space="preserve">3D-SAIL </w:t>
      </w:r>
      <w:r>
        <w:rPr>
          <w:rFonts w:ascii="Arial" w:hAnsi="Arial"/>
        </w:rPr>
        <w:t>和</w:t>
      </w:r>
      <w:r>
        <w:rPr>
          <w:rFonts w:ascii="Arial" w:hAnsi="Arial"/>
        </w:rPr>
        <w:t xml:space="preserve"> OCSL (Operation Cybersecurity Susceptible Level)</w:t>
      </w:r>
      <w:r>
        <w:rPr>
          <w:rFonts w:ascii="Arial" w:hAnsi="Arial"/>
        </w:rPr>
        <w:t>为</w:t>
      </w:r>
      <w:r>
        <w:rPr>
          <w:rFonts w:ascii="Arial" w:hAnsi="Arial"/>
        </w:rPr>
        <w:t>2</w:t>
      </w:r>
      <w:r>
        <w:rPr>
          <w:rFonts w:ascii="Arial" w:hAnsi="Arial"/>
        </w:rPr>
        <w:t>的给定操作。这个分析的细节在</w:t>
      </w:r>
      <w:r>
        <w:rPr>
          <w:rFonts w:ascii="Arial" w:hAnsi="Arial"/>
        </w:rPr>
        <w:t>5.3.2</w:t>
      </w:r>
      <w:r>
        <w:rPr>
          <w:rFonts w:ascii="Arial" w:hAnsi="Arial"/>
        </w:rPr>
        <w:t>中给出。根据该方法，我们应该在最高健壮性水平上满足</w:t>
      </w:r>
      <w:r>
        <w:rPr>
          <w:rFonts w:ascii="Arial" w:hAnsi="Arial"/>
        </w:rPr>
        <w:t xml:space="preserve"> OSO</w:t>
      </w:r>
      <w:r>
        <w:rPr>
          <w:rFonts w:ascii="Arial" w:hAnsi="Arial"/>
        </w:rPr>
        <w:t>，在中等水平上满足</w:t>
      </w:r>
      <w:r>
        <w:rPr>
          <w:rFonts w:ascii="Arial" w:hAnsi="Arial"/>
        </w:rPr>
        <w:t xml:space="preserve"> OCSO</w:t>
      </w:r>
      <w:r>
        <w:rPr>
          <w:rFonts w:ascii="Arial" w:hAnsi="Arial"/>
        </w:rPr>
        <w:t>。这些</w:t>
      </w:r>
      <w:r>
        <w:rPr>
          <w:rFonts w:ascii="Arial" w:hAnsi="Arial"/>
        </w:rPr>
        <w:t xml:space="preserve"> OSOs </w:t>
      </w:r>
      <w:r>
        <w:rPr>
          <w:rFonts w:ascii="Arial" w:hAnsi="Arial"/>
        </w:rPr>
        <w:t>列于原始</w:t>
      </w:r>
      <w:r>
        <w:rPr>
          <w:rFonts w:ascii="Arial" w:hAnsi="Arial"/>
        </w:rPr>
        <w:t xml:space="preserve"> SORA </w:t>
      </w:r>
      <w:r>
        <w:rPr>
          <w:rFonts w:ascii="Arial" w:hAnsi="Arial"/>
        </w:rPr>
        <w:t>方法的附件</w:t>
      </w:r>
      <w:r>
        <w:rPr>
          <w:rFonts w:ascii="Arial" w:hAnsi="Arial"/>
        </w:rPr>
        <w:t xml:space="preserve"> e (</w:t>
      </w:r>
      <w:r>
        <w:rPr>
          <w:rFonts w:ascii="Arial" w:hAnsi="Arial"/>
        </w:rPr>
        <w:t>读者可以在本论文的</w:t>
      </w:r>
      <w:r>
        <w:rPr>
          <w:rFonts w:ascii="Arial" w:hAnsi="Arial"/>
        </w:rPr>
        <w:t xml:space="preserve"> e </w:t>
      </w:r>
      <w:r>
        <w:rPr>
          <w:rFonts w:ascii="Arial" w:hAnsi="Arial"/>
        </w:rPr>
        <w:t>部分找到它们</w:t>
      </w:r>
      <w:r>
        <w:rPr>
          <w:rFonts w:ascii="Arial" w:hAnsi="Arial"/>
        </w:rPr>
        <w:t xml:space="preserve">) </w:t>
      </w:r>
      <w:r>
        <w:rPr>
          <w:rFonts w:ascii="Arial" w:hAnsi="Arial"/>
        </w:rPr>
        <w:t>，详细的</w:t>
      </w:r>
      <w:r>
        <w:rPr>
          <w:rFonts w:ascii="Arial" w:hAnsi="Arial"/>
        </w:rPr>
        <w:t xml:space="preserve"> OSOs </w:t>
      </w:r>
      <w:r>
        <w:rPr>
          <w:rFonts w:ascii="Arial" w:hAnsi="Arial"/>
        </w:rPr>
        <w:t>列于表</w:t>
      </w:r>
      <w:r>
        <w:rPr>
          <w:rFonts w:ascii="Arial" w:hAnsi="Arial"/>
        </w:rPr>
        <w:t>5.17</w:t>
      </w:r>
      <w:r>
        <w:rPr>
          <w:rFonts w:ascii="Arial" w:hAnsi="Arial"/>
        </w:rPr>
        <w:t>。</w:t>
      </w:r>
    </w:p>
    <w:p w14:paraId="0F656745" w14:textId="77777777" w:rsidR="00B44DA1" w:rsidRDefault="00B44DA1">
      <w:pPr>
        <w:sectPr w:rsidR="00B44DA1">
          <w:pgSz w:w="11900" w:h="16838"/>
          <w:pgMar w:top="1440" w:right="1440" w:bottom="1440" w:left="1440" w:header="0" w:footer="0" w:gutter="0"/>
          <w:cols w:space="720" w:equalWidth="0">
            <w:col w:w="9026"/>
          </w:cols>
        </w:sectPr>
      </w:pPr>
    </w:p>
    <w:p w14:paraId="40376E6D" w14:textId="77777777" w:rsidR="00B44DA1" w:rsidRDefault="00B44DA1">
      <w:pPr>
        <w:spacing w:line="219" w:lineRule="exact"/>
        <w:rPr>
          <w:sz w:val="20"/>
          <w:szCs w:val="20"/>
        </w:rPr>
      </w:pPr>
      <w:bookmarkStart w:id="117" w:name="page118"/>
      <w:bookmarkEnd w:id="117"/>
    </w:p>
    <w:tbl>
      <w:tblPr>
        <w:tblW w:w="0" w:type="auto"/>
        <w:tblInd w:w="190" w:type="dxa"/>
        <w:tblLayout w:type="fixed"/>
        <w:tblCellMar>
          <w:left w:w="0" w:type="dxa"/>
          <w:right w:w="0" w:type="dxa"/>
        </w:tblCellMar>
        <w:tblLook w:val="04A0" w:firstRow="1" w:lastRow="0" w:firstColumn="1" w:lastColumn="0" w:noHBand="0" w:noVBand="1"/>
      </w:tblPr>
      <w:tblGrid>
        <w:gridCol w:w="1280"/>
        <w:gridCol w:w="7540"/>
        <w:gridCol w:w="600"/>
      </w:tblGrid>
      <w:tr w:rsidR="00B44DA1" w14:paraId="6716461F" w14:textId="77777777">
        <w:trPr>
          <w:trHeight w:val="284"/>
        </w:trPr>
        <w:tc>
          <w:tcPr>
            <w:tcW w:w="1280" w:type="dxa"/>
            <w:tcBorders>
              <w:bottom w:val="single" w:sz="8" w:space="0" w:color="auto"/>
            </w:tcBorders>
            <w:vAlign w:val="bottom"/>
          </w:tcPr>
          <w:p w14:paraId="29941375" w14:textId="77777777" w:rsidR="00B44DA1" w:rsidRDefault="00B32628">
            <w:pPr>
              <w:rPr>
                <w:sz w:val="20"/>
                <w:szCs w:val="20"/>
              </w:rPr>
            </w:pPr>
            <w:r>
              <w:rPr>
                <w:rFonts w:ascii="Arial" w:eastAsia="Arial" w:hAnsi="Arial" w:cs="Arial"/>
              </w:rPr>
              <w:t>100</w:t>
            </w:r>
          </w:p>
        </w:tc>
        <w:tc>
          <w:tcPr>
            <w:tcW w:w="7540" w:type="dxa"/>
            <w:tcBorders>
              <w:bottom w:val="single" w:sz="8" w:space="0" w:color="auto"/>
            </w:tcBorders>
            <w:vAlign w:val="bottom"/>
          </w:tcPr>
          <w:p w14:paraId="30BB2A66" w14:textId="77777777" w:rsidR="00B44DA1" w:rsidRDefault="00B32628">
            <w:pPr>
              <w:ind w:left="800"/>
              <w:rPr>
                <w:sz w:val="20"/>
                <w:szCs w:val="20"/>
              </w:rPr>
            </w:pPr>
            <w:r>
              <w:t>第五章，扩展的</w:t>
            </w:r>
            <w:r>
              <w:t xml:space="preserve"> SORA </w:t>
            </w:r>
            <w:r>
              <w:t>方法的说明</w:t>
            </w:r>
          </w:p>
        </w:tc>
        <w:tc>
          <w:tcPr>
            <w:tcW w:w="600" w:type="dxa"/>
            <w:vAlign w:val="bottom"/>
          </w:tcPr>
          <w:p w14:paraId="17565C0E" w14:textId="77777777" w:rsidR="00B44DA1" w:rsidRDefault="00B44DA1">
            <w:pPr>
              <w:rPr>
                <w:sz w:val="24"/>
                <w:szCs w:val="24"/>
              </w:rPr>
            </w:pPr>
          </w:p>
        </w:tc>
      </w:tr>
      <w:tr w:rsidR="00B44DA1" w14:paraId="69718B1C" w14:textId="77777777">
        <w:trPr>
          <w:trHeight w:val="376"/>
        </w:trPr>
        <w:tc>
          <w:tcPr>
            <w:tcW w:w="1280" w:type="dxa"/>
            <w:tcBorders>
              <w:bottom w:val="single" w:sz="8" w:space="0" w:color="auto"/>
            </w:tcBorders>
            <w:vAlign w:val="bottom"/>
          </w:tcPr>
          <w:p w14:paraId="5C8D0693" w14:textId="77777777" w:rsidR="00B44DA1" w:rsidRDefault="00B44DA1">
            <w:pPr>
              <w:rPr>
                <w:sz w:val="24"/>
                <w:szCs w:val="24"/>
              </w:rPr>
            </w:pPr>
          </w:p>
        </w:tc>
        <w:tc>
          <w:tcPr>
            <w:tcW w:w="8140" w:type="dxa"/>
            <w:gridSpan w:val="2"/>
            <w:tcBorders>
              <w:bottom w:val="single" w:sz="8" w:space="0" w:color="auto"/>
            </w:tcBorders>
            <w:vAlign w:val="bottom"/>
          </w:tcPr>
          <w:p w14:paraId="29422426" w14:textId="77777777" w:rsidR="00B44DA1" w:rsidRDefault="00B44DA1">
            <w:pPr>
              <w:rPr>
                <w:sz w:val="24"/>
                <w:szCs w:val="24"/>
              </w:rPr>
            </w:pPr>
          </w:p>
        </w:tc>
      </w:tr>
      <w:tr w:rsidR="00B44DA1" w14:paraId="736F6A43" w14:textId="77777777">
        <w:trPr>
          <w:trHeight w:val="266"/>
        </w:trPr>
        <w:tc>
          <w:tcPr>
            <w:tcW w:w="1280" w:type="dxa"/>
            <w:tcBorders>
              <w:left w:val="single" w:sz="8" w:space="0" w:color="auto"/>
              <w:bottom w:val="single" w:sz="8" w:space="0" w:color="auto"/>
              <w:right w:val="single" w:sz="8" w:space="0" w:color="auto"/>
            </w:tcBorders>
            <w:vAlign w:val="bottom"/>
          </w:tcPr>
          <w:p w14:paraId="43F2B20C" w14:textId="77777777" w:rsidR="00B44DA1" w:rsidRDefault="00B32628">
            <w:pPr>
              <w:ind w:left="120"/>
              <w:rPr>
                <w:sz w:val="20"/>
                <w:szCs w:val="20"/>
              </w:rPr>
            </w:pPr>
            <w:r>
              <w:t>姓名</w:t>
            </w:r>
          </w:p>
        </w:tc>
        <w:tc>
          <w:tcPr>
            <w:tcW w:w="8140" w:type="dxa"/>
            <w:gridSpan w:val="2"/>
            <w:tcBorders>
              <w:bottom w:val="single" w:sz="8" w:space="0" w:color="auto"/>
              <w:right w:val="single" w:sz="8" w:space="0" w:color="auto"/>
            </w:tcBorders>
            <w:vAlign w:val="bottom"/>
          </w:tcPr>
          <w:p w14:paraId="50A56062" w14:textId="77777777" w:rsidR="00B44DA1" w:rsidRDefault="00B32628">
            <w:pPr>
              <w:ind w:left="3420"/>
              <w:rPr>
                <w:sz w:val="20"/>
                <w:szCs w:val="20"/>
              </w:rPr>
            </w:pPr>
            <w:r>
              <w:t>描述</w:t>
            </w:r>
          </w:p>
        </w:tc>
      </w:tr>
      <w:tr w:rsidR="00B44DA1" w14:paraId="7A27E4E8" w14:textId="77777777">
        <w:trPr>
          <w:trHeight w:val="268"/>
        </w:trPr>
        <w:tc>
          <w:tcPr>
            <w:tcW w:w="1280" w:type="dxa"/>
            <w:tcBorders>
              <w:left w:val="single" w:sz="8" w:space="0" w:color="auto"/>
              <w:right w:val="single" w:sz="8" w:space="0" w:color="auto"/>
            </w:tcBorders>
            <w:vAlign w:val="bottom"/>
          </w:tcPr>
          <w:p w14:paraId="144C844E" w14:textId="77777777" w:rsidR="00B44DA1" w:rsidRDefault="00B44DA1">
            <w:pPr>
              <w:rPr>
                <w:sz w:val="23"/>
                <w:szCs w:val="23"/>
              </w:rPr>
            </w:pPr>
          </w:p>
        </w:tc>
        <w:tc>
          <w:tcPr>
            <w:tcW w:w="8140" w:type="dxa"/>
            <w:gridSpan w:val="2"/>
            <w:tcBorders>
              <w:right w:val="single" w:sz="8" w:space="0" w:color="auto"/>
            </w:tcBorders>
            <w:vAlign w:val="bottom"/>
          </w:tcPr>
          <w:p w14:paraId="567C5078" w14:textId="77777777" w:rsidR="00B44DA1" w:rsidRDefault="00B32628">
            <w:pPr>
              <w:ind w:left="100"/>
              <w:rPr>
                <w:sz w:val="20"/>
                <w:szCs w:val="20"/>
              </w:rPr>
            </w:pPr>
            <w:r>
              <w:t xml:space="preserve">- </w:t>
            </w:r>
            <w:r>
              <w:t>定义过程</w:t>
            </w:r>
            <w:r>
              <w:t>/</w:t>
            </w:r>
            <w:r>
              <w:t>机制，以识别和认证试图</w:t>
            </w:r>
          </w:p>
        </w:tc>
      </w:tr>
      <w:tr w:rsidR="00B44DA1" w14:paraId="1B9D1D39" w14:textId="77777777">
        <w:trPr>
          <w:trHeight w:val="278"/>
        </w:trPr>
        <w:tc>
          <w:tcPr>
            <w:tcW w:w="1280" w:type="dxa"/>
            <w:tcBorders>
              <w:left w:val="single" w:sz="8" w:space="0" w:color="auto"/>
              <w:right w:val="single" w:sz="8" w:space="0" w:color="auto"/>
            </w:tcBorders>
            <w:vAlign w:val="bottom"/>
          </w:tcPr>
          <w:p w14:paraId="678585E6" w14:textId="77777777" w:rsidR="00B44DA1" w:rsidRDefault="00B32628">
            <w:pPr>
              <w:ind w:left="120"/>
              <w:rPr>
                <w:sz w:val="20"/>
                <w:szCs w:val="20"/>
              </w:rPr>
            </w:pPr>
            <w:r>
              <w:t>OCSO # 01</w:t>
            </w:r>
          </w:p>
        </w:tc>
        <w:tc>
          <w:tcPr>
            <w:tcW w:w="8140" w:type="dxa"/>
            <w:gridSpan w:val="2"/>
            <w:tcBorders>
              <w:right w:val="single" w:sz="8" w:space="0" w:color="auto"/>
            </w:tcBorders>
            <w:vAlign w:val="bottom"/>
          </w:tcPr>
          <w:p w14:paraId="086EBEDF" w14:textId="77777777" w:rsidR="00B44DA1" w:rsidRDefault="00B32628">
            <w:pPr>
              <w:ind w:left="100"/>
              <w:rPr>
                <w:sz w:val="20"/>
                <w:szCs w:val="20"/>
              </w:rPr>
            </w:pPr>
            <w:r>
              <w:t>进入</w:t>
            </w:r>
            <w:r>
              <w:t xml:space="preserve"> GCS </w:t>
            </w:r>
            <w:r>
              <w:t>和自动驾驶仪。</w:t>
            </w:r>
          </w:p>
        </w:tc>
      </w:tr>
      <w:tr w:rsidR="00B44DA1" w14:paraId="53DD365F" w14:textId="77777777">
        <w:trPr>
          <w:trHeight w:val="293"/>
        </w:trPr>
        <w:tc>
          <w:tcPr>
            <w:tcW w:w="1280" w:type="dxa"/>
            <w:tcBorders>
              <w:left w:val="single" w:sz="8" w:space="0" w:color="auto"/>
              <w:bottom w:val="single" w:sz="8" w:space="0" w:color="auto"/>
              <w:right w:val="single" w:sz="8" w:space="0" w:color="auto"/>
            </w:tcBorders>
            <w:vAlign w:val="bottom"/>
          </w:tcPr>
          <w:p w14:paraId="7576CDA0"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69BB5C9F" w14:textId="77777777" w:rsidR="00B44DA1" w:rsidRDefault="00B32628">
            <w:pPr>
              <w:ind w:left="100"/>
              <w:rPr>
                <w:sz w:val="20"/>
                <w:szCs w:val="20"/>
              </w:rPr>
            </w:pPr>
            <w:r>
              <w:t xml:space="preserve">- </w:t>
            </w:r>
            <w:r>
              <w:t>界定建立</w:t>
            </w:r>
            <w:r>
              <w:t>/</w:t>
            </w:r>
            <w:r>
              <w:t>修改</w:t>
            </w:r>
            <w:r>
              <w:t>/</w:t>
            </w:r>
            <w:r>
              <w:t>删除个人身份证的程序</w:t>
            </w:r>
            <w:r>
              <w:t>/</w:t>
            </w:r>
            <w:r>
              <w:t>机制</w:t>
            </w:r>
          </w:p>
        </w:tc>
      </w:tr>
      <w:tr w:rsidR="00B44DA1" w14:paraId="79E55978" w14:textId="77777777">
        <w:trPr>
          <w:trHeight w:val="270"/>
        </w:trPr>
        <w:tc>
          <w:tcPr>
            <w:tcW w:w="1280" w:type="dxa"/>
            <w:tcBorders>
              <w:left w:val="single" w:sz="8" w:space="0" w:color="auto"/>
              <w:right w:val="single" w:sz="8" w:space="0" w:color="auto"/>
            </w:tcBorders>
            <w:vAlign w:val="bottom"/>
          </w:tcPr>
          <w:p w14:paraId="687BC8F4" w14:textId="77777777" w:rsidR="00B44DA1" w:rsidRDefault="00B44DA1">
            <w:pPr>
              <w:rPr>
                <w:sz w:val="23"/>
                <w:szCs w:val="23"/>
              </w:rPr>
            </w:pPr>
          </w:p>
        </w:tc>
        <w:tc>
          <w:tcPr>
            <w:tcW w:w="8140" w:type="dxa"/>
            <w:gridSpan w:val="2"/>
            <w:tcBorders>
              <w:right w:val="single" w:sz="8" w:space="0" w:color="auto"/>
            </w:tcBorders>
            <w:vAlign w:val="bottom"/>
          </w:tcPr>
          <w:p w14:paraId="6FD92ECD" w14:textId="77777777" w:rsidR="00B44DA1" w:rsidRDefault="00B32628">
            <w:pPr>
              <w:ind w:left="100"/>
              <w:rPr>
                <w:sz w:val="20"/>
                <w:szCs w:val="20"/>
              </w:rPr>
            </w:pPr>
            <w:r>
              <w:t>定义组织中每个人的权利，这些人可以与</w:t>
            </w:r>
          </w:p>
        </w:tc>
      </w:tr>
      <w:tr w:rsidR="00B44DA1" w14:paraId="255CC38B" w14:textId="77777777">
        <w:trPr>
          <w:trHeight w:val="350"/>
        </w:trPr>
        <w:tc>
          <w:tcPr>
            <w:tcW w:w="1280" w:type="dxa"/>
            <w:tcBorders>
              <w:left w:val="single" w:sz="8" w:space="0" w:color="auto"/>
              <w:right w:val="single" w:sz="8" w:space="0" w:color="auto"/>
            </w:tcBorders>
            <w:vAlign w:val="bottom"/>
          </w:tcPr>
          <w:p w14:paraId="6EA6391E" w14:textId="77777777" w:rsidR="00B44DA1" w:rsidRDefault="00B32628">
            <w:pPr>
              <w:ind w:left="120"/>
              <w:rPr>
                <w:sz w:val="20"/>
                <w:szCs w:val="20"/>
              </w:rPr>
            </w:pPr>
            <w:r>
              <w:t>OCSO # 02</w:t>
            </w:r>
          </w:p>
        </w:tc>
        <w:tc>
          <w:tcPr>
            <w:tcW w:w="8140" w:type="dxa"/>
            <w:gridSpan w:val="2"/>
            <w:tcBorders>
              <w:right w:val="single" w:sz="8" w:space="0" w:color="auto"/>
            </w:tcBorders>
            <w:vAlign w:val="bottom"/>
          </w:tcPr>
          <w:p w14:paraId="79EA1CB8" w14:textId="77777777" w:rsidR="00B44DA1" w:rsidRDefault="00B32628">
            <w:pPr>
              <w:ind w:left="100"/>
              <w:rPr>
                <w:sz w:val="20"/>
                <w:szCs w:val="20"/>
              </w:rPr>
            </w:pPr>
            <w:r>
              <w:t>自动驾驶仪和昏迷指数。</w:t>
            </w:r>
          </w:p>
        </w:tc>
      </w:tr>
      <w:tr w:rsidR="00B44DA1" w14:paraId="414B8D0B" w14:textId="77777777">
        <w:trPr>
          <w:trHeight w:val="224"/>
        </w:trPr>
        <w:tc>
          <w:tcPr>
            <w:tcW w:w="1280" w:type="dxa"/>
            <w:tcBorders>
              <w:left w:val="single" w:sz="8" w:space="0" w:color="auto"/>
              <w:right w:val="single" w:sz="8" w:space="0" w:color="auto"/>
            </w:tcBorders>
            <w:vAlign w:val="bottom"/>
          </w:tcPr>
          <w:p w14:paraId="72C67958" w14:textId="77777777" w:rsidR="00B44DA1" w:rsidRDefault="00B44DA1">
            <w:pPr>
              <w:rPr>
                <w:sz w:val="19"/>
                <w:szCs w:val="19"/>
              </w:rPr>
            </w:pPr>
          </w:p>
        </w:tc>
        <w:tc>
          <w:tcPr>
            <w:tcW w:w="8140" w:type="dxa"/>
            <w:gridSpan w:val="2"/>
            <w:tcBorders>
              <w:right w:val="single" w:sz="8" w:space="0" w:color="auto"/>
            </w:tcBorders>
            <w:vAlign w:val="bottom"/>
          </w:tcPr>
          <w:p w14:paraId="432A1A9B" w14:textId="77777777" w:rsidR="00B44DA1" w:rsidRDefault="00B32628">
            <w:pPr>
              <w:spacing w:line="224" w:lineRule="exact"/>
              <w:ind w:left="100"/>
              <w:rPr>
                <w:sz w:val="20"/>
                <w:szCs w:val="20"/>
              </w:rPr>
            </w:pPr>
            <w:r>
              <w:t xml:space="preserve">- </w:t>
            </w:r>
            <w:r>
              <w:t>界定分配</w:t>
            </w:r>
            <w:r>
              <w:t>/</w:t>
            </w:r>
            <w:r>
              <w:t>修改</w:t>
            </w:r>
            <w:r>
              <w:t>/</w:t>
            </w:r>
            <w:r>
              <w:t>撤销每个人权利的程序</w:t>
            </w:r>
            <w:r>
              <w:t>/</w:t>
            </w:r>
            <w:r>
              <w:t>机制</w:t>
            </w:r>
          </w:p>
        </w:tc>
      </w:tr>
      <w:tr w:rsidR="00B44DA1" w14:paraId="26335D00" w14:textId="77777777">
        <w:trPr>
          <w:trHeight w:val="282"/>
        </w:trPr>
        <w:tc>
          <w:tcPr>
            <w:tcW w:w="1280" w:type="dxa"/>
            <w:tcBorders>
              <w:left w:val="single" w:sz="8" w:space="0" w:color="auto"/>
              <w:bottom w:val="single" w:sz="8" w:space="0" w:color="auto"/>
              <w:right w:val="single" w:sz="8" w:space="0" w:color="auto"/>
            </w:tcBorders>
            <w:vAlign w:val="bottom"/>
          </w:tcPr>
          <w:p w14:paraId="0A6EA595"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51D2FCA6" w14:textId="77777777" w:rsidR="00B44DA1" w:rsidRDefault="00B32628">
            <w:pPr>
              <w:ind w:left="100"/>
              <w:rPr>
                <w:sz w:val="20"/>
                <w:szCs w:val="20"/>
              </w:rPr>
            </w:pPr>
            <w:r>
              <w:t>个人</w:t>
            </w:r>
          </w:p>
        </w:tc>
      </w:tr>
      <w:tr w:rsidR="00B44DA1" w14:paraId="1E65102B" w14:textId="77777777">
        <w:trPr>
          <w:trHeight w:val="336"/>
        </w:trPr>
        <w:tc>
          <w:tcPr>
            <w:tcW w:w="1280" w:type="dxa"/>
            <w:tcBorders>
              <w:left w:val="single" w:sz="8" w:space="0" w:color="auto"/>
              <w:right w:val="single" w:sz="8" w:space="0" w:color="auto"/>
            </w:tcBorders>
            <w:vAlign w:val="bottom"/>
          </w:tcPr>
          <w:p w14:paraId="1B8383AC" w14:textId="77777777" w:rsidR="00B44DA1" w:rsidRDefault="00B32628">
            <w:pPr>
              <w:ind w:left="120"/>
              <w:rPr>
                <w:sz w:val="20"/>
                <w:szCs w:val="20"/>
              </w:rPr>
            </w:pPr>
            <w:r>
              <w:t>OCSO # 03</w:t>
            </w:r>
          </w:p>
        </w:tc>
        <w:tc>
          <w:tcPr>
            <w:tcW w:w="8140" w:type="dxa"/>
            <w:gridSpan w:val="2"/>
            <w:tcBorders>
              <w:right w:val="single" w:sz="8" w:space="0" w:color="auto"/>
            </w:tcBorders>
            <w:vAlign w:val="bottom"/>
          </w:tcPr>
          <w:p w14:paraId="1F5F1994" w14:textId="77777777" w:rsidR="00B44DA1" w:rsidRDefault="00B32628">
            <w:pPr>
              <w:ind w:left="100"/>
              <w:rPr>
                <w:sz w:val="20"/>
                <w:szCs w:val="20"/>
              </w:rPr>
            </w:pPr>
            <w:r>
              <w:t>定义程序</w:t>
            </w:r>
            <w:r>
              <w:t>/</w:t>
            </w:r>
            <w:r>
              <w:t>机制来限制一个人可以执行的行为</w:t>
            </w:r>
          </w:p>
        </w:tc>
      </w:tr>
      <w:tr w:rsidR="00B44DA1" w14:paraId="20C4E0F8" w14:textId="77777777">
        <w:trPr>
          <w:trHeight w:val="230"/>
        </w:trPr>
        <w:tc>
          <w:tcPr>
            <w:tcW w:w="1280" w:type="dxa"/>
            <w:tcBorders>
              <w:left w:val="single" w:sz="8" w:space="0" w:color="auto"/>
              <w:bottom w:val="single" w:sz="8" w:space="0" w:color="auto"/>
              <w:right w:val="single" w:sz="8" w:space="0" w:color="auto"/>
            </w:tcBorders>
            <w:vAlign w:val="bottom"/>
          </w:tcPr>
          <w:p w14:paraId="262A0D73" w14:textId="77777777" w:rsidR="00B44DA1" w:rsidRDefault="00B44DA1">
            <w:pPr>
              <w:rPr>
                <w:sz w:val="19"/>
                <w:szCs w:val="19"/>
              </w:rPr>
            </w:pPr>
          </w:p>
        </w:tc>
        <w:tc>
          <w:tcPr>
            <w:tcW w:w="8140" w:type="dxa"/>
            <w:gridSpan w:val="2"/>
            <w:tcBorders>
              <w:bottom w:val="single" w:sz="8" w:space="0" w:color="auto"/>
              <w:right w:val="single" w:sz="8" w:space="0" w:color="auto"/>
            </w:tcBorders>
            <w:vAlign w:val="bottom"/>
          </w:tcPr>
          <w:p w14:paraId="3652C7B9" w14:textId="77777777" w:rsidR="00B44DA1" w:rsidRDefault="00B32628">
            <w:pPr>
              <w:spacing w:line="230" w:lineRule="exact"/>
              <w:ind w:left="100"/>
              <w:rPr>
                <w:sz w:val="20"/>
                <w:szCs w:val="20"/>
              </w:rPr>
            </w:pPr>
            <w:r>
              <w:t>作为他被分配的权利</w:t>
            </w:r>
          </w:p>
        </w:tc>
      </w:tr>
      <w:tr w:rsidR="00B44DA1" w14:paraId="5C0329BE" w14:textId="77777777">
        <w:trPr>
          <w:trHeight w:val="261"/>
        </w:trPr>
        <w:tc>
          <w:tcPr>
            <w:tcW w:w="1280" w:type="dxa"/>
            <w:tcBorders>
              <w:left w:val="single" w:sz="8" w:space="0" w:color="auto"/>
              <w:right w:val="single" w:sz="8" w:space="0" w:color="auto"/>
            </w:tcBorders>
            <w:vAlign w:val="bottom"/>
          </w:tcPr>
          <w:p w14:paraId="3BF75EFD" w14:textId="77777777" w:rsidR="00B44DA1" w:rsidRDefault="00B44DA1"/>
        </w:tc>
        <w:tc>
          <w:tcPr>
            <w:tcW w:w="8140" w:type="dxa"/>
            <w:gridSpan w:val="2"/>
            <w:tcBorders>
              <w:right w:val="single" w:sz="8" w:space="0" w:color="auto"/>
            </w:tcBorders>
            <w:vAlign w:val="bottom"/>
          </w:tcPr>
          <w:p w14:paraId="1C03E209" w14:textId="77777777" w:rsidR="00B44DA1" w:rsidRDefault="00B32628">
            <w:pPr>
              <w:ind w:left="100"/>
              <w:rPr>
                <w:sz w:val="20"/>
                <w:szCs w:val="20"/>
              </w:rPr>
            </w:pPr>
            <w:r>
              <w:t>定义安全机制来保护飞行计划，飞行的完整性</w:t>
            </w:r>
          </w:p>
        </w:tc>
      </w:tr>
      <w:tr w:rsidR="00B44DA1" w14:paraId="7FDBBD70" w14:textId="77777777">
        <w:trPr>
          <w:trHeight w:val="278"/>
        </w:trPr>
        <w:tc>
          <w:tcPr>
            <w:tcW w:w="1280" w:type="dxa"/>
            <w:tcBorders>
              <w:left w:val="single" w:sz="8" w:space="0" w:color="auto"/>
              <w:right w:val="single" w:sz="8" w:space="0" w:color="auto"/>
            </w:tcBorders>
            <w:vAlign w:val="bottom"/>
          </w:tcPr>
          <w:p w14:paraId="006539E4" w14:textId="77777777" w:rsidR="00B44DA1" w:rsidRDefault="00B32628">
            <w:pPr>
              <w:ind w:left="120"/>
              <w:rPr>
                <w:sz w:val="20"/>
                <w:szCs w:val="20"/>
              </w:rPr>
            </w:pPr>
            <w:r>
              <w:t>OCSO # 04</w:t>
            </w:r>
          </w:p>
        </w:tc>
        <w:tc>
          <w:tcPr>
            <w:tcW w:w="8140" w:type="dxa"/>
            <w:gridSpan w:val="2"/>
            <w:tcBorders>
              <w:right w:val="single" w:sz="8" w:space="0" w:color="auto"/>
            </w:tcBorders>
            <w:vAlign w:val="bottom"/>
          </w:tcPr>
          <w:p w14:paraId="466A8777" w14:textId="77777777" w:rsidR="00B44DA1" w:rsidRDefault="00B32628">
            <w:pPr>
              <w:ind w:left="100"/>
              <w:rPr>
                <w:sz w:val="20"/>
                <w:szCs w:val="20"/>
              </w:rPr>
            </w:pPr>
            <w:r>
              <w:t>参数</w:t>
            </w:r>
            <w:r>
              <w:t xml:space="preserve">(PID </w:t>
            </w:r>
            <w:r>
              <w:t>参数，滤波器</w:t>
            </w:r>
            <w:r>
              <w:t xml:space="preserve"> Kalman </w:t>
            </w:r>
            <w:r>
              <w:t>参数，传感器校准等</w:t>
            </w:r>
            <w:r>
              <w:t>)</w:t>
            </w:r>
          </w:p>
        </w:tc>
      </w:tr>
      <w:tr w:rsidR="00B44DA1" w14:paraId="7CE851F3" w14:textId="77777777">
        <w:trPr>
          <w:trHeight w:val="293"/>
        </w:trPr>
        <w:tc>
          <w:tcPr>
            <w:tcW w:w="1280" w:type="dxa"/>
            <w:tcBorders>
              <w:left w:val="single" w:sz="8" w:space="0" w:color="auto"/>
              <w:bottom w:val="single" w:sz="8" w:space="0" w:color="auto"/>
              <w:right w:val="single" w:sz="8" w:space="0" w:color="auto"/>
            </w:tcBorders>
            <w:vAlign w:val="bottom"/>
          </w:tcPr>
          <w:p w14:paraId="2BFF7EC7"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03AF7356" w14:textId="77777777" w:rsidR="00B44DA1" w:rsidRDefault="00B32628">
            <w:pPr>
              <w:ind w:left="100"/>
              <w:rPr>
                <w:sz w:val="20"/>
                <w:szCs w:val="20"/>
              </w:rPr>
            </w:pPr>
            <w:r>
              <w:t>以及存储在</w:t>
            </w:r>
            <w:r>
              <w:t xml:space="preserve"> GCS </w:t>
            </w:r>
            <w:r>
              <w:t>和自动驾驶仪中的记录数据</w:t>
            </w:r>
            <w:r>
              <w:t>(</w:t>
            </w:r>
            <w:r>
              <w:t>视频数据、日志数据</w:t>
            </w:r>
            <w:r>
              <w:t>)</w:t>
            </w:r>
            <w:r>
              <w:t>。</w:t>
            </w:r>
          </w:p>
        </w:tc>
      </w:tr>
      <w:tr w:rsidR="00B44DA1" w14:paraId="28CC804F" w14:textId="77777777">
        <w:trPr>
          <w:trHeight w:val="275"/>
        </w:trPr>
        <w:tc>
          <w:tcPr>
            <w:tcW w:w="1280" w:type="dxa"/>
            <w:tcBorders>
              <w:left w:val="single" w:sz="8" w:space="0" w:color="auto"/>
              <w:right w:val="single" w:sz="8" w:space="0" w:color="auto"/>
            </w:tcBorders>
            <w:vAlign w:val="bottom"/>
          </w:tcPr>
          <w:p w14:paraId="779CE1D1" w14:textId="77777777" w:rsidR="00B44DA1" w:rsidRDefault="00B32628">
            <w:pPr>
              <w:ind w:left="120"/>
              <w:rPr>
                <w:sz w:val="20"/>
                <w:szCs w:val="20"/>
              </w:rPr>
            </w:pPr>
            <w:r>
              <w:t>OCSO # 05</w:t>
            </w:r>
          </w:p>
        </w:tc>
        <w:tc>
          <w:tcPr>
            <w:tcW w:w="8140" w:type="dxa"/>
            <w:gridSpan w:val="2"/>
            <w:tcBorders>
              <w:right w:val="single" w:sz="8" w:space="0" w:color="auto"/>
            </w:tcBorders>
            <w:vAlign w:val="bottom"/>
          </w:tcPr>
          <w:p w14:paraId="58900995" w14:textId="77777777" w:rsidR="00B44DA1" w:rsidRDefault="00B32628">
            <w:pPr>
              <w:ind w:left="100"/>
              <w:rPr>
                <w:sz w:val="20"/>
                <w:szCs w:val="20"/>
              </w:rPr>
            </w:pPr>
            <w:r>
              <w:t xml:space="preserve">- </w:t>
            </w:r>
            <w:r>
              <w:t>界定保护数据</w:t>
            </w:r>
            <w:r>
              <w:t>/</w:t>
            </w:r>
            <w:r>
              <w:t>资料机密性的保安机制</w:t>
            </w:r>
          </w:p>
        </w:tc>
      </w:tr>
      <w:tr w:rsidR="00B44DA1" w14:paraId="0974FE8A" w14:textId="77777777">
        <w:trPr>
          <w:trHeight w:val="282"/>
        </w:trPr>
        <w:tc>
          <w:tcPr>
            <w:tcW w:w="1280" w:type="dxa"/>
            <w:tcBorders>
              <w:left w:val="single" w:sz="8" w:space="0" w:color="auto"/>
              <w:bottom w:val="single" w:sz="8" w:space="0" w:color="auto"/>
              <w:right w:val="single" w:sz="8" w:space="0" w:color="auto"/>
            </w:tcBorders>
            <w:vAlign w:val="bottom"/>
          </w:tcPr>
          <w:p w14:paraId="48630EBF"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1B398A22" w14:textId="77777777" w:rsidR="00B44DA1" w:rsidRDefault="00B32628">
            <w:pPr>
              <w:ind w:left="100"/>
              <w:rPr>
                <w:sz w:val="20"/>
                <w:szCs w:val="20"/>
              </w:rPr>
            </w:pPr>
            <w:r>
              <w:t>储存在</w:t>
            </w:r>
            <w:r>
              <w:t xml:space="preserve"> GCS </w:t>
            </w:r>
            <w:r>
              <w:t>和自动驾驶仪中</w:t>
            </w:r>
          </w:p>
        </w:tc>
      </w:tr>
      <w:tr w:rsidR="00B44DA1" w14:paraId="34795DF5" w14:textId="77777777">
        <w:trPr>
          <w:trHeight w:val="275"/>
        </w:trPr>
        <w:tc>
          <w:tcPr>
            <w:tcW w:w="1280" w:type="dxa"/>
            <w:tcBorders>
              <w:left w:val="single" w:sz="8" w:space="0" w:color="auto"/>
              <w:right w:val="single" w:sz="8" w:space="0" w:color="auto"/>
            </w:tcBorders>
            <w:vAlign w:val="bottom"/>
          </w:tcPr>
          <w:p w14:paraId="6855B2D8" w14:textId="77777777" w:rsidR="00B44DA1" w:rsidRDefault="00B32628">
            <w:pPr>
              <w:ind w:left="120"/>
              <w:rPr>
                <w:sz w:val="20"/>
                <w:szCs w:val="20"/>
              </w:rPr>
            </w:pPr>
            <w:r>
              <w:t>OCSO # 06</w:t>
            </w:r>
          </w:p>
        </w:tc>
        <w:tc>
          <w:tcPr>
            <w:tcW w:w="8140" w:type="dxa"/>
            <w:gridSpan w:val="2"/>
            <w:tcBorders>
              <w:right w:val="single" w:sz="8" w:space="0" w:color="auto"/>
            </w:tcBorders>
            <w:vAlign w:val="bottom"/>
          </w:tcPr>
          <w:p w14:paraId="3ABB09F2" w14:textId="77777777" w:rsidR="00B44DA1" w:rsidRDefault="00B32628">
            <w:pPr>
              <w:ind w:left="100"/>
              <w:rPr>
                <w:sz w:val="20"/>
                <w:szCs w:val="20"/>
              </w:rPr>
            </w:pPr>
            <w:r>
              <w:t xml:space="preserve">- </w:t>
            </w:r>
            <w:r>
              <w:t>分析飞行</w:t>
            </w:r>
            <w:proofErr w:type="gramStart"/>
            <w:r>
              <w:t>后软件</w:t>
            </w:r>
            <w:proofErr w:type="gramEnd"/>
            <w:r>
              <w:t>/</w:t>
            </w:r>
            <w:r>
              <w:t>硬件的异常行为，以检测</w:t>
            </w:r>
          </w:p>
        </w:tc>
      </w:tr>
      <w:tr w:rsidR="00B44DA1" w14:paraId="4FB1E464" w14:textId="77777777">
        <w:trPr>
          <w:trHeight w:val="282"/>
        </w:trPr>
        <w:tc>
          <w:tcPr>
            <w:tcW w:w="1280" w:type="dxa"/>
            <w:tcBorders>
              <w:left w:val="single" w:sz="8" w:space="0" w:color="auto"/>
              <w:bottom w:val="single" w:sz="8" w:space="0" w:color="auto"/>
              <w:right w:val="single" w:sz="8" w:space="0" w:color="auto"/>
            </w:tcBorders>
            <w:vAlign w:val="bottom"/>
          </w:tcPr>
          <w:p w14:paraId="2F166010"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08701A69" w14:textId="77777777" w:rsidR="00B44DA1" w:rsidRDefault="00B32628">
            <w:pPr>
              <w:ind w:left="100"/>
              <w:rPr>
                <w:sz w:val="20"/>
                <w:szCs w:val="20"/>
              </w:rPr>
            </w:pPr>
            <w:r>
              <w:t>飞行后检查中的异常行为。</w:t>
            </w:r>
          </w:p>
        </w:tc>
      </w:tr>
      <w:tr w:rsidR="00B44DA1" w14:paraId="40FF735C" w14:textId="77777777">
        <w:trPr>
          <w:trHeight w:val="270"/>
        </w:trPr>
        <w:tc>
          <w:tcPr>
            <w:tcW w:w="1280" w:type="dxa"/>
            <w:tcBorders>
              <w:left w:val="single" w:sz="8" w:space="0" w:color="auto"/>
              <w:right w:val="single" w:sz="8" w:space="0" w:color="auto"/>
            </w:tcBorders>
            <w:vAlign w:val="bottom"/>
          </w:tcPr>
          <w:p w14:paraId="7693BDA5" w14:textId="77777777" w:rsidR="00B44DA1" w:rsidRDefault="00B44DA1">
            <w:pPr>
              <w:rPr>
                <w:sz w:val="23"/>
                <w:szCs w:val="23"/>
              </w:rPr>
            </w:pPr>
          </w:p>
        </w:tc>
        <w:tc>
          <w:tcPr>
            <w:tcW w:w="8140" w:type="dxa"/>
            <w:gridSpan w:val="2"/>
            <w:tcBorders>
              <w:right w:val="single" w:sz="8" w:space="0" w:color="auto"/>
            </w:tcBorders>
            <w:vAlign w:val="bottom"/>
          </w:tcPr>
          <w:p w14:paraId="1CDF63AC" w14:textId="77777777" w:rsidR="00B44DA1" w:rsidRDefault="00B32628">
            <w:pPr>
              <w:ind w:left="100"/>
              <w:rPr>
                <w:sz w:val="20"/>
                <w:szCs w:val="20"/>
              </w:rPr>
            </w:pPr>
            <w:r>
              <w:t>将软件</w:t>
            </w:r>
            <w:r>
              <w:t>/</w:t>
            </w:r>
            <w:r>
              <w:t>硬件架构划分为不同的</w:t>
            </w:r>
            <w:r>
              <w:t>“</w:t>
            </w:r>
            <w:r>
              <w:t>区域</w:t>
            </w:r>
            <w:r>
              <w:t>”</w:t>
            </w:r>
          </w:p>
        </w:tc>
      </w:tr>
      <w:tr w:rsidR="00B44DA1" w14:paraId="37B6A6E5" w14:textId="77777777">
        <w:trPr>
          <w:trHeight w:val="289"/>
        </w:trPr>
        <w:tc>
          <w:tcPr>
            <w:tcW w:w="1280" w:type="dxa"/>
            <w:tcBorders>
              <w:left w:val="single" w:sz="8" w:space="0" w:color="auto"/>
              <w:right w:val="single" w:sz="8" w:space="0" w:color="auto"/>
            </w:tcBorders>
            <w:vAlign w:val="bottom"/>
          </w:tcPr>
          <w:p w14:paraId="22F95AE7" w14:textId="77777777" w:rsidR="00B44DA1" w:rsidRDefault="00B32628">
            <w:pPr>
              <w:ind w:left="120"/>
              <w:rPr>
                <w:sz w:val="20"/>
                <w:szCs w:val="20"/>
              </w:rPr>
            </w:pPr>
            <w:r>
              <w:t>OCSO # 07</w:t>
            </w:r>
          </w:p>
        </w:tc>
        <w:tc>
          <w:tcPr>
            <w:tcW w:w="8140" w:type="dxa"/>
            <w:gridSpan w:val="2"/>
            <w:tcBorders>
              <w:right w:val="single" w:sz="8" w:space="0" w:color="auto"/>
            </w:tcBorders>
            <w:vAlign w:val="bottom"/>
          </w:tcPr>
          <w:p w14:paraId="53211886" w14:textId="77777777" w:rsidR="00B44DA1" w:rsidRDefault="00B32628">
            <w:pPr>
              <w:ind w:left="100"/>
              <w:rPr>
                <w:sz w:val="20"/>
                <w:szCs w:val="20"/>
              </w:rPr>
            </w:pPr>
            <w:r>
              <w:t>不同的关键程度。一些硬件</w:t>
            </w:r>
            <w:r>
              <w:t>/</w:t>
            </w:r>
            <w:r>
              <w:t>软件可能易受</w:t>
            </w:r>
          </w:p>
        </w:tc>
      </w:tr>
      <w:tr w:rsidR="00B44DA1" w14:paraId="2AF2F55D" w14:textId="77777777">
        <w:trPr>
          <w:trHeight w:val="274"/>
        </w:trPr>
        <w:tc>
          <w:tcPr>
            <w:tcW w:w="1280" w:type="dxa"/>
            <w:tcBorders>
              <w:left w:val="single" w:sz="8" w:space="0" w:color="auto"/>
              <w:right w:val="single" w:sz="8" w:space="0" w:color="auto"/>
            </w:tcBorders>
            <w:vAlign w:val="bottom"/>
          </w:tcPr>
          <w:p w14:paraId="752D6D57" w14:textId="77777777" w:rsidR="00B44DA1" w:rsidRDefault="00B44DA1">
            <w:pPr>
              <w:rPr>
                <w:sz w:val="23"/>
                <w:szCs w:val="23"/>
              </w:rPr>
            </w:pPr>
          </w:p>
        </w:tc>
        <w:tc>
          <w:tcPr>
            <w:tcW w:w="8140" w:type="dxa"/>
            <w:gridSpan w:val="2"/>
            <w:tcBorders>
              <w:right w:val="single" w:sz="8" w:space="0" w:color="auto"/>
            </w:tcBorders>
            <w:vAlign w:val="bottom"/>
          </w:tcPr>
          <w:p w14:paraId="6AC88DC0" w14:textId="77777777" w:rsidR="00B44DA1" w:rsidRDefault="00B32628">
            <w:pPr>
              <w:ind w:left="100"/>
              <w:rPr>
                <w:sz w:val="20"/>
                <w:szCs w:val="20"/>
              </w:rPr>
            </w:pPr>
            <w:r>
              <w:t>网络攻击，但它们提供的功能没有其他攻击那么重要</w:t>
            </w:r>
          </w:p>
        </w:tc>
      </w:tr>
      <w:tr w:rsidR="00B44DA1" w14:paraId="5F55264D" w14:textId="77777777">
        <w:trPr>
          <w:trHeight w:val="293"/>
        </w:trPr>
        <w:tc>
          <w:tcPr>
            <w:tcW w:w="1280" w:type="dxa"/>
            <w:tcBorders>
              <w:left w:val="single" w:sz="8" w:space="0" w:color="auto"/>
              <w:bottom w:val="single" w:sz="8" w:space="0" w:color="auto"/>
              <w:right w:val="single" w:sz="8" w:space="0" w:color="auto"/>
            </w:tcBorders>
            <w:vAlign w:val="bottom"/>
          </w:tcPr>
          <w:p w14:paraId="45BBB8F1"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4DB2CC51" w14:textId="77777777" w:rsidR="00B44DA1" w:rsidRDefault="00B32628">
            <w:pPr>
              <w:ind w:left="100"/>
              <w:rPr>
                <w:sz w:val="20"/>
                <w:szCs w:val="20"/>
              </w:rPr>
            </w:pPr>
            <w:r>
              <w:t>其他的</w:t>
            </w:r>
          </w:p>
        </w:tc>
      </w:tr>
      <w:tr w:rsidR="00B44DA1" w14:paraId="6F7E5D35" w14:textId="77777777">
        <w:trPr>
          <w:trHeight w:val="336"/>
        </w:trPr>
        <w:tc>
          <w:tcPr>
            <w:tcW w:w="1280" w:type="dxa"/>
            <w:tcBorders>
              <w:left w:val="single" w:sz="8" w:space="0" w:color="auto"/>
              <w:right w:val="single" w:sz="8" w:space="0" w:color="auto"/>
            </w:tcBorders>
            <w:vAlign w:val="bottom"/>
          </w:tcPr>
          <w:p w14:paraId="60AB40DF" w14:textId="77777777" w:rsidR="00B44DA1" w:rsidRDefault="00B32628">
            <w:pPr>
              <w:ind w:left="120"/>
              <w:rPr>
                <w:sz w:val="20"/>
                <w:szCs w:val="20"/>
              </w:rPr>
            </w:pPr>
            <w:r>
              <w:t>OCSO # 08</w:t>
            </w:r>
          </w:p>
        </w:tc>
        <w:tc>
          <w:tcPr>
            <w:tcW w:w="8140" w:type="dxa"/>
            <w:gridSpan w:val="2"/>
            <w:tcBorders>
              <w:right w:val="single" w:sz="8" w:space="0" w:color="auto"/>
            </w:tcBorders>
            <w:vAlign w:val="bottom"/>
          </w:tcPr>
          <w:p w14:paraId="24E4903E" w14:textId="77777777" w:rsidR="00B44DA1" w:rsidRDefault="00B32628">
            <w:pPr>
              <w:ind w:left="100"/>
              <w:rPr>
                <w:sz w:val="20"/>
                <w:szCs w:val="20"/>
              </w:rPr>
            </w:pPr>
            <w:r>
              <w:t xml:space="preserve">- </w:t>
            </w:r>
            <w:r>
              <w:t>定义机制，以确保通过</w:t>
            </w:r>
          </w:p>
        </w:tc>
      </w:tr>
      <w:tr w:rsidR="00B44DA1" w14:paraId="181B3AA3" w14:textId="77777777">
        <w:trPr>
          <w:trHeight w:val="230"/>
        </w:trPr>
        <w:tc>
          <w:tcPr>
            <w:tcW w:w="1280" w:type="dxa"/>
            <w:tcBorders>
              <w:left w:val="single" w:sz="8" w:space="0" w:color="auto"/>
              <w:bottom w:val="single" w:sz="8" w:space="0" w:color="auto"/>
              <w:right w:val="single" w:sz="8" w:space="0" w:color="auto"/>
            </w:tcBorders>
            <w:vAlign w:val="bottom"/>
          </w:tcPr>
          <w:p w14:paraId="5DCAAD6B" w14:textId="77777777" w:rsidR="00B44DA1" w:rsidRDefault="00B44DA1">
            <w:pPr>
              <w:rPr>
                <w:sz w:val="20"/>
                <w:szCs w:val="20"/>
              </w:rPr>
            </w:pPr>
          </w:p>
        </w:tc>
        <w:tc>
          <w:tcPr>
            <w:tcW w:w="8140" w:type="dxa"/>
            <w:gridSpan w:val="2"/>
            <w:tcBorders>
              <w:bottom w:val="single" w:sz="8" w:space="0" w:color="auto"/>
              <w:right w:val="single" w:sz="8" w:space="0" w:color="auto"/>
            </w:tcBorders>
            <w:vAlign w:val="bottom"/>
          </w:tcPr>
          <w:p w14:paraId="436BC2C1" w14:textId="77777777" w:rsidR="00B44DA1" w:rsidRDefault="00B32628">
            <w:pPr>
              <w:spacing w:line="230" w:lineRule="exact"/>
              <w:ind w:left="100"/>
              <w:rPr>
                <w:sz w:val="20"/>
                <w:szCs w:val="20"/>
              </w:rPr>
            </w:pPr>
            <w:r>
              <w:t>通讯设备。</w:t>
            </w:r>
          </w:p>
        </w:tc>
      </w:tr>
      <w:tr w:rsidR="00B44DA1" w14:paraId="549DDCF8" w14:textId="77777777">
        <w:trPr>
          <w:trHeight w:val="327"/>
        </w:trPr>
        <w:tc>
          <w:tcPr>
            <w:tcW w:w="1280" w:type="dxa"/>
            <w:tcBorders>
              <w:left w:val="single" w:sz="8" w:space="0" w:color="auto"/>
              <w:right w:val="single" w:sz="8" w:space="0" w:color="auto"/>
            </w:tcBorders>
            <w:vAlign w:val="bottom"/>
          </w:tcPr>
          <w:p w14:paraId="67A52E7E" w14:textId="77777777" w:rsidR="00B44DA1" w:rsidRDefault="00B32628">
            <w:pPr>
              <w:ind w:left="120"/>
              <w:rPr>
                <w:sz w:val="20"/>
                <w:szCs w:val="20"/>
              </w:rPr>
            </w:pPr>
            <w:r>
              <w:t>OCSO # 09</w:t>
            </w:r>
          </w:p>
        </w:tc>
        <w:tc>
          <w:tcPr>
            <w:tcW w:w="8140" w:type="dxa"/>
            <w:gridSpan w:val="2"/>
            <w:tcBorders>
              <w:right w:val="single" w:sz="8" w:space="0" w:color="auto"/>
            </w:tcBorders>
            <w:vAlign w:val="bottom"/>
          </w:tcPr>
          <w:p w14:paraId="46F58937" w14:textId="77777777" w:rsidR="00B44DA1" w:rsidRDefault="00B32628">
            <w:pPr>
              <w:ind w:left="100"/>
              <w:rPr>
                <w:sz w:val="20"/>
                <w:szCs w:val="20"/>
              </w:rPr>
            </w:pPr>
            <w:r>
              <w:t xml:space="preserve">- </w:t>
            </w:r>
            <w:r>
              <w:t>界定机制，以确保每个数据包</w:t>
            </w:r>
            <w:r>
              <w:t>/</w:t>
            </w:r>
            <w:r>
              <w:t>电文的完整性</w:t>
            </w:r>
          </w:p>
        </w:tc>
      </w:tr>
      <w:tr w:rsidR="00B44DA1" w14:paraId="31753C1C" w14:textId="77777777">
        <w:trPr>
          <w:trHeight w:val="230"/>
        </w:trPr>
        <w:tc>
          <w:tcPr>
            <w:tcW w:w="1280" w:type="dxa"/>
            <w:tcBorders>
              <w:left w:val="single" w:sz="8" w:space="0" w:color="auto"/>
              <w:bottom w:val="single" w:sz="8" w:space="0" w:color="auto"/>
              <w:right w:val="single" w:sz="8" w:space="0" w:color="auto"/>
            </w:tcBorders>
            <w:vAlign w:val="bottom"/>
          </w:tcPr>
          <w:p w14:paraId="4732F5B4" w14:textId="77777777" w:rsidR="00B44DA1" w:rsidRDefault="00B44DA1">
            <w:pPr>
              <w:rPr>
                <w:sz w:val="19"/>
                <w:szCs w:val="19"/>
              </w:rPr>
            </w:pPr>
          </w:p>
        </w:tc>
        <w:tc>
          <w:tcPr>
            <w:tcW w:w="8140" w:type="dxa"/>
            <w:gridSpan w:val="2"/>
            <w:tcBorders>
              <w:bottom w:val="single" w:sz="8" w:space="0" w:color="auto"/>
              <w:right w:val="single" w:sz="8" w:space="0" w:color="auto"/>
            </w:tcBorders>
            <w:vAlign w:val="bottom"/>
          </w:tcPr>
          <w:p w14:paraId="0908CB8B" w14:textId="77777777" w:rsidR="00B44DA1" w:rsidRDefault="00B32628">
            <w:pPr>
              <w:spacing w:line="230" w:lineRule="exact"/>
              <w:ind w:left="100"/>
              <w:rPr>
                <w:sz w:val="20"/>
                <w:szCs w:val="20"/>
              </w:rPr>
            </w:pPr>
            <w:r>
              <w:t>通过通信设备传输</w:t>
            </w:r>
          </w:p>
        </w:tc>
      </w:tr>
      <w:tr w:rsidR="00B44DA1" w14:paraId="39EBB910" w14:textId="77777777">
        <w:trPr>
          <w:trHeight w:val="261"/>
        </w:trPr>
        <w:tc>
          <w:tcPr>
            <w:tcW w:w="1280" w:type="dxa"/>
            <w:tcBorders>
              <w:left w:val="single" w:sz="8" w:space="0" w:color="auto"/>
              <w:right w:val="single" w:sz="8" w:space="0" w:color="auto"/>
            </w:tcBorders>
            <w:vAlign w:val="bottom"/>
          </w:tcPr>
          <w:p w14:paraId="798FC2E1" w14:textId="77777777" w:rsidR="00B44DA1" w:rsidRDefault="00B44DA1"/>
        </w:tc>
        <w:tc>
          <w:tcPr>
            <w:tcW w:w="8140" w:type="dxa"/>
            <w:gridSpan w:val="2"/>
            <w:tcBorders>
              <w:right w:val="single" w:sz="8" w:space="0" w:color="auto"/>
            </w:tcBorders>
            <w:vAlign w:val="bottom"/>
          </w:tcPr>
          <w:p w14:paraId="1B34213C" w14:textId="77777777" w:rsidR="00B44DA1" w:rsidRDefault="00B32628">
            <w:pPr>
              <w:ind w:left="100"/>
              <w:rPr>
                <w:sz w:val="20"/>
                <w:szCs w:val="20"/>
              </w:rPr>
            </w:pPr>
            <w:r>
              <w:t xml:space="preserve">- </w:t>
            </w:r>
            <w:r>
              <w:t>界定用以衡量通讯频道性能的参数。</w:t>
            </w:r>
          </w:p>
        </w:tc>
      </w:tr>
      <w:tr w:rsidR="00B44DA1" w14:paraId="5E8D702A" w14:textId="77777777">
        <w:trPr>
          <w:trHeight w:val="350"/>
        </w:trPr>
        <w:tc>
          <w:tcPr>
            <w:tcW w:w="1280" w:type="dxa"/>
            <w:tcBorders>
              <w:left w:val="single" w:sz="8" w:space="0" w:color="auto"/>
              <w:right w:val="single" w:sz="8" w:space="0" w:color="auto"/>
            </w:tcBorders>
            <w:vAlign w:val="bottom"/>
          </w:tcPr>
          <w:p w14:paraId="2327727B" w14:textId="77777777" w:rsidR="00B44DA1" w:rsidRDefault="00B32628">
            <w:pPr>
              <w:ind w:left="120"/>
              <w:rPr>
                <w:sz w:val="20"/>
                <w:szCs w:val="20"/>
              </w:rPr>
            </w:pPr>
            <w:r>
              <w:t>OCSO # 10 OCSO # 10</w:t>
            </w:r>
          </w:p>
        </w:tc>
        <w:tc>
          <w:tcPr>
            <w:tcW w:w="8140" w:type="dxa"/>
            <w:gridSpan w:val="2"/>
            <w:tcBorders>
              <w:right w:val="single" w:sz="8" w:space="0" w:color="auto"/>
            </w:tcBorders>
            <w:vAlign w:val="bottom"/>
          </w:tcPr>
          <w:p w14:paraId="3B5FA017" w14:textId="77777777" w:rsidR="00B44DA1" w:rsidRDefault="00B32628">
            <w:pPr>
              <w:ind w:left="100"/>
              <w:rPr>
                <w:sz w:val="20"/>
                <w:szCs w:val="20"/>
              </w:rPr>
            </w:pPr>
            <w:r>
              <w:t xml:space="preserve">- GCS </w:t>
            </w:r>
            <w:r>
              <w:t>会向飞行员显示已定义的参数</w:t>
            </w:r>
          </w:p>
        </w:tc>
      </w:tr>
      <w:tr w:rsidR="00B44DA1" w14:paraId="5F7A0379" w14:textId="77777777">
        <w:trPr>
          <w:trHeight w:val="224"/>
        </w:trPr>
        <w:tc>
          <w:tcPr>
            <w:tcW w:w="1280" w:type="dxa"/>
            <w:tcBorders>
              <w:left w:val="single" w:sz="8" w:space="0" w:color="auto"/>
              <w:right w:val="single" w:sz="8" w:space="0" w:color="auto"/>
            </w:tcBorders>
            <w:vAlign w:val="bottom"/>
          </w:tcPr>
          <w:p w14:paraId="7314E4FB" w14:textId="77777777" w:rsidR="00B44DA1" w:rsidRDefault="00B44DA1">
            <w:pPr>
              <w:rPr>
                <w:sz w:val="19"/>
                <w:szCs w:val="19"/>
              </w:rPr>
            </w:pPr>
          </w:p>
        </w:tc>
        <w:tc>
          <w:tcPr>
            <w:tcW w:w="8140" w:type="dxa"/>
            <w:gridSpan w:val="2"/>
            <w:tcBorders>
              <w:right w:val="single" w:sz="8" w:space="0" w:color="auto"/>
            </w:tcBorders>
            <w:vAlign w:val="bottom"/>
          </w:tcPr>
          <w:p w14:paraId="03A15657" w14:textId="77777777" w:rsidR="00B44DA1" w:rsidRDefault="00B32628">
            <w:pPr>
              <w:spacing w:line="224" w:lineRule="exact"/>
              <w:ind w:left="100"/>
              <w:rPr>
                <w:sz w:val="20"/>
                <w:szCs w:val="20"/>
              </w:rPr>
            </w:pPr>
            <w:r>
              <w:t xml:space="preserve">- </w:t>
            </w:r>
            <w:r>
              <w:t>建立一个安全指令，飞行员可以用来检测降落</w:t>
            </w:r>
          </w:p>
        </w:tc>
      </w:tr>
      <w:tr w:rsidR="00B44DA1" w14:paraId="5F69A1B8" w14:textId="77777777">
        <w:trPr>
          <w:trHeight w:val="282"/>
        </w:trPr>
        <w:tc>
          <w:tcPr>
            <w:tcW w:w="1280" w:type="dxa"/>
            <w:tcBorders>
              <w:left w:val="single" w:sz="8" w:space="0" w:color="auto"/>
              <w:bottom w:val="single" w:sz="8" w:space="0" w:color="auto"/>
              <w:right w:val="single" w:sz="8" w:space="0" w:color="auto"/>
            </w:tcBorders>
            <w:vAlign w:val="bottom"/>
          </w:tcPr>
          <w:p w14:paraId="66E417D0"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5772851E" w14:textId="77777777" w:rsidR="00B44DA1" w:rsidRDefault="00B32628">
            <w:pPr>
              <w:ind w:left="100"/>
              <w:rPr>
                <w:sz w:val="20"/>
                <w:szCs w:val="20"/>
              </w:rPr>
            </w:pPr>
            <w:r>
              <w:t>通讯频道的表现</w:t>
            </w:r>
          </w:p>
        </w:tc>
      </w:tr>
      <w:tr w:rsidR="00B44DA1" w14:paraId="21BAAEBF" w14:textId="77777777">
        <w:trPr>
          <w:trHeight w:val="275"/>
        </w:trPr>
        <w:tc>
          <w:tcPr>
            <w:tcW w:w="1280" w:type="dxa"/>
            <w:tcBorders>
              <w:left w:val="single" w:sz="8" w:space="0" w:color="auto"/>
              <w:right w:val="single" w:sz="8" w:space="0" w:color="auto"/>
            </w:tcBorders>
            <w:vAlign w:val="bottom"/>
          </w:tcPr>
          <w:p w14:paraId="726DF72B" w14:textId="77777777" w:rsidR="00B44DA1" w:rsidRDefault="00B32628">
            <w:pPr>
              <w:ind w:left="120"/>
              <w:rPr>
                <w:sz w:val="20"/>
                <w:szCs w:val="20"/>
              </w:rPr>
            </w:pPr>
            <w:r>
              <w:t>OCSO # 11 OCSO # 11</w:t>
            </w:r>
          </w:p>
        </w:tc>
        <w:tc>
          <w:tcPr>
            <w:tcW w:w="8140" w:type="dxa"/>
            <w:gridSpan w:val="2"/>
            <w:tcBorders>
              <w:right w:val="single" w:sz="8" w:space="0" w:color="auto"/>
            </w:tcBorders>
            <w:vAlign w:val="bottom"/>
          </w:tcPr>
          <w:p w14:paraId="7FB018F7" w14:textId="77777777" w:rsidR="00B44DA1" w:rsidRDefault="00B32628">
            <w:pPr>
              <w:ind w:left="100"/>
              <w:rPr>
                <w:sz w:val="20"/>
                <w:szCs w:val="20"/>
              </w:rPr>
            </w:pPr>
            <w:r>
              <w:t xml:space="preserve">- </w:t>
            </w:r>
            <w:r>
              <w:t>确定重新建立通信或维持若干通信的机制</w:t>
            </w:r>
          </w:p>
        </w:tc>
      </w:tr>
      <w:tr w:rsidR="00B44DA1" w14:paraId="2571E579" w14:textId="77777777">
        <w:trPr>
          <w:trHeight w:val="282"/>
        </w:trPr>
        <w:tc>
          <w:tcPr>
            <w:tcW w:w="1280" w:type="dxa"/>
            <w:tcBorders>
              <w:left w:val="single" w:sz="8" w:space="0" w:color="auto"/>
              <w:bottom w:val="single" w:sz="8" w:space="0" w:color="auto"/>
              <w:right w:val="single" w:sz="8" w:space="0" w:color="auto"/>
            </w:tcBorders>
            <w:vAlign w:val="bottom"/>
          </w:tcPr>
          <w:p w14:paraId="11CEA856"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401CA1A4" w14:textId="77777777" w:rsidR="00B44DA1" w:rsidRDefault="00B32628">
            <w:pPr>
              <w:ind w:left="100"/>
              <w:rPr>
                <w:sz w:val="20"/>
                <w:szCs w:val="20"/>
              </w:rPr>
            </w:pPr>
            <w:r>
              <w:t>基本服务，以防通信绩效下降。</w:t>
            </w:r>
          </w:p>
        </w:tc>
      </w:tr>
      <w:tr w:rsidR="00B44DA1" w14:paraId="710EBA4E" w14:textId="77777777">
        <w:trPr>
          <w:trHeight w:val="270"/>
        </w:trPr>
        <w:tc>
          <w:tcPr>
            <w:tcW w:w="1280" w:type="dxa"/>
            <w:tcBorders>
              <w:left w:val="single" w:sz="8" w:space="0" w:color="auto"/>
              <w:right w:val="single" w:sz="8" w:space="0" w:color="auto"/>
            </w:tcBorders>
            <w:vAlign w:val="bottom"/>
          </w:tcPr>
          <w:p w14:paraId="1D7D2515" w14:textId="77777777" w:rsidR="00B44DA1" w:rsidRDefault="00B44DA1">
            <w:pPr>
              <w:rPr>
                <w:sz w:val="23"/>
                <w:szCs w:val="23"/>
              </w:rPr>
            </w:pPr>
          </w:p>
        </w:tc>
        <w:tc>
          <w:tcPr>
            <w:tcW w:w="8140" w:type="dxa"/>
            <w:gridSpan w:val="2"/>
            <w:tcBorders>
              <w:right w:val="single" w:sz="8" w:space="0" w:color="auto"/>
            </w:tcBorders>
            <w:vAlign w:val="bottom"/>
          </w:tcPr>
          <w:p w14:paraId="65044D1A" w14:textId="77777777" w:rsidR="00B44DA1" w:rsidRDefault="00B32628">
            <w:pPr>
              <w:ind w:left="100"/>
              <w:rPr>
                <w:sz w:val="20"/>
                <w:szCs w:val="20"/>
              </w:rPr>
            </w:pPr>
            <w:r>
              <w:t xml:space="preserve">- </w:t>
            </w:r>
            <w:r>
              <w:t>定义用于诊断通信性能的参数</w:t>
            </w:r>
          </w:p>
        </w:tc>
      </w:tr>
      <w:tr w:rsidR="00B44DA1" w14:paraId="34AA325F" w14:textId="77777777">
        <w:trPr>
          <w:trHeight w:val="278"/>
        </w:trPr>
        <w:tc>
          <w:tcPr>
            <w:tcW w:w="1280" w:type="dxa"/>
            <w:tcBorders>
              <w:left w:val="single" w:sz="8" w:space="0" w:color="auto"/>
              <w:right w:val="single" w:sz="8" w:space="0" w:color="auto"/>
            </w:tcBorders>
            <w:vAlign w:val="bottom"/>
          </w:tcPr>
          <w:p w14:paraId="5D0E36B3" w14:textId="77777777" w:rsidR="00B44DA1" w:rsidRDefault="00B44DA1">
            <w:pPr>
              <w:rPr>
                <w:sz w:val="24"/>
                <w:szCs w:val="24"/>
              </w:rPr>
            </w:pPr>
          </w:p>
        </w:tc>
        <w:tc>
          <w:tcPr>
            <w:tcW w:w="8140" w:type="dxa"/>
            <w:gridSpan w:val="2"/>
            <w:tcBorders>
              <w:right w:val="single" w:sz="8" w:space="0" w:color="auto"/>
            </w:tcBorders>
            <w:vAlign w:val="bottom"/>
          </w:tcPr>
          <w:p w14:paraId="05554E51" w14:textId="77777777" w:rsidR="00B44DA1" w:rsidRDefault="00B32628">
            <w:pPr>
              <w:ind w:left="100"/>
              <w:rPr>
                <w:sz w:val="20"/>
                <w:szCs w:val="20"/>
              </w:rPr>
            </w:pPr>
            <w:r>
              <w:t>这些参数将被记录在自动驾驶仪上</w:t>
            </w:r>
          </w:p>
        </w:tc>
      </w:tr>
      <w:tr w:rsidR="00B44DA1" w14:paraId="17BC72EB" w14:textId="77777777">
        <w:trPr>
          <w:trHeight w:val="285"/>
        </w:trPr>
        <w:tc>
          <w:tcPr>
            <w:tcW w:w="1280" w:type="dxa"/>
            <w:tcBorders>
              <w:left w:val="single" w:sz="8" w:space="0" w:color="auto"/>
              <w:right w:val="single" w:sz="8" w:space="0" w:color="auto"/>
            </w:tcBorders>
            <w:vAlign w:val="bottom"/>
          </w:tcPr>
          <w:p w14:paraId="005B4227" w14:textId="77777777" w:rsidR="00B44DA1" w:rsidRDefault="00B32628">
            <w:pPr>
              <w:ind w:left="120"/>
              <w:rPr>
                <w:sz w:val="20"/>
                <w:szCs w:val="20"/>
              </w:rPr>
            </w:pPr>
            <w:r>
              <w:t>OCSO # 12</w:t>
            </w:r>
          </w:p>
        </w:tc>
        <w:tc>
          <w:tcPr>
            <w:tcW w:w="8140" w:type="dxa"/>
            <w:gridSpan w:val="2"/>
            <w:tcBorders>
              <w:right w:val="single" w:sz="8" w:space="0" w:color="auto"/>
            </w:tcBorders>
            <w:vAlign w:val="bottom"/>
          </w:tcPr>
          <w:p w14:paraId="48058B43" w14:textId="77777777" w:rsidR="00B44DA1" w:rsidRDefault="00B32628">
            <w:pPr>
              <w:ind w:left="100"/>
              <w:rPr>
                <w:sz w:val="20"/>
                <w:szCs w:val="20"/>
              </w:rPr>
            </w:pPr>
            <w:r>
              <w:t>和格拉斯哥昏迷指数。</w:t>
            </w:r>
          </w:p>
        </w:tc>
      </w:tr>
      <w:tr w:rsidR="00B44DA1" w14:paraId="4AAA5116" w14:textId="77777777">
        <w:trPr>
          <w:trHeight w:val="285"/>
        </w:trPr>
        <w:tc>
          <w:tcPr>
            <w:tcW w:w="1280" w:type="dxa"/>
            <w:tcBorders>
              <w:left w:val="single" w:sz="8" w:space="0" w:color="auto"/>
              <w:right w:val="single" w:sz="8" w:space="0" w:color="auto"/>
            </w:tcBorders>
            <w:vAlign w:val="bottom"/>
          </w:tcPr>
          <w:p w14:paraId="3391609D" w14:textId="77777777" w:rsidR="00B44DA1" w:rsidRDefault="00B44DA1">
            <w:pPr>
              <w:rPr>
                <w:sz w:val="24"/>
                <w:szCs w:val="24"/>
              </w:rPr>
            </w:pPr>
          </w:p>
        </w:tc>
        <w:tc>
          <w:tcPr>
            <w:tcW w:w="8140" w:type="dxa"/>
            <w:gridSpan w:val="2"/>
            <w:tcBorders>
              <w:right w:val="single" w:sz="8" w:space="0" w:color="auto"/>
            </w:tcBorders>
            <w:vAlign w:val="bottom"/>
          </w:tcPr>
          <w:p w14:paraId="6B342633" w14:textId="77777777" w:rsidR="00B44DA1" w:rsidRDefault="00B32628">
            <w:pPr>
              <w:ind w:left="100"/>
              <w:rPr>
                <w:sz w:val="20"/>
                <w:szCs w:val="20"/>
              </w:rPr>
            </w:pPr>
            <w:r>
              <w:t xml:space="preserve">- </w:t>
            </w:r>
            <w:r>
              <w:t>制定飞行员或维修人员可以使用的安全指示</w:t>
            </w:r>
          </w:p>
        </w:tc>
      </w:tr>
      <w:tr w:rsidR="00B44DA1" w14:paraId="5CF8B9FE" w14:textId="77777777">
        <w:trPr>
          <w:trHeight w:val="293"/>
        </w:trPr>
        <w:tc>
          <w:tcPr>
            <w:tcW w:w="1280" w:type="dxa"/>
            <w:tcBorders>
              <w:left w:val="single" w:sz="8" w:space="0" w:color="auto"/>
              <w:bottom w:val="single" w:sz="8" w:space="0" w:color="auto"/>
              <w:right w:val="single" w:sz="8" w:space="0" w:color="auto"/>
            </w:tcBorders>
            <w:vAlign w:val="bottom"/>
          </w:tcPr>
          <w:p w14:paraId="02F59BD4"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2367B789" w14:textId="77777777" w:rsidR="00B44DA1" w:rsidRDefault="00B32628">
            <w:pPr>
              <w:ind w:left="100"/>
              <w:rPr>
                <w:sz w:val="20"/>
                <w:szCs w:val="20"/>
              </w:rPr>
            </w:pPr>
            <w:r>
              <w:t>通过检查航海日志来发现异常</w:t>
            </w:r>
          </w:p>
        </w:tc>
      </w:tr>
      <w:tr w:rsidR="00B44DA1" w14:paraId="02AFA968" w14:textId="77777777">
        <w:trPr>
          <w:trHeight w:val="275"/>
        </w:trPr>
        <w:tc>
          <w:tcPr>
            <w:tcW w:w="1280" w:type="dxa"/>
            <w:tcBorders>
              <w:left w:val="single" w:sz="8" w:space="0" w:color="auto"/>
              <w:right w:val="single" w:sz="8" w:space="0" w:color="auto"/>
            </w:tcBorders>
            <w:vAlign w:val="bottom"/>
          </w:tcPr>
          <w:p w14:paraId="4D043118" w14:textId="77777777" w:rsidR="00B44DA1" w:rsidRDefault="00B32628">
            <w:pPr>
              <w:ind w:left="120"/>
              <w:rPr>
                <w:sz w:val="20"/>
                <w:szCs w:val="20"/>
              </w:rPr>
            </w:pPr>
            <w:r>
              <w:t>OCSO # 13</w:t>
            </w:r>
          </w:p>
        </w:tc>
        <w:tc>
          <w:tcPr>
            <w:tcW w:w="8140" w:type="dxa"/>
            <w:gridSpan w:val="2"/>
            <w:tcBorders>
              <w:right w:val="single" w:sz="8" w:space="0" w:color="auto"/>
            </w:tcBorders>
            <w:vAlign w:val="bottom"/>
          </w:tcPr>
          <w:p w14:paraId="34DC4E2B" w14:textId="77777777" w:rsidR="00B44DA1" w:rsidRDefault="00B32628">
            <w:pPr>
              <w:ind w:left="100"/>
              <w:rPr>
                <w:sz w:val="20"/>
                <w:szCs w:val="20"/>
              </w:rPr>
            </w:pPr>
            <w:r>
              <w:t>ー根据《通讯条例》将通讯系统划分为不同的频道</w:t>
            </w:r>
          </w:p>
        </w:tc>
      </w:tr>
      <w:tr w:rsidR="00B44DA1" w14:paraId="139ADF67" w14:textId="77777777">
        <w:trPr>
          <w:trHeight w:val="282"/>
        </w:trPr>
        <w:tc>
          <w:tcPr>
            <w:tcW w:w="1280" w:type="dxa"/>
            <w:tcBorders>
              <w:left w:val="single" w:sz="8" w:space="0" w:color="auto"/>
              <w:bottom w:val="single" w:sz="8" w:space="0" w:color="auto"/>
              <w:right w:val="single" w:sz="8" w:space="0" w:color="auto"/>
            </w:tcBorders>
            <w:vAlign w:val="bottom"/>
          </w:tcPr>
          <w:p w14:paraId="2802AFD5"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0A2048F0" w14:textId="77777777" w:rsidR="00B44DA1" w:rsidRDefault="00B32628">
            <w:pPr>
              <w:ind w:left="100"/>
              <w:rPr>
                <w:sz w:val="20"/>
                <w:szCs w:val="20"/>
              </w:rPr>
            </w:pPr>
            <w:r>
              <w:t>传输数据的临界等级和脆弱等级。</w:t>
            </w:r>
          </w:p>
        </w:tc>
      </w:tr>
      <w:tr w:rsidR="00B44DA1" w14:paraId="77936B63" w14:textId="77777777">
        <w:trPr>
          <w:trHeight w:val="336"/>
        </w:trPr>
        <w:tc>
          <w:tcPr>
            <w:tcW w:w="1280" w:type="dxa"/>
            <w:tcBorders>
              <w:left w:val="single" w:sz="8" w:space="0" w:color="auto"/>
              <w:right w:val="single" w:sz="8" w:space="0" w:color="auto"/>
            </w:tcBorders>
            <w:vAlign w:val="bottom"/>
          </w:tcPr>
          <w:p w14:paraId="37793F72" w14:textId="77777777" w:rsidR="00B44DA1" w:rsidRDefault="00B32628">
            <w:pPr>
              <w:ind w:left="120"/>
              <w:rPr>
                <w:sz w:val="20"/>
                <w:szCs w:val="20"/>
              </w:rPr>
            </w:pPr>
            <w:r>
              <w:t>OCSO # 14</w:t>
            </w:r>
          </w:p>
        </w:tc>
        <w:tc>
          <w:tcPr>
            <w:tcW w:w="8140" w:type="dxa"/>
            <w:gridSpan w:val="2"/>
            <w:tcBorders>
              <w:right w:val="single" w:sz="8" w:space="0" w:color="auto"/>
            </w:tcBorders>
            <w:vAlign w:val="bottom"/>
          </w:tcPr>
          <w:p w14:paraId="4183C7C3" w14:textId="77777777" w:rsidR="00B44DA1" w:rsidRDefault="00B32628">
            <w:pPr>
              <w:ind w:left="100"/>
              <w:rPr>
                <w:sz w:val="20"/>
                <w:szCs w:val="20"/>
              </w:rPr>
            </w:pPr>
            <w:r>
              <w:t xml:space="preserve">- </w:t>
            </w:r>
            <w:r>
              <w:t>通过分析异常传感器数据的一致性，确定探测异常传感器数据的机制</w:t>
            </w:r>
          </w:p>
        </w:tc>
      </w:tr>
      <w:tr w:rsidR="00B44DA1" w14:paraId="0738350E" w14:textId="77777777">
        <w:trPr>
          <w:trHeight w:val="230"/>
        </w:trPr>
        <w:tc>
          <w:tcPr>
            <w:tcW w:w="1280" w:type="dxa"/>
            <w:tcBorders>
              <w:left w:val="single" w:sz="8" w:space="0" w:color="auto"/>
              <w:bottom w:val="single" w:sz="8" w:space="0" w:color="auto"/>
              <w:right w:val="single" w:sz="8" w:space="0" w:color="auto"/>
            </w:tcBorders>
            <w:vAlign w:val="bottom"/>
          </w:tcPr>
          <w:p w14:paraId="6D8BB637" w14:textId="77777777" w:rsidR="00B44DA1" w:rsidRDefault="00B44DA1">
            <w:pPr>
              <w:rPr>
                <w:sz w:val="20"/>
                <w:szCs w:val="20"/>
              </w:rPr>
            </w:pPr>
          </w:p>
        </w:tc>
        <w:tc>
          <w:tcPr>
            <w:tcW w:w="8140" w:type="dxa"/>
            <w:gridSpan w:val="2"/>
            <w:tcBorders>
              <w:bottom w:val="single" w:sz="8" w:space="0" w:color="auto"/>
              <w:right w:val="single" w:sz="8" w:space="0" w:color="auto"/>
            </w:tcBorders>
            <w:vAlign w:val="bottom"/>
          </w:tcPr>
          <w:p w14:paraId="23DA428F" w14:textId="77777777" w:rsidR="00B44DA1" w:rsidRDefault="00B32628">
            <w:pPr>
              <w:spacing w:line="230" w:lineRule="exact"/>
              <w:ind w:left="100"/>
              <w:rPr>
                <w:sz w:val="20"/>
                <w:szCs w:val="20"/>
              </w:rPr>
            </w:pPr>
            <w:r>
              <w:t>和来自不同传感器的数据之间的一致性。</w:t>
            </w:r>
          </w:p>
        </w:tc>
      </w:tr>
      <w:tr w:rsidR="00B44DA1" w14:paraId="6E7D1213" w14:textId="77777777">
        <w:trPr>
          <w:trHeight w:val="261"/>
        </w:trPr>
        <w:tc>
          <w:tcPr>
            <w:tcW w:w="1280" w:type="dxa"/>
            <w:tcBorders>
              <w:left w:val="single" w:sz="8" w:space="0" w:color="auto"/>
              <w:right w:val="single" w:sz="8" w:space="0" w:color="auto"/>
            </w:tcBorders>
            <w:vAlign w:val="bottom"/>
          </w:tcPr>
          <w:p w14:paraId="12580A0B" w14:textId="77777777" w:rsidR="00B44DA1" w:rsidRDefault="00B44DA1"/>
        </w:tc>
        <w:tc>
          <w:tcPr>
            <w:tcW w:w="8140" w:type="dxa"/>
            <w:gridSpan w:val="2"/>
            <w:tcBorders>
              <w:right w:val="single" w:sz="8" w:space="0" w:color="auto"/>
            </w:tcBorders>
            <w:vAlign w:val="bottom"/>
          </w:tcPr>
          <w:p w14:paraId="56860510" w14:textId="77777777" w:rsidR="00B44DA1" w:rsidRDefault="00B32628">
            <w:pPr>
              <w:ind w:left="100"/>
              <w:rPr>
                <w:sz w:val="20"/>
                <w:szCs w:val="20"/>
              </w:rPr>
            </w:pPr>
            <w:r>
              <w:t xml:space="preserve">- </w:t>
            </w:r>
            <w:r>
              <w:t>制定保护传感器免受环境干扰的解决方案</w:t>
            </w:r>
          </w:p>
        </w:tc>
      </w:tr>
      <w:tr w:rsidR="00B44DA1" w14:paraId="7FF2DA95" w14:textId="77777777">
        <w:trPr>
          <w:trHeight w:val="278"/>
        </w:trPr>
        <w:tc>
          <w:tcPr>
            <w:tcW w:w="1280" w:type="dxa"/>
            <w:tcBorders>
              <w:left w:val="single" w:sz="8" w:space="0" w:color="auto"/>
              <w:right w:val="single" w:sz="8" w:space="0" w:color="auto"/>
            </w:tcBorders>
            <w:vAlign w:val="bottom"/>
          </w:tcPr>
          <w:p w14:paraId="4F2B45E2" w14:textId="77777777" w:rsidR="00B44DA1" w:rsidRDefault="00B32628">
            <w:pPr>
              <w:ind w:left="120"/>
              <w:rPr>
                <w:sz w:val="20"/>
                <w:szCs w:val="20"/>
              </w:rPr>
            </w:pPr>
            <w:r>
              <w:t xml:space="preserve">OCSO # 15 </w:t>
            </w:r>
            <w:r>
              <w:lastRenderedPageBreak/>
              <w:t>OCSO # 15</w:t>
            </w:r>
          </w:p>
        </w:tc>
        <w:tc>
          <w:tcPr>
            <w:tcW w:w="8140" w:type="dxa"/>
            <w:gridSpan w:val="2"/>
            <w:tcBorders>
              <w:right w:val="single" w:sz="8" w:space="0" w:color="auto"/>
            </w:tcBorders>
            <w:vAlign w:val="bottom"/>
          </w:tcPr>
          <w:p w14:paraId="4A24C6FE" w14:textId="77777777" w:rsidR="00B44DA1" w:rsidRDefault="00B32628">
            <w:pPr>
              <w:ind w:left="100"/>
              <w:rPr>
                <w:sz w:val="20"/>
                <w:szCs w:val="20"/>
              </w:rPr>
            </w:pPr>
            <w:r>
              <w:lastRenderedPageBreak/>
              <w:t>(</w:t>
            </w:r>
            <w:r>
              <w:t>攻击者可以操纵加速器传感器的输出</w:t>
            </w:r>
          </w:p>
        </w:tc>
      </w:tr>
      <w:tr w:rsidR="00B44DA1" w14:paraId="778252BA" w14:textId="77777777">
        <w:trPr>
          <w:trHeight w:val="293"/>
        </w:trPr>
        <w:tc>
          <w:tcPr>
            <w:tcW w:w="1280" w:type="dxa"/>
            <w:tcBorders>
              <w:left w:val="single" w:sz="8" w:space="0" w:color="auto"/>
              <w:bottom w:val="single" w:sz="8" w:space="0" w:color="auto"/>
              <w:right w:val="single" w:sz="8" w:space="0" w:color="auto"/>
            </w:tcBorders>
            <w:vAlign w:val="bottom"/>
          </w:tcPr>
          <w:p w14:paraId="22B87DF1" w14:textId="77777777" w:rsidR="00B44DA1" w:rsidRDefault="00B44DA1">
            <w:pPr>
              <w:rPr>
                <w:sz w:val="24"/>
                <w:szCs w:val="24"/>
              </w:rPr>
            </w:pPr>
          </w:p>
        </w:tc>
        <w:tc>
          <w:tcPr>
            <w:tcW w:w="8140" w:type="dxa"/>
            <w:gridSpan w:val="2"/>
            <w:tcBorders>
              <w:bottom w:val="single" w:sz="8" w:space="0" w:color="auto"/>
              <w:right w:val="single" w:sz="8" w:space="0" w:color="auto"/>
            </w:tcBorders>
            <w:vAlign w:val="bottom"/>
          </w:tcPr>
          <w:p w14:paraId="1AC44B1D" w14:textId="77777777" w:rsidR="00B44DA1" w:rsidRDefault="00B32628">
            <w:pPr>
              <w:ind w:left="100"/>
              <w:rPr>
                <w:sz w:val="20"/>
                <w:szCs w:val="20"/>
              </w:rPr>
            </w:pPr>
            <w:r>
              <w:t>通过使用其共振频率的干扰</w:t>
            </w:r>
            <w:r>
              <w:t>)</w:t>
            </w:r>
          </w:p>
        </w:tc>
      </w:tr>
    </w:tbl>
    <w:p w14:paraId="5DAC9671" w14:textId="77777777" w:rsidR="00B44DA1" w:rsidRDefault="00B44DA1">
      <w:pPr>
        <w:sectPr w:rsidR="00B44DA1">
          <w:pgSz w:w="11900" w:h="16838"/>
          <w:pgMar w:top="1440" w:right="886" w:bottom="1440" w:left="1440" w:header="0" w:footer="0" w:gutter="0"/>
          <w:cols w:space="720" w:equalWidth="0">
            <w:col w:w="9580"/>
          </w:cols>
        </w:sectPr>
      </w:pPr>
    </w:p>
    <w:p w14:paraId="4114440B" w14:textId="77777777" w:rsidR="00B44DA1" w:rsidRDefault="00B44DA1">
      <w:pPr>
        <w:spacing w:line="219" w:lineRule="exact"/>
        <w:rPr>
          <w:sz w:val="20"/>
          <w:szCs w:val="20"/>
        </w:rPr>
      </w:pPr>
      <w:bookmarkStart w:id="118" w:name="page119"/>
      <w:bookmarkEnd w:id="118"/>
    </w:p>
    <w:p w14:paraId="41832F6A" w14:textId="77777777" w:rsidR="00B44DA1" w:rsidRDefault="00B32628">
      <w:pPr>
        <w:ind w:left="180"/>
      </w:pPr>
      <w:r>
        <w:rPr>
          <w:rFonts w:ascii="Arial" w:hAnsi="Arial"/>
        </w:rPr>
        <w:t xml:space="preserve">5.4. </w:t>
      </w:r>
      <w:r>
        <w:rPr>
          <w:rFonts w:ascii="Arial" w:hAnsi="Arial"/>
        </w:rPr>
        <w:t>利用扩展的</w:t>
      </w:r>
      <w:r>
        <w:rPr>
          <w:rFonts w:ascii="Arial" w:hAnsi="Arial"/>
        </w:rPr>
        <w:t xml:space="preserve"> SORA </w:t>
      </w:r>
      <w:r>
        <w:rPr>
          <w:rFonts w:ascii="Arial" w:hAnsi="Arial"/>
        </w:rPr>
        <w:t>方法进行系统开发</w:t>
      </w:r>
      <w:r>
        <w:rPr>
          <w:rFonts w:ascii="Arial" w:hAnsi="Arial"/>
        </w:rPr>
        <w:t>101</w:t>
      </w:r>
    </w:p>
    <w:p w14:paraId="60BED20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14912" behindDoc="1" locked="0" layoutInCell="0" allowOverlap="1" wp14:anchorId="65030FCB" wp14:editId="4181D788">
                <wp:simplePos x="0" y="0"/>
                <wp:positionH relativeFrom="column">
                  <wp:posOffset>114300</wp:posOffset>
                </wp:positionH>
                <wp:positionV relativeFrom="paragraph">
                  <wp:posOffset>25400</wp:posOffset>
                </wp:positionV>
                <wp:extent cx="5600700" cy="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4A037D17" id="Shape 407" o:spid="_x0000_s1026" style="position:absolute;left:0;text-align:left;z-index:-25150156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ByFQJW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r>
        <w:rPr>
          <w:noProof/>
          <w:sz w:val="20"/>
          <w:szCs w:val="20"/>
        </w:rPr>
        <mc:AlternateContent>
          <mc:Choice Requires="wps">
            <w:drawing>
              <wp:anchor distT="0" distB="0" distL="114300" distR="114300" simplePos="0" relativeHeight="251815936" behindDoc="1" locked="0" layoutInCell="0" allowOverlap="1" wp14:anchorId="2D364EC1" wp14:editId="17780D7E">
                <wp:simplePos x="0" y="0"/>
                <wp:positionH relativeFrom="column">
                  <wp:posOffset>114300</wp:posOffset>
                </wp:positionH>
                <wp:positionV relativeFrom="paragraph">
                  <wp:posOffset>407670</wp:posOffset>
                </wp:positionV>
                <wp:extent cx="5967095"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7095"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DA429BF" id="Shape 408" o:spid="_x0000_s1026" style="position:absolute;left:0;text-align:left;z-index:-251500544;visibility:visible;mso-wrap-style:square;mso-wrap-distance-left:9pt;mso-wrap-distance-top:0;mso-wrap-distance-right:9pt;mso-wrap-distance-bottom:0;mso-position-horizontal:absolute;mso-position-horizontal-relative:text;mso-position-vertical:absolute;mso-position-vertical-relative:text" from="9pt,32.1pt" to="478.8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" o:allowincell="f" filled="t" strokeweight=".14039mm">
                <v:stroke joinstyle="miter"/>
                <o:lock v:ext="edit" shapetype="f"/>
              </v:line>
            </w:pict>
          </mc:Fallback>
        </mc:AlternateContent>
      </w:r>
    </w:p>
    <w:p w14:paraId="138CD65A" w14:textId="77777777" w:rsidR="00B44DA1" w:rsidRDefault="00B44DA1">
      <w:pPr>
        <w:spacing w:line="200" w:lineRule="exact"/>
        <w:rPr>
          <w:sz w:val="20"/>
          <w:szCs w:val="20"/>
        </w:rPr>
      </w:pPr>
    </w:p>
    <w:p w14:paraId="1D07F2D2" w14:textId="77777777" w:rsidR="00B44DA1" w:rsidRDefault="00B44DA1">
      <w:pPr>
        <w:spacing w:line="200" w:lineRule="exact"/>
        <w:rPr>
          <w:sz w:val="20"/>
          <w:szCs w:val="20"/>
        </w:rPr>
      </w:pPr>
    </w:p>
    <w:p w14:paraId="54FB17A3" w14:textId="77777777" w:rsidR="00B44DA1" w:rsidRDefault="00B44DA1">
      <w:pPr>
        <w:spacing w:line="200" w:lineRule="exact"/>
        <w:rPr>
          <w:sz w:val="20"/>
          <w:szCs w:val="20"/>
        </w:rPr>
      </w:pPr>
    </w:p>
    <w:p w14:paraId="3FC6AEA4" w14:textId="77777777" w:rsidR="00B44DA1" w:rsidRDefault="00B44DA1">
      <w:pPr>
        <w:spacing w:line="216" w:lineRule="exact"/>
        <w:rPr>
          <w:sz w:val="20"/>
          <w:szCs w:val="20"/>
        </w:rPr>
      </w:pPr>
    </w:p>
    <w:p w14:paraId="4426AF08" w14:textId="77777777" w:rsidR="00B44DA1" w:rsidRDefault="00B32628">
      <w:pPr>
        <w:ind w:left="1960"/>
      </w:pPr>
      <w:r>
        <w:rPr>
          <w:rFonts w:ascii="Arial" w:hAnsi="Arial"/>
          <w:sz w:val="20"/>
        </w:rPr>
        <w:t>表</w:t>
      </w:r>
      <w:r>
        <w:rPr>
          <w:rFonts w:ascii="Arial" w:hAnsi="Arial"/>
          <w:sz w:val="20"/>
        </w:rPr>
        <w:t xml:space="preserve">5.17: </w:t>
      </w:r>
      <w:r>
        <w:rPr>
          <w:rFonts w:ascii="Arial" w:hAnsi="Arial"/>
          <w:sz w:val="20"/>
        </w:rPr>
        <w:t>具有中等健壮性水平的</w:t>
      </w:r>
      <w:r>
        <w:rPr>
          <w:rFonts w:ascii="Arial" w:hAnsi="Arial"/>
          <w:sz w:val="20"/>
        </w:rPr>
        <w:t xml:space="preserve"> OCSO </w:t>
      </w:r>
      <w:r>
        <w:rPr>
          <w:rFonts w:ascii="Arial" w:hAnsi="Arial"/>
          <w:sz w:val="20"/>
        </w:rPr>
        <w:t>的定义</w:t>
      </w:r>
    </w:p>
    <w:p w14:paraId="1B159D80" w14:textId="77777777" w:rsidR="00B44DA1" w:rsidRDefault="00B44DA1">
      <w:pPr>
        <w:spacing w:line="200" w:lineRule="exact"/>
        <w:rPr>
          <w:sz w:val="20"/>
          <w:szCs w:val="20"/>
        </w:rPr>
      </w:pPr>
    </w:p>
    <w:p w14:paraId="2747F7F1" w14:textId="77777777" w:rsidR="00B44DA1" w:rsidRDefault="00B44DA1">
      <w:pPr>
        <w:spacing w:line="392" w:lineRule="exact"/>
        <w:rPr>
          <w:sz w:val="20"/>
          <w:szCs w:val="20"/>
        </w:rPr>
      </w:pPr>
    </w:p>
    <w:p w14:paraId="0EFF941F" w14:textId="77777777" w:rsidR="00B44DA1" w:rsidRDefault="00B32628">
      <w:pPr>
        <w:ind w:left="180"/>
      </w:pPr>
      <w:r>
        <w:rPr>
          <w:rFonts w:ascii="Arial" w:hAnsi="Arial"/>
          <w:sz w:val="24"/>
        </w:rPr>
        <w:t>5.4.3</w:t>
      </w:r>
      <w:r>
        <w:rPr>
          <w:rFonts w:ascii="Arial" w:hAnsi="Arial"/>
          <w:sz w:val="24"/>
        </w:rPr>
        <w:t>最终操作说明</w:t>
      </w:r>
    </w:p>
    <w:p w14:paraId="7DE22C3F" w14:textId="77777777" w:rsidR="00B44DA1" w:rsidRDefault="00B44DA1">
      <w:pPr>
        <w:spacing w:line="364" w:lineRule="exact"/>
        <w:rPr>
          <w:sz w:val="20"/>
          <w:szCs w:val="20"/>
        </w:rPr>
      </w:pPr>
    </w:p>
    <w:p w14:paraId="68C8558F" w14:textId="77777777" w:rsidR="00B44DA1" w:rsidRDefault="00B32628">
      <w:pPr>
        <w:spacing w:line="308" w:lineRule="auto"/>
        <w:ind w:left="180" w:right="26"/>
        <w:jc w:val="both"/>
      </w:pPr>
      <w:r>
        <w:rPr>
          <w:rFonts w:ascii="Arial" w:hAnsi="Arial"/>
          <w:sz w:val="20"/>
        </w:rPr>
        <w:t>我们可以根据定义的</w:t>
      </w:r>
      <w:r>
        <w:rPr>
          <w:rFonts w:ascii="Arial" w:hAnsi="Arial"/>
          <w:sz w:val="20"/>
        </w:rPr>
        <w:t xml:space="preserve"> OCSOs </w:t>
      </w:r>
      <w:r>
        <w:rPr>
          <w:rFonts w:ascii="Arial" w:hAnsi="Arial"/>
          <w:sz w:val="20"/>
        </w:rPr>
        <w:t>和</w:t>
      </w:r>
      <w:r>
        <w:rPr>
          <w:rFonts w:ascii="Arial" w:hAnsi="Arial"/>
          <w:sz w:val="20"/>
        </w:rPr>
        <w:t xml:space="preserve"> OSOs </w:t>
      </w:r>
      <w:r>
        <w:rPr>
          <w:rFonts w:ascii="Arial" w:hAnsi="Arial"/>
          <w:sz w:val="20"/>
        </w:rPr>
        <w:t>以及初始操作描述建立最终的操作描述。根据</w:t>
      </w:r>
      <w:r>
        <w:rPr>
          <w:rFonts w:ascii="Arial" w:hAnsi="Arial"/>
          <w:sz w:val="20"/>
        </w:rPr>
        <w:t xml:space="preserve"> JARUS [184]</w:t>
      </w:r>
      <w:r>
        <w:rPr>
          <w:rFonts w:ascii="Arial" w:hAnsi="Arial"/>
          <w:sz w:val="20"/>
        </w:rPr>
        <w:t>提供的表格，该描述包括组织结构、操作程序、培训、制造商、开发标准等多种信息。关注本论文的主题</w:t>
      </w:r>
      <w:r>
        <w:rPr>
          <w:rFonts w:ascii="Arial" w:hAnsi="Arial"/>
          <w:sz w:val="20"/>
        </w:rPr>
        <w:t>——</w:t>
      </w:r>
      <w:r>
        <w:rPr>
          <w:rFonts w:ascii="Arial" w:hAnsi="Arial"/>
          <w:sz w:val="20"/>
        </w:rPr>
        <w:t>网络安全，我们在这里只提到与网络安全方面相关的信息。</w:t>
      </w:r>
    </w:p>
    <w:p w14:paraId="688745B5" w14:textId="77777777" w:rsidR="00B44DA1" w:rsidRDefault="00B44DA1">
      <w:pPr>
        <w:spacing w:line="200" w:lineRule="exact"/>
        <w:rPr>
          <w:sz w:val="20"/>
          <w:szCs w:val="20"/>
        </w:rPr>
      </w:pPr>
    </w:p>
    <w:p w14:paraId="288A2D23" w14:textId="77777777" w:rsidR="00B44DA1" w:rsidRDefault="00B44DA1">
      <w:pPr>
        <w:spacing w:line="239" w:lineRule="exact"/>
        <w:rPr>
          <w:sz w:val="20"/>
          <w:szCs w:val="20"/>
        </w:rPr>
      </w:pPr>
    </w:p>
    <w:p w14:paraId="57F25F45" w14:textId="77777777" w:rsidR="00B44DA1" w:rsidRDefault="00B32628">
      <w:pPr>
        <w:ind w:left="180"/>
      </w:pPr>
      <w:r>
        <w:rPr>
          <w:rFonts w:ascii="Arial" w:hAnsi="Arial"/>
        </w:rPr>
        <w:t>5.4.3.1</w:t>
      </w:r>
      <w:r>
        <w:rPr>
          <w:rFonts w:ascii="Arial" w:hAnsi="Arial"/>
        </w:rPr>
        <w:t>运算符</w:t>
      </w:r>
    </w:p>
    <w:p w14:paraId="083DC5D1" w14:textId="77777777" w:rsidR="00B44DA1" w:rsidRDefault="00B44DA1">
      <w:pPr>
        <w:spacing w:line="369" w:lineRule="exact"/>
        <w:rPr>
          <w:sz w:val="20"/>
          <w:szCs w:val="20"/>
        </w:rPr>
      </w:pPr>
    </w:p>
    <w:p w14:paraId="44DA9E0B" w14:textId="77777777" w:rsidR="00B44DA1" w:rsidRDefault="00B32628">
      <w:pPr>
        <w:spacing w:line="274" w:lineRule="auto"/>
        <w:ind w:left="180" w:right="26" w:firstLine="217"/>
        <w:jc w:val="both"/>
      </w:pPr>
      <w:r>
        <w:rPr>
          <w:rFonts w:ascii="Arial" w:hAnsi="Arial"/>
        </w:rPr>
        <w:t>我们打算由三个人操作无人机</w:t>
      </w:r>
      <w:r>
        <w:rPr>
          <w:rFonts w:ascii="Arial" w:hAnsi="Arial"/>
        </w:rPr>
        <w:t xml:space="preserve">: </w:t>
      </w:r>
      <w:r>
        <w:rPr>
          <w:rFonts w:ascii="Arial" w:hAnsi="Arial"/>
        </w:rPr>
        <w:t>一个操作经理，一个主要飞行员和一个次要飞行员。运营经理负责整个运营并管理飞行员。主要的飞行员负责观察和控制飞机。副驾驶负责操作摄像机，观察工厂。根据每个成员的角色，他们的权利被定义如下</w:t>
      </w:r>
      <w:r>
        <w:rPr>
          <w:rFonts w:ascii="Arial" w:hAnsi="Arial"/>
        </w:rPr>
        <w:t>:</w:t>
      </w:r>
    </w:p>
    <w:p w14:paraId="11EDF1E7" w14:textId="77777777" w:rsidR="00B44DA1" w:rsidRDefault="00B44DA1">
      <w:pPr>
        <w:spacing w:line="276" w:lineRule="exact"/>
        <w:rPr>
          <w:sz w:val="20"/>
          <w:szCs w:val="20"/>
        </w:rPr>
      </w:pPr>
    </w:p>
    <w:p w14:paraId="7065DF97" w14:textId="77777777" w:rsidR="00B44DA1" w:rsidRDefault="00B32628">
      <w:pPr>
        <w:ind w:left="720" w:hanging="212"/>
      </w:pPr>
      <w:r>
        <w:rPr>
          <w:rFonts w:ascii="Arial" w:hAnsi="Arial"/>
        </w:rPr>
        <w:t>操作经理可以创建</w:t>
      </w:r>
      <w:r>
        <w:rPr>
          <w:rFonts w:ascii="Arial" w:hAnsi="Arial"/>
        </w:rPr>
        <w:t>/</w:t>
      </w:r>
      <w:r>
        <w:rPr>
          <w:rFonts w:ascii="Arial" w:hAnsi="Arial"/>
        </w:rPr>
        <w:t>修改</w:t>
      </w:r>
      <w:r>
        <w:rPr>
          <w:rFonts w:ascii="Arial" w:hAnsi="Arial"/>
        </w:rPr>
        <w:t>/</w:t>
      </w:r>
      <w:r>
        <w:rPr>
          <w:rFonts w:ascii="Arial" w:hAnsi="Arial"/>
        </w:rPr>
        <w:t>删除试点</w:t>
      </w:r>
      <w:proofErr w:type="gramStart"/>
      <w:r>
        <w:rPr>
          <w:rFonts w:ascii="Arial" w:hAnsi="Arial"/>
        </w:rPr>
        <w:t>帐户</w:t>
      </w:r>
      <w:proofErr w:type="gramEnd"/>
    </w:p>
    <w:p w14:paraId="0F3F984C" w14:textId="77777777" w:rsidR="00B44DA1" w:rsidRDefault="00B44DA1">
      <w:pPr>
        <w:spacing w:line="178" w:lineRule="exact"/>
        <w:rPr>
          <w:rFonts w:ascii="Arial" w:eastAsia="Arial" w:hAnsi="Arial" w:cs="Arial"/>
        </w:rPr>
      </w:pPr>
    </w:p>
    <w:p w14:paraId="15C25994" w14:textId="77777777" w:rsidR="00B44DA1" w:rsidRDefault="00B32628">
      <w:pPr>
        <w:ind w:left="720" w:hanging="212"/>
      </w:pPr>
      <w:r>
        <w:rPr>
          <w:rFonts w:ascii="Arial" w:hAnsi="Arial"/>
        </w:rPr>
        <w:t>为了控制和观察飞行，主要的飞行员可以</w:t>
      </w:r>
      <w:r>
        <w:rPr>
          <w:rFonts w:ascii="Arial" w:hAnsi="Arial"/>
        </w:rPr>
        <w:t>:</w:t>
      </w:r>
    </w:p>
    <w:p w14:paraId="5BF33E8F" w14:textId="77777777" w:rsidR="00B44DA1" w:rsidRDefault="00B44DA1">
      <w:pPr>
        <w:spacing w:line="178" w:lineRule="exact"/>
        <w:rPr>
          <w:rFonts w:ascii="Arial" w:eastAsia="Arial" w:hAnsi="Arial" w:cs="Arial"/>
        </w:rPr>
      </w:pPr>
    </w:p>
    <w:p w14:paraId="1DB3CBD8" w14:textId="77777777" w:rsidR="00B44DA1" w:rsidRDefault="00B32628">
      <w:pPr>
        <w:spacing w:line="289" w:lineRule="auto"/>
        <w:ind w:left="1200" w:right="26" w:hanging="234"/>
      </w:pPr>
      <w:r>
        <w:rPr>
          <w:rFonts w:ascii="Arial" w:hAnsi="Arial"/>
        </w:rPr>
        <w:t xml:space="preserve">- </w:t>
      </w:r>
      <w:r>
        <w:rPr>
          <w:rFonts w:ascii="Arial" w:hAnsi="Arial"/>
        </w:rPr>
        <w:t>从</w:t>
      </w:r>
      <w:r>
        <w:rPr>
          <w:rFonts w:ascii="Arial" w:hAnsi="Arial"/>
        </w:rPr>
        <w:t xml:space="preserve"> GCS </w:t>
      </w:r>
      <w:r>
        <w:rPr>
          <w:rFonts w:ascii="Arial" w:hAnsi="Arial"/>
        </w:rPr>
        <w:t>向飞行器发送命令</w:t>
      </w:r>
      <w:r>
        <w:rPr>
          <w:rFonts w:ascii="Arial" w:hAnsi="Arial"/>
        </w:rPr>
        <w:t>(</w:t>
      </w:r>
      <w:r>
        <w:rPr>
          <w:rFonts w:ascii="Arial" w:hAnsi="Arial"/>
        </w:rPr>
        <w:t>起飞、降落、按计划飞行、飞行终止</w:t>
      </w:r>
      <w:r>
        <w:rPr>
          <w:rFonts w:ascii="Arial" w:hAnsi="Arial"/>
        </w:rPr>
        <w:t>)</w:t>
      </w:r>
      <w:r>
        <w:rPr>
          <w:rFonts w:ascii="Arial" w:hAnsi="Arial"/>
        </w:rPr>
        <w:t>。</w:t>
      </w:r>
    </w:p>
    <w:p w14:paraId="159FD36C" w14:textId="77777777" w:rsidR="00B44DA1" w:rsidRDefault="00B44DA1">
      <w:pPr>
        <w:spacing w:line="7" w:lineRule="exact"/>
        <w:rPr>
          <w:rFonts w:ascii="Arial" w:eastAsia="Arial" w:hAnsi="Arial" w:cs="Arial"/>
        </w:rPr>
      </w:pPr>
    </w:p>
    <w:p w14:paraId="2F7E8152" w14:textId="77777777" w:rsidR="00B44DA1" w:rsidRDefault="00B32628">
      <w:pPr>
        <w:spacing w:line="289" w:lineRule="auto"/>
        <w:ind w:left="1200" w:right="26" w:hanging="234"/>
      </w:pPr>
      <w:r>
        <w:rPr>
          <w:rFonts w:ascii="Arial" w:hAnsi="Arial"/>
        </w:rPr>
        <w:t>获取飞行信息</w:t>
      </w:r>
      <w:r>
        <w:rPr>
          <w:rFonts w:ascii="Arial" w:hAnsi="Arial"/>
        </w:rPr>
        <w:t>(</w:t>
      </w:r>
      <w:r>
        <w:rPr>
          <w:rFonts w:ascii="Arial" w:hAnsi="Arial"/>
        </w:rPr>
        <w:t>高度，位置，姿态，电池信息，通讯状态</w:t>
      </w:r>
      <w:r>
        <w:rPr>
          <w:rFonts w:ascii="Arial" w:hAnsi="Arial"/>
        </w:rPr>
        <w:t>)</w:t>
      </w:r>
      <w:r>
        <w:rPr>
          <w:rFonts w:ascii="Arial" w:hAnsi="Arial"/>
        </w:rPr>
        <w:t>。</w:t>
      </w:r>
    </w:p>
    <w:p w14:paraId="2333EB47" w14:textId="77777777" w:rsidR="00B44DA1" w:rsidRDefault="00B44DA1">
      <w:pPr>
        <w:spacing w:line="7" w:lineRule="exact"/>
        <w:rPr>
          <w:rFonts w:ascii="Arial" w:eastAsia="Arial" w:hAnsi="Arial" w:cs="Arial"/>
        </w:rPr>
      </w:pPr>
    </w:p>
    <w:p w14:paraId="19D5B705" w14:textId="77777777" w:rsidR="00B44DA1" w:rsidRDefault="00B32628">
      <w:pPr>
        <w:ind w:left="980"/>
      </w:pPr>
      <w:r>
        <w:rPr>
          <w:rFonts w:ascii="Arial" w:hAnsi="Arial"/>
        </w:rPr>
        <w:t>控制和指挥车辆。</w:t>
      </w:r>
    </w:p>
    <w:p w14:paraId="36DB0572" w14:textId="77777777" w:rsidR="00B44DA1" w:rsidRDefault="00B44DA1">
      <w:pPr>
        <w:spacing w:line="78" w:lineRule="exact"/>
        <w:rPr>
          <w:rFonts w:ascii="Arial" w:eastAsia="Arial" w:hAnsi="Arial" w:cs="Arial"/>
        </w:rPr>
      </w:pPr>
    </w:p>
    <w:p w14:paraId="0B6CBCF6" w14:textId="77777777" w:rsidR="00B44DA1" w:rsidRDefault="00B32628">
      <w:pPr>
        <w:ind w:left="980"/>
      </w:pPr>
      <w:r>
        <w:rPr>
          <w:rFonts w:ascii="Arial" w:hAnsi="Arial"/>
        </w:rPr>
        <w:t xml:space="preserve">- </w:t>
      </w:r>
      <w:r>
        <w:rPr>
          <w:rFonts w:ascii="Arial" w:hAnsi="Arial"/>
        </w:rPr>
        <w:t>获取摄影机拍摄的影像资料。</w:t>
      </w:r>
    </w:p>
    <w:p w14:paraId="6599D4F9" w14:textId="77777777" w:rsidR="00B44DA1" w:rsidRDefault="00B44DA1">
      <w:pPr>
        <w:spacing w:line="78" w:lineRule="exact"/>
        <w:rPr>
          <w:rFonts w:ascii="Arial" w:eastAsia="Arial" w:hAnsi="Arial" w:cs="Arial"/>
        </w:rPr>
      </w:pPr>
    </w:p>
    <w:p w14:paraId="598C49B8" w14:textId="77777777" w:rsidR="00B44DA1" w:rsidRDefault="00B32628">
      <w:pPr>
        <w:ind w:left="980"/>
      </w:pPr>
      <w:r>
        <w:rPr>
          <w:rFonts w:ascii="Arial" w:hAnsi="Arial"/>
        </w:rPr>
        <w:t xml:space="preserve">- </w:t>
      </w:r>
      <w:r>
        <w:rPr>
          <w:rFonts w:ascii="Arial" w:hAnsi="Arial"/>
        </w:rPr>
        <w:t>查阅记录在案的文件，进行飞行后分析。</w:t>
      </w:r>
    </w:p>
    <w:p w14:paraId="75F4FBF2" w14:textId="77777777" w:rsidR="00B44DA1" w:rsidRDefault="00B44DA1">
      <w:pPr>
        <w:spacing w:line="178" w:lineRule="exact"/>
        <w:rPr>
          <w:rFonts w:ascii="Arial" w:eastAsia="Arial" w:hAnsi="Arial" w:cs="Arial"/>
        </w:rPr>
      </w:pPr>
    </w:p>
    <w:p w14:paraId="52726687" w14:textId="77777777" w:rsidR="00B44DA1" w:rsidRDefault="00B32628">
      <w:pPr>
        <w:ind w:left="720" w:hanging="212"/>
      </w:pPr>
      <w:r>
        <w:rPr>
          <w:rFonts w:ascii="Arial" w:hAnsi="Arial"/>
        </w:rPr>
        <w:t>为了控制摄像头和观察工业现场，副驾驶员可以</w:t>
      </w:r>
      <w:r>
        <w:rPr>
          <w:rFonts w:ascii="Arial" w:hAnsi="Arial"/>
        </w:rPr>
        <w:t>:</w:t>
      </w:r>
    </w:p>
    <w:p w14:paraId="09D42D60" w14:textId="77777777" w:rsidR="00B44DA1" w:rsidRDefault="00B44DA1">
      <w:pPr>
        <w:spacing w:line="178" w:lineRule="exact"/>
        <w:rPr>
          <w:rFonts w:ascii="Arial" w:eastAsia="Arial" w:hAnsi="Arial" w:cs="Arial"/>
        </w:rPr>
      </w:pPr>
    </w:p>
    <w:p w14:paraId="2BDD77AB" w14:textId="77777777" w:rsidR="00B44DA1" w:rsidRDefault="00B32628">
      <w:pPr>
        <w:ind w:left="980"/>
      </w:pPr>
      <w:r>
        <w:rPr>
          <w:rFonts w:ascii="Arial" w:hAnsi="Arial"/>
        </w:rPr>
        <w:t xml:space="preserve">- </w:t>
      </w:r>
      <w:r>
        <w:rPr>
          <w:rFonts w:ascii="Arial" w:hAnsi="Arial"/>
        </w:rPr>
        <w:t>获取摄影机拍摄的影像资料。</w:t>
      </w:r>
    </w:p>
    <w:p w14:paraId="6A44B302" w14:textId="77777777" w:rsidR="00B44DA1" w:rsidRDefault="00B44DA1">
      <w:pPr>
        <w:spacing w:line="78" w:lineRule="exact"/>
        <w:rPr>
          <w:rFonts w:ascii="Arial" w:eastAsia="Arial" w:hAnsi="Arial" w:cs="Arial"/>
        </w:rPr>
      </w:pPr>
    </w:p>
    <w:p w14:paraId="68945666" w14:textId="77777777" w:rsidR="00B44DA1" w:rsidRDefault="00B32628">
      <w:pPr>
        <w:ind w:left="980"/>
      </w:pPr>
      <w:r>
        <w:rPr>
          <w:rFonts w:ascii="Arial" w:hAnsi="Arial"/>
        </w:rPr>
        <w:t>控制和指挥摄像机。</w:t>
      </w:r>
    </w:p>
    <w:p w14:paraId="1DC37EDE" w14:textId="77777777" w:rsidR="00B44DA1" w:rsidRDefault="00B44DA1">
      <w:pPr>
        <w:spacing w:line="178" w:lineRule="exact"/>
        <w:rPr>
          <w:sz w:val="20"/>
          <w:szCs w:val="20"/>
        </w:rPr>
      </w:pPr>
    </w:p>
    <w:p w14:paraId="6FE6CF21" w14:textId="77777777" w:rsidR="00B44DA1" w:rsidRDefault="00B32628">
      <w:pPr>
        <w:ind w:left="720"/>
      </w:pPr>
      <w:r>
        <w:rPr>
          <w:rFonts w:ascii="Arial" w:hAnsi="Arial"/>
        </w:rPr>
        <w:t>通过定义每个成员的具体权利，我们满足了</w:t>
      </w:r>
      <w:r>
        <w:rPr>
          <w:rFonts w:ascii="Arial" w:hAnsi="Arial"/>
        </w:rPr>
        <w:t xml:space="preserve"> OCSO # 2</w:t>
      </w:r>
      <w:r>
        <w:rPr>
          <w:rFonts w:ascii="Arial" w:hAnsi="Arial"/>
        </w:rPr>
        <w:t>。</w:t>
      </w:r>
    </w:p>
    <w:p w14:paraId="04A525F2" w14:textId="77777777" w:rsidR="00B44DA1" w:rsidRDefault="00B44DA1">
      <w:pPr>
        <w:spacing w:line="200" w:lineRule="exact"/>
        <w:rPr>
          <w:sz w:val="20"/>
          <w:szCs w:val="20"/>
        </w:rPr>
      </w:pPr>
    </w:p>
    <w:p w14:paraId="4EAD5941" w14:textId="77777777" w:rsidR="00B44DA1" w:rsidRDefault="00B44DA1">
      <w:pPr>
        <w:spacing w:line="324" w:lineRule="exact"/>
        <w:rPr>
          <w:sz w:val="20"/>
          <w:szCs w:val="20"/>
        </w:rPr>
      </w:pPr>
    </w:p>
    <w:p w14:paraId="6B45F01F" w14:textId="77777777" w:rsidR="00B44DA1" w:rsidRDefault="00B32628">
      <w:pPr>
        <w:ind w:left="180"/>
      </w:pPr>
      <w:r>
        <w:rPr>
          <w:rFonts w:ascii="Arial" w:hAnsi="Arial"/>
        </w:rPr>
        <w:t>5.4.3.2</w:t>
      </w:r>
      <w:r>
        <w:rPr>
          <w:rFonts w:ascii="Arial" w:hAnsi="Arial"/>
        </w:rPr>
        <w:t>操作程序描述</w:t>
      </w:r>
    </w:p>
    <w:p w14:paraId="7519C979" w14:textId="77777777" w:rsidR="00B44DA1" w:rsidRDefault="00B44DA1">
      <w:pPr>
        <w:spacing w:line="369" w:lineRule="exact"/>
        <w:rPr>
          <w:sz w:val="20"/>
          <w:szCs w:val="20"/>
        </w:rPr>
      </w:pPr>
    </w:p>
    <w:p w14:paraId="79531CAB" w14:textId="77777777" w:rsidR="00B44DA1" w:rsidRDefault="00B32628">
      <w:pPr>
        <w:spacing w:line="298" w:lineRule="auto"/>
        <w:ind w:left="180" w:right="26" w:firstLine="217"/>
        <w:jc w:val="both"/>
      </w:pPr>
      <w:r>
        <w:rPr>
          <w:rFonts w:ascii="Arial" w:hAnsi="Arial"/>
          <w:sz w:val="21"/>
        </w:rPr>
        <w:t>操作程序包括由飞行员执行的逐步任务，以便对不同情况</w:t>
      </w:r>
      <w:proofErr w:type="gramStart"/>
      <w:r>
        <w:rPr>
          <w:rFonts w:ascii="Arial" w:hAnsi="Arial"/>
          <w:sz w:val="21"/>
        </w:rPr>
        <w:t>作出</w:t>
      </w:r>
      <w:proofErr w:type="gramEnd"/>
      <w:r>
        <w:rPr>
          <w:rFonts w:ascii="Arial" w:hAnsi="Arial"/>
          <w:sz w:val="21"/>
        </w:rPr>
        <w:t>有效反应。操作程序包括正常情况、应急情况和紧急情况。这些情况是根据空域来区分的</w:t>
      </w:r>
    </w:p>
    <w:p w14:paraId="047FB3C0" w14:textId="77777777" w:rsidR="00B44DA1" w:rsidRDefault="00B44DA1">
      <w:pPr>
        <w:sectPr w:rsidR="00B44DA1">
          <w:pgSz w:w="11900" w:h="16838"/>
          <w:pgMar w:top="1440" w:right="1440" w:bottom="1125" w:left="1440" w:header="0" w:footer="0" w:gutter="0"/>
          <w:cols w:space="720" w:equalWidth="0">
            <w:col w:w="9026"/>
          </w:cols>
        </w:sectPr>
      </w:pPr>
    </w:p>
    <w:p w14:paraId="321F8852" w14:textId="77777777" w:rsidR="00B44DA1" w:rsidRDefault="00B44DA1">
      <w:pPr>
        <w:spacing w:line="219" w:lineRule="exact"/>
        <w:rPr>
          <w:sz w:val="20"/>
          <w:szCs w:val="20"/>
        </w:rPr>
      </w:pPr>
      <w:bookmarkStart w:id="119" w:name="page120"/>
      <w:bookmarkEnd w:id="119"/>
    </w:p>
    <w:p w14:paraId="7EBD74C5" w14:textId="77777777" w:rsidR="00B44DA1" w:rsidRDefault="00B32628">
      <w:pPr>
        <w:ind w:left="180"/>
      </w:pPr>
      <w:r>
        <w:rPr>
          <w:rFonts w:ascii="Arial" w:hAnsi="Arial"/>
        </w:rPr>
        <w:t>102</w:t>
      </w:r>
      <w:r>
        <w:rPr>
          <w:rFonts w:ascii="Arial" w:hAnsi="Arial"/>
        </w:rPr>
        <w:t>第五章扩展的</w:t>
      </w:r>
      <w:r>
        <w:rPr>
          <w:rFonts w:ascii="Arial" w:hAnsi="Arial"/>
        </w:rPr>
        <w:t xml:space="preserve"> SORA </w:t>
      </w:r>
      <w:r>
        <w:rPr>
          <w:rFonts w:ascii="Arial" w:hAnsi="Arial"/>
        </w:rPr>
        <w:t>方法论的例证</w:t>
      </w:r>
    </w:p>
    <w:p w14:paraId="4535B89B" w14:textId="77777777" w:rsidR="00B44DA1" w:rsidRDefault="00B32628">
      <w:pPr>
        <w:spacing w:line="20" w:lineRule="exact"/>
        <w:rPr>
          <w:sz w:val="20"/>
          <w:szCs w:val="20"/>
        </w:rPr>
      </w:pPr>
      <w:r>
        <w:rPr>
          <w:noProof/>
          <w:sz w:val="20"/>
          <w:szCs w:val="20"/>
        </w:rPr>
        <w:drawing>
          <wp:anchor distT="0" distB="0" distL="114300" distR="114300" simplePos="0" relativeHeight="251816960" behindDoc="1" locked="0" layoutInCell="0" allowOverlap="1" wp14:anchorId="73AA6A45" wp14:editId="6BBBCE8D">
            <wp:simplePos x="0" y="0"/>
            <wp:positionH relativeFrom="column">
              <wp:posOffset>-913765</wp:posOffset>
            </wp:positionH>
            <wp:positionV relativeFrom="paragraph">
              <wp:posOffset>19685</wp:posOffset>
            </wp:positionV>
            <wp:extent cx="7298690" cy="4313555"/>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04"/>
                    <a:srcRect/>
                    <a:stretch>
                      <a:fillRect/>
                    </a:stretch>
                  </pic:blipFill>
                  <pic:spPr bwMode="auto">
                    <a:xfrm>
                      <a:off x="0" y="0"/>
                      <a:ext cx="7298690" cy="4313555"/>
                    </a:xfrm>
                    <a:prstGeom prst="rect">
                      <a:avLst/>
                    </a:prstGeom>
                    <a:noFill/>
                  </pic:spPr>
                </pic:pic>
              </a:graphicData>
            </a:graphic>
          </wp:anchor>
        </w:drawing>
      </w:r>
    </w:p>
    <w:p w14:paraId="38F7E2B5" w14:textId="77777777" w:rsidR="00B44DA1" w:rsidRDefault="00B44DA1">
      <w:pPr>
        <w:spacing w:line="200" w:lineRule="exact"/>
        <w:rPr>
          <w:sz w:val="20"/>
          <w:szCs w:val="20"/>
        </w:rPr>
      </w:pPr>
    </w:p>
    <w:p w14:paraId="18C10FC6" w14:textId="77777777" w:rsidR="00B44DA1" w:rsidRDefault="00B44DA1">
      <w:pPr>
        <w:spacing w:line="200" w:lineRule="exact"/>
        <w:rPr>
          <w:sz w:val="20"/>
          <w:szCs w:val="20"/>
        </w:rPr>
      </w:pPr>
    </w:p>
    <w:p w14:paraId="4186E67D" w14:textId="77777777" w:rsidR="00B44DA1" w:rsidRDefault="00B44DA1">
      <w:pPr>
        <w:spacing w:line="200" w:lineRule="exact"/>
        <w:rPr>
          <w:sz w:val="20"/>
          <w:szCs w:val="20"/>
        </w:rPr>
      </w:pPr>
    </w:p>
    <w:p w14:paraId="6F450ECB" w14:textId="77777777" w:rsidR="00B44DA1" w:rsidRDefault="00B44DA1">
      <w:pPr>
        <w:spacing w:line="200" w:lineRule="exact"/>
        <w:rPr>
          <w:sz w:val="20"/>
          <w:szCs w:val="20"/>
        </w:rPr>
      </w:pPr>
    </w:p>
    <w:p w14:paraId="4755633A" w14:textId="77777777" w:rsidR="00B44DA1" w:rsidRDefault="00B44DA1">
      <w:pPr>
        <w:spacing w:line="200" w:lineRule="exact"/>
        <w:rPr>
          <w:sz w:val="20"/>
          <w:szCs w:val="20"/>
        </w:rPr>
      </w:pPr>
    </w:p>
    <w:p w14:paraId="31CC8E0D" w14:textId="77777777" w:rsidR="00B44DA1" w:rsidRDefault="00B44DA1">
      <w:pPr>
        <w:spacing w:line="314" w:lineRule="exact"/>
        <w:rPr>
          <w:sz w:val="20"/>
          <w:szCs w:val="20"/>
        </w:rPr>
      </w:pPr>
    </w:p>
    <w:tbl>
      <w:tblPr>
        <w:tblW w:w="0" w:type="auto"/>
        <w:tblInd w:w="440" w:type="dxa"/>
        <w:tblLayout w:type="fixed"/>
        <w:tblCellMar>
          <w:left w:w="0" w:type="dxa"/>
          <w:right w:w="0" w:type="dxa"/>
        </w:tblCellMar>
        <w:tblLook w:val="04A0" w:firstRow="1" w:lastRow="0" w:firstColumn="1" w:lastColumn="0" w:noHBand="0" w:noVBand="1"/>
      </w:tblPr>
      <w:tblGrid>
        <w:gridCol w:w="3020"/>
        <w:gridCol w:w="3560"/>
        <w:gridCol w:w="20"/>
      </w:tblGrid>
      <w:tr w:rsidR="00B44DA1" w14:paraId="4BF766B3" w14:textId="77777777">
        <w:trPr>
          <w:trHeight w:val="287"/>
        </w:trPr>
        <w:tc>
          <w:tcPr>
            <w:tcW w:w="3020" w:type="dxa"/>
            <w:vAlign w:val="bottom"/>
          </w:tcPr>
          <w:p w14:paraId="0F72445E" w14:textId="77777777" w:rsidR="00B44DA1" w:rsidRDefault="00B32628">
            <w:pPr>
              <w:ind w:right="1614"/>
              <w:jc w:val="center"/>
              <w:rPr>
                <w:sz w:val="20"/>
                <w:szCs w:val="20"/>
              </w:rPr>
            </w:pPr>
            <w:r>
              <w:t>应变计划</w:t>
            </w:r>
          </w:p>
        </w:tc>
        <w:tc>
          <w:tcPr>
            <w:tcW w:w="3560" w:type="dxa"/>
            <w:vMerge w:val="restart"/>
            <w:vAlign w:val="bottom"/>
          </w:tcPr>
          <w:p w14:paraId="2DB5941B" w14:textId="77777777" w:rsidR="00B44DA1" w:rsidRDefault="00B32628">
            <w:pPr>
              <w:ind w:left="1760"/>
              <w:rPr>
                <w:sz w:val="20"/>
                <w:szCs w:val="20"/>
              </w:rPr>
            </w:pPr>
            <w:r>
              <w:t>业务量</w:t>
            </w:r>
          </w:p>
        </w:tc>
        <w:tc>
          <w:tcPr>
            <w:tcW w:w="0" w:type="dxa"/>
            <w:vAlign w:val="bottom"/>
          </w:tcPr>
          <w:p w14:paraId="29FF8E00" w14:textId="77777777" w:rsidR="00B44DA1" w:rsidRDefault="00B44DA1">
            <w:pPr>
              <w:rPr>
                <w:sz w:val="1"/>
                <w:szCs w:val="1"/>
              </w:rPr>
            </w:pPr>
          </w:p>
        </w:tc>
      </w:tr>
      <w:tr w:rsidR="00B44DA1" w14:paraId="19125B15" w14:textId="77777777">
        <w:trPr>
          <w:trHeight w:val="254"/>
        </w:trPr>
        <w:tc>
          <w:tcPr>
            <w:tcW w:w="3020" w:type="dxa"/>
            <w:vAlign w:val="bottom"/>
          </w:tcPr>
          <w:p w14:paraId="6D2BAC8D" w14:textId="77777777" w:rsidR="00B44DA1" w:rsidRDefault="00B32628">
            <w:pPr>
              <w:spacing w:line="254" w:lineRule="exact"/>
              <w:ind w:right="1614"/>
              <w:jc w:val="center"/>
              <w:rPr>
                <w:sz w:val="20"/>
                <w:szCs w:val="20"/>
              </w:rPr>
            </w:pPr>
            <w:r>
              <w:t>音量</w:t>
            </w:r>
          </w:p>
        </w:tc>
        <w:tc>
          <w:tcPr>
            <w:tcW w:w="3560" w:type="dxa"/>
            <w:vMerge/>
            <w:vAlign w:val="bottom"/>
          </w:tcPr>
          <w:p w14:paraId="3F87A106" w14:textId="77777777" w:rsidR="00B44DA1" w:rsidRDefault="00B44DA1"/>
        </w:tc>
        <w:tc>
          <w:tcPr>
            <w:tcW w:w="0" w:type="dxa"/>
            <w:vAlign w:val="bottom"/>
          </w:tcPr>
          <w:p w14:paraId="51392A23" w14:textId="77777777" w:rsidR="00B44DA1" w:rsidRDefault="00B44DA1">
            <w:pPr>
              <w:rPr>
                <w:sz w:val="1"/>
                <w:szCs w:val="1"/>
              </w:rPr>
            </w:pPr>
          </w:p>
        </w:tc>
      </w:tr>
    </w:tbl>
    <w:p w14:paraId="703CEA5A" w14:textId="77777777" w:rsidR="00B44DA1" w:rsidRDefault="00B32628">
      <w:pPr>
        <w:spacing w:line="217" w:lineRule="auto"/>
        <w:ind w:left="4160"/>
      </w:pPr>
      <w:r>
        <w:rPr>
          <w:sz w:val="23"/>
        </w:rPr>
        <w:t xml:space="preserve">= </w:t>
      </w:r>
      <w:r>
        <w:rPr>
          <w:sz w:val="23"/>
        </w:rPr>
        <w:t>意外事故卷</w:t>
      </w:r>
      <w:r>
        <w:rPr>
          <w:sz w:val="23"/>
        </w:rPr>
        <w:t xml:space="preserve"> + </w:t>
      </w:r>
      <w:r>
        <w:rPr>
          <w:sz w:val="23"/>
        </w:rPr>
        <w:t>飞行地理</w:t>
      </w:r>
    </w:p>
    <w:p w14:paraId="6BF76199" w14:textId="77777777" w:rsidR="00B44DA1" w:rsidRDefault="00B44DA1">
      <w:pPr>
        <w:spacing w:line="200" w:lineRule="exact"/>
        <w:rPr>
          <w:sz w:val="20"/>
          <w:szCs w:val="20"/>
        </w:rPr>
      </w:pPr>
    </w:p>
    <w:p w14:paraId="0C6821CC" w14:textId="77777777" w:rsidR="00B44DA1" w:rsidRDefault="00B44DA1">
      <w:pPr>
        <w:spacing w:line="200" w:lineRule="exact"/>
        <w:rPr>
          <w:sz w:val="20"/>
          <w:szCs w:val="20"/>
        </w:rPr>
      </w:pPr>
    </w:p>
    <w:p w14:paraId="11E5424A" w14:textId="77777777" w:rsidR="00B44DA1" w:rsidRDefault="00B44DA1">
      <w:pPr>
        <w:spacing w:line="200" w:lineRule="exact"/>
        <w:rPr>
          <w:sz w:val="20"/>
          <w:szCs w:val="20"/>
        </w:rPr>
      </w:pPr>
    </w:p>
    <w:p w14:paraId="232CC6AF" w14:textId="77777777" w:rsidR="00B44DA1" w:rsidRDefault="00B44DA1">
      <w:pPr>
        <w:spacing w:line="292" w:lineRule="exact"/>
        <w:rPr>
          <w:sz w:val="20"/>
          <w:szCs w:val="20"/>
        </w:rPr>
      </w:pPr>
    </w:p>
    <w:p w14:paraId="07CEEB17" w14:textId="77777777" w:rsidR="00B44DA1" w:rsidRDefault="00B32628">
      <w:pPr>
        <w:ind w:left="1500"/>
      </w:pPr>
      <w:r>
        <w:rPr>
          <w:color w:val="00B050"/>
          <w:sz w:val="23"/>
        </w:rPr>
        <w:t>航班</w:t>
      </w:r>
    </w:p>
    <w:p w14:paraId="281D77B8" w14:textId="77777777" w:rsidR="00B44DA1" w:rsidRDefault="00B44DA1">
      <w:pPr>
        <w:spacing w:line="6" w:lineRule="exact"/>
        <w:rPr>
          <w:sz w:val="20"/>
          <w:szCs w:val="20"/>
        </w:rPr>
      </w:pPr>
    </w:p>
    <w:p w14:paraId="0D86A7B0" w14:textId="77777777" w:rsidR="00B44DA1" w:rsidRDefault="00B32628">
      <w:pPr>
        <w:ind w:left="1500"/>
      </w:pPr>
      <w:r>
        <w:rPr>
          <w:color w:val="00B050"/>
          <w:sz w:val="23"/>
        </w:rPr>
        <w:t>地理</w:t>
      </w:r>
    </w:p>
    <w:p w14:paraId="01DBB640" w14:textId="77777777" w:rsidR="00B44DA1" w:rsidRDefault="00B44DA1">
      <w:pPr>
        <w:spacing w:line="200" w:lineRule="exact"/>
        <w:rPr>
          <w:sz w:val="20"/>
          <w:szCs w:val="20"/>
        </w:rPr>
      </w:pPr>
    </w:p>
    <w:p w14:paraId="64EB6846" w14:textId="77777777" w:rsidR="00B44DA1" w:rsidRDefault="00B44DA1">
      <w:pPr>
        <w:spacing w:line="200" w:lineRule="exact"/>
        <w:rPr>
          <w:sz w:val="20"/>
          <w:szCs w:val="20"/>
        </w:rPr>
      </w:pPr>
    </w:p>
    <w:p w14:paraId="360C3A05" w14:textId="77777777" w:rsidR="00B44DA1" w:rsidRDefault="00B44DA1">
      <w:pPr>
        <w:spacing w:line="200" w:lineRule="exact"/>
        <w:rPr>
          <w:sz w:val="20"/>
          <w:szCs w:val="20"/>
        </w:rPr>
      </w:pPr>
    </w:p>
    <w:p w14:paraId="0E1AB493" w14:textId="77777777" w:rsidR="00B44DA1" w:rsidRDefault="00B44DA1">
      <w:pPr>
        <w:spacing w:line="200" w:lineRule="exact"/>
        <w:rPr>
          <w:sz w:val="20"/>
          <w:szCs w:val="20"/>
        </w:rPr>
      </w:pPr>
    </w:p>
    <w:p w14:paraId="318E2E51" w14:textId="77777777" w:rsidR="00B44DA1" w:rsidRDefault="00B44DA1">
      <w:pPr>
        <w:spacing w:line="200" w:lineRule="exact"/>
        <w:rPr>
          <w:sz w:val="20"/>
          <w:szCs w:val="20"/>
        </w:rPr>
      </w:pPr>
    </w:p>
    <w:p w14:paraId="369394C5" w14:textId="77777777" w:rsidR="00B44DA1" w:rsidRDefault="00B44DA1">
      <w:pPr>
        <w:spacing w:line="253" w:lineRule="exact"/>
        <w:rPr>
          <w:sz w:val="20"/>
          <w:szCs w:val="20"/>
        </w:rPr>
      </w:pPr>
    </w:p>
    <w:p w14:paraId="56BF1E02" w14:textId="77777777" w:rsidR="00B44DA1" w:rsidRDefault="00B32628">
      <w:pPr>
        <w:ind w:left="480"/>
      </w:pPr>
      <w:r>
        <w:rPr>
          <w:sz w:val="23"/>
        </w:rPr>
        <w:t>10</w:t>
      </w:r>
      <w:r>
        <w:rPr>
          <w:sz w:val="23"/>
        </w:rPr>
        <w:t>米</w:t>
      </w:r>
    </w:p>
    <w:p w14:paraId="7CEF27C3" w14:textId="77777777" w:rsidR="00B44DA1" w:rsidRDefault="00B44DA1">
      <w:pPr>
        <w:spacing w:line="40" w:lineRule="exact"/>
        <w:rPr>
          <w:sz w:val="20"/>
          <w:szCs w:val="20"/>
        </w:rPr>
      </w:pPr>
    </w:p>
    <w:p w14:paraId="7DD55966" w14:textId="77777777" w:rsidR="00B44DA1" w:rsidRDefault="00B32628">
      <w:pPr>
        <w:ind w:left="1860"/>
      </w:pPr>
      <w:r>
        <w:rPr>
          <w:sz w:val="23"/>
        </w:rPr>
        <w:t>30</w:t>
      </w:r>
      <w:r>
        <w:rPr>
          <w:sz w:val="23"/>
        </w:rPr>
        <w:t>米</w:t>
      </w:r>
      <w:r>
        <w:rPr>
          <w:sz w:val="23"/>
        </w:rPr>
        <w:t>200</w:t>
      </w:r>
      <w:r>
        <w:rPr>
          <w:sz w:val="23"/>
        </w:rPr>
        <w:t>米</w:t>
      </w:r>
    </w:p>
    <w:p w14:paraId="7CD39E1B" w14:textId="77777777" w:rsidR="00B44DA1" w:rsidRDefault="00B44DA1">
      <w:pPr>
        <w:spacing w:line="234" w:lineRule="exact"/>
        <w:rPr>
          <w:sz w:val="20"/>
          <w:szCs w:val="20"/>
        </w:rPr>
      </w:pPr>
    </w:p>
    <w:p w14:paraId="5D655BFB" w14:textId="77777777" w:rsidR="00B44DA1" w:rsidRDefault="00B32628">
      <w:pPr>
        <w:ind w:right="-153"/>
        <w:jc w:val="center"/>
      </w:pPr>
      <w:r>
        <w:rPr>
          <w:rFonts w:ascii="Arial" w:hAnsi="Arial"/>
          <w:sz w:val="20"/>
        </w:rPr>
        <w:t>图</w:t>
      </w:r>
      <w:r>
        <w:rPr>
          <w:rFonts w:ascii="Arial" w:hAnsi="Arial"/>
          <w:sz w:val="20"/>
        </w:rPr>
        <w:t xml:space="preserve">5.4: </w:t>
      </w:r>
      <w:r>
        <w:rPr>
          <w:rFonts w:ascii="Arial" w:hAnsi="Arial"/>
          <w:sz w:val="20"/>
        </w:rPr>
        <w:t>运行量</w:t>
      </w:r>
    </w:p>
    <w:p w14:paraId="148694DD" w14:textId="77777777" w:rsidR="00B44DA1" w:rsidRDefault="00B44DA1">
      <w:pPr>
        <w:spacing w:line="398" w:lineRule="exact"/>
        <w:rPr>
          <w:sz w:val="20"/>
          <w:szCs w:val="20"/>
        </w:rPr>
      </w:pPr>
    </w:p>
    <w:p w14:paraId="0A098C40" w14:textId="77777777" w:rsidR="00B44DA1" w:rsidRDefault="00B32628">
      <w:pPr>
        <w:spacing w:line="271" w:lineRule="auto"/>
        <w:ind w:left="180" w:right="26"/>
        <w:jc w:val="both"/>
      </w:pPr>
      <w:r>
        <w:rPr>
          <w:rFonts w:ascii="Arial" w:hAnsi="Arial"/>
        </w:rPr>
        <w:t>飞机所定位的体积。我们在空间和时间上将操作容量分为两个空域容量</w:t>
      </w:r>
      <w:r>
        <w:rPr>
          <w:rFonts w:ascii="Arial" w:hAnsi="Arial"/>
        </w:rPr>
        <w:t xml:space="preserve">: </w:t>
      </w:r>
      <w:r>
        <w:rPr>
          <w:rFonts w:ascii="Arial" w:hAnsi="Arial"/>
        </w:rPr>
        <w:t>飞行地理区域和应急容量，如图</w:t>
      </w:r>
      <w:r>
        <w:rPr>
          <w:rFonts w:ascii="Arial" w:hAnsi="Arial"/>
        </w:rPr>
        <w:t>5.4</w:t>
      </w:r>
      <w:r>
        <w:rPr>
          <w:rFonts w:ascii="Arial" w:hAnsi="Arial"/>
        </w:rPr>
        <w:t>所示。飞行地理是飞机正常运行和正常程序应用的空域体积。在这种操作中，飞行地理是一条</w:t>
      </w:r>
      <w:r>
        <w:rPr>
          <w:rFonts w:ascii="Arial" w:hAnsi="Arial"/>
        </w:rPr>
        <w:t>10</w:t>
      </w:r>
      <w:r>
        <w:rPr>
          <w:rFonts w:ascii="Arial" w:hAnsi="Arial"/>
        </w:rPr>
        <w:t>米宽的走廊，沿着预先确定的轨道飞行。这意味着在这次行动中，我们接受</w:t>
      </w:r>
      <w:r>
        <w:rPr>
          <w:rFonts w:ascii="Arial" w:hAnsi="Arial"/>
        </w:rPr>
        <w:t>5</w:t>
      </w:r>
      <w:r>
        <w:rPr>
          <w:rFonts w:ascii="Arial" w:hAnsi="Arial"/>
        </w:rPr>
        <w:t>米的飞机位置公差。应急容量是指飞行地理区域之外的空域容量，我们认为此次行动处于异常情况，但仍在控制之下。当行动处于异常状态时，飞行员应遵循应急程序恢复行动在控制之下。如果飞机超出了应急容量，则被认为是失去控制或处于紧急情况下。当操作失控时，飞行员应遵循紧急程序，以限制不断升级的影响。操作程序的细节如下。</w:t>
      </w:r>
    </w:p>
    <w:p w14:paraId="2B561BF0" w14:textId="77777777" w:rsidR="00B44DA1" w:rsidRDefault="00B44DA1">
      <w:pPr>
        <w:spacing w:line="359" w:lineRule="exact"/>
        <w:rPr>
          <w:sz w:val="20"/>
          <w:szCs w:val="20"/>
        </w:rPr>
      </w:pPr>
    </w:p>
    <w:p w14:paraId="217A91DE" w14:textId="77777777" w:rsidR="00B44DA1" w:rsidRDefault="00B32628">
      <w:pPr>
        <w:ind w:left="720" w:hanging="381"/>
      </w:pPr>
      <w:r>
        <w:rPr>
          <w:rFonts w:ascii="Arial" w:hAnsi="Arial"/>
        </w:rPr>
        <w:t>正常飞行程序</w:t>
      </w:r>
    </w:p>
    <w:p w14:paraId="763AB6A8" w14:textId="77777777" w:rsidR="00B44DA1" w:rsidRDefault="00B44DA1">
      <w:pPr>
        <w:spacing w:line="200" w:lineRule="exact"/>
        <w:rPr>
          <w:sz w:val="20"/>
          <w:szCs w:val="20"/>
        </w:rPr>
      </w:pPr>
    </w:p>
    <w:p w14:paraId="457E3009" w14:textId="77777777" w:rsidR="00B44DA1" w:rsidRDefault="00B44DA1">
      <w:pPr>
        <w:spacing w:line="202" w:lineRule="exact"/>
        <w:rPr>
          <w:sz w:val="20"/>
          <w:szCs w:val="20"/>
        </w:rPr>
      </w:pPr>
    </w:p>
    <w:p w14:paraId="15059D6B" w14:textId="77777777" w:rsidR="00B44DA1" w:rsidRDefault="00B32628">
      <w:pPr>
        <w:spacing w:line="279" w:lineRule="auto"/>
        <w:ind w:left="720" w:right="26" w:firstLine="217"/>
        <w:jc w:val="both"/>
      </w:pPr>
      <w:r>
        <w:rPr>
          <w:rFonts w:ascii="Arial" w:hAnsi="Arial"/>
        </w:rPr>
        <w:t>当无人机按照操作员的意图正常运作时，就会有正常的程序。飞机自动飞行，飞行员只需要在地面站观察飞行</w:t>
      </w:r>
    </w:p>
    <w:p w14:paraId="1374C4AD" w14:textId="77777777" w:rsidR="00B44DA1" w:rsidRDefault="00B44DA1">
      <w:pPr>
        <w:spacing w:line="131" w:lineRule="exact"/>
        <w:rPr>
          <w:sz w:val="20"/>
          <w:szCs w:val="20"/>
        </w:rPr>
      </w:pPr>
    </w:p>
    <w:p w14:paraId="01A9DA2C" w14:textId="77777777" w:rsidR="00B44DA1" w:rsidRDefault="00B32628">
      <w:pPr>
        <w:ind w:left="720" w:hanging="393"/>
      </w:pPr>
      <w:r>
        <w:rPr>
          <w:rFonts w:ascii="Arial" w:hAnsi="Arial"/>
        </w:rPr>
        <w:t>应急程序</w:t>
      </w:r>
    </w:p>
    <w:p w14:paraId="6C237BBC" w14:textId="77777777" w:rsidR="00B44DA1" w:rsidRDefault="00B44DA1">
      <w:pPr>
        <w:spacing w:line="200" w:lineRule="exact"/>
        <w:rPr>
          <w:sz w:val="20"/>
          <w:szCs w:val="20"/>
        </w:rPr>
      </w:pPr>
    </w:p>
    <w:p w14:paraId="284ECC84" w14:textId="77777777" w:rsidR="00B44DA1" w:rsidRDefault="00B44DA1">
      <w:pPr>
        <w:spacing w:line="202" w:lineRule="exact"/>
        <w:rPr>
          <w:sz w:val="20"/>
          <w:szCs w:val="20"/>
        </w:rPr>
      </w:pPr>
    </w:p>
    <w:p w14:paraId="7208B4A6" w14:textId="77777777" w:rsidR="00B44DA1" w:rsidRDefault="00B32628">
      <w:pPr>
        <w:spacing w:line="314" w:lineRule="auto"/>
        <w:ind w:left="720" w:right="26" w:firstLine="217"/>
      </w:pPr>
      <w:r>
        <w:rPr>
          <w:rFonts w:ascii="Arial" w:hAnsi="Arial"/>
          <w:sz w:val="21"/>
        </w:rPr>
        <w:t>当飞机运行异常，飞出飞行地理区域时，我们启动应急程序，进入应急卷。我们认为</w:t>
      </w:r>
    </w:p>
    <w:p w14:paraId="53073632" w14:textId="77777777" w:rsidR="00B44DA1" w:rsidRDefault="00B44DA1">
      <w:pPr>
        <w:sectPr w:rsidR="00B44DA1">
          <w:pgSz w:w="11900" w:h="16838"/>
          <w:pgMar w:top="1440" w:right="1440" w:bottom="1108" w:left="1440" w:header="0" w:footer="0" w:gutter="0"/>
          <w:cols w:space="720" w:equalWidth="0">
            <w:col w:w="9026"/>
          </w:cols>
        </w:sectPr>
      </w:pPr>
    </w:p>
    <w:p w14:paraId="56B6F999" w14:textId="77777777" w:rsidR="00B44DA1" w:rsidRDefault="00B44DA1">
      <w:pPr>
        <w:spacing w:line="219" w:lineRule="exact"/>
        <w:rPr>
          <w:sz w:val="20"/>
          <w:szCs w:val="20"/>
        </w:rPr>
      </w:pPr>
      <w:bookmarkStart w:id="120" w:name="page121"/>
      <w:bookmarkEnd w:id="120"/>
    </w:p>
    <w:p w14:paraId="44924FD4" w14:textId="77777777" w:rsidR="00B44DA1" w:rsidRDefault="00B32628">
      <w:pPr>
        <w:ind w:left="180"/>
      </w:pPr>
      <w:r>
        <w:rPr>
          <w:rFonts w:ascii="Arial" w:hAnsi="Arial"/>
        </w:rPr>
        <w:t>5.4</w:t>
      </w:r>
      <w:r>
        <w:rPr>
          <w:rFonts w:ascii="Arial" w:hAnsi="Arial"/>
        </w:rPr>
        <w:t>利用扩展的</w:t>
      </w:r>
      <w:r>
        <w:rPr>
          <w:rFonts w:ascii="Arial" w:hAnsi="Arial"/>
        </w:rPr>
        <w:t xml:space="preserve"> SORA </w:t>
      </w:r>
      <w:r>
        <w:rPr>
          <w:rFonts w:ascii="Arial" w:hAnsi="Arial"/>
        </w:rPr>
        <w:t>方法进行系统开发</w:t>
      </w:r>
      <w:r>
        <w:rPr>
          <w:rFonts w:ascii="Arial" w:hAnsi="Arial"/>
        </w:rPr>
        <w:t>103</w:t>
      </w:r>
    </w:p>
    <w:p w14:paraId="3C0D4B69"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17984" behindDoc="1" locked="0" layoutInCell="0" allowOverlap="1" wp14:anchorId="1EEFF03C" wp14:editId="75DFEEC2">
                <wp:simplePos x="0" y="0"/>
                <wp:positionH relativeFrom="column">
                  <wp:posOffset>114300</wp:posOffset>
                </wp:positionH>
                <wp:positionV relativeFrom="paragraph">
                  <wp:posOffset>25400</wp:posOffset>
                </wp:positionV>
                <wp:extent cx="5600700" cy="0"/>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8D40B72" id="Shape 410" o:spid="_x0000_s1026" style="position:absolute;left:0;text-align:left;z-index:-25149849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NZZxHS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6512DB5A" w14:textId="77777777" w:rsidR="00B44DA1" w:rsidRDefault="00B44DA1">
      <w:pPr>
        <w:spacing w:line="200" w:lineRule="exact"/>
        <w:rPr>
          <w:sz w:val="20"/>
          <w:szCs w:val="20"/>
        </w:rPr>
      </w:pPr>
    </w:p>
    <w:p w14:paraId="1F75EE3A" w14:textId="77777777" w:rsidR="00B44DA1" w:rsidRDefault="00B44DA1">
      <w:pPr>
        <w:spacing w:line="221" w:lineRule="exact"/>
        <w:rPr>
          <w:sz w:val="20"/>
          <w:szCs w:val="20"/>
        </w:rPr>
      </w:pPr>
    </w:p>
    <w:p w14:paraId="0A40FB71" w14:textId="77777777" w:rsidR="00B44DA1" w:rsidRDefault="00B32628">
      <w:pPr>
        <w:spacing w:line="286" w:lineRule="auto"/>
        <w:ind w:left="720" w:right="26"/>
        <w:jc w:val="both"/>
      </w:pPr>
      <w:r>
        <w:rPr>
          <w:rFonts w:ascii="Arial" w:hAnsi="Arial"/>
          <w:sz w:val="21"/>
        </w:rPr>
        <w:t>操作区域是空的</w:t>
      </w:r>
      <w:r>
        <w:rPr>
          <w:rFonts w:ascii="Arial" w:hAnsi="Arial"/>
          <w:sz w:val="21"/>
        </w:rPr>
        <w:t>(</w:t>
      </w:r>
      <w:r>
        <w:rPr>
          <w:rFonts w:ascii="Arial" w:hAnsi="Arial"/>
          <w:sz w:val="21"/>
        </w:rPr>
        <w:t>没有人，没有建筑物，没有设施等</w:t>
      </w:r>
      <w:r>
        <w:rPr>
          <w:rFonts w:ascii="Arial" w:hAnsi="Arial"/>
          <w:sz w:val="21"/>
        </w:rPr>
        <w:t>)</w:t>
      </w:r>
      <w:r>
        <w:rPr>
          <w:rFonts w:ascii="Arial" w:hAnsi="Arial"/>
          <w:sz w:val="21"/>
        </w:rPr>
        <w:t>。</w:t>
      </w:r>
      <w:proofErr w:type="gramStart"/>
      <w:r>
        <w:rPr>
          <w:rFonts w:ascii="Arial" w:hAnsi="Arial"/>
          <w:sz w:val="21"/>
        </w:rPr>
        <w:t>.)</w:t>
      </w:r>
      <w:r>
        <w:rPr>
          <w:rFonts w:ascii="Arial" w:hAnsi="Arial"/>
          <w:sz w:val="21"/>
        </w:rPr>
        <w:t>并且受到保护</w:t>
      </w:r>
      <w:proofErr w:type="gramEnd"/>
      <w:r>
        <w:rPr>
          <w:rFonts w:ascii="Arial" w:hAnsi="Arial"/>
          <w:sz w:val="21"/>
        </w:rPr>
        <w:t>。因此，当飞机飞出飞行地理区域时，我们打算取消飞行，并尽快将飞机降落在操作区域内。因为如果飞机继续飞行的话，它可能会飞出操作容量并在工厂坠毁。它应该自动进入着陆模式，让飞行员暖和起来。这个要求可以通过一个地理围栏解决方案来满足</w:t>
      </w:r>
      <w:r>
        <w:rPr>
          <w:rFonts w:ascii="Arial" w:hAnsi="Arial"/>
          <w:sz w:val="21"/>
        </w:rPr>
        <w:t>(</w:t>
      </w:r>
      <w:r>
        <w:rPr>
          <w:rFonts w:ascii="Arial" w:hAnsi="Arial"/>
          <w:sz w:val="21"/>
        </w:rPr>
        <w:t>限制飞行在确定的边界内</w:t>
      </w:r>
      <w:r>
        <w:rPr>
          <w:rFonts w:ascii="Arial" w:hAnsi="Arial"/>
          <w:sz w:val="21"/>
        </w:rPr>
        <w:t>)</w:t>
      </w:r>
      <w:r>
        <w:rPr>
          <w:rFonts w:ascii="Arial" w:hAnsi="Arial"/>
          <w:sz w:val="21"/>
        </w:rPr>
        <w:t>。假设飞机在着陆过程中仍然倾向于超出应急容量。在这种情况下，主要的飞行员接管手动控制飞机并将其降落在操作容积内。在这种情况下，无人机应该告知飞行员可能的原因。应考虑以下原因</w:t>
      </w:r>
      <w:r>
        <w:rPr>
          <w:rFonts w:ascii="Arial" w:hAnsi="Arial"/>
          <w:sz w:val="21"/>
        </w:rPr>
        <w:t>:</w:t>
      </w:r>
    </w:p>
    <w:p w14:paraId="79FAE5C1" w14:textId="77777777" w:rsidR="00B44DA1" w:rsidRDefault="00B44DA1">
      <w:pPr>
        <w:spacing w:line="216" w:lineRule="exact"/>
        <w:rPr>
          <w:sz w:val="20"/>
          <w:szCs w:val="20"/>
        </w:rPr>
      </w:pPr>
    </w:p>
    <w:p w14:paraId="294D16CC" w14:textId="77777777" w:rsidR="00B44DA1" w:rsidRDefault="00B32628">
      <w:pPr>
        <w:spacing w:line="279" w:lineRule="auto"/>
        <w:ind w:left="1200" w:right="26" w:hanging="212"/>
        <w:jc w:val="both"/>
      </w:pPr>
      <w:r>
        <w:rPr>
          <w:rFonts w:ascii="Arial" w:hAnsi="Arial"/>
        </w:rPr>
        <w:t>导航数据退化</w:t>
      </w:r>
      <w:r>
        <w:rPr>
          <w:rFonts w:ascii="Arial" w:hAnsi="Arial"/>
        </w:rPr>
        <w:t>(</w:t>
      </w:r>
      <w:r>
        <w:rPr>
          <w:rFonts w:ascii="Arial" w:hAnsi="Arial"/>
        </w:rPr>
        <w:t>来自</w:t>
      </w:r>
      <w:r>
        <w:rPr>
          <w:rFonts w:ascii="Arial" w:hAnsi="Arial"/>
        </w:rPr>
        <w:t xml:space="preserve"> </w:t>
      </w:r>
      <w:proofErr w:type="spellStart"/>
      <w:r>
        <w:rPr>
          <w:rFonts w:ascii="Arial" w:hAnsi="Arial"/>
        </w:rPr>
        <w:t>gps</w:t>
      </w:r>
      <w:proofErr w:type="spellEnd"/>
      <w:r>
        <w:rPr>
          <w:rFonts w:ascii="Arial" w:hAnsi="Arial"/>
        </w:rPr>
        <w:t>，</w:t>
      </w:r>
      <w:r>
        <w:rPr>
          <w:rFonts w:ascii="Arial" w:hAnsi="Arial"/>
        </w:rPr>
        <w:t xml:space="preserve">IMUs) : </w:t>
      </w:r>
      <w:r>
        <w:rPr>
          <w:rFonts w:ascii="Arial" w:hAnsi="Arial"/>
        </w:rPr>
        <w:t>在这种情况下，导航数据不够精确，以保持飞机跟踪预定的轨道，但足够精确，以保持飞机飞行。</w:t>
      </w:r>
    </w:p>
    <w:p w14:paraId="0D70695A" w14:textId="77777777" w:rsidR="00B44DA1" w:rsidRDefault="00B44DA1">
      <w:pPr>
        <w:spacing w:line="85" w:lineRule="exact"/>
        <w:rPr>
          <w:rFonts w:ascii="Arial" w:eastAsia="Arial" w:hAnsi="Arial" w:cs="Arial"/>
        </w:rPr>
      </w:pPr>
    </w:p>
    <w:p w14:paraId="2C8661FC" w14:textId="77777777" w:rsidR="00B44DA1" w:rsidRDefault="00B32628">
      <w:pPr>
        <w:ind w:left="1200" w:hanging="212"/>
      </w:pPr>
      <w:r>
        <w:rPr>
          <w:rFonts w:ascii="Arial" w:hAnsi="Arial"/>
        </w:rPr>
        <w:t>机械部件</w:t>
      </w:r>
      <w:r>
        <w:rPr>
          <w:rFonts w:ascii="Arial" w:hAnsi="Arial"/>
        </w:rPr>
        <w:t>(</w:t>
      </w:r>
      <w:r>
        <w:rPr>
          <w:rFonts w:ascii="Arial" w:hAnsi="Arial"/>
        </w:rPr>
        <w:t>马达、叶片、机身</w:t>
      </w:r>
      <w:r>
        <w:rPr>
          <w:rFonts w:ascii="Arial" w:hAnsi="Arial"/>
        </w:rPr>
        <w:t>)</w:t>
      </w:r>
      <w:r>
        <w:rPr>
          <w:rFonts w:ascii="Arial" w:hAnsi="Arial"/>
        </w:rPr>
        <w:t>的退化。</w:t>
      </w:r>
    </w:p>
    <w:p w14:paraId="3A69D48B" w14:textId="77777777" w:rsidR="00B44DA1" w:rsidRDefault="00B44DA1">
      <w:pPr>
        <w:spacing w:line="145" w:lineRule="exact"/>
        <w:rPr>
          <w:rFonts w:ascii="Arial" w:eastAsia="Arial" w:hAnsi="Arial" w:cs="Arial"/>
        </w:rPr>
      </w:pPr>
    </w:p>
    <w:p w14:paraId="090BA3BA" w14:textId="77777777" w:rsidR="00B44DA1" w:rsidRDefault="00B32628">
      <w:pPr>
        <w:ind w:left="1200" w:hanging="212"/>
      </w:pPr>
      <w:r>
        <w:rPr>
          <w:rFonts w:ascii="Arial" w:hAnsi="Arial"/>
        </w:rPr>
        <w:t>电池耗尽</w:t>
      </w:r>
    </w:p>
    <w:p w14:paraId="1E94D823" w14:textId="77777777" w:rsidR="00B44DA1" w:rsidRDefault="00B44DA1">
      <w:pPr>
        <w:spacing w:line="145" w:lineRule="exact"/>
        <w:rPr>
          <w:rFonts w:ascii="Arial" w:eastAsia="Arial" w:hAnsi="Arial" w:cs="Arial"/>
        </w:rPr>
      </w:pPr>
    </w:p>
    <w:p w14:paraId="4F3467B8" w14:textId="77777777" w:rsidR="00B44DA1" w:rsidRDefault="00B32628">
      <w:pPr>
        <w:spacing w:line="279" w:lineRule="auto"/>
        <w:ind w:left="1200" w:right="26" w:hanging="212"/>
        <w:jc w:val="both"/>
      </w:pPr>
      <w:r>
        <w:rPr>
          <w:rFonts w:ascii="Arial" w:hAnsi="Arial"/>
        </w:rPr>
        <w:t>通讯中断</w:t>
      </w:r>
      <w:r>
        <w:rPr>
          <w:rFonts w:ascii="Arial" w:hAnsi="Arial"/>
        </w:rPr>
        <w:t xml:space="preserve">: </w:t>
      </w:r>
      <w:r>
        <w:rPr>
          <w:rFonts w:ascii="Arial" w:hAnsi="Arial"/>
        </w:rPr>
        <w:t>在这种情况下，飞行员无法识别情况，无法控制飞机。飞机应该进入着陆模式并自动着陆。</w:t>
      </w:r>
    </w:p>
    <w:p w14:paraId="287BCFBE" w14:textId="77777777" w:rsidR="00B44DA1" w:rsidRDefault="00B44DA1">
      <w:pPr>
        <w:spacing w:line="85" w:lineRule="exact"/>
        <w:rPr>
          <w:rFonts w:ascii="Arial" w:eastAsia="Arial" w:hAnsi="Arial" w:cs="Arial"/>
        </w:rPr>
      </w:pPr>
    </w:p>
    <w:p w14:paraId="30DD73F5" w14:textId="77777777" w:rsidR="00B44DA1" w:rsidRDefault="00B32628">
      <w:pPr>
        <w:ind w:left="1200" w:hanging="212"/>
      </w:pPr>
      <w:r>
        <w:rPr>
          <w:rFonts w:ascii="Arial" w:hAnsi="Arial"/>
        </w:rPr>
        <w:t>恶劣天气条件。</w:t>
      </w:r>
    </w:p>
    <w:p w14:paraId="3AB63FDE" w14:textId="77777777" w:rsidR="00B44DA1" w:rsidRDefault="00B44DA1">
      <w:pPr>
        <w:spacing w:line="282" w:lineRule="exact"/>
        <w:rPr>
          <w:rFonts w:ascii="Arial" w:eastAsia="Arial" w:hAnsi="Arial" w:cs="Arial"/>
        </w:rPr>
      </w:pPr>
    </w:p>
    <w:p w14:paraId="7CBCF486" w14:textId="77777777" w:rsidR="00B44DA1" w:rsidRDefault="00B32628">
      <w:pPr>
        <w:ind w:left="720" w:hanging="369"/>
      </w:pPr>
      <w:r>
        <w:rPr>
          <w:rFonts w:ascii="Arial" w:hAnsi="Arial"/>
        </w:rPr>
        <w:t>紧急程序</w:t>
      </w:r>
    </w:p>
    <w:p w14:paraId="77FDA074" w14:textId="77777777" w:rsidR="00B44DA1" w:rsidRDefault="00B44DA1">
      <w:pPr>
        <w:spacing w:line="200" w:lineRule="exact"/>
        <w:rPr>
          <w:sz w:val="20"/>
          <w:szCs w:val="20"/>
        </w:rPr>
      </w:pPr>
    </w:p>
    <w:p w14:paraId="58017202" w14:textId="77777777" w:rsidR="00B44DA1" w:rsidRDefault="00B44DA1">
      <w:pPr>
        <w:spacing w:line="339" w:lineRule="exact"/>
        <w:rPr>
          <w:sz w:val="20"/>
          <w:szCs w:val="20"/>
        </w:rPr>
      </w:pPr>
    </w:p>
    <w:p w14:paraId="4A7F97E9" w14:textId="77777777" w:rsidR="00B44DA1" w:rsidRDefault="00B32628">
      <w:pPr>
        <w:spacing w:line="273" w:lineRule="auto"/>
        <w:ind w:left="720" w:right="26" w:firstLine="217"/>
        <w:jc w:val="both"/>
      </w:pPr>
      <w:r>
        <w:rPr>
          <w:rFonts w:ascii="Arial" w:hAnsi="Arial"/>
        </w:rPr>
        <w:t>当飞机超出应急容量时，我们认为操作已经失控。这需要飞行终止。地理防护装置应该关闭所有的发动机，让飞机自动下降。如果自动飞行终止失败，主要飞行员应手</w:t>
      </w:r>
      <w:proofErr w:type="gramStart"/>
      <w:r>
        <w:rPr>
          <w:rFonts w:ascii="Arial" w:hAnsi="Arial"/>
        </w:rPr>
        <w:t>动启动</w:t>
      </w:r>
      <w:proofErr w:type="gramEnd"/>
      <w:r>
        <w:rPr>
          <w:rFonts w:ascii="Arial" w:hAnsi="Arial"/>
        </w:rPr>
        <w:t>飞行终止。第二驾驶员应该在紧急情况下向管理人员和地面上的人员提供温暖。</w:t>
      </w:r>
    </w:p>
    <w:p w14:paraId="1BF38FAD" w14:textId="77777777" w:rsidR="00B44DA1" w:rsidRDefault="00B44DA1">
      <w:pPr>
        <w:spacing w:line="232" w:lineRule="exact"/>
        <w:rPr>
          <w:sz w:val="20"/>
          <w:szCs w:val="20"/>
        </w:rPr>
      </w:pPr>
    </w:p>
    <w:p w14:paraId="69DBA501" w14:textId="77777777" w:rsidR="00B44DA1" w:rsidRDefault="00B32628">
      <w:pPr>
        <w:ind w:left="720" w:hanging="393"/>
      </w:pPr>
      <w:r>
        <w:rPr>
          <w:rFonts w:ascii="Arial" w:hAnsi="Arial"/>
        </w:rPr>
        <w:t>飞机起飞后</w:t>
      </w:r>
    </w:p>
    <w:p w14:paraId="2A560A4E" w14:textId="77777777" w:rsidR="00B44DA1" w:rsidRDefault="00B44DA1">
      <w:pPr>
        <w:spacing w:line="200" w:lineRule="exact"/>
        <w:rPr>
          <w:sz w:val="20"/>
          <w:szCs w:val="20"/>
        </w:rPr>
      </w:pPr>
    </w:p>
    <w:p w14:paraId="41D61E3D" w14:textId="77777777" w:rsidR="00B44DA1" w:rsidRDefault="00B44DA1">
      <w:pPr>
        <w:spacing w:line="339" w:lineRule="exact"/>
        <w:rPr>
          <w:sz w:val="20"/>
          <w:szCs w:val="20"/>
        </w:rPr>
      </w:pPr>
    </w:p>
    <w:p w14:paraId="4E52E413" w14:textId="77777777" w:rsidR="00B44DA1" w:rsidRDefault="00B32628">
      <w:pPr>
        <w:spacing w:line="272" w:lineRule="auto"/>
        <w:ind w:left="720" w:right="26" w:firstLine="217"/>
        <w:jc w:val="both"/>
      </w:pPr>
      <w:r>
        <w:rPr>
          <w:rFonts w:ascii="Arial" w:hAnsi="Arial"/>
        </w:rPr>
        <w:t>在这个阶段，飞行员寻找飞机行为和通信链路的任何异常</w:t>
      </w:r>
      <w:r>
        <w:rPr>
          <w:rFonts w:ascii="Arial" w:hAnsi="Arial"/>
        </w:rPr>
        <w:t>(</w:t>
      </w:r>
      <w:r>
        <w:rPr>
          <w:rFonts w:ascii="Arial" w:hAnsi="Arial"/>
        </w:rPr>
        <w:t>例如，包裹掉包率，包裹失效，信号强度</w:t>
      </w:r>
      <w:r>
        <w:rPr>
          <w:rFonts w:ascii="Arial" w:hAnsi="Arial"/>
        </w:rPr>
        <w:t>)</w:t>
      </w:r>
      <w:r>
        <w:rPr>
          <w:rFonts w:ascii="Arial" w:hAnsi="Arial"/>
        </w:rPr>
        <w:t>。这些异常可能表明飞行过程中发生的故障或网络攻击。例如，飞机的微小振动可能表明</w:t>
      </w:r>
      <w:r>
        <w:rPr>
          <w:rFonts w:ascii="Arial" w:hAnsi="Arial"/>
        </w:rPr>
        <w:t xml:space="preserve"> GPS </w:t>
      </w:r>
      <w:r>
        <w:rPr>
          <w:rFonts w:ascii="Arial" w:hAnsi="Arial"/>
        </w:rPr>
        <w:t>退化或者</w:t>
      </w:r>
      <w:r>
        <w:rPr>
          <w:rFonts w:ascii="Arial" w:hAnsi="Arial"/>
        </w:rPr>
        <w:t xml:space="preserve"> IMU </w:t>
      </w:r>
      <w:r>
        <w:rPr>
          <w:rFonts w:ascii="Arial" w:hAnsi="Arial"/>
        </w:rPr>
        <w:t>可能受到攻击。飞行员可能很难在飞行过程中立即发现这个问题。然而，通过观察和分析整个数据，飞行员可以很容易地在飞行后阶段识别振动。任何异常情况都必须记录下来，记录下来，并向制造商报告。飞行后程序使我们能够满足</w:t>
      </w:r>
      <w:r>
        <w:rPr>
          <w:rFonts w:ascii="Arial" w:hAnsi="Arial"/>
        </w:rPr>
        <w:t xml:space="preserve"> OCSO # 06</w:t>
      </w:r>
      <w:r>
        <w:rPr>
          <w:rFonts w:ascii="Arial" w:hAnsi="Arial"/>
        </w:rPr>
        <w:t>、</w:t>
      </w:r>
      <w:r>
        <w:rPr>
          <w:rFonts w:ascii="Arial" w:hAnsi="Arial"/>
        </w:rPr>
        <w:t xml:space="preserve"> OCSO # 10</w:t>
      </w:r>
      <w:r>
        <w:rPr>
          <w:rFonts w:ascii="Arial" w:hAnsi="Arial"/>
        </w:rPr>
        <w:t>和</w:t>
      </w:r>
      <w:r>
        <w:rPr>
          <w:rFonts w:ascii="Arial" w:hAnsi="Arial"/>
        </w:rPr>
        <w:t xml:space="preserve"> OCSO # 14</w:t>
      </w:r>
      <w:r>
        <w:rPr>
          <w:rFonts w:ascii="Arial" w:hAnsi="Arial"/>
        </w:rPr>
        <w:t>中提到的与飞行后分析中的异常检测有关的目标。</w:t>
      </w:r>
    </w:p>
    <w:p w14:paraId="5D04858B" w14:textId="77777777" w:rsidR="00B44DA1" w:rsidRDefault="00B44DA1">
      <w:pPr>
        <w:sectPr w:rsidR="00B44DA1">
          <w:pgSz w:w="11900" w:h="16838"/>
          <w:pgMar w:top="1440" w:right="1440" w:bottom="1149" w:left="1440" w:header="0" w:footer="0" w:gutter="0"/>
          <w:cols w:space="720" w:equalWidth="0">
            <w:col w:w="9026"/>
          </w:cols>
        </w:sectPr>
      </w:pPr>
    </w:p>
    <w:p w14:paraId="1183FAC5" w14:textId="77777777" w:rsidR="00B44DA1" w:rsidRDefault="00B44DA1">
      <w:pPr>
        <w:spacing w:line="219" w:lineRule="exact"/>
        <w:rPr>
          <w:sz w:val="20"/>
          <w:szCs w:val="20"/>
        </w:rPr>
      </w:pPr>
      <w:bookmarkStart w:id="121" w:name="page122"/>
      <w:bookmarkEnd w:id="121"/>
    </w:p>
    <w:p w14:paraId="0F37FFCE" w14:textId="77777777" w:rsidR="00B44DA1" w:rsidRDefault="00B32628">
      <w:pPr>
        <w:ind w:left="180"/>
      </w:pPr>
      <w:r>
        <w:rPr>
          <w:rFonts w:ascii="Arial" w:hAnsi="Arial"/>
        </w:rPr>
        <w:t>104</w:t>
      </w:r>
      <w:r>
        <w:rPr>
          <w:rFonts w:ascii="Arial" w:hAnsi="Arial"/>
        </w:rPr>
        <w:t>第</w:t>
      </w:r>
      <w:r>
        <w:rPr>
          <w:rFonts w:ascii="Arial" w:hAnsi="Arial"/>
        </w:rPr>
        <w:t>5</w:t>
      </w:r>
      <w:r>
        <w:rPr>
          <w:rFonts w:ascii="Arial" w:hAnsi="Arial"/>
        </w:rPr>
        <w:t>章扩展的</w:t>
      </w:r>
      <w:r>
        <w:rPr>
          <w:rFonts w:ascii="Arial" w:hAnsi="Arial"/>
        </w:rPr>
        <w:t xml:space="preserve"> SORA </w:t>
      </w:r>
      <w:r>
        <w:rPr>
          <w:rFonts w:ascii="Arial" w:hAnsi="Arial"/>
        </w:rPr>
        <w:t>方法的说明</w:t>
      </w:r>
    </w:p>
    <w:p w14:paraId="725D4A1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19008" behindDoc="1" locked="0" layoutInCell="0" allowOverlap="1" wp14:anchorId="2AD774D3" wp14:editId="26A98F4E">
                <wp:simplePos x="0" y="0"/>
                <wp:positionH relativeFrom="column">
                  <wp:posOffset>114300</wp:posOffset>
                </wp:positionH>
                <wp:positionV relativeFrom="paragraph">
                  <wp:posOffset>25400</wp:posOffset>
                </wp:positionV>
                <wp:extent cx="5600700" cy="0"/>
                <wp:effectExtent l="0" t="0" r="0" b="0"/>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2E2D6EEB" id="Shape 411" o:spid="_x0000_s1026" style="position:absolute;left:0;text-align:left;z-index:-25149747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LzDV22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7FEF4BE8" w14:textId="77777777" w:rsidR="00B44DA1" w:rsidRDefault="00B44DA1">
      <w:pPr>
        <w:spacing w:line="200" w:lineRule="exact"/>
        <w:rPr>
          <w:sz w:val="20"/>
          <w:szCs w:val="20"/>
        </w:rPr>
      </w:pPr>
    </w:p>
    <w:p w14:paraId="1A400C7A" w14:textId="77777777" w:rsidR="00B44DA1" w:rsidRDefault="00B44DA1">
      <w:pPr>
        <w:spacing w:line="205" w:lineRule="exact"/>
        <w:rPr>
          <w:sz w:val="20"/>
          <w:szCs w:val="20"/>
        </w:rPr>
      </w:pPr>
    </w:p>
    <w:p w14:paraId="262B6E47" w14:textId="77777777" w:rsidR="00B44DA1" w:rsidRDefault="00B32628">
      <w:pPr>
        <w:ind w:left="180"/>
      </w:pPr>
      <w:r>
        <w:rPr>
          <w:rFonts w:ascii="Arial" w:hAnsi="Arial"/>
          <w:sz w:val="24"/>
        </w:rPr>
        <w:t>5.4.4</w:t>
      </w:r>
      <w:r>
        <w:rPr>
          <w:rFonts w:ascii="Arial" w:hAnsi="Arial"/>
          <w:sz w:val="24"/>
        </w:rPr>
        <w:t>系统描述</w:t>
      </w:r>
    </w:p>
    <w:p w14:paraId="6B3257FB" w14:textId="77777777" w:rsidR="00B44DA1" w:rsidRDefault="00B44DA1">
      <w:pPr>
        <w:spacing w:line="370" w:lineRule="exact"/>
        <w:rPr>
          <w:sz w:val="20"/>
          <w:szCs w:val="20"/>
        </w:rPr>
      </w:pPr>
    </w:p>
    <w:p w14:paraId="05662F40" w14:textId="77777777" w:rsidR="00B44DA1" w:rsidRDefault="00B32628">
      <w:pPr>
        <w:spacing w:line="279" w:lineRule="auto"/>
        <w:ind w:left="180" w:right="26"/>
        <w:jc w:val="both"/>
      </w:pPr>
      <w:r>
        <w:rPr>
          <w:rFonts w:ascii="Arial" w:hAnsi="Arial"/>
        </w:rPr>
        <w:t>通过分析定义的网络安全目标和操作描述，我们提出了一个</w:t>
      </w:r>
      <w:r>
        <w:rPr>
          <w:rFonts w:ascii="Arial" w:hAnsi="Arial"/>
        </w:rPr>
        <w:t xml:space="preserve"> UAS </w:t>
      </w:r>
      <w:r>
        <w:rPr>
          <w:rFonts w:ascii="Arial" w:hAnsi="Arial"/>
        </w:rPr>
        <w:t>体系结构，如图</w:t>
      </w:r>
      <w:r>
        <w:rPr>
          <w:rFonts w:ascii="Arial" w:hAnsi="Arial"/>
        </w:rPr>
        <w:t>5.5</w:t>
      </w:r>
      <w:r>
        <w:rPr>
          <w:rFonts w:ascii="Arial" w:hAnsi="Arial"/>
        </w:rPr>
        <w:t>所示。在本节的剩余部分，我们将解释为什么我们选择这个系统。</w:t>
      </w:r>
    </w:p>
    <w:p w14:paraId="3C2F4F7D" w14:textId="77777777" w:rsidR="00B44DA1" w:rsidRDefault="00B44DA1">
      <w:pPr>
        <w:spacing w:line="227" w:lineRule="exact"/>
        <w:rPr>
          <w:sz w:val="20"/>
          <w:szCs w:val="20"/>
        </w:rPr>
      </w:pPr>
    </w:p>
    <w:tbl>
      <w:tblPr>
        <w:tblW w:w="0" w:type="auto"/>
        <w:tblInd w:w="470" w:type="dxa"/>
        <w:tblLayout w:type="fixed"/>
        <w:tblCellMar>
          <w:left w:w="0" w:type="dxa"/>
          <w:right w:w="0" w:type="dxa"/>
        </w:tblCellMar>
        <w:tblLook w:val="04A0" w:firstRow="1" w:lastRow="0" w:firstColumn="1" w:lastColumn="0" w:noHBand="0" w:noVBand="1"/>
      </w:tblPr>
      <w:tblGrid>
        <w:gridCol w:w="300"/>
        <w:gridCol w:w="620"/>
        <w:gridCol w:w="80"/>
        <w:gridCol w:w="840"/>
        <w:gridCol w:w="540"/>
        <w:gridCol w:w="260"/>
        <w:gridCol w:w="1400"/>
        <w:gridCol w:w="120"/>
        <w:gridCol w:w="420"/>
        <w:gridCol w:w="100"/>
        <w:gridCol w:w="540"/>
        <w:gridCol w:w="160"/>
        <w:gridCol w:w="240"/>
        <w:gridCol w:w="300"/>
        <w:gridCol w:w="80"/>
        <w:gridCol w:w="120"/>
        <w:gridCol w:w="420"/>
        <w:gridCol w:w="60"/>
        <w:gridCol w:w="200"/>
        <w:gridCol w:w="320"/>
        <w:gridCol w:w="30"/>
        <w:gridCol w:w="20"/>
        <w:gridCol w:w="30"/>
        <w:gridCol w:w="860"/>
        <w:gridCol w:w="240"/>
        <w:gridCol w:w="30"/>
      </w:tblGrid>
      <w:tr w:rsidR="00B44DA1" w14:paraId="1C434B02" w14:textId="77777777">
        <w:trPr>
          <w:trHeight w:val="294"/>
        </w:trPr>
        <w:tc>
          <w:tcPr>
            <w:tcW w:w="300" w:type="dxa"/>
            <w:tcBorders>
              <w:top w:val="single" w:sz="8" w:space="0" w:color="auto"/>
              <w:left w:val="single" w:sz="8" w:space="0" w:color="auto"/>
            </w:tcBorders>
            <w:vAlign w:val="bottom"/>
          </w:tcPr>
          <w:p w14:paraId="7E0952D0" w14:textId="77777777" w:rsidR="00B44DA1" w:rsidRDefault="00B44DA1">
            <w:pPr>
              <w:rPr>
                <w:sz w:val="24"/>
                <w:szCs w:val="24"/>
              </w:rPr>
            </w:pPr>
          </w:p>
        </w:tc>
        <w:tc>
          <w:tcPr>
            <w:tcW w:w="620" w:type="dxa"/>
            <w:tcBorders>
              <w:top w:val="single" w:sz="8" w:space="0" w:color="auto"/>
            </w:tcBorders>
            <w:vAlign w:val="bottom"/>
          </w:tcPr>
          <w:p w14:paraId="46BADEB0" w14:textId="77777777" w:rsidR="00B44DA1" w:rsidRDefault="00B44DA1">
            <w:pPr>
              <w:rPr>
                <w:sz w:val="24"/>
                <w:szCs w:val="24"/>
              </w:rPr>
            </w:pPr>
          </w:p>
        </w:tc>
        <w:tc>
          <w:tcPr>
            <w:tcW w:w="80" w:type="dxa"/>
            <w:tcBorders>
              <w:top w:val="single" w:sz="8" w:space="0" w:color="auto"/>
            </w:tcBorders>
            <w:vAlign w:val="bottom"/>
          </w:tcPr>
          <w:p w14:paraId="09FDD9C9" w14:textId="77777777" w:rsidR="00B44DA1" w:rsidRDefault="00B44DA1">
            <w:pPr>
              <w:rPr>
                <w:sz w:val="24"/>
                <w:szCs w:val="24"/>
              </w:rPr>
            </w:pPr>
          </w:p>
        </w:tc>
        <w:tc>
          <w:tcPr>
            <w:tcW w:w="840" w:type="dxa"/>
            <w:tcBorders>
              <w:top w:val="single" w:sz="8" w:space="0" w:color="auto"/>
            </w:tcBorders>
            <w:vAlign w:val="bottom"/>
          </w:tcPr>
          <w:p w14:paraId="6A98B14F" w14:textId="77777777" w:rsidR="00B44DA1" w:rsidRDefault="00B44DA1">
            <w:pPr>
              <w:rPr>
                <w:sz w:val="24"/>
                <w:szCs w:val="24"/>
              </w:rPr>
            </w:pPr>
          </w:p>
        </w:tc>
        <w:tc>
          <w:tcPr>
            <w:tcW w:w="540" w:type="dxa"/>
            <w:tcBorders>
              <w:top w:val="single" w:sz="8" w:space="0" w:color="auto"/>
            </w:tcBorders>
            <w:vAlign w:val="bottom"/>
          </w:tcPr>
          <w:p w14:paraId="7ED713DD" w14:textId="77777777" w:rsidR="00B44DA1" w:rsidRDefault="00B44DA1">
            <w:pPr>
              <w:rPr>
                <w:sz w:val="24"/>
                <w:szCs w:val="24"/>
              </w:rPr>
            </w:pPr>
          </w:p>
        </w:tc>
        <w:tc>
          <w:tcPr>
            <w:tcW w:w="260" w:type="dxa"/>
            <w:tcBorders>
              <w:top w:val="single" w:sz="8" w:space="0" w:color="auto"/>
              <w:right w:val="single" w:sz="8" w:space="0" w:color="auto"/>
            </w:tcBorders>
            <w:vAlign w:val="bottom"/>
          </w:tcPr>
          <w:p w14:paraId="1C220245" w14:textId="77777777" w:rsidR="00B44DA1" w:rsidRDefault="00B44DA1">
            <w:pPr>
              <w:rPr>
                <w:sz w:val="24"/>
                <w:szCs w:val="24"/>
              </w:rPr>
            </w:pPr>
          </w:p>
        </w:tc>
        <w:tc>
          <w:tcPr>
            <w:tcW w:w="1400" w:type="dxa"/>
            <w:tcBorders>
              <w:right w:val="single" w:sz="8" w:space="0" w:color="auto"/>
            </w:tcBorders>
            <w:vAlign w:val="bottom"/>
          </w:tcPr>
          <w:p w14:paraId="5FBDC3A4" w14:textId="77777777" w:rsidR="00B44DA1" w:rsidRDefault="00B44DA1">
            <w:pPr>
              <w:rPr>
                <w:sz w:val="24"/>
                <w:szCs w:val="24"/>
              </w:rPr>
            </w:pPr>
          </w:p>
        </w:tc>
        <w:tc>
          <w:tcPr>
            <w:tcW w:w="120" w:type="dxa"/>
            <w:tcBorders>
              <w:top w:val="single" w:sz="8" w:space="0" w:color="auto"/>
            </w:tcBorders>
            <w:vAlign w:val="bottom"/>
          </w:tcPr>
          <w:p w14:paraId="0E075BB9" w14:textId="77777777" w:rsidR="00B44DA1" w:rsidRDefault="00B44DA1">
            <w:pPr>
              <w:rPr>
                <w:sz w:val="24"/>
                <w:szCs w:val="24"/>
              </w:rPr>
            </w:pPr>
          </w:p>
        </w:tc>
        <w:tc>
          <w:tcPr>
            <w:tcW w:w="420" w:type="dxa"/>
            <w:tcBorders>
              <w:top w:val="single" w:sz="8" w:space="0" w:color="auto"/>
            </w:tcBorders>
            <w:vAlign w:val="bottom"/>
          </w:tcPr>
          <w:p w14:paraId="4B568652" w14:textId="77777777" w:rsidR="00B44DA1" w:rsidRDefault="00B44DA1">
            <w:pPr>
              <w:rPr>
                <w:sz w:val="24"/>
                <w:szCs w:val="24"/>
              </w:rPr>
            </w:pPr>
          </w:p>
        </w:tc>
        <w:tc>
          <w:tcPr>
            <w:tcW w:w="100" w:type="dxa"/>
            <w:tcBorders>
              <w:top w:val="single" w:sz="8" w:space="0" w:color="auto"/>
            </w:tcBorders>
            <w:vAlign w:val="bottom"/>
          </w:tcPr>
          <w:p w14:paraId="516BE7E2" w14:textId="77777777" w:rsidR="00B44DA1" w:rsidRDefault="00B44DA1">
            <w:pPr>
              <w:rPr>
                <w:sz w:val="24"/>
                <w:szCs w:val="24"/>
              </w:rPr>
            </w:pPr>
          </w:p>
        </w:tc>
        <w:tc>
          <w:tcPr>
            <w:tcW w:w="540" w:type="dxa"/>
            <w:tcBorders>
              <w:top w:val="single" w:sz="8" w:space="0" w:color="auto"/>
            </w:tcBorders>
            <w:vAlign w:val="bottom"/>
          </w:tcPr>
          <w:p w14:paraId="33AB98C0" w14:textId="77777777" w:rsidR="00B44DA1" w:rsidRDefault="00B44DA1">
            <w:pPr>
              <w:rPr>
                <w:sz w:val="24"/>
                <w:szCs w:val="24"/>
              </w:rPr>
            </w:pPr>
          </w:p>
        </w:tc>
        <w:tc>
          <w:tcPr>
            <w:tcW w:w="160" w:type="dxa"/>
            <w:tcBorders>
              <w:top w:val="single" w:sz="8" w:space="0" w:color="auto"/>
            </w:tcBorders>
            <w:vAlign w:val="bottom"/>
          </w:tcPr>
          <w:p w14:paraId="590FDACF" w14:textId="77777777" w:rsidR="00B44DA1" w:rsidRDefault="00B44DA1">
            <w:pPr>
              <w:rPr>
                <w:sz w:val="24"/>
                <w:szCs w:val="24"/>
              </w:rPr>
            </w:pPr>
          </w:p>
        </w:tc>
        <w:tc>
          <w:tcPr>
            <w:tcW w:w="240" w:type="dxa"/>
            <w:tcBorders>
              <w:top w:val="single" w:sz="8" w:space="0" w:color="auto"/>
            </w:tcBorders>
            <w:vAlign w:val="bottom"/>
          </w:tcPr>
          <w:p w14:paraId="504A27F7" w14:textId="77777777" w:rsidR="00B44DA1" w:rsidRDefault="00B44DA1">
            <w:pPr>
              <w:rPr>
                <w:sz w:val="24"/>
                <w:szCs w:val="24"/>
              </w:rPr>
            </w:pPr>
          </w:p>
        </w:tc>
        <w:tc>
          <w:tcPr>
            <w:tcW w:w="300" w:type="dxa"/>
            <w:tcBorders>
              <w:top w:val="single" w:sz="8" w:space="0" w:color="auto"/>
            </w:tcBorders>
            <w:vAlign w:val="bottom"/>
          </w:tcPr>
          <w:p w14:paraId="47EC16BB" w14:textId="77777777" w:rsidR="00B44DA1" w:rsidRDefault="00B44DA1">
            <w:pPr>
              <w:rPr>
                <w:sz w:val="24"/>
                <w:szCs w:val="24"/>
              </w:rPr>
            </w:pPr>
          </w:p>
        </w:tc>
        <w:tc>
          <w:tcPr>
            <w:tcW w:w="80" w:type="dxa"/>
            <w:tcBorders>
              <w:top w:val="single" w:sz="8" w:space="0" w:color="auto"/>
            </w:tcBorders>
            <w:vAlign w:val="bottom"/>
          </w:tcPr>
          <w:p w14:paraId="4730E245" w14:textId="77777777" w:rsidR="00B44DA1" w:rsidRDefault="00B44DA1">
            <w:pPr>
              <w:rPr>
                <w:sz w:val="24"/>
                <w:szCs w:val="24"/>
              </w:rPr>
            </w:pPr>
          </w:p>
        </w:tc>
        <w:tc>
          <w:tcPr>
            <w:tcW w:w="120" w:type="dxa"/>
            <w:tcBorders>
              <w:top w:val="single" w:sz="8" w:space="0" w:color="auto"/>
            </w:tcBorders>
            <w:vAlign w:val="bottom"/>
          </w:tcPr>
          <w:p w14:paraId="39653ED8" w14:textId="77777777" w:rsidR="00B44DA1" w:rsidRDefault="00B44DA1">
            <w:pPr>
              <w:rPr>
                <w:sz w:val="24"/>
                <w:szCs w:val="24"/>
              </w:rPr>
            </w:pPr>
          </w:p>
        </w:tc>
        <w:tc>
          <w:tcPr>
            <w:tcW w:w="420" w:type="dxa"/>
            <w:tcBorders>
              <w:top w:val="single" w:sz="8" w:space="0" w:color="auto"/>
            </w:tcBorders>
            <w:vAlign w:val="bottom"/>
          </w:tcPr>
          <w:p w14:paraId="7C28ACC5" w14:textId="77777777" w:rsidR="00B44DA1" w:rsidRDefault="00B44DA1">
            <w:pPr>
              <w:rPr>
                <w:sz w:val="24"/>
                <w:szCs w:val="24"/>
              </w:rPr>
            </w:pPr>
          </w:p>
        </w:tc>
        <w:tc>
          <w:tcPr>
            <w:tcW w:w="60" w:type="dxa"/>
            <w:tcBorders>
              <w:top w:val="single" w:sz="8" w:space="0" w:color="auto"/>
            </w:tcBorders>
            <w:vAlign w:val="bottom"/>
          </w:tcPr>
          <w:p w14:paraId="3F790CA2" w14:textId="77777777" w:rsidR="00B44DA1" w:rsidRDefault="00B44DA1">
            <w:pPr>
              <w:rPr>
                <w:sz w:val="24"/>
                <w:szCs w:val="24"/>
              </w:rPr>
            </w:pPr>
          </w:p>
        </w:tc>
        <w:tc>
          <w:tcPr>
            <w:tcW w:w="200" w:type="dxa"/>
            <w:tcBorders>
              <w:top w:val="single" w:sz="8" w:space="0" w:color="auto"/>
            </w:tcBorders>
            <w:vAlign w:val="bottom"/>
          </w:tcPr>
          <w:p w14:paraId="21E6817D" w14:textId="77777777" w:rsidR="00B44DA1" w:rsidRDefault="00B44DA1">
            <w:pPr>
              <w:rPr>
                <w:sz w:val="24"/>
                <w:szCs w:val="24"/>
              </w:rPr>
            </w:pPr>
          </w:p>
        </w:tc>
        <w:tc>
          <w:tcPr>
            <w:tcW w:w="320" w:type="dxa"/>
            <w:tcBorders>
              <w:top w:val="single" w:sz="8" w:space="0" w:color="auto"/>
            </w:tcBorders>
            <w:vAlign w:val="bottom"/>
          </w:tcPr>
          <w:p w14:paraId="23025BB3" w14:textId="77777777" w:rsidR="00B44DA1" w:rsidRDefault="00B44DA1">
            <w:pPr>
              <w:rPr>
                <w:sz w:val="24"/>
                <w:szCs w:val="24"/>
              </w:rPr>
            </w:pPr>
          </w:p>
        </w:tc>
        <w:tc>
          <w:tcPr>
            <w:tcW w:w="20" w:type="dxa"/>
            <w:tcBorders>
              <w:top w:val="single" w:sz="8" w:space="0" w:color="auto"/>
              <w:bottom w:val="single" w:sz="8" w:space="0" w:color="auto"/>
            </w:tcBorders>
            <w:vAlign w:val="bottom"/>
          </w:tcPr>
          <w:p w14:paraId="2C8499DA" w14:textId="77777777" w:rsidR="00B44DA1" w:rsidRDefault="00B44DA1">
            <w:pPr>
              <w:rPr>
                <w:sz w:val="24"/>
                <w:szCs w:val="24"/>
              </w:rPr>
            </w:pPr>
          </w:p>
        </w:tc>
        <w:tc>
          <w:tcPr>
            <w:tcW w:w="20" w:type="dxa"/>
            <w:tcBorders>
              <w:top w:val="single" w:sz="8" w:space="0" w:color="auto"/>
              <w:bottom w:val="single" w:sz="8" w:space="0" w:color="auto"/>
            </w:tcBorders>
            <w:vAlign w:val="bottom"/>
          </w:tcPr>
          <w:p w14:paraId="760F0008" w14:textId="77777777" w:rsidR="00B44DA1" w:rsidRDefault="00B44DA1">
            <w:pPr>
              <w:rPr>
                <w:sz w:val="24"/>
                <w:szCs w:val="24"/>
              </w:rPr>
            </w:pPr>
          </w:p>
        </w:tc>
        <w:tc>
          <w:tcPr>
            <w:tcW w:w="20" w:type="dxa"/>
            <w:tcBorders>
              <w:top w:val="single" w:sz="8" w:space="0" w:color="auto"/>
              <w:bottom w:val="single" w:sz="8" w:space="0" w:color="auto"/>
            </w:tcBorders>
            <w:vAlign w:val="bottom"/>
          </w:tcPr>
          <w:p w14:paraId="388129D1" w14:textId="77777777" w:rsidR="00B44DA1" w:rsidRDefault="00B44DA1">
            <w:pPr>
              <w:rPr>
                <w:sz w:val="24"/>
                <w:szCs w:val="24"/>
              </w:rPr>
            </w:pPr>
          </w:p>
        </w:tc>
        <w:tc>
          <w:tcPr>
            <w:tcW w:w="860" w:type="dxa"/>
            <w:tcBorders>
              <w:top w:val="single" w:sz="8" w:space="0" w:color="auto"/>
              <w:bottom w:val="single" w:sz="8" w:space="0" w:color="auto"/>
            </w:tcBorders>
            <w:vAlign w:val="bottom"/>
          </w:tcPr>
          <w:p w14:paraId="4E2E1AF4" w14:textId="77777777" w:rsidR="00B44DA1" w:rsidRDefault="00B44DA1">
            <w:pPr>
              <w:rPr>
                <w:sz w:val="24"/>
                <w:szCs w:val="24"/>
              </w:rPr>
            </w:pPr>
          </w:p>
        </w:tc>
        <w:tc>
          <w:tcPr>
            <w:tcW w:w="240" w:type="dxa"/>
            <w:tcBorders>
              <w:top w:val="single" w:sz="8" w:space="0" w:color="auto"/>
              <w:right w:val="single" w:sz="8" w:space="0" w:color="auto"/>
            </w:tcBorders>
            <w:vAlign w:val="bottom"/>
          </w:tcPr>
          <w:p w14:paraId="59CCEF49" w14:textId="77777777" w:rsidR="00B44DA1" w:rsidRDefault="00B44DA1">
            <w:pPr>
              <w:rPr>
                <w:sz w:val="24"/>
                <w:szCs w:val="24"/>
              </w:rPr>
            </w:pPr>
          </w:p>
        </w:tc>
        <w:tc>
          <w:tcPr>
            <w:tcW w:w="0" w:type="dxa"/>
            <w:vAlign w:val="bottom"/>
          </w:tcPr>
          <w:p w14:paraId="2604ABE6" w14:textId="77777777" w:rsidR="00B44DA1" w:rsidRDefault="00B44DA1">
            <w:pPr>
              <w:rPr>
                <w:sz w:val="1"/>
                <w:szCs w:val="1"/>
              </w:rPr>
            </w:pPr>
          </w:p>
        </w:tc>
      </w:tr>
      <w:tr w:rsidR="00B44DA1" w14:paraId="19E4E014" w14:textId="77777777">
        <w:trPr>
          <w:trHeight w:val="248"/>
        </w:trPr>
        <w:tc>
          <w:tcPr>
            <w:tcW w:w="300" w:type="dxa"/>
            <w:tcBorders>
              <w:left w:val="single" w:sz="8" w:space="0" w:color="auto"/>
            </w:tcBorders>
            <w:vAlign w:val="bottom"/>
          </w:tcPr>
          <w:p w14:paraId="5CA144E5" w14:textId="77777777" w:rsidR="00B44DA1" w:rsidRDefault="00B44DA1">
            <w:pPr>
              <w:rPr>
                <w:sz w:val="21"/>
                <w:szCs w:val="21"/>
              </w:rPr>
            </w:pPr>
          </w:p>
        </w:tc>
        <w:tc>
          <w:tcPr>
            <w:tcW w:w="620" w:type="dxa"/>
            <w:vAlign w:val="bottom"/>
          </w:tcPr>
          <w:p w14:paraId="31DCF5BC" w14:textId="77777777" w:rsidR="00B44DA1" w:rsidRDefault="00B44DA1">
            <w:pPr>
              <w:rPr>
                <w:sz w:val="21"/>
                <w:szCs w:val="21"/>
              </w:rPr>
            </w:pPr>
          </w:p>
        </w:tc>
        <w:tc>
          <w:tcPr>
            <w:tcW w:w="80" w:type="dxa"/>
            <w:vAlign w:val="bottom"/>
          </w:tcPr>
          <w:p w14:paraId="04CC0065" w14:textId="77777777" w:rsidR="00B44DA1" w:rsidRDefault="00B44DA1">
            <w:pPr>
              <w:rPr>
                <w:sz w:val="21"/>
                <w:szCs w:val="21"/>
              </w:rPr>
            </w:pPr>
          </w:p>
        </w:tc>
        <w:tc>
          <w:tcPr>
            <w:tcW w:w="840" w:type="dxa"/>
            <w:vAlign w:val="bottom"/>
          </w:tcPr>
          <w:p w14:paraId="2137E707" w14:textId="77777777" w:rsidR="00B44DA1" w:rsidRDefault="00B44DA1">
            <w:pPr>
              <w:rPr>
                <w:sz w:val="21"/>
                <w:szCs w:val="21"/>
              </w:rPr>
            </w:pPr>
          </w:p>
        </w:tc>
        <w:tc>
          <w:tcPr>
            <w:tcW w:w="540" w:type="dxa"/>
            <w:vAlign w:val="bottom"/>
          </w:tcPr>
          <w:p w14:paraId="78A6C431" w14:textId="77777777" w:rsidR="00B44DA1" w:rsidRDefault="00B44DA1">
            <w:pPr>
              <w:rPr>
                <w:sz w:val="21"/>
                <w:szCs w:val="21"/>
              </w:rPr>
            </w:pPr>
          </w:p>
        </w:tc>
        <w:tc>
          <w:tcPr>
            <w:tcW w:w="260" w:type="dxa"/>
            <w:tcBorders>
              <w:right w:val="single" w:sz="8" w:space="0" w:color="auto"/>
            </w:tcBorders>
            <w:vAlign w:val="bottom"/>
          </w:tcPr>
          <w:p w14:paraId="30C18509" w14:textId="77777777" w:rsidR="00B44DA1" w:rsidRDefault="00B44DA1">
            <w:pPr>
              <w:rPr>
                <w:sz w:val="21"/>
                <w:szCs w:val="21"/>
              </w:rPr>
            </w:pPr>
          </w:p>
        </w:tc>
        <w:tc>
          <w:tcPr>
            <w:tcW w:w="1400" w:type="dxa"/>
            <w:tcBorders>
              <w:right w:val="single" w:sz="8" w:space="0" w:color="auto"/>
            </w:tcBorders>
            <w:vAlign w:val="bottom"/>
          </w:tcPr>
          <w:p w14:paraId="0B198037" w14:textId="77777777" w:rsidR="00B44DA1" w:rsidRDefault="00B44DA1">
            <w:pPr>
              <w:rPr>
                <w:sz w:val="21"/>
                <w:szCs w:val="21"/>
              </w:rPr>
            </w:pPr>
          </w:p>
        </w:tc>
        <w:tc>
          <w:tcPr>
            <w:tcW w:w="120" w:type="dxa"/>
            <w:vAlign w:val="bottom"/>
          </w:tcPr>
          <w:p w14:paraId="6C587E91" w14:textId="77777777" w:rsidR="00B44DA1" w:rsidRDefault="00B44DA1">
            <w:pPr>
              <w:rPr>
                <w:sz w:val="21"/>
                <w:szCs w:val="21"/>
              </w:rPr>
            </w:pPr>
          </w:p>
        </w:tc>
        <w:tc>
          <w:tcPr>
            <w:tcW w:w="420" w:type="dxa"/>
            <w:vAlign w:val="bottom"/>
          </w:tcPr>
          <w:p w14:paraId="19FC708C" w14:textId="77777777" w:rsidR="00B44DA1" w:rsidRDefault="00B44DA1">
            <w:pPr>
              <w:rPr>
                <w:sz w:val="21"/>
                <w:szCs w:val="21"/>
              </w:rPr>
            </w:pPr>
          </w:p>
        </w:tc>
        <w:tc>
          <w:tcPr>
            <w:tcW w:w="100" w:type="dxa"/>
            <w:vAlign w:val="bottom"/>
          </w:tcPr>
          <w:p w14:paraId="047665AF" w14:textId="77777777" w:rsidR="00B44DA1" w:rsidRDefault="00B44DA1">
            <w:pPr>
              <w:rPr>
                <w:sz w:val="21"/>
                <w:szCs w:val="21"/>
              </w:rPr>
            </w:pPr>
          </w:p>
        </w:tc>
        <w:tc>
          <w:tcPr>
            <w:tcW w:w="540" w:type="dxa"/>
            <w:vAlign w:val="bottom"/>
          </w:tcPr>
          <w:p w14:paraId="4D278E3D" w14:textId="77777777" w:rsidR="00B44DA1" w:rsidRDefault="00B44DA1">
            <w:pPr>
              <w:rPr>
                <w:sz w:val="21"/>
                <w:szCs w:val="21"/>
              </w:rPr>
            </w:pPr>
          </w:p>
        </w:tc>
        <w:tc>
          <w:tcPr>
            <w:tcW w:w="160" w:type="dxa"/>
            <w:vAlign w:val="bottom"/>
          </w:tcPr>
          <w:p w14:paraId="0188A5B0" w14:textId="77777777" w:rsidR="00B44DA1" w:rsidRDefault="00B44DA1">
            <w:pPr>
              <w:rPr>
                <w:sz w:val="21"/>
                <w:szCs w:val="21"/>
              </w:rPr>
            </w:pPr>
          </w:p>
        </w:tc>
        <w:tc>
          <w:tcPr>
            <w:tcW w:w="240" w:type="dxa"/>
            <w:vAlign w:val="bottom"/>
          </w:tcPr>
          <w:p w14:paraId="7248F726" w14:textId="77777777" w:rsidR="00B44DA1" w:rsidRDefault="00B44DA1">
            <w:pPr>
              <w:rPr>
                <w:sz w:val="21"/>
                <w:szCs w:val="21"/>
              </w:rPr>
            </w:pPr>
          </w:p>
        </w:tc>
        <w:tc>
          <w:tcPr>
            <w:tcW w:w="300" w:type="dxa"/>
            <w:vAlign w:val="bottom"/>
          </w:tcPr>
          <w:p w14:paraId="743E5F12" w14:textId="77777777" w:rsidR="00B44DA1" w:rsidRDefault="00B44DA1">
            <w:pPr>
              <w:rPr>
                <w:sz w:val="21"/>
                <w:szCs w:val="21"/>
              </w:rPr>
            </w:pPr>
          </w:p>
        </w:tc>
        <w:tc>
          <w:tcPr>
            <w:tcW w:w="80" w:type="dxa"/>
            <w:vAlign w:val="bottom"/>
          </w:tcPr>
          <w:p w14:paraId="17D21B12" w14:textId="77777777" w:rsidR="00B44DA1" w:rsidRDefault="00B44DA1">
            <w:pPr>
              <w:rPr>
                <w:sz w:val="21"/>
                <w:szCs w:val="21"/>
              </w:rPr>
            </w:pPr>
          </w:p>
        </w:tc>
        <w:tc>
          <w:tcPr>
            <w:tcW w:w="120" w:type="dxa"/>
            <w:vAlign w:val="bottom"/>
          </w:tcPr>
          <w:p w14:paraId="726539CF" w14:textId="77777777" w:rsidR="00B44DA1" w:rsidRDefault="00B44DA1">
            <w:pPr>
              <w:rPr>
                <w:sz w:val="21"/>
                <w:szCs w:val="21"/>
              </w:rPr>
            </w:pPr>
          </w:p>
        </w:tc>
        <w:tc>
          <w:tcPr>
            <w:tcW w:w="420" w:type="dxa"/>
            <w:vAlign w:val="bottom"/>
          </w:tcPr>
          <w:p w14:paraId="3067A3D9" w14:textId="77777777" w:rsidR="00B44DA1" w:rsidRDefault="00B44DA1">
            <w:pPr>
              <w:rPr>
                <w:sz w:val="21"/>
                <w:szCs w:val="21"/>
              </w:rPr>
            </w:pPr>
          </w:p>
        </w:tc>
        <w:tc>
          <w:tcPr>
            <w:tcW w:w="60" w:type="dxa"/>
            <w:vAlign w:val="bottom"/>
          </w:tcPr>
          <w:p w14:paraId="13059A2B" w14:textId="77777777" w:rsidR="00B44DA1" w:rsidRDefault="00B44DA1">
            <w:pPr>
              <w:rPr>
                <w:sz w:val="21"/>
                <w:szCs w:val="21"/>
              </w:rPr>
            </w:pPr>
          </w:p>
        </w:tc>
        <w:tc>
          <w:tcPr>
            <w:tcW w:w="200" w:type="dxa"/>
            <w:vAlign w:val="bottom"/>
          </w:tcPr>
          <w:p w14:paraId="58F83165" w14:textId="77777777" w:rsidR="00B44DA1" w:rsidRDefault="00B44DA1">
            <w:pPr>
              <w:rPr>
                <w:sz w:val="21"/>
                <w:szCs w:val="21"/>
              </w:rPr>
            </w:pPr>
          </w:p>
        </w:tc>
        <w:tc>
          <w:tcPr>
            <w:tcW w:w="320" w:type="dxa"/>
            <w:tcBorders>
              <w:right w:val="single" w:sz="8" w:space="0" w:color="auto"/>
            </w:tcBorders>
            <w:vAlign w:val="bottom"/>
          </w:tcPr>
          <w:p w14:paraId="448BDE5C" w14:textId="77777777" w:rsidR="00B44DA1" w:rsidRDefault="00B44DA1">
            <w:pPr>
              <w:rPr>
                <w:sz w:val="21"/>
                <w:szCs w:val="21"/>
              </w:rPr>
            </w:pPr>
          </w:p>
        </w:tc>
        <w:tc>
          <w:tcPr>
            <w:tcW w:w="20" w:type="dxa"/>
            <w:vAlign w:val="bottom"/>
          </w:tcPr>
          <w:p w14:paraId="44DE5420" w14:textId="77777777" w:rsidR="00B44DA1" w:rsidRDefault="00B44DA1">
            <w:pPr>
              <w:rPr>
                <w:sz w:val="21"/>
                <w:szCs w:val="21"/>
              </w:rPr>
            </w:pPr>
          </w:p>
        </w:tc>
        <w:tc>
          <w:tcPr>
            <w:tcW w:w="20" w:type="dxa"/>
            <w:vAlign w:val="bottom"/>
          </w:tcPr>
          <w:p w14:paraId="204E2E43" w14:textId="77777777" w:rsidR="00B44DA1" w:rsidRDefault="00B44DA1">
            <w:pPr>
              <w:rPr>
                <w:sz w:val="21"/>
                <w:szCs w:val="21"/>
              </w:rPr>
            </w:pPr>
          </w:p>
        </w:tc>
        <w:tc>
          <w:tcPr>
            <w:tcW w:w="20" w:type="dxa"/>
            <w:vAlign w:val="bottom"/>
          </w:tcPr>
          <w:p w14:paraId="7251839F" w14:textId="77777777" w:rsidR="00B44DA1" w:rsidRDefault="00B44DA1">
            <w:pPr>
              <w:rPr>
                <w:sz w:val="21"/>
                <w:szCs w:val="21"/>
              </w:rPr>
            </w:pPr>
          </w:p>
        </w:tc>
        <w:tc>
          <w:tcPr>
            <w:tcW w:w="860" w:type="dxa"/>
            <w:tcBorders>
              <w:right w:val="single" w:sz="8" w:space="0" w:color="auto"/>
            </w:tcBorders>
            <w:vAlign w:val="bottom"/>
          </w:tcPr>
          <w:p w14:paraId="3C336F4F" w14:textId="77777777" w:rsidR="00B44DA1" w:rsidRDefault="00B32628">
            <w:pPr>
              <w:ind w:left="40"/>
              <w:rPr>
                <w:sz w:val="20"/>
                <w:szCs w:val="20"/>
              </w:rPr>
            </w:pPr>
            <w:r>
              <w:t>电源板</w:t>
            </w:r>
          </w:p>
        </w:tc>
        <w:tc>
          <w:tcPr>
            <w:tcW w:w="240" w:type="dxa"/>
            <w:tcBorders>
              <w:right w:val="single" w:sz="8" w:space="0" w:color="auto"/>
            </w:tcBorders>
            <w:vAlign w:val="bottom"/>
          </w:tcPr>
          <w:p w14:paraId="1C420FFB" w14:textId="77777777" w:rsidR="00B44DA1" w:rsidRDefault="00B44DA1">
            <w:pPr>
              <w:rPr>
                <w:sz w:val="21"/>
                <w:szCs w:val="21"/>
              </w:rPr>
            </w:pPr>
          </w:p>
        </w:tc>
        <w:tc>
          <w:tcPr>
            <w:tcW w:w="0" w:type="dxa"/>
            <w:vAlign w:val="bottom"/>
          </w:tcPr>
          <w:p w14:paraId="2D6BC157" w14:textId="77777777" w:rsidR="00B44DA1" w:rsidRDefault="00B44DA1">
            <w:pPr>
              <w:rPr>
                <w:sz w:val="1"/>
                <w:szCs w:val="1"/>
              </w:rPr>
            </w:pPr>
          </w:p>
        </w:tc>
      </w:tr>
      <w:tr w:rsidR="00B44DA1" w14:paraId="4F2626E3" w14:textId="77777777">
        <w:trPr>
          <w:trHeight w:val="102"/>
        </w:trPr>
        <w:tc>
          <w:tcPr>
            <w:tcW w:w="300" w:type="dxa"/>
            <w:tcBorders>
              <w:left w:val="single" w:sz="8" w:space="0" w:color="auto"/>
            </w:tcBorders>
            <w:vAlign w:val="bottom"/>
          </w:tcPr>
          <w:p w14:paraId="7C751EF4" w14:textId="77777777" w:rsidR="00B44DA1" w:rsidRDefault="00B44DA1">
            <w:pPr>
              <w:rPr>
                <w:sz w:val="8"/>
                <w:szCs w:val="8"/>
              </w:rPr>
            </w:pPr>
          </w:p>
        </w:tc>
        <w:tc>
          <w:tcPr>
            <w:tcW w:w="620" w:type="dxa"/>
            <w:vAlign w:val="bottom"/>
          </w:tcPr>
          <w:p w14:paraId="34315F9E" w14:textId="77777777" w:rsidR="00B44DA1" w:rsidRDefault="00B44DA1">
            <w:pPr>
              <w:rPr>
                <w:sz w:val="8"/>
                <w:szCs w:val="8"/>
              </w:rPr>
            </w:pPr>
          </w:p>
        </w:tc>
        <w:tc>
          <w:tcPr>
            <w:tcW w:w="80" w:type="dxa"/>
            <w:vAlign w:val="bottom"/>
          </w:tcPr>
          <w:p w14:paraId="652DF64E" w14:textId="77777777" w:rsidR="00B44DA1" w:rsidRDefault="00B44DA1">
            <w:pPr>
              <w:rPr>
                <w:sz w:val="8"/>
                <w:szCs w:val="8"/>
              </w:rPr>
            </w:pPr>
          </w:p>
        </w:tc>
        <w:tc>
          <w:tcPr>
            <w:tcW w:w="840" w:type="dxa"/>
            <w:vAlign w:val="bottom"/>
          </w:tcPr>
          <w:p w14:paraId="2F4EFA3C" w14:textId="77777777" w:rsidR="00B44DA1" w:rsidRDefault="00B44DA1">
            <w:pPr>
              <w:rPr>
                <w:sz w:val="8"/>
                <w:szCs w:val="8"/>
              </w:rPr>
            </w:pPr>
          </w:p>
        </w:tc>
        <w:tc>
          <w:tcPr>
            <w:tcW w:w="540" w:type="dxa"/>
            <w:vAlign w:val="bottom"/>
          </w:tcPr>
          <w:p w14:paraId="03E298DB" w14:textId="77777777" w:rsidR="00B44DA1" w:rsidRDefault="00B44DA1">
            <w:pPr>
              <w:rPr>
                <w:sz w:val="8"/>
                <w:szCs w:val="8"/>
              </w:rPr>
            </w:pPr>
          </w:p>
        </w:tc>
        <w:tc>
          <w:tcPr>
            <w:tcW w:w="260" w:type="dxa"/>
            <w:tcBorders>
              <w:right w:val="single" w:sz="8" w:space="0" w:color="auto"/>
            </w:tcBorders>
            <w:vAlign w:val="bottom"/>
          </w:tcPr>
          <w:p w14:paraId="270EC0DC" w14:textId="77777777" w:rsidR="00B44DA1" w:rsidRDefault="00B44DA1">
            <w:pPr>
              <w:rPr>
                <w:sz w:val="8"/>
                <w:szCs w:val="8"/>
              </w:rPr>
            </w:pPr>
          </w:p>
        </w:tc>
        <w:tc>
          <w:tcPr>
            <w:tcW w:w="1400" w:type="dxa"/>
            <w:tcBorders>
              <w:right w:val="single" w:sz="8" w:space="0" w:color="auto"/>
            </w:tcBorders>
            <w:vAlign w:val="bottom"/>
          </w:tcPr>
          <w:p w14:paraId="7C096D58" w14:textId="77777777" w:rsidR="00B44DA1" w:rsidRDefault="00B44DA1">
            <w:pPr>
              <w:rPr>
                <w:sz w:val="8"/>
                <w:szCs w:val="8"/>
              </w:rPr>
            </w:pPr>
          </w:p>
        </w:tc>
        <w:tc>
          <w:tcPr>
            <w:tcW w:w="120" w:type="dxa"/>
            <w:vAlign w:val="bottom"/>
          </w:tcPr>
          <w:p w14:paraId="10B4B65E" w14:textId="77777777" w:rsidR="00B44DA1" w:rsidRDefault="00B44DA1">
            <w:pPr>
              <w:rPr>
                <w:sz w:val="8"/>
                <w:szCs w:val="8"/>
              </w:rPr>
            </w:pPr>
          </w:p>
        </w:tc>
        <w:tc>
          <w:tcPr>
            <w:tcW w:w="420" w:type="dxa"/>
            <w:vAlign w:val="bottom"/>
          </w:tcPr>
          <w:p w14:paraId="7FC4EF1D" w14:textId="77777777" w:rsidR="00B44DA1" w:rsidRDefault="00B44DA1">
            <w:pPr>
              <w:rPr>
                <w:sz w:val="8"/>
                <w:szCs w:val="8"/>
              </w:rPr>
            </w:pPr>
          </w:p>
        </w:tc>
        <w:tc>
          <w:tcPr>
            <w:tcW w:w="100" w:type="dxa"/>
            <w:vAlign w:val="bottom"/>
          </w:tcPr>
          <w:p w14:paraId="411629DD" w14:textId="77777777" w:rsidR="00B44DA1" w:rsidRDefault="00B44DA1">
            <w:pPr>
              <w:rPr>
                <w:sz w:val="8"/>
                <w:szCs w:val="8"/>
              </w:rPr>
            </w:pPr>
          </w:p>
        </w:tc>
        <w:tc>
          <w:tcPr>
            <w:tcW w:w="540" w:type="dxa"/>
            <w:vAlign w:val="bottom"/>
          </w:tcPr>
          <w:p w14:paraId="0A50E6B8" w14:textId="77777777" w:rsidR="00B44DA1" w:rsidRDefault="00B44DA1">
            <w:pPr>
              <w:rPr>
                <w:sz w:val="8"/>
                <w:szCs w:val="8"/>
              </w:rPr>
            </w:pPr>
          </w:p>
        </w:tc>
        <w:tc>
          <w:tcPr>
            <w:tcW w:w="160" w:type="dxa"/>
            <w:vAlign w:val="bottom"/>
          </w:tcPr>
          <w:p w14:paraId="5CAFD5BE" w14:textId="77777777" w:rsidR="00B44DA1" w:rsidRDefault="00B44DA1">
            <w:pPr>
              <w:rPr>
                <w:sz w:val="8"/>
                <w:szCs w:val="8"/>
              </w:rPr>
            </w:pPr>
          </w:p>
        </w:tc>
        <w:tc>
          <w:tcPr>
            <w:tcW w:w="240" w:type="dxa"/>
            <w:vAlign w:val="bottom"/>
          </w:tcPr>
          <w:p w14:paraId="60A7BD01" w14:textId="77777777" w:rsidR="00B44DA1" w:rsidRDefault="00B44DA1">
            <w:pPr>
              <w:rPr>
                <w:sz w:val="8"/>
                <w:szCs w:val="8"/>
              </w:rPr>
            </w:pPr>
          </w:p>
        </w:tc>
        <w:tc>
          <w:tcPr>
            <w:tcW w:w="300" w:type="dxa"/>
            <w:vAlign w:val="bottom"/>
          </w:tcPr>
          <w:p w14:paraId="1E0AA72E" w14:textId="77777777" w:rsidR="00B44DA1" w:rsidRDefault="00B44DA1">
            <w:pPr>
              <w:rPr>
                <w:sz w:val="8"/>
                <w:szCs w:val="8"/>
              </w:rPr>
            </w:pPr>
          </w:p>
        </w:tc>
        <w:tc>
          <w:tcPr>
            <w:tcW w:w="80" w:type="dxa"/>
            <w:vAlign w:val="bottom"/>
          </w:tcPr>
          <w:p w14:paraId="19BC650F" w14:textId="77777777" w:rsidR="00B44DA1" w:rsidRDefault="00B44DA1">
            <w:pPr>
              <w:rPr>
                <w:sz w:val="8"/>
                <w:szCs w:val="8"/>
              </w:rPr>
            </w:pPr>
          </w:p>
        </w:tc>
        <w:tc>
          <w:tcPr>
            <w:tcW w:w="120" w:type="dxa"/>
            <w:vAlign w:val="bottom"/>
          </w:tcPr>
          <w:p w14:paraId="6B7D9FA7" w14:textId="77777777" w:rsidR="00B44DA1" w:rsidRDefault="00B44DA1">
            <w:pPr>
              <w:rPr>
                <w:sz w:val="8"/>
                <w:szCs w:val="8"/>
              </w:rPr>
            </w:pPr>
          </w:p>
        </w:tc>
        <w:tc>
          <w:tcPr>
            <w:tcW w:w="420" w:type="dxa"/>
            <w:vAlign w:val="bottom"/>
          </w:tcPr>
          <w:p w14:paraId="4D62B424" w14:textId="77777777" w:rsidR="00B44DA1" w:rsidRDefault="00B44DA1">
            <w:pPr>
              <w:rPr>
                <w:sz w:val="8"/>
                <w:szCs w:val="8"/>
              </w:rPr>
            </w:pPr>
          </w:p>
        </w:tc>
        <w:tc>
          <w:tcPr>
            <w:tcW w:w="60" w:type="dxa"/>
            <w:vAlign w:val="bottom"/>
          </w:tcPr>
          <w:p w14:paraId="5EA5A743" w14:textId="77777777" w:rsidR="00B44DA1" w:rsidRDefault="00B44DA1">
            <w:pPr>
              <w:rPr>
                <w:sz w:val="8"/>
                <w:szCs w:val="8"/>
              </w:rPr>
            </w:pPr>
          </w:p>
        </w:tc>
        <w:tc>
          <w:tcPr>
            <w:tcW w:w="200" w:type="dxa"/>
            <w:vAlign w:val="bottom"/>
          </w:tcPr>
          <w:p w14:paraId="140E9B8C" w14:textId="77777777" w:rsidR="00B44DA1" w:rsidRDefault="00B44DA1">
            <w:pPr>
              <w:rPr>
                <w:sz w:val="8"/>
                <w:szCs w:val="8"/>
              </w:rPr>
            </w:pPr>
          </w:p>
        </w:tc>
        <w:tc>
          <w:tcPr>
            <w:tcW w:w="320" w:type="dxa"/>
            <w:tcBorders>
              <w:right w:val="single" w:sz="8" w:space="0" w:color="auto"/>
            </w:tcBorders>
            <w:vAlign w:val="bottom"/>
          </w:tcPr>
          <w:p w14:paraId="0F71F40C" w14:textId="77777777" w:rsidR="00B44DA1" w:rsidRDefault="00B44DA1">
            <w:pPr>
              <w:rPr>
                <w:sz w:val="8"/>
                <w:szCs w:val="8"/>
              </w:rPr>
            </w:pPr>
          </w:p>
        </w:tc>
        <w:tc>
          <w:tcPr>
            <w:tcW w:w="20" w:type="dxa"/>
            <w:tcBorders>
              <w:bottom w:val="single" w:sz="8" w:space="0" w:color="auto"/>
            </w:tcBorders>
            <w:vAlign w:val="bottom"/>
          </w:tcPr>
          <w:p w14:paraId="21AC2DF4" w14:textId="77777777" w:rsidR="00B44DA1" w:rsidRDefault="00B44DA1">
            <w:pPr>
              <w:rPr>
                <w:sz w:val="8"/>
                <w:szCs w:val="8"/>
              </w:rPr>
            </w:pPr>
          </w:p>
        </w:tc>
        <w:tc>
          <w:tcPr>
            <w:tcW w:w="20" w:type="dxa"/>
            <w:tcBorders>
              <w:bottom w:val="single" w:sz="8" w:space="0" w:color="auto"/>
            </w:tcBorders>
            <w:vAlign w:val="bottom"/>
          </w:tcPr>
          <w:p w14:paraId="656BA8F4" w14:textId="77777777" w:rsidR="00B44DA1" w:rsidRDefault="00B44DA1">
            <w:pPr>
              <w:rPr>
                <w:sz w:val="8"/>
                <w:szCs w:val="8"/>
              </w:rPr>
            </w:pPr>
          </w:p>
        </w:tc>
        <w:tc>
          <w:tcPr>
            <w:tcW w:w="20" w:type="dxa"/>
            <w:tcBorders>
              <w:bottom w:val="single" w:sz="8" w:space="0" w:color="auto"/>
            </w:tcBorders>
            <w:vAlign w:val="bottom"/>
          </w:tcPr>
          <w:p w14:paraId="6E3D8522" w14:textId="77777777" w:rsidR="00B44DA1" w:rsidRDefault="00B44DA1">
            <w:pPr>
              <w:rPr>
                <w:sz w:val="8"/>
                <w:szCs w:val="8"/>
              </w:rPr>
            </w:pPr>
          </w:p>
        </w:tc>
        <w:tc>
          <w:tcPr>
            <w:tcW w:w="860" w:type="dxa"/>
            <w:tcBorders>
              <w:bottom w:val="single" w:sz="8" w:space="0" w:color="auto"/>
              <w:right w:val="single" w:sz="8" w:space="0" w:color="auto"/>
            </w:tcBorders>
            <w:vAlign w:val="bottom"/>
          </w:tcPr>
          <w:p w14:paraId="49296A27" w14:textId="77777777" w:rsidR="00B44DA1" w:rsidRDefault="00B44DA1">
            <w:pPr>
              <w:rPr>
                <w:sz w:val="8"/>
                <w:szCs w:val="8"/>
              </w:rPr>
            </w:pPr>
          </w:p>
        </w:tc>
        <w:tc>
          <w:tcPr>
            <w:tcW w:w="240" w:type="dxa"/>
            <w:tcBorders>
              <w:right w:val="single" w:sz="8" w:space="0" w:color="auto"/>
            </w:tcBorders>
            <w:vAlign w:val="bottom"/>
          </w:tcPr>
          <w:p w14:paraId="54DA3D4C" w14:textId="77777777" w:rsidR="00B44DA1" w:rsidRDefault="00B44DA1">
            <w:pPr>
              <w:rPr>
                <w:sz w:val="8"/>
                <w:szCs w:val="8"/>
              </w:rPr>
            </w:pPr>
          </w:p>
        </w:tc>
        <w:tc>
          <w:tcPr>
            <w:tcW w:w="0" w:type="dxa"/>
            <w:vAlign w:val="bottom"/>
          </w:tcPr>
          <w:p w14:paraId="536E725C" w14:textId="77777777" w:rsidR="00B44DA1" w:rsidRDefault="00B44DA1">
            <w:pPr>
              <w:rPr>
                <w:sz w:val="1"/>
                <w:szCs w:val="1"/>
              </w:rPr>
            </w:pPr>
          </w:p>
        </w:tc>
      </w:tr>
      <w:tr w:rsidR="00B44DA1" w14:paraId="2F8B49D2" w14:textId="77777777">
        <w:trPr>
          <w:trHeight w:val="66"/>
        </w:trPr>
        <w:tc>
          <w:tcPr>
            <w:tcW w:w="300" w:type="dxa"/>
            <w:tcBorders>
              <w:left w:val="single" w:sz="8" w:space="0" w:color="auto"/>
            </w:tcBorders>
            <w:vAlign w:val="bottom"/>
          </w:tcPr>
          <w:p w14:paraId="05AEA8C9" w14:textId="77777777" w:rsidR="00B44DA1" w:rsidRDefault="00B44DA1">
            <w:pPr>
              <w:rPr>
                <w:sz w:val="5"/>
                <w:szCs w:val="5"/>
              </w:rPr>
            </w:pPr>
          </w:p>
        </w:tc>
        <w:tc>
          <w:tcPr>
            <w:tcW w:w="620" w:type="dxa"/>
            <w:vAlign w:val="bottom"/>
          </w:tcPr>
          <w:p w14:paraId="188DE417" w14:textId="77777777" w:rsidR="00B44DA1" w:rsidRDefault="00B44DA1">
            <w:pPr>
              <w:rPr>
                <w:sz w:val="5"/>
                <w:szCs w:val="5"/>
              </w:rPr>
            </w:pPr>
          </w:p>
        </w:tc>
        <w:tc>
          <w:tcPr>
            <w:tcW w:w="80" w:type="dxa"/>
            <w:vAlign w:val="bottom"/>
          </w:tcPr>
          <w:p w14:paraId="1673FB42" w14:textId="77777777" w:rsidR="00B44DA1" w:rsidRDefault="00B44DA1">
            <w:pPr>
              <w:rPr>
                <w:sz w:val="5"/>
                <w:szCs w:val="5"/>
              </w:rPr>
            </w:pPr>
          </w:p>
        </w:tc>
        <w:tc>
          <w:tcPr>
            <w:tcW w:w="840" w:type="dxa"/>
            <w:vAlign w:val="bottom"/>
          </w:tcPr>
          <w:p w14:paraId="7A7ACF97" w14:textId="77777777" w:rsidR="00B44DA1" w:rsidRDefault="00B44DA1">
            <w:pPr>
              <w:rPr>
                <w:sz w:val="5"/>
                <w:szCs w:val="5"/>
              </w:rPr>
            </w:pPr>
          </w:p>
        </w:tc>
        <w:tc>
          <w:tcPr>
            <w:tcW w:w="540" w:type="dxa"/>
            <w:vAlign w:val="bottom"/>
          </w:tcPr>
          <w:p w14:paraId="547AD209" w14:textId="77777777" w:rsidR="00B44DA1" w:rsidRDefault="00B44DA1">
            <w:pPr>
              <w:rPr>
                <w:sz w:val="5"/>
                <w:szCs w:val="5"/>
              </w:rPr>
            </w:pPr>
          </w:p>
        </w:tc>
        <w:tc>
          <w:tcPr>
            <w:tcW w:w="260" w:type="dxa"/>
            <w:tcBorders>
              <w:right w:val="single" w:sz="8" w:space="0" w:color="auto"/>
            </w:tcBorders>
            <w:vAlign w:val="bottom"/>
          </w:tcPr>
          <w:p w14:paraId="06D8789E" w14:textId="77777777" w:rsidR="00B44DA1" w:rsidRDefault="00B44DA1">
            <w:pPr>
              <w:rPr>
                <w:sz w:val="5"/>
                <w:szCs w:val="5"/>
              </w:rPr>
            </w:pPr>
          </w:p>
        </w:tc>
        <w:tc>
          <w:tcPr>
            <w:tcW w:w="1400" w:type="dxa"/>
            <w:tcBorders>
              <w:right w:val="single" w:sz="8" w:space="0" w:color="auto"/>
            </w:tcBorders>
            <w:vAlign w:val="bottom"/>
          </w:tcPr>
          <w:p w14:paraId="3997F49B" w14:textId="77777777" w:rsidR="00B44DA1" w:rsidRDefault="00B44DA1">
            <w:pPr>
              <w:rPr>
                <w:sz w:val="5"/>
                <w:szCs w:val="5"/>
              </w:rPr>
            </w:pPr>
          </w:p>
        </w:tc>
        <w:tc>
          <w:tcPr>
            <w:tcW w:w="120" w:type="dxa"/>
            <w:vAlign w:val="bottom"/>
          </w:tcPr>
          <w:p w14:paraId="158FA26C" w14:textId="77777777" w:rsidR="00B44DA1" w:rsidRDefault="00B44DA1">
            <w:pPr>
              <w:rPr>
                <w:sz w:val="5"/>
                <w:szCs w:val="5"/>
              </w:rPr>
            </w:pPr>
          </w:p>
        </w:tc>
        <w:tc>
          <w:tcPr>
            <w:tcW w:w="420" w:type="dxa"/>
            <w:vAlign w:val="bottom"/>
          </w:tcPr>
          <w:p w14:paraId="4256C0FB" w14:textId="77777777" w:rsidR="00B44DA1" w:rsidRDefault="00B44DA1">
            <w:pPr>
              <w:rPr>
                <w:sz w:val="5"/>
                <w:szCs w:val="5"/>
              </w:rPr>
            </w:pPr>
          </w:p>
        </w:tc>
        <w:tc>
          <w:tcPr>
            <w:tcW w:w="100" w:type="dxa"/>
            <w:vAlign w:val="bottom"/>
          </w:tcPr>
          <w:p w14:paraId="15363C6C" w14:textId="77777777" w:rsidR="00B44DA1" w:rsidRDefault="00B44DA1">
            <w:pPr>
              <w:rPr>
                <w:sz w:val="5"/>
                <w:szCs w:val="5"/>
              </w:rPr>
            </w:pPr>
          </w:p>
        </w:tc>
        <w:tc>
          <w:tcPr>
            <w:tcW w:w="540" w:type="dxa"/>
            <w:vAlign w:val="bottom"/>
          </w:tcPr>
          <w:p w14:paraId="5CB8A98A" w14:textId="77777777" w:rsidR="00B44DA1" w:rsidRDefault="00B44DA1">
            <w:pPr>
              <w:rPr>
                <w:sz w:val="5"/>
                <w:szCs w:val="5"/>
              </w:rPr>
            </w:pPr>
          </w:p>
        </w:tc>
        <w:tc>
          <w:tcPr>
            <w:tcW w:w="160" w:type="dxa"/>
            <w:vAlign w:val="bottom"/>
          </w:tcPr>
          <w:p w14:paraId="334CF6B7" w14:textId="77777777" w:rsidR="00B44DA1" w:rsidRDefault="00B44DA1">
            <w:pPr>
              <w:rPr>
                <w:sz w:val="5"/>
                <w:szCs w:val="5"/>
              </w:rPr>
            </w:pPr>
          </w:p>
        </w:tc>
        <w:tc>
          <w:tcPr>
            <w:tcW w:w="240" w:type="dxa"/>
            <w:vAlign w:val="bottom"/>
          </w:tcPr>
          <w:p w14:paraId="2AA18D51" w14:textId="77777777" w:rsidR="00B44DA1" w:rsidRDefault="00B44DA1">
            <w:pPr>
              <w:rPr>
                <w:sz w:val="5"/>
                <w:szCs w:val="5"/>
              </w:rPr>
            </w:pPr>
          </w:p>
        </w:tc>
        <w:tc>
          <w:tcPr>
            <w:tcW w:w="300" w:type="dxa"/>
            <w:vAlign w:val="bottom"/>
          </w:tcPr>
          <w:p w14:paraId="12B7372B" w14:textId="77777777" w:rsidR="00B44DA1" w:rsidRDefault="00B44DA1">
            <w:pPr>
              <w:rPr>
                <w:sz w:val="5"/>
                <w:szCs w:val="5"/>
              </w:rPr>
            </w:pPr>
          </w:p>
        </w:tc>
        <w:tc>
          <w:tcPr>
            <w:tcW w:w="80" w:type="dxa"/>
            <w:vAlign w:val="bottom"/>
          </w:tcPr>
          <w:p w14:paraId="19CC1ED3" w14:textId="77777777" w:rsidR="00B44DA1" w:rsidRDefault="00B44DA1">
            <w:pPr>
              <w:rPr>
                <w:sz w:val="5"/>
                <w:szCs w:val="5"/>
              </w:rPr>
            </w:pPr>
          </w:p>
        </w:tc>
        <w:tc>
          <w:tcPr>
            <w:tcW w:w="120" w:type="dxa"/>
            <w:vAlign w:val="bottom"/>
          </w:tcPr>
          <w:p w14:paraId="46C752F4" w14:textId="77777777" w:rsidR="00B44DA1" w:rsidRDefault="00B44DA1">
            <w:pPr>
              <w:rPr>
                <w:sz w:val="5"/>
                <w:szCs w:val="5"/>
              </w:rPr>
            </w:pPr>
          </w:p>
        </w:tc>
        <w:tc>
          <w:tcPr>
            <w:tcW w:w="420" w:type="dxa"/>
            <w:vAlign w:val="bottom"/>
          </w:tcPr>
          <w:p w14:paraId="67C62D5C" w14:textId="77777777" w:rsidR="00B44DA1" w:rsidRDefault="00B44DA1">
            <w:pPr>
              <w:rPr>
                <w:sz w:val="5"/>
                <w:szCs w:val="5"/>
              </w:rPr>
            </w:pPr>
          </w:p>
        </w:tc>
        <w:tc>
          <w:tcPr>
            <w:tcW w:w="60" w:type="dxa"/>
            <w:vAlign w:val="bottom"/>
          </w:tcPr>
          <w:p w14:paraId="38C710A4" w14:textId="77777777" w:rsidR="00B44DA1" w:rsidRDefault="00B44DA1">
            <w:pPr>
              <w:rPr>
                <w:sz w:val="5"/>
                <w:szCs w:val="5"/>
              </w:rPr>
            </w:pPr>
          </w:p>
        </w:tc>
        <w:tc>
          <w:tcPr>
            <w:tcW w:w="200" w:type="dxa"/>
            <w:vAlign w:val="bottom"/>
          </w:tcPr>
          <w:p w14:paraId="47D644D6" w14:textId="77777777" w:rsidR="00B44DA1" w:rsidRDefault="00B44DA1">
            <w:pPr>
              <w:rPr>
                <w:sz w:val="5"/>
                <w:szCs w:val="5"/>
              </w:rPr>
            </w:pPr>
          </w:p>
        </w:tc>
        <w:tc>
          <w:tcPr>
            <w:tcW w:w="320" w:type="dxa"/>
            <w:vAlign w:val="bottom"/>
          </w:tcPr>
          <w:p w14:paraId="021B96BE" w14:textId="77777777" w:rsidR="00B44DA1" w:rsidRDefault="00B44DA1">
            <w:pPr>
              <w:rPr>
                <w:sz w:val="5"/>
                <w:szCs w:val="5"/>
              </w:rPr>
            </w:pPr>
          </w:p>
        </w:tc>
        <w:tc>
          <w:tcPr>
            <w:tcW w:w="20" w:type="dxa"/>
            <w:vAlign w:val="bottom"/>
          </w:tcPr>
          <w:p w14:paraId="7772B80F" w14:textId="77777777" w:rsidR="00B44DA1" w:rsidRDefault="00B44DA1">
            <w:pPr>
              <w:rPr>
                <w:sz w:val="5"/>
                <w:szCs w:val="5"/>
              </w:rPr>
            </w:pPr>
          </w:p>
        </w:tc>
        <w:tc>
          <w:tcPr>
            <w:tcW w:w="20" w:type="dxa"/>
            <w:vAlign w:val="bottom"/>
          </w:tcPr>
          <w:p w14:paraId="070C0AC5" w14:textId="77777777" w:rsidR="00B44DA1" w:rsidRDefault="00B44DA1">
            <w:pPr>
              <w:rPr>
                <w:sz w:val="5"/>
                <w:szCs w:val="5"/>
              </w:rPr>
            </w:pPr>
          </w:p>
        </w:tc>
        <w:tc>
          <w:tcPr>
            <w:tcW w:w="20" w:type="dxa"/>
            <w:vAlign w:val="bottom"/>
          </w:tcPr>
          <w:p w14:paraId="7405E096" w14:textId="77777777" w:rsidR="00B44DA1" w:rsidRDefault="00B44DA1">
            <w:pPr>
              <w:rPr>
                <w:sz w:val="5"/>
                <w:szCs w:val="5"/>
              </w:rPr>
            </w:pPr>
          </w:p>
        </w:tc>
        <w:tc>
          <w:tcPr>
            <w:tcW w:w="1100" w:type="dxa"/>
            <w:gridSpan w:val="2"/>
            <w:tcBorders>
              <w:right w:val="single" w:sz="8" w:space="0" w:color="auto"/>
            </w:tcBorders>
            <w:vAlign w:val="bottom"/>
          </w:tcPr>
          <w:p w14:paraId="2085BD1A" w14:textId="77777777" w:rsidR="00B44DA1" w:rsidRDefault="00B44DA1">
            <w:pPr>
              <w:rPr>
                <w:sz w:val="5"/>
                <w:szCs w:val="5"/>
              </w:rPr>
            </w:pPr>
          </w:p>
        </w:tc>
        <w:tc>
          <w:tcPr>
            <w:tcW w:w="0" w:type="dxa"/>
            <w:vAlign w:val="bottom"/>
          </w:tcPr>
          <w:p w14:paraId="45B4436B" w14:textId="77777777" w:rsidR="00B44DA1" w:rsidRDefault="00B44DA1">
            <w:pPr>
              <w:rPr>
                <w:sz w:val="1"/>
                <w:szCs w:val="1"/>
              </w:rPr>
            </w:pPr>
          </w:p>
        </w:tc>
      </w:tr>
      <w:tr w:rsidR="00B44DA1" w14:paraId="6BC95BA1" w14:textId="77777777">
        <w:trPr>
          <w:trHeight w:val="196"/>
        </w:trPr>
        <w:tc>
          <w:tcPr>
            <w:tcW w:w="300" w:type="dxa"/>
            <w:tcBorders>
              <w:left w:val="single" w:sz="8" w:space="0" w:color="auto"/>
            </w:tcBorders>
            <w:vAlign w:val="bottom"/>
          </w:tcPr>
          <w:p w14:paraId="0D9BD0FD" w14:textId="77777777" w:rsidR="00B44DA1" w:rsidRDefault="00B44DA1">
            <w:pPr>
              <w:rPr>
                <w:sz w:val="17"/>
                <w:szCs w:val="17"/>
              </w:rPr>
            </w:pPr>
          </w:p>
        </w:tc>
        <w:tc>
          <w:tcPr>
            <w:tcW w:w="620" w:type="dxa"/>
            <w:vAlign w:val="bottom"/>
          </w:tcPr>
          <w:p w14:paraId="2DAD2944" w14:textId="77777777" w:rsidR="00B44DA1" w:rsidRDefault="00B44DA1">
            <w:pPr>
              <w:rPr>
                <w:sz w:val="17"/>
                <w:szCs w:val="17"/>
              </w:rPr>
            </w:pPr>
          </w:p>
        </w:tc>
        <w:tc>
          <w:tcPr>
            <w:tcW w:w="80" w:type="dxa"/>
            <w:vAlign w:val="bottom"/>
          </w:tcPr>
          <w:p w14:paraId="6714E7BF" w14:textId="77777777" w:rsidR="00B44DA1" w:rsidRDefault="00B44DA1">
            <w:pPr>
              <w:rPr>
                <w:sz w:val="17"/>
                <w:szCs w:val="17"/>
              </w:rPr>
            </w:pPr>
          </w:p>
        </w:tc>
        <w:tc>
          <w:tcPr>
            <w:tcW w:w="840" w:type="dxa"/>
            <w:vAlign w:val="bottom"/>
          </w:tcPr>
          <w:p w14:paraId="280B869F" w14:textId="77777777" w:rsidR="00B44DA1" w:rsidRDefault="00B44DA1">
            <w:pPr>
              <w:rPr>
                <w:sz w:val="17"/>
                <w:szCs w:val="17"/>
              </w:rPr>
            </w:pPr>
          </w:p>
        </w:tc>
        <w:tc>
          <w:tcPr>
            <w:tcW w:w="540" w:type="dxa"/>
            <w:vAlign w:val="bottom"/>
          </w:tcPr>
          <w:p w14:paraId="5D383B61" w14:textId="77777777" w:rsidR="00B44DA1" w:rsidRDefault="00B44DA1">
            <w:pPr>
              <w:rPr>
                <w:sz w:val="17"/>
                <w:szCs w:val="17"/>
              </w:rPr>
            </w:pPr>
          </w:p>
        </w:tc>
        <w:tc>
          <w:tcPr>
            <w:tcW w:w="260" w:type="dxa"/>
            <w:tcBorders>
              <w:right w:val="single" w:sz="8" w:space="0" w:color="auto"/>
            </w:tcBorders>
            <w:vAlign w:val="bottom"/>
          </w:tcPr>
          <w:p w14:paraId="514AEC3A" w14:textId="77777777" w:rsidR="00B44DA1" w:rsidRDefault="00B44DA1">
            <w:pPr>
              <w:rPr>
                <w:sz w:val="17"/>
                <w:szCs w:val="17"/>
              </w:rPr>
            </w:pPr>
          </w:p>
        </w:tc>
        <w:tc>
          <w:tcPr>
            <w:tcW w:w="1400" w:type="dxa"/>
            <w:tcBorders>
              <w:right w:val="single" w:sz="8" w:space="0" w:color="auto"/>
            </w:tcBorders>
            <w:vAlign w:val="bottom"/>
          </w:tcPr>
          <w:p w14:paraId="42554DCE" w14:textId="77777777" w:rsidR="00B44DA1" w:rsidRDefault="00B44DA1">
            <w:pPr>
              <w:rPr>
                <w:sz w:val="17"/>
                <w:szCs w:val="17"/>
              </w:rPr>
            </w:pPr>
          </w:p>
        </w:tc>
        <w:tc>
          <w:tcPr>
            <w:tcW w:w="120" w:type="dxa"/>
            <w:vAlign w:val="bottom"/>
          </w:tcPr>
          <w:p w14:paraId="5D969E6B" w14:textId="77777777" w:rsidR="00B44DA1" w:rsidRDefault="00B44DA1">
            <w:pPr>
              <w:rPr>
                <w:sz w:val="17"/>
                <w:szCs w:val="17"/>
              </w:rPr>
            </w:pPr>
          </w:p>
        </w:tc>
        <w:tc>
          <w:tcPr>
            <w:tcW w:w="420" w:type="dxa"/>
            <w:tcBorders>
              <w:bottom w:val="single" w:sz="8" w:space="0" w:color="auto"/>
            </w:tcBorders>
            <w:vAlign w:val="bottom"/>
          </w:tcPr>
          <w:p w14:paraId="76484CC1" w14:textId="77777777" w:rsidR="00B44DA1" w:rsidRDefault="00B44DA1">
            <w:pPr>
              <w:rPr>
                <w:sz w:val="17"/>
                <w:szCs w:val="17"/>
              </w:rPr>
            </w:pPr>
          </w:p>
        </w:tc>
        <w:tc>
          <w:tcPr>
            <w:tcW w:w="100" w:type="dxa"/>
            <w:tcBorders>
              <w:bottom w:val="single" w:sz="8" w:space="0" w:color="auto"/>
            </w:tcBorders>
            <w:vAlign w:val="bottom"/>
          </w:tcPr>
          <w:p w14:paraId="4EB578CE" w14:textId="77777777" w:rsidR="00B44DA1" w:rsidRDefault="00B44DA1">
            <w:pPr>
              <w:rPr>
                <w:sz w:val="17"/>
                <w:szCs w:val="17"/>
              </w:rPr>
            </w:pPr>
          </w:p>
        </w:tc>
        <w:tc>
          <w:tcPr>
            <w:tcW w:w="540" w:type="dxa"/>
            <w:vAlign w:val="bottom"/>
          </w:tcPr>
          <w:p w14:paraId="22E857DF" w14:textId="77777777" w:rsidR="00B44DA1" w:rsidRDefault="00B44DA1">
            <w:pPr>
              <w:rPr>
                <w:sz w:val="17"/>
                <w:szCs w:val="17"/>
              </w:rPr>
            </w:pPr>
          </w:p>
        </w:tc>
        <w:tc>
          <w:tcPr>
            <w:tcW w:w="160" w:type="dxa"/>
            <w:vAlign w:val="bottom"/>
          </w:tcPr>
          <w:p w14:paraId="467FC21B" w14:textId="77777777" w:rsidR="00B44DA1" w:rsidRDefault="00B44DA1">
            <w:pPr>
              <w:rPr>
                <w:sz w:val="17"/>
                <w:szCs w:val="17"/>
              </w:rPr>
            </w:pPr>
          </w:p>
        </w:tc>
        <w:tc>
          <w:tcPr>
            <w:tcW w:w="240" w:type="dxa"/>
            <w:vAlign w:val="bottom"/>
          </w:tcPr>
          <w:p w14:paraId="2E465336" w14:textId="77777777" w:rsidR="00B44DA1" w:rsidRDefault="00B44DA1">
            <w:pPr>
              <w:rPr>
                <w:sz w:val="17"/>
                <w:szCs w:val="17"/>
              </w:rPr>
            </w:pPr>
          </w:p>
        </w:tc>
        <w:tc>
          <w:tcPr>
            <w:tcW w:w="300" w:type="dxa"/>
            <w:tcBorders>
              <w:bottom w:val="single" w:sz="8" w:space="0" w:color="auto"/>
            </w:tcBorders>
            <w:vAlign w:val="bottom"/>
          </w:tcPr>
          <w:p w14:paraId="5AF30A71" w14:textId="77777777" w:rsidR="00B44DA1" w:rsidRDefault="00B44DA1">
            <w:pPr>
              <w:rPr>
                <w:sz w:val="17"/>
                <w:szCs w:val="17"/>
              </w:rPr>
            </w:pPr>
          </w:p>
        </w:tc>
        <w:tc>
          <w:tcPr>
            <w:tcW w:w="80" w:type="dxa"/>
            <w:tcBorders>
              <w:bottom w:val="single" w:sz="8" w:space="0" w:color="auto"/>
            </w:tcBorders>
            <w:vAlign w:val="bottom"/>
          </w:tcPr>
          <w:p w14:paraId="38E48A5C" w14:textId="77777777" w:rsidR="00B44DA1" w:rsidRDefault="00B44DA1">
            <w:pPr>
              <w:rPr>
                <w:sz w:val="17"/>
                <w:szCs w:val="17"/>
              </w:rPr>
            </w:pPr>
          </w:p>
        </w:tc>
        <w:tc>
          <w:tcPr>
            <w:tcW w:w="120" w:type="dxa"/>
            <w:tcBorders>
              <w:bottom w:val="single" w:sz="8" w:space="0" w:color="auto"/>
            </w:tcBorders>
            <w:vAlign w:val="bottom"/>
          </w:tcPr>
          <w:p w14:paraId="329CC82F" w14:textId="77777777" w:rsidR="00B44DA1" w:rsidRDefault="00B44DA1">
            <w:pPr>
              <w:rPr>
                <w:sz w:val="17"/>
                <w:szCs w:val="17"/>
              </w:rPr>
            </w:pPr>
          </w:p>
        </w:tc>
        <w:tc>
          <w:tcPr>
            <w:tcW w:w="420" w:type="dxa"/>
            <w:tcBorders>
              <w:bottom w:val="single" w:sz="8" w:space="0" w:color="auto"/>
            </w:tcBorders>
            <w:vAlign w:val="bottom"/>
          </w:tcPr>
          <w:p w14:paraId="43B887F8" w14:textId="77777777" w:rsidR="00B44DA1" w:rsidRDefault="00B44DA1">
            <w:pPr>
              <w:rPr>
                <w:sz w:val="17"/>
                <w:szCs w:val="17"/>
              </w:rPr>
            </w:pPr>
          </w:p>
        </w:tc>
        <w:tc>
          <w:tcPr>
            <w:tcW w:w="60" w:type="dxa"/>
            <w:tcBorders>
              <w:bottom w:val="single" w:sz="8" w:space="0" w:color="auto"/>
            </w:tcBorders>
            <w:vAlign w:val="bottom"/>
          </w:tcPr>
          <w:p w14:paraId="19450738" w14:textId="77777777" w:rsidR="00B44DA1" w:rsidRDefault="00B44DA1">
            <w:pPr>
              <w:rPr>
                <w:sz w:val="17"/>
                <w:szCs w:val="17"/>
              </w:rPr>
            </w:pPr>
          </w:p>
        </w:tc>
        <w:tc>
          <w:tcPr>
            <w:tcW w:w="520" w:type="dxa"/>
            <w:gridSpan w:val="2"/>
            <w:vAlign w:val="bottom"/>
          </w:tcPr>
          <w:p w14:paraId="0832A5D2" w14:textId="77777777" w:rsidR="00B44DA1" w:rsidRDefault="00B32628">
            <w:pPr>
              <w:ind w:left="40"/>
              <w:rPr>
                <w:sz w:val="20"/>
                <w:szCs w:val="20"/>
              </w:rPr>
            </w:pPr>
            <w:r>
              <w:t>I2C</w:t>
            </w:r>
          </w:p>
        </w:tc>
        <w:tc>
          <w:tcPr>
            <w:tcW w:w="20" w:type="dxa"/>
            <w:tcBorders>
              <w:top w:val="single" w:sz="8" w:space="0" w:color="auto"/>
              <w:bottom w:val="single" w:sz="8" w:space="0" w:color="auto"/>
            </w:tcBorders>
            <w:shd w:val="clear" w:color="auto" w:fill="000000"/>
            <w:vAlign w:val="bottom"/>
          </w:tcPr>
          <w:p w14:paraId="1A101ECA" w14:textId="77777777" w:rsidR="00B44DA1" w:rsidRDefault="00B44DA1">
            <w:pPr>
              <w:rPr>
                <w:sz w:val="17"/>
                <w:szCs w:val="17"/>
              </w:rPr>
            </w:pPr>
          </w:p>
        </w:tc>
        <w:tc>
          <w:tcPr>
            <w:tcW w:w="20" w:type="dxa"/>
            <w:tcBorders>
              <w:top w:val="single" w:sz="8" w:space="0" w:color="auto"/>
            </w:tcBorders>
            <w:vAlign w:val="bottom"/>
          </w:tcPr>
          <w:p w14:paraId="7779F961" w14:textId="77777777" w:rsidR="00B44DA1" w:rsidRDefault="00B44DA1">
            <w:pPr>
              <w:rPr>
                <w:sz w:val="17"/>
                <w:szCs w:val="17"/>
              </w:rPr>
            </w:pPr>
          </w:p>
        </w:tc>
        <w:tc>
          <w:tcPr>
            <w:tcW w:w="20" w:type="dxa"/>
            <w:tcBorders>
              <w:top w:val="single" w:sz="8" w:space="0" w:color="auto"/>
            </w:tcBorders>
            <w:vAlign w:val="bottom"/>
          </w:tcPr>
          <w:p w14:paraId="1D6101D1" w14:textId="77777777" w:rsidR="00B44DA1" w:rsidRDefault="00B44DA1">
            <w:pPr>
              <w:rPr>
                <w:sz w:val="17"/>
                <w:szCs w:val="17"/>
              </w:rPr>
            </w:pPr>
          </w:p>
        </w:tc>
        <w:tc>
          <w:tcPr>
            <w:tcW w:w="860" w:type="dxa"/>
            <w:tcBorders>
              <w:top w:val="single" w:sz="8" w:space="0" w:color="auto"/>
              <w:right w:val="single" w:sz="8" w:space="0" w:color="auto"/>
            </w:tcBorders>
            <w:vAlign w:val="bottom"/>
          </w:tcPr>
          <w:p w14:paraId="2D8F60E8" w14:textId="77777777" w:rsidR="00B44DA1" w:rsidRDefault="00B32628">
            <w:pPr>
              <w:spacing w:line="113" w:lineRule="exact"/>
              <w:ind w:right="61"/>
              <w:jc w:val="center"/>
              <w:rPr>
                <w:sz w:val="20"/>
                <w:szCs w:val="20"/>
              </w:rPr>
            </w:pPr>
            <w:r>
              <w:t>指标显示</w:t>
            </w:r>
          </w:p>
        </w:tc>
        <w:tc>
          <w:tcPr>
            <w:tcW w:w="240" w:type="dxa"/>
            <w:tcBorders>
              <w:right w:val="single" w:sz="8" w:space="0" w:color="auto"/>
            </w:tcBorders>
            <w:vAlign w:val="bottom"/>
          </w:tcPr>
          <w:p w14:paraId="70855DAC" w14:textId="77777777" w:rsidR="00B44DA1" w:rsidRDefault="00B44DA1">
            <w:pPr>
              <w:rPr>
                <w:sz w:val="17"/>
                <w:szCs w:val="17"/>
              </w:rPr>
            </w:pPr>
          </w:p>
        </w:tc>
        <w:tc>
          <w:tcPr>
            <w:tcW w:w="0" w:type="dxa"/>
            <w:vAlign w:val="bottom"/>
          </w:tcPr>
          <w:p w14:paraId="476794EE" w14:textId="77777777" w:rsidR="00B44DA1" w:rsidRDefault="00B44DA1">
            <w:pPr>
              <w:rPr>
                <w:sz w:val="1"/>
                <w:szCs w:val="1"/>
              </w:rPr>
            </w:pPr>
          </w:p>
        </w:tc>
      </w:tr>
      <w:tr w:rsidR="00B44DA1" w14:paraId="0047265E" w14:textId="77777777">
        <w:trPr>
          <w:trHeight w:val="57"/>
        </w:trPr>
        <w:tc>
          <w:tcPr>
            <w:tcW w:w="300" w:type="dxa"/>
            <w:tcBorders>
              <w:left w:val="single" w:sz="8" w:space="0" w:color="auto"/>
              <w:right w:val="single" w:sz="8" w:space="0" w:color="auto"/>
            </w:tcBorders>
            <w:vAlign w:val="bottom"/>
          </w:tcPr>
          <w:p w14:paraId="26CD2248" w14:textId="77777777" w:rsidR="00B44DA1" w:rsidRDefault="00B44DA1">
            <w:pPr>
              <w:rPr>
                <w:sz w:val="4"/>
                <w:szCs w:val="4"/>
              </w:rPr>
            </w:pPr>
          </w:p>
        </w:tc>
        <w:tc>
          <w:tcPr>
            <w:tcW w:w="620" w:type="dxa"/>
            <w:tcBorders>
              <w:top w:val="single" w:sz="8" w:space="0" w:color="auto"/>
            </w:tcBorders>
            <w:vAlign w:val="bottom"/>
          </w:tcPr>
          <w:p w14:paraId="26A8E220" w14:textId="77777777" w:rsidR="00B44DA1" w:rsidRDefault="00B44DA1">
            <w:pPr>
              <w:rPr>
                <w:sz w:val="4"/>
                <w:szCs w:val="4"/>
              </w:rPr>
            </w:pPr>
          </w:p>
        </w:tc>
        <w:tc>
          <w:tcPr>
            <w:tcW w:w="80" w:type="dxa"/>
            <w:tcBorders>
              <w:top w:val="single" w:sz="8" w:space="0" w:color="auto"/>
              <w:right w:val="single" w:sz="8" w:space="0" w:color="auto"/>
            </w:tcBorders>
            <w:vAlign w:val="bottom"/>
          </w:tcPr>
          <w:p w14:paraId="37F7A16B" w14:textId="77777777" w:rsidR="00B44DA1" w:rsidRDefault="00B44DA1">
            <w:pPr>
              <w:rPr>
                <w:sz w:val="4"/>
                <w:szCs w:val="4"/>
              </w:rPr>
            </w:pPr>
          </w:p>
        </w:tc>
        <w:tc>
          <w:tcPr>
            <w:tcW w:w="840" w:type="dxa"/>
            <w:vMerge w:val="restart"/>
            <w:tcBorders>
              <w:right w:val="single" w:sz="8" w:space="0" w:color="auto"/>
            </w:tcBorders>
            <w:vAlign w:val="bottom"/>
          </w:tcPr>
          <w:p w14:paraId="31F85DC3" w14:textId="77777777" w:rsidR="00B44DA1" w:rsidRDefault="00B32628">
            <w:pPr>
              <w:ind w:left="280"/>
              <w:rPr>
                <w:sz w:val="20"/>
                <w:szCs w:val="20"/>
              </w:rPr>
            </w:pPr>
            <w:r>
              <w:t xml:space="preserve">USB </w:t>
            </w:r>
            <w:r>
              <w:t>接口</w:t>
            </w:r>
          </w:p>
        </w:tc>
        <w:tc>
          <w:tcPr>
            <w:tcW w:w="540" w:type="dxa"/>
            <w:tcBorders>
              <w:top w:val="single" w:sz="8" w:space="0" w:color="auto"/>
              <w:right w:val="single" w:sz="8" w:space="0" w:color="auto"/>
            </w:tcBorders>
            <w:vAlign w:val="bottom"/>
          </w:tcPr>
          <w:p w14:paraId="2031DE27" w14:textId="77777777" w:rsidR="00B44DA1" w:rsidRDefault="00B44DA1">
            <w:pPr>
              <w:rPr>
                <w:sz w:val="4"/>
                <w:szCs w:val="4"/>
              </w:rPr>
            </w:pPr>
          </w:p>
        </w:tc>
        <w:tc>
          <w:tcPr>
            <w:tcW w:w="260" w:type="dxa"/>
            <w:tcBorders>
              <w:right w:val="single" w:sz="8" w:space="0" w:color="auto"/>
            </w:tcBorders>
            <w:vAlign w:val="bottom"/>
          </w:tcPr>
          <w:p w14:paraId="34244F9E" w14:textId="77777777" w:rsidR="00B44DA1" w:rsidRDefault="00B44DA1">
            <w:pPr>
              <w:rPr>
                <w:sz w:val="4"/>
                <w:szCs w:val="4"/>
              </w:rPr>
            </w:pPr>
          </w:p>
        </w:tc>
        <w:tc>
          <w:tcPr>
            <w:tcW w:w="1400" w:type="dxa"/>
            <w:vMerge w:val="restart"/>
            <w:tcBorders>
              <w:right w:val="single" w:sz="8" w:space="0" w:color="auto"/>
            </w:tcBorders>
            <w:vAlign w:val="bottom"/>
          </w:tcPr>
          <w:p w14:paraId="700F24E1" w14:textId="77777777" w:rsidR="00B44DA1" w:rsidRDefault="00B32628">
            <w:pPr>
              <w:spacing w:line="100" w:lineRule="exact"/>
              <w:jc w:val="center"/>
              <w:rPr>
                <w:sz w:val="20"/>
                <w:szCs w:val="20"/>
              </w:rPr>
            </w:pPr>
            <w:r>
              <w:t>主频道</w:t>
            </w:r>
          </w:p>
        </w:tc>
        <w:tc>
          <w:tcPr>
            <w:tcW w:w="120" w:type="dxa"/>
            <w:tcBorders>
              <w:right w:val="single" w:sz="8" w:space="0" w:color="auto"/>
            </w:tcBorders>
            <w:vAlign w:val="bottom"/>
          </w:tcPr>
          <w:p w14:paraId="1006CCB1" w14:textId="77777777" w:rsidR="00B44DA1" w:rsidRDefault="00B44DA1">
            <w:pPr>
              <w:rPr>
                <w:sz w:val="4"/>
                <w:szCs w:val="4"/>
              </w:rPr>
            </w:pPr>
          </w:p>
        </w:tc>
        <w:tc>
          <w:tcPr>
            <w:tcW w:w="520" w:type="dxa"/>
            <w:gridSpan w:val="2"/>
            <w:vMerge w:val="restart"/>
            <w:tcBorders>
              <w:right w:val="single" w:sz="8" w:space="0" w:color="auto"/>
            </w:tcBorders>
            <w:vAlign w:val="bottom"/>
          </w:tcPr>
          <w:p w14:paraId="6FE76D00" w14:textId="77777777" w:rsidR="00B44DA1" w:rsidRDefault="00B32628">
            <w:pPr>
              <w:ind w:left="80"/>
              <w:rPr>
                <w:sz w:val="20"/>
                <w:szCs w:val="20"/>
              </w:rPr>
            </w:pPr>
            <w:r>
              <w:t>Com 1</w:t>
            </w:r>
          </w:p>
        </w:tc>
        <w:tc>
          <w:tcPr>
            <w:tcW w:w="940" w:type="dxa"/>
            <w:gridSpan w:val="3"/>
            <w:vMerge w:val="restart"/>
            <w:vAlign w:val="bottom"/>
          </w:tcPr>
          <w:p w14:paraId="1C4D9CE0" w14:textId="77777777" w:rsidR="00B44DA1" w:rsidRDefault="00B32628">
            <w:pPr>
              <w:spacing w:line="154" w:lineRule="exact"/>
              <w:ind w:left="420"/>
              <w:rPr>
                <w:sz w:val="20"/>
                <w:szCs w:val="20"/>
              </w:rPr>
            </w:pPr>
            <w:r>
              <w:t>UART</w:t>
            </w:r>
          </w:p>
        </w:tc>
        <w:tc>
          <w:tcPr>
            <w:tcW w:w="980" w:type="dxa"/>
            <w:gridSpan w:val="5"/>
            <w:vMerge w:val="restart"/>
            <w:tcBorders>
              <w:left w:val="single" w:sz="8" w:space="0" w:color="auto"/>
              <w:right w:val="single" w:sz="8" w:space="0" w:color="auto"/>
            </w:tcBorders>
            <w:vAlign w:val="bottom"/>
          </w:tcPr>
          <w:p w14:paraId="68880B39" w14:textId="77777777" w:rsidR="00B44DA1" w:rsidRDefault="00B32628">
            <w:pPr>
              <w:ind w:left="240"/>
              <w:rPr>
                <w:sz w:val="20"/>
                <w:szCs w:val="20"/>
              </w:rPr>
            </w:pPr>
            <w:r>
              <w:t>自动驾驶仪</w:t>
            </w:r>
          </w:p>
        </w:tc>
        <w:tc>
          <w:tcPr>
            <w:tcW w:w="520" w:type="dxa"/>
            <w:gridSpan w:val="2"/>
            <w:vMerge w:val="restart"/>
            <w:vAlign w:val="bottom"/>
          </w:tcPr>
          <w:p w14:paraId="46237F58" w14:textId="77777777" w:rsidR="00B44DA1" w:rsidRDefault="00B32628">
            <w:pPr>
              <w:ind w:left="40"/>
              <w:rPr>
                <w:sz w:val="20"/>
                <w:szCs w:val="20"/>
              </w:rPr>
            </w:pPr>
            <w:r>
              <w:t>PWM</w:t>
            </w:r>
          </w:p>
        </w:tc>
        <w:tc>
          <w:tcPr>
            <w:tcW w:w="20" w:type="dxa"/>
            <w:tcBorders>
              <w:top w:val="single" w:sz="8" w:space="0" w:color="auto"/>
              <w:bottom w:val="single" w:sz="8" w:space="0" w:color="auto"/>
            </w:tcBorders>
            <w:shd w:val="clear" w:color="auto" w:fill="000000"/>
            <w:vAlign w:val="bottom"/>
          </w:tcPr>
          <w:p w14:paraId="5AD9338D" w14:textId="77777777" w:rsidR="00B44DA1" w:rsidRDefault="00B44DA1">
            <w:pPr>
              <w:rPr>
                <w:sz w:val="4"/>
                <w:szCs w:val="4"/>
              </w:rPr>
            </w:pPr>
          </w:p>
        </w:tc>
        <w:tc>
          <w:tcPr>
            <w:tcW w:w="20" w:type="dxa"/>
            <w:tcBorders>
              <w:bottom w:val="single" w:sz="8" w:space="0" w:color="auto"/>
            </w:tcBorders>
            <w:vAlign w:val="bottom"/>
          </w:tcPr>
          <w:p w14:paraId="599B873B" w14:textId="77777777" w:rsidR="00B44DA1" w:rsidRDefault="00B44DA1">
            <w:pPr>
              <w:rPr>
                <w:sz w:val="4"/>
                <w:szCs w:val="4"/>
              </w:rPr>
            </w:pPr>
          </w:p>
        </w:tc>
        <w:tc>
          <w:tcPr>
            <w:tcW w:w="20" w:type="dxa"/>
            <w:tcBorders>
              <w:bottom w:val="single" w:sz="8" w:space="0" w:color="auto"/>
            </w:tcBorders>
            <w:vAlign w:val="bottom"/>
          </w:tcPr>
          <w:p w14:paraId="3E9FC890" w14:textId="77777777" w:rsidR="00B44DA1" w:rsidRDefault="00B44DA1">
            <w:pPr>
              <w:rPr>
                <w:sz w:val="4"/>
                <w:szCs w:val="4"/>
              </w:rPr>
            </w:pPr>
          </w:p>
        </w:tc>
        <w:tc>
          <w:tcPr>
            <w:tcW w:w="860" w:type="dxa"/>
            <w:tcBorders>
              <w:bottom w:val="single" w:sz="8" w:space="0" w:color="auto"/>
              <w:right w:val="single" w:sz="8" w:space="0" w:color="auto"/>
            </w:tcBorders>
            <w:vAlign w:val="bottom"/>
          </w:tcPr>
          <w:p w14:paraId="12DE05E5" w14:textId="77777777" w:rsidR="00B44DA1" w:rsidRDefault="00B32628">
            <w:pPr>
              <w:ind w:right="41"/>
              <w:jc w:val="center"/>
              <w:rPr>
                <w:sz w:val="20"/>
                <w:szCs w:val="20"/>
              </w:rPr>
            </w:pPr>
            <w:r>
              <w:t>模块</w:t>
            </w:r>
          </w:p>
        </w:tc>
        <w:tc>
          <w:tcPr>
            <w:tcW w:w="240" w:type="dxa"/>
            <w:tcBorders>
              <w:right w:val="single" w:sz="8" w:space="0" w:color="auto"/>
            </w:tcBorders>
            <w:vAlign w:val="bottom"/>
          </w:tcPr>
          <w:p w14:paraId="6A94E3E7" w14:textId="77777777" w:rsidR="00B44DA1" w:rsidRDefault="00B44DA1">
            <w:pPr>
              <w:rPr>
                <w:sz w:val="4"/>
                <w:szCs w:val="4"/>
              </w:rPr>
            </w:pPr>
          </w:p>
        </w:tc>
        <w:tc>
          <w:tcPr>
            <w:tcW w:w="0" w:type="dxa"/>
            <w:vAlign w:val="bottom"/>
          </w:tcPr>
          <w:p w14:paraId="6CF7FA38" w14:textId="77777777" w:rsidR="00B44DA1" w:rsidRDefault="00B44DA1">
            <w:pPr>
              <w:rPr>
                <w:sz w:val="1"/>
                <w:szCs w:val="1"/>
              </w:rPr>
            </w:pPr>
          </w:p>
        </w:tc>
      </w:tr>
      <w:tr w:rsidR="00B44DA1" w14:paraId="7B56CAA0" w14:textId="77777777">
        <w:trPr>
          <w:trHeight w:val="76"/>
        </w:trPr>
        <w:tc>
          <w:tcPr>
            <w:tcW w:w="300" w:type="dxa"/>
            <w:tcBorders>
              <w:left w:val="single" w:sz="8" w:space="0" w:color="auto"/>
              <w:right w:val="single" w:sz="8" w:space="0" w:color="auto"/>
            </w:tcBorders>
            <w:vAlign w:val="bottom"/>
          </w:tcPr>
          <w:p w14:paraId="4497868A" w14:textId="77777777" w:rsidR="00B44DA1" w:rsidRDefault="00B44DA1">
            <w:pPr>
              <w:rPr>
                <w:sz w:val="6"/>
                <w:szCs w:val="6"/>
              </w:rPr>
            </w:pPr>
          </w:p>
        </w:tc>
        <w:tc>
          <w:tcPr>
            <w:tcW w:w="620" w:type="dxa"/>
            <w:vAlign w:val="bottom"/>
          </w:tcPr>
          <w:p w14:paraId="0411444A" w14:textId="77777777" w:rsidR="00B44DA1" w:rsidRDefault="00B44DA1">
            <w:pPr>
              <w:rPr>
                <w:sz w:val="6"/>
                <w:szCs w:val="6"/>
              </w:rPr>
            </w:pPr>
          </w:p>
        </w:tc>
        <w:tc>
          <w:tcPr>
            <w:tcW w:w="80" w:type="dxa"/>
            <w:tcBorders>
              <w:right w:val="single" w:sz="8" w:space="0" w:color="auto"/>
            </w:tcBorders>
            <w:vAlign w:val="bottom"/>
          </w:tcPr>
          <w:p w14:paraId="257578D1" w14:textId="77777777" w:rsidR="00B44DA1" w:rsidRDefault="00B44DA1">
            <w:pPr>
              <w:rPr>
                <w:sz w:val="6"/>
                <w:szCs w:val="6"/>
              </w:rPr>
            </w:pPr>
          </w:p>
        </w:tc>
        <w:tc>
          <w:tcPr>
            <w:tcW w:w="840" w:type="dxa"/>
            <w:vMerge/>
            <w:tcBorders>
              <w:right w:val="single" w:sz="8" w:space="0" w:color="auto"/>
            </w:tcBorders>
            <w:vAlign w:val="bottom"/>
          </w:tcPr>
          <w:p w14:paraId="26A8AAAA" w14:textId="77777777" w:rsidR="00B44DA1" w:rsidRDefault="00B44DA1">
            <w:pPr>
              <w:rPr>
                <w:sz w:val="6"/>
                <w:szCs w:val="6"/>
              </w:rPr>
            </w:pPr>
          </w:p>
        </w:tc>
        <w:tc>
          <w:tcPr>
            <w:tcW w:w="540" w:type="dxa"/>
            <w:tcBorders>
              <w:right w:val="single" w:sz="8" w:space="0" w:color="auto"/>
            </w:tcBorders>
            <w:vAlign w:val="bottom"/>
          </w:tcPr>
          <w:p w14:paraId="2FA81333" w14:textId="77777777" w:rsidR="00B44DA1" w:rsidRDefault="00B44DA1">
            <w:pPr>
              <w:rPr>
                <w:sz w:val="6"/>
                <w:szCs w:val="6"/>
              </w:rPr>
            </w:pPr>
          </w:p>
        </w:tc>
        <w:tc>
          <w:tcPr>
            <w:tcW w:w="260" w:type="dxa"/>
            <w:tcBorders>
              <w:right w:val="single" w:sz="8" w:space="0" w:color="auto"/>
            </w:tcBorders>
            <w:vAlign w:val="bottom"/>
          </w:tcPr>
          <w:p w14:paraId="5DF56464" w14:textId="77777777" w:rsidR="00B44DA1" w:rsidRDefault="00B44DA1">
            <w:pPr>
              <w:rPr>
                <w:sz w:val="6"/>
                <w:szCs w:val="6"/>
              </w:rPr>
            </w:pPr>
          </w:p>
        </w:tc>
        <w:tc>
          <w:tcPr>
            <w:tcW w:w="1400" w:type="dxa"/>
            <w:vMerge/>
            <w:tcBorders>
              <w:right w:val="single" w:sz="8" w:space="0" w:color="auto"/>
            </w:tcBorders>
            <w:vAlign w:val="bottom"/>
          </w:tcPr>
          <w:p w14:paraId="2A193A81" w14:textId="77777777" w:rsidR="00B44DA1" w:rsidRDefault="00B44DA1">
            <w:pPr>
              <w:rPr>
                <w:sz w:val="6"/>
                <w:szCs w:val="6"/>
              </w:rPr>
            </w:pPr>
          </w:p>
        </w:tc>
        <w:tc>
          <w:tcPr>
            <w:tcW w:w="120" w:type="dxa"/>
            <w:tcBorders>
              <w:right w:val="single" w:sz="8" w:space="0" w:color="auto"/>
            </w:tcBorders>
            <w:vAlign w:val="bottom"/>
          </w:tcPr>
          <w:p w14:paraId="24E6291A" w14:textId="77777777" w:rsidR="00B44DA1" w:rsidRDefault="00B44DA1">
            <w:pPr>
              <w:rPr>
                <w:sz w:val="6"/>
                <w:szCs w:val="6"/>
              </w:rPr>
            </w:pPr>
          </w:p>
        </w:tc>
        <w:tc>
          <w:tcPr>
            <w:tcW w:w="520" w:type="dxa"/>
            <w:gridSpan w:val="2"/>
            <w:vMerge/>
            <w:tcBorders>
              <w:right w:val="single" w:sz="8" w:space="0" w:color="auto"/>
            </w:tcBorders>
            <w:vAlign w:val="bottom"/>
          </w:tcPr>
          <w:p w14:paraId="2CC393CD" w14:textId="77777777" w:rsidR="00B44DA1" w:rsidRDefault="00B44DA1">
            <w:pPr>
              <w:rPr>
                <w:sz w:val="6"/>
                <w:szCs w:val="6"/>
              </w:rPr>
            </w:pPr>
          </w:p>
        </w:tc>
        <w:tc>
          <w:tcPr>
            <w:tcW w:w="940" w:type="dxa"/>
            <w:gridSpan w:val="3"/>
            <w:vMerge/>
            <w:vAlign w:val="bottom"/>
          </w:tcPr>
          <w:p w14:paraId="6609F2A4" w14:textId="77777777" w:rsidR="00B44DA1" w:rsidRDefault="00B44DA1">
            <w:pPr>
              <w:rPr>
                <w:sz w:val="6"/>
                <w:szCs w:val="6"/>
              </w:rPr>
            </w:pPr>
          </w:p>
        </w:tc>
        <w:tc>
          <w:tcPr>
            <w:tcW w:w="980" w:type="dxa"/>
            <w:gridSpan w:val="5"/>
            <w:vMerge/>
            <w:tcBorders>
              <w:left w:val="single" w:sz="8" w:space="0" w:color="auto"/>
              <w:right w:val="single" w:sz="8" w:space="0" w:color="auto"/>
            </w:tcBorders>
            <w:vAlign w:val="bottom"/>
          </w:tcPr>
          <w:p w14:paraId="26AE6F3F" w14:textId="77777777" w:rsidR="00B44DA1" w:rsidRDefault="00B44DA1">
            <w:pPr>
              <w:rPr>
                <w:sz w:val="6"/>
                <w:szCs w:val="6"/>
              </w:rPr>
            </w:pPr>
          </w:p>
        </w:tc>
        <w:tc>
          <w:tcPr>
            <w:tcW w:w="520" w:type="dxa"/>
            <w:gridSpan w:val="2"/>
            <w:vMerge/>
            <w:vAlign w:val="bottom"/>
          </w:tcPr>
          <w:p w14:paraId="0CEE8C6C" w14:textId="77777777" w:rsidR="00B44DA1" w:rsidRDefault="00B44DA1">
            <w:pPr>
              <w:rPr>
                <w:sz w:val="6"/>
                <w:szCs w:val="6"/>
              </w:rPr>
            </w:pPr>
          </w:p>
        </w:tc>
        <w:tc>
          <w:tcPr>
            <w:tcW w:w="20" w:type="dxa"/>
            <w:vAlign w:val="bottom"/>
          </w:tcPr>
          <w:p w14:paraId="368DB81E" w14:textId="77777777" w:rsidR="00B44DA1" w:rsidRDefault="00B44DA1">
            <w:pPr>
              <w:rPr>
                <w:sz w:val="6"/>
                <w:szCs w:val="6"/>
              </w:rPr>
            </w:pPr>
          </w:p>
        </w:tc>
        <w:tc>
          <w:tcPr>
            <w:tcW w:w="20" w:type="dxa"/>
            <w:tcBorders>
              <w:bottom w:val="single" w:sz="8" w:space="0" w:color="auto"/>
            </w:tcBorders>
            <w:vAlign w:val="bottom"/>
          </w:tcPr>
          <w:p w14:paraId="75DD292B" w14:textId="77777777" w:rsidR="00B44DA1" w:rsidRDefault="00B44DA1">
            <w:pPr>
              <w:rPr>
                <w:sz w:val="6"/>
                <w:szCs w:val="6"/>
              </w:rPr>
            </w:pPr>
          </w:p>
        </w:tc>
        <w:tc>
          <w:tcPr>
            <w:tcW w:w="20" w:type="dxa"/>
            <w:tcBorders>
              <w:bottom w:val="single" w:sz="8" w:space="0" w:color="auto"/>
            </w:tcBorders>
            <w:vAlign w:val="bottom"/>
          </w:tcPr>
          <w:p w14:paraId="40814165" w14:textId="77777777" w:rsidR="00B44DA1" w:rsidRDefault="00B44DA1">
            <w:pPr>
              <w:rPr>
                <w:sz w:val="6"/>
                <w:szCs w:val="6"/>
              </w:rPr>
            </w:pPr>
          </w:p>
        </w:tc>
        <w:tc>
          <w:tcPr>
            <w:tcW w:w="860" w:type="dxa"/>
            <w:tcBorders>
              <w:bottom w:val="single" w:sz="8" w:space="0" w:color="auto"/>
            </w:tcBorders>
            <w:vAlign w:val="bottom"/>
          </w:tcPr>
          <w:p w14:paraId="39B69363" w14:textId="77777777" w:rsidR="00B44DA1" w:rsidRDefault="00B44DA1">
            <w:pPr>
              <w:rPr>
                <w:sz w:val="6"/>
                <w:szCs w:val="6"/>
              </w:rPr>
            </w:pPr>
          </w:p>
        </w:tc>
        <w:tc>
          <w:tcPr>
            <w:tcW w:w="240" w:type="dxa"/>
            <w:tcBorders>
              <w:right w:val="single" w:sz="8" w:space="0" w:color="auto"/>
            </w:tcBorders>
            <w:vAlign w:val="bottom"/>
          </w:tcPr>
          <w:p w14:paraId="2C4112AF" w14:textId="77777777" w:rsidR="00B44DA1" w:rsidRDefault="00B44DA1">
            <w:pPr>
              <w:rPr>
                <w:sz w:val="6"/>
                <w:szCs w:val="6"/>
              </w:rPr>
            </w:pPr>
          </w:p>
        </w:tc>
        <w:tc>
          <w:tcPr>
            <w:tcW w:w="0" w:type="dxa"/>
            <w:vAlign w:val="bottom"/>
          </w:tcPr>
          <w:p w14:paraId="5776959F" w14:textId="77777777" w:rsidR="00B44DA1" w:rsidRDefault="00B44DA1">
            <w:pPr>
              <w:rPr>
                <w:sz w:val="1"/>
                <w:szCs w:val="1"/>
              </w:rPr>
            </w:pPr>
          </w:p>
        </w:tc>
      </w:tr>
      <w:tr w:rsidR="00B44DA1" w14:paraId="1DE132B2" w14:textId="77777777">
        <w:trPr>
          <w:trHeight w:val="62"/>
        </w:trPr>
        <w:tc>
          <w:tcPr>
            <w:tcW w:w="300" w:type="dxa"/>
            <w:tcBorders>
              <w:left w:val="single" w:sz="8" w:space="0" w:color="auto"/>
              <w:right w:val="single" w:sz="8" w:space="0" w:color="auto"/>
            </w:tcBorders>
            <w:vAlign w:val="bottom"/>
          </w:tcPr>
          <w:p w14:paraId="4BA86279" w14:textId="77777777" w:rsidR="00B44DA1" w:rsidRDefault="00B44DA1">
            <w:pPr>
              <w:rPr>
                <w:sz w:val="5"/>
                <w:szCs w:val="5"/>
              </w:rPr>
            </w:pPr>
          </w:p>
        </w:tc>
        <w:tc>
          <w:tcPr>
            <w:tcW w:w="620" w:type="dxa"/>
            <w:vMerge w:val="restart"/>
            <w:vAlign w:val="bottom"/>
          </w:tcPr>
          <w:p w14:paraId="15D689A9" w14:textId="77777777" w:rsidR="00B44DA1" w:rsidRDefault="00B32628">
            <w:pPr>
              <w:jc w:val="center"/>
              <w:rPr>
                <w:sz w:val="20"/>
                <w:szCs w:val="20"/>
              </w:rPr>
            </w:pPr>
            <w:r>
              <w:t>GCS-PC1</w:t>
            </w:r>
          </w:p>
        </w:tc>
        <w:tc>
          <w:tcPr>
            <w:tcW w:w="80" w:type="dxa"/>
            <w:tcBorders>
              <w:right w:val="single" w:sz="8" w:space="0" w:color="auto"/>
            </w:tcBorders>
            <w:vAlign w:val="bottom"/>
          </w:tcPr>
          <w:p w14:paraId="626BD9BB" w14:textId="77777777" w:rsidR="00B44DA1" w:rsidRDefault="00B44DA1">
            <w:pPr>
              <w:rPr>
                <w:sz w:val="5"/>
                <w:szCs w:val="5"/>
              </w:rPr>
            </w:pPr>
          </w:p>
        </w:tc>
        <w:tc>
          <w:tcPr>
            <w:tcW w:w="840" w:type="dxa"/>
            <w:vMerge/>
            <w:tcBorders>
              <w:right w:val="single" w:sz="8" w:space="0" w:color="auto"/>
            </w:tcBorders>
            <w:vAlign w:val="bottom"/>
          </w:tcPr>
          <w:p w14:paraId="5E8CC3C2" w14:textId="77777777" w:rsidR="00B44DA1" w:rsidRDefault="00B44DA1">
            <w:pPr>
              <w:rPr>
                <w:sz w:val="5"/>
                <w:szCs w:val="5"/>
              </w:rPr>
            </w:pPr>
          </w:p>
        </w:tc>
        <w:tc>
          <w:tcPr>
            <w:tcW w:w="540" w:type="dxa"/>
            <w:vMerge w:val="restart"/>
            <w:tcBorders>
              <w:right w:val="single" w:sz="8" w:space="0" w:color="auto"/>
            </w:tcBorders>
            <w:vAlign w:val="bottom"/>
          </w:tcPr>
          <w:p w14:paraId="593EC7BC" w14:textId="77777777" w:rsidR="00B44DA1" w:rsidRDefault="00B32628">
            <w:pPr>
              <w:ind w:left="60"/>
              <w:rPr>
                <w:sz w:val="20"/>
                <w:szCs w:val="20"/>
              </w:rPr>
            </w:pPr>
            <w:r>
              <w:t>Com 1</w:t>
            </w:r>
          </w:p>
        </w:tc>
        <w:tc>
          <w:tcPr>
            <w:tcW w:w="260" w:type="dxa"/>
            <w:tcBorders>
              <w:right w:val="single" w:sz="8" w:space="0" w:color="auto"/>
            </w:tcBorders>
            <w:vAlign w:val="bottom"/>
          </w:tcPr>
          <w:p w14:paraId="58816477" w14:textId="77777777" w:rsidR="00B44DA1" w:rsidRDefault="00B44DA1">
            <w:pPr>
              <w:rPr>
                <w:sz w:val="5"/>
                <w:szCs w:val="5"/>
              </w:rPr>
            </w:pPr>
          </w:p>
        </w:tc>
        <w:tc>
          <w:tcPr>
            <w:tcW w:w="1400" w:type="dxa"/>
            <w:vMerge w:val="restart"/>
            <w:tcBorders>
              <w:right w:val="single" w:sz="8" w:space="0" w:color="auto"/>
            </w:tcBorders>
            <w:vAlign w:val="bottom"/>
          </w:tcPr>
          <w:p w14:paraId="76F81C05" w14:textId="77777777" w:rsidR="00B44DA1" w:rsidRDefault="00B32628">
            <w:pPr>
              <w:jc w:val="center"/>
              <w:rPr>
                <w:sz w:val="20"/>
                <w:szCs w:val="20"/>
              </w:rPr>
            </w:pPr>
            <w:r>
              <w:t>加密数据</w:t>
            </w:r>
          </w:p>
        </w:tc>
        <w:tc>
          <w:tcPr>
            <w:tcW w:w="120" w:type="dxa"/>
            <w:tcBorders>
              <w:right w:val="single" w:sz="8" w:space="0" w:color="auto"/>
            </w:tcBorders>
            <w:vAlign w:val="bottom"/>
          </w:tcPr>
          <w:p w14:paraId="2757D026" w14:textId="77777777" w:rsidR="00B44DA1" w:rsidRDefault="00B44DA1">
            <w:pPr>
              <w:rPr>
                <w:sz w:val="5"/>
                <w:szCs w:val="5"/>
              </w:rPr>
            </w:pPr>
          </w:p>
        </w:tc>
        <w:tc>
          <w:tcPr>
            <w:tcW w:w="520" w:type="dxa"/>
            <w:gridSpan w:val="2"/>
            <w:vMerge/>
            <w:tcBorders>
              <w:right w:val="single" w:sz="8" w:space="0" w:color="auto"/>
            </w:tcBorders>
            <w:vAlign w:val="bottom"/>
          </w:tcPr>
          <w:p w14:paraId="6ED8FDAB" w14:textId="77777777" w:rsidR="00B44DA1" w:rsidRDefault="00B44DA1">
            <w:pPr>
              <w:rPr>
                <w:sz w:val="5"/>
                <w:szCs w:val="5"/>
              </w:rPr>
            </w:pPr>
          </w:p>
        </w:tc>
        <w:tc>
          <w:tcPr>
            <w:tcW w:w="540" w:type="dxa"/>
            <w:vAlign w:val="bottom"/>
          </w:tcPr>
          <w:p w14:paraId="15888E59" w14:textId="77777777" w:rsidR="00B44DA1" w:rsidRDefault="00B44DA1">
            <w:pPr>
              <w:rPr>
                <w:sz w:val="5"/>
                <w:szCs w:val="5"/>
              </w:rPr>
            </w:pPr>
          </w:p>
        </w:tc>
        <w:tc>
          <w:tcPr>
            <w:tcW w:w="160" w:type="dxa"/>
            <w:vAlign w:val="bottom"/>
          </w:tcPr>
          <w:p w14:paraId="32C99E4F" w14:textId="77777777" w:rsidR="00B44DA1" w:rsidRDefault="00B44DA1">
            <w:pPr>
              <w:rPr>
                <w:sz w:val="5"/>
                <w:szCs w:val="5"/>
              </w:rPr>
            </w:pPr>
          </w:p>
        </w:tc>
        <w:tc>
          <w:tcPr>
            <w:tcW w:w="240" w:type="dxa"/>
            <w:vAlign w:val="bottom"/>
          </w:tcPr>
          <w:p w14:paraId="7BCB1C74" w14:textId="77777777" w:rsidR="00B44DA1" w:rsidRDefault="00B44DA1">
            <w:pPr>
              <w:rPr>
                <w:sz w:val="5"/>
                <w:szCs w:val="5"/>
              </w:rPr>
            </w:pPr>
          </w:p>
        </w:tc>
        <w:tc>
          <w:tcPr>
            <w:tcW w:w="980" w:type="dxa"/>
            <w:gridSpan w:val="5"/>
            <w:vMerge/>
            <w:tcBorders>
              <w:left w:val="single" w:sz="8" w:space="0" w:color="auto"/>
              <w:right w:val="single" w:sz="8" w:space="0" w:color="auto"/>
            </w:tcBorders>
            <w:vAlign w:val="bottom"/>
          </w:tcPr>
          <w:p w14:paraId="3A0F9397" w14:textId="77777777" w:rsidR="00B44DA1" w:rsidRDefault="00B44DA1">
            <w:pPr>
              <w:rPr>
                <w:sz w:val="5"/>
                <w:szCs w:val="5"/>
              </w:rPr>
            </w:pPr>
          </w:p>
        </w:tc>
        <w:tc>
          <w:tcPr>
            <w:tcW w:w="520" w:type="dxa"/>
            <w:gridSpan w:val="2"/>
            <w:vMerge/>
            <w:vAlign w:val="bottom"/>
          </w:tcPr>
          <w:p w14:paraId="029DCEAB" w14:textId="77777777" w:rsidR="00B44DA1" w:rsidRDefault="00B44DA1">
            <w:pPr>
              <w:rPr>
                <w:sz w:val="5"/>
                <w:szCs w:val="5"/>
              </w:rPr>
            </w:pPr>
          </w:p>
        </w:tc>
        <w:tc>
          <w:tcPr>
            <w:tcW w:w="20" w:type="dxa"/>
            <w:vAlign w:val="bottom"/>
          </w:tcPr>
          <w:p w14:paraId="7B0E1C2E" w14:textId="77777777" w:rsidR="00B44DA1" w:rsidRDefault="00B44DA1">
            <w:pPr>
              <w:rPr>
                <w:sz w:val="5"/>
                <w:szCs w:val="5"/>
              </w:rPr>
            </w:pPr>
          </w:p>
        </w:tc>
        <w:tc>
          <w:tcPr>
            <w:tcW w:w="20" w:type="dxa"/>
            <w:shd w:val="clear" w:color="auto" w:fill="000000"/>
            <w:vAlign w:val="bottom"/>
          </w:tcPr>
          <w:p w14:paraId="675C1B67" w14:textId="77777777" w:rsidR="00B44DA1" w:rsidRDefault="00B44DA1">
            <w:pPr>
              <w:rPr>
                <w:sz w:val="5"/>
                <w:szCs w:val="5"/>
              </w:rPr>
            </w:pPr>
          </w:p>
        </w:tc>
        <w:tc>
          <w:tcPr>
            <w:tcW w:w="20" w:type="dxa"/>
            <w:vAlign w:val="bottom"/>
          </w:tcPr>
          <w:p w14:paraId="53943793" w14:textId="77777777" w:rsidR="00B44DA1" w:rsidRDefault="00B44DA1">
            <w:pPr>
              <w:rPr>
                <w:sz w:val="5"/>
                <w:szCs w:val="5"/>
              </w:rPr>
            </w:pPr>
          </w:p>
        </w:tc>
        <w:tc>
          <w:tcPr>
            <w:tcW w:w="860" w:type="dxa"/>
            <w:vMerge w:val="restart"/>
            <w:tcBorders>
              <w:right w:val="single" w:sz="8" w:space="0" w:color="auto"/>
            </w:tcBorders>
            <w:vAlign w:val="bottom"/>
          </w:tcPr>
          <w:p w14:paraId="7824F796" w14:textId="77777777" w:rsidR="00B44DA1" w:rsidRDefault="00B32628">
            <w:pPr>
              <w:ind w:right="21"/>
              <w:jc w:val="center"/>
              <w:rPr>
                <w:sz w:val="20"/>
                <w:szCs w:val="20"/>
              </w:rPr>
            </w:pPr>
            <w:r>
              <w:t>ESC x4</w:t>
            </w:r>
          </w:p>
        </w:tc>
        <w:tc>
          <w:tcPr>
            <w:tcW w:w="240" w:type="dxa"/>
            <w:tcBorders>
              <w:right w:val="single" w:sz="8" w:space="0" w:color="auto"/>
            </w:tcBorders>
            <w:vAlign w:val="bottom"/>
          </w:tcPr>
          <w:p w14:paraId="3D3B38FE" w14:textId="77777777" w:rsidR="00B44DA1" w:rsidRDefault="00B44DA1">
            <w:pPr>
              <w:rPr>
                <w:sz w:val="5"/>
                <w:szCs w:val="5"/>
              </w:rPr>
            </w:pPr>
          </w:p>
        </w:tc>
        <w:tc>
          <w:tcPr>
            <w:tcW w:w="0" w:type="dxa"/>
            <w:vAlign w:val="bottom"/>
          </w:tcPr>
          <w:p w14:paraId="240639B9" w14:textId="77777777" w:rsidR="00B44DA1" w:rsidRDefault="00B44DA1">
            <w:pPr>
              <w:rPr>
                <w:sz w:val="1"/>
                <w:szCs w:val="1"/>
              </w:rPr>
            </w:pPr>
          </w:p>
        </w:tc>
      </w:tr>
      <w:tr w:rsidR="00B44DA1" w14:paraId="293DB18B" w14:textId="77777777">
        <w:trPr>
          <w:trHeight w:val="97"/>
        </w:trPr>
        <w:tc>
          <w:tcPr>
            <w:tcW w:w="300" w:type="dxa"/>
            <w:tcBorders>
              <w:left w:val="single" w:sz="8" w:space="0" w:color="auto"/>
              <w:right w:val="single" w:sz="8" w:space="0" w:color="auto"/>
            </w:tcBorders>
            <w:vAlign w:val="bottom"/>
          </w:tcPr>
          <w:p w14:paraId="63628AE3" w14:textId="77777777" w:rsidR="00B44DA1" w:rsidRDefault="00B44DA1">
            <w:pPr>
              <w:rPr>
                <w:sz w:val="8"/>
                <w:szCs w:val="8"/>
              </w:rPr>
            </w:pPr>
          </w:p>
        </w:tc>
        <w:tc>
          <w:tcPr>
            <w:tcW w:w="620" w:type="dxa"/>
            <w:vMerge/>
            <w:vAlign w:val="bottom"/>
          </w:tcPr>
          <w:p w14:paraId="56771775" w14:textId="77777777" w:rsidR="00B44DA1" w:rsidRDefault="00B44DA1">
            <w:pPr>
              <w:rPr>
                <w:sz w:val="8"/>
                <w:szCs w:val="8"/>
              </w:rPr>
            </w:pPr>
          </w:p>
        </w:tc>
        <w:tc>
          <w:tcPr>
            <w:tcW w:w="80" w:type="dxa"/>
            <w:tcBorders>
              <w:right w:val="single" w:sz="8" w:space="0" w:color="auto"/>
            </w:tcBorders>
            <w:vAlign w:val="bottom"/>
          </w:tcPr>
          <w:p w14:paraId="31CBBA0C" w14:textId="77777777" w:rsidR="00B44DA1" w:rsidRDefault="00B44DA1">
            <w:pPr>
              <w:rPr>
                <w:sz w:val="8"/>
                <w:szCs w:val="8"/>
              </w:rPr>
            </w:pPr>
          </w:p>
        </w:tc>
        <w:tc>
          <w:tcPr>
            <w:tcW w:w="840" w:type="dxa"/>
            <w:tcBorders>
              <w:right w:val="single" w:sz="8" w:space="0" w:color="auto"/>
            </w:tcBorders>
            <w:vAlign w:val="bottom"/>
          </w:tcPr>
          <w:p w14:paraId="6FAD3054" w14:textId="77777777" w:rsidR="00B44DA1" w:rsidRDefault="00B44DA1">
            <w:pPr>
              <w:rPr>
                <w:sz w:val="8"/>
                <w:szCs w:val="8"/>
              </w:rPr>
            </w:pPr>
          </w:p>
        </w:tc>
        <w:tc>
          <w:tcPr>
            <w:tcW w:w="540" w:type="dxa"/>
            <w:vMerge/>
            <w:tcBorders>
              <w:right w:val="single" w:sz="8" w:space="0" w:color="auto"/>
            </w:tcBorders>
            <w:vAlign w:val="bottom"/>
          </w:tcPr>
          <w:p w14:paraId="6223FBC7" w14:textId="77777777" w:rsidR="00B44DA1" w:rsidRDefault="00B44DA1">
            <w:pPr>
              <w:rPr>
                <w:sz w:val="8"/>
                <w:szCs w:val="8"/>
              </w:rPr>
            </w:pPr>
          </w:p>
        </w:tc>
        <w:tc>
          <w:tcPr>
            <w:tcW w:w="260" w:type="dxa"/>
            <w:tcBorders>
              <w:right w:val="single" w:sz="8" w:space="0" w:color="auto"/>
            </w:tcBorders>
            <w:vAlign w:val="bottom"/>
          </w:tcPr>
          <w:p w14:paraId="197EE57A" w14:textId="77777777" w:rsidR="00B44DA1" w:rsidRDefault="00B44DA1">
            <w:pPr>
              <w:rPr>
                <w:sz w:val="8"/>
                <w:szCs w:val="8"/>
              </w:rPr>
            </w:pPr>
          </w:p>
        </w:tc>
        <w:tc>
          <w:tcPr>
            <w:tcW w:w="1400" w:type="dxa"/>
            <w:vMerge/>
            <w:tcBorders>
              <w:right w:val="single" w:sz="8" w:space="0" w:color="auto"/>
            </w:tcBorders>
            <w:vAlign w:val="bottom"/>
          </w:tcPr>
          <w:p w14:paraId="3436272D" w14:textId="77777777" w:rsidR="00B44DA1" w:rsidRDefault="00B44DA1">
            <w:pPr>
              <w:rPr>
                <w:sz w:val="8"/>
                <w:szCs w:val="8"/>
              </w:rPr>
            </w:pPr>
          </w:p>
        </w:tc>
        <w:tc>
          <w:tcPr>
            <w:tcW w:w="120" w:type="dxa"/>
            <w:tcBorders>
              <w:right w:val="single" w:sz="8" w:space="0" w:color="auto"/>
            </w:tcBorders>
            <w:vAlign w:val="bottom"/>
          </w:tcPr>
          <w:p w14:paraId="1C89C97C" w14:textId="77777777" w:rsidR="00B44DA1" w:rsidRDefault="00B44DA1">
            <w:pPr>
              <w:rPr>
                <w:sz w:val="8"/>
                <w:szCs w:val="8"/>
              </w:rPr>
            </w:pPr>
          </w:p>
        </w:tc>
        <w:tc>
          <w:tcPr>
            <w:tcW w:w="520" w:type="dxa"/>
            <w:gridSpan w:val="2"/>
            <w:vMerge/>
            <w:tcBorders>
              <w:right w:val="single" w:sz="8" w:space="0" w:color="auto"/>
            </w:tcBorders>
            <w:vAlign w:val="bottom"/>
          </w:tcPr>
          <w:p w14:paraId="6D034F3E" w14:textId="77777777" w:rsidR="00B44DA1" w:rsidRDefault="00B44DA1">
            <w:pPr>
              <w:rPr>
                <w:sz w:val="8"/>
                <w:szCs w:val="8"/>
              </w:rPr>
            </w:pPr>
          </w:p>
        </w:tc>
        <w:tc>
          <w:tcPr>
            <w:tcW w:w="940" w:type="dxa"/>
            <w:gridSpan w:val="3"/>
            <w:vMerge w:val="restart"/>
            <w:vAlign w:val="bottom"/>
          </w:tcPr>
          <w:p w14:paraId="3303FC61" w14:textId="77777777" w:rsidR="00B44DA1" w:rsidRDefault="00B32628">
            <w:pPr>
              <w:jc w:val="center"/>
              <w:rPr>
                <w:sz w:val="20"/>
                <w:szCs w:val="20"/>
              </w:rPr>
            </w:pPr>
            <w:r>
              <w:t>遥测数据</w:t>
            </w:r>
            <w:r>
              <w:t>,</w:t>
            </w:r>
          </w:p>
        </w:tc>
        <w:tc>
          <w:tcPr>
            <w:tcW w:w="980" w:type="dxa"/>
            <w:gridSpan w:val="5"/>
            <w:vMerge/>
            <w:tcBorders>
              <w:left w:val="single" w:sz="8" w:space="0" w:color="auto"/>
              <w:right w:val="single" w:sz="8" w:space="0" w:color="auto"/>
            </w:tcBorders>
            <w:vAlign w:val="bottom"/>
          </w:tcPr>
          <w:p w14:paraId="3AF5DCA5" w14:textId="77777777" w:rsidR="00B44DA1" w:rsidRDefault="00B44DA1">
            <w:pPr>
              <w:rPr>
                <w:sz w:val="8"/>
                <w:szCs w:val="8"/>
              </w:rPr>
            </w:pPr>
          </w:p>
        </w:tc>
        <w:tc>
          <w:tcPr>
            <w:tcW w:w="200" w:type="dxa"/>
            <w:vAlign w:val="bottom"/>
          </w:tcPr>
          <w:p w14:paraId="051E83C1" w14:textId="77777777" w:rsidR="00B44DA1" w:rsidRDefault="00B44DA1">
            <w:pPr>
              <w:rPr>
                <w:sz w:val="8"/>
                <w:szCs w:val="8"/>
              </w:rPr>
            </w:pPr>
          </w:p>
        </w:tc>
        <w:tc>
          <w:tcPr>
            <w:tcW w:w="320" w:type="dxa"/>
            <w:vAlign w:val="bottom"/>
          </w:tcPr>
          <w:p w14:paraId="7EB14678" w14:textId="77777777" w:rsidR="00B44DA1" w:rsidRDefault="00B44DA1">
            <w:pPr>
              <w:rPr>
                <w:sz w:val="8"/>
                <w:szCs w:val="8"/>
              </w:rPr>
            </w:pPr>
          </w:p>
        </w:tc>
        <w:tc>
          <w:tcPr>
            <w:tcW w:w="20" w:type="dxa"/>
            <w:vAlign w:val="bottom"/>
          </w:tcPr>
          <w:p w14:paraId="71E9751C" w14:textId="77777777" w:rsidR="00B44DA1" w:rsidRDefault="00B44DA1">
            <w:pPr>
              <w:rPr>
                <w:sz w:val="8"/>
                <w:szCs w:val="8"/>
              </w:rPr>
            </w:pPr>
          </w:p>
        </w:tc>
        <w:tc>
          <w:tcPr>
            <w:tcW w:w="20" w:type="dxa"/>
            <w:shd w:val="clear" w:color="auto" w:fill="000000"/>
            <w:vAlign w:val="bottom"/>
          </w:tcPr>
          <w:p w14:paraId="243E9568" w14:textId="77777777" w:rsidR="00B44DA1" w:rsidRDefault="00B44DA1">
            <w:pPr>
              <w:rPr>
                <w:sz w:val="8"/>
                <w:szCs w:val="8"/>
              </w:rPr>
            </w:pPr>
          </w:p>
        </w:tc>
        <w:tc>
          <w:tcPr>
            <w:tcW w:w="20" w:type="dxa"/>
            <w:vAlign w:val="bottom"/>
          </w:tcPr>
          <w:p w14:paraId="0FF66F5B" w14:textId="77777777" w:rsidR="00B44DA1" w:rsidRDefault="00B44DA1">
            <w:pPr>
              <w:rPr>
                <w:sz w:val="8"/>
                <w:szCs w:val="8"/>
              </w:rPr>
            </w:pPr>
          </w:p>
        </w:tc>
        <w:tc>
          <w:tcPr>
            <w:tcW w:w="860" w:type="dxa"/>
            <w:vMerge/>
            <w:tcBorders>
              <w:right w:val="single" w:sz="8" w:space="0" w:color="auto"/>
            </w:tcBorders>
            <w:vAlign w:val="bottom"/>
          </w:tcPr>
          <w:p w14:paraId="7C1AAEDA" w14:textId="77777777" w:rsidR="00B44DA1" w:rsidRDefault="00B44DA1">
            <w:pPr>
              <w:rPr>
                <w:sz w:val="8"/>
                <w:szCs w:val="8"/>
              </w:rPr>
            </w:pPr>
          </w:p>
        </w:tc>
        <w:tc>
          <w:tcPr>
            <w:tcW w:w="240" w:type="dxa"/>
            <w:tcBorders>
              <w:right w:val="single" w:sz="8" w:space="0" w:color="auto"/>
            </w:tcBorders>
            <w:vAlign w:val="bottom"/>
          </w:tcPr>
          <w:p w14:paraId="26B2D543" w14:textId="77777777" w:rsidR="00B44DA1" w:rsidRDefault="00B44DA1">
            <w:pPr>
              <w:rPr>
                <w:sz w:val="8"/>
                <w:szCs w:val="8"/>
              </w:rPr>
            </w:pPr>
          </w:p>
        </w:tc>
        <w:tc>
          <w:tcPr>
            <w:tcW w:w="0" w:type="dxa"/>
            <w:vAlign w:val="bottom"/>
          </w:tcPr>
          <w:p w14:paraId="35AC2CC1" w14:textId="77777777" w:rsidR="00B44DA1" w:rsidRDefault="00B44DA1">
            <w:pPr>
              <w:rPr>
                <w:sz w:val="1"/>
                <w:szCs w:val="1"/>
              </w:rPr>
            </w:pPr>
          </w:p>
        </w:tc>
      </w:tr>
      <w:tr w:rsidR="00B44DA1" w14:paraId="75373F14" w14:textId="77777777">
        <w:trPr>
          <w:trHeight w:val="43"/>
        </w:trPr>
        <w:tc>
          <w:tcPr>
            <w:tcW w:w="300" w:type="dxa"/>
            <w:tcBorders>
              <w:left w:val="single" w:sz="8" w:space="0" w:color="auto"/>
              <w:right w:val="single" w:sz="8" w:space="0" w:color="auto"/>
            </w:tcBorders>
            <w:vAlign w:val="bottom"/>
          </w:tcPr>
          <w:p w14:paraId="3ED0FBA3" w14:textId="77777777" w:rsidR="00B44DA1" w:rsidRDefault="00B44DA1">
            <w:pPr>
              <w:rPr>
                <w:sz w:val="3"/>
                <w:szCs w:val="3"/>
              </w:rPr>
            </w:pPr>
          </w:p>
        </w:tc>
        <w:tc>
          <w:tcPr>
            <w:tcW w:w="620" w:type="dxa"/>
            <w:vAlign w:val="bottom"/>
          </w:tcPr>
          <w:p w14:paraId="72526365" w14:textId="77777777" w:rsidR="00B44DA1" w:rsidRDefault="00B44DA1">
            <w:pPr>
              <w:rPr>
                <w:sz w:val="3"/>
                <w:szCs w:val="3"/>
              </w:rPr>
            </w:pPr>
          </w:p>
        </w:tc>
        <w:tc>
          <w:tcPr>
            <w:tcW w:w="80" w:type="dxa"/>
            <w:tcBorders>
              <w:right w:val="single" w:sz="8" w:space="0" w:color="auto"/>
            </w:tcBorders>
            <w:vAlign w:val="bottom"/>
          </w:tcPr>
          <w:p w14:paraId="5DBC08F5" w14:textId="77777777" w:rsidR="00B44DA1" w:rsidRDefault="00B44DA1">
            <w:pPr>
              <w:rPr>
                <w:sz w:val="3"/>
                <w:szCs w:val="3"/>
              </w:rPr>
            </w:pPr>
          </w:p>
        </w:tc>
        <w:tc>
          <w:tcPr>
            <w:tcW w:w="840" w:type="dxa"/>
            <w:tcBorders>
              <w:right w:val="single" w:sz="8" w:space="0" w:color="auto"/>
            </w:tcBorders>
            <w:vAlign w:val="bottom"/>
          </w:tcPr>
          <w:p w14:paraId="11B0952B" w14:textId="77777777" w:rsidR="00B44DA1" w:rsidRDefault="00B44DA1">
            <w:pPr>
              <w:rPr>
                <w:sz w:val="3"/>
                <w:szCs w:val="3"/>
              </w:rPr>
            </w:pPr>
          </w:p>
        </w:tc>
        <w:tc>
          <w:tcPr>
            <w:tcW w:w="540" w:type="dxa"/>
            <w:tcBorders>
              <w:right w:val="single" w:sz="8" w:space="0" w:color="auto"/>
            </w:tcBorders>
            <w:vAlign w:val="bottom"/>
          </w:tcPr>
          <w:p w14:paraId="3E575741" w14:textId="77777777" w:rsidR="00B44DA1" w:rsidRDefault="00B44DA1">
            <w:pPr>
              <w:rPr>
                <w:sz w:val="3"/>
                <w:szCs w:val="3"/>
              </w:rPr>
            </w:pPr>
          </w:p>
        </w:tc>
        <w:tc>
          <w:tcPr>
            <w:tcW w:w="260" w:type="dxa"/>
            <w:tcBorders>
              <w:right w:val="single" w:sz="8" w:space="0" w:color="auto"/>
            </w:tcBorders>
            <w:vAlign w:val="bottom"/>
          </w:tcPr>
          <w:p w14:paraId="37BB4124" w14:textId="77777777" w:rsidR="00B44DA1" w:rsidRDefault="00B44DA1">
            <w:pPr>
              <w:rPr>
                <w:sz w:val="3"/>
                <w:szCs w:val="3"/>
              </w:rPr>
            </w:pPr>
          </w:p>
        </w:tc>
        <w:tc>
          <w:tcPr>
            <w:tcW w:w="1400" w:type="dxa"/>
            <w:vMerge/>
            <w:tcBorders>
              <w:right w:val="single" w:sz="8" w:space="0" w:color="auto"/>
            </w:tcBorders>
            <w:vAlign w:val="bottom"/>
          </w:tcPr>
          <w:p w14:paraId="25BEC477" w14:textId="77777777" w:rsidR="00B44DA1" w:rsidRDefault="00B44DA1">
            <w:pPr>
              <w:rPr>
                <w:sz w:val="3"/>
                <w:szCs w:val="3"/>
              </w:rPr>
            </w:pPr>
          </w:p>
        </w:tc>
        <w:tc>
          <w:tcPr>
            <w:tcW w:w="120" w:type="dxa"/>
            <w:tcBorders>
              <w:right w:val="single" w:sz="8" w:space="0" w:color="auto"/>
            </w:tcBorders>
            <w:vAlign w:val="bottom"/>
          </w:tcPr>
          <w:p w14:paraId="2283E086" w14:textId="77777777" w:rsidR="00B44DA1" w:rsidRDefault="00B44DA1">
            <w:pPr>
              <w:rPr>
                <w:sz w:val="3"/>
                <w:szCs w:val="3"/>
              </w:rPr>
            </w:pPr>
          </w:p>
        </w:tc>
        <w:tc>
          <w:tcPr>
            <w:tcW w:w="420" w:type="dxa"/>
            <w:vAlign w:val="bottom"/>
          </w:tcPr>
          <w:p w14:paraId="38493F9C" w14:textId="77777777" w:rsidR="00B44DA1" w:rsidRDefault="00B44DA1">
            <w:pPr>
              <w:rPr>
                <w:sz w:val="3"/>
                <w:szCs w:val="3"/>
              </w:rPr>
            </w:pPr>
          </w:p>
        </w:tc>
        <w:tc>
          <w:tcPr>
            <w:tcW w:w="100" w:type="dxa"/>
            <w:tcBorders>
              <w:right w:val="single" w:sz="8" w:space="0" w:color="auto"/>
            </w:tcBorders>
            <w:vAlign w:val="bottom"/>
          </w:tcPr>
          <w:p w14:paraId="6D1A0FB9" w14:textId="77777777" w:rsidR="00B44DA1" w:rsidRDefault="00B44DA1">
            <w:pPr>
              <w:rPr>
                <w:sz w:val="3"/>
                <w:szCs w:val="3"/>
              </w:rPr>
            </w:pPr>
          </w:p>
        </w:tc>
        <w:tc>
          <w:tcPr>
            <w:tcW w:w="940" w:type="dxa"/>
            <w:gridSpan w:val="3"/>
            <w:vMerge/>
            <w:vAlign w:val="bottom"/>
          </w:tcPr>
          <w:p w14:paraId="1BDA140F" w14:textId="77777777" w:rsidR="00B44DA1" w:rsidRDefault="00B44DA1">
            <w:pPr>
              <w:rPr>
                <w:sz w:val="3"/>
                <w:szCs w:val="3"/>
              </w:rPr>
            </w:pPr>
          </w:p>
        </w:tc>
        <w:tc>
          <w:tcPr>
            <w:tcW w:w="300" w:type="dxa"/>
            <w:tcBorders>
              <w:left w:val="single" w:sz="8" w:space="0" w:color="auto"/>
            </w:tcBorders>
            <w:vAlign w:val="bottom"/>
          </w:tcPr>
          <w:p w14:paraId="18405400" w14:textId="77777777" w:rsidR="00B44DA1" w:rsidRDefault="00B44DA1">
            <w:pPr>
              <w:rPr>
                <w:sz w:val="3"/>
                <w:szCs w:val="3"/>
              </w:rPr>
            </w:pPr>
          </w:p>
        </w:tc>
        <w:tc>
          <w:tcPr>
            <w:tcW w:w="80" w:type="dxa"/>
            <w:vAlign w:val="bottom"/>
          </w:tcPr>
          <w:p w14:paraId="76E34197" w14:textId="77777777" w:rsidR="00B44DA1" w:rsidRDefault="00B44DA1">
            <w:pPr>
              <w:rPr>
                <w:sz w:val="3"/>
                <w:szCs w:val="3"/>
              </w:rPr>
            </w:pPr>
          </w:p>
        </w:tc>
        <w:tc>
          <w:tcPr>
            <w:tcW w:w="120" w:type="dxa"/>
            <w:vAlign w:val="bottom"/>
          </w:tcPr>
          <w:p w14:paraId="07582389" w14:textId="77777777" w:rsidR="00B44DA1" w:rsidRDefault="00B44DA1">
            <w:pPr>
              <w:rPr>
                <w:sz w:val="3"/>
                <w:szCs w:val="3"/>
              </w:rPr>
            </w:pPr>
          </w:p>
        </w:tc>
        <w:tc>
          <w:tcPr>
            <w:tcW w:w="420" w:type="dxa"/>
            <w:vAlign w:val="bottom"/>
          </w:tcPr>
          <w:p w14:paraId="5B5804FA" w14:textId="77777777" w:rsidR="00B44DA1" w:rsidRDefault="00B44DA1">
            <w:pPr>
              <w:rPr>
                <w:sz w:val="3"/>
                <w:szCs w:val="3"/>
              </w:rPr>
            </w:pPr>
          </w:p>
        </w:tc>
        <w:tc>
          <w:tcPr>
            <w:tcW w:w="60" w:type="dxa"/>
            <w:tcBorders>
              <w:right w:val="single" w:sz="8" w:space="0" w:color="auto"/>
            </w:tcBorders>
            <w:vAlign w:val="bottom"/>
          </w:tcPr>
          <w:p w14:paraId="5AC3CC3A" w14:textId="77777777" w:rsidR="00B44DA1" w:rsidRDefault="00B44DA1">
            <w:pPr>
              <w:rPr>
                <w:sz w:val="3"/>
                <w:szCs w:val="3"/>
              </w:rPr>
            </w:pPr>
          </w:p>
        </w:tc>
        <w:tc>
          <w:tcPr>
            <w:tcW w:w="200" w:type="dxa"/>
            <w:vAlign w:val="bottom"/>
          </w:tcPr>
          <w:p w14:paraId="247EAC02" w14:textId="77777777" w:rsidR="00B44DA1" w:rsidRDefault="00B44DA1">
            <w:pPr>
              <w:rPr>
                <w:sz w:val="3"/>
                <w:szCs w:val="3"/>
              </w:rPr>
            </w:pPr>
          </w:p>
        </w:tc>
        <w:tc>
          <w:tcPr>
            <w:tcW w:w="320" w:type="dxa"/>
            <w:vAlign w:val="bottom"/>
          </w:tcPr>
          <w:p w14:paraId="2A998186" w14:textId="77777777" w:rsidR="00B44DA1" w:rsidRDefault="00B44DA1">
            <w:pPr>
              <w:rPr>
                <w:sz w:val="3"/>
                <w:szCs w:val="3"/>
              </w:rPr>
            </w:pPr>
          </w:p>
        </w:tc>
        <w:tc>
          <w:tcPr>
            <w:tcW w:w="20" w:type="dxa"/>
            <w:vAlign w:val="bottom"/>
          </w:tcPr>
          <w:p w14:paraId="5E0ABF61" w14:textId="77777777" w:rsidR="00B44DA1" w:rsidRDefault="00B44DA1">
            <w:pPr>
              <w:rPr>
                <w:sz w:val="3"/>
                <w:szCs w:val="3"/>
              </w:rPr>
            </w:pPr>
          </w:p>
        </w:tc>
        <w:tc>
          <w:tcPr>
            <w:tcW w:w="20" w:type="dxa"/>
            <w:tcBorders>
              <w:bottom w:val="single" w:sz="8" w:space="0" w:color="auto"/>
            </w:tcBorders>
            <w:shd w:val="clear" w:color="auto" w:fill="000000"/>
            <w:vAlign w:val="bottom"/>
          </w:tcPr>
          <w:p w14:paraId="5D5CD3F0" w14:textId="77777777" w:rsidR="00B44DA1" w:rsidRDefault="00B44DA1">
            <w:pPr>
              <w:rPr>
                <w:sz w:val="3"/>
                <w:szCs w:val="3"/>
              </w:rPr>
            </w:pPr>
          </w:p>
        </w:tc>
        <w:tc>
          <w:tcPr>
            <w:tcW w:w="20" w:type="dxa"/>
            <w:tcBorders>
              <w:bottom w:val="single" w:sz="8" w:space="0" w:color="auto"/>
            </w:tcBorders>
            <w:vAlign w:val="bottom"/>
          </w:tcPr>
          <w:p w14:paraId="4D3B8703" w14:textId="77777777" w:rsidR="00B44DA1" w:rsidRDefault="00B44DA1">
            <w:pPr>
              <w:rPr>
                <w:sz w:val="3"/>
                <w:szCs w:val="3"/>
              </w:rPr>
            </w:pPr>
          </w:p>
        </w:tc>
        <w:tc>
          <w:tcPr>
            <w:tcW w:w="860" w:type="dxa"/>
            <w:tcBorders>
              <w:bottom w:val="single" w:sz="8" w:space="0" w:color="auto"/>
              <w:right w:val="single" w:sz="8" w:space="0" w:color="auto"/>
            </w:tcBorders>
            <w:vAlign w:val="bottom"/>
          </w:tcPr>
          <w:p w14:paraId="7FB75C59" w14:textId="77777777" w:rsidR="00B44DA1" w:rsidRDefault="00B44DA1">
            <w:pPr>
              <w:rPr>
                <w:sz w:val="3"/>
                <w:szCs w:val="3"/>
              </w:rPr>
            </w:pPr>
          </w:p>
        </w:tc>
        <w:tc>
          <w:tcPr>
            <w:tcW w:w="240" w:type="dxa"/>
            <w:tcBorders>
              <w:right w:val="single" w:sz="8" w:space="0" w:color="auto"/>
            </w:tcBorders>
            <w:vAlign w:val="bottom"/>
          </w:tcPr>
          <w:p w14:paraId="385EAF81" w14:textId="77777777" w:rsidR="00B44DA1" w:rsidRDefault="00B44DA1">
            <w:pPr>
              <w:rPr>
                <w:sz w:val="3"/>
                <w:szCs w:val="3"/>
              </w:rPr>
            </w:pPr>
          </w:p>
        </w:tc>
        <w:tc>
          <w:tcPr>
            <w:tcW w:w="0" w:type="dxa"/>
            <w:vAlign w:val="bottom"/>
          </w:tcPr>
          <w:p w14:paraId="237FB45E" w14:textId="77777777" w:rsidR="00B44DA1" w:rsidRDefault="00B44DA1">
            <w:pPr>
              <w:rPr>
                <w:sz w:val="1"/>
                <w:szCs w:val="1"/>
              </w:rPr>
            </w:pPr>
          </w:p>
        </w:tc>
      </w:tr>
      <w:tr w:rsidR="00B44DA1" w14:paraId="3E9A8DFF" w14:textId="77777777">
        <w:trPr>
          <w:trHeight w:val="104"/>
        </w:trPr>
        <w:tc>
          <w:tcPr>
            <w:tcW w:w="300" w:type="dxa"/>
            <w:tcBorders>
              <w:left w:val="single" w:sz="8" w:space="0" w:color="auto"/>
              <w:right w:val="single" w:sz="8" w:space="0" w:color="auto"/>
            </w:tcBorders>
            <w:vAlign w:val="bottom"/>
          </w:tcPr>
          <w:p w14:paraId="637BE6A9" w14:textId="77777777" w:rsidR="00B44DA1" w:rsidRDefault="00B44DA1">
            <w:pPr>
              <w:rPr>
                <w:sz w:val="9"/>
                <w:szCs w:val="9"/>
              </w:rPr>
            </w:pPr>
          </w:p>
        </w:tc>
        <w:tc>
          <w:tcPr>
            <w:tcW w:w="620" w:type="dxa"/>
            <w:vAlign w:val="bottom"/>
          </w:tcPr>
          <w:p w14:paraId="234CE01A" w14:textId="77777777" w:rsidR="00B44DA1" w:rsidRDefault="00B44DA1">
            <w:pPr>
              <w:rPr>
                <w:sz w:val="9"/>
                <w:szCs w:val="9"/>
              </w:rPr>
            </w:pPr>
          </w:p>
        </w:tc>
        <w:tc>
          <w:tcPr>
            <w:tcW w:w="80" w:type="dxa"/>
            <w:tcBorders>
              <w:right w:val="single" w:sz="8" w:space="0" w:color="auto"/>
            </w:tcBorders>
            <w:vAlign w:val="bottom"/>
          </w:tcPr>
          <w:p w14:paraId="573DFED7" w14:textId="77777777" w:rsidR="00B44DA1" w:rsidRDefault="00B44DA1">
            <w:pPr>
              <w:rPr>
                <w:sz w:val="9"/>
                <w:szCs w:val="9"/>
              </w:rPr>
            </w:pPr>
          </w:p>
        </w:tc>
        <w:tc>
          <w:tcPr>
            <w:tcW w:w="840" w:type="dxa"/>
            <w:tcBorders>
              <w:right w:val="single" w:sz="8" w:space="0" w:color="auto"/>
            </w:tcBorders>
            <w:vAlign w:val="bottom"/>
          </w:tcPr>
          <w:p w14:paraId="00665D32" w14:textId="77777777" w:rsidR="00B44DA1" w:rsidRDefault="00B32628">
            <w:pPr>
              <w:spacing w:line="105" w:lineRule="exact"/>
              <w:jc w:val="center"/>
              <w:rPr>
                <w:sz w:val="20"/>
                <w:szCs w:val="20"/>
              </w:rPr>
            </w:pPr>
            <w:r>
              <w:t>遥测数据</w:t>
            </w:r>
            <w:r>
              <w:t>,</w:t>
            </w:r>
          </w:p>
        </w:tc>
        <w:tc>
          <w:tcPr>
            <w:tcW w:w="540" w:type="dxa"/>
            <w:tcBorders>
              <w:right w:val="single" w:sz="8" w:space="0" w:color="auto"/>
            </w:tcBorders>
            <w:vAlign w:val="bottom"/>
          </w:tcPr>
          <w:p w14:paraId="7211E788" w14:textId="77777777" w:rsidR="00B44DA1" w:rsidRDefault="00B44DA1">
            <w:pPr>
              <w:rPr>
                <w:sz w:val="9"/>
                <w:szCs w:val="9"/>
              </w:rPr>
            </w:pPr>
          </w:p>
        </w:tc>
        <w:tc>
          <w:tcPr>
            <w:tcW w:w="260" w:type="dxa"/>
            <w:tcBorders>
              <w:right w:val="single" w:sz="8" w:space="0" w:color="auto"/>
            </w:tcBorders>
            <w:vAlign w:val="bottom"/>
          </w:tcPr>
          <w:p w14:paraId="33EC383B" w14:textId="77777777" w:rsidR="00B44DA1" w:rsidRDefault="00B44DA1">
            <w:pPr>
              <w:rPr>
                <w:sz w:val="9"/>
                <w:szCs w:val="9"/>
              </w:rPr>
            </w:pPr>
          </w:p>
        </w:tc>
        <w:tc>
          <w:tcPr>
            <w:tcW w:w="1400" w:type="dxa"/>
            <w:tcBorders>
              <w:right w:val="single" w:sz="8" w:space="0" w:color="auto"/>
            </w:tcBorders>
            <w:vAlign w:val="bottom"/>
          </w:tcPr>
          <w:p w14:paraId="0835FFFC" w14:textId="77777777" w:rsidR="00B44DA1" w:rsidRDefault="00B44DA1">
            <w:pPr>
              <w:rPr>
                <w:sz w:val="9"/>
                <w:szCs w:val="9"/>
              </w:rPr>
            </w:pPr>
          </w:p>
        </w:tc>
        <w:tc>
          <w:tcPr>
            <w:tcW w:w="120" w:type="dxa"/>
            <w:tcBorders>
              <w:right w:val="single" w:sz="8" w:space="0" w:color="auto"/>
            </w:tcBorders>
            <w:vAlign w:val="bottom"/>
          </w:tcPr>
          <w:p w14:paraId="1AAA2424" w14:textId="77777777" w:rsidR="00B44DA1" w:rsidRDefault="00B44DA1">
            <w:pPr>
              <w:rPr>
                <w:sz w:val="9"/>
                <w:szCs w:val="9"/>
              </w:rPr>
            </w:pPr>
          </w:p>
        </w:tc>
        <w:tc>
          <w:tcPr>
            <w:tcW w:w="420" w:type="dxa"/>
            <w:tcBorders>
              <w:bottom w:val="single" w:sz="8" w:space="0" w:color="auto"/>
            </w:tcBorders>
            <w:vAlign w:val="bottom"/>
          </w:tcPr>
          <w:p w14:paraId="0C393865" w14:textId="77777777" w:rsidR="00B44DA1" w:rsidRDefault="00B44DA1">
            <w:pPr>
              <w:rPr>
                <w:sz w:val="9"/>
                <w:szCs w:val="9"/>
              </w:rPr>
            </w:pPr>
          </w:p>
        </w:tc>
        <w:tc>
          <w:tcPr>
            <w:tcW w:w="100" w:type="dxa"/>
            <w:tcBorders>
              <w:bottom w:val="single" w:sz="8" w:space="0" w:color="auto"/>
              <w:right w:val="single" w:sz="8" w:space="0" w:color="auto"/>
            </w:tcBorders>
            <w:vAlign w:val="bottom"/>
          </w:tcPr>
          <w:p w14:paraId="0A3540D4" w14:textId="77777777" w:rsidR="00B44DA1" w:rsidRDefault="00B44DA1">
            <w:pPr>
              <w:rPr>
                <w:sz w:val="9"/>
                <w:szCs w:val="9"/>
              </w:rPr>
            </w:pPr>
          </w:p>
        </w:tc>
        <w:tc>
          <w:tcPr>
            <w:tcW w:w="940" w:type="dxa"/>
            <w:gridSpan w:val="3"/>
            <w:vMerge/>
            <w:vAlign w:val="bottom"/>
          </w:tcPr>
          <w:p w14:paraId="3804B917" w14:textId="77777777" w:rsidR="00B44DA1" w:rsidRDefault="00B44DA1">
            <w:pPr>
              <w:rPr>
                <w:sz w:val="9"/>
                <w:szCs w:val="9"/>
              </w:rPr>
            </w:pPr>
          </w:p>
        </w:tc>
        <w:tc>
          <w:tcPr>
            <w:tcW w:w="300" w:type="dxa"/>
            <w:tcBorders>
              <w:left w:val="single" w:sz="8" w:space="0" w:color="auto"/>
            </w:tcBorders>
            <w:vAlign w:val="bottom"/>
          </w:tcPr>
          <w:p w14:paraId="283D8A6A" w14:textId="77777777" w:rsidR="00B44DA1" w:rsidRDefault="00B44DA1">
            <w:pPr>
              <w:rPr>
                <w:sz w:val="9"/>
                <w:szCs w:val="9"/>
              </w:rPr>
            </w:pPr>
          </w:p>
        </w:tc>
        <w:tc>
          <w:tcPr>
            <w:tcW w:w="80" w:type="dxa"/>
            <w:vAlign w:val="bottom"/>
          </w:tcPr>
          <w:p w14:paraId="5BF3BCED" w14:textId="77777777" w:rsidR="00B44DA1" w:rsidRDefault="00B44DA1">
            <w:pPr>
              <w:rPr>
                <w:sz w:val="9"/>
                <w:szCs w:val="9"/>
              </w:rPr>
            </w:pPr>
          </w:p>
        </w:tc>
        <w:tc>
          <w:tcPr>
            <w:tcW w:w="120" w:type="dxa"/>
            <w:vAlign w:val="bottom"/>
          </w:tcPr>
          <w:p w14:paraId="30A3C7AF" w14:textId="77777777" w:rsidR="00B44DA1" w:rsidRDefault="00B44DA1">
            <w:pPr>
              <w:rPr>
                <w:sz w:val="9"/>
                <w:szCs w:val="9"/>
              </w:rPr>
            </w:pPr>
          </w:p>
        </w:tc>
        <w:tc>
          <w:tcPr>
            <w:tcW w:w="420" w:type="dxa"/>
            <w:vAlign w:val="bottom"/>
          </w:tcPr>
          <w:p w14:paraId="16305A85" w14:textId="77777777" w:rsidR="00B44DA1" w:rsidRDefault="00B44DA1">
            <w:pPr>
              <w:rPr>
                <w:sz w:val="9"/>
                <w:szCs w:val="9"/>
              </w:rPr>
            </w:pPr>
          </w:p>
        </w:tc>
        <w:tc>
          <w:tcPr>
            <w:tcW w:w="60" w:type="dxa"/>
            <w:tcBorders>
              <w:right w:val="single" w:sz="8" w:space="0" w:color="auto"/>
            </w:tcBorders>
            <w:vAlign w:val="bottom"/>
          </w:tcPr>
          <w:p w14:paraId="580D60E7" w14:textId="77777777" w:rsidR="00B44DA1" w:rsidRDefault="00B44DA1">
            <w:pPr>
              <w:rPr>
                <w:sz w:val="9"/>
                <w:szCs w:val="9"/>
              </w:rPr>
            </w:pPr>
          </w:p>
        </w:tc>
        <w:tc>
          <w:tcPr>
            <w:tcW w:w="200" w:type="dxa"/>
            <w:vAlign w:val="bottom"/>
          </w:tcPr>
          <w:p w14:paraId="144B6DCA" w14:textId="77777777" w:rsidR="00B44DA1" w:rsidRDefault="00B44DA1">
            <w:pPr>
              <w:rPr>
                <w:sz w:val="9"/>
                <w:szCs w:val="9"/>
              </w:rPr>
            </w:pPr>
          </w:p>
        </w:tc>
        <w:tc>
          <w:tcPr>
            <w:tcW w:w="320" w:type="dxa"/>
            <w:vAlign w:val="bottom"/>
          </w:tcPr>
          <w:p w14:paraId="2CBF9921" w14:textId="77777777" w:rsidR="00B44DA1" w:rsidRDefault="00B44DA1">
            <w:pPr>
              <w:rPr>
                <w:sz w:val="9"/>
                <w:szCs w:val="9"/>
              </w:rPr>
            </w:pPr>
          </w:p>
        </w:tc>
        <w:tc>
          <w:tcPr>
            <w:tcW w:w="20" w:type="dxa"/>
            <w:vAlign w:val="bottom"/>
          </w:tcPr>
          <w:p w14:paraId="4D624A0C" w14:textId="77777777" w:rsidR="00B44DA1" w:rsidRDefault="00B44DA1">
            <w:pPr>
              <w:rPr>
                <w:sz w:val="9"/>
                <w:szCs w:val="9"/>
              </w:rPr>
            </w:pPr>
          </w:p>
        </w:tc>
        <w:tc>
          <w:tcPr>
            <w:tcW w:w="20" w:type="dxa"/>
            <w:vAlign w:val="bottom"/>
          </w:tcPr>
          <w:p w14:paraId="4EBF9E01" w14:textId="77777777" w:rsidR="00B44DA1" w:rsidRDefault="00B44DA1">
            <w:pPr>
              <w:rPr>
                <w:sz w:val="9"/>
                <w:szCs w:val="9"/>
              </w:rPr>
            </w:pPr>
          </w:p>
        </w:tc>
        <w:tc>
          <w:tcPr>
            <w:tcW w:w="20" w:type="dxa"/>
            <w:tcBorders>
              <w:bottom w:val="single" w:sz="8" w:space="0" w:color="auto"/>
            </w:tcBorders>
            <w:vAlign w:val="bottom"/>
          </w:tcPr>
          <w:p w14:paraId="281D5891" w14:textId="77777777" w:rsidR="00B44DA1" w:rsidRDefault="00B44DA1">
            <w:pPr>
              <w:rPr>
                <w:sz w:val="9"/>
                <w:szCs w:val="9"/>
              </w:rPr>
            </w:pPr>
          </w:p>
        </w:tc>
        <w:tc>
          <w:tcPr>
            <w:tcW w:w="860" w:type="dxa"/>
            <w:tcBorders>
              <w:bottom w:val="single" w:sz="8" w:space="0" w:color="auto"/>
            </w:tcBorders>
            <w:vAlign w:val="bottom"/>
          </w:tcPr>
          <w:p w14:paraId="08DB821A" w14:textId="77777777" w:rsidR="00B44DA1" w:rsidRDefault="00B44DA1">
            <w:pPr>
              <w:rPr>
                <w:sz w:val="9"/>
                <w:szCs w:val="9"/>
              </w:rPr>
            </w:pPr>
          </w:p>
        </w:tc>
        <w:tc>
          <w:tcPr>
            <w:tcW w:w="240" w:type="dxa"/>
            <w:tcBorders>
              <w:right w:val="single" w:sz="8" w:space="0" w:color="auto"/>
            </w:tcBorders>
            <w:vAlign w:val="bottom"/>
          </w:tcPr>
          <w:p w14:paraId="681AE799" w14:textId="77777777" w:rsidR="00B44DA1" w:rsidRDefault="00B44DA1">
            <w:pPr>
              <w:rPr>
                <w:sz w:val="9"/>
                <w:szCs w:val="9"/>
              </w:rPr>
            </w:pPr>
          </w:p>
        </w:tc>
        <w:tc>
          <w:tcPr>
            <w:tcW w:w="0" w:type="dxa"/>
            <w:vAlign w:val="bottom"/>
          </w:tcPr>
          <w:p w14:paraId="6B33D5B6" w14:textId="77777777" w:rsidR="00B44DA1" w:rsidRDefault="00B44DA1">
            <w:pPr>
              <w:rPr>
                <w:sz w:val="1"/>
                <w:szCs w:val="1"/>
              </w:rPr>
            </w:pPr>
          </w:p>
        </w:tc>
      </w:tr>
      <w:tr w:rsidR="00B44DA1" w14:paraId="572D047A" w14:textId="77777777">
        <w:trPr>
          <w:trHeight w:val="20"/>
        </w:trPr>
        <w:tc>
          <w:tcPr>
            <w:tcW w:w="300" w:type="dxa"/>
            <w:tcBorders>
              <w:left w:val="single" w:sz="8" w:space="0" w:color="auto"/>
              <w:right w:val="single" w:sz="8" w:space="0" w:color="auto"/>
            </w:tcBorders>
            <w:vAlign w:val="bottom"/>
          </w:tcPr>
          <w:p w14:paraId="4A46323F" w14:textId="77777777" w:rsidR="00B44DA1" w:rsidRDefault="00B44DA1">
            <w:pPr>
              <w:spacing w:line="20" w:lineRule="exact"/>
              <w:rPr>
                <w:sz w:val="1"/>
                <w:szCs w:val="1"/>
              </w:rPr>
            </w:pPr>
          </w:p>
        </w:tc>
        <w:tc>
          <w:tcPr>
            <w:tcW w:w="620" w:type="dxa"/>
            <w:shd w:val="clear" w:color="auto" w:fill="000000"/>
            <w:vAlign w:val="bottom"/>
          </w:tcPr>
          <w:p w14:paraId="02028716" w14:textId="77777777" w:rsidR="00B44DA1" w:rsidRDefault="00B44DA1">
            <w:pPr>
              <w:spacing w:line="20" w:lineRule="exact"/>
              <w:rPr>
                <w:sz w:val="1"/>
                <w:szCs w:val="1"/>
              </w:rPr>
            </w:pPr>
          </w:p>
        </w:tc>
        <w:tc>
          <w:tcPr>
            <w:tcW w:w="80" w:type="dxa"/>
            <w:tcBorders>
              <w:right w:val="single" w:sz="8" w:space="0" w:color="auto"/>
            </w:tcBorders>
            <w:shd w:val="clear" w:color="auto" w:fill="000000"/>
            <w:vAlign w:val="bottom"/>
          </w:tcPr>
          <w:p w14:paraId="3605158F" w14:textId="77777777" w:rsidR="00B44DA1" w:rsidRDefault="00B44DA1">
            <w:pPr>
              <w:spacing w:line="20" w:lineRule="exact"/>
              <w:rPr>
                <w:sz w:val="1"/>
                <w:szCs w:val="1"/>
              </w:rPr>
            </w:pPr>
          </w:p>
        </w:tc>
        <w:tc>
          <w:tcPr>
            <w:tcW w:w="840" w:type="dxa"/>
            <w:tcBorders>
              <w:right w:val="single" w:sz="8" w:space="0" w:color="auto"/>
            </w:tcBorders>
            <w:vAlign w:val="bottom"/>
          </w:tcPr>
          <w:p w14:paraId="7C18DC20" w14:textId="77777777" w:rsidR="00B44DA1" w:rsidRDefault="00B44DA1">
            <w:pPr>
              <w:spacing w:line="20" w:lineRule="exact"/>
              <w:rPr>
                <w:sz w:val="1"/>
                <w:szCs w:val="1"/>
              </w:rPr>
            </w:pPr>
          </w:p>
        </w:tc>
        <w:tc>
          <w:tcPr>
            <w:tcW w:w="540" w:type="dxa"/>
            <w:tcBorders>
              <w:right w:val="single" w:sz="8" w:space="0" w:color="auto"/>
            </w:tcBorders>
            <w:shd w:val="clear" w:color="auto" w:fill="000000"/>
            <w:vAlign w:val="bottom"/>
          </w:tcPr>
          <w:p w14:paraId="60C1ABE9" w14:textId="77777777" w:rsidR="00B44DA1" w:rsidRDefault="00B44DA1">
            <w:pPr>
              <w:spacing w:line="20" w:lineRule="exact"/>
              <w:rPr>
                <w:sz w:val="1"/>
                <w:szCs w:val="1"/>
              </w:rPr>
            </w:pPr>
          </w:p>
        </w:tc>
        <w:tc>
          <w:tcPr>
            <w:tcW w:w="260" w:type="dxa"/>
            <w:tcBorders>
              <w:right w:val="single" w:sz="8" w:space="0" w:color="auto"/>
            </w:tcBorders>
            <w:vAlign w:val="bottom"/>
          </w:tcPr>
          <w:p w14:paraId="00ED0641" w14:textId="77777777" w:rsidR="00B44DA1" w:rsidRDefault="00B44DA1">
            <w:pPr>
              <w:spacing w:line="20" w:lineRule="exact"/>
              <w:rPr>
                <w:sz w:val="1"/>
                <w:szCs w:val="1"/>
              </w:rPr>
            </w:pPr>
          </w:p>
        </w:tc>
        <w:tc>
          <w:tcPr>
            <w:tcW w:w="1400" w:type="dxa"/>
            <w:vMerge w:val="restart"/>
            <w:tcBorders>
              <w:right w:val="single" w:sz="8" w:space="0" w:color="auto"/>
            </w:tcBorders>
            <w:vAlign w:val="bottom"/>
          </w:tcPr>
          <w:p w14:paraId="2015A1B7" w14:textId="77777777" w:rsidR="00B44DA1" w:rsidRDefault="00B32628">
            <w:pPr>
              <w:spacing w:line="100" w:lineRule="exact"/>
              <w:jc w:val="center"/>
              <w:rPr>
                <w:sz w:val="20"/>
                <w:szCs w:val="20"/>
              </w:rPr>
            </w:pPr>
            <w:r>
              <w:t>冗余通道</w:t>
            </w:r>
          </w:p>
        </w:tc>
        <w:tc>
          <w:tcPr>
            <w:tcW w:w="120" w:type="dxa"/>
            <w:vAlign w:val="bottom"/>
          </w:tcPr>
          <w:p w14:paraId="78E9A280" w14:textId="77777777" w:rsidR="00B44DA1" w:rsidRDefault="00B44DA1">
            <w:pPr>
              <w:spacing w:line="20" w:lineRule="exact"/>
              <w:rPr>
                <w:sz w:val="1"/>
                <w:szCs w:val="1"/>
              </w:rPr>
            </w:pPr>
          </w:p>
        </w:tc>
        <w:tc>
          <w:tcPr>
            <w:tcW w:w="420" w:type="dxa"/>
            <w:vAlign w:val="bottom"/>
          </w:tcPr>
          <w:p w14:paraId="360BF69C" w14:textId="77777777" w:rsidR="00B44DA1" w:rsidRDefault="00B44DA1">
            <w:pPr>
              <w:spacing w:line="20" w:lineRule="exact"/>
              <w:rPr>
                <w:sz w:val="1"/>
                <w:szCs w:val="1"/>
              </w:rPr>
            </w:pPr>
          </w:p>
        </w:tc>
        <w:tc>
          <w:tcPr>
            <w:tcW w:w="100" w:type="dxa"/>
            <w:vAlign w:val="bottom"/>
          </w:tcPr>
          <w:p w14:paraId="04008256" w14:textId="77777777" w:rsidR="00B44DA1" w:rsidRDefault="00B44DA1">
            <w:pPr>
              <w:spacing w:line="20" w:lineRule="exact"/>
              <w:rPr>
                <w:sz w:val="1"/>
                <w:szCs w:val="1"/>
              </w:rPr>
            </w:pPr>
          </w:p>
        </w:tc>
        <w:tc>
          <w:tcPr>
            <w:tcW w:w="940" w:type="dxa"/>
            <w:gridSpan w:val="3"/>
            <w:vMerge w:val="restart"/>
            <w:vAlign w:val="bottom"/>
          </w:tcPr>
          <w:p w14:paraId="2294D18B" w14:textId="77777777" w:rsidR="00B44DA1" w:rsidRDefault="00B32628">
            <w:pPr>
              <w:spacing w:line="87" w:lineRule="exact"/>
              <w:jc w:val="center"/>
              <w:rPr>
                <w:sz w:val="20"/>
                <w:szCs w:val="20"/>
              </w:rPr>
            </w:pPr>
            <w:r>
              <w:t xml:space="preserve">Com </w:t>
            </w:r>
            <w:r>
              <w:t>的性能</w:t>
            </w:r>
          </w:p>
        </w:tc>
        <w:tc>
          <w:tcPr>
            <w:tcW w:w="300" w:type="dxa"/>
            <w:vMerge w:val="restart"/>
            <w:tcBorders>
              <w:left w:val="single" w:sz="8" w:space="0" w:color="auto"/>
            </w:tcBorders>
            <w:vAlign w:val="bottom"/>
          </w:tcPr>
          <w:p w14:paraId="42379318" w14:textId="77777777" w:rsidR="00B44DA1" w:rsidRDefault="00B44DA1">
            <w:pPr>
              <w:spacing w:line="20" w:lineRule="exact"/>
              <w:rPr>
                <w:sz w:val="1"/>
                <w:szCs w:val="1"/>
              </w:rPr>
            </w:pPr>
          </w:p>
        </w:tc>
        <w:tc>
          <w:tcPr>
            <w:tcW w:w="80" w:type="dxa"/>
            <w:vAlign w:val="bottom"/>
          </w:tcPr>
          <w:p w14:paraId="6912D223" w14:textId="77777777" w:rsidR="00B44DA1" w:rsidRDefault="00B44DA1">
            <w:pPr>
              <w:spacing w:line="20" w:lineRule="exact"/>
              <w:rPr>
                <w:sz w:val="1"/>
                <w:szCs w:val="1"/>
              </w:rPr>
            </w:pPr>
          </w:p>
        </w:tc>
        <w:tc>
          <w:tcPr>
            <w:tcW w:w="120" w:type="dxa"/>
            <w:vAlign w:val="bottom"/>
          </w:tcPr>
          <w:p w14:paraId="1214816D" w14:textId="77777777" w:rsidR="00B44DA1" w:rsidRDefault="00B44DA1">
            <w:pPr>
              <w:spacing w:line="20" w:lineRule="exact"/>
              <w:rPr>
                <w:sz w:val="1"/>
                <w:szCs w:val="1"/>
              </w:rPr>
            </w:pPr>
          </w:p>
        </w:tc>
        <w:tc>
          <w:tcPr>
            <w:tcW w:w="420" w:type="dxa"/>
            <w:vAlign w:val="bottom"/>
          </w:tcPr>
          <w:p w14:paraId="37B5FDFA" w14:textId="77777777" w:rsidR="00B44DA1" w:rsidRDefault="00B44DA1">
            <w:pPr>
              <w:spacing w:line="20" w:lineRule="exact"/>
              <w:rPr>
                <w:sz w:val="1"/>
                <w:szCs w:val="1"/>
              </w:rPr>
            </w:pPr>
          </w:p>
        </w:tc>
        <w:tc>
          <w:tcPr>
            <w:tcW w:w="60" w:type="dxa"/>
            <w:tcBorders>
              <w:right w:val="single" w:sz="8" w:space="0" w:color="auto"/>
            </w:tcBorders>
            <w:vAlign w:val="bottom"/>
          </w:tcPr>
          <w:p w14:paraId="5BDD2F51" w14:textId="77777777" w:rsidR="00B44DA1" w:rsidRDefault="00B44DA1">
            <w:pPr>
              <w:spacing w:line="20" w:lineRule="exact"/>
              <w:rPr>
                <w:sz w:val="1"/>
                <w:szCs w:val="1"/>
              </w:rPr>
            </w:pPr>
          </w:p>
        </w:tc>
        <w:tc>
          <w:tcPr>
            <w:tcW w:w="200" w:type="dxa"/>
            <w:vAlign w:val="bottom"/>
          </w:tcPr>
          <w:p w14:paraId="4F6D2BEA" w14:textId="77777777" w:rsidR="00B44DA1" w:rsidRDefault="00B44DA1">
            <w:pPr>
              <w:spacing w:line="20" w:lineRule="exact"/>
              <w:rPr>
                <w:sz w:val="1"/>
                <w:szCs w:val="1"/>
              </w:rPr>
            </w:pPr>
          </w:p>
        </w:tc>
        <w:tc>
          <w:tcPr>
            <w:tcW w:w="320" w:type="dxa"/>
            <w:vAlign w:val="bottom"/>
          </w:tcPr>
          <w:p w14:paraId="2A3A82A8" w14:textId="77777777" w:rsidR="00B44DA1" w:rsidRDefault="00B44DA1">
            <w:pPr>
              <w:spacing w:line="20" w:lineRule="exact"/>
              <w:rPr>
                <w:sz w:val="1"/>
                <w:szCs w:val="1"/>
              </w:rPr>
            </w:pPr>
          </w:p>
        </w:tc>
        <w:tc>
          <w:tcPr>
            <w:tcW w:w="20" w:type="dxa"/>
            <w:vMerge w:val="restart"/>
            <w:vAlign w:val="bottom"/>
          </w:tcPr>
          <w:p w14:paraId="21B327EC" w14:textId="77777777" w:rsidR="00B44DA1" w:rsidRDefault="00B44DA1">
            <w:pPr>
              <w:spacing w:line="20" w:lineRule="exact"/>
              <w:rPr>
                <w:sz w:val="1"/>
                <w:szCs w:val="1"/>
              </w:rPr>
            </w:pPr>
          </w:p>
        </w:tc>
        <w:tc>
          <w:tcPr>
            <w:tcW w:w="20" w:type="dxa"/>
            <w:vMerge w:val="restart"/>
            <w:vAlign w:val="bottom"/>
          </w:tcPr>
          <w:p w14:paraId="710F47BF" w14:textId="77777777" w:rsidR="00B44DA1" w:rsidRDefault="00B44DA1">
            <w:pPr>
              <w:spacing w:line="20" w:lineRule="exact"/>
              <w:rPr>
                <w:sz w:val="1"/>
                <w:szCs w:val="1"/>
              </w:rPr>
            </w:pPr>
          </w:p>
        </w:tc>
        <w:tc>
          <w:tcPr>
            <w:tcW w:w="20" w:type="dxa"/>
            <w:vMerge w:val="restart"/>
            <w:shd w:val="clear" w:color="auto" w:fill="000000"/>
            <w:vAlign w:val="bottom"/>
          </w:tcPr>
          <w:p w14:paraId="7240615F" w14:textId="77777777" w:rsidR="00B44DA1" w:rsidRDefault="00B44DA1">
            <w:pPr>
              <w:spacing w:line="20" w:lineRule="exact"/>
              <w:rPr>
                <w:sz w:val="1"/>
                <w:szCs w:val="1"/>
              </w:rPr>
            </w:pPr>
          </w:p>
        </w:tc>
        <w:tc>
          <w:tcPr>
            <w:tcW w:w="860" w:type="dxa"/>
            <w:vMerge w:val="restart"/>
            <w:tcBorders>
              <w:right w:val="single" w:sz="8" w:space="0" w:color="auto"/>
            </w:tcBorders>
            <w:vAlign w:val="bottom"/>
          </w:tcPr>
          <w:p w14:paraId="2AE46470" w14:textId="77777777" w:rsidR="00B44DA1" w:rsidRDefault="00B32628">
            <w:pPr>
              <w:spacing w:line="94" w:lineRule="exact"/>
              <w:ind w:right="21"/>
              <w:jc w:val="center"/>
              <w:rPr>
                <w:sz w:val="20"/>
                <w:szCs w:val="20"/>
              </w:rPr>
            </w:pPr>
            <w:r>
              <w:t>导航</w:t>
            </w:r>
          </w:p>
        </w:tc>
        <w:tc>
          <w:tcPr>
            <w:tcW w:w="240" w:type="dxa"/>
            <w:vMerge w:val="restart"/>
            <w:tcBorders>
              <w:right w:val="single" w:sz="8" w:space="0" w:color="auto"/>
            </w:tcBorders>
            <w:vAlign w:val="bottom"/>
          </w:tcPr>
          <w:p w14:paraId="16EDD7F5" w14:textId="77777777" w:rsidR="00B44DA1" w:rsidRDefault="00B44DA1">
            <w:pPr>
              <w:spacing w:line="20" w:lineRule="exact"/>
              <w:rPr>
                <w:sz w:val="1"/>
                <w:szCs w:val="1"/>
              </w:rPr>
            </w:pPr>
          </w:p>
        </w:tc>
        <w:tc>
          <w:tcPr>
            <w:tcW w:w="0" w:type="dxa"/>
            <w:vAlign w:val="bottom"/>
          </w:tcPr>
          <w:p w14:paraId="3D829F7B" w14:textId="77777777" w:rsidR="00B44DA1" w:rsidRDefault="00B44DA1">
            <w:pPr>
              <w:spacing w:line="20" w:lineRule="exact"/>
              <w:rPr>
                <w:sz w:val="1"/>
                <w:szCs w:val="1"/>
              </w:rPr>
            </w:pPr>
          </w:p>
        </w:tc>
      </w:tr>
      <w:tr w:rsidR="00B44DA1" w14:paraId="22D66494" w14:textId="77777777">
        <w:trPr>
          <w:trHeight w:val="34"/>
        </w:trPr>
        <w:tc>
          <w:tcPr>
            <w:tcW w:w="300" w:type="dxa"/>
            <w:tcBorders>
              <w:left w:val="single" w:sz="8" w:space="0" w:color="auto"/>
            </w:tcBorders>
            <w:vAlign w:val="bottom"/>
          </w:tcPr>
          <w:p w14:paraId="7511B181" w14:textId="77777777" w:rsidR="00B44DA1" w:rsidRDefault="00B44DA1">
            <w:pPr>
              <w:rPr>
                <w:sz w:val="2"/>
                <w:szCs w:val="2"/>
              </w:rPr>
            </w:pPr>
          </w:p>
        </w:tc>
        <w:tc>
          <w:tcPr>
            <w:tcW w:w="620" w:type="dxa"/>
            <w:vAlign w:val="bottom"/>
          </w:tcPr>
          <w:p w14:paraId="42D3A55D" w14:textId="77777777" w:rsidR="00B44DA1" w:rsidRDefault="00B44DA1">
            <w:pPr>
              <w:rPr>
                <w:sz w:val="2"/>
                <w:szCs w:val="2"/>
              </w:rPr>
            </w:pPr>
          </w:p>
        </w:tc>
        <w:tc>
          <w:tcPr>
            <w:tcW w:w="1720" w:type="dxa"/>
            <w:gridSpan w:val="4"/>
            <w:vMerge w:val="restart"/>
            <w:tcBorders>
              <w:right w:val="single" w:sz="8" w:space="0" w:color="auto"/>
            </w:tcBorders>
            <w:vAlign w:val="bottom"/>
          </w:tcPr>
          <w:p w14:paraId="4C7BB23B" w14:textId="77777777" w:rsidR="00B44DA1" w:rsidRDefault="00B32628">
            <w:pPr>
              <w:spacing w:line="142" w:lineRule="exact"/>
              <w:ind w:right="720"/>
              <w:jc w:val="center"/>
              <w:rPr>
                <w:sz w:val="20"/>
                <w:szCs w:val="20"/>
              </w:rPr>
            </w:pPr>
            <w:r>
              <w:t xml:space="preserve">Com </w:t>
            </w:r>
            <w:r>
              <w:t>的性能</w:t>
            </w:r>
          </w:p>
        </w:tc>
        <w:tc>
          <w:tcPr>
            <w:tcW w:w="1400" w:type="dxa"/>
            <w:vMerge/>
            <w:tcBorders>
              <w:right w:val="single" w:sz="8" w:space="0" w:color="auto"/>
            </w:tcBorders>
            <w:vAlign w:val="bottom"/>
          </w:tcPr>
          <w:p w14:paraId="40716C48" w14:textId="77777777" w:rsidR="00B44DA1" w:rsidRDefault="00B44DA1">
            <w:pPr>
              <w:rPr>
                <w:sz w:val="2"/>
                <w:szCs w:val="2"/>
              </w:rPr>
            </w:pPr>
          </w:p>
        </w:tc>
        <w:tc>
          <w:tcPr>
            <w:tcW w:w="120" w:type="dxa"/>
            <w:vAlign w:val="bottom"/>
          </w:tcPr>
          <w:p w14:paraId="5A53E0BE" w14:textId="77777777" w:rsidR="00B44DA1" w:rsidRDefault="00B44DA1">
            <w:pPr>
              <w:rPr>
                <w:sz w:val="2"/>
                <w:szCs w:val="2"/>
              </w:rPr>
            </w:pPr>
          </w:p>
        </w:tc>
        <w:tc>
          <w:tcPr>
            <w:tcW w:w="420" w:type="dxa"/>
            <w:vAlign w:val="bottom"/>
          </w:tcPr>
          <w:p w14:paraId="5EE1CA04" w14:textId="77777777" w:rsidR="00B44DA1" w:rsidRDefault="00B44DA1">
            <w:pPr>
              <w:rPr>
                <w:sz w:val="2"/>
                <w:szCs w:val="2"/>
              </w:rPr>
            </w:pPr>
          </w:p>
        </w:tc>
        <w:tc>
          <w:tcPr>
            <w:tcW w:w="100" w:type="dxa"/>
            <w:vAlign w:val="bottom"/>
          </w:tcPr>
          <w:p w14:paraId="170FD200" w14:textId="77777777" w:rsidR="00B44DA1" w:rsidRDefault="00B44DA1">
            <w:pPr>
              <w:rPr>
                <w:sz w:val="2"/>
                <w:szCs w:val="2"/>
              </w:rPr>
            </w:pPr>
          </w:p>
        </w:tc>
        <w:tc>
          <w:tcPr>
            <w:tcW w:w="940" w:type="dxa"/>
            <w:gridSpan w:val="3"/>
            <w:vMerge/>
            <w:vAlign w:val="bottom"/>
          </w:tcPr>
          <w:p w14:paraId="54F7F59B" w14:textId="77777777" w:rsidR="00B44DA1" w:rsidRDefault="00B44DA1">
            <w:pPr>
              <w:rPr>
                <w:sz w:val="2"/>
                <w:szCs w:val="2"/>
              </w:rPr>
            </w:pPr>
          </w:p>
        </w:tc>
        <w:tc>
          <w:tcPr>
            <w:tcW w:w="300" w:type="dxa"/>
            <w:vMerge/>
            <w:tcBorders>
              <w:left w:val="single" w:sz="8" w:space="0" w:color="auto"/>
              <w:bottom w:val="single" w:sz="8" w:space="0" w:color="auto"/>
            </w:tcBorders>
            <w:vAlign w:val="bottom"/>
          </w:tcPr>
          <w:p w14:paraId="47963092" w14:textId="77777777" w:rsidR="00B44DA1" w:rsidRDefault="00B44DA1">
            <w:pPr>
              <w:rPr>
                <w:sz w:val="2"/>
                <w:szCs w:val="2"/>
              </w:rPr>
            </w:pPr>
          </w:p>
        </w:tc>
        <w:tc>
          <w:tcPr>
            <w:tcW w:w="80" w:type="dxa"/>
            <w:tcBorders>
              <w:bottom w:val="single" w:sz="8" w:space="0" w:color="auto"/>
            </w:tcBorders>
            <w:vAlign w:val="bottom"/>
          </w:tcPr>
          <w:p w14:paraId="67D23524" w14:textId="77777777" w:rsidR="00B44DA1" w:rsidRDefault="00B44DA1">
            <w:pPr>
              <w:rPr>
                <w:sz w:val="2"/>
                <w:szCs w:val="2"/>
              </w:rPr>
            </w:pPr>
          </w:p>
        </w:tc>
        <w:tc>
          <w:tcPr>
            <w:tcW w:w="120" w:type="dxa"/>
            <w:tcBorders>
              <w:bottom w:val="single" w:sz="8" w:space="0" w:color="auto"/>
            </w:tcBorders>
            <w:vAlign w:val="bottom"/>
          </w:tcPr>
          <w:p w14:paraId="064D99B2" w14:textId="77777777" w:rsidR="00B44DA1" w:rsidRDefault="00B44DA1">
            <w:pPr>
              <w:rPr>
                <w:sz w:val="2"/>
                <w:szCs w:val="2"/>
              </w:rPr>
            </w:pPr>
          </w:p>
        </w:tc>
        <w:tc>
          <w:tcPr>
            <w:tcW w:w="420" w:type="dxa"/>
            <w:tcBorders>
              <w:bottom w:val="single" w:sz="8" w:space="0" w:color="auto"/>
            </w:tcBorders>
            <w:vAlign w:val="bottom"/>
          </w:tcPr>
          <w:p w14:paraId="6A0DFF8D" w14:textId="77777777" w:rsidR="00B44DA1" w:rsidRDefault="00B44DA1">
            <w:pPr>
              <w:rPr>
                <w:sz w:val="2"/>
                <w:szCs w:val="2"/>
              </w:rPr>
            </w:pPr>
          </w:p>
        </w:tc>
        <w:tc>
          <w:tcPr>
            <w:tcW w:w="60" w:type="dxa"/>
            <w:tcBorders>
              <w:bottom w:val="single" w:sz="8" w:space="0" w:color="auto"/>
              <w:right w:val="single" w:sz="8" w:space="0" w:color="auto"/>
            </w:tcBorders>
            <w:vAlign w:val="bottom"/>
          </w:tcPr>
          <w:p w14:paraId="3611C5C6" w14:textId="77777777" w:rsidR="00B44DA1" w:rsidRDefault="00B44DA1">
            <w:pPr>
              <w:rPr>
                <w:sz w:val="2"/>
                <w:szCs w:val="2"/>
              </w:rPr>
            </w:pPr>
          </w:p>
        </w:tc>
        <w:tc>
          <w:tcPr>
            <w:tcW w:w="200" w:type="dxa"/>
            <w:vAlign w:val="bottom"/>
          </w:tcPr>
          <w:p w14:paraId="62DD18F1" w14:textId="77777777" w:rsidR="00B44DA1" w:rsidRDefault="00B44DA1">
            <w:pPr>
              <w:rPr>
                <w:sz w:val="2"/>
                <w:szCs w:val="2"/>
              </w:rPr>
            </w:pPr>
          </w:p>
        </w:tc>
        <w:tc>
          <w:tcPr>
            <w:tcW w:w="320" w:type="dxa"/>
            <w:vAlign w:val="bottom"/>
          </w:tcPr>
          <w:p w14:paraId="5712B17D" w14:textId="77777777" w:rsidR="00B44DA1" w:rsidRDefault="00B44DA1">
            <w:pPr>
              <w:rPr>
                <w:sz w:val="2"/>
                <w:szCs w:val="2"/>
              </w:rPr>
            </w:pPr>
          </w:p>
        </w:tc>
        <w:tc>
          <w:tcPr>
            <w:tcW w:w="20" w:type="dxa"/>
            <w:vMerge/>
            <w:vAlign w:val="bottom"/>
          </w:tcPr>
          <w:p w14:paraId="032FDD62" w14:textId="77777777" w:rsidR="00B44DA1" w:rsidRDefault="00B44DA1">
            <w:pPr>
              <w:rPr>
                <w:sz w:val="2"/>
                <w:szCs w:val="2"/>
              </w:rPr>
            </w:pPr>
          </w:p>
        </w:tc>
        <w:tc>
          <w:tcPr>
            <w:tcW w:w="20" w:type="dxa"/>
            <w:vMerge/>
            <w:vAlign w:val="bottom"/>
          </w:tcPr>
          <w:p w14:paraId="5E4CAB54" w14:textId="77777777" w:rsidR="00B44DA1" w:rsidRDefault="00B44DA1">
            <w:pPr>
              <w:rPr>
                <w:sz w:val="2"/>
                <w:szCs w:val="2"/>
              </w:rPr>
            </w:pPr>
          </w:p>
        </w:tc>
        <w:tc>
          <w:tcPr>
            <w:tcW w:w="20" w:type="dxa"/>
            <w:vMerge/>
            <w:tcBorders>
              <w:bottom w:val="single" w:sz="8" w:space="0" w:color="auto"/>
            </w:tcBorders>
            <w:shd w:val="clear" w:color="auto" w:fill="000000"/>
            <w:vAlign w:val="bottom"/>
          </w:tcPr>
          <w:p w14:paraId="3E558E3C" w14:textId="77777777" w:rsidR="00B44DA1" w:rsidRDefault="00B44DA1">
            <w:pPr>
              <w:rPr>
                <w:sz w:val="2"/>
                <w:szCs w:val="2"/>
              </w:rPr>
            </w:pPr>
          </w:p>
        </w:tc>
        <w:tc>
          <w:tcPr>
            <w:tcW w:w="860" w:type="dxa"/>
            <w:vMerge/>
            <w:tcBorders>
              <w:right w:val="single" w:sz="8" w:space="0" w:color="auto"/>
            </w:tcBorders>
            <w:vAlign w:val="bottom"/>
          </w:tcPr>
          <w:p w14:paraId="733E60AC" w14:textId="77777777" w:rsidR="00B44DA1" w:rsidRDefault="00B44DA1">
            <w:pPr>
              <w:rPr>
                <w:sz w:val="2"/>
                <w:szCs w:val="2"/>
              </w:rPr>
            </w:pPr>
          </w:p>
        </w:tc>
        <w:tc>
          <w:tcPr>
            <w:tcW w:w="240" w:type="dxa"/>
            <w:vMerge/>
            <w:tcBorders>
              <w:right w:val="single" w:sz="8" w:space="0" w:color="auto"/>
            </w:tcBorders>
            <w:vAlign w:val="bottom"/>
          </w:tcPr>
          <w:p w14:paraId="3B0F8E43" w14:textId="77777777" w:rsidR="00B44DA1" w:rsidRDefault="00B44DA1">
            <w:pPr>
              <w:rPr>
                <w:sz w:val="2"/>
                <w:szCs w:val="2"/>
              </w:rPr>
            </w:pPr>
          </w:p>
        </w:tc>
        <w:tc>
          <w:tcPr>
            <w:tcW w:w="0" w:type="dxa"/>
            <w:vAlign w:val="bottom"/>
          </w:tcPr>
          <w:p w14:paraId="5ED169D8" w14:textId="77777777" w:rsidR="00B44DA1" w:rsidRDefault="00B44DA1">
            <w:pPr>
              <w:rPr>
                <w:sz w:val="1"/>
                <w:szCs w:val="1"/>
              </w:rPr>
            </w:pPr>
          </w:p>
        </w:tc>
      </w:tr>
      <w:tr w:rsidR="00B44DA1" w14:paraId="586551C5" w14:textId="77777777">
        <w:trPr>
          <w:trHeight w:val="25"/>
        </w:trPr>
        <w:tc>
          <w:tcPr>
            <w:tcW w:w="300" w:type="dxa"/>
            <w:tcBorders>
              <w:left w:val="single" w:sz="8" w:space="0" w:color="auto"/>
            </w:tcBorders>
            <w:vAlign w:val="bottom"/>
          </w:tcPr>
          <w:p w14:paraId="15DD44D4" w14:textId="77777777" w:rsidR="00B44DA1" w:rsidRDefault="00B44DA1">
            <w:pPr>
              <w:rPr>
                <w:sz w:val="2"/>
                <w:szCs w:val="2"/>
              </w:rPr>
            </w:pPr>
          </w:p>
        </w:tc>
        <w:tc>
          <w:tcPr>
            <w:tcW w:w="620" w:type="dxa"/>
            <w:vAlign w:val="bottom"/>
          </w:tcPr>
          <w:p w14:paraId="64A6424B" w14:textId="77777777" w:rsidR="00B44DA1" w:rsidRDefault="00B44DA1">
            <w:pPr>
              <w:rPr>
                <w:sz w:val="2"/>
                <w:szCs w:val="2"/>
              </w:rPr>
            </w:pPr>
          </w:p>
        </w:tc>
        <w:tc>
          <w:tcPr>
            <w:tcW w:w="1720" w:type="dxa"/>
            <w:gridSpan w:val="4"/>
            <w:vMerge/>
            <w:tcBorders>
              <w:right w:val="single" w:sz="8" w:space="0" w:color="auto"/>
            </w:tcBorders>
            <w:vAlign w:val="bottom"/>
          </w:tcPr>
          <w:p w14:paraId="594A29CF" w14:textId="77777777" w:rsidR="00B44DA1" w:rsidRDefault="00B44DA1">
            <w:pPr>
              <w:rPr>
                <w:sz w:val="2"/>
                <w:szCs w:val="2"/>
              </w:rPr>
            </w:pPr>
          </w:p>
        </w:tc>
        <w:tc>
          <w:tcPr>
            <w:tcW w:w="1400" w:type="dxa"/>
            <w:vMerge/>
            <w:tcBorders>
              <w:right w:val="single" w:sz="8" w:space="0" w:color="auto"/>
            </w:tcBorders>
            <w:vAlign w:val="bottom"/>
          </w:tcPr>
          <w:p w14:paraId="0D32DFFD" w14:textId="77777777" w:rsidR="00B44DA1" w:rsidRDefault="00B44DA1">
            <w:pPr>
              <w:rPr>
                <w:sz w:val="2"/>
                <w:szCs w:val="2"/>
              </w:rPr>
            </w:pPr>
          </w:p>
        </w:tc>
        <w:tc>
          <w:tcPr>
            <w:tcW w:w="120" w:type="dxa"/>
            <w:vAlign w:val="bottom"/>
          </w:tcPr>
          <w:p w14:paraId="73C7B510" w14:textId="77777777" w:rsidR="00B44DA1" w:rsidRDefault="00B44DA1">
            <w:pPr>
              <w:rPr>
                <w:sz w:val="2"/>
                <w:szCs w:val="2"/>
              </w:rPr>
            </w:pPr>
          </w:p>
        </w:tc>
        <w:tc>
          <w:tcPr>
            <w:tcW w:w="420" w:type="dxa"/>
            <w:vAlign w:val="bottom"/>
          </w:tcPr>
          <w:p w14:paraId="4F7A23F1" w14:textId="77777777" w:rsidR="00B44DA1" w:rsidRDefault="00B44DA1">
            <w:pPr>
              <w:rPr>
                <w:sz w:val="2"/>
                <w:szCs w:val="2"/>
              </w:rPr>
            </w:pPr>
          </w:p>
        </w:tc>
        <w:tc>
          <w:tcPr>
            <w:tcW w:w="100" w:type="dxa"/>
            <w:vAlign w:val="bottom"/>
          </w:tcPr>
          <w:p w14:paraId="1BC1BB94" w14:textId="77777777" w:rsidR="00B44DA1" w:rsidRDefault="00B44DA1">
            <w:pPr>
              <w:rPr>
                <w:sz w:val="2"/>
                <w:szCs w:val="2"/>
              </w:rPr>
            </w:pPr>
          </w:p>
        </w:tc>
        <w:tc>
          <w:tcPr>
            <w:tcW w:w="940" w:type="dxa"/>
            <w:gridSpan w:val="3"/>
            <w:vMerge/>
            <w:vAlign w:val="bottom"/>
          </w:tcPr>
          <w:p w14:paraId="7245ED3C" w14:textId="77777777" w:rsidR="00B44DA1" w:rsidRDefault="00B44DA1">
            <w:pPr>
              <w:rPr>
                <w:sz w:val="2"/>
                <w:szCs w:val="2"/>
              </w:rPr>
            </w:pPr>
          </w:p>
        </w:tc>
        <w:tc>
          <w:tcPr>
            <w:tcW w:w="300" w:type="dxa"/>
            <w:vAlign w:val="bottom"/>
          </w:tcPr>
          <w:p w14:paraId="7FAB1A25" w14:textId="77777777" w:rsidR="00B44DA1" w:rsidRDefault="00B44DA1">
            <w:pPr>
              <w:rPr>
                <w:sz w:val="2"/>
                <w:szCs w:val="2"/>
              </w:rPr>
            </w:pPr>
          </w:p>
        </w:tc>
        <w:tc>
          <w:tcPr>
            <w:tcW w:w="80" w:type="dxa"/>
            <w:vAlign w:val="bottom"/>
          </w:tcPr>
          <w:p w14:paraId="6216E750" w14:textId="77777777" w:rsidR="00B44DA1" w:rsidRDefault="00B44DA1">
            <w:pPr>
              <w:rPr>
                <w:sz w:val="2"/>
                <w:szCs w:val="2"/>
              </w:rPr>
            </w:pPr>
          </w:p>
        </w:tc>
        <w:tc>
          <w:tcPr>
            <w:tcW w:w="120" w:type="dxa"/>
            <w:vAlign w:val="bottom"/>
          </w:tcPr>
          <w:p w14:paraId="23B4DB3B" w14:textId="77777777" w:rsidR="00B44DA1" w:rsidRDefault="00B44DA1">
            <w:pPr>
              <w:rPr>
                <w:sz w:val="2"/>
                <w:szCs w:val="2"/>
              </w:rPr>
            </w:pPr>
          </w:p>
        </w:tc>
        <w:tc>
          <w:tcPr>
            <w:tcW w:w="420" w:type="dxa"/>
            <w:vAlign w:val="bottom"/>
          </w:tcPr>
          <w:p w14:paraId="6C4B20E0" w14:textId="77777777" w:rsidR="00B44DA1" w:rsidRDefault="00B44DA1">
            <w:pPr>
              <w:rPr>
                <w:sz w:val="2"/>
                <w:szCs w:val="2"/>
              </w:rPr>
            </w:pPr>
          </w:p>
        </w:tc>
        <w:tc>
          <w:tcPr>
            <w:tcW w:w="60" w:type="dxa"/>
            <w:vAlign w:val="bottom"/>
          </w:tcPr>
          <w:p w14:paraId="1939254B" w14:textId="77777777" w:rsidR="00B44DA1" w:rsidRDefault="00B44DA1">
            <w:pPr>
              <w:rPr>
                <w:sz w:val="2"/>
                <w:szCs w:val="2"/>
              </w:rPr>
            </w:pPr>
          </w:p>
        </w:tc>
        <w:tc>
          <w:tcPr>
            <w:tcW w:w="200" w:type="dxa"/>
            <w:vAlign w:val="bottom"/>
          </w:tcPr>
          <w:p w14:paraId="405861B9" w14:textId="77777777" w:rsidR="00B44DA1" w:rsidRDefault="00B44DA1">
            <w:pPr>
              <w:rPr>
                <w:sz w:val="2"/>
                <w:szCs w:val="2"/>
              </w:rPr>
            </w:pPr>
          </w:p>
        </w:tc>
        <w:tc>
          <w:tcPr>
            <w:tcW w:w="320" w:type="dxa"/>
            <w:vAlign w:val="bottom"/>
          </w:tcPr>
          <w:p w14:paraId="19A9C7E2" w14:textId="77777777" w:rsidR="00B44DA1" w:rsidRDefault="00B44DA1">
            <w:pPr>
              <w:rPr>
                <w:sz w:val="2"/>
                <w:szCs w:val="2"/>
              </w:rPr>
            </w:pPr>
          </w:p>
        </w:tc>
        <w:tc>
          <w:tcPr>
            <w:tcW w:w="20" w:type="dxa"/>
            <w:vMerge/>
            <w:vAlign w:val="bottom"/>
          </w:tcPr>
          <w:p w14:paraId="2165DC21" w14:textId="77777777" w:rsidR="00B44DA1" w:rsidRDefault="00B44DA1">
            <w:pPr>
              <w:rPr>
                <w:sz w:val="2"/>
                <w:szCs w:val="2"/>
              </w:rPr>
            </w:pPr>
          </w:p>
        </w:tc>
        <w:tc>
          <w:tcPr>
            <w:tcW w:w="20" w:type="dxa"/>
            <w:vMerge/>
            <w:vAlign w:val="bottom"/>
          </w:tcPr>
          <w:p w14:paraId="5BBAAC36" w14:textId="77777777" w:rsidR="00B44DA1" w:rsidRDefault="00B44DA1">
            <w:pPr>
              <w:rPr>
                <w:sz w:val="2"/>
                <w:szCs w:val="2"/>
              </w:rPr>
            </w:pPr>
          </w:p>
        </w:tc>
        <w:tc>
          <w:tcPr>
            <w:tcW w:w="20" w:type="dxa"/>
            <w:vMerge/>
            <w:shd w:val="clear" w:color="auto" w:fill="000000"/>
            <w:vAlign w:val="bottom"/>
          </w:tcPr>
          <w:p w14:paraId="236D85BC" w14:textId="77777777" w:rsidR="00B44DA1" w:rsidRDefault="00B44DA1">
            <w:pPr>
              <w:rPr>
                <w:sz w:val="2"/>
                <w:szCs w:val="2"/>
              </w:rPr>
            </w:pPr>
          </w:p>
        </w:tc>
        <w:tc>
          <w:tcPr>
            <w:tcW w:w="860" w:type="dxa"/>
            <w:vMerge/>
            <w:tcBorders>
              <w:right w:val="single" w:sz="8" w:space="0" w:color="auto"/>
            </w:tcBorders>
            <w:vAlign w:val="bottom"/>
          </w:tcPr>
          <w:p w14:paraId="3BB04946" w14:textId="77777777" w:rsidR="00B44DA1" w:rsidRDefault="00B44DA1">
            <w:pPr>
              <w:rPr>
                <w:sz w:val="2"/>
                <w:szCs w:val="2"/>
              </w:rPr>
            </w:pPr>
          </w:p>
        </w:tc>
        <w:tc>
          <w:tcPr>
            <w:tcW w:w="240" w:type="dxa"/>
            <w:vMerge/>
            <w:tcBorders>
              <w:right w:val="single" w:sz="8" w:space="0" w:color="auto"/>
            </w:tcBorders>
            <w:vAlign w:val="bottom"/>
          </w:tcPr>
          <w:p w14:paraId="74F7E34F" w14:textId="77777777" w:rsidR="00B44DA1" w:rsidRDefault="00B44DA1">
            <w:pPr>
              <w:rPr>
                <w:sz w:val="2"/>
                <w:szCs w:val="2"/>
              </w:rPr>
            </w:pPr>
          </w:p>
        </w:tc>
        <w:tc>
          <w:tcPr>
            <w:tcW w:w="0" w:type="dxa"/>
            <w:vAlign w:val="bottom"/>
          </w:tcPr>
          <w:p w14:paraId="64D84894" w14:textId="77777777" w:rsidR="00B44DA1" w:rsidRDefault="00B44DA1">
            <w:pPr>
              <w:spacing w:line="20" w:lineRule="exact"/>
              <w:rPr>
                <w:sz w:val="1"/>
                <w:szCs w:val="1"/>
              </w:rPr>
            </w:pPr>
          </w:p>
        </w:tc>
      </w:tr>
      <w:tr w:rsidR="00B44DA1" w14:paraId="7BBB6918" w14:textId="77777777">
        <w:trPr>
          <w:trHeight w:val="62"/>
        </w:trPr>
        <w:tc>
          <w:tcPr>
            <w:tcW w:w="300" w:type="dxa"/>
            <w:tcBorders>
              <w:left w:val="single" w:sz="8" w:space="0" w:color="auto"/>
            </w:tcBorders>
            <w:vAlign w:val="bottom"/>
          </w:tcPr>
          <w:p w14:paraId="41FEE402" w14:textId="77777777" w:rsidR="00B44DA1" w:rsidRDefault="00B44DA1">
            <w:pPr>
              <w:rPr>
                <w:sz w:val="5"/>
                <w:szCs w:val="5"/>
              </w:rPr>
            </w:pPr>
          </w:p>
        </w:tc>
        <w:tc>
          <w:tcPr>
            <w:tcW w:w="620" w:type="dxa"/>
            <w:vAlign w:val="bottom"/>
          </w:tcPr>
          <w:p w14:paraId="6A7DFAB7" w14:textId="77777777" w:rsidR="00B44DA1" w:rsidRDefault="00B44DA1">
            <w:pPr>
              <w:rPr>
                <w:sz w:val="5"/>
                <w:szCs w:val="5"/>
              </w:rPr>
            </w:pPr>
          </w:p>
        </w:tc>
        <w:tc>
          <w:tcPr>
            <w:tcW w:w="1720" w:type="dxa"/>
            <w:gridSpan w:val="4"/>
            <w:vMerge/>
            <w:tcBorders>
              <w:right w:val="single" w:sz="8" w:space="0" w:color="auto"/>
            </w:tcBorders>
            <w:vAlign w:val="bottom"/>
          </w:tcPr>
          <w:p w14:paraId="7E081E16" w14:textId="77777777" w:rsidR="00B44DA1" w:rsidRDefault="00B44DA1">
            <w:pPr>
              <w:rPr>
                <w:sz w:val="5"/>
                <w:szCs w:val="5"/>
              </w:rPr>
            </w:pPr>
          </w:p>
        </w:tc>
        <w:tc>
          <w:tcPr>
            <w:tcW w:w="1400" w:type="dxa"/>
            <w:tcBorders>
              <w:right w:val="single" w:sz="8" w:space="0" w:color="auto"/>
            </w:tcBorders>
            <w:vAlign w:val="bottom"/>
          </w:tcPr>
          <w:p w14:paraId="18772981" w14:textId="77777777" w:rsidR="00B44DA1" w:rsidRDefault="00B44DA1">
            <w:pPr>
              <w:rPr>
                <w:sz w:val="5"/>
                <w:szCs w:val="5"/>
              </w:rPr>
            </w:pPr>
          </w:p>
        </w:tc>
        <w:tc>
          <w:tcPr>
            <w:tcW w:w="120" w:type="dxa"/>
            <w:vAlign w:val="bottom"/>
          </w:tcPr>
          <w:p w14:paraId="2E8008EA" w14:textId="77777777" w:rsidR="00B44DA1" w:rsidRDefault="00B44DA1">
            <w:pPr>
              <w:rPr>
                <w:sz w:val="5"/>
                <w:szCs w:val="5"/>
              </w:rPr>
            </w:pPr>
          </w:p>
        </w:tc>
        <w:tc>
          <w:tcPr>
            <w:tcW w:w="420" w:type="dxa"/>
            <w:vAlign w:val="bottom"/>
          </w:tcPr>
          <w:p w14:paraId="00E2C4B1" w14:textId="77777777" w:rsidR="00B44DA1" w:rsidRDefault="00B44DA1">
            <w:pPr>
              <w:rPr>
                <w:sz w:val="5"/>
                <w:szCs w:val="5"/>
              </w:rPr>
            </w:pPr>
          </w:p>
        </w:tc>
        <w:tc>
          <w:tcPr>
            <w:tcW w:w="100" w:type="dxa"/>
            <w:vAlign w:val="bottom"/>
          </w:tcPr>
          <w:p w14:paraId="16A058F3" w14:textId="77777777" w:rsidR="00B44DA1" w:rsidRDefault="00B44DA1">
            <w:pPr>
              <w:rPr>
                <w:sz w:val="5"/>
                <w:szCs w:val="5"/>
              </w:rPr>
            </w:pPr>
          </w:p>
        </w:tc>
        <w:tc>
          <w:tcPr>
            <w:tcW w:w="1240" w:type="dxa"/>
            <w:gridSpan w:val="4"/>
            <w:vMerge w:val="restart"/>
            <w:vAlign w:val="bottom"/>
          </w:tcPr>
          <w:p w14:paraId="208120EC" w14:textId="77777777" w:rsidR="00B44DA1" w:rsidRDefault="00B32628">
            <w:pPr>
              <w:spacing w:line="128" w:lineRule="exact"/>
              <w:ind w:right="234"/>
              <w:jc w:val="center"/>
              <w:rPr>
                <w:sz w:val="20"/>
                <w:szCs w:val="20"/>
              </w:rPr>
            </w:pPr>
            <w:r>
              <w:t>(</w:t>
            </w:r>
            <w:proofErr w:type="spellStart"/>
            <w:r>
              <w:t>Mavlink</w:t>
            </w:r>
            <w:proofErr w:type="spellEnd"/>
            <w:r>
              <w:t xml:space="preserve"> v2)</w:t>
            </w:r>
          </w:p>
        </w:tc>
        <w:tc>
          <w:tcPr>
            <w:tcW w:w="80" w:type="dxa"/>
            <w:vAlign w:val="bottom"/>
          </w:tcPr>
          <w:p w14:paraId="14D8B705" w14:textId="77777777" w:rsidR="00B44DA1" w:rsidRDefault="00B44DA1">
            <w:pPr>
              <w:rPr>
                <w:sz w:val="5"/>
                <w:szCs w:val="5"/>
              </w:rPr>
            </w:pPr>
          </w:p>
        </w:tc>
        <w:tc>
          <w:tcPr>
            <w:tcW w:w="120" w:type="dxa"/>
            <w:vAlign w:val="bottom"/>
          </w:tcPr>
          <w:p w14:paraId="58F1FC44" w14:textId="77777777" w:rsidR="00B44DA1" w:rsidRDefault="00B44DA1">
            <w:pPr>
              <w:rPr>
                <w:sz w:val="5"/>
                <w:szCs w:val="5"/>
              </w:rPr>
            </w:pPr>
          </w:p>
        </w:tc>
        <w:tc>
          <w:tcPr>
            <w:tcW w:w="420" w:type="dxa"/>
            <w:vAlign w:val="bottom"/>
          </w:tcPr>
          <w:p w14:paraId="56679CCC" w14:textId="77777777" w:rsidR="00B44DA1" w:rsidRDefault="00B44DA1">
            <w:pPr>
              <w:rPr>
                <w:sz w:val="5"/>
                <w:szCs w:val="5"/>
              </w:rPr>
            </w:pPr>
          </w:p>
        </w:tc>
        <w:tc>
          <w:tcPr>
            <w:tcW w:w="60" w:type="dxa"/>
            <w:vAlign w:val="bottom"/>
          </w:tcPr>
          <w:p w14:paraId="5FF72968" w14:textId="77777777" w:rsidR="00B44DA1" w:rsidRDefault="00B44DA1">
            <w:pPr>
              <w:rPr>
                <w:sz w:val="5"/>
                <w:szCs w:val="5"/>
              </w:rPr>
            </w:pPr>
          </w:p>
        </w:tc>
        <w:tc>
          <w:tcPr>
            <w:tcW w:w="200" w:type="dxa"/>
            <w:vAlign w:val="bottom"/>
          </w:tcPr>
          <w:p w14:paraId="27FC58D1" w14:textId="77777777" w:rsidR="00B44DA1" w:rsidRDefault="00B44DA1">
            <w:pPr>
              <w:rPr>
                <w:sz w:val="5"/>
                <w:szCs w:val="5"/>
              </w:rPr>
            </w:pPr>
          </w:p>
        </w:tc>
        <w:tc>
          <w:tcPr>
            <w:tcW w:w="320" w:type="dxa"/>
            <w:vAlign w:val="bottom"/>
          </w:tcPr>
          <w:p w14:paraId="16E82232" w14:textId="77777777" w:rsidR="00B44DA1" w:rsidRDefault="00B44DA1">
            <w:pPr>
              <w:rPr>
                <w:sz w:val="5"/>
                <w:szCs w:val="5"/>
              </w:rPr>
            </w:pPr>
          </w:p>
        </w:tc>
        <w:tc>
          <w:tcPr>
            <w:tcW w:w="20" w:type="dxa"/>
            <w:vAlign w:val="bottom"/>
          </w:tcPr>
          <w:p w14:paraId="62748A97" w14:textId="77777777" w:rsidR="00B44DA1" w:rsidRDefault="00B44DA1">
            <w:pPr>
              <w:rPr>
                <w:sz w:val="5"/>
                <w:szCs w:val="5"/>
              </w:rPr>
            </w:pPr>
          </w:p>
        </w:tc>
        <w:tc>
          <w:tcPr>
            <w:tcW w:w="20" w:type="dxa"/>
            <w:vAlign w:val="bottom"/>
          </w:tcPr>
          <w:p w14:paraId="2BF5A610" w14:textId="77777777" w:rsidR="00B44DA1" w:rsidRDefault="00B44DA1">
            <w:pPr>
              <w:rPr>
                <w:sz w:val="5"/>
                <w:szCs w:val="5"/>
              </w:rPr>
            </w:pPr>
          </w:p>
        </w:tc>
        <w:tc>
          <w:tcPr>
            <w:tcW w:w="20" w:type="dxa"/>
            <w:shd w:val="clear" w:color="auto" w:fill="000000"/>
            <w:vAlign w:val="bottom"/>
          </w:tcPr>
          <w:p w14:paraId="09F07A2C" w14:textId="77777777" w:rsidR="00B44DA1" w:rsidRDefault="00B44DA1">
            <w:pPr>
              <w:rPr>
                <w:sz w:val="5"/>
                <w:szCs w:val="5"/>
              </w:rPr>
            </w:pPr>
          </w:p>
        </w:tc>
        <w:tc>
          <w:tcPr>
            <w:tcW w:w="860" w:type="dxa"/>
            <w:vMerge w:val="restart"/>
            <w:tcBorders>
              <w:right w:val="single" w:sz="8" w:space="0" w:color="auto"/>
            </w:tcBorders>
            <w:vAlign w:val="bottom"/>
          </w:tcPr>
          <w:p w14:paraId="698BB2F6" w14:textId="77777777" w:rsidR="00B44DA1" w:rsidRDefault="00B32628">
            <w:pPr>
              <w:spacing w:line="128" w:lineRule="exact"/>
              <w:ind w:right="21"/>
              <w:jc w:val="center"/>
              <w:rPr>
                <w:sz w:val="20"/>
                <w:szCs w:val="20"/>
              </w:rPr>
            </w:pPr>
            <w:r>
              <w:t>照相机</w:t>
            </w:r>
          </w:p>
        </w:tc>
        <w:tc>
          <w:tcPr>
            <w:tcW w:w="240" w:type="dxa"/>
            <w:tcBorders>
              <w:right w:val="single" w:sz="8" w:space="0" w:color="auto"/>
            </w:tcBorders>
            <w:vAlign w:val="bottom"/>
          </w:tcPr>
          <w:p w14:paraId="2F5D846D" w14:textId="77777777" w:rsidR="00B44DA1" w:rsidRDefault="00B44DA1">
            <w:pPr>
              <w:rPr>
                <w:sz w:val="5"/>
                <w:szCs w:val="5"/>
              </w:rPr>
            </w:pPr>
          </w:p>
        </w:tc>
        <w:tc>
          <w:tcPr>
            <w:tcW w:w="0" w:type="dxa"/>
            <w:vAlign w:val="bottom"/>
          </w:tcPr>
          <w:p w14:paraId="31AE0325" w14:textId="77777777" w:rsidR="00B44DA1" w:rsidRDefault="00B44DA1">
            <w:pPr>
              <w:rPr>
                <w:sz w:val="1"/>
                <w:szCs w:val="1"/>
              </w:rPr>
            </w:pPr>
          </w:p>
        </w:tc>
      </w:tr>
      <w:tr w:rsidR="00B44DA1" w14:paraId="4EEB4DB3" w14:textId="77777777">
        <w:trPr>
          <w:trHeight w:val="65"/>
        </w:trPr>
        <w:tc>
          <w:tcPr>
            <w:tcW w:w="300" w:type="dxa"/>
            <w:tcBorders>
              <w:left w:val="single" w:sz="8" w:space="0" w:color="auto"/>
            </w:tcBorders>
            <w:vAlign w:val="bottom"/>
          </w:tcPr>
          <w:p w14:paraId="5FBBC8EF" w14:textId="77777777" w:rsidR="00B44DA1" w:rsidRDefault="00B44DA1">
            <w:pPr>
              <w:rPr>
                <w:sz w:val="5"/>
                <w:szCs w:val="5"/>
              </w:rPr>
            </w:pPr>
          </w:p>
        </w:tc>
        <w:tc>
          <w:tcPr>
            <w:tcW w:w="620" w:type="dxa"/>
            <w:vAlign w:val="bottom"/>
          </w:tcPr>
          <w:p w14:paraId="4218658C" w14:textId="77777777" w:rsidR="00B44DA1" w:rsidRDefault="00B44DA1">
            <w:pPr>
              <w:rPr>
                <w:sz w:val="5"/>
                <w:szCs w:val="5"/>
              </w:rPr>
            </w:pPr>
          </w:p>
        </w:tc>
        <w:tc>
          <w:tcPr>
            <w:tcW w:w="80" w:type="dxa"/>
            <w:vAlign w:val="bottom"/>
          </w:tcPr>
          <w:p w14:paraId="3CFC74D7" w14:textId="77777777" w:rsidR="00B44DA1" w:rsidRDefault="00B44DA1">
            <w:pPr>
              <w:rPr>
                <w:sz w:val="5"/>
                <w:szCs w:val="5"/>
              </w:rPr>
            </w:pPr>
          </w:p>
        </w:tc>
        <w:tc>
          <w:tcPr>
            <w:tcW w:w="1640" w:type="dxa"/>
            <w:gridSpan w:val="3"/>
            <w:vMerge w:val="restart"/>
            <w:tcBorders>
              <w:right w:val="single" w:sz="8" w:space="0" w:color="auto"/>
            </w:tcBorders>
            <w:vAlign w:val="bottom"/>
          </w:tcPr>
          <w:p w14:paraId="3C1B32CC" w14:textId="77777777" w:rsidR="00B44DA1" w:rsidRDefault="00B32628">
            <w:pPr>
              <w:ind w:right="800"/>
              <w:jc w:val="center"/>
              <w:rPr>
                <w:sz w:val="20"/>
                <w:szCs w:val="20"/>
              </w:rPr>
            </w:pPr>
            <w:r>
              <w:t>(</w:t>
            </w:r>
            <w:proofErr w:type="spellStart"/>
            <w:r>
              <w:t>Mavlink</w:t>
            </w:r>
            <w:proofErr w:type="spellEnd"/>
            <w:r>
              <w:t xml:space="preserve"> v2(*))</w:t>
            </w:r>
          </w:p>
        </w:tc>
        <w:tc>
          <w:tcPr>
            <w:tcW w:w="1400" w:type="dxa"/>
            <w:tcBorders>
              <w:right w:val="single" w:sz="8" w:space="0" w:color="auto"/>
            </w:tcBorders>
            <w:vAlign w:val="bottom"/>
          </w:tcPr>
          <w:p w14:paraId="7A789C04" w14:textId="77777777" w:rsidR="00B44DA1" w:rsidRDefault="00B44DA1">
            <w:pPr>
              <w:rPr>
                <w:sz w:val="5"/>
                <w:szCs w:val="5"/>
              </w:rPr>
            </w:pPr>
          </w:p>
        </w:tc>
        <w:tc>
          <w:tcPr>
            <w:tcW w:w="120" w:type="dxa"/>
            <w:vAlign w:val="bottom"/>
          </w:tcPr>
          <w:p w14:paraId="0006327A" w14:textId="77777777" w:rsidR="00B44DA1" w:rsidRDefault="00B44DA1">
            <w:pPr>
              <w:rPr>
                <w:sz w:val="5"/>
                <w:szCs w:val="5"/>
              </w:rPr>
            </w:pPr>
          </w:p>
        </w:tc>
        <w:tc>
          <w:tcPr>
            <w:tcW w:w="420" w:type="dxa"/>
            <w:vAlign w:val="bottom"/>
          </w:tcPr>
          <w:p w14:paraId="08CB30E4" w14:textId="77777777" w:rsidR="00B44DA1" w:rsidRDefault="00B44DA1">
            <w:pPr>
              <w:rPr>
                <w:sz w:val="5"/>
                <w:szCs w:val="5"/>
              </w:rPr>
            </w:pPr>
          </w:p>
        </w:tc>
        <w:tc>
          <w:tcPr>
            <w:tcW w:w="100" w:type="dxa"/>
            <w:vAlign w:val="bottom"/>
          </w:tcPr>
          <w:p w14:paraId="761F41A4" w14:textId="77777777" w:rsidR="00B44DA1" w:rsidRDefault="00B44DA1">
            <w:pPr>
              <w:rPr>
                <w:sz w:val="5"/>
                <w:szCs w:val="5"/>
              </w:rPr>
            </w:pPr>
          </w:p>
        </w:tc>
        <w:tc>
          <w:tcPr>
            <w:tcW w:w="1240" w:type="dxa"/>
            <w:gridSpan w:val="4"/>
            <w:vMerge/>
            <w:vAlign w:val="bottom"/>
          </w:tcPr>
          <w:p w14:paraId="28261B85" w14:textId="77777777" w:rsidR="00B44DA1" w:rsidRDefault="00B44DA1">
            <w:pPr>
              <w:rPr>
                <w:sz w:val="5"/>
                <w:szCs w:val="5"/>
              </w:rPr>
            </w:pPr>
          </w:p>
        </w:tc>
        <w:tc>
          <w:tcPr>
            <w:tcW w:w="80" w:type="dxa"/>
            <w:vAlign w:val="bottom"/>
          </w:tcPr>
          <w:p w14:paraId="58FA9727" w14:textId="77777777" w:rsidR="00B44DA1" w:rsidRDefault="00B44DA1">
            <w:pPr>
              <w:rPr>
                <w:sz w:val="5"/>
                <w:szCs w:val="5"/>
              </w:rPr>
            </w:pPr>
          </w:p>
        </w:tc>
        <w:tc>
          <w:tcPr>
            <w:tcW w:w="120" w:type="dxa"/>
            <w:vAlign w:val="bottom"/>
          </w:tcPr>
          <w:p w14:paraId="2085AB35" w14:textId="77777777" w:rsidR="00B44DA1" w:rsidRDefault="00B44DA1">
            <w:pPr>
              <w:rPr>
                <w:sz w:val="5"/>
                <w:szCs w:val="5"/>
              </w:rPr>
            </w:pPr>
          </w:p>
        </w:tc>
        <w:tc>
          <w:tcPr>
            <w:tcW w:w="420" w:type="dxa"/>
            <w:vAlign w:val="bottom"/>
          </w:tcPr>
          <w:p w14:paraId="4305C348" w14:textId="77777777" w:rsidR="00B44DA1" w:rsidRDefault="00B44DA1">
            <w:pPr>
              <w:rPr>
                <w:sz w:val="5"/>
                <w:szCs w:val="5"/>
              </w:rPr>
            </w:pPr>
          </w:p>
        </w:tc>
        <w:tc>
          <w:tcPr>
            <w:tcW w:w="60" w:type="dxa"/>
            <w:vAlign w:val="bottom"/>
          </w:tcPr>
          <w:p w14:paraId="4F216F61" w14:textId="77777777" w:rsidR="00B44DA1" w:rsidRDefault="00B44DA1">
            <w:pPr>
              <w:rPr>
                <w:sz w:val="5"/>
                <w:szCs w:val="5"/>
              </w:rPr>
            </w:pPr>
          </w:p>
        </w:tc>
        <w:tc>
          <w:tcPr>
            <w:tcW w:w="200" w:type="dxa"/>
            <w:vAlign w:val="bottom"/>
          </w:tcPr>
          <w:p w14:paraId="50BACE5A" w14:textId="77777777" w:rsidR="00B44DA1" w:rsidRDefault="00B44DA1">
            <w:pPr>
              <w:rPr>
                <w:sz w:val="5"/>
                <w:szCs w:val="5"/>
              </w:rPr>
            </w:pPr>
          </w:p>
        </w:tc>
        <w:tc>
          <w:tcPr>
            <w:tcW w:w="320" w:type="dxa"/>
            <w:vAlign w:val="bottom"/>
          </w:tcPr>
          <w:p w14:paraId="298B450A" w14:textId="77777777" w:rsidR="00B44DA1" w:rsidRDefault="00B44DA1">
            <w:pPr>
              <w:rPr>
                <w:sz w:val="5"/>
                <w:szCs w:val="5"/>
              </w:rPr>
            </w:pPr>
          </w:p>
        </w:tc>
        <w:tc>
          <w:tcPr>
            <w:tcW w:w="20" w:type="dxa"/>
            <w:vAlign w:val="bottom"/>
          </w:tcPr>
          <w:p w14:paraId="5EE44B26" w14:textId="77777777" w:rsidR="00B44DA1" w:rsidRDefault="00B44DA1">
            <w:pPr>
              <w:rPr>
                <w:sz w:val="5"/>
                <w:szCs w:val="5"/>
              </w:rPr>
            </w:pPr>
          </w:p>
        </w:tc>
        <w:tc>
          <w:tcPr>
            <w:tcW w:w="20" w:type="dxa"/>
            <w:vAlign w:val="bottom"/>
          </w:tcPr>
          <w:p w14:paraId="7723EBAF" w14:textId="77777777" w:rsidR="00B44DA1" w:rsidRDefault="00B44DA1">
            <w:pPr>
              <w:rPr>
                <w:sz w:val="5"/>
                <w:szCs w:val="5"/>
              </w:rPr>
            </w:pPr>
          </w:p>
        </w:tc>
        <w:tc>
          <w:tcPr>
            <w:tcW w:w="20" w:type="dxa"/>
            <w:tcBorders>
              <w:bottom w:val="single" w:sz="8" w:space="0" w:color="auto"/>
            </w:tcBorders>
            <w:shd w:val="clear" w:color="auto" w:fill="000000"/>
            <w:vAlign w:val="bottom"/>
          </w:tcPr>
          <w:p w14:paraId="38159495" w14:textId="77777777" w:rsidR="00B44DA1" w:rsidRDefault="00B44DA1">
            <w:pPr>
              <w:rPr>
                <w:sz w:val="5"/>
                <w:szCs w:val="5"/>
              </w:rPr>
            </w:pPr>
          </w:p>
        </w:tc>
        <w:tc>
          <w:tcPr>
            <w:tcW w:w="860" w:type="dxa"/>
            <w:vMerge/>
            <w:tcBorders>
              <w:bottom w:val="single" w:sz="8" w:space="0" w:color="auto"/>
              <w:right w:val="single" w:sz="8" w:space="0" w:color="auto"/>
            </w:tcBorders>
            <w:vAlign w:val="bottom"/>
          </w:tcPr>
          <w:p w14:paraId="2EF1E349" w14:textId="77777777" w:rsidR="00B44DA1" w:rsidRDefault="00B44DA1">
            <w:pPr>
              <w:rPr>
                <w:sz w:val="5"/>
                <w:szCs w:val="5"/>
              </w:rPr>
            </w:pPr>
          </w:p>
        </w:tc>
        <w:tc>
          <w:tcPr>
            <w:tcW w:w="240" w:type="dxa"/>
            <w:tcBorders>
              <w:right w:val="single" w:sz="8" w:space="0" w:color="auto"/>
            </w:tcBorders>
            <w:vAlign w:val="bottom"/>
          </w:tcPr>
          <w:p w14:paraId="10A9221E" w14:textId="77777777" w:rsidR="00B44DA1" w:rsidRDefault="00B44DA1">
            <w:pPr>
              <w:rPr>
                <w:sz w:val="5"/>
                <w:szCs w:val="5"/>
              </w:rPr>
            </w:pPr>
          </w:p>
        </w:tc>
        <w:tc>
          <w:tcPr>
            <w:tcW w:w="0" w:type="dxa"/>
            <w:vAlign w:val="bottom"/>
          </w:tcPr>
          <w:p w14:paraId="438E8E06" w14:textId="77777777" w:rsidR="00B44DA1" w:rsidRDefault="00B44DA1">
            <w:pPr>
              <w:rPr>
                <w:sz w:val="1"/>
                <w:szCs w:val="1"/>
              </w:rPr>
            </w:pPr>
          </w:p>
        </w:tc>
      </w:tr>
      <w:tr w:rsidR="00B44DA1" w14:paraId="086E5B8F" w14:textId="77777777">
        <w:trPr>
          <w:trHeight w:val="72"/>
        </w:trPr>
        <w:tc>
          <w:tcPr>
            <w:tcW w:w="300" w:type="dxa"/>
            <w:tcBorders>
              <w:left w:val="single" w:sz="8" w:space="0" w:color="auto"/>
            </w:tcBorders>
            <w:vAlign w:val="bottom"/>
          </w:tcPr>
          <w:p w14:paraId="3410BDD8" w14:textId="77777777" w:rsidR="00B44DA1" w:rsidRDefault="00B44DA1">
            <w:pPr>
              <w:rPr>
                <w:sz w:val="6"/>
                <w:szCs w:val="6"/>
              </w:rPr>
            </w:pPr>
          </w:p>
        </w:tc>
        <w:tc>
          <w:tcPr>
            <w:tcW w:w="620" w:type="dxa"/>
            <w:vAlign w:val="bottom"/>
          </w:tcPr>
          <w:p w14:paraId="014FDDF1" w14:textId="77777777" w:rsidR="00B44DA1" w:rsidRDefault="00B44DA1">
            <w:pPr>
              <w:rPr>
                <w:sz w:val="6"/>
                <w:szCs w:val="6"/>
              </w:rPr>
            </w:pPr>
          </w:p>
        </w:tc>
        <w:tc>
          <w:tcPr>
            <w:tcW w:w="80" w:type="dxa"/>
            <w:vAlign w:val="bottom"/>
          </w:tcPr>
          <w:p w14:paraId="70020B30" w14:textId="77777777" w:rsidR="00B44DA1" w:rsidRDefault="00B44DA1">
            <w:pPr>
              <w:rPr>
                <w:sz w:val="6"/>
                <w:szCs w:val="6"/>
              </w:rPr>
            </w:pPr>
          </w:p>
        </w:tc>
        <w:tc>
          <w:tcPr>
            <w:tcW w:w="1640" w:type="dxa"/>
            <w:gridSpan w:val="3"/>
            <w:vMerge/>
            <w:tcBorders>
              <w:right w:val="single" w:sz="8" w:space="0" w:color="auto"/>
            </w:tcBorders>
            <w:vAlign w:val="bottom"/>
          </w:tcPr>
          <w:p w14:paraId="197429D3" w14:textId="77777777" w:rsidR="00B44DA1" w:rsidRDefault="00B44DA1">
            <w:pPr>
              <w:rPr>
                <w:sz w:val="6"/>
                <w:szCs w:val="6"/>
              </w:rPr>
            </w:pPr>
          </w:p>
        </w:tc>
        <w:tc>
          <w:tcPr>
            <w:tcW w:w="1400" w:type="dxa"/>
            <w:tcBorders>
              <w:right w:val="single" w:sz="8" w:space="0" w:color="auto"/>
            </w:tcBorders>
            <w:vAlign w:val="bottom"/>
          </w:tcPr>
          <w:p w14:paraId="18754C8F" w14:textId="77777777" w:rsidR="00B44DA1" w:rsidRDefault="00B44DA1">
            <w:pPr>
              <w:rPr>
                <w:sz w:val="6"/>
                <w:szCs w:val="6"/>
              </w:rPr>
            </w:pPr>
          </w:p>
        </w:tc>
        <w:tc>
          <w:tcPr>
            <w:tcW w:w="120" w:type="dxa"/>
            <w:vAlign w:val="bottom"/>
          </w:tcPr>
          <w:p w14:paraId="6706D9AC" w14:textId="77777777" w:rsidR="00B44DA1" w:rsidRDefault="00B44DA1">
            <w:pPr>
              <w:rPr>
                <w:sz w:val="6"/>
                <w:szCs w:val="6"/>
              </w:rPr>
            </w:pPr>
          </w:p>
        </w:tc>
        <w:tc>
          <w:tcPr>
            <w:tcW w:w="420" w:type="dxa"/>
            <w:vAlign w:val="bottom"/>
          </w:tcPr>
          <w:p w14:paraId="0CD97F84" w14:textId="77777777" w:rsidR="00B44DA1" w:rsidRDefault="00B44DA1">
            <w:pPr>
              <w:rPr>
                <w:sz w:val="6"/>
                <w:szCs w:val="6"/>
              </w:rPr>
            </w:pPr>
          </w:p>
        </w:tc>
        <w:tc>
          <w:tcPr>
            <w:tcW w:w="100" w:type="dxa"/>
            <w:vAlign w:val="bottom"/>
          </w:tcPr>
          <w:p w14:paraId="0EFDB13D" w14:textId="77777777" w:rsidR="00B44DA1" w:rsidRDefault="00B44DA1">
            <w:pPr>
              <w:rPr>
                <w:sz w:val="6"/>
                <w:szCs w:val="6"/>
              </w:rPr>
            </w:pPr>
          </w:p>
        </w:tc>
        <w:tc>
          <w:tcPr>
            <w:tcW w:w="540" w:type="dxa"/>
            <w:vAlign w:val="bottom"/>
          </w:tcPr>
          <w:p w14:paraId="3585332C" w14:textId="77777777" w:rsidR="00B44DA1" w:rsidRDefault="00B44DA1">
            <w:pPr>
              <w:rPr>
                <w:sz w:val="6"/>
                <w:szCs w:val="6"/>
              </w:rPr>
            </w:pPr>
          </w:p>
        </w:tc>
        <w:tc>
          <w:tcPr>
            <w:tcW w:w="160" w:type="dxa"/>
            <w:vAlign w:val="bottom"/>
          </w:tcPr>
          <w:p w14:paraId="5208F9CC" w14:textId="77777777" w:rsidR="00B44DA1" w:rsidRDefault="00B44DA1">
            <w:pPr>
              <w:rPr>
                <w:sz w:val="6"/>
                <w:szCs w:val="6"/>
              </w:rPr>
            </w:pPr>
          </w:p>
        </w:tc>
        <w:tc>
          <w:tcPr>
            <w:tcW w:w="240" w:type="dxa"/>
            <w:vAlign w:val="bottom"/>
          </w:tcPr>
          <w:p w14:paraId="3D63E6A5" w14:textId="77777777" w:rsidR="00B44DA1" w:rsidRDefault="00B44DA1">
            <w:pPr>
              <w:rPr>
                <w:sz w:val="6"/>
                <w:szCs w:val="6"/>
              </w:rPr>
            </w:pPr>
          </w:p>
        </w:tc>
        <w:tc>
          <w:tcPr>
            <w:tcW w:w="300" w:type="dxa"/>
            <w:vMerge w:val="restart"/>
            <w:vAlign w:val="bottom"/>
          </w:tcPr>
          <w:p w14:paraId="3C94121F" w14:textId="77777777" w:rsidR="00B44DA1" w:rsidRDefault="00B32628">
            <w:pPr>
              <w:ind w:left="100"/>
              <w:rPr>
                <w:sz w:val="20"/>
                <w:szCs w:val="20"/>
              </w:rPr>
            </w:pPr>
            <w:r>
              <w:t>I2C</w:t>
            </w:r>
          </w:p>
        </w:tc>
        <w:tc>
          <w:tcPr>
            <w:tcW w:w="80" w:type="dxa"/>
            <w:vAlign w:val="bottom"/>
          </w:tcPr>
          <w:p w14:paraId="1788025C" w14:textId="77777777" w:rsidR="00B44DA1" w:rsidRDefault="00B44DA1">
            <w:pPr>
              <w:rPr>
                <w:sz w:val="6"/>
                <w:szCs w:val="6"/>
              </w:rPr>
            </w:pPr>
          </w:p>
        </w:tc>
        <w:tc>
          <w:tcPr>
            <w:tcW w:w="120" w:type="dxa"/>
            <w:vAlign w:val="bottom"/>
          </w:tcPr>
          <w:p w14:paraId="57CF47C1" w14:textId="77777777" w:rsidR="00B44DA1" w:rsidRDefault="00B44DA1">
            <w:pPr>
              <w:rPr>
                <w:sz w:val="6"/>
                <w:szCs w:val="6"/>
              </w:rPr>
            </w:pPr>
          </w:p>
        </w:tc>
        <w:tc>
          <w:tcPr>
            <w:tcW w:w="480" w:type="dxa"/>
            <w:gridSpan w:val="2"/>
            <w:vMerge w:val="restart"/>
            <w:vAlign w:val="bottom"/>
          </w:tcPr>
          <w:p w14:paraId="4600AA21" w14:textId="77777777" w:rsidR="00B44DA1" w:rsidRDefault="00B32628">
            <w:pPr>
              <w:spacing w:line="157" w:lineRule="exact"/>
              <w:ind w:left="20"/>
              <w:rPr>
                <w:sz w:val="20"/>
                <w:szCs w:val="20"/>
              </w:rPr>
            </w:pPr>
            <w:r>
              <w:t>UART</w:t>
            </w:r>
          </w:p>
        </w:tc>
        <w:tc>
          <w:tcPr>
            <w:tcW w:w="200" w:type="dxa"/>
            <w:vAlign w:val="bottom"/>
          </w:tcPr>
          <w:p w14:paraId="228B86DC" w14:textId="77777777" w:rsidR="00B44DA1" w:rsidRDefault="00B44DA1">
            <w:pPr>
              <w:rPr>
                <w:sz w:val="6"/>
                <w:szCs w:val="6"/>
              </w:rPr>
            </w:pPr>
          </w:p>
        </w:tc>
        <w:tc>
          <w:tcPr>
            <w:tcW w:w="320" w:type="dxa"/>
            <w:vAlign w:val="bottom"/>
          </w:tcPr>
          <w:p w14:paraId="5DC17BB7" w14:textId="77777777" w:rsidR="00B44DA1" w:rsidRDefault="00B44DA1">
            <w:pPr>
              <w:rPr>
                <w:sz w:val="6"/>
                <w:szCs w:val="6"/>
              </w:rPr>
            </w:pPr>
          </w:p>
        </w:tc>
        <w:tc>
          <w:tcPr>
            <w:tcW w:w="20" w:type="dxa"/>
            <w:vAlign w:val="bottom"/>
          </w:tcPr>
          <w:p w14:paraId="62B3F47E" w14:textId="77777777" w:rsidR="00B44DA1" w:rsidRDefault="00B44DA1">
            <w:pPr>
              <w:rPr>
                <w:sz w:val="6"/>
                <w:szCs w:val="6"/>
              </w:rPr>
            </w:pPr>
          </w:p>
        </w:tc>
        <w:tc>
          <w:tcPr>
            <w:tcW w:w="20" w:type="dxa"/>
            <w:vAlign w:val="bottom"/>
          </w:tcPr>
          <w:p w14:paraId="2CB77DE3" w14:textId="77777777" w:rsidR="00B44DA1" w:rsidRDefault="00B44DA1">
            <w:pPr>
              <w:rPr>
                <w:sz w:val="6"/>
                <w:szCs w:val="6"/>
              </w:rPr>
            </w:pPr>
          </w:p>
        </w:tc>
        <w:tc>
          <w:tcPr>
            <w:tcW w:w="20" w:type="dxa"/>
            <w:vAlign w:val="bottom"/>
          </w:tcPr>
          <w:p w14:paraId="16652776" w14:textId="77777777" w:rsidR="00B44DA1" w:rsidRDefault="00B44DA1">
            <w:pPr>
              <w:rPr>
                <w:sz w:val="6"/>
                <w:szCs w:val="6"/>
              </w:rPr>
            </w:pPr>
          </w:p>
        </w:tc>
        <w:tc>
          <w:tcPr>
            <w:tcW w:w="860" w:type="dxa"/>
            <w:vAlign w:val="bottom"/>
          </w:tcPr>
          <w:p w14:paraId="41A7A3F9" w14:textId="77777777" w:rsidR="00B44DA1" w:rsidRDefault="00B44DA1">
            <w:pPr>
              <w:rPr>
                <w:sz w:val="6"/>
                <w:szCs w:val="6"/>
              </w:rPr>
            </w:pPr>
          </w:p>
        </w:tc>
        <w:tc>
          <w:tcPr>
            <w:tcW w:w="240" w:type="dxa"/>
            <w:tcBorders>
              <w:right w:val="single" w:sz="8" w:space="0" w:color="auto"/>
            </w:tcBorders>
            <w:vAlign w:val="bottom"/>
          </w:tcPr>
          <w:p w14:paraId="574A5395" w14:textId="77777777" w:rsidR="00B44DA1" w:rsidRDefault="00B44DA1">
            <w:pPr>
              <w:rPr>
                <w:sz w:val="6"/>
                <w:szCs w:val="6"/>
              </w:rPr>
            </w:pPr>
          </w:p>
        </w:tc>
        <w:tc>
          <w:tcPr>
            <w:tcW w:w="0" w:type="dxa"/>
            <w:vAlign w:val="bottom"/>
          </w:tcPr>
          <w:p w14:paraId="597569F2" w14:textId="77777777" w:rsidR="00B44DA1" w:rsidRDefault="00B44DA1">
            <w:pPr>
              <w:rPr>
                <w:sz w:val="1"/>
                <w:szCs w:val="1"/>
              </w:rPr>
            </w:pPr>
          </w:p>
        </w:tc>
      </w:tr>
      <w:tr w:rsidR="00B44DA1" w14:paraId="69B51C0D" w14:textId="77777777">
        <w:trPr>
          <w:trHeight w:val="125"/>
        </w:trPr>
        <w:tc>
          <w:tcPr>
            <w:tcW w:w="300" w:type="dxa"/>
            <w:tcBorders>
              <w:left w:val="single" w:sz="8" w:space="0" w:color="auto"/>
            </w:tcBorders>
            <w:vAlign w:val="bottom"/>
          </w:tcPr>
          <w:p w14:paraId="0CBB2CFB" w14:textId="77777777" w:rsidR="00B44DA1" w:rsidRDefault="00B44DA1">
            <w:pPr>
              <w:rPr>
                <w:sz w:val="10"/>
                <w:szCs w:val="10"/>
              </w:rPr>
            </w:pPr>
          </w:p>
        </w:tc>
        <w:tc>
          <w:tcPr>
            <w:tcW w:w="620" w:type="dxa"/>
            <w:vAlign w:val="bottom"/>
          </w:tcPr>
          <w:p w14:paraId="03B95D39" w14:textId="77777777" w:rsidR="00B44DA1" w:rsidRDefault="00B44DA1">
            <w:pPr>
              <w:rPr>
                <w:sz w:val="10"/>
                <w:szCs w:val="10"/>
              </w:rPr>
            </w:pPr>
          </w:p>
        </w:tc>
        <w:tc>
          <w:tcPr>
            <w:tcW w:w="80" w:type="dxa"/>
            <w:vAlign w:val="bottom"/>
          </w:tcPr>
          <w:p w14:paraId="793A047B" w14:textId="77777777" w:rsidR="00B44DA1" w:rsidRDefault="00B44DA1">
            <w:pPr>
              <w:rPr>
                <w:sz w:val="10"/>
                <w:szCs w:val="10"/>
              </w:rPr>
            </w:pPr>
          </w:p>
        </w:tc>
        <w:tc>
          <w:tcPr>
            <w:tcW w:w="840" w:type="dxa"/>
            <w:vAlign w:val="bottom"/>
          </w:tcPr>
          <w:p w14:paraId="41CAEC67" w14:textId="77777777" w:rsidR="00B44DA1" w:rsidRDefault="00B44DA1">
            <w:pPr>
              <w:rPr>
                <w:sz w:val="10"/>
                <w:szCs w:val="10"/>
              </w:rPr>
            </w:pPr>
          </w:p>
        </w:tc>
        <w:tc>
          <w:tcPr>
            <w:tcW w:w="540" w:type="dxa"/>
            <w:vAlign w:val="bottom"/>
          </w:tcPr>
          <w:p w14:paraId="20DBFFDD" w14:textId="77777777" w:rsidR="00B44DA1" w:rsidRDefault="00B44DA1">
            <w:pPr>
              <w:rPr>
                <w:sz w:val="10"/>
                <w:szCs w:val="10"/>
              </w:rPr>
            </w:pPr>
          </w:p>
        </w:tc>
        <w:tc>
          <w:tcPr>
            <w:tcW w:w="260" w:type="dxa"/>
            <w:tcBorders>
              <w:right w:val="single" w:sz="8" w:space="0" w:color="auto"/>
            </w:tcBorders>
            <w:vAlign w:val="bottom"/>
          </w:tcPr>
          <w:p w14:paraId="32F38FF6" w14:textId="77777777" w:rsidR="00B44DA1" w:rsidRDefault="00B44DA1">
            <w:pPr>
              <w:rPr>
                <w:sz w:val="10"/>
                <w:szCs w:val="10"/>
              </w:rPr>
            </w:pPr>
          </w:p>
        </w:tc>
        <w:tc>
          <w:tcPr>
            <w:tcW w:w="1400" w:type="dxa"/>
            <w:tcBorders>
              <w:right w:val="single" w:sz="8" w:space="0" w:color="auto"/>
            </w:tcBorders>
            <w:vAlign w:val="bottom"/>
          </w:tcPr>
          <w:p w14:paraId="44E69F91" w14:textId="77777777" w:rsidR="00B44DA1" w:rsidRDefault="00B44DA1">
            <w:pPr>
              <w:rPr>
                <w:sz w:val="10"/>
                <w:szCs w:val="10"/>
              </w:rPr>
            </w:pPr>
          </w:p>
        </w:tc>
        <w:tc>
          <w:tcPr>
            <w:tcW w:w="120" w:type="dxa"/>
            <w:vAlign w:val="bottom"/>
          </w:tcPr>
          <w:p w14:paraId="5E84574A" w14:textId="77777777" w:rsidR="00B44DA1" w:rsidRDefault="00B44DA1">
            <w:pPr>
              <w:rPr>
                <w:sz w:val="10"/>
                <w:szCs w:val="10"/>
              </w:rPr>
            </w:pPr>
          </w:p>
        </w:tc>
        <w:tc>
          <w:tcPr>
            <w:tcW w:w="420" w:type="dxa"/>
            <w:vAlign w:val="bottom"/>
          </w:tcPr>
          <w:p w14:paraId="16159504" w14:textId="77777777" w:rsidR="00B44DA1" w:rsidRDefault="00B44DA1">
            <w:pPr>
              <w:rPr>
                <w:sz w:val="10"/>
                <w:szCs w:val="10"/>
              </w:rPr>
            </w:pPr>
          </w:p>
        </w:tc>
        <w:tc>
          <w:tcPr>
            <w:tcW w:w="100" w:type="dxa"/>
            <w:vAlign w:val="bottom"/>
          </w:tcPr>
          <w:p w14:paraId="550279D7" w14:textId="77777777" w:rsidR="00B44DA1" w:rsidRDefault="00B44DA1">
            <w:pPr>
              <w:rPr>
                <w:sz w:val="10"/>
                <w:szCs w:val="10"/>
              </w:rPr>
            </w:pPr>
          </w:p>
        </w:tc>
        <w:tc>
          <w:tcPr>
            <w:tcW w:w="540" w:type="dxa"/>
            <w:vAlign w:val="bottom"/>
          </w:tcPr>
          <w:p w14:paraId="5B092092" w14:textId="77777777" w:rsidR="00B44DA1" w:rsidRDefault="00B44DA1">
            <w:pPr>
              <w:rPr>
                <w:sz w:val="10"/>
                <w:szCs w:val="10"/>
              </w:rPr>
            </w:pPr>
          </w:p>
        </w:tc>
        <w:tc>
          <w:tcPr>
            <w:tcW w:w="160" w:type="dxa"/>
            <w:vAlign w:val="bottom"/>
          </w:tcPr>
          <w:p w14:paraId="0833575C" w14:textId="77777777" w:rsidR="00B44DA1" w:rsidRDefault="00B44DA1">
            <w:pPr>
              <w:rPr>
                <w:sz w:val="10"/>
                <w:szCs w:val="10"/>
              </w:rPr>
            </w:pPr>
          </w:p>
        </w:tc>
        <w:tc>
          <w:tcPr>
            <w:tcW w:w="240" w:type="dxa"/>
            <w:tcBorders>
              <w:bottom w:val="single" w:sz="8" w:space="0" w:color="auto"/>
            </w:tcBorders>
            <w:vAlign w:val="bottom"/>
          </w:tcPr>
          <w:p w14:paraId="34AB217D" w14:textId="77777777" w:rsidR="00B44DA1" w:rsidRDefault="00B44DA1">
            <w:pPr>
              <w:rPr>
                <w:sz w:val="10"/>
                <w:szCs w:val="10"/>
              </w:rPr>
            </w:pPr>
          </w:p>
        </w:tc>
        <w:tc>
          <w:tcPr>
            <w:tcW w:w="300" w:type="dxa"/>
            <w:vMerge/>
            <w:tcBorders>
              <w:bottom w:val="single" w:sz="8" w:space="0" w:color="auto"/>
            </w:tcBorders>
            <w:vAlign w:val="bottom"/>
          </w:tcPr>
          <w:p w14:paraId="243093AD" w14:textId="77777777" w:rsidR="00B44DA1" w:rsidRDefault="00B44DA1">
            <w:pPr>
              <w:rPr>
                <w:sz w:val="10"/>
                <w:szCs w:val="10"/>
              </w:rPr>
            </w:pPr>
          </w:p>
        </w:tc>
        <w:tc>
          <w:tcPr>
            <w:tcW w:w="80" w:type="dxa"/>
            <w:tcBorders>
              <w:bottom w:val="single" w:sz="8" w:space="0" w:color="auto"/>
            </w:tcBorders>
            <w:vAlign w:val="bottom"/>
          </w:tcPr>
          <w:p w14:paraId="769E1076" w14:textId="77777777" w:rsidR="00B44DA1" w:rsidRDefault="00B44DA1">
            <w:pPr>
              <w:rPr>
                <w:sz w:val="10"/>
                <w:szCs w:val="10"/>
              </w:rPr>
            </w:pPr>
          </w:p>
        </w:tc>
        <w:tc>
          <w:tcPr>
            <w:tcW w:w="120" w:type="dxa"/>
            <w:vAlign w:val="bottom"/>
          </w:tcPr>
          <w:p w14:paraId="28EA7D0C" w14:textId="77777777" w:rsidR="00B44DA1" w:rsidRDefault="00B44DA1">
            <w:pPr>
              <w:rPr>
                <w:sz w:val="10"/>
                <w:szCs w:val="10"/>
              </w:rPr>
            </w:pPr>
          </w:p>
        </w:tc>
        <w:tc>
          <w:tcPr>
            <w:tcW w:w="480" w:type="dxa"/>
            <w:gridSpan w:val="2"/>
            <w:vMerge/>
            <w:tcBorders>
              <w:bottom w:val="single" w:sz="8" w:space="0" w:color="auto"/>
            </w:tcBorders>
            <w:vAlign w:val="bottom"/>
          </w:tcPr>
          <w:p w14:paraId="46CC0AB4" w14:textId="77777777" w:rsidR="00B44DA1" w:rsidRDefault="00B44DA1">
            <w:pPr>
              <w:rPr>
                <w:sz w:val="10"/>
                <w:szCs w:val="10"/>
              </w:rPr>
            </w:pPr>
          </w:p>
        </w:tc>
        <w:tc>
          <w:tcPr>
            <w:tcW w:w="200" w:type="dxa"/>
            <w:tcBorders>
              <w:bottom w:val="single" w:sz="8" w:space="0" w:color="auto"/>
            </w:tcBorders>
            <w:vAlign w:val="bottom"/>
          </w:tcPr>
          <w:p w14:paraId="1CC370F6" w14:textId="77777777" w:rsidR="00B44DA1" w:rsidRDefault="00B44DA1">
            <w:pPr>
              <w:rPr>
                <w:sz w:val="10"/>
                <w:szCs w:val="10"/>
              </w:rPr>
            </w:pPr>
          </w:p>
        </w:tc>
        <w:tc>
          <w:tcPr>
            <w:tcW w:w="320" w:type="dxa"/>
            <w:vAlign w:val="bottom"/>
          </w:tcPr>
          <w:p w14:paraId="10D1517B" w14:textId="77777777" w:rsidR="00B44DA1" w:rsidRDefault="00B44DA1">
            <w:pPr>
              <w:rPr>
                <w:sz w:val="10"/>
                <w:szCs w:val="10"/>
              </w:rPr>
            </w:pPr>
          </w:p>
        </w:tc>
        <w:tc>
          <w:tcPr>
            <w:tcW w:w="20" w:type="dxa"/>
            <w:vAlign w:val="bottom"/>
          </w:tcPr>
          <w:p w14:paraId="492F936E" w14:textId="77777777" w:rsidR="00B44DA1" w:rsidRDefault="00B44DA1">
            <w:pPr>
              <w:rPr>
                <w:sz w:val="10"/>
                <w:szCs w:val="10"/>
              </w:rPr>
            </w:pPr>
          </w:p>
        </w:tc>
        <w:tc>
          <w:tcPr>
            <w:tcW w:w="20" w:type="dxa"/>
            <w:vAlign w:val="bottom"/>
          </w:tcPr>
          <w:p w14:paraId="4137C232" w14:textId="77777777" w:rsidR="00B44DA1" w:rsidRDefault="00B44DA1">
            <w:pPr>
              <w:rPr>
                <w:sz w:val="10"/>
                <w:szCs w:val="10"/>
              </w:rPr>
            </w:pPr>
          </w:p>
        </w:tc>
        <w:tc>
          <w:tcPr>
            <w:tcW w:w="20" w:type="dxa"/>
            <w:vAlign w:val="bottom"/>
          </w:tcPr>
          <w:p w14:paraId="1321CCD6" w14:textId="77777777" w:rsidR="00B44DA1" w:rsidRDefault="00B44DA1">
            <w:pPr>
              <w:rPr>
                <w:sz w:val="10"/>
                <w:szCs w:val="10"/>
              </w:rPr>
            </w:pPr>
          </w:p>
        </w:tc>
        <w:tc>
          <w:tcPr>
            <w:tcW w:w="860" w:type="dxa"/>
            <w:tcBorders>
              <w:bottom w:val="single" w:sz="8" w:space="0" w:color="auto"/>
            </w:tcBorders>
            <w:vAlign w:val="bottom"/>
          </w:tcPr>
          <w:p w14:paraId="12BBEAF6" w14:textId="77777777" w:rsidR="00B44DA1" w:rsidRDefault="00B44DA1">
            <w:pPr>
              <w:rPr>
                <w:sz w:val="10"/>
                <w:szCs w:val="10"/>
              </w:rPr>
            </w:pPr>
          </w:p>
        </w:tc>
        <w:tc>
          <w:tcPr>
            <w:tcW w:w="240" w:type="dxa"/>
            <w:tcBorders>
              <w:right w:val="single" w:sz="8" w:space="0" w:color="auto"/>
            </w:tcBorders>
            <w:vAlign w:val="bottom"/>
          </w:tcPr>
          <w:p w14:paraId="4E31A234" w14:textId="77777777" w:rsidR="00B44DA1" w:rsidRDefault="00B44DA1">
            <w:pPr>
              <w:rPr>
                <w:sz w:val="10"/>
                <w:szCs w:val="10"/>
              </w:rPr>
            </w:pPr>
          </w:p>
        </w:tc>
        <w:tc>
          <w:tcPr>
            <w:tcW w:w="0" w:type="dxa"/>
            <w:vAlign w:val="bottom"/>
          </w:tcPr>
          <w:p w14:paraId="61287FA1" w14:textId="77777777" w:rsidR="00B44DA1" w:rsidRDefault="00B44DA1">
            <w:pPr>
              <w:rPr>
                <w:sz w:val="1"/>
                <w:szCs w:val="1"/>
              </w:rPr>
            </w:pPr>
          </w:p>
        </w:tc>
      </w:tr>
      <w:tr w:rsidR="00B44DA1" w14:paraId="5848A83F" w14:textId="77777777">
        <w:trPr>
          <w:trHeight w:val="118"/>
        </w:trPr>
        <w:tc>
          <w:tcPr>
            <w:tcW w:w="300" w:type="dxa"/>
            <w:tcBorders>
              <w:left w:val="single" w:sz="8" w:space="0" w:color="auto"/>
            </w:tcBorders>
            <w:vAlign w:val="bottom"/>
          </w:tcPr>
          <w:p w14:paraId="64021362" w14:textId="77777777" w:rsidR="00B44DA1" w:rsidRDefault="00B44DA1">
            <w:pPr>
              <w:rPr>
                <w:sz w:val="10"/>
                <w:szCs w:val="10"/>
              </w:rPr>
            </w:pPr>
          </w:p>
        </w:tc>
        <w:tc>
          <w:tcPr>
            <w:tcW w:w="620" w:type="dxa"/>
            <w:vAlign w:val="bottom"/>
          </w:tcPr>
          <w:p w14:paraId="3EAE8FB0" w14:textId="77777777" w:rsidR="00B44DA1" w:rsidRDefault="00B44DA1">
            <w:pPr>
              <w:rPr>
                <w:sz w:val="10"/>
                <w:szCs w:val="10"/>
              </w:rPr>
            </w:pPr>
          </w:p>
        </w:tc>
        <w:tc>
          <w:tcPr>
            <w:tcW w:w="80" w:type="dxa"/>
            <w:vAlign w:val="bottom"/>
          </w:tcPr>
          <w:p w14:paraId="49CB1ACB" w14:textId="77777777" w:rsidR="00B44DA1" w:rsidRDefault="00B44DA1">
            <w:pPr>
              <w:rPr>
                <w:sz w:val="10"/>
                <w:szCs w:val="10"/>
              </w:rPr>
            </w:pPr>
          </w:p>
        </w:tc>
        <w:tc>
          <w:tcPr>
            <w:tcW w:w="840" w:type="dxa"/>
            <w:vAlign w:val="bottom"/>
          </w:tcPr>
          <w:p w14:paraId="0FCFBF02" w14:textId="77777777" w:rsidR="00B44DA1" w:rsidRDefault="00B44DA1">
            <w:pPr>
              <w:rPr>
                <w:sz w:val="10"/>
                <w:szCs w:val="10"/>
              </w:rPr>
            </w:pPr>
          </w:p>
        </w:tc>
        <w:tc>
          <w:tcPr>
            <w:tcW w:w="540" w:type="dxa"/>
            <w:vAlign w:val="bottom"/>
          </w:tcPr>
          <w:p w14:paraId="2FDF5A5D" w14:textId="77777777" w:rsidR="00B44DA1" w:rsidRDefault="00B44DA1">
            <w:pPr>
              <w:rPr>
                <w:sz w:val="10"/>
                <w:szCs w:val="10"/>
              </w:rPr>
            </w:pPr>
          </w:p>
        </w:tc>
        <w:tc>
          <w:tcPr>
            <w:tcW w:w="260" w:type="dxa"/>
            <w:tcBorders>
              <w:right w:val="single" w:sz="8" w:space="0" w:color="auto"/>
            </w:tcBorders>
            <w:vAlign w:val="bottom"/>
          </w:tcPr>
          <w:p w14:paraId="269A62D3" w14:textId="77777777" w:rsidR="00B44DA1" w:rsidRDefault="00B44DA1">
            <w:pPr>
              <w:rPr>
                <w:sz w:val="10"/>
                <w:szCs w:val="10"/>
              </w:rPr>
            </w:pPr>
          </w:p>
        </w:tc>
        <w:tc>
          <w:tcPr>
            <w:tcW w:w="1400" w:type="dxa"/>
            <w:tcBorders>
              <w:right w:val="single" w:sz="8" w:space="0" w:color="auto"/>
            </w:tcBorders>
            <w:vAlign w:val="bottom"/>
          </w:tcPr>
          <w:p w14:paraId="0BCE059B" w14:textId="77777777" w:rsidR="00B44DA1" w:rsidRDefault="00B44DA1">
            <w:pPr>
              <w:rPr>
                <w:sz w:val="10"/>
                <w:szCs w:val="10"/>
              </w:rPr>
            </w:pPr>
          </w:p>
        </w:tc>
        <w:tc>
          <w:tcPr>
            <w:tcW w:w="120" w:type="dxa"/>
            <w:vAlign w:val="bottom"/>
          </w:tcPr>
          <w:p w14:paraId="79B9D3B0" w14:textId="77777777" w:rsidR="00B44DA1" w:rsidRDefault="00B44DA1">
            <w:pPr>
              <w:rPr>
                <w:sz w:val="10"/>
                <w:szCs w:val="10"/>
              </w:rPr>
            </w:pPr>
          </w:p>
        </w:tc>
        <w:tc>
          <w:tcPr>
            <w:tcW w:w="420" w:type="dxa"/>
            <w:vAlign w:val="bottom"/>
          </w:tcPr>
          <w:p w14:paraId="68FAF29B" w14:textId="77777777" w:rsidR="00B44DA1" w:rsidRDefault="00B44DA1">
            <w:pPr>
              <w:rPr>
                <w:sz w:val="10"/>
                <w:szCs w:val="10"/>
              </w:rPr>
            </w:pPr>
          </w:p>
        </w:tc>
        <w:tc>
          <w:tcPr>
            <w:tcW w:w="100" w:type="dxa"/>
            <w:vAlign w:val="bottom"/>
          </w:tcPr>
          <w:p w14:paraId="7E3A2542" w14:textId="77777777" w:rsidR="00B44DA1" w:rsidRDefault="00B44DA1">
            <w:pPr>
              <w:rPr>
                <w:sz w:val="10"/>
                <w:szCs w:val="10"/>
              </w:rPr>
            </w:pPr>
          </w:p>
        </w:tc>
        <w:tc>
          <w:tcPr>
            <w:tcW w:w="540" w:type="dxa"/>
            <w:vAlign w:val="bottom"/>
          </w:tcPr>
          <w:p w14:paraId="17B445F9" w14:textId="77777777" w:rsidR="00B44DA1" w:rsidRDefault="00B44DA1">
            <w:pPr>
              <w:rPr>
                <w:sz w:val="10"/>
                <w:szCs w:val="10"/>
              </w:rPr>
            </w:pPr>
          </w:p>
        </w:tc>
        <w:tc>
          <w:tcPr>
            <w:tcW w:w="160" w:type="dxa"/>
            <w:tcBorders>
              <w:right w:val="single" w:sz="8" w:space="0" w:color="auto"/>
            </w:tcBorders>
            <w:vAlign w:val="bottom"/>
          </w:tcPr>
          <w:p w14:paraId="79ED11A2" w14:textId="77777777" w:rsidR="00B44DA1" w:rsidRDefault="00B44DA1">
            <w:pPr>
              <w:rPr>
                <w:sz w:val="10"/>
                <w:szCs w:val="10"/>
              </w:rPr>
            </w:pPr>
          </w:p>
        </w:tc>
        <w:tc>
          <w:tcPr>
            <w:tcW w:w="540" w:type="dxa"/>
            <w:gridSpan w:val="2"/>
            <w:vMerge w:val="restart"/>
            <w:vAlign w:val="bottom"/>
          </w:tcPr>
          <w:p w14:paraId="16CA6C30" w14:textId="77777777" w:rsidR="00B44DA1" w:rsidRDefault="00B32628">
            <w:pPr>
              <w:ind w:left="80"/>
              <w:rPr>
                <w:sz w:val="20"/>
                <w:szCs w:val="20"/>
              </w:rPr>
            </w:pPr>
            <w:r>
              <w:t>IMU x3</w:t>
            </w:r>
          </w:p>
        </w:tc>
        <w:tc>
          <w:tcPr>
            <w:tcW w:w="80" w:type="dxa"/>
            <w:tcBorders>
              <w:right w:val="single" w:sz="8" w:space="0" w:color="auto"/>
            </w:tcBorders>
            <w:vAlign w:val="bottom"/>
          </w:tcPr>
          <w:p w14:paraId="6EA53C7C" w14:textId="77777777" w:rsidR="00B44DA1" w:rsidRDefault="00B44DA1">
            <w:pPr>
              <w:rPr>
                <w:sz w:val="10"/>
                <w:szCs w:val="10"/>
              </w:rPr>
            </w:pPr>
          </w:p>
        </w:tc>
        <w:tc>
          <w:tcPr>
            <w:tcW w:w="120" w:type="dxa"/>
            <w:tcBorders>
              <w:right w:val="single" w:sz="8" w:space="0" w:color="auto"/>
            </w:tcBorders>
            <w:vAlign w:val="bottom"/>
          </w:tcPr>
          <w:p w14:paraId="540E5316" w14:textId="77777777" w:rsidR="00B44DA1" w:rsidRDefault="00B44DA1">
            <w:pPr>
              <w:rPr>
                <w:sz w:val="10"/>
                <w:szCs w:val="10"/>
              </w:rPr>
            </w:pPr>
          </w:p>
        </w:tc>
        <w:tc>
          <w:tcPr>
            <w:tcW w:w="480" w:type="dxa"/>
            <w:gridSpan w:val="2"/>
            <w:vAlign w:val="bottom"/>
          </w:tcPr>
          <w:p w14:paraId="44965E84" w14:textId="77777777" w:rsidR="00B44DA1" w:rsidRDefault="00B32628">
            <w:pPr>
              <w:spacing w:line="118" w:lineRule="exact"/>
              <w:ind w:left="136"/>
              <w:jc w:val="center"/>
              <w:rPr>
                <w:sz w:val="20"/>
                <w:szCs w:val="20"/>
              </w:rPr>
            </w:pPr>
            <w:r>
              <w:t>GPS</w:t>
            </w:r>
          </w:p>
        </w:tc>
        <w:tc>
          <w:tcPr>
            <w:tcW w:w="200" w:type="dxa"/>
            <w:tcBorders>
              <w:right w:val="single" w:sz="8" w:space="0" w:color="auto"/>
            </w:tcBorders>
            <w:vAlign w:val="bottom"/>
          </w:tcPr>
          <w:p w14:paraId="57B4BA87" w14:textId="77777777" w:rsidR="00B44DA1" w:rsidRDefault="00B44DA1">
            <w:pPr>
              <w:rPr>
                <w:sz w:val="10"/>
                <w:szCs w:val="10"/>
              </w:rPr>
            </w:pPr>
          </w:p>
        </w:tc>
        <w:tc>
          <w:tcPr>
            <w:tcW w:w="320" w:type="dxa"/>
            <w:vAlign w:val="bottom"/>
          </w:tcPr>
          <w:p w14:paraId="4B64BF4F" w14:textId="77777777" w:rsidR="00B44DA1" w:rsidRDefault="00B44DA1">
            <w:pPr>
              <w:rPr>
                <w:sz w:val="10"/>
                <w:szCs w:val="10"/>
              </w:rPr>
            </w:pPr>
          </w:p>
        </w:tc>
        <w:tc>
          <w:tcPr>
            <w:tcW w:w="20" w:type="dxa"/>
            <w:vAlign w:val="bottom"/>
          </w:tcPr>
          <w:p w14:paraId="730C139C" w14:textId="77777777" w:rsidR="00B44DA1" w:rsidRDefault="00B44DA1">
            <w:pPr>
              <w:rPr>
                <w:sz w:val="10"/>
                <w:szCs w:val="10"/>
              </w:rPr>
            </w:pPr>
          </w:p>
        </w:tc>
        <w:tc>
          <w:tcPr>
            <w:tcW w:w="20" w:type="dxa"/>
            <w:vAlign w:val="bottom"/>
          </w:tcPr>
          <w:p w14:paraId="315946AD" w14:textId="77777777" w:rsidR="00B44DA1" w:rsidRDefault="00B44DA1">
            <w:pPr>
              <w:rPr>
                <w:sz w:val="10"/>
                <w:szCs w:val="10"/>
              </w:rPr>
            </w:pPr>
          </w:p>
        </w:tc>
        <w:tc>
          <w:tcPr>
            <w:tcW w:w="20" w:type="dxa"/>
            <w:vAlign w:val="bottom"/>
          </w:tcPr>
          <w:p w14:paraId="48F93031" w14:textId="77777777" w:rsidR="00B44DA1" w:rsidRDefault="00B44DA1">
            <w:pPr>
              <w:rPr>
                <w:sz w:val="10"/>
                <w:szCs w:val="10"/>
              </w:rPr>
            </w:pPr>
          </w:p>
        </w:tc>
        <w:tc>
          <w:tcPr>
            <w:tcW w:w="860" w:type="dxa"/>
            <w:vMerge w:val="restart"/>
            <w:tcBorders>
              <w:left w:val="single" w:sz="8" w:space="0" w:color="auto"/>
              <w:right w:val="single" w:sz="8" w:space="0" w:color="auto"/>
            </w:tcBorders>
            <w:vAlign w:val="bottom"/>
          </w:tcPr>
          <w:p w14:paraId="1ABA9D5F" w14:textId="77777777" w:rsidR="00B44DA1" w:rsidRDefault="00B32628">
            <w:pPr>
              <w:ind w:right="1"/>
              <w:jc w:val="center"/>
              <w:rPr>
                <w:sz w:val="20"/>
                <w:szCs w:val="20"/>
              </w:rPr>
            </w:pPr>
            <w:r>
              <w:t>GPS</w:t>
            </w:r>
          </w:p>
        </w:tc>
        <w:tc>
          <w:tcPr>
            <w:tcW w:w="240" w:type="dxa"/>
            <w:tcBorders>
              <w:right w:val="single" w:sz="8" w:space="0" w:color="auto"/>
            </w:tcBorders>
            <w:vAlign w:val="bottom"/>
          </w:tcPr>
          <w:p w14:paraId="043409A0" w14:textId="77777777" w:rsidR="00B44DA1" w:rsidRDefault="00B44DA1">
            <w:pPr>
              <w:rPr>
                <w:sz w:val="10"/>
                <w:szCs w:val="10"/>
              </w:rPr>
            </w:pPr>
          </w:p>
        </w:tc>
        <w:tc>
          <w:tcPr>
            <w:tcW w:w="0" w:type="dxa"/>
            <w:vAlign w:val="bottom"/>
          </w:tcPr>
          <w:p w14:paraId="5B61F6DF" w14:textId="77777777" w:rsidR="00B44DA1" w:rsidRDefault="00B44DA1">
            <w:pPr>
              <w:rPr>
                <w:sz w:val="1"/>
                <w:szCs w:val="1"/>
              </w:rPr>
            </w:pPr>
          </w:p>
        </w:tc>
      </w:tr>
      <w:tr w:rsidR="00B44DA1" w14:paraId="165A1DD5" w14:textId="77777777">
        <w:trPr>
          <w:trHeight w:val="61"/>
        </w:trPr>
        <w:tc>
          <w:tcPr>
            <w:tcW w:w="300" w:type="dxa"/>
            <w:tcBorders>
              <w:left w:val="single" w:sz="8" w:space="0" w:color="auto"/>
            </w:tcBorders>
            <w:vAlign w:val="bottom"/>
          </w:tcPr>
          <w:p w14:paraId="766B4D8D" w14:textId="77777777" w:rsidR="00B44DA1" w:rsidRDefault="00B44DA1">
            <w:pPr>
              <w:rPr>
                <w:sz w:val="5"/>
                <w:szCs w:val="5"/>
              </w:rPr>
            </w:pPr>
          </w:p>
        </w:tc>
        <w:tc>
          <w:tcPr>
            <w:tcW w:w="620" w:type="dxa"/>
            <w:vAlign w:val="bottom"/>
          </w:tcPr>
          <w:p w14:paraId="0D8B242B" w14:textId="77777777" w:rsidR="00B44DA1" w:rsidRDefault="00B44DA1">
            <w:pPr>
              <w:rPr>
                <w:sz w:val="5"/>
                <w:szCs w:val="5"/>
              </w:rPr>
            </w:pPr>
          </w:p>
        </w:tc>
        <w:tc>
          <w:tcPr>
            <w:tcW w:w="80" w:type="dxa"/>
            <w:vAlign w:val="bottom"/>
          </w:tcPr>
          <w:p w14:paraId="2DF74889" w14:textId="77777777" w:rsidR="00B44DA1" w:rsidRDefault="00B44DA1">
            <w:pPr>
              <w:rPr>
                <w:sz w:val="5"/>
                <w:szCs w:val="5"/>
              </w:rPr>
            </w:pPr>
          </w:p>
        </w:tc>
        <w:tc>
          <w:tcPr>
            <w:tcW w:w="840" w:type="dxa"/>
            <w:vAlign w:val="bottom"/>
          </w:tcPr>
          <w:p w14:paraId="02A66B1E" w14:textId="77777777" w:rsidR="00B44DA1" w:rsidRDefault="00B44DA1">
            <w:pPr>
              <w:rPr>
                <w:sz w:val="5"/>
                <w:szCs w:val="5"/>
              </w:rPr>
            </w:pPr>
          </w:p>
        </w:tc>
        <w:tc>
          <w:tcPr>
            <w:tcW w:w="540" w:type="dxa"/>
            <w:vAlign w:val="bottom"/>
          </w:tcPr>
          <w:p w14:paraId="45680BFB" w14:textId="77777777" w:rsidR="00B44DA1" w:rsidRDefault="00B44DA1">
            <w:pPr>
              <w:rPr>
                <w:sz w:val="5"/>
                <w:szCs w:val="5"/>
              </w:rPr>
            </w:pPr>
          </w:p>
        </w:tc>
        <w:tc>
          <w:tcPr>
            <w:tcW w:w="260" w:type="dxa"/>
            <w:tcBorders>
              <w:right w:val="single" w:sz="8" w:space="0" w:color="auto"/>
            </w:tcBorders>
            <w:vAlign w:val="bottom"/>
          </w:tcPr>
          <w:p w14:paraId="43A06ADC" w14:textId="77777777" w:rsidR="00B44DA1" w:rsidRDefault="00B44DA1">
            <w:pPr>
              <w:rPr>
                <w:sz w:val="5"/>
                <w:szCs w:val="5"/>
              </w:rPr>
            </w:pPr>
          </w:p>
        </w:tc>
        <w:tc>
          <w:tcPr>
            <w:tcW w:w="1400" w:type="dxa"/>
            <w:tcBorders>
              <w:right w:val="single" w:sz="8" w:space="0" w:color="auto"/>
            </w:tcBorders>
            <w:vAlign w:val="bottom"/>
          </w:tcPr>
          <w:p w14:paraId="7C30601F" w14:textId="77777777" w:rsidR="00B44DA1" w:rsidRDefault="00B44DA1">
            <w:pPr>
              <w:rPr>
                <w:sz w:val="5"/>
                <w:szCs w:val="5"/>
              </w:rPr>
            </w:pPr>
          </w:p>
        </w:tc>
        <w:tc>
          <w:tcPr>
            <w:tcW w:w="120" w:type="dxa"/>
            <w:vAlign w:val="bottom"/>
          </w:tcPr>
          <w:p w14:paraId="66E47C2C" w14:textId="77777777" w:rsidR="00B44DA1" w:rsidRDefault="00B44DA1">
            <w:pPr>
              <w:rPr>
                <w:sz w:val="5"/>
                <w:szCs w:val="5"/>
              </w:rPr>
            </w:pPr>
          </w:p>
        </w:tc>
        <w:tc>
          <w:tcPr>
            <w:tcW w:w="420" w:type="dxa"/>
            <w:vAlign w:val="bottom"/>
          </w:tcPr>
          <w:p w14:paraId="667C8803" w14:textId="77777777" w:rsidR="00B44DA1" w:rsidRDefault="00B44DA1">
            <w:pPr>
              <w:rPr>
                <w:sz w:val="5"/>
                <w:szCs w:val="5"/>
              </w:rPr>
            </w:pPr>
          </w:p>
        </w:tc>
        <w:tc>
          <w:tcPr>
            <w:tcW w:w="100" w:type="dxa"/>
            <w:vAlign w:val="bottom"/>
          </w:tcPr>
          <w:p w14:paraId="527AC7BC" w14:textId="77777777" w:rsidR="00B44DA1" w:rsidRDefault="00B44DA1">
            <w:pPr>
              <w:rPr>
                <w:sz w:val="5"/>
                <w:szCs w:val="5"/>
              </w:rPr>
            </w:pPr>
          </w:p>
        </w:tc>
        <w:tc>
          <w:tcPr>
            <w:tcW w:w="540" w:type="dxa"/>
            <w:vAlign w:val="bottom"/>
          </w:tcPr>
          <w:p w14:paraId="4B4D5FAC" w14:textId="77777777" w:rsidR="00B44DA1" w:rsidRDefault="00B44DA1">
            <w:pPr>
              <w:rPr>
                <w:sz w:val="5"/>
                <w:szCs w:val="5"/>
              </w:rPr>
            </w:pPr>
          </w:p>
        </w:tc>
        <w:tc>
          <w:tcPr>
            <w:tcW w:w="160" w:type="dxa"/>
            <w:tcBorders>
              <w:right w:val="single" w:sz="8" w:space="0" w:color="auto"/>
            </w:tcBorders>
            <w:vAlign w:val="bottom"/>
          </w:tcPr>
          <w:p w14:paraId="725C244B" w14:textId="77777777" w:rsidR="00B44DA1" w:rsidRDefault="00B44DA1">
            <w:pPr>
              <w:rPr>
                <w:sz w:val="5"/>
                <w:szCs w:val="5"/>
              </w:rPr>
            </w:pPr>
          </w:p>
        </w:tc>
        <w:tc>
          <w:tcPr>
            <w:tcW w:w="540" w:type="dxa"/>
            <w:gridSpan w:val="2"/>
            <w:vMerge/>
            <w:vAlign w:val="bottom"/>
          </w:tcPr>
          <w:p w14:paraId="53E95724" w14:textId="77777777" w:rsidR="00B44DA1" w:rsidRDefault="00B44DA1">
            <w:pPr>
              <w:rPr>
                <w:sz w:val="5"/>
                <w:szCs w:val="5"/>
              </w:rPr>
            </w:pPr>
          </w:p>
        </w:tc>
        <w:tc>
          <w:tcPr>
            <w:tcW w:w="80" w:type="dxa"/>
            <w:tcBorders>
              <w:right w:val="single" w:sz="8" w:space="0" w:color="auto"/>
            </w:tcBorders>
            <w:vAlign w:val="bottom"/>
          </w:tcPr>
          <w:p w14:paraId="39C0F0B2" w14:textId="77777777" w:rsidR="00B44DA1" w:rsidRDefault="00B44DA1">
            <w:pPr>
              <w:rPr>
                <w:sz w:val="5"/>
                <w:szCs w:val="5"/>
              </w:rPr>
            </w:pPr>
          </w:p>
        </w:tc>
        <w:tc>
          <w:tcPr>
            <w:tcW w:w="120" w:type="dxa"/>
            <w:tcBorders>
              <w:right w:val="single" w:sz="8" w:space="0" w:color="auto"/>
            </w:tcBorders>
            <w:vAlign w:val="bottom"/>
          </w:tcPr>
          <w:p w14:paraId="39DEB6BB" w14:textId="77777777" w:rsidR="00B44DA1" w:rsidRDefault="00B44DA1">
            <w:pPr>
              <w:rPr>
                <w:sz w:val="5"/>
                <w:szCs w:val="5"/>
              </w:rPr>
            </w:pPr>
          </w:p>
        </w:tc>
        <w:tc>
          <w:tcPr>
            <w:tcW w:w="680" w:type="dxa"/>
            <w:gridSpan w:val="3"/>
            <w:vMerge w:val="restart"/>
            <w:tcBorders>
              <w:right w:val="single" w:sz="8" w:space="0" w:color="auto"/>
            </w:tcBorders>
            <w:vAlign w:val="bottom"/>
          </w:tcPr>
          <w:p w14:paraId="3014E426" w14:textId="77777777" w:rsidR="00B44DA1" w:rsidRDefault="00B32628">
            <w:pPr>
              <w:jc w:val="center"/>
              <w:rPr>
                <w:sz w:val="20"/>
                <w:szCs w:val="20"/>
              </w:rPr>
            </w:pPr>
            <w:r>
              <w:t>接收器</w:t>
            </w:r>
          </w:p>
        </w:tc>
        <w:tc>
          <w:tcPr>
            <w:tcW w:w="320" w:type="dxa"/>
            <w:vAlign w:val="bottom"/>
          </w:tcPr>
          <w:p w14:paraId="2C8152D5" w14:textId="77777777" w:rsidR="00B44DA1" w:rsidRDefault="00B44DA1">
            <w:pPr>
              <w:rPr>
                <w:sz w:val="5"/>
                <w:szCs w:val="5"/>
              </w:rPr>
            </w:pPr>
          </w:p>
        </w:tc>
        <w:tc>
          <w:tcPr>
            <w:tcW w:w="20" w:type="dxa"/>
            <w:vAlign w:val="bottom"/>
          </w:tcPr>
          <w:p w14:paraId="785384BA" w14:textId="77777777" w:rsidR="00B44DA1" w:rsidRDefault="00B44DA1">
            <w:pPr>
              <w:rPr>
                <w:sz w:val="5"/>
                <w:szCs w:val="5"/>
              </w:rPr>
            </w:pPr>
          </w:p>
        </w:tc>
        <w:tc>
          <w:tcPr>
            <w:tcW w:w="20" w:type="dxa"/>
            <w:vAlign w:val="bottom"/>
          </w:tcPr>
          <w:p w14:paraId="3717BB1F" w14:textId="77777777" w:rsidR="00B44DA1" w:rsidRDefault="00B44DA1">
            <w:pPr>
              <w:rPr>
                <w:sz w:val="5"/>
                <w:szCs w:val="5"/>
              </w:rPr>
            </w:pPr>
          </w:p>
        </w:tc>
        <w:tc>
          <w:tcPr>
            <w:tcW w:w="20" w:type="dxa"/>
            <w:vAlign w:val="bottom"/>
          </w:tcPr>
          <w:p w14:paraId="24726F4D" w14:textId="77777777" w:rsidR="00B44DA1" w:rsidRDefault="00B44DA1">
            <w:pPr>
              <w:rPr>
                <w:sz w:val="5"/>
                <w:szCs w:val="5"/>
              </w:rPr>
            </w:pPr>
          </w:p>
        </w:tc>
        <w:tc>
          <w:tcPr>
            <w:tcW w:w="860" w:type="dxa"/>
            <w:vMerge/>
            <w:tcBorders>
              <w:left w:val="single" w:sz="8" w:space="0" w:color="auto"/>
              <w:right w:val="single" w:sz="8" w:space="0" w:color="auto"/>
            </w:tcBorders>
            <w:vAlign w:val="bottom"/>
          </w:tcPr>
          <w:p w14:paraId="5524AB0C" w14:textId="77777777" w:rsidR="00B44DA1" w:rsidRDefault="00B44DA1">
            <w:pPr>
              <w:rPr>
                <w:sz w:val="5"/>
                <w:szCs w:val="5"/>
              </w:rPr>
            </w:pPr>
          </w:p>
        </w:tc>
        <w:tc>
          <w:tcPr>
            <w:tcW w:w="240" w:type="dxa"/>
            <w:tcBorders>
              <w:right w:val="single" w:sz="8" w:space="0" w:color="auto"/>
            </w:tcBorders>
            <w:vAlign w:val="bottom"/>
          </w:tcPr>
          <w:p w14:paraId="7AC2CF89" w14:textId="77777777" w:rsidR="00B44DA1" w:rsidRDefault="00B44DA1">
            <w:pPr>
              <w:rPr>
                <w:sz w:val="5"/>
                <w:szCs w:val="5"/>
              </w:rPr>
            </w:pPr>
          </w:p>
        </w:tc>
        <w:tc>
          <w:tcPr>
            <w:tcW w:w="0" w:type="dxa"/>
            <w:vAlign w:val="bottom"/>
          </w:tcPr>
          <w:p w14:paraId="1EA0B55B" w14:textId="77777777" w:rsidR="00B44DA1" w:rsidRDefault="00B44DA1">
            <w:pPr>
              <w:rPr>
                <w:sz w:val="1"/>
                <w:szCs w:val="1"/>
              </w:rPr>
            </w:pPr>
          </w:p>
        </w:tc>
      </w:tr>
      <w:tr w:rsidR="00B44DA1" w14:paraId="62D25FFB" w14:textId="77777777">
        <w:trPr>
          <w:trHeight w:val="92"/>
        </w:trPr>
        <w:tc>
          <w:tcPr>
            <w:tcW w:w="300" w:type="dxa"/>
            <w:tcBorders>
              <w:left w:val="single" w:sz="8" w:space="0" w:color="auto"/>
            </w:tcBorders>
            <w:vAlign w:val="bottom"/>
          </w:tcPr>
          <w:p w14:paraId="1A372995" w14:textId="77777777" w:rsidR="00B44DA1" w:rsidRDefault="00B44DA1">
            <w:pPr>
              <w:rPr>
                <w:sz w:val="7"/>
                <w:szCs w:val="7"/>
              </w:rPr>
            </w:pPr>
          </w:p>
        </w:tc>
        <w:tc>
          <w:tcPr>
            <w:tcW w:w="620" w:type="dxa"/>
            <w:vAlign w:val="bottom"/>
          </w:tcPr>
          <w:p w14:paraId="5142EB41" w14:textId="77777777" w:rsidR="00B44DA1" w:rsidRDefault="00B44DA1">
            <w:pPr>
              <w:rPr>
                <w:sz w:val="7"/>
                <w:szCs w:val="7"/>
              </w:rPr>
            </w:pPr>
          </w:p>
        </w:tc>
        <w:tc>
          <w:tcPr>
            <w:tcW w:w="80" w:type="dxa"/>
            <w:vAlign w:val="bottom"/>
          </w:tcPr>
          <w:p w14:paraId="0F480A50" w14:textId="77777777" w:rsidR="00B44DA1" w:rsidRDefault="00B44DA1">
            <w:pPr>
              <w:rPr>
                <w:sz w:val="7"/>
                <w:szCs w:val="7"/>
              </w:rPr>
            </w:pPr>
          </w:p>
        </w:tc>
        <w:tc>
          <w:tcPr>
            <w:tcW w:w="840" w:type="dxa"/>
            <w:vAlign w:val="bottom"/>
          </w:tcPr>
          <w:p w14:paraId="59C04F8A" w14:textId="77777777" w:rsidR="00B44DA1" w:rsidRDefault="00B44DA1">
            <w:pPr>
              <w:rPr>
                <w:sz w:val="7"/>
                <w:szCs w:val="7"/>
              </w:rPr>
            </w:pPr>
          </w:p>
        </w:tc>
        <w:tc>
          <w:tcPr>
            <w:tcW w:w="540" w:type="dxa"/>
            <w:vAlign w:val="bottom"/>
          </w:tcPr>
          <w:p w14:paraId="41B84EFA" w14:textId="77777777" w:rsidR="00B44DA1" w:rsidRDefault="00B44DA1">
            <w:pPr>
              <w:rPr>
                <w:sz w:val="7"/>
                <w:szCs w:val="7"/>
              </w:rPr>
            </w:pPr>
          </w:p>
        </w:tc>
        <w:tc>
          <w:tcPr>
            <w:tcW w:w="260" w:type="dxa"/>
            <w:tcBorders>
              <w:right w:val="single" w:sz="8" w:space="0" w:color="auto"/>
            </w:tcBorders>
            <w:vAlign w:val="bottom"/>
          </w:tcPr>
          <w:p w14:paraId="56BAB199" w14:textId="77777777" w:rsidR="00B44DA1" w:rsidRDefault="00B44DA1">
            <w:pPr>
              <w:rPr>
                <w:sz w:val="7"/>
                <w:szCs w:val="7"/>
              </w:rPr>
            </w:pPr>
          </w:p>
        </w:tc>
        <w:tc>
          <w:tcPr>
            <w:tcW w:w="1400" w:type="dxa"/>
            <w:tcBorders>
              <w:right w:val="single" w:sz="8" w:space="0" w:color="auto"/>
            </w:tcBorders>
            <w:vAlign w:val="bottom"/>
          </w:tcPr>
          <w:p w14:paraId="533C202F" w14:textId="77777777" w:rsidR="00B44DA1" w:rsidRDefault="00B44DA1">
            <w:pPr>
              <w:rPr>
                <w:sz w:val="7"/>
                <w:szCs w:val="7"/>
              </w:rPr>
            </w:pPr>
          </w:p>
        </w:tc>
        <w:tc>
          <w:tcPr>
            <w:tcW w:w="120" w:type="dxa"/>
            <w:vAlign w:val="bottom"/>
          </w:tcPr>
          <w:p w14:paraId="44AB909A" w14:textId="77777777" w:rsidR="00B44DA1" w:rsidRDefault="00B44DA1">
            <w:pPr>
              <w:rPr>
                <w:sz w:val="7"/>
                <w:szCs w:val="7"/>
              </w:rPr>
            </w:pPr>
          </w:p>
        </w:tc>
        <w:tc>
          <w:tcPr>
            <w:tcW w:w="420" w:type="dxa"/>
            <w:vAlign w:val="bottom"/>
          </w:tcPr>
          <w:p w14:paraId="04D74282" w14:textId="77777777" w:rsidR="00B44DA1" w:rsidRDefault="00B44DA1">
            <w:pPr>
              <w:rPr>
                <w:sz w:val="7"/>
                <w:szCs w:val="7"/>
              </w:rPr>
            </w:pPr>
          </w:p>
        </w:tc>
        <w:tc>
          <w:tcPr>
            <w:tcW w:w="100" w:type="dxa"/>
            <w:vAlign w:val="bottom"/>
          </w:tcPr>
          <w:p w14:paraId="511F318B" w14:textId="77777777" w:rsidR="00B44DA1" w:rsidRDefault="00B44DA1">
            <w:pPr>
              <w:rPr>
                <w:sz w:val="7"/>
                <w:szCs w:val="7"/>
              </w:rPr>
            </w:pPr>
          </w:p>
        </w:tc>
        <w:tc>
          <w:tcPr>
            <w:tcW w:w="540" w:type="dxa"/>
            <w:vAlign w:val="bottom"/>
          </w:tcPr>
          <w:p w14:paraId="34BC83CE" w14:textId="77777777" w:rsidR="00B44DA1" w:rsidRDefault="00B44DA1">
            <w:pPr>
              <w:rPr>
                <w:sz w:val="7"/>
                <w:szCs w:val="7"/>
              </w:rPr>
            </w:pPr>
          </w:p>
        </w:tc>
        <w:tc>
          <w:tcPr>
            <w:tcW w:w="160" w:type="dxa"/>
            <w:tcBorders>
              <w:right w:val="single" w:sz="8" w:space="0" w:color="auto"/>
            </w:tcBorders>
            <w:vAlign w:val="bottom"/>
          </w:tcPr>
          <w:p w14:paraId="3F19354D" w14:textId="77777777" w:rsidR="00B44DA1" w:rsidRDefault="00B44DA1">
            <w:pPr>
              <w:rPr>
                <w:sz w:val="7"/>
                <w:szCs w:val="7"/>
              </w:rPr>
            </w:pPr>
          </w:p>
        </w:tc>
        <w:tc>
          <w:tcPr>
            <w:tcW w:w="540" w:type="dxa"/>
            <w:gridSpan w:val="2"/>
            <w:vMerge/>
            <w:vAlign w:val="bottom"/>
          </w:tcPr>
          <w:p w14:paraId="451E9F0B" w14:textId="77777777" w:rsidR="00B44DA1" w:rsidRDefault="00B44DA1">
            <w:pPr>
              <w:rPr>
                <w:sz w:val="7"/>
                <w:szCs w:val="7"/>
              </w:rPr>
            </w:pPr>
          </w:p>
        </w:tc>
        <w:tc>
          <w:tcPr>
            <w:tcW w:w="80" w:type="dxa"/>
            <w:tcBorders>
              <w:right w:val="single" w:sz="8" w:space="0" w:color="auto"/>
            </w:tcBorders>
            <w:vAlign w:val="bottom"/>
          </w:tcPr>
          <w:p w14:paraId="42C83B31" w14:textId="77777777" w:rsidR="00B44DA1" w:rsidRDefault="00B44DA1">
            <w:pPr>
              <w:rPr>
                <w:sz w:val="7"/>
                <w:szCs w:val="7"/>
              </w:rPr>
            </w:pPr>
          </w:p>
        </w:tc>
        <w:tc>
          <w:tcPr>
            <w:tcW w:w="120" w:type="dxa"/>
            <w:tcBorders>
              <w:right w:val="single" w:sz="8" w:space="0" w:color="auto"/>
            </w:tcBorders>
            <w:vAlign w:val="bottom"/>
          </w:tcPr>
          <w:p w14:paraId="1693AA9C" w14:textId="77777777" w:rsidR="00B44DA1" w:rsidRDefault="00B44DA1">
            <w:pPr>
              <w:rPr>
                <w:sz w:val="7"/>
                <w:szCs w:val="7"/>
              </w:rPr>
            </w:pPr>
          </w:p>
        </w:tc>
        <w:tc>
          <w:tcPr>
            <w:tcW w:w="680" w:type="dxa"/>
            <w:gridSpan w:val="3"/>
            <w:vMerge/>
            <w:tcBorders>
              <w:right w:val="single" w:sz="8" w:space="0" w:color="auto"/>
            </w:tcBorders>
            <w:vAlign w:val="bottom"/>
          </w:tcPr>
          <w:p w14:paraId="3A04D40D" w14:textId="77777777" w:rsidR="00B44DA1" w:rsidRDefault="00B44DA1">
            <w:pPr>
              <w:rPr>
                <w:sz w:val="7"/>
                <w:szCs w:val="7"/>
              </w:rPr>
            </w:pPr>
          </w:p>
        </w:tc>
        <w:tc>
          <w:tcPr>
            <w:tcW w:w="320" w:type="dxa"/>
            <w:vAlign w:val="bottom"/>
          </w:tcPr>
          <w:p w14:paraId="6647C518" w14:textId="77777777" w:rsidR="00B44DA1" w:rsidRDefault="00B44DA1">
            <w:pPr>
              <w:rPr>
                <w:sz w:val="7"/>
                <w:szCs w:val="7"/>
              </w:rPr>
            </w:pPr>
          </w:p>
        </w:tc>
        <w:tc>
          <w:tcPr>
            <w:tcW w:w="20" w:type="dxa"/>
            <w:vAlign w:val="bottom"/>
          </w:tcPr>
          <w:p w14:paraId="6A6129C5" w14:textId="77777777" w:rsidR="00B44DA1" w:rsidRDefault="00B44DA1">
            <w:pPr>
              <w:rPr>
                <w:sz w:val="7"/>
                <w:szCs w:val="7"/>
              </w:rPr>
            </w:pPr>
          </w:p>
        </w:tc>
        <w:tc>
          <w:tcPr>
            <w:tcW w:w="20" w:type="dxa"/>
            <w:vAlign w:val="bottom"/>
          </w:tcPr>
          <w:p w14:paraId="2C8C54AB" w14:textId="77777777" w:rsidR="00B44DA1" w:rsidRDefault="00B44DA1">
            <w:pPr>
              <w:rPr>
                <w:sz w:val="7"/>
                <w:szCs w:val="7"/>
              </w:rPr>
            </w:pPr>
          </w:p>
        </w:tc>
        <w:tc>
          <w:tcPr>
            <w:tcW w:w="20" w:type="dxa"/>
            <w:vAlign w:val="bottom"/>
          </w:tcPr>
          <w:p w14:paraId="1E98DF64" w14:textId="77777777" w:rsidR="00B44DA1" w:rsidRDefault="00B44DA1">
            <w:pPr>
              <w:rPr>
                <w:sz w:val="7"/>
                <w:szCs w:val="7"/>
              </w:rPr>
            </w:pPr>
          </w:p>
        </w:tc>
        <w:tc>
          <w:tcPr>
            <w:tcW w:w="860" w:type="dxa"/>
            <w:vMerge w:val="restart"/>
            <w:tcBorders>
              <w:left w:val="single" w:sz="8" w:space="0" w:color="auto"/>
              <w:right w:val="single" w:sz="8" w:space="0" w:color="auto"/>
            </w:tcBorders>
            <w:vAlign w:val="bottom"/>
          </w:tcPr>
          <w:p w14:paraId="69BECCCD" w14:textId="77777777" w:rsidR="00B44DA1" w:rsidRDefault="00B32628">
            <w:pPr>
              <w:jc w:val="center"/>
              <w:rPr>
                <w:sz w:val="20"/>
                <w:szCs w:val="20"/>
              </w:rPr>
            </w:pPr>
            <w:r>
              <w:t>天线</w:t>
            </w:r>
            <w:r>
              <w:t xml:space="preserve"> x3</w:t>
            </w:r>
          </w:p>
        </w:tc>
        <w:tc>
          <w:tcPr>
            <w:tcW w:w="240" w:type="dxa"/>
            <w:tcBorders>
              <w:right w:val="single" w:sz="8" w:space="0" w:color="auto"/>
            </w:tcBorders>
            <w:vAlign w:val="bottom"/>
          </w:tcPr>
          <w:p w14:paraId="57C3CDA1" w14:textId="77777777" w:rsidR="00B44DA1" w:rsidRDefault="00B44DA1">
            <w:pPr>
              <w:rPr>
                <w:sz w:val="7"/>
                <w:szCs w:val="7"/>
              </w:rPr>
            </w:pPr>
          </w:p>
        </w:tc>
        <w:tc>
          <w:tcPr>
            <w:tcW w:w="0" w:type="dxa"/>
            <w:vAlign w:val="bottom"/>
          </w:tcPr>
          <w:p w14:paraId="0DB48EAE" w14:textId="77777777" w:rsidR="00B44DA1" w:rsidRDefault="00B44DA1">
            <w:pPr>
              <w:rPr>
                <w:sz w:val="1"/>
                <w:szCs w:val="1"/>
              </w:rPr>
            </w:pPr>
          </w:p>
        </w:tc>
      </w:tr>
      <w:tr w:rsidR="00B44DA1" w14:paraId="007DD5D4" w14:textId="77777777">
        <w:trPr>
          <w:trHeight w:val="65"/>
        </w:trPr>
        <w:tc>
          <w:tcPr>
            <w:tcW w:w="300" w:type="dxa"/>
            <w:tcBorders>
              <w:left w:val="single" w:sz="8" w:space="0" w:color="auto"/>
            </w:tcBorders>
            <w:vAlign w:val="bottom"/>
          </w:tcPr>
          <w:p w14:paraId="3BB917EB" w14:textId="77777777" w:rsidR="00B44DA1" w:rsidRDefault="00B44DA1">
            <w:pPr>
              <w:rPr>
                <w:sz w:val="5"/>
                <w:szCs w:val="5"/>
              </w:rPr>
            </w:pPr>
          </w:p>
        </w:tc>
        <w:tc>
          <w:tcPr>
            <w:tcW w:w="620" w:type="dxa"/>
            <w:vAlign w:val="bottom"/>
          </w:tcPr>
          <w:p w14:paraId="46D77640" w14:textId="77777777" w:rsidR="00B44DA1" w:rsidRDefault="00B44DA1">
            <w:pPr>
              <w:rPr>
                <w:sz w:val="5"/>
                <w:szCs w:val="5"/>
              </w:rPr>
            </w:pPr>
          </w:p>
        </w:tc>
        <w:tc>
          <w:tcPr>
            <w:tcW w:w="80" w:type="dxa"/>
            <w:vAlign w:val="bottom"/>
          </w:tcPr>
          <w:p w14:paraId="52E053F5" w14:textId="77777777" w:rsidR="00B44DA1" w:rsidRDefault="00B44DA1">
            <w:pPr>
              <w:rPr>
                <w:sz w:val="5"/>
                <w:szCs w:val="5"/>
              </w:rPr>
            </w:pPr>
          </w:p>
        </w:tc>
        <w:tc>
          <w:tcPr>
            <w:tcW w:w="840" w:type="dxa"/>
            <w:vAlign w:val="bottom"/>
          </w:tcPr>
          <w:p w14:paraId="0301CEA0" w14:textId="77777777" w:rsidR="00B44DA1" w:rsidRDefault="00B44DA1">
            <w:pPr>
              <w:rPr>
                <w:sz w:val="5"/>
                <w:szCs w:val="5"/>
              </w:rPr>
            </w:pPr>
          </w:p>
        </w:tc>
        <w:tc>
          <w:tcPr>
            <w:tcW w:w="540" w:type="dxa"/>
            <w:vAlign w:val="bottom"/>
          </w:tcPr>
          <w:p w14:paraId="776083D3" w14:textId="77777777" w:rsidR="00B44DA1" w:rsidRDefault="00B44DA1">
            <w:pPr>
              <w:rPr>
                <w:sz w:val="5"/>
                <w:szCs w:val="5"/>
              </w:rPr>
            </w:pPr>
          </w:p>
        </w:tc>
        <w:tc>
          <w:tcPr>
            <w:tcW w:w="260" w:type="dxa"/>
            <w:tcBorders>
              <w:right w:val="single" w:sz="8" w:space="0" w:color="auto"/>
            </w:tcBorders>
            <w:vAlign w:val="bottom"/>
          </w:tcPr>
          <w:p w14:paraId="4CAE1C3B" w14:textId="77777777" w:rsidR="00B44DA1" w:rsidRDefault="00B44DA1">
            <w:pPr>
              <w:rPr>
                <w:sz w:val="5"/>
                <w:szCs w:val="5"/>
              </w:rPr>
            </w:pPr>
          </w:p>
        </w:tc>
        <w:tc>
          <w:tcPr>
            <w:tcW w:w="1400" w:type="dxa"/>
            <w:tcBorders>
              <w:right w:val="single" w:sz="8" w:space="0" w:color="auto"/>
            </w:tcBorders>
            <w:vAlign w:val="bottom"/>
          </w:tcPr>
          <w:p w14:paraId="4E7DE776" w14:textId="77777777" w:rsidR="00B44DA1" w:rsidRDefault="00B44DA1">
            <w:pPr>
              <w:rPr>
                <w:sz w:val="5"/>
                <w:szCs w:val="5"/>
              </w:rPr>
            </w:pPr>
          </w:p>
        </w:tc>
        <w:tc>
          <w:tcPr>
            <w:tcW w:w="120" w:type="dxa"/>
            <w:vAlign w:val="bottom"/>
          </w:tcPr>
          <w:p w14:paraId="4F258683" w14:textId="77777777" w:rsidR="00B44DA1" w:rsidRDefault="00B44DA1">
            <w:pPr>
              <w:rPr>
                <w:sz w:val="5"/>
                <w:szCs w:val="5"/>
              </w:rPr>
            </w:pPr>
          </w:p>
        </w:tc>
        <w:tc>
          <w:tcPr>
            <w:tcW w:w="420" w:type="dxa"/>
            <w:vAlign w:val="bottom"/>
          </w:tcPr>
          <w:p w14:paraId="6DA637F6" w14:textId="77777777" w:rsidR="00B44DA1" w:rsidRDefault="00B44DA1">
            <w:pPr>
              <w:rPr>
                <w:sz w:val="5"/>
                <w:szCs w:val="5"/>
              </w:rPr>
            </w:pPr>
          </w:p>
        </w:tc>
        <w:tc>
          <w:tcPr>
            <w:tcW w:w="100" w:type="dxa"/>
            <w:vAlign w:val="bottom"/>
          </w:tcPr>
          <w:p w14:paraId="1CBDD98C" w14:textId="77777777" w:rsidR="00B44DA1" w:rsidRDefault="00B44DA1">
            <w:pPr>
              <w:rPr>
                <w:sz w:val="5"/>
                <w:szCs w:val="5"/>
              </w:rPr>
            </w:pPr>
          </w:p>
        </w:tc>
        <w:tc>
          <w:tcPr>
            <w:tcW w:w="540" w:type="dxa"/>
            <w:vAlign w:val="bottom"/>
          </w:tcPr>
          <w:p w14:paraId="3A4F8908" w14:textId="77777777" w:rsidR="00B44DA1" w:rsidRDefault="00B44DA1">
            <w:pPr>
              <w:rPr>
                <w:sz w:val="5"/>
                <w:szCs w:val="5"/>
              </w:rPr>
            </w:pPr>
          </w:p>
        </w:tc>
        <w:tc>
          <w:tcPr>
            <w:tcW w:w="160" w:type="dxa"/>
            <w:tcBorders>
              <w:right w:val="single" w:sz="8" w:space="0" w:color="auto"/>
            </w:tcBorders>
            <w:vAlign w:val="bottom"/>
          </w:tcPr>
          <w:p w14:paraId="1848C217" w14:textId="77777777" w:rsidR="00B44DA1" w:rsidRDefault="00B44DA1">
            <w:pPr>
              <w:rPr>
                <w:sz w:val="5"/>
                <w:szCs w:val="5"/>
              </w:rPr>
            </w:pPr>
          </w:p>
        </w:tc>
        <w:tc>
          <w:tcPr>
            <w:tcW w:w="240" w:type="dxa"/>
            <w:vAlign w:val="bottom"/>
          </w:tcPr>
          <w:p w14:paraId="3A4A9917" w14:textId="77777777" w:rsidR="00B44DA1" w:rsidRDefault="00B44DA1">
            <w:pPr>
              <w:rPr>
                <w:sz w:val="5"/>
                <w:szCs w:val="5"/>
              </w:rPr>
            </w:pPr>
          </w:p>
        </w:tc>
        <w:tc>
          <w:tcPr>
            <w:tcW w:w="300" w:type="dxa"/>
            <w:vAlign w:val="bottom"/>
          </w:tcPr>
          <w:p w14:paraId="5ADFCBB0" w14:textId="77777777" w:rsidR="00B44DA1" w:rsidRDefault="00B44DA1">
            <w:pPr>
              <w:rPr>
                <w:sz w:val="5"/>
                <w:szCs w:val="5"/>
              </w:rPr>
            </w:pPr>
          </w:p>
        </w:tc>
        <w:tc>
          <w:tcPr>
            <w:tcW w:w="80" w:type="dxa"/>
            <w:tcBorders>
              <w:right w:val="single" w:sz="8" w:space="0" w:color="auto"/>
            </w:tcBorders>
            <w:vAlign w:val="bottom"/>
          </w:tcPr>
          <w:p w14:paraId="569611F4" w14:textId="77777777" w:rsidR="00B44DA1" w:rsidRDefault="00B44DA1">
            <w:pPr>
              <w:rPr>
                <w:sz w:val="5"/>
                <w:szCs w:val="5"/>
              </w:rPr>
            </w:pPr>
          </w:p>
        </w:tc>
        <w:tc>
          <w:tcPr>
            <w:tcW w:w="120" w:type="dxa"/>
            <w:tcBorders>
              <w:right w:val="single" w:sz="8" w:space="0" w:color="auto"/>
            </w:tcBorders>
            <w:vAlign w:val="bottom"/>
          </w:tcPr>
          <w:p w14:paraId="563B9083" w14:textId="77777777" w:rsidR="00B44DA1" w:rsidRDefault="00B44DA1">
            <w:pPr>
              <w:rPr>
                <w:sz w:val="5"/>
                <w:szCs w:val="5"/>
              </w:rPr>
            </w:pPr>
          </w:p>
        </w:tc>
        <w:tc>
          <w:tcPr>
            <w:tcW w:w="480" w:type="dxa"/>
            <w:gridSpan w:val="2"/>
            <w:vMerge w:val="restart"/>
            <w:vAlign w:val="bottom"/>
          </w:tcPr>
          <w:p w14:paraId="4623C762" w14:textId="77777777" w:rsidR="00B44DA1" w:rsidRDefault="00B32628">
            <w:pPr>
              <w:spacing w:line="110" w:lineRule="exact"/>
              <w:ind w:left="116"/>
              <w:jc w:val="center"/>
              <w:rPr>
                <w:sz w:val="20"/>
                <w:szCs w:val="20"/>
              </w:rPr>
            </w:pPr>
            <w:r>
              <w:t>X 3</w:t>
            </w:r>
          </w:p>
        </w:tc>
        <w:tc>
          <w:tcPr>
            <w:tcW w:w="200" w:type="dxa"/>
            <w:tcBorders>
              <w:right w:val="single" w:sz="8" w:space="0" w:color="auto"/>
            </w:tcBorders>
            <w:vAlign w:val="bottom"/>
          </w:tcPr>
          <w:p w14:paraId="65A4D39D" w14:textId="77777777" w:rsidR="00B44DA1" w:rsidRDefault="00B44DA1">
            <w:pPr>
              <w:rPr>
                <w:sz w:val="5"/>
                <w:szCs w:val="5"/>
              </w:rPr>
            </w:pPr>
          </w:p>
        </w:tc>
        <w:tc>
          <w:tcPr>
            <w:tcW w:w="320" w:type="dxa"/>
            <w:vAlign w:val="bottom"/>
          </w:tcPr>
          <w:p w14:paraId="7F572624" w14:textId="77777777" w:rsidR="00B44DA1" w:rsidRDefault="00B44DA1">
            <w:pPr>
              <w:rPr>
                <w:sz w:val="5"/>
                <w:szCs w:val="5"/>
              </w:rPr>
            </w:pPr>
          </w:p>
        </w:tc>
        <w:tc>
          <w:tcPr>
            <w:tcW w:w="20" w:type="dxa"/>
            <w:vAlign w:val="bottom"/>
          </w:tcPr>
          <w:p w14:paraId="4D5F39CC" w14:textId="77777777" w:rsidR="00B44DA1" w:rsidRDefault="00B44DA1">
            <w:pPr>
              <w:rPr>
                <w:sz w:val="5"/>
                <w:szCs w:val="5"/>
              </w:rPr>
            </w:pPr>
          </w:p>
        </w:tc>
        <w:tc>
          <w:tcPr>
            <w:tcW w:w="20" w:type="dxa"/>
            <w:vAlign w:val="bottom"/>
          </w:tcPr>
          <w:p w14:paraId="593937BA" w14:textId="77777777" w:rsidR="00B44DA1" w:rsidRDefault="00B44DA1">
            <w:pPr>
              <w:rPr>
                <w:sz w:val="5"/>
                <w:szCs w:val="5"/>
              </w:rPr>
            </w:pPr>
          </w:p>
        </w:tc>
        <w:tc>
          <w:tcPr>
            <w:tcW w:w="20" w:type="dxa"/>
            <w:vAlign w:val="bottom"/>
          </w:tcPr>
          <w:p w14:paraId="031BB4A3" w14:textId="77777777" w:rsidR="00B44DA1" w:rsidRDefault="00B44DA1">
            <w:pPr>
              <w:rPr>
                <w:sz w:val="5"/>
                <w:szCs w:val="5"/>
              </w:rPr>
            </w:pPr>
          </w:p>
        </w:tc>
        <w:tc>
          <w:tcPr>
            <w:tcW w:w="860" w:type="dxa"/>
            <w:vMerge/>
            <w:tcBorders>
              <w:left w:val="single" w:sz="8" w:space="0" w:color="auto"/>
              <w:right w:val="single" w:sz="8" w:space="0" w:color="auto"/>
            </w:tcBorders>
            <w:vAlign w:val="bottom"/>
          </w:tcPr>
          <w:p w14:paraId="58ED916D" w14:textId="77777777" w:rsidR="00B44DA1" w:rsidRDefault="00B44DA1">
            <w:pPr>
              <w:rPr>
                <w:sz w:val="5"/>
                <w:szCs w:val="5"/>
              </w:rPr>
            </w:pPr>
          </w:p>
        </w:tc>
        <w:tc>
          <w:tcPr>
            <w:tcW w:w="240" w:type="dxa"/>
            <w:tcBorders>
              <w:right w:val="single" w:sz="8" w:space="0" w:color="auto"/>
            </w:tcBorders>
            <w:vAlign w:val="bottom"/>
          </w:tcPr>
          <w:p w14:paraId="2CF0F5FE" w14:textId="77777777" w:rsidR="00B44DA1" w:rsidRDefault="00B44DA1">
            <w:pPr>
              <w:rPr>
                <w:sz w:val="5"/>
                <w:szCs w:val="5"/>
              </w:rPr>
            </w:pPr>
          </w:p>
        </w:tc>
        <w:tc>
          <w:tcPr>
            <w:tcW w:w="0" w:type="dxa"/>
            <w:vAlign w:val="bottom"/>
          </w:tcPr>
          <w:p w14:paraId="3319D143" w14:textId="77777777" w:rsidR="00B44DA1" w:rsidRDefault="00B44DA1">
            <w:pPr>
              <w:rPr>
                <w:sz w:val="1"/>
                <w:szCs w:val="1"/>
              </w:rPr>
            </w:pPr>
          </w:p>
        </w:tc>
      </w:tr>
      <w:tr w:rsidR="00B44DA1" w14:paraId="00279135" w14:textId="77777777">
        <w:trPr>
          <w:trHeight w:val="44"/>
        </w:trPr>
        <w:tc>
          <w:tcPr>
            <w:tcW w:w="300" w:type="dxa"/>
            <w:tcBorders>
              <w:left w:val="single" w:sz="8" w:space="0" w:color="auto"/>
            </w:tcBorders>
            <w:vAlign w:val="bottom"/>
          </w:tcPr>
          <w:p w14:paraId="7680DB5D" w14:textId="77777777" w:rsidR="00B44DA1" w:rsidRDefault="00B44DA1">
            <w:pPr>
              <w:rPr>
                <w:sz w:val="3"/>
                <w:szCs w:val="3"/>
              </w:rPr>
            </w:pPr>
          </w:p>
        </w:tc>
        <w:tc>
          <w:tcPr>
            <w:tcW w:w="620" w:type="dxa"/>
            <w:vAlign w:val="bottom"/>
          </w:tcPr>
          <w:p w14:paraId="486C6537" w14:textId="77777777" w:rsidR="00B44DA1" w:rsidRDefault="00B44DA1">
            <w:pPr>
              <w:rPr>
                <w:sz w:val="3"/>
                <w:szCs w:val="3"/>
              </w:rPr>
            </w:pPr>
          </w:p>
        </w:tc>
        <w:tc>
          <w:tcPr>
            <w:tcW w:w="80" w:type="dxa"/>
            <w:vAlign w:val="bottom"/>
          </w:tcPr>
          <w:p w14:paraId="0173B9B0" w14:textId="77777777" w:rsidR="00B44DA1" w:rsidRDefault="00B44DA1">
            <w:pPr>
              <w:rPr>
                <w:sz w:val="3"/>
                <w:szCs w:val="3"/>
              </w:rPr>
            </w:pPr>
          </w:p>
        </w:tc>
        <w:tc>
          <w:tcPr>
            <w:tcW w:w="840" w:type="dxa"/>
            <w:vAlign w:val="bottom"/>
          </w:tcPr>
          <w:p w14:paraId="4FA74C16" w14:textId="77777777" w:rsidR="00B44DA1" w:rsidRDefault="00B44DA1">
            <w:pPr>
              <w:rPr>
                <w:sz w:val="3"/>
                <w:szCs w:val="3"/>
              </w:rPr>
            </w:pPr>
          </w:p>
        </w:tc>
        <w:tc>
          <w:tcPr>
            <w:tcW w:w="540" w:type="dxa"/>
            <w:vAlign w:val="bottom"/>
          </w:tcPr>
          <w:p w14:paraId="601EB5D8" w14:textId="77777777" w:rsidR="00B44DA1" w:rsidRDefault="00B44DA1">
            <w:pPr>
              <w:rPr>
                <w:sz w:val="3"/>
                <w:szCs w:val="3"/>
              </w:rPr>
            </w:pPr>
          </w:p>
        </w:tc>
        <w:tc>
          <w:tcPr>
            <w:tcW w:w="260" w:type="dxa"/>
            <w:tcBorders>
              <w:right w:val="single" w:sz="8" w:space="0" w:color="auto"/>
            </w:tcBorders>
            <w:vAlign w:val="bottom"/>
          </w:tcPr>
          <w:p w14:paraId="1532FA36" w14:textId="77777777" w:rsidR="00B44DA1" w:rsidRDefault="00B44DA1">
            <w:pPr>
              <w:rPr>
                <w:sz w:val="3"/>
                <w:szCs w:val="3"/>
              </w:rPr>
            </w:pPr>
          </w:p>
        </w:tc>
        <w:tc>
          <w:tcPr>
            <w:tcW w:w="1400" w:type="dxa"/>
            <w:tcBorders>
              <w:right w:val="single" w:sz="8" w:space="0" w:color="auto"/>
            </w:tcBorders>
            <w:vAlign w:val="bottom"/>
          </w:tcPr>
          <w:p w14:paraId="5FB59BD1" w14:textId="77777777" w:rsidR="00B44DA1" w:rsidRDefault="00B44DA1">
            <w:pPr>
              <w:rPr>
                <w:sz w:val="3"/>
                <w:szCs w:val="3"/>
              </w:rPr>
            </w:pPr>
          </w:p>
        </w:tc>
        <w:tc>
          <w:tcPr>
            <w:tcW w:w="120" w:type="dxa"/>
            <w:vAlign w:val="bottom"/>
          </w:tcPr>
          <w:p w14:paraId="55279597" w14:textId="77777777" w:rsidR="00B44DA1" w:rsidRDefault="00B44DA1">
            <w:pPr>
              <w:rPr>
                <w:sz w:val="3"/>
                <w:szCs w:val="3"/>
              </w:rPr>
            </w:pPr>
          </w:p>
        </w:tc>
        <w:tc>
          <w:tcPr>
            <w:tcW w:w="420" w:type="dxa"/>
            <w:vAlign w:val="bottom"/>
          </w:tcPr>
          <w:p w14:paraId="6AA29493" w14:textId="77777777" w:rsidR="00B44DA1" w:rsidRDefault="00B44DA1">
            <w:pPr>
              <w:rPr>
                <w:sz w:val="3"/>
                <w:szCs w:val="3"/>
              </w:rPr>
            </w:pPr>
          </w:p>
        </w:tc>
        <w:tc>
          <w:tcPr>
            <w:tcW w:w="100" w:type="dxa"/>
            <w:vAlign w:val="bottom"/>
          </w:tcPr>
          <w:p w14:paraId="7A2AB99E" w14:textId="77777777" w:rsidR="00B44DA1" w:rsidRDefault="00B44DA1">
            <w:pPr>
              <w:rPr>
                <w:sz w:val="3"/>
                <w:szCs w:val="3"/>
              </w:rPr>
            </w:pPr>
          </w:p>
        </w:tc>
        <w:tc>
          <w:tcPr>
            <w:tcW w:w="540" w:type="dxa"/>
            <w:vAlign w:val="bottom"/>
          </w:tcPr>
          <w:p w14:paraId="541FEA05" w14:textId="77777777" w:rsidR="00B44DA1" w:rsidRDefault="00B44DA1">
            <w:pPr>
              <w:rPr>
                <w:sz w:val="3"/>
                <w:szCs w:val="3"/>
              </w:rPr>
            </w:pPr>
          </w:p>
        </w:tc>
        <w:tc>
          <w:tcPr>
            <w:tcW w:w="160" w:type="dxa"/>
            <w:tcBorders>
              <w:right w:val="single" w:sz="8" w:space="0" w:color="auto"/>
            </w:tcBorders>
            <w:vAlign w:val="bottom"/>
          </w:tcPr>
          <w:p w14:paraId="676192F6" w14:textId="77777777" w:rsidR="00B44DA1" w:rsidRDefault="00B44DA1">
            <w:pPr>
              <w:rPr>
                <w:sz w:val="3"/>
                <w:szCs w:val="3"/>
              </w:rPr>
            </w:pPr>
          </w:p>
        </w:tc>
        <w:tc>
          <w:tcPr>
            <w:tcW w:w="240" w:type="dxa"/>
            <w:tcBorders>
              <w:bottom w:val="single" w:sz="8" w:space="0" w:color="auto"/>
            </w:tcBorders>
            <w:vAlign w:val="bottom"/>
          </w:tcPr>
          <w:p w14:paraId="254FDCB5" w14:textId="77777777" w:rsidR="00B44DA1" w:rsidRDefault="00B44DA1">
            <w:pPr>
              <w:rPr>
                <w:sz w:val="3"/>
                <w:szCs w:val="3"/>
              </w:rPr>
            </w:pPr>
          </w:p>
        </w:tc>
        <w:tc>
          <w:tcPr>
            <w:tcW w:w="300" w:type="dxa"/>
            <w:tcBorders>
              <w:bottom w:val="single" w:sz="8" w:space="0" w:color="auto"/>
            </w:tcBorders>
            <w:vAlign w:val="bottom"/>
          </w:tcPr>
          <w:p w14:paraId="03D2D078" w14:textId="77777777" w:rsidR="00B44DA1" w:rsidRDefault="00B44DA1">
            <w:pPr>
              <w:rPr>
                <w:sz w:val="3"/>
                <w:szCs w:val="3"/>
              </w:rPr>
            </w:pPr>
          </w:p>
        </w:tc>
        <w:tc>
          <w:tcPr>
            <w:tcW w:w="80" w:type="dxa"/>
            <w:tcBorders>
              <w:bottom w:val="single" w:sz="8" w:space="0" w:color="auto"/>
              <w:right w:val="single" w:sz="8" w:space="0" w:color="auto"/>
            </w:tcBorders>
            <w:vAlign w:val="bottom"/>
          </w:tcPr>
          <w:p w14:paraId="49942E5C" w14:textId="77777777" w:rsidR="00B44DA1" w:rsidRDefault="00B44DA1">
            <w:pPr>
              <w:rPr>
                <w:sz w:val="3"/>
                <w:szCs w:val="3"/>
              </w:rPr>
            </w:pPr>
          </w:p>
        </w:tc>
        <w:tc>
          <w:tcPr>
            <w:tcW w:w="120" w:type="dxa"/>
            <w:tcBorders>
              <w:right w:val="single" w:sz="8" w:space="0" w:color="auto"/>
            </w:tcBorders>
            <w:vAlign w:val="bottom"/>
          </w:tcPr>
          <w:p w14:paraId="54C3640D" w14:textId="77777777" w:rsidR="00B44DA1" w:rsidRDefault="00B44DA1">
            <w:pPr>
              <w:rPr>
                <w:sz w:val="3"/>
                <w:szCs w:val="3"/>
              </w:rPr>
            </w:pPr>
          </w:p>
        </w:tc>
        <w:tc>
          <w:tcPr>
            <w:tcW w:w="480" w:type="dxa"/>
            <w:gridSpan w:val="2"/>
            <w:vMerge/>
            <w:vAlign w:val="bottom"/>
          </w:tcPr>
          <w:p w14:paraId="66E21E63" w14:textId="77777777" w:rsidR="00B44DA1" w:rsidRDefault="00B44DA1">
            <w:pPr>
              <w:rPr>
                <w:sz w:val="3"/>
                <w:szCs w:val="3"/>
              </w:rPr>
            </w:pPr>
          </w:p>
        </w:tc>
        <w:tc>
          <w:tcPr>
            <w:tcW w:w="200" w:type="dxa"/>
            <w:tcBorders>
              <w:right w:val="single" w:sz="8" w:space="0" w:color="auto"/>
            </w:tcBorders>
            <w:vAlign w:val="bottom"/>
          </w:tcPr>
          <w:p w14:paraId="0BB4A9BD" w14:textId="77777777" w:rsidR="00B44DA1" w:rsidRDefault="00B44DA1">
            <w:pPr>
              <w:rPr>
                <w:sz w:val="3"/>
                <w:szCs w:val="3"/>
              </w:rPr>
            </w:pPr>
          </w:p>
        </w:tc>
        <w:tc>
          <w:tcPr>
            <w:tcW w:w="320" w:type="dxa"/>
            <w:vAlign w:val="bottom"/>
          </w:tcPr>
          <w:p w14:paraId="2CE06F1C" w14:textId="77777777" w:rsidR="00B44DA1" w:rsidRDefault="00B44DA1">
            <w:pPr>
              <w:rPr>
                <w:sz w:val="3"/>
                <w:szCs w:val="3"/>
              </w:rPr>
            </w:pPr>
          </w:p>
        </w:tc>
        <w:tc>
          <w:tcPr>
            <w:tcW w:w="20" w:type="dxa"/>
            <w:vAlign w:val="bottom"/>
          </w:tcPr>
          <w:p w14:paraId="39134888" w14:textId="77777777" w:rsidR="00B44DA1" w:rsidRDefault="00B44DA1">
            <w:pPr>
              <w:rPr>
                <w:sz w:val="3"/>
                <w:szCs w:val="3"/>
              </w:rPr>
            </w:pPr>
          </w:p>
        </w:tc>
        <w:tc>
          <w:tcPr>
            <w:tcW w:w="20" w:type="dxa"/>
            <w:vAlign w:val="bottom"/>
          </w:tcPr>
          <w:p w14:paraId="33D26E8F" w14:textId="77777777" w:rsidR="00B44DA1" w:rsidRDefault="00B44DA1">
            <w:pPr>
              <w:rPr>
                <w:sz w:val="3"/>
                <w:szCs w:val="3"/>
              </w:rPr>
            </w:pPr>
          </w:p>
        </w:tc>
        <w:tc>
          <w:tcPr>
            <w:tcW w:w="20" w:type="dxa"/>
            <w:vAlign w:val="bottom"/>
          </w:tcPr>
          <w:p w14:paraId="2AE84608" w14:textId="77777777" w:rsidR="00B44DA1" w:rsidRDefault="00B44DA1">
            <w:pPr>
              <w:rPr>
                <w:sz w:val="3"/>
                <w:szCs w:val="3"/>
              </w:rPr>
            </w:pPr>
          </w:p>
        </w:tc>
        <w:tc>
          <w:tcPr>
            <w:tcW w:w="860" w:type="dxa"/>
            <w:tcBorders>
              <w:left w:val="single" w:sz="8" w:space="0" w:color="auto"/>
              <w:bottom w:val="single" w:sz="8" w:space="0" w:color="auto"/>
              <w:right w:val="single" w:sz="8" w:space="0" w:color="auto"/>
            </w:tcBorders>
            <w:vAlign w:val="bottom"/>
          </w:tcPr>
          <w:p w14:paraId="2BD371D5" w14:textId="77777777" w:rsidR="00B44DA1" w:rsidRDefault="00B44DA1">
            <w:pPr>
              <w:rPr>
                <w:sz w:val="3"/>
                <w:szCs w:val="3"/>
              </w:rPr>
            </w:pPr>
          </w:p>
        </w:tc>
        <w:tc>
          <w:tcPr>
            <w:tcW w:w="240" w:type="dxa"/>
            <w:tcBorders>
              <w:right w:val="single" w:sz="8" w:space="0" w:color="auto"/>
            </w:tcBorders>
            <w:vAlign w:val="bottom"/>
          </w:tcPr>
          <w:p w14:paraId="69C2B272" w14:textId="77777777" w:rsidR="00B44DA1" w:rsidRDefault="00B44DA1">
            <w:pPr>
              <w:rPr>
                <w:sz w:val="3"/>
                <w:szCs w:val="3"/>
              </w:rPr>
            </w:pPr>
          </w:p>
        </w:tc>
        <w:tc>
          <w:tcPr>
            <w:tcW w:w="0" w:type="dxa"/>
            <w:vAlign w:val="bottom"/>
          </w:tcPr>
          <w:p w14:paraId="6D44B6D9" w14:textId="77777777" w:rsidR="00B44DA1" w:rsidRDefault="00B44DA1">
            <w:pPr>
              <w:rPr>
                <w:sz w:val="1"/>
                <w:szCs w:val="1"/>
              </w:rPr>
            </w:pPr>
          </w:p>
        </w:tc>
      </w:tr>
      <w:tr w:rsidR="00B44DA1" w14:paraId="28C06A6E" w14:textId="77777777">
        <w:trPr>
          <w:trHeight w:val="20"/>
        </w:trPr>
        <w:tc>
          <w:tcPr>
            <w:tcW w:w="300" w:type="dxa"/>
            <w:tcBorders>
              <w:left w:val="single" w:sz="8" w:space="0" w:color="auto"/>
            </w:tcBorders>
            <w:vAlign w:val="bottom"/>
          </w:tcPr>
          <w:p w14:paraId="08FA40CD" w14:textId="77777777" w:rsidR="00B44DA1" w:rsidRDefault="00B44DA1">
            <w:pPr>
              <w:spacing w:line="20" w:lineRule="exact"/>
              <w:rPr>
                <w:sz w:val="1"/>
                <w:szCs w:val="1"/>
              </w:rPr>
            </w:pPr>
          </w:p>
        </w:tc>
        <w:tc>
          <w:tcPr>
            <w:tcW w:w="620" w:type="dxa"/>
            <w:vAlign w:val="bottom"/>
          </w:tcPr>
          <w:p w14:paraId="0394A1D7" w14:textId="77777777" w:rsidR="00B44DA1" w:rsidRDefault="00B44DA1">
            <w:pPr>
              <w:spacing w:line="20" w:lineRule="exact"/>
              <w:rPr>
                <w:sz w:val="1"/>
                <w:szCs w:val="1"/>
              </w:rPr>
            </w:pPr>
          </w:p>
        </w:tc>
        <w:tc>
          <w:tcPr>
            <w:tcW w:w="80" w:type="dxa"/>
            <w:vAlign w:val="bottom"/>
          </w:tcPr>
          <w:p w14:paraId="78115AC8" w14:textId="77777777" w:rsidR="00B44DA1" w:rsidRDefault="00B44DA1">
            <w:pPr>
              <w:spacing w:line="20" w:lineRule="exact"/>
              <w:rPr>
                <w:sz w:val="1"/>
                <w:szCs w:val="1"/>
              </w:rPr>
            </w:pPr>
          </w:p>
        </w:tc>
        <w:tc>
          <w:tcPr>
            <w:tcW w:w="840" w:type="dxa"/>
            <w:vAlign w:val="bottom"/>
          </w:tcPr>
          <w:p w14:paraId="4CD4A99D" w14:textId="77777777" w:rsidR="00B44DA1" w:rsidRDefault="00B44DA1">
            <w:pPr>
              <w:spacing w:line="20" w:lineRule="exact"/>
              <w:rPr>
                <w:sz w:val="1"/>
                <w:szCs w:val="1"/>
              </w:rPr>
            </w:pPr>
          </w:p>
        </w:tc>
        <w:tc>
          <w:tcPr>
            <w:tcW w:w="540" w:type="dxa"/>
            <w:vAlign w:val="bottom"/>
          </w:tcPr>
          <w:p w14:paraId="157BC1D5" w14:textId="77777777" w:rsidR="00B44DA1" w:rsidRDefault="00B44DA1">
            <w:pPr>
              <w:spacing w:line="20" w:lineRule="exact"/>
              <w:rPr>
                <w:sz w:val="1"/>
                <w:szCs w:val="1"/>
              </w:rPr>
            </w:pPr>
          </w:p>
        </w:tc>
        <w:tc>
          <w:tcPr>
            <w:tcW w:w="260" w:type="dxa"/>
            <w:tcBorders>
              <w:right w:val="single" w:sz="8" w:space="0" w:color="auto"/>
            </w:tcBorders>
            <w:vAlign w:val="bottom"/>
          </w:tcPr>
          <w:p w14:paraId="47C7BB08" w14:textId="77777777" w:rsidR="00B44DA1" w:rsidRDefault="00B44DA1">
            <w:pPr>
              <w:spacing w:line="20" w:lineRule="exact"/>
              <w:rPr>
                <w:sz w:val="1"/>
                <w:szCs w:val="1"/>
              </w:rPr>
            </w:pPr>
          </w:p>
        </w:tc>
        <w:tc>
          <w:tcPr>
            <w:tcW w:w="1400" w:type="dxa"/>
            <w:tcBorders>
              <w:right w:val="single" w:sz="8" w:space="0" w:color="auto"/>
            </w:tcBorders>
            <w:vAlign w:val="bottom"/>
          </w:tcPr>
          <w:p w14:paraId="545EF3A7" w14:textId="77777777" w:rsidR="00B44DA1" w:rsidRDefault="00B44DA1">
            <w:pPr>
              <w:spacing w:line="20" w:lineRule="exact"/>
              <w:rPr>
                <w:sz w:val="1"/>
                <w:szCs w:val="1"/>
              </w:rPr>
            </w:pPr>
          </w:p>
        </w:tc>
        <w:tc>
          <w:tcPr>
            <w:tcW w:w="120" w:type="dxa"/>
            <w:vAlign w:val="bottom"/>
          </w:tcPr>
          <w:p w14:paraId="59B62E06" w14:textId="77777777" w:rsidR="00B44DA1" w:rsidRDefault="00B44DA1">
            <w:pPr>
              <w:spacing w:line="20" w:lineRule="exact"/>
              <w:rPr>
                <w:sz w:val="1"/>
                <w:szCs w:val="1"/>
              </w:rPr>
            </w:pPr>
          </w:p>
        </w:tc>
        <w:tc>
          <w:tcPr>
            <w:tcW w:w="420" w:type="dxa"/>
            <w:vAlign w:val="bottom"/>
          </w:tcPr>
          <w:p w14:paraId="3D108CA6" w14:textId="77777777" w:rsidR="00B44DA1" w:rsidRDefault="00B44DA1">
            <w:pPr>
              <w:spacing w:line="20" w:lineRule="exact"/>
              <w:rPr>
                <w:sz w:val="1"/>
                <w:szCs w:val="1"/>
              </w:rPr>
            </w:pPr>
          </w:p>
        </w:tc>
        <w:tc>
          <w:tcPr>
            <w:tcW w:w="100" w:type="dxa"/>
            <w:vAlign w:val="bottom"/>
          </w:tcPr>
          <w:p w14:paraId="3EF0886F" w14:textId="77777777" w:rsidR="00B44DA1" w:rsidRDefault="00B44DA1">
            <w:pPr>
              <w:spacing w:line="20" w:lineRule="exact"/>
              <w:rPr>
                <w:sz w:val="1"/>
                <w:szCs w:val="1"/>
              </w:rPr>
            </w:pPr>
          </w:p>
        </w:tc>
        <w:tc>
          <w:tcPr>
            <w:tcW w:w="540" w:type="dxa"/>
            <w:vAlign w:val="bottom"/>
          </w:tcPr>
          <w:p w14:paraId="2CAED2C8" w14:textId="77777777" w:rsidR="00B44DA1" w:rsidRDefault="00B44DA1">
            <w:pPr>
              <w:spacing w:line="20" w:lineRule="exact"/>
              <w:rPr>
                <w:sz w:val="1"/>
                <w:szCs w:val="1"/>
              </w:rPr>
            </w:pPr>
          </w:p>
        </w:tc>
        <w:tc>
          <w:tcPr>
            <w:tcW w:w="160" w:type="dxa"/>
            <w:vAlign w:val="bottom"/>
          </w:tcPr>
          <w:p w14:paraId="49D90EEF" w14:textId="77777777" w:rsidR="00B44DA1" w:rsidRDefault="00B44DA1">
            <w:pPr>
              <w:spacing w:line="20" w:lineRule="exact"/>
              <w:rPr>
                <w:sz w:val="1"/>
                <w:szCs w:val="1"/>
              </w:rPr>
            </w:pPr>
          </w:p>
        </w:tc>
        <w:tc>
          <w:tcPr>
            <w:tcW w:w="240" w:type="dxa"/>
            <w:vAlign w:val="bottom"/>
          </w:tcPr>
          <w:p w14:paraId="271EBD38" w14:textId="77777777" w:rsidR="00B44DA1" w:rsidRDefault="00B44DA1">
            <w:pPr>
              <w:spacing w:line="20" w:lineRule="exact"/>
              <w:rPr>
                <w:sz w:val="1"/>
                <w:szCs w:val="1"/>
              </w:rPr>
            </w:pPr>
          </w:p>
        </w:tc>
        <w:tc>
          <w:tcPr>
            <w:tcW w:w="300" w:type="dxa"/>
            <w:vAlign w:val="bottom"/>
          </w:tcPr>
          <w:p w14:paraId="614DD160" w14:textId="77777777" w:rsidR="00B44DA1" w:rsidRDefault="00B44DA1">
            <w:pPr>
              <w:spacing w:line="20" w:lineRule="exact"/>
              <w:rPr>
                <w:sz w:val="1"/>
                <w:szCs w:val="1"/>
              </w:rPr>
            </w:pPr>
          </w:p>
        </w:tc>
        <w:tc>
          <w:tcPr>
            <w:tcW w:w="80" w:type="dxa"/>
            <w:vAlign w:val="bottom"/>
          </w:tcPr>
          <w:p w14:paraId="01664D62" w14:textId="77777777" w:rsidR="00B44DA1" w:rsidRDefault="00B44DA1">
            <w:pPr>
              <w:spacing w:line="20" w:lineRule="exact"/>
              <w:rPr>
                <w:sz w:val="1"/>
                <w:szCs w:val="1"/>
              </w:rPr>
            </w:pPr>
          </w:p>
        </w:tc>
        <w:tc>
          <w:tcPr>
            <w:tcW w:w="120" w:type="dxa"/>
            <w:tcBorders>
              <w:right w:val="single" w:sz="8" w:space="0" w:color="auto"/>
            </w:tcBorders>
            <w:vAlign w:val="bottom"/>
          </w:tcPr>
          <w:p w14:paraId="4CB36598" w14:textId="77777777" w:rsidR="00B44DA1" w:rsidRDefault="00B44DA1">
            <w:pPr>
              <w:spacing w:line="20" w:lineRule="exact"/>
              <w:rPr>
                <w:sz w:val="1"/>
                <w:szCs w:val="1"/>
              </w:rPr>
            </w:pPr>
          </w:p>
        </w:tc>
        <w:tc>
          <w:tcPr>
            <w:tcW w:w="420" w:type="dxa"/>
            <w:tcBorders>
              <w:bottom w:val="single" w:sz="8" w:space="0" w:color="auto"/>
            </w:tcBorders>
            <w:vAlign w:val="bottom"/>
          </w:tcPr>
          <w:p w14:paraId="194D4C84" w14:textId="77777777" w:rsidR="00B44DA1" w:rsidRDefault="00B44DA1">
            <w:pPr>
              <w:spacing w:line="20" w:lineRule="exact"/>
              <w:rPr>
                <w:sz w:val="1"/>
                <w:szCs w:val="1"/>
              </w:rPr>
            </w:pPr>
          </w:p>
        </w:tc>
        <w:tc>
          <w:tcPr>
            <w:tcW w:w="60" w:type="dxa"/>
            <w:tcBorders>
              <w:bottom w:val="single" w:sz="8" w:space="0" w:color="auto"/>
            </w:tcBorders>
            <w:vAlign w:val="bottom"/>
          </w:tcPr>
          <w:p w14:paraId="457D3028" w14:textId="77777777" w:rsidR="00B44DA1" w:rsidRDefault="00B44DA1">
            <w:pPr>
              <w:spacing w:line="20" w:lineRule="exact"/>
              <w:rPr>
                <w:sz w:val="1"/>
                <w:szCs w:val="1"/>
              </w:rPr>
            </w:pPr>
          </w:p>
        </w:tc>
        <w:tc>
          <w:tcPr>
            <w:tcW w:w="200" w:type="dxa"/>
            <w:tcBorders>
              <w:bottom w:val="single" w:sz="8" w:space="0" w:color="auto"/>
              <w:right w:val="single" w:sz="8" w:space="0" w:color="auto"/>
            </w:tcBorders>
            <w:vAlign w:val="bottom"/>
          </w:tcPr>
          <w:p w14:paraId="6EAD3DF4" w14:textId="77777777" w:rsidR="00B44DA1" w:rsidRDefault="00B44DA1">
            <w:pPr>
              <w:spacing w:line="20" w:lineRule="exact"/>
              <w:rPr>
                <w:sz w:val="1"/>
                <w:szCs w:val="1"/>
              </w:rPr>
            </w:pPr>
          </w:p>
        </w:tc>
        <w:tc>
          <w:tcPr>
            <w:tcW w:w="320" w:type="dxa"/>
            <w:vAlign w:val="bottom"/>
          </w:tcPr>
          <w:p w14:paraId="072EA82A" w14:textId="77777777" w:rsidR="00B44DA1" w:rsidRDefault="00B44DA1">
            <w:pPr>
              <w:spacing w:line="20" w:lineRule="exact"/>
              <w:rPr>
                <w:sz w:val="1"/>
                <w:szCs w:val="1"/>
              </w:rPr>
            </w:pPr>
          </w:p>
        </w:tc>
        <w:tc>
          <w:tcPr>
            <w:tcW w:w="20" w:type="dxa"/>
            <w:vAlign w:val="bottom"/>
          </w:tcPr>
          <w:p w14:paraId="23F603BD" w14:textId="77777777" w:rsidR="00B44DA1" w:rsidRDefault="00B44DA1">
            <w:pPr>
              <w:spacing w:line="20" w:lineRule="exact"/>
              <w:rPr>
                <w:sz w:val="1"/>
                <w:szCs w:val="1"/>
              </w:rPr>
            </w:pPr>
          </w:p>
        </w:tc>
        <w:tc>
          <w:tcPr>
            <w:tcW w:w="20" w:type="dxa"/>
            <w:vAlign w:val="bottom"/>
          </w:tcPr>
          <w:p w14:paraId="2FFA3125" w14:textId="77777777" w:rsidR="00B44DA1" w:rsidRDefault="00B44DA1">
            <w:pPr>
              <w:spacing w:line="20" w:lineRule="exact"/>
              <w:rPr>
                <w:sz w:val="1"/>
                <w:szCs w:val="1"/>
              </w:rPr>
            </w:pPr>
          </w:p>
        </w:tc>
        <w:tc>
          <w:tcPr>
            <w:tcW w:w="20" w:type="dxa"/>
            <w:vAlign w:val="bottom"/>
          </w:tcPr>
          <w:p w14:paraId="2C3C16DC" w14:textId="77777777" w:rsidR="00B44DA1" w:rsidRDefault="00B44DA1">
            <w:pPr>
              <w:spacing w:line="20" w:lineRule="exact"/>
              <w:rPr>
                <w:sz w:val="1"/>
                <w:szCs w:val="1"/>
              </w:rPr>
            </w:pPr>
          </w:p>
        </w:tc>
        <w:tc>
          <w:tcPr>
            <w:tcW w:w="860" w:type="dxa"/>
            <w:vAlign w:val="bottom"/>
          </w:tcPr>
          <w:p w14:paraId="1845B52A" w14:textId="77777777" w:rsidR="00B44DA1" w:rsidRDefault="00B44DA1">
            <w:pPr>
              <w:spacing w:line="20" w:lineRule="exact"/>
              <w:rPr>
                <w:sz w:val="1"/>
                <w:szCs w:val="1"/>
              </w:rPr>
            </w:pPr>
          </w:p>
        </w:tc>
        <w:tc>
          <w:tcPr>
            <w:tcW w:w="240" w:type="dxa"/>
            <w:tcBorders>
              <w:right w:val="single" w:sz="8" w:space="0" w:color="auto"/>
            </w:tcBorders>
            <w:vAlign w:val="bottom"/>
          </w:tcPr>
          <w:p w14:paraId="4543CB6C" w14:textId="77777777" w:rsidR="00B44DA1" w:rsidRDefault="00B44DA1">
            <w:pPr>
              <w:spacing w:line="20" w:lineRule="exact"/>
              <w:rPr>
                <w:sz w:val="1"/>
                <w:szCs w:val="1"/>
              </w:rPr>
            </w:pPr>
          </w:p>
        </w:tc>
        <w:tc>
          <w:tcPr>
            <w:tcW w:w="0" w:type="dxa"/>
            <w:vAlign w:val="bottom"/>
          </w:tcPr>
          <w:p w14:paraId="54DFCCCB" w14:textId="77777777" w:rsidR="00B44DA1" w:rsidRDefault="00B44DA1">
            <w:pPr>
              <w:spacing w:line="20" w:lineRule="exact"/>
              <w:rPr>
                <w:sz w:val="1"/>
                <w:szCs w:val="1"/>
              </w:rPr>
            </w:pPr>
          </w:p>
        </w:tc>
      </w:tr>
      <w:tr w:rsidR="00B44DA1" w14:paraId="334DB105" w14:textId="77777777">
        <w:trPr>
          <w:trHeight w:val="218"/>
        </w:trPr>
        <w:tc>
          <w:tcPr>
            <w:tcW w:w="300" w:type="dxa"/>
            <w:tcBorders>
              <w:left w:val="single" w:sz="8" w:space="0" w:color="auto"/>
            </w:tcBorders>
            <w:vAlign w:val="bottom"/>
          </w:tcPr>
          <w:p w14:paraId="78BFB9E7" w14:textId="77777777" w:rsidR="00B44DA1" w:rsidRDefault="00B44DA1">
            <w:pPr>
              <w:rPr>
                <w:sz w:val="18"/>
                <w:szCs w:val="18"/>
              </w:rPr>
            </w:pPr>
          </w:p>
        </w:tc>
        <w:tc>
          <w:tcPr>
            <w:tcW w:w="620" w:type="dxa"/>
            <w:vAlign w:val="bottom"/>
          </w:tcPr>
          <w:p w14:paraId="6E4BB8BE" w14:textId="77777777" w:rsidR="00B44DA1" w:rsidRDefault="00B44DA1">
            <w:pPr>
              <w:rPr>
                <w:sz w:val="18"/>
                <w:szCs w:val="18"/>
              </w:rPr>
            </w:pPr>
          </w:p>
        </w:tc>
        <w:tc>
          <w:tcPr>
            <w:tcW w:w="80" w:type="dxa"/>
            <w:vAlign w:val="bottom"/>
          </w:tcPr>
          <w:p w14:paraId="69FB4B87" w14:textId="77777777" w:rsidR="00B44DA1" w:rsidRDefault="00B44DA1">
            <w:pPr>
              <w:rPr>
                <w:sz w:val="18"/>
                <w:szCs w:val="18"/>
              </w:rPr>
            </w:pPr>
          </w:p>
        </w:tc>
        <w:tc>
          <w:tcPr>
            <w:tcW w:w="840" w:type="dxa"/>
            <w:vAlign w:val="bottom"/>
          </w:tcPr>
          <w:p w14:paraId="688D79A5" w14:textId="77777777" w:rsidR="00B44DA1" w:rsidRDefault="00B44DA1">
            <w:pPr>
              <w:rPr>
                <w:sz w:val="18"/>
                <w:szCs w:val="18"/>
              </w:rPr>
            </w:pPr>
          </w:p>
        </w:tc>
        <w:tc>
          <w:tcPr>
            <w:tcW w:w="540" w:type="dxa"/>
            <w:vAlign w:val="bottom"/>
          </w:tcPr>
          <w:p w14:paraId="16809599" w14:textId="77777777" w:rsidR="00B44DA1" w:rsidRDefault="00B44DA1">
            <w:pPr>
              <w:rPr>
                <w:sz w:val="18"/>
                <w:szCs w:val="18"/>
              </w:rPr>
            </w:pPr>
          </w:p>
        </w:tc>
        <w:tc>
          <w:tcPr>
            <w:tcW w:w="260" w:type="dxa"/>
            <w:tcBorders>
              <w:right w:val="single" w:sz="8" w:space="0" w:color="auto"/>
            </w:tcBorders>
            <w:vAlign w:val="bottom"/>
          </w:tcPr>
          <w:p w14:paraId="5DF7BC36" w14:textId="77777777" w:rsidR="00B44DA1" w:rsidRDefault="00B44DA1">
            <w:pPr>
              <w:rPr>
                <w:sz w:val="18"/>
                <w:szCs w:val="18"/>
              </w:rPr>
            </w:pPr>
          </w:p>
        </w:tc>
        <w:tc>
          <w:tcPr>
            <w:tcW w:w="1400" w:type="dxa"/>
            <w:tcBorders>
              <w:right w:val="single" w:sz="8" w:space="0" w:color="auto"/>
            </w:tcBorders>
            <w:vAlign w:val="bottom"/>
          </w:tcPr>
          <w:p w14:paraId="03FC5536" w14:textId="77777777" w:rsidR="00B44DA1" w:rsidRDefault="00B44DA1">
            <w:pPr>
              <w:rPr>
                <w:sz w:val="18"/>
                <w:szCs w:val="18"/>
              </w:rPr>
            </w:pPr>
          </w:p>
        </w:tc>
        <w:tc>
          <w:tcPr>
            <w:tcW w:w="120" w:type="dxa"/>
            <w:vAlign w:val="bottom"/>
          </w:tcPr>
          <w:p w14:paraId="025DBA2F" w14:textId="77777777" w:rsidR="00B44DA1" w:rsidRDefault="00B44DA1">
            <w:pPr>
              <w:rPr>
                <w:sz w:val="18"/>
                <w:szCs w:val="18"/>
              </w:rPr>
            </w:pPr>
          </w:p>
        </w:tc>
        <w:tc>
          <w:tcPr>
            <w:tcW w:w="420" w:type="dxa"/>
            <w:vAlign w:val="bottom"/>
          </w:tcPr>
          <w:p w14:paraId="60BC4E13" w14:textId="77777777" w:rsidR="00B44DA1" w:rsidRDefault="00B44DA1">
            <w:pPr>
              <w:rPr>
                <w:sz w:val="18"/>
                <w:szCs w:val="18"/>
              </w:rPr>
            </w:pPr>
          </w:p>
        </w:tc>
        <w:tc>
          <w:tcPr>
            <w:tcW w:w="100" w:type="dxa"/>
            <w:vAlign w:val="bottom"/>
          </w:tcPr>
          <w:p w14:paraId="330C272A" w14:textId="77777777" w:rsidR="00B44DA1" w:rsidRDefault="00B44DA1">
            <w:pPr>
              <w:rPr>
                <w:sz w:val="18"/>
                <w:szCs w:val="18"/>
              </w:rPr>
            </w:pPr>
          </w:p>
        </w:tc>
        <w:tc>
          <w:tcPr>
            <w:tcW w:w="540" w:type="dxa"/>
            <w:vAlign w:val="bottom"/>
          </w:tcPr>
          <w:p w14:paraId="74475530" w14:textId="77777777" w:rsidR="00B44DA1" w:rsidRDefault="00B44DA1">
            <w:pPr>
              <w:rPr>
                <w:sz w:val="18"/>
                <w:szCs w:val="18"/>
              </w:rPr>
            </w:pPr>
          </w:p>
        </w:tc>
        <w:tc>
          <w:tcPr>
            <w:tcW w:w="160" w:type="dxa"/>
            <w:vAlign w:val="bottom"/>
          </w:tcPr>
          <w:p w14:paraId="6F9C17F5" w14:textId="77777777" w:rsidR="00B44DA1" w:rsidRDefault="00B44DA1">
            <w:pPr>
              <w:rPr>
                <w:sz w:val="18"/>
                <w:szCs w:val="18"/>
              </w:rPr>
            </w:pPr>
          </w:p>
        </w:tc>
        <w:tc>
          <w:tcPr>
            <w:tcW w:w="240" w:type="dxa"/>
            <w:vAlign w:val="bottom"/>
          </w:tcPr>
          <w:p w14:paraId="52500638" w14:textId="77777777" w:rsidR="00B44DA1" w:rsidRDefault="00B44DA1">
            <w:pPr>
              <w:rPr>
                <w:sz w:val="18"/>
                <w:szCs w:val="18"/>
              </w:rPr>
            </w:pPr>
          </w:p>
        </w:tc>
        <w:tc>
          <w:tcPr>
            <w:tcW w:w="300" w:type="dxa"/>
            <w:vAlign w:val="bottom"/>
          </w:tcPr>
          <w:p w14:paraId="630B61B1" w14:textId="77777777" w:rsidR="00B44DA1" w:rsidRDefault="00B44DA1">
            <w:pPr>
              <w:rPr>
                <w:sz w:val="18"/>
                <w:szCs w:val="18"/>
              </w:rPr>
            </w:pPr>
          </w:p>
        </w:tc>
        <w:tc>
          <w:tcPr>
            <w:tcW w:w="80" w:type="dxa"/>
            <w:vAlign w:val="bottom"/>
          </w:tcPr>
          <w:p w14:paraId="46AFAADA" w14:textId="77777777" w:rsidR="00B44DA1" w:rsidRDefault="00B44DA1">
            <w:pPr>
              <w:rPr>
                <w:sz w:val="18"/>
                <w:szCs w:val="18"/>
              </w:rPr>
            </w:pPr>
          </w:p>
        </w:tc>
        <w:tc>
          <w:tcPr>
            <w:tcW w:w="600" w:type="dxa"/>
            <w:gridSpan w:val="3"/>
            <w:vAlign w:val="bottom"/>
          </w:tcPr>
          <w:p w14:paraId="5C3A4815" w14:textId="77777777" w:rsidR="00B44DA1" w:rsidRDefault="00B44DA1">
            <w:pPr>
              <w:rPr>
                <w:sz w:val="18"/>
                <w:szCs w:val="18"/>
              </w:rPr>
            </w:pPr>
          </w:p>
        </w:tc>
        <w:tc>
          <w:tcPr>
            <w:tcW w:w="200" w:type="dxa"/>
            <w:vAlign w:val="bottom"/>
          </w:tcPr>
          <w:p w14:paraId="42EC3422" w14:textId="77777777" w:rsidR="00B44DA1" w:rsidRDefault="00B44DA1">
            <w:pPr>
              <w:rPr>
                <w:sz w:val="18"/>
                <w:szCs w:val="18"/>
              </w:rPr>
            </w:pPr>
          </w:p>
        </w:tc>
        <w:tc>
          <w:tcPr>
            <w:tcW w:w="320" w:type="dxa"/>
            <w:vAlign w:val="bottom"/>
          </w:tcPr>
          <w:p w14:paraId="7A98C268" w14:textId="77777777" w:rsidR="00B44DA1" w:rsidRDefault="00B44DA1">
            <w:pPr>
              <w:rPr>
                <w:sz w:val="18"/>
                <w:szCs w:val="18"/>
              </w:rPr>
            </w:pPr>
          </w:p>
        </w:tc>
        <w:tc>
          <w:tcPr>
            <w:tcW w:w="20" w:type="dxa"/>
            <w:vAlign w:val="bottom"/>
          </w:tcPr>
          <w:p w14:paraId="5167099D" w14:textId="77777777" w:rsidR="00B44DA1" w:rsidRDefault="00B44DA1">
            <w:pPr>
              <w:rPr>
                <w:sz w:val="18"/>
                <w:szCs w:val="18"/>
              </w:rPr>
            </w:pPr>
          </w:p>
        </w:tc>
        <w:tc>
          <w:tcPr>
            <w:tcW w:w="20" w:type="dxa"/>
            <w:vAlign w:val="bottom"/>
          </w:tcPr>
          <w:p w14:paraId="78E8B35C" w14:textId="77777777" w:rsidR="00B44DA1" w:rsidRDefault="00B44DA1">
            <w:pPr>
              <w:rPr>
                <w:sz w:val="18"/>
                <w:szCs w:val="18"/>
              </w:rPr>
            </w:pPr>
          </w:p>
        </w:tc>
        <w:tc>
          <w:tcPr>
            <w:tcW w:w="20" w:type="dxa"/>
            <w:vAlign w:val="bottom"/>
          </w:tcPr>
          <w:p w14:paraId="1235BCC5" w14:textId="77777777" w:rsidR="00B44DA1" w:rsidRDefault="00B44DA1">
            <w:pPr>
              <w:rPr>
                <w:sz w:val="18"/>
                <w:szCs w:val="18"/>
              </w:rPr>
            </w:pPr>
          </w:p>
        </w:tc>
        <w:tc>
          <w:tcPr>
            <w:tcW w:w="860" w:type="dxa"/>
            <w:vAlign w:val="bottom"/>
          </w:tcPr>
          <w:p w14:paraId="32979E38" w14:textId="77777777" w:rsidR="00B44DA1" w:rsidRDefault="00B44DA1">
            <w:pPr>
              <w:rPr>
                <w:sz w:val="18"/>
                <w:szCs w:val="18"/>
              </w:rPr>
            </w:pPr>
          </w:p>
        </w:tc>
        <w:tc>
          <w:tcPr>
            <w:tcW w:w="240" w:type="dxa"/>
            <w:tcBorders>
              <w:right w:val="single" w:sz="8" w:space="0" w:color="auto"/>
            </w:tcBorders>
            <w:vAlign w:val="bottom"/>
          </w:tcPr>
          <w:p w14:paraId="7D9D9D36" w14:textId="77777777" w:rsidR="00B44DA1" w:rsidRDefault="00B44DA1">
            <w:pPr>
              <w:rPr>
                <w:sz w:val="18"/>
                <w:szCs w:val="18"/>
              </w:rPr>
            </w:pPr>
          </w:p>
        </w:tc>
        <w:tc>
          <w:tcPr>
            <w:tcW w:w="0" w:type="dxa"/>
            <w:vAlign w:val="bottom"/>
          </w:tcPr>
          <w:p w14:paraId="22A51CC7" w14:textId="77777777" w:rsidR="00B44DA1" w:rsidRDefault="00B44DA1">
            <w:pPr>
              <w:rPr>
                <w:sz w:val="1"/>
                <w:szCs w:val="1"/>
              </w:rPr>
            </w:pPr>
          </w:p>
        </w:tc>
      </w:tr>
      <w:tr w:rsidR="00B44DA1" w14:paraId="34AC315F" w14:textId="77777777">
        <w:trPr>
          <w:trHeight w:val="146"/>
        </w:trPr>
        <w:tc>
          <w:tcPr>
            <w:tcW w:w="300" w:type="dxa"/>
            <w:tcBorders>
              <w:left w:val="single" w:sz="8" w:space="0" w:color="auto"/>
            </w:tcBorders>
            <w:vAlign w:val="bottom"/>
          </w:tcPr>
          <w:p w14:paraId="468CE588" w14:textId="77777777" w:rsidR="00B44DA1" w:rsidRDefault="00B44DA1">
            <w:pPr>
              <w:rPr>
                <w:sz w:val="12"/>
                <w:szCs w:val="12"/>
              </w:rPr>
            </w:pPr>
          </w:p>
        </w:tc>
        <w:tc>
          <w:tcPr>
            <w:tcW w:w="620" w:type="dxa"/>
            <w:vAlign w:val="bottom"/>
          </w:tcPr>
          <w:p w14:paraId="264E6EA5" w14:textId="77777777" w:rsidR="00B44DA1" w:rsidRDefault="00B44DA1">
            <w:pPr>
              <w:rPr>
                <w:sz w:val="12"/>
                <w:szCs w:val="12"/>
              </w:rPr>
            </w:pPr>
          </w:p>
        </w:tc>
        <w:tc>
          <w:tcPr>
            <w:tcW w:w="80" w:type="dxa"/>
            <w:vAlign w:val="bottom"/>
          </w:tcPr>
          <w:p w14:paraId="29F77A6C" w14:textId="77777777" w:rsidR="00B44DA1" w:rsidRDefault="00B44DA1">
            <w:pPr>
              <w:rPr>
                <w:sz w:val="12"/>
                <w:szCs w:val="12"/>
              </w:rPr>
            </w:pPr>
          </w:p>
        </w:tc>
        <w:tc>
          <w:tcPr>
            <w:tcW w:w="840" w:type="dxa"/>
            <w:vAlign w:val="bottom"/>
          </w:tcPr>
          <w:p w14:paraId="162049D8" w14:textId="77777777" w:rsidR="00B44DA1" w:rsidRDefault="00B44DA1">
            <w:pPr>
              <w:rPr>
                <w:sz w:val="12"/>
                <w:szCs w:val="12"/>
              </w:rPr>
            </w:pPr>
          </w:p>
        </w:tc>
        <w:tc>
          <w:tcPr>
            <w:tcW w:w="540" w:type="dxa"/>
            <w:vAlign w:val="bottom"/>
          </w:tcPr>
          <w:p w14:paraId="6FBD9751" w14:textId="77777777" w:rsidR="00B44DA1" w:rsidRDefault="00B44DA1">
            <w:pPr>
              <w:rPr>
                <w:sz w:val="12"/>
                <w:szCs w:val="12"/>
              </w:rPr>
            </w:pPr>
          </w:p>
        </w:tc>
        <w:tc>
          <w:tcPr>
            <w:tcW w:w="260" w:type="dxa"/>
            <w:tcBorders>
              <w:right w:val="single" w:sz="8" w:space="0" w:color="auto"/>
            </w:tcBorders>
            <w:vAlign w:val="bottom"/>
          </w:tcPr>
          <w:p w14:paraId="5762F2F0" w14:textId="77777777" w:rsidR="00B44DA1" w:rsidRDefault="00B44DA1">
            <w:pPr>
              <w:rPr>
                <w:sz w:val="12"/>
                <w:szCs w:val="12"/>
              </w:rPr>
            </w:pPr>
          </w:p>
        </w:tc>
        <w:tc>
          <w:tcPr>
            <w:tcW w:w="1400" w:type="dxa"/>
            <w:tcBorders>
              <w:right w:val="single" w:sz="8" w:space="0" w:color="auto"/>
            </w:tcBorders>
            <w:vAlign w:val="bottom"/>
          </w:tcPr>
          <w:p w14:paraId="0A0ECC6A" w14:textId="77777777" w:rsidR="00B44DA1" w:rsidRDefault="00B44DA1">
            <w:pPr>
              <w:rPr>
                <w:sz w:val="12"/>
                <w:szCs w:val="12"/>
              </w:rPr>
            </w:pPr>
          </w:p>
        </w:tc>
        <w:tc>
          <w:tcPr>
            <w:tcW w:w="120" w:type="dxa"/>
            <w:vAlign w:val="bottom"/>
          </w:tcPr>
          <w:p w14:paraId="74C4AF35" w14:textId="77777777" w:rsidR="00B44DA1" w:rsidRDefault="00B44DA1">
            <w:pPr>
              <w:rPr>
                <w:sz w:val="12"/>
                <w:szCs w:val="12"/>
              </w:rPr>
            </w:pPr>
          </w:p>
        </w:tc>
        <w:tc>
          <w:tcPr>
            <w:tcW w:w="420" w:type="dxa"/>
            <w:vAlign w:val="bottom"/>
          </w:tcPr>
          <w:p w14:paraId="38828701" w14:textId="77777777" w:rsidR="00B44DA1" w:rsidRDefault="00B44DA1">
            <w:pPr>
              <w:rPr>
                <w:sz w:val="12"/>
                <w:szCs w:val="12"/>
              </w:rPr>
            </w:pPr>
          </w:p>
        </w:tc>
        <w:tc>
          <w:tcPr>
            <w:tcW w:w="100" w:type="dxa"/>
            <w:vAlign w:val="bottom"/>
          </w:tcPr>
          <w:p w14:paraId="028209DC" w14:textId="77777777" w:rsidR="00B44DA1" w:rsidRDefault="00B44DA1">
            <w:pPr>
              <w:rPr>
                <w:sz w:val="12"/>
                <w:szCs w:val="12"/>
              </w:rPr>
            </w:pPr>
          </w:p>
        </w:tc>
        <w:tc>
          <w:tcPr>
            <w:tcW w:w="540" w:type="dxa"/>
            <w:vAlign w:val="bottom"/>
          </w:tcPr>
          <w:p w14:paraId="51C0DDE4" w14:textId="77777777" w:rsidR="00B44DA1" w:rsidRDefault="00B44DA1">
            <w:pPr>
              <w:rPr>
                <w:sz w:val="12"/>
                <w:szCs w:val="12"/>
              </w:rPr>
            </w:pPr>
          </w:p>
        </w:tc>
        <w:tc>
          <w:tcPr>
            <w:tcW w:w="160" w:type="dxa"/>
            <w:vAlign w:val="bottom"/>
          </w:tcPr>
          <w:p w14:paraId="6F0D4AAB" w14:textId="77777777" w:rsidR="00B44DA1" w:rsidRDefault="00B44DA1">
            <w:pPr>
              <w:rPr>
                <w:sz w:val="12"/>
                <w:szCs w:val="12"/>
              </w:rPr>
            </w:pPr>
          </w:p>
        </w:tc>
        <w:tc>
          <w:tcPr>
            <w:tcW w:w="240" w:type="dxa"/>
            <w:vAlign w:val="bottom"/>
          </w:tcPr>
          <w:p w14:paraId="6BF686F7" w14:textId="77777777" w:rsidR="00B44DA1" w:rsidRDefault="00B44DA1">
            <w:pPr>
              <w:rPr>
                <w:sz w:val="12"/>
                <w:szCs w:val="12"/>
              </w:rPr>
            </w:pPr>
          </w:p>
        </w:tc>
        <w:tc>
          <w:tcPr>
            <w:tcW w:w="300" w:type="dxa"/>
            <w:tcBorders>
              <w:right w:val="single" w:sz="8" w:space="0" w:color="auto"/>
            </w:tcBorders>
            <w:vAlign w:val="bottom"/>
          </w:tcPr>
          <w:p w14:paraId="6BA4B3E1" w14:textId="77777777" w:rsidR="00B44DA1" w:rsidRDefault="00B44DA1">
            <w:pPr>
              <w:rPr>
                <w:sz w:val="12"/>
                <w:szCs w:val="12"/>
              </w:rPr>
            </w:pPr>
          </w:p>
        </w:tc>
        <w:tc>
          <w:tcPr>
            <w:tcW w:w="80" w:type="dxa"/>
            <w:tcBorders>
              <w:top w:val="single" w:sz="8" w:space="0" w:color="auto"/>
            </w:tcBorders>
            <w:vAlign w:val="bottom"/>
          </w:tcPr>
          <w:p w14:paraId="2895AC36" w14:textId="77777777" w:rsidR="00B44DA1" w:rsidRDefault="00B44DA1">
            <w:pPr>
              <w:rPr>
                <w:sz w:val="12"/>
                <w:szCs w:val="12"/>
              </w:rPr>
            </w:pPr>
          </w:p>
        </w:tc>
        <w:tc>
          <w:tcPr>
            <w:tcW w:w="540" w:type="dxa"/>
            <w:gridSpan w:val="2"/>
            <w:tcBorders>
              <w:top w:val="single" w:sz="8" w:space="0" w:color="auto"/>
              <w:right w:val="single" w:sz="8" w:space="0" w:color="auto"/>
            </w:tcBorders>
            <w:vAlign w:val="bottom"/>
          </w:tcPr>
          <w:p w14:paraId="10FC55A2" w14:textId="77777777" w:rsidR="00B44DA1" w:rsidRDefault="00B32628">
            <w:pPr>
              <w:spacing w:line="146" w:lineRule="exact"/>
              <w:ind w:right="16"/>
              <w:jc w:val="center"/>
              <w:rPr>
                <w:sz w:val="20"/>
                <w:szCs w:val="20"/>
              </w:rPr>
            </w:pPr>
            <w:r>
              <w:t>RBG</w:t>
            </w:r>
          </w:p>
        </w:tc>
        <w:tc>
          <w:tcPr>
            <w:tcW w:w="60" w:type="dxa"/>
            <w:vAlign w:val="bottom"/>
          </w:tcPr>
          <w:p w14:paraId="3B6DDC4D" w14:textId="77777777" w:rsidR="00B44DA1" w:rsidRDefault="00B44DA1">
            <w:pPr>
              <w:rPr>
                <w:sz w:val="12"/>
                <w:szCs w:val="12"/>
              </w:rPr>
            </w:pPr>
          </w:p>
        </w:tc>
        <w:tc>
          <w:tcPr>
            <w:tcW w:w="200" w:type="dxa"/>
            <w:vAlign w:val="bottom"/>
          </w:tcPr>
          <w:p w14:paraId="00A95583" w14:textId="77777777" w:rsidR="00B44DA1" w:rsidRDefault="00B44DA1">
            <w:pPr>
              <w:rPr>
                <w:sz w:val="12"/>
                <w:szCs w:val="12"/>
              </w:rPr>
            </w:pPr>
          </w:p>
        </w:tc>
        <w:tc>
          <w:tcPr>
            <w:tcW w:w="320" w:type="dxa"/>
            <w:vAlign w:val="bottom"/>
          </w:tcPr>
          <w:p w14:paraId="7B422667" w14:textId="77777777" w:rsidR="00B44DA1" w:rsidRDefault="00B44DA1">
            <w:pPr>
              <w:rPr>
                <w:sz w:val="12"/>
                <w:szCs w:val="12"/>
              </w:rPr>
            </w:pPr>
          </w:p>
        </w:tc>
        <w:tc>
          <w:tcPr>
            <w:tcW w:w="20" w:type="dxa"/>
            <w:vAlign w:val="bottom"/>
          </w:tcPr>
          <w:p w14:paraId="33C836E1" w14:textId="77777777" w:rsidR="00B44DA1" w:rsidRDefault="00B44DA1">
            <w:pPr>
              <w:rPr>
                <w:sz w:val="12"/>
                <w:szCs w:val="12"/>
              </w:rPr>
            </w:pPr>
          </w:p>
        </w:tc>
        <w:tc>
          <w:tcPr>
            <w:tcW w:w="20" w:type="dxa"/>
            <w:vAlign w:val="bottom"/>
          </w:tcPr>
          <w:p w14:paraId="22EE25B0" w14:textId="77777777" w:rsidR="00B44DA1" w:rsidRDefault="00B44DA1">
            <w:pPr>
              <w:rPr>
                <w:sz w:val="12"/>
                <w:szCs w:val="12"/>
              </w:rPr>
            </w:pPr>
          </w:p>
        </w:tc>
        <w:tc>
          <w:tcPr>
            <w:tcW w:w="20" w:type="dxa"/>
            <w:vAlign w:val="bottom"/>
          </w:tcPr>
          <w:p w14:paraId="2528A383" w14:textId="77777777" w:rsidR="00B44DA1" w:rsidRDefault="00B44DA1">
            <w:pPr>
              <w:rPr>
                <w:sz w:val="12"/>
                <w:szCs w:val="12"/>
              </w:rPr>
            </w:pPr>
          </w:p>
        </w:tc>
        <w:tc>
          <w:tcPr>
            <w:tcW w:w="860" w:type="dxa"/>
            <w:vAlign w:val="bottom"/>
          </w:tcPr>
          <w:p w14:paraId="23159283" w14:textId="77777777" w:rsidR="00B44DA1" w:rsidRDefault="00B44DA1">
            <w:pPr>
              <w:rPr>
                <w:sz w:val="12"/>
                <w:szCs w:val="12"/>
              </w:rPr>
            </w:pPr>
          </w:p>
        </w:tc>
        <w:tc>
          <w:tcPr>
            <w:tcW w:w="240" w:type="dxa"/>
            <w:tcBorders>
              <w:right w:val="single" w:sz="8" w:space="0" w:color="auto"/>
            </w:tcBorders>
            <w:vAlign w:val="bottom"/>
          </w:tcPr>
          <w:p w14:paraId="0DA26EBB" w14:textId="77777777" w:rsidR="00B44DA1" w:rsidRDefault="00B44DA1">
            <w:pPr>
              <w:rPr>
                <w:sz w:val="12"/>
                <w:szCs w:val="12"/>
              </w:rPr>
            </w:pPr>
          </w:p>
        </w:tc>
        <w:tc>
          <w:tcPr>
            <w:tcW w:w="0" w:type="dxa"/>
            <w:vAlign w:val="bottom"/>
          </w:tcPr>
          <w:p w14:paraId="2B7EA5D2" w14:textId="77777777" w:rsidR="00B44DA1" w:rsidRDefault="00B44DA1">
            <w:pPr>
              <w:rPr>
                <w:sz w:val="1"/>
                <w:szCs w:val="1"/>
              </w:rPr>
            </w:pPr>
          </w:p>
        </w:tc>
      </w:tr>
      <w:tr w:rsidR="00B44DA1" w14:paraId="1BB80B96" w14:textId="77777777">
        <w:trPr>
          <w:trHeight w:val="177"/>
        </w:trPr>
        <w:tc>
          <w:tcPr>
            <w:tcW w:w="300" w:type="dxa"/>
            <w:tcBorders>
              <w:left w:val="single" w:sz="8" w:space="0" w:color="auto"/>
            </w:tcBorders>
            <w:vAlign w:val="bottom"/>
          </w:tcPr>
          <w:p w14:paraId="4CEED94F" w14:textId="77777777" w:rsidR="00B44DA1" w:rsidRDefault="00B44DA1">
            <w:pPr>
              <w:rPr>
                <w:sz w:val="15"/>
                <w:szCs w:val="15"/>
              </w:rPr>
            </w:pPr>
          </w:p>
        </w:tc>
        <w:tc>
          <w:tcPr>
            <w:tcW w:w="620" w:type="dxa"/>
            <w:tcBorders>
              <w:bottom w:val="single" w:sz="8" w:space="0" w:color="auto"/>
            </w:tcBorders>
            <w:vAlign w:val="bottom"/>
          </w:tcPr>
          <w:p w14:paraId="021396B3" w14:textId="77777777" w:rsidR="00B44DA1" w:rsidRDefault="00B44DA1">
            <w:pPr>
              <w:rPr>
                <w:sz w:val="15"/>
                <w:szCs w:val="15"/>
              </w:rPr>
            </w:pPr>
          </w:p>
        </w:tc>
        <w:tc>
          <w:tcPr>
            <w:tcW w:w="80" w:type="dxa"/>
            <w:tcBorders>
              <w:bottom w:val="single" w:sz="8" w:space="0" w:color="auto"/>
            </w:tcBorders>
            <w:vAlign w:val="bottom"/>
          </w:tcPr>
          <w:p w14:paraId="44891330" w14:textId="77777777" w:rsidR="00B44DA1" w:rsidRDefault="00B44DA1">
            <w:pPr>
              <w:rPr>
                <w:sz w:val="15"/>
                <w:szCs w:val="15"/>
              </w:rPr>
            </w:pPr>
          </w:p>
        </w:tc>
        <w:tc>
          <w:tcPr>
            <w:tcW w:w="840" w:type="dxa"/>
            <w:vAlign w:val="bottom"/>
          </w:tcPr>
          <w:p w14:paraId="59B20130" w14:textId="77777777" w:rsidR="00B44DA1" w:rsidRDefault="00B44DA1">
            <w:pPr>
              <w:rPr>
                <w:sz w:val="15"/>
                <w:szCs w:val="15"/>
              </w:rPr>
            </w:pPr>
          </w:p>
        </w:tc>
        <w:tc>
          <w:tcPr>
            <w:tcW w:w="540" w:type="dxa"/>
            <w:tcBorders>
              <w:bottom w:val="single" w:sz="8" w:space="0" w:color="auto"/>
            </w:tcBorders>
            <w:vAlign w:val="bottom"/>
          </w:tcPr>
          <w:p w14:paraId="1CE47CBC" w14:textId="77777777" w:rsidR="00B44DA1" w:rsidRDefault="00B44DA1">
            <w:pPr>
              <w:rPr>
                <w:sz w:val="15"/>
                <w:szCs w:val="15"/>
              </w:rPr>
            </w:pPr>
          </w:p>
        </w:tc>
        <w:tc>
          <w:tcPr>
            <w:tcW w:w="260" w:type="dxa"/>
            <w:tcBorders>
              <w:right w:val="single" w:sz="8" w:space="0" w:color="auto"/>
            </w:tcBorders>
            <w:vAlign w:val="bottom"/>
          </w:tcPr>
          <w:p w14:paraId="0491FA2A" w14:textId="77777777" w:rsidR="00B44DA1" w:rsidRDefault="00B44DA1">
            <w:pPr>
              <w:rPr>
                <w:sz w:val="15"/>
                <w:szCs w:val="15"/>
              </w:rPr>
            </w:pPr>
          </w:p>
        </w:tc>
        <w:tc>
          <w:tcPr>
            <w:tcW w:w="1400" w:type="dxa"/>
            <w:tcBorders>
              <w:right w:val="single" w:sz="8" w:space="0" w:color="auto"/>
            </w:tcBorders>
            <w:vAlign w:val="bottom"/>
          </w:tcPr>
          <w:p w14:paraId="6F36C3C5" w14:textId="77777777" w:rsidR="00B44DA1" w:rsidRDefault="00B44DA1">
            <w:pPr>
              <w:rPr>
                <w:sz w:val="15"/>
                <w:szCs w:val="15"/>
              </w:rPr>
            </w:pPr>
          </w:p>
        </w:tc>
        <w:tc>
          <w:tcPr>
            <w:tcW w:w="120" w:type="dxa"/>
            <w:vAlign w:val="bottom"/>
          </w:tcPr>
          <w:p w14:paraId="23014458" w14:textId="77777777" w:rsidR="00B44DA1" w:rsidRDefault="00B44DA1">
            <w:pPr>
              <w:rPr>
                <w:sz w:val="15"/>
                <w:szCs w:val="15"/>
              </w:rPr>
            </w:pPr>
          </w:p>
        </w:tc>
        <w:tc>
          <w:tcPr>
            <w:tcW w:w="420" w:type="dxa"/>
            <w:vAlign w:val="bottom"/>
          </w:tcPr>
          <w:p w14:paraId="02A7AD7A" w14:textId="77777777" w:rsidR="00B44DA1" w:rsidRDefault="00B44DA1">
            <w:pPr>
              <w:rPr>
                <w:sz w:val="15"/>
                <w:szCs w:val="15"/>
              </w:rPr>
            </w:pPr>
          </w:p>
        </w:tc>
        <w:tc>
          <w:tcPr>
            <w:tcW w:w="100" w:type="dxa"/>
            <w:tcBorders>
              <w:bottom w:val="single" w:sz="8" w:space="0" w:color="auto"/>
            </w:tcBorders>
            <w:vAlign w:val="bottom"/>
          </w:tcPr>
          <w:p w14:paraId="75B6DC10" w14:textId="77777777" w:rsidR="00B44DA1" w:rsidRDefault="00B44DA1">
            <w:pPr>
              <w:rPr>
                <w:sz w:val="15"/>
                <w:szCs w:val="15"/>
              </w:rPr>
            </w:pPr>
          </w:p>
        </w:tc>
        <w:tc>
          <w:tcPr>
            <w:tcW w:w="540" w:type="dxa"/>
            <w:tcBorders>
              <w:bottom w:val="single" w:sz="8" w:space="0" w:color="auto"/>
            </w:tcBorders>
            <w:vAlign w:val="bottom"/>
          </w:tcPr>
          <w:p w14:paraId="03253B3E" w14:textId="77777777" w:rsidR="00B44DA1" w:rsidRDefault="00B44DA1">
            <w:pPr>
              <w:rPr>
                <w:sz w:val="15"/>
                <w:szCs w:val="15"/>
              </w:rPr>
            </w:pPr>
          </w:p>
        </w:tc>
        <w:tc>
          <w:tcPr>
            <w:tcW w:w="160" w:type="dxa"/>
            <w:vAlign w:val="bottom"/>
          </w:tcPr>
          <w:p w14:paraId="465E7371" w14:textId="77777777" w:rsidR="00B44DA1" w:rsidRDefault="00B44DA1">
            <w:pPr>
              <w:rPr>
                <w:sz w:val="15"/>
                <w:szCs w:val="15"/>
              </w:rPr>
            </w:pPr>
          </w:p>
        </w:tc>
        <w:tc>
          <w:tcPr>
            <w:tcW w:w="240" w:type="dxa"/>
            <w:vAlign w:val="bottom"/>
          </w:tcPr>
          <w:p w14:paraId="307F9F8E" w14:textId="77777777" w:rsidR="00B44DA1" w:rsidRDefault="00B44DA1">
            <w:pPr>
              <w:rPr>
                <w:sz w:val="15"/>
                <w:szCs w:val="15"/>
              </w:rPr>
            </w:pPr>
          </w:p>
        </w:tc>
        <w:tc>
          <w:tcPr>
            <w:tcW w:w="300" w:type="dxa"/>
            <w:tcBorders>
              <w:right w:val="single" w:sz="8" w:space="0" w:color="auto"/>
            </w:tcBorders>
            <w:vAlign w:val="bottom"/>
          </w:tcPr>
          <w:p w14:paraId="2B18CB7A" w14:textId="77777777" w:rsidR="00B44DA1" w:rsidRDefault="00B44DA1">
            <w:pPr>
              <w:rPr>
                <w:sz w:val="15"/>
                <w:szCs w:val="15"/>
              </w:rPr>
            </w:pPr>
          </w:p>
        </w:tc>
        <w:tc>
          <w:tcPr>
            <w:tcW w:w="80" w:type="dxa"/>
            <w:tcBorders>
              <w:bottom w:val="single" w:sz="8" w:space="0" w:color="auto"/>
            </w:tcBorders>
            <w:vAlign w:val="bottom"/>
          </w:tcPr>
          <w:p w14:paraId="7142C655" w14:textId="77777777" w:rsidR="00B44DA1" w:rsidRDefault="00B44DA1">
            <w:pPr>
              <w:rPr>
                <w:sz w:val="15"/>
                <w:szCs w:val="15"/>
              </w:rPr>
            </w:pPr>
          </w:p>
        </w:tc>
        <w:tc>
          <w:tcPr>
            <w:tcW w:w="540" w:type="dxa"/>
            <w:gridSpan w:val="2"/>
            <w:tcBorders>
              <w:bottom w:val="single" w:sz="8" w:space="0" w:color="auto"/>
              <w:right w:val="single" w:sz="8" w:space="0" w:color="auto"/>
            </w:tcBorders>
            <w:vAlign w:val="bottom"/>
          </w:tcPr>
          <w:p w14:paraId="29BFA1DE" w14:textId="77777777" w:rsidR="00B44DA1" w:rsidRDefault="00B32628">
            <w:pPr>
              <w:ind w:right="16"/>
              <w:jc w:val="center"/>
              <w:rPr>
                <w:sz w:val="20"/>
                <w:szCs w:val="20"/>
              </w:rPr>
            </w:pPr>
            <w:r>
              <w:t>照相机</w:t>
            </w:r>
          </w:p>
        </w:tc>
        <w:tc>
          <w:tcPr>
            <w:tcW w:w="60" w:type="dxa"/>
            <w:vAlign w:val="bottom"/>
          </w:tcPr>
          <w:p w14:paraId="37B18635" w14:textId="77777777" w:rsidR="00B44DA1" w:rsidRDefault="00B44DA1">
            <w:pPr>
              <w:rPr>
                <w:sz w:val="15"/>
                <w:szCs w:val="15"/>
              </w:rPr>
            </w:pPr>
          </w:p>
        </w:tc>
        <w:tc>
          <w:tcPr>
            <w:tcW w:w="200" w:type="dxa"/>
            <w:vAlign w:val="bottom"/>
          </w:tcPr>
          <w:p w14:paraId="307680D0" w14:textId="77777777" w:rsidR="00B44DA1" w:rsidRDefault="00B44DA1">
            <w:pPr>
              <w:rPr>
                <w:sz w:val="15"/>
                <w:szCs w:val="15"/>
              </w:rPr>
            </w:pPr>
          </w:p>
        </w:tc>
        <w:tc>
          <w:tcPr>
            <w:tcW w:w="320" w:type="dxa"/>
            <w:vAlign w:val="bottom"/>
          </w:tcPr>
          <w:p w14:paraId="4D387212" w14:textId="77777777" w:rsidR="00B44DA1" w:rsidRDefault="00B44DA1">
            <w:pPr>
              <w:rPr>
                <w:sz w:val="15"/>
                <w:szCs w:val="15"/>
              </w:rPr>
            </w:pPr>
          </w:p>
        </w:tc>
        <w:tc>
          <w:tcPr>
            <w:tcW w:w="20" w:type="dxa"/>
            <w:vAlign w:val="bottom"/>
          </w:tcPr>
          <w:p w14:paraId="097CF376" w14:textId="77777777" w:rsidR="00B44DA1" w:rsidRDefault="00B44DA1">
            <w:pPr>
              <w:rPr>
                <w:sz w:val="15"/>
                <w:szCs w:val="15"/>
              </w:rPr>
            </w:pPr>
          </w:p>
        </w:tc>
        <w:tc>
          <w:tcPr>
            <w:tcW w:w="20" w:type="dxa"/>
            <w:vAlign w:val="bottom"/>
          </w:tcPr>
          <w:p w14:paraId="19949DF5" w14:textId="77777777" w:rsidR="00B44DA1" w:rsidRDefault="00B44DA1">
            <w:pPr>
              <w:rPr>
                <w:sz w:val="15"/>
                <w:szCs w:val="15"/>
              </w:rPr>
            </w:pPr>
          </w:p>
        </w:tc>
        <w:tc>
          <w:tcPr>
            <w:tcW w:w="20" w:type="dxa"/>
            <w:vAlign w:val="bottom"/>
          </w:tcPr>
          <w:p w14:paraId="757C7A4C" w14:textId="77777777" w:rsidR="00B44DA1" w:rsidRDefault="00B44DA1">
            <w:pPr>
              <w:rPr>
                <w:sz w:val="15"/>
                <w:szCs w:val="15"/>
              </w:rPr>
            </w:pPr>
          </w:p>
        </w:tc>
        <w:tc>
          <w:tcPr>
            <w:tcW w:w="860" w:type="dxa"/>
            <w:vAlign w:val="bottom"/>
          </w:tcPr>
          <w:p w14:paraId="436C9B96" w14:textId="77777777" w:rsidR="00B44DA1" w:rsidRDefault="00B44DA1">
            <w:pPr>
              <w:rPr>
                <w:sz w:val="15"/>
                <w:szCs w:val="15"/>
              </w:rPr>
            </w:pPr>
          </w:p>
        </w:tc>
        <w:tc>
          <w:tcPr>
            <w:tcW w:w="240" w:type="dxa"/>
            <w:tcBorders>
              <w:right w:val="single" w:sz="8" w:space="0" w:color="auto"/>
            </w:tcBorders>
            <w:vAlign w:val="bottom"/>
          </w:tcPr>
          <w:p w14:paraId="3899AB93" w14:textId="77777777" w:rsidR="00B44DA1" w:rsidRDefault="00B44DA1">
            <w:pPr>
              <w:rPr>
                <w:sz w:val="15"/>
                <w:szCs w:val="15"/>
              </w:rPr>
            </w:pPr>
          </w:p>
        </w:tc>
        <w:tc>
          <w:tcPr>
            <w:tcW w:w="0" w:type="dxa"/>
            <w:vAlign w:val="bottom"/>
          </w:tcPr>
          <w:p w14:paraId="7A57F752" w14:textId="77777777" w:rsidR="00B44DA1" w:rsidRDefault="00B44DA1">
            <w:pPr>
              <w:rPr>
                <w:sz w:val="1"/>
                <w:szCs w:val="1"/>
              </w:rPr>
            </w:pPr>
          </w:p>
        </w:tc>
      </w:tr>
      <w:tr w:rsidR="00B44DA1" w14:paraId="241E2AA9" w14:textId="77777777">
        <w:trPr>
          <w:trHeight w:val="77"/>
        </w:trPr>
        <w:tc>
          <w:tcPr>
            <w:tcW w:w="300" w:type="dxa"/>
            <w:tcBorders>
              <w:left w:val="single" w:sz="8" w:space="0" w:color="auto"/>
              <w:right w:val="single" w:sz="8" w:space="0" w:color="auto"/>
            </w:tcBorders>
            <w:vAlign w:val="bottom"/>
          </w:tcPr>
          <w:p w14:paraId="7EA14AA3" w14:textId="77777777" w:rsidR="00B44DA1" w:rsidRDefault="00B44DA1">
            <w:pPr>
              <w:rPr>
                <w:sz w:val="6"/>
                <w:szCs w:val="6"/>
              </w:rPr>
            </w:pPr>
          </w:p>
        </w:tc>
        <w:tc>
          <w:tcPr>
            <w:tcW w:w="620" w:type="dxa"/>
            <w:vAlign w:val="bottom"/>
          </w:tcPr>
          <w:p w14:paraId="0CB9448E" w14:textId="77777777" w:rsidR="00B44DA1" w:rsidRDefault="00B44DA1">
            <w:pPr>
              <w:rPr>
                <w:sz w:val="6"/>
                <w:szCs w:val="6"/>
              </w:rPr>
            </w:pPr>
          </w:p>
        </w:tc>
        <w:tc>
          <w:tcPr>
            <w:tcW w:w="80" w:type="dxa"/>
            <w:tcBorders>
              <w:right w:val="single" w:sz="8" w:space="0" w:color="auto"/>
            </w:tcBorders>
            <w:vAlign w:val="bottom"/>
          </w:tcPr>
          <w:p w14:paraId="3A87C072" w14:textId="77777777" w:rsidR="00B44DA1" w:rsidRDefault="00B44DA1">
            <w:pPr>
              <w:rPr>
                <w:sz w:val="6"/>
                <w:szCs w:val="6"/>
              </w:rPr>
            </w:pPr>
          </w:p>
        </w:tc>
        <w:tc>
          <w:tcPr>
            <w:tcW w:w="840" w:type="dxa"/>
            <w:vMerge w:val="restart"/>
            <w:tcBorders>
              <w:right w:val="single" w:sz="8" w:space="0" w:color="auto"/>
            </w:tcBorders>
            <w:vAlign w:val="bottom"/>
          </w:tcPr>
          <w:p w14:paraId="04EEAC7C" w14:textId="77777777" w:rsidR="00B44DA1" w:rsidRDefault="00B32628">
            <w:pPr>
              <w:jc w:val="center"/>
              <w:rPr>
                <w:sz w:val="20"/>
                <w:szCs w:val="20"/>
              </w:rPr>
            </w:pPr>
            <w:r>
              <w:t>以太网</w:t>
            </w:r>
          </w:p>
        </w:tc>
        <w:tc>
          <w:tcPr>
            <w:tcW w:w="540" w:type="dxa"/>
            <w:vMerge w:val="restart"/>
            <w:tcBorders>
              <w:right w:val="single" w:sz="8" w:space="0" w:color="auto"/>
            </w:tcBorders>
            <w:vAlign w:val="bottom"/>
          </w:tcPr>
          <w:p w14:paraId="535BC712" w14:textId="77777777" w:rsidR="00B44DA1" w:rsidRDefault="00B32628">
            <w:pPr>
              <w:ind w:left="80"/>
              <w:rPr>
                <w:sz w:val="20"/>
                <w:szCs w:val="20"/>
              </w:rPr>
            </w:pPr>
            <w:r>
              <w:t>Com 2</w:t>
            </w:r>
          </w:p>
        </w:tc>
        <w:tc>
          <w:tcPr>
            <w:tcW w:w="260" w:type="dxa"/>
            <w:tcBorders>
              <w:right w:val="single" w:sz="8" w:space="0" w:color="auto"/>
            </w:tcBorders>
            <w:vAlign w:val="bottom"/>
          </w:tcPr>
          <w:p w14:paraId="02F0D5F5" w14:textId="77777777" w:rsidR="00B44DA1" w:rsidRDefault="00B44DA1">
            <w:pPr>
              <w:rPr>
                <w:sz w:val="6"/>
                <w:szCs w:val="6"/>
              </w:rPr>
            </w:pPr>
          </w:p>
        </w:tc>
        <w:tc>
          <w:tcPr>
            <w:tcW w:w="1400" w:type="dxa"/>
            <w:tcBorders>
              <w:right w:val="single" w:sz="8" w:space="0" w:color="auto"/>
            </w:tcBorders>
            <w:vAlign w:val="bottom"/>
          </w:tcPr>
          <w:p w14:paraId="6C4CD85D" w14:textId="77777777" w:rsidR="00B44DA1" w:rsidRDefault="00B44DA1">
            <w:pPr>
              <w:rPr>
                <w:sz w:val="6"/>
                <w:szCs w:val="6"/>
              </w:rPr>
            </w:pPr>
          </w:p>
        </w:tc>
        <w:tc>
          <w:tcPr>
            <w:tcW w:w="120" w:type="dxa"/>
            <w:vAlign w:val="bottom"/>
          </w:tcPr>
          <w:p w14:paraId="5B15691D" w14:textId="77777777" w:rsidR="00B44DA1" w:rsidRDefault="00B44DA1">
            <w:pPr>
              <w:rPr>
                <w:sz w:val="6"/>
                <w:szCs w:val="6"/>
              </w:rPr>
            </w:pPr>
          </w:p>
        </w:tc>
        <w:tc>
          <w:tcPr>
            <w:tcW w:w="420" w:type="dxa"/>
            <w:tcBorders>
              <w:right w:val="single" w:sz="8" w:space="0" w:color="auto"/>
            </w:tcBorders>
            <w:vAlign w:val="bottom"/>
          </w:tcPr>
          <w:p w14:paraId="5F6E5BB8" w14:textId="77777777" w:rsidR="00B44DA1" w:rsidRDefault="00B44DA1">
            <w:pPr>
              <w:rPr>
                <w:sz w:val="6"/>
                <w:szCs w:val="6"/>
              </w:rPr>
            </w:pPr>
          </w:p>
        </w:tc>
        <w:tc>
          <w:tcPr>
            <w:tcW w:w="100" w:type="dxa"/>
            <w:vAlign w:val="bottom"/>
          </w:tcPr>
          <w:p w14:paraId="27C1880C" w14:textId="77777777" w:rsidR="00B44DA1" w:rsidRDefault="00B44DA1">
            <w:pPr>
              <w:rPr>
                <w:sz w:val="6"/>
                <w:szCs w:val="6"/>
              </w:rPr>
            </w:pPr>
          </w:p>
        </w:tc>
        <w:tc>
          <w:tcPr>
            <w:tcW w:w="540" w:type="dxa"/>
            <w:tcBorders>
              <w:right w:val="single" w:sz="8" w:space="0" w:color="auto"/>
            </w:tcBorders>
            <w:vAlign w:val="bottom"/>
          </w:tcPr>
          <w:p w14:paraId="468D04E8" w14:textId="77777777" w:rsidR="00B44DA1" w:rsidRDefault="00B44DA1">
            <w:pPr>
              <w:rPr>
                <w:sz w:val="6"/>
                <w:szCs w:val="6"/>
              </w:rPr>
            </w:pPr>
          </w:p>
        </w:tc>
        <w:tc>
          <w:tcPr>
            <w:tcW w:w="160" w:type="dxa"/>
            <w:vAlign w:val="bottom"/>
          </w:tcPr>
          <w:p w14:paraId="2B021C3D" w14:textId="77777777" w:rsidR="00B44DA1" w:rsidRDefault="00B44DA1">
            <w:pPr>
              <w:rPr>
                <w:sz w:val="6"/>
                <w:szCs w:val="6"/>
              </w:rPr>
            </w:pPr>
          </w:p>
        </w:tc>
        <w:tc>
          <w:tcPr>
            <w:tcW w:w="240" w:type="dxa"/>
            <w:vAlign w:val="bottom"/>
          </w:tcPr>
          <w:p w14:paraId="0B020F7A" w14:textId="77777777" w:rsidR="00B44DA1" w:rsidRDefault="00B44DA1">
            <w:pPr>
              <w:rPr>
                <w:sz w:val="6"/>
                <w:szCs w:val="6"/>
              </w:rPr>
            </w:pPr>
          </w:p>
        </w:tc>
        <w:tc>
          <w:tcPr>
            <w:tcW w:w="300" w:type="dxa"/>
            <w:vAlign w:val="bottom"/>
          </w:tcPr>
          <w:p w14:paraId="69188173" w14:textId="77777777" w:rsidR="00B44DA1" w:rsidRDefault="00B44DA1">
            <w:pPr>
              <w:rPr>
                <w:sz w:val="6"/>
                <w:szCs w:val="6"/>
              </w:rPr>
            </w:pPr>
          </w:p>
        </w:tc>
        <w:tc>
          <w:tcPr>
            <w:tcW w:w="80" w:type="dxa"/>
            <w:tcBorders>
              <w:bottom w:val="single" w:sz="8" w:space="0" w:color="auto"/>
            </w:tcBorders>
            <w:vAlign w:val="bottom"/>
          </w:tcPr>
          <w:p w14:paraId="6C2B1994" w14:textId="77777777" w:rsidR="00B44DA1" w:rsidRDefault="00B44DA1">
            <w:pPr>
              <w:rPr>
                <w:sz w:val="6"/>
                <w:szCs w:val="6"/>
              </w:rPr>
            </w:pPr>
          </w:p>
        </w:tc>
        <w:tc>
          <w:tcPr>
            <w:tcW w:w="120" w:type="dxa"/>
            <w:tcBorders>
              <w:bottom w:val="single" w:sz="8" w:space="0" w:color="auto"/>
            </w:tcBorders>
            <w:vAlign w:val="bottom"/>
          </w:tcPr>
          <w:p w14:paraId="4C8125D2" w14:textId="77777777" w:rsidR="00B44DA1" w:rsidRDefault="00B44DA1">
            <w:pPr>
              <w:rPr>
                <w:sz w:val="6"/>
                <w:szCs w:val="6"/>
              </w:rPr>
            </w:pPr>
          </w:p>
        </w:tc>
        <w:tc>
          <w:tcPr>
            <w:tcW w:w="420" w:type="dxa"/>
            <w:tcBorders>
              <w:bottom w:val="single" w:sz="8" w:space="0" w:color="auto"/>
            </w:tcBorders>
            <w:vAlign w:val="bottom"/>
          </w:tcPr>
          <w:p w14:paraId="1194C83A" w14:textId="77777777" w:rsidR="00B44DA1" w:rsidRDefault="00B44DA1">
            <w:pPr>
              <w:rPr>
                <w:sz w:val="6"/>
                <w:szCs w:val="6"/>
              </w:rPr>
            </w:pPr>
          </w:p>
        </w:tc>
        <w:tc>
          <w:tcPr>
            <w:tcW w:w="60" w:type="dxa"/>
            <w:vAlign w:val="bottom"/>
          </w:tcPr>
          <w:p w14:paraId="13D211DE" w14:textId="77777777" w:rsidR="00B44DA1" w:rsidRDefault="00B44DA1">
            <w:pPr>
              <w:rPr>
                <w:sz w:val="6"/>
                <w:szCs w:val="6"/>
              </w:rPr>
            </w:pPr>
          </w:p>
        </w:tc>
        <w:tc>
          <w:tcPr>
            <w:tcW w:w="200" w:type="dxa"/>
            <w:vAlign w:val="bottom"/>
          </w:tcPr>
          <w:p w14:paraId="7D043F58" w14:textId="77777777" w:rsidR="00B44DA1" w:rsidRDefault="00B44DA1">
            <w:pPr>
              <w:rPr>
                <w:sz w:val="6"/>
                <w:szCs w:val="6"/>
              </w:rPr>
            </w:pPr>
          </w:p>
        </w:tc>
        <w:tc>
          <w:tcPr>
            <w:tcW w:w="320" w:type="dxa"/>
            <w:vAlign w:val="bottom"/>
          </w:tcPr>
          <w:p w14:paraId="26FF2109" w14:textId="77777777" w:rsidR="00B44DA1" w:rsidRDefault="00B44DA1">
            <w:pPr>
              <w:rPr>
                <w:sz w:val="6"/>
                <w:szCs w:val="6"/>
              </w:rPr>
            </w:pPr>
          </w:p>
        </w:tc>
        <w:tc>
          <w:tcPr>
            <w:tcW w:w="20" w:type="dxa"/>
            <w:vAlign w:val="bottom"/>
          </w:tcPr>
          <w:p w14:paraId="24A318BC" w14:textId="77777777" w:rsidR="00B44DA1" w:rsidRDefault="00B44DA1">
            <w:pPr>
              <w:rPr>
                <w:sz w:val="6"/>
                <w:szCs w:val="6"/>
              </w:rPr>
            </w:pPr>
          </w:p>
        </w:tc>
        <w:tc>
          <w:tcPr>
            <w:tcW w:w="20" w:type="dxa"/>
            <w:vAlign w:val="bottom"/>
          </w:tcPr>
          <w:p w14:paraId="1FF89C32" w14:textId="77777777" w:rsidR="00B44DA1" w:rsidRDefault="00B44DA1">
            <w:pPr>
              <w:rPr>
                <w:sz w:val="6"/>
                <w:szCs w:val="6"/>
              </w:rPr>
            </w:pPr>
          </w:p>
        </w:tc>
        <w:tc>
          <w:tcPr>
            <w:tcW w:w="20" w:type="dxa"/>
            <w:vAlign w:val="bottom"/>
          </w:tcPr>
          <w:p w14:paraId="1F8CF0F9" w14:textId="77777777" w:rsidR="00B44DA1" w:rsidRDefault="00B44DA1">
            <w:pPr>
              <w:rPr>
                <w:sz w:val="6"/>
                <w:szCs w:val="6"/>
              </w:rPr>
            </w:pPr>
          </w:p>
        </w:tc>
        <w:tc>
          <w:tcPr>
            <w:tcW w:w="860" w:type="dxa"/>
            <w:vAlign w:val="bottom"/>
          </w:tcPr>
          <w:p w14:paraId="7D054CE1" w14:textId="77777777" w:rsidR="00B44DA1" w:rsidRDefault="00B44DA1">
            <w:pPr>
              <w:rPr>
                <w:sz w:val="6"/>
                <w:szCs w:val="6"/>
              </w:rPr>
            </w:pPr>
          </w:p>
        </w:tc>
        <w:tc>
          <w:tcPr>
            <w:tcW w:w="240" w:type="dxa"/>
            <w:tcBorders>
              <w:right w:val="single" w:sz="8" w:space="0" w:color="auto"/>
            </w:tcBorders>
            <w:vAlign w:val="bottom"/>
          </w:tcPr>
          <w:p w14:paraId="4F635E6E" w14:textId="77777777" w:rsidR="00B44DA1" w:rsidRDefault="00B44DA1">
            <w:pPr>
              <w:rPr>
                <w:sz w:val="6"/>
                <w:szCs w:val="6"/>
              </w:rPr>
            </w:pPr>
          </w:p>
        </w:tc>
        <w:tc>
          <w:tcPr>
            <w:tcW w:w="0" w:type="dxa"/>
            <w:vAlign w:val="bottom"/>
          </w:tcPr>
          <w:p w14:paraId="322A8431" w14:textId="77777777" w:rsidR="00B44DA1" w:rsidRDefault="00B44DA1">
            <w:pPr>
              <w:rPr>
                <w:sz w:val="1"/>
                <w:szCs w:val="1"/>
              </w:rPr>
            </w:pPr>
          </w:p>
        </w:tc>
      </w:tr>
      <w:tr w:rsidR="00B44DA1" w14:paraId="7593BDBA" w14:textId="77777777">
        <w:trPr>
          <w:trHeight w:val="78"/>
        </w:trPr>
        <w:tc>
          <w:tcPr>
            <w:tcW w:w="300" w:type="dxa"/>
            <w:tcBorders>
              <w:left w:val="single" w:sz="8" w:space="0" w:color="auto"/>
              <w:right w:val="single" w:sz="8" w:space="0" w:color="auto"/>
            </w:tcBorders>
            <w:vAlign w:val="bottom"/>
          </w:tcPr>
          <w:p w14:paraId="34576D96" w14:textId="77777777" w:rsidR="00B44DA1" w:rsidRDefault="00B44DA1">
            <w:pPr>
              <w:rPr>
                <w:sz w:val="6"/>
                <w:szCs w:val="6"/>
              </w:rPr>
            </w:pPr>
          </w:p>
        </w:tc>
        <w:tc>
          <w:tcPr>
            <w:tcW w:w="620" w:type="dxa"/>
            <w:vMerge w:val="restart"/>
            <w:vAlign w:val="bottom"/>
          </w:tcPr>
          <w:p w14:paraId="1913E551" w14:textId="77777777" w:rsidR="00B44DA1" w:rsidRDefault="00B32628">
            <w:pPr>
              <w:jc w:val="center"/>
              <w:rPr>
                <w:sz w:val="20"/>
                <w:szCs w:val="20"/>
              </w:rPr>
            </w:pPr>
            <w:r>
              <w:t>GCS-PC2</w:t>
            </w:r>
          </w:p>
        </w:tc>
        <w:tc>
          <w:tcPr>
            <w:tcW w:w="80" w:type="dxa"/>
            <w:tcBorders>
              <w:right w:val="single" w:sz="8" w:space="0" w:color="auto"/>
            </w:tcBorders>
            <w:vAlign w:val="bottom"/>
          </w:tcPr>
          <w:p w14:paraId="2B511564" w14:textId="77777777" w:rsidR="00B44DA1" w:rsidRDefault="00B44DA1">
            <w:pPr>
              <w:rPr>
                <w:sz w:val="6"/>
                <w:szCs w:val="6"/>
              </w:rPr>
            </w:pPr>
          </w:p>
        </w:tc>
        <w:tc>
          <w:tcPr>
            <w:tcW w:w="840" w:type="dxa"/>
            <w:vMerge/>
            <w:tcBorders>
              <w:right w:val="single" w:sz="8" w:space="0" w:color="auto"/>
            </w:tcBorders>
            <w:vAlign w:val="bottom"/>
          </w:tcPr>
          <w:p w14:paraId="60AE634F" w14:textId="77777777" w:rsidR="00B44DA1" w:rsidRDefault="00B44DA1">
            <w:pPr>
              <w:rPr>
                <w:sz w:val="6"/>
                <w:szCs w:val="6"/>
              </w:rPr>
            </w:pPr>
          </w:p>
        </w:tc>
        <w:tc>
          <w:tcPr>
            <w:tcW w:w="540" w:type="dxa"/>
            <w:vMerge/>
            <w:tcBorders>
              <w:right w:val="single" w:sz="8" w:space="0" w:color="auto"/>
            </w:tcBorders>
            <w:vAlign w:val="bottom"/>
          </w:tcPr>
          <w:p w14:paraId="1D24C091" w14:textId="77777777" w:rsidR="00B44DA1" w:rsidRDefault="00B44DA1">
            <w:pPr>
              <w:rPr>
                <w:sz w:val="6"/>
                <w:szCs w:val="6"/>
              </w:rPr>
            </w:pPr>
          </w:p>
        </w:tc>
        <w:tc>
          <w:tcPr>
            <w:tcW w:w="260" w:type="dxa"/>
            <w:tcBorders>
              <w:right w:val="single" w:sz="8" w:space="0" w:color="auto"/>
            </w:tcBorders>
            <w:vAlign w:val="bottom"/>
          </w:tcPr>
          <w:p w14:paraId="25FC3F9D" w14:textId="77777777" w:rsidR="00B44DA1" w:rsidRDefault="00B44DA1">
            <w:pPr>
              <w:rPr>
                <w:sz w:val="6"/>
                <w:szCs w:val="6"/>
              </w:rPr>
            </w:pPr>
          </w:p>
        </w:tc>
        <w:tc>
          <w:tcPr>
            <w:tcW w:w="1400" w:type="dxa"/>
            <w:tcBorders>
              <w:right w:val="single" w:sz="8" w:space="0" w:color="auto"/>
            </w:tcBorders>
            <w:vAlign w:val="bottom"/>
          </w:tcPr>
          <w:p w14:paraId="592121B5" w14:textId="77777777" w:rsidR="00B44DA1" w:rsidRDefault="00B44DA1">
            <w:pPr>
              <w:rPr>
                <w:sz w:val="6"/>
                <w:szCs w:val="6"/>
              </w:rPr>
            </w:pPr>
          </w:p>
        </w:tc>
        <w:tc>
          <w:tcPr>
            <w:tcW w:w="120" w:type="dxa"/>
            <w:vAlign w:val="bottom"/>
          </w:tcPr>
          <w:p w14:paraId="6716F504" w14:textId="77777777" w:rsidR="00B44DA1" w:rsidRDefault="00B44DA1">
            <w:pPr>
              <w:rPr>
                <w:sz w:val="6"/>
                <w:szCs w:val="6"/>
              </w:rPr>
            </w:pPr>
          </w:p>
        </w:tc>
        <w:tc>
          <w:tcPr>
            <w:tcW w:w="420" w:type="dxa"/>
            <w:tcBorders>
              <w:right w:val="single" w:sz="8" w:space="0" w:color="auto"/>
            </w:tcBorders>
            <w:vAlign w:val="bottom"/>
          </w:tcPr>
          <w:p w14:paraId="76C2999A" w14:textId="77777777" w:rsidR="00B44DA1" w:rsidRDefault="00B44DA1">
            <w:pPr>
              <w:rPr>
                <w:sz w:val="6"/>
                <w:szCs w:val="6"/>
              </w:rPr>
            </w:pPr>
          </w:p>
        </w:tc>
        <w:tc>
          <w:tcPr>
            <w:tcW w:w="100" w:type="dxa"/>
            <w:vAlign w:val="bottom"/>
          </w:tcPr>
          <w:p w14:paraId="228BB284" w14:textId="77777777" w:rsidR="00B44DA1" w:rsidRDefault="00B44DA1">
            <w:pPr>
              <w:rPr>
                <w:sz w:val="6"/>
                <w:szCs w:val="6"/>
              </w:rPr>
            </w:pPr>
          </w:p>
        </w:tc>
        <w:tc>
          <w:tcPr>
            <w:tcW w:w="540" w:type="dxa"/>
            <w:vMerge w:val="restart"/>
            <w:tcBorders>
              <w:right w:val="single" w:sz="8" w:space="0" w:color="auto"/>
            </w:tcBorders>
            <w:vAlign w:val="bottom"/>
          </w:tcPr>
          <w:p w14:paraId="644C384F" w14:textId="77777777" w:rsidR="00B44DA1" w:rsidRDefault="00B32628">
            <w:pPr>
              <w:ind w:left="20"/>
              <w:rPr>
                <w:sz w:val="20"/>
                <w:szCs w:val="20"/>
              </w:rPr>
            </w:pPr>
            <w:r>
              <w:t>Com 2</w:t>
            </w:r>
          </w:p>
        </w:tc>
        <w:tc>
          <w:tcPr>
            <w:tcW w:w="160" w:type="dxa"/>
            <w:vAlign w:val="bottom"/>
          </w:tcPr>
          <w:p w14:paraId="5B191E0B" w14:textId="77777777" w:rsidR="00B44DA1" w:rsidRDefault="00B44DA1">
            <w:pPr>
              <w:rPr>
                <w:sz w:val="6"/>
                <w:szCs w:val="6"/>
              </w:rPr>
            </w:pPr>
          </w:p>
        </w:tc>
        <w:tc>
          <w:tcPr>
            <w:tcW w:w="240" w:type="dxa"/>
            <w:vAlign w:val="bottom"/>
          </w:tcPr>
          <w:p w14:paraId="6DA262B0" w14:textId="77777777" w:rsidR="00B44DA1" w:rsidRDefault="00B44DA1">
            <w:pPr>
              <w:rPr>
                <w:sz w:val="6"/>
                <w:szCs w:val="6"/>
              </w:rPr>
            </w:pPr>
          </w:p>
        </w:tc>
        <w:tc>
          <w:tcPr>
            <w:tcW w:w="300" w:type="dxa"/>
            <w:tcBorders>
              <w:right w:val="single" w:sz="8" w:space="0" w:color="auto"/>
            </w:tcBorders>
            <w:vAlign w:val="bottom"/>
          </w:tcPr>
          <w:p w14:paraId="09B0D9D9" w14:textId="77777777" w:rsidR="00B44DA1" w:rsidRDefault="00B44DA1">
            <w:pPr>
              <w:rPr>
                <w:sz w:val="6"/>
                <w:szCs w:val="6"/>
              </w:rPr>
            </w:pPr>
          </w:p>
        </w:tc>
        <w:tc>
          <w:tcPr>
            <w:tcW w:w="80" w:type="dxa"/>
            <w:vAlign w:val="bottom"/>
          </w:tcPr>
          <w:p w14:paraId="60A2207D" w14:textId="77777777" w:rsidR="00B44DA1" w:rsidRDefault="00B44DA1">
            <w:pPr>
              <w:rPr>
                <w:sz w:val="6"/>
                <w:szCs w:val="6"/>
              </w:rPr>
            </w:pPr>
          </w:p>
        </w:tc>
        <w:tc>
          <w:tcPr>
            <w:tcW w:w="540" w:type="dxa"/>
            <w:gridSpan w:val="2"/>
            <w:vMerge w:val="restart"/>
            <w:tcBorders>
              <w:right w:val="single" w:sz="8" w:space="0" w:color="auto"/>
            </w:tcBorders>
            <w:vAlign w:val="bottom"/>
          </w:tcPr>
          <w:p w14:paraId="46C54043" w14:textId="77777777" w:rsidR="00B44DA1" w:rsidRDefault="00B32628">
            <w:pPr>
              <w:ind w:right="36"/>
              <w:jc w:val="center"/>
              <w:rPr>
                <w:sz w:val="20"/>
                <w:szCs w:val="20"/>
              </w:rPr>
            </w:pPr>
            <w:r>
              <w:t xml:space="preserve">Gimbal </w:t>
            </w:r>
            <w:r>
              <w:t>万向节</w:t>
            </w:r>
          </w:p>
        </w:tc>
        <w:tc>
          <w:tcPr>
            <w:tcW w:w="60" w:type="dxa"/>
            <w:vAlign w:val="bottom"/>
          </w:tcPr>
          <w:p w14:paraId="183F36EA" w14:textId="77777777" w:rsidR="00B44DA1" w:rsidRDefault="00B44DA1">
            <w:pPr>
              <w:rPr>
                <w:sz w:val="6"/>
                <w:szCs w:val="6"/>
              </w:rPr>
            </w:pPr>
          </w:p>
        </w:tc>
        <w:tc>
          <w:tcPr>
            <w:tcW w:w="200" w:type="dxa"/>
            <w:vAlign w:val="bottom"/>
          </w:tcPr>
          <w:p w14:paraId="4C2A6A0D" w14:textId="77777777" w:rsidR="00B44DA1" w:rsidRDefault="00B44DA1">
            <w:pPr>
              <w:rPr>
                <w:sz w:val="6"/>
                <w:szCs w:val="6"/>
              </w:rPr>
            </w:pPr>
          </w:p>
        </w:tc>
        <w:tc>
          <w:tcPr>
            <w:tcW w:w="320" w:type="dxa"/>
            <w:vAlign w:val="bottom"/>
          </w:tcPr>
          <w:p w14:paraId="123353A9" w14:textId="77777777" w:rsidR="00B44DA1" w:rsidRDefault="00B44DA1">
            <w:pPr>
              <w:rPr>
                <w:sz w:val="6"/>
                <w:szCs w:val="6"/>
              </w:rPr>
            </w:pPr>
          </w:p>
        </w:tc>
        <w:tc>
          <w:tcPr>
            <w:tcW w:w="20" w:type="dxa"/>
            <w:vAlign w:val="bottom"/>
          </w:tcPr>
          <w:p w14:paraId="561D3330" w14:textId="77777777" w:rsidR="00B44DA1" w:rsidRDefault="00B44DA1">
            <w:pPr>
              <w:rPr>
                <w:sz w:val="6"/>
                <w:szCs w:val="6"/>
              </w:rPr>
            </w:pPr>
          </w:p>
        </w:tc>
        <w:tc>
          <w:tcPr>
            <w:tcW w:w="20" w:type="dxa"/>
            <w:vAlign w:val="bottom"/>
          </w:tcPr>
          <w:p w14:paraId="3941AC81" w14:textId="77777777" w:rsidR="00B44DA1" w:rsidRDefault="00B44DA1">
            <w:pPr>
              <w:rPr>
                <w:sz w:val="6"/>
                <w:szCs w:val="6"/>
              </w:rPr>
            </w:pPr>
          </w:p>
        </w:tc>
        <w:tc>
          <w:tcPr>
            <w:tcW w:w="20" w:type="dxa"/>
            <w:vAlign w:val="bottom"/>
          </w:tcPr>
          <w:p w14:paraId="27839234" w14:textId="77777777" w:rsidR="00B44DA1" w:rsidRDefault="00B44DA1">
            <w:pPr>
              <w:rPr>
                <w:sz w:val="6"/>
                <w:szCs w:val="6"/>
              </w:rPr>
            </w:pPr>
          </w:p>
        </w:tc>
        <w:tc>
          <w:tcPr>
            <w:tcW w:w="860" w:type="dxa"/>
            <w:vAlign w:val="bottom"/>
          </w:tcPr>
          <w:p w14:paraId="7D8C9759" w14:textId="77777777" w:rsidR="00B44DA1" w:rsidRDefault="00B44DA1">
            <w:pPr>
              <w:rPr>
                <w:sz w:val="6"/>
                <w:szCs w:val="6"/>
              </w:rPr>
            </w:pPr>
          </w:p>
        </w:tc>
        <w:tc>
          <w:tcPr>
            <w:tcW w:w="240" w:type="dxa"/>
            <w:tcBorders>
              <w:right w:val="single" w:sz="8" w:space="0" w:color="auto"/>
            </w:tcBorders>
            <w:vAlign w:val="bottom"/>
          </w:tcPr>
          <w:p w14:paraId="159735F5" w14:textId="77777777" w:rsidR="00B44DA1" w:rsidRDefault="00B44DA1">
            <w:pPr>
              <w:rPr>
                <w:sz w:val="6"/>
                <w:szCs w:val="6"/>
              </w:rPr>
            </w:pPr>
          </w:p>
        </w:tc>
        <w:tc>
          <w:tcPr>
            <w:tcW w:w="0" w:type="dxa"/>
            <w:vAlign w:val="bottom"/>
          </w:tcPr>
          <w:p w14:paraId="64FDBEF6" w14:textId="77777777" w:rsidR="00B44DA1" w:rsidRDefault="00B44DA1">
            <w:pPr>
              <w:rPr>
                <w:sz w:val="1"/>
                <w:szCs w:val="1"/>
              </w:rPr>
            </w:pPr>
          </w:p>
        </w:tc>
      </w:tr>
      <w:tr w:rsidR="00B44DA1" w14:paraId="0D20B9D2" w14:textId="77777777">
        <w:trPr>
          <w:trHeight w:val="149"/>
        </w:trPr>
        <w:tc>
          <w:tcPr>
            <w:tcW w:w="300" w:type="dxa"/>
            <w:tcBorders>
              <w:left w:val="single" w:sz="8" w:space="0" w:color="auto"/>
              <w:right w:val="single" w:sz="8" w:space="0" w:color="auto"/>
            </w:tcBorders>
            <w:vAlign w:val="bottom"/>
          </w:tcPr>
          <w:p w14:paraId="3FE28B05" w14:textId="77777777" w:rsidR="00B44DA1" w:rsidRDefault="00B44DA1">
            <w:pPr>
              <w:rPr>
                <w:sz w:val="12"/>
                <w:szCs w:val="12"/>
              </w:rPr>
            </w:pPr>
          </w:p>
        </w:tc>
        <w:tc>
          <w:tcPr>
            <w:tcW w:w="620" w:type="dxa"/>
            <w:vMerge/>
            <w:vAlign w:val="bottom"/>
          </w:tcPr>
          <w:p w14:paraId="70FC21CB" w14:textId="77777777" w:rsidR="00B44DA1" w:rsidRDefault="00B44DA1">
            <w:pPr>
              <w:rPr>
                <w:sz w:val="12"/>
                <w:szCs w:val="12"/>
              </w:rPr>
            </w:pPr>
          </w:p>
        </w:tc>
        <w:tc>
          <w:tcPr>
            <w:tcW w:w="80" w:type="dxa"/>
            <w:tcBorders>
              <w:right w:val="single" w:sz="8" w:space="0" w:color="auto"/>
            </w:tcBorders>
            <w:vAlign w:val="bottom"/>
          </w:tcPr>
          <w:p w14:paraId="13A966EE" w14:textId="77777777" w:rsidR="00B44DA1" w:rsidRDefault="00B44DA1">
            <w:pPr>
              <w:rPr>
                <w:sz w:val="12"/>
                <w:szCs w:val="12"/>
              </w:rPr>
            </w:pPr>
          </w:p>
        </w:tc>
        <w:tc>
          <w:tcPr>
            <w:tcW w:w="840" w:type="dxa"/>
            <w:vMerge w:val="restart"/>
            <w:tcBorders>
              <w:right w:val="single" w:sz="8" w:space="0" w:color="auto"/>
            </w:tcBorders>
            <w:vAlign w:val="bottom"/>
          </w:tcPr>
          <w:p w14:paraId="64DE6770" w14:textId="77777777" w:rsidR="00B44DA1" w:rsidRDefault="00B32628">
            <w:pPr>
              <w:jc w:val="center"/>
              <w:rPr>
                <w:sz w:val="20"/>
                <w:szCs w:val="20"/>
              </w:rPr>
            </w:pPr>
            <w:r>
              <w:t>视频数据</w:t>
            </w:r>
          </w:p>
        </w:tc>
        <w:tc>
          <w:tcPr>
            <w:tcW w:w="540" w:type="dxa"/>
            <w:vMerge/>
            <w:tcBorders>
              <w:right w:val="single" w:sz="8" w:space="0" w:color="auto"/>
            </w:tcBorders>
            <w:vAlign w:val="bottom"/>
          </w:tcPr>
          <w:p w14:paraId="43332F9E" w14:textId="77777777" w:rsidR="00B44DA1" w:rsidRDefault="00B44DA1">
            <w:pPr>
              <w:rPr>
                <w:sz w:val="12"/>
                <w:szCs w:val="12"/>
              </w:rPr>
            </w:pPr>
          </w:p>
        </w:tc>
        <w:tc>
          <w:tcPr>
            <w:tcW w:w="260" w:type="dxa"/>
            <w:tcBorders>
              <w:right w:val="single" w:sz="8" w:space="0" w:color="auto"/>
            </w:tcBorders>
            <w:vAlign w:val="bottom"/>
          </w:tcPr>
          <w:p w14:paraId="1DB6AAE0" w14:textId="77777777" w:rsidR="00B44DA1" w:rsidRDefault="00B44DA1">
            <w:pPr>
              <w:rPr>
                <w:sz w:val="12"/>
                <w:szCs w:val="12"/>
              </w:rPr>
            </w:pPr>
          </w:p>
        </w:tc>
        <w:tc>
          <w:tcPr>
            <w:tcW w:w="1400" w:type="dxa"/>
            <w:vMerge w:val="restart"/>
            <w:tcBorders>
              <w:right w:val="single" w:sz="8" w:space="0" w:color="auto"/>
            </w:tcBorders>
            <w:vAlign w:val="bottom"/>
          </w:tcPr>
          <w:p w14:paraId="03C60B20" w14:textId="77777777" w:rsidR="00B44DA1" w:rsidRDefault="00B32628">
            <w:pPr>
              <w:ind w:left="460"/>
              <w:rPr>
                <w:sz w:val="20"/>
                <w:szCs w:val="20"/>
              </w:rPr>
            </w:pPr>
            <w:r>
              <w:t>加密数据</w:t>
            </w:r>
          </w:p>
        </w:tc>
        <w:tc>
          <w:tcPr>
            <w:tcW w:w="120" w:type="dxa"/>
            <w:vAlign w:val="bottom"/>
          </w:tcPr>
          <w:p w14:paraId="5FA5837E" w14:textId="77777777" w:rsidR="00B44DA1" w:rsidRDefault="00B44DA1">
            <w:pPr>
              <w:rPr>
                <w:sz w:val="12"/>
                <w:szCs w:val="12"/>
              </w:rPr>
            </w:pPr>
          </w:p>
        </w:tc>
        <w:tc>
          <w:tcPr>
            <w:tcW w:w="420" w:type="dxa"/>
            <w:tcBorders>
              <w:right w:val="single" w:sz="8" w:space="0" w:color="auto"/>
            </w:tcBorders>
            <w:vAlign w:val="bottom"/>
          </w:tcPr>
          <w:p w14:paraId="6BB273CE" w14:textId="77777777" w:rsidR="00B44DA1" w:rsidRDefault="00B44DA1">
            <w:pPr>
              <w:rPr>
                <w:sz w:val="12"/>
                <w:szCs w:val="12"/>
              </w:rPr>
            </w:pPr>
          </w:p>
        </w:tc>
        <w:tc>
          <w:tcPr>
            <w:tcW w:w="100" w:type="dxa"/>
            <w:vAlign w:val="bottom"/>
          </w:tcPr>
          <w:p w14:paraId="3811896B" w14:textId="77777777" w:rsidR="00B44DA1" w:rsidRDefault="00B44DA1">
            <w:pPr>
              <w:rPr>
                <w:sz w:val="12"/>
                <w:szCs w:val="12"/>
              </w:rPr>
            </w:pPr>
          </w:p>
        </w:tc>
        <w:tc>
          <w:tcPr>
            <w:tcW w:w="540" w:type="dxa"/>
            <w:vMerge/>
            <w:tcBorders>
              <w:right w:val="single" w:sz="8" w:space="0" w:color="auto"/>
            </w:tcBorders>
            <w:vAlign w:val="bottom"/>
          </w:tcPr>
          <w:p w14:paraId="13D190C9" w14:textId="77777777" w:rsidR="00B44DA1" w:rsidRDefault="00B44DA1">
            <w:pPr>
              <w:rPr>
                <w:sz w:val="12"/>
                <w:szCs w:val="12"/>
              </w:rPr>
            </w:pPr>
          </w:p>
        </w:tc>
        <w:tc>
          <w:tcPr>
            <w:tcW w:w="160" w:type="dxa"/>
            <w:vAlign w:val="bottom"/>
          </w:tcPr>
          <w:p w14:paraId="69AC2A5C" w14:textId="77777777" w:rsidR="00B44DA1" w:rsidRDefault="00B44DA1">
            <w:pPr>
              <w:rPr>
                <w:sz w:val="12"/>
                <w:szCs w:val="12"/>
              </w:rPr>
            </w:pPr>
          </w:p>
        </w:tc>
        <w:tc>
          <w:tcPr>
            <w:tcW w:w="540" w:type="dxa"/>
            <w:gridSpan w:val="2"/>
            <w:tcBorders>
              <w:right w:val="single" w:sz="8" w:space="0" w:color="auto"/>
            </w:tcBorders>
            <w:vAlign w:val="bottom"/>
          </w:tcPr>
          <w:p w14:paraId="0CE2063C" w14:textId="77777777" w:rsidR="00B44DA1" w:rsidRDefault="00B44DA1">
            <w:pPr>
              <w:rPr>
                <w:sz w:val="12"/>
                <w:szCs w:val="12"/>
              </w:rPr>
            </w:pPr>
          </w:p>
        </w:tc>
        <w:tc>
          <w:tcPr>
            <w:tcW w:w="80" w:type="dxa"/>
            <w:vAlign w:val="bottom"/>
          </w:tcPr>
          <w:p w14:paraId="5615D41B" w14:textId="77777777" w:rsidR="00B44DA1" w:rsidRDefault="00B44DA1">
            <w:pPr>
              <w:rPr>
                <w:sz w:val="12"/>
                <w:szCs w:val="12"/>
              </w:rPr>
            </w:pPr>
          </w:p>
        </w:tc>
        <w:tc>
          <w:tcPr>
            <w:tcW w:w="540" w:type="dxa"/>
            <w:gridSpan w:val="2"/>
            <w:vMerge/>
            <w:tcBorders>
              <w:right w:val="single" w:sz="8" w:space="0" w:color="auto"/>
            </w:tcBorders>
            <w:vAlign w:val="bottom"/>
          </w:tcPr>
          <w:p w14:paraId="1E770560" w14:textId="77777777" w:rsidR="00B44DA1" w:rsidRDefault="00B44DA1">
            <w:pPr>
              <w:rPr>
                <w:sz w:val="12"/>
                <w:szCs w:val="12"/>
              </w:rPr>
            </w:pPr>
          </w:p>
        </w:tc>
        <w:tc>
          <w:tcPr>
            <w:tcW w:w="60" w:type="dxa"/>
            <w:vAlign w:val="bottom"/>
          </w:tcPr>
          <w:p w14:paraId="5715E720" w14:textId="77777777" w:rsidR="00B44DA1" w:rsidRDefault="00B44DA1">
            <w:pPr>
              <w:rPr>
                <w:sz w:val="12"/>
                <w:szCs w:val="12"/>
              </w:rPr>
            </w:pPr>
          </w:p>
        </w:tc>
        <w:tc>
          <w:tcPr>
            <w:tcW w:w="200" w:type="dxa"/>
            <w:vAlign w:val="bottom"/>
          </w:tcPr>
          <w:p w14:paraId="7E5099C0" w14:textId="77777777" w:rsidR="00B44DA1" w:rsidRDefault="00B44DA1">
            <w:pPr>
              <w:rPr>
                <w:sz w:val="12"/>
                <w:szCs w:val="12"/>
              </w:rPr>
            </w:pPr>
          </w:p>
        </w:tc>
        <w:tc>
          <w:tcPr>
            <w:tcW w:w="320" w:type="dxa"/>
            <w:vAlign w:val="bottom"/>
          </w:tcPr>
          <w:p w14:paraId="752766DD" w14:textId="77777777" w:rsidR="00B44DA1" w:rsidRDefault="00B44DA1">
            <w:pPr>
              <w:rPr>
                <w:sz w:val="12"/>
                <w:szCs w:val="12"/>
              </w:rPr>
            </w:pPr>
          </w:p>
        </w:tc>
        <w:tc>
          <w:tcPr>
            <w:tcW w:w="20" w:type="dxa"/>
            <w:vAlign w:val="bottom"/>
          </w:tcPr>
          <w:p w14:paraId="03A21FE7" w14:textId="77777777" w:rsidR="00B44DA1" w:rsidRDefault="00B44DA1">
            <w:pPr>
              <w:rPr>
                <w:sz w:val="12"/>
                <w:szCs w:val="12"/>
              </w:rPr>
            </w:pPr>
          </w:p>
        </w:tc>
        <w:tc>
          <w:tcPr>
            <w:tcW w:w="20" w:type="dxa"/>
            <w:vAlign w:val="bottom"/>
          </w:tcPr>
          <w:p w14:paraId="7DAE9EE1" w14:textId="77777777" w:rsidR="00B44DA1" w:rsidRDefault="00B44DA1">
            <w:pPr>
              <w:rPr>
                <w:sz w:val="12"/>
                <w:szCs w:val="12"/>
              </w:rPr>
            </w:pPr>
          </w:p>
        </w:tc>
        <w:tc>
          <w:tcPr>
            <w:tcW w:w="20" w:type="dxa"/>
            <w:vAlign w:val="bottom"/>
          </w:tcPr>
          <w:p w14:paraId="2F122642" w14:textId="77777777" w:rsidR="00B44DA1" w:rsidRDefault="00B44DA1">
            <w:pPr>
              <w:rPr>
                <w:sz w:val="12"/>
                <w:szCs w:val="12"/>
              </w:rPr>
            </w:pPr>
          </w:p>
        </w:tc>
        <w:tc>
          <w:tcPr>
            <w:tcW w:w="860" w:type="dxa"/>
            <w:vAlign w:val="bottom"/>
          </w:tcPr>
          <w:p w14:paraId="66528A04" w14:textId="77777777" w:rsidR="00B44DA1" w:rsidRDefault="00B44DA1">
            <w:pPr>
              <w:rPr>
                <w:sz w:val="12"/>
                <w:szCs w:val="12"/>
              </w:rPr>
            </w:pPr>
          </w:p>
        </w:tc>
        <w:tc>
          <w:tcPr>
            <w:tcW w:w="240" w:type="dxa"/>
            <w:tcBorders>
              <w:right w:val="single" w:sz="8" w:space="0" w:color="auto"/>
            </w:tcBorders>
            <w:vAlign w:val="bottom"/>
          </w:tcPr>
          <w:p w14:paraId="0785A5B5" w14:textId="77777777" w:rsidR="00B44DA1" w:rsidRDefault="00B44DA1">
            <w:pPr>
              <w:rPr>
                <w:sz w:val="12"/>
                <w:szCs w:val="12"/>
              </w:rPr>
            </w:pPr>
          </w:p>
        </w:tc>
        <w:tc>
          <w:tcPr>
            <w:tcW w:w="0" w:type="dxa"/>
            <w:vAlign w:val="bottom"/>
          </w:tcPr>
          <w:p w14:paraId="2D32B399" w14:textId="77777777" w:rsidR="00B44DA1" w:rsidRDefault="00B44DA1">
            <w:pPr>
              <w:rPr>
                <w:sz w:val="1"/>
                <w:szCs w:val="1"/>
              </w:rPr>
            </w:pPr>
          </w:p>
        </w:tc>
      </w:tr>
      <w:tr w:rsidR="00B44DA1" w14:paraId="24082F80" w14:textId="77777777">
        <w:trPr>
          <w:trHeight w:val="76"/>
        </w:trPr>
        <w:tc>
          <w:tcPr>
            <w:tcW w:w="300" w:type="dxa"/>
            <w:tcBorders>
              <w:left w:val="single" w:sz="8" w:space="0" w:color="auto"/>
              <w:right w:val="single" w:sz="8" w:space="0" w:color="auto"/>
            </w:tcBorders>
            <w:vAlign w:val="bottom"/>
          </w:tcPr>
          <w:p w14:paraId="3B855A79" w14:textId="77777777" w:rsidR="00B44DA1" w:rsidRDefault="00B44DA1">
            <w:pPr>
              <w:rPr>
                <w:sz w:val="6"/>
                <w:szCs w:val="6"/>
              </w:rPr>
            </w:pPr>
          </w:p>
        </w:tc>
        <w:tc>
          <w:tcPr>
            <w:tcW w:w="620" w:type="dxa"/>
            <w:vAlign w:val="bottom"/>
          </w:tcPr>
          <w:p w14:paraId="05EC9BBE" w14:textId="77777777" w:rsidR="00B44DA1" w:rsidRDefault="00B44DA1">
            <w:pPr>
              <w:rPr>
                <w:sz w:val="6"/>
                <w:szCs w:val="6"/>
              </w:rPr>
            </w:pPr>
          </w:p>
        </w:tc>
        <w:tc>
          <w:tcPr>
            <w:tcW w:w="80" w:type="dxa"/>
            <w:tcBorders>
              <w:right w:val="single" w:sz="8" w:space="0" w:color="auto"/>
            </w:tcBorders>
            <w:vAlign w:val="bottom"/>
          </w:tcPr>
          <w:p w14:paraId="611F7BF2" w14:textId="77777777" w:rsidR="00B44DA1" w:rsidRDefault="00B44DA1">
            <w:pPr>
              <w:rPr>
                <w:sz w:val="6"/>
                <w:szCs w:val="6"/>
              </w:rPr>
            </w:pPr>
          </w:p>
        </w:tc>
        <w:tc>
          <w:tcPr>
            <w:tcW w:w="840" w:type="dxa"/>
            <w:vMerge/>
            <w:tcBorders>
              <w:right w:val="single" w:sz="8" w:space="0" w:color="auto"/>
            </w:tcBorders>
            <w:vAlign w:val="bottom"/>
          </w:tcPr>
          <w:p w14:paraId="0FE2EE66" w14:textId="77777777" w:rsidR="00B44DA1" w:rsidRDefault="00B44DA1">
            <w:pPr>
              <w:rPr>
                <w:sz w:val="6"/>
                <w:szCs w:val="6"/>
              </w:rPr>
            </w:pPr>
          </w:p>
        </w:tc>
        <w:tc>
          <w:tcPr>
            <w:tcW w:w="540" w:type="dxa"/>
            <w:tcBorders>
              <w:right w:val="single" w:sz="8" w:space="0" w:color="auto"/>
            </w:tcBorders>
            <w:vAlign w:val="bottom"/>
          </w:tcPr>
          <w:p w14:paraId="0FE07FB9" w14:textId="77777777" w:rsidR="00B44DA1" w:rsidRDefault="00B44DA1">
            <w:pPr>
              <w:rPr>
                <w:sz w:val="6"/>
                <w:szCs w:val="6"/>
              </w:rPr>
            </w:pPr>
          </w:p>
        </w:tc>
        <w:tc>
          <w:tcPr>
            <w:tcW w:w="260" w:type="dxa"/>
            <w:tcBorders>
              <w:right w:val="single" w:sz="8" w:space="0" w:color="auto"/>
            </w:tcBorders>
            <w:vAlign w:val="bottom"/>
          </w:tcPr>
          <w:p w14:paraId="32908651" w14:textId="77777777" w:rsidR="00B44DA1" w:rsidRDefault="00B44DA1">
            <w:pPr>
              <w:rPr>
                <w:sz w:val="6"/>
                <w:szCs w:val="6"/>
              </w:rPr>
            </w:pPr>
          </w:p>
        </w:tc>
        <w:tc>
          <w:tcPr>
            <w:tcW w:w="1400" w:type="dxa"/>
            <w:vMerge/>
            <w:tcBorders>
              <w:right w:val="single" w:sz="8" w:space="0" w:color="auto"/>
            </w:tcBorders>
            <w:vAlign w:val="bottom"/>
          </w:tcPr>
          <w:p w14:paraId="6D7DAE69" w14:textId="77777777" w:rsidR="00B44DA1" w:rsidRDefault="00B44DA1">
            <w:pPr>
              <w:rPr>
                <w:sz w:val="6"/>
                <w:szCs w:val="6"/>
              </w:rPr>
            </w:pPr>
          </w:p>
        </w:tc>
        <w:tc>
          <w:tcPr>
            <w:tcW w:w="120" w:type="dxa"/>
            <w:vAlign w:val="bottom"/>
          </w:tcPr>
          <w:p w14:paraId="0998DBF2" w14:textId="77777777" w:rsidR="00B44DA1" w:rsidRDefault="00B44DA1">
            <w:pPr>
              <w:rPr>
                <w:sz w:val="6"/>
                <w:szCs w:val="6"/>
              </w:rPr>
            </w:pPr>
          </w:p>
        </w:tc>
        <w:tc>
          <w:tcPr>
            <w:tcW w:w="420" w:type="dxa"/>
            <w:tcBorders>
              <w:right w:val="single" w:sz="8" w:space="0" w:color="auto"/>
            </w:tcBorders>
            <w:vAlign w:val="bottom"/>
          </w:tcPr>
          <w:p w14:paraId="483A98AC" w14:textId="77777777" w:rsidR="00B44DA1" w:rsidRDefault="00B44DA1">
            <w:pPr>
              <w:rPr>
                <w:sz w:val="6"/>
                <w:szCs w:val="6"/>
              </w:rPr>
            </w:pPr>
          </w:p>
        </w:tc>
        <w:tc>
          <w:tcPr>
            <w:tcW w:w="100" w:type="dxa"/>
            <w:vAlign w:val="bottom"/>
          </w:tcPr>
          <w:p w14:paraId="0AFFDC73" w14:textId="77777777" w:rsidR="00B44DA1" w:rsidRDefault="00B44DA1">
            <w:pPr>
              <w:rPr>
                <w:sz w:val="6"/>
                <w:szCs w:val="6"/>
              </w:rPr>
            </w:pPr>
          </w:p>
        </w:tc>
        <w:tc>
          <w:tcPr>
            <w:tcW w:w="540" w:type="dxa"/>
            <w:tcBorders>
              <w:right w:val="single" w:sz="8" w:space="0" w:color="auto"/>
            </w:tcBorders>
            <w:vAlign w:val="bottom"/>
          </w:tcPr>
          <w:p w14:paraId="14B8D2B7" w14:textId="77777777" w:rsidR="00B44DA1" w:rsidRDefault="00B44DA1">
            <w:pPr>
              <w:rPr>
                <w:sz w:val="6"/>
                <w:szCs w:val="6"/>
              </w:rPr>
            </w:pPr>
          </w:p>
        </w:tc>
        <w:tc>
          <w:tcPr>
            <w:tcW w:w="160" w:type="dxa"/>
            <w:vAlign w:val="bottom"/>
          </w:tcPr>
          <w:p w14:paraId="11786D08" w14:textId="77777777" w:rsidR="00B44DA1" w:rsidRDefault="00B44DA1">
            <w:pPr>
              <w:rPr>
                <w:sz w:val="6"/>
                <w:szCs w:val="6"/>
              </w:rPr>
            </w:pPr>
          </w:p>
        </w:tc>
        <w:tc>
          <w:tcPr>
            <w:tcW w:w="240" w:type="dxa"/>
            <w:vAlign w:val="bottom"/>
          </w:tcPr>
          <w:p w14:paraId="53FB885F" w14:textId="77777777" w:rsidR="00B44DA1" w:rsidRDefault="00B44DA1">
            <w:pPr>
              <w:rPr>
                <w:sz w:val="6"/>
                <w:szCs w:val="6"/>
              </w:rPr>
            </w:pPr>
          </w:p>
        </w:tc>
        <w:tc>
          <w:tcPr>
            <w:tcW w:w="300" w:type="dxa"/>
            <w:tcBorders>
              <w:right w:val="single" w:sz="8" w:space="0" w:color="auto"/>
            </w:tcBorders>
            <w:vAlign w:val="bottom"/>
          </w:tcPr>
          <w:p w14:paraId="73AB94C0" w14:textId="77777777" w:rsidR="00B44DA1" w:rsidRDefault="00B44DA1">
            <w:pPr>
              <w:rPr>
                <w:sz w:val="6"/>
                <w:szCs w:val="6"/>
              </w:rPr>
            </w:pPr>
          </w:p>
        </w:tc>
        <w:tc>
          <w:tcPr>
            <w:tcW w:w="80" w:type="dxa"/>
            <w:tcBorders>
              <w:bottom w:val="single" w:sz="8" w:space="0" w:color="auto"/>
            </w:tcBorders>
            <w:vAlign w:val="bottom"/>
          </w:tcPr>
          <w:p w14:paraId="18768DB4" w14:textId="77777777" w:rsidR="00B44DA1" w:rsidRDefault="00B44DA1">
            <w:pPr>
              <w:rPr>
                <w:sz w:val="6"/>
                <w:szCs w:val="6"/>
              </w:rPr>
            </w:pPr>
          </w:p>
        </w:tc>
        <w:tc>
          <w:tcPr>
            <w:tcW w:w="120" w:type="dxa"/>
            <w:tcBorders>
              <w:bottom w:val="single" w:sz="8" w:space="0" w:color="auto"/>
            </w:tcBorders>
            <w:vAlign w:val="bottom"/>
          </w:tcPr>
          <w:p w14:paraId="1726E0ED" w14:textId="77777777" w:rsidR="00B44DA1" w:rsidRDefault="00B44DA1">
            <w:pPr>
              <w:rPr>
                <w:sz w:val="6"/>
                <w:szCs w:val="6"/>
              </w:rPr>
            </w:pPr>
          </w:p>
        </w:tc>
        <w:tc>
          <w:tcPr>
            <w:tcW w:w="420" w:type="dxa"/>
            <w:tcBorders>
              <w:bottom w:val="single" w:sz="8" w:space="0" w:color="auto"/>
              <w:right w:val="single" w:sz="8" w:space="0" w:color="auto"/>
            </w:tcBorders>
            <w:vAlign w:val="bottom"/>
          </w:tcPr>
          <w:p w14:paraId="498F8FDB" w14:textId="77777777" w:rsidR="00B44DA1" w:rsidRDefault="00B44DA1">
            <w:pPr>
              <w:rPr>
                <w:sz w:val="6"/>
                <w:szCs w:val="6"/>
              </w:rPr>
            </w:pPr>
          </w:p>
        </w:tc>
        <w:tc>
          <w:tcPr>
            <w:tcW w:w="60" w:type="dxa"/>
            <w:vAlign w:val="bottom"/>
          </w:tcPr>
          <w:p w14:paraId="238EA166" w14:textId="77777777" w:rsidR="00B44DA1" w:rsidRDefault="00B44DA1">
            <w:pPr>
              <w:rPr>
                <w:sz w:val="6"/>
                <w:szCs w:val="6"/>
              </w:rPr>
            </w:pPr>
          </w:p>
        </w:tc>
        <w:tc>
          <w:tcPr>
            <w:tcW w:w="200" w:type="dxa"/>
            <w:vAlign w:val="bottom"/>
          </w:tcPr>
          <w:p w14:paraId="31D27B8E" w14:textId="77777777" w:rsidR="00B44DA1" w:rsidRDefault="00B44DA1">
            <w:pPr>
              <w:rPr>
                <w:sz w:val="6"/>
                <w:szCs w:val="6"/>
              </w:rPr>
            </w:pPr>
          </w:p>
        </w:tc>
        <w:tc>
          <w:tcPr>
            <w:tcW w:w="320" w:type="dxa"/>
            <w:vAlign w:val="bottom"/>
          </w:tcPr>
          <w:p w14:paraId="72DAC495" w14:textId="77777777" w:rsidR="00B44DA1" w:rsidRDefault="00B44DA1">
            <w:pPr>
              <w:rPr>
                <w:sz w:val="6"/>
                <w:szCs w:val="6"/>
              </w:rPr>
            </w:pPr>
          </w:p>
        </w:tc>
        <w:tc>
          <w:tcPr>
            <w:tcW w:w="20" w:type="dxa"/>
            <w:vAlign w:val="bottom"/>
          </w:tcPr>
          <w:p w14:paraId="4DB48BB4" w14:textId="77777777" w:rsidR="00B44DA1" w:rsidRDefault="00B44DA1">
            <w:pPr>
              <w:rPr>
                <w:sz w:val="6"/>
                <w:szCs w:val="6"/>
              </w:rPr>
            </w:pPr>
          </w:p>
        </w:tc>
        <w:tc>
          <w:tcPr>
            <w:tcW w:w="20" w:type="dxa"/>
            <w:vAlign w:val="bottom"/>
          </w:tcPr>
          <w:p w14:paraId="226050BC" w14:textId="77777777" w:rsidR="00B44DA1" w:rsidRDefault="00B44DA1">
            <w:pPr>
              <w:rPr>
                <w:sz w:val="6"/>
                <w:szCs w:val="6"/>
              </w:rPr>
            </w:pPr>
          </w:p>
        </w:tc>
        <w:tc>
          <w:tcPr>
            <w:tcW w:w="20" w:type="dxa"/>
            <w:vAlign w:val="bottom"/>
          </w:tcPr>
          <w:p w14:paraId="6405F5B1" w14:textId="77777777" w:rsidR="00B44DA1" w:rsidRDefault="00B44DA1">
            <w:pPr>
              <w:rPr>
                <w:sz w:val="6"/>
                <w:szCs w:val="6"/>
              </w:rPr>
            </w:pPr>
          </w:p>
        </w:tc>
        <w:tc>
          <w:tcPr>
            <w:tcW w:w="860" w:type="dxa"/>
            <w:vAlign w:val="bottom"/>
          </w:tcPr>
          <w:p w14:paraId="53AF6662" w14:textId="77777777" w:rsidR="00B44DA1" w:rsidRDefault="00B44DA1">
            <w:pPr>
              <w:rPr>
                <w:sz w:val="6"/>
                <w:szCs w:val="6"/>
              </w:rPr>
            </w:pPr>
          </w:p>
        </w:tc>
        <w:tc>
          <w:tcPr>
            <w:tcW w:w="240" w:type="dxa"/>
            <w:tcBorders>
              <w:right w:val="single" w:sz="8" w:space="0" w:color="auto"/>
            </w:tcBorders>
            <w:vAlign w:val="bottom"/>
          </w:tcPr>
          <w:p w14:paraId="0AF7AAB3" w14:textId="77777777" w:rsidR="00B44DA1" w:rsidRDefault="00B44DA1">
            <w:pPr>
              <w:rPr>
                <w:sz w:val="6"/>
                <w:szCs w:val="6"/>
              </w:rPr>
            </w:pPr>
          </w:p>
        </w:tc>
        <w:tc>
          <w:tcPr>
            <w:tcW w:w="0" w:type="dxa"/>
            <w:vAlign w:val="bottom"/>
          </w:tcPr>
          <w:p w14:paraId="5A5C5A7C" w14:textId="77777777" w:rsidR="00B44DA1" w:rsidRDefault="00B44DA1">
            <w:pPr>
              <w:rPr>
                <w:sz w:val="1"/>
                <w:szCs w:val="1"/>
              </w:rPr>
            </w:pPr>
          </w:p>
        </w:tc>
      </w:tr>
      <w:tr w:rsidR="00B44DA1" w14:paraId="3453A579" w14:textId="77777777">
        <w:trPr>
          <w:trHeight w:val="39"/>
        </w:trPr>
        <w:tc>
          <w:tcPr>
            <w:tcW w:w="300" w:type="dxa"/>
            <w:tcBorders>
              <w:left w:val="single" w:sz="8" w:space="0" w:color="auto"/>
              <w:right w:val="single" w:sz="8" w:space="0" w:color="auto"/>
            </w:tcBorders>
            <w:vAlign w:val="bottom"/>
          </w:tcPr>
          <w:p w14:paraId="6912FCEA" w14:textId="77777777" w:rsidR="00B44DA1" w:rsidRDefault="00B44DA1">
            <w:pPr>
              <w:rPr>
                <w:sz w:val="3"/>
                <w:szCs w:val="3"/>
              </w:rPr>
            </w:pPr>
          </w:p>
        </w:tc>
        <w:tc>
          <w:tcPr>
            <w:tcW w:w="620" w:type="dxa"/>
            <w:vAlign w:val="bottom"/>
          </w:tcPr>
          <w:p w14:paraId="187D9EC9" w14:textId="77777777" w:rsidR="00B44DA1" w:rsidRDefault="00B44DA1">
            <w:pPr>
              <w:rPr>
                <w:sz w:val="3"/>
                <w:szCs w:val="3"/>
              </w:rPr>
            </w:pPr>
          </w:p>
        </w:tc>
        <w:tc>
          <w:tcPr>
            <w:tcW w:w="80" w:type="dxa"/>
            <w:tcBorders>
              <w:right w:val="single" w:sz="8" w:space="0" w:color="auto"/>
            </w:tcBorders>
            <w:vAlign w:val="bottom"/>
          </w:tcPr>
          <w:p w14:paraId="26414F93" w14:textId="77777777" w:rsidR="00B44DA1" w:rsidRDefault="00B44DA1">
            <w:pPr>
              <w:rPr>
                <w:sz w:val="3"/>
                <w:szCs w:val="3"/>
              </w:rPr>
            </w:pPr>
          </w:p>
        </w:tc>
        <w:tc>
          <w:tcPr>
            <w:tcW w:w="840" w:type="dxa"/>
            <w:vMerge/>
            <w:tcBorders>
              <w:right w:val="single" w:sz="8" w:space="0" w:color="auto"/>
            </w:tcBorders>
            <w:vAlign w:val="bottom"/>
          </w:tcPr>
          <w:p w14:paraId="329689FA" w14:textId="77777777" w:rsidR="00B44DA1" w:rsidRDefault="00B44DA1">
            <w:pPr>
              <w:rPr>
                <w:sz w:val="3"/>
                <w:szCs w:val="3"/>
              </w:rPr>
            </w:pPr>
          </w:p>
        </w:tc>
        <w:tc>
          <w:tcPr>
            <w:tcW w:w="540" w:type="dxa"/>
            <w:tcBorders>
              <w:right w:val="single" w:sz="8" w:space="0" w:color="auto"/>
            </w:tcBorders>
            <w:vAlign w:val="bottom"/>
          </w:tcPr>
          <w:p w14:paraId="543811E9" w14:textId="77777777" w:rsidR="00B44DA1" w:rsidRDefault="00B44DA1">
            <w:pPr>
              <w:rPr>
                <w:sz w:val="3"/>
                <w:szCs w:val="3"/>
              </w:rPr>
            </w:pPr>
          </w:p>
        </w:tc>
        <w:tc>
          <w:tcPr>
            <w:tcW w:w="260" w:type="dxa"/>
            <w:tcBorders>
              <w:right w:val="single" w:sz="8" w:space="0" w:color="auto"/>
            </w:tcBorders>
            <w:vAlign w:val="bottom"/>
          </w:tcPr>
          <w:p w14:paraId="06140C89" w14:textId="77777777" w:rsidR="00B44DA1" w:rsidRDefault="00B44DA1">
            <w:pPr>
              <w:rPr>
                <w:sz w:val="3"/>
                <w:szCs w:val="3"/>
              </w:rPr>
            </w:pPr>
          </w:p>
        </w:tc>
        <w:tc>
          <w:tcPr>
            <w:tcW w:w="1400" w:type="dxa"/>
            <w:vMerge/>
            <w:tcBorders>
              <w:right w:val="single" w:sz="8" w:space="0" w:color="auto"/>
            </w:tcBorders>
            <w:vAlign w:val="bottom"/>
          </w:tcPr>
          <w:p w14:paraId="4A31A508" w14:textId="77777777" w:rsidR="00B44DA1" w:rsidRDefault="00B44DA1">
            <w:pPr>
              <w:rPr>
                <w:sz w:val="3"/>
                <w:szCs w:val="3"/>
              </w:rPr>
            </w:pPr>
          </w:p>
        </w:tc>
        <w:tc>
          <w:tcPr>
            <w:tcW w:w="120" w:type="dxa"/>
            <w:vAlign w:val="bottom"/>
          </w:tcPr>
          <w:p w14:paraId="6D9505C3" w14:textId="77777777" w:rsidR="00B44DA1" w:rsidRDefault="00B44DA1">
            <w:pPr>
              <w:rPr>
                <w:sz w:val="3"/>
                <w:szCs w:val="3"/>
              </w:rPr>
            </w:pPr>
          </w:p>
        </w:tc>
        <w:tc>
          <w:tcPr>
            <w:tcW w:w="420" w:type="dxa"/>
            <w:tcBorders>
              <w:right w:val="single" w:sz="8" w:space="0" w:color="auto"/>
            </w:tcBorders>
            <w:vAlign w:val="bottom"/>
          </w:tcPr>
          <w:p w14:paraId="090AEC39" w14:textId="77777777" w:rsidR="00B44DA1" w:rsidRDefault="00B44DA1">
            <w:pPr>
              <w:rPr>
                <w:sz w:val="3"/>
                <w:szCs w:val="3"/>
              </w:rPr>
            </w:pPr>
          </w:p>
        </w:tc>
        <w:tc>
          <w:tcPr>
            <w:tcW w:w="100" w:type="dxa"/>
            <w:vAlign w:val="bottom"/>
          </w:tcPr>
          <w:p w14:paraId="03150D38" w14:textId="77777777" w:rsidR="00B44DA1" w:rsidRDefault="00B44DA1">
            <w:pPr>
              <w:rPr>
                <w:sz w:val="3"/>
                <w:szCs w:val="3"/>
              </w:rPr>
            </w:pPr>
          </w:p>
        </w:tc>
        <w:tc>
          <w:tcPr>
            <w:tcW w:w="540" w:type="dxa"/>
            <w:tcBorders>
              <w:right w:val="single" w:sz="8" w:space="0" w:color="auto"/>
            </w:tcBorders>
            <w:vAlign w:val="bottom"/>
          </w:tcPr>
          <w:p w14:paraId="59A8CDE5" w14:textId="77777777" w:rsidR="00B44DA1" w:rsidRDefault="00B44DA1">
            <w:pPr>
              <w:rPr>
                <w:sz w:val="3"/>
                <w:szCs w:val="3"/>
              </w:rPr>
            </w:pPr>
          </w:p>
        </w:tc>
        <w:tc>
          <w:tcPr>
            <w:tcW w:w="160" w:type="dxa"/>
            <w:vAlign w:val="bottom"/>
          </w:tcPr>
          <w:p w14:paraId="3BEFBF02" w14:textId="77777777" w:rsidR="00B44DA1" w:rsidRDefault="00B44DA1">
            <w:pPr>
              <w:rPr>
                <w:sz w:val="3"/>
                <w:szCs w:val="3"/>
              </w:rPr>
            </w:pPr>
          </w:p>
        </w:tc>
        <w:tc>
          <w:tcPr>
            <w:tcW w:w="240" w:type="dxa"/>
            <w:vAlign w:val="bottom"/>
          </w:tcPr>
          <w:p w14:paraId="777F8105" w14:textId="77777777" w:rsidR="00B44DA1" w:rsidRDefault="00B44DA1">
            <w:pPr>
              <w:rPr>
                <w:sz w:val="3"/>
                <w:szCs w:val="3"/>
              </w:rPr>
            </w:pPr>
          </w:p>
        </w:tc>
        <w:tc>
          <w:tcPr>
            <w:tcW w:w="300" w:type="dxa"/>
            <w:vAlign w:val="bottom"/>
          </w:tcPr>
          <w:p w14:paraId="7185A017" w14:textId="77777777" w:rsidR="00B44DA1" w:rsidRDefault="00B44DA1">
            <w:pPr>
              <w:rPr>
                <w:sz w:val="3"/>
                <w:szCs w:val="3"/>
              </w:rPr>
            </w:pPr>
          </w:p>
        </w:tc>
        <w:tc>
          <w:tcPr>
            <w:tcW w:w="80" w:type="dxa"/>
            <w:vAlign w:val="bottom"/>
          </w:tcPr>
          <w:p w14:paraId="2E5B7530" w14:textId="77777777" w:rsidR="00B44DA1" w:rsidRDefault="00B44DA1">
            <w:pPr>
              <w:rPr>
                <w:sz w:val="3"/>
                <w:szCs w:val="3"/>
              </w:rPr>
            </w:pPr>
          </w:p>
        </w:tc>
        <w:tc>
          <w:tcPr>
            <w:tcW w:w="120" w:type="dxa"/>
            <w:vAlign w:val="bottom"/>
          </w:tcPr>
          <w:p w14:paraId="05AB7C65" w14:textId="77777777" w:rsidR="00B44DA1" w:rsidRDefault="00B44DA1">
            <w:pPr>
              <w:rPr>
                <w:sz w:val="3"/>
                <w:szCs w:val="3"/>
              </w:rPr>
            </w:pPr>
          </w:p>
        </w:tc>
        <w:tc>
          <w:tcPr>
            <w:tcW w:w="420" w:type="dxa"/>
            <w:vAlign w:val="bottom"/>
          </w:tcPr>
          <w:p w14:paraId="1ECFECE2" w14:textId="77777777" w:rsidR="00B44DA1" w:rsidRDefault="00B44DA1">
            <w:pPr>
              <w:rPr>
                <w:sz w:val="3"/>
                <w:szCs w:val="3"/>
              </w:rPr>
            </w:pPr>
          </w:p>
        </w:tc>
        <w:tc>
          <w:tcPr>
            <w:tcW w:w="60" w:type="dxa"/>
            <w:vAlign w:val="bottom"/>
          </w:tcPr>
          <w:p w14:paraId="29BF6ACD" w14:textId="77777777" w:rsidR="00B44DA1" w:rsidRDefault="00B44DA1">
            <w:pPr>
              <w:rPr>
                <w:sz w:val="3"/>
                <w:szCs w:val="3"/>
              </w:rPr>
            </w:pPr>
          </w:p>
        </w:tc>
        <w:tc>
          <w:tcPr>
            <w:tcW w:w="200" w:type="dxa"/>
            <w:vAlign w:val="bottom"/>
          </w:tcPr>
          <w:p w14:paraId="2F710600" w14:textId="77777777" w:rsidR="00B44DA1" w:rsidRDefault="00B44DA1">
            <w:pPr>
              <w:rPr>
                <w:sz w:val="3"/>
                <w:szCs w:val="3"/>
              </w:rPr>
            </w:pPr>
          </w:p>
        </w:tc>
        <w:tc>
          <w:tcPr>
            <w:tcW w:w="320" w:type="dxa"/>
            <w:vAlign w:val="bottom"/>
          </w:tcPr>
          <w:p w14:paraId="1E000B70" w14:textId="77777777" w:rsidR="00B44DA1" w:rsidRDefault="00B44DA1">
            <w:pPr>
              <w:rPr>
                <w:sz w:val="3"/>
                <w:szCs w:val="3"/>
              </w:rPr>
            </w:pPr>
          </w:p>
        </w:tc>
        <w:tc>
          <w:tcPr>
            <w:tcW w:w="20" w:type="dxa"/>
            <w:vAlign w:val="bottom"/>
          </w:tcPr>
          <w:p w14:paraId="02C38E93" w14:textId="77777777" w:rsidR="00B44DA1" w:rsidRDefault="00B44DA1">
            <w:pPr>
              <w:rPr>
                <w:sz w:val="3"/>
                <w:szCs w:val="3"/>
              </w:rPr>
            </w:pPr>
          </w:p>
        </w:tc>
        <w:tc>
          <w:tcPr>
            <w:tcW w:w="20" w:type="dxa"/>
            <w:vAlign w:val="bottom"/>
          </w:tcPr>
          <w:p w14:paraId="23414A70" w14:textId="77777777" w:rsidR="00B44DA1" w:rsidRDefault="00B44DA1">
            <w:pPr>
              <w:rPr>
                <w:sz w:val="3"/>
                <w:szCs w:val="3"/>
              </w:rPr>
            </w:pPr>
          </w:p>
        </w:tc>
        <w:tc>
          <w:tcPr>
            <w:tcW w:w="20" w:type="dxa"/>
            <w:vAlign w:val="bottom"/>
          </w:tcPr>
          <w:p w14:paraId="1AD16489" w14:textId="77777777" w:rsidR="00B44DA1" w:rsidRDefault="00B44DA1">
            <w:pPr>
              <w:rPr>
                <w:sz w:val="3"/>
                <w:szCs w:val="3"/>
              </w:rPr>
            </w:pPr>
          </w:p>
        </w:tc>
        <w:tc>
          <w:tcPr>
            <w:tcW w:w="860" w:type="dxa"/>
            <w:vAlign w:val="bottom"/>
          </w:tcPr>
          <w:p w14:paraId="6E0AAEF0" w14:textId="77777777" w:rsidR="00B44DA1" w:rsidRDefault="00B44DA1">
            <w:pPr>
              <w:rPr>
                <w:sz w:val="3"/>
                <w:szCs w:val="3"/>
              </w:rPr>
            </w:pPr>
          </w:p>
        </w:tc>
        <w:tc>
          <w:tcPr>
            <w:tcW w:w="240" w:type="dxa"/>
            <w:tcBorders>
              <w:right w:val="single" w:sz="8" w:space="0" w:color="auto"/>
            </w:tcBorders>
            <w:vAlign w:val="bottom"/>
          </w:tcPr>
          <w:p w14:paraId="2AE61EDB" w14:textId="77777777" w:rsidR="00B44DA1" w:rsidRDefault="00B44DA1">
            <w:pPr>
              <w:rPr>
                <w:sz w:val="3"/>
                <w:szCs w:val="3"/>
              </w:rPr>
            </w:pPr>
          </w:p>
        </w:tc>
        <w:tc>
          <w:tcPr>
            <w:tcW w:w="0" w:type="dxa"/>
            <w:vAlign w:val="bottom"/>
          </w:tcPr>
          <w:p w14:paraId="593A802A" w14:textId="77777777" w:rsidR="00B44DA1" w:rsidRDefault="00B44DA1">
            <w:pPr>
              <w:spacing w:line="20" w:lineRule="exact"/>
              <w:rPr>
                <w:sz w:val="1"/>
                <w:szCs w:val="1"/>
              </w:rPr>
            </w:pPr>
          </w:p>
        </w:tc>
      </w:tr>
      <w:tr w:rsidR="00B44DA1" w14:paraId="6A2BDF8A" w14:textId="77777777">
        <w:trPr>
          <w:trHeight w:val="51"/>
        </w:trPr>
        <w:tc>
          <w:tcPr>
            <w:tcW w:w="300" w:type="dxa"/>
            <w:tcBorders>
              <w:left w:val="single" w:sz="8" w:space="0" w:color="auto"/>
              <w:right w:val="single" w:sz="8" w:space="0" w:color="auto"/>
            </w:tcBorders>
            <w:vAlign w:val="bottom"/>
          </w:tcPr>
          <w:p w14:paraId="07FFE11C" w14:textId="77777777" w:rsidR="00B44DA1" w:rsidRDefault="00B44DA1">
            <w:pPr>
              <w:rPr>
                <w:sz w:val="4"/>
                <w:szCs w:val="4"/>
              </w:rPr>
            </w:pPr>
          </w:p>
        </w:tc>
        <w:tc>
          <w:tcPr>
            <w:tcW w:w="620" w:type="dxa"/>
            <w:tcBorders>
              <w:bottom w:val="single" w:sz="8" w:space="0" w:color="auto"/>
            </w:tcBorders>
            <w:vAlign w:val="bottom"/>
          </w:tcPr>
          <w:p w14:paraId="7E6BB3F4" w14:textId="77777777" w:rsidR="00B44DA1" w:rsidRDefault="00B44DA1">
            <w:pPr>
              <w:rPr>
                <w:sz w:val="4"/>
                <w:szCs w:val="4"/>
              </w:rPr>
            </w:pPr>
          </w:p>
        </w:tc>
        <w:tc>
          <w:tcPr>
            <w:tcW w:w="80" w:type="dxa"/>
            <w:tcBorders>
              <w:bottom w:val="single" w:sz="8" w:space="0" w:color="auto"/>
              <w:right w:val="single" w:sz="8" w:space="0" w:color="auto"/>
            </w:tcBorders>
            <w:vAlign w:val="bottom"/>
          </w:tcPr>
          <w:p w14:paraId="04E38E1B" w14:textId="77777777" w:rsidR="00B44DA1" w:rsidRDefault="00B44DA1">
            <w:pPr>
              <w:rPr>
                <w:sz w:val="4"/>
                <w:szCs w:val="4"/>
              </w:rPr>
            </w:pPr>
          </w:p>
        </w:tc>
        <w:tc>
          <w:tcPr>
            <w:tcW w:w="840" w:type="dxa"/>
            <w:tcBorders>
              <w:right w:val="single" w:sz="8" w:space="0" w:color="auto"/>
            </w:tcBorders>
            <w:vAlign w:val="bottom"/>
          </w:tcPr>
          <w:p w14:paraId="28CF5C08" w14:textId="77777777" w:rsidR="00B44DA1" w:rsidRDefault="00B44DA1">
            <w:pPr>
              <w:rPr>
                <w:sz w:val="4"/>
                <w:szCs w:val="4"/>
              </w:rPr>
            </w:pPr>
          </w:p>
        </w:tc>
        <w:tc>
          <w:tcPr>
            <w:tcW w:w="540" w:type="dxa"/>
            <w:tcBorders>
              <w:bottom w:val="single" w:sz="8" w:space="0" w:color="auto"/>
              <w:right w:val="single" w:sz="8" w:space="0" w:color="auto"/>
            </w:tcBorders>
            <w:vAlign w:val="bottom"/>
          </w:tcPr>
          <w:p w14:paraId="360A578E" w14:textId="77777777" w:rsidR="00B44DA1" w:rsidRDefault="00B44DA1">
            <w:pPr>
              <w:rPr>
                <w:sz w:val="4"/>
                <w:szCs w:val="4"/>
              </w:rPr>
            </w:pPr>
          </w:p>
        </w:tc>
        <w:tc>
          <w:tcPr>
            <w:tcW w:w="260" w:type="dxa"/>
            <w:tcBorders>
              <w:right w:val="single" w:sz="8" w:space="0" w:color="auto"/>
            </w:tcBorders>
            <w:vAlign w:val="bottom"/>
          </w:tcPr>
          <w:p w14:paraId="45CDA25A" w14:textId="77777777" w:rsidR="00B44DA1" w:rsidRDefault="00B44DA1">
            <w:pPr>
              <w:rPr>
                <w:sz w:val="4"/>
                <w:szCs w:val="4"/>
              </w:rPr>
            </w:pPr>
          </w:p>
        </w:tc>
        <w:tc>
          <w:tcPr>
            <w:tcW w:w="1400" w:type="dxa"/>
            <w:tcBorders>
              <w:right w:val="single" w:sz="8" w:space="0" w:color="auto"/>
            </w:tcBorders>
            <w:vAlign w:val="bottom"/>
          </w:tcPr>
          <w:p w14:paraId="7CDA2046" w14:textId="77777777" w:rsidR="00B44DA1" w:rsidRDefault="00B44DA1">
            <w:pPr>
              <w:rPr>
                <w:sz w:val="4"/>
                <w:szCs w:val="4"/>
              </w:rPr>
            </w:pPr>
          </w:p>
        </w:tc>
        <w:tc>
          <w:tcPr>
            <w:tcW w:w="120" w:type="dxa"/>
            <w:vAlign w:val="bottom"/>
          </w:tcPr>
          <w:p w14:paraId="57150581" w14:textId="77777777" w:rsidR="00B44DA1" w:rsidRDefault="00B44DA1">
            <w:pPr>
              <w:rPr>
                <w:sz w:val="4"/>
                <w:szCs w:val="4"/>
              </w:rPr>
            </w:pPr>
          </w:p>
        </w:tc>
        <w:tc>
          <w:tcPr>
            <w:tcW w:w="420" w:type="dxa"/>
            <w:tcBorders>
              <w:right w:val="single" w:sz="8" w:space="0" w:color="auto"/>
            </w:tcBorders>
            <w:vAlign w:val="bottom"/>
          </w:tcPr>
          <w:p w14:paraId="5C810B3D" w14:textId="77777777" w:rsidR="00B44DA1" w:rsidRDefault="00B44DA1">
            <w:pPr>
              <w:rPr>
                <w:sz w:val="4"/>
                <w:szCs w:val="4"/>
              </w:rPr>
            </w:pPr>
          </w:p>
        </w:tc>
        <w:tc>
          <w:tcPr>
            <w:tcW w:w="100" w:type="dxa"/>
            <w:tcBorders>
              <w:bottom w:val="single" w:sz="8" w:space="0" w:color="auto"/>
            </w:tcBorders>
            <w:vAlign w:val="bottom"/>
          </w:tcPr>
          <w:p w14:paraId="5D991A25" w14:textId="77777777" w:rsidR="00B44DA1" w:rsidRDefault="00B44DA1">
            <w:pPr>
              <w:rPr>
                <w:sz w:val="4"/>
                <w:szCs w:val="4"/>
              </w:rPr>
            </w:pPr>
          </w:p>
        </w:tc>
        <w:tc>
          <w:tcPr>
            <w:tcW w:w="540" w:type="dxa"/>
            <w:tcBorders>
              <w:bottom w:val="single" w:sz="8" w:space="0" w:color="auto"/>
              <w:right w:val="single" w:sz="8" w:space="0" w:color="auto"/>
            </w:tcBorders>
            <w:vAlign w:val="bottom"/>
          </w:tcPr>
          <w:p w14:paraId="558CE85D" w14:textId="77777777" w:rsidR="00B44DA1" w:rsidRDefault="00B44DA1">
            <w:pPr>
              <w:rPr>
                <w:sz w:val="4"/>
                <w:szCs w:val="4"/>
              </w:rPr>
            </w:pPr>
          </w:p>
        </w:tc>
        <w:tc>
          <w:tcPr>
            <w:tcW w:w="160" w:type="dxa"/>
            <w:vAlign w:val="bottom"/>
          </w:tcPr>
          <w:p w14:paraId="19BB1958" w14:textId="77777777" w:rsidR="00B44DA1" w:rsidRDefault="00B44DA1">
            <w:pPr>
              <w:rPr>
                <w:sz w:val="4"/>
                <w:szCs w:val="4"/>
              </w:rPr>
            </w:pPr>
          </w:p>
        </w:tc>
        <w:tc>
          <w:tcPr>
            <w:tcW w:w="240" w:type="dxa"/>
            <w:vAlign w:val="bottom"/>
          </w:tcPr>
          <w:p w14:paraId="39C80B7A" w14:textId="77777777" w:rsidR="00B44DA1" w:rsidRDefault="00B44DA1">
            <w:pPr>
              <w:rPr>
                <w:sz w:val="4"/>
                <w:szCs w:val="4"/>
              </w:rPr>
            </w:pPr>
          </w:p>
        </w:tc>
        <w:tc>
          <w:tcPr>
            <w:tcW w:w="300" w:type="dxa"/>
            <w:vAlign w:val="bottom"/>
          </w:tcPr>
          <w:p w14:paraId="4A6D1E3D" w14:textId="77777777" w:rsidR="00B44DA1" w:rsidRDefault="00B44DA1">
            <w:pPr>
              <w:rPr>
                <w:sz w:val="4"/>
                <w:szCs w:val="4"/>
              </w:rPr>
            </w:pPr>
          </w:p>
        </w:tc>
        <w:tc>
          <w:tcPr>
            <w:tcW w:w="80" w:type="dxa"/>
            <w:tcBorders>
              <w:bottom w:val="single" w:sz="8" w:space="0" w:color="auto"/>
            </w:tcBorders>
            <w:vAlign w:val="bottom"/>
          </w:tcPr>
          <w:p w14:paraId="572DD89C" w14:textId="77777777" w:rsidR="00B44DA1" w:rsidRDefault="00B44DA1">
            <w:pPr>
              <w:rPr>
                <w:sz w:val="4"/>
                <w:szCs w:val="4"/>
              </w:rPr>
            </w:pPr>
          </w:p>
        </w:tc>
        <w:tc>
          <w:tcPr>
            <w:tcW w:w="120" w:type="dxa"/>
            <w:tcBorders>
              <w:bottom w:val="single" w:sz="8" w:space="0" w:color="auto"/>
            </w:tcBorders>
            <w:vAlign w:val="bottom"/>
          </w:tcPr>
          <w:p w14:paraId="14DBB955" w14:textId="77777777" w:rsidR="00B44DA1" w:rsidRDefault="00B44DA1">
            <w:pPr>
              <w:rPr>
                <w:sz w:val="4"/>
                <w:szCs w:val="4"/>
              </w:rPr>
            </w:pPr>
          </w:p>
        </w:tc>
        <w:tc>
          <w:tcPr>
            <w:tcW w:w="420" w:type="dxa"/>
            <w:tcBorders>
              <w:bottom w:val="single" w:sz="8" w:space="0" w:color="auto"/>
            </w:tcBorders>
            <w:vAlign w:val="bottom"/>
          </w:tcPr>
          <w:p w14:paraId="4C61B17E" w14:textId="77777777" w:rsidR="00B44DA1" w:rsidRDefault="00B44DA1">
            <w:pPr>
              <w:rPr>
                <w:sz w:val="4"/>
                <w:szCs w:val="4"/>
              </w:rPr>
            </w:pPr>
          </w:p>
        </w:tc>
        <w:tc>
          <w:tcPr>
            <w:tcW w:w="60" w:type="dxa"/>
            <w:vAlign w:val="bottom"/>
          </w:tcPr>
          <w:p w14:paraId="5AE310C7" w14:textId="77777777" w:rsidR="00B44DA1" w:rsidRDefault="00B44DA1">
            <w:pPr>
              <w:rPr>
                <w:sz w:val="4"/>
                <w:szCs w:val="4"/>
              </w:rPr>
            </w:pPr>
          </w:p>
        </w:tc>
        <w:tc>
          <w:tcPr>
            <w:tcW w:w="200" w:type="dxa"/>
            <w:vAlign w:val="bottom"/>
          </w:tcPr>
          <w:p w14:paraId="5407929C" w14:textId="77777777" w:rsidR="00B44DA1" w:rsidRDefault="00B44DA1">
            <w:pPr>
              <w:rPr>
                <w:sz w:val="4"/>
                <w:szCs w:val="4"/>
              </w:rPr>
            </w:pPr>
          </w:p>
        </w:tc>
        <w:tc>
          <w:tcPr>
            <w:tcW w:w="320" w:type="dxa"/>
            <w:vAlign w:val="bottom"/>
          </w:tcPr>
          <w:p w14:paraId="41904F3A" w14:textId="77777777" w:rsidR="00B44DA1" w:rsidRDefault="00B44DA1">
            <w:pPr>
              <w:rPr>
                <w:sz w:val="4"/>
                <w:szCs w:val="4"/>
              </w:rPr>
            </w:pPr>
          </w:p>
        </w:tc>
        <w:tc>
          <w:tcPr>
            <w:tcW w:w="20" w:type="dxa"/>
            <w:vAlign w:val="bottom"/>
          </w:tcPr>
          <w:p w14:paraId="583C34C4" w14:textId="77777777" w:rsidR="00B44DA1" w:rsidRDefault="00B44DA1">
            <w:pPr>
              <w:rPr>
                <w:sz w:val="4"/>
                <w:szCs w:val="4"/>
              </w:rPr>
            </w:pPr>
          </w:p>
        </w:tc>
        <w:tc>
          <w:tcPr>
            <w:tcW w:w="20" w:type="dxa"/>
            <w:vAlign w:val="bottom"/>
          </w:tcPr>
          <w:p w14:paraId="18C13519" w14:textId="77777777" w:rsidR="00B44DA1" w:rsidRDefault="00B44DA1">
            <w:pPr>
              <w:rPr>
                <w:sz w:val="4"/>
                <w:szCs w:val="4"/>
              </w:rPr>
            </w:pPr>
          </w:p>
        </w:tc>
        <w:tc>
          <w:tcPr>
            <w:tcW w:w="20" w:type="dxa"/>
            <w:vAlign w:val="bottom"/>
          </w:tcPr>
          <w:p w14:paraId="471EB727" w14:textId="77777777" w:rsidR="00B44DA1" w:rsidRDefault="00B44DA1">
            <w:pPr>
              <w:rPr>
                <w:sz w:val="4"/>
                <w:szCs w:val="4"/>
              </w:rPr>
            </w:pPr>
          </w:p>
        </w:tc>
        <w:tc>
          <w:tcPr>
            <w:tcW w:w="860" w:type="dxa"/>
            <w:vAlign w:val="bottom"/>
          </w:tcPr>
          <w:p w14:paraId="0065406B" w14:textId="77777777" w:rsidR="00B44DA1" w:rsidRDefault="00B44DA1">
            <w:pPr>
              <w:rPr>
                <w:sz w:val="4"/>
                <w:szCs w:val="4"/>
              </w:rPr>
            </w:pPr>
          </w:p>
        </w:tc>
        <w:tc>
          <w:tcPr>
            <w:tcW w:w="240" w:type="dxa"/>
            <w:tcBorders>
              <w:right w:val="single" w:sz="8" w:space="0" w:color="auto"/>
            </w:tcBorders>
            <w:vAlign w:val="bottom"/>
          </w:tcPr>
          <w:p w14:paraId="4764F5E7" w14:textId="77777777" w:rsidR="00B44DA1" w:rsidRDefault="00B44DA1">
            <w:pPr>
              <w:rPr>
                <w:sz w:val="4"/>
                <w:szCs w:val="4"/>
              </w:rPr>
            </w:pPr>
          </w:p>
        </w:tc>
        <w:tc>
          <w:tcPr>
            <w:tcW w:w="0" w:type="dxa"/>
            <w:vAlign w:val="bottom"/>
          </w:tcPr>
          <w:p w14:paraId="073A7F22" w14:textId="77777777" w:rsidR="00B44DA1" w:rsidRDefault="00B44DA1">
            <w:pPr>
              <w:rPr>
                <w:sz w:val="1"/>
                <w:szCs w:val="1"/>
              </w:rPr>
            </w:pPr>
          </w:p>
        </w:tc>
      </w:tr>
      <w:tr w:rsidR="00B44DA1" w14:paraId="0279375D" w14:textId="77777777">
        <w:trPr>
          <w:trHeight w:val="125"/>
        </w:trPr>
        <w:tc>
          <w:tcPr>
            <w:tcW w:w="300" w:type="dxa"/>
            <w:tcBorders>
              <w:left w:val="single" w:sz="8" w:space="0" w:color="auto"/>
            </w:tcBorders>
            <w:vAlign w:val="bottom"/>
          </w:tcPr>
          <w:p w14:paraId="302BA712" w14:textId="77777777" w:rsidR="00B44DA1" w:rsidRDefault="00B44DA1">
            <w:pPr>
              <w:rPr>
                <w:sz w:val="10"/>
                <w:szCs w:val="10"/>
              </w:rPr>
            </w:pPr>
          </w:p>
        </w:tc>
        <w:tc>
          <w:tcPr>
            <w:tcW w:w="620" w:type="dxa"/>
            <w:vAlign w:val="bottom"/>
          </w:tcPr>
          <w:p w14:paraId="15B533A2" w14:textId="77777777" w:rsidR="00B44DA1" w:rsidRDefault="00B44DA1">
            <w:pPr>
              <w:rPr>
                <w:sz w:val="10"/>
                <w:szCs w:val="10"/>
              </w:rPr>
            </w:pPr>
          </w:p>
        </w:tc>
        <w:tc>
          <w:tcPr>
            <w:tcW w:w="80" w:type="dxa"/>
            <w:vAlign w:val="bottom"/>
          </w:tcPr>
          <w:p w14:paraId="638A9C60" w14:textId="77777777" w:rsidR="00B44DA1" w:rsidRDefault="00B44DA1">
            <w:pPr>
              <w:rPr>
                <w:sz w:val="10"/>
                <w:szCs w:val="10"/>
              </w:rPr>
            </w:pPr>
          </w:p>
        </w:tc>
        <w:tc>
          <w:tcPr>
            <w:tcW w:w="840" w:type="dxa"/>
            <w:vAlign w:val="bottom"/>
          </w:tcPr>
          <w:p w14:paraId="579DF680" w14:textId="77777777" w:rsidR="00B44DA1" w:rsidRDefault="00B44DA1">
            <w:pPr>
              <w:rPr>
                <w:sz w:val="10"/>
                <w:szCs w:val="10"/>
              </w:rPr>
            </w:pPr>
          </w:p>
        </w:tc>
        <w:tc>
          <w:tcPr>
            <w:tcW w:w="540" w:type="dxa"/>
            <w:vAlign w:val="bottom"/>
          </w:tcPr>
          <w:p w14:paraId="62066E5B" w14:textId="77777777" w:rsidR="00B44DA1" w:rsidRDefault="00B44DA1">
            <w:pPr>
              <w:rPr>
                <w:sz w:val="10"/>
                <w:szCs w:val="10"/>
              </w:rPr>
            </w:pPr>
          </w:p>
        </w:tc>
        <w:tc>
          <w:tcPr>
            <w:tcW w:w="260" w:type="dxa"/>
            <w:tcBorders>
              <w:right w:val="single" w:sz="8" w:space="0" w:color="auto"/>
            </w:tcBorders>
            <w:vAlign w:val="bottom"/>
          </w:tcPr>
          <w:p w14:paraId="2BC47B71" w14:textId="77777777" w:rsidR="00B44DA1" w:rsidRDefault="00B44DA1">
            <w:pPr>
              <w:rPr>
                <w:sz w:val="10"/>
                <w:szCs w:val="10"/>
              </w:rPr>
            </w:pPr>
          </w:p>
        </w:tc>
        <w:tc>
          <w:tcPr>
            <w:tcW w:w="1400" w:type="dxa"/>
            <w:tcBorders>
              <w:right w:val="single" w:sz="8" w:space="0" w:color="auto"/>
            </w:tcBorders>
            <w:vAlign w:val="bottom"/>
          </w:tcPr>
          <w:p w14:paraId="2BC0647C" w14:textId="77777777" w:rsidR="00B44DA1" w:rsidRDefault="00B44DA1">
            <w:pPr>
              <w:rPr>
                <w:sz w:val="10"/>
                <w:szCs w:val="10"/>
              </w:rPr>
            </w:pPr>
          </w:p>
        </w:tc>
        <w:tc>
          <w:tcPr>
            <w:tcW w:w="120" w:type="dxa"/>
            <w:vAlign w:val="bottom"/>
          </w:tcPr>
          <w:p w14:paraId="0EDBB900" w14:textId="77777777" w:rsidR="00B44DA1" w:rsidRDefault="00B44DA1">
            <w:pPr>
              <w:rPr>
                <w:sz w:val="10"/>
                <w:szCs w:val="10"/>
              </w:rPr>
            </w:pPr>
          </w:p>
        </w:tc>
        <w:tc>
          <w:tcPr>
            <w:tcW w:w="420" w:type="dxa"/>
            <w:vAlign w:val="bottom"/>
          </w:tcPr>
          <w:p w14:paraId="1E54E136" w14:textId="77777777" w:rsidR="00B44DA1" w:rsidRDefault="00B44DA1">
            <w:pPr>
              <w:rPr>
                <w:sz w:val="10"/>
                <w:szCs w:val="10"/>
              </w:rPr>
            </w:pPr>
          </w:p>
        </w:tc>
        <w:tc>
          <w:tcPr>
            <w:tcW w:w="100" w:type="dxa"/>
            <w:vAlign w:val="bottom"/>
          </w:tcPr>
          <w:p w14:paraId="39508E8A" w14:textId="77777777" w:rsidR="00B44DA1" w:rsidRDefault="00B44DA1">
            <w:pPr>
              <w:rPr>
                <w:sz w:val="10"/>
                <w:szCs w:val="10"/>
              </w:rPr>
            </w:pPr>
          </w:p>
        </w:tc>
        <w:tc>
          <w:tcPr>
            <w:tcW w:w="540" w:type="dxa"/>
            <w:vAlign w:val="bottom"/>
          </w:tcPr>
          <w:p w14:paraId="62790744" w14:textId="77777777" w:rsidR="00B44DA1" w:rsidRDefault="00B44DA1">
            <w:pPr>
              <w:rPr>
                <w:sz w:val="10"/>
                <w:szCs w:val="10"/>
              </w:rPr>
            </w:pPr>
          </w:p>
        </w:tc>
        <w:tc>
          <w:tcPr>
            <w:tcW w:w="160" w:type="dxa"/>
            <w:vAlign w:val="bottom"/>
          </w:tcPr>
          <w:p w14:paraId="5818B250" w14:textId="77777777" w:rsidR="00B44DA1" w:rsidRDefault="00B44DA1">
            <w:pPr>
              <w:rPr>
                <w:sz w:val="10"/>
                <w:szCs w:val="10"/>
              </w:rPr>
            </w:pPr>
          </w:p>
        </w:tc>
        <w:tc>
          <w:tcPr>
            <w:tcW w:w="240" w:type="dxa"/>
            <w:vAlign w:val="bottom"/>
          </w:tcPr>
          <w:p w14:paraId="467D9582" w14:textId="77777777" w:rsidR="00B44DA1" w:rsidRDefault="00B44DA1">
            <w:pPr>
              <w:rPr>
                <w:sz w:val="10"/>
                <w:szCs w:val="10"/>
              </w:rPr>
            </w:pPr>
          </w:p>
        </w:tc>
        <w:tc>
          <w:tcPr>
            <w:tcW w:w="300" w:type="dxa"/>
            <w:tcBorders>
              <w:right w:val="single" w:sz="8" w:space="0" w:color="auto"/>
            </w:tcBorders>
            <w:vAlign w:val="bottom"/>
          </w:tcPr>
          <w:p w14:paraId="5ADD6C06" w14:textId="77777777" w:rsidR="00B44DA1" w:rsidRDefault="00B44DA1">
            <w:pPr>
              <w:rPr>
                <w:sz w:val="10"/>
                <w:szCs w:val="10"/>
              </w:rPr>
            </w:pPr>
          </w:p>
        </w:tc>
        <w:tc>
          <w:tcPr>
            <w:tcW w:w="80" w:type="dxa"/>
            <w:vAlign w:val="bottom"/>
          </w:tcPr>
          <w:p w14:paraId="7B860D2D" w14:textId="77777777" w:rsidR="00B44DA1" w:rsidRDefault="00B44DA1">
            <w:pPr>
              <w:rPr>
                <w:sz w:val="10"/>
                <w:szCs w:val="10"/>
              </w:rPr>
            </w:pPr>
          </w:p>
        </w:tc>
        <w:tc>
          <w:tcPr>
            <w:tcW w:w="540" w:type="dxa"/>
            <w:gridSpan w:val="2"/>
            <w:tcBorders>
              <w:right w:val="single" w:sz="8" w:space="0" w:color="auto"/>
            </w:tcBorders>
            <w:vAlign w:val="bottom"/>
          </w:tcPr>
          <w:p w14:paraId="60B45FDF" w14:textId="77777777" w:rsidR="00B44DA1" w:rsidRDefault="00B32628">
            <w:pPr>
              <w:spacing w:line="126" w:lineRule="exact"/>
              <w:ind w:right="36"/>
              <w:jc w:val="center"/>
              <w:rPr>
                <w:sz w:val="20"/>
                <w:szCs w:val="20"/>
              </w:rPr>
            </w:pPr>
            <w:r>
              <w:t>热能</w:t>
            </w:r>
          </w:p>
        </w:tc>
        <w:tc>
          <w:tcPr>
            <w:tcW w:w="60" w:type="dxa"/>
            <w:vAlign w:val="bottom"/>
          </w:tcPr>
          <w:p w14:paraId="02CED6D7" w14:textId="77777777" w:rsidR="00B44DA1" w:rsidRDefault="00B44DA1">
            <w:pPr>
              <w:rPr>
                <w:sz w:val="10"/>
                <w:szCs w:val="10"/>
              </w:rPr>
            </w:pPr>
          </w:p>
        </w:tc>
        <w:tc>
          <w:tcPr>
            <w:tcW w:w="200" w:type="dxa"/>
            <w:vAlign w:val="bottom"/>
          </w:tcPr>
          <w:p w14:paraId="5414AE00" w14:textId="77777777" w:rsidR="00B44DA1" w:rsidRDefault="00B44DA1">
            <w:pPr>
              <w:rPr>
                <w:sz w:val="10"/>
                <w:szCs w:val="10"/>
              </w:rPr>
            </w:pPr>
          </w:p>
        </w:tc>
        <w:tc>
          <w:tcPr>
            <w:tcW w:w="320" w:type="dxa"/>
            <w:vAlign w:val="bottom"/>
          </w:tcPr>
          <w:p w14:paraId="3864232C" w14:textId="77777777" w:rsidR="00B44DA1" w:rsidRDefault="00B44DA1">
            <w:pPr>
              <w:rPr>
                <w:sz w:val="10"/>
                <w:szCs w:val="10"/>
              </w:rPr>
            </w:pPr>
          </w:p>
        </w:tc>
        <w:tc>
          <w:tcPr>
            <w:tcW w:w="20" w:type="dxa"/>
            <w:vAlign w:val="bottom"/>
          </w:tcPr>
          <w:p w14:paraId="74A63269" w14:textId="77777777" w:rsidR="00B44DA1" w:rsidRDefault="00B44DA1">
            <w:pPr>
              <w:rPr>
                <w:sz w:val="10"/>
                <w:szCs w:val="10"/>
              </w:rPr>
            </w:pPr>
          </w:p>
        </w:tc>
        <w:tc>
          <w:tcPr>
            <w:tcW w:w="20" w:type="dxa"/>
            <w:vAlign w:val="bottom"/>
          </w:tcPr>
          <w:p w14:paraId="26E8E7C6" w14:textId="77777777" w:rsidR="00B44DA1" w:rsidRDefault="00B44DA1">
            <w:pPr>
              <w:rPr>
                <w:sz w:val="10"/>
                <w:szCs w:val="10"/>
              </w:rPr>
            </w:pPr>
          </w:p>
        </w:tc>
        <w:tc>
          <w:tcPr>
            <w:tcW w:w="20" w:type="dxa"/>
            <w:vAlign w:val="bottom"/>
          </w:tcPr>
          <w:p w14:paraId="501053B2" w14:textId="77777777" w:rsidR="00B44DA1" w:rsidRDefault="00B44DA1">
            <w:pPr>
              <w:rPr>
                <w:sz w:val="10"/>
                <w:szCs w:val="10"/>
              </w:rPr>
            </w:pPr>
          </w:p>
        </w:tc>
        <w:tc>
          <w:tcPr>
            <w:tcW w:w="860" w:type="dxa"/>
            <w:vAlign w:val="bottom"/>
          </w:tcPr>
          <w:p w14:paraId="1D67B96B" w14:textId="77777777" w:rsidR="00B44DA1" w:rsidRDefault="00B44DA1">
            <w:pPr>
              <w:rPr>
                <w:sz w:val="10"/>
                <w:szCs w:val="10"/>
              </w:rPr>
            </w:pPr>
          </w:p>
        </w:tc>
        <w:tc>
          <w:tcPr>
            <w:tcW w:w="240" w:type="dxa"/>
            <w:tcBorders>
              <w:right w:val="single" w:sz="8" w:space="0" w:color="auto"/>
            </w:tcBorders>
            <w:vAlign w:val="bottom"/>
          </w:tcPr>
          <w:p w14:paraId="2F410AF9" w14:textId="77777777" w:rsidR="00B44DA1" w:rsidRDefault="00B44DA1">
            <w:pPr>
              <w:rPr>
                <w:sz w:val="10"/>
                <w:szCs w:val="10"/>
              </w:rPr>
            </w:pPr>
          </w:p>
        </w:tc>
        <w:tc>
          <w:tcPr>
            <w:tcW w:w="0" w:type="dxa"/>
            <w:vAlign w:val="bottom"/>
          </w:tcPr>
          <w:p w14:paraId="6D4EC8C6" w14:textId="77777777" w:rsidR="00B44DA1" w:rsidRDefault="00B44DA1">
            <w:pPr>
              <w:rPr>
                <w:sz w:val="1"/>
                <w:szCs w:val="1"/>
              </w:rPr>
            </w:pPr>
          </w:p>
        </w:tc>
      </w:tr>
      <w:tr w:rsidR="00B44DA1" w14:paraId="05B51421" w14:textId="77777777">
        <w:trPr>
          <w:trHeight w:val="156"/>
        </w:trPr>
        <w:tc>
          <w:tcPr>
            <w:tcW w:w="300" w:type="dxa"/>
            <w:tcBorders>
              <w:left w:val="single" w:sz="8" w:space="0" w:color="auto"/>
            </w:tcBorders>
            <w:vAlign w:val="bottom"/>
          </w:tcPr>
          <w:p w14:paraId="7F4D9FC2" w14:textId="77777777" w:rsidR="00B44DA1" w:rsidRDefault="00B44DA1">
            <w:pPr>
              <w:rPr>
                <w:sz w:val="13"/>
                <w:szCs w:val="13"/>
              </w:rPr>
            </w:pPr>
          </w:p>
        </w:tc>
        <w:tc>
          <w:tcPr>
            <w:tcW w:w="620" w:type="dxa"/>
            <w:vAlign w:val="bottom"/>
          </w:tcPr>
          <w:p w14:paraId="5FF6BF6D" w14:textId="77777777" w:rsidR="00B44DA1" w:rsidRDefault="00B44DA1">
            <w:pPr>
              <w:rPr>
                <w:sz w:val="13"/>
                <w:szCs w:val="13"/>
              </w:rPr>
            </w:pPr>
          </w:p>
        </w:tc>
        <w:tc>
          <w:tcPr>
            <w:tcW w:w="80" w:type="dxa"/>
            <w:vAlign w:val="bottom"/>
          </w:tcPr>
          <w:p w14:paraId="181AA360" w14:textId="77777777" w:rsidR="00B44DA1" w:rsidRDefault="00B44DA1">
            <w:pPr>
              <w:rPr>
                <w:sz w:val="13"/>
                <w:szCs w:val="13"/>
              </w:rPr>
            </w:pPr>
          </w:p>
        </w:tc>
        <w:tc>
          <w:tcPr>
            <w:tcW w:w="840" w:type="dxa"/>
            <w:vAlign w:val="bottom"/>
          </w:tcPr>
          <w:p w14:paraId="50FA4722" w14:textId="77777777" w:rsidR="00B44DA1" w:rsidRDefault="00B44DA1">
            <w:pPr>
              <w:rPr>
                <w:sz w:val="13"/>
                <w:szCs w:val="13"/>
              </w:rPr>
            </w:pPr>
          </w:p>
        </w:tc>
        <w:tc>
          <w:tcPr>
            <w:tcW w:w="540" w:type="dxa"/>
            <w:vAlign w:val="bottom"/>
          </w:tcPr>
          <w:p w14:paraId="2C87B21A" w14:textId="77777777" w:rsidR="00B44DA1" w:rsidRDefault="00B44DA1">
            <w:pPr>
              <w:rPr>
                <w:sz w:val="13"/>
                <w:szCs w:val="13"/>
              </w:rPr>
            </w:pPr>
          </w:p>
        </w:tc>
        <w:tc>
          <w:tcPr>
            <w:tcW w:w="260" w:type="dxa"/>
            <w:tcBorders>
              <w:right w:val="single" w:sz="8" w:space="0" w:color="auto"/>
            </w:tcBorders>
            <w:vAlign w:val="bottom"/>
          </w:tcPr>
          <w:p w14:paraId="6CC8659C" w14:textId="77777777" w:rsidR="00B44DA1" w:rsidRDefault="00B44DA1">
            <w:pPr>
              <w:rPr>
                <w:sz w:val="13"/>
                <w:szCs w:val="13"/>
              </w:rPr>
            </w:pPr>
          </w:p>
        </w:tc>
        <w:tc>
          <w:tcPr>
            <w:tcW w:w="1400" w:type="dxa"/>
            <w:tcBorders>
              <w:right w:val="single" w:sz="8" w:space="0" w:color="auto"/>
            </w:tcBorders>
            <w:vAlign w:val="bottom"/>
          </w:tcPr>
          <w:p w14:paraId="5EEF0D87" w14:textId="77777777" w:rsidR="00B44DA1" w:rsidRDefault="00B44DA1">
            <w:pPr>
              <w:rPr>
                <w:sz w:val="13"/>
                <w:szCs w:val="13"/>
              </w:rPr>
            </w:pPr>
          </w:p>
        </w:tc>
        <w:tc>
          <w:tcPr>
            <w:tcW w:w="120" w:type="dxa"/>
            <w:vAlign w:val="bottom"/>
          </w:tcPr>
          <w:p w14:paraId="13E6D7A0" w14:textId="77777777" w:rsidR="00B44DA1" w:rsidRDefault="00B44DA1">
            <w:pPr>
              <w:rPr>
                <w:sz w:val="13"/>
                <w:szCs w:val="13"/>
              </w:rPr>
            </w:pPr>
          </w:p>
        </w:tc>
        <w:tc>
          <w:tcPr>
            <w:tcW w:w="420" w:type="dxa"/>
            <w:vAlign w:val="bottom"/>
          </w:tcPr>
          <w:p w14:paraId="19EAD7F7" w14:textId="77777777" w:rsidR="00B44DA1" w:rsidRDefault="00B44DA1">
            <w:pPr>
              <w:rPr>
                <w:sz w:val="13"/>
                <w:szCs w:val="13"/>
              </w:rPr>
            </w:pPr>
          </w:p>
        </w:tc>
        <w:tc>
          <w:tcPr>
            <w:tcW w:w="100" w:type="dxa"/>
            <w:vAlign w:val="bottom"/>
          </w:tcPr>
          <w:p w14:paraId="616BD31B" w14:textId="77777777" w:rsidR="00B44DA1" w:rsidRDefault="00B44DA1">
            <w:pPr>
              <w:rPr>
                <w:sz w:val="13"/>
                <w:szCs w:val="13"/>
              </w:rPr>
            </w:pPr>
          </w:p>
        </w:tc>
        <w:tc>
          <w:tcPr>
            <w:tcW w:w="540" w:type="dxa"/>
            <w:vAlign w:val="bottom"/>
          </w:tcPr>
          <w:p w14:paraId="008E8B61" w14:textId="77777777" w:rsidR="00B44DA1" w:rsidRDefault="00B44DA1">
            <w:pPr>
              <w:rPr>
                <w:sz w:val="13"/>
                <w:szCs w:val="13"/>
              </w:rPr>
            </w:pPr>
          </w:p>
        </w:tc>
        <w:tc>
          <w:tcPr>
            <w:tcW w:w="160" w:type="dxa"/>
            <w:vAlign w:val="bottom"/>
          </w:tcPr>
          <w:p w14:paraId="7785B02C" w14:textId="77777777" w:rsidR="00B44DA1" w:rsidRDefault="00B44DA1">
            <w:pPr>
              <w:rPr>
                <w:sz w:val="13"/>
                <w:szCs w:val="13"/>
              </w:rPr>
            </w:pPr>
          </w:p>
        </w:tc>
        <w:tc>
          <w:tcPr>
            <w:tcW w:w="240" w:type="dxa"/>
            <w:vAlign w:val="bottom"/>
          </w:tcPr>
          <w:p w14:paraId="5EC48111" w14:textId="77777777" w:rsidR="00B44DA1" w:rsidRDefault="00B44DA1">
            <w:pPr>
              <w:rPr>
                <w:sz w:val="13"/>
                <w:szCs w:val="13"/>
              </w:rPr>
            </w:pPr>
          </w:p>
        </w:tc>
        <w:tc>
          <w:tcPr>
            <w:tcW w:w="300" w:type="dxa"/>
            <w:tcBorders>
              <w:right w:val="single" w:sz="8" w:space="0" w:color="auto"/>
            </w:tcBorders>
            <w:vAlign w:val="bottom"/>
          </w:tcPr>
          <w:p w14:paraId="339862EF" w14:textId="77777777" w:rsidR="00B44DA1" w:rsidRDefault="00B44DA1">
            <w:pPr>
              <w:rPr>
                <w:sz w:val="13"/>
                <w:szCs w:val="13"/>
              </w:rPr>
            </w:pPr>
          </w:p>
        </w:tc>
        <w:tc>
          <w:tcPr>
            <w:tcW w:w="80" w:type="dxa"/>
            <w:tcBorders>
              <w:bottom w:val="single" w:sz="8" w:space="0" w:color="auto"/>
            </w:tcBorders>
            <w:vAlign w:val="bottom"/>
          </w:tcPr>
          <w:p w14:paraId="78184B07" w14:textId="77777777" w:rsidR="00B44DA1" w:rsidRDefault="00B44DA1">
            <w:pPr>
              <w:rPr>
                <w:sz w:val="13"/>
                <w:szCs w:val="13"/>
              </w:rPr>
            </w:pPr>
          </w:p>
        </w:tc>
        <w:tc>
          <w:tcPr>
            <w:tcW w:w="540" w:type="dxa"/>
            <w:gridSpan w:val="2"/>
            <w:tcBorders>
              <w:bottom w:val="single" w:sz="8" w:space="0" w:color="auto"/>
              <w:right w:val="single" w:sz="8" w:space="0" w:color="auto"/>
            </w:tcBorders>
            <w:vAlign w:val="bottom"/>
          </w:tcPr>
          <w:p w14:paraId="57035470" w14:textId="77777777" w:rsidR="00B44DA1" w:rsidRDefault="00B32628">
            <w:pPr>
              <w:ind w:right="16"/>
              <w:jc w:val="center"/>
              <w:rPr>
                <w:sz w:val="20"/>
                <w:szCs w:val="20"/>
              </w:rPr>
            </w:pPr>
            <w:r>
              <w:t>照相机</w:t>
            </w:r>
          </w:p>
        </w:tc>
        <w:tc>
          <w:tcPr>
            <w:tcW w:w="60" w:type="dxa"/>
            <w:vAlign w:val="bottom"/>
          </w:tcPr>
          <w:p w14:paraId="35CB2122" w14:textId="77777777" w:rsidR="00B44DA1" w:rsidRDefault="00B44DA1">
            <w:pPr>
              <w:rPr>
                <w:sz w:val="13"/>
                <w:szCs w:val="13"/>
              </w:rPr>
            </w:pPr>
          </w:p>
        </w:tc>
        <w:tc>
          <w:tcPr>
            <w:tcW w:w="200" w:type="dxa"/>
            <w:vAlign w:val="bottom"/>
          </w:tcPr>
          <w:p w14:paraId="4CC2E407" w14:textId="77777777" w:rsidR="00B44DA1" w:rsidRDefault="00B44DA1">
            <w:pPr>
              <w:rPr>
                <w:sz w:val="13"/>
                <w:szCs w:val="13"/>
              </w:rPr>
            </w:pPr>
          </w:p>
        </w:tc>
        <w:tc>
          <w:tcPr>
            <w:tcW w:w="320" w:type="dxa"/>
            <w:vAlign w:val="bottom"/>
          </w:tcPr>
          <w:p w14:paraId="6BB2AFBD" w14:textId="77777777" w:rsidR="00B44DA1" w:rsidRDefault="00B44DA1">
            <w:pPr>
              <w:rPr>
                <w:sz w:val="13"/>
                <w:szCs w:val="13"/>
              </w:rPr>
            </w:pPr>
          </w:p>
        </w:tc>
        <w:tc>
          <w:tcPr>
            <w:tcW w:w="20" w:type="dxa"/>
            <w:vAlign w:val="bottom"/>
          </w:tcPr>
          <w:p w14:paraId="410CE5A3" w14:textId="77777777" w:rsidR="00B44DA1" w:rsidRDefault="00B44DA1">
            <w:pPr>
              <w:rPr>
                <w:sz w:val="13"/>
                <w:szCs w:val="13"/>
              </w:rPr>
            </w:pPr>
          </w:p>
        </w:tc>
        <w:tc>
          <w:tcPr>
            <w:tcW w:w="20" w:type="dxa"/>
            <w:vAlign w:val="bottom"/>
          </w:tcPr>
          <w:p w14:paraId="26D28159" w14:textId="77777777" w:rsidR="00B44DA1" w:rsidRDefault="00B44DA1">
            <w:pPr>
              <w:rPr>
                <w:sz w:val="13"/>
                <w:szCs w:val="13"/>
              </w:rPr>
            </w:pPr>
          </w:p>
        </w:tc>
        <w:tc>
          <w:tcPr>
            <w:tcW w:w="20" w:type="dxa"/>
            <w:vAlign w:val="bottom"/>
          </w:tcPr>
          <w:p w14:paraId="74B8F2B8" w14:textId="77777777" w:rsidR="00B44DA1" w:rsidRDefault="00B44DA1">
            <w:pPr>
              <w:rPr>
                <w:sz w:val="13"/>
                <w:szCs w:val="13"/>
              </w:rPr>
            </w:pPr>
          </w:p>
        </w:tc>
        <w:tc>
          <w:tcPr>
            <w:tcW w:w="860" w:type="dxa"/>
            <w:vAlign w:val="bottom"/>
          </w:tcPr>
          <w:p w14:paraId="7644704E" w14:textId="77777777" w:rsidR="00B44DA1" w:rsidRDefault="00B44DA1">
            <w:pPr>
              <w:rPr>
                <w:sz w:val="13"/>
                <w:szCs w:val="13"/>
              </w:rPr>
            </w:pPr>
          </w:p>
        </w:tc>
        <w:tc>
          <w:tcPr>
            <w:tcW w:w="240" w:type="dxa"/>
            <w:tcBorders>
              <w:right w:val="single" w:sz="8" w:space="0" w:color="auto"/>
            </w:tcBorders>
            <w:vAlign w:val="bottom"/>
          </w:tcPr>
          <w:p w14:paraId="3A955D18" w14:textId="77777777" w:rsidR="00B44DA1" w:rsidRDefault="00B44DA1">
            <w:pPr>
              <w:rPr>
                <w:sz w:val="13"/>
                <w:szCs w:val="13"/>
              </w:rPr>
            </w:pPr>
          </w:p>
        </w:tc>
        <w:tc>
          <w:tcPr>
            <w:tcW w:w="0" w:type="dxa"/>
            <w:vAlign w:val="bottom"/>
          </w:tcPr>
          <w:p w14:paraId="0F2125D5" w14:textId="77777777" w:rsidR="00B44DA1" w:rsidRDefault="00B44DA1">
            <w:pPr>
              <w:rPr>
                <w:sz w:val="1"/>
                <w:szCs w:val="1"/>
              </w:rPr>
            </w:pPr>
          </w:p>
        </w:tc>
      </w:tr>
      <w:tr w:rsidR="00B44DA1" w14:paraId="5B308B2B" w14:textId="77777777">
        <w:trPr>
          <w:trHeight w:val="551"/>
        </w:trPr>
        <w:tc>
          <w:tcPr>
            <w:tcW w:w="300" w:type="dxa"/>
            <w:tcBorders>
              <w:left w:val="single" w:sz="8" w:space="0" w:color="auto"/>
            </w:tcBorders>
            <w:vAlign w:val="bottom"/>
          </w:tcPr>
          <w:p w14:paraId="0ED1EEDD" w14:textId="77777777" w:rsidR="00B44DA1" w:rsidRDefault="00B44DA1">
            <w:pPr>
              <w:rPr>
                <w:sz w:val="24"/>
                <w:szCs w:val="24"/>
              </w:rPr>
            </w:pPr>
          </w:p>
        </w:tc>
        <w:tc>
          <w:tcPr>
            <w:tcW w:w="2340" w:type="dxa"/>
            <w:gridSpan w:val="5"/>
            <w:tcBorders>
              <w:right w:val="single" w:sz="8" w:space="0" w:color="auto"/>
            </w:tcBorders>
            <w:vAlign w:val="bottom"/>
          </w:tcPr>
          <w:p w14:paraId="26C54298" w14:textId="77777777" w:rsidR="00B44DA1" w:rsidRDefault="00B32628">
            <w:pPr>
              <w:ind w:right="20"/>
              <w:jc w:val="center"/>
              <w:rPr>
                <w:sz w:val="20"/>
                <w:szCs w:val="20"/>
              </w:rPr>
            </w:pPr>
            <w:r>
              <w:t>地面站</w:t>
            </w:r>
          </w:p>
        </w:tc>
        <w:tc>
          <w:tcPr>
            <w:tcW w:w="1400" w:type="dxa"/>
            <w:tcBorders>
              <w:right w:val="single" w:sz="8" w:space="0" w:color="auto"/>
            </w:tcBorders>
            <w:vAlign w:val="bottom"/>
          </w:tcPr>
          <w:p w14:paraId="78987E6F" w14:textId="77777777" w:rsidR="00B44DA1" w:rsidRDefault="00B44DA1">
            <w:pPr>
              <w:rPr>
                <w:sz w:val="24"/>
                <w:szCs w:val="24"/>
              </w:rPr>
            </w:pPr>
          </w:p>
        </w:tc>
        <w:tc>
          <w:tcPr>
            <w:tcW w:w="120" w:type="dxa"/>
            <w:vAlign w:val="bottom"/>
          </w:tcPr>
          <w:p w14:paraId="0D375187" w14:textId="77777777" w:rsidR="00B44DA1" w:rsidRDefault="00B44DA1">
            <w:pPr>
              <w:rPr>
                <w:sz w:val="24"/>
                <w:szCs w:val="24"/>
              </w:rPr>
            </w:pPr>
          </w:p>
        </w:tc>
        <w:tc>
          <w:tcPr>
            <w:tcW w:w="420" w:type="dxa"/>
            <w:vAlign w:val="bottom"/>
          </w:tcPr>
          <w:p w14:paraId="1E3F5C6C" w14:textId="77777777" w:rsidR="00B44DA1" w:rsidRDefault="00B44DA1">
            <w:pPr>
              <w:rPr>
                <w:sz w:val="24"/>
                <w:szCs w:val="24"/>
              </w:rPr>
            </w:pPr>
          </w:p>
        </w:tc>
        <w:tc>
          <w:tcPr>
            <w:tcW w:w="100" w:type="dxa"/>
            <w:vAlign w:val="bottom"/>
          </w:tcPr>
          <w:p w14:paraId="7FC94D6F" w14:textId="77777777" w:rsidR="00B44DA1" w:rsidRDefault="00B44DA1">
            <w:pPr>
              <w:rPr>
                <w:sz w:val="24"/>
                <w:szCs w:val="24"/>
              </w:rPr>
            </w:pPr>
          </w:p>
        </w:tc>
        <w:tc>
          <w:tcPr>
            <w:tcW w:w="540" w:type="dxa"/>
            <w:vAlign w:val="bottom"/>
          </w:tcPr>
          <w:p w14:paraId="68AC8FFC" w14:textId="77777777" w:rsidR="00B44DA1" w:rsidRDefault="00B44DA1">
            <w:pPr>
              <w:rPr>
                <w:sz w:val="24"/>
                <w:szCs w:val="24"/>
              </w:rPr>
            </w:pPr>
          </w:p>
        </w:tc>
        <w:tc>
          <w:tcPr>
            <w:tcW w:w="160" w:type="dxa"/>
            <w:vAlign w:val="bottom"/>
          </w:tcPr>
          <w:p w14:paraId="3F1CAFB5" w14:textId="77777777" w:rsidR="00B44DA1" w:rsidRDefault="00B44DA1">
            <w:pPr>
              <w:rPr>
                <w:sz w:val="24"/>
                <w:szCs w:val="24"/>
              </w:rPr>
            </w:pPr>
          </w:p>
        </w:tc>
        <w:tc>
          <w:tcPr>
            <w:tcW w:w="240" w:type="dxa"/>
            <w:vAlign w:val="bottom"/>
          </w:tcPr>
          <w:p w14:paraId="4A8D8194" w14:textId="77777777" w:rsidR="00B44DA1" w:rsidRDefault="00B44DA1">
            <w:pPr>
              <w:rPr>
                <w:sz w:val="24"/>
                <w:szCs w:val="24"/>
              </w:rPr>
            </w:pPr>
          </w:p>
        </w:tc>
        <w:tc>
          <w:tcPr>
            <w:tcW w:w="300" w:type="dxa"/>
            <w:vAlign w:val="bottom"/>
          </w:tcPr>
          <w:p w14:paraId="31B0E7E7" w14:textId="77777777" w:rsidR="00B44DA1" w:rsidRDefault="00B44DA1">
            <w:pPr>
              <w:rPr>
                <w:sz w:val="24"/>
                <w:szCs w:val="24"/>
              </w:rPr>
            </w:pPr>
          </w:p>
        </w:tc>
        <w:tc>
          <w:tcPr>
            <w:tcW w:w="80" w:type="dxa"/>
            <w:vAlign w:val="bottom"/>
          </w:tcPr>
          <w:p w14:paraId="6ABD5A4A" w14:textId="77777777" w:rsidR="00B44DA1" w:rsidRDefault="00B44DA1">
            <w:pPr>
              <w:rPr>
                <w:sz w:val="24"/>
                <w:szCs w:val="24"/>
              </w:rPr>
            </w:pPr>
          </w:p>
        </w:tc>
        <w:tc>
          <w:tcPr>
            <w:tcW w:w="1120" w:type="dxa"/>
            <w:gridSpan w:val="5"/>
            <w:vAlign w:val="bottom"/>
          </w:tcPr>
          <w:p w14:paraId="7D3DACC2" w14:textId="77777777" w:rsidR="00B44DA1" w:rsidRDefault="00B32628">
            <w:pPr>
              <w:ind w:left="20"/>
              <w:rPr>
                <w:sz w:val="20"/>
                <w:szCs w:val="20"/>
              </w:rPr>
            </w:pPr>
            <w:r>
              <w:t>飞机</w:t>
            </w:r>
          </w:p>
        </w:tc>
        <w:tc>
          <w:tcPr>
            <w:tcW w:w="20" w:type="dxa"/>
            <w:vAlign w:val="bottom"/>
          </w:tcPr>
          <w:p w14:paraId="4219938D" w14:textId="77777777" w:rsidR="00B44DA1" w:rsidRDefault="00B44DA1">
            <w:pPr>
              <w:rPr>
                <w:sz w:val="24"/>
                <w:szCs w:val="24"/>
              </w:rPr>
            </w:pPr>
          </w:p>
        </w:tc>
        <w:tc>
          <w:tcPr>
            <w:tcW w:w="20" w:type="dxa"/>
            <w:vAlign w:val="bottom"/>
          </w:tcPr>
          <w:p w14:paraId="6A3E5279" w14:textId="77777777" w:rsidR="00B44DA1" w:rsidRDefault="00B44DA1">
            <w:pPr>
              <w:rPr>
                <w:sz w:val="24"/>
                <w:szCs w:val="24"/>
              </w:rPr>
            </w:pPr>
          </w:p>
        </w:tc>
        <w:tc>
          <w:tcPr>
            <w:tcW w:w="20" w:type="dxa"/>
            <w:vAlign w:val="bottom"/>
          </w:tcPr>
          <w:p w14:paraId="73EEEC62" w14:textId="77777777" w:rsidR="00B44DA1" w:rsidRDefault="00B44DA1">
            <w:pPr>
              <w:rPr>
                <w:sz w:val="24"/>
                <w:szCs w:val="24"/>
              </w:rPr>
            </w:pPr>
          </w:p>
        </w:tc>
        <w:tc>
          <w:tcPr>
            <w:tcW w:w="860" w:type="dxa"/>
            <w:vAlign w:val="bottom"/>
          </w:tcPr>
          <w:p w14:paraId="2FEF522E" w14:textId="77777777" w:rsidR="00B44DA1" w:rsidRDefault="00B44DA1">
            <w:pPr>
              <w:rPr>
                <w:sz w:val="24"/>
                <w:szCs w:val="24"/>
              </w:rPr>
            </w:pPr>
          </w:p>
        </w:tc>
        <w:tc>
          <w:tcPr>
            <w:tcW w:w="240" w:type="dxa"/>
            <w:tcBorders>
              <w:right w:val="single" w:sz="8" w:space="0" w:color="auto"/>
            </w:tcBorders>
            <w:vAlign w:val="bottom"/>
          </w:tcPr>
          <w:p w14:paraId="0B307BD1" w14:textId="77777777" w:rsidR="00B44DA1" w:rsidRDefault="00B44DA1">
            <w:pPr>
              <w:rPr>
                <w:sz w:val="24"/>
                <w:szCs w:val="24"/>
              </w:rPr>
            </w:pPr>
          </w:p>
        </w:tc>
        <w:tc>
          <w:tcPr>
            <w:tcW w:w="0" w:type="dxa"/>
            <w:vAlign w:val="bottom"/>
          </w:tcPr>
          <w:p w14:paraId="5E0AB0E1" w14:textId="77777777" w:rsidR="00B44DA1" w:rsidRDefault="00B44DA1">
            <w:pPr>
              <w:rPr>
                <w:sz w:val="1"/>
                <w:szCs w:val="1"/>
              </w:rPr>
            </w:pPr>
          </w:p>
        </w:tc>
      </w:tr>
      <w:tr w:rsidR="00B44DA1" w14:paraId="5C9E41D7" w14:textId="77777777">
        <w:trPr>
          <w:trHeight w:val="36"/>
        </w:trPr>
        <w:tc>
          <w:tcPr>
            <w:tcW w:w="300" w:type="dxa"/>
            <w:tcBorders>
              <w:left w:val="single" w:sz="8" w:space="0" w:color="auto"/>
              <w:bottom w:val="single" w:sz="8" w:space="0" w:color="auto"/>
            </w:tcBorders>
            <w:vAlign w:val="bottom"/>
          </w:tcPr>
          <w:p w14:paraId="7057CBE2" w14:textId="77777777" w:rsidR="00B44DA1" w:rsidRDefault="00B44DA1">
            <w:pPr>
              <w:rPr>
                <w:sz w:val="3"/>
                <w:szCs w:val="3"/>
              </w:rPr>
            </w:pPr>
          </w:p>
        </w:tc>
        <w:tc>
          <w:tcPr>
            <w:tcW w:w="620" w:type="dxa"/>
            <w:tcBorders>
              <w:bottom w:val="single" w:sz="8" w:space="0" w:color="auto"/>
            </w:tcBorders>
            <w:vAlign w:val="bottom"/>
          </w:tcPr>
          <w:p w14:paraId="73358014" w14:textId="77777777" w:rsidR="00B44DA1" w:rsidRDefault="00B44DA1">
            <w:pPr>
              <w:rPr>
                <w:sz w:val="3"/>
                <w:szCs w:val="3"/>
              </w:rPr>
            </w:pPr>
          </w:p>
        </w:tc>
        <w:tc>
          <w:tcPr>
            <w:tcW w:w="80" w:type="dxa"/>
            <w:tcBorders>
              <w:bottom w:val="single" w:sz="8" w:space="0" w:color="auto"/>
            </w:tcBorders>
            <w:vAlign w:val="bottom"/>
          </w:tcPr>
          <w:p w14:paraId="667F7D85" w14:textId="77777777" w:rsidR="00B44DA1" w:rsidRDefault="00B44DA1">
            <w:pPr>
              <w:rPr>
                <w:sz w:val="3"/>
                <w:szCs w:val="3"/>
              </w:rPr>
            </w:pPr>
          </w:p>
        </w:tc>
        <w:tc>
          <w:tcPr>
            <w:tcW w:w="840" w:type="dxa"/>
            <w:tcBorders>
              <w:bottom w:val="single" w:sz="8" w:space="0" w:color="auto"/>
            </w:tcBorders>
            <w:vAlign w:val="bottom"/>
          </w:tcPr>
          <w:p w14:paraId="43FF33B4" w14:textId="77777777" w:rsidR="00B44DA1" w:rsidRDefault="00B44DA1">
            <w:pPr>
              <w:rPr>
                <w:sz w:val="3"/>
                <w:szCs w:val="3"/>
              </w:rPr>
            </w:pPr>
          </w:p>
        </w:tc>
        <w:tc>
          <w:tcPr>
            <w:tcW w:w="540" w:type="dxa"/>
            <w:tcBorders>
              <w:bottom w:val="single" w:sz="8" w:space="0" w:color="auto"/>
            </w:tcBorders>
            <w:vAlign w:val="bottom"/>
          </w:tcPr>
          <w:p w14:paraId="306F58CF" w14:textId="77777777" w:rsidR="00B44DA1" w:rsidRDefault="00B44DA1">
            <w:pPr>
              <w:rPr>
                <w:sz w:val="3"/>
                <w:szCs w:val="3"/>
              </w:rPr>
            </w:pPr>
          </w:p>
        </w:tc>
        <w:tc>
          <w:tcPr>
            <w:tcW w:w="260" w:type="dxa"/>
            <w:tcBorders>
              <w:bottom w:val="single" w:sz="8" w:space="0" w:color="auto"/>
              <w:right w:val="single" w:sz="8" w:space="0" w:color="auto"/>
            </w:tcBorders>
            <w:vAlign w:val="bottom"/>
          </w:tcPr>
          <w:p w14:paraId="3AAEBD90" w14:textId="77777777" w:rsidR="00B44DA1" w:rsidRDefault="00B44DA1">
            <w:pPr>
              <w:rPr>
                <w:sz w:val="3"/>
                <w:szCs w:val="3"/>
              </w:rPr>
            </w:pPr>
          </w:p>
        </w:tc>
        <w:tc>
          <w:tcPr>
            <w:tcW w:w="1400" w:type="dxa"/>
            <w:tcBorders>
              <w:right w:val="single" w:sz="8" w:space="0" w:color="auto"/>
            </w:tcBorders>
            <w:vAlign w:val="bottom"/>
          </w:tcPr>
          <w:p w14:paraId="5CAB1846" w14:textId="77777777" w:rsidR="00B44DA1" w:rsidRDefault="00B44DA1">
            <w:pPr>
              <w:rPr>
                <w:sz w:val="3"/>
                <w:szCs w:val="3"/>
              </w:rPr>
            </w:pPr>
          </w:p>
        </w:tc>
        <w:tc>
          <w:tcPr>
            <w:tcW w:w="120" w:type="dxa"/>
            <w:tcBorders>
              <w:bottom w:val="single" w:sz="8" w:space="0" w:color="auto"/>
            </w:tcBorders>
            <w:vAlign w:val="bottom"/>
          </w:tcPr>
          <w:p w14:paraId="2ACF22E7" w14:textId="77777777" w:rsidR="00B44DA1" w:rsidRDefault="00B44DA1">
            <w:pPr>
              <w:rPr>
                <w:sz w:val="3"/>
                <w:szCs w:val="3"/>
              </w:rPr>
            </w:pPr>
          </w:p>
        </w:tc>
        <w:tc>
          <w:tcPr>
            <w:tcW w:w="420" w:type="dxa"/>
            <w:tcBorders>
              <w:bottom w:val="single" w:sz="8" w:space="0" w:color="auto"/>
            </w:tcBorders>
            <w:vAlign w:val="bottom"/>
          </w:tcPr>
          <w:p w14:paraId="677AB9DA" w14:textId="77777777" w:rsidR="00B44DA1" w:rsidRDefault="00B44DA1">
            <w:pPr>
              <w:rPr>
                <w:sz w:val="3"/>
                <w:szCs w:val="3"/>
              </w:rPr>
            </w:pPr>
          </w:p>
        </w:tc>
        <w:tc>
          <w:tcPr>
            <w:tcW w:w="100" w:type="dxa"/>
            <w:tcBorders>
              <w:bottom w:val="single" w:sz="8" w:space="0" w:color="auto"/>
            </w:tcBorders>
            <w:vAlign w:val="bottom"/>
          </w:tcPr>
          <w:p w14:paraId="6A38DA67" w14:textId="77777777" w:rsidR="00B44DA1" w:rsidRDefault="00B44DA1">
            <w:pPr>
              <w:rPr>
                <w:sz w:val="3"/>
                <w:szCs w:val="3"/>
              </w:rPr>
            </w:pPr>
          </w:p>
        </w:tc>
        <w:tc>
          <w:tcPr>
            <w:tcW w:w="540" w:type="dxa"/>
            <w:tcBorders>
              <w:bottom w:val="single" w:sz="8" w:space="0" w:color="auto"/>
            </w:tcBorders>
            <w:vAlign w:val="bottom"/>
          </w:tcPr>
          <w:p w14:paraId="221F8513" w14:textId="77777777" w:rsidR="00B44DA1" w:rsidRDefault="00B44DA1">
            <w:pPr>
              <w:rPr>
                <w:sz w:val="3"/>
                <w:szCs w:val="3"/>
              </w:rPr>
            </w:pPr>
          </w:p>
        </w:tc>
        <w:tc>
          <w:tcPr>
            <w:tcW w:w="160" w:type="dxa"/>
            <w:tcBorders>
              <w:bottom w:val="single" w:sz="8" w:space="0" w:color="auto"/>
            </w:tcBorders>
            <w:vAlign w:val="bottom"/>
          </w:tcPr>
          <w:p w14:paraId="2E40F3B5" w14:textId="77777777" w:rsidR="00B44DA1" w:rsidRDefault="00B44DA1">
            <w:pPr>
              <w:rPr>
                <w:sz w:val="3"/>
                <w:szCs w:val="3"/>
              </w:rPr>
            </w:pPr>
          </w:p>
        </w:tc>
        <w:tc>
          <w:tcPr>
            <w:tcW w:w="240" w:type="dxa"/>
            <w:tcBorders>
              <w:bottom w:val="single" w:sz="8" w:space="0" w:color="auto"/>
            </w:tcBorders>
            <w:vAlign w:val="bottom"/>
          </w:tcPr>
          <w:p w14:paraId="0CD23D60" w14:textId="77777777" w:rsidR="00B44DA1" w:rsidRDefault="00B44DA1">
            <w:pPr>
              <w:rPr>
                <w:sz w:val="3"/>
                <w:szCs w:val="3"/>
              </w:rPr>
            </w:pPr>
          </w:p>
        </w:tc>
        <w:tc>
          <w:tcPr>
            <w:tcW w:w="300" w:type="dxa"/>
            <w:tcBorders>
              <w:bottom w:val="single" w:sz="8" w:space="0" w:color="auto"/>
            </w:tcBorders>
            <w:vAlign w:val="bottom"/>
          </w:tcPr>
          <w:p w14:paraId="78893E73" w14:textId="77777777" w:rsidR="00B44DA1" w:rsidRDefault="00B44DA1">
            <w:pPr>
              <w:rPr>
                <w:sz w:val="3"/>
                <w:szCs w:val="3"/>
              </w:rPr>
            </w:pPr>
          </w:p>
        </w:tc>
        <w:tc>
          <w:tcPr>
            <w:tcW w:w="80" w:type="dxa"/>
            <w:tcBorders>
              <w:bottom w:val="single" w:sz="8" w:space="0" w:color="auto"/>
            </w:tcBorders>
            <w:vAlign w:val="bottom"/>
          </w:tcPr>
          <w:p w14:paraId="442DB2EB" w14:textId="77777777" w:rsidR="00B44DA1" w:rsidRDefault="00B44DA1">
            <w:pPr>
              <w:rPr>
                <w:sz w:val="3"/>
                <w:szCs w:val="3"/>
              </w:rPr>
            </w:pPr>
          </w:p>
        </w:tc>
        <w:tc>
          <w:tcPr>
            <w:tcW w:w="120" w:type="dxa"/>
            <w:tcBorders>
              <w:bottom w:val="single" w:sz="8" w:space="0" w:color="auto"/>
            </w:tcBorders>
            <w:vAlign w:val="bottom"/>
          </w:tcPr>
          <w:p w14:paraId="2835C600" w14:textId="77777777" w:rsidR="00B44DA1" w:rsidRDefault="00B44DA1">
            <w:pPr>
              <w:rPr>
                <w:sz w:val="3"/>
                <w:szCs w:val="3"/>
              </w:rPr>
            </w:pPr>
          </w:p>
        </w:tc>
        <w:tc>
          <w:tcPr>
            <w:tcW w:w="420" w:type="dxa"/>
            <w:tcBorders>
              <w:bottom w:val="single" w:sz="8" w:space="0" w:color="auto"/>
            </w:tcBorders>
            <w:vAlign w:val="bottom"/>
          </w:tcPr>
          <w:p w14:paraId="31F9C5AB" w14:textId="77777777" w:rsidR="00B44DA1" w:rsidRDefault="00B44DA1">
            <w:pPr>
              <w:rPr>
                <w:sz w:val="3"/>
                <w:szCs w:val="3"/>
              </w:rPr>
            </w:pPr>
          </w:p>
        </w:tc>
        <w:tc>
          <w:tcPr>
            <w:tcW w:w="60" w:type="dxa"/>
            <w:tcBorders>
              <w:bottom w:val="single" w:sz="8" w:space="0" w:color="auto"/>
            </w:tcBorders>
            <w:vAlign w:val="bottom"/>
          </w:tcPr>
          <w:p w14:paraId="5620F887" w14:textId="77777777" w:rsidR="00B44DA1" w:rsidRDefault="00B44DA1">
            <w:pPr>
              <w:rPr>
                <w:sz w:val="3"/>
                <w:szCs w:val="3"/>
              </w:rPr>
            </w:pPr>
          </w:p>
        </w:tc>
        <w:tc>
          <w:tcPr>
            <w:tcW w:w="200" w:type="dxa"/>
            <w:tcBorders>
              <w:bottom w:val="single" w:sz="8" w:space="0" w:color="auto"/>
            </w:tcBorders>
            <w:vAlign w:val="bottom"/>
          </w:tcPr>
          <w:p w14:paraId="49EB30DA" w14:textId="77777777" w:rsidR="00B44DA1" w:rsidRDefault="00B44DA1">
            <w:pPr>
              <w:rPr>
                <w:sz w:val="3"/>
                <w:szCs w:val="3"/>
              </w:rPr>
            </w:pPr>
          </w:p>
        </w:tc>
        <w:tc>
          <w:tcPr>
            <w:tcW w:w="320" w:type="dxa"/>
            <w:tcBorders>
              <w:bottom w:val="single" w:sz="8" w:space="0" w:color="auto"/>
            </w:tcBorders>
            <w:vAlign w:val="bottom"/>
          </w:tcPr>
          <w:p w14:paraId="5EBE04EB" w14:textId="77777777" w:rsidR="00B44DA1" w:rsidRDefault="00B44DA1">
            <w:pPr>
              <w:rPr>
                <w:sz w:val="3"/>
                <w:szCs w:val="3"/>
              </w:rPr>
            </w:pPr>
          </w:p>
        </w:tc>
        <w:tc>
          <w:tcPr>
            <w:tcW w:w="20" w:type="dxa"/>
            <w:tcBorders>
              <w:bottom w:val="single" w:sz="8" w:space="0" w:color="auto"/>
            </w:tcBorders>
            <w:vAlign w:val="bottom"/>
          </w:tcPr>
          <w:p w14:paraId="3ACF9086" w14:textId="77777777" w:rsidR="00B44DA1" w:rsidRDefault="00B44DA1">
            <w:pPr>
              <w:rPr>
                <w:sz w:val="3"/>
                <w:szCs w:val="3"/>
              </w:rPr>
            </w:pPr>
          </w:p>
        </w:tc>
        <w:tc>
          <w:tcPr>
            <w:tcW w:w="20" w:type="dxa"/>
            <w:tcBorders>
              <w:bottom w:val="single" w:sz="8" w:space="0" w:color="auto"/>
            </w:tcBorders>
            <w:vAlign w:val="bottom"/>
          </w:tcPr>
          <w:p w14:paraId="47E846C3" w14:textId="77777777" w:rsidR="00B44DA1" w:rsidRDefault="00B44DA1">
            <w:pPr>
              <w:rPr>
                <w:sz w:val="3"/>
                <w:szCs w:val="3"/>
              </w:rPr>
            </w:pPr>
          </w:p>
        </w:tc>
        <w:tc>
          <w:tcPr>
            <w:tcW w:w="20" w:type="dxa"/>
            <w:tcBorders>
              <w:bottom w:val="single" w:sz="8" w:space="0" w:color="auto"/>
            </w:tcBorders>
            <w:vAlign w:val="bottom"/>
          </w:tcPr>
          <w:p w14:paraId="34EF77C3" w14:textId="77777777" w:rsidR="00B44DA1" w:rsidRDefault="00B44DA1">
            <w:pPr>
              <w:rPr>
                <w:sz w:val="3"/>
                <w:szCs w:val="3"/>
              </w:rPr>
            </w:pPr>
          </w:p>
        </w:tc>
        <w:tc>
          <w:tcPr>
            <w:tcW w:w="860" w:type="dxa"/>
            <w:tcBorders>
              <w:bottom w:val="single" w:sz="8" w:space="0" w:color="auto"/>
            </w:tcBorders>
            <w:vAlign w:val="bottom"/>
          </w:tcPr>
          <w:p w14:paraId="61D25445" w14:textId="77777777" w:rsidR="00B44DA1" w:rsidRDefault="00B44DA1">
            <w:pPr>
              <w:rPr>
                <w:sz w:val="3"/>
                <w:szCs w:val="3"/>
              </w:rPr>
            </w:pPr>
          </w:p>
        </w:tc>
        <w:tc>
          <w:tcPr>
            <w:tcW w:w="240" w:type="dxa"/>
            <w:tcBorders>
              <w:bottom w:val="single" w:sz="8" w:space="0" w:color="auto"/>
              <w:right w:val="single" w:sz="8" w:space="0" w:color="auto"/>
            </w:tcBorders>
            <w:vAlign w:val="bottom"/>
          </w:tcPr>
          <w:p w14:paraId="5CF7D280" w14:textId="77777777" w:rsidR="00B44DA1" w:rsidRDefault="00B44DA1">
            <w:pPr>
              <w:rPr>
                <w:sz w:val="3"/>
                <w:szCs w:val="3"/>
              </w:rPr>
            </w:pPr>
          </w:p>
        </w:tc>
        <w:tc>
          <w:tcPr>
            <w:tcW w:w="0" w:type="dxa"/>
            <w:vAlign w:val="bottom"/>
          </w:tcPr>
          <w:p w14:paraId="2A5366DF" w14:textId="77777777" w:rsidR="00B44DA1" w:rsidRDefault="00B44DA1">
            <w:pPr>
              <w:rPr>
                <w:sz w:val="1"/>
                <w:szCs w:val="1"/>
              </w:rPr>
            </w:pPr>
          </w:p>
        </w:tc>
      </w:tr>
    </w:tbl>
    <w:p w14:paraId="3E50C439" w14:textId="77777777" w:rsidR="00B44DA1" w:rsidRDefault="00B32628">
      <w:pPr>
        <w:spacing w:line="20" w:lineRule="exact"/>
        <w:rPr>
          <w:sz w:val="20"/>
          <w:szCs w:val="20"/>
        </w:rPr>
      </w:pPr>
      <w:r>
        <w:rPr>
          <w:noProof/>
          <w:sz w:val="20"/>
          <w:szCs w:val="20"/>
        </w:rPr>
        <w:drawing>
          <wp:anchor distT="0" distB="0" distL="114300" distR="114300" simplePos="0" relativeHeight="251820032" behindDoc="1" locked="0" layoutInCell="0" allowOverlap="1" wp14:anchorId="51EB7635" wp14:editId="5122A50C">
            <wp:simplePos x="0" y="0"/>
            <wp:positionH relativeFrom="column">
              <wp:posOffset>393700</wp:posOffset>
            </wp:positionH>
            <wp:positionV relativeFrom="paragraph">
              <wp:posOffset>-2700655</wp:posOffset>
            </wp:positionV>
            <wp:extent cx="4478020" cy="2318385"/>
            <wp:effectExtent l="0" t="0" r="0" b="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5"/>
                    <a:srcRect/>
                    <a:stretch>
                      <a:fillRect/>
                    </a:stretch>
                  </pic:blipFill>
                  <pic:spPr bwMode="auto">
                    <a:xfrm>
                      <a:off x="0" y="0"/>
                      <a:ext cx="4478020" cy="2318385"/>
                    </a:xfrm>
                    <a:prstGeom prst="rect">
                      <a:avLst/>
                    </a:prstGeom>
                    <a:noFill/>
                  </pic:spPr>
                </pic:pic>
              </a:graphicData>
            </a:graphic>
          </wp:anchor>
        </w:drawing>
      </w:r>
    </w:p>
    <w:p w14:paraId="3B84A6DC" w14:textId="77777777" w:rsidR="00B44DA1" w:rsidRDefault="00B44DA1">
      <w:pPr>
        <w:spacing w:line="224" w:lineRule="exact"/>
        <w:rPr>
          <w:sz w:val="20"/>
          <w:szCs w:val="20"/>
        </w:rPr>
      </w:pPr>
    </w:p>
    <w:p w14:paraId="6B020BD4" w14:textId="77777777" w:rsidR="00B44DA1" w:rsidRDefault="00B32628">
      <w:pPr>
        <w:ind w:right="-153"/>
        <w:jc w:val="center"/>
      </w:pPr>
      <w:r>
        <w:rPr>
          <w:rFonts w:ascii="Arial" w:hAnsi="Arial"/>
          <w:sz w:val="20"/>
        </w:rPr>
        <w:t>图</w:t>
      </w:r>
      <w:r>
        <w:rPr>
          <w:rFonts w:ascii="Arial" w:hAnsi="Arial"/>
          <w:sz w:val="20"/>
        </w:rPr>
        <w:t xml:space="preserve">5.5: </w:t>
      </w:r>
      <w:r>
        <w:rPr>
          <w:rFonts w:ascii="Arial" w:hAnsi="Arial"/>
          <w:sz w:val="20"/>
        </w:rPr>
        <w:t>系统架构</w:t>
      </w:r>
    </w:p>
    <w:p w14:paraId="488CAFEA" w14:textId="77777777" w:rsidR="00B44DA1" w:rsidRDefault="00B44DA1">
      <w:pPr>
        <w:spacing w:line="200" w:lineRule="exact"/>
        <w:rPr>
          <w:sz w:val="20"/>
          <w:szCs w:val="20"/>
        </w:rPr>
      </w:pPr>
    </w:p>
    <w:p w14:paraId="58456D10" w14:textId="77777777" w:rsidR="00B44DA1" w:rsidRDefault="00B44DA1">
      <w:pPr>
        <w:spacing w:line="200" w:lineRule="exact"/>
        <w:rPr>
          <w:sz w:val="20"/>
          <w:szCs w:val="20"/>
        </w:rPr>
      </w:pPr>
    </w:p>
    <w:p w14:paraId="7A75DC78" w14:textId="77777777" w:rsidR="00B44DA1" w:rsidRDefault="00B44DA1">
      <w:pPr>
        <w:spacing w:line="259" w:lineRule="exact"/>
        <w:rPr>
          <w:sz w:val="20"/>
          <w:szCs w:val="20"/>
        </w:rPr>
      </w:pPr>
    </w:p>
    <w:p w14:paraId="1697E9BF" w14:textId="77777777" w:rsidR="00B44DA1" w:rsidRDefault="00B32628">
      <w:pPr>
        <w:ind w:left="180"/>
      </w:pPr>
      <w:r>
        <w:rPr>
          <w:rFonts w:ascii="Arial" w:hAnsi="Arial"/>
        </w:rPr>
        <w:t>5.4.4.1</w:t>
      </w:r>
      <w:r>
        <w:rPr>
          <w:rFonts w:ascii="Arial" w:hAnsi="Arial"/>
        </w:rPr>
        <w:t>地面站</w:t>
      </w:r>
    </w:p>
    <w:p w14:paraId="5CEF0B7E" w14:textId="77777777" w:rsidR="00B44DA1" w:rsidRDefault="00B44DA1">
      <w:pPr>
        <w:spacing w:line="375" w:lineRule="exact"/>
        <w:rPr>
          <w:sz w:val="20"/>
          <w:szCs w:val="20"/>
        </w:rPr>
      </w:pPr>
    </w:p>
    <w:p w14:paraId="5998C913" w14:textId="77777777" w:rsidR="00B44DA1" w:rsidRDefault="00B32628">
      <w:pPr>
        <w:spacing w:line="285" w:lineRule="auto"/>
        <w:ind w:left="180" w:right="26" w:firstLine="217"/>
        <w:jc w:val="both"/>
      </w:pPr>
      <w:r>
        <w:rPr>
          <w:rFonts w:ascii="Arial" w:hAnsi="Arial"/>
          <w:sz w:val="21"/>
        </w:rPr>
        <w:t>地面站为飞行员提供了与系统交互的人机界面。如</w:t>
      </w:r>
      <w:r>
        <w:rPr>
          <w:rFonts w:ascii="Arial" w:hAnsi="Arial"/>
          <w:sz w:val="21"/>
        </w:rPr>
        <w:t>(5.4.3.1)</w:t>
      </w:r>
      <w:r>
        <w:rPr>
          <w:rFonts w:ascii="Arial" w:hAnsi="Arial"/>
          <w:sz w:val="21"/>
        </w:rPr>
        <w:t>所述，两名飞行员</w:t>
      </w:r>
      <w:r>
        <w:rPr>
          <w:rFonts w:ascii="Arial" w:hAnsi="Arial"/>
          <w:sz w:val="21"/>
        </w:rPr>
        <w:t>(</w:t>
      </w:r>
      <w:r>
        <w:rPr>
          <w:rFonts w:ascii="Arial" w:hAnsi="Arial"/>
          <w:sz w:val="21"/>
        </w:rPr>
        <w:t>一级飞行员和二级飞行员</w:t>
      </w:r>
      <w:r>
        <w:rPr>
          <w:rFonts w:ascii="Arial" w:hAnsi="Arial"/>
          <w:sz w:val="21"/>
        </w:rPr>
        <w:t>)</w:t>
      </w:r>
      <w:r>
        <w:rPr>
          <w:rFonts w:ascii="Arial" w:hAnsi="Arial"/>
          <w:sz w:val="21"/>
        </w:rPr>
        <w:t>直接参与操作具有不同属性任务的无人机。为了确保飞行员只能执行为他们的角色定义的行动</w:t>
      </w:r>
      <w:r>
        <w:rPr>
          <w:rFonts w:ascii="Arial" w:hAnsi="Arial"/>
          <w:sz w:val="21"/>
        </w:rPr>
        <w:t xml:space="preserve">(OCSO # 03) </w:t>
      </w:r>
      <w:r>
        <w:rPr>
          <w:rFonts w:ascii="Arial" w:hAnsi="Arial"/>
          <w:sz w:val="21"/>
        </w:rPr>
        <w:t>，地面站应该为他们提供不同的接口。将会有两个独立的接口。我们称之为主导航接口和次导航接口。主驾驶员界面允许主驾驶员识别飞行状态</w:t>
      </w:r>
      <w:r>
        <w:rPr>
          <w:rFonts w:ascii="Arial" w:hAnsi="Arial"/>
          <w:sz w:val="21"/>
        </w:rPr>
        <w:t>(</w:t>
      </w:r>
      <w:r>
        <w:rPr>
          <w:rFonts w:ascii="Arial" w:hAnsi="Arial"/>
          <w:sz w:val="21"/>
        </w:rPr>
        <w:t>位置、高度、姿态、电池状态</w:t>
      </w:r>
      <w:r>
        <w:rPr>
          <w:rFonts w:ascii="Arial" w:hAnsi="Arial"/>
          <w:sz w:val="21"/>
        </w:rPr>
        <w:t>)</w:t>
      </w:r>
      <w:r>
        <w:rPr>
          <w:rFonts w:ascii="Arial" w:hAnsi="Arial"/>
          <w:sz w:val="21"/>
        </w:rPr>
        <w:t>。这个界面还允许主要的飞行员操纵不同的屏幕按钮</w:t>
      </w:r>
      <w:r>
        <w:rPr>
          <w:rFonts w:ascii="Arial" w:hAnsi="Arial"/>
          <w:sz w:val="21"/>
        </w:rPr>
        <w:t>: Arm (</w:t>
      </w:r>
      <w:r>
        <w:rPr>
          <w:rFonts w:ascii="Arial" w:hAnsi="Arial"/>
          <w:sz w:val="21"/>
        </w:rPr>
        <w:t>启动</w:t>
      </w:r>
      <w:r>
        <w:rPr>
          <w:rFonts w:ascii="Arial" w:hAnsi="Arial"/>
          <w:sz w:val="21"/>
        </w:rPr>
        <w:t xml:space="preserve">) </w:t>
      </w:r>
      <w:r>
        <w:rPr>
          <w:rFonts w:ascii="Arial" w:hAnsi="Arial"/>
          <w:sz w:val="21"/>
        </w:rPr>
        <w:t>，</w:t>
      </w:r>
      <w:r>
        <w:rPr>
          <w:rFonts w:ascii="Arial" w:hAnsi="Arial"/>
          <w:sz w:val="21"/>
        </w:rPr>
        <w:t>Disarm (</w:t>
      </w:r>
      <w:r>
        <w:rPr>
          <w:rFonts w:ascii="Arial" w:hAnsi="Arial"/>
          <w:sz w:val="21"/>
        </w:rPr>
        <w:t>停止发动机</w:t>
      </w:r>
      <w:r>
        <w:rPr>
          <w:rFonts w:ascii="Arial" w:hAnsi="Arial"/>
          <w:sz w:val="21"/>
        </w:rPr>
        <w:t xml:space="preserve">) </w:t>
      </w:r>
      <w:r>
        <w:rPr>
          <w:rFonts w:ascii="Arial" w:hAnsi="Arial"/>
          <w:sz w:val="21"/>
        </w:rPr>
        <w:t>，起飞，着陆，回家，自动防故障。当飞行员点击这些按钮时，相关的命令就会发送到飞机</w:t>
      </w:r>
      <w:r>
        <w:rPr>
          <w:rFonts w:ascii="Arial" w:hAnsi="Arial"/>
          <w:sz w:val="21"/>
        </w:rPr>
        <w:lastRenderedPageBreak/>
        <w:t>上。第二个界面显示摄像机的视频、飞行器的位置、地理图和摄像机的方向。副驾驶员可以通过操纵杆控制摄像机的移动。</w:t>
      </w:r>
    </w:p>
    <w:p w14:paraId="5566B1BF" w14:textId="77777777" w:rsidR="00B44DA1" w:rsidRDefault="00B44DA1">
      <w:pPr>
        <w:spacing w:line="200" w:lineRule="exact"/>
        <w:rPr>
          <w:sz w:val="20"/>
          <w:szCs w:val="20"/>
        </w:rPr>
      </w:pPr>
    </w:p>
    <w:p w14:paraId="5FBDD00A" w14:textId="77777777" w:rsidR="00B44DA1" w:rsidRDefault="00B44DA1">
      <w:pPr>
        <w:spacing w:line="309" w:lineRule="exact"/>
        <w:rPr>
          <w:sz w:val="20"/>
          <w:szCs w:val="20"/>
        </w:rPr>
      </w:pPr>
    </w:p>
    <w:p w14:paraId="0FE2FFCE" w14:textId="77777777" w:rsidR="00B44DA1" w:rsidRDefault="00B32628">
      <w:pPr>
        <w:spacing w:line="298" w:lineRule="auto"/>
        <w:ind w:left="180" w:right="26" w:firstLine="217"/>
        <w:jc w:val="both"/>
      </w:pPr>
      <w:r>
        <w:rPr>
          <w:rFonts w:ascii="Arial" w:hAnsi="Arial"/>
          <w:sz w:val="21"/>
        </w:rPr>
        <w:t>初级飞行员接口和次级飞行员接口为飞行员提供了不同临界级别的功能。主驾驶员界面提供了控制和指挥飞机的功能，这对操作的安全至关重要。与此同时</w:t>
      </w:r>
    </w:p>
    <w:p w14:paraId="127C3218" w14:textId="77777777" w:rsidR="00B44DA1" w:rsidRDefault="00B44DA1">
      <w:pPr>
        <w:sectPr w:rsidR="00B44DA1">
          <w:pgSz w:w="11900" w:h="16838"/>
          <w:pgMar w:top="1440" w:right="1440" w:bottom="1125" w:left="1440" w:header="0" w:footer="0" w:gutter="0"/>
          <w:cols w:space="720" w:equalWidth="0">
            <w:col w:w="9026"/>
          </w:cols>
        </w:sectPr>
      </w:pPr>
    </w:p>
    <w:p w14:paraId="419A754C" w14:textId="77777777" w:rsidR="00B44DA1" w:rsidRDefault="00B44DA1">
      <w:pPr>
        <w:spacing w:line="219" w:lineRule="exact"/>
        <w:rPr>
          <w:sz w:val="20"/>
          <w:szCs w:val="20"/>
        </w:rPr>
      </w:pPr>
      <w:bookmarkStart w:id="122" w:name="page123"/>
      <w:bookmarkEnd w:id="122"/>
    </w:p>
    <w:p w14:paraId="5D92AF63" w14:textId="77777777" w:rsidR="00B44DA1" w:rsidRDefault="00B32628">
      <w:pPr>
        <w:ind w:left="180"/>
      </w:pPr>
      <w:r>
        <w:rPr>
          <w:rFonts w:ascii="Arial" w:hAnsi="Arial"/>
        </w:rPr>
        <w:t>5.4</w:t>
      </w:r>
      <w:r>
        <w:rPr>
          <w:rFonts w:ascii="Arial" w:hAnsi="Arial"/>
        </w:rPr>
        <w:t>利用扩展的</w:t>
      </w:r>
      <w:r>
        <w:rPr>
          <w:rFonts w:ascii="Arial" w:hAnsi="Arial"/>
        </w:rPr>
        <w:t xml:space="preserve"> SORA </w:t>
      </w:r>
      <w:r>
        <w:rPr>
          <w:rFonts w:ascii="Arial" w:hAnsi="Arial"/>
        </w:rPr>
        <w:t>方法进行系统开发</w:t>
      </w:r>
      <w:r>
        <w:rPr>
          <w:rFonts w:ascii="Arial" w:hAnsi="Arial"/>
        </w:rPr>
        <w:t>105</w:t>
      </w:r>
    </w:p>
    <w:p w14:paraId="5F5F4D71" w14:textId="77777777" w:rsidR="00B44DA1" w:rsidRDefault="00B32628">
      <w:pPr>
        <w:spacing w:line="20" w:lineRule="exact"/>
        <w:rPr>
          <w:sz w:val="20"/>
          <w:szCs w:val="20"/>
        </w:rPr>
      </w:pPr>
      <w:r>
        <w:rPr>
          <w:noProof/>
          <w:sz w:val="20"/>
          <w:szCs w:val="20"/>
        </w:rPr>
        <w:drawing>
          <wp:anchor distT="0" distB="0" distL="114300" distR="114300" simplePos="0" relativeHeight="251821056" behindDoc="1" locked="0" layoutInCell="0" allowOverlap="1" wp14:anchorId="39229660" wp14:editId="7EEFB29E">
            <wp:simplePos x="0" y="0"/>
            <wp:positionH relativeFrom="column">
              <wp:posOffset>520065</wp:posOffset>
            </wp:positionH>
            <wp:positionV relativeFrom="paragraph">
              <wp:posOffset>344805</wp:posOffset>
            </wp:positionV>
            <wp:extent cx="4787265" cy="1721485"/>
            <wp:effectExtent l="0" t="0" r="0" b="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06"/>
                    <a:srcRect/>
                    <a:stretch>
                      <a:fillRect/>
                    </a:stretch>
                  </pic:blipFill>
                  <pic:spPr bwMode="auto">
                    <a:xfrm>
                      <a:off x="0" y="0"/>
                      <a:ext cx="4787265" cy="1721485"/>
                    </a:xfrm>
                    <a:prstGeom prst="rect">
                      <a:avLst/>
                    </a:prstGeom>
                    <a:noFill/>
                  </pic:spPr>
                </pic:pic>
              </a:graphicData>
            </a:graphic>
          </wp:anchor>
        </w:drawing>
      </w:r>
    </w:p>
    <w:p w14:paraId="662AD824" w14:textId="77777777" w:rsidR="00B44DA1" w:rsidRDefault="00B44DA1">
      <w:pPr>
        <w:sectPr w:rsidR="00B44DA1">
          <w:pgSz w:w="11900" w:h="16838"/>
          <w:pgMar w:top="1440" w:right="1440" w:bottom="1440" w:left="1440" w:header="0" w:footer="0" w:gutter="0"/>
          <w:cols w:space="720" w:equalWidth="0">
            <w:col w:w="9026"/>
          </w:cols>
        </w:sectPr>
      </w:pPr>
    </w:p>
    <w:p w14:paraId="14B2D318" w14:textId="77777777" w:rsidR="00B44DA1" w:rsidRDefault="00B44DA1">
      <w:pPr>
        <w:spacing w:line="200" w:lineRule="exact"/>
        <w:rPr>
          <w:sz w:val="20"/>
          <w:szCs w:val="20"/>
        </w:rPr>
      </w:pPr>
    </w:p>
    <w:p w14:paraId="2B58F66B" w14:textId="77777777" w:rsidR="00B44DA1" w:rsidRDefault="00B44DA1">
      <w:pPr>
        <w:spacing w:line="200" w:lineRule="exact"/>
        <w:rPr>
          <w:sz w:val="20"/>
          <w:szCs w:val="20"/>
        </w:rPr>
      </w:pPr>
    </w:p>
    <w:p w14:paraId="0EF23147" w14:textId="77777777" w:rsidR="00B44DA1" w:rsidRDefault="00B44DA1">
      <w:pPr>
        <w:spacing w:line="200" w:lineRule="exact"/>
        <w:rPr>
          <w:sz w:val="20"/>
          <w:szCs w:val="20"/>
        </w:rPr>
      </w:pPr>
    </w:p>
    <w:p w14:paraId="7C59326D" w14:textId="77777777" w:rsidR="00B44DA1" w:rsidRDefault="00B44DA1">
      <w:pPr>
        <w:spacing w:line="200" w:lineRule="exact"/>
        <w:rPr>
          <w:sz w:val="20"/>
          <w:szCs w:val="20"/>
        </w:rPr>
      </w:pPr>
    </w:p>
    <w:p w14:paraId="04F0844D" w14:textId="77777777" w:rsidR="00B44DA1" w:rsidRDefault="00B44DA1">
      <w:pPr>
        <w:spacing w:line="200" w:lineRule="exact"/>
        <w:rPr>
          <w:sz w:val="20"/>
          <w:szCs w:val="20"/>
        </w:rPr>
      </w:pPr>
    </w:p>
    <w:p w14:paraId="1A102576" w14:textId="77777777" w:rsidR="00B44DA1" w:rsidRDefault="00B44DA1">
      <w:pPr>
        <w:spacing w:line="399" w:lineRule="exact"/>
        <w:rPr>
          <w:sz w:val="20"/>
          <w:szCs w:val="20"/>
        </w:rPr>
      </w:pPr>
    </w:p>
    <w:tbl>
      <w:tblPr>
        <w:tblW w:w="0" w:type="auto"/>
        <w:tblInd w:w="780" w:type="dxa"/>
        <w:tblLayout w:type="fixed"/>
        <w:tblCellMar>
          <w:left w:w="0" w:type="dxa"/>
          <w:right w:w="0" w:type="dxa"/>
        </w:tblCellMar>
        <w:tblLook w:val="04A0" w:firstRow="1" w:lastRow="0" w:firstColumn="1" w:lastColumn="0" w:noHBand="0" w:noVBand="1"/>
      </w:tblPr>
      <w:tblGrid>
        <w:gridCol w:w="1200"/>
        <w:gridCol w:w="940"/>
      </w:tblGrid>
      <w:tr w:rsidR="00B44DA1" w14:paraId="1536EA7B" w14:textId="77777777">
        <w:trPr>
          <w:trHeight w:val="227"/>
        </w:trPr>
        <w:tc>
          <w:tcPr>
            <w:tcW w:w="1200" w:type="dxa"/>
            <w:vAlign w:val="bottom"/>
          </w:tcPr>
          <w:p w14:paraId="7879EF23" w14:textId="77777777" w:rsidR="00B44DA1" w:rsidRDefault="00B32628">
            <w:pPr>
              <w:rPr>
                <w:sz w:val="20"/>
                <w:szCs w:val="20"/>
              </w:rPr>
            </w:pPr>
            <w:r>
              <w:t>主驾驶员</w:t>
            </w:r>
          </w:p>
        </w:tc>
        <w:tc>
          <w:tcPr>
            <w:tcW w:w="940" w:type="dxa"/>
            <w:vAlign w:val="bottom"/>
          </w:tcPr>
          <w:p w14:paraId="78D818A8" w14:textId="77777777" w:rsidR="00B44DA1" w:rsidRDefault="00B32628">
            <w:pPr>
              <w:ind w:left="380"/>
              <w:rPr>
                <w:sz w:val="20"/>
                <w:szCs w:val="20"/>
              </w:rPr>
            </w:pPr>
            <w:r>
              <w:t>GCS-PC1</w:t>
            </w:r>
          </w:p>
        </w:tc>
      </w:tr>
    </w:tbl>
    <w:p w14:paraId="76CE377D" w14:textId="77777777" w:rsidR="00B44DA1" w:rsidRDefault="00B44DA1">
      <w:pPr>
        <w:spacing w:line="35" w:lineRule="exact"/>
        <w:rPr>
          <w:sz w:val="20"/>
          <w:szCs w:val="20"/>
        </w:rPr>
      </w:pPr>
    </w:p>
    <w:p w14:paraId="6033A933" w14:textId="77777777" w:rsidR="00B44DA1" w:rsidRDefault="00B32628">
      <w:pPr>
        <w:ind w:right="380"/>
        <w:jc w:val="right"/>
      </w:pPr>
      <w:r>
        <w:rPr>
          <w:sz w:val="20"/>
        </w:rPr>
        <w:t>沟通</w:t>
      </w:r>
    </w:p>
    <w:p w14:paraId="38EEEDDB" w14:textId="77777777" w:rsidR="00B44DA1" w:rsidRDefault="00B32628">
      <w:pPr>
        <w:spacing w:line="20" w:lineRule="exact"/>
        <w:rPr>
          <w:sz w:val="20"/>
          <w:szCs w:val="20"/>
        </w:rPr>
      </w:pPr>
      <w:r>
        <w:rPr>
          <w:noProof/>
          <w:sz w:val="20"/>
          <w:szCs w:val="20"/>
        </w:rPr>
        <w:drawing>
          <wp:anchor distT="0" distB="0" distL="114300" distR="114300" simplePos="0" relativeHeight="251822080" behindDoc="1" locked="0" layoutInCell="0" allowOverlap="1" wp14:anchorId="4CA45E1E" wp14:editId="58BB9584">
            <wp:simplePos x="0" y="0"/>
            <wp:positionH relativeFrom="column">
              <wp:posOffset>518795</wp:posOffset>
            </wp:positionH>
            <wp:positionV relativeFrom="paragraph">
              <wp:posOffset>-121920</wp:posOffset>
            </wp:positionV>
            <wp:extent cx="489585" cy="489585"/>
            <wp:effectExtent l="0" t="0" r="0" b="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7">
                      <a:clrChange>
                        <a:clrFrom>
                          <a:srgbClr val="000000"/>
                        </a:clrFrom>
                        <a:clrTo>
                          <a:srgbClr val="000000">
                            <a:alpha val="0"/>
                          </a:srgbClr>
                        </a:clrTo>
                      </a:clrChange>
                    </a:blip>
                    <a:srcRect/>
                    <a:stretch>
                      <a:fillRect/>
                    </a:stretch>
                  </pic:blipFill>
                  <pic:spPr bwMode="auto">
                    <a:xfrm>
                      <a:off x="0" y="0"/>
                      <a:ext cx="489585" cy="489585"/>
                    </a:xfrm>
                    <a:prstGeom prst="rect">
                      <a:avLst/>
                    </a:prstGeom>
                    <a:noFill/>
                  </pic:spPr>
                </pic:pic>
              </a:graphicData>
            </a:graphic>
          </wp:anchor>
        </w:drawing>
      </w:r>
      <w:r>
        <w:rPr>
          <w:noProof/>
          <w:sz w:val="20"/>
          <w:szCs w:val="20"/>
        </w:rPr>
        <w:drawing>
          <wp:anchor distT="0" distB="0" distL="114300" distR="114300" simplePos="0" relativeHeight="251823104" behindDoc="1" locked="0" layoutInCell="0" allowOverlap="1" wp14:anchorId="2F63C305" wp14:editId="213D5708">
            <wp:simplePos x="0" y="0"/>
            <wp:positionH relativeFrom="column">
              <wp:posOffset>518795</wp:posOffset>
            </wp:positionH>
            <wp:positionV relativeFrom="paragraph">
              <wp:posOffset>-121920</wp:posOffset>
            </wp:positionV>
            <wp:extent cx="489585" cy="489585"/>
            <wp:effectExtent l="0" t="0" r="0" b="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08">
                      <a:clrChange>
                        <a:clrFrom>
                          <a:srgbClr val="FFFFFF"/>
                        </a:clrFrom>
                        <a:clrTo>
                          <a:srgbClr val="FFFFFF">
                            <a:alpha val="0"/>
                          </a:srgbClr>
                        </a:clrTo>
                      </a:clrChange>
                    </a:blip>
                    <a:srcRect/>
                    <a:stretch>
                      <a:fillRect/>
                    </a:stretch>
                  </pic:blipFill>
                  <pic:spPr bwMode="auto">
                    <a:xfrm>
                      <a:off x="0" y="0"/>
                      <a:ext cx="489585" cy="489585"/>
                    </a:xfrm>
                    <a:prstGeom prst="rect">
                      <a:avLst/>
                    </a:prstGeom>
                    <a:noFill/>
                  </pic:spPr>
                </pic:pic>
              </a:graphicData>
            </a:graphic>
          </wp:anchor>
        </w:drawing>
      </w:r>
    </w:p>
    <w:p w14:paraId="4127CCB7" w14:textId="77777777" w:rsidR="00B44DA1" w:rsidRDefault="00B44DA1">
      <w:pPr>
        <w:spacing w:line="200" w:lineRule="exact"/>
        <w:rPr>
          <w:sz w:val="20"/>
          <w:szCs w:val="20"/>
        </w:rPr>
      </w:pPr>
    </w:p>
    <w:p w14:paraId="2EE5605F" w14:textId="77777777" w:rsidR="00B44DA1" w:rsidRDefault="00B44DA1">
      <w:pPr>
        <w:spacing w:line="343" w:lineRule="exact"/>
        <w:rPr>
          <w:sz w:val="20"/>
          <w:szCs w:val="20"/>
        </w:rPr>
      </w:pPr>
    </w:p>
    <w:tbl>
      <w:tblPr>
        <w:tblW w:w="0" w:type="auto"/>
        <w:tblInd w:w="700" w:type="dxa"/>
        <w:tblLayout w:type="fixed"/>
        <w:tblCellMar>
          <w:left w:w="0" w:type="dxa"/>
          <w:right w:w="0" w:type="dxa"/>
        </w:tblCellMar>
        <w:tblLook w:val="04A0" w:firstRow="1" w:lastRow="0" w:firstColumn="1" w:lastColumn="0" w:noHBand="0" w:noVBand="1"/>
      </w:tblPr>
      <w:tblGrid>
        <w:gridCol w:w="1320"/>
        <w:gridCol w:w="880"/>
        <w:gridCol w:w="20"/>
      </w:tblGrid>
      <w:tr w:rsidR="00B44DA1" w14:paraId="2B12B20D" w14:textId="77777777">
        <w:trPr>
          <w:trHeight w:val="195"/>
        </w:trPr>
        <w:tc>
          <w:tcPr>
            <w:tcW w:w="1320" w:type="dxa"/>
            <w:vMerge w:val="restart"/>
            <w:vAlign w:val="bottom"/>
          </w:tcPr>
          <w:p w14:paraId="30AEF8D3" w14:textId="77777777" w:rsidR="00B44DA1" w:rsidRDefault="00B32628">
            <w:pPr>
              <w:rPr>
                <w:sz w:val="20"/>
                <w:szCs w:val="20"/>
              </w:rPr>
            </w:pPr>
            <w:r>
              <w:t>二级飞行员</w:t>
            </w:r>
          </w:p>
        </w:tc>
        <w:tc>
          <w:tcPr>
            <w:tcW w:w="880" w:type="dxa"/>
            <w:vAlign w:val="bottom"/>
          </w:tcPr>
          <w:p w14:paraId="438C8819" w14:textId="77777777" w:rsidR="00B44DA1" w:rsidRDefault="00B32628">
            <w:pPr>
              <w:ind w:left="320"/>
              <w:rPr>
                <w:sz w:val="20"/>
                <w:szCs w:val="20"/>
              </w:rPr>
            </w:pPr>
            <w:r>
              <w:t>GCS-PC2</w:t>
            </w:r>
          </w:p>
        </w:tc>
        <w:tc>
          <w:tcPr>
            <w:tcW w:w="0" w:type="dxa"/>
            <w:vAlign w:val="bottom"/>
          </w:tcPr>
          <w:p w14:paraId="014E11EF" w14:textId="77777777" w:rsidR="00B44DA1" w:rsidRDefault="00B44DA1">
            <w:pPr>
              <w:rPr>
                <w:sz w:val="1"/>
                <w:szCs w:val="1"/>
              </w:rPr>
            </w:pPr>
          </w:p>
        </w:tc>
      </w:tr>
      <w:tr w:rsidR="00B44DA1" w14:paraId="398DF178" w14:textId="77777777">
        <w:trPr>
          <w:trHeight w:val="61"/>
        </w:trPr>
        <w:tc>
          <w:tcPr>
            <w:tcW w:w="1320" w:type="dxa"/>
            <w:vMerge/>
            <w:vAlign w:val="bottom"/>
          </w:tcPr>
          <w:p w14:paraId="0745675B" w14:textId="77777777" w:rsidR="00B44DA1" w:rsidRDefault="00B44DA1">
            <w:pPr>
              <w:rPr>
                <w:sz w:val="5"/>
                <w:szCs w:val="5"/>
              </w:rPr>
            </w:pPr>
          </w:p>
        </w:tc>
        <w:tc>
          <w:tcPr>
            <w:tcW w:w="880" w:type="dxa"/>
            <w:vAlign w:val="bottom"/>
          </w:tcPr>
          <w:p w14:paraId="0C9AC9BE" w14:textId="77777777" w:rsidR="00B44DA1" w:rsidRDefault="00B44DA1">
            <w:pPr>
              <w:rPr>
                <w:sz w:val="5"/>
                <w:szCs w:val="5"/>
              </w:rPr>
            </w:pPr>
          </w:p>
        </w:tc>
        <w:tc>
          <w:tcPr>
            <w:tcW w:w="0" w:type="dxa"/>
            <w:vAlign w:val="bottom"/>
          </w:tcPr>
          <w:p w14:paraId="293A3848" w14:textId="77777777" w:rsidR="00B44DA1" w:rsidRDefault="00B44DA1">
            <w:pPr>
              <w:rPr>
                <w:sz w:val="1"/>
                <w:szCs w:val="1"/>
              </w:rPr>
            </w:pPr>
          </w:p>
        </w:tc>
      </w:tr>
    </w:tbl>
    <w:p w14:paraId="1575597B" w14:textId="77777777" w:rsidR="00B44DA1" w:rsidRDefault="00B44DA1">
      <w:pPr>
        <w:spacing w:line="137" w:lineRule="exact"/>
        <w:rPr>
          <w:sz w:val="20"/>
          <w:szCs w:val="20"/>
        </w:rPr>
      </w:pPr>
    </w:p>
    <w:p w14:paraId="51F68D6A" w14:textId="77777777" w:rsidR="00B44DA1" w:rsidRDefault="00B32628">
      <w:pPr>
        <w:ind w:left="2420"/>
      </w:pPr>
      <w:r>
        <w:rPr>
          <w:sz w:val="20"/>
        </w:rPr>
        <w:t>地面站</w:t>
      </w:r>
    </w:p>
    <w:p w14:paraId="7A9BEB27" w14:textId="77777777" w:rsidR="00B44DA1" w:rsidRDefault="00B32628">
      <w:pPr>
        <w:spacing w:line="20" w:lineRule="exact"/>
        <w:rPr>
          <w:sz w:val="20"/>
          <w:szCs w:val="20"/>
        </w:rPr>
      </w:pPr>
      <w:r>
        <w:rPr>
          <w:sz w:val="20"/>
          <w:szCs w:val="20"/>
        </w:rPr>
        <w:br w:type="column"/>
      </w:r>
    </w:p>
    <w:p w14:paraId="4A993A98" w14:textId="77777777" w:rsidR="00B44DA1" w:rsidRDefault="00B44DA1">
      <w:pPr>
        <w:spacing w:line="200" w:lineRule="exact"/>
        <w:rPr>
          <w:sz w:val="20"/>
          <w:szCs w:val="20"/>
        </w:rPr>
      </w:pPr>
    </w:p>
    <w:p w14:paraId="7369A3C5" w14:textId="77777777" w:rsidR="00B44DA1" w:rsidRDefault="00B44DA1">
      <w:pPr>
        <w:spacing w:line="200" w:lineRule="exact"/>
        <w:rPr>
          <w:sz w:val="20"/>
          <w:szCs w:val="20"/>
        </w:rPr>
      </w:pPr>
    </w:p>
    <w:p w14:paraId="36BCB281" w14:textId="77777777" w:rsidR="00B44DA1" w:rsidRDefault="00B44DA1">
      <w:pPr>
        <w:spacing w:line="200" w:lineRule="exact"/>
        <w:rPr>
          <w:sz w:val="20"/>
          <w:szCs w:val="20"/>
        </w:rPr>
      </w:pPr>
    </w:p>
    <w:p w14:paraId="0018D51C" w14:textId="77777777" w:rsidR="00B44DA1" w:rsidRDefault="00B44DA1">
      <w:pPr>
        <w:spacing w:line="200" w:lineRule="exact"/>
        <w:rPr>
          <w:sz w:val="20"/>
          <w:szCs w:val="20"/>
        </w:rPr>
      </w:pPr>
    </w:p>
    <w:p w14:paraId="53B44945" w14:textId="77777777" w:rsidR="00B44DA1" w:rsidRDefault="00B44DA1">
      <w:pPr>
        <w:spacing w:line="200" w:lineRule="exact"/>
        <w:rPr>
          <w:sz w:val="20"/>
          <w:szCs w:val="20"/>
        </w:rPr>
      </w:pPr>
    </w:p>
    <w:p w14:paraId="466BBB74" w14:textId="77777777" w:rsidR="00B44DA1" w:rsidRDefault="00B44DA1">
      <w:pPr>
        <w:spacing w:line="200" w:lineRule="exact"/>
        <w:rPr>
          <w:sz w:val="20"/>
          <w:szCs w:val="20"/>
        </w:rPr>
      </w:pPr>
    </w:p>
    <w:p w14:paraId="2E031B05" w14:textId="77777777" w:rsidR="00B44DA1" w:rsidRDefault="00B44DA1">
      <w:pPr>
        <w:spacing w:line="200" w:lineRule="exact"/>
        <w:rPr>
          <w:sz w:val="20"/>
          <w:szCs w:val="20"/>
        </w:rPr>
      </w:pPr>
    </w:p>
    <w:p w14:paraId="48306C67" w14:textId="77777777" w:rsidR="00B44DA1" w:rsidRDefault="00B44DA1">
      <w:pPr>
        <w:spacing w:line="382" w:lineRule="exact"/>
        <w:rPr>
          <w:sz w:val="20"/>
          <w:szCs w:val="20"/>
        </w:rPr>
      </w:pPr>
    </w:p>
    <w:p w14:paraId="04BB803E" w14:textId="77777777" w:rsidR="00B44DA1" w:rsidRDefault="00B32628">
      <w:r>
        <w:rPr>
          <w:sz w:val="20"/>
        </w:rPr>
        <w:t>飞机</w:t>
      </w:r>
    </w:p>
    <w:p w14:paraId="28336F51" w14:textId="77777777" w:rsidR="00B44DA1" w:rsidRDefault="00B44DA1">
      <w:pPr>
        <w:spacing w:line="1244" w:lineRule="exact"/>
        <w:rPr>
          <w:sz w:val="20"/>
          <w:szCs w:val="20"/>
        </w:rPr>
      </w:pPr>
    </w:p>
    <w:p w14:paraId="58423105" w14:textId="77777777" w:rsidR="00B44DA1" w:rsidRDefault="00B44DA1">
      <w:pPr>
        <w:sectPr w:rsidR="00B44DA1">
          <w:type w:val="continuous"/>
          <w:pgSz w:w="11900" w:h="16838"/>
          <w:pgMar w:top="1440" w:right="1440" w:bottom="1440" w:left="1440" w:header="0" w:footer="0" w:gutter="0"/>
          <w:cols w:num="2" w:space="720" w:equalWidth="0">
            <w:col w:w="6160" w:space="720"/>
            <w:col w:w="2146"/>
          </w:cols>
        </w:sectPr>
      </w:pPr>
    </w:p>
    <w:p w14:paraId="7E5F684D" w14:textId="77777777" w:rsidR="00B44DA1" w:rsidRDefault="00B44DA1">
      <w:pPr>
        <w:spacing w:line="292" w:lineRule="exact"/>
        <w:rPr>
          <w:sz w:val="20"/>
          <w:szCs w:val="20"/>
        </w:rPr>
      </w:pPr>
    </w:p>
    <w:p w14:paraId="2D3149DC" w14:textId="77777777" w:rsidR="00B44DA1" w:rsidRDefault="00B32628">
      <w:pPr>
        <w:ind w:right="-153"/>
        <w:jc w:val="center"/>
      </w:pPr>
      <w:r>
        <w:rPr>
          <w:rFonts w:ascii="Arial" w:hAnsi="Arial"/>
          <w:sz w:val="20"/>
        </w:rPr>
        <w:t>图</w:t>
      </w:r>
      <w:r>
        <w:rPr>
          <w:rFonts w:ascii="Arial" w:hAnsi="Arial"/>
          <w:sz w:val="20"/>
        </w:rPr>
        <w:t xml:space="preserve">5.6: </w:t>
      </w:r>
      <w:r>
        <w:rPr>
          <w:rFonts w:ascii="Arial" w:hAnsi="Arial"/>
          <w:sz w:val="20"/>
        </w:rPr>
        <w:t>地面站</w:t>
      </w:r>
    </w:p>
    <w:p w14:paraId="56EB4860" w14:textId="77777777" w:rsidR="00B44DA1" w:rsidRDefault="00B44DA1">
      <w:pPr>
        <w:spacing w:line="200" w:lineRule="exact"/>
        <w:rPr>
          <w:sz w:val="20"/>
          <w:szCs w:val="20"/>
        </w:rPr>
      </w:pPr>
    </w:p>
    <w:p w14:paraId="1B446158" w14:textId="77777777" w:rsidR="00B44DA1" w:rsidRDefault="00B44DA1">
      <w:pPr>
        <w:spacing w:line="326" w:lineRule="exact"/>
        <w:rPr>
          <w:sz w:val="20"/>
          <w:szCs w:val="20"/>
        </w:rPr>
      </w:pPr>
    </w:p>
    <w:p w14:paraId="295737F9" w14:textId="77777777" w:rsidR="00B44DA1" w:rsidRDefault="00B32628">
      <w:pPr>
        <w:spacing w:line="284" w:lineRule="auto"/>
        <w:ind w:left="180" w:right="26"/>
        <w:jc w:val="both"/>
      </w:pPr>
      <w:r>
        <w:rPr>
          <w:rFonts w:ascii="Arial" w:hAnsi="Arial"/>
          <w:sz w:val="21"/>
        </w:rPr>
        <w:t>二级飞行员接口几乎与控制、指挥摄像机的功能有关。这些功能被认为是实现操作目标</w:t>
      </w:r>
      <w:r>
        <w:rPr>
          <w:rFonts w:ascii="Arial" w:hAnsi="Arial"/>
          <w:sz w:val="21"/>
        </w:rPr>
        <w:t>(</w:t>
      </w:r>
      <w:r>
        <w:rPr>
          <w:rFonts w:ascii="Arial" w:hAnsi="Arial"/>
          <w:sz w:val="21"/>
        </w:rPr>
        <w:t>监控工业现场</w:t>
      </w:r>
      <w:r>
        <w:rPr>
          <w:rFonts w:ascii="Arial" w:hAnsi="Arial"/>
          <w:sz w:val="21"/>
        </w:rPr>
        <w:t>)</w:t>
      </w:r>
      <w:r>
        <w:rPr>
          <w:rFonts w:ascii="Arial" w:hAnsi="Arial"/>
          <w:sz w:val="21"/>
        </w:rPr>
        <w:t>必不可少的，但对于飞行来说并不重要。例如，假设对手操作延迟了次级飞行员界面。在这种情况下，飞行仍然可以控制，而不会对飞行器和工厂造成任何重大影响。因此，根据</w:t>
      </w:r>
      <w:r>
        <w:rPr>
          <w:rFonts w:ascii="Arial" w:hAnsi="Arial"/>
          <w:sz w:val="21"/>
        </w:rPr>
        <w:t xml:space="preserve"> OCSO # 07(</w:t>
      </w:r>
      <w:r>
        <w:rPr>
          <w:rFonts w:ascii="Arial" w:hAnsi="Arial"/>
          <w:sz w:val="21"/>
        </w:rPr>
        <w:t>软件</w:t>
      </w:r>
      <w:r>
        <w:rPr>
          <w:rFonts w:ascii="Arial" w:hAnsi="Arial"/>
          <w:sz w:val="21"/>
        </w:rPr>
        <w:t>/</w:t>
      </w:r>
      <w:r>
        <w:rPr>
          <w:rFonts w:ascii="Arial" w:hAnsi="Arial"/>
          <w:sz w:val="21"/>
        </w:rPr>
        <w:t>硬件分区</w:t>
      </w:r>
      <w:r>
        <w:rPr>
          <w:rFonts w:ascii="Arial" w:hAnsi="Arial"/>
          <w:sz w:val="21"/>
        </w:rPr>
        <w:t xml:space="preserve">) </w:t>
      </w:r>
      <w:r>
        <w:rPr>
          <w:rFonts w:ascii="Arial" w:hAnsi="Arial"/>
          <w:sz w:val="21"/>
        </w:rPr>
        <w:t>，我们将</w:t>
      </w:r>
      <w:r>
        <w:rPr>
          <w:rFonts w:ascii="Arial" w:hAnsi="Arial"/>
          <w:sz w:val="21"/>
        </w:rPr>
        <w:t xml:space="preserve"> Ground Control </w:t>
      </w:r>
      <w:r>
        <w:rPr>
          <w:rFonts w:ascii="Arial" w:hAnsi="Arial"/>
          <w:sz w:val="21"/>
        </w:rPr>
        <w:t>段分解为两个独立的部分，如</w:t>
      </w:r>
      <w:r>
        <w:rPr>
          <w:rFonts w:ascii="Arial" w:hAnsi="Arial"/>
          <w:sz w:val="21"/>
        </w:rPr>
        <w:t>5.6</w:t>
      </w:r>
      <w:r>
        <w:rPr>
          <w:rFonts w:ascii="Arial" w:hAnsi="Arial"/>
          <w:sz w:val="21"/>
        </w:rPr>
        <w:t>所示。第一部分包括地面控制站计算机</w:t>
      </w:r>
      <w:r>
        <w:rPr>
          <w:rFonts w:ascii="Arial" w:hAnsi="Arial"/>
          <w:sz w:val="21"/>
        </w:rPr>
        <w:t>(GCS-PC1)</w:t>
      </w:r>
      <w:r>
        <w:rPr>
          <w:rFonts w:ascii="Arial" w:hAnsi="Arial"/>
          <w:sz w:val="21"/>
        </w:rPr>
        <w:t>和相关软件来控制和指挥飞机</w:t>
      </w:r>
      <w:r>
        <w:rPr>
          <w:rFonts w:ascii="Arial" w:hAnsi="Arial"/>
          <w:sz w:val="21"/>
        </w:rPr>
        <w:t>(</w:t>
      </w:r>
      <w:r>
        <w:rPr>
          <w:rFonts w:ascii="Arial" w:hAnsi="Arial"/>
          <w:sz w:val="21"/>
        </w:rPr>
        <w:t>主要</w:t>
      </w:r>
      <w:r>
        <w:rPr>
          <w:rFonts w:ascii="Arial" w:hAnsi="Arial"/>
          <w:sz w:val="21"/>
        </w:rPr>
        <w:t>-</w:t>
      </w:r>
      <w:r>
        <w:rPr>
          <w:rFonts w:ascii="Arial" w:hAnsi="Arial"/>
          <w:sz w:val="21"/>
        </w:rPr>
        <w:t>飞行员界面</w:t>
      </w:r>
      <w:r>
        <w:rPr>
          <w:rFonts w:ascii="Arial" w:hAnsi="Arial"/>
          <w:sz w:val="21"/>
        </w:rPr>
        <w:t>)</w:t>
      </w:r>
      <w:r>
        <w:rPr>
          <w:rFonts w:ascii="Arial" w:hAnsi="Arial"/>
          <w:sz w:val="21"/>
        </w:rPr>
        <w:t>。第二部分由另一台计算机和相关软件组成，用于控制和指挥相机</w:t>
      </w:r>
      <w:r>
        <w:rPr>
          <w:rFonts w:ascii="Arial" w:hAnsi="Arial"/>
          <w:sz w:val="21"/>
        </w:rPr>
        <w:t>(</w:t>
      </w:r>
      <w:r>
        <w:rPr>
          <w:rFonts w:ascii="Arial" w:hAnsi="Arial"/>
          <w:sz w:val="21"/>
        </w:rPr>
        <w:t>二级飞行员接口</w:t>
      </w:r>
      <w:r>
        <w:rPr>
          <w:rFonts w:ascii="Arial" w:hAnsi="Arial"/>
          <w:sz w:val="21"/>
        </w:rPr>
        <w:t>)</w:t>
      </w:r>
      <w:r>
        <w:rPr>
          <w:rFonts w:ascii="Arial" w:hAnsi="Arial"/>
          <w:sz w:val="21"/>
        </w:rPr>
        <w:t>。</w:t>
      </w:r>
      <w:r>
        <w:rPr>
          <w:rFonts w:ascii="Arial" w:hAnsi="Arial"/>
          <w:sz w:val="21"/>
        </w:rPr>
        <w:t xml:space="preserve">GCS-PCs </w:t>
      </w:r>
      <w:r>
        <w:rPr>
          <w:rFonts w:ascii="Arial" w:hAnsi="Arial"/>
          <w:sz w:val="21"/>
        </w:rPr>
        <w:t>的使用应该严格限于指定的飞行员，以避免误用或破坏。为此，</w:t>
      </w:r>
      <w:r>
        <w:rPr>
          <w:rFonts w:ascii="Arial" w:hAnsi="Arial"/>
          <w:sz w:val="21"/>
        </w:rPr>
        <w:t xml:space="preserve">GCS-PCs </w:t>
      </w:r>
      <w:r>
        <w:rPr>
          <w:rFonts w:ascii="Arial" w:hAnsi="Arial"/>
          <w:sz w:val="21"/>
        </w:rPr>
        <w:t>应识别和认证试图访问的用户，如</w:t>
      </w:r>
      <w:r>
        <w:rPr>
          <w:rFonts w:ascii="Arial" w:hAnsi="Arial"/>
          <w:sz w:val="21"/>
        </w:rPr>
        <w:t xml:space="preserve"> OCSO # 01(</w:t>
      </w:r>
      <w:r>
        <w:rPr>
          <w:rFonts w:ascii="Arial" w:hAnsi="Arial"/>
          <w:sz w:val="21"/>
        </w:rPr>
        <w:t>用户识别和认证</w:t>
      </w:r>
      <w:r>
        <w:rPr>
          <w:rFonts w:ascii="Arial" w:hAnsi="Arial"/>
          <w:sz w:val="21"/>
        </w:rPr>
        <w:t>)</w:t>
      </w:r>
      <w:r>
        <w:rPr>
          <w:rFonts w:ascii="Arial" w:hAnsi="Arial"/>
          <w:sz w:val="21"/>
        </w:rPr>
        <w:t>所述。飞行员将被提示提供他们的飞行员</w:t>
      </w:r>
      <w:proofErr w:type="gramStart"/>
      <w:r>
        <w:rPr>
          <w:rFonts w:ascii="Arial" w:hAnsi="Arial"/>
          <w:sz w:val="21"/>
        </w:rPr>
        <w:t>帐户</w:t>
      </w:r>
      <w:proofErr w:type="gramEnd"/>
      <w:r>
        <w:rPr>
          <w:rFonts w:ascii="Arial" w:hAnsi="Arial"/>
          <w:sz w:val="21"/>
        </w:rPr>
        <w:t>信息，包括访问</w:t>
      </w:r>
      <w:r>
        <w:rPr>
          <w:rFonts w:ascii="Arial" w:hAnsi="Arial"/>
          <w:sz w:val="21"/>
        </w:rPr>
        <w:t xml:space="preserve"> GCS-PCs </w:t>
      </w:r>
      <w:r>
        <w:rPr>
          <w:rFonts w:ascii="Arial" w:hAnsi="Arial"/>
          <w:sz w:val="21"/>
        </w:rPr>
        <w:t>时的</w:t>
      </w:r>
      <w:proofErr w:type="gramStart"/>
      <w:r>
        <w:rPr>
          <w:rFonts w:ascii="Arial" w:hAnsi="Arial"/>
          <w:sz w:val="21"/>
        </w:rPr>
        <w:t>帐户</w:t>
      </w:r>
      <w:proofErr w:type="gramEnd"/>
      <w:r>
        <w:rPr>
          <w:rFonts w:ascii="Arial" w:hAnsi="Arial"/>
          <w:sz w:val="21"/>
        </w:rPr>
        <w:t xml:space="preserve"> id </w:t>
      </w:r>
      <w:r>
        <w:rPr>
          <w:rFonts w:ascii="Arial" w:hAnsi="Arial"/>
          <w:sz w:val="21"/>
        </w:rPr>
        <w:t>和密码。正如</w:t>
      </w:r>
      <w:r>
        <w:rPr>
          <w:rFonts w:ascii="Arial" w:hAnsi="Arial"/>
          <w:sz w:val="21"/>
        </w:rPr>
        <w:t>5.4.3.1</w:t>
      </w:r>
      <w:r>
        <w:rPr>
          <w:rFonts w:ascii="Arial" w:hAnsi="Arial"/>
          <w:sz w:val="21"/>
        </w:rPr>
        <w:t>中提到的，运营经理将管理飞行员</w:t>
      </w:r>
      <w:proofErr w:type="gramStart"/>
      <w:r>
        <w:rPr>
          <w:rFonts w:ascii="Arial" w:hAnsi="Arial"/>
          <w:sz w:val="21"/>
        </w:rPr>
        <w:t>帐户</w:t>
      </w:r>
      <w:proofErr w:type="gramEnd"/>
      <w:r>
        <w:rPr>
          <w:rFonts w:ascii="Arial" w:hAnsi="Arial"/>
          <w:sz w:val="21"/>
        </w:rPr>
        <w:t>。因此，我们建议两个</w:t>
      </w:r>
      <w:r>
        <w:rPr>
          <w:rFonts w:ascii="Arial" w:hAnsi="Arial"/>
          <w:sz w:val="21"/>
        </w:rPr>
        <w:t xml:space="preserve"> GCS-PCs </w:t>
      </w:r>
      <w:r>
        <w:rPr>
          <w:rFonts w:ascii="Arial" w:hAnsi="Arial"/>
          <w:sz w:val="21"/>
        </w:rPr>
        <w:t>都为操作经理提供一个特定的接口来创建、修改或删除试点</w:t>
      </w:r>
      <w:proofErr w:type="gramStart"/>
      <w:r>
        <w:rPr>
          <w:rFonts w:ascii="Arial" w:hAnsi="Arial"/>
          <w:sz w:val="21"/>
        </w:rPr>
        <w:t>帐户</w:t>
      </w:r>
      <w:proofErr w:type="gramEnd"/>
      <w:r>
        <w:rPr>
          <w:rFonts w:ascii="Arial" w:hAnsi="Arial"/>
          <w:sz w:val="21"/>
        </w:rPr>
        <w:t>。这个接口只能通过管理员</w:t>
      </w:r>
      <w:proofErr w:type="gramStart"/>
      <w:r>
        <w:rPr>
          <w:rFonts w:ascii="Arial" w:hAnsi="Arial"/>
          <w:sz w:val="21"/>
        </w:rPr>
        <w:t>帐户</w:t>
      </w:r>
      <w:proofErr w:type="gramEnd"/>
      <w:r>
        <w:rPr>
          <w:rFonts w:ascii="Arial" w:hAnsi="Arial"/>
          <w:sz w:val="21"/>
        </w:rPr>
        <w:t>访问。</w:t>
      </w:r>
    </w:p>
    <w:p w14:paraId="120B1E7B" w14:textId="77777777" w:rsidR="00B44DA1" w:rsidRDefault="00B44DA1">
      <w:pPr>
        <w:spacing w:line="200" w:lineRule="exact"/>
        <w:rPr>
          <w:sz w:val="20"/>
          <w:szCs w:val="20"/>
        </w:rPr>
      </w:pPr>
    </w:p>
    <w:p w14:paraId="4F9D120D" w14:textId="77777777" w:rsidR="00B44DA1" w:rsidRDefault="00B44DA1">
      <w:pPr>
        <w:spacing w:line="200" w:lineRule="exact"/>
        <w:rPr>
          <w:sz w:val="20"/>
          <w:szCs w:val="20"/>
        </w:rPr>
      </w:pPr>
    </w:p>
    <w:p w14:paraId="57CA4D7F" w14:textId="77777777" w:rsidR="00B44DA1" w:rsidRDefault="00B44DA1">
      <w:pPr>
        <w:spacing w:line="279" w:lineRule="exact"/>
        <w:rPr>
          <w:sz w:val="20"/>
          <w:szCs w:val="20"/>
        </w:rPr>
      </w:pPr>
    </w:p>
    <w:p w14:paraId="070BD3A3" w14:textId="77777777" w:rsidR="00B44DA1" w:rsidRDefault="00B32628">
      <w:pPr>
        <w:spacing w:line="289" w:lineRule="auto"/>
        <w:ind w:left="180" w:right="26" w:firstLine="217"/>
        <w:jc w:val="both"/>
      </w:pPr>
      <w:r>
        <w:rPr>
          <w:rFonts w:ascii="Arial" w:hAnsi="Arial"/>
          <w:sz w:val="21"/>
        </w:rPr>
        <w:t>为了支持飞行后分析</w:t>
      </w:r>
      <w:r>
        <w:rPr>
          <w:rFonts w:ascii="Arial" w:hAnsi="Arial"/>
          <w:sz w:val="21"/>
        </w:rPr>
        <w:t>(</w:t>
      </w:r>
      <w:r>
        <w:rPr>
          <w:rFonts w:ascii="Arial" w:hAnsi="Arial"/>
          <w:sz w:val="21"/>
        </w:rPr>
        <w:t>见</w:t>
      </w:r>
      <w:r>
        <w:rPr>
          <w:rFonts w:ascii="Arial" w:hAnsi="Arial"/>
          <w:sz w:val="21"/>
        </w:rPr>
        <w:t xml:space="preserve">5.4.3.2) </w:t>
      </w:r>
      <w:r>
        <w:rPr>
          <w:rFonts w:ascii="Arial" w:hAnsi="Arial"/>
          <w:sz w:val="21"/>
        </w:rPr>
        <w:t>，</w:t>
      </w:r>
      <w:r>
        <w:rPr>
          <w:rFonts w:ascii="Arial" w:hAnsi="Arial"/>
          <w:sz w:val="21"/>
        </w:rPr>
        <w:t>GCS-PC1</w:t>
      </w:r>
      <w:r>
        <w:rPr>
          <w:rFonts w:ascii="Arial" w:hAnsi="Arial"/>
          <w:sz w:val="21"/>
        </w:rPr>
        <w:t>应记录和存储飞机的飞行信息，</w:t>
      </w:r>
      <w:r>
        <w:rPr>
          <w:rFonts w:ascii="Arial" w:hAnsi="Arial"/>
          <w:sz w:val="21"/>
        </w:rPr>
        <w:t>GCS-PC2</w:t>
      </w:r>
      <w:r>
        <w:rPr>
          <w:rFonts w:ascii="Arial" w:hAnsi="Arial"/>
          <w:sz w:val="21"/>
        </w:rPr>
        <w:t>应记录飞行过程中摄像机捕捉到的视频。正如</w:t>
      </w:r>
      <w:r>
        <w:rPr>
          <w:rFonts w:ascii="Arial" w:hAnsi="Arial"/>
          <w:sz w:val="21"/>
        </w:rPr>
        <w:t xml:space="preserve"> OCSO # 04</w:t>
      </w:r>
      <w:r>
        <w:rPr>
          <w:rFonts w:ascii="Arial" w:hAnsi="Arial"/>
          <w:sz w:val="21"/>
        </w:rPr>
        <w:t>和</w:t>
      </w:r>
      <w:r>
        <w:rPr>
          <w:rFonts w:ascii="Arial" w:hAnsi="Arial"/>
          <w:sz w:val="21"/>
        </w:rPr>
        <w:t xml:space="preserve"> OCSO # 05</w:t>
      </w:r>
      <w:r>
        <w:rPr>
          <w:rFonts w:ascii="Arial" w:hAnsi="Arial"/>
          <w:sz w:val="21"/>
        </w:rPr>
        <w:t>中提到的，我们应该保护存储数据的完整性和机密性。为此，我们可以使用</w:t>
      </w:r>
      <w:r>
        <w:rPr>
          <w:rFonts w:ascii="Arial" w:hAnsi="Arial"/>
          <w:sz w:val="21"/>
        </w:rPr>
        <w:t xml:space="preserve"> SHA-224</w:t>
      </w:r>
      <w:r>
        <w:rPr>
          <w:rFonts w:ascii="Arial" w:hAnsi="Arial"/>
          <w:sz w:val="21"/>
        </w:rPr>
        <w:t>、</w:t>
      </w:r>
      <w:r>
        <w:rPr>
          <w:rFonts w:ascii="Arial" w:hAnsi="Arial"/>
          <w:sz w:val="21"/>
        </w:rPr>
        <w:t xml:space="preserve"> SHA-256</w:t>
      </w:r>
      <w:r>
        <w:rPr>
          <w:rFonts w:ascii="Arial" w:hAnsi="Arial"/>
          <w:sz w:val="21"/>
        </w:rPr>
        <w:t>、</w:t>
      </w:r>
      <w:r>
        <w:rPr>
          <w:rFonts w:ascii="Arial" w:hAnsi="Arial"/>
          <w:sz w:val="21"/>
        </w:rPr>
        <w:t xml:space="preserve"> SHA-384</w:t>
      </w:r>
      <w:r>
        <w:rPr>
          <w:rFonts w:ascii="Arial" w:hAnsi="Arial"/>
          <w:sz w:val="21"/>
        </w:rPr>
        <w:t>等密码哈希算法来保护数据的完整性，使用</w:t>
      </w:r>
      <w:r>
        <w:rPr>
          <w:rFonts w:ascii="Arial" w:hAnsi="Arial"/>
          <w:sz w:val="21"/>
        </w:rPr>
        <w:t xml:space="preserve"> AES-128</w:t>
      </w:r>
      <w:r>
        <w:rPr>
          <w:rFonts w:ascii="Arial" w:hAnsi="Arial"/>
          <w:sz w:val="21"/>
        </w:rPr>
        <w:t>、</w:t>
      </w:r>
      <w:r>
        <w:rPr>
          <w:rFonts w:ascii="Arial" w:hAnsi="Arial"/>
          <w:sz w:val="21"/>
        </w:rPr>
        <w:t xml:space="preserve"> AES-256</w:t>
      </w:r>
      <w:r>
        <w:rPr>
          <w:rFonts w:ascii="Arial" w:hAnsi="Arial"/>
          <w:sz w:val="21"/>
        </w:rPr>
        <w:t>等加密算法来保护数据的机密性。</w:t>
      </w:r>
    </w:p>
    <w:p w14:paraId="6BC2C72A" w14:textId="77777777" w:rsidR="00B44DA1" w:rsidRDefault="00B44DA1">
      <w:pPr>
        <w:spacing w:line="200" w:lineRule="exact"/>
        <w:rPr>
          <w:sz w:val="20"/>
          <w:szCs w:val="20"/>
        </w:rPr>
      </w:pPr>
    </w:p>
    <w:p w14:paraId="2A5F83E1" w14:textId="77777777" w:rsidR="00B44DA1" w:rsidRDefault="00B44DA1">
      <w:pPr>
        <w:spacing w:line="200" w:lineRule="exact"/>
        <w:rPr>
          <w:sz w:val="20"/>
          <w:szCs w:val="20"/>
        </w:rPr>
      </w:pPr>
    </w:p>
    <w:p w14:paraId="2D531EB0" w14:textId="77777777" w:rsidR="00B44DA1" w:rsidRDefault="00B44DA1">
      <w:pPr>
        <w:spacing w:line="265" w:lineRule="exact"/>
        <w:rPr>
          <w:sz w:val="20"/>
          <w:szCs w:val="20"/>
        </w:rPr>
      </w:pPr>
    </w:p>
    <w:p w14:paraId="68CD1882" w14:textId="77777777" w:rsidR="00B44DA1" w:rsidRDefault="00B32628">
      <w:pPr>
        <w:ind w:left="180"/>
      </w:pPr>
      <w:r>
        <w:rPr>
          <w:rFonts w:ascii="Arial" w:hAnsi="Arial"/>
        </w:rPr>
        <w:t>5.4.4.2</w:t>
      </w:r>
      <w:r>
        <w:rPr>
          <w:rFonts w:ascii="Arial" w:hAnsi="Arial"/>
        </w:rPr>
        <w:t>飞机段</w:t>
      </w:r>
    </w:p>
    <w:p w14:paraId="1F321383" w14:textId="77777777" w:rsidR="00B44DA1" w:rsidRDefault="00B44DA1">
      <w:pPr>
        <w:spacing w:line="384" w:lineRule="exact"/>
        <w:rPr>
          <w:sz w:val="20"/>
          <w:szCs w:val="20"/>
        </w:rPr>
      </w:pPr>
    </w:p>
    <w:p w14:paraId="5F234BB9" w14:textId="77777777" w:rsidR="00B44DA1" w:rsidRDefault="00B32628">
      <w:pPr>
        <w:ind w:left="720" w:hanging="381"/>
      </w:pPr>
      <w:r>
        <w:rPr>
          <w:rFonts w:ascii="Arial" w:hAnsi="Arial"/>
        </w:rPr>
        <w:t>自动驾驶仪</w:t>
      </w:r>
    </w:p>
    <w:p w14:paraId="681CEED1" w14:textId="77777777" w:rsidR="00B44DA1" w:rsidRDefault="00B44DA1">
      <w:pPr>
        <w:sectPr w:rsidR="00B44DA1">
          <w:type w:val="continuous"/>
          <w:pgSz w:w="11900" w:h="16838"/>
          <w:pgMar w:top="1440" w:right="1440" w:bottom="1440" w:left="1440" w:header="0" w:footer="0" w:gutter="0"/>
          <w:cols w:space="720" w:equalWidth="0">
            <w:col w:w="9026"/>
          </w:cols>
        </w:sectPr>
      </w:pPr>
    </w:p>
    <w:p w14:paraId="3902B65F" w14:textId="77777777" w:rsidR="00B44DA1" w:rsidRDefault="00B44DA1">
      <w:pPr>
        <w:spacing w:line="219" w:lineRule="exact"/>
        <w:rPr>
          <w:sz w:val="20"/>
          <w:szCs w:val="20"/>
        </w:rPr>
      </w:pPr>
      <w:bookmarkStart w:id="123" w:name="page124"/>
      <w:bookmarkEnd w:id="123"/>
    </w:p>
    <w:p w14:paraId="381B2A50" w14:textId="77777777" w:rsidR="00B44DA1" w:rsidRDefault="00B32628">
      <w:pPr>
        <w:ind w:left="180"/>
      </w:pPr>
      <w:r>
        <w:rPr>
          <w:rFonts w:ascii="Arial" w:hAnsi="Arial"/>
        </w:rPr>
        <w:t>106 Chapter 5</w:t>
      </w:r>
      <w:r>
        <w:rPr>
          <w:rFonts w:ascii="Arial" w:hAnsi="Arial"/>
        </w:rPr>
        <w:t>扩展的</w:t>
      </w:r>
      <w:r>
        <w:rPr>
          <w:rFonts w:ascii="Arial" w:hAnsi="Arial"/>
        </w:rPr>
        <w:t xml:space="preserve"> SORA </w:t>
      </w:r>
      <w:r>
        <w:rPr>
          <w:rFonts w:ascii="Arial" w:hAnsi="Arial"/>
        </w:rPr>
        <w:t>方法的插图</w:t>
      </w:r>
    </w:p>
    <w:p w14:paraId="053303B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24128" behindDoc="1" locked="0" layoutInCell="0" allowOverlap="1" wp14:anchorId="49409AEF" wp14:editId="4E84922C">
                <wp:simplePos x="0" y="0"/>
                <wp:positionH relativeFrom="column">
                  <wp:posOffset>114300</wp:posOffset>
                </wp:positionH>
                <wp:positionV relativeFrom="paragraph">
                  <wp:posOffset>25400</wp:posOffset>
                </wp:positionV>
                <wp:extent cx="5600700" cy="0"/>
                <wp:effectExtent l="0" t="0" r="0" b="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0D77F70F" id="Shape 416" o:spid="_x0000_s1026" style="position:absolute;left:0;text-align:left;z-index:-25149235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KoErSG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1121AC31" w14:textId="77777777" w:rsidR="00B44DA1" w:rsidRDefault="00B44DA1">
      <w:pPr>
        <w:spacing w:line="200" w:lineRule="exact"/>
        <w:rPr>
          <w:sz w:val="20"/>
          <w:szCs w:val="20"/>
        </w:rPr>
      </w:pPr>
    </w:p>
    <w:p w14:paraId="53D79630" w14:textId="77777777" w:rsidR="00B44DA1" w:rsidRDefault="00B44DA1">
      <w:pPr>
        <w:spacing w:line="221" w:lineRule="exact"/>
        <w:rPr>
          <w:sz w:val="20"/>
          <w:szCs w:val="20"/>
        </w:rPr>
      </w:pPr>
    </w:p>
    <w:p w14:paraId="10A986BB" w14:textId="77777777" w:rsidR="00B44DA1" w:rsidRDefault="00B32628">
      <w:pPr>
        <w:spacing w:line="286" w:lineRule="auto"/>
        <w:ind w:left="720" w:right="26" w:firstLine="217"/>
        <w:jc w:val="both"/>
      </w:pPr>
      <w:r>
        <w:rPr>
          <w:rFonts w:ascii="Arial" w:hAnsi="Arial"/>
          <w:sz w:val="21"/>
        </w:rPr>
        <w:t>在正常情况下，飞机将自动飞行没有飞行员的互动。自动驾驶仪将按照预定的轨迹导航飞机。重复飞行轨迹，并且不改变所有飞行的机身。因此，我们可以将飞行计划、操作音量边界</w:t>
      </w:r>
      <w:r>
        <w:rPr>
          <w:rFonts w:ascii="Arial" w:hAnsi="Arial"/>
          <w:sz w:val="21"/>
        </w:rPr>
        <w:t>(</w:t>
      </w:r>
      <w:r>
        <w:rPr>
          <w:rFonts w:ascii="Arial" w:hAnsi="Arial"/>
          <w:sz w:val="21"/>
        </w:rPr>
        <w:t>在</w:t>
      </w:r>
      <w:r>
        <w:rPr>
          <w:rFonts w:ascii="Arial" w:hAnsi="Arial"/>
          <w:sz w:val="21"/>
        </w:rPr>
        <w:t>5.4.3.2</w:t>
      </w:r>
      <w:r>
        <w:rPr>
          <w:rFonts w:ascii="Arial" w:hAnsi="Arial"/>
          <w:sz w:val="21"/>
        </w:rPr>
        <w:t>中提到</w:t>
      </w:r>
      <w:r>
        <w:rPr>
          <w:rFonts w:ascii="Arial" w:hAnsi="Arial"/>
          <w:sz w:val="21"/>
        </w:rPr>
        <w:t>)</w:t>
      </w:r>
      <w:r>
        <w:rPr>
          <w:rFonts w:ascii="Arial" w:hAnsi="Arial"/>
          <w:sz w:val="21"/>
        </w:rPr>
        <w:t>和飞行控制参数嵌入到自动驾驶仪固件中</w:t>
      </w:r>
      <w:r>
        <w:rPr>
          <w:rFonts w:ascii="Arial" w:hAnsi="Arial"/>
          <w:sz w:val="21"/>
        </w:rPr>
        <w:t>(</w:t>
      </w:r>
      <w:r>
        <w:rPr>
          <w:rFonts w:ascii="Arial" w:hAnsi="Arial"/>
          <w:sz w:val="21"/>
        </w:rPr>
        <w:t>对于某些商用自动驾驶仪，这些参数可以调整并存储在闪存中</w:t>
      </w:r>
      <w:r>
        <w:rPr>
          <w:rFonts w:ascii="Arial" w:hAnsi="Arial"/>
          <w:sz w:val="21"/>
        </w:rPr>
        <w:t>)</w:t>
      </w:r>
      <w:r>
        <w:rPr>
          <w:rFonts w:ascii="Arial" w:hAnsi="Arial"/>
          <w:sz w:val="21"/>
        </w:rPr>
        <w:t>。这有助于防止对手非法访问和修改这些参数。这个配置符合</w:t>
      </w:r>
      <w:r>
        <w:rPr>
          <w:rFonts w:ascii="Arial" w:hAnsi="Arial"/>
          <w:sz w:val="21"/>
        </w:rPr>
        <w:t xml:space="preserve"> OCSO # 04</w:t>
      </w:r>
      <w:r>
        <w:rPr>
          <w:rFonts w:ascii="Arial" w:hAnsi="Arial"/>
          <w:sz w:val="21"/>
        </w:rPr>
        <w:t>和</w:t>
      </w:r>
      <w:r>
        <w:rPr>
          <w:rFonts w:ascii="Arial" w:hAnsi="Arial"/>
          <w:sz w:val="21"/>
        </w:rPr>
        <w:t xml:space="preserve"> OCSO # 05(</w:t>
      </w:r>
      <w:r>
        <w:rPr>
          <w:rFonts w:ascii="Arial" w:hAnsi="Arial"/>
          <w:sz w:val="21"/>
        </w:rPr>
        <w:t>数据完整性和保密性保护</w:t>
      </w:r>
      <w:r>
        <w:rPr>
          <w:rFonts w:ascii="Arial" w:hAnsi="Arial"/>
          <w:sz w:val="21"/>
        </w:rPr>
        <w:t>)</w:t>
      </w:r>
      <w:r>
        <w:rPr>
          <w:rFonts w:ascii="Arial" w:hAnsi="Arial"/>
          <w:sz w:val="21"/>
        </w:rPr>
        <w:t>。为了给出更高的保护级别，我们还可以考虑保护固件完整性的机制，例如</w:t>
      </w:r>
      <w:r>
        <w:rPr>
          <w:rFonts w:ascii="Arial" w:hAnsi="Arial"/>
          <w:sz w:val="21"/>
        </w:rPr>
        <w:t>[206]-[208]</w:t>
      </w:r>
      <w:r>
        <w:rPr>
          <w:rFonts w:ascii="Arial" w:hAnsi="Arial"/>
          <w:sz w:val="21"/>
        </w:rPr>
        <w:t>中提到的那些机制。</w:t>
      </w:r>
    </w:p>
    <w:p w14:paraId="52A27EDC" w14:textId="77777777" w:rsidR="00B44DA1" w:rsidRDefault="00B44DA1">
      <w:pPr>
        <w:spacing w:line="386" w:lineRule="exact"/>
        <w:rPr>
          <w:sz w:val="20"/>
          <w:szCs w:val="20"/>
        </w:rPr>
      </w:pPr>
    </w:p>
    <w:p w14:paraId="3EE9B056" w14:textId="77777777" w:rsidR="00B44DA1" w:rsidRDefault="00B32628">
      <w:pPr>
        <w:spacing w:line="274" w:lineRule="auto"/>
        <w:ind w:left="720" w:right="26" w:firstLine="217"/>
        <w:jc w:val="both"/>
      </w:pPr>
      <w:r>
        <w:rPr>
          <w:rFonts w:ascii="Arial" w:hAnsi="Arial"/>
        </w:rPr>
        <w:t>正如在飞行后程序中提到的</w:t>
      </w:r>
      <w:r>
        <w:rPr>
          <w:rFonts w:ascii="Arial" w:hAnsi="Arial"/>
        </w:rPr>
        <w:t>(</w:t>
      </w:r>
      <w:r>
        <w:rPr>
          <w:rFonts w:ascii="Arial" w:hAnsi="Arial"/>
        </w:rPr>
        <w:t>见</w:t>
      </w:r>
      <w:r>
        <w:rPr>
          <w:rFonts w:ascii="Arial" w:hAnsi="Arial"/>
        </w:rPr>
        <w:t xml:space="preserve">5.4.3.2) </w:t>
      </w:r>
      <w:r>
        <w:rPr>
          <w:rFonts w:ascii="Arial" w:hAnsi="Arial"/>
        </w:rPr>
        <w:t>，飞行员在每次飞行后进行飞行后分析。对于这一活动，自动驾驶仪应该记录并存储飞行信息，将其作为加密数据，并附带一个加密散列。这有助于保护数据的机密性和数据完整性</w:t>
      </w:r>
      <w:r>
        <w:rPr>
          <w:rFonts w:ascii="Arial" w:hAnsi="Arial"/>
        </w:rPr>
        <w:t>(</w:t>
      </w:r>
      <w:r>
        <w:rPr>
          <w:rFonts w:ascii="Arial" w:hAnsi="Arial"/>
        </w:rPr>
        <w:t>按照</w:t>
      </w:r>
      <w:r>
        <w:rPr>
          <w:rFonts w:ascii="Arial" w:hAnsi="Arial"/>
        </w:rPr>
        <w:t xml:space="preserve"> OCSO # 04</w:t>
      </w:r>
      <w:r>
        <w:rPr>
          <w:rFonts w:ascii="Arial" w:hAnsi="Arial"/>
        </w:rPr>
        <w:t>和</w:t>
      </w:r>
      <w:r>
        <w:rPr>
          <w:rFonts w:ascii="Arial" w:hAnsi="Arial"/>
        </w:rPr>
        <w:t xml:space="preserve"> OCSO # 05</w:t>
      </w:r>
      <w:r>
        <w:rPr>
          <w:rFonts w:ascii="Arial" w:hAnsi="Arial"/>
        </w:rPr>
        <w:t>的要求</w:t>
      </w:r>
      <w:r>
        <w:rPr>
          <w:rFonts w:ascii="Arial" w:hAnsi="Arial"/>
        </w:rPr>
        <w:t>)</w:t>
      </w:r>
    </w:p>
    <w:p w14:paraId="261EBB18" w14:textId="77777777" w:rsidR="00B44DA1" w:rsidRDefault="00B44DA1">
      <w:pPr>
        <w:spacing w:line="175" w:lineRule="exact"/>
        <w:rPr>
          <w:sz w:val="20"/>
          <w:szCs w:val="20"/>
        </w:rPr>
      </w:pPr>
    </w:p>
    <w:p w14:paraId="03FC581F" w14:textId="77777777" w:rsidR="00B44DA1" w:rsidRDefault="00B32628">
      <w:pPr>
        <w:ind w:left="720" w:hanging="393"/>
      </w:pPr>
      <w:r>
        <w:rPr>
          <w:rFonts w:ascii="Arial" w:hAnsi="Arial"/>
        </w:rPr>
        <w:t xml:space="preserve">IMU </w:t>
      </w:r>
      <w:r>
        <w:rPr>
          <w:rFonts w:ascii="Arial" w:hAnsi="Arial"/>
        </w:rPr>
        <w:t>和</w:t>
      </w:r>
      <w:r>
        <w:rPr>
          <w:rFonts w:ascii="Arial" w:hAnsi="Arial"/>
        </w:rPr>
        <w:t xml:space="preserve"> GPS</w:t>
      </w:r>
    </w:p>
    <w:p w14:paraId="02CD4CEC" w14:textId="77777777" w:rsidR="00B44DA1" w:rsidRDefault="00B44DA1">
      <w:pPr>
        <w:spacing w:line="200" w:lineRule="exact"/>
        <w:rPr>
          <w:sz w:val="20"/>
          <w:szCs w:val="20"/>
        </w:rPr>
      </w:pPr>
    </w:p>
    <w:p w14:paraId="190C9AEE" w14:textId="77777777" w:rsidR="00B44DA1" w:rsidRDefault="00B44DA1">
      <w:pPr>
        <w:spacing w:line="247" w:lineRule="exact"/>
        <w:rPr>
          <w:sz w:val="20"/>
          <w:szCs w:val="20"/>
        </w:rPr>
      </w:pPr>
    </w:p>
    <w:p w14:paraId="13A061DA" w14:textId="77777777" w:rsidR="00B44DA1" w:rsidRDefault="00B32628">
      <w:pPr>
        <w:spacing w:line="286" w:lineRule="auto"/>
        <w:ind w:left="720" w:right="26" w:firstLine="217"/>
        <w:jc w:val="both"/>
      </w:pPr>
      <w:r>
        <w:rPr>
          <w:rFonts w:ascii="Arial" w:hAnsi="Arial"/>
          <w:sz w:val="21"/>
        </w:rPr>
        <w:t>IMU (</w:t>
      </w:r>
      <w:r>
        <w:rPr>
          <w:rFonts w:ascii="Arial" w:hAnsi="Arial"/>
          <w:sz w:val="21"/>
        </w:rPr>
        <w:t>加速度计、陀螺仪和罗盘</w:t>
      </w:r>
      <w:r>
        <w:rPr>
          <w:rFonts w:ascii="Arial" w:hAnsi="Arial"/>
          <w:sz w:val="21"/>
        </w:rPr>
        <w:t>)</w:t>
      </w:r>
      <w:r>
        <w:rPr>
          <w:rFonts w:ascii="Arial" w:hAnsi="Arial"/>
          <w:sz w:val="21"/>
        </w:rPr>
        <w:t>和</w:t>
      </w:r>
      <w:r>
        <w:rPr>
          <w:rFonts w:ascii="Arial" w:hAnsi="Arial"/>
          <w:sz w:val="21"/>
        </w:rPr>
        <w:t xml:space="preserve"> GPS </w:t>
      </w:r>
      <w:r>
        <w:rPr>
          <w:rFonts w:ascii="Arial" w:hAnsi="Arial"/>
          <w:sz w:val="21"/>
        </w:rPr>
        <w:t>接收器是为自动驾驶仪提供导航数据的重要传感器。如</w:t>
      </w:r>
      <w:r>
        <w:rPr>
          <w:rFonts w:ascii="Arial" w:hAnsi="Arial"/>
          <w:sz w:val="21"/>
        </w:rPr>
        <w:t xml:space="preserve"> OCSO # 15</w:t>
      </w:r>
      <w:r>
        <w:rPr>
          <w:rFonts w:ascii="Arial" w:hAnsi="Arial"/>
          <w:sz w:val="21"/>
        </w:rPr>
        <w:t>所述，传感器冗余应该就位。冗余有两种形式</w:t>
      </w:r>
      <w:r>
        <w:rPr>
          <w:rFonts w:ascii="Arial" w:hAnsi="Arial"/>
          <w:sz w:val="21"/>
        </w:rPr>
        <w:t xml:space="preserve">: </w:t>
      </w:r>
      <w:r>
        <w:rPr>
          <w:rFonts w:ascii="Arial" w:hAnsi="Arial"/>
          <w:sz w:val="21"/>
        </w:rPr>
        <w:t>组件冗余和数据冗余。组件冗余提供了三倍</w:t>
      </w:r>
      <w:r>
        <w:rPr>
          <w:rFonts w:ascii="Arial" w:hAnsi="Arial"/>
          <w:sz w:val="21"/>
        </w:rPr>
        <w:t xml:space="preserve"> IMU </w:t>
      </w:r>
      <w:r>
        <w:rPr>
          <w:rFonts w:ascii="Arial" w:hAnsi="Arial"/>
          <w:sz w:val="21"/>
        </w:rPr>
        <w:t>和三倍</w:t>
      </w:r>
      <w:r>
        <w:rPr>
          <w:rFonts w:ascii="Arial" w:hAnsi="Arial"/>
          <w:sz w:val="21"/>
        </w:rPr>
        <w:t xml:space="preserve"> GPS </w:t>
      </w:r>
      <w:r>
        <w:rPr>
          <w:rFonts w:ascii="Arial" w:hAnsi="Arial"/>
          <w:sz w:val="21"/>
        </w:rPr>
        <w:t>接收器。如果其中一个</w:t>
      </w:r>
      <w:r>
        <w:rPr>
          <w:rFonts w:ascii="Arial" w:hAnsi="Arial"/>
          <w:sz w:val="21"/>
        </w:rPr>
        <w:t xml:space="preserve"> </w:t>
      </w:r>
      <w:proofErr w:type="spellStart"/>
      <w:r>
        <w:rPr>
          <w:rFonts w:ascii="Arial" w:hAnsi="Arial"/>
          <w:sz w:val="21"/>
        </w:rPr>
        <w:t>gps</w:t>
      </w:r>
      <w:proofErr w:type="spellEnd"/>
      <w:r>
        <w:rPr>
          <w:rFonts w:ascii="Arial" w:hAnsi="Arial"/>
          <w:sz w:val="21"/>
        </w:rPr>
        <w:t xml:space="preserve"> (</w:t>
      </w:r>
      <w:r>
        <w:rPr>
          <w:rFonts w:ascii="Arial" w:hAnsi="Arial"/>
          <w:sz w:val="21"/>
        </w:rPr>
        <w:t>或</w:t>
      </w:r>
      <w:r>
        <w:rPr>
          <w:rFonts w:ascii="Arial" w:hAnsi="Arial"/>
          <w:sz w:val="21"/>
        </w:rPr>
        <w:t xml:space="preserve"> IMUs)</w:t>
      </w:r>
      <w:r>
        <w:rPr>
          <w:rFonts w:ascii="Arial" w:hAnsi="Arial"/>
          <w:sz w:val="21"/>
        </w:rPr>
        <w:t>发生故障，自动驾驶仪应根据剩余的</w:t>
      </w:r>
      <w:r>
        <w:rPr>
          <w:rFonts w:ascii="Arial" w:hAnsi="Arial"/>
          <w:sz w:val="21"/>
        </w:rPr>
        <w:t xml:space="preserve"> </w:t>
      </w:r>
      <w:proofErr w:type="spellStart"/>
      <w:r>
        <w:rPr>
          <w:rFonts w:ascii="Arial" w:hAnsi="Arial"/>
          <w:sz w:val="21"/>
        </w:rPr>
        <w:t>gps</w:t>
      </w:r>
      <w:proofErr w:type="spellEnd"/>
      <w:r>
        <w:rPr>
          <w:rFonts w:ascii="Arial" w:hAnsi="Arial"/>
          <w:sz w:val="21"/>
        </w:rPr>
        <w:t xml:space="preserve"> (</w:t>
      </w:r>
      <w:r>
        <w:rPr>
          <w:rFonts w:ascii="Arial" w:hAnsi="Arial"/>
          <w:sz w:val="21"/>
        </w:rPr>
        <w:t>或</w:t>
      </w:r>
      <w:r>
        <w:rPr>
          <w:rFonts w:ascii="Arial" w:hAnsi="Arial"/>
          <w:sz w:val="21"/>
        </w:rPr>
        <w:t xml:space="preserve"> IMUs)</w:t>
      </w:r>
      <w:r>
        <w:rPr>
          <w:rFonts w:ascii="Arial" w:hAnsi="Arial"/>
          <w:sz w:val="21"/>
        </w:rPr>
        <w:t>发现故障，并向地面站发出警报。为了实现数据冗余，飞机将配备一个嵌入式摄像机模块，该模块除了</w:t>
      </w:r>
      <w:r>
        <w:rPr>
          <w:rFonts w:ascii="Arial" w:hAnsi="Arial"/>
          <w:sz w:val="21"/>
        </w:rPr>
        <w:t xml:space="preserve"> </w:t>
      </w:r>
      <w:proofErr w:type="spellStart"/>
      <w:r>
        <w:rPr>
          <w:rFonts w:ascii="Arial" w:hAnsi="Arial"/>
          <w:sz w:val="21"/>
        </w:rPr>
        <w:t>gps</w:t>
      </w:r>
      <w:proofErr w:type="spellEnd"/>
      <w:r>
        <w:rPr>
          <w:rFonts w:ascii="Arial" w:hAnsi="Arial"/>
          <w:sz w:val="21"/>
        </w:rPr>
        <w:t xml:space="preserve"> </w:t>
      </w:r>
      <w:r>
        <w:rPr>
          <w:rFonts w:ascii="Arial" w:hAnsi="Arial"/>
          <w:sz w:val="21"/>
        </w:rPr>
        <w:t>和</w:t>
      </w:r>
      <w:r>
        <w:rPr>
          <w:rFonts w:ascii="Arial" w:hAnsi="Arial"/>
          <w:sz w:val="21"/>
        </w:rPr>
        <w:t xml:space="preserve"> IMUs </w:t>
      </w:r>
      <w:r>
        <w:rPr>
          <w:rFonts w:ascii="Arial" w:hAnsi="Arial"/>
          <w:sz w:val="21"/>
        </w:rPr>
        <w:t>外，还提供第三个导航数据源。自动驾驶仪将检测三个数据源中是否有一个不可靠。这些冗余使得通过传感器</w:t>
      </w:r>
      <w:r>
        <w:rPr>
          <w:rFonts w:ascii="Arial" w:hAnsi="Arial"/>
          <w:sz w:val="21"/>
        </w:rPr>
        <w:t>(</w:t>
      </w:r>
      <w:r>
        <w:rPr>
          <w:rFonts w:ascii="Arial" w:hAnsi="Arial"/>
          <w:sz w:val="21"/>
        </w:rPr>
        <w:t>特别是</w:t>
      </w:r>
      <w:r>
        <w:rPr>
          <w:rFonts w:ascii="Arial" w:hAnsi="Arial"/>
          <w:sz w:val="21"/>
        </w:rPr>
        <w:t xml:space="preserve"> GPS </w:t>
      </w:r>
      <w:r>
        <w:rPr>
          <w:rFonts w:ascii="Arial" w:hAnsi="Arial"/>
          <w:sz w:val="21"/>
        </w:rPr>
        <w:t>欺骗</w:t>
      </w:r>
      <w:r>
        <w:rPr>
          <w:rFonts w:ascii="Arial" w:hAnsi="Arial"/>
          <w:sz w:val="21"/>
        </w:rPr>
        <w:t>)</w:t>
      </w:r>
      <w:r>
        <w:rPr>
          <w:rFonts w:ascii="Arial" w:hAnsi="Arial"/>
          <w:sz w:val="21"/>
        </w:rPr>
        <w:t>进行攻击更加困难。</w:t>
      </w:r>
    </w:p>
    <w:p w14:paraId="0AD693F5" w14:textId="77777777" w:rsidR="00B44DA1" w:rsidRDefault="00B44DA1">
      <w:pPr>
        <w:spacing w:line="164" w:lineRule="exact"/>
        <w:rPr>
          <w:sz w:val="20"/>
          <w:szCs w:val="20"/>
        </w:rPr>
      </w:pPr>
    </w:p>
    <w:p w14:paraId="64F6D47A" w14:textId="77777777" w:rsidR="00B44DA1" w:rsidRDefault="00B32628">
      <w:pPr>
        <w:ind w:left="720" w:hanging="369"/>
      </w:pPr>
      <w:r>
        <w:rPr>
          <w:rFonts w:ascii="Arial" w:hAnsi="Arial"/>
        </w:rPr>
        <w:t>有效载荷</w:t>
      </w:r>
    </w:p>
    <w:p w14:paraId="6C42282E" w14:textId="77777777" w:rsidR="00B44DA1" w:rsidRDefault="00B44DA1">
      <w:pPr>
        <w:spacing w:line="200" w:lineRule="exact"/>
        <w:rPr>
          <w:sz w:val="20"/>
          <w:szCs w:val="20"/>
        </w:rPr>
      </w:pPr>
    </w:p>
    <w:p w14:paraId="410C6113" w14:textId="77777777" w:rsidR="00B44DA1" w:rsidRDefault="00B44DA1">
      <w:pPr>
        <w:spacing w:line="247" w:lineRule="exact"/>
        <w:rPr>
          <w:sz w:val="20"/>
          <w:szCs w:val="20"/>
        </w:rPr>
      </w:pPr>
    </w:p>
    <w:p w14:paraId="12F4F331" w14:textId="77777777" w:rsidR="00B44DA1" w:rsidRDefault="00B32628">
      <w:pPr>
        <w:spacing w:line="290" w:lineRule="auto"/>
        <w:ind w:left="720" w:right="26" w:firstLine="217"/>
        <w:jc w:val="both"/>
      </w:pPr>
      <w:r>
        <w:rPr>
          <w:rFonts w:ascii="Arial" w:hAnsi="Arial"/>
          <w:sz w:val="21"/>
        </w:rPr>
        <w:t>这架飞机配备了一个摄像机模块，包括一个</w:t>
      </w:r>
      <w:r>
        <w:rPr>
          <w:rFonts w:ascii="Arial" w:hAnsi="Arial"/>
          <w:sz w:val="21"/>
        </w:rPr>
        <w:t xml:space="preserve"> RGB </w:t>
      </w:r>
      <w:r>
        <w:rPr>
          <w:rFonts w:ascii="Arial" w:hAnsi="Arial"/>
          <w:sz w:val="21"/>
        </w:rPr>
        <w:t>摄像机，一个热成像摄像机来拍摄监控现场，一个万向节来稳定和控制摄像机的方向。正如在</w:t>
      </w:r>
      <w:r>
        <w:rPr>
          <w:rFonts w:ascii="Arial" w:hAnsi="Arial"/>
          <w:sz w:val="21"/>
        </w:rPr>
        <w:t>5.4.4.1</w:t>
      </w:r>
      <w:r>
        <w:rPr>
          <w:rFonts w:ascii="Arial" w:hAnsi="Arial"/>
          <w:sz w:val="21"/>
        </w:rPr>
        <w:t>中提到的，我们认为与视频记录相关的功能不如与飞行相关的功能重要。根据</w:t>
      </w:r>
      <w:r>
        <w:rPr>
          <w:rFonts w:ascii="Arial" w:hAnsi="Arial"/>
          <w:sz w:val="21"/>
        </w:rPr>
        <w:t xml:space="preserve"> OCSO # 07(</w:t>
      </w:r>
      <w:r>
        <w:rPr>
          <w:rFonts w:ascii="Arial" w:hAnsi="Arial"/>
          <w:sz w:val="21"/>
        </w:rPr>
        <w:t>软件</w:t>
      </w:r>
      <w:r>
        <w:rPr>
          <w:rFonts w:ascii="Arial" w:hAnsi="Arial"/>
          <w:sz w:val="21"/>
        </w:rPr>
        <w:t>/</w:t>
      </w:r>
      <w:r>
        <w:rPr>
          <w:rFonts w:ascii="Arial" w:hAnsi="Arial"/>
          <w:sz w:val="21"/>
        </w:rPr>
        <w:t>硬件划分</w:t>
      </w:r>
      <w:r>
        <w:rPr>
          <w:rFonts w:ascii="Arial" w:hAnsi="Arial"/>
          <w:sz w:val="21"/>
        </w:rPr>
        <w:t xml:space="preserve">) </w:t>
      </w:r>
      <w:r>
        <w:rPr>
          <w:rFonts w:ascii="Arial" w:hAnsi="Arial"/>
          <w:sz w:val="21"/>
        </w:rPr>
        <w:t>，相机模块应该独立于自动驾驶仪。</w:t>
      </w:r>
    </w:p>
    <w:p w14:paraId="5A2257BF" w14:textId="77777777" w:rsidR="00B44DA1" w:rsidRDefault="00B44DA1">
      <w:pPr>
        <w:spacing w:line="200" w:lineRule="exact"/>
        <w:rPr>
          <w:sz w:val="20"/>
          <w:szCs w:val="20"/>
        </w:rPr>
      </w:pPr>
    </w:p>
    <w:p w14:paraId="728D1605" w14:textId="77777777" w:rsidR="00B44DA1" w:rsidRDefault="00B44DA1">
      <w:pPr>
        <w:spacing w:line="288" w:lineRule="exact"/>
        <w:rPr>
          <w:sz w:val="20"/>
          <w:szCs w:val="20"/>
        </w:rPr>
      </w:pPr>
    </w:p>
    <w:p w14:paraId="2992C3A4" w14:textId="77777777" w:rsidR="00B44DA1" w:rsidRDefault="00B32628">
      <w:pPr>
        <w:ind w:left="180"/>
      </w:pPr>
      <w:r>
        <w:rPr>
          <w:rFonts w:ascii="Arial" w:hAnsi="Arial"/>
        </w:rPr>
        <w:t>5.4.4.3</w:t>
      </w:r>
      <w:r>
        <w:rPr>
          <w:rFonts w:ascii="Arial" w:hAnsi="Arial"/>
        </w:rPr>
        <w:t>通讯段</w:t>
      </w:r>
    </w:p>
    <w:p w14:paraId="7E682DEF" w14:textId="77777777" w:rsidR="00B44DA1" w:rsidRDefault="00B44DA1">
      <w:pPr>
        <w:spacing w:line="372" w:lineRule="exact"/>
        <w:rPr>
          <w:sz w:val="20"/>
          <w:szCs w:val="20"/>
        </w:rPr>
      </w:pPr>
    </w:p>
    <w:p w14:paraId="7DB73556" w14:textId="77777777" w:rsidR="00B44DA1" w:rsidRDefault="00B32628">
      <w:pPr>
        <w:spacing w:line="298" w:lineRule="auto"/>
        <w:ind w:left="180" w:right="26" w:firstLine="217"/>
        <w:jc w:val="both"/>
      </w:pPr>
      <w:r>
        <w:rPr>
          <w:rFonts w:ascii="Arial" w:hAnsi="Arial"/>
          <w:sz w:val="21"/>
        </w:rPr>
        <w:t>通信系统应确保地面控制部分和飞机部分之间的数据流。传输数据有两种</w:t>
      </w:r>
      <w:r>
        <w:rPr>
          <w:rFonts w:ascii="Arial" w:hAnsi="Arial"/>
          <w:sz w:val="21"/>
        </w:rPr>
        <w:t xml:space="preserve">: GCS </w:t>
      </w:r>
      <w:r>
        <w:rPr>
          <w:rFonts w:ascii="Arial" w:hAnsi="Arial"/>
          <w:sz w:val="21"/>
        </w:rPr>
        <w:t>和自动驾驶仪之间的遥测数据</w:t>
      </w:r>
      <w:r>
        <w:rPr>
          <w:rFonts w:ascii="Arial" w:hAnsi="Arial"/>
          <w:sz w:val="21"/>
        </w:rPr>
        <w:t>(</w:t>
      </w:r>
      <w:r>
        <w:rPr>
          <w:rFonts w:ascii="Arial" w:hAnsi="Arial"/>
          <w:sz w:val="21"/>
        </w:rPr>
        <w:t>飞行状态和飞行员指挥</w:t>
      </w:r>
      <w:r>
        <w:rPr>
          <w:rFonts w:ascii="Arial" w:hAnsi="Arial"/>
          <w:sz w:val="21"/>
        </w:rPr>
        <w:t xml:space="preserve">) ; GCS </w:t>
      </w:r>
      <w:r>
        <w:rPr>
          <w:rFonts w:ascii="Arial" w:hAnsi="Arial"/>
          <w:sz w:val="21"/>
        </w:rPr>
        <w:t>和自动驾驶仪之间的摄像头数据</w:t>
      </w:r>
    </w:p>
    <w:p w14:paraId="78862CD5" w14:textId="77777777" w:rsidR="00B44DA1" w:rsidRDefault="00B44DA1">
      <w:pPr>
        <w:sectPr w:rsidR="00B44DA1">
          <w:pgSz w:w="11900" w:h="16838"/>
          <w:pgMar w:top="1440" w:right="1440" w:bottom="1125" w:left="1440" w:header="0" w:footer="0" w:gutter="0"/>
          <w:cols w:space="720" w:equalWidth="0">
            <w:col w:w="9026"/>
          </w:cols>
        </w:sectPr>
      </w:pPr>
    </w:p>
    <w:p w14:paraId="4E72ECAD" w14:textId="77777777" w:rsidR="00B44DA1" w:rsidRDefault="00B44DA1">
      <w:pPr>
        <w:spacing w:line="219" w:lineRule="exact"/>
        <w:rPr>
          <w:sz w:val="20"/>
          <w:szCs w:val="20"/>
        </w:rPr>
      </w:pPr>
      <w:bookmarkStart w:id="124" w:name="page125"/>
      <w:bookmarkEnd w:id="124"/>
    </w:p>
    <w:tbl>
      <w:tblPr>
        <w:tblW w:w="0" w:type="auto"/>
        <w:tblInd w:w="180" w:type="dxa"/>
        <w:tblLayout w:type="fixed"/>
        <w:tblCellMar>
          <w:left w:w="0" w:type="dxa"/>
          <w:right w:w="0" w:type="dxa"/>
        </w:tblCellMar>
        <w:tblLook w:val="04A0" w:firstRow="1" w:lastRow="0" w:firstColumn="1" w:lastColumn="0" w:noHBand="0" w:noVBand="1"/>
      </w:tblPr>
      <w:tblGrid>
        <w:gridCol w:w="5100"/>
        <w:gridCol w:w="3720"/>
      </w:tblGrid>
      <w:tr w:rsidR="00B44DA1" w14:paraId="4DB2E130" w14:textId="77777777">
        <w:trPr>
          <w:trHeight w:val="284"/>
        </w:trPr>
        <w:tc>
          <w:tcPr>
            <w:tcW w:w="5100" w:type="dxa"/>
            <w:tcBorders>
              <w:bottom w:val="single" w:sz="8" w:space="0" w:color="auto"/>
            </w:tcBorders>
            <w:vAlign w:val="bottom"/>
          </w:tcPr>
          <w:p w14:paraId="29EE8815" w14:textId="77777777" w:rsidR="00B44DA1" w:rsidRDefault="00B32628">
            <w:pPr>
              <w:rPr>
                <w:sz w:val="20"/>
                <w:szCs w:val="20"/>
              </w:rPr>
            </w:pPr>
            <w:r>
              <w:t xml:space="preserve">5.5. </w:t>
            </w:r>
            <w:r>
              <w:t>结论</w:t>
            </w:r>
          </w:p>
        </w:tc>
        <w:tc>
          <w:tcPr>
            <w:tcW w:w="3720" w:type="dxa"/>
            <w:tcBorders>
              <w:bottom w:val="single" w:sz="8" w:space="0" w:color="auto"/>
            </w:tcBorders>
            <w:vAlign w:val="bottom"/>
          </w:tcPr>
          <w:p w14:paraId="3EE7624C" w14:textId="77777777" w:rsidR="00B44DA1" w:rsidRDefault="00B32628">
            <w:pPr>
              <w:jc w:val="right"/>
              <w:rPr>
                <w:sz w:val="20"/>
                <w:szCs w:val="20"/>
              </w:rPr>
            </w:pPr>
            <w:r>
              <w:rPr>
                <w:rFonts w:ascii="Arial" w:eastAsia="Arial" w:hAnsi="Arial" w:cs="Arial"/>
              </w:rPr>
              <w:t>107</w:t>
            </w:r>
          </w:p>
        </w:tc>
      </w:tr>
    </w:tbl>
    <w:p w14:paraId="6275D7A3" w14:textId="77777777" w:rsidR="00B44DA1" w:rsidRDefault="00B44DA1">
      <w:pPr>
        <w:spacing w:line="390" w:lineRule="exact"/>
        <w:rPr>
          <w:sz w:val="20"/>
          <w:szCs w:val="20"/>
        </w:rPr>
      </w:pPr>
    </w:p>
    <w:p w14:paraId="5DDE62F4" w14:textId="77777777" w:rsidR="00B44DA1" w:rsidRDefault="00B32628">
      <w:pPr>
        <w:spacing w:line="272" w:lineRule="auto"/>
        <w:ind w:left="180" w:right="26"/>
        <w:jc w:val="both"/>
      </w:pPr>
      <w:r>
        <w:rPr>
          <w:rFonts w:ascii="Arial" w:hAnsi="Arial"/>
        </w:rPr>
        <w:t>相机模块。根据</w:t>
      </w:r>
      <w:r>
        <w:rPr>
          <w:rFonts w:ascii="Arial" w:hAnsi="Arial"/>
        </w:rPr>
        <w:t xml:space="preserve"> OCSO # 08</w:t>
      </w:r>
      <w:r>
        <w:rPr>
          <w:rFonts w:ascii="Arial" w:hAnsi="Arial"/>
        </w:rPr>
        <w:t>和</w:t>
      </w:r>
      <w:r>
        <w:rPr>
          <w:rFonts w:ascii="Arial" w:hAnsi="Arial"/>
        </w:rPr>
        <w:t xml:space="preserve"> OCSO # 09</w:t>
      </w:r>
      <w:r>
        <w:rPr>
          <w:rFonts w:ascii="Arial" w:hAnsi="Arial"/>
        </w:rPr>
        <w:t>，加密方案应该到位，以保护传输数据的完整性和机密性。然而，每种数据的加密机制可能因其不同的性能要求而有所不同。对于遥测数据，低延迟传输是必要的，但低带宽是可以接受的。而对于摄像头数据，低传输延迟不是严格要求，但高带宽是必需的。此外，我们认为遥测数据比摄像头数据对于操作的安全性更为关键。因此，根据</w:t>
      </w:r>
      <w:r>
        <w:rPr>
          <w:rFonts w:ascii="Arial" w:hAnsi="Arial"/>
        </w:rPr>
        <w:t xml:space="preserve"> OCSO # 13(</w:t>
      </w:r>
      <w:r>
        <w:rPr>
          <w:rFonts w:ascii="Arial" w:hAnsi="Arial"/>
        </w:rPr>
        <w:t>通信分区</w:t>
      </w:r>
      <w:r>
        <w:rPr>
          <w:rFonts w:ascii="Arial" w:hAnsi="Arial"/>
        </w:rPr>
        <w:t xml:space="preserve">) </w:t>
      </w:r>
      <w:r>
        <w:rPr>
          <w:rFonts w:ascii="Arial" w:hAnsi="Arial"/>
        </w:rPr>
        <w:t>，这些数据应该在两个独立的通信链路内传输</w:t>
      </w:r>
      <w:r>
        <w:rPr>
          <w:rFonts w:ascii="Arial" w:hAnsi="Arial"/>
        </w:rPr>
        <w:t>: Com 1(</w:t>
      </w:r>
      <w:r>
        <w:rPr>
          <w:rFonts w:ascii="Arial" w:hAnsi="Arial"/>
        </w:rPr>
        <w:t>遥测数据</w:t>
      </w:r>
      <w:r>
        <w:rPr>
          <w:rFonts w:ascii="Arial" w:hAnsi="Arial"/>
        </w:rPr>
        <w:t>)</w:t>
      </w:r>
      <w:r>
        <w:rPr>
          <w:rFonts w:ascii="Arial" w:hAnsi="Arial"/>
        </w:rPr>
        <w:t>和</w:t>
      </w:r>
      <w:r>
        <w:rPr>
          <w:rFonts w:ascii="Arial" w:hAnsi="Arial"/>
        </w:rPr>
        <w:t xml:space="preserve"> Com 2(</w:t>
      </w:r>
      <w:r>
        <w:rPr>
          <w:rFonts w:ascii="Arial" w:hAnsi="Arial"/>
        </w:rPr>
        <w:t>摄像机数据</w:t>
      </w:r>
      <w:r>
        <w:rPr>
          <w:rFonts w:ascii="Arial" w:hAnsi="Arial"/>
        </w:rPr>
        <w:t>)</w:t>
      </w:r>
      <w:r>
        <w:rPr>
          <w:rFonts w:ascii="Arial" w:hAnsi="Arial"/>
        </w:rPr>
        <w:t>。</w:t>
      </w:r>
    </w:p>
    <w:p w14:paraId="37870335" w14:textId="77777777" w:rsidR="00B44DA1" w:rsidRDefault="00B44DA1">
      <w:pPr>
        <w:spacing w:line="200" w:lineRule="exact"/>
        <w:rPr>
          <w:sz w:val="20"/>
          <w:szCs w:val="20"/>
        </w:rPr>
      </w:pPr>
    </w:p>
    <w:p w14:paraId="5192D68E" w14:textId="77777777" w:rsidR="00B44DA1" w:rsidRDefault="00B44DA1">
      <w:pPr>
        <w:spacing w:line="338" w:lineRule="exact"/>
        <w:rPr>
          <w:sz w:val="20"/>
          <w:szCs w:val="20"/>
        </w:rPr>
      </w:pPr>
    </w:p>
    <w:p w14:paraId="093DD84F" w14:textId="77777777" w:rsidR="00B44DA1" w:rsidRDefault="00B32628">
      <w:pPr>
        <w:spacing w:line="274" w:lineRule="auto"/>
        <w:ind w:left="180" w:right="26" w:firstLine="217"/>
        <w:jc w:val="both"/>
      </w:pPr>
      <w:r>
        <w:rPr>
          <w:rFonts w:ascii="Arial" w:hAnsi="Arial"/>
        </w:rPr>
        <w:t>由于遥测数据对控制和指挥飞行至关重要，</w:t>
      </w:r>
      <w:r>
        <w:rPr>
          <w:rFonts w:ascii="Arial" w:hAnsi="Arial"/>
        </w:rPr>
        <w:t>Com 1</w:t>
      </w:r>
      <w:r>
        <w:rPr>
          <w:rFonts w:ascii="Arial" w:hAnsi="Arial"/>
        </w:rPr>
        <w:t>链路应提供冗余机制，以确保数据的可用性和可靠性</w:t>
      </w:r>
      <w:r>
        <w:rPr>
          <w:rFonts w:ascii="Arial" w:hAnsi="Arial"/>
        </w:rPr>
        <w:t>(</w:t>
      </w:r>
      <w:r>
        <w:rPr>
          <w:rFonts w:ascii="Arial" w:hAnsi="Arial"/>
        </w:rPr>
        <w:t>如</w:t>
      </w:r>
      <w:r>
        <w:rPr>
          <w:rFonts w:ascii="Arial" w:hAnsi="Arial"/>
        </w:rPr>
        <w:t xml:space="preserve"> OCSO # 11</w:t>
      </w:r>
      <w:r>
        <w:rPr>
          <w:rFonts w:ascii="Arial" w:hAnsi="Arial"/>
        </w:rPr>
        <w:t>所述</w:t>
      </w:r>
      <w:r>
        <w:rPr>
          <w:rFonts w:ascii="Arial" w:hAnsi="Arial"/>
        </w:rPr>
        <w:t>)</w:t>
      </w:r>
      <w:r>
        <w:rPr>
          <w:rFonts w:ascii="Arial" w:hAnsi="Arial"/>
        </w:rPr>
        <w:t>。例如，数据可以在两个不同的频段上传输。一个频率始终处于活跃状态，另一个则在第一个频率的通信性能下降时被激活。</w:t>
      </w:r>
    </w:p>
    <w:p w14:paraId="24A0168F" w14:textId="77777777" w:rsidR="00B44DA1" w:rsidRDefault="00B44DA1">
      <w:pPr>
        <w:spacing w:line="200" w:lineRule="exact"/>
        <w:rPr>
          <w:sz w:val="20"/>
          <w:szCs w:val="20"/>
        </w:rPr>
      </w:pPr>
    </w:p>
    <w:p w14:paraId="2C8E26D8" w14:textId="77777777" w:rsidR="00B44DA1" w:rsidRDefault="00B44DA1">
      <w:pPr>
        <w:spacing w:line="336" w:lineRule="exact"/>
        <w:rPr>
          <w:sz w:val="20"/>
          <w:szCs w:val="20"/>
        </w:rPr>
      </w:pPr>
    </w:p>
    <w:p w14:paraId="6474FD77" w14:textId="77777777" w:rsidR="00B44DA1" w:rsidRDefault="00B32628">
      <w:pPr>
        <w:spacing w:line="276" w:lineRule="auto"/>
        <w:ind w:left="180" w:right="26" w:firstLine="217"/>
        <w:jc w:val="both"/>
      </w:pPr>
      <w:r>
        <w:rPr>
          <w:rFonts w:ascii="Arial" w:hAnsi="Arial"/>
        </w:rPr>
        <w:t>为了支持飞行后程序</w:t>
      </w:r>
      <w:r>
        <w:rPr>
          <w:rFonts w:ascii="Arial" w:hAnsi="Arial"/>
        </w:rPr>
        <w:t>(</w:t>
      </w:r>
      <w:r>
        <w:rPr>
          <w:rFonts w:ascii="Arial" w:hAnsi="Arial"/>
        </w:rPr>
        <w:t>见</w:t>
      </w:r>
      <w:r>
        <w:rPr>
          <w:rFonts w:ascii="Arial" w:hAnsi="Arial"/>
        </w:rPr>
        <w:t>5.4.3.2)</w:t>
      </w:r>
      <w:r>
        <w:rPr>
          <w:rFonts w:ascii="Arial" w:hAnsi="Arial"/>
        </w:rPr>
        <w:t>并满足</w:t>
      </w:r>
      <w:r>
        <w:rPr>
          <w:rFonts w:ascii="Arial" w:hAnsi="Arial"/>
        </w:rPr>
        <w:t xml:space="preserve"> OCSO # 12</w:t>
      </w:r>
      <w:r>
        <w:rPr>
          <w:rFonts w:ascii="Arial" w:hAnsi="Arial"/>
        </w:rPr>
        <w:t>的要求，通信链路性能应当估算并存储在</w:t>
      </w:r>
      <w:r>
        <w:rPr>
          <w:rFonts w:ascii="Arial" w:hAnsi="Arial"/>
        </w:rPr>
        <w:t xml:space="preserve"> GCS-PCs </w:t>
      </w:r>
      <w:r>
        <w:rPr>
          <w:rFonts w:ascii="Arial" w:hAnsi="Arial"/>
        </w:rPr>
        <w:t>和自动驾驶仪上。我们提出三个参数来评估链路性能</w:t>
      </w:r>
      <w:r>
        <w:rPr>
          <w:rFonts w:ascii="Arial" w:hAnsi="Arial"/>
        </w:rPr>
        <w:t xml:space="preserve">: </w:t>
      </w:r>
      <w:r>
        <w:rPr>
          <w:rFonts w:ascii="Arial" w:hAnsi="Arial"/>
        </w:rPr>
        <w:t>包丢失百分比，信号强度，延迟时间。</w:t>
      </w:r>
    </w:p>
    <w:p w14:paraId="772CA5A1" w14:textId="77777777" w:rsidR="00B44DA1" w:rsidRDefault="00B44DA1">
      <w:pPr>
        <w:spacing w:line="200" w:lineRule="exact"/>
        <w:rPr>
          <w:sz w:val="20"/>
          <w:szCs w:val="20"/>
        </w:rPr>
      </w:pPr>
    </w:p>
    <w:p w14:paraId="06DB04CF" w14:textId="77777777" w:rsidR="00B44DA1" w:rsidRDefault="00B44DA1">
      <w:pPr>
        <w:spacing w:line="391" w:lineRule="exact"/>
        <w:rPr>
          <w:sz w:val="20"/>
          <w:szCs w:val="20"/>
        </w:rPr>
      </w:pPr>
    </w:p>
    <w:p w14:paraId="1B541B4B" w14:textId="77777777" w:rsidR="00B44DA1" w:rsidRDefault="00B32628">
      <w:pPr>
        <w:ind w:left="180"/>
      </w:pPr>
      <w:r>
        <w:rPr>
          <w:rFonts w:ascii="Arial" w:hAnsi="Arial"/>
          <w:sz w:val="29"/>
        </w:rPr>
        <w:t>5.5</w:t>
      </w:r>
      <w:r>
        <w:rPr>
          <w:rFonts w:ascii="Arial" w:hAnsi="Arial"/>
          <w:sz w:val="29"/>
        </w:rPr>
        <w:t>结论</w:t>
      </w:r>
    </w:p>
    <w:p w14:paraId="04A7D887" w14:textId="77777777" w:rsidR="00B44DA1" w:rsidRDefault="00B44DA1">
      <w:pPr>
        <w:spacing w:line="200" w:lineRule="exact"/>
        <w:rPr>
          <w:sz w:val="20"/>
          <w:szCs w:val="20"/>
        </w:rPr>
      </w:pPr>
    </w:p>
    <w:p w14:paraId="362A6313" w14:textId="77777777" w:rsidR="00B44DA1" w:rsidRDefault="00B44DA1">
      <w:pPr>
        <w:spacing w:line="233" w:lineRule="exact"/>
        <w:rPr>
          <w:sz w:val="20"/>
          <w:szCs w:val="20"/>
        </w:rPr>
      </w:pPr>
    </w:p>
    <w:p w14:paraId="132793F1" w14:textId="77777777" w:rsidR="00B44DA1" w:rsidRDefault="00B32628">
      <w:pPr>
        <w:spacing w:line="290" w:lineRule="auto"/>
        <w:ind w:left="180" w:right="26" w:firstLine="217"/>
        <w:jc w:val="both"/>
      </w:pPr>
      <w:r>
        <w:rPr>
          <w:rFonts w:ascii="Arial" w:hAnsi="Arial"/>
          <w:sz w:val="21"/>
        </w:rPr>
        <w:t>为了说明和讨论我们提出的扩展</w:t>
      </w:r>
      <w:r>
        <w:rPr>
          <w:rFonts w:ascii="Arial" w:hAnsi="Arial"/>
          <w:sz w:val="21"/>
        </w:rPr>
        <w:t xml:space="preserve"> SORA </w:t>
      </w:r>
      <w:r>
        <w:rPr>
          <w:rFonts w:ascii="Arial" w:hAnsi="Arial"/>
          <w:sz w:val="21"/>
        </w:rPr>
        <w:t>方法，我们对不同的无人机操作进行风险评估。第一个是</w:t>
      </w:r>
      <w:r>
        <w:rPr>
          <w:rFonts w:ascii="Arial" w:hAnsi="Arial"/>
          <w:sz w:val="21"/>
        </w:rPr>
        <w:t>“</w:t>
      </w:r>
      <w:r>
        <w:rPr>
          <w:rFonts w:ascii="Arial" w:hAnsi="Arial"/>
          <w:sz w:val="21"/>
        </w:rPr>
        <w:t>农村地区航拍</w:t>
      </w:r>
      <w:r>
        <w:rPr>
          <w:rFonts w:ascii="Arial" w:hAnsi="Arial"/>
          <w:sz w:val="21"/>
        </w:rPr>
        <w:t>”</w:t>
      </w:r>
      <w:r>
        <w:rPr>
          <w:rFonts w:ascii="Arial" w:hAnsi="Arial"/>
          <w:sz w:val="21"/>
        </w:rPr>
        <w:t>操作</w:t>
      </w:r>
      <w:r>
        <w:rPr>
          <w:rFonts w:ascii="Arial" w:hAnsi="Arial"/>
          <w:sz w:val="21"/>
        </w:rPr>
        <w:t>——</w:t>
      </w:r>
      <w:r>
        <w:rPr>
          <w:rFonts w:ascii="Arial" w:hAnsi="Arial"/>
          <w:sz w:val="21"/>
        </w:rPr>
        <w:t>一个在欧洲资助项目中得到充分记录的真实操作。另一个是</w:t>
      </w:r>
      <w:r>
        <w:rPr>
          <w:rFonts w:ascii="Arial" w:hAnsi="Arial"/>
          <w:sz w:val="21"/>
        </w:rPr>
        <w:t>“</w:t>
      </w:r>
      <w:r>
        <w:rPr>
          <w:rFonts w:ascii="Arial" w:hAnsi="Arial"/>
          <w:sz w:val="21"/>
        </w:rPr>
        <w:t>城市地区的无人机交付</w:t>
      </w:r>
      <w:r>
        <w:rPr>
          <w:rFonts w:ascii="Arial" w:hAnsi="Arial"/>
          <w:sz w:val="21"/>
        </w:rPr>
        <w:t>”</w:t>
      </w:r>
      <w:r>
        <w:rPr>
          <w:rFonts w:ascii="Arial" w:hAnsi="Arial"/>
          <w:sz w:val="21"/>
        </w:rPr>
        <w:t>和</w:t>
      </w:r>
      <w:r>
        <w:rPr>
          <w:rFonts w:ascii="Arial" w:hAnsi="Arial"/>
          <w:sz w:val="21"/>
        </w:rPr>
        <w:t>“</w:t>
      </w:r>
      <w:r>
        <w:rPr>
          <w:rFonts w:ascii="Arial" w:hAnsi="Arial"/>
          <w:sz w:val="21"/>
        </w:rPr>
        <w:t>工业现场监控</w:t>
      </w:r>
      <w:r>
        <w:rPr>
          <w:rFonts w:ascii="Arial" w:hAnsi="Arial"/>
          <w:sz w:val="21"/>
        </w:rPr>
        <w:t>”</w:t>
      </w:r>
      <w:r>
        <w:rPr>
          <w:rFonts w:ascii="Arial" w:hAnsi="Arial"/>
          <w:sz w:val="21"/>
        </w:rPr>
        <w:t>操作，我们根据市场需求建立这些操作。分析结果，我们有以下一些论据</w:t>
      </w:r>
      <w:r>
        <w:rPr>
          <w:rFonts w:ascii="Arial" w:hAnsi="Arial"/>
          <w:sz w:val="21"/>
        </w:rPr>
        <w:t>:</w:t>
      </w:r>
    </w:p>
    <w:p w14:paraId="70633554" w14:textId="77777777" w:rsidR="00B44DA1" w:rsidRDefault="00B44DA1">
      <w:pPr>
        <w:spacing w:line="376" w:lineRule="exact"/>
        <w:rPr>
          <w:sz w:val="20"/>
          <w:szCs w:val="20"/>
        </w:rPr>
      </w:pPr>
    </w:p>
    <w:p w14:paraId="2901BADF" w14:textId="77777777" w:rsidR="00B44DA1" w:rsidRDefault="00B32628">
      <w:pPr>
        <w:spacing w:line="274" w:lineRule="auto"/>
        <w:ind w:left="720" w:right="26" w:hanging="212"/>
        <w:jc w:val="both"/>
      </w:pPr>
      <w:r>
        <w:rPr>
          <w:rFonts w:ascii="Arial" w:hAnsi="Arial"/>
        </w:rPr>
        <w:t>扩展的方法要求安全目标比原来的方法更加有力。一方面，这意味着使用扩展方法的无人机操作可以达到更高的安全和安保水平。另一方面，为了满足更高的安全水平，它可能需要更多的资源，并影响无人机操作的成本效益。</w:t>
      </w:r>
    </w:p>
    <w:p w14:paraId="426AD175" w14:textId="77777777" w:rsidR="00B44DA1" w:rsidRDefault="00B44DA1">
      <w:pPr>
        <w:spacing w:line="203" w:lineRule="exact"/>
        <w:rPr>
          <w:rFonts w:ascii="Arial" w:eastAsia="Arial" w:hAnsi="Arial" w:cs="Arial"/>
        </w:rPr>
      </w:pPr>
    </w:p>
    <w:p w14:paraId="16F2442E" w14:textId="77777777" w:rsidR="00B44DA1" w:rsidRDefault="00B32628">
      <w:pPr>
        <w:spacing w:line="279" w:lineRule="auto"/>
        <w:ind w:left="720" w:right="26" w:hanging="212"/>
        <w:jc w:val="both"/>
      </w:pPr>
      <w:r>
        <w:rPr>
          <w:rFonts w:ascii="Arial" w:hAnsi="Arial"/>
        </w:rPr>
        <w:t xml:space="preserve">SORA </w:t>
      </w:r>
      <w:r>
        <w:rPr>
          <w:rFonts w:ascii="Arial" w:hAnsi="Arial"/>
        </w:rPr>
        <w:t>方法</w:t>
      </w:r>
      <w:r>
        <w:rPr>
          <w:rFonts w:ascii="Arial" w:hAnsi="Arial"/>
        </w:rPr>
        <w:t>(</w:t>
      </w:r>
      <w:r>
        <w:rPr>
          <w:rFonts w:ascii="Arial" w:hAnsi="Arial"/>
        </w:rPr>
        <w:t>扩展或原始版本</w:t>
      </w:r>
      <w:r>
        <w:rPr>
          <w:rFonts w:ascii="Arial" w:hAnsi="Arial"/>
        </w:rPr>
        <w:t>)</w:t>
      </w:r>
      <w:r>
        <w:rPr>
          <w:rFonts w:ascii="Arial" w:hAnsi="Arial"/>
        </w:rPr>
        <w:t>可以灵活地用于优化操作成本。这个论点对于运营商和制造商尤其有帮助。</w:t>
      </w:r>
    </w:p>
    <w:p w14:paraId="672E67E8" w14:textId="77777777" w:rsidR="00B44DA1" w:rsidRDefault="00B44DA1">
      <w:pPr>
        <w:spacing w:line="195" w:lineRule="exact"/>
        <w:rPr>
          <w:rFonts w:ascii="Arial" w:eastAsia="Arial" w:hAnsi="Arial" w:cs="Arial"/>
        </w:rPr>
      </w:pPr>
    </w:p>
    <w:p w14:paraId="7A552F41" w14:textId="77777777" w:rsidR="00B44DA1" w:rsidRDefault="00B32628">
      <w:pPr>
        <w:spacing w:line="314" w:lineRule="auto"/>
        <w:ind w:left="720" w:right="26" w:hanging="212"/>
        <w:jc w:val="both"/>
      </w:pPr>
      <w:r>
        <w:rPr>
          <w:rFonts w:ascii="Arial" w:hAnsi="Arial"/>
          <w:sz w:val="21"/>
        </w:rPr>
        <w:t xml:space="preserve">SORA </w:t>
      </w:r>
      <w:r>
        <w:rPr>
          <w:rFonts w:ascii="Arial" w:hAnsi="Arial"/>
          <w:sz w:val="21"/>
        </w:rPr>
        <w:t>方法</w:t>
      </w:r>
      <w:r>
        <w:rPr>
          <w:rFonts w:ascii="Arial" w:hAnsi="Arial"/>
          <w:sz w:val="21"/>
        </w:rPr>
        <w:t>(</w:t>
      </w:r>
      <w:r>
        <w:rPr>
          <w:rFonts w:ascii="Arial" w:hAnsi="Arial"/>
          <w:sz w:val="21"/>
        </w:rPr>
        <w:t>扩展版或原始版本</w:t>
      </w:r>
      <w:r>
        <w:rPr>
          <w:rFonts w:ascii="Arial" w:hAnsi="Arial"/>
          <w:sz w:val="21"/>
        </w:rPr>
        <w:t>)</w:t>
      </w:r>
      <w:r>
        <w:rPr>
          <w:rFonts w:ascii="Arial" w:hAnsi="Arial"/>
          <w:sz w:val="21"/>
        </w:rPr>
        <w:t>目前不适用于与工业区有关的操作。我们引入了一个简单的解决方案来评估</w:t>
      </w:r>
    </w:p>
    <w:p w14:paraId="3102DA1C" w14:textId="77777777" w:rsidR="00B44DA1" w:rsidRDefault="00B44DA1">
      <w:pPr>
        <w:sectPr w:rsidR="00B44DA1">
          <w:pgSz w:w="11900" w:h="16838"/>
          <w:pgMar w:top="1440" w:right="1440" w:bottom="1108" w:left="1440" w:header="0" w:footer="0" w:gutter="0"/>
          <w:cols w:space="720" w:equalWidth="0">
            <w:col w:w="9026"/>
          </w:cols>
        </w:sectPr>
      </w:pPr>
    </w:p>
    <w:p w14:paraId="557623A3" w14:textId="77777777" w:rsidR="00B44DA1" w:rsidRDefault="00B44DA1">
      <w:pPr>
        <w:spacing w:line="219" w:lineRule="exact"/>
        <w:rPr>
          <w:sz w:val="20"/>
          <w:szCs w:val="20"/>
        </w:rPr>
      </w:pPr>
      <w:bookmarkStart w:id="125" w:name="page126"/>
      <w:bookmarkEnd w:id="125"/>
    </w:p>
    <w:p w14:paraId="3041F849" w14:textId="77777777" w:rsidR="00B44DA1" w:rsidRDefault="00B32628">
      <w:pPr>
        <w:ind w:left="180"/>
      </w:pPr>
      <w:r>
        <w:rPr>
          <w:rFonts w:ascii="Arial" w:hAnsi="Arial"/>
        </w:rPr>
        <w:t>108 Chapter 5</w:t>
      </w:r>
      <w:r>
        <w:rPr>
          <w:rFonts w:ascii="Arial" w:hAnsi="Arial"/>
        </w:rPr>
        <w:t>第五章扩展</w:t>
      </w:r>
      <w:r>
        <w:rPr>
          <w:rFonts w:ascii="Arial" w:hAnsi="Arial"/>
        </w:rPr>
        <w:t xml:space="preserve"> SORA </w:t>
      </w:r>
      <w:r>
        <w:rPr>
          <w:rFonts w:ascii="Arial" w:hAnsi="Arial"/>
        </w:rPr>
        <w:t>方法的实例</w:t>
      </w:r>
    </w:p>
    <w:p w14:paraId="6DDEDAB7"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25152" behindDoc="1" locked="0" layoutInCell="0" allowOverlap="1" wp14:anchorId="4EE88989" wp14:editId="49F127A8">
                <wp:simplePos x="0" y="0"/>
                <wp:positionH relativeFrom="column">
                  <wp:posOffset>114300</wp:posOffset>
                </wp:positionH>
                <wp:positionV relativeFrom="paragraph">
                  <wp:posOffset>25400</wp:posOffset>
                </wp:positionV>
                <wp:extent cx="5600700" cy="0"/>
                <wp:effectExtent l="0" t="0" r="0" b="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2159C518" id="Shape 417" o:spid="_x0000_s1026" style="position:absolute;left:0;text-align:left;z-index:-25149132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MCePji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1979824A" w14:textId="77777777" w:rsidR="00B44DA1" w:rsidRDefault="00B44DA1">
      <w:pPr>
        <w:spacing w:line="200" w:lineRule="exact"/>
        <w:rPr>
          <w:sz w:val="20"/>
          <w:szCs w:val="20"/>
        </w:rPr>
      </w:pPr>
    </w:p>
    <w:p w14:paraId="65880242" w14:textId="77777777" w:rsidR="00B44DA1" w:rsidRDefault="00B44DA1">
      <w:pPr>
        <w:spacing w:line="221" w:lineRule="exact"/>
        <w:rPr>
          <w:sz w:val="20"/>
          <w:szCs w:val="20"/>
        </w:rPr>
      </w:pPr>
    </w:p>
    <w:p w14:paraId="2DCB92B7" w14:textId="77777777" w:rsidR="00B44DA1" w:rsidRDefault="00B32628">
      <w:pPr>
        <w:spacing w:line="289" w:lineRule="auto"/>
        <w:ind w:left="720" w:right="26"/>
      </w:pPr>
      <w:r>
        <w:rPr>
          <w:rFonts w:ascii="Arial" w:hAnsi="Arial"/>
        </w:rPr>
        <w:t>并改进</w:t>
      </w:r>
      <w:r>
        <w:rPr>
          <w:rFonts w:ascii="Arial" w:hAnsi="Arial"/>
        </w:rPr>
        <w:t xml:space="preserve"> SORA </w:t>
      </w:r>
      <w:r>
        <w:rPr>
          <w:rFonts w:ascii="Arial" w:hAnsi="Arial"/>
        </w:rPr>
        <w:t>方法，为此类作业解决了这一问题。</w:t>
      </w:r>
    </w:p>
    <w:p w14:paraId="75C8502B" w14:textId="77777777" w:rsidR="00B44DA1" w:rsidRDefault="00B44DA1">
      <w:pPr>
        <w:spacing w:line="200" w:lineRule="exact"/>
        <w:rPr>
          <w:sz w:val="20"/>
          <w:szCs w:val="20"/>
        </w:rPr>
      </w:pPr>
    </w:p>
    <w:p w14:paraId="20B86BB9" w14:textId="77777777" w:rsidR="00B44DA1" w:rsidRDefault="00B44DA1">
      <w:pPr>
        <w:spacing w:line="264" w:lineRule="exact"/>
        <w:rPr>
          <w:sz w:val="20"/>
          <w:szCs w:val="20"/>
        </w:rPr>
      </w:pPr>
    </w:p>
    <w:p w14:paraId="5E095379" w14:textId="77777777" w:rsidR="00B44DA1" w:rsidRDefault="00B32628">
      <w:pPr>
        <w:spacing w:line="287" w:lineRule="auto"/>
        <w:ind w:left="180" w:right="26" w:firstLine="217"/>
        <w:jc w:val="both"/>
      </w:pPr>
      <w:r>
        <w:rPr>
          <w:rFonts w:ascii="Arial" w:hAnsi="Arial"/>
          <w:sz w:val="21"/>
        </w:rPr>
        <w:t>除了用我们提出的方法论来说明风险评估之外，本章还定位了评估结果在开发过程中的使用。我们建议在将客户需求转换为系统描述时，使用这个风险评估来考虑网络安全</w:t>
      </w:r>
      <w:r>
        <w:rPr>
          <w:rFonts w:ascii="Arial" w:hAnsi="Arial"/>
          <w:sz w:val="21"/>
        </w:rPr>
        <w:t>(</w:t>
      </w:r>
      <w:r>
        <w:rPr>
          <w:rFonts w:ascii="Arial" w:hAnsi="Arial"/>
          <w:sz w:val="21"/>
        </w:rPr>
        <w:t>也是安全</w:t>
      </w:r>
      <w:r>
        <w:rPr>
          <w:rFonts w:ascii="Arial" w:hAnsi="Arial"/>
          <w:sz w:val="21"/>
        </w:rPr>
        <w:t>)</w:t>
      </w:r>
      <w:r>
        <w:rPr>
          <w:rFonts w:ascii="Arial" w:hAnsi="Arial"/>
          <w:sz w:val="21"/>
        </w:rPr>
        <w:t>方面。基于客户的需求，我们首先建立操作描述，然后系统描述符合已定义的网络安全目标。我们用案例研究</w:t>
      </w:r>
      <w:r>
        <w:rPr>
          <w:rFonts w:ascii="Arial" w:hAnsi="Arial"/>
          <w:sz w:val="21"/>
        </w:rPr>
        <w:t>“</w:t>
      </w:r>
      <w:r>
        <w:rPr>
          <w:rFonts w:ascii="Arial" w:hAnsi="Arial"/>
          <w:sz w:val="21"/>
        </w:rPr>
        <w:t>工业现场监控</w:t>
      </w:r>
      <w:r>
        <w:rPr>
          <w:rFonts w:ascii="Arial" w:hAnsi="Arial"/>
          <w:sz w:val="21"/>
        </w:rPr>
        <w:t>”</w:t>
      </w:r>
      <w:r>
        <w:rPr>
          <w:rFonts w:ascii="Arial" w:hAnsi="Arial"/>
          <w:sz w:val="21"/>
        </w:rPr>
        <w:t>来证明这个建议。记住，这个建议并不是为了引入一个完整的开发过程。它只是一个将网络安全整合到开发过程中的想法。</w:t>
      </w:r>
    </w:p>
    <w:p w14:paraId="26D43CCC" w14:textId="77777777" w:rsidR="00B44DA1" w:rsidRDefault="00B44DA1">
      <w:pPr>
        <w:sectPr w:rsidR="00B44DA1">
          <w:pgSz w:w="11900" w:h="16838"/>
          <w:pgMar w:top="1440" w:right="1440" w:bottom="1440" w:left="1440" w:header="0" w:footer="0" w:gutter="0"/>
          <w:cols w:space="720" w:equalWidth="0">
            <w:col w:w="9026"/>
          </w:cols>
        </w:sectPr>
      </w:pPr>
    </w:p>
    <w:p w14:paraId="372D30E8" w14:textId="77777777" w:rsidR="00B44DA1" w:rsidRDefault="00B44DA1">
      <w:pPr>
        <w:spacing w:line="200" w:lineRule="exact"/>
        <w:rPr>
          <w:sz w:val="20"/>
          <w:szCs w:val="20"/>
        </w:rPr>
      </w:pPr>
      <w:bookmarkStart w:id="126" w:name="page127"/>
      <w:bookmarkEnd w:id="126"/>
    </w:p>
    <w:p w14:paraId="5BBA031B" w14:textId="77777777" w:rsidR="00B44DA1" w:rsidRDefault="00B44DA1">
      <w:pPr>
        <w:spacing w:line="200" w:lineRule="exact"/>
        <w:rPr>
          <w:sz w:val="20"/>
          <w:szCs w:val="20"/>
        </w:rPr>
      </w:pPr>
    </w:p>
    <w:p w14:paraId="0A15FFF3" w14:textId="77777777" w:rsidR="00B44DA1" w:rsidRDefault="00B44DA1">
      <w:pPr>
        <w:spacing w:line="385" w:lineRule="exact"/>
        <w:rPr>
          <w:sz w:val="20"/>
          <w:szCs w:val="20"/>
        </w:rPr>
      </w:pPr>
    </w:p>
    <w:p w14:paraId="0908B84A" w14:textId="77777777" w:rsidR="00B44DA1" w:rsidRDefault="00B32628">
      <w:pPr>
        <w:ind w:left="1040"/>
      </w:pPr>
      <w:r>
        <w:rPr>
          <w:rFonts w:ascii="Arial" w:hAnsi="Arial"/>
          <w:sz w:val="50"/>
        </w:rPr>
        <w:t>全球结论和展望</w:t>
      </w:r>
    </w:p>
    <w:p w14:paraId="2E92AC66" w14:textId="77777777" w:rsidR="00B44DA1" w:rsidRDefault="00B44DA1">
      <w:pPr>
        <w:spacing w:line="200" w:lineRule="exact"/>
        <w:rPr>
          <w:sz w:val="20"/>
          <w:szCs w:val="20"/>
        </w:rPr>
      </w:pPr>
    </w:p>
    <w:p w14:paraId="4BECA3C3" w14:textId="77777777" w:rsidR="00B44DA1" w:rsidRDefault="00B44DA1">
      <w:pPr>
        <w:spacing w:line="200" w:lineRule="exact"/>
        <w:rPr>
          <w:sz w:val="20"/>
          <w:szCs w:val="20"/>
        </w:rPr>
      </w:pPr>
    </w:p>
    <w:p w14:paraId="50536075" w14:textId="77777777" w:rsidR="00B44DA1" w:rsidRDefault="00B44DA1">
      <w:pPr>
        <w:spacing w:line="392" w:lineRule="exact"/>
        <w:rPr>
          <w:sz w:val="20"/>
          <w:szCs w:val="20"/>
        </w:rPr>
      </w:pPr>
    </w:p>
    <w:p w14:paraId="29A84292" w14:textId="77777777" w:rsidR="00B44DA1" w:rsidRDefault="00B32628">
      <w:pPr>
        <w:ind w:left="180"/>
      </w:pPr>
      <w:r>
        <w:rPr>
          <w:rFonts w:ascii="Arial" w:hAnsi="Arial"/>
          <w:sz w:val="29"/>
        </w:rPr>
        <w:t>结论</w:t>
      </w:r>
    </w:p>
    <w:p w14:paraId="370E9B41" w14:textId="77777777" w:rsidR="00B44DA1" w:rsidRDefault="00B44DA1">
      <w:pPr>
        <w:spacing w:line="200" w:lineRule="exact"/>
        <w:rPr>
          <w:sz w:val="20"/>
          <w:szCs w:val="20"/>
        </w:rPr>
      </w:pPr>
    </w:p>
    <w:p w14:paraId="4666D9A4" w14:textId="77777777" w:rsidR="00B44DA1" w:rsidRDefault="00B44DA1">
      <w:pPr>
        <w:spacing w:line="223" w:lineRule="exact"/>
        <w:rPr>
          <w:sz w:val="20"/>
          <w:szCs w:val="20"/>
        </w:rPr>
      </w:pPr>
    </w:p>
    <w:p w14:paraId="72B837ED" w14:textId="77777777" w:rsidR="00B44DA1" w:rsidRDefault="00B32628">
      <w:pPr>
        <w:spacing w:line="273" w:lineRule="auto"/>
        <w:ind w:left="180" w:right="26" w:firstLine="217"/>
        <w:jc w:val="both"/>
      </w:pPr>
      <w:r>
        <w:rPr>
          <w:rFonts w:ascii="Arial" w:hAnsi="Arial"/>
        </w:rPr>
        <w:t>本文介绍了我们在无人机系统网络安全方面的工作。网络安全问题是妨碍公众接受无人机应用的问题之一。在这项工作中，我们致力于为</w:t>
      </w:r>
      <w:r>
        <w:rPr>
          <w:rFonts w:ascii="Arial" w:hAnsi="Arial"/>
        </w:rPr>
        <w:t xml:space="preserve"> UASs </w:t>
      </w:r>
      <w:r>
        <w:rPr>
          <w:rFonts w:ascii="Arial" w:hAnsi="Arial"/>
        </w:rPr>
        <w:t>开发网络安全风险评估方法。风险评估</w:t>
      </w:r>
      <w:r>
        <w:rPr>
          <w:rFonts w:ascii="Arial" w:hAnsi="Arial"/>
        </w:rPr>
        <w:t>(</w:t>
      </w:r>
      <w:r>
        <w:rPr>
          <w:rFonts w:ascii="Arial" w:hAnsi="Arial"/>
        </w:rPr>
        <w:t>包括风险分析和进一步的风险管理</w:t>
      </w:r>
      <w:r>
        <w:rPr>
          <w:rFonts w:ascii="Arial" w:hAnsi="Arial"/>
        </w:rPr>
        <w:t>)</w:t>
      </w:r>
      <w:r>
        <w:rPr>
          <w:rFonts w:ascii="Arial" w:hAnsi="Arial"/>
        </w:rPr>
        <w:t>是确保系统网络安全的决策过程的关键部分。此外，风险评估应该被视为系统开发过程的一部分。我们的工作有两个主要贡献</w:t>
      </w:r>
      <w:r>
        <w:rPr>
          <w:rFonts w:ascii="Arial" w:hAnsi="Arial"/>
        </w:rPr>
        <w:t>:</w:t>
      </w:r>
    </w:p>
    <w:p w14:paraId="204666A7" w14:textId="77777777" w:rsidR="00B44DA1" w:rsidRDefault="00B44DA1">
      <w:pPr>
        <w:spacing w:line="322" w:lineRule="exact"/>
        <w:rPr>
          <w:sz w:val="20"/>
          <w:szCs w:val="20"/>
        </w:rPr>
      </w:pPr>
    </w:p>
    <w:p w14:paraId="47DCC958" w14:textId="77777777" w:rsidR="00B44DA1" w:rsidRDefault="00B32628">
      <w:pPr>
        <w:spacing w:line="284" w:lineRule="auto"/>
        <w:ind w:left="720" w:right="26" w:hanging="212"/>
        <w:jc w:val="both"/>
      </w:pPr>
      <w:r>
        <w:rPr>
          <w:rFonts w:ascii="Arial" w:hAnsi="Arial"/>
          <w:sz w:val="21"/>
        </w:rPr>
        <w:t>管理无人机网络安全风险的方法</w:t>
      </w:r>
      <w:r>
        <w:rPr>
          <w:rFonts w:ascii="Arial" w:hAnsi="Arial"/>
          <w:sz w:val="21"/>
        </w:rPr>
        <w:t>(</w:t>
      </w:r>
      <w:r>
        <w:rPr>
          <w:rFonts w:ascii="Arial" w:hAnsi="Arial"/>
          <w:sz w:val="21"/>
        </w:rPr>
        <w:t>第三章</w:t>
      </w:r>
      <w:r>
        <w:rPr>
          <w:rFonts w:ascii="Arial" w:hAnsi="Arial"/>
          <w:sz w:val="21"/>
        </w:rPr>
        <w:t>)</w:t>
      </w:r>
      <w:r>
        <w:rPr>
          <w:rFonts w:ascii="Arial" w:hAnsi="Arial"/>
          <w:sz w:val="21"/>
        </w:rPr>
        <w:t>。风险管理是一个比风险评估更大的术语。除了风险评估，风险管理还包括其他活动</w:t>
      </w:r>
      <w:r>
        <w:rPr>
          <w:rFonts w:ascii="Arial" w:hAnsi="Arial"/>
          <w:sz w:val="21"/>
        </w:rPr>
        <w:t xml:space="preserve">: </w:t>
      </w:r>
      <w:r>
        <w:rPr>
          <w:rFonts w:ascii="Arial" w:hAnsi="Arial"/>
          <w:sz w:val="21"/>
        </w:rPr>
        <w:t>背景建立，治疗，以及可能的利益相关者之间的沟通活动。但是我们方法论的焦点是风险评估。在这种方法中，风险评估包括风险识别和风险分析</w:t>
      </w:r>
      <w:r>
        <w:rPr>
          <w:rFonts w:ascii="Arial" w:hAnsi="Arial"/>
          <w:sz w:val="21"/>
        </w:rPr>
        <w:t>/</w:t>
      </w:r>
      <w:r>
        <w:rPr>
          <w:rFonts w:ascii="Arial" w:hAnsi="Arial"/>
          <w:sz w:val="21"/>
        </w:rPr>
        <w:t>评估。一般来说，风险识别并不侧重于识别无人机的新型攻击。但它关注的是列出针对所考虑的无人机的可能攻击，并将它们呈现在攻击树图上。风险分析</w:t>
      </w:r>
      <w:r>
        <w:rPr>
          <w:rFonts w:ascii="Arial" w:hAnsi="Arial"/>
          <w:sz w:val="21"/>
        </w:rPr>
        <w:t>/</w:t>
      </w:r>
      <w:r>
        <w:rPr>
          <w:rFonts w:ascii="Arial" w:hAnsi="Arial"/>
          <w:sz w:val="21"/>
        </w:rPr>
        <w:t>评估旨在根据攻击的难度和影响来评估攻击的严重性。评估有助于确定应该首先考虑或处理的攻击，以及应该稍后考虑或忽略的攻击。这项工作为读者提供了一个工具来系统地评估网络安全风险，并建立一个无人机的网络安全需求。该方法的应用结果取决于用户的主动性判断和他们的知识。因此，不同专家的参与可以提高结果的覆盖率。我们可以在</w:t>
      </w:r>
      <w:r>
        <w:rPr>
          <w:rFonts w:ascii="Arial" w:hAnsi="Arial"/>
          <w:sz w:val="21"/>
        </w:rPr>
        <w:t xml:space="preserve"> UAS </w:t>
      </w:r>
      <w:r>
        <w:rPr>
          <w:rFonts w:ascii="Arial" w:hAnsi="Arial"/>
          <w:sz w:val="21"/>
        </w:rPr>
        <w:t>架构定义好之后，在开发过程中实现之前，使用这种方法。这种方法的弱点是成本效益。实现由此产生的网络安全需求可能需要大幅度修改系统架构</w:t>
      </w:r>
      <w:r>
        <w:rPr>
          <w:rFonts w:ascii="Arial" w:hAnsi="Arial"/>
          <w:sz w:val="21"/>
        </w:rPr>
        <w:t xml:space="preserve">; </w:t>
      </w:r>
      <w:r>
        <w:rPr>
          <w:rFonts w:ascii="Arial" w:hAnsi="Arial"/>
          <w:sz w:val="21"/>
        </w:rPr>
        <w:t>这可能是昂贵的。</w:t>
      </w:r>
    </w:p>
    <w:p w14:paraId="7C25030A" w14:textId="77777777" w:rsidR="00B44DA1" w:rsidRDefault="00B44DA1">
      <w:pPr>
        <w:spacing w:line="142" w:lineRule="exact"/>
        <w:rPr>
          <w:rFonts w:ascii="Arial" w:eastAsia="Arial" w:hAnsi="Arial" w:cs="Arial"/>
          <w:sz w:val="21"/>
          <w:szCs w:val="21"/>
        </w:rPr>
      </w:pPr>
    </w:p>
    <w:p w14:paraId="32F2A12D" w14:textId="77777777" w:rsidR="00B44DA1" w:rsidRDefault="00B32628">
      <w:pPr>
        <w:spacing w:line="286" w:lineRule="auto"/>
        <w:ind w:left="720" w:right="26" w:hanging="212"/>
        <w:jc w:val="both"/>
      </w:pPr>
      <w:r>
        <w:rPr>
          <w:rFonts w:ascii="Arial" w:hAnsi="Arial"/>
          <w:sz w:val="21"/>
        </w:rPr>
        <w:t>基于</w:t>
      </w:r>
      <w:r>
        <w:rPr>
          <w:rFonts w:ascii="Arial" w:hAnsi="Arial"/>
          <w:sz w:val="21"/>
        </w:rPr>
        <w:t xml:space="preserve"> SORA </w:t>
      </w:r>
      <w:r>
        <w:rPr>
          <w:rFonts w:ascii="Arial" w:hAnsi="Arial"/>
          <w:sz w:val="21"/>
        </w:rPr>
        <w:t>方法的综合网络安全风险评估方法</w:t>
      </w:r>
      <w:r>
        <w:rPr>
          <w:rFonts w:ascii="Arial" w:hAnsi="Arial"/>
          <w:sz w:val="21"/>
        </w:rPr>
        <w:t>(</w:t>
      </w:r>
      <w:r>
        <w:rPr>
          <w:rFonts w:ascii="Arial" w:hAnsi="Arial"/>
          <w:sz w:val="21"/>
        </w:rPr>
        <w:t>第</w:t>
      </w:r>
      <w:r>
        <w:rPr>
          <w:rFonts w:ascii="Arial" w:hAnsi="Arial"/>
          <w:sz w:val="21"/>
        </w:rPr>
        <w:t>4</w:t>
      </w:r>
      <w:r>
        <w:rPr>
          <w:rFonts w:ascii="Arial" w:hAnsi="Arial"/>
          <w:sz w:val="21"/>
        </w:rPr>
        <w:t>章和第</w:t>
      </w:r>
      <w:r>
        <w:rPr>
          <w:rFonts w:ascii="Arial" w:hAnsi="Arial"/>
          <w:sz w:val="21"/>
        </w:rPr>
        <w:t>5</w:t>
      </w:r>
      <w:r>
        <w:rPr>
          <w:rFonts w:ascii="Arial" w:hAnsi="Arial"/>
          <w:sz w:val="21"/>
        </w:rPr>
        <w:t>章</w:t>
      </w:r>
      <w:r>
        <w:rPr>
          <w:rFonts w:ascii="Arial" w:hAnsi="Arial"/>
          <w:sz w:val="21"/>
        </w:rPr>
        <w:t>)</w:t>
      </w:r>
      <w:r>
        <w:rPr>
          <w:rFonts w:ascii="Arial" w:hAnsi="Arial"/>
          <w:sz w:val="21"/>
        </w:rPr>
        <w:t>。</w:t>
      </w:r>
      <w:r>
        <w:rPr>
          <w:rFonts w:ascii="Arial" w:hAnsi="Arial"/>
          <w:sz w:val="21"/>
        </w:rPr>
        <w:t xml:space="preserve">SORA </w:t>
      </w:r>
      <w:r>
        <w:rPr>
          <w:rFonts w:ascii="Arial" w:hAnsi="Arial"/>
          <w:sz w:val="21"/>
        </w:rPr>
        <w:t>方法最初是一种致力于操作安全的风险评估方法。最初的方法论考虑了一组安全风险，这是由一个蝴蝶结模型建模的。这个模型包括威胁，危害，危害和障碍。最初的方法论只关注安全</w:t>
      </w:r>
      <w:r>
        <w:rPr>
          <w:rFonts w:ascii="Arial" w:hAnsi="Arial"/>
          <w:sz w:val="21"/>
        </w:rPr>
        <w:t xml:space="preserve">; </w:t>
      </w:r>
      <w:r>
        <w:rPr>
          <w:rFonts w:ascii="Arial" w:hAnsi="Arial"/>
          <w:sz w:val="21"/>
        </w:rPr>
        <w:t>因此，它只考虑意外或</w:t>
      </w:r>
      <w:r>
        <w:rPr>
          <w:rFonts w:ascii="Arial" w:hAnsi="Arial"/>
          <w:sz w:val="21"/>
        </w:rPr>
        <w:t>“</w:t>
      </w:r>
      <w:r>
        <w:rPr>
          <w:rFonts w:ascii="Arial" w:hAnsi="Arial"/>
          <w:sz w:val="21"/>
        </w:rPr>
        <w:t>非故意</w:t>
      </w:r>
      <w:r>
        <w:rPr>
          <w:rFonts w:ascii="Arial" w:hAnsi="Arial"/>
          <w:sz w:val="21"/>
        </w:rPr>
        <w:t>”</w:t>
      </w:r>
      <w:r>
        <w:rPr>
          <w:rFonts w:ascii="Arial" w:hAnsi="Arial"/>
          <w:sz w:val="21"/>
        </w:rPr>
        <w:t>威胁和危害人类生命。使用提供的评估表，用户可以评估风险并确定安全目标。为了将</w:t>
      </w:r>
      <w:r>
        <w:rPr>
          <w:rFonts w:ascii="Arial" w:hAnsi="Arial"/>
          <w:sz w:val="21"/>
        </w:rPr>
        <w:t xml:space="preserve"> SORA </w:t>
      </w:r>
      <w:r>
        <w:rPr>
          <w:rFonts w:ascii="Arial" w:hAnsi="Arial"/>
          <w:sz w:val="21"/>
        </w:rPr>
        <w:t>方法扩展到网络安全领域，我们首先扩展了风险模型，包括三个新的</w:t>
      </w:r>
      <w:r>
        <w:rPr>
          <w:rFonts w:ascii="Arial" w:hAnsi="Arial"/>
          <w:sz w:val="21"/>
        </w:rPr>
        <w:t>“</w:t>
      </w:r>
      <w:r>
        <w:rPr>
          <w:rFonts w:ascii="Arial" w:hAnsi="Arial"/>
          <w:sz w:val="21"/>
        </w:rPr>
        <w:t>故意</w:t>
      </w:r>
      <w:r>
        <w:rPr>
          <w:rFonts w:ascii="Arial" w:hAnsi="Arial"/>
          <w:sz w:val="21"/>
        </w:rPr>
        <w:t>”</w:t>
      </w:r>
      <w:r>
        <w:rPr>
          <w:rFonts w:ascii="Arial" w:hAnsi="Arial"/>
          <w:sz w:val="21"/>
        </w:rPr>
        <w:t>威胁和隐私伤害。然后，我们引入了我们的评估机制，它符合</w:t>
      </w:r>
    </w:p>
    <w:p w14:paraId="211E0FA5" w14:textId="77777777" w:rsidR="00B44DA1" w:rsidRDefault="00B44DA1">
      <w:pPr>
        <w:sectPr w:rsidR="00B44DA1">
          <w:pgSz w:w="11900" w:h="16838"/>
          <w:pgMar w:top="1440" w:right="1440" w:bottom="678" w:left="1440" w:header="0" w:footer="0" w:gutter="0"/>
          <w:cols w:space="720" w:equalWidth="0">
            <w:col w:w="9026"/>
          </w:cols>
        </w:sectPr>
      </w:pPr>
    </w:p>
    <w:p w14:paraId="194AEDAF" w14:textId="77777777" w:rsidR="00B44DA1" w:rsidRDefault="00B44DA1">
      <w:pPr>
        <w:spacing w:line="230" w:lineRule="exact"/>
        <w:rPr>
          <w:sz w:val="20"/>
          <w:szCs w:val="20"/>
        </w:rPr>
      </w:pPr>
    </w:p>
    <w:p w14:paraId="6A8D03A6" w14:textId="77777777" w:rsidR="00B44DA1" w:rsidRDefault="00B32628">
      <w:pPr>
        <w:ind w:right="-153"/>
        <w:jc w:val="center"/>
      </w:pPr>
      <w:r>
        <w:rPr>
          <w:rFonts w:ascii="Arial" w:hAnsi="Arial"/>
          <w:sz w:val="20"/>
        </w:rPr>
        <w:t>109</w:t>
      </w:r>
    </w:p>
    <w:p w14:paraId="3ED1F689" w14:textId="77777777" w:rsidR="00B44DA1" w:rsidRDefault="00B44DA1">
      <w:pPr>
        <w:sectPr w:rsidR="00B44DA1">
          <w:type w:val="continuous"/>
          <w:pgSz w:w="11900" w:h="16838"/>
          <w:pgMar w:top="1440" w:right="1440" w:bottom="678" w:left="1440" w:header="0" w:footer="0" w:gutter="0"/>
          <w:cols w:space="720" w:equalWidth="0">
            <w:col w:w="9026"/>
          </w:cols>
        </w:sectPr>
      </w:pPr>
    </w:p>
    <w:p w14:paraId="17EBA995" w14:textId="77777777" w:rsidR="00B44DA1" w:rsidRDefault="00B44DA1">
      <w:pPr>
        <w:spacing w:line="219" w:lineRule="exact"/>
        <w:rPr>
          <w:sz w:val="20"/>
          <w:szCs w:val="20"/>
        </w:rPr>
      </w:pPr>
      <w:bookmarkStart w:id="127" w:name="page128"/>
      <w:bookmarkEnd w:id="127"/>
    </w:p>
    <w:p w14:paraId="46D57B5E" w14:textId="77777777" w:rsidR="00B44DA1" w:rsidRDefault="00B32628">
      <w:pPr>
        <w:ind w:left="180"/>
      </w:pPr>
      <w:r>
        <w:rPr>
          <w:rFonts w:ascii="Arial" w:hAnsi="Arial"/>
        </w:rPr>
        <w:t>110</w:t>
      </w:r>
      <w:r>
        <w:rPr>
          <w:rFonts w:ascii="Arial" w:hAnsi="Arial"/>
        </w:rPr>
        <w:t>全球结论和展望</w:t>
      </w:r>
    </w:p>
    <w:p w14:paraId="06EA8E82"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26176" behindDoc="1" locked="0" layoutInCell="0" allowOverlap="1" wp14:anchorId="438B3E89" wp14:editId="4FEAD3D4">
                <wp:simplePos x="0" y="0"/>
                <wp:positionH relativeFrom="column">
                  <wp:posOffset>114300</wp:posOffset>
                </wp:positionH>
                <wp:positionV relativeFrom="paragraph">
                  <wp:posOffset>25400</wp:posOffset>
                </wp:positionV>
                <wp:extent cx="5600700" cy="0"/>
                <wp:effectExtent l="0" t="0" r="0" b="0"/>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1EA28F1" id="Shape 418" o:spid="_x0000_s1026" style="position:absolute;left:0;text-align:left;z-index:-25149030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IaKWLi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6F69BE08" w14:textId="77777777" w:rsidR="00B44DA1" w:rsidRDefault="00B44DA1">
      <w:pPr>
        <w:spacing w:line="200" w:lineRule="exact"/>
        <w:rPr>
          <w:sz w:val="20"/>
          <w:szCs w:val="20"/>
        </w:rPr>
      </w:pPr>
    </w:p>
    <w:p w14:paraId="46AC2A93" w14:textId="77777777" w:rsidR="00B44DA1" w:rsidRDefault="00B44DA1">
      <w:pPr>
        <w:spacing w:line="221" w:lineRule="exact"/>
        <w:rPr>
          <w:sz w:val="20"/>
          <w:szCs w:val="20"/>
        </w:rPr>
      </w:pPr>
    </w:p>
    <w:p w14:paraId="55EA1202" w14:textId="77777777" w:rsidR="00B44DA1" w:rsidRDefault="00B32628">
      <w:pPr>
        <w:spacing w:line="285" w:lineRule="auto"/>
        <w:ind w:left="720" w:right="26"/>
        <w:jc w:val="both"/>
      </w:pPr>
      <w:r>
        <w:rPr>
          <w:rFonts w:ascii="Arial" w:hAnsi="Arial"/>
          <w:sz w:val="21"/>
        </w:rPr>
        <w:t>原始方法论的哲学。基于这种机制，用户可以评估风险，确定安全和网络安全目标。我们提出的策略可以用来扩展方法论，以涵盖其他未知的威胁和其他危害。最初的方法主要设计用于行政过程中的无人机操作验证，而不是用于开发过程。因此，我们引入我们的方法来将扩展的</w:t>
      </w:r>
      <w:r>
        <w:rPr>
          <w:rFonts w:ascii="Arial" w:hAnsi="Arial"/>
          <w:sz w:val="21"/>
        </w:rPr>
        <w:t xml:space="preserve"> SORA </w:t>
      </w:r>
      <w:r>
        <w:rPr>
          <w:rFonts w:ascii="Arial" w:hAnsi="Arial"/>
          <w:sz w:val="21"/>
        </w:rPr>
        <w:t>评估集成到开发过程中。这种方法从客户的需求开始，以系统架构结束。我们提出的解决方案的优点是</w:t>
      </w:r>
      <w:r>
        <w:rPr>
          <w:rFonts w:ascii="Arial" w:hAnsi="Arial"/>
          <w:sz w:val="21"/>
        </w:rPr>
        <w:t>: (1)</w:t>
      </w:r>
      <w:r>
        <w:rPr>
          <w:rFonts w:ascii="Arial" w:hAnsi="Arial"/>
          <w:sz w:val="21"/>
        </w:rPr>
        <w:t>很容易进行风险评估</w:t>
      </w:r>
      <w:r>
        <w:rPr>
          <w:rFonts w:ascii="Arial" w:hAnsi="Arial"/>
          <w:sz w:val="21"/>
        </w:rPr>
        <w:t>(</w:t>
      </w:r>
      <w:r>
        <w:rPr>
          <w:rFonts w:ascii="Arial" w:hAnsi="Arial"/>
          <w:sz w:val="21"/>
        </w:rPr>
        <w:t>特别是使用我们的基于</w:t>
      </w:r>
      <w:r>
        <w:rPr>
          <w:rFonts w:ascii="Arial" w:hAnsi="Arial"/>
          <w:sz w:val="21"/>
        </w:rPr>
        <w:t xml:space="preserve"> web </w:t>
      </w:r>
      <w:r>
        <w:rPr>
          <w:rFonts w:ascii="Arial" w:hAnsi="Arial"/>
          <w:sz w:val="21"/>
        </w:rPr>
        <w:t>的工具</w:t>
      </w:r>
      <w:r>
        <w:rPr>
          <w:rFonts w:ascii="Arial" w:hAnsi="Arial"/>
          <w:sz w:val="21"/>
        </w:rPr>
        <w:t>) ; (2)</w:t>
      </w:r>
      <w:r>
        <w:rPr>
          <w:rFonts w:ascii="Arial" w:hAnsi="Arial"/>
          <w:sz w:val="21"/>
        </w:rPr>
        <w:t>在系统架构设计之前就考虑网络安全问题。然而，它也有一个弱点。这种方法只考虑了风险模型中提出的一组有限的风险以及所提供的列表中列出的目标。因此，很难考虑到每天都在发展的新的攻击技术。</w:t>
      </w:r>
    </w:p>
    <w:p w14:paraId="0FC1B0F2" w14:textId="77777777" w:rsidR="00B44DA1" w:rsidRDefault="00B44DA1">
      <w:pPr>
        <w:spacing w:line="200" w:lineRule="exact"/>
        <w:rPr>
          <w:sz w:val="20"/>
          <w:szCs w:val="20"/>
        </w:rPr>
      </w:pPr>
    </w:p>
    <w:p w14:paraId="14ADDBB4" w14:textId="77777777" w:rsidR="00B44DA1" w:rsidRDefault="00B44DA1">
      <w:pPr>
        <w:spacing w:line="332" w:lineRule="exact"/>
        <w:rPr>
          <w:sz w:val="20"/>
          <w:szCs w:val="20"/>
        </w:rPr>
      </w:pPr>
    </w:p>
    <w:p w14:paraId="6CD24D2C" w14:textId="77777777" w:rsidR="00B44DA1" w:rsidRDefault="00B32628">
      <w:pPr>
        <w:ind w:left="180"/>
      </w:pPr>
      <w:r>
        <w:rPr>
          <w:rFonts w:ascii="Arial" w:hAnsi="Arial"/>
          <w:sz w:val="29"/>
        </w:rPr>
        <w:t>透视图</w:t>
      </w:r>
    </w:p>
    <w:p w14:paraId="5AE78772" w14:textId="77777777" w:rsidR="00B44DA1" w:rsidRDefault="00B44DA1">
      <w:pPr>
        <w:spacing w:line="200" w:lineRule="exact"/>
        <w:rPr>
          <w:sz w:val="20"/>
          <w:szCs w:val="20"/>
        </w:rPr>
      </w:pPr>
    </w:p>
    <w:p w14:paraId="7F4400FE" w14:textId="77777777" w:rsidR="00B44DA1" w:rsidRDefault="00B44DA1">
      <w:pPr>
        <w:spacing w:line="223" w:lineRule="exact"/>
        <w:rPr>
          <w:sz w:val="20"/>
          <w:szCs w:val="20"/>
        </w:rPr>
      </w:pPr>
    </w:p>
    <w:p w14:paraId="6EE715A5" w14:textId="77777777" w:rsidR="00B44DA1" w:rsidRDefault="00B32628">
      <w:pPr>
        <w:ind w:left="180"/>
      </w:pPr>
      <w:r>
        <w:rPr>
          <w:rFonts w:ascii="Arial" w:hAnsi="Arial"/>
        </w:rPr>
        <w:t>作为我们工作的视角，我们考虑以下作品</w:t>
      </w:r>
      <w:r>
        <w:rPr>
          <w:rFonts w:ascii="Arial" w:hAnsi="Arial"/>
        </w:rPr>
        <w:t>:</w:t>
      </w:r>
    </w:p>
    <w:p w14:paraId="32364112" w14:textId="77777777" w:rsidR="00B44DA1" w:rsidRDefault="00B44DA1">
      <w:pPr>
        <w:spacing w:line="394" w:lineRule="exact"/>
        <w:rPr>
          <w:sz w:val="20"/>
          <w:szCs w:val="20"/>
        </w:rPr>
      </w:pPr>
    </w:p>
    <w:p w14:paraId="666B1931" w14:textId="77777777" w:rsidR="00B44DA1" w:rsidRDefault="00B32628">
      <w:pPr>
        <w:spacing w:line="272" w:lineRule="auto"/>
        <w:ind w:left="720" w:right="26" w:hanging="272"/>
        <w:jc w:val="both"/>
      </w:pPr>
      <w:r>
        <w:rPr>
          <w:rFonts w:ascii="Arial" w:hAnsi="Arial"/>
        </w:rPr>
        <w:t xml:space="preserve">SORA </w:t>
      </w:r>
      <w:r>
        <w:rPr>
          <w:rFonts w:ascii="Arial" w:hAnsi="Arial"/>
        </w:rPr>
        <w:t>方法的进一步扩展</w:t>
      </w:r>
      <w:r>
        <w:rPr>
          <w:rFonts w:ascii="Arial" w:hAnsi="Arial"/>
        </w:rPr>
        <w:t xml:space="preserve">: </w:t>
      </w:r>
      <w:r>
        <w:rPr>
          <w:rFonts w:ascii="Arial" w:hAnsi="Arial"/>
        </w:rPr>
        <w:t>目前，我们扩展的</w:t>
      </w:r>
      <w:r>
        <w:rPr>
          <w:rFonts w:ascii="Arial" w:hAnsi="Arial"/>
        </w:rPr>
        <w:t xml:space="preserve"> SORA </w:t>
      </w:r>
      <w:r>
        <w:rPr>
          <w:rFonts w:ascii="Arial" w:hAnsi="Arial"/>
        </w:rPr>
        <w:t>方法只考虑对人类生命和隐私的危害。因此，它不适用于与基础设施或工业场所相关的无人机操作，在这些场所，攻击或事故的后果可能是设施损坏或敏感信息泄露。在我们的工作中，我们提出了一个简单的解决方案。然而，它应该被认为是一个临时的解决方案。未来需要更深入地分析这种运作，创造一种新的危害</w:t>
      </w:r>
      <w:r>
        <w:rPr>
          <w:rFonts w:ascii="Arial" w:hAnsi="Arial"/>
        </w:rPr>
        <w:t>(</w:t>
      </w:r>
      <w:r>
        <w:rPr>
          <w:rFonts w:ascii="Arial" w:hAnsi="Arial"/>
        </w:rPr>
        <w:t>如</w:t>
      </w:r>
      <w:r>
        <w:rPr>
          <w:rFonts w:ascii="Arial" w:hAnsi="Arial"/>
        </w:rPr>
        <w:t>“</w:t>
      </w:r>
      <w:r>
        <w:rPr>
          <w:rFonts w:ascii="Arial" w:hAnsi="Arial"/>
        </w:rPr>
        <w:t>工业基础设施损害</w:t>
      </w:r>
      <w:r>
        <w:rPr>
          <w:rFonts w:ascii="Arial" w:hAnsi="Arial"/>
        </w:rPr>
        <w:t>”)</w:t>
      </w:r>
      <w:r>
        <w:rPr>
          <w:rFonts w:ascii="Arial" w:hAnsi="Arial"/>
        </w:rPr>
        <w:t>。</w:t>
      </w:r>
    </w:p>
    <w:p w14:paraId="35B25BD8" w14:textId="77777777" w:rsidR="00B44DA1" w:rsidRDefault="00B32628">
      <w:pPr>
        <w:spacing w:line="20" w:lineRule="exact"/>
        <w:rPr>
          <w:sz w:val="20"/>
          <w:szCs w:val="20"/>
        </w:rPr>
      </w:pPr>
      <w:r>
        <w:rPr>
          <w:noProof/>
          <w:sz w:val="20"/>
          <w:szCs w:val="20"/>
        </w:rPr>
        <w:drawing>
          <wp:anchor distT="0" distB="0" distL="114300" distR="114300" simplePos="0" relativeHeight="251827200" behindDoc="1" locked="0" layoutInCell="0" allowOverlap="1" wp14:anchorId="7ECD3F7B" wp14:editId="23095F3A">
            <wp:simplePos x="0" y="0"/>
            <wp:positionH relativeFrom="column">
              <wp:posOffset>1398905</wp:posOffset>
            </wp:positionH>
            <wp:positionV relativeFrom="paragraph">
              <wp:posOffset>139700</wp:posOffset>
            </wp:positionV>
            <wp:extent cx="3157855" cy="561975"/>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09"/>
                    <a:srcRect/>
                    <a:stretch>
                      <a:fillRect/>
                    </a:stretch>
                  </pic:blipFill>
                  <pic:spPr bwMode="auto">
                    <a:xfrm>
                      <a:off x="0" y="0"/>
                      <a:ext cx="3157855" cy="561975"/>
                    </a:xfrm>
                    <a:prstGeom prst="rect">
                      <a:avLst/>
                    </a:prstGeom>
                    <a:noFill/>
                  </pic:spPr>
                </pic:pic>
              </a:graphicData>
            </a:graphic>
          </wp:anchor>
        </w:drawing>
      </w:r>
    </w:p>
    <w:p w14:paraId="167A4EA7" w14:textId="77777777" w:rsidR="00B44DA1" w:rsidRDefault="00B44DA1">
      <w:pPr>
        <w:spacing w:line="227" w:lineRule="exact"/>
        <w:rPr>
          <w:sz w:val="20"/>
          <w:szCs w:val="20"/>
        </w:rPr>
      </w:pPr>
    </w:p>
    <w:tbl>
      <w:tblPr>
        <w:tblW w:w="0" w:type="auto"/>
        <w:tblInd w:w="660" w:type="dxa"/>
        <w:tblLayout w:type="fixed"/>
        <w:tblCellMar>
          <w:left w:w="0" w:type="dxa"/>
          <w:right w:w="0" w:type="dxa"/>
        </w:tblCellMar>
        <w:tblLook w:val="04A0" w:firstRow="1" w:lastRow="0" w:firstColumn="1" w:lastColumn="0" w:noHBand="0" w:noVBand="1"/>
      </w:tblPr>
      <w:tblGrid>
        <w:gridCol w:w="1580"/>
        <w:gridCol w:w="1580"/>
        <w:gridCol w:w="1420"/>
        <w:gridCol w:w="3500"/>
        <w:gridCol w:w="20"/>
      </w:tblGrid>
      <w:tr w:rsidR="00B44DA1" w14:paraId="58FD0E4C" w14:textId="77777777">
        <w:trPr>
          <w:trHeight w:val="264"/>
        </w:trPr>
        <w:tc>
          <w:tcPr>
            <w:tcW w:w="1580" w:type="dxa"/>
            <w:vAlign w:val="bottom"/>
          </w:tcPr>
          <w:p w14:paraId="6D2826B2" w14:textId="77777777" w:rsidR="00B44DA1" w:rsidRDefault="00B44DA1">
            <w:pPr>
              <w:rPr>
                <w:sz w:val="23"/>
                <w:szCs w:val="23"/>
              </w:rPr>
            </w:pPr>
          </w:p>
        </w:tc>
        <w:tc>
          <w:tcPr>
            <w:tcW w:w="1580" w:type="dxa"/>
            <w:vMerge w:val="restart"/>
            <w:vAlign w:val="bottom"/>
          </w:tcPr>
          <w:p w14:paraId="38616630" w14:textId="77777777" w:rsidR="00B44DA1" w:rsidRDefault="00B32628">
            <w:pPr>
              <w:jc w:val="center"/>
              <w:rPr>
                <w:sz w:val="20"/>
                <w:szCs w:val="20"/>
              </w:rPr>
            </w:pPr>
            <w:r>
              <w:t>扩展</w:t>
            </w:r>
          </w:p>
        </w:tc>
        <w:tc>
          <w:tcPr>
            <w:tcW w:w="1420" w:type="dxa"/>
            <w:vAlign w:val="bottom"/>
          </w:tcPr>
          <w:p w14:paraId="0B9A0C18" w14:textId="77777777" w:rsidR="00B44DA1" w:rsidRDefault="00B44DA1">
            <w:pPr>
              <w:rPr>
                <w:sz w:val="23"/>
                <w:szCs w:val="23"/>
              </w:rPr>
            </w:pPr>
          </w:p>
        </w:tc>
        <w:tc>
          <w:tcPr>
            <w:tcW w:w="3500" w:type="dxa"/>
            <w:vAlign w:val="bottom"/>
          </w:tcPr>
          <w:p w14:paraId="2FCEA13A" w14:textId="77777777" w:rsidR="00B44DA1" w:rsidRDefault="00B32628">
            <w:pPr>
              <w:ind w:right="1545"/>
              <w:jc w:val="center"/>
              <w:rPr>
                <w:sz w:val="20"/>
                <w:szCs w:val="20"/>
              </w:rPr>
            </w:pPr>
            <w:r>
              <w:t>系统</w:t>
            </w:r>
          </w:p>
        </w:tc>
        <w:tc>
          <w:tcPr>
            <w:tcW w:w="0" w:type="dxa"/>
            <w:vAlign w:val="bottom"/>
          </w:tcPr>
          <w:p w14:paraId="250C03DD" w14:textId="77777777" w:rsidR="00B44DA1" w:rsidRDefault="00B44DA1">
            <w:pPr>
              <w:rPr>
                <w:sz w:val="1"/>
                <w:szCs w:val="1"/>
              </w:rPr>
            </w:pPr>
          </w:p>
        </w:tc>
      </w:tr>
      <w:tr w:rsidR="00B44DA1" w14:paraId="1127E115" w14:textId="77777777">
        <w:trPr>
          <w:trHeight w:val="146"/>
        </w:trPr>
        <w:tc>
          <w:tcPr>
            <w:tcW w:w="1580" w:type="dxa"/>
            <w:vAlign w:val="bottom"/>
          </w:tcPr>
          <w:p w14:paraId="7F1A71B7" w14:textId="77777777" w:rsidR="00B44DA1" w:rsidRDefault="00B44DA1">
            <w:pPr>
              <w:rPr>
                <w:sz w:val="12"/>
                <w:szCs w:val="12"/>
              </w:rPr>
            </w:pPr>
          </w:p>
        </w:tc>
        <w:tc>
          <w:tcPr>
            <w:tcW w:w="1580" w:type="dxa"/>
            <w:vMerge/>
            <w:vAlign w:val="bottom"/>
          </w:tcPr>
          <w:p w14:paraId="34898034" w14:textId="77777777" w:rsidR="00B44DA1" w:rsidRDefault="00B44DA1">
            <w:pPr>
              <w:rPr>
                <w:sz w:val="12"/>
                <w:szCs w:val="12"/>
              </w:rPr>
            </w:pPr>
          </w:p>
        </w:tc>
        <w:tc>
          <w:tcPr>
            <w:tcW w:w="1420" w:type="dxa"/>
            <w:vAlign w:val="bottom"/>
          </w:tcPr>
          <w:p w14:paraId="1A081526" w14:textId="77777777" w:rsidR="00B44DA1" w:rsidRDefault="00B44DA1">
            <w:pPr>
              <w:rPr>
                <w:sz w:val="12"/>
                <w:szCs w:val="12"/>
              </w:rPr>
            </w:pPr>
          </w:p>
        </w:tc>
        <w:tc>
          <w:tcPr>
            <w:tcW w:w="3500" w:type="dxa"/>
            <w:vMerge w:val="restart"/>
            <w:vAlign w:val="bottom"/>
          </w:tcPr>
          <w:p w14:paraId="43200681" w14:textId="77777777" w:rsidR="00B44DA1" w:rsidRDefault="00B32628">
            <w:pPr>
              <w:ind w:right="1565"/>
              <w:jc w:val="center"/>
              <w:rPr>
                <w:sz w:val="20"/>
                <w:szCs w:val="20"/>
              </w:rPr>
            </w:pPr>
            <w:r>
              <w:t>网络安全风险</w:t>
            </w:r>
          </w:p>
        </w:tc>
        <w:tc>
          <w:tcPr>
            <w:tcW w:w="0" w:type="dxa"/>
            <w:vAlign w:val="bottom"/>
          </w:tcPr>
          <w:p w14:paraId="3EA66971" w14:textId="77777777" w:rsidR="00B44DA1" w:rsidRDefault="00B44DA1">
            <w:pPr>
              <w:rPr>
                <w:sz w:val="1"/>
                <w:szCs w:val="1"/>
              </w:rPr>
            </w:pPr>
          </w:p>
        </w:tc>
      </w:tr>
      <w:tr w:rsidR="00B44DA1" w14:paraId="5A9A2919" w14:textId="77777777">
        <w:trPr>
          <w:trHeight w:val="130"/>
        </w:trPr>
        <w:tc>
          <w:tcPr>
            <w:tcW w:w="1580" w:type="dxa"/>
            <w:vAlign w:val="bottom"/>
          </w:tcPr>
          <w:p w14:paraId="41F28B9D" w14:textId="77777777" w:rsidR="00B44DA1" w:rsidRDefault="00B44DA1">
            <w:pPr>
              <w:rPr>
                <w:sz w:val="11"/>
                <w:szCs w:val="11"/>
              </w:rPr>
            </w:pPr>
          </w:p>
        </w:tc>
        <w:tc>
          <w:tcPr>
            <w:tcW w:w="1580" w:type="dxa"/>
            <w:vMerge w:val="restart"/>
            <w:vAlign w:val="bottom"/>
          </w:tcPr>
          <w:p w14:paraId="10E2ED97" w14:textId="77777777" w:rsidR="00B44DA1" w:rsidRDefault="00B32628">
            <w:pPr>
              <w:jc w:val="center"/>
              <w:rPr>
                <w:sz w:val="20"/>
                <w:szCs w:val="20"/>
              </w:rPr>
            </w:pPr>
            <w:r>
              <w:t xml:space="preserve">SORA </w:t>
            </w:r>
            <w:r>
              <w:t>网站</w:t>
            </w:r>
          </w:p>
        </w:tc>
        <w:tc>
          <w:tcPr>
            <w:tcW w:w="1420" w:type="dxa"/>
            <w:vAlign w:val="bottom"/>
          </w:tcPr>
          <w:p w14:paraId="6CC16E61" w14:textId="77777777" w:rsidR="00B44DA1" w:rsidRDefault="00B44DA1">
            <w:pPr>
              <w:rPr>
                <w:sz w:val="11"/>
                <w:szCs w:val="11"/>
              </w:rPr>
            </w:pPr>
          </w:p>
        </w:tc>
        <w:tc>
          <w:tcPr>
            <w:tcW w:w="3500" w:type="dxa"/>
            <w:vMerge/>
            <w:vAlign w:val="bottom"/>
          </w:tcPr>
          <w:p w14:paraId="53B465BD" w14:textId="77777777" w:rsidR="00B44DA1" w:rsidRDefault="00B44DA1">
            <w:pPr>
              <w:rPr>
                <w:sz w:val="11"/>
                <w:szCs w:val="11"/>
              </w:rPr>
            </w:pPr>
          </w:p>
        </w:tc>
        <w:tc>
          <w:tcPr>
            <w:tcW w:w="0" w:type="dxa"/>
            <w:vAlign w:val="bottom"/>
          </w:tcPr>
          <w:p w14:paraId="4AAFF015" w14:textId="77777777" w:rsidR="00B44DA1" w:rsidRDefault="00B44DA1">
            <w:pPr>
              <w:rPr>
                <w:sz w:val="1"/>
                <w:szCs w:val="1"/>
              </w:rPr>
            </w:pPr>
          </w:p>
        </w:tc>
      </w:tr>
      <w:tr w:rsidR="00B44DA1" w14:paraId="252DC7BA" w14:textId="77777777">
        <w:trPr>
          <w:trHeight w:val="152"/>
        </w:trPr>
        <w:tc>
          <w:tcPr>
            <w:tcW w:w="1580" w:type="dxa"/>
            <w:vAlign w:val="bottom"/>
          </w:tcPr>
          <w:p w14:paraId="67278B42" w14:textId="77777777" w:rsidR="00B44DA1" w:rsidRDefault="00B44DA1">
            <w:pPr>
              <w:rPr>
                <w:sz w:val="13"/>
                <w:szCs w:val="13"/>
              </w:rPr>
            </w:pPr>
          </w:p>
        </w:tc>
        <w:tc>
          <w:tcPr>
            <w:tcW w:w="1580" w:type="dxa"/>
            <w:vMerge/>
            <w:vAlign w:val="bottom"/>
          </w:tcPr>
          <w:p w14:paraId="73164162" w14:textId="77777777" w:rsidR="00B44DA1" w:rsidRDefault="00B44DA1">
            <w:pPr>
              <w:rPr>
                <w:sz w:val="13"/>
                <w:szCs w:val="13"/>
              </w:rPr>
            </w:pPr>
          </w:p>
        </w:tc>
        <w:tc>
          <w:tcPr>
            <w:tcW w:w="1420" w:type="dxa"/>
            <w:vAlign w:val="bottom"/>
          </w:tcPr>
          <w:p w14:paraId="37D747B6" w14:textId="77777777" w:rsidR="00B44DA1" w:rsidRDefault="00B44DA1">
            <w:pPr>
              <w:rPr>
                <w:sz w:val="13"/>
                <w:szCs w:val="13"/>
              </w:rPr>
            </w:pPr>
          </w:p>
        </w:tc>
        <w:tc>
          <w:tcPr>
            <w:tcW w:w="3500" w:type="dxa"/>
            <w:vMerge w:val="restart"/>
            <w:vAlign w:val="bottom"/>
          </w:tcPr>
          <w:p w14:paraId="58E6D560" w14:textId="77777777" w:rsidR="00B44DA1" w:rsidRDefault="00B32628">
            <w:pPr>
              <w:ind w:right="1565"/>
              <w:jc w:val="center"/>
              <w:rPr>
                <w:sz w:val="20"/>
                <w:szCs w:val="20"/>
              </w:rPr>
            </w:pPr>
            <w:r>
              <w:t>管理层</w:t>
            </w:r>
          </w:p>
        </w:tc>
        <w:tc>
          <w:tcPr>
            <w:tcW w:w="0" w:type="dxa"/>
            <w:vAlign w:val="bottom"/>
          </w:tcPr>
          <w:p w14:paraId="2A94AFEC" w14:textId="77777777" w:rsidR="00B44DA1" w:rsidRDefault="00B44DA1">
            <w:pPr>
              <w:rPr>
                <w:sz w:val="1"/>
                <w:szCs w:val="1"/>
              </w:rPr>
            </w:pPr>
          </w:p>
        </w:tc>
      </w:tr>
      <w:tr w:rsidR="00B44DA1" w14:paraId="7BBA8E82" w14:textId="77777777">
        <w:trPr>
          <w:trHeight w:val="124"/>
        </w:trPr>
        <w:tc>
          <w:tcPr>
            <w:tcW w:w="1580" w:type="dxa"/>
            <w:vAlign w:val="bottom"/>
          </w:tcPr>
          <w:p w14:paraId="6853FFFD" w14:textId="77777777" w:rsidR="00B44DA1" w:rsidRDefault="00B44DA1">
            <w:pPr>
              <w:rPr>
                <w:sz w:val="10"/>
                <w:szCs w:val="10"/>
              </w:rPr>
            </w:pPr>
          </w:p>
        </w:tc>
        <w:tc>
          <w:tcPr>
            <w:tcW w:w="1580" w:type="dxa"/>
            <w:vAlign w:val="bottom"/>
          </w:tcPr>
          <w:p w14:paraId="79906972" w14:textId="77777777" w:rsidR="00B44DA1" w:rsidRDefault="00B44DA1">
            <w:pPr>
              <w:rPr>
                <w:sz w:val="10"/>
                <w:szCs w:val="10"/>
              </w:rPr>
            </w:pPr>
          </w:p>
        </w:tc>
        <w:tc>
          <w:tcPr>
            <w:tcW w:w="1420" w:type="dxa"/>
            <w:vAlign w:val="bottom"/>
          </w:tcPr>
          <w:p w14:paraId="342A20C4" w14:textId="77777777" w:rsidR="00B44DA1" w:rsidRDefault="00B44DA1">
            <w:pPr>
              <w:rPr>
                <w:sz w:val="10"/>
                <w:szCs w:val="10"/>
              </w:rPr>
            </w:pPr>
          </w:p>
        </w:tc>
        <w:tc>
          <w:tcPr>
            <w:tcW w:w="3500" w:type="dxa"/>
            <w:vMerge/>
            <w:vAlign w:val="bottom"/>
          </w:tcPr>
          <w:p w14:paraId="4F37DDD6" w14:textId="77777777" w:rsidR="00B44DA1" w:rsidRDefault="00B44DA1">
            <w:pPr>
              <w:rPr>
                <w:sz w:val="10"/>
                <w:szCs w:val="10"/>
              </w:rPr>
            </w:pPr>
          </w:p>
        </w:tc>
        <w:tc>
          <w:tcPr>
            <w:tcW w:w="0" w:type="dxa"/>
            <w:vAlign w:val="bottom"/>
          </w:tcPr>
          <w:p w14:paraId="2D464464" w14:textId="77777777" w:rsidR="00B44DA1" w:rsidRDefault="00B44DA1">
            <w:pPr>
              <w:rPr>
                <w:sz w:val="1"/>
                <w:szCs w:val="1"/>
              </w:rPr>
            </w:pPr>
          </w:p>
        </w:tc>
      </w:tr>
      <w:tr w:rsidR="00B44DA1" w14:paraId="4057FF67" w14:textId="77777777">
        <w:trPr>
          <w:trHeight w:val="695"/>
        </w:trPr>
        <w:tc>
          <w:tcPr>
            <w:tcW w:w="1580" w:type="dxa"/>
            <w:vAlign w:val="bottom"/>
          </w:tcPr>
          <w:p w14:paraId="3EFA1DCB" w14:textId="77777777" w:rsidR="00B44DA1" w:rsidRDefault="00B32628">
            <w:pPr>
              <w:ind w:right="265"/>
              <w:jc w:val="center"/>
              <w:rPr>
                <w:sz w:val="20"/>
                <w:szCs w:val="20"/>
              </w:rPr>
            </w:pPr>
            <w:r>
              <w:t>客户的</w:t>
            </w:r>
          </w:p>
        </w:tc>
        <w:tc>
          <w:tcPr>
            <w:tcW w:w="1580" w:type="dxa"/>
            <w:vAlign w:val="bottom"/>
          </w:tcPr>
          <w:p w14:paraId="1C55C54C" w14:textId="77777777" w:rsidR="00B44DA1" w:rsidRDefault="00B44DA1">
            <w:pPr>
              <w:rPr>
                <w:sz w:val="24"/>
                <w:szCs w:val="24"/>
              </w:rPr>
            </w:pPr>
          </w:p>
        </w:tc>
        <w:tc>
          <w:tcPr>
            <w:tcW w:w="1420" w:type="dxa"/>
            <w:vAlign w:val="bottom"/>
          </w:tcPr>
          <w:p w14:paraId="217EB234" w14:textId="77777777" w:rsidR="00B44DA1" w:rsidRDefault="00B32628">
            <w:pPr>
              <w:ind w:left="145"/>
              <w:jc w:val="center"/>
              <w:rPr>
                <w:sz w:val="20"/>
                <w:szCs w:val="20"/>
              </w:rPr>
            </w:pPr>
            <w:r>
              <w:t>系统</w:t>
            </w:r>
          </w:p>
        </w:tc>
        <w:tc>
          <w:tcPr>
            <w:tcW w:w="3500" w:type="dxa"/>
            <w:vMerge w:val="restart"/>
            <w:vAlign w:val="bottom"/>
          </w:tcPr>
          <w:p w14:paraId="14873435" w14:textId="77777777" w:rsidR="00B44DA1" w:rsidRDefault="00B32628">
            <w:pPr>
              <w:ind w:left="2040"/>
              <w:rPr>
                <w:sz w:val="20"/>
                <w:szCs w:val="20"/>
              </w:rPr>
            </w:pPr>
            <w:r>
              <w:t>实施</w:t>
            </w:r>
          </w:p>
        </w:tc>
        <w:tc>
          <w:tcPr>
            <w:tcW w:w="0" w:type="dxa"/>
            <w:vAlign w:val="bottom"/>
          </w:tcPr>
          <w:p w14:paraId="21EA9B64" w14:textId="77777777" w:rsidR="00B44DA1" w:rsidRDefault="00B44DA1">
            <w:pPr>
              <w:rPr>
                <w:sz w:val="1"/>
                <w:szCs w:val="1"/>
              </w:rPr>
            </w:pPr>
          </w:p>
        </w:tc>
      </w:tr>
      <w:tr w:rsidR="00B44DA1" w14:paraId="551E4B99" w14:textId="77777777">
        <w:trPr>
          <w:trHeight w:val="138"/>
        </w:trPr>
        <w:tc>
          <w:tcPr>
            <w:tcW w:w="1580" w:type="dxa"/>
            <w:vMerge w:val="restart"/>
            <w:vAlign w:val="bottom"/>
          </w:tcPr>
          <w:p w14:paraId="0AEDF57A" w14:textId="77777777" w:rsidR="00B44DA1" w:rsidRDefault="00B32628">
            <w:pPr>
              <w:ind w:right="265"/>
              <w:jc w:val="center"/>
              <w:rPr>
                <w:sz w:val="20"/>
                <w:szCs w:val="20"/>
              </w:rPr>
            </w:pPr>
            <w:r>
              <w:t>规定</w:t>
            </w:r>
          </w:p>
        </w:tc>
        <w:tc>
          <w:tcPr>
            <w:tcW w:w="1580" w:type="dxa"/>
            <w:vAlign w:val="bottom"/>
          </w:tcPr>
          <w:p w14:paraId="65EF01BD" w14:textId="77777777" w:rsidR="00B44DA1" w:rsidRDefault="00B44DA1">
            <w:pPr>
              <w:rPr>
                <w:sz w:val="12"/>
                <w:szCs w:val="12"/>
              </w:rPr>
            </w:pPr>
          </w:p>
        </w:tc>
        <w:tc>
          <w:tcPr>
            <w:tcW w:w="1420" w:type="dxa"/>
            <w:vMerge w:val="restart"/>
            <w:vAlign w:val="bottom"/>
          </w:tcPr>
          <w:p w14:paraId="1D22A740" w14:textId="77777777" w:rsidR="00B44DA1" w:rsidRDefault="00B32628">
            <w:pPr>
              <w:ind w:left="125"/>
              <w:jc w:val="center"/>
              <w:rPr>
                <w:sz w:val="20"/>
                <w:szCs w:val="20"/>
              </w:rPr>
            </w:pPr>
            <w:r>
              <w:t>描述</w:t>
            </w:r>
          </w:p>
        </w:tc>
        <w:tc>
          <w:tcPr>
            <w:tcW w:w="3500" w:type="dxa"/>
            <w:vMerge/>
            <w:vAlign w:val="bottom"/>
          </w:tcPr>
          <w:p w14:paraId="5576F1D4" w14:textId="77777777" w:rsidR="00B44DA1" w:rsidRDefault="00B44DA1">
            <w:pPr>
              <w:rPr>
                <w:sz w:val="12"/>
                <w:szCs w:val="12"/>
              </w:rPr>
            </w:pPr>
          </w:p>
        </w:tc>
        <w:tc>
          <w:tcPr>
            <w:tcW w:w="0" w:type="dxa"/>
            <w:vAlign w:val="bottom"/>
          </w:tcPr>
          <w:p w14:paraId="4F2838F7" w14:textId="77777777" w:rsidR="00B44DA1" w:rsidRDefault="00B44DA1">
            <w:pPr>
              <w:rPr>
                <w:sz w:val="1"/>
                <w:szCs w:val="1"/>
              </w:rPr>
            </w:pPr>
          </w:p>
        </w:tc>
      </w:tr>
      <w:tr w:rsidR="00B44DA1" w14:paraId="6A8864B1" w14:textId="77777777">
        <w:trPr>
          <w:trHeight w:val="138"/>
        </w:trPr>
        <w:tc>
          <w:tcPr>
            <w:tcW w:w="1580" w:type="dxa"/>
            <w:vMerge/>
            <w:vAlign w:val="bottom"/>
          </w:tcPr>
          <w:p w14:paraId="06470DB1" w14:textId="77777777" w:rsidR="00B44DA1" w:rsidRDefault="00B44DA1">
            <w:pPr>
              <w:rPr>
                <w:sz w:val="12"/>
                <w:szCs w:val="12"/>
              </w:rPr>
            </w:pPr>
          </w:p>
        </w:tc>
        <w:tc>
          <w:tcPr>
            <w:tcW w:w="1580" w:type="dxa"/>
            <w:vAlign w:val="bottom"/>
          </w:tcPr>
          <w:p w14:paraId="6EE5025C" w14:textId="77777777" w:rsidR="00B44DA1" w:rsidRDefault="00B44DA1">
            <w:pPr>
              <w:rPr>
                <w:sz w:val="12"/>
                <w:szCs w:val="12"/>
              </w:rPr>
            </w:pPr>
          </w:p>
        </w:tc>
        <w:tc>
          <w:tcPr>
            <w:tcW w:w="1420" w:type="dxa"/>
            <w:vMerge/>
            <w:vAlign w:val="bottom"/>
          </w:tcPr>
          <w:p w14:paraId="62987310" w14:textId="77777777" w:rsidR="00B44DA1" w:rsidRDefault="00B44DA1">
            <w:pPr>
              <w:rPr>
                <w:sz w:val="12"/>
                <w:szCs w:val="12"/>
              </w:rPr>
            </w:pPr>
          </w:p>
        </w:tc>
        <w:tc>
          <w:tcPr>
            <w:tcW w:w="3500" w:type="dxa"/>
            <w:vAlign w:val="bottom"/>
          </w:tcPr>
          <w:p w14:paraId="0D831F88" w14:textId="77777777" w:rsidR="00B44DA1" w:rsidRDefault="00B44DA1">
            <w:pPr>
              <w:rPr>
                <w:sz w:val="12"/>
                <w:szCs w:val="12"/>
              </w:rPr>
            </w:pPr>
          </w:p>
        </w:tc>
        <w:tc>
          <w:tcPr>
            <w:tcW w:w="0" w:type="dxa"/>
            <w:vAlign w:val="bottom"/>
          </w:tcPr>
          <w:p w14:paraId="7A5D5B66" w14:textId="77777777" w:rsidR="00B44DA1" w:rsidRDefault="00B44DA1">
            <w:pPr>
              <w:rPr>
                <w:sz w:val="1"/>
                <w:szCs w:val="1"/>
              </w:rPr>
            </w:pPr>
          </w:p>
        </w:tc>
      </w:tr>
    </w:tbl>
    <w:p w14:paraId="0D8BD842" w14:textId="77777777" w:rsidR="00B44DA1" w:rsidRDefault="00B32628">
      <w:pPr>
        <w:spacing w:line="20" w:lineRule="exact"/>
        <w:rPr>
          <w:sz w:val="20"/>
          <w:szCs w:val="20"/>
        </w:rPr>
      </w:pPr>
      <w:r>
        <w:rPr>
          <w:noProof/>
          <w:sz w:val="20"/>
          <w:szCs w:val="20"/>
        </w:rPr>
        <w:drawing>
          <wp:anchor distT="0" distB="0" distL="114300" distR="114300" simplePos="0" relativeHeight="251828224" behindDoc="1" locked="0" layoutInCell="0" allowOverlap="1" wp14:anchorId="3996EC31" wp14:editId="6DEFEF83">
            <wp:simplePos x="0" y="0"/>
            <wp:positionH relativeFrom="column">
              <wp:posOffset>154940</wp:posOffset>
            </wp:positionH>
            <wp:positionV relativeFrom="paragraph">
              <wp:posOffset>-549910</wp:posOffset>
            </wp:positionV>
            <wp:extent cx="5509895" cy="668020"/>
            <wp:effectExtent l="0" t="0" r="0" b="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10"/>
                    <a:srcRect/>
                    <a:stretch>
                      <a:fillRect/>
                    </a:stretch>
                  </pic:blipFill>
                  <pic:spPr bwMode="auto">
                    <a:xfrm>
                      <a:off x="0" y="0"/>
                      <a:ext cx="5509895" cy="668020"/>
                    </a:xfrm>
                    <a:prstGeom prst="rect">
                      <a:avLst/>
                    </a:prstGeom>
                    <a:noFill/>
                  </pic:spPr>
                </pic:pic>
              </a:graphicData>
            </a:graphic>
          </wp:anchor>
        </w:drawing>
      </w:r>
    </w:p>
    <w:p w14:paraId="48F41C6A" w14:textId="77777777" w:rsidR="00B44DA1" w:rsidRDefault="00B44DA1">
      <w:pPr>
        <w:spacing w:line="200" w:lineRule="exact"/>
        <w:rPr>
          <w:sz w:val="20"/>
          <w:szCs w:val="20"/>
        </w:rPr>
      </w:pPr>
    </w:p>
    <w:p w14:paraId="57F2F070" w14:textId="77777777" w:rsidR="00B44DA1" w:rsidRDefault="00B44DA1">
      <w:pPr>
        <w:spacing w:line="227" w:lineRule="exact"/>
        <w:rPr>
          <w:sz w:val="20"/>
          <w:szCs w:val="20"/>
        </w:rPr>
      </w:pPr>
    </w:p>
    <w:p w14:paraId="1DFEE20A" w14:textId="77777777" w:rsidR="00B44DA1" w:rsidRDefault="00B32628">
      <w:pPr>
        <w:ind w:left="1340"/>
      </w:pPr>
      <w:r>
        <w:rPr>
          <w:rFonts w:ascii="Arial" w:hAnsi="Arial"/>
          <w:sz w:val="20"/>
        </w:rPr>
        <w:t>图</w:t>
      </w:r>
      <w:r>
        <w:rPr>
          <w:rFonts w:ascii="Arial" w:hAnsi="Arial"/>
          <w:sz w:val="20"/>
        </w:rPr>
        <w:t xml:space="preserve">5.7: </w:t>
      </w:r>
      <w:r>
        <w:rPr>
          <w:rFonts w:ascii="Arial" w:hAnsi="Arial"/>
          <w:sz w:val="20"/>
        </w:rPr>
        <w:t>开发过程中的两种拟议方法</w:t>
      </w:r>
    </w:p>
    <w:p w14:paraId="56325BF1" w14:textId="77777777" w:rsidR="00B44DA1" w:rsidRDefault="00B44DA1">
      <w:pPr>
        <w:spacing w:line="374" w:lineRule="exact"/>
        <w:rPr>
          <w:sz w:val="20"/>
          <w:szCs w:val="20"/>
        </w:rPr>
      </w:pPr>
    </w:p>
    <w:p w14:paraId="64FE233C" w14:textId="77777777" w:rsidR="00B44DA1" w:rsidRDefault="00B32628">
      <w:pPr>
        <w:spacing w:line="289" w:lineRule="auto"/>
        <w:ind w:left="720" w:right="26" w:hanging="272"/>
        <w:jc w:val="both"/>
      </w:pPr>
      <w:r>
        <w:rPr>
          <w:rFonts w:ascii="Arial" w:hAnsi="Arial"/>
          <w:sz w:val="21"/>
        </w:rPr>
        <w:t>结合开发过程中提出的方法</w:t>
      </w:r>
      <w:r>
        <w:rPr>
          <w:rFonts w:ascii="Arial" w:hAnsi="Arial"/>
          <w:sz w:val="21"/>
        </w:rPr>
        <w:t xml:space="preserve">: </w:t>
      </w:r>
      <w:r>
        <w:rPr>
          <w:rFonts w:ascii="Arial" w:hAnsi="Arial"/>
          <w:sz w:val="21"/>
        </w:rPr>
        <w:t>我们提出了两种不同的方法。一种可以在开发过程的早期使用，但是它还没有发展到考虑新的攻击技术的程度。另一种可以在开发过程中晚些时候使用，并且足够</w:t>
      </w:r>
      <w:proofErr w:type="gramStart"/>
      <w:r>
        <w:rPr>
          <w:rFonts w:ascii="Arial" w:hAnsi="Arial"/>
          <w:sz w:val="21"/>
        </w:rPr>
        <w:t>灵活以</w:t>
      </w:r>
      <w:proofErr w:type="gramEnd"/>
      <w:r>
        <w:rPr>
          <w:rFonts w:ascii="Arial" w:hAnsi="Arial"/>
          <w:sz w:val="21"/>
        </w:rPr>
        <w:t>考虑新的攻击</w:t>
      </w:r>
      <w:r>
        <w:rPr>
          <w:rFonts w:ascii="Arial" w:hAnsi="Arial"/>
          <w:sz w:val="21"/>
        </w:rPr>
        <w:t>(</w:t>
      </w:r>
      <w:r>
        <w:rPr>
          <w:rFonts w:ascii="Arial" w:hAnsi="Arial"/>
          <w:sz w:val="21"/>
        </w:rPr>
        <w:t>取决于用户的专业知识</w:t>
      </w:r>
      <w:r>
        <w:rPr>
          <w:rFonts w:ascii="Arial" w:hAnsi="Arial"/>
          <w:sz w:val="21"/>
        </w:rPr>
        <w:t>)</w:t>
      </w:r>
      <w:r>
        <w:rPr>
          <w:rFonts w:ascii="Arial" w:hAnsi="Arial"/>
          <w:sz w:val="21"/>
        </w:rPr>
        <w:t>。因此，我们可以在同一个开发过程中使用这两种方法</w:t>
      </w:r>
      <w:r>
        <w:rPr>
          <w:rFonts w:ascii="Arial" w:hAnsi="Arial"/>
          <w:sz w:val="21"/>
        </w:rPr>
        <w:t>-</w:t>
      </w:r>
      <w:r>
        <w:rPr>
          <w:rFonts w:ascii="Arial" w:hAnsi="Arial"/>
          <w:sz w:val="21"/>
        </w:rPr>
        <w:t>逻辑，如图</w:t>
      </w:r>
      <w:r>
        <w:rPr>
          <w:rFonts w:ascii="Arial" w:hAnsi="Arial"/>
          <w:sz w:val="21"/>
        </w:rPr>
        <w:t>5.7</w:t>
      </w:r>
      <w:r>
        <w:rPr>
          <w:rFonts w:ascii="Arial" w:hAnsi="Arial"/>
          <w:sz w:val="21"/>
        </w:rPr>
        <w:t>所示。这允许我们采用</w:t>
      </w:r>
    </w:p>
    <w:p w14:paraId="049AAA37" w14:textId="77777777" w:rsidR="00B44DA1" w:rsidRDefault="00B44DA1">
      <w:pPr>
        <w:sectPr w:rsidR="00B44DA1">
          <w:pgSz w:w="11900" w:h="16838"/>
          <w:pgMar w:top="1440" w:right="1440" w:bottom="1134" w:left="1440" w:header="0" w:footer="0" w:gutter="0"/>
          <w:cols w:space="720" w:equalWidth="0">
            <w:col w:w="9026"/>
          </w:cols>
        </w:sectPr>
      </w:pPr>
    </w:p>
    <w:p w14:paraId="3C80A54C" w14:textId="77777777" w:rsidR="00B44DA1" w:rsidRDefault="00B44DA1">
      <w:pPr>
        <w:spacing w:line="219" w:lineRule="exact"/>
        <w:rPr>
          <w:sz w:val="20"/>
          <w:szCs w:val="20"/>
        </w:rPr>
      </w:pPr>
      <w:bookmarkStart w:id="128" w:name="page129"/>
      <w:bookmarkEnd w:id="128"/>
    </w:p>
    <w:tbl>
      <w:tblPr>
        <w:tblW w:w="0" w:type="auto"/>
        <w:tblInd w:w="180" w:type="dxa"/>
        <w:tblLayout w:type="fixed"/>
        <w:tblCellMar>
          <w:left w:w="0" w:type="dxa"/>
          <w:right w:w="0" w:type="dxa"/>
        </w:tblCellMar>
        <w:tblLook w:val="04A0" w:firstRow="1" w:lastRow="0" w:firstColumn="1" w:lastColumn="0" w:noHBand="0" w:noVBand="1"/>
      </w:tblPr>
      <w:tblGrid>
        <w:gridCol w:w="6140"/>
        <w:gridCol w:w="2680"/>
      </w:tblGrid>
      <w:tr w:rsidR="00B44DA1" w14:paraId="06FBEE91" w14:textId="77777777">
        <w:trPr>
          <w:trHeight w:val="284"/>
        </w:trPr>
        <w:tc>
          <w:tcPr>
            <w:tcW w:w="6140" w:type="dxa"/>
            <w:tcBorders>
              <w:bottom w:val="single" w:sz="8" w:space="0" w:color="auto"/>
            </w:tcBorders>
            <w:vAlign w:val="bottom"/>
          </w:tcPr>
          <w:p w14:paraId="2E52199F" w14:textId="77777777" w:rsidR="00B44DA1" w:rsidRDefault="00B32628">
            <w:pPr>
              <w:rPr>
                <w:sz w:val="20"/>
                <w:szCs w:val="20"/>
              </w:rPr>
            </w:pPr>
            <w:r>
              <w:t>全球结论和展望</w:t>
            </w:r>
          </w:p>
        </w:tc>
        <w:tc>
          <w:tcPr>
            <w:tcW w:w="2680" w:type="dxa"/>
            <w:tcBorders>
              <w:bottom w:val="single" w:sz="8" w:space="0" w:color="auto"/>
            </w:tcBorders>
            <w:vAlign w:val="bottom"/>
          </w:tcPr>
          <w:p w14:paraId="1EADA767" w14:textId="77777777" w:rsidR="00B44DA1" w:rsidRDefault="00B32628">
            <w:pPr>
              <w:jc w:val="right"/>
              <w:rPr>
                <w:sz w:val="20"/>
                <w:szCs w:val="20"/>
              </w:rPr>
            </w:pPr>
            <w:r>
              <w:rPr>
                <w:rFonts w:ascii="Arial" w:eastAsia="Arial" w:hAnsi="Arial" w:cs="Arial"/>
              </w:rPr>
              <w:t>111</w:t>
            </w:r>
          </w:p>
        </w:tc>
      </w:tr>
    </w:tbl>
    <w:p w14:paraId="09FBE37B" w14:textId="77777777" w:rsidR="00B44DA1" w:rsidRDefault="00B44DA1">
      <w:pPr>
        <w:spacing w:line="390" w:lineRule="exact"/>
        <w:rPr>
          <w:sz w:val="20"/>
          <w:szCs w:val="20"/>
        </w:rPr>
      </w:pPr>
    </w:p>
    <w:p w14:paraId="1F529F02" w14:textId="77777777" w:rsidR="00B44DA1" w:rsidRDefault="00B32628">
      <w:pPr>
        <w:spacing w:line="289" w:lineRule="auto"/>
        <w:ind w:left="720" w:right="26"/>
      </w:pPr>
      <w:r>
        <w:rPr>
          <w:rFonts w:ascii="Arial" w:hAnsi="Arial"/>
        </w:rPr>
        <w:t>考虑到网络安全方面，以及发展过程。目前，我们没有验证这一想法。</w:t>
      </w:r>
    </w:p>
    <w:p w14:paraId="3FAAC17B" w14:textId="77777777" w:rsidR="00B44DA1" w:rsidRDefault="00B44DA1">
      <w:pPr>
        <w:spacing w:line="139" w:lineRule="exact"/>
        <w:rPr>
          <w:sz w:val="20"/>
          <w:szCs w:val="20"/>
        </w:rPr>
      </w:pPr>
    </w:p>
    <w:p w14:paraId="14CD568A" w14:textId="77777777" w:rsidR="00B44DA1" w:rsidRDefault="00B32628">
      <w:pPr>
        <w:spacing w:line="289" w:lineRule="auto"/>
        <w:ind w:left="720" w:right="26" w:hanging="272"/>
        <w:jc w:val="both"/>
      </w:pPr>
      <w:r>
        <w:rPr>
          <w:rFonts w:ascii="Arial" w:hAnsi="Arial"/>
        </w:rPr>
        <w:t>基于</w:t>
      </w:r>
      <w:r>
        <w:rPr>
          <w:rFonts w:ascii="Arial" w:hAnsi="Arial"/>
        </w:rPr>
        <w:t xml:space="preserve"> web </w:t>
      </w:r>
      <w:r>
        <w:rPr>
          <w:rFonts w:ascii="Arial" w:hAnsi="Arial"/>
        </w:rPr>
        <w:t>的工具</w:t>
      </w:r>
      <w:r>
        <w:rPr>
          <w:rFonts w:ascii="Arial" w:hAnsi="Arial"/>
        </w:rPr>
        <w:t xml:space="preserve">: </w:t>
      </w:r>
      <w:r>
        <w:rPr>
          <w:rFonts w:ascii="Arial" w:hAnsi="Arial"/>
        </w:rPr>
        <w:t>目前，我们只有一个基于</w:t>
      </w:r>
      <w:r>
        <w:rPr>
          <w:rFonts w:ascii="Arial" w:hAnsi="Arial"/>
        </w:rPr>
        <w:t xml:space="preserve"> web </w:t>
      </w:r>
      <w:r>
        <w:rPr>
          <w:rFonts w:ascii="Arial" w:hAnsi="Arial"/>
        </w:rPr>
        <w:t>的扩展</w:t>
      </w:r>
      <w:r>
        <w:rPr>
          <w:rFonts w:ascii="Arial" w:hAnsi="Arial"/>
        </w:rPr>
        <w:t xml:space="preserve"> SORA </w:t>
      </w:r>
      <w:r>
        <w:rPr>
          <w:rFonts w:ascii="Arial" w:hAnsi="Arial"/>
        </w:rPr>
        <w:t>方法的工具。在未来，它需要开发另一种方法学的工具。</w:t>
      </w:r>
    </w:p>
    <w:p w14:paraId="247DB138" w14:textId="77777777" w:rsidR="00B44DA1" w:rsidRDefault="00B44DA1">
      <w:pPr>
        <w:spacing w:line="139" w:lineRule="exact"/>
        <w:rPr>
          <w:rFonts w:ascii="Arial" w:eastAsia="Arial" w:hAnsi="Arial" w:cs="Arial"/>
        </w:rPr>
      </w:pPr>
    </w:p>
    <w:p w14:paraId="050476F5" w14:textId="77777777" w:rsidR="00B44DA1" w:rsidRDefault="00B32628">
      <w:pPr>
        <w:spacing w:line="298" w:lineRule="auto"/>
        <w:ind w:left="720" w:right="26" w:hanging="272"/>
        <w:jc w:val="both"/>
      </w:pPr>
      <w:r>
        <w:rPr>
          <w:rFonts w:ascii="Arial" w:hAnsi="Arial"/>
          <w:sz w:val="21"/>
        </w:rPr>
        <w:t>反馈</w:t>
      </w:r>
      <w:r>
        <w:rPr>
          <w:rFonts w:ascii="Arial" w:hAnsi="Arial"/>
          <w:sz w:val="21"/>
        </w:rPr>
        <w:t xml:space="preserve">: </w:t>
      </w:r>
      <w:r>
        <w:rPr>
          <w:rFonts w:ascii="Arial" w:hAnsi="Arial"/>
          <w:sz w:val="21"/>
        </w:rPr>
        <w:t>我们用一些案例研究来测试和评估我们提出的方法。然而，为了得到客观的评价和改进我们的工作，这些方法应该被传播，测试，并由工业专家评论。</w:t>
      </w:r>
    </w:p>
    <w:p w14:paraId="17543EAB" w14:textId="77777777" w:rsidR="00B44DA1" w:rsidRDefault="00B44DA1">
      <w:pPr>
        <w:sectPr w:rsidR="00B44DA1">
          <w:pgSz w:w="11900" w:h="16838"/>
          <w:pgMar w:top="1440" w:right="1440" w:bottom="1440" w:left="1440" w:header="0" w:footer="0" w:gutter="0"/>
          <w:cols w:space="720" w:equalWidth="0">
            <w:col w:w="9026"/>
          </w:cols>
        </w:sectPr>
      </w:pPr>
    </w:p>
    <w:p w14:paraId="15F4D94D" w14:textId="77777777" w:rsidR="00B44DA1" w:rsidRDefault="00B44DA1">
      <w:pPr>
        <w:tabs>
          <w:tab w:val="left" w:pos="720"/>
        </w:tabs>
        <w:spacing w:line="298" w:lineRule="auto"/>
        <w:jc w:val="both"/>
        <w:rPr>
          <w:sz w:val="20"/>
          <w:szCs w:val="20"/>
        </w:rPr>
      </w:pPr>
      <w:bookmarkStart w:id="129" w:name="page130"/>
      <w:bookmarkEnd w:id="129"/>
    </w:p>
    <w:p w14:paraId="6D4114C5" w14:textId="77777777" w:rsidR="00B44DA1" w:rsidRDefault="00B44DA1">
      <w:pPr>
        <w:sectPr w:rsidR="00B44DA1">
          <w:pgSz w:w="11900" w:h="16838"/>
          <w:pgMar w:top="1440" w:right="1440" w:bottom="875" w:left="1440" w:header="0" w:footer="0" w:gutter="0"/>
          <w:cols w:space="0"/>
        </w:sectPr>
      </w:pPr>
    </w:p>
    <w:p w14:paraId="74C6B370" w14:textId="77777777" w:rsidR="00B44DA1" w:rsidRDefault="00B44DA1">
      <w:pPr>
        <w:spacing w:line="200" w:lineRule="exact"/>
        <w:rPr>
          <w:sz w:val="20"/>
          <w:szCs w:val="20"/>
        </w:rPr>
      </w:pPr>
      <w:bookmarkStart w:id="130" w:name="page131"/>
      <w:bookmarkEnd w:id="130"/>
    </w:p>
    <w:p w14:paraId="05DEC2DB" w14:textId="77777777" w:rsidR="00B44DA1" w:rsidRDefault="00B44DA1">
      <w:pPr>
        <w:spacing w:line="200" w:lineRule="exact"/>
        <w:rPr>
          <w:sz w:val="20"/>
          <w:szCs w:val="20"/>
        </w:rPr>
      </w:pPr>
    </w:p>
    <w:p w14:paraId="4DE60614" w14:textId="77777777" w:rsidR="00B44DA1" w:rsidRDefault="00B44DA1">
      <w:pPr>
        <w:spacing w:line="200" w:lineRule="exact"/>
        <w:rPr>
          <w:sz w:val="20"/>
          <w:szCs w:val="20"/>
        </w:rPr>
      </w:pPr>
    </w:p>
    <w:p w14:paraId="0C8401CA" w14:textId="77777777" w:rsidR="00B44DA1" w:rsidRDefault="00B44DA1">
      <w:pPr>
        <w:spacing w:line="248" w:lineRule="exact"/>
        <w:rPr>
          <w:sz w:val="20"/>
          <w:szCs w:val="20"/>
        </w:rPr>
      </w:pPr>
    </w:p>
    <w:p w14:paraId="3F4551AA" w14:textId="77777777" w:rsidR="00B44DA1" w:rsidRDefault="00B32628">
      <w:pPr>
        <w:ind w:left="7360"/>
      </w:pPr>
      <w:r>
        <w:rPr>
          <w:rFonts w:ascii="Arial" w:hAnsi="Arial"/>
          <w:sz w:val="29"/>
        </w:rPr>
        <w:t>附录</w:t>
      </w:r>
      <w:r>
        <w:rPr>
          <w:rFonts w:ascii="Arial" w:hAnsi="Arial"/>
          <w:sz w:val="29"/>
        </w:rPr>
        <w:t xml:space="preserve"> a</w:t>
      </w:r>
    </w:p>
    <w:p w14:paraId="615AB1D6" w14:textId="77777777" w:rsidR="00B44DA1" w:rsidRDefault="00B44DA1">
      <w:pPr>
        <w:spacing w:line="308" w:lineRule="exact"/>
        <w:rPr>
          <w:sz w:val="20"/>
          <w:szCs w:val="20"/>
        </w:rPr>
      </w:pPr>
    </w:p>
    <w:p w14:paraId="6F6538BA" w14:textId="77777777" w:rsidR="00B44DA1" w:rsidRDefault="00B32628">
      <w:pPr>
        <w:ind w:left="340"/>
      </w:pPr>
      <w:r>
        <w:rPr>
          <w:rFonts w:ascii="Arial" w:hAnsi="Arial"/>
          <w:sz w:val="50"/>
        </w:rPr>
        <w:t>网络安全运作目标</w:t>
      </w:r>
    </w:p>
    <w:p w14:paraId="193E3D8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29248" behindDoc="1" locked="0" layoutInCell="0" allowOverlap="1" wp14:anchorId="28C45B05" wp14:editId="0FE48DFC">
                <wp:simplePos x="0" y="0"/>
                <wp:positionH relativeFrom="column">
                  <wp:posOffset>114300</wp:posOffset>
                </wp:positionH>
                <wp:positionV relativeFrom="paragraph">
                  <wp:posOffset>447040</wp:posOffset>
                </wp:positionV>
                <wp:extent cx="5600700" cy="0"/>
                <wp:effectExtent l="0" t="0" r="0" b="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D91CC77" id="Shape 421" o:spid="_x0000_s1026" style="position:absolute;left:0;text-align:left;z-index:-251487232;visibility:visible;mso-wrap-style:square;mso-wrap-distance-left:9pt;mso-wrap-distance-top:0;mso-wrap-distance-right:9pt;mso-wrap-distance-bottom:0;mso-position-horizontal:absolute;mso-position-horizontal-relative:text;mso-position-vertical:absolute;mso-position-vertical-relative:text" from="9pt,35.2pt" to="450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" o:allowincell="f" filled="t" strokeweight=".14039mm">
                <v:stroke joinstyle="miter"/>
                <o:lock v:ext="edit" shapetype="f"/>
              </v:line>
            </w:pict>
          </mc:Fallback>
        </mc:AlternateContent>
      </w:r>
    </w:p>
    <w:p w14:paraId="03CBCEA6" w14:textId="77777777" w:rsidR="00B44DA1" w:rsidRDefault="00B44DA1">
      <w:pPr>
        <w:sectPr w:rsidR="00B44DA1">
          <w:pgSz w:w="11900" w:h="16838"/>
          <w:pgMar w:top="1440" w:right="1440" w:bottom="678" w:left="1440" w:header="0" w:footer="0" w:gutter="0"/>
          <w:cols w:space="720" w:equalWidth="0">
            <w:col w:w="9026"/>
          </w:cols>
        </w:sectPr>
      </w:pPr>
    </w:p>
    <w:p w14:paraId="3CC35EEB" w14:textId="77777777" w:rsidR="00B44DA1" w:rsidRDefault="00B44DA1">
      <w:pPr>
        <w:spacing w:line="200" w:lineRule="exact"/>
        <w:rPr>
          <w:sz w:val="20"/>
          <w:szCs w:val="20"/>
        </w:rPr>
      </w:pPr>
    </w:p>
    <w:p w14:paraId="2E1D2215" w14:textId="77777777" w:rsidR="00B44DA1" w:rsidRDefault="00B44DA1">
      <w:pPr>
        <w:spacing w:line="200" w:lineRule="exact"/>
        <w:rPr>
          <w:sz w:val="20"/>
          <w:szCs w:val="20"/>
        </w:rPr>
      </w:pPr>
    </w:p>
    <w:p w14:paraId="2EB148C3" w14:textId="77777777" w:rsidR="00B44DA1" w:rsidRDefault="00B44DA1">
      <w:pPr>
        <w:spacing w:line="200" w:lineRule="exact"/>
        <w:rPr>
          <w:sz w:val="20"/>
          <w:szCs w:val="20"/>
        </w:rPr>
      </w:pPr>
    </w:p>
    <w:p w14:paraId="62411F1A" w14:textId="77777777" w:rsidR="00B44DA1" w:rsidRDefault="00B44DA1">
      <w:pPr>
        <w:spacing w:line="200" w:lineRule="exact"/>
        <w:rPr>
          <w:sz w:val="20"/>
          <w:szCs w:val="20"/>
        </w:rPr>
      </w:pPr>
    </w:p>
    <w:p w14:paraId="77532679" w14:textId="77777777" w:rsidR="00B44DA1" w:rsidRDefault="00B44DA1">
      <w:pPr>
        <w:spacing w:line="200" w:lineRule="exact"/>
        <w:rPr>
          <w:sz w:val="20"/>
          <w:szCs w:val="20"/>
        </w:rPr>
      </w:pPr>
    </w:p>
    <w:p w14:paraId="4BF7DDBA" w14:textId="77777777" w:rsidR="00B44DA1" w:rsidRDefault="00B44DA1">
      <w:pPr>
        <w:spacing w:line="200" w:lineRule="exact"/>
        <w:rPr>
          <w:sz w:val="20"/>
          <w:szCs w:val="20"/>
        </w:rPr>
      </w:pPr>
    </w:p>
    <w:p w14:paraId="7F020674" w14:textId="77777777" w:rsidR="00B44DA1" w:rsidRDefault="00B44DA1">
      <w:pPr>
        <w:spacing w:line="200" w:lineRule="exact"/>
        <w:rPr>
          <w:sz w:val="20"/>
          <w:szCs w:val="20"/>
        </w:rPr>
      </w:pPr>
    </w:p>
    <w:p w14:paraId="0BBE80D6" w14:textId="77777777" w:rsidR="00B44DA1" w:rsidRDefault="00B44DA1">
      <w:pPr>
        <w:spacing w:line="200" w:lineRule="exact"/>
        <w:rPr>
          <w:sz w:val="20"/>
          <w:szCs w:val="20"/>
        </w:rPr>
      </w:pPr>
    </w:p>
    <w:p w14:paraId="26614C6A" w14:textId="77777777" w:rsidR="00B44DA1" w:rsidRDefault="00B44DA1">
      <w:pPr>
        <w:spacing w:line="200" w:lineRule="exact"/>
        <w:rPr>
          <w:sz w:val="20"/>
          <w:szCs w:val="20"/>
        </w:rPr>
      </w:pPr>
    </w:p>
    <w:p w14:paraId="7DBD3A99" w14:textId="77777777" w:rsidR="00B44DA1" w:rsidRDefault="00B44DA1">
      <w:pPr>
        <w:spacing w:line="200" w:lineRule="exact"/>
        <w:rPr>
          <w:sz w:val="20"/>
          <w:szCs w:val="20"/>
        </w:rPr>
      </w:pPr>
    </w:p>
    <w:p w14:paraId="5F7DF358" w14:textId="77777777" w:rsidR="00B44DA1" w:rsidRDefault="00B44DA1">
      <w:pPr>
        <w:spacing w:line="200" w:lineRule="exact"/>
        <w:rPr>
          <w:sz w:val="20"/>
          <w:szCs w:val="20"/>
        </w:rPr>
      </w:pPr>
    </w:p>
    <w:p w14:paraId="7DED693B" w14:textId="77777777" w:rsidR="00B44DA1" w:rsidRDefault="00B44DA1">
      <w:pPr>
        <w:spacing w:line="200" w:lineRule="exact"/>
        <w:rPr>
          <w:sz w:val="20"/>
          <w:szCs w:val="20"/>
        </w:rPr>
      </w:pPr>
    </w:p>
    <w:p w14:paraId="17EAFCB7" w14:textId="77777777" w:rsidR="00B44DA1" w:rsidRDefault="00B44DA1">
      <w:pPr>
        <w:spacing w:line="200" w:lineRule="exact"/>
        <w:rPr>
          <w:sz w:val="20"/>
          <w:szCs w:val="20"/>
        </w:rPr>
      </w:pPr>
    </w:p>
    <w:p w14:paraId="2CEDAAC2" w14:textId="77777777" w:rsidR="00B44DA1" w:rsidRDefault="00B44DA1">
      <w:pPr>
        <w:spacing w:line="200" w:lineRule="exact"/>
        <w:rPr>
          <w:sz w:val="20"/>
          <w:szCs w:val="20"/>
        </w:rPr>
      </w:pPr>
    </w:p>
    <w:p w14:paraId="34BCA9BF" w14:textId="77777777" w:rsidR="00B44DA1" w:rsidRDefault="00B44DA1">
      <w:pPr>
        <w:spacing w:line="200" w:lineRule="exact"/>
        <w:rPr>
          <w:sz w:val="20"/>
          <w:szCs w:val="20"/>
        </w:rPr>
      </w:pPr>
    </w:p>
    <w:p w14:paraId="44C8D2FD" w14:textId="77777777" w:rsidR="00B44DA1" w:rsidRDefault="00B44DA1">
      <w:pPr>
        <w:spacing w:line="200" w:lineRule="exact"/>
        <w:rPr>
          <w:sz w:val="20"/>
          <w:szCs w:val="20"/>
        </w:rPr>
      </w:pPr>
    </w:p>
    <w:p w14:paraId="6752FC24" w14:textId="77777777" w:rsidR="00B44DA1" w:rsidRDefault="00B44DA1">
      <w:pPr>
        <w:spacing w:line="200" w:lineRule="exact"/>
        <w:rPr>
          <w:sz w:val="20"/>
          <w:szCs w:val="20"/>
        </w:rPr>
      </w:pPr>
    </w:p>
    <w:p w14:paraId="759FCECF" w14:textId="77777777" w:rsidR="00B44DA1" w:rsidRDefault="00B44DA1">
      <w:pPr>
        <w:spacing w:line="200" w:lineRule="exact"/>
        <w:rPr>
          <w:sz w:val="20"/>
          <w:szCs w:val="20"/>
        </w:rPr>
      </w:pPr>
    </w:p>
    <w:p w14:paraId="0ECDE452" w14:textId="77777777" w:rsidR="00B44DA1" w:rsidRDefault="00B44DA1">
      <w:pPr>
        <w:spacing w:line="200" w:lineRule="exact"/>
        <w:rPr>
          <w:sz w:val="20"/>
          <w:szCs w:val="20"/>
        </w:rPr>
      </w:pPr>
    </w:p>
    <w:p w14:paraId="0BBCE0DA" w14:textId="77777777" w:rsidR="00B44DA1" w:rsidRDefault="00B44DA1">
      <w:pPr>
        <w:spacing w:line="200" w:lineRule="exact"/>
        <w:rPr>
          <w:sz w:val="20"/>
          <w:szCs w:val="20"/>
        </w:rPr>
      </w:pPr>
    </w:p>
    <w:p w14:paraId="680AD479" w14:textId="77777777" w:rsidR="00B44DA1" w:rsidRDefault="00B44DA1">
      <w:pPr>
        <w:spacing w:line="200" w:lineRule="exact"/>
        <w:rPr>
          <w:sz w:val="20"/>
          <w:szCs w:val="20"/>
        </w:rPr>
      </w:pPr>
    </w:p>
    <w:p w14:paraId="02861887" w14:textId="77777777" w:rsidR="00B44DA1" w:rsidRDefault="00B44DA1">
      <w:pPr>
        <w:spacing w:line="200" w:lineRule="exact"/>
        <w:rPr>
          <w:sz w:val="20"/>
          <w:szCs w:val="20"/>
        </w:rPr>
      </w:pPr>
    </w:p>
    <w:p w14:paraId="6D679C1A" w14:textId="77777777" w:rsidR="00B44DA1" w:rsidRDefault="00B44DA1">
      <w:pPr>
        <w:spacing w:line="200" w:lineRule="exact"/>
        <w:rPr>
          <w:sz w:val="20"/>
          <w:szCs w:val="20"/>
        </w:rPr>
      </w:pPr>
    </w:p>
    <w:p w14:paraId="3ADC7FF8" w14:textId="77777777" w:rsidR="00B44DA1" w:rsidRDefault="00B44DA1">
      <w:pPr>
        <w:spacing w:line="200" w:lineRule="exact"/>
        <w:rPr>
          <w:sz w:val="20"/>
          <w:szCs w:val="20"/>
        </w:rPr>
      </w:pPr>
    </w:p>
    <w:p w14:paraId="38261480" w14:textId="77777777" w:rsidR="00B44DA1" w:rsidRDefault="00B44DA1">
      <w:pPr>
        <w:spacing w:line="200" w:lineRule="exact"/>
        <w:rPr>
          <w:sz w:val="20"/>
          <w:szCs w:val="20"/>
        </w:rPr>
      </w:pPr>
    </w:p>
    <w:p w14:paraId="27ED5050" w14:textId="77777777" w:rsidR="00B44DA1" w:rsidRDefault="00B44DA1">
      <w:pPr>
        <w:spacing w:line="200" w:lineRule="exact"/>
        <w:rPr>
          <w:sz w:val="20"/>
          <w:szCs w:val="20"/>
        </w:rPr>
      </w:pPr>
    </w:p>
    <w:p w14:paraId="562ED06C" w14:textId="77777777" w:rsidR="00B44DA1" w:rsidRDefault="00B44DA1">
      <w:pPr>
        <w:spacing w:line="200" w:lineRule="exact"/>
        <w:rPr>
          <w:sz w:val="20"/>
          <w:szCs w:val="20"/>
        </w:rPr>
      </w:pPr>
    </w:p>
    <w:p w14:paraId="5CFEA463" w14:textId="77777777" w:rsidR="00B44DA1" w:rsidRDefault="00B44DA1">
      <w:pPr>
        <w:spacing w:line="200" w:lineRule="exact"/>
        <w:rPr>
          <w:sz w:val="20"/>
          <w:szCs w:val="20"/>
        </w:rPr>
      </w:pPr>
    </w:p>
    <w:p w14:paraId="2FF54C0C" w14:textId="77777777" w:rsidR="00B44DA1" w:rsidRDefault="00B44DA1">
      <w:pPr>
        <w:spacing w:line="200" w:lineRule="exact"/>
        <w:rPr>
          <w:sz w:val="20"/>
          <w:szCs w:val="20"/>
        </w:rPr>
      </w:pPr>
    </w:p>
    <w:p w14:paraId="70733948" w14:textId="77777777" w:rsidR="00B44DA1" w:rsidRDefault="00B44DA1">
      <w:pPr>
        <w:spacing w:line="200" w:lineRule="exact"/>
        <w:rPr>
          <w:sz w:val="20"/>
          <w:szCs w:val="20"/>
        </w:rPr>
      </w:pPr>
    </w:p>
    <w:p w14:paraId="0F695F98" w14:textId="77777777" w:rsidR="00B44DA1" w:rsidRDefault="00B44DA1">
      <w:pPr>
        <w:spacing w:line="200" w:lineRule="exact"/>
        <w:rPr>
          <w:sz w:val="20"/>
          <w:szCs w:val="20"/>
        </w:rPr>
      </w:pPr>
    </w:p>
    <w:p w14:paraId="5884F500" w14:textId="77777777" w:rsidR="00B44DA1" w:rsidRDefault="00B44DA1">
      <w:pPr>
        <w:spacing w:line="200" w:lineRule="exact"/>
        <w:rPr>
          <w:sz w:val="20"/>
          <w:szCs w:val="20"/>
        </w:rPr>
      </w:pPr>
    </w:p>
    <w:p w14:paraId="7FB7F656" w14:textId="77777777" w:rsidR="00B44DA1" w:rsidRDefault="00B44DA1">
      <w:pPr>
        <w:spacing w:line="200" w:lineRule="exact"/>
        <w:rPr>
          <w:sz w:val="20"/>
          <w:szCs w:val="20"/>
        </w:rPr>
      </w:pPr>
    </w:p>
    <w:p w14:paraId="4F722C50" w14:textId="77777777" w:rsidR="00B44DA1" w:rsidRDefault="00B44DA1">
      <w:pPr>
        <w:spacing w:line="200" w:lineRule="exact"/>
        <w:rPr>
          <w:sz w:val="20"/>
          <w:szCs w:val="20"/>
        </w:rPr>
      </w:pPr>
    </w:p>
    <w:p w14:paraId="6A1AE8A1" w14:textId="77777777" w:rsidR="00B44DA1" w:rsidRDefault="00B44DA1">
      <w:pPr>
        <w:spacing w:line="200" w:lineRule="exact"/>
        <w:rPr>
          <w:sz w:val="20"/>
          <w:szCs w:val="20"/>
        </w:rPr>
      </w:pPr>
    </w:p>
    <w:p w14:paraId="255B5416" w14:textId="77777777" w:rsidR="00B44DA1" w:rsidRDefault="00B44DA1">
      <w:pPr>
        <w:spacing w:line="200" w:lineRule="exact"/>
        <w:rPr>
          <w:sz w:val="20"/>
          <w:szCs w:val="20"/>
        </w:rPr>
      </w:pPr>
    </w:p>
    <w:p w14:paraId="3BB5A38A" w14:textId="77777777" w:rsidR="00B44DA1" w:rsidRDefault="00B44DA1">
      <w:pPr>
        <w:spacing w:line="200" w:lineRule="exact"/>
        <w:rPr>
          <w:sz w:val="20"/>
          <w:szCs w:val="20"/>
        </w:rPr>
      </w:pPr>
    </w:p>
    <w:p w14:paraId="424FACEA" w14:textId="77777777" w:rsidR="00B44DA1" w:rsidRDefault="00B44DA1">
      <w:pPr>
        <w:spacing w:line="200" w:lineRule="exact"/>
        <w:rPr>
          <w:sz w:val="20"/>
          <w:szCs w:val="20"/>
        </w:rPr>
      </w:pPr>
    </w:p>
    <w:p w14:paraId="05A9674D" w14:textId="77777777" w:rsidR="00B44DA1" w:rsidRDefault="00B44DA1">
      <w:pPr>
        <w:spacing w:line="200" w:lineRule="exact"/>
        <w:rPr>
          <w:sz w:val="20"/>
          <w:szCs w:val="20"/>
        </w:rPr>
      </w:pPr>
    </w:p>
    <w:p w14:paraId="4EECA3BA" w14:textId="77777777" w:rsidR="00B44DA1" w:rsidRDefault="00B44DA1">
      <w:pPr>
        <w:spacing w:line="200" w:lineRule="exact"/>
        <w:rPr>
          <w:sz w:val="20"/>
          <w:szCs w:val="20"/>
        </w:rPr>
      </w:pPr>
    </w:p>
    <w:p w14:paraId="6751FD98" w14:textId="77777777" w:rsidR="00B44DA1" w:rsidRDefault="00B44DA1">
      <w:pPr>
        <w:spacing w:line="200" w:lineRule="exact"/>
        <w:rPr>
          <w:sz w:val="20"/>
          <w:szCs w:val="20"/>
        </w:rPr>
      </w:pPr>
    </w:p>
    <w:p w14:paraId="4F7AA70E" w14:textId="77777777" w:rsidR="00B44DA1" w:rsidRDefault="00B44DA1">
      <w:pPr>
        <w:spacing w:line="200" w:lineRule="exact"/>
        <w:rPr>
          <w:sz w:val="20"/>
          <w:szCs w:val="20"/>
        </w:rPr>
      </w:pPr>
    </w:p>
    <w:p w14:paraId="2F67A113" w14:textId="77777777" w:rsidR="00B44DA1" w:rsidRDefault="00B44DA1">
      <w:pPr>
        <w:spacing w:line="200" w:lineRule="exact"/>
        <w:rPr>
          <w:sz w:val="20"/>
          <w:szCs w:val="20"/>
        </w:rPr>
      </w:pPr>
    </w:p>
    <w:p w14:paraId="359B1957" w14:textId="77777777" w:rsidR="00B44DA1" w:rsidRDefault="00B44DA1">
      <w:pPr>
        <w:spacing w:line="200" w:lineRule="exact"/>
        <w:rPr>
          <w:sz w:val="20"/>
          <w:szCs w:val="20"/>
        </w:rPr>
      </w:pPr>
    </w:p>
    <w:p w14:paraId="1A27E45E" w14:textId="77777777" w:rsidR="00B44DA1" w:rsidRDefault="00B44DA1">
      <w:pPr>
        <w:spacing w:line="200" w:lineRule="exact"/>
        <w:rPr>
          <w:sz w:val="20"/>
          <w:szCs w:val="20"/>
        </w:rPr>
      </w:pPr>
    </w:p>
    <w:p w14:paraId="0770A1C0" w14:textId="77777777" w:rsidR="00B44DA1" w:rsidRDefault="00B44DA1">
      <w:pPr>
        <w:spacing w:line="200" w:lineRule="exact"/>
        <w:rPr>
          <w:sz w:val="20"/>
          <w:szCs w:val="20"/>
        </w:rPr>
      </w:pPr>
    </w:p>
    <w:p w14:paraId="06F9EDB0" w14:textId="77777777" w:rsidR="00B44DA1" w:rsidRDefault="00B44DA1">
      <w:pPr>
        <w:spacing w:line="200" w:lineRule="exact"/>
        <w:rPr>
          <w:sz w:val="20"/>
          <w:szCs w:val="20"/>
        </w:rPr>
      </w:pPr>
    </w:p>
    <w:p w14:paraId="3D202F7C" w14:textId="77777777" w:rsidR="00B44DA1" w:rsidRDefault="00B44DA1">
      <w:pPr>
        <w:spacing w:line="200" w:lineRule="exact"/>
        <w:rPr>
          <w:sz w:val="20"/>
          <w:szCs w:val="20"/>
        </w:rPr>
      </w:pPr>
    </w:p>
    <w:p w14:paraId="16CA8AE1" w14:textId="77777777" w:rsidR="00B44DA1" w:rsidRDefault="00B44DA1">
      <w:pPr>
        <w:spacing w:line="200" w:lineRule="exact"/>
        <w:rPr>
          <w:sz w:val="20"/>
          <w:szCs w:val="20"/>
        </w:rPr>
      </w:pPr>
    </w:p>
    <w:p w14:paraId="733EA39D" w14:textId="77777777" w:rsidR="00B44DA1" w:rsidRDefault="00B44DA1">
      <w:pPr>
        <w:spacing w:line="200" w:lineRule="exact"/>
        <w:rPr>
          <w:sz w:val="20"/>
          <w:szCs w:val="20"/>
        </w:rPr>
      </w:pPr>
    </w:p>
    <w:p w14:paraId="4517C1FC" w14:textId="77777777" w:rsidR="00B44DA1" w:rsidRDefault="00B44DA1">
      <w:pPr>
        <w:spacing w:line="200" w:lineRule="exact"/>
        <w:rPr>
          <w:sz w:val="20"/>
          <w:szCs w:val="20"/>
        </w:rPr>
      </w:pPr>
    </w:p>
    <w:p w14:paraId="3B79B571" w14:textId="77777777" w:rsidR="00B44DA1" w:rsidRDefault="00B44DA1">
      <w:pPr>
        <w:spacing w:line="200" w:lineRule="exact"/>
        <w:rPr>
          <w:sz w:val="20"/>
          <w:szCs w:val="20"/>
        </w:rPr>
      </w:pPr>
    </w:p>
    <w:p w14:paraId="4732822C" w14:textId="77777777" w:rsidR="00B44DA1" w:rsidRDefault="00B44DA1">
      <w:pPr>
        <w:spacing w:line="200" w:lineRule="exact"/>
        <w:rPr>
          <w:sz w:val="20"/>
          <w:szCs w:val="20"/>
        </w:rPr>
      </w:pPr>
    </w:p>
    <w:p w14:paraId="77B8AED1" w14:textId="77777777" w:rsidR="00B44DA1" w:rsidRDefault="00B44DA1">
      <w:pPr>
        <w:spacing w:line="200" w:lineRule="exact"/>
        <w:rPr>
          <w:sz w:val="20"/>
          <w:szCs w:val="20"/>
        </w:rPr>
      </w:pPr>
    </w:p>
    <w:p w14:paraId="03178A28" w14:textId="77777777" w:rsidR="00B44DA1" w:rsidRDefault="00B44DA1">
      <w:pPr>
        <w:spacing w:line="200" w:lineRule="exact"/>
        <w:rPr>
          <w:sz w:val="20"/>
          <w:szCs w:val="20"/>
        </w:rPr>
      </w:pPr>
    </w:p>
    <w:p w14:paraId="391BC852" w14:textId="77777777" w:rsidR="00B44DA1" w:rsidRDefault="00B44DA1">
      <w:pPr>
        <w:spacing w:line="200" w:lineRule="exact"/>
        <w:rPr>
          <w:sz w:val="20"/>
          <w:szCs w:val="20"/>
        </w:rPr>
      </w:pPr>
    </w:p>
    <w:p w14:paraId="79E0B693" w14:textId="77777777" w:rsidR="00B44DA1" w:rsidRDefault="00B44DA1">
      <w:pPr>
        <w:spacing w:line="200" w:lineRule="exact"/>
        <w:rPr>
          <w:sz w:val="20"/>
          <w:szCs w:val="20"/>
        </w:rPr>
      </w:pPr>
    </w:p>
    <w:p w14:paraId="3CC90C81" w14:textId="77777777" w:rsidR="00B44DA1" w:rsidRDefault="00B44DA1">
      <w:pPr>
        <w:spacing w:line="200" w:lineRule="exact"/>
        <w:rPr>
          <w:sz w:val="20"/>
          <w:szCs w:val="20"/>
        </w:rPr>
      </w:pPr>
    </w:p>
    <w:p w14:paraId="07F1884F" w14:textId="77777777" w:rsidR="00B44DA1" w:rsidRDefault="00B44DA1">
      <w:pPr>
        <w:spacing w:line="261" w:lineRule="exact"/>
        <w:rPr>
          <w:sz w:val="20"/>
          <w:szCs w:val="20"/>
        </w:rPr>
      </w:pPr>
    </w:p>
    <w:p w14:paraId="5806F133" w14:textId="77777777" w:rsidR="00B44DA1" w:rsidRDefault="00B32628">
      <w:pPr>
        <w:ind w:right="-153"/>
        <w:jc w:val="center"/>
      </w:pPr>
      <w:r>
        <w:rPr>
          <w:rFonts w:ascii="Arial" w:hAnsi="Arial"/>
          <w:sz w:val="20"/>
        </w:rPr>
        <w:t>113</w:t>
      </w:r>
    </w:p>
    <w:p w14:paraId="1D601BB4" w14:textId="77777777" w:rsidR="00B44DA1" w:rsidRDefault="00B44DA1">
      <w:pPr>
        <w:sectPr w:rsidR="00B44DA1">
          <w:type w:val="continuous"/>
          <w:pgSz w:w="11900" w:h="16838"/>
          <w:pgMar w:top="1440" w:right="1440" w:bottom="678" w:left="1440" w:header="0" w:footer="0" w:gutter="0"/>
          <w:cols w:space="720" w:equalWidth="0">
            <w:col w:w="9026"/>
          </w:cols>
        </w:sectPr>
      </w:pPr>
    </w:p>
    <w:p w14:paraId="0B138AA1" w14:textId="77777777" w:rsidR="00B44DA1" w:rsidRDefault="00B32628">
      <w:pPr>
        <w:ind w:left="1240" w:hanging="701"/>
      </w:pPr>
      <w:bookmarkStart w:id="131" w:name="page132"/>
      <w:bookmarkEnd w:id="131"/>
      <w:r>
        <w:rPr>
          <w:b/>
          <w:bCs/>
          <w:sz w:val="31"/>
        </w:rPr>
        <w:lastRenderedPageBreak/>
        <w:t xml:space="preserve">OCSOs </w:t>
      </w:r>
      <w:r>
        <w:rPr>
          <w:b/>
          <w:bCs/>
          <w:sz w:val="31"/>
        </w:rPr>
        <w:t>与攻击软件</w:t>
      </w:r>
      <w:r>
        <w:rPr>
          <w:b/>
          <w:bCs/>
          <w:sz w:val="31"/>
        </w:rPr>
        <w:t>/</w:t>
      </w:r>
      <w:r>
        <w:rPr>
          <w:b/>
          <w:bCs/>
          <w:sz w:val="31"/>
        </w:rPr>
        <w:t>硬件架构有关</w:t>
      </w:r>
    </w:p>
    <w:p w14:paraId="07BA0BD9" w14:textId="77777777" w:rsidR="00B44DA1" w:rsidRDefault="00B44DA1">
      <w:pPr>
        <w:spacing w:line="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740"/>
        <w:gridCol w:w="440"/>
        <w:gridCol w:w="280"/>
        <w:gridCol w:w="440"/>
        <w:gridCol w:w="400"/>
        <w:gridCol w:w="2720"/>
        <w:gridCol w:w="100"/>
        <w:gridCol w:w="2840"/>
        <w:gridCol w:w="120"/>
        <w:gridCol w:w="100"/>
        <w:gridCol w:w="2500"/>
        <w:gridCol w:w="120"/>
        <w:gridCol w:w="30"/>
      </w:tblGrid>
      <w:tr w:rsidR="00B44DA1" w14:paraId="66A83988" w14:textId="77777777">
        <w:trPr>
          <w:trHeight w:val="303"/>
        </w:trPr>
        <w:tc>
          <w:tcPr>
            <w:tcW w:w="1180" w:type="dxa"/>
            <w:gridSpan w:val="2"/>
            <w:tcBorders>
              <w:top w:val="single" w:sz="8" w:space="0" w:color="auto"/>
              <w:left w:val="single" w:sz="8" w:space="0" w:color="auto"/>
            </w:tcBorders>
            <w:vAlign w:val="bottom"/>
          </w:tcPr>
          <w:p w14:paraId="076530A5" w14:textId="77777777" w:rsidR="00B44DA1" w:rsidRDefault="00B32628">
            <w:pPr>
              <w:ind w:left="120"/>
              <w:rPr>
                <w:sz w:val="20"/>
                <w:szCs w:val="20"/>
              </w:rPr>
            </w:pPr>
            <w:r>
              <w:t>描述</w:t>
            </w:r>
          </w:p>
        </w:tc>
        <w:tc>
          <w:tcPr>
            <w:tcW w:w="280" w:type="dxa"/>
            <w:tcBorders>
              <w:top w:val="single" w:sz="8" w:space="0" w:color="auto"/>
            </w:tcBorders>
            <w:vAlign w:val="bottom"/>
          </w:tcPr>
          <w:p w14:paraId="5007CEE1" w14:textId="77777777" w:rsidR="00B44DA1" w:rsidRDefault="00B44DA1">
            <w:pPr>
              <w:rPr>
                <w:sz w:val="24"/>
                <w:szCs w:val="24"/>
              </w:rPr>
            </w:pPr>
          </w:p>
        </w:tc>
        <w:tc>
          <w:tcPr>
            <w:tcW w:w="440" w:type="dxa"/>
            <w:tcBorders>
              <w:top w:val="single" w:sz="8" w:space="0" w:color="auto"/>
            </w:tcBorders>
            <w:vAlign w:val="bottom"/>
          </w:tcPr>
          <w:p w14:paraId="56987CA2" w14:textId="77777777" w:rsidR="00B44DA1" w:rsidRDefault="00B44DA1">
            <w:pPr>
              <w:rPr>
                <w:sz w:val="24"/>
                <w:szCs w:val="24"/>
              </w:rPr>
            </w:pPr>
          </w:p>
        </w:tc>
        <w:tc>
          <w:tcPr>
            <w:tcW w:w="400" w:type="dxa"/>
            <w:tcBorders>
              <w:top w:val="single" w:sz="8" w:space="0" w:color="auto"/>
              <w:right w:val="single" w:sz="8" w:space="0" w:color="auto"/>
            </w:tcBorders>
            <w:vAlign w:val="bottom"/>
          </w:tcPr>
          <w:p w14:paraId="32F22619" w14:textId="77777777" w:rsidR="00B44DA1" w:rsidRDefault="00B44DA1">
            <w:pPr>
              <w:rPr>
                <w:sz w:val="24"/>
                <w:szCs w:val="24"/>
              </w:rPr>
            </w:pPr>
          </w:p>
        </w:tc>
        <w:tc>
          <w:tcPr>
            <w:tcW w:w="2720" w:type="dxa"/>
            <w:tcBorders>
              <w:top w:val="single" w:sz="8" w:space="0" w:color="auto"/>
              <w:right w:val="single" w:sz="8" w:space="0" w:color="FF0000"/>
            </w:tcBorders>
            <w:shd w:val="clear" w:color="auto" w:fill="FF0000"/>
            <w:vAlign w:val="bottom"/>
          </w:tcPr>
          <w:p w14:paraId="0EAC5F5B" w14:textId="77777777" w:rsidR="00B44DA1" w:rsidRDefault="00B44DA1">
            <w:pPr>
              <w:rPr>
                <w:sz w:val="24"/>
                <w:szCs w:val="24"/>
              </w:rPr>
            </w:pPr>
          </w:p>
        </w:tc>
        <w:tc>
          <w:tcPr>
            <w:tcW w:w="100" w:type="dxa"/>
            <w:tcBorders>
              <w:top w:val="single" w:sz="8" w:space="0" w:color="auto"/>
            </w:tcBorders>
            <w:shd w:val="clear" w:color="auto" w:fill="FF0000"/>
            <w:vAlign w:val="bottom"/>
          </w:tcPr>
          <w:p w14:paraId="05D2EA79" w14:textId="77777777" w:rsidR="00B44DA1" w:rsidRDefault="00B44DA1">
            <w:pPr>
              <w:rPr>
                <w:sz w:val="24"/>
                <w:szCs w:val="24"/>
              </w:rPr>
            </w:pPr>
          </w:p>
        </w:tc>
        <w:tc>
          <w:tcPr>
            <w:tcW w:w="2960" w:type="dxa"/>
            <w:gridSpan w:val="2"/>
            <w:tcBorders>
              <w:top w:val="single" w:sz="8" w:space="0" w:color="auto"/>
              <w:right w:val="single" w:sz="8" w:space="0" w:color="FF0000"/>
            </w:tcBorders>
            <w:shd w:val="clear" w:color="auto" w:fill="FF0000"/>
            <w:vAlign w:val="bottom"/>
          </w:tcPr>
          <w:p w14:paraId="0779D138" w14:textId="77777777" w:rsidR="00B44DA1" w:rsidRDefault="00B32628">
            <w:pPr>
              <w:ind w:left="840"/>
              <w:rPr>
                <w:sz w:val="20"/>
                <w:szCs w:val="20"/>
              </w:rPr>
            </w:pPr>
            <w:r>
              <w:t>诚信水平</w:t>
            </w:r>
          </w:p>
        </w:tc>
        <w:tc>
          <w:tcPr>
            <w:tcW w:w="100" w:type="dxa"/>
            <w:tcBorders>
              <w:top w:val="single" w:sz="8" w:space="0" w:color="auto"/>
            </w:tcBorders>
            <w:shd w:val="clear" w:color="auto" w:fill="FF0000"/>
            <w:vAlign w:val="bottom"/>
          </w:tcPr>
          <w:p w14:paraId="675BF9BA" w14:textId="77777777" w:rsidR="00B44DA1" w:rsidRDefault="00B44DA1">
            <w:pPr>
              <w:rPr>
                <w:sz w:val="24"/>
                <w:szCs w:val="24"/>
              </w:rPr>
            </w:pPr>
          </w:p>
        </w:tc>
        <w:tc>
          <w:tcPr>
            <w:tcW w:w="2500" w:type="dxa"/>
            <w:tcBorders>
              <w:top w:val="single" w:sz="8" w:space="0" w:color="auto"/>
            </w:tcBorders>
            <w:shd w:val="clear" w:color="auto" w:fill="FF0000"/>
            <w:vAlign w:val="bottom"/>
          </w:tcPr>
          <w:p w14:paraId="4E88511A" w14:textId="77777777" w:rsidR="00B44DA1" w:rsidRDefault="00B44DA1">
            <w:pPr>
              <w:rPr>
                <w:sz w:val="24"/>
                <w:szCs w:val="24"/>
              </w:rPr>
            </w:pPr>
          </w:p>
        </w:tc>
        <w:tc>
          <w:tcPr>
            <w:tcW w:w="120" w:type="dxa"/>
            <w:tcBorders>
              <w:top w:val="single" w:sz="8" w:space="0" w:color="auto"/>
              <w:right w:val="single" w:sz="8" w:space="0" w:color="auto"/>
            </w:tcBorders>
            <w:shd w:val="clear" w:color="auto" w:fill="FF0000"/>
            <w:vAlign w:val="bottom"/>
          </w:tcPr>
          <w:p w14:paraId="5E9C27F0" w14:textId="77777777" w:rsidR="00B44DA1" w:rsidRDefault="00B44DA1">
            <w:pPr>
              <w:rPr>
                <w:sz w:val="24"/>
                <w:szCs w:val="24"/>
              </w:rPr>
            </w:pPr>
          </w:p>
        </w:tc>
        <w:tc>
          <w:tcPr>
            <w:tcW w:w="0" w:type="dxa"/>
            <w:vAlign w:val="bottom"/>
          </w:tcPr>
          <w:p w14:paraId="27B505B2" w14:textId="77777777" w:rsidR="00B44DA1" w:rsidRDefault="00B44DA1">
            <w:pPr>
              <w:rPr>
                <w:sz w:val="1"/>
                <w:szCs w:val="1"/>
              </w:rPr>
            </w:pPr>
          </w:p>
        </w:tc>
      </w:tr>
      <w:tr w:rsidR="00B44DA1" w14:paraId="56184E95" w14:textId="77777777">
        <w:trPr>
          <w:trHeight w:val="135"/>
        </w:trPr>
        <w:tc>
          <w:tcPr>
            <w:tcW w:w="740" w:type="dxa"/>
            <w:tcBorders>
              <w:left w:val="single" w:sz="8" w:space="0" w:color="auto"/>
            </w:tcBorders>
            <w:vAlign w:val="bottom"/>
          </w:tcPr>
          <w:p w14:paraId="5EB3F544" w14:textId="77777777" w:rsidR="00B44DA1" w:rsidRDefault="00B44DA1">
            <w:pPr>
              <w:rPr>
                <w:sz w:val="11"/>
                <w:szCs w:val="11"/>
              </w:rPr>
            </w:pPr>
          </w:p>
        </w:tc>
        <w:tc>
          <w:tcPr>
            <w:tcW w:w="440" w:type="dxa"/>
            <w:vAlign w:val="bottom"/>
          </w:tcPr>
          <w:p w14:paraId="38D509E5" w14:textId="77777777" w:rsidR="00B44DA1" w:rsidRDefault="00B44DA1">
            <w:pPr>
              <w:rPr>
                <w:sz w:val="11"/>
                <w:szCs w:val="11"/>
              </w:rPr>
            </w:pPr>
          </w:p>
        </w:tc>
        <w:tc>
          <w:tcPr>
            <w:tcW w:w="280" w:type="dxa"/>
            <w:vAlign w:val="bottom"/>
          </w:tcPr>
          <w:p w14:paraId="5FE96803" w14:textId="77777777" w:rsidR="00B44DA1" w:rsidRDefault="00B44DA1">
            <w:pPr>
              <w:rPr>
                <w:sz w:val="11"/>
                <w:szCs w:val="11"/>
              </w:rPr>
            </w:pPr>
          </w:p>
        </w:tc>
        <w:tc>
          <w:tcPr>
            <w:tcW w:w="440" w:type="dxa"/>
            <w:vAlign w:val="bottom"/>
          </w:tcPr>
          <w:p w14:paraId="1848226B" w14:textId="77777777" w:rsidR="00B44DA1" w:rsidRDefault="00B44DA1">
            <w:pPr>
              <w:rPr>
                <w:sz w:val="11"/>
                <w:szCs w:val="11"/>
              </w:rPr>
            </w:pPr>
          </w:p>
        </w:tc>
        <w:tc>
          <w:tcPr>
            <w:tcW w:w="400" w:type="dxa"/>
            <w:tcBorders>
              <w:right w:val="single" w:sz="8" w:space="0" w:color="auto"/>
            </w:tcBorders>
            <w:vAlign w:val="bottom"/>
          </w:tcPr>
          <w:p w14:paraId="225D28DB" w14:textId="77777777" w:rsidR="00B44DA1" w:rsidRDefault="00B44DA1">
            <w:pPr>
              <w:rPr>
                <w:sz w:val="11"/>
                <w:szCs w:val="11"/>
              </w:rPr>
            </w:pPr>
          </w:p>
        </w:tc>
        <w:tc>
          <w:tcPr>
            <w:tcW w:w="2720" w:type="dxa"/>
            <w:tcBorders>
              <w:bottom w:val="single" w:sz="8" w:space="0" w:color="auto"/>
              <w:right w:val="single" w:sz="8" w:space="0" w:color="FF0000"/>
            </w:tcBorders>
            <w:shd w:val="clear" w:color="auto" w:fill="FF0000"/>
            <w:vAlign w:val="bottom"/>
          </w:tcPr>
          <w:p w14:paraId="6AF5260F" w14:textId="77777777" w:rsidR="00B44DA1" w:rsidRDefault="00B44DA1">
            <w:pPr>
              <w:rPr>
                <w:sz w:val="11"/>
                <w:szCs w:val="11"/>
              </w:rPr>
            </w:pPr>
          </w:p>
        </w:tc>
        <w:tc>
          <w:tcPr>
            <w:tcW w:w="100" w:type="dxa"/>
            <w:tcBorders>
              <w:bottom w:val="single" w:sz="8" w:space="0" w:color="auto"/>
            </w:tcBorders>
            <w:shd w:val="clear" w:color="auto" w:fill="FF0000"/>
            <w:vAlign w:val="bottom"/>
          </w:tcPr>
          <w:p w14:paraId="59C1F8BF" w14:textId="77777777" w:rsidR="00B44DA1" w:rsidRDefault="00B44DA1">
            <w:pPr>
              <w:rPr>
                <w:sz w:val="11"/>
                <w:szCs w:val="11"/>
              </w:rPr>
            </w:pPr>
          </w:p>
        </w:tc>
        <w:tc>
          <w:tcPr>
            <w:tcW w:w="2840" w:type="dxa"/>
            <w:tcBorders>
              <w:bottom w:val="single" w:sz="8" w:space="0" w:color="auto"/>
            </w:tcBorders>
            <w:shd w:val="clear" w:color="auto" w:fill="FF0000"/>
            <w:vAlign w:val="bottom"/>
          </w:tcPr>
          <w:p w14:paraId="0170956D" w14:textId="77777777" w:rsidR="00B44DA1" w:rsidRDefault="00B44DA1">
            <w:pPr>
              <w:rPr>
                <w:sz w:val="11"/>
                <w:szCs w:val="11"/>
              </w:rPr>
            </w:pPr>
          </w:p>
        </w:tc>
        <w:tc>
          <w:tcPr>
            <w:tcW w:w="120" w:type="dxa"/>
            <w:tcBorders>
              <w:bottom w:val="single" w:sz="8" w:space="0" w:color="auto"/>
              <w:right w:val="single" w:sz="8" w:space="0" w:color="FF0000"/>
            </w:tcBorders>
            <w:shd w:val="clear" w:color="auto" w:fill="FF0000"/>
            <w:vAlign w:val="bottom"/>
          </w:tcPr>
          <w:p w14:paraId="57212880" w14:textId="77777777" w:rsidR="00B44DA1" w:rsidRDefault="00B44DA1">
            <w:pPr>
              <w:rPr>
                <w:sz w:val="11"/>
                <w:szCs w:val="11"/>
              </w:rPr>
            </w:pPr>
          </w:p>
        </w:tc>
        <w:tc>
          <w:tcPr>
            <w:tcW w:w="100" w:type="dxa"/>
            <w:tcBorders>
              <w:bottom w:val="single" w:sz="8" w:space="0" w:color="auto"/>
            </w:tcBorders>
            <w:shd w:val="clear" w:color="auto" w:fill="FF0000"/>
            <w:vAlign w:val="bottom"/>
          </w:tcPr>
          <w:p w14:paraId="2E1B8F4B" w14:textId="77777777" w:rsidR="00B44DA1" w:rsidRDefault="00B44DA1">
            <w:pPr>
              <w:rPr>
                <w:sz w:val="11"/>
                <w:szCs w:val="11"/>
              </w:rPr>
            </w:pPr>
          </w:p>
        </w:tc>
        <w:tc>
          <w:tcPr>
            <w:tcW w:w="2500" w:type="dxa"/>
            <w:tcBorders>
              <w:bottom w:val="single" w:sz="8" w:space="0" w:color="auto"/>
            </w:tcBorders>
            <w:shd w:val="clear" w:color="auto" w:fill="FF0000"/>
            <w:vAlign w:val="bottom"/>
          </w:tcPr>
          <w:p w14:paraId="7254F88D" w14:textId="77777777" w:rsidR="00B44DA1" w:rsidRDefault="00B44DA1">
            <w:pPr>
              <w:rPr>
                <w:sz w:val="11"/>
                <w:szCs w:val="11"/>
              </w:rPr>
            </w:pPr>
          </w:p>
        </w:tc>
        <w:tc>
          <w:tcPr>
            <w:tcW w:w="120" w:type="dxa"/>
            <w:tcBorders>
              <w:bottom w:val="single" w:sz="8" w:space="0" w:color="auto"/>
              <w:right w:val="single" w:sz="8" w:space="0" w:color="auto"/>
            </w:tcBorders>
            <w:shd w:val="clear" w:color="auto" w:fill="FF0000"/>
            <w:vAlign w:val="bottom"/>
          </w:tcPr>
          <w:p w14:paraId="40D01DED" w14:textId="77777777" w:rsidR="00B44DA1" w:rsidRDefault="00B44DA1">
            <w:pPr>
              <w:rPr>
                <w:sz w:val="11"/>
                <w:szCs w:val="11"/>
              </w:rPr>
            </w:pPr>
          </w:p>
        </w:tc>
        <w:tc>
          <w:tcPr>
            <w:tcW w:w="0" w:type="dxa"/>
            <w:vAlign w:val="bottom"/>
          </w:tcPr>
          <w:p w14:paraId="0B18EBBC" w14:textId="77777777" w:rsidR="00B44DA1" w:rsidRDefault="00B44DA1">
            <w:pPr>
              <w:rPr>
                <w:sz w:val="1"/>
                <w:szCs w:val="1"/>
              </w:rPr>
            </w:pPr>
          </w:p>
        </w:tc>
      </w:tr>
      <w:tr w:rsidR="00B44DA1" w14:paraId="3AC0639C" w14:textId="77777777">
        <w:trPr>
          <w:trHeight w:val="284"/>
        </w:trPr>
        <w:tc>
          <w:tcPr>
            <w:tcW w:w="740" w:type="dxa"/>
            <w:tcBorders>
              <w:left w:val="single" w:sz="8" w:space="0" w:color="auto"/>
            </w:tcBorders>
            <w:vAlign w:val="bottom"/>
          </w:tcPr>
          <w:p w14:paraId="7D8B884F" w14:textId="77777777" w:rsidR="00B44DA1" w:rsidRDefault="00B44DA1">
            <w:pPr>
              <w:rPr>
                <w:sz w:val="24"/>
                <w:szCs w:val="24"/>
              </w:rPr>
            </w:pPr>
          </w:p>
        </w:tc>
        <w:tc>
          <w:tcPr>
            <w:tcW w:w="440" w:type="dxa"/>
            <w:vAlign w:val="bottom"/>
          </w:tcPr>
          <w:p w14:paraId="6CF94B43" w14:textId="77777777" w:rsidR="00B44DA1" w:rsidRDefault="00B44DA1">
            <w:pPr>
              <w:rPr>
                <w:sz w:val="24"/>
                <w:szCs w:val="24"/>
              </w:rPr>
            </w:pPr>
          </w:p>
        </w:tc>
        <w:tc>
          <w:tcPr>
            <w:tcW w:w="280" w:type="dxa"/>
            <w:vAlign w:val="bottom"/>
          </w:tcPr>
          <w:p w14:paraId="32C94041" w14:textId="77777777" w:rsidR="00B44DA1" w:rsidRDefault="00B44DA1">
            <w:pPr>
              <w:rPr>
                <w:sz w:val="24"/>
                <w:szCs w:val="24"/>
              </w:rPr>
            </w:pPr>
          </w:p>
        </w:tc>
        <w:tc>
          <w:tcPr>
            <w:tcW w:w="440" w:type="dxa"/>
            <w:vAlign w:val="bottom"/>
          </w:tcPr>
          <w:p w14:paraId="6DB2BB47" w14:textId="77777777" w:rsidR="00B44DA1" w:rsidRDefault="00B44DA1">
            <w:pPr>
              <w:rPr>
                <w:sz w:val="24"/>
                <w:szCs w:val="24"/>
              </w:rPr>
            </w:pPr>
          </w:p>
        </w:tc>
        <w:tc>
          <w:tcPr>
            <w:tcW w:w="400" w:type="dxa"/>
            <w:tcBorders>
              <w:right w:val="single" w:sz="8" w:space="0" w:color="auto"/>
            </w:tcBorders>
            <w:vAlign w:val="bottom"/>
          </w:tcPr>
          <w:p w14:paraId="7CC77F70" w14:textId="77777777" w:rsidR="00B44DA1" w:rsidRDefault="00B44DA1">
            <w:pPr>
              <w:rPr>
                <w:sz w:val="24"/>
                <w:szCs w:val="24"/>
              </w:rPr>
            </w:pPr>
          </w:p>
        </w:tc>
        <w:tc>
          <w:tcPr>
            <w:tcW w:w="2720" w:type="dxa"/>
            <w:tcBorders>
              <w:right w:val="single" w:sz="8" w:space="0" w:color="auto"/>
            </w:tcBorders>
            <w:vAlign w:val="bottom"/>
          </w:tcPr>
          <w:p w14:paraId="0C70D437" w14:textId="77777777" w:rsidR="00B44DA1" w:rsidRDefault="00B32628">
            <w:pPr>
              <w:ind w:left="1200"/>
              <w:rPr>
                <w:sz w:val="20"/>
                <w:szCs w:val="20"/>
              </w:rPr>
            </w:pPr>
            <w:r>
              <w:t>很低</w:t>
            </w:r>
          </w:p>
        </w:tc>
        <w:tc>
          <w:tcPr>
            <w:tcW w:w="100" w:type="dxa"/>
            <w:vAlign w:val="bottom"/>
          </w:tcPr>
          <w:p w14:paraId="5F8A0471" w14:textId="77777777" w:rsidR="00B44DA1" w:rsidRDefault="00B44DA1">
            <w:pPr>
              <w:rPr>
                <w:sz w:val="24"/>
                <w:szCs w:val="24"/>
              </w:rPr>
            </w:pPr>
          </w:p>
        </w:tc>
        <w:tc>
          <w:tcPr>
            <w:tcW w:w="2960" w:type="dxa"/>
            <w:gridSpan w:val="2"/>
            <w:tcBorders>
              <w:right w:val="single" w:sz="8" w:space="0" w:color="auto"/>
            </w:tcBorders>
            <w:vAlign w:val="bottom"/>
          </w:tcPr>
          <w:p w14:paraId="4CD9414F" w14:textId="77777777" w:rsidR="00B44DA1" w:rsidRDefault="00B32628">
            <w:pPr>
              <w:ind w:left="1140"/>
              <w:rPr>
                <w:sz w:val="20"/>
                <w:szCs w:val="20"/>
              </w:rPr>
            </w:pPr>
            <w:r>
              <w:t>中等</w:t>
            </w:r>
          </w:p>
        </w:tc>
        <w:tc>
          <w:tcPr>
            <w:tcW w:w="100" w:type="dxa"/>
            <w:vAlign w:val="bottom"/>
          </w:tcPr>
          <w:p w14:paraId="45AB60DF" w14:textId="77777777" w:rsidR="00B44DA1" w:rsidRDefault="00B44DA1">
            <w:pPr>
              <w:rPr>
                <w:sz w:val="24"/>
                <w:szCs w:val="24"/>
              </w:rPr>
            </w:pPr>
          </w:p>
        </w:tc>
        <w:tc>
          <w:tcPr>
            <w:tcW w:w="2620" w:type="dxa"/>
            <w:gridSpan w:val="2"/>
            <w:tcBorders>
              <w:right w:val="single" w:sz="8" w:space="0" w:color="auto"/>
            </w:tcBorders>
            <w:vAlign w:val="bottom"/>
          </w:tcPr>
          <w:p w14:paraId="5AB01770" w14:textId="77777777" w:rsidR="00B44DA1" w:rsidRDefault="00B32628">
            <w:pPr>
              <w:ind w:left="1080"/>
              <w:rPr>
                <w:sz w:val="20"/>
                <w:szCs w:val="20"/>
              </w:rPr>
            </w:pPr>
            <w:r>
              <w:t>很高</w:t>
            </w:r>
          </w:p>
        </w:tc>
        <w:tc>
          <w:tcPr>
            <w:tcW w:w="0" w:type="dxa"/>
            <w:vAlign w:val="bottom"/>
          </w:tcPr>
          <w:p w14:paraId="30800805" w14:textId="77777777" w:rsidR="00B44DA1" w:rsidRDefault="00B44DA1">
            <w:pPr>
              <w:rPr>
                <w:sz w:val="1"/>
                <w:szCs w:val="1"/>
              </w:rPr>
            </w:pPr>
          </w:p>
        </w:tc>
      </w:tr>
      <w:tr w:rsidR="00B44DA1" w14:paraId="1495886C" w14:textId="77777777">
        <w:trPr>
          <w:trHeight w:val="135"/>
        </w:trPr>
        <w:tc>
          <w:tcPr>
            <w:tcW w:w="2300" w:type="dxa"/>
            <w:gridSpan w:val="5"/>
            <w:tcBorders>
              <w:left w:val="single" w:sz="8" w:space="0" w:color="auto"/>
              <w:bottom w:val="single" w:sz="8" w:space="0" w:color="auto"/>
              <w:right w:val="single" w:sz="8" w:space="0" w:color="auto"/>
            </w:tcBorders>
            <w:vAlign w:val="bottom"/>
          </w:tcPr>
          <w:p w14:paraId="01BA2F91" w14:textId="77777777" w:rsidR="00B44DA1" w:rsidRDefault="00B44DA1">
            <w:pPr>
              <w:rPr>
                <w:sz w:val="11"/>
                <w:szCs w:val="11"/>
              </w:rPr>
            </w:pPr>
          </w:p>
        </w:tc>
        <w:tc>
          <w:tcPr>
            <w:tcW w:w="2720" w:type="dxa"/>
            <w:tcBorders>
              <w:bottom w:val="single" w:sz="8" w:space="0" w:color="auto"/>
              <w:right w:val="single" w:sz="8" w:space="0" w:color="auto"/>
            </w:tcBorders>
            <w:vAlign w:val="bottom"/>
          </w:tcPr>
          <w:p w14:paraId="5EBF839F" w14:textId="77777777" w:rsidR="00B44DA1" w:rsidRDefault="00B44DA1">
            <w:pPr>
              <w:rPr>
                <w:sz w:val="11"/>
                <w:szCs w:val="11"/>
              </w:rPr>
            </w:pPr>
          </w:p>
        </w:tc>
        <w:tc>
          <w:tcPr>
            <w:tcW w:w="100" w:type="dxa"/>
            <w:tcBorders>
              <w:bottom w:val="single" w:sz="8" w:space="0" w:color="auto"/>
            </w:tcBorders>
            <w:vAlign w:val="bottom"/>
          </w:tcPr>
          <w:p w14:paraId="74296292" w14:textId="77777777" w:rsidR="00B44DA1" w:rsidRDefault="00B44DA1">
            <w:pPr>
              <w:rPr>
                <w:sz w:val="11"/>
                <w:szCs w:val="11"/>
              </w:rPr>
            </w:pPr>
          </w:p>
        </w:tc>
        <w:tc>
          <w:tcPr>
            <w:tcW w:w="2840" w:type="dxa"/>
            <w:tcBorders>
              <w:bottom w:val="single" w:sz="8" w:space="0" w:color="auto"/>
            </w:tcBorders>
            <w:vAlign w:val="bottom"/>
          </w:tcPr>
          <w:p w14:paraId="72B77CE3" w14:textId="77777777" w:rsidR="00B44DA1" w:rsidRDefault="00B44DA1">
            <w:pPr>
              <w:rPr>
                <w:sz w:val="11"/>
                <w:szCs w:val="11"/>
              </w:rPr>
            </w:pPr>
          </w:p>
        </w:tc>
        <w:tc>
          <w:tcPr>
            <w:tcW w:w="120" w:type="dxa"/>
            <w:tcBorders>
              <w:bottom w:val="single" w:sz="8" w:space="0" w:color="auto"/>
              <w:right w:val="single" w:sz="8" w:space="0" w:color="auto"/>
            </w:tcBorders>
            <w:vAlign w:val="bottom"/>
          </w:tcPr>
          <w:p w14:paraId="043F086E" w14:textId="77777777" w:rsidR="00B44DA1" w:rsidRDefault="00B44DA1">
            <w:pPr>
              <w:rPr>
                <w:sz w:val="11"/>
                <w:szCs w:val="11"/>
              </w:rPr>
            </w:pPr>
          </w:p>
        </w:tc>
        <w:tc>
          <w:tcPr>
            <w:tcW w:w="100" w:type="dxa"/>
            <w:tcBorders>
              <w:bottom w:val="single" w:sz="8" w:space="0" w:color="auto"/>
            </w:tcBorders>
            <w:vAlign w:val="bottom"/>
          </w:tcPr>
          <w:p w14:paraId="01331019" w14:textId="77777777" w:rsidR="00B44DA1" w:rsidRDefault="00B44DA1">
            <w:pPr>
              <w:rPr>
                <w:sz w:val="11"/>
                <w:szCs w:val="11"/>
              </w:rPr>
            </w:pPr>
          </w:p>
        </w:tc>
        <w:tc>
          <w:tcPr>
            <w:tcW w:w="2620" w:type="dxa"/>
            <w:gridSpan w:val="2"/>
            <w:tcBorders>
              <w:bottom w:val="single" w:sz="8" w:space="0" w:color="auto"/>
              <w:right w:val="single" w:sz="8" w:space="0" w:color="auto"/>
            </w:tcBorders>
            <w:vAlign w:val="bottom"/>
          </w:tcPr>
          <w:p w14:paraId="1EFD4209" w14:textId="77777777" w:rsidR="00B44DA1" w:rsidRDefault="00B44DA1">
            <w:pPr>
              <w:rPr>
                <w:sz w:val="11"/>
                <w:szCs w:val="11"/>
              </w:rPr>
            </w:pPr>
          </w:p>
        </w:tc>
        <w:tc>
          <w:tcPr>
            <w:tcW w:w="0" w:type="dxa"/>
            <w:vAlign w:val="bottom"/>
          </w:tcPr>
          <w:p w14:paraId="74DB1A86" w14:textId="77777777" w:rsidR="00B44DA1" w:rsidRDefault="00B44DA1">
            <w:pPr>
              <w:rPr>
                <w:sz w:val="1"/>
                <w:szCs w:val="1"/>
              </w:rPr>
            </w:pPr>
          </w:p>
        </w:tc>
      </w:tr>
      <w:tr w:rsidR="00B44DA1" w14:paraId="56BAAA65" w14:textId="77777777">
        <w:trPr>
          <w:trHeight w:val="283"/>
        </w:trPr>
        <w:tc>
          <w:tcPr>
            <w:tcW w:w="2300" w:type="dxa"/>
            <w:gridSpan w:val="5"/>
            <w:tcBorders>
              <w:left w:val="single" w:sz="8" w:space="0" w:color="auto"/>
              <w:right w:val="single" w:sz="8" w:space="0" w:color="auto"/>
            </w:tcBorders>
            <w:vAlign w:val="bottom"/>
          </w:tcPr>
          <w:p w14:paraId="479F4B29" w14:textId="77777777" w:rsidR="00B44DA1" w:rsidRDefault="00B32628">
            <w:pPr>
              <w:ind w:left="120"/>
              <w:rPr>
                <w:sz w:val="20"/>
                <w:szCs w:val="20"/>
              </w:rPr>
            </w:pPr>
            <w:r>
              <w:t>OCSO # 1</w:t>
            </w:r>
            <w:r>
              <w:t>软件</w:t>
            </w:r>
            <w:r>
              <w:t>/</w:t>
            </w:r>
            <w:r>
              <w:t>硬件</w:t>
            </w:r>
          </w:p>
        </w:tc>
        <w:tc>
          <w:tcPr>
            <w:tcW w:w="2720" w:type="dxa"/>
            <w:tcBorders>
              <w:right w:val="single" w:sz="8" w:space="0" w:color="auto"/>
            </w:tcBorders>
            <w:shd w:val="clear" w:color="auto" w:fill="A6A6A6"/>
            <w:vAlign w:val="bottom"/>
          </w:tcPr>
          <w:p w14:paraId="45133903" w14:textId="77777777" w:rsidR="00B44DA1" w:rsidRDefault="00B32628">
            <w:pPr>
              <w:ind w:left="100"/>
              <w:rPr>
                <w:sz w:val="20"/>
                <w:szCs w:val="20"/>
              </w:rPr>
            </w:pPr>
            <w:r>
              <w:t>可选项</w:t>
            </w:r>
          </w:p>
        </w:tc>
        <w:tc>
          <w:tcPr>
            <w:tcW w:w="100" w:type="dxa"/>
            <w:shd w:val="clear" w:color="auto" w:fill="A6A6A6"/>
            <w:vAlign w:val="bottom"/>
          </w:tcPr>
          <w:p w14:paraId="0D7F0F1F" w14:textId="77777777" w:rsidR="00B44DA1" w:rsidRDefault="00B44DA1">
            <w:pPr>
              <w:rPr>
                <w:sz w:val="24"/>
                <w:szCs w:val="24"/>
              </w:rPr>
            </w:pPr>
          </w:p>
        </w:tc>
        <w:tc>
          <w:tcPr>
            <w:tcW w:w="2840" w:type="dxa"/>
            <w:shd w:val="clear" w:color="auto" w:fill="A6A6A6"/>
            <w:vAlign w:val="bottom"/>
          </w:tcPr>
          <w:p w14:paraId="5E73C25F" w14:textId="77777777" w:rsidR="00B44DA1" w:rsidRDefault="00B32628">
            <w:pPr>
              <w:rPr>
                <w:sz w:val="20"/>
                <w:szCs w:val="20"/>
              </w:rPr>
            </w:pPr>
            <w:r>
              <w:t xml:space="preserve">- </w:t>
            </w:r>
            <w:r>
              <w:t>定义识别的过程</w:t>
            </w:r>
            <w:r>
              <w:t>/</w:t>
            </w:r>
            <w:r>
              <w:t>机制</w:t>
            </w:r>
          </w:p>
        </w:tc>
        <w:tc>
          <w:tcPr>
            <w:tcW w:w="120" w:type="dxa"/>
            <w:tcBorders>
              <w:right w:val="single" w:sz="8" w:space="0" w:color="auto"/>
            </w:tcBorders>
            <w:shd w:val="clear" w:color="auto" w:fill="A6A6A6"/>
            <w:vAlign w:val="bottom"/>
          </w:tcPr>
          <w:p w14:paraId="19F49380" w14:textId="77777777" w:rsidR="00B44DA1" w:rsidRDefault="00B44DA1">
            <w:pPr>
              <w:rPr>
                <w:sz w:val="24"/>
                <w:szCs w:val="24"/>
              </w:rPr>
            </w:pPr>
          </w:p>
        </w:tc>
        <w:tc>
          <w:tcPr>
            <w:tcW w:w="100" w:type="dxa"/>
            <w:shd w:val="clear" w:color="auto" w:fill="A6A6A6"/>
            <w:vAlign w:val="bottom"/>
          </w:tcPr>
          <w:p w14:paraId="56CB58EF" w14:textId="77777777" w:rsidR="00B44DA1" w:rsidRDefault="00B44DA1">
            <w:pPr>
              <w:rPr>
                <w:sz w:val="24"/>
                <w:szCs w:val="24"/>
              </w:rPr>
            </w:pPr>
          </w:p>
        </w:tc>
        <w:tc>
          <w:tcPr>
            <w:tcW w:w="2500" w:type="dxa"/>
            <w:shd w:val="clear" w:color="auto" w:fill="A6A6A6"/>
            <w:vAlign w:val="bottom"/>
          </w:tcPr>
          <w:p w14:paraId="521FB4F2" w14:textId="77777777" w:rsidR="00B44DA1" w:rsidRDefault="00B32628">
            <w:pPr>
              <w:rPr>
                <w:sz w:val="20"/>
                <w:szCs w:val="20"/>
              </w:rPr>
            </w:pPr>
            <w:r>
              <w:t>ー与媒体相同</w:t>
            </w:r>
          </w:p>
        </w:tc>
        <w:tc>
          <w:tcPr>
            <w:tcW w:w="120" w:type="dxa"/>
            <w:tcBorders>
              <w:right w:val="single" w:sz="8" w:space="0" w:color="auto"/>
            </w:tcBorders>
            <w:shd w:val="clear" w:color="auto" w:fill="A6A6A6"/>
            <w:vAlign w:val="bottom"/>
          </w:tcPr>
          <w:p w14:paraId="256D85E0" w14:textId="77777777" w:rsidR="00B44DA1" w:rsidRDefault="00B44DA1">
            <w:pPr>
              <w:rPr>
                <w:sz w:val="24"/>
                <w:szCs w:val="24"/>
              </w:rPr>
            </w:pPr>
          </w:p>
        </w:tc>
        <w:tc>
          <w:tcPr>
            <w:tcW w:w="0" w:type="dxa"/>
            <w:vAlign w:val="bottom"/>
          </w:tcPr>
          <w:p w14:paraId="75B5B3AB" w14:textId="77777777" w:rsidR="00B44DA1" w:rsidRDefault="00B44DA1">
            <w:pPr>
              <w:rPr>
                <w:sz w:val="1"/>
                <w:szCs w:val="1"/>
              </w:rPr>
            </w:pPr>
          </w:p>
        </w:tc>
      </w:tr>
      <w:tr w:rsidR="00B44DA1" w14:paraId="03F5D33D" w14:textId="77777777">
        <w:trPr>
          <w:trHeight w:val="210"/>
        </w:trPr>
        <w:tc>
          <w:tcPr>
            <w:tcW w:w="740" w:type="dxa"/>
            <w:vMerge w:val="restart"/>
            <w:tcBorders>
              <w:left w:val="single" w:sz="8" w:space="0" w:color="auto"/>
            </w:tcBorders>
            <w:vAlign w:val="bottom"/>
          </w:tcPr>
          <w:p w14:paraId="5227C785" w14:textId="77777777" w:rsidR="00B44DA1" w:rsidRDefault="00B32628">
            <w:pPr>
              <w:ind w:left="120"/>
              <w:rPr>
                <w:sz w:val="20"/>
                <w:szCs w:val="20"/>
              </w:rPr>
            </w:pPr>
            <w:r>
              <w:t>识别</w:t>
            </w:r>
          </w:p>
        </w:tc>
        <w:tc>
          <w:tcPr>
            <w:tcW w:w="1160" w:type="dxa"/>
            <w:gridSpan w:val="3"/>
            <w:vMerge w:val="restart"/>
            <w:vAlign w:val="bottom"/>
          </w:tcPr>
          <w:p w14:paraId="5B1E298F" w14:textId="77777777" w:rsidR="00B44DA1" w:rsidRDefault="00B32628">
            <w:pPr>
              <w:rPr>
                <w:sz w:val="20"/>
                <w:szCs w:val="20"/>
              </w:rPr>
            </w:pPr>
            <w:r>
              <w:t>然后确认</w:t>
            </w:r>
          </w:p>
        </w:tc>
        <w:tc>
          <w:tcPr>
            <w:tcW w:w="400" w:type="dxa"/>
            <w:vMerge w:val="restart"/>
            <w:tcBorders>
              <w:right w:val="single" w:sz="8" w:space="0" w:color="auto"/>
            </w:tcBorders>
            <w:vAlign w:val="bottom"/>
          </w:tcPr>
          <w:p w14:paraId="2F2D3089" w14:textId="77777777" w:rsidR="00B44DA1" w:rsidRDefault="00B32628">
            <w:pPr>
              <w:ind w:right="42"/>
              <w:jc w:val="right"/>
              <w:rPr>
                <w:sz w:val="20"/>
                <w:szCs w:val="20"/>
              </w:rPr>
            </w:pPr>
            <w:r>
              <w:t>是的</w:t>
            </w:r>
          </w:p>
        </w:tc>
        <w:tc>
          <w:tcPr>
            <w:tcW w:w="2720" w:type="dxa"/>
            <w:tcBorders>
              <w:right w:val="single" w:sz="8" w:space="0" w:color="auto"/>
            </w:tcBorders>
            <w:shd w:val="clear" w:color="auto" w:fill="A6A6A6"/>
            <w:vAlign w:val="bottom"/>
          </w:tcPr>
          <w:p w14:paraId="73ABCC96" w14:textId="77777777" w:rsidR="00B44DA1" w:rsidRDefault="00B44DA1">
            <w:pPr>
              <w:rPr>
                <w:sz w:val="18"/>
                <w:szCs w:val="18"/>
              </w:rPr>
            </w:pPr>
          </w:p>
        </w:tc>
        <w:tc>
          <w:tcPr>
            <w:tcW w:w="100" w:type="dxa"/>
            <w:shd w:val="clear" w:color="auto" w:fill="A6A6A6"/>
            <w:vAlign w:val="bottom"/>
          </w:tcPr>
          <w:p w14:paraId="20D48803" w14:textId="77777777" w:rsidR="00B44DA1" w:rsidRDefault="00B44DA1">
            <w:pPr>
              <w:rPr>
                <w:sz w:val="18"/>
                <w:szCs w:val="18"/>
              </w:rPr>
            </w:pPr>
          </w:p>
        </w:tc>
        <w:tc>
          <w:tcPr>
            <w:tcW w:w="2840" w:type="dxa"/>
            <w:shd w:val="clear" w:color="auto" w:fill="A6A6A6"/>
            <w:vAlign w:val="bottom"/>
          </w:tcPr>
          <w:p w14:paraId="147295C3" w14:textId="77777777" w:rsidR="00B44DA1" w:rsidRDefault="00B32628">
            <w:pPr>
              <w:rPr>
                <w:sz w:val="20"/>
                <w:szCs w:val="20"/>
              </w:rPr>
            </w:pPr>
            <w:r>
              <w:t>并验证试图访问的人的身份</w:t>
            </w:r>
          </w:p>
        </w:tc>
        <w:tc>
          <w:tcPr>
            <w:tcW w:w="120" w:type="dxa"/>
            <w:tcBorders>
              <w:right w:val="single" w:sz="8" w:space="0" w:color="auto"/>
            </w:tcBorders>
            <w:shd w:val="clear" w:color="auto" w:fill="A6A6A6"/>
            <w:vAlign w:val="bottom"/>
          </w:tcPr>
          <w:p w14:paraId="0AE815F0" w14:textId="77777777" w:rsidR="00B44DA1" w:rsidRDefault="00B44DA1">
            <w:pPr>
              <w:rPr>
                <w:sz w:val="18"/>
                <w:szCs w:val="18"/>
              </w:rPr>
            </w:pPr>
          </w:p>
        </w:tc>
        <w:tc>
          <w:tcPr>
            <w:tcW w:w="100" w:type="dxa"/>
            <w:shd w:val="clear" w:color="auto" w:fill="A6A6A6"/>
            <w:vAlign w:val="bottom"/>
          </w:tcPr>
          <w:p w14:paraId="049E3F3B" w14:textId="77777777" w:rsidR="00B44DA1" w:rsidRDefault="00B44DA1">
            <w:pPr>
              <w:rPr>
                <w:sz w:val="18"/>
                <w:szCs w:val="18"/>
              </w:rPr>
            </w:pPr>
          </w:p>
        </w:tc>
        <w:tc>
          <w:tcPr>
            <w:tcW w:w="2500" w:type="dxa"/>
            <w:shd w:val="clear" w:color="auto" w:fill="A6A6A6"/>
            <w:vAlign w:val="bottom"/>
          </w:tcPr>
          <w:p w14:paraId="45EC5FE6" w14:textId="77777777" w:rsidR="00B44DA1" w:rsidRDefault="00B44DA1">
            <w:pPr>
              <w:rPr>
                <w:sz w:val="18"/>
                <w:szCs w:val="18"/>
              </w:rPr>
            </w:pPr>
          </w:p>
        </w:tc>
        <w:tc>
          <w:tcPr>
            <w:tcW w:w="120" w:type="dxa"/>
            <w:tcBorders>
              <w:right w:val="single" w:sz="8" w:space="0" w:color="auto"/>
            </w:tcBorders>
            <w:shd w:val="clear" w:color="auto" w:fill="A6A6A6"/>
            <w:vAlign w:val="bottom"/>
          </w:tcPr>
          <w:p w14:paraId="1827CD81" w14:textId="77777777" w:rsidR="00B44DA1" w:rsidRDefault="00B44DA1">
            <w:pPr>
              <w:rPr>
                <w:sz w:val="18"/>
                <w:szCs w:val="18"/>
              </w:rPr>
            </w:pPr>
          </w:p>
        </w:tc>
        <w:tc>
          <w:tcPr>
            <w:tcW w:w="0" w:type="dxa"/>
            <w:vAlign w:val="bottom"/>
          </w:tcPr>
          <w:p w14:paraId="4A038443" w14:textId="77777777" w:rsidR="00B44DA1" w:rsidRDefault="00B44DA1">
            <w:pPr>
              <w:rPr>
                <w:sz w:val="1"/>
                <w:szCs w:val="1"/>
              </w:rPr>
            </w:pPr>
          </w:p>
        </w:tc>
      </w:tr>
      <w:tr w:rsidR="00B44DA1" w14:paraId="4A86FF4F" w14:textId="77777777">
        <w:trPr>
          <w:trHeight w:val="118"/>
        </w:trPr>
        <w:tc>
          <w:tcPr>
            <w:tcW w:w="740" w:type="dxa"/>
            <w:vMerge/>
            <w:tcBorders>
              <w:left w:val="single" w:sz="8" w:space="0" w:color="auto"/>
            </w:tcBorders>
            <w:vAlign w:val="bottom"/>
          </w:tcPr>
          <w:p w14:paraId="08B576EC" w14:textId="77777777" w:rsidR="00B44DA1" w:rsidRDefault="00B44DA1">
            <w:pPr>
              <w:rPr>
                <w:sz w:val="10"/>
                <w:szCs w:val="10"/>
              </w:rPr>
            </w:pPr>
          </w:p>
        </w:tc>
        <w:tc>
          <w:tcPr>
            <w:tcW w:w="1160" w:type="dxa"/>
            <w:gridSpan w:val="3"/>
            <w:vMerge/>
            <w:vAlign w:val="bottom"/>
          </w:tcPr>
          <w:p w14:paraId="349FF235" w14:textId="77777777" w:rsidR="00B44DA1" w:rsidRDefault="00B44DA1">
            <w:pPr>
              <w:rPr>
                <w:sz w:val="10"/>
                <w:szCs w:val="10"/>
              </w:rPr>
            </w:pPr>
          </w:p>
        </w:tc>
        <w:tc>
          <w:tcPr>
            <w:tcW w:w="400" w:type="dxa"/>
            <w:vMerge/>
            <w:tcBorders>
              <w:right w:val="single" w:sz="8" w:space="0" w:color="auto"/>
            </w:tcBorders>
            <w:vAlign w:val="bottom"/>
          </w:tcPr>
          <w:p w14:paraId="771BB71D" w14:textId="77777777" w:rsidR="00B44DA1" w:rsidRDefault="00B44DA1">
            <w:pPr>
              <w:rPr>
                <w:sz w:val="10"/>
                <w:szCs w:val="10"/>
              </w:rPr>
            </w:pPr>
          </w:p>
        </w:tc>
        <w:tc>
          <w:tcPr>
            <w:tcW w:w="2720" w:type="dxa"/>
            <w:tcBorders>
              <w:right w:val="single" w:sz="8" w:space="0" w:color="auto"/>
            </w:tcBorders>
            <w:shd w:val="clear" w:color="auto" w:fill="A6A6A6"/>
            <w:vAlign w:val="bottom"/>
          </w:tcPr>
          <w:p w14:paraId="7D4CC7E5" w14:textId="77777777" w:rsidR="00B44DA1" w:rsidRDefault="00B44DA1">
            <w:pPr>
              <w:rPr>
                <w:sz w:val="10"/>
                <w:szCs w:val="10"/>
              </w:rPr>
            </w:pPr>
          </w:p>
        </w:tc>
        <w:tc>
          <w:tcPr>
            <w:tcW w:w="100" w:type="dxa"/>
            <w:shd w:val="clear" w:color="auto" w:fill="A6A6A6"/>
            <w:vAlign w:val="bottom"/>
          </w:tcPr>
          <w:p w14:paraId="059D9FD8" w14:textId="77777777" w:rsidR="00B44DA1" w:rsidRDefault="00B44DA1">
            <w:pPr>
              <w:rPr>
                <w:sz w:val="10"/>
                <w:szCs w:val="10"/>
              </w:rPr>
            </w:pPr>
          </w:p>
        </w:tc>
        <w:tc>
          <w:tcPr>
            <w:tcW w:w="2840" w:type="dxa"/>
            <w:vMerge w:val="restart"/>
            <w:shd w:val="clear" w:color="auto" w:fill="A6A6A6"/>
            <w:vAlign w:val="bottom"/>
          </w:tcPr>
          <w:p w14:paraId="0B09DA7E" w14:textId="77777777" w:rsidR="00B44DA1" w:rsidRDefault="00B32628">
            <w:pPr>
              <w:rPr>
                <w:sz w:val="20"/>
                <w:szCs w:val="20"/>
              </w:rPr>
            </w:pPr>
            <w:r>
              <w:t>进入</w:t>
            </w:r>
            <w:r>
              <w:t xml:space="preserve"> GCS </w:t>
            </w:r>
            <w:r>
              <w:t>和自动驾驶仪。</w:t>
            </w:r>
          </w:p>
        </w:tc>
        <w:tc>
          <w:tcPr>
            <w:tcW w:w="120" w:type="dxa"/>
            <w:tcBorders>
              <w:right w:val="single" w:sz="8" w:space="0" w:color="auto"/>
            </w:tcBorders>
            <w:shd w:val="clear" w:color="auto" w:fill="A6A6A6"/>
            <w:vAlign w:val="bottom"/>
          </w:tcPr>
          <w:p w14:paraId="140FD005" w14:textId="77777777" w:rsidR="00B44DA1" w:rsidRDefault="00B44DA1">
            <w:pPr>
              <w:rPr>
                <w:sz w:val="10"/>
                <w:szCs w:val="10"/>
              </w:rPr>
            </w:pPr>
          </w:p>
        </w:tc>
        <w:tc>
          <w:tcPr>
            <w:tcW w:w="100" w:type="dxa"/>
            <w:shd w:val="clear" w:color="auto" w:fill="A6A6A6"/>
            <w:vAlign w:val="bottom"/>
          </w:tcPr>
          <w:p w14:paraId="3DAC04CB" w14:textId="77777777" w:rsidR="00B44DA1" w:rsidRDefault="00B44DA1">
            <w:pPr>
              <w:rPr>
                <w:sz w:val="10"/>
                <w:szCs w:val="10"/>
              </w:rPr>
            </w:pPr>
          </w:p>
        </w:tc>
        <w:tc>
          <w:tcPr>
            <w:tcW w:w="2500" w:type="dxa"/>
            <w:shd w:val="clear" w:color="auto" w:fill="A6A6A6"/>
            <w:vAlign w:val="bottom"/>
          </w:tcPr>
          <w:p w14:paraId="0B40A356" w14:textId="77777777" w:rsidR="00B44DA1" w:rsidRDefault="00B44DA1">
            <w:pPr>
              <w:rPr>
                <w:sz w:val="10"/>
                <w:szCs w:val="10"/>
              </w:rPr>
            </w:pPr>
          </w:p>
        </w:tc>
        <w:tc>
          <w:tcPr>
            <w:tcW w:w="120" w:type="dxa"/>
            <w:tcBorders>
              <w:right w:val="single" w:sz="8" w:space="0" w:color="auto"/>
            </w:tcBorders>
            <w:shd w:val="clear" w:color="auto" w:fill="A6A6A6"/>
            <w:vAlign w:val="bottom"/>
          </w:tcPr>
          <w:p w14:paraId="49C6C793" w14:textId="77777777" w:rsidR="00B44DA1" w:rsidRDefault="00B44DA1">
            <w:pPr>
              <w:rPr>
                <w:sz w:val="10"/>
                <w:szCs w:val="10"/>
              </w:rPr>
            </w:pPr>
          </w:p>
        </w:tc>
        <w:tc>
          <w:tcPr>
            <w:tcW w:w="0" w:type="dxa"/>
            <w:vAlign w:val="bottom"/>
          </w:tcPr>
          <w:p w14:paraId="69E3281E" w14:textId="77777777" w:rsidR="00B44DA1" w:rsidRDefault="00B44DA1">
            <w:pPr>
              <w:rPr>
                <w:sz w:val="1"/>
                <w:szCs w:val="1"/>
              </w:rPr>
            </w:pPr>
          </w:p>
        </w:tc>
      </w:tr>
      <w:tr w:rsidR="00B44DA1" w14:paraId="0798689B" w14:textId="77777777">
        <w:trPr>
          <w:trHeight w:val="98"/>
        </w:trPr>
        <w:tc>
          <w:tcPr>
            <w:tcW w:w="2300" w:type="dxa"/>
            <w:gridSpan w:val="5"/>
            <w:vMerge w:val="restart"/>
            <w:tcBorders>
              <w:left w:val="single" w:sz="8" w:space="0" w:color="auto"/>
              <w:right w:val="single" w:sz="8" w:space="0" w:color="auto"/>
            </w:tcBorders>
            <w:vAlign w:val="bottom"/>
          </w:tcPr>
          <w:p w14:paraId="37FD4F91" w14:textId="77777777" w:rsidR="00B44DA1" w:rsidRDefault="00B32628">
            <w:pPr>
              <w:ind w:left="120"/>
              <w:rPr>
                <w:sz w:val="20"/>
                <w:szCs w:val="20"/>
              </w:rPr>
            </w:pPr>
            <w:r>
              <w:t>实体</w:t>
            </w:r>
            <w:r>
              <w:t>(*)</w:t>
            </w:r>
            <w:r>
              <w:t>试图访问</w:t>
            </w:r>
          </w:p>
        </w:tc>
        <w:tc>
          <w:tcPr>
            <w:tcW w:w="2720" w:type="dxa"/>
            <w:tcBorders>
              <w:right w:val="single" w:sz="8" w:space="0" w:color="auto"/>
            </w:tcBorders>
            <w:shd w:val="clear" w:color="auto" w:fill="A6A6A6"/>
            <w:vAlign w:val="bottom"/>
          </w:tcPr>
          <w:p w14:paraId="0BE24DAA" w14:textId="77777777" w:rsidR="00B44DA1" w:rsidRDefault="00B44DA1">
            <w:pPr>
              <w:rPr>
                <w:sz w:val="8"/>
                <w:szCs w:val="8"/>
              </w:rPr>
            </w:pPr>
          </w:p>
        </w:tc>
        <w:tc>
          <w:tcPr>
            <w:tcW w:w="100" w:type="dxa"/>
            <w:shd w:val="clear" w:color="auto" w:fill="A6A6A6"/>
            <w:vAlign w:val="bottom"/>
          </w:tcPr>
          <w:p w14:paraId="03CA1A06" w14:textId="77777777" w:rsidR="00B44DA1" w:rsidRDefault="00B44DA1">
            <w:pPr>
              <w:rPr>
                <w:sz w:val="8"/>
                <w:szCs w:val="8"/>
              </w:rPr>
            </w:pPr>
          </w:p>
        </w:tc>
        <w:tc>
          <w:tcPr>
            <w:tcW w:w="2840" w:type="dxa"/>
            <w:vMerge/>
            <w:shd w:val="clear" w:color="auto" w:fill="A6A6A6"/>
            <w:vAlign w:val="bottom"/>
          </w:tcPr>
          <w:p w14:paraId="7B55128C" w14:textId="77777777" w:rsidR="00B44DA1" w:rsidRDefault="00B44DA1">
            <w:pPr>
              <w:rPr>
                <w:sz w:val="8"/>
                <w:szCs w:val="8"/>
              </w:rPr>
            </w:pPr>
          </w:p>
        </w:tc>
        <w:tc>
          <w:tcPr>
            <w:tcW w:w="120" w:type="dxa"/>
            <w:tcBorders>
              <w:right w:val="single" w:sz="8" w:space="0" w:color="auto"/>
            </w:tcBorders>
            <w:shd w:val="clear" w:color="auto" w:fill="A6A6A6"/>
            <w:vAlign w:val="bottom"/>
          </w:tcPr>
          <w:p w14:paraId="09B571CF" w14:textId="77777777" w:rsidR="00B44DA1" w:rsidRDefault="00B44DA1">
            <w:pPr>
              <w:rPr>
                <w:sz w:val="8"/>
                <w:szCs w:val="8"/>
              </w:rPr>
            </w:pPr>
          </w:p>
        </w:tc>
        <w:tc>
          <w:tcPr>
            <w:tcW w:w="100" w:type="dxa"/>
            <w:shd w:val="clear" w:color="auto" w:fill="A6A6A6"/>
            <w:vAlign w:val="bottom"/>
          </w:tcPr>
          <w:p w14:paraId="10DBC9E0" w14:textId="77777777" w:rsidR="00B44DA1" w:rsidRDefault="00B44DA1">
            <w:pPr>
              <w:rPr>
                <w:sz w:val="8"/>
                <w:szCs w:val="8"/>
              </w:rPr>
            </w:pPr>
          </w:p>
        </w:tc>
        <w:tc>
          <w:tcPr>
            <w:tcW w:w="2500" w:type="dxa"/>
            <w:shd w:val="clear" w:color="auto" w:fill="A6A6A6"/>
            <w:vAlign w:val="bottom"/>
          </w:tcPr>
          <w:p w14:paraId="5ADC4847" w14:textId="77777777" w:rsidR="00B44DA1" w:rsidRDefault="00B44DA1">
            <w:pPr>
              <w:rPr>
                <w:sz w:val="8"/>
                <w:szCs w:val="8"/>
              </w:rPr>
            </w:pPr>
          </w:p>
        </w:tc>
        <w:tc>
          <w:tcPr>
            <w:tcW w:w="120" w:type="dxa"/>
            <w:tcBorders>
              <w:right w:val="single" w:sz="8" w:space="0" w:color="auto"/>
            </w:tcBorders>
            <w:shd w:val="clear" w:color="auto" w:fill="A6A6A6"/>
            <w:vAlign w:val="bottom"/>
          </w:tcPr>
          <w:p w14:paraId="4FCDA495" w14:textId="77777777" w:rsidR="00B44DA1" w:rsidRDefault="00B44DA1">
            <w:pPr>
              <w:rPr>
                <w:sz w:val="8"/>
                <w:szCs w:val="8"/>
              </w:rPr>
            </w:pPr>
          </w:p>
        </w:tc>
        <w:tc>
          <w:tcPr>
            <w:tcW w:w="0" w:type="dxa"/>
            <w:vAlign w:val="bottom"/>
          </w:tcPr>
          <w:p w14:paraId="1F2FCB56" w14:textId="77777777" w:rsidR="00B44DA1" w:rsidRDefault="00B44DA1">
            <w:pPr>
              <w:rPr>
                <w:sz w:val="1"/>
                <w:szCs w:val="1"/>
              </w:rPr>
            </w:pPr>
          </w:p>
        </w:tc>
      </w:tr>
      <w:tr w:rsidR="00B44DA1" w14:paraId="6C448D58" w14:textId="77777777">
        <w:trPr>
          <w:trHeight w:val="116"/>
        </w:trPr>
        <w:tc>
          <w:tcPr>
            <w:tcW w:w="2300" w:type="dxa"/>
            <w:gridSpan w:val="5"/>
            <w:vMerge/>
            <w:tcBorders>
              <w:left w:val="single" w:sz="8" w:space="0" w:color="auto"/>
              <w:right w:val="single" w:sz="8" w:space="0" w:color="auto"/>
            </w:tcBorders>
            <w:vAlign w:val="bottom"/>
          </w:tcPr>
          <w:p w14:paraId="7CF1A4EC" w14:textId="77777777" w:rsidR="00B44DA1" w:rsidRDefault="00B44DA1">
            <w:pPr>
              <w:rPr>
                <w:sz w:val="10"/>
                <w:szCs w:val="10"/>
              </w:rPr>
            </w:pPr>
          </w:p>
        </w:tc>
        <w:tc>
          <w:tcPr>
            <w:tcW w:w="2720" w:type="dxa"/>
            <w:tcBorders>
              <w:right w:val="single" w:sz="8" w:space="0" w:color="auto"/>
            </w:tcBorders>
            <w:shd w:val="clear" w:color="auto" w:fill="A6A6A6"/>
            <w:vAlign w:val="bottom"/>
          </w:tcPr>
          <w:p w14:paraId="5D50EECA" w14:textId="77777777" w:rsidR="00B44DA1" w:rsidRDefault="00B44DA1">
            <w:pPr>
              <w:rPr>
                <w:sz w:val="10"/>
                <w:szCs w:val="10"/>
              </w:rPr>
            </w:pPr>
          </w:p>
        </w:tc>
        <w:tc>
          <w:tcPr>
            <w:tcW w:w="100" w:type="dxa"/>
            <w:shd w:val="clear" w:color="auto" w:fill="A6A6A6"/>
            <w:vAlign w:val="bottom"/>
          </w:tcPr>
          <w:p w14:paraId="04E59B5F" w14:textId="77777777" w:rsidR="00B44DA1" w:rsidRDefault="00B44DA1">
            <w:pPr>
              <w:rPr>
                <w:sz w:val="10"/>
                <w:szCs w:val="10"/>
              </w:rPr>
            </w:pPr>
          </w:p>
        </w:tc>
        <w:tc>
          <w:tcPr>
            <w:tcW w:w="2840" w:type="dxa"/>
            <w:shd w:val="clear" w:color="auto" w:fill="A6A6A6"/>
            <w:vAlign w:val="bottom"/>
          </w:tcPr>
          <w:p w14:paraId="778632C5" w14:textId="77777777" w:rsidR="00B44DA1" w:rsidRDefault="00B44DA1">
            <w:pPr>
              <w:rPr>
                <w:sz w:val="10"/>
                <w:szCs w:val="10"/>
              </w:rPr>
            </w:pPr>
          </w:p>
        </w:tc>
        <w:tc>
          <w:tcPr>
            <w:tcW w:w="120" w:type="dxa"/>
            <w:tcBorders>
              <w:right w:val="single" w:sz="8" w:space="0" w:color="auto"/>
            </w:tcBorders>
            <w:shd w:val="clear" w:color="auto" w:fill="A6A6A6"/>
            <w:vAlign w:val="bottom"/>
          </w:tcPr>
          <w:p w14:paraId="7256B6A9" w14:textId="77777777" w:rsidR="00B44DA1" w:rsidRDefault="00B44DA1">
            <w:pPr>
              <w:rPr>
                <w:sz w:val="10"/>
                <w:szCs w:val="10"/>
              </w:rPr>
            </w:pPr>
          </w:p>
        </w:tc>
        <w:tc>
          <w:tcPr>
            <w:tcW w:w="100" w:type="dxa"/>
            <w:shd w:val="clear" w:color="auto" w:fill="A6A6A6"/>
            <w:vAlign w:val="bottom"/>
          </w:tcPr>
          <w:p w14:paraId="03AA5E6B" w14:textId="77777777" w:rsidR="00B44DA1" w:rsidRDefault="00B44DA1">
            <w:pPr>
              <w:rPr>
                <w:sz w:val="10"/>
                <w:szCs w:val="10"/>
              </w:rPr>
            </w:pPr>
          </w:p>
        </w:tc>
        <w:tc>
          <w:tcPr>
            <w:tcW w:w="2500" w:type="dxa"/>
            <w:shd w:val="clear" w:color="auto" w:fill="A6A6A6"/>
            <w:vAlign w:val="bottom"/>
          </w:tcPr>
          <w:p w14:paraId="39F4ED70" w14:textId="77777777" w:rsidR="00B44DA1" w:rsidRDefault="00B44DA1">
            <w:pPr>
              <w:rPr>
                <w:sz w:val="10"/>
                <w:szCs w:val="10"/>
              </w:rPr>
            </w:pPr>
          </w:p>
        </w:tc>
        <w:tc>
          <w:tcPr>
            <w:tcW w:w="120" w:type="dxa"/>
            <w:tcBorders>
              <w:right w:val="single" w:sz="8" w:space="0" w:color="auto"/>
            </w:tcBorders>
            <w:shd w:val="clear" w:color="auto" w:fill="A6A6A6"/>
            <w:vAlign w:val="bottom"/>
          </w:tcPr>
          <w:p w14:paraId="0445AEDE" w14:textId="77777777" w:rsidR="00B44DA1" w:rsidRDefault="00B44DA1">
            <w:pPr>
              <w:rPr>
                <w:sz w:val="10"/>
                <w:szCs w:val="10"/>
              </w:rPr>
            </w:pPr>
          </w:p>
        </w:tc>
        <w:tc>
          <w:tcPr>
            <w:tcW w:w="0" w:type="dxa"/>
            <w:vAlign w:val="bottom"/>
          </w:tcPr>
          <w:p w14:paraId="00523193" w14:textId="77777777" w:rsidR="00B44DA1" w:rsidRDefault="00B44DA1">
            <w:pPr>
              <w:rPr>
                <w:sz w:val="1"/>
                <w:szCs w:val="1"/>
              </w:rPr>
            </w:pPr>
          </w:p>
        </w:tc>
      </w:tr>
      <w:tr w:rsidR="00B44DA1" w14:paraId="3273F16F" w14:textId="77777777">
        <w:trPr>
          <w:trHeight w:val="216"/>
        </w:trPr>
        <w:tc>
          <w:tcPr>
            <w:tcW w:w="1460" w:type="dxa"/>
            <w:gridSpan w:val="3"/>
            <w:tcBorders>
              <w:left w:val="single" w:sz="8" w:space="0" w:color="auto"/>
            </w:tcBorders>
            <w:vAlign w:val="bottom"/>
          </w:tcPr>
          <w:p w14:paraId="1CEF6AF9" w14:textId="77777777" w:rsidR="00B44DA1" w:rsidRDefault="00B32628">
            <w:pPr>
              <w:ind w:left="120"/>
              <w:rPr>
                <w:sz w:val="20"/>
                <w:szCs w:val="20"/>
              </w:rPr>
            </w:pPr>
            <w:r>
              <w:t>和自动驾驶仪</w:t>
            </w:r>
          </w:p>
        </w:tc>
        <w:tc>
          <w:tcPr>
            <w:tcW w:w="440" w:type="dxa"/>
            <w:vAlign w:val="bottom"/>
          </w:tcPr>
          <w:p w14:paraId="27E79A04" w14:textId="77777777" w:rsidR="00B44DA1" w:rsidRDefault="00B44DA1">
            <w:pPr>
              <w:rPr>
                <w:sz w:val="18"/>
                <w:szCs w:val="18"/>
              </w:rPr>
            </w:pPr>
          </w:p>
        </w:tc>
        <w:tc>
          <w:tcPr>
            <w:tcW w:w="400" w:type="dxa"/>
            <w:tcBorders>
              <w:right w:val="single" w:sz="8" w:space="0" w:color="auto"/>
            </w:tcBorders>
            <w:vAlign w:val="bottom"/>
          </w:tcPr>
          <w:p w14:paraId="7B0C50D5" w14:textId="77777777" w:rsidR="00B44DA1" w:rsidRDefault="00B44DA1">
            <w:pPr>
              <w:rPr>
                <w:sz w:val="18"/>
                <w:szCs w:val="18"/>
              </w:rPr>
            </w:pPr>
          </w:p>
        </w:tc>
        <w:tc>
          <w:tcPr>
            <w:tcW w:w="2720" w:type="dxa"/>
            <w:tcBorders>
              <w:right w:val="single" w:sz="8" w:space="0" w:color="auto"/>
            </w:tcBorders>
            <w:shd w:val="clear" w:color="auto" w:fill="A6A6A6"/>
            <w:vAlign w:val="bottom"/>
          </w:tcPr>
          <w:p w14:paraId="2286033A" w14:textId="77777777" w:rsidR="00B44DA1" w:rsidRDefault="00B44DA1">
            <w:pPr>
              <w:rPr>
                <w:sz w:val="18"/>
                <w:szCs w:val="18"/>
              </w:rPr>
            </w:pPr>
          </w:p>
        </w:tc>
        <w:tc>
          <w:tcPr>
            <w:tcW w:w="100" w:type="dxa"/>
            <w:shd w:val="clear" w:color="auto" w:fill="A6A6A6"/>
            <w:vAlign w:val="bottom"/>
          </w:tcPr>
          <w:p w14:paraId="0A3687B0" w14:textId="77777777" w:rsidR="00B44DA1" w:rsidRDefault="00B44DA1">
            <w:pPr>
              <w:rPr>
                <w:sz w:val="18"/>
                <w:szCs w:val="18"/>
              </w:rPr>
            </w:pPr>
          </w:p>
        </w:tc>
        <w:tc>
          <w:tcPr>
            <w:tcW w:w="2840" w:type="dxa"/>
            <w:shd w:val="clear" w:color="auto" w:fill="A6A6A6"/>
            <w:vAlign w:val="bottom"/>
          </w:tcPr>
          <w:p w14:paraId="69002694" w14:textId="77777777" w:rsidR="00B44DA1" w:rsidRDefault="00B32628">
            <w:pPr>
              <w:rPr>
                <w:sz w:val="20"/>
                <w:szCs w:val="20"/>
              </w:rPr>
            </w:pPr>
            <w:r>
              <w:t xml:space="preserve">- </w:t>
            </w:r>
            <w:r>
              <w:t>界定工序</w:t>
            </w:r>
            <w:r>
              <w:t>/</w:t>
            </w:r>
            <w:r>
              <w:t>机制，以便</w:t>
            </w:r>
          </w:p>
        </w:tc>
        <w:tc>
          <w:tcPr>
            <w:tcW w:w="120" w:type="dxa"/>
            <w:tcBorders>
              <w:right w:val="single" w:sz="8" w:space="0" w:color="auto"/>
            </w:tcBorders>
            <w:shd w:val="clear" w:color="auto" w:fill="A6A6A6"/>
            <w:vAlign w:val="bottom"/>
          </w:tcPr>
          <w:p w14:paraId="45D4EC15" w14:textId="77777777" w:rsidR="00B44DA1" w:rsidRDefault="00B44DA1">
            <w:pPr>
              <w:rPr>
                <w:sz w:val="18"/>
                <w:szCs w:val="18"/>
              </w:rPr>
            </w:pPr>
          </w:p>
        </w:tc>
        <w:tc>
          <w:tcPr>
            <w:tcW w:w="100" w:type="dxa"/>
            <w:shd w:val="clear" w:color="auto" w:fill="A6A6A6"/>
            <w:vAlign w:val="bottom"/>
          </w:tcPr>
          <w:p w14:paraId="1471C630" w14:textId="77777777" w:rsidR="00B44DA1" w:rsidRDefault="00B44DA1">
            <w:pPr>
              <w:rPr>
                <w:sz w:val="18"/>
                <w:szCs w:val="18"/>
              </w:rPr>
            </w:pPr>
          </w:p>
        </w:tc>
        <w:tc>
          <w:tcPr>
            <w:tcW w:w="2500" w:type="dxa"/>
            <w:shd w:val="clear" w:color="auto" w:fill="A6A6A6"/>
            <w:vAlign w:val="bottom"/>
          </w:tcPr>
          <w:p w14:paraId="6BCCC9C5" w14:textId="77777777" w:rsidR="00B44DA1" w:rsidRDefault="00B44DA1">
            <w:pPr>
              <w:rPr>
                <w:sz w:val="18"/>
                <w:szCs w:val="18"/>
              </w:rPr>
            </w:pPr>
          </w:p>
        </w:tc>
        <w:tc>
          <w:tcPr>
            <w:tcW w:w="120" w:type="dxa"/>
            <w:tcBorders>
              <w:right w:val="single" w:sz="8" w:space="0" w:color="auto"/>
            </w:tcBorders>
            <w:shd w:val="clear" w:color="auto" w:fill="A6A6A6"/>
            <w:vAlign w:val="bottom"/>
          </w:tcPr>
          <w:p w14:paraId="2A657C76" w14:textId="77777777" w:rsidR="00B44DA1" w:rsidRDefault="00B44DA1">
            <w:pPr>
              <w:rPr>
                <w:sz w:val="18"/>
                <w:szCs w:val="18"/>
              </w:rPr>
            </w:pPr>
          </w:p>
        </w:tc>
        <w:tc>
          <w:tcPr>
            <w:tcW w:w="0" w:type="dxa"/>
            <w:vAlign w:val="bottom"/>
          </w:tcPr>
          <w:p w14:paraId="126471F1" w14:textId="77777777" w:rsidR="00B44DA1" w:rsidRDefault="00B44DA1">
            <w:pPr>
              <w:rPr>
                <w:sz w:val="1"/>
                <w:szCs w:val="1"/>
              </w:rPr>
            </w:pPr>
          </w:p>
        </w:tc>
      </w:tr>
      <w:tr w:rsidR="00B44DA1" w14:paraId="618C2280" w14:textId="77777777">
        <w:trPr>
          <w:trHeight w:val="215"/>
        </w:trPr>
        <w:tc>
          <w:tcPr>
            <w:tcW w:w="740" w:type="dxa"/>
            <w:vMerge w:val="restart"/>
            <w:tcBorders>
              <w:left w:val="single" w:sz="8" w:space="0" w:color="auto"/>
            </w:tcBorders>
            <w:vAlign w:val="bottom"/>
          </w:tcPr>
          <w:p w14:paraId="250202B9" w14:textId="77777777" w:rsidR="00B44DA1" w:rsidRDefault="00B32628">
            <w:pPr>
              <w:ind w:left="120"/>
              <w:rPr>
                <w:sz w:val="20"/>
                <w:szCs w:val="20"/>
              </w:rPr>
            </w:pPr>
            <w:r>
              <w:t>关键词</w:t>
            </w:r>
            <w:r>
              <w:t>:</w:t>
            </w:r>
          </w:p>
        </w:tc>
        <w:tc>
          <w:tcPr>
            <w:tcW w:w="1160" w:type="dxa"/>
            <w:gridSpan w:val="3"/>
            <w:vMerge w:val="restart"/>
            <w:vAlign w:val="bottom"/>
          </w:tcPr>
          <w:p w14:paraId="592F2D0D" w14:textId="77777777" w:rsidR="00B44DA1" w:rsidRDefault="00B32628">
            <w:pPr>
              <w:ind w:left="160"/>
              <w:rPr>
                <w:sz w:val="20"/>
                <w:szCs w:val="20"/>
              </w:rPr>
            </w:pPr>
            <w:r>
              <w:t>身份证明</w:t>
            </w:r>
          </w:p>
        </w:tc>
        <w:tc>
          <w:tcPr>
            <w:tcW w:w="400" w:type="dxa"/>
            <w:vMerge w:val="restart"/>
            <w:tcBorders>
              <w:right w:val="single" w:sz="8" w:space="0" w:color="auto"/>
            </w:tcBorders>
            <w:vAlign w:val="bottom"/>
          </w:tcPr>
          <w:p w14:paraId="01E02E42" w14:textId="77777777" w:rsidR="00B44DA1" w:rsidRDefault="00B32628">
            <w:pPr>
              <w:ind w:right="42"/>
              <w:jc w:val="right"/>
              <w:rPr>
                <w:sz w:val="20"/>
                <w:szCs w:val="20"/>
              </w:rPr>
            </w:pPr>
            <w:r>
              <w:t>及</w:t>
            </w:r>
          </w:p>
        </w:tc>
        <w:tc>
          <w:tcPr>
            <w:tcW w:w="2720" w:type="dxa"/>
            <w:tcBorders>
              <w:right w:val="single" w:sz="8" w:space="0" w:color="auto"/>
            </w:tcBorders>
            <w:shd w:val="clear" w:color="auto" w:fill="A6A6A6"/>
            <w:vAlign w:val="bottom"/>
          </w:tcPr>
          <w:p w14:paraId="105B47FC" w14:textId="77777777" w:rsidR="00B44DA1" w:rsidRDefault="00B44DA1">
            <w:pPr>
              <w:rPr>
                <w:sz w:val="18"/>
                <w:szCs w:val="18"/>
              </w:rPr>
            </w:pPr>
          </w:p>
        </w:tc>
        <w:tc>
          <w:tcPr>
            <w:tcW w:w="100" w:type="dxa"/>
            <w:shd w:val="clear" w:color="auto" w:fill="A6A6A6"/>
            <w:vAlign w:val="bottom"/>
          </w:tcPr>
          <w:p w14:paraId="18E55642" w14:textId="77777777" w:rsidR="00B44DA1" w:rsidRDefault="00B44DA1">
            <w:pPr>
              <w:rPr>
                <w:sz w:val="18"/>
                <w:szCs w:val="18"/>
              </w:rPr>
            </w:pPr>
          </w:p>
        </w:tc>
        <w:tc>
          <w:tcPr>
            <w:tcW w:w="2840" w:type="dxa"/>
            <w:shd w:val="clear" w:color="auto" w:fill="A6A6A6"/>
            <w:vAlign w:val="bottom"/>
          </w:tcPr>
          <w:p w14:paraId="312AE5F0" w14:textId="77777777" w:rsidR="00B44DA1" w:rsidRDefault="00B32628">
            <w:pPr>
              <w:rPr>
                <w:sz w:val="20"/>
                <w:szCs w:val="20"/>
              </w:rPr>
            </w:pPr>
            <w:r>
              <w:t>创建</w:t>
            </w:r>
            <w:r>
              <w:t>/</w:t>
            </w:r>
            <w:r>
              <w:t>修改</w:t>
            </w:r>
            <w:r>
              <w:t>/</w:t>
            </w:r>
            <w:r>
              <w:t>删除某人的身份证</w:t>
            </w:r>
          </w:p>
        </w:tc>
        <w:tc>
          <w:tcPr>
            <w:tcW w:w="120" w:type="dxa"/>
            <w:tcBorders>
              <w:right w:val="single" w:sz="8" w:space="0" w:color="auto"/>
            </w:tcBorders>
            <w:shd w:val="clear" w:color="auto" w:fill="A6A6A6"/>
            <w:vAlign w:val="bottom"/>
          </w:tcPr>
          <w:p w14:paraId="55C3F85C" w14:textId="77777777" w:rsidR="00B44DA1" w:rsidRDefault="00B44DA1">
            <w:pPr>
              <w:rPr>
                <w:sz w:val="18"/>
                <w:szCs w:val="18"/>
              </w:rPr>
            </w:pPr>
          </w:p>
        </w:tc>
        <w:tc>
          <w:tcPr>
            <w:tcW w:w="100" w:type="dxa"/>
            <w:shd w:val="clear" w:color="auto" w:fill="A6A6A6"/>
            <w:vAlign w:val="bottom"/>
          </w:tcPr>
          <w:p w14:paraId="5A1BC8E6" w14:textId="77777777" w:rsidR="00B44DA1" w:rsidRDefault="00B44DA1">
            <w:pPr>
              <w:rPr>
                <w:sz w:val="18"/>
                <w:szCs w:val="18"/>
              </w:rPr>
            </w:pPr>
          </w:p>
        </w:tc>
        <w:tc>
          <w:tcPr>
            <w:tcW w:w="2500" w:type="dxa"/>
            <w:shd w:val="clear" w:color="auto" w:fill="A6A6A6"/>
            <w:vAlign w:val="bottom"/>
          </w:tcPr>
          <w:p w14:paraId="76F6F379" w14:textId="77777777" w:rsidR="00B44DA1" w:rsidRDefault="00B44DA1">
            <w:pPr>
              <w:rPr>
                <w:sz w:val="18"/>
                <w:szCs w:val="18"/>
              </w:rPr>
            </w:pPr>
          </w:p>
        </w:tc>
        <w:tc>
          <w:tcPr>
            <w:tcW w:w="120" w:type="dxa"/>
            <w:tcBorders>
              <w:right w:val="single" w:sz="8" w:space="0" w:color="auto"/>
            </w:tcBorders>
            <w:shd w:val="clear" w:color="auto" w:fill="A6A6A6"/>
            <w:vAlign w:val="bottom"/>
          </w:tcPr>
          <w:p w14:paraId="7AE75394" w14:textId="77777777" w:rsidR="00B44DA1" w:rsidRDefault="00B44DA1">
            <w:pPr>
              <w:rPr>
                <w:sz w:val="18"/>
                <w:szCs w:val="18"/>
              </w:rPr>
            </w:pPr>
          </w:p>
        </w:tc>
        <w:tc>
          <w:tcPr>
            <w:tcW w:w="0" w:type="dxa"/>
            <w:vAlign w:val="bottom"/>
          </w:tcPr>
          <w:p w14:paraId="177E40E4" w14:textId="77777777" w:rsidR="00B44DA1" w:rsidRDefault="00B44DA1">
            <w:pPr>
              <w:rPr>
                <w:sz w:val="1"/>
                <w:szCs w:val="1"/>
              </w:rPr>
            </w:pPr>
          </w:p>
        </w:tc>
      </w:tr>
      <w:tr w:rsidR="00B44DA1" w14:paraId="63E52343" w14:textId="77777777">
        <w:trPr>
          <w:trHeight w:val="117"/>
        </w:trPr>
        <w:tc>
          <w:tcPr>
            <w:tcW w:w="740" w:type="dxa"/>
            <w:vMerge/>
            <w:tcBorders>
              <w:left w:val="single" w:sz="8" w:space="0" w:color="auto"/>
            </w:tcBorders>
            <w:vAlign w:val="bottom"/>
          </w:tcPr>
          <w:p w14:paraId="581460C4" w14:textId="77777777" w:rsidR="00B44DA1" w:rsidRDefault="00B44DA1">
            <w:pPr>
              <w:rPr>
                <w:sz w:val="10"/>
                <w:szCs w:val="10"/>
              </w:rPr>
            </w:pPr>
          </w:p>
        </w:tc>
        <w:tc>
          <w:tcPr>
            <w:tcW w:w="1160" w:type="dxa"/>
            <w:gridSpan w:val="3"/>
            <w:vMerge/>
            <w:vAlign w:val="bottom"/>
          </w:tcPr>
          <w:p w14:paraId="20D117FF" w14:textId="77777777" w:rsidR="00B44DA1" w:rsidRDefault="00B44DA1">
            <w:pPr>
              <w:rPr>
                <w:sz w:val="10"/>
                <w:szCs w:val="10"/>
              </w:rPr>
            </w:pPr>
          </w:p>
        </w:tc>
        <w:tc>
          <w:tcPr>
            <w:tcW w:w="400" w:type="dxa"/>
            <w:vMerge/>
            <w:tcBorders>
              <w:right w:val="single" w:sz="8" w:space="0" w:color="auto"/>
            </w:tcBorders>
            <w:vAlign w:val="bottom"/>
          </w:tcPr>
          <w:p w14:paraId="10924E7B" w14:textId="77777777" w:rsidR="00B44DA1" w:rsidRDefault="00B44DA1">
            <w:pPr>
              <w:rPr>
                <w:sz w:val="10"/>
                <w:szCs w:val="10"/>
              </w:rPr>
            </w:pPr>
          </w:p>
        </w:tc>
        <w:tc>
          <w:tcPr>
            <w:tcW w:w="2720" w:type="dxa"/>
            <w:tcBorders>
              <w:right w:val="single" w:sz="8" w:space="0" w:color="auto"/>
            </w:tcBorders>
            <w:shd w:val="clear" w:color="auto" w:fill="A6A6A6"/>
            <w:vAlign w:val="bottom"/>
          </w:tcPr>
          <w:p w14:paraId="57D98B0A" w14:textId="77777777" w:rsidR="00B44DA1" w:rsidRDefault="00B44DA1">
            <w:pPr>
              <w:rPr>
                <w:sz w:val="10"/>
                <w:szCs w:val="10"/>
              </w:rPr>
            </w:pPr>
          </w:p>
        </w:tc>
        <w:tc>
          <w:tcPr>
            <w:tcW w:w="100" w:type="dxa"/>
            <w:shd w:val="clear" w:color="auto" w:fill="A6A6A6"/>
            <w:vAlign w:val="bottom"/>
          </w:tcPr>
          <w:p w14:paraId="4FB7EDFA" w14:textId="77777777" w:rsidR="00B44DA1" w:rsidRDefault="00B44DA1">
            <w:pPr>
              <w:rPr>
                <w:sz w:val="10"/>
                <w:szCs w:val="10"/>
              </w:rPr>
            </w:pPr>
          </w:p>
        </w:tc>
        <w:tc>
          <w:tcPr>
            <w:tcW w:w="2840" w:type="dxa"/>
            <w:shd w:val="clear" w:color="auto" w:fill="A6A6A6"/>
            <w:vAlign w:val="bottom"/>
          </w:tcPr>
          <w:p w14:paraId="5E316683" w14:textId="77777777" w:rsidR="00B44DA1" w:rsidRDefault="00B44DA1">
            <w:pPr>
              <w:rPr>
                <w:sz w:val="10"/>
                <w:szCs w:val="10"/>
              </w:rPr>
            </w:pPr>
          </w:p>
        </w:tc>
        <w:tc>
          <w:tcPr>
            <w:tcW w:w="120" w:type="dxa"/>
            <w:tcBorders>
              <w:right w:val="single" w:sz="8" w:space="0" w:color="auto"/>
            </w:tcBorders>
            <w:shd w:val="clear" w:color="auto" w:fill="A6A6A6"/>
            <w:vAlign w:val="bottom"/>
          </w:tcPr>
          <w:p w14:paraId="28368F80" w14:textId="77777777" w:rsidR="00B44DA1" w:rsidRDefault="00B44DA1">
            <w:pPr>
              <w:rPr>
                <w:sz w:val="10"/>
                <w:szCs w:val="10"/>
              </w:rPr>
            </w:pPr>
          </w:p>
        </w:tc>
        <w:tc>
          <w:tcPr>
            <w:tcW w:w="100" w:type="dxa"/>
            <w:shd w:val="clear" w:color="auto" w:fill="A6A6A6"/>
            <w:vAlign w:val="bottom"/>
          </w:tcPr>
          <w:p w14:paraId="502BE828" w14:textId="77777777" w:rsidR="00B44DA1" w:rsidRDefault="00B44DA1">
            <w:pPr>
              <w:rPr>
                <w:sz w:val="10"/>
                <w:szCs w:val="10"/>
              </w:rPr>
            </w:pPr>
          </w:p>
        </w:tc>
        <w:tc>
          <w:tcPr>
            <w:tcW w:w="2500" w:type="dxa"/>
            <w:shd w:val="clear" w:color="auto" w:fill="A6A6A6"/>
            <w:vAlign w:val="bottom"/>
          </w:tcPr>
          <w:p w14:paraId="3F762B63" w14:textId="77777777" w:rsidR="00B44DA1" w:rsidRDefault="00B44DA1">
            <w:pPr>
              <w:rPr>
                <w:sz w:val="10"/>
                <w:szCs w:val="10"/>
              </w:rPr>
            </w:pPr>
          </w:p>
        </w:tc>
        <w:tc>
          <w:tcPr>
            <w:tcW w:w="120" w:type="dxa"/>
            <w:tcBorders>
              <w:right w:val="single" w:sz="8" w:space="0" w:color="auto"/>
            </w:tcBorders>
            <w:shd w:val="clear" w:color="auto" w:fill="A6A6A6"/>
            <w:vAlign w:val="bottom"/>
          </w:tcPr>
          <w:p w14:paraId="336B3B2C" w14:textId="77777777" w:rsidR="00B44DA1" w:rsidRDefault="00B44DA1">
            <w:pPr>
              <w:rPr>
                <w:sz w:val="10"/>
                <w:szCs w:val="10"/>
              </w:rPr>
            </w:pPr>
          </w:p>
        </w:tc>
        <w:tc>
          <w:tcPr>
            <w:tcW w:w="0" w:type="dxa"/>
            <w:vAlign w:val="bottom"/>
          </w:tcPr>
          <w:p w14:paraId="33C9E864" w14:textId="77777777" w:rsidR="00B44DA1" w:rsidRDefault="00B44DA1">
            <w:pPr>
              <w:rPr>
                <w:sz w:val="1"/>
                <w:szCs w:val="1"/>
              </w:rPr>
            </w:pPr>
          </w:p>
        </w:tc>
      </w:tr>
      <w:tr w:rsidR="00B44DA1" w14:paraId="2C0C26F3" w14:textId="77777777">
        <w:trPr>
          <w:trHeight w:val="218"/>
        </w:trPr>
        <w:tc>
          <w:tcPr>
            <w:tcW w:w="1180" w:type="dxa"/>
            <w:gridSpan w:val="2"/>
            <w:tcBorders>
              <w:left w:val="single" w:sz="8" w:space="0" w:color="auto"/>
            </w:tcBorders>
            <w:vAlign w:val="bottom"/>
          </w:tcPr>
          <w:p w14:paraId="6886A07F" w14:textId="77777777" w:rsidR="00B44DA1" w:rsidRDefault="00B32628">
            <w:pPr>
              <w:ind w:left="120"/>
              <w:rPr>
                <w:sz w:val="20"/>
                <w:szCs w:val="20"/>
              </w:rPr>
            </w:pPr>
            <w:r>
              <w:t>身份验证</w:t>
            </w:r>
          </w:p>
        </w:tc>
        <w:tc>
          <w:tcPr>
            <w:tcW w:w="280" w:type="dxa"/>
            <w:vAlign w:val="bottom"/>
          </w:tcPr>
          <w:p w14:paraId="0FC81C34" w14:textId="77777777" w:rsidR="00B44DA1" w:rsidRDefault="00B44DA1">
            <w:pPr>
              <w:rPr>
                <w:sz w:val="18"/>
                <w:szCs w:val="18"/>
              </w:rPr>
            </w:pPr>
          </w:p>
        </w:tc>
        <w:tc>
          <w:tcPr>
            <w:tcW w:w="440" w:type="dxa"/>
            <w:vAlign w:val="bottom"/>
          </w:tcPr>
          <w:p w14:paraId="0AEEB83B" w14:textId="77777777" w:rsidR="00B44DA1" w:rsidRDefault="00B44DA1">
            <w:pPr>
              <w:rPr>
                <w:sz w:val="18"/>
                <w:szCs w:val="18"/>
              </w:rPr>
            </w:pPr>
          </w:p>
        </w:tc>
        <w:tc>
          <w:tcPr>
            <w:tcW w:w="400" w:type="dxa"/>
            <w:tcBorders>
              <w:right w:val="single" w:sz="8" w:space="0" w:color="auto"/>
            </w:tcBorders>
            <w:vAlign w:val="bottom"/>
          </w:tcPr>
          <w:p w14:paraId="031E71E6" w14:textId="77777777" w:rsidR="00B44DA1" w:rsidRDefault="00B44DA1">
            <w:pPr>
              <w:rPr>
                <w:sz w:val="18"/>
                <w:szCs w:val="18"/>
              </w:rPr>
            </w:pPr>
          </w:p>
        </w:tc>
        <w:tc>
          <w:tcPr>
            <w:tcW w:w="2720" w:type="dxa"/>
            <w:tcBorders>
              <w:right w:val="single" w:sz="8" w:space="0" w:color="auto"/>
            </w:tcBorders>
            <w:shd w:val="clear" w:color="auto" w:fill="A6A6A6"/>
            <w:vAlign w:val="bottom"/>
          </w:tcPr>
          <w:p w14:paraId="42043C74" w14:textId="77777777" w:rsidR="00B44DA1" w:rsidRDefault="00B44DA1">
            <w:pPr>
              <w:rPr>
                <w:sz w:val="18"/>
                <w:szCs w:val="18"/>
              </w:rPr>
            </w:pPr>
          </w:p>
        </w:tc>
        <w:tc>
          <w:tcPr>
            <w:tcW w:w="100" w:type="dxa"/>
            <w:shd w:val="clear" w:color="auto" w:fill="A6A6A6"/>
            <w:vAlign w:val="bottom"/>
          </w:tcPr>
          <w:p w14:paraId="378FF4F3" w14:textId="77777777" w:rsidR="00B44DA1" w:rsidRDefault="00B44DA1">
            <w:pPr>
              <w:rPr>
                <w:sz w:val="18"/>
                <w:szCs w:val="18"/>
              </w:rPr>
            </w:pPr>
          </w:p>
        </w:tc>
        <w:tc>
          <w:tcPr>
            <w:tcW w:w="2840" w:type="dxa"/>
            <w:shd w:val="clear" w:color="auto" w:fill="A6A6A6"/>
            <w:vAlign w:val="bottom"/>
          </w:tcPr>
          <w:p w14:paraId="28B4F1B5" w14:textId="77777777" w:rsidR="00B44DA1" w:rsidRDefault="00B32628">
            <w:pPr>
              <w:rPr>
                <w:sz w:val="20"/>
                <w:szCs w:val="20"/>
              </w:rPr>
            </w:pPr>
            <w:r>
              <w:t>这些活动应符合</w:t>
            </w:r>
            <w:r>
              <w:t xml:space="preserve"> OSO # 02,</w:t>
            </w:r>
          </w:p>
        </w:tc>
        <w:tc>
          <w:tcPr>
            <w:tcW w:w="120" w:type="dxa"/>
            <w:tcBorders>
              <w:right w:val="single" w:sz="8" w:space="0" w:color="auto"/>
            </w:tcBorders>
            <w:shd w:val="clear" w:color="auto" w:fill="A6A6A6"/>
            <w:vAlign w:val="bottom"/>
          </w:tcPr>
          <w:p w14:paraId="40A98804" w14:textId="77777777" w:rsidR="00B44DA1" w:rsidRDefault="00B44DA1">
            <w:pPr>
              <w:rPr>
                <w:sz w:val="18"/>
                <w:szCs w:val="18"/>
              </w:rPr>
            </w:pPr>
          </w:p>
        </w:tc>
        <w:tc>
          <w:tcPr>
            <w:tcW w:w="100" w:type="dxa"/>
            <w:shd w:val="clear" w:color="auto" w:fill="A6A6A6"/>
            <w:vAlign w:val="bottom"/>
          </w:tcPr>
          <w:p w14:paraId="42D3E46F" w14:textId="77777777" w:rsidR="00B44DA1" w:rsidRDefault="00B44DA1">
            <w:pPr>
              <w:rPr>
                <w:sz w:val="18"/>
                <w:szCs w:val="18"/>
              </w:rPr>
            </w:pPr>
          </w:p>
        </w:tc>
        <w:tc>
          <w:tcPr>
            <w:tcW w:w="2500" w:type="dxa"/>
            <w:shd w:val="clear" w:color="auto" w:fill="A6A6A6"/>
            <w:vAlign w:val="bottom"/>
          </w:tcPr>
          <w:p w14:paraId="55EF4E24" w14:textId="77777777" w:rsidR="00B44DA1" w:rsidRDefault="00B44DA1">
            <w:pPr>
              <w:rPr>
                <w:sz w:val="18"/>
                <w:szCs w:val="18"/>
              </w:rPr>
            </w:pPr>
          </w:p>
        </w:tc>
        <w:tc>
          <w:tcPr>
            <w:tcW w:w="120" w:type="dxa"/>
            <w:tcBorders>
              <w:right w:val="single" w:sz="8" w:space="0" w:color="auto"/>
            </w:tcBorders>
            <w:shd w:val="clear" w:color="auto" w:fill="A6A6A6"/>
            <w:vAlign w:val="bottom"/>
          </w:tcPr>
          <w:p w14:paraId="5895906C" w14:textId="77777777" w:rsidR="00B44DA1" w:rsidRDefault="00B44DA1">
            <w:pPr>
              <w:rPr>
                <w:sz w:val="18"/>
                <w:szCs w:val="18"/>
              </w:rPr>
            </w:pPr>
          </w:p>
        </w:tc>
        <w:tc>
          <w:tcPr>
            <w:tcW w:w="0" w:type="dxa"/>
            <w:vAlign w:val="bottom"/>
          </w:tcPr>
          <w:p w14:paraId="7CD254CD" w14:textId="77777777" w:rsidR="00B44DA1" w:rsidRDefault="00B44DA1">
            <w:pPr>
              <w:rPr>
                <w:sz w:val="1"/>
                <w:szCs w:val="1"/>
              </w:rPr>
            </w:pPr>
          </w:p>
        </w:tc>
      </w:tr>
      <w:tr w:rsidR="00B44DA1" w14:paraId="179B3233" w14:textId="77777777">
        <w:trPr>
          <w:trHeight w:val="210"/>
        </w:trPr>
        <w:tc>
          <w:tcPr>
            <w:tcW w:w="740" w:type="dxa"/>
            <w:tcBorders>
              <w:left w:val="single" w:sz="8" w:space="0" w:color="auto"/>
            </w:tcBorders>
            <w:vAlign w:val="bottom"/>
          </w:tcPr>
          <w:p w14:paraId="693EF019" w14:textId="77777777" w:rsidR="00B44DA1" w:rsidRDefault="00B44DA1">
            <w:pPr>
              <w:rPr>
                <w:sz w:val="18"/>
                <w:szCs w:val="18"/>
              </w:rPr>
            </w:pPr>
          </w:p>
        </w:tc>
        <w:tc>
          <w:tcPr>
            <w:tcW w:w="440" w:type="dxa"/>
            <w:vAlign w:val="bottom"/>
          </w:tcPr>
          <w:p w14:paraId="2E8DD549" w14:textId="77777777" w:rsidR="00B44DA1" w:rsidRDefault="00B44DA1">
            <w:pPr>
              <w:rPr>
                <w:sz w:val="18"/>
                <w:szCs w:val="18"/>
              </w:rPr>
            </w:pPr>
          </w:p>
        </w:tc>
        <w:tc>
          <w:tcPr>
            <w:tcW w:w="280" w:type="dxa"/>
            <w:vAlign w:val="bottom"/>
          </w:tcPr>
          <w:p w14:paraId="123C2212" w14:textId="77777777" w:rsidR="00B44DA1" w:rsidRDefault="00B44DA1">
            <w:pPr>
              <w:rPr>
                <w:sz w:val="18"/>
                <w:szCs w:val="18"/>
              </w:rPr>
            </w:pPr>
          </w:p>
        </w:tc>
        <w:tc>
          <w:tcPr>
            <w:tcW w:w="440" w:type="dxa"/>
            <w:vAlign w:val="bottom"/>
          </w:tcPr>
          <w:p w14:paraId="27F3CA22" w14:textId="77777777" w:rsidR="00B44DA1" w:rsidRDefault="00B44DA1">
            <w:pPr>
              <w:rPr>
                <w:sz w:val="18"/>
                <w:szCs w:val="18"/>
              </w:rPr>
            </w:pPr>
          </w:p>
        </w:tc>
        <w:tc>
          <w:tcPr>
            <w:tcW w:w="400" w:type="dxa"/>
            <w:tcBorders>
              <w:right w:val="single" w:sz="8" w:space="0" w:color="auto"/>
            </w:tcBorders>
            <w:vAlign w:val="bottom"/>
          </w:tcPr>
          <w:p w14:paraId="4E9E39AA" w14:textId="77777777" w:rsidR="00B44DA1" w:rsidRDefault="00B44DA1">
            <w:pPr>
              <w:rPr>
                <w:sz w:val="18"/>
                <w:szCs w:val="18"/>
              </w:rPr>
            </w:pPr>
          </w:p>
        </w:tc>
        <w:tc>
          <w:tcPr>
            <w:tcW w:w="2720" w:type="dxa"/>
            <w:tcBorders>
              <w:right w:val="single" w:sz="8" w:space="0" w:color="auto"/>
            </w:tcBorders>
            <w:shd w:val="clear" w:color="auto" w:fill="A6A6A6"/>
            <w:vAlign w:val="bottom"/>
          </w:tcPr>
          <w:p w14:paraId="27171B41" w14:textId="77777777" w:rsidR="00B44DA1" w:rsidRDefault="00B44DA1">
            <w:pPr>
              <w:rPr>
                <w:sz w:val="18"/>
                <w:szCs w:val="18"/>
              </w:rPr>
            </w:pPr>
          </w:p>
        </w:tc>
        <w:tc>
          <w:tcPr>
            <w:tcW w:w="100" w:type="dxa"/>
            <w:shd w:val="clear" w:color="auto" w:fill="A6A6A6"/>
            <w:vAlign w:val="bottom"/>
          </w:tcPr>
          <w:p w14:paraId="3C7D670D" w14:textId="77777777" w:rsidR="00B44DA1" w:rsidRDefault="00B44DA1">
            <w:pPr>
              <w:rPr>
                <w:sz w:val="18"/>
                <w:szCs w:val="18"/>
              </w:rPr>
            </w:pPr>
          </w:p>
        </w:tc>
        <w:tc>
          <w:tcPr>
            <w:tcW w:w="2840" w:type="dxa"/>
            <w:shd w:val="clear" w:color="auto" w:fill="A6A6A6"/>
            <w:vAlign w:val="bottom"/>
          </w:tcPr>
          <w:p w14:paraId="31E740C7" w14:textId="77777777" w:rsidR="00B44DA1" w:rsidRDefault="00B32628">
            <w:pPr>
              <w:rPr>
                <w:sz w:val="20"/>
                <w:szCs w:val="20"/>
              </w:rPr>
            </w:pPr>
            <w:r>
              <w:t>要求界定职责和</w:t>
            </w:r>
          </w:p>
        </w:tc>
        <w:tc>
          <w:tcPr>
            <w:tcW w:w="120" w:type="dxa"/>
            <w:tcBorders>
              <w:right w:val="single" w:sz="8" w:space="0" w:color="auto"/>
            </w:tcBorders>
            <w:shd w:val="clear" w:color="auto" w:fill="A6A6A6"/>
            <w:vAlign w:val="bottom"/>
          </w:tcPr>
          <w:p w14:paraId="0FACF115" w14:textId="77777777" w:rsidR="00B44DA1" w:rsidRDefault="00B44DA1">
            <w:pPr>
              <w:rPr>
                <w:sz w:val="18"/>
                <w:szCs w:val="18"/>
              </w:rPr>
            </w:pPr>
          </w:p>
        </w:tc>
        <w:tc>
          <w:tcPr>
            <w:tcW w:w="100" w:type="dxa"/>
            <w:shd w:val="clear" w:color="auto" w:fill="A6A6A6"/>
            <w:vAlign w:val="bottom"/>
          </w:tcPr>
          <w:p w14:paraId="78A95D7C" w14:textId="77777777" w:rsidR="00B44DA1" w:rsidRDefault="00B44DA1">
            <w:pPr>
              <w:rPr>
                <w:sz w:val="18"/>
                <w:szCs w:val="18"/>
              </w:rPr>
            </w:pPr>
          </w:p>
        </w:tc>
        <w:tc>
          <w:tcPr>
            <w:tcW w:w="2500" w:type="dxa"/>
            <w:shd w:val="clear" w:color="auto" w:fill="A6A6A6"/>
            <w:vAlign w:val="bottom"/>
          </w:tcPr>
          <w:p w14:paraId="14745A5B" w14:textId="77777777" w:rsidR="00B44DA1" w:rsidRDefault="00B44DA1">
            <w:pPr>
              <w:rPr>
                <w:sz w:val="18"/>
                <w:szCs w:val="18"/>
              </w:rPr>
            </w:pPr>
          </w:p>
        </w:tc>
        <w:tc>
          <w:tcPr>
            <w:tcW w:w="120" w:type="dxa"/>
            <w:tcBorders>
              <w:right w:val="single" w:sz="8" w:space="0" w:color="auto"/>
            </w:tcBorders>
            <w:shd w:val="clear" w:color="auto" w:fill="A6A6A6"/>
            <w:vAlign w:val="bottom"/>
          </w:tcPr>
          <w:p w14:paraId="4EBB15B9" w14:textId="77777777" w:rsidR="00B44DA1" w:rsidRDefault="00B44DA1">
            <w:pPr>
              <w:rPr>
                <w:sz w:val="18"/>
                <w:szCs w:val="18"/>
              </w:rPr>
            </w:pPr>
          </w:p>
        </w:tc>
        <w:tc>
          <w:tcPr>
            <w:tcW w:w="0" w:type="dxa"/>
            <w:vAlign w:val="bottom"/>
          </w:tcPr>
          <w:p w14:paraId="7A3D2AAD" w14:textId="77777777" w:rsidR="00B44DA1" w:rsidRDefault="00B44DA1">
            <w:pPr>
              <w:rPr>
                <w:sz w:val="1"/>
                <w:szCs w:val="1"/>
              </w:rPr>
            </w:pPr>
          </w:p>
        </w:tc>
      </w:tr>
      <w:tr w:rsidR="00B44DA1" w14:paraId="70F31967" w14:textId="77777777">
        <w:trPr>
          <w:trHeight w:val="216"/>
        </w:trPr>
        <w:tc>
          <w:tcPr>
            <w:tcW w:w="740" w:type="dxa"/>
            <w:tcBorders>
              <w:left w:val="single" w:sz="8" w:space="0" w:color="auto"/>
            </w:tcBorders>
            <w:vAlign w:val="bottom"/>
          </w:tcPr>
          <w:p w14:paraId="37E1920A" w14:textId="77777777" w:rsidR="00B44DA1" w:rsidRDefault="00B44DA1">
            <w:pPr>
              <w:rPr>
                <w:sz w:val="18"/>
                <w:szCs w:val="18"/>
              </w:rPr>
            </w:pPr>
          </w:p>
        </w:tc>
        <w:tc>
          <w:tcPr>
            <w:tcW w:w="440" w:type="dxa"/>
            <w:vAlign w:val="bottom"/>
          </w:tcPr>
          <w:p w14:paraId="63AC565C" w14:textId="77777777" w:rsidR="00B44DA1" w:rsidRDefault="00B44DA1">
            <w:pPr>
              <w:rPr>
                <w:sz w:val="18"/>
                <w:szCs w:val="18"/>
              </w:rPr>
            </w:pPr>
          </w:p>
        </w:tc>
        <w:tc>
          <w:tcPr>
            <w:tcW w:w="280" w:type="dxa"/>
            <w:vAlign w:val="bottom"/>
          </w:tcPr>
          <w:p w14:paraId="6579E142" w14:textId="77777777" w:rsidR="00B44DA1" w:rsidRDefault="00B44DA1">
            <w:pPr>
              <w:rPr>
                <w:sz w:val="18"/>
                <w:szCs w:val="18"/>
              </w:rPr>
            </w:pPr>
          </w:p>
        </w:tc>
        <w:tc>
          <w:tcPr>
            <w:tcW w:w="440" w:type="dxa"/>
            <w:vAlign w:val="bottom"/>
          </w:tcPr>
          <w:p w14:paraId="0FC39904" w14:textId="77777777" w:rsidR="00B44DA1" w:rsidRDefault="00B44DA1">
            <w:pPr>
              <w:rPr>
                <w:sz w:val="18"/>
                <w:szCs w:val="18"/>
              </w:rPr>
            </w:pPr>
          </w:p>
        </w:tc>
        <w:tc>
          <w:tcPr>
            <w:tcW w:w="400" w:type="dxa"/>
            <w:tcBorders>
              <w:right w:val="single" w:sz="8" w:space="0" w:color="auto"/>
            </w:tcBorders>
            <w:vAlign w:val="bottom"/>
          </w:tcPr>
          <w:p w14:paraId="5DD1E17A" w14:textId="77777777" w:rsidR="00B44DA1" w:rsidRDefault="00B44DA1">
            <w:pPr>
              <w:rPr>
                <w:sz w:val="18"/>
                <w:szCs w:val="18"/>
              </w:rPr>
            </w:pPr>
          </w:p>
        </w:tc>
        <w:tc>
          <w:tcPr>
            <w:tcW w:w="2720" w:type="dxa"/>
            <w:tcBorders>
              <w:right w:val="single" w:sz="8" w:space="0" w:color="auto"/>
            </w:tcBorders>
            <w:shd w:val="clear" w:color="auto" w:fill="A6A6A6"/>
            <w:vAlign w:val="bottom"/>
          </w:tcPr>
          <w:p w14:paraId="57C3F9E8" w14:textId="77777777" w:rsidR="00B44DA1" w:rsidRDefault="00B44DA1">
            <w:pPr>
              <w:rPr>
                <w:sz w:val="18"/>
                <w:szCs w:val="18"/>
              </w:rPr>
            </w:pPr>
          </w:p>
        </w:tc>
        <w:tc>
          <w:tcPr>
            <w:tcW w:w="100" w:type="dxa"/>
            <w:shd w:val="clear" w:color="auto" w:fill="A6A6A6"/>
            <w:vAlign w:val="bottom"/>
          </w:tcPr>
          <w:p w14:paraId="14572B66" w14:textId="77777777" w:rsidR="00B44DA1" w:rsidRDefault="00B44DA1">
            <w:pPr>
              <w:rPr>
                <w:sz w:val="18"/>
                <w:szCs w:val="18"/>
              </w:rPr>
            </w:pPr>
          </w:p>
        </w:tc>
        <w:tc>
          <w:tcPr>
            <w:tcW w:w="2840" w:type="dxa"/>
            <w:shd w:val="clear" w:color="auto" w:fill="A6A6A6"/>
            <w:vAlign w:val="bottom"/>
          </w:tcPr>
          <w:p w14:paraId="6F28B408" w14:textId="77777777" w:rsidR="00B44DA1" w:rsidRDefault="00B32628">
            <w:pPr>
              <w:rPr>
                <w:sz w:val="20"/>
                <w:szCs w:val="20"/>
              </w:rPr>
            </w:pPr>
            <w:r>
              <w:t>操作人员的责任</w:t>
            </w:r>
          </w:p>
        </w:tc>
        <w:tc>
          <w:tcPr>
            <w:tcW w:w="120" w:type="dxa"/>
            <w:tcBorders>
              <w:right w:val="single" w:sz="8" w:space="0" w:color="auto"/>
            </w:tcBorders>
            <w:shd w:val="clear" w:color="auto" w:fill="A6A6A6"/>
            <w:vAlign w:val="bottom"/>
          </w:tcPr>
          <w:p w14:paraId="078F77CB" w14:textId="77777777" w:rsidR="00B44DA1" w:rsidRDefault="00B44DA1">
            <w:pPr>
              <w:rPr>
                <w:sz w:val="18"/>
                <w:szCs w:val="18"/>
              </w:rPr>
            </w:pPr>
          </w:p>
        </w:tc>
        <w:tc>
          <w:tcPr>
            <w:tcW w:w="100" w:type="dxa"/>
            <w:shd w:val="clear" w:color="auto" w:fill="A6A6A6"/>
            <w:vAlign w:val="bottom"/>
          </w:tcPr>
          <w:p w14:paraId="25F354FB" w14:textId="77777777" w:rsidR="00B44DA1" w:rsidRDefault="00B44DA1">
            <w:pPr>
              <w:rPr>
                <w:sz w:val="18"/>
                <w:szCs w:val="18"/>
              </w:rPr>
            </w:pPr>
          </w:p>
        </w:tc>
        <w:tc>
          <w:tcPr>
            <w:tcW w:w="2500" w:type="dxa"/>
            <w:shd w:val="clear" w:color="auto" w:fill="A6A6A6"/>
            <w:vAlign w:val="bottom"/>
          </w:tcPr>
          <w:p w14:paraId="030FD770" w14:textId="77777777" w:rsidR="00B44DA1" w:rsidRDefault="00B44DA1">
            <w:pPr>
              <w:rPr>
                <w:sz w:val="18"/>
                <w:szCs w:val="18"/>
              </w:rPr>
            </w:pPr>
          </w:p>
        </w:tc>
        <w:tc>
          <w:tcPr>
            <w:tcW w:w="120" w:type="dxa"/>
            <w:tcBorders>
              <w:right w:val="single" w:sz="8" w:space="0" w:color="auto"/>
            </w:tcBorders>
            <w:shd w:val="clear" w:color="auto" w:fill="A6A6A6"/>
            <w:vAlign w:val="bottom"/>
          </w:tcPr>
          <w:p w14:paraId="11C88449" w14:textId="77777777" w:rsidR="00B44DA1" w:rsidRDefault="00B44DA1">
            <w:pPr>
              <w:rPr>
                <w:sz w:val="18"/>
                <w:szCs w:val="18"/>
              </w:rPr>
            </w:pPr>
          </w:p>
        </w:tc>
        <w:tc>
          <w:tcPr>
            <w:tcW w:w="0" w:type="dxa"/>
            <w:vAlign w:val="bottom"/>
          </w:tcPr>
          <w:p w14:paraId="54879885" w14:textId="77777777" w:rsidR="00B44DA1" w:rsidRDefault="00B44DA1">
            <w:pPr>
              <w:rPr>
                <w:sz w:val="1"/>
                <w:szCs w:val="1"/>
              </w:rPr>
            </w:pPr>
          </w:p>
        </w:tc>
      </w:tr>
      <w:tr w:rsidR="00B44DA1" w14:paraId="3911AD12" w14:textId="77777777">
        <w:trPr>
          <w:trHeight w:val="138"/>
        </w:trPr>
        <w:tc>
          <w:tcPr>
            <w:tcW w:w="2300" w:type="dxa"/>
            <w:gridSpan w:val="5"/>
            <w:vMerge w:val="restart"/>
            <w:tcBorders>
              <w:left w:val="single" w:sz="8" w:space="0" w:color="auto"/>
              <w:right w:val="single" w:sz="8" w:space="0" w:color="auto"/>
            </w:tcBorders>
            <w:vAlign w:val="bottom"/>
          </w:tcPr>
          <w:p w14:paraId="3922849F" w14:textId="77777777" w:rsidR="00B44DA1" w:rsidRDefault="00B32628">
            <w:pPr>
              <w:ind w:left="120"/>
              <w:rPr>
                <w:sz w:val="20"/>
                <w:szCs w:val="20"/>
              </w:rPr>
            </w:pPr>
            <w:r>
              <w:t>注意</w:t>
            </w:r>
            <w:r>
              <w:t xml:space="preserve">: </w:t>
            </w:r>
            <w:r>
              <w:t>实体可以是</w:t>
            </w:r>
          </w:p>
        </w:tc>
        <w:tc>
          <w:tcPr>
            <w:tcW w:w="2720" w:type="dxa"/>
            <w:tcBorders>
              <w:bottom w:val="single" w:sz="8" w:space="0" w:color="auto"/>
              <w:right w:val="single" w:sz="8" w:space="0" w:color="auto"/>
            </w:tcBorders>
            <w:shd w:val="clear" w:color="auto" w:fill="A6A6A6"/>
            <w:vAlign w:val="bottom"/>
          </w:tcPr>
          <w:p w14:paraId="7C469981" w14:textId="77777777" w:rsidR="00B44DA1" w:rsidRDefault="00B44DA1">
            <w:pPr>
              <w:rPr>
                <w:sz w:val="12"/>
                <w:szCs w:val="12"/>
              </w:rPr>
            </w:pPr>
          </w:p>
        </w:tc>
        <w:tc>
          <w:tcPr>
            <w:tcW w:w="100" w:type="dxa"/>
            <w:tcBorders>
              <w:bottom w:val="single" w:sz="8" w:space="0" w:color="auto"/>
            </w:tcBorders>
            <w:shd w:val="clear" w:color="auto" w:fill="A6A6A6"/>
            <w:vAlign w:val="bottom"/>
          </w:tcPr>
          <w:p w14:paraId="3B7BF096" w14:textId="77777777" w:rsidR="00B44DA1" w:rsidRDefault="00B44DA1">
            <w:pPr>
              <w:rPr>
                <w:sz w:val="12"/>
                <w:szCs w:val="12"/>
              </w:rPr>
            </w:pPr>
          </w:p>
        </w:tc>
        <w:tc>
          <w:tcPr>
            <w:tcW w:w="2840" w:type="dxa"/>
            <w:tcBorders>
              <w:bottom w:val="single" w:sz="8" w:space="0" w:color="auto"/>
            </w:tcBorders>
            <w:shd w:val="clear" w:color="auto" w:fill="A6A6A6"/>
            <w:vAlign w:val="bottom"/>
          </w:tcPr>
          <w:p w14:paraId="1CC974C0"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77909D73" w14:textId="77777777" w:rsidR="00B44DA1" w:rsidRDefault="00B44DA1">
            <w:pPr>
              <w:rPr>
                <w:sz w:val="12"/>
                <w:szCs w:val="12"/>
              </w:rPr>
            </w:pPr>
          </w:p>
        </w:tc>
        <w:tc>
          <w:tcPr>
            <w:tcW w:w="100" w:type="dxa"/>
            <w:tcBorders>
              <w:bottom w:val="single" w:sz="8" w:space="0" w:color="auto"/>
            </w:tcBorders>
            <w:shd w:val="clear" w:color="auto" w:fill="A6A6A6"/>
            <w:vAlign w:val="bottom"/>
          </w:tcPr>
          <w:p w14:paraId="01F52B5C" w14:textId="77777777" w:rsidR="00B44DA1" w:rsidRDefault="00B44DA1">
            <w:pPr>
              <w:rPr>
                <w:sz w:val="12"/>
                <w:szCs w:val="12"/>
              </w:rPr>
            </w:pPr>
          </w:p>
        </w:tc>
        <w:tc>
          <w:tcPr>
            <w:tcW w:w="2500" w:type="dxa"/>
            <w:tcBorders>
              <w:bottom w:val="single" w:sz="8" w:space="0" w:color="auto"/>
            </w:tcBorders>
            <w:shd w:val="clear" w:color="auto" w:fill="A6A6A6"/>
            <w:vAlign w:val="bottom"/>
          </w:tcPr>
          <w:p w14:paraId="358D0F29"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7F8B6E36" w14:textId="77777777" w:rsidR="00B44DA1" w:rsidRDefault="00B44DA1">
            <w:pPr>
              <w:rPr>
                <w:sz w:val="12"/>
                <w:szCs w:val="12"/>
              </w:rPr>
            </w:pPr>
          </w:p>
        </w:tc>
        <w:tc>
          <w:tcPr>
            <w:tcW w:w="0" w:type="dxa"/>
            <w:vAlign w:val="bottom"/>
          </w:tcPr>
          <w:p w14:paraId="2310080D" w14:textId="77777777" w:rsidR="00B44DA1" w:rsidRDefault="00B44DA1">
            <w:pPr>
              <w:rPr>
                <w:sz w:val="1"/>
                <w:szCs w:val="1"/>
              </w:rPr>
            </w:pPr>
          </w:p>
        </w:tc>
      </w:tr>
      <w:tr w:rsidR="00B44DA1" w14:paraId="3CB3521C" w14:textId="77777777">
        <w:trPr>
          <w:trHeight w:val="74"/>
        </w:trPr>
        <w:tc>
          <w:tcPr>
            <w:tcW w:w="2300" w:type="dxa"/>
            <w:gridSpan w:val="5"/>
            <w:vMerge/>
            <w:tcBorders>
              <w:left w:val="single" w:sz="8" w:space="0" w:color="auto"/>
              <w:right w:val="single" w:sz="8" w:space="0" w:color="auto"/>
            </w:tcBorders>
            <w:vAlign w:val="bottom"/>
          </w:tcPr>
          <w:p w14:paraId="762956EA" w14:textId="77777777" w:rsidR="00B44DA1" w:rsidRDefault="00B44DA1">
            <w:pPr>
              <w:rPr>
                <w:sz w:val="6"/>
                <w:szCs w:val="6"/>
              </w:rPr>
            </w:pPr>
          </w:p>
        </w:tc>
        <w:tc>
          <w:tcPr>
            <w:tcW w:w="2720" w:type="dxa"/>
            <w:tcBorders>
              <w:right w:val="single" w:sz="8" w:space="0" w:color="auto"/>
            </w:tcBorders>
            <w:vAlign w:val="bottom"/>
          </w:tcPr>
          <w:p w14:paraId="2AF844DF" w14:textId="77777777" w:rsidR="00B44DA1" w:rsidRDefault="00B44DA1">
            <w:pPr>
              <w:rPr>
                <w:sz w:val="6"/>
                <w:szCs w:val="6"/>
              </w:rPr>
            </w:pPr>
          </w:p>
        </w:tc>
        <w:tc>
          <w:tcPr>
            <w:tcW w:w="3060" w:type="dxa"/>
            <w:gridSpan w:val="3"/>
            <w:vMerge w:val="restart"/>
            <w:tcBorders>
              <w:right w:val="single" w:sz="8" w:space="0" w:color="auto"/>
            </w:tcBorders>
            <w:vAlign w:val="bottom"/>
          </w:tcPr>
          <w:p w14:paraId="1176EE37" w14:textId="77777777" w:rsidR="00B44DA1" w:rsidRDefault="00B32628">
            <w:pPr>
              <w:ind w:left="100"/>
              <w:rPr>
                <w:sz w:val="20"/>
                <w:szCs w:val="20"/>
              </w:rPr>
            </w:pPr>
            <w:r>
              <w:t>例子</w:t>
            </w:r>
          </w:p>
        </w:tc>
        <w:tc>
          <w:tcPr>
            <w:tcW w:w="100" w:type="dxa"/>
            <w:vAlign w:val="bottom"/>
          </w:tcPr>
          <w:p w14:paraId="1A9D673C" w14:textId="77777777" w:rsidR="00B44DA1" w:rsidRDefault="00B44DA1">
            <w:pPr>
              <w:rPr>
                <w:sz w:val="6"/>
                <w:szCs w:val="6"/>
              </w:rPr>
            </w:pPr>
          </w:p>
        </w:tc>
        <w:tc>
          <w:tcPr>
            <w:tcW w:w="2500" w:type="dxa"/>
            <w:vAlign w:val="bottom"/>
          </w:tcPr>
          <w:p w14:paraId="238E2591" w14:textId="77777777" w:rsidR="00B44DA1" w:rsidRDefault="00B44DA1">
            <w:pPr>
              <w:rPr>
                <w:sz w:val="6"/>
                <w:szCs w:val="6"/>
              </w:rPr>
            </w:pPr>
          </w:p>
        </w:tc>
        <w:tc>
          <w:tcPr>
            <w:tcW w:w="120" w:type="dxa"/>
            <w:tcBorders>
              <w:right w:val="single" w:sz="8" w:space="0" w:color="auto"/>
            </w:tcBorders>
            <w:vAlign w:val="bottom"/>
          </w:tcPr>
          <w:p w14:paraId="1F43EB11" w14:textId="77777777" w:rsidR="00B44DA1" w:rsidRDefault="00B44DA1">
            <w:pPr>
              <w:rPr>
                <w:sz w:val="6"/>
                <w:szCs w:val="6"/>
              </w:rPr>
            </w:pPr>
          </w:p>
        </w:tc>
        <w:tc>
          <w:tcPr>
            <w:tcW w:w="0" w:type="dxa"/>
            <w:vAlign w:val="bottom"/>
          </w:tcPr>
          <w:p w14:paraId="0B9DB848" w14:textId="77777777" w:rsidR="00B44DA1" w:rsidRDefault="00B44DA1">
            <w:pPr>
              <w:rPr>
                <w:sz w:val="1"/>
                <w:szCs w:val="1"/>
              </w:rPr>
            </w:pPr>
          </w:p>
        </w:tc>
      </w:tr>
      <w:tr w:rsidR="00B44DA1" w14:paraId="695D6BDA" w14:textId="77777777">
        <w:trPr>
          <w:trHeight w:val="215"/>
        </w:trPr>
        <w:tc>
          <w:tcPr>
            <w:tcW w:w="740" w:type="dxa"/>
            <w:tcBorders>
              <w:left w:val="single" w:sz="8" w:space="0" w:color="auto"/>
            </w:tcBorders>
            <w:vAlign w:val="bottom"/>
          </w:tcPr>
          <w:p w14:paraId="4661DF9A" w14:textId="77777777" w:rsidR="00B44DA1" w:rsidRDefault="00B32628">
            <w:pPr>
              <w:ind w:left="120"/>
              <w:rPr>
                <w:sz w:val="20"/>
                <w:szCs w:val="20"/>
              </w:rPr>
            </w:pPr>
            <w:r>
              <w:t>人类</w:t>
            </w:r>
            <w:r>
              <w:t>,</w:t>
            </w:r>
          </w:p>
        </w:tc>
        <w:tc>
          <w:tcPr>
            <w:tcW w:w="440" w:type="dxa"/>
            <w:vAlign w:val="bottom"/>
          </w:tcPr>
          <w:p w14:paraId="33CBF236" w14:textId="77777777" w:rsidR="00B44DA1" w:rsidRDefault="00B32628">
            <w:pPr>
              <w:ind w:left="80"/>
              <w:rPr>
                <w:sz w:val="20"/>
                <w:szCs w:val="20"/>
              </w:rPr>
            </w:pPr>
            <w:r>
              <w:t>或者</w:t>
            </w:r>
          </w:p>
        </w:tc>
        <w:tc>
          <w:tcPr>
            <w:tcW w:w="280" w:type="dxa"/>
            <w:vAlign w:val="bottom"/>
          </w:tcPr>
          <w:p w14:paraId="3217BE3C" w14:textId="77777777" w:rsidR="00B44DA1" w:rsidRDefault="00B32628">
            <w:pPr>
              <w:ind w:right="122"/>
              <w:jc w:val="right"/>
              <w:rPr>
                <w:sz w:val="20"/>
                <w:szCs w:val="20"/>
              </w:rPr>
            </w:pPr>
            <w:r>
              <w:rPr>
                <w:rFonts w:eastAsia="Times New Roman"/>
                <w:i/>
                <w:iCs/>
                <w:w w:val="74"/>
                <w:sz w:val="16"/>
                <w:szCs w:val="16"/>
              </w:rPr>
              <w:t>a</w:t>
            </w:r>
          </w:p>
        </w:tc>
        <w:tc>
          <w:tcPr>
            <w:tcW w:w="840" w:type="dxa"/>
            <w:gridSpan w:val="2"/>
            <w:tcBorders>
              <w:right w:val="single" w:sz="8" w:space="0" w:color="auto"/>
            </w:tcBorders>
            <w:vAlign w:val="bottom"/>
          </w:tcPr>
          <w:p w14:paraId="53E9DB9D" w14:textId="77777777" w:rsidR="00B44DA1" w:rsidRDefault="00B32628">
            <w:pPr>
              <w:ind w:right="42"/>
              <w:jc w:val="right"/>
              <w:rPr>
                <w:sz w:val="20"/>
                <w:szCs w:val="20"/>
              </w:rPr>
            </w:pPr>
            <w:r>
              <w:t>组件</w:t>
            </w:r>
          </w:p>
        </w:tc>
        <w:tc>
          <w:tcPr>
            <w:tcW w:w="2720" w:type="dxa"/>
            <w:tcBorders>
              <w:right w:val="single" w:sz="8" w:space="0" w:color="auto"/>
            </w:tcBorders>
            <w:vAlign w:val="bottom"/>
          </w:tcPr>
          <w:p w14:paraId="4D9AEB61" w14:textId="77777777" w:rsidR="00B44DA1" w:rsidRDefault="00B44DA1">
            <w:pPr>
              <w:rPr>
                <w:sz w:val="18"/>
                <w:szCs w:val="18"/>
              </w:rPr>
            </w:pPr>
          </w:p>
        </w:tc>
        <w:tc>
          <w:tcPr>
            <w:tcW w:w="3060" w:type="dxa"/>
            <w:gridSpan w:val="3"/>
            <w:vMerge/>
            <w:tcBorders>
              <w:right w:val="single" w:sz="8" w:space="0" w:color="auto"/>
            </w:tcBorders>
            <w:vAlign w:val="bottom"/>
          </w:tcPr>
          <w:p w14:paraId="4B44BDCE" w14:textId="77777777" w:rsidR="00B44DA1" w:rsidRDefault="00B44DA1">
            <w:pPr>
              <w:rPr>
                <w:sz w:val="18"/>
                <w:szCs w:val="18"/>
              </w:rPr>
            </w:pPr>
          </w:p>
        </w:tc>
        <w:tc>
          <w:tcPr>
            <w:tcW w:w="100" w:type="dxa"/>
            <w:vAlign w:val="bottom"/>
          </w:tcPr>
          <w:p w14:paraId="27327250" w14:textId="77777777" w:rsidR="00B44DA1" w:rsidRDefault="00B44DA1">
            <w:pPr>
              <w:rPr>
                <w:sz w:val="18"/>
                <w:szCs w:val="18"/>
              </w:rPr>
            </w:pPr>
          </w:p>
        </w:tc>
        <w:tc>
          <w:tcPr>
            <w:tcW w:w="2500" w:type="dxa"/>
            <w:vAlign w:val="bottom"/>
          </w:tcPr>
          <w:p w14:paraId="55581ECF" w14:textId="77777777" w:rsidR="00B44DA1" w:rsidRDefault="00B44DA1">
            <w:pPr>
              <w:rPr>
                <w:sz w:val="18"/>
                <w:szCs w:val="18"/>
              </w:rPr>
            </w:pPr>
          </w:p>
        </w:tc>
        <w:tc>
          <w:tcPr>
            <w:tcW w:w="120" w:type="dxa"/>
            <w:tcBorders>
              <w:right w:val="single" w:sz="8" w:space="0" w:color="auto"/>
            </w:tcBorders>
            <w:vAlign w:val="bottom"/>
          </w:tcPr>
          <w:p w14:paraId="30A2CA6F" w14:textId="77777777" w:rsidR="00B44DA1" w:rsidRDefault="00B44DA1">
            <w:pPr>
              <w:rPr>
                <w:sz w:val="18"/>
                <w:szCs w:val="18"/>
              </w:rPr>
            </w:pPr>
          </w:p>
        </w:tc>
        <w:tc>
          <w:tcPr>
            <w:tcW w:w="0" w:type="dxa"/>
            <w:vAlign w:val="bottom"/>
          </w:tcPr>
          <w:p w14:paraId="703CD8FE" w14:textId="77777777" w:rsidR="00B44DA1" w:rsidRDefault="00B44DA1">
            <w:pPr>
              <w:rPr>
                <w:sz w:val="1"/>
                <w:szCs w:val="1"/>
              </w:rPr>
            </w:pPr>
          </w:p>
        </w:tc>
      </w:tr>
      <w:tr w:rsidR="00B44DA1" w14:paraId="40390F01" w14:textId="77777777">
        <w:trPr>
          <w:trHeight w:val="216"/>
        </w:trPr>
        <w:tc>
          <w:tcPr>
            <w:tcW w:w="1460" w:type="dxa"/>
            <w:gridSpan w:val="3"/>
            <w:tcBorders>
              <w:left w:val="single" w:sz="8" w:space="0" w:color="auto"/>
            </w:tcBorders>
            <w:vAlign w:val="bottom"/>
          </w:tcPr>
          <w:p w14:paraId="3FFF7378" w14:textId="77777777" w:rsidR="00B44DA1" w:rsidRDefault="00B32628">
            <w:pPr>
              <w:ind w:left="120"/>
              <w:rPr>
                <w:sz w:val="20"/>
                <w:szCs w:val="20"/>
              </w:rPr>
            </w:pPr>
            <w:r>
              <w:t>(</w:t>
            </w:r>
            <w:r>
              <w:t>硬件</w:t>
            </w:r>
            <w:r>
              <w:t>/</w:t>
            </w:r>
            <w:r>
              <w:t>软件</w:t>
            </w:r>
            <w:r>
              <w:t>)</w:t>
            </w:r>
          </w:p>
        </w:tc>
        <w:tc>
          <w:tcPr>
            <w:tcW w:w="440" w:type="dxa"/>
            <w:vAlign w:val="bottom"/>
          </w:tcPr>
          <w:p w14:paraId="45FDA44D" w14:textId="77777777" w:rsidR="00B44DA1" w:rsidRDefault="00B44DA1">
            <w:pPr>
              <w:rPr>
                <w:sz w:val="18"/>
                <w:szCs w:val="18"/>
              </w:rPr>
            </w:pPr>
          </w:p>
        </w:tc>
        <w:tc>
          <w:tcPr>
            <w:tcW w:w="400" w:type="dxa"/>
            <w:tcBorders>
              <w:right w:val="single" w:sz="8" w:space="0" w:color="auto"/>
            </w:tcBorders>
            <w:vAlign w:val="bottom"/>
          </w:tcPr>
          <w:p w14:paraId="2E94F26B" w14:textId="77777777" w:rsidR="00B44DA1" w:rsidRDefault="00B44DA1">
            <w:pPr>
              <w:rPr>
                <w:sz w:val="18"/>
                <w:szCs w:val="18"/>
              </w:rPr>
            </w:pPr>
          </w:p>
        </w:tc>
        <w:tc>
          <w:tcPr>
            <w:tcW w:w="2720" w:type="dxa"/>
            <w:tcBorders>
              <w:right w:val="single" w:sz="8" w:space="0" w:color="auto"/>
            </w:tcBorders>
            <w:vAlign w:val="bottom"/>
          </w:tcPr>
          <w:p w14:paraId="2324C18C" w14:textId="77777777" w:rsidR="00B44DA1" w:rsidRDefault="00B44DA1">
            <w:pPr>
              <w:rPr>
                <w:sz w:val="18"/>
                <w:szCs w:val="18"/>
              </w:rPr>
            </w:pPr>
          </w:p>
        </w:tc>
        <w:tc>
          <w:tcPr>
            <w:tcW w:w="3060" w:type="dxa"/>
            <w:gridSpan w:val="3"/>
            <w:vMerge w:val="restart"/>
            <w:tcBorders>
              <w:right w:val="single" w:sz="8" w:space="0" w:color="auto"/>
            </w:tcBorders>
            <w:vAlign w:val="bottom"/>
          </w:tcPr>
          <w:p w14:paraId="5421E70F" w14:textId="77777777" w:rsidR="00B44DA1" w:rsidRDefault="00B32628">
            <w:pPr>
              <w:ind w:left="100"/>
              <w:rPr>
                <w:sz w:val="20"/>
                <w:szCs w:val="20"/>
              </w:rPr>
            </w:pPr>
            <w:r>
              <w:t xml:space="preserve">- </w:t>
            </w:r>
            <w:r>
              <w:t>密码用于核实用户身分</w:t>
            </w:r>
          </w:p>
        </w:tc>
        <w:tc>
          <w:tcPr>
            <w:tcW w:w="100" w:type="dxa"/>
            <w:vAlign w:val="bottom"/>
          </w:tcPr>
          <w:p w14:paraId="33AA0411" w14:textId="77777777" w:rsidR="00B44DA1" w:rsidRDefault="00B44DA1">
            <w:pPr>
              <w:rPr>
                <w:sz w:val="18"/>
                <w:szCs w:val="18"/>
              </w:rPr>
            </w:pPr>
          </w:p>
        </w:tc>
        <w:tc>
          <w:tcPr>
            <w:tcW w:w="2500" w:type="dxa"/>
            <w:vAlign w:val="bottom"/>
          </w:tcPr>
          <w:p w14:paraId="1C6ABCF2" w14:textId="77777777" w:rsidR="00B44DA1" w:rsidRDefault="00B44DA1">
            <w:pPr>
              <w:rPr>
                <w:sz w:val="18"/>
                <w:szCs w:val="18"/>
              </w:rPr>
            </w:pPr>
          </w:p>
        </w:tc>
        <w:tc>
          <w:tcPr>
            <w:tcW w:w="120" w:type="dxa"/>
            <w:tcBorders>
              <w:right w:val="single" w:sz="8" w:space="0" w:color="auto"/>
            </w:tcBorders>
            <w:vAlign w:val="bottom"/>
          </w:tcPr>
          <w:p w14:paraId="45DF4F4E" w14:textId="77777777" w:rsidR="00B44DA1" w:rsidRDefault="00B44DA1">
            <w:pPr>
              <w:rPr>
                <w:sz w:val="18"/>
                <w:szCs w:val="18"/>
              </w:rPr>
            </w:pPr>
          </w:p>
        </w:tc>
        <w:tc>
          <w:tcPr>
            <w:tcW w:w="0" w:type="dxa"/>
            <w:vAlign w:val="bottom"/>
          </w:tcPr>
          <w:p w14:paraId="22F23070" w14:textId="77777777" w:rsidR="00B44DA1" w:rsidRDefault="00B44DA1">
            <w:pPr>
              <w:rPr>
                <w:sz w:val="1"/>
                <w:szCs w:val="1"/>
              </w:rPr>
            </w:pPr>
          </w:p>
        </w:tc>
      </w:tr>
      <w:tr w:rsidR="00B44DA1" w14:paraId="539B95D8" w14:textId="77777777">
        <w:trPr>
          <w:trHeight w:val="106"/>
        </w:trPr>
        <w:tc>
          <w:tcPr>
            <w:tcW w:w="740" w:type="dxa"/>
            <w:tcBorders>
              <w:left w:val="single" w:sz="8" w:space="0" w:color="auto"/>
            </w:tcBorders>
            <w:vAlign w:val="bottom"/>
          </w:tcPr>
          <w:p w14:paraId="68017CCA" w14:textId="77777777" w:rsidR="00B44DA1" w:rsidRDefault="00B44DA1">
            <w:pPr>
              <w:rPr>
                <w:sz w:val="9"/>
                <w:szCs w:val="9"/>
              </w:rPr>
            </w:pPr>
          </w:p>
        </w:tc>
        <w:tc>
          <w:tcPr>
            <w:tcW w:w="440" w:type="dxa"/>
            <w:vAlign w:val="bottom"/>
          </w:tcPr>
          <w:p w14:paraId="1C1D5303" w14:textId="77777777" w:rsidR="00B44DA1" w:rsidRDefault="00B44DA1">
            <w:pPr>
              <w:rPr>
                <w:sz w:val="9"/>
                <w:szCs w:val="9"/>
              </w:rPr>
            </w:pPr>
          </w:p>
        </w:tc>
        <w:tc>
          <w:tcPr>
            <w:tcW w:w="280" w:type="dxa"/>
            <w:vAlign w:val="bottom"/>
          </w:tcPr>
          <w:p w14:paraId="2C0656B5" w14:textId="77777777" w:rsidR="00B44DA1" w:rsidRDefault="00B44DA1">
            <w:pPr>
              <w:rPr>
                <w:sz w:val="9"/>
                <w:szCs w:val="9"/>
              </w:rPr>
            </w:pPr>
          </w:p>
        </w:tc>
        <w:tc>
          <w:tcPr>
            <w:tcW w:w="440" w:type="dxa"/>
            <w:vAlign w:val="bottom"/>
          </w:tcPr>
          <w:p w14:paraId="0A393593" w14:textId="77777777" w:rsidR="00B44DA1" w:rsidRDefault="00B44DA1">
            <w:pPr>
              <w:rPr>
                <w:sz w:val="9"/>
                <w:szCs w:val="9"/>
              </w:rPr>
            </w:pPr>
          </w:p>
        </w:tc>
        <w:tc>
          <w:tcPr>
            <w:tcW w:w="400" w:type="dxa"/>
            <w:tcBorders>
              <w:right w:val="single" w:sz="8" w:space="0" w:color="auto"/>
            </w:tcBorders>
            <w:vAlign w:val="bottom"/>
          </w:tcPr>
          <w:p w14:paraId="4FC8F762" w14:textId="77777777" w:rsidR="00B44DA1" w:rsidRDefault="00B44DA1">
            <w:pPr>
              <w:rPr>
                <w:sz w:val="9"/>
                <w:szCs w:val="9"/>
              </w:rPr>
            </w:pPr>
          </w:p>
        </w:tc>
        <w:tc>
          <w:tcPr>
            <w:tcW w:w="2720" w:type="dxa"/>
            <w:tcBorders>
              <w:right w:val="single" w:sz="8" w:space="0" w:color="auto"/>
            </w:tcBorders>
            <w:vAlign w:val="bottom"/>
          </w:tcPr>
          <w:p w14:paraId="6BC7402B" w14:textId="77777777" w:rsidR="00B44DA1" w:rsidRDefault="00B44DA1">
            <w:pPr>
              <w:rPr>
                <w:sz w:val="9"/>
                <w:szCs w:val="9"/>
              </w:rPr>
            </w:pPr>
          </w:p>
        </w:tc>
        <w:tc>
          <w:tcPr>
            <w:tcW w:w="3060" w:type="dxa"/>
            <w:gridSpan w:val="3"/>
            <w:vMerge/>
            <w:tcBorders>
              <w:right w:val="single" w:sz="8" w:space="0" w:color="auto"/>
            </w:tcBorders>
            <w:vAlign w:val="bottom"/>
          </w:tcPr>
          <w:p w14:paraId="55F59C18" w14:textId="77777777" w:rsidR="00B44DA1" w:rsidRDefault="00B44DA1">
            <w:pPr>
              <w:rPr>
                <w:sz w:val="9"/>
                <w:szCs w:val="9"/>
              </w:rPr>
            </w:pPr>
          </w:p>
        </w:tc>
        <w:tc>
          <w:tcPr>
            <w:tcW w:w="100" w:type="dxa"/>
            <w:vAlign w:val="bottom"/>
          </w:tcPr>
          <w:p w14:paraId="4A7222E7" w14:textId="77777777" w:rsidR="00B44DA1" w:rsidRDefault="00B44DA1">
            <w:pPr>
              <w:rPr>
                <w:sz w:val="9"/>
                <w:szCs w:val="9"/>
              </w:rPr>
            </w:pPr>
          </w:p>
        </w:tc>
        <w:tc>
          <w:tcPr>
            <w:tcW w:w="2500" w:type="dxa"/>
            <w:vAlign w:val="bottom"/>
          </w:tcPr>
          <w:p w14:paraId="17B1DE1F" w14:textId="77777777" w:rsidR="00B44DA1" w:rsidRDefault="00B44DA1">
            <w:pPr>
              <w:rPr>
                <w:sz w:val="9"/>
                <w:szCs w:val="9"/>
              </w:rPr>
            </w:pPr>
          </w:p>
        </w:tc>
        <w:tc>
          <w:tcPr>
            <w:tcW w:w="120" w:type="dxa"/>
            <w:tcBorders>
              <w:right w:val="single" w:sz="8" w:space="0" w:color="auto"/>
            </w:tcBorders>
            <w:vAlign w:val="bottom"/>
          </w:tcPr>
          <w:p w14:paraId="1DA31BD0" w14:textId="77777777" w:rsidR="00B44DA1" w:rsidRDefault="00B44DA1">
            <w:pPr>
              <w:rPr>
                <w:sz w:val="9"/>
                <w:szCs w:val="9"/>
              </w:rPr>
            </w:pPr>
          </w:p>
        </w:tc>
        <w:tc>
          <w:tcPr>
            <w:tcW w:w="0" w:type="dxa"/>
            <w:vAlign w:val="bottom"/>
          </w:tcPr>
          <w:p w14:paraId="156EB828" w14:textId="77777777" w:rsidR="00B44DA1" w:rsidRDefault="00B44DA1">
            <w:pPr>
              <w:rPr>
                <w:sz w:val="1"/>
                <w:szCs w:val="1"/>
              </w:rPr>
            </w:pPr>
          </w:p>
        </w:tc>
      </w:tr>
      <w:tr w:rsidR="00B44DA1" w14:paraId="5FD2E741" w14:textId="77777777">
        <w:trPr>
          <w:trHeight w:val="215"/>
        </w:trPr>
        <w:tc>
          <w:tcPr>
            <w:tcW w:w="740" w:type="dxa"/>
            <w:tcBorders>
              <w:left w:val="single" w:sz="8" w:space="0" w:color="auto"/>
            </w:tcBorders>
            <w:vAlign w:val="bottom"/>
          </w:tcPr>
          <w:p w14:paraId="12D06BF8" w14:textId="77777777" w:rsidR="00B44DA1" w:rsidRDefault="00B44DA1">
            <w:pPr>
              <w:rPr>
                <w:sz w:val="18"/>
                <w:szCs w:val="18"/>
              </w:rPr>
            </w:pPr>
          </w:p>
        </w:tc>
        <w:tc>
          <w:tcPr>
            <w:tcW w:w="440" w:type="dxa"/>
            <w:vAlign w:val="bottom"/>
          </w:tcPr>
          <w:p w14:paraId="60CABD2B" w14:textId="77777777" w:rsidR="00B44DA1" w:rsidRDefault="00B44DA1">
            <w:pPr>
              <w:rPr>
                <w:sz w:val="18"/>
                <w:szCs w:val="18"/>
              </w:rPr>
            </w:pPr>
          </w:p>
        </w:tc>
        <w:tc>
          <w:tcPr>
            <w:tcW w:w="280" w:type="dxa"/>
            <w:vAlign w:val="bottom"/>
          </w:tcPr>
          <w:p w14:paraId="5CC7FDAD" w14:textId="77777777" w:rsidR="00B44DA1" w:rsidRDefault="00B44DA1">
            <w:pPr>
              <w:rPr>
                <w:sz w:val="18"/>
                <w:szCs w:val="18"/>
              </w:rPr>
            </w:pPr>
          </w:p>
        </w:tc>
        <w:tc>
          <w:tcPr>
            <w:tcW w:w="440" w:type="dxa"/>
            <w:vAlign w:val="bottom"/>
          </w:tcPr>
          <w:p w14:paraId="7F5BB4A1" w14:textId="77777777" w:rsidR="00B44DA1" w:rsidRDefault="00B44DA1">
            <w:pPr>
              <w:rPr>
                <w:sz w:val="18"/>
                <w:szCs w:val="18"/>
              </w:rPr>
            </w:pPr>
          </w:p>
        </w:tc>
        <w:tc>
          <w:tcPr>
            <w:tcW w:w="400" w:type="dxa"/>
            <w:tcBorders>
              <w:right w:val="single" w:sz="8" w:space="0" w:color="auto"/>
            </w:tcBorders>
            <w:vAlign w:val="bottom"/>
          </w:tcPr>
          <w:p w14:paraId="7C2D7C12" w14:textId="77777777" w:rsidR="00B44DA1" w:rsidRDefault="00B44DA1">
            <w:pPr>
              <w:rPr>
                <w:sz w:val="18"/>
                <w:szCs w:val="18"/>
              </w:rPr>
            </w:pPr>
          </w:p>
        </w:tc>
        <w:tc>
          <w:tcPr>
            <w:tcW w:w="2720" w:type="dxa"/>
            <w:tcBorders>
              <w:right w:val="single" w:sz="8" w:space="0" w:color="auto"/>
            </w:tcBorders>
            <w:vAlign w:val="bottom"/>
          </w:tcPr>
          <w:p w14:paraId="77FDBAD8" w14:textId="77777777" w:rsidR="00B44DA1" w:rsidRDefault="00B44DA1">
            <w:pPr>
              <w:rPr>
                <w:sz w:val="18"/>
                <w:szCs w:val="18"/>
              </w:rPr>
            </w:pPr>
          </w:p>
        </w:tc>
        <w:tc>
          <w:tcPr>
            <w:tcW w:w="3060" w:type="dxa"/>
            <w:gridSpan w:val="3"/>
            <w:tcBorders>
              <w:right w:val="single" w:sz="8" w:space="0" w:color="auto"/>
            </w:tcBorders>
            <w:vAlign w:val="bottom"/>
          </w:tcPr>
          <w:p w14:paraId="5BF5D77E" w14:textId="77777777" w:rsidR="00B44DA1" w:rsidRDefault="00B32628">
            <w:pPr>
              <w:ind w:left="100"/>
              <w:rPr>
                <w:sz w:val="20"/>
                <w:szCs w:val="20"/>
              </w:rPr>
            </w:pPr>
            <w:r>
              <w:t>当有人试图进入</w:t>
            </w:r>
          </w:p>
        </w:tc>
        <w:tc>
          <w:tcPr>
            <w:tcW w:w="100" w:type="dxa"/>
            <w:vAlign w:val="bottom"/>
          </w:tcPr>
          <w:p w14:paraId="0158F3B0" w14:textId="77777777" w:rsidR="00B44DA1" w:rsidRDefault="00B44DA1">
            <w:pPr>
              <w:rPr>
                <w:sz w:val="18"/>
                <w:szCs w:val="18"/>
              </w:rPr>
            </w:pPr>
          </w:p>
        </w:tc>
        <w:tc>
          <w:tcPr>
            <w:tcW w:w="2500" w:type="dxa"/>
            <w:vAlign w:val="bottom"/>
          </w:tcPr>
          <w:p w14:paraId="4C896487" w14:textId="77777777" w:rsidR="00B44DA1" w:rsidRDefault="00B44DA1">
            <w:pPr>
              <w:rPr>
                <w:sz w:val="18"/>
                <w:szCs w:val="18"/>
              </w:rPr>
            </w:pPr>
          </w:p>
        </w:tc>
        <w:tc>
          <w:tcPr>
            <w:tcW w:w="120" w:type="dxa"/>
            <w:tcBorders>
              <w:right w:val="single" w:sz="8" w:space="0" w:color="auto"/>
            </w:tcBorders>
            <w:vAlign w:val="bottom"/>
          </w:tcPr>
          <w:p w14:paraId="4DE274B9" w14:textId="77777777" w:rsidR="00B44DA1" w:rsidRDefault="00B44DA1">
            <w:pPr>
              <w:rPr>
                <w:sz w:val="18"/>
                <w:szCs w:val="18"/>
              </w:rPr>
            </w:pPr>
          </w:p>
        </w:tc>
        <w:tc>
          <w:tcPr>
            <w:tcW w:w="0" w:type="dxa"/>
            <w:vAlign w:val="bottom"/>
          </w:tcPr>
          <w:p w14:paraId="03A4AECF" w14:textId="77777777" w:rsidR="00B44DA1" w:rsidRDefault="00B44DA1">
            <w:pPr>
              <w:rPr>
                <w:sz w:val="1"/>
                <w:szCs w:val="1"/>
              </w:rPr>
            </w:pPr>
          </w:p>
        </w:tc>
      </w:tr>
      <w:tr w:rsidR="00B44DA1" w14:paraId="1908E8D5" w14:textId="77777777">
        <w:trPr>
          <w:trHeight w:val="216"/>
        </w:trPr>
        <w:tc>
          <w:tcPr>
            <w:tcW w:w="740" w:type="dxa"/>
            <w:tcBorders>
              <w:left w:val="single" w:sz="8" w:space="0" w:color="auto"/>
            </w:tcBorders>
            <w:vAlign w:val="bottom"/>
          </w:tcPr>
          <w:p w14:paraId="38FEA153" w14:textId="77777777" w:rsidR="00B44DA1" w:rsidRDefault="00B44DA1">
            <w:pPr>
              <w:rPr>
                <w:sz w:val="18"/>
                <w:szCs w:val="18"/>
              </w:rPr>
            </w:pPr>
          </w:p>
        </w:tc>
        <w:tc>
          <w:tcPr>
            <w:tcW w:w="440" w:type="dxa"/>
            <w:vAlign w:val="bottom"/>
          </w:tcPr>
          <w:p w14:paraId="1B7FB888" w14:textId="77777777" w:rsidR="00B44DA1" w:rsidRDefault="00B44DA1">
            <w:pPr>
              <w:rPr>
                <w:sz w:val="18"/>
                <w:szCs w:val="18"/>
              </w:rPr>
            </w:pPr>
          </w:p>
        </w:tc>
        <w:tc>
          <w:tcPr>
            <w:tcW w:w="280" w:type="dxa"/>
            <w:vAlign w:val="bottom"/>
          </w:tcPr>
          <w:p w14:paraId="0DD708E9" w14:textId="77777777" w:rsidR="00B44DA1" w:rsidRDefault="00B44DA1">
            <w:pPr>
              <w:rPr>
                <w:sz w:val="18"/>
                <w:szCs w:val="18"/>
              </w:rPr>
            </w:pPr>
          </w:p>
        </w:tc>
        <w:tc>
          <w:tcPr>
            <w:tcW w:w="440" w:type="dxa"/>
            <w:vAlign w:val="bottom"/>
          </w:tcPr>
          <w:p w14:paraId="0D7D7B69" w14:textId="77777777" w:rsidR="00B44DA1" w:rsidRDefault="00B44DA1">
            <w:pPr>
              <w:rPr>
                <w:sz w:val="18"/>
                <w:szCs w:val="18"/>
              </w:rPr>
            </w:pPr>
          </w:p>
        </w:tc>
        <w:tc>
          <w:tcPr>
            <w:tcW w:w="400" w:type="dxa"/>
            <w:tcBorders>
              <w:right w:val="single" w:sz="8" w:space="0" w:color="auto"/>
            </w:tcBorders>
            <w:vAlign w:val="bottom"/>
          </w:tcPr>
          <w:p w14:paraId="21F4176E" w14:textId="77777777" w:rsidR="00B44DA1" w:rsidRDefault="00B44DA1">
            <w:pPr>
              <w:rPr>
                <w:sz w:val="18"/>
                <w:szCs w:val="18"/>
              </w:rPr>
            </w:pPr>
          </w:p>
        </w:tc>
        <w:tc>
          <w:tcPr>
            <w:tcW w:w="2720" w:type="dxa"/>
            <w:tcBorders>
              <w:right w:val="single" w:sz="8" w:space="0" w:color="auto"/>
            </w:tcBorders>
            <w:vAlign w:val="bottom"/>
          </w:tcPr>
          <w:p w14:paraId="2C3397DA" w14:textId="77777777" w:rsidR="00B44DA1" w:rsidRDefault="00B44DA1">
            <w:pPr>
              <w:rPr>
                <w:sz w:val="18"/>
                <w:szCs w:val="18"/>
              </w:rPr>
            </w:pPr>
          </w:p>
        </w:tc>
        <w:tc>
          <w:tcPr>
            <w:tcW w:w="3060" w:type="dxa"/>
            <w:gridSpan w:val="3"/>
            <w:tcBorders>
              <w:right w:val="single" w:sz="8" w:space="0" w:color="auto"/>
            </w:tcBorders>
            <w:vAlign w:val="bottom"/>
          </w:tcPr>
          <w:p w14:paraId="52554536" w14:textId="77777777" w:rsidR="00B44DA1" w:rsidRDefault="00B32628">
            <w:pPr>
              <w:ind w:left="100"/>
              <w:rPr>
                <w:sz w:val="20"/>
                <w:szCs w:val="20"/>
              </w:rPr>
            </w:pPr>
            <w:r>
              <w:t>自动驾驶</w:t>
            </w:r>
          </w:p>
        </w:tc>
        <w:tc>
          <w:tcPr>
            <w:tcW w:w="100" w:type="dxa"/>
            <w:vAlign w:val="bottom"/>
          </w:tcPr>
          <w:p w14:paraId="2C4CF93E" w14:textId="77777777" w:rsidR="00B44DA1" w:rsidRDefault="00B44DA1">
            <w:pPr>
              <w:rPr>
                <w:sz w:val="18"/>
                <w:szCs w:val="18"/>
              </w:rPr>
            </w:pPr>
          </w:p>
        </w:tc>
        <w:tc>
          <w:tcPr>
            <w:tcW w:w="2500" w:type="dxa"/>
            <w:vAlign w:val="bottom"/>
          </w:tcPr>
          <w:p w14:paraId="20028416" w14:textId="77777777" w:rsidR="00B44DA1" w:rsidRDefault="00B44DA1">
            <w:pPr>
              <w:rPr>
                <w:sz w:val="18"/>
                <w:szCs w:val="18"/>
              </w:rPr>
            </w:pPr>
          </w:p>
        </w:tc>
        <w:tc>
          <w:tcPr>
            <w:tcW w:w="120" w:type="dxa"/>
            <w:tcBorders>
              <w:right w:val="single" w:sz="8" w:space="0" w:color="auto"/>
            </w:tcBorders>
            <w:vAlign w:val="bottom"/>
          </w:tcPr>
          <w:p w14:paraId="1B91FB30" w14:textId="77777777" w:rsidR="00B44DA1" w:rsidRDefault="00B44DA1">
            <w:pPr>
              <w:rPr>
                <w:sz w:val="18"/>
                <w:szCs w:val="18"/>
              </w:rPr>
            </w:pPr>
          </w:p>
        </w:tc>
        <w:tc>
          <w:tcPr>
            <w:tcW w:w="0" w:type="dxa"/>
            <w:vAlign w:val="bottom"/>
          </w:tcPr>
          <w:p w14:paraId="4A5E26F2" w14:textId="77777777" w:rsidR="00B44DA1" w:rsidRDefault="00B44DA1">
            <w:pPr>
              <w:rPr>
                <w:sz w:val="1"/>
                <w:szCs w:val="1"/>
              </w:rPr>
            </w:pPr>
          </w:p>
        </w:tc>
      </w:tr>
      <w:tr w:rsidR="00B44DA1" w14:paraId="52A101F6" w14:textId="77777777">
        <w:trPr>
          <w:trHeight w:val="138"/>
        </w:trPr>
        <w:tc>
          <w:tcPr>
            <w:tcW w:w="2300" w:type="dxa"/>
            <w:gridSpan w:val="5"/>
            <w:tcBorders>
              <w:left w:val="single" w:sz="8" w:space="0" w:color="auto"/>
              <w:bottom w:val="single" w:sz="8" w:space="0" w:color="auto"/>
              <w:right w:val="single" w:sz="8" w:space="0" w:color="auto"/>
            </w:tcBorders>
            <w:vAlign w:val="bottom"/>
          </w:tcPr>
          <w:p w14:paraId="05D901D5" w14:textId="77777777" w:rsidR="00B44DA1" w:rsidRDefault="00B44DA1">
            <w:pPr>
              <w:rPr>
                <w:sz w:val="12"/>
                <w:szCs w:val="12"/>
              </w:rPr>
            </w:pPr>
          </w:p>
        </w:tc>
        <w:tc>
          <w:tcPr>
            <w:tcW w:w="2720" w:type="dxa"/>
            <w:tcBorders>
              <w:bottom w:val="single" w:sz="8" w:space="0" w:color="auto"/>
              <w:right w:val="single" w:sz="8" w:space="0" w:color="auto"/>
            </w:tcBorders>
            <w:vAlign w:val="bottom"/>
          </w:tcPr>
          <w:p w14:paraId="712802AC" w14:textId="77777777" w:rsidR="00B44DA1" w:rsidRDefault="00B44DA1">
            <w:pPr>
              <w:rPr>
                <w:sz w:val="12"/>
                <w:szCs w:val="12"/>
              </w:rPr>
            </w:pPr>
          </w:p>
        </w:tc>
        <w:tc>
          <w:tcPr>
            <w:tcW w:w="3060" w:type="dxa"/>
            <w:gridSpan w:val="3"/>
            <w:tcBorders>
              <w:bottom w:val="single" w:sz="8" w:space="0" w:color="auto"/>
              <w:right w:val="single" w:sz="8" w:space="0" w:color="auto"/>
            </w:tcBorders>
            <w:vAlign w:val="bottom"/>
          </w:tcPr>
          <w:p w14:paraId="26FB6677" w14:textId="77777777" w:rsidR="00B44DA1" w:rsidRDefault="00B44DA1">
            <w:pPr>
              <w:rPr>
                <w:sz w:val="12"/>
                <w:szCs w:val="12"/>
              </w:rPr>
            </w:pPr>
          </w:p>
        </w:tc>
        <w:tc>
          <w:tcPr>
            <w:tcW w:w="2720" w:type="dxa"/>
            <w:gridSpan w:val="3"/>
            <w:tcBorders>
              <w:bottom w:val="single" w:sz="8" w:space="0" w:color="auto"/>
              <w:right w:val="single" w:sz="8" w:space="0" w:color="auto"/>
            </w:tcBorders>
            <w:vAlign w:val="bottom"/>
          </w:tcPr>
          <w:p w14:paraId="15969EF4" w14:textId="77777777" w:rsidR="00B44DA1" w:rsidRDefault="00B44DA1">
            <w:pPr>
              <w:rPr>
                <w:sz w:val="12"/>
                <w:szCs w:val="12"/>
              </w:rPr>
            </w:pPr>
          </w:p>
        </w:tc>
        <w:tc>
          <w:tcPr>
            <w:tcW w:w="0" w:type="dxa"/>
            <w:vAlign w:val="bottom"/>
          </w:tcPr>
          <w:p w14:paraId="4E5CA133" w14:textId="77777777" w:rsidR="00B44DA1" w:rsidRDefault="00B44DA1">
            <w:pPr>
              <w:rPr>
                <w:sz w:val="1"/>
                <w:szCs w:val="1"/>
              </w:rPr>
            </w:pPr>
          </w:p>
        </w:tc>
      </w:tr>
      <w:tr w:rsidR="00B44DA1" w14:paraId="432179D7" w14:textId="77777777">
        <w:trPr>
          <w:trHeight w:val="283"/>
        </w:trPr>
        <w:tc>
          <w:tcPr>
            <w:tcW w:w="2300" w:type="dxa"/>
            <w:gridSpan w:val="5"/>
            <w:tcBorders>
              <w:left w:val="single" w:sz="8" w:space="0" w:color="auto"/>
              <w:right w:val="single" w:sz="8" w:space="0" w:color="auto"/>
            </w:tcBorders>
            <w:vAlign w:val="bottom"/>
          </w:tcPr>
          <w:p w14:paraId="05D50B72" w14:textId="77777777" w:rsidR="00B44DA1" w:rsidRDefault="00B32628">
            <w:pPr>
              <w:ind w:left="120"/>
              <w:rPr>
                <w:sz w:val="20"/>
                <w:szCs w:val="20"/>
              </w:rPr>
            </w:pPr>
            <w:r>
              <w:t xml:space="preserve">OCSO # 2 _ </w:t>
            </w:r>
            <w:r>
              <w:t>软件</w:t>
            </w:r>
            <w:r>
              <w:t>/</w:t>
            </w:r>
            <w:r>
              <w:t>硬件</w:t>
            </w:r>
          </w:p>
        </w:tc>
        <w:tc>
          <w:tcPr>
            <w:tcW w:w="2720" w:type="dxa"/>
            <w:tcBorders>
              <w:right w:val="single" w:sz="8" w:space="0" w:color="auto"/>
            </w:tcBorders>
            <w:shd w:val="clear" w:color="auto" w:fill="A6A6A6"/>
            <w:vAlign w:val="bottom"/>
          </w:tcPr>
          <w:p w14:paraId="5924B60E" w14:textId="77777777" w:rsidR="00B44DA1" w:rsidRDefault="00B32628">
            <w:pPr>
              <w:ind w:left="100"/>
              <w:rPr>
                <w:sz w:val="20"/>
                <w:szCs w:val="20"/>
              </w:rPr>
            </w:pPr>
            <w:r>
              <w:t>可选项</w:t>
            </w:r>
          </w:p>
        </w:tc>
        <w:tc>
          <w:tcPr>
            <w:tcW w:w="100" w:type="dxa"/>
            <w:shd w:val="clear" w:color="auto" w:fill="A6A6A6"/>
            <w:vAlign w:val="bottom"/>
          </w:tcPr>
          <w:p w14:paraId="70692647" w14:textId="77777777" w:rsidR="00B44DA1" w:rsidRDefault="00B44DA1">
            <w:pPr>
              <w:rPr>
                <w:sz w:val="24"/>
                <w:szCs w:val="24"/>
              </w:rPr>
            </w:pPr>
          </w:p>
        </w:tc>
        <w:tc>
          <w:tcPr>
            <w:tcW w:w="2840" w:type="dxa"/>
            <w:shd w:val="clear" w:color="auto" w:fill="A6A6A6"/>
            <w:vAlign w:val="bottom"/>
          </w:tcPr>
          <w:p w14:paraId="0CEE60EA" w14:textId="77777777" w:rsidR="00B44DA1" w:rsidRDefault="00B32628">
            <w:pPr>
              <w:rPr>
                <w:sz w:val="20"/>
                <w:szCs w:val="20"/>
              </w:rPr>
            </w:pPr>
            <w:r>
              <w:t xml:space="preserve">- </w:t>
            </w:r>
            <w:r>
              <w:t>界定每个人的权利</w:t>
            </w:r>
          </w:p>
        </w:tc>
        <w:tc>
          <w:tcPr>
            <w:tcW w:w="120" w:type="dxa"/>
            <w:tcBorders>
              <w:right w:val="single" w:sz="8" w:space="0" w:color="auto"/>
            </w:tcBorders>
            <w:shd w:val="clear" w:color="auto" w:fill="A6A6A6"/>
            <w:vAlign w:val="bottom"/>
          </w:tcPr>
          <w:p w14:paraId="3008B2DF" w14:textId="77777777" w:rsidR="00B44DA1" w:rsidRDefault="00B44DA1">
            <w:pPr>
              <w:rPr>
                <w:sz w:val="24"/>
                <w:szCs w:val="24"/>
              </w:rPr>
            </w:pPr>
          </w:p>
        </w:tc>
        <w:tc>
          <w:tcPr>
            <w:tcW w:w="100" w:type="dxa"/>
            <w:shd w:val="clear" w:color="auto" w:fill="A6A6A6"/>
            <w:vAlign w:val="bottom"/>
          </w:tcPr>
          <w:p w14:paraId="58C2E1E3" w14:textId="77777777" w:rsidR="00B44DA1" w:rsidRDefault="00B44DA1">
            <w:pPr>
              <w:rPr>
                <w:sz w:val="24"/>
                <w:szCs w:val="24"/>
              </w:rPr>
            </w:pPr>
          </w:p>
        </w:tc>
        <w:tc>
          <w:tcPr>
            <w:tcW w:w="2500" w:type="dxa"/>
            <w:shd w:val="clear" w:color="auto" w:fill="A6A6A6"/>
            <w:vAlign w:val="bottom"/>
          </w:tcPr>
          <w:p w14:paraId="4760A93E" w14:textId="77777777" w:rsidR="00B44DA1" w:rsidRDefault="00B32628">
            <w:pPr>
              <w:rPr>
                <w:sz w:val="20"/>
                <w:szCs w:val="20"/>
              </w:rPr>
            </w:pPr>
            <w:r>
              <w:t>ー与媒体相同</w:t>
            </w:r>
          </w:p>
        </w:tc>
        <w:tc>
          <w:tcPr>
            <w:tcW w:w="120" w:type="dxa"/>
            <w:tcBorders>
              <w:right w:val="single" w:sz="8" w:space="0" w:color="auto"/>
            </w:tcBorders>
            <w:shd w:val="clear" w:color="auto" w:fill="A6A6A6"/>
            <w:vAlign w:val="bottom"/>
          </w:tcPr>
          <w:p w14:paraId="624978F4" w14:textId="77777777" w:rsidR="00B44DA1" w:rsidRDefault="00B44DA1">
            <w:pPr>
              <w:rPr>
                <w:sz w:val="24"/>
                <w:szCs w:val="24"/>
              </w:rPr>
            </w:pPr>
          </w:p>
        </w:tc>
        <w:tc>
          <w:tcPr>
            <w:tcW w:w="0" w:type="dxa"/>
            <w:vAlign w:val="bottom"/>
          </w:tcPr>
          <w:p w14:paraId="37B202C8" w14:textId="77777777" w:rsidR="00B44DA1" w:rsidRDefault="00B44DA1">
            <w:pPr>
              <w:rPr>
                <w:sz w:val="1"/>
                <w:szCs w:val="1"/>
              </w:rPr>
            </w:pPr>
          </w:p>
        </w:tc>
      </w:tr>
      <w:tr w:rsidR="00B44DA1" w14:paraId="24640BC7" w14:textId="77777777">
        <w:trPr>
          <w:trHeight w:val="210"/>
        </w:trPr>
        <w:tc>
          <w:tcPr>
            <w:tcW w:w="740" w:type="dxa"/>
            <w:vMerge w:val="restart"/>
            <w:tcBorders>
              <w:left w:val="single" w:sz="8" w:space="0" w:color="auto"/>
            </w:tcBorders>
            <w:vAlign w:val="bottom"/>
          </w:tcPr>
          <w:p w14:paraId="764BF602" w14:textId="77777777" w:rsidR="00B44DA1" w:rsidRDefault="00B32628">
            <w:pPr>
              <w:ind w:left="120"/>
              <w:rPr>
                <w:sz w:val="20"/>
                <w:szCs w:val="20"/>
              </w:rPr>
            </w:pPr>
            <w:r>
              <w:t>管理</w:t>
            </w:r>
          </w:p>
        </w:tc>
        <w:tc>
          <w:tcPr>
            <w:tcW w:w="720" w:type="dxa"/>
            <w:gridSpan w:val="2"/>
            <w:vMerge w:val="restart"/>
            <w:vAlign w:val="bottom"/>
          </w:tcPr>
          <w:p w14:paraId="5B29A0D0" w14:textId="77777777" w:rsidR="00B44DA1" w:rsidRDefault="00B32628">
            <w:pPr>
              <w:ind w:right="122"/>
              <w:jc w:val="right"/>
              <w:rPr>
                <w:sz w:val="20"/>
                <w:szCs w:val="20"/>
              </w:rPr>
            </w:pPr>
            <w:r>
              <w:t>是的</w:t>
            </w:r>
          </w:p>
        </w:tc>
        <w:tc>
          <w:tcPr>
            <w:tcW w:w="840" w:type="dxa"/>
            <w:gridSpan w:val="2"/>
            <w:vMerge w:val="restart"/>
            <w:tcBorders>
              <w:right w:val="single" w:sz="8" w:space="0" w:color="auto"/>
            </w:tcBorders>
            <w:vAlign w:val="bottom"/>
          </w:tcPr>
          <w:p w14:paraId="670B2F97" w14:textId="77777777" w:rsidR="00B44DA1" w:rsidRDefault="00B32628">
            <w:pPr>
              <w:ind w:right="42"/>
              <w:jc w:val="right"/>
              <w:rPr>
                <w:sz w:val="20"/>
                <w:szCs w:val="20"/>
              </w:rPr>
            </w:pPr>
            <w:r>
              <w:t>实体的</w:t>
            </w:r>
          </w:p>
        </w:tc>
        <w:tc>
          <w:tcPr>
            <w:tcW w:w="2720" w:type="dxa"/>
            <w:tcBorders>
              <w:right w:val="single" w:sz="8" w:space="0" w:color="auto"/>
            </w:tcBorders>
            <w:shd w:val="clear" w:color="auto" w:fill="A6A6A6"/>
            <w:vAlign w:val="bottom"/>
          </w:tcPr>
          <w:p w14:paraId="332DA081" w14:textId="77777777" w:rsidR="00B44DA1" w:rsidRDefault="00B44DA1">
            <w:pPr>
              <w:rPr>
                <w:sz w:val="18"/>
                <w:szCs w:val="18"/>
              </w:rPr>
            </w:pPr>
          </w:p>
        </w:tc>
        <w:tc>
          <w:tcPr>
            <w:tcW w:w="100" w:type="dxa"/>
            <w:shd w:val="clear" w:color="auto" w:fill="A6A6A6"/>
            <w:vAlign w:val="bottom"/>
          </w:tcPr>
          <w:p w14:paraId="787336DF" w14:textId="77777777" w:rsidR="00B44DA1" w:rsidRDefault="00B44DA1">
            <w:pPr>
              <w:rPr>
                <w:sz w:val="18"/>
                <w:szCs w:val="18"/>
              </w:rPr>
            </w:pPr>
          </w:p>
        </w:tc>
        <w:tc>
          <w:tcPr>
            <w:tcW w:w="2840" w:type="dxa"/>
            <w:shd w:val="clear" w:color="auto" w:fill="A6A6A6"/>
            <w:vAlign w:val="bottom"/>
          </w:tcPr>
          <w:p w14:paraId="770D0A2F" w14:textId="77777777" w:rsidR="00B44DA1" w:rsidRDefault="00B32628">
            <w:pPr>
              <w:rPr>
                <w:sz w:val="20"/>
                <w:szCs w:val="20"/>
              </w:rPr>
            </w:pPr>
            <w:r>
              <w:t>组织，这些组织可以与</w:t>
            </w:r>
          </w:p>
        </w:tc>
        <w:tc>
          <w:tcPr>
            <w:tcW w:w="120" w:type="dxa"/>
            <w:tcBorders>
              <w:right w:val="single" w:sz="8" w:space="0" w:color="auto"/>
            </w:tcBorders>
            <w:shd w:val="clear" w:color="auto" w:fill="A6A6A6"/>
            <w:vAlign w:val="bottom"/>
          </w:tcPr>
          <w:p w14:paraId="4A4CB2F9" w14:textId="77777777" w:rsidR="00B44DA1" w:rsidRDefault="00B44DA1">
            <w:pPr>
              <w:rPr>
                <w:sz w:val="18"/>
                <w:szCs w:val="18"/>
              </w:rPr>
            </w:pPr>
          </w:p>
        </w:tc>
        <w:tc>
          <w:tcPr>
            <w:tcW w:w="100" w:type="dxa"/>
            <w:shd w:val="clear" w:color="auto" w:fill="A6A6A6"/>
            <w:vAlign w:val="bottom"/>
          </w:tcPr>
          <w:p w14:paraId="7B7AC4B5" w14:textId="77777777" w:rsidR="00B44DA1" w:rsidRDefault="00B44DA1">
            <w:pPr>
              <w:rPr>
                <w:sz w:val="18"/>
                <w:szCs w:val="18"/>
              </w:rPr>
            </w:pPr>
          </w:p>
        </w:tc>
        <w:tc>
          <w:tcPr>
            <w:tcW w:w="2500" w:type="dxa"/>
            <w:shd w:val="clear" w:color="auto" w:fill="A6A6A6"/>
            <w:vAlign w:val="bottom"/>
          </w:tcPr>
          <w:p w14:paraId="2FD9542F" w14:textId="77777777" w:rsidR="00B44DA1" w:rsidRDefault="00B44DA1">
            <w:pPr>
              <w:rPr>
                <w:sz w:val="18"/>
                <w:szCs w:val="18"/>
              </w:rPr>
            </w:pPr>
          </w:p>
        </w:tc>
        <w:tc>
          <w:tcPr>
            <w:tcW w:w="120" w:type="dxa"/>
            <w:tcBorders>
              <w:right w:val="single" w:sz="8" w:space="0" w:color="auto"/>
            </w:tcBorders>
            <w:shd w:val="clear" w:color="auto" w:fill="A6A6A6"/>
            <w:vAlign w:val="bottom"/>
          </w:tcPr>
          <w:p w14:paraId="3F7F4F70" w14:textId="77777777" w:rsidR="00B44DA1" w:rsidRDefault="00B44DA1">
            <w:pPr>
              <w:rPr>
                <w:sz w:val="18"/>
                <w:szCs w:val="18"/>
              </w:rPr>
            </w:pPr>
          </w:p>
        </w:tc>
        <w:tc>
          <w:tcPr>
            <w:tcW w:w="0" w:type="dxa"/>
            <w:vAlign w:val="bottom"/>
          </w:tcPr>
          <w:p w14:paraId="121756A7" w14:textId="77777777" w:rsidR="00B44DA1" w:rsidRDefault="00B44DA1">
            <w:pPr>
              <w:rPr>
                <w:sz w:val="1"/>
                <w:szCs w:val="1"/>
              </w:rPr>
            </w:pPr>
          </w:p>
        </w:tc>
      </w:tr>
      <w:tr w:rsidR="00B44DA1" w14:paraId="760EACA6" w14:textId="77777777">
        <w:trPr>
          <w:trHeight w:val="118"/>
        </w:trPr>
        <w:tc>
          <w:tcPr>
            <w:tcW w:w="740" w:type="dxa"/>
            <w:vMerge/>
            <w:tcBorders>
              <w:left w:val="single" w:sz="8" w:space="0" w:color="auto"/>
            </w:tcBorders>
            <w:vAlign w:val="bottom"/>
          </w:tcPr>
          <w:p w14:paraId="2D24933B" w14:textId="77777777" w:rsidR="00B44DA1" w:rsidRDefault="00B44DA1">
            <w:pPr>
              <w:rPr>
                <w:sz w:val="10"/>
                <w:szCs w:val="10"/>
              </w:rPr>
            </w:pPr>
          </w:p>
        </w:tc>
        <w:tc>
          <w:tcPr>
            <w:tcW w:w="720" w:type="dxa"/>
            <w:gridSpan w:val="2"/>
            <w:vMerge/>
            <w:vAlign w:val="bottom"/>
          </w:tcPr>
          <w:p w14:paraId="6F311247" w14:textId="77777777" w:rsidR="00B44DA1" w:rsidRDefault="00B44DA1">
            <w:pPr>
              <w:rPr>
                <w:sz w:val="10"/>
                <w:szCs w:val="10"/>
              </w:rPr>
            </w:pPr>
          </w:p>
        </w:tc>
        <w:tc>
          <w:tcPr>
            <w:tcW w:w="840" w:type="dxa"/>
            <w:gridSpan w:val="2"/>
            <w:vMerge/>
            <w:tcBorders>
              <w:right w:val="single" w:sz="8" w:space="0" w:color="auto"/>
            </w:tcBorders>
            <w:vAlign w:val="bottom"/>
          </w:tcPr>
          <w:p w14:paraId="48971173" w14:textId="77777777" w:rsidR="00B44DA1" w:rsidRDefault="00B44DA1">
            <w:pPr>
              <w:rPr>
                <w:sz w:val="10"/>
                <w:szCs w:val="10"/>
              </w:rPr>
            </w:pPr>
          </w:p>
        </w:tc>
        <w:tc>
          <w:tcPr>
            <w:tcW w:w="2720" w:type="dxa"/>
            <w:tcBorders>
              <w:right w:val="single" w:sz="8" w:space="0" w:color="auto"/>
            </w:tcBorders>
            <w:shd w:val="clear" w:color="auto" w:fill="A6A6A6"/>
            <w:vAlign w:val="bottom"/>
          </w:tcPr>
          <w:p w14:paraId="668532BB" w14:textId="77777777" w:rsidR="00B44DA1" w:rsidRDefault="00B44DA1">
            <w:pPr>
              <w:rPr>
                <w:sz w:val="10"/>
                <w:szCs w:val="10"/>
              </w:rPr>
            </w:pPr>
          </w:p>
        </w:tc>
        <w:tc>
          <w:tcPr>
            <w:tcW w:w="100" w:type="dxa"/>
            <w:shd w:val="clear" w:color="auto" w:fill="A6A6A6"/>
            <w:vAlign w:val="bottom"/>
          </w:tcPr>
          <w:p w14:paraId="1EF8147D" w14:textId="77777777" w:rsidR="00B44DA1" w:rsidRDefault="00B44DA1">
            <w:pPr>
              <w:rPr>
                <w:sz w:val="10"/>
                <w:szCs w:val="10"/>
              </w:rPr>
            </w:pPr>
          </w:p>
        </w:tc>
        <w:tc>
          <w:tcPr>
            <w:tcW w:w="2840" w:type="dxa"/>
            <w:vMerge w:val="restart"/>
            <w:shd w:val="clear" w:color="auto" w:fill="A6A6A6"/>
            <w:vAlign w:val="bottom"/>
          </w:tcPr>
          <w:p w14:paraId="2E36D01C" w14:textId="77777777" w:rsidR="00B44DA1" w:rsidRDefault="00B32628">
            <w:pPr>
              <w:rPr>
                <w:sz w:val="20"/>
                <w:szCs w:val="20"/>
              </w:rPr>
            </w:pPr>
            <w:r>
              <w:t>自动驾驶仪和昏迷指数。</w:t>
            </w:r>
          </w:p>
        </w:tc>
        <w:tc>
          <w:tcPr>
            <w:tcW w:w="120" w:type="dxa"/>
            <w:tcBorders>
              <w:right w:val="single" w:sz="8" w:space="0" w:color="auto"/>
            </w:tcBorders>
            <w:shd w:val="clear" w:color="auto" w:fill="A6A6A6"/>
            <w:vAlign w:val="bottom"/>
          </w:tcPr>
          <w:p w14:paraId="07DA8DB4" w14:textId="77777777" w:rsidR="00B44DA1" w:rsidRDefault="00B44DA1">
            <w:pPr>
              <w:rPr>
                <w:sz w:val="10"/>
                <w:szCs w:val="10"/>
              </w:rPr>
            </w:pPr>
          </w:p>
        </w:tc>
        <w:tc>
          <w:tcPr>
            <w:tcW w:w="100" w:type="dxa"/>
            <w:shd w:val="clear" w:color="auto" w:fill="A6A6A6"/>
            <w:vAlign w:val="bottom"/>
          </w:tcPr>
          <w:p w14:paraId="667AE976" w14:textId="77777777" w:rsidR="00B44DA1" w:rsidRDefault="00B44DA1">
            <w:pPr>
              <w:rPr>
                <w:sz w:val="10"/>
                <w:szCs w:val="10"/>
              </w:rPr>
            </w:pPr>
          </w:p>
        </w:tc>
        <w:tc>
          <w:tcPr>
            <w:tcW w:w="2500" w:type="dxa"/>
            <w:shd w:val="clear" w:color="auto" w:fill="A6A6A6"/>
            <w:vAlign w:val="bottom"/>
          </w:tcPr>
          <w:p w14:paraId="145B411E" w14:textId="77777777" w:rsidR="00B44DA1" w:rsidRDefault="00B44DA1">
            <w:pPr>
              <w:rPr>
                <w:sz w:val="10"/>
                <w:szCs w:val="10"/>
              </w:rPr>
            </w:pPr>
          </w:p>
        </w:tc>
        <w:tc>
          <w:tcPr>
            <w:tcW w:w="120" w:type="dxa"/>
            <w:tcBorders>
              <w:right w:val="single" w:sz="8" w:space="0" w:color="auto"/>
            </w:tcBorders>
            <w:shd w:val="clear" w:color="auto" w:fill="A6A6A6"/>
            <w:vAlign w:val="bottom"/>
          </w:tcPr>
          <w:p w14:paraId="0BDDC8EF" w14:textId="77777777" w:rsidR="00B44DA1" w:rsidRDefault="00B44DA1">
            <w:pPr>
              <w:rPr>
                <w:sz w:val="10"/>
                <w:szCs w:val="10"/>
              </w:rPr>
            </w:pPr>
          </w:p>
        </w:tc>
        <w:tc>
          <w:tcPr>
            <w:tcW w:w="0" w:type="dxa"/>
            <w:vAlign w:val="bottom"/>
          </w:tcPr>
          <w:p w14:paraId="567232AB" w14:textId="77777777" w:rsidR="00B44DA1" w:rsidRDefault="00B44DA1">
            <w:pPr>
              <w:rPr>
                <w:sz w:val="1"/>
                <w:szCs w:val="1"/>
              </w:rPr>
            </w:pPr>
          </w:p>
        </w:tc>
      </w:tr>
      <w:tr w:rsidR="00B44DA1" w14:paraId="2DD1F0A6" w14:textId="77777777">
        <w:trPr>
          <w:trHeight w:val="98"/>
        </w:trPr>
        <w:tc>
          <w:tcPr>
            <w:tcW w:w="1180" w:type="dxa"/>
            <w:gridSpan w:val="2"/>
            <w:vMerge w:val="restart"/>
            <w:tcBorders>
              <w:left w:val="single" w:sz="8" w:space="0" w:color="auto"/>
            </w:tcBorders>
            <w:vAlign w:val="bottom"/>
          </w:tcPr>
          <w:p w14:paraId="2C02570A" w14:textId="77777777" w:rsidR="00B44DA1" w:rsidRDefault="00B32628">
            <w:pPr>
              <w:ind w:left="120"/>
              <w:rPr>
                <w:sz w:val="20"/>
                <w:szCs w:val="20"/>
              </w:rPr>
            </w:pPr>
            <w:r>
              <w:t>授权。</w:t>
            </w:r>
          </w:p>
        </w:tc>
        <w:tc>
          <w:tcPr>
            <w:tcW w:w="280" w:type="dxa"/>
            <w:vAlign w:val="bottom"/>
          </w:tcPr>
          <w:p w14:paraId="70D1E27D" w14:textId="77777777" w:rsidR="00B44DA1" w:rsidRDefault="00B44DA1">
            <w:pPr>
              <w:rPr>
                <w:sz w:val="8"/>
                <w:szCs w:val="8"/>
              </w:rPr>
            </w:pPr>
          </w:p>
        </w:tc>
        <w:tc>
          <w:tcPr>
            <w:tcW w:w="440" w:type="dxa"/>
            <w:vAlign w:val="bottom"/>
          </w:tcPr>
          <w:p w14:paraId="3EEAB6AB" w14:textId="77777777" w:rsidR="00B44DA1" w:rsidRDefault="00B44DA1">
            <w:pPr>
              <w:rPr>
                <w:sz w:val="8"/>
                <w:szCs w:val="8"/>
              </w:rPr>
            </w:pPr>
          </w:p>
        </w:tc>
        <w:tc>
          <w:tcPr>
            <w:tcW w:w="400" w:type="dxa"/>
            <w:tcBorders>
              <w:right w:val="single" w:sz="8" w:space="0" w:color="auto"/>
            </w:tcBorders>
            <w:vAlign w:val="bottom"/>
          </w:tcPr>
          <w:p w14:paraId="4D6E8F45" w14:textId="77777777" w:rsidR="00B44DA1" w:rsidRDefault="00B44DA1">
            <w:pPr>
              <w:rPr>
                <w:sz w:val="8"/>
                <w:szCs w:val="8"/>
              </w:rPr>
            </w:pPr>
          </w:p>
        </w:tc>
        <w:tc>
          <w:tcPr>
            <w:tcW w:w="2720" w:type="dxa"/>
            <w:tcBorders>
              <w:right w:val="single" w:sz="8" w:space="0" w:color="auto"/>
            </w:tcBorders>
            <w:shd w:val="clear" w:color="auto" w:fill="A6A6A6"/>
            <w:vAlign w:val="bottom"/>
          </w:tcPr>
          <w:p w14:paraId="257B190B" w14:textId="77777777" w:rsidR="00B44DA1" w:rsidRDefault="00B44DA1">
            <w:pPr>
              <w:rPr>
                <w:sz w:val="8"/>
                <w:szCs w:val="8"/>
              </w:rPr>
            </w:pPr>
          </w:p>
        </w:tc>
        <w:tc>
          <w:tcPr>
            <w:tcW w:w="100" w:type="dxa"/>
            <w:shd w:val="clear" w:color="auto" w:fill="A6A6A6"/>
            <w:vAlign w:val="bottom"/>
          </w:tcPr>
          <w:p w14:paraId="7E7C7FB4" w14:textId="77777777" w:rsidR="00B44DA1" w:rsidRDefault="00B44DA1">
            <w:pPr>
              <w:rPr>
                <w:sz w:val="8"/>
                <w:szCs w:val="8"/>
              </w:rPr>
            </w:pPr>
          </w:p>
        </w:tc>
        <w:tc>
          <w:tcPr>
            <w:tcW w:w="2840" w:type="dxa"/>
            <w:vMerge/>
            <w:shd w:val="clear" w:color="auto" w:fill="A6A6A6"/>
            <w:vAlign w:val="bottom"/>
          </w:tcPr>
          <w:p w14:paraId="093C0BE3" w14:textId="77777777" w:rsidR="00B44DA1" w:rsidRDefault="00B44DA1">
            <w:pPr>
              <w:rPr>
                <w:sz w:val="8"/>
                <w:szCs w:val="8"/>
              </w:rPr>
            </w:pPr>
          </w:p>
        </w:tc>
        <w:tc>
          <w:tcPr>
            <w:tcW w:w="120" w:type="dxa"/>
            <w:tcBorders>
              <w:right w:val="single" w:sz="8" w:space="0" w:color="auto"/>
            </w:tcBorders>
            <w:shd w:val="clear" w:color="auto" w:fill="A6A6A6"/>
            <w:vAlign w:val="bottom"/>
          </w:tcPr>
          <w:p w14:paraId="5FA0C1BB" w14:textId="77777777" w:rsidR="00B44DA1" w:rsidRDefault="00B44DA1">
            <w:pPr>
              <w:rPr>
                <w:sz w:val="8"/>
                <w:szCs w:val="8"/>
              </w:rPr>
            </w:pPr>
          </w:p>
        </w:tc>
        <w:tc>
          <w:tcPr>
            <w:tcW w:w="100" w:type="dxa"/>
            <w:shd w:val="clear" w:color="auto" w:fill="A6A6A6"/>
            <w:vAlign w:val="bottom"/>
          </w:tcPr>
          <w:p w14:paraId="3534FA9A" w14:textId="77777777" w:rsidR="00B44DA1" w:rsidRDefault="00B44DA1">
            <w:pPr>
              <w:rPr>
                <w:sz w:val="8"/>
                <w:szCs w:val="8"/>
              </w:rPr>
            </w:pPr>
          </w:p>
        </w:tc>
        <w:tc>
          <w:tcPr>
            <w:tcW w:w="2500" w:type="dxa"/>
            <w:shd w:val="clear" w:color="auto" w:fill="A6A6A6"/>
            <w:vAlign w:val="bottom"/>
          </w:tcPr>
          <w:p w14:paraId="4C7EAD5A" w14:textId="77777777" w:rsidR="00B44DA1" w:rsidRDefault="00B44DA1">
            <w:pPr>
              <w:rPr>
                <w:sz w:val="8"/>
                <w:szCs w:val="8"/>
              </w:rPr>
            </w:pPr>
          </w:p>
        </w:tc>
        <w:tc>
          <w:tcPr>
            <w:tcW w:w="120" w:type="dxa"/>
            <w:tcBorders>
              <w:right w:val="single" w:sz="8" w:space="0" w:color="auto"/>
            </w:tcBorders>
            <w:shd w:val="clear" w:color="auto" w:fill="A6A6A6"/>
            <w:vAlign w:val="bottom"/>
          </w:tcPr>
          <w:p w14:paraId="32CD3382" w14:textId="77777777" w:rsidR="00B44DA1" w:rsidRDefault="00B44DA1">
            <w:pPr>
              <w:rPr>
                <w:sz w:val="8"/>
                <w:szCs w:val="8"/>
              </w:rPr>
            </w:pPr>
          </w:p>
        </w:tc>
        <w:tc>
          <w:tcPr>
            <w:tcW w:w="0" w:type="dxa"/>
            <w:vAlign w:val="bottom"/>
          </w:tcPr>
          <w:p w14:paraId="053DC597" w14:textId="77777777" w:rsidR="00B44DA1" w:rsidRDefault="00B44DA1">
            <w:pPr>
              <w:rPr>
                <w:sz w:val="1"/>
                <w:szCs w:val="1"/>
              </w:rPr>
            </w:pPr>
          </w:p>
        </w:tc>
      </w:tr>
      <w:tr w:rsidR="00B44DA1" w14:paraId="0EE2B0EE" w14:textId="77777777">
        <w:trPr>
          <w:trHeight w:val="117"/>
        </w:trPr>
        <w:tc>
          <w:tcPr>
            <w:tcW w:w="1180" w:type="dxa"/>
            <w:gridSpan w:val="2"/>
            <w:vMerge/>
            <w:tcBorders>
              <w:left w:val="single" w:sz="8" w:space="0" w:color="auto"/>
            </w:tcBorders>
            <w:vAlign w:val="bottom"/>
          </w:tcPr>
          <w:p w14:paraId="6A09CC05" w14:textId="77777777" w:rsidR="00B44DA1" w:rsidRDefault="00B44DA1">
            <w:pPr>
              <w:rPr>
                <w:sz w:val="10"/>
                <w:szCs w:val="10"/>
              </w:rPr>
            </w:pPr>
          </w:p>
        </w:tc>
        <w:tc>
          <w:tcPr>
            <w:tcW w:w="280" w:type="dxa"/>
            <w:vAlign w:val="bottom"/>
          </w:tcPr>
          <w:p w14:paraId="14E4D31B" w14:textId="77777777" w:rsidR="00B44DA1" w:rsidRDefault="00B44DA1">
            <w:pPr>
              <w:rPr>
                <w:sz w:val="10"/>
                <w:szCs w:val="10"/>
              </w:rPr>
            </w:pPr>
          </w:p>
        </w:tc>
        <w:tc>
          <w:tcPr>
            <w:tcW w:w="440" w:type="dxa"/>
            <w:vAlign w:val="bottom"/>
          </w:tcPr>
          <w:p w14:paraId="29836CE1" w14:textId="77777777" w:rsidR="00B44DA1" w:rsidRDefault="00B44DA1">
            <w:pPr>
              <w:rPr>
                <w:sz w:val="10"/>
                <w:szCs w:val="10"/>
              </w:rPr>
            </w:pPr>
          </w:p>
        </w:tc>
        <w:tc>
          <w:tcPr>
            <w:tcW w:w="400" w:type="dxa"/>
            <w:tcBorders>
              <w:right w:val="single" w:sz="8" w:space="0" w:color="auto"/>
            </w:tcBorders>
            <w:vAlign w:val="bottom"/>
          </w:tcPr>
          <w:p w14:paraId="31F4C4D0" w14:textId="77777777" w:rsidR="00B44DA1" w:rsidRDefault="00B44DA1">
            <w:pPr>
              <w:rPr>
                <w:sz w:val="10"/>
                <w:szCs w:val="10"/>
              </w:rPr>
            </w:pPr>
          </w:p>
        </w:tc>
        <w:tc>
          <w:tcPr>
            <w:tcW w:w="2720" w:type="dxa"/>
            <w:tcBorders>
              <w:right w:val="single" w:sz="8" w:space="0" w:color="auto"/>
            </w:tcBorders>
            <w:shd w:val="clear" w:color="auto" w:fill="A6A6A6"/>
            <w:vAlign w:val="bottom"/>
          </w:tcPr>
          <w:p w14:paraId="162F2792" w14:textId="77777777" w:rsidR="00B44DA1" w:rsidRDefault="00B44DA1">
            <w:pPr>
              <w:rPr>
                <w:sz w:val="10"/>
                <w:szCs w:val="10"/>
              </w:rPr>
            </w:pPr>
          </w:p>
        </w:tc>
        <w:tc>
          <w:tcPr>
            <w:tcW w:w="100" w:type="dxa"/>
            <w:shd w:val="clear" w:color="auto" w:fill="A6A6A6"/>
            <w:vAlign w:val="bottom"/>
          </w:tcPr>
          <w:p w14:paraId="2A0DD4DF" w14:textId="77777777" w:rsidR="00B44DA1" w:rsidRDefault="00B44DA1">
            <w:pPr>
              <w:rPr>
                <w:sz w:val="10"/>
                <w:szCs w:val="10"/>
              </w:rPr>
            </w:pPr>
          </w:p>
        </w:tc>
        <w:tc>
          <w:tcPr>
            <w:tcW w:w="2840" w:type="dxa"/>
            <w:vMerge w:val="restart"/>
            <w:shd w:val="clear" w:color="auto" w:fill="A6A6A6"/>
            <w:vAlign w:val="bottom"/>
          </w:tcPr>
          <w:p w14:paraId="6FAC37C4" w14:textId="77777777" w:rsidR="00B44DA1" w:rsidRDefault="00B32628">
            <w:pPr>
              <w:rPr>
                <w:sz w:val="20"/>
                <w:szCs w:val="20"/>
              </w:rPr>
            </w:pPr>
            <w:r>
              <w:t xml:space="preserve">- </w:t>
            </w:r>
            <w:r>
              <w:t>界定以下程序</w:t>
            </w:r>
            <w:r>
              <w:t>/</w:t>
            </w:r>
            <w:r>
              <w:t>机制</w:t>
            </w:r>
            <w:r>
              <w:t>:</w:t>
            </w:r>
          </w:p>
        </w:tc>
        <w:tc>
          <w:tcPr>
            <w:tcW w:w="120" w:type="dxa"/>
            <w:tcBorders>
              <w:right w:val="single" w:sz="8" w:space="0" w:color="auto"/>
            </w:tcBorders>
            <w:shd w:val="clear" w:color="auto" w:fill="A6A6A6"/>
            <w:vAlign w:val="bottom"/>
          </w:tcPr>
          <w:p w14:paraId="3CE4425B" w14:textId="77777777" w:rsidR="00B44DA1" w:rsidRDefault="00B44DA1">
            <w:pPr>
              <w:rPr>
                <w:sz w:val="10"/>
                <w:szCs w:val="10"/>
              </w:rPr>
            </w:pPr>
          </w:p>
        </w:tc>
        <w:tc>
          <w:tcPr>
            <w:tcW w:w="100" w:type="dxa"/>
            <w:shd w:val="clear" w:color="auto" w:fill="A6A6A6"/>
            <w:vAlign w:val="bottom"/>
          </w:tcPr>
          <w:p w14:paraId="1BD2631E" w14:textId="77777777" w:rsidR="00B44DA1" w:rsidRDefault="00B44DA1">
            <w:pPr>
              <w:rPr>
                <w:sz w:val="10"/>
                <w:szCs w:val="10"/>
              </w:rPr>
            </w:pPr>
          </w:p>
        </w:tc>
        <w:tc>
          <w:tcPr>
            <w:tcW w:w="2500" w:type="dxa"/>
            <w:shd w:val="clear" w:color="auto" w:fill="A6A6A6"/>
            <w:vAlign w:val="bottom"/>
          </w:tcPr>
          <w:p w14:paraId="7131495E" w14:textId="77777777" w:rsidR="00B44DA1" w:rsidRDefault="00B44DA1">
            <w:pPr>
              <w:rPr>
                <w:sz w:val="10"/>
                <w:szCs w:val="10"/>
              </w:rPr>
            </w:pPr>
          </w:p>
        </w:tc>
        <w:tc>
          <w:tcPr>
            <w:tcW w:w="120" w:type="dxa"/>
            <w:tcBorders>
              <w:right w:val="single" w:sz="8" w:space="0" w:color="auto"/>
            </w:tcBorders>
            <w:shd w:val="clear" w:color="auto" w:fill="A6A6A6"/>
            <w:vAlign w:val="bottom"/>
          </w:tcPr>
          <w:p w14:paraId="0AD88254" w14:textId="77777777" w:rsidR="00B44DA1" w:rsidRDefault="00B44DA1">
            <w:pPr>
              <w:rPr>
                <w:sz w:val="10"/>
                <w:szCs w:val="10"/>
              </w:rPr>
            </w:pPr>
          </w:p>
        </w:tc>
        <w:tc>
          <w:tcPr>
            <w:tcW w:w="0" w:type="dxa"/>
            <w:vAlign w:val="bottom"/>
          </w:tcPr>
          <w:p w14:paraId="2F0C88A3" w14:textId="77777777" w:rsidR="00B44DA1" w:rsidRDefault="00B44DA1">
            <w:pPr>
              <w:rPr>
                <w:sz w:val="1"/>
                <w:szCs w:val="1"/>
              </w:rPr>
            </w:pPr>
          </w:p>
        </w:tc>
      </w:tr>
      <w:tr w:rsidR="00B44DA1" w14:paraId="4B785C46" w14:textId="77777777">
        <w:trPr>
          <w:trHeight w:val="215"/>
        </w:trPr>
        <w:tc>
          <w:tcPr>
            <w:tcW w:w="740" w:type="dxa"/>
            <w:tcBorders>
              <w:left w:val="single" w:sz="8" w:space="0" w:color="auto"/>
            </w:tcBorders>
            <w:vAlign w:val="bottom"/>
          </w:tcPr>
          <w:p w14:paraId="29AA5A87" w14:textId="77777777" w:rsidR="00B44DA1" w:rsidRDefault="00B44DA1">
            <w:pPr>
              <w:rPr>
                <w:sz w:val="18"/>
                <w:szCs w:val="18"/>
              </w:rPr>
            </w:pPr>
          </w:p>
        </w:tc>
        <w:tc>
          <w:tcPr>
            <w:tcW w:w="440" w:type="dxa"/>
            <w:vAlign w:val="bottom"/>
          </w:tcPr>
          <w:p w14:paraId="075FAC23" w14:textId="77777777" w:rsidR="00B44DA1" w:rsidRDefault="00B44DA1">
            <w:pPr>
              <w:rPr>
                <w:sz w:val="18"/>
                <w:szCs w:val="18"/>
              </w:rPr>
            </w:pPr>
          </w:p>
        </w:tc>
        <w:tc>
          <w:tcPr>
            <w:tcW w:w="280" w:type="dxa"/>
            <w:vAlign w:val="bottom"/>
          </w:tcPr>
          <w:p w14:paraId="7C5B6BF0" w14:textId="77777777" w:rsidR="00B44DA1" w:rsidRDefault="00B44DA1">
            <w:pPr>
              <w:rPr>
                <w:sz w:val="18"/>
                <w:szCs w:val="18"/>
              </w:rPr>
            </w:pPr>
          </w:p>
        </w:tc>
        <w:tc>
          <w:tcPr>
            <w:tcW w:w="440" w:type="dxa"/>
            <w:vAlign w:val="bottom"/>
          </w:tcPr>
          <w:p w14:paraId="5A48E35A" w14:textId="77777777" w:rsidR="00B44DA1" w:rsidRDefault="00B44DA1">
            <w:pPr>
              <w:rPr>
                <w:sz w:val="18"/>
                <w:szCs w:val="18"/>
              </w:rPr>
            </w:pPr>
          </w:p>
        </w:tc>
        <w:tc>
          <w:tcPr>
            <w:tcW w:w="400" w:type="dxa"/>
            <w:tcBorders>
              <w:right w:val="single" w:sz="8" w:space="0" w:color="auto"/>
            </w:tcBorders>
            <w:vAlign w:val="bottom"/>
          </w:tcPr>
          <w:p w14:paraId="3946D5A1" w14:textId="77777777" w:rsidR="00B44DA1" w:rsidRDefault="00B44DA1">
            <w:pPr>
              <w:rPr>
                <w:sz w:val="18"/>
                <w:szCs w:val="18"/>
              </w:rPr>
            </w:pPr>
          </w:p>
        </w:tc>
        <w:tc>
          <w:tcPr>
            <w:tcW w:w="2720" w:type="dxa"/>
            <w:tcBorders>
              <w:right w:val="single" w:sz="8" w:space="0" w:color="auto"/>
            </w:tcBorders>
            <w:shd w:val="clear" w:color="auto" w:fill="A6A6A6"/>
            <w:vAlign w:val="bottom"/>
          </w:tcPr>
          <w:p w14:paraId="6D7E4479" w14:textId="77777777" w:rsidR="00B44DA1" w:rsidRDefault="00B44DA1">
            <w:pPr>
              <w:rPr>
                <w:sz w:val="18"/>
                <w:szCs w:val="18"/>
              </w:rPr>
            </w:pPr>
          </w:p>
        </w:tc>
        <w:tc>
          <w:tcPr>
            <w:tcW w:w="100" w:type="dxa"/>
            <w:shd w:val="clear" w:color="auto" w:fill="A6A6A6"/>
            <w:vAlign w:val="bottom"/>
          </w:tcPr>
          <w:p w14:paraId="2015BEA2" w14:textId="77777777" w:rsidR="00B44DA1" w:rsidRDefault="00B44DA1">
            <w:pPr>
              <w:rPr>
                <w:sz w:val="18"/>
                <w:szCs w:val="18"/>
              </w:rPr>
            </w:pPr>
          </w:p>
        </w:tc>
        <w:tc>
          <w:tcPr>
            <w:tcW w:w="2840" w:type="dxa"/>
            <w:vMerge/>
            <w:shd w:val="clear" w:color="auto" w:fill="A6A6A6"/>
            <w:vAlign w:val="bottom"/>
          </w:tcPr>
          <w:p w14:paraId="7D3F1D3F" w14:textId="77777777" w:rsidR="00B44DA1" w:rsidRDefault="00B44DA1">
            <w:pPr>
              <w:rPr>
                <w:sz w:val="18"/>
                <w:szCs w:val="18"/>
              </w:rPr>
            </w:pPr>
          </w:p>
        </w:tc>
        <w:tc>
          <w:tcPr>
            <w:tcW w:w="120" w:type="dxa"/>
            <w:tcBorders>
              <w:right w:val="single" w:sz="8" w:space="0" w:color="auto"/>
            </w:tcBorders>
            <w:shd w:val="clear" w:color="auto" w:fill="A6A6A6"/>
            <w:vAlign w:val="bottom"/>
          </w:tcPr>
          <w:p w14:paraId="7951F644" w14:textId="77777777" w:rsidR="00B44DA1" w:rsidRDefault="00B44DA1">
            <w:pPr>
              <w:rPr>
                <w:sz w:val="18"/>
                <w:szCs w:val="18"/>
              </w:rPr>
            </w:pPr>
          </w:p>
        </w:tc>
        <w:tc>
          <w:tcPr>
            <w:tcW w:w="100" w:type="dxa"/>
            <w:shd w:val="clear" w:color="auto" w:fill="A6A6A6"/>
            <w:vAlign w:val="bottom"/>
          </w:tcPr>
          <w:p w14:paraId="58617C9F" w14:textId="77777777" w:rsidR="00B44DA1" w:rsidRDefault="00B44DA1">
            <w:pPr>
              <w:rPr>
                <w:sz w:val="18"/>
                <w:szCs w:val="18"/>
              </w:rPr>
            </w:pPr>
          </w:p>
        </w:tc>
        <w:tc>
          <w:tcPr>
            <w:tcW w:w="2500" w:type="dxa"/>
            <w:shd w:val="clear" w:color="auto" w:fill="A6A6A6"/>
            <w:vAlign w:val="bottom"/>
          </w:tcPr>
          <w:p w14:paraId="2EF6CB96" w14:textId="77777777" w:rsidR="00B44DA1" w:rsidRDefault="00B44DA1">
            <w:pPr>
              <w:rPr>
                <w:sz w:val="18"/>
                <w:szCs w:val="18"/>
              </w:rPr>
            </w:pPr>
          </w:p>
        </w:tc>
        <w:tc>
          <w:tcPr>
            <w:tcW w:w="120" w:type="dxa"/>
            <w:tcBorders>
              <w:right w:val="single" w:sz="8" w:space="0" w:color="auto"/>
            </w:tcBorders>
            <w:shd w:val="clear" w:color="auto" w:fill="A6A6A6"/>
            <w:vAlign w:val="bottom"/>
          </w:tcPr>
          <w:p w14:paraId="4CECFB94" w14:textId="77777777" w:rsidR="00B44DA1" w:rsidRDefault="00B44DA1">
            <w:pPr>
              <w:rPr>
                <w:sz w:val="18"/>
                <w:szCs w:val="18"/>
              </w:rPr>
            </w:pPr>
          </w:p>
        </w:tc>
        <w:tc>
          <w:tcPr>
            <w:tcW w:w="0" w:type="dxa"/>
            <w:vAlign w:val="bottom"/>
          </w:tcPr>
          <w:p w14:paraId="3A7C3E8C" w14:textId="77777777" w:rsidR="00B44DA1" w:rsidRDefault="00B44DA1">
            <w:pPr>
              <w:rPr>
                <w:sz w:val="1"/>
                <w:szCs w:val="1"/>
              </w:rPr>
            </w:pPr>
          </w:p>
        </w:tc>
      </w:tr>
      <w:tr w:rsidR="00B44DA1" w14:paraId="5352183F" w14:textId="77777777">
        <w:trPr>
          <w:trHeight w:val="214"/>
        </w:trPr>
        <w:tc>
          <w:tcPr>
            <w:tcW w:w="740" w:type="dxa"/>
            <w:tcBorders>
              <w:left w:val="single" w:sz="8" w:space="0" w:color="auto"/>
            </w:tcBorders>
            <w:vAlign w:val="bottom"/>
          </w:tcPr>
          <w:p w14:paraId="6378B3FB" w14:textId="77777777" w:rsidR="00B44DA1" w:rsidRDefault="00B44DA1">
            <w:pPr>
              <w:rPr>
                <w:sz w:val="18"/>
                <w:szCs w:val="18"/>
              </w:rPr>
            </w:pPr>
          </w:p>
        </w:tc>
        <w:tc>
          <w:tcPr>
            <w:tcW w:w="440" w:type="dxa"/>
            <w:vAlign w:val="bottom"/>
          </w:tcPr>
          <w:p w14:paraId="289D9A1F" w14:textId="77777777" w:rsidR="00B44DA1" w:rsidRDefault="00B44DA1">
            <w:pPr>
              <w:rPr>
                <w:sz w:val="18"/>
                <w:szCs w:val="18"/>
              </w:rPr>
            </w:pPr>
          </w:p>
        </w:tc>
        <w:tc>
          <w:tcPr>
            <w:tcW w:w="280" w:type="dxa"/>
            <w:vAlign w:val="bottom"/>
          </w:tcPr>
          <w:p w14:paraId="412E6D5B" w14:textId="77777777" w:rsidR="00B44DA1" w:rsidRDefault="00B44DA1">
            <w:pPr>
              <w:rPr>
                <w:sz w:val="18"/>
                <w:szCs w:val="18"/>
              </w:rPr>
            </w:pPr>
          </w:p>
        </w:tc>
        <w:tc>
          <w:tcPr>
            <w:tcW w:w="440" w:type="dxa"/>
            <w:vAlign w:val="bottom"/>
          </w:tcPr>
          <w:p w14:paraId="2D260A96" w14:textId="77777777" w:rsidR="00B44DA1" w:rsidRDefault="00B44DA1">
            <w:pPr>
              <w:rPr>
                <w:sz w:val="18"/>
                <w:szCs w:val="18"/>
              </w:rPr>
            </w:pPr>
          </w:p>
        </w:tc>
        <w:tc>
          <w:tcPr>
            <w:tcW w:w="400" w:type="dxa"/>
            <w:tcBorders>
              <w:right w:val="single" w:sz="8" w:space="0" w:color="auto"/>
            </w:tcBorders>
            <w:vAlign w:val="bottom"/>
          </w:tcPr>
          <w:p w14:paraId="2770DDC2" w14:textId="77777777" w:rsidR="00B44DA1" w:rsidRDefault="00B44DA1">
            <w:pPr>
              <w:rPr>
                <w:sz w:val="18"/>
                <w:szCs w:val="18"/>
              </w:rPr>
            </w:pPr>
          </w:p>
        </w:tc>
        <w:tc>
          <w:tcPr>
            <w:tcW w:w="2720" w:type="dxa"/>
            <w:tcBorders>
              <w:right w:val="single" w:sz="8" w:space="0" w:color="auto"/>
            </w:tcBorders>
            <w:shd w:val="clear" w:color="auto" w:fill="A6A6A6"/>
            <w:vAlign w:val="bottom"/>
          </w:tcPr>
          <w:p w14:paraId="2FF816F9" w14:textId="77777777" w:rsidR="00B44DA1" w:rsidRDefault="00B44DA1">
            <w:pPr>
              <w:rPr>
                <w:sz w:val="18"/>
                <w:szCs w:val="18"/>
              </w:rPr>
            </w:pPr>
          </w:p>
        </w:tc>
        <w:tc>
          <w:tcPr>
            <w:tcW w:w="100" w:type="dxa"/>
            <w:shd w:val="clear" w:color="auto" w:fill="A6A6A6"/>
            <w:vAlign w:val="bottom"/>
          </w:tcPr>
          <w:p w14:paraId="5B960A79" w14:textId="77777777" w:rsidR="00B44DA1" w:rsidRDefault="00B44DA1">
            <w:pPr>
              <w:rPr>
                <w:sz w:val="18"/>
                <w:szCs w:val="18"/>
              </w:rPr>
            </w:pPr>
          </w:p>
        </w:tc>
        <w:tc>
          <w:tcPr>
            <w:tcW w:w="2840" w:type="dxa"/>
            <w:shd w:val="clear" w:color="auto" w:fill="A6A6A6"/>
            <w:vAlign w:val="bottom"/>
          </w:tcPr>
          <w:p w14:paraId="261CB0C1" w14:textId="77777777" w:rsidR="00B44DA1" w:rsidRDefault="00B32628">
            <w:pPr>
              <w:rPr>
                <w:sz w:val="20"/>
                <w:szCs w:val="20"/>
              </w:rPr>
            </w:pPr>
            <w:r>
              <w:t>分配</w:t>
            </w:r>
            <w:r>
              <w:t>/</w:t>
            </w:r>
            <w:r>
              <w:t>修改</w:t>
            </w:r>
            <w:r>
              <w:t>/</w:t>
            </w:r>
            <w:r>
              <w:t>撤销每个</w:t>
            </w:r>
          </w:p>
        </w:tc>
        <w:tc>
          <w:tcPr>
            <w:tcW w:w="120" w:type="dxa"/>
            <w:tcBorders>
              <w:right w:val="single" w:sz="8" w:space="0" w:color="auto"/>
            </w:tcBorders>
            <w:shd w:val="clear" w:color="auto" w:fill="A6A6A6"/>
            <w:vAlign w:val="bottom"/>
          </w:tcPr>
          <w:p w14:paraId="35B5AC10" w14:textId="77777777" w:rsidR="00B44DA1" w:rsidRDefault="00B44DA1">
            <w:pPr>
              <w:rPr>
                <w:sz w:val="18"/>
                <w:szCs w:val="18"/>
              </w:rPr>
            </w:pPr>
          </w:p>
        </w:tc>
        <w:tc>
          <w:tcPr>
            <w:tcW w:w="100" w:type="dxa"/>
            <w:shd w:val="clear" w:color="auto" w:fill="A6A6A6"/>
            <w:vAlign w:val="bottom"/>
          </w:tcPr>
          <w:p w14:paraId="1596B463" w14:textId="77777777" w:rsidR="00B44DA1" w:rsidRDefault="00B44DA1">
            <w:pPr>
              <w:rPr>
                <w:sz w:val="18"/>
                <w:szCs w:val="18"/>
              </w:rPr>
            </w:pPr>
          </w:p>
        </w:tc>
        <w:tc>
          <w:tcPr>
            <w:tcW w:w="2500" w:type="dxa"/>
            <w:shd w:val="clear" w:color="auto" w:fill="A6A6A6"/>
            <w:vAlign w:val="bottom"/>
          </w:tcPr>
          <w:p w14:paraId="5192F3E2" w14:textId="77777777" w:rsidR="00B44DA1" w:rsidRDefault="00B44DA1">
            <w:pPr>
              <w:rPr>
                <w:sz w:val="18"/>
                <w:szCs w:val="18"/>
              </w:rPr>
            </w:pPr>
          </w:p>
        </w:tc>
        <w:tc>
          <w:tcPr>
            <w:tcW w:w="120" w:type="dxa"/>
            <w:tcBorders>
              <w:right w:val="single" w:sz="8" w:space="0" w:color="auto"/>
            </w:tcBorders>
            <w:shd w:val="clear" w:color="auto" w:fill="A6A6A6"/>
            <w:vAlign w:val="bottom"/>
          </w:tcPr>
          <w:p w14:paraId="0DA30E9B" w14:textId="77777777" w:rsidR="00B44DA1" w:rsidRDefault="00B44DA1">
            <w:pPr>
              <w:rPr>
                <w:sz w:val="18"/>
                <w:szCs w:val="18"/>
              </w:rPr>
            </w:pPr>
          </w:p>
        </w:tc>
        <w:tc>
          <w:tcPr>
            <w:tcW w:w="0" w:type="dxa"/>
            <w:vAlign w:val="bottom"/>
          </w:tcPr>
          <w:p w14:paraId="4373FA32" w14:textId="77777777" w:rsidR="00B44DA1" w:rsidRDefault="00B44DA1">
            <w:pPr>
              <w:rPr>
                <w:sz w:val="1"/>
                <w:szCs w:val="1"/>
              </w:rPr>
            </w:pPr>
          </w:p>
        </w:tc>
      </w:tr>
      <w:tr w:rsidR="00B44DA1" w14:paraId="0771F5D3" w14:textId="77777777">
        <w:trPr>
          <w:trHeight w:val="235"/>
        </w:trPr>
        <w:tc>
          <w:tcPr>
            <w:tcW w:w="740" w:type="dxa"/>
            <w:tcBorders>
              <w:left w:val="single" w:sz="8" w:space="0" w:color="auto"/>
            </w:tcBorders>
            <w:vAlign w:val="bottom"/>
          </w:tcPr>
          <w:p w14:paraId="0F78F8B0" w14:textId="77777777" w:rsidR="00B44DA1" w:rsidRDefault="00B32628">
            <w:pPr>
              <w:ind w:left="120"/>
              <w:rPr>
                <w:sz w:val="20"/>
                <w:szCs w:val="20"/>
              </w:rPr>
            </w:pPr>
            <w:r>
              <w:t>关键词</w:t>
            </w:r>
            <w:r>
              <w:t>:</w:t>
            </w:r>
          </w:p>
        </w:tc>
        <w:tc>
          <w:tcPr>
            <w:tcW w:w="440" w:type="dxa"/>
            <w:vAlign w:val="bottom"/>
          </w:tcPr>
          <w:p w14:paraId="2EE93C93" w14:textId="77777777" w:rsidR="00B44DA1" w:rsidRDefault="00B44DA1">
            <w:pPr>
              <w:rPr>
                <w:sz w:val="20"/>
                <w:szCs w:val="20"/>
              </w:rPr>
            </w:pPr>
          </w:p>
        </w:tc>
        <w:tc>
          <w:tcPr>
            <w:tcW w:w="1120" w:type="dxa"/>
            <w:gridSpan w:val="3"/>
            <w:tcBorders>
              <w:right w:val="single" w:sz="8" w:space="0" w:color="auto"/>
            </w:tcBorders>
            <w:vAlign w:val="bottom"/>
          </w:tcPr>
          <w:p w14:paraId="44C59590" w14:textId="77777777" w:rsidR="00B44DA1" w:rsidRDefault="00B32628">
            <w:pPr>
              <w:ind w:right="42"/>
              <w:jc w:val="right"/>
              <w:rPr>
                <w:sz w:val="20"/>
                <w:szCs w:val="20"/>
              </w:rPr>
            </w:pPr>
            <w:r>
              <w:t>授权</w:t>
            </w:r>
          </w:p>
        </w:tc>
        <w:tc>
          <w:tcPr>
            <w:tcW w:w="2720" w:type="dxa"/>
            <w:tcBorders>
              <w:right w:val="single" w:sz="8" w:space="0" w:color="auto"/>
            </w:tcBorders>
            <w:shd w:val="clear" w:color="auto" w:fill="A6A6A6"/>
            <w:vAlign w:val="bottom"/>
          </w:tcPr>
          <w:p w14:paraId="6B079E0F" w14:textId="77777777" w:rsidR="00B44DA1" w:rsidRDefault="00B44DA1">
            <w:pPr>
              <w:rPr>
                <w:sz w:val="20"/>
                <w:szCs w:val="20"/>
              </w:rPr>
            </w:pPr>
          </w:p>
        </w:tc>
        <w:tc>
          <w:tcPr>
            <w:tcW w:w="100" w:type="dxa"/>
            <w:shd w:val="clear" w:color="auto" w:fill="A6A6A6"/>
            <w:vAlign w:val="bottom"/>
          </w:tcPr>
          <w:p w14:paraId="1E47A31B" w14:textId="77777777" w:rsidR="00B44DA1" w:rsidRDefault="00B44DA1">
            <w:pPr>
              <w:rPr>
                <w:sz w:val="20"/>
                <w:szCs w:val="20"/>
              </w:rPr>
            </w:pPr>
          </w:p>
        </w:tc>
        <w:tc>
          <w:tcPr>
            <w:tcW w:w="2840" w:type="dxa"/>
            <w:shd w:val="clear" w:color="auto" w:fill="A6A6A6"/>
            <w:vAlign w:val="bottom"/>
          </w:tcPr>
          <w:p w14:paraId="3D490DD0" w14:textId="77777777" w:rsidR="00B44DA1" w:rsidRDefault="00B32628">
            <w:pPr>
              <w:rPr>
                <w:sz w:val="20"/>
                <w:szCs w:val="20"/>
              </w:rPr>
            </w:pPr>
            <w:r>
              <w:t>人。</w:t>
            </w:r>
          </w:p>
        </w:tc>
        <w:tc>
          <w:tcPr>
            <w:tcW w:w="120" w:type="dxa"/>
            <w:tcBorders>
              <w:right w:val="single" w:sz="8" w:space="0" w:color="auto"/>
            </w:tcBorders>
            <w:shd w:val="clear" w:color="auto" w:fill="A6A6A6"/>
            <w:vAlign w:val="bottom"/>
          </w:tcPr>
          <w:p w14:paraId="36A3B795" w14:textId="77777777" w:rsidR="00B44DA1" w:rsidRDefault="00B44DA1">
            <w:pPr>
              <w:rPr>
                <w:sz w:val="20"/>
                <w:szCs w:val="20"/>
              </w:rPr>
            </w:pPr>
          </w:p>
        </w:tc>
        <w:tc>
          <w:tcPr>
            <w:tcW w:w="100" w:type="dxa"/>
            <w:shd w:val="clear" w:color="auto" w:fill="A6A6A6"/>
            <w:vAlign w:val="bottom"/>
          </w:tcPr>
          <w:p w14:paraId="41C6B2DC" w14:textId="77777777" w:rsidR="00B44DA1" w:rsidRDefault="00B44DA1">
            <w:pPr>
              <w:rPr>
                <w:sz w:val="20"/>
                <w:szCs w:val="20"/>
              </w:rPr>
            </w:pPr>
          </w:p>
        </w:tc>
        <w:tc>
          <w:tcPr>
            <w:tcW w:w="2500" w:type="dxa"/>
            <w:shd w:val="clear" w:color="auto" w:fill="A6A6A6"/>
            <w:vAlign w:val="bottom"/>
          </w:tcPr>
          <w:p w14:paraId="7EC872B1" w14:textId="77777777" w:rsidR="00B44DA1" w:rsidRDefault="00B44DA1">
            <w:pPr>
              <w:rPr>
                <w:sz w:val="20"/>
                <w:szCs w:val="20"/>
              </w:rPr>
            </w:pPr>
          </w:p>
        </w:tc>
        <w:tc>
          <w:tcPr>
            <w:tcW w:w="120" w:type="dxa"/>
            <w:tcBorders>
              <w:right w:val="single" w:sz="8" w:space="0" w:color="auto"/>
            </w:tcBorders>
            <w:shd w:val="clear" w:color="auto" w:fill="A6A6A6"/>
            <w:vAlign w:val="bottom"/>
          </w:tcPr>
          <w:p w14:paraId="6AE4E928" w14:textId="77777777" w:rsidR="00B44DA1" w:rsidRDefault="00B44DA1">
            <w:pPr>
              <w:rPr>
                <w:sz w:val="20"/>
                <w:szCs w:val="20"/>
              </w:rPr>
            </w:pPr>
          </w:p>
        </w:tc>
        <w:tc>
          <w:tcPr>
            <w:tcW w:w="0" w:type="dxa"/>
            <w:vAlign w:val="bottom"/>
          </w:tcPr>
          <w:p w14:paraId="6AD1A348" w14:textId="77777777" w:rsidR="00B44DA1" w:rsidRDefault="00B44DA1">
            <w:pPr>
              <w:rPr>
                <w:sz w:val="1"/>
                <w:szCs w:val="1"/>
              </w:rPr>
            </w:pPr>
          </w:p>
        </w:tc>
      </w:tr>
      <w:tr w:rsidR="00B44DA1" w14:paraId="5E04B017" w14:textId="77777777">
        <w:trPr>
          <w:trHeight w:val="218"/>
        </w:trPr>
        <w:tc>
          <w:tcPr>
            <w:tcW w:w="1180" w:type="dxa"/>
            <w:gridSpan w:val="2"/>
            <w:tcBorders>
              <w:left w:val="single" w:sz="8" w:space="0" w:color="auto"/>
            </w:tcBorders>
            <w:vAlign w:val="bottom"/>
          </w:tcPr>
          <w:p w14:paraId="39F04C16" w14:textId="77777777" w:rsidR="00B44DA1" w:rsidRDefault="00B32628">
            <w:pPr>
              <w:ind w:left="120"/>
              <w:rPr>
                <w:sz w:val="20"/>
                <w:szCs w:val="20"/>
              </w:rPr>
            </w:pPr>
            <w:r>
              <w:t>管理层</w:t>
            </w:r>
          </w:p>
        </w:tc>
        <w:tc>
          <w:tcPr>
            <w:tcW w:w="280" w:type="dxa"/>
            <w:vAlign w:val="bottom"/>
          </w:tcPr>
          <w:p w14:paraId="52A3B6D1" w14:textId="77777777" w:rsidR="00B44DA1" w:rsidRDefault="00B44DA1">
            <w:pPr>
              <w:rPr>
                <w:sz w:val="18"/>
                <w:szCs w:val="18"/>
              </w:rPr>
            </w:pPr>
          </w:p>
        </w:tc>
        <w:tc>
          <w:tcPr>
            <w:tcW w:w="440" w:type="dxa"/>
            <w:vAlign w:val="bottom"/>
          </w:tcPr>
          <w:p w14:paraId="6DA94D0F" w14:textId="77777777" w:rsidR="00B44DA1" w:rsidRDefault="00B44DA1">
            <w:pPr>
              <w:rPr>
                <w:sz w:val="18"/>
                <w:szCs w:val="18"/>
              </w:rPr>
            </w:pPr>
          </w:p>
        </w:tc>
        <w:tc>
          <w:tcPr>
            <w:tcW w:w="400" w:type="dxa"/>
            <w:tcBorders>
              <w:right w:val="single" w:sz="8" w:space="0" w:color="auto"/>
            </w:tcBorders>
            <w:vAlign w:val="bottom"/>
          </w:tcPr>
          <w:p w14:paraId="12FE3030" w14:textId="77777777" w:rsidR="00B44DA1" w:rsidRDefault="00B44DA1">
            <w:pPr>
              <w:rPr>
                <w:sz w:val="18"/>
                <w:szCs w:val="18"/>
              </w:rPr>
            </w:pPr>
          </w:p>
        </w:tc>
        <w:tc>
          <w:tcPr>
            <w:tcW w:w="2720" w:type="dxa"/>
            <w:tcBorders>
              <w:right w:val="single" w:sz="8" w:space="0" w:color="auto"/>
            </w:tcBorders>
            <w:shd w:val="clear" w:color="auto" w:fill="A6A6A6"/>
            <w:vAlign w:val="bottom"/>
          </w:tcPr>
          <w:p w14:paraId="3C8B5F1B" w14:textId="77777777" w:rsidR="00B44DA1" w:rsidRDefault="00B44DA1">
            <w:pPr>
              <w:rPr>
                <w:sz w:val="18"/>
                <w:szCs w:val="18"/>
              </w:rPr>
            </w:pPr>
          </w:p>
        </w:tc>
        <w:tc>
          <w:tcPr>
            <w:tcW w:w="100" w:type="dxa"/>
            <w:shd w:val="clear" w:color="auto" w:fill="A6A6A6"/>
            <w:vAlign w:val="bottom"/>
          </w:tcPr>
          <w:p w14:paraId="49CC5517" w14:textId="77777777" w:rsidR="00B44DA1" w:rsidRDefault="00B44DA1">
            <w:pPr>
              <w:rPr>
                <w:sz w:val="18"/>
                <w:szCs w:val="18"/>
              </w:rPr>
            </w:pPr>
          </w:p>
        </w:tc>
        <w:tc>
          <w:tcPr>
            <w:tcW w:w="2840" w:type="dxa"/>
            <w:shd w:val="clear" w:color="auto" w:fill="A6A6A6"/>
            <w:vAlign w:val="bottom"/>
          </w:tcPr>
          <w:p w14:paraId="3EE93BBB" w14:textId="77777777" w:rsidR="00B44DA1" w:rsidRDefault="00B44DA1">
            <w:pPr>
              <w:rPr>
                <w:sz w:val="18"/>
                <w:szCs w:val="18"/>
              </w:rPr>
            </w:pPr>
          </w:p>
        </w:tc>
        <w:tc>
          <w:tcPr>
            <w:tcW w:w="120" w:type="dxa"/>
            <w:tcBorders>
              <w:right w:val="single" w:sz="8" w:space="0" w:color="auto"/>
            </w:tcBorders>
            <w:shd w:val="clear" w:color="auto" w:fill="A6A6A6"/>
            <w:vAlign w:val="bottom"/>
          </w:tcPr>
          <w:p w14:paraId="14A54FC0" w14:textId="77777777" w:rsidR="00B44DA1" w:rsidRDefault="00B44DA1">
            <w:pPr>
              <w:rPr>
                <w:sz w:val="18"/>
                <w:szCs w:val="18"/>
              </w:rPr>
            </w:pPr>
          </w:p>
        </w:tc>
        <w:tc>
          <w:tcPr>
            <w:tcW w:w="100" w:type="dxa"/>
            <w:shd w:val="clear" w:color="auto" w:fill="A6A6A6"/>
            <w:vAlign w:val="bottom"/>
          </w:tcPr>
          <w:p w14:paraId="24F131EC" w14:textId="77777777" w:rsidR="00B44DA1" w:rsidRDefault="00B44DA1">
            <w:pPr>
              <w:rPr>
                <w:sz w:val="18"/>
                <w:szCs w:val="18"/>
              </w:rPr>
            </w:pPr>
          </w:p>
        </w:tc>
        <w:tc>
          <w:tcPr>
            <w:tcW w:w="2500" w:type="dxa"/>
            <w:shd w:val="clear" w:color="auto" w:fill="A6A6A6"/>
            <w:vAlign w:val="bottom"/>
          </w:tcPr>
          <w:p w14:paraId="5414F4EA" w14:textId="77777777" w:rsidR="00B44DA1" w:rsidRDefault="00B44DA1">
            <w:pPr>
              <w:rPr>
                <w:sz w:val="18"/>
                <w:szCs w:val="18"/>
              </w:rPr>
            </w:pPr>
          </w:p>
        </w:tc>
        <w:tc>
          <w:tcPr>
            <w:tcW w:w="120" w:type="dxa"/>
            <w:tcBorders>
              <w:right w:val="single" w:sz="8" w:space="0" w:color="auto"/>
            </w:tcBorders>
            <w:shd w:val="clear" w:color="auto" w:fill="A6A6A6"/>
            <w:vAlign w:val="bottom"/>
          </w:tcPr>
          <w:p w14:paraId="4304881A" w14:textId="77777777" w:rsidR="00B44DA1" w:rsidRDefault="00B44DA1">
            <w:pPr>
              <w:rPr>
                <w:sz w:val="18"/>
                <w:szCs w:val="18"/>
              </w:rPr>
            </w:pPr>
          </w:p>
        </w:tc>
        <w:tc>
          <w:tcPr>
            <w:tcW w:w="0" w:type="dxa"/>
            <w:vAlign w:val="bottom"/>
          </w:tcPr>
          <w:p w14:paraId="1FE63825" w14:textId="77777777" w:rsidR="00B44DA1" w:rsidRDefault="00B44DA1">
            <w:pPr>
              <w:rPr>
                <w:sz w:val="1"/>
                <w:szCs w:val="1"/>
              </w:rPr>
            </w:pPr>
          </w:p>
        </w:tc>
      </w:tr>
      <w:tr w:rsidR="00B44DA1" w14:paraId="70A316BF" w14:textId="77777777">
        <w:trPr>
          <w:trHeight w:val="234"/>
        </w:trPr>
        <w:tc>
          <w:tcPr>
            <w:tcW w:w="740" w:type="dxa"/>
            <w:tcBorders>
              <w:left w:val="single" w:sz="8" w:space="0" w:color="auto"/>
            </w:tcBorders>
            <w:vAlign w:val="bottom"/>
          </w:tcPr>
          <w:p w14:paraId="74E45B96" w14:textId="77777777" w:rsidR="00B44DA1" w:rsidRDefault="00B44DA1">
            <w:pPr>
              <w:rPr>
                <w:sz w:val="20"/>
                <w:szCs w:val="20"/>
              </w:rPr>
            </w:pPr>
          </w:p>
        </w:tc>
        <w:tc>
          <w:tcPr>
            <w:tcW w:w="440" w:type="dxa"/>
            <w:vAlign w:val="bottom"/>
          </w:tcPr>
          <w:p w14:paraId="779A85A5" w14:textId="77777777" w:rsidR="00B44DA1" w:rsidRDefault="00B44DA1">
            <w:pPr>
              <w:rPr>
                <w:sz w:val="20"/>
                <w:szCs w:val="20"/>
              </w:rPr>
            </w:pPr>
          </w:p>
        </w:tc>
        <w:tc>
          <w:tcPr>
            <w:tcW w:w="280" w:type="dxa"/>
            <w:vAlign w:val="bottom"/>
          </w:tcPr>
          <w:p w14:paraId="7E060A64" w14:textId="77777777" w:rsidR="00B44DA1" w:rsidRDefault="00B44DA1">
            <w:pPr>
              <w:rPr>
                <w:sz w:val="20"/>
                <w:szCs w:val="20"/>
              </w:rPr>
            </w:pPr>
          </w:p>
        </w:tc>
        <w:tc>
          <w:tcPr>
            <w:tcW w:w="440" w:type="dxa"/>
            <w:vAlign w:val="bottom"/>
          </w:tcPr>
          <w:p w14:paraId="48C99D7B" w14:textId="77777777" w:rsidR="00B44DA1" w:rsidRDefault="00B44DA1">
            <w:pPr>
              <w:rPr>
                <w:sz w:val="20"/>
                <w:szCs w:val="20"/>
              </w:rPr>
            </w:pPr>
          </w:p>
        </w:tc>
        <w:tc>
          <w:tcPr>
            <w:tcW w:w="400" w:type="dxa"/>
            <w:tcBorders>
              <w:right w:val="single" w:sz="8" w:space="0" w:color="auto"/>
            </w:tcBorders>
            <w:vAlign w:val="bottom"/>
          </w:tcPr>
          <w:p w14:paraId="79AB5AF6" w14:textId="77777777" w:rsidR="00B44DA1" w:rsidRDefault="00B44DA1">
            <w:pPr>
              <w:rPr>
                <w:sz w:val="20"/>
                <w:szCs w:val="20"/>
              </w:rPr>
            </w:pPr>
          </w:p>
        </w:tc>
        <w:tc>
          <w:tcPr>
            <w:tcW w:w="2720" w:type="dxa"/>
            <w:tcBorders>
              <w:bottom w:val="single" w:sz="8" w:space="0" w:color="auto"/>
              <w:right w:val="single" w:sz="8" w:space="0" w:color="auto"/>
            </w:tcBorders>
            <w:shd w:val="clear" w:color="auto" w:fill="A6A6A6"/>
            <w:vAlign w:val="bottom"/>
          </w:tcPr>
          <w:p w14:paraId="3DCD830F" w14:textId="77777777" w:rsidR="00B44DA1" w:rsidRDefault="00B44DA1">
            <w:pPr>
              <w:rPr>
                <w:sz w:val="20"/>
                <w:szCs w:val="20"/>
              </w:rPr>
            </w:pPr>
          </w:p>
        </w:tc>
        <w:tc>
          <w:tcPr>
            <w:tcW w:w="100" w:type="dxa"/>
            <w:tcBorders>
              <w:bottom w:val="single" w:sz="8" w:space="0" w:color="auto"/>
            </w:tcBorders>
            <w:shd w:val="clear" w:color="auto" w:fill="A6A6A6"/>
            <w:vAlign w:val="bottom"/>
          </w:tcPr>
          <w:p w14:paraId="10299B50" w14:textId="77777777" w:rsidR="00B44DA1" w:rsidRDefault="00B44DA1">
            <w:pPr>
              <w:rPr>
                <w:sz w:val="20"/>
                <w:szCs w:val="20"/>
              </w:rPr>
            </w:pPr>
          </w:p>
        </w:tc>
        <w:tc>
          <w:tcPr>
            <w:tcW w:w="2840" w:type="dxa"/>
            <w:tcBorders>
              <w:bottom w:val="single" w:sz="8" w:space="0" w:color="auto"/>
            </w:tcBorders>
            <w:shd w:val="clear" w:color="auto" w:fill="A6A6A6"/>
            <w:vAlign w:val="bottom"/>
          </w:tcPr>
          <w:p w14:paraId="2737FCC5" w14:textId="77777777" w:rsidR="00B44DA1" w:rsidRDefault="00B44DA1">
            <w:pPr>
              <w:rPr>
                <w:sz w:val="20"/>
                <w:szCs w:val="20"/>
              </w:rPr>
            </w:pPr>
          </w:p>
        </w:tc>
        <w:tc>
          <w:tcPr>
            <w:tcW w:w="120" w:type="dxa"/>
            <w:tcBorders>
              <w:bottom w:val="single" w:sz="8" w:space="0" w:color="auto"/>
              <w:right w:val="single" w:sz="8" w:space="0" w:color="auto"/>
            </w:tcBorders>
            <w:shd w:val="clear" w:color="auto" w:fill="A6A6A6"/>
            <w:vAlign w:val="bottom"/>
          </w:tcPr>
          <w:p w14:paraId="29E8C797" w14:textId="77777777" w:rsidR="00B44DA1" w:rsidRDefault="00B44DA1">
            <w:pPr>
              <w:rPr>
                <w:sz w:val="20"/>
                <w:szCs w:val="20"/>
              </w:rPr>
            </w:pPr>
          </w:p>
        </w:tc>
        <w:tc>
          <w:tcPr>
            <w:tcW w:w="100" w:type="dxa"/>
            <w:tcBorders>
              <w:bottom w:val="single" w:sz="8" w:space="0" w:color="auto"/>
            </w:tcBorders>
            <w:shd w:val="clear" w:color="auto" w:fill="A6A6A6"/>
            <w:vAlign w:val="bottom"/>
          </w:tcPr>
          <w:p w14:paraId="623DC445" w14:textId="77777777" w:rsidR="00B44DA1" w:rsidRDefault="00B44DA1">
            <w:pPr>
              <w:rPr>
                <w:sz w:val="20"/>
                <w:szCs w:val="20"/>
              </w:rPr>
            </w:pPr>
          </w:p>
        </w:tc>
        <w:tc>
          <w:tcPr>
            <w:tcW w:w="2500" w:type="dxa"/>
            <w:tcBorders>
              <w:bottom w:val="single" w:sz="8" w:space="0" w:color="auto"/>
            </w:tcBorders>
            <w:shd w:val="clear" w:color="auto" w:fill="A6A6A6"/>
            <w:vAlign w:val="bottom"/>
          </w:tcPr>
          <w:p w14:paraId="769F71CA" w14:textId="77777777" w:rsidR="00B44DA1" w:rsidRDefault="00B44DA1">
            <w:pPr>
              <w:rPr>
                <w:sz w:val="20"/>
                <w:szCs w:val="20"/>
              </w:rPr>
            </w:pPr>
          </w:p>
        </w:tc>
        <w:tc>
          <w:tcPr>
            <w:tcW w:w="120" w:type="dxa"/>
            <w:tcBorders>
              <w:bottom w:val="single" w:sz="8" w:space="0" w:color="auto"/>
              <w:right w:val="single" w:sz="8" w:space="0" w:color="auto"/>
            </w:tcBorders>
            <w:shd w:val="clear" w:color="auto" w:fill="A6A6A6"/>
            <w:vAlign w:val="bottom"/>
          </w:tcPr>
          <w:p w14:paraId="5DDD53B5" w14:textId="77777777" w:rsidR="00B44DA1" w:rsidRDefault="00B44DA1">
            <w:pPr>
              <w:rPr>
                <w:sz w:val="20"/>
                <w:szCs w:val="20"/>
              </w:rPr>
            </w:pPr>
          </w:p>
        </w:tc>
        <w:tc>
          <w:tcPr>
            <w:tcW w:w="0" w:type="dxa"/>
            <w:vAlign w:val="bottom"/>
          </w:tcPr>
          <w:p w14:paraId="0EE13461" w14:textId="77777777" w:rsidR="00B44DA1" w:rsidRDefault="00B44DA1">
            <w:pPr>
              <w:rPr>
                <w:sz w:val="1"/>
                <w:szCs w:val="1"/>
              </w:rPr>
            </w:pPr>
          </w:p>
        </w:tc>
      </w:tr>
      <w:tr w:rsidR="00B44DA1" w14:paraId="1D05DDE7" w14:textId="77777777">
        <w:trPr>
          <w:trHeight w:val="283"/>
        </w:trPr>
        <w:tc>
          <w:tcPr>
            <w:tcW w:w="740" w:type="dxa"/>
            <w:tcBorders>
              <w:left w:val="single" w:sz="8" w:space="0" w:color="auto"/>
            </w:tcBorders>
            <w:vAlign w:val="bottom"/>
          </w:tcPr>
          <w:p w14:paraId="3BAC8F5A" w14:textId="77777777" w:rsidR="00B44DA1" w:rsidRDefault="00B44DA1">
            <w:pPr>
              <w:rPr>
                <w:sz w:val="24"/>
                <w:szCs w:val="24"/>
              </w:rPr>
            </w:pPr>
          </w:p>
        </w:tc>
        <w:tc>
          <w:tcPr>
            <w:tcW w:w="440" w:type="dxa"/>
            <w:vAlign w:val="bottom"/>
          </w:tcPr>
          <w:p w14:paraId="6604542C" w14:textId="77777777" w:rsidR="00B44DA1" w:rsidRDefault="00B44DA1">
            <w:pPr>
              <w:rPr>
                <w:sz w:val="24"/>
                <w:szCs w:val="24"/>
              </w:rPr>
            </w:pPr>
          </w:p>
        </w:tc>
        <w:tc>
          <w:tcPr>
            <w:tcW w:w="280" w:type="dxa"/>
            <w:vAlign w:val="bottom"/>
          </w:tcPr>
          <w:p w14:paraId="4F1E0C14" w14:textId="77777777" w:rsidR="00B44DA1" w:rsidRDefault="00B44DA1">
            <w:pPr>
              <w:rPr>
                <w:sz w:val="24"/>
                <w:szCs w:val="24"/>
              </w:rPr>
            </w:pPr>
          </w:p>
        </w:tc>
        <w:tc>
          <w:tcPr>
            <w:tcW w:w="440" w:type="dxa"/>
            <w:vAlign w:val="bottom"/>
          </w:tcPr>
          <w:p w14:paraId="4EC22AEA" w14:textId="77777777" w:rsidR="00B44DA1" w:rsidRDefault="00B44DA1">
            <w:pPr>
              <w:rPr>
                <w:sz w:val="24"/>
                <w:szCs w:val="24"/>
              </w:rPr>
            </w:pPr>
          </w:p>
        </w:tc>
        <w:tc>
          <w:tcPr>
            <w:tcW w:w="400" w:type="dxa"/>
            <w:tcBorders>
              <w:right w:val="single" w:sz="8" w:space="0" w:color="auto"/>
            </w:tcBorders>
            <w:vAlign w:val="bottom"/>
          </w:tcPr>
          <w:p w14:paraId="09F53013" w14:textId="77777777" w:rsidR="00B44DA1" w:rsidRDefault="00B44DA1">
            <w:pPr>
              <w:rPr>
                <w:sz w:val="24"/>
                <w:szCs w:val="24"/>
              </w:rPr>
            </w:pPr>
          </w:p>
        </w:tc>
        <w:tc>
          <w:tcPr>
            <w:tcW w:w="2720" w:type="dxa"/>
            <w:tcBorders>
              <w:right w:val="single" w:sz="8" w:space="0" w:color="auto"/>
            </w:tcBorders>
            <w:vAlign w:val="bottom"/>
          </w:tcPr>
          <w:p w14:paraId="1E41ECF2" w14:textId="77777777" w:rsidR="00B44DA1" w:rsidRDefault="00B44DA1">
            <w:pPr>
              <w:rPr>
                <w:sz w:val="24"/>
                <w:szCs w:val="24"/>
              </w:rPr>
            </w:pPr>
          </w:p>
        </w:tc>
        <w:tc>
          <w:tcPr>
            <w:tcW w:w="3060" w:type="dxa"/>
            <w:gridSpan w:val="3"/>
            <w:tcBorders>
              <w:right w:val="single" w:sz="8" w:space="0" w:color="auto"/>
            </w:tcBorders>
            <w:vAlign w:val="bottom"/>
          </w:tcPr>
          <w:p w14:paraId="622BC18D" w14:textId="77777777" w:rsidR="00B44DA1" w:rsidRDefault="00B32628">
            <w:pPr>
              <w:ind w:left="100"/>
              <w:rPr>
                <w:sz w:val="20"/>
                <w:szCs w:val="20"/>
              </w:rPr>
            </w:pPr>
            <w:r>
              <w:t>例子</w:t>
            </w:r>
          </w:p>
        </w:tc>
        <w:tc>
          <w:tcPr>
            <w:tcW w:w="100" w:type="dxa"/>
            <w:vAlign w:val="bottom"/>
          </w:tcPr>
          <w:p w14:paraId="43AD1C8F" w14:textId="77777777" w:rsidR="00B44DA1" w:rsidRDefault="00B44DA1">
            <w:pPr>
              <w:rPr>
                <w:sz w:val="24"/>
                <w:szCs w:val="24"/>
              </w:rPr>
            </w:pPr>
          </w:p>
        </w:tc>
        <w:tc>
          <w:tcPr>
            <w:tcW w:w="2500" w:type="dxa"/>
            <w:vAlign w:val="bottom"/>
          </w:tcPr>
          <w:p w14:paraId="632D67B9" w14:textId="77777777" w:rsidR="00B44DA1" w:rsidRDefault="00B44DA1">
            <w:pPr>
              <w:rPr>
                <w:sz w:val="24"/>
                <w:szCs w:val="24"/>
              </w:rPr>
            </w:pPr>
          </w:p>
        </w:tc>
        <w:tc>
          <w:tcPr>
            <w:tcW w:w="120" w:type="dxa"/>
            <w:tcBorders>
              <w:right w:val="single" w:sz="8" w:space="0" w:color="auto"/>
            </w:tcBorders>
            <w:vAlign w:val="bottom"/>
          </w:tcPr>
          <w:p w14:paraId="5FF112E0" w14:textId="77777777" w:rsidR="00B44DA1" w:rsidRDefault="00B44DA1">
            <w:pPr>
              <w:rPr>
                <w:sz w:val="24"/>
                <w:szCs w:val="24"/>
              </w:rPr>
            </w:pPr>
          </w:p>
        </w:tc>
        <w:tc>
          <w:tcPr>
            <w:tcW w:w="0" w:type="dxa"/>
            <w:vAlign w:val="bottom"/>
          </w:tcPr>
          <w:p w14:paraId="3E6E0014" w14:textId="77777777" w:rsidR="00B44DA1" w:rsidRDefault="00B44DA1">
            <w:pPr>
              <w:rPr>
                <w:sz w:val="1"/>
                <w:szCs w:val="1"/>
              </w:rPr>
            </w:pPr>
          </w:p>
        </w:tc>
      </w:tr>
      <w:tr w:rsidR="00B44DA1" w14:paraId="13BC07A6" w14:textId="77777777">
        <w:trPr>
          <w:trHeight w:val="327"/>
        </w:trPr>
        <w:tc>
          <w:tcPr>
            <w:tcW w:w="2300" w:type="dxa"/>
            <w:gridSpan w:val="5"/>
            <w:vMerge w:val="restart"/>
            <w:tcBorders>
              <w:left w:val="single" w:sz="8" w:space="0" w:color="auto"/>
              <w:right w:val="single" w:sz="8" w:space="0" w:color="auto"/>
            </w:tcBorders>
            <w:vAlign w:val="bottom"/>
          </w:tcPr>
          <w:p w14:paraId="051EAA35" w14:textId="77777777" w:rsidR="00B44DA1" w:rsidRDefault="00B32628">
            <w:pPr>
              <w:ind w:left="120"/>
              <w:rPr>
                <w:sz w:val="20"/>
                <w:szCs w:val="20"/>
              </w:rPr>
            </w:pPr>
            <w:r>
              <w:t>注</w:t>
            </w:r>
            <w:r>
              <w:t xml:space="preserve">1: </w:t>
            </w:r>
            <w:r>
              <w:t>这个目标集中在</w:t>
            </w:r>
          </w:p>
        </w:tc>
        <w:tc>
          <w:tcPr>
            <w:tcW w:w="2720" w:type="dxa"/>
            <w:tcBorders>
              <w:right w:val="single" w:sz="8" w:space="0" w:color="auto"/>
            </w:tcBorders>
            <w:vAlign w:val="bottom"/>
          </w:tcPr>
          <w:p w14:paraId="04746B14" w14:textId="77777777" w:rsidR="00B44DA1" w:rsidRDefault="00B44DA1">
            <w:pPr>
              <w:rPr>
                <w:sz w:val="24"/>
                <w:szCs w:val="24"/>
              </w:rPr>
            </w:pPr>
          </w:p>
        </w:tc>
        <w:tc>
          <w:tcPr>
            <w:tcW w:w="3060" w:type="dxa"/>
            <w:gridSpan w:val="3"/>
            <w:tcBorders>
              <w:right w:val="single" w:sz="8" w:space="0" w:color="auto"/>
            </w:tcBorders>
            <w:vAlign w:val="bottom"/>
          </w:tcPr>
          <w:p w14:paraId="013C9E1C" w14:textId="77777777" w:rsidR="00B44DA1" w:rsidRDefault="00B32628">
            <w:pPr>
              <w:ind w:left="100"/>
              <w:rPr>
                <w:sz w:val="20"/>
                <w:szCs w:val="20"/>
              </w:rPr>
            </w:pPr>
            <w:r>
              <w:t>定义了每个人的授权</w:t>
            </w:r>
          </w:p>
        </w:tc>
        <w:tc>
          <w:tcPr>
            <w:tcW w:w="100" w:type="dxa"/>
            <w:vAlign w:val="bottom"/>
          </w:tcPr>
          <w:p w14:paraId="0D8A425C" w14:textId="77777777" w:rsidR="00B44DA1" w:rsidRDefault="00B44DA1">
            <w:pPr>
              <w:rPr>
                <w:sz w:val="24"/>
                <w:szCs w:val="24"/>
              </w:rPr>
            </w:pPr>
          </w:p>
        </w:tc>
        <w:tc>
          <w:tcPr>
            <w:tcW w:w="2500" w:type="dxa"/>
            <w:vAlign w:val="bottom"/>
          </w:tcPr>
          <w:p w14:paraId="0C208105" w14:textId="77777777" w:rsidR="00B44DA1" w:rsidRDefault="00B44DA1">
            <w:pPr>
              <w:rPr>
                <w:sz w:val="24"/>
                <w:szCs w:val="24"/>
              </w:rPr>
            </w:pPr>
          </w:p>
        </w:tc>
        <w:tc>
          <w:tcPr>
            <w:tcW w:w="120" w:type="dxa"/>
            <w:tcBorders>
              <w:right w:val="single" w:sz="8" w:space="0" w:color="auto"/>
            </w:tcBorders>
            <w:vAlign w:val="bottom"/>
          </w:tcPr>
          <w:p w14:paraId="56024145" w14:textId="77777777" w:rsidR="00B44DA1" w:rsidRDefault="00B44DA1">
            <w:pPr>
              <w:rPr>
                <w:sz w:val="24"/>
                <w:szCs w:val="24"/>
              </w:rPr>
            </w:pPr>
          </w:p>
        </w:tc>
        <w:tc>
          <w:tcPr>
            <w:tcW w:w="0" w:type="dxa"/>
            <w:vAlign w:val="bottom"/>
          </w:tcPr>
          <w:p w14:paraId="2F8EC8D9" w14:textId="77777777" w:rsidR="00B44DA1" w:rsidRDefault="00B44DA1">
            <w:pPr>
              <w:rPr>
                <w:sz w:val="1"/>
                <w:szCs w:val="1"/>
              </w:rPr>
            </w:pPr>
          </w:p>
        </w:tc>
      </w:tr>
      <w:tr w:rsidR="00B44DA1" w14:paraId="5F6FC1F7" w14:textId="77777777">
        <w:trPr>
          <w:trHeight w:val="128"/>
        </w:trPr>
        <w:tc>
          <w:tcPr>
            <w:tcW w:w="2300" w:type="dxa"/>
            <w:gridSpan w:val="5"/>
            <w:vMerge/>
            <w:tcBorders>
              <w:left w:val="single" w:sz="8" w:space="0" w:color="auto"/>
              <w:right w:val="single" w:sz="8" w:space="0" w:color="auto"/>
            </w:tcBorders>
            <w:vAlign w:val="bottom"/>
          </w:tcPr>
          <w:p w14:paraId="2F7E247A" w14:textId="77777777" w:rsidR="00B44DA1" w:rsidRDefault="00B44DA1">
            <w:pPr>
              <w:rPr>
                <w:sz w:val="11"/>
                <w:szCs w:val="11"/>
              </w:rPr>
            </w:pPr>
          </w:p>
        </w:tc>
        <w:tc>
          <w:tcPr>
            <w:tcW w:w="2720" w:type="dxa"/>
            <w:tcBorders>
              <w:right w:val="single" w:sz="8" w:space="0" w:color="auto"/>
            </w:tcBorders>
            <w:vAlign w:val="bottom"/>
          </w:tcPr>
          <w:p w14:paraId="154A2681" w14:textId="77777777" w:rsidR="00B44DA1" w:rsidRDefault="00B44DA1">
            <w:pPr>
              <w:rPr>
                <w:sz w:val="11"/>
                <w:szCs w:val="11"/>
              </w:rPr>
            </w:pPr>
          </w:p>
        </w:tc>
        <w:tc>
          <w:tcPr>
            <w:tcW w:w="3060" w:type="dxa"/>
            <w:gridSpan w:val="3"/>
            <w:vMerge w:val="restart"/>
            <w:tcBorders>
              <w:right w:val="single" w:sz="8" w:space="0" w:color="auto"/>
            </w:tcBorders>
            <w:vAlign w:val="bottom"/>
          </w:tcPr>
          <w:p w14:paraId="58B3CF98" w14:textId="77777777" w:rsidR="00B44DA1" w:rsidRDefault="00B32628">
            <w:pPr>
              <w:ind w:left="100"/>
              <w:rPr>
                <w:sz w:val="20"/>
                <w:szCs w:val="20"/>
              </w:rPr>
            </w:pPr>
            <w:r>
              <w:t>如下</w:t>
            </w:r>
            <w:r>
              <w:t>:</w:t>
            </w:r>
          </w:p>
        </w:tc>
        <w:tc>
          <w:tcPr>
            <w:tcW w:w="100" w:type="dxa"/>
            <w:vAlign w:val="bottom"/>
          </w:tcPr>
          <w:p w14:paraId="052FE4EC" w14:textId="77777777" w:rsidR="00B44DA1" w:rsidRDefault="00B44DA1">
            <w:pPr>
              <w:rPr>
                <w:sz w:val="11"/>
                <w:szCs w:val="11"/>
              </w:rPr>
            </w:pPr>
          </w:p>
        </w:tc>
        <w:tc>
          <w:tcPr>
            <w:tcW w:w="2500" w:type="dxa"/>
            <w:vAlign w:val="bottom"/>
          </w:tcPr>
          <w:p w14:paraId="196DD807" w14:textId="77777777" w:rsidR="00B44DA1" w:rsidRDefault="00B44DA1">
            <w:pPr>
              <w:rPr>
                <w:sz w:val="11"/>
                <w:szCs w:val="11"/>
              </w:rPr>
            </w:pPr>
          </w:p>
        </w:tc>
        <w:tc>
          <w:tcPr>
            <w:tcW w:w="120" w:type="dxa"/>
            <w:tcBorders>
              <w:right w:val="single" w:sz="8" w:space="0" w:color="auto"/>
            </w:tcBorders>
            <w:vAlign w:val="bottom"/>
          </w:tcPr>
          <w:p w14:paraId="2605310D" w14:textId="77777777" w:rsidR="00B44DA1" w:rsidRDefault="00B44DA1">
            <w:pPr>
              <w:rPr>
                <w:sz w:val="11"/>
                <w:szCs w:val="11"/>
              </w:rPr>
            </w:pPr>
          </w:p>
        </w:tc>
        <w:tc>
          <w:tcPr>
            <w:tcW w:w="0" w:type="dxa"/>
            <w:vAlign w:val="bottom"/>
          </w:tcPr>
          <w:p w14:paraId="30379584" w14:textId="77777777" w:rsidR="00B44DA1" w:rsidRDefault="00B44DA1">
            <w:pPr>
              <w:rPr>
                <w:sz w:val="1"/>
                <w:szCs w:val="1"/>
              </w:rPr>
            </w:pPr>
          </w:p>
        </w:tc>
      </w:tr>
      <w:tr w:rsidR="00B44DA1" w14:paraId="46324083" w14:textId="77777777">
        <w:trPr>
          <w:trHeight w:val="89"/>
        </w:trPr>
        <w:tc>
          <w:tcPr>
            <w:tcW w:w="1180" w:type="dxa"/>
            <w:gridSpan w:val="2"/>
            <w:vMerge w:val="restart"/>
            <w:tcBorders>
              <w:left w:val="single" w:sz="8" w:space="0" w:color="auto"/>
            </w:tcBorders>
            <w:vAlign w:val="bottom"/>
          </w:tcPr>
          <w:p w14:paraId="5D7118D7" w14:textId="77777777" w:rsidR="00B44DA1" w:rsidRDefault="00B32628">
            <w:pPr>
              <w:ind w:left="120"/>
              <w:rPr>
                <w:sz w:val="20"/>
                <w:szCs w:val="20"/>
              </w:rPr>
            </w:pPr>
            <w:r>
              <w:t>可操作的</w:t>
            </w:r>
          </w:p>
        </w:tc>
        <w:tc>
          <w:tcPr>
            <w:tcW w:w="1120" w:type="dxa"/>
            <w:gridSpan w:val="3"/>
            <w:vMerge w:val="restart"/>
            <w:tcBorders>
              <w:right w:val="single" w:sz="8" w:space="0" w:color="auto"/>
            </w:tcBorders>
            <w:vAlign w:val="bottom"/>
          </w:tcPr>
          <w:p w14:paraId="56D2D076" w14:textId="77777777" w:rsidR="00B44DA1" w:rsidRDefault="00B32628">
            <w:pPr>
              <w:ind w:right="42"/>
              <w:jc w:val="right"/>
              <w:rPr>
                <w:sz w:val="20"/>
                <w:szCs w:val="20"/>
              </w:rPr>
            </w:pPr>
            <w:r>
              <w:t>程序</w:t>
            </w:r>
          </w:p>
        </w:tc>
        <w:tc>
          <w:tcPr>
            <w:tcW w:w="2720" w:type="dxa"/>
            <w:tcBorders>
              <w:right w:val="single" w:sz="8" w:space="0" w:color="auto"/>
            </w:tcBorders>
            <w:vAlign w:val="bottom"/>
          </w:tcPr>
          <w:p w14:paraId="70942F55" w14:textId="77777777" w:rsidR="00B44DA1" w:rsidRDefault="00B44DA1">
            <w:pPr>
              <w:rPr>
                <w:sz w:val="7"/>
                <w:szCs w:val="7"/>
              </w:rPr>
            </w:pPr>
          </w:p>
        </w:tc>
        <w:tc>
          <w:tcPr>
            <w:tcW w:w="3060" w:type="dxa"/>
            <w:gridSpan w:val="3"/>
            <w:vMerge/>
            <w:tcBorders>
              <w:right w:val="single" w:sz="8" w:space="0" w:color="auto"/>
            </w:tcBorders>
            <w:vAlign w:val="bottom"/>
          </w:tcPr>
          <w:p w14:paraId="7FE8C25E" w14:textId="77777777" w:rsidR="00B44DA1" w:rsidRDefault="00B44DA1">
            <w:pPr>
              <w:rPr>
                <w:sz w:val="7"/>
                <w:szCs w:val="7"/>
              </w:rPr>
            </w:pPr>
          </w:p>
        </w:tc>
        <w:tc>
          <w:tcPr>
            <w:tcW w:w="100" w:type="dxa"/>
            <w:vAlign w:val="bottom"/>
          </w:tcPr>
          <w:p w14:paraId="1F757EF8" w14:textId="77777777" w:rsidR="00B44DA1" w:rsidRDefault="00B44DA1">
            <w:pPr>
              <w:rPr>
                <w:sz w:val="7"/>
                <w:szCs w:val="7"/>
              </w:rPr>
            </w:pPr>
          </w:p>
        </w:tc>
        <w:tc>
          <w:tcPr>
            <w:tcW w:w="2500" w:type="dxa"/>
            <w:vAlign w:val="bottom"/>
          </w:tcPr>
          <w:p w14:paraId="7994BC71" w14:textId="77777777" w:rsidR="00B44DA1" w:rsidRDefault="00B44DA1">
            <w:pPr>
              <w:rPr>
                <w:sz w:val="7"/>
                <w:szCs w:val="7"/>
              </w:rPr>
            </w:pPr>
          </w:p>
        </w:tc>
        <w:tc>
          <w:tcPr>
            <w:tcW w:w="120" w:type="dxa"/>
            <w:tcBorders>
              <w:right w:val="single" w:sz="8" w:space="0" w:color="auto"/>
            </w:tcBorders>
            <w:vAlign w:val="bottom"/>
          </w:tcPr>
          <w:p w14:paraId="5A0E3EC6" w14:textId="77777777" w:rsidR="00B44DA1" w:rsidRDefault="00B44DA1">
            <w:pPr>
              <w:rPr>
                <w:sz w:val="7"/>
                <w:szCs w:val="7"/>
              </w:rPr>
            </w:pPr>
          </w:p>
        </w:tc>
        <w:tc>
          <w:tcPr>
            <w:tcW w:w="0" w:type="dxa"/>
            <w:vAlign w:val="bottom"/>
          </w:tcPr>
          <w:p w14:paraId="6F8B185B" w14:textId="77777777" w:rsidR="00B44DA1" w:rsidRDefault="00B44DA1">
            <w:pPr>
              <w:rPr>
                <w:sz w:val="1"/>
                <w:szCs w:val="1"/>
              </w:rPr>
            </w:pPr>
          </w:p>
        </w:tc>
      </w:tr>
      <w:tr w:rsidR="00B44DA1" w14:paraId="3D168785" w14:textId="77777777">
        <w:trPr>
          <w:trHeight w:val="125"/>
        </w:trPr>
        <w:tc>
          <w:tcPr>
            <w:tcW w:w="1180" w:type="dxa"/>
            <w:gridSpan w:val="2"/>
            <w:vMerge/>
            <w:tcBorders>
              <w:left w:val="single" w:sz="8" w:space="0" w:color="auto"/>
            </w:tcBorders>
            <w:vAlign w:val="bottom"/>
          </w:tcPr>
          <w:p w14:paraId="10E1B956" w14:textId="77777777" w:rsidR="00B44DA1" w:rsidRDefault="00B44DA1">
            <w:pPr>
              <w:rPr>
                <w:sz w:val="10"/>
                <w:szCs w:val="10"/>
              </w:rPr>
            </w:pPr>
          </w:p>
        </w:tc>
        <w:tc>
          <w:tcPr>
            <w:tcW w:w="1120" w:type="dxa"/>
            <w:gridSpan w:val="3"/>
            <w:vMerge/>
            <w:tcBorders>
              <w:right w:val="single" w:sz="8" w:space="0" w:color="auto"/>
            </w:tcBorders>
            <w:vAlign w:val="bottom"/>
          </w:tcPr>
          <w:p w14:paraId="3E8FC041" w14:textId="77777777" w:rsidR="00B44DA1" w:rsidRDefault="00B44DA1">
            <w:pPr>
              <w:rPr>
                <w:sz w:val="10"/>
                <w:szCs w:val="10"/>
              </w:rPr>
            </w:pPr>
          </w:p>
        </w:tc>
        <w:tc>
          <w:tcPr>
            <w:tcW w:w="2720" w:type="dxa"/>
            <w:tcBorders>
              <w:right w:val="single" w:sz="8" w:space="0" w:color="auto"/>
            </w:tcBorders>
            <w:vAlign w:val="bottom"/>
          </w:tcPr>
          <w:p w14:paraId="2BCF574E" w14:textId="77777777" w:rsidR="00B44DA1" w:rsidRDefault="00B44DA1">
            <w:pPr>
              <w:rPr>
                <w:sz w:val="10"/>
                <w:szCs w:val="10"/>
              </w:rPr>
            </w:pPr>
          </w:p>
        </w:tc>
        <w:tc>
          <w:tcPr>
            <w:tcW w:w="100" w:type="dxa"/>
            <w:vAlign w:val="bottom"/>
          </w:tcPr>
          <w:p w14:paraId="4C550F12" w14:textId="77777777" w:rsidR="00B44DA1" w:rsidRDefault="00B44DA1">
            <w:pPr>
              <w:rPr>
                <w:sz w:val="10"/>
                <w:szCs w:val="10"/>
              </w:rPr>
            </w:pPr>
          </w:p>
        </w:tc>
        <w:tc>
          <w:tcPr>
            <w:tcW w:w="2840" w:type="dxa"/>
            <w:vAlign w:val="bottom"/>
          </w:tcPr>
          <w:p w14:paraId="7630072B" w14:textId="77777777" w:rsidR="00B44DA1" w:rsidRDefault="00B44DA1">
            <w:pPr>
              <w:rPr>
                <w:sz w:val="10"/>
                <w:szCs w:val="10"/>
              </w:rPr>
            </w:pPr>
          </w:p>
        </w:tc>
        <w:tc>
          <w:tcPr>
            <w:tcW w:w="120" w:type="dxa"/>
            <w:tcBorders>
              <w:right w:val="single" w:sz="8" w:space="0" w:color="auto"/>
            </w:tcBorders>
            <w:vAlign w:val="bottom"/>
          </w:tcPr>
          <w:p w14:paraId="2B8FF076" w14:textId="77777777" w:rsidR="00B44DA1" w:rsidRDefault="00B44DA1">
            <w:pPr>
              <w:rPr>
                <w:sz w:val="10"/>
                <w:szCs w:val="10"/>
              </w:rPr>
            </w:pPr>
          </w:p>
        </w:tc>
        <w:tc>
          <w:tcPr>
            <w:tcW w:w="100" w:type="dxa"/>
            <w:vAlign w:val="bottom"/>
          </w:tcPr>
          <w:p w14:paraId="4C08B1D0" w14:textId="77777777" w:rsidR="00B44DA1" w:rsidRDefault="00B44DA1">
            <w:pPr>
              <w:rPr>
                <w:sz w:val="10"/>
                <w:szCs w:val="10"/>
              </w:rPr>
            </w:pPr>
          </w:p>
        </w:tc>
        <w:tc>
          <w:tcPr>
            <w:tcW w:w="2500" w:type="dxa"/>
            <w:vAlign w:val="bottom"/>
          </w:tcPr>
          <w:p w14:paraId="049A5554" w14:textId="77777777" w:rsidR="00B44DA1" w:rsidRDefault="00B44DA1">
            <w:pPr>
              <w:rPr>
                <w:sz w:val="10"/>
                <w:szCs w:val="10"/>
              </w:rPr>
            </w:pPr>
          </w:p>
        </w:tc>
        <w:tc>
          <w:tcPr>
            <w:tcW w:w="120" w:type="dxa"/>
            <w:tcBorders>
              <w:right w:val="single" w:sz="8" w:space="0" w:color="auto"/>
            </w:tcBorders>
            <w:vAlign w:val="bottom"/>
          </w:tcPr>
          <w:p w14:paraId="2FC8260C" w14:textId="77777777" w:rsidR="00B44DA1" w:rsidRDefault="00B44DA1">
            <w:pPr>
              <w:rPr>
                <w:sz w:val="10"/>
                <w:szCs w:val="10"/>
              </w:rPr>
            </w:pPr>
          </w:p>
        </w:tc>
        <w:tc>
          <w:tcPr>
            <w:tcW w:w="0" w:type="dxa"/>
            <w:vAlign w:val="bottom"/>
          </w:tcPr>
          <w:p w14:paraId="2C686C7B" w14:textId="77777777" w:rsidR="00B44DA1" w:rsidRDefault="00B44DA1">
            <w:pPr>
              <w:rPr>
                <w:sz w:val="1"/>
                <w:szCs w:val="1"/>
              </w:rPr>
            </w:pPr>
          </w:p>
        </w:tc>
      </w:tr>
      <w:tr w:rsidR="00B44DA1" w14:paraId="6DFF2D86" w14:textId="77777777">
        <w:trPr>
          <w:trHeight w:val="215"/>
        </w:trPr>
        <w:tc>
          <w:tcPr>
            <w:tcW w:w="1180" w:type="dxa"/>
            <w:gridSpan w:val="2"/>
            <w:tcBorders>
              <w:left w:val="single" w:sz="8" w:space="0" w:color="auto"/>
            </w:tcBorders>
            <w:vAlign w:val="bottom"/>
          </w:tcPr>
          <w:p w14:paraId="2459D52E" w14:textId="77777777" w:rsidR="00B44DA1" w:rsidRDefault="00B32628">
            <w:pPr>
              <w:ind w:left="120"/>
              <w:rPr>
                <w:sz w:val="20"/>
                <w:szCs w:val="20"/>
              </w:rPr>
            </w:pPr>
            <w:r>
              <w:t>定义</w:t>
            </w:r>
            <w:r>
              <w:t>/</w:t>
            </w:r>
            <w:r>
              <w:t>分配</w:t>
            </w:r>
            <w:r>
              <w:t>/</w:t>
            </w:r>
          </w:p>
        </w:tc>
        <w:tc>
          <w:tcPr>
            <w:tcW w:w="1120" w:type="dxa"/>
            <w:gridSpan w:val="3"/>
            <w:tcBorders>
              <w:right w:val="single" w:sz="8" w:space="0" w:color="auto"/>
            </w:tcBorders>
            <w:vAlign w:val="bottom"/>
          </w:tcPr>
          <w:p w14:paraId="255413B7" w14:textId="77777777" w:rsidR="00B44DA1" w:rsidRDefault="00B32628">
            <w:pPr>
              <w:ind w:right="42"/>
              <w:jc w:val="right"/>
              <w:rPr>
                <w:sz w:val="20"/>
                <w:szCs w:val="20"/>
              </w:rPr>
            </w:pPr>
            <w:r>
              <w:t>修改</w:t>
            </w:r>
            <w:r>
              <w:t>/</w:t>
            </w:r>
            <w:r>
              <w:t>撤销</w:t>
            </w:r>
          </w:p>
        </w:tc>
        <w:tc>
          <w:tcPr>
            <w:tcW w:w="2720" w:type="dxa"/>
            <w:tcBorders>
              <w:right w:val="single" w:sz="8" w:space="0" w:color="auto"/>
            </w:tcBorders>
            <w:vAlign w:val="bottom"/>
          </w:tcPr>
          <w:p w14:paraId="25850A54" w14:textId="77777777" w:rsidR="00B44DA1" w:rsidRDefault="00B44DA1">
            <w:pPr>
              <w:rPr>
                <w:sz w:val="18"/>
                <w:szCs w:val="18"/>
              </w:rPr>
            </w:pPr>
          </w:p>
        </w:tc>
        <w:tc>
          <w:tcPr>
            <w:tcW w:w="3060" w:type="dxa"/>
            <w:gridSpan w:val="3"/>
            <w:tcBorders>
              <w:right w:val="single" w:sz="8" w:space="0" w:color="auto"/>
            </w:tcBorders>
            <w:vAlign w:val="bottom"/>
          </w:tcPr>
          <w:p w14:paraId="7BEA10DA" w14:textId="77777777" w:rsidR="00B44DA1" w:rsidRDefault="00B32628">
            <w:pPr>
              <w:ind w:left="100"/>
              <w:rPr>
                <w:sz w:val="20"/>
                <w:szCs w:val="20"/>
              </w:rPr>
            </w:pPr>
            <w:r>
              <w:t>经理</w:t>
            </w:r>
          </w:p>
        </w:tc>
        <w:tc>
          <w:tcPr>
            <w:tcW w:w="100" w:type="dxa"/>
            <w:vAlign w:val="bottom"/>
          </w:tcPr>
          <w:p w14:paraId="5D958151" w14:textId="77777777" w:rsidR="00B44DA1" w:rsidRDefault="00B44DA1">
            <w:pPr>
              <w:rPr>
                <w:sz w:val="18"/>
                <w:szCs w:val="18"/>
              </w:rPr>
            </w:pPr>
          </w:p>
        </w:tc>
        <w:tc>
          <w:tcPr>
            <w:tcW w:w="2500" w:type="dxa"/>
            <w:vAlign w:val="bottom"/>
          </w:tcPr>
          <w:p w14:paraId="4B8EDFA9" w14:textId="77777777" w:rsidR="00B44DA1" w:rsidRDefault="00B44DA1">
            <w:pPr>
              <w:rPr>
                <w:sz w:val="18"/>
                <w:szCs w:val="18"/>
              </w:rPr>
            </w:pPr>
          </w:p>
        </w:tc>
        <w:tc>
          <w:tcPr>
            <w:tcW w:w="120" w:type="dxa"/>
            <w:tcBorders>
              <w:right w:val="single" w:sz="8" w:space="0" w:color="auto"/>
            </w:tcBorders>
            <w:vAlign w:val="bottom"/>
          </w:tcPr>
          <w:p w14:paraId="43272B10" w14:textId="77777777" w:rsidR="00B44DA1" w:rsidRDefault="00B44DA1">
            <w:pPr>
              <w:rPr>
                <w:sz w:val="18"/>
                <w:szCs w:val="18"/>
              </w:rPr>
            </w:pPr>
          </w:p>
        </w:tc>
        <w:tc>
          <w:tcPr>
            <w:tcW w:w="0" w:type="dxa"/>
            <w:vAlign w:val="bottom"/>
          </w:tcPr>
          <w:p w14:paraId="50ABE864" w14:textId="77777777" w:rsidR="00B44DA1" w:rsidRDefault="00B44DA1">
            <w:pPr>
              <w:rPr>
                <w:sz w:val="1"/>
                <w:szCs w:val="1"/>
              </w:rPr>
            </w:pPr>
          </w:p>
        </w:tc>
      </w:tr>
      <w:tr w:rsidR="00B44DA1" w14:paraId="59D9C25B" w14:textId="77777777">
        <w:trPr>
          <w:trHeight w:val="216"/>
        </w:trPr>
        <w:tc>
          <w:tcPr>
            <w:tcW w:w="1900" w:type="dxa"/>
            <w:gridSpan w:val="4"/>
            <w:tcBorders>
              <w:left w:val="single" w:sz="8" w:space="0" w:color="auto"/>
            </w:tcBorders>
            <w:vAlign w:val="bottom"/>
          </w:tcPr>
          <w:p w14:paraId="71826EC7" w14:textId="77777777" w:rsidR="00B44DA1" w:rsidRDefault="00B32628">
            <w:pPr>
              <w:ind w:left="120"/>
              <w:rPr>
                <w:sz w:val="20"/>
                <w:szCs w:val="20"/>
              </w:rPr>
            </w:pPr>
            <w:r>
              <w:t>实体的授权。</w:t>
            </w:r>
          </w:p>
        </w:tc>
        <w:tc>
          <w:tcPr>
            <w:tcW w:w="400" w:type="dxa"/>
            <w:tcBorders>
              <w:right w:val="single" w:sz="8" w:space="0" w:color="auto"/>
            </w:tcBorders>
            <w:vAlign w:val="bottom"/>
          </w:tcPr>
          <w:p w14:paraId="33E0C74C" w14:textId="77777777" w:rsidR="00B44DA1" w:rsidRDefault="00B44DA1">
            <w:pPr>
              <w:rPr>
                <w:sz w:val="18"/>
                <w:szCs w:val="18"/>
              </w:rPr>
            </w:pPr>
          </w:p>
        </w:tc>
        <w:tc>
          <w:tcPr>
            <w:tcW w:w="2720" w:type="dxa"/>
            <w:tcBorders>
              <w:right w:val="single" w:sz="8" w:space="0" w:color="auto"/>
            </w:tcBorders>
            <w:vAlign w:val="bottom"/>
          </w:tcPr>
          <w:p w14:paraId="514A83F4" w14:textId="77777777" w:rsidR="00B44DA1" w:rsidRDefault="00B44DA1">
            <w:pPr>
              <w:rPr>
                <w:sz w:val="18"/>
                <w:szCs w:val="18"/>
              </w:rPr>
            </w:pPr>
          </w:p>
        </w:tc>
        <w:tc>
          <w:tcPr>
            <w:tcW w:w="3060" w:type="dxa"/>
            <w:gridSpan w:val="3"/>
            <w:vMerge w:val="restart"/>
            <w:tcBorders>
              <w:right w:val="single" w:sz="8" w:space="0" w:color="auto"/>
            </w:tcBorders>
            <w:vAlign w:val="bottom"/>
          </w:tcPr>
          <w:p w14:paraId="32B4FD36" w14:textId="77777777" w:rsidR="00B44DA1" w:rsidRDefault="00B32628">
            <w:pPr>
              <w:ind w:left="100"/>
              <w:rPr>
                <w:sz w:val="20"/>
                <w:szCs w:val="20"/>
              </w:rPr>
            </w:pPr>
            <w:r>
              <w:t xml:space="preserve">- </w:t>
            </w:r>
            <w:r>
              <w:t>飞行员可以进入地面控制系统进行监测</w:t>
            </w:r>
          </w:p>
        </w:tc>
        <w:tc>
          <w:tcPr>
            <w:tcW w:w="100" w:type="dxa"/>
            <w:vAlign w:val="bottom"/>
          </w:tcPr>
          <w:p w14:paraId="6462C4BA" w14:textId="77777777" w:rsidR="00B44DA1" w:rsidRDefault="00B44DA1">
            <w:pPr>
              <w:rPr>
                <w:sz w:val="18"/>
                <w:szCs w:val="18"/>
              </w:rPr>
            </w:pPr>
          </w:p>
        </w:tc>
        <w:tc>
          <w:tcPr>
            <w:tcW w:w="2500" w:type="dxa"/>
            <w:vAlign w:val="bottom"/>
          </w:tcPr>
          <w:p w14:paraId="3C21F1AE" w14:textId="77777777" w:rsidR="00B44DA1" w:rsidRDefault="00B44DA1">
            <w:pPr>
              <w:rPr>
                <w:sz w:val="18"/>
                <w:szCs w:val="18"/>
              </w:rPr>
            </w:pPr>
          </w:p>
        </w:tc>
        <w:tc>
          <w:tcPr>
            <w:tcW w:w="120" w:type="dxa"/>
            <w:tcBorders>
              <w:right w:val="single" w:sz="8" w:space="0" w:color="auto"/>
            </w:tcBorders>
            <w:vAlign w:val="bottom"/>
          </w:tcPr>
          <w:p w14:paraId="7D417F71" w14:textId="77777777" w:rsidR="00B44DA1" w:rsidRDefault="00B44DA1">
            <w:pPr>
              <w:rPr>
                <w:sz w:val="18"/>
                <w:szCs w:val="18"/>
              </w:rPr>
            </w:pPr>
          </w:p>
        </w:tc>
        <w:tc>
          <w:tcPr>
            <w:tcW w:w="0" w:type="dxa"/>
            <w:vAlign w:val="bottom"/>
          </w:tcPr>
          <w:p w14:paraId="54C30D15" w14:textId="77777777" w:rsidR="00B44DA1" w:rsidRDefault="00B44DA1">
            <w:pPr>
              <w:rPr>
                <w:sz w:val="1"/>
                <w:szCs w:val="1"/>
              </w:rPr>
            </w:pPr>
          </w:p>
        </w:tc>
      </w:tr>
      <w:tr w:rsidR="00B44DA1" w14:paraId="45FD27A5" w14:textId="77777777">
        <w:trPr>
          <w:trHeight w:val="106"/>
        </w:trPr>
        <w:tc>
          <w:tcPr>
            <w:tcW w:w="740" w:type="dxa"/>
            <w:tcBorders>
              <w:left w:val="single" w:sz="8" w:space="0" w:color="auto"/>
            </w:tcBorders>
            <w:vAlign w:val="bottom"/>
          </w:tcPr>
          <w:p w14:paraId="12021433" w14:textId="77777777" w:rsidR="00B44DA1" w:rsidRDefault="00B44DA1">
            <w:pPr>
              <w:rPr>
                <w:sz w:val="9"/>
                <w:szCs w:val="9"/>
              </w:rPr>
            </w:pPr>
          </w:p>
        </w:tc>
        <w:tc>
          <w:tcPr>
            <w:tcW w:w="440" w:type="dxa"/>
            <w:vAlign w:val="bottom"/>
          </w:tcPr>
          <w:p w14:paraId="74CD94A8" w14:textId="77777777" w:rsidR="00B44DA1" w:rsidRDefault="00B44DA1">
            <w:pPr>
              <w:rPr>
                <w:sz w:val="9"/>
                <w:szCs w:val="9"/>
              </w:rPr>
            </w:pPr>
          </w:p>
        </w:tc>
        <w:tc>
          <w:tcPr>
            <w:tcW w:w="280" w:type="dxa"/>
            <w:vAlign w:val="bottom"/>
          </w:tcPr>
          <w:p w14:paraId="0DCCF0B6" w14:textId="77777777" w:rsidR="00B44DA1" w:rsidRDefault="00B44DA1">
            <w:pPr>
              <w:rPr>
                <w:sz w:val="9"/>
                <w:szCs w:val="9"/>
              </w:rPr>
            </w:pPr>
          </w:p>
        </w:tc>
        <w:tc>
          <w:tcPr>
            <w:tcW w:w="440" w:type="dxa"/>
            <w:vAlign w:val="bottom"/>
          </w:tcPr>
          <w:p w14:paraId="0A3B3D61" w14:textId="77777777" w:rsidR="00B44DA1" w:rsidRDefault="00B44DA1">
            <w:pPr>
              <w:rPr>
                <w:sz w:val="9"/>
                <w:szCs w:val="9"/>
              </w:rPr>
            </w:pPr>
          </w:p>
        </w:tc>
        <w:tc>
          <w:tcPr>
            <w:tcW w:w="400" w:type="dxa"/>
            <w:tcBorders>
              <w:right w:val="single" w:sz="8" w:space="0" w:color="auto"/>
            </w:tcBorders>
            <w:vAlign w:val="bottom"/>
          </w:tcPr>
          <w:p w14:paraId="1DAE5BC0" w14:textId="77777777" w:rsidR="00B44DA1" w:rsidRDefault="00B44DA1">
            <w:pPr>
              <w:rPr>
                <w:sz w:val="9"/>
                <w:szCs w:val="9"/>
              </w:rPr>
            </w:pPr>
          </w:p>
        </w:tc>
        <w:tc>
          <w:tcPr>
            <w:tcW w:w="2720" w:type="dxa"/>
            <w:tcBorders>
              <w:right w:val="single" w:sz="8" w:space="0" w:color="auto"/>
            </w:tcBorders>
            <w:vAlign w:val="bottom"/>
          </w:tcPr>
          <w:p w14:paraId="4502A05A" w14:textId="77777777" w:rsidR="00B44DA1" w:rsidRDefault="00B44DA1">
            <w:pPr>
              <w:rPr>
                <w:sz w:val="9"/>
                <w:szCs w:val="9"/>
              </w:rPr>
            </w:pPr>
          </w:p>
        </w:tc>
        <w:tc>
          <w:tcPr>
            <w:tcW w:w="3060" w:type="dxa"/>
            <w:gridSpan w:val="3"/>
            <w:vMerge/>
            <w:tcBorders>
              <w:right w:val="single" w:sz="8" w:space="0" w:color="auto"/>
            </w:tcBorders>
            <w:vAlign w:val="bottom"/>
          </w:tcPr>
          <w:p w14:paraId="10CE811A" w14:textId="77777777" w:rsidR="00B44DA1" w:rsidRDefault="00B44DA1">
            <w:pPr>
              <w:rPr>
                <w:sz w:val="9"/>
                <w:szCs w:val="9"/>
              </w:rPr>
            </w:pPr>
          </w:p>
        </w:tc>
        <w:tc>
          <w:tcPr>
            <w:tcW w:w="100" w:type="dxa"/>
            <w:vAlign w:val="bottom"/>
          </w:tcPr>
          <w:p w14:paraId="5D3B8534" w14:textId="77777777" w:rsidR="00B44DA1" w:rsidRDefault="00B44DA1">
            <w:pPr>
              <w:rPr>
                <w:sz w:val="9"/>
                <w:szCs w:val="9"/>
              </w:rPr>
            </w:pPr>
          </w:p>
        </w:tc>
        <w:tc>
          <w:tcPr>
            <w:tcW w:w="2500" w:type="dxa"/>
            <w:vAlign w:val="bottom"/>
          </w:tcPr>
          <w:p w14:paraId="4F721606" w14:textId="77777777" w:rsidR="00B44DA1" w:rsidRDefault="00B44DA1">
            <w:pPr>
              <w:rPr>
                <w:sz w:val="9"/>
                <w:szCs w:val="9"/>
              </w:rPr>
            </w:pPr>
          </w:p>
        </w:tc>
        <w:tc>
          <w:tcPr>
            <w:tcW w:w="120" w:type="dxa"/>
            <w:tcBorders>
              <w:right w:val="single" w:sz="8" w:space="0" w:color="auto"/>
            </w:tcBorders>
            <w:vAlign w:val="bottom"/>
          </w:tcPr>
          <w:p w14:paraId="66C3C0DD" w14:textId="77777777" w:rsidR="00B44DA1" w:rsidRDefault="00B44DA1">
            <w:pPr>
              <w:rPr>
                <w:sz w:val="9"/>
                <w:szCs w:val="9"/>
              </w:rPr>
            </w:pPr>
          </w:p>
        </w:tc>
        <w:tc>
          <w:tcPr>
            <w:tcW w:w="0" w:type="dxa"/>
            <w:vAlign w:val="bottom"/>
          </w:tcPr>
          <w:p w14:paraId="7ECAD292" w14:textId="77777777" w:rsidR="00B44DA1" w:rsidRDefault="00B44DA1">
            <w:pPr>
              <w:rPr>
                <w:sz w:val="1"/>
                <w:szCs w:val="1"/>
              </w:rPr>
            </w:pPr>
          </w:p>
        </w:tc>
      </w:tr>
      <w:tr w:rsidR="00B44DA1" w14:paraId="3AA8F359" w14:textId="77777777">
        <w:trPr>
          <w:trHeight w:val="216"/>
        </w:trPr>
        <w:tc>
          <w:tcPr>
            <w:tcW w:w="740" w:type="dxa"/>
            <w:tcBorders>
              <w:left w:val="single" w:sz="8" w:space="0" w:color="auto"/>
            </w:tcBorders>
            <w:vAlign w:val="bottom"/>
          </w:tcPr>
          <w:p w14:paraId="1BE6C17B" w14:textId="77777777" w:rsidR="00B44DA1" w:rsidRDefault="00B44DA1">
            <w:pPr>
              <w:rPr>
                <w:sz w:val="18"/>
                <w:szCs w:val="18"/>
              </w:rPr>
            </w:pPr>
          </w:p>
        </w:tc>
        <w:tc>
          <w:tcPr>
            <w:tcW w:w="440" w:type="dxa"/>
            <w:vAlign w:val="bottom"/>
          </w:tcPr>
          <w:p w14:paraId="7E994BAB" w14:textId="77777777" w:rsidR="00B44DA1" w:rsidRDefault="00B44DA1">
            <w:pPr>
              <w:rPr>
                <w:sz w:val="18"/>
                <w:szCs w:val="18"/>
              </w:rPr>
            </w:pPr>
          </w:p>
        </w:tc>
        <w:tc>
          <w:tcPr>
            <w:tcW w:w="280" w:type="dxa"/>
            <w:vAlign w:val="bottom"/>
          </w:tcPr>
          <w:p w14:paraId="59F8E3F8" w14:textId="77777777" w:rsidR="00B44DA1" w:rsidRDefault="00B44DA1">
            <w:pPr>
              <w:rPr>
                <w:sz w:val="18"/>
                <w:szCs w:val="18"/>
              </w:rPr>
            </w:pPr>
          </w:p>
        </w:tc>
        <w:tc>
          <w:tcPr>
            <w:tcW w:w="440" w:type="dxa"/>
            <w:vAlign w:val="bottom"/>
          </w:tcPr>
          <w:p w14:paraId="3C4E7CE2" w14:textId="77777777" w:rsidR="00B44DA1" w:rsidRDefault="00B44DA1">
            <w:pPr>
              <w:rPr>
                <w:sz w:val="18"/>
                <w:szCs w:val="18"/>
              </w:rPr>
            </w:pPr>
          </w:p>
        </w:tc>
        <w:tc>
          <w:tcPr>
            <w:tcW w:w="400" w:type="dxa"/>
            <w:tcBorders>
              <w:right w:val="single" w:sz="8" w:space="0" w:color="auto"/>
            </w:tcBorders>
            <w:vAlign w:val="bottom"/>
          </w:tcPr>
          <w:p w14:paraId="2A19B123" w14:textId="77777777" w:rsidR="00B44DA1" w:rsidRDefault="00B44DA1">
            <w:pPr>
              <w:rPr>
                <w:sz w:val="18"/>
                <w:szCs w:val="18"/>
              </w:rPr>
            </w:pPr>
          </w:p>
        </w:tc>
        <w:tc>
          <w:tcPr>
            <w:tcW w:w="2720" w:type="dxa"/>
            <w:tcBorders>
              <w:right w:val="single" w:sz="8" w:space="0" w:color="auto"/>
            </w:tcBorders>
            <w:vAlign w:val="bottom"/>
          </w:tcPr>
          <w:p w14:paraId="36AD46AF" w14:textId="77777777" w:rsidR="00B44DA1" w:rsidRDefault="00B44DA1">
            <w:pPr>
              <w:rPr>
                <w:sz w:val="18"/>
                <w:szCs w:val="18"/>
              </w:rPr>
            </w:pPr>
          </w:p>
        </w:tc>
        <w:tc>
          <w:tcPr>
            <w:tcW w:w="3060" w:type="dxa"/>
            <w:gridSpan w:val="3"/>
            <w:tcBorders>
              <w:right w:val="single" w:sz="8" w:space="0" w:color="auto"/>
            </w:tcBorders>
            <w:vAlign w:val="bottom"/>
          </w:tcPr>
          <w:p w14:paraId="307D7F8B" w14:textId="77777777" w:rsidR="00B44DA1" w:rsidRDefault="00B32628">
            <w:pPr>
              <w:ind w:left="100"/>
              <w:rPr>
                <w:sz w:val="20"/>
                <w:szCs w:val="20"/>
              </w:rPr>
            </w:pPr>
            <w:r>
              <w:t>控制车辆。</w:t>
            </w:r>
          </w:p>
        </w:tc>
        <w:tc>
          <w:tcPr>
            <w:tcW w:w="100" w:type="dxa"/>
            <w:vAlign w:val="bottom"/>
          </w:tcPr>
          <w:p w14:paraId="5992B469" w14:textId="77777777" w:rsidR="00B44DA1" w:rsidRDefault="00B44DA1">
            <w:pPr>
              <w:rPr>
                <w:sz w:val="18"/>
                <w:szCs w:val="18"/>
              </w:rPr>
            </w:pPr>
          </w:p>
        </w:tc>
        <w:tc>
          <w:tcPr>
            <w:tcW w:w="2500" w:type="dxa"/>
            <w:vAlign w:val="bottom"/>
          </w:tcPr>
          <w:p w14:paraId="6C2013D5" w14:textId="77777777" w:rsidR="00B44DA1" w:rsidRDefault="00B44DA1">
            <w:pPr>
              <w:rPr>
                <w:sz w:val="18"/>
                <w:szCs w:val="18"/>
              </w:rPr>
            </w:pPr>
          </w:p>
        </w:tc>
        <w:tc>
          <w:tcPr>
            <w:tcW w:w="120" w:type="dxa"/>
            <w:tcBorders>
              <w:right w:val="single" w:sz="8" w:space="0" w:color="auto"/>
            </w:tcBorders>
            <w:vAlign w:val="bottom"/>
          </w:tcPr>
          <w:p w14:paraId="25A5BD9A" w14:textId="77777777" w:rsidR="00B44DA1" w:rsidRDefault="00B44DA1">
            <w:pPr>
              <w:rPr>
                <w:sz w:val="18"/>
                <w:szCs w:val="18"/>
              </w:rPr>
            </w:pPr>
          </w:p>
        </w:tc>
        <w:tc>
          <w:tcPr>
            <w:tcW w:w="0" w:type="dxa"/>
            <w:vAlign w:val="bottom"/>
          </w:tcPr>
          <w:p w14:paraId="62679416" w14:textId="77777777" w:rsidR="00B44DA1" w:rsidRDefault="00B44DA1">
            <w:pPr>
              <w:rPr>
                <w:sz w:val="1"/>
                <w:szCs w:val="1"/>
              </w:rPr>
            </w:pPr>
          </w:p>
        </w:tc>
      </w:tr>
      <w:tr w:rsidR="00B44DA1" w14:paraId="14167508" w14:textId="77777777">
        <w:trPr>
          <w:trHeight w:val="330"/>
        </w:trPr>
        <w:tc>
          <w:tcPr>
            <w:tcW w:w="740" w:type="dxa"/>
            <w:tcBorders>
              <w:left w:val="single" w:sz="8" w:space="0" w:color="auto"/>
            </w:tcBorders>
            <w:vAlign w:val="bottom"/>
          </w:tcPr>
          <w:p w14:paraId="7E8C719F" w14:textId="77777777" w:rsidR="00B44DA1" w:rsidRDefault="00B44DA1">
            <w:pPr>
              <w:rPr>
                <w:sz w:val="24"/>
                <w:szCs w:val="24"/>
              </w:rPr>
            </w:pPr>
          </w:p>
        </w:tc>
        <w:tc>
          <w:tcPr>
            <w:tcW w:w="440" w:type="dxa"/>
            <w:vAlign w:val="bottom"/>
          </w:tcPr>
          <w:p w14:paraId="6CEFEE39" w14:textId="77777777" w:rsidR="00B44DA1" w:rsidRDefault="00B44DA1">
            <w:pPr>
              <w:rPr>
                <w:sz w:val="24"/>
                <w:szCs w:val="24"/>
              </w:rPr>
            </w:pPr>
          </w:p>
        </w:tc>
        <w:tc>
          <w:tcPr>
            <w:tcW w:w="280" w:type="dxa"/>
            <w:vAlign w:val="bottom"/>
          </w:tcPr>
          <w:p w14:paraId="4B92FE83" w14:textId="77777777" w:rsidR="00B44DA1" w:rsidRDefault="00B44DA1">
            <w:pPr>
              <w:rPr>
                <w:sz w:val="24"/>
                <w:szCs w:val="24"/>
              </w:rPr>
            </w:pPr>
          </w:p>
        </w:tc>
        <w:tc>
          <w:tcPr>
            <w:tcW w:w="440" w:type="dxa"/>
            <w:vAlign w:val="bottom"/>
          </w:tcPr>
          <w:p w14:paraId="613AC087" w14:textId="77777777" w:rsidR="00B44DA1" w:rsidRDefault="00B44DA1">
            <w:pPr>
              <w:rPr>
                <w:sz w:val="24"/>
                <w:szCs w:val="24"/>
              </w:rPr>
            </w:pPr>
          </w:p>
        </w:tc>
        <w:tc>
          <w:tcPr>
            <w:tcW w:w="400" w:type="dxa"/>
            <w:tcBorders>
              <w:right w:val="single" w:sz="8" w:space="0" w:color="auto"/>
            </w:tcBorders>
            <w:vAlign w:val="bottom"/>
          </w:tcPr>
          <w:p w14:paraId="25F8EC30" w14:textId="77777777" w:rsidR="00B44DA1" w:rsidRDefault="00B44DA1">
            <w:pPr>
              <w:rPr>
                <w:sz w:val="24"/>
                <w:szCs w:val="24"/>
              </w:rPr>
            </w:pPr>
          </w:p>
        </w:tc>
        <w:tc>
          <w:tcPr>
            <w:tcW w:w="2720" w:type="dxa"/>
            <w:tcBorders>
              <w:right w:val="single" w:sz="8" w:space="0" w:color="auto"/>
            </w:tcBorders>
            <w:vAlign w:val="bottom"/>
          </w:tcPr>
          <w:p w14:paraId="5989AB8D" w14:textId="77777777" w:rsidR="00B44DA1" w:rsidRDefault="00B44DA1">
            <w:pPr>
              <w:rPr>
                <w:sz w:val="24"/>
                <w:szCs w:val="24"/>
              </w:rPr>
            </w:pPr>
          </w:p>
        </w:tc>
        <w:tc>
          <w:tcPr>
            <w:tcW w:w="3060" w:type="dxa"/>
            <w:gridSpan w:val="3"/>
            <w:tcBorders>
              <w:right w:val="single" w:sz="8" w:space="0" w:color="auto"/>
            </w:tcBorders>
            <w:vAlign w:val="bottom"/>
          </w:tcPr>
          <w:p w14:paraId="11873052" w14:textId="77777777" w:rsidR="00B44DA1" w:rsidRDefault="00B32628">
            <w:pPr>
              <w:ind w:left="100"/>
              <w:rPr>
                <w:sz w:val="20"/>
                <w:szCs w:val="20"/>
              </w:rPr>
            </w:pPr>
            <w:r>
              <w:t>维修人员可以使用自动驾驶仪</w:t>
            </w:r>
          </w:p>
        </w:tc>
        <w:tc>
          <w:tcPr>
            <w:tcW w:w="100" w:type="dxa"/>
            <w:vAlign w:val="bottom"/>
          </w:tcPr>
          <w:p w14:paraId="0A556314" w14:textId="77777777" w:rsidR="00B44DA1" w:rsidRDefault="00B44DA1">
            <w:pPr>
              <w:rPr>
                <w:sz w:val="24"/>
                <w:szCs w:val="24"/>
              </w:rPr>
            </w:pPr>
          </w:p>
        </w:tc>
        <w:tc>
          <w:tcPr>
            <w:tcW w:w="2500" w:type="dxa"/>
            <w:vAlign w:val="bottom"/>
          </w:tcPr>
          <w:p w14:paraId="08C6ACF8" w14:textId="77777777" w:rsidR="00B44DA1" w:rsidRDefault="00B44DA1">
            <w:pPr>
              <w:rPr>
                <w:sz w:val="24"/>
                <w:szCs w:val="24"/>
              </w:rPr>
            </w:pPr>
          </w:p>
        </w:tc>
        <w:tc>
          <w:tcPr>
            <w:tcW w:w="120" w:type="dxa"/>
            <w:tcBorders>
              <w:right w:val="single" w:sz="8" w:space="0" w:color="auto"/>
            </w:tcBorders>
            <w:vAlign w:val="bottom"/>
          </w:tcPr>
          <w:p w14:paraId="48E64A22" w14:textId="77777777" w:rsidR="00B44DA1" w:rsidRDefault="00B44DA1">
            <w:pPr>
              <w:rPr>
                <w:sz w:val="24"/>
                <w:szCs w:val="24"/>
              </w:rPr>
            </w:pPr>
          </w:p>
        </w:tc>
        <w:tc>
          <w:tcPr>
            <w:tcW w:w="0" w:type="dxa"/>
            <w:vAlign w:val="bottom"/>
          </w:tcPr>
          <w:p w14:paraId="45B6E25A" w14:textId="77777777" w:rsidR="00B44DA1" w:rsidRDefault="00B44DA1">
            <w:pPr>
              <w:rPr>
                <w:sz w:val="1"/>
                <w:szCs w:val="1"/>
              </w:rPr>
            </w:pPr>
          </w:p>
        </w:tc>
      </w:tr>
      <w:tr w:rsidR="00B44DA1" w14:paraId="6B81FE74" w14:textId="77777777">
        <w:trPr>
          <w:trHeight w:val="216"/>
        </w:trPr>
        <w:tc>
          <w:tcPr>
            <w:tcW w:w="2300" w:type="dxa"/>
            <w:gridSpan w:val="5"/>
            <w:vMerge w:val="restart"/>
            <w:tcBorders>
              <w:left w:val="single" w:sz="8" w:space="0" w:color="auto"/>
              <w:right w:val="single" w:sz="8" w:space="0" w:color="auto"/>
            </w:tcBorders>
            <w:vAlign w:val="bottom"/>
          </w:tcPr>
          <w:p w14:paraId="3C9481AF" w14:textId="77777777" w:rsidR="00B44DA1" w:rsidRDefault="00B32628">
            <w:pPr>
              <w:ind w:left="120"/>
              <w:rPr>
                <w:sz w:val="20"/>
                <w:szCs w:val="20"/>
              </w:rPr>
            </w:pPr>
            <w:r>
              <w:t>注</w:t>
            </w:r>
            <w:r>
              <w:t xml:space="preserve">2: </w:t>
            </w:r>
            <w:r>
              <w:t>实体可以是</w:t>
            </w:r>
          </w:p>
        </w:tc>
        <w:tc>
          <w:tcPr>
            <w:tcW w:w="2720" w:type="dxa"/>
            <w:tcBorders>
              <w:right w:val="single" w:sz="8" w:space="0" w:color="auto"/>
            </w:tcBorders>
            <w:vAlign w:val="bottom"/>
          </w:tcPr>
          <w:p w14:paraId="283FDEE2" w14:textId="77777777" w:rsidR="00B44DA1" w:rsidRDefault="00B44DA1">
            <w:pPr>
              <w:rPr>
                <w:sz w:val="18"/>
                <w:szCs w:val="18"/>
              </w:rPr>
            </w:pPr>
          </w:p>
        </w:tc>
        <w:tc>
          <w:tcPr>
            <w:tcW w:w="3060" w:type="dxa"/>
            <w:gridSpan w:val="3"/>
            <w:tcBorders>
              <w:right w:val="single" w:sz="8" w:space="0" w:color="auto"/>
            </w:tcBorders>
            <w:vAlign w:val="bottom"/>
          </w:tcPr>
          <w:p w14:paraId="35564271" w14:textId="77777777" w:rsidR="00B44DA1" w:rsidRDefault="00B32628">
            <w:pPr>
              <w:ind w:left="100"/>
              <w:rPr>
                <w:sz w:val="20"/>
                <w:szCs w:val="20"/>
              </w:rPr>
            </w:pPr>
            <w:r>
              <w:t>并在飞行后和飞行前下载数据。</w:t>
            </w:r>
          </w:p>
        </w:tc>
        <w:tc>
          <w:tcPr>
            <w:tcW w:w="100" w:type="dxa"/>
            <w:vAlign w:val="bottom"/>
          </w:tcPr>
          <w:p w14:paraId="493FC7AF" w14:textId="77777777" w:rsidR="00B44DA1" w:rsidRDefault="00B44DA1">
            <w:pPr>
              <w:rPr>
                <w:sz w:val="18"/>
                <w:szCs w:val="18"/>
              </w:rPr>
            </w:pPr>
          </w:p>
        </w:tc>
        <w:tc>
          <w:tcPr>
            <w:tcW w:w="2500" w:type="dxa"/>
            <w:vAlign w:val="bottom"/>
          </w:tcPr>
          <w:p w14:paraId="2EDC6E39" w14:textId="77777777" w:rsidR="00B44DA1" w:rsidRDefault="00B44DA1">
            <w:pPr>
              <w:rPr>
                <w:sz w:val="18"/>
                <w:szCs w:val="18"/>
              </w:rPr>
            </w:pPr>
          </w:p>
        </w:tc>
        <w:tc>
          <w:tcPr>
            <w:tcW w:w="120" w:type="dxa"/>
            <w:tcBorders>
              <w:right w:val="single" w:sz="8" w:space="0" w:color="auto"/>
            </w:tcBorders>
            <w:vAlign w:val="bottom"/>
          </w:tcPr>
          <w:p w14:paraId="597D5EE4" w14:textId="77777777" w:rsidR="00B44DA1" w:rsidRDefault="00B44DA1">
            <w:pPr>
              <w:rPr>
                <w:sz w:val="18"/>
                <w:szCs w:val="18"/>
              </w:rPr>
            </w:pPr>
          </w:p>
        </w:tc>
        <w:tc>
          <w:tcPr>
            <w:tcW w:w="0" w:type="dxa"/>
            <w:vAlign w:val="bottom"/>
          </w:tcPr>
          <w:p w14:paraId="39AE3708" w14:textId="77777777" w:rsidR="00B44DA1" w:rsidRDefault="00B44DA1">
            <w:pPr>
              <w:rPr>
                <w:sz w:val="1"/>
                <w:szCs w:val="1"/>
              </w:rPr>
            </w:pPr>
          </w:p>
        </w:tc>
      </w:tr>
      <w:tr w:rsidR="00B44DA1" w14:paraId="71EE6AB1" w14:textId="77777777">
        <w:trPr>
          <w:trHeight w:val="126"/>
        </w:trPr>
        <w:tc>
          <w:tcPr>
            <w:tcW w:w="2300" w:type="dxa"/>
            <w:gridSpan w:val="5"/>
            <w:vMerge/>
            <w:tcBorders>
              <w:left w:val="single" w:sz="8" w:space="0" w:color="auto"/>
              <w:right w:val="single" w:sz="8" w:space="0" w:color="auto"/>
            </w:tcBorders>
            <w:vAlign w:val="bottom"/>
          </w:tcPr>
          <w:p w14:paraId="750B8C18" w14:textId="77777777" w:rsidR="00B44DA1" w:rsidRDefault="00B44DA1">
            <w:pPr>
              <w:rPr>
                <w:sz w:val="10"/>
                <w:szCs w:val="10"/>
              </w:rPr>
            </w:pPr>
          </w:p>
        </w:tc>
        <w:tc>
          <w:tcPr>
            <w:tcW w:w="2720" w:type="dxa"/>
            <w:tcBorders>
              <w:right w:val="single" w:sz="8" w:space="0" w:color="auto"/>
            </w:tcBorders>
            <w:vAlign w:val="bottom"/>
          </w:tcPr>
          <w:p w14:paraId="570A5A8C" w14:textId="77777777" w:rsidR="00B44DA1" w:rsidRDefault="00B44DA1">
            <w:pPr>
              <w:rPr>
                <w:sz w:val="10"/>
                <w:szCs w:val="10"/>
              </w:rPr>
            </w:pPr>
          </w:p>
        </w:tc>
        <w:tc>
          <w:tcPr>
            <w:tcW w:w="100" w:type="dxa"/>
            <w:vAlign w:val="bottom"/>
          </w:tcPr>
          <w:p w14:paraId="43408101" w14:textId="77777777" w:rsidR="00B44DA1" w:rsidRDefault="00B44DA1">
            <w:pPr>
              <w:rPr>
                <w:sz w:val="10"/>
                <w:szCs w:val="10"/>
              </w:rPr>
            </w:pPr>
          </w:p>
        </w:tc>
        <w:tc>
          <w:tcPr>
            <w:tcW w:w="2840" w:type="dxa"/>
            <w:vAlign w:val="bottom"/>
          </w:tcPr>
          <w:p w14:paraId="1CA1DC88" w14:textId="77777777" w:rsidR="00B44DA1" w:rsidRDefault="00B44DA1">
            <w:pPr>
              <w:rPr>
                <w:sz w:val="10"/>
                <w:szCs w:val="10"/>
              </w:rPr>
            </w:pPr>
          </w:p>
        </w:tc>
        <w:tc>
          <w:tcPr>
            <w:tcW w:w="120" w:type="dxa"/>
            <w:tcBorders>
              <w:right w:val="single" w:sz="8" w:space="0" w:color="auto"/>
            </w:tcBorders>
            <w:vAlign w:val="bottom"/>
          </w:tcPr>
          <w:p w14:paraId="089606BB" w14:textId="77777777" w:rsidR="00B44DA1" w:rsidRDefault="00B44DA1">
            <w:pPr>
              <w:rPr>
                <w:sz w:val="10"/>
                <w:szCs w:val="10"/>
              </w:rPr>
            </w:pPr>
          </w:p>
        </w:tc>
        <w:tc>
          <w:tcPr>
            <w:tcW w:w="100" w:type="dxa"/>
            <w:vAlign w:val="bottom"/>
          </w:tcPr>
          <w:p w14:paraId="7E8CE5AF" w14:textId="77777777" w:rsidR="00B44DA1" w:rsidRDefault="00B44DA1">
            <w:pPr>
              <w:rPr>
                <w:sz w:val="10"/>
                <w:szCs w:val="10"/>
              </w:rPr>
            </w:pPr>
          </w:p>
        </w:tc>
        <w:tc>
          <w:tcPr>
            <w:tcW w:w="2500" w:type="dxa"/>
            <w:vAlign w:val="bottom"/>
          </w:tcPr>
          <w:p w14:paraId="7E545BCA" w14:textId="77777777" w:rsidR="00B44DA1" w:rsidRDefault="00B44DA1">
            <w:pPr>
              <w:rPr>
                <w:sz w:val="10"/>
                <w:szCs w:val="10"/>
              </w:rPr>
            </w:pPr>
          </w:p>
        </w:tc>
        <w:tc>
          <w:tcPr>
            <w:tcW w:w="120" w:type="dxa"/>
            <w:tcBorders>
              <w:right w:val="single" w:sz="8" w:space="0" w:color="auto"/>
            </w:tcBorders>
            <w:vAlign w:val="bottom"/>
          </w:tcPr>
          <w:p w14:paraId="05523FE9" w14:textId="77777777" w:rsidR="00B44DA1" w:rsidRDefault="00B44DA1">
            <w:pPr>
              <w:rPr>
                <w:sz w:val="10"/>
                <w:szCs w:val="10"/>
              </w:rPr>
            </w:pPr>
          </w:p>
        </w:tc>
        <w:tc>
          <w:tcPr>
            <w:tcW w:w="0" w:type="dxa"/>
            <w:vAlign w:val="bottom"/>
          </w:tcPr>
          <w:p w14:paraId="3F6A73EF" w14:textId="77777777" w:rsidR="00B44DA1" w:rsidRDefault="00B44DA1">
            <w:pPr>
              <w:rPr>
                <w:sz w:val="1"/>
                <w:szCs w:val="1"/>
              </w:rPr>
            </w:pPr>
          </w:p>
        </w:tc>
      </w:tr>
      <w:tr w:rsidR="00B44DA1" w14:paraId="6DD84F46" w14:textId="77777777">
        <w:trPr>
          <w:trHeight w:val="214"/>
        </w:trPr>
        <w:tc>
          <w:tcPr>
            <w:tcW w:w="740" w:type="dxa"/>
            <w:tcBorders>
              <w:left w:val="single" w:sz="8" w:space="0" w:color="auto"/>
            </w:tcBorders>
            <w:vAlign w:val="bottom"/>
          </w:tcPr>
          <w:p w14:paraId="62800475" w14:textId="77777777" w:rsidR="00B44DA1" w:rsidRDefault="00B32628">
            <w:pPr>
              <w:ind w:left="120"/>
              <w:rPr>
                <w:sz w:val="20"/>
                <w:szCs w:val="20"/>
              </w:rPr>
            </w:pPr>
            <w:r>
              <w:t>人类</w:t>
            </w:r>
            <w:r>
              <w:t>,</w:t>
            </w:r>
          </w:p>
        </w:tc>
        <w:tc>
          <w:tcPr>
            <w:tcW w:w="440" w:type="dxa"/>
            <w:vAlign w:val="bottom"/>
          </w:tcPr>
          <w:p w14:paraId="6437D597" w14:textId="77777777" w:rsidR="00B44DA1" w:rsidRDefault="00B32628">
            <w:pPr>
              <w:ind w:left="80"/>
              <w:rPr>
                <w:sz w:val="20"/>
                <w:szCs w:val="20"/>
              </w:rPr>
            </w:pPr>
            <w:r>
              <w:t>或者</w:t>
            </w:r>
          </w:p>
        </w:tc>
        <w:tc>
          <w:tcPr>
            <w:tcW w:w="280" w:type="dxa"/>
            <w:vAlign w:val="bottom"/>
          </w:tcPr>
          <w:p w14:paraId="4D0A00EF" w14:textId="77777777" w:rsidR="00B44DA1" w:rsidRDefault="00B32628">
            <w:pPr>
              <w:ind w:right="122"/>
              <w:jc w:val="right"/>
              <w:rPr>
                <w:sz w:val="20"/>
                <w:szCs w:val="20"/>
              </w:rPr>
            </w:pPr>
            <w:r>
              <w:rPr>
                <w:rFonts w:eastAsia="Times New Roman"/>
                <w:i/>
                <w:iCs/>
                <w:w w:val="74"/>
                <w:sz w:val="16"/>
                <w:szCs w:val="16"/>
              </w:rPr>
              <w:t>a</w:t>
            </w:r>
          </w:p>
        </w:tc>
        <w:tc>
          <w:tcPr>
            <w:tcW w:w="840" w:type="dxa"/>
            <w:gridSpan w:val="2"/>
            <w:tcBorders>
              <w:right w:val="single" w:sz="8" w:space="0" w:color="auto"/>
            </w:tcBorders>
            <w:vAlign w:val="bottom"/>
          </w:tcPr>
          <w:p w14:paraId="13D2AD10" w14:textId="77777777" w:rsidR="00B44DA1" w:rsidRDefault="00B32628">
            <w:pPr>
              <w:ind w:right="42"/>
              <w:jc w:val="right"/>
              <w:rPr>
                <w:sz w:val="20"/>
                <w:szCs w:val="20"/>
              </w:rPr>
            </w:pPr>
            <w:r>
              <w:t>组件</w:t>
            </w:r>
          </w:p>
        </w:tc>
        <w:tc>
          <w:tcPr>
            <w:tcW w:w="2720" w:type="dxa"/>
            <w:tcBorders>
              <w:right w:val="single" w:sz="8" w:space="0" w:color="auto"/>
            </w:tcBorders>
            <w:vAlign w:val="bottom"/>
          </w:tcPr>
          <w:p w14:paraId="1446094B" w14:textId="77777777" w:rsidR="00B44DA1" w:rsidRDefault="00B44DA1">
            <w:pPr>
              <w:rPr>
                <w:sz w:val="18"/>
                <w:szCs w:val="18"/>
              </w:rPr>
            </w:pPr>
          </w:p>
        </w:tc>
        <w:tc>
          <w:tcPr>
            <w:tcW w:w="3060" w:type="dxa"/>
            <w:gridSpan w:val="3"/>
            <w:tcBorders>
              <w:right w:val="single" w:sz="8" w:space="0" w:color="auto"/>
            </w:tcBorders>
            <w:vAlign w:val="bottom"/>
          </w:tcPr>
          <w:p w14:paraId="5DDF4ADA" w14:textId="77777777" w:rsidR="00B44DA1" w:rsidRDefault="00B32628">
            <w:pPr>
              <w:ind w:left="100"/>
              <w:rPr>
                <w:sz w:val="20"/>
                <w:szCs w:val="20"/>
              </w:rPr>
            </w:pPr>
            <w:r>
              <w:t>为了拥有赡养费的权利</w:t>
            </w:r>
          </w:p>
        </w:tc>
        <w:tc>
          <w:tcPr>
            <w:tcW w:w="100" w:type="dxa"/>
            <w:vAlign w:val="bottom"/>
          </w:tcPr>
          <w:p w14:paraId="5A476768" w14:textId="77777777" w:rsidR="00B44DA1" w:rsidRDefault="00B44DA1">
            <w:pPr>
              <w:rPr>
                <w:sz w:val="18"/>
                <w:szCs w:val="18"/>
              </w:rPr>
            </w:pPr>
          </w:p>
        </w:tc>
        <w:tc>
          <w:tcPr>
            <w:tcW w:w="2500" w:type="dxa"/>
            <w:vAlign w:val="bottom"/>
          </w:tcPr>
          <w:p w14:paraId="0056F54D" w14:textId="77777777" w:rsidR="00B44DA1" w:rsidRDefault="00B44DA1">
            <w:pPr>
              <w:rPr>
                <w:sz w:val="18"/>
                <w:szCs w:val="18"/>
              </w:rPr>
            </w:pPr>
          </w:p>
        </w:tc>
        <w:tc>
          <w:tcPr>
            <w:tcW w:w="120" w:type="dxa"/>
            <w:tcBorders>
              <w:right w:val="single" w:sz="8" w:space="0" w:color="auto"/>
            </w:tcBorders>
            <w:vAlign w:val="bottom"/>
          </w:tcPr>
          <w:p w14:paraId="230D2965" w14:textId="77777777" w:rsidR="00B44DA1" w:rsidRDefault="00B44DA1">
            <w:pPr>
              <w:rPr>
                <w:sz w:val="18"/>
                <w:szCs w:val="18"/>
              </w:rPr>
            </w:pPr>
          </w:p>
        </w:tc>
        <w:tc>
          <w:tcPr>
            <w:tcW w:w="0" w:type="dxa"/>
            <w:vAlign w:val="bottom"/>
          </w:tcPr>
          <w:p w14:paraId="4AF9D7CA" w14:textId="77777777" w:rsidR="00B44DA1" w:rsidRDefault="00B44DA1">
            <w:pPr>
              <w:rPr>
                <w:sz w:val="1"/>
                <w:szCs w:val="1"/>
              </w:rPr>
            </w:pPr>
          </w:p>
        </w:tc>
      </w:tr>
      <w:tr w:rsidR="00B44DA1" w14:paraId="1A28EB35" w14:textId="77777777">
        <w:trPr>
          <w:trHeight w:val="216"/>
        </w:trPr>
        <w:tc>
          <w:tcPr>
            <w:tcW w:w="1460" w:type="dxa"/>
            <w:gridSpan w:val="3"/>
            <w:tcBorders>
              <w:left w:val="single" w:sz="8" w:space="0" w:color="auto"/>
            </w:tcBorders>
            <w:vAlign w:val="bottom"/>
          </w:tcPr>
          <w:p w14:paraId="1E662A0A" w14:textId="77777777" w:rsidR="00B44DA1" w:rsidRDefault="00B32628">
            <w:pPr>
              <w:ind w:left="120"/>
              <w:rPr>
                <w:sz w:val="20"/>
                <w:szCs w:val="20"/>
              </w:rPr>
            </w:pPr>
            <w:r>
              <w:t>(</w:t>
            </w:r>
            <w:r>
              <w:t>硬件</w:t>
            </w:r>
            <w:r>
              <w:t>/</w:t>
            </w:r>
            <w:r>
              <w:t>软件</w:t>
            </w:r>
            <w:r>
              <w:t>)</w:t>
            </w:r>
          </w:p>
        </w:tc>
        <w:tc>
          <w:tcPr>
            <w:tcW w:w="440" w:type="dxa"/>
            <w:vAlign w:val="bottom"/>
          </w:tcPr>
          <w:p w14:paraId="506793FA" w14:textId="77777777" w:rsidR="00B44DA1" w:rsidRDefault="00B44DA1">
            <w:pPr>
              <w:rPr>
                <w:sz w:val="18"/>
                <w:szCs w:val="18"/>
              </w:rPr>
            </w:pPr>
          </w:p>
        </w:tc>
        <w:tc>
          <w:tcPr>
            <w:tcW w:w="400" w:type="dxa"/>
            <w:tcBorders>
              <w:right w:val="single" w:sz="8" w:space="0" w:color="auto"/>
            </w:tcBorders>
            <w:vAlign w:val="bottom"/>
          </w:tcPr>
          <w:p w14:paraId="30A4CF90" w14:textId="77777777" w:rsidR="00B44DA1" w:rsidRDefault="00B44DA1">
            <w:pPr>
              <w:rPr>
                <w:sz w:val="18"/>
                <w:szCs w:val="18"/>
              </w:rPr>
            </w:pPr>
          </w:p>
        </w:tc>
        <w:tc>
          <w:tcPr>
            <w:tcW w:w="2720" w:type="dxa"/>
            <w:tcBorders>
              <w:right w:val="single" w:sz="8" w:space="0" w:color="auto"/>
            </w:tcBorders>
            <w:vAlign w:val="bottom"/>
          </w:tcPr>
          <w:p w14:paraId="3DBB96D0" w14:textId="77777777" w:rsidR="00B44DA1" w:rsidRDefault="00B44DA1">
            <w:pPr>
              <w:rPr>
                <w:sz w:val="18"/>
                <w:szCs w:val="18"/>
              </w:rPr>
            </w:pPr>
          </w:p>
        </w:tc>
        <w:tc>
          <w:tcPr>
            <w:tcW w:w="3060" w:type="dxa"/>
            <w:gridSpan w:val="3"/>
            <w:tcBorders>
              <w:right w:val="single" w:sz="8" w:space="0" w:color="auto"/>
            </w:tcBorders>
            <w:vAlign w:val="bottom"/>
          </w:tcPr>
          <w:p w14:paraId="609578AF" w14:textId="77777777" w:rsidR="00B44DA1" w:rsidRDefault="00B32628">
            <w:pPr>
              <w:ind w:left="100"/>
              <w:rPr>
                <w:sz w:val="20"/>
                <w:szCs w:val="20"/>
              </w:rPr>
            </w:pPr>
            <w:r>
              <w:t>员工，一个人必须向经理要求</w:t>
            </w:r>
          </w:p>
        </w:tc>
        <w:tc>
          <w:tcPr>
            <w:tcW w:w="100" w:type="dxa"/>
            <w:vAlign w:val="bottom"/>
          </w:tcPr>
          <w:p w14:paraId="6143CA95" w14:textId="77777777" w:rsidR="00B44DA1" w:rsidRDefault="00B44DA1">
            <w:pPr>
              <w:rPr>
                <w:sz w:val="18"/>
                <w:szCs w:val="18"/>
              </w:rPr>
            </w:pPr>
          </w:p>
        </w:tc>
        <w:tc>
          <w:tcPr>
            <w:tcW w:w="2500" w:type="dxa"/>
            <w:vAlign w:val="bottom"/>
          </w:tcPr>
          <w:p w14:paraId="00BF9D62" w14:textId="77777777" w:rsidR="00B44DA1" w:rsidRDefault="00B44DA1">
            <w:pPr>
              <w:rPr>
                <w:sz w:val="18"/>
                <w:szCs w:val="18"/>
              </w:rPr>
            </w:pPr>
          </w:p>
        </w:tc>
        <w:tc>
          <w:tcPr>
            <w:tcW w:w="120" w:type="dxa"/>
            <w:tcBorders>
              <w:right w:val="single" w:sz="8" w:space="0" w:color="auto"/>
            </w:tcBorders>
            <w:vAlign w:val="bottom"/>
          </w:tcPr>
          <w:p w14:paraId="5205779E" w14:textId="77777777" w:rsidR="00B44DA1" w:rsidRDefault="00B44DA1">
            <w:pPr>
              <w:rPr>
                <w:sz w:val="18"/>
                <w:szCs w:val="18"/>
              </w:rPr>
            </w:pPr>
          </w:p>
        </w:tc>
        <w:tc>
          <w:tcPr>
            <w:tcW w:w="0" w:type="dxa"/>
            <w:vAlign w:val="bottom"/>
          </w:tcPr>
          <w:p w14:paraId="36CAB906" w14:textId="77777777" w:rsidR="00B44DA1" w:rsidRDefault="00B44DA1">
            <w:pPr>
              <w:rPr>
                <w:sz w:val="1"/>
                <w:szCs w:val="1"/>
              </w:rPr>
            </w:pPr>
          </w:p>
        </w:tc>
      </w:tr>
      <w:tr w:rsidR="00B44DA1" w14:paraId="7786CEFE" w14:textId="77777777">
        <w:trPr>
          <w:trHeight w:val="206"/>
        </w:trPr>
        <w:tc>
          <w:tcPr>
            <w:tcW w:w="740" w:type="dxa"/>
            <w:tcBorders>
              <w:left w:val="single" w:sz="8" w:space="0" w:color="auto"/>
            </w:tcBorders>
            <w:vAlign w:val="bottom"/>
          </w:tcPr>
          <w:p w14:paraId="2ED4036E" w14:textId="77777777" w:rsidR="00B44DA1" w:rsidRDefault="00B44DA1">
            <w:pPr>
              <w:rPr>
                <w:sz w:val="17"/>
                <w:szCs w:val="17"/>
              </w:rPr>
            </w:pPr>
          </w:p>
        </w:tc>
        <w:tc>
          <w:tcPr>
            <w:tcW w:w="440" w:type="dxa"/>
            <w:vAlign w:val="bottom"/>
          </w:tcPr>
          <w:p w14:paraId="16946F20" w14:textId="77777777" w:rsidR="00B44DA1" w:rsidRDefault="00B44DA1">
            <w:pPr>
              <w:rPr>
                <w:sz w:val="17"/>
                <w:szCs w:val="17"/>
              </w:rPr>
            </w:pPr>
          </w:p>
        </w:tc>
        <w:tc>
          <w:tcPr>
            <w:tcW w:w="280" w:type="dxa"/>
            <w:vAlign w:val="bottom"/>
          </w:tcPr>
          <w:p w14:paraId="5777E222" w14:textId="77777777" w:rsidR="00B44DA1" w:rsidRDefault="00B44DA1">
            <w:pPr>
              <w:rPr>
                <w:sz w:val="17"/>
                <w:szCs w:val="17"/>
              </w:rPr>
            </w:pPr>
          </w:p>
        </w:tc>
        <w:tc>
          <w:tcPr>
            <w:tcW w:w="440" w:type="dxa"/>
            <w:vAlign w:val="bottom"/>
          </w:tcPr>
          <w:p w14:paraId="2D2B2571" w14:textId="77777777" w:rsidR="00B44DA1" w:rsidRDefault="00B44DA1">
            <w:pPr>
              <w:rPr>
                <w:sz w:val="17"/>
                <w:szCs w:val="17"/>
              </w:rPr>
            </w:pPr>
          </w:p>
        </w:tc>
        <w:tc>
          <w:tcPr>
            <w:tcW w:w="400" w:type="dxa"/>
            <w:tcBorders>
              <w:right w:val="single" w:sz="8" w:space="0" w:color="auto"/>
            </w:tcBorders>
            <w:vAlign w:val="bottom"/>
          </w:tcPr>
          <w:p w14:paraId="6B4839E3" w14:textId="77777777" w:rsidR="00B44DA1" w:rsidRDefault="00B44DA1">
            <w:pPr>
              <w:rPr>
                <w:sz w:val="17"/>
                <w:szCs w:val="17"/>
              </w:rPr>
            </w:pPr>
          </w:p>
        </w:tc>
        <w:tc>
          <w:tcPr>
            <w:tcW w:w="2720" w:type="dxa"/>
            <w:tcBorders>
              <w:right w:val="single" w:sz="8" w:space="0" w:color="auto"/>
            </w:tcBorders>
            <w:vAlign w:val="bottom"/>
          </w:tcPr>
          <w:p w14:paraId="4CE1B180" w14:textId="77777777" w:rsidR="00B44DA1" w:rsidRDefault="00B44DA1">
            <w:pPr>
              <w:rPr>
                <w:sz w:val="17"/>
                <w:szCs w:val="17"/>
              </w:rPr>
            </w:pPr>
          </w:p>
        </w:tc>
        <w:tc>
          <w:tcPr>
            <w:tcW w:w="3060" w:type="dxa"/>
            <w:gridSpan w:val="3"/>
            <w:tcBorders>
              <w:right w:val="single" w:sz="8" w:space="0" w:color="auto"/>
            </w:tcBorders>
            <w:vAlign w:val="bottom"/>
          </w:tcPr>
          <w:p w14:paraId="0963550B" w14:textId="77777777" w:rsidR="00B44DA1" w:rsidRDefault="00B32628">
            <w:pPr>
              <w:ind w:left="100"/>
              <w:rPr>
                <w:sz w:val="20"/>
                <w:szCs w:val="20"/>
              </w:rPr>
            </w:pPr>
            <w:r>
              <w:t>这些权利。</w:t>
            </w:r>
          </w:p>
        </w:tc>
        <w:tc>
          <w:tcPr>
            <w:tcW w:w="100" w:type="dxa"/>
            <w:vAlign w:val="bottom"/>
          </w:tcPr>
          <w:p w14:paraId="42C23CCB" w14:textId="77777777" w:rsidR="00B44DA1" w:rsidRDefault="00B44DA1">
            <w:pPr>
              <w:rPr>
                <w:sz w:val="17"/>
                <w:szCs w:val="17"/>
              </w:rPr>
            </w:pPr>
          </w:p>
        </w:tc>
        <w:tc>
          <w:tcPr>
            <w:tcW w:w="2500" w:type="dxa"/>
            <w:vAlign w:val="bottom"/>
          </w:tcPr>
          <w:p w14:paraId="30A3219F" w14:textId="77777777" w:rsidR="00B44DA1" w:rsidRDefault="00B44DA1">
            <w:pPr>
              <w:rPr>
                <w:sz w:val="17"/>
                <w:szCs w:val="17"/>
              </w:rPr>
            </w:pPr>
          </w:p>
        </w:tc>
        <w:tc>
          <w:tcPr>
            <w:tcW w:w="120" w:type="dxa"/>
            <w:tcBorders>
              <w:right w:val="single" w:sz="8" w:space="0" w:color="auto"/>
            </w:tcBorders>
            <w:vAlign w:val="bottom"/>
          </w:tcPr>
          <w:p w14:paraId="7D4D9D7C" w14:textId="77777777" w:rsidR="00B44DA1" w:rsidRDefault="00B44DA1">
            <w:pPr>
              <w:rPr>
                <w:sz w:val="17"/>
                <w:szCs w:val="17"/>
              </w:rPr>
            </w:pPr>
          </w:p>
        </w:tc>
        <w:tc>
          <w:tcPr>
            <w:tcW w:w="0" w:type="dxa"/>
            <w:vAlign w:val="bottom"/>
          </w:tcPr>
          <w:p w14:paraId="259F9E40" w14:textId="77777777" w:rsidR="00B44DA1" w:rsidRDefault="00B44DA1">
            <w:pPr>
              <w:rPr>
                <w:sz w:val="1"/>
                <w:szCs w:val="1"/>
              </w:rPr>
            </w:pPr>
          </w:p>
        </w:tc>
      </w:tr>
      <w:tr w:rsidR="00B44DA1" w14:paraId="1A37376C" w14:textId="77777777">
        <w:trPr>
          <w:trHeight w:val="265"/>
        </w:trPr>
        <w:tc>
          <w:tcPr>
            <w:tcW w:w="2300" w:type="dxa"/>
            <w:gridSpan w:val="5"/>
            <w:tcBorders>
              <w:left w:val="single" w:sz="8" w:space="0" w:color="auto"/>
              <w:bottom w:val="single" w:sz="8" w:space="0" w:color="auto"/>
              <w:right w:val="single" w:sz="8" w:space="0" w:color="auto"/>
            </w:tcBorders>
            <w:vAlign w:val="bottom"/>
          </w:tcPr>
          <w:p w14:paraId="09BFED00" w14:textId="77777777" w:rsidR="00B44DA1" w:rsidRDefault="00B44DA1">
            <w:pPr>
              <w:rPr>
                <w:sz w:val="23"/>
                <w:szCs w:val="23"/>
              </w:rPr>
            </w:pPr>
          </w:p>
        </w:tc>
        <w:tc>
          <w:tcPr>
            <w:tcW w:w="2720" w:type="dxa"/>
            <w:tcBorders>
              <w:bottom w:val="single" w:sz="8" w:space="0" w:color="auto"/>
              <w:right w:val="single" w:sz="8" w:space="0" w:color="auto"/>
            </w:tcBorders>
            <w:vAlign w:val="bottom"/>
          </w:tcPr>
          <w:p w14:paraId="22F3BCE5" w14:textId="77777777" w:rsidR="00B44DA1" w:rsidRDefault="00B44DA1">
            <w:pPr>
              <w:rPr>
                <w:sz w:val="23"/>
                <w:szCs w:val="23"/>
              </w:rPr>
            </w:pPr>
          </w:p>
        </w:tc>
        <w:tc>
          <w:tcPr>
            <w:tcW w:w="3060" w:type="dxa"/>
            <w:gridSpan w:val="3"/>
            <w:tcBorders>
              <w:bottom w:val="single" w:sz="8" w:space="0" w:color="auto"/>
              <w:right w:val="single" w:sz="8" w:space="0" w:color="auto"/>
            </w:tcBorders>
            <w:vAlign w:val="bottom"/>
          </w:tcPr>
          <w:p w14:paraId="7BA250E3" w14:textId="77777777" w:rsidR="00B44DA1" w:rsidRDefault="00B44DA1">
            <w:pPr>
              <w:rPr>
                <w:sz w:val="23"/>
                <w:szCs w:val="23"/>
              </w:rPr>
            </w:pPr>
          </w:p>
        </w:tc>
        <w:tc>
          <w:tcPr>
            <w:tcW w:w="2720" w:type="dxa"/>
            <w:gridSpan w:val="3"/>
            <w:tcBorders>
              <w:bottom w:val="single" w:sz="8" w:space="0" w:color="auto"/>
              <w:right w:val="single" w:sz="8" w:space="0" w:color="auto"/>
            </w:tcBorders>
            <w:vAlign w:val="bottom"/>
          </w:tcPr>
          <w:p w14:paraId="1D062168" w14:textId="77777777" w:rsidR="00B44DA1" w:rsidRDefault="00B44DA1">
            <w:pPr>
              <w:rPr>
                <w:sz w:val="23"/>
                <w:szCs w:val="23"/>
              </w:rPr>
            </w:pPr>
          </w:p>
        </w:tc>
        <w:tc>
          <w:tcPr>
            <w:tcW w:w="0" w:type="dxa"/>
            <w:vAlign w:val="bottom"/>
          </w:tcPr>
          <w:p w14:paraId="0F3C5FE3" w14:textId="77777777" w:rsidR="00B44DA1" w:rsidRDefault="00B44DA1">
            <w:pPr>
              <w:rPr>
                <w:sz w:val="1"/>
                <w:szCs w:val="1"/>
              </w:rPr>
            </w:pPr>
          </w:p>
        </w:tc>
      </w:tr>
      <w:tr w:rsidR="00B44DA1" w14:paraId="2488BAC4" w14:textId="77777777">
        <w:trPr>
          <w:trHeight w:val="284"/>
        </w:trPr>
        <w:tc>
          <w:tcPr>
            <w:tcW w:w="2300" w:type="dxa"/>
            <w:gridSpan w:val="5"/>
            <w:tcBorders>
              <w:left w:val="single" w:sz="8" w:space="0" w:color="auto"/>
              <w:right w:val="single" w:sz="8" w:space="0" w:color="auto"/>
            </w:tcBorders>
            <w:vAlign w:val="bottom"/>
          </w:tcPr>
          <w:p w14:paraId="5355E74D" w14:textId="77777777" w:rsidR="00B44DA1" w:rsidRDefault="00B32628">
            <w:pPr>
              <w:ind w:left="120"/>
              <w:rPr>
                <w:sz w:val="20"/>
                <w:szCs w:val="20"/>
              </w:rPr>
            </w:pPr>
            <w:r>
              <w:lastRenderedPageBreak/>
              <w:t xml:space="preserve">OCSO # 3 _ </w:t>
            </w:r>
            <w:r>
              <w:t>软件</w:t>
            </w:r>
            <w:r>
              <w:t>/</w:t>
            </w:r>
            <w:r>
              <w:t>硬件</w:t>
            </w:r>
          </w:p>
        </w:tc>
        <w:tc>
          <w:tcPr>
            <w:tcW w:w="2720" w:type="dxa"/>
            <w:tcBorders>
              <w:right w:val="single" w:sz="8" w:space="0" w:color="auto"/>
            </w:tcBorders>
            <w:shd w:val="clear" w:color="auto" w:fill="A6A6A6"/>
            <w:vAlign w:val="bottom"/>
          </w:tcPr>
          <w:p w14:paraId="2197503D" w14:textId="77777777" w:rsidR="00B44DA1" w:rsidRDefault="00B32628">
            <w:pPr>
              <w:ind w:left="100"/>
              <w:rPr>
                <w:sz w:val="20"/>
                <w:szCs w:val="20"/>
              </w:rPr>
            </w:pPr>
            <w:r>
              <w:t>可选项</w:t>
            </w:r>
          </w:p>
        </w:tc>
        <w:tc>
          <w:tcPr>
            <w:tcW w:w="100" w:type="dxa"/>
            <w:shd w:val="clear" w:color="auto" w:fill="A6A6A6"/>
            <w:vAlign w:val="bottom"/>
          </w:tcPr>
          <w:p w14:paraId="44EDF0C7" w14:textId="77777777" w:rsidR="00B44DA1" w:rsidRDefault="00B44DA1">
            <w:pPr>
              <w:rPr>
                <w:sz w:val="24"/>
                <w:szCs w:val="24"/>
              </w:rPr>
            </w:pPr>
          </w:p>
        </w:tc>
        <w:tc>
          <w:tcPr>
            <w:tcW w:w="2840" w:type="dxa"/>
            <w:shd w:val="clear" w:color="auto" w:fill="A6A6A6"/>
            <w:vAlign w:val="bottom"/>
          </w:tcPr>
          <w:p w14:paraId="773ADA1B" w14:textId="77777777" w:rsidR="00B44DA1" w:rsidRDefault="00B32628">
            <w:pPr>
              <w:rPr>
                <w:sz w:val="20"/>
                <w:szCs w:val="20"/>
              </w:rPr>
            </w:pPr>
            <w:r>
              <w:t xml:space="preserve">- </w:t>
            </w:r>
            <w:r>
              <w:t>界定程序</w:t>
            </w:r>
            <w:r>
              <w:t>/</w:t>
            </w:r>
            <w:r>
              <w:t>机制，以限制</w:t>
            </w:r>
          </w:p>
        </w:tc>
        <w:tc>
          <w:tcPr>
            <w:tcW w:w="120" w:type="dxa"/>
            <w:tcBorders>
              <w:right w:val="single" w:sz="8" w:space="0" w:color="auto"/>
            </w:tcBorders>
            <w:shd w:val="clear" w:color="auto" w:fill="A6A6A6"/>
            <w:vAlign w:val="bottom"/>
          </w:tcPr>
          <w:p w14:paraId="27CE3984" w14:textId="77777777" w:rsidR="00B44DA1" w:rsidRDefault="00B44DA1">
            <w:pPr>
              <w:rPr>
                <w:sz w:val="24"/>
                <w:szCs w:val="24"/>
              </w:rPr>
            </w:pPr>
          </w:p>
        </w:tc>
        <w:tc>
          <w:tcPr>
            <w:tcW w:w="100" w:type="dxa"/>
            <w:shd w:val="clear" w:color="auto" w:fill="A6A6A6"/>
            <w:vAlign w:val="bottom"/>
          </w:tcPr>
          <w:p w14:paraId="2D815299" w14:textId="77777777" w:rsidR="00B44DA1" w:rsidRDefault="00B44DA1">
            <w:pPr>
              <w:rPr>
                <w:sz w:val="24"/>
                <w:szCs w:val="24"/>
              </w:rPr>
            </w:pPr>
          </w:p>
        </w:tc>
        <w:tc>
          <w:tcPr>
            <w:tcW w:w="2500" w:type="dxa"/>
            <w:shd w:val="clear" w:color="auto" w:fill="A6A6A6"/>
            <w:vAlign w:val="bottom"/>
          </w:tcPr>
          <w:p w14:paraId="554A82A9" w14:textId="77777777" w:rsidR="00B44DA1" w:rsidRDefault="00B32628">
            <w:pPr>
              <w:rPr>
                <w:sz w:val="20"/>
                <w:szCs w:val="20"/>
              </w:rPr>
            </w:pPr>
            <w:r>
              <w:t>ー与媒体相同</w:t>
            </w:r>
          </w:p>
        </w:tc>
        <w:tc>
          <w:tcPr>
            <w:tcW w:w="120" w:type="dxa"/>
            <w:tcBorders>
              <w:right w:val="single" w:sz="8" w:space="0" w:color="auto"/>
            </w:tcBorders>
            <w:shd w:val="clear" w:color="auto" w:fill="A6A6A6"/>
            <w:vAlign w:val="bottom"/>
          </w:tcPr>
          <w:p w14:paraId="26836763" w14:textId="77777777" w:rsidR="00B44DA1" w:rsidRDefault="00B44DA1">
            <w:pPr>
              <w:rPr>
                <w:sz w:val="24"/>
                <w:szCs w:val="24"/>
              </w:rPr>
            </w:pPr>
          </w:p>
        </w:tc>
        <w:tc>
          <w:tcPr>
            <w:tcW w:w="0" w:type="dxa"/>
            <w:vAlign w:val="bottom"/>
          </w:tcPr>
          <w:p w14:paraId="1A21FA36" w14:textId="77777777" w:rsidR="00B44DA1" w:rsidRDefault="00B44DA1">
            <w:pPr>
              <w:rPr>
                <w:sz w:val="1"/>
                <w:szCs w:val="1"/>
              </w:rPr>
            </w:pPr>
          </w:p>
        </w:tc>
      </w:tr>
      <w:tr w:rsidR="00B44DA1" w14:paraId="5FDD7304" w14:textId="77777777">
        <w:trPr>
          <w:trHeight w:val="210"/>
        </w:trPr>
        <w:tc>
          <w:tcPr>
            <w:tcW w:w="2300" w:type="dxa"/>
            <w:gridSpan w:val="5"/>
            <w:vMerge w:val="restart"/>
            <w:tcBorders>
              <w:left w:val="single" w:sz="8" w:space="0" w:color="auto"/>
              <w:right w:val="single" w:sz="8" w:space="0" w:color="auto"/>
            </w:tcBorders>
            <w:vAlign w:val="bottom"/>
          </w:tcPr>
          <w:p w14:paraId="2C71C02E" w14:textId="77777777" w:rsidR="00B44DA1" w:rsidRDefault="00B32628">
            <w:pPr>
              <w:ind w:left="120"/>
              <w:rPr>
                <w:sz w:val="20"/>
                <w:szCs w:val="20"/>
              </w:rPr>
            </w:pPr>
            <w:r>
              <w:t>每个实体</w:t>
            </w:r>
            <w:r>
              <w:t>(*)</w:t>
            </w:r>
            <w:r>
              <w:t>访问</w:t>
            </w:r>
          </w:p>
        </w:tc>
        <w:tc>
          <w:tcPr>
            <w:tcW w:w="2720" w:type="dxa"/>
            <w:tcBorders>
              <w:right w:val="single" w:sz="8" w:space="0" w:color="auto"/>
            </w:tcBorders>
            <w:shd w:val="clear" w:color="auto" w:fill="A6A6A6"/>
            <w:vAlign w:val="bottom"/>
          </w:tcPr>
          <w:p w14:paraId="22E6696C" w14:textId="77777777" w:rsidR="00B44DA1" w:rsidRDefault="00B44DA1">
            <w:pPr>
              <w:rPr>
                <w:sz w:val="18"/>
                <w:szCs w:val="18"/>
              </w:rPr>
            </w:pPr>
          </w:p>
        </w:tc>
        <w:tc>
          <w:tcPr>
            <w:tcW w:w="100" w:type="dxa"/>
            <w:shd w:val="clear" w:color="auto" w:fill="A6A6A6"/>
            <w:vAlign w:val="bottom"/>
          </w:tcPr>
          <w:p w14:paraId="7C671D5C" w14:textId="77777777" w:rsidR="00B44DA1" w:rsidRDefault="00B44DA1">
            <w:pPr>
              <w:rPr>
                <w:sz w:val="18"/>
                <w:szCs w:val="18"/>
              </w:rPr>
            </w:pPr>
          </w:p>
        </w:tc>
        <w:tc>
          <w:tcPr>
            <w:tcW w:w="2840" w:type="dxa"/>
            <w:shd w:val="clear" w:color="auto" w:fill="A6A6A6"/>
            <w:vAlign w:val="bottom"/>
          </w:tcPr>
          <w:p w14:paraId="1ADE5D6B" w14:textId="77777777" w:rsidR="00B44DA1" w:rsidRDefault="00B32628">
            <w:pPr>
              <w:rPr>
                <w:sz w:val="20"/>
                <w:szCs w:val="20"/>
              </w:rPr>
            </w:pPr>
            <w:r>
              <w:t>一个人可以作为自己的行为进行的行为</w:t>
            </w:r>
          </w:p>
        </w:tc>
        <w:tc>
          <w:tcPr>
            <w:tcW w:w="120" w:type="dxa"/>
            <w:tcBorders>
              <w:right w:val="single" w:sz="8" w:space="0" w:color="auto"/>
            </w:tcBorders>
            <w:shd w:val="clear" w:color="auto" w:fill="A6A6A6"/>
            <w:vAlign w:val="bottom"/>
          </w:tcPr>
          <w:p w14:paraId="5FB2833F" w14:textId="77777777" w:rsidR="00B44DA1" w:rsidRDefault="00B44DA1">
            <w:pPr>
              <w:rPr>
                <w:sz w:val="18"/>
                <w:szCs w:val="18"/>
              </w:rPr>
            </w:pPr>
          </w:p>
        </w:tc>
        <w:tc>
          <w:tcPr>
            <w:tcW w:w="100" w:type="dxa"/>
            <w:shd w:val="clear" w:color="auto" w:fill="A6A6A6"/>
            <w:vAlign w:val="bottom"/>
          </w:tcPr>
          <w:p w14:paraId="5E61FCA0" w14:textId="77777777" w:rsidR="00B44DA1" w:rsidRDefault="00B44DA1">
            <w:pPr>
              <w:rPr>
                <w:sz w:val="18"/>
                <w:szCs w:val="18"/>
              </w:rPr>
            </w:pPr>
          </w:p>
        </w:tc>
        <w:tc>
          <w:tcPr>
            <w:tcW w:w="2500" w:type="dxa"/>
            <w:vMerge w:val="restart"/>
            <w:shd w:val="clear" w:color="auto" w:fill="A6A6A6"/>
            <w:vAlign w:val="bottom"/>
          </w:tcPr>
          <w:p w14:paraId="70255FD0" w14:textId="77777777" w:rsidR="00B44DA1" w:rsidRDefault="00B32628">
            <w:pPr>
              <w:rPr>
                <w:sz w:val="20"/>
                <w:szCs w:val="20"/>
              </w:rPr>
            </w:pPr>
            <w:r>
              <w:t>此外</w:t>
            </w:r>
          </w:p>
        </w:tc>
        <w:tc>
          <w:tcPr>
            <w:tcW w:w="120" w:type="dxa"/>
            <w:tcBorders>
              <w:right w:val="single" w:sz="8" w:space="0" w:color="auto"/>
            </w:tcBorders>
            <w:shd w:val="clear" w:color="auto" w:fill="A6A6A6"/>
            <w:vAlign w:val="bottom"/>
          </w:tcPr>
          <w:p w14:paraId="64D998A9" w14:textId="77777777" w:rsidR="00B44DA1" w:rsidRDefault="00B44DA1">
            <w:pPr>
              <w:rPr>
                <w:sz w:val="18"/>
                <w:szCs w:val="18"/>
              </w:rPr>
            </w:pPr>
          </w:p>
        </w:tc>
        <w:tc>
          <w:tcPr>
            <w:tcW w:w="0" w:type="dxa"/>
            <w:vAlign w:val="bottom"/>
          </w:tcPr>
          <w:p w14:paraId="0AC26D08" w14:textId="77777777" w:rsidR="00B44DA1" w:rsidRDefault="00B44DA1">
            <w:pPr>
              <w:rPr>
                <w:sz w:val="1"/>
                <w:szCs w:val="1"/>
              </w:rPr>
            </w:pPr>
          </w:p>
        </w:tc>
      </w:tr>
      <w:tr w:rsidR="00B44DA1" w14:paraId="09AD4215" w14:textId="77777777">
        <w:trPr>
          <w:trHeight w:val="117"/>
        </w:trPr>
        <w:tc>
          <w:tcPr>
            <w:tcW w:w="2300" w:type="dxa"/>
            <w:gridSpan w:val="5"/>
            <w:vMerge/>
            <w:tcBorders>
              <w:left w:val="single" w:sz="8" w:space="0" w:color="auto"/>
              <w:right w:val="single" w:sz="8" w:space="0" w:color="auto"/>
            </w:tcBorders>
            <w:vAlign w:val="bottom"/>
          </w:tcPr>
          <w:p w14:paraId="4D92599D" w14:textId="77777777" w:rsidR="00B44DA1" w:rsidRDefault="00B44DA1">
            <w:pPr>
              <w:rPr>
                <w:sz w:val="10"/>
                <w:szCs w:val="10"/>
              </w:rPr>
            </w:pPr>
          </w:p>
        </w:tc>
        <w:tc>
          <w:tcPr>
            <w:tcW w:w="2720" w:type="dxa"/>
            <w:tcBorders>
              <w:right w:val="single" w:sz="8" w:space="0" w:color="auto"/>
            </w:tcBorders>
            <w:shd w:val="clear" w:color="auto" w:fill="A6A6A6"/>
            <w:vAlign w:val="bottom"/>
          </w:tcPr>
          <w:p w14:paraId="0284AADD" w14:textId="77777777" w:rsidR="00B44DA1" w:rsidRDefault="00B44DA1">
            <w:pPr>
              <w:rPr>
                <w:sz w:val="10"/>
                <w:szCs w:val="10"/>
              </w:rPr>
            </w:pPr>
          </w:p>
        </w:tc>
        <w:tc>
          <w:tcPr>
            <w:tcW w:w="100" w:type="dxa"/>
            <w:shd w:val="clear" w:color="auto" w:fill="A6A6A6"/>
            <w:vAlign w:val="bottom"/>
          </w:tcPr>
          <w:p w14:paraId="369B970F" w14:textId="77777777" w:rsidR="00B44DA1" w:rsidRDefault="00B44DA1">
            <w:pPr>
              <w:rPr>
                <w:sz w:val="10"/>
                <w:szCs w:val="10"/>
              </w:rPr>
            </w:pPr>
          </w:p>
        </w:tc>
        <w:tc>
          <w:tcPr>
            <w:tcW w:w="2840" w:type="dxa"/>
            <w:vMerge w:val="restart"/>
            <w:shd w:val="clear" w:color="auto" w:fill="A6A6A6"/>
            <w:vAlign w:val="bottom"/>
          </w:tcPr>
          <w:p w14:paraId="09FEEBD4" w14:textId="77777777" w:rsidR="00B44DA1" w:rsidRDefault="00B32628">
            <w:pPr>
              <w:rPr>
                <w:sz w:val="20"/>
                <w:szCs w:val="20"/>
              </w:rPr>
            </w:pPr>
            <w:r>
              <w:t>分配的权利。</w:t>
            </w:r>
          </w:p>
        </w:tc>
        <w:tc>
          <w:tcPr>
            <w:tcW w:w="120" w:type="dxa"/>
            <w:tcBorders>
              <w:right w:val="single" w:sz="8" w:space="0" w:color="auto"/>
            </w:tcBorders>
            <w:shd w:val="clear" w:color="auto" w:fill="A6A6A6"/>
            <w:vAlign w:val="bottom"/>
          </w:tcPr>
          <w:p w14:paraId="13A9D22D" w14:textId="77777777" w:rsidR="00B44DA1" w:rsidRDefault="00B44DA1">
            <w:pPr>
              <w:rPr>
                <w:sz w:val="10"/>
                <w:szCs w:val="10"/>
              </w:rPr>
            </w:pPr>
          </w:p>
        </w:tc>
        <w:tc>
          <w:tcPr>
            <w:tcW w:w="100" w:type="dxa"/>
            <w:shd w:val="clear" w:color="auto" w:fill="A6A6A6"/>
            <w:vAlign w:val="bottom"/>
          </w:tcPr>
          <w:p w14:paraId="74F0B7A0" w14:textId="77777777" w:rsidR="00B44DA1" w:rsidRDefault="00B44DA1">
            <w:pPr>
              <w:rPr>
                <w:sz w:val="10"/>
                <w:szCs w:val="10"/>
              </w:rPr>
            </w:pPr>
          </w:p>
        </w:tc>
        <w:tc>
          <w:tcPr>
            <w:tcW w:w="2500" w:type="dxa"/>
            <w:vMerge/>
            <w:shd w:val="clear" w:color="auto" w:fill="A6A6A6"/>
            <w:vAlign w:val="bottom"/>
          </w:tcPr>
          <w:p w14:paraId="51C16691" w14:textId="77777777" w:rsidR="00B44DA1" w:rsidRDefault="00B44DA1">
            <w:pPr>
              <w:rPr>
                <w:sz w:val="10"/>
                <w:szCs w:val="10"/>
              </w:rPr>
            </w:pPr>
          </w:p>
        </w:tc>
        <w:tc>
          <w:tcPr>
            <w:tcW w:w="120" w:type="dxa"/>
            <w:tcBorders>
              <w:right w:val="single" w:sz="8" w:space="0" w:color="auto"/>
            </w:tcBorders>
            <w:shd w:val="clear" w:color="auto" w:fill="A6A6A6"/>
            <w:vAlign w:val="bottom"/>
          </w:tcPr>
          <w:p w14:paraId="0388A2D2" w14:textId="77777777" w:rsidR="00B44DA1" w:rsidRDefault="00B44DA1">
            <w:pPr>
              <w:rPr>
                <w:sz w:val="10"/>
                <w:szCs w:val="10"/>
              </w:rPr>
            </w:pPr>
          </w:p>
        </w:tc>
        <w:tc>
          <w:tcPr>
            <w:tcW w:w="0" w:type="dxa"/>
            <w:vAlign w:val="bottom"/>
          </w:tcPr>
          <w:p w14:paraId="2BDAF31C" w14:textId="77777777" w:rsidR="00B44DA1" w:rsidRDefault="00B44DA1">
            <w:pPr>
              <w:rPr>
                <w:sz w:val="1"/>
                <w:szCs w:val="1"/>
              </w:rPr>
            </w:pPr>
          </w:p>
        </w:tc>
      </w:tr>
      <w:tr w:rsidR="00B44DA1" w14:paraId="2DF99CAE" w14:textId="77777777">
        <w:trPr>
          <w:trHeight w:val="99"/>
        </w:trPr>
        <w:tc>
          <w:tcPr>
            <w:tcW w:w="2300" w:type="dxa"/>
            <w:gridSpan w:val="5"/>
            <w:vMerge w:val="restart"/>
            <w:tcBorders>
              <w:left w:val="single" w:sz="8" w:space="0" w:color="auto"/>
              <w:right w:val="single" w:sz="8" w:space="0" w:color="auto"/>
            </w:tcBorders>
            <w:vAlign w:val="bottom"/>
          </w:tcPr>
          <w:p w14:paraId="56CCC8FD" w14:textId="77777777" w:rsidR="00B44DA1" w:rsidRDefault="00B32628">
            <w:pPr>
              <w:ind w:left="120"/>
              <w:rPr>
                <w:sz w:val="20"/>
                <w:szCs w:val="20"/>
              </w:rPr>
            </w:pPr>
            <w:r>
              <w:t xml:space="preserve">GCS </w:t>
            </w:r>
            <w:r>
              <w:t>或自动驾驶仪，确保它</w:t>
            </w:r>
          </w:p>
        </w:tc>
        <w:tc>
          <w:tcPr>
            <w:tcW w:w="2720" w:type="dxa"/>
            <w:tcBorders>
              <w:right w:val="single" w:sz="8" w:space="0" w:color="auto"/>
            </w:tcBorders>
            <w:shd w:val="clear" w:color="auto" w:fill="A6A6A6"/>
            <w:vAlign w:val="bottom"/>
          </w:tcPr>
          <w:p w14:paraId="094775F1" w14:textId="77777777" w:rsidR="00B44DA1" w:rsidRDefault="00B44DA1">
            <w:pPr>
              <w:rPr>
                <w:sz w:val="8"/>
                <w:szCs w:val="8"/>
              </w:rPr>
            </w:pPr>
          </w:p>
        </w:tc>
        <w:tc>
          <w:tcPr>
            <w:tcW w:w="100" w:type="dxa"/>
            <w:shd w:val="clear" w:color="auto" w:fill="A6A6A6"/>
            <w:vAlign w:val="bottom"/>
          </w:tcPr>
          <w:p w14:paraId="158464D6" w14:textId="77777777" w:rsidR="00B44DA1" w:rsidRDefault="00B44DA1">
            <w:pPr>
              <w:rPr>
                <w:sz w:val="8"/>
                <w:szCs w:val="8"/>
              </w:rPr>
            </w:pPr>
          </w:p>
        </w:tc>
        <w:tc>
          <w:tcPr>
            <w:tcW w:w="2840" w:type="dxa"/>
            <w:vMerge/>
            <w:shd w:val="clear" w:color="auto" w:fill="A6A6A6"/>
            <w:vAlign w:val="bottom"/>
          </w:tcPr>
          <w:p w14:paraId="131D27C2" w14:textId="77777777" w:rsidR="00B44DA1" w:rsidRDefault="00B44DA1">
            <w:pPr>
              <w:rPr>
                <w:sz w:val="8"/>
                <w:szCs w:val="8"/>
              </w:rPr>
            </w:pPr>
          </w:p>
        </w:tc>
        <w:tc>
          <w:tcPr>
            <w:tcW w:w="120" w:type="dxa"/>
            <w:tcBorders>
              <w:right w:val="single" w:sz="8" w:space="0" w:color="auto"/>
            </w:tcBorders>
            <w:shd w:val="clear" w:color="auto" w:fill="A6A6A6"/>
            <w:vAlign w:val="bottom"/>
          </w:tcPr>
          <w:p w14:paraId="608AF1ED" w14:textId="77777777" w:rsidR="00B44DA1" w:rsidRDefault="00B44DA1">
            <w:pPr>
              <w:rPr>
                <w:sz w:val="8"/>
                <w:szCs w:val="8"/>
              </w:rPr>
            </w:pPr>
          </w:p>
        </w:tc>
        <w:tc>
          <w:tcPr>
            <w:tcW w:w="100" w:type="dxa"/>
            <w:shd w:val="clear" w:color="auto" w:fill="A6A6A6"/>
            <w:vAlign w:val="bottom"/>
          </w:tcPr>
          <w:p w14:paraId="4D6FF0A1" w14:textId="77777777" w:rsidR="00B44DA1" w:rsidRDefault="00B44DA1">
            <w:pPr>
              <w:rPr>
                <w:sz w:val="8"/>
                <w:szCs w:val="8"/>
              </w:rPr>
            </w:pPr>
          </w:p>
        </w:tc>
        <w:tc>
          <w:tcPr>
            <w:tcW w:w="2500" w:type="dxa"/>
            <w:shd w:val="clear" w:color="auto" w:fill="A6A6A6"/>
            <w:vAlign w:val="bottom"/>
          </w:tcPr>
          <w:p w14:paraId="5A6F4107" w14:textId="77777777" w:rsidR="00B44DA1" w:rsidRDefault="00B44DA1">
            <w:pPr>
              <w:rPr>
                <w:sz w:val="8"/>
                <w:szCs w:val="8"/>
              </w:rPr>
            </w:pPr>
          </w:p>
        </w:tc>
        <w:tc>
          <w:tcPr>
            <w:tcW w:w="120" w:type="dxa"/>
            <w:tcBorders>
              <w:right w:val="single" w:sz="8" w:space="0" w:color="auto"/>
            </w:tcBorders>
            <w:shd w:val="clear" w:color="auto" w:fill="A6A6A6"/>
            <w:vAlign w:val="bottom"/>
          </w:tcPr>
          <w:p w14:paraId="791EA300" w14:textId="77777777" w:rsidR="00B44DA1" w:rsidRDefault="00B44DA1">
            <w:pPr>
              <w:rPr>
                <w:sz w:val="8"/>
                <w:szCs w:val="8"/>
              </w:rPr>
            </w:pPr>
          </w:p>
        </w:tc>
        <w:tc>
          <w:tcPr>
            <w:tcW w:w="0" w:type="dxa"/>
            <w:vAlign w:val="bottom"/>
          </w:tcPr>
          <w:p w14:paraId="276021B3" w14:textId="77777777" w:rsidR="00B44DA1" w:rsidRDefault="00B44DA1">
            <w:pPr>
              <w:rPr>
                <w:sz w:val="1"/>
                <w:szCs w:val="1"/>
              </w:rPr>
            </w:pPr>
          </w:p>
        </w:tc>
      </w:tr>
      <w:tr w:rsidR="00B44DA1" w14:paraId="1730C2B8" w14:textId="77777777">
        <w:trPr>
          <w:trHeight w:val="116"/>
        </w:trPr>
        <w:tc>
          <w:tcPr>
            <w:tcW w:w="2300" w:type="dxa"/>
            <w:gridSpan w:val="5"/>
            <w:vMerge/>
            <w:tcBorders>
              <w:left w:val="single" w:sz="8" w:space="0" w:color="auto"/>
              <w:right w:val="single" w:sz="8" w:space="0" w:color="auto"/>
            </w:tcBorders>
            <w:vAlign w:val="bottom"/>
          </w:tcPr>
          <w:p w14:paraId="5BFC9215" w14:textId="77777777" w:rsidR="00B44DA1" w:rsidRDefault="00B44DA1">
            <w:pPr>
              <w:rPr>
                <w:sz w:val="10"/>
                <w:szCs w:val="10"/>
              </w:rPr>
            </w:pPr>
          </w:p>
        </w:tc>
        <w:tc>
          <w:tcPr>
            <w:tcW w:w="2720" w:type="dxa"/>
            <w:tcBorders>
              <w:right w:val="single" w:sz="8" w:space="0" w:color="auto"/>
            </w:tcBorders>
            <w:shd w:val="clear" w:color="auto" w:fill="A6A6A6"/>
            <w:vAlign w:val="bottom"/>
          </w:tcPr>
          <w:p w14:paraId="037D056D" w14:textId="77777777" w:rsidR="00B44DA1" w:rsidRDefault="00B44DA1">
            <w:pPr>
              <w:rPr>
                <w:sz w:val="10"/>
                <w:szCs w:val="10"/>
              </w:rPr>
            </w:pPr>
          </w:p>
        </w:tc>
        <w:tc>
          <w:tcPr>
            <w:tcW w:w="100" w:type="dxa"/>
            <w:shd w:val="clear" w:color="auto" w:fill="A6A6A6"/>
            <w:vAlign w:val="bottom"/>
          </w:tcPr>
          <w:p w14:paraId="6E45D93F" w14:textId="77777777" w:rsidR="00B44DA1" w:rsidRDefault="00B44DA1">
            <w:pPr>
              <w:rPr>
                <w:sz w:val="10"/>
                <w:szCs w:val="10"/>
              </w:rPr>
            </w:pPr>
          </w:p>
        </w:tc>
        <w:tc>
          <w:tcPr>
            <w:tcW w:w="2840" w:type="dxa"/>
            <w:shd w:val="clear" w:color="auto" w:fill="A6A6A6"/>
            <w:vAlign w:val="bottom"/>
          </w:tcPr>
          <w:p w14:paraId="08AC3E00" w14:textId="77777777" w:rsidR="00B44DA1" w:rsidRDefault="00B44DA1">
            <w:pPr>
              <w:rPr>
                <w:sz w:val="10"/>
                <w:szCs w:val="10"/>
              </w:rPr>
            </w:pPr>
          </w:p>
        </w:tc>
        <w:tc>
          <w:tcPr>
            <w:tcW w:w="120" w:type="dxa"/>
            <w:tcBorders>
              <w:right w:val="single" w:sz="8" w:space="0" w:color="auto"/>
            </w:tcBorders>
            <w:shd w:val="clear" w:color="auto" w:fill="A6A6A6"/>
            <w:vAlign w:val="bottom"/>
          </w:tcPr>
          <w:p w14:paraId="52D34012" w14:textId="77777777" w:rsidR="00B44DA1" w:rsidRDefault="00B44DA1">
            <w:pPr>
              <w:rPr>
                <w:sz w:val="10"/>
                <w:szCs w:val="10"/>
              </w:rPr>
            </w:pPr>
          </w:p>
        </w:tc>
        <w:tc>
          <w:tcPr>
            <w:tcW w:w="100" w:type="dxa"/>
            <w:shd w:val="clear" w:color="auto" w:fill="A6A6A6"/>
            <w:vAlign w:val="bottom"/>
          </w:tcPr>
          <w:p w14:paraId="0D4DC39D" w14:textId="77777777" w:rsidR="00B44DA1" w:rsidRDefault="00B44DA1">
            <w:pPr>
              <w:rPr>
                <w:sz w:val="10"/>
                <w:szCs w:val="10"/>
              </w:rPr>
            </w:pPr>
          </w:p>
        </w:tc>
        <w:tc>
          <w:tcPr>
            <w:tcW w:w="2500" w:type="dxa"/>
            <w:vMerge w:val="restart"/>
            <w:shd w:val="clear" w:color="auto" w:fill="A6A6A6"/>
            <w:vAlign w:val="bottom"/>
          </w:tcPr>
          <w:p w14:paraId="7B56260A" w14:textId="77777777" w:rsidR="00B44DA1" w:rsidRDefault="00B32628">
            <w:pPr>
              <w:rPr>
                <w:sz w:val="20"/>
                <w:szCs w:val="20"/>
              </w:rPr>
            </w:pPr>
            <w:r>
              <w:t>ー界定程序</w:t>
            </w:r>
            <w:r>
              <w:t>/</w:t>
            </w:r>
            <w:r>
              <w:t>机制以限制</w:t>
            </w:r>
          </w:p>
        </w:tc>
        <w:tc>
          <w:tcPr>
            <w:tcW w:w="120" w:type="dxa"/>
            <w:tcBorders>
              <w:right w:val="single" w:sz="8" w:space="0" w:color="auto"/>
            </w:tcBorders>
            <w:shd w:val="clear" w:color="auto" w:fill="A6A6A6"/>
            <w:vAlign w:val="bottom"/>
          </w:tcPr>
          <w:p w14:paraId="32FE3CD4" w14:textId="77777777" w:rsidR="00B44DA1" w:rsidRDefault="00B44DA1">
            <w:pPr>
              <w:rPr>
                <w:sz w:val="10"/>
                <w:szCs w:val="10"/>
              </w:rPr>
            </w:pPr>
          </w:p>
        </w:tc>
        <w:tc>
          <w:tcPr>
            <w:tcW w:w="0" w:type="dxa"/>
            <w:vAlign w:val="bottom"/>
          </w:tcPr>
          <w:p w14:paraId="5E7059C5" w14:textId="77777777" w:rsidR="00B44DA1" w:rsidRDefault="00B44DA1">
            <w:pPr>
              <w:rPr>
                <w:sz w:val="1"/>
                <w:szCs w:val="1"/>
              </w:rPr>
            </w:pPr>
          </w:p>
        </w:tc>
      </w:tr>
      <w:tr w:rsidR="00B44DA1" w14:paraId="188DDA30" w14:textId="77777777">
        <w:trPr>
          <w:trHeight w:val="117"/>
        </w:trPr>
        <w:tc>
          <w:tcPr>
            <w:tcW w:w="1900" w:type="dxa"/>
            <w:gridSpan w:val="4"/>
            <w:vMerge w:val="restart"/>
            <w:tcBorders>
              <w:left w:val="single" w:sz="8" w:space="0" w:color="auto"/>
            </w:tcBorders>
            <w:vAlign w:val="bottom"/>
          </w:tcPr>
          <w:p w14:paraId="44AAD2C0" w14:textId="77777777" w:rsidR="00B44DA1" w:rsidRDefault="00B32628">
            <w:pPr>
              <w:ind w:left="120"/>
              <w:rPr>
                <w:sz w:val="20"/>
                <w:szCs w:val="20"/>
              </w:rPr>
            </w:pPr>
            <w:r>
              <w:t>只能执行</w:t>
            </w:r>
          </w:p>
        </w:tc>
        <w:tc>
          <w:tcPr>
            <w:tcW w:w="400" w:type="dxa"/>
            <w:tcBorders>
              <w:right w:val="single" w:sz="8" w:space="0" w:color="auto"/>
            </w:tcBorders>
            <w:vAlign w:val="bottom"/>
          </w:tcPr>
          <w:p w14:paraId="6863FBA5" w14:textId="77777777" w:rsidR="00B44DA1" w:rsidRDefault="00B44DA1">
            <w:pPr>
              <w:rPr>
                <w:sz w:val="10"/>
                <w:szCs w:val="10"/>
              </w:rPr>
            </w:pPr>
          </w:p>
        </w:tc>
        <w:tc>
          <w:tcPr>
            <w:tcW w:w="2720" w:type="dxa"/>
            <w:tcBorders>
              <w:right w:val="single" w:sz="8" w:space="0" w:color="auto"/>
            </w:tcBorders>
            <w:shd w:val="clear" w:color="auto" w:fill="A6A6A6"/>
            <w:vAlign w:val="bottom"/>
          </w:tcPr>
          <w:p w14:paraId="5EB9D85C" w14:textId="77777777" w:rsidR="00B44DA1" w:rsidRDefault="00B44DA1">
            <w:pPr>
              <w:rPr>
                <w:sz w:val="10"/>
                <w:szCs w:val="10"/>
              </w:rPr>
            </w:pPr>
          </w:p>
        </w:tc>
        <w:tc>
          <w:tcPr>
            <w:tcW w:w="100" w:type="dxa"/>
            <w:shd w:val="clear" w:color="auto" w:fill="A6A6A6"/>
            <w:vAlign w:val="bottom"/>
          </w:tcPr>
          <w:p w14:paraId="1AAE1F16" w14:textId="77777777" w:rsidR="00B44DA1" w:rsidRDefault="00B44DA1">
            <w:pPr>
              <w:rPr>
                <w:sz w:val="10"/>
                <w:szCs w:val="10"/>
              </w:rPr>
            </w:pPr>
          </w:p>
        </w:tc>
        <w:tc>
          <w:tcPr>
            <w:tcW w:w="2840" w:type="dxa"/>
            <w:vMerge w:val="restart"/>
            <w:shd w:val="clear" w:color="auto" w:fill="A6A6A6"/>
            <w:vAlign w:val="bottom"/>
          </w:tcPr>
          <w:p w14:paraId="24EB446B" w14:textId="77777777" w:rsidR="00B44DA1" w:rsidRDefault="00B32628">
            <w:pPr>
              <w:rPr>
                <w:sz w:val="20"/>
                <w:szCs w:val="20"/>
              </w:rPr>
            </w:pPr>
            <w:r>
              <w:t xml:space="preserve">- </w:t>
            </w:r>
            <w:r>
              <w:t>这些活动应符合</w:t>
            </w:r>
            <w:r>
              <w:t xml:space="preserve"> OSO # 02,</w:t>
            </w:r>
          </w:p>
        </w:tc>
        <w:tc>
          <w:tcPr>
            <w:tcW w:w="120" w:type="dxa"/>
            <w:tcBorders>
              <w:right w:val="single" w:sz="8" w:space="0" w:color="auto"/>
            </w:tcBorders>
            <w:shd w:val="clear" w:color="auto" w:fill="A6A6A6"/>
            <w:vAlign w:val="bottom"/>
          </w:tcPr>
          <w:p w14:paraId="70AC83E7" w14:textId="77777777" w:rsidR="00B44DA1" w:rsidRDefault="00B44DA1">
            <w:pPr>
              <w:rPr>
                <w:sz w:val="10"/>
                <w:szCs w:val="10"/>
              </w:rPr>
            </w:pPr>
          </w:p>
        </w:tc>
        <w:tc>
          <w:tcPr>
            <w:tcW w:w="100" w:type="dxa"/>
            <w:shd w:val="clear" w:color="auto" w:fill="A6A6A6"/>
            <w:vAlign w:val="bottom"/>
          </w:tcPr>
          <w:p w14:paraId="254D1640" w14:textId="77777777" w:rsidR="00B44DA1" w:rsidRDefault="00B44DA1">
            <w:pPr>
              <w:rPr>
                <w:sz w:val="10"/>
                <w:szCs w:val="10"/>
              </w:rPr>
            </w:pPr>
          </w:p>
        </w:tc>
        <w:tc>
          <w:tcPr>
            <w:tcW w:w="2500" w:type="dxa"/>
            <w:vMerge/>
            <w:shd w:val="clear" w:color="auto" w:fill="A6A6A6"/>
            <w:vAlign w:val="bottom"/>
          </w:tcPr>
          <w:p w14:paraId="195B6D4B" w14:textId="77777777" w:rsidR="00B44DA1" w:rsidRDefault="00B44DA1">
            <w:pPr>
              <w:rPr>
                <w:sz w:val="10"/>
                <w:szCs w:val="10"/>
              </w:rPr>
            </w:pPr>
          </w:p>
        </w:tc>
        <w:tc>
          <w:tcPr>
            <w:tcW w:w="120" w:type="dxa"/>
            <w:tcBorders>
              <w:right w:val="single" w:sz="8" w:space="0" w:color="auto"/>
            </w:tcBorders>
            <w:shd w:val="clear" w:color="auto" w:fill="A6A6A6"/>
            <w:vAlign w:val="bottom"/>
          </w:tcPr>
          <w:p w14:paraId="637C9A21" w14:textId="77777777" w:rsidR="00B44DA1" w:rsidRDefault="00B44DA1">
            <w:pPr>
              <w:rPr>
                <w:sz w:val="10"/>
                <w:szCs w:val="10"/>
              </w:rPr>
            </w:pPr>
          </w:p>
        </w:tc>
        <w:tc>
          <w:tcPr>
            <w:tcW w:w="0" w:type="dxa"/>
            <w:vAlign w:val="bottom"/>
          </w:tcPr>
          <w:p w14:paraId="3E31D38F" w14:textId="77777777" w:rsidR="00B44DA1" w:rsidRDefault="00B44DA1">
            <w:pPr>
              <w:rPr>
                <w:sz w:val="1"/>
                <w:szCs w:val="1"/>
              </w:rPr>
            </w:pPr>
          </w:p>
        </w:tc>
      </w:tr>
      <w:tr w:rsidR="00B44DA1" w14:paraId="783E7A2A" w14:textId="77777777">
        <w:trPr>
          <w:trHeight w:val="98"/>
        </w:trPr>
        <w:tc>
          <w:tcPr>
            <w:tcW w:w="1900" w:type="dxa"/>
            <w:gridSpan w:val="4"/>
            <w:vMerge/>
            <w:tcBorders>
              <w:left w:val="single" w:sz="8" w:space="0" w:color="auto"/>
            </w:tcBorders>
            <w:vAlign w:val="bottom"/>
          </w:tcPr>
          <w:p w14:paraId="14F8109F" w14:textId="77777777" w:rsidR="00B44DA1" w:rsidRDefault="00B44DA1">
            <w:pPr>
              <w:rPr>
                <w:sz w:val="8"/>
                <w:szCs w:val="8"/>
              </w:rPr>
            </w:pPr>
          </w:p>
        </w:tc>
        <w:tc>
          <w:tcPr>
            <w:tcW w:w="400" w:type="dxa"/>
            <w:tcBorders>
              <w:right w:val="single" w:sz="8" w:space="0" w:color="auto"/>
            </w:tcBorders>
            <w:vAlign w:val="bottom"/>
          </w:tcPr>
          <w:p w14:paraId="0BA26B8C" w14:textId="77777777" w:rsidR="00B44DA1" w:rsidRDefault="00B44DA1">
            <w:pPr>
              <w:rPr>
                <w:sz w:val="8"/>
                <w:szCs w:val="8"/>
              </w:rPr>
            </w:pPr>
          </w:p>
        </w:tc>
        <w:tc>
          <w:tcPr>
            <w:tcW w:w="2720" w:type="dxa"/>
            <w:tcBorders>
              <w:right w:val="single" w:sz="8" w:space="0" w:color="auto"/>
            </w:tcBorders>
            <w:shd w:val="clear" w:color="auto" w:fill="A6A6A6"/>
            <w:vAlign w:val="bottom"/>
          </w:tcPr>
          <w:p w14:paraId="71048DC8" w14:textId="77777777" w:rsidR="00B44DA1" w:rsidRDefault="00B44DA1">
            <w:pPr>
              <w:rPr>
                <w:sz w:val="8"/>
                <w:szCs w:val="8"/>
              </w:rPr>
            </w:pPr>
          </w:p>
        </w:tc>
        <w:tc>
          <w:tcPr>
            <w:tcW w:w="100" w:type="dxa"/>
            <w:shd w:val="clear" w:color="auto" w:fill="A6A6A6"/>
            <w:vAlign w:val="bottom"/>
          </w:tcPr>
          <w:p w14:paraId="56C02D23" w14:textId="77777777" w:rsidR="00B44DA1" w:rsidRDefault="00B44DA1">
            <w:pPr>
              <w:rPr>
                <w:sz w:val="8"/>
                <w:szCs w:val="8"/>
              </w:rPr>
            </w:pPr>
          </w:p>
        </w:tc>
        <w:tc>
          <w:tcPr>
            <w:tcW w:w="2840" w:type="dxa"/>
            <w:vMerge/>
            <w:shd w:val="clear" w:color="auto" w:fill="A6A6A6"/>
            <w:vAlign w:val="bottom"/>
          </w:tcPr>
          <w:p w14:paraId="25907EBE" w14:textId="77777777" w:rsidR="00B44DA1" w:rsidRDefault="00B44DA1">
            <w:pPr>
              <w:rPr>
                <w:sz w:val="8"/>
                <w:szCs w:val="8"/>
              </w:rPr>
            </w:pPr>
          </w:p>
        </w:tc>
        <w:tc>
          <w:tcPr>
            <w:tcW w:w="120" w:type="dxa"/>
            <w:tcBorders>
              <w:right w:val="single" w:sz="8" w:space="0" w:color="auto"/>
            </w:tcBorders>
            <w:shd w:val="clear" w:color="auto" w:fill="A6A6A6"/>
            <w:vAlign w:val="bottom"/>
          </w:tcPr>
          <w:p w14:paraId="335B0F7F" w14:textId="77777777" w:rsidR="00B44DA1" w:rsidRDefault="00B44DA1">
            <w:pPr>
              <w:rPr>
                <w:sz w:val="8"/>
                <w:szCs w:val="8"/>
              </w:rPr>
            </w:pPr>
          </w:p>
        </w:tc>
        <w:tc>
          <w:tcPr>
            <w:tcW w:w="100" w:type="dxa"/>
            <w:shd w:val="clear" w:color="auto" w:fill="A6A6A6"/>
            <w:vAlign w:val="bottom"/>
          </w:tcPr>
          <w:p w14:paraId="476E581F" w14:textId="77777777" w:rsidR="00B44DA1" w:rsidRDefault="00B44DA1">
            <w:pPr>
              <w:rPr>
                <w:sz w:val="8"/>
                <w:szCs w:val="8"/>
              </w:rPr>
            </w:pPr>
          </w:p>
        </w:tc>
        <w:tc>
          <w:tcPr>
            <w:tcW w:w="2500" w:type="dxa"/>
            <w:vMerge w:val="restart"/>
            <w:shd w:val="clear" w:color="auto" w:fill="A6A6A6"/>
            <w:vAlign w:val="bottom"/>
          </w:tcPr>
          <w:p w14:paraId="6F37870F" w14:textId="77777777" w:rsidR="00B44DA1" w:rsidRDefault="00B32628">
            <w:pPr>
              <w:rPr>
                <w:sz w:val="20"/>
                <w:szCs w:val="20"/>
              </w:rPr>
            </w:pPr>
            <w:r>
              <w:t>其他组件的动作</w:t>
            </w:r>
          </w:p>
        </w:tc>
        <w:tc>
          <w:tcPr>
            <w:tcW w:w="120" w:type="dxa"/>
            <w:tcBorders>
              <w:right w:val="single" w:sz="8" w:space="0" w:color="auto"/>
            </w:tcBorders>
            <w:shd w:val="clear" w:color="auto" w:fill="A6A6A6"/>
            <w:vAlign w:val="bottom"/>
          </w:tcPr>
          <w:p w14:paraId="40453692" w14:textId="77777777" w:rsidR="00B44DA1" w:rsidRDefault="00B44DA1">
            <w:pPr>
              <w:rPr>
                <w:sz w:val="8"/>
                <w:szCs w:val="8"/>
              </w:rPr>
            </w:pPr>
          </w:p>
        </w:tc>
        <w:tc>
          <w:tcPr>
            <w:tcW w:w="0" w:type="dxa"/>
            <w:vAlign w:val="bottom"/>
          </w:tcPr>
          <w:p w14:paraId="3A4B5D13" w14:textId="77777777" w:rsidR="00B44DA1" w:rsidRDefault="00B44DA1">
            <w:pPr>
              <w:rPr>
                <w:sz w:val="1"/>
                <w:szCs w:val="1"/>
              </w:rPr>
            </w:pPr>
          </w:p>
        </w:tc>
      </w:tr>
      <w:tr w:rsidR="00B44DA1" w14:paraId="4838C197" w14:textId="77777777">
        <w:trPr>
          <w:trHeight w:val="117"/>
        </w:trPr>
        <w:tc>
          <w:tcPr>
            <w:tcW w:w="1460" w:type="dxa"/>
            <w:gridSpan w:val="3"/>
            <w:vMerge w:val="restart"/>
            <w:tcBorders>
              <w:left w:val="single" w:sz="8" w:space="0" w:color="auto"/>
            </w:tcBorders>
            <w:vAlign w:val="bottom"/>
          </w:tcPr>
          <w:p w14:paraId="0FE19C6A" w14:textId="77777777" w:rsidR="00B44DA1" w:rsidRDefault="00B32628">
            <w:pPr>
              <w:ind w:left="120"/>
              <w:rPr>
                <w:sz w:val="20"/>
                <w:szCs w:val="20"/>
              </w:rPr>
            </w:pPr>
            <w:r>
              <w:t>授权行为。</w:t>
            </w:r>
          </w:p>
        </w:tc>
        <w:tc>
          <w:tcPr>
            <w:tcW w:w="440" w:type="dxa"/>
            <w:vAlign w:val="bottom"/>
          </w:tcPr>
          <w:p w14:paraId="5D3A4B6C" w14:textId="77777777" w:rsidR="00B44DA1" w:rsidRDefault="00B44DA1">
            <w:pPr>
              <w:rPr>
                <w:sz w:val="10"/>
                <w:szCs w:val="10"/>
              </w:rPr>
            </w:pPr>
          </w:p>
        </w:tc>
        <w:tc>
          <w:tcPr>
            <w:tcW w:w="400" w:type="dxa"/>
            <w:tcBorders>
              <w:right w:val="single" w:sz="8" w:space="0" w:color="auto"/>
            </w:tcBorders>
            <w:vAlign w:val="bottom"/>
          </w:tcPr>
          <w:p w14:paraId="206C61ED" w14:textId="77777777" w:rsidR="00B44DA1" w:rsidRDefault="00B44DA1">
            <w:pPr>
              <w:rPr>
                <w:sz w:val="10"/>
                <w:szCs w:val="10"/>
              </w:rPr>
            </w:pPr>
          </w:p>
        </w:tc>
        <w:tc>
          <w:tcPr>
            <w:tcW w:w="2720" w:type="dxa"/>
            <w:tcBorders>
              <w:right w:val="single" w:sz="8" w:space="0" w:color="auto"/>
            </w:tcBorders>
            <w:shd w:val="clear" w:color="auto" w:fill="A6A6A6"/>
            <w:vAlign w:val="bottom"/>
          </w:tcPr>
          <w:p w14:paraId="78F585F4" w14:textId="77777777" w:rsidR="00B44DA1" w:rsidRDefault="00B44DA1">
            <w:pPr>
              <w:rPr>
                <w:sz w:val="10"/>
                <w:szCs w:val="10"/>
              </w:rPr>
            </w:pPr>
          </w:p>
        </w:tc>
        <w:tc>
          <w:tcPr>
            <w:tcW w:w="100" w:type="dxa"/>
            <w:shd w:val="clear" w:color="auto" w:fill="A6A6A6"/>
            <w:vAlign w:val="bottom"/>
          </w:tcPr>
          <w:p w14:paraId="7E20DF11" w14:textId="77777777" w:rsidR="00B44DA1" w:rsidRDefault="00B44DA1">
            <w:pPr>
              <w:rPr>
                <w:sz w:val="10"/>
                <w:szCs w:val="10"/>
              </w:rPr>
            </w:pPr>
          </w:p>
        </w:tc>
        <w:tc>
          <w:tcPr>
            <w:tcW w:w="2840" w:type="dxa"/>
            <w:vMerge w:val="restart"/>
            <w:shd w:val="clear" w:color="auto" w:fill="A6A6A6"/>
            <w:vAlign w:val="bottom"/>
          </w:tcPr>
          <w:p w14:paraId="4E1A9213" w14:textId="77777777" w:rsidR="00B44DA1" w:rsidRDefault="00B32628">
            <w:pPr>
              <w:rPr>
                <w:sz w:val="20"/>
                <w:szCs w:val="20"/>
              </w:rPr>
            </w:pPr>
            <w:r>
              <w:t>要求界定职责和</w:t>
            </w:r>
          </w:p>
        </w:tc>
        <w:tc>
          <w:tcPr>
            <w:tcW w:w="120" w:type="dxa"/>
            <w:tcBorders>
              <w:right w:val="single" w:sz="8" w:space="0" w:color="auto"/>
            </w:tcBorders>
            <w:shd w:val="clear" w:color="auto" w:fill="A6A6A6"/>
            <w:vAlign w:val="bottom"/>
          </w:tcPr>
          <w:p w14:paraId="6C62C954" w14:textId="77777777" w:rsidR="00B44DA1" w:rsidRDefault="00B44DA1">
            <w:pPr>
              <w:rPr>
                <w:sz w:val="10"/>
                <w:szCs w:val="10"/>
              </w:rPr>
            </w:pPr>
          </w:p>
        </w:tc>
        <w:tc>
          <w:tcPr>
            <w:tcW w:w="100" w:type="dxa"/>
            <w:shd w:val="clear" w:color="auto" w:fill="A6A6A6"/>
            <w:vAlign w:val="bottom"/>
          </w:tcPr>
          <w:p w14:paraId="24D280F8" w14:textId="77777777" w:rsidR="00B44DA1" w:rsidRDefault="00B44DA1">
            <w:pPr>
              <w:rPr>
                <w:sz w:val="10"/>
                <w:szCs w:val="10"/>
              </w:rPr>
            </w:pPr>
          </w:p>
        </w:tc>
        <w:tc>
          <w:tcPr>
            <w:tcW w:w="2500" w:type="dxa"/>
            <w:vMerge/>
            <w:shd w:val="clear" w:color="auto" w:fill="A6A6A6"/>
            <w:vAlign w:val="bottom"/>
          </w:tcPr>
          <w:p w14:paraId="3AAA81D6" w14:textId="77777777" w:rsidR="00B44DA1" w:rsidRDefault="00B44DA1">
            <w:pPr>
              <w:rPr>
                <w:sz w:val="10"/>
                <w:szCs w:val="10"/>
              </w:rPr>
            </w:pPr>
          </w:p>
        </w:tc>
        <w:tc>
          <w:tcPr>
            <w:tcW w:w="120" w:type="dxa"/>
            <w:tcBorders>
              <w:right w:val="single" w:sz="8" w:space="0" w:color="auto"/>
            </w:tcBorders>
            <w:shd w:val="clear" w:color="auto" w:fill="A6A6A6"/>
            <w:vAlign w:val="bottom"/>
          </w:tcPr>
          <w:p w14:paraId="3A43BD1E" w14:textId="77777777" w:rsidR="00B44DA1" w:rsidRDefault="00B44DA1">
            <w:pPr>
              <w:rPr>
                <w:sz w:val="10"/>
                <w:szCs w:val="10"/>
              </w:rPr>
            </w:pPr>
          </w:p>
        </w:tc>
        <w:tc>
          <w:tcPr>
            <w:tcW w:w="0" w:type="dxa"/>
            <w:vAlign w:val="bottom"/>
          </w:tcPr>
          <w:p w14:paraId="53BB0196" w14:textId="77777777" w:rsidR="00B44DA1" w:rsidRDefault="00B44DA1">
            <w:pPr>
              <w:rPr>
                <w:sz w:val="1"/>
                <w:szCs w:val="1"/>
              </w:rPr>
            </w:pPr>
          </w:p>
        </w:tc>
      </w:tr>
      <w:tr w:rsidR="00B44DA1" w14:paraId="3FA2B672" w14:textId="77777777">
        <w:trPr>
          <w:trHeight w:val="99"/>
        </w:trPr>
        <w:tc>
          <w:tcPr>
            <w:tcW w:w="1460" w:type="dxa"/>
            <w:gridSpan w:val="3"/>
            <w:vMerge/>
            <w:tcBorders>
              <w:left w:val="single" w:sz="8" w:space="0" w:color="auto"/>
            </w:tcBorders>
            <w:vAlign w:val="bottom"/>
          </w:tcPr>
          <w:p w14:paraId="44679F7D" w14:textId="77777777" w:rsidR="00B44DA1" w:rsidRDefault="00B44DA1">
            <w:pPr>
              <w:rPr>
                <w:sz w:val="8"/>
                <w:szCs w:val="8"/>
              </w:rPr>
            </w:pPr>
          </w:p>
        </w:tc>
        <w:tc>
          <w:tcPr>
            <w:tcW w:w="440" w:type="dxa"/>
            <w:vAlign w:val="bottom"/>
          </w:tcPr>
          <w:p w14:paraId="565E4BE3" w14:textId="77777777" w:rsidR="00B44DA1" w:rsidRDefault="00B44DA1">
            <w:pPr>
              <w:rPr>
                <w:sz w:val="8"/>
                <w:szCs w:val="8"/>
              </w:rPr>
            </w:pPr>
          </w:p>
        </w:tc>
        <w:tc>
          <w:tcPr>
            <w:tcW w:w="400" w:type="dxa"/>
            <w:tcBorders>
              <w:right w:val="single" w:sz="8" w:space="0" w:color="auto"/>
            </w:tcBorders>
            <w:vAlign w:val="bottom"/>
          </w:tcPr>
          <w:p w14:paraId="7A921642" w14:textId="77777777" w:rsidR="00B44DA1" w:rsidRDefault="00B44DA1">
            <w:pPr>
              <w:rPr>
                <w:sz w:val="8"/>
                <w:szCs w:val="8"/>
              </w:rPr>
            </w:pPr>
          </w:p>
        </w:tc>
        <w:tc>
          <w:tcPr>
            <w:tcW w:w="2720" w:type="dxa"/>
            <w:tcBorders>
              <w:right w:val="single" w:sz="8" w:space="0" w:color="auto"/>
            </w:tcBorders>
            <w:shd w:val="clear" w:color="auto" w:fill="A6A6A6"/>
            <w:vAlign w:val="bottom"/>
          </w:tcPr>
          <w:p w14:paraId="516CD72A" w14:textId="77777777" w:rsidR="00B44DA1" w:rsidRDefault="00B44DA1">
            <w:pPr>
              <w:rPr>
                <w:sz w:val="8"/>
                <w:szCs w:val="8"/>
              </w:rPr>
            </w:pPr>
          </w:p>
        </w:tc>
        <w:tc>
          <w:tcPr>
            <w:tcW w:w="100" w:type="dxa"/>
            <w:shd w:val="clear" w:color="auto" w:fill="A6A6A6"/>
            <w:vAlign w:val="bottom"/>
          </w:tcPr>
          <w:p w14:paraId="57874364" w14:textId="77777777" w:rsidR="00B44DA1" w:rsidRDefault="00B44DA1">
            <w:pPr>
              <w:rPr>
                <w:sz w:val="8"/>
                <w:szCs w:val="8"/>
              </w:rPr>
            </w:pPr>
          </w:p>
        </w:tc>
        <w:tc>
          <w:tcPr>
            <w:tcW w:w="2840" w:type="dxa"/>
            <w:vMerge/>
            <w:shd w:val="clear" w:color="auto" w:fill="A6A6A6"/>
            <w:vAlign w:val="bottom"/>
          </w:tcPr>
          <w:p w14:paraId="7B314B0F" w14:textId="77777777" w:rsidR="00B44DA1" w:rsidRDefault="00B44DA1">
            <w:pPr>
              <w:rPr>
                <w:sz w:val="8"/>
                <w:szCs w:val="8"/>
              </w:rPr>
            </w:pPr>
          </w:p>
        </w:tc>
        <w:tc>
          <w:tcPr>
            <w:tcW w:w="120" w:type="dxa"/>
            <w:tcBorders>
              <w:right w:val="single" w:sz="8" w:space="0" w:color="auto"/>
            </w:tcBorders>
            <w:shd w:val="clear" w:color="auto" w:fill="A6A6A6"/>
            <w:vAlign w:val="bottom"/>
          </w:tcPr>
          <w:p w14:paraId="2D1988B2" w14:textId="77777777" w:rsidR="00B44DA1" w:rsidRDefault="00B44DA1">
            <w:pPr>
              <w:rPr>
                <w:sz w:val="8"/>
                <w:szCs w:val="8"/>
              </w:rPr>
            </w:pPr>
          </w:p>
        </w:tc>
        <w:tc>
          <w:tcPr>
            <w:tcW w:w="100" w:type="dxa"/>
            <w:shd w:val="clear" w:color="auto" w:fill="A6A6A6"/>
            <w:vAlign w:val="bottom"/>
          </w:tcPr>
          <w:p w14:paraId="479DCD16" w14:textId="77777777" w:rsidR="00B44DA1" w:rsidRDefault="00B44DA1">
            <w:pPr>
              <w:rPr>
                <w:sz w:val="8"/>
                <w:szCs w:val="8"/>
              </w:rPr>
            </w:pPr>
          </w:p>
        </w:tc>
        <w:tc>
          <w:tcPr>
            <w:tcW w:w="2500" w:type="dxa"/>
            <w:vMerge w:val="restart"/>
            <w:shd w:val="clear" w:color="auto" w:fill="A6A6A6"/>
            <w:vAlign w:val="bottom"/>
          </w:tcPr>
          <w:p w14:paraId="0BD19638" w14:textId="77777777" w:rsidR="00B44DA1" w:rsidRDefault="00B32628">
            <w:pPr>
              <w:rPr>
                <w:sz w:val="20"/>
                <w:szCs w:val="20"/>
              </w:rPr>
            </w:pPr>
            <w:r>
              <w:t>可以履行的权利</w:t>
            </w:r>
          </w:p>
        </w:tc>
        <w:tc>
          <w:tcPr>
            <w:tcW w:w="120" w:type="dxa"/>
            <w:tcBorders>
              <w:right w:val="single" w:sz="8" w:space="0" w:color="auto"/>
            </w:tcBorders>
            <w:shd w:val="clear" w:color="auto" w:fill="A6A6A6"/>
            <w:vAlign w:val="bottom"/>
          </w:tcPr>
          <w:p w14:paraId="027C91ED" w14:textId="77777777" w:rsidR="00B44DA1" w:rsidRDefault="00B44DA1">
            <w:pPr>
              <w:rPr>
                <w:sz w:val="8"/>
                <w:szCs w:val="8"/>
              </w:rPr>
            </w:pPr>
          </w:p>
        </w:tc>
        <w:tc>
          <w:tcPr>
            <w:tcW w:w="0" w:type="dxa"/>
            <w:vAlign w:val="bottom"/>
          </w:tcPr>
          <w:p w14:paraId="7FF6F1AF" w14:textId="77777777" w:rsidR="00B44DA1" w:rsidRDefault="00B44DA1">
            <w:pPr>
              <w:rPr>
                <w:sz w:val="1"/>
                <w:szCs w:val="1"/>
              </w:rPr>
            </w:pPr>
          </w:p>
        </w:tc>
      </w:tr>
      <w:tr w:rsidR="00B44DA1" w14:paraId="70AF2A1A" w14:textId="77777777">
        <w:trPr>
          <w:trHeight w:val="117"/>
        </w:trPr>
        <w:tc>
          <w:tcPr>
            <w:tcW w:w="1900" w:type="dxa"/>
            <w:gridSpan w:val="4"/>
            <w:vMerge w:val="restart"/>
            <w:tcBorders>
              <w:left w:val="single" w:sz="8" w:space="0" w:color="auto"/>
            </w:tcBorders>
            <w:vAlign w:val="bottom"/>
          </w:tcPr>
          <w:p w14:paraId="603E0529" w14:textId="77777777" w:rsidR="00B44DA1" w:rsidRDefault="00B32628">
            <w:pPr>
              <w:ind w:left="120"/>
              <w:rPr>
                <w:sz w:val="20"/>
                <w:szCs w:val="20"/>
              </w:rPr>
            </w:pPr>
            <w:r>
              <w:t>关键词</w:t>
            </w:r>
            <w:r>
              <w:t xml:space="preserve">: </w:t>
            </w:r>
            <w:r>
              <w:t>访问控制</w:t>
            </w:r>
          </w:p>
        </w:tc>
        <w:tc>
          <w:tcPr>
            <w:tcW w:w="400" w:type="dxa"/>
            <w:tcBorders>
              <w:right w:val="single" w:sz="8" w:space="0" w:color="auto"/>
            </w:tcBorders>
            <w:vAlign w:val="bottom"/>
          </w:tcPr>
          <w:p w14:paraId="4658D641" w14:textId="77777777" w:rsidR="00B44DA1" w:rsidRDefault="00B44DA1">
            <w:pPr>
              <w:rPr>
                <w:sz w:val="10"/>
                <w:szCs w:val="10"/>
              </w:rPr>
            </w:pPr>
          </w:p>
        </w:tc>
        <w:tc>
          <w:tcPr>
            <w:tcW w:w="2720" w:type="dxa"/>
            <w:tcBorders>
              <w:right w:val="single" w:sz="8" w:space="0" w:color="auto"/>
            </w:tcBorders>
            <w:shd w:val="clear" w:color="auto" w:fill="A6A6A6"/>
            <w:vAlign w:val="bottom"/>
          </w:tcPr>
          <w:p w14:paraId="592045B7" w14:textId="77777777" w:rsidR="00B44DA1" w:rsidRDefault="00B44DA1">
            <w:pPr>
              <w:rPr>
                <w:sz w:val="10"/>
                <w:szCs w:val="10"/>
              </w:rPr>
            </w:pPr>
          </w:p>
        </w:tc>
        <w:tc>
          <w:tcPr>
            <w:tcW w:w="100" w:type="dxa"/>
            <w:shd w:val="clear" w:color="auto" w:fill="A6A6A6"/>
            <w:vAlign w:val="bottom"/>
          </w:tcPr>
          <w:p w14:paraId="461F6FF9" w14:textId="77777777" w:rsidR="00B44DA1" w:rsidRDefault="00B44DA1">
            <w:pPr>
              <w:rPr>
                <w:sz w:val="10"/>
                <w:szCs w:val="10"/>
              </w:rPr>
            </w:pPr>
          </w:p>
        </w:tc>
        <w:tc>
          <w:tcPr>
            <w:tcW w:w="2840" w:type="dxa"/>
            <w:vMerge w:val="restart"/>
            <w:shd w:val="clear" w:color="auto" w:fill="A6A6A6"/>
            <w:vAlign w:val="bottom"/>
          </w:tcPr>
          <w:p w14:paraId="3F176BEA" w14:textId="77777777" w:rsidR="00B44DA1" w:rsidRDefault="00B32628">
            <w:pPr>
              <w:rPr>
                <w:sz w:val="20"/>
                <w:szCs w:val="20"/>
              </w:rPr>
            </w:pPr>
            <w:r>
              <w:t>操作人员的责任</w:t>
            </w:r>
          </w:p>
        </w:tc>
        <w:tc>
          <w:tcPr>
            <w:tcW w:w="120" w:type="dxa"/>
            <w:tcBorders>
              <w:right w:val="single" w:sz="8" w:space="0" w:color="auto"/>
            </w:tcBorders>
            <w:shd w:val="clear" w:color="auto" w:fill="A6A6A6"/>
            <w:vAlign w:val="bottom"/>
          </w:tcPr>
          <w:p w14:paraId="0093BC4A" w14:textId="77777777" w:rsidR="00B44DA1" w:rsidRDefault="00B44DA1">
            <w:pPr>
              <w:rPr>
                <w:sz w:val="10"/>
                <w:szCs w:val="10"/>
              </w:rPr>
            </w:pPr>
          </w:p>
        </w:tc>
        <w:tc>
          <w:tcPr>
            <w:tcW w:w="100" w:type="dxa"/>
            <w:shd w:val="clear" w:color="auto" w:fill="A6A6A6"/>
            <w:vAlign w:val="bottom"/>
          </w:tcPr>
          <w:p w14:paraId="3EAB12EA" w14:textId="77777777" w:rsidR="00B44DA1" w:rsidRDefault="00B44DA1">
            <w:pPr>
              <w:rPr>
                <w:sz w:val="10"/>
                <w:szCs w:val="10"/>
              </w:rPr>
            </w:pPr>
          </w:p>
        </w:tc>
        <w:tc>
          <w:tcPr>
            <w:tcW w:w="2500" w:type="dxa"/>
            <w:vMerge/>
            <w:shd w:val="clear" w:color="auto" w:fill="A6A6A6"/>
            <w:vAlign w:val="bottom"/>
          </w:tcPr>
          <w:p w14:paraId="44015F0B" w14:textId="77777777" w:rsidR="00B44DA1" w:rsidRDefault="00B44DA1">
            <w:pPr>
              <w:rPr>
                <w:sz w:val="10"/>
                <w:szCs w:val="10"/>
              </w:rPr>
            </w:pPr>
          </w:p>
        </w:tc>
        <w:tc>
          <w:tcPr>
            <w:tcW w:w="120" w:type="dxa"/>
            <w:tcBorders>
              <w:right w:val="single" w:sz="8" w:space="0" w:color="auto"/>
            </w:tcBorders>
            <w:shd w:val="clear" w:color="auto" w:fill="A6A6A6"/>
            <w:vAlign w:val="bottom"/>
          </w:tcPr>
          <w:p w14:paraId="03A80B9B" w14:textId="77777777" w:rsidR="00B44DA1" w:rsidRDefault="00B44DA1">
            <w:pPr>
              <w:rPr>
                <w:sz w:val="10"/>
                <w:szCs w:val="10"/>
              </w:rPr>
            </w:pPr>
          </w:p>
        </w:tc>
        <w:tc>
          <w:tcPr>
            <w:tcW w:w="0" w:type="dxa"/>
            <w:vAlign w:val="bottom"/>
          </w:tcPr>
          <w:p w14:paraId="60D1EE48" w14:textId="77777777" w:rsidR="00B44DA1" w:rsidRDefault="00B44DA1">
            <w:pPr>
              <w:rPr>
                <w:sz w:val="1"/>
                <w:szCs w:val="1"/>
              </w:rPr>
            </w:pPr>
          </w:p>
        </w:tc>
      </w:tr>
      <w:tr w:rsidR="00B44DA1" w14:paraId="1B2B6692" w14:textId="77777777">
        <w:trPr>
          <w:trHeight w:val="98"/>
        </w:trPr>
        <w:tc>
          <w:tcPr>
            <w:tcW w:w="1900" w:type="dxa"/>
            <w:gridSpan w:val="4"/>
            <w:vMerge/>
            <w:tcBorders>
              <w:left w:val="single" w:sz="8" w:space="0" w:color="auto"/>
            </w:tcBorders>
            <w:vAlign w:val="bottom"/>
          </w:tcPr>
          <w:p w14:paraId="0AEF2182" w14:textId="77777777" w:rsidR="00B44DA1" w:rsidRDefault="00B44DA1">
            <w:pPr>
              <w:rPr>
                <w:sz w:val="8"/>
                <w:szCs w:val="8"/>
              </w:rPr>
            </w:pPr>
          </w:p>
        </w:tc>
        <w:tc>
          <w:tcPr>
            <w:tcW w:w="400" w:type="dxa"/>
            <w:tcBorders>
              <w:right w:val="single" w:sz="8" w:space="0" w:color="auto"/>
            </w:tcBorders>
            <w:vAlign w:val="bottom"/>
          </w:tcPr>
          <w:p w14:paraId="12E527A9" w14:textId="77777777" w:rsidR="00B44DA1" w:rsidRDefault="00B44DA1">
            <w:pPr>
              <w:rPr>
                <w:sz w:val="8"/>
                <w:szCs w:val="8"/>
              </w:rPr>
            </w:pPr>
          </w:p>
        </w:tc>
        <w:tc>
          <w:tcPr>
            <w:tcW w:w="2720" w:type="dxa"/>
            <w:tcBorders>
              <w:right w:val="single" w:sz="8" w:space="0" w:color="auto"/>
            </w:tcBorders>
            <w:shd w:val="clear" w:color="auto" w:fill="A6A6A6"/>
            <w:vAlign w:val="bottom"/>
          </w:tcPr>
          <w:p w14:paraId="7C2F310B" w14:textId="77777777" w:rsidR="00B44DA1" w:rsidRDefault="00B44DA1">
            <w:pPr>
              <w:rPr>
                <w:sz w:val="8"/>
                <w:szCs w:val="8"/>
              </w:rPr>
            </w:pPr>
          </w:p>
        </w:tc>
        <w:tc>
          <w:tcPr>
            <w:tcW w:w="100" w:type="dxa"/>
            <w:shd w:val="clear" w:color="auto" w:fill="A6A6A6"/>
            <w:vAlign w:val="bottom"/>
          </w:tcPr>
          <w:p w14:paraId="39796B1B" w14:textId="77777777" w:rsidR="00B44DA1" w:rsidRDefault="00B44DA1">
            <w:pPr>
              <w:rPr>
                <w:sz w:val="8"/>
                <w:szCs w:val="8"/>
              </w:rPr>
            </w:pPr>
          </w:p>
        </w:tc>
        <w:tc>
          <w:tcPr>
            <w:tcW w:w="2840" w:type="dxa"/>
            <w:vMerge/>
            <w:shd w:val="clear" w:color="auto" w:fill="A6A6A6"/>
            <w:vAlign w:val="bottom"/>
          </w:tcPr>
          <w:p w14:paraId="020ECB3F" w14:textId="77777777" w:rsidR="00B44DA1" w:rsidRDefault="00B44DA1">
            <w:pPr>
              <w:rPr>
                <w:sz w:val="8"/>
                <w:szCs w:val="8"/>
              </w:rPr>
            </w:pPr>
          </w:p>
        </w:tc>
        <w:tc>
          <w:tcPr>
            <w:tcW w:w="120" w:type="dxa"/>
            <w:tcBorders>
              <w:right w:val="single" w:sz="8" w:space="0" w:color="auto"/>
            </w:tcBorders>
            <w:shd w:val="clear" w:color="auto" w:fill="A6A6A6"/>
            <w:vAlign w:val="bottom"/>
          </w:tcPr>
          <w:p w14:paraId="0C97DA99" w14:textId="77777777" w:rsidR="00B44DA1" w:rsidRDefault="00B44DA1">
            <w:pPr>
              <w:rPr>
                <w:sz w:val="8"/>
                <w:szCs w:val="8"/>
              </w:rPr>
            </w:pPr>
          </w:p>
        </w:tc>
        <w:tc>
          <w:tcPr>
            <w:tcW w:w="100" w:type="dxa"/>
            <w:shd w:val="clear" w:color="auto" w:fill="A6A6A6"/>
            <w:vAlign w:val="bottom"/>
          </w:tcPr>
          <w:p w14:paraId="38A9E797" w14:textId="77777777" w:rsidR="00B44DA1" w:rsidRDefault="00B44DA1">
            <w:pPr>
              <w:rPr>
                <w:sz w:val="8"/>
                <w:szCs w:val="8"/>
              </w:rPr>
            </w:pPr>
          </w:p>
        </w:tc>
        <w:tc>
          <w:tcPr>
            <w:tcW w:w="2500" w:type="dxa"/>
            <w:shd w:val="clear" w:color="auto" w:fill="A6A6A6"/>
            <w:vAlign w:val="bottom"/>
          </w:tcPr>
          <w:p w14:paraId="69266BAD" w14:textId="77777777" w:rsidR="00B44DA1" w:rsidRDefault="00B44DA1">
            <w:pPr>
              <w:rPr>
                <w:sz w:val="8"/>
                <w:szCs w:val="8"/>
              </w:rPr>
            </w:pPr>
          </w:p>
        </w:tc>
        <w:tc>
          <w:tcPr>
            <w:tcW w:w="120" w:type="dxa"/>
            <w:tcBorders>
              <w:right w:val="single" w:sz="8" w:space="0" w:color="auto"/>
            </w:tcBorders>
            <w:shd w:val="clear" w:color="auto" w:fill="A6A6A6"/>
            <w:vAlign w:val="bottom"/>
          </w:tcPr>
          <w:p w14:paraId="01FDC8FB" w14:textId="77777777" w:rsidR="00B44DA1" w:rsidRDefault="00B44DA1">
            <w:pPr>
              <w:rPr>
                <w:sz w:val="8"/>
                <w:szCs w:val="8"/>
              </w:rPr>
            </w:pPr>
          </w:p>
        </w:tc>
        <w:tc>
          <w:tcPr>
            <w:tcW w:w="0" w:type="dxa"/>
            <w:vAlign w:val="bottom"/>
          </w:tcPr>
          <w:p w14:paraId="001405B3" w14:textId="77777777" w:rsidR="00B44DA1" w:rsidRDefault="00B44DA1">
            <w:pPr>
              <w:rPr>
                <w:sz w:val="1"/>
                <w:szCs w:val="1"/>
              </w:rPr>
            </w:pPr>
          </w:p>
        </w:tc>
      </w:tr>
      <w:tr w:rsidR="00B44DA1" w14:paraId="0BFBCD43" w14:textId="77777777">
        <w:trPr>
          <w:trHeight w:val="143"/>
        </w:trPr>
        <w:tc>
          <w:tcPr>
            <w:tcW w:w="1900" w:type="dxa"/>
            <w:gridSpan w:val="4"/>
            <w:vMerge/>
            <w:tcBorders>
              <w:left w:val="single" w:sz="8" w:space="0" w:color="auto"/>
            </w:tcBorders>
            <w:vAlign w:val="bottom"/>
          </w:tcPr>
          <w:p w14:paraId="6B0A9E89" w14:textId="77777777" w:rsidR="00B44DA1" w:rsidRDefault="00B44DA1">
            <w:pPr>
              <w:rPr>
                <w:sz w:val="12"/>
                <w:szCs w:val="12"/>
              </w:rPr>
            </w:pPr>
          </w:p>
        </w:tc>
        <w:tc>
          <w:tcPr>
            <w:tcW w:w="400" w:type="dxa"/>
            <w:tcBorders>
              <w:right w:val="single" w:sz="8" w:space="0" w:color="auto"/>
            </w:tcBorders>
            <w:vAlign w:val="bottom"/>
          </w:tcPr>
          <w:p w14:paraId="1170E326" w14:textId="77777777" w:rsidR="00B44DA1" w:rsidRDefault="00B44DA1">
            <w:pPr>
              <w:rPr>
                <w:sz w:val="12"/>
                <w:szCs w:val="12"/>
              </w:rPr>
            </w:pPr>
          </w:p>
        </w:tc>
        <w:tc>
          <w:tcPr>
            <w:tcW w:w="2720" w:type="dxa"/>
            <w:tcBorders>
              <w:bottom w:val="single" w:sz="8" w:space="0" w:color="A6A6A6"/>
              <w:right w:val="single" w:sz="8" w:space="0" w:color="auto"/>
            </w:tcBorders>
            <w:shd w:val="clear" w:color="auto" w:fill="A6A6A6"/>
            <w:vAlign w:val="bottom"/>
          </w:tcPr>
          <w:p w14:paraId="32C6DDEE" w14:textId="77777777" w:rsidR="00B44DA1" w:rsidRDefault="00B44DA1">
            <w:pPr>
              <w:rPr>
                <w:sz w:val="12"/>
                <w:szCs w:val="12"/>
              </w:rPr>
            </w:pPr>
          </w:p>
        </w:tc>
        <w:tc>
          <w:tcPr>
            <w:tcW w:w="100" w:type="dxa"/>
            <w:tcBorders>
              <w:bottom w:val="single" w:sz="8" w:space="0" w:color="A6A6A6"/>
            </w:tcBorders>
            <w:shd w:val="clear" w:color="auto" w:fill="A6A6A6"/>
            <w:vAlign w:val="bottom"/>
          </w:tcPr>
          <w:p w14:paraId="123CC4FC" w14:textId="77777777" w:rsidR="00B44DA1" w:rsidRDefault="00B44DA1">
            <w:pPr>
              <w:rPr>
                <w:sz w:val="12"/>
                <w:szCs w:val="12"/>
              </w:rPr>
            </w:pPr>
          </w:p>
        </w:tc>
        <w:tc>
          <w:tcPr>
            <w:tcW w:w="2840" w:type="dxa"/>
            <w:tcBorders>
              <w:bottom w:val="single" w:sz="8" w:space="0" w:color="A6A6A6"/>
            </w:tcBorders>
            <w:shd w:val="clear" w:color="auto" w:fill="A6A6A6"/>
            <w:vAlign w:val="bottom"/>
          </w:tcPr>
          <w:p w14:paraId="405DC300" w14:textId="77777777" w:rsidR="00B44DA1" w:rsidRDefault="00B44DA1">
            <w:pPr>
              <w:rPr>
                <w:sz w:val="12"/>
                <w:szCs w:val="12"/>
              </w:rPr>
            </w:pPr>
          </w:p>
        </w:tc>
        <w:tc>
          <w:tcPr>
            <w:tcW w:w="120" w:type="dxa"/>
            <w:tcBorders>
              <w:bottom w:val="single" w:sz="8" w:space="0" w:color="A6A6A6"/>
              <w:right w:val="single" w:sz="8" w:space="0" w:color="auto"/>
            </w:tcBorders>
            <w:shd w:val="clear" w:color="auto" w:fill="A6A6A6"/>
            <w:vAlign w:val="bottom"/>
          </w:tcPr>
          <w:p w14:paraId="680EAD77" w14:textId="77777777" w:rsidR="00B44DA1" w:rsidRDefault="00B44DA1">
            <w:pPr>
              <w:rPr>
                <w:sz w:val="12"/>
                <w:szCs w:val="12"/>
              </w:rPr>
            </w:pPr>
          </w:p>
        </w:tc>
        <w:tc>
          <w:tcPr>
            <w:tcW w:w="100" w:type="dxa"/>
            <w:tcBorders>
              <w:bottom w:val="single" w:sz="8" w:space="0" w:color="A6A6A6"/>
            </w:tcBorders>
            <w:shd w:val="clear" w:color="auto" w:fill="A6A6A6"/>
            <w:vAlign w:val="bottom"/>
          </w:tcPr>
          <w:p w14:paraId="16219F9A" w14:textId="77777777" w:rsidR="00B44DA1" w:rsidRDefault="00B44DA1">
            <w:pPr>
              <w:rPr>
                <w:sz w:val="12"/>
                <w:szCs w:val="12"/>
              </w:rPr>
            </w:pPr>
          </w:p>
        </w:tc>
        <w:tc>
          <w:tcPr>
            <w:tcW w:w="2500" w:type="dxa"/>
            <w:tcBorders>
              <w:bottom w:val="single" w:sz="8" w:space="0" w:color="A6A6A6"/>
            </w:tcBorders>
            <w:shd w:val="clear" w:color="auto" w:fill="A6A6A6"/>
            <w:vAlign w:val="bottom"/>
          </w:tcPr>
          <w:p w14:paraId="22F4839B" w14:textId="77777777" w:rsidR="00B44DA1" w:rsidRDefault="00B44DA1">
            <w:pPr>
              <w:rPr>
                <w:sz w:val="12"/>
                <w:szCs w:val="12"/>
              </w:rPr>
            </w:pPr>
          </w:p>
        </w:tc>
        <w:tc>
          <w:tcPr>
            <w:tcW w:w="120" w:type="dxa"/>
            <w:tcBorders>
              <w:bottom w:val="single" w:sz="8" w:space="0" w:color="A6A6A6"/>
              <w:right w:val="single" w:sz="8" w:space="0" w:color="auto"/>
            </w:tcBorders>
            <w:shd w:val="clear" w:color="auto" w:fill="A6A6A6"/>
            <w:vAlign w:val="bottom"/>
          </w:tcPr>
          <w:p w14:paraId="19698EAD" w14:textId="77777777" w:rsidR="00B44DA1" w:rsidRDefault="00B44DA1">
            <w:pPr>
              <w:rPr>
                <w:sz w:val="12"/>
                <w:szCs w:val="12"/>
              </w:rPr>
            </w:pPr>
          </w:p>
        </w:tc>
        <w:tc>
          <w:tcPr>
            <w:tcW w:w="0" w:type="dxa"/>
            <w:vAlign w:val="bottom"/>
          </w:tcPr>
          <w:p w14:paraId="019353A0" w14:textId="77777777" w:rsidR="00B44DA1" w:rsidRDefault="00B44DA1">
            <w:pPr>
              <w:rPr>
                <w:sz w:val="1"/>
                <w:szCs w:val="1"/>
              </w:rPr>
            </w:pPr>
          </w:p>
        </w:tc>
      </w:tr>
      <w:tr w:rsidR="00B44DA1" w14:paraId="3D4FB2E4" w14:textId="77777777">
        <w:trPr>
          <w:trHeight w:val="289"/>
        </w:trPr>
        <w:tc>
          <w:tcPr>
            <w:tcW w:w="2300" w:type="dxa"/>
            <w:gridSpan w:val="5"/>
            <w:tcBorders>
              <w:left w:val="single" w:sz="8" w:space="0" w:color="auto"/>
              <w:right w:val="single" w:sz="8" w:space="0" w:color="auto"/>
            </w:tcBorders>
            <w:vAlign w:val="bottom"/>
          </w:tcPr>
          <w:p w14:paraId="55FE364B" w14:textId="77777777" w:rsidR="00B44DA1" w:rsidRDefault="00B32628">
            <w:pPr>
              <w:ind w:left="120"/>
              <w:rPr>
                <w:sz w:val="20"/>
                <w:szCs w:val="20"/>
              </w:rPr>
            </w:pPr>
            <w:r>
              <w:t>注意</w:t>
            </w:r>
            <w:r>
              <w:t xml:space="preserve">: </w:t>
            </w:r>
            <w:r>
              <w:t>实体可以是</w:t>
            </w:r>
          </w:p>
        </w:tc>
        <w:tc>
          <w:tcPr>
            <w:tcW w:w="2720" w:type="dxa"/>
            <w:tcBorders>
              <w:top w:val="single" w:sz="8" w:space="0" w:color="auto"/>
              <w:right w:val="single" w:sz="8" w:space="0" w:color="auto"/>
            </w:tcBorders>
            <w:vAlign w:val="bottom"/>
          </w:tcPr>
          <w:p w14:paraId="1475AE02" w14:textId="77777777" w:rsidR="00B44DA1" w:rsidRDefault="00B44DA1">
            <w:pPr>
              <w:rPr>
                <w:sz w:val="24"/>
                <w:szCs w:val="24"/>
              </w:rPr>
            </w:pPr>
          </w:p>
        </w:tc>
        <w:tc>
          <w:tcPr>
            <w:tcW w:w="3060" w:type="dxa"/>
            <w:gridSpan w:val="3"/>
            <w:tcBorders>
              <w:top w:val="single" w:sz="8" w:space="0" w:color="auto"/>
              <w:right w:val="single" w:sz="8" w:space="0" w:color="auto"/>
            </w:tcBorders>
            <w:vAlign w:val="bottom"/>
          </w:tcPr>
          <w:p w14:paraId="01A13AED" w14:textId="77777777" w:rsidR="00B44DA1" w:rsidRDefault="00B32628">
            <w:pPr>
              <w:ind w:left="100"/>
              <w:rPr>
                <w:sz w:val="20"/>
                <w:szCs w:val="20"/>
              </w:rPr>
            </w:pPr>
            <w:r>
              <w:t>例子</w:t>
            </w:r>
          </w:p>
        </w:tc>
        <w:tc>
          <w:tcPr>
            <w:tcW w:w="2720" w:type="dxa"/>
            <w:gridSpan w:val="3"/>
            <w:tcBorders>
              <w:top w:val="single" w:sz="8" w:space="0" w:color="auto"/>
              <w:right w:val="single" w:sz="8" w:space="0" w:color="auto"/>
            </w:tcBorders>
            <w:vAlign w:val="bottom"/>
          </w:tcPr>
          <w:p w14:paraId="215E526B" w14:textId="77777777" w:rsidR="00B44DA1" w:rsidRDefault="00B32628">
            <w:pPr>
              <w:ind w:left="100"/>
              <w:rPr>
                <w:sz w:val="20"/>
                <w:szCs w:val="20"/>
              </w:rPr>
            </w:pPr>
            <w:r>
              <w:t>例子</w:t>
            </w:r>
          </w:p>
        </w:tc>
        <w:tc>
          <w:tcPr>
            <w:tcW w:w="0" w:type="dxa"/>
            <w:vAlign w:val="bottom"/>
          </w:tcPr>
          <w:p w14:paraId="3A8C8ED1" w14:textId="77777777" w:rsidR="00B44DA1" w:rsidRDefault="00B44DA1">
            <w:pPr>
              <w:rPr>
                <w:sz w:val="1"/>
                <w:szCs w:val="1"/>
              </w:rPr>
            </w:pPr>
          </w:p>
        </w:tc>
      </w:tr>
      <w:tr w:rsidR="00B44DA1" w14:paraId="41C8B7E9" w14:textId="77777777">
        <w:trPr>
          <w:trHeight w:val="215"/>
        </w:trPr>
        <w:tc>
          <w:tcPr>
            <w:tcW w:w="740" w:type="dxa"/>
            <w:tcBorders>
              <w:left w:val="single" w:sz="8" w:space="0" w:color="auto"/>
            </w:tcBorders>
            <w:vAlign w:val="bottom"/>
          </w:tcPr>
          <w:p w14:paraId="358EB796" w14:textId="77777777" w:rsidR="00B44DA1" w:rsidRDefault="00B32628">
            <w:pPr>
              <w:ind w:left="120"/>
              <w:rPr>
                <w:sz w:val="20"/>
                <w:szCs w:val="20"/>
              </w:rPr>
            </w:pPr>
            <w:r>
              <w:t>人类</w:t>
            </w:r>
            <w:r>
              <w:t>,</w:t>
            </w:r>
          </w:p>
        </w:tc>
        <w:tc>
          <w:tcPr>
            <w:tcW w:w="440" w:type="dxa"/>
            <w:vAlign w:val="bottom"/>
          </w:tcPr>
          <w:p w14:paraId="3F25B867" w14:textId="77777777" w:rsidR="00B44DA1" w:rsidRDefault="00B32628">
            <w:pPr>
              <w:ind w:left="80"/>
              <w:rPr>
                <w:sz w:val="20"/>
                <w:szCs w:val="20"/>
              </w:rPr>
            </w:pPr>
            <w:r>
              <w:t>或者</w:t>
            </w:r>
          </w:p>
        </w:tc>
        <w:tc>
          <w:tcPr>
            <w:tcW w:w="280" w:type="dxa"/>
            <w:vAlign w:val="bottom"/>
          </w:tcPr>
          <w:p w14:paraId="25202920" w14:textId="77777777" w:rsidR="00B44DA1" w:rsidRDefault="00B32628">
            <w:pPr>
              <w:ind w:right="122"/>
              <w:jc w:val="right"/>
              <w:rPr>
                <w:sz w:val="20"/>
                <w:szCs w:val="20"/>
              </w:rPr>
            </w:pPr>
            <w:r>
              <w:rPr>
                <w:rFonts w:eastAsia="Times New Roman"/>
                <w:i/>
                <w:iCs/>
                <w:w w:val="74"/>
                <w:sz w:val="16"/>
                <w:szCs w:val="16"/>
              </w:rPr>
              <w:t>a</w:t>
            </w:r>
          </w:p>
        </w:tc>
        <w:tc>
          <w:tcPr>
            <w:tcW w:w="840" w:type="dxa"/>
            <w:gridSpan w:val="2"/>
            <w:tcBorders>
              <w:right w:val="single" w:sz="8" w:space="0" w:color="auto"/>
            </w:tcBorders>
            <w:vAlign w:val="bottom"/>
          </w:tcPr>
          <w:p w14:paraId="5DD68511" w14:textId="77777777" w:rsidR="00B44DA1" w:rsidRDefault="00B32628">
            <w:pPr>
              <w:ind w:right="42"/>
              <w:jc w:val="right"/>
              <w:rPr>
                <w:sz w:val="20"/>
                <w:szCs w:val="20"/>
              </w:rPr>
            </w:pPr>
            <w:r>
              <w:t>组件</w:t>
            </w:r>
          </w:p>
        </w:tc>
        <w:tc>
          <w:tcPr>
            <w:tcW w:w="2720" w:type="dxa"/>
            <w:tcBorders>
              <w:right w:val="single" w:sz="8" w:space="0" w:color="auto"/>
            </w:tcBorders>
            <w:vAlign w:val="bottom"/>
          </w:tcPr>
          <w:p w14:paraId="09BBD238" w14:textId="77777777" w:rsidR="00B44DA1" w:rsidRDefault="00B44DA1">
            <w:pPr>
              <w:rPr>
                <w:sz w:val="18"/>
                <w:szCs w:val="18"/>
              </w:rPr>
            </w:pPr>
          </w:p>
        </w:tc>
        <w:tc>
          <w:tcPr>
            <w:tcW w:w="3060" w:type="dxa"/>
            <w:gridSpan w:val="3"/>
            <w:vMerge w:val="restart"/>
            <w:tcBorders>
              <w:right w:val="single" w:sz="8" w:space="0" w:color="auto"/>
            </w:tcBorders>
            <w:vAlign w:val="bottom"/>
          </w:tcPr>
          <w:p w14:paraId="057C572F" w14:textId="77777777" w:rsidR="00B44DA1" w:rsidRDefault="00B32628">
            <w:pPr>
              <w:ind w:left="100"/>
              <w:rPr>
                <w:sz w:val="20"/>
                <w:szCs w:val="20"/>
              </w:rPr>
            </w:pPr>
            <w:r>
              <w:t xml:space="preserve">- </w:t>
            </w:r>
            <w:r>
              <w:t>视</w:t>
            </w:r>
            <w:proofErr w:type="gramStart"/>
            <w:r>
              <w:t>乎使用</w:t>
            </w:r>
            <w:proofErr w:type="gramEnd"/>
            <w:r>
              <w:t>者的角色而定</w:t>
            </w:r>
          </w:p>
        </w:tc>
        <w:tc>
          <w:tcPr>
            <w:tcW w:w="2720" w:type="dxa"/>
            <w:gridSpan w:val="3"/>
            <w:vMerge w:val="restart"/>
            <w:tcBorders>
              <w:right w:val="single" w:sz="8" w:space="0" w:color="auto"/>
            </w:tcBorders>
            <w:vAlign w:val="bottom"/>
          </w:tcPr>
          <w:p w14:paraId="0E295954" w14:textId="77777777" w:rsidR="00B44DA1" w:rsidRDefault="00B32628">
            <w:pPr>
              <w:ind w:left="100"/>
              <w:rPr>
                <w:sz w:val="20"/>
                <w:szCs w:val="20"/>
              </w:rPr>
            </w:pPr>
            <w:r>
              <w:t>ー自动驾驶仪的连接端口</w:t>
            </w:r>
          </w:p>
        </w:tc>
        <w:tc>
          <w:tcPr>
            <w:tcW w:w="0" w:type="dxa"/>
            <w:vAlign w:val="bottom"/>
          </w:tcPr>
          <w:p w14:paraId="6354A848" w14:textId="77777777" w:rsidR="00B44DA1" w:rsidRDefault="00B44DA1">
            <w:pPr>
              <w:rPr>
                <w:sz w:val="1"/>
                <w:szCs w:val="1"/>
              </w:rPr>
            </w:pPr>
          </w:p>
        </w:tc>
      </w:tr>
      <w:tr w:rsidR="00B44DA1" w14:paraId="7358A904" w14:textId="77777777">
        <w:trPr>
          <w:trHeight w:val="107"/>
        </w:trPr>
        <w:tc>
          <w:tcPr>
            <w:tcW w:w="1460" w:type="dxa"/>
            <w:gridSpan w:val="3"/>
            <w:vMerge w:val="restart"/>
            <w:tcBorders>
              <w:left w:val="single" w:sz="8" w:space="0" w:color="auto"/>
            </w:tcBorders>
            <w:vAlign w:val="bottom"/>
          </w:tcPr>
          <w:p w14:paraId="4C4432BF" w14:textId="77777777" w:rsidR="00B44DA1" w:rsidRDefault="00B32628">
            <w:pPr>
              <w:ind w:left="120"/>
              <w:rPr>
                <w:sz w:val="20"/>
                <w:szCs w:val="20"/>
              </w:rPr>
            </w:pPr>
            <w:r>
              <w:t>(</w:t>
            </w:r>
            <w:r>
              <w:t>硬件</w:t>
            </w:r>
            <w:r>
              <w:t>/</w:t>
            </w:r>
            <w:r>
              <w:t>软件</w:t>
            </w:r>
            <w:r>
              <w:t>)</w:t>
            </w:r>
          </w:p>
        </w:tc>
        <w:tc>
          <w:tcPr>
            <w:tcW w:w="440" w:type="dxa"/>
            <w:vAlign w:val="bottom"/>
          </w:tcPr>
          <w:p w14:paraId="6F5B9FB4" w14:textId="77777777" w:rsidR="00B44DA1" w:rsidRDefault="00B44DA1">
            <w:pPr>
              <w:rPr>
                <w:sz w:val="9"/>
                <w:szCs w:val="9"/>
              </w:rPr>
            </w:pPr>
          </w:p>
        </w:tc>
        <w:tc>
          <w:tcPr>
            <w:tcW w:w="400" w:type="dxa"/>
            <w:tcBorders>
              <w:right w:val="single" w:sz="8" w:space="0" w:color="auto"/>
            </w:tcBorders>
            <w:vAlign w:val="bottom"/>
          </w:tcPr>
          <w:p w14:paraId="290A9FD2" w14:textId="77777777" w:rsidR="00B44DA1" w:rsidRDefault="00B44DA1">
            <w:pPr>
              <w:rPr>
                <w:sz w:val="9"/>
                <w:szCs w:val="9"/>
              </w:rPr>
            </w:pPr>
          </w:p>
        </w:tc>
        <w:tc>
          <w:tcPr>
            <w:tcW w:w="2720" w:type="dxa"/>
            <w:tcBorders>
              <w:right w:val="single" w:sz="8" w:space="0" w:color="auto"/>
            </w:tcBorders>
            <w:vAlign w:val="bottom"/>
          </w:tcPr>
          <w:p w14:paraId="17A216A1" w14:textId="77777777" w:rsidR="00B44DA1" w:rsidRDefault="00B44DA1">
            <w:pPr>
              <w:rPr>
                <w:sz w:val="9"/>
                <w:szCs w:val="9"/>
              </w:rPr>
            </w:pPr>
          </w:p>
        </w:tc>
        <w:tc>
          <w:tcPr>
            <w:tcW w:w="3060" w:type="dxa"/>
            <w:gridSpan w:val="3"/>
            <w:vMerge/>
            <w:tcBorders>
              <w:right w:val="single" w:sz="8" w:space="0" w:color="auto"/>
            </w:tcBorders>
            <w:vAlign w:val="bottom"/>
          </w:tcPr>
          <w:p w14:paraId="404AE213" w14:textId="77777777" w:rsidR="00B44DA1" w:rsidRDefault="00B44DA1">
            <w:pPr>
              <w:rPr>
                <w:sz w:val="9"/>
                <w:szCs w:val="9"/>
              </w:rPr>
            </w:pPr>
          </w:p>
        </w:tc>
        <w:tc>
          <w:tcPr>
            <w:tcW w:w="2720" w:type="dxa"/>
            <w:gridSpan w:val="3"/>
            <w:vMerge/>
            <w:tcBorders>
              <w:right w:val="single" w:sz="8" w:space="0" w:color="auto"/>
            </w:tcBorders>
            <w:vAlign w:val="bottom"/>
          </w:tcPr>
          <w:p w14:paraId="13CFC69A" w14:textId="77777777" w:rsidR="00B44DA1" w:rsidRDefault="00B44DA1">
            <w:pPr>
              <w:rPr>
                <w:sz w:val="9"/>
                <w:szCs w:val="9"/>
              </w:rPr>
            </w:pPr>
          </w:p>
        </w:tc>
        <w:tc>
          <w:tcPr>
            <w:tcW w:w="0" w:type="dxa"/>
            <w:vAlign w:val="bottom"/>
          </w:tcPr>
          <w:p w14:paraId="2502B14D" w14:textId="77777777" w:rsidR="00B44DA1" w:rsidRDefault="00B44DA1">
            <w:pPr>
              <w:rPr>
                <w:sz w:val="1"/>
                <w:szCs w:val="1"/>
              </w:rPr>
            </w:pPr>
          </w:p>
        </w:tc>
      </w:tr>
      <w:tr w:rsidR="00B44DA1" w14:paraId="06BD9C93" w14:textId="77777777">
        <w:trPr>
          <w:trHeight w:val="109"/>
        </w:trPr>
        <w:tc>
          <w:tcPr>
            <w:tcW w:w="1460" w:type="dxa"/>
            <w:gridSpan w:val="3"/>
            <w:vMerge/>
            <w:tcBorders>
              <w:left w:val="single" w:sz="8" w:space="0" w:color="auto"/>
            </w:tcBorders>
            <w:vAlign w:val="bottom"/>
          </w:tcPr>
          <w:p w14:paraId="2B58FAB0" w14:textId="77777777" w:rsidR="00B44DA1" w:rsidRDefault="00B44DA1">
            <w:pPr>
              <w:rPr>
                <w:sz w:val="9"/>
                <w:szCs w:val="9"/>
              </w:rPr>
            </w:pPr>
          </w:p>
        </w:tc>
        <w:tc>
          <w:tcPr>
            <w:tcW w:w="440" w:type="dxa"/>
            <w:vAlign w:val="bottom"/>
          </w:tcPr>
          <w:p w14:paraId="0F95EBB6" w14:textId="77777777" w:rsidR="00B44DA1" w:rsidRDefault="00B44DA1">
            <w:pPr>
              <w:rPr>
                <w:sz w:val="9"/>
                <w:szCs w:val="9"/>
              </w:rPr>
            </w:pPr>
          </w:p>
        </w:tc>
        <w:tc>
          <w:tcPr>
            <w:tcW w:w="400" w:type="dxa"/>
            <w:tcBorders>
              <w:right w:val="single" w:sz="8" w:space="0" w:color="auto"/>
            </w:tcBorders>
            <w:vAlign w:val="bottom"/>
          </w:tcPr>
          <w:p w14:paraId="05805A52" w14:textId="77777777" w:rsidR="00B44DA1" w:rsidRDefault="00B44DA1">
            <w:pPr>
              <w:rPr>
                <w:sz w:val="9"/>
                <w:szCs w:val="9"/>
              </w:rPr>
            </w:pPr>
          </w:p>
        </w:tc>
        <w:tc>
          <w:tcPr>
            <w:tcW w:w="2720" w:type="dxa"/>
            <w:tcBorders>
              <w:right w:val="single" w:sz="8" w:space="0" w:color="auto"/>
            </w:tcBorders>
            <w:vAlign w:val="bottom"/>
          </w:tcPr>
          <w:p w14:paraId="2815ADEB" w14:textId="77777777" w:rsidR="00B44DA1" w:rsidRDefault="00B44DA1">
            <w:pPr>
              <w:rPr>
                <w:sz w:val="9"/>
                <w:szCs w:val="9"/>
              </w:rPr>
            </w:pPr>
          </w:p>
        </w:tc>
        <w:tc>
          <w:tcPr>
            <w:tcW w:w="3060" w:type="dxa"/>
            <w:gridSpan w:val="3"/>
            <w:vMerge w:val="restart"/>
            <w:tcBorders>
              <w:right w:val="single" w:sz="8" w:space="0" w:color="auto"/>
            </w:tcBorders>
            <w:vAlign w:val="bottom"/>
          </w:tcPr>
          <w:p w14:paraId="62BDD7B3" w14:textId="77777777" w:rsidR="00B44DA1" w:rsidRDefault="00B32628">
            <w:pPr>
              <w:ind w:left="100"/>
              <w:rPr>
                <w:sz w:val="20"/>
                <w:szCs w:val="20"/>
              </w:rPr>
            </w:pPr>
            <w:r>
              <w:t>可以提供一个特定的人机</w:t>
            </w:r>
          </w:p>
        </w:tc>
        <w:tc>
          <w:tcPr>
            <w:tcW w:w="2720" w:type="dxa"/>
            <w:gridSpan w:val="3"/>
            <w:vMerge w:val="restart"/>
            <w:tcBorders>
              <w:right w:val="single" w:sz="8" w:space="0" w:color="auto"/>
            </w:tcBorders>
            <w:vAlign w:val="bottom"/>
          </w:tcPr>
          <w:p w14:paraId="2808EB3C" w14:textId="77777777" w:rsidR="00B44DA1" w:rsidRDefault="00B32628">
            <w:pPr>
              <w:ind w:left="100"/>
              <w:rPr>
                <w:sz w:val="20"/>
                <w:szCs w:val="20"/>
              </w:rPr>
            </w:pPr>
            <w:r>
              <w:t>允许</w:t>
            </w:r>
            <w:r>
              <w:t xml:space="preserve"> GPS </w:t>
            </w:r>
            <w:r>
              <w:t>模块发送位置</w:t>
            </w:r>
          </w:p>
        </w:tc>
        <w:tc>
          <w:tcPr>
            <w:tcW w:w="0" w:type="dxa"/>
            <w:vAlign w:val="bottom"/>
          </w:tcPr>
          <w:p w14:paraId="79352446" w14:textId="77777777" w:rsidR="00B44DA1" w:rsidRDefault="00B44DA1">
            <w:pPr>
              <w:rPr>
                <w:sz w:val="1"/>
                <w:szCs w:val="1"/>
              </w:rPr>
            </w:pPr>
          </w:p>
        </w:tc>
      </w:tr>
      <w:tr w:rsidR="00B44DA1" w14:paraId="49DA81CE" w14:textId="77777777">
        <w:trPr>
          <w:trHeight w:val="105"/>
        </w:trPr>
        <w:tc>
          <w:tcPr>
            <w:tcW w:w="740" w:type="dxa"/>
            <w:tcBorders>
              <w:left w:val="single" w:sz="8" w:space="0" w:color="auto"/>
            </w:tcBorders>
            <w:vAlign w:val="bottom"/>
          </w:tcPr>
          <w:p w14:paraId="332C72B8" w14:textId="77777777" w:rsidR="00B44DA1" w:rsidRDefault="00B44DA1">
            <w:pPr>
              <w:rPr>
                <w:sz w:val="9"/>
                <w:szCs w:val="9"/>
              </w:rPr>
            </w:pPr>
          </w:p>
        </w:tc>
        <w:tc>
          <w:tcPr>
            <w:tcW w:w="440" w:type="dxa"/>
            <w:vAlign w:val="bottom"/>
          </w:tcPr>
          <w:p w14:paraId="4B39C2FA" w14:textId="77777777" w:rsidR="00B44DA1" w:rsidRDefault="00B44DA1">
            <w:pPr>
              <w:rPr>
                <w:sz w:val="9"/>
                <w:szCs w:val="9"/>
              </w:rPr>
            </w:pPr>
          </w:p>
        </w:tc>
        <w:tc>
          <w:tcPr>
            <w:tcW w:w="280" w:type="dxa"/>
            <w:vAlign w:val="bottom"/>
          </w:tcPr>
          <w:p w14:paraId="01F9CB43" w14:textId="77777777" w:rsidR="00B44DA1" w:rsidRDefault="00B44DA1">
            <w:pPr>
              <w:rPr>
                <w:sz w:val="9"/>
                <w:szCs w:val="9"/>
              </w:rPr>
            </w:pPr>
          </w:p>
        </w:tc>
        <w:tc>
          <w:tcPr>
            <w:tcW w:w="440" w:type="dxa"/>
            <w:vAlign w:val="bottom"/>
          </w:tcPr>
          <w:p w14:paraId="66F78608" w14:textId="77777777" w:rsidR="00B44DA1" w:rsidRDefault="00B44DA1">
            <w:pPr>
              <w:rPr>
                <w:sz w:val="9"/>
                <w:szCs w:val="9"/>
              </w:rPr>
            </w:pPr>
          </w:p>
        </w:tc>
        <w:tc>
          <w:tcPr>
            <w:tcW w:w="400" w:type="dxa"/>
            <w:tcBorders>
              <w:right w:val="single" w:sz="8" w:space="0" w:color="auto"/>
            </w:tcBorders>
            <w:vAlign w:val="bottom"/>
          </w:tcPr>
          <w:p w14:paraId="40DDBFB1" w14:textId="77777777" w:rsidR="00B44DA1" w:rsidRDefault="00B44DA1">
            <w:pPr>
              <w:rPr>
                <w:sz w:val="9"/>
                <w:szCs w:val="9"/>
              </w:rPr>
            </w:pPr>
          </w:p>
        </w:tc>
        <w:tc>
          <w:tcPr>
            <w:tcW w:w="2720" w:type="dxa"/>
            <w:tcBorders>
              <w:right w:val="single" w:sz="8" w:space="0" w:color="auto"/>
            </w:tcBorders>
            <w:vAlign w:val="bottom"/>
          </w:tcPr>
          <w:p w14:paraId="160FD187" w14:textId="77777777" w:rsidR="00B44DA1" w:rsidRDefault="00B44DA1">
            <w:pPr>
              <w:rPr>
                <w:sz w:val="9"/>
                <w:szCs w:val="9"/>
              </w:rPr>
            </w:pPr>
          </w:p>
        </w:tc>
        <w:tc>
          <w:tcPr>
            <w:tcW w:w="3060" w:type="dxa"/>
            <w:gridSpan w:val="3"/>
            <w:vMerge/>
            <w:tcBorders>
              <w:right w:val="single" w:sz="8" w:space="0" w:color="auto"/>
            </w:tcBorders>
            <w:vAlign w:val="bottom"/>
          </w:tcPr>
          <w:p w14:paraId="77E5F4EB" w14:textId="77777777" w:rsidR="00B44DA1" w:rsidRDefault="00B44DA1">
            <w:pPr>
              <w:rPr>
                <w:sz w:val="9"/>
                <w:szCs w:val="9"/>
              </w:rPr>
            </w:pPr>
          </w:p>
        </w:tc>
        <w:tc>
          <w:tcPr>
            <w:tcW w:w="2720" w:type="dxa"/>
            <w:gridSpan w:val="3"/>
            <w:vMerge/>
            <w:tcBorders>
              <w:right w:val="single" w:sz="8" w:space="0" w:color="auto"/>
            </w:tcBorders>
            <w:vAlign w:val="bottom"/>
          </w:tcPr>
          <w:p w14:paraId="4BF1C325" w14:textId="77777777" w:rsidR="00B44DA1" w:rsidRDefault="00B44DA1">
            <w:pPr>
              <w:rPr>
                <w:sz w:val="9"/>
                <w:szCs w:val="9"/>
              </w:rPr>
            </w:pPr>
          </w:p>
        </w:tc>
        <w:tc>
          <w:tcPr>
            <w:tcW w:w="0" w:type="dxa"/>
            <w:vAlign w:val="bottom"/>
          </w:tcPr>
          <w:p w14:paraId="14D85250" w14:textId="77777777" w:rsidR="00B44DA1" w:rsidRDefault="00B44DA1">
            <w:pPr>
              <w:rPr>
                <w:sz w:val="1"/>
                <w:szCs w:val="1"/>
              </w:rPr>
            </w:pPr>
          </w:p>
        </w:tc>
      </w:tr>
      <w:tr w:rsidR="00B44DA1" w14:paraId="528DE570" w14:textId="77777777">
        <w:trPr>
          <w:trHeight w:val="215"/>
        </w:trPr>
        <w:tc>
          <w:tcPr>
            <w:tcW w:w="740" w:type="dxa"/>
            <w:tcBorders>
              <w:left w:val="single" w:sz="8" w:space="0" w:color="auto"/>
            </w:tcBorders>
            <w:vAlign w:val="bottom"/>
          </w:tcPr>
          <w:p w14:paraId="5EB2A542" w14:textId="77777777" w:rsidR="00B44DA1" w:rsidRDefault="00B44DA1">
            <w:pPr>
              <w:rPr>
                <w:sz w:val="18"/>
                <w:szCs w:val="18"/>
              </w:rPr>
            </w:pPr>
          </w:p>
        </w:tc>
        <w:tc>
          <w:tcPr>
            <w:tcW w:w="440" w:type="dxa"/>
            <w:vAlign w:val="bottom"/>
          </w:tcPr>
          <w:p w14:paraId="067AC4A0" w14:textId="77777777" w:rsidR="00B44DA1" w:rsidRDefault="00B44DA1">
            <w:pPr>
              <w:rPr>
                <w:sz w:val="18"/>
                <w:szCs w:val="18"/>
              </w:rPr>
            </w:pPr>
          </w:p>
        </w:tc>
        <w:tc>
          <w:tcPr>
            <w:tcW w:w="280" w:type="dxa"/>
            <w:vAlign w:val="bottom"/>
          </w:tcPr>
          <w:p w14:paraId="2ED5D3F7" w14:textId="77777777" w:rsidR="00B44DA1" w:rsidRDefault="00B44DA1">
            <w:pPr>
              <w:rPr>
                <w:sz w:val="18"/>
                <w:szCs w:val="18"/>
              </w:rPr>
            </w:pPr>
          </w:p>
        </w:tc>
        <w:tc>
          <w:tcPr>
            <w:tcW w:w="440" w:type="dxa"/>
            <w:vAlign w:val="bottom"/>
          </w:tcPr>
          <w:p w14:paraId="5C317A27" w14:textId="77777777" w:rsidR="00B44DA1" w:rsidRDefault="00B44DA1">
            <w:pPr>
              <w:rPr>
                <w:sz w:val="18"/>
                <w:szCs w:val="18"/>
              </w:rPr>
            </w:pPr>
          </w:p>
        </w:tc>
        <w:tc>
          <w:tcPr>
            <w:tcW w:w="400" w:type="dxa"/>
            <w:tcBorders>
              <w:right w:val="single" w:sz="8" w:space="0" w:color="auto"/>
            </w:tcBorders>
            <w:vAlign w:val="bottom"/>
          </w:tcPr>
          <w:p w14:paraId="712818AF" w14:textId="77777777" w:rsidR="00B44DA1" w:rsidRDefault="00B44DA1">
            <w:pPr>
              <w:rPr>
                <w:sz w:val="18"/>
                <w:szCs w:val="18"/>
              </w:rPr>
            </w:pPr>
          </w:p>
        </w:tc>
        <w:tc>
          <w:tcPr>
            <w:tcW w:w="2720" w:type="dxa"/>
            <w:tcBorders>
              <w:right w:val="single" w:sz="8" w:space="0" w:color="auto"/>
            </w:tcBorders>
            <w:vAlign w:val="bottom"/>
          </w:tcPr>
          <w:p w14:paraId="2A47EEB5" w14:textId="77777777" w:rsidR="00B44DA1" w:rsidRDefault="00B44DA1">
            <w:pPr>
              <w:rPr>
                <w:sz w:val="18"/>
                <w:szCs w:val="18"/>
              </w:rPr>
            </w:pPr>
          </w:p>
        </w:tc>
        <w:tc>
          <w:tcPr>
            <w:tcW w:w="3060" w:type="dxa"/>
            <w:gridSpan w:val="3"/>
            <w:tcBorders>
              <w:right w:val="single" w:sz="8" w:space="0" w:color="auto"/>
            </w:tcBorders>
            <w:vAlign w:val="bottom"/>
          </w:tcPr>
          <w:p w14:paraId="249D566B" w14:textId="77777777" w:rsidR="00B44DA1" w:rsidRDefault="00B32628">
            <w:pPr>
              <w:ind w:left="100"/>
              <w:rPr>
                <w:sz w:val="20"/>
                <w:szCs w:val="20"/>
              </w:rPr>
            </w:pPr>
            <w:r>
              <w:t>接口，让用户执行</w:t>
            </w:r>
          </w:p>
        </w:tc>
        <w:tc>
          <w:tcPr>
            <w:tcW w:w="2720" w:type="dxa"/>
            <w:gridSpan w:val="3"/>
            <w:tcBorders>
              <w:right w:val="single" w:sz="8" w:space="0" w:color="auto"/>
            </w:tcBorders>
            <w:vAlign w:val="bottom"/>
          </w:tcPr>
          <w:p w14:paraId="43091758" w14:textId="77777777" w:rsidR="00B44DA1" w:rsidRDefault="00B32628">
            <w:pPr>
              <w:ind w:left="100"/>
              <w:rPr>
                <w:sz w:val="20"/>
                <w:szCs w:val="20"/>
              </w:rPr>
            </w:pPr>
            <w:r>
              <w:t>自动驾驶仪的数据，但不包括其他</w:t>
            </w:r>
          </w:p>
        </w:tc>
        <w:tc>
          <w:tcPr>
            <w:tcW w:w="0" w:type="dxa"/>
            <w:vAlign w:val="bottom"/>
          </w:tcPr>
          <w:p w14:paraId="4ED167F4" w14:textId="77777777" w:rsidR="00B44DA1" w:rsidRDefault="00B44DA1">
            <w:pPr>
              <w:rPr>
                <w:sz w:val="1"/>
                <w:szCs w:val="1"/>
              </w:rPr>
            </w:pPr>
          </w:p>
        </w:tc>
      </w:tr>
      <w:tr w:rsidR="00B44DA1" w14:paraId="2634A999" w14:textId="77777777">
        <w:trPr>
          <w:trHeight w:val="216"/>
        </w:trPr>
        <w:tc>
          <w:tcPr>
            <w:tcW w:w="740" w:type="dxa"/>
            <w:tcBorders>
              <w:left w:val="single" w:sz="8" w:space="0" w:color="auto"/>
            </w:tcBorders>
            <w:vAlign w:val="bottom"/>
          </w:tcPr>
          <w:p w14:paraId="28A7E5D0" w14:textId="77777777" w:rsidR="00B44DA1" w:rsidRDefault="00B44DA1">
            <w:pPr>
              <w:rPr>
                <w:sz w:val="18"/>
                <w:szCs w:val="18"/>
              </w:rPr>
            </w:pPr>
          </w:p>
        </w:tc>
        <w:tc>
          <w:tcPr>
            <w:tcW w:w="440" w:type="dxa"/>
            <w:vAlign w:val="bottom"/>
          </w:tcPr>
          <w:p w14:paraId="4C281429" w14:textId="77777777" w:rsidR="00B44DA1" w:rsidRDefault="00B44DA1">
            <w:pPr>
              <w:rPr>
                <w:sz w:val="18"/>
                <w:szCs w:val="18"/>
              </w:rPr>
            </w:pPr>
          </w:p>
        </w:tc>
        <w:tc>
          <w:tcPr>
            <w:tcW w:w="280" w:type="dxa"/>
            <w:vAlign w:val="bottom"/>
          </w:tcPr>
          <w:p w14:paraId="389A3A31" w14:textId="77777777" w:rsidR="00B44DA1" w:rsidRDefault="00B44DA1">
            <w:pPr>
              <w:rPr>
                <w:sz w:val="18"/>
                <w:szCs w:val="18"/>
              </w:rPr>
            </w:pPr>
          </w:p>
        </w:tc>
        <w:tc>
          <w:tcPr>
            <w:tcW w:w="440" w:type="dxa"/>
            <w:vAlign w:val="bottom"/>
          </w:tcPr>
          <w:p w14:paraId="0FB746B7" w14:textId="77777777" w:rsidR="00B44DA1" w:rsidRDefault="00B44DA1">
            <w:pPr>
              <w:rPr>
                <w:sz w:val="18"/>
                <w:szCs w:val="18"/>
              </w:rPr>
            </w:pPr>
          </w:p>
        </w:tc>
        <w:tc>
          <w:tcPr>
            <w:tcW w:w="400" w:type="dxa"/>
            <w:tcBorders>
              <w:right w:val="single" w:sz="8" w:space="0" w:color="auto"/>
            </w:tcBorders>
            <w:vAlign w:val="bottom"/>
          </w:tcPr>
          <w:p w14:paraId="052096F4" w14:textId="77777777" w:rsidR="00B44DA1" w:rsidRDefault="00B44DA1">
            <w:pPr>
              <w:rPr>
                <w:sz w:val="18"/>
                <w:szCs w:val="18"/>
              </w:rPr>
            </w:pPr>
          </w:p>
        </w:tc>
        <w:tc>
          <w:tcPr>
            <w:tcW w:w="2720" w:type="dxa"/>
            <w:tcBorders>
              <w:right w:val="single" w:sz="8" w:space="0" w:color="auto"/>
            </w:tcBorders>
            <w:vAlign w:val="bottom"/>
          </w:tcPr>
          <w:p w14:paraId="4E4BB228" w14:textId="77777777" w:rsidR="00B44DA1" w:rsidRDefault="00B44DA1">
            <w:pPr>
              <w:rPr>
                <w:sz w:val="18"/>
                <w:szCs w:val="18"/>
              </w:rPr>
            </w:pPr>
          </w:p>
        </w:tc>
        <w:tc>
          <w:tcPr>
            <w:tcW w:w="3060" w:type="dxa"/>
            <w:gridSpan w:val="3"/>
            <w:tcBorders>
              <w:right w:val="single" w:sz="8" w:space="0" w:color="auto"/>
            </w:tcBorders>
            <w:vAlign w:val="bottom"/>
          </w:tcPr>
          <w:p w14:paraId="48FE861E" w14:textId="77777777" w:rsidR="00B44DA1" w:rsidRDefault="00B32628">
            <w:pPr>
              <w:ind w:left="100"/>
              <w:rPr>
                <w:sz w:val="20"/>
                <w:szCs w:val="20"/>
              </w:rPr>
            </w:pPr>
            <w:r>
              <w:t>授权行动</w:t>
            </w:r>
          </w:p>
        </w:tc>
        <w:tc>
          <w:tcPr>
            <w:tcW w:w="2720" w:type="dxa"/>
            <w:gridSpan w:val="3"/>
            <w:tcBorders>
              <w:right w:val="single" w:sz="8" w:space="0" w:color="auto"/>
            </w:tcBorders>
            <w:vAlign w:val="bottom"/>
          </w:tcPr>
          <w:p w14:paraId="676C01B7" w14:textId="77777777" w:rsidR="00B44DA1" w:rsidRDefault="00B32628">
            <w:pPr>
              <w:ind w:left="100"/>
              <w:rPr>
                <w:sz w:val="20"/>
                <w:szCs w:val="20"/>
              </w:rPr>
            </w:pPr>
            <w:r>
              <w:t>各种数据</w:t>
            </w:r>
          </w:p>
        </w:tc>
        <w:tc>
          <w:tcPr>
            <w:tcW w:w="0" w:type="dxa"/>
            <w:vAlign w:val="bottom"/>
          </w:tcPr>
          <w:p w14:paraId="358ABAFF" w14:textId="77777777" w:rsidR="00B44DA1" w:rsidRDefault="00B44DA1">
            <w:pPr>
              <w:rPr>
                <w:sz w:val="1"/>
                <w:szCs w:val="1"/>
              </w:rPr>
            </w:pPr>
          </w:p>
        </w:tc>
      </w:tr>
      <w:tr w:rsidR="00B44DA1" w14:paraId="0B716685" w14:textId="77777777">
        <w:trPr>
          <w:trHeight w:val="140"/>
        </w:trPr>
        <w:tc>
          <w:tcPr>
            <w:tcW w:w="740" w:type="dxa"/>
            <w:tcBorders>
              <w:left w:val="single" w:sz="8" w:space="0" w:color="auto"/>
              <w:bottom w:val="single" w:sz="8" w:space="0" w:color="auto"/>
            </w:tcBorders>
            <w:vAlign w:val="bottom"/>
          </w:tcPr>
          <w:p w14:paraId="4D5B07B5" w14:textId="77777777" w:rsidR="00B44DA1" w:rsidRDefault="00B44DA1">
            <w:pPr>
              <w:rPr>
                <w:sz w:val="12"/>
                <w:szCs w:val="12"/>
              </w:rPr>
            </w:pPr>
          </w:p>
        </w:tc>
        <w:tc>
          <w:tcPr>
            <w:tcW w:w="440" w:type="dxa"/>
            <w:tcBorders>
              <w:bottom w:val="single" w:sz="8" w:space="0" w:color="auto"/>
            </w:tcBorders>
            <w:vAlign w:val="bottom"/>
          </w:tcPr>
          <w:p w14:paraId="38437C47" w14:textId="77777777" w:rsidR="00B44DA1" w:rsidRDefault="00B44DA1">
            <w:pPr>
              <w:rPr>
                <w:sz w:val="12"/>
                <w:szCs w:val="12"/>
              </w:rPr>
            </w:pPr>
          </w:p>
        </w:tc>
        <w:tc>
          <w:tcPr>
            <w:tcW w:w="280" w:type="dxa"/>
            <w:tcBorders>
              <w:bottom w:val="single" w:sz="8" w:space="0" w:color="auto"/>
            </w:tcBorders>
            <w:vAlign w:val="bottom"/>
          </w:tcPr>
          <w:p w14:paraId="10037B40" w14:textId="77777777" w:rsidR="00B44DA1" w:rsidRDefault="00B44DA1">
            <w:pPr>
              <w:rPr>
                <w:sz w:val="12"/>
                <w:szCs w:val="12"/>
              </w:rPr>
            </w:pPr>
          </w:p>
        </w:tc>
        <w:tc>
          <w:tcPr>
            <w:tcW w:w="440" w:type="dxa"/>
            <w:tcBorders>
              <w:bottom w:val="single" w:sz="8" w:space="0" w:color="auto"/>
            </w:tcBorders>
            <w:vAlign w:val="bottom"/>
          </w:tcPr>
          <w:p w14:paraId="709BF65A" w14:textId="77777777" w:rsidR="00B44DA1" w:rsidRDefault="00B44DA1">
            <w:pPr>
              <w:rPr>
                <w:sz w:val="12"/>
                <w:szCs w:val="12"/>
              </w:rPr>
            </w:pPr>
          </w:p>
        </w:tc>
        <w:tc>
          <w:tcPr>
            <w:tcW w:w="400" w:type="dxa"/>
            <w:tcBorders>
              <w:bottom w:val="single" w:sz="8" w:space="0" w:color="auto"/>
              <w:right w:val="single" w:sz="8" w:space="0" w:color="auto"/>
            </w:tcBorders>
            <w:vAlign w:val="bottom"/>
          </w:tcPr>
          <w:p w14:paraId="2A46CC10" w14:textId="77777777" w:rsidR="00B44DA1" w:rsidRDefault="00B44DA1">
            <w:pPr>
              <w:rPr>
                <w:sz w:val="12"/>
                <w:szCs w:val="12"/>
              </w:rPr>
            </w:pPr>
          </w:p>
        </w:tc>
        <w:tc>
          <w:tcPr>
            <w:tcW w:w="2720" w:type="dxa"/>
            <w:tcBorders>
              <w:bottom w:val="single" w:sz="8" w:space="0" w:color="auto"/>
              <w:right w:val="single" w:sz="8" w:space="0" w:color="auto"/>
            </w:tcBorders>
            <w:vAlign w:val="bottom"/>
          </w:tcPr>
          <w:p w14:paraId="790F54E8" w14:textId="77777777" w:rsidR="00B44DA1" w:rsidRDefault="00B44DA1">
            <w:pPr>
              <w:rPr>
                <w:sz w:val="12"/>
                <w:szCs w:val="12"/>
              </w:rPr>
            </w:pPr>
          </w:p>
        </w:tc>
        <w:tc>
          <w:tcPr>
            <w:tcW w:w="100" w:type="dxa"/>
            <w:tcBorders>
              <w:bottom w:val="single" w:sz="8" w:space="0" w:color="auto"/>
            </w:tcBorders>
            <w:vAlign w:val="bottom"/>
          </w:tcPr>
          <w:p w14:paraId="5C3932FA" w14:textId="77777777" w:rsidR="00B44DA1" w:rsidRDefault="00B44DA1">
            <w:pPr>
              <w:rPr>
                <w:sz w:val="12"/>
                <w:szCs w:val="12"/>
              </w:rPr>
            </w:pPr>
          </w:p>
        </w:tc>
        <w:tc>
          <w:tcPr>
            <w:tcW w:w="2840" w:type="dxa"/>
            <w:tcBorders>
              <w:bottom w:val="single" w:sz="8" w:space="0" w:color="auto"/>
            </w:tcBorders>
            <w:vAlign w:val="bottom"/>
          </w:tcPr>
          <w:p w14:paraId="196593D7"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68E54B9C" w14:textId="77777777" w:rsidR="00B44DA1" w:rsidRDefault="00B44DA1">
            <w:pPr>
              <w:rPr>
                <w:sz w:val="12"/>
                <w:szCs w:val="12"/>
              </w:rPr>
            </w:pPr>
          </w:p>
        </w:tc>
        <w:tc>
          <w:tcPr>
            <w:tcW w:w="100" w:type="dxa"/>
            <w:tcBorders>
              <w:bottom w:val="single" w:sz="8" w:space="0" w:color="auto"/>
            </w:tcBorders>
            <w:vAlign w:val="bottom"/>
          </w:tcPr>
          <w:p w14:paraId="3F929BD4" w14:textId="77777777" w:rsidR="00B44DA1" w:rsidRDefault="00B44DA1">
            <w:pPr>
              <w:rPr>
                <w:sz w:val="12"/>
                <w:szCs w:val="12"/>
              </w:rPr>
            </w:pPr>
          </w:p>
        </w:tc>
        <w:tc>
          <w:tcPr>
            <w:tcW w:w="2500" w:type="dxa"/>
            <w:tcBorders>
              <w:bottom w:val="single" w:sz="8" w:space="0" w:color="auto"/>
            </w:tcBorders>
            <w:vAlign w:val="bottom"/>
          </w:tcPr>
          <w:p w14:paraId="7670ED07"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65421DA7" w14:textId="77777777" w:rsidR="00B44DA1" w:rsidRDefault="00B44DA1">
            <w:pPr>
              <w:rPr>
                <w:sz w:val="12"/>
                <w:szCs w:val="12"/>
              </w:rPr>
            </w:pPr>
          </w:p>
        </w:tc>
        <w:tc>
          <w:tcPr>
            <w:tcW w:w="0" w:type="dxa"/>
            <w:vAlign w:val="bottom"/>
          </w:tcPr>
          <w:p w14:paraId="3478701A" w14:textId="77777777" w:rsidR="00B44DA1" w:rsidRDefault="00B44DA1">
            <w:pPr>
              <w:rPr>
                <w:sz w:val="1"/>
                <w:szCs w:val="1"/>
              </w:rPr>
            </w:pPr>
          </w:p>
        </w:tc>
      </w:tr>
    </w:tbl>
    <w:p w14:paraId="1876C453" w14:textId="77777777" w:rsidR="00B44DA1" w:rsidRDefault="00B44DA1">
      <w:pPr>
        <w:sectPr w:rsidR="00B44DA1">
          <w:pgSz w:w="11900" w:h="16838"/>
          <w:pgMar w:top="1431" w:right="246" w:bottom="1440" w:left="860" w:header="0" w:footer="0" w:gutter="0"/>
          <w:cols w:space="720" w:equalWidth="0">
            <w:col w:w="10800"/>
          </w:cols>
        </w:sectPr>
      </w:pPr>
    </w:p>
    <w:p w14:paraId="1F566CFC" w14:textId="77777777" w:rsidR="00B44DA1" w:rsidRDefault="00B44DA1">
      <w:pPr>
        <w:spacing w:line="1" w:lineRule="exact"/>
        <w:rPr>
          <w:sz w:val="20"/>
          <w:szCs w:val="20"/>
        </w:rPr>
      </w:pPr>
      <w:bookmarkStart w:id="132" w:name="page133"/>
      <w:bookmarkEnd w:id="132"/>
    </w:p>
    <w:tbl>
      <w:tblPr>
        <w:tblW w:w="0" w:type="auto"/>
        <w:tblInd w:w="10" w:type="dxa"/>
        <w:tblLayout w:type="fixed"/>
        <w:tblCellMar>
          <w:left w:w="0" w:type="dxa"/>
          <w:right w:w="0" w:type="dxa"/>
        </w:tblCellMar>
        <w:tblLook w:val="04A0" w:firstRow="1" w:lastRow="0" w:firstColumn="1" w:lastColumn="0" w:noHBand="0" w:noVBand="1"/>
      </w:tblPr>
      <w:tblGrid>
        <w:gridCol w:w="600"/>
        <w:gridCol w:w="580"/>
        <w:gridCol w:w="80"/>
        <w:gridCol w:w="500"/>
        <w:gridCol w:w="540"/>
        <w:gridCol w:w="100"/>
        <w:gridCol w:w="2500"/>
        <w:gridCol w:w="120"/>
        <w:gridCol w:w="100"/>
        <w:gridCol w:w="2840"/>
        <w:gridCol w:w="120"/>
        <w:gridCol w:w="100"/>
        <w:gridCol w:w="2500"/>
        <w:gridCol w:w="120"/>
        <w:gridCol w:w="30"/>
      </w:tblGrid>
      <w:tr w:rsidR="00B44DA1" w14:paraId="26FEE11F" w14:textId="77777777">
        <w:trPr>
          <w:trHeight w:val="303"/>
        </w:trPr>
        <w:tc>
          <w:tcPr>
            <w:tcW w:w="2300" w:type="dxa"/>
            <w:gridSpan w:val="5"/>
            <w:tcBorders>
              <w:top w:val="single" w:sz="8" w:space="0" w:color="auto"/>
              <w:left w:val="single" w:sz="8" w:space="0" w:color="auto"/>
              <w:right w:val="single" w:sz="8" w:space="0" w:color="auto"/>
            </w:tcBorders>
            <w:vAlign w:val="bottom"/>
          </w:tcPr>
          <w:p w14:paraId="519FC84D" w14:textId="77777777" w:rsidR="00B44DA1" w:rsidRDefault="00B32628">
            <w:pPr>
              <w:ind w:left="120"/>
              <w:rPr>
                <w:sz w:val="20"/>
                <w:szCs w:val="20"/>
              </w:rPr>
            </w:pPr>
            <w:r>
              <w:t>OCSO # 4</w:t>
            </w:r>
            <w:r>
              <w:t>软件</w:t>
            </w:r>
            <w:r>
              <w:t>/</w:t>
            </w:r>
            <w:r>
              <w:t>硬件</w:t>
            </w:r>
          </w:p>
        </w:tc>
        <w:tc>
          <w:tcPr>
            <w:tcW w:w="100" w:type="dxa"/>
            <w:tcBorders>
              <w:top w:val="single" w:sz="8" w:space="0" w:color="auto"/>
            </w:tcBorders>
            <w:shd w:val="clear" w:color="auto" w:fill="A6A6A6"/>
            <w:vAlign w:val="bottom"/>
          </w:tcPr>
          <w:p w14:paraId="79D41A1F" w14:textId="77777777" w:rsidR="00B44DA1" w:rsidRDefault="00B44DA1">
            <w:pPr>
              <w:rPr>
                <w:sz w:val="24"/>
                <w:szCs w:val="24"/>
              </w:rPr>
            </w:pPr>
          </w:p>
        </w:tc>
        <w:tc>
          <w:tcPr>
            <w:tcW w:w="2500" w:type="dxa"/>
            <w:tcBorders>
              <w:top w:val="single" w:sz="8" w:space="0" w:color="auto"/>
            </w:tcBorders>
            <w:shd w:val="clear" w:color="auto" w:fill="A6A6A6"/>
            <w:vAlign w:val="bottom"/>
          </w:tcPr>
          <w:p w14:paraId="58FB0388" w14:textId="77777777" w:rsidR="00B44DA1" w:rsidRDefault="00B32628">
            <w:pPr>
              <w:rPr>
                <w:sz w:val="20"/>
                <w:szCs w:val="20"/>
              </w:rPr>
            </w:pPr>
            <w:r>
              <w:t>可选项</w:t>
            </w:r>
          </w:p>
        </w:tc>
        <w:tc>
          <w:tcPr>
            <w:tcW w:w="120" w:type="dxa"/>
            <w:tcBorders>
              <w:top w:val="single" w:sz="8" w:space="0" w:color="auto"/>
              <w:right w:val="single" w:sz="8" w:space="0" w:color="auto"/>
            </w:tcBorders>
            <w:shd w:val="clear" w:color="auto" w:fill="A6A6A6"/>
            <w:vAlign w:val="bottom"/>
          </w:tcPr>
          <w:p w14:paraId="30C36461" w14:textId="77777777" w:rsidR="00B44DA1" w:rsidRDefault="00B44DA1">
            <w:pPr>
              <w:rPr>
                <w:sz w:val="24"/>
                <w:szCs w:val="24"/>
              </w:rPr>
            </w:pPr>
          </w:p>
        </w:tc>
        <w:tc>
          <w:tcPr>
            <w:tcW w:w="100" w:type="dxa"/>
            <w:tcBorders>
              <w:top w:val="single" w:sz="8" w:space="0" w:color="auto"/>
            </w:tcBorders>
            <w:shd w:val="clear" w:color="auto" w:fill="A6A6A6"/>
            <w:vAlign w:val="bottom"/>
          </w:tcPr>
          <w:p w14:paraId="52EEAD43" w14:textId="77777777" w:rsidR="00B44DA1" w:rsidRDefault="00B44DA1">
            <w:pPr>
              <w:rPr>
                <w:sz w:val="24"/>
                <w:szCs w:val="24"/>
              </w:rPr>
            </w:pPr>
          </w:p>
        </w:tc>
        <w:tc>
          <w:tcPr>
            <w:tcW w:w="2840" w:type="dxa"/>
            <w:tcBorders>
              <w:top w:val="single" w:sz="8" w:space="0" w:color="auto"/>
            </w:tcBorders>
            <w:shd w:val="clear" w:color="auto" w:fill="A6A6A6"/>
            <w:vAlign w:val="bottom"/>
          </w:tcPr>
          <w:p w14:paraId="2979BCE1" w14:textId="77777777" w:rsidR="00B44DA1" w:rsidRDefault="00B32628">
            <w:pPr>
              <w:rPr>
                <w:sz w:val="20"/>
                <w:szCs w:val="20"/>
              </w:rPr>
            </w:pPr>
            <w:r>
              <w:t xml:space="preserve">- </w:t>
            </w:r>
            <w:r>
              <w:t>界定保安机制，以保护</w:t>
            </w:r>
          </w:p>
        </w:tc>
        <w:tc>
          <w:tcPr>
            <w:tcW w:w="120" w:type="dxa"/>
            <w:tcBorders>
              <w:top w:val="single" w:sz="8" w:space="0" w:color="auto"/>
              <w:right w:val="single" w:sz="8" w:space="0" w:color="auto"/>
            </w:tcBorders>
            <w:shd w:val="clear" w:color="auto" w:fill="A6A6A6"/>
            <w:vAlign w:val="bottom"/>
          </w:tcPr>
          <w:p w14:paraId="3E4FDFE7" w14:textId="77777777" w:rsidR="00B44DA1" w:rsidRDefault="00B44DA1">
            <w:pPr>
              <w:rPr>
                <w:sz w:val="24"/>
                <w:szCs w:val="24"/>
              </w:rPr>
            </w:pPr>
          </w:p>
        </w:tc>
        <w:tc>
          <w:tcPr>
            <w:tcW w:w="100" w:type="dxa"/>
            <w:tcBorders>
              <w:top w:val="single" w:sz="8" w:space="0" w:color="auto"/>
            </w:tcBorders>
            <w:shd w:val="clear" w:color="auto" w:fill="A6A6A6"/>
            <w:vAlign w:val="bottom"/>
          </w:tcPr>
          <w:p w14:paraId="194D646E" w14:textId="77777777" w:rsidR="00B44DA1" w:rsidRDefault="00B44DA1">
            <w:pPr>
              <w:rPr>
                <w:sz w:val="24"/>
                <w:szCs w:val="24"/>
              </w:rPr>
            </w:pPr>
          </w:p>
        </w:tc>
        <w:tc>
          <w:tcPr>
            <w:tcW w:w="2500" w:type="dxa"/>
            <w:tcBorders>
              <w:top w:val="single" w:sz="8" w:space="0" w:color="auto"/>
            </w:tcBorders>
            <w:shd w:val="clear" w:color="auto" w:fill="A6A6A6"/>
            <w:vAlign w:val="bottom"/>
          </w:tcPr>
          <w:p w14:paraId="49129CB0" w14:textId="77777777" w:rsidR="00B44DA1" w:rsidRDefault="00B32628">
            <w:pPr>
              <w:rPr>
                <w:sz w:val="20"/>
                <w:szCs w:val="20"/>
              </w:rPr>
            </w:pPr>
            <w:r>
              <w:t>ー与媒体相同</w:t>
            </w:r>
          </w:p>
        </w:tc>
        <w:tc>
          <w:tcPr>
            <w:tcW w:w="120" w:type="dxa"/>
            <w:tcBorders>
              <w:top w:val="single" w:sz="8" w:space="0" w:color="auto"/>
              <w:right w:val="single" w:sz="8" w:space="0" w:color="auto"/>
            </w:tcBorders>
            <w:shd w:val="clear" w:color="auto" w:fill="A6A6A6"/>
            <w:vAlign w:val="bottom"/>
          </w:tcPr>
          <w:p w14:paraId="6A11E5C6" w14:textId="77777777" w:rsidR="00B44DA1" w:rsidRDefault="00B44DA1">
            <w:pPr>
              <w:rPr>
                <w:sz w:val="24"/>
                <w:szCs w:val="24"/>
              </w:rPr>
            </w:pPr>
          </w:p>
        </w:tc>
        <w:tc>
          <w:tcPr>
            <w:tcW w:w="0" w:type="dxa"/>
            <w:vAlign w:val="bottom"/>
          </w:tcPr>
          <w:p w14:paraId="4BA8D4F7" w14:textId="77777777" w:rsidR="00B44DA1" w:rsidRDefault="00B44DA1">
            <w:pPr>
              <w:rPr>
                <w:sz w:val="1"/>
                <w:szCs w:val="1"/>
              </w:rPr>
            </w:pPr>
          </w:p>
        </w:tc>
      </w:tr>
      <w:tr w:rsidR="00B44DA1" w14:paraId="024FD4F0" w14:textId="77777777">
        <w:trPr>
          <w:trHeight w:val="210"/>
        </w:trPr>
        <w:tc>
          <w:tcPr>
            <w:tcW w:w="2300" w:type="dxa"/>
            <w:gridSpan w:val="5"/>
            <w:vMerge w:val="restart"/>
            <w:tcBorders>
              <w:left w:val="single" w:sz="8" w:space="0" w:color="auto"/>
              <w:right w:val="single" w:sz="8" w:space="0" w:color="auto"/>
            </w:tcBorders>
            <w:vAlign w:val="bottom"/>
          </w:tcPr>
          <w:p w14:paraId="1B0F307D" w14:textId="77777777" w:rsidR="00B44DA1" w:rsidRDefault="00B32628">
            <w:pPr>
              <w:ind w:left="60"/>
              <w:rPr>
                <w:sz w:val="20"/>
                <w:szCs w:val="20"/>
              </w:rPr>
            </w:pPr>
            <w:r>
              <w:t>检测未经授权的实体</w:t>
            </w:r>
            <w:r>
              <w:t>(*)</w:t>
            </w:r>
          </w:p>
        </w:tc>
        <w:tc>
          <w:tcPr>
            <w:tcW w:w="100" w:type="dxa"/>
            <w:shd w:val="clear" w:color="auto" w:fill="A6A6A6"/>
            <w:vAlign w:val="bottom"/>
          </w:tcPr>
          <w:p w14:paraId="30C3F72A" w14:textId="77777777" w:rsidR="00B44DA1" w:rsidRDefault="00B44DA1">
            <w:pPr>
              <w:rPr>
                <w:sz w:val="18"/>
                <w:szCs w:val="18"/>
              </w:rPr>
            </w:pPr>
          </w:p>
        </w:tc>
        <w:tc>
          <w:tcPr>
            <w:tcW w:w="2500" w:type="dxa"/>
            <w:shd w:val="clear" w:color="auto" w:fill="A6A6A6"/>
            <w:vAlign w:val="bottom"/>
          </w:tcPr>
          <w:p w14:paraId="68EDD23C" w14:textId="77777777" w:rsidR="00B44DA1" w:rsidRDefault="00B44DA1">
            <w:pPr>
              <w:rPr>
                <w:sz w:val="18"/>
                <w:szCs w:val="18"/>
              </w:rPr>
            </w:pPr>
          </w:p>
        </w:tc>
        <w:tc>
          <w:tcPr>
            <w:tcW w:w="120" w:type="dxa"/>
            <w:tcBorders>
              <w:right w:val="single" w:sz="8" w:space="0" w:color="auto"/>
            </w:tcBorders>
            <w:shd w:val="clear" w:color="auto" w:fill="A6A6A6"/>
            <w:vAlign w:val="bottom"/>
          </w:tcPr>
          <w:p w14:paraId="06A728AF" w14:textId="77777777" w:rsidR="00B44DA1" w:rsidRDefault="00B44DA1">
            <w:pPr>
              <w:rPr>
                <w:sz w:val="18"/>
                <w:szCs w:val="18"/>
              </w:rPr>
            </w:pPr>
          </w:p>
        </w:tc>
        <w:tc>
          <w:tcPr>
            <w:tcW w:w="100" w:type="dxa"/>
            <w:shd w:val="clear" w:color="auto" w:fill="A6A6A6"/>
            <w:vAlign w:val="bottom"/>
          </w:tcPr>
          <w:p w14:paraId="55D06FBB" w14:textId="77777777" w:rsidR="00B44DA1" w:rsidRDefault="00B44DA1">
            <w:pPr>
              <w:rPr>
                <w:sz w:val="18"/>
                <w:szCs w:val="18"/>
              </w:rPr>
            </w:pPr>
          </w:p>
        </w:tc>
        <w:tc>
          <w:tcPr>
            <w:tcW w:w="2840" w:type="dxa"/>
            <w:shd w:val="clear" w:color="auto" w:fill="A6A6A6"/>
            <w:vAlign w:val="bottom"/>
          </w:tcPr>
          <w:p w14:paraId="385B2E94" w14:textId="77777777" w:rsidR="00B44DA1" w:rsidRDefault="00B32628">
            <w:pPr>
              <w:rPr>
                <w:sz w:val="20"/>
                <w:szCs w:val="20"/>
              </w:rPr>
            </w:pPr>
            <w:r>
              <w:t>飞行计划的完整性，飞行</w:t>
            </w:r>
          </w:p>
        </w:tc>
        <w:tc>
          <w:tcPr>
            <w:tcW w:w="120" w:type="dxa"/>
            <w:tcBorders>
              <w:right w:val="single" w:sz="8" w:space="0" w:color="auto"/>
            </w:tcBorders>
            <w:shd w:val="clear" w:color="auto" w:fill="A6A6A6"/>
            <w:vAlign w:val="bottom"/>
          </w:tcPr>
          <w:p w14:paraId="1D16AED9" w14:textId="77777777" w:rsidR="00B44DA1" w:rsidRDefault="00B44DA1">
            <w:pPr>
              <w:rPr>
                <w:sz w:val="18"/>
                <w:szCs w:val="18"/>
              </w:rPr>
            </w:pPr>
          </w:p>
        </w:tc>
        <w:tc>
          <w:tcPr>
            <w:tcW w:w="100" w:type="dxa"/>
            <w:shd w:val="clear" w:color="auto" w:fill="A6A6A6"/>
            <w:vAlign w:val="bottom"/>
          </w:tcPr>
          <w:p w14:paraId="0A3E6E76" w14:textId="77777777" w:rsidR="00B44DA1" w:rsidRDefault="00B44DA1">
            <w:pPr>
              <w:rPr>
                <w:sz w:val="18"/>
                <w:szCs w:val="18"/>
              </w:rPr>
            </w:pPr>
          </w:p>
        </w:tc>
        <w:tc>
          <w:tcPr>
            <w:tcW w:w="2500" w:type="dxa"/>
            <w:vMerge w:val="restart"/>
            <w:shd w:val="clear" w:color="auto" w:fill="A6A6A6"/>
            <w:vAlign w:val="bottom"/>
          </w:tcPr>
          <w:p w14:paraId="18205E1D" w14:textId="77777777" w:rsidR="00B44DA1" w:rsidRDefault="00B32628">
            <w:pPr>
              <w:rPr>
                <w:sz w:val="20"/>
                <w:szCs w:val="20"/>
              </w:rPr>
            </w:pPr>
            <w:r>
              <w:t>此外</w:t>
            </w:r>
          </w:p>
        </w:tc>
        <w:tc>
          <w:tcPr>
            <w:tcW w:w="120" w:type="dxa"/>
            <w:tcBorders>
              <w:right w:val="single" w:sz="8" w:space="0" w:color="auto"/>
            </w:tcBorders>
            <w:shd w:val="clear" w:color="auto" w:fill="A6A6A6"/>
            <w:vAlign w:val="bottom"/>
          </w:tcPr>
          <w:p w14:paraId="2CC74FAF" w14:textId="77777777" w:rsidR="00B44DA1" w:rsidRDefault="00B44DA1">
            <w:pPr>
              <w:rPr>
                <w:sz w:val="18"/>
                <w:szCs w:val="18"/>
              </w:rPr>
            </w:pPr>
          </w:p>
        </w:tc>
        <w:tc>
          <w:tcPr>
            <w:tcW w:w="0" w:type="dxa"/>
            <w:vAlign w:val="bottom"/>
          </w:tcPr>
          <w:p w14:paraId="7548BB8C" w14:textId="77777777" w:rsidR="00B44DA1" w:rsidRDefault="00B44DA1">
            <w:pPr>
              <w:rPr>
                <w:sz w:val="1"/>
                <w:szCs w:val="1"/>
              </w:rPr>
            </w:pPr>
          </w:p>
        </w:tc>
      </w:tr>
      <w:tr w:rsidR="00B44DA1" w14:paraId="0F8E4171" w14:textId="77777777">
        <w:trPr>
          <w:trHeight w:val="118"/>
        </w:trPr>
        <w:tc>
          <w:tcPr>
            <w:tcW w:w="2300" w:type="dxa"/>
            <w:gridSpan w:val="5"/>
            <w:vMerge/>
            <w:tcBorders>
              <w:left w:val="single" w:sz="8" w:space="0" w:color="auto"/>
              <w:right w:val="single" w:sz="8" w:space="0" w:color="auto"/>
            </w:tcBorders>
            <w:vAlign w:val="bottom"/>
          </w:tcPr>
          <w:p w14:paraId="4BA89E07" w14:textId="77777777" w:rsidR="00B44DA1" w:rsidRDefault="00B44DA1">
            <w:pPr>
              <w:rPr>
                <w:sz w:val="10"/>
                <w:szCs w:val="10"/>
              </w:rPr>
            </w:pPr>
          </w:p>
        </w:tc>
        <w:tc>
          <w:tcPr>
            <w:tcW w:w="100" w:type="dxa"/>
            <w:shd w:val="clear" w:color="auto" w:fill="A6A6A6"/>
            <w:vAlign w:val="bottom"/>
          </w:tcPr>
          <w:p w14:paraId="1EC35E25" w14:textId="77777777" w:rsidR="00B44DA1" w:rsidRDefault="00B44DA1">
            <w:pPr>
              <w:rPr>
                <w:sz w:val="10"/>
                <w:szCs w:val="10"/>
              </w:rPr>
            </w:pPr>
          </w:p>
        </w:tc>
        <w:tc>
          <w:tcPr>
            <w:tcW w:w="2500" w:type="dxa"/>
            <w:shd w:val="clear" w:color="auto" w:fill="A6A6A6"/>
            <w:vAlign w:val="bottom"/>
          </w:tcPr>
          <w:p w14:paraId="47FF75A0" w14:textId="77777777" w:rsidR="00B44DA1" w:rsidRDefault="00B44DA1">
            <w:pPr>
              <w:rPr>
                <w:sz w:val="10"/>
                <w:szCs w:val="10"/>
              </w:rPr>
            </w:pPr>
          </w:p>
        </w:tc>
        <w:tc>
          <w:tcPr>
            <w:tcW w:w="120" w:type="dxa"/>
            <w:tcBorders>
              <w:right w:val="single" w:sz="8" w:space="0" w:color="auto"/>
            </w:tcBorders>
            <w:shd w:val="clear" w:color="auto" w:fill="A6A6A6"/>
            <w:vAlign w:val="bottom"/>
          </w:tcPr>
          <w:p w14:paraId="2E506034" w14:textId="77777777" w:rsidR="00B44DA1" w:rsidRDefault="00B44DA1">
            <w:pPr>
              <w:rPr>
                <w:sz w:val="10"/>
                <w:szCs w:val="10"/>
              </w:rPr>
            </w:pPr>
          </w:p>
        </w:tc>
        <w:tc>
          <w:tcPr>
            <w:tcW w:w="100" w:type="dxa"/>
            <w:shd w:val="clear" w:color="auto" w:fill="A6A6A6"/>
            <w:vAlign w:val="bottom"/>
          </w:tcPr>
          <w:p w14:paraId="5C878601" w14:textId="77777777" w:rsidR="00B44DA1" w:rsidRDefault="00B44DA1">
            <w:pPr>
              <w:rPr>
                <w:sz w:val="10"/>
                <w:szCs w:val="10"/>
              </w:rPr>
            </w:pPr>
          </w:p>
        </w:tc>
        <w:tc>
          <w:tcPr>
            <w:tcW w:w="2840" w:type="dxa"/>
            <w:vMerge w:val="restart"/>
            <w:shd w:val="clear" w:color="auto" w:fill="A6A6A6"/>
            <w:vAlign w:val="bottom"/>
          </w:tcPr>
          <w:p w14:paraId="562CA968" w14:textId="77777777" w:rsidR="00B44DA1" w:rsidRDefault="00B32628">
            <w:pPr>
              <w:rPr>
                <w:sz w:val="20"/>
                <w:szCs w:val="20"/>
              </w:rPr>
            </w:pPr>
            <w:r>
              <w:t>参数</w:t>
            </w:r>
            <w:r>
              <w:t xml:space="preserve">(PID </w:t>
            </w:r>
            <w:r>
              <w:t>参数，滤波器卡尔</w:t>
            </w:r>
            <w:proofErr w:type="gramStart"/>
            <w:r>
              <w:t>曼</w:t>
            </w:r>
            <w:proofErr w:type="gramEnd"/>
          </w:p>
        </w:tc>
        <w:tc>
          <w:tcPr>
            <w:tcW w:w="120" w:type="dxa"/>
            <w:tcBorders>
              <w:right w:val="single" w:sz="8" w:space="0" w:color="auto"/>
            </w:tcBorders>
            <w:shd w:val="clear" w:color="auto" w:fill="A6A6A6"/>
            <w:vAlign w:val="bottom"/>
          </w:tcPr>
          <w:p w14:paraId="0A6BDAD8" w14:textId="77777777" w:rsidR="00B44DA1" w:rsidRDefault="00B44DA1">
            <w:pPr>
              <w:rPr>
                <w:sz w:val="10"/>
                <w:szCs w:val="10"/>
              </w:rPr>
            </w:pPr>
          </w:p>
        </w:tc>
        <w:tc>
          <w:tcPr>
            <w:tcW w:w="100" w:type="dxa"/>
            <w:shd w:val="clear" w:color="auto" w:fill="A6A6A6"/>
            <w:vAlign w:val="bottom"/>
          </w:tcPr>
          <w:p w14:paraId="66B73EB3" w14:textId="77777777" w:rsidR="00B44DA1" w:rsidRDefault="00B44DA1">
            <w:pPr>
              <w:rPr>
                <w:sz w:val="10"/>
                <w:szCs w:val="10"/>
              </w:rPr>
            </w:pPr>
          </w:p>
        </w:tc>
        <w:tc>
          <w:tcPr>
            <w:tcW w:w="2500" w:type="dxa"/>
            <w:vMerge/>
            <w:shd w:val="clear" w:color="auto" w:fill="A6A6A6"/>
            <w:vAlign w:val="bottom"/>
          </w:tcPr>
          <w:p w14:paraId="1EED35A4" w14:textId="77777777" w:rsidR="00B44DA1" w:rsidRDefault="00B44DA1">
            <w:pPr>
              <w:rPr>
                <w:sz w:val="10"/>
                <w:szCs w:val="10"/>
              </w:rPr>
            </w:pPr>
          </w:p>
        </w:tc>
        <w:tc>
          <w:tcPr>
            <w:tcW w:w="120" w:type="dxa"/>
            <w:tcBorders>
              <w:right w:val="single" w:sz="8" w:space="0" w:color="auto"/>
            </w:tcBorders>
            <w:shd w:val="clear" w:color="auto" w:fill="A6A6A6"/>
            <w:vAlign w:val="bottom"/>
          </w:tcPr>
          <w:p w14:paraId="0D2F9B8A" w14:textId="77777777" w:rsidR="00B44DA1" w:rsidRDefault="00B44DA1">
            <w:pPr>
              <w:rPr>
                <w:sz w:val="10"/>
                <w:szCs w:val="10"/>
              </w:rPr>
            </w:pPr>
          </w:p>
        </w:tc>
        <w:tc>
          <w:tcPr>
            <w:tcW w:w="0" w:type="dxa"/>
            <w:vAlign w:val="bottom"/>
          </w:tcPr>
          <w:p w14:paraId="766EB121" w14:textId="77777777" w:rsidR="00B44DA1" w:rsidRDefault="00B44DA1">
            <w:pPr>
              <w:rPr>
                <w:sz w:val="1"/>
                <w:szCs w:val="1"/>
              </w:rPr>
            </w:pPr>
          </w:p>
        </w:tc>
      </w:tr>
      <w:tr w:rsidR="00B44DA1" w14:paraId="220F62DD" w14:textId="77777777">
        <w:trPr>
          <w:trHeight w:val="97"/>
        </w:trPr>
        <w:tc>
          <w:tcPr>
            <w:tcW w:w="600" w:type="dxa"/>
            <w:vMerge w:val="restart"/>
            <w:tcBorders>
              <w:left w:val="single" w:sz="8" w:space="0" w:color="auto"/>
            </w:tcBorders>
            <w:vAlign w:val="bottom"/>
          </w:tcPr>
          <w:p w14:paraId="5F7148AB" w14:textId="77777777" w:rsidR="00B44DA1" w:rsidRDefault="00B32628">
            <w:pPr>
              <w:ind w:left="60"/>
              <w:rPr>
                <w:sz w:val="20"/>
                <w:szCs w:val="20"/>
              </w:rPr>
            </w:pPr>
            <w:r>
              <w:t>来自</w:t>
            </w:r>
          </w:p>
        </w:tc>
        <w:tc>
          <w:tcPr>
            <w:tcW w:w="660" w:type="dxa"/>
            <w:gridSpan w:val="2"/>
            <w:vMerge w:val="restart"/>
            <w:vAlign w:val="bottom"/>
          </w:tcPr>
          <w:p w14:paraId="17FD9FF1" w14:textId="77777777" w:rsidR="00B44DA1" w:rsidRDefault="00B32628">
            <w:pPr>
              <w:rPr>
                <w:sz w:val="20"/>
                <w:szCs w:val="20"/>
              </w:rPr>
            </w:pPr>
            <w:r>
              <w:t>修改</w:t>
            </w:r>
          </w:p>
        </w:tc>
        <w:tc>
          <w:tcPr>
            <w:tcW w:w="500" w:type="dxa"/>
            <w:vMerge w:val="restart"/>
            <w:vAlign w:val="bottom"/>
          </w:tcPr>
          <w:p w14:paraId="77ED8F87" w14:textId="77777777" w:rsidR="00B44DA1" w:rsidRDefault="00B32628">
            <w:pPr>
              <w:ind w:left="200"/>
              <w:rPr>
                <w:sz w:val="20"/>
                <w:szCs w:val="20"/>
              </w:rPr>
            </w:pPr>
            <w:r>
              <w:t>是的</w:t>
            </w:r>
          </w:p>
        </w:tc>
        <w:tc>
          <w:tcPr>
            <w:tcW w:w="540" w:type="dxa"/>
            <w:vMerge w:val="restart"/>
            <w:tcBorders>
              <w:right w:val="single" w:sz="8" w:space="0" w:color="auto"/>
            </w:tcBorders>
            <w:vAlign w:val="bottom"/>
          </w:tcPr>
          <w:p w14:paraId="6FA829F9" w14:textId="77777777" w:rsidR="00B44DA1" w:rsidRDefault="00B32628">
            <w:pPr>
              <w:ind w:right="42"/>
              <w:jc w:val="right"/>
              <w:rPr>
                <w:sz w:val="20"/>
                <w:szCs w:val="20"/>
              </w:rPr>
            </w:pPr>
            <w:r>
              <w:t>资料</w:t>
            </w:r>
            <w:r>
              <w:t>/</w:t>
            </w:r>
          </w:p>
        </w:tc>
        <w:tc>
          <w:tcPr>
            <w:tcW w:w="100" w:type="dxa"/>
            <w:shd w:val="clear" w:color="auto" w:fill="A6A6A6"/>
            <w:vAlign w:val="bottom"/>
          </w:tcPr>
          <w:p w14:paraId="215F2015" w14:textId="77777777" w:rsidR="00B44DA1" w:rsidRDefault="00B44DA1">
            <w:pPr>
              <w:rPr>
                <w:sz w:val="8"/>
                <w:szCs w:val="8"/>
              </w:rPr>
            </w:pPr>
          </w:p>
        </w:tc>
        <w:tc>
          <w:tcPr>
            <w:tcW w:w="2500" w:type="dxa"/>
            <w:shd w:val="clear" w:color="auto" w:fill="A6A6A6"/>
            <w:vAlign w:val="bottom"/>
          </w:tcPr>
          <w:p w14:paraId="595E8B63" w14:textId="77777777" w:rsidR="00B44DA1" w:rsidRDefault="00B44DA1">
            <w:pPr>
              <w:rPr>
                <w:sz w:val="8"/>
                <w:szCs w:val="8"/>
              </w:rPr>
            </w:pPr>
          </w:p>
        </w:tc>
        <w:tc>
          <w:tcPr>
            <w:tcW w:w="120" w:type="dxa"/>
            <w:tcBorders>
              <w:right w:val="single" w:sz="8" w:space="0" w:color="auto"/>
            </w:tcBorders>
            <w:shd w:val="clear" w:color="auto" w:fill="A6A6A6"/>
            <w:vAlign w:val="bottom"/>
          </w:tcPr>
          <w:p w14:paraId="1B1632ED" w14:textId="77777777" w:rsidR="00B44DA1" w:rsidRDefault="00B44DA1">
            <w:pPr>
              <w:rPr>
                <w:sz w:val="8"/>
                <w:szCs w:val="8"/>
              </w:rPr>
            </w:pPr>
          </w:p>
        </w:tc>
        <w:tc>
          <w:tcPr>
            <w:tcW w:w="100" w:type="dxa"/>
            <w:shd w:val="clear" w:color="auto" w:fill="A6A6A6"/>
            <w:vAlign w:val="bottom"/>
          </w:tcPr>
          <w:p w14:paraId="3DAC7F65" w14:textId="77777777" w:rsidR="00B44DA1" w:rsidRDefault="00B44DA1">
            <w:pPr>
              <w:rPr>
                <w:sz w:val="8"/>
                <w:szCs w:val="8"/>
              </w:rPr>
            </w:pPr>
          </w:p>
        </w:tc>
        <w:tc>
          <w:tcPr>
            <w:tcW w:w="2840" w:type="dxa"/>
            <w:vMerge/>
            <w:shd w:val="clear" w:color="auto" w:fill="A6A6A6"/>
            <w:vAlign w:val="bottom"/>
          </w:tcPr>
          <w:p w14:paraId="1DA0229B" w14:textId="77777777" w:rsidR="00B44DA1" w:rsidRDefault="00B44DA1">
            <w:pPr>
              <w:rPr>
                <w:sz w:val="8"/>
                <w:szCs w:val="8"/>
              </w:rPr>
            </w:pPr>
          </w:p>
        </w:tc>
        <w:tc>
          <w:tcPr>
            <w:tcW w:w="120" w:type="dxa"/>
            <w:tcBorders>
              <w:right w:val="single" w:sz="8" w:space="0" w:color="auto"/>
            </w:tcBorders>
            <w:shd w:val="clear" w:color="auto" w:fill="A6A6A6"/>
            <w:vAlign w:val="bottom"/>
          </w:tcPr>
          <w:p w14:paraId="235C50C7" w14:textId="77777777" w:rsidR="00B44DA1" w:rsidRDefault="00B44DA1">
            <w:pPr>
              <w:rPr>
                <w:sz w:val="8"/>
                <w:szCs w:val="8"/>
              </w:rPr>
            </w:pPr>
          </w:p>
        </w:tc>
        <w:tc>
          <w:tcPr>
            <w:tcW w:w="100" w:type="dxa"/>
            <w:shd w:val="clear" w:color="auto" w:fill="A6A6A6"/>
            <w:vAlign w:val="bottom"/>
          </w:tcPr>
          <w:p w14:paraId="2793AC2D" w14:textId="77777777" w:rsidR="00B44DA1" w:rsidRDefault="00B44DA1">
            <w:pPr>
              <w:rPr>
                <w:sz w:val="8"/>
                <w:szCs w:val="8"/>
              </w:rPr>
            </w:pPr>
          </w:p>
        </w:tc>
        <w:tc>
          <w:tcPr>
            <w:tcW w:w="2500" w:type="dxa"/>
            <w:shd w:val="clear" w:color="auto" w:fill="A6A6A6"/>
            <w:vAlign w:val="bottom"/>
          </w:tcPr>
          <w:p w14:paraId="6740F191" w14:textId="77777777" w:rsidR="00B44DA1" w:rsidRDefault="00B44DA1">
            <w:pPr>
              <w:rPr>
                <w:sz w:val="8"/>
                <w:szCs w:val="8"/>
              </w:rPr>
            </w:pPr>
          </w:p>
        </w:tc>
        <w:tc>
          <w:tcPr>
            <w:tcW w:w="120" w:type="dxa"/>
            <w:tcBorders>
              <w:right w:val="single" w:sz="8" w:space="0" w:color="auto"/>
            </w:tcBorders>
            <w:shd w:val="clear" w:color="auto" w:fill="A6A6A6"/>
            <w:vAlign w:val="bottom"/>
          </w:tcPr>
          <w:p w14:paraId="418042DC" w14:textId="77777777" w:rsidR="00B44DA1" w:rsidRDefault="00B44DA1">
            <w:pPr>
              <w:rPr>
                <w:sz w:val="8"/>
                <w:szCs w:val="8"/>
              </w:rPr>
            </w:pPr>
          </w:p>
        </w:tc>
        <w:tc>
          <w:tcPr>
            <w:tcW w:w="0" w:type="dxa"/>
            <w:vAlign w:val="bottom"/>
          </w:tcPr>
          <w:p w14:paraId="7091BD13" w14:textId="77777777" w:rsidR="00B44DA1" w:rsidRDefault="00B44DA1">
            <w:pPr>
              <w:rPr>
                <w:sz w:val="1"/>
                <w:szCs w:val="1"/>
              </w:rPr>
            </w:pPr>
          </w:p>
        </w:tc>
      </w:tr>
      <w:tr w:rsidR="00B44DA1" w14:paraId="3023FF3E" w14:textId="77777777">
        <w:trPr>
          <w:trHeight w:val="117"/>
        </w:trPr>
        <w:tc>
          <w:tcPr>
            <w:tcW w:w="600" w:type="dxa"/>
            <w:vMerge/>
            <w:tcBorders>
              <w:left w:val="single" w:sz="8" w:space="0" w:color="auto"/>
            </w:tcBorders>
            <w:vAlign w:val="bottom"/>
          </w:tcPr>
          <w:p w14:paraId="43506D8F" w14:textId="77777777" w:rsidR="00B44DA1" w:rsidRDefault="00B44DA1">
            <w:pPr>
              <w:rPr>
                <w:sz w:val="10"/>
                <w:szCs w:val="10"/>
              </w:rPr>
            </w:pPr>
          </w:p>
        </w:tc>
        <w:tc>
          <w:tcPr>
            <w:tcW w:w="660" w:type="dxa"/>
            <w:gridSpan w:val="2"/>
            <w:vMerge/>
            <w:vAlign w:val="bottom"/>
          </w:tcPr>
          <w:p w14:paraId="7F87E668" w14:textId="77777777" w:rsidR="00B44DA1" w:rsidRDefault="00B44DA1">
            <w:pPr>
              <w:rPr>
                <w:sz w:val="10"/>
                <w:szCs w:val="10"/>
              </w:rPr>
            </w:pPr>
          </w:p>
        </w:tc>
        <w:tc>
          <w:tcPr>
            <w:tcW w:w="500" w:type="dxa"/>
            <w:vMerge/>
            <w:vAlign w:val="bottom"/>
          </w:tcPr>
          <w:p w14:paraId="1B9F0D5C" w14:textId="77777777" w:rsidR="00B44DA1" w:rsidRDefault="00B44DA1">
            <w:pPr>
              <w:rPr>
                <w:sz w:val="10"/>
                <w:szCs w:val="10"/>
              </w:rPr>
            </w:pPr>
          </w:p>
        </w:tc>
        <w:tc>
          <w:tcPr>
            <w:tcW w:w="540" w:type="dxa"/>
            <w:vMerge/>
            <w:tcBorders>
              <w:right w:val="single" w:sz="8" w:space="0" w:color="auto"/>
            </w:tcBorders>
            <w:vAlign w:val="bottom"/>
          </w:tcPr>
          <w:p w14:paraId="3FD0335A" w14:textId="77777777" w:rsidR="00B44DA1" w:rsidRDefault="00B44DA1">
            <w:pPr>
              <w:rPr>
                <w:sz w:val="10"/>
                <w:szCs w:val="10"/>
              </w:rPr>
            </w:pPr>
          </w:p>
        </w:tc>
        <w:tc>
          <w:tcPr>
            <w:tcW w:w="100" w:type="dxa"/>
            <w:shd w:val="clear" w:color="auto" w:fill="A6A6A6"/>
            <w:vAlign w:val="bottom"/>
          </w:tcPr>
          <w:p w14:paraId="314ECEA0" w14:textId="77777777" w:rsidR="00B44DA1" w:rsidRDefault="00B44DA1">
            <w:pPr>
              <w:rPr>
                <w:sz w:val="10"/>
                <w:szCs w:val="10"/>
              </w:rPr>
            </w:pPr>
          </w:p>
        </w:tc>
        <w:tc>
          <w:tcPr>
            <w:tcW w:w="2500" w:type="dxa"/>
            <w:shd w:val="clear" w:color="auto" w:fill="A6A6A6"/>
            <w:vAlign w:val="bottom"/>
          </w:tcPr>
          <w:p w14:paraId="37599C2E" w14:textId="77777777" w:rsidR="00B44DA1" w:rsidRDefault="00B44DA1">
            <w:pPr>
              <w:rPr>
                <w:sz w:val="10"/>
                <w:szCs w:val="10"/>
              </w:rPr>
            </w:pPr>
          </w:p>
        </w:tc>
        <w:tc>
          <w:tcPr>
            <w:tcW w:w="120" w:type="dxa"/>
            <w:tcBorders>
              <w:right w:val="single" w:sz="8" w:space="0" w:color="auto"/>
            </w:tcBorders>
            <w:shd w:val="clear" w:color="auto" w:fill="A6A6A6"/>
            <w:vAlign w:val="bottom"/>
          </w:tcPr>
          <w:p w14:paraId="03C95234" w14:textId="77777777" w:rsidR="00B44DA1" w:rsidRDefault="00B44DA1">
            <w:pPr>
              <w:rPr>
                <w:sz w:val="10"/>
                <w:szCs w:val="10"/>
              </w:rPr>
            </w:pPr>
          </w:p>
        </w:tc>
        <w:tc>
          <w:tcPr>
            <w:tcW w:w="100" w:type="dxa"/>
            <w:shd w:val="clear" w:color="auto" w:fill="A6A6A6"/>
            <w:vAlign w:val="bottom"/>
          </w:tcPr>
          <w:p w14:paraId="5D633EED" w14:textId="77777777" w:rsidR="00B44DA1" w:rsidRDefault="00B44DA1">
            <w:pPr>
              <w:rPr>
                <w:sz w:val="10"/>
                <w:szCs w:val="10"/>
              </w:rPr>
            </w:pPr>
          </w:p>
        </w:tc>
        <w:tc>
          <w:tcPr>
            <w:tcW w:w="2840" w:type="dxa"/>
            <w:vMerge w:val="restart"/>
            <w:shd w:val="clear" w:color="auto" w:fill="A6A6A6"/>
            <w:vAlign w:val="bottom"/>
          </w:tcPr>
          <w:p w14:paraId="4371E01E" w14:textId="77777777" w:rsidR="00B44DA1" w:rsidRDefault="00B32628">
            <w:pPr>
              <w:rPr>
                <w:sz w:val="20"/>
                <w:szCs w:val="20"/>
              </w:rPr>
            </w:pPr>
            <w:r>
              <w:t>参数、传感器校正等</w:t>
            </w:r>
            <w:r>
              <w:t>)</w:t>
            </w:r>
            <w:r>
              <w:t>及</w:t>
            </w:r>
          </w:p>
        </w:tc>
        <w:tc>
          <w:tcPr>
            <w:tcW w:w="120" w:type="dxa"/>
            <w:tcBorders>
              <w:right w:val="single" w:sz="8" w:space="0" w:color="auto"/>
            </w:tcBorders>
            <w:shd w:val="clear" w:color="auto" w:fill="A6A6A6"/>
            <w:vAlign w:val="bottom"/>
          </w:tcPr>
          <w:p w14:paraId="02AFA676" w14:textId="77777777" w:rsidR="00B44DA1" w:rsidRDefault="00B44DA1">
            <w:pPr>
              <w:rPr>
                <w:sz w:val="10"/>
                <w:szCs w:val="10"/>
              </w:rPr>
            </w:pPr>
          </w:p>
        </w:tc>
        <w:tc>
          <w:tcPr>
            <w:tcW w:w="100" w:type="dxa"/>
            <w:shd w:val="clear" w:color="auto" w:fill="A6A6A6"/>
            <w:vAlign w:val="bottom"/>
          </w:tcPr>
          <w:p w14:paraId="27919BE4" w14:textId="77777777" w:rsidR="00B44DA1" w:rsidRDefault="00B44DA1">
            <w:pPr>
              <w:rPr>
                <w:sz w:val="10"/>
                <w:szCs w:val="10"/>
              </w:rPr>
            </w:pPr>
          </w:p>
        </w:tc>
        <w:tc>
          <w:tcPr>
            <w:tcW w:w="2500" w:type="dxa"/>
            <w:vMerge w:val="restart"/>
            <w:shd w:val="clear" w:color="auto" w:fill="A6A6A6"/>
            <w:vAlign w:val="bottom"/>
          </w:tcPr>
          <w:p w14:paraId="181634F4" w14:textId="77777777" w:rsidR="00B44DA1" w:rsidRDefault="00B32628">
            <w:pPr>
              <w:rPr>
                <w:sz w:val="20"/>
                <w:szCs w:val="20"/>
              </w:rPr>
            </w:pPr>
            <w:r>
              <w:t xml:space="preserve">- </w:t>
            </w:r>
            <w:r>
              <w:t>界定保护的安全机制</w:t>
            </w:r>
          </w:p>
        </w:tc>
        <w:tc>
          <w:tcPr>
            <w:tcW w:w="120" w:type="dxa"/>
            <w:tcBorders>
              <w:right w:val="single" w:sz="8" w:space="0" w:color="auto"/>
            </w:tcBorders>
            <w:shd w:val="clear" w:color="auto" w:fill="A6A6A6"/>
            <w:vAlign w:val="bottom"/>
          </w:tcPr>
          <w:p w14:paraId="26FA24D2" w14:textId="77777777" w:rsidR="00B44DA1" w:rsidRDefault="00B44DA1">
            <w:pPr>
              <w:rPr>
                <w:sz w:val="10"/>
                <w:szCs w:val="10"/>
              </w:rPr>
            </w:pPr>
          </w:p>
        </w:tc>
        <w:tc>
          <w:tcPr>
            <w:tcW w:w="0" w:type="dxa"/>
            <w:vAlign w:val="bottom"/>
          </w:tcPr>
          <w:p w14:paraId="65635E42" w14:textId="77777777" w:rsidR="00B44DA1" w:rsidRDefault="00B44DA1">
            <w:pPr>
              <w:rPr>
                <w:sz w:val="1"/>
                <w:szCs w:val="1"/>
              </w:rPr>
            </w:pPr>
          </w:p>
        </w:tc>
      </w:tr>
      <w:tr w:rsidR="00B44DA1" w14:paraId="09F66089" w14:textId="77777777">
        <w:trPr>
          <w:trHeight w:val="118"/>
        </w:trPr>
        <w:tc>
          <w:tcPr>
            <w:tcW w:w="2300" w:type="dxa"/>
            <w:gridSpan w:val="5"/>
            <w:vMerge w:val="restart"/>
            <w:tcBorders>
              <w:left w:val="single" w:sz="8" w:space="0" w:color="auto"/>
              <w:right w:val="single" w:sz="8" w:space="0" w:color="auto"/>
            </w:tcBorders>
            <w:vAlign w:val="bottom"/>
          </w:tcPr>
          <w:p w14:paraId="7003AB43" w14:textId="77777777" w:rsidR="00B44DA1" w:rsidRDefault="00B32628">
            <w:pPr>
              <w:ind w:left="60"/>
              <w:rPr>
                <w:sz w:val="20"/>
                <w:szCs w:val="20"/>
              </w:rPr>
            </w:pPr>
            <w:r>
              <w:t>信息储存在</w:t>
            </w:r>
            <w:r>
              <w:t xml:space="preserve"> GCS </w:t>
            </w:r>
            <w:r>
              <w:t>和</w:t>
            </w:r>
          </w:p>
        </w:tc>
        <w:tc>
          <w:tcPr>
            <w:tcW w:w="100" w:type="dxa"/>
            <w:shd w:val="clear" w:color="auto" w:fill="A6A6A6"/>
            <w:vAlign w:val="bottom"/>
          </w:tcPr>
          <w:p w14:paraId="57CE1CF4" w14:textId="77777777" w:rsidR="00B44DA1" w:rsidRDefault="00B44DA1">
            <w:pPr>
              <w:rPr>
                <w:sz w:val="10"/>
                <w:szCs w:val="10"/>
              </w:rPr>
            </w:pPr>
          </w:p>
        </w:tc>
        <w:tc>
          <w:tcPr>
            <w:tcW w:w="2500" w:type="dxa"/>
            <w:shd w:val="clear" w:color="auto" w:fill="A6A6A6"/>
            <w:vAlign w:val="bottom"/>
          </w:tcPr>
          <w:p w14:paraId="1939A0F9" w14:textId="77777777" w:rsidR="00B44DA1" w:rsidRDefault="00B44DA1">
            <w:pPr>
              <w:rPr>
                <w:sz w:val="10"/>
                <w:szCs w:val="10"/>
              </w:rPr>
            </w:pPr>
          </w:p>
        </w:tc>
        <w:tc>
          <w:tcPr>
            <w:tcW w:w="120" w:type="dxa"/>
            <w:tcBorders>
              <w:right w:val="single" w:sz="8" w:space="0" w:color="auto"/>
            </w:tcBorders>
            <w:shd w:val="clear" w:color="auto" w:fill="A6A6A6"/>
            <w:vAlign w:val="bottom"/>
          </w:tcPr>
          <w:p w14:paraId="52E12C40" w14:textId="77777777" w:rsidR="00B44DA1" w:rsidRDefault="00B44DA1">
            <w:pPr>
              <w:rPr>
                <w:sz w:val="10"/>
                <w:szCs w:val="10"/>
              </w:rPr>
            </w:pPr>
          </w:p>
        </w:tc>
        <w:tc>
          <w:tcPr>
            <w:tcW w:w="100" w:type="dxa"/>
            <w:shd w:val="clear" w:color="auto" w:fill="A6A6A6"/>
            <w:vAlign w:val="bottom"/>
          </w:tcPr>
          <w:p w14:paraId="236B6B25" w14:textId="77777777" w:rsidR="00B44DA1" w:rsidRDefault="00B44DA1">
            <w:pPr>
              <w:rPr>
                <w:sz w:val="10"/>
                <w:szCs w:val="10"/>
              </w:rPr>
            </w:pPr>
          </w:p>
        </w:tc>
        <w:tc>
          <w:tcPr>
            <w:tcW w:w="2840" w:type="dxa"/>
            <w:vMerge/>
            <w:shd w:val="clear" w:color="auto" w:fill="A6A6A6"/>
            <w:vAlign w:val="bottom"/>
          </w:tcPr>
          <w:p w14:paraId="6AFA2063" w14:textId="77777777" w:rsidR="00B44DA1" w:rsidRDefault="00B44DA1">
            <w:pPr>
              <w:rPr>
                <w:sz w:val="10"/>
                <w:szCs w:val="10"/>
              </w:rPr>
            </w:pPr>
          </w:p>
        </w:tc>
        <w:tc>
          <w:tcPr>
            <w:tcW w:w="120" w:type="dxa"/>
            <w:tcBorders>
              <w:right w:val="single" w:sz="8" w:space="0" w:color="auto"/>
            </w:tcBorders>
            <w:shd w:val="clear" w:color="auto" w:fill="A6A6A6"/>
            <w:vAlign w:val="bottom"/>
          </w:tcPr>
          <w:p w14:paraId="18B96DC7" w14:textId="77777777" w:rsidR="00B44DA1" w:rsidRDefault="00B44DA1">
            <w:pPr>
              <w:rPr>
                <w:sz w:val="10"/>
                <w:szCs w:val="10"/>
              </w:rPr>
            </w:pPr>
          </w:p>
        </w:tc>
        <w:tc>
          <w:tcPr>
            <w:tcW w:w="100" w:type="dxa"/>
            <w:shd w:val="clear" w:color="auto" w:fill="A6A6A6"/>
            <w:vAlign w:val="bottom"/>
          </w:tcPr>
          <w:p w14:paraId="1CB52FDB" w14:textId="77777777" w:rsidR="00B44DA1" w:rsidRDefault="00B44DA1">
            <w:pPr>
              <w:rPr>
                <w:sz w:val="10"/>
                <w:szCs w:val="10"/>
              </w:rPr>
            </w:pPr>
          </w:p>
        </w:tc>
        <w:tc>
          <w:tcPr>
            <w:tcW w:w="2500" w:type="dxa"/>
            <w:vMerge/>
            <w:shd w:val="clear" w:color="auto" w:fill="A6A6A6"/>
            <w:vAlign w:val="bottom"/>
          </w:tcPr>
          <w:p w14:paraId="6DF99FC0" w14:textId="77777777" w:rsidR="00B44DA1" w:rsidRDefault="00B44DA1">
            <w:pPr>
              <w:rPr>
                <w:sz w:val="10"/>
                <w:szCs w:val="10"/>
              </w:rPr>
            </w:pPr>
          </w:p>
        </w:tc>
        <w:tc>
          <w:tcPr>
            <w:tcW w:w="120" w:type="dxa"/>
            <w:tcBorders>
              <w:right w:val="single" w:sz="8" w:space="0" w:color="auto"/>
            </w:tcBorders>
            <w:shd w:val="clear" w:color="auto" w:fill="A6A6A6"/>
            <w:vAlign w:val="bottom"/>
          </w:tcPr>
          <w:p w14:paraId="1C7275A0" w14:textId="77777777" w:rsidR="00B44DA1" w:rsidRDefault="00B44DA1">
            <w:pPr>
              <w:rPr>
                <w:sz w:val="10"/>
                <w:szCs w:val="10"/>
              </w:rPr>
            </w:pPr>
          </w:p>
        </w:tc>
        <w:tc>
          <w:tcPr>
            <w:tcW w:w="0" w:type="dxa"/>
            <w:vAlign w:val="bottom"/>
          </w:tcPr>
          <w:p w14:paraId="6E172BC0" w14:textId="77777777" w:rsidR="00B44DA1" w:rsidRDefault="00B44DA1">
            <w:pPr>
              <w:rPr>
                <w:sz w:val="1"/>
                <w:szCs w:val="1"/>
              </w:rPr>
            </w:pPr>
          </w:p>
        </w:tc>
      </w:tr>
      <w:tr w:rsidR="00B44DA1" w14:paraId="4FD61618" w14:textId="77777777">
        <w:trPr>
          <w:trHeight w:val="97"/>
        </w:trPr>
        <w:tc>
          <w:tcPr>
            <w:tcW w:w="2300" w:type="dxa"/>
            <w:gridSpan w:val="5"/>
            <w:vMerge/>
            <w:tcBorders>
              <w:left w:val="single" w:sz="8" w:space="0" w:color="auto"/>
              <w:right w:val="single" w:sz="8" w:space="0" w:color="auto"/>
            </w:tcBorders>
            <w:vAlign w:val="bottom"/>
          </w:tcPr>
          <w:p w14:paraId="4BE21DF1" w14:textId="77777777" w:rsidR="00B44DA1" w:rsidRDefault="00B44DA1">
            <w:pPr>
              <w:rPr>
                <w:sz w:val="8"/>
                <w:szCs w:val="8"/>
              </w:rPr>
            </w:pPr>
          </w:p>
        </w:tc>
        <w:tc>
          <w:tcPr>
            <w:tcW w:w="100" w:type="dxa"/>
            <w:shd w:val="clear" w:color="auto" w:fill="A6A6A6"/>
            <w:vAlign w:val="bottom"/>
          </w:tcPr>
          <w:p w14:paraId="3CA38CE7" w14:textId="77777777" w:rsidR="00B44DA1" w:rsidRDefault="00B44DA1">
            <w:pPr>
              <w:rPr>
                <w:sz w:val="8"/>
                <w:szCs w:val="8"/>
              </w:rPr>
            </w:pPr>
          </w:p>
        </w:tc>
        <w:tc>
          <w:tcPr>
            <w:tcW w:w="2500" w:type="dxa"/>
            <w:shd w:val="clear" w:color="auto" w:fill="A6A6A6"/>
            <w:vAlign w:val="bottom"/>
          </w:tcPr>
          <w:p w14:paraId="69615866" w14:textId="77777777" w:rsidR="00B44DA1" w:rsidRDefault="00B44DA1">
            <w:pPr>
              <w:rPr>
                <w:sz w:val="8"/>
                <w:szCs w:val="8"/>
              </w:rPr>
            </w:pPr>
          </w:p>
        </w:tc>
        <w:tc>
          <w:tcPr>
            <w:tcW w:w="120" w:type="dxa"/>
            <w:tcBorders>
              <w:right w:val="single" w:sz="8" w:space="0" w:color="auto"/>
            </w:tcBorders>
            <w:shd w:val="clear" w:color="auto" w:fill="A6A6A6"/>
            <w:vAlign w:val="bottom"/>
          </w:tcPr>
          <w:p w14:paraId="56894321" w14:textId="77777777" w:rsidR="00B44DA1" w:rsidRDefault="00B44DA1">
            <w:pPr>
              <w:rPr>
                <w:sz w:val="8"/>
                <w:szCs w:val="8"/>
              </w:rPr>
            </w:pPr>
          </w:p>
        </w:tc>
        <w:tc>
          <w:tcPr>
            <w:tcW w:w="100" w:type="dxa"/>
            <w:shd w:val="clear" w:color="auto" w:fill="A6A6A6"/>
            <w:vAlign w:val="bottom"/>
          </w:tcPr>
          <w:p w14:paraId="6AE12F6A" w14:textId="77777777" w:rsidR="00B44DA1" w:rsidRDefault="00B44DA1">
            <w:pPr>
              <w:rPr>
                <w:sz w:val="8"/>
                <w:szCs w:val="8"/>
              </w:rPr>
            </w:pPr>
          </w:p>
        </w:tc>
        <w:tc>
          <w:tcPr>
            <w:tcW w:w="2840" w:type="dxa"/>
            <w:vMerge w:val="restart"/>
            <w:shd w:val="clear" w:color="auto" w:fill="A6A6A6"/>
            <w:vAlign w:val="bottom"/>
          </w:tcPr>
          <w:p w14:paraId="5BE4DAF6" w14:textId="77777777" w:rsidR="00B44DA1" w:rsidRDefault="00B32628">
            <w:pPr>
              <w:rPr>
                <w:sz w:val="20"/>
                <w:szCs w:val="20"/>
              </w:rPr>
            </w:pPr>
            <w:r>
              <w:t>记录的数据</w:t>
            </w:r>
            <w:r>
              <w:t>(</w:t>
            </w:r>
            <w:r>
              <w:t>视频数据、日志数据</w:t>
            </w:r>
            <w:r>
              <w:t>)</w:t>
            </w:r>
            <w:r>
              <w:t>储存在</w:t>
            </w:r>
          </w:p>
        </w:tc>
        <w:tc>
          <w:tcPr>
            <w:tcW w:w="120" w:type="dxa"/>
            <w:tcBorders>
              <w:right w:val="single" w:sz="8" w:space="0" w:color="auto"/>
            </w:tcBorders>
            <w:shd w:val="clear" w:color="auto" w:fill="A6A6A6"/>
            <w:vAlign w:val="bottom"/>
          </w:tcPr>
          <w:p w14:paraId="75B0E71B" w14:textId="77777777" w:rsidR="00B44DA1" w:rsidRDefault="00B44DA1">
            <w:pPr>
              <w:rPr>
                <w:sz w:val="8"/>
                <w:szCs w:val="8"/>
              </w:rPr>
            </w:pPr>
          </w:p>
        </w:tc>
        <w:tc>
          <w:tcPr>
            <w:tcW w:w="100" w:type="dxa"/>
            <w:shd w:val="clear" w:color="auto" w:fill="A6A6A6"/>
            <w:vAlign w:val="bottom"/>
          </w:tcPr>
          <w:p w14:paraId="1E9EEB8D" w14:textId="77777777" w:rsidR="00B44DA1" w:rsidRDefault="00B44DA1">
            <w:pPr>
              <w:rPr>
                <w:sz w:val="8"/>
                <w:szCs w:val="8"/>
              </w:rPr>
            </w:pPr>
          </w:p>
        </w:tc>
        <w:tc>
          <w:tcPr>
            <w:tcW w:w="2500" w:type="dxa"/>
            <w:vMerge w:val="restart"/>
            <w:shd w:val="clear" w:color="auto" w:fill="A6A6A6"/>
            <w:vAlign w:val="bottom"/>
          </w:tcPr>
          <w:p w14:paraId="51BF33B3" w14:textId="77777777" w:rsidR="00B44DA1" w:rsidRDefault="00B32628">
            <w:pPr>
              <w:rPr>
                <w:sz w:val="20"/>
                <w:szCs w:val="20"/>
              </w:rPr>
            </w:pPr>
            <w:r>
              <w:t>源代码的完整性</w:t>
            </w:r>
          </w:p>
        </w:tc>
        <w:tc>
          <w:tcPr>
            <w:tcW w:w="120" w:type="dxa"/>
            <w:tcBorders>
              <w:right w:val="single" w:sz="8" w:space="0" w:color="auto"/>
            </w:tcBorders>
            <w:shd w:val="clear" w:color="auto" w:fill="A6A6A6"/>
            <w:vAlign w:val="bottom"/>
          </w:tcPr>
          <w:p w14:paraId="2F2F2BB3" w14:textId="77777777" w:rsidR="00B44DA1" w:rsidRDefault="00B44DA1">
            <w:pPr>
              <w:rPr>
                <w:sz w:val="8"/>
                <w:szCs w:val="8"/>
              </w:rPr>
            </w:pPr>
          </w:p>
        </w:tc>
        <w:tc>
          <w:tcPr>
            <w:tcW w:w="0" w:type="dxa"/>
            <w:vAlign w:val="bottom"/>
          </w:tcPr>
          <w:p w14:paraId="3FAC4B6B" w14:textId="77777777" w:rsidR="00B44DA1" w:rsidRDefault="00B44DA1">
            <w:pPr>
              <w:rPr>
                <w:sz w:val="1"/>
                <w:szCs w:val="1"/>
              </w:rPr>
            </w:pPr>
          </w:p>
        </w:tc>
      </w:tr>
      <w:tr w:rsidR="00B44DA1" w14:paraId="14715F0A" w14:textId="77777777">
        <w:trPr>
          <w:trHeight w:val="117"/>
        </w:trPr>
        <w:tc>
          <w:tcPr>
            <w:tcW w:w="1180" w:type="dxa"/>
            <w:gridSpan w:val="2"/>
            <w:vMerge w:val="restart"/>
            <w:tcBorders>
              <w:left w:val="single" w:sz="8" w:space="0" w:color="auto"/>
            </w:tcBorders>
            <w:vAlign w:val="bottom"/>
          </w:tcPr>
          <w:p w14:paraId="631A88D5" w14:textId="77777777" w:rsidR="00B44DA1" w:rsidRDefault="00B32628">
            <w:pPr>
              <w:ind w:left="60"/>
              <w:rPr>
                <w:sz w:val="20"/>
                <w:szCs w:val="20"/>
              </w:rPr>
            </w:pPr>
            <w:r>
              <w:t>自动驾驶仪。</w:t>
            </w:r>
          </w:p>
        </w:tc>
        <w:tc>
          <w:tcPr>
            <w:tcW w:w="80" w:type="dxa"/>
            <w:vAlign w:val="bottom"/>
          </w:tcPr>
          <w:p w14:paraId="0C0045B9" w14:textId="77777777" w:rsidR="00B44DA1" w:rsidRDefault="00B44DA1">
            <w:pPr>
              <w:rPr>
                <w:sz w:val="10"/>
                <w:szCs w:val="10"/>
              </w:rPr>
            </w:pPr>
          </w:p>
        </w:tc>
        <w:tc>
          <w:tcPr>
            <w:tcW w:w="500" w:type="dxa"/>
            <w:vAlign w:val="bottom"/>
          </w:tcPr>
          <w:p w14:paraId="017F84BB" w14:textId="77777777" w:rsidR="00B44DA1" w:rsidRDefault="00B44DA1">
            <w:pPr>
              <w:rPr>
                <w:sz w:val="10"/>
                <w:szCs w:val="10"/>
              </w:rPr>
            </w:pPr>
          </w:p>
        </w:tc>
        <w:tc>
          <w:tcPr>
            <w:tcW w:w="540" w:type="dxa"/>
            <w:tcBorders>
              <w:right w:val="single" w:sz="8" w:space="0" w:color="auto"/>
            </w:tcBorders>
            <w:vAlign w:val="bottom"/>
          </w:tcPr>
          <w:p w14:paraId="1413A818" w14:textId="77777777" w:rsidR="00B44DA1" w:rsidRDefault="00B44DA1">
            <w:pPr>
              <w:rPr>
                <w:sz w:val="10"/>
                <w:szCs w:val="10"/>
              </w:rPr>
            </w:pPr>
          </w:p>
        </w:tc>
        <w:tc>
          <w:tcPr>
            <w:tcW w:w="100" w:type="dxa"/>
            <w:shd w:val="clear" w:color="auto" w:fill="A6A6A6"/>
            <w:vAlign w:val="bottom"/>
          </w:tcPr>
          <w:p w14:paraId="51245000" w14:textId="77777777" w:rsidR="00B44DA1" w:rsidRDefault="00B44DA1">
            <w:pPr>
              <w:rPr>
                <w:sz w:val="10"/>
                <w:szCs w:val="10"/>
              </w:rPr>
            </w:pPr>
          </w:p>
        </w:tc>
        <w:tc>
          <w:tcPr>
            <w:tcW w:w="2500" w:type="dxa"/>
            <w:shd w:val="clear" w:color="auto" w:fill="A6A6A6"/>
            <w:vAlign w:val="bottom"/>
          </w:tcPr>
          <w:p w14:paraId="791DE694" w14:textId="77777777" w:rsidR="00B44DA1" w:rsidRDefault="00B44DA1">
            <w:pPr>
              <w:rPr>
                <w:sz w:val="10"/>
                <w:szCs w:val="10"/>
              </w:rPr>
            </w:pPr>
          </w:p>
        </w:tc>
        <w:tc>
          <w:tcPr>
            <w:tcW w:w="120" w:type="dxa"/>
            <w:tcBorders>
              <w:right w:val="single" w:sz="8" w:space="0" w:color="auto"/>
            </w:tcBorders>
            <w:shd w:val="clear" w:color="auto" w:fill="A6A6A6"/>
            <w:vAlign w:val="bottom"/>
          </w:tcPr>
          <w:p w14:paraId="0B23A45E" w14:textId="77777777" w:rsidR="00B44DA1" w:rsidRDefault="00B44DA1">
            <w:pPr>
              <w:rPr>
                <w:sz w:val="10"/>
                <w:szCs w:val="10"/>
              </w:rPr>
            </w:pPr>
          </w:p>
        </w:tc>
        <w:tc>
          <w:tcPr>
            <w:tcW w:w="100" w:type="dxa"/>
            <w:shd w:val="clear" w:color="auto" w:fill="A6A6A6"/>
            <w:vAlign w:val="bottom"/>
          </w:tcPr>
          <w:p w14:paraId="71657380" w14:textId="77777777" w:rsidR="00B44DA1" w:rsidRDefault="00B44DA1">
            <w:pPr>
              <w:rPr>
                <w:sz w:val="10"/>
                <w:szCs w:val="10"/>
              </w:rPr>
            </w:pPr>
          </w:p>
        </w:tc>
        <w:tc>
          <w:tcPr>
            <w:tcW w:w="2840" w:type="dxa"/>
            <w:vMerge/>
            <w:shd w:val="clear" w:color="auto" w:fill="A6A6A6"/>
            <w:vAlign w:val="bottom"/>
          </w:tcPr>
          <w:p w14:paraId="5C0CEF08" w14:textId="77777777" w:rsidR="00B44DA1" w:rsidRDefault="00B44DA1">
            <w:pPr>
              <w:rPr>
                <w:sz w:val="10"/>
                <w:szCs w:val="10"/>
              </w:rPr>
            </w:pPr>
          </w:p>
        </w:tc>
        <w:tc>
          <w:tcPr>
            <w:tcW w:w="120" w:type="dxa"/>
            <w:tcBorders>
              <w:right w:val="single" w:sz="8" w:space="0" w:color="auto"/>
            </w:tcBorders>
            <w:shd w:val="clear" w:color="auto" w:fill="A6A6A6"/>
            <w:vAlign w:val="bottom"/>
          </w:tcPr>
          <w:p w14:paraId="773AF7B8" w14:textId="77777777" w:rsidR="00B44DA1" w:rsidRDefault="00B44DA1">
            <w:pPr>
              <w:rPr>
                <w:sz w:val="10"/>
                <w:szCs w:val="10"/>
              </w:rPr>
            </w:pPr>
          </w:p>
        </w:tc>
        <w:tc>
          <w:tcPr>
            <w:tcW w:w="100" w:type="dxa"/>
            <w:shd w:val="clear" w:color="auto" w:fill="A6A6A6"/>
            <w:vAlign w:val="bottom"/>
          </w:tcPr>
          <w:p w14:paraId="2C3E4AAD" w14:textId="77777777" w:rsidR="00B44DA1" w:rsidRDefault="00B44DA1">
            <w:pPr>
              <w:rPr>
                <w:sz w:val="10"/>
                <w:szCs w:val="10"/>
              </w:rPr>
            </w:pPr>
          </w:p>
        </w:tc>
        <w:tc>
          <w:tcPr>
            <w:tcW w:w="2500" w:type="dxa"/>
            <w:vMerge/>
            <w:shd w:val="clear" w:color="auto" w:fill="A6A6A6"/>
            <w:vAlign w:val="bottom"/>
          </w:tcPr>
          <w:p w14:paraId="6CC39A00" w14:textId="77777777" w:rsidR="00B44DA1" w:rsidRDefault="00B44DA1">
            <w:pPr>
              <w:rPr>
                <w:sz w:val="10"/>
                <w:szCs w:val="10"/>
              </w:rPr>
            </w:pPr>
          </w:p>
        </w:tc>
        <w:tc>
          <w:tcPr>
            <w:tcW w:w="120" w:type="dxa"/>
            <w:tcBorders>
              <w:right w:val="single" w:sz="8" w:space="0" w:color="auto"/>
            </w:tcBorders>
            <w:shd w:val="clear" w:color="auto" w:fill="A6A6A6"/>
            <w:vAlign w:val="bottom"/>
          </w:tcPr>
          <w:p w14:paraId="26F7D2F6" w14:textId="77777777" w:rsidR="00B44DA1" w:rsidRDefault="00B44DA1">
            <w:pPr>
              <w:rPr>
                <w:sz w:val="10"/>
                <w:szCs w:val="10"/>
              </w:rPr>
            </w:pPr>
          </w:p>
        </w:tc>
        <w:tc>
          <w:tcPr>
            <w:tcW w:w="0" w:type="dxa"/>
            <w:vAlign w:val="bottom"/>
          </w:tcPr>
          <w:p w14:paraId="0C64DCA5" w14:textId="77777777" w:rsidR="00B44DA1" w:rsidRDefault="00B44DA1">
            <w:pPr>
              <w:rPr>
                <w:sz w:val="1"/>
                <w:szCs w:val="1"/>
              </w:rPr>
            </w:pPr>
          </w:p>
        </w:tc>
      </w:tr>
      <w:tr w:rsidR="00B44DA1" w14:paraId="0E620F3D" w14:textId="77777777">
        <w:trPr>
          <w:trHeight w:val="99"/>
        </w:trPr>
        <w:tc>
          <w:tcPr>
            <w:tcW w:w="1180" w:type="dxa"/>
            <w:gridSpan w:val="2"/>
            <w:vMerge/>
            <w:tcBorders>
              <w:left w:val="single" w:sz="8" w:space="0" w:color="auto"/>
            </w:tcBorders>
            <w:vAlign w:val="bottom"/>
          </w:tcPr>
          <w:p w14:paraId="5C57C5D8" w14:textId="77777777" w:rsidR="00B44DA1" w:rsidRDefault="00B44DA1">
            <w:pPr>
              <w:rPr>
                <w:sz w:val="8"/>
                <w:szCs w:val="8"/>
              </w:rPr>
            </w:pPr>
          </w:p>
        </w:tc>
        <w:tc>
          <w:tcPr>
            <w:tcW w:w="80" w:type="dxa"/>
            <w:vAlign w:val="bottom"/>
          </w:tcPr>
          <w:p w14:paraId="2E4DC6B0" w14:textId="77777777" w:rsidR="00B44DA1" w:rsidRDefault="00B44DA1">
            <w:pPr>
              <w:rPr>
                <w:sz w:val="8"/>
                <w:szCs w:val="8"/>
              </w:rPr>
            </w:pPr>
          </w:p>
        </w:tc>
        <w:tc>
          <w:tcPr>
            <w:tcW w:w="500" w:type="dxa"/>
            <w:vAlign w:val="bottom"/>
          </w:tcPr>
          <w:p w14:paraId="78CC11E5" w14:textId="77777777" w:rsidR="00B44DA1" w:rsidRDefault="00B44DA1">
            <w:pPr>
              <w:rPr>
                <w:sz w:val="8"/>
                <w:szCs w:val="8"/>
              </w:rPr>
            </w:pPr>
          </w:p>
        </w:tc>
        <w:tc>
          <w:tcPr>
            <w:tcW w:w="540" w:type="dxa"/>
            <w:tcBorders>
              <w:right w:val="single" w:sz="8" w:space="0" w:color="auto"/>
            </w:tcBorders>
            <w:vAlign w:val="bottom"/>
          </w:tcPr>
          <w:p w14:paraId="47D774BA" w14:textId="77777777" w:rsidR="00B44DA1" w:rsidRDefault="00B44DA1">
            <w:pPr>
              <w:rPr>
                <w:sz w:val="8"/>
                <w:szCs w:val="8"/>
              </w:rPr>
            </w:pPr>
          </w:p>
        </w:tc>
        <w:tc>
          <w:tcPr>
            <w:tcW w:w="100" w:type="dxa"/>
            <w:shd w:val="clear" w:color="auto" w:fill="A6A6A6"/>
            <w:vAlign w:val="bottom"/>
          </w:tcPr>
          <w:p w14:paraId="2FA5EB33" w14:textId="77777777" w:rsidR="00B44DA1" w:rsidRDefault="00B44DA1">
            <w:pPr>
              <w:rPr>
                <w:sz w:val="8"/>
                <w:szCs w:val="8"/>
              </w:rPr>
            </w:pPr>
          </w:p>
        </w:tc>
        <w:tc>
          <w:tcPr>
            <w:tcW w:w="2500" w:type="dxa"/>
            <w:shd w:val="clear" w:color="auto" w:fill="A6A6A6"/>
            <w:vAlign w:val="bottom"/>
          </w:tcPr>
          <w:p w14:paraId="0B3CBF06" w14:textId="77777777" w:rsidR="00B44DA1" w:rsidRDefault="00B44DA1">
            <w:pPr>
              <w:rPr>
                <w:sz w:val="8"/>
                <w:szCs w:val="8"/>
              </w:rPr>
            </w:pPr>
          </w:p>
        </w:tc>
        <w:tc>
          <w:tcPr>
            <w:tcW w:w="120" w:type="dxa"/>
            <w:tcBorders>
              <w:right w:val="single" w:sz="8" w:space="0" w:color="auto"/>
            </w:tcBorders>
            <w:shd w:val="clear" w:color="auto" w:fill="A6A6A6"/>
            <w:vAlign w:val="bottom"/>
          </w:tcPr>
          <w:p w14:paraId="34790533" w14:textId="77777777" w:rsidR="00B44DA1" w:rsidRDefault="00B44DA1">
            <w:pPr>
              <w:rPr>
                <w:sz w:val="8"/>
                <w:szCs w:val="8"/>
              </w:rPr>
            </w:pPr>
          </w:p>
        </w:tc>
        <w:tc>
          <w:tcPr>
            <w:tcW w:w="100" w:type="dxa"/>
            <w:shd w:val="clear" w:color="auto" w:fill="A6A6A6"/>
            <w:vAlign w:val="bottom"/>
          </w:tcPr>
          <w:p w14:paraId="21C93BF6" w14:textId="77777777" w:rsidR="00B44DA1" w:rsidRDefault="00B44DA1">
            <w:pPr>
              <w:rPr>
                <w:sz w:val="8"/>
                <w:szCs w:val="8"/>
              </w:rPr>
            </w:pPr>
          </w:p>
        </w:tc>
        <w:tc>
          <w:tcPr>
            <w:tcW w:w="2840" w:type="dxa"/>
            <w:vMerge w:val="restart"/>
            <w:shd w:val="clear" w:color="auto" w:fill="A6A6A6"/>
            <w:vAlign w:val="bottom"/>
          </w:tcPr>
          <w:p w14:paraId="400E1C51" w14:textId="77777777" w:rsidR="00B44DA1" w:rsidRDefault="00B32628">
            <w:pPr>
              <w:rPr>
                <w:sz w:val="20"/>
                <w:szCs w:val="20"/>
              </w:rPr>
            </w:pPr>
            <w:r>
              <w:t xml:space="preserve">GCS </w:t>
            </w:r>
            <w:r>
              <w:t>和自动驾驶仪。</w:t>
            </w:r>
          </w:p>
        </w:tc>
        <w:tc>
          <w:tcPr>
            <w:tcW w:w="120" w:type="dxa"/>
            <w:tcBorders>
              <w:right w:val="single" w:sz="8" w:space="0" w:color="auto"/>
            </w:tcBorders>
            <w:shd w:val="clear" w:color="auto" w:fill="A6A6A6"/>
            <w:vAlign w:val="bottom"/>
          </w:tcPr>
          <w:p w14:paraId="786121FE" w14:textId="77777777" w:rsidR="00B44DA1" w:rsidRDefault="00B44DA1">
            <w:pPr>
              <w:rPr>
                <w:sz w:val="8"/>
                <w:szCs w:val="8"/>
              </w:rPr>
            </w:pPr>
          </w:p>
        </w:tc>
        <w:tc>
          <w:tcPr>
            <w:tcW w:w="100" w:type="dxa"/>
            <w:shd w:val="clear" w:color="auto" w:fill="A6A6A6"/>
            <w:vAlign w:val="bottom"/>
          </w:tcPr>
          <w:p w14:paraId="416213EB" w14:textId="77777777" w:rsidR="00B44DA1" w:rsidRDefault="00B44DA1">
            <w:pPr>
              <w:rPr>
                <w:sz w:val="8"/>
                <w:szCs w:val="8"/>
              </w:rPr>
            </w:pPr>
          </w:p>
        </w:tc>
        <w:tc>
          <w:tcPr>
            <w:tcW w:w="2500" w:type="dxa"/>
            <w:vMerge w:val="restart"/>
            <w:shd w:val="clear" w:color="auto" w:fill="A6A6A6"/>
            <w:vAlign w:val="bottom"/>
          </w:tcPr>
          <w:p w14:paraId="6AA307F1" w14:textId="77777777" w:rsidR="00B44DA1" w:rsidRDefault="00B32628">
            <w:pPr>
              <w:rPr>
                <w:sz w:val="20"/>
                <w:szCs w:val="20"/>
              </w:rPr>
            </w:pPr>
            <w:r>
              <w:t>自动驾驶仪和昏迷指数</w:t>
            </w:r>
          </w:p>
        </w:tc>
        <w:tc>
          <w:tcPr>
            <w:tcW w:w="120" w:type="dxa"/>
            <w:tcBorders>
              <w:right w:val="single" w:sz="8" w:space="0" w:color="auto"/>
            </w:tcBorders>
            <w:shd w:val="clear" w:color="auto" w:fill="A6A6A6"/>
            <w:vAlign w:val="bottom"/>
          </w:tcPr>
          <w:p w14:paraId="0B74A622" w14:textId="77777777" w:rsidR="00B44DA1" w:rsidRDefault="00B44DA1">
            <w:pPr>
              <w:rPr>
                <w:sz w:val="8"/>
                <w:szCs w:val="8"/>
              </w:rPr>
            </w:pPr>
          </w:p>
        </w:tc>
        <w:tc>
          <w:tcPr>
            <w:tcW w:w="0" w:type="dxa"/>
            <w:vAlign w:val="bottom"/>
          </w:tcPr>
          <w:p w14:paraId="15162A51" w14:textId="77777777" w:rsidR="00B44DA1" w:rsidRDefault="00B44DA1">
            <w:pPr>
              <w:rPr>
                <w:sz w:val="1"/>
                <w:szCs w:val="1"/>
              </w:rPr>
            </w:pPr>
          </w:p>
        </w:tc>
      </w:tr>
      <w:tr w:rsidR="00B44DA1" w14:paraId="0E5BCFB2" w14:textId="77777777">
        <w:trPr>
          <w:trHeight w:val="117"/>
        </w:trPr>
        <w:tc>
          <w:tcPr>
            <w:tcW w:w="600" w:type="dxa"/>
            <w:tcBorders>
              <w:left w:val="single" w:sz="8" w:space="0" w:color="auto"/>
            </w:tcBorders>
            <w:vAlign w:val="bottom"/>
          </w:tcPr>
          <w:p w14:paraId="62EF5845" w14:textId="77777777" w:rsidR="00B44DA1" w:rsidRDefault="00B44DA1">
            <w:pPr>
              <w:rPr>
                <w:sz w:val="10"/>
                <w:szCs w:val="10"/>
              </w:rPr>
            </w:pPr>
          </w:p>
        </w:tc>
        <w:tc>
          <w:tcPr>
            <w:tcW w:w="580" w:type="dxa"/>
            <w:vAlign w:val="bottom"/>
          </w:tcPr>
          <w:p w14:paraId="131A495A" w14:textId="77777777" w:rsidR="00B44DA1" w:rsidRDefault="00B44DA1">
            <w:pPr>
              <w:rPr>
                <w:sz w:val="10"/>
                <w:szCs w:val="10"/>
              </w:rPr>
            </w:pPr>
          </w:p>
        </w:tc>
        <w:tc>
          <w:tcPr>
            <w:tcW w:w="80" w:type="dxa"/>
            <w:vAlign w:val="bottom"/>
          </w:tcPr>
          <w:p w14:paraId="727CC5F4" w14:textId="77777777" w:rsidR="00B44DA1" w:rsidRDefault="00B44DA1">
            <w:pPr>
              <w:rPr>
                <w:sz w:val="10"/>
                <w:szCs w:val="10"/>
              </w:rPr>
            </w:pPr>
          </w:p>
        </w:tc>
        <w:tc>
          <w:tcPr>
            <w:tcW w:w="500" w:type="dxa"/>
            <w:vAlign w:val="bottom"/>
          </w:tcPr>
          <w:p w14:paraId="37C30DB0" w14:textId="77777777" w:rsidR="00B44DA1" w:rsidRDefault="00B44DA1">
            <w:pPr>
              <w:rPr>
                <w:sz w:val="10"/>
                <w:szCs w:val="10"/>
              </w:rPr>
            </w:pPr>
          </w:p>
        </w:tc>
        <w:tc>
          <w:tcPr>
            <w:tcW w:w="540" w:type="dxa"/>
            <w:tcBorders>
              <w:right w:val="single" w:sz="8" w:space="0" w:color="auto"/>
            </w:tcBorders>
            <w:vAlign w:val="bottom"/>
          </w:tcPr>
          <w:p w14:paraId="50F0F014" w14:textId="77777777" w:rsidR="00B44DA1" w:rsidRDefault="00B44DA1">
            <w:pPr>
              <w:rPr>
                <w:sz w:val="10"/>
                <w:szCs w:val="10"/>
              </w:rPr>
            </w:pPr>
          </w:p>
        </w:tc>
        <w:tc>
          <w:tcPr>
            <w:tcW w:w="100" w:type="dxa"/>
            <w:shd w:val="clear" w:color="auto" w:fill="A6A6A6"/>
            <w:vAlign w:val="bottom"/>
          </w:tcPr>
          <w:p w14:paraId="4637129F" w14:textId="77777777" w:rsidR="00B44DA1" w:rsidRDefault="00B44DA1">
            <w:pPr>
              <w:rPr>
                <w:sz w:val="10"/>
                <w:szCs w:val="10"/>
              </w:rPr>
            </w:pPr>
          </w:p>
        </w:tc>
        <w:tc>
          <w:tcPr>
            <w:tcW w:w="2500" w:type="dxa"/>
            <w:shd w:val="clear" w:color="auto" w:fill="A6A6A6"/>
            <w:vAlign w:val="bottom"/>
          </w:tcPr>
          <w:p w14:paraId="49D2320E" w14:textId="77777777" w:rsidR="00B44DA1" w:rsidRDefault="00B44DA1">
            <w:pPr>
              <w:rPr>
                <w:sz w:val="10"/>
                <w:szCs w:val="10"/>
              </w:rPr>
            </w:pPr>
          </w:p>
        </w:tc>
        <w:tc>
          <w:tcPr>
            <w:tcW w:w="120" w:type="dxa"/>
            <w:tcBorders>
              <w:right w:val="single" w:sz="8" w:space="0" w:color="auto"/>
            </w:tcBorders>
            <w:shd w:val="clear" w:color="auto" w:fill="A6A6A6"/>
            <w:vAlign w:val="bottom"/>
          </w:tcPr>
          <w:p w14:paraId="1FD72A31" w14:textId="77777777" w:rsidR="00B44DA1" w:rsidRDefault="00B44DA1">
            <w:pPr>
              <w:rPr>
                <w:sz w:val="10"/>
                <w:szCs w:val="10"/>
              </w:rPr>
            </w:pPr>
          </w:p>
        </w:tc>
        <w:tc>
          <w:tcPr>
            <w:tcW w:w="100" w:type="dxa"/>
            <w:shd w:val="clear" w:color="auto" w:fill="A6A6A6"/>
            <w:vAlign w:val="bottom"/>
          </w:tcPr>
          <w:p w14:paraId="1C7A4AE2" w14:textId="77777777" w:rsidR="00B44DA1" w:rsidRDefault="00B44DA1">
            <w:pPr>
              <w:rPr>
                <w:sz w:val="10"/>
                <w:szCs w:val="10"/>
              </w:rPr>
            </w:pPr>
          </w:p>
        </w:tc>
        <w:tc>
          <w:tcPr>
            <w:tcW w:w="2840" w:type="dxa"/>
            <w:vMerge/>
            <w:shd w:val="clear" w:color="auto" w:fill="A6A6A6"/>
            <w:vAlign w:val="bottom"/>
          </w:tcPr>
          <w:p w14:paraId="1A97729B" w14:textId="77777777" w:rsidR="00B44DA1" w:rsidRDefault="00B44DA1">
            <w:pPr>
              <w:rPr>
                <w:sz w:val="10"/>
                <w:szCs w:val="10"/>
              </w:rPr>
            </w:pPr>
          </w:p>
        </w:tc>
        <w:tc>
          <w:tcPr>
            <w:tcW w:w="120" w:type="dxa"/>
            <w:tcBorders>
              <w:right w:val="single" w:sz="8" w:space="0" w:color="auto"/>
            </w:tcBorders>
            <w:shd w:val="clear" w:color="auto" w:fill="A6A6A6"/>
            <w:vAlign w:val="bottom"/>
          </w:tcPr>
          <w:p w14:paraId="3F14681E" w14:textId="77777777" w:rsidR="00B44DA1" w:rsidRDefault="00B44DA1">
            <w:pPr>
              <w:rPr>
                <w:sz w:val="10"/>
                <w:szCs w:val="10"/>
              </w:rPr>
            </w:pPr>
          </w:p>
        </w:tc>
        <w:tc>
          <w:tcPr>
            <w:tcW w:w="100" w:type="dxa"/>
            <w:shd w:val="clear" w:color="auto" w:fill="A6A6A6"/>
            <w:vAlign w:val="bottom"/>
          </w:tcPr>
          <w:p w14:paraId="0CEB2F80" w14:textId="77777777" w:rsidR="00B44DA1" w:rsidRDefault="00B44DA1">
            <w:pPr>
              <w:rPr>
                <w:sz w:val="10"/>
                <w:szCs w:val="10"/>
              </w:rPr>
            </w:pPr>
          </w:p>
        </w:tc>
        <w:tc>
          <w:tcPr>
            <w:tcW w:w="2500" w:type="dxa"/>
            <w:vMerge/>
            <w:shd w:val="clear" w:color="auto" w:fill="A6A6A6"/>
            <w:vAlign w:val="bottom"/>
          </w:tcPr>
          <w:p w14:paraId="358A0ADB" w14:textId="77777777" w:rsidR="00B44DA1" w:rsidRDefault="00B44DA1">
            <w:pPr>
              <w:rPr>
                <w:sz w:val="10"/>
                <w:szCs w:val="10"/>
              </w:rPr>
            </w:pPr>
          </w:p>
        </w:tc>
        <w:tc>
          <w:tcPr>
            <w:tcW w:w="120" w:type="dxa"/>
            <w:tcBorders>
              <w:right w:val="single" w:sz="8" w:space="0" w:color="auto"/>
            </w:tcBorders>
            <w:shd w:val="clear" w:color="auto" w:fill="A6A6A6"/>
            <w:vAlign w:val="bottom"/>
          </w:tcPr>
          <w:p w14:paraId="0BCF46BC" w14:textId="77777777" w:rsidR="00B44DA1" w:rsidRDefault="00B44DA1">
            <w:pPr>
              <w:rPr>
                <w:sz w:val="10"/>
                <w:szCs w:val="10"/>
              </w:rPr>
            </w:pPr>
          </w:p>
        </w:tc>
        <w:tc>
          <w:tcPr>
            <w:tcW w:w="0" w:type="dxa"/>
            <w:vAlign w:val="bottom"/>
          </w:tcPr>
          <w:p w14:paraId="29D93F3D" w14:textId="77777777" w:rsidR="00B44DA1" w:rsidRDefault="00B44DA1">
            <w:pPr>
              <w:rPr>
                <w:sz w:val="1"/>
                <w:szCs w:val="1"/>
              </w:rPr>
            </w:pPr>
          </w:p>
        </w:tc>
      </w:tr>
      <w:tr w:rsidR="00B44DA1" w14:paraId="213F801E" w14:textId="77777777">
        <w:trPr>
          <w:trHeight w:val="215"/>
        </w:trPr>
        <w:tc>
          <w:tcPr>
            <w:tcW w:w="1760" w:type="dxa"/>
            <w:gridSpan w:val="4"/>
            <w:tcBorders>
              <w:left w:val="single" w:sz="8" w:space="0" w:color="auto"/>
            </w:tcBorders>
            <w:vAlign w:val="bottom"/>
          </w:tcPr>
          <w:p w14:paraId="733B8C8B" w14:textId="77777777" w:rsidR="00B44DA1" w:rsidRDefault="00B32628">
            <w:pPr>
              <w:ind w:left="60"/>
              <w:rPr>
                <w:sz w:val="20"/>
                <w:szCs w:val="20"/>
              </w:rPr>
            </w:pPr>
            <w:r>
              <w:t>关键词</w:t>
            </w:r>
            <w:r>
              <w:t xml:space="preserve">: </w:t>
            </w:r>
            <w:r>
              <w:t>诚信</w:t>
            </w:r>
          </w:p>
        </w:tc>
        <w:tc>
          <w:tcPr>
            <w:tcW w:w="540" w:type="dxa"/>
            <w:tcBorders>
              <w:right w:val="single" w:sz="8" w:space="0" w:color="auto"/>
            </w:tcBorders>
            <w:vAlign w:val="bottom"/>
          </w:tcPr>
          <w:p w14:paraId="4E8BA921" w14:textId="77777777" w:rsidR="00B44DA1" w:rsidRDefault="00B44DA1">
            <w:pPr>
              <w:rPr>
                <w:sz w:val="18"/>
                <w:szCs w:val="18"/>
              </w:rPr>
            </w:pPr>
          </w:p>
        </w:tc>
        <w:tc>
          <w:tcPr>
            <w:tcW w:w="100" w:type="dxa"/>
            <w:shd w:val="clear" w:color="auto" w:fill="A6A6A6"/>
            <w:vAlign w:val="bottom"/>
          </w:tcPr>
          <w:p w14:paraId="5EE441E9" w14:textId="77777777" w:rsidR="00B44DA1" w:rsidRDefault="00B44DA1">
            <w:pPr>
              <w:rPr>
                <w:sz w:val="18"/>
                <w:szCs w:val="18"/>
              </w:rPr>
            </w:pPr>
          </w:p>
        </w:tc>
        <w:tc>
          <w:tcPr>
            <w:tcW w:w="2500" w:type="dxa"/>
            <w:shd w:val="clear" w:color="auto" w:fill="A6A6A6"/>
            <w:vAlign w:val="bottom"/>
          </w:tcPr>
          <w:p w14:paraId="75C16933" w14:textId="77777777" w:rsidR="00B44DA1" w:rsidRDefault="00B44DA1">
            <w:pPr>
              <w:rPr>
                <w:sz w:val="18"/>
                <w:szCs w:val="18"/>
              </w:rPr>
            </w:pPr>
          </w:p>
        </w:tc>
        <w:tc>
          <w:tcPr>
            <w:tcW w:w="120" w:type="dxa"/>
            <w:tcBorders>
              <w:right w:val="single" w:sz="8" w:space="0" w:color="auto"/>
            </w:tcBorders>
            <w:shd w:val="clear" w:color="auto" w:fill="A6A6A6"/>
            <w:vAlign w:val="bottom"/>
          </w:tcPr>
          <w:p w14:paraId="17EDB667" w14:textId="77777777" w:rsidR="00B44DA1" w:rsidRDefault="00B44DA1">
            <w:pPr>
              <w:rPr>
                <w:sz w:val="18"/>
                <w:szCs w:val="18"/>
              </w:rPr>
            </w:pPr>
          </w:p>
        </w:tc>
        <w:tc>
          <w:tcPr>
            <w:tcW w:w="100" w:type="dxa"/>
            <w:shd w:val="clear" w:color="auto" w:fill="A6A6A6"/>
            <w:vAlign w:val="bottom"/>
          </w:tcPr>
          <w:p w14:paraId="157B3E0D" w14:textId="77777777" w:rsidR="00B44DA1" w:rsidRDefault="00B44DA1">
            <w:pPr>
              <w:rPr>
                <w:sz w:val="18"/>
                <w:szCs w:val="18"/>
              </w:rPr>
            </w:pPr>
          </w:p>
        </w:tc>
        <w:tc>
          <w:tcPr>
            <w:tcW w:w="2840" w:type="dxa"/>
            <w:shd w:val="clear" w:color="auto" w:fill="A6A6A6"/>
            <w:vAlign w:val="bottom"/>
          </w:tcPr>
          <w:p w14:paraId="340827C7" w14:textId="77777777" w:rsidR="00B44DA1" w:rsidRDefault="00B44DA1">
            <w:pPr>
              <w:rPr>
                <w:sz w:val="18"/>
                <w:szCs w:val="18"/>
              </w:rPr>
            </w:pPr>
          </w:p>
        </w:tc>
        <w:tc>
          <w:tcPr>
            <w:tcW w:w="120" w:type="dxa"/>
            <w:tcBorders>
              <w:right w:val="single" w:sz="8" w:space="0" w:color="auto"/>
            </w:tcBorders>
            <w:shd w:val="clear" w:color="auto" w:fill="A6A6A6"/>
            <w:vAlign w:val="bottom"/>
          </w:tcPr>
          <w:p w14:paraId="37EAD9D5" w14:textId="77777777" w:rsidR="00B44DA1" w:rsidRDefault="00B44DA1">
            <w:pPr>
              <w:rPr>
                <w:sz w:val="18"/>
                <w:szCs w:val="18"/>
              </w:rPr>
            </w:pPr>
          </w:p>
        </w:tc>
        <w:tc>
          <w:tcPr>
            <w:tcW w:w="100" w:type="dxa"/>
            <w:shd w:val="clear" w:color="auto" w:fill="A6A6A6"/>
            <w:vAlign w:val="bottom"/>
          </w:tcPr>
          <w:p w14:paraId="47B3805E" w14:textId="77777777" w:rsidR="00B44DA1" w:rsidRDefault="00B44DA1">
            <w:pPr>
              <w:rPr>
                <w:sz w:val="18"/>
                <w:szCs w:val="18"/>
              </w:rPr>
            </w:pPr>
          </w:p>
        </w:tc>
        <w:tc>
          <w:tcPr>
            <w:tcW w:w="2500" w:type="dxa"/>
            <w:shd w:val="clear" w:color="auto" w:fill="A6A6A6"/>
            <w:vAlign w:val="bottom"/>
          </w:tcPr>
          <w:p w14:paraId="4C5074A2" w14:textId="77777777" w:rsidR="00B44DA1" w:rsidRDefault="00B44DA1">
            <w:pPr>
              <w:rPr>
                <w:sz w:val="18"/>
                <w:szCs w:val="18"/>
              </w:rPr>
            </w:pPr>
          </w:p>
        </w:tc>
        <w:tc>
          <w:tcPr>
            <w:tcW w:w="120" w:type="dxa"/>
            <w:tcBorders>
              <w:right w:val="single" w:sz="8" w:space="0" w:color="auto"/>
            </w:tcBorders>
            <w:shd w:val="clear" w:color="auto" w:fill="A6A6A6"/>
            <w:vAlign w:val="bottom"/>
          </w:tcPr>
          <w:p w14:paraId="45974690" w14:textId="77777777" w:rsidR="00B44DA1" w:rsidRDefault="00B44DA1">
            <w:pPr>
              <w:rPr>
                <w:sz w:val="18"/>
                <w:szCs w:val="18"/>
              </w:rPr>
            </w:pPr>
          </w:p>
        </w:tc>
        <w:tc>
          <w:tcPr>
            <w:tcW w:w="0" w:type="dxa"/>
            <w:vAlign w:val="bottom"/>
          </w:tcPr>
          <w:p w14:paraId="577AE8BD" w14:textId="77777777" w:rsidR="00B44DA1" w:rsidRDefault="00B44DA1">
            <w:pPr>
              <w:rPr>
                <w:sz w:val="1"/>
                <w:szCs w:val="1"/>
              </w:rPr>
            </w:pPr>
          </w:p>
        </w:tc>
      </w:tr>
      <w:tr w:rsidR="00B44DA1" w14:paraId="75BE7960" w14:textId="77777777">
        <w:trPr>
          <w:trHeight w:val="664"/>
        </w:trPr>
        <w:tc>
          <w:tcPr>
            <w:tcW w:w="2300" w:type="dxa"/>
            <w:gridSpan w:val="5"/>
            <w:tcBorders>
              <w:left w:val="single" w:sz="8" w:space="0" w:color="auto"/>
              <w:right w:val="single" w:sz="8" w:space="0" w:color="auto"/>
            </w:tcBorders>
            <w:vAlign w:val="bottom"/>
          </w:tcPr>
          <w:p w14:paraId="1C22B021" w14:textId="77777777" w:rsidR="00B44DA1" w:rsidRDefault="00B32628">
            <w:pPr>
              <w:ind w:left="120"/>
              <w:rPr>
                <w:sz w:val="20"/>
                <w:szCs w:val="20"/>
              </w:rPr>
            </w:pPr>
            <w:r>
              <w:t>注</w:t>
            </w:r>
            <w:r>
              <w:t xml:space="preserve">1: </w:t>
            </w:r>
            <w:r>
              <w:t>这个目标是指</w:t>
            </w:r>
          </w:p>
        </w:tc>
        <w:tc>
          <w:tcPr>
            <w:tcW w:w="100" w:type="dxa"/>
            <w:shd w:val="clear" w:color="auto" w:fill="A6A6A6"/>
            <w:vAlign w:val="bottom"/>
          </w:tcPr>
          <w:p w14:paraId="79CBA26C" w14:textId="77777777" w:rsidR="00B44DA1" w:rsidRDefault="00B44DA1">
            <w:pPr>
              <w:rPr>
                <w:sz w:val="24"/>
                <w:szCs w:val="24"/>
              </w:rPr>
            </w:pPr>
          </w:p>
        </w:tc>
        <w:tc>
          <w:tcPr>
            <w:tcW w:w="2500" w:type="dxa"/>
            <w:shd w:val="clear" w:color="auto" w:fill="A6A6A6"/>
            <w:vAlign w:val="bottom"/>
          </w:tcPr>
          <w:p w14:paraId="14231188" w14:textId="77777777" w:rsidR="00B44DA1" w:rsidRDefault="00B44DA1">
            <w:pPr>
              <w:rPr>
                <w:sz w:val="24"/>
                <w:szCs w:val="24"/>
              </w:rPr>
            </w:pPr>
          </w:p>
        </w:tc>
        <w:tc>
          <w:tcPr>
            <w:tcW w:w="120" w:type="dxa"/>
            <w:tcBorders>
              <w:right w:val="single" w:sz="8" w:space="0" w:color="auto"/>
            </w:tcBorders>
            <w:shd w:val="clear" w:color="auto" w:fill="A6A6A6"/>
            <w:vAlign w:val="bottom"/>
          </w:tcPr>
          <w:p w14:paraId="20645178" w14:textId="77777777" w:rsidR="00B44DA1" w:rsidRDefault="00B44DA1">
            <w:pPr>
              <w:rPr>
                <w:sz w:val="24"/>
                <w:szCs w:val="24"/>
              </w:rPr>
            </w:pPr>
          </w:p>
        </w:tc>
        <w:tc>
          <w:tcPr>
            <w:tcW w:w="100" w:type="dxa"/>
            <w:shd w:val="clear" w:color="auto" w:fill="A6A6A6"/>
            <w:vAlign w:val="bottom"/>
          </w:tcPr>
          <w:p w14:paraId="439631E0" w14:textId="77777777" w:rsidR="00B44DA1" w:rsidRDefault="00B44DA1">
            <w:pPr>
              <w:rPr>
                <w:sz w:val="24"/>
                <w:szCs w:val="24"/>
              </w:rPr>
            </w:pPr>
          </w:p>
        </w:tc>
        <w:tc>
          <w:tcPr>
            <w:tcW w:w="2840" w:type="dxa"/>
            <w:shd w:val="clear" w:color="auto" w:fill="A6A6A6"/>
            <w:vAlign w:val="bottom"/>
          </w:tcPr>
          <w:p w14:paraId="74042A93" w14:textId="77777777" w:rsidR="00B44DA1" w:rsidRDefault="00B44DA1">
            <w:pPr>
              <w:rPr>
                <w:sz w:val="24"/>
                <w:szCs w:val="24"/>
              </w:rPr>
            </w:pPr>
          </w:p>
        </w:tc>
        <w:tc>
          <w:tcPr>
            <w:tcW w:w="120" w:type="dxa"/>
            <w:tcBorders>
              <w:right w:val="single" w:sz="8" w:space="0" w:color="auto"/>
            </w:tcBorders>
            <w:shd w:val="clear" w:color="auto" w:fill="A6A6A6"/>
            <w:vAlign w:val="bottom"/>
          </w:tcPr>
          <w:p w14:paraId="5EE23F30" w14:textId="77777777" w:rsidR="00B44DA1" w:rsidRDefault="00B44DA1">
            <w:pPr>
              <w:rPr>
                <w:sz w:val="24"/>
                <w:szCs w:val="24"/>
              </w:rPr>
            </w:pPr>
          </w:p>
        </w:tc>
        <w:tc>
          <w:tcPr>
            <w:tcW w:w="100" w:type="dxa"/>
            <w:shd w:val="clear" w:color="auto" w:fill="A6A6A6"/>
            <w:vAlign w:val="bottom"/>
          </w:tcPr>
          <w:p w14:paraId="289F02F5" w14:textId="77777777" w:rsidR="00B44DA1" w:rsidRDefault="00B44DA1">
            <w:pPr>
              <w:rPr>
                <w:sz w:val="24"/>
                <w:szCs w:val="24"/>
              </w:rPr>
            </w:pPr>
          </w:p>
        </w:tc>
        <w:tc>
          <w:tcPr>
            <w:tcW w:w="2500" w:type="dxa"/>
            <w:shd w:val="clear" w:color="auto" w:fill="A6A6A6"/>
            <w:vAlign w:val="bottom"/>
          </w:tcPr>
          <w:p w14:paraId="774147C5" w14:textId="77777777" w:rsidR="00B44DA1" w:rsidRDefault="00B44DA1">
            <w:pPr>
              <w:rPr>
                <w:sz w:val="24"/>
                <w:szCs w:val="24"/>
              </w:rPr>
            </w:pPr>
          </w:p>
        </w:tc>
        <w:tc>
          <w:tcPr>
            <w:tcW w:w="120" w:type="dxa"/>
            <w:tcBorders>
              <w:right w:val="single" w:sz="8" w:space="0" w:color="auto"/>
            </w:tcBorders>
            <w:shd w:val="clear" w:color="auto" w:fill="A6A6A6"/>
            <w:vAlign w:val="bottom"/>
          </w:tcPr>
          <w:p w14:paraId="1E6B3772" w14:textId="77777777" w:rsidR="00B44DA1" w:rsidRDefault="00B44DA1">
            <w:pPr>
              <w:rPr>
                <w:sz w:val="24"/>
                <w:szCs w:val="24"/>
              </w:rPr>
            </w:pPr>
          </w:p>
        </w:tc>
        <w:tc>
          <w:tcPr>
            <w:tcW w:w="0" w:type="dxa"/>
            <w:vAlign w:val="bottom"/>
          </w:tcPr>
          <w:p w14:paraId="123AD307" w14:textId="77777777" w:rsidR="00B44DA1" w:rsidRDefault="00B44DA1">
            <w:pPr>
              <w:rPr>
                <w:sz w:val="1"/>
                <w:szCs w:val="1"/>
              </w:rPr>
            </w:pPr>
          </w:p>
        </w:tc>
      </w:tr>
      <w:tr w:rsidR="00B44DA1" w14:paraId="484F83C3" w14:textId="77777777">
        <w:trPr>
          <w:trHeight w:val="214"/>
        </w:trPr>
        <w:tc>
          <w:tcPr>
            <w:tcW w:w="2300" w:type="dxa"/>
            <w:gridSpan w:val="5"/>
            <w:tcBorders>
              <w:left w:val="single" w:sz="8" w:space="0" w:color="auto"/>
              <w:right w:val="single" w:sz="8" w:space="0" w:color="auto"/>
            </w:tcBorders>
            <w:vAlign w:val="bottom"/>
          </w:tcPr>
          <w:p w14:paraId="27433CCE" w14:textId="77777777" w:rsidR="00B44DA1" w:rsidRDefault="00B32628">
            <w:pPr>
              <w:ind w:left="120"/>
              <w:rPr>
                <w:sz w:val="20"/>
                <w:szCs w:val="20"/>
              </w:rPr>
            </w:pPr>
            <w:r>
              <w:t>保障的情况</w:t>
            </w:r>
          </w:p>
        </w:tc>
        <w:tc>
          <w:tcPr>
            <w:tcW w:w="100" w:type="dxa"/>
            <w:shd w:val="clear" w:color="auto" w:fill="A6A6A6"/>
            <w:vAlign w:val="bottom"/>
          </w:tcPr>
          <w:p w14:paraId="59807816" w14:textId="77777777" w:rsidR="00B44DA1" w:rsidRDefault="00B44DA1">
            <w:pPr>
              <w:rPr>
                <w:sz w:val="18"/>
                <w:szCs w:val="18"/>
              </w:rPr>
            </w:pPr>
          </w:p>
        </w:tc>
        <w:tc>
          <w:tcPr>
            <w:tcW w:w="2500" w:type="dxa"/>
            <w:shd w:val="clear" w:color="auto" w:fill="A6A6A6"/>
            <w:vAlign w:val="bottom"/>
          </w:tcPr>
          <w:p w14:paraId="308BC83F" w14:textId="77777777" w:rsidR="00B44DA1" w:rsidRDefault="00B44DA1">
            <w:pPr>
              <w:rPr>
                <w:sz w:val="18"/>
                <w:szCs w:val="18"/>
              </w:rPr>
            </w:pPr>
          </w:p>
        </w:tc>
        <w:tc>
          <w:tcPr>
            <w:tcW w:w="120" w:type="dxa"/>
            <w:tcBorders>
              <w:right w:val="single" w:sz="8" w:space="0" w:color="auto"/>
            </w:tcBorders>
            <w:shd w:val="clear" w:color="auto" w:fill="A6A6A6"/>
            <w:vAlign w:val="bottom"/>
          </w:tcPr>
          <w:p w14:paraId="7D8DF412" w14:textId="77777777" w:rsidR="00B44DA1" w:rsidRDefault="00B44DA1">
            <w:pPr>
              <w:rPr>
                <w:sz w:val="18"/>
                <w:szCs w:val="18"/>
              </w:rPr>
            </w:pPr>
          </w:p>
        </w:tc>
        <w:tc>
          <w:tcPr>
            <w:tcW w:w="100" w:type="dxa"/>
            <w:shd w:val="clear" w:color="auto" w:fill="A6A6A6"/>
            <w:vAlign w:val="bottom"/>
          </w:tcPr>
          <w:p w14:paraId="49D958EA" w14:textId="77777777" w:rsidR="00B44DA1" w:rsidRDefault="00B44DA1">
            <w:pPr>
              <w:rPr>
                <w:sz w:val="18"/>
                <w:szCs w:val="18"/>
              </w:rPr>
            </w:pPr>
          </w:p>
        </w:tc>
        <w:tc>
          <w:tcPr>
            <w:tcW w:w="2840" w:type="dxa"/>
            <w:shd w:val="clear" w:color="auto" w:fill="A6A6A6"/>
            <w:vAlign w:val="bottom"/>
          </w:tcPr>
          <w:p w14:paraId="3234E4F2" w14:textId="77777777" w:rsidR="00B44DA1" w:rsidRDefault="00B44DA1">
            <w:pPr>
              <w:rPr>
                <w:sz w:val="18"/>
                <w:szCs w:val="18"/>
              </w:rPr>
            </w:pPr>
          </w:p>
        </w:tc>
        <w:tc>
          <w:tcPr>
            <w:tcW w:w="120" w:type="dxa"/>
            <w:tcBorders>
              <w:right w:val="single" w:sz="8" w:space="0" w:color="auto"/>
            </w:tcBorders>
            <w:shd w:val="clear" w:color="auto" w:fill="A6A6A6"/>
            <w:vAlign w:val="bottom"/>
          </w:tcPr>
          <w:p w14:paraId="323FECE2" w14:textId="77777777" w:rsidR="00B44DA1" w:rsidRDefault="00B44DA1">
            <w:pPr>
              <w:rPr>
                <w:sz w:val="18"/>
                <w:szCs w:val="18"/>
              </w:rPr>
            </w:pPr>
          </w:p>
        </w:tc>
        <w:tc>
          <w:tcPr>
            <w:tcW w:w="100" w:type="dxa"/>
            <w:shd w:val="clear" w:color="auto" w:fill="A6A6A6"/>
            <w:vAlign w:val="bottom"/>
          </w:tcPr>
          <w:p w14:paraId="596F7331" w14:textId="77777777" w:rsidR="00B44DA1" w:rsidRDefault="00B44DA1">
            <w:pPr>
              <w:rPr>
                <w:sz w:val="18"/>
                <w:szCs w:val="18"/>
              </w:rPr>
            </w:pPr>
          </w:p>
        </w:tc>
        <w:tc>
          <w:tcPr>
            <w:tcW w:w="2500" w:type="dxa"/>
            <w:shd w:val="clear" w:color="auto" w:fill="A6A6A6"/>
            <w:vAlign w:val="bottom"/>
          </w:tcPr>
          <w:p w14:paraId="23A2F785" w14:textId="77777777" w:rsidR="00B44DA1" w:rsidRDefault="00B44DA1">
            <w:pPr>
              <w:rPr>
                <w:sz w:val="18"/>
                <w:szCs w:val="18"/>
              </w:rPr>
            </w:pPr>
          </w:p>
        </w:tc>
        <w:tc>
          <w:tcPr>
            <w:tcW w:w="120" w:type="dxa"/>
            <w:tcBorders>
              <w:right w:val="single" w:sz="8" w:space="0" w:color="auto"/>
            </w:tcBorders>
            <w:shd w:val="clear" w:color="auto" w:fill="A6A6A6"/>
            <w:vAlign w:val="bottom"/>
          </w:tcPr>
          <w:p w14:paraId="3DFE5F31" w14:textId="77777777" w:rsidR="00B44DA1" w:rsidRDefault="00B44DA1">
            <w:pPr>
              <w:rPr>
                <w:sz w:val="18"/>
                <w:szCs w:val="18"/>
              </w:rPr>
            </w:pPr>
          </w:p>
        </w:tc>
        <w:tc>
          <w:tcPr>
            <w:tcW w:w="0" w:type="dxa"/>
            <w:vAlign w:val="bottom"/>
          </w:tcPr>
          <w:p w14:paraId="6296A547" w14:textId="77777777" w:rsidR="00B44DA1" w:rsidRDefault="00B44DA1">
            <w:pPr>
              <w:rPr>
                <w:sz w:val="1"/>
                <w:szCs w:val="1"/>
              </w:rPr>
            </w:pPr>
          </w:p>
        </w:tc>
      </w:tr>
      <w:tr w:rsidR="00B44DA1" w14:paraId="5ED005AE" w14:textId="77777777">
        <w:trPr>
          <w:trHeight w:val="215"/>
        </w:trPr>
        <w:tc>
          <w:tcPr>
            <w:tcW w:w="2300" w:type="dxa"/>
            <w:gridSpan w:val="5"/>
            <w:tcBorders>
              <w:left w:val="single" w:sz="8" w:space="0" w:color="auto"/>
              <w:right w:val="single" w:sz="8" w:space="0" w:color="auto"/>
            </w:tcBorders>
            <w:vAlign w:val="bottom"/>
          </w:tcPr>
          <w:p w14:paraId="2D7EAA0E" w14:textId="77777777" w:rsidR="00B44DA1" w:rsidRDefault="00B32628">
            <w:pPr>
              <w:ind w:left="120"/>
              <w:rPr>
                <w:sz w:val="20"/>
                <w:szCs w:val="20"/>
              </w:rPr>
            </w:pPr>
            <w:r>
              <w:t>OCSO # 3</w:t>
            </w:r>
            <w:r>
              <w:t>中定义的机制</w:t>
            </w:r>
          </w:p>
        </w:tc>
        <w:tc>
          <w:tcPr>
            <w:tcW w:w="100" w:type="dxa"/>
            <w:shd w:val="clear" w:color="auto" w:fill="A6A6A6"/>
            <w:vAlign w:val="bottom"/>
          </w:tcPr>
          <w:p w14:paraId="6F4EA93C" w14:textId="77777777" w:rsidR="00B44DA1" w:rsidRDefault="00B44DA1">
            <w:pPr>
              <w:rPr>
                <w:sz w:val="18"/>
                <w:szCs w:val="18"/>
              </w:rPr>
            </w:pPr>
          </w:p>
        </w:tc>
        <w:tc>
          <w:tcPr>
            <w:tcW w:w="2500" w:type="dxa"/>
            <w:shd w:val="clear" w:color="auto" w:fill="A6A6A6"/>
            <w:vAlign w:val="bottom"/>
          </w:tcPr>
          <w:p w14:paraId="37BF4DF2" w14:textId="77777777" w:rsidR="00B44DA1" w:rsidRDefault="00B44DA1">
            <w:pPr>
              <w:rPr>
                <w:sz w:val="18"/>
                <w:szCs w:val="18"/>
              </w:rPr>
            </w:pPr>
          </w:p>
        </w:tc>
        <w:tc>
          <w:tcPr>
            <w:tcW w:w="120" w:type="dxa"/>
            <w:tcBorders>
              <w:right w:val="single" w:sz="8" w:space="0" w:color="auto"/>
            </w:tcBorders>
            <w:shd w:val="clear" w:color="auto" w:fill="A6A6A6"/>
            <w:vAlign w:val="bottom"/>
          </w:tcPr>
          <w:p w14:paraId="411E0D2A" w14:textId="77777777" w:rsidR="00B44DA1" w:rsidRDefault="00B44DA1">
            <w:pPr>
              <w:rPr>
                <w:sz w:val="18"/>
                <w:szCs w:val="18"/>
              </w:rPr>
            </w:pPr>
          </w:p>
        </w:tc>
        <w:tc>
          <w:tcPr>
            <w:tcW w:w="100" w:type="dxa"/>
            <w:shd w:val="clear" w:color="auto" w:fill="A6A6A6"/>
            <w:vAlign w:val="bottom"/>
          </w:tcPr>
          <w:p w14:paraId="38EBCC57" w14:textId="77777777" w:rsidR="00B44DA1" w:rsidRDefault="00B44DA1">
            <w:pPr>
              <w:rPr>
                <w:sz w:val="18"/>
                <w:szCs w:val="18"/>
              </w:rPr>
            </w:pPr>
          </w:p>
        </w:tc>
        <w:tc>
          <w:tcPr>
            <w:tcW w:w="2840" w:type="dxa"/>
            <w:shd w:val="clear" w:color="auto" w:fill="A6A6A6"/>
            <w:vAlign w:val="bottom"/>
          </w:tcPr>
          <w:p w14:paraId="490AF567" w14:textId="77777777" w:rsidR="00B44DA1" w:rsidRDefault="00B44DA1">
            <w:pPr>
              <w:rPr>
                <w:sz w:val="18"/>
                <w:szCs w:val="18"/>
              </w:rPr>
            </w:pPr>
          </w:p>
        </w:tc>
        <w:tc>
          <w:tcPr>
            <w:tcW w:w="120" w:type="dxa"/>
            <w:tcBorders>
              <w:right w:val="single" w:sz="8" w:space="0" w:color="auto"/>
            </w:tcBorders>
            <w:shd w:val="clear" w:color="auto" w:fill="A6A6A6"/>
            <w:vAlign w:val="bottom"/>
          </w:tcPr>
          <w:p w14:paraId="44755B6A" w14:textId="77777777" w:rsidR="00B44DA1" w:rsidRDefault="00B44DA1">
            <w:pPr>
              <w:rPr>
                <w:sz w:val="18"/>
                <w:szCs w:val="18"/>
              </w:rPr>
            </w:pPr>
          </w:p>
        </w:tc>
        <w:tc>
          <w:tcPr>
            <w:tcW w:w="100" w:type="dxa"/>
            <w:shd w:val="clear" w:color="auto" w:fill="A6A6A6"/>
            <w:vAlign w:val="bottom"/>
          </w:tcPr>
          <w:p w14:paraId="6540DA08" w14:textId="77777777" w:rsidR="00B44DA1" w:rsidRDefault="00B44DA1">
            <w:pPr>
              <w:rPr>
                <w:sz w:val="18"/>
                <w:szCs w:val="18"/>
              </w:rPr>
            </w:pPr>
          </w:p>
        </w:tc>
        <w:tc>
          <w:tcPr>
            <w:tcW w:w="2500" w:type="dxa"/>
            <w:shd w:val="clear" w:color="auto" w:fill="A6A6A6"/>
            <w:vAlign w:val="bottom"/>
          </w:tcPr>
          <w:p w14:paraId="03F94DA9" w14:textId="77777777" w:rsidR="00B44DA1" w:rsidRDefault="00B44DA1">
            <w:pPr>
              <w:rPr>
                <w:sz w:val="18"/>
                <w:szCs w:val="18"/>
              </w:rPr>
            </w:pPr>
          </w:p>
        </w:tc>
        <w:tc>
          <w:tcPr>
            <w:tcW w:w="120" w:type="dxa"/>
            <w:tcBorders>
              <w:right w:val="single" w:sz="8" w:space="0" w:color="auto"/>
            </w:tcBorders>
            <w:shd w:val="clear" w:color="auto" w:fill="A6A6A6"/>
            <w:vAlign w:val="bottom"/>
          </w:tcPr>
          <w:p w14:paraId="0E24FD53" w14:textId="77777777" w:rsidR="00B44DA1" w:rsidRDefault="00B44DA1">
            <w:pPr>
              <w:rPr>
                <w:sz w:val="18"/>
                <w:szCs w:val="18"/>
              </w:rPr>
            </w:pPr>
          </w:p>
        </w:tc>
        <w:tc>
          <w:tcPr>
            <w:tcW w:w="0" w:type="dxa"/>
            <w:vAlign w:val="bottom"/>
          </w:tcPr>
          <w:p w14:paraId="3C172415" w14:textId="77777777" w:rsidR="00B44DA1" w:rsidRDefault="00B44DA1">
            <w:pPr>
              <w:rPr>
                <w:sz w:val="1"/>
                <w:szCs w:val="1"/>
              </w:rPr>
            </w:pPr>
          </w:p>
        </w:tc>
      </w:tr>
      <w:tr w:rsidR="00B44DA1" w14:paraId="30983C9D" w14:textId="77777777">
        <w:trPr>
          <w:trHeight w:val="216"/>
        </w:trPr>
        <w:tc>
          <w:tcPr>
            <w:tcW w:w="1180" w:type="dxa"/>
            <w:gridSpan w:val="2"/>
            <w:tcBorders>
              <w:left w:val="single" w:sz="8" w:space="0" w:color="auto"/>
            </w:tcBorders>
            <w:vAlign w:val="bottom"/>
          </w:tcPr>
          <w:p w14:paraId="6D76CC0F" w14:textId="77777777" w:rsidR="00B44DA1" w:rsidRDefault="00B32628">
            <w:pPr>
              <w:ind w:left="120"/>
              <w:rPr>
                <w:sz w:val="20"/>
                <w:szCs w:val="20"/>
              </w:rPr>
            </w:pPr>
            <w:r>
              <w:t>被绕过</w:t>
            </w:r>
          </w:p>
        </w:tc>
        <w:tc>
          <w:tcPr>
            <w:tcW w:w="80" w:type="dxa"/>
            <w:vAlign w:val="bottom"/>
          </w:tcPr>
          <w:p w14:paraId="017F5237" w14:textId="77777777" w:rsidR="00B44DA1" w:rsidRDefault="00B44DA1">
            <w:pPr>
              <w:rPr>
                <w:sz w:val="18"/>
                <w:szCs w:val="18"/>
              </w:rPr>
            </w:pPr>
          </w:p>
        </w:tc>
        <w:tc>
          <w:tcPr>
            <w:tcW w:w="500" w:type="dxa"/>
            <w:vAlign w:val="bottom"/>
          </w:tcPr>
          <w:p w14:paraId="0C81B7B7" w14:textId="77777777" w:rsidR="00B44DA1" w:rsidRDefault="00B44DA1">
            <w:pPr>
              <w:rPr>
                <w:sz w:val="18"/>
                <w:szCs w:val="18"/>
              </w:rPr>
            </w:pPr>
          </w:p>
        </w:tc>
        <w:tc>
          <w:tcPr>
            <w:tcW w:w="540" w:type="dxa"/>
            <w:tcBorders>
              <w:right w:val="single" w:sz="8" w:space="0" w:color="auto"/>
            </w:tcBorders>
            <w:vAlign w:val="bottom"/>
          </w:tcPr>
          <w:p w14:paraId="67718FA4" w14:textId="77777777" w:rsidR="00B44DA1" w:rsidRDefault="00B44DA1">
            <w:pPr>
              <w:rPr>
                <w:sz w:val="18"/>
                <w:szCs w:val="18"/>
              </w:rPr>
            </w:pPr>
          </w:p>
        </w:tc>
        <w:tc>
          <w:tcPr>
            <w:tcW w:w="100" w:type="dxa"/>
            <w:shd w:val="clear" w:color="auto" w:fill="A6A6A6"/>
            <w:vAlign w:val="bottom"/>
          </w:tcPr>
          <w:p w14:paraId="0AA079B6" w14:textId="77777777" w:rsidR="00B44DA1" w:rsidRDefault="00B44DA1">
            <w:pPr>
              <w:rPr>
                <w:sz w:val="18"/>
                <w:szCs w:val="18"/>
              </w:rPr>
            </w:pPr>
          </w:p>
        </w:tc>
        <w:tc>
          <w:tcPr>
            <w:tcW w:w="2500" w:type="dxa"/>
            <w:shd w:val="clear" w:color="auto" w:fill="A6A6A6"/>
            <w:vAlign w:val="bottom"/>
          </w:tcPr>
          <w:p w14:paraId="4969DEEF" w14:textId="77777777" w:rsidR="00B44DA1" w:rsidRDefault="00B44DA1">
            <w:pPr>
              <w:rPr>
                <w:sz w:val="18"/>
                <w:szCs w:val="18"/>
              </w:rPr>
            </w:pPr>
          </w:p>
        </w:tc>
        <w:tc>
          <w:tcPr>
            <w:tcW w:w="120" w:type="dxa"/>
            <w:tcBorders>
              <w:right w:val="single" w:sz="8" w:space="0" w:color="auto"/>
            </w:tcBorders>
            <w:shd w:val="clear" w:color="auto" w:fill="A6A6A6"/>
            <w:vAlign w:val="bottom"/>
          </w:tcPr>
          <w:p w14:paraId="7D9A49EB" w14:textId="77777777" w:rsidR="00B44DA1" w:rsidRDefault="00B44DA1">
            <w:pPr>
              <w:rPr>
                <w:sz w:val="18"/>
                <w:szCs w:val="18"/>
              </w:rPr>
            </w:pPr>
          </w:p>
        </w:tc>
        <w:tc>
          <w:tcPr>
            <w:tcW w:w="100" w:type="dxa"/>
            <w:shd w:val="clear" w:color="auto" w:fill="A6A6A6"/>
            <w:vAlign w:val="bottom"/>
          </w:tcPr>
          <w:p w14:paraId="2312A712" w14:textId="77777777" w:rsidR="00B44DA1" w:rsidRDefault="00B44DA1">
            <w:pPr>
              <w:rPr>
                <w:sz w:val="18"/>
                <w:szCs w:val="18"/>
              </w:rPr>
            </w:pPr>
          </w:p>
        </w:tc>
        <w:tc>
          <w:tcPr>
            <w:tcW w:w="2840" w:type="dxa"/>
            <w:shd w:val="clear" w:color="auto" w:fill="A6A6A6"/>
            <w:vAlign w:val="bottom"/>
          </w:tcPr>
          <w:p w14:paraId="1DA02A31" w14:textId="77777777" w:rsidR="00B44DA1" w:rsidRDefault="00B44DA1">
            <w:pPr>
              <w:rPr>
                <w:sz w:val="18"/>
                <w:szCs w:val="18"/>
              </w:rPr>
            </w:pPr>
          </w:p>
        </w:tc>
        <w:tc>
          <w:tcPr>
            <w:tcW w:w="120" w:type="dxa"/>
            <w:tcBorders>
              <w:right w:val="single" w:sz="8" w:space="0" w:color="auto"/>
            </w:tcBorders>
            <w:shd w:val="clear" w:color="auto" w:fill="A6A6A6"/>
            <w:vAlign w:val="bottom"/>
          </w:tcPr>
          <w:p w14:paraId="247F6CAC" w14:textId="77777777" w:rsidR="00B44DA1" w:rsidRDefault="00B44DA1">
            <w:pPr>
              <w:rPr>
                <w:sz w:val="18"/>
                <w:szCs w:val="18"/>
              </w:rPr>
            </w:pPr>
          </w:p>
        </w:tc>
        <w:tc>
          <w:tcPr>
            <w:tcW w:w="100" w:type="dxa"/>
            <w:shd w:val="clear" w:color="auto" w:fill="A6A6A6"/>
            <w:vAlign w:val="bottom"/>
          </w:tcPr>
          <w:p w14:paraId="4778D847" w14:textId="77777777" w:rsidR="00B44DA1" w:rsidRDefault="00B44DA1">
            <w:pPr>
              <w:rPr>
                <w:sz w:val="18"/>
                <w:szCs w:val="18"/>
              </w:rPr>
            </w:pPr>
          </w:p>
        </w:tc>
        <w:tc>
          <w:tcPr>
            <w:tcW w:w="2500" w:type="dxa"/>
            <w:shd w:val="clear" w:color="auto" w:fill="A6A6A6"/>
            <w:vAlign w:val="bottom"/>
          </w:tcPr>
          <w:p w14:paraId="020DF4D0" w14:textId="77777777" w:rsidR="00B44DA1" w:rsidRDefault="00B44DA1">
            <w:pPr>
              <w:rPr>
                <w:sz w:val="18"/>
                <w:szCs w:val="18"/>
              </w:rPr>
            </w:pPr>
          </w:p>
        </w:tc>
        <w:tc>
          <w:tcPr>
            <w:tcW w:w="120" w:type="dxa"/>
            <w:tcBorders>
              <w:right w:val="single" w:sz="8" w:space="0" w:color="auto"/>
            </w:tcBorders>
            <w:shd w:val="clear" w:color="auto" w:fill="A6A6A6"/>
            <w:vAlign w:val="bottom"/>
          </w:tcPr>
          <w:p w14:paraId="6C757AF2" w14:textId="77777777" w:rsidR="00B44DA1" w:rsidRDefault="00B44DA1">
            <w:pPr>
              <w:rPr>
                <w:sz w:val="18"/>
                <w:szCs w:val="18"/>
              </w:rPr>
            </w:pPr>
          </w:p>
        </w:tc>
        <w:tc>
          <w:tcPr>
            <w:tcW w:w="0" w:type="dxa"/>
            <w:vAlign w:val="bottom"/>
          </w:tcPr>
          <w:p w14:paraId="71FA7645" w14:textId="77777777" w:rsidR="00B44DA1" w:rsidRDefault="00B44DA1">
            <w:pPr>
              <w:rPr>
                <w:sz w:val="1"/>
                <w:szCs w:val="1"/>
              </w:rPr>
            </w:pPr>
          </w:p>
        </w:tc>
      </w:tr>
      <w:tr w:rsidR="00B44DA1" w14:paraId="0808BB1A" w14:textId="77777777">
        <w:trPr>
          <w:trHeight w:val="330"/>
        </w:trPr>
        <w:tc>
          <w:tcPr>
            <w:tcW w:w="2300" w:type="dxa"/>
            <w:gridSpan w:val="5"/>
            <w:tcBorders>
              <w:left w:val="single" w:sz="8" w:space="0" w:color="auto"/>
              <w:right w:val="single" w:sz="8" w:space="0" w:color="auto"/>
            </w:tcBorders>
            <w:vAlign w:val="bottom"/>
          </w:tcPr>
          <w:p w14:paraId="5B5A1D23" w14:textId="77777777" w:rsidR="00B44DA1" w:rsidRDefault="00B32628">
            <w:pPr>
              <w:ind w:left="120"/>
              <w:rPr>
                <w:sz w:val="20"/>
                <w:szCs w:val="20"/>
              </w:rPr>
            </w:pPr>
            <w:r>
              <w:t>注</w:t>
            </w:r>
            <w:r>
              <w:t xml:space="preserve">2: </w:t>
            </w:r>
            <w:r>
              <w:t>实体可以是</w:t>
            </w:r>
          </w:p>
        </w:tc>
        <w:tc>
          <w:tcPr>
            <w:tcW w:w="100" w:type="dxa"/>
            <w:shd w:val="clear" w:color="auto" w:fill="A6A6A6"/>
            <w:vAlign w:val="bottom"/>
          </w:tcPr>
          <w:p w14:paraId="2B1CBA35" w14:textId="77777777" w:rsidR="00B44DA1" w:rsidRDefault="00B44DA1">
            <w:pPr>
              <w:rPr>
                <w:sz w:val="24"/>
                <w:szCs w:val="24"/>
              </w:rPr>
            </w:pPr>
          </w:p>
        </w:tc>
        <w:tc>
          <w:tcPr>
            <w:tcW w:w="2500" w:type="dxa"/>
            <w:shd w:val="clear" w:color="auto" w:fill="A6A6A6"/>
            <w:vAlign w:val="bottom"/>
          </w:tcPr>
          <w:p w14:paraId="08204BB7" w14:textId="77777777" w:rsidR="00B44DA1" w:rsidRDefault="00B44DA1">
            <w:pPr>
              <w:rPr>
                <w:sz w:val="24"/>
                <w:szCs w:val="24"/>
              </w:rPr>
            </w:pPr>
          </w:p>
        </w:tc>
        <w:tc>
          <w:tcPr>
            <w:tcW w:w="120" w:type="dxa"/>
            <w:tcBorders>
              <w:right w:val="single" w:sz="8" w:space="0" w:color="auto"/>
            </w:tcBorders>
            <w:shd w:val="clear" w:color="auto" w:fill="A6A6A6"/>
            <w:vAlign w:val="bottom"/>
          </w:tcPr>
          <w:p w14:paraId="5A055165" w14:textId="77777777" w:rsidR="00B44DA1" w:rsidRDefault="00B44DA1">
            <w:pPr>
              <w:rPr>
                <w:sz w:val="24"/>
                <w:szCs w:val="24"/>
              </w:rPr>
            </w:pPr>
          </w:p>
        </w:tc>
        <w:tc>
          <w:tcPr>
            <w:tcW w:w="100" w:type="dxa"/>
            <w:shd w:val="clear" w:color="auto" w:fill="A6A6A6"/>
            <w:vAlign w:val="bottom"/>
          </w:tcPr>
          <w:p w14:paraId="19106616" w14:textId="77777777" w:rsidR="00B44DA1" w:rsidRDefault="00B44DA1">
            <w:pPr>
              <w:rPr>
                <w:sz w:val="24"/>
                <w:szCs w:val="24"/>
              </w:rPr>
            </w:pPr>
          </w:p>
        </w:tc>
        <w:tc>
          <w:tcPr>
            <w:tcW w:w="2840" w:type="dxa"/>
            <w:shd w:val="clear" w:color="auto" w:fill="A6A6A6"/>
            <w:vAlign w:val="bottom"/>
          </w:tcPr>
          <w:p w14:paraId="25291E07" w14:textId="77777777" w:rsidR="00B44DA1" w:rsidRDefault="00B44DA1">
            <w:pPr>
              <w:rPr>
                <w:sz w:val="24"/>
                <w:szCs w:val="24"/>
              </w:rPr>
            </w:pPr>
          </w:p>
        </w:tc>
        <w:tc>
          <w:tcPr>
            <w:tcW w:w="120" w:type="dxa"/>
            <w:tcBorders>
              <w:right w:val="single" w:sz="8" w:space="0" w:color="auto"/>
            </w:tcBorders>
            <w:shd w:val="clear" w:color="auto" w:fill="A6A6A6"/>
            <w:vAlign w:val="bottom"/>
          </w:tcPr>
          <w:p w14:paraId="3571C9AF" w14:textId="77777777" w:rsidR="00B44DA1" w:rsidRDefault="00B44DA1">
            <w:pPr>
              <w:rPr>
                <w:sz w:val="24"/>
                <w:szCs w:val="24"/>
              </w:rPr>
            </w:pPr>
          </w:p>
        </w:tc>
        <w:tc>
          <w:tcPr>
            <w:tcW w:w="100" w:type="dxa"/>
            <w:shd w:val="clear" w:color="auto" w:fill="A6A6A6"/>
            <w:vAlign w:val="bottom"/>
          </w:tcPr>
          <w:p w14:paraId="695321ED" w14:textId="77777777" w:rsidR="00B44DA1" w:rsidRDefault="00B44DA1">
            <w:pPr>
              <w:rPr>
                <w:sz w:val="24"/>
                <w:szCs w:val="24"/>
              </w:rPr>
            </w:pPr>
          </w:p>
        </w:tc>
        <w:tc>
          <w:tcPr>
            <w:tcW w:w="2500" w:type="dxa"/>
            <w:shd w:val="clear" w:color="auto" w:fill="A6A6A6"/>
            <w:vAlign w:val="bottom"/>
          </w:tcPr>
          <w:p w14:paraId="35497BC2" w14:textId="77777777" w:rsidR="00B44DA1" w:rsidRDefault="00B44DA1">
            <w:pPr>
              <w:rPr>
                <w:sz w:val="24"/>
                <w:szCs w:val="24"/>
              </w:rPr>
            </w:pPr>
          </w:p>
        </w:tc>
        <w:tc>
          <w:tcPr>
            <w:tcW w:w="120" w:type="dxa"/>
            <w:tcBorders>
              <w:right w:val="single" w:sz="8" w:space="0" w:color="auto"/>
            </w:tcBorders>
            <w:shd w:val="clear" w:color="auto" w:fill="A6A6A6"/>
            <w:vAlign w:val="bottom"/>
          </w:tcPr>
          <w:p w14:paraId="5F1D8237" w14:textId="77777777" w:rsidR="00B44DA1" w:rsidRDefault="00B44DA1">
            <w:pPr>
              <w:rPr>
                <w:sz w:val="24"/>
                <w:szCs w:val="24"/>
              </w:rPr>
            </w:pPr>
          </w:p>
        </w:tc>
        <w:tc>
          <w:tcPr>
            <w:tcW w:w="0" w:type="dxa"/>
            <w:vAlign w:val="bottom"/>
          </w:tcPr>
          <w:p w14:paraId="0A194F6D" w14:textId="77777777" w:rsidR="00B44DA1" w:rsidRDefault="00B44DA1">
            <w:pPr>
              <w:rPr>
                <w:sz w:val="1"/>
                <w:szCs w:val="1"/>
              </w:rPr>
            </w:pPr>
          </w:p>
        </w:tc>
      </w:tr>
      <w:tr w:rsidR="00B44DA1" w14:paraId="77FF9E53" w14:textId="77777777">
        <w:trPr>
          <w:trHeight w:val="215"/>
        </w:trPr>
        <w:tc>
          <w:tcPr>
            <w:tcW w:w="600" w:type="dxa"/>
            <w:tcBorders>
              <w:left w:val="single" w:sz="8" w:space="0" w:color="auto"/>
            </w:tcBorders>
            <w:vAlign w:val="bottom"/>
          </w:tcPr>
          <w:p w14:paraId="51FE9841" w14:textId="77777777" w:rsidR="00B44DA1" w:rsidRDefault="00B32628">
            <w:pPr>
              <w:ind w:left="120"/>
              <w:rPr>
                <w:sz w:val="20"/>
                <w:szCs w:val="20"/>
              </w:rPr>
            </w:pPr>
            <w:r>
              <w:t>人类</w:t>
            </w:r>
            <w:r>
              <w:t>,</w:t>
            </w:r>
          </w:p>
        </w:tc>
        <w:tc>
          <w:tcPr>
            <w:tcW w:w="580" w:type="dxa"/>
            <w:vAlign w:val="bottom"/>
          </w:tcPr>
          <w:p w14:paraId="2F23DE37" w14:textId="77777777" w:rsidR="00B44DA1" w:rsidRDefault="00B32628">
            <w:pPr>
              <w:ind w:left="220"/>
              <w:rPr>
                <w:sz w:val="20"/>
                <w:szCs w:val="20"/>
              </w:rPr>
            </w:pPr>
            <w:r>
              <w:t>或者</w:t>
            </w:r>
          </w:p>
        </w:tc>
        <w:tc>
          <w:tcPr>
            <w:tcW w:w="80" w:type="dxa"/>
            <w:vAlign w:val="bottom"/>
          </w:tcPr>
          <w:p w14:paraId="0E10AD57" w14:textId="77777777" w:rsidR="00B44DA1" w:rsidRDefault="00B32628">
            <w:pPr>
              <w:jc w:val="center"/>
              <w:rPr>
                <w:sz w:val="20"/>
                <w:szCs w:val="20"/>
              </w:rPr>
            </w:pPr>
            <w:r>
              <w:rPr>
                <w:rFonts w:eastAsia="Times New Roman"/>
                <w:i/>
                <w:iCs/>
                <w:w w:val="99"/>
                <w:sz w:val="16"/>
                <w:szCs w:val="16"/>
              </w:rPr>
              <w:t>a</w:t>
            </w:r>
          </w:p>
        </w:tc>
        <w:tc>
          <w:tcPr>
            <w:tcW w:w="1040" w:type="dxa"/>
            <w:gridSpan w:val="2"/>
            <w:tcBorders>
              <w:right w:val="single" w:sz="8" w:space="0" w:color="auto"/>
            </w:tcBorders>
            <w:vAlign w:val="bottom"/>
          </w:tcPr>
          <w:p w14:paraId="30D68F6A" w14:textId="77777777" w:rsidR="00B44DA1" w:rsidRDefault="00B32628">
            <w:pPr>
              <w:ind w:right="42"/>
              <w:jc w:val="right"/>
              <w:rPr>
                <w:sz w:val="20"/>
                <w:szCs w:val="20"/>
              </w:rPr>
            </w:pPr>
            <w:r>
              <w:t>组件</w:t>
            </w:r>
          </w:p>
        </w:tc>
        <w:tc>
          <w:tcPr>
            <w:tcW w:w="100" w:type="dxa"/>
            <w:shd w:val="clear" w:color="auto" w:fill="A6A6A6"/>
            <w:vAlign w:val="bottom"/>
          </w:tcPr>
          <w:p w14:paraId="3248A0D0" w14:textId="77777777" w:rsidR="00B44DA1" w:rsidRDefault="00B44DA1">
            <w:pPr>
              <w:rPr>
                <w:sz w:val="18"/>
                <w:szCs w:val="18"/>
              </w:rPr>
            </w:pPr>
          </w:p>
        </w:tc>
        <w:tc>
          <w:tcPr>
            <w:tcW w:w="2500" w:type="dxa"/>
            <w:shd w:val="clear" w:color="auto" w:fill="A6A6A6"/>
            <w:vAlign w:val="bottom"/>
          </w:tcPr>
          <w:p w14:paraId="274E1418" w14:textId="77777777" w:rsidR="00B44DA1" w:rsidRDefault="00B44DA1">
            <w:pPr>
              <w:rPr>
                <w:sz w:val="18"/>
                <w:szCs w:val="18"/>
              </w:rPr>
            </w:pPr>
          </w:p>
        </w:tc>
        <w:tc>
          <w:tcPr>
            <w:tcW w:w="120" w:type="dxa"/>
            <w:tcBorders>
              <w:right w:val="single" w:sz="8" w:space="0" w:color="auto"/>
            </w:tcBorders>
            <w:shd w:val="clear" w:color="auto" w:fill="A6A6A6"/>
            <w:vAlign w:val="bottom"/>
          </w:tcPr>
          <w:p w14:paraId="7965AFF6" w14:textId="77777777" w:rsidR="00B44DA1" w:rsidRDefault="00B44DA1">
            <w:pPr>
              <w:rPr>
                <w:sz w:val="18"/>
                <w:szCs w:val="18"/>
              </w:rPr>
            </w:pPr>
          </w:p>
        </w:tc>
        <w:tc>
          <w:tcPr>
            <w:tcW w:w="100" w:type="dxa"/>
            <w:shd w:val="clear" w:color="auto" w:fill="A6A6A6"/>
            <w:vAlign w:val="bottom"/>
          </w:tcPr>
          <w:p w14:paraId="4D1C6900" w14:textId="77777777" w:rsidR="00B44DA1" w:rsidRDefault="00B44DA1">
            <w:pPr>
              <w:rPr>
                <w:sz w:val="18"/>
                <w:szCs w:val="18"/>
              </w:rPr>
            </w:pPr>
          </w:p>
        </w:tc>
        <w:tc>
          <w:tcPr>
            <w:tcW w:w="2840" w:type="dxa"/>
            <w:shd w:val="clear" w:color="auto" w:fill="A6A6A6"/>
            <w:vAlign w:val="bottom"/>
          </w:tcPr>
          <w:p w14:paraId="55F50FEC" w14:textId="77777777" w:rsidR="00B44DA1" w:rsidRDefault="00B44DA1">
            <w:pPr>
              <w:rPr>
                <w:sz w:val="18"/>
                <w:szCs w:val="18"/>
              </w:rPr>
            </w:pPr>
          </w:p>
        </w:tc>
        <w:tc>
          <w:tcPr>
            <w:tcW w:w="120" w:type="dxa"/>
            <w:tcBorders>
              <w:right w:val="single" w:sz="8" w:space="0" w:color="auto"/>
            </w:tcBorders>
            <w:shd w:val="clear" w:color="auto" w:fill="A6A6A6"/>
            <w:vAlign w:val="bottom"/>
          </w:tcPr>
          <w:p w14:paraId="3570B24B" w14:textId="77777777" w:rsidR="00B44DA1" w:rsidRDefault="00B44DA1">
            <w:pPr>
              <w:rPr>
                <w:sz w:val="18"/>
                <w:szCs w:val="18"/>
              </w:rPr>
            </w:pPr>
          </w:p>
        </w:tc>
        <w:tc>
          <w:tcPr>
            <w:tcW w:w="100" w:type="dxa"/>
            <w:shd w:val="clear" w:color="auto" w:fill="A6A6A6"/>
            <w:vAlign w:val="bottom"/>
          </w:tcPr>
          <w:p w14:paraId="3F74ADC1" w14:textId="77777777" w:rsidR="00B44DA1" w:rsidRDefault="00B44DA1">
            <w:pPr>
              <w:rPr>
                <w:sz w:val="18"/>
                <w:szCs w:val="18"/>
              </w:rPr>
            </w:pPr>
          </w:p>
        </w:tc>
        <w:tc>
          <w:tcPr>
            <w:tcW w:w="2500" w:type="dxa"/>
            <w:shd w:val="clear" w:color="auto" w:fill="A6A6A6"/>
            <w:vAlign w:val="bottom"/>
          </w:tcPr>
          <w:p w14:paraId="7A3A9C07" w14:textId="77777777" w:rsidR="00B44DA1" w:rsidRDefault="00B44DA1">
            <w:pPr>
              <w:rPr>
                <w:sz w:val="18"/>
                <w:szCs w:val="18"/>
              </w:rPr>
            </w:pPr>
          </w:p>
        </w:tc>
        <w:tc>
          <w:tcPr>
            <w:tcW w:w="120" w:type="dxa"/>
            <w:tcBorders>
              <w:right w:val="single" w:sz="8" w:space="0" w:color="auto"/>
            </w:tcBorders>
            <w:shd w:val="clear" w:color="auto" w:fill="A6A6A6"/>
            <w:vAlign w:val="bottom"/>
          </w:tcPr>
          <w:p w14:paraId="3580AD5B" w14:textId="77777777" w:rsidR="00B44DA1" w:rsidRDefault="00B44DA1">
            <w:pPr>
              <w:rPr>
                <w:sz w:val="18"/>
                <w:szCs w:val="18"/>
              </w:rPr>
            </w:pPr>
          </w:p>
        </w:tc>
        <w:tc>
          <w:tcPr>
            <w:tcW w:w="0" w:type="dxa"/>
            <w:vAlign w:val="bottom"/>
          </w:tcPr>
          <w:p w14:paraId="24875CCB" w14:textId="77777777" w:rsidR="00B44DA1" w:rsidRDefault="00B44DA1">
            <w:pPr>
              <w:rPr>
                <w:sz w:val="1"/>
                <w:szCs w:val="1"/>
              </w:rPr>
            </w:pPr>
          </w:p>
        </w:tc>
      </w:tr>
      <w:tr w:rsidR="00B44DA1" w14:paraId="43B37A9C" w14:textId="77777777">
        <w:trPr>
          <w:trHeight w:val="216"/>
        </w:trPr>
        <w:tc>
          <w:tcPr>
            <w:tcW w:w="1760" w:type="dxa"/>
            <w:gridSpan w:val="4"/>
            <w:tcBorders>
              <w:left w:val="single" w:sz="8" w:space="0" w:color="auto"/>
            </w:tcBorders>
            <w:vAlign w:val="bottom"/>
          </w:tcPr>
          <w:p w14:paraId="2469DA67" w14:textId="77777777" w:rsidR="00B44DA1" w:rsidRDefault="00B32628">
            <w:pPr>
              <w:ind w:left="120"/>
              <w:rPr>
                <w:sz w:val="20"/>
                <w:szCs w:val="20"/>
              </w:rPr>
            </w:pPr>
            <w:r>
              <w:t>(</w:t>
            </w:r>
            <w:r>
              <w:t>硬件</w:t>
            </w:r>
            <w:r>
              <w:t>/</w:t>
            </w:r>
            <w:r>
              <w:t>软件</w:t>
            </w:r>
            <w:r>
              <w:t>)</w:t>
            </w:r>
          </w:p>
        </w:tc>
        <w:tc>
          <w:tcPr>
            <w:tcW w:w="540" w:type="dxa"/>
            <w:tcBorders>
              <w:right w:val="single" w:sz="8" w:space="0" w:color="auto"/>
            </w:tcBorders>
            <w:vAlign w:val="bottom"/>
          </w:tcPr>
          <w:p w14:paraId="0BEC6BD3" w14:textId="77777777" w:rsidR="00B44DA1" w:rsidRDefault="00B44DA1">
            <w:pPr>
              <w:rPr>
                <w:sz w:val="18"/>
                <w:szCs w:val="18"/>
              </w:rPr>
            </w:pPr>
          </w:p>
        </w:tc>
        <w:tc>
          <w:tcPr>
            <w:tcW w:w="100" w:type="dxa"/>
            <w:shd w:val="clear" w:color="auto" w:fill="A6A6A6"/>
            <w:vAlign w:val="bottom"/>
          </w:tcPr>
          <w:p w14:paraId="07F13F4B" w14:textId="77777777" w:rsidR="00B44DA1" w:rsidRDefault="00B44DA1">
            <w:pPr>
              <w:rPr>
                <w:sz w:val="18"/>
                <w:szCs w:val="18"/>
              </w:rPr>
            </w:pPr>
          </w:p>
        </w:tc>
        <w:tc>
          <w:tcPr>
            <w:tcW w:w="2500" w:type="dxa"/>
            <w:shd w:val="clear" w:color="auto" w:fill="A6A6A6"/>
            <w:vAlign w:val="bottom"/>
          </w:tcPr>
          <w:p w14:paraId="4D15D838" w14:textId="77777777" w:rsidR="00B44DA1" w:rsidRDefault="00B44DA1">
            <w:pPr>
              <w:rPr>
                <w:sz w:val="18"/>
                <w:szCs w:val="18"/>
              </w:rPr>
            </w:pPr>
          </w:p>
        </w:tc>
        <w:tc>
          <w:tcPr>
            <w:tcW w:w="120" w:type="dxa"/>
            <w:tcBorders>
              <w:right w:val="single" w:sz="8" w:space="0" w:color="auto"/>
            </w:tcBorders>
            <w:shd w:val="clear" w:color="auto" w:fill="A6A6A6"/>
            <w:vAlign w:val="bottom"/>
          </w:tcPr>
          <w:p w14:paraId="5A14AA1E" w14:textId="77777777" w:rsidR="00B44DA1" w:rsidRDefault="00B44DA1">
            <w:pPr>
              <w:rPr>
                <w:sz w:val="18"/>
                <w:szCs w:val="18"/>
              </w:rPr>
            </w:pPr>
          </w:p>
        </w:tc>
        <w:tc>
          <w:tcPr>
            <w:tcW w:w="100" w:type="dxa"/>
            <w:shd w:val="clear" w:color="auto" w:fill="A6A6A6"/>
            <w:vAlign w:val="bottom"/>
          </w:tcPr>
          <w:p w14:paraId="65CF2F91" w14:textId="77777777" w:rsidR="00B44DA1" w:rsidRDefault="00B44DA1">
            <w:pPr>
              <w:rPr>
                <w:sz w:val="18"/>
                <w:szCs w:val="18"/>
              </w:rPr>
            </w:pPr>
          </w:p>
        </w:tc>
        <w:tc>
          <w:tcPr>
            <w:tcW w:w="2840" w:type="dxa"/>
            <w:shd w:val="clear" w:color="auto" w:fill="A6A6A6"/>
            <w:vAlign w:val="bottom"/>
          </w:tcPr>
          <w:p w14:paraId="5860B261" w14:textId="77777777" w:rsidR="00B44DA1" w:rsidRDefault="00B44DA1">
            <w:pPr>
              <w:rPr>
                <w:sz w:val="18"/>
                <w:szCs w:val="18"/>
              </w:rPr>
            </w:pPr>
          </w:p>
        </w:tc>
        <w:tc>
          <w:tcPr>
            <w:tcW w:w="120" w:type="dxa"/>
            <w:tcBorders>
              <w:right w:val="single" w:sz="8" w:space="0" w:color="auto"/>
            </w:tcBorders>
            <w:shd w:val="clear" w:color="auto" w:fill="A6A6A6"/>
            <w:vAlign w:val="bottom"/>
          </w:tcPr>
          <w:p w14:paraId="10A811E0" w14:textId="77777777" w:rsidR="00B44DA1" w:rsidRDefault="00B44DA1">
            <w:pPr>
              <w:rPr>
                <w:sz w:val="18"/>
                <w:szCs w:val="18"/>
              </w:rPr>
            </w:pPr>
          </w:p>
        </w:tc>
        <w:tc>
          <w:tcPr>
            <w:tcW w:w="100" w:type="dxa"/>
            <w:shd w:val="clear" w:color="auto" w:fill="A6A6A6"/>
            <w:vAlign w:val="bottom"/>
          </w:tcPr>
          <w:p w14:paraId="1AC281AA" w14:textId="77777777" w:rsidR="00B44DA1" w:rsidRDefault="00B44DA1">
            <w:pPr>
              <w:rPr>
                <w:sz w:val="18"/>
                <w:szCs w:val="18"/>
              </w:rPr>
            </w:pPr>
          </w:p>
        </w:tc>
        <w:tc>
          <w:tcPr>
            <w:tcW w:w="2500" w:type="dxa"/>
            <w:shd w:val="clear" w:color="auto" w:fill="A6A6A6"/>
            <w:vAlign w:val="bottom"/>
          </w:tcPr>
          <w:p w14:paraId="32F50E95" w14:textId="77777777" w:rsidR="00B44DA1" w:rsidRDefault="00B44DA1">
            <w:pPr>
              <w:rPr>
                <w:sz w:val="18"/>
                <w:szCs w:val="18"/>
              </w:rPr>
            </w:pPr>
          </w:p>
        </w:tc>
        <w:tc>
          <w:tcPr>
            <w:tcW w:w="120" w:type="dxa"/>
            <w:tcBorders>
              <w:right w:val="single" w:sz="8" w:space="0" w:color="auto"/>
            </w:tcBorders>
            <w:shd w:val="clear" w:color="auto" w:fill="A6A6A6"/>
            <w:vAlign w:val="bottom"/>
          </w:tcPr>
          <w:p w14:paraId="7E3D29F7" w14:textId="77777777" w:rsidR="00B44DA1" w:rsidRDefault="00B44DA1">
            <w:pPr>
              <w:rPr>
                <w:sz w:val="18"/>
                <w:szCs w:val="18"/>
              </w:rPr>
            </w:pPr>
          </w:p>
        </w:tc>
        <w:tc>
          <w:tcPr>
            <w:tcW w:w="0" w:type="dxa"/>
            <w:vAlign w:val="bottom"/>
          </w:tcPr>
          <w:p w14:paraId="0B7FDFA5" w14:textId="77777777" w:rsidR="00B44DA1" w:rsidRDefault="00B44DA1">
            <w:pPr>
              <w:rPr>
                <w:sz w:val="1"/>
                <w:szCs w:val="1"/>
              </w:rPr>
            </w:pPr>
          </w:p>
        </w:tc>
      </w:tr>
      <w:tr w:rsidR="00B44DA1" w14:paraId="2C2757B4" w14:textId="77777777">
        <w:trPr>
          <w:trHeight w:val="138"/>
        </w:trPr>
        <w:tc>
          <w:tcPr>
            <w:tcW w:w="600" w:type="dxa"/>
            <w:tcBorders>
              <w:left w:val="single" w:sz="8" w:space="0" w:color="auto"/>
              <w:bottom w:val="single" w:sz="8" w:space="0" w:color="auto"/>
            </w:tcBorders>
            <w:vAlign w:val="bottom"/>
          </w:tcPr>
          <w:p w14:paraId="577378F4" w14:textId="77777777" w:rsidR="00B44DA1" w:rsidRDefault="00B44DA1">
            <w:pPr>
              <w:rPr>
                <w:sz w:val="12"/>
                <w:szCs w:val="12"/>
              </w:rPr>
            </w:pPr>
          </w:p>
        </w:tc>
        <w:tc>
          <w:tcPr>
            <w:tcW w:w="580" w:type="dxa"/>
            <w:tcBorders>
              <w:bottom w:val="single" w:sz="8" w:space="0" w:color="auto"/>
            </w:tcBorders>
            <w:vAlign w:val="bottom"/>
          </w:tcPr>
          <w:p w14:paraId="03F41105" w14:textId="77777777" w:rsidR="00B44DA1" w:rsidRDefault="00B44DA1">
            <w:pPr>
              <w:rPr>
                <w:sz w:val="12"/>
                <w:szCs w:val="12"/>
              </w:rPr>
            </w:pPr>
          </w:p>
        </w:tc>
        <w:tc>
          <w:tcPr>
            <w:tcW w:w="80" w:type="dxa"/>
            <w:tcBorders>
              <w:bottom w:val="single" w:sz="8" w:space="0" w:color="auto"/>
            </w:tcBorders>
            <w:vAlign w:val="bottom"/>
          </w:tcPr>
          <w:p w14:paraId="453DA144" w14:textId="77777777" w:rsidR="00B44DA1" w:rsidRDefault="00B44DA1">
            <w:pPr>
              <w:rPr>
                <w:sz w:val="12"/>
                <w:szCs w:val="12"/>
              </w:rPr>
            </w:pPr>
          </w:p>
        </w:tc>
        <w:tc>
          <w:tcPr>
            <w:tcW w:w="500" w:type="dxa"/>
            <w:tcBorders>
              <w:bottom w:val="single" w:sz="8" w:space="0" w:color="auto"/>
            </w:tcBorders>
            <w:vAlign w:val="bottom"/>
          </w:tcPr>
          <w:p w14:paraId="68608D3C" w14:textId="77777777" w:rsidR="00B44DA1" w:rsidRDefault="00B44DA1">
            <w:pPr>
              <w:rPr>
                <w:sz w:val="12"/>
                <w:szCs w:val="12"/>
              </w:rPr>
            </w:pPr>
          </w:p>
        </w:tc>
        <w:tc>
          <w:tcPr>
            <w:tcW w:w="540" w:type="dxa"/>
            <w:tcBorders>
              <w:bottom w:val="single" w:sz="8" w:space="0" w:color="auto"/>
              <w:right w:val="single" w:sz="8" w:space="0" w:color="auto"/>
            </w:tcBorders>
            <w:vAlign w:val="bottom"/>
          </w:tcPr>
          <w:p w14:paraId="5B172756" w14:textId="77777777" w:rsidR="00B44DA1" w:rsidRDefault="00B44DA1">
            <w:pPr>
              <w:rPr>
                <w:sz w:val="12"/>
                <w:szCs w:val="12"/>
              </w:rPr>
            </w:pPr>
          </w:p>
        </w:tc>
        <w:tc>
          <w:tcPr>
            <w:tcW w:w="100" w:type="dxa"/>
            <w:tcBorders>
              <w:bottom w:val="single" w:sz="8" w:space="0" w:color="auto"/>
            </w:tcBorders>
            <w:shd w:val="clear" w:color="auto" w:fill="A6A6A6"/>
            <w:vAlign w:val="bottom"/>
          </w:tcPr>
          <w:p w14:paraId="224D07B4" w14:textId="77777777" w:rsidR="00B44DA1" w:rsidRDefault="00B44DA1">
            <w:pPr>
              <w:rPr>
                <w:sz w:val="12"/>
                <w:szCs w:val="12"/>
              </w:rPr>
            </w:pPr>
          </w:p>
        </w:tc>
        <w:tc>
          <w:tcPr>
            <w:tcW w:w="2500" w:type="dxa"/>
            <w:tcBorders>
              <w:bottom w:val="single" w:sz="8" w:space="0" w:color="auto"/>
            </w:tcBorders>
            <w:shd w:val="clear" w:color="auto" w:fill="A6A6A6"/>
            <w:vAlign w:val="bottom"/>
          </w:tcPr>
          <w:p w14:paraId="002D48BB"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644BD438" w14:textId="77777777" w:rsidR="00B44DA1" w:rsidRDefault="00B44DA1">
            <w:pPr>
              <w:rPr>
                <w:sz w:val="12"/>
                <w:szCs w:val="12"/>
              </w:rPr>
            </w:pPr>
          </w:p>
        </w:tc>
        <w:tc>
          <w:tcPr>
            <w:tcW w:w="100" w:type="dxa"/>
            <w:tcBorders>
              <w:bottom w:val="single" w:sz="8" w:space="0" w:color="auto"/>
            </w:tcBorders>
            <w:shd w:val="clear" w:color="auto" w:fill="A6A6A6"/>
            <w:vAlign w:val="bottom"/>
          </w:tcPr>
          <w:p w14:paraId="4C196194" w14:textId="77777777" w:rsidR="00B44DA1" w:rsidRDefault="00B44DA1">
            <w:pPr>
              <w:rPr>
                <w:sz w:val="12"/>
                <w:szCs w:val="12"/>
              </w:rPr>
            </w:pPr>
          </w:p>
        </w:tc>
        <w:tc>
          <w:tcPr>
            <w:tcW w:w="2840" w:type="dxa"/>
            <w:tcBorders>
              <w:bottom w:val="single" w:sz="8" w:space="0" w:color="auto"/>
            </w:tcBorders>
            <w:shd w:val="clear" w:color="auto" w:fill="A6A6A6"/>
            <w:vAlign w:val="bottom"/>
          </w:tcPr>
          <w:p w14:paraId="04C14EF3"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06FE6E23" w14:textId="77777777" w:rsidR="00B44DA1" w:rsidRDefault="00B44DA1">
            <w:pPr>
              <w:rPr>
                <w:sz w:val="12"/>
                <w:szCs w:val="12"/>
              </w:rPr>
            </w:pPr>
          </w:p>
        </w:tc>
        <w:tc>
          <w:tcPr>
            <w:tcW w:w="100" w:type="dxa"/>
            <w:tcBorders>
              <w:bottom w:val="single" w:sz="8" w:space="0" w:color="auto"/>
            </w:tcBorders>
            <w:shd w:val="clear" w:color="auto" w:fill="A6A6A6"/>
            <w:vAlign w:val="bottom"/>
          </w:tcPr>
          <w:p w14:paraId="69D3EE7B" w14:textId="77777777" w:rsidR="00B44DA1" w:rsidRDefault="00B44DA1">
            <w:pPr>
              <w:rPr>
                <w:sz w:val="12"/>
                <w:szCs w:val="12"/>
              </w:rPr>
            </w:pPr>
          </w:p>
        </w:tc>
        <w:tc>
          <w:tcPr>
            <w:tcW w:w="2500" w:type="dxa"/>
            <w:tcBorders>
              <w:bottom w:val="single" w:sz="8" w:space="0" w:color="auto"/>
            </w:tcBorders>
            <w:shd w:val="clear" w:color="auto" w:fill="A6A6A6"/>
            <w:vAlign w:val="bottom"/>
          </w:tcPr>
          <w:p w14:paraId="0270E69D"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404BC72A" w14:textId="77777777" w:rsidR="00B44DA1" w:rsidRDefault="00B44DA1">
            <w:pPr>
              <w:rPr>
                <w:sz w:val="12"/>
                <w:szCs w:val="12"/>
              </w:rPr>
            </w:pPr>
          </w:p>
        </w:tc>
        <w:tc>
          <w:tcPr>
            <w:tcW w:w="0" w:type="dxa"/>
            <w:vAlign w:val="bottom"/>
          </w:tcPr>
          <w:p w14:paraId="36245D98" w14:textId="77777777" w:rsidR="00B44DA1" w:rsidRDefault="00B44DA1">
            <w:pPr>
              <w:rPr>
                <w:sz w:val="1"/>
                <w:szCs w:val="1"/>
              </w:rPr>
            </w:pPr>
          </w:p>
        </w:tc>
      </w:tr>
      <w:tr w:rsidR="00B44DA1" w14:paraId="53CE437A" w14:textId="77777777">
        <w:trPr>
          <w:trHeight w:val="284"/>
        </w:trPr>
        <w:tc>
          <w:tcPr>
            <w:tcW w:w="600" w:type="dxa"/>
            <w:tcBorders>
              <w:left w:val="single" w:sz="8" w:space="0" w:color="auto"/>
            </w:tcBorders>
            <w:vAlign w:val="bottom"/>
          </w:tcPr>
          <w:p w14:paraId="7C5C52CD" w14:textId="77777777" w:rsidR="00B44DA1" w:rsidRDefault="00B44DA1">
            <w:pPr>
              <w:rPr>
                <w:sz w:val="24"/>
                <w:szCs w:val="24"/>
              </w:rPr>
            </w:pPr>
          </w:p>
        </w:tc>
        <w:tc>
          <w:tcPr>
            <w:tcW w:w="580" w:type="dxa"/>
            <w:vAlign w:val="bottom"/>
          </w:tcPr>
          <w:p w14:paraId="7CE18E6F" w14:textId="77777777" w:rsidR="00B44DA1" w:rsidRDefault="00B44DA1">
            <w:pPr>
              <w:rPr>
                <w:sz w:val="24"/>
                <w:szCs w:val="24"/>
              </w:rPr>
            </w:pPr>
          </w:p>
        </w:tc>
        <w:tc>
          <w:tcPr>
            <w:tcW w:w="80" w:type="dxa"/>
            <w:vAlign w:val="bottom"/>
          </w:tcPr>
          <w:p w14:paraId="74224436" w14:textId="77777777" w:rsidR="00B44DA1" w:rsidRDefault="00B44DA1">
            <w:pPr>
              <w:rPr>
                <w:sz w:val="24"/>
                <w:szCs w:val="24"/>
              </w:rPr>
            </w:pPr>
          </w:p>
        </w:tc>
        <w:tc>
          <w:tcPr>
            <w:tcW w:w="500" w:type="dxa"/>
            <w:vAlign w:val="bottom"/>
          </w:tcPr>
          <w:p w14:paraId="619FD09D" w14:textId="77777777" w:rsidR="00B44DA1" w:rsidRDefault="00B44DA1">
            <w:pPr>
              <w:rPr>
                <w:sz w:val="24"/>
                <w:szCs w:val="24"/>
              </w:rPr>
            </w:pPr>
          </w:p>
        </w:tc>
        <w:tc>
          <w:tcPr>
            <w:tcW w:w="540" w:type="dxa"/>
            <w:tcBorders>
              <w:right w:val="single" w:sz="8" w:space="0" w:color="auto"/>
            </w:tcBorders>
            <w:vAlign w:val="bottom"/>
          </w:tcPr>
          <w:p w14:paraId="4B1300C2" w14:textId="77777777" w:rsidR="00B44DA1" w:rsidRDefault="00B44DA1">
            <w:pPr>
              <w:rPr>
                <w:sz w:val="24"/>
                <w:szCs w:val="24"/>
              </w:rPr>
            </w:pPr>
          </w:p>
        </w:tc>
        <w:tc>
          <w:tcPr>
            <w:tcW w:w="100" w:type="dxa"/>
            <w:vAlign w:val="bottom"/>
          </w:tcPr>
          <w:p w14:paraId="3310F7A2" w14:textId="77777777" w:rsidR="00B44DA1" w:rsidRDefault="00B44DA1">
            <w:pPr>
              <w:rPr>
                <w:sz w:val="24"/>
                <w:szCs w:val="24"/>
              </w:rPr>
            </w:pPr>
          </w:p>
        </w:tc>
        <w:tc>
          <w:tcPr>
            <w:tcW w:w="2500" w:type="dxa"/>
            <w:vAlign w:val="bottom"/>
          </w:tcPr>
          <w:p w14:paraId="2CF8BD92" w14:textId="77777777" w:rsidR="00B44DA1" w:rsidRDefault="00B44DA1">
            <w:pPr>
              <w:rPr>
                <w:sz w:val="24"/>
                <w:szCs w:val="24"/>
              </w:rPr>
            </w:pPr>
          </w:p>
        </w:tc>
        <w:tc>
          <w:tcPr>
            <w:tcW w:w="120" w:type="dxa"/>
            <w:tcBorders>
              <w:right w:val="single" w:sz="8" w:space="0" w:color="auto"/>
            </w:tcBorders>
            <w:vAlign w:val="bottom"/>
          </w:tcPr>
          <w:p w14:paraId="5D8D5AF6" w14:textId="77777777" w:rsidR="00B44DA1" w:rsidRDefault="00B44DA1">
            <w:pPr>
              <w:rPr>
                <w:sz w:val="24"/>
                <w:szCs w:val="24"/>
              </w:rPr>
            </w:pPr>
          </w:p>
        </w:tc>
        <w:tc>
          <w:tcPr>
            <w:tcW w:w="3060" w:type="dxa"/>
            <w:gridSpan w:val="3"/>
            <w:tcBorders>
              <w:right w:val="single" w:sz="8" w:space="0" w:color="auto"/>
            </w:tcBorders>
            <w:vAlign w:val="bottom"/>
          </w:tcPr>
          <w:p w14:paraId="12E76FCE" w14:textId="77777777" w:rsidR="00B44DA1" w:rsidRDefault="00B32628">
            <w:pPr>
              <w:ind w:left="100"/>
              <w:rPr>
                <w:sz w:val="20"/>
                <w:szCs w:val="20"/>
              </w:rPr>
            </w:pPr>
            <w:r>
              <w:t>例子</w:t>
            </w:r>
          </w:p>
        </w:tc>
        <w:tc>
          <w:tcPr>
            <w:tcW w:w="2720" w:type="dxa"/>
            <w:gridSpan w:val="3"/>
            <w:tcBorders>
              <w:right w:val="single" w:sz="8" w:space="0" w:color="auto"/>
            </w:tcBorders>
            <w:vAlign w:val="bottom"/>
          </w:tcPr>
          <w:p w14:paraId="53B8DC8B" w14:textId="77777777" w:rsidR="00B44DA1" w:rsidRDefault="00B32628">
            <w:pPr>
              <w:ind w:left="100"/>
              <w:rPr>
                <w:sz w:val="20"/>
                <w:szCs w:val="20"/>
              </w:rPr>
            </w:pPr>
            <w:r>
              <w:t>例子</w:t>
            </w:r>
          </w:p>
        </w:tc>
        <w:tc>
          <w:tcPr>
            <w:tcW w:w="0" w:type="dxa"/>
            <w:vAlign w:val="bottom"/>
          </w:tcPr>
          <w:p w14:paraId="75F1AEDD" w14:textId="77777777" w:rsidR="00B44DA1" w:rsidRDefault="00B44DA1">
            <w:pPr>
              <w:rPr>
                <w:sz w:val="1"/>
                <w:szCs w:val="1"/>
              </w:rPr>
            </w:pPr>
          </w:p>
        </w:tc>
      </w:tr>
      <w:tr w:rsidR="00B44DA1" w14:paraId="5FEE98A8" w14:textId="77777777">
        <w:trPr>
          <w:trHeight w:val="327"/>
        </w:trPr>
        <w:tc>
          <w:tcPr>
            <w:tcW w:w="600" w:type="dxa"/>
            <w:tcBorders>
              <w:left w:val="single" w:sz="8" w:space="0" w:color="auto"/>
            </w:tcBorders>
            <w:vAlign w:val="bottom"/>
          </w:tcPr>
          <w:p w14:paraId="2AFF8E71" w14:textId="77777777" w:rsidR="00B44DA1" w:rsidRDefault="00B44DA1">
            <w:pPr>
              <w:rPr>
                <w:sz w:val="24"/>
                <w:szCs w:val="24"/>
              </w:rPr>
            </w:pPr>
          </w:p>
        </w:tc>
        <w:tc>
          <w:tcPr>
            <w:tcW w:w="580" w:type="dxa"/>
            <w:vAlign w:val="bottom"/>
          </w:tcPr>
          <w:p w14:paraId="290846D7" w14:textId="77777777" w:rsidR="00B44DA1" w:rsidRDefault="00B44DA1">
            <w:pPr>
              <w:rPr>
                <w:sz w:val="24"/>
                <w:szCs w:val="24"/>
              </w:rPr>
            </w:pPr>
          </w:p>
        </w:tc>
        <w:tc>
          <w:tcPr>
            <w:tcW w:w="80" w:type="dxa"/>
            <w:vAlign w:val="bottom"/>
          </w:tcPr>
          <w:p w14:paraId="3D926C04" w14:textId="77777777" w:rsidR="00B44DA1" w:rsidRDefault="00B44DA1">
            <w:pPr>
              <w:rPr>
                <w:sz w:val="24"/>
                <w:szCs w:val="24"/>
              </w:rPr>
            </w:pPr>
          </w:p>
        </w:tc>
        <w:tc>
          <w:tcPr>
            <w:tcW w:w="500" w:type="dxa"/>
            <w:vAlign w:val="bottom"/>
          </w:tcPr>
          <w:p w14:paraId="35469AFD" w14:textId="77777777" w:rsidR="00B44DA1" w:rsidRDefault="00B44DA1">
            <w:pPr>
              <w:rPr>
                <w:sz w:val="24"/>
                <w:szCs w:val="24"/>
              </w:rPr>
            </w:pPr>
          </w:p>
        </w:tc>
        <w:tc>
          <w:tcPr>
            <w:tcW w:w="540" w:type="dxa"/>
            <w:tcBorders>
              <w:right w:val="single" w:sz="8" w:space="0" w:color="auto"/>
            </w:tcBorders>
            <w:vAlign w:val="bottom"/>
          </w:tcPr>
          <w:p w14:paraId="70B4A4F6" w14:textId="77777777" w:rsidR="00B44DA1" w:rsidRDefault="00B44DA1">
            <w:pPr>
              <w:rPr>
                <w:sz w:val="24"/>
                <w:szCs w:val="24"/>
              </w:rPr>
            </w:pPr>
          </w:p>
        </w:tc>
        <w:tc>
          <w:tcPr>
            <w:tcW w:w="100" w:type="dxa"/>
            <w:vAlign w:val="bottom"/>
          </w:tcPr>
          <w:p w14:paraId="5D297564" w14:textId="77777777" w:rsidR="00B44DA1" w:rsidRDefault="00B44DA1">
            <w:pPr>
              <w:rPr>
                <w:sz w:val="24"/>
                <w:szCs w:val="24"/>
              </w:rPr>
            </w:pPr>
          </w:p>
        </w:tc>
        <w:tc>
          <w:tcPr>
            <w:tcW w:w="2500" w:type="dxa"/>
            <w:vAlign w:val="bottom"/>
          </w:tcPr>
          <w:p w14:paraId="1A895945" w14:textId="77777777" w:rsidR="00B44DA1" w:rsidRDefault="00B44DA1">
            <w:pPr>
              <w:rPr>
                <w:sz w:val="24"/>
                <w:szCs w:val="24"/>
              </w:rPr>
            </w:pPr>
          </w:p>
        </w:tc>
        <w:tc>
          <w:tcPr>
            <w:tcW w:w="120" w:type="dxa"/>
            <w:tcBorders>
              <w:right w:val="single" w:sz="8" w:space="0" w:color="auto"/>
            </w:tcBorders>
            <w:vAlign w:val="bottom"/>
          </w:tcPr>
          <w:p w14:paraId="22325AAD" w14:textId="77777777" w:rsidR="00B44DA1" w:rsidRDefault="00B44DA1">
            <w:pPr>
              <w:rPr>
                <w:sz w:val="24"/>
                <w:szCs w:val="24"/>
              </w:rPr>
            </w:pPr>
          </w:p>
        </w:tc>
        <w:tc>
          <w:tcPr>
            <w:tcW w:w="3060" w:type="dxa"/>
            <w:gridSpan w:val="3"/>
            <w:tcBorders>
              <w:right w:val="single" w:sz="8" w:space="0" w:color="auto"/>
            </w:tcBorders>
            <w:vAlign w:val="bottom"/>
          </w:tcPr>
          <w:p w14:paraId="00CD5194" w14:textId="77777777" w:rsidR="00B44DA1" w:rsidRDefault="00B32628">
            <w:pPr>
              <w:ind w:left="100"/>
              <w:rPr>
                <w:sz w:val="20"/>
                <w:szCs w:val="20"/>
              </w:rPr>
            </w:pPr>
            <w:r>
              <w:t xml:space="preserve">- </w:t>
            </w:r>
            <w:r>
              <w:t>自动驾驶仪和</w:t>
            </w:r>
            <w:r>
              <w:t xml:space="preserve"> GCS </w:t>
            </w:r>
            <w:r>
              <w:t>产生一个</w:t>
            </w:r>
          </w:p>
        </w:tc>
        <w:tc>
          <w:tcPr>
            <w:tcW w:w="2720" w:type="dxa"/>
            <w:gridSpan w:val="3"/>
            <w:tcBorders>
              <w:right w:val="single" w:sz="8" w:space="0" w:color="auto"/>
            </w:tcBorders>
            <w:vAlign w:val="bottom"/>
          </w:tcPr>
          <w:p w14:paraId="5FBF4D1E" w14:textId="77777777" w:rsidR="00B44DA1" w:rsidRDefault="00B32628">
            <w:pPr>
              <w:ind w:left="100"/>
              <w:rPr>
                <w:sz w:val="20"/>
                <w:szCs w:val="20"/>
              </w:rPr>
            </w:pPr>
            <w:r>
              <w:t xml:space="preserve">- </w:t>
            </w:r>
            <w:r>
              <w:t>自动驾驶仪可以检查</w:t>
            </w:r>
          </w:p>
        </w:tc>
        <w:tc>
          <w:tcPr>
            <w:tcW w:w="0" w:type="dxa"/>
            <w:vAlign w:val="bottom"/>
          </w:tcPr>
          <w:p w14:paraId="48FE5423" w14:textId="77777777" w:rsidR="00B44DA1" w:rsidRDefault="00B44DA1">
            <w:pPr>
              <w:rPr>
                <w:sz w:val="1"/>
                <w:szCs w:val="1"/>
              </w:rPr>
            </w:pPr>
          </w:p>
        </w:tc>
      </w:tr>
      <w:tr w:rsidR="00B44DA1" w14:paraId="7F13DD19" w14:textId="77777777">
        <w:trPr>
          <w:trHeight w:val="216"/>
        </w:trPr>
        <w:tc>
          <w:tcPr>
            <w:tcW w:w="600" w:type="dxa"/>
            <w:tcBorders>
              <w:left w:val="single" w:sz="8" w:space="0" w:color="auto"/>
            </w:tcBorders>
            <w:vAlign w:val="bottom"/>
          </w:tcPr>
          <w:p w14:paraId="5F634BFB" w14:textId="77777777" w:rsidR="00B44DA1" w:rsidRDefault="00B44DA1">
            <w:pPr>
              <w:rPr>
                <w:sz w:val="18"/>
                <w:szCs w:val="18"/>
              </w:rPr>
            </w:pPr>
          </w:p>
        </w:tc>
        <w:tc>
          <w:tcPr>
            <w:tcW w:w="580" w:type="dxa"/>
            <w:vAlign w:val="bottom"/>
          </w:tcPr>
          <w:p w14:paraId="7F66CC0C" w14:textId="77777777" w:rsidR="00B44DA1" w:rsidRDefault="00B44DA1">
            <w:pPr>
              <w:rPr>
                <w:sz w:val="18"/>
                <w:szCs w:val="18"/>
              </w:rPr>
            </w:pPr>
          </w:p>
        </w:tc>
        <w:tc>
          <w:tcPr>
            <w:tcW w:w="80" w:type="dxa"/>
            <w:vAlign w:val="bottom"/>
          </w:tcPr>
          <w:p w14:paraId="25AEEFD5" w14:textId="77777777" w:rsidR="00B44DA1" w:rsidRDefault="00B44DA1">
            <w:pPr>
              <w:rPr>
                <w:sz w:val="18"/>
                <w:szCs w:val="18"/>
              </w:rPr>
            </w:pPr>
          </w:p>
        </w:tc>
        <w:tc>
          <w:tcPr>
            <w:tcW w:w="500" w:type="dxa"/>
            <w:vAlign w:val="bottom"/>
          </w:tcPr>
          <w:p w14:paraId="43338171" w14:textId="77777777" w:rsidR="00B44DA1" w:rsidRDefault="00B44DA1">
            <w:pPr>
              <w:rPr>
                <w:sz w:val="18"/>
                <w:szCs w:val="18"/>
              </w:rPr>
            </w:pPr>
          </w:p>
        </w:tc>
        <w:tc>
          <w:tcPr>
            <w:tcW w:w="540" w:type="dxa"/>
            <w:tcBorders>
              <w:right w:val="single" w:sz="8" w:space="0" w:color="auto"/>
            </w:tcBorders>
            <w:vAlign w:val="bottom"/>
          </w:tcPr>
          <w:p w14:paraId="29F99555" w14:textId="77777777" w:rsidR="00B44DA1" w:rsidRDefault="00B44DA1">
            <w:pPr>
              <w:rPr>
                <w:sz w:val="18"/>
                <w:szCs w:val="18"/>
              </w:rPr>
            </w:pPr>
          </w:p>
        </w:tc>
        <w:tc>
          <w:tcPr>
            <w:tcW w:w="100" w:type="dxa"/>
            <w:vAlign w:val="bottom"/>
          </w:tcPr>
          <w:p w14:paraId="66E2AA14" w14:textId="77777777" w:rsidR="00B44DA1" w:rsidRDefault="00B44DA1">
            <w:pPr>
              <w:rPr>
                <w:sz w:val="18"/>
                <w:szCs w:val="18"/>
              </w:rPr>
            </w:pPr>
          </w:p>
        </w:tc>
        <w:tc>
          <w:tcPr>
            <w:tcW w:w="2500" w:type="dxa"/>
            <w:vAlign w:val="bottom"/>
          </w:tcPr>
          <w:p w14:paraId="20A3B70E" w14:textId="77777777" w:rsidR="00B44DA1" w:rsidRDefault="00B44DA1">
            <w:pPr>
              <w:rPr>
                <w:sz w:val="18"/>
                <w:szCs w:val="18"/>
              </w:rPr>
            </w:pPr>
          </w:p>
        </w:tc>
        <w:tc>
          <w:tcPr>
            <w:tcW w:w="120" w:type="dxa"/>
            <w:tcBorders>
              <w:right w:val="single" w:sz="8" w:space="0" w:color="auto"/>
            </w:tcBorders>
            <w:vAlign w:val="bottom"/>
          </w:tcPr>
          <w:p w14:paraId="43B25C3E" w14:textId="77777777" w:rsidR="00B44DA1" w:rsidRDefault="00B44DA1">
            <w:pPr>
              <w:rPr>
                <w:sz w:val="18"/>
                <w:szCs w:val="18"/>
              </w:rPr>
            </w:pPr>
          </w:p>
        </w:tc>
        <w:tc>
          <w:tcPr>
            <w:tcW w:w="3060" w:type="dxa"/>
            <w:gridSpan w:val="3"/>
            <w:tcBorders>
              <w:right w:val="single" w:sz="8" w:space="0" w:color="auto"/>
            </w:tcBorders>
            <w:vAlign w:val="bottom"/>
          </w:tcPr>
          <w:p w14:paraId="2C898D4B" w14:textId="77777777" w:rsidR="00B44DA1" w:rsidRDefault="00B32628">
            <w:pPr>
              <w:ind w:left="100"/>
              <w:rPr>
                <w:sz w:val="20"/>
                <w:szCs w:val="20"/>
              </w:rPr>
            </w:pPr>
            <w:r>
              <w:t>加密哈希，以保护</w:t>
            </w:r>
          </w:p>
        </w:tc>
        <w:tc>
          <w:tcPr>
            <w:tcW w:w="2720" w:type="dxa"/>
            <w:gridSpan w:val="3"/>
            <w:tcBorders>
              <w:right w:val="single" w:sz="8" w:space="0" w:color="auto"/>
            </w:tcBorders>
            <w:vAlign w:val="bottom"/>
          </w:tcPr>
          <w:p w14:paraId="33FE36C3" w14:textId="77777777" w:rsidR="00B44DA1" w:rsidRDefault="00B32628">
            <w:pPr>
              <w:ind w:left="100"/>
              <w:rPr>
                <w:sz w:val="20"/>
                <w:szCs w:val="20"/>
              </w:rPr>
            </w:pPr>
            <w:r>
              <w:t>软件在启动时的完整性</w:t>
            </w:r>
          </w:p>
        </w:tc>
        <w:tc>
          <w:tcPr>
            <w:tcW w:w="0" w:type="dxa"/>
            <w:vAlign w:val="bottom"/>
          </w:tcPr>
          <w:p w14:paraId="3A879960" w14:textId="77777777" w:rsidR="00B44DA1" w:rsidRDefault="00B44DA1">
            <w:pPr>
              <w:rPr>
                <w:sz w:val="1"/>
                <w:szCs w:val="1"/>
              </w:rPr>
            </w:pPr>
          </w:p>
        </w:tc>
      </w:tr>
      <w:tr w:rsidR="00B44DA1" w14:paraId="7E26A9DA" w14:textId="77777777">
        <w:trPr>
          <w:trHeight w:val="215"/>
        </w:trPr>
        <w:tc>
          <w:tcPr>
            <w:tcW w:w="600" w:type="dxa"/>
            <w:tcBorders>
              <w:left w:val="single" w:sz="8" w:space="0" w:color="auto"/>
            </w:tcBorders>
            <w:vAlign w:val="bottom"/>
          </w:tcPr>
          <w:p w14:paraId="3816177F" w14:textId="77777777" w:rsidR="00B44DA1" w:rsidRDefault="00B44DA1">
            <w:pPr>
              <w:rPr>
                <w:sz w:val="18"/>
                <w:szCs w:val="18"/>
              </w:rPr>
            </w:pPr>
          </w:p>
        </w:tc>
        <w:tc>
          <w:tcPr>
            <w:tcW w:w="580" w:type="dxa"/>
            <w:vAlign w:val="bottom"/>
          </w:tcPr>
          <w:p w14:paraId="42903017" w14:textId="77777777" w:rsidR="00B44DA1" w:rsidRDefault="00B44DA1">
            <w:pPr>
              <w:rPr>
                <w:sz w:val="18"/>
                <w:szCs w:val="18"/>
              </w:rPr>
            </w:pPr>
          </w:p>
        </w:tc>
        <w:tc>
          <w:tcPr>
            <w:tcW w:w="80" w:type="dxa"/>
            <w:vAlign w:val="bottom"/>
          </w:tcPr>
          <w:p w14:paraId="3091AABD" w14:textId="77777777" w:rsidR="00B44DA1" w:rsidRDefault="00B44DA1">
            <w:pPr>
              <w:rPr>
                <w:sz w:val="18"/>
                <w:szCs w:val="18"/>
              </w:rPr>
            </w:pPr>
          </w:p>
        </w:tc>
        <w:tc>
          <w:tcPr>
            <w:tcW w:w="500" w:type="dxa"/>
            <w:vAlign w:val="bottom"/>
          </w:tcPr>
          <w:p w14:paraId="5F4FD9F8" w14:textId="77777777" w:rsidR="00B44DA1" w:rsidRDefault="00B44DA1">
            <w:pPr>
              <w:rPr>
                <w:sz w:val="18"/>
                <w:szCs w:val="18"/>
              </w:rPr>
            </w:pPr>
          </w:p>
        </w:tc>
        <w:tc>
          <w:tcPr>
            <w:tcW w:w="540" w:type="dxa"/>
            <w:tcBorders>
              <w:right w:val="single" w:sz="8" w:space="0" w:color="auto"/>
            </w:tcBorders>
            <w:vAlign w:val="bottom"/>
          </w:tcPr>
          <w:p w14:paraId="1569D99C" w14:textId="77777777" w:rsidR="00B44DA1" w:rsidRDefault="00B44DA1">
            <w:pPr>
              <w:rPr>
                <w:sz w:val="18"/>
                <w:szCs w:val="18"/>
              </w:rPr>
            </w:pPr>
          </w:p>
        </w:tc>
        <w:tc>
          <w:tcPr>
            <w:tcW w:w="100" w:type="dxa"/>
            <w:vAlign w:val="bottom"/>
          </w:tcPr>
          <w:p w14:paraId="18CDF956" w14:textId="77777777" w:rsidR="00B44DA1" w:rsidRDefault="00B44DA1">
            <w:pPr>
              <w:rPr>
                <w:sz w:val="18"/>
                <w:szCs w:val="18"/>
              </w:rPr>
            </w:pPr>
          </w:p>
        </w:tc>
        <w:tc>
          <w:tcPr>
            <w:tcW w:w="2500" w:type="dxa"/>
            <w:vAlign w:val="bottom"/>
          </w:tcPr>
          <w:p w14:paraId="30E30C8B" w14:textId="77777777" w:rsidR="00B44DA1" w:rsidRDefault="00B44DA1">
            <w:pPr>
              <w:rPr>
                <w:sz w:val="18"/>
                <w:szCs w:val="18"/>
              </w:rPr>
            </w:pPr>
          </w:p>
        </w:tc>
        <w:tc>
          <w:tcPr>
            <w:tcW w:w="120" w:type="dxa"/>
            <w:tcBorders>
              <w:right w:val="single" w:sz="8" w:space="0" w:color="auto"/>
            </w:tcBorders>
            <w:vAlign w:val="bottom"/>
          </w:tcPr>
          <w:p w14:paraId="11650219" w14:textId="77777777" w:rsidR="00B44DA1" w:rsidRDefault="00B44DA1">
            <w:pPr>
              <w:rPr>
                <w:sz w:val="18"/>
                <w:szCs w:val="18"/>
              </w:rPr>
            </w:pPr>
          </w:p>
        </w:tc>
        <w:tc>
          <w:tcPr>
            <w:tcW w:w="3060" w:type="dxa"/>
            <w:gridSpan w:val="3"/>
            <w:tcBorders>
              <w:right w:val="single" w:sz="8" w:space="0" w:color="auto"/>
            </w:tcBorders>
            <w:vAlign w:val="bottom"/>
          </w:tcPr>
          <w:p w14:paraId="6B0E2523" w14:textId="77777777" w:rsidR="00B44DA1" w:rsidRDefault="00B32628">
            <w:pPr>
              <w:ind w:left="100"/>
              <w:rPr>
                <w:sz w:val="20"/>
                <w:szCs w:val="20"/>
              </w:rPr>
            </w:pPr>
            <w:r>
              <w:t>飞行计划。</w:t>
            </w:r>
          </w:p>
        </w:tc>
        <w:tc>
          <w:tcPr>
            <w:tcW w:w="100" w:type="dxa"/>
            <w:vAlign w:val="bottom"/>
          </w:tcPr>
          <w:p w14:paraId="18B3A86D" w14:textId="77777777" w:rsidR="00B44DA1" w:rsidRDefault="00B44DA1">
            <w:pPr>
              <w:rPr>
                <w:sz w:val="18"/>
                <w:szCs w:val="18"/>
              </w:rPr>
            </w:pPr>
          </w:p>
        </w:tc>
        <w:tc>
          <w:tcPr>
            <w:tcW w:w="2500" w:type="dxa"/>
            <w:vAlign w:val="bottom"/>
          </w:tcPr>
          <w:p w14:paraId="3F51290D" w14:textId="77777777" w:rsidR="00B44DA1" w:rsidRDefault="00B44DA1">
            <w:pPr>
              <w:rPr>
                <w:sz w:val="18"/>
                <w:szCs w:val="18"/>
              </w:rPr>
            </w:pPr>
          </w:p>
        </w:tc>
        <w:tc>
          <w:tcPr>
            <w:tcW w:w="120" w:type="dxa"/>
            <w:tcBorders>
              <w:right w:val="single" w:sz="8" w:space="0" w:color="auto"/>
            </w:tcBorders>
            <w:vAlign w:val="bottom"/>
          </w:tcPr>
          <w:p w14:paraId="27A0AE31" w14:textId="77777777" w:rsidR="00B44DA1" w:rsidRDefault="00B44DA1">
            <w:pPr>
              <w:rPr>
                <w:sz w:val="18"/>
                <w:szCs w:val="18"/>
              </w:rPr>
            </w:pPr>
          </w:p>
        </w:tc>
        <w:tc>
          <w:tcPr>
            <w:tcW w:w="0" w:type="dxa"/>
            <w:vAlign w:val="bottom"/>
          </w:tcPr>
          <w:p w14:paraId="5A4758CD" w14:textId="77777777" w:rsidR="00B44DA1" w:rsidRDefault="00B44DA1">
            <w:pPr>
              <w:rPr>
                <w:sz w:val="1"/>
                <w:szCs w:val="1"/>
              </w:rPr>
            </w:pPr>
          </w:p>
        </w:tc>
      </w:tr>
      <w:tr w:rsidR="00B44DA1" w14:paraId="35D5363C" w14:textId="77777777">
        <w:trPr>
          <w:trHeight w:val="138"/>
        </w:trPr>
        <w:tc>
          <w:tcPr>
            <w:tcW w:w="2300" w:type="dxa"/>
            <w:gridSpan w:val="5"/>
            <w:tcBorders>
              <w:left w:val="single" w:sz="8" w:space="0" w:color="auto"/>
              <w:bottom w:val="single" w:sz="8" w:space="0" w:color="auto"/>
              <w:right w:val="single" w:sz="8" w:space="0" w:color="auto"/>
            </w:tcBorders>
            <w:vAlign w:val="bottom"/>
          </w:tcPr>
          <w:p w14:paraId="2C4F1A4A" w14:textId="77777777" w:rsidR="00B44DA1" w:rsidRDefault="00B44DA1">
            <w:pPr>
              <w:rPr>
                <w:sz w:val="12"/>
                <w:szCs w:val="12"/>
              </w:rPr>
            </w:pPr>
          </w:p>
        </w:tc>
        <w:tc>
          <w:tcPr>
            <w:tcW w:w="2720" w:type="dxa"/>
            <w:gridSpan w:val="3"/>
            <w:tcBorders>
              <w:bottom w:val="single" w:sz="8" w:space="0" w:color="auto"/>
              <w:right w:val="single" w:sz="8" w:space="0" w:color="auto"/>
            </w:tcBorders>
            <w:vAlign w:val="bottom"/>
          </w:tcPr>
          <w:p w14:paraId="71B059BA" w14:textId="77777777" w:rsidR="00B44DA1" w:rsidRDefault="00B44DA1">
            <w:pPr>
              <w:rPr>
                <w:sz w:val="12"/>
                <w:szCs w:val="12"/>
              </w:rPr>
            </w:pPr>
          </w:p>
        </w:tc>
        <w:tc>
          <w:tcPr>
            <w:tcW w:w="3060" w:type="dxa"/>
            <w:gridSpan w:val="3"/>
            <w:tcBorders>
              <w:bottom w:val="single" w:sz="8" w:space="0" w:color="auto"/>
              <w:right w:val="single" w:sz="8" w:space="0" w:color="auto"/>
            </w:tcBorders>
            <w:vAlign w:val="bottom"/>
          </w:tcPr>
          <w:p w14:paraId="156F3467" w14:textId="77777777" w:rsidR="00B44DA1" w:rsidRDefault="00B44DA1">
            <w:pPr>
              <w:rPr>
                <w:sz w:val="12"/>
                <w:szCs w:val="12"/>
              </w:rPr>
            </w:pPr>
          </w:p>
        </w:tc>
        <w:tc>
          <w:tcPr>
            <w:tcW w:w="2720" w:type="dxa"/>
            <w:gridSpan w:val="3"/>
            <w:tcBorders>
              <w:bottom w:val="single" w:sz="8" w:space="0" w:color="auto"/>
              <w:right w:val="single" w:sz="8" w:space="0" w:color="auto"/>
            </w:tcBorders>
            <w:vAlign w:val="bottom"/>
          </w:tcPr>
          <w:p w14:paraId="663A0265" w14:textId="77777777" w:rsidR="00B44DA1" w:rsidRDefault="00B44DA1">
            <w:pPr>
              <w:rPr>
                <w:sz w:val="12"/>
                <w:szCs w:val="12"/>
              </w:rPr>
            </w:pPr>
          </w:p>
        </w:tc>
        <w:tc>
          <w:tcPr>
            <w:tcW w:w="0" w:type="dxa"/>
            <w:vAlign w:val="bottom"/>
          </w:tcPr>
          <w:p w14:paraId="5A7AD89F" w14:textId="77777777" w:rsidR="00B44DA1" w:rsidRDefault="00B44DA1">
            <w:pPr>
              <w:rPr>
                <w:sz w:val="1"/>
                <w:szCs w:val="1"/>
              </w:rPr>
            </w:pPr>
          </w:p>
        </w:tc>
      </w:tr>
      <w:tr w:rsidR="00B44DA1" w14:paraId="4E742ECF" w14:textId="77777777">
        <w:trPr>
          <w:trHeight w:val="283"/>
        </w:trPr>
        <w:tc>
          <w:tcPr>
            <w:tcW w:w="2300" w:type="dxa"/>
            <w:gridSpan w:val="5"/>
            <w:tcBorders>
              <w:left w:val="single" w:sz="8" w:space="0" w:color="auto"/>
              <w:right w:val="single" w:sz="8" w:space="0" w:color="auto"/>
            </w:tcBorders>
            <w:vAlign w:val="bottom"/>
          </w:tcPr>
          <w:p w14:paraId="4F8E79E8" w14:textId="77777777" w:rsidR="00B44DA1" w:rsidRDefault="00B32628">
            <w:pPr>
              <w:ind w:left="120"/>
              <w:rPr>
                <w:sz w:val="20"/>
                <w:szCs w:val="20"/>
              </w:rPr>
            </w:pPr>
            <w:r>
              <w:t xml:space="preserve">OCSO # 5 _ </w:t>
            </w:r>
            <w:r>
              <w:t>软件</w:t>
            </w:r>
            <w:r>
              <w:t>/</w:t>
            </w:r>
            <w:r>
              <w:t>硬件</w:t>
            </w:r>
          </w:p>
        </w:tc>
        <w:tc>
          <w:tcPr>
            <w:tcW w:w="100" w:type="dxa"/>
            <w:shd w:val="clear" w:color="auto" w:fill="A6A6A6"/>
            <w:vAlign w:val="bottom"/>
          </w:tcPr>
          <w:p w14:paraId="27E79884" w14:textId="77777777" w:rsidR="00B44DA1" w:rsidRDefault="00B44DA1">
            <w:pPr>
              <w:rPr>
                <w:sz w:val="24"/>
                <w:szCs w:val="24"/>
              </w:rPr>
            </w:pPr>
          </w:p>
        </w:tc>
        <w:tc>
          <w:tcPr>
            <w:tcW w:w="2500" w:type="dxa"/>
            <w:shd w:val="clear" w:color="auto" w:fill="A6A6A6"/>
            <w:vAlign w:val="bottom"/>
          </w:tcPr>
          <w:p w14:paraId="7AD2D49E" w14:textId="77777777" w:rsidR="00B44DA1" w:rsidRDefault="00B32628">
            <w:pPr>
              <w:rPr>
                <w:sz w:val="20"/>
                <w:szCs w:val="20"/>
              </w:rPr>
            </w:pPr>
            <w:r>
              <w:t>可选项</w:t>
            </w:r>
          </w:p>
        </w:tc>
        <w:tc>
          <w:tcPr>
            <w:tcW w:w="120" w:type="dxa"/>
            <w:tcBorders>
              <w:right w:val="single" w:sz="8" w:space="0" w:color="auto"/>
            </w:tcBorders>
            <w:shd w:val="clear" w:color="auto" w:fill="A6A6A6"/>
            <w:vAlign w:val="bottom"/>
          </w:tcPr>
          <w:p w14:paraId="0533BB58" w14:textId="77777777" w:rsidR="00B44DA1" w:rsidRDefault="00B44DA1">
            <w:pPr>
              <w:rPr>
                <w:sz w:val="24"/>
                <w:szCs w:val="24"/>
              </w:rPr>
            </w:pPr>
          </w:p>
        </w:tc>
        <w:tc>
          <w:tcPr>
            <w:tcW w:w="100" w:type="dxa"/>
            <w:shd w:val="clear" w:color="auto" w:fill="A6A6A6"/>
            <w:vAlign w:val="bottom"/>
          </w:tcPr>
          <w:p w14:paraId="2CA6E1E2" w14:textId="77777777" w:rsidR="00B44DA1" w:rsidRDefault="00B44DA1">
            <w:pPr>
              <w:rPr>
                <w:sz w:val="24"/>
                <w:szCs w:val="24"/>
              </w:rPr>
            </w:pPr>
          </w:p>
        </w:tc>
        <w:tc>
          <w:tcPr>
            <w:tcW w:w="2840" w:type="dxa"/>
            <w:shd w:val="clear" w:color="auto" w:fill="A6A6A6"/>
            <w:vAlign w:val="bottom"/>
          </w:tcPr>
          <w:p w14:paraId="19345673" w14:textId="77777777" w:rsidR="00B44DA1" w:rsidRDefault="00B32628">
            <w:pPr>
              <w:rPr>
                <w:sz w:val="20"/>
                <w:szCs w:val="20"/>
              </w:rPr>
            </w:pPr>
            <w:r>
              <w:t xml:space="preserve">- </w:t>
            </w:r>
            <w:r>
              <w:t>界定保安机制，以保护</w:t>
            </w:r>
          </w:p>
        </w:tc>
        <w:tc>
          <w:tcPr>
            <w:tcW w:w="120" w:type="dxa"/>
            <w:tcBorders>
              <w:right w:val="single" w:sz="8" w:space="0" w:color="auto"/>
            </w:tcBorders>
            <w:shd w:val="clear" w:color="auto" w:fill="A6A6A6"/>
            <w:vAlign w:val="bottom"/>
          </w:tcPr>
          <w:p w14:paraId="07E527DD" w14:textId="77777777" w:rsidR="00B44DA1" w:rsidRDefault="00B44DA1">
            <w:pPr>
              <w:rPr>
                <w:sz w:val="24"/>
                <w:szCs w:val="24"/>
              </w:rPr>
            </w:pPr>
          </w:p>
        </w:tc>
        <w:tc>
          <w:tcPr>
            <w:tcW w:w="100" w:type="dxa"/>
            <w:shd w:val="clear" w:color="auto" w:fill="A6A6A6"/>
            <w:vAlign w:val="bottom"/>
          </w:tcPr>
          <w:p w14:paraId="7D36F198" w14:textId="77777777" w:rsidR="00B44DA1" w:rsidRDefault="00B44DA1">
            <w:pPr>
              <w:rPr>
                <w:sz w:val="24"/>
                <w:szCs w:val="24"/>
              </w:rPr>
            </w:pPr>
          </w:p>
        </w:tc>
        <w:tc>
          <w:tcPr>
            <w:tcW w:w="2500" w:type="dxa"/>
            <w:shd w:val="clear" w:color="auto" w:fill="A6A6A6"/>
            <w:vAlign w:val="bottom"/>
          </w:tcPr>
          <w:p w14:paraId="3FDF49C8" w14:textId="77777777" w:rsidR="00B44DA1" w:rsidRDefault="00B32628">
            <w:pPr>
              <w:rPr>
                <w:sz w:val="20"/>
                <w:szCs w:val="20"/>
              </w:rPr>
            </w:pPr>
            <w:r>
              <w:t>ー与媒体相同</w:t>
            </w:r>
          </w:p>
        </w:tc>
        <w:tc>
          <w:tcPr>
            <w:tcW w:w="120" w:type="dxa"/>
            <w:tcBorders>
              <w:right w:val="single" w:sz="8" w:space="0" w:color="auto"/>
            </w:tcBorders>
            <w:shd w:val="clear" w:color="auto" w:fill="A6A6A6"/>
            <w:vAlign w:val="bottom"/>
          </w:tcPr>
          <w:p w14:paraId="741E5758" w14:textId="77777777" w:rsidR="00B44DA1" w:rsidRDefault="00B44DA1">
            <w:pPr>
              <w:rPr>
                <w:sz w:val="24"/>
                <w:szCs w:val="24"/>
              </w:rPr>
            </w:pPr>
          </w:p>
        </w:tc>
        <w:tc>
          <w:tcPr>
            <w:tcW w:w="0" w:type="dxa"/>
            <w:vAlign w:val="bottom"/>
          </w:tcPr>
          <w:p w14:paraId="4B09B511" w14:textId="77777777" w:rsidR="00B44DA1" w:rsidRDefault="00B44DA1">
            <w:pPr>
              <w:rPr>
                <w:sz w:val="1"/>
                <w:szCs w:val="1"/>
              </w:rPr>
            </w:pPr>
          </w:p>
        </w:tc>
      </w:tr>
      <w:tr w:rsidR="00B44DA1" w14:paraId="34E54C9F" w14:textId="77777777">
        <w:trPr>
          <w:trHeight w:val="210"/>
        </w:trPr>
        <w:tc>
          <w:tcPr>
            <w:tcW w:w="600" w:type="dxa"/>
            <w:vMerge w:val="restart"/>
            <w:tcBorders>
              <w:left w:val="single" w:sz="8" w:space="0" w:color="auto"/>
            </w:tcBorders>
            <w:vAlign w:val="bottom"/>
          </w:tcPr>
          <w:p w14:paraId="5A3488AC" w14:textId="77777777" w:rsidR="00B44DA1" w:rsidRDefault="00B32628">
            <w:pPr>
              <w:ind w:left="120"/>
              <w:rPr>
                <w:sz w:val="20"/>
                <w:szCs w:val="20"/>
              </w:rPr>
            </w:pPr>
            <w:r>
              <w:t>预防</w:t>
            </w:r>
          </w:p>
        </w:tc>
        <w:tc>
          <w:tcPr>
            <w:tcW w:w="1160" w:type="dxa"/>
            <w:gridSpan w:val="3"/>
            <w:vMerge w:val="restart"/>
            <w:vAlign w:val="bottom"/>
          </w:tcPr>
          <w:p w14:paraId="2C6C27A5" w14:textId="77777777" w:rsidR="00B44DA1" w:rsidRDefault="00B32628">
            <w:pPr>
              <w:ind w:left="2"/>
              <w:jc w:val="center"/>
              <w:rPr>
                <w:sz w:val="20"/>
                <w:szCs w:val="20"/>
              </w:rPr>
            </w:pPr>
            <w:r>
              <w:t>未经授权的</w:t>
            </w:r>
          </w:p>
        </w:tc>
        <w:tc>
          <w:tcPr>
            <w:tcW w:w="540" w:type="dxa"/>
            <w:vMerge w:val="restart"/>
            <w:tcBorders>
              <w:right w:val="single" w:sz="8" w:space="0" w:color="auto"/>
            </w:tcBorders>
            <w:vAlign w:val="bottom"/>
          </w:tcPr>
          <w:p w14:paraId="4C39B3C4" w14:textId="77777777" w:rsidR="00B44DA1" w:rsidRDefault="00B32628">
            <w:pPr>
              <w:ind w:right="42"/>
              <w:jc w:val="right"/>
              <w:rPr>
                <w:sz w:val="20"/>
                <w:szCs w:val="20"/>
              </w:rPr>
            </w:pPr>
            <w:r>
              <w:t>实体</w:t>
            </w:r>
          </w:p>
        </w:tc>
        <w:tc>
          <w:tcPr>
            <w:tcW w:w="100" w:type="dxa"/>
            <w:shd w:val="clear" w:color="auto" w:fill="A6A6A6"/>
            <w:vAlign w:val="bottom"/>
          </w:tcPr>
          <w:p w14:paraId="5CB24356" w14:textId="77777777" w:rsidR="00B44DA1" w:rsidRDefault="00B44DA1">
            <w:pPr>
              <w:rPr>
                <w:sz w:val="18"/>
                <w:szCs w:val="18"/>
              </w:rPr>
            </w:pPr>
          </w:p>
        </w:tc>
        <w:tc>
          <w:tcPr>
            <w:tcW w:w="2500" w:type="dxa"/>
            <w:shd w:val="clear" w:color="auto" w:fill="A6A6A6"/>
            <w:vAlign w:val="bottom"/>
          </w:tcPr>
          <w:p w14:paraId="3DCE31FA" w14:textId="77777777" w:rsidR="00B44DA1" w:rsidRDefault="00B44DA1">
            <w:pPr>
              <w:rPr>
                <w:sz w:val="18"/>
                <w:szCs w:val="18"/>
              </w:rPr>
            </w:pPr>
          </w:p>
        </w:tc>
        <w:tc>
          <w:tcPr>
            <w:tcW w:w="120" w:type="dxa"/>
            <w:tcBorders>
              <w:right w:val="single" w:sz="8" w:space="0" w:color="auto"/>
            </w:tcBorders>
            <w:shd w:val="clear" w:color="auto" w:fill="A6A6A6"/>
            <w:vAlign w:val="bottom"/>
          </w:tcPr>
          <w:p w14:paraId="2A6027B4" w14:textId="77777777" w:rsidR="00B44DA1" w:rsidRDefault="00B44DA1">
            <w:pPr>
              <w:rPr>
                <w:sz w:val="18"/>
                <w:szCs w:val="18"/>
              </w:rPr>
            </w:pPr>
          </w:p>
        </w:tc>
        <w:tc>
          <w:tcPr>
            <w:tcW w:w="100" w:type="dxa"/>
            <w:shd w:val="clear" w:color="auto" w:fill="A6A6A6"/>
            <w:vAlign w:val="bottom"/>
          </w:tcPr>
          <w:p w14:paraId="45DFDCBD" w14:textId="77777777" w:rsidR="00B44DA1" w:rsidRDefault="00B44DA1">
            <w:pPr>
              <w:rPr>
                <w:sz w:val="18"/>
                <w:szCs w:val="18"/>
              </w:rPr>
            </w:pPr>
          </w:p>
        </w:tc>
        <w:tc>
          <w:tcPr>
            <w:tcW w:w="2840" w:type="dxa"/>
            <w:shd w:val="clear" w:color="auto" w:fill="A6A6A6"/>
            <w:vAlign w:val="bottom"/>
          </w:tcPr>
          <w:p w14:paraId="382408EA" w14:textId="77777777" w:rsidR="00B44DA1" w:rsidRDefault="00B32628">
            <w:pPr>
              <w:rPr>
                <w:sz w:val="20"/>
                <w:szCs w:val="20"/>
              </w:rPr>
            </w:pPr>
            <w:r>
              <w:t>存储的数据</w:t>
            </w:r>
            <w:r>
              <w:t>/</w:t>
            </w:r>
            <w:r>
              <w:t>信息的保密性</w:t>
            </w:r>
          </w:p>
        </w:tc>
        <w:tc>
          <w:tcPr>
            <w:tcW w:w="120" w:type="dxa"/>
            <w:tcBorders>
              <w:right w:val="single" w:sz="8" w:space="0" w:color="auto"/>
            </w:tcBorders>
            <w:shd w:val="clear" w:color="auto" w:fill="A6A6A6"/>
            <w:vAlign w:val="bottom"/>
          </w:tcPr>
          <w:p w14:paraId="5976D312" w14:textId="77777777" w:rsidR="00B44DA1" w:rsidRDefault="00B44DA1">
            <w:pPr>
              <w:rPr>
                <w:sz w:val="18"/>
                <w:szCs w:val="18"/>
              </w:rPr>
            </w:pPr>
          </w:p>
        </w:tc>
        <w:tc>
          <w:tcPr>
            <w:tcW w:w="100" w:type="dxa"/>
            <w:shd w:val="clear" w:color="auto" w:fill="A6A6A6"/>
            <w:vAlign w:val="bottom"/>
          </w:tcPr>
          <w:p w14:paraId="3E8C401E" w14:textId="77777777" w:rsidR="00B44DA1" w:rsidRDefault="00B44DA1">
            <w:pPr>
              <w:rPr>
                <w:sz w:val="18"/>
                <w:szCs w:val="18"/>
              </w:rPr>
            </w:pPr>
          </w:p>
        </w:tc>
        <w:tc>
          <w:tcPr>
            <w:tcW w:w="2500" w:type="dxa"/>
            <w:shd w:val="clear" w:color="auto" w:fill="A6A6A6"/>
            <w:vAlign w:val="bottom"/>
          </w:tcPr>
          <w:p w14:paraId="25848BED" w14:textId="77777777" w:rsidR="00B44DA1" w:rsidRDefault="00B44DA1">
            <w:pPr>
              <w:rPr>
                <w:sz w:val="18"/>
                <w:szCs w:val="18"/>
              </w:rPr>
            </w:pPr>
          </w:p>
        </w:tc>
        <w:tc>
          <w:tcPr>
            <w:tcW w:w="120" w:type="dxa"/>
            <w:tcBorders>
              <w:right w:val="single" w:sz="8" w:space="0" w:color="auto"/>
            </w:tcBorders>
            <w:shd w:val="clear" w:color="auto" w:fill="A6A6A6"/>
            <w:vAlign w:val="bottom"/>
          </w:tcPr>
          <w:p w14:paraId="68F8D272" w14:textId="77777777" w:rsidR="00B44DA1" w:rsidRDefault="00B44DA1">
            <w:pPr>
              <w:rPr>
                <w:sz w:val="18"/>
                <w:szCs w:val="18"/>
              </w:rPr>
            </w:pPr>
          </w:p>
        </w:tc>
        <w:tc>
          <w:tcPr>
            <w:tcW w:w="0" w:type="dxa"/>
            <w:vAlign w:val="bottom"/>
          </w:tcPr>
          <w:p w14:paraId="2CAE46F7" w14:textId="77777777" w:rsidR="00B44DA1" w:rsidRDefault="00B44DA1">
            <w:pPr>
              <w:rPr>
                <w:sz w:val="1"/>
                <w:szCs w:val="1"/>
              </w:rPr>
            </w:pPr>
          </w:p>
        </w:tc>
      </w:tr>
      <w:tr w:rsidR="00B44DA1" w14:paraId="2A7A4FCA" w14:textId="77777777">
        <w:trPr>
          <w:trHeight w:val="118"/>
        </w:trPr>
        <w:tc>
          <w:tcPr>
            <w:tcW w:w="600" w:type="dxa"/>
            <w:vMerge/>
            <w:tcBorders>
              <w:left w:val="single" w:sz="8" w:space="0" w:color="auto"/>
            </w:tcBorders>
            <w:vAlign w:val="bottom"/>
          </w:tcPr>
          <w:p w14:paraId="5BB92FE6" w14:textId="77777777" w:rsidR="00B44DA1" w:rsidRDefault="00B44DA1">
            <w:pPr>
              <w:rPr>
                <w:sz w:val="10"/>
                <w:szCs w:val="10"/>
              </w:rPr>
            </w:pPr>
          </w:p>
        </w:tc>
        <w:tc>
          <w:tcPr>
            <w:tcW w:w="1160" w:type="dxa"/>
            <w:gridSpan w:val="3"/>
            <w:vMerge/>
            <w:vAlign w:val="bottom"/>
          </w:tcPr>
          <w:p w14:paraId="6A6F76F9" w14:textId="77777777" w:rsidR="00B44DA1" w:rsidRDefault="00B44DA1">
            <w:pPr>
              <w:rPr>
                <w:sz w:val="10"/>
                <w:szCs w:val="10"/>
              </w:rPr>
            </w:pPr>
          </w:p>
        </w:tc>
        <w:tc>
          <w:tcPr>
            <w:tcW w:w="540" w:type="dxa"/>
            <w:vMerge/>
            <w:tcBorders>
              <w:right w:val="single" w:sz="8" w:space="0" w:color="auto"/>
            </w:tcBorders>
            <w:vAlign w:val="bottom"/>
          </w:tcPr>
          <w:p w14:paraId="5134284A" w14:textId="77777777" w:rsidR="00B44DA1" w:rsidRDefault="00B44DA1">
            <w:pPr>
              <w:rPr>
                <w:sz w:val="10"/>
                <w:szCs w:val="10"/>
              </w:rPr>
            </w:pPr>
          </w:p>
        </w:tc>
        <w:tc>
          <w:tcPr>
            <w:tcW w:w="100" w:type="dxa"/>
            <w:shd w:val="clear" w:color="auto" w:fill="A6A6A6"/>
            <w:vAlign w:val="bottom"/>
          </w:tcPr>
          <w:p w14:paraId="58FA860F" w14:textId="77777777" w:rsidR="00B44DA1" w:rsidRDefault="00B44DA1">
            <w:pPr>
              <w:rPr>
                <w:sz w:val="10"/>
                <w:szCs w:val="10"/>
              </w:rPr>
            </w:pPr>
          </w:p>
        </w:tc>
        <w:tc>
          <w:tcPr>
            <w:tcW w:w="2500" w:type="dxa"/>
            <w:shd w:val="clear" w:color="auto" w:fill="A6A6A6"/>
            <w:vAlign w:val="bottom"/>
          </w:tcPr>
          <w:p w14:paraId="1DF5CBDC" w14:textId="77777777" w:rsidR="00B44DA1" w:rsidRDefault="00B44DA1">
            <w:pPr>
              <w:rPr>
                <w:sz w:val="10"/>
                <w:szCs w:val="10"/>
              </w:rPr>
            </w:pPr>
          </w:p>
        </w:tc>
        <w:tc>
          <w:tcPr>
            <w:tcW w:w="120" w:type="dxa"/>
            <w:tcBorders>
              <w:right w:val="single" w:sz="8" w:space="0" w:color="auto"/>
            </w:tcBorders>
            <w:shd w:val="clear" w:color="auto" w:fill="A6A6A6"/>
            <w:vAlign w:val="bottom"/>
          </w:tcPr>
          <w:p w14:paraId="799A8BAA" w14:textId="77777777" w:rsidR="00B44DA1" w:rsidRDefault="00B44DA1">
            <w:pPr>
              <w:rPr>
                <w:sz w:val="10"/>
                <w:szCs w:val="10"/>
              </w:rPr>
            </w:pPr>
          </w:p>
        </w:tc>
        <w:tc>
          <w:tcPr>
            <w:tcW w:w="100" w:type="dxa"/>
            <w:shd w:val="clear" w:color="auto" w:fill="A6A6A6"/>
            <w:vAlign w:val="bottom"/>
          </w:tcPr>
          <w:p w14:paraId="38ECE34E" w14:textId="77777777" w:rsidR="00B44DA1" w:rsidRDefault="00B44DA1">
            <w:pPr>
              <w:rPr>
                <w:sz w:val="10"/>
                <w:szCs w:val="10"/>
              </w:rPr>
            </w:pPr>
          </w:p>
        </w:tc>
        <w:tc>
          <w:tcPr>
            <w:tcW w:w="2840" w:type="dxa"/>
            <w:vMerge w:val="restart"/>
            <w:shd w:val="clear" w:color="auto" w:fill="A6A6A6"/>
            <w:vAlign w:val="bottom"/>
          </w:tcPr>
          <w:p w14:paraId="72D90C90" w14:textId="77777777" w:rsidR="00B44DA1" w:rsidRDefault="00B32628">
            <w:pPr>
              <w:rPr>
                <w:sz w:val="20"/>
                <w:szCs w:val="20"/>
              </w:rPr>
            </w:pPr>
            <w:r>
              <w:t>还有自动驾驶仪</w:t>
            </w:r>
          </w:p>
        </w:tc>
        <w:tc>
          <w:tcPr>
            <w:tcW w:w="120" w:type="dxa"/>
            <w:tcBorders>
              <w:right w:val="single" w:sz="8" w:space="0" w:color="auto"/>
            </w:tcBorders>
            <w:shd w:val="clear" w:color="auto" w:fill="A6A6A6"/>
            <w:vAlign w:val="bottom"/>
          </w:tcPr>
          <w:p w14:paraId="0BC3D95E" w14:textId="77777777" w:rsidR="00B44DA1" w:rsidRDefault="00B44DA1">
            <w:pPr>
              <w:rPr>
                <w:sz w:val="10"/>
                <w:szCs w:val="10"/>
              </w:rPr>
            </w:pPr>
          </w:p>
        </w:tc>
        <w:tc>
          <w:tcPr>
            <w:tcW w:w="100" w:type="dxa"/>
            <w:shd w:val="clear" w:color="auto" w:fill="A6A6A6"/>
            <w:vAlign w:val="bottom"/>
          </w:tcPr>
          <w:p w14:paraId="737691BC" w14:textId="77777777" w:rsidR="00B44DA1" w:rsidRDefault="00B44DA1">
            <w:pPr>
              <w:rPr>
                <w:sz w:val="10"/>
                <w:szCs w:val="10"/>
              </w:rPr>
            </w:pPr>
          </w:p>
        </w:tc>
        <w:tc>
          <w:tcPr>
            <w:tcW w:w="2500" w:type="dxa"/>
            <w:shd w:val="clear" w:color="auto" w:fill="A6A6A6"/>
            <w:vAlign w:val="bottom"/>
          </w:tcPr>
          <w:p w14:paraId="26C1C80B" w14:textId="77777777" w:rsidR="00B44DA1" w:rsidRDefault="00B44DA1">
            <w:pPr>
              <w:rPr>
                <w:sz w:val="10"/>
                <w:szCs w:val="10"/>
              </w:rPr>
            </w:pPr>
          </w:p>
        </w:tc>
        <w:tc>
          <w:tcPr>
            <w:tcW w:w="120" w:type="dxa"/>
            <w:tcBorders>
              <w:right w:val="single" w:sz="8" w:space="0" w:color="auto"/>
            </w:tcBorders>
            <w:shd w:val="clear" w:color="auto" w:fill="A6A6A6"/>
            <w:vAlign w:val="bottom"/>
          </w:tcPr>
          <w:p w14:paraId="73241374" w14:textId="77777777" w:rsidR="00B44DA1" w:rsidRDefault="00B44DA1">
            <w:pPr>
              <w:rPr>
                <w:sz w:val="10"/>
                <w:szCs w:val="10"/>
              </w:rPr>
            </w:pPr>
          </w:p>
        </w:tc>
        <w:tc>
          <w:tcPr>
            <w:tcW w:w="0" w:type="dxa"/>
            <w:vAlign w:val="bottom"/>
          </w:tcPr>
          <w:p w14:paraId="4A0B3197" w14:textId="77777777" w:rsidR="00B44DA1" w:rsidRDefault="00B44DA1">
            <w:pPr>
              <w:rPr>
                <w:sz w:val="1"/>
                <w:szCs w:val="1"/>
              </w:rPr>
            </w:pPr>
          </w:p>
        </w:tc>
      </w:tr>
      <w:tr w:rsidR="00B44DA1" w14:paraId="221D01BB" w14:textId="77777777">
        <w:trPr>
          <w:trHeight w:val="98"/>
        </w:trPr>
        <w:tc>
          <w:tcPr>
            <w:tcW w:w="2300" w:type="dxa"/>
            <w:gridSpan w:val="5"/>
            <w:vMerge w:val="restart"/>
            <w:tcBorders>
              <w:left w:val="single" w:sz="8" w:space="0" w:color="auto"/>
              <w:right w:val="single" w:sz="8" w:space="0" w:color="auto"/>
            </w:tcBorders>
            <w:vAlign w:val="bottom"/>
          </w:tcPr>
          <w:p w14:paraId="3153BB5F" w14:textId="77777777" w:rsidR="00B44DA1" w:rsidRDefault="00B32628">
            <w:pPr>
              <w:ind w:left="120"/>
              <w:rPr>
                <w:sz w:val="20"/>
                <w:szCs w:val="20"/>
              </w:rPr>
            </w:pPr>
            <w:r>
              <w:t>(*)</w:t>
            </w:r>
            <w:r>
              <w:t>进入</w:t>
            </w:r>
          </w:p>
        </w:tc>
        <w:tc>
          <w:tcPr>
            <w:tcW w:w="100" w:type="dxa"/>
            <w:shd w:val="clear" w:color="auto" w:fill="A6A6A6"/>
            <w:vAlign w:val="bottom"/>
          </w:tcPr>
          <w:p w14:paraId="7447EDD2" w14:textId="77777777" w:rsidR="00B44DA1" w:rsidRDefault="00B44DA1">
            <w:pPr>
              <w:rPr>
                <w:sz w:val="8"/>
                <w:szCs w:val="8"/>
              </w:rPr>
            </w:pPr>
          </w:p>
        </w:tc>
        <w:tc>
          <w:tcPr>
            <w:tcW w:w="2500" w:type="dxa"/>
            <w:shd w:val="clear" w:color="auto" w:fill="A6A6A6"/>
            <w:vAlign w:val="bottom"/>
          </w:tcPr>
          <w:p w14:paraId="067B87FB" w14:textId="77777777" w:rsidR="00B44DA1" w:rsidRDefault="00B44DA1">
            <w:pPr>
              <w:rPr>
                <w:sz w:val="8"/>
                <w:szCs w:val="8"/>
              </w:rPr>
            </w:pPr>
          </w:p>
        </w:tc>
        <w:tc>
          <w:tcPr>
            <w:tcW w:w="120" w:type="dxa"/>
            <w:tcBorders>
              <w:right w:val="single" w:sz="8" w:space="0" w:color="auto"/>
            </w:tcBorders>
            <w:shd w:val="clear" w:color="auto" w:fill="A6A6A6"/>
            <w:vAlign w:val="bottom"/>
          </w:tcPr>
          <w:p w14:paraId="4C1C50DF" w14:textId="77777777" w:rsidR="00B44DA1" w:rsidRDefault="00B44DA1">
            <w:pPr>
              <w:rPr>
                <w:sz w:val="8"/>
                <w:szCs w:val="8"/>
              </w:rPr>
            </w:pPr>
          </w:p>
        </w:tc>
        <w:tc>
          <w:tcPr>
            <w:tcW w:w="100" w:type="dxa"/>
            <w:shd w:val="clear" w:color="auto" w:fill="A6A6A6"/>
            <w:vAlign w:val="bottom"/>
          </w:tcPr>
          <w:p w14:paraId="755746B0" w14:textId="77777777" w:rsidR="00B44DA1" w:rsidRDefault="00B44DA1">
            <w:pPr>
              <w:rPr>
                <w:sz w:val="8"/>
                <w:szCs w:val="8"/>
              </w:rPr>
            </w:pPr>
          </w:p>
        </w:tc>
        <w:tc>
          <w:tcPr>
            <w:tcW w:w="2840" w:type="dxa"/>
            <w:vMerge/>
            <w:shd w:val="clear" w:color="auto" w:fill="A6A6A6"/>
            <w:vAlign w:val="bottom"/>
          </w:tcPr>
          <w:p w14:paraId="303FB950" w14:textId="77777777" w:rsidR="00B44DA1" w:rsidRDefault="00B44DA1">
            <w:pPr>
              <w:rPr>
                <w:sz w:val="8"/>
                <w:szCs w:val="8"/>
              </w:rPr>
            </w:pPr>
          </w:p>
        </w:tc>
        <w:tc>
          <w:tcPr>
            <w:tcW w:w="120" w:type="dxa"/>
            <w:tcBorders>
              <w:right w:val="single" w:sz="8" w:space="0" w:color="auto"/>
            </w:tcBorders>
            <w:shd w:val="clear" w:color="auto" w:fill="A6A6A6"/>
            <w:vAlign w:val="bottom"/>
          </w:tcPr>
          <w:p w14:paraId="17B4F0C8" w14:textId="77777777" w:rsidR="00B44DA1" w:rsidRDefault="00B44DA1">
            <w:pPr>
              <w:rPr>
                <w:sz w:val="8"/>
                <w:szCs w:val="8"/>
              </w:rPr>
            </w:pPr>
          </w:p>
        </w:tc>
        <w:tc>
          <w:tcPr>
            <w:tcW w:w="100" w:type="dxa"/>
            <w:shd w:val="clear" w:color="auto" w:fill="A6A6A6"/>
            <w:vAlign w:val="bottom"/>
          </w:tcPr>
          <w:p w14:paraId="1385DD69" w14:textId="77777777" w:rsidR="00B44DA1" w:rsidRDefault="00B44DA1">
            <w:pPr>
              <w:rPr>
                <w:sz w:val="8"/>
                <w:szCs w:val="8"/>
              </w:rPr>
            </w:pPr>
          </w:p>
        </w:tc>
        <w:tc>
          <w:tcPr>
            <w:tcW w:w="2500" w:type="dxa"/>
            <w:shd w:val="clear" w:color="auto" w:fill="A6A6A6"/>
            <w:vAlign w:val="bottom"/>
          </w:tcPr>
          <w:p w14:paraId="118BB3D4" w14:textId="77777777" w:rsidR="00B44DA1" w:rsidRDefault="00B44DA1">
            <w:pPr>
              <w:rPr>
                <w:sz w:val="8"/>
                <w:szCs w:val="8"/>
              </w:rPr>
            </w:pPr>
          </w:p>
        </w:tc>
        <w:tc>
          <w:tcPr>
            <w:tcW w:w="120" w:type="dxa"/>
            <w:tcBorders>
              <w:right w:val="single" w:sz="8" w:space="0" w:color="auto"/>
            </w:tcBorders>
            <w:shd w:val="clear" w:color="auto" w:fill="A6A6A6"/>
            <w:vAlign w:val="bottom"/>
          </w:tcPr>
          <w:p w14:paraId="377E85B6" w14:textId="77777777" w:rsidR="00B44DA1" w:rsidRDefault="00B44DA1">
            <w:pPr>
              <w:rPr>
                <w:sz w:val="8"/>
                <w:szCs w:val="8"/>
              </w:rPr>
            </w:pPr>
          </w:p>
        </w:tc>
        <w:tc>
          <w:tcPr>
            <w:tcW w:w="0" w:type="dxa"/>
            <w:vAlign w:val="bottom"/>
          </w:tcPr>
          <w:p w14:paraId="0BDC6BB7" w14:textId="77777777" w:rsidR="00B44DA1" w:rsidRDefault="00B44DA1">
            <w:pPr>
              <w:rPr>
                <w:sz w:val="1"/>
                <w:szCs w:val="1"/>
              </w:rPr>
            </w:pPr>
          </w:p>
        </w:tc>
      </w:tr>
      <w:tr w:rsidR="00B44DA1" w14:paraId="29A1768E" w14:textId="77777777">
        <w:trPr>
          <w:trHeight w:val="145"/>
        </w:trPr>
        <w:tc>
          <w:tcPr>
            <w:tcW w:w="2300" w:type="dxa"/>
            <w:gridSpan w:val="5"/>
            <w:vMerge/>
            <w:tcBorders>
              <w:left w:val="single" w:sz="8" w:space="0" w:color="auto"/>
              <w:right w:val="single" w:sz="8" w:space="0" w:color="auto"/>
            </w:tcBorders>
            <w:vAlign w:val="bottom"/>
          </w:tcPr>
          <w:p w14:paraId="4DD829E4" w14:textId="77777777" w:rsidR="00B44DA1" w:rsidRDefault="00B44DA1">
            <w:pPr>
              <w:rPr>
                <w:sz w:val="12"/>
                <w:szCs w:val="12"/>
              </w:rPr>
            </w:pPr>
          </w:p>
        </w:tc>
        <w:tc>
          <w:tcPr>
            <w:tcW w:w="100" w:type="dxa"/>
            <w:tcBorders>
              <w:bottom w:val="single" w:sz="8" w:space="0" w:color="A6A6A6"/>
            </w:tcBorders>
            <w:shd w:val="clear" w:color="auto" w:fill="A6A6A6"/>
            <w:vAlign w:val="bottom"/>
          </w:tcPr>
          <w:p w14:paraId="78CBEA30" w14:textId="77777777" w:rsidR="00B44DA1" w:rsidRDefault="00B44DA1">
            <w:pPr>
              <w:rPr>
                <w:sz w:val="12"/>
                <w:szCs w:val="12"/>
              </w:rPr>
            </w:pPr>
          </w:p>
        </w:tc>
        <w:tc>
          <w:tcPr>
            <w:tcW w:w="2500" w:type="dxa"/>
            <w:tcBorders>
              <w:bottom w:val="single" w:sz="8" w:space="0" w:color="A6A6A6"/>
            </w:tcBorders>
            <w:shd w:val="clear" w:color="auto" w:fill="A6A6A6"/>
            <w:vAlign w:val="bottom"/>
          </w:tcPr>
          <w:p w14:paraId="41E435E3" w14:textId="77777777" w:rsidR="00B44DA1" w:rsidRDefault="00B44DA1">
            <w:pPr>
              <w:rPr>
                <w:sz w:val="12"/>
                <w:szCs w:val="12"/>
              </w:rPr>
            </w:pPr>
          </w:p>
        </w:tc>
        <w:tc>
          <w:tcPr>
            <w:tcW w:w="120" w:type="dxa"/>
            <w:tcBorders>
              <w:bottom w:val="single" w:sz="8" w:space="0" w:color="A6A6A6"/>
              <w:right w:val="single" w:sz="8" w:space="0" w:color="auto"/>
            </w:tcBorders>
            <w:shd w:val="clear" w:color="auto" w:fill="A6A6A6"/>
            <w:vAlign w:val="bottom"/>
          </w:tcPr>
          <w:p w14:paraId="6AF42871" w14:textId="77777777" w:rsidR="00B44DA1" w:rsidRDefault="00B44DA1">
            <w:pPr>
              <w:rPr>
                <w:sz w:val="12"/>
                <w:szCs w:val="12"/>
              </w:rPr>
            </w:pPr>
          </w:p>
        </w:tc>
        <w:tc>
          <w:tcPr>
            <w:tcW w:w="100" w:type="dxa"/>
            <w:tcBorders>
              <w:bottom w:val="single" w:sz="8" w:space="0" w:color="A6A6A6"/>
            </w:tcBorders>
            <w:shd w:val="clear" w:color="auto" w:fill="A6A6A6"/>
            <w:vAlign w:val="bottom"/>
          </w:tcPr>
          <w:p w14:paraId="33C0753B" w14:textId="77777777" w:rsidR="00B44DA1" w:rsidRDefault="00B44DA1">
            <w:pPr>
              <w:rPr>
                <w:sz w:val="12"/>
                <w:szCs w:val="12"/>
              </w:rPr>
            </w:pPr>
          </w:p>
        </w:tc>
        <w:tc>
          <w:tcPr>
            <w:tcW w:w="2840" w:type="dxa"/>
            <w:tcBorders>
              <w:bottom w:val="single" w:sz="8" w:space="0" w:color="A6A6A6"/>
            </w:tcBorders>
            <w:shd w:val="clear" w:color="auto" w:fill="A6A6A6"/>
            <w:vAlign w:val="bottom"/>
          </w:tcPr>
          <w:p w14:paraId="795E2DC6" w14:textId="77777777" w:rsidR="00B44DA1" w:rsidRDefault="00B44DA1">
            <w:pPr>
              <w:rPr>
                <w:sz w:val="12"/>
                <w:szCs w:val="12"/>
              </w:rPr>
            </w:pPr>
          </w:p>
        </w:tc>
        <w:tc>
          <w:tcPr>
            <w:tcW w:w="120" w:type="dxa"/>
            <w:tcBorders>
              <w:bottom w:val="single" w:sz="8" w:space="0" w:color="A6A6A6"/>
              <w:right w:val="single" w:sz="8" w:space="0" w:color="auto"/>
            </w:tcBorders>
            <w:shd w:val="clear" w:color="auto" w:fill="A6A6A6"/>
            <w:vAlign w:val="bottom"/>
          </w:tcPr>
          <w:p w14:paraId="2D0F00DD" w14:textId="77777777" w:rsidR="00B44DA1" w:rsidRDefault="00B44DA1">
            <w:pPr>
              <w:rPr>
                <w:sz w:val="12"/>
                <w:szCs w:val="12"/>
              </w:rPr>
            </w:pPr>
          </w:p>
        </w:tc>
        <w:tc>
          <w:tcPr>
            <w:tcW w:w="100" w:type="dxa"/>
            <w:tcBorders>
              <w:bottom w:val="single" w:sz="8" w:space="0" w:color="A6A6A6"/>
            </w:tcBorders>
            <w:shd w:val="clear" w:color="auto" w:fill="A6A6A6"/>
            <w:vAlign w:val="bottom"/>
          </w:tcPr>
          <w:p w14:paraId="33A0E28C" w14:textId="77777777" w:rsidR="00B44DA1" w:rsidRDefault="00B44DA1">
            <w:pPr>
              <w:rPr>
                <w:sz w:val="12"/>
                <w:szCs w:val="12"/>
              </w:rPr>
            </w:pPr>
          </w:p>
        </w:tc>
        <w:tc>
          <w:tcPr>
            <w:tcW w:w="2500" w:type="dxa"/>
            <w:tcBorders>
              <w:bottom w:val="single" w:sz="8" w:space="0" w:color="A6A6A6"/>
            </w:tcBorders>
            <w:shd w:val="clear" w:color="auto" w:fill="A6A6A6"/>
            <w:vAlign w:val="bottom"/>
          </w:tcPr>
          <w:p w14:paraId="3E1FDA8B" w14:textId="77777777" w:rsidR="00B44DA1" w:rsidRDefault="00B44DA1">
            <w:pPr>
              <w:rPr>
                <w:sz w:val="12"/>
                <w:szCs w:val="12"/>
              </w:rPr>
            </w:pPr>
          </w:p>
        </w:tc>
        <w:tc>
          <w:tcPr>
            <w:tcW w:w="120" w:type="dxa"/>
            <w:tcBorders>
              <w:bottom w:val="single" w:sz="8" w:space="0" w:color="A6A6A6"/>
              <w:right w:val="single" w:sz="8" w:space="0" w:color="auto"/>
            </w:tcBorders>
            <w:shd w:val="clear" w:color="auto" w:fill="A6A6A6"/>
            <w:vAlign w:val="bottom"/>
          </w:tcPr>
          <w:p w14:paraId="670FDD7C" w14:textId="77777777" w:rsidR="00B44DA1" w:rsidRDefault="00B44DA1">
            <w:pPr>
              <w:rPr>
                <w:sz w:val="12"/>
                <w:szCs w:val="12"/>
              </w:rPr>
            </w:pPr>
          </w:p>
        </w:tc>
        <w:tc>
          <w:tcPr>
            <w:tcW w:w="0" w:type="dxa"/>
            <w:vAlign w:val="bottom"/>
          </w:tcPr>
          <w:p w14:paraId="66B0D9D4" w14:textId="77777777" w:rsidR="00B44DA1" w:rsidRDefault="00B44DA1">
            <w:pPr>
              <w:rPr>
                <w:sz w:val="1"/>
                <w:szCs w:val="1"/>
              </w:rPr>
            </w:pPr>
          </w:p>
        </w:tc>
      </w:tr>
      <w:tr w:rsidR="00B44DA1" w14:paraId="412CA7BB" w14:textId="77777777">
        <w:trPr>
          <w:trHeight w:val="171"/>
        </w:trPr>
        <w:tc>
          <w:tcPr>
            <w:tcW w:w="1180" w:type="dxa"/>
            <w:gridSpan w:val="2"/>
            <w:tcBorders>
              <w:left w:val="single" w:sz="8" w:space="0" w:color="auto"/>
            </w:tcBorders>
            <w:vAlign w:val="bottom"/>
          </w:tcPr>
          <w:p w14:paraId="324DE593" w14:textId="77777777" w:rsidR="00B44DA1" w:rsidRDefault="00B32628">
            <w:pPr>
              <w:spacing w:line="171" w:lineRule="exact"/>
              <w:ind w:left="120"/>
              <w:rPr>
                <w:sz w:val="20"/>
                <w:szCs w:val="20"/>
              </w:rPr>
            </w:pPr>
            <w:r>
              <w:t>数据</w:t>
            </w:r>
            <w:r>
              <w:t>/</w:t>
            </w:r>
            <w:r>
              <w:t>资料</w:t>
            </w:r>
          </w:p>
        </w:tc>
        <w:tc>
          <w:tcPr>
            <w:tcW w:w="80" w:type="dxa"/>
            <w:vAlign w:val="bottom"/>
          </w:tcPr>
          <w:p w14:paraId="716D16E2" w14:textId="77777777" w:rsidR="00B44DA1" w:rsidRDefault="00B44DA1">
            <w:pPr>
              <w:rPr>
                <w:sz w:val="14"/>
                <w:szCs w:val="14"/>
              </w:rPr>
            </w:pPr>
          </w:p>
        </w:tc>
        <w:tc>
          <w:tcPr>
            <w:tcW w:w="500" w:type="dxa"/>
            <w:vAlign w:val="bottom"/>
          </w:tcPr>
          <w:p w14:paraId="0113DE2E" w14:textId="77777777" w:rsidR="00B44DA1" w:rsidRDefault="00B32628">
            <w:pPr>
              <w:spacing w:line="171" w:lineRule="exact"/>
              <w:rPr>
                <w:sz w:val="20"/>
                <w:szCs w:val="20"/>
              </w:rPr>
            </w:pPr>
            <w:r>
              <w:t>储存</w:t>
            </w:r>
          </w:p>
        </w:tc>
        <w:tc>
          <w:tcPr>
            <w:tcW w:w="540" w:type="dxa"/>
            <w:tcBorders>
              <w:right w:val="single" w:sz="8" w:space="0" w:color="auto"/>
            </w:tcBorders>
            <w:vAlign w:val="bottom"/>
          </w:tcPr>
          <w:p w14:paraId="723F4AC6" w14:textId="77777777" w:rsidR="00B44DA1" w:rsidRDefault="00B32628">
            <w:pPr>
              <w:spacing w:line="171" w:lineRule="exact"/>
              <w:ind w:right="42"/>
              <w:jc w:val="right"/>
              <w:rPr>
                <w:sz w:val="20"/>
                <w:szCs w:val="20"/>
              </w:rPr>
            </w:pPr>
            <w:r>
              <w:t>在</w:t>
            </w:r>
          </w:p>
        </w:tc>
        <w:tc>
          <w:tcPr>
            <w:tcW w:w="100" w:type="dxa"/>
            <w:tcBorders>
              <w:top w:val="single" w:sz="8" w:space="0" w:color="auto"/>
            </w:tcBorders>
            <w:vAlign w:val="bottom"/>
          </w:tcPr>
          <w:p w14:paraId="01247363" w14:textId="77777777" w:rsidR="00B44DA1" w:rsidRDefault="00B44DA1">
            <w:pPr>
              <w:rPr>
                <w:sz w:val="14"/>
                <w:szCs w:val="14"/>
              </w:rPr>
            </w:pPr>
          </w:p>
        </w:tc>
        <w:tc>
          <w:tcPr>
            <w:tcW w:w="2500" w:type="dxa"/>
            <w:tcBorders>
              <w:top w:val="single" w:sz="8" w:space="0" w:color="auto"/>
            </w:tcBorders>
            <w:vAlign w:val="bottom"/>
          </w:tcPr>
          <w:p w14:paraId="6E6B59BB" w14:textId="77777777" w:rsidR="00B44DA1" w:rsidRDefault="00B44DA1">
            <w:pPr>
              <w:rPr>
                <w:sz w:val="14"/>
                <w:szCs w:val="14"/>
              </w:rPr>
            </w:pPr>
          </w:p>
        </w:tc>
        <w:tc>
          <w:tcPr>
            <w:tcW w:w="120" w:type="dxa"/>
            <w:tcBorders>
              <w:top w:val="single" w:sz="8" w:space="0" w:color="auto"/>
              <w:right w:val="single" w:sz="8" w:space="0" w:color="auto"/>
            </w:tcBorders>
            <w:vAlign w:val="bottom"/>
          </w:tcPr>
          <w:p w14:paraId="275E40B0" w14:textId="77777777" w:rsidR="00B44DA1" w:rsidRDefault="00B44DA1">
            <w:pPr>
              <w:rPr>
                <w:sz w:val="14"/>
                <w:szCs w:val="14"/>
              </w:rPr>
            </w:pPr>
          </w:p>
        </w:tc>
        <w:tc>
          <w:tcPr>
            <w:tcW w:w="3060" w:type="dxa"/>
            <w:gridSpan w:val="3"/>
            <w:vMerge w:val="restart"/>
            <w:tcBorders>
              <w:top w:val="single" w:sz="8" w:space="0" w:color="auto"/>
              <w:right w:val="single" w:sz="8" w:space="0" w:color="auto"/>
            </w:tcBorders>
            <w:vAlign w:val="bottom"/>
          </w:tcPr>
          <w:p w14:paraId="65E47893" w14:textId="77777777" w:rsidR="00B44DA1" w:rsidRDefault="00B32628">
            <w:pPr>
              <w:ind w:left="100"/>
              <w:rPr>
                <w:sz w:val="20"/>
                <w:szCs w:val="20"/>
              </w:rPr>
            </w:pPr>
            <w:r>
              <w:t>例子</w:t>
            </w:r>
          </w:p>
        </w:tc>
        <w:tc>
          <w:tcPr>
            <w:tcW w:w="100" w:type="dxa"/>
            <w:tcBorders>
              <w:top w:val="single" w:sz="8" w:space="0" w:color="auto"/>
            </w:tcBorders>
            <w:vAlign w:val="bottom"/>
          </w:tcPr>
          <w:p w14:paraId="08F29B0A" w14:textId="77777777" w:rsidR="00B44DA1" w:rsidRDefault="00B44DA1">
            <w:pPr>
              <w:rPr>
                <w:sz w:val="14"/>
                <w:szCs w:val="14"/>
              </w:rPr>
            </w:pPr>
          </w:p>
        </w:tc>
        <w:tc>
          <w:tcPr>
            <w:tcW w:w="2500" w:type="dxa"/>
            <w:tcBorders>
              <w:top w:val="single" w:sz="8" w:space="0" w:color="auto"/>
            </w:tcBorders>
            <w:vAlign w:val="bottom"/>
          </w:tcPr>
          <w:p w14:paraId="5E3276DE" w14:textId="77777777" w:rsidR="00B44DA1" w:rsidRDefault="00B44DA1">
            <w:pPr>
              <w:rPr>
                <w:sz w:val="14"/>
                <w:szCs w:val="14"/>
              </w:rPr>
            </w:pPr>
          </w:p>
        </w:tc>
        <w:tc>
          <w:tcPr>
            <w:tcW w:w="120" w:type="dxa"/>
            <w:tcBorders>
              <w:top w:val="single" w:sz="8" w:space="0" w:color="auto"/>
              <w:right w:val="single" w:sz="8" w:space="0" w:color="auto"/>
            </w:tcBorders>
            <w:vAlign w:val="bottom"/>
          </w:tcPr>
          <w:p w14:paraId="5107113E" w14:textId="77777777" w:rsidR="00B44DA1" w:rsidRDefault="00B44DA1">
            <w:pPr>
              <w:rPr>
                <w:sz w:val="14"/>
                <w:szCs w:val="14"/>
              </w:rPr>
            </w:pPr>
          </w:p>
        </w:tc>
        <w:tc>
          <w:tcPr>
            <w:tcW w:w="0" w:type="dxa"/>
            <w:vAlign w:val="bottom"/>
          </w:tcPr>
          <w:p w14:paraId="172D5543" w14:textId="77777777" w:rsidR="00B44DA1" w:rsidRDefault="00B44DA1">
            <w:pPr>
              <w:rPr>
                <w:sz w:val="1"/>
                <w:szCs w:val="1"/>
              </w:rPr>
            </w:pPr>
          </w:p>
        </w:tc>
      </w:tr>
      <w:tr w:rsidR="00B44DA1" w14:paraId="4F1AC750" w14:textId="77777777">
        <w:trPr>
          <w:trHeight w:val="112"/>
        </w:trPr>
        <w:tc>
          <w:tcPr>
            <w:tcW w:w="1760" w:type="dxa"/>
            <w:gridSpan w:val="4"/>
            <w:vMerge w:val="restart"/>
            <w:tcBorders>
              <w:left w:val="single" w:sz="8" w:space="0" w:color="auto"/>
            </w:tcBorders>
            <w:vAlign w:val="bottom"/>
          </w:tcPr>
          <w:p w14:paraId="692B9A35" w14:textId="77777777" w:rsidR="00B44DA1" w:rsidRDefault="00B32628">
            <w:pPr>
              <w:ind w:left="120"/>
              <w:rPr>
                <w:sz w:val="20"/>
                <w:szCs w:val="20"/>
              </w:rPr>
            </w:pPr>
            <w:r>
              <w:t>昏迷指数和自动驾驶。</w:t>
            </w:r>
          </w:p>
        </w:tc>
        <w:tc>
          <w:tcPr>
            <w:tcW w:w="540" w:type="dxa"/>
            <w:tcBorders>
              <w:right w:val="single" w:sz="8" w:space="0" w:color="auto"/>
            </w:tcBorders>
            <w:vAlign w:val="bottom"/>
          </w:tcPr>
          <w:p w14:paraId="48C7C4F6" w14:textId="77777777" w:rsidR="00B44DA1" w:rsidRDefault="00B44DA1">
            <w:pPr>
              <w:rPr>
                <w:sz w:val="9"/>
                <w:szCs w:val="9"/>
              </w:rPr>
            </w:pPr>
          </w:p>
        </w:tc>
        <w:tc>
          <w:tcPr>
            <w:tcW w:w="100" w:type="dxa"/>
            <w:vAlign w:val="bottom"/>
          </w:tcPr>
          <w:p w14:paraId="32DBE5D0" w14:textId="77777777" w:rsidR="00B44DA1" w:rsidRDefault="00B44DA1">
            <w:pPr>
              <w:rPr>
                <w:sz w:val="9"/>
                <w:szCs w:val="9"/>
              </w:rPr>
            </w:pPr>
          </w:p>
        </w:tc>
        <w:tc>
          <w:tcPr>
            <w:tcW w:w="2500" w:type="dxa"/>
            <w:vAlign w:val="bottom"/>
          </w:tcPr>
          <w:p w14:paraId="390C2B3D" w14:textId="77777777" w:rsidR="00B44DA1" w:rsidRDefault="00B44DA1">
            <w:pPr>
              <w:rPr>
                <w:sz w:val="9"/>
                <w:szCs w:val="9"/>
              </w:rPr>
            </w:pPr>
          </w:p>
        </w:tc>
        <w:tc>
          <w:tcPr>
            <w:tcW w:w="120" w:type="dxa"/>
            <w:tcBorders>
              <w:right w:val="single" w:sz="8" w:space="0" w:color="auto"/>
            </w:tcBorders>
            <w:vAlign w:val="bottom"/>
          </w:tcPr>
          <w:p w14:paraId="22E3925D" w14:textId="77777777" w:rsidR="00B44DA1" w:rsidRDefault="00B44DA1">
            <w:pPr>
              <w:rPr>
                <w:sz w:val="9"/>
                <w:szCs w:val="9"/>
              </w:rPr>
            </w:pPr>
          </w:p>
        </w:tc>
        <w:tc>
          <w:tcPr>
            <w:tcW w:w="3060" w:type="dxa"/>
            <w:gridSpan w:val="3"/>
            <w:vMerge/>
            <w:tcBorders>
              <w:right w:val="single" w:sz="8" w:space="0" w:color="auto"/>
            </w:tcBorders>
            <w:vAlign w:val="bottom"/>
          </w:tcPr>
          <w:p w14:paraId="0F72AD0A" w14:textId="77777777" w:rsidR="00B44DA1" w:rsidRDefault="00B44DA1">
            <w:pPr>
              <w:rPr>
                <w:sz w:val="9"/>
                <w:szCs w:val="9"/>
              </w:rPr>
            </w:pPr>
          </w:p>
        </w:tc>
        <w:tc>
          <w:tcPr>
            <w:tcW w:w="100" w:type="dxa"/>
            <w:vAlign w:val="bottom"/>
          </w:tcPr>
          <w:p w14:paraId="3D651566" w14:textId="77777777" w:rsidR="00B44DA1" w:rsidRDefault="00B44DA1">
            <w:pPr>
              <w:rPr>
                <w:sz w:val="9"/>
                <w:szCs w:val="9"/>
              </w:rPr>
            </w:pPr>
          </w:p>
        </w:tc>
        <w:tc>
          <w:tcPr>
            <w:tcW w:w="2500" w:type="dxa"/>
            <w:vAlign w:val="bottom"/>
          </w:tcPr>
          <w:p w14:paraId="69F2CFCE" w14:textId="77777777" w:rsidR="00B44DA1" w:rsidRDefault="00B44DA1">
            <w:pPr>
              <w:rPr>
                <w:sz w:val="9"/>
                <w:szCs w:val="9"/>
              </w:rPr>
            </w:pPr>
          </w:p>
        </w:tc>
        <w:tc>
          <w:tcPr>
            <w:tcW w:w="120" w:type="dxa"/>
            <w:tcBorders>
              <w:right w:val="single" w:sz="8" w:space="0" w:color="auto"/>
            </w:tcBorders>
            <w:vAlign w:val="bottom"/>
          </w:tcPr>
          <w:p w14:paraId="231B054D" w14:textId="77777777" w:rsidR="00B44DA1" w:rsidRDefault="00B44DA1">
            <w:pPr>
              <w:rPr>
                <w:sz w:val="9"/>
                <w:szCs w:val="9"/>
              </w:rPr>
            </w:pPr>
          </w:p>
        </w:tc>
        <w:tc>
          <w:tcPr>
            <w:tcW w:w="0" w:type="dxa"/>
            <w:vAlign w:val="bottom"/>
          </w:tcPr>
          <w:p w14:paraId="5EA7314A" w14:textId="77777777" w:rsidR="00B44DA1" w:rsidRDefault="00B44DA1">
            <w:pPr>
              <w:rPr>
                <w:sz w:val="1"/>
                <w:szCs w:val="1"/>
              </w:rPr>
            </w:pPr>
          </w:p>
        </w:tc>
      </w:tr>
      <w:tr w:rsidR="00B44DA1" w14:paraId="36D5F870" w14:textId="77777777">
        <w:trPr>
          <w:trHeight w:val="104"/>
        </w:trPr>
        <w:tc>
          <w:tcPr>
            <w:tcW w:w="1760" w:type="dxa"/>
            <w:gridSpan w:val="4"/>
            <w:vMerge/>
            <w:tcBorders>
              <w:left w:val="single" w:sz="8" w:space="0" w:color="auto"/>
            </w:tcBorders>
            <w:vAlign w:val="bottom"/>
          </w:tcPr>
          <w:p w14:paraId="515D2353" w14:textId="77777777" w:rsidR="00B44DA1" w:rsidRDefault="00B44DA1">
            <w:pPr>
              <w:rPr>
                <w:sz w:val="9"/>
                <w:szCs w:val="9"/>
              </w:rPr>
            </w:pPr>
          </w:p>
        </w:tc>
        <w:tc>
          <w:tcPr>
            <w:tcW w:w="540" w:type="dxa"/>
            <w:tcBorders>
              <w:right w:val="single" w:sz="8" w:space="0" w:color="auto"/>
            </w:tcBorders>
            <w:vAlign w:val="bottom"/>
          </w:tcPr>
          <w:p w14:paraId="7D210A21" w14:textId="77777777" w:rsidR="00B44DA1" w:rsidRDefault="00B44DA1">
            <w:pPr>
              <w:rPr>
                <w:sz w:val="9"/>
                <w:szCs w:val="9"/>
              </w:rPr>
            </w:pPr>
          </w:p>
        </w:tc>
        <w:tc>
          <w:tcPr>
            <w:tcW w:w="100" w:type="dxa"/>
            <w:vAlign w:val="bottom"/>
          </w:tcPr>
          <w:p w14:paraId="778E922A" w14:textId="77777777" w:rsidR="00B44DA1" w:rsidRDefault="00B44DA1">
            <w:pPr>
              <w:rPr>
                <w:sz w:val="9"/>
                <w:szCs w:val="9"/>
              </w:rPr>
            </w:pPr>
          </w:p>
        </w:tc>
        <w:tc>
          <w:tcPr>
            <w:tcW w:w="2500" w:type="dxa"/>
            <w:vAlign w:val="bottom"/>
          </w:tcPr>
          <w:p w14:paraId="338A50F7" w14:textId="77777777" w:rsidR="00B44DA1" w:rsidRDefault="00B44DA1">
            <w:pPr>
              <w:rPr>
                <w:sz w:val="9"/>
                <w:szCs w:val="9"/>
              </w:rPr>
            </w:pPr>
          </w:p>
        </w:tc>
        <w:tc>
          <w:tcPr>
            <w:tcW w:w="120" w:type="dxa"/>
            <w:tcBorders>
              <w:right w:val="single" w:sz="8" w:space="0" w:color="auto"/>
            </w:tcBorders>
            <w:vAlign w:val="bottom"/>
          </w:tcPr>
          <w:p w14:paraId="5C50E95F" w14:textId="77777777" w:rsidR="00B44DA1" w:rsidRDefault="00B44DA1">
            <w:pPr>
              <w:rPr>
                <w:sz w:val="9"/>
                <w:szCs w:val="9"/>
              </w:rPr>
            </w:pPr>
          </w:p>
        </w:tc>
        <w:tc>
          <w:tcPr>
            <w:tcW w:w="100" w:type="dxa"/>
            <w:vAlign w:val="bottom"/>
          </w:tcPr>
          <w:p w14:paraId="2715D2F4" w14:textId="77777777" w:rsidR="00B44DA1" w:rsidRDefault="00B44DA1">
            <w:pPr>
              <w:rPr>
                <w:sz w:val="9"/>
                <w:szCs w:val="9"/>
              </w:rPr>
            </w:pPr>
          </w:p>
        </w:tc>
        <w:tc>
          <w:tcPr>
            <w:tcW w:w="2840" w:type="dxa"/>
            <w:vAlign w:val="bottom"/>
          </w:tcPr>
          <w:p w14:paraId="0B4AB4A2" w14:textId="77777777" w:rsidR="00B44DA1" w:rsidRDefault="00B44DA1">
            <w:pPr>
              <w:rPr>
                <w:sz w:val="9"/>
                <w:szCs w:val="9"/>
              </w:rPr>
            </w:pPr>
          </w:p>
        </w:tc>
        <w:tc>
          <w:tcPr>
            <w:tcW w:w="120" w:type="dxa"/>
            <w:tcBorders>
              <w:right w:val="single" w:sz="8" w:space="0" w:color="auto"/>
            </w:tcBorders>
            <w:vAlign w:val="bottom"/>
          </w:tcPr>
          <w:p w14:paraId="4C006419" w14:textId="77777777" w:rsidR="00B44DA1" w:rsidRDefault="00B44DA1">
            <w:pPr>
              <w:rPr>
                <w:sz w:val="9"/>
                <w:szCs w:val="9"/>
              </w:rPr>
            </w:pPr>
          </w:p>
        </w:tc>
        <w:tc>
          <w:tcPr>
            <w:tcW w:w="100" w:type="dxa"/>
            <w:vAlign w:val="bottom"/>
          </w:tcPr>
          <w:p w14:paraId="460CE43B" w14:textId="77777777" w:rsidR="00B44DA1" w:rsidRDefault="00B44DA1">
            <w:pPr>
              <w:rPr>
                <w:sz w:val="9"/>
                <w:szCs w:val="9"/>
              </w:rPr>
            </w:pPr>
          </w:p>
        </w:tc>
        <w:tc>
          <w:tcPr>
            <w:tcW w:w="2500" w:type="dxa"/>
            <w:vAlign w:val="bottom"/>
          </w:tcPr>
          <w:p w14:paraId="779C7A68" w14:textId="77777777" w:rsidR="00B44DA1" w:rsidRDefault="00B44DA1">
            <w:pPr>
              <w:rPr>
                <w:sz w:val="9"/>
                <w:szCs w:val="9"/>
              </w:rPr>
            </w:pPr>
          </w:p>
        </w:tc>
        <w:tc>
          <w:tcPr>
            <w:tcW w:w="120" w:type="dxa"/>
            <w:tcBorders>
              <w:right w:val="single" w:sz="8" w:space="0" w:color="auto"/>
            </w:tcBorders>
            <w:vAlign w:val="bottom"/>
          </w:tcPr>
          <w:p w14:paraId="4910D2DB" w14:textId="77777777" w:rsidR="00B44DA1" w:rsidRDefault="00B44DA1">
            <w:pPr>
              <w:rPr>
                <w:sz w:val="9"/>
                <w:szCs w:val="9"/>
              </w:rPr>
            </w:pPr>
          </w:p>
        </w:tc>
        <w:tc>
          <w:tcPr>
            <w:tcW w:w="0" w:type="dxa"/>
            <w:vAlign w:val="bottom"/>
          </w:tcPr>
          <w:p w14:paraId="2575E4C4" w14:textId="77777777" w:rsidR="00B44DA1" w:rsidRDefault="00B44DA1">
            <w:pPr>
              <w:rPr>
                <w:sz w:val="1"/>
                <w:szCs w:val="1"/>
              </w:rPr>
            </w:pPr>
          </w:p>
        </w:tc>
      </w:tr>
      <w:tr w:rsidR="00B44DA1" w14:paraId="082F78AA" w14:textId="77777777">
        <w:trPr>
          <w:trHeight w:val="223"/>
        </w:trPr>
        <w:tc>
          <w:tcPr>
            <w:tcW w:w="2300" w:type="dxa"/>
            <w:gridSpan w:val="5"/>
            <w:vMerge w:val="restart"/>
            <w:tcBorders>
              <w:left w:val="single" w:sz="8" w:space="0" w:color="auto"/>
              <w:right w:val="single" w:sz="8" w:space="0" w:color="auto"/>
            </w:tcBorders>
            <w:vAlign w:val="bottom"/>
          </w:tcPr>
          <w:p w14:paraId="49A8B43B" w14:textId="77777777" w:rsidR="00B44DA1" w:rsidRDefault="00B32628">
            <w:pPr>
              <w:ind w:left="120"/>
              <w:rPr>
                <w:sz w:val="20"/>
                <w:szCs w:val="20"/>
              </w:rPr>
            </w:pPr>
            <w:r>
              <w:t>关键词</w:t>
            </w:r>
            <w:r>
              <w:t xml:space="preserve">: </w:t>
            </w:r>
            <w:r>
              <w:t>保密</w:t>
            </w:r>
          </w:p>
        </w:tc>
        <w:tc>
          <w:tcPr>
            <w:tcW w:w="100" w:type="dxa"/>
            <w:vAlign w:val="bottom"/>
          </w:tcPr>
          <w:p w14:paraId="68172993" w14:textId="77777777" w:rsidR="00B44DA1" w:rsidRDefault="00B44DA1">
            <w:pPr>
              <w:rPr>
                <w:sz w:val="19"/>
                <w:szCs w:val="19"/>
              </w:rPr>
            </w:pPr>
          </w:p>
        </w:tc>
        <w:tc>
          <w:tcPr>
            <w:tcW w:w="2500" w:type="dxa"/>
            <w:vAlign w:val="bottom"/>
          </w:tcPr>
          <w:p w14:paraId="5BA2ED0E" w14:textId="77777777" w:rsidR="00B44DA1" w:rsidRDefault="00B44DA1">
            <w:pPr>
              <w:rPr>
                <w:sz w:val="19"/>
                <w:szCs w:val="19"/>
              </w:rPr>
            </w:pPr>
          </w:p>
        </w:tc>
        <w:tc>
          <w:tcPr>
            <w:tcW w:w="120" w:type="dxa"/>
            <w:tcBorders>
              <w:right w:val="single" w:sz="8" w:space="0" w:color="auto"/>
            </w:tcBorders>
            <w:vAlign w:val="bottom"/>
          </w:tcPr>
          <w:p w14:paraId="146D0735" w14:textId="77777777" w:rsidR="00B44DA1" w:rsidRDefault="00B44DA1">
            <w:pPr>
              <w:rPr>
                <w:sz w:val="19"/>
                <w:szCs w:val="19"/>
              </w:rPr>
            </w:pPr>
          </w:p>
        </w:tc>
        <w:tc>
          <w:tcPr>
            <w:tcW w:w="3060" w:type="dxa"/>
            <w:gridSpan w:val="3"/>
            <w:tcBorders>
              <w:right w:val="single" w:sz="8" w:space="0" w:color="auto"/>
            </w:tcBorders>
            <w:vAlign w:val="bottom"/>
          </w:tcPr>
          <w:p w14:paraId="35BA3CEB" w14:textId="77777777" w:rsidR="00B44DA1" w:rsidRDefault="00B32628">
            <w:pPr>
              <w:ind w:left="100"/>
              <w:rPr>
                <w:sz w:val="20"/>
                <w:szCs w:val="20"/>
              </w:rPr>
            </w:pPr>
            <w:r>
              <w:t xml:space="preserve">- AES </w:t>
            </w:r>
            <w:r>
              <w:t>算法是用来保护</w:t>
            </w:r>
          </w:p>
        </w:tc>
        <w:tc>
          <w:tcPr>
            <w:tcW w:w="100" w:type="dxa"/>
            <w:vAlign w:val="bottom"/>
          </w:tcPr>
          <w:p w14:paraId="44BFD3D8" w14:textId="77777777" w:rsidR="00B44DA1" w:rsidRDefault="00B44DA1">
            <w:pPr>
              <w:rPr>
                <w:sz w:val="19"/>
                <w:szCs w:val="19"/>
              </w:rPr>
            </w:pPr>
          </w:p>
        </w:tc>
        <w:tc>
          <w:tcPr>
            <w:tcW w:w="2500" w:type="dxa"/>
            <w:vAlign w:val="bottom"/>
          </w:tcPr>
          <w:p w14:paraId="0E2EE275" w14:textId="77777777" w:rsidR="00B44DA1" w:rsidRDefault="00B44DA1">
            <w:pPr>
              <w:rPr>
                <w:sz w:val="19"/>
                <w:szCs w:val="19"/>
              </w:rPr>
            </w:pPr>
          </w:p>
        </w:tc>
        <w:tc>
          <w:tcPr>
            <w:tcW w:w="120" w:type="dxa"/>
            <w:tcBorders>
              <w:right w:val="single" w:sz="8" w:space="0" w:color="auto"/>
            </w:tcBorders>
            <w:vAlign w:val="bottom"/>
          </w:tcPr>
          <w:p w14:paraId="37B265F1" w14:textId="77777777" w:rsidR="00B44DA1" w:rsidRDefault="00B44DA1">
            <w:pPr>
              <w:rPr>
                <w:sz w:val="19"/>
                <w:szCs w:val="19"/>
              </w:rPr>
            </w:pPr>
          </w:p>
        </w:tc>
        <w:tc>
          <w:tcPr>
            <w:tcW w:w="0" w:type="dxa"/>
            <w:vAlign w:val="bottom"/>
          </w:tcPr>
          <w:p w14:paraId="51FD944F" w14:textId="77777777" w:rsidR="00B44DA1" w:rsidRDefault="00B44DA1">
            <w:pPr>
              <w:rPr>
                <w:sz w:val="1"/>
                <w:szCs w:val="1"/>
              </w:rPr>
            </w:pPr>
          </w:p>
        </w:tc>
      </w:tr>
      <w:tr w:rsidR="00B44DA1" w14:paraId="75F79EAA" w14:textId="77777777">
        <w:trPr>
          <w:trHeight w:val="109"/>
        </w:trPr>
        <w:tc>
          <w:tcPr>
            <w:tcW w:w="2300" w:type="dxa"/>
            <w:gridSpan w:val="5"/>
            <w:vMerge/>
            <w:tcBorders>
              <w:left w:val="single" w:sz="8" w:space="0" w:color="auto"/>
              <w:right w:val="single" w:sz="8" w:space="0" w:color="auto"/>
            </w:tcBorders>
            <w:vAlign w:val="bottom"/>
          </w:tcPr>
          <w:p w14:paraId="2034BCB2" w14:textId="77777777" w:rsidR="00B44DA1" w:rsidRDefault="00B44DA1">
            <w:pPr>
              <w:rPr>
                <w:sz w:val="9"/>
                <w:szCs w:val="9"/>
              </w:rPr>
            </w:pPr>
          </w:p>
        </w:tc>
        <w:tc>
          <w:tcPr>
            <w:tcW w:w="100" w:type="dxa"/>
            <w:vAlign w:val="bottom"/>
          </w:tcPr>
          <w:p w14:paraId="2237AF37" w14:textId="77777777" w:rsidR="00B44DA1" w:rsidRDefault="00B44DA1">
            <w:pPr>
              <w:rPr>
                <w:sz w:val="9"/>
                <w:szCs w:val="9"/>
              </w:rPr>
            </w:pPr>
          </w:p>
        </w:tc>
        <w:tc>
          <w:tcPr>
            <w:tcW w:w="2500" w:type="dxa"/>
            <w:vAlign w:val="bottom"/>
          </w:tcPr>
          <w:p w14:paraId="4D498D72" w14:textId="77777777" w:rsidR="00B44DA1" w:rsidRDefault="00B44DA1">
            <w:pPr>
              <w:rPr>
                <w:sz w:val="9"/>
                <w:szCs w:val="9"/>
              </w:rPr>
            </w:pPr>
          </w:p>
        </w:tc>
        <w:tc>
          <w:tcPr>
            <w:tcW w:w="120" w:type="dxa"/>
            <w:tcBorders>
              <w:right w:val="single" w:sz="8" w:space="0" w:color="auto"/>
            </w:tcBorders>
            <w:vAlign w:val="bottom"/>
          </w:tcPr>
          <w:p w14:paraId="19C43EA9" w14:textId="77777777" w:rsidR="00B44DA1" w:rsidRDefault="00B44DA1">
            <w:pPr>
              <w:rPr>
                <w:sz w:val="9"/>
                <w:szCs w:val="9"/>
              </w:rPr>
            </w:pPr>
          </w:p>
        </w:tc>
        <w:tc>
          <w:tcPr>
            <w:tcW w:w="3060" w:type="dxa"/>
            <w:gridSpan w:val="3"/>
            <w:vMerge w:val="restart"/>
            <w:tcBorders>
              <w:right w:val="single" w:sz="8" w:space="0" w:color="auto"/>
            </w:tcBorders>
            <w:vAlign w:val="bottom"/>
          </w:tcPr>
          <w:p w14:paraId="18A4909F" w14:textId="77777777" w:rsidR="00B44DA1" w:rsidRDefault="00B32628">
            <w:pPr>
              <w:ind w:left="100"/>
              <w:rPr>
                <w:sz w:val="20"/>
                <w:szCs w:val="20"/>
              </w:rPr>
            </w:pPr>
            <w:r>
              <w:t>飞行计划的机密性</w:t>
            </w:r>
          </w:p>
        </w:tc>
        <w:tc>
          <w:tcPr>
            <w:tcW w:w="100" w:type="dxa"/>
            <w:vAlign w:val="bottom"/>
          </w:tcPr>
          <w:p w14:paraId="7C4CD237" w14:textId="77777777" w:rsidR="00B44DA1" w:rsidRDefault="00B44DA1">
            <w:pPr>
              <w:rPr>
                <w:sz w:val="9"/>
                <w:szCs w:val="9"/>
              </w:rPr>
            </w:pPr>
          </w:p>
        </w:tc>
        <w:tc>
          <w:tcPr>
            <w:tcW w:w="2500" w:type="dxa"/>
            <w:vAlign w:val="bottom"/>
          </w:tcPr>
          <w:p w14:paraId="2A297980" w14:textId="77777777" w:rsidR="00B44DA1" w:rsidRDefault="00B44DA1">
            <w:pPr>
              <w:rPr>
                <w:sz w:val="9"/>
                <w:szCs w:val="9"/>
              </w:rPr>
            </w:pPr>
          </w:p>
        </w:tc>
        <w:tc>
          <w:tcPr>
            <w:tcW w:w="120" w:type="dxa"/>
            <w:tcBorders>
              <w:right w:val="single" w:sz="8" w:space="0" w:color="auto"/>
            </w:tcBorders>
            <w:vAlign w:val="bottom"/>
          </w:tcPr>
          <w:p w14:paraId="1426DE2C" w14:textId="77777777" w:rsidR="00B44DA1" w:rsidRDefault="00B44DA1">
            <w:pPr>
              <w:rPr>
                <w:sz w:val="9"/>
                <w:szCs w:val="9"/>
              </w:rPr>
            </w:pPr>
          </w:p>
        </w:tc>
        <w:tc>
          <w:tcPr>
            <w:tcW w:w="0" w:type="dxa"/>
            <w:vAlign w:val="bottom"/>
          </w:tcPr>
          <w:p w14:paraId="3225FA14" w14:textId="77777777" w:rsidR="00B44DA1" w:rsidRDefault="00B44DA1">
            <w:pPr>
              <w:rPr>
                <w:sz w:val="1"/>
                <w:szCs w:val="1"/>
              </w:rPr>
            </w:pPr>
          </w:p>
        </w:tc>
      </w:tr>
      <w:tr w:rsidR="00B44DA1" w14:paraId="07EF5EF9" w14:textId="77777777">
        <w:trPr>
          <w:trHeight w:val="107"/>
        </w:trPr>
        <w:tc>
          <w:tcPr>
            <w:tcW w:w="600" w:type="dxa"/>
            <w:tcBorders>
              <w:left w:val="single" w:sz="8" w:space="0" w:color="auto"/>
            </w:tcBorders>
            <w:vAlign w:val="bottom"/>
          </w:tcPr>
          <w:p w14:paraId="378ED1F3" w14:textId="77777777" w:rsidR="00B44DA1" w:rsidRDefault="00B44DA1">
            <w:pPr>
              <w:rPr>
                <w:sz w:val="9"/>
                <w:szCs w:val="9"/>
              </w:rPr>
            </w:pPr>
          </w:p>
        </w:tc>
        <w:tc>
          <w:tcPr>
            <w:tcW w:w="580" w:type="dxa"/>
            <w:vAlign w:val="bottom"/>
          </w:tcPr>
          <w:p w14:paraId="7D192A38" w14:textId="77777777" w:rsidR="00B44DA1" w:rsidRDefault="00B44DA1">
            <w:pPr>
              <w:rPr>
                <w:sz w:val="9"/>
                <w:szCs w:val="9"/>
              </w:rPr>
            </w:pPr>
          </w:p>
        </w:tc>
        <w:tc>
          <w:tcPr>
            <w:tcW w:w="80" w:type="dxa"/>
            <w:vAlign w:val="bottom"/>
          </w:tcPr>
          <w:p w14:paraId="4975A978" w14:textId="77777777" w:rsidR="00B44DA1" w:rsidRDefault="00B44DA1">
            <w:pPr>
              <w:rPr>
                <w:sz w:val="9"/>
                <w:szCs w:val="9"/>
              </w:rPr>
            </w:pPr>
          </w:p>
        </w:tc>
        <w:tc>
          <w:tcPr>
            <w:tcW w:w="500" w:type="dxa"/>
            <w:vAlign w:val="bottom"/>
          </w:tcPr>
          <w:p w14:paraId="41F335A3" w14:textId="77777777" w:rsidR="00B44DA1" w:rsidRDefault="00B44DA1">
            <w:pPr>
              <w:rPr>
                <w:sz w:val="9"/>
                <w:szCs w:val="9"/>
              </w:rPr>
            </w:pPr>
          </w:p>
        </w:tc>
        <w:tc>
          <w:tcPr>
            <w:tcW w:w="540" w:type="dxa"/>
            <w:tcBorders>
              <w:right w:val="single" w:sz="8" w:space="0" w:color="auto"/>
            </w:tcBorders>
            <w:vAlign w:val="bottom"/>
          </w:tcPr>
          <w:p w14:paraId="2A5D8E46" w14:textId="77777777" w:rsidR="00B44DA1" w:rsidRDefault="00B44DA1">
            <w:pPr>
              <w:rPr>
                <w:sz w:val="9"/>
                <w:szCs w:val="9"/>
              </w:rPr>
            </w:pPr>
          </w:p>
        </w:tc>
        <w:tc>
          <w:tcPr>
            <w:tcW w:w="100" w:type="dxa"/>
            <w:vAlign w:val="bottom"/>
          </w:tcPr>
          <w:p w14:paraId="6227E806" w14:textId="77777777" w:rsidR="00B44DA1" w:rsidRDefault="00B44DA1">
            <w:pPr>
              <w:rPr>
                <w:sz w:val="9"/>
                <w:szCs w:val="9"/>
              </w:rPr>
            </w:pPr>
          </w:p>
        </w:tc>
        <w:tc>
          <w:tcPr>
            <w:tcW w:w="2500" w:type="dxa"/>
            <w:vAlign w:val="bottom"/>
          </w:tcPr>
          <w:p w14:paraId="2FFD0ACB" w14:textId="77777777" w:rsidR="00B44DA1" w:rsidRDefault="00B44DA1">
            <w:pPr>
              <w:rPr>
                <w:sz w:val="9"/>
                <w:szCs w:val="9"/>
              </w:rPr>
            </w:pPr>
          </w:p>
        </w:tc>
        <w:tc>
          <w:tcPr>
            <w:tcW w:w="120" w:type="dxa"/>
            <w:tcBorders>
              <w:right w:val="single" w:sz="8" w:space="0" w:color="auto"/>
            </w:tcBorders>
            <w:vAlign w:val="bottom"/>
          </w:tcPr>
          <w:p w14:paraId="1993D4B5" w14:textId="77777777" w:rsidR="00B44DA1" w:rsidRDefault="00B44DA1">
            <w:pPr>
              <w:rPr>
                <w:sz w:val="9"/>
                <w:szCs w:val="9"/>
              </w:rPr>
            </w:pPr>
          </w:p>
        </w:tc>
        <w:tc>
          <w:tcPr>
            <w:tcW w:w="3060" w:type="dxa"/>
            <w:gridSpan w:val="3"/>
            <w:vMerge/>
            <w:tcBorders>
              <w:right w:val="single" w:sz="8" w:space="0" w:color="auto"/>
            </w:tcBorders>
            <w:vAlign w:val="bottom"/>
          </w:tcPr>
          <w:p w14:paraId="5753D7C1" w14:textId="77777777" w:rsidR="00B44DA1" w:rsidRDefault="00B44DA1">
            <w:pPr>
              <w:rPr>
                <w:sz w:val="9"/>
                <w:szCs w:val="9"/>
              </w:rPr>
            </w:pPr>
          </w:p>
        </w:tc>
        <w:tc>
          <w:tcPr>
            <w:tcW w:w="100" w:type="dxa"/>
            <w:vAlign w:val="bottom"/>
          </w:tcPr>
          <w:p w14:paraId="4688E333" w14:textId="77777777" w:rsidR="00B44DA1" w:rsidRDefault="00B44DA1">
            <w:pPr>
              <w:rPr>
                <w:sz w:val="9"/>
                <w:szCs w:val="9"/>
              </w:rPr>
            </w:pPr>
          </w:p>
        </w:tc>
        <w:tc>
          <w:tcPr>
            <w:tcW w:w="2500" w:type="dxa"/>
            <w:vAlign w:val="bottom"/>
          </w:tcPr>
          <w:p w14:paraId="0C80FE70" w14:textId="77777777" w:rsidR="00B44DA1" w:rsidRDefault="00B44DA1">
            <w:pPr>
              <w:rPr>
                <w:sz w:val="9"/>
                <w:szCs w:val="9"/>
              </w:rPr>
            </w:pPr>
          </w:p>
        </w:tc>
        <w:tc>
          <w:tcPr>
            <w:tcW w:w="120" w:type="dxa"/>
            <w:tcBorders>
              <w:right w:val="single" w:sz="8" w:space="0" w:color="auto"/>
            </w:tcBorders>
            <w:vAlign w:val="bottom"/>
          </w:tcPr>
          <w:p w14:paraId="4BADB92C" w14:textId="77777777" w:rsidR="00B44DA1" w:rsidRDefault="00B44DA1">
            <w:pPr>
              <w:rPr>
                <w:sz w:val="9"/>
                <w:szCs w:val="9"/>
              </w:rPr>
            </w:pPr>
          </w:p>
        </w:tc>
        <w:tc>
          <w:tcPr>
            <w:tcW w:w="0" w:type="dxa"/>
            <w:vAlign w:val="bottom"/>
          </w:tcPr>
          <w:p w14:paraId="62A5A672" w14:textId="77777777" w:rsidR="00B44DA1" w:rsidRDefault="00B44DA1">
            <w:pPr>
              <w:rPr>
                <w:sz w:val="1"/>
                <w:szCs w:val="1"/>
              </w:rPr>
            </w:pPr>
          </w:p>
        </w:tc>
      </w:tr>
      <w:tr w:rsidR="00B44DA1" w14:paraId="6143BB79" w14:textId="77777777">
        <w:trPr>
          <w:trHeight w:val="556"/>
        </w:trPr>
        <w:tc>
          <w:tcPr>
            <w:tcW w:w="2300" w:type="dxa"/>
            <w:gridSpan w:val="5"/>
            <w:tcBorders>
              <w:left w:val="single" w:sz="8" w:space="0" w:color="auto"/>
              <w:right w:val="single" w:sz="8" w:space="0" w:color="auto"/>
            </w:tcBorders>
            <w:vAlign w:val="bottom"/>
          </w:tcPr>
          <w:p w14:paraId="051B3E18" w14:textId="77777777" w:rsidR="00B44DA1" w:rsidRDefault="00B32628">
            <w:pPr>
              <w:ind w:left="120"/>
              <w:rPr>
                <w:sz w:val="20"/>
                <w:szCs w:val="20"/>
              </w:rPr>
            </w:pPr>
            <w:r>
              <w:t>注</w:t>
            </w:r>
            <w:r>
              <w:t xml:space="preserve">1: </w:t>
            </w:r>
            <w:r>
              <w:t>这个目标是指</w:t>
            </w:r>
          </w:p>
        </w:tc>
        <w:tc>
          <w:tcPr>
            <w:tcW w:w="100" w:type="dxa"/>
            <w:vAlign w:val="bottom"/>
          </w:tcPr>
          <w:p w14:paraId="0129C4B6" w14:textId="77777777" w:rsidR="00B44DA1" w:rsidRDefault="00B44DA1">
            <w:pPr>
              <w:rPr>
                <w:sz w:val="24"/>
                <w:szCs w:val="24"/>
              </w:rPr>
            </w:pPr>
          </w:p>
        </w:tc>
        <w:tc>
          <w:tcPr>
            <w:tcW w:w="2500" w:type="dxa"/>
            <w:vAlign w:val="bottom"/>
          </w:tcPr>
          <w:p w14:paraId="3A6C311D" w14:textId="77777777" w:rsidR="00B44DA1" w:rsidRDefault="00B44DA1">
            <w:pPr>
              <w:rPr>
                <w:sz w:val="24"/>
                <w:szCs w:val="24"/>
              </w:rPr>
            </w:pPr>
          </w:p>
        </w:tc>
        <w:tc>
          <w:tcPr>
            <w:tcW w:w="120" w:type="dxa"/>
            <w:tcBorders>
              <w:right w:val="single" w:sz="8" w:space="0" w:color="auto"/>
            </w:tcBorders>
            <w:vAlign w:val="bottom"/>
          </w:tcPr>
          <w:p w14:paraId="63A50BD0" w14:textId="77777777" w:rsidR="00B44DA1" w:rsidRDefault="00B44DA1">
            <w:pPr>
              <w:rPr>
                <w:sz w:val="24"/>
                <w:szCs w:val="24"/>
              </w:rPr>
            </w:pPr>
          </w:p>
        </w:tc>
        <w:tc>
          <w:tcPr>
            <w:tcW w:w="100" w:type="dxa"/>
            <w:vAlign w:val="bottom"/>
          </w:tcPr>
          <w:p w14:paraId="4DC30D8B" w14:textId="77777777" w:rsidR="00B44DA1" w:rsidRDefault="00B44DA1">
            <w:pPr>
              <w:rPr>
                <w:sz w:val="24"/>
                <w:szCs w:val="24"/>
              </w:rPr>
            </w:pPr>
          </w:p>
        </w:tc>
        <w:tc>
          <w:tcPr>
            <w:tcW w:w="2840" w:type="dxa"/>
            <w:vAlign w:val="bottom"/>
          </w:tcPr>
          <w:p w14:paraId="4EEB6550" w14:textId="77777777" w:rsidR="00B44DA1" w:rsidRDefault="00B44DA1">
            <w:pPr>
              <w:rPr>
                <w:sz w:val="24"/>
                <w:szCs w:val="24"/>
              </w:rPr>
            </w:pPr>
          </w:p>
        </w:tc>
        <w:tc>
          <w:tcPr>
            <w:tcW w:w="120" w:type="dxa"/>
            <w:tcBorders>
              <w:right w:val="single" w:sz="8" w:space="0" w:color="auto"/>
            </w:tcBorders>
            <w:vAlign w:val="bottom"/>
          </w:tcPr>
          <w:p w14:paraId="379A8368" w14:textId="77777777" w:rsidR="00B44DA1" w:rsidRDefault="00B44DA1">
            <w:pPr>
              <w:rPr>
                <w:sz w:val="24"/>
                <w:szCs w:val="24"/>
              </w:rPr>
            </w:pPr>
          </w:p>
        </w:tc>
        <w:tc>
          <w:tcPr>
            <w:tcW w:w="100" w:type="dxa"/>
            <w:vAlign w:val="bottom"/>
          </w:tcPr>
          <w:p w14:paraId="3DB0025A" w14:textId="77777777" w:rsidR="00B44DA1" w:rsidRDefault="00B44DA1">
            <w:pPr>
              <w:rPr>
                <w:sz w:val="24"/>
                <w:szCs w:val="24"/>
              </w:rPr>
            </w:pPr>
          </w:p>
        </w:tc>
        <w:tc>
          <w:tcPr>
            <w:tcW w:w="2500" w:type="dxa"/>
            <w:vAlign w:val="bottom"/>
          </w:tcPr>
          <w:p w14:paraId="2456FACF" w14:textId="77777777" w:rsidR="00B44DA1" w:rsidRDefault="00B44DA1">
            <w:pPr>
              <w:rPr>
                <w:sz w:val="24"/>
                <w:szCs w:val="24"/>
              </w:rPr>
            </w:pPr>
          </w:p>
        </w:tc>
        <w:tc>
          <w:tcPr>
            <w:tcW w:w="120" w:type="dxa"/>
            <w:tcBorders>
              <w:right w:val="single" w:sz="8" w:space="0" w:color="auto"/>
            </w:tcBorders>
            <w:vAlign w:val="bottom"/>
          </w:tcPr>
          <w:p w14:paraId="37E08EF2" w14:textId="77777777" w:rsidR="00B44DA1" w:rsidRDefault="00B44DA1">
            <w:pPr>
              <w:rPr>
                <w:sz w:val="24"/>
                <w:szCs w:val="24"/>
              </w:rPr>
            </w:pPr>
          </w:p>
        </w:tc>
        <w:tc>
          <w:tcPr>
            <w:tcW w:w="0" w:type="dxa"/>
            <w:vAlign w:val="bottom"/>
          </w:tcPr>
          <w:p w14:paraId="3CD8B926" w14:textId="77777777" w:rsidR="00B44DA1" w:rsidRDefault="00B44DA1">
            <w:pPr>
              <w:rPr>
                <w:sz w:val="1"/>
                <w:szCs w:val="1"/>
              </w:rPr>
            </w:pPr>
          </w:p>
        </w:tc>
      </w:tr>
      <w:tr w:rsidR="00B44DA1" w14:paraId="4E48DA86" w14:textId="77777777">
        <w:trPr>
          <w:trHeight w:val="214"/>
        </w:trPr>
        <w:tc>
          <w:tcPr>
            <w:tcW w:w="2300" w:type="dxa"/>
            <w:gridSpan w:val="5"/>
            <w:tcBorders>
              <w:left w:val="single" w:sz="8" w:space="0" w:color="auto"/>
              <w:right w:val="single" w:sz="8" w:space="0" w:color="auto"/>
            </w:tcBorders>
            <w:vAlign w:val="bottom"/>
          </w:tcPr>
          <w:p w14:paraId="7E7BF489" w14:textId="77777777" w:rsidR="00B44DA1" w:rsidRDefault="00B32628">
            <w:pPr>
              <w:ind w:left="120"/>
              <w:rPr>
                <w:sz w:val="20"/>
                <w:szCs w:val="20"/>
              </w:rPr>
            </w:pPr>
            <w:r>
              <w:t>保障的情况</w:t>
            </w:r>
          </w:p>
        </w:tc>
        <w:tc>
          <w:tcPr>
            <w:tcW w:w="100" w:type="dxa"/>
            <w:vAlign w:val="bottom"/>
          </w:tcPr>
          <w:p w14:paraId="746114F7" w14:textId="77777777" w:rsidR="00B44DA1" w:rsidRDefault="00B44DA1">
            <w:pPr>
              <w:rPr>
                <w:sz w:val="18"/>
                <w:szCs w:val="18"/>
              </w:rPr>
            </w:pPr>
          </w:p>
        </w:tc>
        <w:tc>
          <w:tcPr>
            <w:tcW w:w="2500" w:type="dxa"/>
            <w:vAlign w:val="bottom"/>
          </w:tcPr>
          <w:p w14:paraId="4B6E48D5" w14:textId="77777777" w:rsidR="00B44DA1" w:rsidRDefault="00B44DA1">
            <w:pPr>
              <w:rPr>
                <w:sz w:val="18"/>
                <w:szCs w:val="18"/>
              </w:rPr>
            </w:pPr>
          </w:p>
        </w:tc>
        <w:tc>
          <w:tcPr>
            <w:tcW w:w="120" w:type="dxa"/>
            <w:tcBorders>
              <w:right w:val="single" w:sz="8" w:space="0" w:color="auto"/>
            </w:tcBorders>
            <w:vAlign w:val="bottom"/>
          </w:tcPr>
          <w:p w14:paraId="60ECEC04" w14:textId="77777777" w:rsidR="00B44DA1" w:rsidRDefault="00B44DA1">
            <w:pPr>
              <w:rPr>
                <w:sz w:val="18"/>
                <w:szCs w:val="18"/>
              </w:rPr>
            </w:pPr>
          </w:p>
        </w:tc>
        <w:tc>
          <w:tcPr>
            <w:tcW w:w="100" w:type="dxa"/>
            <w:vAlign w:val="bottom"/>
          </w:tcPr>
          <w:p w14:paraId="7C275115" w14:textId="77777777" w:rsidR="00B44DA1" w:rsidRDefault="00B44DA1">
            <w:pPr>
              <w:rPr>
                <w:sz w:val="18"/>
                <w:szCs w:val="18"/>
              </w:rPr>
            </w:pPr>
          </w:p>
        </w:tc>
        <w:tc>
          <w:tcPr>
            <w:tcW w:w="2840" w:type="dxa"/>
            <w:vAlign w:val="bottom"/>
          </w:tcPr>
          <w:p w14:paraId="0B5E8798" w14:textId="77777777" w:rsidR="00B44DA1" w:rsidRDefault="00B44DA1">
            <w:pPr>
              <w:rPr>
                <w:sz w:val="18"/>
                <w:szCs w:val="18"/>
              </w:rPr>
            </w:pPr>
          </w:p>
        </w:tc>
        <w:tc>
          <w:tcPr>
            <w:tcW w:w="120" w:type="dxa"/>
            <w:tcBorders>
              <w:right w:val="single" w:sz="8" w:space="0" w:color="auto"/>
            </w:tcBorders>
            <w:vAlign w:val="bottom"/>
          </w:tcPr>
          <w:p w14:paraId="44849A86" w14:textId="77777777" w:rsidR="00B44DA1" w:rsidRDefault="00B44DA1">
            <w:pPr>
              <w:rPr>
                <w:sz w:val="18"/>
                <w:szCs w:val="18"/>
              </w:rPr>
            </w:pPr>
          </w:p>
        </w:tc>
        <w:tc>
          <w:tcPr>
            <w:tcW w:w="100" w:type="dxa"/>
            <w:vAlign w:val="bottom"/>
          </w:tcPr>
          <w:p w14:paraId="2E28EB62" w14:textId="77777777" w:rsidR="00B44DA1" w:rsidRDefault="00B44DA1">
            <w:pPr>
              <w:rPr>
                <w:sz w:val="18"/>
                <w:szCs w:val="18"/>
              </w:rPr>
            </w:pPr>
          </w:p>
        </w:tc>
        <w:tc>
          <w:tcPr>
            <w:tcW w:w="2500" w:type="dxa"/>
            <w:vAlign w:val="bottom"/>
          </w:tcPr>
          <w:p w14:paraId="72DAED3C" w14:textId="77777777" w:rsidR="00B44DA1" w:rsidRDefault="00B44DA1">
            <w:pPr>
              <w:rPr>
                <w:sz w:val="18"/>
                <w:szCs w:val="18"/>
              </w:rPr>
            </w:pPr>
          </w:p>
        </w:tc>
        <w:tc>
          <w:tcPr>
            <w:tcW w:w="120" w:type="dxa"/>
            <w:tcBorders>
              <w:right w:val="single" w:sz="8" w:space="0" w:color="auto"/>
            </w:tcBorders>
            <w:vAlign w:val="bottom"/>
          </w:tcPr>
          <w:p w14:paraId="53CC0072" w14:textId="77777777" w:rsidR="00B44DA1" w:rsidRDefault="00B44DA1">
            <w:pPr>
              <w:rPr>
                <w:sz w:val="18"/>
                <w:szCs w:val="18"/>
              </w:rPr>
            </w:pPr>
          </w:p>
        </w:tc>
        <w:tc>
          <w:tcPr>
            <w:tcW w:w="0" w:type="dxa"/>
            <w:vAlign w:val="bottom"/>
          </w:tcPr>
          <w:p w14:paraId="5439F3BF" w14:textId="77777777" w:rsidR="00B44DA1" w:rsidRDefault="00B44DA1">
            <w:pPr>
              <w:rPr>
                <w:sz w:val="1"/>
                <w:szCs w:val="1"/>
              </w:rPr>
            </w:pPr>
          </w:p>
        </w:tc>
      </w:tr>
      <w:tr w:rsidR="00B44DA1" w14:paraId="144FA3EE" w14:textId="77777777">
        <w:trPr>
          <w:trHeight w:val="215"/>
        </w:trPr>
        <w:tc>
          <w:tcPr>
            <w:tcW w:w="2300" w:type="dxa"/>
            <w:gridSpan w:val="5"/>
            <w:tcBorders>
              <w:left w:val="single" w:sz="8" w:space="0" w:color="auto"/>
              <w:right w:val="single" w:sz="8" w:space="0" w:color="auto"/>
            </w:tcBorders>
            <w:vAlign w:val="bottom"/>
          </w:tcPr>
          <w:p w14:paraId="5BF43559" w14:textId="77777777" w:rsidR="00B44DA1" w:rsidRDefault="00B32628">
            <w:pPr>
              <w:ind w:left="120"/>
              <w:rPr>
                <w:sz w:val="20"/>
                <w:szCs w:val="20"/>
              </w:rPr>
            </w:pPr>
            <w:r>
              <w:t>OCSO # 3</w:t>
            </w:r>
            <w:r>
              <w:t>中定义的机制</w:t>
            </w:r>
          </w:p>
        </w:tc>
        <w:tc>
          <w:tcPr>
            <w:tcW w:w="100" w:type="dxa"/>
            <w:vAlign w:val="bottom"/>
          </w:tcPr>
          <w:p w14:paraId="42AF7C09" w14:textId="77777777" w:rsidR="00B44DA1" w:rsidRDefault="00B44DA1">
            <w:pPr>
              <w:rPr>
                <w:sz w:val="18"/>
                <w:szCs w:val="18"/>
              </w:rPr>
            </w:pPr>
          </w:p>
        </w:tc>
        <w:tc>
          <w:tcPr>
            <w:tcW w:w="2500" w:type="dxa"/>
            <w:vAlign w:val="bottom"/>
          </w:tcPr>
          <w:p w14:paraId="613643E7" w14:textId="77777777" w:rsidR="00B44DA1" w:rsidRDefault="00B44DA1">
            <w:pPr>
              <w:rPr>
                <w:sz w:val="18"/>
                <w:szCs w:val="18"/>
              </w:rPr>
            </w:pPr>
          </w:p>
        </w:tc>
        <w:tc>
          <w:tcPr>
            <w:tcW w:w="120" w:type="dxa"/>
            <w:tcBorders>
              <w:right w:val="single" w:sz="8" w:space="0" w:color="auto"/>
            </w:tcBorders>
            <w:vAlign w:val="bottom"/>
          </w:tcPr>
          <w:p w14:paraId="79D7DE90" w14:textId="77777777" w:rsidR="00B44DA1" w:rsidRDefault="00B44DA1">
            <w:pPr>
              <w:rPr>
                <w:sz w:val="18"/>
                <w:szCs w:val="18"/>
              </w:rPr>
            </w:pPr>
          </w:p>
        </w:tc>
        <w:tc>
          <w:tcPr>
            <w:tcW w:w="100" w:type="dxa"/>
            <w:vAlign w:val="bottom"/>
          </w:tcPr>
          <w:p w14:paraId="69823EDC" w14:textId="77777777" w:rsidR="00B44DA1" w:rsidRDefault="00B44DA1">
            <w:pPr>
              <w:rPr>
                <w:sz w:val="18"/>
                <w:szCs w:val="18"/>
              </w:rPr>
            </w:pPr>
          </w:p>
        </w:tc>
        <w:tc>
          <w:tcPr>
            <w:tcW w:w="2840" w:type="dxa"/>
            <w:vAlign w:val="bottom"/>
          </w:tcPr>
          <w:p w14:paraId="44B26433" w14:textId="77777777" w:rsidR="00B44DA1" w:rsidRDefault="00B44DA1">
            <w:pPr>
              <w:rPr>
                <w:sz w:val="18"/>
                <w:szCs w:val="18"/>
              </w:rPr>
            </w:pPr>
          </w:p>
        </w:tc>
        <w:tc>
          <w:tcPr>
            <w:tcW w:w="120" w:type="dxa"/>
            <w:tcBorders>
              <w:right w:val="single" w:sz="8" w:space="0" w:color="auto"/>
            </w:tcBorders>
            <w:vAlign w:val="bottom"/>
          </w:tcPr>
          <w:p w14:paraId="0ABAD00C" w14:textId="77777777" w:rsidR="00B44DA1" w:rsidRDefault="00B44DA1">
            <w:pPr>
              <w:rPr>
                <w:sz w:val="18"/>
                <w:szCs w:val="18"/>
              </w:rPr>
            </w:pPr>
          </w:p>
        </w:tc>
        <w:tc>
          <w:tcPr>
            <w:tcW w:w="100" w:type="dxa"/>
            <w:vAlign w:val="bottom"/>
          </w:tcPr>
          <w:p w14:paraId="3BCC15D4" w14:textId="77777777" w:rsidR="00B44DA1" w:rsidRDefault="00B44DA1">
            <w:pPr>
              <w:rPr>
                <w:sz w:val="18"/>
                <w:szCs w:val="18"/>
              </w:rPr>
            </w:pPr>
          </w:p>
        </w:tc>
        <w:tc>
          <w:tcPr>
            <w:tcW w:w="2500" w:type="dxa"/>
            <w:vAlign w:val="bottom"/>
          </w:tcPr>
          <w:p w14:paraId="1F6E4C12" w14:textId="77777777" w:rsidR="00B44DA1" w:rsidRDefault="00B44DA1">
            <w:pPr>
              <w:rPr>
                <w:sz w:val="18"/>
                <w:szCs w:val="18"/>
              </w:rPr>
            </w:pPr>
          </w:p>
        </w:tc>
        <w:tc>
          <w:tcPr>
            <w:tcW w:w="120" w:type="dxa"/>
            <w:tcBorders>
              <w:right w:val="single" w:sz="8" w:space="0" w:color="auto"/>
            </w:tcBorders>
            <w:vAlign w:val="bottom"/>
          </w:tcPr>
          <w:p w14:paraId="65691126" w14:textId="77777777" w:rsidR="00B44DA1" w:rsidRDefault="00B44DA1">
            <w:pPr>
              <w:rPr>
                <w:sz w:val="18"/>
                <w:szCs w:val="18"/>
              </w:rPr>
            </w:pPr>
          </w:p>
        </w:tc>
        <w:tc>
          <w:tcPr>
            <w:tcW w:w="0" w:type="dxa"/>
            <w:vAlign w:val="bottom"/>
          </w:tcPr>
          <w:p w14:paraId="0AC3CB01" w14:textId="77777777" w:rsidR="00B44DA1" w:rsidRDefault="00B44DA1">
            <w:pPr>
              <w:rPr>
                <w:sz w:val="1"/>
                <w:szCs w:val="1"/>
              </w:rPr>
            </w:pPr>
          </w:p>
        </w:tc>
      </w:tr>
      <w:tr w:rsidR="00B44DA1" w14:paraId="2213F036" w14:textId="77777777">
        <w:trPr>
          <w:trHeight w:val="216"/>
        </w:trPr>
        <w:tc>
          <w:tcPr>
            <w:tcW w:w="1180" w:type="dxa"/>
            <w:gridSpan w:val="2"/>
            <w:tcBorders>
              <w:left w:val="single" w:sz="8" w:space="0" w:color="auto"/>
            </w:tcBorders>
            <w:vAlign w:val="bottom"/>
          </w:tcPr>
          <w:p w14:paraId="4E50AEA3" w14:textId="77777777" w:rsidR="00B44DA1" w:rsidRDefault="00B32628">
            <w:pPr>
              <w:ind w:left="120"/>
              <w:rPr>
                <w:sz w:val="20"/>
                <w:szCs w:val="20"/>
              </w:rPr>
            </w:pPr>
            <w:r>
              <w:t>被绕过</w:t>
            </w:r>
          </w:p>
        </w:tc>
        <w:tc>
          <w:tcPr>
            <w:tcW w:w="80" w:type="dxa"/>
            <w:vAlign w:val="bottom"/>
          </w:tcPr>
          <w:p w14:paraId="08488081" w14:textId="77777777" w:rsidR="00B44DA1" w:rsidRDefault="00B44DA1">
            <w:pPr>
              <w:rPr>
                <w:sz w:val="18"/>
                <w:szCs w:val="18"/>
              </w:rPr>
            </w:pPr>
          </w:p>
        </w:tc>
        <w:tc>
          <w:tcPr>
            <w:tcW w:w="500" w:type="dxa"/>
            <w:vAlign w:val="bottom"/>
          </w:tcPr>
          <w:p w14:paraId="60768DCF" w14:textId="77777777" w:rsidR="00B44DA1" w:rsidRDefault="00B44DA1">
            <w:pPr>
              <w:rPr>
                <w:sz w:val="18"/>
                <w:szCs w:val="18"/>
              </w:rPr>
            </w:pPr>
          </w:p>
        </w:tc>
        <w:tc>
          <w:tcPr>
            <w:tcW w:w="540" w:type="dxa"/>
            <w:tcBorders>
              <w:right w:val="single" w:sz="8" w:space="0" w:color="auto"/>
            </w:tcBorders>
            <w:vAlign w:val="bottom"/>
          </w:tcPr>
          <w:p w14:paraId="3F2B19D6" w14:textId="77777777" w:rsidR="00B44DA1" w:rsidRDefault="00B44DA1">
            <w:pPr>
              <w:rPr>
                <w:sz w:val="18"/>
                <w:szCs w:val="18"/>
              </w:rPr>
            </w:pPr>
          </w:p>
        </w:tc>
        <w:tc>
          <w:tcPr>
            <w:tcW w:w="100" w:type="dxa"/>
            <w:vAlign w:val="bottom"/>
          </w:tcPr>
          <w:p w14:paraId="738B0633" w14:textId="77777777" w:rsidR="00B44DA1" w:rsidRDefault="00B44DA1">
            <w:pPr>
              <w:rPr>
                <w:sz w:val="18"/>
                <w:szCs w:val="18"/>
              </w:rPr>
            </w:pPr>
          </w:p>
        </w:tc>
        <w:tc>
          <w:tcPr>
            <w:tcW w:w="2500" w:type="dxa"/>
            <w:vAlign w:val="bottom"/>
          </w:tcPr>
          <w:p w14:paraId="3779BC1A" w14:textId="77777777" w:rsidR="00B44DA1" w:rsidRDefault="00B44DA1">
            <w:pPr>
              <w:rPr>
                <w:sz w:val="18"/>
                <w:szCs w:val="18"/>
              </w:rPr>
            </w:pPr>
          </w:p>
        </w:tc>
        <w:tc>
          <w:tcPr>
            <w:tcW w:w="120" w:type="dxa"/>
            <w:tcBorders>
              <w:right w:val="single" w:sz="8" w:space="0" w:color="auto"/>
            </w:tcBorders>
            <w:vAlign w:val="bottom"/>
          </w:tcPr>
          <w:p w14:paraId="543208BC" w14:textId="77777777" w:rsidR="00B44DA1" w:rsidRDefault="00B44DA1">
            <w:pPr>
              <w:rPr>
                <w:sz w:val="18"/>
                <w:szCs w:val="18"/>
              </w:rPr>
            </w:pPr>
          </w:p>
        </w:tc>
        <w:tc>
          <w:tcPr>
            <w:tcW w:w="100" w:type="dxa"/>
            <w:vAlign w:val="bottom"/>
          </w:tcPr>
          <w:p w14:paraId="1E860597" w14:textId="77777777" w:rsidR="00B44DA1" w:rsidRDefault="00B44DA1">
            <w:pPr>
              <w:rPr>
                <w:sz w:val="18"/>
                <w:szCs w:val="18"/>
              </w:rPr>
            </w:pPr>
          </w:p>
        </w:tc>
        <w:tc>
          <w:tcPr>
            <w:tcW w:w="2840" w:type="dxa"/>
            <w:vAlign w:val="bottom"/>
          </w:tcPr>
          <w:p w14:paraId="16913DE9" w14:textId="77777777" w:rsidR="00B44DA1" w:rsidRDefault="00B44DA1">
            <w:pPr>
              <w:rPr>
                <w:sz w:val="18"/>
                <w:szCs w:val="18"/>
              </w:rPr>
            </w:pPr>
          </w:p>
        </w:tc>
        <w:tc>
          <w:tcPr>
            <w:tcW w:w="120" w:type="dxa"/>
            <w:tcBorders>
              <w:right w:val="single" w:sz="8" w:space="0" w:color="auto"/>
            </w:tcBorders>
            <w:vAlign w:val="bottom"/>
          </w:tcPr>
          <w:p w14:paraId="5D00D521" w14:textId="77777777" w:rsidR="00B44DA1" w:rsidRDefault="00B44DA1">
            <w:pPr>
              <w:rPr>
                <w:sz w:val="18"/>
                <w:szCs w:val="18"/>
              </w:rPr>
            </w:pPr>
          </w:p>
        </w:tc>
        <w:tc>
          <w:tcPr>
            <w:tcW w:w="100" w:type="dxa"/>
            <w:vAlign w:val="bottom"/>
          </w:tcPr>
          <w:p w14:paraId="03FD49C1" w14:textId="77777777" w:rsidR="00B44DA1" w:rsidRDefault="00B44DA1">
            <w:pPr>
              <w:rPr>
                <w:sz w:val="18"/>
                <w:szCs w:val="18"/>
              </w:rPr>
            </w:pPr>
          </w:p>
        </w:tc>
        <w:tc>
          <w:tcPr>
            <w:tcW w:w="2500" w:type="dxa"/>
            <w:vAlign w:val="bottom"/>
          </w:tcPr>
          <w:p w14:paraId="270320C5" w14:textId="77777777" w:rsidR="00B44DA1" w:rsidRDefault="00B44DA1">
            <w:pPr>
              <w:rPr>
                <w:sz w:val="18"/>
                <w:szCs w:val="18"/>
              </w:rPr>
            </w:pPr>
          </w:p>
        </w:tc>
        <w:tc>
          <w:tcPr>
            <w:tcW w:w="120" w:type="dxa"/>
            <w:tcBorders>
              <w:right w:val="single" w:sz="8" w:space="0" w:color="auto"/>
            </w:tcBorders>
            <w:vAlign w:val="bottom"/>
          </w:tcPr>
          <w:p w14:paraId="3E0CED20" w14:textId="77777777" w:rsidR="00B44DA1" w:rsidRDefault="00B44DA1">
            <w:pPr>
              <w:rPr>
                <w:sz w:val="18"/>
                <w:szCs w:val="18"/>
              </w:rPr>
            </w:pPr>
          </w:p>
        </w:tc>
        <w:tc>
          <w:tcPr>
            <w:tcW w:w="0" w:type="dxa"/>
            <w:vAlign w:val="bottom"/>
          </w:tcPr>
          <w:p w14:paraId="10F1AA03" w14:textId="77777777" w:rsidR="00B44DA1" w:rsidRDefault="00B44DA1">
            <w:pPr>
              <w:rPr>
                <w:sz w:val="1"/>
                <w:szCs w:val="1"/>
              </w:rPr>
            </w:pPr>
          </w:p>
        </w:tc>
      </w:tr>
      <w:tr w:rsidR="00B44DA1" w14:paraId="026E9661" w14:textId="77777777">
        <w:trPr>
          <w:trHeight w:val="663"/>
        </w:trPr>
        <w:tc>
          <w:tcPr>
            <w:tcW w:w="2300" w:type="dxa"/>
            <w:gridSpan w:val="5"/>
            <w:tcBorders>
              <w:left w:val="single" w:sz="8" w:space="0" w:color="auto"/>
              <w:right w:val="single" w:sz="8" w:space="0" w:color="auto"/>
            </w:tcBorders>
            <w:vAlign w:val="bottom"/>
          </w:tcPr>
          <w:p w14:paraId="71F30727" w14:textId="77777777" w:rsidR="00B44DA1" w:rsidRDefault="00B32628">
            <w:pPr>
              <w:ind w:left="120"/>
              <w:rPr>
                <w:sz w:val="20"/>
                <w:szCs w:val="20"/>
              </w:rPr>
            </w:pPr>
            <w:r>
              <w:t>注</w:t>
            </w:r>
            <w:r>
              <w:t xml:space="preserve">2: </w:t>
            </w:r>
            <w:r>
              <w:t>实体可以是</w:t>
            </w:r>
          </w:p>
        </w:tc>
        <w:tc>
          <w:tcPr>
            <w:tcW w:w="100" w:type="dxa"/>
            <w:vAlign w:val="bottom"/>
          </w:tcPr>
          <w:p w14:paraId="13666492" w14:textId="77777777" w:rsidR="00B44DA1" w:rsidRDefault="00B44DA1">
            <w:pPr>
              <w:rPr>
                <w:sz w:val="24"/>
                <w:szCs w:val="24"/>
              </w:rPr>
            </w:pPr>
          </w:p>
        </w:tc>
        <w:tc>
          <w:tcPr>
            <w:tcW w:w="2500" w:type="dxa"/>
            <w:vAlign w:val="bottom"/>
          </w:tcPr>
          <w:p w14:paraId="5A2D0330" w14:textId="77777777" w:rsidR="00B44DA1" w:rsidRDefault="00B44DA1">
            <w:pPr>
              <w:rPr>
                <w:sz w:val="24"/>
                <w:szCs w:val="24"/>
              </w:rPr>
            </w:pPr>
          </w:p>
        </w:tc>
        <w:tc>
          <w:tcPr>
            <w:tcW w:w="120" w:type="dxa"/>
            <w:tcBorders>
              <w:right w:val="single" w:sz="8" w:space="0" w:color="auto"/>
            </w:tcBorders>
            <w:vAlign w:val="bottom"/>
          </w:tcPr>
          <w:p w14:paraId="0BE03397" w14:textId="77777777" w:rsidR="00B44DA1" w:rsidRDefault="00B44DA1">
            <w:pPr>
              <w:rPr>
                <w:sz w:val="24"/>
                <w:szCs w:val="24"/>
              </w:rPr>
            </w:pPr>
          </w:p>
        </w:tc>
        <w:tc>
          <w:tcPr>
            <w:tcW w:w="100" w:type="dxa"/>
            <w:vAlign w:val="bottom"/>
          </w:tcPr>
          <w:p w14:paraId="3327D197" w14:textId="77777777" w:rsidR="00B44DA1" w:rsidRDefault="00B44DA1">
            <w:pPr>
              <w:rPr>
                <w:sz w:val="24"/>
                <w:szCs w:val="24"/>
              </w:rPr>
            </w:pPr>
          </w:p>
        </w:tc>
        <w:tc>
          <w:tcPr>
            <w:tcW w:w="2840" w:type="dxa"/>
            <w:vAlign w:val="bottom"/>
          </w:tcPr>
          <w:p w14:paraId="19A06E5E" w14:textId="77777777" w:rsidR="00B44DA1" w:rsidRDefault="00B44DA1">
            <w:pPr>
              <w:rPr>
                <w:sz w:val="24"/>
                <w:szCs w:val="24"/>
              </w:rPr>
            </w:pPr>
          </w:p>
        </w:tc>
        <w:tc>
          <w:tcPr>
            <w:tcW w:w="120" w:type="dxa"/>
            <w:tcBorders>
              <w:right w:val="single" w:sz="8" w:space="0" w:color="auto"/>
            </w:tcBorders>
            <w:vAlign w:val="bottom"/>
          </w:tcPr>
          <w:p w14:paraId="3AB6BDD4" w14:textId="77777777" w:rsidR="00B44DA1" w:rsidRDefault="00B44DA1">
            <w:pPr>
              <w:rPr>
                <w:sz w:val="24"/>
                <w:szCs w:val="24"/>
              </w:rPr>
            </w:pPr>
          </w:p>
        </w:tc>
        <w:tc>
          <w:tcPr>
            <w:tcW w:w="100" w:type="dxa"/>
            <w:vAlign w:val="bottom"/>
          </w:tcPr>
          <w:p w14:paraId="0F9D31E7" w14:textId="77777777" w:rsidR="00B44DA1" w:rsidRDefault="00B44DA1">
            <w:pPr>
              <w:rPr>
                <w:sz w:val="24"/>
                <w:szCs w:val="24"/>
              </w:rPr>
            </w:pPr>
          </w:p>
        </w:tc>
        <w:tc>
          <w:tcPr>
            <w:tcW w:w="2500" w:type="dxa"/>
            <w:vAlign w:val="bottom"/>
          </w:tcPr>
          <w:p w14:paraId="1C903420" w14:textId="77777777" w:rsidR="00B44DA1" w:rsidRDefault="00B44DA1">
            <w:pPr>
              <w:rPr>
                <w:sz w:val="24"/>
                <w:szCs w:val="24"/>
              </w:rPr>
            </w:pPr>
          </w:p>
        </w:tc>
        <w:tc>
          <w:tcPr>
            <w:tcW w:w="120" w:type="dxa"/>
            <w:tcBorders>
              <w:right w:val="single" w:sz="8" w:space="0" w:color="auto"/>
            </w:tcBorders>
            <w:vAlign w:val="bottom"/>
          </w:tcPr>
          <w:p w14:paraId="632C74DB" w14:textId="77777777" w:rsidR="00B44DA1" w:rsidRDefault="00B44DA1">
            <w:pPr>
              <w:rPr>
                <w:sz w:val="24"/>
                <w:szCs w:val="24"/>
              </w:rPr>
            </w:pPr>
          </w:p>
        </w:tc>
        <w:tc>
          <w:tcPr>
            <w:tcW w:w="0" w:type="dxa"/>
            <w:vAlign w:val="bottom"/>
          </w:tcPr>
          <w:p w14:paraId="3B8BEF78" w14:textId="77777777" w:rsidR="00B44DA1" w:rsidRDefault="00B44DA1">
            <w:pPr>
              <w:rPr>
                <w:sz w:val="1"/>
                <w:szCs w:val="1"/>
              </w:rPr>
            </w:pPr>
          </w:p>
        </w:tc>
      </w:tr>
      <w:tr w:rsidR="00B44DA1" w14:paraId="5C09A91A" w14:textId="77777777">
        <w:trPr>
          <w:trHeight w:val="214"/>
        </w:trPr>
        <w:tc>
          <w:tcPr>
            <w:tcW w:w="600" w:type="dxa"/>
            <w:tcBorders>
              <w:left w:val="single" w:sz="8" w:space="0" w:color="auto"/>
            </w:tcBorders>
            <w:vAlign w:val="bottom"/>
          </w:tcPr>
          <w:p w14:paraId="678BBB29" w14:textId="77777777" w:rsidR="00B44DA1" w:rsidRDefault="00B32628">
            <w:pPr>
              <w:ind w:left="120"/>
              <w:rPr>
                <w:sz w:val="20"/>
                <w:szCs w:val="20"/>
              </w:rPr>
            </w:pPr>
            <w:r>
              <w:t>人类</w:t>
            </w:r>
            <w:r>
              <w:t>,</w:t>
            </w:r>
          </w:p>
        </w:tc>
        <w:tc>
          <w:tcPr>
            <w:tcW w:w="580" w:type="dxa"/>
            <w:vAlign w:val="bottom"/>
          </w:tcPr>
          <w:p w14:paraId="76980F60" w14:textId="77777777" w:rsidR="00B44DA1" w:rsidRDefault="00B32628">
            <w:pPr>
              <w:ind w:left="220"/>
              <w:rPr>
                <w:sz w:val="20"/>
                <w:szCs w:val="20"/>
              </w:rPr>
            </w:pPr>
            <w:r>
              <w:t>或者</w:t>
            </w:r>
          </w:p>
        </w:tc>
        <w:tc>
          <w:tcPr>
            <w:tcW w:w="80" w:type="dxa"/>
            <w:vAlign w:val="bottom"/>
          </w:tcPr>
          <w:p w14:paraId="4292D3E8" w14:textId="77777777" w:rsidR="00B44DA1" w:rsidRDefault="00B32628">
            <w:pPr>
              <w:jc w:val="center"/>
              <w:rPr>
                <w:sz w:val="20"/>
                <w:szCs w:val="20"/>
              </w:rPr>
            </w:pPr>
            <w:r>
              <w:rPr>
                <w:rFonts w:eastAsia="Times New Roman"/>
                <w:i/>
                <w:iCs/>
                <w:w w:val="99"/>
                <w:sz w:val="16"/>
                <w:szCs w:val="16"/>
              </w:rPr>
              <w:t>a</w:t>
            </w:r>
          </w:p>
        </w:tc>
        <w:tc>
          <w:tcPr>
            <w:tcW w:w="1040" w:type="dxa"/>
            <w:gridSpan w:val="2"/>
            <w:tcBorders>
              <w:right w:val="single" w:sz="8" w:space="0" w:color="auto"/>
            </w:tcBorders>
            <w:vAlign w:val="bottom"/>
          </w:tcPr>
          <w:p w14:paraId="15D832D7" w14:textId="77777777" w:rsidR="00B44DA1" w:rsidRDefault="00B32628">
            <w:pPr>
              <w:ind w:right="42"/>
              <w:jc w:val="right"/>
              <w:rPr>
                <w:sz w:val="20"/>
                <w:szCs w:val="20"/>
              </w:rPr>
            </w:pPr>
            <w:r>
              <w:t>组件</w:t>
            </w:r>
          </w:p>
        </w:tc>
        <w:tc>
          <w:tcPr>
            <w:tcW w:w="100" w:type="dxa"/>
            <w:vAlign w:val="bottom"/>
          </w:tcPr>
          <w:p w14:paraId="2223277E" w14:textId="77777777" w:rsidR="00B44DA1" w:rsidRDefault="00B44DA1">
            <w:pPr>
              <w:rPr>
                <w:sz w:val="18"/>
                <w:szCs w:val="18"/>
              </w:rPr>
            </w:pPr>
          </w:p>
        </w:tc>
        <w:tc>
          <w:tcPr>
            <w:tcW w:w="2500" w:type="dxa"/>
            <w:vAlign w:val="bottom"/>
          </w:tcPr>
          <w:p w14:paraId="39AEC7E4" w14:textId="77777777" w:rsidR="00B44DA1" w:rsidRDefault="00B44DA1">
            <w:pPr>
              <w:rPr>
                <w:sz w:val="18"/>
                <w:szCs w:val="18"/>
              </w:rPr>
            </w:pPr>
          </w:p>
        </w:tc>
        <w:tc>
          <w:tcPr>
            <w:tcW w:w="120" w:type="dxa"/>
            <w:tcBorders>
              <w:right w:val="single" w:sz="8" w:space="0" w:color="auto"/>
            </w:tcBorders>
            <w:vAlign w:val="bottom"/>
          </w:tcPr>
          <w:p w14:paraId="01375BBC" w14:textId="77777777" w:rsidR="00B44DA1" w:rsidRDefault="00B44DA1">
            <w:pPr>
              <w:rPr>
                <w:sz w:val="18"/>
                <w:szCs w:val="18"/>
              </w:rPr>
            </w:pPr>
          </w:p>
        </w:tc>
        <w:tc>
          <w:tcPr>
            <w:tcW w:w="100" w:type="dxa"/>
            <w:vAlign w:val="bottom"/>
          </w:tcPr>
          <w:p w14:paraId="43C6EFF9" w14:textId="77777777" w:rsidR="00B44DA1" w:rsidRDefault="00B44DA1">
            <w:pPr>
              <w:rPr>
                <w:sz w:val="18"/>
                <w:szCs w:val="18"/>
              </w:rPr>
            </w:pPr>
          </w:p>
        </w:tc>
        <w:tc>
          <w:tcPr>
            <w:tcW w:w="2840" w:type="dxa"/>
            <w:vAlign w:val="bottom"/>
          </w:tcPr>
          <w:p w14:paraId="41F0F189" w14:textId="77777777" w:rsidR="00B44DA1" w:rsidRDefault="00B44DA1">
            <w:pPr>
              <w:rPr>
                <w:sz w:val="18"/>
                <w:szCs w:val="18"/>
              </w:rPr>
            </w:pPr>
          </w:p>
        </w:tc>
        <w:tc>
          <w:tcPr>
            <w:tcW w:w="120" w:type="dxa"/>
            <w:tcBorders>
              <w:right w:val="single" w:sz="8" w:space="0" w:color="auto"/>
            </w:tcBorders>
            <w:vAlign w:val="bottom"/>
          </w:tcPr>
          <w:p w14:paraId="536EDE0C" w14:textId="77777777" w:rsidR="00B44DA1" w:rsidRDefault="00B44DA1">
            <w:pPr>
              <w:rPr>
                <w:sz w:val="18"/>
                <w:szCs w:val="18"/>
              </w:rPr>
            </w:pPr>
          </w:p>
        </w:tc>
        <w:tc>
          <w:tcPr>
            <w:tcW w:w="100" w:type="dxa"/>
            <w:vAlign w:val="bottom"/>
          </w:tcPr>
          <w:p w14:paraId="5F4964EC" w14:textId="77777777" w:rsidR="00B44DA1" w:rsidRDefault="00B44DA1">
            <w:pPr>
              <w:rPr>
                <w:sz w:val="18"/>
                <w:szCs w:val="18"/>
              </w:rPr>
            </w:pPr>
          </w:p>
        </w:tc>
        <w:tc>
          <w:tcPr>
            <w:tcW w:w="2500" w:type="dxa"/>
            <w:vAlign w:val="bottom"/>
          </w:tcPr>
          <w:p w14:paraId="1DB1A786" w14:textId="77777777" w:rsidR="00B44DA1" w:rsidRDefault="00B44DA1">
            <w:pPr>
              <w:rPr>
                <w:sz w:val="18"/>
                <w:szCs w:val="18"/>
              </w:rPr>
            </w:pPr>
          </w:p>
        </w:tc>
        <w:tc>
          <w:tcPr>
            <w:tcW w:w="120" w:type="dxa"/>
            <w:tcBorders>
              <w:right w:val="single" w:sz="8" w:space="0" w:color="auto"/>
            </w:tcBorders>
            <w:vAlign w:val="bottom"/>
          </w:tcPr>
          <w:p w14:paraId="437487D6" w14:textId="77777777" w:rsidR="00B44DA1" w:rsidRDefault="00B44DA1">
            <w:pPr>
              <w:rPr>
                <w:sz w:val="18"/>
                <w:szCs w:val="18"/>
              </w:rPr>
            </w:pPr>
          </w:p>
        </w:tc>
        <w:tc>
          <w:tcPr>
            <w:tcW w:w="0" w:type="dxa"/>
            <w:vAlign w:val="bottom"/>
          </w:tcPr>
          <w:p w14:paraId="688BF382" w14:textId="77777777" w:rsidR="00B44DA1" w:rsidRDefault="00B44DA1">
            <w:pPr>
              <w:rPr>
                <w:sz w:val="1"/>
                <w:szCs w:val="1"/>
              </w:rPr>
            </w:pPr>
          </w:p>
        </w:tc>
      </w:tr>
      <w:tr w:rsidR="00B44DA1" w14:paraId="00974810" w14:textId="77777777">
        <w:trPr>
          <w:trHeight w:val="216"/>
        </w:trPr>
        <w:tc>
          <w:tcPr>
            <w:tcW w:w="1760" w:type="dxa"/>
            <w:gridSpan w:val="4"/>
            <w:tcBorders>
              <w:left w:val="single" w:sz="8" w:space="0" w:color="auto"/>
            </w:tcBorders>
            <w:vAlign w:val="bottom"/>
          </w:tcPr>
          <w:p w14:paraId="79A93357" w14:textId="77777777" w:rsidR="00B44DA1" w:rsidRDefault="00B32628">
            <w:pPr>
              <w:ind w:left="120"/>
              <w:rPr>
                <w:sz w:val="20"/>
                <w:szCs w:val="20"/>
              </w:rPr>
            </w:pPr>
            <w:r>
              <w:t>(</w:t>
            </w:r>
            <w:r>
              <w:t>硬件</w:t>
            </w:r>
            <w:r>
              <w:t>/</w:t>
            </w:r>
            <w:r>
              <w:t>软件</w:t>
            </w:r>
            <w:r>
              <w:t>)</w:t>
            </w:r>
          </w:p>
        </w:tc>
        <w:tc>
          <w:tcPr>
            <w:tcW w:w="540" w:type="dxa"/>
            <w:tcBorders>
              <w:right w:val="single" w:sz="8" w:space="0" w:color="auto"/>
            </w:tcBorders>
            <w:vAlign w:val="bottom"/>
          </w:tcPr>
          <w:p w14:paraId="6B239C32" w14:textId="77777777" w:rsidR="00B44DA1" w:rsidRDefault="00B44DA1">
            <w:pPr>
              <w:rPr>
                <w:sz w:val="18"/>
                <w:szCs w:val="18"/>
              </w:rPr>
            </w:pPr>
          </w:p>
        </w:tc>
        <w:tc>
          <w:tcPr>
            <w:tcW w:w="100" w:type="dxa"/>
            <w:vAlign w:val="bottom"/>
          </w:tcPr>
          <w:p w14:paraId="502C134A" w14:textId="77777777" w:rsidR="00B44DA1" w:rsidRDefault="00B44DA1">
            <w:pPr>
              <w:rPr>
                <w:sz w:val="18"/>
                <w:szCs w:val="18"/>
              </w:rPr>
            </w:pPr>
          </w:p>
        </w:tc>
        <w:tc>
          <w:tcPr>
            <w:tcW w:w="2500" w:type="dxa"/>
            <w:vAlign w:val="bottom"/>
          </w:tcPr>
          <w:p w14:paraId="45ECD1BA" w14:textId="77777777" w:rsidR="00B44DA1" w:rsidRDefault="00B44DA1">
            <w:pPr>
              <w:rPr>
                <w:sz w:val="18"/>
                <w:szCs w:val="18"/>
              </w:rPr>
            </w:pPr>
          </w:p>
        </w:tc>
        <w:tc>
          <w:tcPr>
            <w:tcW w:w="120" w:type="dxa"/>
            <w:tcBorders>
              <w:right w:val="single" w:sz="8" w:space="0" w:color="auto"/>
            </w:tcBorders>
            <w:vAlign w:val="bottom"/>
          </w:tcPr>
          <w:p w14:paraId="2936B03A" w14:textId="77777777" w:rsidR="00B44DA1" w:rsidRDefault="00B44DA1">
            <w:pPr>
              <w:rPr>
                <w:sz w:val="18"/>
                <w:szCs w:val="18"/>
              </w:rPr>
            </w:pPr>
          </w:p>
        </w:tc>
        <w:tc>
          <w:tcPr>
            <w:tcW w:w="100" w:type="dxa"/>
            <w:vAlign w:val="bottom"/>
          </w:tcPr>
          <w:p w14:paraId="32136AE0" w14:textId="77777777" w:rsidR="00B44DA1" w:rsidRDefault="00B44DA1">
            <w:pPr>
              <w:rPr>
                <w:sz w:val="18"/>
                <w:szCs w:val="18"/>
              </w:rPr>
            </w:pPr>
          </w:p>
        </w:tc>
        <w:tc>
          <w:tcPr>
            <w:tcW w:w="2840" w:type="dxa"/>
            <w:vAlign w:val="bottom"/>
          </w:tcPr>
          <w:p w14:paraId="2DF7E9FE" w14:textId="77777777" w:rsidR="00B44DA1" w:rsidRDefault="00B44DA1">
            <w:pPr>
              <w:rPr>
                <w:sz w:val="18"/>
                <w:szCs w:val="18"/>
              </w:rPr>
            </w:pPr>
          </w:p>
        </w:tc>
        <w:tc>
          <w:tcPr>
            <w:tcW w:w="120" w:type="dxa"/>
            <w:tcBorders>
              <w:right w:val="single" w:sz="8" w:space="0" w:color="auto"/>
            </w:tcBorders>
            <w:vAlign w:val="bottom"/>
          </w:tcPr>
          <w:p w14:paraId="1AD88E37" w14:textId="77777777" w:rsidR="00B44DA1" w:rsidRDefault="00B44DA1">
            <w:pPr>
              <w:rPr>
                <w:sz w:val="18"/>
                <w:szCs w:val="18"/>
              </w:rPr>
            </w:pPr>
          </w:p>
        </w:tc>
        <w:tc>
          <w:tcPr>
            <w:tcW w:w="100" w:type="dxa"/>
            <w:vAlign w:val="bottom"/>
          </w:tcPr>
          <w:p w14:paraId="00D49EC3" w14:textId="77777777" w:rsidR="00B44DA1" w:rsidRDefault="00B44DA1">
            <w:pPr>
              <w:rPr>
                <w:sz w:val="18"/>
                <w:szCs w:val="18"/>
              </w:rPr>
            </w:pPr>
          </w:p>
        </w:tc>
        <w:tc>
          <w:tcPr>
            <w:tcW w:w="2500" w:type="dxa"/>
            <w:vAlign w:val="bottom"/>
          </w:tcPr>
          <w:p w14:paraId="77DB5CF4" w14:textId="77777777" w:rsidR="00B44DA1" w:rsidRDefault="00B44DA1">
            <w:pPr>
              <w:rPr>
                <w:sz w:val="18"/>
                <w:szCs w:val="18"/>
              </w:rPr>
            </w:pPr>
          </w:p>
        </w:tc>
        <w:tc>
          <w:tcPr>
            <w:tcW w:w="120" w:type="dxa"/>
            <w:tcBorders>
              <w:right w:val="single" w:sz="8" w:space="0" w:color="auto"/>
            </w:tcBorders>
            <w:vAlign w:val="bottom"/>
          </w:tcPr>
          <w:p w14:paraId="3589ECBC" w14:textId="77777777" w:rsidR="00B44DA1" w:rsidRDefault="00B44DA1">
            <w:pPr>
              <w:rPr>
                <w:sz w:val="18"/>
                <w:szCs w:val="18"/>
              </w:rPr>
            </w:pPr>
          </w:p>
        </w:tc>
        <w:tc>
          <w:tcPr>
            <w:tcW w:w="0" w:type="dxa"/>
            <w:vAlign w:val="bottom"/>
          </w:tcPr>
          <w:p w14:paraId="074BC37D" w14:textId="77777777" w:rsidR="00B44DA1" w:rsidRDefault="00B44DA1">
            <w:pPr>
              <w:rPr>
                <w:sz w:val="1"/>
                <w:szCs w:val="1"/>
              </w:rPr>
            </w:pPr>
          </w:p>
        </w:tc>
      </w:tr>
      <w:tr w:rsidR="00B44DA1" w14:paraId="4045FEEB" w14:textId="77777777">
        <w:trPr>
          <w:trHeight w:val="138"/>
        </w:trPr>
        <w:tc>
          <w:tcPr>
            <w:tcW w:w="2300" w:type="dxa"/>
            <w:gridSpan w:val="5"/>
            <w:tcBorders>
              <w:left w:val="single" w:sz="8" w:space="0" w:color="auto"/>
              <w:bottom w:val="single" w:sz="8" w:space="0" w:color="auto"/>
              <w:right w:val="single" w:sz="8" w:space="0" w:color="auto"/>
            </w:tcBorders>
            <w:vAlign w:val="bottom"/>
          </w:tcPr>
          <w:p w14:paraId="46B44363" w14:textId="77777777" w:rsidR="00B44DA1" w:rsidRDefault="00B44DA1">
            <w:pPr>
              <w:rPr>
                <w:sz w:val="12"/>
                <w:szCs w:val="12"/>
              </w:rPr>
            </w:pPr>
          </w:p>
        </w:tc>
        <w:tc>
          <w:tcPr>
            <w:tcW w:w="2720" w:type="dxa"/>
            <w:gridSpan w:val="3"/>
            <w:tcBorders>
              <w:bottom w:val="single" w:sz="8" w:space="0" w:color="auto"/>
              <w:right w:val="single" w:sz="8" w:space="0" w:color="auto"/>
            </w:tcBorders>
            <w:vAlign w:val="bottom"/>
          </w:tcPr>
          <w:p w14:paraId="0C8A01F0" w14:textId="77777777" w:rsidR="00B44DA1" w:rsidRDefault="00B44DA1">
            <w:pPr>
              <w:rPr>
                <w:sz w:val="12"/>
                <w:szCs w:val="12"/>
              </w:rPr>
            </w:pPr>
          </w:p>
        </w:tc>
        <w:tc>
          <w:tcPr>
            <w:tcW w:w="3060" w:type="dxa"/>
            <w:gridSpan w:val="3"/>
            <w:tcBorders>
              <w:bottom w:val="single" w:sz="8" w:space="0" w:color="auto"/>
              <w:right w:val="single" w:sz="8" w:space="0" w:color="auto"/>
            </w:tcBorders>
            <w:vAlign w:val="bottom"/>
          </w:tcPr>
          <w:p w14:paraId="25791261" w14:textId="77777777" w:rsidR="00B44DA1" w:rsidRDefault="00B44DA1">
            <w:pPr>
              <w:rPr>
                <w:sz w:val="12"/>
                <w:szCs w:val="12"/>
              </w:rPr>
            </w:pPr>
          </w:p>
        </w:tc>
        <w:tc>
          <w:tcPr>
            <w:tcW w:w="2720" w:type="dxa"/>
            <w:gridSpan w:val="3"/>
            <w:tcBorders>
              <w:bottom w:val="single" w:sz="8" w:space="0" w:color="auto"/>
              <w:right w:val="single" w:sz="8" w:space="0" w:color="auto"/>
            </w:tcBorders>
            <w:vAlign w:val="bottom"/>
          </w:tcPr>
          <w:p w14:paraId="30C2E3F0" w14:textId="77777777" w:rsidR="00B44DA1" w:rsidRDefault="00B44DA1">
            <w:pPr>
              <w:rPr>
                <w:sz w:val="12"/>
                <w:szCs w:val="12"/>
              </w:rPr>
            </w:pPr>
          </w:p>
        </w:tc>
        <w:tc>
          <w:tcPr>
            <w:tcW w:w="0" w:type="dxa"/>
            <w:vAlign w:val="bottom"/>
          </w:tcPr>
          <w:p w14:paraId="3FAF39B7" w14:textId="77777777" w:rsidR="00B44DA1" w:rsidRDefault="00B44DA1">
            <w:pPr>
              <w:rPr>
                <w:sz w:val="1"/>
                <w:szCs w:val="1"/>
              </w:rPr>
            </w:pPr>
          </w:p>
        </w:tc>
      </w:tr>
      <w:tr w:rsidR="00B44DA1" w14:paraId="603BB5CB" w14:textId="77777777">
        <w:trPr>
          <w:trHeight w:val="284"/>
        </w:trPr>
        <w:tc>
          <w:tcPr>
            <w:tcW w:w="2300" w:type="dxa"/>
            <w:gridSpan w:val="5"/>
            <w:tcBorders>
              <w:left w:val="single" w:sz="8" w:space="0" w:color="auto"/>
              <w:right w:val="single" w:sz="8" w:space="0" w:color="auto"/>
            </w:tcBorders>
            <w:vAlign w:val="bottom"/>
          </w:tcPr>
          <w:p w14:paraId="58514441" w14:textId="77777777" w:rsidR="00B44DA1" w:rsidRDefault="00B32628">
            <w:pPr>
              <w:ind w:left="120"/>
              <w:rPr>
                <w:sz w:val="20"/>
                <w:szCs w:val="20"/>
              </w:rPr>
            </w:pPr>
            <w:r>
              <w:t>OCSO # 6</w:t>
            </w:r>
            <w:r>
              <w:t>软件</w:t>
            </w:r>
            <w:r>
              <w:t>/</w:t>
            </w:r>
            <w:r>
              <w:t>硬件</w:t>
            </w:r>
          </w:p>
        </w:tc>
        <w:tc>
          <w:tcPr>
            <w:tcW w:w="100" w:type="dxa"/>
            <w:shd w:val="clear" w:color="auto" w:fill="A6A6A6"/>
            <w:vAlign w:val="bottom"/>
          </w:tcPr>
          <w:p w14:paraId="40B44502" w14:textId="77777777" w:rsidR="00B44DA1" w:rsidRDefault="00B44DA1">
            <w:pPr>
              <w:rPr>
                <w:sz w:val="24"/>
                <w:szCs w:val="24"/>
              </w:rPr>
            </w:pPr>
          </w:p>
        </w:tc>
        <w:tc>
          <w:tcPr>
            <w:tcW w:w="2500" w:type="dxa"/>
            <w:shd w:val="clear" w:color="auto" w:fill="A6A6A6"/>
            <w:vAlign w:val="bottom"/>
          </w:tcPr>
          <w:p w14:paraId="5EC83DEF" w14:textId="77777777" w:rsidR="00B44DA1" w:rsidRDefault="00B32628">
            <w:pPr>
              <w:rPr>
                <w:sz w:val="20"/>
                <w:szCs w:val="20"/>
              </w:rPr>
            </w:pPr>
            <w:r>
              <w:t>分析异常行为</w:t>
            </w:r>
          </w:p>
        </w:tc>
        <w:tc>
          <w:tcPr>
            <w:tcW w:w="120" w:type="dxa"/>
            <w:tcBorders>
              <w:right w:val="single" w:sz="8" w:space="0" w:color="auto"/>
            </w:tcBorders>
            <w:shd w:val="clear" w:color="auto" w:fill="A6A6A6"/>
            <w:vAlign w:val="bottom"/>
          </w:tcPr>
          <w:p w14:paraId="42FCDC5B" w14:textId="77777777" w:rsidR="00B44DA1" w:rsidRDefault="00B44DA1">
            <w:pPr>
              <w:rPr>
                <w:sz w:val="24"/>
                <w:szCs w:val="24"/>
              </w:rPr>
            </w:pPr>
          </w:p>
        </w:tc>
        <w:tc>
          <w:tcPr>
            <w:tcW w:w="100" w:type="dxa"/>
            <w:shd w:val="clear" w:color="auto" w:fill="A6A6A6"/>
            <w:vAlign w:val="bottom"/>
          </w:tcPr>
          <w:p w14:paraId="799E636D" w14:textId="77777777" w:rsidR="00B44DA1" w:rsidRDefault="00B44DA1">
            <w:pPr>
              <w:rPr>
                <w:sz w:val="24"/>
                <w:szCs w:val="24"/>
              </w:rPr>
            </w:pPr>
          </w:p>
        </w:tc>
        <w:tc>
          <w:tcPr>
            <w:tcW w:w="2840" w:type="dxa"/>
            <w:shd w:val="clear" w:color="auto" w:fill="A6A6A6"/>
            <w:vAlign w:val="bottom"/>
          </w:tcPr>
          <w:p w14:paraId="4C593AAB" w14:textId="77777777" w:rsidR="00B44DA1" w:rsidRDefault="00B32628">
            <w:pPr>
              <w:rPr>
                <w:sz w:val="20"/>
                <w:szCs w:val="20"/>
              </w:rPr>
            </w:pPr>
            <w:r>
              <w:t>和</w:t>
            </w:r>
            <w:r>
              <w:t xml:space="preserve"> Low </w:t>
            </w:r>
            <w:r>
              <w:t>一样</w:t>
            </w:r>
          </w:p>
        </w:tc>
        <w:tc>
          <w:tcPr>
            <w:tcW w:w="120" w:type="dxa"/>
            <w:tcBorders>
              <w:right w:val="single" w:sz="8" w:space="0" w:color="auto"/>
            </w:tcBorders>
            <w:shd w:val="clear" w:color="auto" w:fill="A6A6A6"/>
            <w:vAlign w:val="bottom"/>
          </w:tcPr>
          <w:p w14:paraId="162C8585" w14:textId="77777777" w:rsidR="00B44DA1" w:rsidRDefault="00B44DA1">
            <w:pPr>
              <w:rPr>
                <w:sz w:val="24"/>
                <w:szCs w:val="24"/>
              </w:rPr>
            </w:pPr>
          </w:p>
        </w:tc>
        <w:tc>
          <w:tcPr>
            <w:tcW w:w="100" w:type="dxa"/>
            <w:shd w:val="clear" w:color="auto" w:fill="A6A6A6"/>
            <w:vAlign w:val="bottom"/>
          </w:tcPr>
          <w:p w14:paraId="450AF929" w14:textId="77777777" w:rsidR="00B44DA1" w:rsidRDefault="00B44DA1">
            <w:pPr>
              <w:rPr>
                <w:sz w:val="24"/>
                <w:szCs w:val="24"/>
              </w:rPr>
            </w:pPr>
          </w:p>
        </w:tc>
        <w:tc>
          <w:tcPr>
            <w:tcW w:w="2500" w:type="dxa"/>
            <w:shd w:val="clear" w:color="auto" w:fill="A6A6A6"/>
            <w:vAlign w:val="bottom"/>
          </w:tcPr>
          <w:p w14:paraId="51057C6D" w14:textId="77777777" w:rsidR="00B44DA1" w:rsidRDefault="00B32628">
            <w:pPr>
              <w:rPr>
                <w:sz w:val="20"/>
                <w:szCs w:val="20"/>
              </w:rPr>
            </w:pPr>
            <w:r>
              <w:t>和</w:t>
            </w:r>
            <w:r>
              <w:t xml:space="preserve"> Low </w:t>
            </w:r>
            <w:r>
              <w:t>一样</w:t>
            </w:r>
          </w:p>
        </w:tc>
        <w:tc>
          <w:tcPr>
            <w:tcW w:w="120" w:type="dxa"/>
            <w:tcBorders>
              <w:right w:val="single" w:sz="8" w:space="0" w:color="auto"/>
            </w:tcBorders>
            <w:shd w:val="clear" w:color="auto" w:fill="A6A6A6"/>
            <w:vAlign w:val="bottom"/>
          </w:tcPr>
          <w:p w14:paraId="5A8335F7" w14:textId="77777777" w:rsidR="00B44DA1" w:rsidRDefault="00B44DA1">
            <w:pPr>
              <w:rPr>
                <w:sz w:val="24"/>
                <w:szCs w:val="24"/>
              </w:rPr>
            </w:pPr>
          </w:p>
        </w:tc>
        <w:tc>
          <w:tcPr>
            <w:tcW w:w="0" w:type="dxa"/>
            <w:vAlign w:val="bottom"/>
          </w:tcPr>
          <w:p w14:paraId="76BA32CC" w14:textId="77777777" w:rsidR="00B44DA1" w:rsidRDefault="00B44DA1">
            <w:pPr>
              <w:rPr>
                <w:sz w:val="1"/>
                <w:szCs w:val="1"/>
              </w:rPr>
            </w:pPr>
          </w:p>
        </w:tc>
      </w:tr>
      <w:tr w:rsidR="00B44DA1" w14:paraId="42889771" w14:textId="77777777">
        <w:trPr>
          <w:trHeight w:val="210"/>
        </w:trPr>
        <w:tc>
          <w:tcPr>
            <w:tcW w:w="2300" w:type="dxa"/>
            <w:gridSpan w:val="5"/>
            <w:vMerge w:val="restart"/>
            <w:tcBorders>
              <w:left w:val="single" w:sz="8" w:space="0" w:color="auto"/>
              <w:right w:val="single" w:sz="8" w:space="0" w:color="auto"/>
            </w:tcBorders>
            <w:vAlign w:val="bottom"/>
          </w:tcPr>
          <w:p w14:paraId="6DBA05FC" w14:textId="77777777" w:rsidR="00B44DA1" w:rsidRDefault="00B32628">
            <w:pPr>
              <w:ind w:left="120"/>
              <w:rPr>
                <w:sz w:val="20"/>
                <w:szCs w:val="20"/>
              </w:rPr>
            </w:pPr>
            <w:r>
              <w:t>分析异常行为</w:t>
            </w:r>
          </w:p>
        </w:tc>
        <w:tc>
          <w:tcPr>
            <w:tcW w:w="100" w:type="dxa"/>
            <w:shd w:val="clear" w:color="auto" w:fill="A6A6A6"/>
            <w:vAlign w:val="bottom"/>
          </w:tcPr>
          <w:p w14:paraId="14847B34" w14:textId="77777777" w:rsidR="00B44DA1" w:rsidRDefault="00B44DA1">
            <w:pPr>
              <w:rPr>
                <w:sz w:val="18"/>
                <w:szCs w:val="18"/>
              </w:rPr>
            </w:pPr>
          </w:p>
        </w:tc>
        <w:tc>
          <w:tcPr>
            <w:tcW w:w="2500" w:type="dxa"/>
            <w:shd w:val="clear" w:color="auto" w:fill="A6A6A6"/>
            <w:vAlign w:val="bottom"/>
          </w:tcPr>
          <w:p w14:paraId="397727AC" w14:textId="77777777" w:rsidR="00B44DA1" w:rsidRDefault="00B32628">
            <w:pPr>
              <w:rPr>
                <w:sz w:val="20"/>
                <w:szCs w:val="20"/>
              </w:rPr>
            </w:pPr>
            <w:r>
              <w:t>软件</w:t>
            </w:r>
            <w:r>
              <w:t>/</w:t>
            </w:r>
            <w:r>
              <w:t>硬件</w:t>
            </w:r>
          </w:p>
        </w:tc>
        <w:tc>
          <w:tcPr>
            <w:tcW w:w="120" w:type="dxa"/>
            <w:tcBorders>
              <w:right w:val="single" w:sz="8" w:space="0" w:color="auto"/>
            </w:tcBorders>
            <w:shd w:val="clear" w:color="auto" w:fill="A6A6A6"/>
            <w:vAlign w:val="bottom"/>
          </w:tcPr>
          <w:p w14:paraId="2B39CAA7" w14:textId="77777777" w:rsidR="00B44DA1" w:rsidRDefault="00B44DA1">
            <w:pPr>
              <w:rPr>
                <w:sz w:val="18"/>
                <w:szCs w:val="18"/>
              </w:rPr>
            </w:pPr>
          </w:p>
        </w:tc>
        <w:tc>
          <w:tcPr>
            <w:tcW w:w="100" w:type="dxa"/>
            <w:shd w:val="clear" w:color="auto" w:fill="A6A6A6"/>
            <w:vAlign w:val="bottom"/>
          </w:tcPr>
          <w:p w14:paraId="632021FC" w14:textId="77777777" w:rsidR="00B44DA1" w:rsidRDefault="00B44DA1">
            <w:pPr>
              <w:rPr>
                <w:sz w:val="18"/>
                <w:szCs w:val="18"/>
              </w:rPr>
            </w:pPr>
          </w:p>
        </w:tc>
        <w:tc>
          <w:tcPr>
            <w:tcW w:w="2840" w:type="dxa"/>
            <w:shd w:val="clear" w:color="auto" w:fill="A6A6A6"/>
            <w:vAlign w:val="bottom"/>
          </w:tcPr>
          <w:p w14:paraId="62C4BF06" w14:textId="77777777" w:rsidR="00B44DA1" w:rsidRDefault="00B44DA1">
            <w:pPr>
              <w:rPr>
                <w:sz w:val="18"/>
                <w:szCs w:val="18"/>
              </w:rPr>
            </w:pPr>
          </w:p>
        </w:tc>
        <w:tc>
          <w:tcPr>
            <w:tcW w:w="120" w:type="dxa"/>
            <w:tcBorders>
              <w:right w:val="single" w:sz="8" w:space="0" w:color="auto"/>
            </w:tcBorders>
            <w:shd w:val="clear" w:color="auto" w:fill="A6A6A6"/>
            <w:vAlign w:val="bottom"/>
          </w:tcPr>
          <w:p w14:paraId="30E13A66" w14:textId="77777777" w:rsidR="00B44DA1" w:rsidRDefault="00B44DA1">
            <w:pPr>
              <w:rPr>
                <w:sz w:val="18"/>
                <w:szCs w:val="18"/>
              </w:rPr>
            </w:pPr>
          </w:p>
        </w:tc>
        <w:tc>
          <w:tcPr>
            <w:tcW w:w="100" w:type="dxa"/>
            <w:shd w:val="clear" w:color="auto" w:fill="A6A6A6"/>
            <w:vAlign w:val="bottom"/>
          </w:tcPr>
          <w:p w14:paraId="4B8A2023" w14:textId="77777777" w:rsidR="00B44DA1" w:rsidRDefault="00B44DA1">
            <w:pPr>
              <w:rPr>
                <w:sz w:val="18"/>
                <w:szCs w:val="18"/>
              </w:rPr>
            </w:pPr>
          </w:p>
        </w:tc>
        <w:tc>
          <w:tcPr>
            <w:tcW w:w="2500" w:type="dxa"/>
            <w:shd w:val="clear" w:color="auto" w:fill="A6A6A6"/>
            <w:vAlign w:val="bottom"/>
          </w:tcPr>
          <w:p w14:paraId="0CFFCAB1" w14:textId="77777777" w:rsidR="00B44DA1" w:rsidRDefault="00B44DA1">
            <w:pPr>
              <w:rPr>
                <w:sz w:val="18"/>
                <w:szCs w:val="18"/>
              </w:rPr>
            </w:pPr>
          </w:p>
        </w:tc>
        <w:tc>
          <w:tcPr>
            <w:tcW w:w="120" w:type="dxa"/>
            <w:tcBorders>
              <w:right w:val="single" w:sz="8" w:space="0" w:color="auto"/>
            </w:tcBorders>
            <w:shd w:val="clear" w:color="auto" w:fill="A6A6A6"/>
            <w:vAlign w:val="bottom"/>
          </w:tcPr>
          <w:p w14:paraId="4C0F91F6" w14:textId="77777777" w:rsidR="00B44DA1" w:rsidRDefault="00B44DA1">
            <w:pPr>
              <w:rPr>
                <w:sz w:val="18"/>
                <w:szCs w:val="18"/>
              </w:rPr>
            </w:pPr>
          </w:p>
        </w:tc>
        <w:tc>
          <w:tcPr>
            <w:tcW w:w="0" w:type="dxa"/>
            <w:vAlign w:val="bottom"/>
          </w:tcPr>
          <w:p w14:paraId="0C5F63E9" w14:textId="77777777" w:rsidR="00B44DA1" w:rsidRDefault="00B44DA1">
            <w:pPr>
              <w:rPr>
                <w:sz w:val="1"/>
                <w:szCs w:val="1"/>
              </w:rPr>
            </w:pPr>
          </w:p>
        </w:tc>
      </w:tr>
      <w:tr w:rsidR="00B44DA1" w14:paraId="47BBA933" w14:textId="77777777">
        <w:trPr>
          <w:trHeight w:val="117"/>
        </w:trPr>
        <w:tc>
          <w:tcPr>
            <w:tcW w:w="2300" w:type="dxa"/>
            <w:gridSpan w:val="5"/>
            <w:vMerge/>
            <w:tcBorders>
              <w:left w:val="single" w:sz="8" w:space="0" w:color="auto"/>
              <w:right w:val="single" w:sz="8" w:space="0" w:color="auto"/>
            </w:tcBorders>
            <w:vAlign w:val="bottom"/>
          </w:tcPr>
          <w:p w14:paraId="0D26B3EE" w14:textId="77777777" w:rsidR="00B44DA1" w:rsidRDefault="00B44DA1">
            <w:pPr>
              <w:rPr>
                <w:sz w:val="10"/>
                <w:szCs w:val="10"/>
              </w:rPr>
            </w:pPr>
          </w:p>
        </w:tc>
        <w:tc>
          <w:tcPr>
            <w:tcW w:w="100" w:type="dxa"/>
            <w:shd w:val="clear" w:color="auto" w:fill="A6A6A6"/>
            <w:vAlign w:val="bottom"/>
          </w:tcPr>
          <w:p w14:paraId="20D157D4" w14:textId="77777777" w:rsidR="00B44DA1" w:rsidRDefault="00B44DA1">
            <w:pPr>
              <w:rPr>
                <w:sz w:val="10"/>
                <w:szCs w:val="10"/>
              </w:rPr>
            </w:pPr>
          </w:p>
        </w:tc>
        <w:tc>
          <w:tcPr>
            <w:tcW w:w="2500" w:type="dxa"/>
            <w:vMerge w:val="restart"/>
            <w:shd w:val="clear" w:color="auto" w:fill="A6A6A6"/>
            <w:vAlign w:val="bottom"/>
          </w:tcPr>
          <w:p w14:paraId="1A23137E" w14:textId="77777777" w:rsidR="00B44DA1" w:rsidRDefault="00B32628">
            <w:pPr>
              <w:rPr>
                <w:sz w:val="20"/>
                <w:szCs w:val="20"/>
              </w:rPr>
            </w:pPr>
            <w:r>
              <w:t>检测异常行为</w:t>
            </w:r>
          </w:p>
        </w:tc>
        <w:tc>
          <w:tcPr>
            <w:tcW w:w="120" w:type="dxa"/>
            <w:tcBorders>
              <w:right w:val="single" w:sz="8" w:space="0" w:color="auto"/>
            </w:tcBorders>
            <w:shd w:val="clear" w:color="auto" w:fill="A6A6A6"/>
            <w:vAlign w:val="bottom"/>
          </w:tcPr>
          <w:p w14:paraId="4EAF9A72" w14:textId="77777777" w:rsidR="00B44DA1" w:rsidRDefault="00B44DA1">
            <w:pPr>
              <w:rPr>
                <w:sz w:val="10"/>
                <w:szCs w:val="10"/>
              </w:rPr>
            </w:pPr>
          </w:p>
        </w:tc>
        <w:tc>
          <w:tcPr>
            <w:tcW w:w="100" w:type="dxa"/>
            <w:shd w:val="clear" w:color="auto" w:fill="A6A6A6"/>
            <w:vAlign w:val="bottom"/>
          </w:tcPr>
          <w:p w14:paraId="41C4E0CE" w14:textId="77777777" w:rsidR="00B44DA1" w:rsidRDefault="00B44DA1">
            <w:pPr>
              <w:rPr>
                <w:sz w:val="10"/>
                <w:szCs w:val="10"/>
              </w:rPr>
            </w:pPr>
          </w:p>
        </w:tc>
        <w:tc>
          <w:tcPr>
            <w:tcW w:w="2840" w:type="dxa"/>
            <w:shd w:val="clear" w:color="auto" w:fill="A6A6A6"/>
            <w:vAlign w:val="bottom"/>
          </w:tcPr>
          <w:p w14:paraId="38F10D10" w14:textId="77777777" w:rsidR="00B44DA1" w:rsidRDefault="00B44DA1">
            <w:pPr>
              <w:rPr>
                <w:sz w:val="10"/>
                <w:szCs w:val="10"/>
              </w:rPr>
            </w:pPr>
          </w:p>
        </w:tc>
        <w:tc>
          <w:tcPr>
            <w:tcW w:w="120" w:type="dxa"/>
            <w:tcBorders>
              <w:right w:val="single" w:sz="8" w:space="0" w:color="auto"/>
            </w:tcBorders>
            <w:shd w:val="clear" w:color="auto" w:fill="A6A6A6"/>
            <w:vAlign w:val="bottom"/>
          </w:tcPr>
          <w:p w14:paraId="128EEA91" w14:textId="77777777" w:rsidR="00B44DA1" w:rsidRDefault="00B44DA1">
            <w:pPr>
              <w:rPr>
                <w:sz w:val="10"/>
                <w:szCs w:val="10"/>
              </w:rPr>
            </w:pPr>
          </w:p>
        </w:tc>
        <w:tc>
          <w:tcPr>
            <w:tcW w:w="100" w:type="dxa"/>
            <w:shd w:val="clear" w:color="auto" w:fill="A6A6A6"/>
            <w:vAlign w:val="bottom"/>
          </w:tcPr>
          <w:p w14:paraId="0FC988A8" w14:textId="77777777" w:rsidR="00B44DA1" w:rsidRDefault="00B44DA1">
            <w:pPr>
              <w:rPr>
                <w:sz w:val="10"/>
                <w:szCs w:val="10"/>
              </w:rPr>
            </w:pPr>
          </w:p>
        </w:tc>
        <w:tc>
          <w:tcPr>
            <w:tcW w:w="2500" w:type="dxa"/>
            <w:shd w:val="clear" w:color="auto" w:fill="A6A6A6"/>
            <w:vAlign w:val="bottom"/>
          </w:tcPr>
          <w:p w14:paraId="418C4F8D" w14:textId="77777777" w:rsidR="00B44DA1" w:rsidRDefault="00B44DA1">
            <w:pPr>
              <w:rPr>
                <w:sz w:val="10"/>
                <w:szCs w:val="10"/>
              </w:rPr>
            </w:pPr>
          </w:p>
        </w:tc>
        <w:tc>
          <w:tcPr>
            <w:tcW w:w="120" w:type="dxa"/>
            <w:tcBorders>
              <w:right w:val="single" w:sz="8" w:space="0" w:color="auto"/>
            </w:tcBorders>
            <w:shd w:val="clear" w:color="auto" w:fill="A6A6A6"/>
            <w:vAlign w:val="bottom"/>
          </w:tcPr>
          <w:p w14:paraId="3ED4A8BE" w14:textId="77777777" w:rsidR="00B44DA1" w:rsidRDefault="00B44DA1">
            <w:pPr>
              <w:rPr>
                <w:sz w:val="10"/>
                <w:szCs w:val="10"/>
              </w:rPr>
            </w:pPr>
          </w:p>
        </w:tc>
        <w:tc>
          <w:tcPr>
            <w:tcW w:w="0" w:type="dxa"/>
            <w:vAlign w:val="bottom"/>
          </w:tcPr>
          <w:p w14:paraId="7F5A56AA" w14:textId="77777777" w:rsidR="00B44DA1" w:rsidRDefault="00B44DA1">
            <w:pPr>
              <w:rPr>
                <w:sz w:val="1"/>
                <w:szCs w:val="1"/>
              </w:rPr>
            </w:pPr>
          </w:p>
        </w:tc>
      </w:tr>
      <w:tr w:rsidR="00B44DA1" w14:paraId="294937E9" w14:textId="77777777">
        <w:trPr>
          <w:trHeight w:val="98"/>
        </w:trPr>
        <w:tc>
          <w:tcPr>
            <w:tcW w:w="2300" w:type="dxa"/>
            <w:gridSpan w:val="5"/>
            <w:vMerge w:val="restart"/>
            <w:tcBorders>
              <w:left w:val="single" w:sz="8" w:space="0" w:color="auto"/>
              <w:right w:val="single" w:sz="8" w:space="0" w:color="auto"/>
            </w:tcBorders>
            <w:vAlign w:val="bottom"/>
          </w:tcPr>
          <w:p w14:paraId="0556E3AC" w14:textId="77777777" w:rsidR="00B44DA1" w:rsidRDefault="00B32628">
            <w:pPr>
              <w:ind w:left="120"/>
              <w:rPr>
                <w:sz w:val="20"/>
                <w:szCs w:val="20"/>
              </w:rPr>
            </w:pPr>
            <w:r>
              <w:lastRenderedPageBreak/>
              <w:t>飞机起飞后的软件</w:t>
            </w:r>
            <w:r>
              <w:t>/</w:t>
            </w:r>
            <w:r>
              <w:t>硬件</w:t>
            </w:r>
          </w:p>
        </w:tc>
        <w:tc>
          <w:tcPr>
            <w:tcW w:w="100" w:type="dxa"/>
            <w:shd w:val="clear" w:color="auto" w:fill="A6A6A6"/>
            <w:vAlign w:val="bottom"/>
          </w:tcPr>
          <w:p w14:paraId="7168DE4D" w14:textId="77777777" w:rsidR="00B44DA1" w:rsidRDefault="00B44DA1">
            <w:pPr>
              <w:rPr>
                <w:sz w:val="8"/>
                <w:szCs w:val="8"/>
              </w:rPr>
            </w:pPr>
          </w:p>
        </w:tc>
        <w:tc>
          <w:tcPr>
            <w:tcW w:w="2500" w:type="dxa"/>
            <w:vMerge/>
            <w:shd w:val="clear" w:color="auto" w:fill="A6A6A6"/>
            <w:vAlign w:val="bottom"/>
          </w:tcPr>
          <w:p w14:paraId="5F251F3D" w14:textId="77777777" w:rsidR="00B44DA1" w:rsidRDefault="00B44DA1">
            <w:pPr>
              <w:rPr>
                <w:sz w:val="8"/>
                <w:szCs w:val="8"/>
              </w:rPr>
            </w:pPr>
          </w:p>
        </w:tc>
        <w:tc>
          <w:tcPr>
            <w:tcW w:w="120" w:type="dxa"/>
            <w:tcBorders>
              <w:right w:val="single" w:sz="8" w:space="0" w:color="auto"/>
            </w:tcBorders>
            <w:shd w:val="clear" w:color="auto" w:fill="A6A6A6"/>
            <w:vAlign w:val="bottom"/>
          </w:tcPr>
          <w:p w14:paraId="2E2C5D53" w14:textId="77777777" w:rsidR="00B44DA1" w:rsidRDefault="00B44DA1">
            <w:pPr>
              <w:rPr>
                <w:sz w:val="8"/>
                <w:szCs w:val="8"/>
              </w:rPr>
            </w:pPr>
          </w:p>
        </w:tc>
        <w:tc>
          <w:tcPr>
            <w:tcW w:w="100" w:type="dxa"/>
            <w:shd w:val="clear" w:color="auto" w:fill="A6A6A6"/>
            <w:vAlign w:val="bottom"/>
          </w:tcPr>
          <w:p w14:paraId="7704FDC9" w14:textId="77777777" w:rsidR="00B44DA1" w:rsidRDefault="00B44DA1">
            <w:pPr>
              <w:rPr>
                <w:sz w:val="8"/>
                <w:szCs w:val="8"/>
              </w:rPr>
            </w:pPr>
          </w:p>
        </w:tc>
        <w:tc>
          <w:tcPr>
            <w:tcW w:w="2840" w:type="dxa"/>
            <w:shd w:val="clear" w:color="auto" w:fill="A6A6A6"/>
            <w:vAlign w:val="bottom"/>
          </w:tcPr>
          <w:p w14:paraId="1588F08C" w14:textId="77777777" w:rsidR="00B44DA1" w:rsidRDefault="00B44DA1">
            <w:pPr>
              <w:rPr>
                <w:sz w:val="8"/>
                <w:szCs w:val="8"/>
              </w:rPr>
            </w:pPr>
          </w:p>
        </w:tc>
        <w:tc>
          <w:tcPr>
            <w:tcW w:w="120" w:type="dxa"/>
            <w:tcBorders>
              <w:right w:val="single" w:sz="8" w:space="0" w:color="auto"/>
            </w:tcBorders>
            <w:shd w:val="clear" w:color="auto" w:fill="A6A6A6"/>
            <w:vAlign w:val="bottom"/>
          </w:tcPr>
          <w:p w14:paraId="4180ED52" w14:textId="77777777" w:rsidR="00B44DA1" w:rsidRDefault="00B44DA1">
            <w:pPr>
              <w:rPr>
                <w:sz w:val="8"/>
                <w:szCs w:val="8"/>
              </w:rPr>
            </w:pPr>
          </w:p>
        </w:tc>
        <w:tc>
          <w:tcPr>
            <w:tcW w:w="100" w:type="dxa"/>
            <w:shd w:val="clear" w:color="auto" w:fill="A6A6A6"/>
            <w:vAlign w:val="bottom"/>
          </w:tcPr>
          <w:p w14:paraId="0A1D410D" w14:textId="77777777" w:rsidR="00B44DA1" w:rsidRDefault="00B44DA1">
            <w:pPr>
              <w:rPr>
                <w:sz w:val="8"/>
                <w:szCs w:val="8"/>
              </w:rPr>
            </w:pPr>
          </w:p>
        </w:tc>
        <w:tc>
          <w:tcPr>
            <w:tcW w:w="2500" w:type="dxa"/>
            <w:shd w:val="clear" w:color="auto" w:fill="A6A6A6"/>
            <w:vAlign w:val="bottom"/>
          </w:tcPr>
          <w:p w14:paraId="1F555688" w14:textId="77777777" w:rsidR="00B44DA1" w:rsidRDefault="00B44DA1">
            <w:pPr>
              <w:rPr>
                <w:sz w:val="8"/>
                <w:szCs w:val="8"/>
              </w:rPr>
            </w:pPr>
          </w:p>
        </w:tc>
        <w:tc>
          <w:tcPr>
            <w:tcW w:w="120" w:type="dxa"/>
            <w:tcBorders>
              <w:right w:val="single" w:sz="8" w:space="0" w:color="auto"/>
            </w:tcBorders>
            <w:shd w:val="clear" w:color="auto" w:fill="A6A6A6"/>
            <w:vAlign w:val="bottom"/>
          </w:tcPr>
          <w:p w14:paraId="27E56BD6" w14:textId="77777777" w:rsidR="00B44DA1" w:rsidRDefault="00B44DA1">
            <w:pPr>
              <w:rPr>
                <w:sz w:val="8"/>
                <w:szCs w:val="8"/>
              </w:rPr>
            </w:pPr>
          </w:p>
        </w:tc>
        <w:tc>
          <w:tcPr>
            <w:tcW w:w="0" w:type="dxa"/>
            <w:vAlign w:val="bottom"/>
          </w:tcPr>
          <w:p w14:paraId="2766AEB6" w14:textId="77777777" w:rsidR="00B44DA1" w:rsidRDefault="00B44DA1">
            <w:pPr>
              <w:rPr>
                <w:sz w:val="1"/>
                <w:szCs w:val="1"/>
              </w:rPr>
            </w:pPr>
          </w:p>
        </w:tc>
      </w:tr>
      <w:tr w:rsidR="00B44DA1" w14:paraId="2EFA0E54" w14:textId="77777777">
        <w:trPr>
          <w:trHeight w:val="117"/>
        </w:trPr>
        <w:tc>
          <w:tcPr>
            <w:tcW w:w="2300" w:type="dxa"/>
            <w:gridSpan w:val="5"/>
            <w:vMerge/>
            <w:tcBorders>
              <w:left w:val="single" w:sz="8" w:space="0" w:color="auto"/>
              <w:right w:val="single" w:sz="8" w:space="0" w:color="auto"/>
            </w:tcBorders>
            <w:vAlign w:val="bottom"/>
          </w:tcPr>
          <w:p w14:paraId="78F2BD88" w14:textId="77777777" w:rsidR="00B44DA1" w:rsidRDefault="00B44DA1">
            <w:pPr>
              <w:rPr>
                <w:sz w:val="10"/>
                <w:szCs w:val="10"/>
              </w:rPr>
            </w:pPr>
          </w:p>
        </w:tc>
        <w:tc>
          <w:tcPr>
            <w:tcW w:w="100" w:type="dxa"/>
            <w:shd w:val="clear" w:color="auto" w:fill="A6A6A6"/>
            <w:vAlign w:val="bottom"/>
          </w:tcPr>
          <w:p w14:paraId="135E0D16" w14:textId="77777777" w:rsidR="00B44DA1" w:rsidRDefault="00B44DA1">
            <w:pPr>
              <w:rPr>
                <w:sz w:val="10"/>
                <w:szCs w:val="10"/>
              </w:rPr>
            </w:pPr>
          </w:p>
        </w:tc>
        <w:tc>
          <w:tcPr>
            <w:tcW w:w="2500" w:type="dxa"/>
            <w:vMerge w:val="restart"/>
            <w:shd w:val="clear" w:color="auto" w:fill="A6A6A6"/>
            <w:vAlign w:val="bottom"/>
          </w:tcPr>
          <w:p w14:paraId="1A28B014" w14:textId="77777777" w:rsidR="00B44DA1" w:rsidRDefault="00B32628">
            <w:pPr>
              <w:rPr>
                <w:sz w:val="20"/>
                <w:szCs w:val="20"/>
              </w:rPr>
            </w:pPr>
            <w:r>
              <w:t>飞行检查。</w:t>
            </w:r>
          </w:p>
        </w:tc>
        <w:tc>
          <w:tcPr>
            <w:tcW w:w="120" w:type="dxa"/>
            <w:tcBorders>
              <w:right w:val="single" w:sz="8" w:space="0" w:color="auto"/>
            </w:tcBorders>
            <w:shd w:val="clear" w:color="auto" w:fill="A6A6A6"/>
            <w:vAlign w:val="bottom"/>
          </w:tcPr>
          <w:p w14:paraId="25F7B3C1" w14:textId="77777777" w:rsidR="00B44DA1" w:rsidRDefault="00B44DA1">
            <w:pPr>
              <w:rPr>
                <w:sz w:val="10"/>
                <w:szCs w:val="10"/>
              </w:rPr>
            </w:pPr>
          </w:p>
        </w:tc>
        <w:tc>
          <w:tcPr>
            <w:tcW w:w="100" w:type="dxa"/>
            <w:shd w:val="clear" w:color="auto" w:fill="A6A6A6"/>
            <w:vAlign w:val="bottom"/>
          </w:tcPr>
          <w:p w14:paraId="2AB7A757" w14:textId="77777777" w:rsidR="00B44DA1" w:rsidRDefault="00B44DA1">
            <w:pPr>
              <w:rPr>
                <w:sz w:val="10"/>
                <w:szCs w:val="10"/>
              </w:rPr>
            </w:pPr>
          </w:p>
        </w:tc>
        <w:tc>
          <w:tcPr>
            <w:tcW w:w="2840" w:type="dxa"/>
            <w:shd w:val="clear" w:color="auto" w:fill="A6A6A6"/>
            <w:vAlign w:val="bottom"/>
          </w:tcPr>
          <w:p w14:paraId="629B7F3B" w14:textId="77777777" w:rsidR="00B44DA1" w:rsidRDefault="00B44DA1">
            <w:pPr>
              <w:rPr>
                <w:sz w:val="10"/>
                <w:szCs w:val="10"/>
              </w:rPr>
            </w:pPr>
          </w:p>
        </w:tc>
        <w:tc>
          <w:tcPr>
            <w:tcW w:w="120" w:type="dxa"/>
            <w:tcBorders>
              <w:right w:val="single" w:sz="8" w:space="0" w:color="auto"/>
            </w:tcBorders>
            <w:shd w:val="clear" w:color="auto" w:fill="A6A6A6"/>
            <w:vAlign w:val="bottom"/>
          </w:tcPr>
          <w:p w14:paraId="026CF758" w14:textId="77777777" w:rsidR="00B44DA1" w:rsidRDefault="00B44DA1">
            <w:pPr>
              <w:rPr>
                <w:sz w:val="10"/>
                <w:szCs w:val="10"/>
              </w:rPr>
            </w:pPr>
          </w:p>
        </w:tc>
        <w:tc>
          <w:tcPr>
            <w:tcW w:w="100" w:type="dxa"/>
            <w:shd w:val="clear" w:color="auto" w:fill="A6A6A6"/>
            <w:vAlign w:val="bottom"/>
          </w:tcPr>
          <w:p w14:paraId="29599694" w14:textId="77777777" w:rsidR="00B44DA1" w:rsidRDefault="00B44DA1">
            <w:pPr>
              <w:rPr>
                <w:sz w:val="10"/>
                <w:szCs w:val="10"/>
              </w:rPr>
            </w:pPr>
          </w:p>
        </w:tc>
        <w:tc>
          <w:tcPr>
            <w:tcW w:w="2500" w:type="dxa"/>
            <w:shd w:val="clear" w:color="auto" w:fill="A6A6A6"/>
            <w:vAlign w:val="bottom"/>
          </w:tcPr>
          <w:p w14:paraId="6CF27AAA" w14:textId="77777777" w:rsidR="00B44DA1" w:rsidRDefault="00B44DA1">
            <w:pPr>
              <w:rPr>
                <w:sz w:val="10"/>
                <w:szCs w:val="10"/>
              </w:rPr>
            </w:pPr>
          </w:p>
        </w:tc>
        <w:tc>
          <w:tcPr>
            <w:tcW w:w="120" w:type="dxa"/>
            <w:tcBorders>
              <w:right w:val="single" w:sz="8" w:space="0" w:color="auto"/>
            </w:tcBorders>
            <w:shd w:val="clear" w:color="auto" w:fill="A6A6A6"/>
            <w:vAlign w:val="bottom"/>
          </w:tcPr>
          <w:p w14:paraId="2D58C6DE" w14:textId="77777777" w:rsidR="00B44DA1" w:rsidRDefault="00B44DA1">
            <w:pPr>
              <w:rPr>
                <w:sz w:val="10"/>
                <w:szCs w:val="10"/>
              </w:rPr>
            </w:pPr>
          </w:p>
        </w:tc>
        <w:tc>
          <w:tcPr>
            <w:tcW w:w="0" w:type="dxa"/>
            <w:vAlign w:val="bottom"/>
          </w:tcPr>
          <w:p w14:paraId="41D1F6E9" w14:textId="77777777" w:rsidR="00B44DA1" w:rsidRDefault="00B44DA1">
            <w:pPr>
              <w:rPr>
                <w:sz w:val="1"/>
                <w:szCs w:val="1"/>
              </w:rPr>
            </w:pPr>
          </w:p>
        </w:tc>
      </w:tr>
      <w:tr w:rsidR="00B44DA1" w14:paraId="60182CED" w14:textId="77777777">
        <w:trPr>
          <w:trHeight w:val="99"/>
        </w:trPr>
        <w:tc>
          <w:tcPr>
            <w:tcW w:w="1760" w:type="dxa"/>
            <w:gridSpan w:val="4"/>
            <w:vMerge w:val="restart"/>
            <w:tcBorders>
              <w:left w:val="single" w:sz="8" w:space="0" w:color="auto"/>
            </w:tcBorders>
            <w:vAlign w:val="bottom"/>
          </w:tcPr>
          <w:p w14:paraId="4A048382" w14:textId="77777777" w:rsidR="00B44DA1" w:rsidRDefault="00B32628">
            <w:pPr>
              <w:ind w:left="120"/>
              <w:rPr>
                <w:sz w:val="20"/>
                <w:szCs w:val="20"/>
              </w:rPr>
            </w:pPr>
            <w:r>
              <w:t>(</w:t>
            </w:r>
            <w:r>
              <w:t>飞行后检查</w:t>
            </w:r>
            <w:r>
              <w:t>)</w:t>
            </w:r>
          </w:p>
        </w:tc>
        <w:tc>
          <w:tcPr>
            <w:tcW w:w="540" w:type="dxa"/>
            <w:tcBorders>
              <w:right w:val="single" w:sz="8" w:space="0" w:color="auto"/>
            </w:tcBorders>
            <w:vAlign w:val="bottom"/>
          </w:tcPr>
          <w:p w14:paraId="2A35E7A5" w14:textId="77777777" w:rsidR="00B44DA1" w:rsidRDefault="00B44DA1">
            <w:pPr>
              <w:rPr>
                <w:sz w:val="8"/>
                <w:szCs w:val="8"/>
              </w:rPr>
            </w:pPr>
          </w:p>
        </w:tc>
        <w:tc>
          <w:tcPr>
            <w:tcW w:w="100" w:type="dxa"/>
            <w:shd w:val="clear" w:color="auto" w:fill="A6A6A6"/>
            <w:vAlign w:val="bottom"/>
          </w:tcPr>
          <w:p w14:paraId="7104817A" w14:textId="77777777" w:rsidR="00B44DA1" w:rsidRDefault="00B44DA1">
            <w:pPr>
              <w:rPr>
                <w:sz w:val="8"/>
                <w:szCs w:val="8"/>
              </w:rPr>
            </w:pPr>
          </w:p>
        </w:tc>
        <w:tc>
          <w:tcPr>
            <w:tcW w:w="2500" w:type="dxa"/>
            <w:vMerge/>
            <w:shd w:val="clear" w:color="auto" w:fill="A6A6A6"/>
            <w:vAlign w:val="bottom"/>
          </w:tcPr>
          <w:p w14:paraId="54E80BAC" w14:textId="77777777" w:rsidR="00B44DA1" w:rsidRDefault="00B44DA1">
            <w:pPr>
              <w:rPr>
                <w:sz w:val="8"/>
                <w:szCs w:val="8"/>
              </w:rPr>
            </w:pPr>
          </w:p>
        </w:tc>
        <w:tc>
          <w:tcPr>
            <w:tcW w:w="120" w:type="dxa"/>
            <w:tcBorders>
              <w:right w:val="single" w:sz="8" w:space="0" w:color="auto"/>
            </w:tcBorders>
            <w:shd w:val="clear" w:color="auto" w:fill="A6A6A6"/>
            <w:vAlign w:val="bottom"/>
          </w:tcPr>
          <w:p w14:paraId="6514A41E" w14:textId="77777777" w:rsidR="00B44DA1" w:rsidRDefault="00B44DA1">
            <w:pPr>
              <w:rPr>
                <w:sz w:val="8"/>
                <w:szCs w:val="8"/>
              </w:rPr>
            </w:pPr>
          </w:p>
        </w:tc>
        <w:tc>
          <w:tcPr>
            <w:tcW w:w="100" w:type="dxa"/>
            <w:shd w:val="clear" w:color="auto" w:fill="A6A6A6"/>
            <w:vAlign w:val="bottom"/>
          </w:tcPr>
          <w:p w14:paraId="63E8FC8C" w14:textId="77777777" w:rsidR="00B44DA1" w:rsidRDefault="00B44DA1">
            <w:pPr>
              <w:rPr>
                <w:sz w:val="8"/>
                <w:szCs w:val="8"/>
              </w:rPr>
            </w:pPr>
          </w:p>
        </w:tc>
        <w:tc>
          <w:tcPr>
            <w:tcW w:w="2840" w:type="dxa"/>
            <w:shd w:val="clear" w:color="auto" w:fill="A6A6A6"/>
            <w:vAlign w:val="bottom"/>
          </w:tcPr>
          <w:p w14:paraId="7C2D650A" w14:textId="77777777" w:rsidR="00B44DA1" w:rsidRDefault="00B44DA1">
            <w:pPr>
              <w:rPr>
                <w:sz w:val="8"/>
                <w:szCs w:val="8"/>
              </w:rPr>
            </w:pPr>
          </w:p>
        </w:tc>
        <w:tc>
          <w:tcPr>
            <w:tcW w:w="120" w:type="dxa"/>
            <w:tcBorders>
              <w:right w:val="single" w:sz="8" w:space="0" w:color="auto"/>
            </w:tcBorders>
            <w:shd w:val="clear" w:color="auto" w:fill="A6A6A6"/>
            <w:vAlign w:val="bottom"/>
          </w:tcPr>
          <w:p w14:paraId="748A3D32" w14:textId="77777777" w:rsidR="00B44DA1" w:rsidRDefault="00B44DA1">
            <w:pPr>
              <w:rPr>
                <w:sz w:val="8"/>
                <w:szCs w:val="8"/>
              </w:rPr>
            </w:pPr>
          </w:p>
        </w:tc>
        <w:tc>
          <w:tcPr>
            <w:tcW w:w="100" w:type="dxa"/>
            <w:shd w:val="clear" w:color="auto" w:fill="A6A6A6"/>
            <w:vAlign w:val="bottom"/>
          </w:tcPr>
          <w:p w14:paraId="765A9E13" w14:textId="77777777" w:rsidR="00B44DA1" w:rsidRDefault="00B44DA1">
            <w:pPr>
              <w:rPr>
                <w:sz w:val="8"/>
                <w:szCs w:val="8"/>
              </w:rPr>
            </w:pPr>
          </w:p>
        </w:tc>
        <w:tc>
          <w:tcPr>
            <w:tcW w:w="2500" w:type="dxa"/>
            <w:shd w:val="clear" w:color="auto" w:fill="A6A6A6"/>
            <w:vAlign w:val="bottom"/>
          </w:tcPr>
          <w:p w14:paraId="0D6F22EF" w14:textId="77777777" w:rsidR="00B44DA1" w:rsidRDefault="00B44DA1">
            <w:pPr>
              <w:rPr>
                <w:sz w:val="8"/>
                <w:szCs w:val="8"/>
              </w:rPr>
            </w:pPr>
          </w:p>
        </w:tc>
        <w:tc>
          <w:tcPr>
            <w:tcW w:w="120" w:type="dxa"/>
            <w:tcBorders>
              <w:right w:val="single" w:sz="8" w:space="0" w:color="auto"/>
            </w:tcBorders>
            <w:shd w:val="clear" w:color="auto" w:fill="A6A6A6"/>
            <w:vAlign w:val="bottom"/>
          </w:tcPr>
          <w:p w14:paraId="7B9BF12E" w14:textId="77777777" w:rsidR="00B44DA1" w:rsidRDefault="00B44DA1">
            <w:pPr>
              <w:rPr>
                <w:sz w:val="8"/>
                <w:szCs w:val="8"/>
              </w:rPr>
            </w:pPr>
          </w:p>
        </w:tc>
        <w:tc>
          <w:tcPr>
            <w:tcW w:w="0" w:type="dxa"/>
            <w:vAlign w:val="bottom"/>
          </w:tcPr>
          <w:p w14:paraId="2880610E" w14:textId="77777777" w:rsidR="00B44DA1" w:rsidRDefault="00B44DA1">
            <w:pPr>
              <w:rPr>
                <w:sz w:val="1"/>
                <w:szCs w:val="1"/>
              </w:rPr>
            </w:pPr>
          </w:p>
        </w:tc>
      </w:tr>
      <w:tr w:rsidR="00B44DA1" w14:paraId="5A23180B" w14:textId="77777777">
        <w:trPr>
          <w:trHeight w:val="117"/>
        </w:trPr>
        <w:tc>
          <w:tcPr>
            <w:tcW w:w="1760" w:type="dxa"/>
            <w:gridSpan w:val="4"/>
            <w:vMerge/>
            <w:tcBorders>
              <w:left w:val="single" w:sz="8" w:space="0" w:color="auto"/>
            </w:tcBorders>
            <w:vAlign w:val="bottom"/>
          </w:tcPr>
          <w:p w14:paraId="1A806DF2" w14:textId="77777777" w:rsidR="00B44DA1" w:rsidRDefault="00B44DA1">
            <w:pPr>
              <w:rPr>
                <w:sz w:val="10"/>
                <w:szCs w:val="10"/>
              </w:rPr>
            </w:pPr>
          </w:p>
        </w:tc>
        <w:tc>
          <w:tcPr>
            <w:tcW w:w="540" w:type="dxa"/>
            <w:tcBorders>
              <w:right w:val="single" w:sz="8" w:space="0" w:color="auto"/>
            </w:tcBorders>
            <w:vAlign w:val="bottom"/>
          </w:tcPr>
          <w:p w14:paraId="4C069B54" w14:textId="77777777" w:rsidR="00B44DA1" w:rsidRDefault="00B44DA1">
            <w:pPr>
              <w:rPr>
                <w:sz w:val="10"/>
                <w:szCs w:val="10"/>
              </w:rPr>
            </w:pPr>
          </w:p>
        </w:tc>
        <w:tc>
          <w:tcPr>
            <w:tcW w:w="100" w:type="dxa"/>
            <w:shd w:val="clear" w:color="auto" w:fill="A6A6A6"/>
            <w:vAlign w:val="bottom"/>
          </w:tcPr>
          <w:p w14:paraId="3481CB1F" w14:textId="77777777" w:rsidR="00B44DA1" w:rsidRDefault="00B44DA1">
            <w:pPr>
              <w:rPr>
                <w:sz w:val="10"/>
                <w:szCs w:val="10"/>
              </w:rPr>
            </w:pPr>
          </w:p>
        </w:tc>
        <w:tc>
          <w:tcPr>
            <w:tcW w:w="2500" w:type="dxa"/>
            <w:shd w:val="clear" w:color="auto" w:fill="A6A6A6"/>
            <w:vAlign w:val="bottom"/>
          </w:tcPr>
          <w:p w14:paraId="725A236C" w14:textId="77777777" w:rsidR="00B44DA1" w:rsidRDefault="00B44DA1">
            <w:pPr>
              <w:rPr>
                <w:sz w:val="10"/>
                <w:szCs w:val="10"/>
              </w:rPr>
            </w:pPr>
          </w:p>
        </w:tc>
        <w:tc>
          <w:tcPr>
            <w:tcW w:w="120" w:type="dxa"/>
            <w:tcBorders>
              <w:right w:val="single" w:sz="8" w:space="0" w:color="auto"/>
            </w:tcBorders>
            <w:shd w:val="clear" w:color="auto" w:fill="A6A6A6"/>
            <w:vAlign w:val="bottom"/>
          </w:tcPr>
          <w:p w14:paraId="070DEB29" w14:textId="77777777" w:rsidR="00B44DA1" w:rsidRDefault="00B44DA1">
            <w:pPr>
              <w:rPr>
                <w:sz w:val="10"/>
                <w:szCs w:val="10"/>
              </w:rPr>
            </w:pPr>
          </w:p>
        </w:tc>
        <w:tc>
          <w:tcPr>
            <w:tcW w:w="100" w:type="dxa"/>
            <w:shd w:val="clear" w:color="auto" w:fill="A6A6A6"/>
            <w:vAlign w:val="bottom"/>
          </w:tcPr>
          <w:p w14:paraId="3C03405D" w14:textId="77777777" w:rsidR="00B44DA1" w:rsidRDefault="00B44DA1">
            <w:pPr>
              <w:rPr>
                <w:sz w:val="10"/>
                <w:szCs w:val="10"/>
              </w:rPr>
            </w:pPr>
          </w:p>
        </w:tc>
        <w:tc>
          <w:tcPr>
            <w:tcW w:w="2840" w:type="dxa"/>
            <w:shd w:val="clear" w:color="auto" w:fill="A6A6A6"/>
            <w:vAlign w:val="bottom"/>
          </w:tcPr>
          <w:p w14:paraId="63C8F9AA" w14:textId="77777777" w:rsidR="00B44DA1" w:rsidRDefault="00B44DA1">
            <w:pPr>
              <w:rPr>
                <w:sz w:val="10"/>
                <w:szCs w:val="10"/>
              </w:rPr>
            </w:pPr>
          </w:p>
        </w:tc>
        <w:tc>
          <w:tcPr>
            <w:tcW w:w="120" w:type="dxa"/>
            <w:tcBorders>
              <w:right w:val="single" w:sz="8" w:space="0" w:color="auto"/>
            </w:tcBorders>
            <w:shd w:val="clear" w:color="auto" w:fill="A6A6A6"/>
            <w:vAlign w:val="bottom"/>
          </w:tcPr>
          <w:p w14:paraId="301ECC58" w14:textId="77777777" w:rsidR="00B44DA1" w:rsidRDefault="00B44DA1">
            <w:pPr>
              <w:rPr>
                <w:sz w:val="10"/>
                <w:szCs w:val="10"/>
              </w:rPr>
            </w:pPr>
          </w:p>
        </w:tc>
        <w:tc>
          <w:tcPr>
            <w:tcW w:w="100" w:type="dxa"/>
            <w:shd w:val="clear" w:color="auto" w:fill="A6A6A6"/>
            <w:vAlign w:val="bottom"/>
          </w:tcPr>
          <w:p w14:paraId="289220CA" w14:textId="77777777" w:rsidR="00B44DA1" w:rsidRDefault="00B44DA1">
            <w:pPr>
              <w:rPr>
                <w:sz w:val="10"/>
                <w:szCs w:val="10"/>
              </w:rPr>
            </w:pPr>
          </w:p>
        </w:tc>
        <w:tc>
          <w:tcPr>
            <w:tcW w:w="2500" w:type="dxa"/>
            <w:shd w:val="clear" w:color="auto" w:fill="A6A6A6"/>
            <w:vAlign w:val="bottom"/>
          </w:tcPr>
          <w:p w14:paraId="0900B08A" w14:textId="77777777" w:rsidR="00B44DA1" w:rsidRDefault="00B44DA1">
            <w:pPr>
              <w:rPr>
                <w:sz w:val="10"/>
                <w:szCs w:val="10"/>
              </w:rPr>
            </w:pPr>
          </w:p>
        </w:tc>
        <w:tc>
          <w:tcPr>
            <w:tcW w:w="120" w:type="dxa"/>
            <w:tcBorders>
              <w:right w:val="single" w:sz="8" w:space="0" w:color="auto"/>
            </w:tcBorders>
            <w:shd w:val="clear" w:color="auto" w:fill="A6A6A6"/>
            <w:vAlign w:val="bottom"/>
          </w:tcPr>
          <w:p w14:paraId="7A8158B9" w14:textId="77777777" w:rsidR="00B44DA1" w:rsidRDefault="00B44DA1">
            <w:pPr>
              <w:rPr>
                <w:sz w:val="10"/>
                <w:szCs w:val="10"/>
              </w:rPr>
            </w:pPr>
          </w:p>
        </w:tc>
        <w:tc>
          <w:tcPr>
            <w:tcW w:w="0" w:type="dxa"/>
            <w:vAlign w:val="bottom"/>
          </w:tcPr>
          <w:p w14:paraId="4F35B30F" w14:textId="77777777" w:rsidR="00B44DA1" w:rsidRDefault="00B44DA1">
            <w:pPr>
              <w:rPr>
                <w:sz w:val="1"/>
                <w:szCs w:val="1"/>
              </w:rPr>
            </w:pPr>
          </w:p>
        </w:tc>
      </w:tr>
      <w:tr w:rsidR="00B44DA1" w14:paraId="3AFFD750" w14:textId="77777777">
        <w:trPr>
          <w:trHeight w:val="214"/>
        </w:trPr>
        <w:tc>
          <w:tcPr>
            <w:tcW w:w="2300" w:type="dxa"/>
            <w:gridSpan w:val="5"/>
            <w:vMerge w:val="restart"/>
            <w:tcBorders>
              <w:left w:val="single" w:sz="8" w:space="0" w:color="auto"/>
              <w:right w:val="single" w:sz="8" w:space="0" w:color="auto"/>
            </w:tcBorders>
            <w:vAlign w:val="bottom"/>
          </w:tcPr>
          <w:p w14:paraId="0F5E56C9" w14:textId="77777777" w:rsidR="00B44DA1" w:rsidRDefault="00B32628">
            <w:pPr>
              <w:ind w:left="120"/>
              <w:rPr>
                <w:sz w:val="20"/>
                <w:szCs w:val="20"/>
              </w:rPr>
            </w:pPr>
            <w:r>
              <w:t>关键词</w:t>
            </w:r>
            <w:r>
              <w:t xml:space="preserve">: </w:t>
            </w:r>
            <w:r>
              <w:t>异常检测</w:t>
            </w:r>
          </w:p>
        </w:tc>
        <w:tc>
          <w:tcPr>
            <w:tcW w:w="100" w:type="dxa"/>
            <w:shd w:val="clear" w:color="auto" w:fill="A6A6A6"/>
            <w:vAlign w:val="bottom"/>
          </w:tcPr>
          <w:p w14:paraId="31340901" w14:textId="77777777" w:rsidR="00B44DA1" w:rsidRDefault="00B44DA1">
            <w:pPr>
              <w:rPr>
                <w:sz w:val="18"/>
                <w:szCs w:val="18"/>
              </w:rPr>
            </w:pPr>
          </w:p>
        </w:tc>
        <w:tc>
          <w:tcPr>
            <w:tcW w:w="2500" w:type="dxa"/>
            <w:shd w:val="clear" w:color="auto" w:fill="A6A6A6"/>
            <w:vAlign w:val="bottom"/>
          </w:tcPr>
          <w:p w14:paraId="344A36BE" w14:textId="77777777" w:rsidR="00B44DA1" w:rsidRDefault="00B32628">
            <w:pPr>
              <w:rPr>
                <w:sz w:val="20"/>
                <w:szCs w:val="20"/>
              </w:rPr>
            </w:pPr>
            <w:r>
              <w:t>注意</w:t>
            </w:r>
            <w:r>
              <w:t xml:space="preserve">: </w:t>
            </w:r>
            <w:r>
              <w:t>此活动应与</w:t>
            </w:r>
          </w:p>
        </w:tc>
        <w:tc>
          <w:tcPr>
            <w:tcW w:w="120" w:type="dxa"/>
            <w:tcBorders>
              <w:right w:val="single" w:sz="8" w:space="0" w:color="auto"/>
            </w:tcBorders>
            <w:shd w:val="clear" w:color="auto" w:fill="A6A6A6"/>
            <w:vAlign w:val="bottom"/>
          </w:tcPr>
          <w:p w14:paraId="1E22E686" w14:textId="77777777" w:rsidR="00B44DA1" w:rsidRDefault="00B44DA1">
            <w:pPr>
              <w:rPr>
                <w:sz w:val="18"/>
                <w:szCs w:val="18"/>
              </w:rPr>
            </w:pPr>
          </w:p>
        </w:tc>
        <w:tc>
          <w:tcPr>
            <w:tcW w:w="100" w:type="dxa"/>
            <w:shd w:val="clear" w:color="auto" w:fill="A6A6A6"/>
            <w:vAlign w:val="bottom"/>
          </w:tcPr>
          <w:p w14:paraId="3BF271CE" w14:textId="77777777" w:rsidR="00B44DA1" w:rsidRDefault="00B44DA1">
            <w:pPr>
              <w:rPr>
                <w:sz w:val="18"/>
                <w:szCs w:val="18"/>
              </w:rPr>
            </w:pPr>
          </w:p>
        </w:tc>
        <w:tc>
          <w:tcPr>
            <w:tcW w:w="2840" w:type="dxa"/>
            <w:shd w:val="clear" w:color="auto" w:fill="A6A6A6"/>
            <w:vAlign w:val="bottom"/>
          </w:tcPr>
          <w:p w14:paraId="5F04BE7B" w14:textId="77777777" w:rsidR="00B44DA1" w:rsidRDefault="00B44DA1">
            <w:pPr>
              <w:rPr>
                <w:sz w:val="18"/>
                <w:szCs w:val="18"/>
              </w:rPr>
            </w:pPr>
          </w:p>
        </w:tc>
        <w:tc>
          <w:tcPr>
            <w:tcW w:w="120" w:type="dxa"/>
            <w:tcBorders>
              <w:right w:val="single" w:sz="8" w:space="0" w:color="auto"/>
            </w:tcBorders>
            <w:shd w:val="clear" w:color="auto" w:fill="A6A6A6"/>
            <w:vAlign w:val="bottom"/>
          </w:tcPr>
          <w:p w14:paraId="540C5BEF" w14:textId="77777777" w:rsidR="00B44DA1" w:rsidRDefault="00B44DA1">
            <w:pPr>
              <w:rPr>
                <w:sz w:val="18"/>
                <w:szCs w:val="18"/>
              </w:rPr>
            </w:pPr>
          </w:p>
        </w:tc>
        <w:tc>
          <w:tcPr>
            <w:tcW w:w="100" w:type="dxa"/>
            <w:shd w:val="clear" w:color="auto" w:fill="A6A6A6"/>
            <w:vAlign w:val="bottom"/>
          </w:tcPr>
          <w:p w14:paraId="792FC533" w14:textId="77777777" w:rsidR="00B44DA1" w:rsidRDefault="00B44DA1">
            <w:pPr>
              <w:rPr>
                <w:sz w:val="18"/>
                <w:szCs w:val="18"/>
              </w:rPr>
            </w:pPr>
          </w:p>
        </w:tc>
        <w:tc>
          <w:tcPr>
            <w:tcW w:w="2500" w:type="dxa"/>
            <w:shd w:val="clear" w:color="auto" w:fill="A6A6A6"/>
            <w:vAlign w:val="bottom"/>
          </w:tcPr>
          <w:p w14:paraId="38AD2C84" w14:textId="77777777" w:rsidR="00B44DA1" w:rsidRDefault="00B44DA1">
            <w:pPr>
              <w:rPr>
                <w:sz w:val="18"/>
                <w:szCs w:val="18"/>
              </w:rPr>
            </w:pPr>
          </w:p>
        </w:tc>
        <w:tc>
          <w:tcPr>
            <w:tcW w:w="120" w:type="dxa"/>
            <w:tcBorders>
              <w:right w:val="single" w:sz="8" w:space="0" w:color="auto"/>
            </w:tcBorders>
            <w:shd w:val="clear" w:color="auto" w:fill="A6A6A6"/>
            <w:vAlign w:val="bottom"/>
          </w:tcPr>
          <w:p w14:paraId="66918883" w14:textId="77777777" w:rsidR="00B44DA1" w:rsidRDefault="00B44DA1">
            <w:pPr>
              <w:rPr>
                <w:sz w:val="18"/>
                <w:szCs w:val="18"/>
              </w:rPr>
            </w:pPr>
          </w:p>
        </w:tc>
        <w:tc>
          <w:tcPr>
            <w:tcW w:w="0" w:type="dxa"/>
            <w:vAlign w:val="bottom"/>
          </w:tcPr>
          <w:p w14:paraId="782EEB25" w14:textId="77777777" w:rsidR="00B44DA1" w:rsidRDefault="00B44DA1">
            <w:pPr>
              <w:rPr>
                <w:sz w:val="1"/>
                <w:szCs w:val="1"/>
              </w:rPr>
            </w:pPr>
          </w:p>
        </w:tc>
      </w:tr>
      <w:tr w:rsidR="00B44DA1" w14:paraId="67EDC40C" w14:textId="77777777">
        <w:trPr>
          <w:trHeight w:val="117"/>
        </w:trPr>
        <w:tc>
          <w:tcPr>
            <w:tcW w:w="2300" w:type="dxa"/>
            <w:gridSpan w:val="5"/>
            <w:vMerge/>
            <w:tcBorders>
              <w:left w:val="single" w:sz="8" w:space="0" w:color="auto"/>
              <w:right w:val="single" w:sz="8" w:space="0" w:color="auto"/>
            </w:tcBorders>
            <w:vAlign w:val="bottom"/>
          </w:tcPr>
          <w:p w14:paraId="03F3EF0F" w14:textId="77777777" w:rsidR="00B44DA1" w:rsidRDefault="00B44DA1">
            <w:pPr>
              <w:rPr>
                <w:sz w:val="10"/>
                <w:szCs w:val="10"/>
              </w:rPr>
            </w:pPr>
          </w:p>
        </w:tc>
        <w:tc>
          <w:tcPr>
            <w:tcW w:w="100" w:type="dxa"/>
            <w:shd w:val="clear" w:color="auto" w:fill="A6A6A6"/>
            <w:vAlign w:val="bottom"/>
          </w:tcPr>
          <w:p w14:paraId="4026C181" w14:textId="77777777" w:rsidR="00B44DA1" w:rsidRDefault="00B44DA1">
            <w:pPr>
              <w:rPr>
                <w:sz w:val="10"/>
                <w:szCs w:val="10"/>
              </w:rPr>
            </w:pPr>
          </w:p>
        </w:tc>
        <w:tc>
          <w:tcPr>
            <w:tcW w:w="2500" w:type="dxa"/>
            <w:vMerge w:val="restart"/>
            <w:shd w:val="clear" w:color="auto" w:fill="A6A6A6"/>
            <w:vAlign w:val="bottom"/>
          </w:tcPr>
          <w:p w14:paraId="29DA4E67" w14:textId="77777777" w:rsidR="00B44DA1" w:rsidRDefault="00B32628">
            <w:pPr>
              <w:rPr>
                <w:sz w:val="20"/>
                <w:szCs w:val="20"/>
              </w:rPr>
            </w:pPr>
            <w:r>
              <w:t xml:space="preserve">SORA </w:t>
            </w:r>
            <w:r>
              <w:t>方法论的</w:t>
            </w:r>
            <w:r>
              <w:t xml:space="preserve"> OSO # 6,</w:t>
            </w:r>
          </w:p>
        </w:tc>
        <w:tc>
          <w:tcPr>
            <w:tcW w:w="120" w:type="dxa"/>
            <w:tcBorders>
              <w:right w:val="single" w:sz="8" w:space="0" w:color="auto"/>
            </w:tcBorders>
            <w:shd w:val="clear" w:color="auto" w:fill="A6A6A6"/>
            <w:vAlign w:val="bottom"/>
          </w:tcPr>
          <w:p w14:paraId="36FE8568" w14:textId="77777777" w:rsidR="00B44DA1" w:rsidRDefault="00B44DA1">
            <w:pPr>
              <w:rPr>
                <w:sz w:val="10"/>
                <w:szCs w:val="10"/>
              </w:rPr>
            </w:pPr>
          </w:p>
        </w:tc>
        <w:tc>
          <w:tcPr>
            <w:tcW w:w="100" w:type="dxa"/>
            <w:shd w:val="clear" w:color="auto" w:fill="A6A6A6"/>
            <w:vAlign w:val="bottom"/>
          </w:tcPr>
          <w:p w14:paraId="5D50C544" w14:textId="77777777" w:rsidR="00B44DA1" w:rsidRDefault="00B44DA1">
            <w:pPr>
              <w:rPr>
                <w:sz w:val="10"/>
                <w:szCs w:val="10"/>
              </w:rPr>
            </w:pPr>
          </w:p>
        </w:tc>
        <w:tc>
          <w:tcPr>
            <w:tcW w:w="2840" w:type="dxa"/>
            <w:shd w:val="clear" w:color="auto" w:fill="A6A6A6"/>
            <w:vAlign w:val="bottom"/>
          </w:tcPr>
          <w:p w14:paraId="7EAC9D69" w14:textId="77777777" w:rsidR="00B44DA1" w:rsidRDefault="00B44DA1">
            <w:pPr>
              <w:rPr>
                <w:sz w:val="10"/>
                <w:szCs w:val="10"/>
              </w:rPr>
            </w:pPr>
          </w:p>
        </w:tc>
        <w:tc>
          <w:tcPr>
            <w:tcW w:w="120" w:type="dxa"/>
            <w:tcBorders>
              <w:right w:val="single" w:sz="8" w:space="0" w:color="auto"/>
            </w:tcBorders>
            <w:shd w:val="clear" w:color="auto" w:fill="A6A6A6"/>
            <w:vAlign w:val="bottom"/>
          </w:tcPr>
          <w:p w14:paraId="3F1FD1EF" w14:textId="77777777" w:rsidR="00B44DA1" w:rsidRDefault="00B44DA1">
            <w:pPr>
              <w:rPr>
                <w:sz w:val="10"/>
                <w:szCs w:val="10"/>
              </w:rPr>
            </w:pPr>
          </w:p>
        </w:tc>
        <w:tc>
          <w:tcPr>
            <w:tcW w:w="100" w:type="dxa"/>
            <w:shd w:val="clear" w:color="auto" w:fill="A6A6A6"/>
            <w:vAlign w:val="bottom"/>
          </w:tcPr>
          <w:p w14:paraId="42C5A35A" w14:textId="77777777" w:rsidR="00B44DA1" w:rsidRDefault="00B44DA1">
            <w:pPr>
              <w:rPr>
                <w:sz w:val="10"/>
                <w:szCs w:val="10"/>
              </w:rPr>
            </w:pPr>
          </w:p>
        </w:tc>
        <w:tc>
          <w:tcPr>
            <w:tcW w:w="2500" w:type="dxa"/>
            <w:shd w:val="clear" w:color="auto" w:fill="A6A6A6"/>
            <w:vAlign w:val="bottom"/>
          </w:tcPr>
          <w:p w14:paraId="33189242" w14:textId="77777777" w:rsidR="00B44DA1" w:rsidRDefault="00B44DA1">
            <w:pPr>
              <w:rPr>
                <w:sz w:val="10"/>
                <w:szCs w:val="10"/>
              </w:rPr>
            </w:pPr>
          </w:p>
        </w:tc>
        <w:tc>
          <w:tcPr>
            <w:tcW w:w="120" w:type="dxa"/>
            <w:tcBorders>
              <w:right w:val="single" w:sz="8" w:space="0" w:color="auto"/>
            </w:tcBorders>
            <w:shd w:val="clear" w:color="auto" w:fill="A6A6A6"/>
            <w:vAlign w:val="bottom"/>
          </w:tcPr>
          <w:p w14:paraId="50AFAA4B" w14:textId="77777777" w:rsidR="00B44DA1" w:rsidRDefault="00B44DA1">
            <w:pPr>
              <w:rPr>
                <w:sz w:val="10"/>
                <w:szCs w:val="10"/>
              </w:rPr>
            </w:pPr>
          </w:p>
        </w:tc>
        <w:tc>
          <w:tcPr>
            <w:tcW w:w="0" w:type="dxa"/>
            <w:vAlign w:val="bottom"/>
          </w:tcPr>
          <w:p w14:paraId="7E24E18C" w14:textId="77777777" w:rsidR="00B44DA1" w:rsidRDefault="00B44DA1">
            <w:pPr>
              <w:rPr>
                <w:sz w:val="1"/>
                <w:szCs w:val="1"/>
              </w:rPr>
            </w:pPr>
          </w:p>
        </w:tc>
      </w:tr>
      <w:tr w:rsidR="00B44DA1" w14:paraId="485746C1" w14:textId="77777777">
        <w:trPr>
          <w:trHeight w:val="98"/>
        </w:trPr>
        <w:tc>
          <w:tcPr>
            <w:tcW w:w="600" w:type="dxa"/>
            <w:tcBorders>
              <w:left w:val="single" w:sz="8" w:space="0" w:color="auto"/>
            </w:tcBorders>
            <w:vAlign w:val="bottom"/>
          </w:tcPr>
          <w:p w14:paraId="2786FADE" w14:textId="77777777" w:rsidR="00B44DA1" w:rsidRDefault="00B44DA1">
            <w:pPr>
              <w:rPr>
                <w:sz w:val="8"/>
                <w:szCs w:val="8"/>
              </w:rPr>
            </w:pPr>
          </w:p>
        </w:tc>
        <w:tc>
          <w:tcPr>
            <w:tcW w:w="580" w:type="dxa"/>
            <w:vAlign w:val="bottom"/>
          </w:tcPr>
          <w:p w14:paraId="0052EFD1" w14:textId="77777777" w:rsidR="00B44DA1" w:rsidRDefault="00B44DA1">
            <w:pPr>
              <w:rPr>
                <w:sz w:val="8"/>
                <w:szCs w:val="8"/>
              </w:rPr>
            </w:pPr>
          </w:p>
        </w:tc>
        <w:tc>
          <w:tcPr>
            <w:tcW w:w="80" w:type="dxa"/>
            <w:vAlign w:val="bottom"/>
          </w:tcPr>
          <w:p w14:paraId="08C6DE40" w14:textId="77777777" w:rsidR="00B44DA1" w:rsidRDefault="00B44DA1">
            <w:pPr>
              <w:rPr>
                <w:sz w:val="8"/>
                <w:szCs w:val="8"/>
              </w:rPr>
            </w:pPr>
          </w:p>
        </w:tc>
        <w:tc>
          <w:tcPr>
            <w:tcW w:w="500" w:type="dxa"/>
            <w:vAlign w:val="bottom"/>
          </w:tcPr>
          <w:p w14:paraId="5048EF01" w14:textId="77777777" w:rsidR="00B44DA1" w:rsidRDefault="00B44DA1">
            <w:pPr>
              <w:rPr>
                <w:sz w:val="8"/>
                <w:szCs w:val="8"/>
              </w:rPr>
            </w:pPr>
          </w:p>
        </w:tc>
        <w:tc>
          <w:tcPr>
            <w:tcW w:w="540" w:type="dxa"/>
            <w:tcBorders>
              <w:right w:val="single" w:sz="8" w:space="0" w:color="auto"/>
            </w:tcBorders>
            <w:vAlign w:val="bottom"/>
          </w:tcPr>
          <w:p w14:paraId="1905D299" w14:textId="77777777" w:rsidR="00B44DA1" w:rsidRDefault="00B44DA1">
            <w:pPr>
              <w:rPr>
                <w:sz w:val="8"/>
                <w:szCs w:val="8"/>
              </w:rPr>
            </w:pPr>
          </w:p>
        </w:tc>
        <w:tc>
          <w:tcPr>
            <w:tcW w:w="100" w:type="dxa"/>
            <w:shd w:val="clear" w:color="auto" w:fill="A6A6A6"/>
            <w:vAlign w:val="bottom"/>
          </w:tcPr>
          <w:p w14:paraId="0F6CE897" w14:textId="77777777" w:rsidR="00B44DA1" w:rsidRDefault="00B44DA1">
            <w:pPr>
              <w:rPr>
                <w:sz w:val="8"/>
                <w:szCs w:val="8"/>
              </w:rPr>
            </w:pPr>
          </w:p>
        </w:tc>
        <w:tc>
          <w:tcPr>
            <w:tcW w:w="2500" w:type="dxa"/>
            <w:vMerge/>
            <w:shd w:val="clear" w:color="auto" w:fill="A6A6A6"/>
            <w:vAlign w:val="bottom"/>
          </w:tcPr>
          <w:p w14:paraId="60239463" w14:textId="77777777" w:rsidR="00B44DA1" w:rsidRDefault="00B44DA1">
            <w:pPr>
              <w:rPr>
                <w:sz w:val="8"/>
                <w:szCs w:val="8"/>
              </w:rPr>
            </w:pPr>
          </w:p>
        </w:tc>
        <w:tc>
          <w:tcPr>
            <w:tcW w:w="120" w:type="dxa"/>
            <w:tcBorders>
              <w:right w:val="single" w:sz="8" w:space="0" w:color="auto"/>
            </w:tcBorders>
            <w:shd w:val="clear" w:color="auto" w:fill="A6A6A6"/>
            <w:vAlign w:val="bottom"/>
          </w:tcPr>
          <w:p w14:paraId="50008842" w14:textId="77777777" w:rsidR="00B44DA1" w:rsidRDefault="00B44DA1">
            <w:pPr>
              <w:rPr>
                <w:sz w:val="8"/>
                <w:szCs w:val="8"/>
              </w:rPr>
            </w:pPr>
          </w:p>
        </w:tc>
        <w:tc>
          <w:tcPr>
            <w:tcW w:w="100" w:type="dxa"/>
            <w:shd w:val="clear" w:color="auto" w:fill="A6A6A6"/>
            <w:vAlign w:val="bottom"/>
          </w:tcPr>
          <w:p w14:paraId="3F783434" w14:textId="77777777" w:rsidR="00B44DA1" w:rsidRDefault="00B44DA1">
            <w:pPr>
              <w:rPr>
                <w:sz w:val="8"/>
                <w:szCs w:val="8"/>
              </w:rPr>
            </w:pPr>
          </w:p>
        </w:tc>
        <w:tc>
          <w:tcPr>
            <w:tcW w:w="2840" w:type="dxa"/>
            <w:shd w:val="clear" w:color="auto" w:fill="A6A6A6"/>
            <w:vAlign w:val="bottom"/>
          </w:tcPr>
          <w:p w14:paraId="01777BC5" w14:textId="77777777" w:rsidR="00B44DA1" w:rsidRDefault="00B44DA1">
            <w:pPr>
              <w:rPr>
                <w:sz w:val="8"/>
                <w:szCs w:val="8"/>
              </w:rPr>
            </w:pPr>
          </w:p>
        </w:tc>
        <w:tc>
          <w:tcPr>
            <w:tcW w:w="120" w:type="dxa"/>
            <w:tcBorders>
              <w:right w:val="single" w:sz="8" w:space="0" w:color="auto"/>
            </w:tcBorders>
            <w:shd w:val="clear" w:color="auto" w:fill="A6A6A6"/>
            <w:vAlign w:val="bottom"/>
          </w:tcPr>
          <w:p w14:paraId="5FD3F5FA" w14:textId="77777777" w:rsidR="00B44DA1" w:rsidRDefault="00B44DA1">
            <w:pPr>
              <w:rPr>
                <w:sz w:val="8"/>
                <w:szCs w:val="8"/>
              </w:rPr>
            </w:pPr>
          </w:p>
        </w:tc>
        <w:tc>
          <w:tcPr>
            <w:tcW w:w="100" w:type="dxa"/>
            <w:shd w:val="clear" w:color="auto" w:fill="A6A6A6"/>
            <w:vAlign w:val="bottom"/>
          </w:tcPr>
          <w:p w14:paraId="6190679D" w14:textId="77777777" w:rsidR="00B44DA1" w:rsidRDefault="00B44DA1">
            <w:pPr>
              <w:rPr>
                <w:sz w:val="8"/>
                <w:szCs w:val="8"/>
              </w:rPr>
            </w:pPr>
          </w:p>
        </w:tc>
        <w:tc>
          <w:tcPr>
            <w:tcW w:w="2500" w:type="dxa"/>
            <w:shd w:val="clear" w:color="auto" w:fill="A6A6A6"/>
            <w:vAlign w:val="bottom"/>
          </w:tcPr>
          <w:p w14:paraId="7BE3D7A2" w14:textId="77777777" w:rsidR="00B44DA1" w:rsidRDefault="00B44DA1">
            <w:pPr>
              <w:rPr>
                <w:sz w:val="8"/>
                <w:szCs w:val="8"/>
              </w:rPr>
            </w:pPr>
          </w:p>
        </w:tc>
        <w:tc>
          <w:tcPr>
            <w:tcW w:w="120" w:type="dxa"/>
            <w:tcBorders>
              <w:right w:val="single" w:sz="8" w:space="0" w:color="auto"/>
            </w:tcBorders>
            <w:shd w:val="clear" w:color="auto" w:fill="A6A6A6"/>
            <w:vAlign w:val="bottom"/>
          </w:tcPr>
          <w:p w14:paraId="6ED46DBD" w14:textId="77777777" w:rsidR="00B44DA1" w:rsidRDefault="00B44DA1">
            <w:pPr>
              <w:rPr>
                <w:sz w:val="8"/>
                <w:szCs w:val="8"/>
              </w:rPr>
            </w:pPr>
          </w:p>
        </w:tc>
        <w:tc>
          <w:tcPr>
            <w:tcW w:w="0" w:type="dxa"/>
            <w:vAlign w:val="bottom"/>
          </w:tcPr>
          <w:p w14:paraId="6682F0A8" w14:textId="77777777" w:rsidR="00B44DA1" w:rsidRDefault="00B44DA1">
            <w:pPr>
              <w:rPr>
                <w:sz w:val="1"/>
                <w:szCs w:val="1"/>
              </w:rPr>
            </w:pPr>
          </w:p>
        </w:tc>
      </w:tr>
      <w:tr w:rsidR="00B44DA1" w14:paraId="2B5B4FF9" w14:textId="77777777">
        <w:trPr>
          <w:trHeight w:val="215"/>
        </w:trPr>
        <w:tc>
          <w:tcPr>
            <w:tcW w:w="600" w:type="dxa"/>
            <w:tcBorders>
              <w:left w:val="single" w:sz="8" w:space="0" w:color="auto"/>
            </w:tcBorders>
            <w:vAlign w:val="bottom"/>
          </w:tcPr>
          <w:p w14:paraId="57423F44" w14:textId="77777777" w:rsidR="00B44DA1" w:rsidRDefault="00B44DA1">
            <w:pPr>
              <w:rPr>
                <w:sz w:val="18"/>
                <w:szCs w:val="18"/>
              </w:rPr>
            </w:pPr>
          </w:p>
        </w:tc>
        <w:tc>
          <w:tcPr>
            <w:tcW w:w="580" w:type="dxa"/>
            <w:vAlign w:val="bottom"/>
          </w:tcPr>
          <w:p w14:paraId="2381F5C9" w14:textId="77777777" w:rsidR="00B44DA1" w:rsidRDefault="00B44DA1">
            <w:pPr>
              <w:rPr>
                <w:sz w:val="18"/>
                <w:szCs w:val="18"/>
              </w:rPr>
            </w:pPr>
          </w:p>
        </w:tc>
        <w:tc>
          <w:tcPr>
            <w:tcW w:w="80" w:type="dxa"/>
            <w:vAlign w:val="bottom"/>
          </w:tcPr>
          <w:p w14:paraId="4BBEF0F1" w14:textId="77777777" w:rsidR="00B44DA1" w:rsidRDefault="00B44DA1">
            <w:pPr>
              <w:rPr>
                <w:sz w:val="18"/>
                <w:szCs w:val="18"/>
              </w:rPr>
            </w:pPr>
          </w:p>
        </w:tc>
        <w:tc>
          <w:tcPr>
            <w:tcW w:w="500" w:type="dxa"/>
            <w:vAlign w:val="bottom"/>
          </w:tcPr>
          <w:p w14:paraId="772E2DFB" w14:textId="77777777" w:rsidR="00B44DA1" w:rsidRDefault="00B44DA1">
            <w:pPr>
              <w:rPr>
                <w:sz w:val="18"/>
                <w:szCs w:val="18"/>
              </w:rPr>
            </w:pPr>
          </w:p>
        </w:tc>
        <w:tc>
          <w:tcPr>
            <w:tcW w:w="540" w:type="dxa"/>
            <w:tcBorders>
              <w:right w:val="single" w:sz="8" w:space="0" w:color="auto"/>
            </w:tcBorders>
            <w:vAlign w:val="bottom"/>
          </w:tcPr>
          <w:p w14:paraId="41A6ED9F" w14:textId="77777777" w:rsidR="00B44DA1" w:rsidRDefault="00B44DA1">
            <w:pPr>
              <w:rPr>
                <w:sz w:val="18"/>
                <w:szCs w:val="18"/>
              </w:rPr>
            </w:pPr>
          </w:p>
        </w:tc>
        <w:tc>
          <w:tcPr>
            <w:tcW w:w="100" w:type="dxa"/>
            <w:shd w:val="clear" w:color="auto" w:fill="A6A6A6"/>
            <w:vAlign w:val="bottom"/>
          </w:tcPr>
          <w:p w14:paraId="3BF6B4EB" w14:textId="77777777" w:rsidR="00B44DA1" w:rsidRDefault="00B44DA1">
            <w:pPr>
              <w:rPr>
                <w:sz w:val="18"/>
                <w:szCs w:val="18"/>
              </w:rPr>
            </w:pPr>
          </w:p>
        </w:tc>
        <w:tc>
          <w:tcPr>
            <w:tcW w:w="2500" w:type="dxa"/>
            <w:shd w:val="clear" w:color="auto" w:fill="A6A6A6"/>
            <w:vAlign w:val="bottom"/>
          </w:tcPr>
          <w:p w14:paraId="02877224" w14:textId="77777777" w:rsidR="00B44DA1" w:rsidRDefault="00B32628">
            <w:pPr>
              <w:rPr>
                <w:sz w:val="20"/>
                <w:szCs w:val="20"/>
              </w:rPr>
            </w:pPr>
            <w:r>
              <w:t>这就需要定义飞行后</w:t>
            </w:r>
          </w:p>
        </w:tc>
        <w:tc>
          <w:tcPr>
            <w:tcW w:w="120" w:type="dxa"/>
            <w:tcBorders>
              <w:right w:val="single" w:sz="8" w:space="0" w:color="auto"/>
            </w:tcBorders>
            <w:shd w:val="clear" w:color="auto" w:fill="A6A6A6"/>
            <w:vAlign w:val="bottom"/>
          </w:tcPr>
          <w:p w14:paraId="21328F98" w14:textId="77777777" w:rsidR="00B44DA1" w:rsidRDefault="00B44DA1">
            <w:pPr>
              <w:rPr>
                <w:sz w:val="18"/>
                <w:szCs w:val="18"/>
              </w:rPr>
            </w:pPr>
          </w:p>
        </w:tc>
        <w:tc>
          <w:tcPr>
            <w:tcW w:w="100" w:type="dxa"/>
            <w:shd w:val="clear" w:color="auto" w:fill="A6A6A6"/>
            <w:vAlign w:val="bottom"/>
          </w:tcPr>
          <w:p w14:paraId="2BBB7CC2" w14:textId="77777777" w:rsidR="00B44DA1" w:rsidRDefault="00B44DA1">
            <w:pPr>
              <w:rPr>
                <w:sz w:val="18"/>
                <w:szCs w:val="18"/>
              </w:rPr>
            </w:pPr>
          </w:p>
        </w:tc>
        <w:tc>
          <w:tcPr>
            <w:tcW w:w="2840" w:type="dxa"/>
            <w:shd w:val="clear" w:color="auto" w:fill="A6A6A6"/>
            <w:vAlign w:val="bottom"/>
          </w:tcPr>
          <w:p w14:paraId="52ADF458" w14:textId="77777777" w:rsidR="00B44DA1" w:rsidRDefault="00B44DA1">
            <w:pPr>
              <w:rPr>
                <w:sz w:val="18"/>
                <w:szCs w:val="18"/>
              </w:rPr>
            </w:pPr>
          </w:p>
        </w:tc>
        <w:tc>
          <w:tcPr>
            <w:tcW w:w="120" w:type="dxa"/>
            <w:tcBorders>
              <w:right w:val="single" w:sz="8" w:space="0" w:color="auto"/>
            </w:tcBorders>
            <w:shd w:val="clear" w:color="auto" w:fill="A6A6A6"/>
            <w:vAlign w:val="bottom"/>
          </w:tcPr>
          <w:p w14:paraId="7683B3F3" w14:textId="77777777" w:rsidR="00B44DA1" w:rsidRDefault="00B44DA1">
            <w:pPr>
              <w:rPr>
                <w:sz w:val="18"/>
                <w:szCs w:val="18"/>
              </w:rPr>
            </w:pPr>
          </w:p>
        </w:tc>
        <w:tc>
          <w:tcPr>
            <w:tcW w:w="100" w:type="dxa"/>
            <w:shd w:val="clear" w:color="auto" w:fill="A6A6A6"/>
            <w:vAlign w:val="bottom"/>
          </w:tcPr>
          <w:p w14:paraId="359B6544" w14:textId="77777777" w:rsidR="00B44DA1" w:rsidRDefault="00B44DA1">
            <w:pPr>
              <w:rPr>
                <w:sz w:val="18"/>
                <w:szCs w:val="18"/>
              </w:rPr>
            </w:pPr>
          </w:p>
        </w:tc>
        <w:tc>
          <w:tcPr>
            <w:tcW w:w="2500" w:type="dxa"/>
            <w:shd w:val="clear" w:color="auto" w:fill="A6A6A6"/>
            <w:vAlign w:val="bottom"/>
          </w:tcPr>
          <w:p w14:paraId="2588C270" w14:textId="77777777" w:rsidR="00B44DA1" w:rsidRDefault="00B44DA1">
            <w:pPr>
              <w:rPr>
                <w:sz w:val="18"/>
                <w:szCs w:val="18"/>
              </w:rPr>
            </w:pPr>
          </w:p>
        </w:tc>
        <w:tc>
          <w:tcPr>
            <w:tcW w:w="120" w:type="dxa"/>
            <w:tcBorders>
              <w:right w:val="single" w:sz="8" w:space="0" w:color="auto"/>
            </w:tcBorders>
            <w:shd w:val="clear" w:color="auto" w:fill="A6A6A6"/>
            <w:vAlign w:val="bottom"/>
          </w:tcPr>
          <w:p w14:paraId="0A980946" w14:textId="77777777" w:rsidR="00B44DA1" w:rsidRDefault="00B44DA1">
            <w:pPr>
              <w:rPr>
                <w:sz w:val="18"/>
                <w:szCs w:val="18"/>
              </w:rPr>
            </w:pPr>
          </w:p>
        </w:tc>
        <w:tc>
          <w:tcPr>
            <w:tcW w:w="0" w:type="dxa"/>
            <w:vAlign w:val="bottom"/>
          </w:tcPr>
          <w:p w14:paraId="05A879F5" w14:textId="77777777" w:rsidR="00B44DA1" w:rsidRDefault="00B44DA1">
            <w:pPr>
              <w:rPr>
                <w:sz w:val="1"/>
                <w:szCs w:val="1"/>
              </w:rPr>
            </w:pPr>
          </w:p>
        </w:tc>
      </w:tr>
      <w:tr w:rsidR="00B44DA1" w14:paraId="77652EF5" w14:textId="77777777">
        <w:trPr>
          <w:trHeight w:val="216"/>
        </w:trPr>
        <w:tc>
          <w:tcPr>
            <w:tcW w:w="600" w:type="dxa"/>
            <w:tcBorders>
              <w:left w:val="single" w:sz="8" w:space="0" w:color="auto"/>
            </w:tcBorders>
            <w:vAlign w:val="bottom"/>
          </w:tcPr>
          <w:p w14:paraId="6917BE20" w14:textId="77777777" w:rsidR="00B44DA1" w:rsidRDefault="00B44DA1">
            <w:pPr>
              <w:rPr>
                <w:sz w:val="18"/>
                <w:szCs w:val="18"/>
              </w:rPr>
            </w:pPr>
          </w:p>
        </w:tc>
        <w:tc>
          <w:tcPr>
            <w:tcW w:w="580" w:type="dxa"/>
            <w:vAlign w:val="bottom"/>
          </w:tcPr>
          <w:p w14:paraId="4EE5B415" w14:textId="77777777" w:rsidR="00B44DA1" w:rsidRDefault="00B44DA1">
            <w:pPr>
              <w:rPr>
                <w:sz w:val="18"/>
                <w:szCs w:val="18"/>
              </w:rPr>
            </w:pPr>
          </w:p>
        </w:tc>
        <w:tc>
          <w:tcPr>
            <w:tcW w:w="80" w:type="dxa"/>
            <w:vAlign w:val="bottom"/>
          </w:tcPr>
          <w:p w14:paraId="5D3A5707" w14:textId="77777777" w:rsidR="00B44DA1" w:rsidRDefault="00B44DA1">
            <w:pPr>
              <w:rPr>
                <w:sz w:val="18"/>
                <w:szCs w:val="18"/>
              </w:rPr>
            </w:pPr>
          </w:p>
        </w:tc>
        <w:tc>
          <w:tcPr>
            <w:tcW w:w="500" w:type="dxa"/>
            <w:vAlign w:val="bottom"/>
          </w:tcPr>
          <w:p w14:paraId="222999BC" w14:textId="77777777" w:rsidR="00B44DA1" w:rsidRDefault="00B44DA1">
            <w:pPr>
              <w:rPr>
                <w:sz w:val="18"/>
                <w:szCs w:val="18"/>
              </w:rPr>
            </w:pPr>
          </w:p>
        </w:tc>
        <w:tc>
          <w:tcPr>
            <w:tcW w:w="540" w:type="dxa"/>
            <w:tcBorders>
              <w:right w:val="single" w:sz="8" w:space="0" w:color="auto"/>
            </w:tcBorders>
            <w:vAlign w:val="bottom"/>
          </w:tcPr>
          <w:p w14:paraId="30FB943E" w14:textId="77777777" w:rsidR="00B44DA1" w:rsidRDefault="00B44DA1">
            <w:pPr>
              <w:rPr>
                <w:sz w:val="18"/>
                <w:szCs w:val="18"/>
              </w:rPr>
            </w:pPr>
          </w:p>
        </w:tc>
        <w:tc>
          <w:tcPr>
            <w:tcW w:w="100" w:type="dxa"/>
            <w:shd w:val="clear" w:color="auto" w:fill="A6A6A6"/>
            <w:vAlign w:val="bottom"/>
          </w:tcPr>
          <w:p w14:paraId="3E72EB49" w14:textId="77777777" w:rsidR="00B44DA1" w:rsidRDefault="00B44DA1">
            <w:pPr>
              <w:rPr>
                <w:sz w:val="18"/>
                <w:szCs w:val="18"/>
              </w:rPr>
            </w:pPr>
          </w:p>
        </w:tc>
        <w:tc>
          <w:tcPr>
            <w:tcW w:w="2500" w:type="dxa"/>
            <w:shd w:val="clear" w:color="auto" w:fill="A6A6A6"/>
            <w:vAlign w:val="bottom"/>
          </w:tcPr>
          <w:p w14:paraId="59B92469" w14:textId="77777777" w:rsidR="00B44DA1" w:rsidRDefault="00B32628">
            <w:pPr>
              <w:rPr>
                <w:sz w:val="20"/>
                <w:szCs w:val="20"/>
              </w:rPr>
            </w:pPr>
            <w:r>
              <w:t>检查程序。</w:t>
            </w:r>
          </w:p>
        </w:tc>
        <w:tc>
          <w:tcPr>
            <w:tcW w:w="120" w:type="dxa"/>
            <w:tcBorders>
              <w:right w:val="single" w:sz="8" w:space="0" w:color="auto"/>
            </w:tcBorders>
            <w:shd w:val="clear" w:color="auto" w:fill="A6A6A6"/>
            <w:vAlign w:val="bottom"/>
          </w:tcPr>
          <w:p w14:paraId="2EB6C8A1" w14:textId="77777777" w:rsidR="00B44DA1" w:rsidRDefault="00B44DA1">
            <w:pPr>
              <w:rPr>
                <w:sz w:val="18"/>
                <w:szCs w:val="18"/>
              </w:rPr>
            </w:pPr>
          </w:p>
        </w:tc>
        <w:tc>
          <w:tcPr>
            <w:tcW w:w="100" w:type="dxa"/>
            <w:shd w:val="clear" w:color="auto" w:fill="A6A6A6"/>
            <w:vAlign w:val="bottom"/>
          </w:tcPr>
          <w:p w14:paraId="353BA553" w14:textId="77777777" w:rsidR="00B44DA1" w:rsidRDefault="00B44DA1">
            <w:pPr>
              <w:rPr>
                <w:sz w:val="18"/>
                <w:szCs w:val="18"/>
              </w:rPr>
            </w:pPr>
          </w:p>
        </w:tc>
        <w:tc>
          <w:tcPr>
            <w:tcW w:w="2840" w:type="dxa"/>
            <w:shd w:val="clear" w:color="auto" w:fill="A6A6A6"/>
            <w:vAlign w:val="bottom"/>
          </w:tcPr>
          <w:p w14:paraId="4C423D04" w14:textId="77777777" w:rsidR="00B44DA1" w:rsidRDefault="00B44DA1">
            <w:pPr>
              <w:rPr>
                <w:sz w:val="18"/>
                <w:szCs w:val="18"/>
              </w:rPr>
            </w:pPr>
          </w:p>
        </w:tc>
        <w:tc>
          <w:tcPr>
            <w:tcW w:w="120" w:type="dxa"/>
            <w:tcBorders>
              <w:right w:val="single" w:sz="8" w:space="0" w:color="auto"/>
            </w:tcBorders>
            <w:shd w:val="clear" w:color="auto" w:fill="A6A6A6"/>
            <w:vAlign w:val="bottom"/>
          </w:tcPr>
          <w:p w14:paraId="242B9075" w14:textId="77777777" w:rsidR="00B44DA1" w:rsidRDefault="00B44DA1">
            <w:pPr>
              <w:rPr>
                <w:sz w:val="18"/>
                <w:szCs w:val="18"/>
              </w:rPr>
            </w:pPr>
          </w:p>
        </w:tc>
        <w:tc>
          <w:tcPr>
            <w:tcW w:w="100" w:type="dxa"/>
            <w:shd w:val="clear" w:color="auto" w:fill="A6A6A6"/>
            <w:vAlign w:val="bottom"/>
          </w:tcPr>
          <w:p w14:paraId="36518F5A" w14:textId="77777777" w:rsidR="00B44DA1" w:rsidRDefault="00B44DA1">
            <w:pPr>
              <w:rPr>
                <w:sz w:val="18"/>
                <w:szCs w:val="18"/>
              </w:rPr>
            </w:pPr>
          </w:p>
        </w:tc>
        <w:tc>
          <w:tcPr>
            <w:tcW w:w="2500" w:type="dxa"/>
            <w:shd w:val="clear" w:color="auto" w:fill="A6A6A6"/>
            <w:vAlign w:val="bottom"/>
          </w:tcPr>
          <w:p w14:paraId="71F54808" w14:textId="77777777" w:rsidR="00B44DA1" w:rsidRDefault="00B44DA1">
            <w:pPr>
              <w:rPr>
                <w:sz w:val="18"/>
                <w:szCs w:val="18"/>
              </w:rPr>
            </w:pPr>
          </w:p>
        </w:tc>
        <w:tc>
          <w:tcPr>
            <w:tcW w:w="120" w:type="dxa"/>
            <w:tcBorders>
              <w:right w:val="single" w:sz="8" w:space="0" w:color="auto"/>
            </w:tcBorders>
            <w:shd w:val="clear" w:color="auto" w:fill="A6A6A6"/>
            <w:vAlign w:val="bottom"/>
          </w:tcPr>
          <w:p w14:paraId="69D96107" w14:textId="77777777" w:rsidR="00B44DA1" w:rsidRDefault="00B44DA1">
            <w:pPr>
              <w:rPr>
                <w:sz w:val="18"/>
                <w:szCs w:val="18"/>
              </w:rPr>
            </w:pPr>
          </w:p>
        </w:tc>
        <w:tc>
          <w:tcPr>
            <w:tcW w:w="0" w:type="dxa"/>
            <w:vAlign w:val="bottom"/>
          </w:tcPr>
          <w:p w14:paraId="536C28C7" w14:textId="77777777" w:rsidR="00B44DA1" w:rsidRDefault="00B44DA1">
            <w:pPr>
              <w:rPr>
                <w:sz w:val="1"/>
                <w:szCs w:val="1"/>
              </w:rPr>
            </w:pPr>
          </w:p>
        </w:tc>
      </w:tr>
      <w:tr w:rsidR="00B44DA1" w14:paraId="7BE501FA" w14:textId="77777777">
        <w:trPr>
          <w:trHeight w:val="138"/>
        </w:trPr>
        <w:tc>
          <w:tcPr>
            <w:tcW w:w="600" w:type="dxa"/>
            <w:tcBorders>
              <w:left w:val="single" w:sz="8" w:space="0" w:color="auto"/>
            </w:tcBorders>
            <w:vAlign w:val="bottom"/>
          </w:tcPr>
          <w:p w14:paraId="7FC776F1" w14:textId="77777777" w:rsidR="00B44DA1" w:rsidRDefault="00B44DA1">
            <w:pPr>
              <w:rPr>
                <w:sz w:val="12"/>
                <w:szCs w:val="12"/>
              </w:rPr>
            </w:pPr>
          </w:p>
        </w:tc>
        <w:tc>
          <w:tcPr>
            <w:tcW w:w="580" w:type="dxa"/>
            <w:vAlign w:val="bottom"/>
          </w:tcPr>
          <w:p w14:paraId="222B0B31" w14:textId="77777777" w:rsidR="00B44DA1" w:rsidRDefault="00B44DA1">
            <w:pPr>
              <w:rPr>
                <w:sz w:val="12"/>
                <w:szCs w:val="12"/>
              </w:rPr>
            </w:pPr>
          </w:p>
        </w:tc>
        <w:tc>
          <w:tcPr>
            <w:tcW w:w="80" w:type="dxa"/>
            <w:vAlign w:val="bottom"/>
          </w:tcPr>
          <w:p w14:paraId="68591237" w14:textId="77777777" w:rsidR="00B44DA1" w:rsidRDefault="00B44DA1">
            <w:pPr>
              <w:rPr>
                <w:sz w:val="12"/>
                <w:szCs w:val="12"/>
              </w:rPr>
            </w:pPr>
          </w:p>
        </w:tc>
        <w:tc>
          <w:tcPr>
            <w:tcW w:w="500" w:type="dxa"/>
            <w:vAlign w:val="bottom"/>
          </w:tcPr>
          <w:p w14:paraId="3C1CC9C2" w14:textId="77777777" w:rsidR="00B44DA1" w:rsidRDefault="00B44DA1">
            <w:pPr>
              <w:rPr>
                <w:sz w:val="12"/>
                <w:szCs w:val="12"/>
              </w:rPr>
            </w:pPr>
          </w:p>
        </w:tc>
        <w:tc>
          <w:tcPr>
            <w:tcW w:w="540" w:type="dxa"/>
            <w:tcBorders>
              <w:right w:val="single" w:sz="8" w:space="0" w:color="auto"/>
            </w:tcBorders>
            <w:vAlign w:val="bottom"/>
          </w:tcPr>
          <w:p w14:paraId="3774E208" w14:textId="77777777" w:rsidR="00B44DA1" w:rsidRDefault="00B44DA1">
            <w:pPr>
              <w:rPr>
                <w:sz w:val="12"/>
                <w:szCs w:val="12"/>
              </w:rPr>
            </w:pPr>
          </w:p>
        </w:tc>
        <w:tc>
          <w:tcPr>
            <w:tcW w:w="100" w:type="dxa"/>
            <w:tcBorders>
              <w:bottom w:val="single" w:sz="8" w:space="0" w:color="auto"/>
            </w:tcBorders>
            <w:shd w:val="clear" w:color="auto" w:fill="A6A6A6"/>
            <w:vAlign w:val="bottom"/>
          </w:tcPr>
          <w:p w14:paraId="1A101C7C" w14:textId="77777777" w:rsidR="00B44DA1" w:rsidRDefault="00B44DA1">
            <w:pPr>
              <w:rPr>
                <w:sz w:val="12"/>
                <w:szCs w:val="12"/>
              </w:rPr>
            </w:pPr>
          </w:p>
        </w:tc>
        <w:tc>
          <w:tcPr>
            <w:tcW w:w="2500" w:type="dxa"/>
            <w:tcBorders>
              <w:bottom w:val="single" w:sz="8" w:space="0" w:color="auto"/>
            </w:tcBorders>
            <w:shd w:val="clear" w:color="auto" w:fill="A6A6A6"/>
            <w:vAlign w:val="bottom"/>
          </w:tcPr>
          <w:p w14:paraId="772170C6"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58F050D1" w14:textId="77777777" w:rsidR="00B44DA1" w:rsidRDefault="00B44DA1">
            <w:pPr>
              <w:rPr>
                <w:sz w:val="12"/>
                <w:szCs w:val="12"/>
              </w:rPr>
            </w:pPr>
          </w:p>
        </w:tc>
        <w:tc>
          <w:tcPr>
            <w:tcW w:w="100" w:type="dxa"/>
            <w:tcBorders>
              <w:bottom w:val="single" w:sz="8" w:space="0" w:color="auto"/>
            </w:tcBorders>
            <w:shd w:val="clear" w:color="auto" w:fill="A6A6A6"/>
            <w:vAlign w:val="bottom"/>
          </w:tcPr>
          <w:p w14:paraId="1659498E" w14:textId="77777777" w:rsidR="00B44DA1" w:rsidRDefault="00B44DA1">
            <w:pPr>
              <w:rPr>
                <w:sz w:val="12"/>
                <w:szCs w:val="12"/>
              </w:rPr>
            </w:pPr>
          </w:p>
        </w:tc>
        <w:tc>
          <w:tcPr>
            <w:tcW w:w="2840" w:type="dxa"/>
            <w:tcBorders>
              <w:bottom w:val="single" w:sz="8" w:space="0" w:color="auto"/>
            </w:tcBorders>
            <w:shd w:val="clear" w:color="auto" w:fill="A6A6A6"/>
            <w:vAlign w:val="bottom"/>
          </w:tcPr>
          <w:p w14:paraId="7A678813"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70DC49A5" w14:textId="77777777" w:rsidR="00B44DA1" w:rsidRDefault="00B44DA1">
            <w:pPr>
              <w:rPr>
                <w:sz w:val="12"/>
                <w:szCs w:val="12"/>
              </w:rPr>
            </w:pPr>
          </w:p>
        </w:tc>
        <w:tc>
          <w:tcPr>
            <w:tcW w:w="100" w:type="dxa"/>
            <w:tcBorders>
              <w:bottom w:val="single" w:sz="8" w:space="0" w:color="auto"/>
            </w:tcBorders>
            <w:shd w:val="clear" w:color="auto" w:fill="A6A6A6"/>
            <w:vAlign w:val="bottom"/>
          </w:tcPr>
          <w:p w14:paraId="4E022BD0" w14:textId="77777777" w:rsidR="00B44DA1" w:rsidRDefault="00B44DA1">
            <w:pPr>
              <w:rPr>
                <w:sz w:val="12"/>
                <w:szCs w:val="12"/>
              </w:rPr>
            </w:pPr>
          </w:p>
        </w:tc>
        <w:tc>
          <w:tcPr>
            <w:tcW w:w="2500" w:type="dxa"/>
            <w:tcBorders>
              <w:bottom w:val="single" w:sz="8" w:space="0" w:color="auto"/>
            </w:tcBorders>
            <w:shd w:val="clear" w:color="auto" w:fill="A6A6A6"/>
            <w:vAlign w:val="bottom"/>
          </w:tcPr>
          <w:p w14:paraId="4457A18E"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70DD9A00" w14:textId="77777777" w:rsidR="00B44DA1" w:rsidRDefault="00B44DA1">
            <w:pPr>
              <w:rPr>
                <w:sz w:val="12"/>
                <w:szCs w:val="12"/>
              </w:rPr>
            </w:pPr>
          </w:p>
        </w:tc>
        <w:tc>
          <w:tcPr>
            <w:tcW w:w="0" w:type="dxa"/>
            <w:vAlign w:val="bottom"/>
          </w:tcPr>
          <w:p w14:paraId="0069F4E7" w14:textId="77777777" w:rsidR="00B44DA1" w:rsidRDefault="00B44DA1">
            <w:pPr>
              <w:rPr>
                <w:sz w:val="1"/>
                <w:szCs w:val="1"/>
              </w:rPr>
            </w:pPr>
          </w:p>
        </w:tc>
      </w:tr>
      <w:tr w:rsidR="00B44DA1" w14:paraId="0170C1A4" w14:textId="77777777">
        <w:trPr>
          <w:trHeight w:val="279"/>
        </w:trPr>
        <w:tc>
          <w:tcPr>
            <w:tcW w:w="600" w:type="dxa"/>
            <w:tcBorders>
              <w:left w:val="single" w:sz="8" w:space="0" w:color="auto"/>
            </w:tcBorders>
            <w:vAlign w:val="bottom"/>
          </w:tcPr>
          <w:p w14:paraId="1B89DFA4" w14:textId="77777777" w:rsidR="00B44DA1" w:rsidRDefault="00B44DA1">
            <w:pPr>
              <w:rPr>
                <w:sz w:val="24"/>
                <w:szCs w:val="24"/>
              </w:rPr>
            </w:pPr>
          </w:p>
        </w:tc>
        <w:tc>
          <w:tcPr>
            <w:tcW w:w="580" w:type="dxa"/>
            <w:vAlign w:val="bottom"/>
          </w:tcPr>
          <w:p w14:paraId="13555632" w14:textId="77777777" w:rsidR="00B44DA1" w:rsidRDefault="00B44DA1">
            <w:pPr>
              <w:rPr>
                <w:sz w:val="24"/>
                <w:szCs w:val="24"/>
              </w:rPr>
            </w:pPr>
          </w:p>
        </w:tc>
        <w:tc>
          <w:tcPr>
            <w:tcW w:w="80" w:type="dxa"/>
            <w:vAlign w:val="bottom"/>
          </w:tcPr>
          <w:p w14:paraId="4BD877CE" w14:textId="77777777" w:rsidR="00B44DA1" w:rsidRDefault="00B44DA1">
            <w:pPr>
              <w:rPr>
                <w:sz w:val="24"/>
                <w:szCs w:val="24"/>
              </w:rPr>
            </w:pPr>
          </w:p>
        </w:tc>
        <w:tc>
          <w:tcPr>
            <w:tcW w:w="500" w:type="dxa"/>
            <w:vAlign w:val="bottom"/>
          </w:tcPr>
          <w:p w14:paraId="4A790A27" w14:textId="77777777" w:rsidR="00B44DA1" w:rsidRDefault="00B44DA1">
            <w:pPr>
              <w:rPr>
                <w:sz w:val="24"/>
                <w:szCs w:val="24"/>
              </w:rPr>
            </w:pPr>
          </w:p>
        </w:tc>
        <w:tc>
          <w:tcPr>
            <w:tcW w:w="540" w:type="dxa"/>
            <w:tcBorders>
              <w:right w:val="single" w:sz="8" w:space="0" w:color="auto"/>
            </w:tcBorders>
            <w:vAlign w:val="bottom"/>
          </w:tcPr>
          <w:p w14:paraId="20875EB9" w14:textId="77777777" w:rsidR="00B44DA1" w:rsidRDefault="00B44DA1">
            <w:pPr>
              <w:rPr>
                <w:sz w:val="24"/>
                <w:szCs w:val="24"/>
              </w:rPr>
            </w:pPr>
          </w:p>
        </w:tc>
        <w:tc>
          <w:tcPr>
            <w:tcW w:w="2720" w:type="dxa"/>
            <w:gridSpan w:val="3"/>
            <w:tcBorders>
              <w:right w:val="single" w:sz="8" w:space="0" w:color="auto"/>
            </w:tcBorders>
            <w:vAlign w:val="bottom"/>
          </w:tcPr>
          <w:p w14:paraId="0449AFE9" w14:textId="77777777" w:rsidR="00B44DA1" w:rsidRDefault="00B32628">
            <w:pPr>
              <w:ind w:left="100"/>
              <w:rPr>
                <w:sz w:val="20"/>
                <w:szCs w:val="20"/>
              </w:rPr>
            </w:pPr>
            <w:r>
              <w:t>例子</w:t>
            </w:r>
          </w:p>
        </w:tc>
        <w:tc>
          <w:tcPr>
            <w:tcW w:w="100" w:type="dxa"/>
            <w:vAlign w:val="bottom"/>
          </w:tcPr>
          <w:p w14:paraId="19EE22D0" w14:textId="77777777" w:rsidR="00B44DA1" w:rsidRDefault="00B44DA1">
            <w:pPr>
              <w:rPr>
                <w:sz w:val="24"/>
                <w:szCs w:val="24"/>
              </w:rPr>
            </w:pPr>
          </w:p>
        </w:tc>
        <w:tc>
          <w:tcPr>
            <w:tcW w:w="2840" w:type="dxa"/>
            <w:vAlign w:val="bottom"/>
          </w:tcPr>
          <w:p w14:paraId="5FBA3CA2" w14:textId="77777777" w:rsidR="00B44DA1" w:rsidRDefault="00B44DA1">
            <w:pPr>
              <w:rPr>
                <w:sz w:val="24"/>
                <w:szCs w:val="24"/>
              </w:rPr>
            </w:pPr>
          </w:p>
        </w:tc>
        <w:tc>
          <w:tcPr>
            <w:tcW w:w="120" w:type="dxa"/>
            <w:tcBorders>
              <w:right w:val="single" w:sz="8" w:space="0" w:color="auto"/>
            </w:tcBorders>
            <w:vAlign w:val="bottom"/>
          </w:tcPr>
          <w:p w14:paraId="06B5001A" w14:textId="77777777" w:rsidR="00B44DA1" w:rsidRDefault="00B44DA1">
            <w:pPr>
              <w:rPr>
                <w:sz w:val="24"/>
                <w:szCs w:val="24"/>
              </w:rPr>
            </w:pPr>
          </w:p>
        </w:tc>
        <w:tc>
          <w:tcPr>
            <w:tcW w:w="100" w:type="dxa"/>
            <w:vAlign w:val="bottom"/>
          </w:tcPr>
          <w:p w14:paraId="68D1927A" w14:textId="77777777" w:rsidR="00B44DA1" w:rsidRDefault="00B44DA1">
            <w:pPr>
              <w:rPr>
                <w:sz w:val="24"/>
                <w:szCs w:val="24"/>
              </w:rPr>
            </w:pPr>
          </w:p>
        </w:tc>
        <w:tc>
          <w:tcPr>
            <w:tcW w:w="2500" w:type="dxa"/>
            <w:vAlign w:val="bottom"/>
          </w:tcPr>
          <w:p w14:paraId="4AED3287" w14:textId="77777777" w:rsidR="00B44DA1" w:rsidRDefault="00B44DA1">
            <w:pPr>
              <w:rPr>
                <w:sz w:val="24"/>
                <w:szCs w:val="24"/>
              </w:rPr>
            </w:pPr>
          </w:p>
        </w:tc>
        <w:tc>
          <w:tcPr>
            <w:tcW w:w="120" w:type="dxa"/>
            <w:tcBorders>
              <w:right w:val="single" w:sz="8" w:space="0" w:color="auto"/>
            </w:tcBorders>
            <w:vAlign w:val="bottom"/>
          </w:tcPr>
          <w:p w14:paraId="08B84794" w14:textId="77777777" w:rsidR="00B44DA1" w:rsidRDefault="00B44DA1">
            <w:pPr>
              <w:rPr>
                <w:sz w:val="24"/>
                <w:szCs w:val="24"/>
              </w:rPr>
            </w:pPr>
          </w:p>
        </w:tc>
        <w:tc>
          <w:tcPr>
            <w:tcW w:w="0" w:type="dxa"/>
            <w:vAlign w:val="bottom"/>
          </w:tcPr>
          <w:p w14:paraId="209EA6C6" w14:textId="77777777" w:rsidR="00B44DA1" w:rsidRDefault="00B44DA1">
            <w:pPr>
              <w:rPr>
                <w:sz w:val="1"/>
                <w:szCs w:val="1"/>
              </w:rPr>
            </w:pPr>
          </w:p>
        </w:tc>
      </w:tr>
      <w:tr w:rsidR="00B44DA1" w14:paraId="0C078E1B" w14:textId="77777777">
        <w:trPr>
          <w:trHeight w:val="332"/>
        </w:trPr>
        <w:tc>
          <w:tcPr>
            <w:tcW w:w="600" w:type="dxa"/>
            <w:tcBorders>
              <w:left w:val="single" w:sz="8" w:space="0" w:color="auto"/>
            </w:tcBorders>
            <w:vAlign w:val="bottom"/>
          </w:tcPr>
          <w:p w14:paraId="5DC15D89" w14:textId="77777777" w:rsidR="00B44DA1" w:rsidRDefault="00B44DA1">
            <w:pPr>
              <w:rPr>
                <w:sz w:val="24"/>
                <w:szCs w:val="24"/>
              </w:rPr>
            </w:pPr>
          </w:p>
        </w:tc>
        <w:tc>
          <w:tcPr>
            <w:tcW w:w="580" w:type="dxa"/>
            <w:vAlign w:val="bottom"/>
          </w:tcPr>
          <w:p w14:paraId="5E2E2A02" w14:textId="77777777" w:rsidR="00B44DA1" w:rsidRDefault="00B44DA1">
            <w:pPr>
              <w:rPr>
                <w:sz w:val="24"/>
                <w:szCs w:val="24"/>
              </w:rPr>
            </w:pPr>
          </w:p>
        </w:tc>
        <w:tc>
          <w:tcPr>
            <w:tcW w:w="80" w:type="dxa"/>
            <w:vAlign w:val="bottom"/>
          </w:tcPr>
          <w:p w14:paraId="2C0E80D8" w14:textId="77777777" w:rsidR="00B44DA1" w:rsidRDefault="00B44DA1">
            <w:pPr>
              <w:rPr>
                <w:sz w:val="24"/>
                <w:szCs w:val="24"/>
              </w:rPr>
            </w:pPr>
          </w:p>
        </w:tc>
        <w:tc>
          <w:tcPr>
            <w:tcW w:w="500" w:type="dxa"/>
            <w:vAlign w:val="bottom"/>
          </w:tcPr>
          <w:p w14:paraId="4371AA72" w14:textId="77777777" w:rsidR="00B44DA1" w:rsidRDefault="00B44DA1">
            <w:pPr>
              <w:rPr>
                <w:sz w:val="24"/>
                <w:szCs w:val="24"/>
              </w:rPr>
            </w:pPr>
          </w:p>
        </w:tc>
        <w:tc>
          <w:tcPr>
            <w:tcW w:w="540" w:type="dxa"/>
            <w:tcBorders>
              <w:right w:val="single" w:sz="8" w:space="0" w:color="auto"/>
            </w:tcBorders>
            <w:vAlign w:val="bottom"/>
          </w:tcPr>
          <w:p w14:paraId="7AA4B84B" w14:textId="77777777" w:rsidR="00B44DA1" w:rsidRDefault="00B44DA1">
            <w:pPr>
              <w:rPr>
                <w:sz w:val="24"/>
                <w:szCs w:val="24"/>
              </w:rPr>
            </w:pPr>
          </w:p>
        </w:tc>
        <w:tc>
          <w:tcPr>
            <w:tcW w:w="2720" w:type="dxa"/>
            <w:gridSpan w:val="3"/>
            <w:tcBorders>
              <w:right w:val="single" w:sz="8" w:space="0" w:color="auto"/>
            </w:tcBorders>
            <w:vAlign w:val="bottom"/>
          </w:tcPr>
          <w:p w14:paraId="1C3F1022" w14:textId="77777777" w:rsidR="00B44DA1" w:rsidRDefault="00B32628">
            <w:pPr>
              <w:ind w:left="100"/>
              <w:rPr>
                <w:sz w:val="20"/>
                <w:szCs w:val="20"/>
              </w:rPr>
            </w:pPr>
            <w:r>
              <w:t>ー飞行结束后，飞行员应分析</w:t>
            </w:r>
          </w:p>
        </w:tc>
        <w:tc>
          <w:tcPr>
            <w:tcW w:w="100" w:type="dxa"/>
            <w:vAlign w:val="bottom"/>
          </w:tcPr>
          <w:p w14:paraId="3A5A97A2" w14:textId="77777777" w:rsidR="00B44DA1" w:rsidRDefault="00B44DA1">
            <w:pPr>
              <w:rPr>
                <w:sz w:val="24"/>
                <w:szCs w:val="24"/>
              </w:rPr>
            </w:pPr>
          </w:p>
        </w:tc>
        <w:tc>
          <w:tcPr>
            <w:tcW w:w="2840" w:type="dxa"/>
            <w:vAlign w:val="bottom"/>
          </w:tcPr>
          <w:p w14:paraId="4077ECEE" w14:textId="77777777" w:rsidR="00B44DA1" w:rsidRDefault="00B44DA1">
            <w:pPr>
              <w:rPr>
                <w:sz w:val="24"/>
                <w:szCs w:val="24"/>
              </w:rPr>
            </w:pPr>
          </w:p>
        </w:tc>
        <w:tc>
          <w:tcPr>
            <w:tcW w:w="120" w:type="dxa"/>
            <w:tcBorders>
              <w:right w:val="single" w:sz="8" w:space="0" w:color="auto"/>
            </w:tcBorders>
            <w:vAlign w:val="bottom"/>
          </w:tcPr>
          <w:p w14:paraId="53C94073" w14:textId="77777777" w:rsidR="00B44DA1" w:rsidRDefault="00B44DA1">
            <w:pPr>
              <w:rPr>
                <w:sz w:val="24"/>
                <w:szCs w:val="24"/>
              </w:rPr>
            </w:pPr>
          </w:p>
        </w:tc>
        <w:tc>
          <w:tcPr>
            <w:tcW w:w="100" w:type="dxa"/>
            <w:vAlign w:val="bottom"/>
          </w:tcPr>
          <w:p w14:paraId="6ABA5B62" w14:textId="77777777" w:rsidR="00B44DA1" w:rsidRDefault="00B44DA1">
            <w:pPr>
              <w:rPr>
                <w:sz w:val="24"/>
                <w:szCs w:val="24"/>
              </w:rPr>
            </w:pPr>
          </w:p>
        </w:tc>
        <w:tc>
          <w:tcPr>
            <w:tcW w:w="2500" w:type="dxa"/>
            <w:vAlign w:val="bottom"/>
          </w:tcPr>
          <w:p w14:paraId="0A50B61E" w14:textId="77777777" w:rsidR="00B44DA1" w:rsidRDefault="00B44DA1">
            <w:pPr>
              <w:rPr>
                <w:sz w:val="24"/>
                <w:szCs w:val="24"/>
              </w:rPr>
            </w:pPr>
          </w:p>
        </w:tc>
        <w:tc>
          <w:tcPr>
            <w:tcW w:w="120" w:type="dxa"/>
            <w:tcBorders>
              <w:right w:val="single" w:sz="8" w:space="0" w:color="auto"/>
            </w:tcBorders>
            <w:vAlign w:val="bottom"/>
          </w:tcPr>
          <w:p w14:paraId="55674582" w14:textId="77777777" w:rsidR="00B44DA1" w:rsidRDefault="00B44DA1">
            <w:pPr>
              <w:rPr>
                <w:sz w:val="24"/>
                <w:szCs w:val="24"/>
              </w:rPr>
            </w:pPr>
          </w:p>
        </w:tc>
        <w:tc>
          <w:tcPr>
            <w:tcW w:w="0" w:type="dxa"/>
            <w:vAlign w:val="bottom"/>
          </w:tcPr>
          <w:p w14:paraId="75E2774C" w14:textId="77777777" w:rsidR="00B44DA1" w:rsidRDefault="00B44DA1">
            <w:pPr>
              <w:rPr>
                <w:sz w:val="1"/>
                <w:szCs w:val="1"/>
              </w:rPr>
            </w:pPr>
          </w:p>
        </w:tc>
      </w:tr>
      <w:tr w:rsidR="00B44DA1" w14:paraId="2ECE4A9F" w14:textId="77777777">
        <w:trPr>
          <w:trHeight w:val="214"/>
        </w:trPr>
        <w:tc>
          <w:tcPr>
            <w:tcW w:w="600" w:type="dxa"/>
            <w:tcBorders>
              <w:left w:val="single" w:sz="8" w:space="0" w:color="auto"/>
            </w:tcBorders>
            <w:vAlign w:val="bottom"/>
          </w:tcPr>
          <w:p w14:paraId="18E36014" w14:textId="77777777" w:rsidR="00B44DA1" w:rsidRDefault="00B44DA1">
            <w:pPr>
              <w:rPr>
                <w:sz w:val="18"/>
                <w:szCs w:val="18"/>
              </w:rPr>
            </w:pPr>
          </w:p>
        </w:tc>
        <w:tc>
          <w:tcPr>
            <w:tcW w:w="580" w:type="dxa"/>
            <w:vAlign w:val="bottom"/>
          </w:tcPr>
          <w:p w14:paraId="65E99091" w14:textId="77777777" w:rsidR="00B44DA1" w:rsidRDefault="00B44DA1">
            <w:pPr>
              <w:rPr>
                <w:sz w:val="18"/>
                <w:szCs w:val="18"/>
              </w:rPr>
            </w:pPr>
          </w:p>
        </w:tc>
        <w:tc>
          <w:tcPr>
            <w:tcW w:w="80" w:type="dxa"/>
            <w:vAlign w:val="bottom"/>
          </w:tcPr>
          <w:p w14:paraId="4C5BF872" w14:textId="77777777" w:rsidR="00B44DA1" w:rsidRDefault="00B44DA1">
            <w:pPr>
              <w:rPr>
                <w:sz w:val="18"/>
                <w:szCs w:val="18"/>
              </w:rPr>
            </w:pPr>
          </w:p>
        </w:tc>
        <w:tc>
          <w:tcPr>
            <w:tcW w:w="500" w:type="dxa"/>
            <w:vAlign w:val="bottom"/>
          </w:tcPr>
          <w:p w14:paraId="7F570B39" w14:textId="77777777" w:rsidR="00B44DA1" w:rsidRDefault="00B44DA1">
            <w:pPr>
              <w:rPr>
                <w:sz w:val="18"/>
                <w:szCs w:val="18"/>
              </w:rPr>
            </w:pPr>
          </w:p>
        </w:tc>
        <w:tc>
          <w:tcPr>
            <w:tcW w:w="540" w:type="dxa"/>
            <w:tcBorders>
              <w:right w:val="single" w:sz="8" w:space="0" w:color="auto"/>
            </w:tcBorders>
            <w:vAlign w:val="bottom"/>
          </w:tcPr>
          <w:p w14:paraId="4956736E" w14:textId="77777777" w:rsidR="00B44DA1" w:rsidRDefault="00B44DA1">
            <w:pPr>
              <w:rPr>
                <w:sz w:val="18"/>
                <w:szCs w:val="18"/>
              </w:rPr>
            </w:pPr>
          </w:p>
        </w:tc>
        <w:tc>
          <w:tcPr>
            <w:tcW w:w="2720" w:type="dxa"/>
            <w:gridSpan w:val="3"/>
            <w:tcBorders>
              <w:right w:val="single" w:sz="8" w:space="0" w:color="auto"/>
            </w:tcBorders>
            <w:vAlign w:val="bottom"/>
          </w:tcPr>
          <w:p w14:paraId="14972831" w14:textId="77777777" w:rsidR="00B44DA1" w:rsidRDefault="00B32628">
            <w:pPr>
              <w:ind w:left="100"/>
              <w:rPr>
                <w:sz w:val="20"/>
                <w:szCs w:val="20"/>
              </w:rPr>
            </w:pPr>
            <w:r>
              <w:t>飞行数据和飞行指令</w:t>
            </w:r>
          </w:p>
        </w:tc>
        <w:tc>
          <w:tcPr>
            <w:tcW w:w="100" w:type="dxa"/>
            <w:vAlign w:val="bottom"/>
          </w:tcPr>
          <w:p w14:paraId="05EDA27E" w14:textId="77777777" w:rsidR="00B44DA1" w:rsidRDefault="00B44DA1">
            <w:pPr>
              <w:rPr>
                <w:sz w:val="18"/>
                <w:szCs w:val="18"/>
              </w:rPr>
            </w:pPr>
          </w:p>
        </w:tc>
        <w:tc>
          <w:tcPr>
            <w:tcW w:w="2840" w:type="dxa"/>
            <w:vAlign w:val="bottom"/>
          </w:tcPr>
          <w:p w14:paraId="087F6237" w14:textId="77777777" w:rsidR="00B44DA1" w:rsidRDefault="00B44DA1">
            <w:pPr>
              <w:rPr>
                <w:sz w:val="18"/>
                <w:szCs w:val="18"/>
              </w:rPr>
            </w:pPr>
          </w:p>
        </w:tc>
        <w:tc>
          <w:tcPr>
            <w:tcW w:w="120" w:type="dxa"/>
            <w:tcBorders>
              <w:right w:val="single" w:sz="8" w:space="0" w:color="auto"/>
            </w:tcBorders>
            <w:vAlign w:val="bottom"/>
          </w:tcPr>
          <w:p w14:paraId="19E7926D" w14:textId="77777777" w:rsidR="00B44DA1" w:rsidRDefault="00B44DA1">
            <w:pPr>
              <w:rPr>
                <w:sz w:val="18"/>
                <w:szCs w:val="18"/>
              </w:rPr>
            </w:pPr>
          </w:p>
        </w:tc>
        <w:tc>
          <w:tcPr>
            <w:tcW w:w="100" w:type="dxa"/>
            <w:vAlign w:val="bottom"/>
          </w:tcPr>
          <w:p w14:paraId="63E92D26" w14:textId="77777777" w:rsidR="00B44DA1" w:rsidRDefault="00B44DA1">
            <w:pPr>
              <w:rPr>
                <w:sz w:val="18"/>
                <w:szCs w:val="18"/>
              </w:rPr>
            </w:pPr>
          </w:p>
        </w:tc>
        <w:tc>
          <w:tcPr>
            <w:tcW w:w="2500" w:type="dxa"/>
            <w:vAlign w:val="bottom"/>
          </w:tcPr>
          <w:p w14:paraId="0375E493" w14:textId="77777777" w:rsidR="00B44DA1" w:rsidRDefault="00B44DA1">
            <w:pPr>
              <w:rPr>
                <w:sz w:val="18"/>
                <w:szCs w:val="18"/>
              </w:rPr>
            </w:pPr>
          </w:p>
        </w:tc>
        <w:tc>
          <w:tcPr>
            <w:tcW w:w="120" w:type="dxa"/>
            <w:tcBorders>
              <w:right w:val="single" w:sz="8" w:space="0" w:color="auto"/>
            </w:tcBorders>
            <w:vAlign w:val="bottom"/>
          </w:tcPr>
          <w:p w14:paraId="5CCE7FBE" w14:textId="77777777" w:rsidR="00B44DA1" w:rsidRDefault="00B44DA1">
            <w:pPr>
              <w:rPr>
                <w:sz w:val="18"/>
                <w:szCs w:val="18"/>
              </w:rPr>
            </w:pPr>
          </w:p>
        </w:tc>
        <w:tc>
          <w:tcPr>
            <w:tcW w:w="0" w:type="dxa"/>
            <w:vAlign w:val="bottom"/>
          </w:tcPr>
          <w:p w14:paraId="79077988" w14:textId="77777777" w:rsidR="00B44DA1" w:rsidRDefault="00B44DA1">
            <w:pPr>
              <w:rPr>
                <w:sz w:val="1"/>
                <w:szCs w:val="1"/>
              </w:rPr>
            </w:pPr>
          </w:p>
        </w:tc>
      </w:tr>
      <w:tr w:rsidR="00B44DA1" w14:paraId="37463E7D" w14:textId="77777777">
        <w:trPr>
          <w:trHeight w:val="216"/>
        </w:trPr>
        <w:tc>
          <w:tcPr>
            <w:tcW w:w="600" w:type="dxa"/>
            <w:tcBorders>
              <w:left w:val="single" w:sz="8" w:space="0" w:color="auto"/>
            </w:tcBorders>
            <w:vAlign w:val="bottom"/>
          </w:tcPr>
          <w:p w14:paraId="3B11851D" w14:textId="77777777" w:rsidR="00B44DA1" w:rsidRDefault="00B44DA1">
            <w:pPr>
              <w:rPr>
                <w:sz w:val="18"/>
                <w:szCs w:val="18"/>
              </w:rPr>
            </w:pPr>
          </w:p>
        </w:tc>
        <w:tc>
          <w:tcPr>
            <w:tcW w:w="580" w:type="dxa"/>
            <w:vAlign w:val="bottom"/>
          </w:tcPr>
          <w:p w14:paraId="2A2C6AB9" w14:textId="77777777" w:rsidR="00B44DA1" w:rsidRDefault="00B44DA1">
            <w:pPr>
              <w:rPr>
                <w:sz w:val="18"/>
                <w:szCs w:val="18"/>
              </w:rPr>
            </w:pPr>
          </w:p>
        </w:tc>
        <w:tc>
          <w:tcPr>
            <w:tcW w:w="80" w:type="dxa"/>
            <w:vAlign w:val="bottom"/>
          </w:tcPr>
          <w:p w14:paraId="05071619" w14:textId="77777777" w:rsidR="00B44DA1" w:rsidRDefault="00B44DA1">
            <w:pPr>
              <w:rPr>
                <w:sz w:val="18"/>
                <w:szCs w:val="18"/>
              </w:rPr>
            </w:pPr>
          </w:p>
        </w:tc>
        <w:tc>
          <w:tcPr>
            <w:tcW w:w="500" w:type="dxa"/>
            <w:vAlign w:val="bottom"/>
          </w:tcPr>
          <w:p w14:paraId="7BE77D38" w14:textId="77777777" w:rsidR="00B44DA1" w:rsidRDefault="00B44DA1">
            <w:pPr>
              <w:rPr>
                <w:sz w:val="18"/>
                <w:szCs w:val="18"/>
              </w:rPr>
            </w:pPr>
          </w:p>
        </w:tc>
        <w:tc>
          <w:tcPr>
            <w:tcW w:w="540" w:type="dxa"/>
            <w:tcBorders>
              <w:right w:val="single" w:sz="8" w:space="0" w:color="auto"/>
            </w:tcBorders>
            <w:vAlign w:val="bottom"/>
          </w:tcPr>
          <w:p w14:paraId="7ABBB9C3" w14:textId="77777777" w:rsidR="00B44DA1" w:rsidRDefault="00B44DA1">
            <w:pPr>
              <w:rPr>
                <w:sz w:val="18"/>
                <w:szCs w:val="18"/>
              </w:rPr>
            </w:pPr>
          </w:p>
        </w:tc>
        <w:tc>
          <w:tcPr>
            <w:tcW w:w="2720" w:type="dxa"/>
            <w:gridSpan w:val="3"/>
            <w:tcBorders>
              <w:right w:val="single" w:sz="8" w:space="0" w:color="auto"/>
            </w:tcBorders>
            <w:vAlign w:val="bottom"/>
          </w:tcPr>
          <w:p w14:paraId="0ED267C0" w14:textId="77777777" w:rsidR="00B44DA1" w:rsidRDefault="00B32628">
            <w:pPr>
              <w:ind w:left="100"/>
              <w:rPr>
                <w:sz w:val="20"/>
                <w:szCs w:val="20"/>
              </w:rPr>
            </w:pPr>
            <w:r>
              <w:t>飞行中的记录。</w:t>
            </w:r>
          </w:p>
        </w:tc>
        <w:tc>
          <w:tcPr>
            <w:tcW w:w="100" w:type="dxa"/>
            <w:vAlign w:val="bottom"/>
          </w:tcPr>
          <w:p w14:paraId="38E2F89B" w14:textId="77777777" w:rsidR="00B44DA1" w:rsidRDefault="00B44DA1">
            <w:pPr>
              <w:rPr>
                <w:sz w:val="18"/>
                <w:szCs w:val="18"/>
              </w:rPr>
            </w:pPr>
          </w:p>
        </w:tc>
        <w:tc>
          <w:tcPr>
            <w:tcW w:w="2840" w:type="dxa"/>
            <w:vAlign w:val="bottom"/>
          </w:tcPr>
          <w:p w14:paraId="76683390" w14:textId="77777777" w:rsidR="00B44DA1" w:rsidRDefault="00B44DA1">
            <w:pPr>
              <w:rPr>
                <w:sz w:val="18"/>
                <w:szCs w:val="18"/>
              </w:rPr>
            </w:pPr>
          </w:p>
        </w:tc>
        <w:tc>
          <w:tcPr>
            <w:tcW w:w="120" w:type="dxa"/>
            <w:tcBorders>
              <w:right w:val="single" w:sz="8" w:space="0" w:color="auto"/>
            </w:tcBorders>
            <w:vAlign w:val="bottom"/>
          </w:tcPr>
          <w:p w14:paraId="168F12AD" w14:textId="77777777" w:rsidR="00B44DA1" w:rsidRDefault="00B44DA1">
            <w:pPr>
              <w:rPr>
                <w:sz w:val="18"/>
                <w:szCs w:val="18"/>
              </w:rPr>
            </w:pPr>
          </w:p>
        </w:tc>
        <w:tc>
          <w:tcPr>
            <w:tcW w:w="100" w:type="dxa"/>
            <w:vAlign w:val="bottom"/>
          </w:tcPr>
          <w:p w14:paraId="09CC37F7" w14:textId="77777777" w:rsidR="00B44DA1" w:rsidRDefault="00B44DA1">
            <w:pPr>
              <w:rPr>
                <w:sz w:val="18"/>
                <w:szCs w:val="18"/>
              </w:rPr>
            </w:pPr>
          </w:p>
        </w:tc>
        <w:tc>
          <w:tcPr>
            <w:tcW w:w="2500" w:type="dxa"/>
            <w:vAlign w:val="bottom"/>
          </w:tcPr>
          <w:p w14:paraId="7A8BAC49" w14:textId="77777777" w:rsidR="00B44DA1" w:rsidRDefault="00B44DA1">
            <w:pPr>
              <w:rPr>
                <w:sz w:val="18"/>
                <w:szCs w:val="18"/>
              </w:rPr>
            </w:pPr>
          </w:p>
        </w:tc>
        <w:tc>
          <w:tcPr>
            <w:tcW w:w="120" w:type="dxa"/>
            <w:tcBorders>
              <w:right w:val="single" w:sz="8" w:space="0" w:color="auto"/>
            </w:tcBorders>
            <w:vAlign w:val="bottom"/>
          </w:tcPr>
          <w:p w14:paraId="5B5D5724" w14:textId="77777777" w:rsidR="00B44DA1" w:rsidRDefault="00B44DA1">
            <w:pPr>
              <w:rPr>
                <w:sz w:val="18"/>
                <w:szCs w:val="18"/>
              </w:rPr>
            </w:pPr>
          </w:p>
        </w:tc>
        <w:tc>
          <w:tcPr>
            <w:tcW w:w="0" w:type="dxa"/>
            <w:vAlign w:val="bottom"/>
          </w:tcPr>
          <w:p w14:paraId="26E4EC34" w14:textId="77777777" w:rsidR="00B44DA1" w:rsidRDefault="00B44DA1">
            <w:pPr>
              <w:rPr>
                <w:sz w:val="1"/>
                <w:szCs w:val="1"/>
              </w:rPr>
            </w:pPr>
          </w:p>
        </w:tc>
      </w:tr>
      <w:tr w:rsidR="00B44DA1" w14:paraId="14ABDB46" w14:textId="77777777">
        <w:trPr>
          <w:trHeight w:val="332"/>
        </w:trPr>
        <w:tc>
          <w:tcPr>
            <w:tcW w:w="600" w:type="dxa"/>
            <w:tcBorders>
              <w:left w:val="single" w:sz="8" w:space="0" w:color="auto"/>
            </w:tcBorders>
            <w:vAlign w:val="bottom"/>
          </w:tcPr>
          <w:p w14:paraId="1CD812B6" w14:textId="77777777" w:rsidR="00B44DA1" w:rsidRDefault="00B44DA1">
            <w:pPr>
              <w:rPr>
                <w:sz w:val="24"/>
                <w:szCs w:val="24"/>
              </w:rPr>
            </w:pPr>
          </w:p>
        </w:tc>
        <w:tc>
          <w:tcPr>
            <w:tcW w:w="580" w:type="dxa"/>
            <w:vAlign w:val="bottom"/>
          </w:tcPr>
          <w:p w14:paraId="285286AB" w14:textId="77777777" w:rsidR="00B44DA1" w:rsidRDefault="00B44DA1">
            <w:pPr>
              <w:rPr>
                <w:sz w:val="24"/>
                <w:szCs w:val="24"/>
              </w:rPr>
            </w:pPr>
          </w:p>
        </w:tc>
        <w:tc>
          <w:tcPr>
            <w:tcW w:w="80" w:type="dxa"/>
            <w:vAlign w:val="bottom"/>
          </w:tcPr>
          <w:p w14:paraId="01050A98" w14:textId="77777777" w:rsidR="00B44DA1" w:rsidRDefault="00B44DA1">
            <w:pPr>
              <w:rPr>
                <w:sz w:val="24"/>
                <w:szCs w:val="24"/>
              </w:rPr>
            </w:pPr>
          </w:p>
        </w:tc>
        <w:tc>
          <w:tcPr>
            <w:tcW w:w="500" w:type="dxa"/>
            <w:vAlign w:val="bottom"/>
          </w:tcPr>
          <w:p w14:paraId="39740CBC" w14:textId="77777777" w:rsidR="00B44DA1" w:rsidRDefault="00B44DA1">
            <w:pPr>
              <w:rPr>
                <w:sz w:val="24"/>
                <w:szCs w:val="24"/>
              </w:rPr>
            </w:pPr>
          </w:p>
        </w:tc>
        <w:tc>
          <w:tcPr>
            <w:tcW w:w="540" w:type="dxa"/>
            <w:tcBorders>
              <w:right w:val="single" w:sz="8" w:space="0" w:color="auto"/>
            </w:tcBorders>
            <w:vAlign w:val="bottom"/>
          </w:tcPr>
          <w:p w14:paraId="341965E2" w14:textId="77777777" w:rsidR="00B44DA1" w:rsidRDefault="00B44DA1">
            <w:pPr>
              <w:rPr>
                <w:sz w:val="24"/>
                <w:szCs w:val="24"/>
              </w:rPr>
            </w:pPr>
          </w:p>
        </w:tc>
        <w:tc>
          <w:tcPr>
            <w:tcW w:w="2720" w:type="dxa"/>
            <w:gridSpan w:val="3"/>
            <w:tcBorders>
              <w:right w:val="single" w:sz="8" w:space="0" w:color="auto"/>
            </w:tcBorders>
            <w:vAlign w:val="bottom"/>
          </w:tcPr>
          <w:p w14:paraId="4D666F62" w14:textId="77777777" w:rsidR="00B44DA1" w:rsidRDefault="00B32628">
            <w:pPr>
              <w:ind w:left="100"/>
              <w:rPr>
                <w:sz w:val="20"/>
                <w:szCs w:val="20"/>
              </w:rPr>
            </w:pPr>
            <w:r>
              <w:t xml:space="preserve">- </w:t>
            </w:r>
            <w:r>
              <w:t>为配合上述活动</w:t>
            </w:r>
            <w:r>
              <w:t>,</w:t>
            </w:r>
          </w:p>
        </w:tc>
        <w:tc>
          <w:tcPr>
            <w:tcW w:w="100" w:type="dxa"/>
            <w:vAlign w:val="bottom"/>
          </w:tcPr>
          <w:p w14:paraId="6DCBEC19" w14:textId="77777777" w:rsidR="00B44DA1" w:rsidRDefault="00B44DA1">
            <w:pPr>
              <w:rPr>
                <w:sz w:val="24"/>
                <w:szCs w:val="24"/>
              </w:rPr>
            </w:pPr>
          </w:p>
        </w:tc>
        <w:tc>
          <w:tcPr>
            <w:tcW w:w="2840" w:type="dxa"/>
            <w:vAlign w:val="bottom"/>
          </w:tcPr>
          <w:p w14:paraId="432D71B2" w14:textId="77777777" w:rsidR="00B44DA1" w:rsidRDefault="00B44DA1">
            <w:pPr>
              <w:rPr>
                <w:sz w:val="24"/>
                <w:szCs w:val="24"/>
              </w:rPr>
            </w:pPr>
          </w:p>
        </w:tc>
        <w:tc>
          <w:tcPr>
            <w:tcW w:w="120" w:type="dxa"/>
            <w:tcBorders>
              <w:right w:val="single" w:sz="8" w:space="0" w:color="auto"/>
            </w:tcBorders>
            <w:vAlign w:val="bottom"/>
          </w:tcPr>
          <w:p w14:paraId="416F81D2" w14:textId="77777777" w:rsidR="00B44DA1" w:rsidRDefault="00B44DA1">
            <w:pPr>
              <w:rPr>
                <w:sz w:val="24"/>
                <w:szCs w:val="24"/>
              </w:rPr>
            </w:pPr>
          </w:p>
        </w:tc>
        <w:tc>
          <w:tcPr>
            <w:tcW w:w="100" w:type="dxa"/>
            <w:vAlign w:val="bottom"/>
          </w:tcPr>
          <w:p w14:paraId="6DD42C0E" w14:textId="77777777" w:rsidR="00B44DA1" w:rsidRDefault="00B44DA1">
            <w:pPr>
              <w:rPr>
                <w:sz w:val="24"/>
                <w:szCs w:val="24"/>
              </w:rPr>
            </w:pPr>
          </w:p>
        </w:tc>
        <w:tc>
          <w:tcPr>
            <w:tcW w:w="2500" w:type="dxa"/>
            <w:vAlign w:val="bottom"/>
          </w:tcPr>
          <w:p w14:paraId="7FAAFBF5" w14:textId="77777777" w:rsidR="00B44DA1" w:rsidRDefault="00B44DA1">
            <w:pPr>
              <w:rPr>
                <w:sz w:val="24"/>
                <w:szCs w:val="24"/>
              </w:rPr>
            </w:pPr>
          </w:p>
        </w:tc>
        <w:tc>
          <w:tcPr>
            <w:tcW w:w="120" w:type="dxa"/>
            <w:tcBorders>
              <w:right w:val="single" w:sz="8" w:space="0" w:color="auto"/>
            </w:tcBorders>
            <w:vAlign w:val="bottom"/>
          </w:tcPr>
          <w:p w14:paraId="5D90F557" w14:textId="77777777" w:rsidR="00B44DA1" w:rsidRDefault="00B44DA1">
            <w:pPr>
              <w:rPr>
                <w:sz w:val="24"/>
                <w:szCs w:val="24"/>
              </w:rPr>
            </w:pPr>
          </w:p>
        </w:tc>
        <w:tc>
          <w:tcPr>
            <w:tcW w:w="0" w:type="dxa"/>
            <w:vAlign w:val="bottom"/>
          </w:tcPr>
          <w:p w14:paraId="1D20F6E1" w14:textId="77777777" w:rsidR="00B44DA1" w:rsidRDefault="00B44DA1">
            <w:pPr>
              <w:rPr>
                <w:sz w:val="1"/>
                <w:szCs w:val="1"/>
              </w:rPr>
            </w:pPr>
          </w:p>
        </w:tc>
      </w:tr>
      <w:tr w:rsidR="00B44DA1" w14:paraId="505D78EB" w14:textId="77777777">
        <w:trPr>
          <w:trHeight w:val="214"/>
        </w:trPr>
        <w:tc>
          <w:tcPr>
            <w:tcW w:w="600" w:type="dxa"/>
            <w:tcBorders>
              <w:left w:val="single" w:sz="8" w:space="0" w:color="auto"/>
            </w:tcBorders>
            <w:vAlign w:val="bottom"/>
          </w:tcPr>
          <w:p w14:paraId="2007D57D" w14:textId="77777777" w:rsidR="00B44DA1" w:rsidRDefault="00B44DA1">
            <w:pPr>
              <w:rPr>
                <w:sz w:val="18"/>
                <w:szCs w:val="18"/>
              </w:rPr>
            </w:pPr>
          </w:p>
        </w:tc>
        <w:tc>
          <w:tcPr>
            <w:tcW w:w="580" w:type="dxa"/>
            <w:vAlign w:val="bottom"/>
          </w:tcPr>
          <w:p w14:paraId="6795D3B5" w14:textId="77777777" w:rsidR="00B44DA1" w:rsidRDefault="00B44DA1">
            <w:pPr>
              <w:rPr>
                <w:sz w:val="18"/>
                <w:szCs w:val="18"/>
              </w:rPr>
            </w:pPr>
          </w:p>
        </w:tc>
        <w:tc>
          <w:tcPr>
            <w:tcW w:w="80" w:type="dxa"/>
            <w:vAlign w:val="bottom"/>
          </w:tcPr>
          <w:p w14:paraId="79E7A28A" w14:textId="77777777" w:rsidR="00B44DA1" w:rsidRDefault="00B44DA1">
            <w:pPr>
              <w:rPr>
                <w:sz w:val="18"/>
                <w:szCs w:val="18"/>
              </w:rPr>
            </w:pPr>
          </w:p>
        </w:tc>
        <w:tc>
          <w:tcPr>
            <w:tcW w:w="500" w:type="dxa"/>
            <w:vAlign w:val="bottom"/>
          </w:tcPr>
          <w:p w14:paraId="46537587" w14:textId="77777777" w:rsidR="00B44DA1" w:rsidRDefault="00B44DA1">
            <w:pPr>
              <w:rPr>
                <w:sz w:val="18"/>
                <w:szCs w:val="18"/>
              </w:rPr>
            </w:pPr>
          </w:p>
        </w:tc>
        <w:tc>
          <w:tcPr>
            <w:tcW w:w="540" w:type="dxa"/>
            <w:tcBorders>
              <w:right w:val="single" w:sz="8" w:space="0" w:color="auto"/>
            </w:tcBorders>
            <w:vAlign w:val="bottom"/>
          </w:tcPr>
          <w:p w14:paraId="0AD09D61" w14:textId="77777777" w:rsidR="00B44DA1" w:rsidRDefault="00B44DA1">
            <w:pPr>
              <w:rPr>
                <w:sz w:val="18"/>
                <w:szCs w:val="18"/>
              </w:rPr>
            </w:pPr>
          </w:p>
        </w:tc>
        <w:tc>
          <w:tcPr>
            <w:tcW w:w="2720" w:type="dxa"/>
            <w:gridSpan w:val="3"/>
            <w:tcBorders>
              <w:right w:val="single" w:sz="8" w:space="0" w:color="auto"/>
            </w:tcBorders>
            <w:vAlign w:val="bottom"/>
          </w:tcPr>
          <w:p w14:paraId="003243D8" w14:textId="77777777" w:rsidR="00B44DA1" w:rsidRDefault="00B32628">
            <w:pPr>
              <w:ind w:left="100"/>
              <w:rPr>
                <w:sz w:val="20"/>
                <w:szCs w:val="20"/>
              </w:rPr>
            </w:pPr>
            <w:r>
              <w:t>自动驾驶仪及地面监察系统</w:t>
            </w:r>
            <w:proofErr w:type="gramStart"/>
            <w:r>
              <w:t>须记录</w:t>
            </w:r>
            <w:proofErr w:type="gramEnd"/>
            <w:r>
              <w:t>数据</w:t>
            </w:r>
          </w:p>
        </w:tc>
        <w:tc>
          <w:tcPr>
            <w:tcW w:w="100" w:type="dxa"/>
            <w:vAlign w:val="bottom"/>
          </w:tcPr>
          <w:p w14:paraId="23617263" w14:textId="77777777" w:rsidR="00B44DA1" w:rsidRDefault="00B44DA1">
            <w:pPr>
              <w:rPr>
                <w:sz w:val="18"/>
                <w:szCs w:val="18"/>
              </w:rPr>
            </w:pPr>
          </w:p>
        </w:tc>
        <w:tc>
          <w:tcPr>
            <w:tcW w:w="2840" w:type="dxa"/>
            <w:vAlign w:val="bottom"/>
          </w:tcPr>
          <w:p w14:paraId="6C6E0D4A" w14:textId="77777777" w:rsidR="00B44DA1" w:rsidRDefault="00B44DA1">
            <w:pPr>
              <w:rPr>
                <w:sz w:val="18"/>
                <w:szCs w:val="18"/>
              </w:rPr>
            </w:pPr>
          </w:p>
        </w:tc>
        <w:tc>
          <w:tcPr>
            <w:tcW w:w="120" w:type="dxa"/>
            <w:tcBorders>
              <w:right w:val="single" w:sz="8" w:space="0" w:color="auto"/>
            </w:tcBorders>
            <w:vAlign w:val="bottom"/>
          </w:tcPr>
          <w:p w14:paraId="5500C97E" w14:textId="77777777" w:rsidR="00B44DA1" w:rsidRDefault="00B44DA1">
            <w:pPr>
              <w:rPr>
                <w:sz w:val="18"/>
                <w:szCs w:val="18"/>
              </w:rPr>
            </w:pPr>
          </w:p>
        </w:tc>
        <w:tc>
          <w:tcPr>
            <w:tcW w:w="100" w:type="dxa"/>
            <w:vAlign w:val="bottom"/>
          </w:tcPr>
          <w:p w14:paraId="1A3EB91F" w14:textId="77777777" w:rsidR="00B44DA1" w:rsidRDefault="00B44DA1">
            <w:pPr>
              <w:rPr>
                <w:sz w:val="18"/>
                <w:szCs w:val="18"/>
              </w:rPr>
            </w:pPr>
          </w:p>
        </w:tc>
        <w:tc>
          <w:tcPr>
            <w:tcW w:w="2500" w:type="dxa"/>
            <w:vAlign w:val="bottom"/>
          </w:tcPr>
          <w:p w14:paraId="7350A5A3" w14:textId="77777777" w:rsidR="00B44DA1" w:rsidRDefault="00B44DA1">
            <w:pPr>
              <w:rPr>
                <w:sz w:val="18"/>
                <w:szCs w:val="18"/>
              </w:rPr>
            </w:pPr>
          </w:p>
        </w:tc>
        <w:tc>
          <w:tcPr>
            <w:tcW w:w="120" w:type="dxa"/>
            <w:tcBorders>
              <w:right w:val="single" w:sz="8" w:space="0" w:color="auto"/>
            </w:tcBorders>
            <w:vAlign w:val="bottom"/>
          </w:tcPr>
          <w:p w14:paraId="77EF5413" w14:textId="77777777" w:rsidR="00B44DA1" w:rsidRDefault="00B44DA1">
            <w:pPr>
              <w:rPr>
                <w:sz w:val="18"/>
                <w:szCs w:val="18"/>
              </w:rPr>
            </w:pPr>
          </w:p>
        </w:tc>
        <w:tc>
          <w:tcPr>
            <w:tcW w:w="0" w:type="dxa"/>
            <w:vAlign w:val="bottom"/>
          </w:tcPr>
          <w:p w14:paraId="33795277" w14:textId="77777777" w:rsidR="00B44DA1" w:rsidRDefault="00B44DA1">
            <w:pPr>
              <w:rPr>
                <w:sz w:val="1"/>
                <w:szCs w:val="1"/>
              </w:rPr>
            </w:pPr>
          </w:p>
        </w:tc>
      </w:tr>
      <w:tr w:rsidR="00B44DA1" w14:paraId="4920BE75" w14:textId="77777777">
        <w:trPr>
          <w:trHeight w:val="216"/>
        </w:trPr>
        <w:tc>
          <w:tcPr>
            <w:tcW w:w="600" w:type="dxa"/>
            <w:tcBorders>
              <w:left w:val="single" w:sz="8" w:space="0" w:color="auto"/>
            </w:tcBorders>
            <w:vAlign w:val="bottom"/>
          </w:tcPr>
          <w:p w14:paraId="2CF4B979" w14:textId="77777777" w:rsidR="00B44DA1" w:rsidRDefault="00B44DA1">
            <w:pPr>
              <w:rPr>
                <w:sz w:val="18"/>
                <w:szCs w:val="18"/>
              </w:rPr>
            </w:pPr>
          </w:p>
        </w:tc>
        <w:tc>
          <w:tcPr>
            <w:tcW w:w="580" w:type="dxa"/>
            <w:vAlign w:val="bottom"/>
          </w:tcPr>
          <w:p w14:paraId="437C123A" w14:textId="77777777" w:rsidR="00B44DA1" w:rsidRDefault="00B44DA1">
            <w:pPr>
              <w:rPr>
                <w:sz w:val="18"/>
                <w:szCs w:val="18"/>
              </w:rPr>
            </w:pPr>
          </w:p>
        </w:tc>
        <w:tc>
          <w:tcPr>
            <w:tcW w:w="80" w:type="dxa"/>
            <w:vAlign w:val="bottom"/>
          </w:tcPr>
          <w:p w14:paraId="09D4088D" w14:textId="77777777" w:rsidR="00B44DA1" w:rsidRDefault="00B44DA1">
            <w:pPr>
              <w:rPr>
                <w:sz w:val="18"/>
                <w:szCs w:val="18"/>
              </w:rPr>
            </w:pPr>
          </w:p>
        </w:tc>
        <w:tc>
          <w:tcPr>
            <w:tcW w:w="500" w:type="dxa"/>
            <w:vAlign w:val="bottom"/>
          </w:tcPr>
          <w:p w14:paraId="2658B5A8" w14:textId="77777777" w:rsidR="00B44DA1" w:rsidRDefault="00B44DA1">
            <w:pPr>
              <w:rPr>
                <w:sz w:val="18"/>
                <w:szCs w:val="18"/>
              </w:rPr>
            </w:pPr>
          </w:p>
        </w:tc>
        <w:tc>
          <w:tcPr>
            <w:tcW w:w="540" w:type="dxa"/>
            <w:tcBorders>
              <w:right w:val="single" w:sz="8" w:space="0" w:color="auto"/>
            </w:tcBorders>
            <w:vAlign w:val="bottom"/>
          </w:tcPr>
          <w:p w14:paraId="343DBCDB" w14:textId="77777777" w:rsidR="00B44DA1" w:rsidRDefault="00B44DA1">
            <w:pPr>
              <w:rPr>
                <w:sz w:val="18"/>
                <w:szCs w:val="18"/>
              </w:rPr>
            </w:pPr>
          </w:p>
        </w:tc>
        <w:tc>
          <w:tcPr>
            <w:tcW w:w="2720" w:type="dxa"/>
            <w:gridSpan w:val="3"/>
            <w:tcBorders>
              <w:right w:val="single" w:sz="8" w:space="0" w:color="auto"/>
            </w:tcBorders>
            <w:vAlign w:val="bottom"/>
          </w:tcPr>
          <w:p w14:paraId="3F82FAB2" w14:textId="77777777" w:rsidR="00B44DA1" w:rsidRDefault="00B32628">
            <w:pPr>
              <w:ind w:left="100"/>
              <w:rPr>
                <w:sz w:val="20"/>
                <w:szCs w:val="20"/>
              </w:rPr>
            </w:pPr>
            <w:r>
              <w:t>在飞行过程中发生的事件。</w:t>
            </w:r>
          </w:p>
        </w:tc>
        <w:tc>
          <w:tcPr>
            <w:tcW w:w="100" w:type="dxa"/>
            <w:vAlign w:val="bottom"/>
          </w:tcPr>
          <w:p w14:paraId="1ED8500A" w14:textId="77777777" w:rsidR="00B44DA1" w:rsidRDefault="00B44DA1">
            <w:pPr>
              <w:rPr>
                <w:sz w:val="18"/>
                <w:szCs w:val="18"/>
              </w:rPr>
            </w:pPr>
          </w:p>
        </w:tc>
        <w:tc>
          <w:tcPr>
            <w:tcW w:w="2840" w:type="dxa"/>
            <w:vAlign w:val="bottom"/>
          </w:tcPr>
          <w:p w14:paraId="6B834D26" w14:textId="77777777" w:rsidR="00B44DA1" w:rsidRDefault="00B44DA1">
            <w:pPr>
              <w:rPr>
                <w:sz w:val="18"/>
                <w:szCs w:val="18"/>
              </w:rPr>
            </w:pPr>
          </w:p>
        </w:tc>
        <w:tc>
          <w:tcPr>
            <w:tcW w:w="120" w:type="dxa"/>
            <w:tcBorders>
              <w:right w:val="single" w:sz="8" w:space="0" w:color="auto"/>
            </w:tcBorders>
            <w:vAlign w:val="bottom"/>
          </w:tcPr>
          <w:p w14:paraId="27338984" w14:textId="77777777" w:rsidR="00B44DA1" w:rsidRDefault="00B44DA1">
            <w:pPr>
              <w:rPr>
                <w:sz w:val="18"/>
                <w:szCs w:val="18"/>
              </w:rPr>
            </w:pPr>
          </w:p>
        </w:tc>
        <w:tc>
          <w:tcPr>
            <w:tcW w:w="100" w:type="dxa"/>
            <w:vAlign w:val="bottom"/>
          </w:tcPr>
          <w:p w14:paraId="7F2F5734" w14:textId="77777777" w:rsidR="00B44DA1" w:rsidRDefault="00B44DA1">
            <w:pPr>
              <w:rPr>
                <w:sz w:val="18"/>
                <w:szCs w:val="18"/>
              </w:rPr>
            </w:pPr>
          </w:p>
        </w:tc>
        <w:tc>
          <w:tcPr>
            <w:tcW w:w="2500" w:type="dxa"/>
            <w:vAlign w:val="bottom"/>
          </w:tcPr>
          <w:p w14:paraId="56316651" w14:textId="77777777" w:rsidR="00B44DA1" w:rsidRDefault="00B44DA1">
            <w:pPr>
              <w:rPr>
                <w:sz w:val="18"/>
                <w:szCs w:val="18"/>
              </w:rPr>
            </w:pPr>
          </w:p>
        </w:tc>
        <w:tc>
          <w:tcPr>
            <w:tcW w:w="120" w:type="dxa"/>
            <w:tcBorders>
              <w:right w:val="single" w:sz="8" w:space="0" w:color="auto"/>
            </w:tcBorders>
            <w:vAlign w:val="bottom"/>
          </w:tcPr>
          <w:p w14:paraId="402F1827" w14:textId="77777777" w:rsidR="00B44DA1" w:rsidRDefault="00B44DA1">
            <w:pPr>
              <w:rPr>
                <w:sz w:val="18"/>
                <w:szCs w:val="18"/>
              </w:rPr>
            </w:pPr>
          </w:p>
        </w:tc>
        <w:tc>
          <w:tcPr>
            <w:tcW w:w="0" w:type="dxa"/>
            <w:vAlign w:val="bottom"/>
          </w:tcPr>
          <w:p w14:paraId="69BE6B21" w14:textId="77777777" w:rsidR="00B44DA1" w:rsidRDefault="00B44DA1">
            <w:pPr>
              <w:rPr>
                <w:sz w:val="1"/>
                <w:szCs w:val="1"/>
              </w:rPr>
            </w:pPr>
          </w:p>
        </w:tc>
      </w:tr>
      <w:tr w:rsidR="00B44DA1" w14:paraId="3AE0E18D" w14:textId="77777777">
        <w:trPr>
          <w:trHeight w:val="140"/>
        </w:trPr>
        <w:tc>
          <w:tcPr>
            <w:tcW w:w="600" w:type="dxa"/>
            <w:tcBorders>
              <w:left w:val="single" w:sz="8" w:space="0" w:color="auto"/>
              <w:bottom w:val="single" w:sz="8" w:space="0" w:color="auto"/>
            </w:tcBorders>
            <w:vAlign w:val="bottom"/>
          </w:tcPr>
          <w:p w14:paraId="083776CF" w14:textId="77777777" w:rsidR="00B44DA1" w:rsidRDefault="00B44DA1">
            <w:pPr>
              <w:rPr>
                <w:sz w:val="12"/>
                <w:szCs w:val="12"/>
              </w:rPr>
            </w:pPr>
          </w:p>
        </w:tc>
        <w:tc>
          <w:tcPr>
            <w:tcW w:w="580" w:type="dxa"/>
            <w:tcBorders>
              <w:bottom w:val="single" w:sz="8" w:space="0" w:color="auto"/>
            </w:tcBorders>
            <w:vAlign w:val="bottom"/>
          </w:tcPr>
          <w:p w14:paraId="52D590AE" w14:textId="77777777" w:rsidR="00B44DA1" w:rsidRDefault="00B44DA1">
            <w:pPr>
              <w:rPr>
                <w:sz w:val="12"/>
                <w:szCs w:val="12"/>
              </w:rPr>
            </w:pPr>
          </w:p>
        </w:tc>
        <w:tc>
          <w:tcPr>
            <w:tcW w:w="80" w:type="dxa"/>
            <w:tcBorders>
              <w:bottom w:val="single" w:sz="8" w:space="0" w:color="auto"/>
            </w:tcBorders>
            <w:vAlign w:val="bottom"/>
          </w:tcPr>
          <w:p w14:paraId="661C46DD" w14:textId="77777777" w:rsidR="00B44DA1" w:rsidRDefault="00B44DA1">
            <w:pPr>
              <w:rPr>
                <w:sz w:val="12"/>
                <w:szCs w:val="12"/>
              </w:rPr>
            </w:pPr>
          </w:p>
        </w:tc>
        <w:tc>
          <w:tcPr>
            <w:tcW w:w="500" w:type="dxa"/>
            <w:tcBorders>
              <w:bottom w:val="single" w:sz="8" w:space="0" w:color="auto"/>
            </w:tcBorders>
            <w:vAlign w:val="bottom"/>
          </w:tcPr>
          <w:p w14:paraId="65D77C73" w14:textId="77777777" w:rsidR="00B44DA1" w:rsidRDefault="00B44DA1">
            <w:pPr>
              <w:rPr>
                <w:sz w:val="12"/>
                <w:szCs w:val="12"/>
              </w:rPr>
            </w:pPr>
          </w:p>
        </w:tc>
        <w:tc>
          <w:tcPr>
            <w:tcW w:w="540" w:type="dxa"/>
            <w:tcBorders>
              <w:bottom w:val="single" w:sz="8" w:space="0" w:color="auto"/>
              <w:right w:val="single" w:sz="8" w:space="0" w:color="auto"/>
            </w:tcBorders>
            <w:vAlign w:val="bottom"/>
          </w:tcPr>
          <w:p w14:paraId="16CE44C3" w14:textId="77777777" w:rsidR="00B44DA1" w:rsidRDefault="00B44DA1">
            <w:pPr>
              <w:rPr>
                <w:sz w:val="12"/>
                <w:szCs w:val="12"/>
              </w:rPr>
            </w:pPr>
          </w:p>
        </w:tc>
        <w:tc>
          <w:tcPr>
            <w:tcW w:w="100" w:type="dxa"/>
            <w:tcBorders>
              <w:bottom w:val="single" w:sz="8" w:space="0" w:color="auto"/>
            </w:tcBorders>
            <w:vAlign w:val="bottom"/>
          </w:tcPr>
          <w:p w14:paraId="02309F6C" w14:textId="77777777" w:rsidR="00B44DA1" w:rsidRDefault="00B44DA1">
            <w:pPr>
              <w:rPr>
                <w:sz w:val="12"/>
                <w:szCs w:val="12"/>
              </w:rPr>
            </w:pPr>
          </w:p>
        </w:tc>
        <w:tc>
          <w:tcPr>
            <w:tcW w:w="2500" w:type="dxa"/>
            <w:tcBorders>
              <w:bottom w:val="single" w:sz="8" w:space="0" w:color="auto"/>
            </w:tcBorders>
            <w:vAlign w:val="bottom"/>
          </w:tcPr>
          <w:p w14:paraId="1E6096A7"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7A8042C8" w14:textId="77777777" w:rsidR="00B44DA1" w:rsidRDefault="00B44DA1">
            <w:pPr>
              <w:rPr>
                <w:sz w:val="12"/>
                <w:szCs w:val="12"/>
              </w:rPr>
            </w:pPr>
          </w:p>
        </w:tc>
        <w:tc>
          <w:tcPr>
            <w:tcW w:w="100" w:type="dxa"/>
            <w:tcBorders>
              <w:bottom w:val="single" w:sz="8" w:space="0" w:color="auto"/>
            </w:tcBorders>
            <w:vAlign w:val="bottom"/>
          </w:tcPr>
          <w:p w14:paraId="258EF9C1" w14:textId="77777777" w:rsidR="00B44DA1" w:rsidRDefault="00B44DA1">
            <w:pPr>
              <w:rPr>
                <w:sz w:val="12"/>
                <w:szCs w:val="12"/>
              </w:rPr>
            </w:pPr>
          </w:p>
        </w:tc>
        <w:tc>
          <w:tcPr>
            <w:tcW w:w="2840" w:type="dxa"/>
            <w:tcBorders>
              <w:bottom w:val="single" w:sz="8" w:space="0" w:color="auto"/>
            </w:tcBorders>
            <w:vAlign w:val="bottom"/>
          </w:tcPr>
          <w:p w14:paraId="791027C4"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7BD2956B" w14:textId="77777777" w:rsidR="00B44DA1" w:rsidRDefault="00B44DA1">
            <w:pPr>
              <w:rPr>
                <w:sz w:val="12"/>
                <w:szCs w:val="12"/>
              </w:rPr>
            </w:pPr>
          </w:p>
        </w:tc>
        <w:tc>
          <w:tcPr>
            <w:tcW w:w="100" w:type="dxa"/>
            <w:tcBorders>
              <w:bottom w:val="single" w:sz="8" w:space="0" w:color="auto"/>
            </w:tcBorders>
            <w:vAlign w:val="bottom"/>
          </w:tcPr>
          <w:p w14:paraId="58BB1697" w14:textId="77777777" w:rsidR="00B44DA1" w:rsidRDefault="00B44DA1">
            <w:pPr>
              <w:rPr>
                <w:sz w:val="12"/>
                <w:szCs w:val="12"/>
              </w:rPr>
            </w:pPr>
          </w:p>
        </w:tc>
        <w:tc>
          <w:tcPr>
            <w:tcW w:w="2500" w:type="dxa"/>
            <w:tcBorders>
              <w:bottom w:val="single" w:sz="8" w:space="0" w:color="auto"/>
            </w:tcBorders>
            <w:vAlign w:val="bottom"/>
          </w:tcPr>
          <w:p w14:paraId="1C5E8E47"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7284F116" w14:textId="77777777" w:rsidR="00B44DA1" w:rsidRDefault="00B44DA1">
            <w:pPr>
              <w:rPr>
                <w:sz w:val="12"/>
                <w:szCs w:val="12"/>
              </w:rPr>
            </w:pPr>
          </w:p>
        </w:tc>
        <w:tc>
          <w:tcPr>
            <w:tcW w:w="0" w:type="dxa"/>
            <w:vAlign w:val="bottom"/>
          </w:tcPr>
          <w:p w14:paraId="7121DB24" w14:textId="77777777" w:rsidR="00B44DA1" w:rsidRDefault="00B44DA1">
            <w:pPr>
              <w:rPr>
                <w:sz w:val="1"/>
                <w:szCs w:val="1"/>
              </w:rPr>
            </w:pPr>
          </w:p>
        </w:tc>
      </w:tr>
    </w:tbl>
    <w:p w14:paraId="6039A03C" w14:textId="77777777" w:rsidR="00B44DA1" w:rsidRDefault="00B44DA1">
      <w:pPr>
        <w:sectPr w:rsidR="00B44DA1">
          <w:pgSz w:w="11900" w:h="16838"/>
          <w:pgMar w:top="1392" w:right="246" w:bottom="1440" w:left="860" w:header="0" w:footer="0" w:gutter="0"/>
          <w:cols w:space="720" w:equalWidth="0">
            <w:col w:w="10800"/>
          </w:cols>
        </w:sectPr>
      </w:pPr>
    </w:p>
    <w:p w14:paraId="1DC4F89D" w14:textId="77777777" w:rsidR="00B44DA1" w:rsidRDefault="00B44DA1">
      <w:pPr>
        <w:spacing w:line="1" w:lineRule="exact"/>
        <w:rPr>
          <w:sz w:val="20"/>
          <w:szCs w:val="20"/>
        </w:rPr>
      </w:pPr>
      <w:bookmarkStart w:id="133" w:name="page134"/>
      <w:bookmarkEnd w:id="133"/>
    </w:p>
    <w:tbl>
      <w:tblPr>
        <w:tblW w:w="0" w:type="auto"/>
        <w:tblInd w:w="10" w:type="dxa"/>
        <w:tblLayout w:type="fixed"/>
        <w:tblCellMar>
          <w:left w:w="0" w:type="dxa"/>
          <w:right w:w="0" w:type="dxa"/>
        </w:tblCellMar>
        <w:tblLook w:val="04A0" w:firstRow="1" w:lastRow="0" w:firstColumn="1" w:lastColumn="0" w:noHBand="0" w:noVBand="1"/>
      </w:tblPr>
      <w:tblGrid>
        <w:gridCol w:w="840"/>
        <w:gridCol w:w="1060"/>
        <w:gridCol w:w="400"/>
        <w:gridCol w:w="2720"/>
        <w:gridCol w:w="100"/>
        <w:gridCol w:w="2840"/>
        <w:gridCol w:w="120"/>
        <w:gridCol w:w="2720"/>
        <w:gridCol w:w="30"/>
      </w:tblGrid>
      <w:tr w:rsidR="00B44DA1" w14:paraId="6944750C" w14:textId="77777777">
        <w:trPr>
          <w:trHeight w:val="303"/>
        </w:trPr>
        <w:tc>
          <w:tcPr>
            <w:tcW w:w="2300" w:type="dxa"/>
            <w:gridSpan w:val="3"/>
            <w:tcBorders>
              <w:top w:val="single" w:sz="8" w:space="0" w:color="auto"/>
              <w:left w:val="single" w:sz="8" w:space="0" w:color="auto"/>
              <w:right w:val="single" w:sz="8" w:space="0" w:color="auto"/>
            </w:tcBorders>
            <w:vAlign w:val="bottom"/>
          </w:tcPr>
          <w:p w14:paraId="28825835" w14:textId="77777777" w:rsidR="00B44DA1" w:rsidRDefault="00B32628">
            <w:pPr>
              <w:ind w:left="120"/>
              <w:rPr>
                <w:sz w:val="20"/>
                <w:szCs w:val="20"/>
              </w:rPr>
            </w:pPr>
            <w:r>
              <w:t>OCSO # 7</w:t>
            </w:r>
            <w:r>
              <w:t>软件</w:t>
            </w:r>
            <w:r>
              <w:t>/</w:t>
            </w:r>
            <w:r>
              <w:t>硬件</w:t>
            </w:r>
          </w:p>
        </w:tc>
        <w:tc>
          <w:tcPr>
            <w:tcW w:w="2720" w:type="dxa"/>
            <w:tcBorders>
              <w:top w:val="single" w:sz="8" w:space="0" w:color="auto"/>
              <w:right w:val="single" w:sz="8" w:space="0" w:color="auto"/>
            </w:tcBorders>
            <w:shd w:val="clear" w:color="auto" w:fill="A6A6A6"/>
            <w:vAlign w:val="bottom"/>
          </w:tcPr>
          <w:p w14:paraId="2B7EB36F" w14:textId="77777777" w:rsidR="00B44DA1" w:rsidRDefault="00B32628">
            <w:pPr>
              <w:ind w:right="2002"/>
              <w:jc w:val="right"/>
              <w:rPr>
                <w:sz w:val="20"/>
                <w:szCs w:val="20"/>
              </w:rPr>
            </w:pPr>
            <w:r>
              <w:t>可选项</w:t>
            </w:r>
          </w:p>
        </w:tc>
        <w:tc>
          <w:tcPr>
            <w:tcW w:w="100" w:type="dxa"/>
            <w:tcBorders>
              <w:top w:val="single" w:sz="8" w:space="0" w:color="auto"/>
            </w:tcBorders>
            <w:shd w:val="clear" w:color="auto" w:fill="A6A6A6"/>
            <w:vAlign w:val="bottom"/>
          </w:tcPr>
          <w:p w14:paraId="36B67C6C" w14:textId="77777777" w:rsidR="00B44DA1" w:rsidRDefault="00B44DA1">
            <w:pPr>
              <w:rPr>
                <w:sz w:val="24"/>
                <w:szCs w:val="24"/>
              </w:rPr>
            </w:pPr>
          </w:p>
        </w:tc>
        <w:tc>
          <w:tcPr>
            <w:tcW w:w="2840" w:type="dxa"/>
            <w:tcBorders>
              <w:top w:val="single" w:sz="8" w:space="0" w:color="auto"/>
            </w:tcBorders>
            <w:shd w:val="clear" w:color="auto" w:fill="A6A6A6"/>
            <w:vAlign w:val="bottom"/>
          </w:tcPr>
          <w:p w14:paraId="11CFFF92" w14:textId="77777777" w:rsidR="00B44DA1" w:rsidRDefault="00B32628">
            <w:pPr>
              <w:rPr>
                <w:sz w:val="20"/>
                <w:szCs w:val="20"/>
              </w:rPr>
            </w:pPr>
            <w:r>
              <w:t xml:space="preserve">- </w:t>
            </w:r>
            <w:r>
              <w:t>软件</w:t>
            </w:r>
            <w:r>
              <w:t>/</w:t>
            </w:r>
            <w:r>
              <w:t>硬件的划分</w:t>
            </w:r>
          </w:p>
        </w:tc>
        <w:tc>
          <w:tcPr>
            <w:tcW w:w="120" w:type="dxa"/>
            <w:tcBorders>
              <w:top w:val="single" w:sz="8" w:space="0" w:color="auto"/>
              <w:right w:val="single" w:sz="8" w:space="0" w:color="auto"/>
            </w:tcBorders>
            <w:shd w:val="clear" w:color="auto" w:fill="A6A6A6"/>
            <w:vAlign w:val="bottom"/>
          </w:tcPr>
          <w:p w14:paraId="738C50B0" w14:textId="77777777" w:rsidR="00B44DA1" w:rsidRDefault="00B44DA1">
            <w:pPr>
              <w:rPr>
                <w:sz w:val="24"/>
                <w:szCs w:val="24"/>
              </w:rPr>
            </w:pPr>
          </w:p>
        </w:tc>
        <w:tc>
          <w:tcPr>
            <w:tcW w:w="2720" w:type="dxa"/>
            <w:tcBorders>
              <w:top w:val="single" w:sz="8" w:space="0" w:color="auto"/>
              <w:right w:val="single" w:sz="8" w:space="0" w:color="auto"/>
            </w:tcBorders>
            <w:shd w:val="clear" w:color="auto" w:fill="A6A6A6"/>
            <w:vAlign w:val="bottom"/>
          </w:tcPr>
          <w:p w14:paraId="6900692B" w14:textId="77777777" w:rsidR="00B44DA1" w:rsidRDefault="00B32628">
            <w:pPr>
              <w:ind w:left="100"/>
              <w:rPr>
                <w:sz w:val="20"/>
                <w:szCs w:val="20"/>
              </w:rPr>
            </w:pPr>
            <w:r>
              <w:t>ー与媒体相同</w:t>
            </w:r>
          </w:p>
        </w:tc>
        <w:tc>
          <w:tcPr>
            <w:tcW w:w="0" w:type="dxa"/>
            <w:vAlign w:val="bottom"/>
          </w:tcPr>
          <w:p w14:paraId="4FCF92ED" w14:textId="77777777" w:rsidR="00B44DA1" w:rsidRDefault="00B44DA1">
            <w:pPr>
              <w:rPr>
                <w:sz w:val="1"/>
                <w:szCs w:val="1"/>
              </w:rPr>
            </w:pPr>
          </w:p>
        </w:tc>
      </w:tr>
      <w:tr w:rsidR="00B44DA1" w14:paraId="17B94A0D" w14:textId="77777777">
        <w:trPr>
          <w:trHeight w:val="210"/>
        </w:trPr>
        <w:tc>
          <w:tcPr>
            <w:tcW w:w="840" w:type="dxa"/>
            <w:vMerge w:val="restart"/>
            <w:tcBorders>
              <w:left w:val="single" w:sz="8" w:space="0" w:color="auto"/>
            </w:tcBorders>
            <w:vAlign w:val="bottom"/>
          </w:tcPr>
          <w:p w14:paraId="024B3D3B" w14:textId="77777777" w:rsidR="00B44DA1" w:rsidRDefault="00B32628">
            <w:pPr>
              <w:ind w:left="120"/>
              <w:rPr>
                <w:sz w:val="20"/>
                <w:szCs w:val="20"/>
              </w:rPr>
            </w:pPr>
            <w:r>
              <w:t>分区</w:t>
            </w:r>
          </w:p>
        </w:tc>
        <w:tc>
          <w:tcPr>
            <w:tcW w:w="1060" w:type="dxa"/>
            <w:vMerge w:val="restart"/>
            <w:vAlign w:val="bottom"/>
          </w:tcPr>
          <w:p w14:paraId="1B78BB2E" w14:textId="77777777" w:rsidR="00B44DA1" w:rsidRDefault="00B32628">
            <w:pPr>
              <w:ind w:left="420"/>
              <w:rPr>
                <w:sz w:val="20"/>
                <w:szCs w:val="20"/>
              </w:rPr>
            </w:pPr>
            <w:r>
              <w:t>的</w:t>
            </w:r>
          </w:p>
        </w:tc>
        <w:tc>
          <w:tcPr>
            <w:tcW w:w="400" w:type="dxa"/>
            <w:vMerge w:val="restart"/>
            <w:tcBorders>
              <w:right w:val="single" w:sz="8" w:space="0" w:color="auto"/>
            </w:tcBorders>
            <w:vAlign w:val="bottom"/>
          </w:tcPr>
          <w:p w14:paraId="01B196C7" w14:textId="77777777" w:rsidR="00B44DA1" w:rsidRDefault="00B32628">
            <w:pPr>
              <w:ind w:right="42"/>
              <w:jc w:val="right"/>
              <w:rPr>
                <w:sz w:val="20"/>
                <w:szCs w:val="20"/>
              </w:rPr>
            </w:pPr>
            <w:r>
              <w:t>是的</w:t>
            </w:r>
          </w:p>
        </w:tc>
        <w:tc>
          <w:tcPr>
            <w:tcW w:w="2720" w:type="dxa"/>
            <w:tcBorders>
              <w:right w:val="single" w:sz="8" w:space="0" w:color="auto"/>
            </w:tcBorders>
            <w:shd w:val="clear" w:color="auto" w:fill="A6A6A6"/>
            <w:vAlign w:val="bottom"/>
          </w:tcPr>
          <w:p w14:paraId="14F20A37" w14:textId="77777777" w:rsidR="00B44DA1" w:rsidRDefault="00B44DA1">
            <w:pPr>
              <w:rPr>
                <w:sz w:val="18"/>
                <w:szCs w:val="18"/>
              </w:rPr>
            </w:pPr>
          </w:p>
        </w:tc>
        <w:tc>
          <w:tcPr>
            <w:tcW w:w="100" w:type="dxa"/>
            <w:shd w:val="clear" w:color="auto" w:fill="A6A6A6"/>
            <w:vAlign w:val="bottom"/>
          </w:tcPr>
          <w:p w14:paraId="247EA31F" w14:textId="77777777" w:rsidR="00B44DA1" w:rsidRDefault="00B44DA1">
            <w:pPr>
              <w:rPr>
                <w:sz w:val="18"/>
                <w:szCs w:val="18"/>
              </w:rPr>
            </w:pPr>
          </w:p>
        </w:tc>
        <w:tc>
          <w:tcPr>
            <w:tcW w:w="2840" w:type="dxa"/>
            <w:shd w:val="clear" w:color="auto" w:fill="A6A6A6"/>
            <w:vAlign w:val="bottom"/>
          </w:tcPr>
          <w:p w14:paraId="29449D27" w14:textId="77777777" w:rsidR="00B44DA1" w:rsidRDefault="00B32628">
            <w:pPr>
              <w:rPr>
                <w:sz w:val="20"/>
                <w:szCs w:val="20"/>
              </w:rPr>
            </w:pPr>
            <w:r>
              <w:t>建筑物分成不同的「区域」</w:t>
            </w:r>
          </w:p>
        </w:tc>
        <w:tc>
          <w:tcPr>
            <w:tcW w:w="120" w:type="dxa"/>
            <w:tcBorders>
              <w:right w:val="single" w:sz="8" w:space="0" w:color="auto"/>
            </w:tcBorders>
            <w:shd w:val="clear" w:color="auto" w:fill="A6A6A6"/>
            <w:vAlign w:val="bottom"/>
          </w:tcPr>
          <w:p w14:paraId="484DA02F" w14:textId="77777777" w:rsidR="00B44DA1" w:rsidRDefault="00B44DA1">
            <w:pPr>
              <w:rPr>
                <w:sz w:val="18"/>
                <w:szCs w:val="18"/>
              </w:rPr>
            </w:pPr>
          </w:p>
        </w:tc>
        <w:tc>
          <w:tcPr>
            <w:tcW w:w="2720" w:type="dxa"/>
            <w:tcBorders>
              <w:right w:val="single" w:sz="8" w:space="0" w:color="auto"/>
            </w:tcBorders>
            <w:shd w:val="clear" w:color="auto" w:fill="A6A6A6"/>
            <w:vAlign w:val="bottom"/>
          </w:tcPr>
          <w:p w14:paraId="6506FBB2" w14:textId="77777777" w:rsidR="00B44DA1" w:rsidRDefault="00B44DA1">
            <w:pPr>
              <w:rPr>
                <w:sz w:val="18"/>
                <w:szCs w:val="18"/>
              </w:rPr>
            </w:pPr>
          </w:p>
        </w:tc>
        <w:tc>
          <w:tcPr>
            <w:tcW w:w="0" w:type="dxa"/>
            <w:vAlign w:val="bottom"/>
          </w:tcPr>
          <w:p w14:paraId="57F2C696" w14:textId="77777777" w:rsidR="00B44DA1" w:rsidRDefault="00B44DA1">
            <w:pPr>
              <w:rPr>
                <w:sz w:val="1"/>
                <w:szCs w:val="1"/>
              </w:rPr>
            </w:pPr>
          </w:p>
        </w:tc>
      </w:tr>
      <w:tr w:rsidR="00B44DA1" w14:paraId="5CBCBE13" w14:textId="77777777">
        <w:trPr>
          <w:trHeight w:val="118"/>
        </w:trPr>
        <w:tc>
          <w:tcPr>
            <w:tcW w:w="840" w:type="dxa"/>
            <w:vMerge/>
            <w:tcBorders>
              <w:left w:val="single" w:sz="8" w:space="0" w:color="auto"/>
            </w:tcBorders>
            <w:vAlign w:val="bottom"/>
          </w:tcPr>
          <w:p w14:paraId="3A5A9B3B" w14:textId="77777777" w:rsidR="00B44DA1" w:rsidRDefault="00B44DA1">
            <w:pPr>
              <w:rPr>
                <w:sz w:val="10"/>
                <w:szCs w:val="10"/>
              </w:rPr>
            </w:pPr>
          </w:p>
        </w:tc>
        <w:tc>
          <w:tcPr>
            <w:tcW w:w="1060" w:type="dxa"/>
            <w:vMerge/>
            <w:vAlign w:val="bottom"/>
          </w:tcPr>
          <w:p w14:paraId="4101FD5A" w14:textId="77777777" w:rsidR="00B44DA1" w:rsidRDefault="00B44DA1">
            <w:pPr>
              <w:rPr>
                <w:sz w:val="10"/>
                <w:szCs w:val="10"/>
              </w:rPr>
            </w:pPr>
          </w:p>
        </w:tc>
        <w:tc>
          <w:tcPr>
            <w:tcW w:w="400" w:type="dxa"/>
            <w:vMerge/>
            <w:tcBorders>
              <w:right w:val="single" w:sz="8" w:space="0" w:color="auto"/>
            </w:tcBorders>
            <w:vAlign w:val="bottom"/>
          </w:tcPr>
          <w:p w14:paraId="04613426" w14:textId="77777777" w:rsidR="00B44DA1" w:rsidRDefault="00B44DA1">
            <w:pPr>
              <w:rPr>
                <w:sz w:val="10"/>
                <w:szCs w:val="10"/>
              </w:rPr>
            </w:pPr>
          </w:p>
        </w:tc>
        <w:tc>
          <w:tcPr>
            <w:tcW w:w="2720" w:type="dxa"/>
            <w:tcBorders>
              <w:right w:val="single" w:sz="8" w:space="0" w:color="auto"/>
            </w:tcBorders>
            <w:shd w:val="clear" w:color="auto" w:fill="A6A6A6"/>
            <w:vAlign w:val="bottom"/>
          </w:tcPr>
          <w:p w14:paraId="201A501A" w14:textId="77777777" w:rsidR="00B44DA1" w:rsidRDefault="00B44DA1">
            <w:pPr>
              <w:rPr>
                <w:sz w:val="10"/>
                <w:szCs w:val="10"/>
              </w:rPr>
            </w:pPr>
          </w:p>
        </w:tc>
        <w:tc>
          <w:tcPr>
            <w:tcW w:w="100" w:type="dxa"/>
            <w:shd w:val="clear" w:color="auto" w:fill="A6A6A6"/>
            <w:vAlign w:val="bottom"/>
          </w:tcPr>
          <w:p w14:paraId="2C7FB510" w14:textId="77777777" w:rsidR="00B44DA1" w:rsidRDefault="00B44DA1">
            <w:pPr>
              <w:rPr>
                <w:sz w:val="10"/>
                <w:szCs w:val="10"/>
              </w:rPr>
            </w:pPr>
          </w:p>
        </w:tc>
        <w:tc>
          <w:tcPr>
            <w:tcW w:w="2840" w:type="dxa"/>
            <w:vMerge w:val="restart"/>
            <w:shd w:val="clear" w:color="auto" w:fill="A6A6A6"/>
            <w:vAlign w:val="bottom"/>
          </w:tcPr>
          <w:p w14:paraId="3A51E275" w14:textId="77777777" w:rsidR="00B44DA1" w:rsidRDefault="00B32628">
            <w:pPr>
              <w:rPr>
                <w:sz w:val="20"/>
                <w:szCs w:val="20"/>
              </w:rPr>
            </w:pPr>
            <w:r>
              <w:t>不同等级的临界性</w:t>
            </w:r>
          </w:p>
        </w:tc>
        <w:tc>
          <w:tcPr>
            <w:tcW w:w="120" w:type="dxa"/>
            <w:tcBorders>
              <w:right w:val="single" w:sz="8" w:space="0" w:color="auto"/>
            </w:tcBorders>
            <w:shd w:val="clear" w:color="auto" w:fill="A6A6A6"/>
            <w:vAlign w:val="bottom"/>
          </w:tcPr>
          <w:p w14:paraId="72696C75" w14:textId="77777777" w:rsidR="00B44DA1" w:rsidRDefault="00B44DA1">
            <w:pPr>
              <w:rPr>
                <w:sz w:val="10"/>
                <w:szCs w:val="10"/>
              </w:rPr>
            </w:pPr>
          </w:p>
        </w:tc>
        <w:tc>
          <w:tcPr>
            <w:tcW w:w="2720" w:type="dxa"/>
            <w:tcBorders>
              <w:right w:val="single" w:sz="8" w:space="0" w:color="auto"/>
            </w:tcBorders>
            <w:shd w:val="clear" w:color="auto" w:fill="A6A6A6"/>
            <w:vAlign w:val="bottom"/>
          </w:tcPr>
          <w:p w14:paraId="5172A90F" w14:textId="77777777" w:rsidR="00B44DA1" w:rsidRDefault="00B44DA1">
            <w:pPr>
              <w:rPr>
                <w:sz w:val="10"/>
                <w:szCs w:val="10"/>
              </w:rPr>
            </w:pPr>
          </w:p>
        </w:tc>
        <w:tc>
          <w:tcPr>
            <w:tcW w:w="0" w:type="dxa"/>
            <w:vAlign w:val="bottom"/>
          </w:tcPr>
          <w:p w14:paraId="36CC754C" w14:textId="77777777" w:rsidR="00B44DA1" w:rsidRDefault="00B44DA1">
            <w:pPr>
              <w:rPr>
                <w:sz w:val="1"/>
                <w:szCs w:val="1"/>
              </w:rPr>
            </w:pPr>
          </w:p>
        </w:tc>
      </w:tr>
      <w:tr w:rsidR="00B44DA1" w14:paraId="18E07FA7" w14:textId="77777777">
        <w:trPr>
          <w:trHeight w:val="97"/>
        </w:trPr>
        <w:tc>
          <w:tcPr>
            <w:tcW w:w="2300" w:type="dxa"/>
            <w:gridSpan w:val="3"/>
            <w:vMerge w:val="restart"/>
            <w:tcBorders>
              <w:left w:val="single" w:sz="8" w:space="0" w:color="auto"/>
              <w:right w:val="single" w:sz="8" w:space="0" w:color="auto"/>
            </w:tcBorders>
            <w:vAlign w:val="bottom"/>
          </w:tcPr>
          <w:p w14:paraId="4FD4B418" w14:textId="77777777" w:rsidR="00B44DA1" w:rsidRDefault="00B32628">
            <w:pPr>
              <w:ind w:left="120"/>
              <w:rPr>
                <w:sz w:val="20"/>
                <w:szCs w:val="20"/>
              </w:rPr>
            </w:pPr>
            <w:r>
              <w:t>软件</w:t>
            </w:r>
            <w:r>
              <w:t>/</w:t>
            </w:r>
            <w:r>
              <w:t>硬件架构</w:t>
            </w:r>
          </w:p>
        </w:tc>
        <w:tc>
          <w:tcPr>
            <w:tcW w:w="2720" w:type="dxa"/>
            <w:tcBorders>
              <w:right w:val="single" w:sz="8" w:space="0" w:color="auto"/>
            </w:tcBorders>
            <w:shd w:val="clear" w:color="auto" w:fill="A6A6A6"/>
            <w:vAlign w:val="bottom"/>
          </w:tcPr>
          <w:p w14:paraId="2E0DEAB7" w14:textId="77777777" w:rsidR="00B44DA1" w:rsidRDefault="00B44DA1">
            <w:pPr>
              <w:rPr>
                <w:sz w:val="8"/>
                <w:szCs w:val="8"/>
              </w:rPr>
            </w:pPr>
          </w:p>
        </w:tc>
        <w:tc>
          <w:tcPr>
            <w:tcW w:w="100" w:type="dxa"/>
            <w:shd w:val="clear" w:color="auto" w:fill="A6A6A6"/>
            <w:vAlign w:val="bottom"/>
          </w:tcPr>
          <w:p w14:paraId="66F23AD5" w14:textId="77777777" w:rsidR="00B44DA1" w:rsidRDefault="00B44DA1">
            <w:pPr>
              <w:rPr>
                <w:sz w:val="8"/>
                <w:szCs w:val="8"/>
              </w:rPr>
            </w:pPr>
          </w:p>
        </w:tc>
        <w:tc>
          <w:tcPr>
            <w:tcW w:w="2840" w:type="dxa"/>
            <w:vMerge/>
            <w:shd w:val="clear" w:color="auto" w:fill="A6A6A6"/>
            <w:vAlign w:val="bottom"/>
          </w:tcPr>
          <w:p w14:paraId="75C7DABD" w14:textId="77777777" w:rsidR="00B44DA1" w:rsidRDefault="00B44DA1">
            <w:pPr>
              <w:rPr>
                <w:sz w:val="8"/>
                <w:szCs w:val="8"/>
              </w:rPr>
            </w:pPr>
          </w:p>
        </w:tc>
        <w:tc>
          <w:tcPr>
            <w:tcW w:w="120" w:type="dxa"/>
            <w:tcBorders>
              <w:right w:val="single" w:sz="8" w:space="0" w:color="auto"/>
            </w:tcBorders>
            <w:shd w:val="clear" w:color="auto" w:fill="A6A6A6"/>
            <w:vAlign w:val="bottom"/>
          </w:tcPr>
          <w:p w14:paraId="0F1F6AF1" w14:textId="77777777" w:rsidR="00B44DA1" w:rsidRDefault="00B44DA1">
            <w:pPr>
              <w:rPr>
                <w:sz w:val="8"/>
                <w:szCs w:val="8"/>
              </w:rPr>
            </w:pPr>
          </w:p>
        </w:tc>
        <w:tc>
          <w:tcPr>
            <w:tcW w:w="2720" w:type="dxa"/>
            <w:tcBorders>
              <w:right w:val="single" w:sz="8" w:space="0" w:color="auto"/>
            </w:tcBorders>
            <w:shd w:val="clear" w:color="auto" w:fill="A6A6A6"/>
            <w:vAlign w:val="bottom"/>
          </w:tcPr>
          <w:p w14:paraId="435650C7" w14:textId="77777777" w:rsidR="00B44DA1" w:rsidRDefault="00B44DA1">
            <w:pPr>
              <w:rPr>
                <w:sz w:val="8"/>
                <w:szCs w:val="8"/>
              </w:rPr>
            </w:pPr>
          </w:p>
        </w:tc>
        <w:tc>
          <w:tcPr>
            <w:tcW w:w="0" w:type="dxa"/>
            <w:vAlign w:val="bottom"/>
          </w:tcPr>
          <w:p w14:paraId="6165C918" w14:textId="77777777" w:rsidR="00B44DA1" w:rsidRDefault="00B44DA1">
            <w:pPr>
              <w:rPr>
                <w:sz w:val="1"/>
                <w:szCs w:val="1"/>
              </w:rPr>
            </w:pPr>
          </w:p>
        </w:tc>
      </w:tr>
      <w:tr w:rsidR="00B44DA1" w14:paraId="6964D281" w14:textId="77777777">
        <w:trPr>
          <w:trHeight w:val="117"/>
        </w:trPr>
        <w:tc>
          <w:tcPr>
            <w:tcW w:w="2300" w:type="dxa"/>
            <w:gridSpan w:val="3"/>
            <w:vMerge/>
            <w:tcBorders>
              <w:left w:val="single" w:sz="8" w:space="0" w:color="auto"/>
              <w:right w:val="single" w:sz="8" w:space="0" w:color="auto"/>
            </w:tcBorders>
            <w:vAlign w:val="bottom"/>
          </w:tcPr>
          <w:p w14:paraId="778DECA7" w14:textId="77777777" w:rsidR="00B44DA1" w:rsidRDefault="00B44DA1">
            <w:pPr>
              <w:rPr>
                <w:sz w:val="10"/>
                <w:szCs w:val="10"/>
              </w:rPr>
            </w:pPr>
          </w:p>
        </w:tc>
        <w:tc>
          <w:tcPr>
            <w:tcW w:w="2720" w:type="dxa"/>
            <w:tcBorders>
              <w:right w:val="single" w:sz="8" w:space="0" w:color="auto"/>
            </w:tcBorders>
            <w:shd w:val="clear" w:color="auto" w:fill="A6A6A6"/>
            <w:vAlign w:val="bottom"/>
          </w:tcPr>
          <w:p w14:paraId="1ABCAB58" w14:textId="77777777" w:rsidR="00B44DA1" w:rsidRDefault="00B44DA1">
            <w:pPr>
              <w:rPr>
                <w:sz w:val="10"/>
                <w:szCs w:val="10"/>
              </w:rPr>
            </w:pPr>
          </w:p>
        </w:tc>
        <w:tc>
          <w:tcPr>
            <w:tcW w:w="100" w:type="dxa"/>
            <w:shd w:val="clear" w:color="auto" w:fill="A6A6A6"/>
            <w:vAlign w:val="bottom"/>
          </w:tcPr>
          <w:p w14:paraId="53061F5E" w14:textId="77777777" w:rsidR="00B44DA1" w:rsidRDefault="00B44DA1">
            <w:pPr>
              <w:rPr>
                <w:sz w:val="10"/>
                <w:szCs w:val="10"/>
              </w:rPr>
            </w:pPr>
          </w:p>
        </w:tc>
        <w:tc>
          <w:tcPr>
            <w:tcW w:w="2840" w:type="dxa"/>
            <w:vMerge w:val="restart"/>
            <w:shd w:val="clear" w:color="auto" w:fill="A6A6A6"/>
            <w:vAlign w:val="bottom"/>
          </w:tcPr>
          <w:p w14:paraId="2CEE2F2B" w14:textId="77777777" w:rsidR="00B44DA1" w:rsidRDefault="00B32628">
            <w:pPr>
              <w:rPr>
                <w:sz w:val="20"/>
                <w:szCs w:val="20"/>
              </w:rPr>
            </w:pPr>
            <w:r>
              <w:t>硬件</w:t>
            </w:r>
            <w:r>
              <w:t>/</w:t>
            </w:r>
            <w:r>
              <w:t>软件可能易受</w:t>
            </w:r>
          </w:p>
        </w:tc>
        <w:tc>
          <w:tcPr>
            <w:tcW w:w="120" w:type="dxa"/>
            <w:tcBorders>
              <w:right w:val="single" w:sz="8" w:space="0" w:color="auto"/>
            </w:tcBorders>
            <w:shd w:val="clear" w:color="auto" w:fill="A6A6A6"/>
            <w:vAlign w:val="bottom"/>
          </w:tcPr>
          <w:p w14:paraId="48944C2D" w14:textId="77777777" w:rsidR="00B44DA1" w:rsidRDefault="00B44DA1">
            <w:pPr>
              <w:rPr>
                <w:sz w:val="10"/>
                <w:szCs w:val="10"/>
              </w:rPr>
            </w:pPr>
          </w:p>
        </w:tc>
        <w:tc>
          <w:tcPr>
            <w:tcW w:w="2720" w:type="dxa"/>
            <w:tcBorders>
              <w:right w:val="single" w:sz="8" w:space="0" w:color="auto"/>
            </w:tcBorders>
            <w:shd w:val="clear" w:color="auto" w:fill="A6A6A6"/>
            <w:vAlign w:val="bottom"/>
          </w:tcPr>
          <w:p w14:paraId="7C3B4617" w14:textId="77777777" w:rsidR="00B44DA1" w:rsidRDefault="00B44DA1">
            <w:pPr>
              <w:rPr>
                <w:sz w:val="10"/>
                <w:szCs w:val="10"/>
              </w:rPr>
            </w:pPr>
          </w:p>
        </w:tc>
        <w:tc>
          <w:tcPr>
            <w:tcW w:w="0" w:type="dxa"/>
            <w:vAlign w:val="bottom"/>
          </w:tcPr>
          <w:p w14:paraId="08FCE834" w14:textId="77777777" w:rsidR="00B44DA1" w:rsidRDefault="00B44DA1">
            <w:pPr>
              <w:rPr>
                <w:sz w:val="1"/>
                <w:szCs w:val="1"/>
              </w:rPr>
            </w:pPr>
          </w:p>
        </w:tc>
      </w:tr>
      <w:tr w:rsidR="00B44DA1" w14:paraId="5402CF7B" w14:textId="77777777">
        <w:trPr>
          <w:trHeight w:val="98"/>
        </w:trPr>
        <w:tc>
          <w:tcPr>
            <w:tcW w:w="1900" w:type="dxa"/>
            <w:gridSpan w:val="2"/>
            <w:vMerge w:val="restart"/>
            <w:tcBorders>
              <w:left w:val="single" w:sz="8" w:space="0" w:color="auto"/>
            </w:tcBorders>
            <w:vAlign w:val="bottom"/>
          </w:tcPr>
          <w:p w14:paraId="5BEC80DE" w14:textId="77777777" w:rsidR="00B44DA1" w:rsidRDefault="00B32628">
            <w:pPr>
              <w:ind w:left="120"/>
              <w:rPr>
                <w:sz w:val="20"/>
                <w:szCs w:val="20"/>
              </w:rPr>
            </w:pPr>
            <w:r>
              <w:t>进入不同的</w:t>
            </w:r>
            <w:proofErr w:type="gramStart"/>
            <w:r>
              <w:t>”</w:t>
            </w:r>
            <w:proofErr w:type="gramEnd"/>
            <w:r>
              <w:t>区域</w:t>
            </w:r>
            <w:proofErr w:type="gramStart"/>
            <w:r>
              <w:t>”</w:t>
            </w:r>
            <w:proofErr w:type="gramEnd"/>
          </w:p>
        </w:tc>
        <w:tc>
          <w:tcPr>
            <w:tcW w:w="400" w:type="dxa"/>
            <w:vMerge w:val="restart"/>
            <w:tcBorders>
              <w:right w:val="single" w:sz="8" w:space="0" w:color="auto"/>
            </w:tcBorders>
            <w:vAlign w:val="bottom"/>
          </w:tcPr>
          <w:p w14:paraId="1B18B4F8" w14:textId="77777777" w:rsidR="00B44DA1" w:rsidRDefault="00B32628">
            <w:pPr>
              <w:ind w:right="42"/>
              <w:jc w:val="right"/>
              <w:rPr>
                <w:sz w:val="20"/>
                <w:szCs w:val="20"/>
              </w:rPr>
            </w:pPr>
            <w:r>
              <w:t>和</w:t>
            </w:r>
          </w:p>
        </w:tc>
        <w:tc>
          <w:tcPr>
            <w:tcW w:w="2720" w:type="dxa"/>
            <w:tcBorders>
              <w:right w:val="single" w:sz="8" w:space="0" w:color="auto"/>
            </w:tcBorders>
            <w:shd w:val="clear" w:color="auto" w:fill="A6A6A6"/>
            <w:vAlign w:val="bottom"/>
          </w:tcPr>
          <w:p w14:paraId="1DE34C49" w14:textId="77777777" w:rsidR="00B44DA1" w:rsidRDefault="00B44DA1">
            <w:pPr>
              <w:rPr>
                <w:sz w:val="8"/>
                <w:szCs w:val="8"/>
              </w:rPr>
            </w:pPr>
          </w:p>
        </w:tc>
        <w:tc>
          <w:tcPr>
            <w:tcW w:w="100" w:type="dxa"/>
            <w:shd w:val="clear" w:color="auto" w:fill="A6A6A6"/>
            <w:vAlign w:val="bottom"/>
          </w:tcPr>
          <w:p w14:paraId="33F25D38" w14:textId="77777777" w:rsidR="00B44DA1" w:rsidRDefault="00B44DA1">
            <w:pPr>
              <w:rPr>
                <w:sz w:val="8"/>
                <w:szCs w:val="8"/>
              </w:rPr>
            </w:pPr>
          </w:p>
        </w:tc>
        <w:tc>
          <w:tcPr>
            <w:tcW w:w="2840" w:type="dxa"/>
            <w:vMerge/>
            <w:shd w:val="clear" w:color="auto" w:fill="A6A6A6"/>
            <w:vAlign w:val="bottom"/>
          </w:tcPr>
          <w:p w14:paraId="73EEF8DE" w14:textId="77777777" w:rsidR="00B44DA1" w:rsidRDefault="00B44DA1">
            <w:pPr>
              <w:rPr>
                <w:sz w:val="8"/>
                <w:szCs w:val="8"/>
              </w:rPr>
            </w:pPr>
          </w:p>
        </w:tc>
        <w:tc>
          <w:tcPr>
            <w:tcW w:w="120" w:type="dxa"/>
            <w:tcBorders>
              <w:right w:val="single" w:sz="8" w:space="0" w:color="auto"/>
            </w:tcBorders>
            <w:shd w:val="clear" w:color="auto" w:fill="A6A6A6"/>
            <w:vAlign w:val="bottom"/>
          </w:tcPr>
          <w:p w14:paraId="31CE6073" w14:textId="77777777" w:rsidR="00B44DA1" w:rsidRDefault="00B44DA1">
            <w:pPr>
              <w:rPr>
                <w:sz w:val="8"/>
                <w:szCs w:val="8"/>
              </w:rPr>
            </w:pPr>
          </w:p>
        </w:tc>
        <w:tc>
          <w:tcPr>
            <w:tcW w:w="2720" w:type="dxa"/>
            <w:tcBorders>
              <w:right w:val="single" w:sz="8" w:space="0" w:color="auto"/>
            </w:tcBorders>
            <w:shd w:val="clear" w:color="auto" w:fill="A6A6A6"/>
            <w:vAlign w:val="bottom"/>
          </w:tcPr>
          <w:p w14:paraId="5556E2BC" w14:textId="77777777" w:rsidR="00B44DA1" w:rsidRDefault="00B44DA1">
            <w:pPr>
              <w:rPr>
                <w:sz w:val="8"/>
                <w:szCs w:val="8"/>
              </w:rPr>
            </w:pPr>
          </w:p>
        </w:tc>
        <w:tc>
          <w:tcPr>
            <w:tcW w:w="0" w:type="dxa"/>
            <w:vAlign w:val="bottom"/>
          </w:tcPr>
          <w:p w14:paraId="014520AA" w14:textId="77777777" w:rsidR="00B44DA1" w:rsidRDefault="00B44DA1">
            <w:pPr>
              <w:rPr>
                <w:sz w:val="1"/>
                <w:szCs w:val="1"/>
              </w:rPr>
            </w:pPr>
          </w:p>
        </w:tc>
      </w:tr>
      <w:tr w:rsidR="00B44DA1" w14:paraId="0B58CAAD" w14:textId="77777777">
        <w:trPr>
          <w:trHeight w:val="117"/>
        </w:trPr>
        <w:tc>
          <w:tcPr>
            <w:tcW w:w="1900" w:type="dxa"/>
            <w:gridSpan w:val="2"/>
            <w:vMerge/>
            <w:tcBorders>
              <w:left w:val="single" w:sz="8" w:space="0" w:color="auto"/>
            </w:tcBorders>
            <w:vAlign w:val="bottom"/>
          </w:tcPr>
          <w:p w14:paraId="0ADE8498" w14:textId="77777777" w:rsidR="00B44DA1" w:rsidRDefault="00B44DA1">
            <w:pPr>
              <w:rPr>
                <w:sz w:val="10"/>
                <w:szCs w:val="10"/>
              </w:rPr>
            </w:pPr>
          </w:p>
        </w:tc>
        <w:tc>
          <w:tcPr>
            <w:tcW w:w="400" w:type="dxa"/>
            <w:vMerge/>
            <w:tcBorders>
              <w:right w:val="single" w:sz="8" w:space="0" w:color="auto"/>
            </w:tcBorders>
            <w:vAlign w:val="bottom"/>
          </w:tcPr>
          <w:p w14:paraId="1591712C" w14:textId="77777777" w:rsidR="00B44DA1" w:rsidRDefault="00B44DA1">
            <w:pPr>
              <w:rPr>
                <w:sz w:val="10"/>
                <w:szCs w:val="10"/>
              </w:rPr>
            </w:pPr>
          </w:p>
        </w:tc>
        <w:tc>
          <w:tcPr>
            <w:tcW w:w="2720" w:type="dxa"/>
            <w:tcBorders>
              <w:right w:val="single" w:sz="8" w:space="0" w:color="auto"/>
            </w:tcBorders>
            <w:shd w:val="clear" w:color="auto" w:fill="A6A6A6"/>
            <w:vAlign w:val="bottom"/>
          </w:tcPr>
          <w:p w14:paraId="07AF5012" w14:textId="77777777" w:rsidR="00B44DA1" w:rsidRDefault="00B44DA1">
            <w:pPr>
              <w:rPr>
                <w:sz w:val="10"/>
                <w:szCs w:val="10"/>
              </w:rPr>
            </w:pPr>
          </w:p>
        </w:tc>
        <w:tc>
          <w:tcPr>
            <w:tcW w:w="100" w:type="dxa"/>
            <w:shd w:val="clear" w:color="auto" w:fill="A6A6A6"/>
            <w:vAlign w:val="bottom"/>
          </w:tcPr>
          <w:p w14:paraId="6B9F8705" w14:textId="77777777" w:rsidR="00B44DA1" w:rsidRDefault="00B44DA1">
            <w:pPr>
              <w:rPr>
                <w:sz w:val="10"/>
                <w:szCs w:val="10"/>
              </w:rPr>
            </w:pPr>
          </w:p>
        </w:tc>
        <w:tc>
          <w:tcPr>
            <w:tcW w:w="2840" w:type="dxa"/>
            <w:vMerge w:val="restart"/>
            <w:shd w:val="clear" w:color="auto" w:fill="A6A6A6"/>
            <w:vAlign w:val="bottom"/>
          </w:tcPr>
          <w:p w14:paraId="620BCBC4" w14:textId="77777777" w:rsidR="00B44DA1" w:rsidRDefault="00B32628">
            <w:pPr>
              <w:rPr>
                <w:sz w:val="20"/>
                <w:szCs w:val="20"/>
              </w:rPr>
            </w:pPr>
            <w:r>
              <w:t>网络攻击，但他们提供</w:t>
            </w:r>
          </w:p>
        </w:tc>
        <w:tc>
          <w:tcPr>
            <w:tcW w:w="120" w:type="dxa"/>
            <w:tcBorders>
              <w:right w:val="single" w:sz="8" w:space="0" w:color="auto"/>
            </w:tcBorders>
            <w:shd w:val="clear" w:color="auto" w:fill="A6A6A6"/>
            <w:vAlign w:val="bottom"/>
          </w:tcPr>
          <w:p w14:paraId="79950F44" w14:textId="77777777" w:rsidR="00B44DA1" w:rsidRDefault="00B44DA1">
            <w:pPr>
              <w:rPr>
                <w:sz w:val="10"/>
                <w:szCs w:val="10"/>
              </w:rPr>
            </w:pPr>
          </w:p>
        </w:tc>
        <w:tc>
          <w:tcPr>
            <w:tcW w:w="2720" w:type="dxa"/>
            <w:tcBorders>
              <w:right w:val="single" w:sz="8" w:space="0" w:color="auto"/>
            </w:tcBorders>
            <w:shd w:val="clear" w:color="auto" w:fill="A6A6A6"/>
            <w:vAlign w:val="bottom"/>
          </w:tcPr>
          <w:p w14:paraId="6677A793" w14:textId="77777777" w:rsidR="00B44DA1" w:rsidRDefault="00B44DA1">
            <w:pPr>
              <w:rPr>
                <w:sz w:val="10"/>
                <w:szCs w:val="10"/>
              </w:rPr>
            </w:pPr>
          </w:p>
        </w:tc>
        <w:tc>
          <w:tcPr>
            <w:tcW w:w="0" w:type="dxa"/>
            <w:vAlign w:val="bottom"/>
          </w:tcPr>
          <w:p w14:paraId="1764A69E" w14:textId="77777777" w:rsidR="00B44DA1" w:rsidRDefault="00B44DA1">
            <w:pPr>
              <w:rPr>
                <w:sz w:val="1"/>
                <w:szCs w:val="1"/>
              </w:rPr>
            </w:pPr>
          </w:p>
        </w:tc>
      </w:tr>
      <w:tr w:rsidR="00B44DA1" w14:paraId="66B65CA1" w14:textId="77777777">
        <w:trPr>
          <w:trHeight w:val="98"/>
        </w:trPr>
        <w:tc>
          <w:tcPr>
            <w:tcW w:w="1900" w:type="dxa"/>
            <w:gridSpan w:val="2"/>
            <w:vMerge w:val="restart"/>
            <w:tcBorders>
              <w:left w:val="single" w:sz="8" w:space="0" w:color="auto"/>
            </w:tcBorders>
            <w:vAlign w:val="bottom"/>
          </w:tcPr>
          <w:p w14:paraId="68640911" w14:textId="77777777" w:rsidR="00B44DA1" w:rsidRDefault="00B32628">
            <w:pPr>
              <w:ind w:left="120"/>
              <w:rPr>
                <w:sz w:val="20"/>
                <w:szCs w:val="20"/>
              </w:rPr>
            </w:pPr>
            <w:r>
              <w:t>不同程度的临界性。</w:t>
            </w:r>
          </w:p>
        </w:tc>
        <w:tc>
          <w:tcPr>
            <w:tcW w:w="400" w:type="dxa"/>
            <w:tcBorders>
              <w:right w:val="single" w:sz="8" w:space="0" w:color="auto"/>
            </w:tcBorders>
            <w:vAlign w:val="bottom"/>
          </w:tcPr>
          <w:p w14:paraId="60BCB02F" w14:textId="77777777" w:rsidR="00B44DA1" w:rsidRDefault="00B44DA1">
            <w:pPr>
              <w:rPr>
                <w:sz w:val="8"/>
                <w:szCs w:val="8"/>
              </w:rPr>
            </w:pPr>
          </w:p>
        </w:tc>
        <w:tc>
          <w:tcPr>
            <w:tcW w:w="2720" w:type="dxa"/>
            <w:tcBorders>
              <w:right w:val="single" w:sz="8" w:space="0" w:color="auto"/>
            </w:tcBorders>
            <w:shd w:val="clear" w:color="auto" w:fill="A6A6A6"/>
            <w:vAlign w:val="bottom"/>
          </w:tcPr>
          <w:p w14:paraId="41BFE134" w14:textId="77777777" w:rsidR="00B44DA1" w:rsidRDefault="00B44DA1">
            <w:pPr>
              <w:rPr>
                <w:sz w:val="8"/>
                <w:szCs w:val="8"/>
              </w:rPr>
            </w:pPr>
          </w:p>
        </w:tc>
        <w:tc>
          <w:tcPr>
            <w:tcW w:w="100" w:type="dxa"/>
            <w:shd w:val="clear" w:color="auto" w:fill="A6A6A6"/>
            <w:vAlign w:val="bottom"/>
          </w:tcPr>
          <w:p w14:paraId="792F5178" w14:textId="77777777" w:rsidR="00B44DA1" w:rsidRDefault="00B44DA1">
            <w:pPr>
              <w:rPr>
                <w:sz w:val="8"/>
                <w:szCs w:val="8"/>
              </w:rPr>
            </w:pPr>
          </w:p>
        </w:tc>
        <w:tc>
          <w:tcPr>
            <w:tcW w:w="2840" w:type="dxa"/>
            <w:vMerge/>
            <w:shd w:val="clear" w:color="auto" w:fill="A6A6A6"/>
            <w:vAlign w:val="bottom"/>
          </w:tcPr>
          <w:p w14:paraId="275550AC" w14:textId="77777777" w:rsidR="00B44DA1" w:rsidRDefault="00B44DA1">
            <w:pPr>
              <w:rPr>
                <w:sz w:val="8"/>
                <w:szCs w:val="8"/>
              </w:rPr>
            </w:pPr>
          </w:p>
        </w:tc>
        <w:tc>
          <w:tcPr>
            <w:tcW w:w="120" w:type="dxa"/>
            <w:tcBorders>
              <w:right w:val="single" w:sz="8" w:space="0" w:color="auto"/>
            </w:tcBorders>
            <w:shd w:val="clear" w:color="auto" w:fill="A6A6A6"/>
            <w:vAlign w:val="bottom"/>
          </w:tcPr>
          <w:p w14:paraId="0F049581" w14:textId="77777777" w:rsidR="00B44DA1" w:rsidRDefault="00B44DA1">
            <w:pPr>
              <w:rPr>
                <w:sz w:val="8"/>
                <w:szCs w:val="8"/>
              </w:rPr>
            </w:pPr>
          </w:p>
        </w:tc>
        <w:tc>
          <w:tcPr>
            <w:tcW w:w="2720" w:type="dxa"/>
            <w:tcBorders>
              <w:right w:val="single" w:sz="8" w:space="0" w:color="auto"/>
            </w:tcBorders>
            <w:shd w:val="clear" w:color="auto" w:fill="A6A6A6"/>
            <w:vAlign w:val="bottom"/>
          </w:tcPr>
          <w:p w14:paraId="3DE82020" w14:textId="77777777" w:rsidR="00B44DA1" w:rsidRDefault="00B44DA1">
            <w:pPr>
              <w:rPr>
                <w:sz w:val="8"/>
                <w:szCs w:val="8"/>
              </w:rPr>
            </w:pPr>
          </w:p>
        </w:tc>
        <w:tc>
          <w:tcPr>
            <w:tcW w:w="0" w:type="dxa"/>
            <w:vAlign w:val="bottom"/>
          </w:tcPr>
          <w:p w14:paraId="0D253030" w14:textId="77777777" w:rsidR="00B44DA1" w:rsidRDefault="00B44DA1">
            <w:pPr>
              <w:rPr>
                <w:sz w:val="1"/>
                <w:szCs w:val="1"/>
              </w:rPr>
            </w:pPr>
          </w:p>
        </w:tc>
      </w:tr>
      <w:tr w:rsidR="00B44DA1" w14:paraId="7490DFC5" w14:textId="77777777">
        <w:trPr>
          <w:trHeight w:val="118"/>
        </w:trPr>
        <w:tc>
          <w:tcPr>
            <w:tcW w:w="1900" w:type="dxa"/>
            <w:gridSpan w:val="2"/>
            <w:vMerge/>
            <w:tcBorders>
              <w:left w:val="single" w:sz="8" w:space="0" w:color="auto"/>
            </w:tcBorders>
            <w:vAlign w:val="bottom"/>
          </w:tcPr>
          <w:p w14:paraId="7D0C795B" w14:textId="77777777" w:rsidR="00B44DA1" w:rsidRDefault="00B44DA1">
            <w:pPr>
              <w:rPr>
                <w:sz w:val="10"/>
                <w:szCs w:val="10"/>
              </w:rPr>
            </w:pPr>
          </w:p>
        </w:tc>
        <w:tc>
          <w:tcPr>
            <w:tcW w:w="400" w:type="dxa"/>
            <w:tcBorders>
              <w:right w:val="single" w:sz="8" w:space="0" w:color="auto"/>
            </w:tcBorders>
            <w:vAlign w:val="bottom"/>
          </w:tcPr>
          <w:p w14:paraId="62989556" w14:textId="77777777" w:rsidR="00B44DA1" w:rsidRDefault="00B44DA1">
            <w:pPr>
              <w:rPr>
                <w:sz w:val="10"/>
                <w:szCs w:val="10"/>
              </w:rPr>
            </w:pPr>
          </w:p>
        </w:tc>
        <w:tc>
          <w:tcPr>
            <w:tcW w:w="2720" w:type="dxa"/>
            <w:tcBorders>
              <w:right w:val="single" w:sz="8" w:space="0" w:color="auto"/>
            </w:tcBorders>
            <w:shd w:val="clear" w:color="auto" w:fill="A6A6A6"/>
            <w:vAlign w:val="bottom"/>
          </w:tcPr>
          <w:p w14:paraId="12A5F90F" w14:textId="77777777" w:rsidR="00B44DA1" w:rsidRDefault="00B44DA1">
            <w:pPr>
              <w:rPr>
                <w:sz w:val="10"/>
                <w:szCs w:val="10"/>
              </w:rPr>
            </w:pPr>
          </w:p>
        </w:tc>
        <w:tc>
          <w:tcPr>
            <w:tcW w:w="100" w:type="dxa"/>
            <w:shd w:val="clear" w:color="auto" w:fill="A6A6A6"/>
            <w:vAlign w:val="bottom"/>
          </w:tcPr>
          <w:p w14:paraId="04506EBF" w14:textId="77777777" w:rsidR="00B44DA1" w:rsidRDefault="00B44DA1">
            <w:pPr>
              <w:rPr>
                <w:sz w:val="10"/>
                <w:szCs w:val="10"/>
              </w:rPr>
            </w:pPr>
          </w:p>
        </w:tc>
        <w:tc>
          <w:tcPr>
            <w:tcW w:w="2840" w:type="dxa"/>
            <w:vMerge w:val="restart"/>
            <w:shd w:val="clear" w:color="auto" w:fill="A6A6A6"/>
            <w:vAlign w:val="bottom"/>
          </w:tcPr>
          <w:p w14:paraId="1CB55501" w14:textId="77777777" w:rsidR="00B44DA1" w:rsidRDefault="00B32628">
            <w:pPr>
              <w:rPr>
                <w:sz w:val="20"/>
                <w:szCs w:val="20"/>
              </w:rPr>
            </w:pPr>
            <w:r>
              <w:t>功能不如其他的那么重要。</w:t>
            </w:r>
          </w:p>
        </w:tc>
        <w:tc>
          <w:tcPr>
            <w:tcW w:w="120" w:type="dxa"/>
            <w:tcBorders>
              <w:right w:val="single" w:sz="8" w:space="0" w:color="auto"/>
            </w:tcBorders>
            <w:shd w:val="clear" w:color="auto" w:fill="A6A6A6"/>
            <w:vAlign w:val="bottom"/>
          </w:tcPr>
          <w:p w14:paraId="738AC301" w14:textId="77777777" w:rsidR="00B44DA1" w:rsidRDefault="00B44DA1">
            <w:pPr>
              <w:rPr>
                <w:sz w:val="10"/>
                <w:szCs w:val="10"/>
              </w:rPr>
            </w:pPr>
          </w:p>
        </w:tc>
        <w:tc>
          <w:tcPr>
            <w:tcW w:w="2720" w:type="dxa"/>
            <w:tcBorders>
              <w:right w:val="single" w:sz="8" w:space="0" w:color="auto"/>
            </w:tcBorders>
            <w:shd w:val="clear" w:color="auto" w:fill="A6A6A6"/>
            <w:vAlign w:val="bottom"/>
          </w:tcPr>
          <w:p w14:paraId="2D67EDAF" w14:textId="77777777" w:rsidR="00B44DA1" w:rsidRDefault="00B44DA1">
            <w:pPr>
              <w:rPr>
                <w:sz w:val="10"/>
                <w:szCs w:val="10"/>
              </w:rPr>
            </w:pPr>
          </w:p>
        </w:tc>
        <w:tc>
          <w:tcPr>
            <w:tcW w:w="0" w:type="dxa"/>
            <w:vAlign w:val="bottom"/>
          </w:tcPr>
          <w:p w14:paraId="071610D8" w14:textId="77777777" w:rsidR="00B44DA1" w:rsidRDefault="00B44DA1">
            <w:pPr>
              <w:rPr>
                <w:sz w:val="1"/>
                <w:szCs w:val="1"/>
              </w:rPr>
            </w:pPr>
          </w:p>
        </w:tc>
      </w:tr>
      <w:tr w:rsidR="00B44DA1" w14:paraId="4A0E51E4" w14:textId="77777777">
        <w:trPr>
          <w:trHeight w:val="98"/>
        </w:trPr>
        <w:tc>
          <w:tcPr>
            <w:tcW w:w="840" w:type="dxa"/>
            <w:tcBorders>
              <w:left w:val="single" w:sz="8" w:space="0" w:color="auto"/>
            </w:tcBorders>
            <w:vAlign w:val="bottom"/>
          </w:tcPr>
          <w:p w14:paraId="74E57655" w14:textId="77777777" w:rsidR="00B44DA1" w:rsidRDefault="00B44DA1">
            <w:pPr>
              <w:rPr>
                <w:sz w:val="8"/>
                <w:szCs w:val="8"/>
              </w:rPr>
            </w:pPr>
          </w:p>
        </w:tc>
        <w:tc>
          <w:tcPr>
            <w:tcW w:w="1060" w:type="dxa"/>
            <w:vAlign w:val="bottom"/>
          </w:tcPr>
          <w:p w14:paraId="21F99F21" w14:textId="77777777" w:rsidR="00B44DA1" w:rsidRDefault="00B44DA1">
            <w:pPr>
              <w:rPr>
                <w:sz w:val="8"/>
                <w:szCs w:val="8"/>
              </w:rPr>
            </w:pPr>
          </w:p>
        </w:tc>
        <w:tc>
          <w:tcPr>
            <w:tcW w:w="400" w:type="dxa"/>
            <w:tcBorders>
              <w:right w:val="single" w:sz="8" w:space="0" w:color="auto"/>
            </w:tcBorders>
            <w:vAlign w:val="bottom"/>
          </w:tcPr>
          <w:p w14:paraId="005A7F65" w14:textId="77777777" w:rsidR="00B44DA1" w:rsidRDefault="00B44DA1">
            <w:pPr>
              <w:rPr>
                <w:sz w:val="8"/>
                <w:szCs w:val="8"/>
              </w:rPr>
            </w:pPr>
          </w:p>
        </w:tc>
        <w:tc>
          <w:tcPr>
            <w:tcW w:w="2720" w:type="dxa"/>
            <w:tcBorders>
              <w:right w:val="single" w:sz="8" w:space="0" w:color="auto"/>
            </w:tcBorders>
            <w:shd w:val="clear" w:color="auto" w:fill="A6A6A6"/>
            <w:vAlign w:val="bottom"/>
          </w:tcPr>
          <w:p w14:paraId="2AD60755" w14:textId="77777777" w:rsidR="00B44DA1" w:rsidRDefault="00B44DA1">
            <w:pPr>
              <w:rPr>
                <w:sz w:val="8"/>
                <w:szCs w:val="8"/>
              </w:rPr>
            </w:pPr>
          </w:p>
        </w:tc>
        <w:tc>
          <w:tcPr>
            <w:tcW w:w="100" w:type="dxa"/>
            <w:shd w:val="clear" w:color="auto" w:fill="A6A6A6"/>
            <w:vAlign w:val="bottom"/>
          </w:tcPr>
          <w:p w14:paraId="6FE3FFD9" w14:textId="77777777" w:rsidR="00B44DA1" w:rsidRDefault="00B44DA1">
            <w:pPr>
              <w:rPr>
                <w:sz w:val="8"/>
                <w:szCs w:val="8"/>
              </w:rPr>
            </w:pPr>
          </w:p>
        </w:tc>
        <w:tc>
          <w:tcPr>
            <w:tcW w:w="2840" w:type="dxa"/>
            <w:vMerge/>
            <w:shd w:val="clear" w:color="auto" w:fill="A6A6A6"/>
            <w:vAlign w:val="bottom"/>
          </w:tcPr>
          <w:p w14:paraId="18DB2A5C" w14:textId="77777777" w:rsidR="00B44DA1" w:rsidRDefault="00B44DA1">
            <w:pPr>
              <w:rPr>
                <w:sz w:val="8"/>
                <w:szCs w:val="8"/>
              </w:rPr>
            </w:pPr>
          </w:p>
        </w:tc>
        <w:tc>
          <w:tcPr>
            <w:tcW w:w="120" w:type="dxa"/>
            <w:tcBorders>
              <w:right w:val="single" w:sz="8" w:space="0" w:color="auto"/>
            </w:tcBorders>
            <w:shd w:val="clear" w:color="auto" w:fill="A6A6A6"/>
            <w:vAlign w:val="bottom"/>
          </w:tcPr>
          <w:p w14:paraId="2AF4CF15" w14:textId="77777777" w:rsidR="00B44DA1" w:rsidRDefault="00B44DA1">
            <w:pPr>
              <w:rPr>
                <w:sz w:val="8"/>
                <w:szCs w:val="8"/>
              </w:rPr>
            </w:pPr>
          </w:p>
        </w:tc>
        <w:tc>
          <w:tcPr>
            <w:tcW w:w="2720" w:type="dxa"/>
            <w:tcBorders>
              <w:right w:val="single" w:sz="8" w:space="0" w:color="auto"/>
            </w:tcBorders>
            <w:shd w:val="clear" w:color="auto" w:fill="A6A6A6"/>
            <w:vAlign w:val="bottom"/>
          </w:tcPr>
          <w:p w14:paraId="0CB9334C" w14:textId="77777777" w:rsidR="00B44DA1" w:rsidRDefault="00B44DA1">
            <w:pPr>
              <w:rPr>
                <w:sz w:val="8"/>
                <w:szCs w:val="8"/>
              </w:rPr>
            </w:pPr>
          </w:p>
        </w:tc>
        <w:tc>
          <w:tcPr>
            <w:tcW w:w="0" w:type="dxa"/>
            <w:vAlign w:val="bottom"/>
          </w:tcPr>
          <w:p w14:paraId="37F195D8" w14:textId="77777777" w:rsidR="00B44DA1" w:rsidRDefault="00B44DA1">
            <w:pPr>
              <w:rPr>
                <w:sz w:val="1"/>
                <w:szCs w:val="1"/>
              </w:rPr>
            </w:pPr>
          </w:p>
        </w:tc>
      </w:tr>
      <w:tr w:rsidR="00B44DA1" w14:paraId="32587DA2" w14:textId="77777777">
        <w:trPr>
          <w:trHeight w:val="140"/>
        </w:trPr>
        <w:tc>
          <w:tcPr>
            <w:tcW w:w="840" w:type="dxa"/>
            <w:tcBorders>
              <w:left w:val="single" w:sz="8" w:space="0" w:color="auto"/>
            </w:tcBorders>
            <w:vAlign w:val="bottom"/>
          </w:tcPr>
          <w:p w14:paraId="22686A2D" w14:textId="77777777" w:rsidR="00B44DA1" w:rsidRDefault="00B44DA1">
            <w:pPr>
              <w:rPr>
                <w:sz w:val="12"/>
                <w:szCs w:val="12"/>
              </w:rPr>
            </w:pPr>
          </w:p>
        </w:tc>
        <w:tc>
          <w:tcPr>
            <w:tcW w:w="1060" w:type="dxa"/>
            <w:vAlign w:val="bottom"/>
          </w:tcPr>
          <w:p w14:paraId="1ABE0BBA" w14:textId="77777777" w:rsidR="00B44DA1" w:rsidRDefault="00B44DA1">
            <w:pPr>
              <w:rPr>
                <w:sz w:val="12"/>
                <w:szCs w:val="12"/>
              </w:rPr>
            </w:pPr>
          </w:p>
        </w:tc>
        <w:tc>
          <w:tcPr>
            <w:tcW w:w="400" w:type="dxa"/>
            <w:tcBorders>
              <w:right w:val="single" w:sz="8" w:space="0" w:color="auto"/>
            </w:tcBorders>
            <w:vAlign w:val="bottom"/>
          </w:tcPr>
          <w:p w14:paraId="07D4AE13" w14:textId="77777777" w:rsidR="00B44DA1" w:rsidRDefault="00B44DA1">
            <w:pPr>
              <w:rPr>
                <w:sz w:val="12"/>
                <w:szCs w:val="12"/>
              </w:rPr>
            </w:pPr>
          </w:p>
        </w:tc>
        <w:tc>
          <w:tcPr>
            <w:tcW w:w="2720" w:type="dxa"/>
            <w:tcBorders>
              <w:bottom w:val="single" w:sz="8" w:space="0" w:color="auto"/>
              <w:right w:val="single" w:sz="8" w:space="0" w:color="auto"/>
            </w:tcBorders>
            <w:shd w:val="clear" w:color="auto" w:fill="A6A6A6"/>
            <w:vAlign w:val="bottom"/>
          </w:tcPr>
          <w:p w14:paraId="0526B7AB" w14:textId="77777777" w:rsidR="00B44DA1" w:rsidRDefault="00B44DA1">
            <w:pPr>
              <w:rPr>
                <w:sz w:val="12"/>
                <w:szCs w:val="12"/>
              </w:rPr>
            </w:pPr>
          </w:p>
        </w:tc>
        <w:tc>
          <w:tcPr>
            <w:tcW w:w="100" w:type="dxa"/>
            <w:tcBorders>
              <w:bottom w:val="single" w:sz="8" w:space="0" w:color="auto"/>
            </w:tcBorders>
            <w:shd w:val="clear" w:color="auto" w:fill="A6A6A6"/>
            <w:vAlign w:val="bottom"/>
          </w:tcPr>
          <w:p w14:paraId="3960C768" w14:textId="77777777" w:rsidR="00B44DA1" w:rsidRDefault="00B44DA1">
            <w:pPr>
              <w:rPr>
                <w:sz w:val="12"/>
                <w:szCs w:val="12"/>
              </w:rPr>
            </w:pPr>
          </w:p>
        </w:tc>
        <w:tc>
          <w:tcPr>
            <w:tcW w:w="2840" w:type="dxa"/>
            <w:tcBorders>
              <w:bottom w:val="single" w:sz="8" w:space="0" w:color="auto"/>
            </w:tcBorders>
            <w:shd w:val="clear" w:color="auto" w:fill="A6A6A6"/>
            <w:vAlign w:val="bottom"/>
          </w:tcPr>
          <w:p w14:paraId="50CEA1AB"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221D0280" w14:textId="77777777" w:rsidR="00B44DA1" w:rsidRDefault="00B44DA1">
            <w:pPr>
              <w:rPr>
                <w:sz w:val="12"/>
                <w:szCs w:val="12"/>
              </w:rPr>
            </w:pPr>
          </w:p>
        </w:tc>
        <w:tc>
          <w:tcPr>
            <w:tcW w:w="2720" w:type="dxa"/>
            <w:tcBorders>
              <w:bottom w:val="single" w:sz="8" w:space="0" w:color="auto"/>
              <w:right w:val="single" w:sz="8" w:space="0" w:color="auto"/>
            </w:tcBorders>
            <w:shd w:val="clear" w:color="auto" w:fill="A6A6A6"/>
            <w:vAlign w:val="bottom"/>
          </w:tcPr>
          <w:p w14:paraId="4DF5B91F" w14:textId="77777777" w:rsidR="00B44DA1" w:rsidRDefault="00B44DA1">
            <w:pPr>
              <w:rPr>
                <w:sz w:val="12"/>
                <w:szCs w:val="12"/>
              </w:rPr>
            </w:pPr>
          </w:p>
        </w:tc>
        <w:tc>
          <w:tcPr>
            <w:tcW w:w="0" w:type="dxa"/>
            <w:vAlign w:val="bottom"/>
          </w:tcPr>
          <w:p w14:paraId="66CBC52F" w14:textId="77777777" w:rsidR="00B44DA1" w:rsidRDefault="00B44DA1">
            <w:pPr>
              <w:rPr>
                <w:sz w:val="1"/>
                <w:szCs w:val="1"/>
              </w:rPr>
            </w:pPr>
          </w:p>
        </w:tc>
      </w:tr>
      <w:tr w:rsidR="00B44DA1" w14:paraId="69E3A2AE" w14:textId="77777777">
        <w:trPr>
          <w:trHeight w:val="283"/>
        </w:trPr>
        <w:tc>
          <w:tcPr>
            <w:tcW w:w="840" w:type="dxa"/>
            <w:vMerge w:val="restart"/>
            <w:tcBorders>
              <w:left w:val="single" w:sz="8" w:space="0" w:color="auto"/>
            </w:tcBorders>
            <w:vAlign w:val="bottom"/>
          </w:tcPr>
          <w:p w14:paraId="07D8765D" w14:textId="77777777" w:rsidR="00B44DA1" w:rsidRDefault="00B32628">
            <w:pPr>
              <w:ind w:left="120"/>
              <w:rPr>
                <w:sz w:val="20"/>
                <w:szCs w:val="20"/>
              </w:rPr>
            </w:pPr>
            <w:r>
              <w:t>关键词</w:t>
            </w:r>
            <w:r>
              <w:t>:</w:t>
            </w:r>
          </w:p>
        </w:tc>
        <w:tc>
          <w:tcPr>
            <w:tcW w:w="1460" w:type="dxa"/>
            <w:gridSpan w:val="2"/>
            <w:vMerge w:val="restart"/>
            <w:tcBorders>
              <w:right w:val="single" w:sz="8" w:space="0" w:color="auto"/>
            </w:tcBorders>
            <w:vAlign w:val="bottom"/>
          </w:tcPr>
          <w:p w14:paraId="16417E57" w14:textId="77777777" w:rsidR="00B44DA1" w:rsidRDefault="00B32628">
            <w:pPr>
              <w:ind w:right="42"/>
              <w:jc w:val="right"/>
              <w:rPr>
                <w:sz w:val="20"/>
                <w:szCs w:val="20"/>
              </w:rPr>
            </w:pPr>
            <w:r>
              <w:t>硬件</w:t>
            </w:r>
            <w:r>
              <w:t>/</w:t>
            </w:r>
            <w:r>
              <w:t>软件</w:t>
            </w:r>
          </w:p>
        </w:tc>
        <w:tc>
          <w:tcPr>
            <w:tcW w:w="2720" w:type="dxa"/>
            <w:tcBorders>
              <w:right w:val="single" w:sz="8" w:space="0" w:color="auto"/>
            </w:tcBorders>
            <w:vAlign w:val="bottom"/>
          </w:tcPr>
          <w:p w14:paraId="69989E0E" w14:textId="77777777" w:rsidR="00B44DA1" w:rsidRDefault="00B32628">
            <w:pPr>
              <w:ind w:right="1282"/>
              <w:jc w:val="right"/>
              <w:rPr>
                <w:sz w:val="20"/>
                <w:szCs w:val="20"/>
              </w:rPr>
            </w:pPr>
            <w:r>
              <w:rPr>
                <w:rFonts w:eastAsia="Times New Roman"/>
                <w:sz w:val="16"/>
                <w:szCs w:val="16"/>
              </w:rPr>
              <w:t>.</w:t>
            </w:r>
          </w:p>
        </w:tc>
        <w:tc>
          <w:tcPr>
            <w:tcW w:w="3060" w:type="dxa"/>
            <w:gridSpan w:val="3"/>
            <w:tcBorders>
              <w:right w:val="single" w:sz="8" w:space="0" w:color="auto"/>
            </w:tcBorders>
            <w:vAlign w:val="bottom"/>
          </w:tcPr>
          <w:p w14:paraId="1EF45FBF" w14:textId="77777777" w:rsidR="00B44DA1" w:rsidRDefault="00B32628">
            <w:pPr>
              <w:ind w:left="100"/>
              <w:rPr>
                <w:sz w:val="20"/>
                <w:szCs w:val="20"/>
              </w:rPr>
            </w:pPr>
            <w:r>
              <w:t>例子</w:t>
            </w:r>
          </w:p>
        </w:tc>
        <w:tc>
          <w:tcPr>
            <w:tcW w:w="2720" w:type="dxa"/>
            <w:tcBorders>
              <w:right w:val="single" w:sz="8" w:space="0" w:color="auto"/>
            </w:tcBorders>
            <w:vAlign w:val="bottom"/>
          </w:tcPr>
          <w:p w14:paraId="2009E201" w14:textId="77777777" w:rsidR="00B44DA1" w:rsidRDefault="00B44DA1">
            <w:pPr>
              <w:rPr>
                <w:sz w:val="24"/>
                <w:szCs w:val="24"/>
              </w:rPr>
            </w:pPr>
          </w:p>
        </w:tc>
        <w:tc>
          <w:tcPr>
            <w:tcW w:w="0" w:type="dxa"/>
            <w:vAlign w:val="bottom"/>
          </w:tcPr>
          <w:p w14:paraId="362FFC02" w14:textId="77777777" w:rsidR="00B44DA1" w:rsidRDefault="00B44DA1">
            <w:pPr>
              <w:rPr>
                <w:sz w:val="1"/>
                <w:szCs w:val="1"/>
              </w:rPr>
            </w:pPr>
          </w:p>
        </w:tc>
      </w:tr>
      <w:tr w:rsidR="00B44DA1" w14:paraId="444848B1" w14:textId="77777777">
        <w:trPr>
          <w:trHeight w:val="123"/>
        </w:trPr>
        <w:tc>
          <w:tcPr>
            <w:tcW w:w="840" w:type="dxa"/>
            <w:vMerge/>
            <w:tcBorders>
              <w:left w:val="single" w:sz="8" w:space="0" w:color="auto"/>
            </w:tcBorders>
            <w:vAlign w:val="bottom"/>
          </w:tcPr>
          <w:p w14:paraId="5CE4D1C3" w14:textId="77777777" w:rsidR="00B44DA1" w:rsidRDefault="00B44DA1">
            <w:pPr>
              <w:rPr>
                <w:sz w:val="10"/>
                <w:szCs w:val="10"/>
              </w:rPr>
            </w:pPr>
          </w:p>
        </w:tc>
        <w:tc>
          <w:tcPr>
            <w:tcW w:w="1460" w:type="dxa"/>
            <w:gridSpan w:val="2"/>
            <w:vMerge/>
            <w:tcBorders>
              <w:right w:val="single" w:sz="8" w:space="0" w:color="auto"/>
            </w:tcBorders>
            <w:vAlign w:val="bottom"/>
          </w:tcPr>
          <w:p w14:paraId="51501CE6" w14:textId="77777777" w:rsidR="00B44DA1" w:rsidRDefault="00B44DA1">
            <w:pPr>
              <w:rPr>
                <w:sz w:val="10"/>
                <w:szCs w:val="10"/>
              </w:rPr>
            </w:pPr>
          </w:p>
        </w:tc>
        <w:tc>
          <w:tcPr>
            <w:tcW w:w="2720" w:type="dxa"/>
            <w:tcBorders>
              <w:right w:val="single" w:sz="8" w:space="0" w:color="auto"/>
            </w:tcBorders>
            <w:vAlign w:val="bottom"/>
          </w:tcPr>
          <w:p w14:paraId="09719573" w14:textId="77777777" w:rsidR="00B44DA1" w:rsidRDefault="00B44DA1">
            <w:pPr>
              <w:rPr>
                <w:sz w:val="10"/>
                <w:szCs w:val="10"/>
              </w:rPr>
            </w:pPr>
          </w:p>
        </w:tc>
        <w:tc>
          <w:tcPr>
            <w:tcW w:w="100" w:type="dxa"/>
            <w:vAlign w:val="bottom"/>
          </w:tcPr>
          <w:p w14:paraId="657F13D9" w14:textId="77777777" w:rsidR="00B44DA1" w:rsidRDefault="00B44DA1">
            <w:pPr>
              <w:rPr>
                <w:sz w:val="10"/>
                <w:szCs w:val="10"/>
              </w:rPr>
            </w:pPr>
          </w:p>
        </w:tc>
        <w:tc>
          <w:tcPr>
            <w:tcW w:w="2840" w:type="dxa"/>
            <w:vAlign w:val="bottom"/>
          </w:tcPr>
          <w:p w14:paraId="57295914" w14:textId="77777777" w:rsidR="00B44DA1" w:rsidRDefault="00B44DA1">
            <w:pPr>
              <w:rPr>
                <w:sz w:val="10"/>
                <w:szCs w:val="10"/>
              </w:rPr>
            </w:pPr>
          </w:p>
        </w:tc>
        <w:tc>
          <w:tcPr>
            <w:tcW w:w="120" w:type="dxa"/>
            <w:tcBorders>
              <w:right w:val="single" w:sz="8" w:space="0" w:color="auto"/>
            </w:tcBorders>
            <w:vAlign w:val="bottom"/>
          </w:tcPr>
          <w:p w14:paraId="684B27A9" w14:textId="77777777" w:rsidR="00B44DA1" w:rsidRDefault="00B44DA1">
            <w:pPr>
              <w:rPr>
                <w:sz w:val="10"/>
                <w:szCs w:val="10"/>
              </w:rPr>
            </w:pPr>
          </w:p>
        </w:tc>
        <w:tc>
          <w:tcPr>
            <w:tcW w:w="2720" w:type="dxa"/>
            <w:tcBorders>
              <w:right w:val="single" w:sz="8" w:space="0" w:color="auto"/>
            </w:tcBorders>
            <w:vAlign w:val="bottom"/>
          </w:tcPr>
          <w:p w14:paraId="263D5E9B" w14:textId="77777777" w:rsidR="00B44DA1" w:rsidRDefault="00B44DA1">
            <w:pPr>
              <w:rPr>
                <w:sz w:val="10"/>
                <w:szCs w:val="10"/>
              </w:rPr>
            </w:pPr>
          </w:p>
        </w:tc>
        <w:tc>
          <w:tcPr>
            <w:tcW w:w="0" w:type="dxa"/>
            <w:vAlign w:val="bottom"/>
          </w:tcPr>
          <w:p w14:paraId="1B631C7B" w14:textId="77777777" w:rsidR="00B44DA1" w:rsidRDefault="00B44DA1">
            <w:pPr>
              <w:rPr>
                <w:sz w:val="1"/>
                <w:szCs w:val="1"/>
              </w:rPr>
            </w:pPr>
          </w:p>
        </w:tc>
      </w:tr>
      <w:tr w:rsidR="00B44DA1" w14:paraId="18DAD457" w14:textId="77777777">
        <w:trPr>
          <w:trHeight w:val="218"/>
        </w:trPr>
        <w:tc>
          <w:tcPr>
            <w:tcW w:w="840" w:type="dxa"/>
            <w:tcBorders>
              <w:left w:val="single" w:sz="8" w:space="0" w:color="auto"/>
            </w:tcBorders>
            <w:vAlign w:val="bottom"/>
          </w:tcPr>
          <w:p w14:paraId="24197602" w14:textId="77777777" w:rsidR="00B44DA1" w:rsidRDefault="00B32628">
            <w:pPr>
              <w:ind w:left="120"/>
              <w:rPr>
                <w:sz w:val="20"/>
                <w:szCs w:val="20"/>
              </w:rPr>
            </w:pPr>
            <w:r>
              <w:t>隔板</w:t>
            </w:r>
          </w:p>
        </w:tc>
        <w:tc>
          <w:tcPr>
            <w:tcW w:w="1060" w:type="dxa"/>
            <w:vAlign w:val="bottom"/>
          </w:tcPr>
          <w:p w14:paraId="7FD0FE0B" w14:textId="77777777" w:rsidR="00B44DA1" w:rsidRDefault="00B44DA1">
            <w:pPr>
              <w:rPr>
                <w:sz w:val="18"/>
                <w:szCs w:val="18"/>
              </w:rPr>
            </w:pPr>
          </w:p>
        </w:tc>
        <w:tc>
          <w:tcPr>
            <w:tcW w:w="400" w:type="dxa"/>
            <w:tcBorders>
              <w:right w:val="single" w:sz="8" w:space="0" w:color="auto"/>
            </w:tcBorders>
            <w:vAlign w:val="bottom"/>
          </w:tcPr>
          <w:p w14:paraId="0FAEEB9A" w14:textId="77777777" w:rsidR="00B44DA1" w:rsidRDefault="00B44DA1">
            <w:pPr>
              <w:rPr>
                <w:sz w:val="18"/>
                <w:szCs w:val="18"/>
              </w:rPr>
            </w:pPr>
          </w:p>
        </w:tc>
        <w:tc>
          <w:tcPr>
            <w:tcW w:w="2720" w:type="dxa"/>
            <w:tcBorders>
              <w:right w:val="single" w:sz="8" w:space="0" w:color="auto"/>
            </w:tcBorders>
            <w:vAlign w:val="bottom"/>
          </w:tcPr>
          <w:p w14:paraId="4491334F" w14:textId="77777777" w:rsidR="00B44DA1" w:rsidRDefault="00B44DA1">
            <w:pPr>
              <w:rPr>
                <w:sz w:val="18"/>
                <w:szCs w:val="18"/>
              </w:rPr>
            </w:pPr>
          </w:p>
        </w:tc>
        <w:tc>
          <w:tcPr>
            <w:tcW w:w="3060" w:type="dxa"/>
            <w:gridSpan w:val="3"/>
            <w:tcBorders>
              <w:right w:val="single" w:sz="8" w:space="0" w:color="auto"/>
            </w:tcBorders>
            <w:vAlign w:val="bottom"/>
          </w:tcPr>
          <w:p w14:paraId="116A38AA" w14:textId="77777777" w:rsidR="00B44DA1" w:rsidRDefault="00B32628">
            <w:pPr>
              <w:ind w:left="100"/>
              <w:rPr>
                <w:sz w:val="20"/>
                <w:szCs w:val="20"/>
              </w:rPr>
            </w:pPr>
            <w:r>
              <w:t xml:space="preserve">- GCS </w:t>
            </w:r>
            <w:r>
              <w:t>包括两个不同的</w:t>
            </w:r>
            <w:r>
              <w:t>2</w:t>
            </w:r>
            <w:r>
              <w:t>个电脑</w:t>
            </w:r>
          </w:p>
        </w:tc>
        <w:tc>
          <w:tcPr>
            <w:tcW w:w="2720" w:type="dxa"/>
            <w:tcBorders>
              <w:right w:val="single" w:sz="8" w:space="0" w:color="auto"/>
            </w:tcBorders>
            <w:vAlign w:val="bottom"/>
          </w:tcPr>
          <w:p w14:paraId="330C98DE" w14:textId="77777777" w:rsidR="00B44DA1" w:rsidRDefault="00B44DA1">
            <w:pPr>
              <w:rPr>
                <w:sz w:val="18"/>
                <w:szCs w:val="18"/>
              </w:rPr>
            </w:pPr>
          </w:p>
        </w:tc>
        <w:tc>
          <w:tcPr>
            <w:tcW w:w="0" w:type="dxa"/>
            <w:vAlign w:val="bottom"/>
          </w:tcPr>
          <w:p w14:paraId="05513E97" w14:textId="77777777" w:rsidR="00B44DA1" w:rsidRDefault="00B44DA1">
            <w:pPr>
              <w:rPr>
                <w:sz w:val="1"/>
                <w:szCs w:val="1"/>
              </w:rPr>
            </w:pPr>
          </w:p>
        </w:tc>
      </w:tr>
      <w:tr w:rsidR="00B44DA1" w14:paraId="4D6DDBED" w14:textId="77777777">
        <w:trPr>
          <w:trHeight w:val="201"/>
        </w:trPr>
        <w:tc>
          <w:tcPr>
            <w:tcW w:w="840" w:type="dxa"/>
            <w:tcBorders>
              <w:left w:val="single" w:sz="8" w:space="0" w:color="auto"/>
            </w:tcBorders>
            <w:vAlign w:val="bottom"/>
          </w:tcPr>
          <w:p w14:paraId="1E10CAE6" w14:textId="77777777" w:rsidR="00B44DA1" w:rsidRDefault="00B44DA1">
            <w:pPr>
              <w:rPr>
                <w:sz w:val="17"/>
                <w:szCs w:val="17"/>
              </w:rPr>
            </w:pPr>
          </w:p>
        </w:tc>
        <w:tc>
          <w:tcPr>
            <w:tcW w:w="1060" w:type="dxa"/>
            <w:vAlign w:val="bottom"/>
          </w:tcPr>
          <w:p w14:paraId="0544A35D" w14:textId="77777777" w:rsidR="00B44DA1" w:rsidRDefault="00B44DA1">
            <w:pPr>
              <w:rPr>
                <w:sz w:val="17"/>
                <w:szCs w:val="17"/>
              </w:rPr>
            </w:pPr>
          </w:p>
        </w:tc>
        <w:tc>
          <w:tcPr>
            <w:tcW w:w="400" w:type="dxa"/>
            <w:tcBorders>
              <w:right w:val="single" w:sz="8" w:space="0" w:color="auto"/>
            </w:tcBorders>
            <w:vAlign w:val="bottom"/>
          </w:tcPr>
          <w:p w14:paraId="353BD70A" w14:textId="77777777" w:rsidR="00B44DA1" w:rsidRDefault="00B44DA1">
            <w:pPr>
              <w:rPr>
                <w:sz w:val="17"/>
                <w:szCs w:val="17"/>
              </w:rPr>
            </w:pPr>
          </w:p>
        </w:tc>
        <w:tc>
          <w:tcPr>
            <w:tcW w:w="2720" w:type="dxa"/>
            <w:tcBorders>
              <w:right w:val="single" w:sz="8" w:space="0" w:color="auto"/>
            </w:tcBorders>
            <w:vAlign w:val="bottom"/>
          </w:tcPr>
          <w:p w14:paraId="53B57392" w14:textId="77777777" w:rsidR="00B44DA1" w:rsidRDefault="00B44DA1">
            <w:pPr>
              <w:rPr>
                <w:sz w:val="17"/>
                <w:szCs w:val="17"/>
              </w:rPr>
            </w:pPr>
          </w:p>
        </w:tc>
        <w:tc>
          <w:tcPr>
            <w:tcW w:w="3060" w:type="dxa"/>
            <w:gridSpan w:val="3"/>
            <w:tcBorders>
              <w:right w:val="single" w:sz="8" w:space="0" w:color="auto"/>
            </w:tcBorders>
            <w:vAlign w:val="bottom"/>
          </w:tcPr>
          <w:p w14:paraId="731F992E" w14:textId="77777777" w:rsidR="00B44DA1" w:rsidRDefault="00B32628">
            <w:pPr>
              <w:ind w:left="100"/>
              <w:rPr>
                <w:sz w:val="20"/>
                <w:szCs w:val="20"/>
              </w:rPr>
            </w:pPr>
            <w:r>
              <w:t>一台个人电脑用于控制和</w:t>
            </w:r>
          </w:p>
        </w:tc>
        <w:tc>
          <w:tcPr>
            <w:tcW w:w="2720" w:type="dxa"/>
            <w:tcBorders>
              <w:right w:val="single" w:sz="8" w:space="0" w:color="auto"/>
            </w:tcBorders>
            <w:vAlign w:val="bottom"/>
          </w:tcPr>
          <w:p w14:paraId="1E445E31" w14:textId="77777777" w:rsidR="00B44DA1" w:rsidRDefault="00B44DA1">
            <w:pPr>
              <w:rPr>
                <w:sz w:val="17"/>
                <w:szCs w:val="17"/>
              </w:rPr>
            </w:pPr>
          </w:p>
        </w:tc>
        <w:tc>
          <w:tcPr>
            <w:tcW w:w="0" w:type="dxa"/>
            <w:vAlign w:val="bottom"/>
          </w:tcPr>
          <w:p w14:paraId="3FDE479B" w14:textId="77777777" w:rsidR="00B44DA1" w:rsidRDefault="00B44DA1">
            <w:pPr>
              <w:rPr>
                <w:sz w:val="1"/>
                <w:szCs w:val="1"/>
              </w:rPr>
            </w:pPr>
          </w:p>
        </w:tc>
      </w:tr>
      <w:tr w:rsidR="00B44DA1" w14:paraId="71A86988" w14:textId="77777777">
        <w:trPr>
          <w:trHeight w:val="215"/>
        </w:trPr>
        <w:tc>
          <w:tcPr>
            <w:tcW w:w="840" w:type="dxa"/>
            <w:tcBorders>
              <w:left w:val="single" w:sz="8" w:space="0" w:color="auto"/>
            </w:tcBorders>
            <w:vAlign w:val="bottom"/>
          </w:tcPr>
          <w:p w14:paraId="0A9AEC0B" w14:textId="77777777" w:rsidR="00B44DA1" w:rsidRDefault="00B44DA1">
            <w:pPr>
              <w:rPr>
                <w:sz w:val="18"/>
                <w:szCs w:val="18"/>
              </w:rPr>
            </w:pPr>
          </w:p>
        </w:tc>
        <w:tc>
          <w:tcPr>
            <w:tcW w:w="1060" w:type="dxa"/>
            <w:vAlign w:val="bottom"/>
          </w:tcPr>
          <w:p w14:paraId="745E0669" w14:textId="77777777" w:rsidR="00B44DA1" w:rsidRDefault="00B44DA1">
            <w:pPr>
              <w:rPr>
                <w:sz w:val="18"/>
                <w:szCs w:val="18"/>
              </w:rPr>
            </w:pPr>
          </w:p>
        </w:tc>
        <w:tc>
          <w:tcPr>
            <w:tcW w:w="400" w:type="dxa"/>
            <w:tcBorders>
              <w:right w:val="single" w:sz="8" w:space="0" w:color="auto"/>
            </w:tcBorders>
            <w:vAlign w:val="bottom"/>
          </w:tcPr>
          <w:p w14:paraId="5628CE9F" w14:textId="77777777" w:rsidR="00B44DA1" w:rsidRDefault="00B44DA1">
            <w:pPr>
              <w:rPr>
                <w:sz w:val="18"/>
                <w:szCs w:val="18"/>
              </w:rPr>
            </w:pPr>
          </w:p>
        </w:tc>
        <w:tc>
          <w:tcPr>
            <w:tcW w:w="2720" w:type="dxa"/>
            <w:tcBorders>
              <w:right w:val="single" w:sz="8" w:space="0" w:color="auto"/>
            </w:tcBorders>
            <w:vAlign w:val="bottom"/>
          </w:tcPr>
          <w:p w14:paraId="768B99ED" w14:textId="77777777" w:rsidR="00B44DA1" w:rsidRDefault="00B44DA1">
            <w:pPr>
              <w:rPr>
                <w:sz w:val="18"/>
                <w:szCs w:val="18"/>
              </w:rPr>
            </w:pPr>
          </w:p>
        </w:tc>
        <w:tc>
          <w:tcPr>
            <w:tcW w:w="3060" w:type="dxa"/>
            <w:gridSpan w:val="3"/>
            <w:tcBorders>
              <w:right w:val="single" w:sz="8" w:space="0" w:color="auto"/>
            </w:tcBorders>
            <w:vAlign w:val="bottom"/>
          </w:tcPr>
          <w:p w14:paraId="649D1613" w14:textId="77777777" w:rsidR="00B44DA1" w:rsidRDefault="00B32628">
            <w:pPr>
              <w:ind w:left="100"/>
              <w:rPr>
                <w:sz w:val="20"/>
                <w:szCs w:val="20"/>
              </w:rPr>
            </w:pPr>
            <w:r>
              <w:t>观察飞行器。这台电脑对于飞行器是至关重要的</w:t>
            </w:r>
          </w:p>
        </w:tc>
        <w:tc>
          <w:tcPr>
            <w:tcW w:w="2720" w:type="dxa"/>
            <w:tcBorders>
              <w:right w:val="single" w:sz="8" w:space="0" w:color="auto"/>
            </w:tcBorders>
            <w:vAlign w:val="bottom"/>
          </w:tcPr>
          <w:p w14:paraId="7964D634" w14:textId="77777777" w:rsidR="00B44DA1" w:rsidRDefault="00B44DA1">
            <w:pPr>
              <w:rPr>
                <w:sz w:val="18"/>
                <w:szCs w:val="18"/>
              </w:rPr>
            </w:pPr>
          </w:p>
        </w:tc>
        <w:tc>
          <w:tcPr>
            <w:tcW w:w="0" w:type="dxa"/>
            <w:vAlign w:val="bottom"/>
          </w:tcPr>
          <w:p w14:paraId="2C7A7A09" w14:textId="77777777" w:rsidR="00B44DA1" w:rsidRDefault="00B44DA1">
            <w:pPr>
              <w:rPr>
                <w:sz w:val="1"/>
                <w:szCs w:val="1"/>
              </w:rPr>
            </w:pPr>
          </w:p>
        </w:tc>
      </w:tr>
      <w:tr w:rsidR="00B44DA1" w14:paraId="37FD95F2" w14:textId="77777777">
        <w:trPr>
          <w:trHeight w:val="215"/>
        </w:trPr>
        <w:tc>
          <w:tcPr>
            <w:tcW w:w="840" w:type="dxa"/>
            <w:tcBorders>
              <w:left w:val="single" w:sz="8" w:space="0" w:color="auto"/>
            </w:tcBorders>
            <w:vAlign w:val="bottom"/>
          </w:tcPr>
          <w:p w14:paraId="64E5846F" w14:textId="77777777" w:rsidR="00B44DA1" w:rsidRDefault="00B44DA1">
            <w:pPr>
              <w:rPr>
                <w:sz w:val="18"/>
                <w:szCs w:val="18"/>
              </w:rPr>
            </w:pPr>
          </w:p>
        </w:tc>
        <w:tc>
          <w:tcPr>
            <w:tcW w:w="1060" w:type="dxa"/>
            <w:vAlign w:val="bottom"/>
          </w:tcPr>
          <w:p w14:paraId="5416843E" w14:textId="77777777" w:rsidR="00B44DA1" w:rsidRDefault="00B44DA1">
            <w:pPr>
              <w:rPr>
                <w:sz w:val="18"/>
                <w:szCs w:val="18"/>
              </w:rPr>
            </w:pPr>
          </w:p>
        </w:tc>
        <w:tc>
          <w:tcPr>
            <w:tcW w:w="400" w:type="dxa"/>
            <w:tcBorders>
              <w:right w:val="single" w:sz="8" w:space="0" w:color="auto"/>
            </w:tcBorders>
            <w:vAlign w:val="bottom"/>
          </w:tcPr>
          <w:p w14:paraId="7EDC2A44" w14:textId="77777777" w:rsidR="00B44DA1" w:rsidRDefault="00B44DA1">
            <w:pPr>
              <w:rPr>
                <w:sz w:val="18"/>
                <w:szCs w:val="18"/>
              </w:rPr>
            </w:pPr>
          </w:p>
        </w:tc>
        <w:tc>
          <w:tcPr>
            <w:tcW w:w="2720" w:type="dxa"/>
            <w:tcBorders>
              <w:right w:val="single" w:sz="8" w:space="0" w:color="auto"/>
            </w:tcBorders>
            <w:vAlign w:val="bottom"/>
          </w:tcPr>
          <w:p w14:paraId="5F4E7A8C" w14:textId="77777777" w:rsidR="00B44DA1" w:rsidRDefault="00B44DA1">
            <w:pPr>
              <w:rPr>
                <w:sz w:val="18"/>
                <w:szCs w:val="18"/>
              </w:rPr>
            </w:pPr>
          </w:p>
        </w:tc>
        <w:tc>
          <w:tcPr>
            <w:tcW w:w="3060" w:type="dxa"/>
            <w:gridSpan w:val="3"/>
            <w:tcBorders>
              <w:right w:val="single" w:sz="8" w:space="0" w:color="auto"/>
            </w:tcBorders>
            <w:vAlign w:val="bottom"/>
          </w:tcPr>
          <w:p w14:paraId="60C032D6" w14:textId="77777777" w:rsidR="00B44DA1" w:rsidRDefault="00B32628">
            <w:pPr>
              <w:ind w:left="100"/>
              <w:rPr>
                <w:sz w:val="20"/>
                <w:szCs w:val="20"/>
              </w:rPr>
            </w:pPr>
            <w:r>
              <w:t>另一个是用来控制</w:t>
            </w:r>
          </w:p>
        </w:tc>
        <w:tc>
          <w:tcPr>
            <w:tcW w:w="2720" w:type="dxa"/>
            <w:tcBorders>
              <w:right w:val="single" w:sz="8" w:space="0" w:color="auto"/>
            </w:tcBorders>
            <w:vAlign w:val="bottom"/>
          </w:tcPr>
          <w:p w14:paraId="486B1DC0" w14:textId="77777777" w:rsidR="00B44DA1" w:rsidRDefault="00B44DA1">
            <w:pPr>
              <w:rPr>
                <w:sz w:val="18"/>
                <w:szCs w:val="18"/>
              </w:rPr>
            </w:pPr>
          </w:p>
        </w:tc>
        <w:tc>
          <w:tcPr>
            <w:tcW w:w="0" w:type="dxa"/>
            <w:vAlign w:val="bottom"/>
          </w:tcPr>
          <w:p w14:paraId="506118B4" w14:textId="77777777" w:rsidR="00B44DA1" w:rsidRDefault="00B44DA1">
            <w:pPr>
              <w:rPr>
                <w:sz w:val="1"/>
                <w:szCs w:val="1"/>
              </w:rPr>
            </w:pPr>
          </w:p>
        </w:tc>
      </w:tr>
      <w:tr w:rsidR="00B44DA1" w14:paraId="3A60799F" w14:textId="77777777">
        <w:trPr>
          <w:trHeight w:val="216"/>
        </w:trPr>
        <w:tc>
          <w:tcPr>
            <w:tcW w:w="840" w:type="dxa"/>
            <w:tcBorders>
              <w:left w:val="single" w:sz="8" w:space="0" w:color="auto"/>
            </w:tcBorders>
            <w:vAlign w:val="bottom"/>
          </w:tcPr>
          <w:p w14:paraId="166E359D" w14:textId="77777777" w:rsidR="00B44DA1" w:rsidRDefault="00B44DA1">
            <w:pPr>
              <w:rPr>
                <w:sz w:val="18"/>
                <w:szCs w:val="18"/>
              </w:rPr>
            </w:pPr>
          </w:p>
        </w:tc>
        <w:tc>
          <w:tcPr>
            <w:tcW w:w="1060" w:type="dxa"/>
            <w:vAlign w:val="bottom"/>
          </w:tcPr>
          <w:p w14:paraId="1D0B9391" w14:textId="77777777" w:rsidR="00B44DA1" w:rsidRDefault="00B44DA1">
            <w:pPr>
              <w:rPr>
                <w:sz w:val="18"/>
                <w:szCs w:val="18"/>
              </w:rPr>
            </w:pPr>
          </w:p>
        </w:tc>
        <w:tc>
          <w:tcPr>
            <w:tcW w:w="400" w:type="dxa"/>
            <w:tcBorders>
              <w:right w:val="single" w:sz="8" w:space="0" w:color="auto"/>
            </w:tcBorders>
            <w:vAlign w:val="bottom"/>
          </w:tcPr>
          <w:p w14:paraId="6028D8BF" w14:textId="77777777" w:rsidR="00B44DA1" w:rsidRDefault="00B44DA1">
            <w:pPr>
              <w:rPr>
                <w:sz w:val="18"/>
                <w:szCs w:val="18"/>
              </w:rPr>
            </w:pPr>
          </w:p>
        </w:tc>
        <w:tc>
          <w:tcPr>
            <w:tcW w:w="2720" w:type="dxa"/>
            <w:tcBorders>
              <w:right w:val="single" w:sz="8" w:space="0" w:color="auto"/>
            </w:tcBorders>
            <w:vAlign w:val="bottom"/>
          </w:tcPr>
          <w:p w14:paraId="1A1004A3" w14:textId="77777777" w:rsidR="00B44DA1" w:rsidRDefault="00B44DA1">
            <w:pPr>
              <w:rPr>
                <w:sz w:val="18"/>
                <w:szCs w:val="18"/>
              </w:rPr>
            </w:pPr>
          </w:p>
        </w:tc>
        <w:tc>
          <w:tcPr>
            <w:tcW w:w="3060" w:type="dxa"/>
            <w:gridSpan w:val="3"/>
            <w:tcBorders>
              <w:right w:val="single" w:sz="8" w:space="0" w:color="auto"/>
            </w:tcBorders>
            <w:vAlign w:val="bottom"/>
          </w:tcPr>
          <w:p w14:paraId="738E8E3E" w14:textId="77777777" w:rsidR="00B44DA1" w:rsidRDefault="00B32628">
            <w:pPr>
              <w:ind w:left="100"/>
              <w:rPr>
                <w:sz w:val="20"/>
                <w:szCs w:val="20"/>
              </w:rPr>
            </w:pPr>
            <w:r>
              <w:t>这个功能不那么重要。</w:t>
            </w:r>
          </w:p>
        </w:tc>
        <w:tc>
          <w:tcPr>
            <w:tcW w:w="2720" w:type="dxa"/>
            <w:tcBorders>
              <w:right w:val="single" w:sz="8" w:space="0" w:color="auto"/>
            </w:tcBorders>
            <w:vAlign w:val="bottom"/>
          </w:tcPr>
          <w:p w14:paraId="3EF3E718" w14:textId="77777777" w:rsidR="00B44DA1" w:rsidRDefault="00B44DA1">
            <w:pPr>
              <w:rPr>
                <w:sz w:val="18"/>
                <w:szCs w:val="18"/>
              </w:rPr>
            </w:pPr>
          </w:p>
        </w:tc>
        <w:tc>
          <w:tcPr>
            <w:tcW w:w="0" w:type="dxa"/>
            <w:vAlign w:val="bottom"/>
          </w:tcPr>
          <w:p w14:paraId="2DF56640" w14:textId="77777777" w:rsidR="00B44DA1" w:rsidRDefault="00B44DA1">
            <w:pPr>
              <w:rPr>
                <w:sz w:val="1"/>
                <w:szCs w:val="1"/>
              </w:rPr>
            </w:pPr>
          </w:p>
        </w:tc>
      </w:tr>
      <w:tr w:rsidR="00B44DA1" w14:paraId="1FDDDED3" w14:textId="77777777">
        <w:trPr>
          <w:trHeight w:val="138"/>
        </w:trPr>
        <w:tc>
          <w:tcPr>
            <w:tcW w:w="840" w:type="dxa"/>
            <w:tcBorders>
              <w:left w:val="single" w:sz="8" w:space="0" w:color="auto"/>
              <w:bottom w:val="single" w:sz="8" w:space="0" w:color="auto"/>
            </w:tcBorders>
            <w:vAlign w:val="bottom"/>
          </w:tcPr>
          <w:p w14:paraId="22269078" w14:textId="77777777" w:rsidR="00B44DA1" w:rsidRDefault="00B44DA1">
            <w:pPr>
              <w:rPr>
                <w:sz w:val="12"/>
                <w:szCs w:val="12"/>
              </w:rPr>
            </w:pPr>
          </w:p>
        </w:tc>
        <w:tc>
          <w:tcPr>
            <w:tcW w:w="1060" w:type="dxa"/>
            <w:tcBorders>
              <w:bottom w:val="single" w:sz="8" w:space="0" w:color="auto"/>
            </w:tcBorders>
            <w:vAlign w:val="bottom"/>
          </w:tcPr>
          <w:p w14:paraId="3C811EEA" w14:textId="77777777" w:rsidR="00B44DA1" w:rsidRDefault="00B44DA1">
            <w:pPr>
              <w:rPr>
                <w:sz w:val="12"/>
                <w:szCs w:val="12"/>
              </w:rPr>
            </w:pPr>
          </w:p>
        </w:tc>
        <w:tc>
          <w:tcPr>
            <w:tcW w:w="400" w:type="dxa"/>
            <w:tcBorders>
              <w:bottom w:val="single" w:sz="8" w:space="0" w:color="auto"/>
              <w:right w:val="single" w:sz="8" w:space="0" w:color="auto"/>
            </w:tcBorders>
            <w:vAlign w:val="bottom"/>
          </w:tcPr>
          <w:p w14:paraId="408BD03F" w14:textId="77777777" w:rsidR="00B44DA1" w:rsidRDefault="00B44DA1">
            <w:pPr>
              <w:rPr>
                <w:sz w:val="12"/>
                <w:szCs w:val="12"/>
              </w:rPr>
            </w:pPr>
          </w:p>
        </w:tc>
        <w:tc>
          <w:tcPr>
            <w:tcW w:w="2720" w:type="dxa"/>
            <w:tcBorders>
              <w:bottom w:val="single" w:sz="8" w:space="0" w:color="auto"/>
              <w:right w:val="single" w:sz="8" w:space="0" w:color="auto"/>
            </w:tcBorders>
            <w:vAlign w:val="bottom"/>
          </w:tcPr>
          <w:p w14:paraId="4EC0E78A" w14:textId="77777777" w:rsidR="00B44DA1" w:rsidRDefault="00B44DA1">
            <w:pPr>
              <w:rPr>
                <w:sz w:val="12"/>
                <w:szCs w:val="12"/>
              </w:rPr>
            </w:pPr>
          </w:p>
        </w:tc>
        <w:tc>
          <w:tcPr>
            <w:tcW w:w="100" w:type="dxa"/>
            <w:tcBorders>
              <w:bottom w:val="single" w:sz="8" w:space="0" w:color="auto"/>
            </w:tcBorders>
            <w:vAlign w:val="bottom"/>
          </w:tcPr>
          <w:p w14:paraId="597F6D20" w14:textId="77777777" w:rsidR="00B44DA1" w:rsidRDefault="00B44DA1">
            <w:pPr>
              <w:rPr>
                <w:sz w:val="12"/>
                <w:szCs w:val="12"/>
              </w:rPr>
            </w:pPr>
          </w:p>
        </w:tc>
        <w:tc>
          <w:tcPr>
            <w:tcW w:w="2840" w:type="dxa"/>
            <w:tcBorders>
              <w:bottom w:val="single" w:sz="8" w:space="0" w:color="auto"/>
            </w:tcBorders>
            <w:vAlign w:val="bottom"/>
          </w:tcPr>
          <w:p w14:paraId="088A5638"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3E1A63E8" w14:textId="77777777" w:rsidR="00B44DA1" w:rsidRDefault="00B44DA1">
            <w:pPr>
              <w:rPr>
                <w:sz w:val="12"/>
                <w:szCs w:val="12"/>
              </w:rPr>
            </w:pPr>
          </w:p>
        </w:tc>
        <w:tc>
          <w:tcPr>
            <w:tcW w:w="2720" w:type="dxa"/>
            <w:tcBorders>
              <w:bottom w:val="single" w:sz="8" w:space="0" w:color="auto"/>
              <w:right w:val="single" w:sz="8" w:space="0" w:color="auto"/>
            </w:tcBorders>
            <w:vAlign w:val="bottom"/>
          </w:tcPr>
          <w:p w14:paraId="157792A7" w14:textId="77777777" w:rsidR="00B44DA1" w:rsidRDefault="00B44DA1">
            <w:pPr>
              <w:rPr>
                <w:sz w:val="12"/>
                <w:szCs w:val="12"/>
              </w:rPr>
            </w:pPr>
          </w:p>
        </w:tc>
        <w:tc>
          <w:tcPr>
            <w:tcW w:w="0" w:type="dxa"/>
            <w:vAlign w:val="bottom"/>
          </w:tcPr>
          <w:p w14:paraId="2741BC34" w14:textId="77777777" w:rsidR="00B44DA1" w:rsidRDefault="00B44DA1">
            <w:pPr>
              <w:rPr>
                <w:sz w:val="1"/>
                <w:szCs w:val="1"/>
              </w:rPr>
            </w:pPr>
          </w:p>
        </w:tc>
      </w:tr>
    </w:tbl>
    <w:p w14:paraId="1DBA0684" w14:textId="77777777" w:rsidR="00B44DA1" w:rsidRDefault="00B44DA1">
      <w:pPr>
        <w:spacing w:line="200" w:lineRule="exact"/>
        <w:rPr>
          <w:sz w:val="20"/>
          <w:szCs w:val="20"/>
        </w:rPr>
      </w:pPr>
    </w:p>
    <w:p w14:paraId="0498C2D5" w14:textId="77777777" w:rsidR="00B44DA1" w:rsidRDefault="00B44DA1">
      <w:pPr>
        <w:spacing w:line="200" w:lineRule="exact"/>
        <w:rPr>
          <w:sz w:val="20"/>
          <w:szCs w:val="20"/>
        </w:rPr>
      </w:pPr>
    </w:p>
    <w:p w14:paraId="737726CA" w14:textId="77777777" w:rsidR="00B44DA1" w:rsidRDefault="00B44DA1">
      <w:pPr>
        <w:spacing w:line="200" w:lineRule="exact"/>
        <w:rPr>
          <w:sz w:val="20"/>
          <w:szCs w:val="20"/>
        </w:rPr>
      </w:pPr>
    </w:p>
    <w:p w14:paraId="3D18032D" w14:textId="77777777" w:rsidR="00B44DA1" w:rsidRDefault="00B44DA1">
      <w:pPr>
        <w:spacing w:line="200" w:lineRule="exact"/>
        <w:rPr>
          <w:sz w:val="20"/>
          <w:szCs w:val="20"/>
        </w:rPr>
      </w:pPr>
    </w:p>
    <w:p w14:paraId="5D3EAF7C" w14:textId="77777777" w:rsidR="00B44DA1" w:rsidRDefault="00B44DA1">
      <w:pPr>
        <w:spacing w:line="200" w:lineRule="exact"/>
        <w:rPr>
          <w:sz w:val="20"/>
          <w:szCs w:val="20"/>
        </w:rPr>
      </w:pPr>
    </w:p>
    <w:p w14:paraId="48DF1598" w14:textId="77777777" w:rsidR="00B44DA1" w:rsidRDefault="00B44DA1">
      <w:pPr>
        <w:spacing w:line="200" w:lineRule="exact"/>
        <w:rPr>
          <w:sz w:val="20"/>
          <w:szCs w:val="20"/>
        </w:rPr>
      </w:pPr>
    </w:p>
    <w:p w14:paraId="314C3120" w14:textId="77777777" w:rsidR="00B44DA1" w:rsidRDefault="00B44DA1">
      <w:pPr>
        <w:spacing w:line="200" w:lineRule="exact"/>
        <w:rPr>
          <w:sz w:val="20"/>
          <w:szCs w:val="20"/>
        </w:rPr>
      </w:pPr>
    </w:p>
    <w:p w14:paraId="53056859" w14:textId="77777777" w:rsidR="00B44DA1" w:rsidRDefault="00B44DA1">
      <w:pPr>
        <w:spacing w:line="200" w:lineRule="exact"/>
        <w:rPr>
          <w:sz w:val="20"/>
          <w:szCs w:val="20"/>
        </w:rPr>
      </w:pPr>
    </w:p>
    <w:p w14:paraId="1181025D" w14:textId="77777777" w:rsidR="00B44DA1" w:rsidRDefault="00B44DA1">
      <w:pPr>
        <w:spacing w:line="200" w:lineRule="exact"/>
        <w:rPr>
          <w:sz w:val="20"/>
          <w:szCs w:val="20"/>
        </w:rPr>
      </w:pPr>
    </w:p>
    <w:p w14:paraId="1D447012" w14:textId="77777777" w:rsidR="00B44DA1" w:rsidRDefault="00B44DA1">
      <w:pPr>
        <w:spacing w:line="200" w:lineRule="exact"/>
        <w:rPr>
          <w:sz w:val="20"/>
          <w:szCs w:val="20"/>
        </w:rPr>
      </w:pPr>
    </w:p>
    <w:p w14:paraId="658C248D" w14:textId="77777777" w:rsidR="00B44DA1" w:rsidRDefault="00B44DA1">
      <w:pPr>
        <w:spacing w:line="200" w:lineRule="exact"/>
        <w:rPr>
          <w:sz w:val="20"/>
          <w:szCs w:val="20"/>
        </w:rPr>
      </w:pPr>
    </w:p>
    <w:p w14:paraId="4C631009" w14:textId="77777777" w:rsidR="00B44DA1" w:rsidRDefault="00B44DA1">
      <w:pPr>
        <w:spacing w:line="200" w:lineRule="exact"/>
        <w:rPr>
          <w:sz w:val="20"/>
          <w:szCs w:val="20"/>
        </w:rPr>
      </w:pPr>
    </w:p>
    <w:p w14:paraId="0F6B08CE" w14:textId="77777777" w:rsidR="00B44DA1" w:rsidRDefault="00B44DA1">
      <w:pPr>
        <w:spacing w:line="287" w:lineRule="exact"/>
        <w:rPr>
          <w:sz w:val="20"/>
          <w:szCs w:val="20"/>
        </w:rPr>
      </w:pPr>
    </w:p>
    <w:p w14:paraId="183D9105" w14:textId="77777777" w:rsidR="00B44DA1" w:rsidRDefault="00B32628">
      <w:pPr>
        <w:ind w:left="1240" w:hanging="701"/>
      </w:pPr>
      <w:r>
        <w:rPr>
          <w:b/>
          <w:bCs/>
          <w:sz w:val="31"/>
        </w:rPr>
        <w:t>法律事务厅与攻击通信有关</w:t>
      </w:r>
      <w:r>
        <w:rPr>
          <w:b/>
          <w:bCs/>
          <w:sz w:val="31"/>
        </w:rPr>
        <w:t>:</w:t>
      </w:r>
    </w:p>
    <w:p w14:paraId="0CF1198D" w14:textId="77777777" w:rsidR="00B44DA1" w:rsidRDefault="00B44DA1">
      <w:pPr>
        <w:spacing w:line="200" w:lineRule="exact"/>
        <w:rPr>
          <w:sz w:val="20"/>
          <w:szCs w:val="20"/>
        </w:rPr>
      </w:pPr>
    </w:p>
    <w:p w14:paraId="186DFA8F" w14:textId="77777777" w:rsidR="00B44DA1" w:rsidRDefault="00B44DA1">
      <w:pPr>
        <w:spacing w:line="200" w:lineRule="exact"/>
        <w:rPr>
          <w:sz w:val="20"/>
          <w:szCs w:val="20"/>
        </w:rPr>
      </w:pPr>
    </w:p>
    <w:p w14:paraId="4E320C9A" w14:textId="77777777" w:rsidR="00B44DA1" w:rsidRDefault="00B44DA1">
      <w:pPr>
        <w:spacing w:line="200" w:lineRule="exact"/>
        <w:rPr>
          <w:sz w:val="20"/>
          <w:szCs w:val="20"/>
        </w:rPr>
      </w:pPr>
    </w:p>
    <w:p w14:paraId="711A42D0" w14:textId="77777777" w:rsidR="00B44DA1" w:rsidRDefault="00B44DA1">
      <w:pPr>
        <w:spacing w:line="200" w:lineRule="exact"/>
        <w:rPr>
          <w:sz w:val="20"/>
          <w:szCs w:val="20"/>
        </w:rPr>
      </w:pPr>
    </w:p>
    <w:p w14:paraId="178221B9" w14:textId="77777777" w:rsidR="00B44DA1" w:rsidRDefault="00B44DA1">
      <w:pPr>
        <w:spacing w:line="200" w:lineRule="exact"/>
        <w:rPr>
          <w:sz w:val="20"/>
          <w:szCs w:val="20"/>
        </w:rPr>
      </w:pPr>
    </w:p>
    <w:p w14:paraId="765468EE" w14:textId="77777777" w:rsidR="00B44DA1" w:rsidRDefault="00B44DA1">
      <w:pPr>
        <w:spacing w:line="200" w:lineRule="exact"/>
        <w:rPr>
          <w:sz w:val="20"/>
          <w:szCs w:val="20"/>
        </w:rPr>
      </w:pPr>
    </w:p>
    <w:p w14:paraId="1F4A718B" w14:textId="77777777" w:rsidR="00B44DA1" w:rsidRDefault="00B44DA1">
      <w:pPr>
        <w:spacing w:line="34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580"/>
        <w:gridCol w:w="200"/>
        <w:gridCol w:w="520"/>
        <w:gridCol w:w="520"/>
        <w:gridCol w:w="160"/>
        <w:gridCol w:w="320"/>
        <w:gridCol w:w="100"/>
        <w:gridCol w:w="2580"/>
        <w:gridCol w:w="120"/>
        <w:gridCol w:w="1120"/>
        <w:gridCol w:w="1860"/>
        <w:gridCol w:w="100"/>
        <w:gridCol w:w="2500"/>
        <w:gridCol w:w="120"/>
        <w:gridCol w:w="30"/>
      </w:tblGrid>
      <w:tr w:rsidR="00B44DA1" w14:paraId="7DE999F0" w14:textId="77777777">
        <w:trPr>
          <w:trHeight w:val="303"/>
        </w:trPr>
        <w:tc>
          <w:tcPr>
            <w:tcW w:w="1300" w:type="dxa"/>
            <w:gridSpan w:val="3"/>
            <w:tcBorders>
              <w:top w:val="single" w:sz="8" w:space="0" w:color="auto"/>
              <w:left w:val="single" w:sz="8" w:space="0" w:color="auto"/>
            </w:tcBorders>
            <w:vAlign w:val="bottom"/>
          </w:tcPr>
          <w:p w14:paraId="05F29760" w14:textId="77777777" w:rsidR="00B44DA1" w:rsidRDefault="00B32628">
            <w:pPr>
              <w:ind w:left="60"/>
              <w:rPr>
                <w:sz w:val="20"/>
                <w:szCs w:val="20"/>
              </w:rPr>
            </w:pPr>
            <w:r>
              <w:t>描述</w:t>
            </w:r>
          </w:p>
        </w:tc>
        <w:tc>
          <w:tcPr>
            <w:tcW w:w="520" w:type="dxa"/>
            <w:tcBorders>
              <w:top w:val="single" w:sz="8" w:space="0" w:color="auto"/>
            </w:tcBorders>
            <w:vAlign w:val="bottom"/>
          </w:tcPr>
          <w:p w14:paraId="46A5E1FE" w14:textId="77777777" w:rsidR="00B44DA1" w:rsidRDefault="00B44DA1">
            <w:pPr>
              <w:rPr>
                <w:sz w:val="24"/>
                <w:szCs w:val="24"/>
              </w:rPr>
            </w:pPr>
          </w:p>
        </w:tc>
        <w:tc>
          <w:tcPr>
            <w:tcW w:w="160" w:type="dxa"/>
            <w:tcBorders>
              <w:top w:val="single" w:sz="8" w:space="0" w:color="auto"/>
            </w:tcBorders>
            <w:vAlign w:val="bottom"/>
          </w:tcPr>
          <w:p w14:paraId="64DB95E1" w14:textId="77777777" w:rsidR="00B44DA1" w:rsidRDefault="00B44DA1">
            <w:pPr>
              <w:rPr>
                <w:sz w:val="24"/>
                <w:szCs w:val="24"/>
              </w:rPr>
            </w:pPr>
          </w:p>
        </w:tc>
        <w:tc>
          <w:tcPr>
            <w:tcW w:w="320" w:type="dxa"/>
            <w:tcBorders>
              <w:top w:val="single" w:sz="8" w:space="0" w:color="auto"/>
              <w:right w:val="single" w:sz="8" w:space="0" w:color="auto"/>
            </w:tcBorders>
            <w:vAlign w:val="bottom"/>
          </w:tcPr>
          <w:p w14:paraId="5711B2F3" w14:textId="77777777" w:rsidR="00B44DA1" w:rsidRDefault="00B44DA1">
            <w:pPr>
              <w:rPr>
                <w:sz w:val="24"/>
                <w:szCs w:val="24"/>
              </w:rPr>
            </w:pPr>
          </w:p>
        </w:tc>
        <w:tc>
          <w:tcPr>
            <w:tcW w:w="100" w:type="dxa"/>
            <w:tcBorders>
              <w:top w:val="single" w:sz="8" w:space="0" w:color="auto"/>
            </w:tcBorders>
            <w:shd w:val="clear" w:color="auto" w:fill="FF0000"/>
            <w:vAlign w:val="bottom"/>
          </w:tcPr>
          <w:p w14:paraId="5D0B08CA" w14:textId="77777777" w:rsidR="00B44DA1" w:rsidRDefault="00B44DA1">
            <w:pPr>
              <w:rPr>
                <w:sz w:val="24"/>
                <w:szCs w:val="24"/>
              </w:rPr>
            </w:pPr>
          </w:p>
        </w:tc>
        <w:tc>
          <w:tcPr>
            <w:tcW w:w="2580" w:type="dxa"/>
            <w:tcBorders>
              <w:top w:val="single" w:sz="8" w:space="0" w:color="auto"/>
            </w:tcBorders>
            <w:shd w:val="clear" w:color="auto" w:fill="FF0000"/>
            <w:vAlign w:val="bottom"/>
          </w:tcPr>
          <w:p w14:paraId="0B5D1889" w14:textId="77777777" w:rsidR="00B44DA1" w:rsidRDefault="00B44DA1">
            <w:pPr>
              <w:rPr>
                <w:sz w:val="24"/>
                <w:szCs w:val="24"/>
              </w:rPr>
            </w:pPr>
          </w:p>
        </w:tc>
        <w:tc>
          <w:tcPr>
            <w:tcW w:w="120" w:type="dxa"/>
            <w:tcBorders>
              <w:top w:val="single" w:sz="8" w:space="0" w:color="auto"/>
              <w:right w:val="single" w:sz="8" w:space="0" w:color="FF0000"/>
            </w:tcBorders>
            <w:shd w:val="clear" w:color="auto" w:fill="FF0000"/>
            <w:vAlign w:val="bottom"/>
          </w:tcPr>
          <w:p w14:paraId="0D82E982" w14:textId="77777777" w:rsidR="00B44DA1" w:rsidRDefault="00B44DA1">
            <w:pPr>
              <w:rPr>
                <w:sz w:val="24"/>
                <w:szCs w:val="24"/>
              </w:rPr>
            </w:pPr>
          </w:p>
        </w:tc>
        <w:tc>
          <w:tcPr>
            <w:tcW w:w="1120" w:type="dxa"/>
            <w:tcBorders>
              <w:top w:val="single" w:sz="8" w:space="0" w:color="auto"/>
            </w:tcBorders>
            <w:shd w:val="clear" w:color="auto" w:fill="FF0000"/>
            <w:vAlign w:val="bottom"/>
          </w:tcPr>
          <w:p w14:paraId="7244DA5E" w14:textId="77777777" w:rsidR="00B44DA1" w:rsidRDefault="00B44DA1">
            <w:pPr>
              <w:rPr>
                <w:sz w:val="24"/>
                <w:szCs w:val="24"/>
              </w:rPr>
            </w:pPr>
          </w:p>
        </w:tc>
        <w:tc>
          <w:tcPr>
            <w:tcW w:w="1860" w:type="dxa"/>
            <w:tcBorders>
              <w:top w:val="single" w:sz="8" w:space="0" w:color="auto"/>
              <w:right w:val="single" w:sz="8" w:space="0" w:color="FF0000"/>
            </w:tcBorders>
            <w:shd w:val="clear" w:color="auto" w:fill="FF0000"/>
            <w:vAlign w:val="bottom"/>
          </w:tcPr>
          <w:p w14:paraId="567A468D" w14:textId="77777777" w:rsidR="00B44DA1" w:rsidRDefault="00B32628">
            <w:pPr>
              <w:ind w:left="580"/>
              <w:rPr>
                <w:sz w:val="20"/>
                <w:szCs w:val="20"/>
              </w:rPr>
            </w:pPr>
            <w:r>
              <w:t>水平</w:t>
            </w:r>
          </w:p>
        </w:tc>
        <w:tc>
          <w:tcPr>
            <w:tcW w:w="100" w:type="dxa"/>
            <w:tcBorders>
              <w:top w:val="single" w:sz="8" w:space="0" w:color="auto"/>
            </w:tcBorders>
            <w:shd w:val="clear" w:color="auto" w:fill="FF0000"/>
            <w:vAlign w:val="bottom"/>
          </w:tcPr>
          <w:p w14:paraId="2BF1798C" w14:textId="77777777" w:rsidR="00B44DA1" w:rsidRDefault="00B44DA1">
            <w:pPr>
              <w:rPr>
                <w:sz w:val="24"/>
                <w:szCs w:val="24"/>
              </w:rPr>
            </w:pPr>
          </w:p>
        </w:tc>
        <w:tc>
          <w:tcPr>
            <w:tcW w:w="2500" w:type="dxa"/>
            <w:tcBorders>
              <w:top w:val="single" w:sz="8" w:space="0" w:color="auto"/>
            </w:tcBorders>
            <w:shd w:val="clear" w:color="auto" w:fill="FF0000"/>
            <w:vAlign w:val="bottom"/>
          </w:tcPr>
          <w:p w14:paraId="69D0C008" w14:textId="77777777" w:rsidR="00B44DA1" w:rsidRDefault="00B44DA1">
            <w:pPr>
              <w:rPr>
                <w:sz w:val="24"/>
                <w:szCs w:val="24"/>
              </w:rPr>
            </w:pPr>
          </w:p>
        </w:tc>
        <w:tc>
          <w:tcPr>
            <w:tcW w:w="120" w:type="dxa"/>
            <w:tcBorders>
              <w:top w:val="single" w:sz="8" w:space="0" w:color="auto"/>
              <w:right w:val="single" w:sz="8" w:space="0" w:color="auto"/>
            </w:tcBorders>
            <w:shd w:val="clear" w:color="auto" w:fill="FF0000"/>
            <w:vAlign w:val="bottom"/>
          </w:tcPr>
          <w:p w14:paraId="0863DA63" w14:textId="77777777" w:rsidR="00B44DA1" w:rsidRDefault="00B44DA1">
            <w:pPr>
              <w:rPr>
                <w:sz w:val="24"/>
                <w:szCs w:val="24"/>
              </w:rPr>
            </w:pPr>
          </w:p>
        </w:tc>
        <w:tc>
          <w:tcPr>
            <w:tcW w:w="0" w:type="dxa"/>
            <w:vAlign w:val="bottom"/>
          </w:tcPr>
          <w:p w14:paraId="79BDB585" w14:textId="77777777" w:rsidR="00B44DA1" w:rsidRDefault="00B44DA1">
            <w:pPr>
              <w:rPr>
                <w:sz w:val="1"/>
                <w:szCs w:val="1"/>
              </w:rPr>
            </w:pPr>
          </w:p>
        </w:tc>
      </w:tr>
      <w:tr w:rsidR="00B44DA1" w14:paraId="15343A8E" w14:textId="77777777">
        <w:trPr>
          <w:trHeight w:val="215"/>
        </w:trPr>
        <w:tc>
          <w:tcPr>
            <w:tcW w:w="580" w:type="dxa"/>
            <w:tcBorders>
              <w:left w:val="single" w:sz="8" w:space="0" w:color="auto"/>
            </w:tcBorders>
            <w:vAlign w:val="bottom"/>
          </w:tcPr>
          <w:p w14:paraId="05C37850" w14:textId="77777777" w:rsidR="00B44DA1" w:rsidRDefault="00B44DA1">
            <w:pPr>
              <w:rPr>
                <w:sz w:val="18"/>
                <w:szCs w:val="18"/>
              </w:rPr>
            </w:pPr>
          </w:p>
        </w:tc>
        <w:tc>
          <w:tcPr>
            <w:tcW w:w="200" w:type="dxa"/>
            <w:vAlign w:val="bottom"/>
          </w:tcPr>
          <w:p w14:paraId="36EB4CBC" w14:textId="77777777" w:rsidR="00B44DA1" w:rsidRDefault="00B44DA1">
            <w:pPr>
              <w:rPr>
                <w:sz w:val="18"/>
                <w:szCs w:val="18"/>
              </w:rPr>
            </w:pPr>
          </w:p>
        </w:tc>
        <w:tc>
          <w:tcPr>
            <w:tcW w:w="520" w:type="dxa"/>
            <w:vAlign w:val="bottom"/>
          </w:tcPr>
          <w:p w14:paraId="7BEBA08F" w14:textId="77777777" w:rsidR="00B44DA1" w:rsidRDefault="00B44DA1">
            <w:pPr>
              <w:rPr>
                <w:sz w:val="18"/>
                <w:szCs w:val="18"/>
              </w:rPr>
            </w:pPr>
          </w:p>
        </w:tc>
        <w:tc>
          <w:tcPr>
            <w:tcW w:w="520" w:type="dxa"/>
            <w:vAlign w:val="bottom"/>
          </w:tcPr>
          <w:p w14:paraId="197B8D1B" w14:textId="77777777" w:rsidR="00B44DA1" w:rsidRDefault="00B44DA1">
            <w:pPr>
              <w:rPr>
                <w:sz w:val="18"/>
                <w:szCs w:val="18"/>
              </w:rPr>
            </w:pPr>
          </w:p>
        </w:tc>
        <w:tc>
          <w:tcPr>
            <w:tcW w:w="160" w:type="dxa"/>
            <w:vAlign w:val="bottom"/>
          </w:tcPr>
          <w:p w14:paraId="33E101BA" w14:textId="77777777" w:rsidR="00B44DA1" w:rsidRDefault="00B44DA1">
            <w:pPr>
              <w:rPr>
                <w:sz w:val="18"/>
                <w:szCs w:val="18"/>
              </w:rPr>
            </w:pPr>
          </w:p>
        </w:tc>
        <w:tc>
          <w:tcPr>
            <w:tcW w:w="320" w:type="dxa"/>
            <w:tcBorders>
              <w:right w:val="single" w:sz="8" w:space="0" w:color="auto"/>
            </w:tcBorders>
            <w:vAlign w:val="bottom"/>
          </w:tcPr>
          <w:p w14:paraId="5A0C09E5" w14:textId="77777777" w:rsidR="00B44DA1" w:rsidRDefault="00B44DA1">
            <w:pPr>
              <w:rPr>
                <w:sz w:val="18"/>
                <w:szCs w:val="18"/>
              </w:rPr>
            </w:pPr>
          </w:p>
        </w:tc>
        <w:tc>
          <w:tcPr>
            <w:tcW w:w="100" w:type="dxa"/>
            <w:shd w:val="clear" w:color="auto" w:fill="FF0000"/>
            <w:vAlign w:val="bottom"/>
          </w:tcPr>
          <w:p w14:paraId="1AE4816B" w14:textId="77777777" w:rsidR="00B44DA1" w:rsidRDefault="00B44DA1">
            <w:pPr>
              <w:rPr>
                <w:sz w:val="18"/>
                <w:szCs w:val="18"/>
              </w:rPr>
            </w:pPr>
          </w:p>
        </w:tc>
        <w:tc>
          <w:tcPr>
            <w:tcW w:w="2700" w:type="dxa"/>
            <w:gridSpan w:val="2"/>
            <w:tcBorders>
              <w:right w:val="single" w:sz="8" w:space="0" w:color="FF0000"/>
            </w:tcBorders>
            <w:shd w:val="clear" w:color="auto" w:fill="FF0000"/>
            <w:vAlign w:val="bottom"/>
          </w:tcPr>
          <w:p w14:paraId="4B459693" w14:textId="77777777" w:rsidR="00B44DA1" w:rsidRDefault="00B32628">
            <w:pPr>
              <w:rPr>
                <w:sz w:val="20"/>
                <w:szCs w:val="20"/>
              </w:rPr>
            </w:pPr>
            <w:r>
              <w:t>正直</w:t>
            </w:r>
          </w:p>
        </w:tc>
        <w:tc>
          <w:tcPr>
            <w:tcW w:w="1120" w:type="dxa"/>
            <w:shd w:val="clear" w:color="auto" w:fill="FF0000"/>
            <w:vAlign w:val="bottom"/>
          </w:tcPr>
          <w:p w14:paraId="47AE61CA" w14:textId="77777777" w:rsidR="00B44DA1" w:rsidRDefault="00B44DA1">
            <w:pPr>
              <w:rPr>
                <w:sz w:val="18"/>
                <w:szCs w:val="18"/>
              </w:rPr>
            </w:pPr>
          </w:p>
        </w:tc>
        <w:tc>
          <w:tcPr>
            <w:tcW w:w="1860" w:type="dxa"/>
            <w:tcBorders>
              <w:right w:val="single" w:sz="8" w:space="0" w:color="FF0000"/>
            </w:tcBorders>
            <w:shd w:val="clear" w:color="auto" w:fill="FF0000"/>
            <w:vAlign w:val="bottom"/>
          </w:tcPr>
          <w:p w14:paraId="07EA5ACD" w14:textId="77777777" w:rsidR="00B44DA1" w:rsidRDefault="00B44DA1">
            <w:pPr>
              <w:rPr>
                <w:sz w:val="18"/>
                <w:szCs w:val="18"/>
              </w:rPr>
            </w:pPr>
          </w:p>
        </w:tc>
        <w:tc>
          <w:tcPr>
            <w:tcW w:w="100" w:type="dxa"/>
            <w:shd w:val="clear" w:color="auto" w:fill="FF0000"/>
            <w:vAlign w:val="bottom"/>
          </w:tcPr>
          <w:p w14:paraId="44AA2AD6" w14:textId="77777777" w:rsidR="00B44DA1" w:rsidRDefault="00B44DA1">
            <w:pPr>
              <w:rPr>
                <w:sz w:val="18"/>
                <w:szCs w:val="18"/>
              </w:rPr>
            </w:pPr>
          </w:p>
        </w:tc>
        <w:tc>
          <w:tcPr>
            <w:tcW w:w="2500" w:type="dxa"/>
            <w:shd w:val="clear" w:color="auto" w:fill="FF0000"/>
            <w:vAlign w:val="bottom"/>
          </w:tcPr>
          <w:p w14:paraId="4F3A2EB4" w14:textId="77777777" w:rsidR="00B44DA1" w:rsidRDefault="00B44DA1">
            <w:pPr>
              <w:rPr>
                <w:sz w:val="18"/>
                <w:szCs w:val="18"/>
              </w:rPr>
            </w:pPr>
          </w:p>
        </w:tc>
        <w:tc>
          <w:tcPr>
            <w:tcW w:w="120" w:type="dxa"/>
            <w:tcBorders>
              <w:right w:val="single" w:sz="8" w:space="0" w:color="auto"/>
            </w:tcBorders>
            <w:shd w:val="clear" w:color="auto" w:fill="FF0000"/>
            <w:vAlign w:val="bottom"/>
          </w:tcPr>
          <w:p w14:paraId="061E9CDD" w14:textId="77777777" w:rsidR="00B44DA1" w:rsidRDefault="00B44DA1">
            <w:pPr>
              <w:rPr>
                <w:sz w:val="18"/>
                <w:szCs w:val="18"/>
              </w:rPr>
            </w:pPr>
          </w:p>
        </w:tc>
        <w:tc>
          <w:tcPr>
            <w:tcW w:w="0" w:type="dxa"/>
            <w:vAlign w:val="bottom"/>
          </w:tcPr>
          <w:p w14:paraId="5F748C38" w14:textId="77777777" w:rsidR="00B44DA1" w:rsidRDefault="00B44DA1">
            <w:pPr>
              <w:rPr>
                <w:sz w:val="1"/>
                <w:szCs w:val="1"/>
              </w:rPr>
            </w:pPr>
          </w:p>
        </w:tc>
      </w:tr>
      <w:tr w:rsidR="00B44DA1" w14:paraId="177EE96E" w14:textId="77777777">
        <w:trPr>
          <w:trHeight w:val="136"/>
        </w:trPr>
        <w:tc>
          <w:tcPr>
            <w:tcW w:w="580" w:type="dxa"/>
            <w:tcBorders>
              <w:left w:val="single" w:sz="8" w:space="0" w:color="auto"/>
            </w:tcBorders>
            <w:vAlign w:val="bottom"/>
          </w:tcPr>
          <w:p w14:paraId="0FB716E1" w14:textId="77777777" w:rsidR="00B44DA1" w:rsidRDefault="00B44DA1">
            <w:pPr>
              <w:rPr>
                <w:sz w:val="11"/>
                <w:szCs w:val="11"/>
              </w:rPr>
            </w:pPr>
          </w:p>
        </w:tc>
        <w:tc>
          <w:tcPr>
            <w:tcW w:w="200" w:type="dxa"/>
            <w:vAlign w:val="bottom"/>
          </w:tcPr>
          <w:p w14:paraId="7DF57F8A" w14:textId="77777777" w:rsidR="00B44DA1" w:rsidRDefault="00B44DA1">
            <w:pPr>
              <w:rPr>
                <w:sz w:val="11"/>
                <w:szCs w:val="11"/>
              </w:rPr>
            </w:pPr>
          </w:p>
        </w:tc>
        <w:tc>
          <w:tcPr>
            <w:tcW w:w="520" w:type="dxa"/>
            <w:vAlign w:val="bottom"/>
          </w:tcPr>
          <w:p w14:paraId="4E2ACE1D" w14:textId="77777777" w:rsidR="00B44DA1" w:rsidRDefault="00B44DA1">
            <w:pPr>
              <w:rPr>
                <w:sz w:val="11"/>
                <w:szCs w:val="11"/>
              </w:rPr>
            </w:pPr>
          </w:p>
        </w:tc>
        <w:tc>
          <w:tcPr>
            <w:tcW w:w="520" w:type="dxa"/>
            <w:vAlign w:val="bottom"/>
          </w:tcPr>
          <w:p w14:paraId="5B320779" w14:textId="77777777" w:rsidR="00B44DA1" w:rsidRDefault="00B44DA1">
            <w:pPr>
              <w:rPr>
                <w:sz w:val="11"/>
                <w:szCs w:val="11"/>
              </w:rPr>
            </w:pPr>
          </w:p>
        </w:tc>
        <w:tc>
          <w:tcPr>
            <w:tcW w:w="160" w:type="dxa"/>
            <w:vAlign w:val="bottom"/>
          </w:tcPr>
          <w:p w14:paraId="29559E1A" w14:textId="77777777" w:rsidR="00B44DA1" w:rsidRDefault="00B44DA1">
            <w:pPr>
              <w:rPr>
                <w:sz w:val="11"/>
                <w:szCs w:val="11"/>
              </w:rPr>
            </w:pPr>
          </w:p>
        </w:tc>
        <w:tc>
          <w:tcPr>
            <w:tcW w:w="320" w:type="dxa"/>
            <w:tcBorders>
              <w:right w:val="single" w:sz="8" w:space="0" w:color="auto"/>
            </w:tcBorders>
            <w:vAlign w:val="bottom"/>
          </w:tcPr>
          <w:p w14:paraId="549F098F" w14:textId="77777777" w:rsidR="00B44DA1" w:rsidRDefault="00B44DA1">
            <w:pPr>
              <w:rPr>
                <w:sz w:val="11"/>
                <w:szCs w:val="11"/>
              </w:rPr>
            </w:pPr>
          </w:p>
        </w:tc>
        <w:tc>
          <w:tcPr>
            <w:tcW w:w="100" w:type="dxa"/>
            <w:tcBorders>
              <w:bottom w:val="single" w:sz="8" w:space="0" w:color="auto"/>
            </w:tcBorders>
            <w:shd w:val="clear" w:color="auto" w:fill="FF0000"/>
            <w:vAlign w:val="bottom"/>
          </w:tcPr>
          <w:p w14:paraId="743EA30A" w14:textId="77777777" w:rsidR="00B44DA1" w:rsidRDefault="00B44DA1">
            <w:pPr>
              <w:rPr>
                <w:sz w:val="11"/>
                <w:szCs w:val="11"/>
              </w:rPr>
            </w:pPr>
          </w:p>
        </w:tc>
        <w:tc>
          <w:tcPr>
            <w:tcW w:w="2580" w:type="dxa"/>
            <w:tcBorders>
              <w:bottom w:val="single" w:sz="8" w:space="0" w:color="auto"/>
            </w:tcBorders>
            <w:shd w:val="clear" w:color="auto" w:fill="FF0000"/>
            <w:vAlign w:val="bottom"/>
          </w:tcPr>
          <w:p w14:paraId="2201ACA6" w14:textId="77777777" w:rsidR="00B44DA1" w:rsidRDefault="00B44DA1">
            <w:pPr>
              <w:rPr>
                <w:sz w:val="11"/>
                <w:szCs w:val="11"/>
              </w:rPr>
            </w:pPr>
          </w:p>
        </w:tc>
        <w:tc>
          <w:tcPr>
            <w:tcW w:w="120" w:type="dxa"/>
            <w:tcBorders>
              <w:bottom w:val="single" w:sz="8" w:space="0" w:color="auto"/>
              <w:right w:val="single" w:sz="8" w:space="0" w:color="FF0000"/>
            </w:tcBorders>
            <w:shd w:val="clear" w:color="auto" w:fill="FF0000"/>
            <w:vAlign w:val="bottom"/>
          </w:tcPr>
          <w:p w14:paraId="35491314" w14:textId="77777777" w:rsidR="00B44DA1" w:rsidRDefault="00B44DA1">
            <w:pPr>
              <w:rPr>
                <w:sz w:val="11"/>
                <w:szCs w:val="11"/>
              </w:rPr>
            </w:pPr>
          </w:p>
        </w:tc>
        <w:tc>
          <w:tcPr>
            <w:tcW w:w="1120" w:type="dxa"/>
            <w:tcBorders>
              <w:bottom w:val="single" w:sz="8" w:space="0" w:color="auto"/>
            </w:tcBorders>
            <w:shd w:val="clear" w:color="auto" w:fill="FF0000"/>
            <w:vAlign w:val="bottom"/>
          </w:tcPr>
          <w:p w14:paraId="4F6DB7A3" w14:textId="77777777" w:rsidR="00B44DA1" w:rsidRDefault="00B44DA1">
            <w:pPr>
              <w:rPr>
                <w:sz w:val="11"/>
                <w:szCs w:val="11"/>
              </w:rPr>
            </w:pPr>
          </w:p>
        </w:tc>
        <w:tc>
          <w:tcPr>
            <w:tcW w:w="1860" w:type="dxa"/>
            <w:tcBorders>
              <w:bottom w:val="single" w:sz="8" w:space="0" w:color="auto"/>
              <w:right w:val="single" w:sz="8" w:space="0" w:color="FF0000"/>
            </w:tcBorders>
            <w:shd w:val="clear" w:color="auto" w:fill="FF0000"/>
            <w:vAlign w:val="bottom"/>
          </w:tcPr>
          <w:p w14:paraId="3F2ACC18" w14:textId="77777777" w:rsidR="00B44DA1" w:rsidRDefault="00B44DA1">
            <w:pPr>
              <w:rPr>
                <w:sz w:val="11"/>
                <w:szCs w:val="11"/>
              </w:rPr>
            </w:pPr>
          </w:p>
        </w:tc>
        <w:tc>
          <w:tcPr>
            <w:tcW w:w="100" w:type="dxa"/>
            <w:tcBorders>
              <w:bottom w:val="single" w:sz="8" w:space="0" w:color="auto"/>
            </w:tcBorders>
            <w:shd w:val="clear" w:color="auto" w:fill="FF0000"/>
            <w:vAlign w:val="bottom"/>
          </w:tcPr>
          <w:p w14:paraId="67E4936D" w14:textId="77777777" w:rsidR="00B44DA1" w:rsidRDefault="00B44DA1">
            <w:pPr>
              <w:rPr>
                <w:sz w:val="11"/>
                <w:szCs w:val="11"/>
              </w:rPr>
            </w:pPr>
          </w:p>
        </w:tc>
        <w:tc>
          <w:tcPr>
            <w:tcW w:w="2500" w:type="dxa"/>
            <w:tcBorders>
              <w:bottom w:val="single" w:sz="8" w:space="0" w:color="auto"/>
            </w:tcBorders>
            <w:shd w:val="clear" w:color="auto" w:fill="FF0000"/>
            <w:vAlign w:val="bottom"/>
          </w:tcPr>
          <w:p w14:paraId="46F8AD37" w14:textId="77777777" w:rsidR="00B44DA1" w:rsidRDefault="00B44DA1">
            <w:pPr>
              <w:rPr>
                <w:sz w:val="11"/>
                <w:szCs w:val="11"/>
              </w:rPr>
            </w:pPr>
          </w:p>
        </w:tc>
        <w:tc>
          <w:tcPr>
            <w:tcW w:w="120" w:type="dxa"/>
            <w:tcBorders>
              <w:bottom w:val="single" w:sz="8" w:space="0" w:color="auto"/>
              <w:right w:val="single" w:sz="8" w:space="0" w:color="auto"/>
            </w:tcBorders>
            <w:shd w:val="clear" w:color="auto" w:fill="FF0000"/>
            <w:vAlign w:val="bottom"/>
          </w:tcPr>
          <w:p w14:paraId="4D19F10B" w14:textId="77777777" w:rsidR="00B44DA1" w:rsidRDefault="00B44DA1">
            <w:pPr>
              <w:rPr>
                <w:sz w:val="11"/>
                <w:szCs w:val="11"/>
              </w:rPr>
            </w:pPr>
          </w:p>
        </w:tc>
        <w:tc>
          <w:tcPr>
            <w:tcW w:w="0" w:type="dxa"/>
            <w:vAlign w:val="bottom"/>
          </w:tcPr>
          <w:p w14:paraId="77411992" w14:textId="77777777" w:rsidR="00B44DA1" w:rsidRDefault="00B44DA1">
            <w:pPr>
              <w:rPr>
                <w:sz w:val="1"/>
                <w:szCs w:val="1"/>
              </w:rPr>
            </w:pPr>
          </w:p>
        </w:tc>
      </w:tr>
      <w:tr w:rsidR="00B44DA1" w14:paraId="7E038374" w14:textId="77777777">
        <w:trPr>
          <w:trHeight w:val="283"/>
        </w:trPr>
        <w:tc>
          <w:tcPr>
            <w:tcW w:w="580" w:type="dxa"/>
            <w:tcBorders>
              <w:left w:val="single" w:sz="8" w:space="0" w:color="auto"/>
            </w:tcBorders>
            <w:vAlign w:val="bottom"/>
          </w:tcPr>
          <w:p w14:paraId="7ACDF04F" w14:textId="77777777" w:rsidR="00B44DA1" w:rsidRDefault="00B44DA1">
            <w:pPr>
              <w:rPr>
                <w:sz w:val="24"/>
                <w:szCs w:val="24"/>
              </w:rPr>
            </w:pPr>
          </w:p>
        </w:tc>
        <w:tc>
          <w:tcPr>
            <w:tcW w:w="200" w:type="dxa"/>
            <w:vAlign w:val="bottom"/>
          </w:tcPr>
          <w:p w14:paraId="4988EE40" w14:textId="77777777" w:rsidR="00B44DA1" w:rsidRDefault="00B44DA1">
            <w:pPr>
              <w:rPr>
                <w:sz w:val="24"/>
                <w:szCs w:val="24"/>
              </w:rPr>
            </w:pPr>
          </w:p>
        </w:tc>
        <w:tc>
          <w:tcPr>
            <w:tcW w:w="520" w:type="dxa"/>
            <w:vAlign w:val="bottom"/>
          </w:tcPr>
          <w:p w14:paraId="2528E84A" w14:textId="77777777" w:rsidR="00B44DA1" w:rsidRDefault="00B44DA1">
            <w:pPr>
              <w:rPr>
                <w:sz w:val="24"/>
                <w:szCs w:val="24"/>
              </w:rPr>
            </w:pPr>
          </w:p>
        </w:tc>
        <w:tc>
          <w:tcPr>
            <w:tcW w:w="520" w:type="dxa"/>
            <w:vAlign w:val="bottom"/>
          </w:tcPr>
          <w:p w14:paraId="2D642CF6" w14:textId="77777777" w:rsidR="00B44DA1" w:rsidRDefault="00B44DA1">
            <w:pPr>
              <w:rPr>
                <w:sz w:val="24"/>
                <w:szCs w:val="24"/>
              </w:rPr>
            </w:pPr>
          </w:p>
        </w:tc>
        <w:tc>
          <w:tcPr>
            <w:tcW w:w="160" w:type="dxa"/>
            <w:vAlign w:val="bottom"/>
          </w:tcPr>
          <w:p w14:paraId="771D972E" w14:textId="77777777" w:rsidR="00B44DA1" w:rsidRDefault="00B44DA1">
            <w:pPr>
              <w:rPr>
                <w:sz w:val="24"/>
                <w:szCs w:val="24"/>
              </w:rPr>
            </w:pPr>
          </w:p>
        </w:tc>
        <w:tc>
          <w:tcPr>
            <w:tcW w:w="320" w:type="dxa"/>
            <w:tcBorders>
              <w:right w:val="single" w:sz="8" w:space="0" w:color="auto"/>
            </w:tcBorders>
            <w:vAlign w:val="bottom"/>
          </w:tcPr>
          <w:p w14:paraId="453DBA4B" w14:textId="77777777" w:rsidR="00B44DA1" w:rsidRDefault="00B44DA1">
            <w:pPr>
              <w:rPr>
                <w:sz w:val="24"/>
                <w:szCs w:val="24"/>
              </w:rPr>
            </w:pPr>
          </w:p>
        </w:tc>
        <w:tc>
          <w:tcPr>
            <w:tcW w:w="100" w:type="dxa"/>
            <w:vAlign w:val="bottom"/>
          </w:tcPr>
          <w:p w14:paraId="6C20AF60" w14:textId="77777777" w:rsidR="00B44DA1" w:rsidRDefault="00B44DA1">
            <w:pPr>
              <w:rPr>
                <w:sz w:val="24"/>
                <w:szCs w:val="24"/>
              </w:rPr>
            </w:pPr>
          </w:p>
        </w:tc>
        <w:tc>
          <w:tcPr>
            <w:tcW w:w="2700" w:type="dxa"/>
            <w:gridSpan w:val="2"/>
            <w:tcBorders>
              <w:right w:val="single" w:sz="8" w:space="0" w:color="auto"/>
            </w:tcBorders>
            <w:vAlign w:val="bottom"/>
          </w:tcPr>
          <w:p w14:paraId="3CF4F7CD" w14:textId="77777777" w:rsidR="00B44DA1" w:rsidRDefault="00B32628">
            <w:pPr>
              <w:ind w:left="1140"/>
              <w:rPr>
                <w:sz w:val="20"/>
                <w:szCs w:val="20"/>
              </w:rPr>
            </w:pPr>
            <w:r>
              <w:t>很低</w:t>
            </w:r>
          </w:p>
        </w:tc>
        <w:tc>
          <w:tcPr>
            <w:tcW w:w="1120" w:type="dxa"/>
            <w:vAlign w:val="bottom"/>
          </w:tcPr>
          <w:p w14:paraId="1CD34C1E" w14:textId="77777777" w:rsidR="00B44DA1" w:rsidRDefault="00B44DA1">
            <w:pPr>
              <w:rPr>
                <w:sz w:val="24"/>
                <w:szCs w:val="24"/>
              </w:rPr>
            </w:pPr>
          </w:p>
        </w:tc>
        <w:tc>
          <w:tcPr>
            <w:tcW w:w="1860" w:type="dxa"/>
            <w:tcBorders>
              <w:right w:val="single" w:sz="8" w:space="0" w:color="auto"/>
            </w:tcBorders>
            <w:vAlign w:val="bottom"/>
          </w:tcPr>
          <w:p w14:paraId="711BC9CD" w14:textId="77777777" w:rsidR="00B44DA1" w:rsidRDefault="00B32628">
            <w:pPr>
              <w:ind w:left="80"/>
              <w:rPr>
                <w:sz w:val="20"/>
                <w:szCs w:val="20"/>
              </w:rPr>
            </w:pPr>
            <w:r>
              <w:t>中等</w:t>
            </w:r>
          </w:p>
        </w:tc>
        <w:tc>
          <w:tcPr>
            <w:tcW w:w="100" w:type="dxa"/>
            <w:vAlign w:val="bottom"/>
          </w:tcPr>
          <w:p w14:paraId="5219B26F" w14:textId="77777777" w:rsidR="00B44DA1" w:rsidRDefault="00B44DA1">
            <w:pPr>
              <w:rPr>
                <w:sz w:val="24"/>
                <w:szCs w:val="24"/>
              </w:rPr>
            </w:pPr>
          </w:p>
        </w:tc>
        <w:tc>
          <w:tcPr>
            <w:tcW w:w="2620" w:type="dxa"/>
            <w:gridSpan w:val="2"/>
            <w:tcBorders>
              <w:right w:val="single" w:sz="8" w:space="0" w:color="auto"/>
            </w:tcBorders>
            <w:vAlign w:val="bottom"/>
          </w:tcPr>
          <w:p w14:paraId="3EDF3AFE" w14:textId="77777777" w:rsidR="00B44DA1" w:rsidRDefault="00B32628">
            <w:pPr>
              <w:ind w:left="1080"/>
              <w:rPr>
                <w:sz w:val="20"/>
                <w:szCs w:val="20"/>
              </w:rPr>
            </w:pPr>
            <w:r>
              <w:t>很高</w:t>
            </w:r>
          </w:p>
        </w:tc>
        <w:tc>
          <w:tcPr>
            <w:tcW w:w="0" w:type="dxa"/>
            <w:vAlign w:val="bottom"/>
          </w:tcPr>
          <w:p w14:paraId="14E706FB" w14:textId="77777777" w:rsidR="00B44DA1" w:rsidRDefault="00B44DA1">
            <w:pPr>
              <w:rPr>
                <w:sz w:val="1"/>
                <w:szCs w:val="1"/>
              </w:rPr>
            </w:pPr>
          </w:p>
        </w:tc>
      </w:tr>
      <w:tr w:rsidR="00B44DA1" w14:paraId="5E379503" w14:textId="77777777">
        <w:trPr>
          <w:trHeight w:val="135"/>
        </w:trPr>
        <w:tc>
          <w:tcPr>
            <w:tcW w:w="1980" w:type="dxa"/>
            <w:gridSpan w:val="5"/>
            <w:tcBorders>
              <w:left w:val="single" w:sz="8" w:space="0" w:color="auto"/>
              <w:bottom w:val="single" w:sz="8" w:space="0" w:color="auto"/>
            </w:tcBorders>
            <w:vAlign w:val="bottom"/>
          </w:tcPr>
          <w:p w14:paraId="67D6E2CA" w14:textId="77777777" w:rsidR="00B44DA1" w:rsidRDefault="00B44DA1">
            <w:pPr>
              <w:rPr>
                <w:sz w:val="11"/>
                <w:szCs w:val="11"/>
              </w:rPr>
            </w:pPr>
          </w:p>
        </w:tc>
        <w:tc>
          <w:tcPr>
            <w:tcW w:w="320" w:type="dxa"/>
            <w:tcBorders>
              <w:bottom w:val="single" w:sz="8" w:space="0" w:color="auto"/>
              <w:right w:val="single" w:sz="8" w:space="0" w:color="auto"/>
            </w:tcBorders>
            <w:vAlign w:val="bottom"/>
          </w:tcPr>
          <w:p w14:paraId="39C73DB8" w14:textId="77777777" w:rsidR="00B44DA1" w:rsidRDefault="00B44DA1">
            <w:pPr>
              <w:rPr>
                <w:sz w:val="11"/>
                <w:szCs w:val="11"/>
              </w:rPr>
            </w:pPr>
          </w:p>
        </w:tc>
        <w:tc>
          <w:tcPr>
            <w:tcW w:w="2680" w:type="dxa"/>
            <w:gridSpan w:val="2"/>
            <w:tcBorders>
              <w:bottom w:val="single" w:sz="8" w:space="0" w:color="auto"/>
            </w:tcBorders>
            <w:vAlign w:val="bottom"/>
          </w:tcPr>
          <w:p w14:paraId="2B97899F" w14:textId="77777777" w:rsidR="00B44DA1" w:rsidRDefault="00B44DA1">
            <w:pPr>
              <w:rPr>
                <w:sz w:val="11"/>
                <w:szCs w:val="11"/>
              </w:rPr>
            </w:pPr>
          </w:p>
        </w:tc>
        <w:tc>
          <w:tcPr>
            <w:tcW w:w="120" w:type="dxa"/>
            <w:tcBorders>
              <w:bottom w:val="single" w:sz="8" w:space="0" w:color="auto"/>
              <w:right w:val="single" w:sz="8" w:space="0" w:color="auto"/>
            </w:tcBorders>
            <w:vAlign w:val="bottom"/>
          </w:tcPr>
          <w:p w14:paraId="6F876111" w14:textId="77777777" w:rsidR="00B44DA1" w:rsidRDefault="00B44DA1">
            <w:pPr>
              <w:rPr>
                <w:sz w:val="11"/>
                <w:szCs w:val="11"/>
              </w:rPr>
            </w:pPr>
          </w:p>
        </w:tc>
        <w:tc>
          <w:tcPr>
            <w:tcW w:w="1120" w:type="dxa"/>
            <w:tcBorders>
              <w:bottom w:val="single" w:sz="8" w:space="0" w:color="auto"/>
            </w:tcBorders>
            <w:vAlign w:val="bottom"/>
          </w:tcPr>
          <w:p w14:paraId="37A3ADE1" w14:textId="77777777" w:rsidR="00B44DA1" w:rsidRDefault="00B44DA1">
            <w:pPr>
              <w:rPr>
                <w:sz w:val="11"/>
                <w:szCs w:val="11"/>
              </w:rPr>
            </w:pPr>
          </w:p>
        </w:tc>
        <w:tc>
          <w:tcPr>
            <w:tcW w:w="1860" w:type="dxa"/>
            <w:tcBorders>
              <w:bottom w:val="single" w:sz="8" w:space="0" w:color="auto"/>
              <w:right w:val="single" w:sz="8" w:space="0" w:color="auto"/>
            </w:tcBorders>
            <w:vAlign w:val="bottom"/>
          </w:tcPr>
          <w:p w14:paraId="1D526F60" w14:textId="77777777" w:rsidR="00B44DA1" w:rsidRDefault="00B44DA1">
            <w:pPr>
              <w:rPr>
                <w:sz w:val="11"/>
                <w:szCs w:val="11"/>
              </w:rPr>
            </w:pPr>
          </w:p>
        </w:tc>
        <w:tc>
          <w:tcPr>
            <w:tcW w:w="100" w:type="dxa"/>
            <w:tcBorders>
              <w:bottom w:val="single" w:sz="8" w:space="0" w:color="auto"/>
            </w:tcBorders>
            <w:vAlign w:val="bottom"/>
          </w:tcPr>
          <w:p w14:paraId="7E877928" w14:textId="77777777" w:rsidR="00B44DA1" w:rsidRDefault="00B44DA1">
            <w:pPr>
              <w:rPr>
                <w:sz w:val="11"/>
                <w:szCs w:val="11"/>
              </w:rPr>
            </w:pPr>
          </w:p>
        </w:tc>
        <w:tc>
          <w:tcPr>
            <w:tcW w:w="2620" w:type="dxa"/>
            <w:gridSpan w:val="2"/>
            <w:tcBorders>
              <w:bottom w:val="single" w:sz="8" w:space="0" w:color="auto"/>
              <w:right w:val="single" w:sz="8" w:space="0" w:color="auto"/>
            </w:tcBorders>
            <w:vAlign w:val="bottom"/>
          </w:tcPr>
          <w:p w14:paraId="2E3FF815" w14:textId="77777777" w:rsidR="00B44DA1" w:rsidRDefault="00B44DA1">
            <w:pPr>
              <w:rPr>
                <w:sz w:val="11"/>
                <w:szCs w:val="11"/>
              </w:rPr>
            </w:pPr>
          </w:p>
        </w:tc>
        <w:tc>
          <w:tcPr>
            <w:tcW w:w="0" w:type="dxa"/>
            <w:vAlign w:val="bottom"/>
          </w:tcPr>
          <w:p w14:paraId="671CFD8A" w14:textId="77777777" w:rsidR="00B44DA1" w:rsidRDefault="00B44DA1">
            <w:pPr>
              <w:rPr>
                <w:sz w:val="1"/>
                <w:szCs w:val="1"/>
              </w:rPr>
            </w:pPr>
          </w:p>
        </w:tc>
      </w:tr>
      <w:tr w:rsidR="00B44DA1" w14:paraId="73D9F597" w14:textId="77777777">
        <w:trPr>
          <w:trHeight w:val="284"/>
        </w:trPr>
        <w:tc>
          <w:tcPr>
            <w:tcW w:w="1980" w:type="dxa"/>
            <w:gridSpan w:val="5"/>
            <w:tcBorders>
              <w:left w:val="single" w:sz="8" w:space="0" w:color="auto"/>
            </w:tcBorders>
            <w:vAlign w:val="bottom"/>
          </w:tcPr>
          <w:p w14:paraId="155C73ED" w14:textId="77777777" w:rsidR="00B44DA1" w:rsidRDefault="00B32628">
            <w:pPr>
              <w:ind w:left="120"/>
              <w:rPr>
                <w:sz w:val="20"/>
                <w:szCs w:val="20"/>
              </w:rPr>
            </w:pPr>
            <w:r>
              <w:t>OCSO # 8</w:t>
            </w:r>
            <w:r>
              <w:t>沟通</w:t>
            </w:r>
          </w:p>
        </w:tc>
        <w:tc>
          <w:tcPr>
            <w:tcW w:w="320" w:type="dxa"/>
            <w:tcBorders>
              <w:right w:val="single" w:sz="8" w:space="0" w:color="auto"/>
            </w:tcBorders>
            <w:vAlign w:val="bottom"/>
          </w:tcPr>
          <w:p w14:paraId="16D80ACA" w14:textId="77777777" w:rsidR="00B44DA1" w:rsidRDefault="00B44DA1">
            <w:pPr>
              <w:rPr>
                <w:sz w:val="24"/>
                <w:szCs w:val="24"/>
              </w:rPr>
            </w:pPr>
          </w:p>
        </w:tc>
        <w:tc>
          <w:tcPr>
            <w:tcW w:w="100" w:type="dxa"/>
            <w:shd w:val="clear" w:color="auto" w:fill="A6A6A6"/>
            <w:vAlign w:val="bottom"/>
          </w:tcPr>
          <w:p w14:paraId="7922A9FE" w14:textId="77777777" w:rsidR="00B44DA1" w:rsidRDefault="00B44DA1">
            <w:pPr>
              <w:rPr>
                <w:sz w:val="24"/>
                <w:szCs w:val="24"/>
              </w:rPr>
            </w:pPr>
          </w:p>
        </w:tc>
        <w:tc>
          <w:tcPr>
            <w:tcW w:w="2580" w:type="dxa"/>
            <w:shd w:val="clear" w:color="auto" w:fill="A6A6A6"/>
            <w:vAlign w:val="bottom"/>
          </w:tcPr>
          <w:p w14:paraId="41E06178" w14:textId="77777777" w:rsidR="00B44DA1" w:rsidRDefault="00B32628">
            <w:pPr>
              <w:rPr>
                <w:sz w:val="20"/>
                <w:szCs w:val="20"/>
              </w:rPr>
            </w:pPr>
            <w:r>
              <w:t xml:space="preserve">- </w:t>
            </w:r>
            <w:r>
              <w:t>界定机制，以确保</w:t>
            </w:r>
          </w:p>
        </w:tc>
        <w:tc>
          <w:tcPr>
            <w:tcW w:w="120" w:type="dxa"/>
            <w:tcBorders>
              <w:right w:val="single" w:sz="8" w:space="0" w:color="auto"/>
            </w:tcBorders>
            <w:shd w:val="clear" w:color="auto" w:fill="A6A6A6"/>
            <w:vAlign w:val="bottom"/>
          </w:tcPr>
          <w:p w14:paraId="58081D85" w14:textId="77777777" w:rsidR="00B44DA1" w:rsidRDefault="00B44DA1">
            <w:pPr>
              <w:rPr>
                <w:sz w:val="24"/>
                <w:szCs w:val="24"/>
              </w:rPr>
            </w:pPr>
          </w:p>
        </w:tc>
        <w:tc>
          <w:tcPr>
            <w:tcW w:w="1120" w:type="dxa"/>
            <w:shd w:val="clear" w:color="auto" w:fill="A6A6A6"/>
            <w:vAlign w:val="bottom"/>
          </w:tcPr>
          <w:p w14:paraId="4A616ADB" w14:textId="77777777" w:rsidR="00B44DA1" w:rsidRDefault="00B32628">
            <w:pPr>
              <w:ind w:left="100"/>
              <w:rPr>
                <w:sz w:val="20"/>
                <w:szCs w:val="20"/>
              </w:rPr>
            </w:pPr>
            <w:r>
              <w:t>和</w:t>
            </w:r>
            <w:r>
              <w:t xml:space="preserve"> Low </w:t>
            </w:r>
            <w:r>
              <w:t>一样</w:t>
            </w:r>
          </w:p>
        </w:tc>
        <w:tc>
          <w:tcPr>
            <w:tcW w:w="1860" w:type="dxa"/>
            <w:tcBorders>
              <w:right w:val="single" w:sz="8" w:space="0" w:color="auto"/>
            </w:tcBorders>
            <w:shd w:val="clear" w:color="auto" w:fill="A6A6A6"/>
            <w:vAlign w:val="bottom"/>
          </w:tcPr>
          <w:p w14:paraId="164D30D9" w14:textId="77777777" w:rsidR="00B44DA1" w:rsidRDefault="00B44DA1">
            <w:pPr>
              <w:rPr>
                <w:sz w:val="24"/>
                <w:szCs w:val="24"/>
              </w:rPr>
            </w:pPr>
          </w:p>
        </w:tc>
        <w:tc>
          <w:tcPr>
            <w:tcW w:w="100" w:type="dxa"/>
            <w:shd w:val="clear" w:color="auto" w:fill="A6A6A6"/>
            <w:vAlign w:val="bottom"/>
          </w:tcPr>
          <w:p w14:paraId="2A57ADC7" w14:textId="77777777" w:rsidR="00B44DA1" w:rsidRDefault="00B44DA1">
            <w:pPr>
              <w:rPr>
                <w:sz w:val="24"/>
                <w:szCs w:val="24"/>
              </w:rPr>
            </w:pPr>
          </w:p>
        </w:tc>
        <w:tc>
          <w:tcPr>
            <w:tcW w:w="2500" w:type="dxa"/>
            <w:shd w:val="clear" w:color="auto" w:fill="A6A6A6"/>
            <w:vAlign w:val="bottom"/>
          </w:tcPr>
          <w:p w14:paraId="00B286EF" w14:textId="77777777" w:rsidR="00B44DA1" w:rsidRDefault="00B32628">
            <w:pPr>
              <w:rPr>
                <w:sz w:val="20"/>
                <w:szCs w:val="20"/>
              </w:rPr>
            </w:pPr>
            <w:r>
              <w:t>和</w:t>
            </w:r>
            <w:r>
              <w:t xml:space="preserve"> Low </w:t>
            </w:r>
            <w:r>
              <w:t>一样</w:t>
            </w:r>
          </w:p>
        </w:tc>
        <w:tc>
          <w:tcPr>
            <w:tcW w:w="120" w:type="dxa"/>
            <w:tcBorders>
              <w:right w:val="single" w:sz="8" w:space="0" w:color="auto"/>
            </w:tcBorders>
            <w:shd w:val="clear" w:color="auto" w:fill="A6A6A6"/>
            <w:vAlign w:val="bottom"/>
          </w:tcPr>
          <w:p w14:paraId="5BEF37EB" w14:textId="77777777" w:rsidR="00B44DA1" w:rsidRDefault="00B44DA1">
            <w:pPr>
              <w:rPr>
                <w:sz w:val="24"/>
                <w:szCs w:val="24"/>
              </w:rPr>
            </w:pPr>
          </w:p>
        </w:tc>
        <w:tc>
          <w:tcPr>
            <w:tcW w:w="0" w:type="dxa"/>
            <w:vAlign w:val="bottom"/>
          </w:tcPr>
          <w:p w14:paraId="03411BF3" w14:textId="77777777" w:rsidR="00B44DA1" w:rsidRDefault="00B44DA1">
            <w:pPr>
              <w:rPr>
                <w:sz w:val="1"/>
                <w:szCs w:val="1"/>
              </w:rPr>
            </w:pPr>
          </w:p>
        </w:tc>
      </w:tr>
      <w:tr w:rsidR="00B44DA1" w14:paraId="1002EA43" w14:textId="77777777">
        <w:trPr>
          <w:trHeight w:val="210"/>
        </w:trPr>
        <w:tc>
          <w:tcPr>
            <w:tcW w:w="580" w:type="dxa"/>
            <w:vMerge w:val="restart"/>
            <w:tcBorders>
              <w:left w:val="single" w:sz="8" w:space="0" w:color="auto"/>
            </w:tcBorders>
            <w:vAlign w:val="bottom"/>
          </w:tcPr>
          <w:p w14:paraId="0BAFAA88" w14:textId="77777777" w:rsidR="00B44DA1" w:rsidRDefault="00B32628">
            <w:pPr>
              <w:ind w:left="60"/>
              <w:rPr>
                <w:sz w:val="20"/>
                <w:szCs w:val="20"/>
              </w:rPr>
            </w:pPr>
            <w:r>
              <w:t>预防</w:t>
            </w:r>
          </w:p>
        </w:tc>
        <w:tc>
          <w:tcPr>
            <w:tcW w:w="200" w:type="dxa"/>
            <w:vMerge w:val="restart"/>
            <w:vAlign w:val="bottom"/>
          </w:tcPr>
          <w:p w14:paraId="6D2DD395" w14:textId="77777777" w:rsidR="00B44DA1" w:rsidRDefault="00B32628">
            <w:pPr>
              <w:jc w:val="center"/>
              <w:rPr>
                <w:sz w:val="20"/>
                <w:szCs w:val="20"/>
              </w:rPr>
            </w:pPr>
            <w:r>
              <w:rPr>
                <w:rFonts w:eastAsia="Times New Roman"/>
                <w:w w:val="83"/>
                <w:sz w:val="16"/>
                <w:szCs w:val="16"/>
              </w:rPr>
              <w:t>a</w:t>
            </w:r>
          </w:p>
        </w:tc>
        <w:tc>
          <w:tcPr>
            <w:tcW w:w="1040" w:type="dxa"/>
            <w:gridSpan w:val="2"/>
            <w:vMerge w:val="restart"/>
            <w:vAlign w:val="bottom"/>
          </w:tcPr>
          <w:p w14:paraId="121AF378" w14:textId="77777777" w:rsidR="00B44DA1" w:rsidRDefault="00B32628">
            <w:pPr>
              <w:ind w:left="20"/>
              <w:rPr>
                <w:sz w:val="20"/>
                <w:szCs w:val="20"/>
              </w:rPr>
            </w:pPr>
            <w:r>
              <w:t>未经授权</w:t>
            </w:r>
          </w:p>
        </w:tc>
        <w:tc>
          <w:tcPr>
            <w:tcW w:w="480" w:type="dxa"/>
            <w:gridSpan w:val="2"/>
            <w:vMerge w:val="restart"/>
            <w:tcBorders>
              <w:right w:val="single" w:sz="8" w:space="0" w:color="auto"/>
            </w:tcBorders>
            <w:vAlign w:val="bottom"/>
          </w:tcPr>
          <w:p w14:paraId="2EFAEB48" w14:textId="77777777" w:rsidR="00B44DA1" w:rsidRDefault="00B32628">
            <w:pPr>
              <w:ind w:right="42"/>
              <w:jc w:val="right"/>
              <w:rPr>
                <w:sz w:val="20"/>
                <w:szCs w:val="20"/>
              </w:rPr>
            </w:pPr>
            <w:r>
              <w:t>实体</w:t>
            </w:r>
          </w:p>
        </w:tc>
        <w:tc>
          <w:tcPr>
            <w:tcW w:w="100" w:type="dxa"/>
            <w:shd w:val="clear" w:color="auto" w:fill="A6A6A6"/>
            <w:vAlign w:val="bottom"/>
          </w:tcPr>
          <w:p w14:paraId="6B20F4D5" w14:textId="77777777" w:rsidR="00B44DA1" w:rsidRDefault="00B44DA1">
            <w:pPr>
              <w:rPr>
                <w:sz w:val="18"/>
                <w:szCs w:val="18"/>
              </w:rPr>
            </w:pPr>
          </w:p>
        </w:tc>
        <w:tc>
          <w:tcPr>
            <w:tcW w:w="2580" w:type="dxa"/>
            <w:shd w:val="clear" w:color="auto" w:fill="A6A6A6"/>
            <w:vAlign w:val="bottom"/>
          </w:tcPr>
          <w:p w14:paraId="6A5D7AC0" w14:textId="77777777" w:rsidR="00B44DA1" w:rsidRDefault="00B32628">
            <w:pPr>
              <w:rPr>
                <w:sz w:val="20"/>
                <w:szCs w:val="20"/>
              </w:rPr>
            </w:pPr>
            <w:r>
              <w:t>传送的每个数据的保密性</w:t>
            </w:r>
          </w:p>
        </w:tc>
        <w:tc>
          <w:tcPr>
            <w:tcW w:w="120" w:type="dxa"/>
            <w:tcBorders>
              <w:right w:val="single" w:sz="8" w:space="0" w:color="auto"/>
            </w:tcBorders>
            <w:shd w:val="clear" w:color="auto" w:fill="A6A6A6"/>
            <w:vAlign w:val="bottom"/>
          </w:tcPr>
          <w:p w14:paraId="1F3AFCD5" w14:textId="77777777" w:rsidR="00B44DA1" w:rsidRDefault="00B44DA1">
            <w:pPr>
              <w:rPr>
                <w:sz w:val="18"/>
                <w:szCs w:val="18"/>
              </w:rPr>
            </w:pPr>
          </w:p>
        </w:tc>
        <w:tc>
          <w:tcPr>
            <w:tcW w:w="1120" w:type="dxa"/>
            <w:shd w:val="clear" w:color="auto" w:fill="A6A6A6"/>
            <w:vAlign w:val="bottom"/>
          </w:tcPr>
          <w:p w14:paraId="35022C21" w14:textId="77777777" w:rsidR="00B44DA1" w:rsidRDefault="00B44DA1">
            <w:pPr>
              <w:rPr>
                <w:sz w:val="18"/>
                <w:szCs w:val="18"/>
              </w:rPr>
            </w:pPr>
          </w:p>
        </w:tc>
        <w:tc>
          <w:tcPr>
            <w:tcW w:w="1860" w:type="dxa"/>
            <w:tcBorders>
              <w:right w:val="single" w:sz="8" w:space="0" w:color="auto"/>
            </w:tcBorders>
            <w:shd w:val="clear" w:color="auto" w:fill="A6A6A6"/>
            <w:vAlign w:val="bottom"/>
          </w:tcPr>
          <w:p w14:paraId="2F63C309" w14:textId="77777777" w:rsidR="00B44DA1" w:rsidRDefault="00B44DA1">
            <w:pPr>
              <w:rPr>
                <w:sz w:val="18"/>
                <w:szCs w:val="18"/>
              </w:rPr>
            </w:pPr>
          </w:p>
        </w:tc>
        <w:tc>
          <w:tcPr>
            <w:tcW w:w="100" w:type="dxa"/>
            <w:shd w:val="clear" w:color="auto" w:fill="A6A6A6"/>
            <w:vAlign w:val="bottom"/>
          </w:tcPr>
          <w:p w14:paraId="213DE9F7" w14:textId="77777777" w:rsidR="00B44DA1" w:rsidRDefault="00B44DA1">
            <w:pPr>
              <w:rPr>
                <w:sz w:val="18"/>
                <w:szCs w:val="18"/>
              </w:rPr>
            </w:pPr>
          </w:p>
        </w:tc>
        <w:tc>
          <w:tcPr>
            <w:tcW w:w="2500" w:type="dxa"/>
            <w:vMerge w:val="restart"/>
            <w:shd w:val="clear" w:color="auto" w:fill="A6A6A6"/>
            <w:vAlign w:val="bottom"/>
          </w:tcPr>
          <w:p w14:paraId="5F457D53" w14:textId="77777777" w:rsidR="00B44DA1" w:rsidRDefault="00B32628">
            <w:pPr>
              <w:rPr>
                <w:sz w:val="20"/>
                <w:szCs w:val="20"/>
              </w:rPr>
            </w:pPr>
            <w:r>
              <w:t>此外</w:t>
            </w:r>
          </w:p>
        </w:tc>
        <w:tc>
          <w:tcPr>
            <w:tcW w:w="120" w:type="dxa"/>
            <w:tcBorders>
              <w:right w:val="single" w:sz="8" w:space="0" w:color="auto"/>
            </w:tcBorders>
            <w:shd w:val="clear" w:color="auto" w:fill="A6A6A6"/>
            <w:vAlign w:val="bottom"/>
          </w:tcPr>
          <w:p w14:paraId="07E5B5C4" w14:textId="77777777" w:rsidR="00B44DA1" w:rsidRDefault="00B44DA1">
            <w:pPr>
              <w:rPr>
                <w:sz w:val="18"/>
                <w:szCs w:val="18"/>
              </w:rPr>
            </w:pPr>
          </w:p>
        </w:tc>
        <w:tc>
          <w:tcPr>
            <w:tcW w:w="0" w:type="dxa"/>
            <w:vAlign w:val="bottom"/>
          </w:tcPr>
          <w:p w14:paraId="127AE72A" w14:textId="77777777" w:rsidR="00B44DA1" w:rsidRDefault="00B44DA1">
            <w:pPr>
              <w:rPr>
                <w:sz w:val="1"/>
                <w:szCs w:val="1"/>
              </w:rPr>
            </w:pPr>
          </w:p>
        </w:tc>
      </w:tr>
      <w:tr w:rsidR="00B44DA1" w14:paraId="278A1F25" w14:textId="77777777">
        <w:trPr>
          <w:trHeight w:val="117"/>
        </w:trPr>
        <w:tc>
          <w:tcPr>
            <w:tcW w:w="580" w:type="dxa"/>
            <w:vMerge/>
            <w:tcBorders>
              <w:left w:val="single" w:sz="8" w:space="0" w:color="auto"/>
            </w:tcBorders>
            <w:vAlign w:val="bottom"/>
          </w:tcPr>
          <w:p w14:paraId="5AE1C210" w14:textId="77777777" w:rsidR="00B44DA1" w:rsidRDefault="00B44DA1">
            <w:pPr>
              <w:rPr>
                <w:sz w:val="10"/>
                <w:szCs w:val="10"/>
              </w:rPr>
            </w:pPr>
          </w:p>
        </w:tc>
        <w:tc>
          <w:tcPr>
            <w:tcW w:w="200" w:type="dxa"/>
            <w:vMerge/>
            <w:vAlign w:val="bottom"/>
          </w:tcPr>
          <w:p w14:paraId="21DEC2B8" w14:textId="77777777" w:rsidR="00B44DA1" w:rsidRDefault="00B44DA1">
            <w:pPr>
              <w:rPr>
                <w:sz w:val="10"/>
                <w:szCs w:val="10"/>
              </w:rPr>
            </w:pPr>
          </w:p>
        </w:tc>
        <w:tc>
          <w:tcPr>
            <w:tcW w:w="1040" w:type="dxa"/>
            <w:gridSpan w:val="2"/>
            <w:vMerge/>
            <w:vAlign w:val="bottom"/>
          </w:tcPr>
          <w:p w14:paraId="79E0DDB0" w14:textId="77777777" w:rsidR="00B44DA1" w:rsidRDefault="00B44DA1">
            <w:pPr>
              <w:rPr>
                <w:sz w:val="10"/>
                <w:szCs w:val="10"/>
              </w:rPr>
            </w:pPr>
          </w:p>
        </w:tc>
        <w:tc>
          <w:tcPr>
            <w:tcW w:w="480" w:type="dxa"/>
            <w:gridSpan w:val="2"/>
            <w:vMerge/>
            <w:tcBorders>
              <w:right w:val="single" w:sz="8" w:space="0" w:color="auto"/>
            </w:tcBorders>
            <w:vAlign w:val="bottom"/>
          </w:tcPr>
          <w:p w14:paraId="42A5A8C4" w14:textId="77777777" w:rsidR="00B44DA1" w:rsidRDefault="00B44DA1">
            <w:pPr>
              <w:rPr>
                <w:sz w:val="10"/>
                <w:szCs w:val="10"/>
              </w:rPr>
            </w:pPr>
          </w:p>
        </w:tc>
        <w:tc>
          <w:tcPr>
            <w:tcW w:w="100" w:type="dxa"/>
            <w:shd w:val="clear" w:color="auto" w:fill="A6A6A6"/>
            <w:vAlign w:val="bottom"/>
          </w:tcPr>
          <w:p w14:paraId="68483C8B" w14:textId="77777777" w:rsidR="00B44DA1" w:rsidRDefault="00B44DA1">
            <w:pPr>
              <w:rPr>
                <w:sz w:val="10"/>
                <w:szCs w:val="10"/>
              </w:rPr>
            </w:pPr>
          </w:p>
        </w:tc>
        <w:tc>
          <w:tcPr>
            <w:tcW w:w="2580" w:type="dxa"/>
            <w:vMerge w:val="restart"/>
            <w:shd w:val="clear" w:color="auto" w:fill="A6A6A6"/>
            <w:vAlign w:val="bottom"/>
          </w:tcPr>
          <w:p w14:paraId="36479C6E" w14:textId="77777777" w:rsidR="00B44DA1" w:rsidRDefault="00B32628">
            <w:pPr>
              <w:rPr>
                <w:sz w:val="20"/>
                <w:szCs w:val="20"/>
              </w:rPr>
            </w:pPr>
            <w:r>
              <w:t>通过通讯设备。</w:t>
            </w:r>
          </w:p>
        </w:tc>
        <w:tc>
          <w:tcPr>
            <w:tcW w:w="120" w:type="dxa"/>
            <w:tcBorders>
              <w:right w:val="single" w:sz="8" w:space="0" w:color="auto"/>
            </w:tcBorders>
            <w:shd w:val="clear" w:color="auto" w:fill="A6A6A6"/>
            <w:vAlign w:val="bottom"/>
          </w:tcPr>
          <w:p w14:paraId="7448EC11" w14:textId="77777777" w:rsidR="00B44DA1" w:rsidRDefault="00B44DA1">
            <w:pPr>
              <w:rPr>
                <w:sz w:val="10"/>
                <w:szCs w:val="10"/>
              </w:rPr>
            </w:pPr>
          </w:p>
        </w:tc>
        <w:tc>
          <w:tcPr>
            <w:tcW w:w="1120" w:type="dxa"/>
            <w:shd w:val="clear" w:color="auto" w:fill="A6A6A6"/>
            <w:vAlign w:val="bottom"/>
          </w:tcPr>
          <w:p w14:paraId="2C954CA7" w14:textId="77777777" w:rsidR="00B44DA1" w:rsidRDefault="00B44DA1">
            <w:pPr>
              <w:rPr>
                <w:sz w:val="10"/>
                <w:szCs w:val="10"/>
              </w:rPr>
            </w:pPr>
          </w:p>
        </w:tc>
        <w:tc>
          <w:tcPr>
            <w:tcW w:w="1860" w:type="dxa"/>
            <w:tcBorders>
              <w:right w:val="single" w:sz="8" w:space="0" w:color="auto"/>
            </w:tcBorders>
            <w:shd w:val="clear" w:color="auto" w:fill="A6A6A6"/>
            <w:vAlign w:val="bottom"/>
          </w:tcPr>
          <w:p w14:paraId="76AA5B89" w14:textId="77777777" w:rsidR="00B44DA1" w:rsidRDefault="00B44DA1">
            <w:pPr>
              <w:rPr>
                <w:sz w:val="10"/>
                <w:szCs w:val="10"/>
              </w:rPr>
            </w:pPr>
          </w:p>
        </w:tc>
        <w:tc>
          <w:tcPr>
            <w:tcW w:w="100" w:type="dxa"/>
            <w:shd w:val="clear" w:color="auto" w:fill="A6A6A6"/>
            <w:vAlign w:val="bottom"/>
          </w:tcPr>
          <w:p w14:paraId="008691CE" w14:textId="77777777" w:rsidR="00B44DA1" w:rsidRDefault="00B44DA1">
            <w:pPr>
              <w:rPr>
                <w:sz w:val="10"/>
                <w:szCs w:val="10"/>
              </w:rPr>
            </w:pPr>
          </w:p>
        </w:tc>
        <w:tc>
          <w:tcPr>
            <w:tcW w:w="2500" w:type="dxa"/>
            <w:vMerge/>
            <w:shd w:val="clear" w:color="auto" w:fill="A6A6A6"/>
            <w:vAlign w:val="bottom"/>
          </w:tcPr>
          <w:p w14:paraId="45944934" w14:textId="77777777" w:rsidR="00B44DA1" w:rsidRDefault="00B44DA1">
            <w:pPr>
              <w:rPr>
                <w:sz w:val="10"/>
                <w:szCs w:val="10"/>
              </w:rPr>
            </w:pPr>
          </w:p>
        </w:tc>
        <w:tc>
          <w:tcPr>
            <w:tcW w:w="120" w:type="dxa"/>
            <w:tcBorders>
              <w:right w:val="single" w:sz="8" w:space="0" w:color="auto"/>
            </w:tcBorders>
            <w:shd w:val="clear" w:color="auto" w:fill="A6A6A6"/>
            <w:vAlign w:val="bottom"/>
          </w:tcPr>
          <w:p w14:paraId="64C920AA" w14:textId="77777777" w:rsidR="00B44DA1" w:rsidRDefault="00B44DA1">
            <w:pPr>
              <w:rPr>
                <w:sz w:val="10"/>
                <w:szCs w:val="10"/>
              </w:rPr>
            </w:pPr>
          </w:p>
        </w:tc>
        <w:tc>
          <w:tcPr>
            <w:tcW w:w="0" w:type="dxa"/>
            <w:vAlign w:val="bottom"/>
          </w:tcPr>
          <w:p w14:paraId="12F6F7B9" w14:textId="77777777" w:rsidR="00B44DA1" w:rsidRDefault="00B44DA1">
            <w:pPr>
              <w:rPr>
                <w:sz w:val="1"/>
                <w:szCs w:val="1"/>
              </w:rPr>
            </w:pPr>
          </w:p>
        </w:tc>
      </w:tr>
      <w:tr w:rsidR="00B44DA1" w14:paraId="628565FB" w14:textId="77777777">
        <w:trPr>
          <w:trHeight w:val="98"/>
        </w:trPr>
        <w:tc>
          <w:tcPr>
            <w:tcW w:w="780" w:type="dxa"/>
            <w:gridSpan w:val="2"/>
            <w:vMerge w:val="restart"/>
            <w:tcBorders>
              <w:left w:val="single" w:sz="8" w:space="0" w:color="auto"/>
            </w:tcBorders>
            <w:vAlign w:val="bottom"/>
          </w:tcPr>
          <w:p w14:paraId="78D984FC" w14:textId="77777777" w:rsidR="00B44DA1" w:rsidRDefault="00B32628">
            <w:pPr>
              <w:ind w:left="60"/>
              <w:rPr>
                <w:sz w:val="20"/>
                <w:szCs w:val="20"/>
              </w:rPr>
            </w:pPr>
            <w:r>
              <w:t>(*)</w:t>
            </w:r>
            <w:r>
              <w:t>由</w:t>
            </w:r>
          </w:p>
        </w:tc>
        <w:tc>
          <w:tcPr>
            <w:tcW w:w="1040" w:type="dxa"/>
            <w:gridSpan w:val="2"/>
            <w:vMerge w:val="restart"/>
            <w:vAlign w:val="bottom"/>
          </w:tcPr>
          <w:p w14:paraId="4BCFC0BD" w14:textId="77777777" w:rsidR="00B44DA1" w:rsidRDefault="00B32628">
            <w:pPr>
              <w:ind w:left="140"/>
              <w:rPr>
                <w:sz w:val="20"/>
                <w:szCs w:val="20"/>
              </w:rPr>
            </w:pPr>
            <w:r>
              <w:t>进入</w:t>
            </w:r>
          </w:p>
        </w:tc>
        <w:tc>
          <w:tcPr>
            <w:tcW w:w="160" w:type="dxa"/>
            <w:vAlign w:val="bottom"/>
          </w:tcPr>
          <w:p w14:paraId="7C2202F9" w14:textId="77777777" w:rsidR="00B44DA1" w:rsidRDefault="00B44DA1">
            <w:pPr>
              <w:rPr>
                <w:sz w:val="8"/>
                <w:szCs w:val="8"/>
              </w:rPr>
            </w:pPr>
          </w:p>
        </w:tc>
        <w:tc>
          <w:tcPr>
            <w:tcW w:w="320" w:type="dxa"/>
            <w:vMerge w:val="restart"/>
            <w:tcBorders>
              <w:right w:val="single" w:sz="8" w:space="0" w:color="auto"/>
            </w:tcBorders>
            <w:vAlign w:val="bottom"/>
          </w:tcPr>
          <w:p w14:paraId="3FD91560" w14:textId="77777777" w:rsidR="00B44DA1" w:rsidRDefault="00B32628">
            <w:pPr>
              <w:ind w:right="42"/>
              <w:jc w:val="right"/>
              <w:rPr>
                <w:sz w:val="20"/>
                <w:szCs w:val="20"/>
              </w:rPr>
            </w:pPr>
            <w:r>
              <w:t>是的</w:t>
            </w:r>
          </w:p>
        </w:tc>
        <w:tc>
          <w:tcPr>
            <w:tcW w:w="100" w:type="dxa"/>
            <w:shd w:val="clear" w:color="auto" w:fill="A6A6A6"/>
            <w:vAlign w:val="bottom"/>
          </w:tcPr>
          <w:p w14:paraId="0615D4BA" w14:textId="77777777" w:rsidR="00B44DA1" w:rsidRDefault="00B44DA1">
            <w:pPr>
              <w:rPr>
                <w:sz w:val="8"/>
                <w:szCs w:val="8"/>
              </w:rPr>
            </w:pPr>
          </w:p>
        </w:tc>
        <w:tc>
          <w:tcPr>
            <w:tcW w:w="2580" w:type="dxa"/>
            <w:vMerge/>
            <w:shd w:val="clear" w:color="auto" w:fill="A6A6A6"/>
            <w:vAlign w:val="bottom"/>
          </w:tcPr>
          <w:p w14:paraId="0E8E96AD" w14:textId="77777777" w:rsidR="00B44DA1" w:rsidRDefault="00B44DA1">
            <w:pPr>
              <w:rPr>
                <w:sz w:val="8"/>
                <w:szCs w:val="8"/>
              </w:rPr>
            </w:pPr>
          </w:p>
        </w:tc>
        <w:tc>
          <w:tcPr>
            <w:tcW w:w="120" w:type="dxa"/>
            <w:tcBorders>
              <w:right w:val="single" w:sz="8" w:space="0" w:color="auto"/>
            </w:tcBorders>
            <w:shd w:val="clear" w:color="auto" w:fill="A6A6A6"/>
            <w:vAlign w:val="bottom"/>
          </w:tcPr>
          <w:p w14:paraId="0F3719AE" w14:textId="77777777" w:rsidR="00B44DA1" w:rsidRDefault="00B44DA1">
            <w:pPr>
              <w:rPr>
                <w:sz w:val="8"/>
                <w:szCs w:val="8"/>
              </w:rPr>
            </w:pPr>
          </w:p>
        </w:tc>
        <w:tc>
          <w:tcPr>
            <w:tcW w:w="1120" w:type="dxa"/>
            <w:shd w:val="clear" w:color="auto" w:fill="A6A6A6"/>
            <w:vAlign w:val="bottom"/>
          </w:tcPr>
          <w:p w14:paraId="4FE0EFD7" w14:textId="77777777" w:rsidR="00B44DA1" w:rsidRDefault="00B44DA1">
            <w:pPr>
              <w:rPr>
                <w:sz w:val="8"/>
                <w:szCs w:val="8"/>
              </w:rPr>
            </w:pPr>
          </w:p>
        </w:tc>
        <w:tc>
          <w:tcPr>
            <w:tcW w:w="1860" w:type="dxa"/>
            <w:tcBorders>
              <w:right w:val="single" w:sz="8" w:space="0" w:color="auto"/>
            </w:tcBorders>
            <w:shd w:val="clear" w:color="auto" w:fill="A6A6A6"/>
            <w:vAlign w:val="bottom"/>
          </w:tcPr>
          <w:p w14:paraId="035DFDD3" w14:textId="77777777" w:rsidR="00B44DA1" w:rsidRDefault="00B44DA1">
            <w:pPr>
              <w:rPr>
                <w:sz w:val="8"/>
                <w:szCs w:val="8"/>
              </w:rPr>
            </w:pPr>
          </w:p>
        </w:tc>
        <w:tc>
          <w:tcPr>
            <w:tcW w:w="100" w:type="dxa"/>
            <w:shd w:val="clear" w:color="auto" w:fill="A6A6A6"/>
            <w:vAlign w:val="bottom"/>
          </w:tcPr>
          <w:p w14:paraId="47DF3EA6" w14:textId="77777777" w:rsidR="00B44DA1" w:rsidRDefault="00B44DA1">
            <w:pPr>
              <w:rPr>
                <w:sz w:val="8"/>
                <w:szCs w:val="8"/>
              </w:rPr>
            </w:pPr>
          </w:p>
        </w:tc>
        <w:tc>
          <w:tcPr>
            <w:tcW w:w="2500" w:type="dxa"/>
            <w:shd w:val="clear" w:color="auto" w:fill="A6A6A6"/>
            <w:vAlign w:val="bottom"/>
          </w:tcPr>
          <w:p w14:paraId="5A734C95" w14:textId="77777777" w:rsidR="00B44DA1" w:rsidRDefault="00B44DA1">
            <w:pPr>
              <w:rPr>
                <w:sz w:val="8"/>
                <w:szCs w:val="8"/>
              </w:rPr>
            </w:pPr>
          </w:p>
        </w:tc>
        <w:tc>
          <w:tcPr>
            <w:tcW w:w="120" w:type="dxa"/>
            <w:tcBorders>
              <w:right w:val="single" w:sz="8" w:space="0" w:color="auto"/>
            </w:tcBorders>
            <w:shd w:val="clear" w:color="auto" w:fill="A6A6A6"/>
            <w:vAlign w:val="bottom"/>
          </w:tcPr>
          <w:p w14:paraId="144DC7A6" w14:textId="77777777" w:rsidR="00B44DA1" w:rsidRDefault="00B44DA1">
            <w:pPr>
              <w:rPr>
                <w:sz w:val="8"/>
                <w:szCs w:val="8"/>
              </w:rPr>
            </w:pPr>
          </w:p>
        </w:tc>
        <w:tc>
          <w:tcPr>
            <w:tcW w:w="0" w:type="dxa"/>
            <w:vAlign w:val="bottom"/>
          </w:tcPr>
          <w:p w14:paraId="06F0E4C7" w14:textId="77777777" w:rsidR="00B44DA1" w:rsidRDefault="00B44DA1">
            <w:pPr>
              <w:rPr>
                <w:sz w:val="1"/>
                <w:szCs w:val="1"/>
              </w:rPr>
            </w:pPr>
          </w:p>
        </w:tc>
      </w:tr>
      <w:tr w:rsidR="00B44DA1" w14:paraId="757D51DF" w14:textId="77777777">
        <w:trPr>
          <w:trHeight w:val="116"/>
        </w:trPr>
        <w:tc>
          <w:tcPr>
            <w:tcW w:w="780" w:type="dxa"/>
            <w:gridSpan w:val="2"/>
            <w:vMerge/>
            <w:tcBorders>
              <w:left w:val="single" w:sz="8" w:space="0" w:color="auto"/>
            </w:tcBorders>
            <w:vAlign w:val="bottom"/>
          </w:tcPr>
          <w:p w14:paraId="32A63729" w14:textId="77777777" w:rsidR="00B44DA1" w:rsidRDefault="00B44DA1">
            <w:pPr>
              <w:rPr>
                <w:sz w:val="10"/>
                <w:szCs w:val="10"/>
              </w:rPr>
            </w:pPr>
          </w:p>
        </w:tc>
        <w:tc>
          <w:tcPr>
            <w:tcW w:w="1040" w:type="dxa"/>
            <w:gridSpan w:val="2"/>
            <w:vMerge/>
            <w:vAlign w:val="bottom"/>
          </w:tcPr>
          <w:p w14:paraId="2D9EE5BB" w14:textId="77777777" w:rsidR="00B44DA1" w:rsidRDefault="00B44DA1">
            <w:pPr>
              <w:rPr>
                <w:sz w:val="10"/>
                <w:szCs w:val="10"/>
              </w:rPr>
            </w:pPr>
          </w:p>
        </w:tc>
        <w:tc>
          <w:tcPr>
            <w:tcW w:w="160" w:type="dxa"/>
            <w:vAlign w:val="bottom"/>
          </w:tcPr>
          <w:p w14:paraId="43DFF580" w14:textId="77777777" w:rsidR="00B44DA1" w:rsidRDefault="00B44DA1">
            <w:pPr>
              <w:rPr>
                <w:sz w:val="10"/>
                <w:szCs w:val="10"/>
              </w:rPr>
            </w:pPr>
          </w:p>
        </w:tc>
        <w:tc>
          <w:tcPr>
            <w:tcW w:w="320" w:type="dxa"/>
            <w:vMerge/>
            <w:tcBorders>
              <w:right w:val="single" w:sz="8" w:space="0" w:color="auto"/>
            </w:tcBorders>
            <w:vAlign w:val="bottom"/>
          </w:tcPr>
          <w:p w14:paraId="01D9FCAE" w14:textId="77777777" w:rsidR="00B44DA1" w:rsidRDefault="00B44DA1">
            <w:pPr>
              <w:rPr>
                <w:sz w:val="10"/>
                <w:szCs w:val="10"/>
              </w:rPr>
            </w:pPr>
          </w:p>
        </w:tc>
        <w:tc>
          <w:tcPr>
            <w:tcW w:w="100" w:type="dxa"/>
            <w:shd w:val="clear" w:color="auto" w:fill="A6A6A6"/>
            <w:vAlign w:val="bottom"/>
          </w:tcPr>
          <w:p w14:paraId="22BF5623" w14:textId="77777777" w:rsidR="00B44DA1" w:rsidRDefault="00B44DA1">
            <w:pPr>
              <w:rPr>
                <w:sz w:val="10"/>
                <w:szCs w:val="10"/>
              </w:rPr>
            </w:pPr>
          </w:p>
        </w:tc>
        <w:tc>
          <w:tcPr>
            <w:tcW w:w="2580" w:type="dxa"/>
            <w:shd w:val="clear" w:color="auto" w:fill="A6A6A6"/>
            <w:vAlign w:val="bottom"/>
          </w:tcPr>
          <w:p w14:paraId="215835AA" w14:textId="77777777" w:rsidR="00B44DA1" w:rsidRDefault="00B44DA1">
            <w:pPr>
              <w:rPr>
                <w:sz w:val="10"/>
                <w:szCs w:val="10"/>
              </w:rPr>
            </w:pPr>
          </w:p>
        </w:tc>
        <w:tc>
          <w:tcPr>
            <w:tcW w:w="120" w:type="dxa"/>
            <w:tcBorders>
              <w:right w:val="single" w:sz="8" w:space="0" w:color="auto"/>
            </w:tcBorders>
            <w:shd w:val="clear" w:color="auto" w:fill="A6A6A6"/>
            <w:vAlign w:val="bottom"/>
          </w:tcPr>
          <w:p w14:paraId="500F8709" w14:textId="77777777" w:rsidR="00B44DA1" w:rsidRDefault="00B44DA1">
            <w:pPr>
              <w:rPr>
                <w:sz w:val="10"/>
                <w:szCs w:val="10"/>
              </w:rPr>
            </w:pPr>
          </w:p>
        </w:tc>
        <w:tc>
          <w:tcPr>
            <w:tcW w:w="1120" w:type="dxa"/>
            <w:shd w:val="clear" w:color="auto" w:fill="A6A6A6"/>
            <w:vAlign w:val="bottom"/>
          </w:tcPr>
          <w:p w14:paraId="7EBC3AA9" w14:textId="77777777" w:rsidR="00B44DA1" w:rsidRDefault="00B44DA1">
            <w:pPr>
              <w:rPr>
                <w:sz w:val="10"/>
                <w:szCs w:val="10"/>
              </w:rPr>
            </w:pPr>
          </w:p>
        </w:tc>
        <w:tc>
          <w:tcPr>
            <w:tcW w:w="1860" w:type="dxa"/>
            <w:tcBorders>
              <w:right w:val="single" w:sz="8" w:space="0" w:color="auto"/>
            </w:tcBorders>
            <w:shd w:val="clear" w:color="auto" w:fill="A6A6A6"/>
            <w:vAlign w:val="bottom"/>
          </w:tcPr>
          <w:p w14:paraId="16234FCC" w14:textId="77777777" w:rsidR="00B44DA1" w:rsidRDefault="00B44DA1">
            <w:pPr>
              <w:rPr>
                <w:sz w:val="10"/>
                <w:szCs w:val="10"/>
              </w:rPr>
            </w:pPr>
          </w:p>
        </w:tc>
        <w:tc>
          <w:tcPr>
            <w:tcW w:w="100" w:type="dxa"/>
            <w:shd w:val="clear" w:color="auto" w:fill="A6A6A6"/>
            <w:vAlign w:val="bottom"/>
          </w:tcPr>
          <w:p w14:paraId="63B8F5E3" w14:textId="77777777" w:rsidR="00B44DA1" w:rsidRDefault="00B44DA1">
            <w:pPr>
              <w:rPr>
                <w:sz w:val="10"/>
                <w:szCs w:val="10"/>
              </w:rPr>
            </w:pPr>
          </w:p>
        </w:tc>
        <w:tc>
          <w:tcPr>
            <w:tcW w:w="2500" w:type="dxa"/>
            <w:vMerge w:val="restart"/>
            <w:shd w:val="clear" w:color="auto" w:fill="A6A6A6"/>
            <w:vAlign w:val="bottom"/>
          </w:tcPr>
          <w:p w14:paraId="49BDE8D2" w14:textId="77777777" w:rsidR="00B44DA1" w:rsidRDefault="00B32628">
            <w:pPr>
              <w:rPr>
                <w:sz w:val="20"/>
                <w:szCs w:val="20"/>
              </w:rPr>
            </w:pPr>
            <w:r>
              <w:t xml:space="preserve">- </w:t>
            </w:r>
            <w:r>
              <w:t>界定机制，以确保</w:t>
            </w:r>
          </w:p>
        </w:tc>
        <w:tc>
          <w:tcPr>
            <w:tcW w:w="120" w:type="dxa"/>
            <w:tcBorders>
              <w:right w:val="single" w:sz="8" w:space="0" w:color="auto"/>
            </w:tcBorders>
            <w:shd w:val="clear" w:color="auto" w:fill="A6A6A6"/>
            <w:vAlign w:val="bottom"/>
          </w:tcPr>
          <w:p w14:paraId="15999496" w14:textId="77777777" w:rsidR="00B44DA1" w:rsidRDefault="00B44DA1">
            <w:pPr>
              <w:rPr>
                <w:sz w:val="10"/>
                <w:szCs w:val="10"/>
              </w:rPr>
            </w:pPr>
          </w:p>
        </w:tc>
        <w:tc>
          <w:tcPr>
            <w:tcW w:w="0" w:type="dxa"/>
            <w:vAlign w:val="bottom"/>
          </w:tcPr>
          <w:p w14:paraId="3FE5FF3B" w14:textId="77777777" w:rsidR="00B44DA1" w:rsidRDefault="00B44DA1">
            <w:pPr>
              <w:rPr>
                <w:sz w:val="1"/>
                <w:szCs w:val="1"/>
              </w:rPr>
            </w:pPr>
          </w:p>
        </w:tc>
      </w:tr>
      <w:tr w:rsidR="00B44DA1" w14:paraId="3CB2B283" w14:textId="77777777">
        <w:trPr>
          <w:trHeight w:val="118"/>
        </w:trPr>
        <w:tc>
          <w:tcPr>
            <w:tcW w:w="1300" w:type="dxa"/>
            <w:gridSpan w:val="3"/>
            <w:vMerge w:val="restart"/>
            <w:tcBorders>
              <w:left w:val="single" w:sz="8" w:space="0" w:color="auto"/>
            </w:tcBorders>
            <w:vAlign w:val="bottom"/>
          </w:tcPr>
          <w:p w14:paraId="63BAD73D" w14:textId="77777777" w:rsidR="00B44DA1" w:rsidRDefault="00B32628">
            <w:pPr>
              <w:ind w:left="60"/>
              <w:rPr>
                <w:sz w:val="20"/>
                <w:szCs w:val="20"/>
              </w:rPr>
            </w:pPr>
            <w:r>
              <w:t>数据</w:t>
            </w:r>
            <w:r>
              <w:t>/</w:t>
            </w:r>
            <w:r>
              <w:t>资料</w:t>
            </w:r>
          </w:p>
        </w:tc>
        <w:tc>
          <w:tcPr>
            <w:tcW w:w="520" w:type="dxa"/>
            <w:vMerge w:val="restart"/>
            <w:vAlign w:val="bottom"/>
          </w:tcPr>
          <w:p w14:paraId="11E0297D" w14:textId="77777777" w:rsidR="00B44DA1" w:rsidRDefault="00B32628">
            <w:pPr>
              <w:ind w:left="40"/>
              <w:rPr>
                <w:sz w:val="20"/>
                <w:szCs w:val="20"/>
              </w:rPr>
            </w:pPr>
            <w:r>
              <w:t>内心</w:t>
            </w:r>
          </w:p>
        </w:tc>
        <w:tc>
          <w:tcPr>
            <w:tcW w:w="160" w:type="dxa"/>
            <w:vAlign w:val="bottom"/>
          </w:tcPr>
          <w:p w14:paraId="5FA44A38" w14:textId="77777777" w:rsidR="00B44DA1" w:rsidRDefault="00B44DA1">
            <w:pPr>
              <w:rPr>
                <w:sz w:val="10"/>
                <w:szCs w:val="10"/>
              </w:rPr>
            </w:pPr>
          </w:p>
        </w:tc>
        <w:tc>
          <w:tcPr>
            <w:tcW w:w="320" w:type="dxa"/>
            <w:vMerge w:val="restart"/>
            <w:tcBorders>
              <w:right w:val="single" w:sz="8" w:space="0" w:color="auto"/>
            </w:tcBorders>
            <w:vAlign w:val="bottom"/>
          </w:tcPr>
          <w:p w14:paraId="3CC02DD2" w14:textId="77777777" w:rsidR="00B44DA1" w:rsidRDefault="00B32628">
            <w:pPr>
              <w:ind w:right="42"/>
              <w:jc w:val="right"/>
              <w:rPr>
                <w:sz w:val="20"/>
                <w:szCs w:val="20"/>
              </w:rPr>
            </w:pPr>
            <w:r>
              <w:t>是的</w:t>
            </w:r>
          </w:p>
        </w:tc>
        <w:tc>
          <w:tcPr>
            <w:tcW w:w="100" w:type="dxa"/>
            <w:shd w:val="clear" w:color="auto" w:fill="A6A6A6"/>
            <w:vAlign w:val="bottom"/>
          </w:tcPr>
          <w:p w14:paraId="33AAA536" w14:textId="77777777" w:rsidR="00B44DA1" w:rsidRDefault="00B44DA1">
            <w:pPr>
              <w:rPr>
                <w:sz w:val="10"/>
                <w:szCs w:val="10"/>
              </w:rPr>
            </w:pPr>
          </w:p>
        </w:tc>
        <w:tc>
          <w:tcPr>
            <w:tcW w:w="2580" w:type="dxa"/>
            <w:shd w:val="clear" w:color="auto" w:fill="A6A6A6"/>
            <w:vAlign w:val="bottom"/>
          </w:tcPr>
          <w:p w14:paraId="3490CCE1" w14:textId="77777777" w:rsidR="00B44DA1" w:rsidRDefault="00B44DA1">
            <w:pPr>
              <w:rPr>
                <w:sz w:val="10"/>
                <w:szCs w:val="10"/>
              </w:rPr>
            </w:pPr>
          </w:p>
        </w:tc>
        <w:tc>
          <w:tcPr>
            <w:tcW w:w="120" w:type="dxa"/>
            <w:tcBorders>
              <w:right w:val="single" w:sz="8" w:space="0" w:color="auto"/>
            </w:tcBorders>
            <w:shd w:val="clear" w:color="auto" w:fill="A6A6A6"/>
            <w:vAlign w:val="bottom"/>
          </w:tcPr>
          <w:p w14:paraId="3210996C" w14:textId="77777777" w:rsidR="00B44DA1" w:rsidRDefault="00B44DA1">
            <w:pPr>
              <w:rPr>
                <w:sz w:val="10"/>
                <w:szCs w:val="10"/>
              </w:rPr>
            </w:pPr>
          </w:p>
        </w:tc>
        <w:tc>
          <w:tcPr>
            <w:tcW w:w="1120" w:type="dxa"/>
            <w:shd w:val="clear" w:color="auto" w:fill="A6A6A6"/>
            <w:vAlign w:val="bottom"/>
          </w:tcPr>
          <w:p w14:paraId="41DA9B3A" w14:textId="77777777" w:rsidR="00B44DA1" w:rsidRDefault="00B44DA1">
            <w:pPr>
              <w:rPr>
                <w:sz w:val="10"/>
                <w:szCs w:val="10"/>
              </w:rPr>
            </w:pPr>
          </w:p>
        </w:tc>
        <w:tc>
          <w:tcPr>
            <w:tcW w:w="1860" w:type="dxa"/>
            <w:tcBorders>
              <w:right w:val="single" w:sz="8" w:space="0" w:color="auto"/>
            </w:tcBorders>
            <w:shd w:val="clear" w:color="auto" w:fill="A6A6A6"/>
            <w:vAlign w:val="bottom"/>
          </w:tcPr>
          <w:p w14:paraId="7A81D57C" w14:textId="77777777" w:rsidR="00B44DA1" w:rsidRDefault="00B44DA1">
            <w:pPr>
              <w:rPr>
                <w:sz w:val="10"/>
                <w:szCs w:val="10"/>
              </w:rPr>
            </w:pPr>
          </w:p>
        </w:tc>
        <w:tc>
          <w:tcPr>
            <w:tcW w:w="100" w:type="dxa"/>
            <w:shd w:val="clear" w:color="auto" w:fill="A6A6A6"/>
            <w:vAlign w:val="bottom"/>
          </w:tcPr>
          <w:p w14:paraId="61E7F8F2" w14:textId="77777777" w:rsidR="00B44DA1" w:rsidRDefault="00B44DA1">
            <w:pPr>
              <w:rPr>
                <w:sz w:val="10"/>
                <w:szCs w:val="10"/>
              </w:rPr>
            </w:pPr>
          </w:p>
        </w:tc>
        <w:tc>
          <w:tcPr>
            <w:tcW w:w="2500" w:type="dxa"/>
            <w:vMerge/>
            <w:shd w:val="clear" w:color="auto" w:fill="A6A6A6"/>
            <w:vAlign w:val="bottom"/>
          </w:tcPr>
          <w:p w14:paraId="1B464258" w14:textId="77777777" w:rsidR="00B44DA1" w:rsidRDefault="00B44DA1">
            <w:pPr>
              <w:rPr>
                <w:sz w:val="10"/>
                <w:szCs w:val="10"/>
              </w:rPr>
            </w:pPr>
          </w:p>
        </w:tc>
        <w:tc>
          <w:tcPr>
            <w:tcW w:w="120" w:type="dxa"/>
            <w:tcBorders>
              <w:right w:val="single" w:sz="8" w:space="0" w:color="auto"/>
            </w:tcBorders>
            <w:shd w:val="clear" w:color="auto" w:fill="A6A6A6"/>
            <w:vAlign w:val="bottom"/>
          </w:tcPr>
          <w:p w14:paraId="716BE90E" w14:textId="77777777" w:rsidR="00B44DA1" w:rsidRDefault="00B44DA1">
            <w:pPr>
              <w:rPr>
                <w:sz w:val="10"/>
                <w:szCs w:val="10"/>
              </w:rPr>
            </w:pPr>
          </w:p>
        </w:tc>
        <w:tc>
          <w:tcPr>
            <w:tcW w:w="0" w:type="dxa"/>
            <w:vAlign w:val="bottom"/>
          </w:tcPr>
          <w:p w14:paraId="53D8BC0A" w14:textId="77777777" w:rsidR="00B44DA1" w:rsidRDefault="00B44DA1">
            <w:pPr>
              <w:rPr>
                <w:sz w:val="1"/>
                <w:szCs w:val="1"/>
              </w:rPr>
            </w:pPr>
          </w:p>
        </w:tc>
      </w:tr>
      <w:tr w:rsidR="00B44DA1" w14:paraId="3B171A43" w14:textId="77777777">
        <w:trPr>
          <w:trHeight w:val="97"/>
        </w:trPr>
        <w:tc>
          <w:tcPr>
            <w:tcW w:w="1300" w:type="dxa"/>
            <w:gridSpan w:val="3"/>
            <w:vMerge/>
            <w:tcBorders>
              <w:left w:val="single" w:sz="8" w:space="0" w:color="auto"/>
            </w:tcBorders>
            <w:vAlign w:val="bottom"/>
          </w:tcPr>
          <w:p w14:paraId="2E770E21" w14:textId="77777777" w:rsidR="00B44DA1" w:rsidRDefault="00B44DA1">
            <w:pPr>
              <w:rPr>
                <w:sz w:val="8"/>
                <w:szCs w:val="8"/>
              </w:rPr>
            </w:pPr>
          </w:p>
        </w:tc>
        <w:tc>
          <w:tcPr>
            <w:tcW w:w="520" w:type="dxa"/>
            <w:vMerge/>
            <w:vAlign w:val="bottom"/>
          </w:tcPr>
          <w:p w14:paraId="2865C6DB" w14:textId="77777777" w:rsidR="00B44DA1" w:rsidRDefault="00B44DA1">
            <w:pPr>
              <w:rPr>
                <w:sz w:val="8"/>
                <w:szCs w:val="8"/>
              </w:rPr>
            </w:pPr>
          </w:p>
        </w:tc>
        <w:tc>
          <w:tcPr>
            <w:tcW w:w="160" w:type="dxa"/>
            <w:vAlign w:val="bottom"/>
          </w:tcPr>
          <w:p w14:paraId="638A823E" w14:textId="77777777" w:rsidR="00B44DA1" w:rsidRDefault="00B44DA1">
            <w:pPr>
              <w:rPr>
                <w:sz w:val="8"/>
                <w:szCs w:val="8"/>
              </w:rPr>
            </w:pPr>
          </w:p>
        </w:tc>
        <w:tc>
          <w:tcPr>
            <w:tcW w:w="320" w:type="dxa"/>
            <w:vMerge/>
            <w:tcBorders>
              <w:right w:val="single" w:sz="8" w:space="0" w:color="auto"/>
            </w:tcBorders>
            <w:vAlign w:val="bottom"/>
          </w:tcPr>
          <w:p w14:paraId="53B377B0" w14:textId="77777777" w:rsidR="00B44DA1" w:rsidRDefault="00B44DA1">
            <w:pPr>
              <w:rPr>
                <w:sz w:val="8"/>
                <w:szCs w:val="8"/>
              </w:rPr>
            </w:pPr>
          </w:p>
        </w:tc>
        <w:tc>
          <w:tcPr>
            <w:tcW w:w="100" w:type="dxa"/>
            <w:shd w:val="clear" w:color="auto" w:fill="A6A6A6"/>
            <w:vAlign w:val="bottom"/>
          </w:tcPr>
          <w:p w14:paraId="27037BBF" w14:textId="77777777" w:rsidR="00B44DA1" w:rsidRDefault="00B44DA1">
            <w:pPr>
              <w:rPr>
                <w:sz w:val="8"/>
                <w:szCs w:val="8"/>
              </w:rPr>
            </w:pPr>
          </w:p>
        </w:tc>
        <w:tc>
          <w:tcPr>
            <w:tcW w:w="2580" w:type="dxa"/>
            <w:shd w:val="clear" w:color="auto" w:fill="A6A6A6"/>
            <w:vAlign w:val="bottom"/>
          </w:tcPr>
          <w:p w14:paraId="4BAF1BF0" w14:textId="77777777" w:rsidR="00B44DA1" w:rsidRDefault="00B44DA1">
            <w:pPr>
              <w:rPr>
                <w:sz w:val="8"/>
                <w:szCs w:val="8"/>
              </w:rPr>
            </w:pPr>
          </w:p>
        </w:tc>
        <w:tc>
          <w:tcPr>
            <w:tcW w:w="120" w:type="dxa"/>
            <w:tcBorders>
              <w:right w:val="single" w:sz="8" w:space="0" w:color="auto"/>
            </w:tcBorders>
            <w:shd w:val="clear" w:color="auto" w:fill="A6A6A6"/>
            <w:vAlign w:val="bottom"/>
          </w:tcPr>
          <w:p w14:paraId="17CF9FF4" w14:textId="77777777" w:rsidR="00B44DA1" w:rsidRDefault="00B44DA1">
            <w:pPr>
              <w:rPr>
                <w:sz w:val="8"/>
                <w:szCs w:val="8"/>
              </w:rPr>
            </w:pPr>
          </w:p>
        </w:tc>
        <w:tc>
          <w:tcPr>
            <w:tcW w:w="1120" w:type="dxa"/>
            <w:shd w:val="clear" w:color="auto" w:fill="A6A6A6"/>
            <w:vAlign w:val="bottom"/>
          </w:tcPr>
          <w:p w14:paraId="13381E59" w14:textId="77777777" w:rsidR="00B44DA1" w:rsidRDefault="00B44DA1">
            <w:pPr>
              <w:rPr>
                <w:sz w:val="8"/>
                <w:szCs w:val="8"/>
              </w:rPr>
            </w:pPr>
          </w:p>
        </w:tc>
        <w:tc>
          <w:tcPr>
            <w:tcW w:w="1860" w:type="dxa"/>
            <w:tcBorders>
              <w:right w:val="single" w:sz="8" w:space="0" w:color="auto"/>
            </w:tcBorders>
            <w:shd w:val="clear" w:color="auto" w:fill="A6A6A6"/>
            <w:vAlign w:val="bottom"/>
          </w:tcPr>
          <w:p w14:paraId="6AF0F37A" w14:textId="77777777" w:rsidR="00B44DA1" w:rsidRDefault="00B44DA1">
            <w:pPr>
              <w:rPr>
                <w:sz w:val="8"/>
                <w:szCs w:val="8"/>
              </w:rPr>
            </w:pPr>
          </w:p>
        </w:tc>
        <w:tc>
          <w:tcPr>
            <w:tcW w:w="100" w:type="dxa"/>
            <w:shd w:val="clear" w:color="auto" w:fill="A6A6A6"/>
            <w:vAlign w:val="bottom"/>
          </w:tcPr>
          <w:p w14:paraId="38B98389" w14:textId="77777777" w:rsidR="00B44DA1" w:rsidRDefault="00B44DA1">
            <w:pPr>
              <w:rPr>
                <w:sz w:val="8"/>
                <w:szCs w:val="8"/>
              </w:rPr>
            </w:pPr>
          </w:p>
        </w:tc>
        <w:tc>
          <w:tcPr>
            <w:tcW w:w="2500" w:type="dxa"/>
            <w:vMerge w:val="restart"/>
            <w:shd w:val="clear" w:color="auto" w:fill="A6A6A6"/>
            <w:vAlign w:val="bottom"/>
          </w:tcPr>
          <w:p w14:paraId="3FF7EE1E" w14:textId="77777777" w:rsidR="00B44DA1" w:rsidRDefault="00B32628">
            <w:pPr>
              <w:rPr>
                <w:sz w:val="20"/>
                <w:szCs w:val="20"/>
              </w:rPr>
            </w:pPr>
            <w:r>
              <w:t>每条</w:t>
            </w:r>
            <w:proofErr w:type="gramStart"/>
            <w:r>
              <w:t>讯息</w:t>
            </w:r>
            <w:proofErr w:type="gramEnd"/>
            <w:r>
              <w:t>的保密性</w:t>
            </w:r>
          </w:p>
        </w:tc>
        <w:tc>
          <w:tcPr>
            <w:tcW w:w="120" w:type="dxa"/>
            <w:tcBorders>
              <w:right w:val="single" w:sz="8" w:space="0" w:color="auto"/>
            </w:tcBorders>
            <w:shd w:val="clear" w:color="auto" w:fill="A6A6A6"/>
            <w:vAlign w:val="bottom"/>
          </w:tcPr>
          <w:p w14:paraId="2576DC74" w14:textId="77777777" w:rsidR="00B44DA1" w:rsidRDefault="00B44DA1">
            <w:pPr>
              <w:rPr>
                <w:sz w:val="8"/>
                <w:szCs w:val="8"/>
              </w:rPr>
            </w:pPr>
          </w:p>
        </w:tc>
        <w:tc>
          <w:tcPr>
            <w:tcW w:w="0" w:type="dxa"/>
            <w:vAlign w:val="bottom"/>
          </w:tcPr>
          <w:p w14:paraId="5BF402AA" w14:textId="77777777" w:rsidR="00B44DA1" w:rsidRDefault="00B44DA1">
            <w:pPr>
              <w:rPr>
                <w:sz w:val="1"/>
                <w:szCs w:val="1"/>
              </w:rPr>
            </w:pPr>
          </w:p>
        </w:tc>
      </w:tr>
      <w:tr w:rsidR="00B44DA1" w14:paraId="53613551" w14:textId="77777777">
        <w:trPr>
          <w:trHeight w:val="117"/>
        </w:trPr>
        <w:tc>
          <w:tcPr>
            <w:tcW w:w="2300" w:type="dxa"/>
            <w:gridSpan w:val="6"/>
            <w:vMerge w:val="restart"/>
            <w:tcBorders>
              <w:left w:val="single" w:sz="8" w:space="0" w:color="auto"/>
              <w:right w:val="single" w:sz="8" w:space="0" w:color="auto"/>
            </w:tcBorders>
            <w:vAlign w:val="bottom"/>
          </w:tcPr>
          <w:p w14:paraId="00574267" w14:textId="77777777" w:rsidR="00B44DA1" w:rsidRDefault="00B32628">
            <w:pPr>
              <w:ind w:left="60"/>
              <w:rPr>
                <w:sz w:val="20"/>
                <w:szCs w:val="20"/>
              </w:rPr>
            </w:pPr>
            <w:r>
              <w:t xml:space="preserve">GCS </w:t>
            </w:r>
            <w:r>
              <w:t>之间的通信</w:t>
            </w:r>
          </w:p>
        </w:tc>
        <w:tc>
          <w:tcPr>
            <w:tcW w:w="100" w:type="dxa"/>
            <w:shd w:val="clear" w:color="auto" w:fill="A6A6A6"/>
            <w:vAlign w:val="bottom"/>
          </w:tcPr>
          <w:p w14:paraId="2E9B1687" w14:textId="77777777" w:rsidR="00B44DA1" w:rsidRDefault="00B44DA1">
            <w:pPr>
              <w:rPr>
                <w:sz w:val="10"/>
                <w:szCs w:val="10"/>
              </w:rPr>
            </w:pPr>
          </w:p>
        </w:tc>
        <w:tc>
          <w:tcPr>
            <w:tcW w:w="2580" w:type="dxa"/>
            <w:shd w:val="clear" w:color="auto" w:fill="A6A6A6"/>
            <w:vAlign w:val="bottom"/>
          </w:tcPr>
          <w:p w14:paraId="0EBBF9DC" w14:textId="77777777" w:rsidR="00B44DA1" w:rsidRDefault="00B44DA1">
            <w:pPr>
              <w:rPr>
                <w:sz w:val="10"/>
                <w:szCs w:val="10"/>
              </w:rPr>
            </w:pPr>
          </w:p>
        </w:tc>
        <w:tc>
          <w:tcPr>
            <w:tcW w:w="120" w:type="dxa"/>
            <w:tcBorders>
              <w:right w:val="single" w:sz="8" w:space="0" w:color="auto"/>
            </w:tcBorders>
            <w:shd w:val="clear" w:color="auto" w:fill="A6A6A6"/>
            <w:vAlign w:val="bottom"/>
          </w:tcPr>
          <w:p w14:paraId="5C6D335A" w14:textId="77777777" w:rsidR="00B44DA1" w:rsidRDefault="00B44DA1">
            <w:pPr>
              <w:rPr>
                <w:sz w:val="10"/>
                <w:szCs w:val="10"/>
              </w:rPr>
            </w:pPr>
          </w:p>
        </w:tc>
        <w:tc>
          <w:tcPr>
            <w:tcW w:w="1120" w:type="dxa"/>
            <w:shd w:val="clear" w:color="auto" w:fill="A6A6A6"/>
            <w:vAlign w:val="bottom"/>
          </w:tcPr>
          <w:p w14:paraId="6457FA01" w14:textId="77777777" w:rsidR="00B44DA1" w:rsidRDefault="00B44DA1">
            <w:pPr>
              <w:rPr>
                <w:sz w:val="10"/>
                <w:szCs w:val="10"/>
              </w:rPr>
            </w:pPr>
          </w:p>
        </w:tc>
        <w:tc>
          <w:tcPr>
            <w:tcW w:w="1860" w:type="dxa"/>
            <w:tcBorders>
              <w:right w:val="single" w:sz="8" w:space="0" w:color="auto"/>
            </w:tcBorders>
            <w:shd w:val="clear" w:color="auto" w:fill="A6A6A6"/>
            <w:vAlign w:val="bottom"/>
          </w:tcPr>
          <w:p w14:paraId="1E1EF14D" w14:textId="77777777" w:rsidR="00B44DA1" w:rsidRDefault="00B44DA1">
            <w:pPr>
              <w:rPr>
                <w:sz w:val="10"/>
                <w:szCs w:val="10"/>
              </w:rPr>
            </w:pPr>
          </w:p>
        </w:tc>
        <w:tc>
          <w:tcPr>
            <w:tcW w:w="100" w:type="dxa"/>
            <w:shd w:val="clear" w:color="auto" w:fill="A6A6A6"/>
            <w:vAlign w:val="bottom"/>
          </w:tcPr>
          <w:p w14:paraId="241BD0E5" w14:textId="77777777" w:rsidR="00B44DA1" w:rsidRDefault="00B44DA1">
            <w:pPr>
              <w:rPr>
                <w:sz w:val="10"/>
                <w:szCs w:val="10"/>
              </w:rPr>
            </w:pPr>
          </w:p>
        </w:tc>
        <w:tc>
          <w:tcPr>
            <w:tcW w:w="2500" w:type="dxa"/>
            <w:vMerge/>
            <w:shd w:val="clear" w:color="auto" w:fill="A6A6A6"/>
            <w:vAlign w:val="bottom"/>
          </w:tcPr>
          <w:p w14:paraId="5A29A453" w14:textId="77777777" w:rsidR="00B44DA1" w:rsidRDefault="00B44DA1">
            <w:pPr>
              <w:rPr>
                <w:sz w:val="10"/>
                <w:szCs w:val="10"/>
              </w:rPr>
            </w:pPr>
          </w:p>
        </w:tc>
        <w:tc>
          <w:tcPr>
            <w:tcW w:w="120" w:type="dxa"/>
            <w:tcBorders>
              <w:right w:val="single" w:sz="8" w:space="0" w:color="auto"/>
            </w:tcBorders>
            <w:shd w:val="clear" w:color="auto" w:fill="A6A6A6"/>
            <w:vAlign w:val="bottom"/>
          </w:tcPr>
          <w:p w14:paraId="0A91FAC4" w14:textId="77777777" w:rsidR="00B44DA1" w:rsidRDefault="00B44DA1">
            <w:pPr>
              <w:rPr>
                <w:sz w:val="10"/>
                <w:szCs w:val="10"/>
              </w:rPr>
            </w:pPr>
          </w:p>
        </w:tc>
        <w:tc>
          <w:tcPr>
            <w:tcW w:w="0" w:type="dxa"/>
            <w:vAlign w:val="bottom"/>
          </w:tcPr>
          <w:p w14:paraId="1D4DF949" w14:textId="77777777" w:rsidR="00B44DA1" w:rsidRDefault="00B44DA1">
            <w:pPr>
              <w:rPr>
                <w:sz w:val="1"/>
                <w:szCs w:val="1"/>
              </w:rPr>
            </w:pPr>
          </w:p>
        </w:tc>
      </w:tr>
      <w:tr w:rsidR="00B44DA1" w14:paraId="6A51808D" w14:textId="77777777">
        <w:trPr>
          <w:trHeight w:val="98"/>
        </w:trPr>
        <w:tc>
          <w:tcPr>
            <w:tcW w:w="2300" w:type="dxa"/>
            <w:gridSpan w:val="6"/>
            <w:vMerge/>
            <w:tcBorders>
              <w:left w:val="single" w:sz="8" w:space="0" w:color="auto"/>
              <w:right w:val="single" w:sz="8" w:space="0" w:color="auto"/>
            </w:tcBorders>
            <w:vAlign w:val="bottom"/>
          </w:tcPr>
          <w:p w14:paraId="53474F6C" w14:textId="77777777" w:rsidR="00B44DA1" w:rsidRDefault="00B44DA1">
            <w:pPr>
              <w:rPr>
                <w:sz w:val="8"/>
                <w:szCs w:val="8"/>
              </w:rPr>
            </w:pPr>
          </w:p>
        </w:tc>
        <w:tc>
          <w:tcPr>
            <w:tcW w:w="100" w:type="dxa"/>
            <w:shd w:val="clear" w:color="auto" w:fill="A6A6A6"/>
            <w:vAlign w:val="bottom"/>
          </w:tcPr>
          <w:p w14:paraId="71BECAC2" w14:textId="77777777" w:rsidR="00B44DA1" w:rsidRDefault="00B44DA1">
            <w:pPr>
              <w:rPr>
                <w:sz w:val="8"/>
                <w:szCs w:val="8"/>
              </w:rPr>
            </w:pPr>
          </w:p>
        </w:tc>
        <w:tc>
          <w:tcPr>
            <w:tcW w:w="2580" w:type="dxa"/>
            <w:shd w:val="clear" w:color="auto" w:fill="A6A6A6"/>
            <w:vAlign w:val="bottom"/>
          </w:tcPr>
          <w:p w14:paraId="3F755D3A" w14:textId="77777777" w:rsidR="00B44DA1" w:rsidRDefault="00B44DA1">
            <w:pPr>
              <w:rPr>
                <w:sz w:val="8"/>
                <w:szCs w:val="8"/>
              </w:rPr>
            </w:pPr>
          </w:p>
        </w:tc>
        <w:tc>
          <w:tcPr>
            <w:tcW w:w="120" w:type="dxa"/>
            <w:tcBorders>
              <w:right w:val="single" w:sz="8" w:space="0" w:color="auto"/>
            </w:tcBorders>
            <w:shd w:val="clear" w:color="auto" w:fill="A6A6A6"/>
            <w:vAlign w:val="bottom"/>
          </w:tcPr>
          <w:p w14:paraId="14865184" w14:textId="77777777" w:rsidR="00B44DA1" w:rsidRDefault="00B44DA1">
            <w:pPr>
              <w:rPr>
                <w:sz w:val="8"/>
                <w:szCs w:val="8"/>
              </w:rPr>
            </w:pPr>
          </w:p>
        </w:tc>
        <w:tc>
          <w:tcPr>
            <w:tcW w:w="1120" w:type="dxa"/>
            <w:shd w:val="clear" w:color="auto" w:fill="A6A6A6"/>
            <w:vAlign w:val="bottom"/>
          </w:tcPr>
          <w:p w14:paraId="7FF1E774" w14:textId="77777777" w:rsidR="00B44DA1" w:rsidRDefault="00B44DA1">
            <w:pPr>
              <w:rPr>
                <w:sz w:val="8"/>
                <w:szCs w:val="8"/>
              </w:rPr>
            </w:pPr>
          </w:p>
        </w:tc>
        <w:tc>
          <w:tcPr>
            <w:tcW w:w="1860" w:type="dxa"/>
            <w:tcBorders>
              <w:right w:val="single" w:sz="8" w:space="0" w:color="auto"/>
            </w:tcBorders>
            <w:shd w:val="clear" w:color="auto" w:fill="A6A6A6"/>
            <w:vAlign w:val="bottom"/>
          </w:tcPr>
          <w:p w14:paraId="7E49374F" w14:textId="77777777" w:rsidR="00B44DA1" w:rsidRDefault="00B44DA1">
            <w:pPr>
              <w:rPr>
                <w:sz w:val="8"/>
                <w:szCs w:val="8"/>
              </w:rPr>
            </w:pPr>
          </w:p>
        </w:tc>
        <w:tc>
          <w:tcPr>
            <w:tcW w:w="100" w:type="dxa"/>
            <w:shd w:val="clear" w:color="auto" w:fill="A6A6A6"/>
            <w:vAlign w:val="bottom"/>
          </w:tcPr>
          <w:p w14:paraId="59DBE0BC" w14:textId="77777777" w:rsidR="00B44DA1" w:rsidRDefault="00B44DA1">
            <w:pPr>
              <w:rPr>
                <w:sz w:val="8"/>
                <w:szCs w:val="8"/>
              </w:rPr>
            </w:pPr>
          </w:p>
        </w:tc>
        <w:tc>
          <w:tcPr>
            <w:tcW w:w="2500" w:type="dxa"/>
            <w:vMerge w:val="restart"/>
            <w:shd w:val="clear" w:color="auto" w:fill="A6A6A6"/>
            <w:vAlign w:val="bottom"/>
          </w:tcPr>
          <w:p w14:paraId="6349830E" w14:textId="77777777" w:rsidR="00B44DA1" w:rsidRDefault="00B32628">
            <w:pPr>
              <w:rPr>
                <w:sz w:val="20"/>
                <w:szCs w:val="20"/>
              </w:rPr>
            </w:pPr>
            <w:r>
              <w:t>在</w:t>
            </w:r>
            <w:r>
              <w:t xml:space="preserve"> GCS </w:t>
            </w:r>
            <w:r>
              <w:t>软件之间传输</w:t>
            </w:r>
          </w:p>
        </w:tc>
        <w:tc>
          <w:tcPr>
            <w:tcW w:w="120" w:type="dxa"/>
            <w:tcBorders>
              <w:right w:val="single" w:sz="8" w:space="0" w:color="auto"/>
            </w:tcBorders>
            <w:shd w:val="clear" w:color="auto" w:fill="A6A6A6"/>
            <w:vAlign w:val="bottom"/>
          </w:tcPr>
          <w:p w14:paraId="1635AC78" w14:textId="77777777" w:rsidR="00B44DA1" w:rsidRDefault="00B44DA1">
            <w:pPr>
              <w:rPr>
                <w:sz w:val="8"/>
                <w:szCs w:val="8"/>
              </w:rPr>
            </w:pPr>
          </w:p>
        </w:tc>
        <w:tc>
          <w:tcPr>
            <w:tcW w:w="0" w:type="dxa"/>
            <w:vAlign w:val="bottom"/>
          </w:tcPr>
          <w:p w14:paraId="24263F27" w14:textId="77777777" w:rsidR="00B44DA1" w:rsidRDefault="00B44DA1">
            <w:pPr>
              <w:rPr>
                <w:sz w:val="1"/>
                <w:szCs w:val="1"/>
              </w:rPr>
            </w:pPr>
          </w:p>
        </w:tc>
      </w:tr>
      <w:tr w:rsidR="00B44DA1" w14:paraId="2D294F47" w14:textId="77777777">
        <w:trPr>
          <w:trHeight w:val="117"/>
        </w:trPr>
        <w:tc>
          <w:tcPr>
            <w:tcW w:w="1300" w:type="dxa"/>
            <w:gridSpan w:val="3"/>
            <w:vMerge w:val="restart"/>
            <w:tcBorders>
              <w:left w:val="single" w:sz="8" w:space="0" w:color="auto"/>
            </w:tcBorders>
            <w:vAlign w:val="bottom"/>
          </w:tcPr>
          <w:p w14:paraId="53BD82B4" w14:textId="77777777" w:rsidR="00B44DA1" w:rsidRDefault="00B32628">
            <w:pPr>
              <w:ind w:left="60"/>
              <w:rPr>
                <w:sz w:val="20"/>
                <w:szCs w:val="20"/>
              </w:rPr>
            </w:pPr>
            <w:r>
              <w:t>和飞机</w:t>
            </w:r>
          </w:p>
        </w:tc>
        <w:tc>
          <w:tcPr>
            <w:tcW w:w="520" w:type="dxa"/>
            <w:vAlign w:val="bottom"/>
          </w:tcPr>
          <w:p w14:paraId="284C194B" w14:textId="77777777" w:rsidR="00B44DA1" w:rsidRDefault="00B44DA1">
            <w:pPr>
              <w:rPr>
                <w:sz w:val="10"/>
                <w:szCs w:val="10"/>
              </w:rPr>
            </w:pPr>
          </w:p>
        </w:tc>
        <w:tc>
          <w:tcPr>
            <w:tcW w:w="160" w:type="dxa"/>
            <w:vAlign w:val="bottom"/>
          </w:tcPr>
          <w:p w14:paraId="0A732D4A" w14:textId="77777777" w:rsidR="00B44DA1" w:rsidRDefault="00B44DA1">
            <w:pPr>
              <w:rPr>
                <w:sz w:val="10"/>
                <w:szCs w:val="10"/>
              </w:rPr>
            </w:pPr>
          </w:p>
        </w:tc>
        <w:tc>
          <w:tcPr>
            <w:tcW w:w="320" w:type="dxa"/>
            <w:tcBorders>
              <w:right w:val="single" w:sz="8" w:space="0" w:color="auto"/>
            </w:tcBorders>
            <w:vAlign w:val="bottom"/>
          </w:tcPr>
          <w:p w14:paraId="7F9D1797" w14:textId="77777777" w:rsidR="00B44DA1" w:rsidRDefault="00B44DA1">
            <w:pPr>
              <w:rPr>
                <w:sz w:val="10"/>
                <w:szCs w:val="10"/>
              </w:rPr>
            </w:pPr>
          </w:p>
        </w:tc>
        <w:tc>
          <w:tcPr>
            <w:tcW w:w="100" w:type="dxa"/>
            <w:shd w:val="clear" w:color="auto" w:fill="A6A6A6"/>
            <w:vAlign w:val="bottom"/>
          </w:tcPr>
          <w:p w14:paraId="489F0666" w14:textId="77777777" w:rsidR="00B44DA1" w:rsidRDefault="00B44DA1">
            <w:pPr>
              <w:rPr>
                <w:sz w:val="10"/>
                <w:szCs w:val="10"/>
              </w:rPr>
            </w:pPr>
          </w:p>
        </w:tc>
        <w:tc>
          <w:tcPr>
            <w:tcW w:w="2580" w:type="dxa"/>
            <w:shd w:val="clear" w:color="auto" w:fill="A6A6A6"/>
            <w:vAlign w:val="bottom"/>
          </w:tcPr>
          <w:p w14:paraId="17C54B5A" w14:textId="77777777" w:rsidR="00B44DA1" w:rsidRDefault="00B44DA1">
            <w:pPr>
              <w:rPr>
                <w:sz w:val="10"/>
                <w:szCs w:val="10"/>
              </w:rPr>
            </w:pPr>
          </w:p>
        </w:tc>
        <w:tc>
          <w:tcPr>
            <w:tcW w:w="120" w:type="dxa"/>
            <w:tcBorders>
              <w:right w:val="single" w:sz="8" w:space="0" w:color="auto"/>
            </w:tcBorders>
            <w:shd w:val="clear" w:color="auto" w:fill="A6A6A6"/>
            <w:vAlign w:val="bottom"/>
          </w:tcPr>
          <w:p w14:paraId="06E87C70" w14:textId="77777777" w:rsidR="00B44DA1" w:rsidRDefault="00B44DA1">
            <w:pPr>
              <w:rPr>
                <w:sz w:val="10"/>
                <w:szCs w:val="10"/>
              </w:rPr>
            </w:pPr>
          </w:p>
        </w:tc>
        <w:tc>
          <w:tcPr>
            <w:tcW w:w="1120" w:type="dxa"/>
            <w:shd w:val="clear" w:color="auto" w:fill="A6A6A6"/>
            <w:vAlign w:val="bottom"/>
          </w:tcPr>
          <w:p w14:paraId="1FFA85C5" w14:textId="77777777" w:rsidR="00B44DA1" w:rsidRDefault="00B44DA1">
            <w:pPr>
              <w:rPr>
                <w:sz w:val="10"/>
                <w:szCs w:val="10"/>
              </w:rPr>
            </w:pPr>
          </w:p>
        </w:tc>
        <w:tc>
          <w:tcPr>
            <w:tcW w:w="1860" w:type="dxa"/>
            <w:tcBorders>
              <w:right w:val="single" w:sz="8" w:space="0" w:color="auto"/>
            </w:tcBorders>
            <w:shd w:val="clear" w:color="auto" w:fill="A6A6A6"/>
            <w:vAlign w:val="bottom"/>
          </w:tcPr>
          <w:p w14:paraId="68EA8911" w14:textId="77777777" w:rsidR="00B44DA1" w:rsidRDefault="00B44DA1">
            <w:pPr>
              <w:rPr>
                <w:sz w:val="10"/>
                <w:szCs w:val="10"/>
              </w:rPr>
            </w:pPr>
          </w:p>
        </w:tc>
        <w:tc>
          <w:tcPr>
            <w:tcW w:w="100" w:type="dxa"/>
            <w:shd w:val="clear" w:color="auto" w:fill="A6A6A6"/>
            <w:vAlign w:val="bottom"/>
          </w:tcPr>
          <w:p w14:paraId="08993B5A" w14:textId="77777777" w:rsidR="00B44DA1" w:rsidRDefault="00B44DA1">
            <w:pPr>
              <w:rPr>
                <w:sz w:val="10"/>
                <w:szCs w:val="10"/>
              </w:rPr>
            </w:pPr>
          </w:p>
        </w:tc>
        <w:tc>
          <w:tcPr>
            <w:tcW w:w="2500" w:type="dxa"/>
            <w:vMerge/>
            <w:shd w:val="clear" w:color="auto" w:fill="A6A6A6"/>
            <w:vAlign w:val="bottom"/>
          </w:tcPr>
          <w:p w14:paraId="7986ADEE" w14:textId="77777777" w:rsidR="00B44DA1" w:rsidRDefault="00B44DA1">
            <w:pPr>
              <w:rPr>
                <w:sz w:val="10"/>
                <w:szCs w:val="10"/>
              </w:rPr>
            </w:pPr>
          </w:p>
        </w:tc>
        <w:tc>
          <w:tcPr>
            <w:tcW w:w="120" w:type="dxa"/>
            <w:tcBorders>
              <w:right w:val="single" w:sz="8" w:space="0" w:color="auto"/>
            </w:tcBorders>
            <w:shd w:val="clear" w:color="auto" w:fill="A6A6A6"/>
            <w:vAlign w:val="bottom"/>
          </w:tcPr>
          <w:p w14:paraId="3ECB732E" w14:textId="77777777" w:rsidR="00B44DA1" w:rsidRDefault="00B44DA1">
            <w:pPr>
              <w:rPr>
                <w:sz w:val="10"/>
                <w:szCs w:val="10"/>
              </w:rPr>
            </w:pPr>
          </w:p>
        </w:tc>
        <w:tc>
          <w:tcPr>
            <w:tcW w:w="0" w:type="dxa"/>
            <w:vAlign w:val="bottom"/>
          </w:tcPr>
          <w:p w14:paraId="1E0E7EF5" w14:textId="77777777" w:rsidR="00B44DA1" w:rsidRDefault="00B44DA1">
            <w:pPr>
              <w:rPr>
                <w:sz w:val="1"/>
                <w:szCs w:val="1"/>
              </w:rPr>
            </w:pPr>
          </w:p>
        </w:tc>
      </w:tr>
      <w:tr w:rsidR="00B44DA1" w14:paraId="0FA4E5AA" w14:textId="77777777">
        <w:trPr>
          <w:trHeight w:val="99"/>
        </w:trPr>
        <w:tc>
          <w:tcPr>
            <w:tcW w:w="1300" w:type="dxa"/>
            <w:gridSpan w:val="3"/>
            <w:vMerge/>
            <w:tcBorders>
              <w:left w:val="single" w:sz="8" w:space="0" w:color="auto"/>
            </w:tcBorders>
            <w:vAlign w:val="bottom"/>
          </w:tcPr>
          <w:p w14:paraId="24D31B34" w14:textId="77777777" w:rsidR="00B44DA1" w:rsidRDefault="00B44DA1">
            <w:pPr>
              <w:rPr>
                <w:sz w:val="8"/>
                <w:szCs w:val="8"/>
              </w:rPr>
            </w:pPr>
          </w:p>
        </w:tc>
        <w:tc>
          <w:tcPr>
            <w:tcW w:w="520" w:type="dxa"/>
            <w:vAlign w:val="bottom"/>
          </w:tcPr>
          <w:p w14:paraId="51C76D83" w14:textId="77777777" w:rsidR="00B44DA1" w:rsidRDefault="00B44DA1">
            <w:pPr>
              <w:rPr>
                <w:sz w:val="8"/>
                <w:szCs w:val="8"/>
              </w:rPr>
            </w:pPr>
          </w:p>
        </w:tc>
        <w:tc>
          <w:tcPr>
            <w:tcW w:w="160" w:type="dxa"/>
            <w:vAlign w:val="bottom"/>
          </w:tcPr>
          <w:p w14:paraId="6AC10956" w14:textId="77777777" w:rsidR="00B44DA1" w:rsidRDefault="00B44DA1">
            <w:pPr>
              <w:rPr>
                <w:sz w:val="8"/>
                <w:szCs w:val="8"/>
              </w:rPr>
            </w:pPr>
          </w:p>
        </w:tc>
        <w:tc>
          <w:tcPr>
            <w:tcW w:w="320" w:type="dxa"/>
            <w:tcBorders>
              <w:right w:val="single" w:sz="8" w:space="0" w:color="auto"/>
            </w:tcBorders>
            <w:vAlign w:val="bottom"/>
          </w:tcPr>
          <w:p w14:paraId="0A9024C7" w14:textId="77777777" w:rsidR="00B44DA1" w:rsidRDefault="00B44DA1">
            <w:pPr>
              <w:rPr>
                <w:sz w:val="8"/>
                <w:szCs w:val="8"/>
              </w:rPr>
            </w:pPr>
          </w:p>
        </w:tc>
        <w:tc>
          <w:tcPr>
            <w:tcW w:w="100" w:type="dxa"/>
            <w:shd w:val="clear" w:color="auto" w:fill="A6A6A6"/>
            <w:vAlign w:val="bottom"/>
          </w:tcPr>
          <w:p w14:paraId="56DF956C" w14:textId="77777777" w:rsidR="00B44DA1" w:rsidRDefault="00B44DA1">
            <w:pPr>
              <w:rPr>
                <w:sz w:val="8"/>
                <w:szCs w:val="8"/>
              </w:rPr>
            </w:pPr>
          </w:p>
        </w:tc>
        <w:tc>
          <w:tcPr>
            <w:tcW w:w="2580" w:type="dxa"/>
            <w:shd w:val="clear" w:color="auto" w:fill="A6A6A6"/>
            <w:vAlign w:val="bottom"/>
          </w:tcPr>
          <w:p w14:paraId="5A7433BD" w14:textId="77777777" w:rsidR="00B44DA1" w:rsidRDefault="00B44DA1">
            <w:pPr>
              <w:rPr>
                <w:sz w:val="8"/>
                <w:szCs w:val="8"/>
              </w:rPr>
            </w:pPr>
          </w:p>
        </w:tc>
        <w:tc>
          <w:tcPr>
            <w:tcW w:w="120" w:type="dxa"/>
            <w:tcBorders>
              <w:right w:val="single" w:sz="8" w:space="0" w:color="auto"/>
            </w:tcBorders>
            <w:shd w:val="clear" w:color="auto" w:fill="A6A6A6"/>
            <w:vAlign w:val="bottom"/>
          </w:tcPr>
          <w:p w14:paraId="36F1BBE4" w14:textId="77777777" w:rsidR="00B44DA1" w:rsidRDefault="00B44DA1">
            <w:pPr>
              <w:rPr>
                <w:sz w:val="8"/>
                <w:szCs w:val="8"/>
              </w:rPr>
            </w:pPr>
          </w:p>
        </w:tc>
        <w:tc>
          <w:tcPr>
            <w:tcW w:w="1120" w:type="dxa"/>
            <w:shd w:val="clear" w:color="auto" w:fill="A6A6A6"/>
            <w:vAlign w:val="bottom"/>
          </w:tcPr>
          <w:p w14:paraId="72C1F8AF" w14:textId="77777777" w:rsidR="00B44DA1" w:rsidRDefault="00B44DA1">
            <w:pPr>
              <w:rPr>
                <w:sz w:val="8"/>
                <w:szCs w:val="8"/>
              </w:rPr>
            </w:pPr>
          </w:p>
        </w:tc>
        <w:tc>
          <w:tcPr>
            <w:tcW w:w="1860" w:type="dxa"/>
            <w:tcBorders>
              <w:right w:val="single" w:sz="8" w:space="0" w:color="auto"/>
            </w:tcBorders>
            <w:shd w:val="clear" w:color="auto" w:fill="A6A6A6"/>
            <w:vAlign w:val="bottom"/>
          </w:tcPr>
          <w:p w14:paraId="166E5022" w14:textId="77777777" w:rsidR="00B44DA1" w:rsidRDefault="00B44DA1">
            <w:pPr>
              <w:rPr>
                <w:sz w:val="8"/>
                <w:szCs w:val="8"/>
              </w:rPr>
            </w:pPr>
          </w:p>
        </w:tc>
        <w:tc>
          <w:tcPr>
            <w:tcW w:w="100" w:type="dxa"/>
            <w:shd w:val="clear" w:color="auto" w:fill="A6A6A6"/>
            <w:vAlign w:val="bottom"/>
          </w:tcPr>
          <w:p w14:paraId="2104D3E3" w14:textId="77777777" w:rsidR="00B44DA1" w:rsidRDefault="00B44DA1">
            <w:pPr>
              <w:rPr>
                <w:sz w:val="8"/>
                <w:szCs w:val="8"/>
              </w:rPr>
            </w:pPr>
          </w:p>
        </w:tc>
        <w:tc>
          <w:tcPr>
            <w:tcW w:w="2500" w:type="dxa"/>
            <w:vMerge w:val="restart"/>
            <w:shd w:val="clear" w:color="auto" w:fill="A6A6A6"/>
            <w:vAlign w:val="bottom"/>
          </w:tcPr>
          <w:p w14:paraId="51417365" w14:textId="77777777" w:rsidR="00B44DA1" w:rsidRDefault="00B32628">
            <w:pPr>
              <w:rPr>
                <w:sz w:val="20"/>
                <w:szCs w:val="20"/>
              </w:rPr>
            </w:pPr>
            <w:r>
              <w:t>还有自动驾驶软件。</w:t>
            </w:r>
          </w:p>
        </w:tc>
        <w:tc>
          <w:tcPr>
            <w:tcW w:w="120" w:type="dxa"/>
            <w:tcBorders>
              <w:right w:val="single" w:sz="8" w:space="0" w:color="auto"/>
            </w:tcBorders>
            <w:shd w:val="clear" w:color="auto" w:fill="A6A6A6"/>
            <w:vAlign w:val="bottom"/>
          </w:tcPr>
          <w:p w14:paraId="56F4D1EA" w14:textId="77777777" w:rsidR="00B44DA1" w:rsidRDefault="00B44DA1">
            <w:pPr>
              <w:rPr>
                <w:sz w:val="8"/>
                <w:szCs w:val="8"/>
              </w:rPr>
            </w:pPr>
          </w:p>
        </w:tc>
        <w:tc>
          <w:tcPr>
            <w:tcW w:w="0" w:type="dxa"/>
            <w:vAlign w:val="bottom"/>
          </w:tcPr>
          <w:p w14:paraId="0925F140" w14:textId="77777777" w:rsidR="00B44DA1" w:rsidRDefault="00B44DA1">
            <w:pPr>
              <w:rPr>
                <w:sz w:val="1"/>
                <w:szCs w:val="1"/>
              </w:rPr>
            </w:pPr>
          </w:p>
        </w:tc>
      </w:tr>
      <w:tr w:rsidR="00B44DA1" w14:paraId="4048C336" w14:textId="77777777">
        <w:trPr>
          <w:trHeight w:val="116"/>
        </w:trPr>
        <w:tc>
          <w:tcPr>
            <w:tcW w:w="580" w:type="dxa"/>
            <w:tcBorders>
              <w:left w:val="single" w:sz="8" w:space="0" w:color="auto"/>
            </w:tcBorders>
            <w:vAlign w:val="bottom"/>
          </w:tcPr>
          <w:p w14:paraId="440B7430" w14:textId="77777777" w:rsidR="00B44DA1" w:rsidRDefault="00B44DA1">
            <w:pPr>
              <w:rPr>
                <w:sz w:val="10"/>
                <w:szCs w:val="10"/>
              </w:rPr>
            </w:pPr>
          </w:p>
        </w:tc>
        <w:tc>
          <w:tcPr>
            <w:tcW w:w="200" w:type="dxa"/>
            <w:vAlign w:val="bottom"/>
          </w:tcPr>
          <w:p w14:paraId="06752F94" w14:textId="77777777" w:rsidR="00B44DA1" w:rsidRDefault="00B44DA1">
            <w:pPr>
              <w:rPr>
                <w:sz w:val="10"/>
                <w:szCs w:val="10"/>
              </w:rPr>
            </w:pPr>
          </w:p>
        </w:tc>
        <w:tc>
          <w:tcPr>
            <w:tcW w:w="520" w:type="dxa"/>
            <w:vAlign w:val="bottom"/>
          </w:tcPr>
          <w:p w14:paraId="58AF07F2" w14:textId="77777777" w:rsidR="00B44DA1" w:rsidRDefault="00B44DA1">
            <w:pPr>
              <w:rPr>
                <w:sz w:val="10"/>
                <w:szCs w:val="10"/>
              </w:rPr>
            </w:pPr>
          </w:p>
        </w:tc>
        <w:tc>
          <w:tcPr>
            <w:tcW w:w="520" w:type="dxa"/>
            <w:vAlign w:val="bottom"/>
          </w:tcPr>
          <w:p w14:paraId="4DD0BE2F" w14:textId="77777777" w:rsidR="00B44DA1" w:rsidRDefault="00B44DA1">
            <w:pPr>
              <w:rPr>
                <w:sz w:val="10"/>
                <w:szCs w:val="10"/>
              </w:rPr>
            </w:pPr>
          </w:p>
        </w:tc>
        <w:tc>
          <w:tcPr>
            <w:tcW w:w="160" w:type="dxa"/>
            <w:vAlign w:val="bottom"/>
          </w:tcPr>
          <w:p w14:paraId="5C1CE0CC" w14:textId="77777777" w:rsidR="00B44DA1" w:rsidRDefault="00B44DA1">
            <w:pPr>
              <w:rPr>
                <w:sz w:val="10"/>
                <w:szCs w:val="10"/>
              </w:rPr>
            </w:pPr>
          </w:p>
        </w:tc>
        <w:tc>
          <w:tcPr>
            <w:tcW w:w="320" w:type="dxa"/>
            <w:tcBorders>
              <w:right w:val="single" w:sz="8" w:space="0" w:color="auto"/>
            </w:tcBorders>
            <w:vAlign w:val="bottom"/>
          </w:tcPr>
          <w:p w14:paraId="5AE8D623" w14:textId="77777777" w:rsidR="00B44DA1" w:rsidRDefault="00B44DA1">
            <w:pPr>
              <w:rPr>
                <w:sz w:val="10"/>
                <w:szCs w:val="10"/>
              </w:rPr>
            </w:pPr>
          </w:p>
        </w:tc>
        <w:tc>
          <w:tcPr>
            <w:tcW w:w="100" w:type="dxa"/>
            <w:shd w:val="clear" w:color="auto" w:fill="A6A6A6"/>
            <w:vAlign w:val="bottom"/>
          </w:tcPr>
          <w:p w14:paraId="316BE95D" w14:textId="77777777" w:rsidR="00B44DA1" w:rsidRDefault="00B44DA1">
            <w:pPr>
              <w:rPr>
                <w:sz w:val="10"/>
                <w:szCs w:val="10"/>
              </w:rPr>
            </w:pPr>
          </w:p>
        </w:tc>
        <w:tc>
          <w:tcPr>
            <w:tcW w:w="2580" w:type="dxa"/>
            <w:shd w:val="clear" w:color="auto" w:fill="A6A6A6"/>
            <w:vAlign w:val="bottom"/>
          </w:tcPr>
          <w:p w14:paraId="13E456CD" w14:textId="77777777" w:rsidR="00B44DA1" w:rsidRDefault="00B44DA1">
            <w:pPr>
              <w:rPr>
                <w:sz w:val="10"/>
                <w:szCs w:val="10"/>
              </w:rPr>
            </w:pPr>
          </w:p>
        </w:tc>
        <w:tc>
          <w:tcPr>
            <w:tcW w:w="120" w:type="dxa"/>
            <w:tcBorders>
              <w:right w:val="single" w:sz="8" w:space="0" w:color="auto"/>
            </w:tcBorders>
            <w:shd w:val="clear" w:color="auto" w:fill="A6A6A6"/>
            <w:vAlign w:val="bottom"/>
          </w:tcPr>
          <w:p w14:paraId="39E2AAEC" w14:textId="77777777" w:rsidR="00B44DA1" w:rsidRDefault="00B44DA1">
            <w:pPr>
              <w:rPr>
                <w:sz w:val="10"/>
                <w:szCs w:val="10"/>
              </w:rPr>
            </w:pPr>
          </w:p>
        </w:tc>
        <w:tc>
          <w:tcPr>
            <w:tcW w:w="1120" w:type="dxa"/>
            <w:shd w:val="clear" w:color="auto" w:fill="A6A6A6"/>
            <w:vAlign w:val="bottom"/>
          </w:tcPr>
          <w:p w14:paraId="47C3FF45" w14:textId="77777777" w:rsidR="00B44DA1" w:rsidRDefault="00B44DA1">
            <w:pPr>
              <w:rPr>
                <w:sz w:val="10"/>
                <w:szCs w:val="10"/>
              </w:rPr>
            </w:pPr>
          </w:p>
        </w:tc>
        <w:tc>
          <w:tcPr>
            <w:tcW w:w="1860" w:type="dxa"/>
            <w:tcBorders>
              <w:right w:val="single" w:sz="8" w:space="0" w:color="auto"/>
            </w:tcBorders>
            <w:shd w:val="clear" w:color="auto" w:fill="A6A6A6"/>
            <w:vAlign w:val="bottom"/>
          </w:tcPr>
          <w:p w14:paraId="4524C43F" w14:textId="77777777" w:rsidR="00B44DA1" w:rsidRDefault="00B44DA1">
            <w:pPr>
              <w:rPr>
                <w:sz w:val="10"/>
                <w:szCs w:val="10"/>
              </w:rPr>
            </w:pPr>
          </w:p>
        </w:tc>
        <w:tc>
          <w:tcPr>
            <w:tcW w:w="100" w:type="dxa"/>
            <w:shd w:val="clear" w:color="auto" w:fill="A6A6A6"/>
            <w:vAlign w:val="bottom"/>
          </w:tcPr>
          <w:p w14:paraId="2E8977FC" w14:textId="77777777" w:rsidR="00B44DA1" w:rsidRDefault="00B44DA1">
            <w:pPr>
              <w:rPr>
                <w:sz w:val="10"/>
                <w:szCs w:val="10"/>
              </w:rPr>
            </w:pPr>
          </w:p>
        </w:tc>
        <w:tc>
          <w:tcPr>
            <w:tcW w:w="2500" w:type="dxa"/>
            <w:vMerge/>
            <w:shd w:val="clear" w:color="auto" w:fill="A6A6A6"/>
            <w:vAlign w:val="bottom"/>
          </w:tcPr>
          <w:p w14:paraId="6ACCC2E1" w14:textId="77777777" w:rsidR="00B44DA1" w:rsidRDefault="00B44DA1">
            <w:pPr>
              <w:rPr>
                <w:sz w:val="10"/>
                <w:szCs w:val="10"/>
              </w:rPr>
            </w:pPr>
          </w:p>
        </w:tc>
        <w:tc>
          <w:tcPr>
            <w:tcW w:w="120" w:type="dxa"/>
            <w:tcBorders>
              <w:right w:val="single" w:sz="8" w:space="0" w:color="auto"/>
            </w:tcBorders>
            <w:shd w:val="clear" w:color="auto" w:fill="A6A6A6"/>
            <w:vAlign w:val="bottom"/>
          </w:tcPr>
          <w:p w14:paraId="4C5D24C1" w14:textId="77777777" w:rsidR="00B44DA1" w:rsidRDefault="00B44DA1">
            <w:pPr>
              <w:rPr>
                <w:sz w:val="10"/>
                <w:szCs w:val="10"/>
              </w:rPr>
            </w:pPr>
          </w:p>
        </w:tc>
        <w:tc>
          <w:tcPr>
            <w:tcW w:w="0" w:type="dxa"/>
            <w:vAlign w:val="bottom"/>
          </w:tcPr>
          <w:p w14:paraId="2C57D30F" w14:textId="77777777" w:rsidR="00B44DA1" w:rsidRDefault="00B44DA1">
            <w:pPr>
              <w:rPr>
                <w:sz w:val="1"/>
                <w:szCs w:val="1"/>
              </w:rPr>
            </w:pPr>
          </w:p>
        </w:tc>
      </w:tr>
      <w:tr w:rsidR="00B44DA1" w14:paraId="69D4EE29" w14:textId="77777777">
        <w:trPr>
          <w:trHeight w:val="216"/>
        </w:trPr>
        <w:tc>
          <w:tcPr>
            <w:tcW w:w="1820" w:type="dxa"/>
            <w:gridSpan w:val="4"/>
            <w:tcBorders>
              <w:left w:val="single" w:sz="8" w:space="0" w:color="auto"/>
            </w:tcBorders>
            <w:vAlign w:val="bottom"/>
          </w:tcPr>
          <w:p w14:paraId="4275C383" w14:textId="77777777" w:rsidR="00B44DA1" w:rsidRDefault="00B32628">
            <w:pPr>
              <w:ind w:left="60"/>
              <w:rPr>
                <w:sz w:val="20"/>
                <w:szCs w:val="20"/>
              </w:rPr>
            </w:pPr>
            <w:r>
              <w:t>关键词</w:t>
            </w:r>
            <w:r>
              <w:t xml:space="preserve">: </w:t>
            </w:r>
            <w:r>
              <w:t>保密</w:t>
            </w:r>
          </w:p>
        </w:tc>
        <w:tc>
          <w:tcPr>
            <w:tcW w:w="160" w:type="dxa"/>
            <w:vAlign w:val="bottom"/>
          </w:tcPr>
          <w:p w14:paraId="3ADA4AB6" w14:textId="77777777" w:rsidR="00B44DA1" w:rsidRDefault="00B44DA1">
            <w:pPr>
              <w:rPr>
                <w:sz w:val="18"/>
                <w:szCs w:val="18"/>
              </w:rPr>
            </w:pPr>
          </w:p>
        </w:tc>
        <w:tc>
          <w:tcPr>
            <w:tcW w:w="320" w:type="dxa"/>
            <w:tcBorders>
              <w:right w:val="single" w:sz="8" w:space="0" w:color="auto"/>
            </w:tcBorders>
            <w:vAlign w:val="bottom"/>
          </w:tcPr>
          <w:p w14:paraId="637104F4" w14:textId="77777777" w:rsidR="00B44DA1" w:rsidRDefault="00B44DA1">
            <w:pPr>
              <w:rPr>
                <w:sz w:val="18"/>
                <w:szCs w:val="18"/>
              </w:rPr>
            </w:pPr>
          </w:p>
        </w:tc>
        <w:tc>
          <w:tcPr>
            <w:tcW w:w="100" w:type="dxa"/>
            <w:shd w:val="clear" w:color="auto" w:fill="A6A6A6"/>
            <w:vAlign w:val="bottom"/>
          </w:tcPr>
          <w:p w14:paraId="01D7E082" w14:textId="77777777" w:rsidR="00B44DA1" w:rsidRDefault="00B44DA1">
            <w:pPr>
              <w:rPr>
                <w:sz w:val="18"/>
                <w:szCs w:val="18"/>
              </w:rPr>
            </w:pPr>
          </w:p>
        </w:tc>
        <w:tc>
          <w:tcPr>
            <w:tcW w:w="2580" w:type="dxa"/>
            <w:shd w:val="clear" w:color="auto" w:fill="A6A6A6"/>
            <w:vAlign w:val="bottom"/>
          </w:tcPr>
          <w:p w14:paraId="51CC82DD" w14:textId="77777777" w:rsidR="00B44DA1" w:rsidRDefault="00B44DA1">
            <w:pPr>
              <w:rPr>
                <w:sz w:val="18"/>
                <w:szCs w:val="18"/>
              </w:rPr>
            </w:pPr>
          </w:p>
        </w:tc>
        <w:tc>
          <w:tcPr>
            <w:tcW w:w="120" w:type="dxa"/>
            <w:tcBorders>
              <w:right w:val="single" w:sz="8" w:space="0" w:color="auto"/>
            </w:tcBorders>
            <w:shd w:val="clear" w:color="auto" w:fill="A6A6A6"/>
            <w:vAlign w:val="bottom"/>
          </w:tcPr>
          <w:p w14:paraId="2DC53580" w14:textId="77777777" w:rsidR="00B44DA1" w:rsidRDefault="00B44DA1">
            <w:pPr>
              <w:rPr>
                <w:sz w:val="18"/>
                <w:szCs w:val="18"/>
              </w:rPr>
            </w:pPr>
          </w:p>
        </w:tc>
        <w:tc>
          <w:tcPr>
            <w:tcW w:w="1120" w:type="dxa"/>
            <w:shd w:val="clear" w:color="auto" w:fill="A6A6A6"/>
            <w:vAlign w:val="bottom"/>
          </w:tcPr>
          <w:p w14:paraId="01A2387C" w14:textId="77777777" w:rsidR="00B44DA1" w:rsidRDefault="00B44DA1">
            <w:pPr>
              <w:rPr>
                <w:sz w:val="18"/>
                <w:szCs w:val="18"/>
              </w:rPr>
            </w:pPr>
          </w:p>
        </w:tc>
        <w:tc>
          <w:tcPr>
            <w:tcW w:w="1860" w:type="dxa"/>
            <w:tcBorders>
              <w:right w:val="single" w:sz="8" w:space="0" w:color="auto"/>
            </w:tcBorders>
            <w:shd w:val="clear" w:color="auto" w:fill="A6A6A6"/>
            <w:vAlign w:val="bottom"/>
          </w:tcPr>
          <w:p w14:paraId="475D9D60" w14:textId="77777777" w:rsidR="00B44DA1" w:rsidRDefault="00B44DA1">
            <w:pPr>
              <w:rPr>
                <w:sz w:val="18"/>
                <w:szCs w:val="18"/>
              </w:rPr>
            </w:pPr>
          </w:p>
        </w:tc>
        <w:tc>
          <w:tcPr>
            <w:tcW w:w="100" w:type="dxa"/>
            <w:shd w:val="clear" w:color="auto" w:fill="A6A6A6"/>
            <w:vAlign w:val="bottom"/>
          </w:tcPr>
          <w:p w14:paraId="6D6B4BC8" w14:textId="77777777" w:rsidR="00B44DA1" w:rsidRDefault="00B44DA1">
            <w:pPr>
              <w:rPr>
                <w:sz w:val="18"/>
                <w:szCs w:val="18"/>
              </w:rPr>
            </w:pPr>
          </w:p>
        </w:tc>
        <w:tc>
          <w:tcPr>
            <w:tcW w:w="2500" w:type="dxa"/>
            <w:shd w:val="clear" w:color="auto" w:fill="A6A6A6"/>
            <w:vAlign w:val="bottom"/>
          </w:tcPr>
          <w:p w14:paraId="48473024" w14:textId="77777777" w:rsidR="00B44DA1" w:rsidRDefault="00B32628">
            <w:pPr>
              <w:rPr>
                <w:sz w:val="20"/>
                <w:szCs w:val="20"/>
              </w:rPr>
            </w:pPr>
            <w:r>
              <w:t>(</w:t>
            </w:r>
            <w:r>
              <w:t>申请级别</w:t>
            </w:r>
            <w:r>
              <w:t>)</w:t>
            </w:r>
          </w:p>
        </w:tc>
        <w:tc>
          <w:tcPr>
            <w:tcW w:w="120" w:type="dxa"/>
            <w:tcBorders>
              <w:right w:val="single" w:sz="8" w:space="0" w:color="auto"/>
            </w:tcBorders>
            <w:shd w:val="clear" w:color="auto" w:fill="A6A6A6"/>
            <w:vAlign w:val="bottom"/>
          </w:tcPr>
          <w:p w14:paraId="6E0EB1E9" w14:textId="77777777" w:rsidR="00B44DA1" w:rsidRDefault="00B44DA1">
            <w:pPr>
              <w:rPr>
                <w:sz w:val="18"/>
                <w:szCs w:val="18"/>
              </w:rPr>
            </w:pPr>
          </w:p>
        </w:tc>
        <w:tc>
          <w:tcPr>
            <w:tcW w:w="0" w:type="dxa"/>
            <w:vAlign w:val="bottom"/>
          </w:tcPr>
          <w:p w14:paraId="44CC39DF" w14:textId="77777777" w:rsidR="00B44DA1" w:rsidRDefault="00B44DA1">
            <w:pPr>
              <w:rPr>
                <w:sz w:val="1"/>
                <w:szCs w:val="1"/>
              </w:rPr>
            </w:pPr>
          </w:p>
        </w:tc>
      </w:tr>
      <w:tr w:rsidR="00B44DA1" w14:paraId="427694ED" w14:textId="77777777">
        <w:trPr>
          <w:trHeight w:val="140"/>
        </w:trPr>
        <w:tc>
          <w:tcPr>
            <w:tcW w:w="580" w:type="dxa"/>
            <w:tcBorders>
              <w:left w:val="single" w:sz="8" w:space="0" w:color="auto"/>
            </w:tcBorders>
            <w:vAlign w:val="bottom"/>
          </w:tcPr>
          <w:p w14:paraId="28C1860B" w14:textId="77777777" w:rsidR="00B44DA1" w:rsidRDefault="00B44DA1">
            <w:pPr>
              <w:rPr>
                <w:sz w:val="12"/>
                <w:szCs w:val="12"/>
              </w:rPr>
            </w:pPr>
          </w:p>
        </w:tc>
        <w:tc>
          <w:tcPr>
            <w:tcW w:w="200" w:type="dxa"/>
            <w:vAlign w:val="bottom"/>
          </w:tcPr>
          <w:p w14:paraId="23402419" w14:textId="77777777" w:rsidR="00B44DA1" w:rsidRDefault="00B44DA1">
            <w:pPr>
              <w:rPr>
                <w:sz w:val="12"/>
                <w:szCs w:val="12"/>
              </w:rPr>
            </w:pPr>
          </w:p>
        </w:tc>
        <w:tc>
          <w:tcPr>
            <w:tcW w:w="520" w:type="dxa"/>
            <w:vAlign w:val="bottom"/>
          </w:tcPr>
          <w:p w14:paraId="6EB58D39" w14:textId="77777777" w:rsidR="00B44DA1" w:rsidRDefault="00B44DA1">
            <w:pPr>
              <w:rPr>
                <w:sz w:val="12"/>
                <w:szCs w:val="12"/>
              </w:rPr>
            </w:pPr>
          </w:p>
        </w:tc>
        <w:tc>
          <w:tcPr>
            <w:tcW w:w="520" w:type="dxa"/>
            <w:vAlign w:val="bottom"/>
          </w:tcPr>
          <w:p w14:paraId="45F7C21C" w14:textId="77777777" w:rsidR="00B44DA1" w:rsidRDefault="00B44DA1">
            <w:pPr>
              <w:rPr>
                <w:sz w:val="12"/>
                <w:szCs w:val="12"/>
              </w:rPr>
            </w:pPr>
          </w:p>
        </w:tc>
        <w:tc>
          <w:tcPr>
            <w:tcW w:w="160" w:type="dxa"/>
            <w:vAlign w:val="bottom"/>
          </w:tcPr>
          <w:p w14:paraId="4CDE967F" w14:textId="77777777" w:rsidR="00B44DA1" w:rsidRDefault="00B44DA1">
            <w:pPr>
              <w:rPr>
                <w:sz w:val="12"/>
                <w:szCs w:val="12"/>
              </w:rPr>
            </w:pPr>
          </w:p>
        </w:tc>
        <w:tc>
          <w:tcPr>
            <w:tcW w:w="320" w:type="dxa"/>
            <w:tcBorders>
              <w:right w:val="single" w:sz="8" w:space="0" w:color="auto"/>
            </w:tcBorders>
            <w:vAlign w:val="bottom"/>
          </w:tcPr>
          <w:p w14:paraId="12405650" w14:textId="77777777" w:rsidR="00B44DA1" w:rsidRDefault="00B44DA1">
            <w:pPr>
              <w:rPr>
                <w:sz w:val="12"/>
                <w:szCs w:val="12"/>
              </w:rPr>
            </w:pPr>
          </w:p>
        </w:tc>
        <w:tc>
          <w:tcPr>
            <w:tcW w:w="2680" w:type="dxa"/>
            <w:gridSpan w:val="2"/>
            <w:tcBorders>
              <w:bottom w:val="single" w:sz="8" w:space="0" w:color="auto"/>
            </w:tcBorders>
            <w:shd w:val="clear" w:color="auto" w:fill="A6A6A6"/>
            <w:vAlign w:val="bottom"/>
          </w:tcPr>
          <w:p w14:paraId="493BFC2D"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1D461E45" w14:textId="77777777" w:rsidR="00B44DA1" w:rsidRDefault="00B44DA1">
            <w:pPr>
              <w:rPr>
                <w:sz w:val="12"/>
                <w:szCs w:val="12"/>
              </w:rPr>
            </w:pPr>
          </w:p>
        </w:tc>
        <w:tc>
          <w:tcPr>
            <w:tcW w:w="1120" w:type="dxa"/>
            <w:tcBorders>
              <w:bottom w:val="single" w:sz="8" w:space="0" w:color="auto"/>
            </w:tcBorders>
            <w:shd w:val="clear" w:color="auto" w:fill="A6A6A6"/>
            <w:vAlign w:val="bottom"/>
          </w:tcPr>
          <w:p w14:paraId="26040154" w14:textId="77777777" w:rsidR="00B44DA1" w:rsidRDefault="00B44DA1">
            <w:pPr>
              <w:rPr>
                <w:sz w:val="12"/>
                <w:szCs w:val="12"/>
              </w:rPr>
            </w:pPr>
          </w:p>
        </w:tc>
        <w:tc>
          <w:tcPr>
            <w:tcW w:w="1860" w:type="dxa"/>
            <w:tcBorders>
              <w:bottom w:val="single" w:sz="8" w:space="0" w:color="auto"/>
              <w:right w:val="single" w:sz="8" w:space="0" w:color="auto"/>
            </w:tcBorders>
            <w:shd w:val="clear" w:color="auto" w:fill="A6A6A6"/>
            <w:vAlign w:val="bottom"/>
          </w:tcPr>
          <w:p w14:paraId="02B3B934" w14:textId="77777777" w:rsidR="00B44DA1" w:rsidRDefault="00B44DA1">
            <w:pPr>
              <w:rPr>
                <w:sz w:val="12"/>
                <w:szCs w:val="12"/>
              </w:rPr>
            </w:pPr>
          </w:p>
        </w:tc>
        <w:tc>
          <w:tcPr>
            <w:tcW w:w="100" w:type="dxa"/>
            <w:tcBorders>
              <w:bottom w:val="single" w:sz="8" w:space="0" w:color="auto"/>
            </w:tcBorders>
            <w:shd w:val="clear" w:color="auto" w:fill="A6A6A6"/>
            <w:vAlign w:val="bottom"/>
          </w:tcPr>
          <w:p w14:paraId="43D4B085" w14:textId="77777777" w:rsidR="00B44DA1" w:rsidRDefault="00B44DA1">
            <w:pPr>
              <w:rPr>
                <w:sz w:val="12"/>
                <w:szCs w:val="12"/>
              </w:rPr>
            </w:pPr>
          </w:p>
        </w:tc>
        <w:tc>
          <w:tcPr>
            <w:tcW w:w="2500" w:type="dxa"/>
            <w:tcBorders>
              <w:bottom w:val="single" w:sz="8" w:space="0" w:color="auto"/>
            </w:tcBorders>
            <w:shd w:val="clear" w:color="auto" w:fill="A6A6A6"/>
            <w:vAlign w:val="bottom"/>
          </w:tcPr>
          <w:p w14:paraId="5184B3BC"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6AF026D6" w14:textId="77777777" w:rsidR="00B44DA1" w:rsidRDefault="00B44DA1">
            <w:pPr>
              <w:rPr>
                <w:sz w:val="12"/>
                <w:szCs w:val="12"/>
              </w:rPr>
            </w:pPr>
          </w:p>
        </w:tc>
        <w:tc>
          <w:tcPr>
            <w:tcW w:w="0" w:type="dxa"/>
            <w:vAlign w:val="bottom"/>
          </w:tcPr>
          <w:p w14:paraId="1A0EBD08" w14:textId="77777777" w:rsidR="00B44DA1" w:rsidRDefault="00B44DA1">
            <w:pPr>
              <w:rPr>
                <w:sz w:val="1"/>
                <w:szCs w:val="1"/>
              </w:rPr>
            </w:pPr>
          </w:p>
        </w:tc>
      </w:tr>
      <w:tr w:rsidR="00B44DA1" w14:paraId="33C4A228" w14:textId="77777777">
        <w:trPr>
          <w:trHeight w:val="283"/>
        </w:trPr>
        <w:tc>
          <w:tcPr>
            <w:tcW w:w="580" w:type="dxa"/>
            <w:tcBorders>
              <w:left w:val="single" w:sz="8" w:space="0" w:color="auto"/>
            </w:tcBorders>
            <w:vAlign w:val="bottom"/>
          </w:tcPr>
          <w:p w14:paraId="5A3C2AB4" w14:textId="77777777" w:rsidR="00B44DA1" w:rsidRDefault="00B44DA1">
            <w:pPr>
              <w:rPr>
                <w:sz w:val="24"/>
                <w:szCs w:val="24"/>
              </w:rPr>
            </w:pPr>
          </w:p>
        </w:tc>
        <w:tc>
          <w:tcPr>
            <w:tcW w:w="200" w:type="dxa"/>
            <w:vAlign w:val="bottom"/>
          </w:tcPr>
          <w:p w14:paraId="513F16BA" w14:textId="77777777" w:rsidR="00B44DA1" w:rsidRDefault="00B44DA1">
            <w:pPr>
              <w:rPr>
                <w:sz w:val="24"/>
                <w:szCs w:val="24"/>
              </w:rPr>
            </w:pPr>
          </w:p>
        </w:tc>
        <w:tc>
          <w:tcPr>
            <w:tcW w:w="520" w:type="dxa"/>
            <w:vAlign w:val="bottom"/>
          </w:tcPr>
          <w:p w14:paraId="7C57C784" w14:textId="77777777" w:rsidR="00B44DA1" w:rsidRDefault="00B44DA1">
            <w:pPr>
              <w:rPr>
                <w:sz w:val="24"/>
                <w:szCs w:val="24"/>
              </w:rPr>
            </w:pPr>
          </w:p>
        </w:tc>
        <w:tc>
          <w:tcPr>
            <w:tcW w:w="520" w:type="dxa"/>
            <w:vAlign w:val="bottom"/>
          </w:tcPr>
          <w:p w14:paraId="4E8E0D03" w14:textId="77777777" w:rsidR="00B44DA1" w:rsidRDefault="00B44DA1">
            <w:pPr>
              <w:rPr>
                <w:sz w:val="24"/>
                <w:szCs w:val="24"/>
              </w:rPr>
            </w:pPr>
          </w:p>
        </w:tc>
        <w:tc>
          <w:tcPr>
            <w:tcW w:w="160" w:type="dxa"/>
            <w:vAlign w:val="bottom"/>
          </w:tcPr>
          <w:p w14:paraId="3A9601E2" w14:textId="77777777" w:rsidR="00B44DA1" w:rsidRDefault="00B44DA1">
            <w:pPr>
              <w:rPr>
                <w:sz w:val="24"/>
                <w:szCs w:val="24"/>
              </w:rPr>
            </w:pPr>
          </w:p>
        </w:tc>
        <w:tc>
          <w:tcPr>
            <w:tcW w:w="320" w:type="dxa"/>
            <w:tcBorders>
              <w:right w:val="single" w:sz="8" w:space="0" w:color="auto"/>
            </w:tcBorders>
            <w:vAlign w:val="bottom"/>
          </w:tcPr>
          <w:p w14:paraId="27D3141E" w14:textId="77777777" w:rsidR="00B44DA1" w:rsidRDefault="00B44DA1">
            <w:pPr>
              <w:rPr>
                <w:sz w:val="24"/>
                <w:szCs w:val="24"/>
              </w:rPr>
            </w:pPr>
          </w:p>
        </w:tc>
        <w:tc>
          <w:tcPr>
            <w:tcW w:w="2800" w:type="dxa"/>
            <w:gridSpan w:val="3"/>
            <w:tcBorders>
              <w:right w:val="single" w:sz="8" w:space="0" w:color="auto"/>
            </w:tcBorders>
            <w:vAlign w:val="bottom"/>
          </w:tcPr>
          <w:p w14:paraId="67B794A5" w14:textId="77777777" w:rsidR="00B44DA1" w:rsidRDefault="00B32628">
            <w:pPr>
              <w:ind w:left="100"/>
              <w:rPr>
                <w:sz w:val="20"/>
                <w:szCs w:val="20"/>
              </w:rPr>
            </w:pPr>
            <w:r>
              <w:t>例子</w:t>
            </w:r>
          </w:p>
        </w:tc>
        <w:tc>
          <w:tcPr>
            <w:tcW w:w="1120" w:type="dxa"/>
            <w:vAlign w:val="bottom"/>
          </w:tcPr>
          <w:p w14:paraId="08CE5E4E" w14:textId="77777777" w:rsidR="00B44DA1" w:rsidRDefault="00B44DA1">
            <w:pPr>
              <w:rPr>
                <w:sz w:val="24"/>
                <w:szCs w:val="24"/>
              </w:rPr>
            </w:pPr>
          </w:p>
        </w:tc>
        <w:tc>
          <w:tcPr>
            <w:tcW w:w="1860" w:type="dxa"/>
            <w:tcBorders>
              <w:right w:val="single" w:sz="8" w:space="0" w:color="auto"/>
            </w:tcBorders>
            <w:vAlign w:val="bottom"/>
          </w:tcPr>
          <w:p w14:paraId="70047A13" w14:textId="77777777" w:rsidR="00B44DA1" w:rsidRDefault="00B44DA1">
            <w:pPr>
              <w:rPr>
                <w:sz w:val="24"/>
                <w:szCs w:val="24"/>
              </w:rPr>
            </w:pPr>
          </w:p>
        </w:tc>
        <w:tc>
          <w:tcPr>
            <w:tcW w:w="2720" w:type="dxa"/>
            <w:gridSpan w:val="3"/>
            <w:tcBorders>
              <w:right w:val="single" w:sz="8" w:space="0" w:color="auto"/>
            </w:tcBorders>
            <w:vAlign w:val="bottom"/>
          </w:tcPr>
          <w:p w14:paraId="76CC1D64" w14:textId="77777777" w:rsidR="00B44DA1" w:rsidRDefault="00B32628">
            <w:pPr>
              <w:ind w:left="100"/>
              <w:rPr>
                <w:sz w:val="20"/>
                <w:szCs w:val="20"/>
              </w:rPr>
            </w:pPr>
            <w:r>
              <w:t>例子</w:t>
            </w:r>
          </w:p>
        </w:tc>
        <w:tc>
          <w:tcPr>
            <w:tcW w:w="0" w:type="dxa"/>
            <w:vAlign w:val="bottom"/>
          </w:tcPr>
          <w:p w14:paraId="0F907426" w14:textId="77777777" w:rsidR="00B44DA1" w:rsidRDefault="00B44DA1">
            <w:pPr>
              <w:rPr>
                <w:sz w:val="1"/>
                <w:szCs w:val="1"/>
              </w:rPr>
            </w:pPr>
          </w:p>
        </w:tc>
      </w:tr>
      <w:tr w:rsidR="00B44DA1" w14:paraId="46C865FE" w14:textId="77777777">
        <w:trPr>
          <w:trHeight w:val="221"/>
        </w:trPr>
        <w:tc>
          <w:tcPr>
            <w:tcW w:w="580" w:type="dxa"/>
            <w:tcBorders>
              <w:left w:val="single" w:sz="8" w:space="0" w:color="auto"/>
            </w:tcBorders>
            <w:vAlign w:val="bottom"/>
          </w:tcPr>
          <w:p w14:paraId="198DB5E5" w14:textId="77777777" w:rsidR="00B44DA1" w:rsidRDefault="00B32628">
            <w:pPr>
              <w:ind w:left="120"/>
              <w:rPr>
                <w:sz w:val="20"/>
                <w:szCs w:val="20"/>
              </w:rPr>
            </w:pPr>
            <w:r>
              <w:t>注意</w:t>
            </w:r>
            <w:r>
              <w:t>:</w:t>
            </w:r>
          </w:p>
        </w:tc>
        <w:tc>
          <w:tcPr>
            <w:tcW w:w="200" w:type="dxa"/>
            <w:vAlign w:val="bottom"/>
          </w:tcPr>
          <w:p w14:paraId="6C87D21A" w14:textId="77777777" w:rsidR="00B44DA1" w:rsidRDefault="00B32628">
            <w:pPr>
              <w:jc w:val="center"/>
              <w:rPr>
                <w:sz w:val="20"/>
                <w:szCs w:val="20"/>
              </w:rPr>
            </w:pPr>
            <w:r>
              <w:t>安</w:t>
            </w:r>
          </w:p>
        </w:tc>
        <w:tc>
          <w:tcPr>
            <w:tcW w:w="520" w:type="dxa"/>
            <w:vAlign w:val="bottom"/>
          </w:tcPr>
          <w:p w14:paraId="31942D53" w14:textId="77777777" w:rsidR="00B44DA1" w:rsidRDefault="00B32628">
            <w:pPr>
              <w:jc w:val="center"/>
              <w:rPr>
                <w:sz w:val="20"/>
                <w:szCs w:val="20"/>
              </w:rPr>
            </w:pPr>
            <w:r>
              <w:t>实体</w:t>
            </w:r>
          </w:p>
        </w:tc>
        <w:tc>
          <w:tcPr>
            <w:tcW w:w="520" w:type="dxa"/>
            <w:vAlign w:val="bottom"/>
          </w:tcPr>
          <w:p w14:paraId="1C9BA8FD" w14:textId="77777777" w:rsidR="00B44DA1" w:rsidRDefault="00B32628">
            <w:pPr>
              <w:ind w:left="60"/>
              <w:rPr>
                <w:sz w:val="20"/>
                <w:szCs w:val="20"/>
              </w:rPr>
            </w:pPr>
            <w:r>
              <w:t>可以</w:t>
            </w:r>
          </w:p>
        </w:tc>
        <w:tc>
          <w:tcPr>
            <w:tcW w:w="160" w:type="dxa"/>
            <w:vAlign w:val="bottom"/>
          </w:tcPr>
          <w:p w14:paraId="1AAEB19A" w14:textId="77777777" w:rsidR="00B44DA1" w:rsidRDefault="00B32628">
            <w:pPr>
              <w:ind w:left="20"/>
              <w:rPr>
                <w:sz w:val="20"/>
                <w:szCs w:val="20"/>
              </w:rPr>
            </w:pPr>
            <w:r>
              <w:t>可能</w:t>
            </w:r>
          </w:p>
        </w:tc>
        <w:tc>
          <w:tcPr>
            <w:tcW w:w="320" w:type="dxa"/>
            <w:tcBorders>
              <w:right w:val="single" w:sz="8" w:space="0" w:color="auto"/>
            </w:tcBorders>
            <w:vAlign w:val="bottom"/>
          </w:tcPr>
          <w:p w14:paraId="3AE0238F" w14:textId="77777777" w:rsidR="00B44DA1" w:rsidRDefault="00B32628">
            <w:pPr>
              <w:ind w:right="42"/>
              <w:jc w:val="right"/>
              <w:rPr>
                <w:sz w:val="20"/>
                <w:szCs w:val="20"/>
              </w:rPr>
            </w:pPr>
            <w:r>
              <w:rPr>
                <w:rFonts w:eastAsia="Times New Roman"/>
                <w:i/>
                <w:iCs/>
                <w:sz w:val="16"/>
                <w:szCs w:val="16"/>
              </w:rPr>
              <w:t>a</w:t>
            </w:r>
          </w:p>
        </w:tc>
        <w:tc>
          <w:tcPr>
            <w:tcW w:w="2800" w:type="dxa"/>
            <w:gridSpan w:val="3"/>
            <w:vMerge w:val="restart"/>
            <w:tcBorders>
              <w:right w:val="single" w:sz="8" w:space="0" w:color="auto"/>
            </w:tcBorders>
            <w:vAlign w:val="bottom"/>
          </w:tcPr>
          <w:p w14:paraId="43C0EAC8" w14:textId="77777777" w:rsidR="00B44DA1" w:rsidRDefault="00B32628">
            <w:pPr>
              <w:ind w:left="100"/>
              <w:rPr>
                <w:sz w:val="20"/>
                <w:szCs w:val="20"/>
              </w:rPr>
            </w:pPr>
            <w:r>
              <w:t xml:space="preserve">- </w:t>
            </w:r>
            <w:r>
              <w:t>在一个简单的情况下，</w:t>
            </w:r>
            <w:r>
              <w:t xml:space="preserve">GCS </w:t>
            </w:r>
            <w:r>
              <w:t>和自动驾驶仪</w:t>
            </w:r>
          </w:p>
        </w:tc>
        <w:tc>
          <w:tcPr>
            <w:tcW w:w="1120" w:type="dxa"/>
            <w:vAlign w:val="bottom"/>
          </w:tcPr>
          <w:p w14:paraId="5AFBDF95" w14:textId="77777777" w:rsidR="00B44DA1" w:rsidRDefault="00B44DA1">
            <w:pPr>
              <w:rPr>
                <w:sz w:val="19"/>
                <w:szCs w:val="19"/>
              </w:rPr>
            </w:pPr>
          </w:p>
        </w:tc>
        <w:tc>
          <w:tcPr>
            <w:tcW w:w="1860" w:type="dxa"/>
            <w:tcBorders>
              <w:right w:val="single" w:sz="8" w:space="0" w:color="auto"/>
            </w:tcBorders>
            <w:vAlign w:val="bottom"/>
          </w:tcPr>
          <w:p w14:paraId="0BBD4AAC" w14:textId="77777777" w:rsidR="00B44DA1" w:rsidRDefault="00B44DA1">
            <w:pPr>
              <w:rPr>
                <w:sz w:val="19"/>
                <w:szCs w:val="19"/>
              </w:rPr>
            </w:pPr>
          </w:p>
        </w:tc>
        <w:tc>
          <w:tcPr>
            <w:tcW w:w="2720" w:type="dxa"/>
            <w:gridSpan w:val="3"/>
            <w:vMerge w:val="restart"/>
            <w:tcBorders>
              <w:right w:val="single" w:sz="8" w:space="0" w:color="auto"/>
            </w:tcBorders>
            <w:vAlign w:val="bottom"/>
          </w:tcPr>
          <w:p w14:paraId="77E65F67" w14:textId="77777777" w:rsidR="00B44DA1" w:rsidRDefault="00B32628">
            <w:pPr>
              <w:ind w:left="100"/>
              <w:rPr>
                <w:sz w:val="20"/>
                <w:szCs w:val="20"/>
              </w:rPr>
            </w:pPr>
            <w:r>
              <w:t xml:space="preserve">- GCS </w:t>
            </w:r>
            <w:r>
              <w:t>软件和自动驾驶仪</w:t>
            </w:r>
          </w:p>
        </w:tc>
        <w:tc>
          <w:tcPr>
            <w:tcW w:w="0" w:type="dxa"/>
            <w:vAlign w:val="bottom"/>
          </w:tcPr>
          <w:p w14:paraId="5BE6F817" w14:textId="77777777" w:rsidR="00B44DA1" w:rsidRDefault="00B44DA1">
            <w:pPr>
              <w:rPr>
                <w:sz w:val="1"/>
                <w:szCs w:val="1"/>
              </w:rPr>
            </w:pPr>
          </w:p>
        </w:tc>
      </w:tr>
      <w:tr w:rsidR="00B44DA1" w14:paraId="7DF34F24" w14:textId="77777777">
        <w:trPr>
          <w:trHeight w:val="106"/>
        </w:trPr>
        <w:tc>
          <w:tcPr>
            <w:tcW w:w="580" w:type="dxa"/>
            <w:vMerge w:val="restart"/>
            <w:tcBorders>
              <w:left w:val="single" w:sz="8" w:space="0" w:color="auto"/>
            </w:tcBorders>
            <w:vAlign w:val="bottom"/>
          </w:tcPr>
          <w:p w14:paraId="10FDA0BC" w14:textId="77777777" w:rsidR="00B44DA1" w:rsidRDefault="00B32628">
            <w:pPr>
              <w:ind w:left="120"/>
              <w:rPr>
                <w:sz w:val="20"/>
                <w:szCs w:val="20"/>
              </w:rPr>
            </w:pPr>
            <w:r>
              <w:t>人类</w:t>
            </w:r>
            <w:r>
              <w:t>,</w:t>
            </w:r>
          </w:p>
        </w:tc>
        <w:tc>
          <w:tcPr>
            <w:tcW w:w="200" w:type="dxa"/>
            <w:vAlign w:val="bottom"/>
          </w:tcPr>
          <w:p w14:paraId="6D0C0F81" w14:textId="77777777" w:rsidR="00B44DA1" w:rsidRDefault="00B44DA1">
            <w:pPr>
              <w:rPr>
                <w:sz w:val="9"/>
                <w:szCs w:val="9"/>
              </w:rPr>
            </w:pPr>
          </w:p>
        </w:tc>
        <w:tc>
          <w:tcPr>
            <w:tcW w:w="520" w:type="dxa"/>
            <w:vMerge w:val="restart"/>
            <w:vAlign w:val="bottom"/>
          </w:tcPr>
          <w:p w14:paraId="02BBC572" w14:textId="77777777" w:rsidR="00B44DA1" w:rsidRDefault="00B32628">
            <w:pPr>
              <w:jc w:val="center"/>
              <w:rPr>
                <w:sz w:val="20"/>
                <w:szCs w:val="20"/>
              </w:rPr>
            </w:pPr>
            <w:r>
              <w:t>欧拉</w:t>
            </w:r>
          </w:p>
        </w:tc>
        <w:tc>
          <w:tcPr>
            <w:tcW w:w="1000" w:type="dxa"/>
            <w:gridSpan w:val="3"/>
            <w:vMerge w:val="restart"/>
            <w:tcBorders>
              <w:right w:val="single" w:sz="8" w:space="0" w:color="auto"/>
            </w:tcBorders>
            <w:vAlign w:val="bottom"/>
          </w:tcPr>
          <w:p w14:paraId="78926A5F" w14:textId="77777777" w:rsidR="00B44DA1" w:rsidRDefault="00B32628">
            <w:pPr>
              <w:ind w:right="42"/>
              <w:jc w:val="right"/>
              <w:rPr>
                <w:sz w:val="20"/>
                <w:szCs w:val="20"/>
              </w:rPr>
            </w:pPr>
            <w:r>
              <w:t>组件</w:t>
            </w:r>
          </w:p>
        </w:tc>
        <w:tc>
          <w:tcPr>
            <w:tcW w:w="2800" w:type="dxa"/>
            <w:gridSpan w:val="3"/>
            <w:vMerge/>
            <w:tcBorders>
              <w:right w:val="single" w:sz="8" w:space="0" w:color="auto"/>
            </w:tcBorders>
            <w:vAlign w:val="bottom"/>
          </w:tcPr>
          <w:p w14:paraId="2407B50D" w14:textId="77777777" w:rsidR="00B44DA1" w:rsidRDefault="00B44DA1">
            <w:pPr>
              <w:rPr>
                <w:sz w:val="9"/>
                <w:szCs w:val="9"/>
              </w:rPr>
            </w:pPr>
          </w:p>
        </w:tc>
        <w:tc>
          <w:tcPr>
            <w:tcW w:w="1120" w:type="dxa"/>
            <w:vAlign w:val="bottom"/>
          </w:tcPr>
          <w:p w14:paraId="56B98BEA" w14:textId="77777777" w:rsidR="00B44DA1" w:rsidRDefault="00B44DA1">
            <w:pPr>
              <w:rPr>
                <w:sz w:val="9"/>
                <w:szCs w:val="9"/>
              </w:rPr>
            </w:pPr>
          </w:p>
        </w:tc>
        <w:tc>
          <w:tcPr>
            <w:tcW w:w="1860" w:type="dxa"/>
            <w:tcBorders>
              <w:right w:val="single" w:sz="8" w:space="0" w:color="auto"/>
            </w:tcBorders>
            <w:vAlign w:val="bottom"/>
          </w:tcPr>
          <w:p w14:paraId="273961D5" w14:textId="77777777" w:rsidR="00B44DA1" w:rsidRDefault="00B44DA1">
            <w:pPr>
              <w:rPr>
                <w:sz w:val="9"/>
                <w:szCs w:val="9"/>
              </w:rPr>
            </w:pPr>
          </w:p>
        </w:tc>
        <w:tc>
          <w:tcPr>
            <w:tcW w:w="2720" w:type="dxa"/>
            <w:gridSpan w:val="3"/>
            <w:vMerge/>
            <w:tcBorders>
              <w:right w:val="single" w:sz="8" w:space="0" w:color="auto"/>
            </w:tcBorders>
            <w:vAlign w:val="bottom"/>
          </w:tcPr>
          <w:p w14:paraId="5F6AE957" w14:textId="77777777" w:rsidR="00B44DA1" w:rsidRDefault="00B44DA1">
            <w:pPr>
              <w:rPr>
                <w:sz w:val="9"/>
                <w:szCs w:val="9"/>
              </w:rPr>
            </w:pPr>
          </w:p>
        </w:tc>
        <w:tc>
          <w:tcPr>
            <w:tcW w:w="0" w:type="dxa"/>
            <w:vAlign w:val="bottom"/>
          </w:tcPr>
          <w:p w14:paraId="23869AF4" w14:textId="77777777" w:rsidR="00B44DA1" w:rsidRDefault="00B44DA1">
            <w:pPr>
              <w:rPr>
                <w:sz w:val="1"/>
                <w:szCs w:val="1"/>
              </w:rPr>
            </w:pPr>
          </w:p>
        </w:tc>
      </w:tr>
      <w:tr w:rsidR="00B44DA1" w14:paraId="65A0C41D" w14:textId="77777777">
        <w:trPr>
          <w:trHeight w:val="107"/>
        </w:trPr>
        <w:tc>
          <w:tcPr>
            <w:tcW w:w="580" w:type="dxa"/>
            <w:vMerge/>
            <w:tcBorders>
              <w:left w:val="single" w:sz="8" w:space="0" w:color="auto"/>
            </w:tcBorders>
            <w:vAlign w:val="bottom"/>
          </w:tcPr>
          <w:p w14:paraId="7A30035F" w14:textId="77777777" w:rsidR="00B44DA1" w:rsidRDefault="00B44DA1">
            <w:pPr>
              <w:rPr>
                <w:sz w:val="9"/>
                <w:szCs w:val="9"/>
              </w:rPr>
            </w:pPr>
          </w:p>
        </w:tc>
        <w:tc>
          <w:tcPr>
            <w:tcW w:w="200" w:type="dxa"/>
            <w:vAlign w:val="bottom"/>
          </w:tcPr>
          <w:p w14:paraId="1EFE57EA" w14:textId="77777777" w:rsidR="00B44DA1" w:rsidRDefault="00B44DA1">
            <w:pPr>
              <w:rPr>
                <w:sz w:val="9"/>
                <w:szCs w:val="9"/>
              </w:rPr>
            </w:pPr>
          </w:p>
        </w:tc>
        <w:tc>
          <w:tcPr>
            <w:tcW w:w="520" w:type="dxa"/>
            <w:vMerge/>
            <w:vAlign w:val="bottom"/>
          </w:tcPr>
          <w:p w14:paraId="1E7F5DFD" w14:textId="77777777" w:rsidR="00B44DA1" w:rsidRDefault="00B44DA1">
            <w:pPr>
              <w:rPr>
                <w:sz w:val="9"/>
                <w:szCs w:val="9"/>
              </w:rPr>
            </w:pPr>
          </w:p>
        </w:tc>
        <w:tc>
          <w:tcPr>
            <w:tcW w:w="1000" w:type="dxa"/>
            <w:gridSpan w:val="3"/>
            <w:vMerge/>
            <w:tcBorders>
              <w:right w:val="single" w:sz="8" w:space="0" w:color="auto"/>
            </w:tcBorders>
            <w:vAlign w:val="bottom"/>
          </w:tcPr>
          <w:p w14:paraId="17456C4F" w14:textId="77777777" w:rsidR="00B44DA1" w:rsidRDefault="00B44DA1">
            <w:pPr>
              <w:rPr>
                <w:sz w:val="9"/>
                <w:szCs w:val="9"/>
              </w:rPr>
            </w:pPr>
          </w:p>
        </w:tc>
        <w:tc>
          <w:tcPr>
            <w:tcW w:w="2800" w:type="dxa"/>
            <w:gridSpan w:val="3"/>
            <w:vMerge w:val="restart"/>
            <w:tcBorders>
              <w:right w:val="single" w:sz="8" w:space="0" w:color="auto"/>
            </w:tcBorders>
            <w:vAlign w:val="bottom"/>
          </w:tcPr>
          <w:p w14:paraId="5D58CB6B" w14:textId="77777777" w:rsidR="00B44DA1" w:rsidRDefault="00B32628">
            <w:pPr>
              <w:ind w:left="100"/>
              <w:rPr>
                <w:sz w:val="20"/>
                <w:szCs w:val="20"/>
              </w:rPr>
            </w:pPr>
            <w:r>
              <w:t>通过一对无线电通信</w:t>
            </w:r>
          </w:p>
        </w:tc>
        <w:tc>
          <w:tcPr>
            <w:tcW w:w="1120" w:type="dxa"/>
            <w:vAlign w:val="bottom"/>
          </w:tcPr>
          <w:p w14:paraId="3280B4F8" w14:textId="77777777" w:rsidR="00B44DA1" w:rsidRDefault="00B44DA1">
            <w:pPr>
              <w:rPr>
                <w:sz w:val="9"/>
                <w:szCs w:val="9"/>
              </w:rPr>
            </w:pPr>
          </w:p>
        </w:tc>
        <w:tc>
          <w:tcPr>
            <w:tcW w:w="1860" w:type="dxa"/>
            <w:tcBorders>
              <w:right w:val="single" w:sz="8" w:space="0" w:color="auto"/>
            </w:tcBorders>
            <w:vAlign w:val="bottom"/>
          </w:tcPr>
          <w:p w14:paraId="0EAB538E" w14:textId="77777777" w:rsidR="00B44DA1" w:rsidRDefault="00B44DA1">
            <w:pPr>
              <w:rPr>
                <w:sz w:val="9"/>
                <w:szCs w:val="9"/>
              </w:rPr>
            </w:pPr>
          </w:p>
        </w:tc>
        <w:tc>
          <w:tcPr>
            <w:tcW w:w="2720" w:type="dxa"/>
            <w:gridSpan w:val="3"/>
            <w:vMerge w:val="restart"/>
            <w:tcBorders>
              <w:right w:val="single" w:sz="8" w:space="0" w:color="auto"/>
            </w:tcBorders>
            <w:vAlign w:val="bottom"/>
          </w:tcPr>
          <w:p w14:paraId="5DB130AC" w14:textId="77777777" w:rsidR="00B44DA1" w:rsidRDefault="00B32628">
            <w:pPr>
              <w:ind w:left="100"/>
              <w:rPr>
                <w:sz w:val="20"/>
                <w:szCs w:val="20"/>
              </w:rPr>
            </w:pPr>
            <w:r>
              <w:t>软件有自己的机制</w:t>
            </w:r>
          </w:p>
        </w:tc>
        <w:tc>
          <w:tcPr>
            <w:tcW w:w="0" w:type="dxa"/>
            <w:vAlign w:val="bottom"/>
          </w:tcPr>
          <w:p w14:paraId="71A51843" w14:textId="77777777" w:rsidR="00B44DA1" w:rsidRDefault="00B44DA1">
            <w:pPr>
              <w:rPr>
                <w:sz w:val="1"/>
                <w:szCs w:val="1"/>
              </w:rPr>
            </w:pPr>
          </w:p>
        </w:tc>
      </w:tr>
      <w:tr w:rsidR="00B44DA1" w14:paraId="5AF35AC6" w14:textId="77777777">
        <w:trPr>
          <w:trHeight w:val="107"/>
        </w:trPr>
        <w:tc>
          <w:tcPr>
            <w:tcW w:w="1820" w:type="dxa"/>
            <w:gridSpan w:val="4"/>
            <w:vMerge w:val="restart"/>
            <w:tcBorders>
              <w:left w:val="single" w:sz="8" w:space="0" w:color="auto"/>
            </w:tcBorders>
            <w:vAlign w:val="bottom"/>
          </w:tcPr>
          <w:p w14:paraId="63907D73" w14:textId="77777777" w:rsidR="00B44DA1" w:rsidRDefault="00B32628">
            <w:pPr>
              <w:ind w:left="120"/>
              <w:rPr>
                <w:sz w:val="20"/>
                <w:szCs w:val="20"/>
              </w:rPr>
            </w:pPr>
            <w:r>
              <w:t>(</w:t>
            </w:r>
            <w:r>
              <w:t>硬件</w:t>
            </w:r>
            <w:r>
              <w:t>/</w:t>
            </w:r>
            <w:r>
              <w:t>软件</w:t>
            </w:r>
            <w:r>
              <w:t>)</w:t>
            </w:r>
          </w:p>
        </w:tc>
        <w:tc>
          <w:tcPr>
            <w:tcW w:w="160" w:type="dxa"/>
            <w:vAlign w:val="bottom"/>
          </w:tcPr>
          <w:p w14:paraId="39299AB7" w14:textId="77777777" w:rsidR="00B44DA1" w:rsidRDefault="00B44DA1">
            <w:pPr>
              <w:rPr>
                <w:sz w:val="9"/>
                <w:szCs w:val="9"/>
              </w:rPr>
            </w:pPr>
          </w:p>
        </w:tc>
        <w:tc>
          <w:tcPr>
            <w:tcW w:w="320" w:type="dxa"/>
            <w:tcBorders>
              <w:right w:val="single" w:sz="8" w:space="0" w:color="auto"/>
            </w:tcBorders>
            <w:vAlign w:val="bottom"/>
          </w:tcPr>
          <w:p w14:paraId="0C213494" w14:textId="77777777" w:rsidR="00B44DA1" w:rsidRDefault="00B44DA1">
            <w:pPr>
              <w:rPr>
                <w:sz w:val="9"/>
                <w:szCs w:val="9"/>
              </w:rPr>
            </w:pPr>
          </w:p>
        </w:tc>
        <w:tc>
          <w:tcPr>
            <w:tcW w:w="2800" w:type="dxa"/>
            <w:gridSpan w:val="3"/>
            <w:vMerge/>
            <w:tcBorders>
              <w:right w:val="single" w:sz="8" w:space="0" w:color="auto"/>
            </w:tcBorders>
            <w:vAlign w:val="bottom"/>
          </w:tcPr>
          <w:p w14:paraId="70EAB9ED" w14:textId="77777777" w:rsidR="00B44DA1" w:rsidRDefault="00B44DA1">
            <w:pPr>
              <w:rPr>
                <w:sz w:val="9"/>
                <w:szCs w:val="9"/>
              </w:rPr>
            </w:pPr>
          </w:p>
        </w:tc>
        <w:tc>
          <w:tcPr>
            <w:tcW w:w="1120" w:type="dxa"/>
            <w:vAlign w:val="bottom"/>
          </w:tcPr>
          <w:p w14:paraId="77EBA0B8" w14:textId="77777777" w:rsidR="00B44DA1" w:rsidRDefault="00B44DA1">
            <w:pPr>
              <w:rPr>
                <w:sz w:val="9"/>
                <w:szCs w:val="9"/>
              </w:rPr>
            </w:pPr>
          </w:p>
        </w:tc>
        <w:tc>
          <w:tcPr>
            <w:tcW w:w="1860" w:type="dxa"/>
            <w:tcBorders>
              <w:right w:val="single" w:sz="8" w:space="0" w:color="auto"/>
            </w:tcBorders>
            <w:vAlign w:val="bottom"/>
          </w:tcPr>
          <w:p w14:paraId="2581BB24" w14:textId="77777777" w:rsidR="00B44DA1" w:rsidRDefault="00B44DA1">
            <w:pPr>
              <w:rPr>
                <w:sz w:val="9"/>
                <w:szCs w:val="9"/>
              </w:rPr>
            </w:pPr>
          </w:p>
        </w:tc>
        <w:tc>
          <w:tcPr>
            <w:tcW w:w="2720" w:type="dxa"/>
            <w:gridSpan w:val="3"/>
            <w:vMerge/>
            <w:tcBorders>
              <w:right w:val="single" w:sz="8" w:space="0" w:color="auto"/>
            </w:tcBorders>
            <w:vAlign w:val="bottom"/>
          </w:tcPr>
          <w:p w14:paraId="7CF51723" w14:textId="77777777" w:rsidR="00B44DA1" w:rsidRDefault="00B44DA1">
            <w:pPr>
              <w:rPr>
                <w:sz w:val="9"/>
                <w:szCs w:val="9"/>
              </w:rPr>
            </w:pPr>
          </w:p>
        </w:tc>
        <w:tc>
          <w:tcPr>
            <w:tcW w:w="0" w:type="dxa"/>
            <w:vAlign w:val="bottom"/>
          </w:tcPr>
          <w:p w14:paraId="6185895B" w14:textId="77777777" w:rsidR="00B44DA1" w:rsidRDefault="00B44DA1">
            <w:pPr>
              <w:rPr>
                <w:sz w:val="1"/>
                <w:szCs w:val="1"/>
              </w:rPr>
            </w:pPr>
          </w:p>
        </w:tc>
      </w:tr>
      <w:tr w:rsidR="00B44DA1" w14:paraId="18102A27" w14:textId="77777777">
        <w:trPr>
          <w:trHeight w:val="109"/>
        </w:trPr>
        <w:tc>
          <w:tcPr>
            <w:tcW w:w="1820" w:type="dxa"/>
            <w:gridSpan w:val="4"/>
            <w:vMerge/>
            <w:tcBorders>
              <w:left w:val="single" w:sz="8" w:space="0" w:color="auto"/>
            </w:tcBorders>
            <w:vAlign w:val="bottom"/>
          </w:tcPr>
          <w:p w14:paraId="44EE3B4A" w14:textId="77777777" w:rsidR="00B44DA1" w:rsidRDefault="00B44DA1">
            <w:pPr>
              <w:rPr>
                <w:sz w:val="9"/>
                <w:szCs w:val="9"/>
              </w:rPr>
            </w:pPr>
          </w:p>
        </w:tc>
        <w:tc>
          <w:tcPr>
            <w:tcW w:w="160" w:type="dxa"/>
            <w:vAlign w:val="bottom"/>
          </w:tcPr>
          <w:p w14:paraId="02656C2A" w14:textId="77777777" w:rsidR="00B44DA1" w:rsidRDefault="00B44DA1">
            <w:pPr>
              <w:rPr>
                <w:sz w:val="9"/>
                <w:szCs w:val="9"/>
              </w:rPr>
            </w:pPr>
          </w:p>
        </w:tc>
        <w:tc>
          <w:tcPr>
            <w:tcW w:w="320" w:type="dxa"/>
            <w:tcBorders>
              <w:right w:val="single" w:sz="8" w:space="0" w:color="auto"/>
            </w:tcBorders>
            <w:vAlign w:val="bottom"/>
          </w:tcPr>
          <w:p w14:paraId="07F3386A" w14:textId="77777777" w:rsidR="00B44DA1" w:rsidRDefault="00B44DA1">
            <w:pPr>
              <w:rPr>
                <w:sz w:val="9"/>
                <w:szCs w:val="9"/>
              </w:rPr>
            </w:pPr>
          </w:p>
        </w:tc>
        <w:tc>
          <w:tcPr>
            <w:tcW w:w="2800" w:type="dxa"/>
            <w:gridSpan w:val="3"/>
            <w:vMerge w:val="restart"/>
            <w:tcBorders>
              <w:right w:val="single" w:sz="8" w:space="0" w:color="auto"/>
            </w:tcBorders>
            <w:vAlign w:val="bottom"/>
          </w:tcPr>
          <w:p w14:paraId="18C7F3FC" w14:textId="77777777" w:rsidR="00B44DA1" w:rsidRDefault="00B32628">
            <w:pPr>
              <w:ind w:left="100"/>
              <w:rPr>
                <w:sz w:val="20"/>
                <w:szCs w:val="20"/>
              </w:rPr>
            </w:pPr>
            <w:r>
              <w:t>数据的保密性是</w:t>
            </w:r>
          </w:p>
        </w:tc>
        <w:tc>
          <w:tcPr>
            <w:tcW w:w="1120" w:type="dxa"/>
            <w:vAlign w:val="bottom"/>
          </w:tcPr>
          <w:p w14:paraId="49E7BADE" w14:textId="77777777" w:rsidR="00B44DA1" w:rsidRDefault="00B44DA1">
            <w:pPr>
              <w:rPr>
                <w:sz w:val="9"/>
                <w:szCs w:val="9"/>
              </w:rPr>
            </w:pPr>
          </w:p>
        </w:tc>
        <w:tc>
          <w:tcPr>
            <w:tcW w:w="1860" w:type="dxa"/>
            <w:tcBorders>
              <w:right w:val="single" w:sz="8" w:space="0" w:color="auto"/>
            </w:tcBorders>
            <w:vAlign w:val="bottom"/>
          </w:tcPr>
          <w:p w14:paraId="59F8A74F" w14:textId="77777777" w:rsidR="00B44DA1" w:rsidRDefault="00B44DA1">
            <w:pPr>
              <w:rPr>
                <w:sz w:val="9"/>
                <w:szCs w:val="9"/>
              </w:rPr>
            </w:pPr>
          </w:p>
        </w:tc>
        <w:tc>
          <w:tcPr>
            <w:tcW w:w="2720" w:type="dxa"/>
            <w:gridSpan w:val="3"/>
            <w:vMerge w:val="restart"/>
            <w:tcBorders>
              <w:right w:val="single" w:sz="8" w:space="0" w:color="auto"/>
            </w:tcBorders>
            <w:vAlign w:val="bottom"/>
          </w:tcPr>
          <w:p w14:paraId="33375CF7" w14:textId="77777777" w:rsidR="00B44DA1" w:rsidRDefault="00B32628">
            <w:pPr>
              <w:ind w:left="100"/>
              <w:rPr>
                <w:sz w:val="20"/>
                <w:szCs w:val="20"/>
              </w:rPr>
            </w:pPr>
            <w:r>
              <w:t>的保密性</w:t>
            </w:r>
          </w:p>
        </w:tc>
        <w:tc>
          <w:tcPr>
            <w:tcW w:w="0" w:type="dxa"/>
            <w:vAlign w:val="bottom"/>
          </w:tcPr>
          <w:p w14:paraId="6DF62C58" w14:textId="77777777" w:rsidR="00B44DA1" w:rsidRDefault="00B44DA1">
            <w:pPr>
              <w:rPr>
                <w:sz w:val="1"/>
                <w:szCs w:val="1"/>
              </w:rPr>
            </w:pPr>
          </w:p>
        </w:tc>
      </w:tr>
      <w:tr w:rsidR="00B44DA1" w14:paraId="214E6C2A" w14:textId="77777777">
        <w:trPr>
          <w:trHeight w:val="106"/>
        </w:trPr>
        <w:tc>
          <w:tcPr>
            <w:tcW w:w="580" w:type="dxa"/>
            <w:tcBorders>
              <w:left w:val="single" w:sz="8" w:space="0" w:color="auto"/>
            </w:tcBorders>
            <w:vAlign w:val="bottom"/>
          </w:tcPr>
          <w:p w14:paraId="3F2DC926" w14:textId="77777777" w:rsidR="00B44DA1" w:rsidRDefault="00B44DA1">
            <w:pPr>
              <w:rPr>
                <w:sz w:val="9"/>
                <w:szCs w:val="9"/>
              </w:rPr>
            </w:pPr>
          </w:p>
        </w:tc>
        <w:tc>
          <w:tcPr>
            <w:tcW w:w="200" w:type="dxa"/>
            <w:vAlign w:val="bottom"/>
          </w:tcPr>
          <w:p w14:paraId="5A8A8C5F" w14:textId="77777777" w:rsidR="00B44DA1" w:rsidRDefault="00B44DA1">
            <w:pPr>
              <w:rPr>
                <w:sz w:val="9"/>
                <w:szCs w:val="9"/>
              </w:rPr>
            </w:pPr>
          </w:p>
        </w:tc>
        <w:tc>
          <w:tcPr>
            <w:tcW w:w="520" w:type="dxa"/>
            <w:vAlign w:val="bottom"/>
          </w:tcPr>
          <w:p w14:paraId="103802FD" w14:textId="77777777" w:rsidR="00B44DA1" w:rsidRDefault="00B44DA1">
            <w:pPr>
              <w:rPr>
                <w:sz w:val="9"/>
                <w:szCs w:val="9"/>
              </w:rPr>
            </w:pPr>
          </w:p>
        </w:tc>
        <w:tc>
          <w:tcPr>
            <w:tcW w:w="520" w:type="dxa"/>
            <w:vAlign w:val="bottom"/>
          </w:tcPr>
          <w:p w14:paraId="4FD75BA8" w14:textId="77777777" w:rsidR="00B44DA1" w:rsidRDefault="00B44DA1">
            <w:pPr>
              <w:rPr>
                <w:sz w:val="9"/>
                <w:szCs w:val="9"/>
              </w:rPr>
            </w:pPr>
          </w:p>
        </w:tc>
        <w:tc>
          <w:tcPr>
            <w:tcW w:w="160" w:type="dxa"/>
            <w:vAlign w:val="bottom"/>
          </w:tcPr>
          <w:p w14:paraId="13E41B45" w14:textId="77777777" w:rsidR="00B44DA1" w:rsidRDefault="00B44DA1">
            <w:pPr>
              <w:rPr>
                <w:sz w:val="9"/>
                <w:szCs w:val="9"/>
              </w:rPr>
            </w:pPr>
          </w:p>
        </w:tc>
        <w:tc>
          <w:tcPr>
            <w:tcW w:w="320" w:type="dxa"/>
            <w:tcBorders>
              <w:right w:val="single" w:sz="8" w:space="0" w:color="auto"/>
            </w:tcBorders>
            <w:vAlign w:val="bottom"/>
          </w:tcPr>
          <w:p w14:paraId="30F6D460" w14:textId="77777777" w:rsidR="00B44DA1" w:rsidRDefault="00B44DA1">
            <w:pPr>
              <w:rPr>
                <w:sz w:val="9"/>
                <w:szCs w:val="9"/>
              </w:rPr>
            </w:pPr>
          </w:p>
        </w:tc>
        <w:tc>
          <w:tcPr>
            <w:tcW w:w="2800" w:type="dxa"/>
            <w:gridSpan w:val="3"/>
            <w:vMerge/>
            <w:tcBorders>
              <w:right w:val="single" w:sz="8" w:space="0" w:color="auto"/>
            </w:tcBorders>
            <w:vAlign w:val="bottom"/>
          </w:tcPr>
          <w:p w14:paraId="083E2418" w14:textId="77777777" w:rsidR="00B44DA1" w:rsidRDefault="00B44DA1">
            <w:pPr>
              <w:rPr>
                <w:sz w:val="9"/>
                <w:szCs w:val="9"/>
              </w:rPr>
            </w:pPr>
          </w:p>
        </w:tc>
        <w:tc>
          <w:tcPr>
            <w:tcW w:w="1120" w:type="dxa"/>
            <w:vAlign w:val="bottom"/>
          </w:tcPr>
          <w:p w14:paraId="52FB6F8E" w14:textId="77777777" w:rsidR="00B44DA1" w:rsidRDefault="00B44DA1">
            <w:pPr>
              <w:rPr>
                <w:sz w:val="9"/>
                <w:szCs w:val="9"/>
              </w:rPr>
            </w:pPr>
          </w:p>
        </w:tc>
        <w:tc>
          <w:tcPr>
            <w:tcW w:w="1860" w:type="dxa"/>
            <w:tcBorders>
              <w:right w:val="single" w:sz="8" w:space="0" w:color="auto"/>
            </w:tcBorders>
            <w:vAlign w:val="bottom"/>
          </w:tcPr>
          <w:p w14:paraId="12F37554" w14:textId="77777777" w:rsidR="00B44DA1" w:rsidRDefault="00B44DA1">
            <w:pPr>
              <w:rPr>
                <w:sz w:val="9"/>
                <w:szCs w:val="9"/>
              </w:rPr>
            </w:pPr>
          </w:p>
        </w:tc>
        <w:tc>
          <w:tcPr>
            <w:tcW w:w="2720" w:type="dxa"/>
            <w:gridSpan w:val="3"/>
            <w:vMerge/>
            <w:tcBorders>
              <w:right w:val="single" w:sz="8" w:space="0" w:color="auto"/>
            </w:tcBorders>
            <w:vAlign w:val="bottom"/>
          </w:tcPr>
          <w:p w14:paraId="20E8C9B8" w14:textId="77777777" w:rsidR="00B44DA1" w:rsidRDefault="00B44DA1">
            <w:pPr>
              <w:rPr>
                <w:sz w:val="9"/>
                <w:szCs w:val="9"/>
              </w:rPr>
            </w:pPr>
          </w:p>
        </w:tc>
        <w:tc>
          <w:tcPr>
            <w:tcW w:w="0" w:type="dxa"/>
            <w:vAlign w:val="bottom"/>
          </w:tcPr>
          <w:p w14:paraId="1D8F6625" w14:textId="77777777" w:rsidR="00B44DA1" w:rsidRDefault="00B44DA1">
            <w:pPr>
              <w:rPr>
                <w:sz w:val="1"/>
                <w:szCs w:val="1"/>
              </w:rPr>
            </w:pPr>
          </w:p>
        </w:tc>
      </w:tr>
      <w:tr w:rsidR="00B44DA1" w14:paraId="004DEAD3" w14:textId="77777777">
        <w:trPr>
          <w:trHeight w:val="216"/>
        </w:trPr>
        <w:tc>
          <w:tcPr>
            <w:tcW w:w="580" w:type="dxa"/>
            <w:tcBorders>
              <w:left w:val="single" w:sz="8" w:space="0" w:color="auto"/>
            </w:tcBorders>
            <w:vAlign w:val="bottom"/>
          </w:tcPr>
          <w:p w14:paraId="58984F1D" w14:textId="77777777" w:rsidR="00B44DA1" w:rsidRDefault="00B44DA1">
            <w:pPr>
              <w:rPr>
                <w:sz w:val="18"/>
                <w:szCs w:val="18"/>
              </w:rPr>
            </w:pPr>
          </w:p>
        </w:tc>
        <w:tc>
          <w:tcPr>
            <w:tcW w:w="200" w:type="dxa"/>
            <w:vAlign w:val="bottom"/>
          </w:tcPr>
          <w:p w14:paraId="661FECCA" w14:textId="77777777" w:rsidR="00B44DA1" w:rsidRDefault="00B44DA1">
            <w:pPr>
              <w:rPr>
                <w:sz w:val="18"/>
                <w:szCs w:val="18"/>
              </w:rPr>
            </w:pPr>
          </w:p>
        </w:tc>
        <w:tc>
          <w:tcPr>
            <w:tcW w:w="520" w:type="dxa"/>
            <w:vAlign w:val="bottom"/>
          </w:tcPr>
          <w:p w14:paraId="71CBF8BE" w14:textId="77777777" w:rsidR="00B44DA1" w:rsidRDefault="00B44DA1">
            <w:pPr>
              <w:rPr>
                <w:sz w:val="18"/>
                <w:szCs w:val="18"/>
              </w:rPr>
            </w:pPr>
          </w:p>
        </w:tc>
        <w:tc>
          <w:tcPr>
            <w:tcW w:w="520" w:type="dxa"/>
            <w:vAlign w:val="bottom"/>
          </w:tcPr>
          <w:p w14:paraId="3912786D" w14:textId="77777777" w:rsidR="00B44DA1" w:rsidRDefault="00B44DA1">
            <w:pPr>
              <w:rPr>
                <w:sz w:val="18"/>
                <w:szCs w:val="18"/>
              </w:rPr>
            </w:pPr>
          </w:p>
        </w:tc>
        <w:tc>
          <w:tcPr>
            <w:tcW w:w="160" w:type="dxa"/>
            <w:vAlign w:val="bottom"/>
          </w:tcPr>
          <w:p w14:paraId="14A2BA8D" w14:textId="77777777" w:rsidR="00B44DA1" w:rsidRDefault="00B44DA1">
            <w:pPr>
              <w:rPr>
                <w:sz w:val="18"/>
                <w:szCs w:val="18"/>
              </w:rPr>
            </w:pPr>
          </w:p>
        </w:tc>
        <w:tc>
          <w:tcPr>
            <w:tcW w:w="320" w:type="dxa"/>
            <w:tcBorders>
              <w:right w:val="single" w:sz="8" w:space="0" w:color="auto"/>
            </w:tcBorders>
            <w:vAlign w:val="bottom"/>
          </w:tcPr>
          <w:p w14:paraId="41DB7B9B" w14:textId="77777777" w:rsidR="00B44DA1" w:rsidRDefault="00B44DA1">
            <w:pPr>
              <w:rPr>
                <w:sz w:val="18"/>
                <w:szCs w:val="18"/>
              </w:rPr>
            </w:pPr>
          </w:p>
        </w:tc>
        <w:tc>
          <w:tcPr>
            <w:tcW w:w="2800" w:type="dxa"/>
            <w:gridSpan w:val="3"/>
            <w:tcBorders>
              <w:right w:val="single" w:sz="8" w:space="0" w:color="auto"/>
            </w:tcBorders>
            <w:vAlign w:val="bottom"/>
          </w:tcPr>
          <w:p w14:paraId="1C21AE9F" w14:textId="77777777" w:rsidR="00B44DA1" w:rsidRDefault="00B32628">
            <w:pPr>
              <w:ind w:left="100"/>
              <w:rPr>
                <w:sz w:val="20"/>
                <w:szCs w:val="20"/>
              </w:rPr>
            </w:pPr>
            <w:r>
              <w:t>基于加密的保护</w:t>
            </w:r>
          </w:p>
        </w:tc>
        <w:tc>
          <w:tcPr>
            <w:tcW w:w="1120" w:type="dxa"/>
            <w:vAlign w:val="bottom"/>
          </w:tcPr>
          <w:p w14:paraId="5334BDE9" w14:textId="77777777" w:rsidR="00B44DA1" w:rsidRDefault="00B44DA1">
            <w:pPr>
              <w:rPr>
                <w:sz w:val="18"/>
                <w:szCs w:val="18"/>
              </w:rPr>
            </w:pPr>
          </w:p>
        </w:tc>
        <w:tc>
          <w:tcPr>
            <w:tcW w:w="1860" w:type="dxa"/>
            <w:tcBorders>
              <w:right w:val="single" w:sz="8" w:space="0" w:color="auto"/>
            </w:tcBorders>
            <w:vAlign w:val="bottom"/>
          </w:tcPr>
          <w:p w14:paraId="29667DAB" w14:textId="77777777" w:rsidR="00B44DA1" w:rsidRDefault="00B44DA1">
            <w:pPr>
              <w:rPr>
                <w:sz w:val="18"/>
                <w:szCs w:val="18"/>
              </w:rPr>
            </w:pPr>
          </w:p>
        </w:tc>
        <w:tc>
          <w:tcPr>
            <w:tcW w:w="2720" w:type="dxa"/>
            <w:gridSpan w:val="3"/>
            <w:tcBorders>
              <w:right w:val="single" w:sz="8" w:space="0" w:color="auto"/>
            </w:tcBorders>
            <w:vAlign w:val="bottom"/>
          </w:tcPr>
          <w:p w14:paraId="5BEFE3C8" w14:textId="77777777" w:rsidR="00B44DA1" w:rsidRDefault="00B32628">
            <w:pPr>
              <w:ind w:left="100"/>
              <w:rPr>
                <w:sz w:val="20"/>
                <w:szCs w:val="20"/>
              </w:rPr>
            </w:pPr>
            <w:r>
              <w:t>在他们之间传输的信息。</w:t>
            </w:r>
          </w:p>
        </w:tc>
        <w:tc>
          <w:tcPr>
            <w:tcW w:w="0" w:type="dxa"/>
            <w:vAlign w:val="bottom"/>
          </w:tcPr>
          <w:p w14:paraId="1D02679E" w14:textId="77777777" w:rsidR="00B44DA1" w:rsidRDefault="00B44DA1">
            <w:pPr>
              <w:rPr>
                <w:sz w:val="1"/>
                <w:szCs w:val="1"/>
              </w:rPr>
            </w:pPr>
          </w:p>
        </w:tc>
      </w:tr>
      <w:tr w:rsidR="00B44DA1" w14:paraId="34FA82A7" w14:textId="77777777">
        <w:trPr>
          <w:trHeight w:val="214"/>
        </w:trPr>
        <w:tc>
          <w:tcPr>
            <w:tcW w:w="580" w:type="dxa"/>
            <w:tcBorders>
              <w:left w:val="single" w:sz="8" w:space="0" w:color="auto"/>
            </w:tcBorders>
            <w:vAlign w:val="bottom"/>
          </w:tcPr>
          <w:p w14:paraId="48364CA3" w14:textId="77777777" w:rsidR="00B44DA1" w:rsidRDefault="00B44DA1">
            <w:pPr>
              <w:rPr>
                <w:sz w:val="18"/>
                <w:szCs w:val="18"/>
              </w:rPr>
            </w:pPr>
          </w:p>
        </w:tc>
        <w:tc>
          <w:tcPr>
            <w:tcW w:w="200" w:type="dxa"/>
            <w:vAlign w:val="bottom"/>
          </w:tcPr>
          <w:p w14:paraId="6626D498" w14:textId="77777777" w:rsidR="00B44DA1" w:rsidRDefault="00B44DA1">
            <w:pPr>
              <w:rPr>
                <w:sz w:val="18"/>
                <w:szCs w:val="18"/>
              </w:rPr>
            </w:pPr>
          </w:p>
        </w:tc>
        <w:tc>
          <w:tcPr>
            <w:tcW w:w="520" w:type="dxa"/>
            <w:vAlign w:val="bottom"/>
          </w:tcPr>
          <w:p w14:paraId="7AB6A91A" w14:textId="77777777" w:rsidR="00B44DA1" w:rsidRDefault="00B44DA1">
            <w:pPr>
              <w:rPr>
                <w:sz w:val="18"/>
                <w:szCs w:val="18"/>
              </w:rPr>
            </w:pPr>
          </w:p>
        </w:tc>
        <w:tc>
          <w:tcPr>
            <w:tcW w:w="520" w:type="dxa"/>
            <w:vAlign w:val="bottom"/>
          </w:tcPr>
          <w:p w14:paraId="4C823B23" w14:textId="77777777" w:rsidR="00B44DA1" w:rsidRDefault="00B44DA1">
            <w:pPr>
              <w:rPr>
                <w:sz w:val="18"/>
                <w:szCs w:val="18"/>
              </w:rPr>
            </w:pPr>
          </w:p>
        </w:tc>
        <w:tc>
          <w:tcPr>
            <w:tcW w:w="160" w:type="dxa"/>
            <w:vAlign w:val="bottom"/>
          </w:tcPr>
          <w:p w14:paraId="3B238EBF" w14:textId="77777777" w:rsidR="00B44DA1" w:rsidRDefault="00B44DA1">
            <w:pPr>
              <w:rPr>
                <w:sz w:val="18"/>
                <w:szCs w:val="18"/>
              </w:rPr>
            </w:pPr>
          </w:p>
        </w:tc>
        <w:tc>
          <w:tcPr>
            <w:tcW w:w="320" w:type="dxa"/>
            <w:tcBorders>
              <w:right w:val="single" w:sz="8" w:space="0" w:color="auto"/>
            </w:tcBorders>
            <w:vAlign w:val="bottom"/>
          </w:tcPr>
          <w:p w14:paraId="5E2817D7" w14:textId="77777777" w:rsidR="00B44DA1" w:rsidRDefault="00B44DA1">
            <w:pPr>
              <w:rPr>
                <w:sz w:val="18"/>
                <w:szCs w:val="18"/>
              </w:rPr>
            </w:pPr>
          </w:p>
        </w:tc>
        <w:tc>
          <w:tcPr>
            <w:tcW w:w="2800" w:type="dxa"/>
            <w:gridSpan w:val="3"/>
            <w:tcBorders>
              <w:right w:val="single" w:sz="8" w:space="0" w:color="auto"/>
            </w:tcBorders>
            <w:vAlign w:val="bottom"/>
          </w:tcPr>
          <w:p w14:paraId="432786DF" w14:textId="77777777" w:rsidR="00B44DA1" w:rsidRDefault="00B32628">
            <w:pPr>
              <w:ind w:left="100"/>
              <w:rPr>
                <w:sz w:val="20"/>
                <w:szCs w:val="20"/>
              </w:rPr>
            </w:pPr>
            <w:r>
              <w:t>算法和跳频</w:t>
            </w:r>
          </w:p>
        </w:tc>
        <w:tc>
          <w:tcPr>
            <w:tcW w:w="1120" w:type="dxa"/>
            <w:vAlign w:val="bottom"/>
          </w:tcPr>
          <w:p w14:paraId="5E6DE4D6" w14:textId="77777777" w:rsidR="00B44DA1" w:rsidRDefault="00B44DA1">
            <w:pPr>
              <w:rPr>
                <w:sz w:val="18"/>
                <w:szCs w:val="18"/>
              </w:rPr>
            </w:pPr>
          </w:p>
        </w:tc>
        <w:tc>
          <w:tcPr>
            <w:tcW w:w="1860" w:type="dxa"/>
            <w:tcBorders>
              <w:right w:val="single" w:sz="8" w:space="0" w:color="auto"/>
            </w:tcBorders>
            <w:vAlign w:val="bottom"/>
          </w:tcPr>
          <w:p w14:paraId="38F0DF0D" w14:textId="77777777" w:rsidR="00B44DA1" w:rsidRDefault="00B44DA1">
            <w:pPr>
              <w:rPr>
                <w:sz w:val="18"/>
                <w:szCs w:val="18"/>
              </w:rPr>
            </w:pPr>
          </w:p>
        </w:tc>
        <w:tc>
          <w:tcPr>
            <w:tcW w:w="100" w:type="dxa"/>
            <w:vAlign w:val="bottom"/>
          </w:tcPr>
          <w:p w14:paraId="0BA9D27D" w14:textId="77777777" w:rsidR="00B44DA1" w:rsidRDefault="00B44DA1">
            <w:pPr>
              <w:rPr>
                <w:sz w:val="18"/>
                <w:szCs w:val="18"/>
              </w:rPr>
            </w:pPr>
          </w:p>
        </w:tc>
        <w:tc>
          <w:tcPr>
            <w:tcW w:w="2500" w:type="dxa"/>
            <w:vAlign w:val="bottom"/>
          </w:tcPr>
          <w:p w14:paraId="0CFCB3F2" w14:textId="77777777" w:rsidR="00B44DA1" w:rsidRDefault="00B44DA1">
            <w:pPr>
              <w:rPr>
                <w:sz w:val="18"/>
                <w:szCs w:val="18"/>
              </w:rPr>
            </w:pPr>
          </w:p>
        </w:tc>
        <w:tc>
          <w:tcPr>
            <w:tcW w:w="120" w:type="dxa"/>
            <w:tcBorders>
              <w:right w:val="single" w:sz="8" w:space="0" w:color="auto"/>
            </w:tcBorders>
            <w:vAlign w:val="bottom"/>
          </w:tcPr>
          <w:p w14:paraId="558FF6AC" w14:textId="77777777" w:rsidR="00B44DA1" w:rsidRDefault="00B44DA1">
            <w:pPr>
              <w:rPr>
                <w:sz w:val="18"/>
                <w:szCs w:val="18"/>
              </w:rPr>
            </w:pPr>
          </w:p>
        </w:tc>
        <w:tc>
          <w:tcPr>
            <w:tcW w:w="0" w:type="dxa"/>
            <w:vAlign w:val="bottom"/>
          </w:tcPr>
          <w:p w14:paraId="0EF70153" w14:textId="77777777" w:rsidR="00B44DA1" w:rsidRDefault="00B44DA1">
            <w:pPr>
              <w:rPr>
                <w:sz w:val="1"/>
                <w:szCs w:val="1"/>
              </w:rPr>
            </w:pPr>
          </w:p>
        </w:tc>
      </w:tr>
      <w:tr w:rsidR="00B44DA1" w14:paraId="35E13FAB" w14:textId="77777777">
        <w:trPr>
          <w:trHeight w:val="216"/>
        </w:trPr>
        <w:tc>
          <w:tcPr>
            <w:tcW w:w="580" w:type="dxa"/>
            <w:tcBorders>
              <w:left w:val="single" w:sz="8" w:space="0" w:color="auto"/>
            </w:tcBorders>
            <w:vAlign w:val="bottom"/>
          </w:tcPr>
          <w:p w14:paraId="09730EAC" w14:textId="77777777" w:rsidR="00B44DA1" w:rsidRDefault="00B44DA1">
            <w:pPr>
              <w:rPr>
                <w:sz w:val="18"/>
                <w:szCs w:val="18"/>
              </w:rPr>
            </w:pPr>
          </w:p>
        </w:tc>
        <w:tc>
          <w:tcPr>
            <w:tcW w:w="200" w:type="dxa"/>
            <w:vAlign w:val="bottom"/>
          </w:tcPr>
          <w:p w14:paraId="1E069356" w14:textId="77777777" w:rsidR="00B44DA1" w:rsidRDefault="00B44DA1">
            <w:pPr>
              <w:rPr>
                <w:sz w:val="18"/>
                <w:szCs w:val="18"/>
              </w:rPr>
            </w:pPr>
          </w:p>
        </w:tc>
        <w:tc>
          <w:tcPr>
            <w:tcW w:w="520" w:type="dxa"/>
            <w:vAlign w:val="bottom"/>
          </w:tcPr>
          <w:p w14:paraId="7D4EFC37" w14:textId="77777777" w:rsidR="00B44DA1" w:rsidRDefault="00B44DA1">
            <w:pPr>
              <w:rPr>
                <w:sz w:val="18"/>
                <w:szCs w:val="18"/>
              </w:rPr>
            </w:pPr>
          </w:p>
        </w:tc>
        <w:tc>
          <w:tcPr>
            <w:tcW w:w="520" w:type="dxa"/>
            <w:vAlign w:val="bottom"/>
          </w:tcPr>
          <w:p w14:paraId="5A2ED01A" w14:textId="77777777" w:rsidR="00B44DA1" w:rsidRDefault="00B44DA1">
            <w:pPr>
              <w:rPr>
                <w:sz w:val="18"/>
                <w:szCs w:val="18"/>
              </w:rPr>
            </w:pPr>
          </w:p>
        </w:tc>
        <w:tc>
          <w:tcPr>
            <w:tcW w:w="160" w:type="dxa"/>
            <w:vAlign w:val="bottom"/>
          </w:tcPr>
          <w:p w14:paraId="50F254AE" w14:textId="77777777" w:rsidR="00B44DA1" w:rsidRDefault="00B44DA1">
            <w:pPr>
              <w:rPr>
                <w:sz w:val="18"/>
                <w:szCs w:val="18"/>
              </w:rPr>
            </w:pPr>
          </w:p>
        </w:tc>
        <w:tc>
          <w:tcPr>
            <w:tcW w:w="320" w:type="dxa"/>
            <w:tcBorders>
              <w:right w:val="single" w:sz="8" w:space="0" w:color="auto"/>
            </w:tcBorders>
            <w:vAlign w:val="bottom"/>
          </w:tcPr>
          <w:p w14:paraId="7BA76BE0" w14:textId="77777777" w:rsidR="00B44DA1" w:rsidRDefault="00B44DA1">
            <w:pPr>
              <w:rPr>
                <w:sz w:val="18"/>
                <w:szCs w:val="18"/>
              </w:rPr>
            </w:pPr>
          </w:p>
        </w:tc>
        <w:tc>
          <w:tcPr>
            <w:tcW w:w="2800" w:type="dxa"/>
            <w:gridSpan w:val="3"/>
            <w:tcBorders>
              <w:right w:val="single" w:sz="8" w:space="0" w:color="auto"/>
            </w:tcBorders>
            <w:vAlign w:val="bottom"/>
          </w:tcPr>
          <w:p w14:paraId="60E27A51" w14:textId="77777777" w:rsidR="00B44DA1" w:rsidRDefault="00B32628">
            <w:pPr>
              <w:ind w:left="100"/>
              <w:rPr>
                <w:sz w:val="20"/>
                <w:szCs w:val="20"/>
              </w:rPr>
            </w:pPr>
            <w:r>
              <w:t>这个模块提供的机制。</w:t>
            </w:r>
          </w:p>
        </w:tc>
        <w:tc>
          <w:tcPr>
            <w:tcW w:w="1120" w:type="dxa"/>
            <w:vAlign w:val="bottom"/>
          </w:tcPr>
          <w:p w14:paraId="6B7B5EB3" w14:textId="77777777" w:rsidR="00B44DA1" w:rsidRDefault="00B44DA1">
            <w:pPr>
              <w:rPr>
                <w:sz w:val="18"/>
                <w:szCs w:val="18"/>
              </w:rPr>
            </w:pPr>
          </w:p>
        </w:tc>
        <w:tc>
          <w:tcPr>
            <w:tcW w:w="1860" w:type="dxa"/>
            <w:tcBorders>
              <w:right w:val="single" w:sz="8" w:space="0" w:color="auto"/>
            </w:tcBorders>
            <w:vAlign w:val="bottom"/>
          </w:tcPr>
          <w:p w14:paraId="76ECDABB" w14:textId="77777777" w:rsidR="00B44DA1" w:rsidRDefault="00B44DA1">
            <w:pPr>
              <w:rPr>
                <w:sz w:val="18"/>
                <w:szCs w:val="18"/>
              </w:rPr>
            </w:pPr>
          </w:p>
        </w:tc>
        <w:tc>
          <w:tcPr>
            <w:tcW w:w="100" w:type="dxa"/>
            <w:vAlign w:val="bottom"/>
          </w:tcPr>
          <w:p w14:paraId="779032BD" w14:textId="77777777" w:rsidR="00B44DA1" w:rsidRDefault="00B44DA1">
            <w:pPr>
              <w:rPr>
                <w:sz w:val="18"/>
                <w:szCs w:val="18"/>
              </w:rPr>
            </w:pPr>
          </w:p>
        </w:tc>
        <w:tc>
          <w:tcPr>
            <w:tcW w:w="2500" w:type="dxa"/>
            <w:vAlign w:val="bottom"/>
          </w:tcPr>
          <w:p w14:paraId="71F771C5" w14:textId="77777777" w:rsidR="00B44DA1" w:rsidRDefault="00B44DA1">
            <w:pPr>
              <w:rPr>
                <w:sz w:val="18"/>
                <w:szCs w:val="18"/>
              </w:rPr>
            </w:pPr>
          </w:p>
        </w:tc>
        <w:tc>
          <w:tcPr>
            <w:tcW w:w="120" w:type="dxa"/>
            <w:tcBorders>
              <w:right w:val="single" w:sz="8" w:space="0" w:color="auto"/>
            </w:tcBorders>
            <w:vAlign w:val="bottom"/>
          </w:tcPr>
          <w:p w14:paraId="3CD48F2C" w14:textId="77777777" w:rsidR="00B44DA1" w:rsidRDefault="00B44DA1">
            <w:pPr>
              <w:rPr>
                <w:sz w:val="18"/>
                <w:szCs w:val="18"/>
              </w:rPr>
            </w:pPr>
          </w:p>
        </w:tc>
        <w:tc>
          <w:tcPr>
            <w:tcW w:w="0" w:type="dxa"/>
            <w:vAlign w:val="bottom"/>
          </w:tcPr>
          <w:p w14:paraId="41856785" w14:textId="77777777" w:rsidR="00B44DA1" w:rsidRDefault="00B44DA1">
            <w:pPr>
              <w:rPr>
                <w:sz w:val="1"/>
                <w:szCs w:val="1"/>
              </w:rPr>
            </w:pPr>
          </w:p>
        </w:tc>
      </w:tr>
      <w:tr w:rsidR="00B44DA1" w14:paraId="595798D1" w14:textId="77777777">
        <w:trPr>
          <w:trHeight w:val="138"/>
        </w:trPr>
        <w:tc>
          <w:tcPr>
            <w:tcW w:w="1980" w:type="dxa"/>
            <w:gridSpan w:val="5"/>
            <w:tcBorders>
              <w:left w:val="single" w:sz="8" w:space="0" w:color="auto"/>
              <w:bottom w:val="single" w:sz="8" w:space="0" w:color="auto"/>
            </w:tcBorders>
            <w:vAlign w:val="bottom"/>
          </w:tcPr>
          <w:p w14:paraId="1D54619C" w14:textId="77777777" w:rsidR="00B44DA1" w:rsidRDefault="00B44DA1">
            <w:pPr>
              <w:rPr>
                <w:sz w:val="12"/>
                <w:szCs w:val="12"/>
              </w:rPr>
            </w:pPr>
          </w:p>
        </w:tc>
        <w:tc>
          <w:tcPr>
            <w:tcW w:w="320" w:type="dxa"/>
            <w:tcBorders>
              <w:bottom w:val="single" w:sz="8" w:space="0" w:color="auto"/>
              <w:right w:val="single" w:sz="8" w:space="0" w:color="auto"/>
            </w:tcBorders>
            <w:vAlign w:val="bottom"/>
          </w:tcPr>
          <w:p w14:paraId="49315305" w14:textId="77777777" w:rsidR="00B44DA1" w:rsidRDefault="00B44DA1">
            <w:pPr>
              <w:rPr>
                <w:sz w:val="12"/>
                <w:szCs w:val="12"/>
              </w:rPr>
            </w:pPr>
          </w:p>
        </w:tc>
        <w:tc>
          <w:tcPr>
            <w:tcW w:w="2800" w:type="dxa"/>
            <w:gridSpan w:val="3"/>
            <w:tcBorders>
              <w:bottom w:val="single" w:sz="8" w:space="0" w:color="auto"/>
              <w:right w:val="single" w:sz="8" w:space="0" w:color="auto"/>
            </w:tcBorders>
            <w:vAlign w:val="bottom"/>
          </w:tcPr>
          <w:p w14:paraId="044ACD3F" w14:textId="77777777" w:rsidR="00B44DA1" w:rsidRDefault="00B44DA1">
            <w:pPr>
              <w:rPr>
                <w:sz w:val="12"/>
                <w:szCs w:val="12"/>
              </w:rPr>
            </w:pPr>
          </w:p>
        </w:tc>
        <w:tc>
          <w:tcPr>
            <w:tcW w:w="1120" w:type="dxa"/>
            <w:tcBorders>
              <w:bottom w:val="single" w:sz="8" w:space="0" w:color="auto"/>
            </w:tcBorders>
            <w:vAlign w:val="bottom"/>
          </w:tcPr>
          <w:p w14:paraId="44B0A8FA" w14:textId="77777777" w:rsidR="00B44DA1" w:rsidRDefault="00B44DA1">
            <w:pPr>
              <w:rPr>
                <w:sz w:val="12"/>
                <w:szCs w:val="12"/>
              </w:rPr>
            </w:pPr>
          </w:p>
        </w:tc>
        <w:tc>
          <w:tcPr>
            <w:tcW w:w="1860" w:type="dxa"/>
            <w:tcBorders>
              <w:bottom w:val="single" w:sz="8" w:space="0" w:color="auto"/>
              <w:right w:val="single" w:sz="8" w:space="0" w:color="auto"/>
            </w:tcBorders>
            <w:vAlign w:val="bottom"/>
          </w:tcPr>
          <w:p w14:paraId="484F5669" w14:textId="77777777" w:rsidR="00B44DA1" w:rsidRDefault="00B44DA1">
            <w:pPr>
              <w:rPr>
                <w:sz w:val="12"/>
                <w:szCs w:val="12"/>
              </w:rPr>
            </w:pPr>
          </w:p>
        </w:tc>
        <w:tc>
          <w:tcPr>
            <w:tcW w:w="2720" w:type="dxa"/>
            <w:gridSpan w:val="3"/>
            <w:tcBorders>
              <w:bottom w:val="single" w:sz="8" w:space="0" w:color="auto"/>
              <w:right w:val="single" w:sz="8" w:space="0" w:color="auto"/>
            </w:tcBorders>
            <w:vAlign w:val="bottom"/>
          </w:tcPr>
          <w:p w14:paraId="26B2E0F3" w14:textId="77777777" w:rsidR="00B44DA1" w:rsidRDefault="00B44DA1">
            <w:pPr>
              <w:rPr>
                <w:sz w:val="12"/>
                <w:szCs w:val="12"/>
              </w:rPr>
            </w:pPr>
          </w:p>
        </w:tc>
        <w:tc>
          <w:tcPr>
            <w:tcW w:w="0" w:type="dxa"/>
            <w:vAlign w:val="bottom"/>
          </w:tcPr>
          <w:p w14:paraId="376C85D9" w14:textId="77777777" w:rsidR="00B44DA1" w:rsidRDefault="00B44DA1">
            <w:pPr>
              <w:rPr>
                <w:sz w:val="1"/>
                <w:szCs w:val="1"/>
              </w:rPr>
            </w:pPr>
          </w:p>
        </w:tc>
      </w:tr>
      <w:tr w:rsidR="00B44DA1" w14:paraId="72C35EEA" w14:textId="77777777">
        <w:trPr>
          <w:trHeight w:val="284"/>
        </w:trPr>
        <w:tc>
          <w:tcPr>
            <w:tcW w:w="1980" w:type="dxa"/>
            <w:gridSpan w:val="5"/>
            <w:tcBorders>
              <w:left w:val="single" w:sz="8" w:space="0" w:color="auto"/>
            </w:tcBorders>
            <w:vAlign w:val="bottom"/>
          </w:tcPr>
          <w:p w14:paraId="108E729B" w14:textId="77777777" w:rsidR="00B44DA1" w:rsidRDefault="00B32628">
            <w:pPr>
              <w:ind w:left="120"/>
              <w:rPr>
                <w:sz w:val="20"/>
                <w:szCs w:val="20"/>
              </w:rPr>
            </w:pPr>
            <w:r>
              <w:t xml:space="preserve">OCSO # 9_ </w:t>
            </w:r>
            <w:r>
              <w:t>沟通</w:t>
            </w:r>
          </w:p>
        </w:tc>
        <w:tc>
          <w:tcPr>
            <w:tcW w:w="320" w:type="dxa"/>
            <w:tcBorders>
              <w:right w:val="single" w:sz="8" w:space="0" w:color="auto"/>
            </w:tcBorders>
            <w:vAlign w:val="bottom"/>
          </w:tcPr>
          <w:p w14:paraId="43CF4E45" w14:textId="77777777" w:rsidR="00B44DA1" w:rsidRDefault="00B44DA1">
            <w:pPr>
              <w:rPr>
                <w:sz w:val="24"/>
                <w:szCs w:val="24"/>
              </w:rPr>
            </w:pPr>
          </w:p>
        </w:tc>
        <w:tc>
          <w:tcPr>
            <w:tcW w:w="100" w:type="dxa"/>
            <w:shd w:val="clear" w:color="auto" w:fill="A6A6A6"/>
            <w:vAlign w:val="bottom"/>
          </w:tcPr>
          <w:p w14:paraId="02FA7C1F" w14:textId="77777777" w:rsidR="00B44DA1" w:rsidRDefault="00B44DA1">
            <w:pPr>
              <w:rPr>
                <w:sz w:val="24"/>
                <w:szCs w:val="24"/>
              </w:rPr>
            </w:pPr>
          </w:p>
        </w:tc>
        <w:tc>
          <w:tcPr>
            <w:tcW w:w="2580" w:type="dxa"/>
            <w:shd w:val="clear" w:color="auto" w:fill="A6A6A6"/>
            <w:vAlign w:val="bottom"/>
          </w:tcPr>
          <w:p w14:paraId="5E785693" w14:textId="77777777" w:rsidR="00B44DA1" w:rsidRDefault="00B32628">
            <w:pPr>
              <w:rPr>
                <w:sz w:val="20"/>
                <w:szCs w:val="20"/>
              </w:rPr>
            </w:pPr>
            <w:r>
              <w:t xml:space="preserve">- </w:t>
            </w:r>
            <w:r>
              <w:t>界定机制，以确保</w:t>
            </w:r>
          </w:p>
        </w:tc>
        <w:tc>
          <w:tcPr>
            <w:tcW w:w="120" w:type="dxa"/>
            <w:tcBorders>
              <w:right w:val="single" w:sz="8" w:space="0" w:color="auto"/>
            </w:tcBorders>
            <w:shd w:val="clear" w:color="auto" w:fill="A6A6A6"/>
            <w:vAlign w:val="bottom"/>
          </w:tcPr>
          <w:p w14:paraId="499E30C7" w14:textId="77777777" w:rsidR="00B44DA1" w:rsidRDefault="00B44DA1">
            <w:pPr>
              <w:rPr>
                <w:sz w:val="24"/>
                <w:szCs w:val="24"/>
              </w:rPr>
            </w:pPr>
          </w:p>
        </w:tc>
        <w:tc>
          <w:tcPr>
            <w:tcW w:w="1120" w:type="dxa"/>
            <w:shd w:val="clear" w:color="auto" w:fill="A6A6A6"/>
            <w:vAlign w:val="bottom"/>
          </w:tcPr>
          <w:p w14:paraId="54C217EF" w14:textId="77777777" w:rsidR="00B44DA1" w:rsidRDefault="00B32628">
            <w:pPr>
              <w:ind w:left="100"/>
              <w:rPr>
                <w:sz w:val="20"/>
                <w:szCs w:val="20"/>
              </w:rPr>
            </w:pPr>
            <w:r>
              <w:t>和</w:t>
            </w:r>
            <w:proofErr w:type="gramStart"/>
            <w:r>
              <w:t>”</w:t>
            </w:r>
            <w:proofErr w:type="gramEnd"/>
            <w:r>
              <w:t>低</w:t>
            </w:r>
            <w:proofErr w:type="gramStart"/>
            <w:r>
              <w:t>”</w:t>
            </w:r>
            <w:proofErr w:type="gramEnd"/>
            <w:r>
              <w:t>一样</w:t>
            </w:r>
          </w:p>
        </w:tc>
        <w:tc>
          <w:tcPr>
            <w:tcW w:w="1860" w:type="dxa"/>
            <w:tcBorders>
              <w:right w:val="single" w:sz="8" w:space="0" w:color="auto"/>
            </w:tcBorders>
            <w:shd w:val="clear" w:color="auto" w:fill="A6A6A6"/>
            <w:vAlign w:val="bottom"/>
          </w:tcPr>
          <w:p w14:paraId="351D1D44" w14:textId="77777777" w:rsidR="00B44DA1" w:rsidRDefault="00B44DA1">
            <w:pPr>
              <w:rPr>
                <w:sz w:val="24"/>
                <w:szCs w:val="24"/>
              </w:rPr>
            </w:pPr>
          </w:p>
        </w:tc>
        <w:tc>
          <w:tcPr>
            <w:tcW w:w="100" w:type="dxa"/>
            <w:shd w:val="clear" w:color="auto" w:fill="A6A6A6"/>
            <w:vAlign w:val="bottom"/>
          </w:tcPr>
          <w:p w14:paraId="38F893B1" w14:textId="77777777" w:rsidR="00B44DA1" w:rsidRDefault="00B44DA1">
            <w:pPr>
              <w:rPr>
                <w:sz w:val="24"/>
                <w:szCs w:val="24"/>
              </w:rPr>
            </w:pPr>
          </w:p>
        </w:tc>
        <w:tc>
          <w:tcPr>
            <w:tcW w:w="2500" w:type="dxa"/>
            <w:shd w:val="clear" w:color="auto" w:fill="A6A6A6"/>
            <w:vAlign w:val="bottom"/>
          </w:tcPr>
          <w:p w14:paraId="3346CCE9" w14:textId="77777777" w:rsidR="00B44DA1" w:rsidRDefault="00B32628">
            <w:pPr>
              <w:rPr>
                <w:sz w:val="20"/>
                <w:szCs w:val="20"/>
              </w:rPr>
            </w:pPr>
            <w:r>
              <w:t>和</w:t>
            </w:r>
            <w:r>
              <w:t xml:space="preserve"> Low </w:t>
            </w:r>
            <w:r>
              <w:t>一样</w:t>
            </w:r>
          </w:p>
        </w:tc>
        <w:tc>
          <w:tcPr>
            <w:tcW w:w="120" w:type="dxa"/>
            <w:tcBorders>
              <w:right w:val="single" w:sz="8" w:space="0" w:color="auto"/>
            </w:tcBorders>
            <w:shd w:val="clear" w:color="auto" w:fill="A6A6A6"/>
            <w:vAlign w:val="bottom"/>
          </w:tcPr>
          <w:p w14:paraId="3E2FD7CB" w14:textId="77777777" w:rsidR="00B44DA1" w:rsidRDefault="00B44DA1">
            <w:pPr>
              <w:rPr>
                <w:sz w:val="24"/>
                <w:szCs w:val="24"/>
              </w:rPr>
            </w:pPr>
          </w:p>
        </w:tc>
        <w:tc>
          <w:tcPr>
            <w:tcW w:w="0" w:type="dxa"/>
            <w:vAlign w:val="bottom"/>
          </w:tcPr>
          <w:p w14:paraId="4C7655B8" w14:textId="77777777" w:rsidR="00B44DA1" w:rsidRDefault="00B44DA1">
            <w:pPr>
              <w:rPr>
                <w:sz w:val="1"/>
                <w:szCs w:val="1"/>
              </w:rPr>
            </w:pPr>
          </w:p>
        </w:tc>
      </w:tr>
      <w:tr w:rsidR="00B44DA1" w14:paraId="5B560C7D" w14:textId="77777777">
        <w:trPr>
          <w:trHeight w:val="233"/>
        </w:trPr>
        <w:tc>
          <w:tcPr>
            <w:tcW w:w="580" w:type="dxa"/>
            <w:tcBorders>
              <w:left w:val="single" w:sz="8" w:space="0" w:color="auto"/>
            </w:tcBorders>
            <w:vAlign w:val="bottom"/>
          </w:tcPr>
          <w:p w14:paraId="4C1D2680" w14:textId="77777777" w:rsidR="00B44DA1" w:rsidRDefault="00B44DA1">
            <w:pPr>
              <w:rPr>
                <w:sz w:val="20"/>
                <w:szCs w:val="20"/>
              </w:rPr>
            </w:pPr>
          </w:p>
        </w:tc>
        <w:tc>
          <w:tcPr>
            <w:tcW w:w="200" w:type="dxa"/>
            <w:vAlign w:val="bottom"/>
          </w:tcPr>
          <w:p w14:paraId="155AE122" w14:textId="77777777" w:rsidR="00B44DA1" w:rsidRDefault="00B44DA1">
            <w:pPr>
              <w:rPr>
                <w:sz w:val="20"/>
                <w:szCs w:val="20"/>
              </w:rPr>
            </w:pPr>
          </w:p>
        </w:tc>
        <w:tc>
          <w:tcPr>
            <w:tcW w:w="520" w:type="dxa"/>
            <w:vAlign w:val="bottom"/>
          </w:tcPr>
          <w:p w14:paraId="5A7B86A7" w14:textId="77777777" w:rsidR="00B44DA1" w:rsidRDefault="00B44DA1">
            <w:pPr>
              <w:rPr>
                <w:sz w:val="20"/>
                <w:szCs w:val="20"/>
              </w:rPr>
            </w:pPr>
          </w:p>
        </w:tc>
        <w:tc>
          <w:tcPr>
            <w:tcW w:w="520" w:type="dxa"/>
            <w:vAlign w:val="bottom"/>
          </w:tcPr>
          <w:p w14:paraId="4FE9A270" w14:textId="77777777" w:rsidR="00B44DA1" w:rsidRDefault="00B44DA1">
            <w:pPr>
              <w:rPr>
                <w:sz w:val="20"/>
                <w:szCs w:val="20"/>
              </w:rPr>
            </w:pPr>
          </w:p>
        </w:tc>
        <w:tc>
          <w:tcPr>
            <w:tcW w:w="160" w:type="dxa"/>
            <w:vAlign w:val="bottom"/>
          </w:tcPr>
          <w:p w14:paraId="5109807F" w14:textId="77777777" w:rsidR="00B44DA1" w:rsidRDefault="00B44DA1">
            <w:pPr>
              <w:rPr>
                <w:sz w:val="20"/>
                <w:szCs w:val="20"/>
              </w:rPr>
            </w:pPr>
          </w:p>
        </w:tc>
        <w:tc>
          <w:tcPr>
            <w:tcW w:w="320" w:type="dxa"/>
            <w:tcBorders>
              <w:right w:val="single" w:sz="8" w:space="0" w:color="auto"/>
            </w:tcBorders>
            <w:vAlign w:val="bottom"/>
          </w:tcPr>
          <w:p w14:paraId="749371DC" w14:textId="77777777" w:rsidR="00B44DA1" w:rsidRDefault="00B44DA1">
            <w:pPr>
              <w:rPr>
                <w:sz w:val="20"/>
                <w:szCs w:val="20"/>
              </w:rPr>
            </w:pPr>
          </w:p>
        </w:tc>
        <w:tc>
          <w:tcPr>
            <w:tcW w:w="100" w:type="dxa"/>
            <w:tcBorders>
              <w:bottom w:val="single" w:sz="8" w:space="0" w:color="A6A6A6"/>
            </w:tcBorders>
            <w:shd w:val="clear" w:color="auto" w:fill="A6A6A6"/>
            <w:vAlign w:val="bottom"/>
          </w:tcPr>
          <w:p w14:paraId="5783EA13" w14:textId="77777777" w:rsidR="00B44DA1" w:rsidRDefault="00B44DA1">
            <w:pPr>
              <w:rPr>
                <w:sz w:val="20"/>
                <w:szCs w:val="20"/>
              </w:rPr>
            </w:pPr>
          </w:p>
        </w:tc>
        <w:tc>
          <w:tcPr>
            <w:tcW w:w="2580" w:type="dxa"/>
            <w:tcBorders>
              <w:bottom w:val="single" w:sz="8" w:space="0" w:color="A6A6A6"/>
            </w:tcBorders>
            <w:shd w:val="clear" w:color="auto" w:fill="A6A6A6"/>
            <w:vAlign w:val="bottom"/>
          </w:tcPr>
          <w:p w14:paraId="7AB7BD21" w14:textId="77777777" w:rsidR="00B44DA1" w:rsidRDefault="00B32628">
            <w:pPr>
              <w:rPr>
                <w:sz w:val="20"/>
                <w:szCs w:val="20"/>
              </w:rPr>
            </w:pPr>
            <w:r>
              <w:t>每个数据包</w:t>
            </w:r>
            <w:r>
              <w:t>/</w:t>
            </w:r>
            <w:proofErr w:type="gramStart"/>
            <w:r>
              <w:t>讯息</w:t>
            </w:r>
            <w:proofErr w:type="gramEnd"/>
            <w:r>
              <w:t>的完整性</w:t>
            </w:r>
          </w:p>
        </w:tc>
        <w:tc>
          <w:tcPr>
            <w:tcW w:w="120" w:type="dxa"/>
            <w:tcBorders>
              <w:bottom w:val="single" w:sz="8" w:space="0" w:color="A6A6A6"/>
              <w:right w:val="single" w:sz="8" w:space="0" w:color="auto"/>
            </w:tcBorders>
            <w:shd w:val="clear" w:color="auto" w:fill="A6A6A6"/>
            <w:vAlign w:val="bottom"/>
          </w:tcPr>
          <w:p w14:paraId="75DFA035" w14:textId="77777777" w:rsidR="00B44DA1" w:rsidRDefault="00B44DA1">
            <w:pPr>
              <w:rPr>
                <w:sz w:val="20"/>
                <w:szCs w:val="20"/>
              </w:rPr>
            </w:pPr>
          </w:p>
        </w:tc>
        <w:tc>
          <w:tcPr>
            <w:tcW w:w="1120" w:type="dxa"/>
            <w:tcBorders>
              <w:bottom w:val="single" w:sz="8" w:space="0" w:color="A6A6A6"/>
            </w:tcBorders>
            <w:shd w:val="clear" w:color="auto" w:fill="A6A6A6"/>
            <w:vAlign w:val="bottom"/>
          </w:tcPr>
          <w:p w14:paraId="1F120FF6" w14:textId="77777777" w:rsidR="00B44DA1" w:rsidRDefault="00B44DA1">
            <w:pPr>
              <w:rPr>
                <w:sz w:val="20"/>
                <w:szCs w:val="20"/>
              </w:rPr>
            </w:pPr>
          </w:p>
        </w:tc>
        <w:tc>
          <w:tcPr>
            <w:tcW w:w="1860" w:type="dxa"/>
            <w:tcBorders>
              <w:bottom w:val="single" w:sz="8" w:space="0" w:color="A6A6A6"/>
              <w:right w:val="single" w:sz="8" w:space="0" w:color="auto"/>
            </w:tcBorders>
            <w:shd w:val="clear" w:color="auto" w:fill="A6A6A6"/>
            <w:vAlign w:val="bottom"/>
          </w:tcPr>
          <w:p w14:paraId="12FB09D7" w14:textId="77777777" w:rsidR="00B44DA1" w:rsidRDefault="00B44DA1">
            <w:pPr>
              <w:rPr>
                <w:sz w:val="20"/>
                <w:szCs w:val="20"/>
              </w:rPr>
            </w:pPr>
          </w:p>
        </w:tc>
        <w:tc>
          <w:tcPr>
            <w:tcW w:w="100" w:type="dxa"/>
            <w:tcBorders>
              <w:bottom w:val="single" w:sz="8" w:space="0" w:color="A6A6A6"/>
            </w:tcBorders>
            <w:shd w:val="clear" w:color="auto" w:fill="A6A6A6"/>
            <w:vAlign w:val="bottom"/>
          </w:tcPr>
          <w:p w14:paraId="43B53CCB" w14:textId="77777777" w:rsidR="00B44DA1" w:rsidRDefault="00B44DA1">
            <w:pPr>
              <w:rPr>
                <w:sz w:val="20"/>
                <w:szCs w:val="20"/>
              </w:rPr>
            </w:pPr>
          </w:p>
        </w:tc>
        <w:tc>
          <w:tcPr>
            <w:tcW w:w="2500" w:type="dxa"/>
            <w:tcBorders>
              <w:bottom w:val="single" w:sz="8" w:space="0" w:color="A6A6A6"/>
            </w:tcBorders>
            <w:shd w:val="clear" w:color="auto" w:fill="A6A6A6"/>
            <w:vAlign w:val="bottom"/>
          </w:tcPr>
          <w:p w14:paraId="1AEA20B9" w14:textId="77777777" w:rsidR="00B44DA1" w:rsidRDefault="00B44DA1">
            <w:pPr>
              <w:rPr>
                <w:sz w:val="20"/>
                <w:szCs w:val="20"/>
              </w:rPr>
            </w:pPr>
          </w:p>
        </w:tc>
        <w:tc>
          <w:tcPr>
            <w:tcW w:w="120" w:type="dxa"/>
            <w:tcBorders>
              <w:bottom w:val="single" w:sz="8" w:space="0" w:color="A6A6A6"/>
              <w:right w:val="single" w:sz="8" w:space="0" w:color="auto"/>
            </w:tcBorders>
            <w:shd w:val="clear" w:color="auto" w:fill="A6A6A6"/>
            <w:vAlign w:val="bottom"/>
          </w:tcPr>
          <w:p w14:paraId="22F61F0B" w14:textId="77777777" w:rsidR="00B44DA1" w:rsidRDefault="00B44DA1">
            <w:pPr>
              <w:rPr>
                <w:sz w:val="20"/>
                <w:szCs w:val="20"/>
              </w:rPr>
            </w:pPr>
          </w:p>
        </w:tc>
        <w:tc>
          <w:tcPr>
            <w:tcW w:w="0" w:type="dxa"/>
            <w:vAlign w:val="bottom"/>
          </w:tcPr>
          <w:p w14:paraId="5711A78F" w14:textId="77777777" w:rsidR="00B44DA1" w:rsidRDefault="00B44DA1">
            <w:pPr>
              <w:rPr>
                <w:sz w:val="1"/>
                <w:szCs w:val="1"/>
              </w:rPr>
            </w:pPr>
          </w:p>
        </w:tc>
      </w:tr>
      <w:tr w:rsidR="00B44DA1" w14:paraId="5B1FF7EA" w14:textId="77777777">
        <w:trPr>
          <w:trHeight w:val="20"/>
        </w:trPr>
        <w:tc>
          <w:tcPr>
            <w:tcW w:w="580" w:type="dxa"/>
            <w:tcBorders>
              <w:left w:val="single" w:sz="8" w:space="0" w:color="auto"/>
            </w:tcBorders>
            <w:shd w:val="clear" w:color="auto" w:fill="000000"/>
            <w:vAlign w:val="bottom"/>
          </w:tcPr>
          <w:p w14:paraId="0F29F4B3" w14:textId="77777777" w:rsidR="00B44DA1" w:rsidRDefault="00B44DA1">
            <w:pPr>
              <w:spacing w:line="20" w:lineRule="exact"/>
              <w:rPr>
                <w:sz w:val="1"/>
                <w:szCs w:val="1"/>
              </w:rPr>
            </w:pPr>
          </w:p>
        </w:tc>
        <w:tc>
          <w:tcPr>
            <w:tcW w:w="200" w:type="dxa"/>
            <w:shd w:val="clear" w:color="auto" w:fill="000000"/>
            <w:vAlign w:val="bottom"/>
          </w:tcPr>
          <w:p w14:paraId="579D2FF9" w14:textId="77777777" w:rsidR="00B44DA1" w:rsidRDefault="00B44DA1">
            <w:pPr>
              <w:spacing w:line="20" w:lineRule="exact"/>
              <w:rPr>
                <w:sz w:val="1"/>
                <w:szCs w:val="1"/>
              </w:rPr>
            </w:pPr>
          </w:p>
        </w:tc>
        <w:tc>
          <w:tcPr>
            <w:tcW w:w="520" w:type="dxa"/>
            <w:shd w:val="clear" w:color="auto" w:fill="000000"/>
            <w:vAlign w:val="bottom"/>
          </w:tcPr>
          <w:p w14:paraId="44463F18" w14:textId="77777777" w:rsidR="00B44DA1" w:rsidRDefault="00B44DA1">
            <w:pPr>
              <w:spacing w:line="20" w:lineRule="exact"/>
              <w:rPr>
                <w:sz w:val="1"/>
                <w:szCs w:val="1"/>
              </w:rPr>
            </w:pPr>
          </w:p>
        </w:tc>
        <w:tc>
          <w:tcPr>
            <w:tcW w:w="520" w:type="dxa"/>
            <w:shd w:val="clear" w:color="auto" w:fill="000000"/>
            <w:vAlign w:val="bottom"/>
          </w:tcPr>
          <w:p w14:paraId="55EF5B2D" w14:textId="77777777" w:rsidR="00B44DA1" w:rsidRDefault="00B44DA1">
            <w:pPr>
              <w:spacing w:line="20" w:lineRule="exact"/>
              <w:rPr>
                <w:sz w:val="1"/>
                <w:szCs w:val="1"/>
              </w:rPr>
            </w:pPr>
          </w:p>
        </w:tc>
        <w:tc>
          <w:tcPr>
            <w:tcW w:w="160" w:type="dxa"/>
            <w:shd w:val="clear" w:color="auto" w:fill="000000"/>
            <w:vAlign w:val="bottom"/>
          </w:tcPr>
          <w:p w14:paraId="5A89B6EC" w14:textId="77777777" w:rsidR="00B44DA1" w:rsidRDefault="00B44DA1">
            <w:pPr>
              <w:spacing w:line="20" w:lineRule="exact"/>
              <w:rPr>
                <w:sz w:val="1"/>
                <w:szCs w:val="1"/>
              </w:rPr>
            </w:pPr>
          </w:p>
        </w:tc>
        <w:tc>
          <w:tcPr>
            <w:tcW w:w="320" w:type="dxa"/>
            <w:tcBorders>
              <w:right w:val="single" w:sz="8" w:space="0" w:color="auto"/>
            </w:tcBorders>
            <w:shd w:val="clear" w:color="auto" w:fill="000000"/>
            <w:vAlign w:val="bottom"/>
          </w:tcPr>
          <w:p w14:paraId="703B52F3" w14:textId="77777777" w:rsidR="00B44DA1" w:rsidRDefault="00B44DA1">
            <w:pPr>
              <w:spacing w:line="20" w:lineRule="exact"/>
              <w:rPr>
                <w:sz w:val="1"/>
                <w:szCs w:val="1"/>
              </w:rPr>
            </w:pPr>
          </w:p>
        </w:tc>
        <w:tc>
          <w:tcPr>
            <w:tcW w:w="100" w:type="dxa"/>
            <w:shd w:val="clear" w:color="auto" w:fill="000000"/>
            <w:vAlign w:val="bottom"/>
          </w:tcPr>
          <w:p w14:paraId="2EEA1E9A" w14:textId="77777777" w:rsidR="00B44DA1" w:rsidRDefault="00B44DA1">
            <w:pPr>
              <w:spacing w:line="20" w:lineRule="exact"/>
              <w:rPr>
                <w:sz w:val="1"/>
                <w:szCs w:val="1"/>
              </w:rPr>
            </w:pPr>
          </w:p>
        </w:tc>
        <w:tc>
          <w:tcPr>
            <w:tcW w:w="2580" w:type="dxa"/>
            <w:shd w:val="clear" w:color="auto" w:fill="000000"/>
            <w:vAlign w:val="bottom"/>
          </w:tcPr>
          <w:p w14:paraId="66A4CA31" w14:textId="77777777" w:rsidR="00B44DA1" w:rsidRDefault="00B44DA1">
            <w:pPr>
              <w:spacing w:line="20" w:lineRule="exact"/>
              <w:rPr>
                <w:sz w:val="1"/>
                <w:szCs w:val="1"/>
              </w:rPr>
            </w:pPr>
          </w:p>
        </w:tc>
        <w:tc>
          <w:tcPr>
            <w:tcW w:w="120" w:type="dxa"/>
            <w:tcBorders>
              <w:right w:val="single" w:sz="8" w:space="0" w:color="auto"/>
            </w:tcBorders>
            <w:shd w:val="clear" w:color="auto" w:fill="000000"/>
            <w:vAlign w:val="bottom"/>
          </w:tcPr>
          <w:p w14:paraId="5AEDA83E" w14:textId="77777777" w:rsidR="00B44DA1" w:rsidRDefault="00B44DA1">
            <w:pPr>
              <w:spacing w:line="20" w:lineRule="exact"/>
              <w:rPr>
                <w:sz w:val="1"/>
                <w:szCs w:val="1"/>
              </w:rPr>
            </w:pPr>
          </w:p>
        </w:tc>
        <w:tc>
          <w:tcPr>
            <w:tcW w:w="1120" w:type="dxa"/>
            <w:shd w:val="clear" w:color="auto" w:fill="000000"/>
            <w:vAlign w:val="bottom"/>
          </w:tcPr>
          <w:p w14:paraId="6A5C48AF" w14:textId="77777777" w:rsidR="00B44DA1" w:rsidRDefault="00B44DA1">
            <w:pPr>
              <w:spacing w:line="20" w:lineRule="exact"/>
              <w:rPr>
                <w:sz w:val="1"/>
                <w:szCs w:val="1"/>
              </w:rPr>
            </w:pPr>
          </w:p>
        </w:tc>
        <w:tc>
          <w:tcPr>
            <w:tcW w:w="1860" w:type="dxa"/>
            <w:tcBorders>
              <w:right w:val="single" w:sz="8" w:space="0" w:color="auto"/>
            </w:tcBorders>
            <w:shd w:val="clear" w:color="auto" w:fill="000000"/>
            <w:vAlign w:val="bottom"/>
          </w:tcPr>
          <w:p w14:paraId="715D4C92" w14:textId="77777777" w:rsidR="00B44DA1" w:rsidRDefault="00B44DA1">
            <w:pPr>
              <w:spacing w:line="20" w:lineRule="exact"/>
              <w:rPr>
                <w:sz w:val="1"/>
                <w:szCs w:val="1"/>
              </w:rPr>
            </w:pPr>
          </w:p>
        </w:tc>
        <w:tc>
          <w:tcPr>
            <w:tcW w:w="100" w:type="dxa"/>
            <w:shd w:val="clear" w:color="auto" w:fill="000000"/>
            <w:vAlign w:val="bottom"/>
          </w:tcPr>
          <w:p w14:paraId="234F6591" w14:textId="77777777" w:rsidR="00B44DA1" w:rsidRDefault="00B44DA1">
            <w:pPr>
              <w:spacing w:line="20" w:lineRule="exact"/>
              <w:rPr>
                <w:sz w:val="1"/>
                <w:szCs w:val="1"/>
              </w:rPr>
            </w:pPr>
          </w:p>
        </w:tc>
        <w:tc>
          <w:tcPr>
            <w:tcW w:w="2500" w:type="dxa"/>
            <w:shd w:val="clear" w:color="auto" w:fill="000000"/>
            <w:vAlign w:val="bottom"/>
          </w:tcPr>
          <w:p w14:paraId="37F82E23" w14:textId="77777777" w:rsidR="00B44DA1" w:rsidRDefault="00B44DA1">
            <w:pPr>
              <w:spacing w:line="20" w:lineRule="exact"/>
              <w:rPr>
                <w:sz w:val="1"/>
                <w:szCs w:val="1"/>
              </w:rPr>
            </w:pPr>
          </w:p>
        </w:tc>
        <w:tc>
          <w:tcPr>
            <w:tcW w:w="120" w:type="dxa"/>
            <w:tcBorders>
              <w:right w:val="single" w:sz="8" w:space="0" w:color="auto"/>
            </w:tcBorders>
            <w:shd w:val="clear" w:color="auto" w:fill="000000"/>
            <w:vAlign w:val="bottom"/>
          </w:tcPr>
          <w:p w14:paraId="470ED2F9" w14:textId="77777777" w:rsidR="00B44DA1" w:rsidRDefault="00B44DA1">
            <w:pPr>
              <w:spacing w:line="20" w:lineRule="exact"/>
              <w:rPr>
                <w:sz w:val="1"/>
                <w:szCs w:val="1"/>
              </w:rPr>
            </w:pPr>
          </w:p>
        </w:tc>
        <w:tc>
          <w:tcPr>
            <w:tcW w:w="0" w:type="dxa"/>
            <w:vAlign w:val="bottom"/>
          </w:tcPr>
          <w:p w14:paraId="1EC087A1" w14:textId="77777777" w:rsidR="00B44DA1" w:rsidRDefault="00B44DA1">
            <w:pPr>
              <w:spacing w:line="20" w:lineRule="exact"/>
              <w:rPr>
                <w:sz w:val="1"/>
                <w:szCs w:val="1"/>
              </w:rPr>
            </w:pPr>
          </w:p>
        </w:tc>
      </w:tr>
    </w:tbl>
    <w:p w14:paraId="7476B055" w14:textId="77777777" w:rsidR="00B44DA1" w:rsidRDefault="00B44DA1">
      <w:pPr>
        <w:sectPr w:rsidR="00B44DA1">
          <w:pgSz w:w="11900" w:h="16838"/>
          <w:pgMar w:top="1392" w:right="246" w:bottom="1440" w:left="860" w:header="0" w:footer="0" w:gutter="0"/>
          <w:cols w:space="720" w:equalWidth="0">
            <w:col w:w="10800"/>
          </w:cols>
        </w:sectPr>
      </w:pPr>
    </w:p>
    <w:p w14:paraId="0857B567" w14:textId="77777777" w:rsidR="00B44DA1" w:rsidRDefault="00B44DA1">
      <w:pPr>
        <w:spacing w:line="1" w:lineRule="exact"/>
        <w:rPr>
          <w:sz w:val="20"/>
          <w:szCs w:val="20"/>
        </w:rPr>
      </w:pPr>
      <w:bookmarkStart w:id="134" w:name="page135"/>
      <w:bookmarkEnd w:id="134"/>
    </w:p>
    <w:tbl>
      <w:tblPr>
        <w:tblW w:w="0" w:type="auto"/>
        <w:tblInd w:w="10" w:type="dxa"/>
        <w:tblLayout w:type="fixed"/>
        <w:tblCellMar>
          <w:left w:w="0" w:type="dxa"/>
          <w:right w:w="0" w:type="dxa"/>
        </w:tblCellMar>
        <w:tblLook w:val="04A0" w:firstRow="1" w:lastRow="0" w:firstColumn="1" w:lastColumn="0" w:noHBand="0" w:noVBand="1"/>
      </w:tblPr>
      <w:tblGrid>
        <w:gridCol w:w="700"/>
        <w:gridCol w:w="400"/>
        <w:gridCol w:w="460"/>
        <w:gridCol w:w="400"/>
        <w:gridCol w:w="340"/>
        <w:gridCol w:w="100"/>
        <w:gridCol w:w="2580"/>
        <w:gridCol w:w="120"/>
        <w:gridCol w:w="100"/>
        <w:gridCol w:w="2760"/>
        <w:gridCol w:w="120"/>
        <w:gridCol w:w="100"/>
        <w:gridCol w:w="2500"/>
        <w:gridCol w:w="120"/>
        <w:gridCol w:w="30"/>
      </w:tblGrid>
      <w:tr w:rsidR="00B44DA1" w14:paraId="758FB4C0" w14:textId="77777777">
        <w:trPr>
          <w:trHeight w:val="303"/>
        </w:trPr>
        <w:tc>
          <w:tcPr>
            <w:tcW w:w="1100" w:type="dxa"/>
            <w:gridSpan w:val="2"/>
            <w:tcBorders>
              <w:top w:val="single" w:sz="8" w:space="0" w:color="auto"/>
              <w:left w:val="single" w:sz="8" w:space="0" w:color="auto"/>
            </w:tcBorders>
            <w:vAlign w:val="bottom"/>
          </w:tcPr>
          <w:p w14:paraId="27D6E219" w14:textId="77777777" w:rsidR="00B44DA1" w:rsidRDefault="00B32628">
            <w:pPr>
              <w:ind w:left="60"/>
              <w:rPr>
                <w:sz w:val="20"/>
                <w:szCs w:val="20"/>
              </w:rPr>
            </w:pPr>
            <w:r>
              <w:t>描述</w:t>
            </w:r>
          </w:p>
        </w:tc>
        <w:tc>
          <w:tcPr>
            <w:tcW w:w="460" w:type="dxa"/>
            <w:tcBorders>
              <w:top w:val="single" w:sz="8" w:space="0" w:color="auto"/>
            </w:tcBorders>
            <w:vAlign w:val="bottom"/>
          </w:tcPr>
          <w:p w14:paraId="79AC9CF7" w14:textId="77777777" w:rsidR="00B44DA1" w:rsidRDefault="00B44DA1">
            <w:pPr>
              <w:rPr>
                <w:sz w:val="24"/>
                <w:szCs w:val="24"/>
              </w:rPr>
            </w:pPr>
          </w:p>
        </w:tc>
        <w:tc>
          <w:tcPr>
            <w:tcW w:w="400" w:type="dxa"/>
            <w:tcBorders>
              <w:top w:val="single" w:sz="8" w:space="0" w:color="auto"/>
            </w:tcBorders>
            <w:vAlign w:val="bottom"/>
          </w:tcPr>
          <w:p w14:paraId="6E0E9F4C" w14:textId="77777777" w:rsidR="00B44DA1" w:rsidRDefault="00B44DA1">
            <w:pPr>
              <w:rPr>
                <w:sz w:val="24"/>
                <w:szCs w:val="24"/>
              </w:rPr>
            </w:pPr>
          </w:p>
        </w:tc>
        <w:tc>
          <w:tcPr>
            <w:tcW w:w="340" w:type="dxa"/>
            <w:tcBorders>
              <w:top w:val="single" w:sz="8" w:space="0" w:color="auto"/>
              <w:right w:val="single" w:sz="8" w:space="0" w:color="auto"/>
            </w:tcBorders>
            <w:vAlign w:val="bottom"/>
          </w:tcPr>
          <w:p w14:paraId="42021248" w14:textId="77777777" w:rsidR="00B44DA1" w:rsidRDefault="00B44DA1">
            <w:pPr>
              <w:rPr>
                <w:sz w:val="24"/>
                <w:szCs w:val="24"/>
              </w:rPr>
            </w:pPr>
          </w:p>
        </w:tc>
        <w:tc>
          <w:tcPr>
            <w:tcW w:w="100" w:type="dxa"/>
            <w:tcBorders>
              <w:top w:val="single" w:sz="8" w:space="0" w:color="auto"/>
            </w:tcBorders>
            <w:shd w:val="clear" w:color="auto" w:fill="FF0000"/>
            <w:vAlign w:val="bottom"/>
          </w:tcPr>
          <w:p w14:paraId="64842EBE" w14:textId="77777777" w:rsidR="00B44DA1" w:rsidRDefault="00B44DA1">
            <w:pPr>
              <w:rPr>
                <w:sz w:val="24"/>
                <w:szCs w:val="24"/>
              </w:rPr>
            </w:pPr>
          </w:p>
        </w:tc>
        <w:tc>
          <w:tcPr>
            <w:tcW w:w="2580" w:type="dxa"/>
            <w:tcBorders>
              <w:top w:val="single" w:sz="8" w:space="0" w:color="auto"/>
            </w:tcBorders>
            <w:shd w:val="clear" w:color="auto" w:fill="FF0000"/>
            <w:vAlign w:val="bottom"/>
          </w:tcPr>
          <w:p w14:paraId="3E022004" w14:textId="77777777" w:rsidR="00B44DA1" w:rsidRDefault="00B44DA1">
            <w:pPr>
              <w:rPr>
                <w:sz w:val="24"/>
                <w:szCs w:val="24"/>
              </w:rPr>
            </w:pPr>
          </w:p>
        </w:tc>
        <w:tc>
          <w:tcPr>
            <w:tcW w:w="120" w:type="dxa"/>
            <w:tcBorders>
              <w:top w:val="single" w:sz="8" w:space="0" w:color="auto"/>
              <w:right w:val="single" w:sz="8" w:space="0" w:color="FF0000"/>
            </w:tcBorders>
            <w:shd w:val="clear" w:color="auto" w:fill="FF0000"/>
            <w:vAlign w:val="bottom"/>
          </w:tcPr>
          <w:p w14:paraId="72930FFE" w14:textId="77777777" w:rsidR="00B44DA1" w:rsidRDefault="00B44DA1">
            <w:pPr>
              <w:rPr>
                <w:sz w:val="24"/>
                <w:szCs w:val="24"/>
              </w:rPr>
            </w:pPr>
          </w:p>
        </w:tc>
        <w:tc>
          <w:tcPr>
            <w:tcW w:w="100" w:type="dxa"/>
            <w:tcBorders>
              <w:top w:val="single" w:sz="8" w:space="0" w:color="auto"/>
            </w:tcBorders>
            <w:shd w:val="clear" w:color="auto" w:fill="FF0000"/>
            <w:vAlign w:val="bottom"/>
          </w:tcPr>
          <w:p w14:paraId="0ED97B9D" w14:textId="77777777" w:rsidR="00B44DA1" w:rsidRDefault="00B44DA1">
            <w:pPr>
              <w:rPr>
                <w:sz w:val="24"/>
                <w:szCs w:val="24"/>
              </w:rPr>
            </w:pPr>
          </w:p>
        </w:tc>
        <w:tc>
          <w:tcPr>
            <w:tcW w:w="2880" w:type="dxa"/>
            <w:gridSpan w:val="2"/>
            <w:tcBorders>
              <w:top w:val="single" w:sz="8" w:space="0" w:color="auto"/>
              <w:right w:val="single" w:sz="8" w:space="0" w:color="FF0000"/>
            </w:tcBorders>
            <w:shd w:val="clear" w:color="auto" w:fill="FF0000"/>
            <w:vAlign w:val="bottom"/>
          </w:tcPr>
          <w:p w14:paraId="4867DEB9" w14:textId="77777777" w:rsidR="00B44DA1" w:rsidRDefault="00B32628">
            <w:pPr>
              <w:ind w:left="1600"/>
              <w:rPr>
                <w:sz w:val="20"/>
                <w:szCs w:val="20"/>
              </w:rPr>
            </w:pPr>
            <w:r>
              <w:t>水平</w:t>
            </w:r>
          </w:p>
        </w:tc>
        <w:tc>
          <w:tcPr>
            <w:tcW w:w="100" w:type="dxa"/>
            <w:tcBorders>
              <w:top w:val="single" w:sz="8" w:space="0" w:color="auto"/>
            </w:tcBorders>
            <w:shd w:val="clear" w:color="auto" w:fill="FF0000"/>
            <w:vAlign w:val="bottom"/>
          </w:tcPr>
          <w:p w14:paraId="53D82AE2" w14:textId="77777777" w:rsidR="00B44DA1" w:rsidRDefault="00B44DA1">
            <w:pPr>
              <w:rPr>
                <w:sz w:val="24"/>
                <w:szCs w:val="24"/>
              </w:rPr>
            </w:pPr>
          </w:p>
        </w:tc>
        <w:tc>
          <w:tcPr>
            <w:tcW w:w="2500" w:type="dxa"/>
            <w:tcBorders>
              <w:top w:val="single" w:sz="8" w:space="0" w:color="auto"/>
            </w:tcBorders>
            <w:shd w:val="clear" w:color="auto" w:fill="FF0000"/>
            <w:vAlign w:val="bottom"/>
          </w:tcPr>
          <w:p w14:paraId="26F20B7A" w14:textId="77777777" w:rsidR="00B44DA1" w:rsidRDefault="00B44DA1">
            <w:pPr>
              <w:rPr>
                <w:sz w:val="24"/>
                <w:szCs w:val="24"/>
              </w:rPr>
            </w:pPr>
          </w:p>
        </w:tc>
        <w:tc>
          <w:tcPr>
            <w:tcW w:w="120" w:type="dxa"/>
            <w:tcBorders>
              <w:top w:val="single" w:sz="8" w:space="0" w:color="auto"/>
              <w:right w:val="single" w:sz="8" w:space="0" w:color="auto"/>
            </w:tcBorders>
            <w:shd w:val="clear" w:color="auto" w:fill="FF0000"/>
            <w:vAlign w:val="bottom"/>
          </w:tcPr>
          <w:p w14:paraId="2EAF05F6" w14:textId="77777777" w:rsidR="00B44DA1" w:rsidRDefault="00B44DA1">
            <w:pPr>
              <w:rPr>
                <w:sz w:val="24"/>
                <w:szCs w:val="24"/>
              </w:rPr>
            </w:pPr>
          </w:p>
        </w:tc>
        <w:tc>
          <w:tcPr>
            <w:tcW w:w="0" w:type="dxa"/>
            <w:vAlign w:val="bottom"/>
          </w:tcPr>
          <w:p w14:paraId="0B848284" w14:textId="77777777" w:rsidR="00B44DA1" w:rsidRDefault="00B44DA1">
            <w:pPr>
              <w:rPr>
                <w:sz w:val="1"/>
                <w:szCs w:val="1"/>
              </w:rPr>
            </w:pPr>
          </w:p>
        </w:tc>
      </w:tr>
      <w:tr w:rsidR="00B44DA1" w14:paraId="26B579BE" w14:textId="77777777">
        <w:trPr>
          <w:trHeight w:val="215"/>
        </w:trPr>
        <w:tc>
          <w:tcPr>
            <w:tcW w:w="700" w:type="dxa"/>
            <w:tcBorders>
              <w:left w:val="single" w:sz="8" w:space="0" w:color="auto"/>
            </w:tcBorders>
            <w:vAlign w:val="bottom"/>
          </w:tcPr>
          <w:p w14:paraId="25162FCC" w14:textId="77777777" w:rsidR="00B44DA1" w:rsidRDefault="00B44DA1">
            <w:pPr>
              <w:rPr>
                <w:sz w:val="18"/>
                <w:szCs w:val="18"/>
              </w:rPr>
            </w:pPr>
          </w:p>
        </w:tc>
        <w:tc>
          <w:tcPr>
            <w:tcW w:w="400" w:type="dxa"/>
            <w:vAlign w:val="bottom"/>
          </w:tcPr>
          <w:p w14:paraId="5F347D4C" w14:textId="77777777" w:rsidR="00B44DA1" w:rsidRDefault="00B44DA1">
            <w:pPr>
              <w:rPr>
                <w:sz w:val="18"/>
                <w:szCs w:val="18"/>
              </w:rPr>
            </w:pPr>
          </w:p>
        </w:tc>
        <w:tc>
          <w:tcPr>
            <w:tcW w:w="460" w:type="dxa"/>
            <w:vAlign w:val="bottom"/>
          </w:tcPr>
          <w:p w14:paraId="7BB7C4CB" w14:textId="77777777" w:rsidR="00B44DA1" w:rsidRDefault="00B44DA1">
            <w:pPr>
              <w:rPr>
                <w:sz w:val="18"/>
                <w:szCs w:val="18"/>
              </w:rPr>
            </w:pPr>
          </w:p>
        </w:tc>
        <w:tc>
          <w:tcPr>
            <w:tcW w:w="400" w:type="dxa"/>
            <w:vAlign w:val="bottom"/>
          </w:tcPr>
          <w:p w14:paraId="54058712" w14:textId="77777777" w:rsidR="00B44DA1" w:rsidRDefault="00B44DA1">
            <w:pPr>
              <w:rPr>
                <w:sz w:val="18"/>
                <w:szCs w:val="18"/>
              </w:rPr>
            </w:pPr>
          </w:p>
        </w:tc>
        <w:tc>
          <w:tcPr>
            <w:tcW w:w="340" w:type="dxa"/>
            <w:tcBorders>
              <w:right w:val="single" w:sz="8" w:space="0" w:color="auto"/>
            </w:tcBorders>
            <w:vAlign w:val="bottom"/>
          </w:tcPr>
          <w:p w14:paraId="731BA9F5" w14:textId="77777777" w:rsidR="00B44DA1" w:rsidRDefault="00B44DA1">
            <w:pPr>
              <w:rPr>
                <w:sz w:val="18"/>
                <w:szCs w:val="18"/>
              </w:rPr>
            </w:pPr>
          </w:p>
        </w:tc>
        <w:tc>
          <w:tcPr>
            <w:tcW w:w="100" w:type="dxa"/>
            <w:shd w:val="clear" w:color="auto" w:fill="FF0000"/>
            <w:vAlign w:val="bottom"/>
          </w:tcPr>
          <w:p w14:paraId="075415D7" w14:textId="77777777" w:rsidR="00B44DA1" w:rsidRDefault="00B44DA1">
            <w:pPr>
              <w:rPr>
                <w:sz w:val="18"/>
                <w:szCs w:val="18"/>
              </w:rPr>
            </w:pPr>
          </w:p>
        </w:tc>
        <w:tc>
          <w:tcPr>
            <w:tcW w:w="2700" w:type="dxa"/>
            <w:gridSpan w:val="2"/>
            <w:tcBorders>
              <w:right w:val="single" w:sz="8" w:space="0" w:color="FF0000"/>
            </w:tcBorders>
            <w:shd w:val="clear" w:color="auto" w:fill="FF0000"/>
            <w:vAlign w:val="bottom"/>
          </w:tcPr>
          <w:p w14:paraId="3FD69A12" w14:textId="77777777" w:rsidR="00B44DA1" w:rsidRDefault="00B32628">
            <w:pPr>
              <w:rPr>
                <w:sz w:val="20"/>
                <w:szCs w:val="20"/>
              </w:rPr>
            </w:pPr>
            <w:r>
              <w:t>正直</w:t>
            </w:r>
          </w:p>
        </w:tc>
        <w:tc>
          <w:tcPr>
            <w:tcW w:w="100" w:type="dxa"/>
            <w:shd w:val="clear" w:color="auto" w:fill="FF0000"/>
            <w:vAlign w:val="bottom"/>
          </w:tcPr>
          <w:p w14:paraId="26E16A86" w14:textId="77777777" w:rsidR="00B44DA1" w:rsidRDefault="00B44DA1">
            <w:pPr>
              <w:rPr>
                <w:sz w:val="18"/>
                <w:szCs w:val="18"/>
              </w:rPr>
            </w:pPr>
          </w:p>
        </w:tc>
        <w:tc>
          <w:tcPr>
            <w:tcW w:w="2760" w:type="dxa"/>
            <w:shd w:val="clear" w:color="auto" w:fill="FF0000"/>
            <w:vAlign w:val="bottom"/>
          </w:tcPr>
          <w:p w14:paraId="30C0632F" w14:textId="77777777" w:rsidR="00B44DA1" w:rsidRDefault="00B44DA1">
            <w:pPr>
              <w:rPr>
                <w:sz w:val="18"/>
                <w:szCs w:val="18"/>
              </w:rPr>
            </w:pPr>
          </w:p>
        </w:tc>
        <w:tc>
          <w:tcPr>
            <w:tcW w:w="120" w:type="dxa"/>
            <w:tcBorders>
              <w:right w:val="single" w:sz="8" w:space="0" w:color="FF0000"/>
            </w:tcBorders>
            <w:shd w:val="clear" w:color="auto" w:fill="FF0000"/>
            <w:vAlign w:val="bottom"/>
          </w:tcPr>
          <w:p w14:paraId="5FA9C702" w14:textId="77777777" w:rsidR="00B44DA1" w:rsidRDefault="00B44DA1">
            <w:pPr>
              <w:rPr>
                <w:sz w:val="18"/>
                <w:szCs w:val="18"/>
              </w:rPr>
            </w:pPr>
          </w:p>
        </w:tc>
        <w:tc>
          <w:tcPr>
            <w:tcW w:w="100" w:type="dxa"/>
            <w:shd w:val="clear" w:color="auto" w:fill="FF0000"/>
            <w:vAlign w:val="bottom"/>
          </w:tcPr>
          <w:p w14:paraId="0F4475C4" w14:textId="77777777" w:rsidR="00B44DA1" w:rsidRDefault="00B44DA1">
            <w:pPr>
              <w:rPr>
                <w:sz w:val="18"/>
                <w:szCs w:val="18"/>
              </w:rPr>
            </w:pPr>
          </w:p>
        </w:tc>
        <w:tc>
          <w:tcPr>
            <w:tcW w:w="2500" w:type="dxa"/>
            <w:shd w:val="clear" w:color="auto" w:fill="FF0000"/>
            <w:vAlign w:val="bottom"/>
          </w:tcPr>
          <w:p w14:paraId="5066921B" w14:textId="77777777" w:rsidR="00B44DA1" w:rsidRDefault="00B44DA1">
            <w:pPr>
              <w:rPr>
                <w:sz w:val="18"/>
                <w:szCs w:val="18"/>
              </w:rPr>
            </w:pPr>
          </w:p>
        </w:tc>
        <w:tc>
          <w:tcPr>
            <w:tcW w:w="120" w:type="dxa"/>
            <w:tcBorders>
              <w:right w:val="single" w:sz="8" w:space="0" w:color="auto"/>
            </w:tcBorders>
            <w:shd w:val="clear" w:color="auto" w:fill="FF0000"/>
            <w:vAlign w:val="bottom"/>
          </w:tcPr>
          <w:p w14:paraId="09FFEE9A" w14:textId="77777777" w:rsidR="00B44DA1" w:rsidRDefault="00B44DA1">
            <w:pPr>
              <w:rPr>
                <w:sz w:val="18"/>
                <w:szCs w:val="18"/>
              </w:rPr>
            </w:pPr>
          </w:p>
        </w:tc>
        <w:tc>
          <w:tcPr>
            <w:tcW w:w="0" w:type="dxa"/>
            <w:vAlign w:val="bottom"/>
          </w:tcPr>
          <w:p w14:paraId="3A7146CA" w14:textId="77777777" w:rsidR="00B44DA1" w:rsidRDefault="00B44DA1">
            <w:pPr>
              <w:rPr>
                <w:sz w:val="1"/>
                <w:szCs w:val="1"/>
              </w:rPr>
            </w:pPr>
          </w:p>
        </w:tc>
      </w:tr>
      <w:tr w:rsidR="00B44DA1" w14:paraId="6AA526A4" w14:textId="77777777">
        <w:trPr>
          <w:trHeight w:val="136"/>
        </w:trPr>
        <w:tc>
          <w:tcPr>
            <w:tcW w:w="700" w:type="dxa"/>
            <w:tcBorders>
              <w:left w:val="single" w:sz="8" w:space="0" w:color="auto"/>
            </w:tcBorders>
            <w:vAlign w:val="bottom"/>
          </w:tcPr>
          <w:p w14:paraId="1B0C3702" w14:textId="77777777" w:rsidR="00B44DA1" w:rsidRDefault="00B44DA1">
            <w:pPr>
              <w:rPr>
                <w:sz w:val="11"/>
                <w:szCs w:val="11"/>
              </w:rPr>
            </w:pPr>
          </w:p>
        </w:tc>
        <w:tc>
          <w:tcPr>
            <w:tcW w:w="400" w:type="dxa"/>
            <w:vAlign w:val="bottom"/>
          </w:tcPr>
          <w:p w14:paraId="3EA6F80E" w14:textId="77777777" w:rsidR="00B44DA1" w:rsidRDefault="00B44DA1">
            <w:pPr>
              <w:rPr>
                <w:sz w:val="11"/>
                <w:szCs w:val="11"/>
              </w:rPr>
            </w:pPr>
          </w:p>
        </w:tc>
        <w:tc>
          <w:tcPr>
            <w:tcW w:w="460" w:type="dxa"/>
            <w:vAlign w:val="bottom"/>
          </w:tcPr>
          <w:p w14:paraId="268710FF" w14:textId="77777777" w:rsidR="00B44DA1" w:rsidRDefault="00B44DA1">
            <w:pPr>
              <w:rPr>
                <w:sz w:val="11"/>
                <w:szCs w:val="11"/>
              </w:rPr>
            </w:pPr>
          </w:p>
        </w:tc>
        <w:tc>
          <w:tcPr>
            <w:tcW w:w="400" w:type="dxa"/>
            <w:vAlign w:val="bottom"/>
          </w:tcPr>
          <w:p w14:paraId="26A3CD4C" w14:textId="77777777" w:rsidR="00B44DA1" w:rsidRDefault="00B44DA1">
            <w:pPr>
              <w:rPr>
                <w:sz w:val="11"/>
                <w:szCs w:val="11"/>
              </w:rPr>
            </w:pPr>
          </w:p>
        </w:tc>
        <w:tc>
          <w:tcPr>
            <w:tcW w:w="340" w:type="dxa"/>
            <w:tcBorders>
              <w:right w:val="single" w:sz="8" w:space="0" w:color="auto"/>
            </w:tcBorders>
            <w:vAlign w:val="bottom"/>
          </w:tcPr>
          <w:p w14:paraId="75079B19" w14:textId="77777777" w:rsidR="00B44DA1" w:rsidRDefault="00B44DA1">
            <w:pPr>
              <w:rPr>
                <w:sz w:val="11"/>
                <w:szCs w:val="11"/>
              </w:rPr>
            </w:pPr>
          </w:p>
        </w:tc>
        <w:tc>
          <w:tcPr>
            <w:tcW w:w="100" w:type="dxa"/>
            <w:tcBorders>
              <w:bottom w:val="single" w:sz="8" w:space="0" w:color="auto"/>
            </w:tcBorders>
            <w:shd w:val="clear" w:color="auto" w:fill="FF0000"/>
            <w:vAlign w:val="bottom"/>
          </w:tcPr>
          <w:p w14:paraId="3FD5FAA7" w14:textId="77777777" w:rsidR="00B44DA1" w:rsidRDefault="00B44DA1">
            <w:pPr>
              <w:rPr>
                <w:sz w:val="11"/>
                <w:szCs w:val="11"/>
              </w:rPr>
            </w:pPr>
          </w:p>
        </w:tc>
        <w:tc>
          <w:tcPr>
            <w:tcW w:w="2580" w:type="dxa"/>
            <w:tcBorders>
              <w:bottom w:val="single" w:sz="8" w:space="0" w:color="auto"/>
            </w:tcBorders>
            <w:shd w:val="clear" w:color="auto" w:fill="FF0000"/>
            <w:vAlign w:val="bottom"/>
          </w:tcPr>
          <w:p w14:paraId="0EFDBA27" w14:textId="77777777" w:rsidR="00B44DA1" w:rsidRDefault="00B44DA1">
            <w:pPr>
              <w:rPr>
                <w:sz w:val="11"/>
                <w:szCs w:val="11"/>
              </w:rPr>
            </w:pPr>
          </w:p>
        </w:tc>
        <w:tc>
          <w:tcPr>
            <w:tcW w:w="120" w:type="dxa"/>
            <w:tcBorders>
              <w:bottom w:val="single" w:sz="8" w:space="0" w:color="auto"/>
              <w:right w:val="single" w:sz="8" w:space="0" w:color="FF0000"/>
            </w:tcBorders>
            <w:shd w:val="clear" w:color="auto" w:fill="FF0000"/>
            <w:vAlign w:val="bottom"/>
          </w:tcPr>
          <w:p w14:paraId="36DB29B5" w14:textId="77777777" w:rsidR="00B44DA1" w:rsidRDefault="00B44DA1">
            <w:pPr>
              <w:rPr>
                <w:sz w:val="11"/>
                <w:szCs w:val="11"/>
              </w:rPr>
            </w:pPr>
          </w:p>
        </w:tc>
        <w:tc>
          <w:tcPr>
            <w:tcW w:w="100" w:type="dxa"/>
            <w:tcBorders>
              <w:bottom w:val="single" w:sz="8" w:space="0" w:color="auto"/>
            </w:tcBorders>
            <w:shd w:val="clear" w:color="auto" w:fill="FF0000"/>
            <w:vAlign w:val="bottom"/>
          </w:tcPr>
          <w:p w14:paraId="10DBDFCC" w14:textId="77777777" w:rsidR="00B44DA1" w:rsidRDefault="00B44DA1">
            <w:pPr>
              <w:rPr>
                <w:sz w:val="11"/>
                <w:szCs w:val="11"/>
              </w:rPr>
            </w:pPr>
          </w:p>
        </w:tc>
        <w:tc>
          <w:tcPr>
            <w:tcW w:w="2760" w:type="dxa"/>
            <w:tcBorders>
              <w:bottom w:val="single" w:sz="8" w:space="0" w:color="auto"/>
            </w:tcBorders>
            <w:shd w:val="clear" w:color="auto" w:fill="FF0000"/>
            <w:vAlign w:val="bottom"/>
          </w:tcPr>
          <w:p w14:paraId="5E253CD2" w14:textId="77777777" w:rsidR="00B44DA1" w:rsidRDefault="00B44DA1">
            <w:pPr>
              <w:rPr>
                <w:sz w:val="11"/>
                <w:szCs w:val="11"/>
              </w:rPr>
            </w:pPr>
          </w:p>
        </w:tc>
        <w:tc>
          <w:tcPr>
            <w:tcW w:w="120" w:type="dxa"/>
            <w:tcBorders>
              <w:bottom w:val="single" w:sz="8" w:space="0" w:color="auto"/>
              <w:right w:val="single" w:sz="8" w:space="0" w:color="FF0000"/>
            </w:tcBorders>
            <w:shd w:val="clear" w:color="auto" w:fill="FF0000"/>
            <w:vAlign w:val="bottom"/>
          </w:tcPr>
          <w:p w14:paraId="559B2878" w14:textId="77777777" w:rsidR="00B44DA1" w:rsidRDefault="00B44DA1">
            <w:pPr>
              <w:rPr>
                <w:sz w:val="11"/>
                <w:szCs w:val="11"/>
              </w:rPr>
            </w:pPr>
          </w:p>
        </w:tc>
        <w:tc>
          <w:tcPr>
            <w:tcW w:w="100" w:type="dxa"/>
            <w:tcBorders>
              <w:bottom w:val="single" w:sz="8" w:space="0" w:color="auto"/>
            </w:tcBorders>
            <w:shd w:val="clear" w:color="auto" w:fill="FF0000"/>
            <w:vAlign w:val="bottom"/>
          </w:tcPr>
          <w:p w14:paraId="3C6C57D0" w14:textId="77777777" w:rsidR="00B44DA1" w:rsidRDefault="00B44DA1">
            <w:pPr>
              <w:rPr>
                <w:sz w:val="11"/>
                <w:szCs w:val="11"/>
              </w:rPr>
            </w:pPr>
          </w:p>
        </w:tc>
        <w:tc>
          <w:tcPr>
            <w:tcW w:w="2500" w:type="dxa"/>
            <w:tcBorders>
              <w:bottom w:val="single" w:sz="8" w:space="0" w:color="auto"/>
            </w:tcBorders>
            <w:shd w:val="clear" w:color="auto" w:fill="FF0000"/>
            <w:vAlign w:val="bottom"/>
          </w:tcPr>
          <w:p w14:paraId="2371A6B3" w14:textId="77777777" w:rsidR="00B44DA1" w:rsidRDefault="00B44DA1">
            <w:pPr>
              <w:rPr>
                <w:sz w:val="11"/>
                <w:szCs w:val="11"/>
              </w:rPr>
            </w:pPr>
          </w:p>
        </w:tc>
        <w:tc>
          <w:tcPr>
            <w:tcW w:w="120" w:type="dxa"/>
            <w:tcBorders>
              <w:bottom w:val="single" w:sz="8" w:space="0" w:color="auto"/>
              <w:right w:val="single" w:sz="8" w:space="0" w:color="auto"/>
            </w:tcBorders>
            <w:shd w:val="clear" w:color="auto" w:fill="FF0000"/>
            <w:vAlign w:val="bottom"/>
          </w:tcPr>
          <w:p w14:paraId="5A14D63A" w14:textId="77777777" w:rsidR="00B44DA1" w:rsidRDefault="00B44DA1">
            <w:pPr>
              <w:rPr>
                <w:sz w:val="11"/>
                <w:szCs w:val="11"/>
              </w:rPr>
            </w:pPr>
          </w:p>
        </w:tc>
        <w:tc>
          <w:tcPr>
            <w:tcW w:w="0" w:type="dxa"/>
            <w:vAlign w:val="bottom"/>
          </w:tcPr>
          <w:p w14:paraId="6C6B478F" w14:textId="77777777" w:rsidR="00B44DA1" w:rsidRDefault="00B44DA1">
            <w:pPr>
              <w:rPr>
                <w:sz w:val="1"/>
                <w:szCs w:val="1"/>
              </w:rPr>
            </w:pPr>
          </w:p>
        </w:tc>
      </w:tr>
      <w:tr w:rsidR="00B44DA1" w14:paraId="7DC6DA5C" w14:textId="77777777">
        <w:trPr>
          <w:trHeight w:val="283"/>
        </w:trPr>
        <w:tc>
          <w:tcPr>
            <w:tcW w:w="700" w:type="dxa"/>
            <w:tcBorders>
              <w:left w:val="single" w:sz="8" w:space="0" w:color="auto"/>
            </w:tcBorders>
            <w:vAlign w:val="bottom"/>
          </w:tcPr>
          <w:p w14:paraId="5CC85EC8" w14:textId="77777777" w:rsidR="00B44DA1" w:rsidRDefault="00B44DA1">
            <w:pPr>
              <w:rPr>
                <w:sz w:val="24"/>
                <w:szCs w:val="24"/>
              </w:rPr>
            </w:pPr>
          </w:p>
        </w:tc>
        <w:tc>
          <w:tcPr>
            <w:tcW w:w="400" w:type="dxa"/>
            <w:vAlign w:val="bottom"/>
          </w:tcPr>
          <w:p w14:paraId="0DE90C81" w14:textId="77777777" w:rsidR="00B44DA1" w:rsidRDefault="00B44DA1">
            <w:pPr>
              <w:rPr>
                <w:sz w:val="24"/>
                <w:szCs w:val="24"/>
              </w:rPr>
            </w:pPr>
          </w:p>
        </w:tc>
        <w:tc>
          <w:tcPr>
            <w:tcW w:w="460" w:type="dxa"/>
            <w:vAlign w:val="bottom"/>
          </w:tcPr>
          <w:p w14:paraId="40916F47" w14:textId="77777777" w:rsidR="00B44DA1" w:rsidRDefault="00B44DA1">
            <w:pPr>
              <w:rPr>
                <w:sz w:val="24"/>
                <w:szCs w:val="24"/>
              </w:rPr>
            </w:pPr>
          </w:p>
        </w:tc>
        <w:tc>
          <w:tcPr>
            <w:tcW w:w="400" w:type="dxa"/>
            <w:vAlign w:val="bottom"/>
          </w:tcPr>
          <w:p w14:paraId="2666DC66" w14:textId="77777777" w:rsidR="00B44DA1" w:rsidRDefault="00B44DA1">
            <w:pPr>
              <w:rPr>
                <w:sz w:val="24"/>
                <w:szCs w:val="24"/>
              </w:rPr>
            </w:pPr>
          </w:p>
        </w:tc>
        <w:tc>
          <w:tcPr>
            <w:tcW w:w="340" w:type="dxa"/>
            <w:tcBorders>
              <w:right w:val="single" w:sz="8" w:space="0" w:color="auto"/>
            </w:tcBorders>
            <w:vAlign w:val="bottom"/>
          </w:tcPr>
          <w:p w14:paraId="5321F438" w14:textId="77777777" w:rsidR="00B44DA1" w:rsidRDefault="00B44DA1">
            <w:pPr>
              <w:rPr>
                <w:sz w:val="24"/>
                <w:szCs w:val="24"/>
              </w:rPr>
            </w:pPr>
          </w:p>
        </w:tc>
        <w:tc>
          <w:tcPr>
            <w:tcW w:w="100" w:type="dxa"/>
            <w:vAlign w:val="bottom"/>
          </w:tcPr>
          <w:p w14:paraId="58A2E6E7" w14:textId="77777777" w:rsidR="00B44DA1" w:rsidRDefault="00B44DA1">
            <w:pPr>
              <w:rPr>
                <w:sz w:val="24"/>
                <w:szCs w:val="24"/>
              </w:rPr>
            </w:pPr>
          </w:p>
        </w:tc>
        <w:tc>
          <w:tcPr>
            <w:tcW w:w="2700" w:type="dxa"/>
            <w:gridSpan w:val="2"/>
            <w:tcBorders>
              <w:right w:val="single" w:sz="8" w:space="0" w:color="auto"/>
            </w:tcBorders>
            <w:vAlign w:val="bottom"/>
          </w:tcPr>
          <w:p w14:paraId="7C810E98" w14:textId="77777777" w:rsidR="00B44DA1" w:rsidRDefault="00B32628">
            <w:pPr>
              <w:ind w:left="1140"/>
              <w:rPr>
                <w:sz w:val="20"/>
                <w:szCs w:val="20"/>
              </w:rPr>
            </w:pPr>
            <w:r>
              <w:t>很低</w:t>
            </w:r>
          </w:p>
        </w:tc>
        <w:tc>
          <w:tcPr>
            <w:tcW w:w="100" w:type="dxa"/>
            <w:vAlign w:val="bottom"/>
          </w:tcPr>
          <w:p w14:paraId="7E19E5E2" w14:textId="77777777" w:rsidR="00B44DA1" w:rsidRDefault="00B44DA1">
            <w:pPr>
              <w:rPr>
                <w:sz w:val="24"/>
                <w:szCs w:val="24"/>
              </w:rPr>
            </w:pPr>
          </w:p>
        </w:tc>
        <w:tc>
          <w:tcPr>
            <w:tcW w:w="2880" w:type="dxa"/>
            <w:gridSpan w:val="2"/>
            <w:tcBorders>
              <w:right w:val="single" w:sz="8" w:space="0" w:color="auto"/>
            </w:tcBorders>
            <w:vAlign w:val="bottom"/>
          </w:tcPr>
          <w:p w14:paraId="42951B4B" w14:textId="77777777" w:rsidR="00B44DA1" w:rsidRDefault="00B32628">
            <w:pPr>
              <w:ind w:left="1100"/>
              <w:rPr>
                <w:sz w:val="20"/>
                <w:szCs w:val="20"/>
              </w:rPr>
            </w:pPr>
            <w:r>
              <w:t>中等</w:t>
            </w:r>
          </w:p>
        </w:tc>
        <w:tc>
          <w:tcPr>
            <w:tcW w:w="100" w:type="dxa"/>
            <w:vAlign w:val="bottom"/>
          </w:tcPr>
          <w:p w14:paraId="6D44E063" w14:textId="77777777" w:rsidR="00B44DA1" w:rsidRDefault="00B44DA1">
            <w:pPr>
              <w:rPr>
                <w:sz w:val="24"/>
                <w:szCs w:val="24"/>
              </w:rPr>
            </w:pPr>
          </w:p>
        </w:tc>
        <w:tc>
          <w:tcPr>
            <w:tcW w:w="2620" w:type="dxa"/>
            <w:gridSpan w:val="2"/>
            <w:tcBorders>
              <w:right w:val="single" w:sz="8" w:space="0" w:color="auto"/>
            </w:tcBorders>
            <w:vAlign w:val="bottom"/>
          </w:tcPr>
          <w:p w14:paraId="0661357F" w14:textId="77777777" w:rsidR="00B44DA1" w:rsidRDefault="00B32628">
            <w:pPr>
              <w:ind w:left="1080"/>
              <w:rPr>
                <w:sz w:val="20"/>
                <w:szCs w:val="20"/>
              </w:rPr>
            </w:pPr>
            <w:r>
              <w:t>很高</w:t>
            </w:r>
          </w:p>
        </w:tc>
        <w:tc>
          <w:tcPr>
            <w:tcW w:w="0" w:type="dxa"/>
            <w:vAlign w:val="bottom"/>
          </w:tcPr>
          <w:p w14:paraId="5A4E029B" w14:textId="77777777" w:rsidR="00B44DA1" w:rsidRDefault="00B44DA1">
            <w:pPr>
              <w:rPr>
                <w:sz w:val="1"/>
                <w:szCs w:val="1"/>
              </w:rPr>
            </w:pPr>
          </w:p>
        </w:tc>
      </w:tr>
      <w:tr w:rsidR="00B44DA1" w14:paraId="477A7C39" w14:textId="77777777">
        <w:trPr>
          <w:trHeight w:val="135"/>
        </w:trPr>
        <w:tc>
          <w:tcPr>
            <w:tcW w:w="2300" w:type="dxa"/>
            <w:gridSpan w:val="5"/>
            <w:tcBorders>
              <w:left w:val="single" w:sz="8" w:space="0" w:color="auto"/>
              <w:bottom w:val="single" w:sz="8" w:space="0" w:color="auto"/>
              <w:right w:val="single" w:sz="8" w:space="0" w:color="auto"/>
            </w:tcBorders>
            <w:vAlign w:val="bottom"/>
          </w:tcPr>
          <w:p w14:paraId="50B3E465" w14:textId="77777777" w:rsidR="00B44DA1" w:rsidRDefault="00B44DA1">
            <w:pPr>
              <w:rPr>
                <w:sz w:val="11"/>
                <w:szCs w:val="11"/>
              </w:rPr>
            </w:pPr>
          </w:p>
        </w:tc>
        <w:tc>
          <w:tcPr>
            <w:tcW w:w="2680" w:type="dxa"/>
            <w:gridSpan w:val="2"/>
            <w:tcBorders>
              <w:bottom w:val="single" w:sz="8" w:space="0" w:color="auto"/>
            </w:tcBorders>
            <w:vAlign w:val="bottom"/>
          </w:tcPr>
          <w:p w14:paraId="204DE2F7" w14:textId="77777777" w:rsidR="00B44DA1" w:rsidRDefault="00B44DA1">
            <w:pPr>
              <w:rPr>
                <w:sz w:val="11"/>
                <w:szCs w:val="11"/>
              </w:rPr>
            </w:pPr>
          </w:p>
        </w:tc>
        <w:tc>
          <w:tcPr>
            <w:tcW w:w="120" w:type="dxa"/>
            <w:tcBorders>
              <w:bottom w:val="single" w:sz="8" w:space="0" w:color="auto"/>
              <w:right w:val="single" w:sz="8" w:space="0" w:color="auto"/>
            </w:tcBorders>
            <w:vAlign w:val="bottom"/>
          </w:tcPr>
          <w:p w14:paraId="6708E343" w14:textId="77777777" w:rsidR="00B44DA1" w:rsidRDefault="00B44DA1">
            <w:pPr>
              <w:rPr>
                <w:sz w:val="11"/>
                <w:szCs w:val="11"/>
              </w:rPr>
            </w:pPr>
          </w:p>
        </w:tc>
        <w:tc>
          <w:tcPr>
            <w:tcW w:w="100" w:type="dxa"/>
            <w:tcBorders>
              <w:bottom w:val="single" w:sz="8" w:space="0" w:color="auto"/>
            </w:tcBorders>
            <w:vAlign w:val="bottom"/>
          </w:tcPr>
          <w:p w14:paraId="5B0370C2" w14:textId="77777777" w:rsidR="00B44DA1" w:rsidRDefault="00B44DA1">
            <w:pPr>
              <w:rPr>
                <w:sz w:val="11"/>
                <w:szCs w:val="11"/>
              </w:rPr>
            </w:pPr>
          </w:p>
        </w:tc>
        <w:tc>
          <w:tcPr>
            <w:tcW w:w="2760" w:type="dxa"/>
            <w:tcBorders>
              <w:bottom w:val="single" w:sz="8" w:space="0" w:color="auto"/>
            </w:tcBorders>
            <w:vAlign w:val="bottom"/>
          </w:tcPr>
          <w:p w14:paraId="2E09A023" w14:textId="77777777" w:rsidR="00B44DA1" w:rsidRDefault="00B44DA1">
            <w:pPr>
              <w:rPr>
                <w:sz w:val="11"/>
                <w:szCs w:val="11"/>
              </w:rPr>
            </w:pPr>
          </w:p>
        </w:tc>
        <w:tc>
          <w:tcPr>
            <w:tcW w:w="120" w:type="dxa"/>
            <w:tcBorders>
              <w:bottom w:val="single" w:sz="8" w:space="0" w:color="auto"/>
              <w:right w:val="single" w:sz="8" w:space="0" w:color="auto"/>
            </w:tcBorders>
            <w:vAlign w:val="bottom"/>
          </w:tcPr>
          <w:p w14:paraId="42513A81" w14:textId="77777777" w:rsidR="00B44DA1" w:rsidRDefault="00B44DA1">
            <w:pPr>
              <w:rPr>
                <w:sz w:val="11"/>
                <w:szCs w:val="11"/>
              </w:rPr>
            </w:pPr>
          </w:p>
        </w:tc>
        <w:tc>
          <w:tcPr>
            <w:tcW w:w="100" w:type="dxa"/>
            <w:tcBorders>
              <w:bottom w:val="single" w:sz="8" w:space="0" w:color="auto"/>
            </w:tcBorders>
            <w:vAlign w:val="bottom"/>
          </w:tcPr>
          <w:p w14:paraId="413E2DE5" w14:textId="77777777" w:rsidR="00B44DA1" w:rsidRDefault="00B44DA1">
            <w:pPr>
              <w:rPr>
                <w:sz w:val="11"/>
                <w:szCs w:val="11"/>
              </w:rPr>
            </w:pPr>
          </w:p>
        </w:tc>
        <w:tc>
          <w:tcPr>
            <w:tcW w:w="2620" w:type="dxa"/>
            <w:gridSpan w:val="2"/>
            <w:tcBorders>
              <w:bottom w:val="single" w:sz="8" w:space="0" w:color="auto"/>
              <w:right w:val="single" w:sz="8" w:space="0" w:color="auto"/>
            </w:tcBorders>
            <w:vAlign w:val="bottom"/>
          </w:tcPr>
          <w:p w14:paraId="09738B87" w14:textId="77777777" w:rsidR="00B44DA1" w:rsidRDefault="00B44DA1">
            <w:pPr>
              <w:rPr>
                <w:sz w:val="11"/>
                <w:szCs w:val="11"/>
              </w:rPr>
            </w:pPr>
          </w:p>
        </w:tc>
        <w:tc>
          <w:tcPr>
            <w:tcW w:w="0" w:type="dxa"/>
            <w:vAlign w:val="bottom"/>
          </w:tcPr>
          <w:p w14:paraId="30BC6BA6" w14:textId="77777777" w:rsidR="00B44DA1" w:rsidRDefault="00B44DA1">
            <w:pPr>
              <w:rPr>
                <w:sz w:val="1"/>
                <w:szCs w:val="1"/>
              </w:rPr>
            </w:pPr>
          </w:p>
        </w:tc>
      </w:tr>
      <w:tr w:rsidR="00B44DA1" w14:paraId="143B5CAF" w14:textId="77777777">
        <w:trPr>
          <w:trHeight w:val="182"/>
        </w:trPr>
        <w:tc>
          <w:tcPr>
            <w:tcW w:w="2300" w:type="dxa"/>
            <w:gridSpan w:val="5"/>
            <w:tcBorders>
              <w:left w:val="single" w:sz="8" w:space="0" w:color="auto"/>
              <w:right w:val="single" w:sz="8" w:space="0" w:color="auto"/>
            </w:tcBorders>
            <w:vAlign w:val="bottom"/>
          </w:tcPr>
          <w:p w14:paraId="40FC6409" w14:textId="77777777" w:rsidR="00B44DA1" w:rsidRDefault="00B32628">
            <w:pPr>
              <w:spacing w:line="183" w:lineRule="exact"/>
              <w:ind w:left="60"/>
              <w:rPr>
                <w:sz w:val="20"/>
                <w:szCs w:val="20"/>
              </w:rPr>
            </w:pPr>
            <w:r>
              <w:t>防止未经授权的实体</w:t>
            </w:r>
          </w:p>
        </w:tc>
        <w:tc>
          <w:tcPr>
            <w:tcW w:w="100" w:type="dxa"/>
            <w:shd w:val="clear" w:color="auto" w:fill="A6A6A6"/>
            <w:vAlign w:val="bottom"/>
          </w:tcPr>
          <w:p w14:paraId="2D967221" w14:textId="77777777" w:rsidR="00B44DA1" w:rsidRDefault="00B44DA1">
            <w:pPr>
              <w:rPr>
                <w:sz w:val="15"/>
                <w:szCs w:val="15"/>
              </w:rPr>
            </w:pPr>
          </w:p>
        </w:tc>
        <w:tc>
          <w:tcPr>
            <w:tcW w:w="2580" w:type="dxa"/>
            <w:shd w:val="clear" w:color="auto" w:fill="A6A6A6"/>
            <w:vAlign w:val="bottom"/>
          </w:tcPr>
          <w:p w14:paraId="7FA5330D" w14:textId="77777777" w:rsidR="00B44DA1" w:rsidRDefault="00B32628">
            <w:pPr>
              <w:spacing w:line="170" w:lineRule="exact"/>
              <w:rPr>
                <w:sz w:val="20"/>
                <w:szCs w:val="20"/>
              </w:rPr>
            </w:pPr>
            <w:r>
              <w:t>通过通讯传送</w:t>
            </w:r>
          </w:p>
        </w:tc>
        <w:tc>
          <w:tcPr>
            <w:tcW w:w="120" w:type="dxa"/>
            <w:tcBorders>
              <w:right w:val="single" w:sz="8" w:space="0" w:color="auto"/>
            </w:tcBorders>
            <w:shd w:val="clear" w:color="auto" w:fill="A6A6A6"/>
            <w:vAlign w:val="bottom"/>
          </w:tcPr>
          <w:p w14:paraId="7FA47C78" w14:textId="77777777" w:rsidR="00B44DA1" w:rsidRDefault="00B44DA1">
            <w:pPr>
              <w:rPr>
                <w:sz w:val="15"/>
                <w:szCs w:val="15"/>
              </w:rPr>
            </w:pPr>
          </w:p>
        </w:tc>
        <w:tc>
          <w:tcPr>
            <w:tcW w:w="100" w:type="dxa"/>
            <w:shd w:val="clear" w:color="auto" w:fill="A6A6A6"/>
            <w:vAlign w:val="bottom"/>
          </w:tcPr>
          <w:p w14:paraId="64480672" w14:textId="77777777" w:rsidR="00B44DA1" w:rsidRDefault="00B44DA1">
            <w:pPr>
              <w:rPr>
                <w:sz w:val="15"/>
                <w:szCs w:val="15"/>
              </w:rPr>
            </w:pPr>
          </w:p>
        </w:tc>
        <w:tc>
          <w:tcPr>
            <w:tcW w:w="2760" w:type="dxa"/>
            <w:shd w:val="clear" w:color="auto" w:fill="A6A6A6"/>
            <w:vAlign w:val="bottom"/>
          </w:tcPr>
          <w:p w14:paraId="3A2C312F" w14:textId="77777777" w:rsidR="00B44DA1" w:rsidRDefault="00B44DA1">
            <w:pPr>
              <w:rPr>
                <w:sz w:val="15"/>
                <w:szCs w:val="15"/>
              </w:rPr>
            </w:pPr>
          </w:p>
        </w:tc>
        <w:tc>
          <w:tcPr>
            <w:tcW w:w="120" w:type="dxa"/>
            <w:tcBorders>
              <w:right w:val="single" w:sz="8" w:space="0" w:color="auto"/>
            </w:tcBorders>
            <w:shd w:val="clear" w:color="auto" w:fill="A6A6A6"/>
            <w:vAlign w:val="bottom"/>
          </w:tcPr>
          <w:p w14:paraId="4C67B5E2" w14:textId="77777777" w:rsidR="00B44DA1" w:rsidRDefault="00B44DA1">
            <w:pPr>
              <w:rPr>
                <w:sz w:val="15"/>
                <w:szCs w:val="15"/>
              </w:rPr>
            </w:pPr>
          </w:p>
        </w:tc>
        <w:tc>
          <w:tcPr>
            <w:tcW w:w="100" w:type="dxa"/>
            <w:shd w:val="clear" w:color="auto" w:fill="A6A6A6"/>
            <w:vAlign w:val="bottom"/>
          </w:tcPr>
          <w:p w14:paraId="41B988D3" w14:textId="77777777" w:rsidR="00B44DA1" w:rsidRDefault="00B44DA1">
            <w:pPr>
              <w:rPr>
                <w:sz w:val="15"/>
                <w:szCs w:val="15"/>
              </w:rPr>
            </w:pPr>
          </w:p>
        </w:tc>
        <w:tc>
          <w:tcPr>
            <w:tcW w:w="2500" w:type="dxa"/>
            <w:shd w:val="clear" w:color="auto" w:fill="A6A6A6"/>
            <w:vAlign w:val="bottom"/>
          </w:tcPr>
          <w:p w14:paraId="05C2EBCF" w14:textId="77777777" w:rsidR="00B44DA1" w:rsidRDefault="00B32628">
            <w:pPr>
              <w:spacing w:line="183" w:lineRule="exact"/>
              <w:rPr>
                <w:sz w:val="20"/>
                <w:szCs w:val="20"/>
              </w:rPr>
            </w:pPr>
            <w:r>
              <w:t>此外</w:t>
            </w:r>
          </w:p>
        </w:tc>
        <w:tc>
          <w:tcPr>
            <w:tcW w:w="120" w:type="dxa"/>
            <w:tcBorders>
              <w:right w:val="single" w:sz="8" w:space="0" w:color="auto"/>
            </w:tcBorders>
            <w:shd w:val="clear" w:color="auto" w:fill="A6A6A6"/>
            <w:vAlign w:val="bottom"/>
          </w:tcPr>
          <w:p w14:paraId="21DD1FEB" w14:textId="77777777" w:rsidR="00B44DA1" w:rsidRDefault="00B44DA1">
            <w:pPr>
              <w:rPr>
                <w:sz w:val="15"/>
                <w:szCs w:val="15"/>
              </w:rPr>
            </w:pPr>
          </w:p>
        </w:tc>
        <w:tc>
          <w:tcPr>
            <w:tcW w:w="0" w:type="dxa"/>
            <w:vAlign w:val="bottom"/>
          </w:tcPr>
          <w:p w14:paraId="3B1E4B4B" w14:textId="77777777" w:rsidR="00B44DA1" w:rsidRDefault="00B44DA1">
            <w:pPr>
              <w:rPr>
                <w:sz w:val="1"/>
                <w:szCs w:val="1"/>
              </w:rPr>
            </w:pPr>
          </w:p>
        </w:tc>
      </w:tr>
      <w:tr w:rsidR="00B44DA1" w14:paraId="239005F7" w14:textId="77777777">
        <w:trPr>
          <w:trHeight w:val="214"/>
        </w:trPr>
        <w:tc>
          <w:tcPr>
            <w:tcW w:w="700" w:type="dxa"/>
            <w:tcBorders>
              <w:left w:val="single" w:sz="8" w:space="0" w:color="auto"/>
            </w:tcBorders>
            <w:vAlign w:val="bottom"/>
          </w:tcPr>
          <w:p w14:paraId="445F5049" w14:textId="77777777" w:rsidR="00B44DA1" w:rsidRDefault="00B32628">
            <w:pPr>
              <w:ind w:left="60"/>
              <w:rPr>
                <w:sz w:val="20"/>
                <w:szCs w:val="20"/>
              </w:rPr>
            </w:pPr>
            <w:r>
              <w:t>来自</w:t>
            </w:r>
          </w:p>
        </w:tc>
        <w:tc>
          <w:tcPr>
            <w:tcW w:w="860" w:type="dxa"/>
            <w:gridSpan w:val="2"/>
            <w:vAlign w:val="bottom"/>
          </w:tcPr>
          <w:p w14:paraId="1797C887" w14:textId="77777777" w:rsidR="00B44DA1" w:rsidRDefault="00B32628">
            <w:pPr>
              <w:ind w:left="160"/>
              <w:rPr>
                <w:sz w:val="20"/>
                <w:szCs w:val="20"/>
              </w:rPr>
            </w:pPr>
            <w:r>
              <w:t>修改</w:t>
            </w:r>
          </w:p>
        </w:tc>
        <w:tc>
          <w:tcPr>
            <w:tcW w:w="400" w:type="dxa"/>
            <w:vAlign w:val="bottom"/>
          </w:tcPr>
          <w:p w14:paraId="34F4ABE0" w14:textId="77777777" w:rsidR="00B44DA1" w:rsidRDefault="00B44DA1">
            <w:pPr>
              <w:rPr>
                <w:sz w:val="18"/>
                <w:szCs w:val="18"/>
              </w:rPr>
            </w:pPr>
          </w:p>
        </w:tc>
        <w:tc>
          <w:tcPr>
            <w:tcW w:w="340" w:type="dxa"/>
            <w:tcBorders>
              <w:right w:val="single" w:sz="8" w:space="0" w:color="auto"/>
            </w:tcBorders>
            <w:vAlign w:val="bottom"/>
          </w:tcPr>
          <w:p w14:paraId="29727922" w14:textId="77777777" w:rsidR="00B44DA1" w:rsidRDefault="00B32628">
            <w:pPr>
              <w:ind w:right="42"/>
              <w:jc w:val="right"/>
              <w:rPr>
                <w:sz w:val="20"/>
                <w:szCs w:val="20"/>
              </w:rPr>
            </w:pPr>
            <w:r>
              <w:t>是的</w:t>
            </w:r>
          </w:p>
        </w:tc>
        <w:tc>
          <w:tcPr>
            <w:tcW w:w="100" w:type="dxa"/>
            <w:shd w:val="clear" w:color="auto" w:fill="A6A6A6"/>
            <w:vAlign w:val="bottom"/>
          </w:tcPr>
          <w:p w14:paraId="279DCF24" w14:textId="77777777" w:rsidR="00B44DA1" w:rsidRDefault="00B44DA1">
            <w:pPr>
              <w:rPr>
                <w:sz w:val="18"/>
                <w:szCs w:val="18"/>
              </w:rPr>
            </w:pPr>
          </w:p>
        </w:tc>
        <w:tc>
          <w:tcPr>
            <w:tcW w:w="2580" w:type="dxa"/>
            <w:shd w:val="clear" w:color="auto" w:fill="A6A6A6"/>
            <w:vAlign w:val="bottom"/>
          </w:tcPr>
          <w:p w14:paraId="6C205DFC" w14:textId="77777777" w:rsidR="00B44DA1" w:rsidRDefault="00B32628">
            <w:pPr>
              <w:rPr>
                <w:sz w:val="20"/>
                <w:szCs w:val="20"/>
              </w:rPr>
            </w:pPr>
            <w:r>
              <w:t>设备。</w:t>
            </w:r>
          </w:p>
        </w:tc>
        <w:tc>
          <w:tcPr>
            <w:tcW w:w="120" w:type="dxa"/>
            <w:tcBorders>
              <w:right w:val="single" w:sz="8" w:space="0" w:color="auto"/>
            </w:tcBorders>
            <w:shd w:val="clear" w:color="auto" w:fill="A6A6A6"/>
            <w:vAlign w:val="bottom"/>
          </w:tcPr>
          <w:p w14:paraId="30C27872" w14:textId="77777777" w:rsidR="00B44DA1" w:rsidRDefault="00B44DA1">
            <w:pPr>
              <w:rPr>
                <w:sz w:val="18"/>
                <w:szCs w:val="18"/>
              </w:rPr>
            </w:pPr>
          </w:p>
        </w:tc>
        <w:tc>
          <w:tcPr>
            <w:tcW w:w="100" w:type="dxa"/>
            <w:shd w:val="clear" w:color="auto" w:fill="A6A6A6"/>
            <w:vAlign w:val="bottom"/>
          </w:tcPr>
          <w:p w14:paraId="2F937678" w14:textId="77777777" w:rsidR="00B44DA1" w:rsidRDefault="00B44DA1">
            <w:pPr>
              <w:rPr>
                <w:sz w:val="18"/>
                <w:szCs w:val="18"/>
              </w:rPr>
            </w:pPr>
          </w:p>
        </w:tc>
        <w:tc>
          <w:tcPr>
            <w:tcW w:w="2760" w:type="dxa"/>
            <w:shd w:val="clear" w:color="auto" w:fill="A6A6A6"/>
            <w:vAlign w:val="bottom"/>
          </w:tcPr>
          <w:p w14:paraId="4734B741" w14:textId="77777777" w:rsidR="00B44DA1" w:rsidRDefault="00B44DA1">
            <w:pPr>
              <w:rPr>
                <w:sz w:val="18"/>
                <w:szCs w:val="18"/>
              </w:rPr>
            </w:pPr>
          </w:p>
        </w:tc>
        <w:tc>
          <w:tcPr>
            <w:tcW w:w="120" w:type="dxa"/>
            <w:tcBorders>
              <w:right w:val="single" w:sz="8" w:space="0" w:color="auto"/>
            </w:tcBorders>
            <w:shd w:val="clear" w:color="auto" w:fill="A6A6A6"/>
            <w:vAlign w:val="bottom"/>
          </w:tcPr>
          <w:p w14:paraId="4C671466" w14:textId="77777777" w:rsidR="00B44DA1" w:rsidRDefault="00B44DA1">
            <w:pPr>
              <w:rPr>
                <w:sz w:val="18"/>
                <w:szCs w:val="18"/>
              </w:rPr>
            </w:pPr>
          </w:p>
        </w:tc>
        <w:tc>
          <w:tcPr>
            <w:tcW w:w="100" w:type="dxa"/>
            <w:shd w:val="clear" w:color="auto" w:fill="A6A6A6"/>
            <w:vAlign w:val="bottom"/>
          </w:tcPr>
          <w:p w14:paraId="29867A74" w14:textId="77777777" w:rsidR="00B44DA1" w:rsidRDefault="00B44DA1">
            <w:pPr>
              <w:rPr>
                <w:sz w:val="18"/>
                <w:szCs w:val="18"/>
              </w:rPr>
            </w:pPr>
          </w:p>
        </w:tc>
        <w:tc>
          <w:tcPr>
            <w:tcW w:w="2500" w:type="dxa"/>
            <w:vMerge w:val="restart"/>
            <w:shd w:val="clear" w:color="auto" w:fill="A6A6A6"/>
            <w:vAlign w:val="bottom"/>
          </w:tcPr>
          <w:p w14:paraId="27146F1C" w14:textId="77777777" w:rsidR="00B44DA1" w:rsidRDefault="00B32628">
            <w:pPr>
              <w:rPr>
                <w:sz w:val="20"/>
                <w:szCs w:val="20"/>
              </w:rPr>
            </w:pPr>
            <w:r>
              <w:t xml:space="preserve">- </w:t>
            </w:r>
            <w:r>
              <w:t>界定机制，以确保</w:t>
            </w:r>
          </w:p>
        </w:tc>
        <w:tc>
          <w:tcPr>
            <w:tcW w:w="120" w:type="dxa"/>
            <w:tcBorders>
              <w:right w:val="single" w:sz="8" w:space="0" w:color="auto"/>
            </w:tcBorders>
            <w:shd w:val="clear" w:color="auto" w:fill="A6A6A6"/>
            <w:vAlign w:val="bottom"/>
          </w:tcPr>
          <w:p w14:paraId="55F75D23" w14:textId="77777777" w:rsidR="00B44DA1" w:rsidRDefault="00B44DA1">
            <w:pPr>
              <w:rPr>
                <w:sz w:val="18"/>
                <w:szCs w:val="18"/>
              </w:rPr>
            </w:pPr>
          </w:p>
        </w:tc>
        <w:tc>
          <w:tcPr>
            <w:tcW w:w="0" w:type="dxa"/>
            <w:vAlign w:val="bottom"/>
          </w:tcPr>
          <w:p w14:paraId="0DBCEB00" w14:textId="77777777" w:rsidR="00B44DA1" w:rsidRDefault="00B44DA1">
            <w:pPr>
              <w:rPr>
                <w:sz w:val="1"/>
                <w:szCs w:val="1"/>
              </w:rPr>
            </w:pPr>
          </w:p>
        </w:tc>
      </w:tr>
      <w:tr w:rsidR="00B44DA1" w14:paraId="0A9929D2" w14:textId="77777777">
        <w:trPr>
          <w:trHeight w:val="118"/>
        </w:trPr>
        <w:tc>
          <w:tcPr>
            <w:tcW w:w="1100" w:type="dxa"/>
            <w:gridSpan w:val="2"/>
            <w:vMerge w:val="restart"/>
            <w:tcBorders>
              <w:left w:val="single" w:sz="8" w:space="0" w:color="auto"/>
            </w:tcBorders>
            <w:vAlign w:val="bottom"/>
          </w:tcPr>
          <w:p w14:paraId="67419996" w14:textId="77777777" w:rsidR="00B44DA1" w:rsidRDefault="00B32628">
            <w:pPr>
              <w:ind w:left="60"/>
              <w:rPr>
                <w:sz w:val="20"/>
                <w:szCs w:val="20"/>
              </w:rPr>
            </w:pPr>
            <w:r>
              <w:t>数据</w:t>
            </w:r>
            <w:r>
              <w:t>/</w:t>
            </w:r>
            <w:r>
              <w:t>资料</w:t>
            </w:r>
          </w:p>
        </w:tc>
        <w:tc>
          <w:tcPr>
            <w:tcW w:w="860" w:type="dxa"/>
            <w:gridSpan w:val="2"/>
            <w:vMerge w:val="restart"/>
            <w:vAlign w:val="bottom"/>
          </w:tcPr>
          <w:p w14:paraId="5AAE0CEC" w14:textId="77777777" w:rsidR="00B44DA1" w:rsidRDefault="00B32628">
            <w:pPr>
              <w:ind w:left="240"/>
              <w:rPr>
                <w:sz w:val="20"/>
                <w:szCs w:val="20"/>
              </w:rPr>
            </w:pPr>
            <w:r>
              <w:t>内心</w:t>
            </w:r>
          </w:p>
        </w:tc>
        <w:tc>
          <w:tcPr>
            <w:tcW w:w="340" w:type="dxa"/>
            <w:vMerge w:val="restart"/>
            <w:tcBorders>
              <w:right w:val="single" w:sz="8" w:space="0" w:color="auto"/>
            </w:tcBorders>
            <w:vAlign w:val="bottom"/>
          </w:tcPr>
          <w:p w14:paraId="6232961F" w14:textId="77777777" w:rsidR="00B44DA1" w:rsidRDefault="00B32628">
            <w:pPr>
              <w:ind w:right="42"/>
              <w:jc w:val="right"/>
              <w:rPr>
                <w:sz w:val="20"/>
                <w:szCs w:val="20"/>
              </w:rPr>
            </w:pPr>
            <w:r>
              <w:t>是的</w:t>
            </w:r>
          </w:p>
        </w:tc>
        <w:tc>
          <w:tcPr>
            <w:tcW w:w="100" w:type="dxa"/>
            <w:shd w:val="clear" w:color="auto" w:fill="A6A6A6"/>
            <w:vAlign w:val="bottom"/>
          </w:tcPr>
          <w:p w14:paraId="49B5FBAD" w14:textId="77777777" w:rsidR="00B44DA1" w:rsidRDefault="00B44DA1">
            <w:pPr>
              <w:rPr>
                <w:sz w:val="10"/>
                <w:szCs w:val="10"/>
              </w:rPr>
            </w:pPr>
          </w:p>
        </w:tc>
        <w:tc>
          <w:tcPr>
            <w:tcW w:w="2580" w:type="dxa"/>
            <w:shd w:val="clear" w:color="auto" w:fill="A6A6A6"/>
            <w:vAlign w:val="bottom"/>
          </w:tcPr>
          <w:p w14:paraId="65850293" w14:textId="77777777" w:rsidR="00B44DA1" w:rsidRDefault="00B44DA1">
            <w:pPr>
              <w:rPr>
                <w:sz w:val="10"/>
                <w:szCs w:val="10"/>
              </w:rPr>
            </w:pPr>
          </w:p>
        </w:tc>
        <w:tc>
          <w:tcPr>
            <w:tcW w:w="120" w:type="dxa"/>
            <w:tcBorders>
              <w:right w:val="single" w:sz="8" w:space="0" w:color="auto"/>
            </w:tcBorders>
            <w:shd w:val="clear" w:color="auto" w:fill="A6A6A6"/>
            <w:vAlign w:val="bottom"/>
          </w:tcPr>
          <w:p w14:paraId="3AC09C5E" w14:textId="77777777" w:rsidR="00B44DA1" w:rsidRDefault="00B44DA1">
            <w:pPr>
              <w:rPr>
                <w:sz w:val="10"/>
                <w:szCs w:val="10"/>
              </w:rPr>
            </w:pPr>
          </w:p>
        </w:tc>
        <w:tc>
          <w:tcPr>
            <w:tcW w:w="100" w:type="dxa"/>
            <w:shd w:val="clear" w:color="auto" w:fill="A6A6A6"/>
            <w:vAlign w:val="bottom"/>
          </w:tcPr>
          <w:p w14:paraId="0A3B8942" w14:textId="77777777" w:rsidR="00B44DA1" w:rsidRDefault="00B44DA1">
            <w:pPr>
              <w:rPr>
                <w:sz w:val="10"/>
                <w:szCs w:val="10"/>
              </w:rPr>
            </w:pPr>
          </w:p>
        </w:tc>
        <w:tc>
          <w:tcPr>
            <w:tcW w:w="2760" w:type="dxa"/>
            <w:shd w:val="clear" w:color="auto" w:fill="A6A6A6"/>
            <w:vAlign w:val="bottom"/>
          </w:tcPr>
          <w:p w14:paraId="290D6AEA" w14:textId="77777777" w:rsidR="00B44DA1" w:rsidRDefault="00B44DA1">
            <w:pPr>
              <w:rPr>
                <w:sz w:val="10"/>
                <w:szCs w:val="10"/>
              </w:rPr>
            </w:pPr>
          </w:p>
        </w:tc>
        <w:tc>
          <w:tcPr>
            <w:tcW w:w="120" w:type="dxa"/>
            <w:tcBorders>
              <w:right w:val="single" w:sz="8" w:space="0" w:color="auto"/>
            </w:tcBorders>
            <w:shd w:val="clear" w:color="auto" w:fill="A6A6A6"/>
            <w:vAlign w:val="bottom"/>
          </w:tcPr>
          <w:p w14:paraId="02CB66DB" w14:textId="77777777" w:rsidR="00B44DA1" w:rsidRDefault="00B44DA1">
            <w:pPr>
              <w:rPr>
                <w:sz w:val="10"/>
                <w:szCs w:val="10"/>
              </w:rPr>
            </w:pPr>
          </w:p>
        </w:tc>
        <w:tc>
          <w:tcPr>
            <w:tcW w:w="100" w:type="dxa"/>
            <w:shd w:val="clear" w:color="auto" w:fill="A6A6A6"/>
            <w:vAlign w:val="bottom"/>
          </w:tcPr>
          <w:p w14:paraId="50359CD9" w14:textId="77777777" w:rsidR="00B44DA1" w:rsidRDefault="00B44DA1">
            <w:pPr>
              <w:rPr>
                <w:sz w:val="10"/>
                <w:szCs w:val="10"/>
              </w:rPr>
            </w:pPr>
          </w:p>
        </w:tc>
        <w:tc>
          <w:tcPr>
            <w:tcW w:w="2500" w:type="dxa"/>
            <w:vMerge/>
            <w:shd w:val="clear" w:color="auto" w:fill="A6A6A6"/>
            <w:vAlign w:val="bottom"/>
          </w:tcPr>
          <w:p w14:paraId="33CF2101" w14:textId="77777777" w:rsidR="00B44DA1" w:rsidRDefault="00B44DA1">
            <w:pPr>
              <w:rPr>
                <w:sz w:val="10"/>
                <w:szCs w:val="10"/>
              </w:rPr>
            </w:pPr>
          </w:p>
        </w:tc>
        <w:tc>
          <w:tcPr>
            <w:tcW w:w="120" w:type="dxa"/>
            <w:tcBorders>
              <w:right w:val="single" w:sz="8" w:space="0" w:color="auto"/>
            </w:tcBorders>
            <w:shd w:val="clear" w:color="auto" w:fill="A6A6A6"/>
            <w:vAlign w:val="bottom"/>
          </w:tcPr>
          <w:p w14:paraId="2C31EA9F" w14:textId="77777777" w:rsidR="00B44DA1" w:rsidRDefault="00B44DA1">
            <w:pPr>
              <w:rPr>
                <w:sz w:val="10"/>
                <w:szCs w:val="10"/>
              </w:rPr>
            </w:pPr>
          </w:p>
        </w:tc>
        <w:tc>
          <w:tcPr>
            <w:tcW w:w="0" w:type="dxa"/>
            <w:vAlign w:val="bottom"/>
          </w:tcPr>
          <w:p w14:paraId="1202A5A3" w14:textId="77777777" w:rsidR="00B44DA1" w:rsidRDefault="00B44DA1">
            <w:pPr>
              <w:rPr>
                <w:sz w:val="1"/>
                <w:szCs w:val="1"/>
              </w:rPr>
            </w:pPr>
          </w:p>
        </w:tc>
      </w:tr>
      <w:tr w:rsidR="00B44DA1" w14:paraId="78FB37FC" w14:textId="77777777">
        <w:trPr>
          <w:trHeight w:val="97"/>
        </w:trPr>
        <w:tc>
          <w:tcPr>
            <w:tcW w:w="1100" w:type="dxa"/>
            <w:gridSpan w:val="2"/>
            <w:vMerge/>
            <w:tcBorders>
              <w:left w:val="single" w:sz="8" w:space="0" w:color="auto"/>
            </w:tcBorders>
            <w:vAlign w:val="bottom"/>
          </w:tcPr>
          <w:p w14:paraId="30E61B55" w14:textId="77777777" w:rsidR="00B44DA1" w:rsidRDefault="00B44DA1">
            <w:pPr>
              <w:rPr>
                <w:sz w:val="8"/>
                <w:szCs w:val="8"/>
              </w:rPr>
            </w:pPr>
          </w:p>
        </w:tc>
        <w:tc>
          <w:tcPr>
            <w:tcW w:w="860" w:type="dxa"/>
            <w:gridSpan w:val="2"/>
            <w:vMerge/>
            <w:vAlign w:val="bottom"/>
          </w:tcPr>
          <w:p w14:paraId="06B34EA5" w14:textId="77777777" w:rsidR="00B44DA1" w:rsidRDefault="00B44DA1">
            <w:pPr>
              <w:rPr>
                <w:sz w:val="8"/>
                <w:szCs w:val="8"/>
              </w:rPr>
            </w:pPr>
          </w:p>
        </w:tc>
        <w:tc>
          <w:tcPr>
            <w:tcW w:w="340" w:type="dxa"/>
            <w:vMerge/>
            <w:tcBorders>
              <w:right w:val="single" w:sz="8" w:space="0" w:color="auto"/>
            </w:tcBorders>
            <w:vAlign w:val="bottom"/>
          </w:tcPr>
          <w:p w14:paraId="27DCBD5A" w14:textId="77777777" w:rsidR="00B44DA1" w:rsidRDefault="00B44DA1">
            <w:pPr>
              <w:rPr>
                <w:sz w:val="8"/>
                <w:szCs w:val="8"/>
              </w:rPr>
            </w:pPr>
          </w:p>
        </w:tc>
        <w:tc>
          <w:tcPr>
            <w:tcW w:w="100" w:type="dxa"/>
            <w:shd w:val="clear" w:color="auto" w:fill="A6A6A6"/>
            <w:vAlign w:val="bottom"/>
          </w:tcPr>
          <w:p w14:paraId="5A58DC04" w14:textId="77777777" w:rsidR="00B44DA1" w:rsidRDefault="00B44DA1">
            <w:pPr>
              <w:rPr>
                <w:sz w:val="8"/>
                <w:szCs w:val="8"/>
              </w:rPr>
            </w:pPr>
          </w:p>
        </w:tc>
        <w:tc>
          <w:tcPr>
            <w:tcW w:w="2580" w:type="dxa"/>
            <w:shd w:val="clear" w:color="auto" w:fill="A6A6A6"/>
            <w:vAlign w:val="bottom"/>
          </w:tcPr>
          <w:p w14:paraId="1DFD79BF" w14:textId="77777777" w:rsidR="00B44DA1" w:rsidRDefault="00B44DA1">
            <w:pPr>
              <w:rPr>
                <w:sz w:val="8"/>
                <w:szCs w:val="8"/>
              </w:rPr>
            </w:pPr>
          </w:p>
        </w:tc>
        <w:tc>
          <w:tcPr>
            <w:tcW w:w="120" w:type="dxa"/>
            <w:tcBorders>
              <w:right w:val="single" w:sz="8" w:space="0" w:color="auto"/>
            </w:tcBorders>
            <w:shd w:val="clear" w:color="auto" w:fill="A6A6A6"/>
            <w:vAlign w:val="bottom"/>
          </w:tcPr>
          <w:p w14:paraId="20344445" w14:textId="77777777" w:rsidR="00B44DA1" w:rsidRDefault="00B44DA1">
            <w:pPr>
              <w:rPr>
                <w:sz w:val="8"/>
                <w:szCs w:val="8"/>
              </w:rPr>
            </w:pPr>
          </w:p>
        </w:tc>
        <w:tc>
          <w:tcPr>
            <w:tcW w:w="100" w:type="dxa"/>
            <w:shd w:val="clear" w:color="auto" w:fill="A6A6A6"/>
            <w:vAlign w:val="bottom"/>
          </w:tcPr>
          <w:p w14:paraId="102BC12B" w14:textId="77777777" w:rsidR="00B44DA1" w:rsidRDefault="00B44DA1">
            <w:pPr>
              <w:rPr>
                <w:sz w:val="8"/>
                <w:szCs w:val="8"/>
              </w:rPr>
            </w:pPr>
          </w:p>
        </w:tc>
        <w:tc>
          <w:tcPr>
            <w:tcW w:w="2760" w:type="dxa"/>
            <w:shd w:val="clear" w:color="auto" w:fill="A6A6A6"/>
            <w:vAlign w:val="bottom"/>
          </w:tcPr>
          <w:p w14:paraId="799E47A3" w14:textId="77777777" w:rsidR="00B44DA1" w:rsidRDefault="00B44DA1">
            <w:pPr>
              <w:rPr>
                <w:sz w:val="8"/>
                <w:szCs w:val="8"/>
              </w:rPr>
            </w:pPr>
          </w:p>
        </w:tc>
        <w:tc>
          <w:tcPr>
            <w:tcW w:w="120" w:type="dxa"/>
            <w:tcBorders>
              <w:right w:val="single" w:sz="8" w:space="0" w:color="auto"/>
            </w:tcBorders>
            <w:shd w:val="clear" w:color="auto" w:fill="A6A6A6"/>
            <w:vAlign w:val="bottom"/>
          </w:tcPr>
          <w:p w14:paraId="482F412F" w14:textId="77777777" w:rsidR="00B44DA1" w:rsidRDefault="00B44DA1">
            <w:pPr>
              <w:rPr>
                <w:sz w:val="8"/>
                <w:szCs w:val="8"/>
              </w:rPr>
            </w:pPr>
          </w:p>
        </w:tc>
        <w:tc>
          <w:tcPr>
            <w:tcW w:w="100" w:type="dxa"/>
            <w:shd w:val="clear" w:color="auto" w:fill="A6A6A6"/>
            <w:vAlign w:val="bottom"/>
          </w:tcPr>
          <w:p w14:paraId="57E48369" w14:textId="77777777" w:rsidR="00B44DA1" w:rsidRDefault="00B44DA1">
            <w:pPr>
              <w:rPr>
                <w:sz w:val="8"/>
                <w:szCs w:val="8"/>
              </w:rPr>
            </w:pPr>
          </w:p>
        </w:tc>
        <w:tc>
          <w:tcPr>
            <w:tcW w:w="2500" w:type="dxa"/>
            <w:vMerge w:val="restart"/>
            <w:shd w:val="clear" w:color="auto" w:fill="A6A6A6"/>
            <w:vAlign w:val="bottom"/>
          </w:tcPr>
          <w:p w14:paraId="74923D17" w14:textId="77777777" w:rsidR="00B44DA1" w:rsidRDefault="00B32628">
            <w:pPr>
              <w:rPr>
                <w:sz w:val="20"/>
                <w:szCs w:val="20"/>
              </w:rPr>
            </w:pPr>
            <w:r>
              <w:t>发送的每条消息的完整性</w:t>
            </w:r>
          </w:p>
        </w:tc>
        <w:tc>
          <w:tcPr>
            <w:tcW w:w="120" w:type="dxa"/>
            <w:tcBorders>
              <w:right w:val="single" w:sz="8" w:space="0" w:color="auto"/>
            </w:tcBorders>
            <w:shd w:val="clear" w:color="auto" w:fill="A6A6A6"/>
            <w:vAlign w:val="bottom"/>
          </w:tcPr>
          <w:p w14:paraId="293E956A" w14:textId="77777777" w:rsidR="00B44DA1" w:rsidRDefault="00B44DA1">
            <w:pPr>
              <w:rPr>
                <w:sz w:val="8"/>
                <w:szCs w:val="8"/>
              </w:rPr>
            </w:pPr>
          </w:p>
        </w:tc>
        <w:tc>
          <w:tcPr>
            <w:tcW w:w="0" w:type="dxa"/>
            <w:vAlign w:val="bottom"/>
          </w:tcPr>
          <w:p w14:paraId="60F6D94D" w14:textId="77777777" w:rsidR="00B44DA1" w:rsidRDefault="00B44DA1">
            <w:pPr>
              <w:rPr>
                <w:sz w:val="1"/>
                <w:szCs w:val="1"/>
              </w:rPr>
            </w:pPr>
          </w:p>
        </w:tc>
      </w:tr>
      <w:tr w:rsidR="00B44DA1" w14:paraId="4CD9CEFA" w14:textId="77777777">
        <w:trPr>
          <w:trHeight w:val="117"/>
        </w:trPr>
        <w:tc>
          <w:tcPr>
            <w:tcW w:w="2300" w:type="dxa"/>
            <w:gridSpan w:val="5"/>
            <w:vMerge w:val="restart"/>
            <w:tcBorders>
              <w:left w:val="single" w:sz="8" w:space="0" w:color="auto"/>
              <w:right w:val="single" w:sz="8" w:space="0" w:color="auto"/>
            </w:tcBorders>
            <w:vAlign w:val="bottom"/>
          </w:tcPr>
          <w:p w14:paraId="589FB6A8" w14:textId="77777777" w:rsidR="00B44DA1" w:rsidRDefault="00B32628">
            <w:pPr>
              <w:ind w:left="60"/>
              <w:rPr>
                <w:sz w:val="20"/>
                <w:szCs w:val="20"/>
              </w:rPr>
            </w:pPr>
            <w:r>
              <w:t xml:space="preserve">GCS </w:t>
            </w:r>
            <w:r>
              <w:t>之间的通信</w:t>
            </w:r>
          </w:p>
        </w:tc>
        <w:tc>
          <w:tcPr>
            <w:tcW w:w="100" w:type="dxa"/>
            <w:shd w:val="clear" w:color="auto" w:fill="A6A6A6"/>
            <w:vAlign w:val="bottom"/>
          </w:tcPr>
          <w:p w14:paraId="022F2B78" w14:textId="77777777" w:rsidR="00B44DA1" w:rsidRDefault="00B44DA1">
            <w:pPr>
              <w:rPr>
                <w:sz w:val="10"/>
                <w:szCs w:val="10"/>
              </w:rPr>
            </w:pPr>
          </w:p>
        </w:tc>
        <w:tc>
          <w:tcPr>
            <w:tcW w:w="2580" w:type="dxa"/>
            <w:shd w:val="clear" w:color="auto" w:fill="A6A6A6"/>
            <w:vAlign w:val="bottom"/>
          </w:tcPr>
          <w:p w14:paraId="66A3454D" w14:textId="77777777" w:rsidR="00B44DA1" w:rsidRDefault="00B44DA1">
            <w:pPr>
              <w:rPr>
                <w:sz w:val="10"/>
                <w:szCs w:val="10"/>
              </w:rPr>
            </w:pPr>
          </w:p>
        </w:tc>
        <w:tc>
          <w:tcPr>
            <w:tcW w:w="120" w:type="dxa"/>
            <w:tcBorders>
              <w:right w:val="single" w:sz="8" w:space="0" w:color="auto"/>
            </w:tcBorders>
            <w:shd w:val="clear" w:color="auto" w:fill="A6A6A6"/>
            <w:vAlign w:val="bottom"/>
          </w:tcPr>
          <w:p w14:paraId="20A68959" w14:textId="77777777" w:rsidR="00B44DA1" w:rsidRDefault="00B44DA1">
            <w:pPr>
              <w:rPr>
                <w:sz w:val="10"/>
                <w:szCs w:val="10"/>
              </w:rPr>
            </w:pPr>
          </w:p>
        </w:tc>
        <w:tc>
          <w:tcPr>
            <w:tcW w:w="100" w:type="dxa"/>
            <w:shd w:val="clear" w:color="auto" w:fill="A6A6A6"/>
            <w:vAlign w:val="bottom"/>
          </w:tcPr>
          <w:p w14:paraId="2FEFD4CE" w14:textId="77777777" w:rsidR="00B44DA1" w:rsidRDefault="00B44DA1">
            <w:pPr>
              <w:rPr>
                <w:sz w:val="10"/>
                <w:szCs w:val="10"/>
              </w:rPr>
            </w:pPr>
          </w:p>
        </w:tc>
        <w:tc>
          <w:tcPr>
            <w:tcW w:w="2760" w:type="dxa"/>
            <w:shd w:val="clear" w:color="auto" w:fill="A6A6A6"/>
            <w:vAlign w:val="bottom"/>
          </w:tcPr>
          <w:p w14:paraId="1EC3A287" w14:textId="77777777" w:rsidR="00B44DA1" w:rsidRDefault="00B44DA1">
            <w:pPr>
              <w:rPr>
                <w:sz w:val="10"/>
                <w:szCs w:val="10"/>
              </w:rPr>
            </w:pPr>
          </w:p>
        </w:tc>
        <w:tc>
          <w:tcPr>
            <w:tcW w:w="120" w:type="dxa"/>
            <w:tcBorders>
              <w:right w:val="single" w:sz="8" w:space="0" w:color="auto"/>
            </w:tcBorders>
            <w:shd w:val="clear" w:color="auto" w:fill="A6A6A6"/>
            <w:vAlign w:val="bottom"/>
          </w:tcPr>
          <w:p w14:paraId="523ED7A7" w14:textId="77777777" w:rsidR="00B44DA1" w:rsidRDefault="00B44DA1">
            <w:pPr>
              <w:rPr>
                <w:sz w:val="10"/>
                <w:szCs w:val="10"/>
              </w:rPr>
            </w:pPr>
          </w:p>
        </w:tc>
        <w:tc>
          <w:tcPr>
            <w:tcW w:w="100" w:type="dxa"/>
            <w:shd w:val="clear" w:color="auto" w:fill="A6A6A6"/>
            <w:vAlign w:val="bottom"/>
          </w:tcPr>
          <w:p w14:paraId="4FE40DDD" w14:textId="77777777" w:rsidR="00B44DA1" w:rsidRDefault="00B44DA1">
            <w:pPr>
              <w:rPr>
                <w:sz w:val="10"/>
                <w:szCs w:val="10"/>
              </w:rPr>
            </w:pPr>
          </w:p>
        </w:tc>
        <w:tc>
          <w:tcPr>
            <w:tcW w:w="2500" w:type="dxa"/>
            <w:vMerge/>
            <w:shd w:val="clear" w:color="auto" w:fill="A6A6A6"/>
            <w:vAlign w:val="bottom"/>
          </w:tcPr>
          <w:p w14:paraId="7AF4BC36" w14:textId="77777777" w:rsidR="00B44DA1" w:rsidRDefault="00B44DA1">
            <w:pPr>
              <w:rPr>
                <w:sz w:val="10"/>
                <w:szCs w:val="10"/>
              </w:rPr>
            </w:pPr>
          </w:p>
        </w:tc>
        <w:tc>
          <w:tcPr>
            <w:tcW w:w="120" w:type="dxa"/>
            <w:tcBorders>
              <w:right w:val="single" w:sz="8" w:space="0" w:color="auto"/>
            </w:tcBorders>
            <w:shd w:val="clear" w:color="auto" w:fill="A6A6A6"/>
            <w:vAlign w:val="bottom"/>
          </w:tcPr>
          <w:p w14:paraId="19E55729" w14:textId="77777777" w:rsidR="00B44DA1" w:rsidRDefault="00B44DA1">
            <w:pPr>
              <w:rPr>
                <w:sz w:val="10"/>
                <w:szCs w:val="10"/>
              </w:rPr>
            </w:pPr>
          </w:p>
        </w:tc>
        <w:tc>
          <w:tcPr>
            <w:tcW w:w="0" w:type="dxa"/>
            <w:vAlign w:val="bottom"/>
          </w:tcPr>
          <w:p w14:paraId="0E4D76F8" w14:textId="77777777" w:rsidR="00B44DA1" w:rsidRDefault="00B44DA1">
            <w:pPr>
              <w:rPr>
                <w:sz w:val="1"/>
                <w:szCs w:val="1"/>
              </w:rPr>
            </w:pPr>
          </w:p>
        </w:tc>
      </w:tr>
      <w:tr w:rsidR="00B44DA1" w14:paraId="64507E56" w14:textId="77777777">
        <w:trPr>
          <w:trHeight w:val="98"/>
        </w:trPr>
        <w:tc>
          <w:tcPr>
            <w:tcW w:w="2300" w:type="dxa"/>
            <w:gridSpan w:val="5"/>
            <w:vMerge/>
            <w:tcBorders>
              <w:left w:val="single" w:sz="8" w:space="0" w:color="auto"/>
              <w:right w:val="single" w:sz="8" w:space="0" w:color="auto"/>
            </w:tcBorders>
            <w:vAlign w:val="bottom"/>
          </w:tcPr>
          <w:p w14:paraId="5AE62037" w14:textId="77777777" w:rsidR="00B44DA1" w:rsidRDefault="00B44DA1">
            <w:pPr>
              <w:rPr>
                <w:sz w:val="8"/>
                <w:szCs w:val="8"/>
              </w:rPr>
            </w:pPr>
          </w:p>
        </w:tc>
        <w:tc>
          <w:tcPr>
            <w:tcW w:w="100" w:type="dxa"/>
            <w:shd w:val="clear" w:color="auto" w:fill="A6A6A6"/>
            <w:vAlign w:val="bottom"/>
          </w:tcPr>
          <w:p w14:paraId="496EBE30" w14:textId="77777777" w:rsidR="00B44DA1" w:rsidRDefault="00B44DA1">
            <w:pPr>
              <w:rPr>
                <w:sz w:val="8"/>
                <w:szCs w:val="8"/>
              </w:rPr>
            </w:pPr>
          </w:p>
        </w:tc>
        <w:tc>
          <w:tcPr>
            <w:tcW w:w="2580" w:type="dxa"/>
            <w:shd w:val="clear" w:color="auto" w:fill="A6A6A6"/>
            <w:vAlign w:val="bottom"/>
          </w:tcPr>
          <w:p w14:paraId="388319F8" w14:textId="77777777" w:rsidR="00B44DA1" w:rsidRDefault="00B44DA1">
            <w:pPr>
              <w:rPr>
                <w:sz w:val="8"/>
                <w:szCs w:val="8"/>
              </w:rPr>
            </w:pPr>
          </w:p>
        </w:tc>
        <w:tc>
          <w:tcPr>
            <w:tcW w:w="120" w:type="dxa"/>
            <w:tcBorders>
              <w:right w:val="single" w:sz="8" w:space="0" w:color="auto"/>
            </w:tcBorders>
            <w:shd w:val="clear" w:color="auto" w:fill="A6A6A6"/>
            <w:vAlign w:val="bottom"/>
          </w:tcPr>
          <w:p w14:paraId="18881377" w14:textId="77777777" w:rsidR="00B44DA1" w:rsidRDefault="00B44DA1">
            <w:pPr>
              <w:rPr>
                <w:sz w:val="8"/>
                <w:szCs w:val="8"/>
              </w:rPr>
            </w:pPr>
          </w:p>
        </w:tc>
        <w:tc>
          <w:tcPr>
            <w:tcW w:w="100" w:type="dxa"/>
            <w:shd w:val="clear" w:color="auto" w:fill="A6A6A6"/>
            <w:vAlign w:val="bottom"/>
          </w:tcPr>
          <w:p w14:paraId="375F83F0" w14:textId="77777777" w:rsidR="00B44DA1" w:rsidRDefault="00B44DA1">
            <w:pPr>
              <w:rPr>
                <w:sz w:val="8"/>
                <w:szCs w:val="8"/>
              </w:rPr>
            </w:pPr>
          </w:p>
        </w:tc>
        <w:tc>
          <w:tcPr>
            <w:tcW w:w="2760" w:type="dxa"/>
            <w:shd w:val="clear" w:color="auto" w:fill="A6A6A6"/>
            <w:vAlign w:val="bottom"/>
          </w:tcPr>
          <w:p w14:paraId="66556181" w14:textId="77777777" w:rsidR="00B44DA1" w:rsidRDefault="00B44DA1">
            <w:pPr>
              <w:rPr>
                <w:sz w:val="8"/>
                <w:szCs w:val="8"/>
              </w:rPr>
            </w:pPr>
          </w:p>
        </w:tc>
        <w:tc>
          <w:tcPr>
            <w:tcW w:w="120" w:type="dxa"/>
            <w:tcBorders>
              <w:right w:val="single" w:sz="8" w:space="0" w:color="auto"/>
            </w:tcBorders>
            <w:shd w:val="clear" w:color="auto" w:fill="A6A6A6"/>
            <w:vAlign w:val="bottom"/>
          </w:tcPr>
          <w:p w14:paraId="748A9177" w14:textId="77777777" w:rsidR="00B44DA1" w:rsidRDefault="00B44DA1">
            <w:pPr>
              <w:rPr>
                <w:sz w:val="8"/>
                <w:szCs w:val="8"/>
              </w:rPr>
            </w:pPr>
          </w:p>
        </w:tc>
        <w:tc>
          <w:tcPr>
            <w:tcW w:w="100" w:type="dxa"/>
            <w:shd w:val="clear" w:color="auto" w:fill="A6A6A6"/>
            <w:vAlign w:val="bottom"/>
          </w:tcPr>
          <w:p w14:paraId="02FB68E3" w14:textId="77777777" w:rsidR="00B44DA1" w:rsidRDefault="00B44DA1">
            <w:pPr>
              <w:rPr>
                <w:sz w:val="8"/>
                <w:szCs w:val="8"/>
              </w:rPr>
            </w:pPr>
          </w:p>
        </w:tc>
        <w:tc>
          <w:tcPr>
            <w:tcW w:w="2500" w:type="dxa"/>
            <w:vMerge w:val="restart"/>
            <w:shd w:val="clear" w:color="auto" w:fill="A6A6A6"/>
            <w:vAlign w:val="bottom"/>
          </w:tcPr>
          <w:p w14:paraId="01F37A40" w14:textId="77777777" w:rsidR="00B44DA1" w:rsidRDefault="00B32628">
            <w:pPr>
              <w:rPr>
                <w:sz w:val="20"/>
                <w:szCs w:val="20"/>
              </w:rPr>
            </w:pPr>
            <w:r>
              <w:t>在</w:t>
            </w:r>
            <w:r>
              <w:t xml:space="preserve"> GCS </w:t>
            </w:r>
            <w:r>
              <w:t>软件和</w:t>
            </w:r>
          </w:p>
        </w:tc>
        <w:tc>
          <w:tcPr>
            <w:tcW w:w="120" w:type="dxa"/>
            <w:tcBorders>
              <w:right w:val="single" w:sz="8" w:space="0" w:color="auto"/>
            </w:tcBorders>
            <w:shd w:val="clear" w:color="auto" w:fill="A6A6A6"/>
            <w:vAlign w:val="bottom"/>
          </w:tcPr>
          <w:p w14:paraId="74A59C0D" w14:textId="77777777" w:rsidR="00B44DA1" w:rsidRDefault="00B44DA1">
            <w:pPr>
              <w:rPr>
                <w:sz w:val="8"/>
                <w:szCs w:val="8"/>
              </w:rPr>
            </w:pPr>
          </w:p>
        </w:tc>
        <w:tc>
          <w:tcPr>
            <w:tcW w:w="0" w:type="dxa"/>
            <w:vAlign w:val="bottom"/>
          </w:tcPr>
          <w:p w14:paraId="10609568" w14:textId="77777777" w:rsidR="00B44DA1" w:rsidRDefault="00B44DA1">
            <w:pPr>
              <w:rPr>
                <w:sz w:val="1"/>
                <w:szCs w:val="1"/>
              </w:rPr>
            </w:pPr>
          </w:p>
        </w:tc>
      </w:tr>
      <w:tr w:rsidR="00B44DA1" w14:paraId="7540FED4" w14:textId="77777777">
        <w:trPr>
          <w:trHeight w:val="117"/>
        </w:trPr>
        <w:tc>
          <w:tcPr>
            <w:tcW w:w="1100" w:type="dxa"/>
            <w:gridSpan w:val="2"/>
            <w:vMerge w:val="restart"/>
            <w:tcBorders>
              <w:left w:val="single" w:sz="8" w:space="0" w:color="auto"/>
            </w:tcBorders>
            <w:vAlign w:val="bottom"/>
          </w:tcPr>
          <w:p w14:paraId="7F0B94FC" w14:textId="77777777" w:rsidR="00B44DA1" w:rsidRDefault="00B32628">
            <w:pPr>
              <w:ind w:left="60"/>
              <w:rPr>
                <w:sz w:val="20"/>
                <w:szCs w:val="20"/>
              </w:rPr>
            </w:pPr>
            <w:r>
              <w:t>和飞机</w:t>
            </w:r>
          </w:p>
        </w:tc>
        <w:tc>
          <w:tcPr>
            <w:tcW w:w="460" w:type="dxa"/>
            <w:vAlign w:val="bottom"/>
          </w:tcPr>
          <w:p w14:paraId="7A5F8F63" w14:textId="77777777" w:rsidR="00B44DA1" w:rsidRDefault="00B44DA1">
            <w:pPr>
              <w:rPr>
                <w:sz w:val="10"/>
                <w:szCs w:val="10"/>
              </w:rPr>
            </w:pPr>
          </w:p>
        </w:tc>
        <w:tc>
          <w:tcPr>
            <w:tcW w:w="400" w:type="dxa"/>
            <w:vAlign w:val="bottom"/>
          </w:tcPr>
          <w:p w14:paraId="3F0CD54E" w14:textId="77777777" w:rsidR="00B44DA1" w:rsidRDefault="00B44DA1">
            <w:pPr>
              <w:rPr>
                <w:sz w:val="10"/>
                <w:szCs w:val="10"/>
              </w:rPr>
            </w:pPr>
          </w:p>
        </w:tc>
        <w:tc>
          <w:tcPr>
            <w:tcW w:w="340" w:type="dxa"/>
            <w:tcBorders>
              <w:right w:val="single" w:sz="8" w:space="0" w:color="auto"/>
            </w:tcBorders>
            <w:vAlign w:val="bottom"/>
          </w:tcPr>
          <w:p w14:paraId="6A5FF36A" w14:textId="77777777" w:rsidR="00B44DA1" w:rsidRDefault="00B44DA1">
            <w:pPr>
              <w:rPr>
                <w:sz w:val="10"/>
                <w:szCs w:val="10"/>
              </w:rPr>
            </w:pPr>
          </w:p>
        </w:tc>
        <w:tc>
          <w:tcPr>
            <w:tcW w:w="100" w:type="dxa"/>
            <w:shd w:val="clear" w:color="auto" w:fill="A6A6A6"/>
            <w:vAlign w:val="bottom"/>
          </w:tcPr>
          <w:p w14:paraId="7E0A20CA" w14:textId="77777777" w:rsidR="00B44DA1" w:rsidRDefault="00B44DA1">
            <w:pPr>
              <w:rPr>
                <w:sz w:val="10"/>
                <w:szCs w:val="10"/>
              </w:rPr>
            </w:pPr>
          </w:p>
        </w:tc>
        <w:tc>
          <w:tcPr>
            <w:tcW w:w="2580" w:type="dxa"/>
            <w:shd w:val="clear" w:color="auto" w:fill="A6A6A6"/>
            <w:vAlign w:val="bottom"/>
          </w:tcPr>
          <w:p w14:paraId="6598EC2D" w14:textId="77777777" w:rsidR="00B44DA1" w:rsidRDefault="00B44DA1">
            <w:pPr>
              <w:rPr>
                <w:sz w:val="10"/>
                <w:szCs w:val="10"/>
              </w:rPr>
            </w:pPr>
          </w:p>
        </w:tc>
        <w:tc>
          <w:tcPr>
            <w:tcW w:w="120" w:type="dxa"/>
            <w:tcBorders>
              <w:right w:val="single" w:sz="8" w:space="0" w:color="auto"/>
            </w:tcBorders>
            <w:shd w:val="clear" w:color="auto" w:fill="A6A6A6"/>
            <w:vAlign w:val="bottom"/>
          </w:tcPr>
          <w:p w14:paraId="36A971DC" w14:textId="77777777" w:rsidR="00B44DA1" w:rsidRDefault="00B44DA1">
            <w:pPr>
              <w:rPr>
                <w:sz w:val="10"/>
                <w:szCs w:val="10"/>
              </w:rPr>
            </w:pPr>
          </w:p>
        </w:tc>
        <w:tc>
          <w:tcPr>
            <w:tcW w:w="100" w:type="dxa"/>
            <w:shd w:val="clear" w:color="auto" w:fill="A6A6A6"/>
            <w:vAlign w:val="bottom"/>
          </w:tcPr>
          <w:p w14:paraId="1D81D3E6" w14:textId="77777777" w:rsidR="00B44DA1" w:rsidRDefault="00B44DA1">
            <w:pPr>
              <w:rPr>
                <w:sz w:val="10"/>
                <w:szCs w:val="10"/>
              </w:rPr>
            </w:pPr>
          </w:p>
        </w:tc>
        <w:tc>
          <w:tcPr>
            <w:tcW w:w="2760" w:type="dxa"/>
            <w:shd w:val="clear" w:color="auto" w:fill="A6A6A6"/>
            <w:vAlign w:val="bottom"/>
          </w:tcPr>
          <w:p w14:paraId="18AAE344" w14:textId="77777777" w:rsidR="00B44DA1" w:rsidRDefault="00B44DA1">
            <w:pPr>
              <w:rPr>
                <w:sz w:val="10"/>
                <w:szCs w:val="10"/>
              </w:rPr>
            </w:pPr>
          </w:p>
        </w:tc>
        <w:tc>
          <w:tcPr>
            <w:tcW w:w="120" w:type="dxa"/>
            <w:tcBorders>
              <w:right w:val="single" w:sz="8" w:space="0" w:color="auto"/>
            </w:tcBorders>
            <w:shd w:val="clear" w:color="auto" w:fill="A6A6A6"/>
            <w:vAlign w:val="bottom"/>
          </w:tcPr>
          <w:p w14:paraId="6EDD70D5" w14:textId="77777777" w:rsidR="00B44DA1" w:rsidRDefault="00B44DA1">
            <w:pPr>
              <w:rPr>
                <w:sz w:val="10"/>
                <w:szCs w:val="10"/>
              </w:rPr>
            </w:pPr>
          </w:p>
        </w:tc>
        <w:tc>
          <w:tcPr>
            <w:tcW w:w="100" w:type="dxa"/>
            <w:shd w:val="clear" w:color="auto" w:fill="A6A6A6"/>
            <w:vAlign w:val="bottom"/>
          </w:tcPr>
          <w:p w14:paraId="403E8002" w14:textId="77777777" w:rsidR="00B44DA1" w:rsidRDefault="00B44DA1">
            <w:pPr>
              <w:rPr>
                <w:sz w:val="10"/>
                <w:szCs w:val="10"/>
              </w:rPr>
            </w:pPr>
          </w:p>
        </w:tc>
        <w:tc>
          <w:tcPr>
            <w:tcW w:w="2500" w:type="dxa"/>
            <w:vMerge/>
            <w:shd w:val="clear" w:color="auto" w:fill="A6A6A6"/>
            <w:vAlign w:val="bottom"/>
          </w:tcPr>
          <w:p w14:paraId="38C1A478" w14:textId="77777777" w:rsidR="00B44DA1" w:rsidRDefault="00B44DA1">
            <w:pPr>
              <w:rPr>
                <w:sz w:val="10"/>
                <w:szCs w:val="10"/>
              </w:rPr>
            </w:pPr>
          </w:p>
        </w:tc>
        <w:tc>
          <w:tcPr>
            <w:tcW w:w="120" w:type="dxa"/>
            <w:tcBorders>
              <w:right w:val="single" w:sz="8" w:space="0" w:color="auto"/>
            </w:tcBorders>
            <w:shd w:val="clear" w:color="auto" w:fill="A6A6A6"/>
            <w:vAlign w:val="bottom"/>
          </w:tcPr>
          <w:p w14:paraId="77CF5DF7" w14:textId="77777777" w:rsidR="00B44DA1" w:rsidRDefault="00B44DA1">
            <w:pPr>
              <w:rPr>
                <w:sz w:val="10"/>
                <w:szCs w:val="10"/>
              </w:rPr>
            </w:pPr>
          </w:p>
        </w:tc>
        <w:tc>
          <w:tcPr>
            <w:tcW w:w="0" w:type="dxa"/>
            <w:vAlign w:val="bottom"/>
          </w:tcPr>
          <w:p w14:paraId="6954CCC8" w14:textId="77777777" w:rsidR="00B44DA1" w:rsidRDefault="00B44DA1">
            <w:pPr>
              <w:rPr>
                <w:sz w:val="1"/>
                <w:szCs w:val="1"/>
              </w:rPr>
            </w:pPr>
          </w:p>
        </w:tc>
      </w:tr>
      <w:tr w:rsidR="00B44DA1" w14:paraId="4286C677" w14:textId="77777777">
        <w:trPr>
          <w:trHeight w:val="99"/>
        </w:trPr>
        <w:tc>
          <w:tcPr>
            <w:tcW w:w="1100" w:type="dxa"/>
            <w:gridSpan w:val="2"/>
            <w:vMerge/>
            <w:tcBorders>
              <w:left w:val="single" w:sz="8" w:space="0" w:color="auto"/>
            </w:tcBorders>
            <w:vAlign w:val="bottom"/>
          </w:tcPr>
          <w:p w14:paraId="597CF39D" w14:textId="77777777" w:rsidR="00B44DA1" w:rsidRDefault="00B44DA1">
            <w:pPr>
              <w:rPr>
                <w:sz w:val="8"/>
                <w:szCs w:val="8"/>
              </w:rPr>
            </w:pPr>
          </w:p>
        </w:tc>
        <w:tc>
          <w:tcPr>
            <w:tcW w:w="460" w:type="dxa"/>
            <w:vAlign w:val="bottom"/>
          </w:tcPr>
          <w:p w14:paraId="299ABDC1" w14:textId="77777777" w:rsidR="00B44DA1" w:rsidRDefault="00B44DA1">
            <w:pPr>
              <w:rPr>
                <w:sz w:val="8"/>
                <w:szCs w:val="8"/>
              </w:rPr>
            </w:pPr>
          </w:p>
        </w:tc>
        <w:tc>
          <w:tcPr>
            <w:tcW w:w="400" w:type="dxa"/>
            <w:vAlign w:val="bottom"/>
          </w:tcPr>
          <w:p w14:paraId="306E6849" w14:textId="77777777" w:rsidR="00B44DA1" w:rsidRDefault="00B44DA1">
            <w:pPr>
              <w:rPr>
                <w:sz w:val="8"/>
                <w:szCs w:val="8"/>
              </w:rPr>
            </w:pPr>
          </w:p>
        </w:tc>
        <w:tc>
          <w:tcPr>
            <w:tcW w:w="340" w:type="dxa"/>
            <w:tcBorders>
              <w:right w:val="single" w:sz="8" w:space="0" w:color="auto"/>
            </w:tcBorders>
            <w:vAlign w:val="bottom"/>
          </w:tcPr>
          <w:p w14:paraId="16A383D3" w14:textId="77777777" w:rsidR="00B44DA1" w:rsidRDefault="00B44DA1">
            <w:pPr>
              <w:rPr>
                <w:sz w:val="8"/>
                <w:szCs w:val="8"/>
              </w:rPr>
            </w:pPr>
          </w:p>
        </w:tc>
        <w:tc>
          <w:tcPr>
            <w:tcW w:w="100" w:type="dxa"/>
            <w:shd w:val="clear" w:color="auto" w:fill="A6A6A6"/>
            <w:vAlign w:val="bottom"/>
          </w:tcPr>
          <w:p w14:paraId="1A04FE30" w14:textId="77777777" w:rsidR="00B44DA1" w:rsidRDefault="00B44DA1">
            <w:pPr>
              <w:rPr>
                <w:sz w:val="8"/>
                <w:szCs w:val="8"/>
              </w:rPr>
            </w:pPr>
          </w:p>
        </w:tc>
        <w:tc>
          <w:tcPr>
            <w:tcW w:w="2580" w:type="dxa"/>
            <w:shd w:val="clear" w:color="auto" w:fill="A6A6A6"/>
            <w:vAlign w:val="bottom"/>
          </w:tcPr>
          <w:p w14:paraId="4C982452" w14:textId="77777777" w:rsidR="00B44DA1" w:rsidRDefault="00B44DA1">
            <w:pPr>
              <w:rPr>
                <w:sz w:val="8"/>
                <w:szCs w:val="8"/>
              </w:rPr>
            </w:pPr>
          </w:p>
        </w:tc>
        <w:tc>
          <w:tcPr>
            <w:tcW w:w="120" w:type="dxa"/>
            <w:tcBorders>
              <w:right w:val="single" w:sz="8" w:space="0" w:color="auto"/>
            </w:tcBorders>
            <w:shd w:val="clear" w:color="auto" w:fill="A6A6A6"/>
            <w:vAlign w:val="bottom"/>
          </w:tcPr>
          <w:p w14:paraId="03B63010" w14:textId="77777777" w:rsidR="00B44DA1" w:rsidRDefault="00B44DA1">
            <w:pPr>
              <w:rPr>
                <w:sz w:val="8"/>
                <w:szCs w:val="8"/>
              </w:rPr>
            </w:pPr>
          </w:p>
        </w:tc>
        <w:tc>
          <w:tcPr>
            <w:tcW w:w="100" w:type="dxa"/>
            <w:shd w:val="clear" w:color="auto" w:fill="A6A6A6"/>
            <w:vAlign w:val="bottom"/>
          </w:tcPr>
          <w:p w14:paraId="7F5E9A38" w14:textId="77777777" w:rsidR="00B44DA1" w:rsidRDefault="00B44DA1">
            <w:pPr>
              <w:rPr>
                <w:sz w:val="8"/>
                <w:szCs w:val="8"/>
              </w:rPr>
            </w:pPr>
          </w:p>
        </w:tc>
        <w:tc>
          <w:tcPr>
            <w:tcW w:w="2760" w:type="dxa"/>
            <w:shd w:val="clear" w:color="auto" w:fill="A6A6A6"/>
            <w:vAlign w:val="bottom"/>
          </w:tcPr>
          <w:p w14:paraId="6B4F5053" w14:textId="77777777" w:rsidR="00B44DA1" w:rsidRDefault="00B44DA1">
            <w:pPr>
              <w:rPr>
                <w:sz w:val="8"/>
                <w:szCs w:val="8"/>
              </w:rPr>
            </w:pPr>
          </w:p>
        </w:tc>
        <w:tc>
          <w:tcPr>
            <w:tcW w:w="120" w:type="dxa"/>
            <w:tcBorders>
              <w:right w:val="single" w:sz="8" w:space="0" w:color="auto"/>
            </w:tcBorders>
            <w:shd w:val="clear" w:color="auto" w:fill="A6A6A6"/>
            <w:vAlign w:val="bottom"/>
          </w:tcPr>
          <w:p w14:paraId="5CC97544" w14:textId="77777777" w:rsidR="00B44DA1" w:rsidRDefault="00B44DA1">
            <w:pPr>
              <w:rPr>
                <w:sz w:val="8"/>
                <w:szCs w:val="8"/>
              </w:rPr>
            </w:pPr>
          </w:p>
        </w:tc>
        <w:tc>
          <w:tcPr>
            <w:tcW w:w="100" w:type="dxa"/>
            <w:shd w:val="clear" w:color="auto" w:fill="A6A6A6"/>
            <w:vAlign w:val="bottom"/>
          </w:tcPr>
          <w:p w14:paraId="37A487F2" w14:textId="77777777" w:rsidR="00B44DA1" w:rsidRDefault="00B44DA1">
            <w:pPr>
              <w:rPr>
                <w:sz w:val="8"/>
                <w:szCs w:val="8"/>
              </w:rPr>
            </w:pPr>
          </w:p>
        </w:tc>
        <w:tc>
          <w:tcPr>
            <w:tcW w:w="2500" w:type="dxa"/>
            <w:vMerge w:val="restart"/>
            <w:shd w:val="clear" w:color="auto" w:fill="A6A6A6"/>
            <w:vAlign w:val="bottom"/>
          </w:tcPr>
          <w:p w14:paraId="3E002B60" w14:textId="77777777" w:rsidR="00B44DA1" w:rsidRDefault="00B32628">
            <w:pPr>
              <w:rPr>
                <w:sz w:val="20"/>
                <w:szCs w:val="20"/>
              </w:rPr>
            </w:pPr>
            <w:r>
              <w:t>自动驾驶软件。</w:t>
            </w:r>
            <w:r>
              <w:t>(</w:t>
            </w:r>
            <w:r>
              <w:t>通信</w:t>
            </w:r>
          </w:p>
        </w:tc>
        <w:tc>
          <w:tcPr>
            <w:tcW w:w="120" w:type="dxa"/>
            <w:tcBorders>
              <w:right w:val="single" w:sz="8" w:space="0" w:color="auto"/>
            </w:tcBorders>
            <w:shd w:val="clear" w:color="auto" w:fill="A6A6A6"/>
            <w:vAlign w:val="bottom"/>
          </w:tcPr>
          <w:p w14:paraId="278CE143" w14:textId="77777777" w:rsidR="00B44DA1" w:rsidRDefault="00B44DA1">
            <w:pPr>
              <w:rPr>
                <w:sz w:val="8"/>
                <w:szCs w:val="8"/>
              </w:rPr>
            </w:pPr>
          </w:p>
        </w:tc>
        <w:tc>
          <w:tcPr>
            <w:tcW w:w="0" w:type="dxa"/>
            <w:vAlign w:val="bottom"/>
          </w:tcPr>
          <w:p w14:paraId="62AA8395" w14:textId="77777777" w:rsidR="00B44DA1" w:rsidRDefault="00B44DA1">
            <w:pPr>
              <w:rPr>
                <w:sz w:val="1"/>
                <w:szCs w:val="1"/>
              </w:rPr>
            </w:pPr>
          </w:p>
        </w:tc>
      </w:tr>
      <w:tr w:rsidR="00B44DA1" w14:paraId="181158A0" w14:textId="77777777">
        <w:trPr>
          <w:trHeight w:val="116"/>
        </w:trPr>
        <w:tc>
          <w:tcPr>
            <w:tcW w:w="700" w:type="dxa"/>
            <w:tcBorders>
              <w:left w:val="single" w:sz="8" w:space="0" w:color="auto"/>
            </w:tcBorders>
            <w:vAlign w:val="bottom"/>
          </w:tcPr>
          <w:p w14:paraId="4778AD2E" w14:textId="77777777" w:rsidR="00B44DA1" w:rsidRDefault="00B44DA1">
            <w:pPr>
              <w:rPr>
                <w:sz w:val="10"/>
                <w:szCs w:val="10"/>
              </w:rPr>
            </w:pPr>
          </w:p>
        </w:tc>
        <w:tc>
          <w:tcPr>
            <w:tcW w:w="400" w:type="dxa"/>
            <w:vAlign w:val="bottom"/>
          </w:tcPr>
          <w:p w14:paraId="7B989167" w14:textId="77777777" w:rsidR="00B44DA1" w:rsidRDefault="00B44DA1">
            <w:pPr>
              <w:rPr>
                <w:sz w:val="10"/>
                <w:szCs w:val="10"/>
              </w:rPr>
            </w:pPr>
          </w:p>
        </w:tc>
        <w:tc>
          <w:tcPr>
            <w:tcW w:w="460" w:type="dxa"/>
            <w:vAlign w:val="bottom"/>
          </w:tcPr>
          <w:p w14:paraId="270F1880" w14:textId="77777777" w:rsidR="00B44DA1" w:rsidRDefault="00B44DA1">
            <w:pPr>
              <w:rPr>
                <w:sz w:val="10"/>
                <w:szCs w:val="10"/>
              </w:rPr>
            </w:pPr>
          </w:p>
        </w:tc>
        <w:tc>
          <w:tcPr>
            <w:tcW w:w="400" w:type="dxa"/>
            <w:vAlign w:val="bottom"/>
          </w:tcPr>
          <w:p w14:paraId="092BB88D" w14:textId="77777777" w:rsidR="00B44DA1" w:rsidRDefault="00B44DA1">
            <w:pPr>
              <w:rPr>
                <w:sz w:val="10"/>
                <w:szCs w:val="10"/>
              </w:rPr>
            </w:pPr>
          </w:p>
        </w:tc>
        <w:tc>
          <w:tcPr>
            <w:tcW w:w="340" w:type="dxa"/>
            <w:tcBorders>
              <w:right w:val="single" w:sz="8" w:space="0" w:color="auto"/>
            </w:tcBorders>
            <w:vAlign w:val="bottom"/>
          </w:tcPr>
          <w:p w14:paraId="6D53A8BA" w14:textId="77777777" w:rsidR="00B44DA1" w:rsidRDefault="00B44DA1">
            <w:pPr>
              <w:rPr>
                <w:sz w:val="10"/>
                <w:szCs w:val="10"/>
              </w:rPr>
            </w:pPr>
          </w:p>
        </w:tc>
        <w:tc>
          <w:tcPr>
            <w:tcW w:w="100" w:type="dxa"/>
            <w:shd w:val="clear" w:color="auto" w:fill="A6A6A6"/>
            <w:vAlign w:val="bottom"/>
          </w:tcPr>
          <w:p w14:paraId="3D7CC78E" w14:textId="77777777" w:rsidR="00B44DA1" w:rsidRDefault="00B44DA1">
            <w:pPr>
              <w:rPr>
                <w:sz w:val="10"/>
                <w:szCs w:val="10"/>
              </w:rPr>
            </w:pPr>
          </w:p>
        </w:tc>
        <w:tc>
          <w:tcPr>
            <w:tcW w:w="2580" w:type="dxa"/>
            <w:shd w:val="clear" w:color="auto" w:fill="A6A6A6"/>
            <w:vAlign w:val="bottom"/>
          </w:tcPr>
          <w:p w14:paraId="77006049" w14:textId="77777777" w:rsidR="00B44DA1" w:rsidRDefault="00B44DA1">
            <w:pPr>
              <w:rPr>
                <w:sz w:val="10"/>
                <w:szCs w:val="10"/>
              </w:rPr>
            </w:pPr>
          </w:p>
        </w:tc>
        <w:tc>
          <w:tcPr>
            <w:tcW w:w="120" w:type="dxa"/>
            <w:tcBorders>
              <w:right w:val="single" w:sz="8" w:space="0" w:color="auto"/>
            </w:tcBorders>
            <w:shd w:val="clear" w:color="auto" w:fill="A6A6A6"/>
            <w:vAlign w:val="bottom"/>
          </w:tcPr>
          <w:p w14:paraId="647AB838" w14:textId="77777777" w:rsidR="00B44DA1" w:rsidRDefault="00B44DA1">
            <w:pPr>
              <w:rPr>
                <w:sz w:val="10"/>
                <w:szCs w:val="10"/>
              </w:rPr>
            </w:pPr>
          </w:p>
        </w:tc>
        <w:tc>
          <w:tcPr>
            <w:tcW w:w="100" w:type="dxa"/>
            <w:shd w:val="clear" w:color="auto" w:fill="A6A6A6"/>
            <w:vAlign w:val="bottom"/>
          </w:tcPr>
          <w:p w14:paraId="52FA252B" w14:textId="77777777" w:rsidR="00B44DA1" w:rsidRDefault="00B44DA1">
            <w:pPr>
              <w:rPr>
                <w:sz w:val="10"/>
                <w:szCs w:val="10"/>
              </w:rPr>
            </w:pPr>
          </w:p>
        </w:tc>
        <w:tc>
          <w:tcPr>
            <w:tcW w:w="2760" w:type="dxa"/>
            <w:shd w:val="clear" w:color="auto" w:fill="A6A6A6"/>
            <w:vAlign w:val="bottom"/>
          </w:tcPr>
          <w:p w14:paraId="6170C0E1" w14:textId="77777777" w:rsidR="00B44DA1" w:rsidRDefault="00B44DA1">
            <w:pPr>
              <w:rPr>
                <w:sz w:val="10"/>
                <w:szCs w:val="10"/>
              </w:rPr>
            </w:pPr>
          </w:p>
        </w:tc>
        <w:tc>
          <w:tcPr>
            <w:tcW w:w="120" w:type="dxa"/>
            <w:tcBorders>
              <w:right w:val="single" w:sz="8" w:space="0" w:color="auto"/>
            </w:tcBorders>
            <w:shd w:val="clear" w:color="auto" w:fill="A6A6A6"/>
            <w:vAlign w:val="bottom"/>
          </w:tcPr>
          <w:p w14:paraId="3DA464E9" w14:textId="77777777" w:rsidR="00B44DA1" w:rsidRDefault="00B44DA1">
            <w:pPr>
              <w:rPr>
                <w:sz w:val="10"/>
                <w:szCs w:val="10"/>
              </w:rPr>
            </w:pPr>
          </w:p>
        </w:tc>
        <w:tc>
          <w:tcPr>
            <w:tcW w:w="100" w:type="dxa"/>
            <w:shd w:val="clear" w:color="auto" w:fill="A6A6A6"/>
            <w:vAlign w:val="bottom"/>
          </w:tcPr>
          <w:p w14:paraId="66C00B12" w14:textId="77777777" w:rsidR="00B44DA1" w:rsidRDefault="00B44DA1">
            <w:pPr>
              <w:rPr>
                <w:sz w:val="10"/>
                <w:szCs w:val="10"/>
              </w:rPr>
            </w:pPr>
          </w:p>
        </w:tc>
        <w:tc>
          <w:tcPr>
            <w:tcW w:w="2500" w:type="dxa"/>
            <w:vMerge/>
            <w:shd w:val="clear" w:color="auto" w:fill="A6A6A6"/>
            <w:vAlign w:val="bottom"/>
          </w:tcPr>
          <w:p w14:paraId="707595DE" w14:textId="77777777" w:rsidR="00B44DA1" w:rsidRDefault="00B44DA1">
            <w:pPr>
              <w:rPr>
                <w:sz w:val="10"/>
                <w:szCs w:val="10"/>
              </w:rPr>
            </w:pPr>
          </w:p>
        </w:tc>
        <w:tc>
          <w:tcPr>
            <w:tcW w:w="120" w:type="dxa"/>
            <w:tcBorders>
              <w:right w:val="single" w:sz="8" w:space="0" w:color="auto"/>
            </w:tcBorders>
            <w:shd w:val="clear" w:color="auto" w:fill="A6A6A6"/>
            <w:vAlign w:val="bottom"/>
          </w:tcPr>
          <w:p w14:paraId="6A0347CD" w14:textId="77777777" w:rsidR="00B44DA1" w:rsidRDefault="00B44DA1">
            <w:pPr>
              <w:rPr>
                <w:sz w:val="10"/>
                <w:szCs w:val="10"/>
              </w:rPr>
            </w:pPr>
          </w:p>
        </w:tc>
        <w:tc>
          <w:tcPr>
            <w:tcW w:w="0" w:type="dxa"/>
            <w:vAlign w:val="bottom"/>
          </w:tcPr>
          <w:p w14:paraId="1AE681E1" w14:textId="77777777" w:rsidR="00B44DA1" w:rsidRDefault="00B44DA1">
            <w:pPr>
              <w:rPr>
                <w:sz w:val="1"/>
                <w:szCs w:val="1"/>
              </w:rPr>
            </w:pPr>
          </w:p>
        </w:tc>
      </w:tr>
      <w:tr w:rsidR="00B44DA1" w14:paraId="728A6D93" w14:textId="77777777">
        <w:trPr>
          <w:trHeight w:val="216"/>
        </w:trPr>
        <w:tc>
          <w:tcPr>
            <w:tcW w:w="1560" w:type="dxa"/>
            <w:gridSpan w:val="3"/>
            <w:tcBorders>
              <w:left w:val="single" w:sz="8" w:space="0" w:color="auto"/>
            </w:tcBorders>
            <w:vAlign w:val="bottom"/>
          </w:tcPr>
          <w:p w14:paraId="6C81BB54" w14:textId="77777777" w:rsidR="00B44DA1" w:rsidRDefault="00B32628">
            <w:pPr>
              <w:ind w:left="120"/>
              <w:rPr>
                <w:sz w:val="20"/>
                <w:szCs w:val="20"/>
              </w:rPr>
            </w:pPr>
            <w:r>
              <w:t>关键词</w:t>
            </w:r>
            <w:r>
              <w:t xml:space="preserve">: </w:t>
            </w:r>
            <w:r>
              <w:t>诚信</w:t>
            </w:r>
          </w:p>
        </w:tc>
        <w:tc>
          <w:tcPr>
            <w:tcW w:w="400" w:type="dxa"/>
            <w:vAlign w:val="bottom"/>
          </w:tcPr>
          <w:p w14:paraId="47FC711D" w14:textId="77777777" w:rsidR="00B44DA1" w:rsidRDefault="00B44DA1">
            <w:pPr>
              <w:rPr>
                <w:sz w:val="18"/>
                <w:szCs w:val="18"/>
              </w:rPr>
            </w:pPr>
          </w:p>
        </w:tc>
        <w:tc>
          <w:tcPr>
            <w:tcW w:w="340" w:type="dxa"/>
            <w:tcBorders>
              <w:right w:val="single" w:sz="8" w:space="0" w:color="auto"/>
            </w:tcBorders>
            <w:vAlign w:val="bottom"/>
          </w:tcPr>
          <w:p w14:paraId="3A8C3915" w14:textId="77777777" w:rsidR="00B44DA1" w:rsidRDefault="00B44DA1">
            <w:pPr>
              <w:rPr>
                <w:sz w:val="18"/>
                <w:szCs w:val="18"/>
              </w:rPr>
            </w:pPr>
          </w:p>
        </w:tc>
        <w:tc>
          <w:tcPr>
            <w:tcW w:w="100" w:type="dxa"/>
            <w:shd w:val="clear" w:color="auto" w:fill="A6A6A6"/>
            <w:vAlign w:val="bottom"/>
          </w:tcPr>
          <w:p w14:paraId="3076A269" w14:textId="77777777" w:rsidR="00B44DA1" w:rsidRDefault="00B44DA1">
            <w:pPr>
              <w:rPr>
                <w:sz w:val="18"/>
                <w:szCs w:val="18"/>
              </w:rPr>
            </w:pPr>
          </w:p>
        </w:tc>
        <w:tc>
          <w:tcPr>
            <w:tcW w:w="2580" w:type="dxa"/>
            <w:shd w:val="clear" w:color="auto" w:fill="A6A6A6"/>
            <w:vAlign w:val="bottom"/>
          </w:tcPr>
          <w:p w14:paraId="5241706F" w14:textId="77777777" w:rsidR="00B44DA1" w:rsidRDefault="00B44DA1">
            <w:pPr>
              <w:rPr>
                <w:sz w:val="18"/>
                <w:szCs w:val="18"/>
              </w:rPr>
            </w:pPr>
          </w:p>
        </w:tc>
        <w:tc>
          <w:tcPr>
            <w:tcW w:w="120" w:type="dxa"/>
            <w:tcBorders>
              <w:right w:val="single" w:sz="8" w:space="0" w:color="auto"/>
            </w:tcBorders>
            <w:shd w:val="clear" w:color="auto" w:fill="A6A6A6"/>
            <w:vAlign w:val="bottom"/>
          </w:tcPr>
          <w:p w14:paraId="33832772" w14:textId="77777777" w:rsidR="00B44DA1" w:rsidRDefault="00B44DA1">
            <w:pPr>
              <w:rPr>
                <w:sz w:val="18"/>
                <w:szCs w:val="18"/>
              </w:rPr>
            </w:pPr>
          </w:p>
        </w:tc>
        <w:tc>
          <w:tcPr>
            <w:tcW w:w="100" w:type="dxa"/>
            <w:shd w:val="clear" w:color="auto" w:fill="A6A6A6"/>
            <w:vAlign w:val="bottom"/>
          </w:tcPr>
          <w:p w14:paraId="498D0114" w14:textId="77777777" w:rsidR="00B44DA1" w:rsidRDefault="00B44DA1">
            <w:pPr>
              <w:rPr>
                <w:sz w:val="18"/>
                <w:szCs w:val="18"/>
              </w:rPr>
            </w:pPr>
          </w:p>
        </w:tc>
        <w:tc>
          <w:tcPr>
            <w:tcW w:w="2760" w:type="dxa"/>
            <w:shd w:val="clear" w:color="auto" w:fill="A6A6A6"/>
            <w:vAlign w:val="bottom"/>
          </w:tcPr>
          <w:p w14:paraId="416F2CBD" w14:textId="77777777" w:rsidR="00B44DA1" w:rsidRDefault="00B44DA1">
            <w:pPr>
              <w:rPr>
                <w:sz w:val="18"/>
                <w:szCs w:val="18"/>
              </w:rPr>
            </w:pPr>
          </w:p>
        </w:tc>
        <w:tc>
          <w:tcPr>
            <w:tcW w:w="120" w:type="dxa"/>
            <w:tcBorders>
              <w:right w:val="single" w:sz="8" w:space="0" w:color="auto"/>
            </w:tcBorders>
            <w:shd w:val="clear" w:color="auto" w:fill="A6A6A6"/>
            <w:vAlign w:val="bottom"/>
          </w:tcPr>
          <w:p w14:paraId="61142BA5" w14:textId="77777777" w:rsidR="00B44DA1" w:rsidRDefault="00B44DA1">
            <w:pPr>
              <w:rPr>
                <w:sz w:val="18"/>
                <w:szCs w:val="18"/>
              </w:rPr>
            </w:pPr>
          </w:p>
        </w:tc>
        <w:tc>
          <w:tcPr>
            <w:tcW w:w="100" w:type="dxa"/>
            <w:shd w:val="clear" w:color="auto" w:fill="A6A6A6"/>
            <w:vAlign w:val="bottom"/>
          </w:tcPr>
          <w:p w14:paraId="5DDB42BD" w14:textId="77777777" w:rsidR="00B44DA1" w:rsidRDefault="00B44DA1">
            <w:pPr>
              <w:rPr>
                <w:sz w:val="18"/>
                <w:szCs w:val="18"/>
              </w:rPr>
            </w:pPr>
          </w:p>
        </w:tc>
        <w:tc>
          <w:tcPr>
            <w:tcW w:w="2500" w:type="dxa"/>
            <w:shd w:val="clear" w:color="auto" w:fill="A6A6A6"/>
            <w:vAlign w:val="bottom"/>
          </w:tcPr>
          <w:p w14:paraId="3F9C38C8" w14:textId="77777777" w:rsidR="00B44DA1" w:rsidRDefault="00B32628">
            <w:pPr>
              <w:rPr>
                <w:sz w:val="20"/>
                <w:szCs w:val="20"/>
              </w:rPr>
            </w:pPr>
            <w:r>
              <w:t>之间的申请</w:t>
            </w:r>
            <w:r>
              <w:t>)</w:t>
            </w:r>
          </w:p>
        </w:tc>
        <w:tc>
          <w:tcPr>
            <w:tcW w:w="120" w:type="dxa"/>
            <w:tcBorders>
              <w:right w:val="single" w:sz="8" w:space="0" w:color="auto"/>
            </w:tcBorders>
            <w:shd w:val="clear" w:color="auto" w:fill="A6A6A6"/>
            <w:vAlign w:val="bottom"/>
          </w:tcPr>
          <w:p w14:paraId="673B2E9D" w14:textId="77777777" w:rsidR="00B44DA1" w:rsidRDefault="00B44DA1">
            <w:pPr>
              <w:rPr>
                <w:sz w:val="18"/>
                <w:szCs w:val="18"/>
              </w:rPr>
            </w:pPr>
          </w:p>
        </w:tc>
        <w:tc>
          <w:tcPr>
            <w:tcW w:w="0" w:type="dxa"/>
            <w:vAlign w:val="bottom"/>
          </w:tcPr>
          <w:p w14:paraId="647834B2" w14:textId="77777777" w:rsidR="00B44DA1" w:rsidRDefault="00B44DA1">
            <w:pPr>
              <w:rPr>
                <w:sz w:val="1"/>
                <w:szCs w:val="1"/>
              </w:rPr>
            </w:pPr>
          </w:p>
        </w:tc>
      </w:tr>
      <w:tr w:rsidR="00B44DA1" w14:paraId="62FB6935" w14:textId="77777777">
        <w:trPr>
          <w:trHeight w:val="140"/>
        </w:trPr>
        <w:tc>
          <w:tcPr>
            <w:tcW w:w="700" w:type="dxa"/>
            <w:tcBorders>
              <w:left w:val="single" w:sz="8" w:space="0" w:color="auto"/>
            </w:tcBorders>
            <w:vAlign w:val="bottom"/>
          </w:tcPr>
          <w:p w14:paraId="439A833C" w14:textId="77777777" w:rsidR="00B44DA1" w:rsidRDefault="00B44DA1">
            <w:pPr>
              <w:rPr>
                <w:sz w:val="12"/>
                <w:szCs w:val="12"/>
              </w:rPr>
            </w:pPr>
          </w:p>
        </w:tc>
        <w:tc>
          <w:tcPr>
            <w:tcW w:w="400" w:type="dxa"/>
            <w:vAlign w:val="bottom"/>
          </w:tcPr>
          <w:p w14:paraId="19A95EC1" w14:textId="77777777" w:rsidR="00B44DA1" w:rsidRDefault="00B44DA1">
            <w:pPr>
              <w:rPr>
                <w:sz w:val="12"/>
                <w:szCs w:val="12"/>
              </w:rPr>
            </w:pPr>
          </w:p>
        </w:tc>
        <w:tc>
          <w:tcPr>
            <w:tcW w:w="460" w:type="dxa"/>
            <w:vAlign w:val="bottom"/>
          </w:tcPr>
          <w:p w14:paraId="11A4D04F" w14:textId="77777777" w:rsidR="00B44DA1" w:rsidRDefault="00B44DA1">
            <w:pPr>
              <w:rPr>
                <w:sz w:val="12"/>
                <w:szCs w:val="12"/>
              </w:rPr>
            </w:pPr>
          </w:p>
        </w:tc>
        <w:tc>
          <w:tcPr>
            <w:tcW w:w="400" w:type="dxa"/>
            <w:vAlign w:val="bottom"/>
          </w:tcPr>
          <w:p w14:paraId="7AD81108" w14:textId="77777777" w:rsidR="00B44DA1" w:rsidRDefault="00B44DA1">
            <w:pPr>
              <w:rPr>
                <w:sz w:val="12"/>
                <w:szCs w:val="12"/>
              </w:rPr>
            </w:pPr>
          </w:p>
        </w:tc>
        <w:tc>
          <w:tcPr>
            <w:tcW w:w="340" w:type="dxa"/>
            <w:tcBorders>
              <w:right w:val="single" w:sz="8" w:space="0" w:color="auto"/>
            </w:tcBorders>
            <w:vAlign w:val="bottom"/>
          </w:tcPr>
          <w:p w14:paraId="4E1251CC" w14:textId="77777777" w:rsidR="00B44DA1" w:rsidRDefault="00B44DA1">
            <w:pPr>
              <w:rPr>
                <w:sz w:val="12"/>
                <w:szCs w:val="12"/>
              </w:rPr>
            </w:pPr>
          </w:p>
        </w:tc>
        <w:tc>
          <w:tcPr>
            <w:tcW w:w="2680" w:type="dxa"/>
            <w:gridSpan w:val="2"/>
            <w:tcBorders>
              <w:bottom w:val="single" w:sz="8" w:space="0" w:color="auto"/>
            </w:tcBorders>
            <w:shd w:val="clear" w:color="auto" w:fill="A6A6A6"/>
            <w:vAlign w:val="bottom"/>
          </w:tcPr>
          <w:p w14:paraId="2FD8DC8C"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2D91ADBE" w14:textId="77777777" w:rsidR="00B44DA1" w:rsidRDefault="00B44DA1">
            <w:pPr>
              <w:rPr>
                <w:sz w:val="12"/>
                <w:szCs w:val="12"/>
              </w:rPr>
            </w:pPr>
          </w:p>
        </w:tc>
        <w:tc>
          <w:tcPr>
            <w:tcW w:w="100" w:type="dxa"/>
            <w:tcBorders>
              <w:bottom w:val="single" w:sz="8" w:space="0" w:color="auto"/>
            </w:tcBorders>
            <w:shd w:val="clear" w:color="auto" w:fill="A6A6A6"/>
            <w:vAlign w:val="bottom"/>
          </w:tcPr>
          <w:p w14:paraId="48C3256B" w14:textId="77777777" w:rsidR="00B44DA1" w:rsidRDefault="00B44DA1">
            <w:pPr>
              <w:rPr>
                <w:sz w:val="12"/>
                <w:szCs w:val="12"/>
              </w:rPr>
            </w:pPr>
          </w:p>
        </w:tc>
        <w:tc>
          <w:tcPr>
            <w:tcW w:w="2760" w:type="dxa"/>
            <w:tcBorders>
              <w:bottom w:val="single" w:sz="8" w:space="0" w:color="auto"/>
            </w:tcBorders>
            <w:shd w:val="clear" w:color="auto" w:fill="A6A6A6"/>
            <w:vAlign w:val="bottom"/>
          </w:tcPr>
          <w:p w14:paraId="017F5A15"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0DAF93CD" w14:textId="77777777" w:rsidR="00B44DA1" w:rsidRDefault="00B44DA1">
            <w:pPr>
              <w:rPr>
                <w:sz w:val="12"/>
                <w:szCs w:val="12"/>
              </w:rPr>
            </w:pPr>
          </w:p>
        </w:tc>
        <w:tc>
          <w:tcPr>
            <w:tcW w:w="100" w:type="dxa"/>
            <w:tcBorders>
              <w:bottom w:val="single" w:sz="8" w:space="0" w:color="auto"/>
            </w:tcBorders>
            <w:shd w:val="clear" w:color="auto" w:fill="A6A6A6"/>
            <w:vAlign w:val="bottom"/>
          </w:tcPr>
          <w:p w14:paraId="23C5CD7B" w14:textId="77777777" w:rsidR="00B44DA1" w:rsidRDefault="00B44DA1">
            <w:pPr>
              <w:rPr>
                <w:sz w:val="12"/>
                <w:szCs w:val="12"/>
              </w:rPr>
            </w:pPr>
          </w:p>
        </w:tc>
        <w:tc>
          <w:tcPr>
            <w:tcW w:w="2500" w:type="dxa"/>
            <w:tcBorders>
              <w:bottom w:val="single" w:sz="8" w:space="0" w:color="auto"/>
            </w:tcBorders>
            <w:shd w:val="clear" w:color="auto" w:fill="A6A6A6"/>
            <w:vAlign w:val="bottom"/>
          </w:tcPr>
          <w:p w14:paraId="7668BAE3"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2AD69ECC" w14:textId="77777777" w:rsidR="00B44DA1" w:rsidRDefault="00B44DA1">
            <w:pPr>
              <w:rPr>
                <w:sz w:val="12"/>
                <w:szCs w:val="12"/>
              </w:rPr>
            </w:pPr>
          </w:p>
        </w:tc>
        <w:tc>
          <w:tcPr>
            <w:tcW w:w="0" w:type="dxa"/>
            <w:vAlign w:val="bottom"/>
          </w:tcPr>
          <w:p w14:paraId="0696D1CD" w14:textId="77777777" w:rsidR="00B44DA1" w:rsidRDefault="00B44DA1">
            <w:pPr>
              <w:rPr>
                <w:sz w:val="1"/>
                <w:szCs w:val="1"/>
              </w:rPr>
            </w:pPr>
          </w:p>
        </w:tc>
      </w:tr>
      <w:tr w:rsidR="00B44DA1" w14:paraId="63FBD7D0" w14:textId="77777777">
        <w:trPr>
          <w:trHeight w:val="283"/>
        </w:trPr>
        <w:tc>
          <w:tcPr>
            <w:tcW w:w="700" w:type="dxa"/>
            <w:tcBorders>
              <w:left w:val="single" w:sz="8" w:space="0" w:color="auto"/>
            </w:tcBorders>
            <w:vAlign w:val="bottom"/>
          </w:tcPr>
          <w:p w14:paraId="61FFF7E2" w14:textId="77777777" w:rsidR="00B44DA1" w:rsidRDefault="00B44DA1">
            <w:pPr>
              <w:rPr>
                <w:sz w:val="24"/>
                <w:szCs w:val="24"/>
              </w:rPr>
            </w:pPr>
          </w:p>
        </w:tc>
        <w:tc>
          <w:tcPr>
            <w:tcW w:w="400" w:type="dxa"/>
            <w:vAlign w:val="bottom"/>
          </w:tcPr>
          <w:p w14:paraId="33D58CF1" w14:textId="77777777" w:rsidR="00B44DA1" w:rsidRDefault="00B44DA1">
            <w:pPr>
              <w:rPr>
                <w:sz w:val="24"/>
                <w:szCs w:val="24"/>
              </w:rPr>
            </w:pPr>
          </w:p>
        </w:tc>
        <w:tc>
          <w:tcPr>
            <w:tcW w:w="460" w:type="dxa"/>
            <w:vAlign w:val="bottom"/>
          </w:tcPr>
          <w:p w14:paraId="228CCC59" w14:textId="77777777" w:rsidR="00B44DA1" w:rsidRDefault="00B44DA1">
            <w:pPr>
              <w:rPr>
                <w:sz w:val="24"/>
                <w:szCs w:val="24"/>
              </w:rPr>
            </w:pPr>
          </w:p>
        </w:tc>
        <w:tc>
          <w:tcPr>
            <w:tcW w:w="400" w:type="dxa"/>
            <w:vAlign w:val="bottom"/>
          </w:tcPr>
          <w:p w14:paraId="0E884129" w14:textId="77777777" w:rsidR="00B44DA1" w:rsidRDefault="00B44DA1">
            <w:pPr>
              <w:rPr>
                <w:sz w:val="24"/>
                <w:szCs w:val="24"/>
              </w:rPr>
            </w:pPr>
          </w:p>
        </w:tc>
        <w:tc>
          <w:tcPr>
            <w:tcW w:w="340" w:type="dxa"/>
            <w:tcBorders>
              <w:right w:val="single" w:sz="8" w:space="0" w:color="auto"/>
            </w:tcBorders>
            <w:vAlign w:val="bottom"/>
          </w:tcPr>
          <w:p w14:paraId="1C3878AB" w14:textId="77777777" w:rsidR="00B44DA1" w:rsidRDefault="00B44DA1">
            <w:pPr>
              <w:rPr>
                <w:sz w:val="24"/>
                <w:szCs w:val="24"/>
              </w:rPr>
            </w:pPr>
          </w:p>
        </w:tc>
        <w:tc>
          <w:tcPr>
            <w:tcW w:w="2800" w:type="dxa"/>
            <w:gridSpan w:val="3"/>
            <w:tcBorders>
              <w:right w:val="single" w:sz="8" w:space="0" w:color="auto"/>
            </w:tcBorders>
            <w:vAlign w:val="bottom"/>
          </w:tcPr>
          <w:p w14:paraId="3D7A097E" w14:textId="77777777" w:rsidR="00B44DA1" w:rsidRDefault="00B32628">
            <w:pPr>
              <w:ind w:left="100"/>
              <w:rPr>
                <w:sz w:val="20"/>
                <w:szCs w:val="20"/>
              </w:rPr>
            </w:pPr>
            <w:r>
              <w:t>例子</w:t>
            </w:r>
          </w:p>
        </w:tc>
        <w:tc>
          <w:tcPr>
            <w:tcW w:w="100" w:type="dxa"/>
            <w:vAlign w:val="bottom"/>
          </w:tcPr>
          <w:p w14:paraId="0DCB0AA8" w14:textId="77777777" w:rsidR="00B44DA1" w:rsidRDefault="00B44DA1">
            <w:pPr>
              <w:rPr>
                <w:sz w:val="24"/>
                <w:szCs w:val="24"/>
              </w:rPr>
            </w:pPr>
          </w:p>
        </w:tc>
        <w:tc>
          <w:tcPr>
            <w:tcW w:w="2760" w:type="dxa"/>
            <w:vAlign w:val="bottom"/>
          </w:tcPr>
          <w:p w14:paraId="41648761" w14:textId="77777777" w:rsidR="00B44DA1" w:rsidRDefault="00B44DA1">
            <w:pPr>
              <w:rPr>
                <w:sz w:val="24"/>
                <w:szCs w:val="24"/>
              </w:rPr>
            </w:pPr>
          </w:p>
        </w:tc>
        <w:tc>
          <w:tcPr>
            <w:tcW w:w="120" w:type="dxa"/>
            <w:tcBorders>
              <w:right w:val="single" w:sz="8" w:space="0" w:color="auto"/>
            </w:tcBorders>
            <w:vAlign w:val="bottom"/>
          </w:tcPr>
          <w:p w14:paraId="48AA5E7E" w14:textId="77777777" w:rsidR="00B44DA1" w:rsidRDefault="00B44DA1">
            <w:pPr>
              <w:rPr>
                <w:sz w:val="24"/>
                <w:szCs w:val="24"/>
              </w:rPr>
            </w:pPr>
          </w:p>
        </w:tc>
        <w:tc>
          <w:tcPr>
            <w:tcW w:w="2720" w:type="dxa"/>
            <w:gridSpan w:val="3"/>
            <w:tcBorders>
              <w:right w:val="single" w:sz="8" w:space="0" w:color="auto"/>
            </w:tcBorders>
            <w:vAlign w:val="bottom"/>
          </w:tcPr>
          <w:p w14:paraId="4AF7E1D6" w14:textId="77777777" w:rsidR="00B44DA1" w:rsidRDefault="00B32628">
            <w:pPr>
              <w:ind w:left="100"/>
              <w:rPr>
                <w:sz w:val="20"/>
                <w:szCs w:val="20"/>
              </w:rPr>
            </w:pPr>
            <w:r>
              <w:t>例子</w:t>
            </w:r>
          </w:p>
        </w:tc>
        <w:tc>
          <w:tcPr>
            <w:tcW w:w="0" w:type="dxa"/>
            <w:vAlign w:val="bottom"/>
          </w:tcPr>
          <w:p w14:paraId="229FB552" w14:textId="77777777" w:rsidR="00B44DA1" w:rsidRDefault="00B44DA1">
            <w:pPr>
              <w:rPr>
                <w:sz w:val="1"/>
                <w:szCs w:val="1"/>
              </w:rPr>
            </w:pPr>
          </w:p>
        </w:tc>
      </w:tr>
      <w:tr w:rsidR="00B44DA1" w14:paraId="0D48E654" w14:textId="77777777">
        <w:trPr>
          <w:trHeight w:val="221"/>
        </w:trPr>
        <w:tc>
          <w:tcPr>
            <w:tcW w:w="2300" w:type="dxa"/>
            <w:gridSpan w:val="5"/>
            <w:tcBorders>
              <w:left w:val="single" w:sz="8" w:space="0" w:color="auto"/>
              <w:right w:val="single" w:sz="8" w:space="0" w:color="auto"/>
            </w:tcBorders>
            <w:vAlign w:val="bottom"/>
          </w:tcPr>
          <w:p w14:paraId="4F933C46" w14:textId="77777777" w:rsidR="00B44DA1" w:rsidRDefault="00B32628">
            <w:pPr>
              <w:ind w:left="60"/>
              <w:rPr>
                <w:sz w:val="20"/>
                <w:szCs w:val="20"/>
              </w:rPr>
            </w:pPr>
            <w:r>
              <w:t>注意</w:t>
            </w:r>
            <w:r>
              <w:t xml:space="preserve">: </w:t>
            </w:r>
            <w:r>
              <w:t>这是为了确保数据</w:t>
            </w:r>
          </w:p>
        </w:tc>
        <w:tc>
          <w:tcPr>
            <w:tcW w:w="2800" w:type="dxa"/>
            <w:gridSpan w:val="3"/>
            <w:vMerge w:val="restart"/>
            <w:tcBorders>
              <w:right w:val="single" w:sz="8" w:space="0" w:color="auto"/>
            </w:tcBorders>
            <w:vAlign w:val="bottom"/>
          </w:tcPr>
          <w:p w14:paraId="5E7C30FB" w14:textId="77777777" w:rsidR="00B44DA1" w:rsidRDefault="00B32628">
            <w:pPr>
              <w:ind w:left="100"/>
              <w:rPr>
                <w:sz w:val="20"/>
                <w:szCs w:val="20"/>
              </w:rPr>
            </w:pPr>
            <w:r>
              <w:t xml:space="preserve">- </w:t>
            </w:r>
            <w:r>
              <w:t>在一个简单的情况下，</w:t>
            </w:r>
            <w:r>
              <w:t xml:space="preserve">GCS </w:t>
            </w:r>
            <w:r>
              <w:t>和自动驾驶仪</w:t>
            </w:r>
          </w:p>
        </w:tc>
        <w:tc>
          <w:tcPr>
            <w:tcW w:w="100" w:type="dxa"/>
            <w:vAlign w:val="bottom"/>
          </w:tcPr>
          <w:p w14:paraId="5D6FE812" w14:textId="77777777" w:rsidR="00B44DA1" w:rsidRDefault="00B44DA1">
            <w:pPr>
              <w:rPr>
                <w:sz w:val="19"/>
                <w:szCs w:val="19"/>
              </w:rPr>
            </w:pPr>
          </w:p>
        </w:tc>
        <w:tc>
          <w:tcPr>
            <w:tcW w:w="2760" w:type="dxa"/>
            <w:vAlign w:val="bottom"/>
          </w:tcPr>
          <w:p w14:paraId="2926E10B" w14:textId="77777777" w:rsidR="00B44DA1" w:rsidRDefault="00B44DA1">
            <w:pPr>
              <w:rPr>
                <w:sz w:val="19"/>
                <w:szCs w:val="19"/>
              </w:rPr>
            </w:pPr>
          </w:p>
        </w:tc>
        <w:tc>
          <w:tcPr>
            <w:tcW w:w="120" w:type="dxa"/>
            <w:tcBorders>
              <w:right w:val="single" w:sz="8" w:space="0" w:color="auto"/>
            </w:tcBorders>
            <w:vAlign w:val="bottom"/>
          </w:tcPr>
          <w:p w14:paraId="5394290E" w14:textId="77777777" w:rsidR="00B44DA1" w:rsidRDefault="00B44DA1">
            <w:pPr>
              <w:rPr>
                <w:sz w:val="19"/>
                <w:szCs w:val="19"/>
              </w:rPr>
            </w:pPr>
          </w:p>
        </w:tc>
        <w:tc>
          <w:tcPr>
            <w:tcW w:w="2720" w:type="dxa"/>
            <w:gridSpan w:val="3"/>
            <w:vMerge w:val="restart"/>
            <w:tcBorders>
              <w:right w:val="single" w:sz="8" w:space="0" w:color="auto"/>
            </w:tcBorders>
            <w:vAlign w:val="bottom"/>
          </w:tcPr>
          <w:p w14:paraId="75F7D18E" w14:textId="77777777" w:rsidR="00B44DA1" w:rsidRDefault="00B32628">
            <w:pPr>
              <w:ind w:left="100"/>
              <w:rPr>
                <w:sz w:val="20"/>
                <w:szCs w:val="20"/>
              </w:rPr>
            </w:pPr>
            <w:r>
              <w:t xml:space="preserve">- GCS </w:t>
            </w:r>
            <w:r>
              <w:t>软件和自动驾驶仪</w:t>
            </w:r>
          </w:p>
        </w:tc>
        <w:tc>
          <w:tcPr>
            <w:tcW w:w="0" w:type="dxa"/>
            <w:vAlign w:val="bottom"/>
          </w:tcPr>
          <w:p w14:paraId="3F2F1BC3" w14:textId="77777777" w:rsidR="00B44DA1" w:rsidRDefault="00B44DA1">
            <w:pPr>
              <w:rPr>
                <w:sz w:val="1"/>
                <w:szCs w:val="1"/>
              </w:rPr>
            </w:pPr>
          </w:p>
        </w:tc>
      </w:tr>
      <w:tr w:rsidR="00B44DA1" w14:paraId="38957A86" w14:textId="77777777">
        <w:trPr>
          <w:trHeight w:val="106"/>
        </w:trPr>
        <w:tc>
          <w:tcPr>
            <w:tcW w:w="2300" w:type="dxa"/>
            <w:gridSpan w:val="5"/>
            <w:vMerge w:val="restart"/>
            <w:tcBorders>
              <w:left w:val="single" w:sz="8" w:space="0" w:color="auto"/>
              <w:right w:val="single" w:sz="8" w:space="0" w:color="auto"/>
            </w:tcBorders>
            <w:vAlign w:val="bottom"/>
          </w:tcPr>
          <w:p w14:paraId="40B8D9DD" w14:textId="77777777" w:rsidR="00B44DA1" w:rsidRDefault="00B32628">
            <w:pPr>
              <w:ind w:left="60"/>
              <w:rPr>
                <w:sz w:val="20"/>
                <w:szCs w:val="20"/>
              </w:rPr>
            </w:pPr>
            <w:r>
              <w:t>没有根据。。的条款修改</w:t>
            </w:r>
          </w:p>
        </w:tc>
        <w:tc>
          <w:tcPr>
            <w:tcW w:w="2800" w:type="dxa"/>
            <w:gridSpan w:val="3"/>
            <w:vMerge/>
            <w:tcBorders>
              <w:right w:val="single" w:sz="8" w:space="0" w:color="auto"/>
            </w:tcBorders>
            <w:vAlign w:val="bottom"/>
          </w:tcPr>
          <w:p w14:paraId="0E8AD9B7" w14:textId="77777777" w:rsidR="00B44DA1" w:rsidRDefault="00B44DA1">
            <w:pPr>
              <w:rPr>
                <w:sz w:val="9"/>
                <w:szCs w:val="9"/>
              </w:rPr>
            </w:pPr>
          </w:p>
        </w:tc>
        <w:tc>
          <w:tcPr>
            <w:tcW w:w="100" w:type="dxa"/>
            <w:vAlign w:val="bottom"/>
          </w:tcPr>
          <w:p w14:paraId="7FCF0091" w14:textId="77777777" w:rsidR="00B44DA1" w:rsidRDefault="00B44DA1">
            <w:pPr>
              <w:rPr>
                <w:sz w:val="9"/>
                <w:szCs w:val="9"/>
              </w:rPr>
            </w:pPr>
          </w:p>
        </w:tc>
        <w:tc>
          <w:tcPr>
            <w:tcW w:w="2760" w:type="dxa"/>
            <w:vAlign w:val="bottom"/>
          </w:tcPr>
          <w:p w14:paraId="4355B8A1" w14:textId="77777777" w:rsidR="00B44DA1" w:rsidRDefault="00B44DA1">
            <w:pPr>
              <w:rPr>
                <w:sz w:val="9"/>
                <w:szCs w:val="9"/>
              </w:rPr>
            </w:pPr>
          </w:p>
        </w:tc>
        <w:tc>
          <w:tcPr>
            <w:tcW w:w="120" w:type="dxa"/>
            <w:tcBorders>
              <w:right w:val="single" w:sz="8" w:space="0" w:color="auto"/>
            </w:tcBorders>
            <w:vAlign w:val="bottom"/>
          </w:tcPr>
          <w:p w14:paraId="4A98DF5D" w14:textId="77777777" w:rsidR="00B44DA1" w:rsidRDefault="00B44DA1">
            <w:pPr>
              <w:rPr>
                <w:sz w:val="9"/>
                <w:szCs w:val="9"/>
              </w:rPr>
            </w:pPr>
          </w:p>
        </w:tc>
        <w:tc>
          <w:tcPr>
            <w:tcW w:w="2720" w:type="dxa"/>
            <w:gridSpan w:val="3"/>
            <w:vMerge/>
            <w:tcBorders>
              <w:right w:val="single" w:sz="8" w:space="0" w:color="auto"/>
            </w:tcBorders>
            <w:vAlign w:val="bottom"/>
          </w:tcPr>
          <w:p w14:paraId="65BDDBAF" w14:textId="77777777" w:rsidR="00B44DA1" w:rsidRDefault="00B44DA1">
            <w:pPr>
              <w:rPr>
                <w:sz w:val="9"/>
                <w:szCs w:val="9"/>
              </w:rPr>
            </w:pPr>
          </w:p>
        </w:tc>
        <w:tc>
          <w:tcPr>
            <w:tcW w:w="0" w:type="dxa"/>
            <w:vAlign w:val="bottom"/>
          </w:tcPr>
          <w:p w14:paraId="3FA1ADCD" w14:textId="77777777" w:rsidR="00B44DA1" w:rsidRDefault="00B44DA1">
            <w:pPr>
              <w:rPr>
                <w:sz w:val="1"/>
                <w:szCs w:val="1"/>
              </w:rPr>
            </w:pPr>
          </w:p>
        </w:tc>
      </w:tr>
      <w:tr w:rsidR="00B44DA1" w14:paraId="6DA19B19" w14:textId="77777777">
        <w:trPr>
          <w:trHeight w:val="107"/>
        </w:trPr>
        <w:tc>
          <w:tcPr>
            <w:tcW w:w="2300" w:type="dxa"/>
            <w:gridSpan w:val="5"/>
            <w:vMerge/>
            <w:tcBorders>
              <w:left w:val="single" w:sz="8" w:space="0" w:color="auto"/>
              <w:right w:val="single" w:sz="8" w:space="0" w:color="auto"/>
            </w:tcBorders>
            <w:vAlign w:val="bottom"/>
          </w:tcPr>
          <w:p w14:paraId="598A337B" w14:textId="77777777" w:rsidR="00B44DA1" w:rsidRDefault="00B44DA1">
            <w:pPr>
              <w:rPr>
                <w:sz w:val="9"/>
                <w:szCs w:val="9"/>
              </w:rPr>
            </w:pPr>
          </w:p>
        </w:tc>
        <w:tc>
          <w:tcPr>
            <w:tcW w:w="2800" w:type="dxa"/>
            <w:gridSpan w:val="3"/>
            <w:vMerge w:val="restart"/>
            <w:tcBorders>
              <w:right w:val="single" w:sz="8" w:space="0" w:color="auto"/>
            </w:tcBorders>
            <w:vAlign w:val="bottom"/>
          </w:tcPr>
          <w:p w14:paraId="25E5D67E" w14:textId="77777777" w:rsidR="00B44DA1" w:rsidRDefault="00B32628">
            <w:pPr>
              <w:ind w:left="100"/>
              <w:rPr>
                <w:sz w:val="20"/>
                <w:szCs w:val="20"/>
              </w:rPr>
            </w:pPr>
            <w:r>
              <w:t>通过一对无线电通信</w:t>
            </w:r>
          </w:p>
        </w:tc>
        <w:tc>
          <w:tcPr>
            <w:tcW w:w="100" w:type="dxa"/>
            <w:vAlign w:val="bottom"/>
          </w:tcPr>
          <w:p w14:paraId="7D626D52" w14:textId="77777777" w:rsidR="00B44DA1" w:rsidRDefault="00B44DA1">
            <w:pPr>
              <w:rPr>
                <w:sz w:val="9"/>
                <w:szCs w:val="9"/>
              </w:rPr>
            </w:pPr>
          </w:p>
        </w:tc>
        <w:tc>
          <w:tcPr>
            <w:tcW w:w="2760" w:type="dxa"/>
            <w:vAlign w:val="bottom"/>
          </w:tcPr>
          <w:p w14:paraId="4408E2EB" w14:textId="77777777" w:rsidR="00B44DA1" w:rsidRDefault="00B44DA1">
            <w:pPr>
              <w:rPr>
                <w:sz w:val="9"/>
                <w:szCs w:val="9"/>
              </w:rPr>
            </w:pPr>
          </w:p>
        </w:tc>
        <w:tc>
          <w:tcPr>
            <w:tcW w:w="120" w:type="dxa"/>
            <w:tcBorders>
              <w:right w:val="single" w:sz="8" w:space="0" w:color="auto"/>
            </w:tcBorders>
            <w:vAlign w:val="bottom"/>
          </w:tcPr>
          <w:p w14:paraId="23F61C3A" w14:textId="77777777" w:rsidR="00B44DA1" w:rsidRDefault="00B44DA1">
            <w:pPr>
              <w:rPr>
                <w:sz w:val="9"/>
                <w:szCs w:val="9"/>
              </w:rPr>
            </w:pPr>
          </w:p>
        </w:tc>
        <w:tc>
          <w:tcPr>
            <w:tcW w:w="2720" w:type="dxa"/>
            <w:gridSpan w:val="3"/>
            <w:vMerge w:val="restart"/>
            <w:tcBorders>
              <w:right w:val="single" w:sz="8" w:space="0" w:color="auto"/>
            </w:tcBorders>
            <w:vAlign w:val="bottom"/>
          </w:tcPr>
          <w:p w14:paraId="33A5A228" w14:textId="77777777" w:rsidR="00B44DA1" w:rsidRDefault="00B32628">
            <w:pPr>
              <w:ind w:left="100"/>
              <w:rPr>
                <w:sz w:val="20"/>
                <w:szCs w:val="20"/>
              </w:rPr>
            </w:pPr>
            <w:r>
              <w:t>软件有自己的机制</w:t>
            </w:r>
          </w:p>
        </w:tc>
        <w:tc>
          <w:tcPr>
            <w:tcW w:w="0" w:type="dxa"/>
            <w:vAlign w:val="bottom"/>
          </w:tcPr>
          <w:p w14:paraId="744A9E23" w14:textId="77777777" w:rsidR="00B44DA1" w:rsidRDefault="00B44DA1">
            <w:pPr>
              <w:rPr>
                <w:sz w:val="1"/>
                <w:szCs w:val="1"/>
              </w:rPr>
            </w:pPr>
          </w:p>
        </w:tc>
      </w:tr>
      <w:tr w:rsidR="00B44DA1" w14:paraId="7B3DC74A" w14:textId="77777777">
        <w:trPr>
          <w:trHeight w:val="107"/>
        </w:trPr>
        <w:tc>
          <w:tcPr>
            <w:tcW w:w="700" w:type="dxa"/>
            <w:vMerge w:val="restart"/>
            <w:tcBorders>
              <w:left w:val="single" w:sz="8" w:space="0" w:color="auto"/>
            </w:tcBorders>
            <w:vAlign w:val="bottom"/>
          </w:tcPr>
          <w:p w14:paraId="6BC80DFB" w14:textId="77777777" w:rsidR="00B44DA1" w:rsidRDefault="00B32628">
            <w:pPr>
              <w:ind w:left="60"/>
              <w:rPr>
                <w:sz w:val="20"/>
                <w:szCs w:val="20"/>
              </w:rPr>
            </w:pPr>
            <w:r>
              <w:t>内容</w:t>
            </w:r>
            <w:r>
              <w:t>,</w:t>
            </w:r>
          </w:p>
        </w:tc>
        <w:tc>
          <w:tcPr>
            <w:tcW w:w="400" w:type="dxa"/>
            <w:vMerge w:val="restart"/>
            <w:vAlign w:val="bottom"/>
          </w:tcPr>
          <w:p w14:paraId="74CD58C8" w14:textId="77777777" w:rsidR="00B44DA1" w:rsidRDefault="00B32628">
            <w:pPr>
              <w:rPr>
                <w:sz w:val="20"/>
                <w:szCs w:val="20"/>
              </w:rPr>
            </w:pPr>
            <w:r>
              <w:t>时间</w:t>
            </w:r>
          </w:p>
        </w:tc>
        <w:tc>
          <w:tcPr>
            <w:tcW w:w="1200" w:type="dxa"/>
            <w:gridSpan w:val="3"/>
            <w:vMerge w:val="restart"/>
            <w:tcBorders>
              <w:right w:val="single" w:sz="8" w:space="0" w:color="auto"/>
            </w:tcBorders>
            <w:vAlign w:val="bottom"/>
          </w:tcPr>
          <w:p w14:paraId="04D3E194" w14:textId="77777777" w:rsidR="00B44DA1" w:rsidRDefault="00B32628">
            <w:pPr>
              <w:ind w:right="42"/>
              <w:jc w:val="right"/>
              <w:rPr>
                <w:sz w:val="20"/>
                <w:szCs w:val="20"/>
              </w:rPr>
            </w:pPr>
            <w:r>
              <w:t>(</w:t>
            </w:r>
            <w:r>
              <w:t>防止重播</w:t>
            </w:r>
          </w:p>
        </w:tc>
        <w:tc>
          <w:tcPr>
            <w:tcW w:w="2800" w:type="dxa"/>
            <w:gridSpan w:val="3"/>
            <w:vMerge/>
            <w:tcBorders>
              <w:right w:val="single" w:sz="8" w:space="0" w:color="auto"/>
            </w:tcBorders>
            <w:vAlign w:val="bottom"/>
          </w:tcPr>
          <w:p w14:paraId="4F81940D" w14:textId="77777777" w:rsidR="00B44DA1" w:rsidRDefault="00B44DA1">
            <w:pPr>
              <w:rPr>
                <w:sz w:val="9"/>
                <w:szCs w:val="9"/>
              </w:rPr>
            </w:pPr>
          </w:p>
        </w:tc>
        <w:tc>
          <w:tcPr>
            <w:tcW w:w="100" w:type="dxa"/>
            <w:vAlign w:val="bottom"/>
          </w:tcPr>
          <w:p w14:paraId="391993C9" w14:textId="77777777" w:rsidR="00B44DA1" w:rsidRDefault="00B44DA1">
            <w:pPr>
              <w:rPr>
                <w:sz w:val="9"/>
                <w:szCs w:val="9"/>
              </w:rPr>
            </w:pPr>
          </w:p>
        </w:tc>
        <w:tc>
          <w:tcPr>
            <w:tcW w:w="2760" w:type="dxa"/>
            <w:vAlign w:val="bottom"/>
          </w:tcPr>
          <w:p w14:paraId="2547506D" w14:textId="77777777" w:rsidR="00B44DA1" w:rsidRDefault="00B44DA1">
            <w:pPr>
              <w:rPr>
                <w:sz w:val="9"/>
                <w:szCs w:val="9"/>
              </w:rPr>
            </w:pPr>
          </w:p>
        </w:tc>
        <w:tc>
          <w:tcPr>
            <w:tcW w:w="120" w:type="dxa"/>
            <w:tcBorders>
              <w:right w:val="single" w:sz="8" w:space="0" w:color="auto"/>
            </w:tcBorders>
            <w:vAlign w:val="bottom"/>
          </w:tcPr>
          <w:p w14:paraId="3BE5273C" w14:textId="77777777" w:rsidR="00B44DA1" w:rsidRDefault="00B44DA1">
            <w:pPr>
              <w:rPr>
                <w:sz w:val="9"/>
                <w:szCs w:val="9"/>
              </w:rPr>
            </w:pPr>
          </w:p>
        </w:tc>
        <w:tc>
          <w:tcPr>
            <w:tcW w:w="2720" w:type="dxa"/>
            <w:gridSpan w:val="3"/>
            <w:vMerge/>
            <w:tcBorders>
              <w:right w:val="single" w:sz="8" w:space="0" w:color="auto"/>
            </w:tcBorders>
            <w:vAlign w:val="bottom"/>
          </w:tcPr>
          <w:p w14:paraId="611F0721" w14:textId="77777777" w:rsidR="00B44DA1" w:rsidRDefault="00B44DA1">
            <w:pPr>
              <w:rPr>
                <w:sz w:val="9"/>
                <w:szCs w:val="9"/>
              </w:rPr>
            </w:pPr>
          </w:p>
        </w:tc>
        <w:tc>
          <w:tcPr>
            <w:tcW w:w="0" w:type="dxa"/>
            <w:vAlign w:val="bottom"/>
          </w:tcPr>
          <w:p w14:paraId="7E617120" w14:textId="77777777" w:rsidR="00B44DA1" w:rsidRDefault="00B44DA1">
            <w:pPr>
              <w:rPr>
                <w:sz w:val="1"/>
                <w:szCs w:val="1"/>
              </w:rPr>
            </w:pPr>
          </w:p>
        </w:tc>
      </w:tr>
      <w:tr w:rsidR="00B44DA1" w14:paraId="52481CD4" w14:textId="77777777">
        <w:trPr>
          <w:trHeight w:val="107"/>
        </w:trPr>
        <w:tc>
          <w:tcPr>
            <w:tcW w:w="700" w:type="dxa"/>
            <w:vMerge/>
            <w:tcBorders>
              <w:left w:val="single" w:sz="8" w:space="0" w:color="auto"/>
            </w:tcBorders>
            <w:vAlign w:val="bottom"/>
          </w:tcPr>
          <w:p w14:paraId="0C136D07" w14:textId="77777777" w:rsidR="00B44DA1" w:rsidRDefault="00B44DA1">
            <w:pPr>
              <w:rPr>
                <w:sz w:val="9"/>
                <w:szCs w:val="9"/>
              </w:rPr>
            </w:pPr>
          </w:p>
        </w:tc>
        <w:tc>
          <w:tcPr>
            <w:tcW w:w="400" w:type="dxa"/>
            <w:vMerge/>
            <w:vAlign w:val="bottom"/>
          </w:tcPr>
          <w:p w14:paraId="604A64DB" w14:textId="77777777" w:rsidR="00B44DA1" w:rsidRDefault="00B44DA1">
            <w:pPr>
              <w:rPr>
                <w:sz w:val="9"/>
                <w:szCs w:val="9"/>
              </w:rPr>
            </w:pPr>
          </w:p>
        </w:tc>
        <w:tc>
          <w:tcPr>
            <w:tcW w:w="1200" w:type="dxa"/>
            <w:gridSpan w:val="3"/>
            <w:vMerge/>
            <w:tcBorders>
              <w:right w:val="single" w:sz="8" w:space="0" w:color="auto"/>
            </w:tcBorders>
            <w:vAlign w:val="bottom"/>
          </w:tcPr>
          <w:p w14:paraId="210C120F" w14:textId="77777777" w:rsidR="00B44DA1" w:rsidRDefault="00B44DA1">
            <w:pPr>
              <w:rPr>
                <w:sz w:val="9"/>
                <w:szCs w:val="9"/>
              </w:rPr>
            </w:pPr>
          </w:p>
        </w:tc>
        <w:tc>
          <w:tcPr>
            <w:tcW w:w="2800" w:type="dxa"/>
            <w:gridSpan w:val="3"/>
            <w:vMerge w:val="restart"/>
            <w:tcBorders>
              <w:right w:val="single" w:sz="8" w:space="0" w:color="auto"/>
            </w:tcBorders>
            <w:vAlign w:val="bottom"/>
          </w:tcPr>
          <w:p w14:paraId="671D7D86" w14:textId="77777777" w:rsidR="00B44DA1" w:rsidRDefault="00B32628">
            <w:pPr>
              <w:ind w:left="100"/>
              <w:rPr>
                <w:sz w:val="20"/>
                <w:szCs w:val="20"/>
              </w:rPr>
            </w:pPr>
            <w:r>
              <w:t>数据的完整性是</w:t>
            </w:r>
          </w:p>
        </w:tc>
        <w:tc>
          <w:tcPr>
            <w:tcW w:w="100" w:type="dxa"/>
            <w:vAlign w:val="bottom"/>
          </w:tcPr>
          <w:p w14:paraId="716560BB" w14:textId="77777777" w:rsidR="00B44DA1" w:rsidRDefault="00B44DA1">
            <w:pPr>
              <w:rPr>
                <w:sz w:val="9"/>
                <w:szCs w:val="9"/>
              </w:rPr>
            </w:pPr>
          </w:p>
        </w:tc>
        <w:tc>
          <w:tcPr>
            <w:tcW w:w="2760" w:type="dxa"/>
            <w:vAlign w:val="bottom"/>
          </w:tcPr>
          <w:p w14:paraId="593CEB14" w14:textId="77777777" w:rsidR="00B44DA1" w:rsidRDefault="00B44DA1">
            <w:pPr>
              <w:rPr>
                <w:sz w:val="9"/>
                <w:szCs w:val="9"/>
              </w:rPr>
            </w:pPr>
          </w:p>
        </w:tc>
        <w:tc>
          <w:tcPr>
            <w:tcW w:w="120" w:type="dxa"/>
            <w:tcBorders>
              <w:right w:val="single" w:sz="8" w:space="0" w:color="auto"/>
            </w:tcBorders>
            <w:vAlign w:val="bottom"/>
          </w:tcPr>
          <w:p w14:paraId="111355EE" w14:textId="77777777" w:rsidR="00B44DA1" w:rsidRDefault="00B44DA1">
            <w:pPr>
              <w:rPr>
                <w:sz w:val="9"/>
                <w:szCs w:val="9"/>
              </w:rPr>
            </w:pPr>
          </w:p>
        </w:tc>
        <w:tc>
          <w:tcPr>
            <w:tcW w:w="2720" w:type="dxa"/>
            <w:gridSpan w:val="3"/>
            <w:vMerge w:val="restart"/>
            <w:tcBorders>
              <w:right w:val="single" w:sz="8" w:space="0" w:color="auto"/>
            </w:tcBorders>
            <w:vAlign w:val="bottom"/>
          </w:tcPr>
          <w:p w14:paraId="2DD44203" w14:textId="77777777" w:rsidR="00B44DA1" w:rsidRDefault="00B32628">
            <w:pPr>
              <w:ind w:left="100"/>
              <w:rPr>
                <w:sz w:val="20"/>
                <w:szCs w:val="20"/>
              </w:rPr>
            </w:pPr>
            <w:r>
              <w:t>保护信息的机密性</w:t>
            </w:r>
          </w:p>
        </w:tc>
        <w:tc>
          <w:tcPr>
            <w:tcW w:w="0" w:type="dxa"/>
            <w:vAlign w:val="bottom"/>
          </w:tcPr>
          <w:p w14:paraId="42F5298F" w14:textId="77777777" w:rsidR="00B44DA1" w:rsidRDefault="00B44DA1">
            <w:pPr>
              <w:rPr>
                <w:sz w:val="1"/>
                <w:szCs w:val="1"/>
              </w:rPr>
            </w:pPr>
          </w:p>
        </w:tc>
      </w:tr>
      <w:tr w:rsidR="00B44DA1" w14:paraId="0FC4DF32" w14:textId="77777777">
        <w:trPr>
          <w:trHeight w:val="107"/>
        </w:trPr>
        <w:tc>
          <w:tcPr>
            <w:tcW w:w="1560" w:type="dxa"/>
            <w:gridSpan w:val="3"/>
            <w:vMerge w:val="restart"/>
            <w:tcBorders>
              <w:left w:val="single" w:sz="8" w:space="0" w:color="auto"/>
            </w:tcBorders>
            <w:vAlign w:val="bottom"/>
          </w:tcPr>
          <w:p w14:paraId="3386CE9A" w14:textId="77777777" w:rsidR="00B44DA1" w:rsidRDefault="00B32628">
            <w:pPr>
              <w:ind w:left="60"/>
              <w:rPr>
                <w:sz w:val="20"/>
                <w:szCs w:val="20"/>
              </w:rPr>
            </w:pPr>
            <w:r>
              <w:t>攻击</w:t>
            </w:r>
            <w:r>
              <w:t>)</w:t>
            </w:r>
            <w:r>
              <w:t>和来源。</w:t>
            </w:r>
          </w:p>
        </w:tc>
        <w:tc>
          <w:tcPr>
            <w:tcW w:w="400" w:type="dxa"/>
            <w:vAlign w:val="bottom"/>
          </w:tcPr>
          <w:p w14:paraId="55B0BEC3" w14:textId="77777777" w:rsidR="00B44DA1" w:rsidRDefault="00B44DA1">
            <w:pPr>
              <w:rPr>
                <w:sz w:val="9"/>
                <w:szCs w:val="9"/>
              </w:rPr>
            </w:pPr>
          </w:p>
        </w:tc>
        <w:tc>
          <w:tcPr>
            <w:tcW w:w="340" w:type="dxa"/>
            <w:tcBorders>
              <w:right w:val="single" w:sz="8" w:space="0" w:color="auto"/>
            </w:tcBorders>
            <w:vAlign w:val="bottom"/>
          </w:tcPr>
          <w:p w14:paraId="7893305A" w14:textId="77777777" w:rsidR="00B44DA1" w:rsidRDefault="00B44DA1">
            <w:pPr>
              <w:rPr>
                <w:sz w:val="9"/>
                <w:szCs w:val="9"/>
              </w:rPr>
            </w:pPr>
          </w:p>
        </w:tc>
        <w:tc>
          <w:tcPr>
            <w:tcW w:w="2800" w:type="dxa"/>
            <w:gridSpan w:val="3"/>
            <w:vMerge/>
            <w:tcBorders>
              <w:right w:val="single" w:sz="8" w:space="0" w:color="auto"/>
            </w:tcBorders>
            <w:vAlign w:val="bottom"/>
          </w:tcPr>
          <w:p w14:paraId="41B2F404" w14:textId="77777777" w:rsidR="00B44DA1" w:rsidRDefault="00B44DA1">
            <w:pPr>
              <w:rPr>
                <w:sz w:val="9"/>
                <w:szCs w:val="9"/>
              </w:rPr>
            </w:pPr>
          </w:p>
        </w:tc>
        <w:tc>
          <w:tcPr>
            <w:tcW w:w="100" w:type="dxa"/>
            <w:vAlign w:val="bottom"/>
          </w:tcPr>
          <w:p w14:paraId="09481918" w14:textId="77777777" w:rsidR="00B44DA1" w:rsidRDefault="00B44DA1">
            <w:pPr>
              <w:rPr>
                <w:sz w:val="9"/>
                <w:szCs w:val="9"/>
              </w:rPr>
            </w:pPr>
          </w:p>
        </w:tc>
        <w:tc>
          <w:tcPr>
            <w:tcW w:w="2760" w:type="dxa"/>
            <w:vAlign w:val="bottom"/>
          </w:tcPr>
          <w:p w14:paraId="2DF766D1" w14:textId="77777777" w:rsidR="00B44DA1" w:rsidRDefault="00B44DA1">
            <w:pPr>
              <w:rPr>
                <w:sz w:val="9"/>
                <w:szCs w:val="9"/>
              </w:rPr>
            </w:pPr>
          </w:p>
        </w:tc>
        <w:tc>
          <w:tcPr>
            <w:tcW w:w="120" w:type="dxa"/>
            <w:tcBorders>
              <w:right w:val="single" w:sz="8" w:space="0" w:color="auto"/>
            </w:tcBorders>
            <w:vAlign w:val="bottom"/>
          </w:tcPr>
          <w:p w14:paraId="07302324" w14:textId="77777777" w:rsidR="00B44DA1" w:rsidRDefault="00B44DA1">
            <w:pPr>
              <w:rPr>
                <w:sz w:val="9"/>
                <w:szCs w:val="9"/>
              </w:rPr>
            </w:pPr>
          </w:p>
        </w:tc>
        <w:tc>
          <w:tcPr>
            <w:tcW w:w="2720" w:type="dxa"/>
            <w:gridSpan w:val="3"/>
            <w:vMerge/>
            <w:tcBorders>
              <w:right w:val="single" w:sz="8" w:space="0" w:color="auto"/>
            </w:tcBorders>
            <w:vAlign w:val="bottom"/>
          </w:tcPr>
          <w:p w14:paraId="5CC0CCEE" w14:textId="77777777" w:rsidR="00B44DA1" w:rsidRDefault="00B44DA1">
            <w:pPr>
              <w:rPr>
                <w:sz w:val="9"/>
                <w:szCs w:val="9"/>
              </w:rPr>
            </w:pPr>
          </w:p>
        </w:tc>
        <w:tc>
          <w:tcPr>
            <w:tcW w:w="0" w:type="dxa"/>
            <w:vAlign w:val="bottom"/>
          </w:tcPr>
          <w:p w14:paraId="6B82B0C8" w14:textId="77777777" w:rsidR="00B44DA1" w:rsidRDefault="00B44DA1">
            <w:pPr>
              <w:rPr>
                <w:sz w:val="1"/>
                <w:szCs w:val="1"/>
              </w:rPr>
            </w:pPr>
          </w:p>
        </w:tc>
      </w:tr>
      <w:tr w:rsidR="00B44DA1" w14:paraId="4AE7603B" w14:textId="77777777">
        <w:trPr>
          <w:trHeight w:val="109"/>
        </w:trPr>
        <w:tc>
          <w:tcPr>
            <w:tcW w:w="1560" w:type="dxa"/>
            <w:gridSpan w:val="3"/>
            <w:vMerge/>
            <w:tcBorders>
              <w:left w:val="single" w:sz="8" w:space="0" w:color="auto"/>
            </w:tcBorders>
            <w:vAlign w:val="bottom"/>
          </w:tcPr>
          <w:p w14:paraId="0EB3426E" w14:textId="77777777" w:rsidR="00B44DA1" w:rsidRDefault="00B44DA1">
            <w:pPr>
              <w:rPr>
                <w:sz w:val="9"/>
                <w:szCs w:val="9"/>
              </w:rPr>
            </w:pPr>
          </w:p>
        </w:tc>
        <w:tc>
          <w:tcPr>
            <w:tcW w:w="400" w:type="dxa"/>
            <w:vAlign w:val="bottom"/>
          </w:tcPr>
          <w:p w14:paraId="0E083175" w14:textId="77777777" w:rsidR="00B44DA1" w:rsidRDefault="00B44DA1">
            <w:pPr>
              <w:rPr>
                <w:sz w:val="9"/>
                <w:szCs w:val="9"/>
              </w:rPr>
            </w:pPr>
          </w:p>
        </w:tc>
        <w:tc>
          <w:tcPr>
            <w:tcW w:w="340" w:type="dxa"/>
            <w:tcBorders>
              <w:right w:val="single" w:sz="8" w:space="0" w:color="auto"/>
            </w:tcBorders>
            <w:vAlign w:val="bottom"/>
          </w:tcPr>
          <w:p w14:paraId="6B5E1185" w14:textId="77777777" w:rsidR="00B44DA1" w:rsidRDefault="00B44DA1">
            <w:pPr>
              <w:rPr>
                <w:sz w:val="9"/>
                <w:szCs w:val="9"/>
              </w:rPr>
            </w:pPr>
          </w:p>
        </w:tc>
        <w:tc>
          <w:tcPr>
            <w:tcW w:w="2800" w:type="dxa"/>
            <w:gridSpan w:val="3"/>
            <w:vMerge w:val="restart"/>
            <w:tcBorders>
              <w:right w:val="single" w:sz="8" w:space="0" w:color="auto"/>
            </w:tcBorders>
            <w:vAlign w:val="bottom"/>
          </w:tcPr>
          <w:p w14:paraId="12D3081E" w14:textId="77777777" w:rsidR="00B44DA1" w:rsidRDefault="00B32628">
            <w:pPr>
              <w:ind w:left="100"/>
              <w:rPr>
                <w:sz w:val="20"/>
                <w:szCs w:val="20"/>
              </w:rPr>
            </w:pPr>
            <w:r>
              <w:t>基于加密的保护</w:t>
            </w:r>
          </w:p>
        </w:tc>
        <w:tc>
          <w:tcPr>
            <w:tcW w:w="100" w:type="dxa"/>
            <w:vAlign w:val="bottom"/>
          </w:tcPr>
          <w:p w14:paraId="44EB107C" w14:textId="77777777" w:rsidR="00B44DA1" w:rsidRDefault="00B44DA1">
            <w:pPr>
              <w:rPr>
                <w:sz w:val="9"/>
                <w:szCs w:val="9"/>
              </w:rPr>
            </w:pPr>
          </w:p>
        </w:tc>
        <w:tc>
          <w:tcPr>
            <w:tcW w:w="2760" w:type="dxa"/>
            <w:vAlign w:val="bottom"/>
          </w:tcPr>
          <w:p w14:paraId="08E4379F" w14:textId="77777777" w:rsidR="00B44DA1" w:rsidRDefault="00B44DA1">
            <w:pPr>
              <w:rPr>
                <w:sz w:val="9"/>
                <w:szCs w:val="9"/>
              </w:rPr>
            </w:pPr>
          </w:p>
        </w:tc>
        <w:tc>
          <w:tcPr>
            <w:tcW w:w="120" w:type="dxa"/>
            <w:tcBorders>
              <w:right w:val="single" w:sz="8" w:space="0" w:color="auto"/>
            </w:tcBorders>
            <w:vAlign w:val="bottom"/>
          </w:tcPr>
          <w:p w14:paraId="363688AF" w14:textId="77777777" w:rsidR="00B44DA1" w:rsidRDefault="00B44DA1">
            <w:pPr>
              <w:rPr>
                <w:sz w:val="9"/>
                <w:szCs w:val="9"/>
              </w:rPr>
            </w:pPr>
          </w:p>
        </w:tc>
        <w:tc>
          <w:tcPr>
            <w:tcW w:w="2720" w:type="dxa"/>
            <w:gridSpan w:val="3"/>
            <w:vMerge w:val="restart"/>
            <w:tcBorders>
              <w:right w:val="single" w:sz="8" w:space="0" w:color="auto"/>
            </w:tcBorders>
            <w:vAlign w:val="bottom"/>
          </w:tcPr>
          <w:p w14:paraId="652664B5" w14:textId="77777777" w:rsidR="00B44DA1" w:rsidRDefault="00B32628">
            <w:pPr>
              <w:ind w:left="100"/>
              <w:rPr>
                <w:sz w:val="20"/>
                <w:szCs w:val="20"/>
              </w:rPr>
            </w:pPr>
            <w:r>
              <w:t>在他们之间传播。</w:t>
            </w:r>
          </w:p>
        </w:tc>
        <w:tc>
          <w:tcPr>
            <w:tcW w:w="0" w:type="dxa"/>
            <w:vAlign w:val="bottom"/>
          </w:tcPr>
          <w:p w14:paraId="0CF26A5E" w14:textId="77777777" w:rsidR="00B44DA1" w:rsidRDefault="00B44DA1">
            <w:pPr>
              <w:rPr>
                <w:sz w:val="1"/>
                <w:szCs w:val="1"/>
              </w:rPr>
            </w:pPr>
          </w:p>
        </w:tc>
      </w:tr>
      <w:tr w:rsidR="00B44DA1" w14:paraId="7A31BB99" w14:textId="77777777">
        <w:trPr>
          <w:trHeight w:val="107"/>
        </w:trPr>
        <w:tc>
          <w:tcPr>
            <w:tcW w:w="700" w:type="dxa"/>
            <w:tcBorders>
              <w:left w:val="single" w:sz="8" w:space="0" w:color="auto"/>
            </w:tcBorders>
            <w:vAlign w:val="bottom"/>
          </w:tcPr>
          <w:p w14:paraId="2963873C" w14:textId="77777777" w:rsidR="00B44DA1" w:rsidRDefault="00B44DA1">
            <w:pPr>
              <w:rPr>
                <w:sz w:val="9"/>
                <w:szCs w:val="9"/>
              </w:rPr>
            </w:pPr>
          </w:p>
        </w:tc>
        <w:tc>
          <w:tcPr>
            <w:tcW w:w="400" w:type="dxa"/>
            <w:vAlign w:val="bottom"/>
          </w:tcPr>
          <w:p w14:paraId="6A47CD6E" w14:textId="77777777" w:rsidR="00B44DA1" w:rsidRDefault="00B44DA1">
            <w:pPr>
              <w:rPr>
                <w:sz w:val="9"/>
                <w:szCs w:val="9"/>
              </w:rPr>
            </w:pPr>
          </w:p>
        </w:tc>
        <w:tc>
          <w:tcPr>
            <w:tcW w:w="460" w:type="dxa"/>
            <w:vAlign w:val="bottom"/>
          </w:tcPr>
          <w:p w14:paraId="5FA0DD7C" w14:textId="77777777" w:rsidR="00B44DA1" w:rsidRDefault="00B44DA1">
            <w:pPr>
              <w:rPr>
                <w:sz w:val="9"/>
                <w:szCs w:val="9"/>
              </w:rPr>
            </w:pPr>
          </w:p>
        </w:tc>
        <w:tc>
          <w:tcPr>
            <w:tcW w:w="400" w:type="dxa"/>
            <w:vAlign w:val="bottom"/>
          </w:tcPr>
          <w:p w14:paraId="395DC6CC" w14:textId="77777777" w:rsidR="00B44DA1" w:rsidRDefault="00B44DA1">
            <w:pPr>
              <w:rPr>
                <w:sz w:val="9"/>
                <w:szCs w:val="9"/>
              </w:rPr>
            </w:pPr>
          </w:p>
        </w:tc>
        <w:tc>
          <w:tcPr>
            <w:tcW w:w="340" w:type="dxa"/>
            <w:tcBorders>
              <w:right w:val="single" w:sz="8" w:space="0" w:color="auto"/>
            </w:tcBorders>
            <w:vAlign w:val="bottom"/>
          </w:tcPr>
          <w:p w14:paraId="5DA05766" w14:textId="77777777" w:rsidR="00B44DA1" w:rsidRDefault="00B44DA1">
            <w:pPr>
              <w:rPr>
                <w:sz w:val="9"/>
                <w:szCs w:val="9"/>
              </w:rPr>
            </w:pPr>
          </w:p>
        </w:tc>
        <w:tc>
          <w:tcPr>
            <w:tcW w:w="2800" w:type="dxa"/>
            <w:gridSpan w:val="3"/>
            <w:vMerge/>
            <w:tcBorders>
              <w:right w:val="single" w:sz="8" w:space="0" w:color="auto"/>
            </w:tcBorders>
            <w:vAlign w:val="bottom"/>
          </w:tcPr>
          <w:p w14:paraId="6B45D558" w14:textId="77777777" w:rsidR="00B44DA1" w:rsidRDefault="00B44DA1">
            <w:pPr>
              <w:rPr>
                <w:sz w:val="9"/>
                <w:szCs w:val="9"/>
              </w:rPr>
            </w:pPr>
          </w:p>
        </w:tc>
        <w:tc>
          <w:tcPr>
            <w:tcW w:w="100" w:type="dxa"/>
            <w:vAlign w:val="bottom"/>
          </w:tcPr>
          <w:p w14:paraId="71168362" w14:textId="77777777" w:rsidR="00B44DA1" w:rsidRDefault="00B44DA1">
            <w:pPr>
              <w:rPr>
                <w:sz w:val="9"/>
                <w:szCs w:val="9"/>
              </w:rPr>
            </w:pPr>
          </w:p>
        </w:tc>
        <w:tc>
          <w:tcPr>
            <w:tcW w:w="2760" w:type="dxa"/>
            <w:vAlign w:val="bottom"/>
          </w:tcPr>
          <w:p w14:paraId="07BB2E88" w14:textId="77777777" w:rsidR="00B44DA1" w:rsidRDefault="00B44DA1">
            <w:pPr>
              <w:rPr>
                <w:sz w:val="9"/>
                <w:szCs w:val="9"/>
              </w:rPr>
            </w:pPr>
          </w:p>
        </w:tc>
        <w:tc>
          <w:tcPr>
            <w:tcW w:w="120" w:type="dxa"/>
            <w:tcBorders>
              <w:right w:val="single" w:sz="8" w:space="0" w:color="auto"/>
            </w:tcBorders>
            <w:vAlign w:val="bottom"/>
          </w:tcPr>
          <w:p w14:paraId="32F4C87C" w14:textId="77777777" w:rsidR="00B44DA1" w:rsidRDefault="00B44DA1">
            <w:pPr>
              <w:rPr>
                <w:sz w:val="9"/>
                <w:szCs w:val="9"/>
              </w:rPr>
            </w:pPr>
          </w:p>
        </w:tc>
        <w:tc>
          <w:tcPr>
            <w:tcW w:w="2720" w:type="dxa"/>
            <w:gridSpan w:val="3"/>
            <w:vMerge/>
            <w:tcBorders>
              <w:right w:val="single" w:sz="8" w:space="0" w:color="auto"/>
            </w:tcBorders>
            <w:vAlign w:val="bottom"/>
          </w:tcPr>
          <w:p w14:paraId="73BC15E9" w14:textId="77777777" w:rsidR="00B44DA1" w:rsidRDefault="00B44DA1">
            <w:pPr>
              <w:rPr>
                <w:sz w:val="9"/>
                <w:szCs w:val="9"/>
              </w:rPr>
            </w:pPr>
          </w:p>
        </w:tc>
        <w:tc>
          <w:tcPr>
            <w:tcW w:w="0" w:type="dxa"/>
            <w:vAlign w:val="bottom"/>
          </w:tcPr>
          <w:p w14:paraId="11A175D2" w14:textId="77777777" w:rsidR="00B44DA1" w:rsidRDefault="00B44DA1">
            <w:pPr>
              <w:rPr>
                <w:sz w:val="1"/>
                <w:szCs w:val="1"/>
              </w:rPr>
            </w:pPr>
          </w:p>
        </w:tc>
      </w:tr>
      <w:tr w:rsidR="00B44DA1" w14:paraId="1FBAC3B8" w14:textId="77777777">
        <w:trPr>
          <w:trHeight w:val="215"/>
        </w:trPr>
        <w:tc>
          <w:tcPr>
            <w:tcW w:w="700" w:type="dxa"/>
            <w:tcBorders>
              <w:left w:val="single" w:sz="8" w:space="0" w:color="auto"/>
            </w:tcBorders>
            <w:vAlign w:val="bottom"/>
          </w:tcPr>
          <w:p w14:paraId="60F6D344" w14:textId="77777777" w:rsidR="00B44DA1" w:rsidRDefault="00B44DA1">
            <w:pPr>
              <w:rPr>
                <w:sz w:val="18"/>
                <w:szCs w:val="18"/>
              </w:rPr>
            </w:pPr>
          </w:p>
        </w:tc>
        <w:tc>
          <w:tcPr>
            <w:tcW w:w="400" w:type="dxa"/>
            <w:vAlign w:val="bottom"/>
          </w:tcPr>
          <w:p w14:paraId="7813CD1D" w14:textId="77777777" w:rsidR="00B44DA1" w:rsidRDefault="00B44DA1">
            <w:pPr>
              <w:rPr>
                <w:sz w:val="18"/>
                <w:szCs w:val="18"/>
              </w:rPr>
            </w:pPr>
          </w:p>
        </w:tc>
        <w:tc>
          <w:tcPr>
            <w:tcW w:w="460" w:type="dxa"/>
            <w:vAlign w:val="bottom"/>
          </w:tcPr>
          <w:p w14:paraId="2AB0C394" w14:textId="77777777" w:rsidR="00B44DA1" w:rsidRDefault="00B44DA1">
            <w:pPr>
              <w:rPr>
                <w:sz w:val="18"/>
                <w:szCs w:val="18"/>
              </w:rPr>
            </w:pPr>
          </w:p>
        </w:tc>
        <w:tc>
          <w:tcPr>
            <w:tcW w:w="400" w:type="dxa"/>
            <w:vAlign w:val="bottom"/>
          </w:tcPr>
          <w:p w14:paraId="5A4BC9EC" w14:textId="77777777" w:rsidR="00B44DA1" w:rsidRDefault="00B44DA1">
            <w:pPr>
              <w:rPr>
                <w:sz w:val="18"/>
                <w:szCs w:val="18"/>
              </w:rPr>
            </w:pPr>
          </w:p>
        </w:tc>
        <w:tc>
          <w:tcPr>
            <w:tcW w:w="340" w:type="dxa"/>
            <w:tcBorders>
              <w:right w:val="single" w:sz="8" w:space="0" w:color="auto"/>
            </w:tcBorders>
            <w:vAlign w:val="bottom"/>
          </w:tcPr>
          <w:p w14:paraId="288E55AD" w14:textId="77777777" w:rsidR="00B44DA1" w:rsidRDefault="00B44DA1">
            <w:pPr>
              <w:rPr>
                <w:sz w:val="18"/>
                <w:szCs w:val="18"/>
              </w:rPr>
            </w:pPr>
          </w:p>
        </w:tc>
        <w:tc>
          <w:tcPr>
            <w:tcW w:w="2800" w:type="dxa"/>
            <w:gridSpan w:val="3"/>
            <w:tcBorders>
              <w:right w:val="single" w:sz="8" w:space="0" w:color="auto"/>
            </w:tcBorders>
            <w:vAlign w:val="bottom"/>
          </w:tcPr>
          <w:p w14:paraId="777999BF" w14:textId="77777777" w:rsidR="00B44DA1" w:rsidRDefault="00B32628">
            <w:pPr>
              <w:ind w:left="100"/>
              <w:rPr>
                <w:sz w:val="20"/>
                <w:szCs w:val="20"/>
              </w:rPr>
            </w:pPr>
            <w:r>
              <w:t>这个模块提供的算法。</w:t>
            </w:r>
          </w:p>
        </w:tc>
        <w:tc>
          <w:tcPr>
            <w:tcW w:w="100" w:type="dxa"/>
            <w:vAlign w:val="bottom"/>
          </w:tcPr>
          <w:p w14:paraId="0F0C34AB" w14:textId="77777777" w:rsidR="00B44DA1" w:rsidRDefault="00B44DA1">
            <w:pPr>
              <w:rPr>
                <w:sz w:val="18"/>
                <w:szCs w:val="18"/>
              </w:rPr>
            </w:pPr>
          </w:p>
        </w:tc>
        <w:tc>
          <w:tcPr>
            <w:tcW w:w="2760" w:type="dxa"/>
            <w:vAlign w:val="bottom"/>
          </w:tcPr>
          <w:p w14:paraId="624D3665" w14:textId="77777777" w:rsidR="00B44DA1" w:rsidRDefault="00B44DA1">
            <w:pPr>
              <w:rPr>
                <w:sz w:val="18"/>
                <w:szCs w:val="18"/>
              </w:rPr>
            </w:pPr>
          </w:p>
        </w:tc>
        <w:tc>
          <w:tcPr>
            <w:tcW w:w="120" w:type="dxa"/>
            <w:tcBorders>
              <w:right w:val="single" w:sz="8" w:space="0" w:color="auto"/>
            </w:tcBorders>
            <w:vAlign w:val="bottom"/>
          </w:tcPr>
          <w:p w14:paraId="472CBC53" w14:textId="77777777" w:rsidR="00B44DA1" w:rsidRDefault="00B44DA1">
            <w:pPr>
              <w:rPr>
                <w:sz w:val="18"/>
                <w:szCs w:val="18"/>
              </w:rPr>
            </w:pPr>
          </w:p>
        </w:tc>
        <w:tc>
          <w:tcPr>
            <w:tcW w:w="100" w:type="dxa"/>
            <w:vAlign w:val="bottom"/>
          </w:tcPr>
          <w:p w14:paraId="1A418AC1" w14:textId="77777777" w:rsidR="00B44DA1" w:rsidRDefault="00B44DA1">
            <w:pPr>
              <w:rPr>
                <w:sz w:val="18"/>
                <w:szCs w:val="18"/>
              </w:rPr>
            </w:pPr>
          </w:p>
        </w:tc>
        <w:tc>
          <w:tcPr>
            <w:tcW w:w="2500" w:type="dxa"/>
            <w:vAlign w:val="bottom"/>
          </w:tcPr>
          <w:p w14:paraId="5F74D658" w14:textId="77777777" w:rsidR="00B44DA1" w:rsidRDefault="00B44DA1">
            <w:pPr>
              <w:rPr>
                <w:sz w:val="18"/>
                <w:szCs w:val="18"/>
              </w:rPr>
            </w:pPr>
          </w:p>
        </w:tc>
        <w:tc>
          <w:tcPr>
            <w:tcW w:w="120" w:type="dxa"/>
            <w:tcBorders>
              <w:right w:val="single" w:sz="8" w:space="0" w:color="auto"/>
            </w:tcBorders>
            <w:vAlign w:val="bottom"/>
          </w:tcPr>
          <w:p w14:paraId="204FCBB5" w14:textId="77777777" w:rsidR="00B44DA1" w:rsidRDefault="00B44DA1">
            <w:pPr>
              <w:rPr>
                <w:sz w:val="18"/>
                <w:szCs w:val="18"/>
              </w:rPr>
            </w:pPr>
          </w:p>
        </w:tc>
        <w:tc>
          <w:tcPr>
            <w:tcW w:w="0" w:type="dxa"/>
            <w:vAlign w:val="bottom"/>
          </w:tcPr>
          <w:p w14:paraId="30469B26" w14:textId="77777777" w:rsidR="00B44DA1" w:rsidRDefault="00B44DA1">
            <w:pPr>
              <w:rPr>
                <w:sz w:val="1"/>
                <w:szCs w:val="1"/>
              </w:rPr>
            </w:pPr>
          </w:p>
        </w:tc>
      </w:tr>
      <w:tr w:rsidR="00B44DA1" w14:paraId="0BA6A2F8" w14:textId="77777777">
        <w:trPr>
          <w:trHeight w:val="138"/>
        </w:trPr>
        <w:tc>
          <w:tcPr>
            <w:tcW w:w="2300" w:type="dxa"/>
            <w:gridSpan w:val="5"/>
            <w:tcBorders>
              <w:left w:val="single" w:sz="8" w:space="0" w:color="auto"/>
              <w:bottom w:val="single" w:sz="8" w:space="0" w:color="auto"/>
              <w:right w:val="single" w:sz="8" w:space="0" w:color="auto"/>
            </w:tcBorders>
            <w:vAlign w:val="bottom"/>
          </w:tcPr>
          <w:p w14:paraId="5AF32530" w14:textId="77777777" w:rsidR="00B44DA1" w:rsidRDefault="00B44DA1">
            <w:pPr>
              <w:rPr>
                <w:sz w:val="12"/>
                <w:szCs w:val="12"/>
              </w:rPr>
            </w:pPr>
          </w:p>
        </w:tc>
        <w:tc>
          <w:tcPr>
            <w:tcW w:w="2800" w:type="dxa"/>
            <w:gridSpan w:val="3"/>
            <w:tcBorders>
              <w:bottom w:val="single" w:sz="8" w:space="0" w:color="auto"/>
              <w:right w:val="single" w:sz="8" w:space="0" w:color="auto"/>
            </w:tcBorders>
            <w:vAlign w:val="bottom"/>
          </w:tcPr>
          <w:p w14:paraId="3CE676E2" w14:textId="77777777" w:rsidR="00B44DA1" w:rsidRDefault="00B44DA1">
            <w:pPr>
              <w:rPr>
                <w:sz w:val="12"/>
                <w:szCs w:val="12"/>
              </w:rPr>
            </w:pPr>
          </w:p>
        </w:tc>
        <w:tc>
          <w:tcPr>
            <w:tcW w:w="2980" w:type="dxa"/>
            <w:gridSpan w:val="3"/>
            <w:tcBorders>
              <w:bottom w:val="single" w:sz="8" w:space="0" w:color="auto"/>
              <w:right w:val="single" w:sz="8" w:space="0" w:color="auto"/>
            </w:tcBorders>
            <w:vAlign w:val="bottom"/>
          </w:tcPr>
          <w:p w14:paraId="706B8AC6" w14:textId="77777777" w:rsidR="00B44DA1" w:rsidRDefault="00B44DA1">
            <w:pPr>
              <w:rPr>
                <w:sz w:val="12"/>
                <w:szCs w:val="12"/>
              </w:rPr>
            </w:pPr>
          </w:p>
        </w:tc>
        <w:tc>
          <w:tcPr>
            <w:tcW w:w="2720" w:type="dxa"/>
            <w:gridSpan w:val="3"/>
            <w:tcBorders>
              <w:bottom w:val="single" w:sz="8" w:space="0" w:color="auto"/>
              <w:right w:val="single" w:sz="8" w:space="0" w:color="auto"/>
            </w:tcBorders>
            <w:vAlign w:val="bottom"/>
          </w:tcPr>
          <w:p w14:paraId="68B7C37D" w14:textId="77777777" w:rsidR="00B44DA1" w:rsidRDefault="00B44DA1">
            <w:pPr>
              <w:rPr>
                <w:sz w:val="12"/>
                <w:szCs w:val="12"/>
              </w:rPr>
            </w:pPr>
          </w:p>
        </w:tc>
        <w:tc>
          <w:tcPr>
            <w:tcW w:w="0" w:type="dxa"/>
            <w:vAlign w:val="bottom"/>
          </w:tcPr>
          <w:p w14:paraId="6CD39276" w14:textId="77777777" w:rsidR="00B44DA1" w:rsidRDefault="00B44DA1">
            <w:pPr>
              <w:rPr>
                <w:sz w:val="1"/>
                <w:szCs w:val="1"/>
              </w:rPr>
            </w:pPr>
          </w:p>
        </w:tc>
      </w:tr>
      <w:tr w:rsidR="00B44DA1" w14:paraId="2C3E0066" w14:textId="77777777">
        <w:trPr>
          <w:trHeight w:val="283"/>
        </w:trPr>
        <w:tc>
          <w:tcPr>
            <w:tcW w:w="2300" w:type="dxa"/>
            <w:gridSpan w:val="5"/>
            <w:tcBorders>
              <w:left w:val="single" w:sz="8" w:space="0" w:color="auto"/>
              <w:right w:val="single" w:sz="8" w:space="0" w:color="auto"/>
            </w:tcBorders>
            <w:vAlign w:val="bottom"/>
          </w:tcPr>
          <w:p w14:paraId="12C6BF5D" w14:textId="77777777" w:rsidR="00B44DA1" w:rsidRDefault="00B32628">
            <w:pPr>
              <w:ind w:left="120"/>
              <w:rPr>
                <w:sz w:val="20"/>
                <w:szCs w:val="20"/>
              </w:rPr>
            </w:pPr>
            <w:r>
              <w:t xml:space="preserve">OCSO # 10 _ </w:t>
            </w:r>
            <w:r>
              <w:t>传播</w:t>
            </w:r>
          </w:p>
        </w:tc>
        <w:tc>
          <w:tcPr>
            <w:tcW w:w="100" w:type="dxa"/>
            <w:shd w:val="clear" w:color="auto" w:fill="A6A6A6"/>
            <w:vAlign w:val="bottom"/>
          </w:tcPr>
          <w:p w14:paraId="6DA82042" w14:textId="77777777" w:rsidR="00B44DA1" w:rsidRDefault="00B44DA1">
            <w:pPr>
              <w:rPr>
                <w:sz w:val="24"/>
                <w:szCs w:val="24"/>
              </w:rPr>
            </w:pPr>
          </w:p>
        </w:tc>
        <w:tc>
          <w:tcPr>
            <w:tcW w:w="2580" w:type="dxa"/>
            <w:shd w:val="clear" w:color="auto" w:fill="A6A6A6"/>
            <w:vAlign w:val="bottom"/>
          </w:tcPr>
          <w:p w14:paraId="65EA7D22" w14:textId="77777777" w:rsidR="00B44DA1" w:rsidRDefault="00B32628">
            <w:pPr>
              <w:rPr>
                <w:sz w:val="20"/>
                <w:szCs w:val="20"/>
              </w:rPr>
            </w:pPr>
            <w:r>
              <w:t>定义用于测量</w:t>
            </w:r>
          </w:p>
        </w:tc>
        <w:tc>
          <w:tcPr>
            <w:tcW w:w="120" w:type="dxa"/>
            <w:tcBorders>
              <w:right w:val="single" w:sz="8" w:space="0" w:color="auto"/>
            </w:tcBorders>
            <w:shd w:val="clear" w:color="auto" w:fill="A6A6A6"/>
            <w:vAlign w:val="bottom"/>
          </w:tcPr>
          <w:p w14:paraId="6FCF769D" w14:textId="77777777" w:rsidR="00B44DA1" w:rsidRDefault="00B44DA1">
            <w:pPr>
              <w:rPr>
                <w:sz w:val="24"/>
                <w:szCs w:val="24"/>
              </w:rPr>
            </w:pPr>
          </w:p>
        </w:tc>
        <w:tc>
          <w:tcPr>
            <w:tcW w:w="100" w:type="dxa"/>
            <w:shd w:val="clear" w:color="auto" w:fill="A6A6A6"/>
            <w:vAlign w:val="bottom"/>
          </w:tcPr>
          <w:p w14:paraId="05064925" w14:textId="77777777" w:rsidR="00B44DA1" w:rsidRDefault="00B44DA1">
            <w:pPr>
              <w:rPr>
                <w:sz w:val="24"/>
                <w:szCs w:val="24"/>
              </w:rPr>
            </w:pPr>
          </w:p>
        </w:tc>
        <w:tc>
          <w:tcPr>
            <w:tcW w:w="2760" w:type="dxa"/>
            <w:shd w:val="clear" w:color="auto" w:fill="A6A6A6"/>
            <w:vAlign w:val="bottom"/>
          </w:tcPr>
          <w:p w14:paraId="5D30B754" w14:textId="77777777" w:rsidR="00B44DA1" w:rsidRDefault="00B32628">
            <w:pPr>
              <w:rPr>
                <w:sz w:val="20"/>
                <w:szCs w:val="20"/>
              </w:rPr>
            </w:pPr>
            <w:r>
              <w:t>和</w:t>
            </w:r>
            <w:r>
              <w:t xml:space="preserve"> Low </w:t>
            </w:r>
            <w:r>
              <w:t>一样</w:t>
            </w:r>
          </w:p>
        </w:tc>
        <w:tc>
          <w:tcPr>
            <w:tcW w:w="120" w:type="dxa"/>
            <w:tcBorders>
              <w:right w:val="single" w:sz="8" w:space="0" w:color="auto"/>
            </w:tcBorders>
            <w:shd w:val="clear" w:color="auto" w:fill="A6A6A6"/>
            <w:vAlign w:val="bottom"/>
          </w:tcPr>
          <w:p w14:paraId="30F5F5C5" w14:textId="77777777" w:rsidR="00B44DA1" w:rsidRDefault="00B44DA1">
            <w:pPr>
              <w:rPr>
                <w:sz w:val="24"/>
                <w:szCs w:val="24"/>
              </w:rPr>
            </w:pPr>
          </w:p>
        </w:tc>
        <w:tc>
          <w:tcPr>
            <w:tcW w:w="100" w:type="dxa"/>
            <w:shd w:val="clear" w:color="auto" w:fill="A6A6A6"/>
            <w:vAlign w:val="bottom"/>
          </w:tcPr>
          <w:p w14:paraId="66E261C1" w14:textId="77777777" w:rsidR="00B44DA1" w:rsidRDefault="00B44DA1">
            <w:pPr>
              <w:rPr>
                <w:sz w:val="24"/>
                <w:szCs w:val="24"/>
              </w:rPr>
            </w:pPr>
          </w:p>
        </w:tc>
        <w:tc>
          <w:tcPr>
            <w:tcW w:w="2500" w:type="dxa"/>
            <w:shd w:val="clear" w:color="auto" w:fill="A6A6A6"/>
            <w:vAlign w:val="bottom"/>
          </w:tcPr>
          <w:p w14:paraId="15CD0521" w14:textId="77777777" w:rsidR="00B44DA1" w:rsidRDefault="00B32628">
            <w:pPr>
              <w:rPr>
                <w:sz w:val="20"/>
                <w:szCs w:val="20"/>
              </w:rPr>
            </w:pPr>
            <w:r>
              <w:t>和</w:t>
            </w:r>
            <w:r>
              <w:t xml:space="preserve"> Low </w:t>
            </w:r>
            <w:r>
              <w:t>一样</w:t>
            </w:r>
          </w:p>
        </w:tc>
        <w:tc>
          <w:tcPr>
            <w:tcW w:w="120" w:type="dxa"/>
            <w:tcBorders>
              <w:right w:val="single" w:sz="8" w:space="0" w:color="auto"/>
            </w:tcBorders>
            <w:shd w:val="clear" w:color="auto" w:fill="A6A6A6"/>
            <w:vAlign w:val="bottom"/>
          </w:tcPr>
          <w:p w14:paraId="754A788F" w14:textId="77777777" w:rsidR="00B44DA1" w:rsidRDefault="00B44DA1">
            <w:pPr>
              <w:rPr>
                <w:sz w:val="24"/>
                <w:szCs w:val="24"/>
              </w:rPr>
            </w:pPr>
          </w:p>
        </w:tc>
        <w:tc>
          <w:tcPr>
            <w:tcW w:w="0" w:type="dxa"/>
            <w:vAlign w:val="bottom"/>
          </w:tcPr>
          <w:p w14:paraId="45000148" w14:textId="77777777" w:rsidR="00B44DA1" w:rsidRDefault="00B44DA1">
            <w:pPr>
              <w:rPr>
                <w:sz w:val="1"/>
                <w:szCs w:val="1"/>
              </w:rPr>
            </w:pPr>
          </w:p>
        </w:tc>
      </w:tr>
      <w:tr w:rsidR="00B44DA1" w14:paraId="797D1082" w14:textId="77777777">
        <w:trPr>
          <w:trHeight w:val="211"/>
        </w:trPr>
        <w:tc>
          <w:tcPr>
            <w:tcW w:w="700" w:type="dxa"/>
            <w:vMerge w:val="restart"/>
            <w:tcBorders>
              <w:left w:val="single" w:sz="8" w:space="0" w:color="auto"/>
            </w:tcBorders>
            <w:vAlign w:val="bottom"/>
          </w:tcPr>
          <w:p w14:paraId="61A20957" w14:textId="77777777" w:rsidR="00B44DA1" w:rsidRDefault="00B32628">
            <w:pPr>
              <w:ind w:left="120"/>
              <w:rPr>
                <w:sz w:val="20"/>
                <w:szCs w:val="20"/>
              </w:rPr>
            </w:pPr>
            <w:r>
              <w:t>侦测</w:t>
            </w:r>
          </w:p>
        </w:tc>
        <w:tc>
          <w:tcPr>
            <w:tcW w:w="860" w:type="dxa"/>
            <w:gridSpan w:val="2"/>
            <w:vMerge w:val="restart"/>
            <w:vAlign w:val="bottom"/>
          </w:tcPr>
          <w:p w14:paraId="204D48F7" w14:textId="77777777" w:rsidR="00B44DA1" w:rsidRDefault="00B32628">
            <w:pPr>
              <w:jc w:val="center"/>
              <w:rPr>
                <w:sz w:val="20"/>
                <w:szCs w:val="20"/>
              </w:rPr>
            </w:pPr>
            <w:r>
              <w:t>异常现象</w:t>
            </w:r>
          </w:p>
        </w:tc>
        <w:tc>
          <w:tcPr>
            <w:tcW w:w="400" w:type="dxa"/>
            <w:vMerge w:val="restart"/>
            <w:vAlign w:val="bottom"/>
          </w:tcPr>
          <w:p w14:paraId="4FF4F6F5" w14:textId="77777777" w:rsidR="00B44DA1" w:rsidRDefault="00B32628">
            <w:pPr>
              <w:ind w:left="180"/>
              <w:rPr>
                <w:sz w:val="20"/>
                <w:szCs w:val="20"/>
              </w:rPr>
            </w:pPr>
            <w:r>
              <w:t>进去</w:t>
            </w:r>
          </w:p>
        </w:tc>
        <w:tc>
          <w:tcPr>
            <w:tcW w:w="340" w:type="dxa"/>
            <w:vMerge w:val="restart"/>
            <w:tcBorders>
              <w:right w:val="single" w:sz="8" w:space="0" w:color="auto"/>
            </w:tcBorders>
            <w:vAlign w:val="bottom"/>
          </w:tcPr>
          <w:p w14:paraId="03B2FCEF" w14:textId="77777777" w:rsidR="00B44DA1" w:rsidRDefault="00B32628">
            <w:pPr>
              <w:ind w:right="42"/>
              <w:jc w:val="right"/>
              <w:rPr>
                <w:sz w:val="20"/>
                <w:szCs w:val="20"/>
              </w:rPr>
            </w:pPr>
            <w:r>
              <w:t>是的</w:t>
            </w:r>
          </w:p>
        </w:tc>
        <w:tc>
          <w:tcPr>
            <w:tcW w:w="100" w:type="dxa"/>
            <w:shd w:val="clear" w:color="auto" w:fill="A6A6A6"/>
            <w:vAlign w:val="bottom"/>
          </w:tcPr>
          <w:p w14:paraId="049E0DD5" w14:textId="77777777" w:rsidR="00B44DA1" w:rsidRDefault="00B44DA1">
            <w:pPr>
              <w:rPr>
                <w:sz w:val="18"/>
                <w:szCs w:val="18"/>
              </w:rPr>
            </w:pPr>
          </w:p>
        </w:tc>
        <w:tc>
          <w:tcPr>
            <w:tcW w:w="2580" w:type="dxa"/>
            <w:shd w:val="clear" w:color="auto" w:fill="A6A6A6"/>
            <w:vAlign w:val="bottom"/>
          </w:tcPr>
          <w:p w14:paraId="3E854FEA" w14:textId="77777777" w:rsidR="00B44DA1" w:rsidRDefault="00B32628">
            <w:pPr>
              <w:rPr>
                <w:sz w:val="20"/>
                <w:szCs w:val="20"/>
              </w:rPr>
            </w:pPr>
            <w:r>
              <w:t>通信信道的性能。</w:t>
            </w:r>
          </w:p>
        </w:tc>
        <w:tc>
          <w:tcPr>
            <w:tcW w:w="120" w:type="dxa"/>
            <w:tcBorders>
              <w:right w:val="single" w:sz="8" w:space="0" w:color="auto"/>
            </w:tcBorders>
            <w:shd w:val="clear" w:color="auto" w:fill="A6A6A6"/>
            <w:vAlign w:val="bottom"/>
          </w:tcPr>
          <w:p w14:paraId="1B578BF1" w14:textId="77777777" w:rsidR="00B44DA1" w:rsidRDefault="00B44DA1">
            <w:pPr>
              <w:rPr>
                <w:sz w:val="18"/>
                <w:szCs w:val="18"/>
              </w:rPr>
            </w:pPr>
          </w:p>
        </w:tc>
        <w:tc>
          <w:tcPr>
            <w:tcW w:w="100" w:type="dxa"/>
            <w:shd w:val="clear" w:color="auto" w:fill="A6A6A6"/>
            <w:vAlign w:val="bottom"/>
          </w:tcPr>
          <w:p w14:paraId="08A05E6B" w14:textId="77777777" w:rsidR="00B44DA1" w:rsidRDefault="00B44DA1">
            <w:pPr>
              <w:rPr>
                <w:sz w:val="18"/>
                <w:szCs w:val="18"/>
              </w:rPr>
            </w:pPr>
          </w:p>
        </w:tc>
        <w:tc>
          <w:tcPr>
            <w:tcW w:w="2760" w:type="dxa"/>
            <w:shd w:val="clear" w:color="auto" w:fill="A6A6A6"/>
            <w:vAlign w:val="bottom"/>
          </w:tcPr>
          <w:p w14:paraId="0B52D563" w14:textId="77777777" w:rsidR="00B44DA1" w:rsidRDefault="00B44DA1">
            <w:pPr>
              <w:rPr>
                <w:sz w:val="18"/>
                <w:szCs w:val="18"/>
              </w:rPr>
            </w:pPr>
          </w:p>
        </w:tc>
        <w:tc>
          <w:tcPr>
            <w:tcW w:w="120" w:type="dxa"/>
            <w:tcBorders>
              <w:right w:val="single" w:sz="8" w:space="0" w:color="auto"/>
            </w:tcBorders>
            <w:shd w:val="clear" w:color="auto" w:fill="A6A6A6"/>
            <w:vAlign w:val="bottom"/>
          </w:tcPr>
          <w:p w14:paraId="03D0F862" w14:textId="77777777" w:rsidR="00B44DA1" w:rsidRDefault="00B44DA1">
            <w:pPr>
              <w:rPr>
                <w:sz w:val="18"/>
                <w:szCs w:val="18"/>
              </w:rPr>
            </w:pPr>
          </w:p>
        </w:tc>
        <w:tc>
          <w:tcPr>
            <w:tcW w:w="100" w:type="dxa"/>
            <w:shd w:val="clear" w:color="auto" w:fill="A6A6A6"/>
            <w:vAlign w:val="bottom"/>
          </w:tcPr>
          <w:p w14:paraId="02D56AAC" w14:textId="77777777" w:rsidR="00B44DA1" w:rsidRDefault="00B44DA1">
            <w:pPr>
              <w:rPr>
                <w:sz w:val="18"/>
                <w:szCs w:val="18"/>
              </w:rPr>
            </w:pPr>
          </w:p>
        </w:tc>
        <w:tc>
          <w:tcPr>
            <w:tcW w:w="2500" w:type="dxa"/>
            <w:vMerge w:val="restart"/>
            <w:shd w:val="clear" w:color="auto" w:fill="A6A6A6"/>
            <w:vAlign w:val="bottom"/>
          </w:tcPr>
          <w:p w14:paraId="5069FC42" w14:textId="77777777" w:rsidR="00B44DA1" w:rsidRDefault="00B32628">
            <w:pPr>
              <w:rPr>
                <w:sz w:val="20"/>
                <w:szCs w:val="20"/>
              </w:rPr>
            </w:pPr>
            <w:r>
              <w:t>此外</w:t>
            </w:r>
          </w:p>
        </w:tc>
        <w:tc>
          <w:tcPr>
            <w:tcW w:w="120" w:type="dxa"/>
            <w:tcBorders>
              <w:right w:val="single" w:sz="8" w:space="0" w:color="auto"/>
            </w:tcBorders>
            <w:shd w:val="clear" w:color="auto" w:fill="A6A6A6"/>
            <w:vAlign w:val="bottom"/>
          </w:tcPr>
          <w:p w14:paraId="0CFF5D87" w14:textId="77777777" w:rsidR="00B44DA1" w:rsidRDefault="00B44DA1">
            <w:pPr>
              <w:rPr>
                <w:sz w:val="18"/>
                <w:szCs w:val="18"/>
              </w:rPr>
            </w:pPr>
          </w:p>
        </w:tc>
        <w:tc>
          <w:tcPr>
            <w:tcW w:w="0" w:type="dxa"/>
            <w:vAlign w:val="bottom"/>
          </w:tcPr>
          <w:p w14:paraId="3BB3BD97" w14:textId="77777777" w:rsidR="00B44DA1" w:rsidRDefault="00B44DA1">
            <w:pPr>
              <w:rPr>
                <w:sz w:val="1"/>
                <w:szCs w:val="1"/>
              </w:rPr>
            </w:pPr>
          </w:p>
        </w:tc>
      </w:tr>
      <w:tr w:rsidR="00B44DA1" w14:paraId="4E177783" w14:textId="77777777">
        <w:trPr>
          <w:trHeight w:val="117"/>
        </w:trPr>
        <w:tc>
          <w:tcPr>
            <w:tcW w:w="700" w:type="dxa"/>
            <w:vMerge/>
            <w:tcBorders>
              <w:left w:val="single" w:sz="8" w:space="0" w:color="auto"/>
            </w:tcBorders>
            <w:vAlign w:val="bottom"/>
          </w:tcPr>
          <w:p w14:paraId="4DEF5671" w14:textId="77777777" w:rsidR="00B44DA1" w:rsidRDefault="00B44DA1">
            <w:pPr>
              <w:rPr>
                <w:sz w:val="10"/>
                <w:szCs w:val="10"/>
              </w:rPr>
            </w:pPr>
          </w:p>
        </w:tc>
        <w:tc>
          <w:tcPr>
            <w:tcW w:w="860" w:type="dxa"/>
            <w:gridSpan w:val="2"/>
            <w:vMerge/>
            <w:vAlign w:val="bottom"/>
          </w:tcPr>
          <w:p w14:paraId="71D419C5" w14:textId="77777777" w:rsidR="00B44DA1" w:rsidRDefault="00B44DA1">
            <w:pPr>
              <w:rPr>
                <w:sz w:val="10"/>
                <w:szCs w:val="10"/>
              </w:rPr>
            </w:pPr>
          </w:p>
        </w:tc>
        <w:tc>
          <w:tcPr>
            <w:tcW w:w="400" w:type="dxa"/>
            <w:vMerge/>
            <w:vAlign w:val="bottom"/>
          </w:tcPr>
          <w:p w14:paraId="70ED89E8" w14:textId="77777777" w:rsidR="00B44DA1" w:rsidRDefault="00B44DA1">
            <w:pPr>
              <w:rPr>
                <w:sz w:val="10"/>
                <w:szCs w:val="10"/>
              </w:rPr>
            </w:pPr>
          </w:p>
        </w:tc>
        <w:tc>
          <w:tcPr>
            <w:tcW w:w="340" w:type="dxa"/>
            <w:vMerge/>
            <w:tcBorders>
              <w:right w:val="single" w:sz="8" w:space="0" w:color="auto"/>
            </w:tcBorders>
            <w:vAlign w:val="bottom"/>
          </w:tcPr>
          <w:p w14:paraId="63D0867C" w14:textId="77777777" w:rsidR="00B44DA1" w:rsidRDefault="00B44DA1">
            <w:pPr>
              <w:rPr>
                <w:sz w:val="10"/>
                <w:szCs w:val="10"/>
              </w:rPr>
            </w:pPr>
          </w:p>
        </w:tc>
        <w:tc>
          <w:tcPr>
            <w:tcW w:w="100" w:type="dxa"/>
            <w:shd w:val="clear" w:color="auto" w:fill="A6A6A6"/>
            <w:vAlign w:val="bottom"/>
          </w:tcPr>
          <w:p w14:paraId="51C430F7" w14:textId="77777777" w:rsidR="00B44DA1" w:rsidRDefault="00B44DA1">
            <w:pPr>
              <w:rPr>
                <w:sz w:val="10"/>
                <w:szCs w:val="10"/>
              </w:rPr>
            </w:pPr>
          </w:p>
        </w:tc>
        <w:tc>
          <w:tcPr>
            <w:tcW w:w="2580" w:type="dxa"/>
            <w:shd w:val="clear" w:color="auto" w:fill="A6A6A6"/>
            <w:vAlign w:val="bottom"/>
          </w:tcPr>
          <w:p w14:paraId="6E975F7A" w14:textId="77777777" w:rsidR="00B44DA1" w:rsidRDefault="00B44DA1">
            <w:pPr>
              <w:rPr>
                <w:sz w:val="10"/>
                <w:szCs w:val="10"/>
              </w:rPr>
            </w:pPr>
          </w:p>
        </w:tc>
        <w:tc>
          <w:tcPr>
            <w:tcW w:w="120" w:type="dxa"/>
            <w:tcBorders>
              <w:right w:val="single" w:sz="8" w:space="0" w:color="auto"/>
            </w:tcBorders>
            <w:shd w:val="clear" w:color="auto" w:fill="A6A6A6"/>
            <w:vAlign w:val="bottom"/>
          </w:tcPr>
          <w:p w14:paraId="4036ACCD" w14:textId="77777777" w:rsidR="00B44DA1" w:rsidRDefault="00B44DA1">
            <w:pPr>
              <w:rPr>
                <w:sz w:val="10"/>
                <w:szCs w:val="10"/>
              </w:rPr>
            </w:pPr>
          </w:p>
        </w:tc>
        <w:tc>
          <w:tcPr>
            <w:tcW w:w="100" w:type="dxa"/>
            <w:shd w:val="clear" w:color="auto" w:fill="A6A6A6"/>
            <w:vAlign w:val="bottom"/>
          </w:tcPr>
          <w:p w14:paraId="0C901A74" w14:textId="77777777" w:rsidR="00B44DA1" w:rsidRDefault="00B44DA1">
            <w:pPr>
              <w:rPr>
                <w:sz w:val="10"/>
                <w:szCs w:val="10"/>
              </w:rPr>
            </w:pPr>
          </w:p>
        </w:tc>
        <w:tc>
          <w:tcPr>
            <w:tcW w:w="2760" w:type="dxa"/>
            <w:shd w:val="clear" w:color="auto" w:fill="A6A6A6"/>
            <w:vAlign w:val="bottom"/>
          </w:tcPr>
          <w:p w14:paraId="0F538FC9" w14:textId="77777777" w:rsidR="00B44DA1" w:rsidRDefault="00B44DA1">
            <w:pPr>
              <w:rPr>
                <w:sz w:val="10"/>
                <w:szCs w:val="10"/>
              </w:rPr>
            </w:pPr>
          </w:p>
        </w:tc>
        <w:tc>
          <w:tcPr>
            <w:tcW w:w="120" w:type="dxa"/>
            <w:tcBorders>
              <w:right w:val="single" w:sz="8" w:space="0" w:color="auto"/>
            </w:tcBorders>
            <w:shd w:val="clear" w:color="auto" w:fill="A6A6A6"/>
            <w:vAlign w:val="bottom"/>
          </w:tcPr>
          <w:p w14:paraId="13BFDBFA" w14:textId="77777777" w:rsidR="00B44DA1" w:rsidRDefault="00B44DA1">
            <w:pPr>
              <w:rPr>
                <w:sz w:val="10"/>
                <w:szCs w:val="10"/>
              </w:rPr>
            </w:pPr>
          </w:p>
        </w:tc>
        <w:tc>
          <w:tcPr>
            <w:tcW w:w="100" w:type="dxa"/>
            <w:shd w:val="clear" w:color="auto" w:fill="A6A6A6"/>
            <w:vAlign w:val="bottom"/>
          </w:tcPr>
          <w:p w14:paraId="4266C403" w14:textId="77777777" w:rsidR="00B44DA1" w:rsidRDefault="00B44DA1">
            <w:pPr>
              <w:rPr>
                <w:sz w:val="10"/>
                <w:szCs w:val="10"/>
              </w:rPr>
            </w:pPr>
          </w:p>
        </w:tc>
        <w:tc>
          <w:tcPr>
            <w:tcW w:w="2500" w:type="dxa"/>
            <w:vMerge/>
            <w:shd w:val="clear" w:color="auto" w:fill="A6A6A6"/>
            <w:vAlign w:val="bottom"/>
          </w:tcPr>
          <w:p w14:paraId="7B7A77C9" w14:textId="77777777" w:rsidR="00B44DA1" w:rsidRDefault="00B44DA1">
            <w:pPr>
              <w:rPr>
                <w:sz w:val="10"/>
                <w:szCs w:val="10"/>
              </w:rPr>
            </w:pPr>
          </w:p>
        </w:tc>
        <w:tc>
          <w:tcPr>
            <w:tcW w:w="120" w:type="dxa"/>
            <w:tcBorders>
              <w:right w:val="single" w:sz="8" w:space="0" w:color="auto"/>
            </w:tcBorders>
            <w:shd w:val="clear" w:color="auto" w:fill="A6A6A6"/>
            <w:vAlign w:val="bottom"/>
          </w:tcPr>
          <w:p w14:paraId="24524BEA" w14:textId="77777777" w:rsidR="00B44DA1" w:rsidRDefault="00B44DA1">
            <w:pPr>
              <w:rPr>
                <w:sz w:val="10"/>
                <w:szCs w:val="10"/>
              </w:rPr>
            </w:pPr>
          </w:p>
        </w:tc>
        <w:tc>
          <w:tcPr>
            <w:tcW w:w="0" w:type="dxa"/>
            <w:vAlign w:val="bottom"/>
          </w:tcPr>
          <w:p w14:paraId="04370716" w14:textId="77777777" w:rsidR="00B44DA1" w:rsidRDefault="00B44DA1">
            <w:pPr>
              <w:rPr>
                <w:sz w:val="1"/>
                <w:szCs w:val="1"/>
              </w:rPr>
            </w:pPr>
          </w:p>
        </w:tc>
      </w:tr>
      <w:tr w:rsidR="00B44DA1" w14:paraId="6084D1C9" w14:textId="77777777">
        <w:trPr>
          <w:trHeight w:val="215"/>
        </w:trPr>
        <w:tc>
          <w:tcPr>
            <w:tcW w:w="1100" w:type="dxa"/>
            <w:gridSpan w:val="2"/>
            <w:tcBorders>
              <w:left w:val="single" w:sz="8" w:space="0" w:color="auto"/>
            </w:tcBorders>
            <w:vAlign w:val="bottom"/>
          </w:tcPr>
          <w:p w14:paraId="7550AFFB" w14:textId="77777777" w:rsidR="00B44DA1" w:rsidRDefault="00B32628">
            <w:pPr>
              <w:ind w:left="120"/>
              <w:rPr>
                <w:sz w:val="20"/>
                <w:szCs w:val="20"/>
              </w:rPr>
            </w:pPr>
            <w:r>
              <w:t>通讯</w:t>
            </w:r>
          </w:p>
        </w:tc>
        <w:tc>
          <w:tcPr>
            <w:tcW w:w="460" w:type="dxa"/>
            <w:vAlign w:val="bottom"/>
          </w:tcPr>
          <w:p w14:paraId="337C36C2" w14:textId="77777777" w:rsidR="00B44DA1" w:rsidRDefault="00B44DA1">
            <w:pPr>
              <w:rPr>
                <w:sz w:val="18"/>
                <w:szCs w:val="18"/>
              </w:rPr>
            </w:pPr>
          </w:p>
        </w:tc>
        <w:tc>
          <w:tcPr>
            <w:tcW w:w="740" w:type="dxa"/>
            <w:gridSpan w:val="2"/>
            <w:tcBorders>
              <w:right w:val="single" w:sz="8" w:space="0" w:color="auto"/>
            </w:tcBorders>
            <w:vAlign w:val="bottom"/>
          </w:tcPr>
          <w:p w14:paraId="3F4D6CA5" w14:textId="77777777" w:rsidR="00B44DA1" w:rsidRDefault="00B32628">
            <w:pPr>
              <w:ind w:right="42"/>
              <w:jc w:val="right"/>
              <w:rPr>
                <w:sz w:val="20"/>
                <w:szCs w:val="20"/>
              </w:rPr>
            </w:pPr>
            <w:r>
              <w:t>频道</w:t>
            </w:r>
          </w:p>
        </w:tc>
        <w:tc>
          <w:tcPr>
            <w:tcW w:w="100" w:type="dxa"/>
            <w:shd w:val="clear" w:color="auto" w:fill="A6A6A6"/>
            <w:vAlign w:val="bottom"/>
          </w:tcPr>
          <w:p w14:paraId="184DCA50" w14:textId="77777777" w:rsidR="00B44DA1" w:rsidRDefault="00B44DA1">
            <w:pPr>
              <w:rPr>
                <w:sz w:val="18"/>
                <w:szCs w:val="18"/>
              </w:rPr>
            </w:pPr>
          </w:p>
        </w:tc>
        <w:tc>
          <w:tcPr>
            <w:tcW w:w="2580" w:type="dxa"/>
            <w:shd w:val="clear" w:color="auto" w:fill="A6A6A6"/>
            <w:vAlign w:val="bottom"/>
          </w:tcPr>
          <w:p w14:paraId="7B5726C4" w14:textId="77777777" w:rsidR="00B44DA1" w:rsidRDefault="00B32628">
            <w:pPr>
              <w:rPr>
                <w:sz w:val="20"/>
                <w:szCs w:val="20"/>
              </w:rPr>
            </w:pPr>
            <w:r>
              <w:t xml:space="preserve">- GCS </w:t>
            </w:r>
            <w:r>
              <w:t>显示定义的</w:t>
            </w:r>
          </w:p>
        </w:tc>
        <w:tc>
          <w:tcPr>
            <w:tcW w:w="120" w:type="dxa"/>
            <w:tcBorders>
              <w:right w:val="single" w:sz="8" w:space="0" w:color="auto"/>
            </w:tcBorders>
            <w:shd w:val="clear" w:color="auto" w:fill="A6A6A6"/>
            <w:vAlign w:val="bottom"/>
          </w:tcPr>
          <w:p w14:paraId="597726E3" w14:textId="77777777" w:rsidR="00B44DA1" w:rsidRDefault="00B44DA1">
            <w:pPr>
              <w:rPr>
                <w:sz w:val="18"/>
                <w:szCs w:val="18"/>
              </w:rPr>
            </w:pPr>
          </w:p>
        </w:tc>
        <w:tc>
          <w:tcPr>
            <w:tcW w:w="100" w:type="dxa"/>
            <w:shd w:val="clear" w:color="auto" w:fill="A6A6A6"/>
            <w:vAlign w:val="bottom"/>
          </w:tcPr>
          <w:p w14:paraId="4B1BABB4" w14:textId="77777777" w:rsidR="00B44DA1" w:rsidRDefault="00B44DA1">
            <w:pPr>
              <w:rPr>
                <w:sz w:val="18"/>
                <w:szCs w:val="18"/>
              </w:rPr>
            </w:pPr>
          </w:p>
        </w:tc>
        <w:tc>
          <w:tcPr>
            <w:tcW w:w="2760" w:type="dxa"/>
            <w:shd w:val="clear" w:color="auto" w:fill="A6A6A6"/>
            <w:vAlign w:val="bottom"/>
          </w:tcPr>
          <w:p w14:paraId="7F96FF0A" w14:textId="77777777" w:rsidR="00B44DA1" w:rsidRDefault="00B44DA1">
            <w:pPr>
              <w:rPr>
                <w:sz w:val="18"/>
                <w:szCs w:val="18"/>
              </w:rPr>
            </w:pPr>
          </w:p>
        </w:tc>
        <w:tc>
          <w:tcPr>
            <w:tcW w:w="120" w:type="dxa"/>
            <w:tcBorders>
              <w:right w:val="single" w:sz="8" w:space="0" w:color="auto"/>
            </w:tcBorders>
            <w:shd w:val="clear" w:color="auto" w:fill="A6A6A6"/>
            <w:vAlign w:val="bottom"/>
          </w:tcPr>
          <w:p w14:paraId="5EC31CFD" w14:textId="77777777" w:rsidR="00B44DA1" w:rsidRDefault="00B44DA1">
            <w:pPr>
              <w:rPr>
                <w:sz w:val="18"/>
                <w:szCs w:val="18"/>
              </w:rPr>
            </w:pPr>
          </w:p>
        </w:tc>
        <w:tc>
          <w:tcPr>
            <w:tcW w:w="100" w:type="dxa"/>
            <w:shd w:val="clear" w:color="auto" w:fill="A6A6A6"/>
            <w:vAlign w:val="bottom"/>
          </w:tcPr>
          <w:p w14:paraId="7E3C0793" w14:textId="77777777" w:rsidR="00B44DA1" w:rsidRDefault="00B44DA1">
            <w:pPr>
              <w:rPr>
                <w:sz w:val="18"/>
                <w:szCs w:val="18"/>
              </w:rPr>
            </w:pPr>
          </w:p>
        </w:tc>
        <w:tc>
          <w:tcPr>
            <w:tcW w:w="2500" w:type="dxa"/>
            <w:vMerge w:val="restart"/>
            <w:shd w:val="clear" w:color="auto" w:fill="A6A6A6"/>
            <w:vAlign w:val="bottom"/>
          </w:tcPr>
          <w:p w14:paraId="5FFB814B" w14:textId="77777777" w:rsidR="00B44DA1" w:rsidRDefault="00B32628">
            <w:pPr>
              <w:rPr>
                <w:sz w:val="20"/>
                <w:szCs w:val="20"/>
              </w:rPr>
            </w:pPr>
            <w:r>
              <w:t xml:space="preserve">- </w:t>
            </w:r>
            <w:r>
              <w:t>定义检测机制</w:t>
            </w:r>
          </w:p>
        </w:tc>
        <w:tc>
          <w:tcPr>
            <w:tcW w:w="120" w:type="dxa"/>
            <w:tcBorders>
              <w:right w:val="single" w:sz="8" w:space="0" w:color="auto"/>
            </w:tcBorders>
            <w:shd w:val="clear" w:color="auto" w:fill="A6A6A6"/>
            <w:vAlign w:val="bottom"/>
          </w:tcPr>
          <w:p w14:paraId="4E9C13DB" w14:textId="77777777" w:rsidR="00B44DA1" w:rsidRDefault="00B44DA1">
            <w:pPr>
              <w:rPr>
                <w:sz w:val="18"/>
                <w:szCs w:val="18"/>
              </w:rPr>
            </w:pPr>
          </w:p>
        </w:tc>
        <w:tc>
          <w:tcPr>
            <w:tcW w:w="0" w:type="dxa"/>
            <w:vAlign w:val="bottom"/>
          </w:tcPr>
          <w:p w14:paraId="54B28AD4" w14:textId="77777777" w:rsidR="00B44DA1" w:rsidRDefault="00B44DA1">
            <w:pPr>
              <w:rPr>
                <w:sz w:val="1"/>
                <w:szCs w:val="1"/>
              </w:rPr>
            </w:pPr>
          </w:p>
        </w:tc>
      </w:tr>
      <w:tr w:rsidR="00B44DA1" w14:paraId="0ED76E88" w14:textId="77777777">
        <w:trPr>
          <w:trHeight w:val="117"/>
        </w:trPr>
        <w:tc>
          <w:tcPr>
            <w:tcW w:w="2300" w:type="dxa"/>
            <w:gridSpan w:val="5"/>
            <w:vMerge w:val="restart"/>
            <w:tcBorders>
              <w:left w:val="single" w:sz="8" w:space="0" w:color="auto"/>
              <w:right w:val="single" w:sz="8" w:space="0" w:color="auto"/>
            </w:tcBorders>
            <w:vAlign w:val="bottom"/>
          </w:tcPr>
          <w:p w14:paraId="62710600" w14:textId="77777777" w:rsidR="00B44DA1" w:rsidRDefault="00B32628">
            <w:pPr>
              <w:ind w:left="120"/>
              <w:rPr>
                <w:sz w:val="20"/>
                <w:szCs w:val="20"/>
              </w:rPr>
            </w:pPr>
            <w:r>
              <w:t>在地面控制系统和飞机之间</w:t>
            </w:r>
          </w:p>
        </w:tc>
        <w:tc>
          <w:tcPr>
            <w:tcW w:w="100" w:type="dxa"/>
            <w:shd w:val="clear" w:color="auto" w:fill="A6A6A6"/>
            <w:vAlign w:val="bottom"/>
          </w:tcPr>
          <w:p w14:paraId="2500231D" w14:textId="77777777" w:rsidR="00B44DA1" w:rsidRDefault="00B44DA1">
            <w:pPr>
              <w:rPr>
                <w:sz w:val="10"/>
                <w:szCs w:val="10"/>
              </w:rPr>
            </w:pPr>
          </w:p>
        </w:tc>
        <w:tc>
          <w:tcPr>
            <w:tcW w:w="2580" w:type="dxa"/>
            <w:vMerge w:val="restart"/>
            <w:shd w:val="clear" w:color="auto" w:fill="A6A6A6"/>
            <w:vAlign w:val="bottom"/>
          </w:tcPr>
          <w:p w14:paraId="114FE5B5" w14:textId="77777777" w:rsidR="00B44DA1" w:rsidRDefault="00B32628">
            <w:pPr>
              <w:rPr>
                <w:sz w:val="20"/>
                <w:szCs w:val="20"/>
              </w:rPr>
            </w:pPr>
            <w:r>
              <w:t>参数</w:t>
            </w:r>
          </w:p>
        </w:tc>
        <w:tc>
          <w:tcPr>
            <w:tcW w:w="120" w:type="dxa"/>
            <w:tcBorders>
              <w:right w:val="single" w:sz="8" w:space="0" w:color="auto"/>
            </w:tcBorders>
            <w:shd w:val="clear" w:color="auto" w:fill="A6A6A6"/>
            <w:vAlign w:val="bottom"/>
          </w:tcPr>
          <w:p w14:paraId="412BFFE2" w14:textId="77777777" w:rsidR="00B44DA1" w:rsidRDefault="00B44DA1">
            <w:pPr>
              <w:rPr>
                <w:sz w:val="10"/>
                <w:szCs w:val="10"/>
              </w:rPr>
            </w:pPr>
          </w:p>
        </w:tc>
        <w:tc>
          <w:tcPr>
            <w:tcW w:w="100" w:type="dxa"/>
            <w:shd w:val="clear" w:color="auto" w:fill="A6A6A6"/>
            <w:vAlign w:val="bottom"/>
          </w:tcPr>
          <w:p w14:paraId="5004649B" w14:textId="77777777" w:rsidR="00B44DA1" w:rsidRDefault="00B44DA1">
            <w:pPr>
              <w:rPr>
                <w:sz w:val="10"/>
                <w:szCs w:val="10"/>
              </w:rPr>
            </w:pPr>
          </w:p>
        </w:tc>
        <w:tc>
          <w:tcPr>
            <w:tcW w:w="2760" w:type="dxa"/>
            <w:shd w:val="clear" w:color="auto" w:fill="A6A6A6"/>
            <w:vAlign w:val="bottom"/>
          </w:tcPr>
          <w:p w14:paraId="5394708A" w14:textId="77777777" w:rsidR="00B44DA1" w:rsidRDefault="00B44DA1">
            <w:pPr>
              <w:rPr>
                <w:sz w:val="10"/>
                <w:szCs w:val="10"/>
              </w:rPr>
            </w:pPr>
          </w:p>
        </w:tc>
        <w:tc>
          <w:tcPr>
            <w:tcW w:w="120" w:type="dxa"/>
            <w:tcBorders>
              <w:right w:val="single" w:sz="8" w:space="0" w:color="auto"/>
            </w:tcBorders>
            <w:shd w:val="clear" w:color="auto" w:fill="A6A6A6"/>
            <w:vAlign w:val="bottom"/>
          </w:tcPr>
          <w:p w14:paraId="00AE3CFF" w14:textId="77777777" w:rsidR="00B44DA1" w:rsidRDefault="00B44DA1">
            <w:pPr>
              <w:rPr>
                <w:sz w:val="10"/>
                <w:szCs w:val="10"/>
              </w:rPr>
            </w:pPr>
          </w:p>
        </w:tc>
        <w:tc>
          <w:tcPr>
            <w:tcW w:w="100" w:type="dxa"/>
            <w:shd w:val="clear" w:color="auto" w:fill="A6A6A6"/>
            <w:vAlign w:val="bottom"/>
          </w:tcPr>
          <w:p w14:paraId="3766B477" w14:textId="77777777" w:rsidR="00B44DA1" w:rsidRDefault="00B44DA1">
            <w:pPr>
              <w:rPr>
                <w:sz w:val="10"/>
                <w:szCs w:val="10"/>
              </w:rPr>
            </w:pPr>
          </w:p>
        </w:tc>
        <w:tc>
          <w:tcPr>
            <w:tcW w:w="2500" w:type="dxa"/>
            <w:vMerge/>
            <w:shd w:val="clear" w:color="auto" w:fill="A6A6A6"/>
            <w:vAlign w:val="bottom"/>
          </w:tcPr>
          <w:p w14:paraId="7A260B0D" w14:textId="77777777" w:rsidR="00B44DA1" w:rsidRDefault="00B44DA1">
            <w:pPr>
              <w:rPr>
                <w:sz w:val="10"/>
                <w:szCs w:val="10"/>
              </w:rPr>
            </w:pPr>
          </w:p>
        </w:tc>
        <w:tc>
          <w:tcPr>
            <w:tcW w:w="120" w:type="dxa"/>
            <w:tcBorders>
              <w:right w:val="single" w:sz="8" w:space="0" w:color="auto"/>
            </w:tcBorders>
            <w:shd w:val="clear" w:color="auto" w:fill="A6A6A6"/>
            <w:vAlign w:val="bottom"/>
          </w:tcPr>
          <w:p w14:paraId="2082E484" w14:textId="77777777" w:rsidR="00B44DA1" w:rsidRDefault="00B44DA1">
            <w:pPr>
              <w:rPr>
                <w:sz w:val="10"/>
                <w:szCs w:val="10"/>
              </w:rPr>
            </w:pPr>
          </w:p>
        </w:tc>
        <w:tc>
          <w:tcPr>
            <w:tcW w:w="0" w:type="dxa"/>
            <w:vAlign w:val="bottom"/>
          </w:tcPr>
          <w:p w14:paraId="588559EB" w14:textId="77777777" w:rsidR="00B44DA1" w:rsidRDefault="00B44DA1">
            <w:pPr>
              <w:rPr>
                <w:sz w:val="1"/>
                <w:szCs w:val="1"/>
              </w:rPr>
            </w:pPr>
          </w:p>
        </w:tc>
      </w:tr>
      <w:tr w:rsidR="00B44DA1" w14:paraId="6DD849C3" w14:textId="77777777">
        <w:trPr>
          <w:trHeight w:val="98"/>
        </w:trPr>
        <w:tc>
          <w:tcPr>
            <w:tcW w:w="2300" w:type="dxa"/>
            <w:gridSpan w:val="5"/>
            <w:vMerge/>
            <w:tcBorders>
              <w:left w:val="single" w:sz="8" w:space="0" w:color="auto"/>
              <w:right w:val="single" w:sz="8" w:space="0" w:color="auto"/>
            </w:tcBorders>
            <w:vAlign w:val="bottom"/>
          </w:tcPr>
          <w:p w14:paraId="79B808EE" w14:textId="77777777" w:rsidR="00B44DA1" w:rsidRDefault="00B44DA1">
            <w:pPr>
              <w:rPr>
                <w:sz w:val="8"/>
                <w:szCs w:val="8"/>
              </w:rPr>
            </w:pPr>
          </w:p>
        </w:tc>
        <w:tc>
          <w:tcPr>
            <w:tcW w:w="100" w:type="dxa"/>
            <w:shd w:val="clear" w:color="auto" w:fill="A6A6A6"/>
            <w:vAlign w:val="bottom"/>
          </w:tcPr>
          <w:p w14:paraId="243B9523" w14:textId="77777777" w:rsidR="00B44DA1" w:rsidRDefault="00B44DA1">
            <w:pPr>
              <w:rPr>
                <w:sz w:val="8"/>
                <w:szCs w:val="8"/>
              </w:rPr>
            </w:pPr>
          </w:p>
        </w:tc>
        <w:tc>
          <w:tcPr>
            <w:tcW w:w="2580" w:type="dxa"/>
            <w:vMerge/>
            <w:shd w:val="clear" w:color="auto" w:fill="A6A6A6"/>
            <w:vAlign w:val="bottom"/>
          </w:tcPr>
          <w:p w14:paraId="1CD5312A" w14:textId="77777777" w:rsidR="00B44DA1" w:rsidRDefault="00B44DA1">
            <w:pPr>
              <w:rPr>
                <w:sz w:val="8"/>
                <w:szCs w:val="8"/>
              </w:rPr>
            </w:pPr>
          </w:p>
        </w:tc>
        <w:tc>
          <w:tcPr>
            <w:tcW w:w="120" w:type="dxa"/>
            <w:tcBorders>
              <w:right w:val="single" w:sz="8" w:space="0" w:color="auto"/>
            </w:tcBorders>
            <w:shd w:val="clear" w:color="auto" w:fill="A6A6A6"/>
            <w:vAlign w:val="bottom"/>
          </w:tcPr>
          <w:p w14:paraId="39CBDCBE" w14:textId="77777777" w:rsidR="00B44DA1" w:rsidRDefault="00B44DA1">
            <w:pPr>
              <w:rPr>
                <w:sz w:val="8"/>
                <w:szCs w:val="8"/>
              </w:rPr>
            </w:pPr>
          </w:p>
        </w:tc>
        <w:tc>
          <w:tcPr>
            <w:tcW w:w="100" w:type="dxa"/>
            <w:shd w:val="clear" w:color="auto" w:fill="A6A6A6"/>
            <w:vAlign w:val="bottom"/>
          </w:tcPr>
          <w:p w14:paraId="5CE03F9C" w14:textId="77777777" w:rsidR="00B44DA1" w:rsidRDefault="00B44DA1">
            <w:pPr>
              <w:rPr>
                <w:sz w:val="8"/>
                <w:szCs w:val="8"/>
              </w:rPr>
            </w:pPr>
          </w:p>
        </w:tc>
        <w:tc>
          <w:tcPr>
            <w:tcW w:w="2760" w:type="dxa"/>
            <w:shd w:val="clear" w:color="auto" w:fill="A6A6A6"/>
            <w:vAlign w:val="bottom"/>
          </w:tcPr>
          <w:p w14:paraId="21F534AA" w14:textId="77777777" w:rsidR="00B44DA1" w:rsidRDefault="00B44DA1">
            <w:pPr>
              <w:rPr>
                <w:sz w:val="8"/>
                <w:szCs w:val="8"/>
              </w:rPr>
            </w:pPr>
          </w:p>
        </w:tc>
        <w:tc>
          <w:tcPr>
            <w:tcW w:w="120" w:type="dxa"/>
            <w:tcBorders>
              <w:right w:val="single" w:sz="8" w:space="0" w:color="auto"/>
            </w:tcBorders>
            <w:shd w:val="clear" w:color="auto" w:fill="A6A6A6"/>
            <w:vAlign w:val="bottom"/>
          </w:tcPr>
          <w:p w14:paraId="56F2344D" w14:textId="77777777" w:rsidR="00B44DA1" w:rsidRDefault="00B44DA1">
            <w:pPr>
              <w:rPr>
                <w:sz w:val="8"/>
                <w:szCs w:val="8"/>
              </w:rPr>
            </w:pPr>
          </w:p>
        </w:tc>
        <w:tc>
          <w:tcPr>
            <w:tcW w:w="100" w:type="dxa"/>
            <w:shd w:val="clear" w:color="auto" w:fill="A6A6A6"/>
            <w:vAlign w:val="bottom"/>
          </w:tcPr>
          <w:p w14:paraId="24CD3FF2" w14:textId="77777777" w:rsidR="00B44DA1" w:rsidRDefault="00B44DA1">
            <w:pPr>
              <w:rPr>
                <w:sz w:val="8"/>
                <w:szCs w:val="8"/>
              </w:rPr>
            </w:pPr>
          </w:p>
        </w:tc>
        <w:tc>
          <w:tcPr>
            <w:tcW w:w="2500" w:type="dxa"/>
            <w:vMerge w:val="restart"/>
            <w:shd w:val="clear" w:color="auto" w:fill="A6A6A6"/>
            <w:vAlign w:val="bottom"/>
          </w:tcPr>
          <w:p w14:paraId="711AF5D0" w14:textId="77777777" w:rsidR="00B44DA1" w:rsidRDefault="00B32628">
            <w:pPr>
              <w:rPr>
                <w:sz w:val="20"/>
                <w:szCs w:val="20"/>
              </w:rPr>
            </w:pPr>
            <w:r>
              <w:t>异常情况自动出现</w:t>
            </w:r>
          </w:p>
        </w:tc>
        <w:tc>
          <w:tcPr>
            <w:tcW w:w="120" w:type="dxa"/>
            <w:tcBorders>
              <w:right w:val="single" w:sz="8" w:space="0" w:color="auto"/>
            </w:tcBorders>
            <w:shd w:val="clear" w:color="auto" w:fill="A6A6A6"/>
            <w:vAlign w:val="bottom"/>
          </w:tcPr>
          <w:p w14:paraId="325510AB" w14:textId="77777777" w:rsidR="00B44DA1" w:rsidRDefault="00B44DA1">
            <w:pPr>
              <w:rPr>
                <w:sz w:val="8"/>
                <w:szCs w:val="8"/>
              </w:rPr>
            </w:pPr>
          </w:p>
        </w:tc>
        <w:tc>
          <w:tcPr>
            <w:tcW w:w="0" w:type="dxa"/>
            <w:vAlign w:val="bottom"/>
          </w:tcPr>
          <w:p w14:paraId="046D3D60" w14:textId="77777777" w:rsidR="00B44DA1" w:rsidRDefault="00B44DA1">
            <w:pPr>
              <w:rPr>
                <w:sz w:val="1"/>
                <w:szCs w:val="1"/>
              </w:rPr>
            </w:pPr>
          </w:p>
        </w:tc>
      </w:tr>
      <w:tr w:rsidR="00B44DA1" w14:paraId="224A49E7" w14:textId="77777777">
        <w:trPr>
          <w:trHeight w:val="116"/>
        </w:trPr>
        <w:tc>
          <w:tcPr>
            <w:tcW w:w="1560" w:type="dxa"/>
            <w:gridSpan w:val="3"/>
            <w:vMerge w:val="restart"/>
            <w:tcBorders>
              <w:left w:val="single" w:sz="8" w:space="0" w:color="auto"/>
            </w:tcBorders>
            <w:vAlign w:val="bottom"/>
          </w:tcPr>
          <w:p w14:paraId="1D92BF65" w14:textId="77777777" w:rsidR="00B44DA1" w:rsidRDefault="00B32628">
            <w:pPr>
              <w:ind w:left="120"/>
              <w:rPr>
                <w:sz w:val="20"/>
                <w:szCs w:val="20"/>
              </w:rPr>
            </w:pPr>
            <w:r>
              <w:t>异常情况</w:t>
            </w:r>
          </w:p>
        </w:tc>
        <w:tc>
          <w:tcPr>
            <w:tcW w:w="400" w:type="dxa"/>
            <w:vAlign w:val="bottom"/>
          </w:tcPr>
          <w:p w14:paraId="21C53B6B" w14:textId="77777777" w:rsidR="00B44DA1" w:rsidRDefault="00B44DA1">
            <w:pPr>
              <w:rPr>
                <w:sz w:val="10"/>
                <w:szCs w:val="10"/>
              </w:rPr>
            </w:pPr>
          </w:p>
        </w:tc>
        <w:tc>
          <w:tcPr>
            <w:tcW w:w="340" w:type="dxa"/>
            <w:tcBorders>
              <w:right w:val="single" w:sz="8" w:space="0" w:color="auto"/>
            </w:tcBorders>
            <w:vAlign w:val="bottom"/>
          </w:tcPr>
          <w:p w14:paraId="2685346A" w14:textId="77777777" w:rsidR="00B44DA1" w:rsidRDefault="00B44DA1">
            <w:pPr>
              <w:rPr>
                <w:sz w:val="10"/>
                <w:szCs w:val="10"/>
              </w:rPr>
            </w:pPr>
          </w:p>
        </w:tc>
        <w:tc>
          <w:tcPr>
            <w:tcW w:w="100" w:type="dxa"/>
            <w:shd w:val="clear" w:color="auto" w:fill="A6A6A6"/>
            <w:vAlign w:val="bottom"/>
          </w:tcPr>
          <w:p w14:paraId="5F38975B" w14:textId="77777777" w:rsidR="00B44DA1" w:rsidRDefault="00B44DA1">
            <w:pPr>
              <w:rPr>
                <w:sz w:val="10"/>
                <w:szCs w:val="10"/>
              </w:rPr>
            </w:pPr>
          </w:p>
        </w:tc>
        <w:tc>
          <w:tcPr>
            <w:tcW w:w="2580" w:type="dxa"/>
            <w:shd w:val="clear" w:color="auto" w:fill="A6A6A6"/>
            <w:vAlign w:val="bottom"/>
          </w:tcPr>
          <w:p w14:paraId="19135787" w14:textId="77777777" w:rsidR="00B44DA1" w:rsidRDefault="00B44DA1">
            <w:pPr>
              <w:rPr>
                <w:sz w:val="10"/>
                <w:szCs w:val="10"/>
              </w:rPr>
            </w:pPr>
          </w:p>
        </w:tc>
        <w:tc>
          <w:tcPr>
            <w:tcW w:w="120" w:type="dxa"/>
            <w:tcBorders>
              <w:right w:val="single" w:sz="8" w:space="0" w:color="auto"/>
            </w:tcBorders>
            <w:shd w:val="clear" w:color="auto" w:fill="A6A6A6"/>
            <w:vAlign w:val="bottom"/>
          </w:tcPr>
          <w:p w14:paraId="161184E0" w14:textId="77777777" w:rsidR="00B44DA1" w:rsidRDefault="00B44DA1">
            <w:pPr>
              <w:rPr>
                <w:sz w:val="10"/>
                <w:szCs w:val="10"/>
              </w:rPr>
            </w:pPr>
          </w:p>
        </w:tc>
        <w:tc>
          <w:tcPr>
            <w:tcW w:w="100" w:type="dxa"/>
            <w:shd w:val="clear" w:color="auto" w:fill="A6A6A6"/>
            <w:vAlign w:val="bottom"/>
          </w:tcPr>
          <w:p w14:paraId="39234D02" w14:textId="77777777" w:rsidR="00B44DA1" w:rsidRDefault="00B44DA1">
            <w:pPr>
              <w:rPr>
                <w:sz w:val="10"/>
                <w:szCs w:val="10"/>
              </w:rPr>
            </w:pPr>
          </w:p>
        </w:tc>
        <w:tc>
          <w:tcPr>
            <w:tcW w:w="2760" w:type="dxa"/>
            <w:shd w:val="clear" w:color="auto" w:fill="A6A6A6"/>
            <w:vAlign w:val="bottom"/>
          </w:tcPr>
          <w:p w14:paraId="1A4E1215" w14:textId="77777777" w:rsidR="00B44DA1" w:rsidRDefault="00B44DA1">
            <w:pPr>
              <w:rPr>
                <w:sz w:val="10"/>
                <w:szCs w:val="10"/>
              </w:rPr>
            </w:pPr>
          </w:p>
        </w:tc>
        <w:tc>
          <w:tcPr>
            <w:tcW w:w="120" w:type="dxa"/>
            <w:tcBorders>
              <w:right w:val="single" w:sz="8" w:space="0" w:color="auto"/>
            </w:tcBorders>
            <w:shd w:val="clear" w:color="auto" w:fill="A6A6A6"/>
            <w:vAlign w:val="bottom"/>
          </w:tcPr>
          <w:p w14:paraId="401866A0" w14:textId="77777777" w:rsidR="00B44DA1" w:rsidRDefault="00B44DA1">
            <w:pPr>
              <w:rPr>
                <w:sz w:val="10"/>
                <w:szCs w:val="10"/>
              </w:rPr>
            </w:pPr>
          </w:p>
        </w:tc>
        <w:tc>
          <w:tcPr>
            <w:tcW w:w="100" w:type="dxa"/>
            <w:shd w:val="clear" w:color="auto" w:fill="A6A6A6"/>
            <w:vAlign w:val="bottom"/>
          </w:tcPr>
          <w:p w14:paraId="0325EE68" w14:textId="77777777" w:rsidR="00B44DA1" w:rsidRDefault="00B44DA1">
            <w:pPr>
              <w:rPr>
                <w:sz w:val="10"/>
                <w:szCs w:val="10"/>
              </w:rPr>
            </w:pPr>
          </w:p>
        </w:tc>
        <w:tc>
          <w:tcPr>
            <w:tcW w:w="2500" w:type="dxa"/>
            <w:vMerge/>
            <w:shd w:val="clear" w:color="auto" w:fill="A6A6A6"/>
            <w:vAlign w:val="bottom"/>
          </w:tcPr>
          <w:p w14:paraId="6137BCEF" w14:textId="77777777" w:rsidR="00B44DA1" w:rsidRDefault="00B44DA1">
            <w:pPr>
              <w:rPr>
                <w:sz w:val="10"/>
                <w:szCs w:val="10"/>
              </w:rPr>
            </w:pPr>
          </w:p>
        </w:tc>
        <w:tc>
          <w:tcPr>
            <w:tcW w:w="120" w:type="dxa"/>
            <w:tcBorders>
              <w:right w:val="single" w:sz="8" w:space="0" w:color="auto"/>
            </w:tcBorders>
            <w:shd w:val="clear" w:color="auto" w:fill="A6A6A6"/>
            <w:vAlign w:val="bottom"/>
          </w:tcPr>
          <w:p w14:paraId="3257FCA9" w14:textId="77777777" w:rsidR="00B44DA1" w:rsidRDefault="00B44DA1">
            <w:pPr>
              <w:rPr>
                <w:sz w:val="10"/>
                <w:szCs w:val="10"/>
              </w:rPr>
            </w:pPr>
          </w:p>
        </w:tc>
        <w:tc>
          <w:tcPr>
            <w:tcW w:w="0" w:type="dxa"/>
            <w:vAlign w:val="bottom"/>
          </w:tcPr>
          <w:p w14:paraId="7484B615" w14:textId="77777777" w:rsidR="00B44DA1" w:rsidRDefault="00B44DA1">
            <w:pPr>
              <w:rPr>
                <w:sz w:val="1"/>
                <w:szCs w:val="1"/>
              </w:rPr>
            </w:pPr>
          </w:p>
        </w:tc>
      </w:tr>
      <w:tr w:rsidR="00B44DA1" w14:paraId="2CB5E33C" w14:textId="77777777">
        <w:trPr>
          <w:trHeight w:val="99"/>
        </w:trPr>
        <w:tc>
          <w:tcPr>
            <w:tcW w:w="1560" w:type="dxa"/>
            <w:gridSpan w:val="3"/>
            <w:vMerge/>
            <w:tcBorders>
              <w:left w:val="single" w:sz="8" w:space="0" w:color="auto"/>
            </w:tcBorders>
            <w:vAlign w:val="bottom"/>
          </w:tcPr>
          <w:p w14:paraId="1701E994" w14:textId="77777777" w:rsidR="00B44DA1" w:rsidRDefault="00B44DA1">
            <w:pPr>
              <w:rPr>
                <w:sz w:val="8"/>
                <w:szCs w:val="8"/>
              </w:rPr>
            </w:pPr>
          </w:p>
        </w:tc>
        <w:tc>
          <w:tcPr>
            <w:tcW w:w="400" w:type="dxa"/>
            <w:vAlign w:val="bottom"/>
          </w:tcPr>
          <w:p w14:paraId="3F6A9142" w14:textId="77777777" w:rsidR="00B44DA1" w:rsidRDefault="00B44DA1">
            <w:pPr>
              <w:rPr>
                <w:sz w:val="8"/>
                <w:szCs w:val="8"/>
              </w:rPr>
            </w:pPr>
          </w:p>
        </w:tc>
        <w:tc>
          <w:tcPr>
            <w:tcW w:w="340" w:type="dxa"/>
            <w:tcBorders>
              <w:right w:val="single" w:sz="8" w:space="0" w:color="auto"/>
            </w:tcBorders>
            <w:vAlign w:val="bottom"/>
          </w:tcPr>
          <w:p w14:paraId="7653572E" w14:textId="77777777" w:rsidR="00B44DA1" w:rsidRDefault="00B44DA1">
            <w:pPr>
              <w:rPr>
                <w:sz w:val="8"/>
                <w:szCs w:val="8"/>
              </w:rPr>
            </w:pPr>
          </w:p>
        </w:tc>
        <w:tc>
          <w:tcPr>
            <w:tcW w:w="100" w:type="dxa"/>
            <w:shd w:val="clear" w:color="auto" w:fill="A6A6A6"/>
            <w:vAlign w:val="bottom"/>
          </w:tcPr>
          <w:p w14:paraId="7644877A" w14:textId="77777777" w:rsidR="00B44DA1" w:rsidRDefault="00B44DA1">
            <w:pPr>
              <w:rPr>
                <w:sz w:val="8"/>
                <w:szCs w:val="8"/>
              </w:rPr>
            </w:pPr>
          </w:p>
        </w:tc>
        <w:tc>
          <w:tcPr>
            <w:tcW w:w="2580" w:type="dxa"/>
            <w:vMerge w:val="restart"/>
            <w:shd w:val="clear" w:color="auto" w:fill="A6A6A6"/>
            <w:vAlign w:val="bottom"/>
          </w:tcPr>
          <w:p w14:paraId="3E0E589E" w14:textId="77777777" w:rsidR="00B44DA1" w:rsidRDefault="00B32628">
            <w:pPr>
              <w:rPr>
                <w:sz w:val="20"/>
                <w:szCs w:val="20"/>
              </w:rPr>
            </w:pPr>
            <w:r>
              <w:t xml:space="preserve">- </w:t>
            </w:r>
            <w:r>
              <w:t>建立保安指示，确保</w:t>
            </w:r>
          </w:p>
        </w:tc>
        <w:tc>
          <w:tcPr>
            <w:tcW w:w="120" w:type="dxa"/>
            <w:tcBorders>
              <w:right w:val="single" w:sz="8" w:space="0" w:color="auto"/>
            </w:tcBorders>
            <w:shd w:val="clear" w:color="auto" w:fill="A6A6A6"/>
            <w:vAlign w:val="bottom"/>
          </w:tcPr>
          <w:p w14:paraId="476A84A2" w14:textId="77777777" w:rsidR="00B44DA1" w:rsidRDefault="00B44DA1">
            <w:pPr>
              <w:rPr>
                <w:sz w:val="8"/>
                <w:szCs w:val="8"/>
              </w:rPr>
            </w:pPr>
          </w:p>
        </w:tc>
        <w:tc>
          <w:tcPr>
            <w:tcW w:w="100" w:type="dxa"/>
            <w:shd w:val="clear" w:color="auto" w:fill="A6A6A6"/>
            <w:vAlign w:val="bottom"/>
          </w:tcPr>
          <w:p w14:paraId="5C6F0F85" w14:textId="77777777" w:rsidR="00B44DA1" w:rsidRDefault="00B44DA1">
            <w:pPr>
              <w:rPr>
                <w:sz w:val="8"/>
                <w:szCs w:val="8"/>
              </w:rPr>
            </w:pPr>
          </w:p>
        </w:tc>
        <w:tc>
          <w:tcPr>
            <w:tcW w:w="2760" w:type="dxa"/>
            <w:shd w:val="clear" w:color="auto" w:fill="A6A6A6"/>
            <w:vAlign w:val="bottom"/>
          </w:tcPr>
          <w:p w14:paraId="2BB344E6" w14:textId="77777777" w:rsidR="00B44DA1" w:rsidRDefault="00B44DA1">
            <w:pPr>
              <w:rPr>
                <w:sz w:val="8"/>
                <w:szCs w:val="8"/>
              </w:rPr>
            </w:pPr>
          </w:p>
        </w:tc>
        <w:tc>
          <w:tcPr>
            <w:tcW w:w="120" w:type="dxa"/>
            <w:tcBorders>
              <w:right w:val="single" w:sz="8" w:space="0" w:color="auto"/>
            </w:tcBorders>
            <w:shd w:val="clear" w:color="auto" w:fill="A6A6A6"/>
            <w:vAlign w:val="bottom"/>
          </w:tcPr>
          <w:p w14:paraId="1766EE65" w14:textId="77777777" w:rsidR="00B44DA1" w:rsidRDefault="00B44DA1">
            <w:pPr>
              <w:rPr>
                <w:sz w:val="8"/>
                <w:szCs w:val="8"/>
              </w:rPr>
            </w:pPr>
          </w:p>
        </w:tc>
        <w:tc>
          <w:tcPr>
            <w:tcW w:w="100" w:type="dxa"/>
            <w:shd w:val="clear" w:color="auto" w:fill="A6A6A6"/>
            <w:vAlign w:val="bottom"/>
          </w:tcPr>
          <w:p w14:paraId="62D44D11" w14:textId="77777777" w:rsidR="00B44DA1" w:rsidRDefault="00B44DA1">
            <w:pPr>
              <w:rPr>
                <w:sz w:val="8"/>
                <w:szCs w:val="8"/>
              </w:rPr>
            </w:pPr>
          </w:p>
        </w:tc>
        <w:tc>
          <w:tcPr>
            <w:tcW w:w="2500" w:type="dxa"/>
            <w:vMerge w:val="restart"/>
            <w:shd w:val="clear" w:color="auto" w:fill="A6A6A6"/>
            <w:vAlign w:val="bottom"/>
          </w:tcPr>
          <w:p w14:paraId="059D5DBF" w14:textId="77777777" w:rsidR="00B44DA1" w:rsidRDefault="00B32628">
            <w:pPr>
              <w:rPr>
                <w:sz w:val="20"/>
                <w:szCs w:val="20"/>
              </w:rPr>
            </w:pPr>
            <w:r>
              <w:t>通讯渠道</w:t>
            </w:r>
          </w:p>
        </w:tc>
        <w:tc>
          <w:tcPr>
            <w:tcW w:w="120" w:type="dxa"/>
            <w:tcBorders>
              <w:right w:val="single" w:sz="8" w:space="0" w:color="auto"/>
            </w:tcBorders>
            <w:shd w:val="clear" w:color="auto" w:fill="A6A6A6"/>
            <w:vAlign w:val="bottom"/>
          </w:tcPr>
          <w:p w14:paraId="01221054" w14:textId="77777777" w:rsidR="00B44DA1" w:rsidRDefault="00B44DA1">
            <w:pPr>
              <w:rPr>
                <w:sz w:val="8"/>
                <w:szCs w:val="8"/>
              </w:rPr>
            </w:pPr>
          </w:p>
        </w:tc>
        <w:tc>
          <w:tcPr>
            <w:tcW w:w="0" w:type="dxa"/>
            <w:vAlign w:val="bottom"/>
          </w:tcPr>
          <w:p w14:paraId="12D912E0" w14:textId="77777777" w:rsidR="00B44DA1" w:rsidRDefault="00B44DA1">
            <w:pPr>
              <w:rPr>
                <w:sz w:val="1"/>
                <w:szCs w:val="1"/>
              </w:rPr>
            </w:pPr>
          </w:p>
        </w:tc>
      </w:tr>
      <w:tr w:rsidR="00B44DA1" w14:paraId="12A25282" w14:textId="77777777">
        <w:trPr>
          <w:trHeight w:val="117"/>
        </w:trPr>
        <w:tc>
          <w:tcPr>
            <w:tcW w:w="700" w:type="dxa"/>
            <w:tcBorders>
              <w:left w:val="single" w:sz="8" w:space="0" w:color="auto"/>
            </w:tcBorders>
            <w:vAlign w:val="bottom"/>
          </w:tcPr>
          <w:p w14:paraId="58DB3B31" w14:textId="77777777" w:rsidR="00B44DA1" w:rsidRDefault="00B44DA1">
            <w:pPr>
              <w:rPr>
                <w:sz w:val="10"/>
                <w:szCs w:val="10"/>
              </w:rPr>
            </w:pPr>
          </w:p>
        </w:tc>
        <w:tc>
          <w:tcPr>
            <w:tcW w:w="400" w:type="dxa"/>
            <w:vAlign w:val="bottom"/>
          </w:tcPr>
          <w:p w14:paraId="6D7AA672" w14:textId="77777777" w:rsidR="00B44DA1" w:rsidRDefault="00B44DA1">
            <w:pPr>
              <w:rPr>
                <w:sz w:val="10"/>
                <w:szCs w:val="10"/>
              </w:rPr>
            </w:pPr>
          </w:p>
        </w:tc>
        <w:tc>
          <w:tcPr>
            <w:tcW w:w="460" w:type="dxa"/>
            <w:vAlign w:val="bottom"/>
          </w:tcPr>
          <w:p w14:paraId="15504B45" w14:textId="77777777" w:rsidR="00B44DA1" w:rsidRDefault="00B44DA1">
            <w:pPr>
              <w:rPr>
                <w:sz w:val="10"/>
                <w:szCs w:val="10"/>
              </w:rPr>
            </w:pPr>
          </w:p>
        </w:tc>
        <w:tc>
          <w:tcPr>
            <w:tcW w:w="400" w:type="dxa"/>
            <w:vAlign w:val="bottom"/>
          </w:tcPr>
          <w:p w14:paraId="44644040" w14:textId="77777777" w:rsidR="00B44DA1" w:rsidRDefault="00B44DA1">
            <w:pPr>
              <w:rPr>
                <w:sz w:val="10"/>
                <w:szCs w:val="10"/>
              </w:rPr>
            </w:pPr>
          </w:p>
        </w:tc>
        <w:tc>
          <w:tcPr>
            <w:tcW w:w="340" w:type="dxa"/>
            <w:tcBorders>
              <w:right w:val="single" w:sz="8" w:space="0" w:color="auto"/>
            </w:tcBorders>
            <w:vAlign w:val="bottom"/>
          </w:tcPr>
          <w:p w14:paraId="5501BB34" w14:textId="77777777" w:rsidR="00B44DA1" w:rsidRDefault="00B44DA1">
            <w:pPr>
              <w:rPr>
                <w:sz w:val="10"/>
                <w:szCs w:val="10"/>
              </w:rPr>
            </w:pPr>
          </w:p>
        </w:tc>
        <w:tc>
          <w:tcPr>
            <w:tcW w:w="100" w:type="dxa"/>
            <w:shd w:val="clear" w:color="auto" w:fill="A6A6A6"/>
            <w:vAlign w:val="bottom"/>
          </w:tcPr>
          <w:p w14:paraId="3E779F92" w14:textId="77777777" w:rsidR="00B44DA1" w:rsidRDefault="00B44DA1">
            <w:pPr>
              <w:rPr>
                <w:sz w:val="10"/>
                <w:szCs w:val="10"/>
              </w:rPr>
            </w:pPr>
          </w:p>
        </w:tc>
        <w:tc>
          <w:tcPr>
            <w:tcW w:w="2580" w:type="dxa"/>
            <w:vMerge/>
            <w:shd w:val="clear" w:color="auto" w:fill="A6A6A6"/>
            <w:vAlign w:val="bottom"/>
          </w:tcPr>
          <w:p w14:paraId="0E316A2D" w14:textId="77777777" w:rsidR="00B44DA1" w:rsidRDefault="00B44DA1">
            <w:pPr>
              <w:rPr>
                <w:sz w:val="10"/>
                <w:szCs w:val="10"/>
              </w:rPr>
            </w:pPr>
          </w:p>
        </w:tc>
        <w:tc>
          <w:tcPr>
            <w:tcW w:w="120" w:type="dxa"/>
            <w:tcBorders>
              <w:right w:val="single" w:sz="8" w:space="0" w:color="auto"/>
            </w:tcBorders>
            <w:shd w:val="clear" w:color="auto" w:fill="A6A6A6"/>
            <w:vAlign w:val="bottom"/>
          </w:tcPr>
          <w:p w14:paraId="18C2F46D" w14:textId="77777777" w:rsidR="00B44DA1" w:rsidRDefault="00B44DA1">
            <w:pPr>
              <w:rPr>
                <w:sz w:val="10"/>
                <w:szCs w:val="10"/>
              </w:rPr>
            </w:pPr>
          </w:p>
        </w:tc>
        <w:tc>
          <w:tcPr>
            <w:tcW w:w="100" w:type="dxa"/>
            <w:shd w:val="clear" w:color="auto" w:fill="A6A6A6"/>
            <w:vAlign w:val="bottom"/>
          </w:tcPr>
          <w:p w14:paraId="0A27B64B" w14:textId="77777777" w:rsidR="00B44DA1" w:rsidRDefault="00B44DA1">
            <w:pPr>
              <w:rPr>
                <w:sz w:val="10"/>
                <w:szCs w:val="10"/>
              </w:rPr>
            </w:pPr>
          </w:p>
        </w:tc>
        <w:tc>
          <w:tcPr>
            <w:tcW w:w="2760" w:type="dxa"/>
            <w:shd w:val="clear" w:color="auto" w:fill="A6A6A6"/>
            <w:vAlign w:val="bottom"/>
          </w:tcPr>
          <w:p w14:paraId="308913AB" w14:textId="77777777" w:rsidR="00B44DA1" w:rsidRDefault="00B44DA1">
            <w:pPr>
              <w:rPr>
                <w:sz w:val="10"/>
                <w:szCs w:val="10"/>
              </w:rPr>
            </w:pPr>
          </w:p>
        </w:tc>
        <w:tc>
          <w:tcPr>
            <w:tcW w:w="120" w:type="dxa"/>
            <w:tcBorders>
              <w:right w:val="single" w:sz="8" w:space="0" w:color="auto"/>
            </w:tcBorders>
            <w:shd w:val="clear" w:color="auto" w:fill="A6A6A6"/>
            <w:vAlign w:val="bottom"/>
          </w:tcPr>
          <w:p w14:paraId="15C45859" w14:textId="77777777" w:rsidR="00B44DA1" w:rsidRDefault="00B44DA1">
            <w:pPr>
              <w:rPr>
                <w:sz w:val="10"/>
                <w:szCs w:val="10"/>
              </w:rPr>
            </w:pPr>
          </w:p>
        </w:tc>
        <w:tc>
          <w:tcPr>
            <w:tcW w:w="100" w:type="dxa"/>
            <w:shd w:val="clear" w:color="auto" w:fill="A6A6A6"/>
            <w:vAlign w:val="bottom"/>
          </w:tcPr>
          <w:p w14:paraId="287DFDEA" w14:textId="77777777" w:rsidR="00B44DA1" w:rsidRDefault="00B44DA1">
            <w:pPr>
              <w:rPr>
                <w:sz w:val="10"/>
                <w:szCs w:val="10"/>
              </w:rPr>
            </w:pPr>
          </w:p>
        </w:tc>
        <w:tc>
          <w:tcPr>
            <w:tcW w:w="2500" w:type="dxa"/>
            <w:vMerge/>
            <w:shd w:val="clear" w:color="auto" w:fill="A6A6A6"/>
            <w:vAlign w:val="bottom"/>
          </w:tcPr>
          <w:p w14:paraId="0482BA9A" w14:textId="77777777" w:rsidR="00B44DA1" w:rsidRDefault="00B44DA1">
            <w:pPr>
              <w:rPr>
                <w:sz w:val="10"/>
                <w:szCs w:val="10"/>
              </w:rPr>
            </w:pPr>
          </w:p>
        </w:tc>
        <w:tc>
          <w:tcPr>
            <w:tcW w:w="120" w:type="dxa"/>
            <w:tcBorders>
              <w:right w:val="single" w:sz="8" w:space="0" w:color="auto"/>
            </w:tcBorders>
            <w:shd w:val="clear" w:color="auto" w:fill="A6A6A6"/>
            <w:vAlign w:val="bottom"/>
          </w:tcPr>
          <w:p w14:paraId="263D4917" w14:textId="77777777" w:rsidR="00B44DA1" w:rsidRDefault="00B44DA1">
            <w:pPr>
              <w:rPr>
                <w:sz w:val="10"/>
                <w:szCs w:val="10"/>
              </w:rPr>
            </w:pPr>
          </w:p>
        </w:tc>
        <w:tc>
          <w:tcPr>
            <w:tcW w:w="0" w:type="dxa"/>
            <w:vAlign w:val="bottom"/>
          </w:tcPr>
          <w:p w14:paraId="1829B21A" w14:textId="77777777" w:rsidR="00B44DA1" w:rsidRDefault="00B44DA1">
            <w:pPr>
              <w:rPr>
                <w:sz w:val="1"/>
                <w:szCs w:val="1"/>
              </w:rPr>
            </w:pPr>
          </w:p>
        </w:tc>
      </w:tr>
      <w:tr w:rsidR="00B44DA1" w14:paraId="4992E03A" w14:textId="77777777">
        <w:trPr>
          <w:trHeight w:val="215"/>
        </w:trPr>
        <w:tc>
          <w:tcPr>
            <w:tcW w:w="2300" w:type="dxa"/>
            <w:gridSpan w:val="5"/>
            <w:tcBorders>
              <w:left w:val="single" w:sz="8" w:space="0" w:color="auto"/>
              <w:right w:val="single" w:sz="8" w:space="0" w:color="auto"/>
            </w:tcBorders>
            <w:vAlign w:val="bottom"/>
          </w:tcPr>
          <w:p w14:paraId="78440E81" w14:textId="77777777" w:rsidR="00B44DA1" w:rsidRDefault="00B32628">
            <w:pPr>
              <w:ind w:left="120"/>
              <w:rPr>
                <w:sz w:val="20"/>
                <w:szCs w:val="20"/>
              </w:rPr>
            </w:pPr>
            <w:r>
              <w:t>关键词</w:t>
            </w:r>
            <w:r>
              <w:t xml:space="preserve">: </w:t>
            </w:r>
            <w:r>
              <w:t>异常点检测</w:t>
            </w:r>
          </w:p>
        </w:tc>
        <w:tc>
          <w:tcPr>
            <w:tcW w:w="100" w:type="dxa"/>
            <w:shd w:val="clear" w:color="auto" w:fill="A6A6A6"/>
            <w:vAlign w:val="bottom"/>
          </w:tcPr>
          <w:p w14:paraId="65ED5D6D" w14:textId="77777777" w:rsidR="00B44DA1" w:rsidRDefault="00B44DA1">
            <w:pPr>
              <w:rPr>
                <w:sz w:val="18"/>
                <w:szCs w:val="18"/>
              </w:rPr>
            </w:pPr>
          </w:p>
        </w:tc>
        <w:tc>
          <w:tcPr>
            <w:tcW w:w="2580" w:type="dxa"/>
            <w:shd w:val="clear" w:color="auto" w:fill="A6A6A6"/>
            <w:vAlign w:val="bottom"/>
          </w:tcPr>
          <w:p w14:paraId="5E261475" w14:textId="77777777" w:rsidR="00B44DA1" w:rsidRDefault="00B32628">
            <w:pPr>
              <w:rPr>
                <w:sz w:val="20"/>
                <w:szCs w:val="20"/>
              </w:rPr>
            </w:pPr>
            <w:r>
              <w:t>飞行员可以用来探测降落</w:t>
            </w:r>
          </w:p>
        </w:tc>
        <w:tc>
          <w:tcPr>
            <w:tcW w:w="120" w:type="dxa"/>
            <w:tcBorders>
              <w:right w:val="single" w:sz="8" w:space="0" w:color="auto"/>
            </w:tcBorders>
            <w:shd w:val="clear" w:color="auto" w:fill="A6A6A6"/>
            <w:vAlign w:val="bottom"/>
          </w:tcPr>
          <w:p w14:paraId="75EBC1FD" w14:textId="77777777" w:rsidR="00B44DA1" w:rsidRDefault="00B44DA1">
            <w:pPr>
              <w:rPr>
                <w:sz w:val="18"/>
                <w:szCs w:val="18"/>
              </w:rPr>
            </w:pPr>
          </w:p>
        </w:tc>
        <w:tc>
          <w:tcPr>
            <w:tcW w:w="100" w:type="dxa"/>
            <w:shd w:val="clear" w:color="auto" w:fill="A6A6A6"/>
            <w:vAlign w:val="bottom"/>
          </w:tcPr>
          <w:p w14:paraId="707DFFEB" w14:textId="77777777" w:rsidR="00B44DA1" w:rsidRDefault="00B44DA1">
            <w:pPr>
              <w:rPr>
                <w:sz w:val="18"/>
                <w:szCs w:val="18"/>
              </w:rPr>
            </w:pPr>
          </w:p>
        </w:tc>
        <w:tc>
          <w:tcPr>
            <w:tcW w:w="2760" w:type="dxa"/>
            <w:shd w:val="clear" w:color="auto" w:fill="A6A6A6"/>
            <w:vAlign w:val="bottom"/>
          </w:tcPr>
          <w:p w14:paraId="2CCFC1B3" w14:textId="77777777" w:rsidR="00B44DA1" w:rsidRDefault="00B44DA1">
            <w:pPr>
              <w:rPr>
                <w:sz w:val="18"/>
                <w:szCs w:val="18"/>
              </w:rPr>
            </w:pPr>
          </w:p>
        </w:tc>
        <w:tc>
          <w:tcPr>
            <w:tcW w:w="120" w:type="dxa"/>
            <w:tcBorders>
              <w:right w:val="single" w:sz="8" w:space="0" w:color="auto"/>
            </w:tcBorders>
            <w:shd w:val="clear" w:color="auto" w:fill="A6A6A6"/>
            <w:vAlign w:val="bottom"/>
          </w:tcPr>
          <w:p w14:paraId="3946B616" w14:textId="77777777" w:rsidR="00B44DA1" w:rsidRDefault="00B44DA1">
            <w:pPr>
              <w:rPr>
                <w:sz w:val="18"/>
                <w:szCs w:val="18"/>
              </w:rPr>
            </w:pPr>
          </w:p>
        </w:tc>
        <w:tc>
          <w:tcPr>
            <w:tcW w:w="100" w:type="dxa"/>
            <w:shd w:val="clear" w:color="auto" w:fill="A6A6A6"/>
            <w:vAlign w:val="bottom"/>
          </w:tcPr>
          <w:p w14:paraId="68C43D76" w14:textId="77777777" w:rsidR="00B44DA1" w:rsidRDefault="00B44DA1">
            <w:pPr>
              <w:rPr>
                <w:sz w:val="18"/>
                <w:szCs w:val="18"/>
              </w:rPr>
            </w:pPr>
          </w:p>
        </w:tc>
        <w:tc>
          <w:tcPr>
            <w:tcW w:w="2500" w:type="dxa"/>
            <w:vMerge w:val="restart"/>
            <w:shd w:val="clear" w:color="auto" w:fill="A6A6A6"/>
            <w:vAlign w:val="bottom"/>
          </w:tcPr>
          <w:p w14:paraId="4B76BF0B" w14:textId="77777777" w:rsidR="00B44DA1" w:rsidRDefault="00B32628">
            <w:pPr>
              <w:rPr>
                <w:sz w:val="20"/>
                <w:szCs w:val="20"/>
              </w:rPr>
            </w:pPr>
            <w:r>
              <w:t>在这个水平上，异常指的是</w:t>
            </w:r>
          </w:p>
        </w:tc>
        <w:tc>
          <w:tcPr>
            <w:tcW w:w="120" w:type="dxa"/>
            <w:tcBorders>
              <w:right w:val="single" w:sz="8" w:space="0" w:color="auto"/>
            </w:tcBorders>
            <w:shd w:val="clear" w:color="auto" w:fill="A6A6A6"/>
            <w:vAlign w:val="bottom"/>
          </w:tcPr>
          <w:p w14:paraId="258BE768" w14:textId="77777777" w:rsidR="00B44DA1" w:rsidRDefault="00B44DA1">
            <w:pPr>
              <w:rPr>
                <w:sz w:val="18"/>
                <w:szCs w:val="18"/>
              </w:rPr>
            </w:pPr>
          </w:p>
        </w:tc>
        <w:tc>
          <w:tcPr>
            <w:tcW w:w="0" w:type="dxa"/>
            <w:vAlign w:val="bottom"/>
          </w:tcPr>
          <w:p w14:paraId="03395587" w14:textId="77777777" w:rsidR="00B44DA1" w:rsidRDefault="00B44DA1">
            <w:pPr>
              <w:rPr>
                <w:sz w:val="1"/>
                <w:szCs w:val="1"/>
              </w:rPr>
            </w:pPr>
          </w:p>
        </w:tc>
      </w:tr>
      <w:tr w:rsidR="00B44DA1" w14:paraId="3EC41F88" w14:textId="77777777">
        <w:trPr>
          <w:trHeight w:val="117"/>
        </w:trPr>
        <w:tc>
          <w:tcPr>
            <w:tcW w:w="700" w:type="dxa"/>
            <w:tcBorders>
              <w:left w:val="single" w:sz="8" w:space="0" w:color="auto"/>
            </w:tcBorders>
            <w:vAlign w:val="bottom"/>
          </w:tcPr>
          <w:p w14:paraId="22B0F627" w14:textId="77777777" w:rsidR="00B44DA1" w:rsidRDefault="00B44DA1">
            <w:pPr>
              <w:rPr>
                <w:sz w:val="10"/>
                <w:szCs w:val="10"/>
              </w:rPr>
            </w:pPr>
          </w:p>
        </w:tc>
        <w:tc>
          <w:tcPr>
            <w:tcW w:w="400" w:type="dxa"/>
            <w:vAlign w:val="bottom"/>
          </w:tcPr>
          <w:p w14:paraId="79E001EB" w14:textId="77777777" w:rsidR="00B44DA1" w:rsidRDefault="00B44DA1">
            <w:pPr>
              <w:rPr>
                <w:sz w:val="10"/>
                <w:szCs w:val="10"/>
              </w:rPr>
            </w:pPr>
          </w:p>
        </w:tc>
        <w:tc>
          <w:tcPr>
            <w:tcW w:w="460" w:type="dxa"/>
            <w:vAlign w:val="bottom"/>
          </w:tcPr>
          <w:p w14:paraId="21B686B7" w14:textId="77777777" w:rsidR="00B44DA1" w:rsidRDefault="00B44DA1">
            <w:pPr>
              <w:rPr>
                <w:sz w:val="10"/>
                <w:szCs w:val="10"/>
              </w:rPr>
            </w:pPr>
          </w:p>
        </w:tc>
        <w:tc>
          <w:tcPr>
            <w:tcW w:w="400" w:type="dxa"/>
            <w:vAlign w:val="bottom"/>
          </w:tcPr>
          <w:p w14:paraId="725AD526" w14:textId="77777777" w:rsidR="00B44DA1" w:rsidRDefault="00B44DA1">
            <w:pPr>
              <w:rPr>
                <w:sz w:val="10"/>
                <w:szCs w:val="10"/>
              </w:rPr>
            </w:pPr>
          </w:p>
        </w:tc>
        <w:tc>
          <w:tcPr>
            <w:tcW w:w="340" w:type="dxa"/>
            <w:tcBorders>
              <w:right w:val="single" w:sz="8" w:space="0" w:color="auto"/>
            </w:tcBorders>
            <w:vAlign w:val="bottom"/>
          </w:tcPr>
          <w:p w14:paraId="21AFF543" w14:textId="77777777" w:rsidR="00B44DA1" w:rsidRDefault="00B44DA1">
            <w:pPr>
              <w:rPr>
                <w:sz w:val="10"/>
                <w:szCs w:val="10"/>
              </w:rPr>
            </w:pPr>
          </w:p>
        </w:tc>
        <w:tc>
          <w:tcPr>
            <w:tcW w:w="100" w:type="dxa"/>
            <w:shd w:val="clear" w:color="auto" w:fill="A6A6A6"/>
            <w:vAlign w:val="bottom"/>
          </w:tcPr>
          <w:p w14:paraId="7660D8E3" w14:textId="77777777" w:rsidR="00B44DA1" w:rsidRDefault="00B44DA1">
            <w:pPr>
              <w:rPr>
                <w:sz w:val="10"/>
                <w:szCs w:val="10"/>
              </w:rPr>
            </w:pPr>
          </w:p>
        </w:tc>
        <w:tc>
          <w:tcPr>
            <w:tcW w:w="2580" w:type="dxa"/>
            <w:vMerge w:val="restart"/>
            <w:shd w:val="clear" w:color="auto" w:fill="A6A6A6"/>
            <w:vAlign w:val="bottom"/>
          </w:tcPr>
          <w:p w14:paraId="7C6D7C97" w14:textId="77777777" w:rsidR="00B44DA1" w:rsidRDefault="00B32628">
            <w:pPr>
              <w:rPr>
                <w:sz w:val="20"/>
                <w:szCs w:val="20"/>
              </w:rPr>
            </w:pPr>
            <w:r>
              <w:t>沟通渠道的表现</w:t>
            </w:r>
          </w:p>
        </w:tc>
        <w:tc>
          <w:tcPr>
            <w:tcW w:w="120" w:type="dxa"/>
            <w:tcBorders>
              <w:right w:val="single" w:sz="8" w:space="0" w:color="auto"/>
            </w:tcBorders>
            <w:shd w:val="clear" w:color="auto" w:fill="A6A6A6"/>
            <w:vAlign w:val="bottom"/>
          </w:tcPr>
          <w:p w14:paraId="0F519E13" w14:textId="77777777" w:rsidR="00B44DA1" w:rsidRDefault="00B44DA1">
            <w:pPr>
              <w:rPr>
                <w:sz w:val="10"/>
                <w:szCs w:val="10"/>
              </w:rPr>
            </w:pPr>
          </w:p>
        </w:tc>
        <w:tc>
          <w:tcPr>
            <w:tcW w:w="100" w:type="dxa"/>
            <w:shd w:val="clear" w:color="auto" w:fill="A6A6A6"/>
            <w:vAlign w:val="bottom"/>
          </w:tcPr>
          <w:p w14:paraId="492A0410" w14:textId="77777777" w:rsidR="00B44DA1" w:rsidRDefault="00B44DA1">
            <w:pPr>
              <w:rPr>
                <w:sz w:val="10"/>
                <w:szCs w:val="10"/>
              </w:rPr>
            </w:pPr>
          </w:p>
        </w:tc>
        <w:tc>
          <w:tcPr>
            <w:tcW w:w="2760" w:type="dxa"/>
            <w:shd w:val="clear" w:color="auto" w:fill="A6A6A6"/>
            <w:vAlign w:val="bottom"/>
          </w:tcPr>
          <w:p w14:paraId="6BEAA663" w14:textId="77777777" w:rsidR="00B44DA1" w:rsidRDefault="00B44DA1">
            <w:pPr>
              <w:rPr>
                <w:sz w:val="10"/>
                <w:szCs w:val="10"/>
              </w:rPr>
            </w:pPr>
          </w:p>
        </w:tc>
        <w:tc>
          <w:tcPr>
            <w:tcW w:w="120" w:type="dxa"/>
            <w:tcBorders>
              <w:right w:val="single" w:sz="8" w:space="0" w:color="auto"/>
            </w:tcBorders>
            <w:shd w:val="clear" w:color="auto" w:fill="A6A6A6"/>
            <w:vAlign w:val="bottom"/>
          </w:tcPr>
          <w:p w14:paraId="23FE163C" w14:textId="77777777" w:rsidR="00B44DA1" w:rsidRDefault="00B44DA1">
            <w:pPr>
              <w:rPr>
                <w:sz w:val="10"/>
                <w:szCs w:val="10"/>
              </w:rPr>
            </w:pPr>
          </w:p>
        </w:tc>
        <w:tc>
          <w:tcPr>
            <w:tcW w:w="100" w:type="dxa"/>
            <w:shd w:val="clear" w:color="auto" w:fill="A6A6A6"/>
            <w:vAlign w:val="bottom"/>
          </w:tcPr>
          <w:p w14:paraId="65A7AF6C" w14:textId="77777777" w:rsidR="00B44DA1" w:rsidRDefault="00B44DA1">
            <w:pPr>
              <w:rPr>
                <w:sz w:val="10"/>
                <w:szCs w:val="10"/>
              </w:rPr>
            </w:pPr>
          </w:p>
        </w:tc>
        <w:tc>
          <w:tcPr>
            <w:tcW w:w="2500" w:type="dxa"/>
            <w:vMerge/>
            <w:shd w:val="clear" w:color="auto" w:fill="A6A6A6"/>
            <w:vAlign w:val="bottom"/>
          </w:tcPr>
          <w:p w14:paraId="6D01A1D7" w14:textId="77777777" w:rsidR="00B44DA1" w:rsidRDefault="00B44DA1">
            <w:pPr>
              <w:rPr>
                <w:sz w:val="10"/>
                <w:szCs w:val="10"/>
              </w:rPr>
            </w:pPr>
          </w:p>
        </w:tc>
        <w:tc>
          <w:tcPr>
            <w:tcW w:w="120" w:type="dxa"/>
            <w:tcBorders>
              <w:right w:val="single" w:sz="8" w:space="0" w:color="auto"/>
            </w:tcBorders>
            <w:shd w:val="clear" w:color="auto" w:fill="A6A6A6"/>
            <w:vAlign w:val="bottom"/>
          </w:tcPr>
          <w:p w14:paraId="72AAAC9D" w14:textId="77777777" w:rsidR="00B44DA1" w:rsidRDefault="00B44DA1">
            <w:pPr>
              <w:rPr>
                <w:sz w:val="10"/>
                <w:szCs w:val="10"/>
              </w:rPr>
            </w:pPr>
          </w:p>
        </w:tc>
        <w:tc>
          <w:tcPr>
            <w:tcW w:w="0" w:type="dxa"/>
            <w:vAlign w:val="bottom"/>
          </w:tcPr>
          <w:p w14:paraId="18ACF873" w14:textId="77777777" w:rsidR="00B44DA1" w:rsidRDefault="00B44DA1">
            <w:pPr>
              <w:rPr>
                <w:sz w:val="1"/>
                <w:szCs w:val="1"/>
              </w:rPr>
            </w:pPr>
          </w:p>
        </w:tc>
      </w:tr>
      <w:tr w:rsidR="00B44DA1" w14:paraId="6CB9BA55" w14:textId="77777777">
        <w:trPr>
          <w:trHeight w:val="97"/>
        </w:trPr>
        <w:tc>
          <w:tcPr>
            <w:tcW w:w="700" w:type="dxa"/>
            <w:tcBorders>
              <w:left w:val="single" w:sz="8" w:space="0" w:color="auto"/>
            </w:tcBorders>
            <w:vAlign w:val="bottom"/>
          </w:tcPr>
          <w:p w14:paraId="04FA7063" w14:textId="77777777" w:rsidR="00B44DA1" w:rsidRDefault="00B44DA1">
            <w:pPr>
              <w:rPr>
                <w:sz w:val="8"/>
                <w:szCs w:val="8"/>
              </w:rPr>
            </w:pPr>
          </w:p>
        </w:tc>
        <w:tc>
          <w:tcPr>
            <w:tcW w:w="400" w:type="dxa"/>
            <w:vAlign w:val="bottom"/>
          </w:tcPr>
          <w:p w14:paraId="16B6407D" w14:textId="77777777" w:rsidR="00B44DA1" w:rsidRDefault="00B44DA1">
            <w:pPr>
              <w:rPr>
                <w:sz w:val="8"/>
                <w:szCs w:val="8"/>
              </w:rPr>
            </w:pPr>
          </w:p>
        </w:tc>
        <w:tc>
          <w:tcPr>
            <w:tcW w:w="460" w:type="dxa"/>
            <w:vAlign w:val="bottom"/>
          </w:tcPr>
          <w:p w14:paraId="68D4A990" w14:textId="77777777" w:rsidR="00B44DA1" w:rsidRDefault="00B44DA1">
            <w:pPr>
              <w:rPr>
                <w:sz w:val="8"/>
                <w:szCs w:val="8"/>
              </w:rPr>
            </w:pPr>
          </w:p>
        </w:tc>
        <w:tc>
          <w:tcPr>
            <w:tcW w:w="400" w:type="dxa"/>
            <w:vAlign w:val="bottom"/>
          </w:tcPr>
          <w:p w14:paraId="4179F552" w14:textId="77777777" w:rsidR="00B44DA1" w:rsidRDefault="00B44DA1">
            <w:pPr>
              <w:rPr>
                <w:sz w:val="8"/>
                <w:szCs w:val="8"/>
              </w:rPr>
            </w:pPr>
          </w:p>
        </w:tc>
        <w:tc>
          <w:tcPr>
            <w:tcW w:w="340" w:type="dxa"/>
            <w:tcBorders>
              <w:right w:val="single" w:sz="8" w:space="0" w:color="auto"/>
            </w:tcBorders>
            <w:vAlign w:val="bottom"/>
          </w:tcPr>
          <w:p w14:paraId="7EC515DD" w14:textId="77777777" w:rsidR="00B44DA1" w:rsidRDefault="00B44DA1">
            <w:pPr>
              <w:rPr>
                <w:sz w:val="8"/>
                <w:szCs w:val="8"/>
              </w:rPr>
            </w:pPr>
          </w:p>
        </w:tc>
        <w:tc>
          <w:tcPr>
            <w:tcW w:w="100" w:type="dxa"/>
            <w:shd w:val="clear" w:color="auto" w:fill="A6A6A6"/>
            <w:vAlign w:val="bottom"/>
          </w:tcPr>
          <w:p w14:paraId="69E4BFA3" w14:textId="77777777" w:rsidR="00B44DA1" w:rsidRDefault="00B44DA1">
            <w:pPr>
              <w:rPr>
                <w:sz w:val="8"/>
                <w:szCs w:val="8"/>
              </w:rPr>
            </w:pPr>
          </w:p>
        </w:tc>
        <w:tc>
          <w:tcPr>
            <w:tcW w:w="2580" w:type="dxa"/>
            <w:vMerge/>
            <w:shd w:val="clear" w:color="auto" w:fill="A6A6A6"/>
            <w:vAlign w:val="bottom"/>
          </w:tcPr>
          <w:p w14:paraId="0798AFE7" w14:textId="77777777" w:rsidR="00B44DA1" w:rsidRDefault="00B44DA1">
            <w:pPr>
              <w:rPr>
                <w:sz w:val="8"/>
                <w:szCs w:val="8"/>
              </w:rPr>
            </w:pPr>
          </w:p>
        </w:tc>
        <w:tc>
          <w:tcPr>
            <w:tcW w:w="120" w:type="dxa"/>
            <w:tcBorders>
              <w:right w:val="single" w:sz="8" w:space="0" w:color="auto"/>
            </w:tcBorders>
            <w:shd w:val="clear" w:color="auto" w:fill="A6A6A6"/>
            <w:vAlign w:val="bottom"/>
          </w:tcPr>
          <w:p w14:paraId="07A0E2AD" w14:textId="77777777" w:rsidR="00B44DA1" w:rsidRDefault="00B44DA1">
            <w:pPr>
              <w:rPr>
                <w:sz w:val="8"/>
                <w:szCs w:val="8"/>
              </w:rPr>
            </w:pPr>
          </w:p>
        </w:tc>
        <w:tc>
          <w:tcPr>
            <w:tcW w:w="100" w:type="dxa"/>
            <w:shd w:val="clear" w:color="auto" w:fill="A6A6A6"/>
            <w:vAlign w:val="bottom"/>
          </w:tcPr>
          <w:p w14:paraId="4224AB57" w14:textId="77777777" w:rsidR="00B44DA1" w:rsidRDefault="00B44DA1">
            <w:pPr>
              <w:rPr>
                <w:sz w:val="8"/>
                <w:szCs w:val="8"/>
              </w:rPr>
            </w:pPr>
          </w:p>
        </w:tc>
        <w:tc>
          <w:tcPr>
            <w:tcW w:w="2760" w:type="dxa"/>
            <w:shd w:val="clear" w:color="auto" w:fill="A6A6A6"/>
            <w:vAlign w:val="bottom"/>
          </w:tcPr>
          <w:p w14:paraId="13CDEDB1" w14:textId="77777777" w:rsidR="00B44DA1" w:rsidRDefault="00B44DA1">
            <w:pPr>
              <w:rPr>
                <w:sz w:val="8"/>
                <w:szCs w:val="8"/>
              </w:rPr>
            </w:pPr>
          </w:p>
        </w:tc>
        <w:tc>
          <w:tcPr>
            <w:tcW w:w="120" w:type="dxa"/>
            <w:tcBorders>
              <w:right w:val="single" w:sz="8" w:space="0" w:color="auto"/>
            </w:tcBorders>
            <w:shd w:val="clear" w:color="auto" w:fill="A6A6A6"/>
            <w:vAlign w:val="bottom"/>
          </w:tcPr>
          <w:p w14:paraId="5E2464E8" w14:textId="77777777" w:rsidR="00B44DA1" w:rsidRDefault="00B44DA1">
            <w:pPr>
              <w:rPr>
                <w:sz w:val="8"/>
                <w:szCs w:val="8"/>
              </w:rPr>
            </w:pPr>
          </w:p>
        </w:tc>
        <w:tc>
          <w:tcPr>
            <w:tcW w:w="100" w:type="dxa"/>
            <w:shd w:val="clear" w:color="auto" w:fill="A6A6A6"/>
            <w:vAlign w:val="bottom"/>
          </w:tcPr>
          <w:p w14:paraId="35400EAB" w14:textId="77777777" w:rsidR="00B44DA1" w:rsidRDefault="00B44DA1">
            <w:pPr>
              <w:rPr>
                <w:sz w:val="8"/>
                <w:szCs w:val="8"/>
              </w:rPr>
            </w:pPr>
          </w:p>
        </w:tc>
        <w:tc>
          <w:tcPr>
            <w:tcW w:w="2500" w:type="dxa"/>
            <w:vMerge w:val="restart"/>
            <w:shd w:val="clear" w:color="auto" w:fill="A6A6A6"/>
            <w:vAlign w:val="bottom"/>
          </w:tcPr>
          <w:p w14:paraId="757F8FA8" w14:textId="77777777" w:rsidR="00B44DA1" w:rsidRDefault="00B32628">
            <w:pPr>
              <w:rPr>
                <w:sz w:val="20"/>
                <w:szCs w:val="20"/>
              </w:rPr>
            </w:pPr>
            <w:r>
              <w:t>通讯性能下降</w:t>
            </w:r>
          </w:p>
        </w:tc>
        <w:tc>
          <w:tcPr>
            <w:tcW w:w="120" w:type="dxa"/>
            <w:tcBorders>
              <w:right w:val="single" w:sz="8" w:space="0" w:color="auto"/>
            </w:tcBorders>
            <w:shd w:val="clear" w:color="auto" w:fill="A6A6A6"/>
            <w:vAlign w:val="bottom"/>
          </w:tcPr>
          <w:p w14:paraId="39B7228F" w14:textId="77777777" w:rsidR="00B44DA1" w:rsidRDefault="00B44DA1">
            <w:pPr>
              <w:rPr>
                <w:sz w:val="8"/>
                <w:szCs w:val="8"/>
              </w:rPr>
            </w:pPr>
          </w:p>
        </w:tc>
        <w:tc>
          <w:tcPr>
            <w:tcW w:w="0" w:type="dxa"/>
            <w:vAlign w:val="bottom"/>
          </w:tcPr>
          <w:p w14:paraId="41B58B9C" w14:textId="77777777" w:rsidR="00B44DA1" w:rsidRDefault="00B44DA1">
            <w:pPr>
              <w:rPr>
                <w:sz w:val="1"/>
                <w:szCs w:val="1"/>
              </w:rPr>
            </w:pPr>
          </w:p>
        </w:tc>
      </w:tr>
      <w:tr w:rsidR="00B44DA1" w14:paraId="2AB36CC4" w14:textId="77777777">
        <w:trPr>
          <w:trHeight w:val="117"/>
        </w:trPr>
        <w:tc>
          <w:tcPr>
            <w:tcW w:w="700" w:type="dxa"/>
            <w:tcBorders>
              <w:left w:val="single" w:sz="8" w:space="0" w:color="auto"/>
            </w:tcBorders>
            <w:vAlign w:val="bottom"/>
          </w:tcPr>
          <w:p w14:paraId="2C2E46D7" w14:textId="77777777" w:rsidR="00B44DA1" w:rsidRDefault="00B44DA1">
            <w:pPr>
              <w:rPr>
                <w:sz w:val="10"/>
                <w:szCs w:val="10"/>
              </w:rPr>
            </w:pPr>
          </w:p>
        </w:tc>
        <w:tc>
          <w:tcPr>
            <w:tcW w:w="400" w:type="dxa"/>
            <w:vAlign w:val="bottom"/>
          </w:tcPr>
          <w:p w14:paraId="0660789B" w14:textId="77777777" w:rsidR="00B44DA1" w:rsidRDefault="00B44DA1">
            <w:pPr>
              <w:rPr>
                <w:sz w:val="10"/>
                <w:szCs w:val="10"/>
              </w:rPr>
            </w:pPr>
          </w:p>
        </w:tc>
        <w:tc>
          <w:tcPr>
            <w:tcW w:w="460" w:type="dxa"/>
            <w:vAlign w:val="bottom"/>
          </w:tcPr>
          <w:p w14:paraId="3DFF8543" w14:textId="77777777" w:rsidR="00B44DA1" w:rsidRDefault="00B44DA1">
            <w:pPr>
              <w:rPr>
                <w:sz w:val="10"/>
                <w:szCs w:val="10"/>
              </w:rPr>
            </w:pPr>
          </w:p>
        </w:tc>
        <w:tc>
          <w:tcPr>
            <w:tcW w:w="400" w:type="dxa"/>
            <w:vAlign w:val="bottom"/>
          </w:tcPr>
          <w:p w14:paraId="0EA8229A" w14:textId="77777777" w:rsidR="00B44DA1" w:rsidRDefault="00B44DA1">
            <w:pPr>
              <w:rPr>
                <w:sz w:val="10"/>
                <w:szCs w:val="10"/>
              </w:rPr>
            </w:pPr>
          </w:p>
        </w:tc>
        <w:tc>
          <w:tcPr>
            <w:tcW w:w="340" w:type="dxa"/>
            <w:tcBorders>
              <w:right w:val="single" w:sz="8" w:space="0" w:color="auto"/>
            </w:tcBorders>
            <w:vAlign w:val="bottom"/>
          </w:tcPr>
          <w:p w14:paraId="63441774" w14:textId="77777777" w:rsidR="00B44DA1" w:rsidRDefault="00B44DA1">
            <w:pPr>
              <w:rPr>
                <w:sz w:val="10"/>
                <w:szCs w:val="10"/>
              </w:rPr>
            </w:pPr>
          </w:p>
        </w:tc>
        <w:tc>
          <w:tcPr>
            <w:tcW w:w="100" w:type="dxa"/>
            <w:shd w:val="clear" w:color="auto" w:fill="A6A6A6"/>
            <w:vAlign w:val="bottom"/>
          </w:tcPr>
          <w:p w14:paraId="4644AF1B" w14:textId="77777777" w:rsidR="00B44DA1" w:rsidRDefault="00B44DA1">
            <w:pPr>
              <w:rPr>
                <w:sz w:val="10"/>
                <w:szCs w:val="10"/>
              </w:rPr>
            </w:pPr>
          </w:p>
        </w:tc>
        <w:tc>
          <w:tcPr>
            <w:tcW w:w="2580" w:type="dxa"/>
            <w:vMerge w:val="restart"/>
            <w:shd w:val="clear" w:color="auto" w:fill="A6A6A6"/>
            <w:vAlign w:val="bottom"/>
          </w:tcPr>
          <w:p w14:paraId="53FE8336" w14:textId="77777777" w:rsidR="00B44DA1" w:rsidRDefault="00B32628">
            <w:pPr>
              <w:rPr>
                <w:sz w:val="20"/>
                <w:szCs w:val="20"/>
              </w:rPr>
            </w:pPr>
            <w:r>
              <w:t>通过观察沟通渠道</w:t>
            </w:r>
          </w:p>
        </w:tc>
        <w:tc>
          <w:tcPr>
            <w:tcW w:w="120" w:type="dxa"/>
            <w:tcBorders>
              <w:right w:val="single" w:sz="8" w:space="0" w:color="auto"/>
            </w:tcBorders>
            <w:shd w:val="clear" w:color="auto" w:fill="A6A6A6"/>
            <w:vAlign w:val="bottom"/>
          </w:tcPr>
          <w:p w14:paraId="65FC97BD" w14:textId="77777777" w:rsidR="00B44DA1" w:rsidRDefault="00B44DA1">
            <w:pPr>
              <w:rPr>
                <w:sz w:val="10"/>
                <w:szCs w:val="10"/>
              </w:rPr>
            </w:pPr>
          </w:p>
        </w:tc>
        <w:tc>
          <w:tcPr>
            <w:tcW w:w="100" w:type="dxa"/>
            <w:shd w:val="clear" w:color="auto" w:fill="A6A6A6"/>
            <w:vAlign w:val="bottom"/>
          </w:tcPr>
          <w:p w14:paraId="265627CC" w14:textId="77777777" w:rsidR="00B44DA1" w:rsidRDefault="00B44DA1">
            <w:pPr>
              <w:rPr>
                <w:sz w:val="10"/>
                <w:szCs w:val="10"/>
              </w:rPr>
            </w:pPr>
          </w:p>
        </w:tc>
        <w:tc>
          <w:tcPr>
            <w:tcW w:w="2760" w:type="dxa"/>
            <w:shd w:val="clear" w:color="auto" w:fill="A6A6A6"/>
            <w:vAlign w:val="bottom"/>
          </w:tcPr>
          <w:p w14:paraId="5241736E" w14:textId="77777777" w:rsidR="00B44DA1" w:rsidRDefault="00B44DA1">
            <w:pPr>
              <w:rPr>
                <w:sz w:val="10"/>
                <w:szCs w:val="10"/>
              </w:rPr>
            </w:pPr>
          </w:p>
        </w:tc>
        <w:tc>
          <w:tcPr>
            <w:tcW w:w="120" w:type="dxa"/>
            <w:tcBorders>
              <w:right w:val="single" w:sz="8" w:space="0" w:color="auto"/>
            </w:tcBorders>
            <w:shd w:val="clear" w:color="auto" w:fill="A6A6A6"/>
            <w:vAlign w:val="bottom"/>
          </w:tcPr>
          <w:p w14:paraId="33F63740" w14:textId="77777777" w:rsidR="00B44DA1" w:rsidRDefault="00B44DA1">
            <w:pPr>
              <w:rPr>
                <w:sz w:val="10"/>
                <w:szCs w:val="10"/>
              </w:rPr>
            </w:pPr>
          </w:p>
        </w:tc>
        <w:tc>
          <w:tcPr>
            <w:tcW w:w="100" w:type="dxa"/>
            <w:shd w:val="clear" w:color="auto" w:fill="A6A6A6"/>
            <w:vAlign w:val="bottom"/>
          </w:tcPr>
          <w:p w14:paraId="07B2687F" w14:textId="77777777" w:rsidR="00B44DA1" w:rsidRDefault="00B44DA1">
            <w:pPr>
              <w:rPr>
                <w:sz w:val="10"/>
                <w:szCs w:val="10"/>
              </w:rPr>
            </w:pPr>
          </w:p>
        </w:tc>
        <w:tc>
          <w:tcPr>
            <w:tcW w:w="2500" w:type="dxa"/>
            <w:vMerge/>
            <w:shd w:val="clear" w:color="auto" w:fill="A6A6A6"/>
            <w:vAlign w:val="bottom"/>
          </w:tcPr>
          <w:p w14:paraId="625F863C" w14:textId="77777777" w:rsidR="00B44DA1" w:rsidRDefault="00B44DA1">
            <w:pPr>
              <w:rPr>
                <w:sz w:val="10"/>
                <w:szCs w:val="10"/>
              </w:rPr>
            </w:pPr>
          </w:p>
        </w:tc>
        <w:tc>
          <w:tcPr>
            <w:tcW w:w="120" w:type="dxa"/>
            <w:tcBorders>
              <w:right w:val="single" w:sz="8" w:space="0" w:color="auto"/>
            </w:tcBorders>
            <w:shd w:val="clear" w:color="auto" w:fill="A6A6A6"/>
            <w:vAlign w:val="bottom"/>
          </w:tcPr>
          <w:p w14:paraId="05AD8B2F" w14:textId="77777777" w:rsidR="00B44DA1" w:rsidRDefault="00B44DA1">
            <w:pPr>
              <w:rPr>
                <w:sz w:val="10"/>
                <w:szCs w:val="10"/>
              </w:rPr>
            </w:pPr>
          </w:p>
        </w:tc>
        <w:tc>
          <w:tcPr>
            <w:tcW w:w="0" w:type="dxa"/>
            <w:vAlign w:val="bottom"/>
          </w:tcPr>
          <w:p w14:paraId="6DC14650" w14:textId="77777777" w:rsidR="00B44DA1" w:rsidRDefault="00B44DA1">
            <w:pPr>
              <w:rPr>
                <w:sz w:val="1"/>
                <w:szCs w:val="1"/>
              </w:rPr>
            </w:pPr>
          </w:p>
        </w:tc>
      </w:tr>
      <w:tr w:rsidR="00B44DA1" w14:paraId="39D756A0" w14:textId="77777777">
        <w:trPr>
          <w:trHeight w:val="98"/>
        </w:trPr>
        <w:tc>
          <w:tcPr>
            <w:tcW w:w="700" w:type="dxa"/>
            <w:tcBorders>
              <w:left w:val="single" w:sz="8" w:space="0" w:color="auto"/>
            </w:tcBorders>
            <w:vAlign w:val="bottom"/>
          </w:tcPr>
          <w:p w14:paraId="40605EDD" w14:textId="77777777" w:rsidR="00B44DA1" w:rsidRDefault="00B44DA1">
            <w:pPr>
              <w:rPr>
                <w:sz w:val="8"/>
                <w:szCs w:val="8"/>
              </w:rPr>
            </w:pPr>
          </w:p>
        </w:tc>
        <w:tc>
          <w:tcPr>
            <w:tcW w:w="400" w:type="dxa"/>
            <w:vAlign w:val="bottom"/>
          </w:tcPr>
          <w:p w14:paraId="4C241EF3" w14:textId="77777777" w:rsidR="00B44DA1" w:rsidRDefault="00B44DA1">
            <w:pPr>
              <w:rPr>
                <w:sz w:val="8"/>
                <w:szCs w:val="8"/>
              </w:rPr>
            </w:pPr>
          </w:p>
        </w:tc>
        <w:tc>
          <w:tcPr>
            <w:tcW w:w="460" w:type="dxa"/>
            <w:vAlign w:val="bottom"/>
          </w:tcPr>
          <w:p w14:paraId="20C421E0" w14:textId="77777777" w:rsidR="00B44DA1" w:rsidRDefault="00B44DA1">
            <w:pPr>
              <w:rPr>
                <w:sz w:val="8"/>
                <w:szCs w:val="8"/>
              </w:rPr>
            </w:pPr>
          </w:p>
        </w:tc>
        <w:tc>
          <w:tcPr>
            <w:tcW w:w="400" w:type="dxa"/>
            <w:vAlign w:val="bottom"/>
          </w:tcPr>
          <w:p w14:paraId="1F5460CC" w14:textId="77777777" w:rsidR="00B44DA1" w:rsidRDefault="00B44DA1">
            <w:pPr>
              <w:rPr>
                <w:sz w:val="8"/>
                <w:szCs w:val="8"/>
              </w:rPr>
            </w:pPr>
          </w:p>
        </w:tc>
        <w:tc>
          <w:tcPr>
            <w:tcW w:w="340" w:type="dxa"/>
            <w:tcBorders>
              <w:right w:val="single" w:sz="8" w:space="0" w:color="auto"/>
            </w:tcBorders>
            <w:vAlign w:val="bottom"/>
          </w:tcPr>
          <w:p w14:paraId="03124476" w14:textId="77777777" w:rsidR="00B44DA1" w:rsidRDefault="00B44DA1">
            <w:pPr>
              <w:rPr>
                <w:sz w:val="8"/>
                <w:szCs w:val="8"/>
              </w:rPr>
            </w:pPr>
          </w:p>
        </w:tc>
        <w:tc>
          <w:tcPr>
            <w:tcW w:w="100" w:type="dxa"/>
            <w:shd w:val="clear" w:color="auto" w:fill="A6A6A6"/>
            <w:vAlign w:val="bottom"/>
          </w:tcPr>
          <w:p w14:paraId="6ED907E1" w14:textId="77777777" w:rsidR="00B44DA1" w:rsidRDefault="00B44DA1">
            <w:pPr>
              <w:rPr>
                <w:sz w:val="8"/>
                <w:szCs w:val="8"/>
              </w:rPr>
            </w:pPr>
          </w:p>
        </w:tc>
        <w:tc>
          <w:tcPr>
            <w:tcW w:w="2580" w:type="dxa"/>
            <w:vMerge/>
            <w:shd w:val="clear" w:color="auto" w:fill="A6A6A6"/>
            <w:vAlign w:val="bottom"/>
          </w:tcPr>
          <w:p w14:paraId="1710389B" w14:textId="77777777" w:rsidR="00B44DA1" w:rsidRDefault="00B44DA1">
            <w:pPr>
              <w:rPr>
                <w:sz w:val="8"/>
                <w:szCs w:val="8"/>
              </w:rPr>
            </w:pPr>
          </w:p>
        </w:tc>
        <w:tc>
          <w:tcPr>
            <w:tcW w:w="120" w:type="dxa"/>
            <w:tcBorders>
              <w:right w:val="single" w:sz="8" w:space="0" w:color="auto"/>
            </w:tcBorders>
            <w:shd w:val="clear" w:color="auto" w:fill="A6A6A6"/>
            <w:vAlign w:val="bottom"/>
          </w:tcPr>
          <w:p w14:paraId="64585212" w14:textId="77777777" w:rsidR="00B44DA1" w:rsidRDefault="00B44DA1">
            <w:pPr>
              <w:rPr>
                <w:sz w:val="8"/>
                <w:szCs w:val="8"/>
              </w:rPr>
            </w:pPr>
          </w:p>
        </w:tc>
        <w:tc>
          <w:tcPr>
            <w:tcW w:w="100" w:type="dxa"/>
            <w:shd w:val="clear" w:color="auto" w:fill="A6A6A6"/>
            <w:vAlign w:val="bottom"/>
          </w:tcPr>
          <w:p w14:paraId="2B516C7C" w14:textId="77777777" w:rsidR="00B44DA1" w:rsidRDefault="00B44DA1">
            <w:pPr>
              <w:rPr>
                <w:sz w:val="8"/>
                <w:szCs w:val="8"/>
              </w:rPr>
            </w:pPr>
          </w:p>
        </w:tc>
        <w:tc>
          <w:tcPr>
            <w:tcW w:w="2760" w:type="dxa"/>
            <w:shd w:val="clear" w:color="auto" w:fill="A6A6A6"/>
            <w:vAlign w:val="bottom"/>
          </w:tcPr>
          <w:p w14:paraId="6DBB92C2" w14:textId="77777777" w:rsidR="00B44DA1" w:rsidRDefault="00B44DA1">
            <w:pPr>
              <w:rPr>
                <w:sz w:val="8"/>
                <w:szCs w:val="8"/>
              </w:rPr>
            </w:pPr>
          </w:p>
        </w:tc>
        <w:tc>
          <w:tcPr>
            <w:tcW w:w="120" w:type="dxa"/>
            <w:tcBorders>
              <w:right w:val="single" w:sz="8" w:space="0" w:color="auto"/>
            </w:tcBorders>
            <w:shd w:val="clear" w:color="auto" w:fill="A6A6A6"/>
            <w:vAlign w:val="bottom"/>
          </w:tcPr>
          <w:p w14:paraId="4FFA01C7" w14:textId="77777777" w:rsidR="00B44DA1" w:rsidRDefault="00B44DA1">
            <w:pPr>
              <w:rPr>
                <w:sz w:val="8"/>
                <w:szCs w:val="8"/>
              </w:rPr>
            </w:pPr>
          </w:p>
        </w:tc>
        <w:tc>
          <w:tcPr>
            <w:tcW w:w="100" w:type="dxa"/>
            <w:shd w:val="clear" w:color="auto" w:fill="A6A6A6"/>
            <w:vAlign w:val="bottom"/>
          </w:tcPr>
          <w:p w14:paraId="45231F50" w14:textId="77777777" w:rsidR="00B44DA1" w:rsidRDefault="00B44DA1">
            <w:pPr>
              <w:rPr>
                <w:sz w:val="8"/>
                <w:szCs w:val="8"/>
              </w:rPr>
            </w:pPr>
          </w:p>
        </w:tc>
        <w:tc>
          <w:tcPr>
            <w:tcW w:w="2500" w:type="dxa"/>
            <w:vMerge w:val="restart"/>
            <w:shd w:val="clear" w:color="auto" w:fill="A6A6A6"/>
            <w:vAlign w:val="bottom"/>
          </w:tcPr>
          <w:p w14:paraId="6F7508BE" w14:textId="77777777" w:rsidR="00B44DA1" w:rsidRDefault="00B32628">
            <w:pPr>
              <w:rPr>
                <w:sz w:val="20"/>
                <w:szCs w:val="20"/>
              </w:rPr>
            </w:pPr>
            <w:r>
              <w:t>以及</w:t>
            </w:r>
            <w:proofErr w:type="gramStart"/>
            <w:r>
              <w:t>讯息</w:t>
            </w:r>
            <w:proofErr w:type="gramEnd"/>
            <w:r>
              <w:t>/</w:t>
            </w:r>
            <w:r>
              <w:t>资料包的内容</w:t>
            </w:r>
          </w:p>
        </w:tc>
        <w:tc>
          <w:tcPr>
            <w:tcW w:w="120" w:type="dxa"/>
            <w:tcBorders>
              <w:right w:val="single" w:sz="8" w:space="0" w:color="auto"/>
            </w:tcBorders>
            <w:shd w:val="clear" w:color="auto" w:fill="A6A6A6"/>
            <w:vAlign w:val="bottom"/>
          </w:tcPr>
          <w:p w14:paraId="77DD4234" w14:textId="77777777" w:rsidR="00B44DA1" w:rsidRDefault="00B44DA1">
            <w:pPr>
              <w:rPr>
                <w:sz w:val="8"/>
                <w:szCs w:val="8"/>
              </w:rPr>
            </w:pPr>
          </w:p>
        </w:tc>
        <w:tc>
          <w:tcPr>
            <w:tcW w:w="0" w:type="dxa"/>
            <w:vAlign w:val="bottom"/>
          </w:tcPr>
          <w:p w14:paraId="7E41B55B" w14:textId="77777777" w:rsidR="00B44DA1" w:rsidRDefault="00B44DA1">
            <w:pPr>
              <w:rPr>
                <w:sz w:val="1"/>
                <w:szCs w:val="1"/>
              </w:rPr>
            </w:pPr>
          </w:p>
        </w:tc>
      </w:tr>
      <w:tr w:rsidR="00B44DA1" w14:paraId="63BA3339" w14:textId="77777777">
        <w:trPr>
          <w:trHeight w:val="117"/>
        </w:trPr>
        <w:tc>
          <w:tcPr>
            <w:tcW w:w="700" w:type="dxa"/>
            <w:tcBorders>
              <w:left w:val="single" w:sz="8" w:space="0" w:color="auto"/>
            </w:tcBorders>
            <w:vAlign w:val="bottom"/>
          </w:tcPr>
          <w:p w14:paraId="152307A0" w14:textId="77777777" w:rsidR="00B44DA1" w:rsidRDefault="00B44DA1">
            <w:pPr>
              <w:rPr>
                <w:sz w:val="10"/>
                <w:szCs w:val="10"/>
              </w:rPr>
            </w:pPr>
          </w:p>
        </w:tc>
        <w:tc>
          <w:tcPr>
            <w:tcW w:w="400" w:type="dxa"/>
            <w:vAlign w:val="bottom"/>
          </w:tcPr>
          <w:p w14:paraId="7BE8543F" w14:textId="77777777" w:rsidR="00B44DA1" w:rsidRDefault="00B44DA1">
            <w:pPr>
              <w:rPr>
                <w:sz w:val="10"/>
                <w:szCs w:val="10"/>
              </w:rPr>
            </w:pPr>
          </w:p>
        </w:tc>
        <w:tc>
          <w:tcPr>
            <w:tcW w:w="460" w:type="dxa"/>
            <w:vAlign w:val="bottom"/>
          </w:tcPr>
          <w:p w14:paraId="1AF4EDE6" w14:textId="77777777" w:rsidR="00B44DA1" w:rsidRDefault="00B44DA1">
            <w:pPr>
              <w:rPr>
                <w:sz w:val="10"/>
                <w:szCs w:val="10"/>
              </w:rPr>
            </w:pPr>
          </w:p>
        </w:tc>
        <w:tc>
          <w:tcPr>
            <w:tcW w:w="400" w:type="dxa"/>
            <w:vAlign w:val="bottom"/>
          </w:tcPr>
          <w:p w14:paraId="41575185" w14:textId="77777777" w:rsidR="00B44DA1" w:rsidRDefault="00B44DA1">
            <w:pPr>
              <w:rPr>
                <w:sz w:val="10"/>
                <w:szCs w:val="10"/>
              </w:rPr>
            </w:pPr>
          </w:p>
        </w:tc>
        <w:tc>
          <w:tcPr>
            <w:tcW w:w="340" w:type="dxa"/>
            <w:tcBorders>
              <w:right w:val="single" w:sz="8" w:space="0" w:color="auto"/>
            </w:tcBorders>
            <w:vAlign w:val="bottom"/>
          </w:tcPr>
          <w:p w14:paraId="4DDF214D" w14:textId="77777777" w:rsidR="00B44DA1" w:rsidRDefault="00B44DA1">
            <w:pPr>
              <w:rPr>
                <w:sz w:val="10"/>
                <w:szCs w:val="10"/>
              </w:rPr>
            </w:pPr>
          </w:p>
        </w:tc>
        <w:tc>
          <w:tcPr>
            <w:tcW w:w="100" w:type="dxa"/>
            <w:shd w:val="clear" w:color="auto" w:fill="A6A6A6"/>
            <w:vAlign w:val="bottom"/>
          </w:tcPr>
          <w:p w14:paraId="040D537A" w14:textId="77777777" w:rsidR="00B44DA1" w:rsidRDefault="00B44DA1">
            <w:pPr>
              <w:rPr>
                <w:sz w:val="10"/>
                <w:szCs w:val="10"/>
              </w:rPr>
            </w:pPr>
          </w:p>
        </w:tc>
        <w:tc>
          <w:tcPr>
            <w:tcW w:w="2580" w:type="dxa"/>
            <w:vMerge w:val="restart"/>
            <w:shd w:val="clear" w:color="auto" w:fill="A6A6A6"/>
            <w:vAlign w:val="bottom"/>
          </w:tcPr>
          <w:p w14:paraId="0E483442" w14:textId="77777777" w:rsidR="00B44DA1" w:rsidRDefault="00B32628">
            <w:pPr>
              <w:rPr>
                <w:sz w:val="20"/>
                <w:szCs w:val="20"/>
              </w:rPr>
            </w:pPr>
            <w:r>
              <w:t>状态。</w:t>
            </w:r>
          </w:p>
        </w:tc>
        <w:tc>
          <w:tcPr>
            <w:tcW w:w="120" w:type="dxa"/>
            <w:tcBorders>
              <w:right w:val="single" w:sz="8" w:space="0" w:color="auto"/>
            </w:tcBorders>
            <w:shd w:val="clear" w:color="auto" w:fill="A6A6A6"/>
            <w:vAlign w:val="bottom"/>
          </w:tcPr>
          <w:p w14:paraId="03097FA7" w14:textId="77777777" w:rsidR="00B44DA1" w:rsidRDefault="00B44DA1">
            <w:pPr>
              <w:rPr>
                <w:sz w:val="10"/>
                <w:szCs w:val="10"/>
              </w:rPr>
            </w:pPr>
          </w:p>
        </w:tc>
        <w:tc>
          <w:tcPr>
            <w:tcW w:w="100" w:type="dxa"/>
            <w:shd w:val="clear" w:color="auto" w:fill="A6A6A6"/>
            <w:vAlign w:val="bottom"/>
          </w:tcPr>
          <w:p w14:paraId="1E72DB93" w14:textId="77777777" w:rsidR="00B44DA1" w:rsidRDefault="00B44DA1">
            <w:pPr>
              <w:rPr>
                <w:sz w:val="10"/>
                <w:szCs w:val="10"/>
              </w:rPr>
            </w:pPr>
          </w:p>
        </w:tc>
        <w:tc>
          <w:tcPr>
            <w:tcW w:w="2760" w:type="dxa"/>
            <w:shd w:val="clear" w:color="auto" w:fill="A6A6A6"/>
            <w:vAlign w:val="bottom"/>
          </w:tcPr>
          <w:p w14:paraId="375E48D5" w14:textId="77777777" w:rsidR="00B44DA1" w:rsidRDefault="00B44DA1">
            <w:pPr>
              <w:rPr>
                <w:sz w:val="10"/>
                <w:szCs w:val="10"/>
              </w:rPr>
            </w:pPr>
          </w:p>
        </w:tc>
        <w:tc>
          <w:tcPr>
            <w:tcW w:w="120" w:type="dxa"/>
            <w:tcBorders>
              <w:right w:val="single" w:sz="8" w:space="0" w:color="auto"/>
            </w:tcBorders>
            <w:shd w:val="clear" w:color="auto" w:fill="A6A6A6"/>
            <w:vAlign w:val="bottom"/>
          </w:tcPr>
          <w:p w14:paraId="371CE739" w14:textId="77777777" w:rsidR="00B44DA1" w:rsidRDefault="00B44DA1">
            <w:pPr>
              <w:rPr>
                <w:sz w:val="10"/>
                <w:szCs w:val="10"/>
              </w:rPr>
            </w:pPr>
          </w:p>
        </w:tc>
        <w:tc>
          <w:tcPr>
            <w:tcW w:w="100" w:type="dxa"/>
            <w:shd w:val="clear" w:color="auto" w:fill="A6A6A6"/>
            <w:vAlign w:val="bottom"/>
          </w:tcPr>
          <w:p w14:paraId="6ADF595C" w14:textId="77777777" w:rsidR="00B44DA1" w:rsidRDefault="00B44DA1">
            <w:pPr>
              <w:rPr>
                <w:sz w:val="10"/>
                <w:szCs w:val="10"/>
              </w:rPr>
            </w:pPr>
          </w:p>
        </w:tc>
        <w:tc>
          <w:tcPr>
            <w:tcW w:w="2500" w:type="dxa"/>
            <w:vMerge/>
            <w:shd w:val="clear" w:color="auto" w:fill="A6A6A6"/>
            <w:vAlign w:val="bottom"/>
          </w:tcPr>
          <w:p w14:paraId="15740E98" w14:textId="77777777" w:rsidR="00B44DA1" w:rsidRDefault="00B44DA1">
            <w:pPr>
              <w:rPr>
                <w:sz w:val="10"/>
                <w:szCs w:val="10"/>
              </w:rPr>
            </w:pPr>
          </w:p>
        </w:tc>
        <w:tc>
          <w:tcPr>
            <w:tcW w:w="120" w:type="dxa"/>
            <w:tcBorders>
              <w:right w:val="single" w:sz="8" w:space="0" w:color="auto"/>
            </w:tcBorders>
            <w:shd w:val="clear" w:color="auto" w:fill="A6A6A6"/>
            <w:vAlign w:val="bottom"/>
          </w:tcPr>
          <w:p w14:paraId="20608D8D" w14:textId="77777777" w:rsidR="00B44DA1" w:rsidRDefault="00B44DA1">
            <w:pPr>
              <w:rPr>
                <w:sz w:val="10"/>
                <w:szCs w:val="10"/>
              </w:rPr>
            </w:pPr>
          </w:p>
        </w:tc>
        <w:tc>
          <w:tcPr>
            <w:tcW w:w="0" w:type="dxa"/>
            <w:vAlign w:val="bottom"/>
          </w:tcPr>
          <w:p w14:paraId="332313C5" w14:textId="77777777" w:rsidR="00B44DA1" w:rsidRDefault="00B44DA1">
            <w:pPr>
              <w:rPr>
                <w:sz w:val="1"/>
                <w:szCs w:val="1"/>
              </w:rPr>
            </w:pPr>
          </w:p>
        </w:tc>
      </w:tr>
      <w:tr w:rsidR="00B44DA1" w14:paraId="50554E71" w14:textId="77777777">
        <w:trPr>
          <w:trHeight w:val="99"/>
        </w:trPr>
        <w:tc>
          <w:tcPr>
            <w:tcW w:w="700" w:type="dxa"/>
            <w:tcBorders>
              <w:left w:val="single" w:sz="8" w:space="0" w:color="auto"/>
            </w:tcBorders>
            <w:vAlign w:val="bottom"/>
          </w:tcPr>
          <w:p w14:paraId="794BF68F" w14:textId="77777777" w:rsidR="00B44DA1" w:rsidRDefault="00B44DA1">
            <w:pPr>
              <w:rPr>
                <w:sz w:val="8"/>
                <w:szCs w:val="8"/>
              </w:rPr>
            </w:pPr>
          </w:p>
        </w:tc>
        <w:tc>
          <w:tcPr>
            <w:tcW w:w="400" w:type="dxa"/>
            <w:vAlign w:val="bottom"/>
          </w:tcPr>
          <w:p w14:paraId="723EB885" w14:textId="77777777" w:rsidR="00B44DA1" w:rsidRDefault="00B44DA1">
            <w:pPr>
              <w:rPr>
                <w:sz w:val="8"/>
                <w:szCs w:val="8"/>
              </w:rPr>
            </w:pPr>
          </w:p>
        </w:tc>
        <w:tc>
          <w:tcPr>
            <w:tcW w:w="460" w:type="dxa"/>
            <w:vAlign w:val="bottom"/>
          </w:tcPr>
          <w:p w14:paraId="6B39A7CC" w14:textId="77777777" w:rsidR="00B44DA1" w:rsidRDefault="00B44DA1">
            <w:pPr>
              <w:rPr>
                <w:sz w:val="8"/>
                <w:szCs w:val="8"/>
              </w:rPr>
            </w:pPr>
          </w:p>
        </w:tc>
        <w:tc>
          <w:tcPr>
            <w:tcW w:w="400" w:type="dxa"/>
            <w:vAlign w:val="bottom"/>
          </w:tcPr>
          <w:p w14:paraId="1DE72317" w14:textId="77777777" w:rsidR="00B44DA1" w:rsidRDefault="00B44DA1">
            <w:pPr>
              <w:rPr>
                <w:sz w:val="8"/>
                <w:szCs w:val="8"/>
              </w:rPr>
            </w:pPr>
          </w:p>
        </w:tc>
        <w:tc>
          <w:tcPr>
            <w:tcW w:w="340" w:type="dxa"/>
            <w:tcBorders>
              <w:right w:val="single" w:sz="8" w:space="0" w:color="auto"/>
            </w:tcBorders>
            <w:vAlign w:val="bottom"/>
          </w:tcPr>
          <w:p w14:paraId="4739E513" w14:textId="77777777" w:rsidR="00B44DA1" w:rsidRDefault="00B44DA1">
            <w:pPr>
              <w:rPr>
                <w:sz w:val="8"/>
                <w:szCs w:val="8"/>
              </w:rPr>
            </w:pPr>
          </w:p>
        </w:tc>
        <w:tc>
          <w:tcPr>
            <w:tcW w:w="100" w:type="dxa"/>
            <w:shd w:val="clear" w:color="auto" w:fill="A6A6A6"/>
            <w:vAlign w:val="bottom"/>
          </w:tcPr>
          <w:p w14:paraId="1315DAD4" w14:textId="77777777" w:rsidR="00B44DA1" w:rsidRDefault="00B44DA1">
            <w:pPr>
              <w:rPr>
                <w:sz w:val="8"/>
                <w:szCs w:val="8"/>
              </w:rPr>
            </w:pPr>
          </w:p>
        </w:tc>
        <w:tc>
          <w:tcPr>
            <w:tcW w:w="2580" w:type="dxa"/>
            <w:vMerge/>
            <w:shd w:val="clear" w:color="auto" w:fill="A6A6A6"/>
            <w:vAlign w:val="bottom"/>
          </w:tcPr>
          <w:p w14:paraId="4878B116" w14:textId="77777777" w:rsidR="00B44DA1" w:rsidRDefault="00B44DA1">
            <w:pPr>
              <w:rPr>
                <w:sz w:val="8"/>
                <w:szCs w:val="8"/>
              </w:rPr>
            </w:pPr>
          </w:p>
        </w:tc>
        <w:tc>
          <w:tcPr>
            <w:tcW w:w="120" w:type="dxa"/>
            <w:tcBorders>
              <w:right w:val="single" w:sz="8" w:space="0" w:color="auto"/>
            </w:tcBorders>
            <w:shd w:val="clear" w:color="auto" w:fill="A6A6A6"/>
            <w:vAlign w:val="bottom"/>
          </w:tcPr>
          <w:p w14:paraId="592E6A10" w14:textId="77777777" w:rsidR="00B44DA1" w:rsidRDefault="00B44DA1">
            <w:pPr>
              <w:rPr>
                <w:sz w:val="8"/>
                <w:szCs w:val="8"/>
              </w:rPr>
            </w:pPr>
          </w:p>
        </w:tc>
        <w:tc>
          <w:tcPr>
            <w:tcW w:w="100" w:type="dxa"/>
            <w:shd w:val="clear" w:color="auto" w:fill="A6A6A6"/>
            <w:vAlign w:val="bottom"/>
          </w:tcPr>
          <w:p w14:paraId="64A7D62E" w14:textId="77777777" w:rsidR="00B44DA1" w:rsidRDefault="00B44DA1">
            <w:pPr>
              <w:rPr>
                <w:sz w:val="8"/>
                <w:szCs w:val="8"/>
              </w:rPr>
            </w:pPr>
          </w:p>
        </w:tc>
        <w:tc>
          <w:tcPr>
            <w:tcW w:w="2760" w:type="dxa"/>
            <w:shd w:val="clear" w:color="auto" w:fill="A6A6A6"/>
            <w:vAlign w:val="bottom"/>
          </w:tcPr>
          <w:p w14:paraId="15D091E8" w14:textId="77777777" w:rsidR="00B44DA1" w:rsidRDefault="00B44DA1">
            <w:pPr>
              <w:rPr>
                <w:sz w:val="8"/>
                <w:szCs w:val="8"/>
              </w:rPr>
            </w:pPr>
          </w:p>
        </w:tc>
        <w:tc>
          <w:tcPr>
            <w:tcW w:w="120" w:type="dxa"/>
            <w:tcBorders>
              <w:right w:val="single" w:sz="8" w:space="0" w:color="auto"/>
            </w:tcBorders>
            <w:shd w:val="clear" w:color="auto" w:fill="A6A6A6"/>
            <w:vAlign w:val="bottom"/>
          </w:tcPr>
          <w:p w14:paraId="7D7A3A08" w14:textId="77777777" w:rsidR="00B44DA1" w:rsidRDefault="00B44DA1">
            <w:pPr>
              <w:rPr>
                <w:sz w:val="8"/>
                <w:szCs w:val="8"/>
              </w:rPr>
            </w:pPr>
          </w:p>
        </w:tc>
        <w:tc>
          <w:tcPr>
            <w:tcW w:w="100" w:type="dxa"/>
            <w:shd w:val="clear" w:color="auto" w:fill="A6A6A6"/>
            <w:vAlign w:val="bottom"/>
          </w:tcPr>
          <w:p w14:paraId="5511536B" w14:textId="77777777" w:rsidR="00B44DA1" w:rsidRDefault="00B44DA1">
            <w:pPr>
              <w:rPr>
                <w:sz w:val="8"/>
                <w:szCs w:val="8"/>
              </w:rPr>
            </w:pPr>
          </w:p>
        </w:tc>
        <w:tc>
          <w:tcPr>
            <w:tcW w:w="2500" w:type="dxa"/>
            <w:vMerge w:val="restart"/>
            <w:shd w:val="clear" w:color="auto" w:fill="A6A6A6"/>
            <w:vAlign w:val="bottom"/>
          </w:tcPr>
          <w:p w14:paraId="14BA1C4C" w14:textId="77777777" w:rsidR="00B44DA1" w:rsidRDefault="00B32628">
            <w:pPr>
              <w:rPr>
                <w:sz w:val="20"/>
                <w:szCs w:val="20"/>
              </w:rPr>
            </w:pPr>
            <w:r>
              <w:t>通过通讯传送</w:t>
            </w:r>
          </w:p>
        </w:tc>
        <w:tc>
          <w:tcPr>
            <w:tcW w:w="120" w:type="dxa"/>
            <w:tcBorders>
              <w:right w:val="single" w:sz="8" w:space="0" w:color="auto"/>
            </w:tcBorders>
            <w:shd w:val="clear" w:color="auto" w:fill="A6A6A6"/>
            <w:vAlign w:val="bottom"/>
          </w:tcPr>
          <w:p w14:paraId="42DC3CB7" w14:textId="77777777" w:rsidR="00B44DA1" w:rsidRDefault="00B44DA1">
            <w:pPr>
              <w:rPr>
                <w:sz w:val="8"/>
                <w:szCs w:val="8"/>
              </w:rPr>
            </w:pPr>
          </w:p>
        </w:tc>
        <w:tc>
          <w:tcPr>
            <w:tcW w:w="0" w:type="dxa"/>
            <w:vAlign w:val="bottom"/>
          </w:tcPr>
          <w:p w14:paraId="16121FA9" w14:textId="77777777" w:rsidR="00B44DA1" w:rsidRDefault="00B44DA1">
            <w:pPr>
              <w:rPr>
                <w:sz w:val="1"/>
                <w:szCs w:val="1"/>
              </w:rPr>
            </w:pPr>
          </w:p>
        </w:tc>
      </w:tr>
      <w:tr w:rsidR="00B44DA1" w14:paraId="3E9ADC21" w14:textId="77777777">
        <w:trPr>
          <w:trHeight w:val="116"/>
        </w:trPr>
        <w:tc>
          <w:tcPr>
            <w:tcW w:w="700" w:type="dxa"/>
            <w:tcBorders>
              <w:left w:val="single" w:sz="8" w:space="0" w:color="auto"/>
            </w:tcBorders>
            <w:vAlign w:val="bottom"/>
          </w:tcPr>
          <w:p w14:paraId="73AF19CB" w14:textId="77777777" w:rsidR="00B44DA1" w:rsidRDefault="00B44DA1">
            <w:pPr>
              <w:rPr>
                <w:sz w:val="10"/>
                <w:szCs w:val="10"/>
              </w:rPr>
            </w:pPr>
          </w:p>
        </w:tc>
        <w:tc>
          <w:tcPr>
            <w:tcW w:w="400" w:type="dxa"/>
            <w:vAlign w:val="bottom"/>
          </w:tcPr>
          <w:p w14:paraId="1F7D6B4C" w14:textId="77777777" w:rsidR="00B44DA1" w:rsidRDefault="00B44DA1">
            <w:pPr>
              <w:rPr>
                <w:sz w:val="10"/>
                <w:szCs w:val="10"/>
              </w:rPr>
            </w:pPr>
          </w:p>
        </w:tc>
        <w:tc>
          <w:tcPr>
            <w:tcW w:w="460" w:type="dxa"/>
            <w:vAlign w:val="bottom"/>
          </w:tcPr>
          <w:p w14:paraId="298A017A" w14:textId="77777777" w:rsidR="00B44DA1" w:rsidRDefault="00B44DA1">
            <w:pPr>
              <w:rPr>
                <w:sz w:val="10"/>
                <w:szCs w:val="10"/>
              </w:rPr>
            </w:pPr>
          </w:p>
        </w:tc>
        <w:tc>
          <w:tcPr>
            <w:tcW w:w="400" w:type="dxa"/>
            <w:vAlign w:val="bottom"/>
          </w:tcPr>
          <w:p w14:paraId="2E676802" w14:textId="77777777" w:rsidR="00B44DA1" w:rsidRDefault="00B44DA1">
            <w:pPr>
              <w:rPr>
                <w:sz w:val="10"/>
                <w:szCs w:val="10"/>
              </w:rPr>
            </w:pPr>
          </w:p>
        </w:tc>
        <w:tc>
          <w:tcPr>
            <w:tcW w:w="340" w:type="dxa"/>
            <w:tcBorders>
              <w:right w:val="single" w:sz="8" w:space="0" w:color="auto"/>
            </w:tcBorders>
            <w:vAlign w:val="bottom"/>
          </w:tcPr>
          <w:p w14:paraId="500DE187" w14:textId="77777777" w:rsidR="00B44DA1" w:rsidRDefault="00B44DA1">
            <w:pPr>
              <w:rPr>
                <w:sz w:val="10"/>
                <w:szCs w:val="10"/>
              </w:rPr>
            </w:pPr>
          </w:p>
        </w:tc>
        <w:tc>
          <w:tcPr>
            <w:tcW w:w="100" w:type="dxa"/>
            <w:shd w:val="clear" w:color="auto" w:fill="A6A6A6"/>
            <w:vAlign w:val="bottom"/>
          </w:tcPr>
          <w:p w14:paraId="3F91D8DA" w14:textId="77777777" w:rsidR="00B44DA1" w:rsidRDefault="00B44DA1">
            <w:pPr>
              <w:rPr>
                <w:sz w:val="10"/>
                <w:szCs w:val="10"/>
              </w:rPr>
            </w:pPr>
          </w:p>
        </w:tc>
        <w:tc>
          <w:tcPr>
            <w:tcW w:w="2580" w:type="dxa"/>
            <w:shd w:val="clear" w:color="auto" w:fill="A6A6A6"/>
            <w:vAlign w:val="bottom"/>
          </w:tcPr>
          <w:p w14:paraId="5938F0BF" w14:textId="77777777" w:rsidR="00B44DA1" w:rsidRDefault="00B44DA1">
            <w:pPr>
              <w:rPr>
                <w:sz w:val="10"/>
                <w:szCs w:val="10"/>
              </w:rPr>
            </w:pPr>
          </w:p>
        </w:tc>
        <w:tc>
          <w:tcPr>
            <w:tcW w:w="120" w:type="dxa"/>
            <w:tcBorders>
              <w:right w:val="single" w:sz="8" w:space="0" w:color="auto"/>
            </w:tcBorders>
            <w:shd w:val="clear" w:color="auto" w:fill="A6A6A6"/>
            <w:vAlign w:val="bottom"/>
          </w:tcPr>
          <w:p w14:paraId="7878A926" w14:textId="77777777" w:rsidR="00B44DA1" w:rsidRDefault="00B44DA1">
            <w:pPr>
              <w:rPr>
                <w:sz w:val="10"/>
                <w:szCs w:val="10"/>
              </w:rPr>
            </w:pPr>
          </w:p>
        </w:tc>
        <w:tc>
          <w:tcPr>
            <w:tcW w:w="100" w:type="dxa"/>
            <w:shd w:val="clear" w:color="auto" w:fill="A6A6A6"/>
            <w:vAlign w:val="bottom"/>
          </w:tcPr>
          <w:p w14:paraId="47FE07DF" w14:textId="77777777" w:rsidR="00B44DA1" w:rsidRDefault="00B44DA1">
            <w:pPr>
              <w:rPr>
                <w:sz w:val="10"/>
                <w:szCs w:val="10"/>
              </w:rPr>
            </w:pPr>
          </w:p>
        </w:tc>
        <w:tc>
          <w:tcPr>
            <w:tcW w:w="2760" w:type="dxa"/>
            <w:shd w:val="clear" w:color="auto" w:fill="A6A6A6"/>
            <w:vAlign w:val="bottom"/>
          </w:tcPr>
          <w:p w14:paraId="7780D398" w14:textId="77777777" w:rsidR="00B44DA1" w:rsidRDefault="00B44DA1">
            <w:pPr>
              <w:rPr>
                <w:sz w:val="10"/>
                <w:szCs w:val="10"/>
              </w:rPr>
            </w:pPr>
          </w:p>
        </w:tc>
        <w:tc>
          <w:tcPr>
            <w:tcW w:w="120" w:type="dxa"/>
            <w:tcBorders>
              <w:right w:val="single" w:sz="8" w:space="0" w:color="auto"/>
            </w:tcBorders>
            <w:shd w:val="clear" w:color="auto" w:fill="A6A6A6"/>
            <w:vAlign w:val="bottom"/>
          </w:tcPr>
          <w:p w14:paraId="24426967" w14:textId="77777777" w:rsidR="00B44DA1" w:rsidRDefault="00B44DA1">
            <w:pPr>
              <w:rPr>
                <w:sz w:val="10"/>
                <w:szCs w:val="10"/>
              </w:rPr>
            </w:pPr>
          </w:p>
        </w:tc>
        <w:tc>
          <w:tcPr>
            <w:tcW w:w="100" w:type="dxa"/>
            <w:shd w:val="clear" w:color="auto" w:fill="A6A6A6"/>
            <w:vAlign w:val="bottom"/>
          </w:tcPr>
          <w:p w14:paraId="22D25F93" w14:textId="77777777" w:rsidR="00B44DA1" w:rsidRDefault="00B44DA1">
            <w:pPr>
              <w:rPr>
                <w:sz w:val="10"/>
                <w:szCs w:val="10"/>
              </w:rPr>
            </w:pPr>
          </w:p>
        </w:tc>
        <w:tc>
          <w:tcPr>
            <w:tcW w:w="2500" w:type="dxa"/>
            <w:vMerge/>
            <w:shd w:val="clear" w:color="auto" w:fill="A6A6A6"/>
            <w:vAlign w:val="bottom"/>
          </w:tcPr>
          <w:p w14:paraId="7BA944FE" w14:textId="77777777" w:rsidR="00B44DA1" w:rsidRDefault="00B44DA1">
            <w:pPr>
              <w:rPr>
                <w:sz w:val="10"/>
                <w:szCs w:val="10"/>
              </w:rPr>
            </w:pPr>
          </w:p>
        </w:tc>
        <w:tc>
          <w:tcPr>
            <w:tcW w:w="120" w:type="dxa"/>
            <w:tcBorders>
              <w:right w:val="single" w:sz="8" w:space="0" w:color="auto"/>
            </w:tcBorders>
            <w:shd w:val="clear" w:color="auto" w:fill="A6A6A6"/>
            <w:vAlign w:val="bottom"/>
          </w:tcPr>
          <w:p w14:paraId="27C8C620" w14:textId="77777777" w:rsidR="00B44DA1" w:rsidRDefault="00B44DA1">
            <w:pPr>
              <w:rPr>
                <w:sz w:val="10"/>
                <w:szCs w:val="10"/>
              </w:rPr>
            </w:pPr>
          </w:p>
        </w:tc>
        <w:tc>
          <w:tcPr>
            <w:tcW w:w="0" w:type="dxa"/>
            <w:vAlign w:val="bottom"/>
          </w:tcPr>
          <w:p w14:paraId="5C658B38" w14:textId="77777777" w:rsidR="00B44DA1" w:rsidRDefault="00B44DA1">
            <w:pPr>
              <w:rPr>
                <w:sz w:val="1"/>
                <w:szCs w:val="1"/>
              </w:rPr>
            </w:pPr>
          </w:p>
        </w:tc>
      </w:tr>
      <w:tr w:rsidR="00B44DA1" w14:paraId="5155482D" w14:textId="77777777">
        <w:trPr>
          <w:trHeight w:val="216"/>
        </w:trPr>
        <w:tc>
          <w:tcPr>
            <w:tcW w:w="700" w:type="dxa"/>
            <w:tcBorders>
              <w:left w:val="single" w:sz="8" w:space="0" w:color="auto"/>
            </w:tcBorders>
            <w:vAlign w:val="bottom"/>
          </w:tcPr>
          <w:p w14:paraId="55FBB055" w14:textId="77777777" w:rsidR="00B44DA1" w:rsidRDefault="00B44DA1">
            <w:pPr>
              <w:rPr>
                <w:sz w:val="18"/>
                <w:szCs w:val="18"/>
              </w:rPr>
            </w:pPr>
          </w:p>
        </w:tc>
        <w:tc>
          <w:tcPr>
            <w:tcW w:w="400" w:type="dxa"/>
            <w:vAlign w:val="bottom"/>
          </w:tcPr>
          <w:p w14:paraId="33A89E9F" w14:textId="77777777" w:rsidR="00B44DA1" w:rsidRDefault="00B44DA1">
            <w:pPr>
              <w:rPr>
                <w:sz w:val="18"/>
                <w:szCs w:val="18"/>
              </w:rPr>
            </w:pPr>
          </w:p>
        </w:tc>
        <w:tc>
          <w:tcPr>
            <w:tcW w:w="460" w:type="dxa"/>
            <w:vAlign w:val="bottom"/>
          </w:tcPr>
          <w:p w14:paraId="66DA0942" w14:textId="77777777" w:rsidR="00B44DA1" w:rsidRDefault="00B44DA1">
            <w:pPr>
              <w:rPr>
                <w:sz w:val="18"/>
                <w:szCs w:val="18"/>
              </w:rPr>
            </w:pPr>
          </w:p>
        </w:tc>
        <w:tc>
          <w:tcPr>
            <w:tcW w:w="400" w:type="dxa"/>
            <w:vAlign w:val="bottom"/>
          </w:tcPr>
          <w:p w14:paraId="55A21E77" w14:textId="77777777" w:rsidR="00B44DA1" w:rsidRDefault="00B44DA1">
            <w:pPr>
              <w:rPr>
                <w:sz w:val="18"/>
                <w:szCs w:val="18"/>
              </w:rPr>
            </w:pPr>
          </w:p>
        </w:tc>
        <w:tc>
          <w:tcPr>
            <w:tcW w:w="340" w:type="dxa"/>
            <w:tcBorders>
              <w:right w:val="single" w:sz="8" w:space="0" w:color="auto"/>
            </w:tcBorders>
            <w:vAlign w:val="bottom"/>
          </w:tcPr>
          <w:p w14:paraId="47778DE0" w14:textId="77777777" w:rsidR="00B44DA1" w:rsidRDefault="00B44DA1">
            <w:pPr>
              <w:rPr>
                <w:sz w:val="18"/>
                <w:szCs w:val="18"/>
              </w:rPr>
            </w:pPr>
          </w:p>
        </w:tc>
        <w:tc>
          <w:tcPr>
            <w:tcW w:w="100" w:type="dxa"/>
            <w:shd w:val="clear" w:color="auto" w:fill="A6A6A6"/>
            <w:vAlign w:val="bottom"/>
          </w:tcPr>
          <w:p w14:paraId="508AB1A0" w14:textId="77777777" w:rsidR="00B44DA1" w:rsidRDefault="00B44DA1">
            <w:pPr>
              <w:rPr>
                <w:sz w:val="18"/>
                <w:szCs w:val="18"/>
              </w:rPr>
            </w:pPr>
          </w:p>
        </w:tc>
        <w:tc>
          <w:tcPr>
            <w:tcW w:w="2580" w:type="dxa"/>
            <w:shd w:val="clear" w:color="auto" w:fill="A6A6A6"/>
            <w:vAlign w:val="bottom"/>
          </w:tcPr>
          <w:p w14:paraId="73CD2C80" w14:textId="77777777" w:rsidR="00B44DA1" w:rsidRDefault="00B32628">
            <w:pPr>
              <w:rPr>
                <w:sz w:val="20"/>
                <w:szCs w:val="20"/>
              </w:rPr>
            </w:pPr>
            <w:r>
              <w:t>在低层次上，异常指的是</w:t>
            </w:r>
          </w:p>
        </w:tc>
        <w:tc>
          <w:tcPr>
            <w:tcW w:w="120" w:type="dxa"/>
            <w:tcBorders>
              <w:right w:val="single" w:sz="8" w:space="0" w:color="auto"/>
            </w:tcBorders>
            <w:shd w:val="clear" w:color="auto" w:fill="A6A6A6"/>
            <w:vAlign w:val="bottom"/>
          </w:tcPr>
          <w:p w14:paraId="2131217D" w14:textId="77777777" w:rsidR="00B44DA1" w:rsidRDefault="00B44DA1">
            <w:pPr>
              <w:rPr>
                <w:sz w:val="18"/>
                <w:szCs w:val="18"/>
              </w:rPr>
            </w:pPr>
          </w:p>
        </w:tc>
        <w:tc>
          <w:tcPr>
            <w:tcW w:w="100" w:type="dxa"/>
            <w:shd w:val="clear" w:color="auto" w:fill="A6A6A6"/>
            <w:vAlign w:val="bottom"/>
          </w:tcPr>
          <w:p w14:paraId="74DE7CF7" w14:textId="77777777" w:rsidR="00B44DA1" w:rsidRDefault="00B44DA1">
            <w:pPr>
              <w:rPr>
                <w:sz w:val="18"/>
                <w:szCs w:val="18"/>
              </w:rPr>
            </w:pPr>
          </w:p>
        </w:tc>
        <w:tc>
          <w:tcPr>
            <w:tcW w:w="2760" w:type="dxa"/>
            <w:shd w:val="clear" w:color="auto" w:fill="A6A6A6"/>
            <w:vAlign w:val="bottom"/>
          </w:tcPr>
          <w:p w14:paraId="166D17A7" w14:textId="77777777" w:rsidR="00B44DA1" w:rsidRDefault="00B44DA1">
            <w:pPr>
              <w:rPr>
                <w:sz w:val="18"/>
                <w:szCs w:val="18"/>
              </w:rPr>
            </w:pPr>
          </w:p>
        </w:tc>
        <w:tc>
          <w:tcPr>
            <w:tcW w:w="120" w:type="dxa"/>
            <w:tcBorders>
              <w:right w:val="single" w:sz="8" w:space="0" w:color="auto"/>
            </w:tcBorders>
            <w:shd w:val="clear" w:color="auto" w:fill="A6A6A6"/>
            <w:vAlign w:val="bottom"/>
          </w:tcPr>
          <w:p w14:paraId="72312853" w14:textId="77777777" w:rsidR="00B44DA1" w:rsidRDefault="00B44DA1">
            <w:pPr>
              <w:rPr>
                <w:sz w:val="18"/>
                <w:szCs w:val="18"/>
              </w:rPr>
            </w:pPr>
          </w:p>
        </w:tc>
        <w:tc>
          <w:tcPr>
            <w:tcW w:w="100" w:type="dxa"/>
            <w:shd w:val="clear" w:color="auto" w:fill="A6A6A6"/>
            <w:vAlign w:val="bottom"/>
          </w:tcPr>
          <w:p w14:paraId="62E4DD01" w14:textId="77777777" w:rsidR="00B44DA1" w:rsidRDefault="00B44DA1">
            <w:pPr>
              <w:rPr>
                <w:sz w:val="18"/>
                <w:szCs w:val="18"/>
              </w:rPr>
            </w:pPr>
          </w:p>
        </w:tc>
        <w:tc>
          <w:tcPr>
            <w:tcW w:w="2500" w:type="dxa"/>
            <w:shd w:val="clear" w:color="auto" w:fill="A6A6A6"/>
            <w:vAlign w:val="bottom"/>
          </w:tcPr>
          <w:p w14:paraId="00FF5C17" w14:textId="77777777" w:rsidR="00B44DA1" w:rsidRDefault="00B32628">
            <w:pPr>
              <w:rPr>
                <w:sz w:val="20"/>
                <w:szCs w:val="20"/>
              </w:rPr>
            </w:pPr>
            <w:r>
              <w:t>频道。</w:t>
            </w:r>
          </w:p>
        </w:tc>
        <w:tc>
          <w:tcPr>
            <w:tcW w:w="120" w:type="dxa"/>
            <w:tcBorders>
              <w:right w:val="single" w:sz="8" w:space="0" w:color="auto"/>
            </w:tcBorders>
            <w:shd w:val="clear" w:color="auto" w:fill="A6A6A6"/>
            <w:vAlign w:val="bottom"/>
          </w:tcPr>
          <w:p w14:paraId="5F7C80F9" w14:textId="77777777" w:rsidR="00B44DA1" w:rsidRDefault="00B44DA1">
            <w:pPr>
              <w:rPr>
                <w:sz w:val="18"/>
                <w:szCs w:val="18"/>
              </w:rPr>
            </w:pPr>
          </w:p>
        </w:tc>
        <w:tc>
          <w:tcPr>
            <w:tcW w:w="0" w:type="dxa"/>
            <w:vAlign w:val="bottom"/>
          </w:tcPr>
          <w:p w14:paraId="466CA726" w14:textId="77777777" w:rsidR="00B44DA1" w:rsidRDefault="00B44DA1">
            <w:pPr>
              <w:rPr>
                <w:sz w:val="1"/>
                <w:szCs w:val="1"/>
              </w:rPr>
            </w:pPr>
          </w:p>
        </w:tc>
      </w:tr>
      <w:tr w:rsidR="00B44DA1" w14:paraId="140CF15B" w14:textId="77777777">
        <w:trPr>
          <w:trHeight w:val="214"/>
        </w:trPr>
        <w:tc>
          <w:tcPr>
            <w:tcW w:w="700" w:type="dxa"/>
            <w:tcBorders>
              <w:left w:val="single" w:sz="8" w:space="0" w:color="auto"/>
            </w:tcBorders>
            <w:vAlign w:val="bottom"/>
          </w:tcPr>
          <w:p w14:paraId="4FBECB5A" w14:textId="77777777" w:rsidR="00B44DA1" w:rsidRDefault="00B44DA1">
            <w:pPr>
              <w:rPr>
                <w:sz w:val="18"/>
                <w:szCs w:val="18"/>
              </w:rPr>
            </w:pPr>
          </w:p>
        </w:tc>
        <w:tc>
          <w:tcPr>
            <w:tcW w:w="400" w:type="dxa"/>
            <w:vAlign w:val="bottom"/>
          </w:tcPr>
          <w:p w14:paraId="658C0FD6" w14:textId="77777777" w:rsidR="00B44DA1" w:rsidRDefault="00B44DA1">
            <w:pPr>
              <w:rPr>
                <w:sz w:val="18"/>
                <w:szCs w:val="18"/>
              </w:rPr>
            </w:pPr>
          </w:p>
        </w:tc>
        <w:tc>
          <w:tcPr>
            <w:tcW w:w="460" w:type="dxa"/>
            <w:vAlign w:val="bottom"/>
          </w:tcPr>
          <w:p w14:paraId="49488445" w14:textId="77777777" w:rsidR="00B44DA1" w:rsidRDefault="00B44DA1">
            <w:pPr>
              <w:rPr>
                <w:sz w:val="18"/>
                <w:szCs w:val="18"/>
              </w:rPr>
            </w:pPr>
          </w:p>
        </w:tc>
        <w:tc>
          <w:tcPr>
            <w:tcW w:w="400" w:type="dxa"/>
            <w:vAlign w:val="bottom"/>
          </w:tcPr>
          <w:p w14:paraId="7E072ABF" w14:textId="77777777" w:rsidR="00B44DA1" w:rsidRDefault="00B44DA1">
            <w:pPr>
              <w:rPr>
                <w:sz w:val="18"/>
                <w:szCs w:val="18"/>
              </w:rPr>
            </w:pPr>
          </w:p>
        </w:tc>
        <w:tc>
          <w:tcPr>
            <w:tcW w:w="340" w:type="dxa"/>
            <w:tcBorders>
              <w:right w:val="single" w:sz="8" w:space="0" w:color="auto"/>
            </w:tcBorders>
            <w:vAlign w:val="bottom"/>
          </w:tcPr>
          <w:p w14:paraId="73FFDFDD" w14:textId="77777777" w:rsidR="00B44DA1" w:rsidRDefault="00B44DA1">
            <w:pPr>
              <w:rPr>
                <w:sz w:val="18"/>
                <w:szCs w:val="18"/>
              </w:rPr>
            </w:pPr>
          </w:p>
        </w:tc>
        <w:tc>
          <w:tcPr>
            <w:tcW w:w="100" w:type="dxa"/>
            <w:shd w:val="clear" w:color="auto" w:fill="A6A6A6"/>
            <w:vAlign w:val="bottom"/>
          </w:tcPr>
          <w:p w14:paraId="3A3C1281" w14:textId="77777777" w:rsidR="00B44DA1" w:rsidRDefault="00B44DA1">
            <w:pPr>
              <w:rPr>
                <w:sz w:val="18"/>
                <w:szCs w:val="18"/>
              </w:rPr>
            </w:pPr>
          </w:p>
        </w:tc>
        <w:tc>
          <w:tcPr>
            <w:tcW w:w="2580" w:type="dxa"/>
            <w:shd w:val="clear" w:color="auto" w:fill="A6A6A6"/>
            <w:vAlign w:val="bottom"/>
          </w:tcPr>
          <w:p w14:paraId="2D9EA406" w14:textId="77777777" w:rsidR="00B44DA1" w:rsidRDefault="00B32628">
            <w:pPr>
              <w:rPr>
                <w:sz w:val="20"/>
                <w:szCs w:val="20"/>
              </w:rPr>
            </w:pPr>
            <w:r>
              <w:t>只有沟通的减少</w:t>
            </w:r>
          </w:p>
        </w:tc>
        <w:tc>
          <w:tcPr>
            <w:tcW w:w="120" w:type="dxa"/>
            <w:tcBorders>
              <w:right w:val="single" w:sz="8" w:space="0" w:color="auto"/>
            </w:tcBorders>
            <w:shd w:val="clear" w:color="auto" w:fill="A6A6A6"/>
            <w:vAlign w:val="bottom"/>
          </w:tcPr>
          <w:p w14:paraId="3A0746C2" w14:textId="77777777" w:rsidR="00B44DA1" w:rsidRDefault="00B44DA1">
            <w:pPr>
              <w:rPr>
                <w:sz w:val="18"/>
                <w:szCs w:val="18"/>
              </w:rPr>
            </w:pPr>
          </w:p>
        </w:tc>
        <w:tc>
          <w:tcPr>
            <w:tcW w:w="100" w:type="dxa"/>
            <w:shd w:val="clear" w:color="auto" w:fill="A6A6A6"/>
            <w:vAlign w:val="bottom"/>
          </w:tcPr>
          <w:p w14:paraId="44324C61" w14:textId="77777777" w:rsidR="00B44DA1" w:rsidRDefault="00B44DA1">
            <w:pPr>
              <w:rPr>
                <w:sz w:val="18"/>
                <w:szCs w:val="18"/>
              </w:rPr>
            </w:pPr>
          </w:p>
        </w:tc>
        <w:tc>
          <w:tcPr>
            <w:tcW w:w="2760" w:type="dxa"/>
            <w:shd w:val="clear" w:color="auto" w:fill="A6A6A6"/>
            <w:vAlign w:val="bottom"/>
          </w:tcPr>
          <w:p w14:paraId="58A8FF27" w14:textId="77777777" w:rsidR="00B44DA1" w:rsidRDefault="00B44DA1">
            <w:pPr>
              <w:rPr>
                <w:sz w:val="18"/>
                <w:szCs w:val="18"/>
              </w:rPr>
            </w:pPr>
          </w:p>
        </w:tc>
        <w:tc>
          <w:tcPr>
            <w:tcW w:w="120" w:type="dxa"/>
            <w:tcBorders>
              <w:right w:val="single" w:sz="8" w:space="0" w:color="auto"/>
            </w:tcBorders>
            <w:shd w:val="clear" w:color="auto" w:fill="A6A6A6"/>
            <w:vAlign w:val="bottom"/>
          </w:tcPr>
          <w:p w14:paraId="665153CE" w14:textId="77777777" w:rsidR="00B44DA1" w:rsidRDefault="00B44DA1">
            <w:pPr>
              <w:rPr>
                <w:sz w:val="18"/>
                <w:szCs w:val="18"/>
              </w:rPr>
            </w:pPr>
          </w:p>
        </w:tc>
        <w:tc>
          <w:tcPr>
            <w:tcW w:w="100" w:type="dxa"/>
            <w:shd w:val="clear" w:color="auto" w:fill="A6A6A6"/>
            <w:vAlign w:val="bottom"/>
          </w:tcPr>
          <w:p w14:paraId="59090177" w14:textId="77777777" w:rsidR="00B44DA1" w:rsidRDefault="00B44DA1">
            <w:pPr>
              <w:rPr>
                <w:sz w:val="18"/>
                <w:szCs w:val="18"/>
              </w:rPr>
            </w:pPr>
          </w:p>
        </w:tc>
        <w:tc>
          <w:tcPr>
            <w:tcW w:w="2500" w:type="dxa"/>
            <w:shd w:val="clear" w:color="auto" w:fill="A6A6A6"/>
            <w:vAlign w:val="bottom"/>
          </w:tcPr>
          <w:p w14:paraId="498A2731" w14:textId="77777777" w:rsidR="00B44DA1" w:rsidRDefault="00B44DA1">
            <w:pPr>
              <w:rPr>
                <w:sz w:val="18"/>
                <w:szCs w:val="18"/>
              </w:rPr>
            </w:pPr>
          </w:p>
        </w:tc>
        <w:tc>
          <w:tcPr>
            <w:tcW w:w="120" w:type="dxa"/>
            <w:tcBorders>
              <w:right w:val="single" w:sz="8" w:space="0" w:color="auto"/>
            </w:tcBorders>
            <w:shd w:val="clear" w:color="auto" w:fill="A6A6A6"/>
            <w:vAlign w:val="bottom"/>
          </w:tcPr>
          <w:p w14:paraId="540E7165" w14:textId="77777777" w:rsidR="00B44DA1" w:rsidRDefault="00B44DA1">
            <w:pPr>
              <w:rPr>
                <w:sz w:val="18"/>
                <w:szCs w:val="18"/>
              </w:rPr>
            </w:pPr>
          </w:p>
        </w:tc>
        <w:tc>
          <w:tcPr>
            <w:tcW w:w="0" w:type="dxa"/>
            <w:vAlign w:val="bottom"/>
          </w:tcPr>
          <w:p w14:paraId="49210D6D" w14:textId="77777777" w:rsidR="00B44DA1" w:rsidRDefault="00B44DA1">
            <w:pPr>
              <w:rPr>
                <w:sz w:val="1"/>
                <w:szCs w:val="1"/>
              </w:rPr>
            </w:pPr>
          </w:p>
        </w:tc>
      </w:tr>
      <w:tr w:rsidR="00B44DA1" w14:paraId="57374B09" w14:textId="77777777">
        <w:trPr>
          <w:trHeight w:val="220"/>
        </w:trPr>
        <w:tc>
          <w:tcPr>
            <w:tcW w:w="700" w:type="dxa"/>
            <w:tcBorders>
              <w:left w:val="single" w:sz="8" w:space="0" w:color="auto"/>
            </w:tcBorders>
            <w:vAlign w:val="bottom"/>
          </w:tcPr>
          <w:p w14:paraId="4F93F2F8" w14:textId="77777777" w:rsidR="00B44DA1" w:rsidRDefault="00B44DA1">
            <w:pPr>
              <w:rPr>
                <w:sz w:val="19"/>
                <w:szCs w:val="19"/>
              </w:rPr>
            </w:pPr>
          </w:p>
        </w:tc>
        <w:tc>
          <w:tcPr>
            <w:tcW w:w="400" w:type="dxa"/>
            <w:vAlign w:val="bottom"/>
          </w:tcPr>
          <w:p w14:paraId="79DCF5CC" w14:textId="77777777" w:rsidR="00B44DA1" w:rsidRDefault="00B44DA1">
            <w:pPr>
              <w:rPr>
                <w:sz w:val="19"/>
                <w:szCs w:val="19"/>
              </w:rPr>
            </w:pPr>
          </w:p>
        </w:tc>
        <w:tc>
          <w:tcPr>
            <w:tcW w:w="460" w:type="dxa"/>
            <w:vAlign w:val="bottom"/>
          </w:tcPr>
          <w:p w14:paraId="2CCE8DEB" w14:textId="77777777" w:rsidR="00B44DA1" w:rsidRDefault="00B44DA1">
            <w:pPr>
              <w:rPr>
                <w:sz w:val="19"/>
                <w:szCs w:val="19"/>
              </w:rPr>
            </w:pPr>
          </w:p>
        </w:tc>
        <w:tc>
          <w:tcPr>
            <w:tcW w:w="400" w:type="dxa"/>
            <w:vAlign w:val="bottom"/>
          </w:tcPr>
          <w:p w14:paraId="0B273F20" w14:textId="77777777" w:rsidR="00B44DA1" w:rsidRDefault="00B44DA1">
            <w:pPr>
              <w:rPr>
                <w:sz w:val="19"/>
                <w:szCs w:val="19"/>
              </w:rPr>
            </w:pPr>
          </w:p>
        </w:tc>
        <w:tc>
          <w:tcPr>
            <w:tcW w:w="340" w:type="dxa"/>
            <w:tcBorders>
              <w:right w:val="single" w:sz="8" w:space="0" w:color="auto"/>
            </w:tcBorders>
            <w:vAlign w:val="bottom"/>
          </w:tcPr>
          <w:p w14:paraId="7BAD5E6D" w14:textId="77777777" w:rsidR="00B44DA1" w:rsidRDefault="00B44DA1">
            <w:pPr>
              <w:rPr>
                <w:sz w:val="19"/>
                <w:szCs w:val="19"/>
              </w:rPr>
            </w:pPr>
          </w:p>
        </w:tc>
        <w:tc>
          <w:tcPr>
            <w:tcW w:w="100" w:type="dxa"/>
            <w:shd w:val="clear" w:color="auto" w:fill="A6A6A6"/>
            <w:vAlign w:val="bottom"/>
          </w:tcPr>
          <w:p w14:paraId="450C7774" w14:textId="77777777" w:rsidR="00B44DA1" w:rsidRDefault="00B44DA1">
            <w:pPr>
              <w:rPr>
                <w:sz w:val="19"/>
                <w:szCs w:val="19"/>
              </w:rPr>
            </w:pPr>
          </w:p>
        </w:tc>
        <w:tc>
          <w:tcPr>
            <w:tcW w:w="2580" w:type="dxa"/>
            <w:shd w:val="clear" w:color="auto" w:fill="A6A6A6"/>
            <w:vAlign w:val="bottom"/>
          </w:tcPr>
          <w:p w14:paraId="0A4F80B9" w14:textId="77777777" w:rsidR="00B44DA1" w:rsidRDefault="00B32628">
            <w:pPr>
              <w:rPr>
                <w:sz w:val="20"/>
                <w:szCs w:val="20"/>
              </w:rPr>
            </w:pPr>
            <w:r>
              <w:t>表演。</w:t>
            </w:r>
          </w:p>
        </w:tc>
        <w:tc>
          <w:tcPr>
            <w:tcW w:w="120" w:type="dxa"/>
            <w:tcBorders>
              <w:right w:val="single" w:sz="8" w:space="0" w:color="auto"/>
            </w:tcBorders>
            <w:shd w:val="clear" w:color="auto" w:fill="A6A6A6"/>
            <w:vAlign w:val="bottom"/>
          </w:tcPr>
          <w:p w14:paraId="2709FC0B" w14:textId="77777777" w:rsidR="00B44DA1" w:rsidRDefault="00B44DA1">
            <w:pPr>
              <w:rPr>
                <w:sz w:val="19"/>
                <w:szCs w:val="19"/>
              </w:rPr>
            </w:pPr>
          </w:p>
        </w:tc>
        <w:tc>
          <w:tcPr>
            <w:tcW w:w="100" w:type="dxa"/>
            <w:shd w:val="clear" w:color="auto" w:fill="A6A6A6"/>
            <w:vAlign w:val="bottom"/>
          </w:tcPr>
          <w:p w14:paraId="45170CBC" w14:textId="77777777" w:rsidR="00B44DA1" w:rsidRDefault="00B44DA1">
            <w:pPr>
              <w:rPr>
                <w:sz w:val="19"/>
                <w:szCs w:val="19"/>
              </w:rPr>
            </w:pPr>
          </w:p>
        </w:tc>
        <w:tc>
          <w:tcPr>
            <w:tcW w:w="2760" w:type="dxa"/>
            <w:shd w:val="clear" w:color="auto" w:fill="A6A6A6"/>
            <w:vAlign w:val="bottom"/>
          </w:tcPr>
          <w:p w14:paraId="205060DD" w14:textId="77777777" w:rsidR="00B44DA1" w:rsidRDefault="00B44DA1">
            <w:pPr>
              <w:rPr>
                <w:sz w:val="19"/>
                <w:szCs w:val="19"/>
              </w:rPr>
            </w:pPr>
          </w:p>
        </w:tc>
        <w:tc>
          <w:tcPr>
            <w:tcW w:w="120" w:type="dxa"/>
            <w:tcBorders>
              <w:right w:val="single" w:sz="8" w:space="0" w:color="auto"/>
            </w:tcBorders>
            <w:shd w:val="clear" w:color="auto" w:fill="A6A6A6"/>
            <w:vAlign w:val="bottom"/>
          </w:tcPr>
          <w:p w14:paraId="46A0CC96" w14:textId="77777777" w:rsidR="00B44DA1" w:rsidRDefault="00B44DA1">
            <w:pPr>
              <w:rPr>
                <w:sz w:val="19"/>
                <w:szCs w:val="19"/>
              </w:rPr>
            </w:pPr>
          </w:p>
        </w:tc>
        <w:tc>
          <w:tcPr>
            <w:tcW w:w="100" w:type="dxa"/>
            <w:shd w:val="clear" w:color="auto" w:fill="A6A6A6"/>
            <w:vAlign w:val="bottom"/>
          </w:tcPr>
          <w:p w14:paraId="21D56937" w14:textId="77777777" w:rsidR="00B44DA1" w:rsidRDefault="00B44DA1">
            <w:pPr>
              <w:rPr>
                <w:sz w:val="19"/>
                <w:szCs w:val="19"/>
              </w:rPr>
            </w:pPr>
          </w:p>
        </w:tc>
        <w:tc>
          <w:tcPr>
            <w:tcW w:w="2500" w:type="dxa"/>
            <w:shd w:val="clear" w:color="auto" w:fill="A6A6A6"/>
            <w:vAlign w:val="bottom"/>
          </w:tcPr>
          <w:p w14:paraId="13322AD7" w14:textId="77777777" w:rsidR="00B44DA1" w:rsidRDefault="00B44DA1">
            <w:pPr>
              <w:rPr>
                <w:sz w:val="19"/>
                <w:szCs w:val="19"/>
              </w:rPr>
            </w:pPr>
          </w:p>
        </w:tc>
        <w:tc>
          <w:tcPr>
            <w:tcW w:w="120" w:type="dxa"/>
            <w:tcBorders>
              <w:right w:val="single" w:sz="8" w:space="0" w:color="auto"/>
            </w:tcBorders>
            <w:shd w:val="clear" w:color="auto" w:fill="A6A6A6"/>
            <w:vAlign w:val="bottom"/>
          </w:tcPr>
          <w:p w14:paraId="06A23501" w14:textId="77777777" w:rsidR="00B44DA1" w:rsidRDefault="00B44DA1">
            <w:pPr>
              <w:rPr>
                <w:sz w:val="19"/>
                <w:szCs w:val="19"/>
              </w:rPr>
            </w:pPr>
          </w:p>
        </w:tc>
        <w:tc>
          <w:tcPr>
            <w:tcW w:w="0" w:type="dxa"/>
            <w:vAlign w:val="bottom"/>
          </w:tcPr>
          <w:p w14:paraId="17D81200" w14:textId="77777777" w:rsidR="00B44DA1" w:rsidRDefault="00B44DA1">
            <w:pPr>
              <w:rPr>
                <w:sz w:val="1"/>
                <w:szCs w:val="1"/>
              </w:rPr>
            </w:pPr>
          </w:p>
        </w:tc>
      </w:tr>
      <w:tr w:rsidR="00B44DA1" w14:paraId="220F4584" w14:textId="77777777">
        <w:trPr>
          <w:trHeight w:val="329"/>
        </w:trPr>
        <w:tc>
          <w:tcPr>
            <w:tcW w:w="700" w:type="dxa"/>
            <w:tcBorders>
              <w:left w:val="single" w:sz="8" w:space="0" w:color="auto"/>
            </w:tcBorders>
            <w:vAlign w:val="bottom"/>
          </w:tcPr>
          <w:p w14:paraId="7F468B95" w14:textId="77777777" w:rsidR="00B44DA1" w:rsidRDefault="00B44DA1">
            <w:pPr>
              <w:rPr>
                <w:sz w:val="24"/>
                <w:szCs w:val="24"/>
              </w:rPr>
            </w:pPr>
          </w:p>
        </w:tc>
        <w:tc>
          <w:tcPr>
            <w:tcW w:w="400" w:type="dxa"/>
            <w:vAlign w:val="bottom"/>
          </w:tcPr>
          <w:p w14:paraId="5065C1DF" w14:textId="77777777" w:rsidR="00B44DA1" w:rsidRDefault="00B44DA1">
            <w:pPr>
              <w:rPr>
                <w:sz w:val="24"/>
                <w:szCs w:val="24"/>
              </w:rPr>
            </w:pPr>
          </w:p>
        </w:tc>
        <w:tc>
          <w:tcPr>
            <w:tcW w:w="460" w:type="dxa"/>
            <w:vAlign w:val="bottom"/>
          </w:tcPr>
          <w:p w14:paraId="6ACB73D5" w14:textId="77777777" w:rsidR="00B44DA1" w:rsidRDefault="00B44DA1">
            <w:pPr>
              <w:rPr>
                <w:sz w:val="24"/>
                <w:szCs w:val="24"/>
              </w:rPr>
            </w:pPr>
          </w:p>
        </w:tc>
        <w:tc>
          <w:tcPr>
            <w:tcW w:w="400" w:type="dxa"/>
            <w:vAlign w:val="bottom"/>
          </w:tcPr>
          <w:p w14:paraId="1A279AD5" w14:textId="77777777" w:rsidR="00B44DA1" w:rsidRDefault="00B44DA1">
            <w:pPr>
              <w:rPr>
                <w:sz w:val="24"/>
                <w:szCs w:val="24"/>
              </w:rPr>
            </w:pPr>
          </w:p>
        </w:tc>
        <w:tc>
          <w:tcPr>
            <w:tcW w:w="340" w:type="dxa"/>
            <w:tcBorders>
              <w:right w:val="single" w:sz="8" w:space="0" w:color="auto"/>
            </w:tcBorders>
            <w:vAlign w:val="bottom"/>
          </w:tcPr>
          <w:p w14:paraId="7C6B98F2" w14:textId="77777777" w:rsidR="00B44DA1" w:rsidRDefault="00B44DA1">
            <w:pPr>
              <w:rPr>
                <w:sz w:val="24"/>
                <w:szCs w:val="24"/>
              </w:rPr>
            </w:pPr>
          </w:p>
        </w:tc>
        <w:tc>
          <w:tcPr>
            <w:tcW w:w="100" w:type="dxa"/>
            <w:shd w:val="clear" w:color="auto" w:fill="A6A6A6"/>
            <w:vAlign w:val="bottom"/>
          </w:tcPr>
          <w:p w14:paraId="46D76543" w14:textId="77777777" w:rsidR="00B44DA1" w:rsidRDefault="00B44DA1">
            <w:pPr>
              <w:rPr>
                <w:sz w:val="24"/>
                <w:szCs w:val="24"/>
              </w:rPr>
            </w:pPr>
          </w:p>
        </w:tc>
        <w:tc>
          <w:tcPr>
            <w:tcW w:w="2580" w:type="dxa"/>
            <w:shd w:val="clear" w:color="auto" w:fill="A6A6A6"/>
            <w:vAlign w:val="bottom"/>
          </w:tcPr>
          <w:p w14:paraId="5054A42A" w14:textId="77777777" w:rsidR="00B44DA1" w:rsidRDefault="00B32628">
            <w:pPr>
              <w:rPr>
                <w:sz w:val="20"/>
                <w:szCs w:val="20"/>
              </w:rPr>
            </w:pPr>
            <w:r>
              <w:t>这些活动应该与</w:t>
            </w:r>
            <w:r>
              <w:t xml:space="preserve"> OSO </w:t>
            </w:r>
            <w:r>
              <w:t>保持一致</w:t>
            </w:r>
          </w:p>
        </w:tc>
        <w:tc>
          <w:tcPr>
            <w:tcW w:w="120" w:type="dxa"/>
            <w:tcBorders>
              <w:right w:val="single" w:sz="8" w:space="0" w:color="auto"/>
            </w:tcBorders>
            <w:shd w:val="clear" w:color="auto" w:fill="A6A6A6"/>
            <w:vAlign w:val="bottom"/>
          </w:tcPr>
          <w:p w14:paraId="5A2ABD84" w14:textId="77777777" w:rsidR="00B44DA1" w:rsidRDefault="00B44DA1">
            <w:pPr>
              <w:rPr>
                <w:sz w:val="24"/>
                <w:szCs w:val="24"/>
              </w:rPr>
            </w:pPr>
          </w:p>
        </w:tc>
        <w:tc>
          <w:tcPr>
            <w:tcW w:w="100" w:type="dxa"/>
            <w:shd w:val="clear" w:color="auto" w:fill="A6A6A6"/>
            <w:vAlign w:val="bottom"/>
          </w:tcPr>
          <w:p w14:paraId="34B55E20" w14:textId="77777777" w:rsidR="00B44DA1" w:rsidRDefault="00B44DA1">
            <w:pPr>
              <w:rPr>
                <w:sz w:val="24"/>
                <w:szCs w:val="24"/>
              </w:rPr>
            </w:pPr>
          </w:p>
        </w:tc>
        <w:tc>
          <w:tcPr>
            <w:tcW w:w="2760" w:type="dxa"/>
            <w:shd w:val="clear" w:color="auto" w:fill="A6A6A6"/>
            <w:vAlign w:val="bottom"/>
          </w:tcPr>
          <w:p w14:paraId="2CE8BE0E" w14:textId="77777777" w:rsidR="00B44DA1" w:rsidRDefault="00B44DA1">
            <w:pPr>
              <w:rPr>
                <w:sz w:val="24"/>
                <w:szCs w:val="24"/>
              </w:rPr>
            </w:pPr>
          </w:p>
        </w:tc>
        <w:tc>
          <w:tcPr>
            <w:tcW w:w="120" w:type="dxa"/>
            <w:tcBorders>
              <w:right w:val="single" w:sz="8" w:space="0" w:color="auto"/>
            </w:tcBorders>
            <w:shd w:val="clear" w:color="auto" w:fill="A6A6A6"/>
            <w:vAlign w:val="bottom"/>
          </w:tcPr>
          <w:p w14:paraId="77CFDD0C" w14:textId="77777777" w:rsidR="00B44DA1" w:rsidRDefault="00B44DA1">
            <w:pPr>
              <w:rPr>
                <w:sz w:val="24"/>
                <w:szCs w:val="24"/>
              </w:rPr>
            </w:pPr>
          </w:p>
        </w:tc>
        <w:tc>
          <w:tcPr>
            <w:tcW w:w="100" w:type="dxa"/>
            <w:shd w:val="clear" w:color="auto" w:fill="A6A6A6"/>
            <w:vAlign w:val="bottom"/>
          </w:tcPr>
          <w:p w14:paraId="7C601DE0" w14:textId="77777777" w:rsidR="00B44DA1" w:rsidRDefault="00B44DA1">
            <w:pPr>
              <w:rPr>
                <w:sz w:val="24"/>
                <w:szCs w:val="24"/>
              </w:rPr>
            </w:pPr>
          </w:p>
        </w:tc>
        <w:tc>
          <w:tcPr>
            <w:tcW w:w="2500" w:type="dxa"/>
            <w:shd w:val="clear" w:color="auto" w:fill="A6A6A6"/>
            <w:vAlign w:val="bottom"/>
          </w:tcPr>
          <w:p w14:paraId="0E6718C8" w14:textId="77777777" w:rsidR="00B44DA1" w:rsidRDefault="00B44DA1">
            <w:pPr>
              <w:rPr>
                <w:sz w:val="24"/>
                <w:szCs w:val="24"/>
              </w:rPr>
            </w:pPr>
          </w:p>
        </w:tc>
        <w:tc>
          <w:tcPr>
            <w:tcW w:w="120" w:type="dxa"/>
            <w:tcBorders>
              <w:right w:val="single" w:sz="8" w:space="0" w:color="auto"/>
            </w:tcBorders>
            <w:shd w:val="clear" w:color="auto" w:fill="A6A6A6"/>
            <w:vAlign w:val="bottom"/>
          </w:tcPr>
          <w:p w14:paraId="242E749E" w14:textId="77777777" w:rsidR="00B44DA1" w:rsidRDefault="00B44DA1">
            <w:pPr>
              <w:rPr>
                <w:sz w:val="24"/>
                <w:szCs w:val="24"/>
              </w:rPr>
            </w:pPr>
          </w:p>
        </w:tc>
        <w:tc>
          <w:tcPr>
            <w:tcW w:w="0" w:type="dxa"/>
            <w:vAlign w:val="bottom"/>
          </w:tcPr>
          <w:p w14:paraId="253CA193" w14:textId="77777777" w:rsidR="00B44DA1" w:rsidRDefault="00B44DA1">
            <w:pPr>
              <w:rPr>
                <w:sz w:val="1"/>
                <w:szCs w:val="1"/>
              </w:rPr>
            </w:pPr>
          </w:p>
        </w:tc>
      </w:tr>
      <w:tr w:rsidR="00B44DA1" w14:paraId="18A92D81" w14:textId="77777777">
        <w:trPr>
          <w:trHeight w:val="214"/>
        </w:trPr>
        <w:tc>
          <w:tcPr>
            <w:tcW w:w="700" w:type="dxa"/>
            <w:tcBorders>
              <w:left w:val="single" w:sz="8" w:space="0" w:color="auto"/>
            </w:tcBorders>
            <w:vAlign w:val="bottom"/>
          </w:tcPr>
          <w:p w14:paraId="3EEAACE0" w14:textId="77777777" w:rsidR="00B44DA1" w:rsidRDefault="00B44DA1">
            <w:pPr>
              <w:rPr>
                <w:sz w:val="18"/>
                <w:szCs w:val="18"/>
              </w:rPr>
            </w:pPr>
          </w:p>
        </w:tc>
        <w:tc>
          <w:tcPr>
            <w:tcW w:w="400" w:type="dxa"/>
            <w:vAlign w:val="bottom"/>
          </w:tcPr>
          <w:p w14:paraId="4BF6D1A2" w14:textId="77777777" w:rsidR="00B44DA1" w:rsidRDefault="00B44DA1">
            <w:pPr>
              <w:rPr>
                <w:sz w:val="18"/>
                <w:szCs w:val="18"/>
              </w:rPr>
            </w:pPr>
          </w:p>
        </w:tc>
        <w:tc>
          <w:tcPr>
            <w:tcW w:w="460" w:type="dxa"/>
            <w:vAlign w:val="bottom"/>
          </w:tcPr>
          <w:p w14:paraId="56D51FE6" w14:textId="77777777" w:rsidR="00B44DA1" w:rsidRDefault="00B44DA1">
            <w:pPr>
              <w:rPr>
                <w:sz w:val="18"/>
                <w:szCs w:val="18"/>
              </w:rPr>
            </w:pPr>
          </w:p>
        </w:tc>
        <w:tc>
          <w:tcPr>
            <w:tcW w:w="400" w:type="dxa"/>
            <w:vAlign w:val="bottom"/>
          </w:tcPr>
          <w:p w14:paraId="4935918C" w14:textId="77777777" w:rsidR="00B44DA1" w:rsidRDefault="00B44DA1">
            <w:pPr>
              <w:rPr>
                <w:sz w:val="18"/>
                <w:szCs w:val="18"/>
              </w:rPr>
            </w:pPr>
          </w:p>
        </w:tc>
        <w:tc>
          <w:tcPr>
            <w:tcW w:w="340" w:type="dxa"/>
            <w:tcBorders>
              <w:right w:val="single" w:sz="8" w:space="0" w:color="auto"/>
            </w:tcBorders>
            <w:vAlign w:val="bottom"/>
          </w:tcPr>
          <w:p w14:paraId="271D7D48" w14:textId="77777777" w:rsidR="00B44DA1" w:rsidRDefault="00B44DA1">
            <w:pPr>
              <w:rPr>
                <w:sz w:val="18"/>
                <w:szCs w:val="18"/>
              </w:rPr>
            </w:pPr>
          </w:p>
        </w:tc>
        <w:tc>
          <w:tcPr>
            <w:tcW w:w="100" w:type="dxa"/>
            <w:shd w:val="clear" w:color="auto" w:fill="A6A6A6"/>
            <w:vAlign w:val="bottom"/>
          </w:tcPr>
          <w:p w14:paraId="315BE955" w14:textId="77777777" w:rsidR="00B44DA1" w:rsidRDefault="00B44DA1">
            <w:pPr>
              <w:rPr>
                <w:sz w:val="18"/>
                <w:szCs w:val="18"/>
              </w:rPr>
            </w:pPr>
          </w:p>
        </w:tc>
        <w:tc>
          <w:tcPr>
            <w:tcW w:w="2580" w:type="dxa"/>
            <w:shd w:val="clear" w:color="auto" w:fill="A6A6A6"/>
            <w:vAlign w:val="bottom"/>
          </w:tcPr>
          <w:p w14:paraId="2E1321DE" w14:textId="77777777" w:rsidR="00B44DA1" w:rsidRDefault="00B32628">
            <w:pPr>
              <w:rPr>
                <w:sz w:val="20"/>
                <w:szCs w:val="20"/>
              </w:rPr>
            </w:pPr>
            <w:r>
              <w:t># 6</w:t>
            </w:r>
            <w:r>
              <w:t>，要求操作员识别</w:t>
            </w:r>
          </w:p>
        </w:tc>
        <w:tc>
          <w:tcPr>
            <w:tcW w:w="120" w:type="dxa"/>
            <w:tcBorders>
              <w:right w:val="single" w:sz="8" w:space="0" w:color="auto"/>
            </w:tcBorders>
            <w:shd w:val="clear" w:color="auto" w:fill="A6A6A6"/>
            <w:vAlign w:val="bottom"/>
          </w:tcPr>
          <w:p w14:paraId="2F072022" w14:textId="77777777" w:rsidR="00B44DA1" w:rsidRDefault="00B44DA1">
            <w:pPr>
              <w:rPr>
                <w:sz w:val="18"/>
                <w:szCs w:val="18"/>
              </w:rPr>
            </w:pPr>
          </w:p>
        </w:tc>
        <w:tc>
          <w:tcPr>
            <w:tcW w:w="100" w:type="dxa"/>
            <w:shd w:val="clear" w:color="auto" w:fill="A6A6A6"/>
            <w:vAlign w:val="bottom"/>
          </w:tcPr>
          <w:p w14:paraId="3F689410" w14:textId="77777777" w:rsidR="00B44DA1" w:rsidRDefault="00B44DA1">
            <w:pPr>
              <w:rPr>
                <w:sz w:val="18"/>
                <w:szCs w:val="18"/>
              </w:rPr>
            </w:pPr>
          </w:p>
        </w:tc>
        <w:tc>
          <w:tcPr>
            <w:tcW w:w="2760" w:type="dxa"/>
            <w:shd w:val="clear" w:color="auto" w:fill="A6A6A6"/>
            <w:vAlign w:val="bottom"/>
          </w:tcPr>
          <w:p w14:paraId="2A05103E" w14:textId="77777777" w:rsidR="00B44DA1" w:rsidRDefault="00B44DA1">
            <w:pPr>
              <w:rPr>
                <w:sz w:val="18"/>
                <w:szCs w:val="18"/>
              </w:rPr>
            </w:pPr>
          </w:p>
        </w:tc>
        <w:tc>
          <w:tcPr>
            <w:tcW w:w="120" w:type="dxa"/>
            <w:tcBorders>
              <w:right w:val="single" w:sz="8" w:space="0" w:color="auto"/>
            </w:tcBorders>
            <w:shd w:val="clear" w:color="auto" w:fill="A6A6A6"/>
            <w:vAlign w:val="bottom"/>
          </w:tcPr>
          <w:p w14:paraId="1F4CD99E" w14:textId="77777777" w:rsidR="00B44DA1" w:rsidRDefault="00B44DA1">
            <w:pPr>
              <w:rPr>
                <w:sz w:val="18"/>
                <w:szCs w:val="18"/>
              </w:rPr>
            </w:pPr>
          </w:p>
        </w:tc>
        <w:tc>
          <w:tcPr>
            <w:tcW w:w="100" w:type="dxa"/>
            <w:shd w:val="clear" w:color="auto" w:fill="A6A6A6"/>
            <w:vAlign w:val="bottom"/>
          </w:tcPr>
          <w:p w14:paraId="624533A0" w14:textId="77777777" w:rsidR="00B44DA1" w:rsidRDefault="00B44DA1">
            <w:pPr>
              <w:rPr>
                <w:sz w:val="18"/>
                <w:szCs w:val="18"/>
              </w:rPr>
            </w:pPr>
          </w:p>
        </w:tc>
        <w:tc>
          <w:tcPr>
            <w:tcW w:w="2500" w:type="dxa"/>
            <w:shd w:val="clear" w:color="auto" w:fill="A6A6A6"/>
            <w:vAlign w:val="bottom"/>
          </w:tcPr>
          <w:p w14:paraId="13DA67EE" w14:textId="77777777" w:rsidR="00B44DA1" w:rsidRDefault="00B44DA1">
            <w:pPr>
              <w:rPr>
                <w:sz w:val="18"/>
                <w:szCs w:val="18"/>
              </w:rPr>
            </w:pPr>
          </w:p>
        </w:tc>
        <w:tc>
          <w:tcPr>
            <w:tcW w:w="120" w:type="dxa"/>
            <w:tcBorders>
              <w:right w:val="single" w:sz="8" w:space="0" w:color="auto"/>
            </w:tcBorders>
            <w:shd w:val="clear" w:color="auto" w:fill="A6A6A6"/>
            <w:vAlign w:val="bottom"/>
          </w:tcPr>
          <w:p w14:paraId="3CD1D108" w14:textId="77777777" w:rsidR="00B44DA1" w:rsidRDefault="00B44DA1">
            <w:pPr>
              <w:rPr>
                <w:sz w:val="18"/>
                <w:szCs w:val="18"/>
              </w:rPr>
            </w:pPr>
          </w:p>
        </w:tc>
        <w:tc>
          <w:tcPr>
            <w:tcW w:w="0" w:type="dxa"/>
            <w:vAlign w:val="bottom"/>
          </w:tcPr>
          <w:p w14:paraId="584CE2E4" w14:textId="77777777" w:rsidR="00B44DA1" w:rsidRDefault="00B44DA1">
            <w:pPr>
              <w:rPr>
                <w:sz w:val="1"/>
                <w:szCs w:val="1"/>
              </w:rPr>
            </w:pPr>
          </w:p>
        </w:tc>
      </w:tr>
      <w:tr w:rsidR="00B44DA1" w14:paraId="1603839F" w14:textId="77777777">
        <w:trPr>
          <w:trHeight w:val="216"/>
        </w:trPr>
        <w:tc>
          <w:tcPr>
            <w:tcW w:w="700" w:type="dxa"/>
            <w:tcBorders>
              <w:left w:val="single" w:sz="8" w:space="0" w:color="auto"/>
            </w:tcBorders>
            <w:vAlign w:val="bottom"/>
          </w:tcPr>
          <w:p w14:paraId="2D437E30" w14:textId="77777777" w:rsidR="00B44DA1" w:rsidRDefault="00B44DA1">
            <w:pPr>
              <w:rPr>
                <w:sz w:val="18"/>
                <w:szCs w:val="18"/>
              </w:rPr>
            </w:pPr>
          </w:p>
        </w:tc>
        <w:tc>
          <w:tcPr>
            <w:tcW w:w="400" w:type="dxa"/>
            <w:vAlign w:val="bottom"/>
          </w:tcPr>
          <w:p w14:paraId="114CC67D" w14:textId="77777777" w:rsidR="00B44DA1" w:rsidRDefault="00B44DA1">
            <w:pPr>
              <w:rPr>
                <w:sz w:val="18"/>
                <w:szCs w:val="18"/>
              </w:rPr>
            </w:pPr>
          </w:p>
        </w:tc>
        <w:tc>
          <w:tcPr>
            <w:tcW w:w="460" w:type="dxa"/>
            <w:vAlign w:val="bottom"/>
          </w:tcPr>
          <w:p w14:paraId="49677516" w14:textId="77777777" w:rsidR="00B44DA1" w:rsidRDefault="00B44DA1">
            <w:pPr>
              <w:rPr>
                <w:sz w:val="18"/>
                <w:szCs w:val="18"/>
              </w:rPr>
            </w:pPr>
          </w:p>
        </w:tc>
        <w:tc>
          <w:tcPr>
            <w:tcW w:w="400" w:type="dxa"/>
            <w:vAlign w:val="bottom"/>
          </w:tcPr>
          <w:p w14:paraId="2103B85E" w14:textId="77777777" w:rsidR="00B44DA1" w:rsidRDefault="00B44DA1">
            <w:pPr>
              <w:rPr>
                <w:sz w:val="18"/>
                <w:szCs w:val="18"/>
              </w:rPr>
            </w:pPr>
          </w:p>
        </w:tc>
        <w:tc>
          <w:tcPr>
            <w:tcW w:w="340" w:type="dxa"/>
            <w:tcBorders>
              <w:right w:val="single" w:sz="8" w:space="0" w:color="auto"/>
            </w:tcBorders>
            <w:vAlign w:val="bottom"/>
          </w:tcPr>
          <w:p w14:paraId="26C4ACCA" w14:textId="77777777" w:rsidR="00B44DA1" w:rsidRDefault="00B44DA1">
            <w:pPr>
              <w:rPr>
                <w:sz w:val="18"/>
                <w:szCs w:val="18"/>
              </w:rPr>
            </w:pPr>
          </w:p>
        </w:tc>
        <w:tc>
          <w:tcPr>
            <w:tcW w:w="100" w:type="dxa"/>
            <w:shd w:val="clear" w:color="auto" w:fill="A6A6A6"/>
            <w:vAlign w:val="bottom"/>
          </w:tcPr>
          <w:p w14:paraId="62259587" w14:textId="77777777" w:rsidR="00B44DA1" w:rsidRDefault="00B44DA1">
            <w:pPr>
              <w:rPr>
                <w:sz w:val="18"/>
                <w:szCs w:val="18"/>
              </w:rPr>
            </w:pPr>
          </w:p>
        </w:tc>
        <w:tc>
          <w:tcPr>
            <w:tcW w:w="2580" w:type="dxa"/>
            <w:shd w:val="clear" w:color="auto" w:fill="A6A6A6"/>
            <w:vAlign w:val="bottom"/>
          </w:tcPr>
          <w:p w14:paraId="56E63535" w14:textId="77777777" w:rsidR="00B44DA1" w:rsidRDefault="00B32628">
            <w:pPr>
              <w:rPr>
                <w:sz w:val="20"/>
                <w:szCs w:val="20"/>
              </w:rPr>
            </w:pPr>
            <w:r>
              <w:t>通信特征</w:t>
            </w:r>
          </w:p>
        </w:tc>
        <w:tc>
          <w:tcPr>
            <w:tcW w:w="120" w:type="dxa"/>
            <w:tcBorders>
              <w:right w:val="single" w:sz="8" w:space="0" w:color="auto"/>
            </w:tcBorders>
            <w:shd w:val="clear" w:color="auto" w:fill="A6A6A6"/>
            <w:vAlign w:val="bottom"/>
          </w:tcPr>
          <w:p w14:paraId="589411F0" w14:textId="77777777" w:rsidR="00B44DA1" w:rsidRDefault="00B44DA1">
            <w:pPr>
              <w:rPr>
                <w:sz w:val="18"/>
                <w:szCs w:val="18"/>
              </w:rPr>
            </w:pPr>
          </w:p>
        </w:tc>
        <w:tc>
          <w:tcPr>
            <w:tcW w:w="100" w:type="dxa"/>
            <w:shd w:val="clear" w:color="auto" w:fill="A6A6A6"/>
            <w:vAlign w:val="bottom"/>
          </w:tcPr>
          <w:p w14:paraId="4380FC4E" w14:textId="77777777" w:rsidR="00B44DA1" w:rsidRDefault="00B44DA1">
            <w:pPr>
              <w:rPr>
                <w:sz w:val="18"/>
                <w:szCs w:val="18"/>
              </w:rPr>
            </w:pPr>
          </w:p>
        </w:tc>
        <w:tc>
          <w:tcPr>
            <w:tcW w:w="2760" w:type="dxa"/>
            <w:shd w:val="clear" w:color="auto" w:fill="A6A6A6"/>
            <w:vAlign w:val="bottom"/>
          </w:tcPr>
          <w:p w14:paraId="465C0730" w14:textId="77777777" w:rsidR="00B44DA1" w:rsidRDefault="00B44DA1">
            <w:pPr>
              <w:rPr>
                <w:sz w:val="18"/>
                <w:szCs w:val="18"/>
              </w:rPr>
            </w:pPr>
          </w:p>
        </w:tc>
        <w:tc>
          <w:tcPr>
            <w:tcW w:w="120" w:type="dxa"/>
            <w:tcBorders>
              <w:right w:val="single" w:sz="8" w:space="0" w:color="auto"/>
            </w:tcBorders>
            <w:shd w:val="clear" w:color="auto" w:fill="A6A6A6"/>
            <w:vAlign w:val="bottom"/>
          </w:tcPr>
          <w:p w14:paraId="538CA7E2" w14:textId="77777777" w:rsidR="00B44DA1" w:rsidRDefault="00B44DA1">
            <w:pPr>
              <w:rPr>
                <w:sz w:val="18"/>
                <w:szCs w:val="18"/>
              </w:rPr>
            </w:pPr>
          </w:p>
        </w:tc>
        <w:tc>
          <w:tcPr>
            <w:tcW w:w="100" w:type="dxa"/>
            <w:shd w:val="clear" w:color="auto" w:fill="A6A6A6"/>
            <w:vAlign w:val="bottom"/>
          </w:tcPr>
          <w:p w14:paraId="56117512" w14:textId="77777777" w:rsidR="00B44DA1" w:rsidRDefault="00B44DA1">
            <w:pPr>
              <w:rPr>
                <w:sz w:val="18"/>
                <w:szCs w:val="18"/>
              </w:rPr>
            </w:pPr>
          </w:p>
        </w:tc>
        <w:tc>
          <w:tcPr>
            <w:tcW w:w="2500" w:type="dxa"/>
            <w:shd w:val="clear" w:color="auto" w:fill="A6A6A6"/>
            <w:vAlign w:val="bottom"/>
          </w:tcPr>
          <w:p w14:paraId="76C529EC" w14:textId="77777777" w:rsidR="00B44DA1" w:rsidRDefault="00B44DA1">
            <w:pPr>
              <w:rPr>
                <w:sz w:val="18"/>
                <w:szCs w:val="18"/>
              </w:rPr>
            </w:pPr>
          </w:p>
        </w:tc>
        <w:tc>
          <w:tcPr>
            <w:tcW w:w="120" w:type="dxa"/>
            <w:tcBorders>
              <w:right w:val="single" w:sz="8" w:space="0" w:color="auto"/>
            </w:tcBorders>
            <w:shd w:val="clear" w:color="auto" w:fill="A6A6A6"/>
            <w:vAlign w:val="bottom"/>
          </w:tcPr>
          <w:p w14:paraId="04E642A4" w14:textId="77777777" w:rsidR="00B44DA1" w:rsidRDefault="00B44DA1">
            <w:pPr>
              <w:rPr>
                <w:sz w:val="18"/>
                <w:szCs w:val="18"/>
              </w:rPr>
            </w:pPr>
          </w:p>
        </w:tc>
        <w:tc>
          <w:tcPr>
            <w:tcW w:w="0" w:type="dxa"/>
            <w:vAlign w:val="bottom"/>
          </w:tcPr>
          <w:p w14:paraId="10974374" w14:textId="77777777" w:rsidR="00B44DA1" w:rsidRDefault="00B44DA1">
            <w:pPr>
              <w:rPr>
                <w:sz w:val="1"/>
                <w:szCs w:val="1"/>
              </w:rPr>
            </w:pPr>
          </w:p>
        </w:tc>
      </w:tr>
      <w:tr w:rsidR="00B44DA1" w14:paraId="05FCD0FC" w14:textId="77777777">
        <w:trPr>
          <w:trHeight w:val="140"/>
        </w:trPr>
        <w:tc>
          <w:tcPr>
            <w:tcW w:w="700" w:type="dxa"/>
            <w:tcBorders>
              <w:left w:val="single" w:sz="8" w:space="0" w:color="auto"/>
            </w:tcBorders>
            <w:vAlign w:val="bottom"/>
          </w:tcPr>
          <w:p w14:paraId="1FDD335F" w14:textId="77777777" w:rsidR="00B44DA1" w:rsidRDefault="00B44DA1">
            <w:pPr>
              <w:rPr>
                <w:sz w:val="12"/>
                <w:szCs w:val="12"/>
              </w:rPr>
            </w:pPr>
          </w:p>
        </w:tc>
        <w:tc>
          <w:tcPr>
            <w:tcW w:w="400" w:type="dxa"/>
            <w:vAlign w:val="bottom"/>
          </w:tcPr>
          <w:p w14:paraId="0408775E" w14:textId="77777777" w:rsidR="00B44DA1" w:rsidRDefault="00B44DA1">
            <w:pPr>
              <w:rPr>
                <w:sz w:val="12"/>
                <w:szCs w:val="12"/>
              </w:rPr>
            </w:pPr>
          </w:p>
        </w:tc>
        <w:tc>
          <w:tcPr>
            <w:tcW w:w="460" w:type="dxa"/>
            <w:vAlign w:val="bottom"/>
          </w:tcPr>
          <w:p w14:paraId="53D7F8EF" w14:textId="77777777" w:rsidR="00B44DA1" w:rsidRDefault="00B44DA1">
            <w:pPr>
              <w:rPr>
                <w:sz w:val="12"/>
                <w:szCs w:val="12"/>
              </w:rPr>
            </w:pPr>
          </w:p>
        </w:tc>
        <w:tc>
          <w:tcPr>
            <w:tcW w:w="400" w:type="dxa"/>
            <w:vAlign w:val="bottom"/>
          </w:tcPr>
          <w:p w14:paraId="1F75D3F9" w14:textId="77777777" w:rsidR="00B44DA1" w:rsidRDefault="00B44DA1">
            <w:pPr>
              <w:rPr>
                <w:sz w:val="12"/>
                <w:szCs w:val="12"/>
              </w:rPr>
            </w:pPr>
          </w:p>
        </w:tc>
        <w:tc>
          <w:tcPr>
            <w:tcW w:w="340" w:type="dxa"/>
            <w:tcBorders>
              <w:right w:val="single" w:sz="8" w:space="0" w:color="auto"/>
            </w:tcBorders>
            <w:vAlign w:val="bottom"/>
          </w:tcPr>
          <w:p w14:paraId="0651C78F" w14:textId="77777777" w:rsidR="00B44DA1" w:rsidRDefault="00B44DA1">
            <w:pPr>
              <w:rPr>
                <w:sz w:val="12"/>
                <w:szCs w:val="12"/>
              </w:rPr>
            </w:pPr>
          </w:p>
        </w:tc>
        <w:tc>
          <w:tcPr>
            <w:tcW w:w="100" w:type="dxa"/>
            <w:tcBorders>
              <w:bottom w:val="single" w:sz="8" w:space="0" w:color="auto"/>
            </w:tcBorders>
            <w:shd w:val="clear" w:color="auto" w:fill="A6A6A6"/>
            <w:vAlign w:val="bottom"/>
          </w:tcPr>
          <w:p w14:paraId="0A617319" w14:textId="77777777" w:rsidR="00B44DA1" w:rsidRDefault="00B44DA1">
            <w:pPr>
              <w:rPr>
                <w:sz w:val="12"/>
                <w:szCs w:val="12"/>
              </w:rPr>
            </w:pPr>
          </w:p>
        </w:tc>
        <w:tc>
          <w:tcPr>
            <w:tcW w:w="2580" w:type="dxa"/>
            <w:tcBorders>
              <w:bottom w:val="single" w:sz="8" w:space="0" w:color="auto"/>
            </w:tcBorders>
            <w:shd w:val="clear" w:color="auto" w:fill="A6A6A6"/>
            <w:vAlign w:val="bottom"/>
          </w:tcPr>
          <w:p w14:paraId="578937C2"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462CF7BA" w14:textId="77777777" w:rsidR="00B44DA1" w:rsidRDefault="00B44DA1">
            <w:pPr>
              <w:rPr>
                <w:sz w:val="12"/>
                <w:szCs w:val="12"/>
              </w:rPr>
            </w:pPr>
          </w:p>
        </w:tc>
        <w:tc>
          <w:tcPr>
            <w:tcW w:w="100" w:type="dxa"/>
            <w:tcBorders>
              <w:bottom w:val="single" w:sz="8" w:space="0" w:color="auto"/>
            </w:tcBorders>
            <w:shd w:val="clear" w:color="auto" w:fill="A6A6A6"/>
            <w:vAlign w:val="bottom"/>
          </w:tcPr>
          <w:p w14:paraId="462863C6" w14:textId="77777777" w:rsidR="00B44DA1" w:rsidRDefault="00B44DA1">
            <w:pPr>
              <w:rPr>
                <w:sz w:val="12"/>
                <w:szCs w:val="12"/>
              </w:rPr>
            </w:pPr>
          </w:p>
        </w:tc>
        <w:tc>
          <w:tcPr>
            <w:tcW w:w="2760" w:type="dxa"/>
            <w:tcBorders>
              <w:bottom w:val="single" w:sz="8" w:space="0" w:color="auto"/>
            </w:tcBorders>
            <w:shd w:val="clear" w:color="auto" w:fill="A6A6A6"/>
            <w:vAlign w:val="bottom"/>
          </w:tcPr>
          <w:p w14:paraId="16888E88"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0FD0A497" w14:textId="77777777" w:rsidR="00B44DA1" w:rsidRDefault="00B44DA1">
            <w:pPr>
              <w:rPr>
                <w:sz w:val="12"/>
                <w:szCs w:val="12"/>
              </w:rPr>
            </w:pPr>
          </w:p>
        </w:tc>
        <w:tc>
          <w:tcPr>
            <w:tcW w:w="2720" w:type="dxa"/>
            <w:gridSpan w:val="3"/>
            <w:tcBorders>
              <w:bottom w:val="single" w:sz="8" w:space="0" w:color="auto"/>
              <w:right w:val="single" w:sz="8" w:space="0" w:color="auto"/>
            </w:tcBorders>
            <w:shd w:val="clear" w:color="auto" w:fill="A6A6A6"/>
            <w:vAlign w:val="bottom"/>
          </w:tcPr>
          <w:p w14:paraId="5246FCA3" w14:textId="77777777" w:rsidR="00B44DA1" w:rsidRDefault="00B44DA1">
            <w:pPr>
              <w:rPr>
                <w:sz w:val="12"/>
                <w:szCs w:val="12"/>
              </w:rPr>
            </w:pPr>
          </w:p>
        </w:tc>
        <w:tc>
          <w:tcPr>
            <w:tcW w:w="0" w:type="dxa"/>
            <w:vAlign w:val="bottom"/>
          </w:tcPr>
          <w:p w14:paraId="0856D382" w14:textId="77777777" w:rsidR="00B44DA1" w:rsidRDefault="00B44DA1">
            <w:pPr>
              <w:rPr>
                <w:sz w:val="1"/>
                <w:szCs w:val="1"/>
              </w:rPr>
            </w:pPr>
          </w:p>
        </w:tc>
      </w:tr>
      <w:tr w:rsidR="00B44DA1" w14:paraId="43E890CC" w14:textId="77777777">
        <w:trPr>
          <w:trHeight w:val="283"/>
        </w:trPr>
        <w:tc>
          <w:tcPr>
            <w:tcW w:w="700" w:type="dxa"/>
            <w:tcBorders>
              <w:left w:val="single" w:sz="8" w:space="0" w:color="auto"/>
            </w:tcBorders>
            <w:vAlign w:val="bottom"/>
          </w:tcPr>
          <w:p w14:paraId="4EEA1436" w14:textId="77777777" w:rsidR="00B44DA1" w:rsidRDefault="00B44DA1">
            <w:pPr>
              <w:rPr>
                <w:sz w:val="24"/>
                <w:szCs w:val="24"/>
              </w:rPr>
            </w:pPr>
          </w:p>
        </w:tc>
        <w:tc>
          <w:tcPr>
            <w:tcW w:w="400" w:type="dxa"/>
            <w:vAlign w:val="bottom"/>
          </w:tcPr>
          <w:p w14:paraId="05162C18" w14:textId="77777777" w:rsidR="00B44DA1" w:rsidRDefault="00B44DA1">
            <w:pPr>
              <w:rPr>
                <w:sz w:val="24"/>
                <w:szCs w:val="24"/>
              </w:rPr>
            </w:pPr>
          </w:p>
        </w:tc>
        <w:tc>
          <w:tcPr>
            <w:tcW w:w="460" w:type="dxa"/>
            <w:vAlign w:val="bottom"/>
          </w:tcPr>
          <w:p w14:paraId="3EA64B58" w14:textId="77777777" w:rsidR="00B44DA1" w:rsidRDefault="00B44DA1">
            <w:pPr>
              <w:rPr>
                <w:sz w:val="24"/>
                <w:szCs w:val="24"/>
              </w:rPr>
            </w:pPr>
          </w:p>
        </w:tc>
        <w:tc>
          <w:tcPr>
            <w:tcW w:w="400" w:type="dxa"/>
            <w:vAlign w:val="bottom"/>
          </w:tcPr>
          <w:p w14:paraId="0CA53268" w14:textId="77777777" w:rsidR="00B44DA1" w:rsidRDefault="00B44DA1">
            <w:pPr>
              <w:rPr>
                <w:sz w:val="24"/>
                <w:szCs w:val="24"/>
              </w:rPr>
            </w:pPr>
          </w:p>
        </w:tc>
        <w:tc>
          <w:tcPr>
            <w:tcW w:w="340" w:type="dxa"/>
            <w:tcBorders>
              <w:right w:val="single" w:sz="8" w:space="0" w:color="auto"/>
            </w:tcBorders>
            <w:vAlign w:val="bottom"/>
          </w:tcPr>
          <w:p w14:paraId="388B858A" w14:textId="77777777" w:rsidR="00B44DA1" w:rsidRDefault="00B44DA1">
            <w:pPr>
              <w:rPr>
                <w:sz w:val="24"/>
                <w:szCs w:val="24"/>
              </w:rPr>
            </w:pPr>
          </w:p>
        </w:tc>
        <w:tc>
          <w:tcPr>
            <w:tcW w:w="2800" w:type="dxa"/>
            <w:gridSpan w:val="3"/>
            <w:tcBorders>
              <w:right w:val="single" w:sz="8" w:space="0" w:color="auto"/>
            </w:tcBorders>
            <w:vAlign w:val="bottom"/>
          </w:tcPr>
          <w:p w14:paraId="5B8EDD17" w14:textId="77777777" w:rsidR="00B44DA1" w:rsidRDefault="00B32628">
            <w:pPr>
              <w:ind w:left="100"/>
              <w:rPr>
                <w:sz w:val="20"/>
                <w:szCs w:val="20"/>
              </w:rPr>
            </w:pPr>
            <w:r>
              <w:t>例子</w:t>
            </w:r>
          </w:p>
        </w:tc>
        <w:tc>
          <w:tcPr>
            <w:tcW w:w="100" w:type="dxa"/>
            <w:vAlign w:val="bottom"/>
          </w:tcPr>
          <w:p w14:paraId="12C4B305" w14:textId="77777777" w:rsidR="00B44DA1" w:rsidRDefault="00B44DA1">
            <w:pPr>
              <w:rPr>
                <w:sz w:val="24"/>
                <w:szCs w:val="24"/>
              </w:rPr>
            </w:pPr>
          </w:p>
        </w:tc>
        <w:tc>
          <w:tcPr>
            <w:tcW w:w="2760" w:type="dxa"/>
            <w:vAlign w:val="bottom"/>
          </w:tcPr>
          <w:p w14:paraId="1F147D5E" w14:textId="77777777" w:rsidR="00B44DA1" w:rsidRDefault="00B44DA1">
            <w:pPr>
              <w:rPr>
                <w:sz w:val="24"/>
                <w:szCs w:val="24"/>
              </w:rPr>
            </w:pPr>
          </w:p>
        </w:tc>
        <w:tc>
          <w:tcPr>
            <w:tcW w:w="120" w:type="dxa"/>
            <w:tcBorders>
              <w:right w:val="single" w:sz="8" w:space="0" w:color="auto"/>
            </w:tcBorders>
            <w:vAlign w:val="bottom"/>
          </w:tcPr>
          <w:p w14:paraId="701A3B9D" w14:textId="77777777" w:rsidR="00B44DA1" w:rsidRDefault="00B44DA1">
            <w:pPr>
              <w:rPr>
                <w:sz w:val="24"/>
                <w:szCs w:val="24"/>
              </w:rPr>
            </w:pPr>
          </w:p>
        </w:tc>
        <w:tc>
          <w:tcPr>
            <w:tcW w:w="2720" w:type="dxa"/>
            <w:gridSpan w:val="3"/>
            <w:tcBorders>
              <w:right w:val="single" w:sz="8" w:space="0" w:color="auto"/>
            </w:tcBorders>
            <w:vAlign w:val="bottom"/>
          </w:tcPr>
          <w:p w14:paraId="396DE647" w14:textId="77777777" w:rsidR="00B44DA1" w:rsidRDefault="00B32628">
            <w:pPr>
              <w:ind w:left="100"/>
              <w:rPr>
                <w:sz w:val="20"/>
                <w:szCs w:val="20"/>
              </w:rPr>
            </w:pPr>
            <w:r>
              <w:t>例子</w:t>
            </w:r>
          </w:p>
        </w:tc>
        <w:tc>
          <w:tcPr>
            <w:tcW w:w="0" w:type="dxa"/>
            <w:vAlign w:val="bottom"/>
          </w:tcPr>
          <w:p w14:paraId="48280F87" w14:textId="77777777" w:rsidR="00B44DA1" w:rsidRDefault="00B44DA1">
            <w:pPr>
              <w:rPr>
                <w:sz w:val="1"/>
                <w:szCs w:val="1"/>
              </w:rPr>
            </w:pPr>
          </w:p>
        </w:tc>
      </w:tr>
      <w:tr w:rsidR="00B44DA1" w14:paraId="652D1FC0" w14:textId="77777777">
        <w:trPr>
          <w:trHeight w:val="327"/>
        </w:trPr>
        <w:tc>
          <w:tcPr>
            <w:tcW w:w="700" w:type="dxa"/>
            <w:tcBorders>
              <w:left w:val="single" w:sz="8" w:space="0" w:color="auto"/>
            </w:tcBorders>
            <w:vAlign w:val="bottom"/>
          </w:tcPr>
          <w:p w14:paraId="4C07CB62" w14:textId="77777777" w:rsidR="00B44DA1" w:rsidRDefault="00B44DA1">
            <w:pPr>
              <w:rPr>
                <w:sz w:val="24"/>
                <w:szCs w:val="24"/>
              </w:rPr>
            </w:pPr>
          </w:p>
        </w:tc>
        <w:tc>
          <w:tcPr>
            <w:tcW w:w="400" w:type="dxa"/>
            <w:vAlign w:val="bottom"/>
          </w:tcPr>
          <w:p w14:paraId="6212504E" w14:textId="77777777" w:rsidR="00B44DA1" w:rsidRDefault="00B44DA1">
            <w:pPr>
              <w:rPr>
                <w:sz w:val="24"/>
                <w:szCs w:val="24"/>
              </w:rPr>
            </w:pPr>
          </w:p>
        </w:tc>
        <w:tc>
          <w:tcPr>
            <w:tcW w:w="460" w:type="dxa"/>
            <w:vAlign w:val="bottom"/>
          </w:tcPr>
          <w:p w14:paraId="739FBB24" w14:textId="77777777" w:rsidR="00B44DA1" w:rsidRDefault="00B44DA1">
            <w:pPr>
              <w:rPr>
                <w:sz w:val="24"/>
                <w:szCs w:val="24"/>
              </w:rPr>
            </w:pPr>
          </w:p>
        </w:tc>
        <w:tc>
          <w:tcPr>
            <w:tcW w:w="400" w:type="dxa"/>
            <w:vAlign w:val="bottom"/>
          </w:tcPr>
          <w:p w14:paraId="51DB491E" w14:textId="77777777" w:rsidR="00B44DA1" w:rsidRDefault="00B44DA1">
            <w:pPr>
              <w:rPr>
                <w:sz w:val="24"/>
                <w:szCs w:val="24"/>
              </w:rPr>
            </w:pPr>
          </w:p>
        </w:tc>
        <w:tc>
          <w:tcPr>
            <w:tcW w:w="340" w:type="dxa"/>
            <w:tcBorders>
              <w:right w:val="single" w:sz="8" w:space="0" w:color="auto"/>
            </w:tcBorders>
            <w:vAlign w:val="bottom"/>
          </w:tcPr>
          <w:p w14:paraId="6490D33F" w14:textId="77777777" w:rsidR="00B44DA1" w:rsidRDefault="00B44DA1">
            <w:pPr>
              <w:rPr>
                <w:sz w:val="24"/>
                <w:szCs w:val="24"/>
              </w:rPr>
            </w:pPr>
          </w:p>
        </w:tc>
        <w:tc>
          <w:tcPr>
            <w:tcW w:w="2800" w:type="dxa"/>
            <w:gridSpan w:val="3"/>
            <w:tcBorders>
              <w:right w:val="single" w:sz="8" w:space="0" w:color="auto"/>
            </w:tcBorders>
            <w:vAlign w:val="bottom"/>
          </w:tcPr>
          <w:p w14:paraId="2304FF71" w14:textId="77777777" w:rsidR="00B44DA1" w:rsidRDefault="00B32628">
            <w:pPr>
              <w:ind w:left="100"/>
              <w:rPr>
                <w:sz w:val="20"/>
                <w:szCs w:val="20"/>
              </w:rPr>
            </w:pPr>
            <w:r>
              <w:t>用于计算</w:t>
            </w:r>
          </w:p>
        </w:tc>
        <w:tc>
          <w:tcPr>
            <w:tcW w:w="100" w:type="dxa"/>
            <w:vAlign w:val="bottom"/>
          </w:tcPr>
          <w:p w14:paraId="11C84694" w14:textId="77777777" w:rsidR="00B44DA1" w:rsidRDefault="00B44DA1">
            <w:pPr>
              <w:rPr>
                <w:sz w:val="24"/>
                <w:szCs w:val="24"/>
              </w:rPr>
            </w:pPr>
          </w:p>
        </w:tc>
        <w:tc>
          <w:tcPr>
            <w:tcW w:w="2760" w:type="dxa"/>
            <w:vAlign w:val="bottom"/>
          </w:tcPr>
          <w:p w14:paraId="4B485BE7" w14:textId="77777777" w:rsidR="00B44DA1" w:rsidRDefault="00B44DA1">
            <w:pPr>
              <w:rPr>
                <w:sz w:val="24"/>
                <w:szCs w:val="24"/>
              </w:rPr>
            </w:pPr>
          </w:p>
        </w:tc>
        <w:tc>
          <w:tcPr>
            <w:tcW w:w="120" w:type="dxa"/>
            <w:tcBorders>
              <w:right w:val="single" w:sz="8" w:space="0" w:color="auto"/>
            </w:tcBorders>
            <w:vAlign w:val="bottom"/>
          </w:tcPr>
          <w:p w14:paraId="31FA9957" w14:textId="77777777" w:rsidR="00B44DA1" w:rsidRDefault="00B44DA1">
            <w:pPr>
              <w:rPr>
                <w:sz w:val="24"/>
                <w:szCs w:val="24"/>
              </w:rPr>
            </w:pPr>
          </w:p>
        </w:tc>
        <w:tc>
          <w:tcPr>
            <w:tcW w:w="2720" w:type="dxa"/>
            <w:gridSpan w:val="3"/>
            <w:tcBorders>
              <w:right w:val="single" w:sz="8" w:space="0" w:color="auto"/>
            </w:tcBorders>
            <w:vAlign w:val="bottom"/>
          </w:tcPr>
          <w:p w14:paraId="75D97213" w14:textId="77777777" w:rsidR="00B44DA1" w:rsidRDefault="00B32628">
            <w:pPr>
              <w:ind w:left="100"/>
              <w:rPr>
                <w:sz w:val="20"/>
                <w:szCs w:val="20"/>
              </w:rPr>
            </w:pPr>
            <w:r>
              <w:t>ー使用防火墙，以防</w:t>
            </w:r>
          </w:p>
        </w:tc>
        <w:tc>
          <w:tcPr>
            <w:tcW w:w="0" w:type="dxa"/>
            <w:vAlign w:val="bottom"/>
          </w:tcPr>
          <w:p w14:paraId="31FA2A14" w14:textId="77777777" w:rsidR="00B44DA1" w:rsidRDefault="00B44DA1">
            <w:pPr>
              <w:rPr>
                <w:sz w:val="1"/>
                <w:szCs w:val="1"/>
              </w:rPr>
            </w:pPr>
          </w:p>
        </w:tc>
      </w:tr>
      <w:tr w:rsidR="00B44DA1" w14:paraId="7F123916" w14:textId="77777777">
        <w:trPr>
          <w:trHeight w:val="215"/>
        </w:trPr>
        <w:tc>
          <w:tcPr>
            <w:tcW w:w="700" w:type="dxa"/>
            <w:tcBorders>
              <w:left w:val="single" w:sz="8" w:space="0" w:color="auto"/>
            </w:tcBorders>
            <w:vAlign w:val="bottom"/>
          </w:tcPr>
          <w:p w14:paraId="0F27E477" w14:textId="77777777" w:rsidR="00B44DA1" w:rsidRDefault="00B44DA1">
            <w:pPr>
              <w:rPr>
                <w:sz w:val="18"/>
                <w:szCs w:val="18"/>
              </w:rPr>
            </w:pPr>
          </w:p>
        </w:tc>
        <w:tc>
          <w:tcPr>
            <w:tcW w:w="400" w:type="dxa"/>
            <w:vAlign w:val="bottom"/>
          </w:tcPr>
          <w:p w14:paraId="0874694C" w14:textId="77777777" w:rsidR="00B44DA1" w:rsidRDefault="00B44DA1">
            <w:pPr>
              <w:rPr>
                <w:sz w:val="18"/>
                <w:szCs w:val="18"/>
              </w:rPr>
            </w:pPr>
          </w:p>
        </w:tc>
        <w:tc>
          <w:tcPr>
            <w:tcW w:w="460" w:type="dxa"/>
            <w:vAlign w:val="bottom"/>
          </w:tcPr>
          <w:p w14:paraId="74F847B2" w14:textId="77777777" w:rsidR="00B44DA1" w:rsidRDefault="00B44DA1">
            <w:pPr>
              <w:rPr>
                <w:sz w:val="18"/>
                <w:szCs w:val="18"/>
              </w:rPr>
            </w:pPr>
          </w:p>
        </w:tc>
        <w:tc>
          <w:tcPr>
            <w:tcW w:w="400" w:type="dxa"/>
            <w:vAlign w:val="bottom"/>
          </w:tcPr>
          <w:p w14:paraId="73E3759E" w14:textId="77777777" w:rsidR="00B44DA1" w:rsidRDefault="00B44DA1">
            <w:pPr>
              <w:rPr>
                <w:sz w:val="18"/>
                <w:szCs w:val="18"/>
              </w:rPr>
            </w:pPr>
          </w:p>
        </w:tc>
        <w:tc>
          <w:tcPr>
            <w:tcW w:w="340" w:type="dxa"/>
            <w:tcBorders>
              <w:right w:val="single" w:sz="8" w:space="0" w:color="auto"/>
            </w:tcBorders>
            <w:vAlign w:val="bottom"/>
          </w:tcPr>
          <w:p w14:paraId="78241546" w14:textId="77777777" w:rsidR="00B44DA1" w:rsidRDefault="00B44DA1">
            <w:pPr>
              <w:rPr>
                <w:sz w:val="18"/>
                <w:szCs w:val="18"/>
              </w:rPr>
            </w:pPr>
          </w:p>
        </w:tc>
        <w:tc>
          <w:tcPr>
            <w:tcW w:w="2800" w:type="dxa"/>
            <w:gridSpan w:val="3"/>
            <w:tcBorders>
              <w:right w:val="single" w:sz="8" w:space="0" w:color="auto"/>
            </w:tcBorders>
            <w:vAlign w:val="bottom"/>
          </w:tcPr>
          <w:p w14:paraId="1B510768" w14:textId="77777777" w:rsidR="00B44DA1" w:rsidRDefault="00B32628">
            <w:pPr>
              <w:ind w:left="100"/>
              <w:rPr>
                <w:sz w:val="20"/>
                <w:szCs w:val="20"/>
              </w:rPr>
            </w:pPr>
            <w:r>
              <w:t>通信质量是信号</w:t>
            </w:r>
          </w:p>
        </w:tc>
        <w:tc>
          <w:tcPr>
            <w:tcW w:w="100" w:type="dxa"/>
            <w:vAlign w:val="bottom"/>
          </w:tcPr>
          <w:p w14:paraId="0E95E6B1" w14:textId="77777777" w:rsidR="00B44DA1" w:rsidRDefault="00B44DA1">
            <w:pPr>
              <w:rPr>
                <w:sz w:val="18"/>
                <w:szCs w:val="18"/>
              </w:rPr>
            </w:pPr>
          </w:p>
        </w:tc>
        <w:tc>
          <w:tcPr>
            <w:tcW w:w="2760" w:type="dxa"/>
            <w:vAlign w:val="bottom"/>
          </w:tcPr>
          <w:p w14:paraId="27BFD9D6" w14:textId="77777777" w:rsidR="00B44DA1" w:rsidRDefault="00B44DA1">
            <w:pPr>
              <w:rPr>
                <w:sz w:val="18"/>
                <w:szCs w:val="18"/>
              </w:rPr>
            </w:pPr>
          </w:p>
        </w:tc>
        <w:tc>
          <w:tcPr>
            <w:tcW w:w="120" w:type="dxa"/>
            <w:tcBorders>
              <w:right w:val="single" w:sz="8" w:space="0" w:color="auto"/>
            </w:tcBorders>
            <w:vAlign w:val="bottom"/>
          </w:tcPr>
          <w:p w14:paraId="0614AFCD" w14:textId="77777777" w:rsidR="00B44DA1" w:rsidRDefault="00B44DA1">
            <w:pPr>
              <w:rPr>
                <w:sz w:val="18"/>
                <w:szCs w:val="18"/>
              </w:rPr>
            </w:pPr>
          </w:p>
        </w:tc>
        <w:tc>
          <w:tcPr>
            <w:tcW w:w="2720" w:type="dxa"/>
            <w:gridSpan w:val="3"/>
            <w:tcBorders>
              <w:right w:val="single" w:sz="8" w:space="0" w:color="auto"/>
            </w:tcBorders>
            <w:vAlign w:val="bottom"/>
          </w:tcPr>
          <w:p w14:paraId="62A902C5" w14:textId="77777777" w:rsidR="00B44DA1" w:rsidRDefault="00B32628">
            <w:pPr>
              <w:ind w:left="100"/>
              <w:rPr>
                <w:sz w:val="20"/>
                <w:szCs w:val="20"/>
              </w:rPr>
            </w:pPr>
            <w:r>
              <w:t>无人机的通信是基于</w:t>
            </w:r>
          </w:p>
        </w:tc>
        <w:tc>
          <w:tcPr>
            <w:tcW w:w="0" w:type="dxa"/>
            <w:vAlign w:val="bottom"/>
          </w:tcPr>
          <w:p w14:paraId="08DC1B5B" w14:textId="77777777" w:rsidR="00B44DA1" w:rsidRDefault="00B44DA1">
            <w:pPr>
              <w:rPr>
                <w:sz w:val="1"/>
                <w:szCs w:val="1"/>
              </w:rPr>
            </w:pPr>
          </w:p>
        </w:tc>
      </w:tr>
      <w:tr w:rsidR="00B44DA1" w14:paraId="49D01F31" w14:textId="77777777">
        <w:trPr>
          <w:trHeight w:val="215"/>
        </w:trPr>
        <w:tc>
          <w:tcPr>
            <w:tcW w:w="700" w:type="dxa"/>
            <w:tcBorders>
              <w:left w:val="single" w:sz="8" w:space="0" w:color="auto"/>
            </w:tcBorders>
            <w:vAlign w:val="bottom"/>
          </w:tcPr>
          <w:p w14:paraId="792508AF" w14:textId="77777777" w:rsidR="00B44DA1" w:rsidRDefault="00B44DA1">
            <w:pPr>
              <w:rPr>
                <w:sz w:val="18"/>
                <w:szCs w:val="18"/>
              </w:rPr>
            </w:pPr>
          </w:p>
        </w:tc>
        <w:tc>
          <w:tcPr>
            <w:tcW w:w="400" w:type="dxa"/>
            <w:vAlign w:val="bottom"/>
          </w:tcPr>
          <w:p w14:paraId="1CCB1FFB" w14:textId="77777777" w:rsidR="00B44DA1" w:rsidRDefault="00B44DA1">
            <w:pPr>
              <w:rPr>
                <w:sz w:val="18"/>
                <w:szCs w:val="18"/>
              </w:rPr>
            </w:pPr>
          </w:p>
        </w:tc>
        <w:tc>
          <w:tcPr>
            <w:tcW w:w="460" w:type="dxa"/>
            <w:vAlign w:val="bottom"/>
          </w:tcPr>
          <w:p w14:paraId="3796A425" w14:textId="77777777" w:rsidR="00B44DA1" w:rsidRDefault="00B44DA1">
            <w:pPr>
              <w:rPr>
                <w:sz w:val="18"/>
                <w:szCs w:val="18"/>
              </w:rPr>
            </w:pPr>
          </w:p>
        </w:tc>
        <w:tc>
          <w:tcPr>
            <w:tcW w:w="400" w:type="dxa"/>
            <w:vAlign w:val="bottom"/>
          </w:tcPr>
          <w:p w14:paraId="2923EF9E" w14:textId="77777777" w:rsidR="00B44DA1" w:rsidRDefault="00B44DA1">
            <w:pPr>
              <w:rPr>
                <w:sz w:val="18"/>
                <w:szCs w:val="18"/>
              </w:rPr>
            </w:pPr>
          </w:p>
        </w:tc>
        <w:tc>
          <w:tcPr>
            <w:tcW w:w="340" w:type="dxa"/>
            <w:tcBorders>
              <w:right w:val="single" w:sz="8" w:space="0" w:color="auto"/>
            </w:tcBorders>
            <w:vAlign w:val="bottom"/>
          </w:tcPr>
          <w:p w14:paraId="62AC4182" w14:textId="77777777" w:rsidR="00B44DA1" w:rsidRDefault="00B44DA1">
            <w:pPr>
              <w:rPr>
                <w:sz w:val="18"/>
                <w:szCs w:val="18"/>
              </w:rPr>
            </w:pPr>
          </w:p>
        </w:tc>
        <w:tc>
          <w:tcPr>
            <w:tcW w:w="2800" w:type="dxa"/>
            <w:gridSpan w:val="3"/>
            <w:tcBorders>
              <w:right w:val="single" w:sz="8" w:space="0" w:color="auto"/>
            </w:tcBorders>
            <w:vAlign w:val="bottom"/>
          </w:tcPr>
          <w:p w14:paraId="055A1283" w14:textId="77777777" w:rsidR="00B44DA1" w:rsidRDefault="00B32628">
            <w:pPr>
              <w:ind w:left="100"/>
              <w:rPr>
                <w:sz w:val="20"/>
                <w:szCs w:val="20"/>
              </w:rPr>
            </w:pPr>
            <w:r>
              <w:t>强度、丢包率和比特率。</w:t>
            </w:r>
          </w:p>
        </w:tc>
        <w:tc>
          <w:tcPr>
            <w:tcW w:w="100" w:type="dxa"/>
            <w:vAlign w:val="bottom"/>
          </w:tcPr>
          <w:p w14:paraId="6B84EFD9" w14:textId="77777777" w:rsidR="00B44DA1" w:rsidRDefault="00B44DA1">
            <w:pPr>
              <w:rPr>
                <w:sz w:val="18"/>
                <w:szCs w:val="18"/>
              </w:rPr>
            </w:pPr>
          </w:p>
        </w:tc>
        <w:tc>
          <w:tcPr>
            <w:tcW w:w="2760" w:type="dxa"/>
            <w:vAlign w:val="bottom"/>
          </w:tcPr>
          <w:p w14:paraId="65F243E0" w14:textId="77777777" w:rsidR="00B44DA1" w:rsidRDefault="00B44DA1">
            <w:pPr>
              <w:rPr>
                <w:sz w:val="18"/>
                <w:szCs w:val="18"/>
              </w:rPr>
            </w:pPr>
          </w:p>
        </w:tc>
        <w:tc>
          <w:tcPr>
            <w:tcW w:w="120" w:type="dxa"/>
            <w:tcBorders>
              <w:right w:val="single" w:sz="8" w:space="0" w:color="auto"/>
            </w:tcBorders>
            <w:vAlign w:val="bottom"/>
          </w:tcPr>
          <w:p w14:paraId="1A22E5E2" w14:textId="77777777" w:rsidR="00B44DA1" w:rsidRDefault="00B44DA1">
            <w:pPr>
              <w:rPr>
                <w:sz w:val="18"/>
                <w:szCs w:val="18"/>
              </w:rPr>
            </w:pPr>
          </w:p>
        </w:tc>
        <w:tc>
          <w:tcPr>
            <w:tcW w:w="2720" w:type="dxa"/>
            <w:gridSpan w:val="3"/>
            <w:tcBorders>
              <w:right w:val="single" w:sz="8" w:space="0" w:color="auto"/>
            </w:tcBorders>
            <w:vAlign w:val="bottom"/>
          </w:tcPr>
          <w:p w14:paraId="47D9CC18" w14:textId="77777777" w:rsidR="00B44DA1" w:rsidRDefault="00B32628">
            <w:pPr>
              <w:ind w:left="100"/>
              <w:rPr>
                <w:sz w:val="20"/>
                <w:szCs w:val="20"/>
              </w:rPr>
            </w:pPr>
            <w:r>
              <w:t>复杂的网络，用于</w:t>
            </w:r>
          </w:p>
        </w:tc>
        <w:tc>
          <w:tcPr>
            <w:tcW w:w="0" w:type="dxa"/>
            <w:vAlign w:val="bottom"/>
          </w:tcPr>
          <w:p w14:paraId="09778904" w14:textId="77777777" w:rsidR="00B44DA1" w:rsidRDefault="00B44DA1">
            <w:pPr>
              <w:rPr>
                <w:sz w:val="1"/>
                <w:szCs w:val="1"/>
              </w:rPr>
            </w:pPr>
          </w:p>
        </w:tc>
      </w:tr>
      <w:tr w:rsidR="00B44DA1" w14:paraId="41509F27" w14:textId="77777777">
        <w:trPr>
          <w:trHeight w:val="215"/>
        </w:trPr>
        <w:tc>
          <w:tcPr>
            <w:tcW w:w="700" w:type="dxa"/>
            <w:tcBorders>
              <w:left w:val="single" w:sz="8" w:space="0" w:color="auto"/>
            </w:tcBorders>
            <w:vAlign w:val="bottom"/>
          </w:tcPr>
          <w:p w14:paraId="5049723E" w14:textId="77777777" w:rsidR="00B44DA1" w:rsidRDefault="00B44DA1">
            <w:pPr>
              <w:rPr>
                <w:sz w:val="18"/>
                <w:szCs w:val="18"/>
              </w:rPr>
            </w:pPr>
          </w:p>
        </w:tc>
        <w:tc>
          <w:tcPr>
            <w:tcW w:w="400" w:type="dxa"/>
            <w:vAlign w:val="bottom"/>
          </w:tcPr>
          <w:p w14:paraId="2CB08D64" w14:textId="77777777" w:rsidR="00B44DA1" w:rsidRDefault="00B44DA1">
            <w:pPr>
              <w:rPr>
                <w:sz w:val="18"/>
                <w:szCs w:val="18"/>
              </w:rPr>
            </w:pPr>
          </w:p>
        </w:tc>
        <w:tc>
          <w:tcPr>
            <w:tcW w:w="460" w:type="dxa"/>
            <w:vAlign w:val="bottom"/>
          </w:tcPr>
          <w:p w14:paraId="0C2CF924" w14:textId="77777777" w:rsidR="00B44DA1" w:rsidRDefault="00B44DA1">
            <w:pPr>
              <w:rPr>
                <w:sz w:val="18"/>
                <w:szCs w:val="18"/>
              </w:rPr>
            </w:pPr>
          </w:p>
        </w:tc>
        <w:tc>
          <w:tcPr>
            <w:tcW w:w="400" w:type="dxa"/>
            <w:vAlign w:val="bottom"/>
          </w:tcPr>
          <w:p w14:paraId="345E9C51" w14:textId="77777777" w:rsidR="00B44DA1" w:rsidRDefault="00B44DA1">
            <w:pPr>
              <w:rPr>
                <w:sz w:val="18"/>
                <w:szCs w:val="18"/>
              </w:rPr>
            </w:pPr>
          </w:p>
        </w:tc>
        <w:tc>
          <w:tcPr>
            <w:tcW w:w="340" w:type="dxa"/>
            <w:tcBorders>
              <w:right w:val="single" w:sz="8" w:space="0" w:color="auto"/>
            </w:tcBorders>
            <w:vAlign w:val="bottom"/>
          </w:tcPr>
          <w:p w14:paraId="2C9F98C8" w14:textId="77777777" w:rsidR="00B44DA1" w:rsidRDefault="00B44DA1">
            <w:pPr>
              <w:rPr>
                <w:sz w:val="18"/>
                <w:szCs w:val="18"/>
              </w:rPr>
            </w:pPr>
          </w:p>
        </w:tc>
        <w:tc>
          <w:tcPr>
            <w:tcW w:w="2800" w:type="dxa"/>
            <w:gridSpan w:val="3"/>
            <w:tcBorders>
              <w:right w:val="single" w:sz="8" w:space="0" w:color="auto"/>
            </w:tcBorders>
            <w:vAlign w:val="bottom"/>
          </w:tcPr>
          <w:p w14:paraId="01B503D5" w14:textId="77777777" w:rsidR="00B44DA1" w:rsidRDefault="00B32628">
            <w:pPr>
              <w:ind w:left="100"/>
              <w:rPr>
                <w:sz w:val="20"/>
                <w:szCs w:val="20"/>
              </w:rPr>
            </w:pPr>
            <w:r>
              <w:t>这些参数将显示给</w:t>
            </w:r>
          </w:p>
        </w:tc>
        <w:tc>
          <w:tcPr>
            <w:tcW w:w="100" w:type="dxa"/>
            <w:vAlign w:val="bottom"/>
          </w:tcPr>
          <w:p w14:paraId="1860A752" w14:textId="77777777" w:rsidR="00B44DA1" w:rsidRDefault="00B44DA1">
            <w:pPr>
              <w:rPr>
                <w:sz w:val="18"/>
                <w:szCs w:val="18"/>
              </w:rPr>
            </w:pPr>
          </w:p>
        </w:tc>
        <w:tc>
          <w:tcPr>
            <w:tcW w:w="2760" w:type="dxa"/>
            <w:vAlign w:val="bottom"/>
          </w:tcPr>
          <w:p w14:paraId="4EFFBD52" w14:textId="77777777" w:rsidR="00B44DA1" w:rsidRDefault="00B44DA1">
            <w:pPr>
              <w:rPr>
                <w:sz w:val="18"/>
                <w:szCs w:val="18"/>
              </w:rPr>
            </w:pPr>
          </w:p>
        </w:tc>
        <w:tc>
          <w:tcPr>
            <w:tcW w:w="120" w:type="dxa"/>
            <w:tcBorders>
              <w:right w:val="single" w:sz="8" w:space="0" w:color="auto"/>
            </w:tcBorders>
            <w:vAlign w:val="bottom"/>
          </w:tcPr>
          <w:p w14:paraId="440EDD0A" w14:textId="77777777" w:rsidR="00B44DA1" w:rsidRDefault="00B44DA1">
            <w:pPr>
              <w:rPr>
                <w:sz w:val="18"/>
                <w:szCs w:val="18"/>
              </w:rPr>
            </w:pPr>
          </w:p>
        </w:tc>
        <w:tc>
          <w:tcPr>
            <w:tcW w:w="2720" w:type="dxa"/>
            <w:gridSpan w:val="3"/>
            <w:tcBorders>
              <w:right w:val="single" w:sz="8" w:space="0" w:color="auto"/>
            </w:tcBorders>
            <w:vAlign w:val="bottom"/>
          </w:tcPr>
          <w:p w14:paraId="094291D7" w14:textId="77777777" w:rsidR="00B44DA1" w:rsidRDefault="00B32628">
            <w:pPr>
              <w:ind w:left="100"/>
              <w:rPr>
                <w:sz w:val="20"/>
                <w:szCs w:val="20"/>
              </w:rPr>
            </w:pPr>
            <w:r>
              <w:t>其他应用程序、操作或</w:t>
            </w:r>
          </w:p>
        </w:tc>
        <w:tc>
          <w:tcPr>
            <w:tcW w:w="0" w:type="dxa"/>
            <w:vAlign w:val="bottom"/>
          </w:tcPr>
          <w:p w14:paraId="59E1AA57" w14:textId="77777777" w:rsidR="00B44DA1" w:rsidRDefault="00B44DA1">
            <w:pPr>
              <w:rPr>
                <w:sz w:val="1"/>
                <w:szCs w:val="1"/>
              </w:rPr>
            </w:pPr>
          </w:p>
        </w:tc>
      </w:tr>
      <w:tr w:rsidR="00B44DA1" w14:paraId="40934562" w14:textId="77777777">
        <w:trPr>
          <w:trHeight w:val="216"/>
        </w:trPr>
        <w:tc>
          <w:tcPr>
            <w:tcW w:w="700" w:type="dxa"/>
            <w:tcBorders>
              <w:left w:val="single" w:sz="8" w:space="0" w:color="auto"/>
            </w:tcBorders>
            <w:vAlign w:val="bottom"/>
          </w:tcPr>
          <w:p w14:paraId="4CF662F3" w14:textId="77777777" w:rsidR="00B44DA1" w:rsidRDefault="00B44DA1">
            <w:pPr>
              <w:rPr>
                <w:sz w:val="18"/>
                <w:szCs w:val="18"/>
              </w:rPr>
            </w:pPr>
          </w:p>
        </w:tc>
        <w:tc>
          <w:tcPr>
            <w:tcW w:w="400" w:type="dxa"/>
            <w:vAlign w:val="bottom"/>
          </w:tcPr>
          <w:p w14:paraId="233EDE91" w14:textId="77777777" w:rsidR="00B44DA1" w:rsidRDefault="00B44DA1">
            <w:pPr>
              <w:rPr>
                <w:sz w:val="18"/>
                <w:szCs w:val="18"/>
              </w:rPr>
            </w:pPr>
          </w:p>
        </w:tc>
        <w:tc>
          <w:tcPr>
            <w:tcW w:w="460" w:type="dxa"/>
            <w:vAlign w:val="bottom"/>
          </w:tcPr>
          <w:p w14:paraId="3DED35CB" w14:textId="77777777" w:rsidR="00B44DA1" w:rsidRDefault="00B44DA1">
            <w:pPr>
              <w:rPr>
                <w:sz w:val="18"/>
                <w:szCs w:val="18"/>
              </w:rPr>
            </w:pPr>
          </w:p>
        </w:tc>
        <w:tc>
          <w:tcPr>
            <w:tcW w:w="400" w:type="dxa"/>
            <w:vAlign w:val="bottom"/>
          </w:tcPr>
          <w:p w14:paraId="503593C6" w14:textId="77777777" w:rsidR="00B44DA1" w:rsidRDefault="00B44DA1">
            <w:pPr>
              <w:rPr>
                <w:sz w:val="18"/>
                <w:szCs w:val="18"/>
              </w:rPr>
            </w:pPr>
          </w:p>
        </w:tc>
        <w:tc>
          <w:tcPr>
            <w:tcW w:w="340" w:type="dxa"/>
            <w:tcBorders>
              <w:right w:val="single" w:sz="8" w:space="0" w:color="auto"/>
            </w:tcBorders>
            <w:vAlign w:val="bottom"/>
          </w:tcPr>
          <w:p w14:paraId="3272E367" w14:textId="77777777" w:rsidR="00B44DA1" w:rsidRDefault="00B44DA1">
            <w:pPr>
              <w:rPr>
                <w:sz w:val="18"/>
                <w:szCs w:val="18"/>
              </w:rPr>
            </w:pPr>
          </w:p>
        </w:tc>
        <w:tc>
          <w:tcPr>
            <w:tcW w:w="2800" w:type="dxa"/>
            <w:gridSpan w:val="3"/>
            <w:tcBorders>
              <w:right w:val="single" w:sz="8" w:space="0" w:color="auto"/>
            </w:tcBorders>
            <w:vAlign w:val="bottom"/>
          </w:tcPr>
          <w:p w14:paraId="7C8AC367" w14:textId="77777777" w:rsidR="00B44DA1" w:rsidRDefault="00B32628">
            <w:pPr>
              <w:ind w:left="100"/>
              <w:rPr>
                <w:sz w:val="20"/>
                <w:szCs w:val="20"/>
              </w:rPr>
            </w:pPr>
            <w:r>
              <w:t>飞行员。</w:t>
            </w:r>
          </w:p>
        </w:tc>
        <w:tc>
          <w:tcPr>
            <w:tcW w:w="100" w:type="dxa"/>
            <w:vAlign w:val="bottom"/>
          </w:tcPr>
          <w:p w14:paraId="72773037" w14:textId="77777777" w:rsidR="00B44DA1" w:rsidRDefault="00B44DA1">
            <w:pPr>
              <w:rPr>
                <w:sz w:val="18"/>
                <w:szCs w:val="18"/>
              </w:rPr>
            </w:pPr>
          </w:p>
        </w:tc>
        <w:tc>
          <w:tcPr>
            <w:tcW w:w="2760" w:type="dxa"/>
            <w:vAlign w:val="bottom"/>
          </w:tcPr>
          <w:p w14:paraId="61819A1A" w14:textId="77777777" w:rsidR="00B44DA1" w:rsidRDefault="00B44DA1">
            <w:pPr>
              <w:rPr>
                <w:sz w:val="18"/>
                <w:szCs w:val="18"/>
              </w:rPr>
            </w:pPr>
          </w:p>
        </w:tc>
        <w:tc>
          <w:tcPr>
            <w:tcW w:w="120" w:type="dxa"/>
            <w:tcBorders>
              <w:right w:val="single" w:sz="8" w:space="0" w:color="auto"/>
            </w:tcBorders>
            <w:vAlign w:val="bottom"/>
          </w:tcPr>
          <w:p w14:paraId="4401B57B" w14:textId="77777777" w:rsidR="00B44DA1" w:rsidRDefault="00B44DA1">
            <w:pPr>
              <w:rPr>
                <w:sz w:val="18"/>
                <w:szCs w:val="18"/>
              </w:rPr>
            </w:pPr>
          </w:p>
        </w:tc>
        <w:tc>
          <w:tcPr>
            <w:tcW w:w="2720" w:type="dxa"/>
            <w:gridSpan w:val="3"/>
            <w:tcBorders>
              <w:right w:val="single" w:sz="8" w:space="0" w:color="auto"/>
            </w:tcBorders>
            <w:vAlign w:val="bottom"/>
          </w:tcPr>
          <w:p w14:paraId="109C07F4" w14:textId="77777777" w:rsidR="00B44DA1" w:rsidRDefault="00B32628">
            <w:pPr>
              <w:ind w:left="100"/>
              <w:rPr>
                <w:sz w:val="20"/>
                <w:szCs w:val="20"/>
              </w:rPr>
            </w:pPr>
            <w:r>
              <w:t>系统</w:t>
            </w:r>
          </w:p>
        </w:tc>
        <w:tc>
          <w:tcPr>
            <w:tcW w:w="0" w:type="dxa"/>
            <w:vAlign w:val="bottom"/>
          </w:tcPr>
          <w:p w14:paraId="4CE9CE11" w14:textId="77777777" w:rsidR="00B44DA1" w:rsidRDefault="00B44DA1">
            <w:pPr>
              <w:rPr>
                <w:sz w:val="1"/>
                <w:szCs w:val="1"/>
              </w:rPr>
            </w:pPr>
          </w:p>
        </w:tc>
      </w:tr>
      <w:tr w:rsidR="00B44DA1" w14:paraId="070C023E" w14:textId="77777777">
        <w:trPr>
          <w:trHeight w:val="138"/>
        </w:trPr>
        <w:tc>
          <w:tcPr>
            <w:tcW w:w="2300" w:type="dxa"/>
            <w:gridSpan w:val="5"/>
            <w:tcBorders>
              <w:left w:val="single" w:sz="8" w:space="0" w:color="auto"/>
              <w:bottom w:val="single" w:sz="8" w:space="0" w:color="auto"/>
              <w:right w:val="single" w:sz="8" w:space="0" w:color="auto"/>
            </w:tcBorders>
            <w:vAlign w:val="bottom"/>
          </w:tcPr>
          <w:p w14:paraId="6CD986F5" w14:textId="77777777" w:rsidR="00B44DA1" w:rsidRDefault="00B44DA1">
            <w:pPr>
              <w:rPr>
                <w:sz w:val="12"/>
                <w:szCs w:val="12"/>
              </w:rPr>
            </w:pPr>
          </w:p>
        </w:tc>
        <w:tc>
          <w:tcPr>
            <w:tcW w:w="2800" w:type="dxa"/>
            <w:gridSpan w:val="3"/>
            <w:tcBorders>
              <w:bottom w:val="single" w:sz="8" w:space="0" w:color="auto"/>
              <w:right w:val="single" w:sz="8" w:space="0" w:color="auto"/>
            </w:tcBorders>
            <w:vAlign w:val="bottom"/>
          </w:tcPr>
          <w:p w14:paraId="701B5458" w14:textId="77777777" w:rsidR="00B44DA1" w:rsidRDefault="00B44DA1">
            <w:pPr>
              <w:rPr>
                <w:sz w:val="12"/>
                <w:szCs w:val="12"/>
              </w:rPr>
            </w:pPr>
          </w:p>
        </w:tc>
        <w:tc>
          <w:tcPr>
            <w:tcW w:w="2980" w:type="dxa"/>
            <w:gridSpan w:val="3"/>
            <w:tcBorders>
              <w:bottom w:val="single" w:sz="8" w:space="0" w:color="auto"/>
              <w:right w:val="single" w:sz="8" w:space="0" w:color="auto"/>
            </w:tcBorders>
            <w:vAlign w:val="bottom"/>
          </w:tcPr>
          <w:p w14:paraId="637FB12C" w14:textId="77777777" w:rsidR="00B44DA1" w:rsidRDefault="00B44DA1">
            <w:pPr>
              <w:rPr>
                <w:sz w:val="12"/>
                <w:szCs w:val="12"/>
              </w:rPr>
            </w:pPr>
          </w:p>
        </w:tc>
        <w:tc>
          <w:tcPr>
            <w:tcW w:w="2720" w:type="dxa"/>
            <w:gridSpan w:val="3"/>
            <w:tcBorders>
              <w:bottom w:val="single" w:sz="8" w:space="0" w:color="auto"/>
              <w:right w:val="single" w:sz="8" w:space="0" w:color="auto"/>
            </w:tcBorders>
            <w:vAlign w:val="bottom"/>
          </w:tcPr>
          <w:p w14:paraId="34BCD2E8" w14:textId="77777777" w:rsidR="00B44DA1" w:rsidRDefault="00B44DA1">
            <w:pPr>
              <w:rPr>
                <w:sz w:val="12"/>
                <w:szCs w:val="12"/>
              </w:rPr>
            </w:pPr>
          </w:p>
        </w:tc>
        <w:tc>
          <w:tcPr>
            <w:tcW w:w="0" w:type="dxa"/>
            <w:vAlign w:val="bottom"/>
          </w:tcPr>
          <w:p w14:paraId="4AF3D3AA" w14:textId="77777777" w:rsidR="00B44DA1" w:rsidRDefault="00B44DA1">
            <w:pPr>
              <w:rPr>
                <w:sz w:val="1"/>
                <w:szCs w:val="1"/>
              </w:rPr>
            </w:pPr>
          </w:p>
        </w:tc>
      </w:tr>
      <w:tr w:rsidR="00B44DA1" w14:paraId="752CA29F" w14:textId="77777777">
        <w:trPr>
          <w:trHeight w:val="283"/>
        </w:trPr>
        <w:tc>
          <w:tcPr>
            <w:tcW w:w="2300" w:type="dxa"/>
            <w:gridSpan w:val="5"/>
            <w:tcBorders>
              <w:left w:val="single" w:sz="8" w:space="0" w:color="auto"/>
              <w:right w:val="single" w:sz="8" w:space="0" w:color="auto"/>
            </w:tcBorders>
            <w:vAlign w:val="bottom"/>
          </w:tcPr>
          <w:p w14:paraId="72BEC40F" w14:textId="77777777" w:rsidR="00B44DA1" w:rsidRDefault="00B32628">
            <w:pPr>
              <w:ind w:left="120"/>
              <w:rPr>
                <w:sz w:val="20"/>
                <w:szCs w:val="20"/>
              </w:rPr>
            </w:pPr>
            <w:r>
              <w:t xml:space="preserve">OCSO # 11_ </w:t>
            </w:r>
            <w:r>
              <w:t>沟通</w:t>
            </w:r>
          </w:p>
        </w:tc>
        <w:tc>
          <w:tcPr>
            <w:tcW w:w="100" w:type="dxa"/>
            <w:shd w:val="clear" w:color="auto" w:fill="A6A6A6"/>
            <w:vAlign w:val="bottom"/>
          </w:tcPr>
          <w:p w14:paraId="1B7474DA" w14:textId="77777777" w:rsidR="00B44DA1" w:rsidRDefault="00B44DA1">
            <w:pPr>
              <w:rPr>
                <w:sz w:val="24"/>
                <w:szCs w:val="24"/>
              </w:rPr>
            </w:pPr>
          </w:p>
        </w:tc>
        <w:tc>
          <w:tcPr>
            <w:tcW w:w="2580" w:type="dxa"/>
            <w:shd w:val="clear" w:color="auto" w:fill="A6A6A6"/>
            <w:vAlign w:val="bottom"/>
          </w:tcPr>
          <w:p w14:paraId="5DB39D58" w14:textId="77777777" w:rsidR="00B44DA1" w:rsidRDefault="00B32628">
            <w:pPr>
              <w:rPr>
                <w:sz w:val="20"/>
                <w:szCs w:val="20"/>
              </w:rPr>
            </w:pPr>
            <w:r>
              <w:t>一个计划或程序，允许</w:t>
            </w:r>
          </w:p>
        </w:tc>
        <w:tc>
          <w:tcPr>
            <w:tcW w:w="120" w:type="dxa"/>
            <w:tcBorders>
              <w:right w:val="single" w:sz="8" w:space="0" w:color="auto"/>
            </w:tcBorders>
            <w:shd w:val="clear" w:color="auto" w:fill="A6A6A6"/>
            <w:vAlign w:val="bottom"/>
          </w:tcPr>
          <w:p w14:paraId="4EA8241E" w14:textId="77777777" w:rsidR="00B44DA1" w:rsidRDefault="00B44DA1">
            <w:pPr>
              <w:rPr>
                <w:sz w:val="24"/>
                <w:szCs w:val="24"/>
              </w:rPr>
            </w:pPr>
          </w:p>
        </w:tc>
        <w:tc>
          <w:tcPr>
            <w:tcW w:w="2860" w:type="dxa"/>
            <w:gridSpan w:val="2"/>
            <w:shd w:val="clear" w:color="auto" w:fill="A6A6A6"/>
            <w:vAlign w:val="bottom"/>
          </w:tcPr>
          <w:p w14:paraId="237E6300" w14:textId="77777777" w:rsidR="00B44DA1" w:rsidRDefault="00B32628">
            <w:pPr>
              <w:ind w:left="80"/>
              <w:rPr>
                <w:sz w:val="20"/>
                <w:szCs w:val="20"/>
              </w:rPr>
            </w:pPr>
            <w:r>
              <w:t xml:space="preserve">- </w:t>
            </w:r>
            <w:r>
              <w:t>界定机制，以重新建立</w:t>
            </w:r>
          </w:p>
        </w:tc>
        <w:tc>
          <w:tcPr>
            <w:tcW w:w="120" w:type="dxa"/>
            <w:tcBorders>
              <w:right w:val="single" w:sz="8" w:space="0" w:color="auto"/>
            </w:tcBorders>
            <w:shd w:val="clear" w:color="auto" w:fill="A6A6A6"/>
            <w:vAlign w:val="bottom"/>
          </w:tcPr>
          <w:p w14:paraId="42A8B125" w14:textId="77777777" w:rsidR="00B44DA1" w:rsidRDefault="00B44DA1">
            <w:pPr>
              <w:rPr>
                <w:sz w:val="24"/>
                <w:szCs w:val="24"/>
              </w:rPr>
            </w:pPr>
          </w:p>
        </w:tc>
        <w:tc>
          <w:tcPr>
            <w:tcW w:w="100" w:type="dxa"/>
            <w:shd w:val="clear" w:color="auto" w:fill="A6A6A6"/>
            <w:vAlign w:val="bottom"/>
          </w:tcPr>
          <w:p w14:paraId="5CA0B07B" w14:textId="77777777" w:rsidR="00B44DA1" w:rsidRDefault="00B44DA1">
            <w:pPr>
              <w:rPr>
                <w:sz w:val="24"/>
                <w:szCs w:val="24"/>
              </w:rPr>
            </w:pPr>
          </w:p>
        </w:tc>
        <w:tc>
          <w:tcPr>
            <w:tcW w:w="2500" w:type="dxa"/>
            <w:shd w:val="clear" w:color="auto" w:fill="A6A6A6"/>
            <w:vAlign w:val="bottom"/>
          </w:tcPr>
          <w:p w14:paraId="1B9F48EF" w14:textId="77777777" w:rsidR="00B44DA1" w:rsidRDefault="00B32628">
            <w:pPr>
              <w:rPr>
                <w:sz w:val="20"/>
                <w:szCs w:val="20"/>
              </w:rPr>
            </w:pPr>
            <w:r>
              <w:t>ー与媒体相同</w:t>
            </w:r>
          </w:p>
        </w:tc>
        <w:tc>
          <w:tcPr>
            <w:tcW w:w="120" w:type="dxa"/>
            <w:tcBorders>
              <w:right w:val="single" w:sz="8" w:space="0" w:color="auto"/>
            </w:tcBorders>
            <w:shd w:val="clear" w:color="auto" w:fill="A6A6A6"/>
            <w:vAlign w:val="bottom"/>
          </w:tcPr>
          <w:p w14:paraId="48BDC207" w14:textId="77777777" w:rsidR="00B44DA1" w:rsidRDefault="00B44DA1">
            <w:pPr>
              <w:rPr>
                <w:sz w:val="24"/>
                <w:szCs w:val="24"/>
              </w:rPr>
            </w:pPr>
          </w:p>
        </w:tc>
        <w:tc>
          <w:tcPr>
            <w:tcW w:w="0" w:type="dxa"/>
            <w:vAlign w:val="bottom"/>
          </w:tcPr>
          <w:p w14:paraId="32C97224" w14:textId="77777777" w:rsidR="00B44DA1" w:rsidRDefault="00B44DA1">
            <w:pPr>
              <w:rPr>
                <w:sz w:val="1"/>
                <w:szCs w:val="1"/>
              </w:rPr>
            </w:pPr>
          </w:p>
        </w:tc>
      </w:tr>
      <w:tr w:rsidR="00B44DA1" w14:paraId="290DB7D5" w14:textId="77777777">
        <w:trPr>
          <w:trHeight w:val="210"/>
        </w:trPr>
        <w:tc>
          <w:tcPr>
            <w:tcW w:w="700" w:type="dxa"/>
            <w:vMerge w:val="restart"/>
            <w:tcBorders>
              <w:left w:val="single" w:sz="8" w:space="0" w:color="auto"/>
            </w:tcBorders>
            <w:vAlign w:val="bottom"/>
          </w:tcPr>
          <w:p w14:paraId="4C679BE8" w14:textId="77777777" w:rsidR="00B44DA1" w:rsidRDefault="00B32628">
            <w:pPr>
              <w:ind w:left="120"/>
              <w:rPr>
                <w:sz w:val="20"/>
                <w:szCs w:val="20"/>
              </w:rPr>
            </w:pPr>
            <w:r>
              <w:t>保持</w:t>
            </w:r>
          </w:p>
        </w:tc>
        <w:tc>
          <w:tcPr>
            <w:tcW w:w="860" w:type="dxa"/>
            <w:gridSpan w:val="2"/>
            <w:vMerge w:val="restart"/>
            <w:vAlign w:val="bottom"/>
          </w:tcPr>
          <w:p w14:paraId="3DD4EDB8" w14:textId="77777777" w:rsidR="00B44DA1" w:rsidRDefault="00B32628">
            <w:pPr>
              <w:jc w:val="center"/>
              <w:rPr>
                <w:sz w:val="20"/>
                <w:szCs w:val="20"/>
              </w:rPr>
            </w:pPr>
            <w:r>
              <w:rPr>
                <w:rFonts w:eastAsia="Times New Roman"/>
                <w:w w:val="83"/>
                <w:sz w:val="16"/>
                <w:szCs w:val="16"/>
              </w:rPr>
              <w:t>a</w:t>
            </w:r>
          </w:p>
        </w:tc>
        <w:tc>
          <w:tcPr>
            <w:tcW w:w="740" w:type="dxa"/>
            <w:gridSpan w:val="2"/>
            <w:vMerge w:val="restart"/>
            <w:tcBorders>
              <w:right w:val="single" w:sz="8" w:space="0" w:color="auto"/>
            </w:tcBorders>
            <w:vAlign w:val="bottom"/>
          </w:tcPr>
          <w:p w14:paraId="2CB08EE7" w14:textId="77777777" w:rsidR="00B44DA1" w:rsidRDefault="00B32628">
            <w:pPr>
              <w:ind w:right="42"/>
              <w:jc w:val="right"/>
              <w:rPr>
                <w:sz w:val="20"/>
                <w:szCs w:val="20"/>
              </w:rPr>
            </w:pPr>
            <w:r>
              <w:t>最少</w:t>
            </w:r>
          </w:p>
        </w:tc>
        <w:tc>
          <w:tcPr>
            <w:tcW w:w="100" w:type="dxa"/>
            <w:shd w:val="clear" w:color="auto" w:fill="A6A6A6"/>
            <w:vAlign w:val="bottom"/>
          </w:tcPr>
          <w:p w14:paraId="0C66EC58" w14:textId="77777777" w:rsidR="00B44DA1" w:rsidRDefault="00B44DA1">
            <w:pPr>
              <w:rPr>
                <w:sz w:val="18"/>
                <w:szCs w:val="18"/>
              </w:rPr>
            </w:pPr>
          </w:p>
        </w:tc>
        <w:tc>
          <w:tcPr>
            <w:tcW w:w="2580" w:type="dxa"/>
            <w:shd w:val="clear" w:color="auto" w:fill="A6A6A6"/>
            <w:vAlign w:val="bottom"/>
          </w:tcPr>
          <w:p w14:paraId="638596D3" w14:textId="77777777" w:rsidR="00B44DA1" w:rsidRDefault="00B32628">
            <w:pPr>
              <w:rPr>
                <w:sz w:val="20"/>
                <w:szCs w:val="20"/>
              </w:rPr>
            </w:pPr>
            <w:r>
              <w:t>用户、引航员、重建</w:t>
            </w:r>
          </w:p>
        </w:tc>
        <w:tc>
          <w:tcPr>
            <w:tcW w:w="120" w:type="dxa"/>
            <w:tcBorders>
              <w:right w:val="single" w:sz="8" w:space="0" w:color="auto"/>
            </w:tcBorders>
            <w:shd w:val="clear" w:color="auto" w:fill="A6A6A6"/>
            <w:vAlign w:val="bottom"/>
          </w:tcPr>
          <w:p w14:paraId="16F818F6" w14:textId="77777777" w:rsidR="00B44DA1" w:rsidRDefault="00B44DA1">
            <w:pPr>
              <w:rPr>
                <w:sz w:val="18"/>
                <w:szCs w:val="18"/>
              </w:rPr>
            </w:pPr>
          </w:p>
        </w:tc>
        <w:tc>
          <w:tcPr>
            <w:tcW w:w="100" w:type="dxa"/>
            <w:shd w:val="clear" w:color="auto" w:fill="A6A6A6"/>
            <w:vAlign w:val="bottom"/>
          </w:tcPr>
          <w:p w14:paraId="46E255F5" w14:textId="77777777" w:rsidR="00B44DA1" w:rsidRDefault="00B44DA1">
            <w:pPr>
              <w:rPr>
                <w:sz w:val="18"/>
                <w:szCs w:val="18"/>
              </w:rPr>
            </w:pPr>
          </w:p>
        </w:tc>
        <w:tc>
          <w:tcPr>
            <w:tcW w:w="2760" w:type="dxa"/>
            <w:shd w:val="clear" w:color="auto" w:fill="A6A6A6"/>
            <w:vAlign w:val="bottom"/>
          </w:tcPr>
          <w:p w14:paraId="74086181" w14:textId="77777777" w:rsidR="00B44DA1" w:rsidRDefault="00B32628">
            <w:pPr>
              <w:rPr>
                <w:sz w:val="20"/>
                <w:szCs w:val="20"/>
              </w:rPr>
            </w:pPr>
            <w:r>
              <w:t>沟通或保持几个基本的</w:t>
            </w:r>
          </w:p>
        </w:tc>
        <w:tc>
          <w:tcPr>
            <w:tcW w:w="120" w:type="dxa"/>
            <w:tcBorders>
              <w:right w:val="single" w:sz="8" w:space="0" w:color="auto"/>
            </w:tcBorders>
            <w:shd w:val="clear" w:color="auto" w:fill="A6A6A6"/>
            <w:vAlign w:val="bottom"/>
          </w:tcPr>
          <w:p w14:paraId="00919956" w14:textId="77777777" w:rsidR="00B44DA1" w:rsidRDefault="00B44DA1">
            <w:pPr>
              <w:rPr>
                <w:sz w:val="18"/>
                <w:szCs w:val="18"/>
              </w:rPr>
            </w:pPr>
          </w:p>
        </w:tc>
        <w:tc>
          <w:tcPr>
            <w:tcW w:w="100" w:type="dxa"/>
            <w:shd w:val="clear" w:color="auto" w:fill="A6A6A6"/>
            <w:vAlign w:val="bottom"/>
          </w:tcPr>
          <w:p w14:paraId="6CB43B4D" w14:textId="77777777" w:rsidR="00B44DA1" w:rsidRDefault="00B44DA1">
            <w:pPr>
              <w:rPr>
                <w:sz w:val="18"/>
                <w:szCs w:val="18"/>
              </w:rPr>
            </w:pPr>
          </w:p>
        </w:tc>
        <w:tc>
          <w:tcPr>
            <w:tcW w:w="2500" w:type="dxa"/>
            <w:shd w:val="clear" w:color="auto" w:fill="A6A6A6"/>
            <w:vAlign w:val="bottom"/>
          </w:tcPr>
          <w:p w14:paraId="5953E89E" w14:textId="77777777" w:rsidR="00B44DA1" w:rsidRDefault="00B44DA1">
            <w:pPr>
              <w:rPr>
                <w:sz w:val="18"/>
                <w:szCs w:val="18"/>
              </w:rPr>
            </w:pPr>
          </w:p>
        </w:tc>
        <w:tc>
          <w:tcPr>
            <w:tcW w:w="120" w:type="dxa"/>
            <w:tcBorders>
              <w:right w:val="single" w:sz="8" w:space="0" w:color="auto"/>
            </w:tcBorders>
            <w:shd w:val="clear" w:color="auto" w:fill="A6A6A6"/>
            <w:vAlign w:val="bottom"/>
          </w:tcPr>
          <w:p w14:paraId="030FCD25" w14:textId="77777777" w:rsidR="00B44DA1" w:rsidRDefault="00B44DA1">
            <w:pPr>
              <w:rPr>
                <w:sz w:val="18"/>
                <w:szCs w:val="18"/>
              </w:rPr>
            </w:pPr>
          </w:p>
        </w:tc>
        <w:tc>
          <w:tcPr>
            <w:tcW w:w="0" w:type="dxa"/>
            <w:vAlign w:val="bottom"/>
          </w:tcPr>
          <w:p w14:paraId="103DAC75" w14:textId="77777777" w:rsidR="00B44DA1" w:rsidRDefault="00B44DA1">
            <w:pPr>
              <w:rPr>
                <w:sz w:val="1"/>
                <w:szCs w:val="1"/>
              </w:rPr>
            </w:pPr>
          </w:p>
        </w:tc>
      </w:tr>
      <w:tr w:rsidR="00B44DA1" w14:paraId="445E4748" w14:textId="77777777">
        <w:trPr>
          <w:trHeight w:val="118"/>
        </w:trPr>
        <w:tc>
          <w:tcPr>
            <w:tcW w:w="700" w:type="dxa"/>
            <w:vMerge/>
            <w:tcBorders>
              <w:left w:val="single" w:sz="8" w:space="0" w:color="auto"/>
            </w:tcBorders>
            <w:vAlign w:val="bottom"/>
          </w:tcPr>
          <w:p w14:paraId="0E52411F" w14:textId="77777777" w:rsidR="00B44DA1" w:rsidRDefault="00B44DA1">
            <w:pPr>
              <w:rPr>
                <w:sz w:val="10"/>
                <w:szCs w:val="10"/>
              </w:rPr>
            </w:pPr>
          </w:p>
        </w:tc>
        <w:tc>
          <w:tcPr>
            <w:tcW w:w="860" w:type="dxa"/>
            <w:gridSpan w:val="2"/>
            <w:vMerge/>
            <w:vAlign w:val="bottom"/>
          </w:tcPr>
          <w:p w14:paraId="0498F478" w14:textId="77777777" w:rsidR="00B44DA1" w:rsidRDefault="00B44DA1">
            <w:pPr>
              <w:rPr>
                <w:sz w:val="10"/>
                <w:szCs w:val="10"/>
              </w:rPr>
            </w:pPr>
          </w:p>
        </w:tc>
        <w:tc>
          <w:tcPr>
            <w:tcW w:w="740" w:type="dxa"/>
            <w:gridSpan w:val="2"/>
            <w:vMerge/>
            <w:tcBorders>
              <w:right w:val="single" w:sz="8" w:space="0" w:color="auto"/>
            </w:tcBorders>
            <w:vAlign w:val="bottom"/>
          </w:tcPr>
          <w:p w14:paraId="7AE74787" w14:textId="77777777" w:rsidR="00B44DA1" w:rsidRDefault="00B44DA1">
            <w:pPr>
              <w:rPr>
                <w:sz w:val="10"/>
                <w:szCs w:val="10"/>
              </w:rPr>
            </w:pPr>
          </w:p>
        </w:tc>
        <w:tc>
          <w:tcPr>
            <w:tcW w:w="100" w:type="dxa"/>
            <w:shd w:val="clear" w:color="auto" w:fill="A6A6A6"/>
            <w:vAlign w:val="bottom"/>
          </w:tcPr>
          <w:p w14:paraId="15AFFF21" w14:textId="77777777" w:rsidR="00B44DA1" w:rsidRDefault="00B44DA1">
            <w:pPr>
              <w:rPr>
                <w:sz w:val="10"/>
                <w:szCs w:val="10"/>
              </w:rPr>
            </w:pPr>
          </w:p>
        </w:tc>
        <w:tc>
          <w:tcPr>
            <w:tcW w:w="2580" w:type="dxa"/>
            <w:vMerge w:val="restart"/>
            <w:shd w:val="clear" w:color="auto" w:fill="A6A6A6"/>
            <w:vAlign w:val="bottom"/>
          </w:tcPr>
          <w:p w14:paraId="1BDB5CD9" w14:textId="77777777" w:rsidR="00B44DA1" w:rsidRDefault="00B32628">
            <w:pPr>
              <w:rPr>
                <w:sz w:val="20"/>
                <w:szCs w:val="20"/>
              </w:rPr>
            </w:pPr>
            <w:r>
              <w:t>沟通或保持几个</w:t>
            </w:r>
          </w:p>
        </w:tc>
        <w:tc>
          <w:tcPr>
            <w:tcW w:w="120" w:type="dxa"/>
            <w:tcBorders>
              <w:right w:val="single" w:sz="8" w:space="0" w:color="auto"/>
            </w:tcBorders>
            <w:shd w:val="clear" w:color="auto" w:fill="A6A6A6"/>
            <w:vAlign w:val="bottom"/>
          </w:tcPr>
          <w:p w14:paraId="4985ABBA" w14:textId="77777777" w:rsidR="00B44DA1" w:rsidRDefault="00B44DA1">
            <w:pPr>
              <w:rPr>
                <w:sz w:val="10"/>
                <w:szCs w:val="10"/>
              </w:rPr>
            </w:pPr>
          </w:p>
        </w:tc>
        <w:tc>
          <w:tcPr>
            <w:tcW w:w="100" w:type="dxa"/>
            <w:shd w:val="clear" w:color="auto" w:fill="A6A6A6"/>
            <w:vAlign w:val="bottom"/>
          </w:tcPr>
          <w:p w14:paraId="2819CF92" w14:textId="77777777" w:rsidR="00B44DA1" w:rsidRDefault="00B44DA1">
            <w:pPr>
              <w:rPr>
                <w:sz w:val="10"/>
                <w:szCs w:val="10"/>
              </w:rPr>
            </w:pPr>
          </w:p>
        </w:tc>
        <w:tc>
          <w:tcPr>
            <w:tcW w:w="2760" w:type="dxa"/>
            <w:vMerge w:val="restart"/>
            <w:shd w:val="clear" w:color="auto" w:fill="A6A6A6"/>
            <w:vAlign w:val="bottom"/>
          </w:tcPr>
          <w:p w14:paraId="013CD515" w14:textId="77777777" w:rsidR="00B44DA1" w:rsidRDefault="00B32628">
            <w:pPr>
              <w:rPr>
                <w:sz w:val="20"/>
                <w:szCs w:val="20"/>
              </w:rPr>
            </w:pPr>
            <w:r>
              <w:t>服务，以防通讯中断</w:t>
            </w:r>
          </w:p>
        </w:tc>
        <w:tc>
          <w:tcPr>
            <w:tcW w:w="120" w:type="dxa"/>
            <w:tcBorders>
              <w:right w:val="single" w:sz="8" w:space="0" w:color="auto"/>
            </w:tcBorders>
            <w:shd w:val="clear" w:color="auto" w:fill="A6A6A6"/>
            <w:vAlign w:val="bottom"/>
          </w:tcPr>
          <w:p w14:paraId="15C72D38" w14:textId="77777777" w:rsidR="00B44DA1" w:rsidRDefault="00B44DA1">
            <w:pPr>
              <w:rPr>
                <w:sz w:val="10"/>
                <w:szCs w:val="10"/>
              </w:rPr>
            </w:pPr>
          </w:p>
        </w:tc>
        <w:tc>
          <w:tcPr>
            <w:tcW w:w="100" w:type="dxa"/>
            <w:shd w:val="clear" w:color="auto" w:fill="A6A6A6"/>
            <w:vAlign w:val="bottom"/>
          </w:tcPr>
          <w:p w14:paraId="151E85BB" w14:textId="77777777" w:rsidR="00B44DA1" w:rsidRDefault="00B44DA1">
            <w:pPr>
              <w:rPr>
                <w:sz w:val="10"/>
                <w:szCs w:val="10"/>
              </w:rPr>
            </w:pPr>
          </w:p>
        </w:tc>
        <w:tc>
          <w:tcPr>
            <w:tcW w:w="2500" w:type="dxa"/>
            <w:shd w:val="clear" w:color="auto" w:fill="A6A6A6"/>
            <w:vAlign w:val="bottom"/>
          </w:tcPr>
          <w:p w14:paraId="4EFD0161" w14:textId="77777777" w:rsidR="00B44DA1" w:rsidRDefault="00B44DA1">
            <w:pPr>
              <w:rPr>
                <w:sz w:val="10"/>
                <w:szCs w:val="10"/>
              </w:rPr>
            </w:pPr>
          </w:p>
        </w:tc>
        <w:tc>
          <w:tcPr>
            <w:tcW w:w="120" w:type="dxa"/>
            <w:tcBorders>
              <w:right w:val="single" w:sz="8" w:space="0" w:color="auto"/>
            </w:tcBorders>
            <w:shd w:val="clear" w:color="auto" w:fill="A6A6A6"/>
            <w:vAlign w:val="bottom"/>
          </w:tcPr>
          <w:p w14:paraId="5B2ACF66" w14:textId="77777777" w:rsidR="00B44DA1" w:rsidRDefault="00B44DA1">
            <w:pPr>
              <w:rPr>
                <w:sz w:val="10"/>
                <w:szCs w:val="10"/>
              </w:rPr>
            </w:pPr>
          </w:p>
        </w:tc>
        <w:tc>
          <w:tcPr>
            <w:tcW w:w="0" w:type="dxa"/>
            <w:vAlign w:val="bottom"/>
          </w:tcPr>
          <w:p w14:paraId="14636675" w14:textId="77777777" w:rsidR="00B44DA1" w:rsidRDefault="00B44DA1">
            <w:pPr>
              <w:rPr>
                <w:sz w:val="1"/>
                <w:szCs w:val="1"/>
              </w:rPr>
            </w:pPr>
          </w:p>
        </w:tc>
      </w:tr>
      <w:tr w:rsidR="00B44DA1" w14:paraId="4604940E" w14:textId="77777777">
        <w:trPr>
          <w:trHeight w:val="97"/>
        </w:trPr>
        <w:tc>
          <w:tcPr>
            <w:tcW w:w="1960" w:type="dxa"/>
            <w:gridSpan w:val="4"/>
            <w:vMerge w:val="restart"/>
            <w:tcBorders>
              <w:left w:val="single" w:sz="8" w:space="0" w:color="auto"/>
            </w:tcBorders>
            <w:vAlign w:val="bottom"/>
          </w:tcPr>
          <w:p w14:paraId="6FE17882" w14:textId="77777777" w:rsidR="00B44DA1" w:rsidRDefault="00B32628">
            <w:pPr>
              <w:ind w:left="120"/>
              <w:rPr>
                <w:sz w:val="20"/>
                <w:szCs w:val="20"/>
              </w:rPr>
            </w:pPr>
            <w:r>
              <w:t>沟通表现</w:t>
            </w:r>
          </w:p>
        </w:tc>
        <w:tc>
          <w:tcPr>
            <w:tcW w:w="340" w:type="dxa"/>
            <w:tcBorders>
              <w:right w:val="single" w:sz="8" w:space="0" w:color="auto"/>
            </w:tcBorders>
            <w:vAlign w:val="bottom"/>
          </w:tcPr>
          <w:p w14:paraId="37D90DE3" w14:textId="77777777" w:rsidR="00B44DA1" w:rsidRDefault="00B44DA1">
            <w:pPr>
              <w:rPr>
                <w:sz w:val="8"/>
                <w:szCs w:val="8"/>
              </w:rPr>
            </w:pPr>
          </w:p>
        </w:tc>
        <w:tc>
          <w:tcPr>
            <w:tcW w:w="100" w:type="dxa"/>
            <w:shd w:val="clear" w:color="auto" w:fill="A6A6A6"/>
            <w:vAlign w:val="bottom"/>
          </w:tcPr>
          <w:p w14:paraId="1CF67E48" w14:textId="77777777" w:rsidR="00B44DA1" w:rsidRDefault="00B44DA1">
            <w:pPr>
              <w:rPr>
                <w:sz w:val="8"/>
                <w:szCs w:val="8"/>
              </w:rPr>
            </w:pPr>
          </w:p>
        </w:tc>
        <w:tc>
          <w:tcPr>
            <w:tcW w:w="2580" w:type="dxa"/>
            <w:vMerge/>
            <w:shd w:val="clear" w:color="auto" w:fill="A6A6A6"/>
            <w:vAlign w:val="bottom"/>
          </w:tcPr>
          <w:p w14:paraId="37574834" w14:textId="77777777" w:rsidR="00B44DA1" w:rsidRDefault="00B44DA1">
            <w:pPr>
              <w:rPr>
                <w:sz w:val="8"/>
                <w:szCs w:val="8"/>
              </w:rPr>
            </w:pPr>
          </w:p>
        </w:tc>
        <w:tc>
          <w:tcPr>
            <w:tcW w:w="120" w:type="dxa"/>
            <w:tcBorders>
              <w:right w:val="single" w:sz="8" w:space="0" w:color="auto"/>
            </w:tcBorders>
            <w:shd w:val="clear" w:color="auto" w:fill="A6A6A6"/>
            <w:vAlign w:val="bottom"/>
          </w:tcPr>
          <w:p w14:paraId="2A79C7A3" w14:textId="77777777" w:rsidR="00B44DA1" w:rsidRDefault="00B44DA1">
            <w:pPr>
              <w:rPr>
                <w:sz w:val="8"/>
                <w:szCs w:val="8"/>
              </w:rPr>
            </w:pPr>
          </w:p>
        </w:tc>
        <w:tc>
          <w:tcPr>
            <w:tcW w:w="100" w:type="dxa"/>
            <w:shd w:val="clear" w:color="auto" w:fill="A6A6A6"/>
            <w:vAlign w:val="bottom"/>
          </w:tcPr>
          <w:p w14:paraId="1CEC7C67" w14:textId="77777777" w:rsidR="00B44DA1" w:rsidRDefault="00B44DA1">
            <w:pPr>
              <w:rPr>
                <w:sz w:val="8"/>
                <w:szCs w:val="8"/>
              </w:rPr>
            </w:pPr>
          </w:p>
        </w:tc>
        <w:tc>
          <w:tcPr>
            <w:tcW w:w="2760" w:type="dxa"/>
            <w:vMerge/>
            <w:shd w:val="clear" w:color="auto" w:fill="A6A6A6"/>
            <w:vAlign w:val="bottom"/>
          </w:tcPr>
          <w:p w14:paraId="376D3A22" w14:textId="77777777" w:rsidR="00B44DA1" w:rsidRDefault="00B44DA1">
            <w:pPr>
              <w:rPr>
                <w:sz w:val="8"/>
                <w:szCs w:val="8"/>
              </w:rPr>
            </w:pPr>
          </w:p>
        </w:tc>
        <w:tc>
          <w:tcPr>
            <w:tcW w:w="120" w:type="dxa"/>
            <w:tcBorders>
              <w:right w:val="single" w:sz="8" w:space="0" w:color="auto"/>
            </w:tcBorders>
            <w:shd w:val="clear" w:color="auto" w:fill="A6A6A6"/>
            <w:vAlign w:val="bottom"/>
          </w:tcPr>
          <w:p w14:paraId="745C0576" w14:textId="77777777" w:rsidR="00B44DA1" w:rsidRDefault="00B44DA1">
            <w:pPr>
              <w:rPr>
                <w:sz w:val="8"/>
                <w:szCs w:val="8"/>
              </w:rPr>
            </w:pPr>
          </w:p>
        </w:tc>
        <w:tc>
          <w:tcPr>
            <w:tcW w:w="100" w:type="dxa"/>
            <w:shd w:val="clear" w:color="auto" w:fill="A6A6A6"/>
            <w:vAlign w:val="bottom"/>
          </w:tcPr>
          <w:p w14:paraId="094A7B47" w14:textId="77777777" w:rsidR="00B44DA1" w:rsidRDefault="00B44DA1">
            <w:pPr>
              <w:rPr>
                <w:sz w:val="8"/>
                <w:szCs w:val="8"/>
              </w:rPr>
            </w:pPr>
          </w:p>
        </w:tc>
        <w:tc>
          <w:tcPr>
            <w:tcW w:w="2500" w:type="dxa"/>
            <w:shd w:val="clear" w:color="auto" w:fill="A6A6A6"/>
            <w:vAlign w:val="bottom"/>
          </w:tcPr>
          <w:p w14:paraId="09680C91" w14:textId="77777777" w:rsidR="00B44DA1" w:rsidRDefault="00B44DA1">
            <w:pPr>
              <w:rPr>
                <w:sz w:val="8"/>
                <w:szCs w:val="8"/>
              </w:rPr>
            </w:pPr>
          </w:p>
        </w:tc>
        <w:tc>
          <w:tcPr>
            <w:tcW w:w="120" w:type="dxa"/>
            <w:tcBorders>
              <w:right w:val="single" w:sz="8" w:space="0" w:color="auto"/>
            </w:tcBorders>
            <w:shd w:val="clear" w:color="auto" w:fill="A6A6A6"/>
            <w:vAlign w:val="bottom"/>
          </w:tcPr>
          <w:p w14:paraId="77B6CBDF" w14:textId="77777777" w:rsidR="00B44DA1" w:rsidRDefault="00B44DA1">
            <w:pPr>
              <w:rPr>
                <w:sz w:val="8"/>
                <w:szCs w:val="8"/>
              </w:rPr>
            </w:pPr>
          </w:p>
        </w:tc>
        <w:tc>
          <w:tcPr>
            <w:tcW w:w="0" w:type="dxa"/>
            <w:vAlign w:val="bottom"/>
          </w:tcPr>
          <w:p w14:paraId="3AB828DE" w14:textId="77777777" w:rsidR="00B44DA1" w:rsidRDefault="00B44DA1">
            <w:pPr>
              <w:rPr>
                <w:sz w:val="1"/>
                <w:szCs w:val="1"/>
              </w:rPr>
            </w:pPr>
          </w:p>
        </w:tc>
      </w:tr>
      <w:tr w:rsidR="00B44DA1" w14:paraId="18C7F086" w14:textId="77777777">
        <w:trPr>
          <w:trHeight w:val="118"/>
        </w:trPr>
        <w:tc>
          <w:tcPr>
            <w:tcW w:w="1960" w:type="dxa"/>
            <w:gridSpan w:val="4"/>
            <w:vMerge/>
            <w:tcBorders>
              <w:left w:val="single" w:sz="8" w:space="0" w:color="auto"/>
            </w:tcBorders>
            <w:vAlign w:val="bottom"/>
          </w:tcPr>
          <w:p w14:paraId="38B0BAE6" w14:textId="77777777" w:rsidR="00B44DA1" w:rsidRDefault="00B44DA1">
            <w:pPr>
              <w:rPr>
                <w:sz w:val="10"/>
                <w:szCs w:val="10"/>
              </w:rPr>
            </w:pPr>
          </w:p>
        </w:tc>
        <w:tc>
          <w:tcPr>
            <w:tcW w:w="340" w:type="dxa"/>
            <w:tcBorders>
              <w:right w:val="single" w:sz="8" w:space="0" w:color="auto"/>
            </w:tcBorders>
            <w:vAlign w:val="bottom"/>
          </w:tcPr>
          <w:p w14:paraId="6EFECCEA" w14:textId="77777777" w:rsidR="00B44DA1" w:rsidRDefault="00B44DA1">
            <w:pPr>
              <w:rPr>
                <w:sz w:val="10"/>
                <w:szCs w:val="10"/>
              </w:rPr>
            </w:pPr>
          </w:p>
        </w:tc>
        <w:tc>
          <w:tcPr>
            <w:tcW w:w="100" w:type="dxa"/>
            <w:shd w:val="clear" w:color="auto" w:fill="A6A6A6"/>
            <w:vAlign w:val="bottom"/>
          </w:tcPr>
          <w:p w14:paraId="40081229" w14:textId="77777777" w:rsidR="00B44DA1" w:rsidRDefault="00B44DA1">
            <w:pPr>
              <w:rPr>
                <w:sz w:val="10"/>
                <w:szCs w:val="10"/>
              </w:rPr>
            </w:pPr>
          </w:p>
        </w:tc>
        <w:tc>
          <w:tcPr>
            <w:tcW w:w="2580" w:type="dxa"/>
            <w:vMerge w:val="restart"/>
            <w:shd w:val="clear" w:color="auto" w:fill="A6A6A6"/>
            <w:vAlign w:val="bottom"/>
          </w:tcPr>
          <w:p w14:paraId="10AD9121" w14:textId="77777777" w:rsidR="00B44DA1" w:rsidRDefault="00B32628">
            <w:pPr>
              <w:rPr>
                <w:sz w:val="20"/>
                <w:szCs w:val="20"/>
              </w:rPr>
            </w:pPr>
            <w:r>
              <w:t>基本服务，以防认识到</w:t>
            </w:r>
          </w:p>
        </w:tc>
        <w:tc>
          <w:tcPr>
            <w:tcW w:w="120" w:type="dxa"/>
            <w:tcBorders>
              <w:right w:val="single" w:sz="8" w:space="0" w:color="auto"/>
            </w:tcBorders>
            <w:shd w:val="clear" w:color="auto" w:fill="A6A6A6"/>
            <w:vAlign w:val="bottom"/>
          </w:tcPr>
          <w:p w14:paraId="6DA5577B" w14:textId="77777777" w:rsidR="00B44DA1" w:rsidRDefault="00B44DA1">
            <w:pPr>
              <w:rPr>
                <w:sz w:val="10"/>
                <w:szCs w:val="10"/>
              </w:rPr>
            </w:pPr>
          </w:p>
        </w:tc>
        <w:tc>
          <w:tcPr>
            <w:tcW w:w="100" w:type="dxa"/>
            <w:shd w:val="clear" w:color="auto" w:fill="A6A6A6"/>
            <w:vAlign w:val="bottom"/>
          </w:tcPr>
          <w:p w14:paraId="7B1A083C" w14:textId="77777777" w:rsidR="00B44DA1" w:rsidRDefault="00B44DA1">
            <w:pPr>
              <w:rPr>
                <w:sz w:val="10"/>
                <w:szCs w:val="10"/>
              </w:rPr>
            </w:pPr>
          </w:p>
        </w:tc>
        <w:tc>
          <w:tcPr>
            <w:tcW w:w="2760" w:type="dxa"/>
            <w:vMerge w:val="restart"/>
            <w:shd w:val="clear" w:color="auto" w:fill="A6A6A6"/>
            <w:vAlign w:val="bottom"/>
          </w:tcPr>
          <w:p w14:paraId="30BADE0F" w14:textId="77777777" w:rsidR="00B44DA1" w:rsidRDefault="00B32628">
            <w:pPr>
              <w:rPr>
                <w:sz w:val="20"/>
                <w:szCs w:val="20"/>
              </w:rPr>
            </w:pPr>
            <w:r>
              <w:t>表演。</w:t>
            </w:r>
          </w:p>
        </w:tc>
        <w:tc>
          <w:tcPr>
            <w:tcW w:w="120" w:type="dxa"/>
            <w:tcBorders>
              <w:right w:val="single" w:sz="8" w:space="0" w:color="auto"/>
            </w:tcBorders>
            <w:shd w:val="clear" w:color="auto" w:fill="A6A6A6"/>
            <w:vAlign w:val="bottom"/>
          </w:tcPr>
          <w:p w14:paraId="0BE5AD75" w14:textId="77777777" w:rsidR="00B44DA1" w:rsidRDefault="00B44DA1">
            <w:pPr>
              <w:rPr>
                <w:sz w:val="10"/>
                <w:szCs w:val="10"/>
              </w:rPr>
            </w:pPr>
          </w:p>
        </w:tc>
        <w:tc>
          <w:tcPr>
            <w:tcW w:w="100" w:type="dxa"/>
            <w:shd w:val="clear" w:color="auto" w:fill="A6A6A6"/>
            <w:vAlign w:val="bottom"/>
          </w:tcPr>
          <w:p w14:paraId="053C2A57" w14:textId="77777777" w:rsidR="00B44DA1" w:rsidRDefault="00B44DA1">
            <w:pPr>
              <w:rPr>
                <w:sz w:val="10"/>
                <w:szCs w:val="10"/>
              </w:rPr>
            </w:pPr>
          </w:p>
        </w:tc>
        <w:tc>
          <w:tcPr>
            <w:tcW w:w="2500" w:type="dxa"/>
            <w:shd w:val="clear" w:color="auto" w:fill="A6A6A6"/>
            <w:vAlign w:val="bottom"/>
          </w:tcPr>
          <w:p w14:paraId="7030EDFF" w14:textId="77777777" w:rsidR="00B44DA1" w:rsidRDefault="00B44DA1">
            <w:pPr>
              <w:rPr>
                <w:sz w:val="10"/>
                <w:szCs w:val="10"/>
              </w:rPr>
            </w:pPr>
          </w:p>
        </w:tc>
        <w:tc>
          <w:tcPr>
            <w:tcW w:w="120" w:type="dxa"/>
            <w:tcBorders>
              <w:right w:val="single" w:sz="8" w:space="0" w:color="auto"/>
            </w:tcBorders>
            <w:shd w:val="clear" w:color="auto" w:fill="A6A6A6"/>
            <w:vAlign w:val="bottom"/>
          </w:tcPr>
          <w:p w14:paraId="202737CA" w14:textId="77777777" w:rsidR="00B44DA1" w:rsidRDefault="00B44DA1">
            <w:pPr>
              <w:rPr>
                <w:sz w:val="10"/>
                <w:szCs w:val="10"/>
              </w:rPr>
            </w:pPr>
          </w:p>
        </w:tc>
        <w:tc>
          <w:tcPr>
            <w:tcW w:w="0" w:type="dxa"/>
            <w:vAlign w:val="bottom"/>
          </w:tcPr>
          <w:p w14:paraId="1B940671" w14:textId="77777777" w:rsidR="00B44DA1" w:rsidRDefault="00B44DA1">
            <w:pPr>
              <w:rPr>
                <w:sz w:val="1"/>
                <w:szCs w:val="1"/>
              </w:rPr>
            </w:pPr>
          </w:p>
        </w:tc>
      </w:tr>
      <w:tr w:rsidR="00B44DA1" w14:paraId="3797753A" w14:textId="77777777">
        <w:trPr>
          <w:trHeight w:val="98"/>
        </w:trPr>
        <w:tc>
          <w:tcPr>
            <w:tcW w:w="700" w:type="dxa"/>
            <w:tcBorders>
              <w:left w:val="single" w:sz="8" w:space="0" w:color="auto"/>
            </w:tcBorders>
            <w:vAlign w:val="bottom"/>
          </w:tcPr>
          <w:p w14:paraId="4963057E" w14:textId="77777777" w:rsidR="00B44DA1" w:rsidRDefault="00B44DA1">
            <w:pPr>
              <w:rPr>
                <w:sz w:val="8"/>
                <w:szCs w:val="8"/>
              </w:rPr>
            </w:pPr>
          </w:p>
        </w:tc>
        <w:tc>
          <w:tcPr>
            <w:tcW w:w="400" w:type="dxa"/>
            <w:vAlign w:val="bottom"/>
          </w:tcPr>
          <w:p w14:paraId="76D6912E" w14:textId="77777777" w:rsidR="00B44DA1" w:rsidRDefault="00B44DA1">
            <w:pPr>
              <w:rPr>
                <w:sz w:val="8"/>
                <w:szCs w:val="8"/>
              </w:rPr>
            </w:pPr>
          </w:p>
        </w:tc>
        <w:tc>
          <w:tcPr>
            <w:tcW w:w="460" w:type="dxa"/>
            <w:vAlign w:val="bottom"/>
          </w:tcPr>
          <w:p w14:paraId="208C8CD2" w14:textId="77777777" w:rsidR="00B44DA1" w:rsidRDefault="00B44DA1">
            <w:pPr>
              <w:rPr>
                <w:sz w:val="8"/>
                <w:szCs w:val="8"/>
              </w:rPr>
            </w:pPr>
          </w:p>
        </w:tc>
        <w:tc>
          <w:tcPr>
            <w:tcW w:w="400" w:type="dxa"/>
            <w:vAlign w:val="bottom"/>
          </w:tcPr>
          <w:p w14:paraId="4B03188C" w14:textId="77777777" w:rsidR="00B44DA1" w:rsidRDefault="00B44DA1">
            <w:pPr>
              <w:rPr>
                <w:sz w:val="8"/>
                <w:szCs w:val="8"/>
              </w:rPr>
            </w:pPr>
          </w:p>
        </w:tc>
        <w:tc>
          <w:tcPr>
            <w:tcW w:w="340" w:type="dxa"/>
            <w:tcBorders>
              <w:right w:val="single" w:sz="8" w:space="0" w:color="auto"/>
            </w:tcBorders>
            <w:vAlign w:val="bottom"/>
          </w:tcPr>
          <w:p w14:paraId="50D19EE8" w14:textId="77777777" w:rsidR="00B44DA1" w:rsidRDefault="00B44DA1">
            <w:pPr>
              <w:rPr>
                <w:sz w:val="8"/>
                <w:szCs w:val="8"/>
              </w:rPr>
            </w:pPr>
          </w:p>
        </w:tc>
        <w:tc>
          <w:tcPr>
            <w:tcW w:w="100" w:type="dxa"/>
            <w:shd w:val="clear" w:color="auto" w:fill="A6A6A6"/>
            <w:vAlign w:val="bottom"/>
          </w:tcPr>
          <w:p w14:paraId="14CA0147" w14:textId="77777777" w:rsidR="00B44DA1" w:rsidRDefault="00B44DA1">
            <w:pPr>
              <w:rPr>
                <w:sz w:val="8"/>
                <w:szCs w:val="8"/>
              </w:rPr>
            </w:pPr>
          </w:p>
        </w:tc>
        <w:tc>
          <w:tcPr>
            <w:tcW w:w="2580" w:type="dxa"/>
            <w:vMerge/>
            <w:shd w:val="clear" w:color="auto" w:fill="A6A6A6"/>
            <w:vAlign w:val="bottom"/>
          </w:tcPr>
          <w:p w14:paraId="249FAFDA" w14:textId="77777777" w:rsidR="00B44DA1" w:rsidRDefault="00B44DA1">
            <w:pPr>
              <w:rPr>
                <w:sz w:val="8"/>
                <w:szCs w:val="8"/>
              </w:rPr>
            </w:pPr>
          </w:p>
        </w:tc>
        <w:tc>
          <w:tcPr>
            <w:tcW w:w="120" w:type="dxa"/>
            <w:tcBorders>
              <w:right w:val="single" w:sz="8" w:space="0" w:color="auto"/>
            </w:tcBorders>
            <w:shd w:val="clear" w:color="auto" w:fill="A6A6A6"/>
            <w:vAlign w:val="bottom"/>
          </w:tcPr>
          <w:p w14:paraId="1D29F45F" w14:textId="77777777" w:rsidR="00B44DA1" w:rsidRDefault="00B44DA1">
            <w:pPr>
              <w:rPr>
                <w:sz w:val="8"/>
                <w:szCs w:val="8"/>
              </w:rPr>
            </w:pPr>
          </w:p>
        </w:tc>
        <w:tc>
          <w:tcPr>
            <w:tcW w:w="100" w:type="dxa"/>
            <w:shd w:val="clear" w:color="auto" w:fill="A6A6A6"/>
            <w:vAlign w:val="bottom"/>
          </w:tcPr>
          <w:p w14:paraId="6D90A07F" w14:textId="77777777" w:rsidR="00B44DA1" w:rsidRDefault="00B44DA1">
            <w:pPr>
              <w:rPr>
                <w:sz w:val="8"/>
                <w:szCs w:val="8"/>
              </w:rPr>
            </w:pPr>
          </w:p>
        </w:tc>
        <w:tc>
          <w:tcPr>
            <w:tcW w:w="2760" w:type="dxa"/>
            <w:vMerge/>
            <w:shd w:val="clear" w:color="auto" w:fill="A6A6A6"/>
            <w:vAlign w:val="bottom"/>
          </w:tcPr>
          <w:p w14:paraId="606A2CFC" w14:textId="77777777" w:rsidR="00B44DA1" w:rsidRDefault="00B44DA1">
            <w:pPr>
              <w:rPr>
                <w:sz w:val="8"/>
                <w:szCs w:val="8"/>
              </w:rPr>
            </w:pPr>
          </w:p>
        </w:tc>
        <w:tc>
          <w:tcPr>
            <w:tcW w:w="120" w:type="dxa"/>
            <w:tcBorders>
              <w:right w:val="single" w:sz="8" w:space="0" w:color="auto"/>
            </w:tcBorders>
            <w:shd w:val="clear" w:color="auto" w:fill="A6A6A6"/>
            <w:vAlign w:val="bottom"/>
          </w:tcPr>
          <w:p w14:paraId="644C9B55" w14:textId="77777777" w:rsidR="00B44DA1" w:rsidRDefault="00B44DA1">
            <w:pPr>
              <w:rPr>
                <w:sz w:val="8"/>
                <w:szCs w:val="8"/>
              </w:rPr>
            </w:pPr>
          </w:p>
        </w:tc>
        <w:tc>
          <w:tcPr>
            <w:tcW w:w="100" w:type="dxa"/>
            <w:shd w:val="clear" w:color="auto" w:fill="A6A6A6"/>
            <w:vAlign w:val="bottom"/>
          </w:tcPr>
          <w:p w14:paraId="69EFF946" w14:textId="77777777" w:rsidR="00B44DA1" w:rsidRDefault="00B44DA1">
            <w:pPr>
              <w:rPr>
                <w:sz w:val="8"/>
                <w:szCs w:val="8"/>
              </w:rPr>
            </w:pPr>
          </w:p>
        </w:tc>
        <w:tc>
          <w:tcPr>
            <w:tcW w:w="2500" w:type="dxa"/>
            <w:shd w:val="clear" w:color="auto" w:fill="A6A6A6"/>
            <w:vAlign w:val="bottom"/>
          </w:tcPr>
          <w:p w14:paraId="363AD3C3" w14:textId="77777777" w:rsidR="00B44DA1" w:rsidRDefault="00B44DA1">
            <w:pPr>
              <w:rPr>
                <w:sz w:val="8"/>
                <w:szCs w:val="8"/>
              </w:rPr>
            </w:pPr>
          </w:p>
        </w:tc>
        <w:tc>
          <w:tcPr>
            <w:tcW w:w="120" w:type="dxa"/>
            <w:tcBorders>
              <w:right w:val="single" w:sz="8" w:space="0" w:color="auto"/>
            </w:tcBorders>
            <w:shd w:val="clear" w:color="auto" w:fill="A6A6A6"/>
            <w:vAlign w:val="bottom"/>
          </w:tcPr>
          <w:p w14:paraId="09DAB7CF" w14:textId="77777777" w:rsidR="00B44DA1" w:rsidRDefault="00B44DA1">
            <w:pPr>
              <w:rPr>
                <w:sz w:val="8"/>
                <w:szCs w:val="8"/>
              </w:rPr>
            </w:pPr>
          </w:p>
        </w:tc>
        <w:tc>
          <w:tcPr>
            <w:tcW w:w="0" w:type="dxa"/>
            <w:vAlign w:val="bottom"/>
          </w:tcPr>
          <w:p w14:paraId="26CA3D1E" w14:textId="77777777" w:rsidR="00B44DA1" w:rsidRDefault="00B44DA1">
            <w:pPr>
              <w:rPr>
                <w:sz w:val="1"/>
                <w:szCs w:val="1"/>
              </w:rPr>
            </w:pPr>
          </w:p>
        </w:tc>
      </w:tr>
      <w:tr w:rsidR="00B44DA1" w14:paraId="54EEA00F" w14:textId="77777777">
        <w:trPr>
          <w:trHeight w:val="215"/>
        </w:trPr>
        <w:tc>
          <w:tcPr>
            <w:tcW w:w="1560" w:type="dxa"/>
            <w:gridSpan w:val="3"/>
            <w:vMerge w:val="restart"/>
            <w:tcBorders>
              <w:left w:val="single" w:sz="8" w:space="0" w:color="auto"/>
            </w:tcBorders>
            <w:vAlign w:val="bottom"/>
          </w:tcPr>
          <w:p w14:paraId="4878F6EE" w14:textId="77777777" w:rsidR="00B44DA1" w:rsidRDefault="00B32628">
            <w:pPr>
              <w:ind w:left="120"/>
              <w:rPr>
                <w:sz w:val="20"/>
                <w:szCs w:val="20"/>
              </w:rPr>
            </w:pPr>
            <w:r>
              <w:t>关键词</w:t>
            </w:r>
            <w:r>
              <w:t xml:space="preserve">: </w:t>
            </w:r>
            <w:r>
              <w:t>可用性</w:t>
            </w:r>
          </w:p>
        </w:tc>
        <w:tc>
          <w:tcPr>
            <w:tcW w:w="400" w:type="dxa"/>
            <w:vAlign w:val="bottom"/>
          </w:tcPr>
          <w:p w14:paraId="63A5DF87" w14:textId="77777777" w:rsidR="00B44DA1" w:rsidRDefault="00B44DA1">
            <w:pPr>
              <w:rPr>
                <w:sz w:val="18"/>
                <w:szCs w:val="18"/>
              </w:rPr>
            </w:pPr>
          </w:p>
        </w:tc>
        <w:tc>
          <w:tcPr>
            <w:tcW w:w="340" w:type="dxa"/>
            <w:tcBorders>
              <w:right w:val="single" w:sz="8" w:space="0" w:color="auto"/>
            </w:tcBorders>
            <w:vAlign w:val="bottom"/>
          </w:tcPr>
          <w:p w14:paraId="6D7D1A6D" w14:textId="77777777" w:rsidR="00B44DA1" w:rsidRDefault="00B44DA1">
            <w:pPr>
              <w:rPr>
                <w:sz w:val="18"/>
                <w:szCs w:val="18"/>
              </w:rPr>
            </w:pPr>
          </w:p>
        </w:tc>
        <w:tc>
          <w:tcPr>
            <w:tcW w:w="100" w:type="dxa"/>
            <w:shd w:val="clear" w:color="auto" w:fill="A6A6A6"/>
            <w:vAlign w:val="bottom"/>
          </w:tcPr>
          <w:p w14:paraId="736BC660" w14:textId="77777777" w:rsidR="00B44DA1" w:rsidRDefault="00B44DA1">
            <w:pPr>
              <w:rPr>
                <w:sz w:val="18"/>
                <w:szCs w:val="18"/>
              </w:rPr>
            </w:pPr>
          </w:p>
        </w:tc>
        <w:tc>
          <w:tcPr>
            <w:tcW w:w="2580" w:type="dxa"/>
            <w:shd w:val="clear" w:color="auto" w:fill="A6A6A6"/>
            <w:vAlign w:val="bottom"/>
          </w:tcPr>
          <w:p w14:paraId="08A6379B" w14:textId="77777777" w:rsidR="00B44DA1" w:rsidRDefault="00B32628">
            <w:pPr>
              <w:rPr>
                <w:sz w:val="20"/>
                <w:szCs w:val="20"/>
              </w:rPr>
            </w:pPr>
            <w:r>
              <w:t>沟通能力的下降。</w:t>
            </w:r>
          </w:p>
        </w:tc>
        <w:tc>
          <w:tcPr>
            <w:tcW w:w="120" w:type="dxa"/>
            <w:tcBorders>
              <w:right w:val="single" w:sz="8" w:space="0" w:color="auto"/>
            </w:tcBorders>
            <w:shd w:val="clear" w:color="auto" w:fill="A6A6A6"/>
            <w:vAlign w:val="bottom"/>
          </w:tcPr>
          <w:p w14:paraId="6BAFE9FB" w14:textId="77777777" w:rsidR="00B44DA1" w:rsidRDefault="00B44DA1">
            <w:pPr>
              <w:rPr>
                <w:sz w:val="18"/>
                <w:szCs w:val="18"/>
              </w:rPr>
            </w:pPr>
          </w:p>
        </w:tc>
        <w:tc>
          <w:tcPr>
            <w:tcW w:w="100" w:type="dxa"/>
            <w:shd w:val="clear" w:color="auto" w:fill="A6A6A6"/>
            <w:vAlign w:val="bottom"/>
          </w:tcPr>
          <w:p w14:paraId="56B0369F" w14:textId="77777777" w:rsidR="00B44DA1" w:rsidRDefault="00B44DA1">
            <w:pPr>
              <w:rPr>
                <w:sz w:val="18"/>
                <w:szCs w:val="18"/>
              </w:rPr>
            </w:pPr>
          </w:p>
        </w:tc>
        <w:tc>
          <w:tcPr>
            <w:tcW w:w="2760" w:type="dxa"/>
            <w:shd w:val="clear" w:color="auto" w:fill="A6A6A6"/>
            <w:vAlign w:val="bottom"/>
          </w:tcPr>
          <w:p w14:paraId="412C5617" w14:textId="77777777" w:rsidR="00B44DA1" w:rsidRDefault="00B44DA1">
            <w:pPr>
              <w:rPr>
                <w:sz w:val="18"/>
                <w:szCs w:val="18"/>
              </w:rPr>
            </w:pPr>
          </w:p>
        </w:tc>
        <w:tc>
          <w:tcPr>
            <w:tcW w:w="120" w:type="dxa"/>
            <w:tcBorders>
              <w:right w:val="single" w:sz="8" w:space="0" w:color="auto"/>
            </w:tcBorders>
            <w:shd w:val="clear" w:color="auto" w:fill="A6A6A6"/>
            <w:vAlign w:val="bottom"/>
          </w:tcPr>
          <w:p w14:paraId="5CEF9283" w14:textId="77777777" w:rsidR="00B44DA1" w:rsidRDefault="00B44DA1">
            <w:pPr>
              <w:rPr>
                <w:sz w:val="18"/>
                <w:szCs w:val="18"/>
              </w:rPr>
            </w:pPr>
          </w:p>
        </w:tc>
        <w:tc>
          <w:tcPr>
            <w:tcW w:w="100" w:type="dxa"/>
            <w:shd w:val="clear" w:color="auto" w:fill="A6A6A6"/>
            <w:vAlign w:val="bottom"/>
          </w:tcPr>
          <w:p w14:paraId="6DD4837A" w14:textId="77777777" w:rsidR="00B44DA1" w:rsidRDefault="00B44DA1">
            <w:pPr>
              <w:rPr>
                <w:sz w:val="18"/>
                <w:szCs w:val="18"/>
              </w:rPr>
            </w:pPr>
          </w:p>
        </w:tc>
        <w:tc>
          <w:tcPr>
            <w:tcW w:w="2500" w:type="dxa"/>
            <w:shd w:val="clear" w:color="auto" w:fill="A6A6A6"/>
            <w:vAlign w:val="bottom"/>
          </w:tcPr>
          <w:p w14:paraId="0CC4E200" w14:textId="77777777" w:rsidR="00B44DA1" w:rsidRDefault="00B44DA1">
            <w:pPr>
              <w:rPr>
                <w:sz w:val="18"/>
                <w:szCs w:val="18"/>
              </w:rPr>
            </w:pPr>
          </w:p>
        </w:tc>
        <w:tc>
          <w:tcPr>
            <w:tcW w:w="120" w:type="dxa"/>
            <w:tcBorders>
              <w:right w:val="single" w:sz="8" w:space="0" w:color="auto"/>
            </w:tcBorders>
            <w:shd w:val="clear" w:color="auto" w:fill="A6A6A6"/>
            <w:vAlign w:val="bottom"/>
          </w:tcPr>
          <w:p w14:paraId="781EC515" w14:textId="77777777" w:rsidR="00B44DA1" w:rsidRDefault="00B44DA1">
            <w:pPr>
              <w:rPr>
                <w:sz w:val="18"/>
                <w:szCs w:val="18"/>
              </w:rPr>
            </w:pPr>
          </w:p>
        </w:tc>
        <w:tc>
          <w:tcPr>
            <w:tcW w:w="0" w:type="dxa"/>
            <w:vAlign w:val="bottom"/>
          </w:tcPr>
          <w:p w14:paraId="4F7BA17A" w14:textId="77777777" w:rsidR="00B44DA1" w:rsidRDefault="00B44DA1">
            <w:pPr>
              <w:rPr>
                <w:sz w:val="1"/>
                <w:szCs w:val="1"/>
              </w:rPr>
            </w:pPr>
          </w:p>
        </w:tc>
      </w:tr>
      <w:tr w:rsidR="00B44DA1" w14:paraId="77CE8D58" w14:textId="77777777">
        <w:trPr>
          <w:trHeight w:val="140"/>
        </w:trPr>
        <w:tc>
          <w:tcPr>
            <w:tcW w:w="1560" w:type="dxa"/>
            <w:gridSpan w:val="3"/>
            <w:vMerge/>
            <w:tcBorders>
              <w:left w:val="single" w:sz="8" w:space="0" w:color="auto"/>
            </w:tcBorders>
            <w:vAlign w:val="bottom"/>
          </w:tcPr>
          <w:p w14:paraId="617F3803" w14:textId="77777777" w:rsidR="00B44DA1" w:rsidRDefault="00B44DA1">
            <w:pPr>
              <w:rPr>
                <w:sz w:val="12"/>
                <w:szCs w:val="12"/>
              </w:rPr>
            </w:pPr>
          </w:p>
        </w:tc>
        <w:tc>
          <w:tcPr>
            <w:tcW w:w="400" w:type="dxa"/>
            <w:vAlign w:val="bottom"/>
          </w:tcPr>
          <w:p w14:paraId="6894BFC0" w14:textId="77777777" w:rsidR="00B44DA1" w:rsidRDefault="00B44DA1">
            <w:pPr>
              <w:rPr>
                <w:sz w:val="12"/>
                <w:szCs w:val="12"/>
              </w:rPr>
            </w:pPr>
          </w:p>
        </w:tc>
        <w:tc>
          <w:tcPr>
            <w:tcW w:w="340" w:type="dxa"/>
            <w:tcBorders>
              <w:right w:val="single" w:sz="8" w:space="0" w:color="auto"/>
            </w:tcBorders>
            <w:vAlign w:val="bottom"/>
          </w:tcPr>
          <w:p w14:paraId="2D8D21D6" w14:textId="77777777" w:rsidR="00B44DA1" w:rsidRDefault="00B44DA1">
            <w:pPr>
              <w:rPr>
                <w:sz w:val="12"/>
                <w:szCs w:val="12"/>
              </w:rPr>
            </w:pPr>
          </w:p>
        </w:tc>
        <w:tc>
          <w:tcPr>
            <w:tcW w:w="100" w:type="dxa"/>
            <w:tcBorders>
              <w:bottom w:val="single" w:sz="8" w:space="0" w:color="auto"/>
            </w:tcBorders>
            <w:shd w:val="clear" w:color="auto" w:fill="A6A6A6"/>
            <w:vAlign w:val="bottom"/>
          </w:tcPr>
          <w:p w14:paraId="1A57D69A" w14:textId="77777777" w:rsidR="00B44DA1" w:rsidRDefault="00B44DA1">
            <w:pPr>
              <w:rPr>
                <w:sz w:val="12"/>
                <w:szCs w:val="12"/>
              </w:rPr>
            </w:pPr>
          </w:p>
        </w:tc>
        <w:tc>
          <w:tcPr>
            <w:tcW w:w="2580" w:type="dxa"/>
            <w:tcBorders>
              <w:bottom w:val="single" w:sz="8" w:space="0" w:color="auto"/>
            </w:tcBorders>
            <w:shd w:val="clear" w:color="auto" w:fill="A6A6A6"/>
            <w:vAlign w:val="bottom"/>
          </w:tcPr>
          <w:p w14:paraId="36D08CD7"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79B7E51A" w14:textId="77777777" w:rsidR="00B44DA1" w:rsidRDefault="00B44DA1">
            <w:pPr>
              <w:rPr>
                <w:sz w:val="12"/>
                <w:szCs w:val="12"/>
              </w:rPr>
            </w:pPr>
          </w:p>
        </w:tc>
        <w:tc>
          <w:tcPr>
            <w:tcW w:w="100" w:type="dxa"/>
            <w:tcBorders>
              <w:bottom w:val="single" w:sz="8" w:space="0" w:color="auto"/>
            </w:tcBorders>
            <w:shd w:val="clear" w:color="auto" w:fill="A6A6A6"/>
            <w:vAlign w:val="bottom"/>
          </w:tcPr>
          <w:p w14:paraId="1EDCFDD9" w14:textId="77777777" w:rsidR="00B44DA1" w:rsidRDefault="00B44DA1">
            <w:pPr>
              <w:rPr>
                <w:sz w:val="12"/>
                <w:szCs w:val="12"/>
              </w:rPr>
            </w:pPr>
          </w:p>
        </w:tc>
        <w:tc>
          <w:tcPr>
            <w:tcW w:w="2760" w:type="dxa"/>
            <w:tcBorders>
              <w:bottom w:val="single" w:sz="8" w:space="0" w:color="auto"/>
            </w:tcBorders>
            <w:shd w:val="clear" w:color="auto" w:fill="A6A6A6"/>
            <w:vAlign w:val="bottom"/>
          </w:tcPr>
          <w:p w14:paraId="1F033AC9"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59F2F966" w14:textId="77777777" w:rsidR="00B44DA1" w:rsidRDefault="00B44DA1">
            <w:pPr>
              <w:rPr>
                <w:sz w:val="12"/>
                <w:szCs w:val="12"/>
              </w:rPr>
            </w:pPr>
          </w:p>
        </w:tc>
        <w:tc>
          <w:tcPr>
            <w:tcW w:w="100" w:type="dxa"/>
            <w:tcBorders>
              <w:bottom w:val="single" w:sz="8" w:space="0" w:color="auto"/>
            </w:tcBorders>
            <w:shd w:val="clear" w:color="auto" w:fill="A6A6A6"/>
            <w:vAlign w:val="bottom"/>
          </w:tcPr>
          <w:p w14:paraId="5956A9BA" w14:textId="77777777" w:rsidR="00B44DA1" w:rsidRDefault="00B44DA1">
            <w:pPr>
              <w:rPr>
                <w:sz w:val="12"/>
                <w:szCs w:val="12"/>
              </w:rPr>
            </w:pPr>
          </w:p>
        </w:tc>
        <w:tc>
          <w:tcPr>
            <w:tcW w:w="2500" w:type="dxa"/>
            <w:tcBorders>
              <w:bottom w:val="single" w:sz="8" w:space="0" w:color="auto"/>
            </w:tcBorders>
            <w:shd w:val="clear" w:color="auto" w:fill="A6A6A6"/>
            <w:vAlign w:val="bottom"/>
          </w:tcPr>
          <w:p w14:paraId="6CBA1F15"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3B4752A7" w14:textId="77777777" w:rsidR="00B44DA1" w:rsidRDefault="00B44DA1">
            <w:pPr>
              <w:rPr>
                <w:sz w:val="12"/>
                <w:szCs w:val="12"/>
              </w:rPr>
            </w:pPr>
          </w:p>
        </w:tc>
        <w:tc>
          <w:tcPr>
            <w:tcW w:w="0" w:type="dxa"/>
            <w:vAlign w:val="bottom"/>
          </w:tcPr>
          <w:p w14:paraId="3A3AAB68" w14:textId="77777777" w:rsidR="00B44DA1" w:rsidRDefault="00B44DA1">
            <w:pPr>
              <w:rPr>
                <w:sz w:val="1"/>
                <w:szCs w:val="1"/>
              </w:rPr>
            </w:pPr>
          </w:p>
        </w:tc>
      </w:tr>
      <w:tr w:rsidR="00B44DA1" w14:paraId="6A6503F2" w14:textId="77777777">
        <w:trPr>
          <w:trHeight w:val="191"/>
        </w:trPr>
        <w:tc>
          <w:tcPr>
            <w:tcW w:w="1560" w:type="dxa"/>
            <w:gridSpan w:val="3"/>
            <w:vMerge/>
            <w:tcBorders>
              <w:left w:val="single" w:sz="8" w:space="0" w:color="auto"/>
            </w:tcBorders>
            <w:vAlign w:val="bottom"/>
          </w:tcPr>
          <w:p w14:paraId="4A115DA2" w14:textId="77777777" w:rsidR="00B44DA1" w:rsidRDefault="00B44DA1">
            <w:pPr>
              <w:rPr>
                <w:sz w:val="16"/>
                <w:szCs w:val="16"/>
              </w:rPr>
            </w:pPr>
          </w:p>
        </w:tc>
        <w:tc>
          <w:tcPr>
            <w:tcW w:w="400" w:type="dxa"/>
            <w:vAlign w:val="bottom"/>
          </w:tcPr>
          <w:p w14:paraId="1741E2A6" w14:textId="77777777" w:rsidR="00B44DA1" w:rsidRDefault="00B44DA1">
            <w:pPr>
              <w:rPr>
                <w:sz w:val="16"/>
                <w:szCs w:val="16"/>
              </w:rPr>
            </w:pPr>
          </w:p>
        </w:tc>
        <w:tc>
          <w:tcPr>
            <w:tcW w:w="340" w:type="dxa"/>
            <w:tcBorders>
              <w:right w:val="single" w:sz="8" w:space="0" w:color="auto"/>
            </w:tcBorders>
            <w:vAlign w:val="bottom"/>
          </w:tcPr>
          <w:p w14:paraId="55A0C921" w14:textId="77777777" w:rsidR="00B44DA1" w:rsidRDefault="00B44DA1">
            <w:pPr>
              <w:rPr>
                <w:sz w:val="16"/>
                <w:szCs w:val="16"/>
              </w:rPr>
            </w:pPr>
          </w:p>
        </w:tc>
        <w:tc>
          <w:tcPr>
            <w:tcW w:w="2800" w:type="dxa"/>
            <w:gridSpan w:val="3"/>
            <w:vMerge w:val="restart"/>
            <w:tcBorders>
              <w:right w:val="single" w:sz="8" w:space="0" w:color="auto"/>
            </w:tcBorders>
            <w:vAlign w:val="bottom"/>
          </w:tcPr>
          <w:p w14:paraId="1450D421" w14:textId="77777777" w:rsidR="00B44DA1" w:rsidRDefault="00B32628">
            <w:pPr>
              <w:ind w:left="100"/>
              <w:rPr>
                <w:sz w:val="20"/>
                <w:szCs w:val="20"/>
              </w:rPr>
            </w:pPr>
            <w:r>
              <w:t>例子</w:t>
            </w:r>
          </w:p>
        </w:tc>
        <w:tc>
          <w:tcPr>
            <w:tcW w:w="2980" w:type="dxa"/>
            <w:gridSpan w:val="3"/>
            <w:vMerge w:val="restart"/>
            <w:tcBorders>
              <w:right w:val="single" w:sz="8" w:space="0" w:color="auto"/>
            </w:tcBorders>
            <w:vAlign w:val="bottom"/>
          </w:tcPr>
          <w:p w14:paraId="7BE6A0FE" w14:textId="77777777" w:rsidR="00B44DA1" w:rsidRDefault="00B32628">
            <w:pPr>
              <w:ind w:left="100"/>
              <w:rPr>
                <w:sz w:val="20"/>
                <w:szCs w:val="20"/>
              </w:rPr>
            </w:pPr>
            <w:r>
              <w:t>例子</w:t>
            </w:r>
          </w:p>
        </w:tc>
        <w:tc>
          <w:tcPr>
            <w:tcW w:w="100" w:type="dxa"/>
            <w:vAlign w:val="bottom"/>
          </w:tcPr>
          <w:p w14:paraId="59BB3A84" w14:textId="77777777" w:rsidR="00B44DA1" w:rsidRDefault="00B44DA1">
            <w:pPr>
              <w:rPr>
                <w:sz w:val="16"/>
                <w:szCs w:val="16"/>
              </w:rPr>
            </w:pPr>
          </w:p>
        </w:tc>
        <w:tc>
          <w:tcPr>
            <w:tcW w:w="2500" w:type="dxa"/>
            <w:vAlign w:val="bottom"/>
          </w:tcPr>
          <w:p w14:paraId="7EC0B8BC" w14:textId="77777777" w:rsidR="00B44DA1" w:rsidRDefault="00B44DA1">
            <w:pPr>
              <w:rPr>
                <w:sz w:val="16"/>
                <w:szCs w:val="16"/>
              </w:rPr>
            </w:pPr>
          </w:p>
        </w:tc>
        <w:tc>
          <w:tcPr>
            <w:tcW w:w="120" w:type="dxa"/>
            <w:tcBorders>
              <w:right w:val="single" w:sz="8" w:space="0" w:color="auto"/>
            </w:tcBorders>
            <w:vAlign w:val="bottom"/>
          </w:tcPr>
          <w:p w14:paraId="427BFBE2" w14:textId="77777777" w:rsidR="00B44DA1" w:rsidRDefault="00B44DA1">
            <w:pPr>
              <w:rPr>
                <w:sz w:val="16"/>
                <w:szCs w:val="16"/>
              </w:rPr>
            </w:pPr>
          </w:p>
        </w:tc>
        <w:tc>
          <w:tcPr>
            <w:tcW w:w="0" w:type="dxa"/>
            <w:vAlign w:val="bottom"/>
          </w:tcPr>
          <w:p w14:paraId="297AE30C" w14:textId="77777777" w:rsidR="00B44DA1" w:rsidRDefault="00B44DA1">
            <w:pPr>
              <w:rPr>
                <w:sz w:val="1"/>
                <w:szCs w:val="1"/>
              </w:rPr>
            </w:pPr>
          </w:p>
        </w:tc>
      </w:tr>
      <w:tr w:rsidR="00B44DA1" w14:paraId="79C70870" w14:textId="77777777">
        <w:trPr>
          <w:trHeight w:val="92"/>
        </w:trPr>
        <w:tc>
          <w:tcPr>
            <w:tcW w:w="700" w:type="dxa"/>
            <w:tcBorders>
              <w:left w:val="single" w:sz="8" w:space="0" w:color="auto"/>
            </w:tcBorders>
            <w:vAlign w:val="bottom"/>
          </w:tcPr>
          <w:p w14:paraId="40554AC8" w14:textId="77777777" w:rsidR="00B44DA1" w:rsidRDefault="00B44DA1">
            <w:pPr>
              <w:rPr>
                <w:sz w:val="8"/>
                <w:szCs w:val="8"/>
              </w:rPr>
            </w:pPr>
          </w:p>
        </w:tc>
        <w:tc>
          <w:tcPr>
            <w:tcW w:w="400" w:type="dxa"/>
            <w:vAlign w:val="bottom"/>
          </w:tcPr>
          <w:p w14:paraId="2322BBC4" w14:textId="77777777" w:rsidR="00B44DA1" w:rsidRDefault="00B44DA1">
            <w:pPr>
              <w:rPr>
                <w:sz w:val="8"/>
                <w:szCs w:val="8"/>
              </w:rPr>
            </w:pPr>
          </w:p>
        </w:tc>
        <w:tc>
          <w:tcPr>
            <w:tcW w:w="460" w:type="dxa"/>
            <w:vAlign w:val="bottom"/>
          </w:tcPr>
          <w:p w14:paraId="068A1145" w14:textId="77777777" w:rsidR="00B44DA1" w:rsidRDefault="00B44DA1">
            <w:pPr>
              <w:rPr>
                <w:sz w:val="8"/>
                <w:szCs w:val="8"/>
              </w:rPr>
            </w:pPr>
          </w:p>
        </w:tc>
        <w:tc>
          <w:tcPr>
            <w:tcW w:w="400" w:type="dxa"/>
            <w:vAlign w:val="bottom"/>
          </w:tcPr>
          <w:p w14:paraId="79C526FB" w14:textId="77777777" w:rsidR="00B44DA1" w:rsidRDefault="00B44DA1">
            <w:pPr>
              <w:rPr>
                <w:sz w:val="8"/>
                <w:szCs w:val="8"/>
              </w:rPr>
            </w:pPr>
          </w:p>
        </w:tc>
        <w:tc>
          <w:tcPr>
            <w:tcW w:w="340" w:type="dxa"/>
            <w:tcBorders>
              <w:right w:val="single" w:sz="8" w:space="0" w:color="auto"/>
            </w:tcBorders>
            <w:vAlign w:val="bottom"/>
          </w:tcPr>
          <w:p w14:paraId="1B755DC0" w14:textId="77777777" w:rsidR="00B44DA1" w:rsidRDefault="00B44DA1">
            <w:pPr>
              <w:rPr>
                <w:sz w:val="8"/>
                <w:szCs w:val="8"/>
              </w:rPr>
            </w:pPr>
          </w:p>
        </w:tc>
        <w:tc>
          <w:tcPr>
            <w:tcW w:w="2800" w:type="dxa"/>
            <w:gridSpan w:val="3"/>
            <w:vMerge/>
            <w:tcBorders>
              <w:right w:val="single" w:sz="8" w:space="0" w:color="auto"/>
            </w:tcBorders>
            <w:vAlign w:val="bottom"/>
          </w:tcPr>
          <w:p w14:paraId="009A5E41" w14:textId="77777777" w:rsidR="00B44DA1" w:rsidRDefault="00B44DA1">
            <w:pPr>
              <w:rPr>
                <w:sz w:val="8"/>
                <w:szCs w:val="8"/>
              </w:rPr>
            </w:pPr>
          </w:p>
        </w:tc>
        <w:tc>
          <w:tcPr>
            <w:tcW w:w="2980" w:type="dxa"/>
            <w:gridSpan w:val="3"/>
            <w:vMerge/>
            <w:tcBorders>
              <w:right w:val="single" w:sz="8" w:space="0" w:color="auto"/>
            </w:tcBorders>
            <w:vAlign w:val="bottom"/>
          </w:tcPr>
          <w:p w14:paraId="3D1E8C60" w14:textId="77777777" w:rsidR="00B44DA1" w:rsidRDefault="00B44DA1">
            <w:pPr>
              <w:rPr>
                <w:sz w:val="8"/>
                <w:szCs w:val="8"/>
              </w:rPr>
            </w:pPr>
          </w:p>
        </w:tc>
        <w:tc>
          <w:tcPr>
            <w:tcW w:w="100" w:type="dxa"/>
            <w:vAlign w:val="bottom"/>
          </w:tcPr>
          <w:p w14:paraId="57FC1185" w14:textId="77777777" w:rsidR="00B44DA1" w:rsidRDefault="00B44DA1">
            <w:pPr>
              <w:rPr>
                <w:sz w:val="8"/>
                <w:szCs w:val="8"/>
              </w:rPr>
            </w:pPr>
          </w:p>
        </w:tc>
        <w:tc>
          <w:tcPr>
            <w:tcW w:w="2500" w:type="dxa"/>
            <w:vAlign w:val="bottom"/>
          </w:tcPr>
          <w:p w14:paraId="7C390E07" w14:textId="77777777" w:rsidR="00B44DA1" w:rsidRDefault="00B44DA1">
            <w:pPr>
              <w:rPr>
                <w:sz w:val="8"/>
                <w:szCs w:val="8"/>
              </w:rPr>
            </w:pPr>
          </w:p>
        </w:tc>
        <w:tc>
          <w:tcPr>
            <w:tcW w:w="120" w:type="dxa"/>
            <w:tcBorders>
              <w:right w:val="single" w:sz="8" w:space="0" w:color="auto"/>
            </w:tcBorders>
            <w:vAlign w:val="bottom"/>
          </w:tcPr>
          <w:p w14:paraId="33DC2645" w14:textId="77777777" w:rsidR="00B44DA1" w:rsidRDefault="00B44DA1">
            <w:pPr>
              <w:rPr>
                <w:sz w:val="8"/>
                <w:szCs w:val="8"/>
              </w:rPr>
            </w:pPr>
          </w:p>
        </w:tc>
        <w:tc>
          <w:tcPr>
            <w:tcW w:w="0" w:type="dxa"/>
            <w:vAlign w:val="bottom"/>
          </w:tcPr>
          <w:p w14:paraId="1FB4E522" w14:textId="77777777" w:rsidR="00B44DA1" w:rsidRDefault="00B44DA1">
            <w:pPr>
              <w:rPr>
                <w:sz w:val="1"/>
                <w:szCs w:val="1"/>
              </w:rPr>
            </w:pPr>
          </w:p>
        </w:tc>
      </w:tr>
      <w:tr w:rsidR="00B44DA1" w14:paraId="19F6CF06" w14:textId="77777777">
        <w:trPr>
          <w:trHeight w:val="327"/>
        </w:trPr>
        <w:tc>
          <w:tcPr>
            <w:tcW w:w="700" w:type="dxa"/>
            <w:tcBorders>
              <w:left w:val="single" w:sz="8" w:space="0" w:color="auto"/>
            </w:tcBorders>
            <w:vAlign w:val="bottom"/>
          </w:tcPr>
          <w:p w14:paraId="639BAEA4" w14:textId="77777777" w:rsidR="00B44DA1" w:rsidRDefault="00B44DA1">
            <w:pPr>
              <w:rPr>
                <w:sz w:val="24"/>
                <w:szCs w:val="24"/>
              </w:rPr>
            </w:pPr>
          </w:p>
        </w:tc>
        <w:tc>
          <w:tcPr>
            <w:tcW w:w="400" w:type="dxa"/>
            <w:vAlign w:val="bottom"/>
          </w:tcPr>
          <w:p w14:paraId="6687B074" w14:textId="77777777" w:rsidR="00B44DA1" w:rsidRDefault="00B44DA1">
            <w:pPr>
              <w:rPr>
                <w:sz w:val="24"/>
                <w:szCs w:val="24"/>
              </w:rPr>
            </w:pPr>
          </w:p>
        </w:tc>
        <w:tc>
          <w:tcPr>
            <w:tcW w:w="460" w:type="dxa"/>
            <w:vAlign w:val="bottom"/>
          </w:tcPr>
          <w:p w14:paraId="7E893B09" w14:textId="77777777" w:rsidR="00B44DA1" w:rsidRDefault="00B44DA1">
            <w:pPr>
              <w:rPr>
                <w:sz w:val="24"/>
                <w:szCs w:val="24"/>
              </w:rPr>
            </w:pPr>
          </w:p>
        </w:tc>
        <w:tc>
          <w:tcPr>
            <w:tcW w:w="400" w:type="dxa"/>
            <w:vAlign w:val="bottom"/>
          </w:tcPr>
          <w:p w14:paraId="71AAD3DC" w14:textId="77777777" w:rsidR="00B44DA1" w:rsidRDefault="00B44DA1">
            <w:pPr>
              <w:rPr>
                <w:sz w:val="24"/>
                <w:szCs w:val="24"/>
              </w:rPr>
            </w:pPr>
          </w:p>
        </w:tc>
        <w:tc>
          <w:tcPr>
            <w:tcW w:w="340" w:type="dxa"/>
            <w:tcBorders>
              <w:right w:val="single" w:sz="8" w:space="0" w:color="auto"/>
            </w:tcBorders>
            <w:vAlign w:val="bottom"/>
          </w:tcPr>
          <w:p w14:paraId="418E880C" w14:textId="77777777" w:rsidR="00B44DA1" w:rsidRDefault="00B44DA1">
            <w:pPr>
              <w:rPr>
                <w:sz w:val="24"/>
                <w:szCs w:val="24"/>
              </w:rPr>
            </w:pPr>
          </w:p>
        </w:tc>
        <w:tc>
          <w:tcPr>
            <w:tcW w:w="2800" w:type="dxa"/>
            <w:gridSpan w:val="3"/>
            <w:tcBorders>
              <w:right w:val="single" w:sz="8" w:space="0" w:color="auto"/>
            </w:tcBorders>
            <w:vAlign w:val="bottom"/>
          </w:tcPr>
          <w:p w14:paraId="14060835" w14:textId="77777777" w:rsidR="00B44DA1" w:rsidRDefault="00B32628">
            <w:pPr>
              <w:ind w:left="40"/>
              <w:rPr>
                <w:sz w:val="20"/>
                <w:szCs w:val="20"/>
              </w:rPr>
            </w:pPr>
            <w:r>
              <w:t>以防通讯中断</w:t>
            </w:r>
          </w:p>
        </w:tc>
        <w:tc>
          <w:tcPr>
            <w:tcW w:w="2980" w:type="dxa"/>
            <w:gridSpan w:val="3"/>
            <w:tcBorders>
              <w:right w:val="single" w:sz="8" w:space="0" w:color="auto"/>
            </w:tcBorders>
            <w:vAlign w:val="bottom"/>
          </w:tcPr>
          <w:p w14:paraId="4675968C" w14:textId="77777777" w:rsidR="00B44DA1" w:rsidRDefault="00B32628">
            <w:pPr>
              <w:ind w:left="100"/>
              <w:rPr>
                <w:sz w:val="20"/>
                <w:szCs w:val="20"/>
              </w:rPr>
            </w:pPr>
            <w:r>
              <w:t>以防通讯中断</w:t>
            </w:r>
          </w:p>
        </w:tc>
        <w:tc>
          <w:tcPr>
            <w:tcW w:w="100" w:type="dxa"/>
            <w:vAlign w:val="bottom"/>
          </w:tcPr>
          <w:p w14:paraId="281D42AA" w14:textId="77777777" w:rsidR="00B44DA1" w:rsidRDefault="00B44DA1">
            <w:pPr>
              <w:rPr>
                <w:sz w:val="24"/>
                <w:szCs w:val="24"/>
              </w:rPr>
            </w:pPr>
          </w:p>
        </w:tc>
        <w:tc>
          <w:tcPr>
            <w:tcW w:w="2500" w:type="dxa"/>
            <w:vAlign w:val="bottom"/>
          </w:tcPr>
          <w:p w14:paraId="05934A61" w14:textId="77777777" w:rsidR="00B44DA1" w:rsidRDefault="00B44DA1">
            <w:pPr>
              <w:rPr>
                <w:sz w:val="24"/>
                <w:szCs w:val="24"/>
              </w:rPr>
            </w:pPr>
          </w:p>
        </w:tc>
        <w:tc>
          <w:tcPr>
            <w:tcW w:w="120" w:type="dxa"/>
            <w:tcBorders>
              <w:right w:val="single" w:sz="8" w:space="0" w:color="auto"/>
            </w:tcBorders>
            <w:vAlign w:val="bottom"/>
          </w:tcPr>
          <w:p w14:paraId="7E991DD0" w14:textId="77777777" w:rsidR="00B44DA1" w:rsidRDefault="00B44DA1">
            <w:pPr>
              <w:rPr>
                <w:sz w:val="24"/>
                <w:szCs w:val="24"/>
              </w:rPr>
            </w:pPr>
          </w:p>
        </w:tc>
        <w:tc>
          <w:tcPr>
            <w:tcW w:w="0" w:type="dxa"/>
            <w:vAlign w:val="bottom"/>
          </w:tcPr>
          <w:p w14:paraId="5319A5B4" w14:textId="77777777" w:rsidR="00B44DA1" w:rsidRDefault="00B44DA1">
            <w:pPr>
              <w:rPr>
                <w:sz w:val="1"/>
                <w:szCs w:val="1"/>
              </w:rPr>
            </w:pPr>
          </w:p>
        </w:tc>
      </w:tr>
      <w:tr w:rsidR="00B44DA1" w14:paraId="1396D2A2" w14:textId="77777777">
        <w:trPr>
          <w:trHeight w:val="215"/>
        </w:trPr>
        <w:tc>
          <w:tcPr>
            <w:tcW w:w="700" w:type="dxa"/>
            <w:tcBorders>
              <w:left w:val="single" w:sz="8" w:space="0" w:color="auto"/>
            </w:tcBorders>
            <w:vAlign w:val="bottom"/>
          </w:tcPr>
          <w:p w14:paraId="2C70CA7C" w14:textId="77777777" w:rsidR="00B44DA1" w:rsidRDefault="00B44DA1">
            <w:pPr>
              <w:rPr>
                <w:sz w:val="18"/>
                <w:szCs w:val="18"/>
              </w:rPr>
            </w:pPr>
          </w:p>
        </w:tc>
        <w:tc>
          <w:tcPr>
            <w:tcW w:w="400" w:type="dxa"/>
            <w:vAlign w:val="bottom"/>
          </w:tcPr>
          <w:p w14:paraId="7E14BE73" w14:textId="77777777" w:rsidR="00B44DA1" w:rsidRDefault="00B44DA1">
            <w:pPr>
              <w:rPr>
                <w:sz w:val="18"/>
                <w:szCs w:val="18"/>
              </w:rPr>
            </w:pPr>
          </w:p>
        </w:tc>
        <w:tc>
          <w:tcPr>
            <w:tcW w:w="460" w:type="dxa"/>
            <w:vAlign w:val="bottom"/>
          </w:tcPr>
          <w:p w14:paraId="7CDB45F3" w14:textId="77777777" w:rsidR="00B44DA1" w:rsidRDefault="00B44DA1">
            <w:pPr>
              <w:rPr>
                <w:sz w:val="18"/>
                <w:szCs w:val="18"/>
              </w:rPr>
            </w:pPr>
          </w:p>
        </w:tc>
        <w:tc>
          <w:tcPr>
            <w:tcW w:w="400" w:type="dxa"/>
            <w:vAlign w:val="bottom"/>
          </w:tcPr>
          <w:p w14:paraId="03176501" w14:textId="77777777" w:rsidR="00B44DA1" w:rsidRDefault="00B44DA1">
            <w:pPr>
              <w:rPr>
                <w:sz w:val="18"/>
                <w:szCs w:val="18"/>
              </w:rPr>
            </w:pPr>
          </w:p>
        </w:tc>
        <w:tc>
          <w:tcPr>
            <w:tcW w:w="340" w:type="dxa"/>
            <w:tcBorders>
              <w:right w:val="single" w:sz="8" w:space="0" w:color="auto"/>
            </w:tcBorders>
            <w:vAlign w:val="bottom"/>
          </w:tcPr>
          <w:p w14:paraId="338A963B" w14:textId="77777777" w:rsidR="00B44DA1" w:rsidRDefault="00B44DA1">
            <w:pPr>
              <w:rPr>
                <w:sz w:val="18"/>
                <w:szCs w:val="18"/>
              </w:rPr>
            </w:pPr>
          </w:p>
        </w:tc>
        <w:tc>
          <w:tcPr>
            <w:tcW w:w="2800" w:type="dxa"/>
            <w:gridSpan w:val="3"/>
            <w:tcBorders>
              <w:right w:val="single" w:sz="8" w:space="0" w:color="auto"/>
            </w:tcBorders>
            <w:vAlign w:val="bottom"/>
          </w:tcPr>
          <w:p w14:paraId="66B2181F" w14:textId="77777777" w:rsidR="00B44DA1" w:rsidRDefault="00B32628">
            <w:pPr>
              <w:ind w:left="40"/>
              <w:rPr>
                <w:sz w:val="20"/>
                <w:szCs w:val="20"/>
              </w:rPr>
            </w:pPr>
            <w:r>
              <w:t>的表现，飞行员应该改变</w:t>
            </w:r>
          </w:p>
        </w:tc>
        <w:tc>
          <w:tcPr>
            <w:tcW w:w="2980" w:type="dxa"/>
            <w:gridSpan w:val="3"/>
            <w:tcBorders>
              <w:right w:val="single" w:sz="8" w:space="0" w:color="auto"/>
            </w:tcBorders>
            <w:vAlign w:val="bottom"/>
          </w:tcPr>
          <w:p w14:paraId="59544111" w14:textId="77777777" w:rsidR="00B44DA1" w:rsidRDefault="00B32628">
            <w:pPr>
              <w:ind w:left="100"/>
              <w:rPr>
                <w:sz w:val="20"/>
                <w:szCs w:val="20"/>
              </w:rPr>
            </w:pPr>
            <w:r>
              <w:t>性能，通信模块</w:t>
            </w:r>
          </w:p>
        </w:tc>
        <w:tc>
          <w:tcPr>
            <w:tcW w:w="100" w:type="dxa"/>
            <w:vAlign w:val="bottom"/>
          </w:tcPr>
          <w:p w14:paraId="105100EC" w14:textId="77777777" w:rsidR="00B44DA1" w:rsidRDefault="00B44DA1">
            <w:pPr>
              <w:rPr>
                <w:sz w:val="18"/>
                <w:szCs w:val="18"/>
              </w:rPr>
            </w:pPr>
          </w:p>
        </w:tc>
        <w:tc>
          <w:tcPr>
            <w:tcW w:w="2500" w:type="dxa"/>
            <w:vAlign w:val="bottom"/>
          </w:tcPr>
          <w:p w14:paraId="0E9D05C0" w14:textId="77777777" w:rsidR="00B44DA1" w:rsidRDefault="00B44DA1">
            <w:pPr>
              <w:rPr>
                <w:sz w:val="18"/>
                <w:szCs w:val="18"/>
              </w:rPr>
            </w:pPr>
          </w:p>
        </w:tc>
        <w:tc>
          <w:tcPr>
            <w:tcW w:w="120" w:type="dxa"/>
            <w:tcBorders>
              <w:right w:val="single" w:sz="8" w:space="0" w:color="auto"/>
            </w:tcBorders>
            <w:vAlign w:val="bottom"/>
          </w:tcPr>
          <w:p w14:paraId="38F24A14" w14:textId="77777777" w:rsidR="00B44DA1" w:rsidRDefault="00B44DA1">
            <w:pPr>
              <w:rPr>
                <w:sz w:val="18"/>
                <w:szCs w:val="18"/>
              </w:rPr>
            </w:pPr>
          </w:p>
        </w:tc>
        <w:tc>
          <w:tcPr>
            <w:tcW w:w="0" w:type="dxa"/>
            <w:vAlign w:val="bottom"/>
          </w:tcPr>
          <w:p w14:paraId="4210A500" w14:textId="77777777" w:rsidR="00B44DA1" w:rsidRDefault="00B44DA1">
            <w:pPr>
              <w:rPr>
                <w:sz w:val="1"/>
                <w:szCs w:val="1"/>
              </w:rPr>
            </w:pPr>
          </w:p>
        </w:tc>
      </w:tr>
      <w:tr w:rsidR="00B44DA1" w14:paraId="18817C5E" w14:textId="77777777">
        <w:trPr>
          <w:trHeight w:val="216"/>
        </w:trPr>
        <w:tc>
          <w:tcPr>
            <w:tcW w:w="700" w:type="dxa"/>
            <w:tcBorders>
              <w:left w:val="single" w:sz="8" w:space="0" w:color="auto"/>
            </w:tcBorders>
            <w:vAlign w:val="bottom"/>
          </w:tcPr>
          <w:p w14:paraId="1C1B5E54" w14:textId="77777777" w:rsidR="00B44DA1" w:rsidRDefault="00B44DA1">
            <w:pPr>
              <w:rPr>
                <w:sz w:val="18"/>
                <w:szCs w:val="18"/>
              </w:rPr>
            </w:pPr>
          </w:p>
        </w:tc>
        <w:tc>
          <w:tcPr>
            <w:tcW w:w="400" w:type="dxa"/>
            <w:vAlign w:val="bottom"/>
          </w:tcPr>
          <w:p w14:paraId="60FE8F4F" w14:textId="77777777" w:rsidR="00B44DA1" w:rsidRDefault="00B44DA1">
            <w:pPr>
              <w:rPr>
                <w:sz w:val="18"/>
                <w:szCs w:val="18"/>
              </w:rPr>
            </w:pPr>
          </w:p>
        </w:tc>
        <w:tc>
          <w:tcPr>
            <w:tcW w:w="460" w:type="dxa"/>
            <w:vAlign w:val="bottom"/>
          </w:tcPr>
          <w:p w14:paraId="20CCBEE4" w14:textId="77777777" w:rsidR="00B44DA1" w:rsidRDefault="00B44DA1">
            <w:pPr>
              <w:rPr>
                <w:sz w:val="18"/>
                <w:szCs w:val="18"/>
              </w:rPr>
            </w:pPr>
          </w:p>
        </w:tc>
        <w:tc>
          <w:tcPr>
            <w:tcW w:w="400" w:type="dxa"/>
            <w:vAlign w:val="bottom"/>
          </w:tcPr>
          <w:p w14:paraId="69C3E799" w14:textId="77777777" w:rsidR="00B44DA1" w:rsidRDefault="00B44DA1">
            <w:pPr>
              <w:rPr>
                <w:sz w:val="18"/>
                <w:szCs w:val="18"/>
              </w:rPr>
            </w:pPr>
          </w:p>
        </w:tc>
        <w:tc>
          <w:tcPr>
            <w:tcW w:w="340" w:type="dxa"/>
            <w:tcBorders>
              <w:right w:val="single" w:sz="8" w:space="0" w:color="auto"/>
            </w:tcBorders>
            <w:vAlign w:val="bottom"/>
          </w:tcPr>
          <w:p w14:paraId="1B98D052" w14:textId="77777777" w:rsidR="00B44DA1" w:rsidRDefault="00B44DA1">
            <w:pPr>
              <w:rPr>
                <w:sz w:val="18"/>
                <w:szCs w:val="18"/>
              </w:rPr>
            </w:pPr>
          </w:p>
        </w:tc>
        <w:tc>
          <w:tcPr>
            <w:tcW w:w="2800" w:type="dxa"/>
            <w:gridSpan w:val="3"/>
            <w:tcBorders>
              <w:right w:val="single" w:sz="8" w:space="0" w:color="auto"/>
            </w:tcBorders>
            <w:vAlign w:val="bottom"/>
          </w:tcPr>
          <w:p w14:paraId="507C974E" w14:textId="77777777" w:rsidR="00B44DA1" w:rsidRDefault="00B32628">
            <w:pPr>
              <w:ind w:left="40"/>
              <w:rPr>
                <w:sz w:val="20"/>
                <w:szCs w:val="20"/>
              </w:rPr>
            </w:pPr>
            <w:r>
              <w:t>通信频率。</w:t>
            </w:r>
          </w:p>
        </w:tc>
        <w:tc>
          <w:tcPr>
            <w:tcW w:w="2980" w:type="dxa"/>
            <w:gridSpan w:val="3"/>
            <w:tcBorders>
              <w:right w:val="single" w:sz="8" w:space="0" w:color="auto"/>
            </w:tcBorders>
            <w:vAlign w:val="bottom"/>
          </w:tcPr>
          <w:p w14:paraId="56C56A0B" w14:textId="77777777" w:rsidR="00B44DA1" w:rsidRDefault="00B32628">
            <w:pPr>
              <w:ind w:left="100"/>
              <w:rPr>
                <w:sz w:val="20"/>
                <w:szCs w:val="20"/>
              </w:rPr>
            </w:pPr>
            <w:r>
              <w:t>传递重要信息</w:t>
            </w:r>
          </w:p>
        </w:tc>
        <w:tc>
          <w:tcPr>
            <w:tcW w:w="100" w:type="dxa"/>
            <w:vAlign w:val="bottom"/>
          </w:tcPr>
          <w:p w14:paraId="6E82189C" w14:textId="77777777" w:rsidR="00B44DA1" w:rsidRDefault="00B44DA1">
            <w:pPr>
              <w:rPr>
                <w:sz w:val="18"/>
                <w:szCs w:val="18"/>
              </w:rPr>
            </w:pPr>
          </w:p>
        </w:tc>
        <w:tc>
          <w:tcPr>
            <w:tcW w:w="2500" w:type="dxa"/>
            <w:vAlign w:val="bottom"/>
          </w:tcPr>
          <w:p w14:paraId="0FF7191A" w14:textId="77777777" w:rsidR="00B44DA1" w:rsidRDefault="00B44DA1">
            <w:pPr>
              <w:rPr>
                <w:sz w:val="18"/>
                <w:szCs w:val="18"/>
              </w:rPr>
            </w:pPr>
          </w:p>
        </w:tc>
        <w:tc>
          <w:tcPr>
            <w:tcW w:w="120" w:type="dxa"/>
            <w:tcBorders>
              <w:right w:val="single" w:sz="8" w:space="0" w:color="auto"/>
            </w:tcBorders>
            <w:vAlign w:val="bottom"/>
          </w:tcPr>
          <w:p w14:paraId="158ABAD0" w14:textId="77777777" w:rsidR="00B44DA1" w:rsidRDefault="00B44DA1">
            <w:pPr>
              <w:rPr>
                <w:sz w:val="18"/>
                <w:szCs w:val="18"/>
              </w:rPr>
            </w:pPr>
          </w:p>
        </w:tc>
        <w:tc>
          <w:tcPr>
            <w:tcW w:w="0" w:type="dxa"/>
            <w:vAlign w:val="bottom"/>
          </w:tcPr>
          <w:p w14:paraId="062D722B" w14:textId="77777777" w:rsidR="00B44DA1" w:rsidRDefault="00B44DA1">
            <w:pPr>
              <w:rPr>
                <w:sz w:val="1"/>
                <w:szCs w:val="1"/>
              </w:rPr>
            </w:pPr>
          </w:p>
        </w:tc>
      </w:tr>
      <w:tr w:rsidR="00B44DA1" w14:paraId="487A0AEC" w14:textId="77777777">
        <w:trPr>
          <w:trHeight w:val="214"/>
        </w:trPr>
        <w:tc>
          <w:tcPr>
            <w:tcW w:w="700" w:type="dxa"/>
            <w:tcBorders>
              <w:left w:val="single" w:sz="8" w:space="0" w:color="auto"/>
            </w:tcBorders>
            <w:vAlign w:val="bottom"/>
          </w:tcPr>
          <w:p w14:paraId="3A8CE416" w14:textId="77777777" w:rsidR="00B44DA1" w:rsidRDefault="00B44DA1">
            <w:pPr>
              <w:rPr>
                <w:sz w:val="18"/>
                <w:szCs w:val="18"/>
              </w:rPr>
            </w:pPr>
          </w:p>
        </w:tc>
        <w:tc>
          <w:tcPr>
            <w:tcW w:w="400" w:type="dxa"/>
            <w:vAlign w:val="bottom"/>
          </w:tcPr>
          <w:p w14:paraId="4A16F3D6" w14:textId="77777777" w:rsidR="00B44DA1" w:rsidRDefault="00B44DA1">
            <w:pPr>
              <w:rPr>
                <w:sz w:val="18"/>
                <w:szCs w:val="18"/>
              </w:rPr>
            </w:pPr>
          </w:p>
        </w:tc>
        <w:tc>
          <w:tcPr>
            <w:tcW w:w="460" w:type="dxa"/>
            <w:vAlign w:val="bottom"/>
          </w:tcPr>
          <w:p w14:paraId="6D953C65" w14:textId="77777777" w:rsidR="00B44DA1" w:rsidRDefault="00B44DA1">
            <w:pPr>
              <w:rPr>
                <w:sz w:val="18"/>
                <w:szCs w:val="18"/>
              </w:rPr>
            </w:pPr>
          </w:p>
        </w:tc>
        <w:tc>
          <w:tcPr>
            <w:tcW w:w="400" w:type="dxa"/>
            <w:vAlign w:val="bottom"/>
          </w:tcPr>
          <w:p w14:paraId="113ADEDD" w14:textId="77777777" w:rsidR="00B44DA1" w:rsidRDefault="00B44DA1">
            <w:pPr>
              <w:rPr>
                <w:sz w:val="18"/>
                <w:szCs w:val="18"/>
              </w:rPr>
            </w:pPr>
          </w:p>
        </w:tc>
        <w:tc>
          <w:tcPr>
            <w:tcW w:w="340" w:type="dxa"/>
            <w:tcBorders>
              <w:right w:val="single" w:sz="8" w:space="0" w:color="auto"/>
            </w:tcBorders>
            <w:vAlign w:val="bottom"/>
          </w:tcPr>
          <w:p w14:paraId="1A84749E" w14:textId="77777777" w:rsidR="00B44DA1" w:rsidRDefault="00B44DA1">
            <w:pPr>
              <w:rPr>
                <w:sz w:val="18"/>
                <w:szCs w:val="18"/>
              </w:rPr>
            </w:pPr>
          </w:p>
        </w:tc>
        <w:tc>
          <w:tcPr>
            <w:tcW w:w="100" w:type="dxa"/>
            <w:vAlign w:val="bottom"/>
          </w:tcPr>
          <w:p w14:paraId="667A8AF1" w14:textId="77777777" w:rsidR="00B44DA1" w:rsidRDefault="00B44DA1">
            <w:pPr>
              <w:rPr>
                <w:sz w:val="18"/>
                <w:szCs w:val="18"/>
              </w:rPr>
            </w:pPr>
          </w:p>
        </w:tc>
        <w:tc>
          <w:tcPr>
            <w:tcW w:w="2580" w:type="dxa"/>
            <w:vAlign w:val="bottom"/>
          </w:tcPr>
          <w:p w14:paraId="06312C93" w14:textId="77777777" w:rsidR="00B44DA1" w:rsidRDefault="00B44DA1">
            <w:pPr>
              <w:rPr>
                <w:sz w:val="18"/>
                <w:szCs w:val="18"/>
              </w:rPr>
            </w:pPr>
          </w:p>
        </w:tc>
        <w:tc>
          <w:tcPr>
            <w:tcW w:w="120" w:type="dxa"/>
            <w:tcBorders>
              <w:right w:val="single" w:sz="8" w:space="0" w:color="auto"/>
            </w:tcBorders>
            <w:vAlign w:val="bottom"/>
          </w:tcPr>
          <w:p w14:paraId="2787C1E5" w14:textId="77777777" w:rsidR="00B44DA1" w:rsidRDefault="00B44DA1">
            <w:pPr>
              <w:rPr>
                <w:sz w:val="18"/>
                <w:szCs w:val="18"/>
              </w:rPr>
            </w:pPr>
          </w:p>
        </w:tc>
        <w:tc>
          <w:tcPr>
            <w:tcW w:w="2980" w:type="dxa"/>
            <w:gridSpan w:val="3"/>
            <w:tcBorders>
              <w:right w:val="single" w:sz="8" w:space="0" w:color="auto"/>
            </w:tcBorders>
            <w:vAlign w:val="bottom"/>
          </w:tcPr>
          <w:p w14:paraId="1E263467" w14:textId="77777777" w:rsidR="00B44DA1" w:rsidRDefault="00B32628">
            <w:pPr>
              <w:ind w:left="100"/>
              <w:rPr>
                <w:sz w:val="20"/>
                <w:szCs w:val="20"/>
              </w:rPr>
            </w:pPr>
            <w:r>
              <w:t>信息</w:t>
            </w:r>
            <w:r>
              <w:t>/</w:t>
            </w:r>
            <w:r>
              <w:t>信息包</w:t>
            </w:r>
            <w:r>
              <w:t>(</w:t>
            </w:r>
            <w:r>
              <w:t>如位置、态度等</w:t>
            </w:r>
            <w:r>
              <w:t>)</w:t>
            </w:r>
          </w:p>
        </w:tc>
        <w:tc>
          <w:tcPr>
            <w:tcW w:w="100" w:type="dxa"/>
            <w:vAlign w:val="bottom"/>
          </w:tcPr>
          <w:p w14:paraId="3AB50E76" w14:textId="77777777" w:rsidR="00B44DA1" w:rsidRDefault="00B44DA1">
            <w:pPr>
              <w:rPr>
                <w:sz w:val="18"/>
                <w:szCs w:val="18"/>
              </w:rPr>
            </w:pPr>
          </w:p>
        </w:tc>
        <w:tc>
          <w:tcPr>
            <w:tcW w:w="2500" w:type="dxa"/>
            <w:vAlign w:val="bottom"/>
          </w:tcPr>
          <w:p w14:paraId="4EF8A3CD" w14:textId="77777777" w:rsidR="00B44DA1" w:rsidRDefault="00B44DA1">
            <w:pPr>
              <w:rPr>
                <w:sz w:val="18"/>
                <w:szCs w:val="18"/>
              </w:rPr>
            </w:pPr>
          </w:p>
        </w:tc>
        <w:tc>
          <w:tcPr>
            <w:tcW w:w="120" w:type="dxa"/>
            <w:tcBorders>
              <w:right w:val="single" w:sz="8" w:space="0" w:color="auto"/>
            </w:tcBorders>
            <w:vAlign w:val="bottom"/>
          </w:tcPr>
          <w:p w14:paraId="33B0CEA2" w14:textId="77777777" w:rsidR="00B44DA1" w:rsidRDefault="00B44DA1">
            <w:pPr>
              <w:rPr>
                <w:sz w:val="18"/>
                <w:szCs w:val="18"/>
              </w:rPr>
            </w:pPr>
          </w:p>
        </w:tc>
        <w:tc>
          <w:tcPr>
            <w:tcW w:w="0" w:type="dxa"/>
            <w:vAlign w:val="bottom"/>
          </w:tcPr>
          <w:p w14:paraId="20F3EA8E" w14:textId="77777777" w:rsidR="00B44DA1" w:rsidRDefault="00B44DA1">
            <w:pPr>
              <w:rPr>
                <w:sz w:val="1"/>
                <w:szCs w:val="1"/>
              </w:rPr>
            </w:pPr>
          </w:p>
        </w:tc>
      </w:tr>
      <w:tr w:rsidR="00B44DA1" w14:paraId="25CDD537" w14:textId="77777777">
        <w:trPr>
          <w:trHeight w:val="215"/>
        </w:trPr>
        <w:tc>
          <w:tcPr>
            <w:tcW w:w="700" w:type="dxa"/>
            <w:tcBorders>
              <w:left w:val="single" w:sz="8" w:space="0" w:color="auto"/>
            </w:tcBorders>
            <w:vAlign w:val="bottom"/>
          </w:tcPr>
          <w:p w14:paraId="0D01E890" w14:textId="77777777" w:rsidR="00B44DA1" w:rsidRDefault="00B44DA1">
            <w:pPr>
              <w:rPr>
                <w:sz w:val="18"/>
                <w:szCs w:val="18"/>
              </w:rPr>
            </w:pPr>
          </w:p>
        </w:tc>
        <w:tc>
          <w:tcPr>
            <w:tcW w:w="400" w:type="dxa"/>
            <w:vAlign w:val="bottom"/>
          </w:tcPr>
          <w:p w14:paraId="1D439436" w14:textId="77777777" w:rsidR="00B44DA1" w:rsidRDefault="00B44DA1">
            <w:pPr>
              <w:rPr>
                <w:sz w:val="18"/>
                <w:szCs w:val="18"/>
              </w:rPr>
            </w:pPr>
          </w:p>
        </w:tc>
        <w:tc>
          <w:tcPr>
            <w:tcW w:w="460" w:type="dxa"/>
            <w:vAlign w:val="bottom"/>
          </w:tcPr>
          <w:p w14:paraId="4499A26D" w14:textId="77777777" w:rsidR="00B44DA1" w:rsidRDefault="00B44DA1">
            <w:pPr>
              <w:rPr>
                <w:sz w:val="18"/>
                <w:szCs w:val="18"/>
              </w:rPr>
            </w:pPr>
          </w:p>
        </w:tc>
        <w:tc>
          <w:tcPr>
            <w:tcW w:w="400" w:type="dxa"/>
            <w:vAlign w:val="bottom"/>
          </w:tcPr>
          <w:p w14:paraId="54F8FC06" w14:textId="77777777" w:rsidR="00B44DA1" w:rsidRDefault="00B44DA1">
            <w:pPr>
              <w:rPr>
                <w:sz w:val="18"/>
                <w:szCs w:val="18"/>
              </w:rPr>
            </w:pPr>
          </w:p>
        </w:tc>
        <w:tc>
          <w:tcPr>
            <w:tcW w:w="340" w:type="dxa"/>
            <w:tcBorders>
              <w:right w:val="single" w:sz="8" w:space="0" w:color="auto"/>
            </w:tcBorders>
            <w:vAlign w:val="bottom"/>
          </w:tcPr>
          <w:p w14:paraId="6EE95682" w14:textId="77777777" w:rsidR="00B44DA1" w:rsidRDefault="00B44DA1">
            <w:pPr>
              <w:rPr>
                <w:sz w:val="18"/>
                <w:szCs w:val="18"/>
              </w:rPr>
            </w:pPr>
          </w:p>
        </w:tc>
        <w:tc>
          <w:tcPr>
            <w:tcW w:w="100" w:type="dxa"/>
            <w:vAlign w:val="bottom"/>
          </w:tcPr>
          <w:p w14:paraId="08A89B63" w14:textId="77777777" w:rsidR="00B44DA1" w:rsidRDefault="00B44DA1">
            <w:pPr>
              <w:rPr>
                <w:sz w:val="18"/>
                <w:szCs w:val="18"/>
              </w:rPr>
            </w:pPr>
          </w:p>
        </w:tc>
        <w:tc>
          <w:tcPr>
            <w:tcW w:w="2580" w:type="dxa"/>
            <w:vAlign w:val="bottom"/>
          </w:tcPr>
          <w:p w14:paraId="475DD6A4" w14:textId="77777777" w:rsidR="00B44DA1" w:rsidRDefault="00B44DA1">
            <w:pPr>
              <w:rPr>
                <w:sz w:val="18"/>
                <w:szCs w:val="18"/>
              </w:rPr>
            </w:pPr>
          </w:p>
        </w:tc>
        <w:tc>
          <w:tcPr>
            <w:tcW w:w="120" w:type="dxa"/>
            <w:tcBorders>
              <w:right w:val="single" w:sz="8" w:space="0" w:color="auto"/>
            </w:tcBorders>
            <w:vAlign w:val="bottom"/>
          </w:tcPr>
          <w:p w14:paraId="76003BD3" w14:textId="77777777" w:rsidR="00B44DA1" w:rsidRDefault="00B44DA1">
            <w:pPr>
              <w:rPr>
                <w:sz w:val="18"/>
                <w:szCs w:val="18"/>
              </w:rPr>
            </w:pPr>
          </w:p>
        </w:tc>
        <w:tc>
          <w:tcPr>
            <w:tcW w:w="2980" w:type="dxa"/>
            <w:gridSpan w:val="3"/>
            <w:tcBorders>
              <w:right w:val="single" w:sz="8" w:space="0" w:color="auto"/>
            </w:tcBorders>
            <w:vAlign w:val="bottom"/>
          </w:tcPr>
          <w:p w14:paraId="0203FD3A" w14:textId="77777777" w:rsidR="00B44DA1" w:rsidRDefault="00B32628">
            <w:pPr>
              <w:ind w:left="100"/>
              <w:rPr>
                <w:sz w:val="20"/>
                <w:szCs w:val="20"/>
              </w:rPr>
            </w:pPr>
            <w:r>
              <w:t>信息和飞行员指挥</w:t>
            </w:r>
          </w:p>
        </w:tc>
        <w:tc>
          <w:tcPr>
            <w:tcW w:w="100" w:type="dxa"/>
            <w:vAlign w:val="bottom"/>
          </w:tcPr>
          <w:p w14:paraId="6E163903" w14:textId="77777777" w:rsidR="00B44DA1" w:rsidRDefault="00B44DA1">
            <w:pPr>
              <w:rPr>
                <w:sz w:val="18"/>
                <w:szCs w:val="18"/>
              </w:rPr>
            </w:pPr>
          </w:p>
        </w:tc>
        <w:tc>
          <w:tcPr>
            <w:tcW w:w="2500" w:type="dxa"/>
            <w:vAlign w:val="bottom"/>
          </w:tcPr>
          <w:p w14:paraId="659628F8" w14:textId="77777777" w:rsidR="00B44DA1" w:rsidRDefault="00B44DA1">
            <w:pPr>
              <w:rPr>
                <w:sz w:val="18"/>
                <w:szCs w:val="18"/>
              </w:rPr>
            </w:pPr>
          </w:p>
        </w:tc>
        <w:tc>
          <w:tcPr>
            <w:tcW w:w="120" w:type="dxa"/>
            <w:tcBorders>
              <w:right w:val="single" w:sz="8" w:space="0" w:color="auto"/>
            </w:tcBorders>
            <w:vAlign w:val="bottom"/>
          </w:tcPr>
          <w:p w14:paraId="4CAE8CD5" w14:textId="77777777" w:rsidR="00B44DA1" w:rsidRDefault="00B44DA1">
            <w:pPr>
              <w:rPr>
                <w:sz w:val="18"/>
                <w:szCs w:val="18"/>
              </w:rPr>
            </w:pPr>
          </w:p>
        </w:tc>
        <w:tc>
          <w:tcPr>
            <w:tcW w:w="0" w:type="dxa"/>
            <w:vAlign w:val="bottom"/>
          </w:tcPr>
          <w:p w14:paraId="5F5D9FF1" w14:textId="77777777" w:rsidR="00B44DA1" w:rsidRDefault="00B44DA1">
            <w:pPr>
              <w:rPr>
                <w:sz w:val="1"/>
                <w:szCs w:val="1"/>
              </w:rPr>
            </w:pPr>
          </w:p>
        </w:tc>
      </w:tr>
      <w:tr w:rsidR="00B44DA1" w14:paraId="22616CDD" w14:textId="77777777">
        <w:trPr>
          <w:trHeight w:val="216"/>
        </w:trPr>
        <w:tc>
          <w:tcPr>
            <w:tcW w:w="700" w:type="dxa"/>
            <w:tcBorders>
              <w:left w:val="single" w:sz="8" w:space="0" w:color="auto"/>
            </w:tcBorders>
            <w:vAlign w:val="bottom"/>
          </w:tcPr>
          <w:p w14:paraId="647971B3" w14:textId="77777777" w:rsidR="00B44DA1" w:rsidRDefault="00B44DA1">
            <w:pPr>
              <w:rPr>
                <w:sz w:val="18"/>
                <w:szCs w:val="18"/>
              </w:rPr>
            </w:pPr>
          </w:p>
        </w:tc>
        <w:tc>
          <w:tcPr>
            <w:tcW w:w="400" w:type="dxa"/>
            <w:vAlign w:val="bottom"/>
          </w:tcPr>
          <w:p w14:paraId="220BCE40" w14:textId="77777777" w:rsidR="00B44DA1" w:rsidRDefault="00B44DA1">
            <w:pPr>
              <w:rPr>
                <w:sz w:val="18"/>
                <w:szCs w:val="18"/>
              </w:rPr>
            </w:pPr>
          </w:p>
        </w:tc>
        <w:tc>
          <w:tcPr>
            <w:tcW w:w="460" w:type="dxa"/>
            <w:vAlign w:val="bottom"/>
          </w:tcPr>
          <w:p w14:paraId="39F42825" w14:textId="77777777" w:rsidR="00B44DA1" w:rsidRDefault="00B44DA1">
            <w:pPr>
              <w:rPr>
                <w:sz w:val="18"/>
                <w:szCs w:val="18"/>
              </w:rPr>
            </w:pPr>
          </w:p>
        </w:tc>
        <w:tc>
          <w:tcPr>
            <w:tcW w:w="400" w:type="dxa"/>
            <w:vAlign w:val="bottom"/>
          </w:tcPr>
          <w:p w14:paraId="66B4E470" w14:textId="77777777" w:rsidR="00B44DA1" w:rsidRDefault="00B44DA1">
            <w:pPr>
              <w:rPr>
                <w:sz w:val="18"/>
                <w:szCs w:val="18"/>
              </w:rPr>
            </w:pPr>
          </w:p>
        </w:tc>
        <w:tc>
          <w:tcPr>
            <w:tcW w:w="340" w:type="dxa"/>
            <w:tcBorders>
              <w:right w:val="single" w:sz="8" w:space="0" w:color="auto"/>
            </w:tcBorders>
            <w:vAlign w:val="bottom"/>
          </w:tcPr>
          <w:p w14:paraId="44AC8417" w14:textId="77777777" w:rsidR="00B44DA1" w:rsidRDefault="00B44DA1">
            <w:pPr>
              <w:rPr>
                <w:sz w:val="18"/>
                <w:szCs w:val="18"/>
              </w:rPr>
            </w:pPr>
          </w:p>
        </w:tc>
        <w:tc>
          <w:tcPr>
            <w:tcW w:w="100" w:type="dxa"/>
            <w:vAlign w:val="bottom"/>
          </w:tcPr>
          <w:p w14:paraId="2954334F" w14:textId="77777777" w:rsidR="00B44DA1" w:rsidRDefault="00B44DA1">
            <w:pPr>
              <w:rPr>
                <w:sz w:val="18"/>
                <w:szCs w:val="18"/>
              </w:rPr>
            </w:pPr>
          </w:p>
        </w:tc>
        <w:tc>
          <w:tcPr>
            <w:tcW w:w="2580" w:type="dxa"/>
            <w:vAlign w:val="bottom"/>
          </w:tcPr>
          <w:p w14:paraId="1E412615" w14:textId="77777777" w:rsidR="00B44DA1" w:rsidRDefault="00B44DA1">
            <w:pPr>
              <w:rPr>
                <w:sz w:val="18"/>
                <w:szCs w:val="18"/>
              </w:rPr>
            </w:pPr>
          </w:p>
        </w:tc>
        <w:tc>
          <w:tcPr>
            <w:tcW w:w="120" w:type="dxa"/>
            <w:tcBorders>
              <w:right w:val="single" w:sz="8" w:space="0" w:color="auto"/>
            </w:tcBorders>
            <w:vAlign w:val="bottom"/>
          </w:tcPr>
          <w:p w14:paraId="445EB8F0" w14:textId="77777777" w:rsidR="00B44DA1" w:rsidRDefault="00B44DA1">
            <w:pPr>
              <w:rPr>
                <w:sz w:val="18"/>
                <w:szCs w:val="18"/>
              </w:rPr>
            </w:pPr>
          </w:p>
        </w:tc>
        <w:tc>
          <w:tcPr>
            <w:tcW w:w="2980" w:type="dxa"/>
            <w:gridSpan w:val="3"/>
            <w:tcBorders>
              <w:right w:val="single" w:sz="8" w:space="0" w:color="auto"/>
            </w:tcBorders>
            <w:vAlign w:val="bottom"/>
          </w:tcPr>
          <w:p w14:paraId="00E9A9B4" w14:textId="77777777" w:rsidR="00B44DA1" w:rsidRDefault="00B32628">
            <w:pPr>
              <w:ind w:left="100"/>
              <w:rPr>
                <w:sz w:val="20"/>
                <w:szCs w:val="20"/>
              </w:rPr>
            </w:pPr>
            <w:r>
              <w:t>信息</w:t>
            </w:r>
            <w:r>
              <w:t>)</w:t>
            </w:r>
            <w:r>
              <w:t>的优先级。</w:t>
            </w:r>
          </w:p>
        </w:tc>
        <w:tc>
          <w:tcPr>
            <w:tcW w:w="100" w:type="dxa"/>
            <w:vAlign w:val="bottom"/>
          </w:tcPr>
          <w:p w14:paraId="1F20220E" w14:textId="77777777" w:rsidR="00B44DA1" w:rsidRDefault="00B44DA1">
            <w:pPr>
              <w:rPr>
                <w:sz w:val="18"/>
                <w:szCs w:val="18"/>
              </w:rPr>
            </w:pPr>
          </w:p>
        </w:tc>
        <w:tc>
          <w:tcPr>
            <w:tcW w:w="2500" w:type="dxa"/>
            <w:vAlign w:val="bottom"/>
          </w:tcPr>
          <w:p w14:paraId="2EC72763" w14:textId="77777777" w:rsidR="00B44DA1" w:rsidRDefault="00B44DA1">
            <w:pPr>
              <w:rPr>
                <w:sz w:val="18"/>
                <w:szCs w:val="18"/>
              </w:rPr>
            </w:pPr>
          </w:p>
        </w:tc>
        <w:tc>
          <w:tcPr>
            <w:tcW w:w="120" w:type="dxa"/>
            <w:tcBorders>
              <w:right w:val="single" w:sz="8" w:space="0" w:color="auto"/>
            </w:tcBorders>
            <w:vAlign w:val="bottom"/>
          </w:tcPr>
          <w:p w14:paraId="293EDE11" w14:textId="77777777" w:rsidR="00B44DA1" w:rsidRDefault="00B44DA1">
            <w:pPr>
              <w:rPr>
                <w:sz w:val="18"/>
                <w:szCs w:val="18"/>
              </w:rPr>
            </w:pPr>
          </w:p>
        </w:tc>
        <w:tc>
          <w:tcPr>
            <w:tcW w:w="0" w:type="dxa"/>
            <w:vAlign w:val="bottom"/>
          </w:tcPr>
          <w:p w14:paraId="6BD9ECE1" w14:textId="77777777" w:rsidR="00B44DA1" w:rsidRDefault="00B44DA1">
            <w:pPr>
              <w:rPr>
                <w:sz w:val="1"/>
                <w:szCs w:val="1"/>
              </w:rPr>
            </w:pPr>
          </w:p>
        </w:tc>
      </w:tr>
      <w:tr w:rsidR="00B44DA1" w14:paraId="279736E7" w14:textId="77777777">
        <w:trPr>
          <w:trHeight w:val="140"/>
        </w:trPr>
        <w:tc>
          <w:tcPr>
            <w:tcW w:w="700" w:type="dxa"/>
            <w:tcBorders>
              <w:left w:val="single" w:sz="8" w:space="0" w:color="auto"/>
              <w:bottom w:val="single" w:sz="8" w:space="0" w:color="auto"/>
            </w:tcBorders>
            <w:vAlign w:val="bottom"/>
          </w:tcPr>
          <w:p w14:paraId="0E9A128F" w14:textId="77777777" w:rsidR="00B44DA1" w:rsidRDefault="00B44DA1">
            <w:pPr>
              <w:rPr>
                <w:sz w:val="12"/>
                <w:szCs w:val="12"/>
              </w:rPr>
            </w:pPr>
          </w:p>
        </w:tc>
        <w:tc>
          <w:tcPr>
            <w:tcW w:w="400" w:type="dxa"/>
            <w:tcBorders>
              <w:bottom w:val="single" w:sz="8" w:space="0" w:color="auto"/>
            </w:tcBorders>
            <w:vAlign w:val="bottom"/>
          </w:tcPr>
          <w:p w14:paraId="47C6BB3C" w14:textId="77777777" w:rsidR="00B44DA1" w:rsidRDefault="00B44DA1">
            <w:pPr>
              <w:rPr>
                <w:sz w:val="12"/>
                <w:szCs w:val="12"/>
              </w:rPr>
            </w:pPr>
          </w:p>
        </w:tc>
        <w:tc>
          <w:tcPr>
            <w:tcW w:w="460" w:type="dxa"/>
            <w:tcBorders>
              <w:bottom w:val="single" w:sz="8" w:space="0" w:color="auto"/>
            </w:tcBorders>
            <w:vAlign w:val="bottom"/>
          </w:tcPr>
          <w:p w14:paraId="2E09CAFC" w14:textId="77777777" w:rsidR="00B44DA1" w:rsidRDefault="00B44DA1">
            <w:pPr>
              <w:rPr>
                <w:sz w:val="12"/>
                <w:szCs w:val="12"/>
              </w:rPr>
            </w:pPr>
          </w:p>
        </w:tc>
        <w:tc>
          <w:tcPr>
            <w:tcW w:w="400" w:type="dxa"/>
            <w:tcBorders>
              <w:bottom w:val="single" w:sz="8" w:space="0" w:color="auto"/>
            </w:tcBorders>
            <w:vAlign w:val="bottom"/>
          </w:tcPr>
          <w:p w14:paraId="48BCE563" w14:textId="77777777" w:rsidR="00B44DA1" w:rsidRDefault="00B44DA1">
            <w:pPr>
              <w:rPr>
                <w:sz w:val="12"/>
                <w:szCs w:val="12"/>
              </w:rPr>
            </w:pPr>
          </w:p>
        </w:tc>
        <w:tc>
          <w:tcPr>
            <w:tcW w:w="340" w:type="dxa"/>
            <w:tcBorders>
              <w:bottom w:val="single" w:sz="8" w:space="0" w:color="auto"/>
              <w:right w:val="single" w:sz="8" w:space="0" w:color="auto"/>
            </w:tcBorders>
            <w:vAlign w:val="bottom"/>
          </w:tcPr>
          <w:p w14:paraId="11B8D784" w14:textId="77777777" w:rsidR="00B44DA1" w:rsidRDefault="00B44DA1">
            <w:pPr>
              <w:rPr>
                <w:sz w:val="12"/>
                <w:szCs w:val="12"/>
              </w:rPr>
            </w:pPr>
          </w:p>
        </w:tc>
        <w:tc>
          <w:tcPr>
            <w:tcW w:w="100" w:type="dxa"/>
            <w:tcBorders>
              <w:bottom w:val="single" w:sz="8" w:space="0" w:color="auto"/>
            </w:tcBorders>
            <w:vAlign w:val="bottom"/>
          </w:tcPr>
          <w:p w14:paraId="7B30A08A" w14:textId="77777777" w:rsidR="00B44DA1" w:rsidRDefault="00B44DA1">
            <w:pPr>
              <w:rPr>
                <w:sz w:val="12"/>
                <w:szCs w:val="12"/>
              </w:rPr>
            </w:pPr>
          </w:p>
        </w:tc>
        <w:tc>
          <w:tcPr>
            <w:tcW w:w="2580" w:type="dxa"/>
            <w:tcBorders>
              <w:bottom w:val="single" w:sz="8" w:space="0" w:color="auto"/>
            </w:tcBorders>
            <w:vAlign w:val="bottom"/>
          </w:tcPr>
          <w:p w14:paraId="138BDA2D"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773DB68D" w14:textId="77777777" w:rsidR="00B44DA1" w:rsidRDefault="00B44DA1">
            <w:pPr>
              <w:rPr>
                <w:sz w:val="12"/>
                <w:szCs w:val="12"/>
              </w:rPr>
            </w:pPr>
          </w:p>
        </w:tc>
        <w:tc>
          <w:tcPr>
            <w:tcW w:w="100" w:type="dxa"/>
            <w:tcBorders>
              <w:bottom w:val="single" w:sz="8" w:space="0" w:color="auto"/>
            </w:tcBorders>
            <w:vAlign w:val="bottom"/>
          </w:tcPr>
          <w:p w14:paraId="159146FF" w14:textId="77777777" w:rsidR="00B44DA1" w:rsidRDefault="00B44DA1">
            <w:pPr>
              <w:rPr>
                <w:sz w:val="12"/>
                <w:szCs w:val="12"/>
              </w:rPr>
            </w:pPr>
          </w:p>
        </w:tc>
        <w:tc>
          <w:tcPr>
            <w:tcW w:w="2760" w:type="dxa"/>
            <w:tcBorders>
              <w:bottom w:val="single" w:sz="8" w:space="0" w:color="auto"/>
            </w:tcBorders>
            <w:vAlign w:val="bottom"/>
          </w:tcPr>
          <w:p w14:paraId="015D5D36"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75CD9969" w14:textId="77777777" w:rsidR="00B44DA1" w:rsidRDefault="00B44DA1">
            <w:pPr>
              <w:rPr>
                <w:sz w:val="12"/>
                <w:szCs w:val="12"/>
              </w:rPr>
            </w:pPr>
          </w:p>
        </w:tc>
        <w:tc>
          <w:tcPr>
            <w:tcW w:w="100" w:type="dxa"/>
            <w:tcBorders>
              <w:bottom w:val="single" w:sz="8" w:space="0" w:color="auto"/>
            </w:tcBorders>
            <w:vAlign w:val="bottom"/>
          </w:tcPr>
          <w:p w14:paraId="6B834535" w14:textId="77777777" w:rsidR="00B44DA1" w:rsidRDefault="00B44DA1">
            <w:pPr>
              <w:rPr>
                <w:sz w:val="12"/>
                <w:szCs w:val="12"/>
              </w:rPr>
            </w:pPr>
          </w:p>
        </w:tc>
        <w:tc>
          <w:tcPr>
            <w:tcW w:w="2500" w:type="dxa"/>
            <w:tcBorders>
              <w:bottom w:val="single" w:sz="8" w:space="0" w:color="auto"/>
            </w:tcBorders>
            <w:vAlign w:val="bottom"/>
          </w:tcPr>
          <w:p w14:paraId="2602F592"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5A93AA7E" w14:textId="77777777" w:rsidR="00B44DA1" w:rsidRDefault="00B44DA1">
            <w:pPr>
              <w:rPr>
                <w:sz w:val="12"/>
                <w:szCs w:val="12"/>
              </w:rPr>
            </w:pPr>
          </w:p>
        </w:tc>
        <w:tc>
          <w:tcPr>
            <w:tcW w:w="0" w:type="dxa"/>
            <w:vAlign w:val="bottom"/>
          </w:tcPr>
          <w:p w14:paraId="6E009669" w14:textId="77777777" w:rsidR="00B44DA1" w:rsidRDefault="00B44DA1">
            <w:pPr>
              <w:rPr>
                <w:sz w:val="1"/>
                <w:szCs w:val="1"/>
              </w:rPr>
            </w:pPr>
          </w:p>
        </w:tc>
      </w:tr>
    </w:tbl>
    <w:p w14:paraId="6F220006" w14:textId="77777777" w:rsidR="00B44DA1" w:rsidRDefault="00B32628">
      <w:pPr>
        <w:spacing w:line="20" w:lineRule="exact"/>
        <w:rPr>
          <w:sz w:val="20"/>
          <w:szCs w:val="20"/>
        </w:rPr>
      </w:pPr>
      <w:r>
        <w:rPr>
          <w:noProof/>
          <w:sz w:val="20"/>
          <w:szCs w:val="20"/>
        </w:rPr>
        <w:drawing>
          <wp:anchor distT="0" distB="0" distL="114300" distR="114300" simplePos="0" relativeHeight="251830272" behindDoc="1" locked="0" layoutInCell="0" allowOverlap="1" wp14:anchorId="4E27B4BE" wp14:editId="644DBFB4">
            <wp:simplePos x="0" y="0"/>
            <wp:positionH relativeFrom="column">
              <wp:posOffset>3300730</wp:posOffset>
            </wp:positionH>
            <wp:positionV relativeFrom="paragraph">
              <wp:posOffset>-1995805</wp:posOffset>
            </wp:positionV>
            <wp:extent cx="1757680" cy="210820"/>
            <wp:effectExtent l="0" t="0" r="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11"/>
                    <a:srcRect/>
                    <a:stretch>
                      <a:fillRect/>
                    </a:stretch>
                  </pic:blipFill>
                  <pic:spPr bwMode="auto">
                    <a:xfrm>
                      <a:off x="0" y="0"/>
                      <a:ext cx="1757680" cy="210820"/>
                    </a:xfrm>
                    <a:prstGeom prst="rect">
                      <a:avLst/>
                    </a:prstGeom>
                    <a:noFill/>
                  </pic:spPr>
                </pic:pic>
              </a:graphicData>
            </a:graphic>
          </wp:anchor>
        </w:drawing>
      </w:r>
    </w:p>
    <w:p w14:paraId="0667EAA8" w14:textId="77777777" w:rsidR="00B44DA1" w:rsidRDefault="00B44DA1">
      <w:pPr>
        <w:sectPr w:rsidR="00B44DA1">
          <w:pgSz w:w="11900" w:h="16838"/>
          <w:pgMar w:top="1392" w:right="246" w:bottom="1440" w:left="860" w:header="0" w:footer="0" w:gutter="0"/>
          <w:cols w:space="720" w:equalWidth="0">
            <w:col w:w="10800"/>
          </w:cols>
        </w:sectPr>
      </w:pPr>
    </w:p>
    <w:tbl>
      <w:tblPr>
        <w:tblW w:w="0" w:type="auto"/>
        <w:tblLayout w:type="fixed"/>
        <w:tblCellMar>
          <w:left w:w="0" w:type="dxa"/>
          <w:right w:w="0" w:type="dxa"/>
        </w:tblCellMar>
        <w:tblLook w:val="04A0" w:firstRow="1" w:lastRow="0" w:firstColumn="1" w:lastColumn="0" w:noHBand="0" w:noVBand="1"/>
      </w:tblPr>
      <w:tblGrid>
        <w:gridCol w:w="920"/>
        <w:gridCol w:w="1120"/>
        <w:gridCol w:w="240"/>
        <w:gridCol w:w="20"/>
        <w:gridCol w:w="100"/>
        <w:gridCol w:w="2580"/>
        <w:gridCol w:w="100"/>
        <w:gridCol w:w="20"/>
        <w:gridCol w:w="2960"/>
        <w:gridCol w:w="20"/>
        <w:gridCol w:w="2700"/>
        <w:gridCol w:w="20"/>
        <w:gridCol w:w="20"/>
      </w:tblGrid>
      <w:tr w:rsidR="00B44DA1" w14:paraId="4D1133E3" w14:textId="77777777">
        <w:trPr>
          <w:trHeight w:val="294"/>
        </w:trPr>
        <w:tc>
          <w:tcPr>
            <w:tcW w:w="920" w:type="dxa"/>
            <w:vAlign w:val="bottom"/>
          </w:tcPr>
          <w:p w14:paraId="5BA1E7E7" w14:textId="77777777" w:rsidR="00B44DA1" w:rsidRDefault="00B32628">
            <w:pPr>
              <w:ind w:left="60"/>
              <w:rPr>
                <w:sz w:val="20"/>
                <w:szCs w:val="20"/>
              </w:rPr>
            </w:pPr>
            <w:bookmarkStart w:id="135" w:name="page136"/>
            <w:bookmarkEnd w:id="135"/>
            <w:r>
              <w:lastRenderedPageBreak/>
              <w:t>描述</w:t>
            </w:r>
          </w:p>
        </w:tc>
        <w:tc>
          <w:tcPr>
            <w:tcW w:w="1120" w:type="dxa"/>
            <w:vAlign w:val="bottom"/>
          </w:tcPr>
          <w:p w14:paraId="6D4A5D96" w14:textId="77777777" w:rsidR="00B44DA1" w:rsidRDefault="00B44DA1">
            <w:pPr>
              <w:rPr>
                <w:sz w:val="24"/>
                <w:szCs w:val="24"/>
              </w:rPr>
            </w:pPr>
          </w:p>
        </w:tc>
        <w:tc>
          <w:tcPr>
            <w:tcW w:w="240" w:type="dxa"/>
            <w:vAlign w:val="bottom"/>
          </w:tcPr>
          <w:p w14:paraId="58F52712" w14:textId="77777777" w:rsidR="00B44DA1" w:rsidRDefault="00B44DA1">
            <w:pPr>
              <w:rPr>
                <w:sz w:val="24"/>
                <w:szCs w:val="24"/>
              </w:rPr>
            </w:pPr>
          </w:p>
        </w:tc>
        <w:tc>
          <w:tcPr>
            <w:tcW w:w="20" w:type="dxa"/>
            <w:vAlign w:val="bottom"/>
          </w:tcPr>
          <w:p w14:paraId="4FE8C6D0" w14:textId="77777777" w:rsidR="00B44DA1" w:rsidRDefault="00B44DA1">
            <w:pPr>
              <w:rPr>
                <w:sz w:val="24"/>
                <w:szCs w:val="24"/>
              </w:rPr>
            </w:pPr>
          </w:p>
        </w:tc>
        <w:tc>
          <w:tcPr>
            <w:tcW w:w="100" w:type="dxa"/>
            <w:shd w:val="clear" w:color="auto" w:fill="FF0000"/>
            <w:vAlign w:val="bottom"/>
          </w:tcPr>
          <w:p w14:paraId="301FFB45" w14:textId="77777777" w:rsidR="00B44DA1" w:rsidRDefault="00B44DA1">
            <w:pPr>
              <w:rPr>
                <w:sz w:val="24"/>
                <w:szCs w:val="24"/>
              </w:rPr>
            </w:pPr>
          </w:p>
        </w:tc>
        <w:tc>
          <w:tcPr>
            <w:tcW w:w="2580" w:type="dxa"/>
            <w:shd w:val="clear" w:color="auto" w:fill="FF0000"/>
            <w:vAlign w:val="bottom"/>
          </w:tcPr>
          <w:p w14:paraId="55F75A82" w14:textId="77777777" w:rsidR="00B44DA1" w:rsidRDefault="00B44DA1">
            <w:pPr>
              <w:rPr>
                <w:sz w:val="24"/>
                <w:szCs w:val="24"/>
              </w:rPr>
            </w:pPr>
          </w:p>
        </w:tc>
        <w:tc>
          <w:tcPr>
            <w:tcW w:w="100" w:type="dxa"/>
            <w:shd w:val="clear" w:color="auto" w:fill="FF0000"/>
            <w:vAlign w:val="bottom"/>
          </w:tcPr>
          <w:p w14:paraId="0D582245" w14:textId="77777777" w:rsidR="00B44DA1" w:rsidRDefault="00B44DA1">
            <w:pPr>
              <w:rPr>
                <w:sz w:val="24"/>
                <w:szCs w:val="24"/>
              </w:rPr>
            </w:pPr>
          </w:p>
        </w:tc>
        <w:tc>
          <w:tcPr>
            <w:tcW w:w="20" w:type="dxa"/>
            <w:shd w:val="clear" w:color="auto" w:fill="FF0000"/>
            <w:vAlign w:val="bottom"/>
          </w:tcPr>
          <w:p w14:paraId="092759E8" w14:textId="77777777" w:rsidR="00B44DA1" w:rsidRDefault="00B44DA1">
            <w:pPr>
              <w:rPr>
                <w:sz w:val="24"/>
                <w:szCs w:val="24"/>
              </w:rPr>
            </w:pPr>
          </w:p>
        </w:tc>
        <w:tc>
          <w:tcPr>
            <w:tcW w:w="2960" w:type="dxa"/>
            <w:shd w:val="clear" w:color="auto" w:fill="FF0000"/>
            <w:vAlign w:val="bottom"/>
          </w:tcPr>
          <w:p w14:paraId="45B0CC88" w14:textId="77777777" w:rsidR="00B44DA1" w:rsidRDefault="00B32628">
            <w:pPr>
              <w:ind w:left="1700"/>
              <w:rPr>
                <w:sz w:val="20"/>
                <w:szCs w:val="20"/>
              </w:rPr>
            </w:pPr>
            <w:r>
              <w:t>水平</w:t>
            </w:r>
          </w:p>
        </w:tc>
        <w:tc>
          <w:tcPr>
            <w:tcW w:w="20" w:type="dxa"/>
            <w:shd w:val="clear" w:color="auto" w:fill="FF0000"/>
            <w:vAlign w:val="bottom"/>
          </w:tcPr>
          <w:p w14:paraId="2AA3608A" w14:textId="77777777" w:rsidR="00B44DA1" w:rsidRDefault="00B44DA1">
            <w:pPr>
              <w:rPr>
                <w:sz w:val="24"/>
                <w:szCs w:val="24"/>
              </w:rPr>
            </w:pPr>
          </w:p>
        </w:tc>
        <w:tc>
          <w:tcPr>
            <w:tcW w:w="2700" w:type="dxa"/>
            <w:shd w:val="clear" w:color="auto" w:fill="FF0000"/>
            <w:vAlign w:val="bottom"/>
          </w:tcPr>
          <w:p w14:paraId="58BB4D85" w14:textId="77777777" w:rsidR="00B44DA1" w:rsidRDefault="00B44DA1">
            <w:pPr>
              <w:rPr>
                <w:sz w:val="24"/>
                <w:szCs w:val="24"/>
              </w:rPr>
            </w:pPr>
          </w:p>
        </w:tc>
        <w:tc>
          <w:tcPr>
            <w:tcW w:w="20" w:type="dxa"/>
            <w:vAlign w:val="bottom"/>
          </w:tcPr>
          <w:p w14:paraId="2499DAC8" w14:textId="77777777" w:rsidR="00B44DA1" w:rsidRDefault="00B44DA1">
            <w:pPr>
              <w:rPr>
                <w:sz w:val="24"/>
                <w:szCs w:val="24"/>
              </w:rPr>
            </w:pPr>
          </w:p>
        </w:tc>
        <w:tc>
          <w:tcPr>
            <w:tcW w:w="0" w:type="dxa"/>
            <w:vAlign w:val="bottom"/>
          </w:tcPr>
          <w:p w14:paraId="3D6B00F9" w14:textId="77777777" w:rsidR="00B44DA1" w:rsidRDefault="00B44DA1">
            <w:pPr>
              <w:rPr>
                <w:sz w:val="1"/>
                <w:szCs w:val="1"/>
              </w:rPr>
            </w:pPr>
          </w:p>
        </w:tc>
      </w:tr>
      <w:tr w:rsidR="00B44DA1" w14:paraId="6474C1B6" w14:textId="77777777">
        <w:trPr>
          <w:trHeight w:val="215"/>
        </w:trPr>
        <w:tc>
          <w:tcPr>
            <w:tcW w:w="920" w:type="dxa"/>
            <w:vAlign w:val="bottom"/>
          </w:tcPr>
          <w:p w14:paraId="280066BB" w14:textId="77777777" w:rsidR="00B44DA1" w:rsidRDefault="00B44DA1">
            <w:pPr>
              <w:rPr>
                <w:sz w:val="18"/>
                <w:szCs w:val="18"/>
              </w:rPr>
            </w:pPr>
          </w:p>
        </w:tc>
        <w:tc>
          <w:tcPr>
            <w:tcW w:w="1120" w:type="dxa"/>
            <w:vAlign w:val="bottom"/>
          </w:tcPr>
          <w:p w14:paraId="3271D08D" w14:textId="77777777" w:rsidR="00B44DA1" w:rsidRDefault="00B44DA1">
            <w:pPr>
              <w:rPr>
                <w:sz w:val="18"/>
                <w:szCs w:val="18"/>
              </w:rPr>
            </w:pPr>
          </w:p>
        </w:tc>
        <w:tc>
          <w:tcPr>
            <w:tcW w:w="240" w:type="dxa"/>
            <w:vAlign w:val="bottom"/>
          </w:tcPr>
          <w:p w14:paraId="535A890A" w14:textId="77777777" w:rsidR="00B44DA1" w:rsidRDefault="00B44DA1">
            <w:pPr>
              <w:rPr>
                <w:sz w:val="18"/>
                <w:szCs w:val="18"/>
              </w:rPr>
            </w:pPr>
          </w:p>
        </w:tc>
        <w:tc>
          <w:tcPr>
            <w:tcW w:w="20" w:type="dxa"/>
            <w:vAlign w:val="bottom"/>
          </w:tcPr>
          <w:p w14:paraId="534819FA" w14:textId="77777777" w:rsidR="00B44DA1" w:rsidRDefault="00B44DA1">
            <w:pPr>
              <w:rPr>
                <w:sz w:val="18"/>
                <w:szCs w:val="18"/>
              </w:rPr>
            </w:pPr>
          </w:p>
        </w:tc>
        <w:tc>
          <w:tcPr>
            <w:tcW w:w="100" w:type="dxa"/>
            <w:shd w:val="clear" w:color="auto" w:fill="FF0000"/>
            <w:vAlign w:val="bottom"/>
          </w:tcPr>
          <w:p w14:paraId="10196164" w14:textId="77777777" w:rsidR="00B44DA1" w:rsidRDefault="00B44DA1">
            <w:pPr>
              <w:rPr>
                <w:sz w:val="18"/>
                <w:szCs w:val="18"/>
              </w:rPr>
            </w:pPr>
          </w:p>
        </w:tc>
        <w:tc>
          <w:tcPr>
            <w:tcW w:w="2680" w:type="dxa"/>
            <w:gridSpan w:val="2"/>
            <w:shd w:val="clear" w:color="auto" w:fill="FF0000"/>
            <w:vAlign w:val="bottom"/>
          </w:tcPr>
          <w:p w14:paraId="38B9FD70" w14:textId="77777777" w:rsidR="00B44DA1" w:rsidRDefault="00B32628">
            <w:pPr>
              <w:rPr>
                <w:sz w:val="20"/>
                <w:szCs w:val="20"/>
              </w:rPr>
            </w:pPr>
            <w:r>
              <w:t>正直</w:t>
            </w:r>
          </w:p>
        </w:tc>
        <w:tc>
          <w:tcPr>
            <w:tcW w:w="20" w:type="dxa"/>
            <w:shd w:val="clear" w:color="auto" w:fill="FF0000"/>
            <w:vAlign w:val="bottom"/>
          </w:tcPr>
          <w:p w14:paraId="523C8FCC" w14:textId="77777777" w:rsidR="00B44DA1" w:rsidRDefault="00B44DA1">
            <w:pPr>
              <w:rPr>
                <w:sz w:val="18"/>
                <w:szCs w:val="18"/>
              </w:rPr>
            </w:pPr>
          </w:p>
        </w:tc>
        <w:tc>
          <w:tcPr>
            <w:tcW w:w="2960" w:type="dxa"/>
            <w:shd w:val="clear" w:color="auto" w:fill="FF0000"/>
            <w:vAlign w:val="bottom"/>
          </w:tcPr>
          <w:p w14:paraId="78656457" w14:textId="77777777" w:rsidR="00B44DA1" w:rsidRDefault="00B44DA1">
            <w:pPr>
              <w:rPr>
                <w:sz w:val="18"/>
                <w:szCs w:val="18"/>
              </w:rPr>
            </w:pPr>
          </w:p>
        </w:tc>
        <w:tc>
          <w:tcPr>
            <w:tcW w:w="20" w:type="dxa"/>
            <w:shd w:val="clear" w:color="auto" w:fill="FF0000"/>
            <w:vAlign w:val="bottom"/>
          </w:tcPr>
          <w:p w14:paraId="64C758A3" w14:textId="77777777" w:rsidR="00B44DA1" w:rsidRDefault="00B44DA1">
            <w:pPr>
              <w:rPr>
                <w:sz w:val="18"/>
                <w:szCs w:val="18"/>
              </w:rPr>
            </w:pPr>
          </w:p>
        </w:tc>
        <w:tc>
          <w:tcPr>
            <w:tcW w:w="2700" w:type="dxa"/>
            <w:shd w:val="clear" w:color="auto" w:fill="FF0000"/>
            <w:vAlign w:val="bottom"/>
          </w:tcPr>
          <w:p w14:paraId="4EA048F2" w14:textId="77777777" w:rsidR="00B44DA1" w:rsidRDefault="00B44DA1">
            <w:pPr>
              <w:rPr>
                <w:sz w:val="18"/>
                <w:szCs w:val="18"/>
              </w:rPr>
            </w:pPr>
          </w:p>
        </w:tc>
        <w:tc>
          <w:tcPr>
            <w:tcW w:w="20" w:type="dxa"/>
            <w:vAlign w:val="bottom"/>
          </w:tcPr>
          <w:p w14:paraId="761B3CAF" w14:textId="77777777" w:rsidR="00B44DA1" w:rsidRDefault="00B44DA1">
            <w:pPr>
              <w:rPr>
                <w:sz w:val="18"/>
                <w:szCs w:val="18"/>
              </w:rPr>
            </w:pPr>
          </w:p>
        </w:tc>
        <w:tc>
          <w:tcPr>
            <w:tcW w:w="0" w:type="dxa"/>
            <w:vAlign w:val="bottom"/>
          </w:tcPr>
          <w:p w14:paraId="0DF3FE70" w14:textId="77777777" w:rsidR="00B44DA1" w:rsidRDefault="00B44DA1">
            <w:pPr>
              <w:rPr>
                <w:sz w:val="1"/>
                <w:szCs w:val="1"/>
              </w:rPr>
            </w:pPr>
          </w:p>
        </w:tc>
      </w:tr>
      <w:tr w:rsidR="00B44DA1" w14:paraId="0EAA07DC" w14:textId="77777777">
        <w:trPr>
          <w:trHeight w:val="136"/>
        </w:trPr>
        <w:tc>
          <w:tcPr>
            <w:tcW w:w="920" w:type="dxa"/>
            <w:vAlign w:val="bottom"/>
          </w:tcPr>
          <w:p w14:paraId="6E3857B4" w14:textId="77777777" w:rsidR="00B44DA1" w:rsidRDefault="00B44DA1">
            <w:pPr>
              <w:rPr>
                <w:sz w:val="11"/>
                <w:szCs w:val="11"/>
              </w:rPr>
            </w:pPr>
          </w:p>
        </w:tc>
        <w:tc>
          <w:tcPr>
            <w:tcW w:w="1120" w:type="dxa"/>
            <w:vAlign w:val="bottom"/>
          </w:tcPr>
          <w:p w14:paraId="02898683" w14:textId="77777777" w:rsidR="00B44DA1" w:rsidRDefault="00B44DA1">
            <w:pPr>
              <w:rPr>
                <w:sz w:val="11"/>
                <w:szCs w:val="11"/>
              </w:rPr>
            </w:pPr>
          </w:p>
        </w:tc>
        <w:tc>
          <w:tcPr>
            <w:tcW w:w="240" w:type="dxa"/>
            <w:vAlign w:val="bottom"/>
          </w:tcPr>
          <w:p w14:paraId="70F9F547" w14:textId="77777777" w:rsidR="00B44DA1" w:rsidRDefault="00B44DA1">
            <w:pPr>
              <w:rPr>
                <w:sz w:val="11"/>
                <w:szCs w:val="11"/>
              </w:rPr>
            </w:pPr>
          </w:p>
        </w:tc>
        <w:tc>
          <w:tcPr>
            <w:tcW w:w="20" w:type="dxa"/>
            <w:tcBorders>
              <w:bottom w:val="single" w:sz="8" w:space="0" w:color="auto"/>
            </w:tcBorders>
            <w:vAlign w:val="bottom"/>
          </w:tcPr>
          <w:p w14:paraId="40438CA5" w14:textId="77777777" w:rsidR="00B44DA1" w:rsidRDefault="00B44DA1">
            <w:pPr>
              <w:rPr>
                <w:sz w:val="11"/>
                <w:szCs w:val="11"/>
              </w:rPr>
            </w:pPr>
          </w:p>
        </w:tc>
        <w:tc>
          <w:tcPr>
            <w:tcW w:w="100" w:type="dxa"/>
            <w:tcBorders>
              <w:bottom w:val="single" w:sz="8" w:space="0" w:color="auto"/>
            </w:tcBorders>
            <w:shd w:val="clear" w:color="auto" w:fill="FF0000"/>
            <w:vAlign w:val="bottom"/>
          </w:tcPr>
          <w:p w14:paraId="7A777D6A" w14:textId="77777777" w:rsidR="00B44DA1" w:rsidRDefault="00B44DA1">
            <w:pPr>
              <w:rPr>
                <w:sz w:val="11"/>
                <w:szCs w:val="11"/>
              </w:rPr>
            </w:pPr>
          </w:p>
        </w:tc>
        <w:tc>
          <w:tcPr>
            <w:tcW w:w="2580" w:type="dxa"/>
            <w:tcBorders>
              <w:bottom w:val="single" w:sz="8" w:space="0" w:color="auto"/>
            </w:tcBorders>
            <w:shd w:val="clear" w:color="auto" w:fill="FF0000"/>
            <w:vAlign w:val="bottom"/>
          </w:tcPr>
          <w:p w14:paraId="551345CA" w14:textId="77777777" w:rsidR="00B44DA1" w:rsidRDefault="00B44DA1">
            <w:pPr>
              <w:rPr>
                <w:sz w:val="11"/>
                <w:szCs w:val="11"/>
              </w:rPr>
            </w:pPr>
          </w:p>
        </w:tc>
        <w:tc>
          <w:tcPr>
            <w:tcW w:w="100" w:type="dxa"/>
            <w:tcBorders>
              <w:bottom w:val="single" w:sz="8" w:space="0" w:color="auto"/>
            </w:tcBorders>
            <w:shd w:val="clear" w:color="auto" w:fill="FF0000"/>
            <w:vAlign w:val="bottom"/>
          </w:tcPr>
          <w:p w14:paraId="5F694101" w14:textId="77777777" w:rsidR="00B44DA1" w:rsidRDefault="00B44DA1">
            <w:pPr>
              <w:rPr>
                <w:sz w:val="11"/>
                <w:szCs w:val="11"/>
              </w:rPr>
            </w:pPr>
          </w:p>
        </w:tc>
        <w:tc>
          <w:tcPr>
            <w:tcW w:w="20" w:type="dxa"/>
            <w:tcBorders>
              <w:bottom w:val="single" w:sz="8" w:space="0" w:color="auto"/>
            </w:tcBorders>
            <w:shd w:val="clear" w:color="auto" w:fill="FF0000"/>
            <w:vAlign w:val="bottom"/>
          </w:tcPr>
          <w:p w14:paraId="63EFAF68" w14:textId="77777777" w:rsidR="00B44DA1" w:rsidRDefault="00B44DA1">
            <w:pPr>
              <w:rPr>
                <w:sz w:val="11"/>
                <w:szCs w:val="11"/>
              </w:rPr>
            </w:pPr>
          </w:p>
        </w:tc>
        <w:tc>
          <w:tcPr>
            <w:tcW w:w="2960" w:type="dxa"/>
            <w:tcBorders>
              <w:bottom w:val="single" w:sz="8" w:space="0" w:color="auto"/>
            </w:tcBorders>
            <w:shd w:val="clear" w:color="auto" w:fill="FF0000"/>
            <w:vAlign w:val="bottom"/>
          </w:tcPr>
          <w:p w14:paraId="7D292622" w14:textId="77777777" w:rsidR="00B44DA1" w:rsidRDefault="00B44DA1">
            <w:pPr>
              <w:rPr>
                <w:sz w:val="11"/>
                <w:szCs w:val="11"/>
              </w:rPr>
            </w:pPr>
          </w:p>
        </w:tc>
        <w:tc>
          <w:tcPr>
            <w:tcW w:w="20" w:type="dxa"/>
            <w:tcBorders>
              <w:bottom w:val="single" w:sz="8" w:space="0" w:color="auto"/>
            </w:tcBorders>
            <w:shd w:val="clear" w:color="auto" w:fill="FF0000"/>
            <w:vAlign w:val="bottom"/>
          </w:tcPr>
          <w:p w14:paraId="2EA8E222" w14:textId="77777777" w:rsidR="00B44DA1" w:rsidRDefault="00B44DA1">
            <w:pPr>
              <w:rPr>
                <w:sz w:val="11"/>
                <w:szCs w:val="11"/>
              </w:rPr>
            </w:pPr>
          </w:p>
        </w:tc>
        <w:tc>
          <w:tcPr>
            <w:tcW w:w="2700" w:type="dxa"/>
            <w:tcBorders>
              <w:bottom w:val="single" w:sz="8" w:space="0" w:color="auto"/>
            </w:tcBorders>
            <w:shd w:val="clear" w:color="auto" w:fill="FF0000"/>
            <w:vAlign w:val="bottom"/>
          </w:tcPr>
          <w:p w14:paraId="1FF80EE4" w14:textId="77777777" w:rsidR="00B44DA1" w:rsidRDefault="00B44DA1">
            <w:pPr>
              <w:rPr>
                <w:sz w:val="11"/>
                <w:szCs w:val="11"/>
              </w:rPr>
            </w:pPr>
          </w:p>
        </w:tc>
        <w:tc>
          <w:tcPr>
            <w:tcW w:w="20" w:type="dxa"/>
            <w:tcBorders>
              <w:bottom w:val="single" w:sz="8" w:space="0" w:color="auto"/>
            </w:tcBorders>
            <w:vAlign w:val="bottom"/>
          </w:tcPr>
          <w:p w14:paraId="0A6000D2" w14:textId="77777777" w:rsidR="00B44DA1" w:rsidRDefault="00B44DA1">
            <w:pPr>
              <w:rPr>
                <w:sz w:val="11"/>
                <w:szCs w:val="11"/>
              </w:rPr>
            </w:pPr>
          </w:p>
        </w:tc>
        <w:tc>
          <w:tcPr>
            <w:tcW w:w="0" w:type="dxa"/>
            <w:vAlign w:val="bottom"/>
          </w:tcPr>
          <w:p w14:paraId="200C306A" w14:textId="77777777" w:rsidR="00B44DA1" w:rsidRDefault="00B44DA1">
            <w:pPr>
              <w:rPr>
                <w:sz w:val="1"/>
                <w:szCs w:val="1"/>
              </w:rPr>
            </w:pPr>
          </w:p>
        </w:tc>
      </w:tr>
      <w:tr w:rsidR="00B44DA1" w14:paraId="6A59D271" w14:textId="77777777">
        <w:trPr>
          <w:trHeight w:val="283"/>
        </w:trPr>
        <w:tc>
          <w:tcPr>
            <w:tcW w:w="920" w:type="dxa"/>
            <w:vAlign w:val="bottom"/>
          </w:tcPr>
          <w:p w14:paraId="2BFC42FD" w14:textId="77777777" w:rsidR="00B44DA1" w:rsidRDefault="00B44DA1">
            <w:pPr>
              <w:rPr>
                <w:sz w:val="24"/>
                <w:szCs w:val="24"/>
              </w:rPr>
            </w:pPr>
          </w:p>
        </w:tc>
        <w:tc>
          <w:tcPr>
            <w:tcW w:w="1120" w:type="dxa"/>
            <w:vAlign w:val="bottom"/>
          </w:tcPr>
          <w:p w14:paraId="07A2A301" w14:textId="77777777" w:rsidR="00B44DA1" w:rsidRDefault="00B44DA1">
            <w:pPr>
              <w:rPr>
                <w:sz w:val="24"/>
                <w:szCs w:val="24"/>
              </w:rPr>
            </w:pPr>
          </w:p>
        </w:tc>
        <w:tc>
          <w:tcPr>
            <w:tcW w:w="240" w:type="dxa"/>
            <w:vAlign w:val="bottom"/>
          </w:tcPr>
          <w:p w14:paraId="05540E98" w14:textId="77777777" w:rsidR="00B44DA1" w:rsidRDefault="00B44DA1">
            <w:pPr>
              <w:rPr>
                <w:sz w:val="24"/>
                <w:szCs w:val="24"/>
              </w:rPr>
            </w:pPr>
          </w:p>
        </w:tc>
        <w:tc>
          <w:tcPr>
            <w:tcW w:w="20" w:type="dxa"/>
            <w:vAlign w:val="bottom"/>
          </w:tcPr>
          <w:p w14:paraId="04C09DA9" w14:textId="77777777" w:rsidR="00B44DA1" w:rsidRDefault="00B44DA1">
            <w:pPr>
              <w:rPr>
                <w:sz w:val="24"/>
                <w:szCs w:val="24"/>
              </w:rPr>
            </w:pPr>
          </w:p>
        </w:tc>
        <w:tc>
          <w:tcPr>
            <w:tcW w:w="100" w:type="dxa"/>
            <w:vAlign w:val="bottom"/>
          </w:tcPr>
          <w:p w14:paraId="6C6D17F6" w14:textId="77777777" w:rsidR="00B44DA1" w:rsidRDefault="00B44DA1">
            <w:pPr>
              <w:rPr>
                <w:sz w:val="24"/>
                <w:szCs w:val="24"/>
              </w:rPr>
            </w:pPr>
          </w:p>
        </w:tc>
        <w:tc>
          <w:tcPr>
            <w:tcW w:w="2680" w:type="dxa"/>
            <w:gridSpan w:val="2"/>
            <w:vAlign w:val="bottom"/>
          </w:tcPr>
          <w:p w14:paraId="303D21B8" w14:textId="77777777" w:rsidR="00B44DA1" w:rsidRDefault="00B32628">
            <w:pPr>
              <w:ind w:left="1140"/>
              <w:rPr>
                <w:sz w:val="20"/>
                <w:szCs w:val="20"/>
              </w:rPr>
            </w:pPr>
            <w:r>
              <w:t>很低</w:t>
            </w:r>
          </w:p>
        </w:tc>
        <w:tc>
          <w:tcPr>
            <w:tcW w:w="20" w:type="dxa"/>
            <w:vAlign w:val="bottom"/>
          </w:tcPr>
          <w:p w14:paraId="3443524E" w14:textId="77777777" w:rsidR="00B44DA1" w:rsidRDefault="00B44DA1">
            <w:pPr>
              <w:rPr>
                <w:sz w:val="24"/>
                <w:szCs w:val="24"/>
              </w:rPr>
            </w:pPr>
          </w:p>
        </w:tc>
        <w:tc>
          <w:tcPr>
            <w:tcW w:w="2960" w:type="dxa"/>
            <w:vAlign w:val="bottom"/>
          </w:tcPr>
          <w:p w14:paraId="15B95899" w14:textId="77777777" w:rsidR="00B44DA1" w:rsidRDefault="00B32628">
            <w:pPr>
              <w:ind w:left="1200"/>
              <w:rPr>
                <w:sz w:val="20"/>
                <w:szCs w:val="20"/>
              </w:rPr>
            </w:pPr>
            <w:r>
              <w:t>中等</w:t>
            </w:r>
          </w:p>
        </w:tc>
        <w:tc>
          <w:tcPr>
            <w:tcW w:w="20" w:type="dxa"/>
            <w:vAlign w:val="bottom"/>
          </w:tcPr>
          <w:p w14:paraId="0288AC65" w14:textId="77777777" w:rsidR="00B44DA1" w:rsidRDefault="00B44DA1">
            <w:pPr>
              <w:rPr>
                <w:sz w:val="24"/>
                <w:szCs w:val="24"/>
              </w:rPr>
            </w:pPr>
          </w:p>
        </w:tc>
        <w:tc>
          <w:tcPr>
            <w:tcW w:w="2700" w:type="dxa"/>
            <w:vAlign w:val="bottom"/>
          </w:tcPr>
          <w:p w14:paraId="504A44C1" w14:textId="77777777" w:rsidR="00B44DA1" w:rsidRDefault="00B32628">
            <w:pPr>
              <w:ind w:left="1180"/>
              <w:rPr>
                <w:sz w:val="20"/>
                <w:szCs w:val="20"/>
              </w:rPr>
            </w:pPr>
            <w:r>
              <w:t>很高</w:t>
            </w:r>
          </w:p>
        </w:tc>
        <w:tc>
          <w:tcPr>
            <w:tcW w:w="20" w:type="dxa"/>
            <w:vAlign w:val="bottom"/>
          </w:tcPr>
          <w:p w14:paraId="4C3C8472" w14:textId="77777777" w:rsidR="00B44DA1" w:rsidRDefault="00B44DA1">
            <w:pPr>
              <w:rPr>
                <w:sz w:val="24"/>
                <w:szCs w:val="24"/>
              </w:rPr>
            </w:pPr>
          </w:p>
        </w:tc>
        <w:tc>
          <w:tcPr>
            <w:tcW w:w="0" w:type="dxa"/>
            <w:vAlign w:val="bottom"/>
          </w:tcPr>
          <w:p w14:paraId="48B1DC36" w14:textId="77777777" w:rsidR="00B44DA1" w:rsidRDefault="00B44DA1">
            <w:pPr>
              <w:rPr>
                <w:sz w:val="1"/>
                <w:szCs w:val="1"/>
              </w:rPr>
            </w:pPr>
          </w:p>
        </w:tc>
      </w:tr>
      <w:tr w:rsidR="00B44DA1" w14:paraId="7E16BA26" w14:textId="77777777">
        <w:trPr>
          <w:trHeight w:val="135"/>
        </w:trPr>
        <w:tc>
          <w:tcPr>
            <w:tcW w:w="2040" w:type="dxa"/>
            <w:gridSpan w:val="2"/>
            <w:tcBorders>
              <w:bottom w:val="single" w:sz="8" w:space="0" w:color="auto"/>
            </w:tcBorders>
            <w:vAlign w:val="bottom"/>
          </w:tcPr>
          <w:p w14:paraId="12EB1631" w14:textId="77777777" w:rsidR="00B44DA1" w:rsidRDefault="00B44DA1">
            <w:pPr>
              <w:rPr>
                <w:sz w:val="11"/>
                <w:szCs w:val="11"/>
              </w:rPr>
            </w:pPr>
          </w:p>
        </w:tc>
        <w:tc>
          <w:tcPr>
            <w:tcW w:w="240" w:type="dxa"/>
            <w:tcBorders>
              <w:bottom w:val="single" w:sz="8" w:space="0" w:color="auto"/>
            </w:tcBorders>
            <w:vAlign w:val="bottom"/>
          </w:tcPr>
          <w:p w14:paraId="5FBF00CF" w14:textId="77777777" w:rsidR="00B44DA1" w:rsidRDefault="00B44DA1">
            <w:pPr>
              <w:rPr>
                <w:sz w:val="11"/>
                <w:szCs w:val="11"/>
              </w:rPr>
            </w:pPr>
          </w:p>
        </w:tc>
        <w:tc>
          <w:tcPr>
            <w:tcW w:w="20" w:type="dxa"/>
            <w:tcBorders>
              <w:bottom w:val="single" w:sz="8" w:space="0" w:color="auto"/>
            </w:tcBorders>
            <w:vAlign w:val="bottom"/>
          </w:tcPr>
          <w:p w14:paraId="3D8EE914" w14:textId="77777777" w:rsidR="00B44DA1" w:rsidRDefault="00B44DA1">
            <w:pPr>
              <w:rPr>
                <w:sz w:val="11"/>
                <w:szCs w:val="11"/>
              </w:rPr>
            </w:pPr>
          </w:p>
        </w:tc>
        <w:tc>
          <w:tcPr>
            <w:tcW w:w="2680" w:type="dxa"/>
            <w:gridSpan w:val="2"/>
            <w:tcBorders>
              <w:bottom w:val="single" w:sz="8" w:space="0" w:color="auto"/>
            </w:tcBorders>
            <w:vAlign w:val="bottom"/>
          </w:tcPr>
          <w:p w14:paraId="2E9082FA" w14:textId="77777777" w:rsidR="00B44DA1" w:rsidRDefault="00B44DA1">
            <w:pPr>
              <w:rPr>
                <w:sz w:val="11"/>
                <w:szCs w:val="11"/>
              </w:rPr>
            </w:pPr>
          </w:p>
        </w:tc>
        <w:tc>
          <w:tcPr>
            <w:tcW w:w="100" w:type="dxa"/>
            <w:tcBorders>
              <w:bottom w:val="single" w:sz="8" w:space="0" w:color="auto"/>
            </w:tcBorders>
            <w:vAlign w:val="bottom"/>
          </w:tcPr>
          <w:p w14:paraId="78FD7B12" w14:textId="77777777" w:rsidR="00B44DA1" w:rsidRDefault="00B44DA1">
            <w:pPr>
              <w:rPr>
                <w:sz w:val="11"/>
                <w:szCs w:val="11"/>
              </w:rPr>
            </w:pPr>
          </w:p>
        </w:tc>
        <w:tc>
          <w:tcPr>
            <w:tcW w:w="20" w:type="dxa"/>
            <w:tcBorders>
              <w:bottom w:val="single" w:sz="8" w:space="0" w:color="auto"/>
            </w:tcBorders>
            <w:vAlign w:val="bottom"/>
          </w:tcPr>
          <w:p w14:paraId="2F6761F8" w14:textId="77777777" w:rsidR="00B44DA1" w:rsidRDefault="00B44DA1">
            <w:pPr>
              <w:rPr>
                <w:sz w:val="11"/>
                <w:szCs w:val="11"/>
              </w:rPr>
            </w:pPr>
          </w:p>
        </w:tc>
        <w:tc>
          <w:tcPr>
            <w:tcW w:w="2960" w:type="dxa"/>
            <w:tcBorders>
              <w:bottom w:val="single" w:sz="8" w:space="0" w:color="auto"/>
            </w:tcBorders>
            <w:vAlign w:val="bottom"/>
          </w:tcPr>
          <w:p w14:paraId="2C262775" w14:textId="77777777" w:rsidR="00B44DA1" w:rsidRDefault="00B44DA1">
            <w:pPr>
              <w:rPr>
                <w:sz w:val="11"/>
                <w:szCs w:val="11"/>
              </w:rPr>
            </w:pPr>
          </w:p>
        </w:tc>
        <w:tc>
          <w:tcPr>
            <w:tcW w:w="20" w:type="dxa"/>
            <w:tcBorders>
              <w:bottom w:val="single" w:sz="8" w:space="0" w:color="auto"/>
            </w:tcBorders>
            <w:vAlign w:val="bottom"/>
          </w:tcPr>
          <w:p w14:paraId="4EC48E77" w14:textId="77777777" w:rsidR="00B44DA1" w:rsidRDefault="00B44DA1">
            <w:pPr>
              <w:rPr>
                <w:sz w:val="11"/>
                <w:szCs w:val="11"/>
              </w:rPr>
            </w:pPr>
          </w:p>
        </w:tc>
        <w:tc>
          <w:tcPr>
            <w:tcW w:w="2700" w:type="dxa"/>
            <w:tcBorders>
              <w:bottom w:val="single" w:sz="8" w:space="0" w:color="auto"/>
            </w:tcBorders>
            <w:vAlign w:val="bottom"/>
          </w:tcPr>
          <w:p w14:paraId="659A58B3" w14:textId="77777777" w:rsidR="00B44DA1" w:rsidRDefault="00B44DA1">
            <w:pPr>
              <w:rPr>
                <w:sz w:val="11"/>
                <w:szCs w:val="11"/>
              </w:rPr>
            </w:pPr>
          </w:p>
        </w:tc>
        <w:tc>
          <w:tcPr>
            <w:tcW w:w="20" w:type="dxa"/>
            <w:tcBorders>
              <w:bottom w:val="single" w:sz="8" w:space="0" w:color="auto"/>
            </w:tcBorders>
            <w:vAlign w:val="bottom"/>
          </w:tcPr>
          <w:p w14:paraId="6D49B353" w14:textId="77777777" w:rsidR="00B44DA1" w:rsidRDefault="00B44DA1">
            <w:pPr>
              <w:rPr>
                <w:sz w:val="11"/>
                <w:szCs w:val="11"/>
              </w:rPr>
            </w:pPr>
          </w:p>
        </w:tc>
        <w:tc>
          <w:tcPr>
            <w:tcW w:w="0" w:type="dxa"/>
            <w:vAlign w:val="bottom"/>
          </w:tcPr>
          <w:p w14:paraId="3F71715C" w14:textId="77777777" w:rsidR="00B44DA1" w:rsidRDefault="00B44DA1">
            <w:pPr>
              <w:rPr>
                <w:sz w:val="1"/>
                <w:szCs w:val="1"/>
              </w:rPr>
            </w:pPr>
          </w:p>
        </w:tc>
      </w:tr>
      <w:tr w:rsidR="00B44DA1" w14:paraId="6EB89CA6" w14:textId="77777777">
        <w:trPr>
          <w:trHeight w:val="284"/>
        </w:trPr>
        <w:tc>
          <w:tcPr>
            <w:tcW w:w="2040" w:type="dxa"/>
            <w:gridSpan w:val="2"/>
            <w:vAlign w:val="bottom"/>
          </w:tcPr>
          <w:p w14:paraId="48F03AF1" w14:textId="77777777" w:rsidR="00B44DA1" w:rsidRDefault="00B32628">
            <w:pPr>
              <w:ind w:left="120"/>
              <w:rPr>
                <w:sz w:val="20"/>
                <w:szCs w:val="20"/>
              </w:rPr>
            </w:pPr>
            <w:r>
              <w:t xml:space="preserve">OCSO # 12_ </w:t>
            </w:r>
            <w:r>
              <w:t>沟通</w:t>
            </w:r>
          </w:p>
        </w:tc>
        <w:tc>
          <w:tcPr>
            <w:tcW w:w="240" w:type="dxa"/>
            <w:vAlign w:val="bottom"/>
          </w:tcPr>
          <w:p w14:paraId="43120232" w14:textId="77777777" w:rsidR="00B44DA1" w:rsidRDefault="00B44DA1">
            <w:pPr>
              <w:rPr>
                <w:sz w:val="24"/>
                <w:szCs w:val="24"/>
              </w:rPr>
            </w:pPr>
          </w:p>
        </w:tc>
        <w:tc>
          <w:tcPr>
            <w:tcW w:w="20" w:type="dxa"/>
            <w:vAlign w:val="bottom"/>
          </w:tcPr>
          <w:p w14:paraId="24EB1F6B" w14:textId="77777777" w:rsidR="00B44DA1" w:rsidRDefault="00B44DA1">
            <w:pPr>
              <w:rPr>
                <w:sz w:val="24"/>
                <w:szCs w:val="24"/>
              </w:rPr>
            </w:pPr>
          </w:p>
        </w:tc>
        <w:tc>
          <w:tcPr>
            <w:tcW w:w="100" w:type="dxa"/>
            <w:shd w:val="clear" w:color="auto" w:fill="A6A6A6"/>
            <w:vAlign w:val="bottom"/>
          </w:tcPr>
          <w:p w14:paraId="6B210AE2" w14:textId="77777777" w:rsidR="00B44DA1" w:rsidRDefault="00B44DA1">
            <w:pPr>
              <w:rPr>
                <w:sz w:val="24"/>
                <w:szCs w:val="24"/>
              </w:rPr>
            </w:pPr>
          </w:p>
        </w:tc>
        <w:tc>
          <w:tcPr>
            <w:tcW w:w="2580" w:type="dxa"/>
            <w:shd w:val="clear" w:color="auto" w:fill="A6A6A6"/>
            <w:vAlign w:val="bottom"/>
          </w:tcPr>
          <w:p w14:paraId="6DAB7716" w14:textId="77777777" w:rsidR="00B44DA1" w:rsidRDefault="00B32628">
            <w:pPr>
              <w:rPr>
                <w:sz w:val="20"/>
                <w:szCs w:val="20"/>
              </w:rPr>
            </w:pPr>
            <w:r>
              <w:t>定义用于诊断</w:t>
            </w:r>
          </w:p>
        </w:tc>
        <w:tc>
          <w:tcPr>
            <w:tcW w:w="100" w:type="dxa"/>
            <w:shd w:val="clear" w:color="auto" w:fill="A6A6A6"/>
            <w:vAlign w:val="bottom"/>
          </w:tcPr>
          <w:p w14:paraId="660471EA" w14:textId="77777777" w:rsidR="00B44DA1" w:rsidRDefault="00B44DA1">
            <w:pPr>
              <w:rPr>
                <w:sz w:val="24"/>
                <w:szCs w:val="24"/>
              </w:rPr>
            </w:pPr>
          </w:p>
        </w:tc>
        <w:tc>
          <w:tcPr>
            <w:tcW w:w="20" w:type="dxa"/>
            <w:vAlign w:val="bottom"/>
          </w:tcPr>
          <w:p w14:paraId="5392FFA3" w14:textId="77777777" w:rsidR="00B44DA1" w:rsidRDefault="00B44DA1">
            <w:pPr>
              <w:rPr>
                <w:sz w:val="24"/>
                <w:szCs w:val="24"/>
              </w:rPr>
            </w:pPr>
          </w:p>
        </w:tc>
        <w:tc>
          <w:tcPr>
            <w:tcW w:w="2960" w:type="dxa"/>
            <w:shd w:val="clear" w:color="auto" w:fill="A6A6A6"/>
            <w:vAlign w:val="bottom"/>
          </w:tcPr>
          <w:p w14:paraId="4966040E" w14:textId="77777777" w:rsidR="00B44DA1" w:rsidRDefault="00B32628">
            <w:pPr>
              <w:ind w:left="100"/>
              <w:rPr>
                <w:sz w:val="20"/>
                <w:szCs w:val="20"/>
              </w:rPr>
            </w:pPr>
            <w:r>
              <w:t>和</w:t>
            </w:r>
            <w:r>
              <w:t xml:space="preserve"> Low </w:t>
            </w:r>
            <w:r>
              <w:t>一样</w:t>
            </w:r>
          </w:p>
        </w:tc>
        <w:tc>
          <w:tcPr>
            <w:tcW w:w="20" w:type="dxa"/>
            <w:vAlign w:val="bottom"/>
          </w:tcPr>
          <w:p w14:paraId="69B65FE1" w14:textId="77777777" w:rsidR="00B44DA1" w:rsidRDefault="00B44DA1">
            <w:pPr>
              <w:rPr>
                <w:sz w:val="24"/>
                <w:szCs w:val="24"/>
              </w:rPr>
            </w:pPr>
          </w:p>
        </w:tc>
        <w:tc>
          <w:tcPr>
            <w:tcW w:w="2700" w:type="dxa"/>
            <w:shd w:val="clear" w:color="auto" w:fill="A6A6A6"/>
            <w:vAlign w:val="bottom"/>
          </w:tcPr>
          <w:p w14:paraId="14892FEE" w14:textId="77777777" w:rsidR="00B44DA1" w:rsidRDefault="00B32628">
            <w:pPr>
              <w:ind w:left="100"/>
              <w:rPr>
                <w:sz w:val="20"/>
                <w:szCs w:val="20"/>
              </w:rPr>
            </w:pPr>
            <w:r>
              <w:t>和</w:t>
            </w:r>
            <w:r>
              <w:t xml:space="preserve"> Low </w:t>
            </w:r>
            <w:r>
              <w:t>一样</w:t>
            </w:r>
          </w:p>
        </w:tc>
        <w:tc>
          <w:tcPr>
            <w:tcW w:w="20" w:type="dxa"/>
            <w:vAlign w:val="bottom"/>
          </w:tcPr>
          <w:p w14:paraId="6E00743B" w14:textId="77777777" w:rsidR="00B44DA1" w:rsidRDefault="00B44DA1">
            <w:pPr>
              <w:rPr>
                <w:sz w:val="24"/>
                <w:szCs w:val="24"/>
              </w:rPr>
            </w:pPr>
          </w:p>
        </w:tc>
        <w:tc>
          <w:tcPr>
            <w:tcW w:w="0" w:type="dxa"/>
            <w:vAlign w:val="bottom"/>
          </w:tcPr>
          <w:p w14:paraId="2277F32C" w14:textId="77777777" w:rsidR="00B44DA1" w:rsidRDefault="00B44DA1">
            <w:pPr>
              <w:rPr>
                <w:sz w:val="1"/>
                <w:szCs w:val="1"/>
              </w:rPr>
            </w:pPr>
          </w:p>
        </w:tc>
      </w:tr>
      <w:tr w:rsidR="00B44DA1" w14:paraId="4B6A8627" w14:textId="77777777">
        <w:trPr>
          <w:trHeight w:val="210"/>
        </w:trPr>
        <w:tc>
          <w:tcPr>
            <w:tcW w:w="920" w:type="dxa"/>
            <w:vMerge w:val="restart"/>
            <w:vAlign w:val="bottom"/>
          </w:tcPr>
          <w:p w14:paraId="3B5E78F4" w14:textId="77777777" w:rsidR="00B44DA1" w:rsidRDefault="00B32628">
            <w:pPr>
              <w:ind w:left="60"/>
              <w:rPr>
                <w:sz w:val="20"/>
                <w:szCs w:val="20"/>
              </w:rPr>
            </w:pPr>
            <w:r>
              <w:t>分析</w:t>
            </w:r>
          </w:p>
        </w:tc>
        <w:tc>
          <w:tcPr>
            <w:tcW w:w="1120" w:type="dxa"/>
            <w:vMerge w:val="restart"/>
            <w:vAlign w:val="bottom"/>
          </w:tcPr>
          <w:p w14:paraId="3252EACE" w14:textId="77777777" w:rsidR="00B44DA1" w:rsidRDefault="00B32628">
            <w:pPr>
              <w:ind w:left="80"/>
              <w:rPr>
                <w:sz w:val="20"/>
                <w:szCs w:val="20"/>
              </w:rPr>
            </w:pPr>
            <w:r>
              <w:t>异常现象</w:t>
            </w:r>
          </w:p>
        </w:tc>
        <w:tc>
          <w:tcPr>
            <w:tcW w:w="260" w:type="dxa"/>
            <w:gridSpan w:val="2"/>
            <w:vMerge w:val="restart"/>
            <w:vAlign w:val="bottom"/>
          </w:tcPr>
          <w:p w14:paraId="3206A339" w14:textId="77777777" w:rsidR="00B44DA1" w:rsidRDefault="00B32628">
            <w:pPr>
              <w:ind w:left="20"/>
              <w:rPr>
                <w:sz w:val="20"/>
                <w:szCs w:val="20"/>
              </w:rPr>
            </w:pPr>
            <w:r>
              <w:t>进去</w:t>
            </w:r>
          </w:p>
        </w:tc>
        <w:tc>
          <w:tcPr>
            <w:tcW w:w="100" w:type="dxa"/>
            <w:shd w:val="clear" w:color="auto" w:fill="A6A6A6"/>
            <w:vAlign w:val="bottom"/>
          </w:tcPr>
          <w:p w14:paraId="43B09900" w14:textId="77777777" w:rsidR="00B44DA1" w:rsidRDefault="00B44DA1">
            <w:pPr>
              <w:rPr>
                <w:sz w:val="18"/>
                <w:szCs w:val="18"/>
              </w:rPr>
            </w:pPr>
          </w:p>
        </w:tc>
        <w:tc>
          <w:tcPr>
            <w:tcW w:w="2580" w:type="dxa"/>
            <w:shd w:val="clear" w:color="auto" w:fill="A6A6A6"/>
            <w:vAlign w:val="bottom"/>
          </w:tcPr>
          <w:p w14:paraId="68EA5FED" w14:textId="77777777" w:rsidR="00B44DA1" w:rsidRDefault="00B32628">
            <w:pPr>
              <w:rPr>
                <w:sz w:val="20"/>
                <w:szCs w:val="20"/>
              </w:rPr>
            </w:pPr>
            <w:r>
              <w:t>沟通渠道的表现</w:t>
            </w:r>
          </w:p>
        </w:tc>
        <w:tc>
          <w:tcPr>
            <w:tcW w:w="100" w:type="dxa"/>
            <w:shd w:val="clear" w:color="auto" w:fill="A6A6A6"/>
            <w:vAlign w:val="bottom"/>
          </w:tcPr>
          <w:p w14:paraId="026EF984" w14:textId="77777777" w:rsidR="00B44DA1" w:rsidRDefault="00B44DA1">
            <w:pPr>
              <w:rPr>
                <w:sz w:val="18"/>
                <w:szCs w:val="18"/>
              </w:rPr>
            </w:pPr>
          </w:p>
        </w:tc>
        <w:tc>
          <w:tcPr>
            <w:tcW w:w="20" w:type="dxa"/>
            <w:vAlign w:val="bottom"/>
          </w:tcPr>
          <w:p w14:paraId="7666FE70" w14:textId="77777777" w:rsidR="00B44DA1" w:rsidRDefault="00B44DA1">
            <w:pPr>
              <w:rPr>
                <w:sz w:val="18"/>
                <w:szCs w:val="18"/>
              </w:rPr>
            </w:pPr>
          </w:p>
        </w:tc>
        <w:tc>
          <w:tcPr>
            <w:tcW w:w="2960" w:type="dxa"/>
            <w:shd w:val="clear" w:color="auto" w:fill="A6A6A6"/>
            <w:vAlign w:val="bottom"/>
          </w:tcPr>
          <w:p w14:paraId="683C0573" w14:textId="77777777" w:rsidR="00B44DA1" w:rsidRDefault="00B44DA1">
            <w:pPr>
              <w:rPr>
                <w:sz w:val="18"/>
                <w:szCs w:val="18"/>
              </w:rPr>
            </w:pPr>
          </w:p>
        </w:tc>
        <w:tc>
          <w:tcPr>
            <w:tcW w:w="20" w:type="dxa"/>
            <w:vAlign w:val="bottom"/>
          </w:tcPr>
          <w:p w14:paraId="61A9F9CC" w14:textId="77777777" w:rsidR="00B44DA1" w:rsidRDefault="00B44DA1">
            <w:pPr>
              <w:rPr>
                <w:sz w:val="18"/>
                <w:szCs w:val="18"/>
              </w:rPr>
            </w:pPr>
          </w:p>
        </w:tc>
        <w:tc>
          <w:tcPr>
            <w:tcW w:w="2700" w:type="dxa"/>
            <w:shd w:val="clear" w:color="auto" w:fill="A6A6A6"/>
            <w:vAlign w:val="bottom"/>
          </w:tcPr>
          <w:p w14:paraId="50E0EBF6" w14:textId="77777777" w:rsidR="00B44DA1" w:rsidRDefault="00B44DA1">
            <w:pPr>
              <w:rPr>
                <w:sz w:val="18"/>
                <w:szCs w:val="18"/>
              </w:rPr>
            </w:pPr>
          </w:p>
        </w:tc>
        <w:tc>
          <w:tcPr>
            <w:tcW w:w="20" w:type="dxa"/>
            <w:vAlign w:val="bottom"/>
          </w:tcPr>
          <w:p w14:paraId="5FC928F0" w14:textId="77777777" w:rsidR="00B44DA1" w:rsidRDefault="00B44DA1">
            <w:pPr>
              <w:rPr>
                <w:sz w:val="18"/>
                <w:szCs w:val="18"/>
              </w:rPr>
            </w:pPr>
          </w:p>
        </w:tc>
        <w:tc>
          <w:tcPr>
            <w:tcW w:w="0" w:type="dxa"/>
            <w:vAlign w:val="bottom"/>
          </w:tcPr>
          <w:p w14:paraId="43346098" w14:textId="77777777" w:rsidR="00B44DA1" w:rsidRDefault="00B44DA1">
            <w:pPr>
              <w:rPr>
                <w:sz w:val="1"/>
                <w:szCs w:val="1"/>
              </w:rPr>
            </w:pPr>
          </w:p>
        </w:tc>
      </w:tr>
      <w:tr w:rsidR="00B44DA1" w14:paraId="7F255A8E" w14:textId="77777777">
        <w:trPr>
          <w:trHeight w:val="117"/>
        </w:trPr>
        <w:tc>
          <w:tcPr>
            <w:tcW w:w="920" w:type="dxa"/>
            <w:vMerge/>
            <w:vAlign w:val="bottom"/>
          </w:tcPr>
          <w:p w14:paraId="50A96554" w14:textId="77777777" w:rsidR="00B44DA1" w:rsidRDefault="00B44DA1">
            <w:pPr>
              <w:rPr>
                <w:sz w:val="10"/>
                <w:szCs w:val="10"/>
              </w:rPr>
            </w:pPr>
          </w:p>
        </w:tc>
        <w:tc>
          <w:tcPr>
            <w:tcW w:w="1120" w:type="dxa"/>
            <w:vMerge/>
            <w:vAlign w:val="bottom"/>
          </w:tcPr>
          <w:p w14:paraId="0DA11538" w14:textId="77777777" w:rsidR="00B44DA1" w:rsidRDefault="00B44DA1">
            <w:pPr>
              <w:rPr>
                <w:sz w:val="10"/>
                <w:szCs w:val="10"/>
              </w:rPr>
            </w:pPr>
          </w:p>
        </w:tc>
        <w:tc>
          <w:tcPr>
            <w:tcW w:w="260" w:type="dxa"/>
            <w:gridSpan w:val="2"/>
            <w:vMerge/>
            <w:vAlign w:val="bottom"/>
          </w:tcPr>
          <w:p w14:paraId="77B7C6AE" w14:textId="77777777" w:rsidR="00B44DA1" w:rsidRDefault="00B44DA1">
            <w:pPr>
              <w:rPr>
                <w:sz w:val="10"/>
                <w:szCs w:val="10"/>
              </w:rPr>
            </w:pPr>
          </w:p>
        </w:tc>
        <w:tc>
          <w:tcPr>
            <w:tcW w:w="100" w:type="dxa"/>
            <w:shd w:val="clear" w:color="auto" w:fill="A6A6A6"/>
            <w:vAlign w:val="bottom"/>
          </w:tcPr>
          <w:p w14:paraId="604DEA09" w14:textId="77777777" w:rsidR="00B44DA1" w:rsidRDefault="00B44DA1">
            <w:pPr>
              <w:rPr>
                <w:sz w:val="10"/>
                <w:szCs w:val="10"/>
              </w:rPr>
            </w:pPr>
          </w:p>
        </w:tc>
        <w:tc>
          <w:tcPr>
            <w:tcW w:w="2580" w:type="dxa"/>
            <w:vMerge w:val="restart"/>
            <w:shd w:val="clear" w:color="auto" w:fill="A6A6A6"/>
            <w:vAlign w:val="bottom"/>
          </w:tcPr>
          <w:p w14:paraId="2818399B" w14:textId="77777777" w:rsidR="00B44DA1" w:rsidRDefault="00B32628">
            <w:pPr>
              <w:rPr>
                <w:sz w:val="20"/>
                <w:szCs w:val="20"/>
              </w:rPr>
            </w:pPr>
            <w:r>
              <w:t>这些参数将会</w:t>
            </w:r>
          </w:p>
        </w:tc>
        <w:tc>
          <w:tcPr>
            <w:tcW w:w="100" w:type="dxa"/>
            <w:shd w:val="clear" w:color="auto" w:fill="A6A6A6"/>
            <w:vAlign w:val="bottom"/>
          </w:tcPr>
          <w:p w14:paraId="4466BD16" w14:textId="77777777" w:rsidR="00B44DA1" w:rsidRDefault="00B44DA1">
            <w:pPr>
              <w:rPr>
                <w:sz w:val="10"/>
                <w:szCs w:val="10"/>
              </w:rPr>
            </w:pPr>
          </w:p>
        </w:tc>
        <w:tc>
          <w:tcPr>
            <w:tcW w:w="20" w:type="dxa"/>
            <w:vAlign w:val="bottom"/>
          </w:tcPr>
          <w:p w14:paraId="3470BD4D" w14:textId="77777777" w:rsidR="00B44DA1" w:rsidRDefault="00B44DA1">
            <w:pPr>
              <w:rPr>
                <w:sz w:val="10"/>
                <w:szCs w:val="10"/>
              </w:rPr>
            </w:pPr>
          </w:p>
        </w:tc>
        <w:tc>
          <w:tcPr>
            <w:tcW w:w="2960" w:type="dxa"/>
            <w:shd w:val="clear" w:color="auto" w:fill="A6A6A6"/>
            <w:vAlign w:val="bottom"/>
          </w:tcPr>
          <w:p w14:paraId="641AF150" w14:textId="77777777" w:rsidR="00B44DA1" w:rsidRDefault="00B44DA1">
            <w:pPr>
              <w:rPr>
                <w:sz w:val="10"/>
                <w:szCs w:val="10"/>
              </w:rPr>
            </w:pPr>
          </w:p>
        </w:tc>
        <w:tc>
          <w:tcPr>
            <w:tcW w:w="20" w:type="dxa"/>
            <w:vAlign w:val="bottom"/>
          </w:tcPr>
          <w:p w14:paraId="78A868B2" w14:textId="77777777" w:rsidR="00B44DA1" w:rsidRDefault="00B44DA1">
            <w:pPr>
              <w:rPr>
                <w:sz w:val="10"/>
                <w:szCs w:val="10"/>
              </w:rPr>
            </w:pPr>
          </w:p>
        </w:tc>
        <w:tc>
          <w:tcPr>
            <w:tcW w:w="2700" w:type="dxa"/>
            <w:shd w:val="clear" w:color="auto" w:fill="A6A6A6"/>
            <w:vAlign w:val="bottom"/>
          </w:tcPr>
          <w:p w14:paraId="6FC55E4F" w14:textId="77777777" w:rsidR="00B44DA1" w:rsidRDefault="00B44DA1">
            <w:pPr>
              <w:rPr>
                <w:sz w:val="10"/>
                <w:szCs w:val="10"/>
              </w:rPr>
            </w:pPr>
          </w:p>
        </w:tc>
        <w:tc>
          <w:tcPr>
            <w:tcW w:w="20" w:type="dxa"/>
            <w:vAlign w:val="bottom"/>
          </w:tcPr>
          <w:p w14:paraId="01C00167" w14:textId="77777777" w:rsidR="00B44DA1" w:rsidRDefault="00B44DA1">
            <w:pPr>
              <w:rPr>
                <w:sz w:val="10"/>
                <w:szCs w:val="10"/>
              </w:rPr>
            </w:pPr>
          </w:p>
        </w:tc>
        <w:tc>
          <w:tcPr>
            <w:tcW w:w="0" w:type="dxa"/>
            <w:vAlign w:val="bottom"/>
          </w:tcPr>
          <w:p w14:paraId="3E0273E8" w14:textId="77777777" w:rsidR="00B44DA1" w:rsidRDefault="00B44DA1">
            <w:pPr>
              <w:rPr>
                <w:sz w:val="1"/>
                <w:szCs w:val="1"/>
              </w:rPr>
            </w:pPr>
          </w:p>
        </w:tc>
      </w:tr>
      <w:tr w:rsidR="00B44DA1" w14:paraId="562A80FB" w14:textId="77777777">
        <w:trPr>
          <w:trHeight w:val="98"/>
        </w:trPr>
        <w:tc>
          <w:tcPr>
            <w:tcW w:w="2300" w:type="dxa"/>
            <w:gridSpan w:val="4"/>
            <w:vMerge w:val="restart"/>
            <w:vAlign w:val="bottom"/>
          </w:tcPr>
          <w:p w14:paraId="570FF12C" w14:textId="77777777" w:rsidR="00B44DA1" w:rsidRDefault="00B32628">
            <w:pPr>
              <w:ind w:left="60"/>
              <w:rPr>
                <w:sz w:val="20"/>
                <w:szCs w:val="20"/>
              </w:rPr>
            </w:pPr>
            <w:r>
              <w:t>后的通信渠道</w:t>
            </w:r>
          </w:p>
        </w:tc>
        <w:tc>
          <w:tcPr>
            <w:tcW w:w="100" w:type="dxa"/>
            <w:shd w:val="clear" w:color="auto" w:fill="A6A6A6"/>
            <w:vAlign w:val="bottom"/>
          </w:tcPr>
          <w:p w14:paraId="19A3FAEE" w14:textId="77777777" w:rsidR="00B44DA1" w:rsidRDefault="00B44DA1">
            <w:pPr>
              <w:rPr>
                <w:sz w:val="8"/>
                <w:szCs w:val="8"/>
              </w:rPr>
            </w:pPr>
          </w:p>
        </w:tc>
        <w:tc>
          <w:tcPr>
            <w:tcW w:w="2580" w:type="dxa"/>
            <w:vMerge/>
            <w:shd w:val="clear" w:color="auto" w:fill="A6A6A6"/>
            <w:vAlign w:val="bottom"/>
          </w:tcPr>
          <w:p w14:paraId="42DE3D0D" w14:textId="77777777" w:rsidR="00B44DA1" w:rsidRDefault="00B44DA1">
            <w:pPr>
              <w:rPr>
                <w:sz w:val="8"/>
                <w:szCs w:val="8"/>
              </w:rPr>
            </w:pPr>
          </w:p>
        </w:tc>
        <w:tc>
          <w:tcPr>
            <w:tcW w:w="100" w:type="dxa"/>
            <w:shd w:val="clear" w:color="auto" w:fill="A6A6A6"/>
            <w:vAlign w:val="bottom"/>
          </w:tcPr>
          <w:p w14:paraId="62D8E53A" w14:textId="77777777" w:rsidR="00B44DA1" w:rsidRDefault="00B44DA1">
            <w:pPr>
              <w:rPr>
                <w:sz w:val="8"/>
                <w:szCs w:val="8"/>
              </w:rPr>
            </w:pPr>
          </w:p>
        </w:tc>
        <w:tc>
          <w:tcPr>
            <w:tcW w:w="20" w:type="dxa"/>
            <w:vAlign w:val="bottom"/>
          </w:tcPr>
          <w:p w14:paraId="35DEC32E" w14:textId="77777777" w:rsidR="00B44DA1" w:rsidRDefault="00B44DA1">
            <w:pPr>
              <w:rPr>
                <w:sz w:val="8"/>
                <w:szCs w:val="8"/>
              </w:rPr>
            </w:pPr>
          </w:p>
        </w:tc>
        <w:tc>
          <w:tcPr>
            <w:tcW w:w="2960" w:type="dxa"/>
            <w:shd w:val="clear" w:color="auto" w:fill="A6A6A6"/>
            <w:vAlign w:val="bottom"/>
          </w:tcPr>
          <w:p w14:paraId="3DF27EC6" w14:textId="77777777" w:rsidR="00B44DA1" w:rsidRDefault="00B44DA1">
            <w:pPr>
              <w:rPr>
                <w:sz w:val="8"/>
                <w:szCs w:val="8"/>
              </w:rPr>
            </w:pPr>
          </w:p>
        </w:tc>
        <w:tc>
          <w:tcPr>
            <w:tcW w:w="20" w:type="dxa"/>
            <w:vAlign w:val="bottom"/>
          </w:tcPr>
          <w:p w14:paraId="1AF63B36" w14:textId="77777777" w:rsidR="00B44DA1" w:rsidRDefault="00B44DA1">
            <w:pPr>
              <w:rPr>
                <w:sz w:val="8"/>
                <w:szCs w:val="8"/>
              </w:rPr>
            </w:pPr>
          </w:p>
        </w:tc>
        <w:tc>
          <w:tcPr>
            <w:tcW w:w="2700" w:type="dxa"/>
            <w:shd w:val="clear" w:color="auto" w:fill="A6A6A6"/>
            <w:vAlign w:val="bottom"/>
          </w:tcPr>
          <w:p w14:paraId="734A52D1" w14:textId="77777777" w:rsidR="00B44DA1" w:rsidRDefault="00B44DA1">
            <w:pPr>
              <w:rPr>
                <w:sz w:val="8"/>
                <w:szCs w:val="8"/>
              </w:rPr>
            </w:pPr>
          </w:p>
        </w:tc>
        <w:tc>
          <w:tcPr>
            <w:tcW w:w="20" w:type="dxa"/>
            <w:vAlign w:val="bottom"/>
          </w:tcPr>
          <w:p w14:paraId="055811B8" w14:textId="77777777" w:rsidR="00B44DA1" w:rsidRDefault="00B44DA1">
            <w:pPr>
              <w:rPr>
                <w:sz w:val="8"/>
                <w:szCs w:val="8"/>
              </w:rPr>
            </w:pPr>
          </w:p>
        </w:tc>
        <w:tc>
          <w:tcPr>
            <w:tcW w:w="0" w:type="dxa"/>
            <w:vAlign w:val="bottom"/>
          </w:tcPr>
          <w:p w14:paraId="1EAC61A4" w14:textId="77777777" w:rsidR="00B44DA1" w:rsidRDefault="00B44DA1">
            <w:pPr>
              <w:rPr>
                <w:sz w:val="1"/>
                <w:szCs w:val="1"/>
              </w:rPr>
            </w:pPr>
          </w:p>
        </w:tc>
      </w:tr>
      <w:tr w:rsidR="00B44DA1" w14:paraId="796BCD5D" w14:textId="77777777">
        <w:trPr>
          <w:trHeight w:val="117"/>
        </w:trPr>
        <w:tc>
          <w:tcPr>
            <w:tcW w:w="2300" w:type="dxa"/>
            <w:gridSpan w:val="4"/>
            <w:vMerge/>
            <w:vAlign w:val="bottom"/>
          </w:tcPr>
          <w:p w14:paraId="37A30410" w14:textId="77777777" w:rsidR="00B44DA1" w:rsidRDefault="00B44DA1">
            <w:pPr>
              <w:rPr>
                <w:sz w:val="10"/>
                <w:szCs w:val="10"/>
              </w:rPr>
            </w:pPr>
          </w:p>
        </w:tc>
        <w:tc>
          <w:tcPr>
            <w:tcW w:w="100" w:type="dxa"/>
            <w:shd w:val="clear" w:color="auto" w:fill="A6A6A6"/>
            <w:vAlign w:val="bottom"/>
          </w:tcPr>
          <w:p w14:paraId="03DF9C5A" w14:textId="77777777" w:rsidR="00B44DA1" w:rsidRDefault="00B44DA1">
            <w:pPr>
              <w:rPr>
                <w:sz w:val="10"/>
                <w:szCs w:val="10"/>
              </w:rPr>
            </w:pPr>
          </w:p>
        </w:tc>
        <w:tc>
          <w:tcPr>
            <w:tcW w:w="2580" w:type="dxa"/>
            <w:vMerge w:val="restart"/>
            <w:shd w:val="clear" w:color="auto" w:fill="A6A6A6"/>
            <w:vAlign w:val="bottom"/>
          </w:tcPr>
          <w:p w14:paraId="347DE790" w14:textId="77777777" w:rsidR="00B44DA1" w:rsidRDefault="00B32628">
            <w:pPr>
              <w:rPr>
                <w:sz w:val="20"/>
                <w:szCs w:val="20"/>
              </w:rPr>
            </w:pPr>
            <w:r>
              <w:t>自动驾驶仪及</w:t>
            </w:r>
          </w:p>
        </w:tc>
        <w:tc>
          <w:tcPr>
            <w:tcW w:w="100" w:type="dxa"/>
            <w:shd w:val="clear" w:color="auto" w:fill="A6A6A6"/>
            <w:vAlign w:val="bottom"/>
          </w:tcPr>
          <w:p w14:paraId="5D2941FF" w14:textId="77777777" w:rsidR="00B44DA1" w:rsidRDefault="00B44DA1">
            <w:pPr>
              <w:rPr>
                <w:sz w:val="10"/>
                <w:szCs w:val="10"/>
              </w:rPr>
            </w:pPr>
          </w:p>
        </w:tc>
        <w:tc>
          <w:tcPr>
            <w:tcW w:w="20" w:type="dxa"/>
            <w:vAlign w:val="bottom"/>
          </w:tcPr>
          <w:p w14:paraId="12D5C6CE" w14:textId="77777777" w:rsidR="00B44DA1" w:rsidRDefault="00B44DA1">
            <w:pPr>
              <w:rPr>
                <w:sz w:val="10"/>
                <w:szCs w:val="10"/>
              </w:rPr>
            </w:pPr>
          </w:p>
        </w:tc>
        <w:tc>
          <w:tcPr>
            <w:tcW w:w="2960" w:type="dxa"/>
            <w:shd w:val="clear" w:color="auto" w:fill="A6A6A6"/>
            <w:vAlign w:val="bottom"/>
          </w:tcPr>
          <w:p w14:paraId="2E388748" w14:textId="77777777" w:rsidR="00B44DA1" w:rsidRDefault="00B44DA1">
            <w:pPr>
              <w:rPr>
                <w:sz w:val="10"/>
                <w:szCs w:val="10"/>
              </w:rPr>
            </w:pPr>
          </w:p>
        </w:tc>
        <w:tc>
          <w:tcPr>
            <w:tcW w:w="20" w:type="dxa"/>
            <w:vAlign w:val="bottom"/>
          </w:tcPr>
          <w:p w14:paraId="49AAA2B5" w14:textId="77777777" w:rsidR="00B44DA1" w:rsidRDefault="00B44DA1">
            <w:pPr>
              <w:rPr>
                <w:sz w:val="10"/>
                <w:szCs w:val="10"/>
              </w:rPr>
            </w:pPr>
          </w:p>
        </w:tc>
        <w:tc>
          <w:tcPr>
            <w:tcW w:w="2700" w:type="dxa"/>
            <w:shd w:val="clear" w:color="auto" w:fill="A6A6A6"/>
            <w:vAlign w:val="bottom"/>
          </w:tcPr>
          <w:p w14:paraId="3230D385" w14:textId="77777777" w:rsidR="00B44DA1" w:rsidRDefault="00B44DA1">
            <w:pPr>
              <w:rPr>
                <w:sz w:val="10"/>
                <w:szCs w:val="10"/>
              </w:rPr>
            </w:pPr>
          </w:p>
        </w:tc>
        <w:tc>
          <w:tcPr>
            <w:tcW w:w="20" w:type="dxa"/>
            <w:vAlign w:val="bottom"/>
          </w:tcPr>
          <w:p w14:paraId="162F6006" w14:textId="77777777" w:rsidR="00B44DA1" w:rsidRDefault="00B44DA1">
            <w:pPr>
              <w:rPr>
                <w:sz w:val="10"/>
                <w:szCs w:val="10"/>
              </w:rPr>
            </w:pPr>
          </w:p>
        </w:tc>
        <w:tc>
          <w:tcPr>
            <w:tcW w:w="0" w:type="dxa"/>
            <w:vAlign w:val="bottom"/>
          </w:tcPr>
          <w:p w14:paraId="32837D54" w14:textId="77777777" w:rsidR="00B44DA1" w:rsidRDefault="00B44DA1">
            <w:pPr>
              <w:rPr>
                <w:sz w:val="1"/>
                <w:szCs w:val="1"/>
              </w:rPr>
            </w:pPr>
          </w:p>
        </w:tc>
      </w:tr>
      <w:tr w:rsidR="00B44DA1" w14:paraId="7A76EAA7" w14:textId="77777777">
        <w:trPr>
          <w:trHeight w:val="98"/>
        </w:trPr>
        <w:tc>
          <w:tcPr>
            <w:tcW w:w="2040" w:type="dxa"/>
            <w:gridSpan w:val="2"/>
            <w:vMerge w:val="restart"/>
            <w:vAlign w:val="bottom"/>
          </w:tcPr>
          <w:p w14:paraId="37B25E6C" w14:textId="77777777" w:rsidR="00B44DA1" w:rsidRDefault="00B32628">
            <w:pPr>
              <w:ind w:left="60"/>
              <w:rPr>
                <w:sz w:val="20"/>
                <w:szCs w:val="20"/>
              </w:rPr>
            </w:pPr>
            <w:r>
              <w:t>(</w:t>
            </w:r>
            <w:r>
              <w:t>飞行后视察</w:t>
            </w:r>
            <w:r>
              <w:t>)</w:t>
            </w:r>
          </w:p>
        </w:tc>
        <w:tc>
          <w:tcPr>
            <w:tcW w:w="240" w:type="dxa"/>
            <w:vAlign w:val="bottom"/>
          </w:tcPr>
          <w:p w14:paraId="50DD35F7" w14:textId="77777777" w:rsidR="00B44DA1" w:rsidRDefault="00B44DA1">
            <w:pPr>
              <w:rPr>
                <w:sz w:val="8"/>
                <w:szCs w:val="8"/>
              </w:rPr>
            </w:pPr>
          </w:p>
        </w:tc>
        <w:tc>
          <w:tcPr>
            <w:tcW w:w="20" w:type="dxa"/>
            <w:vAlign w:val="bottom"/>
          </w:tcPr>
          <w:p w14:paraId="516C31AD" w14:textId="77777777" w:rsidR="00B44DA1" w:rsidRDefault="00B44DA1">
            <w:pPr>
              <w:rPr>
                <w:sz w:val="8"/>
                <w:szCs w:val="8"/>
              </w:rPr>
            </w:pPr>
          </w:p>
        </w:tc>
        <w:tc>
          <w:tcPr>
            <w:tcW w:w="100" w:type="dxa"/>
            <w:shd w:val="clear" w:color="auto" w:fill="A6A6A6"/>
            <w:vAlign w:val="bottom"/>
          </w:tcPr>
          <w:p w14:paraId="3EBA97BC" w14:textId="77777777" w:rsidR="00B44DA1" w:rsidRDefault="00B44DA1">
            <w:pPr>
              <w:rPr>
                <w:sz w:val="8"/>
                <w:szCs w:val="8"/>
              </w:rPr>
            </w:pPr>
          </w:p>
        </w:tc>
        <w:tc>
          <w:tcPr>
            <w:tcW w:w="2580" w:type="dxa"/>
            <w:vMerge/>
            <w:shd w:val="clear" w:color="auto" w:fill="A6A6A6"/>
            <w:vAlign w:val="bottom"/>
          </w:tcPr>
          <w:p w14:paraId="175BD1A1" w14:textId="77777777" w:rsidR="00B44DA1" w:rsidRDefault="00B44DA1">
            <w:pPr>
              <w:rPr>
                <w:sz w:val="8"/>
                <w:szCs w:val="8"/>
              </w:rPr>
            </w:pPr>
          </w:p>
        </w:tc>
        <w:tc>
          <w:tcPr>
            <w:tcW w:w="100" w:type="dxa"/>
            <w:shd w:val="clear" w:color="auto" w:fill="A6A6A6"/>
            <w:vAlign w:val="bottom"/>
          </w:tcPr>
          <w:p w14:paraId="3885C828" w14:textId="77777777" w:rsidR="00B44DA1" w:rsidRDefault="00B44DA1">
            <w:pPr>
              <w:rPr>
                <w:sz w:val="8"/>
                <w:szCs w:val="8"/>
              </w:rPr>
            </w:pPr>
          </w:p>
        </w:tc>
        <w:tc>
          <w:tcPr>
            <w:tcW w:w="20" w:type="dxa"/>
            <w:vAlign w:val="bottom"/>
          </w:tcPr>
          <w:p w14:paraId="7F5C88FC" w14:textId="77777777" w:rsidR="00B44DA1" w:rsidRDefault="00B44DA1">
            <w:pPr>
              <w:rPr>
                <w:sz w:val="8"/>
                <w:szCs w:val="8"/>
              </w:rPr>
            </w:pPr>
          </w:p>
        </w:tc>
        <w:tc>
          <w:tcPr>
            <w:tcW w:w="2960" w:type="dxa"/>
            <w:shd w:val="clear" w:color="auto" w:fill="A6A6A6"/>
            <w:vAlign w:val="bottom"/>
          </w:tcPr>
          <w:p w14:paraId="1C001F50" w14:textId="77777777" w:rsidR="00B44DA1" w:rsidRDefault="00B44DA1">
            <w:pPr>
              <w:rPr>
                <w:sz w:val="8"/>
                <w:szCs w:val="8"/>
              </w:rPr>
            </w:pPr>
          </w:p>
        </w:tc>
        <w:tc>
          <w:tcPr>
            <w:tcW w:w="20" w:type="dxa"/>
            <w:vAlign w:val="bottom"/>
          </w:tcPr>
          <w:p w14:paraId="4BBE0BF7" w14:textId="77777777" w:rsidR="00B44DA1" w:rsidRDefault="00B44DA1">
            <w:pPr>
              <w:rPr>
                <w:sz w:val="8"/>
                <w:szCs w:val="8"/>
              </w:rPr>
            </w:pPr>
          </w:p>
        </w:tc>
        <w:tc>
          <w:tcPr>
            <w:tcW w:w="2700" w:type="dxa"/>
            <w:shd w:val="clear" w:color="auto" w:fill="A6A6A6"/>
            <w:vAlign w:val="bottom"/>
          </w:tcPr>
          <w:p w14:paraId="54DDDCA5" w14:textId="77777777" w:rsidR="00B44DA1" w:rsidRDefault="00B44DA1">
            <w:pPr>
              <w:rPr>
                <w:sz w:val="8"/>
                <w:szCs w:val="8"/>
              </w:rPr>
            </w:pPr>
          </w:p>
        </w:tc>
        <w:tc>
          <w:tcPr>
            <w:tcW w:w="20" w:type="dxa"/>
            <w:vAlign w:val="bottom"/>
          </w:tcPr>
          <w:p w14:paraId="5E667E94" w14:textId="77777777" w:rsidR="00B44DA1" w:rsidRDefault="00B44DA1">
            <w:pPr>
              <w:rPr>
                <w:sz w:val="8"/>
                <w:szCs w:val="8"/>
              </w:rPr>
            </w:pPr>
          </w:p>
        </w:tc>
        <w:tc>
          <w:tcPr>
            <w:tcW w:w="0" w:type="dxa"/>
            <w:vAlign w:val="bottom"/>
          </w:tcPr>
          <w:p w14:paraId="1D12EF66" w14:textId="77777777" w:rsidR="00B44DA1" w:rsidRDefault="00B44DA1">
            <w:pPr>
              <w:rPr>
                <w:sz w:val="1"/>
                <w:szCs w:val="1"/>
              </w:rPr>
            </w:pPr>
          </w:p>
        </w:tc>
      </w:tr>
      <w:tr w:rsidR="00B44DA1" w14:paraId="6ECF6FF0" w14:textId="77777777">
        <w:trPr>
          <w:trHeight w:val="118"/>
        </w:trPr>
        <w:tc>
          <w:tcPr>
            <w:tcW w:w="2040" w:type="dxa"/>
            <w:gridSpan w:val="2"/>
            <w:vMerge/>
            <w:vAlign w:val="bottom"/>
          </w:tcPr>
          <w:p w14:paraId="3F14F743" w14:textId="77777777" w:rsidR="00B44DA1" w:rsidRDefault="00B44DA1">
            <w:pPr>
              <w:rPr>
                <w:sz w:val="10"/>
                <w:szCs w:val="10"/>
              </w:rPr>
            </w:pPr>
          </w:p>
        </w:tc>
        <w:tc>
          <w:tcPr>
            <w:tcW w:w="240" w:type="dxa"/>
            <w:vAlign w:val="bottom"/>
          </w:tcPr>
          <w:p w14:paraId="225EA314" w14:textId="77777777" w:rsidR="00B44DA1" w:rsidRDefault="00B44DA1">
            <w:pPr>
              <w:rPr>
                <w:sz w:val="10"/>
                <w:szCs w:val="10"/>
              </w:rPr>
            </w:pPr>
          </w:p>
        </w:tc>
        <w:tc>
          <w:tcPr>
            <w:tcW w:w="20" w:type="dxa"/>
            <w:vAlign w:val="bottom"/>
          </w:tcPr>
          <w:p w14:paraId="23A2F2A9" w14:textId="77777777" w:rsidR="00B44DA1" w:rsidRDefault="00B44DA1">
            <w:pPr>
              <w:rPr>
                <w:sz w:val="10"/>
                <w:szCs w:val="10"/>
              </w:rPr>
            </w:pPr>
          </w:p>
        </w:tc>
        <w:tc>
          <w:tcPr>
            <w:tcW w:w="100" w:type="dxa"/>
            <w:shd w:val="clear" w:color="auto" w:fill="A6A6A6"/>
            <w:vAlign w:val="bottom"/>
          </w:tcPr>
          <w:p w14:paraId="3D44004E" w14:textId="77777777" w:rsidR="00B44DA1" w:rsidRDefault="00B44DA1">
            <w:pPr>
              <w:rPr>
                <w:sz w:val="10"/>
                <w:szCs w:val="10"/>
              </w:rPr>
            </w:pPr>
          </w:p>
        </w:tc>
        <w:tc>
          <w:tcPr>
            <w:tcW w:w="2580" w:type="dxa"/>
            <w:vMerge w:val="restart"/>
            <w:shd w:val="clear" w:color="auto" w:fill="A6A6A6"/>
            <w:vAlign w:val="bottom"/>
          </w:tcPr>
          <w:p w14:paraId="74CC920A" w14:textId="77777777" w:rsidR="00B44DA1" w:rsidRDefault="00B32628">
            <w:pPr>
              <w:rPr>
                <w:sz w:val="20"/>
                <w:szCs w:val="20"/>
              </w:rPr>
            </w:pPr>
            <w:r>
              <w:t>GCS.</w:t>
            </w:r>
          </w:p>
        </w:tc>
        <w:tc>
          <w:tcPr>
            <w:tcW w:w="100" w:type="dxa"/>
            <w:shd w:val="clear" w:color="auto" w:fill="A6A6A6"/>
            <w:vAlign w:val="bottom"/>
          </w:tcPr>
          <w:p w14:paraId="670B8470" w14:textId="77777777" w:rsidR="00B44DA1" w:rsidRDefault="00B44DA1">
            <w:pPr>
              <w:rPr>
                <w:sz w:val="10"/>
                <w:szCs w:val="10"/>
              </w:rPr>
            </w:pPr>
          </w:p>
        </w:tc>
        <w:tc>
          <w:tcPr>
            <w:tcW w:w="20" w:type="dxa"/>
            <w:vAlign w:val="bottom"/>
          </w:tcPr>
          <w:p w14:paraId="3FE4B1CD" w14:textId="77777777" w:rsidR="00B44DA1" w:rsidRDefault="00B44DA1">
            <w:pPr>
              <w:rPr>
                <w:sz w:val="10"/>
                <w:szCs w:val="10"/>
              </w:rPr>
            </w:pPr>
          </w:p>
        </w:tc>
        <w:tc>
          <w:tcPr>
            <w:tcW w:w="2960" w:type="dxa"/>
            <w:shd w:val="clear" w:color="auto" w:fill="A6A6A6"/>
            <w:vAlign w:val="bottom"/>
          </w:tcPr>
          <w:p w14:paraId="4385DBA4" w14:textId="77777777" w:rsidR="00B44DA1" w:rsidRDefault="00B44DA1">
            <w:pPr>
              <w:rPr>
                <w:sz w:val="10"/>
                <w:szCs w:val="10"/>
              </w:rPr>
            </w:pPr>
          </w:p>
        </w:tc>
        <w:tc>
          <w:tcPr>
            <w:tcW w:w="20" w:type="dxa"/>
            <w:vAlign w:val="bottom"/>
          </w:tcPr>
          <w:p w14:paraId="0147F813" w14:textId="77777777" w:rsidR="00B44DA1" w:rsidRDefault="00B44DA1">
            <w:pPr>
              <w:rPr>
                <w:sz w:val="10"/>
                <w:szCs w:val="10"/>
              </w:rPr>
            </w:pPr>
          </w:p>
        </w:tc>
        <w:tc>
          <w:tcPr>
            <w:tcW w:w="2700" w:type="dxa"/>
            <w:shd w:val="clear" w:color="auto" w:fill="A6A6A6"/>
            <w:vAlign w:val="bottom"/>
          </w:tcPr>
          <w:p w14:paraId="4104AE0B" w14:textId="77777777" w:rsidR="00B44DA1" w:rsidRDefault="00B44DA1">
            <w:pPr>
              <w:rPr>
                <w:sz w:val="10"/>
                <w:szCs w:val="10"/>
              </w:rPr>
            </w:pPr>
          </w:p>
        </w:tc>
        <w:tc>
          <w:tcPr>
            <w:tcW w:w="20" w:type="dxa"/>
            <w:vAlign w:val="bottom"/>
          </w:tcPr>
          <w:p w14:paraId="6B95BE3A" w14:textId="77777777" w:rsidR="00B44DA1" w:rsidRDefault="00B44DA1">
            <w:pPr>
              <w:rPr>
                <w:sz w:val="10"/>
                <w:szCs w:val="10"/>
              </w:rPr>
            </w:pPr>
          </w:p>
        </w:tc>
        <w:tc>
          <w:tcPr>
            <w:tcW w:w="0" w:type="dxa"/>
            <w:vAlign w:val="bottom"/>
          </w:tcPr>
          <w:p w14:paraId="6AAFA164" w14:textId="77777777" w:rsidR="00B44DA1" w:rsidRDefault="00B44DA1">
            <w:pPr>
              <w:rPr>
                <w:sz w:val="1"/>
                <w:szCs w:val="1"/>
              </w:rPr>
            </w:pPr>
          </w:p>
        </w:tc>
      </w:tr>
      <w:tr w:rsidR="00B44DA1" w14:paraId="068DA0AD" w14:textId="77777777">
        <w:trPr>
          <w:trHeight w:val="98"/>
        </w:trPr>
        <w:tc>
          <w:tcPr>
            <w:tcW w:w="920" w:type="dxa"/>
            <w:vAlign w:val="bottom"/>
          </w:tcPr>
          <w:p w14:paraId="270638A2" w14:textId="77777777" w:rsidR="00B44DA1" w:rsidRDefault="00B44DA1">
            <w:pPr>
              <w:rPr>
                <w:sz w:val="8"/>
                <w:szCs w:val="8"/>
              </w:rPr>
            </w:pPr>
          </w:p>
        </w:tc>
        <w:tc>
          <w:tcPr>
            <w:tcW w:w="1120" w:type="dxa"/>
            <w:vAlign w:val="bottom"/>
          </w:tcPr>
          <w:p w14:paraId="34B76ECD" w14:textId="77777777" w:rsidR="00B44DA1" w:rsidRDefault="00B44DA1">
            <w:pPr>
              <w:rPr>
                <w:sz w:val="8"/>
                <w:szCs w:val="8"/>
              </w:rPr>
            </w:pPr>
          </w:p>
        </w:tc>
        <w:tc>
          <w:tcPr>
            <w:tcW w:w="240" w:type="dxa"/>
            <w:vAlign w:val="bottom"/>
          </w:tcPr>
          <w:p w14:paraId="7C22810A" w14:textId="77777777" w:rsidR="00B44DA1" w:rsidRDefault="00B44DA1">
            <w:pPr>
              <w:rPr>
                <w:sz w:val="8"/>
                <w:szCs w:val="8"/>
              </w:rPr>
            </w:pPr>
          </w:p>
        </w:tc>
        <w:tc>
          <w:tcPr>
            <w:tcW w:w="20" w:type="dxa"/>
            <w:vAlign w:val="bottom"/>
          </w:tcPr>
          <w:p w14:paraId="52BD6347" w14:textId="77777777" w:rsidR="00B44DA1" w:rsidRDefault="00B44DA1">
            <w:pPr>
              <w:rPr>
                <w:sz w:val="8"/>
                <w:szCs w:val="8"/>
              </w:rPr>
            </w:pPr>
          </w:p>
        </w:tc>
        <w:tc>
          <w:tcPr>
            <w:tcW w:w="100" w:type="dxa"/>
            <w:shd w:val="clear" w:color="auto" w:fill="A6A6A6"/>
            <w:vAlign w:val="bottom"/>
          </w:tcPr>
          <w:p w14:paraId="4696845E" w14:textId="77777777" w:rsidR="00B44DA1" w:rsidRDefault="00B44DA1">
            <w:pPr>
              <w:rPr>
                <w:sz w:val="8"/>
                <w:szCs w:val="8"/>
              </w:rPr>
            </w:pPr>
          </w:p>
        </w:tc>
        <w:tc>
          <w:tcPr>
            <w:tcW w:w="2580" w:type="dxa"/>
            <w:vMerge/>
            <w:shd w:val="clear" w:color="auto" w:fill="A6A6A6"/>
            <w:vAlign w:val="bottom"/>
          </w:tcPr>
          <w:p w14:paraId="1760E15E" w14:textId="77777777" w:rsidR="00B44DA1" w:rsidRDefault="00B44DA1">
            <w:pPr>
              <w:rPr>
                <w:sz w:val="8"/>
                <w:szCs w:val="8"/>
              </w:rPr>
            </w:pPr>
          </w:p>
        </w:tc>
        <w:tc>
          <w:tcPr>
            <w:tcW w:w="100" w:type="dxa"/>
            <w:shd w:val="clear" w:color="auto" w:fill="A6A6A6"/>
            <w:vAlign w:val="bottom"/>
          </w:tcPr>
          <w:p w14:paraId="7AB2971B" w14:textId="77777777" w:rsidR="00B44DA1" w:rsidRDefault="00B44DA1">
            <w:pPr>
              <w:rPr>
                <w:sz w:val="8"/>
                <w:szCs w:val="8"/>
              </w:rPr>
            </w:pPr>
          </w:p>
        </w:tc>
        <w:tc>
          <w:tcPr>
            <w:tcW w:w="20" w:type="dxa"/>
            <w:vAlign w:val="bottom"/>
          </w:tcPr>
          <w:p w14:paraId="305BDD59" w14:textId="77777777" w:rsidR="00B44DA1" w:rsidRDefault="00B44DA1">
            <w:pPr>
              <w:rPr>
                <w:sz w:val="8"/>
                <w:szCs w:val="8"/>
              </w:rPr>
            </w:pPr>
          </w:p>
        </w:tc>
        <w:tc>
          <w:tcPr>
            <w:tcW w:w="2960" w:type="dxa"/>
            <w:shd w:val="clear" w:color="auto" w:fill="A6A6A6"/>
            <w:vAlign w:val="bottom"/>
          </w:tcPr>
          <w:p w14:paraId="4F476098" w14:textId="77777777" w:rsidR="00B44DA1" w:rsidRDefault="00B44DA1">
            <w:pPr>
              <w:rPr>
                <w:sz w:val="8"/>
                <w:szCs w:val="8"/>
              </w:rPr>
            </w:pPr>
          </w:p>
        </w:tc>
        <w:tc>
          <w:tcPr>
            <w:tcW w:w="20" w:type="dxa"/>
            <w:vAlign w:val="bottom"/>
          </w:tcPr>
          <w:p w14:paraId="00518914" w14:textId="77777777" w:rsidR="00B44DA1" w:rsidRDefault="00B44DA1">
            <w:pPr>
              <w:rPr>
                <w:sz w:val="8"/>
                <w:szCs w:val="8"/>
              </w:rPr>
            </w:pPr>
          </w:p>
        </w:tc>
        <w:tc>
          <w:tcPr>
            <w:tcW w:w="2700" w:type="dxa"/>
            <w:shd w:val="clear" w:color="auto" w:fill="A6A6A6"/>
            <w:vAlign w:val="bottom"/>
          </w:tcPr>
          <w:p w14:paraId="53048048" w14:textId="77777777" w:rsidR="00B44DA1" w:rsidRDefault="00B44DA1">
            <w:pPr>
              <w:rPr>
                <w:sz w:val="8"/>
                <w:szCs w:val="8"/>
              </w:rPr>
            </w:pPr>
          </w:p>
        </w:tc>
        <w:tc>
          <w:tcPr>
            <w:tcW w:w="20" w:type="dxa"/>
            <w:vAlign w:val="bottom"/>
          </w:tcPr>
          <w:p w14:paraId="6EBA36F3" w14:textId="77777777" w:rsidR="00B44DA1" w:rsidRDefault="00B44DA1">
            <w:pPr>
              <w:rPr>
                <w:sz w:val="8"/>
                <w:szCs w:val="8"/>
              </w:rPr>
            </w:pPr>
          </w:p>
        </w:tc>
        <w:tc>
          <w:tcPr>
            <w:tcW w:w="0" w:type="dxa"/>
            <w:vAlign w:val="bottom"/>
          </w:tcPr>
          <w:p w14:paraId="78DB0CF9" w14:textId="77777777" w:rsidR="00B44DA1" w:rsidRDefault="00B44DA1">
            <w:pPr>
              <w:rPr>
                <w:sz w:val="1"/>
                <w:szCs w:val="1"/>
              </w:rPr>
            </w:pPr>
          </w:p>
        </w:tc>
      </w:tr>
      <w:tr w:rsidR="00B44DA1" w14:paraId="339E6BCF" w14:textId="77777777">
        <w:trPr>
          <w:trHeight w:val="330"/>
        </w:trPr>
        <w:tc>
          <w:tcPr>
            <w:tcW w:w="920" w:type="dxa"/>
            <w:vAlign w:val="bottom"/>
          </w:tcPr>
          <w:p w14:paraId="0259B5D6" w14:textId="77777777" w:rsidR="00B44DA1" w:rsidRDefault="00B44DA1">
            <w:pPr>
              <w:rPr>
                <w:sz w:val="24"/>
                <w:szCs w:val="24"/>
              </w:rPr>
            </w:pPr>
          </w:p>
        </w:tc>
        <w:tc>
          <w:tcPr>
            <w:tcW w:w="1120" w:type="dxa"/>
            <w:vAlign w:val="bottom"/>
          </w:tcPr>
          <w:p w14:paraId="46A193EE" w14:textId="77777777" w:rsidR="00B44DA1" w:rsidRDefault="00B44DA1">
            <w:pPr>
              <w:rPr>
                <w:sz w:val="24"/>
                <w:szCs w:val="24"/>
              </w:rPr>
            </w:pPr>
          </w:p>
        </w:tc>
        <w:tc>
          <w:tcPr>
            <w:tcW w:w="240" w:type="dxa"/>
            <w:vAlign w:val="bottom"/>
          </w:tcPr>
          <w:p w14:paraId="3FB4EC5A" w14:textId="77777777" w:rsidR="00B44DA1" w:rsidRDefault="00B44DA1">
            <w:pPr>
              <w:rPr>
                <w:sz w:val="24"/>
                <w:szCs w:val="24"/>
              </w:rPr>
            </w:pPr>
          </w:p>
        </w:tc>
        <w:tc>
          <w:tcPr>
            <w:tcW w:w="20" w:type="dxa"/>
            <w:vAlign w:val="bottom"/>
          </w:tcPr>
          <w:p w14:paraId="1ADC0FD7" w14:textId="77777777" w:rsidR="00B44DA1" w:rsidRDefault="00B44DA1">
            <w:pPr>
              <w:rPr>
                <w:sz w:val="24"/>
                <w:szCs w:val="24"/>
              </w:rPr>
            </w:pPr>
          </w:p>
        </w:tc>
        <w:tc>
          <w:tcPr>
            <w:tcW w:w="100" w:type="dxa"/>
            <w:shd w:val="clear" w:color="auto" w:fill="A6A6A6"/>
            <w:vAlign w:val="bottom"/>
          </w:tcPr>
          <w:p w14:paraId="0758681A" w14:textId="77777777" w:rsidR="00B44DA1" w:rsidRDefault="00B44DA1">
            <w:pPr>
              <w:rPr>
                <w:sz w:val="24"/>
                <w:szCs w:val="24"/>
              </w:rPr>
            </w:pPr>
          </w:p>
        </w:tc>
        <w:tc>
          <w:tcPr>
            <w:tcW w:w="2580" w:type="dxa"/>
            <w:shd w:val="clear" w:color="auto" w:fill="A6A6A6"/>
            <w:vAlign w:val="bottom"/>
          </w:tcPr>
          <w:p w14:paraId="659E5B60" w14:textId="77777777" w:rsidR="00B44DA1" w:rsidRDefault="00B32628">
            <w:pPr>
              <w:rPr>
                <w:sz w:val="20"/>
                <w:szCs w:val="20"/>
              </w:rPr>
            </w:pPr>
            <w:r>
              <w:t xml:space="preserve">- </w:t>
            </w:r>
            <w:r>
              <w:t>建立保安指示，确保</w:t>
            </w:r>
          </w:p>
        </w:tc>
        <w:tc>
          <w:tcPr>
            <w:tcW w:w="100" w:type="dxa"/>
            <w:shd w:val="clear" w:color="auto" w:fill="A6A6A6"/>
            <w:vAlign w:val="bottom"/>
          </w:tcPr>
          <w:p w14:paraId="072458FB" w14:textId="77777777" w:rsidR="00B44DA1" w:rsidRDefault="00B44DA1">
            <w:pPr>
              <w:rPr>
                <w:sz w:val="24"/>
                <w:szCs w:val="24"/>
              </w:rPr>
            </w:pPr>
          </w:p>
        </w:tc>
        <w:tc>
          <w:tcPr>
            <w:tcW w:w="20" w:type="dxa"/>
            <w:vAlign w:val="bottom"/>
          </w:tcPr>
          <w:p w14:paraId="18764644" w14:textId="77777777" w:rsidR="00B44DA1" w:rsidRDefault="00B44DA1">
            <w:pPr>
              <w:rPr>
                <w:sz w:val="24"/>
                <w:szCs w:val="24"/>
              </w:rPr>
            </w:pPr>
          </w:p>
        </w:tc>
        <w:tc>
          <w:tcPr>
            <w:tcW w:w="2960" w:type="dxa"/>
            <w:shd w:val="clear" w:color="auto" w:fill="A6A6A6"/>
            <w:vAlign w:val="bottom"/>
          </w:tcPr>
          <w:p w14:paraId="0C725135" w14:textId="77777777" w:rsidR="00B44DA1" w:rsidRDefault="00B44DA1">
            <w:pPr>
              <w:rPr>
                <w:sz w:val="24"/>
                <w:szCs w:val="24"/>
              </w:rPr>
            </w:pPr>
          </w:p>
        </w:tc>
        <w:tc>
          <w:tcPr>
            <w:tcW w:w="20" w:type="dxa"/>
            <w:vAlign w:val="bottom"/>
          </w:tcPr>
          <w:p w14:paraId="18A22211" w14:textId="77777777" w:rsidR="00B44DA1" w:rsidRDefault="00B44DA1">
            <w:pPr>
              <w:rPr>
                <w:sz w:val="24"/>
                <w:szCs w:val="24"/>
              </w:rPr>
            </w:pPr>
          </w:p>
        </w:tc>
        <w:tc>
          <w:tcPr>
            <w:tcW w:w="2700" w:type="dxa"/>
            <w:shd w:val="clear" w:color="auto" w:fill="A6A6A6"/>
            <w:vAlign w:val="bottom"/>
          </w:tcPr>
          <w:p w14:paraId="1F01A86A" w14:textId="77777777" w:rsidR="00B44DA1" w:rsidRDefault="00B44DA1">
            <w:pPr>
              <w:rPr>
                <w:sz w:val="24"/>
                <w:szCs w:val="24"/>
              </w:rPr>
            </w:pPr>
          </w:p>
        </w:tc>
        <w:tc>
          <w:tcPr>
            <w:tcW w:w="20" w:type="dxa"/>
            <w:vAlign w:val="bottom"/>
          </w:tcPr>
          <w:p w14:paraId="1DA6B3DD" w14:textId="77777777" w:rsidR="00B44DA1" w:rsidRDefault="00B44DA1">
            <w:pPr>
              <w:rPr>
                <w:sz w:val="24"/>
                <w:szCs w:val="24"/>
              </w:rPr>
            </w:pPr>
          </w:p>
        </w:tc>
        <w:tc>
          <w:tcPr>
            <w:tcW w:w="0" w:type="dxa"/>
            <w:vAlign w:val="bottom"/>
          </w:tcPr>
          <w:p w14:paraId="1F4EF875" w14:textId="77777777" w:rsidR="00B44DA1" w:rsidRDefault="00B44DA1">
            <w:pPr>
              <w:rPr>
                <w:sz w:val="1"/>
                <w:szCs w:val="1"/>
              </w:rPr>
            </w:pPr>
          </w:p>
        </w:tc>
      </w:tr>
      <w:tr w:rsidR="00B44DA1" w14:paraId="62A2750C" w14:textId="77777777">
        <w:trPr>
          <w:trHeight w:val="234"/>
        </w:trPr>
        <w:tc>
          <w:tcPr>
            <w:tcW w:w="2040" w:type="dxa"/>
            <w:gridSpan w:val="2"/>
            <w:vAlign w:val="bottom"/>
          </w:tcPr>
          <w:p w14:paraId="5F9AACBA" w14:textId="77777777" w:rsidR="00B44DA1" w:rsidRDefault="00B32628">
            <w:pPr>
              <w:ind w:left="60"/>
              <w:rPr>
                <w:sz w:val="20"/>
                <w:szCs w:val="20"/>
              </w:rPr>
            </w:pPr>
            <w:r>
              <w:t>关键词</w:t>
            </w:r>
            <w:r>
              <w:t xml:space="preserve">: </w:t>
            </w:r>
            <w:r>
              <w:t>异常点检测</w:t>
            </w:r>
          </w:p>
        </w:tc>
        <w:tc>
          <w:tcPr>
            <w:tcW w:w="240" w:type="dxa"/>
            <w:vAlign w:val="bottom"/>
          </w:tcPr>
          <w:p w14:paraId="4BE1552E" w14:textId="77777777" w:rsidR="00B44DA1" w:rsidRDefault="00B44DA1">
            <w:pPr>
              <w:rPr>
                <w:sz w:val="20"/>
                <w:szCs w:val="20"/>
              </w:rPr>
            </w:pPr>
          </w:p>
        </w:tc>
        <w:tc>
          <w:tcPr>
            <w:tcW w:w="20" w:type="dxa"/>
            <w:vAlign w:val="bottom"/>
          </w:tcPr>
          <w:p w14:paraId="1E8D97FC" w14:textId="77777777" w:rsidR="00B44DA1" w:rsidRDefault="00B44DA1">
            <w:pPr>
              <w:rPr>
                <w:sz w:val="20"/>
                <w:szCs w:val="20"/>
              </w:rPr>
            </w:pPr>
          </w:p>
        </w:tc>
        <w:tc>
          <w:tcPr>
            <w:tcW w:w="100" w:type="dxa"/>
            <w:shd w:val="clear" w:color="auto" w:fill="A6A6A6"/>
            <w:vAlign w:val="bottom"/>
          </w:tcPr>
          <w:p w14:paraId="390C62F5" w14:textId="77777777" w:rsidR="00B44DA1" w:rsidRDefault="00B44DA1">
            <w:pPr>
              <w:rPr>
                <w:sz w:val="20"/>
                <w:szCs w:val="20"/>
              </w:rPr>
            </w:pPr>
          </w:p>
        </w:tc>
        <w:tc>
          <w:tcPr>
            <w:tcW w:w="2580" w:type="dxa"/>
            <w:shd w:val="clear" w:color="auto" w:fill="A6A6A6"/>
            <w:vAlign w:val="bottom"/>
          </w:tcPr>
          <w:p w14:paraId="2B3D24A0" w14:textId="77777777" w:rsidR="00B44DA1" w:rsidRDefault="00B32628">
            <w:pPr>
              <w:rPr>
                <w:sz w:val="20"/>
                <w:szCs w:val="20"/>
              </w:rPr>
            </w:pPr>
            <w:r>
              <w:t>飞行员或维修人员可以使用</w:t>
            </w:r>
          </w:p>
        </w:tc>
        <w:tc>
          <w:tcPr>
            <w:tcW w:w="100" w:type="dxa"/>
            <w:shd w:val="clear" w:color="auto" w:fill="A6A6A6"/>
            <w:vAlign w:val="bottom"/>
          </w:tcPr>
          <w:p w14:paraId="63B2DCDF" w14:textId="77777777" w:rsidR="00B44DA1" w:rsidRDefault="00B44DA1">
            <w:pPr>
              <w:rPr>
                <w:sz w:val="20"/>
                <w:szCs w:val="20"/>
              </w:rPr>
            </w:pPr>
          </w:p>
        </w:tc>
        <w:tc>
          <w:tcPr>
            <w:tcW w:w="20" w:type="dxa"/>
            <w:vAlign w:val="bottom"/>
          </w:tcPr>
          <w:p w14:paraId="5FD0538A" w14:textId="77777777" w:rsidR="00B44DA1" w:rsidRDefault="00B44DA1">
            <w:pPr>
              <w:rPr>
                <w:sz w:val="20"/>
                <w:szCs w:val="20"/>
              </w:rPr>
            </w:pPr>
          </w:p>
        </w:tc>
        <w:tc>
          <w:tcPr>
            <w:tcW w:w="2960" w:type="dxa"/>
            <w:shd w:val="clear" w:color="auto" w:fill="A6A6A6"/>
            <w:vAlign w:val="bottom"/>
          </w:tcPr>
          <w:p w14:paraId="5621D0FD" w14:textId="77777777" w:rsidR="00B44DA1" w:rsidRDefault="00B44DA1">
            <w:pPr>
              <w:rPr>
                <w:sz w:val="20"/>
                <w:szCs w:val="20"/>
              </w:rPr>
            </w:pPr>
          </w:p>
        </w:tc>
        <w:tc>
          <w:tcPr>
            <w:tcW w:w="20" w:type="dxa"/>
            <w:vAlign w:val="bottom"/>
          </w:tcPr>
          <w:p w14:paraId="6A5B5D6A" w14:textId="77777777" w:rsidR="00B44DA1" w:rsidRDefault="00B44DA1">
            <w:pPr>
              <w:rPr>
                <w:sz w:val="20"/>
                <w:szCs w:val="20"/>
              </w:rPr>
            </w:pPr>
          </w:p>
        </w:tc>
        <w:tc>
          <w:tcPr>
            <w:tcW w:w="2700" w:type="dxa"/>
            <w:shd w:val="clear" w:color="auto" w:fill="A6A6A6"/>
            <w:vAlign w:val="bottom"/>
          </w:tcPr>
          <w:p w14:paraId="4E1B8DBD" w14:textId="77777777" w:rsidR="00B44DA1" w:rsidRDefault="00B44DA1">
            <w:pPr>
              <w:rPr>
                <w:sz w:val="20"/>
                <w:szCs w:val="20"/>
              </w:rPr>
            </w:pPr>
          </w:p>
        </w:tc>
        <w:tc>
          <w:tcPr>
            <w:tcW w:w="20" w:type="dxa"/>
            <w:vAlign w:val="bottom"/>
          </w:tcPr>
          <w:p w14:paraId="12196A86" w14:textId="77777777" w:rsidR="00B44DA1" w:rsidRDefault="00B44DA1">
            <w:pPr>
              <w:rPr>
                <w:sz w:val="20"/>
                <w:szCs w:val="20"/>
              </w:rPr>
            </w:pPr>
          </w:p>
        </w:tc>
        <w:tc>
          <w:tcPr>
            <w:tcW w:w="0" w:type="dxa"/>
            <w:vAlign w:val="bottom"/>
          </w:tcPr>
          <w:p w14:paraId="74184881" w14:textId="77777777" w:rsidR="00B44DA1" w:rsidRDefault="00B44DA1">
            <w:pPr>
              <w:rPr>
                <w:sz w:val="1"/>
                <w:szCs w:val="1"/>
              </w:rPr>
            </w:pPr>
          </w:p>
        </w:tc>
      </w:tr>
      <w:tr w:rsidR="00B44DA1" w14:paraId="59265A7E" w14:textId="77777777">
        <w:trPr>
          <w:trHeight w:val="197"/>
        </w:trPr>
        <w:tc>
          <w:tcPr>
            <w:tcW w:w="920" w:type="dxa"/>
            <w:vAlign w:val="bottom"/>
          </w:tcPr>
          <w:p w14:paraId="0D7134B0" w14:textId="77777777" w:rsidR="00B44DA1" w:rsidRDefault="00B44DA1">
            <w:pPr>
              <w:rPr>
                <w:sz w:val="17"/>
                <w:szCs w:val="17"/>
              </w:rPr>
            </w:pPr>
          </w:p>
        </w:tc>
        <w:tc>
          <w:tcPr>
            <w:tcW w:w="1120" w:type="dxa"/>
            <w:vAlign w:val="bottom"/>
          </w:tcPr>
          <w:p w14:paraId="4AFF09EC" w14:textId="77777777" w:rsidR="00B44DA1" w:rsidRDefault="00B44DA1">
            <w:pPr>
              <w:rPr>
                <w:sz w:val="17"/>
                <w:szCs w:val="17"/>
              </w:rPr>
            </w:pPr>
          </w:p>
        </w:tc>
        <w:tc>
          <w:tcPr>
            <w:tcW w:w="240" w:type="dxa"/>
            <w:vAlign w:val="bottom"/>
          </w:tcPr>
          <w:p w14:paraId="352C6F3D" w14:textId="77777777" w:rsidR="00B44DA1" w:rsidRDefault="00B44DA1">
            <w:pPr>
              <w:rPr>
                <w:sz w:val="17"/>
                <w:szCs w:val="17"/>
              </w:rPr>
            </w:pPr>
          </w:p>
        </w:tc>
        <w:tc>
          <w:tcPr>
            <w:tcW w:w="20" w:type="dxa"/>
            <w:vAlign w:val="bottom"/>
          </w:tcPr>
          <w:p w14:paraId="04B43C19" w14:textId="77777777" w:rsidR="00B44DA1" w:rsidRDefault="00B44DA1">
            <w:pPr>
              <w:rPr>
                <w:sz w:val="17"/>
                <w:szCs w:val="17"/>
              </w:rPr>
            </w:pPr>
          </w:p>
        </w:tc>
        <w:tc>
          <w:tcPr>
            <w:tcW w:w="100" w:type="dxa"/>
            <w:shd w:val="clear" w:color="auto" w:fill="A6A6A6"/>
            <w:vAlign w:val="bottom"/>
          </w:tcPr>
          <w:p w14:paraId="117242C2" w14:textId="77777777" w:rsidR="00B44DA1" w:rsidRDefault="00B44DA1">
            <w:pPr>
              <w:rPr>
                <w:sz w:val="17"/>
                <w:szCs w:val="17"/>
              </w:rPr>
            </w:pPr>
          </w:p>
        </w:tc>
        <w:tc>
          <w:tcPr>
            <w:tcW w:w="2580" w:type="dxa"/>
            <w:shd w:val="clear" w:color="auto" w:fill="A6A6A6"/>
            <w:vAlign w:val="bottom"/>
          </w:tcPr>
          <w:p w14:paraId="6777BE60" w14:textId="77777777" w:rsidR="00B44DA1" w:rsidRDefault="00B32628">
            <w:pPr>
              <w:rPr>
                <w:sz w:val="20"/>
                <w:szCs w:val="20"/>
              </w:rPr>
            </w:pPr>
            <w:r>
              <w:t>通过检查测井来检测异常情况。</w:t>
            </w:r>
          </w:p>
        </w:tc>
        <w:tc>
          <w:tcPr>
            <w:tcW w:w="100" w:type="dxa"/>
            <w:shd w:val="clear" w:color="auto" w:fill="A6A6A6"/>
            <w:vAlign w:val="bottom"/>
          </w:tcPr>
          <w:p w14:paraId="77CF6806" w14:textId="77777777" w:rsidR="00B44DA1" w:rsidRDefault="00B44DA1">
            <w:pPr>
              <w:rPr>
                <w:sz w:val="17"/>
                <w:szCs w:val="17"/>
              </w:rPr>
            </w:pPr>
          </w:p>
        </w:tc>
        <w:tc>
          <w:tcPr>
            <w:tcW w:w="20" w:type="dxa"/>
            <w:vAlign w:val="bottom"/>
          </w:tcPr>
          <w:p w14:paraId="6AD6B7BF" w14:textId="77777777" w:rsidR="00B44DA1" w:rsidRDefault="00B44DA1">
            <w:pPr>
              <w:rPr>
                <w:sz w:val="17"/>
                <w:szCs w:val="17"/>
              </w:rPr>
            </w:pPr>
          </w:p>
        </w:tc>
        <w:tc>
          <w:tcPr>
            <w:tcW w:w="2960" w:type="dxa"/>
            <w:shd w:val="clear" w:color="auto" w:fill="A6A6A6"/>
            <w:vAlign w:val="bottom"/>
          </w:tcPr>
          <w:p w14:paraId="4A54071B" w14:textId="77777777" w:rsidR="00B44DA1" w:rsidRDefault="00B44DA1">
            <w:pPr>
              <w:rPr>
                <w:sz w:val="17"/>
                <w:szCs w:val="17"/>
              </w:rPr>
            </w:pPr>
          </w:p>
        </w:tc>
        <w:tc>
          <w:tcPr>
            <w:tcW w:w="20" w:type="dxa"/>
            <w:vAlign w:val="bottom"/>
          </w:tcPr>
          <w:p w14:paraId="14A1863B" w14:textId="77777777" w:rsidR="00B44DA1" w:rsidRDefault="00B44DA1">
            <w:pPr>
              <w:rPr>
                <w:sz w:val="17"/>
                <w:szCs w:val="17"/>
              </w:rPr>
            </w:pPr>
          </w:p>
        </w:tc>
        <w:tc>
          <w:tcPr>
            <w:tcW w:w="2700" w:type="dxa"/>
            <w:shd w:val="clear" w:color="auto" w:fill="A6A6A6"/>
            <w:vAlign w:val="bottom"/>
          </w:tcPr>
          <w:p w14:paraId="13A73CBC" w14:textId="77777777" w:rsidR="00B44DA1" w:rsidRDefault="00B44DA1">
            <w:pPr>
              <w:rPr>
                <w:sz w:val="17"/>
                <w:szCs w:val="17"/>
              </w:rPr>
            </w:pPr>
          </w:p>
        </w:tc>
        <w:tc>
          <w:tcPr>
            <w:tcW w:w="20" w:type="dxa"/>
            <w:vAlign w:val="bottom"/>
          </w:tcPr>
          <w:p w14:paraId="11D1ADB9" w14:textId="77777777" w:rsidR="00B44DA1" w:rsidRDefault="00B44DA1">
            <w:pPr>
              <w:rPr>
                <w:sz w:val="17"/>
                <w:szCs w:val="17"/>
              </w:rPr>
            </w:pPr>
          </w:p>
        </w:tc>
        <w:tc>
          <w:tcPr>
            <w:tcW w:w="0" w:type="dxa"/>
            <w:vAlign w:val="bottom"/>
          </w:tcPr>
          <w:p w14:paraId="3402593D" w14:textId="77777777" w:rsidR="00B44DA1" w:rsidRDefault="00B44DA1">
            <w:pPr>
              <w:rPr>
                <w:sz w:val="1"/>
                <w:szCs w:val="1"/>
              </w:rPr>
            </w:pPr>
          </w:p>
        </w:tc>
      </w:tr>
      <w:tr w:rsidR="00B44DA1" w14:paraId="5397C8D2" w14:textId="77777777">
        <w:trPr>
          <w:trHeight w:val="138"/>
        </w:trPr>
        <w:tc>
          <w:tcPr>
            <w:tcW w:w="920" w:type="dxa"/>
            <w:vAlign w:val="bottom"/>
          </w:tcPr>
          <w:p w14:paraId="2F6A6BBE" w14:textId="77777777" w:rsidR="00B44DA1" w:rsidRDefault="00B44DA1">
            <w:pPr>
              <w:rPr>
                <w:sz w:val="12"/>
                <w:szCs w:val="12"/>
              </w:rPr>
            </w:pPr>
          </w:p>
        </w:tc>
        <w:tc>
          <w:tcPr>
            <w:tcW w:w="1120" w:type="dxa"/>
            <w:vAlign w:val="bottom"/>
          </w:tcPr>
          <w:p w14:paraId="20B414F1" w14:textId="77777777" w:rsidR="00B44DA1" w:rsidRDefault="00B44DA1">
            <w:pPr>
              <w:rPr>
                <w:sz w:val="12"/>
                <w:szCs w:val="12"/>
              </w:rPr>
            </w:pPr>
          </w:p>
        </w:tc>
        <w:tc>
          <w:tcPr>
            <w:tcW w:w="240" w:type="dxa"/>
            <w:vAlign w:val="bottom"/>
          </w:tcPr>
          <w:p w14:paraId="37942EE1" w14:textId="77777777" w:rsidR="00B44DA1" w:rsidRDefault="00B44DA1">
            <w:pPr>
              <w:rPr>
                <w:sz w:val="12"/>
                <w:szCs w:val="12"/>
              </w:rPr>
            </w:pPr>
          </w:p>
        </w:tc>
        <w:tc>
          <w:tcPr>
            <w:tcW w:w="20" w:type="dxa"/>
            <w:vAlign w:val="bottom"/>
          </w:tcPr>
          <w:p w14:paraId="4AD73299" w14:textId="77777777" w:rsidR="00B44DA1" w:rsidRDefault="00B44DA1">
            <w:pPr>
              <w:rPr>
                <w:sz w:val="12"/>
                <w:szCs w:val="12"/>
              </w:rPr>
            </w:pPr>
          </w:p>
        </w:tc>
        <w:tc>
          <w:tcPr>
            <w:tcW w:w="100" w:type="dxa"/>
            <w:shd w:val="clear" w:color="auto" w:fill="A6A6A6"/>
            <w:vAlign w:val="bottom"/>
          </w:tcPr>
          <w:p w14:paraId="3CBCEEA6" w14:textId="77777777" w:rsidR="00B44DA1" w:rsidRDefault="00B44DA1">
            <w:pPr>
              <w:rPr>
                <w:sz w:val="12"/>
                <w:szCs w:val="12"/>
              </w:rPr>
            </w:pPr>
          </w:p>
        </w:tc>
        <w:tc>
          <w:tcPr>
            <w:tcW w:w="2580" w:type="dxa"/>
            <w:shd w:val="clear" w:color="auto" w:fill="A6A6A6"/>
            <w:vAlign w:val="bottom"/>
          </w:tcPr>
          <w:p w14:paraId="371C32B1" w14:textId="77777777" w:rsidR="00B44DA1" w:rsidRDefault="00B44DA1">
            <w:pPr>
              <w:rPr>
                <w:sz w:val="12"/>
                <w:szCs w:val="12"/>
              </w:rPr>
            </w:pPr>
          </w:p>
        </w:tc>
        <w:tc>
          <w:tcPr>
            <w:tcW w:w="100" w:type="dxa"/>
            <w:shd w:val="clear" w:color="auto" w:fill="A6A6A6"/>
            <w:vAlign w:val="bottom"/>
          </w:tcPr>
          <w:p w14:paraId="4FD188B7" w14:textId="77777777" w:rsidR="00B44DA1" w:rsidRDefault="00B44DA1">
            <w:pPr>
              <w:rPr>
                <w:sz w:val="12"/>
                <w:szCs w:val="12"/>
              </w:rPr>
            </w:pPr>
          </w:p>
        </w:tc>
        <w:tc>
          <w:tcPr>
            <w:tcW w:w="20" w:type="dxa"/>
            <w:vAlign w:val="bottom"/>
          </w:tcPr>
          <w:p w14:paraId="3476BB35" w14:textId="77777777" w:rsidR="00B44DA1" w:rsidRDefault="00B44DA1">
            <w:pPr>
              <w:rPr>
                <w:sz w:val="12"/>
                <w:szCs w:val="12"/>
              </w:rPr>
            </w:pPr>
          </w:p>
        </w:tc>
        <w:tc>
          <w:tcPr>
            <w:tcW w:w="2960" w:type="dxa"/>
            <w:shd w:val="clear" w:color="auto" w:fill="A6A6A6"/>
            <w:vAlign w:val="bottom"/>
          </w:tcPr>
          <w:p w14:paraId="49F8BB37" w14:textId="77777777" w:rsidR="00B44DA1" w:rsidRDefault="00B44DA1">
            <w:pPr>
              <w:rPr>
                <w:sz w:val="12"/>
                <w:szCs w:val="12"/>
              </w:rPr>
            </w:pPr>
          </w:p>
        </w:tc>
        <w:tc>
          <w:tcPr>
            <w:tcW w:w="20" w:type="dxa"/>
            <w:vAlign w:val="bottom"/>
          </w:tcPr>
          <w:p w14:paraId="66331A73" w14:textId="77777777" w:rsidR="00B44DA1" w:rsidRDefault="00B44DA1">
            <w:pPr>
              <w:rPr>
                <w:sz w:val="12"/>
                <w:szCs w:val="12"/>
              </w:rPr>
            </w:pPr>
          </w:p>
        </w:tc>
        <w:tc>
          <w:tcPr>
            <w:tcW w:w="2700" w:type="dxa"/>
            <w:shd w:val="clear" w:color="auto" w:fill="A6A6A6"/>
            <w:vAlign w:val="bottom"/>
          </w:tcPr>
          <w:p w14:paraId="518A9614" w14:textId="77777777" w:rsidR="00B44DA1" w:rsidRDefault="00B44DA1">
            <w:pPr>
              <w:rPr>
                <w:sz w:val="12"/>
                <w:szCs w:val="12"/>
              </w:rPr>
            </w:pPr>
          </w:p>
        </w:tc>
        <w:tc>
          <w:tcPr>
            <w:tcW w:w="20" w:type="dxa"/>
            <w:vAlign w:val="bottom"/>
          </w:tcPr>
          <w:p w14:paraId="4CAC511C" w14:textId="77777777" w:rsidR="00B44DA1" w:rsidRDefault="00B44DA1">
            <w:pPr>
              <w:rPr>
                <w:sz w:val="12"/>
                <w:szCs w:val="12"/>
              </w:rPr>
            </w:pPr>
          </w:p>
        </w:tc>
        <w:tc>
          <w:tcPr>
            <w:tcW w:w="0" w:type="dxa"/>
            <w:vAlign w:val="bottom"/>
          </w:tcPr>
          <w:p w14:paraId="09B082D5" w14:textId="77777777" w:rsidR="00B44DA1" w:rsidRDefault="00B44DA1">
            <w:pPr>
              <w:rPr>
                <w:sz w:val="1"/>
                <w:szCs w:val="1"/>
              </w:rPr>
            </w:pPr>
          </w:p>
        </w:tc>
      </w:tr>
    </w:tbl>
    <w:p w14:paraId="00FFF6E9"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31296" behindDoc="1" locked="0" layoutInCell="0" allowOverlap="1" wp14:anchorId="15C03EB3" wp14:editId="0B32187F">
                <wp:simplePos x="0" y="0"/>
                <wp:positionH relativeFrom="page">
                  <wp:posOffset>551180</wp:posOffset>
                </wp:positionH>
                <wp:positionV relativeFrom="page">
                  <wp:posOffset>899795</wp:posOffset>
                </wp:positionV>
                <wp:extent cx="6847205" cy="0"/>
                <wp:effectExtent l="0" t="0" r="0" b="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7205" cy="4763"/>
                        </a:xfrm>
                        <a:prstGeom prst="line">
                          <a:avLst/>
                        </a:prstGeom>
                        <a:solidFill>
                          <a:srgbClr val="FFFFFF"/>
                        </a:solidFill>
                        <a:ln w="5932">
                          <a:solidFill>
                            <a:srgbClr val="000000"/>
                          </a:solidFill>
                          <a:miter lim="800000"/>
                          <a:headEnd/>
                          <a:tailEnd/>
                        </a:ln>
                      </wps:spPr>
                      <wps:bodyPr/>
                    </wps:wsp>
                  </a:graphicData>
                </a:graphic>
              </wp:anchor>
            </w:drawing>
          </mc:Choice>
          <mc:Fallback>
            <w:pict>
              <v:line w14:anchorId="71985D21" id="Shape 423" o:spid="_x0000_s1026" style="position:absolute;left:0;text-align:left;z-index:-251485184;visibility:visible;mso-wrap-style:square;mso-wrap-distance-left:9pt;mso-wrap-distance-top:0;mso-wrap-distance-right:9pt;mso-wrap-distance-bottom:0;mso-position-horizontal:absolute;mso-position-horizontal-relative:page;mso-position-vertical:absolute;mso-position-vertical-relative:page" from="43.4pt,70.85pt" to="582.5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" o:allowincell="f" filled="t" strokeweight=".16478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2320" behindDoc="1" locked="0" layoutInCell="0" allowOverlap="1" wp14:anchorId="1BE26DD8" wp14:editId="589CC9AA">
                <wp:simplePos x="0" y="0"/>
                <wp:positionH relativeFrom="page">
                  <wp:posOffset>5671185</wp:posOffset>
                </wp:positionH>
                <wp:positionV relativeFrom="page">
                  <wp:posOffset>1311910</wp:posOffset>
                </wp:positionV>
                <wp:extent cx="0" cy="4560570"/>
                <wp:effectExtent l="0" t="0" r="0" b="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560570"/>
                        </a:xfrm>
                        <a:prstGeom prst="line">
                          <a:avLst/>
                        </a:prstGeom>
                        <a:solidFill>
                          <a:srgbClr val="FFFFFF"/>
                        </a:solidFill>
                        <a:ln w="5932">
                          <a:solidFill>
                            <a:srgbClr val="000000"/>
                          </a:solidFill>
                          <a:miter lim="800000"/>
                          <a:headEnd/>
                          <a:tailEnd/>
                        </a:ln>
                      </wps:spPr>
                      <wps:bodyPr/>
                    </wps:wsp>
                  </a:graphicData>
                </a:graphic>
              </wp:anchor>
            </w:drawing>
          </mc:Choice>
          <mc:Fallback>
            <w:pict>
              <v:line w14:anchorId="42CC2089" id="Shape 424" o:spid="_x0000_s1026" style="position:absolute;left:0;text-align:left;z-index:-251484160;visibility:visible;mso-wrap-style:square;mso-wrap-distance-left:9pt;mso-wrap-distance-top:0;mso-wrap-distance-right:9pt;mso-wrap-distance-bottom:0;mso-position-horizontal:absolute;mso-position-horizontal-relative:page;mso-position-vertical:absolute;mso-position-vertical-relative:page" from="446.55pt,103.3pt" to="446.55pt,4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" o:allowincell="f" filled="t" strokeweight=".16478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3344" behindDoc="1" locked="0" layoutInCell="0" allowOverlap="1" wp14:anchorId="11F16291" wp14:editId="745F060D">
                <wp:simplePos x="0" y="0"/>
                <wp:positionH relativeFrom="page">
                  <wp:posOffset>551180</wp:posOffset>
                </wp:positionH>
                <wp:positionV relativeFrom="page">
                  <wp:posOffset>2901315</wp:posOffset>
                </wp:positionV>
                <wp:extent cx="6847205" cy="0"/>
                <wp:effectExtent l="0" t="0" r="0" b="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7205" cy="4763"/>
                        </a:xfrm>
                        <a:prstGeom prst="line">
                          <a:avLst/>
                        </a:prstGeom>
                        <a:solidFill>
                          <a:srgbClr val="FFFFFF"/>
                        </a:solidFill>
                        <a:ln w="5932">
                          <a:solidFill>
                            <a:srgbClr val="000000"/>
                          </a:solidFill>
                          <a:miter lim="800000"/>
                          <a:headEnd/>
                          <a:tailEnd/>
                        </a:ln>
                      </wps:spPr>
                      <wps:bodyPr/>
                    </wps:wsp>
                  </a:graphicData>
                </a:graphic>
              </wp:anchor>
            </w:drawing>
          </mc:Choice>
          <mc:Fallback>
            <w:pict>
              <v:line w14:anchorId="4F6B5F7E" id="Shape 425" o:spid="_x0000_s1026" style="position:absolute;left:0;text-align:left;z-index:-251483136;visibility:visible;mso-wrap-style:square;mso-wrap-distance-left:9pt;mso-wrap-distance-top:0;mso-wrap-distance-right:9pt;mso-wrap-distance-bottom:0;mso-position-horizontal:absolute;mso-position-horizontal-relative:page;mso-position-vertical:absolute;mso-position-vertical-relative:page" from="43.4pt,228.45pt" to="582.55pt,2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" o:allowincell="f" filled="t" strokeweight=".16478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4368" behindDoc="1" locked="0" layoutInCell="0" allowOverlap="1" wp14:anchorId="7C781575" wp14:editId="25DC29B5">
                <wp:simplePos x="0" y="0"/>
                <wp:positionH relativeFrom="page">
                  <wp:posOffset>554355</wp:posOffset>
                </wp:positionH>
                <wp:positionV relativeFrom="page">
                  <wp:posOffset>896620</wp:posOffset>
                </wp:positionV>
                <wp:extent cx="0" cy="497586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75860"/>
                        </a:xfrm>
                        <a:prstGeom prst="line">
                          <a:avLst/>
                        </a:prstGeom>
                        <a:solidFill>
                          <a:srgbClr val="FFFFFF"/>
                        </a:solidFill>
                        <a:ln w="5932">
                          <a:solidFill>
                            <a:srgbClr val="000000"/>
                          </a:solidFill>
                          <a:miter lim="800000"/>
                          <a:headEnd/>
                          <a:tailEnd/>
                        </a:ln>
                      </wps:spPr>
                      <wps:bodyPr/>
                    </wps:wsp>
                  </a:graphicData>
                </a:graphic>
              </wp:anchor>
            </w:drawing>
          </mc:Choice>
          <mc:Fallback>
            <w:pict>
              <v:line w14:anchorId="70FF38B0" id="Shape 426" o:spid="_x0000_s1026" style="position:absolute;left:0;text-align:left;z-index:-251482112;visibility:visible;mso-wrap-style:square;mso-wrap-distance-left:9pt;mso-wrap-distance-top:0;mso-wrap-distance-right:9pt;mso-wrap-distance-bottom:0;mso-position-horizontal:absolute;mso-position-horizontal-relative:page;mso-position-vertical:absolute;mso-position-vertical-relative:page" from="43.65pt,70.6pt" to="43.65pt,4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" o:allowincell="f" filled="t" strokeweight=".16478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5392" behindDoc="1" locked="0" layoutInCell="0" allowOverlap="1" wp14:anchorId="0A38D681" wp14:editId="4189CCDC">
                <wp:simplePos x="0" y="0"/>
                <wp:positionH relativeFrom="page">
                  <wp:posOffset>2000250</wp:posOffset>
                </wp:positionH>
                <wp:positionV relativeFrom="page">
                  <wp:posOffset>896620</wp:posOffset>
                </wp:positionV>
                <wp:extent cx="0" cy="497586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75860"/>
                        </a:xfrm>
                        <a:prstGeom prst="line">
                          <a:avLst/>
                        </a:prstGeom>
                        <a:solidFill>
                          <a:srgbClr val="FFFFFF"/>
                        </a:solidFill>
                        <a:ln w="5932">
                          <a:solidFill>
                            <a:srgbClr val="000000"/>
                          </a:solidFill>
                          <a:miter lim="800000"/>
                          <a:headEnd/>
                          <a:tailEnd/>
                        </a:ln>
                      </wps:spPr>
                      <wps:bodyPr/>
                    </wps:wsp>
                  </a:graphicData>
                </a:graphic>
              </wp:anchor>
            </w:drawing>
          </mc:Choice>
          <mc:Fallback>
            <w:pict>
              <v:line w14:anchorId="784BB6A0" id="Shape 427" o:spid="_x0000_s1026" style="position:absolute;left:0;text-align:left;z-index:-251481088;visibility:visible;mso-wrap-style:square;mso-wrap-distance-left:9pt;mso-wrap-distance-top:0;mso-wrap-distance-right:9pt;mso-wrap-distance-bottom:0;mso-position-horizontal:absolute;mso-position-horizontal-relative:page;mso-position-vertical:absolute;mso-position-vertical-relative:page" from="157.5pt,70.6pt" to="157.5pt,4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" o:allowincell="f" filled="t" strokeweight=".16478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6416" behindDoc="1" locked="0" layoutInCell="0" allowOverlap="1" wp14:anchorId="5E84DE06" wp14:editId="2A467EAC">
                <wp:simplePos x="0" y="0"/>
                <wp:positionH relativeFrom="page">
                  <wp:posOffset>7395210</wp:posOffset>
                </wp:positionH>
                <wp:positionV relativeFrom="page">
                  <wp:posOffset>896620</wp:posOffset>
                </wp:positionV>
                <wp:extent cx="0" cy="4975860"/>
                <wp:effectExtent l="0" t="0" r="0" b="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975860"/>
                        </a:xfrm>
                        <a:prstGeom prst="line">
                          <a:avLst/>
                        </a:prstGeom>
                        <a:solidFill>
                          <a:srgbClr val="FFFFFF"/>
                        </a:solidFill>
                        <a:ln w="5932">
                          <a:solidFill>
                            <a:srgbClr val="000000"/>
                          </a:solidFill>
                          <a:miter lim="800000"/>
                          <a:headEnd/>
                          <a:tailEnd/>
                        </a:ln>
                      </wps:spPr>
                      <wps:bodyPr/>
                    </wps:wsp>
                  </a:graphicData>
                </a:graphic>
              </wp:anchor>
            </w:drawing>
          </mc:Choice>
          <mc:Fallback>
            <w:pict>
              <v:line w14:anchorId="78C4264F" id="Shape 428" o:spid="_x0000_s1026" style="position:absolute;left:0;text-align:left;z-index:-251480064;visibility:visible;mso-wrap-style:square;mso-wrap-distance-left:9pt;mso-wrap-distance-top:0;mso-wrap-distance-right:9pt;mso-wrap-distance-bottom:0;mso-position-horizontal:absolute;mso-position-horizontal-relative:page;mso-position-vertical:absolute;mso-position-vertical-relative:page" from="582.3pt,70.6pt" to="582.3pt,4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" o:allowincell="f" filled="t" strokeweight=".16478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7440" behindDoc="1" locked="0" layoutInCell="0" allowOverlap="1" wp14:anchorId="6D7654F0" wp14:editId="6FA56DD3">
                <wp:simplePos x="0" y="0"/>
                <wp:positionH relativeFrom="column">
                  <wp:posOffset>3234055</wp:posOffset>
                </wp:positionH>
                <wp:positionV relativeFrom="paragraph">
                  <wp:posOffset>-1586230</wp:posOffset>
                </wp:positionV>
                <wp:extent cx="0" cy="4560570"/>
                <wp:effectExtent l="0" t="0" r="0" b="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560570"/>
                        </a:xfrm>
                        <a:prstGeom prst="line">
                          <a:avLst/>
                        </a:prstGeom>
                        <a:solidFill>
                          <a:srgbClr val="FFFFFF"/>
                        </a:solidFill>
                        <a:ln w="5932">
                          <a:solidFill>
                            <a:srgbClr val="000000"/>
                          </a:solidFill>
                          <a:miter lim="800000"/>
                          <a:headEnd/>
                          <a:tailEnd/>
                        </a:ln>
                      </wps:spPr>
                      <wps:bodyPr/>
                    </wps:wsp>
                  </a:graphicData>
                </a:graphic>
              </wp:anchor>
            </w:drawing>
          </mc:Choice>
          <mc:Fallback>
            <w:pict>
              <v:line w14:anchorId="24BDEE5A" id="Shape 429" o:spid="_x0000_s1026" style="position:absolute;left:0;text-align:left;z-index:-251479040;visibility:visible;mso-wrap-style:square;mso-wrap-distance-left:9pt;mso-wrap-distance-top:0;mso-wrap-distance-right:9pt;mso-wrap-distance-bottom:0;mso-position-horizontal:absolute;mso-position-horizontal-relative:text;mso-position-vertical:absolute;mso-position-vertical-relative:text" from="254.65pt,-124.9pt" to="254.65pt,2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" o:allowincell="f" filled="t" strokeweight=".16478mm">
                <v:stroke joinstyle="miter"/>
                <o:lock v:ext="edit" shapetype="f"/>
              </v:line>
            </w:pict>
          </mc:Fallback>
        </mc:AlternateContent>
      </w:r>
    </w:p>
    <w:p w14:paraId="76AFFB38" w14:textId="77777777" w:rsidR="00B44DA1" w:rsidRDefault="00B44DA1">
      <w:pPr>
        <w:spacing w:line="9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300"/>
        <w:gridCol w:w="2780"/>
        <w:gridCol w:w="20"/>
        <w:gridCol w:w="100"/>
        <w:gridCol w:w="2760"/>
        <w:gridCol w:w="100"/>
        <w:gridCol w:w="20"/>
        <w:gridCol w:w="2700"/>
        <w:gridCol w:w="20"/>
        <w:gridCol w:w="20"/>
      </w:tblGrid>
      <w:tr w:rsidR="00B44DA1" w14:paraId="1AA89620" w14:textId="77777777">
        <w:trPr>
          <w:trHeight w:val="184"/>
        </w:trPr>
        <w:tc>
          <w:tcPr>
            <w:tcW w:w="2300" w:type="dxa"/>
            <w:vAlign w:val="bottom"/>
          </w:tcPr>
          <w:p w14:paraId="5845847C" w14:textId="77777777" w:rsidR="00B44DA1" w:rsidRDefault="00B44DA1">
            <w:pPr>
              <w:rPr>
                <w:sz w:val="16"/>
                <w:szCs w:val="16"/>
              </w:rPr>
            </w:pPr>
          </w:p>
        </w:tc>
        <w:tc>
          <w:tcPr>
            <w:tcW w:w="2780" w:type="dxa"/>
            <w:vAlign w:val="bottom"/>
          </w:tcPr>
          <w:p w14:paraId="7DF87910" w14:textId="77777777" w:rsidR="00B44DA1" w:rsidRDefault="00B32628">
            <w:pPr>
              <w:ind w:left="100"/>
              <w:rPr>
                <w:sz w:val="20"/>
                <w:szCs w:val="20"/>
              </w:rPr>
            </w:pPr>
            <w:r>
              <w:t>例子</w:t>
            </w:r>
          </w:p>
        </w:tc>
        <w:tc>
          <w:tcPr>
            <w:tcW w:w="20" w:type="dxa"/>
            <w:vAlign w:val="bottom"/>
          </w:tcPr>
          <w:p w14:paraId="404949DB" w14:textId="77777777" w:rsidR="00B44DA1" w:rsidRDefault="00B44DA1">
            <w:pPr>
              <w:rPr>
                <w:sz w:val="16"/>
                <w:szCs w:val="16"/>
              </w:rPr>
            </w:pPr>
          </w:p>
        </w:tc>
        <w:tc>
          <w:tcPr>
            <w:tcW w:w="100" w:type="dxa"/>
            <w:vAlign w:val="bottom"/>
          </w:tcPr>
          <w:p w14:paraId="56A337E4" w14:textId="77777777" w:rsidR="00B44DA1" w:rsidRDefault="00B44DA1">
            <w:pPr>
              <w:rPr>
                <w:sz w:val="16"/>
                <w:szCs w:val="16"/>
              </w:rPr>
            </w:pPr>
          </w:p>
        </w:tc>
        <w:tc>
          <w:tcPr>
            <w:tcW w:w="2760" w:type="dxa"/>
            <w:vAlign w:val="bottom"/>
          </w:tcPr>
          <w:p w14:paraId="4EA3FDCB" w14:textId="77777777" w:rsidR="00B44DA1" w:rsidRDefault="00B44DA1">
            <w:pPr>
              <w:rPr>
                <w:sz w:val="16"/>
                <w:szCs w:val="16"/>
              </w:rPr>
            </w:pPr>
          </w:p>
        </w:tc>
        <w:tc>
          <w:tcPr>
            <w:tcW w:w="100" w:type="dxa"/>
            <w:vAlign w:val="bottom"/>
          </w:tcPr>
          <w:p w14:paraId="044C3808" w14:textId="77777777" w:rsidR="00B44DA1" w:rsidRDefault="00B44DA1">
            <w:pPr>
              <w:rPr>
                <w:sz w:val="16"/>
                <w:szCs w:val="16"/>
              </w:rPr>
            </w:pPr>
          </w:p>
        </w:tc>
        <w:tc>
          <w:tcPr>
            <w:tcW w:w="20" w:type="dxa"/>
            <w:vAlign w:val="bottom"/>
          </w:tcPr>
          <w:p w14:paraId="7B0E31DE" w14:textId="77777777" w:rsidR="00B44DA1" w:rsidRDefault="00B44DA1">
            <w:pPr>
              <w:rPr>
                <w:sz w:val="16"/>
                <w:szCs w:val="16"/>
              </w:rPr>
            </w:pPr>
          </w:p>
        </w:tc>
        <w:tc>
          <w:tcPr>
            <w:tcW w:w="2700" w:type="dxa"/>
            <w:vAlign w:val="bottom"/>
          </w:tcPr>
          <w:p w14:paraId="6A9BFCDE" w14:textId="77777777" w:rsidR="00B44DA1" w:rsidRDefault="00B44DA1">
            <w:pPr>
              <w:rPr>
                <w:sz w:val="16"/>
                <w:szCs w:val="16"/>
              </w:rPr>
            </w:pPr>
          </w:p>
        </w:tc>
        <w:tc>
          <w:tcPr>
            <w:tcW w:w="20" w:type="dxa"/>
            <w:vAlign w:val="bottom"/>
          </w:tcPr>
          <w:p w14:paraId="7D40CE26" w14:textId="77777777" w:rsidR="00B44DA1" w:rsidRDefault="00B44DA1">
            <w:pPr>
              <w:rPr>
                <w:sz w:val="16"/>
                <w:szCs w:val="16"/>
              </w:rPr>
            </w:pPr>
          </w:p>
        </w:tc>
        <w:tc>
          <w:tcPr>
            <w:tcW w:w="0" w:type="dxa"/>
            <w:vAlign w:val="bottom"/>
          </w:tcPr>
          <w:p w14:paraId="3A319186" w14:textId="77777777" w:rsidR="00B44DA1" w:rsidRDefault="00B44DA1">
            <w:pPr>
              <w:rPr>
                <w:sz w:val="1"/>
                <w:szCs w:val="1"/>
              </w:rPr>
            </w:pPr>
          </w:p>
        </w:tc>
      </w:tr>
      <w:tr w:rsidR="00B44DA1" w14:paraId="5FC2254D" w14:textId="77777777">
        <w:trPr>
          <w:trHeight w:val="327"/>
        </w:trPr>
        <w:tc>
          <w:tcPr>
            <w:tcW w:w="2300" w:type="dxa"/>
            <w:vAlign w:val="bottom"/>
          </w:tcPr>
          <w:p w14:paraId="5094184D" w14:textId="77777777" w:rsidR="00B44DA1" w:rsidRDefault="00B44DA1">
            <w:pPr>
              <w:rPr>
                <w:sz w:val="24"/>
                <w:szCs w:val="24"/>
              </w:rPr>
            </w:pPr>
          </w:p>
        </w:tc>
        <w:tc>
          <w:tcPr>
            <w:tcW w:w="2780" w:type="dxa"/>
            <w:vAlign w:val="bottom"/>
          </w:tcPr>
          <w:p w14:paraId="5C75112C" w14:textId="77777777" w:rsidR="00B44DA1" w:rsidRDefault="00B32628">
            <w:pPr>
              <w:ind w:left="140"/>
              <w:rPr>
                <w:sz w:val="20"/>
                <w:szCs w:val="20"/>
              </w:rPr>
            </w:pPr>
            <w:r>
              <w:t xml:space="preserve">- </w:t>
            </w:r>
            <w:r>
              <w:t>自动驾驶仪和</w:t>
            </w:r>
            <w:r>
              <w:t xml:space="preserve"> GCS </w:t>
            </w:r>
            <w:r>
              <w:t>记录了</w:t>
            </w:r>
          </w:p>
        </w:tc>
        <w:tc>
          <w:tcPr>
            <w:tcW w:w="20" w:type="dxa"/>
            <w:vAlign w:val="bottom"/>
          </w:tcPr>
          <w:p w14:paraId="12209E9A" w14:textId="77777777" w:rsidR="00B44DA1" w:rsidRDefault="00B44DA1">
            <w:pPr>
              <w:rPr>
                <w:sz w:val="24"/>
                <w:szCs w:val="24"/>
              </w:rPr>
            </w:pPr>
          </w:p>
        </w:tc>
        <w:tc>
          <w:tcPr>
            <w:tcW w:w="100" w:type="dxa"/>
            <w:vAlign w:val="bottom"/>
          </w:tcPr>
          <w:p w14:paraId="087136B7" w14:textId="77777777" w:rsidR="00B44DA1" w:rsidRDefault="00B44DA1">
            <w:pPr>
              <w:rPr>
                <w:sz w:val="24"/>
                <w:szCs w:val="24"/>
              </w:rPr>
            </w:pPr>
          </w:p>
        </w:tc>
        <w:tc>
          <w:tcPr>
            <w:tcW w:w="2760" w:type="dxa"/>
            <w:vAlign w:val="bottom"/>
          </w:tcPr>
          <w:p w14:paraId="7A4CC9DE" w14:textId="77777777" w:rsidR="00B44DA1" w:rsidRDefault="00B44DA1">
            <w:pPr>
              <w:rPr>
                <w:sz w:val="24"/>
                <w:szCs w:val="24"/>
              </w:rPr>
            </w:pPr>
          </w:p>
        </w:tc>
        <w:tc>
          <w:tcPr>
            <w:tcW w:w="100" w:type="dxa"/>
            <w:vAlign w:val="bottom"/>
          </w:tcPr>
          <w:p w14:paraId="6EE93D1C" w14:textId="77777777" w:rsidR="00B44DA1" w:rsidRDefault="00B44DA1">
            <w:pPr>
              <w:rPr>
                <w:sz w:val="24"/>
                <w:szCs w:val="24"/>
              </w:rPr>
            </w:pPr>
          </w:p>
        </w:tc>
        <w:tc>
          <w:tcPr>
            <w:tcW w:w="20" w:type="dxa"/>
            <w:vAlign w:val="bottom"/>
          </w:tcPr>
          <w:p w14:paraId="04DA57EE" w14:textId="77777777" w:rsidR="00B44DA1" w:rsidRDefault="00B44DA1">
            <w:pPr>
              <w:rPr>
                <w:sz w:val="24"/>
                <w:szCs w:val="24"/>
              </w:rPr>
            </w:pPr>
          </w:p>
        </w:tc>
        <w:tc>
          <w:tcPr>
            <w:tcW w:w="2700" w:type="dxa"/>
            <w:vAlign w:val="bottom"/>
          </w:tcPr>
          <w:p w14:paraId="476C0992" w14:textId="77777777" w:rsidR="00B44DA1" w:rsidRDefault="00B44DA1">
            <w:pPr>
              <w:rPr>
                <w:sz w:val="24"/>
                <w:szCs w:val="24"/>
              </w:rPr>
            </w:pPr>
          </w:p>
        </w:tc>
        <w:tc>
          <w:tcPr>
            <w:tcW w:w="20" w:type="dxa"/>
            <w:vAlign w:val="bottom"/>
          </w:tcPr>
          <w:p w14:paraId="16B80427" w14:textId="77777777" w:rsidR="00B44DA1" w:rsidRDefault="00B44DA1">
            <w:pPr>
              <w:rPr>
                <w:sz w:val="24"/>
                <w:szCs w:val="24"/>
              </w:rPr>
            </w:pPr>
          </w:p>
        </w:tc>
        <w:tc>
          <w:tcPr>
            <w:tcW w:w="0" w:type="dxa"/>
            <w:vAlign w:val="bottom"/>
          </w:tcPr>
          <w:p w14:paraId="2C84050A" w14:textId="77777777" w:rsidR="00B44DA1" w:rsidRDefault="00B44DA1">
            <w:pPr>
              <w:rPr>
                <w:sz w:val="1"/>
                <w:szCs w:val="1"/>
              </w:rPr>
            </w:pPr>
          </w:p>
        </w:tc>
      </w:tr>
      <w:tr w:rsidR="00B44DA1" w14:paraId="56E6AF3E" w14:textId="77777777">
        <w:trPr>
          <w:trHeight w:val="215"/>
        </w:trPr>
        <w:tc>
          <w:tcPr>
            <w:tcW w:w="2300" w:type="dxa"/>
            <w:vAlign w:val="bottom"/>
          </w:tcPr>
          <w:p w14:paraId="361DDE8E" w14:textId="77777777" w:rsidR="00B44DA1" w:rsidRDefault="00B44DA1">
            <w:pPr>
              <w:rPr>
                <w:sz w:val="18"/>
                <w:szCs w:val="18"/>
              </w:rPr>
            </w:pPr>
          </w:p>
        </w:tc>
        <w:tc>
          <w:tcPr>
            <w:tcW w:w="2780" w:type="dxa"/>
            <w:vAlign w:val="bottom"/>
          </w:tcPr>
          <w:p w14:paraId="32EFB06C" w14:textId="77777777" w:rsidR="00B44DA1" w:rsidRDefault="00B32628">
            <w:pPr>
              <w:ind w:left="100"/>
              <w:rPr>
                <w:sz w:val="20"/>
                <w:szCs w:val="20"/>
              </w:rPr>
            </w:pPr>
            <w:r>
              <w:t>参数</w:t>
            </w:r>
            <w:r>
              <w:t xml:space="preserve">: </w:t>
            </w:r>
            <w:r>
              <w:t>包裹丢失百分比</w:t>
            </w:r>
            <w:r>
              <w:t>,</w:t>
            </w:r>
          </w:p>
        </w:tc>
        <w:tc>
          <w:tcPr>
            <w:tcW w:w="20" w:type="dxa"/>
            <w:vAlign w:val="bottom"/>
          </w:tcPr>
          <w:p w14:paraId="304FF9F9" w14:textId="77777777" w:rsidR="00B44DA1" w:rsidRDefault="00B44DA1">
            <w:pPr>
              <w:rPr>
                <w:sz w:val="18"/>
                <w:szCs w:val="18"/>
              </w:rPr>
            </w:pPr>
          </w:p>
        </w:tc>
        <w:tc>
          <w:tcPr>
            <w:tcW w:w="100" w:type="dxa"/>
            <w:vAlign w:val="bottom"/>
          </w:tcPr>
          <w:p w14:paraId="07359E07" w14:textId="77777777" w:rsidR="00B44DA1" w:rsidRDefault="00B44DA1">
            <w:pPr>
              <w:rPr>
                <w:sz w:val="18"/>
                <w:szCs w:val="18"/>
              </w:rPr>
            </w:pPr>
          </w:p>
        </w:tc>
        <w:tc>
          <w:tcPr>
            <w:tcW w:w="2760" w:type="dxa"/>
            <w:vAlign w:val="bottom"/>
          </w:tcPr>
          <w:p w14:paraId="2EFC1A7B" w14:textId="77777777" w:rsidR="00B44DA1" w:rsidRDefault="00B44DA1">
            <w:pPr>
              <w:rPr>
                <w:sz w:val="18"/>
                <w:szCs w:val="18"/>
              </w:rPr>
            </w:pPr>
          </w:p>
        </w:tc>
        <w:tc>
          <w:tcPr>
            <w:tcW w:w="100" w:type="dxa"/>
            <w:vAlign w:val="bottom"/>
          </w:tcPr>
          <w:p w14:paraId="1890B368" w14:textId="77777777" w:rsidR="00B44DA1" w:rsidRDefault="00B44DA1">
            <w:pPr>
              <w:rPr>
                <w:sz w:val="18"/>
                <w:szCs w:val="18"/>
              </w:rPr>
            </w:pPr>
          </w:p>
        </w:tc>
        <w:tc>
          <w:tcPr>
            <w:tcW w:w="20" w:type="dxa"/>
            <w:vAlign w:val="bottom"/>
          </w:tcPr>
          <w:p w14:paraId="023F64A4" w14:textId="77777777" w:rsidR="00B44DA1" w:rsidRDefault="00B44DA1">
            <w:pPr>
              <w:rPr>
                <w:sz w:val="18"/>
                <w:szCs w:val="18"/>
              </w:rPr>
            </w:pPr>
          </w:p>
        </w:tc>
        <w:tc>
          <w:tcPr>
            <w:tcW w:w="2700" w:type="dxa"/>
            <w:vAlign w:val="bottom"/>
          </w:tcPr>
          <w:p w14:paraId="5504A279" w14:textId="77777777" w:rsidR="00B44DA1" w:rsidRDefault="00B44DA1">
            <w:pPr>
              <w:rPr>
                <w:sz w:val="18"/>
                <w:szCs w:val="18"/>
              </w:rPr>
            </w:pPr>
          </w:p>
        </w:tc>
        <w:tc>
          <w:tcPr>
            <w:tcW w:w="20" w:type="dxa"/>
            <w:vAlign w:val="bottom"/>
          </w:tcPr>
          <w:p w14:paraId="2DD9CCF5" w14:textId="77777777" w:rsidR="00B44DA1" w:rsidRDefault="00B44DA1">
            <w:pPr>
              <w:rPr>
                <w:sz w:val="18"/>
                <w:szCs w:val="18"/>
              </w:rPr>
            </w:pPr>
          </w:p>
        </w:tc>
        <w:tc>
          <w:tcPr>
            <w:tcW w:w="0" w:type="dxa"/>
            <w:vAlign w:val="bottom"/>
          </w:tcPr>
          <w:p w14:paraId="1798AB0C" w14:textId="77777777" w:rsidR="00B44DA1" w:rsidRDefault="00B44DA1">
            <w:pPr>
              <w:rPr>
                <w:sz w:val="1"/>
                <w:szCs w:val="1"/>
              </w:rPr>
            </w:pPr>
          </w:p>
        </w:tc>
      </w:tr>
      <w:tr w:rsidR="00B44DA1" w14:paraId="5F2D1B12" w14:textId="77777777">
        <w:trPr>
          <w:trHeight w:val="216"/>
        </w:trPr>
        <w:tc>
          <w:tcPr>
            <w:tcW w:w="2300" w:type="dxa"/>
            <w:vAlign w:val="bottom"/>
          </w:tcPr>
          <w:p w14:paraId="6ADDCD17" w14:textId="77777777" w:rsidR="00B44DA1" w:rsidRDefault="00B44DA1">
            <w:pPr>
              <w:rPr>
                <w:sz w:val="18"/>
                <w:szCs w:val="18"/>
              </w:rPr>
            </w:pPr>
          </w:p>
        </w:tc>
        <w:tc>
          <w:tcPr>
            <w:tcW w:w="2780" w:type="dxa"/>
            <w:vAlign w:val="bottom"/>
          </w:tcPr>
          <w:p w14:paraId="5A11D6F4" w14:textId="77777777" w:rsidR="00B44DA1" w:rsidRDefault="00B32628">
            <w:pPr>
              <w:ind w:left="100"/>
              <w:rPr>
                <w:sz w:val="20"/>
                <w:szCs w:val="20"/>
              </w:rPr>
            </w:pPr>
            <w:r>
              <w:t>信号强度，延迟时间。</w:t>
            </w:r>
          </w:p>
        </w:tc>
        <w:tc>
          <w:tcPr>
            <w:tcW w:w="20" w:type="dxa"/>
            <w:vAlign w:val="bottom"/>
          </w:tcPr>
          <w:p w14:paraId="7970222F" w14:textId="77777777" w:rsidR="00B44DA1" w:rsidRDefault="00B44DA1">
            <w:pPr>
              <w:rPr>
                <w:sz w:val="18"/>
                <w:szCs w:val="18"/>
              </w:rPr>
            </w:pPr>
          </w:p>
        </w:tc>
        <w:tc>
          <w:tcPr>
            <w:tcW w:w="100" w:type="dxa"/>
            <w:vAlign w:val="bottom"/>
          </w:tcPr>
          <w:p w14:paraId="5DDC5338" w14:textId="77777777" w:rsidR="00B44DA1" w:rsidRDefault="00B44DA1">
            <w:pPr>
              <w:rPr>
                <w:sz w:val="18"/>
                <w:szCs w:val="18"/>
              </w:rPr>
            </w:pPr>
          </w:p>
        </w:tc>
        <w:tc>
          <w:tcPr>
            <w:tcW w:w="2760" w:type="dxa"/>
            <w:vAlign w:val="bottom"/>
          </w:tcPr>
          <w:p w14:paraId="687165C8" w14:textId="77777777" w:rsidR="00B44DA1" w:rsidRDefault="00B44DA1">
            <w:pPr>
              <w:rPr>
                <w:sz w:val="18"/>
                <w:szCs w:val="18"/>
              </w:rPr>
            </w:pPr>
          </w:p>
        </w:tc>
        <w:tc>
          <w:tcPr>
            <w:tcW w:w="100" w:type="dxa"/>
            <w:vAlign w:val="bottom"/>
          </w:tcPr>
          <w:p w14:paraId="615A8CB6" w14:textId="77777777" w:rsidR="00B44DA1" w:rsidRDefault="00B44DA1">
            <w:pPr>
              <w:rPr>
                <w:sz w:val="18"/>
                <w:szCs w:val="18"/>
              </w:rPr>
            </w:pPr>
          </w:p>
        </w:tc>
        <w:tc>
          <w:tcPr>
            <w:tcW w:w="20" w:type="dxa"/>
            <w:vAlign w:val="bottom"/>
          </w:tcPr>
          <w:p w14:paraId="69D500E6" w14:textId="77777777" w:rsidR="00B44DA1" w:rsidRDefault="00B44DA1">
            <w:pPr>
              <w:rPr>
                <w:sz w:val="18"/>
                <w:szCs w:val="18"/>
              </w:rPr>
            </w:pPr>
          </w:p>
        </w:tc>
        <w:tc>
          <w:tcPr>
            <w:tcW w:w="2700" w:type="dxa"/>
            <w:vAlign w:val="bottom"/>
          </w:tcPr>
          <w:p w14:paraId="2B906F24" w14:textId="77777777" w:rsidR="00B44DA1" w:rsidRDefault="00B44DA1">
            <w:pPr>
              <w:rPr>
                <w:sz w:val="18"/>
                <w:szCs w:val="18"/>
              </w:rPr>
            </w:pPr>
          </w:p>
        </w:tc>
        <w:tc>
          <w:tcPr>
            <w:tcW w:w="20" w:type="dxa"/>
            <w:vAlign w:val="bottom"/>
          </w:tcPr>
          <w:p w14:paraId="5F048E05" w14:textId="77777777" w:rsidR="00B44DA1" w:rsidRDefault="00B44DA1">
            <w:pPr>
              <w:rPr>
                <w:sz w:val="18"/>
                <w:szCs w:val="18"/>
              </w:rPr>
            </w:pPr>
          </w:p>
        </w:tc>
        <w:tc>
          <w:tcPr>
            <w:tcW w:w="0" w:type="dxa"/>
            <w:vAlign w:val="bottom"/>
          </w:tcPr>
          <w:p w14:paraId="4CC93CC4" w14:textId="77777777" w:rsidR="00B44DA1" w:rsidRDefault="00B44DA1">
            <w:pPr>
              <w:rPr>
                <w:sz w:val="1"/>
                <w:szCs w:val="1"/>
              </w:rPr>
            </w:pPr>
          </w:p>
        </w:tc>
      </w:tr>
      <w:tr w:rsidR="00B44DA1" w14:paraId="6845EC10" w14:textId="77777777">
        <w:trPr>
          <w:trHeight w:val="330"/>
        </w:trPr>
        <w:tc>
          <w:tcPr>
            <w:tcW w:w="2300" w:type="dxa"/>
            <w:vAlign w:val="bottom"/>
          </w:tcPr>
          <w:p w14:paraId="607462A5" w14:textId="77777777" w:rsidR="00B44DA1" w:rsidRDefault="00B44DA1">
            <w:pPr>
              <w:rPr>
                <w:sz w:val="24"/>
                <w:szCs w:val="24"/>
              </w:rPr>
            </w:pPr>
          </w:p>
        </w:tc>
        <w:tc>
          <w:tcPr>
            <w:tcW w:w="2780" w:type="dxa"/>
            <w:vAlign w:val="bottom"/>
          </w:tcPr>
          <w:p w14:paraId="6BF93D5D" w14:textId="77777777" w:rsidR="00B44DA1" w:rsidRDefault="00B32628">
            <w:pPr>
              <w:ind w:left="100"/>
              <w:rPr>
                <w:sz w:val="20"/>
                <w:szCs w:val="20"/>
              </w:rPr>
            </w:pPr>
            <w:r>
              <w:t xml:space="preserve">- GCS </w:t>
            </w:r>
            <w:r>
              <w:t>提供了一个接口</w:t>
            </w:r>
          </w:p>
        </w:tc>
        <w:tc>
          <w:tcPr>
            <w:tcW w:w="20" w:type="dxa"/>
            <w:vAlign w:val="bottom"/>
          </w:tcPr>
          <w:p w14:paraId="53B4086D" w14:textId="77777777" w:rsidR="00B44DA1" w:rsidRDefault="00B44DA1">
            <w:pPr>
              <w:rPr>
                <w:sz w:val="24"/>
                <w:szCs w:val="24"/>
              </w:rPr>
            </w:pPr>
          </w:p>
        </w:tc>
        <w:tc>
          <w:tcPr>
            <w:tcW w:w="100" w:type="dxa"/>
            <w:vAlign w:val="bottom"/>
          </w:tcPr>
          <w:p w14:paraId="3CB43050" w14:textId="77777777" w:rsidR="00B44DA1" w:rsidRDefault="00B44DA1">
            <w:pPr>
              <w:rPr>
                <w:sz w:val="24"/>
                <w:szCs w:val="24"/>
              </w:rPr>
            </w:pPr>
          </w:p>
        </w:tc>
        <w:tc>
          <w:tcPr>
            <w:tcW w:w="2760" w:type="dxa"/>
            <w:vAlign w:val="bottom"/>
          </w:tcPr>
          <w:p w14:paraId="67AE4A6C" w14:textId="77777777" w:rsidR="00B44DA1" w:rsidRDefault="00B44DA1">
            <w:pPr>
              <w:rPr>
                <w:sz w:val="24"/>
                <w:szCs w:val="24"/>
              </w:rPr>
            </w:pPr>
          </w:p>
        </w:tc>
        <w:tc>
          <w:tcPr>
            <w:tcW w:w="100" w:type="dxa"/>
            <w:vAlign w:val="bottom"/>
          </w:tcPr>
          <w:p w14:paraId="2469F783" w14:textId="77777777" w:rsidR="00B44DA1" w:rsidRDefault="00B44DA1">
            <w:pPr>
              <w:rPr>
                <w:sz w:val="24"/>
                <w:szCs w:val="24"/>
              </w:rPr>
            </w:pPr>
          </w:p>
        </w:tc>
        <w:tc>
          <w:tcPr>
            <w:tcW w:w="20" w:type="dxa"/>
            <w:vAlign w:val="bottom"/>
          </w:tcPr>
          <w:p w14:paraId="1049341C" w14:textId="77777777" w:rsidR="00B44DA1" w:rsidRDefault="00B44DA1">
            <w:pPr>
              <w:rPr>
                <w:sz w:val="24"/>
                <w:szCs w:val="24"/>
              </w:rPr>
            </w:pPr>
          </w:p>
        </w:tc>
        <w:tc>
          <w:tcPr>
            <w:tcW w:w="2700" w:type="dxa"/>
            <w:vAlign w:val="bottom"/>
          </w:tcPr>
          <w:p w14:paraId="6360CFA4" w14:textId="77777777" w:rsidR="00B44DA1" w:rsidRDefault="00B44DA1">
            <w:pPr>
              <w:rPr>
                <w:sz w:val="24"/>
                <w:szCs w:val="24"/>
              </w:rPr>
            </w:pPr>
          </w:p>
        </w:tc>
        <w:tc>
          <w:tcPr>
            <w:tcW w:w="20" w:type="dxa"/>
            <w:vAlign w:val="bottom"/>
          </w:tcPr>
          <w:p w14:paraId="140AACA2" w14:textId="77777777" w:rsidR="00B44DA1" w:rsidRDefault="00B44DA1">
            <w:pPr>
              <w:rPr>
                <w:sz w:val="24"/>
                <w:szCs w:val="24"/>
              </w:rPr>
            </w:pPr>
          </w:p>
        </w:tc>
        <w:tc>
          <w:tcPr>
            <w:tcW w:w="0" w:type="dxa"/>
            <w:vAlign w:val="bottom"/>
          </w:tcPr>
          <w:p w14:paraId="788D8576" w14:textId="77777777" w:rsidR="00B44DA1" w:rsidRDefault="00B44DA1">
            <w:pPr>
              <w:rPr>
                <w:sz w:val="1"/>
                <w:szCs w:val="1"/>
              </w:rPr>
            </w:pPr>
          </w:p>
        </w:tc>
      </w:tr>
      <w:tr w:rsidR="00B44DA1" w14:paraId="41067C3E" w14:textId="77777777">
        <w:trPr>
          <w:trHeight w:val="215"/>
        </w:trPr>
        <w:tc>
          <w:tcPr>
            <w:tcW w:w="2300" w:type="dxa"/>
            <w:vAlign w:val="bottom"/>
          </w:tcPr>
          <w:p w14:paraId="5D7E06BD" w14:textId="77777777" w:rsidR="00B44DA1" w:rsidRDefault="00B44DA1">
            <w:pPr>
              <w:rPr>
                <w:sz w:val="18"/>
                <w:szCs w:val="18"/>
              </w:rPr>
            </w:pPr>
          </w:p>
        </w:tc>
        <w:tc>
          <w:tcPr>
            <w:tcW w:w="2780" w:type="dxa"/>
            <w:vAlign w:val="bottom"/>
          </w:tcPr>
          <w:p w14:paraId="46D57433" w14:textId="77777777" w:rsidR="00B44DA1" w:rsidRDefault="00B32628">
            <w:pPr>
              <w:ind w:left="100"/>
              <w:rPr>
                <w:sz w:val="20"/>
                <w:szCs w:val="20"/>
              </w:rPr>
            </w:pPr>
            <w:r>
              <w:t>容许飞行员</w:t>
            </w:r>
            <w:r>
              <w:t>/</w:t>
            </w:r>
            <w:r>
              <w:t>员工分析</w:t>
            </w:r>
          </w:p>
        </w:tc>
        <w:tc>
          <w:tcPr>
            <w:tcW w:w="20" w:type="dxa"/>
            <w:vAlign w:val="bottom"/>
          </w:tcPr>
          <w:p w14:paraId="05D7A5D1" w14:textId="77777777" w:rsidR="00B44DA1" w:rsidRDefault="00B44DA1">
            <w:pPr>
              <w:rPr>
                <w:sz w:val="18"/>
                <w:szCs w:val="18"/>
              </w:rPr>
            </w:pPr>
          </w:p>
        </w:tc>
        <w:tc>
          <w:tcPr>
            <w:tcW w:w="100" w:type="dxa"/>
            <w:vAlign w:val="bottom"/>
          </w:tcPr>
          <w:p w14:paraId="3D00FBDF" w14:textId="77777777" w:rsidR="00B44DA1" w:rsidRDefault="00B44DA1">
            <w:pPr>
              <w:rPr>
                <w:sz w:val="18"/>
                <w:szCs w:val="18"/>
              </w:rPr>
            </w:pPr>
          </w:p>
        </w:tc>
        <w:tc>
          <w:tcPr>
            <w:tcW w:w="2760" w:type="dxa"/>
            <w:vAlign w:val="bottom"/>
          </w:tcPr>
          <w:p w14:paraId="69CB75A6" w14:textId="77777777" w:rsidR="00B44DA1" w:rsidRDefault="00B44DA1">
            <w:pPr>
              <w:rPr>
                <w:sz w:val="18"/>
                <w:szCs w:val="18"/>
              </w:rPr>
            </w:pPr>
          </w:p>
        </w:tc>
        <w:tc>
          <w:tcPr>
            <w:tcW w:w="100" w:type="dxa"/>
            <w:vAlign w:val="bottom"/>
          </w:tcPr>
          <w:p w14:paraId="3D6D40C4" w14:textId="77777777" w:rsidR="00B44DA1" w:rsidRDefault="00B44DA1">
            <w:pPr>
              <w:rPr>
                <w:sz w:val="18"/>
                <w:szCs w:val="18"/>
              </w:rPr>
            </w:pPr>
          </w:p>
        </w:tc>
        <w:tc>
          <w:tcPr>
            <w:tcW w:w="20" w:type="dxa"/>
            <w:vAlign w:val="bottom"/>
          </w:tcPr>
          <w:p w14:paraId="235A626A" w14:textId="77777777" w:rsidR="00B44DA1" w:rsidRDefault="00B44DA1">
            <w:pPr>
              <w:rPr>
                <w:sz w:val="18"/>
                <w:szCs w:val="18"/>
              </w:rPr>
            </w:pPr>
          </w:p>
        </w:tc>
        <w:tc>
          <w:tcPr>
            <w:tcW w:w="2700" w:type="dxa"/>
            <w:vAlign w:val="bottom"/>
          </w:tcPr>
          <w:p w14:paraId="5D7E53B9" w14:textId="77777777" w:rsidR="00B44DA1" w:rsidRDefault="00B44DA1">
            <w:pPr>
              <w:rPr>
                <w:sz w:val="18"/>
                <w:szCs w:val="18"/>
              </w:rPr>
            </w:pPr>
          </w:p>
        </w:tc>
        <w:tc>
          <w:tcPr>
            <w:tcW w:w="20" w:type="dxa"/>
            <w:vAlign w:val="bottom"/>
          </w:tcPr>
          <w:p w14:paraId="525ECA88" w14:textId="77777777" w:rsidR="00B44DA1" w:rsidRDefault="00B44DA1">
            <w:pPr>
              <w:rPr>
                <w:sz w:val="18"/>
                <w:szCs w:val="18"/>
              </w:rPr>
            </w:pPr>
          </w:p>
        </w:tc>
        <w:tc>
          <w:tcPr>
            <w:tcW w:w="0" w:type="dxa"/>
            <w:vAlign w:val="bottom"/>
          </w:tcPr>
          <w:p w14:paraId="198C9395" w14:textId="77777777" w:rsidR="00B44DA1" w:rsidRDefault="00B44DA1">
            <w:pPr>
              <w:rPr>
                <w:sz w:val="1"/>
                <w:szCs w:val="1"/>
              </w:rPr>
            </w:pPr>
          </w:p>
        </w:tc>
      </w:tr>
      <w:tr w:rsidR="00B44DA1" w14:paraId="27FFF093" w14:textId="77777777">
        <w:trPr>
          <w:trHeight w:val="216"/>
        </w:trPr>
        <w:tc>
          <w:tcPr>
            <w:tcW w:w="2300" w:type="dxa"/>
            <w:vAlign w:val="bottom"/>
          </w:tcPr>
          <w:p w14:paraId="30D92A72" w14:textId="77777777" w:rsidR="00B44DA1" w:rsidRDefault="00B44DA1">
            <w:pPr>
              <w:rPr>
                <w:sz w:val="18"/>
                <w:szCs w:val="18"/>
              </w:rPr>
            </w:pPr>
          </w:p>
        </w:tc>
        <w:tc>
          <w:tcPr>
            <w:tcW w:w="2780" w:type="dxa"/>
            <w:vAlign w:val="bottom"/>
          </w:tcPr>
          <w:p w14:paraId="163E1BAD" w14:textId="77777777" w:rsidR="00B44DA1" w:rsidRDefault="00B32628">
            <w:pPr>
              <w:ind w:left="100"/>
              <w:rPr>
                <w:sz w:val="20"/>
                <w:szCs w:val="20"/>
              </w:rPr>
            </w:pPr>
            <w:r>
              <w:t>记录数据。</w:t>
            </w:r>
          </w:p>
        </w:tc>
        <w:tc>
          <w:tcPr>
            <w:tcW w:w="20" w:type="dxa"/>
            <w:vAlign w:val="bottom"/>
          </w:tcPr>
          <w:p w14:paraId="67B88187" w14:textId="77777777" w:rsidR="00B44DA1" w:rsidRDefault="00B44DA1">
            <w:pPr>
              <w:rPr>
                <w:sz w:val="18"/>
                <w:szCs w:val="18"/>
              </w:rPr>
            </w:pPr>
          </w:p>
        </w:tc>
        <w:tc>
          <w:tcPr>
            <w:tcW w:w="100" w:type="dxa"/>
            <w:vAlign w:val="bottom"/>
          </w:tcPr>
          <w:p w14:paraId="2C4E1566" w14:textId="77777777" w:rsidR="00B44DA1" w:rsidRDefault="00B44DA1">
            <w:pPr>
              <w:rPr>
                <w:sz w:val="18"/>
                <w:szCs w:val="18"/>
              </w:rPr>
            </w:pPr>
          </w:p>
        </w:tc>
        <w:tc>
          <w:tcPr>
            <w:tcW w:w="2760" w:type="dxa"/>
            <w:vAlign w:val="bottom"/>
          </w:tcPr>
          <w:p w14:paraId="4A97BF79" w14:textId="77777777" w:rsidR="00B44DA1" w:rsidRDefault="00B44DA1">
            <w:pPr>
              <w:rPr>
                <w:sz w:val="18"/>
                <w:szCs w:val="18"/>
              </w:rPr>
            </w:pPr>
          </w:p>
        </w:tc>
        <w:tc>
          <w:tcPr>
            <w:tcW w:w="100" w:type="dxa"/>
            <w:vAlign w:val="bottom"/>
          </w:tcPr>
          <w:p w14:paraId="3A99617E" w14:textId="77777777" w:rsidR="00B44DA1" w:rsidRDefault="00B44DA1">
            <w:pPr>
              <w:rPr>
                <w:sz w:val="18"/>
                <w:szCs w:val="18"/>
              </w:rPr>
            </w:pPr>
          </w:p>
        </w:tc>
        <w:tc>
          <w:tcPr>
            <w:tcW w:w="20" w:type="dxa"/>
            <w:vAlign w:val="bottom"/>
          </w:tcPr>
          <w:p w14:paraId="293E0521" w14:textId="77777777" w:rsidR="00B44DA1" w:rsidRDefault="00B44DA1">
            <w:pPr>
              <w:rPr>
                <w:sz w:val="18"/>
                <w:szCs w:val="18"/>
              </w:rPr>
            </w:pPr>
          </w:p>
        </w:tc>
        <w:tc>
          <w:tcPr>
            <w:tcW w:w="2700" w:type="dxa"/>
            <w:vAlign w:val="bottom"/>
          </w:tcPr>
          <w:p w14:paraId="4B577B1C" w14:textId="77777777" w:rsidR="00B44DA1" w:rsidRDefault="00B44DA1">
            <w:pPr>
              <w:rPr>
                <w:sz w:val="18"/>
                <w:szCs w:val="18"/>
              </w:rPr>
            </w:pPr>
          </w:p>
        </w:tc>
        <w:tc>
          <w:tcPr>
            <w:tcW w:w="20" w:type="dxa"/>
            <w:vAlign w:val="bottom"/>
          </w:tcPr>
          <w:p w14:paraId="761ABCE2" w14:textId="77777777" w:rsidR="00B44DA1" w:rsidRDefault="00B44DA1">
            <w:pPr>
              <w:rPr>
                <w:sz w:val="18"/>
                <w:szCs w:val="18"/>
              </w:rPr>
            </w:pPr>
          </w:p>
        </w:tc>
        <w:tc>
          <w:tcPr>
            <w:tcW w:w="0" w:type="dxa"/>
            <w:vAlign w:val="bottom"/>
          </w:tcPr>
          <w:p w14:paraId="7ACD1086" w14:textId="77777777" w:rsidR="00B44DA1" w:rsidRDefault="00B44DA1">
            <w:pPr>
              <w:rPr>
                <w:sz w:val="1"/>
                <w:szCs w:val="1"/>
              </w:rPr>
            </w:pPr>
          </w:p>
        </w:tc>
      </w:tr>
      <w:tr w:rsidR="00B44DA1" w14:paraId="36817484" w14:textId="77777777">
        <w:trPr>
          <w:trHeight w:val="138"/>
        </w:trPr>
        <w:tc>
          <w:tcPr>
            <w:tcW w:w="2300" w:type="dxa"/>
            <w:tcBorders>
              <w:bottom w:val="single" w:sz="8" w:space="0" w:color="auto"/>
            </w:tcBorders>
            <w:vAlign w:val="bottom"/>
          </w:tcPr>
          <w:p w14:paraId="20BCEFAD" w14:textId="77777777" w:rsidR="00B44DA1" w:rsidRDefault="00B44DA1">
            <w:pPr>
              <w:rPr>
                <w:sz w:val="12"/>
                <w:szCs w:val="12"/>
              </w:rPr>
            </w:pPr>
          </w:p>
        </w:tc>
        <w:tc>
          <w:tcPr>
            <w:tcW w:w="2780" w:type="dxa"/>
            <w:tcBorders>
              <w:bottom w:val="single" w:sz="8" w:space="0" w:color="auto"/>
            </w:tcBorders>
            <w:vAlign w:val="bottom"/>
          </w:tcPr>
          <w:p w14:paraId="0B438323" w14:textId="77777777" w:rsidR="00B44DA1" w:rsidRDefault="00B44DA1">
            <w:pPr>
              <w:rPr>
                <w:sz w:val="12"/>
                <w:szCs w:val="12"/>
              </w:rPr>
            </w:pPr>
          </w:p>
        </w:tc>
        <w:tc>
          <w:tcPr>
            <w:tcW w:w="20" w:type="dxa"/>
            <w:tcBorders>
              <w:bottom w:val="single" w:sz="8" w:space="0" w:color="auto"/>
            </w:tcBorders>
            <w:vAlign w:val="bottom"/>
          </w:tcPr>
          <w:p w14:paraId="380A8D8A" w14:textId="77777777" w:rsidR="00B44DA1" w:rsidRDefault="00B44DA1">
            <w:pPr>
              <w:rPr>
                <w:sz w:val="12"/>
                <w:szCs w:val="12"/>
              </w:rPr>
            </w:pPr>
          </w:p>
        </w:tc>
        <w:tc>
          <w:tcPr>
            <w:tcW w:w="100" w:type="dxa"/>
            <w:tcBorders>
              <w:bottom w:val="single" w:sz="8" w:space="0" w:color="auto"/>
            </w:tcBorders>
            <w:vAlign w:val="bottom"/>
          </w:tcPr>
          <w:p w14:paraId="07E4A6FA" w14:textId="77777777" w:rsidR="00B44DA1" w:rsidRDefault="00B44DA1">
            <w:pPr>
              <w:rPr>
                <w:sz w:val="12"/>
                <w:szCs w:val="12"/>
              </w:rPr>
            </w:pPr>
          </w:p>
        </w:tc>
        <w:tc>
          <w:tcPr>
            <w:tcW w:w="2760" w:type="dxa"/>
            <w:tcBorders>
              <w:bottom w:val="single" w:sz="8" w:space="0" w:color="auto"/>
            </w:tcBorders>
            <w:vAlign w:val="bottom"/>
          </w:tcPr>
          <w:p w14:paraId="69E66F01" w14:textId="77777777" w:rsidR="00B44DA1" w:rsidRDefault="00B44DA1">
            <w:pPr>
              <w:rPr>
                <w:sz w:val="12"/>
                <w:szCs w:val="12"/>
              </w:rPr>
            </w:pPr>
          </w:p>
        </w:tc>
        <w:tc>
          <w:tcPr>
            <w:tcW w:w="100" w:type="dxa"/>
            <w:tcBorders>
              <w:bottom w:val="single" w:sz="8" w:space="0" w:color="auto"/>
            </w:tcBorders>
            <w:vAlign w:val="bottom"/>
          </w:tcPr>
          <w:p w14:paraId="483D5D51" w14:textId="77777777" w:rsidR="00B44DA1" w:rsidRDefault="00B44DA1">
            <w:pPr>
              <w:rPr>
                <w:sz w:val="12"/>
                <w:szCs w:val="12"/>
              </w:rPr>
            </w:pPr>
          </w:p>
        </w:tc>
        <w:tc>
          <w:tcPr>
            <w:tcW w:w="20" w:type="dxa"/>
            <w:tcBorders>
              <w:bottom w:val="single" w:sz="8" w:space="0" w:color="auto"/>
            </w:tcBorders>
            <w:vAlign w:val="bottom"/>
          </w:tcPr>
          <w:p w14:paraId="7531D21A" w14:textId="77777777" w:rsidR="00B44DA1" w:rsidRDefault="00B44DA1">
            <w:pPr>
              <w:rPr>
                <w:sz w:val="12"/>
                <w:szCs w:val="12"/>
              </w:rPr>
            </w:pPr>
          </w:p>
        </w:tc>
        <w:tc>
          <w:tcPr>
            <w:tcW w:w="2700" w:type="dxa"/>
            <w:tcBorders>
              <w:bottom w:val="single" w:sz="8" w:space="0" w:color="auto"/>
            </w:tcBorders>
            <w:vAlign w:val="bottom"/>
          </w:tcPr>
          <w:p w14:paraId="13561BF2" w14:textId="77777777" w:rsidR="00B44DA1" w:rsidRDefault="00B44DA1">
            <w:pPr>
              <w:rPr>
                <w:sz w:val="12"/>
                <w:szCs w:val="12"/>
              </w:rPr>
            </w:pPr>
          </w:p>
        </w:tc>
        <w:tc>
          <w:tcPr>
            <w:tcW w:w="20" w:type="dxa"/>
            <w:tcBorders>
              <w:bottom w:val="single" w:sz="8" w:space="0" w:color="auto"/>
            </w:tcBorders>
            <w:vAlign w:val="bottom"/>
          </w:tcPr>
          <w:p w14:paraId="697AC6FD" w14:textId="77777777" w:rsidR="00B44DA1" w:rsidRDefault="00B44DA1">
            <w:pPr>
              <w:rPr>
                <w:sz w:val="12"/>
                <w:szCs w:val="12"/>
              </w:rPr>
            </w:pPr>
          </w:p>
        </w:tc>
        <w:tc>
          <w:tcPr>
            <w:tcW w:w="0" w:type="dxa"/>
            <w:vAlign w:val="bottom"/>
          </w:tcPr>
          <w:p w14:paraId="2630BAF8" w14:textId="77777777" w:rsidR="00B44DA1" w:rsidRDefault="00B44DA1">
            <w:pPr>
              <w:rPr>
                <w:sz w:val="1"/>
                <w:szCs w:val="1"/>
              </w:rPr>
            </w:pPr>
          </w:p>
        </w:tc>
      </w:tr>
      <w:tr w:rsidR="00B44DA1" w14:paraId="1BC2F7C3" w14:textId="77777777">
        <w:trPr>
          <w:trHeight w:val="284"/>
        </w:trPr>
        <w:tc>
          <w:tcPr>
            <w:tcW w:w="2300" w:type="dxa"/>
            <w:vAlign w:val="bottom"/>
          </w:tcPr>
          <w:p w14:paraId="1F5FBD2D" w14:textId="77777777" w:rsidR="00B44DA1" w:rsidRDefault="00B32628">
            <w:pPr>
              <w:ind w:left="120"/>
              <w:rPr>
                <w:sz w:val="20"/>
                <w:szCs w:val="20"/>
              </w:rPr>
            </w:pPr>
            <w:r>
              <w:t xml:space="preserve">OCSO # 13 _ </w:t>
            </w:r>
            <w:r>
              <w:t>沟通</w:t>
            </w:r>
          </w:p>
        </w:tc>
        <w:tc>
          <w:tcPr>
            <w:tcW w:w="2780" w:type="dxa"/>
            <w:shd w:val="clear" w:color="auto" w:fill="A6A6A6"/>
            <w:vAlign w:val="bottom"/>
          </w:tcPr>
          <w:p w14:paraId="36E93D4B" w14:textId="77777777" w:rsidR="00B44DA1" w:rsidRDefault="00B32628">
            <w:pPr>
              <w:ind w:left="100"/>
              <w:rPr>
                <w:sz w:val="20"/>
                <w:szCs w:val="20"/>
              </w:rPr>
            </w:pPr>
            <w:r>
              <w:t>可选项</w:t>
            </w:r>
          </w:p>
        </w:tc>
        <w:tc>
          <w:tcPr>
            <w:tcW w:w="20" w:type="dxa"/>
            <w:vAlign w:val="bottom"/>
          </w:tcPr>
          <w:p w14:paraId="2CE126D6" w14:textId="77777777" w:rsidR="00B44DA1" w:rsidRDefault="00B44DA1">
            <w:pPr>
              <w:rPr>
                <w:sz w:val="24"/>
                <w:szCs w:val="24"/>
              </w:rPr>
            </w:pPr>
          </w:p>
        </w:tc>
        <w:tc>
          <w:tcPr>
            <w:tcW w:w="100" w:type="dxa"/>
            <w:shd w:val="clear" w:color="auto" w:fill="A6A6A6"/>
            <w:vAlign w:val="bottom"/>
          </w:tcPr>
          <w:p w14:paraId="549BA93F" w14:textId="77777777" w:rsidR="00B44DA1" w:rsidRDefault="00B44DA1">
            <w:pPr>
              <w:rPr>
                <w:sz w:val="24"/>
                <w:szCs w:val="24"/>
              </w:rPr>
            </w:pPr>
          </w:p>
        </w:tc>
        <w:tc>
          <w:tcPr>
            <w:tcW w:w="2760" w:type="dxa"/>
            <w:shd w:val="clear" w:color="auto" w:fill="A6A6A6"/>
            <w:vAlign w:val="bottom"/>
          </w:tcPr>
          <w:p w14:paraId="72B8B6FE" w14:textId="77777777" w:rsidR="00B44DA1" w:rsidRDefault="00B32628">
            <w:pPr>
              <w:rPr>
                <w:sz w:val="20"/>
                <w:szCs w:val="20"/>
              </w:rPr>
            </w:pPr>
            <w:r>
              <w:t>将通信系统划分为</w:t>
            </w:r>
          </w:p>
        </w:tc>
        <w:tc>
          <w:tcPr>
            <w:tcW w:w="100" w:type="dxa"/>
            <w:shd w:val="clear" w:color="auto" w:fill="A6A6A6"/>
            <w:vAlign w:val="bottom"/>
          </w:tcPr>
          <w:p w14:paraId="335117B3" w14:textId="77777777" w:rsidR="00B44DA1" w:rsidRDefault="00B44DA1">
            <w:pPr>
              <w:rPr>
                <w:sz w:val="24"/>
                <w:szCs w:val="24"/>
              </w:rPr>
            </w:pPr>
          </w:p>
        </w:tc>
        <w:tc>
          <w:tcPr>
            <w:tcW w:w="20" w:type="dxa"/>
            <w:vAlign w:val="bottom"/>
          </w:tcPr>
          <w:p w14:paraId="4906F762" w14:textId="77777777" w:rsidR="00B44DA1" w:rsidRDefault="00B44DA1">
            <w:pPr>
              <w:rPr>
                <w:sz w:val="24"/>
                <w:szCs w:val="24"/>
              </w:rPr>
            </w:pPr>
          </w:p>
        </w:tc>
        <w:tc>
          <w:tcPr>
            <w:tcW w:w="2700" w:type="dxa"/>
            <w:shd w:val="clear" w:color="auto" w:fill="A6A6A6"/>
            <w:vAlign w:val="bottom"/>
          </w:tcPr>
          <w:p w14:paraId="2B4D3DC6" w14:textId="77777777" w:rsidR="00B44DA1" w:rsidRDefault="00B32628">
            <w:pPr>
              <w:ind w:left="100"/>
              <w:rPr>
                <w:sz w:val="20"/>
                <w:szCs w:val="20"/>
              </w:rPr>
            </w:pPr>
            <w:r>
              <w:t>和中号一样</w:t>
            </w:r>
          </w:p>
        </w:tc>
        <w:tc>
          <w:tcPr>
            <w:tcW w:w="20" w:type="dxa"/>
            <w:vAlign w:val="bottom"/>
          </w:tcPr>
          <w:p w14:paraId="4D47A03B" w14:textId="77777777" w:rsidR="00B44DA1" w:rsidRDefault="00B44DA1">
            <w:pPr>
              <w:rPr>
                <w:sz w:val="24"/>
                <w:szCs w:val="24"/>
              </w:rPr>
            </w:pPr>
          </w:p>
        </w:tc>
        <w:tc>
          <w:tcPr>
            <w:tcW w:w="0" w:type="dxa"/>
            <w:vAlign w:val="bottom"/>
          </w:tcPr>
          <w:p w14:paraId="4FDAE654" w14:textId="77777777" w:rsidR="00B44DA1" w:rsidRDefault="00B44DA1">
            <w:pPr>
              <w:rPr>
                <w:sz w:val="1"/>
                <w:szCs w:val="1"/>
              </w:rPr>
            </w:pPr>
          </w:p>
        </w:tc>
      </w:tr>
      <w:tr w:rsidR="00B44DA1" w14:paraId="403BB6A5" w14:textId="77777777">
        <w:trPr>
          <w:trHeight w:val="210"/>
        </w:trPr>
        <w:tc>
          <w:tcPr>
            <w:tcW w:w="2300" w:type="dxa"/>
            <w:vMerge w:val="restart"/>
            <w:vAlign w:val="bottom"/>
          </w:tcPr>
          <w:p w14:paraId="21A7C61D" w14:textId="77777777" w:rsidR="00B44DA1" w:rsidRDefault="00B32628">
            <w:pPr>
              <w:ind w:left="160"/>
              <w:rPr>
                <w:sz w:val="20"/>
                <w:szCs w:val="20"/>
              </w:rPr>
            </w:pPr>
            <w:r>
              <w:t>通信的划分</w:t>
            </w:r>
          </w:p>
        </w:tc>
        <w:tc>
          <w:tcPr>
            <w:tcW w:w="2780" w:type="dxa"/>
            <w:shd w:val="clear" w:color="auto" w:fill="A6A6A6"/>
            <w:vAlign w:val="bottom"/>
          </w:tcPr>
          <w:p w14:paraId="3C680AF2" w14:textId="77777777" w:rsidR="00B44DA1" w:rsidRDefault="00B44DA1">
            <w:pPr>
              <w:rPr>
                <w:sz w:val="18"/>
                <w:szCs w:val="18"/>
              </w:rPr>
            </w:pPr>
          </w:p>
        </w:tc>
        <w:tc>
          <w:tcPr>
            <w:tcW w:w="20" w:type="dxa"/>
            <w:vAlign w:val="bottom"/>
          </w:tcPr>
          <w:p w14:paraId="7E78B988" w14:textId="77777777" w:rsidR="00B44DA1" w:rsidRDefault="00B44DA1">
            <w:pPr>
              <w:rPr>
                <w:sz w:val="18"/>
                <w:szCs w:val="18"/>
              </w:rPr>
            </w:pPr>
          </w:p>
        </w:tc>
        <w:tc>
          <w:tcPr>
            <w:tcW w:w="100" w:type="dxa"/>
            <w:shd w:val="clear" w:color="auto" w:fill="A6A6A6"/>
            <w:vAlign w:val="bottom"/>
          </w:tcPr>
          <w:p w14:paraId="78728B84" w14:textId="77777777" w:rsidR="00B44DA1" w:rsidRDefault="00B44DA1">
            <w:pPr>
              <w:rPr>
                <w:sz w:val="18"/>
                <w:szCs w:val="18"/>
              </w:rPr>
            </w:pPr>
          </w:p>
        </w:tc>
        <w:tc>
          <w:tcPr>
            <w:tcW w:w="2760" w:type="dxa"/>
            <w:shd w:val="clear" w:color="auto" w:fill="A6A6A6"/>
            <w:vAlign w:val="bottom"/>
          </w:tcPr>
          <w:p w14:paraId="5D5F438F" w14:textId="77777777" w:rsidR="00B44DA1" w:rsidRDefault="00B32628">
            <w:pPr>
              <w:rPr>
                <w:sz w:val="20"/>
                <w:szCs w:val="20"/>
              </w:rPr>
            </w:pPr>
            <w:r>
              <w:t>不同的渠道</w:t>
            </w:r>
          </w:p>
        </w:tc>
        <w:tc>
          <w:tcPr>
            <w:tcW w:w="100" w:type="dxa"/>
            <w:shd w:val="clear" w:color="auto" w:fill="A6A6A6"/>
            <w:vAlign w:val="bottom"/>
          </w:tcPr>
          <w:p w14:paraId="2AAFA17D" w14:textId="77777777" w:rsidR="00B44DA1" w:rsidRDefault="00B44DA1">
            <w:pPr>
              <w:rPr>
                <w:sz w:val="18"/>
                <w:szCs w:val="18"/>
              </w:rPr>
            </w:pPr>
          </w:p>
        </w:tc>
        <w:tc>
          <w:tcPr>
            <w:tcW w:w="20" w:type="dxa"/>
            <w:vAlign w:val="bottom"/>
          </w:tcPr>
          <w:p w14:paraId="2ED2F866" w14:textId="77777777" w:rsidR="00B44DA1" w:rsidRDefault="00B44DA1">
            <w:pPr>
              <w:rPr>
                <w:sz w:val="18"/>
                <w:szCs w:val="18"/>
              </w:rPr>
            </w:pPr>
          </w:p>
        </w:tc>
        <w:tc>
          <w:tcPr>
            <w:tcW w:w="2700" w:type="dxa"/>
            <w:shd w:val="clear" w:color="auto" w:fill="A6A6A6"/>
            <w:vAlign w:val="bottom"/>
          </w:tcPr>
          <w:p w14:paraId="6E903F89" w14:textId="77777777" w:rsidR="00B44DA1" w:rsidRDefault="00B44DA1">
            <w:pPr>
              <w:rPr>
                <w:sz w:val="18"/>
                <w:szCs w:val="18"/>
              </w:rPr>
            </w:pPr>
          </w:p>
        </w:tc>
        <w:tc>
          <w:tcPr>
            <w:tcW w:w="20" w:type="dxa"/>
            <w:vAlign w:val="bottom"/>
          </w:tcPr>
          <w:p w14:paraId="2EE26CD9" w14:textId="77777777" w:rsidR="00B44DA1" w:rsidRDefault="00B44DA1">
            <w:pPr>
              <w:rPr>
                <w:sz w:val="18"/>
                <w:szCs w:val="18"/>
              </w:rPr>
            </w:pPr>
          </w:p>
        </w:tc>
        <w:tc>
          <w:tcPr>
            <w:tcW w:w="0" w:type="dxa"/>
            <w:vAlign w:val="bottom"/>
          </w:tcPr>
          <w:p w14:paraId="3F7680E5" w14:textId="77777777" w:rsidR="00B44DA1" w:rsidRDefault="00B44DA1">
            <w:pPr>
              <w:rPr>
                <w:sz w:val="1"/>
                <w:szCs w:val="1"/>
              </w:rPr>
            </w:pPr>
          </w:p>
        </w:tc>
      </w:tr>
      <w:tr w:rsidR="00B44DA1" w14:paraId="50D29FAF" w14:textId="77777777">
        <w:trPr>
          <w:trHeight w:val="117"/>
        </w:trPr>
        <w:tc>
          <w:tcPr>
            <w:tcW w:w="2300" w:type="dxa"/>
            <w:vMerge/>
            <w:vAlign w:val="bottom"/>
          </w:tcPr>
          <w:p w14:paraId="4DDAAF88" w14:textId="77777777" w:rsidR="00B44DA1" w:rsidRDefault="00B44DA1">
            <w:pPr>
              <w:rPr>
                <w:sz w:val="10"/>
                <w:szCs w:val="10"/>
              </w:rPr>
            </w:pPr>
          </w:p>
        </w:tc>
        <w:tc>
          <w:tcPr>
            <w:tcW w:w="2780" w:type="dxa"/>
            <w:shd w:val="clear" w:color="auto" w:fill="A6A6A6"/>
            <w:vAlign w:val="bottom"/>
          </w:tcPr>
          <w:p w14:paraId="598CDB35" w14:textId="77777777" w:rsidR="00B44DA1" w:rsidRDefault="00B44DA1">
            <w:pPr>
              <w:rPr>
                <w:sz w:val="10"/>
                <w:szCs w:val="10"/>
              </w:rPr>
            </w:pPr>
          </w:p>
        </w:tc>
        <w:tc>
          <w:tcPr>
            <w:tcW w:w="20" w:type="dxa"/>
            <w:vAlign w:val="bottom"/>
          </w:tcPr>
          <w:p w14:paraId="0BC26230" w14:textId="77777777" w:rsidR="00B44DA1" w:rsidRDefault="00B44DA1">
            <w:pPr>
              <w:rPr>
                <w:sz w:val="10"/>
                <w:szCs w:val="10"/>
              </w:rPr>
            </w:pPr>
          </w:p>
        </w:tc>
        <w:tc>
          <w:tcPr>
            <w:tcW w:w="100" w:type="dxa"/>
            <w:shd w:val="clear" w:color="auto" w:fill="A6A6A6"/>
            <w:vAlign w:val="bottom"/>
          </w:tcPr>
          <w:p w14:paraId="3B3D8E6D" w14:textId="77777777" w:rsidR="00B44DA1" w:rsidRDefault="00B44DA1">
            <w:pPr>
              <w:rPr>
                <w:sz w:val="10"/>
                <w:szCs w:val="10"/>
              </w:rPr>
            </w:pPr>
          </w:p>
        </w:tc>
        <w:tc>
          <w:tcPr>
            <w:tcW w:w="2760" w:type="dxa"/>
            <w:vMerge w:val="restart"/>
            <w:shd w:val="clear" w:color="auto" w:fill="A6A6A6"/>
            <w:vAlign w:val="bottom"/>
          </w:tcPr>
          <w:p w14:paraId="438DADE9" w14:textId="77777777" w:rsidR="00B44DA1" w:rsidRDefault="00B32628">
            <w:pPr>
              <w:rPr>
                <w:sz w:val="20"/>
                <w:szCs w:val="20"/>
              </w:rPr>
            </w:pPr>
            <w:r>
              <w:t>的关键程度和脆弱程度</w:t>
            </w:r>
          </w:p>
        </w:tc>
        <w:tc>
          <w:tcPr>
            <w:tcW w:w="100" w:type="dxa"/>
            <w:shd w:val="clear" w:color="auto" w:fill="A6A6A6"/>
            <w:vAlign w:val="bottom"/>
          </w:tcPr>
          <w:p w14:paraId="2D5593F8" w14:textId="77777777" w:rsidR="00B44DA1" w:rsidRDefault="00B44DA1">
            <w:pPr>
              <w:rPr>
                <w:sz w:val="10"/>
                <w:szCs w:val="10"/>
              </w:rPr>
            </w:pPr>
          </w:p>
        </w:tc>
        <w:tc>
          <w:tcPr>
            <w:tcW w:w="20" w:type="dxa"/>
            <w:vAlign w:val="bottom"/>
          </w:tcPr>
          <w:p w14:paraId="471A6025" w14:textId="77777777" w:rsidR="00B44DA1" w:rsidRDefault="00B44DA1">
            <w:pPr>
              <w:rPr>
                <w:sz w:val="10"/>
                <w:szCs w:val="10"/>
              </w:rPr>
            </w:pPr>
          </w:p>
        </w:tc>
        <w:tc>
          <w:tcPr>
            <w:tcW w:w="2700" w:type="dxa"/>
            <w:shd w:val="clear" w:color="auto" w:fill="A6A6A6"/>
            <w:vAlign w:val="bottom"/>
          </w:tcPr>
          <w:p w14:paraId="59E7371E" w14:textId="77777777" w:rsidR="00B44DA1" w:rsidRDefault="00B44DA1">
            <w:pPr>
              <w:rPr>
                <w:sz w:val="10"/>
                <w:szCs w:val="10"/>
              </w:rPr>
            </w:pPr>
          </w:p>
        </w:tc>
        <w:tc>
          <w:tcPr>
            <w:tcW w:w="20" w:type="dxa"/>
            <w:vAlign w:val="bottom"/>
          </w:tcPr>
          <w:p w14:paraId="163A6546" w14:textId="77777777" w:rsidR="00B44DA1" w:rsidRDefault="00B44DA1">
            <w:pPr>
              <w:rPr>
                <w:sz w:val="10"/>
                <w:szCs w:val="10"/>
              </w:rPr>
            </w:pPr>
          </w:p>
        </w:tc>
        <w:tc>
          <w:tcPr>
            <w:tcW w:w="0" w:type="dxa"/>
            <w:vAlign w:val="bottom"/>
          </w:tcPr>
          <w:p w14:paraId="594BED12" w14:textId="77777777" w:rsidR="00B44DA1" w:rsidRDefault="00B44DA1">
            <w:pPr>
              <w:rPr>
                <w:sz w:val="1"/>
                <w:szCs w:val="1"/>
              </w:rPr>
            </w:pPr>
          </w:p>
        </w:tc>
      </w:tr>
      <w:tr w:rsidR="00B44DA1" w14:paraId="3E289F03" w14:textId="77777777">
        <w:trPr>
          <w:trHeight w:val="98"/>
        </w:trPr>
        <w:tc>
          <w:tcPr>
            <w:tcW w:w="2300" w:type="dxa"/>
            <w:vMerge w:val="restart"/>
            <w:vAlign w:val="bottom"/>
          </w:tcPr>
          <w:p w14:paraId="3B44D5BD" w14:textId="77777777" w:rsidR="00B44DA1" w:rsidRDefault="00B32628">
            <w:pPr>
              <w:ind w:left="120"/>
              <w:rPr>
                <w:sz w:val="20"/>
                <w:szCs w:val="20"/>
              </w:rPr>
            </w:pPr>
            <w:r>
              <w:t>系统进入不同渠道。</w:t>
            </w:r>
          </w:p>
        </w:tc>
        <w:tc>
          <w:tcPr>
            <w:tcW w:w="2780" w:type="dxa"/>
            <w:shd w:val="clear" w:color="auto" w:fill="A6A6A6"/>
            <w:vAlign w:val="bottom"/>
          </w:tcPr>
          <w:p w14:paraId="5AC89358" w14:textId="77777777" w:rsidR="00B44DA1" w:rsidRDefault="00B44DA1">
            <w:pPr>
              <w:rPr>
                <w:sz w:val="8"/>
                <w:szCs w:val="8"/>
              </w:rPr>
            </w:pPr>
          </w:p>
        </w:tc>
        <w:tc>
          <w:tcPr>
            <w:tcW w:w="20" w:type="dxa"/>
            <w:vAlign w:val="bottom"/>
          </w:tcPr>
          <w:p w14:paraId="5BC96F15" w14:textId="77777777" w:rsidR="00B44DA1" w:rsidRDefault="00B44DA1">
            <w:pPr>
              <w:rPr>
                <w:sz w:val="8"/>
                <w:szCs w:val="8"/>
              </w:rPr>
            </w:pPr>
          </w:p>
        </w:tc>
        <w:tc>
          <w:tcPr>
            <w:tcW w:w="100" w:type="dxa"/>
            <w:shd w:val="clear" w:color="auto" w:fill="A6A6A6"/>
            <w:vAlign w:val="bottom"/>
          </w:tcPr>
          <w:p w14:paraId="59B769D8" w14:textId="77777777" w:rsidR="00B44DA1" w:rsidRDefault="00B44DA1">
            <w:pPr>
              <w:rPr>
                <w:sz w:val="8"/>
                <w:szCs w:val="8"/>
              </w:rPr>
            </w:pPr>
          </w:p>
        </w:tc>
        <w:tc>
          <w:tcPr>
            <w:tcW w:w="2760" w:type="dxa"/>
            <w:vMerge/>
            <w:shd w:val="clear" w:color="auto" w:fill="A6A6A6"/>
            <w:vAlign w:val="bottom"/>
          </w:tcPr>
          <w:p w14:paraId="6C646EEA" w14:textId="77777777" w:rsidR="00B44DA1" w:rsidRDefault="00B44DA1">
            <w:pPr>
              <w:rPr>
                <w:sz w:val="8"/>
                <w:szCs w:val="8"/>
              </w:rPr>
            </w:pPr>
          </w:p>
        </w:tc>
        <w:tc>
          <w:tcPr>
            <w:tcW w:w="100" w:type="dxa"/>
            <w:shd w:val="clear" w:color="auto" w:fill="A6A6A6"/>
            <w:vAlign w:val="bottom"/>
          </w:tcPr>
          <w:p w14:paraId="63FFF2FA" w14:textId="77777777" w:rsidR="00B44DA1" w:rsidRDefault="00B44DA1">
            <w:pPr>
              <w:rPr>
                <w:sz w:val="8"/>
                <w:szCs w:val="8"/>
              </w:rPr>
            </w:pPr>
          </w:p>
        </w:tc>
        <w:tc>
          <w:tcPr>
            <w:tcW w:w="20" w:type="dxa"/>
            <w:vAlign w:val="bottom"/>
          </w:tcPr>
          <w:p w14:paraId="6D195748" w14:textId="77777777" w:rsidR="00B44DA1" w:rsidRDefault="00B44DA1">
            <w:pPr>
              <w:rPr>
                <w:sz w:val="8"/>
                <w:szCs w:val="8"/>
              </w:rPr>
            </w:pPr>
          </w:p>
        </w:tc>
        <w:tc>
          <w:tcPr>
            <w:tcW w:w="2700" w:type="dxa"/>
            <w:shd w:val="clear" w:color="auto" w:fill="A6A6A6"/>
            <w:vAlign w:val="bottom"/>
          </w:tcPr>
          <w:p w14:paraId="003645AB" w14:textId="77777777" w:rsidR="00B44DA1" w:rsidRDefault="00B44DA1">
            <w:pPr>
              <w:rPr>
                <w:sz w:val="8"/>
                <w:szCs w:val="8"/>
              </w:rPr>
            </w:pPr>
          </w:p>
        </w:tc>
        <w:tc>
          <w:tcPr>
            <w:tcW w:w="20" w:type="dxa"/>
            <w:vAlign w:val="bottom"/>
          </w:tcPr>
          <w:p w14:paraId="3D1B62CD" w14:textId="77777777" w:rsidR="00B44DA1" w:rsidRDefault="00B44DA1">
            <w:pPr>
              <w:rPr>
                <w:sz w:val="8"/>
                <w:szCs w:val="8"/>
              </w:rPr>
            </w:pPr>
          </w:p>
        </w:tc>
        <w:tc>
          <w:tcPr>
            <w:tcW w:w="0" w:type="dxa"/>
            <w:vAlign w:val="bottom"/>
          </w:tcPr>
          <w:p w14:paraId="5EAA165C" w14:textId="77777777" w:rsidR="00B44DA1" w:rsidRDefault="00B44DA1">
            <w:pPr>
              <w:rPr>
                <w:sz w:val="1"/>
                <w:szCs w:val="1"/>
              </w:rPr>
            </w:pPr>
          </w:p>
        </w:tc>
      </w:tr>
      <w:tr w:rsidR="00B44DA1" w14:paraId="15C10EAE" w14:textId="77777777">
        <w:trPr>
          <w:trHeight w:val="118"/>
        </w:trPr>
        <w:tc>
          <w:tcPr>
            <w:tcW w:w="2300" w:type="dxa"/>
            <w:vMerge/>
            <w:vAlign w:val="bottom"/>
          </w:tcPr>
          <w:p w14:paraId="37691CE4" w14:textId="77777777" w:rsidR="00B44DA1" w:rsidRDefault="00B44DA1">
            <w:pPr>
              <w:rPr>
                <w:sz w:val="10"/>
                <w:szCs w:val="10"/>
              </w:rPr>
            </w:pPr>
          </w:p>
        </w:tc>
        <w:tc>
          <w:tcPr>
            <w:tcW w:w="2780" w:type="dxa"/>
            <w:shd w:val="clear" w:color="auto" w:fill="A6A6A6"/>
            <w:vAlign w:val="bottom"/>
          </w:tcPr>
          <w:p w14:paraId="568638C2" w14:textId="77777777" w:rsidR="00B44DA1" w:rsidRDefault="00B44DA1">
            <w:pPr>
              <w:rPr>
                <w:sz w:val="10"/>
                <w:szCs w:val="10"/>
              </w:rPr>
            </w:pPr>
          </w:p>
        </w:tc>
        <w:tc>
          <w:tcPr>
            <w:tcW w:w="20" w:type="dxa"/>
            <w:vAlign w:val="bottom"/>
          </w:tcPr>
          <w:p w14:paraId="763C53D3" w14:textId="77777777" w:rsidR="00B44DA1" w:rsidRDefault="00B44DA1">
            <w:pPr>
              <w:rPr>
                <w:sz w:val="10"/>
                <w:szCs w:val="10"/>
              </w:rPr>
            </w:pPr>
          </w:p>
        </w:tc>
        <w:tc>
          <w:tcPr>
            <w:tcW w:w="100" w:type="dxa"/>
            <w:shd w:val="clear" w:color="auto" w:fill="A6A6A6"/>
            <w:vAlign w:val="bottom"/>
          </w:tcPr>
          <w:p w14:paraId="0368AE55" w14:textId="77777777" w:rsidR="00B44DA1" w:rsidRDefault="00B44DA1">
            <w:pPr>
              <w:rPr>
                <w:sz w:val="10"/>
                <w:szCs w:val="10"/>
              </w:rPr>
            </w:pPr>
          </w:p>
        </w:tc>
        <w:tc>
          <w:tcPr>
            <w:tcW w:w="2760" w:type="dxa"/>
            <w:vMerge w:val="restart"/>
            <w:shd w:val="clear" w:color="auto" w:fill="A6A6A6"/>
            <w:vAlign w:val="bottom"/>
          </w:tcPr>
          <w:p w14:paraId="61F49CE9" w14:textId="77777777" w:rsidR="00B44DA1" w:rsidRDefault="00B32628">
            <w:pPr>
              <w:rPr>
                <w:sz w:val="20"/>
                <w:szCs w:val="20"/>
              </w:rPr>
            </w:pPr>
            <w:r>
              <w:t>传送的数据。</w:t>
            </w:r>
          </w:p>
        </w:tc>
        <w:tc>
          <w:tcPr>
            <w:tcW w:w="100" w:type="dxa"/>
            <w:shd w:val="clear" w:color="auto" w:fill="A6A6A6"/>
            <w:vAlign w:val="bottom"/>
          </w:tcPr>
          <w:p w14:paraId="00349308" w14:textId="77777777" w:rsidR="00B44DA1" w:rsidRDefault="00B44DA1">
            <w:pPr>
              <w:rPr>
                <w:sz w:val="10"/>
                <w:szCs w:val="10"/>
              </w:rPr>
            </w:pPr>
          </w:p>
        </w:tc>
        <w:tc>
          <w:tcPr>
            <w:tcW w:w="20" w:type="dxa"/>
            <w:vAlign w:val="bottom"/>
          </w:tcPr>
          <w:p w14:paraId="7BF93B19" w14:textId="77777777" w:rsidR="00B44DA1" w:rsidRDefault="00B44DA1">
            <w:pPr>
              <w:rPr>
                <w:sz w:val="10"/>
                <w:szCs w:val="10"/>
              </w:rPr>
            </w:pPr>
          </w:p>
        </w:tc>
        <w:tc>
          <w:tcPr>
            <w:tcW w:w="2700" w:type="dxa"/>
            <w:shd w:val="clear" w:color="auto" w:fill="A6A6A6"/>
            <w:vAlign w:val="bottom"/>
          </w:tcPr>
          <w:p w14:paraId="235D19D5" w14:textId="77777777" w:rsidR="00B44DA1" w:rsidRDefault="00B44DA1">
            <w:pPr>
              <w:rPr>
                <w:sz w:val="10"/>
                <w:szCs w:val="10"/>
              </w:rPr>
            </w:pPr>
          </w:p>
        </w:tc>
        <w:tc>
          <w:tcPr>
            <w:tcW w:w="20" w:type="dxa"/>
            <w:vAlign w:val="bottom"/>
          </w:tcPr>
          <w:p w14:paraId="45B4C9E2" w14:textId="77777777" w:rsidR="00B44DA1" w:rsidRDefault="00B44DA1">
            <w:pPr>
              <w:rPr>
                <w:sz w:val="10"/>
                <w:szCs w:val="10"/>
              </w:rPr>
            </w:pPr>
          </w:p>
        </w:tc>
        <w:tc>
          <w:tcPr>
            <w:tcW w:w="0" w:type="dxa"/>
            <w:vAlign w:val="bottom"/>
          </w:tcPr>
          <w:p w14:paraId="43B1C435" w14:textId="77777777" w:rsidR="00B44DA1" w:rsidRDefault="00B44DA1">
            <w:pPr>
              <w:rPr>
                <w:sz w:val="1"/>
                <w:szCs w:val="1"/>
              </w:rPr>
            </w:pPr>
          </w:p>
        </w:tc>
      </w:tr>
      <w:tr w:rsidR="00B44DA1" w14:paraId="4A130BD0" w14:textId="77777777">
        <w:trPr>
          <w:trHeight w:val="98"/>
        </w:trPr>
        <w:tc>
          <w:tcPr>
            <w:tcW w:w="2300" w:type="dxa"/>
            <w:vAlign w:val="bottom"/>
          </w:tcPr>
          <w:p w14:paraId="2A5CF27E" w14:textId="77777777" w:rsidR="00B44DA1" w:rsidRDefault="00B44DA1">
            <w:pPr>
              <w:rPr>
                <w:sz w:val="8"/>
                <w:szCs w:val="8"/>
              </w:rPr>
            </w:pPr>
          </w:p>
        </w:tc>
        <w:tc>
          <w:tcPr>
            <w:tcW w:w="2780" w:type="dxa"/>
            <w:shd w:val="clear" w:color="auto" w:fill="A6A6A6"/>
            <w:vAlign w:val="bottom"/>
          </w:tcPr>
          <w:p w14:paraId="4ACF97FA" w14:textId="77777777" w:rsidR="00B44DA1" w:rsidRDefault="00B44DA1">
            <w:pPr>
              <w:rPr>
                <w:sz w:val="8"/>
                <w:szCs w:val="8"/>
              </w:rPr>
            </w:pPr>
          </w:p>
        </w:tc>
        <w:tc>
          <w:tcPr>
            <w:tcW w:w="20" w:type="dxa"/>
            <w:vAlign w:val="bottom"/>
          </w:tcPr>
          <w:p w14:paraId="1906213F" w14:textId="77777777" w:rsidR="00B44DA1" w:rsidRDefault="00B44DA1">
            <w:pPr>
              <w:rPr>
                <w:sz w:val="8"/>
                <w:szCs w:val="8"/>
              </w:rPr>
            </w:pPr>
          </w:p>
        </w:tc>
        <w:tc>
          <w:tcPr>
            <w:tcW w:w="100" w:type="dxa"/>
            <w:shd w:val="clear" w:color="auto" w:fill="A6A6A6"/>
            <w:vAlign w:val="bottom"/>
          </w:tcPr>
          <w:p w14:paraId="1B36360C" w14:textId="77777777" w:rsidR="00B44DA1" w:rsidRDefault="00B44DA1">
            <w:pPr>
              <w:rPr>
                <w:sz w:val="8"/>
                <w:szCs w:val="8"/>
              </w:rPr>
            </w:pPr>
          </w:p>
        </w:tc>
        <w:tc>
          <w:tcPr>
            <w:tcW w:w="2760" w:type="dxa"/>
            <w:vMerge/>
            <w:shd w:val="clear" w:color="auto" w:fill="A6A6A6"/>
            <w:vAlign w:val="bottom"/>
          </w:tcPr>
          <w:p w14:paraId="09C41AC4" w14:textId="77777777" w:rsidR="00B44DA1" w:rsidRDefault="00B44DA1">
            <w:pPr>
              <w:rPr>
                <w:sz w:val="8"/>
                <w:szCs w:val="8"/>
              </w:rPr>
            </w:pPr>
          </w:p>
        </w:tc>
        <w:tc>
          <w:tcPr>
            <w:tcW w:w="100" w:type="dxa"/>
            <w:shd w:val="clear" w:color="auto" w:fill="A6A6A6"/>
            <w:vAlign w:val="bottom"/>
          </w:tcPr>
          <w:p w14:paraId="434391B7" w14:textId="77777777" w:rsidR="00B44DA1" w:rsidRDefault="00B44DA1">
            <w:pPr>
              <w:rPr>
                <w:sz w:val="8"/>
                <w:szCs w:val="8"/>
              </w:rPr>
            </w:pPr>
          </w:p>
        </w:tc>
        <w:tc>
          <w:tcPr>
            <w:tcW w:w="20" w:type="dxa"/>
            <w:vAlign w:val="bottom"/>
          </w:tcPr>
          <w:p w14:paraId="123A0262" w14:textId="77777777" w:rsidR="00B44DA1" w:rsidRDefault="00B44DA1">
            <w:pPr>
              <w:rPr>
                <w:sz w:val="8"/>
                <w:szCs w:val="8"/>
              </w:rPr>
            </w:pPr>
          </w:p>
        </w:tc>
        <w:tc>
          <w:tcPr>
            <w:tcW w:w="2700" w:type="dxa"/>
            <w:shd w:val="clear" w:color="auto" w:fill="A6A6A6"/>
            <w:vAlign w:val="bottom"/>
          </w:tcPr>
          <w:p w14:paraId="567A2877" w14:textId="77777777" w:rsidR="00B44DA1" w:rsidRDefault="00B44DA1">
            <w:pPr>
              <w:rPr>
                <w:sz w:val="8"/>
                <w:szCs w:val="8"/>
              </w:rPr>
            </w:pPr>
          </w:p>
        </w:tc>
        <w:tc>
          <w:tcPr>
            <w:tcW w:w="20" w:type="dxa"/>
            <w:vAlign w:val="bottom"/>
          </w:tcPr>
          <w:p w14:paraId="276F4648" w14:textId="77777777" w:rsidR="00B44DA1" w:rsidRDefault="00B44DA1">
            <w:pPr>
              <w:rPr>
                <w:sz w:val="8"/>
                <w:szCs w:val="8"/>
              </w:rPr>
            </w:pPr>
          </w:p>
        </w:tc>
        <w:tc>
          <w:tcPr>
            <w:tcW w:w="0" w:type="dxa"/>
            <w:vAlign w:val="bottom"/>
          </w:tcPr>
          <w:p w14:paraId="72E804F4" w14:textId="77777777" w:rsidR="00B44DA1" w:rsidRDefault="00B44DA1">
            <w:pPr>
              <w:rPr>
                <w:sz w:val="1"/>
                <w:szCs w:val="1"/>
              </w:rPr>
            </w:pPr>
          </w:p>
        </w:tc>
      </w:tr>
      <w:tr w:rsidR="00B44DA1" w14:paraId="26818923" w14:textId="77777777">
        <w:trPr>
          <w:trHeight w:val="138"/>
        </w:trPr>
        <w:tc>
          <w:tcPr>
            <w:tcW w:w="2300" w:type="dxa"/>
            <w:vAlign w:val="bottom"/>
          </w:tcPr>
          <w:p w14:paraId="57B8F81D" w14:textId="77777777" w:rsidR="00B44DA1" w:rsidRDefault="00B44DA1">
            <w:pPr>
              <w:rPr>
                <w:sz w:val="12"/>
                <w:szCs w:val="12"/>
              </w:rPr>
            </w:pPr>
          </w:p>
        </w:tc>
        <w:tc>
          <w:tcPr>
            <w:tcW w:w="2780" w:type="dxa"/>
            <w:shd w:val="clear" w:color="auto" w:fill="A6A6A6"/>
            <w:vAlign w:val="bottom"/>
          </w:tcPr>
          <w:p w14:paraId="6E134A4C" w14:textId="77777777" w:rsidR="00B44DA1" w:rsidRDefault="00B44DA1">
            <w:pPr>
              <w:rPr>
                <w:sz w:val="12"/>
                <w:szCs w:val="12"/>
              </w:rPr>
            </w:pPr>
          </w:p>
        </w:tc>
        <w:tc>
          <w:tcPr>
            <w:tcW w:w="20" w:type="dxa"/>
            <w:vAlign w:val="bottom"/>
          </w:tcPr>
          <w:p w14:paraId="751636AC" w14:textId="77777777" w:rsidR="00B44DA1" w:rsidRDefault="00B44DA1">
            <w:pPr>
              <w:rPr>
                <w:sz w:val="12"/>
                <w:szCs w:val="12"/>
              </w:rPr>
            </w:pPr>
          </w:p>
        </w:tc>
        <w:tc>
          <w:tcPr>
            <w:tcW w:w="100" w:type="dxa"/>
            <w:shd w:val="clear" w:color="auto" w:fill="A6A6A6"/>
            <w:vAlign w:val="bottom"/>
          </w:tcPr>
          <w:p w14:paraId="703C686E" w14:textId="77777777" w:rsidR="00B44DA1" w:rsidRDefault="00B44DA1">
            <w:pPr>
              <w:rPr>
                <w:sz w:val="12"/>
                <w:szCs w:val="12"/>
              </w:rPr>
            </w:pPr>
          </w:p>
        </w:tc>
        <w:tc>
          <w:tcPr>
            <w:tcW w:w="2760" w:type="dxa"/>
            <w:shd w:val="clear" w:color="auto" w:fill="A6A6A6"/>
            <w:vAlign w:val="bottom"/>
          </w:tcPr>
          <w:p w14:paraId="587F3F38" w14:textId="77777777" w:rsidR="00B44DA1" w:rsidRDefault="00B44DA1">
            <w:pPr>
              <w:rPr>
                <w:sz w:val="12"/>
                <w:szCs w:val="12"/>
              </w:rPr>
            </w:pPr>
          </w:p>
        </w:tc>
        <w:tc>
          <w:tcPr>
            <w:tcW w:w="100" w:type="dxa"/>
            <w:shd w:val="clear" w:color="auto" w:fill="A6A6A6"/>
            <w:vAlign w:val="bottom"/>
          </w:tcPr>
          <w:p w14:paraId="24A9198B" w14:textId="77777777" w:rsidR="00B44DA1" w:rsidRDefault="00B44DA1">
            <w:pPr>
              <w:rPr>
                <w:sz w:val="12"/>
                <w:szCs w:val="12"/>
              </w:rPr>
            </w:pPr>
          </w:p>
        </w:tc>
        <w:tc>
          <w:tcPr>
            <w:tcW w:w="20" w:type="dxa"/>
            <w:vAlign w:val="bottom"/>
          </w:tcPr>
          <w:p w14:paraId="0645A6F1" w14:textId="77777777" w:rsidR="00B44DA1" w:rsidRDefault="00B44DA1">
            <w:pPr>
              <w:rPr>
                <w:sz w:val="12"/>
                <w:szCs w:val="12"/>
              </w:rPr>
            </w:pPr>
          </w:p>
        </w:tc>
        <w:tc>
          <w:tcPr>
            <w:tcW w:w="2700" w:type="dxa"/>
            <w:shd w:val="clear" w:color="auto" w:fill="A6A6A6"/>
            <w:vAlign w:val="bottom"/>
          </w:tcPr>
          <w:p w14:paraId="39221CEE" w14:textId="77777777" w:rsidR="00B44DA1" w:rsidRDefault="00B44DA1">
            <w:pPr>
              <w:rPr>
                <w:sz w:val="12"/>
                <w:szCs w:val="12"/>
              </w:rPr>
            </w:pPr>
          </w:p>
        </w:tc>
        <w:tc>
          <w:tcPr>
            <w:tcW w:w="20" w:type="dxa"/>
            <w:vAlign w:val="bottom"/>
          </w:tcPr>
          <w:p w14:paraId="6CBCA4D5" w14:textId="77777777" w:rsidR="00B44DA1" w:rsidRDefault="00B44DA1">
            <w:pPr>
              <w:rPr>
                <w:sz w:val="12"/>
                <w:szCs w:val="12"/>
              </w:rPr>
            </w:pPr>
          </w:p>
        </w:tc>
        <w:tc>
          <w:tcPr>
            <w:tcW w:w="0" w:type="dxa"/>
            <w:vAlign w:val="bottom"/>
          </w:tcPr>
          <w:p w14:paraId="1C0C7F6F" w14:textId="77777777" w:rsidR="00B44DA1" w:rsidRDefault="00B44DA1">
            <w:pPr>
              <w:rPr>
                <w:sz w:val="1"/>
                <w:szCs w:val="1"/>
              </w:rPr>
            </w:pPr>
          </w:p>
        </w:tc>
      </w:tr>
    </w:tbl>
    <w:p w14:paraId="5276C5F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38464" behindDoc="1" locked="0" layoutInCell="0" allowOverlap="1" wp14:anchorId="3873348F" wp14:editId="36B423FF">
                <wp:simplePos x="0" y="0"/>
                <wp:positionH relativeFrom="column">
                  <wp:posOffset>1450975</wp:posOffset>
                </wp:positionH>
                <wp:positionV relativeFrom="paragraph">
                  <wp:posOffset>2540</wp:posOffset>
                </wp:positionV>
                <wp:extent cx="5401310" cy="0"/>
                <wp:effectExtent l="0" t="0" r="0" b="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1310" cy="4763"/>
                        </a:xfrm>
                        <a:prstGeom prst="line">
                          <a:avLst/>
                        </a:prstGeom>
                        <a:solidFill>
                          <a:srgbClr val="FFFFFF"/>
                        </a:solidFill>
                        <a:ln w="5931">
                          <a:solidFill>
                            <a:srgbClr val="000000"/>
                          </a:solidFill>
                          <a:miter lim="800000"/>
                          <a:headEnd/>
                          <a:tailEnd/>
                        </a:ln>
                      </wps:spPr>
                      <wps:bodyPr/>
                    </wps:wsp>
                  </a:graphicData>
                </a:graphic>
              </wp:anchor>
            </w:drawing>
          </mc:Choice>
          <mc:Fallback>
            <w:pict>
              <v:line w14:anchorId="47C43FA3" id="Shape 430" o:spid="_x0000_s1026" style="position:absolute;left:0;text-align:left;z-index:-251478016;visibility:visible;mso-wrap-style:square;mso-wrap-distance-left:9pt;mso-wrap-distance-top:0;mso-wrap-distance-right:9pt;mso-wrap-distance-bottom:0;mso-position-horizontal:absolute;mso-position-horizontal-relative:text;mso-position-vertical:absolute;mso-position-vertical-relative:text" from="114.25pt,.2pt" to="539.5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" o:allowincell="f" filled="t" strokeweight=".16475mm">
                <v:stroke joinstyle="miter"/>
                <o:lock v:ext="edit" shapetype="f"/>
              </v:line>
            </w:pict>
          </mc:Fallback>
        </mc:AlternateContent>
      </w:r>
    </w:p>
    <w:p w14:paraId="3194EAFF" w14:textId="77777777" w:rsidR="00B44DA1" w:rsidRDefault="00B44DA1">
      <w:pPr>
        <w:spacing w:line="99"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3400"/>
        <w:gridCol w:w="4380"/>
        <w:gridCol w:w="20"/>
      </w:tblGrid>
      <w:tr w:rsidR="00B44DA1" w14:paraId="0ECB05F1" w14:textId="77777777">
        <w:trPr>
          <w:trHeight w:val="184"/>
        </w:trPr>
        <w:tc>
          <w:tcPr>
            <w:tcW w:w="3400" w:type="dxa"/>
            <w:vAlign w:val="bottom"/>
          </w:tcPr>
          <w:p w14:paraId="39080BCF" w14:textId="77777777" w:rsidR="00B44DA1" w:rsidRDefault="00B44DA1">
            <w:pPr>
              <w:rPr>
                <w:sz w:val="16"/>
                <w:szCs w:val="16"/>
              </w:rPr>
            </w:pPr>
          </w:p>
        </w:tc>
        <w:tc>
          <w:tcPr>
            <w:tcW w:w="4380" w:type="dxa"/>
            <w:vAlign w:val="bottom"/>
          </w:tcPr>
          <w:p w14:paraId="04B9CF82" w14:textId="77777777" w:rsidR="00B44DA1" w:rsidRDefault="00B32628">
            <w:pPr>
              <w:ind w:left="1680"/>
              <w:rPr>
                <w:sz w:val="20"/>
                <w:szCs w:val="20"/>
              </w:rPr>
            </w:pPr>
            <w:r>
              <w:t>例子</w:t>
            </w:r>
          </w:p>
        </w:tc>
        <w:tc>
          <w:tcPr>
            <w:tcW w:w="0" w:type="dxa"/>
            <w:vAlign w:val="bottom"/>
          </w:tcPr>
          <w:p w14:paraId="675A5064" w14:textId="77777777" w:rsidR="00B44DA1" w:rsidRDefault="00B44DA1">
            <w:pPr>
              <w:rPr>
                <w:sz w:val="1"/>
                <w:szCs w:val="1"/>
              </w:rPr>
            </w:pPr>
          </w:p>
        </w:tc>
      </w:tr>
      <w:tr w:rsidR="00B44DA1" w14:paraId="33DA3942" w14:textId="77777777">
        <w:trPr>
          <w:trHeight w:val="328"/>
        </w:trPr>
        <w:tc>
          <w:tcPr>
            <w:tcW w:w="3400" w:type="dxa"/>
            <w:vMerge w:val="restart"/>
            <w:vAlign w:val="bottom"/>
          </w:tcPr>
          <w:p w14:paraId="1DAF9A76" w14:textId="77777777" w:rsidR="00B44DA1" w:rsidRDefault="00B32628">
            <w:pPr>
              <w:rPr>
                <w:sz w:val="20"/>
                <w:szCs w:val="20"/>
              </w:rPr>
            </w:pPr>
            <w:r>
              <w:t>关键词</w:t>
            </w:r>
            <w:r>
              <w:t xml:space="preserve">: </w:t>
            </w:r>
            <w:r>
              <w:t>沟通</w:t>
            </w:r>
          </w:p>
        </w:tc>
        <w:tc>
          <w:tcPr>
            <w:tcW w:w="4380" w:type="dxa"/>
            <w:vAlign w:val="bottom"/>
          </w:tcPr>
          <w:p w14:paraId="74C56546" w14:textId="77777777" w:rsidR="00B44DA1" w:rsidRDefault="00B32628">
            <w:pPr>
              <w:ind w:left="1680"/>
              <w:rPr>
                <w:sz w:val="20"/>
                <w:szCs w:val="20"/>
              </w:rPr>
            </w:pPr>
            <w:r>
              <w:t xml:space="preserve">- </w:t>
            </w:r>
            <w:r>
              <w:t>通信系统被划分</w:t>
            </w:r>
          </w:p>
        </w:tc>
        <w:tc>
          <w:tcPr>
            <w:tcW w:w="0" w:type="dxa"/>
            <w:vAlign w:val="bottom"/>
          </w:tcPr>
          <w:p w14:paraId="53CB2869" w14:textId="77777777" w:rsidR="00B44DA1" w:rsidRDefault="00B44DA1">
            <w:pPr>
              <w:rPr>
                <w:sz w:val="1"/>
                <w:szCs w:val="1"/>
              </w:rPr>
            </w:pPr>
          </w:p>
        </w:tc>
      </w:tr>
      <w:tr w:rsidR="00B44DA1" w14:paraId="01A967C0" w14:textId="77777777">
        <w:trPr>
          <w:trHeight w:val="126"/>
        </w:trPr>
        <w:tc>
          <w:tcPr>
            <w:tcW w:w="3400" w:type="dxa"/>
            <w:vMerge/>
            <w:vAlign w:val="bottom"/>
          </w:tcPr>
          <w:p w14:paraId="55D36F25" w14:textId="77777777" w:rsidR="00B44DA1" w:rsidRDefault="00B44DA1">
            <w:pPr>
              <w:rPr>
                <w:sz w:val="10"/>
                <w:szCs w:val="10"/>
              </w:rPr>
            </w:pPr>
          </w:p>
        </w:tc>
        <w:tc>
          <w:tcPr>
            <w:tcW w:w="4380" w:type="dxa"/>
            <w:vMerge w:val="restart"/>
            <w:vAlign w:val="bottom"/>
          </w:tcPr>
          <w:p w14:paraId="2B5BB3F0" w14:textId="77777777" w:rsidR="00B44DA1" w:rsidRDefault="00B32628">
            <w:pPr>
              <w:ind w:left="1680"/>
              <w:rPr>
                <w:sz w:val="20"/>
                <w:szCs w:val="20"/>
              </w:rPr>
            </w:pPr>
            <w:r>
              <w:t>分成两个通道。一个用于传输</w:t>
            </w:r>
          </w:p>
        </w:tc>
        <w:tc>
          <w:tcPr>
            <w:tcW w:w="0" w:type="dxa"/>
            <w:vAlign w:val="bottom"/>
          </w:tcPr>
          <w:p w14:paraId="7812BB53" w14:textId="77777777" w:rsidR="00B44DA1" w:rsidRDefault="00B44DA1">
            <w:pPr>
              <w:rPr>
                <w:sz w:val="1"/>
                <w:szCs w:val="1"/>
              </w:rPr>
            </w:pPr>
          </w:p>
        </w:tc>
      </w:tr>
      <w:tr w:rsidR="00B44DA1" w14:paraId="2D3B1ABC" w14:textId="77777777">
        <w:trPr>
          <w:trHeight w:val="88"/>
        </w:trPr>
        <w:tc>
          <w:tcPr>
            <w:tcW w:w="3400" w:type="dxa"/>
            <w:vMerge w:val="restart"/>
            <w:vAlign w:val="bottom"/>
          </w:tcPr>
          <w:p w14:paraId="5AFDE952" w14:textId="77777777" w:rsidR="00B44DA1" w:rsidRDefault="00B32628">
            <w:pPr>
              <w:rPr>
                <w:sz w:val="20"/>
                <w:szCs w:val="20"/>
              </w:rPr>
            </w:pPr>
            <w:r>
              <w:t>隔板</w:t>
            </w:r>
          </w:p>
        </w:tc>
        <w:tc>
          <w:tcPr>
            <w:tcW w:w="4380" w:type="dxa"/>
            <w:vMerge/>
            <w:vAlign w:val="bottom"/>
          </w:tcPr>
          <w:p w14:paraId="59ECCDF3" w14:textId="77777777" w:rsidR="00B44DA1" w:rsidRDefault="00B44DA1">
            <w:pPr>
              <w:rPr>
                <w:sz w:val="7"/>
                <w:szCs w:val="7"/>
              </w:rPr>
            </w:pPr>
          </w:p>
        </w:tc>
        <w:tc>
          <w:tcPr>
            <w:tcW w:w="0" w:type="dxa"/>
            <w:vAlign w:val="bottom"/>
          </w:tcPr>
          <w:p w14:paraId="6CA5BC71" w14:textId="77777777" w:rsidR="00B44DA1" w:rsidRDefault="00B44DA1">
            <w:pPr>
              <w:rPr>
                <w:sz w:val="1"/>
                <w:szCs w:val="1"/>
              </w:rPr>
            </w:pPr>
          </w:p>
        </w:tc>
      </w:tr>
      <w:tr w:rsidR="00B44DA1" w14:paraId="49C607D3" w14:textId="77777777">
        <w:trPr>
          <w:trHeight w:val="132"/>
        </w:trPr>
        <w:tc>
          <w:tcPr>
            <w:tcW w:w="3400" w:type="dxa"/>
            <w:vMerge/>
            <w:vAlign w:val="bottom"/>
          </w:tcPr>
          <w:p w14:paraId="4F7D767D" w14:textId="77777777" w:rsidR="00B44DA1" w:rsidRDefault="00B44DA1">
            <w:pPr>
              <w:rPr>
                <w:sz w:val="11"/>
                <w:szCs w:val="11"/>
              </w:rPr>
            </w:pPr>
          </w:p>
        </w:tc>
        <w:tc>
          <w:tcPr>
            <w:tcW w:w="4380" w:type="dxa"/>
            <w:vMerge w:val="restart"/>
            <w:vAlign w:val="bottom"/>
          </w:tcPr>
          <w:p w14:paraId="1B376B3C" w14:textId="77777777" w:rsidR="00B44DA1" w:rsidRDefault="00B32628">
            <w:pPr>
              <w:ind w:left="1680"/>
              <w:rPr>
                <w:sz w:val="20"/>
                <w:szCs w:val="20"/>
              </w:rPr>
            </w:pPr>
            <w:r>
              <w:t>飞行数据，这是至关重要的。另一个是</w:t>
            </w:r>
          </w:p>
        </w:tc>
        <w:tc>
          <w:tcPr>
            <w:tcW w:w="0" w:type="dxa"/>
            <w:vAlign w:val="bottom"/>
          </w:tcPr>
          <w:p w14:paraId="38199DC3" w14:textId="77777777" w:rsidR="00B44DA1" w:rsidRDefault="00B44DA1">
            <w:pPr>
              <w:rPr>
                <w:sz w:val="1"/>
                <w:szCs w:val="1"/>
              </w:rPr>
            </w:pPr>
          </w:p>
        </w:tc>
      </w:tr>
      <w:tr w:rsidR="00B44DA1" w14:paraId="5074F8F8" w14:textId="77777777">
        <w:trPr>
          <w:trHeight w:val="83"/>
        </w:trPr>
        <w:tc>
          <w:tcPr>
            <w:tcW w:w="3400" w:type="dxa"/>
            <w:vAlign w:val="bottom"/>
          </w:tcPr>
          <w:p w14:paraId="4D26F627" w14:textId="77777777" w:rsidR="00B44DA1" w:rsidRDefault="00B44DA1">
            <w:pPr>
              <w:rPr>
                <w:sz w:val="7"/>
                <w:szCs w:val="7"/>
              </w:rPr>
            </w:pPr>
          </w:p>
        </w:tc>
        <w:tc>
          <w:tcPr>
            <w:tcW w:w="4380" w:type="dxa"/>
            <w:vMerge/>
            <w:vAlign w:val="bottom"/>
          </w:tcPr>
          <w:p w14:paraId="6ABE2177" w14:textId="77777777" w:rsidR="00B44DA1" w:rsidRDefault="00B44DA1">
            <w:pPr>
              <w:rPr>
                <w:sz w:val="7"/>
                <w:szCs w:val="7"/>
              </w:rPr>
            </w:pPr>
          </w:p>
        </w:tc>
        <w:tc>
          <w:tcPr>
            <w:tcW w:w="0" w:type="dxa"/>
            <w:vAlign w:val="bottom"/>
          </w:tcPr>
          <w:p w14:paraId="1B16B045" w14:textId="77777777" w:rsidR="00B44DA1" w:rsidRDefault="00B44DA1">
            <w:pPr>
              <w:rPr>
                <w:sz w:val="1"/>
                <w:szCs w:val="1"/>
              </w:rPr>
            </w:pPr>
          </w:p>
        </w:tc>
      </w:tr>
      <w:tr w:rsidR="00B44DA1" w14:paraId="74511C80" w14:textId="77777777">
        <w:trPr>
          <w:trHeight w:val="215"/>
        </w:trPr>
        <w:tc>
          <w:tcPr>
            <w:tcW w:w="3400" w:type="dxa"/>
            <w:vAlign w:val="bottom"/>
          </w:tcPr>
          <w:p w14:paraId="32801AE3" w14:textId="77777777" w:rsidR="00B44DA1" w:rsidRDefault="00B44DA1">
            <w:pPr>
              <w:rPr>
                <w:sz w:val="18"/>
                <w:szCs w:val="18"/>
              </w:rPr>
            </w:pPr>
          </w:p>
        </w:tc>
        <w:tc>
          <w:tcPr>
            <w:tcW w:w="4380" w:type="dxa"/>
            <w:vAlign w:val="bottom"/>
          </w:tcPr>
          <w:p w14:paraId="7794334E" w14:textId="77777777" w:rsidR="00B44DA1" w:rsidRDefault="00B32628">
            <w:pPr>
              <w:ind w:left="1680"/>
              <w:rPr>
                <w:sz w:val="20"/>
                <w:szCs w:val="20"/>
              </w:rPr>
            </w:pPr>
            <w:r>
              <w:t>用于传输视频数据</w:t>
            </w:r>
          </w:p>
        </w:tc>
        <w:tc>
          <w:tcPr>
            <w:tcW w:w="0" w:type="dxa"/>
            <w:vAlign w:val="bottom"/>
          </w:tcPr>
          <w:p w14:paraId="0B81240F" w14:textId="77777777" w:rsidR="00B44DA1" w:rsidRDefault="00B44DA1">
            <w:pPr>
              <w:rPr>
                <w:sz w:val="1"/>
                <w:szCs w:val="1"/>
              </w:rPr>
            </w:pPr>
          </w:p>
        </w:tc>
      </w:tr>
      <w:tr w:rsidR="00B44DA1" w14:paraId="0DE36F3E" w14:textId="77777777">
        <w:trPr>
          <w:trHeight w:val="216"/>
        </w:trPr>
        <w:tc>
          <w:tcPr>
            <w:tcW w:w="3400" w:type="dxa"/>
            <w:vAlign w:val="bottom"/>
          </w:tcPr>
          <w:p w14:paraId="66BF5E86" w14:textId="77777777" w:rsidR="00B44DA1" w:rsidRDefault="00B44DA1">
            <w:pPr>
              <w:rPr>
                <w:sz w:val="18"/>
                <w:szCs w:val="18"/>
              </w:rPr>
            </w:pPr>
          </w:p>
        </w:tc>
        <w:tc>
          <w:tcPr>
            <w:tcW w:w="4380" w:type="dxa"/>
            <w:vAlign w:val="bottom"/>
          </w:tcPr>
          <w:p w14:paraId="569A169E" w14:textId="77777777" w:rsidR="00B44DA1" w:rsidRDefault="00B32628">
            <w:pPr>
              <w:ind w:left="1680"/>
              <w:rPr>
                <w:sz w:val="20"/>
                <w:szCs w:val="20"/>
              </w:rPr>
            </w:pPr>
            <w:r>
              <w:t>不那么挑剔了。</w:t>
            </w:r>
          </w:p>
        </w:tc>
        <w:tc>
          <w:tcPr>
            <w:tcW w:w="0" w:type="dxa"/>
            <w:vAlign w:val="bottom"/>
          </w:tcPr>
          <w:p w14:paraId="7062805D" w14:textId="77777777" w:rsidR="00B44DA1" w:rsidRDefault="00B44DA1">
            <w:pPr>
              <w:rPr>
                <w:sz w:val="1"/>
                <w:szCs w:val="1"/>
              </w:rPr>
            </w:pPr>
          </w:p>
        </w:tc>
      </w:tr>
    </w:tbl>
    <w:p w14:paraId="692F4FF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39488" behindDoc="1" locked="0" layoutInCell="0" allowOverlap="1" wp14:anchorId="37D5C381" wp14:editId="1EBA0BD9">
                <wp:simplePos x="0" y="0"/>
                <wp:positionH relativeFrom="column">
                  <wp:posOffset>5080</wp:posOffset>
                </wp:positionH>
                <wp:positionV relativeFrom="paragraph">
                  <wp:posOffset>91440</wp:posOffset>
                </wp:positionV>
                <wp:extent cx="6847205" cy="0"/>
                <wp:effectExtent l="0" t="0" r="0" b="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47205" cy="4763"/>
                        </a:xfrm>
                        <a:prstGeom prst="line">
                          <a:avLst/>
                        </a:prstGeom>
                        <a:solidFill>
                          <a:srgbClr val="FFFFFF"/>
                        </a:solidFill>
                        <a:ln w="5932">
                          <a:solidFill>
                            <a:srgbClr val="000000"/>
                          </a:solidFill>
                          <a:miter lim="800000"/>
                          <a:headEnd/>
                          <a:tailEnd/>
                        </a:ln>
                      </wps:spPr>
                      <wps:bodyPr/>
                    </wps:wsp>
                  </a:graphicData>
                </a:graphic>
              </wp:anchor>
            </w:drawing>
          </mc:Choice>
          <mc:Fallback>
            <w:pict>
              <v:line w14:anchorId="061892BA" id="Shape 431" o:spid="_x0000_s1026" style="position:absolute;left:0;text-align:left;z-index:-251476992;visibility:visible;mso-wrap-style:square;mso-wrap-distance-left:9pt;mso-wrap-distance-top:0;mso-wrap-distance-right:9pt;mso-wrap-distance-bottom:0;mso-position-horizontal:absolute;mso-position-horizontal-relative:text;mso-position-vertical:absolute;mso-position-vertical-relative:text" from=".4pt,7.2pt" to="539.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" o:allowincell="f" filled="t" strokeweight=".16478mm">
                <v:stroke joinstyle="miter"/>
                <o:lock v:ext="edit" shapetype="f"/>
              </v:line>
            </w:pict>
          </mc:Fallback>
        </mc:AlternateContent>
      </w:r>
    </w:p>
    <w:p w14:paraId="571B007B" w14:textId="77777777" w:rsidR="00B44DA1" w:rsidRDefault="00B44DA1">
      <w:pPr>
        <w:spacing w:line="200" w:lineRule="exact"/>
        <w:rPr>
          <w:sz w:val="20"/>
          <w:szCs w:val="20"/>
        </w:rPr>
      </w:pPr>
    </w:p>
    <w:p w14:paraId="41EE5B68" w14:textId="77777777" w:rsidR="00B44DA1" w:rsidRDefault="00B44DA1">
      <w:pPr>
        <w:spacing w:line="398" w:lineRule="exact"/>
        <w:rPr>
          <w:sz w:val="20"/>
          <w:szCs w:val="20"/>
        </w:rPr>
      </w:pPr>
    </w:p>
    <w:p w14:paraId="70356DC2" w14:textId="77777777" w:rsidR="00B44DA1" w:rsidRDefault="00B32628">
      <w:pPr>
        <w:ind w:left="1240" w:hanging="701"/>
      </w:pPr>
      <w:r>
        <w:rPr>
          <w:b/>
          <w:bCs/>
          <w:sz w:val="31"/>
        </w:rPr>
        <w:t xml:space="preserve">OCSO </w:t>
      </w:r>
      <w:r>
        <w:rPr>
          <w:b/>
          <w:bCs/>
          <w:sz w:val="31"/>
        </w:rPr>
        <w:t>与传感器攻击有关</w:t>
      </w:r>
    </w:p>
    <w:p w14:paraId="4CC0A888" w14:textId="77777777" w:rsidR="00B44DA1" w:rsidRDefault="00B44DA1">
      <w:pPr>
        <w:spacing w:line="5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180"/>
        <w:gridCol w:w="780"/>
        <w:gridCol w:w="80"/>
        <w:gridCol w:w="2940"/>
        <w:gridCol w:w="120"/>
        <w:gridCol w:w="100"/>
        <w:gridCol w:w="2760"/>
        <w:gridCol w:w="120"/>
        <w:gridCol w:w="2720"/>
        <w:gridCol w:w="30"/>
      </w:tblGrid>
      <w:tr w:rsidR="00B44DA1" w14:paraId="4164D12A" w14:textId="77777777">
        <w:trPr>
          <w:trHeight w:val="304"/>
        </w:trPr>
        <w:tc>
          <w:tcPr>
            <w:tcW w:w="1180" w:type="dxa"/>
            <w:tcBorders>
              <w:top w:val="single" w:sz="8" w:space="0" w:color="auto"/>
              <w:left w:val="single" w:sz="8" w:space="0" w:color="auto"/>
            </w:tcBorders>
            <w:vAlign w:val="bottom"/>
          </w:tcPr>
          <w:p w14:paraId="160E4964" w14:textId="77777777" w:rsidR="00B44DA1" w:rsidRDefault="00B32628">
            <w:pPr>
              <w:ind w:left="60"/>
              <w:rPr>
                <w:sz w:val="20"/>
                <w:szCs w:val="20"/>
              </w:rPr>
            </w:pPr>
            <w:r>
              <w:t>描述</w:t>
            </w:r>
          </w:p>
        </w:tc>
        <w:tc>
          <w:tcPr>
            <w:tcW w:w="780" w:type="dxa"/>
            <w:tcBorders>
              <w:top w:val="single" w:sz="8" w:space="0" w:color="auto"/>
              <w:right w:val="single" w:sz="8" w:space="0" w:color="auto"/>
            </w:tcBorders>
            <w:vAlign w:val="bottom"/>
          </w:tcPr>
          <w:p w14:paraId="3D224EF4" w14:textId="77777777" w:rsidR="00B44DA1" w:rsidRDefault="00B44DA1">
            <w:pPr>
              <w:rPr>
                <w:sz w:val="24"/>
                <w:szCs w:val="24"/>
              </w:rPr>
            </w:pPr>
          </w:p>
        </w:tc>
        <w:tc>
          <w:tcPr>
            <w:tcW w:w="80" w:type="dxa"/>
            <w:tcBorders>
              <w:top w:val="single" w:sz="8" w:space="0" w:color="auto"/>
            </w:tcBorders>
            <w:shd w:val="clear" w:color="auto" w:fill="FF0000"/>
            <w:vAlign w:val="bottom"/>
          </w:tcPr>
          <w:p w14:paraId="683BC75F" w14:textId="77777777" w:rsidR="00B44DA1" w:rsidRDefault="00B44DA1">
            <w:pPr>
              <w:rPr>
                <w:sz w:val="24"/>
                <w:szCs w:val="24"/>
              </w:rPr>
            </w:pPr>
          </w:p>
        </w:tc>
        <w:tc>
          <w:tcPr>
            <w:tcW w:w="2940" w:type="dxa"/>
            <w:tcBorders>
              <w:top w:val="single" w:sz="8" w:space="0" w:color="auto"/>
            </w:tcBorders>
            <w:shd w:val="clear" w:color="auto" w:fill="FF0000"/>
            <w:vAlign w:val="bottom"/>
          </w:tcPr>
          <w:p w14:paraId="585C7475" w14:textId="77777777" w:rsidR="00B44DA1" w:rsidRDefault="00B44DA1">
            <w:pPr>
              <w:rPr>
                <w:sz w:val="24"/>
                <w:szCs w:val="24"/>
              </w:rPr>
            </w:pPr>
          </w:p>
        </w:tc>
        <w:tc>
          <w:tcPr>
            <w:tcW w:w="120" w:type="dxa"/>
            <w:tcBorders>
              <w:top w:val="single" w:sz="8" w:space="0" w:color="auto"/>
              <w:right w:val="single" w:sz="8" w:space="0" w:color="FF0000"/>
            </w:tcBorders>
            <w:shd w:val="clear" w:color="auto" w:fill="FF0000"/>
            <w:vAlign w:val="bottom"/>
          </w:tcPr>
          <w:p w14:paraId="6DEC8A63" w14:textId="77777777" w:rsidR="00B44DA1" w:rsidRDefault="00B44DA1">
            <w:pPr>
              <w:rPr>
                <w:sz w:val="24"/>
                <w:szCs w:val="24"/>
              </w:rPr>
            </w:pPr>
          </w:p>
        </w:tc>
        <w:tc>
          <w:tcPr>
            <w:tcW w:w="100" w:type="dxa"/>
            <w:tcBorders>
              <w:top w:val="single" w:sz="8" w:space="0" w:color="auto"/>
            </w:tcBorders>
            <w:shd w:val="clear" w:color="auto" w:fill="FF0000"/>
            <w:vAlign w:val="bottom"/>
          </w:tcPr>
          <w:p w14:paraId="2685E8A9" w14:textId="77777777" w:rsidR="00B44DA1" w:rsidRDefault="00B44DA1">
            <w:pPr>
              <w:rPr>
                <w:sz w:val="24"/>
                <w:szCs w:val="24"/>
              </w:rPr>
            </w:pPr>
          </w:p>
        </w:tc>
        <w:tc>
          <w:tcPr>
            <w:tcW w:w="2880" w:type="dxa"/>
            <w:gridSpan w:val="2"/>
            <w:tcBorders>
              <w:top w:val="single" w:sz="8" w:space="0" w:color="auto"/>
              <w:right w:val="single" w:sz="8" w:space="0" w:color="FF0000"/>
            </w:tcBorders>
            <w:shd w:val="clear" w:color="auto" w:fill="FF0000"/>
            <w:vAlign w:val="bottom"/>
          </w:tcPr>
          <w:p w14:paraId="7A3B560F" w14:textId="77777777" w:rsidR="00B44DA1" w:rsidRDefault="00B32628">
            <w:pPr>
              <w:ind w:left="820"/>
              <w:rPr>
                <w:sz w:val="20"/>
                <w:szCs w:val="20"/>
              </w:rPr>
            </w:pPr>
            <w:r>
              <w:t>诚信水平</w:t>
            </w:r>
          </w:p>
        </w:tc>
        <w:tc>
          <w:tcPr>
            <w:tcW w:w="2720" w:type="dxa"/>
            <w:tcBorders>
              <w:top w:val="single" w:sz="8" w:space="0" w:color="auto"/>
              <w:right w:val="single" w:sz="8" w:space="0" w:color="auto"/>
            </w:tcBorders>
            <w:shd w:val="clear" w:color="auto" w:fill="FF0000"/>
            <w:vAlign w:val="bottom"/>
          </w:tcPr>
          <w:p w14:paraId="51618644" w14:textId="77777777" w:rsidR="00B44DA1" w:rsidRDefault="00B44DA1">
            <w:pPr>
              <w:rPr>
                <w:sz w:val="24"/>
                <w:szCs w:val="24"/>
              </w:rPr>
            </w:pPr>
          </w:p>
        </w:tc>
        <w:tc>
          <w:tcPr>
            <w:tcW w:w="0" w:type="dxa"/>
            <w:vAlign w:val="bottom"/>
          </w:tcPr>
          <w:p w14:paraId="2568D29E" w14:textId="77777777" w:rsidR="00B44DA1" w:rsidRDefault="00B44DA1">
            <w:pPr>
              <w:rPr>
                <w:sz w:val="1"/>
                <w:szCs w:val="1"/>
              </w:rPr>
            </w:pPr>
          </w:p>
        </w:tc>
      </w:tr>
      <w:tr w:rsidR="00B44DA1" w14:paraId="48634DAA" w14:textId="77777777">
        <w:trPr>
          <w:trHeight w:val="135"/>
        </w:trPr>
        <w:tc>
          <w:tcPr>
            <w:tcW w:w="1180" w:type="dxa"/>
            <w:tcBorders>
              <w:left w:val="single" w:sz="8" w:space="0" w:color="auto"/>
              <w:bottom w:val="single" w:sz="8" w:space="0" w:color="auto"/>
            </w:tcBorders>
            <w:vAlign w:val="bottom"/>
          </w:tcPr>
          <w:p w14:paraId="53B902F6" w14:textId="77777777" w:rsidR="00B44DA1" w:rsidRDefault="00B44DA1">
            <w:pPr>
              <w:rPr>
                <w:sz w:val="11"/>
                <w:szCs w:val="11"/>
              </w:rPr>
            </w:pPr>
          </w:p>
        </w:tc>
        <w:tc>
          <w:tcPr>
            <w:tcW w:w="780" w:type="dxa"/>
            <w:tcBorders>
              <w:bottom w:val="single" w:sz="8" w:space="0" w:color="auto"/>
              <w:right w:val="single" w:sz="8" w:space="0" w:color="auto"/>
            </w:tcBorders>
            <w:vAlign w:val="bottom"/>
          </w:tcPr>
          <w:p w14:paraId="7BB374E0" w14:textId="77777777" w:rsidR="00B44DA1" w:rsidRDefault="00B44DA1">
            <w:pPr>
              <w:rPr>
                <w:sz w:val="11"/>
                <w:szCs w:val="11"/>
              </w:rPr>
            </w:pPr>
          </w:p>
        </w:tc>
        <w:tc>
          <w:tcPr>
            <w:tcW w:w="80" w:type="dxa"/>
            <w:tcBorders>
              <w:bottom w:val="single" w:sz="8" w:space="0" w:color="auto"/>
            </w:tcBorders>
            <w:shd w:val="clear" w:color="auto" w:fill="FF0000"/>
            <w:vAlign w:val="bottom"/>
          </w:tcPr>
          <w:p w14:paraId="2E97A997" w14:textId="77777777" w:rsidR="00B44DA1" w:rsidRDefault="00B44DA1">
            <w:pPr>
              <w:rPr>
                <w:sz w:val="11"/>
                <w:szCs w:val="11"/>
              </w:rPr>
            </w:pPr>
          </w:p>
        </w:tc>
        <w:tc>
          <w:tcPr>
            <w:tcW w:w="2940" w:type="dxa"/>
            <w:tcBorders>
              <w:bottom w:val="single" w:sz="8" w:space="0" w:color="auto"/>
            </w:tcBorders>
            <w:shd w:val="clear" w:color="auto" w:fill="FF0000"/>
            <w:vAlign w:val="bottom"/>
          </w:tcPr>
          <w:p w14:paraId="0B51D535" w14:textId="77777777" w:rsidR="00B44DA1" w:rsidRDefault="00B44DA1">
            <w:pPr>
              <w:rPr>
                <w:sz w:val="11"/>
                <w:szCs w:val="11"/>
              </w:rPr>
            </w:pPr>
          </w:p>
        </w:tc>
        <w:tc>
          <w:tcPr>
            <w:tcW w:w="120" w:type="dxa"/>
            <w:tcBorders>
              <w:bottom w:val="single" w:sz="8" w:space="0" w:color="auto"/>
              <w:right w:val="single" w:sz="8" w:space="0" w:color="FF0000"/>
            </w:tcBorders>
            <w:shd w:val="clear" w:color="auto" w:fill="FF0000"/>
            <w:vAlign w:val="bottom"/>
          </w:tcPr>
          <w:p w14:paraId="5D6D1371" w14:textId="77777777" w:rsidR="00B44DA1" w:rsidRDefault="00B44DA1">
            <w:pPr>
              <w:rPr>
                <w:sz w:val="11"/>
                <w:szCs w:val="11"/>
              </w:rPr>
            </w:pPr>
          </w:p>
        </w:tc>
        <w:tc>
          <w:tcPr>
            <w:tcW w:w="100" w:type="dxa"/>
            <w:tcBorders>
              <w:bottom w:val="single" w:sz="8" w:space="0" w:color="auto"/>
            </w:tcBorders>
            <w:shd w:val="clear" w:color="auto" w:fill="FF0000"/>
            <w:vAlign w:val="bottom"/>
          </w:tcPr>
          <w:p w14:paraId="3C8FB0F0" w14:textId="77777777" w:rsidR="00B44DA1" w:rsidRDefault="00B44DA1">
            <w:pPr>
              <w:rPr>
                <w:sz w:val="11"/>
                <w:szCs w:val="11"/>
              </w:rPr>
            </w:pPr>
          </w:p>
        </w:tc>
        <w:tc>
          <w:tcPr>
            <w:tcW w:w="2760" w:type="dxa"/>
            <w:tcBorders>
              <w:bottom w:val="single" w:sz="8" w:space="0" w:color="auto"/>
            </w:tcBorders>
            <w:shd w:val="clear" w:color="auto" w:fill="FF0000"/>
            <w:vAlign w:val="bottom"/>
          </w:tcPr>
          <w:p w14:paraId="6F83CDB0" w14:textId="77777777" w:rsidR="00B44DA1" w:rsidRDefault="00B44DA1">
            <w:pPr>
              <w:rPr>
                <w:sz w:val="11"/>
                <w:szCs w:val="11"/>
              </w:rPr>
            </w:pPr>
          </w:p>
        </w:tc>
        <w:tc>
          <w:tcPr>
            <w:tcW w:w="120" w:type="dxa"/>
            <w:tcBorders>
              <w:bottom w:val="single" w:sz="8" w:space="0" w:color="auto"/>
              <w:right w:val="single" w:sz="8" w:space="0" w:color="FF0000"/>
            </w:tcBorders>
            <w:shd w:val="clear" w:color="auto" w:fill="FF0000"/>
            <w:vAlign w:val="bottom"/>
          </w:tcPr>
          <w:p w14:paraId="2E76C55C" w14:textId="77777777" w:rsidR="00B44DA1" w:rsidRDefault="00B44DA1">
            <w:pPr>
              <w:rPr>
                <w:sz w:val="11"/>
                <w:szCs w:val="11"/>
              </w:rPr>
            </w:pPr>
          </w:p>
        </w:tc>
        <w:tc>
          <w:tcPr>
            <w:tcW w:w="2720" w:type="dxa"/>
            <w:tcBorders>
              <w:bottom w:val="single" w:sz="8" w:space="0" w:color="auto"/>
              <w:right w:val="single" w:sz="8" w:space="0" w:color="auto"/>
            </w:tcBorders>
            <w:shd w:val="clear" w:color="auto" w:fill="FF0000"/>
            <w:vAlign w:val="bottom"/>
          </w:tcPr>
          <w:p w14:paraId="1D7E2DF8" w14:textId="77777777" w:rsidR="00B44DA1" w:rsidRDefault="00B44DA1">
            <w:pPr>
              <w:rPr>
                <w:sz w:val="11"/>
                <w:szCs w:val="11"/>
              </w:rPr>
            </w:pPr>
          </w:p>
        </w:tc>
        <w:tc>
          <w:tcPr>
            <w:tcW w:w="0" w:type="dxa"/>
            <w:vAlign w:val="bottom"/>
          </w:tcPr>
          <w:p w14:paraId="0CB64AE1" w14:textId="77777777" w:rsidR="00B44DA1" w:rsidRDefault="00B44DA1">
            <w:pPr>
              <w:rPr>
                <w:sz w:val="1"/>
                <w:szCs w:val="1"/>
              </w:rPr>
            </w:pPr>
          </w:p>
        </w:tc>
      </w:tr>
      <w:tr w:rsidR="00B44DA1" w14:paraId="3B7DE546" w14:textId="77777777">
        <w:trPr>
          <w:trHeight w:val="283"/>
        </w:trPr>
        <w:tc>
          <w:tcPr>
            <w:tcW w:w="1180" w:type="dxa"/>
            <w:tcBorders>
              <w:left w:val="single" w:sz="8" w:space="0" w:color="auto"/>
            </w:tcBorders>
            <w:vAlign w:val="bottom"/>
          </w:tcPr>
          <w:p w14:paraId="24A747E1" w14:textId="77777777" w:rsidR="00B44DA1" w:rsidRDefault="00B44DA1">
            <w:pPr>
              <w:rPr>
                <w:sz w:val="24"/>
                <w:szCs w:val="24"/>
              </w:rPr>
            </w:pPr>
          </w:p>
        </w:tc>
        <w:tc>
          <w:tcPr>
            <w:tcW w:w="780" w:type="dxa"/>
            <w:tcBorders>
              <w:right w:val="single" w:sz="8" w:space="0" w:color="auto"/>
            </w:tcBorders>
            <w:vAlign w:val="bottom"/>
          </w:tcPr>
          <w:p w14:paraId="407D4367" w14:textId="77777777" w:rsidR="00B44DA1" w:rsidRDefault="00B44DA1">
            <w:pPr>
              <w:rPr>
                <w:sz w:val="24"/>
                <w:szCs w:val="24"/>
              </w:rPr>
            </w:pPr>
          </w:p>
        </w:tc>
        <w:tc>
          <w:tcPr>
            <w:tcW w:w="80" w:type="dxa"/>
            <w:vAlign w:val="bottom"/>
          </w:tcPr>
          <w:p w14:paraId="208F96E5" w14:textId="77777777" w:rsidR="00B44DA1" w:rsidRDefault="00B44DA1">
            <w:pPr>
              <w:rPr>
                <w:sz w:val="24"/>
                <w:szCs w:val="24"/>
              </w:rPr>
            </w:pPr>
          </w:p>
        </w:tc>
        <w:tc>
          <w:tcPr>
            <w:tcW w:w="3060" w:type="dxa"/>
            <w:gridSpan w:val="2"/>
            <w:tcBorders>
              <w:right w:val="single" w:sz="8" w:space="0" w:color="auto"/>
            </w:tcBorders>
            <w:vAlign w:val="bottom"/>
          </w:tcPr>
          <w:p w14:paraId="3F9C85D1" w14:textId="77777777" w:rsidR="00B44DA1" w:rsidRDefault="00B32628">
            <w:pPr>
              <w:ind w:left="1320"/>
              <w:rPr>
                <w:sz w:val="20"/>
                <w:szCs w:val="20"/>
              </w:rPr>
            </w:pPr>
            <w:r>
              <w:t>很低</w:t>
            </w:r>
          </w:p>
        </w:tc>
        <w:tc>
          <w:tcPr>
            <w:tcW w:w="100" w:type="dxa"/>
            <w:vAlign w:val="bottom"/>
          </w:tcPr>
          <w:p w14:paraId="72C6665C" w14:textId="77777777" w:rsidR="00B44DA1" w:rsidRDefault="00B44DA1">
            <w:pPr>
              <w:rPr>
                <w:sz w:val="24"/>
                <w:szCs w:val="24"/>
              </w:rPr>
            </w:pPr>
          </w:p>
        </w:tc>
        <w:tc>
          <w:tcPr>
            <w:tcW w:w="2880" w:type="dxa"/>
            <w:gridSpan w:val="2"/>
            <w:tcBorders>
              <w:right w:val="single" w:sz="8" w:space="0" w:color="auto"/>
            </w:tcBorders>
            <w:vAlign w:val="bottom"/>
          </w:tcPr>
          <w:p w14:paraId="4051C38B" w14:textId="77777777" w:rsidR="00B44DA1" w:rsidRDefault="00B32628">
            <w:pPr>
              <w:ind w:left="1100"/>
              <w:rPr>
                <w:sz w:val="20"/>
                <w:szCs w:val="20"/>
              </w:rPr>
            </w:pPr>
            <w:r>
              <w:t>中等</w:t>
            </w:r>
          </w:p>
        </w:tc>
        <w:tc>
          <w:tcPr>
            <w:tcW w:w="2720" w:type="dxa"/>
            <w:tcBorders>
              <w:right w:val="single" w:sz="8" w:space="0" w:color="auto"/>
            </w:tcBorders>
            <w:vAlign w:val="bottom"/>
          </w:tcPr>
          <w:p w14:paraId="1BC78989" w14:textId="77777777" w:rsidR="00B44DA1" w:rsidRDefault="00B32628">
            <w:pPr>
              <w:ind w:left="1180"/>
              <w:rPr>
                <w:sz w:val="20"/>
                <w:szCs w:val="20"/>
              </w:rPr>
            </w:pPr>
            <w:r>
              <w:t>很高</w:t>
            </w:r>
          </w:p>
        </w:tc>
        <w:tc>
          <w:tcPr>
            <w:tcW w:w="0" w:type="dxa"/>
            <w:vAlign w:val="bottom"/>
          </w:tcPr>
          <w:p w14:paraId="50F3FEAC" w14:textId="77777777" w:rsidR="00B44DA1" w:rsidRDefault="00B44DA1">
            <w:pPr>
              <w:rPr>
                <w:sz w:val="1"/>
                <w:szCs w:val="1"/>
              </w:rPr>
            </w:pPr>
          </w:p>
        </w:tc>
      </w:tr>
      <w:tr w:rsidR="00B44DA1" w14:paraId="2C8D0DFA" w14:textId="77777777">
        <w:trPr>
          <w:trHeight w:val="135"/>
        </w:trPr>
        <w:tc>
          <w:tcPr>
            <w:tcW w:w="1960" w:type="dxa"/>
            <w:gridSpan w:val="2"/>
            <w:tcBorders>
              <w:left w:val="single" w:sz="8" w:space="0" w:color="auto"/>
              <w:bottom w:val="single" w:sz="8" w:space="0" w:color="auto"/>
              <w:right w:val="single" w:sz="8" w:space="0" w:color="auto"/>
            </w:tcBorders>
            <w:vAlign w:val="bottom"/>
          </w:tcPr>
          <w:p w14:paraId="67D191A2" w14:textId="77777777" w:rsidR="00B44DA1" w:rsidRDefault="00B44DA1">
            <w:pPr>
              <w:rPr>
                <w:sz w:val="11"/>
                <w:szCs w:val="11"/>
              </w:rPr>
            </w:pPr>
          </w:p>
        </w:tc>
        <w:tc>
          <w:tcPr>
            <w:tcW w:w="80" w:type="dxa"/>
            <w:tcBorders>
              <w:bottom w:val="single" w:sz="8" w:space="0" w:color="auto"/>
            </w:tcBorders>
            <w:vAlign w:val="bottom"/>
          </w:tcPr>
          <w:p w14:paraId="6DCCE092" w14:textId="77777777" w:rsidR="00B44DA1" w:rsidRDefault="00B44DA1">
            <w:pPr>
              <w:rPr>
                <w:sz w:val="11"/>
                <w:szCs w:val="11"/>
              </w:rPr>
            </w:pPr>
          </w:p>
        </w:tc>
        <w:tc>
          <w:tcPr>
            <w:tcW w:w="2940" w:type="dxa"/>
            <w:tcBorders>
              <w:bottom w:val="single" w:sz="8" w:space="0" w:color="auto"/>
            </w:tcBorders>
            <w:vAlign w:val="bottom"/>
          </w:tcPr>
          <w:p w14:paraId="67D03061" w14:textId="77777777" w:rsidR="00B44DA1" w:rsidRDefault="00B44DA1">
            <w:pPr>
              <w:rPr>
                <w:sz w:val="11"/>
                <w:szCs w:val="11"/>
              </w:rPr>
            </w:pPr>
          </w:p>
        </w:tc>
        <w:tc>
          <w:tcPr>
            <w:tcW w:w="120" w:type="dxa"/>
            <w:tcBorders>
              <w:bottom w:val="single" w:sz="8" w:space="0" w:color="auto"/>
              <w:right w:val="single" w:sz="8" w:space="0" w:color="auto"/>
            </w:tcBorders>
            <w:vAlign w:val="bottom"/>
          </w:tcPr>
          <w:p w14:paraId="38DCF672" w14:textId="77777777" w:rsidR="00B44DA1" w:rsidRDefault="00B44DA1">
            <w:pPr>
              <w:rPr>
                <w:sz w:val="11"/>
                <w:szCs w:val="11"/>
              </w:rPr>
            </w:pPr>
          </w:p>
        </w:tc>
        <w:tc>
          <w:tcPr>
            <w:tcW w:w="100" w:type="dxa"/>
            <w:tcBorders>
              <w:bottom w:val="single" w:sz="8" w:space="0" w:color="auto"/>
            </w:tcBorders>
            <w:vAlign w:val="bottom"/>
          </w:tcPr>
          <w:p w14:paraId="0FE73AE6" w14:textId="77777777" w:rsidR="00B44DA1" w:rsidRDefault="00B44DA1">
            <w:pPr>
              <w:rPr>
                <w:sz w:val="11"/>
                <w:szCs w:val="11"/>
              </w:rPr>
            </w:pPr>
          </w:p>
        </w:tc>
        <w:tc>
          <w:tcPr>
            <w:tcW w:w="2760" w:type="dxa"/>
            <w:tcBorders>
              <w:bottom w:val="single" w:sz="8" w:space="0" w:color="auto"/>
            </w:tcBorders>
            <w:vAlign w:val="bottom"/>
          </w:tcPr>
          <w:p w14:paraId="34CB47F9" w14:textId="77777777" w:rsidR="00B44DA1" w:rsidRDefault="00B44DA1">
            <w:pPr>
              <w:rPr>
                <w:sz w:val="11"/>
                <w:szCs w:val="11"/>
              </w:rPr>
            </w:pPr>
          </w:p>
        </w:tc>
        <w:tc>
          <w:tcPr>
            <w:tcW w:w="120" w:type="dxa"/>
            <w:tcBorders>
              <w:bottom w:val="single" w:sz="8" w:space="0" w:color="auto"/>
              <w:right w:val="single" w:sz="8" w:space="0" w:color="auto"/>
            </w:tcBorders>
            <w:vAlign w:val="bottom"/>
          </w:tcPr>
          <w:p w14:paraId="7594DAB2" w14:textId="77777777" w:rsidR="00B44DA1" w:rsidRDefault="00B44DA1">
            <w:pPr>
              <w:rPr>
                <w:sz w:val="11"/>
                <w:szCs w:val="11"/>
              </w:rPr>
            </w:pPr>
          </w:p>
        </w:tc>
        <w:tc>
          <w:tcPr>
            <w:tcW w:w="2720" w:type="dxa"/>
            <w:tcBorders>
              <w:bottom w:val="single" w:sz="8" w:space="0" w:color="auto"/>
              <w:right w:val="single" w:sz="8" w:space="0" w:color="auto"/>
            </w:tcBorders>
            <w:vAlign w:val="bottom"/>
          </w:tcPr>
          <w:p w14:paraId="6A96C431" w14:textId="77777777" w:rsidR="00B44DA1" w:rsidRDefault="00B44DA1">
            <w:pPr>
              <w:rPr>
                <w:sz w:val="11"/>
                <w:szCs w:val="11"/>
              </w:rPr>
            </w:pPr>
          </w:p>
        </w:tc>
        <w:tc>
          <w:tcPr>
            <w:tcW w:w="0" w:type="dxa"/>
            <w:vAlign w:val="bottom"/>
          </w:tcPr>
          <w:p w14:paraId="34F16A70" w14:textId="77777777" w:rsidR="00B44DA1" w:rsidRDefault="00B44DA1">
            <w:pPr>
              <w:rPr>
                <w:sz w:val="1"/>
                <w:szCs w:val="1"/>
              </w:rPr>
            </w:pPr>
          </w:p>
        </w:tc>
      </w:tr>
      <w:tr w:rsidR="00B44DA1" w14:paraId="3C9C9BBB" w14:textId="77777777">
        <w:trPr>
          <w:trHeight w:val="284"/>
        </w:trPr>
        <w:tc>
          <w:tcPr>
            <w:tcW w:w="1960" w:type="dxa"/>
            <w:gridSpan w:val="2"/>
            <w:tcBorders>
              <w:left w:val="single" w:sz="8" w:space="0" w:color="auto"/>
              <w:right w:val="single" w:sz="8" w:space="0" w:color="auto"/>
            </w:tcBorders>
            <w:vAlign w:val="bottom"/>
          </w:tcPr>
          <w:p w14:paraId="3A5DE7A4" w14:textId="77777777" w:rsidR="00B44DA1" w:rsidRDefault="00B32628">
            <w:pPr>
              <w:ind w:left="120"/>
              <w:rPr>
                <w:sz w:val="20"/>
                <w:szCs w:val="20"/>
              </w:rPr>
            </w:pPr>
            <w:r>
              <w:t>OCSO # 14</w:t>
            </w:r>
            <w:r>
              <w:t>传感器</w:t>
            </w:r>
          </w:p>
        </w:tc>
        <w:tc>
          <w:tcPr>
            <w:tcW w:w="80" w:type="dxa"/>
            <w:shd w:val="clear" w:color="auto" w:fill="A6A6A6"/>
            <w:vAlign w:val="bottom"/>
          </w:tcPr>
          <w:p w14:paraId="3F8C64C8" w14:textId="77777777" w:rsidR="00B44DA1" w:rsidRDefault="00B44DA1">
            <w:pPr>
              <w:rPr>
                <w:sz w:val="24"/>
                <w:szCs w:val="24"/>
              </w:rPr>
            </w:pPr>
          </w:p>
        </w:tc>
        <w:tc>
          <w:tcPr>
            <w:tcW w:w="2940" w:type="dxa"/>
            <w:shd w:val="clear" w:color="auto" w:fill="A6A6A6"/>
            <w:vAlign w:val="bottom"/>
          </w:tcPr>
          <w:p w14:paraId="08031D35" w14:textId="77777777" w:rsidR="00B44DA1" w:rsidRDefault="00B32628">
            <w:pPr>
              <w:rPr>
                <w:sz w:val="20"/>
                <w:szCs w:val="20"/>
              </w:rPr>
            </w:pPr>
            <w:r>
              <w:t xml:space="preserve">- </w:t>
            </w:r>
            <w:r>
              <w:t>界定传感器的特性</w:t>
            </w:r>
            <w:r>
              <w:t>(</w:t>
            </w:r>
            <w:r>
              <w:t>约</w:t>
            </w:r>
          </w:p>
        </w:tc>
        <w:tc>
          <w:tcPr>
            <w:tcW w:w="120" w:type="dxa"/>
            <w:tcBorders>
              <w:right w:val="single" w:sz="8" w:space="0" w:color="auto"/>
            </w:tcBorders>
            <w:shd w:val="clear" w:color="auto" w:fill="A6A6A6"/>
            <w:vAlign w:val="bottom"/>
          </w:tcPr>
          <w:p w14:paraId="7A8437D7" w14:textId="77777777" w:rsidR="00B44DA1" w:rsidRDefault="00B44DA1">
            <w:pPr>
              <w:rPr>
                <w:sz w:val="24"/>
                <w:szCs w:val="24"/>
              </w:rPr>
            </w:pPr>
          </w:p>
        </w:tc>
        <w:tc>
          <w:tcPr>
            <w:tcW w:w="100" w:type="dxa"/>
            <w:shd w:val="clear" w:color="auto" w:fill="A6A6A6"/>
            <w:vAlign w:val="bottom"/>
          </w:tcPr>
          <w:p w14:paraId="3D5F3F26" w14:textId="77777777" w:rsidR="00B44DA1" w:rsidRDefault="00B44DA1">
            <w:pPr>
              <w:rPr>
                <w:sz w:val="24"/>
                <w:szCs w:val="24"/>
              </w:rPr>
            </w:pPr>
          </w:p>
        </w:tc>
        <w:tc>
          <w:tcPr>
            <w:tcW w:w="2760" w:type="dxa"/>
            <w:shd w:val="clear" w:color="auto" w:fill="A6A6A6"/>
            <w:vAlign w:val="bottom"/>
          </w:tcPr>
          <w:p w14:paraId="0A065B04" w14:textId="77777777" w:rsidR="00B44DA1" w:rsidRDefault="00B32628">
            <w:pPr>
              <w:rPr>
                <w:sz w:val="20"/>
                <w:szCs w:val="20"/>
              </w:rPr>
            </w:pPr>
            <w:r>
              <w:t>ー与媒体相同</w:t>
            </w:r>
          </w:p>
        </w:tc>
        <w:tc>
          <w:tcPr>
            <w:tcW w:w="120" w:type="dxa"/>
            <w:tcBorders>
              <w:right w:val="single" w:sz="8" w:space="0" w:color="auto"/>
            </w:tcBorders>
            <w:shd w:val="clear" w:color="auto" w:fill="A6A6A6"/>
            <w:vAlign w:val="bottom"/>
          </w:tcPr>
          <w:p w14:paraId="30DE637F" w14:textId="77777777" w:rsidR="00B44DA1" w:rsidRDefault="00B44DA1">
            <w:pPr>
              <w:rPr>
                <w:sz w:val="24"/>
                <w:szCs w:val="24"/>
              </w:rPr>
            </w:pPr>
          </w:p>
        </w:tc>
        <w:tc>
          <w:tcPr>
            <w:tcW w:w="2720" w:type="dxa"/>
            <w:tcBorders>
              <w:right w:val="single" w:sz="8" w:space="0" w:color="auto"/>
            </w:tcBorders>
            <w:shd w:val="clear" w:color="auto" w:fill="A6A6A6"/>
            <w:vAlign w:val="bottom"/>
          </w:tcPr>
          <w:p w14:paraId="5E9BDE12" w14:textId="77777777" w:rsidR="00B44DA1" w:rsidRDefault="00B32628">
            <w:pPr>
              <w:ind w:left="100"/>
              <w:rPr>
                <w:sz w:val="20"/>
                <w:szCs w:val="20"/>
              </w:rPr>
            </w:pPr>
            <w:r>
              <w:t>和中号一样</w:t>
            </w:r>
          </w:p>
        </w:tc>
        <w:tc>
          <w:tcPr>
            <w:tcW w:w="0" w:type="dxa"/>
            <w:vAlign w:val="bottom"/>
          </w:tcPr>
          <w:p w14:paraId="1CA337B3" w14:textId="77777777" w:rsidR="00B44DA1" w:rsidRDefault="00B44DA1">
            <w:pPr>
              <w:rPr>
                <w:sz w:val="1"/>
                <w:szCs w:val="1"/>
              </w:rPr>
            </w:pPr>
          </w:p>
        </w:tc>
      </w:tr>
      <w:tr w:rsidR="00B44DA1" w14:paraId="003CBB0B" w14:textId="77777777">
        <w:trPr>
          <w:trHeight w:val="210"/>
        </w:trPr>
        <w:tc>
          <w:tcPr>
            <w:tcW w:w="1180" w:type="dxa"/>
            <w:vMerge w:val="restart"/>
            <w:tcBorders>
              <w:left w:val="single" w:sz="8" w:space="0" w:color="auto"/>
            </w:tcBorders>
            <w:vAlign w:val="bottom"/>
          </w:tcPr>
          <w:p w14:paraId="5F0F1645" w14:textId="77777777" w:rsidR="00B44DA1" w:rsidRDefault="00B32628">
            <w:pPr>
              <w:ind w:left="120"/>
              <w:rPr>
                <w:sz w:val="20"/>
                <w:szCs w:val="20"/>
              </w:rPr>
            </w:pPr>
            <w:r>
              <w:t>侦测异常</w:t>
            </w:r>
          </w:p>
        </w:tc>
        <w:tc>
          <w:tcPr>
            <w:tcW w:w="780" w:type="dxa"/>
            <w:vMerge w:val="restart"/>
            <w:tcBorders>
              <w:right w:val="single" w:sz="8" w:space="0" w:color="auto"/>
            </w:tcBorders>
            <w:vAlign w:val="bottom"/>
          </w:tcPr>
          <w:p w14:paraId="60D63DE4" w14:textId="77777777" w:rsidR="00B44DA1" w:rsidRDefault="00B32628">
            <w:pPr>
              <w:ind w:right="42"/>
              <w:jc w:val="right"/>
              <w:rPr>
                <w:sz w:val="20"/>
                <w:szCs w:val="20"/>
              </w:rPr>
            </w:pPr>
            <w:r>
              <w:t>行为</w:t>
            </w:r>
          </w:p>
        </w:tc>
        <w:tc>
          <w:tcPr>
            <w:tcW w:w="80" w:type="dxa"/>
            <w:shd w:val="clear" w:color="auto" w:fill="A6A6A6"/>
            <w:vAlign w:val="bottom"/>
          </w:tcPr>
          <w:p w14:paraId="16113217" w14:textId="77777777" w:rsidR="00B44DA1" w:rsidRDefault="00B44DA1">
            <w:pPr>
              <w:rPr>
                <w:sz w:val="18"/>
                <w:szCs w:val="18"/>
              </w:rPr>
            </w:pPr>
          </w:p>
        </w:tc>
        <w:tc>
          <w:tcPr>
            <w:tcW w:w="2940" w:type="dxa"/>
            <w:shd w:val="clear" w:color="auto" w:fill="A6A6A6"/>
            <w:vAlign w:val="bottom"/>
          </w:tcPr>
          <w:p w14:paraId="2CBB632A" w14:textId="77777777" w:rsidR="00B44DA1" w:rsidRDefault="00B32628">
            <w:pPr>
              <w:rPr>
                <w:sz w:val="20"/>
                <w:szCs w:val="20"/>
              </w:rPr>
            </w:pPr>
            <w:r>
              <w:t>输出值，采样频率，噪音</w:t>
            </w:r>
            <w:r>
              <w:t>)</w:t>
            </w:r>
          </w:p>
        </w:tc>
        <w:tc>
          <w:tcPr>
            <w:tcW w:w="120" w:type="dxa"/>
            <w:tcBorders>
              <w:right w:val="single" w:sz="8" w:space="0" w:color="auto"/>
            </w:tcBorders>
            <w:shd w:val="clear" w:color="auto" w:fill="A6A6A6"/>
            <w:vAlign w:val="bottom"/>
          </w:tcPr>
          <w:p w14:paraId="2BD80EB0" w14:textId="77777777" w:rsidR="00B44DA1" w:rsidRDefault="00B44DA1">
            <w:pPr>
              <w:rPr>
                <w:sz w:val="18"/>
                <w:szCs w:val="18"/>
              </w:rPr>
            </w:pPr>
          </w:p>
        </w:tc>
        <w:tc>
          <w:tcPr>
            <w:tcW w:w="100" w:type="dxa"/>
            <w:shd w:val="clear" w:color="auto" w:fill="A6A6A6"/>
            <w:vAlign w:val="bottom"/>
          </w:tcPr>
          <w:p w14:paraId="1AB833E8" w14:textId="77777777" w:rsidR="00B44DA1" w:rsidRDefault="00B44DA1">
            <w:pPr>
              <w:rPr>
                <w:sz w:val="18"/>
                <w:szCs w:val="18"/>
              </w:rPr>
            </w:pPr>
          </w:p>
        </w:tc>
        <w:tc>
          <w:tcPr>
            <w:tcW w:w="2760" w:type="dxa"/>
            <w:vMerge w:val="restart"/>
            <w:shd w:val="clear" w:color="auto" w:fill="A6A6A6"/>
            <w:vAlign w:val="bottom"/>
          </w:tcPr>
          <w:p w14:paraId="27AC0713" w14:textId="77777777" w:rsidR="00B44DA1" w:rsidRDefault="00B32628">
            <w:pPr>
              <w:rPr>
                <w:sz w:val="20"/>
                <w:szCs w:val="20"/>
              </w:rPr>
            </w:pPr>
            <w:r>
              <w:t>此外</w:t>
            </w:r>
          </w:p>
        </w:tc>
        <w:tc>
          <w:tcPr>
            <w:tcW w:w="120" w:type="dxa"/>
            <w:tcBorders>
              <w:right w:val="single" w:sz="8" w:space="0" w:color="auto"/>
            </w:tcBorders>
            <w:shd w:val="clear" w:color="auto" w:fill="A6A6A6"/>
            <w:vAlign w:val="bottom"/>
          </w:tcPr>
          <w:p w14:paraId="0D983BCC" w14:textId="77777777" w:rsidR="00B44DA1" w:rsidRDefault="00B44DA1">
            <w:pPr>
              <w:rPr>
                <w:sz w:val="18"/>
                <w:szCs w:val="18"/>
              </w:rPr>
            </w:pPr>
          </w:p>
        </w:tc>
        <w:tc>
          <w:tcPr>
            <w:tcW w:w="2720" w:type="dxa"/>
            <w:tcBorders>
              <w:right w:val="single" w:sz="8" w:space="0" w:color="auto"/>
            </w:tcBorders>
            <w:shd w:val="clear" w:color="auto" w:fill="A6A6A6"/>
            <w:vAlign w:val="bottom"/>
          </w:tcPr>
          <w:p w14:paraId="243AB70F" w14:textId="77777777" w:rsidR="00B44DA1" w:rsidRDefault="00B44DA1">
            <w:pPr>
              <w:rPr>
                <w:sz w:val="18"/>
                <w:szCs w:val="18"/>
              </w:rPr>
            </w:pPr>
          </w:p>
        </w:tc>
        <w:tc>
          <w:tcPr>
            <w:tcW w:w="0" w:type="dxa"/>
            <w:vAlign w:val="bottom"/>
          </w:tcPr>
          <w:p w14:paraId="7B8D8BE5" w14:textId="77777777" w:rsidR="00B44DA1" w:rsidRDefault="00B44DA1">
            <w:pPr>
              <w:rPr>
                <w:sz w:val="1"/>
                <w:szCs w:val="1"/>
              </w:rPr>
            </w:pPr>
          </w:p>
        </w:tc>
      </w:tr>
      <w:tr w:rsidR="00B44DA1" w14:paraId="145864BA" w14:textId="77777777">
        <w:trPr>
          <w:trHeight w:val="117"/>
        </w:trPr>
        <w:tc>
          <w:tcPr>
            <w:tcW w:w="1180" w:type="dxa"/>
            <w:vMerge/>
            <w:tcBorders>
              <w:left w:val="single" w:sz="8" w:space="0" w:color="auto"/>
            </w:tcBorders>
            <w:vAlign w:val="bottom"/>
          </w:tcPr>
          <w:p w14:paraId="34E0495F" w14:textId="77777777" w:rsidR="00B44DA1" w:rsidRDefault="00B44DA1">
            <w:pPr>
              <w:rPr>
                <w:sz w:val="10"/>
                <w:szCs w:val="10"/>
              </w:rPr>
            </w:pPr>
          </w:p>
        </w:tc>
        <w:tc>
          <w:tcPr>
            <w:tcW w:w="780" w:type="dxa"/>
            <w:vMerge/>
            <w:tcBorders>
              <w:right w:val="single" w:sz="8" w:space="0" w:color="auto"/>
            </w:tcBorders>
            <w:vAlign w:val="bottom"/>
          </w:tcPr>
          <w:p w14:paraId="1B6B9A15" w14:textId="77777777" w:rsidR="00B44DA1" w:rsidRDefault="00B44DA1">
            <w:pPr>
              <w:rPr>
                <w:sz w:val="10"/>
                <w:szCs w:val="10"/>
              </w:rPr>
            </w:pPr>
          </w:p>
        </w:tc>
        <w:tc>
          <w:tcPr>
            <w:tcW w:w="80" w:type="dxa"/>
            <w:shd w:val="clear" w:color="auto" w:fill="A6A6A6"/>
            <w:vAlign w:val="bottom"/>
          </w:tcPr>
          <w:p w14:paraId="0A02CDF5" w14:textId="77777777" w:rsidR="00B44DA1" w:rsidRDefault="00B44DA1">
            <w:pPr>
              <w:rPr>
                <w:sz w:val="10"/>
                <w:szCs w:val="10"/>
              </w:rPr>
            </w:pPr>
          </w:p>
        </w:tc>
        <w:tc>
          <w:tcPr>
            <w:tcW w:w="2940" w:type="dxa"/>
            <w:vMerge w:val="restart"/>
            <w:shd w:val="clear" w:color="auto" w:fill="A6A6A6"/>
            <w:vAlign w:val="bottom"/>
          </w:tcPr>
          <w:p w14:paraId="28A3D791" w14:textId="77777777" w:rsidR="00B44DA1" w:rsidRDefault="00B32628">
            <w:pPr>
              <w:rPr>
                <w:sz w:val="20"/>
                <w:szCs w:val="20"/>
              </w:rPr>
            </w:pPr>
            <w:r>
              <w:t>可接受的临界值</w:t>
            </w:r>
          </w:p>
        </w:tc>
        <w:tc>
          <w:tcPr>
            <w:tcW w:w="120" w:type="dxa"/>
            <w:tcBorders>
              <w:right w:val="single" w:sz="8" w:space="0" w:color="auto"/>
            </w:tcBorders>
            <w:shd w:val="clear" w:color="auto" w:fill="A6A6A6"/>
            <w:vAlign w:val="bottom"/>
          </w:tcPr>
          <w:p w14:paraId="3091ABEB" w14:textId="77777777" w:rsidR="00B44DA1" w:rsidRDefault="00B44DA1">
            <w:pPr>
              <w:rPr>
                <w:sz w:val="10"/>
                <w:szCs w:val="10"/>
              </w:rPr>
            </w:pPr>
          </w:p>
        </w:tc>
        <w:tc>
          <w:tcPr>
            <w:tcW w:w="100" w:type="dxa"/>
            <w:shd w:val="clear" w:color="auto" w:fill="A6A6A6"/>
            <w:vAlign w:val="bottom"/>
          </w:tcPr>
          <w:p w14:paraId="5F7D32D5" w14:textId="77777777" w:rsidR="00B44DA1" w:rsidRDefault="00B44DA1">
            <w:pPr>
              <w:rPr>
                <w:sz w:val="10"/>
                <w:szCs w:val="10"/>
              </w:rPr>
            </w:pPr>
          </w:p>
        </w:tc>
        <w:tc>
          <w:tcPr>
            <w:tcW w:w="2760" w:type="dxa"/>
            <w:vMerge/>
            <w:shd w:val="clear" w:color="auto" w:fill="A6A6A6"/>
            <w:vAlign w:val="bottom"/>
          </w:tcPr>
          <w:p w14:paraId="6113F4C3" w14:textId="77777777" w:rsidR="00B44DA1" w:rsidRDefault="00B44DA1">
            <w:pPr>
              <w:rPr>
                <w:sz w:val="10"/>
                <w:szCs w:val="10"/>
              </w:rPr>
            </w:pPr>
          </w:p>
        </w:tc>
        <w:tc>
          <w:tcPr>
            <w:tcW w:w="120" w:type="dxa"/>
            <w:tcBorders>
              <w:right w:val="single" w:sz="8" w:space="0" w:color="auto"/>
            </w:tcBorders>
            <w:shd w:val="clear" w:color="auto" w:fill="A6A6A6"/>
            <w:vAlign w:val="bottom"/>
          </w:tcPr>
          <w:p w14:paraId="55A1BF72" w14:textId="77777777" w:rsidR="00B44DA1" w:rsidRDefault="00B44DA1">
            <w:pPr>
              <w:rPr>
                <w:sz w:val="10"/>
                <w:szCs w:val="10"/>
              </w:rPr>
            </w:pPr>
          </w:p>
        </w:tc>
        <w:tc>
          <w:tcPr>
            <w:tcW w:w="2720" w:type="dxa"/>
            <w:tcBorders>
              <w:right w:val="single" w:sz="8" w:space="0" w:color="auto"/>
            </w:tcBorders>
            <w:shd w:val="clear" w:color="auto" w:fill="A6A6A6"/>
            <w:vAlign w:val="bottom"/>
          </w:tcPr>
          <w:p w14:paraId="393A53C1" w14:textId="77777777" w:rsidR="00B44DA1" w:rsidRDefault="00B44DA1">
            <w:pPr>
              <w:rPr>
                <w:sz w:val="10"/>
                <w:szCs w:val="10"/>
              </w:rPr>
            </w:pPr>
          </w:p>
        </w:tc>
        <w:tc>
          <w:tcPr>
            <w:tcW w:w="0" w:type="dxa"/>
            <w:vAlign w:val="bottom"/>
          </w:tcPr>
          <w:p w14:paraId="0DABD6B4" w14:textId="77777777" w:rsidR="00B44DA1" w:rsidRDefault="00B44DA1">
            <w:pPr>
              <w:rPr>
                <w:sz w:val="1"/>
                <w:szCs w:val="1"/>
              </w:rPr>
            </w:pPr>
          </w:p>
        </w:tc>
      </w:tr>
      <w:tr w:rsidR="00B44DA1" w14:paraId="2B48117C" w14:textId="77777777">
        <w:trPr>
          <w:trHeight w:val="98"/>
        </w:trPr>
        <w:tc>
          <w:tcPr>
            <w:tcW w:w="1960" w:type="dxa"/>
            <w:gridSpan w:val="2"/>
            <w:vMerge w:val="restart"/>
            <w:tcBorders>
              <w:left w:val="single" w:sz="8" w:space="0" w:color="auto"/>
              <w:right w:val="single" w:sz="8" w:space="0" w:color="auto"/>
            </w:tcBorders>
            <w:vAlign w:val="bottom"/>
          </w:tcPr>
          <w:p w14:paraId="1E1CE2ED" w14:textId="77777777" w:rsidR="00B44DA1" w:rsidRDefault="00B32628">
            <w:pPr>
              <w:ind w:left="120"/>
              <w:rPr>
                <w:sz w:val="20"/>
                <w:szCs w:val="20"/>
              </w:rPr>
            </w:pPr>
            <w:r>
              <w:t>传感器受到攻击</w:t>
            </w:r>
          </w:p>
        </w:tc>
        <w:tc>
          <w:tcPr>
            <w:tcW w:w="80" w:type="dxa"/>
            <w:shd w:val="clear" w:color="auto" w:fill="A6A6A6"/>
            <w:vAlign w:val="bottom"/>
          </w:tcPr>
          <w:p w14:paraId="553A7025" w14:textId="77777777" w:rsidR="00B44DA1" w:rsidRDefault="00B44DA1">
            <w:pPr>
              <w:rPr>
                <w:sz w:val="8"/>
                <w:szCs w:val="8"/>
              </w:rPr>
            </w:pPr>
          </w:p>
        </w:tc>
        <w:tc>
          <w:tcPr>
            <w:tcW w:w="2940" w:type="dxa"/>
            <w:vMerge/>
            <w:shd w:val="clear" w:color="auto" w:fill="A6A6A6"/>
            <w:vAlign w:val="bottom"/>
          </w:tcPr>
          <w:p w14:paraId="3DED114F" w14:textId="77777777" w:rsidR="00B44DA1" w:rsidRDefault="00B44DA1">
            <w:pPr>
              <w:rPr>
                <w:sz w:val="8"/>
                <w:szCs w:val="8"/>
              </w:rPr>
            </w:pPr>
          </w:p>
        </w:tc>
        <w:tc>
          <w:tcPr>
            <w:tcW w:w="120" w:type="dxa"/>
            <w:tcBorders>
              <w:right w:val="single" w:sz="8" w:space="0" w:color="auto"/>
            </w:tcBorders>
            <w:shd w:val="clear" w:color="auto" w:fill="A6A6A6"/>
            <w:vAlign w:val="bottom"/>
          </w:tcPr>
          <w:p w14:paraId="4ABDE3AF" w14:textId="77777777" w:rsidR="00B44DA1" w:rsidRDefault="00B44DA1">
            <w:pPr>
              <w:rPr>
                <w:sz w:val="8"/>
                <w:szCs w:val="8"/>
              </w:rPr>
            </w:pPr>
          </w:p>
        </w:tc>
        <w:tc>
          <w:tcPr>
            <w:tcW w:w="100" w:type="dxa"/>
            <w:shd w:val="clear" w:color="auto" w:fill="A6A6A6"/>
            <w:vAlign w:val="bottom"/>
          </w:tcPr>
          <w:p w14:paraId="71D47E32" w14:textId="77777777" w:rsidR="00B44DA1" w:rsidRDefault="00B44DA1">
            <w:pPr>
              <w:rPr>
                <w:sz w:val="8"/>
                <w:szCs w:val="8"/>
              </w:rPr>
            </w:pPr>
          </w:p>
        </w:tc>
        <w:tc>
          <w:tcPr>
            <w:tcW w:w="2760" w:type="dxa"/>
            <w:shd w:val="clear" w:color="auto" w:fill="A6A6A6"/>
            <w:vAlign w:val="bottom"/>
          </w:tcPr>
          <w:p w14:paraId="7FFA4B42" w14:textId="77777777" w:rsidR="00B44DA1" w:rsidRDefault="00B44DA1">
            <w:pPr>
              <w:rPr>
                <w:sz w:val="8"/>
                <w:szCs w:val="8"/>
              </w:rPr>
            </w:pPr>
          </w:p>
        </w:tc>
        <w:tc>
          <w:tcPr>
            <w:tcW w:w="120" w:type="dxa"/>
            <w:tcBorders>
              <w:right w:val="single" w:sz="8" w:space="0" w:color="auto"/>
            </w:tcBorders>
            <w:shd w:val="clear" w:color="auto" w:fill="A6A6A6"/>
            <w:vAlign w:val="bottom"/>
          </w:tcPr>
          <w:p w14:paraId="40260FFF" w14:textId="77777777" w:rsidR="00B44DA1" w:rsidRDefault="00B44DA1">
            <w:pPr>
              <w:rPr>
                <w:sz w:val="8"/>
                <w:szCs w:val="8"/>
              </w:rPr>
            </w:pPr>
          </w:p>
        </w:tc>
        <w:tc>
          <w:tcPr>
            <w:tcW w:w="2720" w:type="dxa"/>
            <w:tcBorders>
              <w:right w:val="single" w:sz="8" w:space="0" w:color="auto"/>
            </w:tcBorders>
            <w:shd w:val="clear" w:color="auto" w:fill="A6A6A6"/>
            <w:vAlign w:val="bottom"/>
          </w:tcPr>
          <w:p w14:paraId="0F408E92" w14:textId="77777777" w:rsidR="00B44DA1" w:rsidRDefault="00B44DA1">
            <w:pPr>
              <w:rPr>
                <w:sz w:val="8"/>
                <w:szCs w:val="8"/>
              </w:rPr>
            </w:pPr>
          </w:p>
        </w:tc>
        <w:tc>
          <w:tcPr>
            <w:tcW w:w="0" w:type="dxa"/>
            <w:vAlign w:val="bottom"/>
          </w:tcPr>
          <w:p w14:paraId="3AAA1DDA" w14:textId="77777777" w:rsidR="00B44DA1" w:rsidRDefault="00B44DA1">
            <w:pPr>
              <w:rPr>
                <w:sz w:val="1"/>
                <w:szCs w:val="1"/>
              </w:rPr>
            </w:pPr>
          </w:p>
        </w:tc>
      </w:tr>
      <w:tr w:rsidR="00B44DA1" w14:paraId="483F161F" w14:textId="77777777">
        <w:trPr>
          <w:trHeight w:val="118"/>
        </w:trPr>
        <w:tc>
          <w:tcPr>
            <w:tcW w:w="1960" w:type="dxa"/>
            <w:gridSpan w:val="2"/>
            <w:vMerge/>
            <w:tcBorders>
              <w:left w:val="single" w:sz="8" w:space="0" w:color="auto"/>
              <w:right w:val="single" w:sz="8" w:space="0" w:color="auto"/>
            </w:tcBorders>
            <w:vAlign w:val="bottom"/>
          </w:tcPr>
          <w:p w14:paraId="06D37AFF" w14:textId="77777777" w:rsidR="00B44DA1" w:rsidRDefault="00B44DA1">
            <w:pPr>
              <w:rPr>
                <w:sz w:val="10"/>
                <w:szCs w:val="10"/>
              </w:rPr>
            </w:pPr>
          </w:p>
        </w:tc>
        <w:tc>
          <w:tcPr>
            <w:tcW w:w="80" w:type="dxa"/>
            <w:shd w:val="clear" w:color="auto" w:fill="A6A6A6"/>
            <w:vAlign w:val="bottom"/>
          </w:tcPr>
          <w:p w14:paraId="7A223DE8" w14:textId="77777777" w:rsidR="00B44DA1" w:rsidRDefault="00B44DA1">
            <w:pPr>
              <w:rPr>
                <w:sz w:val="10"/>
                <w:szCs w:val="10"/>
              </w:rPr>
            </w:pPr>
          </w:p>
        </w:tc>
        <w:tc>
          <w:tcPr>
            <w:tcW w:w="2940" w:type="dxa"/>
            <w:vMerge w:val="restart"/>
            <w:shd w:val="clear" w:color="auto" w:fill="A6A6A6"/>
            <w:vAlign w:val="bottom"/>
          </w:tcPr>
          <w:p w14:paraId="0EADF31B" w14:textId="77777777" w:rsidR="00B44DA1" w:rsidRDefault="00B32628">
            <w:pPr>
              <w:rPr>
                <w:sz w:val="20"/>
                <w:szCs w:val="20"/>
              </w:rPr>
            </w:pPr>
            <w:r>
              <w:t>这些阈值被认为是异常的</w:t>
            </w:r>
          </w:p>
        </w:tc>
        <w:tc>
          <w:tcPr>
            <w:tcW w:w="120" w:type="dxa"/>
            <w:tcBorders>
              <w:right w:val="single" w:sz="8" w:space="0" w:color="auto"/>
            </w:tcBorders>
            <w:shd w:val="clear" w:color="auto" w:fill="A6A6A6"/>
            <w:vAlign w:val="bottom"/>
          </w:tcPr>
          <w:p w14:paraId="4254162B" w14:textId="77777777" w:rsidR="00B44DA1" w:rsidRDefault="00B44DA1">
            <w:pPr>
              <w:rPr>
                <w:sz w:val="10"/>
                <w:szCs w:val="10"/>
              </w:rPr>
            </w:pPr>
          </w:p>
        </w:tc>
        <w:tc>
          <w:tcPr>
            <w:tcW w:w="100" w:type="dxa"/>
            <w:shd w:val="clear" w:color="auto" w:fill="A6A6A6"/>
            <w:vAlign w:val="bottom"/>
          </w:tcPr>
          <w:p w14:paraId="2EE354C7" w14:textId="77777777" w:rsidR="00B44DA1" w:rsidRDefault="00B44DA1">
            <w:pPr>
              <w:rPr>
                <w:sz w:val="10"/>
                <w:szCs w:val="10"/>
              </w:rPr>
            </w:pPr>
          </w:p>
        </w:tc>
        <w:tc>
          <w:tcPr>
            <w:tcW w:w="2760" w:type="dxa"/>
            <w:vMerge w:val="restart"/>
            <w:shd w:val="clear" w:color="auto" w:fill="A6A6A6"/>
            <w:vAlign w:val="bottom"/>
          </w:tcPr>
          <w:p w14:paraId="62381202" w14:textId="77777777" w:rsidR="00B44DA1" w:rsidRDefault="00B32628">
            <w:pPr>
              <w:rPr>
                <w:sz w:val="20"/>
                <w:szCs w:val="20"/>
              </w:rPr>
            </w:pPr>
            <w:r>
              <w:t xml:space="preserve">- </w:t>
            </w:r>
            <w:r>
              <w:t>定义探测异常的机制</w:t>
            </w:r>
          </w:p>
        </w:tc>
        <w:tc>
          <w:tcPr>
            <w:tcW w:w="120" w:type="dxa"/>
            <w:tcBorders>
              <w:right w:val="single" w:sz="8" w:space="0" w:color="auto"/>
            </w:tcBorders>
            <w:shd w:val="clear" w:color="auto" w:fill="A6A6A6"/>
            <w:vAlign w:val="bottom"/>
          </w:tcPr>
          <w:p w14:paraId="1C17CE04" w14:textId="77777777" w:rsidR="00B44DA1" w:rsidRDefault="00B44DA1">
            <w:pPr>
              <w:rPr>
                <w:sz w:val="10"/>
                <w:szCs w:val="10"/>
              </w:rPr>
            </w:pPr>
          </w:p>
        </w:tc>
        <w:tc>
          <w:tcPr>
            <w:tcW w:w="2720" w:type="dxa"/>
            <w:tcBorders>
              <w:right w:val="single" w:sz="8" w:space="0" w:color="auto"/>
            </w:tcBorders>
            <w:shd w:val="clear" w:color="auto" w:fill="A6A6A6"/>
            <w:vAlign w:val="bottom"/>
          </w:tcPr>
          <w:p w14:paraId="58472985" w14:textId="77777777" w:rsidR="00B44DA1" w:rsidRDefault="00B44DA1">
            <w:pPr>
              <w:rPr>
                <w:sz w:val="10"/>
                <w:szCs w:val="10"/>
              </w:rPr>
            </w:pPr>
          </w:p>
        </w:tc>
        <w:tc>
          <w:tcPr>
            <w:tcW w:w="0" w:type="dxa"/>
            <w:vAlign w:val="bottom"/>
          </w:tcPr>
          <w:p w14:paraId="3D10CAC1" w14:textId="77777777" w:rsidR="00B44DA1" w:rsidRDefault="00B44DA1">
            <w:pPr>
              <w:rPr>
                <w:sz w:val="1"/>
                <w:szCs w:val="1"/>
              </w:rPr>
            </w:pPr>
          </w:p>
        </w:tc>
      </w:tr>
      <w:tr w:rsidR="00B44DA1" w14:paraId="5E621358" w14:textId="77777777">
        <w:trPr>
          <w:trHeight w:val="116"/>
        </w:trPr>
        <w:tc>
          <w:tcPr>
            <w:tcW w:w="1180" w:type="dxa"/>
            <w:tcBorders>
              <w:left w:val="single" w:sz="8" w:space="0" w:color="auto"/>
            </w:tcBorders>
            <w:vAlign w:val="bottom"/>
          </w:tcPr>
          <w:p w14:paraId="37406C18" w14:textId="77777777" w:rsidR="00B44DA1" w:rsidRDefault="00B44DA1">
            <w:pPr>
              <w:rPr>
                <w:sz w:val="10"/>
                <w:szCs w:val="10"/>
              </w:rPr>
            </w:pPr>
          </w:p>
        </w:tc>
        <w:tc>
          <w:tcPr>
            <w:tcW w:w="780" w:type="dxa"/>
            <w:tcBorders>
              <w:right w:val="single" w:sz="8" w:space="0" w:color="auto"/>
            </w:tcBorders>
            <w:vAlign w:val="bottom"/>
          </w:tcPr>
          <w:p w14:paraId="3D7F9D79" w14:textId="77777777" w:rsidR="00B44DA1" w:rsidRDefault="00B44DA1">
            <w:pPr>
              <w:rPr>
                <w:sz w:val="10"/>
                <w:szCs w:val="10"/>
              </w:rPr>
            </w:pPr>
          </w:p>
        </w:tc>
        <w:tc>
          <w:tcPr>
            <w:tcW w:w="80" w:type="dxa"/>
            <w:shd w:val="clear" w:color="auto" w:fill="A6A6A6"/>
            <w:vAlign w:val="bottom"/>
          </w:tcPr>
          <w:p w14:paraId="63C9131B" w14:textId="77777777" w:rsidR="00B44DA1" w:rsidRDefault="00B44DA1">
            <w:pPr>
              <w:rPr>
                <w:sz w:val="10"/>
                <w:szCs w:val="10"/>
              </w:rPr>
            </w:pPr>
          </w:p>
        </w:tc>
        <w:tc>
          <w:tcPr>
            <w:tcW w:w="2940" w:type="dxa"/>
            <w:vMerge/>
            <w:shd w:val="clear" w:color="auto" w:fill="A6A6A6"/>
            <w:vAlign w:val="bottom"/>
          </w:tcPr>
          <w:p w14:paraId="33EEDF15" w14:textId="77777777" w:rsidR="00B44DA1" w:rsidRDefault="00B44DA1">
            <w:pPr>
              <w:rPr>
                <w:sz w:val="10"/>
                <w:szCs w:val="10"/>
              </w:rPr>
            </w:pPr>
          </w:p>
        </w:tc>
        <w:tc>
          <w:tcPr>
            <w:tcW w:w="120" w:type="dxa"/>
            <w:tcBorders>
              <w:right w:val="single" w:sz="8" w:space="0" w:color="auto"/>
            </w:tcBorders>
            <w:shd w:val="clear" w:color="auto" w:fill="A6A6A6"/>
            <w:vAlign w:val="bottom"/>
          </w:tcPr>
          <w:p w14:paraId="6DF0EE29" w14:textId="77777777" w:rsidR="00B44DA1" w:rsidRDefault="00B44DA1">
            <w:pPr>
              <w:rPr>
                <w:sz w:val="10"/>
                <w:szCs w:val="10"/>
              </w:rPr>
            </w:pPr>
          </w:p>
        </w:tc>
        <w:tc>
          <w:tcPr>
            <w:tcW w:w="100" w:type="dxa"/>
            <w:shd w:val="clear" w:color="auto" w:fill="A6A6A6"/>
            <w:vAlign w:val="bottom"/>
          </w:tcPr>
          <w:p w14:paraId="4EED8A50" w14:textId="77777777" w:rsidR="00B44DA1" w:rsidRDefault="00B44DA1">
            <w:pPr>
              <w:rPr>
                <w:sz w:val="10"/>
                <w:szCs w:val="10"/>
              </w:rPr>
            </w:pPr>
          </w:p>
        </w:tc>
        <w:tc>
          <w:tcPr>
            <w:tcW w:w="2760" w:type="dxa"/>
            <w:vMerge/>
            <w:shd w:val="clear" w:color="auto" w:fill="A6A6A6"/>
            <w:vAlign w:val="bottom"/>
          </w:tcPr>
          <w:p w14:paraId="09DFFCCD" w14:textId="77777777" w:rsidR="00B44DA1" w:rsidRDefault="00B44DA1">
            <w:pPr>
              <w:rPr>
                <w:sz w:val="10"/>
                <w:szCs w:val="10"/>
              </w:rPr>
            </w:pPr>
          </w:p>
        </w:tc>
        <w:tc>
          <w:tcPr>
            <w:tcW w:w="120" w:type="dxa"/>
            <w:tcBorders>
              <w:right w:val="single" w:sz="8" w:space="0" w:color="auto"/>
            </w:tcBorders>
            <w:shd w:val="clear" w:color="auto" w:fill="A6A6A6"/>
            <w:vAlign w:val="bottom"/>
          </w:tcPr>
          <w:p w14:paraId="70F200DD" w14:textId="77777777" w:rsidR="00B44DA1" w:rsidRDefault="00B44DA1">
            <w:pPr>
              <w:rPr>
                <w:sz w:val="10"/>
                <w:szCs w:val="10"/>
              </w:rPr>
            </w:pPr>
          </w:p>
        </w:tc>
        <w:tc>
          <w:tcPr>
            <w:tcW w:w="2720" w:type="dxa"/>
            <w:tcBorders>
              <w:right w:val="single" w:sz="8" w:space="0" w:color="auto"/>
            </w:tcBorders>
            <w:shd w:val="clear" w:color="auto" w:fill="A6A6A6"/>
            <w:vAlign w:val="bottom"/>
          </w:tcPr>
          <w:p w14:paraId="0F180790" w14:textId="77777777" w:rsidR="00B44DA1" w:rsidRDefault="00B44DA1">
            <w:pPr>
              <w:rPr>
                <w:sz w:val="10"/>
                <w:szCs w:val="10"/>
              </w:rPr>
            </w:pPr>
          </w:p>
        </w:tc>
        <w:tc>
          <w:tcPr>
            <w:tcW w:w="0" w:type="dxa"/>
            <w:vAlign w:val="bottom"/>
          </w:tcPr>
          <w:p w14:paraId="27E6DABC" w14:textId="77777777" w:rsidR="00B44DA1" w:rsidRDefault="00B44DA1">
            <w:pPr>
              <w:rPr>
                <w:sz w:val="1"/>
                <w:szCs w:val="1"/>
              </w:rPr>
            </w:pPr>
          </w:p>
        </w:tc>
      </w:tr>
      <w:tr w:rsidR="00B44DA1" w14:paraId="4E98EE89" w14:textId="77777777">
        <w:trPr>
          <w:trHeight w:val="215"/>
        </w:trPr>
        <w:tc>
          <w:tcPr>
            <w:tcW w:w="1180" w:type="dxa"/>
            <w:tcBorders>
              <w:left w:val="single" w:sz="8" w:space="0" w:color="auto"/>
            </w:tcBorders>
            <w:vAlign w:val="bottom"/>
          </w:tcPr>
          <w:p w14:paraId="738D07E2" w14:textId="77777777" w:rsidR="00B44DA1" w:rsidRDefault="00B32628">
            <w:pPr>
              <w:ind w:left="120"/>
              <w:rPr>
                <w:sz w:val="20"/>
                <w:szCs w:val="20"/>
              </w:rPr>
            </w:pPr>
            <w:r>
              <w:t>关键词</w:t>
            </w:r>
            <w:r>
              <w:t>:</w:t>
            </w:r>
          </w:p>
        </w:tc>
        <w:tc>
          <w:tcPr>
            <w:tcW w:w="780" w:type="dxa"/>
            <w:tcBorders>
              <w:right w:val="single" w:sz="8" w:space="0" w:color="auto"/>
            </w:tcBorders>
            <w:vAlign w:val="bottom"/>
          </w:tcPr>
          <w:p w14:paraId="04745F0B" w14:textId="77777777" w:rsidR="00B44DA1" w:rsidRDefault="00B32628">
            <w:pPr>
              <w:ind w:right="42"/>
              <w:jc w:val="right"/>
              <w:rPr>
                <w:sz w:val="20"/>
                <w:szCs w:val="20"/>
              </w:rPr>
            </w:pPr>
            <w:r>
              <w:t>异常点</w:t>
            </w:r>
          </w:p>
        </w:tc>
        <w:tc>
          <w:tcPr>
            <w:tcW w:w="80" w:type="dxa"/>
            <w:shd w:val="clear" w:color="auto" w:fill="A6A6A6"/>
            <w:vAlign w:val="bottom"/>
          </w:tcPr>
          <w:p w14:paraId="7F6ED8DF" w14:textId="77777777" w:rsidR="00B44DA1" w:rsidRDefault="00B44DA1">
            <w:pPr>
              <w:rPr>
                <w:sz w:val="18"/>
                <w:szCs w:val="18"/>
              </w:rPr>
            </w:pPr>
          </w:p>
        </w:tc>
        <w:tc>
          <w:tcPr>
            <w:tcW w:w="2940" w:type="dxa"/>
            <w:shd w:val="clear" w:color="auto" w:fill="A6A6A6"/>
            <w:vAlign w:val="bottom"/>
          </w:tcPr>
          <w:p w14:paraId="5A82E5D6" w14:textId="77777777" w:rsidR="00B44DA1" w:rsidRDefault="00B32628">
            <w:pPr>
              <w:rPr>
                <w:sz w:val="20"/>
                <w:szCs w:val="20"/>
              </w:rPr>
            </w:pPr>
            <w:r>
              <w:t>行为。</w:t>
            </w:r>
          </w:p>
        </w:tc>
        <w:tc>
          <w:tcPr>
            <w:tcW w:w="120" w:type="dxa"/>
            <w:tcBorders>
              <w:right w:val="single" w:sz="8" w:space="0" w:color="auto"/>
            </w:tcBorders>
            <w:shd w:val="clear" w:color="auto" w:fill="A6A6A6"/>
            <w:vAlign w:val="bottom"/>
          </w:tcPr>
          <w:p w14:paraId="6AB82246" w14:textId="77777777" w:rsidR="00B44DA1" w:rsidRDefault="00B44DA1">
            <w:pPr>
              <w:rPr>
                <w:sz w:val="18"/>
                <w:szCs w:val="18"/>
              </w:rPr>
            </w:pPr>
          </w:p>
        </w:tc>
        <w:tc>
          <w:tcPr>
            <w:tcW w:w="100" w:type="dxa"/>
            <w:shd w:val="clear" w:color="auto" w:fill="A6A6A6"/>
            <w:vAlign w:val="bottom"/>
          </w:tcPr>
          <w:p w14:paraId="3507C7F9" w14:textId="77777777" w:rsidR="00B44DA1" w:rsidRDefault="00B44DA1">
            <w:pPr>
              <w:rPr>
                <w:sz w:val="18"/>
                <w:szCs w:val="18"/>
              </w:rPr>
            </w:pPr>
          </w:p>
        </w:tc>
        <w:tc>
          <w:tcPr>
            <w:tcW w:w="2760" w:type="dxa"/>
            <w:shd w:val="clear" w:color="auto" w:fill="A6A6A6"/>
            <w:vAlign w:val="bottom"/>
          </w:tcPr>
          <w:p w14:paraId="068F6E8E" w14:textId="77777777" w:rsidR="00B44DA1" w:rsidRDefault="00B32628">
            <w:pPr>
              <w:rPr>
                <w:sz w:val="20"/>
                <w:szCs w:val="20"/>
              </w:rPr>
            </w:pPr>
            <w:r>
              <w:t>通过分析传感器数据的一致性</w:t>
            </w:r>
          </w:p>
        </w:tc>
        <w:tc>
          <w:tcPr>
            <w:tcW w:w="120" w:type="dxa"/>
            <w:tcBorders>
              <w:right w:val="single" w:sz="8" w:space="0" w:color="auto"/>
            </w:tcBorders>
            <w:shd w:val="clear" w:color="auto" w:fill="A6A6A6"/>
            <w:vAlign w:val="bottom"/>
          </w:tcPr>
          <w:p w14:paraId="479101EC" w14:textId="77777777" w:rsidR="00B44DA1" w:rsidRDefault="00B44DA1">
            <w:pPr>
              <w:rPr>
                <w:sz w:val="18"/>
                <w:szCs w:val="18"/>
              </w:rPr>
            </w:pPr>
          </w:p>
        </w:tc>
        <w:tc>
          <w:tcPr>
            <w:tcW w:w="2720" w:type="dxa"/>
            <w:tcBorders>
              <w:right w:val="single" w:sz="8" w:space="0" w:color="auto"/>
            </w:tcBorders>
            <w:shd w:val="clear" w:color="auto" w:fill="A6A6A6"/>
            <w:vAlign w:val="bottom"/>
          </w:tcPr>
          <w:p w14:paraId="21038763" w14:textId="77777777" w:rsidR="00B44DA1" w:rsidRDefault="00B44DA1">
            <w:pPr>
              <w:rPr>
                <w:sz w:val="18"/>
                <w:szCs w:val="18"/>
              </w:rPr>
            </w:pPr>
          </w:p>
        </w:tc>
        <w:tc>
          <w:tcPr>
            <w:tcW w:w="0" w:type="dxa"/>
            <w:vAlign w:val="bottom"/>
          </w:tcPr>
          <w:p w14:paraId="1F6DB3D6" w14:textId="77777777" w:rsidR="00B44DA1" w:rsidRDefault="00B44DA1">
            <w:pPr>
              <w:rPr>
                <w:sz w:val="1"/>
                <w:szCs w:val="1"/>
              </w:rPr>
            </w:pPr>
          </w:p>
        </w:tc>
      </w:tr>
      <w:tr w:rsidR="00B44DA1" w14:paraId="1FE39B29" w14:textId="77777777">
        <w:trPr>
          <w:trHeight w:val="220"/>
        </w:trPr>
        <w:tc>
          <w:tcPr>
            <w:tcW w:w="1180" w:type="dxa"/>
            <w:tcBorders>
              <w:left w:val="single" w:sz="8" w:space="0" w:color="auto"/>
            </w:tcBorders>
            <w:vAlign w:val="bottom"/>
          </w:tcPr>
          <w:p w14:paraId="5C03D6C8" w14:textId="77777777" w:rsidR="00B44DA1" w:rsidRDefault="00B32628">
            <w:pPr>
              <w:ind w:left="120"/>
              <w:rPr>
                <w:sz w:val="20"/>
                <w:szCs w:val="20"/>
              </w:rPr>
            </w:pPr>
            <w:r>
              <w:t xml:space="preserve">: </w:t>
            </w:r>
            <w:r>
              <w:t>检测</w:t>
            </w:r>
          </w:p>
        </w:tc>
        <w:tc>
          <w:tcPr>
            <w:tcW w:w="780" w:type="dxa"/>
            <w:tcBorders>
              <w:right w:val="single" w:sz="8" w:space="0" w:color="auto"/>
            </w:tcBorders>
            <w:vAlign w:val="bottom"/>
          </w:tcPr>
          <w:p w14:paraId="1A53AEC5" w14:textId="77777777" w:rsidR="00B44DA1" w:rsidRDefault="00B44DA1">
            <w:pPr>
              <w:rPr>
                <w:sz w:val="19"/>
                <w:szCs w:val="19"/>
              </w:rPr>
            </w:pPr>
          </w:p>
        </w:tc>
        <w:tc>
          <w:tcPr>
            <w:tcW w:w="80" w:type="dxa"/>
            <w:shd w:val="clear" w:color="auto" w:fill="A6A6A6"/>
            <w:vAlign w:val="bottom"/>
          </w:tcPr>
          <w:p w14:paraId="17647590" w14:textId="77777777" w:rsidR="00B44DA1" w:rsidRDefault="00B44DA1">
            <w:pPr>
              <w:rPr>
                <w:sz w:val="19"/>
                <w:szCs w:val="19"/>
              </w:rPr>
            </w:pPr>
          </w:p>
        </w:tc>
        <w:tc>
          <w:tcPr>
            <w:tcW w:w="2940" w:type="dxa"/>
            <w:shd w:val="clear" w:color="auto" w:fill="A6A6A6"/>
            <w:vAlign w:val="bottom"/>
          </w:tcPr>
          <w:p w14:paraId="03FEDF6C" w14:textId="77777777" w:rsidR="00B44DA1" w:rsidRDefault="00B44DA1">
            <w:pPr>
              <w:rPr>
                <w:sz w:val="19"/>
                <w:szCs w:val="19"/>
              </w:rPr>
            </w:pPr>
          </w:p>
        </w:tc>
        <w:tc>
          <w:tcPr>
            <w:tcW w:w="120" w:type="dxa"/>
            <w:tcBorders>
              <w:right w:val="single" w:sz="8" w:space="0" w:color="auto"/>
            </w:tcBorders>
            <w:shd w:val="clear" w:color="auto" w:fill="A6A6A6"/>
            <w:vAlign w:val="bottom"/>
          </w:tcPr>
          <w:p w14:paraId="63CDD7FF" w14:textId="77777777" w:rsidR="00B44DA1" w:rsidRDefault="00B44DA1">
            <w:pPr>
              <w:rPr>
                <w:sz w:val="19"/>
                <w:szCs w:val="19"/>
              </w:rPr>
            </w:pPr>
          </w:p>
        </w:tc>
        <w:tc>
          <w:tcPr>
            <w:tcW w:w="100" w:type="dxa"/>
            <w:shd w:val="clear" w:color="auto" w:fill="A6A6A6"/>
            <w:vAlign w:val="bottom"/>
          </w:tcPr>
          <w:p w14:paraId="6AE44074" w14:textId="77777777" w:rsidR="00B44DA1" w:rsidRDefault="00B44DA1">
            <w:pPr>
              <w:rPr>
                <w:sz w:val="19"/>
                <w:szCs w:val="19"/>
              </w:rPr>
            </w:pPr>
          </w:p>
        </w:tc>
        <w:tc>
          <w:tcPr>
            <w:tcW w:w="2760" w:type="dxa"/>
            <w:shd w:val="clear" w:color="auto" w:fill="A6A6A6"/>
            <w:vAlign w:val="bottom"/>
          </w:tcPr>
          <w:p w14:paraId="518994C8" w14:textId="77777777" w:rsidR="00B44DA1" w:rsidRDefault="00B32628">
            <w:pPr>
              <w:rPr>
                <w:sz w:val="20"/>
                <w:szCs w:val="20"/>
              </w:rPr>
            </w:pPr>
            <w:r>
              <w:t>和数据之间的一致性</w:t>
            </w:r>
          </w:p>
        </w:tc>
        <w:tc>
          <w:tcPr>
            <w:tcW w:w="120" w:type="dxa"/>
            <w:tcBorders>
              <w:right w:val="single" w:sz="8" w:space="0" w:color="auto"/>
            </w:tcBorders>
            <w:shd w:val="clear" w:color="auto" w:fill="A6A6A6"/>
            <w:vAlign w:val="bottom"/>
          </w:tcPr>
          <w:p w14:paraId="261D9333" w14:textId="77777777" w:rsidR="00B44DA1" w:rsidRDefault="00B44DA1">
            <w:pPr>
              <w:rPr>
                <w:sz w:val="19"/>
                <w:szCs w:val="19"/>
              </w:rPr>
            </w:pPr>
          </w:p>
        </w:tc>
        <w:tc>
          <w:tcPr>
            <w:tcW w:w="2720" w:type="dxa"/>
            <w:tcBorders>
              <w:right w:val="single" w:sz="8" w:space="0" w:color="auto"/>
            </w:tcBorders>
            <w:shd w:val="clear" w:color="auto" w:fill="A6A6A6"/>
            <w:vAlign w:val="bottom"/>
          </w:tcPr>
          <w:p w14:paraId="57A4DD7F" w14:textId="77777777" w:rsidR="00B44DA1" w:rsidRDefault="00B44DA1">
            <w:pPr>
              <w:rPr>
                <w:sz w:val="19"/>
                <w:szCs w:val="19"/>
              </w:rPr>
            </w:pPr>
          </w:p>
        </w:tc>
        <w:tc>
          <w:tcPr>
            <w:tcW w:w="0" w:type="dxa"/>
            <w:vAlign w:val="bottom"/>
          </w:tcPr>
          <w:p w14:paraId="6AD24666" w14:textId="77777777" w:rsidR="00B44DA1" w:rsidRDefault="00B44DA1">
            <w:pPr>
              <w:rPr>
                <w:sz w:val="1"/>
                <w:szCs w:val="1"/>
              </w:rPr>
            </w:pPr>
          </w:p>
        </w:tc>
      </w:tr>
      <w:tr w:rsidR="00B44DA1" w14:paraId="71A7B06E" w14:textId="77777777">
        <w:trPr>
          <w:trHeight w:val="211"/>
        </w:trPr>
        <w:tc>
          <w:tcPr>
            <w:tcW w:w="1180" w:type="dxa"/>
            <w:tcBorders>
              <w:left w:val="single" w:sz="8" w:space="0" w:color="auto"/>
            </w:tcBorders>
            <w:vAlign w:val="bottom"/>
          </w:tcPr>
          <w:p w14:paraId="79C44124" w14:textId="77777777" w:rsidR="00B44DA1" w:rsidRDefault="00B44DA1">
            <w:pPr>
              <w:rPr>
                <w:sz w:val="18"/>
                <w:szCs w:val="18"/>
              </w:rPr>
            </w:pPr>
          </w:p>
        </w:tc>
        <w:tc>
          <w:tcPr>
            <w:tcW w:w="780" w:type="dxa"/>
            <w:tcBorders>
              <w:right w:val="single" w:sz="8" w:space="0" w:color="auto"/>
            </w:tcBorders>
            <w:vAlign w:val="bottom"/>
          </w:tcPr>
          <w:p w14:paraId="79040CB1" w14:textId="77777777" w:rsidR="00B44DA1" w:rsidRDefault="00B44DA1">
            <w:pPr>
              <w:rPr>
                <w:sz w:val="18"/>
                <w:szCs w:val="18"/>
              </w:rPr>
            </w:pPr>
          </w:p>
        </w:tc>
        <w:tc>
          <w:tcPr>
            <w:tcW w:w="80" w:type="dxa"/>
            <w:shd w:val="clear" w:color="auto" w:fill="A6A6A6"/>
            <w:vAlign w:val="bottom"/>
          </w:tcPr>
          <w:p w14:paraId="2B67E401" w14:textId="77777777" w:rsidR="00B44DA1" w:rsidRDefault="00B44DA1">
            <w:pPr>
              <w:rPr>
                <w:sz w:val="18"/>
                <w:szCs w:val="18"/>
              </w:rPr>
            </w:pPr>
          </w:p>
        </w:tc>
        <w:tc>
          <w:tcPr>
            <w:tcW w:w="2940" w:type="dxa"/>
            <w:shd w:val="clear" w:color="auto" w:fill="A6A6A6"/>
            <w:vAlign w:val="bottom"/>
          </w:tcPr>
          <w:p w14:paraId="4BA2BE06" w14:textId="77777777" w:rsidR="00B44DA1" w:rsidRDefault="00B44DA1">
            <w:pPr>
              <w:rPr>
                <w:sz w:val="18"/>
                <w:szCs w:val="18"/>
              </w:rPr>
            </w:pPr>
          </w:p>
        </w:tc>
        <w:tc>
          <w:tcPr>
            <w:tcW w:w="120" w:type="dxa"/>
            <w:tcBorders>
              <w:right w:val="single" w:sz="8" w:space="0" w:color="auto"/>
            </w:tcBorders>
            <w:shd w:val="clear" w:color="auto" w:fill="A6A6A6"/>
            <w:vAlign w:val="bottom"/>
          </w:tcPr>
          <w:p w14:paraId="3D60C6D8" w14:textId="77777777" w:rsidR="00B44DA1" w:rsidRDefault="00B44DA1">
            <w:pPr>
              <w:rPr>
                <w:sz w:val="18"/>
                <w:szCs w:val="18"/>
              </w:rPr>
            </w:pPr>
          </w:p>
        </w:tc>
        <w:tc>
          <w:tcPr>
            <w:tcW w:w="100" w:type="dxa"/>
            <w:shd w:val="clear" w:color="auto" w:fill="A6A6A6"/>
            <w:vAlign w:val="bottom"/>
          </w:tcPr>
          <w:p w14:paraId="44B91E11" w14:textId="77777777" w:rsidR="00B44DA1" w:rsidRDefault="00B44DA1">
            <w:pPr>
              <w:rPr>
                <w:sz w:val="18"/>
                <w:szCs w:val="18"/>
              </w:rPr>
            </w:pPr>
          </w:p>
        </w:tc>
        <w:tc>
          <w:tcPr>
            <w:tcW w:w="2760" w:type="dxa"/>
            <w:shd w:val="clear" w:color="auto" w:fill="A6A6A6"/>
            <w:vAlign w:val="bottom"/>
          </w:tcPr>
          <w:p w14:paraId="0CC3449A" w14:textId="77777777" w:rsidR="00B44DA1" w:rsidRDefault="00B32628">
            <w:pPr>
              <w:rPr>
                <w:sz w:val="20"/>
                <w:szCs w:val="20"/>
              </w:rPr>
            </w:pPr>
            <w:r>
              <w:t>不同的传感器。</w:t>
            </w:r>
          </w:p>
        </w:tc>
        <w:tc>
          <w:tcPr>
            <w:tcW w:w="120" w:type="dxa"/>
            <w:tcBorders>
              <w:right w:val="single" w:sz="8" w:space="0" w:color="auto"/>
            </w:tcBorders>
            <w:shd w:val="clear" w:color="auto" w:fill="A6A6A6"/>
            <w:vAlign w:val="bottom"/>
          </w:tcPr>
          <w:p w14:paraId="3A2B73EE" w14:textId="77777777" w:rsidR="00B44DA1" w:rsidRDefault="00B44DA1">
            <w:pPr>
              <w:rPr>
                <w:sz w:val="18"/>
                <w:szCs w:val="18"/>
              </w:rPr>
            </w:pPr>
          </w:p>
        </w:tc>
        <w:tc>
          <w:tcPr>
            <w:tcW w:w="2720" w:type="dxa"/>
            <w:tcBorders>
              <w:right w:val="single" w:sz="8" w:space="0" w:color="auto"/>
            </w:tcBorders>
            <w:shd w:val="clear" w:color="auto" w:fill="A6A6A6"/>
            <w:vAlign w:val="bottom"/>
          </w:tcPr>
          <w:p w14:paraId="300B3CD7" w14:textId="77777777" w:rsidR="00B44DA1" w:rsidRDefault="00B44DA1">
            <w:pPr>
              <w:rPr>
                <w:sz w:val="18"/>
                <w:szCs w:val="18"/>
              </w:rPr>
            </w:pPr>
          </w:p>
        </w:tc>
        <w:tc>
          <w:tcPr>
            <w:tcW w:w="0" w:type="dxa"/>
            <w:vAlign w:val="bottom"/>
          </w:tcPr>
          <w:p w14:paraId="3A29D39B" w14:textId="77777777" w:rsidR="00B44DA1" w:rsidRDefault="00B44DA1">
            <w:pPr>
              <w:rPr>
                <w:sz w:val="1"/>
                <w:szCs w:val="1"/>
              </w:rPr>
            </w:pPr>
          </w:p>
        </w:tc>
      </w:tr>
      <w:tr w:rsidR="00B44DA1" w14:paraId="5AB73BB5" w14:textId="77777777">
        <w:trPr>
          <w:trHeight w:val="138"/>
        </w:trPr>
        <w:tc>
          <w:tcPr>
            <w:tcW w:w="1180" w:type="dxa"/>
            <w:tcBorders>
              <w:left w:val="single" w:sz="8" w:space="0" w:color="auto"/>
            </w:tcBorders>
            <w:vAlign w:val="bottom"/>
          </w:tcPr>
          <w:p w14:paraId="492864F8" w14:textId="77777777" w:rsidR="00B44DA1" w:rsidRDefault="00B44DA1">
            <w:pPr>
              <w:rPr>
                <w:sz w:val="12"/>
                <w:szCs w:val="12"/>
              </w:rPr>
            </w:pPr>
          </w:p>
        </w:tc>
        <w:tc>
          <w:tcPr>
            <w:tcW w:w="780" w:type="dxa"/>
            <w:tcBorders>
              <w:right w:val="single" w:sz="8" w:space="0" w:color="auto"/>
            </w:tcBorders>
            <w:vAlign w:val="bottom"/>
          </w:tcPr>
          <w:p w14:paraId="2DB6656C" w14:textId="77777777" w:rsidR="00B44DA1" w:rsidRDefault="00B44DA1">
            <w:pPr>
              <w:rPr>
                <w:sz w:val="12"/>
                <w:szCs w:val="12"/>
              </w:rPr>
            </w:pPr>
          </w:p>
        </w:tc>
        <w:tc>
          <w:tcPr>
            <w:tcW w:w="80" w:type="dxa"/>
            <w:tcBorders>
              <w:bottom w:val="single" w:sz="8" w:space="0" w:color="auto"/>
            </w:tcBorders>
            <w:shd w:val="clear" w:color="auto" w:fill="A6A6A6"/>
            <w:vAlign w:val="bottom"/>
          </w:tcPr>
          <w:p w14:paraId="495DA638" w14:textId="77777777" w:rsidR="00B44DA1" w:rsidRDefault="00B44DA1">
            <w:pPr>
              <w:rPr>
                <w:sz w:val="12"/>
                <w:szCs w:val="12"/>
              </w:rPr>
            </w:pPr>
          </w:p>
        </w:tc>
        <w:tc>
          <w:tcPr>
            <w:tcW w:w="2940" w:type="dxa"/>
            <w:tcBorders>
              <w:bottom w:val="single" w:sz="8" w:space="0" w:color="auto"/>
            </w:tcBorders>
            <w:shd w:val="clear" w:color="auto" w:fill="A6A6A6"/>
            <w:vAlign w:val="bottom"/>
          </w:tcPr>
          <w:p w14:paraId="28BE7ED9"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2F150FC4" w14:textId="77777777" w:rsidR="00B44DA1" w:rsidRDefault="00B44DA1">
            <w:pPr>
              <w:rPr>
                <w:sz w:val="12"/>
                <w:szCs w:val="12"/>
              </w:rPr>
            </w:pPr>
          </w:p>
        </w:tc>
        <w:tc>
          <w:tcPr>
            <w:tcW w:w="100" w:type="dxa"/>
            <w:tcBorders>
              <w:bottom w:val="single" w:sz="8" w:space="0" w:color="auto"/>
            </w:tcBorders>
            <w:shd w:val="clear" w:color="auto" w:fill="A6A6A6"/>
            <w:vAlign w:val="bottom"/>
          </w:tcPr>
          <w:p w14:paraId="560AB03D" w14:textId="77777777" w:rsidR="00B44DA1" w:rsidRDefault="00B44DA1">
            <w:pPr>
              <w:rPr>
                <w:sz w:val="12"/>
                <w:szCs w:val="12"/>
              </w:rPr>
            </w:pPr>
          </w:p>
        </w:tc>
        <w:tc>
          <w:tcPr>
            <w:tcW w:w="2760" w:type="dxa"/>
            <w:tcBorders>
              <w:bottom w:val="single" w:sz="8" w:space="0" w:color="auto"/>
            </w:tcBorders>
            <w:shd w:val="clear" w:color="auto" w:fill="A6A6A6"/>
            <w:vAlign w:val="bottom"/>
          </w:tcPr>
          <w:p w14:paraId="7317EC6C"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77D5EA62" w14:textId="77777777" w:rsidR="00B44DA1" w:rsidRDefault="00B44DA1">
            <w:pPr>
              <w:rPr>
                <w:sz w:val="12"/>
                <w:szCs w:val="12"/>
              </w:rPr>
            </w:pPr>
          </w:p>
        </w:tc>
        <w:tc>
          <w:tcPr>
            <w:tcW w:w="2720" w:type="dxa"/>
            <w:tcBorders>
              <w:bottom w:val="single" w:sz="8" w:space="0" w:color="auto"/>
              <w:right w:val="single" w:sz="8" w:space="0" w:color="auto"/>
            </w:tcBorders>
            <w:shd w:val="clear" w:color="auto" w:fill="A6A6A6"/>
            <w:vAlign w:val="bottom"/>
          </w:tcPr>
          <w:p w14:paraId="648DBB3E" w14:textId="77777777" w:rsidR="00B44DA1" w:rsidRDefault="00B44DA1">
            <w:pPr>
              <w:rPr>
                <w:sz w:val="12"/>
                <w:szCs w:val="12"/>
              </w:rPr>
            </w:pPr>
          </w:p>
        </w:tc>
        <w:tc>
          <w:tcPr>
            <w:tcW w:w="0" w:type="dxa"/>
            <w:vAlign w:val="bottom"/>
          </w:tcPr>
          <w:p w14:paraId="2C552D4A" w14:textId="77777777" w:rsidR="00B44DA1" w:rsidRDefault="00B44DA1">
            <w:pPr>
              <w:rPr>
                <w:sz w:val="1"/>
                <w:szCs w:val="1"/>
              </w:rPr>
            </w:pPr>
          </w:p>
        </w:tc>
      </w:tr>
      <w:tr w:rsidR="00B44DA1" w14:paraId="680CAD3E" w14:textId="77777777">
        <w:trPr>
          <w:trHeight w:val="283"/>
        </w:trPr>
        <w:tc>
          <w:tcPr>
            <w:tcW w:w="1180" w:type="dxa"/>
            <w:tcBorders>
              <w:left w:val="single" w:sz="8" w:space="0" w:color="auto"/>
            </w:tcBorders>
            <w:vAlign w:val="bottom"/>
          </w:tcPr>
          <w:p w14:paraId="427A8810" w14:textId="77777777" w:rsidR="00B44DA1" w:rsidRDefault="00B44DA1">
            <w:pPr>
              <w:rPr>
                <w:sz w:val="24"/>
                <w:szCs w:val="24"/>
              </w:rPr>
            </w:pPr>
          </w:p>
        </w:tc>
        <w:tc>
          <w:tcPr>
            <w:tcW w:w="780" w:type="dxa"/>
            <w:tcBorders>
              <w:right w:val="single" w:sz="8" w:space="0" w:color="auto"/>
            </w:tcBorders>
            <w:vAlign w:val="bottom"/>
          </w:tcPr>
          <w:p w14:paraId="71C2AA92" w14:textId="77777777" w:rsidR="00B44DA1" w:rsidRDefault="00B44DA1">
            <w:pPr>
              <w:rPr>
                <w:sz w:val="24"/>
                <w:szCs w:val="24"/>
              </w:rPr>
            </w:pPr>
          </w:p>
        </w:tc>
        <w:tc>
          <w:tcPr>
            <w:tcW w:w="80" w:type="dxa"/>
            <w:vAlign w:val="bottom"/>
          </w:tcPr>
          <w:p w14:paraId="54169E4C" w14:textId="77777777" w:rsidR="00B44DA1" w:rsidRDefault="00B44DA1">
            <w:pPr>
              <w:rPr>
                <w:sz w:val="24"/>
                <w:szCs w:val="24"/>
              </w:rPr>
            </w:pPr>
          </w:p>
        </w:tc>
        <w:tc>
          <w:tcPr>
            <w:tcW w:w="3060" w:type="dxa"/>
            <w:gridSpan w:val="2"/>
            <w:tcBorders>
              <w:right w:val="single" w:sz="8" w:space="0" w:color="auto"/>
            </w:tcBorders>
            <w:vAlign w:val="bottom"/>
          </w:tcPr>
          <w:p w14:paraId="02C39BCF" w14:textId="77777777" w:rsidR="00B44DA1" w:rsidRDefault="00B32628">
            <w:pPr>
              <w:rPr>
                <w:sz w:val="20"/>
                <w:szCs w:val="20"/>
              </w:rPr>
            </w:pPr>
            <w:r>
              <w:t>例子</w:t>
            </w:r>
          </w:p>
        </w:tc>
        <w:tc>
          <w:tcPr>
            <w:tcW w:w="2980" w:type="dxa"/>
            <w:gridSpan w:val="3"/>
            <w:tcBorders>
              <w:right w:val="single" w:sz="8" w:space="0" w:color="auto"/>
            </w:tcBorders>
            <w:vAlign w:val="bottom"/>
          </w:tcPr>
          <w:p w14:paraId="253D11A4" w14:textId="77777777" w:rsidR="00B44DA1" w:rsidRDefault="00B32628">
            <w:pPr>
              <w:ind w:left="100"/>
              <w:rPr>
                <w:sz w:val="20"/>
                <w:szCs w:val="20"/>
              </w:rPr>
            </w:pPr>
            <w:r>
              <w:t>例子</w:t>
            </w:r>
          </w:p>
        </w:tc>
        <w:tc>
          <w:tcPr>
            <w:tcW w:w="2720" w:type="dxa"/>
            <w:tcBorders>
              <w:right w:val="single" w:sz="8" w:space="0" w:color="auto"/>
            </w:tcBorders>
            <w:vAlign w:val="bottom"/>
          </w:tcPr>
          <w:p w14:paraId="32DA9853" w14:textId="77777777" w:rsidR="00B44DA1" w:rsidRDefault="00B44DA1">
            <w:pPr>
              <w:rPr>
                <w:sz w:val="24"/>
                <w:szCs w:val="24"/>
              </w:rPr>
            </w:pPr>
          </w:p>
        </w:tc>
        <w:tc>
          <w:tcPr>
            <w:tcW w:w="0" w:type="dxa"/>
            <w:vAlign w:val="bottom"/>
          </w:tcPr>
          <w:p w14:paraId="0712672C" w14:textId="77777777" w:rsidR="00B44DA1" w:rsidRDefault="00B44DA1">
            <w:pPr>
              <w:rPr>
                <w:sz w:val="1"/>
                <w:szCs w:val="1"/>
              </w:rPr>
            </w:pPr>
          </w:p>
        </w:tc>
      </w:tr>
      <w:tr w:rsidR="00B44DA1" w14:paraId="1C60AB81" w14:textId="77777777">
        <w:trPr>
          <w:trHeight w:val="328"/>
        </w:trPr>
        <w:tc>
          <w:tcPr>
            <w:tcW w:w="1180" w:type="dxa"/>
            <w:tcBorders>
              <w:left w:val="single" w:sz="8" w:space="0" w:color="auto"/>
            </w:tcBorders>
            <w:vAlign w:val="bottom"/>
          </w:tcPr>
          <w:p w14:paraId="495F0E72" w14:textId="77777777" w:rsidR="00B44DA1" w:rsidRDefault="00B44DA1">
            <w:pPr>
              <w:rPr>
                <w:sz w:val="24"/>
                <w:szCs w:val="24"/>
              </w:rPr>
            </w:pPr>
          </w:p>
        </w:tc>
        <w:tc>
          <w:tcPr>
            <w:tcW w:w="780" w:type="dxa"/>
            <w:tcBorders>
              <w:right w:val="single" w:sz="8" w:space="0" w:color="auto"/>
            </w:tcBorders>
            <w:vAlign w:val="bottom"/>
          </w:tcPr>
          <w:p w14:paraId="5EBA0CF8" w14:textId="77777777" w:rsidR="00B44DA1" w:rsidRDefault="00B44DA1">
            <w:pPr>
              <w:rPr>
                <w:sz w:val="24"/>
                <w:szCs w:val="24"/>
              </w:rPr>
            </w:pPr>
          </w:p>
        </w:tc>
        <w:tc>
          <w:tcPr>
            <w:tcW w:w="80" w:type="dxa"/>
            <w:vAlign w:val="bottom"/>
          </w:tcPr>
          <w:p w14:paraId="229072F7" w14:textId="77777777" w:rsidR="00B44DA1" w:rsidRDefault="00B44DA1">
            <w:pPr>
              <w:rPr>
                <w:sz w:val="24"/>
                <w:szCs w:val="24"/>
              </w:rPr>
            </w:pPr>
          </w:p>
        </w:tc>
        <w:tc>
          <w:tcPr>
            <w:tcW w:w="3060" w:type="dxa"/>
            <w:gridSpan w:val="2"/>
            <w:tcBorders>
              <w:right w:val="single" w:sz="8" w:space="0" w:color="auto"/>
            </w:tcBorders>
            <w:vAlign w:val="bottom"/>
          </w:tcPr>
          <w:p w14:paraId="1A9744A6" w14:textId="77777777" w:rsidR="00B44DA1" w:rsidRDefault="00B32628">
            <w:pPr>
              <w:rPr>
                <w:sz w:val="20"/>
                <w:szCs w:val="20"/>
              </w:rPr>
            </w:pPr>
            <w:r>
              <w:t xml:space="preserve">- </w:t>
            </w:r>
            <w:r>
              <w:t>可接受的门槛值</w:t>
            </w:r>
          </w:p>
        </w:tc>
        <w:tc>
          <w:tcPr>
            <w:tcW w:w="2980" w:type="dxa"/>
            <w:gridSpan w:val="3"/>
            <w:tcBorders>
              <w:right w:val="single" w:sz="8" w:space="0" w:color="auto"/>
            </w:tcBorders>
            <w:vAlign w:val="bottom"/>
          </w:tcPr>
          <w:p w14:paraId="383162C1" w14:textId="77777777" w:rsidR="00B44DA1" w:rsidRDefault="00B32628">
            <w:pPr>
              <w:ind w:left="100"/>
              <w:rPr>
                <w:sz w:val="20"/>
                <w:szCs w:val="20"/>
              </w:rPr>
            </w:pPr>
            <w:r>
              <w:t xml:space="preserve">- </w:t>
            </w:r>
            <w:r>
              <w:t>比较</w:t>
            </w:r>
            <w:r>
              <w:t xml:space="preserve"> GPS </w:t>
            </w:r>
            <w:r>
              <w:t>定位数据和</w:t>
            </w:r>
          </w:p>
        </w:tc>
        <w:tc>
          <w:tcPr>
            <w:tcW w:w="2720" w:type="dxa"/>
            <w:tcBorders>
              <w:right w:val="single" w:sz="8" w:space="0" w:color="auto"/>
            </w:tcBorders>
            <w:vAlign w:val="bottom"/>
          </w:tcPr>
          <w:p w14:paraId="59A666C5" w14:textId="77777777" w:rsidR="00B44DA1" w:rsidRDefault="00B44DA1">
            <w:pPr>
              <w:rPr>
                <w:sz w:val="24"/>
                <w:szCs w:val="24"/>
              </w:rPr>
            </w:pPr>
          </w:p>
        </w:tc>
        <w:tc>
          <w:tcPr>
            <w:tcW w:w="0" w:type="dxa"/>
            <w:vAlign w:val="bottom"/>
          </w:tcPr>
          <w:p w14:paraId="5FC1798B" w14:textId="77777777" w:rsidR="00B44DA1" w:rsidRDefault="00B44DA1">
            <w:pPr>
              <w:rPr>
                <w:sz w:val="1"/>
                <w:szCs w:val="1"/>
              </w:rPr>
            </w:pPr>
          </w:p>
        </w:tc>
      </w:tr>
      <w:tr w:rsidR="00B44DA1" w14:paraId="6D030D0B" w14:textId="77777777">
        <w:trPr>
          <w:trHeight w:val="259"/>
        </w:trPr>
        <w:tc>
          <w:tcPr>
            <w:tcW w:w="1180" w:type="dxa"/>
            <w:tcBorders>
              <w:left w:val="single" w:sz="8" w:space="0" w:color="auto"/>
            </w:tcBorders>
            <w:vAlign w:val="bottom"/>
          </w:tcPr>
          <w:p w14:paraId="43A03DD1" w14:textId="77777777" w:rsidR="00B44DA1" w:rsidRDefault="00B44DA1"/>
        </w:tc>
        <w:tc>
          <w:tcPr>
            <w:tcW w:w="780" w:type="dxa"/>
            <w:tcBorders>
              <w:right w:val="single" w:sz="8" w:space="0" w:color="auto"/>
            </w:tcBorders>
            <w:vAlign w:val="bottom"/>
          </w:tcPr>
          <w:p w14:paraId="75705F7A" w14:textId="77777777" w:rsidR="00B44DA1" w:rsidRDefault="00B44DA1"/>
        </w:tc>
        <w:tc>
          <w:tcPr>
            <w:tcW w:w="80" w:type="dxa"/>
            <w:vAlign w:val="bottom"/>
          </w:tcPr>
          <w:p w14:paraId="730BC261" w14:textId="77777777" w:rsidR="00B44DA1" w:rsidRDefault="00B44DA1"/>
        </w:tc>
        <w:tc>
          <w:tcPr>
            <w:tcW w:w="3060" w:type="dxa"/>
            <w:gridSpan w:val="2"/>
            <w:tcBorders>
              <w:right w:val="single" w:sz="8" w:space="0" w:color="auto"/>
            </w:tcBorders>
            <w:vAlign w:val="bottom"/>
          </w:tcPr>
          <w:p w14:paraId="252CF535" w14:textId="77777777" w:rsidR="00B44DA1" w:rsidRDefault="00B32628">
            <w:pPr>
              <w:rPr>
                <w:sz w:val="20"/>
                <w:szCs w:val="20"/>
              </w:rPr>
            </w:pPr>
            <w:r>
              <w:t>加速度计，例如</w:t>
            </w:r>
            <w:r>
              <w:t xml:space="preserve"> +-3m/s2</w:t>
            </w:r>
          </w:p>
        </w:tc>
        <w:tc>
          <w:tcPr>
            <w:tcW w:w="2980" w:type="dxa"/>
            <w:gridSpan w:val="3"/>
            <w:tcBorders>
              <w:right w:val="single" w:sz="8" w:space="0" w:color="auto"/>
            </w:tcBorders>
            <w:vAlign w:val="bottom"/>
          </w:tcPr>
          <w:p w14:paraId="48C7B05F" w14:textId="77777777" w:rsidR="00B44DA1" w:rsidRDefault="00B32628">
            <w:pPr>
              <w:ind w:left="100"/>
              <w:rPr>
                <w:sz w:val="20"/>
                <w:szCs w:val="20"/>
              </w:rPr>
            </w:pPr>
            <w:r>
              <w:t>数据来自</w:t>
            </w:r>
            <w:r>
              <w:t xml:space="preserve"> IMU </w:t>
            </w:r>
            <w:r>
              <w:t>和一个立体摄像机</w:t>
            </w:r>
          </w:p>
        </w:tc>
        <w:tc>
          <w:tcPr>
            <w:tcW w:w="2720" w:type="dxa"/>
            <w:tcBorders>
              <w:right w:val="single" w:sz="8" w:space="0" w:color="auto"/>
            </w:tcBorders>
            <w:vAlign w:val="bottom"/>
          </w:tcPr>
          <w:p w14:paraId="2FC5F63E" w14:textId="77777777" w:rsidR="00B44DA1" w:rsidRDefault="00B44DA1"/>
        </w:tc>
        <w:tc>
          <w:tcPr>
            <w:tcW w:w="0" w:type="dxa"/>
            <w:vAlign w:val="bottom"/>
          </w:tcPr>
          <w:p w14:paraId="5884782C" w14:textId="77777777" w:rsidR="00B44DA1" w:rsidRDefault="00B44DA1">
            <w:pPr>
              <w:rPr>
                <w:sz w:val="1"/>
                <w:szCs w:val="1"/>
              </w:rPr>
            </w:pPr>
          </w:p>
        </w:tc>
      </w:tr>
      <w:tr w:rsidR="00B44DA1" w14:paraId="174B3375" w14:textId="77777777">
        <w:trPr>
          <w:trHeight w:val="171"/>
        </w:trPr>
        <w:tc>
          <w:tcPr>
            <w:tcW w:w="1180" w:type="dxa"/>
            <w:tcBorders>
              <w:left w:val="single" w:sz="8" w:space="0" w:color="auto"/>
            </w:tcBorders>
            <w:vAlign w:val="bottom"/>
          </w:tcPr>
          <w:p w14:paraId="29184FC4" w14:textId="77777777" w:rsidR="00B44DA1" w:rsidRDefault="00B44DA1">
            <w:pPr>
              <w:rPr>
                <w:sz w:val="14"/>
                <w:szCs w:val="14"/>
              </w:rPr>
            </w:pPr>
          </w:p>
        </w:tc>
        <w:tc>
          <w:tcPr>
            <w:tcW w:w="780" w:type="dxa"/>
            <w:tcBorders>
              <w:right w:val="single" w:sz="8" w:space="0" w:color="auto"/>
            </w:tcBorders>
            <w:vAlign w:val="bottom"/>
          </w:tcPr>
          <w:p w14:paraId="24B8D3EB" w14:textId="77777777" w:rsidR="00B44DA1" w:rsidRDefault="00B44DA1">
            <w:pPr>
              <w:rPr>
                <w:sz w:val="14"/>
                <w:szCs w:val="14"/>
              </w:rPr>
            </w:pPr>
          </w:p>
        </w:tc>
        <w:tc>
          <w:tcPr>
            <w:tcW w:w="80" w:type="dxa"/>
            <w:vAlign w:val="bottom"/>
          </w:tcPr>
          <w:p w14:paraId="61A69D4F" w14:textId="77777777" w:rsidR="00B44DA1" w:rsidRDefault="00B44DA1">
            <w:pPr>
              <w:rPr>
                <w:sz w:val="14"/>
                <w:szCs w:val="14"/>
              </w:rPr>
            </w:pPr>
          </w:p>
        </w:tc>
        <w:tc>
          <w:tcPr>
            <w:tcW w:w="3060" w:type="dxa"/>
            <w:gridSpan w:val="2"/>
            <w:tcBorders>
              <w:right w:val="single" w:sz="8" w:space="0" w:color="auto"/>
            </w:tcBorders>
            <w:vAlign w:val="bottom"/>
          </w:tcPr>
          <w:p w14:paraId="4FEDCFB7" w14:textId="77777777" w:rsidR="00B44DA1" w:rsidRDefault="00B32628">
            <w:pPr>
              <w:spacing w:line="170" w:lineRule="exact"/>
              <w:rPr>
                <w:sz w:val="20"/>
                <w:szCs w:val="20"/>
              </w:rPr>
            </w:pPr>
            <w:r>
              <w:t>这个范围可以被认为是一个可能的</w:t>
            </w:r>
          </w:p>
        </w:tc>
        <w:tc>
          <w:tcPr>
            <w:tcW w:w="2980" w:type="dxa"/>
            <w:gridSpan w:val="3"/>
            <w:tcBorders>
              <w:right w:val="single" w:sz="8" w:space="0" w:color="auto"/>
            </w:tcBorders>
            <w:vAlign w:val="bottom"/>
          </w:tcPr>
          <w:p w14:paraId="71468E86" w14:textId="77777777" w:rsidR="00B44DA1" w:rsidRDefault="00B32628">
            <w:pPr>
              <w:spacing w:line="171" w:lineRule="exact"/>
              <w:ind w:left="100"/>
              <w:rPr>
                <w:sz w:val="20"/>
                <w:szCs w:val="20"/>
              </w:rPr>
            </w:pPr>
            <w:r>
              <w:t>探测</w:t>
            </w:r>
            <w:r>
              <w:t xml:space="preserve"> GPS </w:t>
            </w:r>
            <w:r>
              <w:t>欺骗</w:t>
            </w:r>
          </w:p>
        </w:tc>
        <w:tc>
          <w:tcPr>
            <w:tcW w:w="2720" w:type="dxa"/>
            <w:tcBorders>
              <w:right w:val="single" w:sz="8" w:space="0" w:color="auto"/>
            </w:tcBorders>
            <w:vAlign w:val="bottom"/>
          </w:tcPr>
          <w:p w14:paraId="3AD68BDD" w14:textId="77777777" w:rsidR="00B44DA1" w:rsidRDefault="00B44DA1">
            <w:pPr>
              <w:rPr>
                <w:sz w:val="14"/>
                <w:szCs w:val="14"/>
              </w:rPr>
            </w:pPr>
          </w:p>
        </w:tc>
        <w:tc>
          <w:tcPr>
            <w:tcW w:w="0" w:type="dxa"/>
            <w:vAlign w:val="bottom"/>
          </w:tcPr>
          <w:p w14:paraId="53C06763" w14:textId="77777777" w:rsidR="00B44DA1" w:rsidRDefault="00B44DA1">
            <w:pPr>
              <w:rPr>
                <w:sz w:val="1"/>
                <w:szCs w:val="1"/>
              </w:rPr>
            </w:pPr>
          </w:p>
        </w:tc>
      </w:tr>
      <w:tr w:rsidR="00B44DA1" w14:paraId="48D10DB8" w14:textId="77777777">
        <w:trPr>
          <w:trHeight w:val="215"/>
        </w:trPr>
        <w:tc>
          <w:tcPr>
            <w:tcW w:w="1180" w:type="dxa"/>
            <w:tcBorders>
              <w:left w:val="single" w:sz="8" w:space="0" w:color="auto"/>
            </w:tcBorders>
            <w:vAlign w:val="bottom"/>
          </w:tcPr>
          <w:p w14:paraId="3B01D7F6" w14:textId="77777777" w:rsidR="00B44DA1" w:rsidRDefault="00B44DA1">
            <w:pPr>
              <w:rPr>
                <w:sz w:val="18"/>
                <w:szCs w:val="18"/>
              </w:rPr>
            </w:pPr>
          </w:p>
        </w:tc>
        <w:tc>
          <w:tcPr>
            <w:tcW w:w="780" w:type="dxa"/>
            <w:tcBorders>
              <w:right w:val="single" w:sz="8" w:space="0" w:color="auto"/>
            </w:tcBorders>
            <w:vAlign w:val="bottom"/>
          </w:tcPr>
          <w:p w14:paraId="50C6C4A5" w14:textId="77777777" w:rsidR="00B44DA1" w:rsidRDefault="00B44DA1">
            <w:pPr>
              <w:rPr>
                <w:sz w:val="18"/>
                <w:szCs w:val="18"/>
              </w:rPr>
            </w:pPr>
          </w:p>
        </w:tc>
        <w:tc>
          <w:tcPr>
            <w:tcW w:w="80" w:type="dxa"/>
            <w:vAlign w:val="bottom"/>
          </w:tcPr>
          <w:p w14:paraId="7472C455" w14:textId="77777777" w:rsidR="00B44DA1" w:rsidRDefault="00B44DA1">
            <w:pPr>
              <w:rPr>
                <w:sz w:val="18"/>
                <w:szCs w:val="18"/>
              </w:rPr>
            </w:pPr>
          </w:p>
        </w:tc>
        <w:tc>
          <w:tcPr>
            <w:tcW w:w="3060" w:type="dxa"/>
            <w:gridSpan w:val="2"/>
            <w:tcBorders>
              <w:right w:val="single" w:sz="8" w:space="0" w:color="auto"/>
            </w:tcBorders>
            <w:vAlign w:val="bottom"/>
          </w:tcPr>
          <w:p w14:paraId="71E2DB46" w14:textId="77777777" w:rsidR="00B44DA1" w:rsidRDefault="00B32628">
            <w:pPr>
              <w:rPr>
                <w:sz w:val="20"/>
                <w:szCs w:val="20"/>
              </w:rPr>
            </w:pPr>
            <w:r>
              <w:t>攻击。</w:t>
            </w:r>
          </w:p>
        </w:tc>
        <w:tc>
          <w:tcPr>
            <w:tcW w:w="100" w:type="dxa"/>
            <w:vAlign w:val="bottom"/>
          </w:tcPr>
          <w:p w14:paraId="270309F0" w14:textId="77777777" w:rsidR="00B44DA1" w:rsidRDefault="00B44DA1">
            <w:pPr>
              <w:rPr>
                <w:sz w:val="18"/>
                <w:szCs w:val="18"/>
              </w:rPr>
            </w:pPr>
          </w:p>
        </w:tc>
        <w:tc>
          <w:tcPr>
            <w:tcW w:w="2760" w:type="dxa"/>
            <w:vAlign w:val="bottom"/>
          </w:tcPr>
          <w:p w14:paraId="3AA0F941" w14:textId="77777777" w:rsidR="00B44DA1" w:rsidRDefault="00B44DA1">
            <w:pPr>
              <w:rPr>
                <w:sz w:val="18"/>
                <w:szCs w:val="18"/>
              </w:rPr>
            </w:pPr>
          </w:p>
        </w:tc>
        <w:tc>
          <w:tcPr>
            <w:tcW w:w="120" w:type="dxa"/>
            <w:tcBorders>
              <w:right w:val="single" w:sz="8" w:space="0" w:color="auto"/>
            </w:tcBorders>
            <w:vAlign w:val="bottom"/>
          </w:tcPr>
          <w:p w14:paraId="4C870DE0" w14:textId="77777777" w:rsidR="00B44DA1" w:rsidRDefault="00B44DA1">
            <w:pPr>
              <w:rPr>
                <w:sz w:val="18"/>
                <w:szCs w:val="18"/>
              </w:rPr>
            </w:pPr>
          </w:p>
        </w:tc>
        <w:tc>
          <w:tcPr>
            <w:tcW w:w="2720" w:type="dxa"/>
            <w:tcBorders>
              <w:right w:val="single" w:sz="8" w:space="0" w:color="auto"/>
            </w:tcBorders>
            <w:vAlign w:val="bottom"/>
          </w:tcPr>
          <w:p w14:paraId="742C2D5A" w14:textId="77777777" w:rsidR="00B44DA1" w:rsidRDefault="00B44DA1">
            <w:pPr>
              <w:rPr>
                <w:sz w:val="18"/>
                <w:szCs w:val="18"/>
              </w:rPr>
            </w:pPr>
          </w:p>
        </w:tc>
        <w:tc>
          <w:tcPr>
            <w:tcW w:w="0" w:type="dxa"/>
            <w:vAlign w:val="bottom"/>
          </w:tcPr>
          <w:p w14:paraId="5DD4D3E0" w14:textId="77777777" w:rsidR="00B44DA1" w:rsidRDefault="00B44DA1">
            <w:pPr>
              <w:rPr>
                <w:sz w:val="1"/>
                <w:szCs w:val="1"/>
              </w:rPr>
            </w:pPr>
          </w:p>
        </w:tc>
      </w:tr>
      <w:tr w:rsidR="00B44DA1" w14:paraId="49390B43" w14:textId="77777777">
        <w:trPr>
          <w:trHeight w:val="140"/>
        </w:trPr>
        <w:tc>
          <w:tcPr>
            <w:tcW w:w="1180" w:type="dxa"/>
            <w:tcBorders>
              <w:left w:val="single" w:sz="8" w:space="0" w:color="auto"/>
              <w:bottom w:val="single" w:sz="8" w:space="0" w:color="auto"/>
            </w:tcBorders>
            <w:vAlign w:val="bottom"/>
          </w:tcPr>
          <w:p w14:paraId="1708216A" w14:textId="77777777" w:rsidR="00B44DA1" w:rsidRDefault="00B44DA1">
            <w:pPr>
              <w:rPr>
                <w:sz w:val="12"/>
                <w:szCs w:val="12"/>
              </w:rPr>
            </w:pPr>
          </w:p>
        </w:tc>
        <w:tc>
          <w:tcPr>
            <w:tcW w:w="780" w:type="dxa"/>
            <w:tcBorders>
              <w:bottom w:val="single" w:sz="8" w:space="0" w:color="auto"/>
              <w:right w:val="single" w:sz="8" w:space="0" w:color="auto"/>
            </w:tcBorders>
            <w:vAlign w:val="bottom"/>
          </w:tcPr>
          <w:p w14:paraId="2DF6A39E" w14:textId="77777777" w:rsidR="00B44DA1" w:rsidRDefault="00B44DA1">
            <w:pPr>
              <w:rPr>
                <w:sz w:val="12"/>
                <w:szCs w:val="12"/>
              </w:rPr>
            </w:pPr>
          </w:p>
        </w:tc>
        <w:tc>
          <w:tcPr>
            <w:tcW w:w="80" w:type="dxa"/>
            <w:tcBorders>
              <w:bottom w:val="single" w:sz="8" w:space="0" w:color="auto"/>
            </w:tcBorders>
            <w:vAlign w:val="bottom"/>
          </w:tcPr>
          <w:p w14:paraId="69EFC282" w14:textId="77777777" w:rsidR="00B44DA1" w:rsidRDefault="00B44DA1">
            <w:pPr>
              <w:rPr>
                <w:sz w:val="12"/>
                <w:szCs w:val="12"/>
              </w:rPr>
            </w:pPr>
          </w:p>
        </w:tc>
        <w:tc>
          <w:tcPr>
            <w:tcW w:w="2940" w:type="dxa"/>
            <w:tcBorders>
              <w:bottom w:val="single" w:sz="8" w:space="0" w:color="auto"/>
            </w:tcBorders>
            <w:vAlign w:val="bottom"/>
          </w:tcPr>
          <w:p w14:paraId="2E05D476"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30B4878A" w14:textId="77777777" w:rsidR="00B44DA1" w:rsidRDefault="00B44DA1">
            <w:pPr>
              <w:rPr>
                <w:sz w:val="12"/>
                <w:szCs w:val="12"/>
              </w:rPr>
            </w:pPr>
          </w:p>
        </w:tc>
        <w:tc>
          <w:tcPr>
            <w:tcW w:w="100" w:type="dxa"/>
            <w:tcBorders>
              <w:bottom w:val="single" w:sz="8" w:space="0" w:color="auto"/>
            </w:tcBorders>
            <w:vAlign w:val="bottom"/>
          </w:tcPr>
          <w:p w14:paraId="18C0765A" w14:textId="77777777" w:rsidR="00B44DA1" w:rsidRDefault="00B44DA1">
            <w:pPr>
              <w:rPr>
                <w:sz w:val="12"/>
                <w:szCs w:val="12"/>
              </w:rPr>
            </w:pPr>
          </w:p>
        </w:tc>
        <w:tc>
          <w:tcPr>
            <w:tcW w:w="2760" w:type="dxa"/>
            <w:tcBorders>
              <w:bottom w:val="single" w:sz="8" w:space="0" w:color="auto"/>
            </w:tcBorders>
            <w:vAlign w:val="bottom"/>
          </w:tcPr>
          <w:p w14:paraId="2A891D88"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693EC524" w14:textId="77777777" w:rsidR="00B44DA1" w:rsidRDefault="00B44DA1">
            <w:pPr>
              <w:rPr>
                <w:sz w:val="12"/>
                <w:szCs w:val="12"/>
              </w:rPr>
            </w:pPr>
          </w:p>
        </w:tc>
        <w:tc>
          <w:tcPr>
            <w:tcW w:w="2720" w:type="dxa"/>
            <w:tcBorders>
              <w:bottom w:val="single" w:sz="8" w:space="0" w:color="auto"/>
              <w:right w:val="single" w:sz="8" w:space="0" w:color="auto"/>
            </w:tcBorders>
            <w:vAlign w:val="bottom"/>
          </w:tcPr>
          <w:p w14:paraId="281DF502" w14:textId="77777777" w:rsidR="00B44DA1" w:rsidRDefault="00B44DA1">
            <w:pPr>
              <w:rPr>
                <w:sz w:val="12"/>
                <w:szCs w:val="12"/>
              </w:rPr>
            </w:pPr>
          </w:p>
        </w:tc>
        <w:tc>
          <w:tcPr>
            <w:tcW w:w="0" w:type="dxa"/>
            <w:vAlign w:val="bottom"/>
          </w:tcPr>
          <w:p w14:paraId="204D1C07" w14:textId="77777777" w:rsidR="00B44DA1" w:rsidRDefault="00B44DA1">
            <w:pPr>
              <w:rPr>
                <w:sz w:val="1"/>
                <w:szCs w:val="1"/>
              </w:rPr>
            </w:pPr>
          </w:p>
        </w:tc>
      </w:tr>
    </w:tbl>
    <w:p w14:paraId="2C71F790" w14:textId="77777777" w:rsidR="00B44DA1" w:rsidRDefault="00B44DA1">
      <w:pPr>
        <w:sectPr w:rsidR="00B44DA1">
          <w:pgSz w:w="11900" w:h="16838"/>
          <w:pgMar w:top="1421" w:right="246" w:bottom="1440" w:left="860" w:header="0" w:footer="0" w:gutter="0"/>
          <w:cols w:space="720" w:equalWidth="0">
            <w:col w:w="10800"/>
          </w:cols>
        </w:sectPr>
      </w:pPr>
    </w:p>
    <w:p w14:paraId="2B330A35" w14:textId="77777777" w:rsidR="00B44DA1" w:rsidRDefault="00B44DA1">
      <w:pPr>
        <w:spacing w:line="1" w:lineRule="exact"/>
        <w:rPr>
          <w:sz w:val="20"/>
          <w:szCs w:val="20"/>
        </w:rPr>
      </w:pPr>
      <w:bookmarkStart w:id="136" w:name="page137"/>
      <w:bookmarkEnd w:id="136"/>
    </w:p>
    <w:tbl>
      <w:tblPr>
        <w:tblW w:w="0" w:type="auto"/>
        <w:tblInd w:w="10" w:type="dxa"/>
        <w:tblLayout w:type="fixed"/>
        <w:tblCellMar>
          <w:left w:w="0" w:type="dxa"/>
          <w:right w:w="0" w:type="dxa"/>
        </w:tblCellMar>
        <w:tblLook w:val="04A0" w:firstRow="1" w:lastRow="0" w:firstColumn="1" w:lastColumn="0" w:noHBand="0" w:noVBand="1"/>
      </w:tblPr>
      <w:tblGrid>
        <w:gridCol w:w="900"/>
        <w:gridCol w:w="760"/>
        <w:gridCol w:w="300"/>
        <w:gridCol w:w="80"/>
        <w:gridCol w:w="2940"/>
        <w:gridCol w:w="120"/>
        <w:gridCol w:w="100"/>
        <w:gridCol w:w="2760"/>
        <w:gridCol w:w="120"/>
        <w:gridCol w:w="2720"/>
        <w:gridCol w:w="30"/>
      </w:tblGrid>
      <w:tr w:rsidR="00B44DA1" w14:paraId="25A779B9" w14:textId="77777777">
        <w:trPr>
          <w:trHeight w:val="303"/>
        </w:trPr>
        <w:tc>
          <w:tcPr>
            <w:tcW w:w="1660" w:type="dxa"/>
            <w:gridSpan w:val="2"/>
            <w:tcBorders>
              <w:top w:val="single" w:sz="8" w:space="0" w:color="auto"/>
              <w:left w:val="single" w:sz="8" w:space="0" w:color="auto"/>
            </w:tcBorders>
            <w:vAlign w:val="bottom"/>
          </w:tcPr>
          <w:p w14:paraId="601B6440" w14:textId="77777777" w:rsidR="00B44DA1" w:rsidRDefault="00B32628">
            <w:pPr>
              <w:ind w:left="120"/>
              <w:rPr>
                <w:sz w:val="20"/>
                <w:szCs w:val="20"/>
              </w:rPr>
            </w:pPr>
            <w:r>
              <w:t>OCSO # 15</w:t>
            </w:r>
            <w:r>
              <w:t>传感器</w:t>
            </w:r>
          </w:p>
        </w:tc>
        <w:tc>
          <w:tcPr>
            <w:tcW w:w="300" w:type="dxa"/>
            <w:tcBorders>
              <w:top w:val="single" w:sz="8" w:space="0" w:color="auto"/>
              <w:right w:val="single" w:sz="8" w:space="0" w:color="auto"/>
            </w:tcBorders>
            <w:vAlign w:val="bottom"/>
          </w:tcPr>
          <w:p w14:paraId="15E1D2A7" w14:textId="77777777" w:rsidR="00B44DA1" w:rsidRDefault="00B44DA1">
            <w:pPr>
              <w:rPr>
                <w:sz w:val="24"/>
                <w:szCs w:val="24"/>
              </w:rPr>
            </w:pPr>
          </w:p>
        </w:tc>
        <w:tc>
          <w:tcPr>
            <w:tcW w:w="80" w:type="dxa"/>
            <w:tcBorders>
              <w:top w:val="single" w:sz="8" w:space="0" w:color="auto"/>
            </w:tcBorders>
            <w:shd w:val="clear" w:color="auto" w:fill="A6A6A6"/>
            <w:vAlign w:val="bottom"/>
          </w:tcPr>
          <w:p w14:paraId="135B1D9F" w14:textId="77777777" w:rsidR="00B44DA1" w:rsidRDefault="00B44DA1">
            <w:pPr>
              <w:rPr>
                <w:sz w:val="24"/>
                <w:szCs w:val="24"/>
              </w:rPr>
            </w:pPr>
          </w:p>
        </w:tc>
        <w:tc>
          <w:tcPr>
            <w:tcW w:w="2940" w:type="dxa"/>
            <w:tcBorders>
              <w:top w:val="single" w:sz="8" w:space="0" w:color="auto"/>
            </w:tcBorders>
            <w:shd w:val="clear" w:color="auto" w:fill="A6A6A6"/>
            <w:vAlign w:val="bottom"/>
          </w:tcPr>
          <w:p w14:paraId="298C2525" w14:textId="77777777" w:rsidR="00B44DA1" w:rsidRDefault="00B32628">
            <w:pPr>
              <w:rPr>
                <w:sz w:val="20"/>
                <w:szCs w:val="20"/>
              </w:rPr>
            </w:pPr>
            <w:r>
              <w:t xml:space="preserve">- </w:t>
            </w:r>
            <w:r>
              <w:t>定义保护传感器免受</w:t>
            </w:r>
          </w:p>
        </w:tc>
        <w:tc>
          <w:tcPr>
            <w:tcW w:w="120" w:type="dxa"/>
            <w:tcBorders>
              <w:top w:val="single" w:sz="8" w:space="0" w:color="auto"/>
              <w:right w:val="single" w:sz="8" w:space="0" w:color="auto"/>
            </w:tcBorders>
            <w:shd w:val="clear" w:color="auto" w:fill="A6A6A6"/>
            <w:vAlign w:val="bottom"/>
          </w:tcPr>
          <w:p w14:paraId="0079C1C1" w14:textId="77777777" w:rsidR="00B44DA1" w:rsidRDefault="00B44DA1">
            <w:pPr>
              <w:rPr>
                <w:sz w:val="24"/>
                <w:szCs w:val="24"/>
              </w:rPr>
            </w:pPr>
          </w:p>
        </w:tc>
        <w:tc>
          <w:tcPr>
            <w:tcW w:w="100" w:type="dxa"/>
            <w:tcBorders>
              <w:top w:val="single" w:sz="8" w:space="0" w:color="auto"/>
            </w:tcBorders>
            <w:shd w:val="clear" w:color="auto" w:fill="A6A6A6"/>
            <w:vAlign w:val="bottom"/>
          </w:tcPr>
          <w:p w14:paraId="5A0ABD43" w14:textId="77777777" w:rsidR="00B44DA1" w:rsidRDefault="00B44DA1">
            <w:pPr>
              <w:rPr>
                <w:sz w:val="24"/>
                <w:szCs w:val="24"/>
              </w:rPr>
            </w:pPr>
          </w:p>
        </w:tc>
        <w:tc>
          <w:tcPr>
            <w:tcW w:w="2760" w:type="dxa"/>
            <w:tcBorders>
              <w:top w:val="single" w:sz="8" w:space="0" w:color="auto"/>
            </w:tcBorders>
            <w:shd w:val="clear" w:color="auto" w:fill="A6A6A6"/>
            <w:vAlign w:val="bottom"/>
          </w:tcPr>
          <w:p w14:paraId="690B9D5D" w14:textId="77777777" w:rsidR="00B44DA1" w:rsidRDefault="00B32628">
            <w:pPr>
              <w:rPr>
                <w:sz w:val="20"/>
                <w:szCs w:val="20"/>
              </w:rPr>
            </w:pPr>
            <w:r>
              <w:t>和</w:t>
            </w:r>
            <w:r>
              <w:t xml:space="preserve"> Low </w:t>
            </w:r>
            <w:r>
              <w:t>一样</w:t>
            </w:r>
          </w:p>
        </w:tc>
        <w:tc>
          <w:tcPr>
            <w:tcW w:w="120" w:type="dxa"/>
            <w:tcBorders>
              <w:top w:val="single" w:sz="8" w:space="0" w:color="auto"/>
              <w:right w:val="single" w:sz="8" w:space="0" w:color="auto"/>
            </w:tcBorders>
            <w:shd w:val="clear" w:color="auto" w:fill="A6A6A6"/>
            <w:vAlign w:val="bottom"/>
          </w:tcPr>
          <w:p w14:paraId="7DA0DEE9" w14:textId="77777777" w:rsidR="00B44DA1" w:rsidRDefault="00B44DA1">
            <w:pPr>
              <w:rPr>
                <w:sz w:val="24"/>
                <w:szCs w:val="24"/>
              </w:rPr>
            </w:pPr>
          </w:p>
        </w:tc>
        <w:tc>
          <w:tcPr>
            <w:tcW w:w="2720" w:type="dxa"/>
            <w:tcBorders>
              <w:top w:val="single" w:sz="8" w:space="0" w:color="auto"/>
              <w:right w:val="single" w:sz="8" w:space="0" w:color="auto"/>
            </w:tcBorders>
            <w:shd w:val="clear" w:color="auto" w:fill="A6A6A6"/>
            <w:vAlign w:val="bottom"/>
          </w:tcPr>
          <w:p w14:paraId="1F948097" w14:textId="77777777" w:rsidR="00B44DA1" w:rsidRDefault="00B32628">
            <w:pPr>
              <w:ind w:left="100"/>
              <w:rPr>
                <w:sz w:val="20"/>
                <w:szCs w:val="20"/>
              </w:rPr>
            </w:pPr>
            <w:r>
              <w:t>和中号一样</w:t>
            </w:r>
          </w:p>
        </w:tc>
        <w:tc>
          <w:tcPr>
            <w:tcW w:w="0" w:type="dxa"/>
            <w:vAlign w:val="bottom"/>
          </w:tcPr>
          <w:p w14:paraId="1F15E2B8" w14:textId="77777777" w:rsidR="00B44DA1" w:rsidRDefault="00B44DA1">
            <w:pPr>
              <w:rPr>
                <w:sz w:val="1"/>
                <w:szCs w:val="1"/>
              </w:rPr>
            </w:pPr>
          </w:p>
        </w:tc>
      </w:tr>
      <w:tr w:rsidR="00B44DA1" w14:paraId="392D2661" w14:textId="77777777">
        <w:trPr>
          <w:trHeight w:val="210"/>
        </w:trPr>
        <w:tc>
          <w:tcPr>
            <w:tcW w:w="900" w:type="dxa"/>
            <w:vMerge w:val="restart"/>
            <w:tcBorders>
              <w:left w:val="single" w:sz="8" w:space="0" w:color="auto"/>
            </w:tcBorders>
            <w:vAlign w:val="bottom"/>
          </w:tcPr>
          <w:p w14:paraId="24F56F9F" w14:textId="77777777" w:rsidR="00B44DA1" w:rsidRDefault="00B32628">
            <w:pPr>
              <w:ind w:left="120"/>
              <w:rPr>
                <w:sz w:val="20"/>
                <w:szCs w:val="20"/>
              </w:rPr>
            </w:pPr>
            <w:r>
              <w:t>确保</w:t>
            </w:r>
          </w:p>
        </w:tc>
        <w:tc>
          <w:tcPr>
            <w:tcW w:w="760" w:type="dxa"/>
            <w:vMerge w:val="restart"/>
            <w:vAlign w:val="bottom"/>
          </w:tcPr>
          <w:p w14:paraId="76C7F030" w14:textId="77777777" w:rsidR="00B44DA1" w:rsidRDefault="00B32628">
            <w:pPr>
              <w:ind w:left="20"/>
              <w:rPr>
                <w:sz w:val="20"/>
                <w:szCs w:val="20"/>
              </w:rPr>
            </w:pPr>
            <w:r>
              <w:t>可用性</w:t>
            </w:r>
          </w:p>
        </w:tc>
        <w:tc>
          <w:tcPr>
            <w:tcW w:w="300" w:type="dxa"/>
            <w:vMerge w:val="restart"/>
            <w:tcBorders>
              <w:right w:val="single" w:sz="8" w:space="0" w:color="auto"/>
            </w:tcBorders>
            <w:vAlign w:val="bottom"/>
          </w:tcPr>
          <w:p w14:paraId="6F5661F0" w14:textId="77777777" w:rsidR="00B44DA1" w:rsidRDefault="00B32628">
            <w:pPr>
              <w:ind w:right="42"/>
              <w:jc w:val="right"/>
              <w:rPr>
                <w:sz w:val="20"/>
                <w:szCs w:val="20"/>
              </w:rPr>
            </w:pPr>
            <w:r>
              <w:t>的</w:t>
            </w:r>
          </w:p>
        </w:tc>
        <w:tc>
          <w:tcPr>
            <w:tcW w:w="80" w:type="dxa"/>
            <w:shd w:val="clear" w:color="auto" w:fill="A6A6A6"/>
            <w:vAlign w:val="bottom"/>
          </w:tcPr>
          <w:p w14:paraId="5FF821CE" w14:textId="77777777" w:rsidR="00B44DA1" w:rsidRDefault="00B44DA1">
            <w:pPr>
              <w:rPr>
                <w:sz w:val="18"/>
                <w:szCs w:val="18"/>
              </w:rPr>
            </w:pPr>
          </w:p>
        </w:tc>
        <w:tc>
          <w:tcPr>
            <w:tcW w:w="2940" w:type="dxa"/>
            <w:shd w:val="clear" w:color="auto" w:fill="A6A6A6"/>
            <w:vAlign w:val="bottom"/>
          </w:tcPr>
          <w:p w14:paraId="4D35D226" w14:textId="77777777" w:rsidR="00B44DA1" w:rsidRDefault="00B32628">
            <w:pPr>
              <w:rPr>
                <w:sz w:val="20"/>
                <w:szCs w:val="20"/>
              </w:rPr>
            </w:pPr>
            <w:r>
              <w:t>来自环境的干扰</w:t>
            </w:r>
          </w:p>
        </w:tc>
        <w:tc>
          <w:tcPr>
            <w:tcW w:w="120" w:type="dxa"/>
            <w:tcBorders>
              <w:right w:val="single" w:sz="8" w:space="0" w:color="auto"/>
            </w:tcBorders>
            <w:shd w:val="clear" w:color="auto" w:fill="A6A6A6"/>
            <w:vAlign w:val="bottom"/>
          </w:tcPr>
          <w:p w14:paraId="24CBCE61" w14:textId="77777777" w:rsidR="00B44DA1" w:rsidRDefault="00B44DA1">
            <w:pPr>
              <w:rPr>
                <w:sz w:val="18"/>
                <w:szCs w:val="18"/>
              </w:rPr>
            </w:pPr>
          </w:p>
        </w:tc>
        <w:tc>
          <w:tcPr>
            <w:tcW w:w="100" w:type="dxa"/>
            <w:shd w:val="clear" w:color="auto" w:fill="A6A6A6"/>
            <w:vAlign w:val="bottom"/>
          </w:tcPr>
          <w:p w14:paraId="39B91929" w14:textId="77777777" w:rsidR="00B44DA1" w:rsidRDefault="00B44DA1">
            <w:pPr>
              <w:rPr>
                <w:sz w:val="18"/>
                <w:szCs w:val="18"/>
              </w:rPr>
            </w:pPr>
          </w:p>
        </w:tc>
        <w:tc>
          <w:tcPr>
            <w:tcW w:w="2760" w:type="dxa"/>
            <w:vMerge w:val="restart"/>
            <w:shd w:val="clear" w:color="auto" w:fill="A6A6A6"/>
            <w:vAlign w:val="bottom"/>
          </w:tcPr>
          <w:p w14:paraId="0D06FD09" w14:textId="77777777" w:rsidR="00B44DA1" w:rsidRDefault="00B32628">
            <w:pPr>
              <w:rPr>
                <w:sz w:val="20"/>
                <w:szCs w:val="20"/>
              </w:rPr>
            </w:pPr>
            <w:r>
              <w:t>此外</w:t>
            </w:r>
          </w:p>
        </w:tc>
        <w:tc>
          <w:tcPr>
            <w:tcW w:w="120" w:type="dxa"/>
            <w:tcBorders>
              <w:right w:val="single" w:sz="8" w:space="0" w:color="auto"/>
            </w:tcBorders>
            <w:shd w:val="clear" w:color="auto" w:fill="A6A6A6"/>
            <w:vAlign w:val="bottom"/>
          </w:tcPr>
          <w:p w14:paraId="6025EC27" w14:textId="77777777" w:rsidR="00B44DA1" w:rsidRDefault="00B44DA1">
            <w:pPr>
              <w:rPr>
                <w:sz w:val="18"/>
                <w:szCs w:val="18"/>
              </w:rPr>
            </w:pPr>
          </w:p>
        </w:tc>
        <w:tc>
          <w:tcPr>
            <w:tcW w:w="2720" w:type="dxa"/>
            <w:tcBorders>
              <w:right w:val="single" w:sz="8" w:space="0" w:color="auto"/>
            </w:tcBorders>
            <w:shd w:val="clear" w:color="auto" w:fill="A6A6A6"/>
            <w:vAlign w:val="bottom"/>
          </w:tcPr>
          <w:p w14:paraId="29E1829D" w14:textId="77777777" w:rsidR="00B44DA1" w:rsidRDefault="00B44DA1">
            <w:pPr>
              <w:rPr>
                <w:sz w:val="18"/>
                <w:szCs w:val="18"/>
              </w:rPr>
            </w:pPr>
          </w:p>
        </w:tc>
        <w:tc>
          <w:tcPr>
            <w:tcW w:w="0" w:type="dxa"/>
            <w:vAlign w:val="bottom"/>
          </w:tcPr>
          <w:p w14:paraId="4B5C90D5" w14:textId="77777777" w:rsidR="00B44DA1" w:rsidRDefault="00B44DA1">
            <w:pPr>
              <w:rPr>
                <w:sz w:val="1"/>
                <w:szCs w:val="1"/>
              </w:rPr>
            </w:pPr>
          </w:p>
        </w:tc>
      </w:tr>
      <w:tr w:rsidR="00B44DA1" w14:paraId="51FBC6FC" w14:textId="77777777">
        <w:trPr>
          <w:trHeight w:val="118"/>
        </w:trPr>
        <w:tc>
          <w:tcPr>
            <w:tcW w:w="900" w:type="dxa"/>
            <w:vMerge/>
            <w:tcBorders>
              <w:left w:val="single" w:sz="8" w:space="0" w:color="auto"/>
            </w:tcBorders>
            <w:vAlign w:val="bottom"/>
          </w:tcPr>
          <w:p w14:paraId="14261967" w14:textId="77777777" w:rsidR="00B44DA1" w:rsidRDefault="00B44DA1">
            <w:pPr>
              <w:rPr>
                <w:sz w:val="10"/>
                <w:szCs w:val="10"/>
              </w:rPr>
            </w:pPr>
          </w:p>
        </w:tc>
        <w:tc>
          <w:tcPr>
            <w:tcW w:w="760" w:type="dxa"/>
            <w:vMerge/>
            <w:vAlign w:val="bottom"/>
          </w:tcPr>
          <w:p w14:paraId="14A946CF" w14:textId="77777777" w:rsidR="00B44DA1" w:rsidRDefault="00B44DA1">
            <w:pPr>
              <w:rPr>
                <w:sz w:val="10"/>
                <w:szCs w:val="10"/>
              </w:rPr>
            </w:pPr>
          </w:p>
        </w:tc>
        <w:tc>
          <w:tcPr>
            <w:tcW w:w="300" w:type="dxa"/>
            <w:vMerge/>
            <w:tcBorders>
              <w:right w:val="single" w:sz="8" w:space="0" w:color="auto"/>
            </w:tcBorders>
            <w:vAlign w:val="bottom"/>
          </w:tcPr>
          <w:p w14:paraId="3D0E2421" w14:textId="77777777" w:rsidR="00B44DA1" w:rsidRDefault="00B44DA1">
            <w:pPr>
              <w:rPr>
                <w:sz w:val="10"/>
                <w:szCs w:val="10"/>
              </w:rPr>
            </w:pPr>
          </w:p>
        </w:tc>
        <w:tc>
          <w:tcPr>
            <w:tcW w:w="80" w:type="dxa"/>
            <w:shd w:val="clear" w:color="auto" w:fill="A6A6A6"/>
            <w:vAlign w:val="bottom"/>
          </w:tcPr>
          <w:p w14:paraId="628CD0EA" w14:textId="77777777" w:rsidR="00B44DA1" w:rsidRDefault="00B44DA1">
            <w:pPr>
              <w:rPr>
                <w:sz w:val="10"/>
                <w:szCs w:val="10"/>
              </w:rPr>
            </w:pPr>
          </w:p>
        </w:tc>
        <w:tc>
          <w:tcPr>
            <w:tcW w:w="2940" w:type="dxa"/>
            <w:vMerge w:val="restart"/>
            <w:shd w:val="clear" w:color="auto" w:fill="A6A6A6"/>
            <w:vAlign w:val="bottom"/>
          </w:tcPr>
          <w:p w14:paraId="4F37936C" w14:textId="77777777" w:rsidR="00B44DA1" w:rsidRDefault="00B32628">
            <w:pPr>
              <w:rPr>
                <w:sz w:val="20"/>
                <w:szCs w:val="20"/>
              </w:rPr>
            </w:pPr>
            <w:r>
              <w:t>攻击者可以操纵</w:t>
            </w:r>
          </w:p>
        </w:tc>
        <w:tc>
          <w:tcPr>
            <w:tcW w:w="120" w:type="dxa"/>
            <w:tcBorders>
              <w:right w:val="single" w:sz="8" w:space="0" w:color="auto"/>
            </w:tcBorders>
            <w:shd w:val="clear" w:color="auto" w:fill="A6A6A6"/>
            <w:vAlign w:val="bottom"/>
          </w:tcPr>
          <w:p w14:paraId="221F7E16" w14:textId="77777777" w:rsidR="00B44DA1" w:rsidRDefault="00B44DA1">
            <w:pPr>
              <w:rPr>
                <w:sz w:val="10"/>
                <w:szCs w:val="10"/>
              </w:rPr>
            </w:pPr>
          </w:p>
        </w:tc>
        <w:tc>
          <w:tcPr>
            <w:tcW w:w="100" w:type="dxa"/>
            <w:shd w:val="clear" w:color="auto" w:fill="A6A6A6"/>
            <w:vAlign w:val="bottom"/>
          </w:tcPr>
          <w:p w14:paraId="2D34E264" w14:textId="77777777" w:rsidR="00B44DA1" w:rsidRDefault="00B44DA1">
            <w:pPr>
              <w:rPr>
                <w:sz w:val="10"/>
                <w:szCs w:val="10"/>
              </w:rPr>
            </w:pPr>
          </w:p>
        </w:tc>
        <w:tc>
          <w:tcPr>
            <w:tcW w:w="2760" w:type="dxa"/>
            <w:vMerge/>
            <w:shd w:val="clear" w:color="auto" w:fill="A6A6A6"/>
            <w:vAlign w:val="bottom"/>
          </w:tcPr>
          <w:p w14:paraId="60DDEC58" w14:textId="77777777" w:rsidR="00B44DA1" w:rsidRDefault="00B44DA1">
            <w:pPr>
              <w:rPr>
                <w:sz w:val="10"/>
                <w:szCs w:val="10"/>
              </w:rPr>
            </w:pPr>
          </w:p>
        </w:tc>
        <w:tc>
          <w:tcPr>
            <w:tcW w:w="120" w:type="dxa"/>
            <w:tcBorders>
              <w:right w:val="single" w:sz="8" w:space="0" w:color="auto"/>
            </w:tcBorders>
            <w:shd w:val="clear" w:color="auto" w:fill="A6A6A6"/>
            <w:vAlign w:val="bottom"/>
          </w:tcPr>
          <w:p w14:paraId="3CC0D9E4" w14:textId="77777777" w:rsidR="00B44DA1" w:rsidRDefault="00B44DA1">
            <w:pPr>
              <w:rPr>
                <w:sz w:val="10"/>
                <w:szCs w:val="10"/>
              </w:rPr>
            </w:pPr>
          </w:p>
        </w:tc>
        <w:tc>
          <w:tcPr>
            <w:tcW w:w="2720" w:type="dxa"/>
            <w:tcBorders>
              <w:right w:val="single" w:sz="8" w:space="0" w:color="auto"/>
            </w:tcBorders>
            <w:shd w:val="clear" w:color="auto" w:fill="A6A6A6"/>
            <w:vAlign w:val="bottom"/>
          </w:tcPr>
          <w:p w14:paraId="4D73C536" w14:textId="77777777" w:rsidR="00B44DA1" w:rsidRDefault="00B44DA1">
            <w:pPr>
              <w:rPr>
                <w:sz w:val="10"/>
                <w:szCs w:val="10"/>
              </w:rPr>
            </w:pPr>
          </w:p>
        </w:tc>
        <w:tc>
          <w:tcPr>
            <w:tcW w:w="0" w:type="dxa"/>
            <w:vAlign w:val="bottom"/>
          </w:tcPr>
          <w:p w14:paraId="6D618A19" w14:textId="77777777" w:rsidR="00B44DA1" w:rsidRDefault="00B44DA1">
            <w:pPr>
              <w:rPr>
                <w:sz w:val="1"/>
                <w:szCs w:val="1"/>
              </w:rPr>
            </w:pPr>
          </w:p>
        </w:tc>
      </w:tr>
      <w:tr w:rsidR="00B44DA1" w14:paraId="7E8DAC76" w14:textId="77777777">
        <w:trPr>
          <w:trHeight w:val="97"/>
        </w:trPr>
        <w:tc>
          <w:tcPr>
            <w:tcW w:w="900" w:type="dxa"/>
            <w:vMerge w:val="restart"/>
            <w:tcBorders>
              <w:left w:val="single" w:sz="8" w:space="0" w:color="auto"/>
            </w:tcBorders>
            <w:vAlign w:val="bottom"/>
          </w:tcPr>
          <w:p w14:paraId="430D8C96" w14:textId="77777777" w:rsidR="00B44DA1" w:rsidRDefault="00B32628">
            <w:pPr>
              <w:ind w:left="120"/>
              <w:rPr>
                <w:sz w:val="20"/>
                <w:szCs w:val="20"/>
              </w:rPr>
            </w:pPr>
            <w:r>
              <w:t>传感器</w:t>
            </w:r>
          </w:p>
        </w:tc>
        <w:tc>
          <w:tcPr>
            <w:tcW w:w="1060" w:type="dxa"/>
            <w:gridSpan w:val="2"/>
            <w:vMerge w:val="restart"/>
            <w:tcBorders>
              <w:right w:val="single" w:sz="8" w:space="0" w:color="auto"/>
            </w:tcBorders>
            <w:vAlign w:val="bottom"/>
          </w:tcPr>
          <w:p w14:paraId="79D72490" w14:textId="77777777" w:rsidR="00B44DA1" w:rsidRDefault="00B32628">
            <w:pPr>
              <w:ind w:right="42"/>
              <w:jc w:val="right"/>
              <w:rPr>
                <w:sz w:val="20"/>
                <w:szCs w:val="20"/>
              </w:rPr>
            </w:pPr>
            <w:r>
              <w:t>的资料</w:t>
            </w:r>
          </w:p>
        </w:tc>
        <w:tc>
          <w:tcPr>
            <w:tcW w:w="80" w:type="dxa"/>
            <w:shd w:val="clear" w:color="auto" w:fill="A6A6A6"/>
            <w:vAlign w:val="bottom"/>
          </w:tcPr>
          <w:p w14:paraId="4DA2B2DB" w14:textId="77777777" w:rsidR="00B44DA1" w:rsidRDefault="00B44DA1">
            <w:pPr>
              <w:rPr>
                <w:sz w:val="8"/>
                <w:szCs w:val="8"/>
              </w:rPr>
            </w:pPr>
          </w:p>
        </w:tc>
        <w:tc>
          <w:tcPr>
            <w:tcW w:w="2940" w:type="dxa"/>
            <w:vMerge/>
            <w:shd w:val="clear" w:color="auto" w:fill="A6A6A6"/>
            <w:vAlign w:val="bottom"/>
          </w:tcPr>
          <w:p w14:paraId="75B44FDA" w14:textId="77777777" w:rsidR="00B44DA1" w:rsidRDefault="00B44DA1">
            <w:pPr>
              <w:rPr>
                <w:sz w:val="8"/>
                <w:szCs w:val="8"/>
              </w:rPr>
            </w:pPr>
          </w:p>
        </w:tc>
        <w:tc>
          <w:tcPr>
            <w:tcW w:w="120" w:type="dxa"/>
            <w:tcBorders>
              <w:right w:val="single" w:sz="8" w:space="0" w:color="auto"/>
            </w:tcBorders>
            <w:shd w:val="clear" w:color="auto" w:fill="A6A6A6"/>
            <w:vAlign w:val="bottom"/>
          </w:tcPr>
          <w:p w14:paraId="2168454D" w14:textId="77777777" w:rsidR="00B44DA1" w:rsidRDefault="00B44DA1">
            <w:pPr>
              <w:rPr>
                <w:sz w:val="8"/>
                <w:szCs w:val="8"/>
              </w:rPr>
            </w:pPr>
          </w:p>
        </w:tc>
        <w:tc>
          <w:tcPr>
            <w:tcW w:w="100" w:type="dxa"/>
            <w:shd w:val="clear" w:color="auto" w:fill="A6A6A6"/>
            <w:vAlign w:val="bottom"/>
          </w:tcPr>
          <w:p w14:paraId="38374C0D" w14:textId="77777777" w:rsidR="00B44DA1" w:rsidRDefault="00B44DA1">
            <w:pPr>
              <w:rPr>
                <w:sz w:val="8"/>
                <w:szCs w:val="8"/>
              </w:rPr>
            </w:pPr>
          </w:p>
        </w:tc>
        <w:tc>
          <w:tcPr>
            <w:tcW w:w="2760" w:type="dxa"/>
            <w:shd w:val="clear" w:color="auto" w:fill="A6A6A6"/>
            <w:vAlign w:val="bottom"/>
          </w:tcPr>
          <w:p w14:paraId="3C6D6797" w14:textId="77777777" w:rsidR="00B44DA1" w:rsidRDefault="00B44DA1">
            <w:pPr>
              <w:rPr>
                <w:sz w:val="8"/>
                <w:szCs w:val="8"/>
              </w:rPr>
            </w:pPr>
          </w:p>
        </w:tc>
        <w:tc>
          <w:tcPr>
            <w:tcW w:w="120" w:type="dxa"/>
            <w:tcBorders>
              <w:right w:val="single" w:sz="8" w:space="0" w:color="auto"/>
            </w:tcBorders>
            <w:shd w:val="clear" w:color="auto" w:fill="A6A6A6"/>
            <w:vAlign w:val="bottom"/>
          </w:tcPr>
          <w:p w14:paraId="4C2BCFAA" w14:textId="77777777" w:rsidR="00B44DA1" w:rsidRDefault="00B44DA1">
            <w:pPr>
              <w:rPr>
                <w:sz w:val="8"/>
                <w:szCs w:val="8"/>
              </w:rPr>
            </w:pPr>
          </w:p>
        </w:tc>
        <w:tc>
          <w:tcPr>
            <w:tcW w:w="2720" w:type="dxa"/>
            <w:tcBorders>
              <w:right w:val="single" w:sz="8" w:space="0" w:color="auto"/>
            </w:tcBorders>
            <w:shd w:val="clear" w:color="auto" w:fill="A6A6A6"/>
            <w:vAlign w:val="bottom"/>
          </w:tcPr>
          <w:p w14:paraId="47CA955C" w14:textId="77777777" w:rsidR="00B44DA1" w:rsidRDefault="00B44DA1">
            <w:pPr>
              <w:rPr>
                <w:sz w:val="8"/>
                <w:szCs w:val="8"/>
              </w:rPr>
            </w:pPr>
          </w:p>
        </w:tc>
        <w:tc>
          <w:tcPr>
            <w:tcW w:w="0" w:type="dxa"/>
            <w:vAlign w:val="bottom"/>
          </w:tcPr>
          <w:p w14:paraId="41D0B3C7" w14:textId="77777777" w:rsidR="00B44DA1" w:rsidRDefault="00B44DA1">
            <w:pPr>
              <w:rPr>
                <w:sz w:val="1"/>
                <w:szCs w:val="1"/>
              </w:rPr>
            </w:pPr>
          </w:p>
        </w:tc>
      </w:tr>
      <w:tr w:rsidR="00B44DA1" w14:paraId="678D243E" w14:textId="77777777">
        <w:trPr>
          <w:trHeight w:val="117"/>
        </w:trPr>
        <w:tc>
          <w:tcPr>
            <w:tcW w:w="900" w:type="dxa"/>
            <w:vMerge/>
            <w:tcBorders>
              <w:left w:val="single" w:sz="8" w:space="0" w:color="auto"/>
            </w:tcBorders>
            <w:vAlign w:val="bottom"/>
          </w:tcPr>
          <w:p w14:paraId="1C1E1C89" w14:textId="77777777" w:rsidR="00B44DA1" w:rsidRDefault="00B44DA1">
            <w:pPr>
              <w:rPr>
                <w:sz w:val="10"/>
                <w:szCs w:val="10"/>
              </w:rPr>
            </w:pPr>
          </w:p>
        </w:tc>
        <w:tc>
          <w:tcPr>
            <w:tcW w:w="1060" w:type="dxa"/>
            <w:gridSpan w:val="2"/>
            <w:vMerge/>
            <w:tcBorders>
              <w:right w:val="single" w:sz="8" w:space="0" w:color="auto"/>
            </w:tcBorders>
            <w:vAlign w:val="bottom"/>
          </w:tcPr>
          <w:p w14:paraId="4A397C60" w14:textId="77777777" w:rsidR="00B44DA1" w:rsidRDefault="00B44DA1">
            <w:pPr>
              <w:rPr>
                <w:sz w:val="10"/>
                <w:szCs w:val="10"/>
              </w:rPr>
            </w:pPr>
          </w:p>
        </w:tc>
        <w:tc>
          <w:tcPr>
            <w:tcW w:w="80" w:type="dxa"/>
            <w:shd w:val="clear" w:color="auto" w:fill="A6A6A6"/>
            <w:vAlign w:val="bottom"/>
          </w:tcPr>
          <w:p w14:paraId="1A654917" w14:textId="77777777" w:rsidR="00B44DA1" w:rsidRDefault="00B44DA1">
            <w:pPr>
              <w:rPr>
                <w:sz w:val="10"/>
                <w:szCs w:val="10"/>
              </w:rPr>
            </w:pPr>
          </w:p>
        </w:tc>
        <w:tc>
          <w:tcPr>
            <w:tcW w:w="2940" w:type="dxa"/>
            <w:vMerge w:val="restart"/>
            <w:shd w:val="clear" w:color="auto" w:fill="A6A6A6"/>
            <w:vAlign w:val="bottom"/>
          </w:tcPr>
          <w:p w14:paraId="3AB1C582" w14:textId="77777777" w:rsidR="00B44DA1" w:rsidRDefault="00B32628">
            <w:pPr>
              <w:rPr>
                <w:sz w:val="20"/>
                <w:szCs w:val="20"/>
              </w:rPr>
            </w:pPr>
            <w:r>
              <w:t>加速度计传感器使用的干扰</w:t>
            </w:r>
          </w:p>
        </w:tc>
        <w:tc>
          <w:tcPr>
            <w:tcW w:w="120" w:type="dxa"/>
            <w:tcBorders>
              <w:right w:val="single" w:sz="8" w:space="0" w:color="auto"/>
            </w:tcBorders>
            <w:shd w:val="clear" w:color="auto" w:fill="A6A6A6"/>
            <w:vAlign w:val="bottom"/>
          </w:tcPr>
          <w:p w14:paraId="50F2D103" w14:textId="77777777" w:rsidR="00B44DA1" w:rsidRDefault="00B44DA1">
            <w:pPr>
              <w:rPr>
                <w:sz w:val="10"/>
                <w:szCs w:val="10"/>
              </w:rPr>
            </w:pPr>
          </w:p>
        </w:tc>
        <w:tc>
          <w:tcPr>
            <w:tcW w:w="100" w:type="dxa"/>
            <w:shd w:val="clear" w:color="auto" w:fill="A6A6A6"/>
            <w:vAlign w:val="bottom"/>
          </w:tcPr>
          <w:p w14:paraId="0E493031" w14:textId="77777777" w:rsidR="00B44DA1" w:rsidRDefault="00B44DA1">
            <w:pPr>
              <w:rPr>
                <w:sz w:val="10"/>
                <w:szCs w:val="10"/>
              </w:rPr>
            </w:pPr>
          </w:p>
        </w:tc>
        <w:tc>
          <w:tcPr>
            <w:tcW w:w="2760" w:type="dxa"/>
            <w:vMerge w:val="restart"/>
            <w:shd w:val="clear" w:color="auto" w:fill="A6A6A6"/>
            <w:vAlign w:val="bottom"/>
          </w:tcPr>
          <w:p w14:paraId="28CA81F2" w14:textId="77777777" w:rsidR="00B44DA1" w:rsidRDefault="00B32628">
            <w:pPr>
              <w:rPr>
                <w:sz w:val="20"/>
                <w:szCs w:val="20"/>
              </w:rPr>
            </w:pPr>
            <w:r>
              <w:t xml:space="preserve">- </w:t>
            </w:r>
            <w:r>
              <w:t>界定机制或架构</w:t>
            </w:r>
          </w:p>
        </w:tc>
        <w:tc>
          <w:tcPr>
            <w:tcW w:w="120" w:type="dxa"/>
            <w:tcBorders>
              <w:right w:val="single" w:sz="8" w:space="0" w:color="auto"/>
            </w:tcBorders>
            <w:shd w:val="clear" w:color="auto" w:fill="A6A6A6"/>
            <w:vAlign w:val="bottom"/>
          </w:tcPr>
          <w:p w14:paraId="7BE7F8F4" w14:textId="77777777" w:rsidR="00B44DA1" w:rsidRDefault="00B44DA1">
            <w:pPr>
              <w:rPr>
                <w:sz w:val="10"/>
                <w:szCs w:val="10"/>
              </w:rPr>
            </w:pPr>
          </w:p>
        </w:tc>
        <w:tc>
          <w:tcPr>
            <w:tcW w:w="2720" w:type="dxa"/>
            <w:tcBorders>
              <w:right w:val="single" w:sz="8" w:space="0" w:color="auto"/>
            </w:tcBorders>
            <w:shd w:val="clear" w:color="auto" w:fill="A6A6A6"/>
            <w:vAlign w:val="bottom"/>
          </w:tcPr>
          <w:p w14:paraId="0D4692E4" w14:textId="77777777" w:rsidR="00B44DA1" w:rsidRDefault="00B44DA1">
            <w:pPr>
              <w:rPr>
                <w:sz w:val="10"/>
                <w:szCs w:val="10"/>
              </w:rPr>
            </w:pPr>
          </w:p>
        </w:tc>
        <w:tc>
          <w:tcPr>
            <w:tcW w:w="0" w:type="dxa"/>
            <w:vAlign w:val="bottom"/>
          </w:tcPr>
          <w:p w14:paraId="677DFE2E" w14:textId="77777777" w:rsidR="00B44DA1" w:rsidRDefault="00B44DA1">
            <w:pPr>
              <w:rPr>
                <w:sz w:val="1"/>
                <w:szCs w:val="1"/>
              </w:rPr>
            </w:pPr>
          </w:p>
        </w:tc>
      </w:tr>
      <w:tr w:rsidR="00B44DA1" w14:paraId="272952D7" w14:textId="77777777">
        <w:trPr>
          <w:trHeight w:val="118"/>
        </w:trPr>
        <w:tc>
          <w:tcPr>
            <w:tcW w:w="900" w:type="dxa"/>
            <w:vMerge w:val="restart"/>
            <w:tcBorders>
              <w:left w:val="single" w:sz="8" w:space="0" w:color="auto"/>
            </w:tcBorders>
            <w:vAlign w:val="bottom"/>
          </w:tcPr>
          <w:p w14:paraId="2CB45031" w14:textId="77777777" w:rsidR="00B44DA1" w:rsidRDefault="00B32628">
            <w:pPr>
              <w:ind w:left="120"/>
              <w:rPr>
                <w:sz w:val="20"/>
                <w:szCs w:val="20"/>
              </w:rPr>
            </w:pPr>
            <w:r>
              <w:t>攻击。</w:t>
            </w:r>
          </w:p>
        </w:tc>
        <w:tc>
          <w:tcPr>
            <w:tcW w:w="760" w:type="dxa"/>
            <w:vAlign w:val="bottom"/>
          </w:tcPr>
          <w:p w14:paraId="1C753055" w14:textId="77777777" w:rsidR="00B44DA1" w:rsidRDefault="00B44DA1">
            <w:pPr>
              <w:rPr>
                <w:sz w:val="10"/>
                <w:szCs w:val="10"/>
              </w:rPr>
            </w:pPr>
          </w:p>
        </w:tc>
        <w:tc>
          <w:tcPr>
            <w:tcW w:w="300" w:type="dxa"/>
            <w:tcBorders>
              <w:right w:val="single" w:sz="8" w:space="0" w:color="auto"/>
            </w:tcBorders>
            <w:vAlign w:val="bottom"/>
          </w:tcPr>
          <w:p w14:paraId="56CC0020" w14:textId="77777777" w:rsidR="00B44DA1" w:rsidRDefault="00B44DA1">
            <w:pPr>
              <w:rPr>
                <w:sz w:val="10"/>
                <w:szCs w:val="10"/>
              </w:rPr>
            </w:pPr>
          </w:p>
        </w:tc>
        <w:tc>
          <w:tcPr>
            <w:tcW w:w="80" w:type="dxa"/>
            <w:shd w:val="clear" w:color="auto" w:fill="A6A6A6"/>
            <w:vAlign w:val="bottom"/>
          </w:tcPr>
          <w:p w14:paraId="6B2D9DE5" w14:textId="77777777" w:rsidR="00B44DA1" w:rsidRDefault="00B44DA1">
            <w:pPr>
              <w:rPr>
                <w:sz w:val="10"/>
                <w:szCs w:val="10"/>
              </w:rPr>
            </w:pPr>
          </w:p>
        </w:tc>
        <w:tc>
          <w:tcPr>
            <w:tcW w:w="2940" w:type="dxa"/>
            <w:vMerge/>
            <w:shd w:val="clear" w:color="auto" w:fill="A6A6A6"/>
            <w:vAlign w:val="bottom"/>
          </w:tcPr>
          <w:p w14:paraId="500F44F7" w14:textId="77777777" w:rsidR="00B44DA1" w:rsidRDefault="00B44DA1">
            <w:pPr>
              <w:rPr>
                <w:sz w:val="10"/>
                <w:szCs w:val="10"/>
              </w:rPr>
            </w:pPr>
          </w:p>
        </w:tc>
        <w:tc>
          <w:tcPr>
            <w:tcW w:w="120" w:type="dxa"/>
            <w:tcBorders>
              <w:right w:val="single" w:sz="8" w:space="0" w:color="auto"/>
            </w:tcBorders>
            <w:shd w:val="clear" w:color="auto" w:fill="A6A6A6"/>
            <w:vAlign w:val="bottom"/>
          </w:tcPr>
          <w:p w14:paraId="74D58B6C" w14:textId="77777777" w:rsidR="00B44DA1" w:rsidRDefault="00B44DA1">
            <w:pPr>
              <w:rPr>
                <w:sz w:val="10"/>
                <w:szCs w:val="10"/>
              </w:rPr>
            </w:pPr>
          </w:p>
        </w:tc>
        <w:tc>
          <w:tcPr>
            <w:tcW w:w="100" w:type="dxa"/>
            <w:shd w:val="clear" w:color="auto" w:fill="A6A6A6"/>
            <w:vAlign w:val="bottom"/>
          </w:tcPr>
          <w:p w14:paraId="3F52AA51" w14:textId="77777777" w:rsidR="00B44DA1" w:rsidRDefault="00B44DA1">
            <w:pPr>
              <w:rPr>
                <w:sz w:val="10"/>
                <w:szCs w:val="10"/>
              </w:rPr>
            </w:pPr>
          </w:p>
        </w:tc>
        <w:tc>
          <w:tcPr>
            <w:tcW w:w="2760" w:type="dxa"/>
            <w:vMerge/>
            <w:shd w:val="clear" w:color="auto" w:fill="A6A6A6"/>
            <w:vAlign w:val="bottom"/>
          </w:tcPr>
          <w:p w14:paraId="615CB778" w14:textId="77777777" w:rsidR="00B44DA1" w:rsidRDefault="00B44DA1">
            <w:pPr>
              <w:rPr>
                <w:sz w:val="10"/>
                <w:szCs w:val="10"/>
              </w:rPr>
            </w:pPr>
          </w:p>
        </w:tc>
        <w:tc>
          <w:tcPr>
            <w:tcW w:w="120" w:type="dxa"/>
            <w:tcBorders>
              <w:right w:val="single" w:sz="8" w:space="0" w:color="auto"/>
            </w:tcBorders>
            <w:shd w:val="clear" w:color="auto" w:fill="A6A6A6"/>
            <w:vAlign w:val="bottom"/>
          </w:tcPr>
          <w:p w14:paraId="3CF772D3" w14:textId="77777777" w:rsidR="00B44DA1" w:rsidRDefault="00B44DA1">
            <w:pPr>
              <w:rPr>
                <w:sz w:val="10"/>
                <w:szCs w:val="10"/>
              </w:rPr>
            </w:pPr>
          </w:p>
        </w:tc>
        <w:tc>
          <w:tcPr>
            <w:tcW w:w="2720" w:type="dxa"/>
            <w:tcBorders>
              <w:right w:val="single" w:sz="8" w:space="0" w:color="auto"/>
            </w:tcBorders>
            <w:shd w:val="clear" w:color="auto" w:fill="A6A6A6"/>
            <w:vAlign w:val="bottom"/>
          </w:tcPr>
          <w:p w14:paraId="7BFCE8A2" w14:textId="77777777" w:rsidR="00B44DA1" w:rsidRDefault="00B44DA1">
            <w:pPr>
              <w:rPr>
                <w:sz w:val="10"/>
                <w:szCs w:val="10"/>
              </w:rPr>
            </w:pPr>
          </w:p>
        </w:tc>
        <w:tc>
          <w:tcPr>
            <w:tcW w:w="0" w:type="dxa"/>
            <w:vAlign w:val="bottom"/>
          </w:tcPr>
          <w:p w14:paraId="307582D8" w14:textId="77777777" w:rsidR="00B44DA1" w:rsidRDefault="00B44DA1">
            <w:pPr>
              <w:rPr>
                <w:sz w:val="1"/>
                <w:szCs w:val="1"/>
              </w:rPr>
            </w:pPr>
          </w:p>
        </w:tc>
      </w:tr>
      <w:tr w:rsidR="00B44DA1" w14:paraId="27D2E314" w14:textId="77777777">
        <w:trPr>
          <w:trHeight w:val="98"/>
        </w:trPr>
        <w:tc>
          <w:tcPr>
            <w:tcW w:w="900" w:type="dxa"/>
            <w:vMerge/>
            <w:tcBorders>
              <w:left w:val="single" w:sz="8" w:space="0" w:color="auto"/>
            </w:tcBorders>
            <w:vAlign w:val="bottom"/>
          </w:tcPr>
          <w:p w14:paraId="775BC8AF" w14:textId="77777777" w:rsidR="00B44DA1" w:rsidRDefault="00B44DA1">
            <w:pPr>
              <w:rPr>
                <w:sz w:val="8"/>
                <w:szCs w:val="8"/>
              </w:rPr>
            </w:pPr>
          </w:p>
        </w:tc>
        <w:tc>
          <w:tcPr>
            <w:tcW w:w="760" w:type="dxa"/>
            <w:vAlign w:val="bottom"/>
          </w:tcPr>
          <w:p w14:paraId="172EE5D3" w14:textId="77777777" w:rsidR="00B44DA1" w:rsidRDefault="00B44DA1">
            <w:pPr>
              <w:rPr>
                <w:sz w:val="8"/>
                <w:szCs w:val="8"/>
              </w:rPr>
            </w:pPr>
          </w:p>
        </w:tc>
        <w:tc>
          <w:tcPr>
            <w:tcW w:w="300" w:type="dxa"/>
            <w:tcBorders>
              <w:right w:val="single" w:sz="8" w:space="0" w:color="auto"/>
            </w:tcBorders>
            <w:vAlign w:val="bottom"/>
          </w:tcPr>
          <w:p w14:paraId="7D339A0D" w14:textId="77777777" w:rsidR="00B44DA1" w:rsidRDefault="00B44DA1">
            <w:pPr>
              <w:rPr>
                <w:sz w:val="8"/>
                <w:szCs w:val="8"/>
              </w:rPr>
            </w:pPr>
          </w:p>
        </w:tc>
        <w:tc>
          <w:tcPr>
            <w:tcW w:w="80" w:type="dxa"/>
            <w:shd w:val="clear" w:color="auto" w:fill="A6A6A6"/>
            <w:vAlign w:val="bottom"/>
          </w:tcPr>
          <w:p w14:paraId="3FA9F316" w14:textId="77777777" w:rsidR="00B44DA1" w:rsidRDefault="00B44DA1">
            <w:pPr>
              <w:rPr>
                <w:sz w:val="8"/>
                <w:szCs w:val="8"/>
              </w:rPr>
            </w:pPr>
          </w:p>
        </w:tc>
        <w:tc>
          <w:tcPr>
            <w:tcW w:w="2940" w:type="dxa"/>
            <w:vMerge w:val="restart"/>
            <w:shd w:val="clear" w:color="auto" w:fill="A6A6A6"/>
            <w:vAlign w:val="bottom"/>
          </w:tcPr>
          <w:p w14:paraId="75DF7153" w14:textId="77777777" w:rsidR="00B44DA1" w:rsidRDefault="00B32628">
            <w:pPr>
              <w:rPr>
                <w:sz w:val="20"/>
                <w:szCs w:val="20"/>
              </w:rPr>
            </w:pPr>
            <w:r>
              <w:t>在其共振频率</w:t>
            </w:r>
            <w:r>
              <w:t>)</w:t>
            </w:r>
          </w:p>
        </w:tc>
        <w:tc>
          <w:tcPr>
            <w:tcW w:w="120" w:type="dxa"/>
            <w:tcBorders>
              <w:right w:val="single" w:sz="8" w:space="0" w:color="auto"/>
            </w:tcBorders>
            <w:shd w:val="clear" w:color="auto" w:fill="A6A6A6"/>
            <w:vAlign w:val="bottom"/>
          </w:tcPr>
          <w:p w14:paraId="180B714B" w14:textId="77777777" w:rsidR="00B44DA1" w:rsidRDefault="00B44DA1">
            <w:pPr>
              <w:rPr>
                <w:sz w:val="8"/>
                <w:szCs w:val="8"/>
              </w:rPr>
            </w:pPr>
          </w:p>
        </w:tc>
        <w:tc>
          <w:tcPr>
            <w:tcW w:w="100" w:type="dxa"/>
            <w:shd w:val="clear" w:color="auto" w:fill="A6A6A6"/>
            <w:vAlign w:val="bottom"/>
          </w:tcPr>
          <w:p w14:paraId="0A0612B5" w14:textId="77777777" w:rsidR="00B44DA1" w:rsidRDefault="00B44DA1">
            <w:pPr>
              <w:rPr>
                <w:sz w:val="8"/>
                <w:szCs w:val="8"/>
              </w:rPr>
            </w:pPr>
          </w:p>
        </w:tc>
        <w:tc>
          <w:tcPr>
            <w:tcW w:w="2760" w:type="dxa"/>
            <w:vMerge w:val="restart"/>
            <w:shd w:val="clear" w:color="auto" w:fill="A6A6A6"/>
            <w:vAlign w:val="bottom"/>
          </w:tcPr>
          <w:p w14:paraId="26084FAB" w14:textId="77777777" w:rsidR="00B44DA1" w:rsidRDefault="00B32628">
            <w:pPr>
              <w:rPr>
                <w:sz w:val="20"/>
                <w:szCs w:val="20"/>
              </w:rPr>
            </w:pPr>
            <w:r>
              <w:t>提供传感器数据的冗余</w:t>
            </w:r>
          </w:p>
        </w:tc>
        <w:tc>
          <w:tcPr>
            <w:tcW w:w="120" w:type="dxa"/>
            <w:tcBorders>
              <w:right w:val="single" w:sz="8" w:space="0" w:color="auto"/>
            </w:tcBorders>
            <w:shd w:val="clear" w:color="auto" w:fill="A6A6A6"/>
            <w:vAlign w:val="bottom"/>
          </w:tcPr>
          <w:p w14:paraId="27E52984" w14:textId="77777777" w:rsidR="00B44DA1" w:rsidRDefault="00B44DA1">
            <w:pPr>
              <w:rPr>
                <w:sz w:val="8"/>
                <w:szCs w:val="8"/>
              </w:rPr>
            </w:pPr>
          </w:p>
        </w:tc>
        <w:tc>
          <w:tcPr>
            <w:tcW w:w="2720" w:type="dxa"/>
            <w:tcBorders>
              <w:right w:val="single" w:sz="8" w:space="0" w:color="auto"/>
            </w:tcBorders>
            <w:shd w:val="clear" w:color="auto" w:fill="A6A6A6"/>
            <w:vAlign w:val="bottom"/>
          </w:tcPr>
          <w:p w14:paraId="1D7670FE" w14:textId="77777777" w:rsidR="00B44DA1" w:rsidRDefault="00B44DA1">
            <w:pPr>
              <w:rPr>
                <w:sz w:val="8"/>
                <w:szCs w:val="8"/>
              </w:rPr>
            </w:pPr>
          </w:p>
        </w:tc>
        <w:tc>
          <w:tcPr>
            <w:tcW w:w="0" w:type="dxa"/>
            <w:vAlign w:val="bottom"/>
          </w:tcPr>
          <w:p w14:paraId="63D9710D" w14:textId="77777777" w:rsidR="00B44DA1" w:rsidRDefault="00B44DA1">
            <w:pPr>
              <w:rPr>
                <w:sz w:val="1"/>
                <w:szCs w:val="1"/>
              </w:rPr>
            </w:pPr>
          </w:p>
        </w:tc>
      </w:tr>
      <w:tr w:rsidR="00B44DA1" w14:paraId="24C6B6C7" w14:textId="77777777">
        <w:trPr>
          <w:trHeight w:val="117"/>
        </w:trPr>
        <w:tc>
          <w:tcPr>
            <w:tcW w:w="900" w:type="dxa"/>
            <w:tcBorders>
              <w:left w:val="single" w:sz="8" w:space="0" w:color="auto"/>
            </w:tcBorders>
            <w:vAlign w:val="bottom"/>
          </w:tcPr>
          <w:p w14:paraId="605E4A8F" w14:textId="77777777" w:rsidR="00B44DA1" w:rsidRDefault="00B44DA1">
            <w:pPr>
              <w:rPr>
                <w:sz w:val="10"/>
                <w:szCs w:val="10"/>
              </w:rPr>
            </w:pPr>
          </w:p>
        </w:tc>
        <w:tc>
          <w:tcPr>
            <w:tcW w:w="760" w:type="dxa"/>
            <w:vAlign w:val="bottom"/>
          </w:tcPr>
          <w:p w14:paraId="1C5F370E" w14:textId="77777777" w:rsidR="00B44DA1" w:rsidRDefault="00B44DA1">
            <w:pPr>
              <w:rPr>
                <w:sz w:val="10"/>
                <w:szCs w:val="10"/>
              </w:rPr>
            </w:pPr>
          </w:p>
        </w:tc>
        <w:tc>
          <w:tcPr>
            <w:tcW w:w="300" w:type="dxa"/>
            <w:tcBorders>
              <w:right w:val="single" w:sz="8" w:space="0" w:color="auto"/>
            </w:tcBorders>
            <w:vAlign w:val="bottom"/>
          </w:tcPr>
          <w:p w14:paraId="0BCFC52B" w14:textId="77777777" w:rsidR="00B44DA1" w:rsidRDefault="00B44DA1">
            <w:pPr>
              <w:rPr>
                <w:sz w:val="10"/>
                <w:szCs w:val="10"/>
              </w:rPr>
            </w:pPr>
          </w:p>
        </w:tc>
        <w:tc>
          <w:tcPr>
            <w:tcW w:w="80" w:type="dxa"/>
            <w:shd w:val="clear" w:color="auto" w:fill="A6A6A6"/>
            <w:vAlign w:val="bottom"/>
          </w:tcPr>
          <w:p w14:paraId="3CCBB520" w14:textId="77777777" w:rsidR="00B44DA1" w:rsidRDefault="00B44DA1">
            <w:pPr>
              <w:rPr>
                <w:sz w:val="10"/>
                <w:szCs w:val="10"/>
              </w:rPr>
            </w:pPr>
          </w:p>
        </w:tc>
        <w:tc>
          <w:tcPr>
            <w:tcW w:w="2940" w:type="dxa"/>
            <w:vMerge/>
            <w:shd w:val="clear" w:color="auto" w:fill="A6A6A6"/>
            <w:vAlign w:val="bottom"/>
          </w:tcPr>
          <w:p w14:paraId="6DF0506F" w14:textId="77777777" w:rsidR="00B44DA1" w:rsidRDefault="00B44DA1">
            <w:pPr>
              <w:rPr>
                <w:sz w:val="10"/>
                <w:szCs w:val="10"/>
              </w:rPr>
            </w:pPr>
          </w:p>
        </w:tc>
        <w:tc>
          <w:tcPr>
            <w:tcW w:w="120" w:type="dxa"/>
            <w:tcBorders>
              <w:right w:val="single" w:sz="8" w:space="0" w:color="auto"/>
            </w:tcBorders>
            <w:shd w:val="clear" w:color="auto" w:fill="A6A6A6"/>
            <w:vAlign w:val="bottom"/>
          </w:tcPr>
          <w:p w14:paraId="374A9AED" w14:textId="77777777" w:rsidR="00B44DA1" w:rsidRDefault="00B44DA1">
            <w:pPr>
              <w:rPr>
                <w:sz w:val="10"/>
                <w:szCs w:val="10"/>
              </w:rPr>
            </w:pPr>
          </w:p>
        </w:tc>
        <w:tc>
          <w:tcPr>
            <w:tcW w:w="100" w:type="dxa"/>
            <w:shd w:val="clear" w:color="auto" w:fill="A6A6A6"/>
            <w:vAlign w:val="bottom"/>
          </w:tcPr>
          <w:p w14:paraId="44263F74" w14:textId="77777777" w:rsidR="00B44DA1" w:rsidRDefault="00B44DA1">
            <w:pPr>
              <w:rPr>
                <w:sz w:val="10"/>
                <w:szCs w:val="10"/>
              </w:rPr>
            </w:pPr>
          </w:p>
        </w:tc>
        <w:tc>
          <w:tcPr>
            <w:tcW w:w="2760" w:type="dxa"/>
            <w:vMerge/>
            <w:shd w:val="clear" w:color="auto" w:fill="A6A6A6"/>
            <w:vAlign w:val="bottom"/>
          </w:tcPr>
          <w:p w14:paraId="0A5D1851" w14:textId="77777777" w:rsidR="00B44DA1" w:rsidRDefault="00B44DA1">
            <w:pPr>
              <w:rPr>
                <w:sz w:val="10"/>
                <w:szCs w:val="10"/>
              </w:rPr>
            </w:pPr>
          </w:p>
        </w:tc>
        <w:tc>
          <w:tcPr>
            <w:tcW w:w="120" w:type="dxa"/>
            <w:tcBorders>
              <w:right w:val="single" w:sz="8" w:space="0" w:color="auto"/>
            </w:tcBorders>
            <w:shd w:val="clear" w:color="auto" w:fill="A6A6A6"/>
            <w:vAlign w:val="bottom"/>
          </w:tcPr>
          <w:p w14:paraId="307A805E" w14:textId="77777777" w:rsidR="00B44DA1" w:rsidRDefault="00B44DA1">
            <w:pPr>
              <w:rPr>
                <w:sz w:val="10"/>
                <w:szCs w:val="10"/>
              </w:rPr>
            </w:pPr>
          </w:p>
        </w:tc>
        <w:tc>
          <w:tcPr>
            <w:tcW w:w="2720" w:type="dxa"/>
            <w:tcBorders>
              <w:right w:val="single" w:sz="8" w:space="0" w:color="auto"/>
            </w:tcBorders>
            <w:shd w:val="clear" w:color="auto" w:fill="A6A6A6"/>
            <w:vAlign w:val="bottom"/>
          </w:tcPr>
          <w:p w14:paraId="669B5EAD" w14:textId="77777777" w:rsidR="00B44DA1" w:rsidRDefault="00B44DA1">
            <w:pPr>
              <w:rPr>
                <w:sz w:val="10"/>
                <w:szCs w:val="10"/>
              </w:rPr>
            </w:pPr>
          </w:p>
        </w:tc>
        <w:tc>
          <w:tcPr>
            <w:tcW w:w="0" w:type="dxa"/>
            <w:vAlign w:val="bottom"/>
          </w:tcPr>
          <w:p w14:paraId="718C0C74" w14:textId="77777777" w:rsidR="00B44DA1" w:rsidRDefault="00B44DA1">
            <w:pPr>
              <w:rPr>
                <w:sz w:val="1"/>
                <w:szCs w:val="1"/>
              </w:rPr>
            </w:pPr>
          </w:p>
        </w:tc>
      </w:tr>
      <w:tr w:rsidR="00B44DA1" w14:paraId="695586A2" w14:textId="77777777">
        <w:trPr>
          <w:trHeight w:val="547"/>
        </w:trPr>
        <w:tc>
          <w:tcPr>
            <w:tcW w:w="1660" w:type="dxa"/>
            <w:gridSpan w:val="2"/>
            <w:tcBorders>
              <w:left w:val="single" w:sz="8" w:space="0" w:color="auto"/>
            </w:tcBorders>
            <w:vAlign w:val="bottom"/>
          </w:tcPr>
          <w:p w14:paraId="765EB4D9" w14:textId="77777777" w:rsidR="00B44DA1" w:rsidRDefault="00B32628">
            <w:pPr>
              <w:ind w:left="120"/>
              <w:rPr>
                <w:sz w:val="20"/>
                <w:szCs w:val="20"/>
              </w:rPr>
            </w:pPr>
            <w:r>
              <w:t>关键词</w:t>
            </w:r>
            <w:r>
              <w:t xml:space="preserve">: </w:t>
            </w:r>
            <w:r>
              <w:t>可用性</w:t>
            </w:r>
          </w:p>
        </w:tc>
        <w:tc>
          <w:tcPr>
            <w:tcW w:w="300" w:type="dxa"/>
            <w:tcBorders>
              <w:right w:val="single" w:sz="8" w:space="0" w:color="auto"/>
            </w:tcBorders>
            <w:vAlign w:val="bottom"/>
          </w:tcPr>
          <w:p w14:paraId="2A4CF0C1" w14:textId="77777777" w:rsidR="00B44DA1" w:rsidRDefault="00B44DA1">
            <w:pPr>
              <w:rPr>
                <w:sz w:val="24"/>
                <w:szCs w:val="24"/>
              </w:rPr>
            </w:pPr>
          </w:p>
        </w:tc>
        <w:tc>
          <w:tcPr>
            <w:tcW w:w="80" w:type="dxa"/>
            <w:shd w:val="clear" w:color="auto" w:fill="A6A6A6"/>
            <w:vAlign w:val="bottom"/>
          </w:tcPr>
          <w:p w14:paraId="64BCE2C5" w14:textId="77777777" w:rsidR="00B44DA1" w:rsidRDefault="00B44DA1">
            <w:pPr>
              <w:rPr>
                <w:sz w:val="24"/>
                <w:szCs w:val="24"/>
              </w:rPr>
            </w:pPr>
          </w:p>
        </w:tc>
        <w:tc>
          <w:tcPr>
            <w:tcW w:w="2940" w:type="dxa"/>
            <w:shd w:val="clear" w:color="auto" w:fill="A6A6A6"/>
            <w:vAlign w:val="bottom"/>
          </w:tcPr>
          <w:p w14:paraId="3D54846C" w14:textId="77777777" w:rsidR="00B44DA1" w:rsidRDefault="00B44DA1">
            <w:pPr>
              <w:rPr>
                <w:sz w:val="24"/>
                <w:szCs w:val="24"/>
              </w:rPr>
            </w:pPr>
          </w:p>
        </w:tc>
        <w:tc>
          <w:tcPr>
            <w:tcW w:w="120" w:type="dxa"/>
            <w:tcBorders>
              <w:right w:val="single" w:sz="8" w:space="0" w:color="auto"/>
            </w:tcBorders>
            <w:shd w:val="clear" w:color="auto" w:fill="A6A6A6"/>
            <w:vAlign w:val="bottom"/>
          </w:tcPr>
          <w:p w14:paraId="6E68E971" w14:textId="77777777" w:rsidR="00B44DA1" w:rsidRDefault="00B44DA1">
            <w:pPr>
              <w:rPr>
                <w:sz w:val="24"/>
                <w:szCs w:val="24"/>
              </w:rPr>
            </w:pPr>
          </w:p>
        </w:tc>
        <w:tc>
          <w:tcPr>
            <w:tcW w:w="100" w:type="dxa"/>
            <w:shd w:val="clear" w:color="auto" w:fill="A6A6A6"/>
            <w:vAlign w:val="bottom"/>
          </w:tcPr>
          <w:p w14:paraId="49D07575" w14:textId="77777777" w:rsidR="00B44DA1" w:rsidRDefault="00B44DA1">
            <w:pPr>
              <w:rPr>
                <w:sz w:val="24"/>
                <w:szCs w:val="24"/>
              </w:rPr>
            </w:pPr>
          </w:p>
        </w:tc>
        <w:tc>
          <w:tcPr>
            <w:tcW w:w="2760" w:type="dxa"/>
            <w:shd w:val="clear" w:color="auto" w:fill="A6A6A6"/>
            <w:vAlign w:val="bottom"/>
          </w:tcPr>
          <w:p w14:paraId="5D36E870" w14:textId="77777777" w:rsidR="00B44DA1" w:rsidRDefault="00B44DA1">
            <w:pPr>
              <w:rPr>
                <w:sz w:val="24"/>
                <w:szCs w:val="24"/>
              </w:rPr>
            </w:pPr>
          </w:p>
        </w:tc>
        <w:tc>
          <w:tcPr>
            <w:tcW w:w="120" w:type="dxa"/>
            <w:tcBorders>
              <w:right w:val="single" w:sz="8" w:space="0" w:color="auto"/>
            </w:tcBorders>
            <w:shd w:val="clear" w:color="auto" w:fill="A6A6A6"/>
            <w:vAlign w:val="bottom"/>
          </w:tcPr>
          <w:p w14:paraId="1E7FEFD9" w14:textId="77777777" w:rsidR="00B44DA1" w:rsidRDefault="00B44DA1">
            <w:pPr>
              <w:rPr>
                <w:sz w:val="24"/>
                <w:szCs w:val="24"/>
              </w:rPr>
            </w:pPr>
          </w:p>
        </w:tc>
        <w:tc>
          <w:tcPr>
            <w:tcW w:w="2720" w:type="dxa"/>
            <w:tcBorders>
              <w:right w:val="single" w:sz="8" w:space="0" w:color="auto"/>
            </w:tcBorders>
            <w:shd w:val="clear" w:color="auto" w:fill="A6A6A6"/>
            <w:vAlign w:val="bottom"/>
          </w:tcPr>
          <w:p w14:paraId="2D212589" w14:textId="77777777" w:rsidR="00B44DA1" w:rsidRDefault="00B44DA1">
            <w:pPr>
              <w:rPr>
                <w:sz w:val="24"/>
                <w:szCs w:val="24"/>
              </w:rPr>
            </w:pPr>
          </w:p>
        </w:tc>
        <w:tc>
          <w:tcPr>
            <w:tcW w:w="0" w:type="dxa"/>
            <w:vAlign w:val="bottom"/>
          </w:tcPr>
          <w:p w14:paraId="6BA9BA1B" w14:textId="77777777" w:rsidR="00B44DA1" w:rsidRDefault="00B44DA1">
            <w:pPr>
              <w:rPr>
                <w:sz w:val="1"/>
                <w:szCs w:val="1"/>
              </w:rPr>
            </w:pPr>
          </w:p>
        </w:tc>
      </w:tr>
      <w:tr w:rsidR="00B44DA1" w14:paraId="49C6D4F8" w14:textId="77777777">
        <w:trPr>
          <w:trHeight w:val="140"/>
        </w:trPr>
        <w:tc>
          <w:tcPr>
            <w:tcW w:w="900" w:type="dxa"/>
            <w:tcBorders>
              <w:left w:val="single" w:sz="8" w:space="0" w:color="auto"/>
              <w:bottom w:val="single" w:sz="8" w:space="0" w:color="auto"/>
            </w:tcBorders>
            <w:vAlign w:val="bottom"/>
          </w:tcPr>
          <w:p w14:paraId="111AD331" w14:textId="77777777" w:rsidR="00B44DA1" w:rsidRDefault="00B44DA1">
            <w:pPr>
              <w:rPr>
                <w:sz w:val="12"/>
                <w:szCs w:val="12"/>
              </w:rPr>
            </w:pPr>
          </w:p>
        </w:tc>
        <w:tc>
          <w:tcPr>
            <w:tcW w:w="760" w:type="dxa"/>
            <w:tcBorders>
              <w:bottom w:val="single" w:sz="8" w:space="0" w:color="auto"/>
            </w:tcBorders>
            <w:vAlign w:val="bottom"/>
          </w:tcPr>
          <w:p w14:paraId="4D24A636" w14:textId="77777777" w:rsidR="00B44DA1" w:rsidRDefault="00B44DA1">
            <w:pPr>
              <w:rPr>
                <w:sz w:val="12"/>
                <w:szCs w:val="12"/>
              </w:rPr>
            </w:pPr>
          </w:p>
        </w:tc>
        <w:tc>
          <w:tcPr>
            <w:tcW w:w="300" w:type="dxa"/>
            <w:tcBorders>
              <w:bottom w:val="single" w:sz="8" w:space="0" w:color="auto"/>
              <w:right w:val="single" w:sz="8" w:space="0" w:color="auto"/>
            </w:tcBorders>
            <w:vAlign w:val="bottom"/>
          </w:tcPr>
          <w:p w14:paraId="1209544A" w14:textId="77777777" w:rsidR="00B44DA1" w:rsidRDefault="00B44DA1">
            <w:pPr>
              <w:rPr>
                <w:sz w:val="12"/>
                <w:szCs w:val="12"/>
              </w:rPr>
            </w:pPr>
          </w:p>
        </w:tc>
        <w:tc>
          <w:tcPr>
            <w:tcW w:w="80" w:type="dxa"/>
            <w:tcBorders>
              <w:bottom w:val="single" w:sz="8" w:space="0" w:color="auto"/>
            </w:tcBorders>
            <w:shd w:val="clear" w:color="auto" w:fill="A6A6A6"/>
            <w:vAlign w:val="bottom"/>
          </w:tcPr>
          <w:p w14:paraId="0AF3593A" w14:textId="77777777" w:rsidR="00B44DA1" w:rsidRDefault="00B44DA1">
            <w:pPr>
              <w:rPr>
                <w:sz w:val="12"/>
                <w:szCs w:val="12"/>
              </w:rPr>
            </w:pPr>
          </w:p>
        </w:tc>
        <w:tc>
          <w:tcPr>
            <w:tcW w:w="2940" w:type="dxa"/>
            <w:tcBorders>
              <w:bottom w:val="single" w:sz="8" w:space="0" w:color="auto"/>
            </w:tcBorders>
            <w:shd w:val="clear" w:color="auto" w:fill="A6A6A6"/>
            <w:vAlign w:val="bottom"/>
          </w:tcPr>
          <w:p w14:paraId="34B2BE58"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483CF941" w14:textId="77777777" w:rsidR="00B44DA1" w:rsidRDefault="00B44DA1">
            <w:pPr>
              <w:rPr>
                <w:sz w:val="12"/>
                <w:szCs w:val="12"/>
              </w:rPr>
            </w:pPr>
          </w:p>
        </w:tc>
        <w:tc>
          <w:tcPr>
            <w:tcW w:w="100" w:type="dxa"/>
            <w:tcBorders>
              <w:bottom w:val="single" w:sz="8" w:space="0" w:color="auto"/>
            </w:tcBorders>
            <w:shd w:val="clear" w:color="auto" w:fill="A6A6A6"/>
            <w:vAlign w:val="bottom"/>
          </w:tcPr>
          <w:p w14:paraId="663310CC" w14:textId="77777777" w:rsidR="00B44DA1" w:rsidRDefault="00B44DA1">
            <w:pPr>
              <w:rPr>
                <w:sz w:val="12"/>
                <w:szCs w:val="12"/>
              </w:rPr>
            </w:pPr>
          </w:p>
        </w:tc>
        <w:tc>
          <w:tcPr>
            <w:tcW w:w="2760" w:type="dxa"/>
            <w:tcBorders>
              <w:bottom w:val="single" w:sz="8" w:space="0" w:color="auto"/>
            </w:tcBorders>
            <w:shd w:val="clear" w:color="auto" w:fill="A6A6A6"/>
            <w:vAlign w:val="bottom"/>
          </w:tcPr>
          <w:p w14:paraId="50184850" w14:textId="77777777" w:rsidR="00B44DA1" w:rsidRDefault="00B44DA1">
            <w:pPr>
              <w:rPr>
                <w:sz w:val="12"/>
                <w:szCs w:val="12"/>
              </w:rPr>
            </w:pPr>
          </w:p>
        </w:tc>
        <w:tc>
          <w:tcPr>
            <w:tcW w:w="120" w:type="dxa"/>
            <w:tcBorders>
              <w:bottom w:val="single" w:sz="8" w:space="0" w:color="auto"/>
              <w:right w:val="single" w:sz="8" w:space="0" w:color="auto"/>
            </w:tcBorders>
            <w:shd w:val="clear" w:color="auto" w:fill="A6A6A6"/>
            <w:vAlign w:val="bottom"/>
          </w:tcPr>
          <w:p w14:paraId="4E9AF59C" w14:textId="77777777" w:rsidR="00B44DA1" w:rsidRDefault="00B44DA1">
            <w:pPr>
              <w:rPr>
                <w:sz w:val="12"/>
                <w:szCs w:val="12"/>
              </w:rPr>
            </w:pPr>
          </w:p>
        </w:tc>
        <w:tc>
          <w:tcPr>
            <w:tcW w:w="2720" w:type="dxa"/>
            <w:tcBorders>
              <w:bottom w:val="single" w:sz="8" w:space="0" w:color="auto"/>
              <w:right w:val="single" w:sz="8" w:space="0" w:color="auto"/>
            </w:tcBorders>
            <w:shd w:val="clear" w:color="auto" w:fill="A6A6A6"/>
            <w:vAlign w:val="bottom"/>
          </w:tcPr>
          <w:p w14:paraId="29CD45A1" w14:textId="77777777" w:rsidR="00B44DA1" w:rsidRDefault="00B44DA1">
            <w:pPr>
              <w:rPr>
                <w:sz w:val="12"/>
                <w:szCs w:val="12"/>
              </w:rPr>
            </w:pPr>
          </w:p>
        </w:tc>
        <w:tc>
          <w:tcPr>
            <w:tcW w:w="0" w:type="dxa"/>
            <w:vAlign w:val="bottom"/>
          </w:tcPr>
          <w:p w14:paraId="42F4F0CE" w14:textId="77777777" w:rsidR="00B44DA1" w:rsidRDefault="00B44DA1">
            <w:pPr>
              <w:rPr>
                <w:sz w:val="1"/>
                <w:szCs w:val="1"/>
              </w:rPr>
            </w:pPr>
          </w:p>
        </w:tc>
      </w:tr>
      <w:tr w:rsidR="00B44DA1" w14:paraId="73EE186C" w14:textId="77777777">
        <w:trPr>
          <w:trHeight w:val="283"/>
        </w:trPr>
        <w:tc>
          <w:tcPr>
            <w:tcW w:w="900" w:type="dxa"/>
            <w:tcBorders>
              <w:left w:val="single" w:sz="8" w:space="0" w:color="auto"/>
            </w:tcBorders>
            <w:vAlign w:val="bottom"/>
          </w:tcPr>
          <w:p w14:paraId="6BE50888" w14:textId="77777777" w:rsidR="00B44DA1" w:rsidRDefault="00B44DA1">
            <w:pPr>
              <w:rPr>
                <w:sz w:val="24"/>
                <w:szCs w:val="24"/>
              </w:rPr>
            </w:pPr>
          </w:p>
        </w:tc>
        <w:tc>
          <w:tcPr>
            <w:tcW w:w="760" w:type="dxa"/>
            <w:vAlign w:val="bottom"/>
          </w:tcPr>
          <w:p w14:paraId="4C852C76" w14:textId="77777777" w:rsidR="00B44DA1" w:rsidRDefault="00B44DA1">
            <w:pPr>
              <w:rPr>
                <w:sz w:val="24"/>
                <w:szCs w:val="24"/>
              </w:rPr>
            </w:pPr>
          </w:p>
        </w:tc>
        <w:tc>
          <w:tcPr>
            <w:tcW w:w="300" w:type="dxa"/>
            <w:tcBorders>
              <w:right w:val="single" w:sz="8" w:space="0" w:color="auto"/>
            </w:tcBorders>
            <w:vAlign w:val="bottom"/>
          </w:tcPr>
          <w:p w14:paraId="2C0789CE" w14:textId="77777777" w:rsidR="00B44DA1" w:rsidRDefault="00B44DA1">
            <w:pPr>
              <w:rPr>
                <w:sz w:val="24"/>
                <w:szCs w:val="24"/>
              </w:rPr>
            </w:pPr>
          </w:p>
        </w:tc>
        <w:tc>
          <w:tcPr>
            <w:tcW w:w="80" w:type="dxa"/>
            <w:vAlign w:val="bottom"/>
          </w:tcPr>
          <w:p w14:paraId="383E5CA2" w14:textId="77777777" w:rsidR="00B44DA1" w:rsidRDefault="00B44DA1">
            <w:pPr>
              <w:rPr>
                <w:sz w:val="24"/>
                <w:szCs w:val="24"/>
              </w:rPr>
            </w:pPr>
          </w:p>
        </w:tc>
        <w:tc>
          <w:tcPr>
            <w:tcW w:w="3060" w:type="dxa"/>
            <w:gridSpan w:val="2"/>
            <w:tcBorders>
              <w:right w:val="single" w:sz="8" w:space="0" w:color="auto"/>
            </w:tcBorders>
            <w:vAlign w:val="bottom"/>
          </w:tcPr>
          <w:p w14:paraId="4B74808D" w14:textId="77777777" w:rsidR="00B44DA1" w:rsidRDefault="00B32628">
            <w:pPr>
              <w:rPr>
                <w:sz w:val="20"/>
                <w:szCs w:val="20"/>
              </w:rPr>
            </w:pPr>
            <w:r>
              <w:t>例子</w:t>
            </w:r>
          </w:p>
        </w:tc>
        <w:tc>
          <w:tcPr>
            <w:tcW w:w="2980" w:type="dxa"/>
            <w:gridSpan w:val="3"/>
            <w:tcBorders>
              <w:right w:val="single" w:sz="8" w:space="0" w:color="auto"/>
            </w:tcBorders>
            <w:vAlign w:val="bottom"/>
          </w:tcPr>
          <w:p w14:paraId="4F7488EC" w14:textId="77777777" w:rsidR="00B44DA1" w:rsidRDefault="00B32628">
            <w:pPr>
              <w:ind w:left="100"/>
              <w:rPr>
                <w:sz w:val="20"/>
                <w:szCs w:val="20"/>
              </w:rPr>
            </w:pPr>
            <w:r>
              <w:t>例子</w:t>
            </w:r>
          </w:p>
        </w:tc>
        <w:tc>
          <w:tcPr>
            <w:tcW w:w="2720" w:type="dxa"/>
            <w:tcBorders>
              <w:right w:val="single" w:sz="8" w:space="0" w:color="auto"/>
            </w:tcBorders>
            <w:vAlign w:val="bottom"/>
          </w:tcPr>
          <w:p w14:paraId="44B5AE8F" w14:textId="77777777" w:rsidR="00B44DA1" w:rsidRDefault="00B44DA1">
            <w:pPr>
              <w:rPr>
                <w:sz w:val="24"/>
                <w:szCs w:val="24"/>
              </w:rPr>
            </w:pPr>
          </w:p>
        </w:tc>
        <w:tc>
          <w:tcPr>
            <w:tcW w:w="0" w:type="dxa"/>
            <w:vAlign w:val="bottom"/>
          </w:tcPr>
          <w:p w14:paraId="08F68236" w14:textId="77777777" w:rsidR="00B44DA1" w:rsidRDefault="00B44DA1">
            <w:pPr>
              <w:rPr>
                <w:sz w:val="1"/>
                <w:szCs w:val="1"/>
              </w:rPr>
            </w:pPr>
          </w:p>
        </w:tc>
      </w:tr>
      <w:tr w:rsidR="00B44DA1" w14:paraId="36282229" w14:textId="77777777">
        <w:trPr>
          <w:trHeight w:val="327"/>
        </w:trPr>
        <w:tc>
          <w:tcPr>
            <w:tcW w:w="900" w:type="dxa"/>
            <w:tcBorders>
              <w:left w:val="single" w:sz="8" w:space="0" w:color="auto"/>
            </w:tcBorders>
            <w:vAlign w:val="bottom"/>
          </w:tcPr>
          <w:p w14:paraId="102BDA07" w14:textId="77777777" w:rsidR="00B44DA1" w:rsidRDefault="00B44DA1">
            <w:pPr>
              <w:rPr>
                <w:sz w:val="24"/>
                <w:szCs w:val="24"/>
              </w:rPr>
            </w:pPr>
          </w:p>
        </w:tc>
        <w:tc>
          <w:tcPr>
            <w:tcW w:w="760" w:type="dxa"/>
            <w:vAlign w:val="bottom"/>
          </w:tcPr>
          <w:p w14:paraId="7D57FC81" w14:textId="77777777" w:rsidR="00B44DA1" w:rsidRDefault="00B44DA1">
            <w:pPr>
              <w:rPr>
                <w:sz w:val="24"/>
                <w:szCs w:val="24"/>
              </w:rPr>
            </w:pPr>
          </w:p>
        </w:tc>
        <w:tc>
          <w:tcPr>
            <w:tcW w:w="300" w:type="dxa"/>
            <w:tcBorders>
              <w:right w:val="single" w:sz="8" w:space="0" w:color="auto"/>
            </w:tcBorders>
            <w:vAlign w:val="bottom"/>
          </w:tcPr>
          <w:p w14:paraId="337EE962" w14:textId="77777777" w:rsidR="00B44DA1" w:rsidRDefault="00B44DA1">
            <w:pPr>
              <w:rPr>
                <w:sz w:val="24"/>
                <w:szCs w:val="24"/>
              </w:rPr>
            </w:pPr>
          </w:p>
        </w:tc>
        <w:tc>
          <w:tcPr>
            <w:tcW w:w="80" w:type="dxa"/>
            <w:vAlign w:val="bottom"/>
          </w:tcPr>
          <w:p w14:paraId="26CC2CA5" w14:textId="77777777" w:rsidR="00B44DA1" w:rsidRDefault="00B44DA1">
            <w:pPr>
              <w:rPr>
                <w:sz w:val="24"/>
                <w:szCs w:val="24"/>
              </w:rPr>
            </w:pPr>
          </w:p>
        </w:tc>
        <w:tc>
          <w:tcPr>
            <w:tcW w:w="3060" w:type="dxa"/>
            <w:gridSpan w:val="2"/>
            <w:tcBorders>
              <w:right w:val="single" w:sz="8" w:space="0" w:color="auto"/>
            </w:tcBorders>
            <w:vAlign w:val="bottom"/>
          </w:tcPr>
          <w:p w14:paraId="01D979D5" w14:textId="77777777" w:rsidR="00B44DA1" w:rsidRDefault="00B32628">
            <w:pPr>
              <w:rPr>
                <w:sz w:val="20"/>
                <w:szCs w:val="20"/>
              </w:rPr>
            </w:pPr>
            <w:r>
              <w:t>加速度计</w:t>
            </w:r>
            <w:r>
              <w:t>(IMU)</w:t>
            </w:r>
            <w:r>
              <w:t>被炮弹击中</w:t>
            </w:r>
          </w:p>
        </w:tc>
        <w:tc>
          <w:tcPr>
            <w:tcW w:w="2980" w:type="dxa"/>
            <w:gridSpan w:val="3"/>
            <w:tcBorders>
              <w:right w:val="single" w:sz="8" w:space="0" w:color="auto"/>
            </w:tcBorders>
            <w:vAlign w:val="bottom"/>
          </w:tcPr>
          <w:p w14:paraId="0F238339" w14:textId="77777777" w:rsidR="00B44DA1" w:rsidRDefault="00B32628">
            <w:pPr>
              <w:ind w:left="100"/>
              <w:rPr>
                <w:sz w:val="20"/>
                <w:szCs w:val="20"/>
              </w:rPr>
            </w:pPr>
            <w:r>
              <w:t xml:space="preserve">- </w:t>
            </w:r>
            <w:r>
              <w:t>在</w:t>
            </w:r>
            <w:r>
              <w:t xml:space="preserve"> GPS </w:t>
            </w:r>
            <w:r>
              <w:t>不可靠的情况下</w:t>
            </w:r>
            <w:r>
              <w:t>,</w:t>
            </w:r>
          </w:p>
        </w:tc>
        <w:tc>
          <w:tcPr>
            <w:tcW w:w="2720" w:type="dxa"/>
            <w:tcBorders>
              <w:right w:val="single" w:sz="8" w:space="0" w:color="auto"/>
            </w:tcBorders>
            <w:vAlign w:val="bottom"/>
          </w:tcPr>
          <w:p w14:paraId="606DE6F1" w14:textId="77777777" w:rsidR="00B44DA1" w:rsidRDefault="00B44DA1">
            <w:pPr>
              <w:rPr>
                <w:sz w:val="24"/>
                <w:szCs w:val="24"/>
              </w:rPr>
            </w:pPr>
          </w:p>
        </w:tc>
        <w:tc>
          <w:tcPr>
            <w:tcW w:w="0" w:type="dxa"/>
            <w:vAlign w:val="bottom"/>
          </w:tcPr>
          <w:p w14:paraId="73419619" w14:textId="77777777" w:rsidR="00B44DA1" w:rsidRDefault="00B44DA1">
            <w:pPr>
              <w:rPr>
                <w:sz w:val="1"/>
                <w:szCs w:val="1"/>
              </w:rPr>
            </w:pPr>
          </w:p>
        </w:tc>
      </w:tr>
      <w:tr w:rsidR="00B44DA1" w14:paraId="41985B05" w14:textId="77777777">
        <w:trPr>
          <w:trHeight w:val="215"/>
        </w:trPr>
        <w:tc>
          <w:tcPr>
            <w:tcW w:w="900" w:type="dxa"/>
            <w:tcBorders>
              <w:left w:val="single" w:sz="8" w:space="0" w:color="auto"/>
            </w:tcBorders>
            <w:vAlign w:val="bottom"/>
          </w:tcPr>
          <w:p w14:paraId="3CB35A15" w14:textId="77777777" w:rsidR="00B44DA1" w:rsidRDefault="00B44DA1">
            <w:pPr>
              <w:rPr>
                <w:sz w:val="18"/>
                <w:szCs w:val="18"/>
              </w:rPr>
            </w:pPr>
          </w:p>
        </w:tc>
        <w:tc>
          <w:tcPr>
            <w:tcW w:w="760" w:type="dxa"/>
            <w:vAlign w:val="bottom"/>
          </w:tcPr>
          <w:p w14:paraId="4793B3A4" w14:textId="77777777" w:rsidR="00B44DA1" w:rsidRDefault="00B44DA1">
            <w:pPr>
              <w:rPr>
                <w:sz w:val="18"/>
                <w:szCs w:val="18"/>
              </w:rPr>
            </w:pPr>
          </w:p>
        </w:tc>
        <w:tc>
          <w:tcPr>
            <w:tcW w:w="300" w:type="dxa"/>
            <w:tcBorders>
              <w:right w:val="single" w:sz="8" w:space="0" w:color="auto"/>
            </w:tcBorders>
            <w:vAlign w:val="bottom"/>
          </w:tcPr>
          <w:p w14:paraId="085F7685" w14:textId="77777777" w:rsidR="00B44DA1" w:rsidRDefault="00B44DA1">
            <w:pPr>
              <w:rPr>
                <w:sz w:val="18"/>
                <w:szCs w:val="18"/>
              </w:rPr>
            </w:pPr>
          </w:p>
        </w:tc>
        <w:tc>
          <w:tcPr>
            <w:tcW w:w="80" w:type="dxa"/>
            <w:vAlign w:val="bottom"/>
          </w:tcPr>
          <w:p w14:paraId="51527AEC" w14:textId="77777777" w:rsidR="00B44DA1" w:rsidRDefault="00B44DA1">
            <w:pPr>
              <w:rPr>
                <w:sz w:val="18"/>
                <w:szCs w:val="18"/>
              </w:rPr>
            </w:pPr>
          </w:p>
        </w:tc>
        <w:tc>
          <w:tcPr>
            <w:tcW w:w="3060" w:type="dxa"/>
            <w:gridSpan w:val="2"/>
            <w:tcBorders>
              <w:right w:val="single" w:sz="8" w:space="0" w:color="auto"/>
            </w:tcBorders>
            <w:vAlign w:val="bottom"/>
          </w:tcPr>
          <w:p w14:paraId="644288D2" w14:textId="77777777" w:rsidR="00B44DA1" w:rsidRDefault="00B32628">
            <w:pPr>
              <w:rPr>
                <w:sz w:val="20"/>
                <w:szCs w:val="20"/>
              </w:rPr>
            </w:pPr>
            <w:r>
              <w:t>装在一个金属盒子里来防御</w:t>
            </w:r>
          </w:p>
        </w:tc>
        <w:tc>
          <w:tcPr>
            <w:tcW w:w="2980" w:type="dxa"/>
            <w:gridSpan w:val="3"/>
            <w:tcBorders>
              <w:right w:val="single" w:sz="8" w:space="0" w:color="auto"/>
            </w:tcBorders>
            <w:vAlign w:val="bottom"/>
          </w:tcPr>
          <w:p w14:paraId="6787DF5E" w14:textId="77777777" w:rsidR="00B44DA1" w:rsidRDefault="00B32628">
            <w:pPr>
              <w:ind w:left="100"/>
              <w:rPr>
                <w:sz w:val="20"/>
                <w:szCs w:val="20"/>
              </w:rPr>
            </w:pPr>
            <w:r>
              <w:t>来自摄像头的数据可以提供位置</w:t>
            </w:r>
          </w:p>
        </w:tc>
        <w:tc>
          <w:tcPr>
            <w:tcW w:w="2720" w:type="dxa"/>
            <w:tcBorders>
              <w:right w:val="single" w:sz="8" w:space="0" w:color="auto"/>
            </w:tcBorders>
            <w:vAlign w:val="bottom"/>
          </w:tcPr>
          <w:p w14:paraId="6290F562" w14:textId="77777777" w:rsidR="00B44DA1" w:rsidRDefault="00B44DA1">
            <w:pPr>
              <w:rPr>
                <w:sz w:val="18"/>
                <w:szCs w:val="18"/>
              </w:rPr>
            </w:pPr>
          </w:p>
        </w:tc>
        <w:tc>
          <w:tcPr>
            <w:tcW w:w="0" w:type="dxa"/>
            <w:vAlign w:val="bottom"/>
          </w:tcPr>
          <w:p w14:paraId="6E22A171" w14:textId="77777777" w:rsidR="00B44DA1" w:rsidRDefault="00B44DA1">
            <w:pPr>
              <w:rPr>
                <w:sz w:val="1"/>
                <w:szCs w:val="1"/>
              </w:rPr>
            </w:pPr>
          </w:p>
        </w:tc>
      </w:tr>
      <w:tr w:rsidR="00B44DA1" w14:paraId="7481A79A" w14:textId="77777777">
        <w:trPr>
          <w:trHeight w:val="216"/>
        </w:trPr>
        <w:tc>
          <w:tcPr>
            <w:tcW w:w="900" w:type="dxa"/>
            <w:tcBorders>
              <w:left w:val="single" w:sz="8" w:space="0" w:color="auto"/>
            </w:tcBorders>
            <w:vAlign w:val="bottom"/>
          </w:tcPr>
          <w:p w14:paraId="0CE8A91C" w14:textId="77777777" w:rsidR="00B44DA1" w:rsidRDefault="00B44DA1">
            <w:pPr>
              <w:rPr>
                <w:sz w:val="18"/>
                <w:szCs w:val="18"/>
              </w:rPr>
            </w:pPr>
          </w:p>
        </w:tc>
        <w:tc>
          <w:tcPr>
            <w:tcW w:w="760" w:type="dxa"/>
            <w:vAlign w:val="bottom"/>
          </w:tcPr>
          <w:p w14:paraId="54AC45ED" w14:textId="77777777" w:rsidR="00B44DA1" w:rsidRDefault="00B44DA1">
            <w:pPr>
              <w:rPr>
                <w:sz w:val="18"/>
                <w:szCs w:val="18"/>
              </w:rPr>
            </w:pPr>
          </w:p>
        </w:tc>
        <w:tc>
          <w:tcPr>
            <w:tcW w:w="300" w:type="dxa"/>
            <w:tcBorders>
              <w:right w:val="single" w:sz="8" w:space="0" w:color="auto"/>
            </w:tcBorders>
            <w:vAlign w:val="bottom"/>
          </w:tcPr>
          <w:p w14:paraId="70037C1F" w14:textId="77777777" w:rsidR="00B44DA1" w:rsidRDefault="00B44DA1">
            <w:pPr>
              <w:rPr>
                <w:sz w:val="18"/>
                <w:szCs w:val="18"/>
              </w:rPr>
            </w:pPr>
          </w:p>
        </w:tc>
        <w:tc>
          <w:tcPr>
            <w:tcW w:w="80" w:type="dxa"/>
            <w:vAlign w:val="bottom"/>
          </w:tcPr>
          <w:p w14:paraId="50BDA819" w14:textId="77777777" w:rsidR="00B44DA1" w:rsidRDefault="00B44DA1">
            <w:pPr>
              <w:rPr>
                <w:sz w:val="18"/>
                <w:szCs w:val="18"/>
              </w:rPr>
            </w:pPr>
          </w:p>
        </w:tc>
        <w:tc>
          <w:tcPr>
            <w:tcW w:w="3060" w:type="dxa"/>
            <w:gridSpan w:val="2"/>
            <w:tcBorders>
              <w:right w:val="single" w:sz="8" w:space="0" w:color="auto"/>
            </w:tcBorders>
            <w:vAlign w:val="bottom"/>
          </w:tcPr>
          <w:p w14:paraId="16E6A439" w14:textId="77777777" w:rsidR="00B44DA1" w:rsidRDefault="00B32628">
            <w:pPr>
              <w:rPr>
                <w:sz w:val="20"/>
                <w:szCs w:val="20"/>
              </w:rPr>
            </w:pPr>
            <w:r>
              <w:t>共振频率的干扰</w:t>
            </w:r>
          </w:p>
        </w:tc>
        <w:tc>
          <w:tcPr>
            <w:tcW w:w="2980" w:type="dxa"/>
            <w:gridSpan w:val="3"/>
            <w:tcBorders>
              <w:right w:val="single" w:sz="8" w:space="0" w:color="auto"/>
            </w:tcBorders>
            <w:vAlign w:val="bottom"/>
          </w:tcPr>
          <w:p w14:paraId="2936C9B8" w14:textId="77777777" w:rsidR="00B44DA1" w:rsidRDefault="00B32628">
            <w:pPr>
              <w:ind w:left="100"/>
              <w:rPr>
                <w:sz w:val="20"/>
                <w:szCs w:val="20"/>
              </w:rPr>
            </w:pPr>
            <w:r>
              <w:t>数据交替</w:t>
            </w:r>
          </w:p>
        </w:tc>
        <w:tc>
          <w:tcPr>
            <w:tcW w:w="2720" w:type="dxa"/>
            <w:tcBorders>
              <w:right w:val="single" w:sz="8" w:space="0" w:color="auto"/>
            </w:tcBorders>
            <w:vAlign w:val="bottom"/>
          </w:tcPr>
          <w:p w14:paraId="35E5555C" w14:textId="77777777" w:rsidR="00B44DA1" w:rsidRDefault="00B44DA1">
            <w:pPr>
              <w:rPr>
                <w:sz w:val="18"/>
                <w:szCs w:val="18"/>
              </w:rPr>
            </w:pPr>
          </w:p>
        </w:tc>
        <w:tc>
          <w:tcPr>
            <w:tcW w:w="0" w:type="dxa"/>
            <w:vAlign w:val="bottom"/>
          </w:tcPr>
          <w:p w14:paraId="3A088922" w14:textId="77777777" w:rsidR="00B44DA1" w:rsidRDefault="00B44DA1">
            <w:pPr>
              <w:rPr>
                <w:sz w:val="1"/>
                <w:szCs w:val="1"/>
              </w:rPr>
            </w:pPr>
          </w:p>
        </w:tc>
      </w:tr>
      <w:tr w:rsidR="00B44DA1" w14:paraId="7BD505E6" w14:textId="77777777">
        <w:trPr>
          <w:trHeight w:val="140"/>
        </w:trPr>
        <w:tc>
          <w:tcPr>
            <w:tcW w:w="900" w:type="dxa"/>
            <w:tcBorders>
              <w:left w:val="single" w:sz="8" w:space="0" w:color="auto"/>
              <w:bottom w:val="single" w:sz="8" w:space="0" w:color="auto"/>
            </w:tcBorders>
            <w:vAlign w:val="bottom"/>
          </w:tcPr>
          <w:p w14:paraId="2D07BF60" w14:textId="77777777" w:rsidR="00B44DA1" w:rsidRDefault="00B44DA1">
            <w:pPr>
              <w:rPr>
                <w:sz w:val="12"/>
                <w:szCs w:val="12"/>
              </w:rPr>
            </w:pPr>
          </w:p>
        </w:tc>
        <w:tc>
          <w:tcPr>
            <w:tcW w:w="760" w:type="dxa"/>
            <w:tcBorders>
              <w:bottom w:val="single" w:sz="8" w:space="0" w:color="auto"/>
            </w:tcBorders>
            <w:vAlign w:val="bottom"/>
          </w:tcPr>
          <w:p w14:paraId="1D45863E" w14:textId="77777777" w:rsidR="00B44DA1" w:rsidRDefault="00B44DA1">
            <w:pPr>
              <w:rPr>
                <w:sz w:val="12"/>
                <w:szCs w:val="12"/>
              </w:rPr>
            </w:pPr>
          </w:p>
        </w:tc>
        <w:tc>
          <w:tcPr>
            <w:tcW w:w="300" w:type="dxa"/>
            <w:tcBorders>
              <w:bottom w:val="single" w:sz="8" w:space="0" w:color="auto"/>
              <w:right w:val="single" w:sz="8" w:space="0" w:color="auto"/>
            </w:tcBorders>
            <w:vAlign w:val="bottom"/>
          </w:tcPr>
          <w:p w14:paraId="0F3BAD20" w14:textId="77777777" w:rsidR="00B44DA1" w:rsidRDefault="00B44DA1">
            <w:pPr>
              <w:rPr>
                <w:sz w:val="12"/>
                <w:szCs w:val="12"/>
              </w:rPr>
            </w:pPr>
          </w:p>
        </w:tc>
        <w:tc>
          <w:tcPr>
            <w:tcW w:w="80" w:type="dxa"/>
            <w:tcBorders>
              <w:bottom w:val="single" w:sz="8" w:space="0" w:color="auto"/>
            </w:tcBorders>
            <w:vAlign w:val="bottom"/>
          </w:tcPr>
          <w:p w14:paraId="7F6D6BBA" w14:textId="77777777" w:rsidR="00B44DA1" w:rsidRDefault="00B44DA1">
            <w:pPr>
              <w:rPr>
                <w:sz w:val="12"/>
                <w:szCs w:val="12"/>
              </w:rPr>
            </w:pPr>
          </w:p>
        </w:tc>
        <w:tc>
          <w:tcPr>
            <w:tcW w:w="2940" w:type="dxa"/>
            <w:tcBorders>
              <w:bottom w:val="single" w:sz="8" w:space="0" w:color="auto"/>
            </w:tcBorders>
            <w:vAlign w:val="bottom"/>
          </w:tcPr>
          <w:p w14:paraId="23CACD3C"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36304AA4" w14:textId="77777777" w:rsidR="00B44DA1" w:rsidRDefault="00B44DA1">
            <w:pPr>
              <w:rPr>
                <w:sz w:val="12"/>
                <w:szCs w:val="12"/>
              </w:rPr>
            </w:pPr>
          </w:p>
        </w:tc>
        <w:tc>
          <w:tcPr>
            <w:tcW w:w="100" w:type="dxa"/>
            <w:tcBorders>
              <w:bottom w:val="single" w:sz="8" w:space="0" w:color="auto"/>
            </w:tcBorders>
            <w:vAlign w:val="bottom"/>
          </w:tcPr>
          <w:p w14:paraId="75AC593B" w14:textId="77777777" w:rsidR="00B44DA1" w:rsidRDefault="00B44DA1">
            <w:pPr>
              <w:rPr>
                <w:sz w:val="12"/>
                <w:szCs w:val="12"/>
              </w:rPr>
            </w:pPr>
          </w:p>
        </w:tc>
        <w:tc>
          <w:tcPr>
            <w:tcW w:w="2760" w:type="dxa"/>
            <w:tcBorders>
              <w:bottom w:val="single" w:sz="8" w:space="0" w:color="auto"/>
            </w:tcBorders>
            <w:vAlign w:val="bottom"/>
          </w:tcPr>
          <w:p w14:paraId="6FE81C99" w14:textId="77777777" w:rsidR="00B44DA1" w:rsidRDefault="00B44DA1">
            <w:pPr>
              <w:rPr>
                <w:sz w:val="12"/>
                <w:szCs w:val="12"/>
              </w:rPr>
            </w:pPr>
          </w:p>
        </w:tc>
        <w:tc>
          <w:tcPr>
            <w:tcW w:w="120" w:type="dxa"/>
            <w:tcBorders>
              <w:bottom w:val="single" w:sz="8" w:space="0" w:color="auto"/>
              <w:right w:val="single" w:sz="8" w:space="0" w:color="auto"/>
            </w:tcBorders>
            <w:vAlign w:val="bottom"/>
          </w:tcPr>
          <w:p w14:paraId="369E16A3" w14:textId="77777777" w:rsidR="00B44DA1" w:rsidRDefault="00B44DA1">
            <w:pPr>
              <w:rPr>
                <w:sz w:val="12"/>
                <w:szCs w:val="12"/>
              </w:rPr>
            </w:pPr>
          </w:p>
        </w:tc>
        <w:tc>
          <w:tcPr>
            <w:tcW w:w="2720" w:type="dxa"/>
            <w:tcBorders>
              <w:bottom w:val="single" w:sz="8" w:space="0" w:color="auto"/>
              <w:right w:val="single" w:sz="8" w:space="0" w:color="auto"/>
            </w:tcBorders>
            <w:vAlign w:val="bottom"/>
          </w:tcPr>
          <w:p w14:paraId="69D74B32" w14:textId="77777777" w:rsidR="00B44DA1" w:rsidRDefault="00B44DA1">
            <w:pPr>
              <w:rPr>
                <w:sz w:val="12"/>
                <w:szCs w:val="12"/>
              </w:rPr>
            </w:pPr>
          </w:p>
        </w:tc>
        <w:tc>
          <w:tcPr>
            <w:tcW w:w="0" w:type="dxa"/>
            <w:vAlign w:val="bottom"/>
          </w:tcPr>
          <w:p w14:paraId="036CB128" w14:textId="77777777" w:rsidR="00B44DA1" w:rsidRDefault="00B44DA1">
            <w:pPr>
              <w:rPr>
                <w:sz w:val="1"/>
                <w:szCs w:val="1"/>
              </w:rPr>
            </w:pPr>
          </w:p>
        </w:tc>
      </w:tr>
    </w:tbl>
    <w:p w14:paraId="36503580" w14:textId="77777777" w:rsidR="00B44DA1" w:rsidRDefault="00B44DA1">
      <w:pPr>
        <w:spacing w:line="200" w:lineRule="exact"/>
        <w:rPr>
          <w:sz w:val="20"/>
          <w:szCs w:val="20"/>
        </w:rPr>
      </w:pPr>
    </w:p>
    <w:p w14:paraId="3E214D89" w14:textId="77777777" w:rsidR="00B44DA1" w:rsidRDefault="00B44DA1">
      <w:pPr>
        <w:spacing w:line="200" w:lineRule="exact"/>
        <w:rPr>
          <w:sz w:val="20"/>
          <w:szCs w:val="20"/>
        </w:rPr>
      </w:pPr>
    </w:p>
    <w:p w14:paraId="1EA8590A" w14:textId="77777777" w:rsidR="00B44DA1" w:rsidRDefault="00B44DA1">
      <w:pPr>
        <w:spacing w:line="368" w:lineRule="exact"/>
        <w:rPr>
          <w:sz w:val="20"/>
          <w:szCs w:val="20"/>
        </w:rPr>
      </w:pPr>
    </w:p>
    <w:p w14:paraId="3B6C870F" w14:textId="77777777" w:rsidR="00B44DA1" w:rsidRDefault="00B32628">
      <w:pPr>
        <w:ind w:left="1240"/>
        <w:rPr>
          <w:sz w:val="20"/>
          <w:szCs w:val="20"/>
        </w:rPr>
      </w:pPr>
      <w:r>
        <w:rPr>
          <w:rFonts w:eastAsia="Times New Roman"/>
          <w:sz w:val="16"/>
          <w:szCs w:val="16"/>
        </w:rPr>
        <w:t>.</w:t>
      </w:r>
    </w:p>
    <w:p w14:paraId="4D862DA7" w14:textId="77777777" w:rsidR="00B44DA1" w:rsidRDefault="00B44DA1">
      <w:pPr>
        <w:sectPr w:rsidR="00B44DA1">
          <w:pgSz w:w="11900" w:h="16838"/>
          <w:pgMar w:top="1392" w:right="246" w:bottom="1440" w:left="860" w:header="0" w:footer="0" w:gutter="0"/>
          <w:cols w:space="720" w:equalWidth="0">
            <w:col w:w="10800"/>
          </w:cols>
        </w:sectPr>
      </w:pPr>
    </w:p>
    <w:p w14:paraId="2F924C64" w14:textId="77777777" w:rsidR="00B44DA1" w:rsidRDefault="00B44DA1">
      <w:pPr>
        <w:rPr>
          <w:sz w:val="20"/>
          <w:szCs w:val="20"/>
        </w:rPr>
      </w:pPr>
      <w:bookmarkStart w:id="137" w:name="page138"/>
      <w:bookmarkEnd w:id="137"/>
    </w:p>
    <w:p w14:paraId="1A896150" w14:textId="77777777" w:rsidR="00B44DA1" w:rsidRDefault="00B44DA1">
      <w:pPr>
        <w:sectPr w:rsidR="00B44DA1">
          <w:pgSz w:w="11900" w:h="16838"/>
          <w:pgMar w:top="1440" w:right="1440" w:bottom="875" w:left="1440" w:header="0" w:footer="0" w:gutter="0"/>
          <w:cols w:space="0"/>
        </w:sectPr>
      </w:pPr>
    </w:p>
    <w:p w14:paraId="2366EA65" w14:textId="77777777" w:rsidR="00B44DA1" w:rsidRDefault="00B44DA1">
      <w:pPr>
        <w:spacing w:line="200" w:lineRule="exact"/>
        <w:rPr>
          <w:sz w:val="20"/>
          <w:szCs w:val="20"/>
        </w:rPr>
      </w:pPr>
      <w:bookmarkStart w:id="138" w:name="page139"/>
      <w:bookmarkEnd w:id="138"/>
    </w:p>
    <w:p w14:paraId="3E3ADE3D" w14:textId="77777777" w:rsidR="00B44DA1" w:rsidRDefault="00B44DA1">
      <w:pPr>
        <w:spacing w:line="200" w:lineRule="exact"/>
        <w:rPr>
          <w:sz w:val="20"/>
          <w:szCs w:val="20"/>
        </w:rPr>
      </w:pPr>
    </w:p>
    <w:p w14:paraId="736C90D1" w14:textId="77777777" w:rsidR="00B44DA1" w:rsidRDefault="00B44DA1">
      <w:pPr>
        <w:spacing w:line="200" w:lineRule="exact"/>
        <w:rPr>
          <w:sz w:val="20"/>
          <w:szCs w:val="20"/>
        </w:rPr>
      </w:pPr>
    </w:p>
    <w:p w14:paraId="26FC86C8" w14:textId="77777777" w:rsidR="00B44DA1" w:rsidRDefault="00B44DA1">
      <w:pPr>
        <w:spacing w:line="248" w:lineRule="exact"/>
        <w:rPr>
          <w:sz w:val="20"/>
          <w:szCs w:val="20"/>
        </w:rPr>
      </w:pPr>
    </w:p>
    <w:p w14:paraId="40CB6D04" w14:textId="77777777" w:rsidR="00B44DA1" w:rsidRDefault="00B32628">
      <w:pPr>
        <w:ind w:right="26"/>
        <w:jc w:val="right"/>
      </w:pPr>
      <w:r>
        <w:rPr>
          <w:rFonts w:ascii="Arial" w:hAnsi="Arial"/>
          <w:sz w:val="29"/>
        </w:rPr>
        <w:t>附录</w:t>
      </w:r>
      <w:r>
        <w:rPr>
          <w:rFonts w:ascii="Arial" w:hAnsi="Arial"/>
          <w:sz w:val="29"/>
        </w:rPr>
        <w:t xml:space="preserve"> b</w:t>
      </w:r>
    </w:p>
    <w:p w14:paraId="5721FB6F" w14:textId="77777777" w:rsidR="00B44DA1" w:rsidRDefault="00B44DA1">
      <w:pPr>
        <w:spacing w:line="308" w:lineRule="exact"/>
        <w:rPr>
          <w:sz w:val="20"/>
          <w:szCs w:val="20"/>
        </w:rPr>
      </w:pPr>
    </w:p>
    <w:p w14:paraId="4DB7A804" w14:textId="77777777" w:rsidR="00B44DA1" w:rsidRDefault="00B32628">
      <w:pPr>
        <w:ind w:right="26"/>
        <w:jc w:val="right"/>
      </w:pPr>
      <w:r>
        <w:rPr>
          <w:rFonts w:ascii="Arial" w:hAnsi="Arial"/>
          <w:sz w:val="50"/>
        </w:rPr>
        <w:t>网络工具手册</w:t>
      </w:r>
    </w:p>
    <w:p w14:paraId="19B5815D"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40512" behindDoc="1" locked="0" layoutInCell="0" allowOverlap="1" wp14:anchorId="62655175" wp14:editId="63F2D63C">
                <wp:simplePos x="0" y="0"/>
                <wp:positionH relativeFrom="column">
                  <wp:posOffset>114300</wp:posOffset>
                </wp:positionH>
                <wp:positionV relativeFrom="paragraph">
                  <wp:posOffset>447040</wp:posOffset>
                </wp:positionV>
                <wp:extent cx="5600700" cy="0"/>
                <wp:effectExtent l="0" t="0" r="0" b="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4A856B7" id="Shape 432" o:spid="_x0000_s1026" style="position:absolute;left:0;text-align:left;z-index:-251475968;visibility:visible;mso-wrap-style:square;mso-wrap-distance-left:9pt;mso-wrap-distance-top:0;mso-wrap-distance-right:9pt;mso-wrap-distance-bottom:0;mso-position-horizontal:absolute;mso-position-horizontal-relative:text;mso-position-vertical:absolute;mso-position-vertical-relative:text" from="9pt,35.2pt" to="450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" o:allowincell="f" filled="t" strokeweight=".14039mm">
                <v:stroke joinstyle="miter"/>
                <o:lock v:ext="edit" shapetype="f"/>
              </v:line>
            </w:pict>
          </mc:Fallback>
        </mc:AlternateContent>
      </w:r>
    </w:p>
    <w:p w14:paraId="63309371" w14:textId="77777777" w:rsidR="00B44DA1" w:rsidRDefault="00B44DA1">
      <w:pPr>
        <w:spacing w:line="200" w:lineRule="exact"/>
        <w:rPr>
          <w:sz w:val="20"/>
          <w:szCs w:val="20"/>
        </w:rPr>
      </w:pPr>
    </w:p>
    <w:p w14:paraId="59953AE7" w14:textId="77777777" w:rsidR="00B44DA1" w:rsidRDefault="00B44DA1">
      <w:pPr>
        <w:spacing w:line="200" w:lineRule="exact"/>
        <w:rPr>
          <w:sz w:val="20"/>
          <w:szCs w:val="20"/>
        </w:rPr>
      </w:pPr>
    </w:p>
    <w:p w14:paraId="4D019C7D" w14:textId="77777777" w:rsidR="00B44DA1" w:rsidRDefault="00B44DA1">
      <w:pPr>
        <w:spacing w:line="200" w:lineRule="exact"/>
        <w:rPr>
          <w:sz w:val="20"/>
          <w:szCs w:val="20"/>
        </w:rPr>
      </w:pPr>
    </w:p>
    <w:p w14:paraId="51DD48D1" w14:textId="77777777" w:rsidR="00B44DA1" w:rsidRDefault="00B44DA1">
      <w:pPr>
        <w:spacing w:line="200" w:lineRule="exact"/>
        <w:rPr>
          <w:sz w:val="20"/>
          <w:szCs w:val="20"/>
        </w:rPr>
      </w:pPr>
    </w:p>
    <w:p w14:paraId="313F58DC" w14:textId="77777777" w:rsidR="00B44DA1" w:rsidRDefault="00B44DA1">
      <w:pPr>
        <w:spacing w:line="200" w:lineRule="exact"/>
        <w:rPr>
          <w:sz w:val="20"/>
          <w:szCs w:val="20"/>
        </w:rPr>
      </w:pPr>
    </w:p>
    <w:p w14:paraId="6640CF14" w14:textId="77777777" w:rsidR="00B44DA1" w:rsidRDefault="00B44DA1">
      <w:pPr>
        <w:spacing w:line="200" w:lineRule="exact"/>
        <w:rPr>
          <w:sz w:val="20"/>
          <w:szCs w:val="20"/>
        </w:rPr>
      </w:pPr>
    </w:p>
    <w:p w14:paraId="5F552654" w14:textId="77777777" w:rsidR="00B44DA1" w:rsidRDefault="00B44DA1">
      <w:pPr>
        <w:spacing w:line="200" w:lineRule="exact"/>
        <w:rPr>
          <w:sz w:val="20"/>
          <w:szCs w:val="20"/>
        </w:rPr>
      </w:pPr>
    </w:p>
    <w:p w14:paraId="60AC4C37" w14:textId="77777777" w:rsidR="00B44DA1" w:rsidRDefault="00B44DA1">
      <w:pPr>
        <w:spacing w:line="258" w:lineRule="exact"/>
        <w:rPr>
          <w:sz w:val="20"/>
          <w:szCs w:val="20"/>
        </w:rPr>
      </w:pPr>
    </w:p>
    <w:p w14:paraId="4CF4C2CE" w14:textId="77777777" w:rsidR="00B44DA1" w:rsidRDefault="00B32628">
      <w:pPr>
        <w:ind w:left="180"/>
      </w:pPr>
      <w:r>
        <w:rPr>
          <w:rFonts w:ascii="Arial" w:hAnsi="Arial"/>
          <w:sz w:val="29"/>
        </w:rPr>
        <w:t>一般信息页面</w:t>
      </w:r>
    </w:p>
    <w:p w14:paraId="64E23718" w14:textId="77777777" w:rsidR="00B44DA1" w:rsidRDefault="00B44DA1">
      <w:pPr>
        <w:spacing w:line="200" w:lineRule="exact"/>
        <w:rPr>
          <w:sz w:val="20"/>
          <w:szCs w:val="20"/>
        </w:rPr>
      </w:pPr>
    </w:p>
    <w:p w14:paraId="556880E3" w14:textId="77777777" w:rsidR="00B44DA1" w:rsidRDefault="00B44DA1">
      <w:pPr>
        <w:spacing w:line="227" w:lineRule="exact"/>
        <w:rPr>
          <w:sz w:val="20"/>
          <w:szCs w:val="20"/>
        </w:rPr>
      </w:pPr>
    </w:p>
    <w:p w14:paraId="25257742" w14:textId="77777777" w:rsidR="00B44DA1" w:rsidRDefault="00B32628">
      <w:pPr>
        <w:spacing w:line="276" w:lineRule="auto"/>
        <w:ind w:left="180" w:right="26" w:firstLine="217"/>
        <w:jc w:val="both"/>
      </w:pPr>
      <w:r>
        <w:rPr>
          <w:rFonts w:ascii="Arial" w:hAnsi="Arial"/>
        </w:rPr>
        <w:t>这是我们申请的第一步。在这一步中，用户将被提示提供一些关于预期</w:t>
      </w:r>
      <w:r>
        <w:rPr>
          <w:rFonts w:ascii="Arial" w:hAnsi="Arial"/>
        </w:rPr>
        <w:t xml:space="preserve"> UAS </w:t>
      </w:r>
      <w:r>
        <w:rPr>
          <w:rFonts w:ascii="Arial" w:hAnsi="Arial"/>
        </w:rPr>
        <w:t>操作的一般信息。所提供的信息并不用于风险评估，而是帮助我们改进应用程序。一般信息包括</w:t>
      </w:r>
      <w:r>
        <w:rPr>
          <w:rFonts w:ascii="Arial" w:hAnsi="Arial"/>
        </w:rPr>
        <w:t>:</w:t>
      </w:r>
    </w:p>
    <w:p w14:paraId="295CDCF2" w14:textId="77777777" w:rsidR="00B44DA1" w:rsidRDefault="00B32628">
      <w:pPr>
        <w:spacing w:line="20" w:lineRule="exact"/>
        <w:rPr>
          <w:sz w:val="20"/>
          <w:szCs w:val="20"/>
        </w:rPr>
      </w:pPr>
      <w:r>
        <w:rPr>
          <w:noProof/>
          <w:sz w:val="20"/>
          <w:szCs w:val="20"/>
        </w:rPr>
        <w:drawing>
          <wp:anchor distT="0" distB="0" distL="114300" distR="114300" simplePos="0" relativeHeight="251841536" behindDoc="1" locked="0" layoutInCell="0" allowOverlap="1" wp14:anchorId="7611A8BD" wp14:editId="1E835EE9">
            <wp:simplePos x="0" y="0"/>
            <wp:positionH relativeFrom="column">
              <wp:posOffset>911225</wp:posOffset>
            </wp:positionH>
            <wp:positionV relativeFrom="paragraph">
              <wp:posOffset>91440</wp:posOffset>
            </wp:positionV>
            <wp:extent cx="4006215" cy="2626995"/>
            <wp:effectExtent l="0" t="0" r="0" b="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12"/>
                    <a:srcRect/>
                    <a:stretch>
                      <a:fillRect/>
                    </a:stretch>
                  </pic:blipFill>
                  <pic:spPr bwMode="auto">
                    <a:xfrm>
                      <a:off x="0" y="0"/>
                      <a:ext cx="4006215" cy="2626995"/>
                    </a:xfrm>
                    <a:prstGeom prst="rect">
                      <a:avLst/>
                    </a:prstGeom>
                    <a:noFill/>
                  </pic:spPr>
                </pic:pic>
              </a:graphicData>
            </a:graphic>
          </wp:anchor>
        </w:drawing>
      </w:r>
    </w:p>
    <w:p w14:paraId="6A94EBB4" w14:textId="77777777" w:rsidR="00B44DA1" w:rsidRDefault="00B44DA1">
      <w:pPr>
        <w:spacing w:line="200" w:lineRule="exact"/>
        <w:rPr>
          <w:sz w:val="20"/>
          <w:szCs w:val="20"/>
        </w:rPr>
      </w:pPr>
    </w:p>
    <w:p w14:paraId="6E2356A4" w14:textId="77777777" w:rsidR="00B44DA1" w:rsidRDefault="00B44DA1">
      <w:pPr>
        <w:spacing w:line="200" w:lineRule="exact"/>
        <w:rPr>
          <w:sz w:val="20"/>
          <w:szCs w:val="20"/>
        </w:rPr>
      </w:pPr>
    </w:p>
    <w:p w14:paraId="5CBFD440" w14:textId="77777777" w:rsidR="00B44DA1" w:rsidRDefault="00B44DA1">
      <w:pPr>
        <w:spacing w:line="200" w:lineRule="exact"/>
        <w:rPr>
          <w:sz w:val="20"/>
          <w:szCs w:val="20"/>
        </w:rPr>
      </w:pPr>
    </w:p>
    <w:p w14:paraId="463E930F" w14:textId="77777777" w:rsidR="00B44DA1" w:rsidRDefault="00B44DA1">
      <w:pPr>
        <w:spacing w:line="200" w:lineRule="exact"/>
        <w:rPr>
          <w:sz w:val="20"/>
          <w:szCs w:val="20"/>
        </w:rPr>
      </w:pPr>
    </w:p>
    <w:p w14:paraId="699C914B" w14:textId="77777777" w:rsidR="00B44DA1" w:rsidRDefault="00B44DA1">
      <w:pPr>
        <w:spacing w:line="200" w:lineRule="exact"/>
        <w:rPr>
          <w:sz w:val="20"/>
          <w:szCs w:val="20"/>
        </w:rPr>
      </w:pPr>
    </w:p>
    <w:p w14:paraId="367EEB33" w14:textId="77777777" w:rsidR="00B44DA1" w:rsidRDefault="00B44DA1">
      <w:pPr>
        <w:spacing w:line="200" w:lineRule="exact"/>
        <w:rPr>
          <w:sz w:val="20"/>
          <w:szCs w:val="20"/>
        </w:rPr>
      </w:pPr>
    </w:p>
    <w:p w14:paraId="3E11CE28" w14:textId="77777777" w:rsidR="00B44DA1" w:rsidRDefault="00B44DA1">
      <w:pPr>
        <w:spacing w:line="200" w:lineRule="exact"/>
        <w:rPr>
          <w:sz w:val="20"/>
          <w:szCs w:val="20"/>
        </w:rPr>
      </w:pPr>
    </w:p>
    <w:p w14:paraId="4C1EAB13" w14:textId="77777777" w:rsidR="00B44DA1" w:rsidRDefault="00B44DA1">
      <w:pPr>
        <w:spacing w:line="200" w:lineRule="exact"/>
        <w:rPr>
          <w:sz w:val="20"/>
          <w:szCs w:val="20"/>
        </w:rPr>
      </w:pPr>
    </w:p>
    <w:p w14:paraId="4F95C9E0" w14:textId="77777777" w:rsidR="00B44DA1" w:rsidRDefault="00B44DA1">
      <w:pPr>
        <w:spacing w:line="200" w:lineRule="exact"/>
        <w:rPr>
          <w:sz w:val="20"/>
          <w:szCs w:val="20"/>
        </w:rPr>
      </w:pPr>
    </w:p>
    <w:p w14:paraId="406E6546" w14:textId="77777777" w:rsidR="00B44DA1" w:rsidRDefault="00B44DA1">
      <w:pPr>
        <w:spacing w:line="200" w:lineRule="exact"/>
        <w:rPr>
          <w:sz w:val="20"/>
          <w:szCs w:val="20"/>
        </w:rPr>
      </w:pPr>
    </w:p>
    <w:p w14:paraId="66301288" w14:textId="77777777" w:rsidR="00B44DA1" w:rsidRDefault="00B44DA1">
      <w:pPr>
        <w:spacing w:line="200" w:lineRule="exact"/>
        <w:rPr>
          <w:sz w:val="20"/>
          <w:szCs w:val="20"/>
        </w:rPr>
      </w:pPr>
    </w:p>
    <w:p w14:paraId="5D43DF05" w14:textId="77777777" w:rsidR="00B44DA1" w:rsidRDefault="00B44DA1">
      <w:pPr>
        <w:spacing w:line="200" w:lineRule="exact"/>
        <w:rPr>
          <w:sz w:val="20"/>
          <w:szCs w:val="20"/>
        </w:rPr>
      </w:pPr>
    </w:p>
    <w:p w14:paraId="0FCFA713" w14:textId="77777777" w:rsidR="00B44DA1" w:rsidRDefault="00B44DA1">
      <w:pPr>
        <w:spacing w:line="200" w:lineRule="exact"/>
        <w:rPr>
          <w:sz w:val="20"/>
          <w:szCs w:val="20"/>
        </w:rPr>
      </w:pPr>
    </w:p>
    <w:p w14:paraId="2C4938BA" w14:textId="77777777" w:rsidR="00B44DA1" w:rsidRDefault="00B44DA1">
      <w:pPr>
        <w:spacing w:line="200" w:lineRule="exact"/>
        <w:rPr>
          <w:sz w:val="20"/>
          <w:szCs w:val="20"/>
        </w:rPr>
      </w:pPr>
    </w:p>
    <w:p w14:paraId="10121396" w14:textId="77777777" w:rsidR="00B44DA1" w:rsidRDefault="00B44DA1">
      <w:pPr>
        <w:spacing w:line="200" w:lineRule="exact"/>
        <w:rPr>
          <w:sz w:val="20"/>
          <w:szCs w:val="20"/>
        </w:rPr>
      </w:pPr>
    </w:p>
    <w:p w14:paraId="20861711" w14:textId="77777777" w:rsidR="00B44DA1" w:rsidRDefault="00B44DA1">
      <w:pPr>
        <w:spacing w:line="200" w:lineRule="exact"/>
        <w:rPr>
          <w:sz w:val="20"/>
          <w:szCs w:val="20"/>
        </w:rPr>
      </w:pPr>
    </w:p>
    <w:p w14:paraId="532FBC25" w14:textId="77777777" w:rsidR="00B44DA1" w:rsidRDefault="00B44DA1">
      <w:pPr>
        <w:spacing w:line="200" w:lineRule="exact"/>
        <w:rPr>
          <w:sz w:val="20"/>
          <w:szCs w:val="20"/>
        </w:rPr>
      </w:pPr>
    </w:p>
    <w:p w14:paraId="6951B087" w14:textId="77777777" w:rsidR="00B44DA1" w:rsidRDefault="00B44DA1">
      <w:pPr>
        <w:spacing w:line="200" w:lineRule="exact"/>
        <w:rPr>
          <w:sz w:val="20"/>
          <w:szCs w:val="20"/>
        </w:rPr>
      </w:pPr>
    </w:p>
    <w:p w14:paraId="7DEE2A1E" w14:textId="77777777" w:rsidR="00B44DA1" w:rsidRDefault="00B44DA1">
      <w:pPr>
        <w:spacing w:line="200" w:lineRule="exact"/>
        <w:rPr>
          <w:sz w:val="20"/>
          <w:szCs w:val="20"/>
        </w:rPr>
      </w:pPr>
    </w:p>
    <w:p w14:paraId="34D2C380" w14:textId="77777777" w:rsidR="00B44DA1" w:rsidRDefault="00B44DA1">
      <w:pPr>
        <w:spacing w:line="200" w:lineRule="exact"/>
        <w:rPr>
          <w:sz w:val="20"/>
          <w:szCs w:val="20"/>
        </w:rPr>
      </w:pPr>
    </w:p>
    <w:p w14:paraId="14A2D00E" w14:textId="77777777" w:rsidR="00B44DA1" w:rsidRDefault="00B44DA1">
      <w:pPr>
        <w:spacing w:line="200" w:lineRule="exact"/>
        <w:rPr>
          <w:sz w:val="20"/>
          <w:szCs w:val="20"/>
        </w:rPr>
      </w:pPr>
    </w:p>
    <w:p w14:paraId="451478A9" w14:textId="77777777" w:rsidR="00B44DA1" w:rsidRDefault="00B44DA1">
      <w:pPr>
        <w:spacing w:line="251" w:lineRule="exact"/>
        <w:rPr>
          <w:sz w:val="20"/>
          <w:szCs w:val="20"/>
        </w:rPr>
      </w:pPr>
    </w:p>
    <w:p w14:paraId="3D65C17D" w14:textId="77777777" w:rsidR="00B44DA1" w:rsidRDefault="00B32628">
      <w:pPr>
        <w:ind w:right="-153"/>
        <w:jc w:val="center"/>
      </w:pPr>
      <w:r>
        <w:rPr>
          <w:rFonts w:ascii="Arial" w:hAnsi="Arial"/>
          <w:sz w:val="20"/>
        </w:rPr>
        <w:t>图</w:t>
      </w:r>
      <w:r>
        <w:rPr>
          <w:rFonts w:ascii="Arial" w:hAnsi="Arial"/>
          <w:sz w:val="20"/>
        </w:rPr>
        <w:t xml:space="preserve"> b. 1: </w:t>
      </w:r>
      <w:r>
        <w:rPr>
          <w:rFonts w:ascii="Arial" w:hAnsi="Arial"/>
          <w:sz w:val="20"/>
        </w:rPr>
        <w:t>一般信息页面</w:t>
      </w:r>
    </w:p>
    <w:p w14:paraId="03BCA6F0" w14:textId="77777777" w:rsidR="00B44DA1" w:rsidRDefault="00B44DA1">
      <w:pPr>
        <w:spacing w:line="200" w:lineRule="exact"/>
        <w:rPr>
          <w:sz w:val="20"/>
          <w:szCs w:val="20"/>
        </w:rPr>
      </w:pPr>
    </w:p>
    <w:p w14:paraId="775D0672" w14:textId="77777777" w:rsidR="00B44DA1" w:rsidRDefault="00B44DA1">
      <w:pPr>
        <w:spacing w:line="200" w:lineRule="exact"/>
        <w:rPr>
          <w:sz w:val="20"/>
          <w:szCs w:val="20"/>
        </w:rPr>
      </w:pPr>
    </w:p>
    <w:p w14:paraId="46CD4BA2" w14:textId="77777777" w:rsidR="00B44DA1" w:rsidRDefault="00B44DA1">
      <w:pPr>
        <w:spacing w:line="351" w:lineRule="exact"/>
        <w:rPr>
          <w:sz w:val="20"/>
          <w:szCs w:val="20"/>
        </w:rPr>
      </w:pPr>
    </w:p>
    <w:p w14:paraId="4CDB6862" w14:textId="77777777" w:rsidR="00B44DA1" w:rsidRDefault="00B32628">
      <w:pPr>
        <w:ind w:left="720" w:hanging="212"/>
      </w:pPr>
      <w:r>
        <w:rPr>
          <w:rFonts w:ascii="Arial" w:hAnsi="Arial"/>
        </w:rPr>
        <w:t>申请人</w:t>
      </w:r>
      <w:r>
        <w:rPr>
          <w:rFonts w:ascii="Arial" w:hAnsi="Arial"/>
        </w:rPr>
        <w:t>(</w:t>
      </w:r>
      <w:r>
        <w:rPr>
          <w:rFonts w:ascii="Arial" w:hAnsi="Arial"/>
        </w:rPr>
        <w:t>或用户</w:t>
      </w:r>
      <w:r>
        <w:rPr>
          <w:rFonts w:ascii="Arial" w:hAnsi="Arial"/>
        </w:rPr>
        <w:t>)</w:t>
      </w:r>
      <w:r>
        <w:rPr>
          <w:rFonts w:ascii="Arial" w:hAnsi="Arial"/>
        </w:rPr>
        <w:t>姓名</w:t>
      </w:r>
    </w:p>
    <w:p w14:paraId="18404BF9" w14:textId="77777777" w:rsidR="00B44DA1" w:rsidRDefault="00B44DA1">
      <w:pPr>
        <w:spacing w:line="229" w:lineRule="exact"/>
        <w:rPr>
          <w:rFonts w:ascii="Arial" w:eastAsia="Arial" w:hAnsi="Arial" w:cs="Arial"/>
        </w:rPr>
      </w:pPr>
    </w:p>
    <w:p w14:paraId="75AF5729" w14:textId="77777777" w:rsidR="00B44DA1" w:rsidRDefault="00B32628">
      <w:pPr>
        <w:ind w:left="720" w:hanging="212"/>
      </w:pPr>
      <w:r>
        <w:rPr>
          <w:rFonts w:ascii="Arial" w:hAnsi="Arial"/>
        </w:rPr>
        <w:t>电子邮件</w:t>
      </w:r>
    </w:p>
    <w:p w14:paraId="62AFB994" w14:textId="77777777" w:rsidR="00B44DA1" w:rsidRDefault="00B44DA1">
      <w:pPr>
        <w:spacing w:line="229" w:lineRule="exact"/>
        <w:rPr>
          <w:rFonts w:ascii="Arial" w:eastAsia="Arial" w:hAnsi="Arial" w:cs="Arial"/>
        </w:rPr>
      </w:pPr>
    </w:p>
    <w:p w14:paraId="0A6F3C02" w14:textId="77777777" w:rsidR="00B44DA1" w:rsidRDefault="00B32628">
      <w:pPr>
        <w:ind w:left="720" w:hanging="212"/>
      </w:pPr>
      <w:r>
        <w:rPr>
          <w:rFonts w:ascii="Arial" w:hAnsi="Arial"/>
        </w:rPr>
        <w:t>组织类型有三种选择，如下</w:t>
      </w:r>
      <w:r>
        <w:rPr>
          <w:rFonts w:ascii="Arial" w:hAnsi="Arial"/>
        </w:rPr>
        <w:t>:</w:t>
      </w:r>
    </w:p>
    <w:p w14:paraId="685DD903" w14:textId="77777777" w:rsidR="00B44DA1" w:rsidRDefault="00B44DA1">
      <w:pPr>
        <w:spacing w:line="294" w:lineRule="exact"/>
        <w:rPr>
          <w:rFonts w:ascii="Arial" w:eastAsia="Arial" w:hAnsi="Arial" w:cs="Arial"/>
        </w:rPr>
      </w:pPr>
    </w:p>
    <w:p w14:paraId="735B4272" w14:textId="77777777" w:rsidR="00B44DA1" w:rsidRDefault="00B32628">
      <w:pPr>
        <w:ind w:left="980"/>
      </w:pPr>
      <w:r>
        <w:rPr>
          <w:rFonts w:ascii="Arial" w:hAnsi="Arial"/>
        </w:rPr>
        <w:t>ー制造商，如使用者是制造商的成员。</w:t>
      </w:r>
    </w:p>
    <w:p w14:paraId="0F110102" w14:textId="77777777" w:rsidR="00B44DA1" w:rsidRDefault="00B44DA1">
      <w:pPr>
        <w:spacing w:line="120" w:lineRule="exact"/>
        <w:rPr>
          <w:rFonts w:ascii="Arial" w:eastAsia="Arial" w:hAnsi="Arial" w:cs="Arial"/>
        </w:rPr>
      </w:pPr>
    </w:p>
    <w:p w14:paraId="1A606B4B" w14:textId="77777777" w:rsidR="00B44DA1" w:rsidRDefault="00B32628">
      <w:pPr>
        <w:ind w:left="980"/>
      </w:pPr>
      <w:r>
        <w:rPr>
          <w:rFonts w:ascii="Arial" w:hAnsi="Arial"/>
        </w:rPr>
        <w:t xml:space="preserve">- </w:t>
      </w:r>
      <w:r>
        <w:rPr>
          <w:rFonts w:ascii="Arial" w:hAnsi="Arial"/>
        </w:rPr>
        <w:t>操作员，如果用户是操作员的成员。</w:t>
      </w:r>
    </w:p>
    <w:p w14:paraId="0000CD41" w14:textId="77777777" w:rsidR="00B44DA1" w:rsidRDefault="00B44DA1">
      <w:pPr>
        <w:spacing w:line="120" w:lineRule="exact"/>
        <w:rPr>
          <w:rFonts w:ascii="Arial" w:eastAsia="Arial" w:hAnsi="Arial" w:cs="Arial"/>
        </w:rPr>
      </w:pPr>
    </w:p>
    <w:p w14:paraId="39CEE226" w14:textId="77777777" w:rsidR="00B44DA1" w:rsidRDefault="00B32628">
      <w:pPr>
        <w:ind w:left="980"/>
      </w:pPr>
      <w:r>
        <w:rPr>
          <w:rFonts w:ascii="Arial" w:hAnsi="Arial"/>
        </w:rPr>
        <w:t>管理员，如果用户是管理员。</w:t>
      </w:r>
    </w:p>
    <w:p w14:paraId="50C693BD" w14:textId="77777777" w:rsidR="00B44DA1" w:rsidRDefault="00B44DA1">
      <w:pPr>
        <w:sectPr w:rsidR="00B44DA1">
          <w:pgSz w:w="11900" w:h="16838"/>
          <w:pgMar w:top="1440" w:right="1440" w:bottom="678" w:left="1440" w:header="0" w:footer="0" w:gutter="0"/>
          <w:cols w:space="720" w:equalWidth="0">
            <w:col w:w="9026"/>
          </w:cols>
        </w:sectPr>
      </w:pPr>
    </w:p>
    <w:p w14:paraId="6D1E894E" w14:textId="77777777" w:rsidR="00B44DA1" w:rsidRDefault="00B44DA1">
      <w:pPr>
        <w:spacing w:line="294" w:lineRule="exact"/>
        <w:rPr>
          <w:sz w:val="20"/>
          <w:szCs w:val="20"/>
        </w:rPr>
      </w:pPr>
    </w:p>
    <w:p w14:paraId="478678C3" w14:textId="77777777" w:rsidR="00B44DA1" w:rsidRDefault="00B32628">
      <w:pPr>
        <w:ind w:right="-153"/>
        <w:jc w:val="center"/>
      </w:pPr>
      <w:r>
        <w:rPr>
          <w:rFonts w:ascii="Arial" w:hAnsi="Arial"/>
          <w:sz w:val="20"/>
        </w:rPr>
        <w:t>121</w:t>
      </w:r>
    </w:p>
    <w:p w14:paraId="0CD39B66" w14:textId="77777777" w:rsidR="00B44DA1" w:rsidRDefault="00B44DA1">
      <w:pPr>
        <w:sectPr w:rsidR="00B44DA1">
          <w:type w:val="continuous"/>
          <w:pgSz w:w="11900" w:h="16838"/>
          <w:pgMar w:top="1440" w:right="1440" w:bottom="678" w:left="1440" w:header="0" w:footer="0" w:gutter="0"/>
          <w:cols w:space="720" w:equalWidth="0">
            <w:col w:w="9026"/>
          </w:cols>
        </w:sectPr>
      </w:pPr>
    </w:p>
    <w:p w14:paraId="2CFD4144" w14:textId="77777777" w:rsidR="00B44DA1" w:rsidRDefault="00B44DA1">
      <w:pPr>
        <w:spacing w:line="219" w:lineRule="exact"/>
        <w:rPr>
          <w:sz w:val="20"/>
          <w:szCs w:val="20"/>
        </w:rPr>
      </w:pPr>
      <w:bookmarkStart w:id="139" w:name="page140"/>
      <w:bookmarkEnd w:id="139"/>
    </w:p>
    <w:p w14:paraId="0ABDA3CD" w14:textId="77777777" w:rsidR="00B44DA1" w:rsidRDefault="00B32628">
      <w:pPr>
        <w:ind w:left="180"/>
      </w:pPr>
      <w:r>
        <w:rPr>
          <w:rFonts w:ascii="Arial" w:hAnsi="Arial"/>
        </w:rPr>
        <w:t>122</w:t>
      </w:r>
      <w:r>
        <w:rPr>
          <w:rFonts w:ascii="Arial" w:hAnsi="Arial"/>
        </w:rPr>
        <w:t>附录</w:t>
      </w:r>
      <w:r>
        <w:rPr>
          <w:rFonts w:ascii="Arial" w:hAnsi="Arial"/>
        </w:rPr>
        <w:t xml:space="preserve"> b </w:t>
      </w:r>
      <w:r>
        <w:rPr>
          <w:rFonts w:ascii="Arial" w:hAnsi="Arial"/>
        </w:rPr>
        <w:t>网络工具手册</w:t>
      </w:r>
    </w:p>
    <w:p w14:paraId="284197A3"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42560" behindDoc="1" locked="0" layoutInCell="0" allowOverlap="1" wp14:anchorId="30DCDB0D" wp14:editId="23CC435D">
                <wp:simplePos x="0" y="0"/>
                <wp:positionH relativeFrom="column">
                  <wp:posOffset>114300</wp:posOffset>
                </wp:positionH>
                <wp:positionV relativeFrom="paragraph">
                  <wp:posOffset>25400</wp:posOffset>
                </wp:positionV>
                <wp:extent cx="5600700" cy="0"/>
                <wp:effectExtent l="0" t="0" r="0" b="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5C24CD8" id="Shape 434" o:spid="_x0000_s1026" style="position:absolute;left:0;text-align:left;z-index:-25147392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IcBB5O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77630979" w14:textId="77777777" w:rsidR="00B44DA1" w:rsidRDefault="00B44DA1">
      <w:pPr>
        <w:spacing w:line="200" w:lineRule="exact"/>
        <w:rPr>
          <w:sz w:val="20"/>
          <w:szCs w:val="20"/>
        </w:rPr>
      </w:pPr>
    </w:p>
    <w:p w14:paraId="2D6F6F2E" w14:textId="77777777" w:rsidR="00B44DA1" w:rsidRDefault="00B44DA1">
      <w:pPr>
        <w:spacing w:line="221" w:lineRule="exact"/>
        <w:rPr>
          <w:sz w:val="20"/>
          <w:szCs w:val="20"/>
        </w:rPr>
      </w:pPr>
    </w:p>
    <w:p w14:paraId="2708F3E1" w14:textId="77777777" w:rsidR="00B44DA1" w:rsidRDefault="00B32628">
      <w:pPr>
        <w:spacing w:line="289" w:lineRule="auto"/>
        <w:ind w:left="720" w:right="26" w:hanging="212"/>
      </w:pPr>
      <w:r>
        <w:rPr>
          <w:rFonts w:ascii="Arial" w:hAnsi="Arial"/>
        </w:rPr>
        <w:t>无人机操作目的</w:t>
      </w:r>
      <w:r>
        <w:rPr>
          <w:rFonts w:ascii="Arial" w:hAnsi="Arial"/>
        </w:rPr>
        <w:t xml:space="preserve">: </w:t>
      </w:r>
      <w:r>
        <w:rPr>
          <w:rFonts w:ascii="Arial" w:hAnsi="Arial"/>
        </w:rPr>
        <w:t>无人机将用于何种目的</w:t>
      </w:r>
      <w:r>
        <w:rPr>
          <w:rFonts w:ascii="Arial" w:hAnsi="Arial"/>
        </w:rPr>
        <w:t xml:space="preserve">? </w:t>
      </w:r>
      <w:r>
        <w:rPr>
          <w:rFonts w:ascii="Arial" w:hAnsi="Arial"/>
        </w:rPr>
        <w:t>例如</w:t>
      </w:r>
      <w:r>
        <w:rPr>
          <w:rFonts w:ascii="Arial" w:hAnsi="Arial"/>
        </w:rPr>
        <w:t xml:space="preserve">: </w:t>
      </w:r>
      <w:r>
        <w:rPr>
          <w:rFonts w:ascii="Arial" w:hAnsi="Arial"/>
        </w:rPr>
        <w:t>观察公路、运输货物。</w:t>
      </w:r>
    </w:p>
    <w:p w14:paraId="1D80D31C" w14:textId="77777777" w:rsidR="00B44DA1" w:rsidRDefault="00B44DA1">
      <w:pPr>
        <w:spacing w:line="165" w:lineRule="exact"/>
        <w:rPr>
          <w:rFonts w:ascii="Arial" w:eastAsia="Arial" w:hAnsi="Arial" w:cs="Arial"/>
        </w:rPr>
      </w:pPr>
    </w:p>
    <w:p w14:paraId="722FA0E0" w14:textId="77777777" w:rsidR="00B44DA1" w:rsidRDefault="00B32628">
      <w:pPr>
        <w:ind w:left="720" w:hanging="212"/>
      </w:pPr>
      <w:r>
        <w:rPr>
          <w:rFonts w:ascii="Arial" w:hAnsi="Arial"/>
        </w:rPr>
        <w:t>这个风险评估的目的。有两种选择，如下</w:t>
      </w:r>
      <w:r>
        <w:rPr>
          <w:rFonts w:ascii="Arial" w:hAnsi="Arial"/>
        </w:rPr>
        <w:t>:</w:t>
      </w:r>
    </w:p>
    <w:p w14:paraId="283BAB0F" w14:textId="77777777" w:rsidR="00B44DA1" w:rsidRDefault="00B44DA1">
      <w:pPr>
        <w:spacing w:line="237" w:lineRule="exact"/>
        <w:rPr>
          <w:rFonts w:ascii="Arial" w:eastAsia="Arial" w:hAnsi="Arial" w:cs="Arial"/>
        </w:rPr>
      </w:pPr>
    </w:p>
    <w:p w14:paraId="141E37B1" w14:textId="77777777" w:rsidR="00B44DA1" w:rsidRDefault="00B32628">
      <w:pPr>
        <w:spacing w:line="298" w:lineRule="auto"/>
        <w:ind w:left="1200" w:right="26" w:hanging="234"/>
      </w:pPr>
      <w:r>
        <w:rPr>
          <w:rFonts w:ascii="Arial" w:hAnsi="Arial"/>
          <w:sz w:val="21"/>
        </w:rPr>
        <w:t xml:space="preserve">- </w:t>
      </w:r>
      <w:r>
        <w:rPr>
          <w:rFonts w:ascii="Arial" w:hAnsi="Arial"/>
          <w:sz w:val="21"/>
        </w:rPr>
        <w:t>核实现有的无人机操作。在这种情况下，我们假设预期的操作已经开发完成并且有良好的文档记录。如果操作涵盖了风险评估产生的所有安全和安保目标，则认为操作是有效的。</w:t>
      </w:r>
    </w:p>
    <w:p w14:paraId="664B4196" w14:textId="77777777" w:rsidR="00B44DA1" w:rsidRDefault="00B44DA1">
      <w:pPr>
        <w:spacing w:line="46" w:lineRule="exact"/>
        <w:rPr>
          <w:rFonts w:ascii="Arial" w:eastAsia="Arial" w:hAnsi="Arial" w:cs="Arial"/>
        </w:rPr>
      </w:pPr>
    </w:p>
    <w:p w14:paraId="702011D9" w14:textId="77777777" w:rsidR="00B44DA1" w:rsidRDefault="00B32628">
      <w:pPr>
        <w:spacing w:line="276" w:lineRule="auto"/>
        <w:ind w:left="1200" w:right="26" w:hanging="234"/>
      </w:pPr>
      <w:r>
        <w:rPr>
          <w:rFonts w:ascii="Arial" w:hAnsi="Arial"/>
        </w:rPr>
        <w:t>ー发展新的无人机操作系统。在这种情况下，在风险评估的开始，我们只有一些关于预期操作的基本信息</w:t>
      </w:r>
      <w:r>
        <w:rPr>
          <w:rFonts w:ascii="Arial" w:hAnsi="Arial"/>
        </w:rPr>
        <w:t>(</w:t>
      </w:r>
      <w:r>
        <w:rPr>
          <w:rFonts w:ascii="Arial" w:hAnsi="Arial"/>
        </w:rPr>
        <w:t>例如，目的，海拔，位置</w:t>
      </w:r>
      <w:r>
        <w:rPr>
          <w:rFonts w:ascii="Arial" w:hAnsi="Arial"/>
        </w:rPr>
        <w:t>)</w:t>
      </w:r>
      <w:r>
        <w:rPr>
          <w:rFonts w:ascii="Arial" w:hAnsi="Arial"/>
        </w:rPr>
        <w:t>。然后，风险评估的结果</w:t>
      </w:r>
      <w:r>
        <w:rPr>
          <w:rFonts w:ascii="Arial" w:hAnsi="Arial"/>
        </w:rPr>
        <w:t>(</w:t>
      </w:r>
      <w:r>
        <w:rPr>
          <w:rFonts w:ascii="Arial" w:hAnsi="Arial"/>
        </w:rPr>
        <w:t>目标</w:t>
      </w:r>
      <w:r>
        <w:rPr>
          <w:rFonts w:ascii="Arial" w:hAnsi="Arial"/>
        </w:rPr>
        <w:t>)</w:t>
      </w:r>
      <w:r>
        <w:rPr>
          <w:rFonts w:ascii="Arial" w:hAnsi="Arial"/>
        </w:rPr>
        <w:t>将被用来完善和完成操作描述。</w:t>
      </w:r>
    </w:p>
    <w:p w14:paraId="1959A36D" w14:textId="77777777" w:rsidR="00B44DA1" w:rsidRDefault="00B44DA1">
      <w:pPr>
        <w:spacing w:line="200" w:lineRule="exact"/>
        <w:rPr>
          <w:sz w:val="20"/>
          <w:szCs w:val="20"/>
        </w:rPr>
      </w:pPr>
    </w:p>
    <w:p w14:paraId="1EDF4E2A" w14:textId="77777777" w:rsidR="00B44DA1" w:rsidRDefault="00B44DA1">
      <w:pPr>
        <w:spacing w:line="310" w:lineRule="exact"/>
        <w:rPr>
          <w:sz w:val="20"/>
          <w:szCs w:val="20"/>
        </w:rPr>
      </w:pPr>
    </w:p>
    <w:p w14:paraId="77C65242" w14:textId="77777777" w:rsidR="00B44DA1" w:rsidRDefault="00B32628">
      <w:pPr>
        <w:ind w:left="400"/>
      </w:pPr>
      <w:r>
        <w:rPr>
          <w:rFonts w:ascii="Arial" w:hAnsi="Arial"/>
        </w:rPr>
        <w:t>要开始风险评估过程，请点击</w:t>
      </w:r>
      <w:r>
        <w:rPr>
          <w:rFonts w:ascii="Arial" w:hAnsi="Arial"/>
        </w:rPr>
        <w:t>“</w:t>
      </w:r>
      <w:r>
        <w:rPr>
          <w:rFonts w:ascii="Arial" w:hAnsi="Arial"/>
        </w:rPr>
        <w:t>创建新的评估</w:t>
      </w:r>
      <w:r>
        <w:rPr>
          <w:rFonts w:ascii="Arial" w:hAnsi="Arial"/>
        </w:rPr>
        <w:t>”</w:t>
      </w:r>
      <w:r>
        <w:rPr>
          <w:rFonts w:ascii="Arial" w:hAnsi="Arial"/>
        </w:rPr>
        <w:t>按钮。</w:t>
      </w:r>
    </w:p>
    <w:p w14:paraId="0E4EA63D" w14:textId="77777777" w:rsidR="00B44DA1" w:rsidRDefault="00B44DA1">
      <w:pPr>
        <w:spacing w:line="200" w:lineRule="exact"/>
        <w:rPr>
          <w:sz w:val="20"/>
          <w:szCs w:val="20"/>
        </w:rPr>
      </w:pPr>
    </w:p>
    <w:p w14:paraId="7A4C3A2A" w14:textId="77777777" w:rsidR="00B44DA1" w:rsidRDefault="00B44DA1">
      <w:pPr>
        <w:spacing w:line="200" w:lineRule="exact"/>
        <w:rPr>
          <w:sz w:val="20"/>
          <w:szCs w:val="20"/>
        </w:rPr>
      </w:pPr>
    </w:p>
    <w:p w14:paraId="59604C73" w14:textId="77777777" w:rsidR="00B44DA1" w:rsidRDefault="00B44DA1">
      <w:pPr>
        <w:spacing w:line="226" w:lineRule="exact"/>
        <w:rPr>
          <w:sz w:val="20"/>
          <w:szCs w:val="20"/>
        </w:rPr>
      </w:pPr>
    </w:p>
    <w:p w14:paraId="5E61C6E5" w14:textId="77777777" w:rsidR="00B44DA1" w:rsidRDefault="00B32628">
      <w:pPr>
        <w:ind w:left="180"/>
      </w:pPr>
      <w:r>
        <w:rPr>
          <w:rFonts w:ascii="Arial" w:hAnsi="Arial"/>
          <w:sz w:val="29"/>
        </w:rPr>
        <w:t>B. 2</w:t>
      </w:r>
      <w:proofErr w:type="gramStart"/>
      <w:r>
        <w:rPr>
          <w:rFonts w:ascii="Arial" w:hAnsi="Arial"/>
          <w:sz w:val="29"/>
        </w:rPr>
        <w:t>基本风险等级</w:t>
      </w:r>
      <w:r>
        <w:rPr>
          <w:rFonts w:ascii="Arial" w:hAnsi="Arial"/>
          <w:sz w:val="29"/>
        </w:rPr>
        <w:t>(</w:t>
      </w:r>
      <w:proofErr w:type="gramEnd"/>
      <w:r>
        <w:rPr>
          <w:rFonts w:ascii="Arial" w:hAnsi="Arial"/>
          <w:sz w:val="29"/>
        </w:rPr>
        <w:t>GRC)</w:t>
      </w:r>
      <w:r>
        <w:rPr>
          <w:rFonts w:ascii="Arial" w:hAnsi="Arial"/>
          <w:sz w:val="29"/>
        </w:rPr>
        <w:t>的确定</w:t>
      </w:r>
    </w:p>
    <w:p w14:paraId="68182757" w14:textId="77777777" w:rsidR="00B44DA1" w:rsidRDefault="00B44DA1">
      <w:pPr>
        <w:spacing w:line="200" w:lineRule="exact"/>
        <w:rPr>
          <w:sz w:val="20"/>
          <w:szCs w:val="20"/>
        </w:rPr>
      </w:pPr>
    </w:p>
    <w:p w14:paraId="01AA20E2" w14:textId="77777777" w:rsidR="00B44DA1" w:rsidRDefault="00B44DA1">
      <w:pPr>
        <w:spacing w:line="229" w:lineRule="exact"/>
        <w:rPr>
          <w:sz w:val="20"/>
          <w:szCs w:val="20"/>
        </w:rPr>
      </w:pPr>
    </w:p>
    <w:p w14:paraId="76BC1D45" w14:textId="77777777" w:rsidR="00B44DA1" w:rsidRDefault="00B32628">
      <w:pPr>
        <w:spacing w:line="289" w:lineRule="auto"/>
        <w:ind w:left="180" w:right="26" w:firstLine="217"/>
      </w:pPr>
      <w:r>
        <w:rPr>
          <w:rFonts w:ascii="Arial" w:hAnsi="Arial"/>
        </w:rPr>
        <w:t>我们应用程序的这个步骤对应于</w:t>
      </w:r>
      <w:r>
        <w:rPr>
          <w:rFonts w:ascii="Arial" w:hAnsi="Arial"/>
        </w:rPr>
        <w:t xml:space="preserve"> SORA </w:t>
      </w:r>
      <w:r>
        <w:rPr>
          <w:rFonts w:ascii="Arial" w:hAnsi="Arial"/>
        </w:rPr>
        <w:t>方法学的两个步骤</w:t>
      </w:r>
      <w:r>
        <w:rPr>
          <w:rFonts w:ascii="Arial" w:hAnsi="Arial"/>
        </w:rPr>
        <w:t xml:space="preserve">: </w:t>
      </w:r>
      <w:r>
        <w:rPr>
          <w:rFonts w:ascii="Arial" w:hAnsi="Arial"/>
        </w:rPr>
        <w:t>内在</w:t>
      </w:r>
      <w:r>
        <w:rPr>
          <w:rFonts w:ascii="Arial" w:hAnsi="Arial"/>
        </w:rPr>
        <w:t xml:space="preserve"> GRC </w:t>
      </w:r>
      <w:r>
        <w:rPr>
          <w:rFonts w:ascii="Arial" w:hAnsi="Arial"/>
        </w:rPr>
        <w:t>的确定和最终</w:t>
      </w:r>
      <w:r>
        <w:rPr>
          <w:rFonts w:ascii="Arial" w:hAnsi="Arial"/>
        </w:rPr>
        <w:t xml:space="preserve"> GRC </w:t>
      </w:r>
      <w:r>
        <w:rPr>
          <w:rFonts w:ascii="Arial" w:hAnsi="Arial"/>
        </w:rPr>
        <w:t>的确定。</w:t>
      </w:r>
    </w:p>
    <w:p w14:paraId="29BBCF7D" w14:textId="77777777" w:rsidR="00B44DA1" w:rsidRDefault="00B32628">
      <w:pPr>
        <w:spacing w:line="20" w:lineRule="exact"/>
        <w:rPr>
          <w:sz w:val="20"/>
          <w:szCs w:val="20"/>
        </w:rPr>
      </w:pPr>
      <w:r>
        <w:rPr>
          <w:noProof/>
          <w:sz w:val="20"/>
          <w:szCs w:val="20"/>
        </w:rPr>
        <w:drawing>
          <wp:anchor distT="0" distB="0" distL="114300" distR="114300" simplePos="0" relativeHeight="251843584" behindDoc="1" locked="0" layoutInCell="0" allowOverlap="1" wp14:anchorId="6E40FEC1" wp14:editId="4E7A2640">
            <wp:simplePos x="0" y="0"/>
            <wp:positionH relativeFrom="column">
              <wp:posOffset>911225</wp:posOffset>
            </wp:positionH>
            <wp:positionV relativeFrom="paragraph">
              <wp:posOffset>84455</wp:posOffset>
            </wp:positionV>
            <wp:extent cx="4006215" cy="2917825"/>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13"/>
                    <a:srcRect/>
                    <a:stretch>
                      <a:fillRect/>
                    </a:stretch>
                  </pic:blipFill>
                  <pic:spPr bwMode="auto">
                    <a:xfrm>
                      <a:off x="0" y="0"/>
                      <a:ext cx="4006215" cy="2917825"/>
                    </a:xfrm>
                    <a:prstGeom prst="rect">
                      <a:avLst/>
                    </a:prstGeom>
                    <a:noFill/>
                  </pic:spPr>
                </pic:pic>
              </a:graphicData>
            </a:graphic>
          </wp:anchor>
        </w:drawing>
      </w:r>
    </w:p>
    <w:p w14:paraId="2513B153" w14:textId="77777777" w:rsidR="00B44DA1" w:rsidRDefault="00B44DA1">
      <w:pPr>
        <w:spacing w:line="200" w:lineRule="exact"/>
        <w:rPr>
          <w:sz w:val="20"/>
          <w:szCs w:val="20"/>
        </w:rPr>
      </w:pPr>
    </w:p>
    <w:p w14:paraId="7F86787E" w14:textId="77777777" w:rsidR="00B44DA1" w:rsidRDefault="00B44DA1">
      <w:pPr>
        <w:spacing w:line="200" w:lineRule="exact"/>
        <w:rPr>
          <w:sz w:val="20"/>
          <w:szCs w:val="20"/>
        </w:rPr>
      </w:pPr>
    </w:p>
    <w:p w14:paraId="64C97494" w14:textId="77777777" w:rsidR="00B44DA1" w:rsidRDefault="00B44DA1">
      <w:pPr>
        <w:spacing w:line="200" w:lineRule="exact"/>
        <w:rPr>
          <w:sz w:val="20"/>
          <w:szCs w:val="20"/>
        </w:rPr>
      </w:pPr>
    </w:p>
    <w:p w14:paraId="1F8A46E1" w14:textId="77777777" w:rsidR="00B44DA1" w:rsidRDefault="00B44DA1">
      <w:pPr>
        <w:spacing w:line="200" w:lineRule="exact"/>
        <w:rPr>
          <w:sz w:val="20"/>
          <w:szCs w:val="20"/>
        </w:rPr>
      </w:pPr>
    </w:p>
    <w:p w14:paraId="16CDFBE9" w14:textId="77777777" w:rsidR="00B44DA1" w:rsidRDefault="00B44DA1">
      <w:pPr>
        <w:spacing w:line="200" w:lineRule="exact"/>
        <w:rPr>
          <w:sz w:val="20"/>
          <w:szCs w:val="20"/>
        </w:rPr>
      </w:pPr>
    </w:p>
    <w:p w14:paraId="7745C8C5" w14:textId="77777777" w:rsidR="00B44DA1" w:rsidRDefault="00B44DA1">
      <w:pPr>
        <w:spacing w:line="200" w:lineRule="exact"/>
        <w:rPr>
          <w:sz w:val="20"/>
          <w:szCs w:val="20"/>
        </w:rPr>
      </w:pPr>
    </w:p>
    <w:p w14:paraId="4B34376F" w14:textId="77777777" w:rsidR="00B44DA1" w:rsidRDefault="00B44DA1">
      <w:pPr>
        <w:spacing w:line="200" w:lineRule="exact"/>
        <w:rPr>
          <w:sz w:val="20"/>
          <w:szCs w:val="20"/>
        </w:rPr>
      </w:pPr>
    </w:p>
    <w:p w14:paraId="2D3F7F8F" w14:textId="77777777" w:rsidR="00B44DA1" w:rsidRDefault="00B44DA1">
      <w:pPr>
        <w:spacing w:line="200" w:lineRule="exact"/>
        <w:rPr>
          <w:sz w:val="20"/>
          <w:szCs w:val="20"/>
        </w:rPr>
      </w:pPr>
    </w:p>
    <w:p w14:paraId="780D4971" w14:textId="77777777" w:rsidR="00B44DA1" w:rsidRDefault="00B44DA1">
      <w:pPr>
        <w:spacing w:line="200" w:lineRule="exact"/>
        <w:rPr>
          <w:sz w:val="20"/>
          <w:szCs w:val="20"/>
        </w:rPr>
      </w:pPr>
    </w:p>
    <w:p w14:paraId="30C7729B" w14:textId="77777777" w:rsidR="00B44DA1" w:rsidRDefault="00B44DA1">
      <w:pPr>
        <w:spacing w:line="200" w:lineRule="exact"/>
        <w:rPr>
          <w:sz w:val="20"/>
          <w:szCs w:val="20"/>
        </w:rPr>
      </w:pPr>
    </w:p>
    <w:p w14:paraId="6E847634" w14:textId="77777777" w:rsidR="00B44DA1" w:rsidRDefault="00B44DA1">
      <w:pPr>
        <w:spacing w:line="200" w:lineRule="exact"/>
        <w:rPr>
          <w:sz w:val="20"/>
          <w:szCs w:val="20"/>
        </w:rPr>
      </w:pPr>
    </w:p>
    <w:p w14:paraId="6AB7972F" w14:textId="77777777" w:rsidR="00B44DA1" w:rsidRDefault="00B44DA1">
      <w:pPr>
        <w:spacing w:line="200" w:lineRule="exact"/>
        <w:rPr>
          <w:sz w:val="20"/>
          <w:szCs w:val="20"/>
        </w:rPr>
      </w:pPr>
    </w:p>
    <w:p w14:paraId="202FCE4D" w14:textId="77777777" w:rsidR="00B44DA1" w:rsidRDefault="00B44DA1">
      <w:pPr>
        <w:spacing w:line="200" w:lineRule="exact"/>
        <w:rPr>
          <w:sz w:val="20"/>
          <w:szCs w:val="20"/>
        </w:rPr>
      </w:pPr>
    </w:p>
    <w:p w14:paraId="650A2CD9" w14:textId="77777777" w:rsidR="00B44DA1" w:rsidRDefault="00B44DA1">
      <w:pPr>
        <w:spacing w:line="200" w:lineRule="exact"/>
        <w:rPr>
          <w:sz w:val="20"/>
          <w:szCs w:val="20"/>
        </w:rPr>
      </w:pPr>
    </w:p>
    <w:p w14:paraId="5267689B" w14:textId="77777777" w:rsidR="00B44DA1" w:rsidRDefault="00B44DA1">
      <w:pPr>
        <w:spacing w:line="200" w:lineRule="exact"/>
        <w:rPr>
          <w:sz w:val="20"/>
          <w:szCs w:val="20"/>
        </w:rPr>
      </w:pPr>
    </w:p>
    <w:p w14:paraId="6424F21A" w14:textId="77777777" w:rsidR="00B44DA1" w:rsidRDefault="00B44DA1">
      <w:pPr>
        <w:spacing w:line="200" w:lineRule="exact"/>
        <w:rPr>
          <w:sz w:val="20"/>
          <w:szCs w:val="20"/>
        </w:rPr>
      </w:pPr>
    </w:p>
    <w:p w14:paraId="7868A995" w14:textId="77777777" w:rsidR="00B44DA1" w:rsidRDefault="00B44DA1">
      <w:pPr>
        <w:spacing w:line="200" w:lineRule="exact"/>
        <w:rPr>
          <w:sz w:val="20"/>
          <w:szCs w:val="20"/>
        </w:rPr>
      </w:pPr>
    </w:p>
    <w:p w14:paraId="623EA6AC" w14:textId="77777777" w:rsidR="00B44DA1" w:rsidRDefault="00B44DA1">
      <w:pPr>
        <w:spacing w:line="200" w:lineRule="exact"/>
        <w:rPr>
          <w:sz w:val="20"/>
          <w:szCs w:val="20"/>
        </w:rPr>
      </w:pPr>
    </w:p>
    <w:p w14:paraId="188D03E8" w14:textId="77777777" w:rsidR="00B44DA1" w:rsidRDefault="00B44DA1">
      <w:pPr>
        <w:spacing w:line="200" w:lineRule="exact"/>
        <w:rPr>
          <w:sz w:val="20"/>
          <w:szCs w:val="20"/>
        </w:rPr>
      </w:pPr>
    </w:p>
    <w:p w14:paraId="74DB9293" w14:textId="77777777" w:rsidR="00B44DA1" w:rsidRDefault="00B44DA1">
      <w:pPr>
        <w:spacing w:line="200" w:lineRule="exact"/>
        <w:rPr>
          <w:sz w:val="20"/>
          <w:szCs w:val="20"/>
        </w:rPr>
      </w:pPr>
    </w:p>
    <w:p w14:paraId="2693138E" w14:textId="77777777" w:rsidR="00B44DA1" w:rsidRDefault="00B44DA1">
      <w:pPr>
        <w:spacing w:line="200" w:lineRule="exact"/>
        <w:rPr>
          <w:sz w:val="20"/>
          <w:szCs w:val="20"/>
        </w:rPr>
      </w:pPr>
    </w:p>
    <w:p w14:paraId="7361F5B1" w14:textId="77777777" w:rsidR="00B44DA1" w:rsidRDefault="00B44DA1">
      <w:pPr>
        <w:spacing w:line="200" w:lineRule="exact"/>
        <w:rPr>
          <w:sz w:val="20"/>
          <w:szCs w:val="20"/>
        </w:rPr>
      </w:pPr>
    </w:p>
    <w:p w14:paraId="101B6F9B" w14:textId="77777777" w:rsidR="00B44DA1" w:rsidRDefault="00B44DA1">
      <w:pPr>
        <w:spacing w:line="200" w:lineRule="exact"/>
        <w:rPr>
          <w:sz w:val="20"/>
          <w:szCs w:val="20"/>
        </w:rPr>
      </w:pPr>
    </w:p>
    <w:p w14:paraId="07953ACB" w14:textId="77777777" w:rsidR="00B44DA1" w:rsidRDefault="00B44DA1">
      <w:pPr>
        <w:spacing w:line="297" w:lineRule="exact"/>
        <w:rPr>
          <w:sz w:val="20"/>
          <w:szCs w:val="20"/>
        </w:rPr>
      </w:pPr>
    </w:p>
    <w:p w14:paraId="02FD3B0B" w14:textId="77777777" w:rsidR="00B44DA1" w:rsidRDefault="00B32628">
      <w:pPr>
        <w:ind w:right="-153"/>
        <w:jc w:val="center"/>
      </w:pPr>
      <w:r>
        <w:rPr>
          <w:rFonts w:ascii="Arial" w:hAnsi="Arial"/>
          <w:sz w:val="20"/>
        </w:rPr>
        <w:t>图</w:t>
      </w:r>
      <w:r>
        <w:rPr>
          <w:rFonts w:ascii="Arial" w:hAnsi="Arial"/>
          <w:sz w:val="20"/>
        </w:rPr>
        <w:t xml:space="preserve"> b. 2: </w:t>
      </w:r>
      <w:r>
        <w:rPr>
          <w:rFonts w:ascii="Arial" w:hAnsi="Arial"/>
          <w:sz w:val="20"/>
        </w:rPr>
        <w:t>计算内在</w:t>
      </w:r>
      <w:r>
        <w:rPr>
          <w:rFonts w:ascii="Arial" w:hAnsi="Arial"/>
          <w:sz w:val="20"/>
        </w:rPr>
        <w:t xml:space="preserve"> GRC </w:t>
      </w:r>
      <w:r>
        <w:rPr>
          <w:rFonts w:ascii="Arial" w:hAnsi="Arial"/>
          <w:sz w:val="20"/>
        </w:rPr>
        <w:t>的信息</w:t>
      </w:r>
    </w:p>
    <w:p w14:paraId="47CEB870" w14:textId="77777777" w:rsidR="00B44DA1" w:rsidRDefault="00B44DA1">
      <w:pPr>
        <w:sectPr w:rsidR="00B44DA1">
          <w:pgSz w:w="11900" w:h="16838"/>
          <w:pgMar w:top="1440" w:right="1440" w:bottom="1131" w:left="1440" w:header="0" w:footer="0" w:gutter="0"/>
          <w:cols w:space="720" w:equalWidth="0">
            <w:col w:w="9026"/>
          </w:cols>
        </w:sectPr>
      </w:pPr>
    </w:p>
    <w:p w14:paraId="6086774E" w14:textId="77777777" w:rsidR="00B44DA1" w:rsidRDefault="00B44DA1">
      <w:pPr>
        <w:spacing w:line="200" w:lineRule="exact"/>
        <w:rPr>
          <w:sz w:val="20"/>
          <w:szCs w:val="20"/>
        </w:rPr>
      </w:pPr>
    </w:p>
    <w:p w14:paraId="219BDB48" w14:textId="77777777" w:rsidR="00B44DA1" w:rsidRDefault="00B44DA1">
      <w:pPr>
        <w:spacing w:line="200" w:lineRule="exact"/>
        <w:rPr>
          <w:sz w:val="20"/>
          <w:szCs w:val="20"/>
        </w:rPr>
      </w:pPr>
    </w:p>
    <w:p w14:paraId="73381ADE" w14:textId="77777777" w:rsidR="00B44DA1" w:rsidRDefault="00B44DA1">
      <w:pPr>
        <w:spacing w:line="200" w:lineRule="exact"/>
        <w:rPr>
          <w:sz w:val="20"/>
          <w:szCs w:val="20"/>
        </w:rPr>
      </w:pPr>
    </w:p>
    <w:p w14:paraId="4A6B9BF4" w14:textId="77777777" w:rsidR="00B44DA1" w:rsidRDefault="00B44DA1">
      <w:pPr>
        <w:spacing w:line="298" w:lineRule="exact"/>
        <w:rPr>
          <w:sz w:val="20"/>
          <w:szCs w:val="20"/>
        </w:rPr>
      </w:pPr>
    </w:p>
    <w:p w14:paraId="1D4AA94C" w14:textId="77777777" w:rsidR="00B44DA1" w:rsidRDefault="00B32628">
      <w:pPr>
        <w:spacing w:line="289" w:lineRule="auto"/>
        <w:ind w:left="180" w:right="26" w:firstLine="217"/>
      </w:pPr>
      <w:r>
        <w:rPr>
          <w:rFonts w:ascii="Arial" w:hAnsi="Arial"/>
        </w:rPr>
        <w:t>为了确定预期操作的固有</w:t>
      </w:r>
      <w:r>
        <w:rPr>
          <w:rFonts w:ascii="Arial" w:hAnsi="Arial"/>
        </w:rPr>
        <w:t xml:space="preserve"> GRC</w:t>
      </w:r>
      <w:r>
        <w:rPr>
          <w:rFonts w:ascii="Arial" w:hAnsi="Arial"/>
        </w:rPr>
        <w:t>，提示用户提供以下信息</w:t>
      </w:r>
      <w:r>
        <w:rPr>
          <w:rFonts w:ascii="Arial" w:hAnsi="Arial"/>
        </w:rPr>
        <w:t>:</w:t>
      </w:r>
    </w:p>
    <w:p w14:paraId="544D914A" w14:textId="77777777" w:rsidR="00B44DA1" w:rsidRDefault="00B44DA1">
      <w:pPr>
        <w:sectPr w:rsidR="00B44DA1">
          <w:type w:val="continuous"/>
          <w:pgSz w:w="11900" w:h="16838"/>
          <w:pgMar w:top="1440" w:right="1440" w:bottom="1131" w:left="1440" w:header="0" w:footer="0" w:gutter="0"/>
          <w:cols w:space="720" w:equalWidth="0">
            <w:col w:w="9026"/>
          </w:cols>
        </w:sectPr>
      </w:pPr>
    </w:p>
    <w:p w14:paraId="3ECBA511" w14:textId="77777777" w:rsidR="00B44DA1" w:rsidRDefault="00B44DA1">
      <w:pPr>
        <w:spacing w:line="219" w:lineRule="exact"/>
        <w:rPr>
          <w:sz w:val="20"/>
          <w:szCs w:val="20"/>
        </w:rPr>
      </w:pPr>
      <w:bookmarkStart w:id="140" w:name="page141"/>
      <w:bookmarkEnd w:id="140"/>
    </w:p>
    <w:tbl>
      <w:tblPr>
        <w:tblW w:w="0" w:type="auto"/>
        <w:tblInd w:w="180" w:type="dxa"/>
        <w:tblLayout w:type="fixed"/>
        <w:tblCellMar>
          <w:left w:w="0" w:type="dxa"/>
          <w:right w:w="0" w:type="dxa"/>
        </w:tblCellMar>
        <w:tblLook w:val="04A0" w:firstRow="1" w:lastRow="0" w:firstColumn="1" w:lastColumn="0" w:noHBand="0" w:noVBand="1"/>
      </w:tblPr>
      <w:tblGrid>
        <w:gridCol w:w="6800"/>
        <w:gridCol w:w="2020"/>
      </w:tblGrid>
      <w:tr w:rsidR="00B44DA1" w14:paraId="12118C16" w14:textId="77777777">
        <w:trPr>
          <w:trHeight w:val="284"/>
        </w:trPr>
        <w:tc>
          <w:tcPr>
            <w:tcW w:w="6800" w:type="dxa"/>
            <w:tcBorders>
              <w:bottom w:val="single" w:sz="8" w:space="0" w:color="auto"/>
            </w:tcBorders>
            <w:vAlign w:val="bottom"/>
          </w:tcPr>
          <w:p w14:paraId="25884735" w14:textId="77777777" w:rsidR="00B44DA1" w:rsidRDefault="00B32628">
            <w:pPr>
              <w:rPr>
                <w:sz w:val="20"/>
                <w:szCs w:val="20"/>
              </w:rPr>
            </w:pPr>
            <w:r>
              <w:t>B. 2. Ground Risk Class (GRC)</w:t>
            </w:r>
            <w:r>
              <w:t>的确定</w:t>
            </w:r>
          </w:p>
        </w:tc>
        <w:tc>
          <w:tcPr>
            <w:tcW w:w="2020" w:type="dxa"/>
            <w:tcBorders>
              <w:bottom w:val="single" w:sz="8" w:space="0" w:color="auto"/>
            </w:tcBorders>
            <w:vAlign w:val="bottom"/>
          </w:tcPr>
          <w:p w14:paraId="78208169" w14:textId="77777777" w:rsidR="00B44DA1" w:rsidRDefault="00B32628">
            <w:pPr>
              <w:jc w:val="right"/>
              <w:rPr>
                <w:sz w:val="20"/>
                <w:szCs w:val="20"/>
              </w:rPr>
            </w:pPr>
            <w:r>
              <w:rPr>
                <w:rFonts w:ascii="Arial" w:eastAsia="Arial" w:hAnsi="Arial" w:cs="Arial"/>
              </w:rPr>
              <w:t>123</w:t>
            </w:r>
          </w:p>
        </w:tc>
      </w:tr>
    </w:tbl>
    <w:p w14:paraId="4637F40B" w14:textId="77777777" w:rsidR="00B44DA1" w:rsidRDefault="00B44DA1">
      <w:pPr>
        <w:spacing w:line="390" w:lineRule="exact"/>
        <w:rPr>
          <w:sz w:val="20"/>
          <w:szCs w:val="20"/>
        </w:rPr>
      </w:pPr>
    </w:p>
    <w:p w14:paraId="6B9A31D8" w14:textId="77777777" w:rsidR="00B44DA1" w:rsidRDefault="00B32628">
      <w:pPr>
        <w:ind w:left="720" w:hanging="212"/>
      </w:pPr>
      <w:r>
        <w:rPr>
          <w:rFonts w:ascii="Arial" w:hAnsi="Arial"/>
        </w:rPr>
        <w:t>飞机的最大尺寸</w:t>
      </w:r>
      <w:r>
        <w:rPr>
          <w:rFonts w:ascii="Arial" w:hAnsi="Arial"/>
        </w:rPr>
        <w:t>(</w:t>
      </w:r>
      <w:r>
        <w:rPr>
          <w:rFonts w:ascii="Arial" w:hAnsi="Arial"/>
        </w:rPr>
        <w:t>单位</w:t>
      </w:r>
      <w:r>
        <w:rPr>
          <w:rFonts w:ascii="Arial" w:hAnsi="Arial"/>
        </w:rPr>
        <w:t xml:space="preserve">: </w:t>
      </w:r>
      <w:r>
        <w:rPr>
          <w:rFonts w:ascii="Arial" w:hAnsi="Arial"/>
        </w:rPr>
        <w:t>米</w:t>
      </w:r>
      <w:r>
        <w:rPr>
          <w:rFonts w:ascii="Arial" w:hAnsi="Arial"/>
        </w:rPr>
        <w:t>)</w:t>
      </w:r>
      <w:r>
        <w:rPr>
          <w:rFonts w:ascii="Arial" w:hAnsi="Arial"/>
        </w:rPr>
        <w:t>。</w:t>
      </w:r>
    </w:p>
    <w:p w14:paraId="1577223C" w14:textId="77777777" w:rsidR="00B44DA1" w:rsidRDefault="00B44DA1">
      <w:pPr>
        <w:spacing w:line="218" w:lineRule="exact"/>
        <w:rPr>
          <w:rFonts w:ascii="Arial" w:eastAsia="Arial" w:hAnsi="Arial" w:cs="Arial"/>
        </w:rPr>
      </w:pPr>
    </w:p>
    <w:p w14:paraId="16690787" w14:textId="77777777" w:rsidR="00B44DA1" w:rsidRDefault="00B32628">
      <w:pPr>
        <w:ind w:left="720" w:hanging="212"/>
      </w:pPr>
      <w:r>
        <w:rPr>
          <w:rFonts w:ascii="Arial" w:hAnsi="Arial"/>
        </w:rPr>
        <w:t>飞机在运行期间的地面高度</w:t>
      </w:r>
      <w:r>
        <w:rPr>
          <w:rFonts w:ascii="Arial" w:hAnsi="Arial"/>
        </w:rPr>
        <w:t>(</w:t>
      </w:r>
      <w:r>
        <w:rPr>
          <w:rFonts w:ascii="Arial" w:hAnsi="Arial"/>
        </w:rPr>
        <w:t>单位米</w:t>
      </w:r>
      <w:r>
        <w:rPr>
          <w:rFonts w:ascii="Arial" w:hAnsi="Arial"/>
        </w:rPr>
        <w:t>)</w:t>
      </w:r>
      <w:r>
        <w:rPr>
          <w:rFonts w:ascii="Arial" w:hAnsi="Arial"/>
        </w:rPr>
        <w:t>。</w:t>
      </w:r>
    </w:p>
    <w:p w14:paraId="56529491" w14:textId="77777777" w:rsidR="00B44DA1" w:rsidRDefault="00B44DA1">
      <w:pPr>
        <w:spacing w:line="218" w:lineRule="exact"/>
        <w:rPr>
          <w:rFonts w:ascii="Arial" w:eastAsia="Arial" w:hAnsi="Arial" w:cs="Arial"/>
        </w:rPr>
      </w:pPr>
    </w:p>
    <w:p w14:paraId="391A664D" w14:textId="77777777" w:rsidR="00B44DA1" w:rsidRDefault="00B32628">
      <w:pPr>
        <w:ind w:left="720" w:hanging="212"/>
      </w:pPr>
      <w:r>
        <w:rPr>
          <w:rFonts w:ascii="Arial" w:hAnsi="Arial"/>
        </w:rPr>
        <w:t>飞机重量</w:t>
      </w:r>
      <w:r>
        <w:rPr>
          <w:rFonts w:ascii="Arial" w:hAnsi="Arial"/>
        </w:rPr>
        <w:t>(</w:t>
      </w:r>
      <w:r>
        <w:rPr>
          <w:rFonts w:ascii="Arial" w:hAnsi="Arial"/>
        </w:rPr>
        <w:t>单位</w:t>
      </w:r>
      <w:r>
        <w:rPr>
          <w:rFonts w:ascii="Arial" w:hAnsi="Arial"/>
        </w:rPr>
        <w:t xml:space="preserve">: </w:t>
      </w:r>
      <w:r>
        <w:rPr>
          <w:rFonts w:ascii="Arial" w:hAnsi="Arial"/>
        </w:rPr>
        <w:t>千克</w:t>
      </w:r>
      <w:r>
        <w:rPr>
          <w:rFonts w:ascii="Arial" w:hAnsi="Arial"/>
        </w:rPr>
        <w:t>)</w:t>
      </w:r>
      <w:r>
        <w:rPr>
          <w:rFonts w:ascii="Arial" w:hAnsi="Arial"/>
        </w:rPr>
        <w:t>。</w:t>
      </w:r>
    </w:p>
    <w:p w14:paraId="44D379D4" w14:textId="77777777" w:rsidR="00B44DA1" w:rsidRDefault="00B44DA1">
      <w:pPr>
        <w:spacing w:line="218" w:lineRule="exact"/>
        <w:rPr>
          <w:rFonts w:ascii="Arial" w:eastAsia="Arial" w:hAnsi="Arial" w:cs="Arial"/>
        </w:rPr>
      </w:pPr>
    </w:p>
    <w:p w14:paraId="7FF59C65" w14:textId="77777777" w:rsidR="00B44DA1" w:rsidRDefault="00B32628">
      <w:pPr>
        <w:ind w:left="720" w:hanging="212"/>
      </w:pPr>
      <w:r>
        <w:rPr>
          <w:rFonts w:ascii="Arial" w:hAnsi="Arial"/>
        </w:rPr>
        <w:t>操作类型</w:t>
      </w:r>
      <w:r>
        <w:rPr>
          <w:rFonts w:ascii="Arial" w:hAnsi="Arial"/>
        </w:rPr>
        <w:t xml:space="preserve">: </w:t>
      </w:r>
      <w:r>
        <w:rPr>
          <w:rFonts w:ascii="Arial" w:hAnsi="Arial"/>
        </w:rPr>
        <w:t>这个信息有两个选项</w:t>
      </w:r>
      <w:r>
        <w:rPr>
          <w:rFonts w:ascii="Arial" w:hAnsi="Arial"/>
        </w:rPr>
        <w:t>:</w:t>
      </w:r>
    </w:p>
    <w:p w14:paraId="0C7DBB7E" w14:textId="77777777" w:rsidR="00B44DA1" w:rsidRDefault="00B44DA1">
      <w:pPr>
        <w:spacing w:line="218" w:lineRule="exact"/>
        <w:rPr>
          <w:rFonts w:ascii="Arial" w:eastAsia="Arial" w:hAnsi="Arial" w:cs="Arial"/>
        </w:rPr>
      </w:pPr>
    </w:p>
    <w:p w14:paraId="4E8E7A5C" w14:textId="77777777" w:rsidR="00B44DA1" w:rsidRDefault="00B32628">
      <w:pPr>
        <w:spacing w:line="289" w:lineRule="auto"/>
        <w:ind w:left="1200" w:right="26" w:hanging="234"/>
      </w:pPr>
      <w:r>
        <w:rPr>
          <w:rFonts w:ascii="Arial" w:hAnsi="Arial"/>
        </w:rPr>
        <w:t xml:space="preserve">- </w:t>
      </w:r>
      <w:r>
        <w:rPr>
          <w:rFonts w:ascii="Arial" w:hAnsi="Arial"/>
        </w:rPr>
        <w:t>如果飞机在飞行员的视线范围内飞行，则使用</w:t>
      </w:r>
      <w:r>
        <w:rPr>
          <w:rFonts w:ascii="Arial" w:hAnsi="Arial"/>
        </w:rPr>
        <w:t xml:space="preserve"> VLOS </w:t>
      </w:r>
      <w:r>
        <w:rPr>
          <w:rFonts w:ascii="Arial" w:hAnsi="Arial"/>
        </w:rPr>
        <w:t>或</w:t>
      </w:r>
      <w:r>
        <w:rPr>
          <w:rFonts w:ascii="Arial" w:hAnsi="Arial"/>
        </w:rPr>
        <w:t xml:space="preserve"> Visual Line Of Sight</w:t>
      </w:r>
      <w:r>
        <w:rPr>
          <w:rFonts w:ascii="Arial" w:hAnsi="Arial"/>
        </w:rPr>
        <w:t>。</w:t>
      </w:r>
    </w:p>
    <w:p w14:paraId="4AF8EDFE" w14:textId="77777777" w:rsidR="00B44DA1" w:rsidRDefault="00B44DA1">
      <w:pPr>
        <w:spacing w:line="43" w:lineRule="exact"/>
        <w:rPr>
          <w:rFonts w:ascii="Arial" w:eastAsia="Arial" w:hAnsi="Arial" w:cs="Arial"/>
        </w:rPr>
      </w:pPr>
    </w:p>
    <w:p w14:paraId="4ACF098E" w14:textId="77777777" w:rsidR="00B44DA1" w:rsidRDefault="00B32628">
      <w:pPr>
        <w:spacing w:line="289" w:lineRule="auto"/>
        <w:ind w:left="1200" w:right="26" w:hanging="234"/>
      </w:pPr>
      <w:r>
        <w:rPr>
          <w:rFonts w:ascii="Arial" w:hAnsi="Arial"/>
        </w:rPr>
        <w:t xml:space="preserve">- BVLOS </w:t>
      </w:r>
      <w:r>
        <w:rPr>
          <w:rFonts w:ascii="Arial" w:hAnsi="Arial"/>
        </w:rPr>
        <w:t>或</w:t>
      </w:r>
      <w:r>
        <w:rPr>
          <w:rFonts w:ascii="Arial" w:hAnsi="Arial"/>
        </w:rPr>
        <w:t xml:space="preserve"> Beyond Visual Line Of Sight</w:t>
      </w:r>
      <w:r>
        <w:rPr>
          <w:rFonts w:ascii="Arial" w:hAnsi="Arial"/>
        </w:rPr>
        <w:t>，如果飞机在飞行员视线范围之外飞行。</w:t>
      </w:r>
    </w:p>
    <w:p w14:paraId="03AE7617" w14:textId="77777777" w:rsidR="00B44DA1" w:rsidRDefault="00B44DA1">
      <w:pPr>
        <w:spacing w:line="146" w:lineRule="exact"/>
        <w:rPr>
          <w:rFonts w:ascii="Arial" w:eastAsia="Arial" w:hAnsi="Arial" w:cs="Arial"/>
        </w:rPr>
      </w:pPr>
    </w:p>
    <w:p w14:paraId="56F4FA3D" w14:textId="77777777" w:rsidR="00B44DA1" w:rsidRDefault="00B32628">
      <w:pPr>
        <w:ind w:left="720" w:hanging="212"/>
      </w:pPr>
      <w:r>
        <w:rPr>
          <w:rFonts w:ascii="Arial" w:hAnsi="Arial"/>
        </w:rPr>
        <w:t>地面作战区域，有四种情报可供选择</w:t>
      </w:r>
      <w:r>
        <w:rPr>
          <w:rFonts w:ascii="Arial" w:hAnsi="Arial"/>
        </w:rPr>
        <w:t>:</w:t>
      </w:r>
    </w:p>
    <w:p w14:paraId="0F30E49C" w14:textId="77777777" w:rsidR="00B44DA1" w:rsidRDefault="00B44DA1">
      <w:pPr>
        <w:spacing w:line="218" w:lineRule="exact"/>
        <w:rPr>
          <w:rFonts w:ascii="Arial" w:eastAsia="Arial" w:hAnsi="Arial" w:cs="Arial"/>
        </w:rPr>
      </w:pPr>
    </w:p>
    <w:p w14:paraId="61BEDE1B" w14:textId="77777777" w:rsidR="00B44DA1" w:rsidRDefault="00B32628">
      <w:pPr>
        <w:spacing w:line="289" w:lineRule="auto"/>
        <w:ind w:left="1200" w:right="26" w:hanging="234"/>
      </w:pPr>
      <w:r>
        <w:rPr>
          <w:rFonts w:ascii="Arial" w:hAnsi="Arial"/>
        </w:rPr>
        <w:t>控制地面区域，如果只有活跃的参与者直接参与行动的操作是。</w:t>
      </w:r>
    </w:p>
    <w:p w14:paraId="725B9CCE" w14:textId="77777777" w:rsidR="00B44DA1" w:rsidRDefault="00B44DA1">
      <w:pPr>
        <w:spacing w:line="43" w:lineRule="exact"/>
        <w:rPr>
          <w:rFonts w:ascii="Arial" w:eastAsia="Arial" w:hAnsi="Arial" w:cs="Arial"/>
        </w:rPr>
      </w:pPr>
    </w:p>
    <w:p w14:paraId="3F9B735C" w14:textId="77777777" w:rsidR="00B44DA1" w:rsidRDefault="00B32628">
      <w:pPr>
        <w:ind w:left="980"/>
      </w:pPr>
      <w:r>
        <w:rPr>
          <w:rFonts w:ascii="Arial" w:hAnsi="Arial"/>
        </w:rPr>
        <w:t xml:space="preserve">- </w:t>
      </w:r>
      <w:r>
        <w:rPr>
          <w:rFonts w:ascii="Arial" w:hAnsi="Arial"/>
        </w:rPr>
        <w:t>人烟稀少的环境</w:t>
      </w:r>
    </w:p>
    <w:p w14:paraId="49A5793F" w14:textId="77777777" w:rsidR="00B44DA1" w:rsidRDefault="00B44DA1">
      <w:pPr>
        <w:spacing w:line="115" w:lineRule="exact"/>
        <w:rPr>
          <w:rFonts w:ascii="Arial" w:eastAsia="Arial" w:hAnsi="Arial" w:cs="Arial"/>
        </w:rPr>
      </w:pPr>
    </w:p>
    <w:p w14:paraId="6C294425" w14:textId="77777777" w:rsidR="00B44DA1" w:rsidRDefault="00B32628">
      <w:pPr>
        <w:ind w:left="980"/>
      </w:pPr>
      <w:r>
        <w:rPr>
          <w:rFonts w:ascii="Arial" w:hAnsi="Arial"/>
        </w:rPr>
        <w:t>人口稠密的环境</w:t>
      </w:r>
    </w:p>
    <w:p w14:paraId="06282C9E" w14:textId="77777777" w:rsidR="00B44DA1" w:rsidRDefault="00B44DA1">
      <w:pPr>
        <w:spacing w:line="115" w:lineRule="exact"/>
        <w:rPr>
          <w:rFonts w:ascii="Arial" w:eastAsia="Arial" w:hAnsi="Arial" w:cs="Arial"/>
        </w:rPr>
      </w:pPr>
    </w:p>
    <w:p w14:paraId="4E444F89" w14:textId="77777777" w:rsidR="00B44DA1" w:rsidRDefault="00B32628">
      <w:pPr>
        <w:ind w:left="980"/>
      </w:pPr>
      <w:r>
        <w:rPr>
          <w:rFonts w:ascii="Arial" w:hAnsi="Arial"/>
        </w:rPr>
        <w:t xml:space="preserve">- </w:t>
      </w:r>
      <w:r>
        <w:rPr>
          <w:rFonts w:ascii="Arial" w:hAnsi="Arial"/>
        </w:rPr>
        <w:t>如果飞机飞过人群，人们就会聚集起来。</w:t>
      </w:r>
    </w:p>
    <w:p w14:paraId="2DAC2611" w14:textId="77777777" w:rsidR="00B44DA1" w:rsidRDefault="00B32628">
      <w:pPr>
        <w:spacing w:line="20" w:lineRule="exact"/>
        <w:rPr>
          <w:sz w:val="20"/>
          <w:szCs w:val="20"/>
        </w:rPr>
      </w:pPr>
      <w:r>
        <w:rPr>
          <w:noProof/>
          <w:sz w:val="20"/>
          <w:szCs w:val="20"/>
        </w:rPr>
        <w:drawing>
          <wp:anchor distT="0" distB="0" distL="114300" distR="114300" simplePos="0" relativeHeight="251844608" behindDoc="1" locked="0" layoutInCell="0" allowOverlap="1" wp14:anchorId="3F1A5412" wp14:editId="701802D0">
            <wp:simplePos x="0" y="0"/>
            <wp:positionH relativeFrom="column">
              <wp:posOffset>911225</wp:posOffset>
            </wp:positionH>
            <wp:positionV relativeFrom="paragraph">
              <wp:posOffset>268605</wp:posOffset>
            </wp:positionV>
            <wp:extent cx="4006215" cy="1622425"/>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14"/>
                    <a:srcRect/>
                    <a:stretch>
                      <a:fillRect/>
                    </a:stretch>
                  </pic:blipFill>
                  <pic:spPr bwMode="auto">
                    <a:xfrm>
                      <a:off x="0" y="0"/>
                      <a:ext cx="4006215" cy="1622425"/>
                    </a:xfrm>
                    <a:prstGeom prst="rect">
                      <a:avLst/>
                    </a:prstGeom>
                    <a:noFill/>
                  </pic:spPr>
                </pic:pic>
              </a:graphicData>
            </a:graphic>
          </wp:anchor>
        </w:drawing>
      </w:r>
    </w:p>
    <w:p w14:paraId="403D3836" w14:textId="77777777" w:rsidR="00B44DA1" w:rsidRDefault="00B44DA1">
      <w:pPr>
        <w:spacing w:line="200" w:lineRule="exact"/>
        <w:rPr>
          <w:sz w:val="20"/>
          <w:szCs w:val="20"/>
        </w:rPr>
      </w:pPr>
    </w:p>
    <w:p w14:paraId="07A247E3" w14:textId="77777777" w:rsidR="00B44DA1" w:rsidRDefault="00B44DA1">
      <w:pPr>
        <w:spacing w:line="200" w:lineRule="exact"/>
        <w:rPr>
          <w:sz w:val="20"/>
          <w:szCs w:val="20"/>
        </w:rPr>
      </w:pPr>
    </w:p>
    <w:p w14:paraId="77AC81E3" w14:textId="77777777" w:rsidR="00B44DA1" w:rsidRDefault="00B44DA1">
      <w:pPr>
        <w:spacing w:line="200" w:lineRule="exact"/>
        <w:rPr>
          <w:sz w:val="20"/>
          <w:szCs w:val="20"/>
        </w:rPr>
      </w:pPr>
    </w:p>
    <w:p w14:paraId="2FFFEB09" w14:textId="77777777" w:rsidR="00B44DA1" w:rsidRDefault="00B44DA1">
      <w:pPr>
        <w:spacing w:line="200" w:lineRule="exact"/>
        <w:rPr>
          <w:sz w:val="20"/>
          <w:szCs w:val="20"/>
        </w:rPr>
      </w:pPr>
    </w:p>
    <w:p w14:paraId="07E87EA2" w14:textId="77777777" w:rsidR="00B44DA1" w:rsidRDefault="00B44DA1">
      <w:pPr>
        <w:spacing w:line="200" w:lineRule="exact"/>
        <w:rPr>
          <w:sz w:val="20"/>
          <w:szCs w:val="20"/>
        </w:rPr>
      </w:pPr>
    </w:p>
    <w:p w14:paraId="7D4EAF77" w14:textId="77777777" w:rsidR="00B44DA1" w:rsidRDefault="00B44DA1">
      <w:pPr>
        <w:spacing w:line="200" w:lineRule="exact"/>
        <w:rPr>
          <w:sz w:val="20"/>
          <w:szCs w:val="20"/>
        </w:rPr>
      </w:pPr>
    </w:p>
    <w:p w14:paraId="4EAE6549" w14:textId="77777777" w:rsidR="00B44DA1" w:rsidRDefault="00B44DA1">
      <w:pPr>
        <w:spacing w:line="200" w:lineRule="exact"/>
        <w:rPr>
          <w:sz w:val="20"/>
          <w:szCs w:val="20"/>
        </w:rPr>
      </w:pPr>
    </w:p>
    <w:p w14:paraId="13708181" w14:textId="77777777" w:rsidR="00B44DA1" w:rsidRDefault="00B44DA1">
      <w:pPr>
        <w:spacing w:line="200" w:lineRule="exact"/>
        <w:rPr>
          <w:sz w:val="20"/>
          <w:szCs w:val="20"/>
        </w:rPr>
      </w:pPr>
    </w:p>
    <w:p w14:paraId="5E24FF7D" w14:textId="77777777" w:rsidR="00B44DA1" w:rsidRDefault="00B44DA1">
      <w:pPr>
        <w:spacing w:line="200" w:lineRule="exact"/>
        <w:rPr>
          <w:sz w:val="20"/>
          <w:szCs w:val="20"/>
        </w:rPr>
      </w:pPr>
    </w:p>
    <w:p w14:paraId="4C6A3F24" w14:textId="77777777" w:rsidR="00B44DA1" w:rsidRDefault="00B44DA1">
      <w:pPr>
        <w:spacing w:line="200" w:lineRule="exact"/>
        <w:rPr>
          <w:sz w:val="20"/>
          <w:szCs w:val="20"/>
        </w:rPr>
      </w:pPr>
    </w:p>
    <w:p w14:paraId="23053507" w14:textId="77777777" w:rsidR="00B44DA1" w:rsidRDefault="00B44DA1">
      <w:pPr>
        <w:spacing w:line="200" w:lineRule="exact"/>
        <w:rPr>
          <w:sz w:val="20"/>
          <w:szCs w:val="20"/>
        </w:rPr>
      </w:pPr>
    </w:p>
    <w:p w14:paraId="19D00511" w14:textId="77777777" w:rsidR="00B44DA1" w:rsidRDefault="00B44DA1">
      <w:pPr>
        <w:spacing w:line="200" w:lineRule="exact"/>
        <w:rPr>
          <w:sz w:val="20"/>
          <w:szCs w:val="20"/>
        </w:rPr>
      </w:pPr>
    </w:p>
    <w:p w14:paraId="5C5F2781" w14:textId="77777777" w:rsidR="00B44DA1" w:rsidRDefault="00B44DA1">
      <w:pPr>
        <w:spacing w:line="200" w:lineRule="exact"/>
        <w:rPr>
          <w:sz w:val="20"/>
          <w:szCs w:val="20"/>
        </w:rPr>
      </w:pPr>
    </w:p>
    <w:p w14:paraId="497B60E5" w14:textId="77777777" w:rsidR="00B44DA1" w:rsidRDefault="00B44DA1">
      <w:pPr>
        <w:spacing w:line="200" w:lineRule="exact"/>
        <w:rPr>
          <w:sz w:val="20"/>
          <w:szCs w:val="20"/>
        </w:rPr>
      </w:pPr>
    </w:p>
    <w:p w14:paraId="1D4113A6" w14:textId="77777777" w:rsidR="00B44DA1" w:rsidRDefault="00B44DA1">
      <w:pPr>
        <w:spacing w:line="348" w:lineRule="exact"/>
        <w:rPr>
          <w:sz w:val="20"/>
          <w:szCs w:val="20"/>
        </w:rPr>
      </w:pPr>
    </w:p>
    <w:p w14:paraId="649B94B4" w14:textId="77777777" w:rsidR="00B44DA1" w:rsidRDefault="00B32628">
      <w:pPr>
        <w:ind w:right="-153"/>
        <w:jc w:val="center"/>
      </w:pPr>
      <w:r>
        <w:rPr>
          <w:rFonts w:ascii="Arial" w:hAnsi="Arial"/>
          <w:sz w:val="20"/>
        </w:rPr>
        <w:t>图</w:t>
      </w:r>
      <w:r>
        <w:rPr>
          <w:rFonts w:ascii="Arial" w:hAnsi="Arial"/>
          <w:sz w:val="20"/>
        </w:rPr>
        <w:t xml:space="preserve"> b. 3: </w:t>
      </w:r>
      <w:r>
        <w:rPr>
          <w:rFonts w:ascii="Arial" w:hAnsi="Arial"/>
          <w:sz w:val="20"/>
        </w:rPr>
        <w:t>计算最终</w:t>
      </w:r>
      <w:r>
        <w:rPr>
          <w:rFonts w:ascii="Arial" w:hAnsi="Arial"/>
          <w:sz w:val="20"/>
        </w:rPr>
        <w:t xml:space="preserve"> GRC </w:t>
      </w:r>
      <w:r>
        <w:rPr>
          <w:rFonts w:ascii="Arial" w:hAnsi="Arial"/>
          <w:sz w:val="20"/>
        </w:rPr>
        <w:t>的信息</w:t>
      </w:r>
    </w:p>
    <w:p w14:paraId="3FA4AF95" w14:textId="77777777" w:rsidR="00B44DA1" w:rsidRDefault="00B44DA1">
      <w:pPr>
        <w:spacing w:line="200" w:lineRule="exact"/>
        <w:rPr>
          <w:sz w:val="20"/>
          <w:szCs w:val="20"/>
        </w:rPr>
      </w:pPr>
    </w:p>
    <w:p w14:paraId="2BF0BA13" w14:textId="77777777" w:rsidR="00B44DA1" w:rsidRDefault="00B44DA1">
      <w:pPr>
        <w:spacing w:line="200" w:lineRule="exact"/>
        <w:rPr>
          <w:sz w:val="20"/>
          <w:szCs w:val="20"/>
        </w:rPr>
      </w:pPr>
    </w:p>
    <w:p w14:paraId="4D1F47AA" w14:textId="77777777" w:rsidR="00B44DA1" w:rsidRDefault="00B44DA1">
      <w:pPr>
        <w:spacing w:line="225" w:lineRule="exact"/>
        <w:rPr>
          <w:sz w:val="20"/>
          <w:szCs w:val="20"/>
        </w:rPr>
      </w:pPr>
    </w:p>
    <w:p w14:paraId="440D19A7" w14:textId="77777777" w:rsidR="00B44DA1" w:rsidRDefault="00B32628">
      <w:pPr>
        <w:spacing w:line="279" w:lineRule="auto"/>
        <w:ind w:left="180" w:right="26" w:firstLine="217"/>
        <w:jc w:val="both"/>
      </w:pPr>
      <w:r>
        <w:rPr>
          <w:rFonts w:ascii="Arial" w:hAnsi="Arial"/>
        </w:rPr>
        <w:t>为了确定预定操作的最终</w:t>
      </w:r>
      <w:r>
        <w:rPr>
          <w:rFonts w:ascii="Arial" w:hAnsi="Arial"/>
        </w:rPr>
        <w:t xml:space="preserve"> GRC</w:t>
      </w:r>
      <w:r>
        <w:rPr>
          <w:rFonts w:ascii="Arial" w:hAnsi="Arial"/>
        </w:rPr>
        <w:t>，提示用户提供信息，说明在</w:t>
      </w:r>
      <w:proofErr w:type="gramStart"/>
      <w:r>
        <w:rPr>
          <w:rFonts w:ascii="Arial" w:hAnsi="Arial"/>
        </w:rPr>
        <w:t>”</w:t>
      </w:r>
      <w:proofErr w:type="gramEnd"/>
      <w:r>
        <w:rPr>
          <w:rFonts w:ascii="Arial" w:hAnsi="Arial"/>
        </w:rPr>
        <w:t>无人机操作失控</w:t>
      </w:r>
      <w:proofErr w:type="gramStart"/>
      <w:r>
        <w:rPr>
          <w:rFonts w:ascii="Arial" w:hAnsi="Arial"/>
        </w:rPr>
        <w:t>”</w:t>
      </w:r>
      <w:proofErr w:type="gramEnd"/>
      <w:r>
        <w:rPr>
          <w:rFonts w:ascii="Arial" w:hAnsi="Arial"/>
        </w:rPr>
        <w:t>的情况下为减少地面上致命伤害的可能性而采取的措施。有三种潜在的缓解措施</w:t>
      </w:r>
      <w:r>
        <w:rPr>
          <w:rFonts w:ascii="Arial" w:hAnsi="Arial"/>
        </w:rPr>
        <w:t>:</w:t>
      </w:r>
    </w:p>
    <w:p w14:paraId="459DEDCA" w14:textId="77777777" w:rsidR="00B44DA1" w:rsidRDefault="00B44DA1">
      <w:pPr>
        <w:spacing w:line="356" w:lineRule="exact"/>
        <w:rPr>
          <w:sz w:val="20"/>
          <w:szCs w:val="20"/>
        </w:rPr>
      </w:pPr>
    </w:p>
    <w:p w14:paraId="56B83B38" w14:textId="77777777" w:rsidR="00B44DA1" w:rsidRDefault="00B32628">
      <w:pPr>
        <w:spacing w:line="289" w:lineRule="auto"/>
        <w:ind w:left="720" w:right="26" w:hanging="212"/>
      </w:pPr>
      <w:r>
        <w:rPr>
          <w:rFonts w:ascii="Arial" w:hAnsi="Arial"/>
        </w:rPr>
        <w:t>地面风险的战略缓解。如果无人机操作失控，这有助于降低人员进入危险区域的可能性。</w:t>
      </w:r>
    </w:p>
    <w:p w14:paraId="74C4AF34" w14:textId="77777777" w:rsidR="00B44DA1" w:rsidRDefault="00B44DA1">
      <w:pPr>
        <w:spacing w:line="146" w:lineRule="exact"/>
        <w:rPr>
          <w:rFonts w:ascii="Arial" w:eastAsia="Arial" w:hAnsi="Arial" w:cs="Arial"/>
        </w:rPr>
      </w:pPr>
    </w:p>
    <w:p w14:paraId="38825241" w14:textId="77777777" w:rsidR="00B44DA1" w:rsidRDefault="00B32628">
      <w:pPr>
        <w:spacing w:line="314" w:lineRule="auto"/>
        <w:ind w:left="720" w:right="26" w:hanging="212"/>
        <w:jc w:val="both"/>
      </w:pPr>
      <w:r>
        <w:rPr>
          <w:rFonts w:ascii="Arial" w:hAnsi="Arial"/>
          <w:sz w:val="21"/>
        </w:rPr>
        <w:t>减少地面撞击的影响。这有助于减少致命伤害的可能性，如果不幸的是，一个人在地面上被飞机撞击</w:t>
      </w:r>
      <w:r>
        <w:rPr>
          <w:rFonts w:ascii="Arial" w:hAnsi="Arial"/>
          <w:sz w:val="21"/>
        </w:rPr>
        <w:t>(</w:t>
      </w:r>
      <w:r>
        <w:rPr>
          <w:rFonts w:ascii="Arial" w:hAnsi="Arial"/>
          <w:sz w:val="21"/>
        </w:rPr>
        <w:t>例如，降落伞</w:t>
      </w:r>
      <w:r>
        <w:rPr>
          <w:rFonts w:ascii="Arial" w:hAnsi="Arial"/>
          <w:sz w:val="21"/>
        </w:rPr>
        <w:t>)</w:t>
      </w:r>
      <w:r>
        <w:rPr>
          <w:rFonts w:ascii="Arial" w:hAnsi="Arial"/>
          <w:sz w:val="21"/>
        </w:rPr>
        <w:t>。</w:t>
      </w:r>
    </w:p>
    <w:p w14:paraId="7A9A64E5" w14:textId="77777777" w:rsidR="00B44DA1" w:rsidRDefault="00B44DA1">
      <w:pPr>
        <w:spacing w:line="124" w:lineRule="exact"/>
        <w:rPr>
          <w:rFonts w:ascii="Arial" w:eastAsia="Arial" w:hAnsi="Arial" w:cs="Arial"/>
          <w:sz w:val="21"/>
          <w:szCs w:val="21"/>
        </w:rPr>
      </w:pPr>
    </w:p>
    <w:p w14:paraId="101DAADE" w14:textId="77777777" w:rsidR="00B44DA1" w:rsidRDefault="00B32628">
      <w:pPr>
        <w:spacing w:line="289" w:lineRule="auto"/>
        <w:ind w:left="720" w:right="26" w:hanging="212"/>
      </w:pPr>
      <w:proofErr w:type="gramStart"/>
      <w:r>
        <w:rPr>
          <w:rFonts w:ascii="Arial" w:hAnsi="Arial"/>
        </w:rPr>
        <w:t>紧急响应</w:t>
      </w:r>
      <w:proofErr w:type="gramEnd"/>
      <w:r>
        <w:rPr>
          <w:rFonts w:ascii="Arial" w:hAnsi="Arial"/>
        </w:rPr>
        <w:t>计划。应对紧急事件的行动计划按照特定的顺序或方式进行。</w:t>
      </w:r>
    </w:p>
    <w:p w14:paraId="5D30BBEC" w14:textId="77777777" w:rsidR="00B44DA1" w:rsidRDefault="00B44DA1">
      <w:pPr>
        <w:sectPr w:rsidR="00B44DA1">
          <w:pgSz w:w="11900" w:h="16838"/>
          <w:pgMar w:top="1440" w:right="1440" w:bottom="1131" w:left="1440" w:header="0" w:footer="0" w:gutter="0"/>
          <w:cols w:space="720" w:equalWidth="0">
            <w:col w:w="9026"/>
          </w:cols>
        </w:sectPr>
      </w:pPr>
    </w:p>
    <w:p w14:paraId="31A62C32" w14:textId="77777777" w:rsidR="00B44DA1" w:rsidRDefault="00B44DA1">
      <w:pPr>
        <w:spacing w:line="219" w:lineRule="exact"/>
        <w:rPr>
          <w:sz w:val="20"/>
          <w:szCs w:val="20"/>
        </w:rPr>
      </w:pPr>
      <w:bookmarkStart w:id="141" w:name="page142"/>
      <w:bookmarkEnd w:id="141"/>
    </w:p>
    <w:p w14:paraId="4EFA3D60" w14:textId="77777777" w:rsidR="00B44DA1" w:rsidRDefault="00B32628">
      <w:pPr>
        <w:ind w:left="180"/>
      </w:pPr>
      <w:r>
        <w:rPr>
          <w:rFonts w:ascii="Arial" w:hAnsi="Arial"/>
        </w:rPr>
        <w:t>124</w:t>
      </w:r>
      <w:r>
        <w:rPr>
          <w:rFonts w:ascii="Arial" w:hAnsi="Arial"/>
        </w:rPr>
        <w:t>附录</w:t>
      </w:r>
      <w:r>
        <w:rPr>
          <w:rFonts w:ascii="Arial" w:hAnsi="Arial"/>
        </w:rPr>
        <w:t xml:space="preserve"> b </w:t>
      </w:r>
      <w:r>
        <w:rPr>
          <w:rFonts w:ascii="Arial" w:hAnsi="Arial"/>
        </w:rPr>
        <w:t>网络工具手册</w:t>
      </w:r>
    </w:p>
    <w:p w14:paraId="71116317"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45632" behindDoc="1" locked="0" layoutInCell="0" allowOverlap="1" wp14:anchorId="6430E251" wp14:editId="426727E6">
                <wp:simplePos x="0" y="0"/>
                <wp:positionH relativeFrom="column">
                  <wp:posOffset>114300</wp:posOffset>
                </wp:positionH>
                <wp:positionV relativeFrom="paragraph">
                  <wp:posOffset>25400</wp:posOffset>
                </wp:positionV>
                <wp:extent cx="5600700" cy="0"/>
                <wp:effectExtent l="0" t="0" r="0" b="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03D929F" id="Shape 437" o:spid="_x0000_s1026" style="position:absolute;left:0;text-align:left;z-index:-25147084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" o:allowincell="f" filled="t" strokeweight=".35136mm">
                <v:stroke joinstyle="miter"/>
                <o:lock v:ext="edit" shapetype="f"/>
              </v:line>
            </w:pict>
          </mc:Fallback>
        </mc:AlternateContent>
      </w:r>
    </w:p>
    <w:p w14:paraId="431353AE" w14:textId="77777777" w:rsidR="00B44DA1" w:rsidRDefault="00B44DA1">
      <w:pPr>
        <w:spacing w:line="200" w:lineRule="exact"/>
        <w:rPr>
          <w:sz w:val="20"/>
          <w:szCs w:val="20"/>
        </w:rPr>
      </w:pPr>
    </w:p>
    <w:p w14:paraId="577E0A75" w14:textId="77777777" w:rsidR="00B44DA1" w:rsidRDefault="00B44DA1">
      <w:pPr>
        <w:spacing w:line="221" w:lineRule="exact"/>
        <w:rPr>
          <w:sz w:val="20"/>
          <w:szCs w:val="20"/>
        </w:rPr>
      </w:pPr>
    </w:p>
    <w:p w14:paraId="196418F3" w14:textId="77777777" w:rsidR="00B44DA1" w:rsidRDefault="00B32628">
      <w:pPr>
        <w:spacing w:line="273" w:lineRule="auto"/>
        <w:ind w:left="180" w:right="26" w:firstLine="217"/>
        <w:jc w:val="both"/>
      </w:pPr>
      <w:r>
        <w:rPr>
          <w:rFonts w:ascii="Arial" w:hAnsi="Arial"/>
        </w:rPr>
        <w:t>如果在预期的操作中提到或考虑了缓解，用户可以通过点击</w:t>
      </w:r>
      <w:r>
        <w:rPr>
          <w:rFonts w:ascii="Arial" w:hAnsi="Arial"/>
        </w:rPr>
        <w:t>/</w:t>
      </w:r>
      <w:r>
        <w:rPr>
          <w:rFonts w:ascii="Arial" w:hAnsi="Arial"/>
        </w:rPr>
        <w:t>切换相应的按钮来激活所呈现的缓解。一旦缓解被激活，这个缓解的相关特征将会出现。然后用户可以选择激活预期操作中提到或考虑的特性。基于激活的特征，应用程序可以估计缓解的稳健性。</w:t>
      </w:r>
    </w:p>
    <w:p w14:paraId="301DF214" w14:textId="77777777" w:rsidR="00B44DA1" w:rsidRDefault="00B32628">
      <w:pPr>
        <w:spacing w:line="20" w:lineRule="exact"/>
        <w:rPr>
          <w:sz w:val="20"/>
          <w:szCs w:val="20"/>
        </w:rPr>
      </w:pPr>
      <w:r>
        <w:rPr>
          <w:noProof/>
          <w:sz w:val="20"/>
          <w:szCs w:val="20"/>
        </w:rPr>
        <w:drawing>
          <wp:anchor distT="0" distB="0" distL="114300" distR="114300" simplePos="0" relativeHeight="251846656" behindDoc="1" locked="0" layoutInCell="0" allowOverlap="1" wp14:anchorId="0A7280AB" wp14:editId="65BED8FD">
            <wp:simplePos x="0" y="0"/>
            <wp:positionH relativeFrom="column">
              <wp:posOffset>351155</wp:posOffset>
            </wp:positionH>
            <wp:positionV relativeFrom="paragraph">
              <wp:posOffset>149860</wp:posOffset>
            </wp:positionV>
            <wp:extent cx="5126355" cy="2455545"/>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15"/>
                    <a:srcRect/>
                    <a:stretch>
                      <a:fillRect/>
                    </a:stretch>
                  </pic:blipFill>
                  <pic:spPr bwMode="auto">
                    <a:xfrm>
                      <a:off x="0" y="0"/>
                      <a:ext cx="5126355" cy="2455545"/>
                    </a:xfrm>
                    <a:prstGeom prst="rect">
                      <a:avLst/>
                    </a:prstGeom>
                    <a:noFill/>
                  </pic:spPr>
                </pic:pic>
              </a:graphicData>
            </a:graphic>
          </wp:anchor>
        </w:drawing>
      </w:r>
    </w:p>
    <w:p w14:paraId="07DCADE7" w14:textId="77777777" w:rsidR="00B44DA1" w:rsidRDefault="00B44DA1">
      <w:pPr>
        <w:spacing w:line="200" w:lineRule="exact"/>
        <w:rPr>
          <w:sz w:val="20"/>
          <w:szCs w:val="20"/>
        </w:rPr>
      </w:pPr>
    </w:p>
    <w:p w14:paraId="38083915" w14:textId="77777777" w:rsidR="00B44DA1" w:rsidRDefault="00B44DA1">
      <w:pPr>
        <w:spacing w:line="200" w:lineRule="exact"/>
        <w:rPr>
          <w:sz w:val="20"/>
          <w:szCs w:val="20"/>
        </w:rPr>
      </w:pPr>
    </w:p>
    <w:p w14:paraId="2E829D04" w14:textId="77777777" w:rsidR="00B44DA1" w:rsidRDefault="00B44DA1">
      <w:pPr>
        <w:spacing w:line="200" w:lineRule="exact"/>
        <w:rPr>
          <w:sz w:val="20"/>
          <w:szCs w:val="20"/>
        </w:rPr>
      </w:pPr>
    </w:p>
    <w:p w14:paraId="63CE79BE" w14:textId="77777777" w:rsidR="00B44DA1" w:rsidRDefault="00B44DA1">
      <w:pPr>
        <w:spacing w:line="200" w:lineRule="exact"/>
        <w:rPr>
          <w:sz w:val="20"/>
          <w:szCs w:val="20"/>
        </w:rPr>
      </w:pPr>
    </w:p>
    <w:p w14:paraId="03215F52" w14:textId="77777777" w:rsidR="00B44DA1" w:rsidRDefault="00B44DA1">
      <w:pPr>
        <w:spacing w:line="200" w:lineRule="exact"/>
        <w:rPr>
          <w:sz w:val="20"/>
          <w:szCs w:val="20"/>
        </w:rPr>
      </w:pPr>
    </w:p>
    <w:p w14:paraId="3252727B" w14:textId="77777777" w:rsidR="00B44DA1" w:rsidRDefault="00B44DA1">
      <w:pPr>
        <w:spacing w:line="200" w:lineRule="exact"/>
        <w:rPr>
          <w:sz w:val="20"/>
          <w:szCs w:val="20"/>
        </w:rPr>
      </w:pPr>
    </w:p>
    <w:p w14:paraId="1FFE9A2D" w14:textId="77777777" w:rsidR="00B44DA1" w:rsidRDefault="00B44DA1">
      <w:pPr>
        <w:spacing w:line="200" w:lineRule="exact"/>
        <w:rPr>
          <w:sz w:val="20"/>
          <w:szCs w:val="20"/>
        </w:rPr>
      </w:pPr>
    </w:p>
    <w:p w14:paraId="056D7164" w14:textId="77777777" w:rsidR="00B44DA1" w:rsidRDefault="00B44DA1">
      <w:pPr>
        <w:spacing w:line="200" w:lineRule="exact"/>
        <w:rPr>
          <w:sz w:val="20"/>
          <w:szCs w:val="20"/>
        </w:rPr>
      </w:pPr>
    </w:p>
    <w:p w14:paraId="52A3AFEA" w14:textId="77777777" w:rsidR="00B44DA1" w:rsidRDefault="00B44DA1">
      <w:pPr>
        <w:spacing w:line="200" w:lineRule="exact"/>
        <w:rPr>
          <w:sz w:val="20"/>
          <w:szCs w:val="20"/>
        </w:rPr>
      </w:pPr>
    </w:p>
    <w:p w14:paraId="6CA092C0" w14:textId="77777777" w:rsidR="00B44DA1" w:rsidRDefault="00B44DA1">
      <w:pPr>
        <w:spacing w:line="200" w:lineRule="exact"/>
        <w:rPr>
          <w:sz w:val="20"/>
          <w:szCs w:val="20"/>
        </w:rPr>
      </w:pPr>
    </w:p>
    <w:p w14:paraId="672ABB6B" w14:textId="77777777" w:rsidR="00B44DA1" w:rsidRDefault="00B44DA1">
      <w:pPr>
        <w:spacing w:line="200" w:lineRule="exact"/>
        <w:rPr>
          <w:sz w:val="20"/>
          <w:szCs w:val="20"/>
        </w:rPr>
      </w:pPr>
    </w:p>
    <w:p w14:paraId="6D64F8D2" w14:textId="77777777" w:rsidR="00B44DA1" w:rsidRDefault="00B44DA1">
      <w:pPr>
        <w:spacing w:line="200" w:lineRule="exact"/>
        <w:rPr>
          <w:sz w:val="20"/>
          <w:szCs w:val="20"/>
        </w:rPr>
      </w:pPr>
    </w:p>
    <w:p w14:paraId="55AA8148" w14:textId="77777777" w:rsidR="00B44DA1" w:rsidRDefault="00B44DA1">
      <w:pPr>
        <w:spacing w:line="200" w:lineRule="exact"/>
        <w:rPr>
          <w:sz w:val="20"/>
          <w:szCs w:val="20"/>
        </w:rPr>
      </w:pPr>
    </w:p>
    <w:p w14:paraId="092E7DB4" w14:textId="77777777" w:rsidR="00B44DA1" w:rsidRDefault="00B44DA1">
      <w:pPr>
        <w:spacing w:line="200" w:lineRule="exact"/>
        <w:rPr>
          <w:sz w:val="20"/>
          <w:szCs w:val="20"/>
        </w:rPr>
      </w:pPr>
    </w:p>
    <w:p w14:paraId="57990DFF" w14:textId="77777777" w:rsidR="00B44DA1" w:rsidRDefault="00B44DA1">
      <w:pPr>
        <w:spacing w:line="200" w:lineRule="exact"/>
        <w:rPr>
          <w:sz w:val="20"/>
          <w:szCs w:val="20"/>
        </w:rPr>
      </w:pPr>
    </w:p>
    <w:p w14:paraId="25BAE4E7" w14:textId="77777777" w:rsidR="00B44DA1" w:rsidRDefault="00B44DA1">
      <w:pPr>
        <w:spacing w:line="200" w:lineRule="exact"/>
        <w:rPr>
          <w:sz w:val="20"/>
          <w:szCs w:val="20"/>
        </w:rPr>
      </w:pPr>
    </w:p>
    <w:p w14:paraId="0DEC2FAA" w14:textId="77777777" w:rsidR="00B44DA1" w:rsidRDefault="00B44DA1">
      <w:pPr>
        <w:spacing w:line="200" w:lineRule="exact"/>
        <w:rPr>
          <w:sz w:val="20"/>
          <w:szCs w:val="20"/>
        </w:rPr>
      </w:pPr>
    </w:p>
    <w:p w14:paraId="38ED33A5" w14:textId="77777777" w:rsidR="00B44DA1" w:rsidRDefault="00B44DA1">
      <w:pPr>
        <w:spacing w:line="200" w:lineRule="exact"/>
        <w:rPr>
          <w:sz w:val="20"/>
          <w:szCs w:val="20"/>
        </w:rPr>
      </w:pPr>
    </w:p>
    <w:p w14:paraId="7EE32531" w14:textId="77777777" w:rsidR="00B44DA1" w:rsidRDefault="00B44DA1">
      <w:pPr>
        <w:spacing w:line="200" w:lineRule="exact"/>
        <w:rPr>
          <w:sz w:val="20"/>
          <w:szCs w:val="20"/>
        </w:rPr>
      </w:pPr>
    </w:p>
    <w:p w14:paraId="6B16CA59" w14:textId="77777777" w:rsidR="00B44DA1" w:rsidRDefault="00B44DA1">
      <w:pPr>
        <w:spacing w:line="200" w:lineRule="exact"/>
        <w:rPr>
          <w:sz w:val="20"/>
          <w:szCs w:val="20"/>
        </w:rPr>
      </w:pPr>
    </w:p>
    <w:p w14:paraId="645DBAC8" w14:textId="77777777" w:rsidR="00B44DA1" w:rsidRDefault="00B44DA1">
      <w:pPr>
        <w:spacing w:line="273" w:lineRule="exact"/>
        <w:rPr>
          <w:sz w:val="20"/>
          <w:szCs w:val="20"/>
        </w:rPr>
      </w:pPr>
    </w:p>
    <w:p w14:paraId="7AD36DA2" w14:textId="77777777" w:rsidR="00B44DA1" w:rsidRDefault="00B32628">
      <w:pPr>
        <w:ind w:right="-153"/>
        <w:jc w:val="center"/>
      </w:pPr>
      <w:r>
        <w:rPr>
          <w:rFonts w:ascii="Arial" w:hAnsi="Arial"/>
          <w:sz w:val="20"/>
        </w:rPr>
        <w:t>图</w:t>
      </w:r>
      <w:r>
        <w:rPr>
          <w:rFonts w:ascii="Arial" w:hAnsi="Arial"/>
          <w:sz w:val="20"/>
        </w:rPr>
        <w:t xml:space="preserve"> b. 4: </w:t>
      </w:r>
      <w:r>
        <w:rPr>
          <w:rFonts w:ascii="Arial" w:hAnsi="Arial"/>
          <w:sz w:val="20"/>
        </w:rPr>
        <w:t>战略缓解的相关特征</w:t>
      </w:r>
    </w:p>
    <w:p w14:paraId="1C21DE09" w14:textId="77777777" w:rsidR="00B44DA1" w:rsidRDefault="00B44DA1">
      <w:pPr>
        <w:spacing w:line="200" w:lineRule="exact"/>
        <w:rPr>
          <w:sz w:val="20"/>
          <w:szCs w:val="20"/>
        </w:rPr>
      </w:pPr>
    </w:p>
    <w:p w14:paraId="5A4FAE40" w14:textId="77777777" w:rsidR="00B44DA1" w:rsidRDefault="00B44DA1">
      <w:pPr>
        <w:spacing w:line="200" w:lineRule="exact"/>
        <w:rPr>
          <w:sz w:val="20"/>
          <w:szCs w:val="20"/>
        </w:rPr>
      </w:pPr>
    </w:p>
    <w:p w14:paraId="3DDCA2D2" w14:textId="77777777" w:rsidR="00B44DA1" w:rsidRDefault="00B44DA1">
      <w:pPr>
        <w:spacing w:line="200" w:lineRule="exact"/>
        <w:rPr>
          <w:sz w:val="20"/>
          <w:szCs w:val="20"/>
        </w:rPr>
      </w:pPr>
    </w:p>
    <w:p w14:paraId="545F1666" w14:textId="77777777" w:rsidR="00B44DA1" w:rsidRDefault="00B44DA1">
      <w:pPr>
        <w:spacing w:line="388" w:lineRule="exact"/>
        <w:rPr>
          <w:sz w:val="20"/>
          <w:szCs w:val="20"/>
        </w:rPr>
      </w:pPr>
    </w:p>
    <w:p w14:paraId="5EEB252A" w14:textId="77777777" w:rsidR="00B44DA1" w:rsidRDefault="00B32628">
      <w:pPr>
        <w:spacing w:line="279" w:lineRule="auto"/>
        <w:ind w:left="180" w:right="26" w:firstLine="217"/>
        <w:jc w:val="both"/>
      </w:pPr>
      <w:r>
        <w:rPr>
          <w:rFonts w:ascii="Arial" w:hAnsi="Arial"/>
        </w:rPr>
        <w:t>对于每个激活的特性，用户可以提供更多的信息，如何相关的特性被提及或考虑在预期的操作。这些信息将用于生成最终报告，但不用于风险评估。</w:t>
      </w:r>
    </w:p>
    <w:p w14:paraId="7DFD9B7D" w14:textId="77777777" w:rsidR="00B44DA1" w:rsidRDefault="00B44DA1">
      <w:pPr>
        <w:spacing w:line="200" w:lineRule="exact"/>
        <w:rPr>
          <w:sz w:val="20"/>
          <w:szCs w:val="20"/>
        </w:rPr>
      </w:pPr>
    </w:p>
    <w:p w14:paraId="05430572" w14:textId="77777777" w:rsidR="00B44DA1" w:rsidRDefault="00B44DA1">
      <w:pPr>
        <w:spacing w:line="400" w:lineRule="exact"/>
        <w:rPr>
          <w:sz w:val="20"/>
          <w:szCs w:val="20"/>
        </w:rPr>
      </w:pPr>
    </w:p>
    <w:p w14:paraId="7734A3C7" w14:textId="77777777" w:rsidR="00B44DA1" w:rsidRDefault="00B32628">
      <w:pPr>
        <w:spacing w:line="289" w:lineRule="auto"/>
        <w:ind w:left="180" w:right="26" w:firstLine="217"/>
        <w:jc w:val="both"/>
      </w:pPr>
      <w:r>
        <w:rPr>
          <w:rFonts w:ascii="Arial" w:hAnsi="Arial"/>
        </w:rPr>
        <w:t>基于内在的</w:t>
      </w:r>
      <w:r>
        <w:rPr>
          <w:rFonts w:ascii="Arial" w:hAnsi="Arial"/>
        </w:rPr>
        <w:t xml:space="preserve"> GRC </w:t>
      </w:r>
      <w:r>
        <w:rPr>
          <w:rFonts w:ascii="Arial" w:hAnsi="Arial"/>
        </w:rPr>
        <w:t>和应用缓解措施的信息，最终的</w:t>
      </w:r>
      <w:r>
        <w:rPr>
          <w:rFonts w:ascii="Arial" w:hAnsi="Arial"/>
        </w:rPr>
        <w:t xml:space="preserve"> GRC </w:t>
      </w:r>
      <w:r>
        <w:rPr>
          <w:rFonts w:ascii="Arial" w:hAnsi="Arial"/>
        </w:rPr>
        <w:t>在页面底部计算。</w:t>
      </w:r>
    </w:p>
    <w:p w14:paraId="397C006E" w14:textId="77777777" w:rsidR="00B44DA1" w:rsidRDefault="00B44DA1">
      <w:pPr>
        <w:spacing w:line="200" w:lineRule="exact"/>
        <w:rPr>
          <w:sz w:val="20"/>
          <w:szCs w:val="20"/>
        </w:rPr>
      </w:pPr>
    </w:p>
    <w:p w14:paraId="65294E9B" w14:textId="77777777" w:rsidR="00B44DA1" w:rsidRDefault="00B44DA1">
      <w:pPr>
        <w:spacing w:line="200" w:lineRule="exact"/>
        <w:rPr>
          <w:sz w:val="20"/>
          <w:szCs w:val="20"/>
        </w:rPr>
      </w:pPr>
    </w:p>
    <w:p w14:paraId="7CB9778E" w14:textId="77777777" w:rsidR="00B44DA1" w:rsidRDefault="00B44DA1">
      <w:pPr>
        <w:spacing w:line="248" w:lineRule="exact"/>
        <w:rPr>
          <w:sz w:val="20"/>
          <w:szCs w:val="20"/>
        </w:rPr>
      </w:pPr>
    </w:p>
    <w:p w14:paraId="722C8E53" w14:textId="77777777" w:rsidR="00B44DA1" w:rsidRDefault="00B32628">
      <w:pPr>
        <w:ind w:left="180"/>
      </w:pPr>
      <w:r>
        <w:rPr>
          <w:rFonts w:ascii="Arial" w:hAnsi="Arial"/>
          <w:sz w:val="29"/>
        </w:rPr>
        <w:t>B. 3</w:t>
      </w:r>
      <w:proofErr w:type="gramStart"/>
      <w:r>
        <w:rPr>
          <w:rFonts w:ascii="Arial" w:hAnsi="Arial"/>
          <w:sz w:val="29"/>
        </w:rPr>
        <w:t>空气风险等级</w:t>
      </w:r>
      <w:r>
        <w:rPr>
          <w:rFonts w:ascii="Arial" w:hAnsi="Arial"/>
          <w:sz w:val="29"/>
        </w:rPr>
        <w:t>(</w:t>
      </w:r>
      <w:proofErr w:type="gramEnd"/>
      <w:r>
        <w:rPr>
          <w:rFonts w:ascii="Arial" w:hAnsi="Arial"/>
          <w:sz w:val="29"/>
        </w:rPr>
        <w:t>ARC)</w:t>
      </w:r>
      <w:r>
        <w:rPr>
          <w:rFonts w:ascii="Arial" w:hAnsi="Arial"/>
          <w:sz w:val="29"/>
        </w:rPr>
        <w:t>的确定</w:t>
      </w:r>
    </w:p>
    <w:p w14:paraId="325CFD37" w14:textId="77777777" w:rsidR="00B44DA1" w:rsidRDefault="00B44DA1">
      <w:pPr>
        <w:spacing w:line="200" w:lineRule="exact"/>
        <w:rPr>
          <w:sz w:val="20"/>
          <w:szCs w:val="20"/>
        </w:rPr>
      </w:pPr>
    </w:p>
    <w:p w14:paraId="346AF296" w14:textId="77777777" w:rsidR="00B44DA1" w:rsidRDefault="00B44DA1">
      <w:pPr>
        <w:spacing w:line="248" w:lineRule="exact"/>
        <w:rPr>
          <w:sz w:val="20"/>
          <w:szCs w:val="20"/>
        </w:rPr>
      </w:pPr>
    </w:p>
    <w:p w14:paraId="05E92289" w14:textId="77777777" w:rsidR="00B44DA1" w:rsidRDefault="00B32628">
      <w:pPr>
        <w:spacing w:line="273" w:lineRule="auto"/>
        <w:ind w:left="180" w:right="26" w:firstLine="217"/>
        <w:jc w:val="both"/>
      </w:pPr>
      <w:r>
        <w:rPr>
          <w:rFonts w:ascii="Arial" w:hAnsi="Arial"/>
        </w:rPr>
        <w:t>我们应用程序的这一步对应于</w:t>
      </w:r>
      <w:r>
        <w:rPr>
          <w:rFonts w:ascii="Arial" w:hAnsi="Arial"/>
        </w:rPr>
        <w:t xml:space="preserve"> SORA </w:t>
      </w:r>
      <w:r>
        <w:rPr>
          <w:rFonts w:ascii="Arial" w:hAnsi="Arial"/>
        </w:rPr>
        <w:t>方法学的两个步骤</w:t>
      </w:r>
      <w:r>
        <w:rPr>
          <w:rFonts w:ascii="Arial" w:hAnsi="Arial"/>
        </w:rPr>
        <w:t xml:space="preserve">: </w:t>
      </w:r>
      <w:r>
        <w:rPr>
          <w:rFonts w:ascii="Arial" w:hAnsi="Arial"/>
        </w:rPr>
        <w:t>初始</w:t>
      </w:r>
      <w:r>
        <w:rPr>
          <w:rFonts w:ascii="Arial" w:hAnsi="Arial"/>
        </w:rPr>
        <w:t xml:space="preserve"> ARC </w:t>
      </w:r>
      <w:r>
        <w:rPr>
          <w:rFonts w:ascii="Arial" w:hAnsi="Arial"/>
        </w:rPr>
        <w:t>确定和最终</w:t>
      </w:r>
      <w:r>
        <w:rPr>
          <w:rFonts w:ascii="Arial" w:hAnsi="Arial"/>
        </w:rPr>
        <w:t xml:space="preserve"> ARC </w:t>
      </w:r>
      <w:r>
        <w:rPr>
          <w:rFonts w:ascii="Arial" w:hAnsi="Arial"/>
        </w:rPr>
        <w:t>确定。初始</w:t>
      </w:r>
      <w:r>
        <w:rPr>
          <w:rFonts w:ascii="Arial" w:hAnsi="Arial"/>
        </w:rPr>
        <w:t xml:space="preserve"> ARC </w:t>
      </w:r>
      <w:r>
        <w:rPr>
          <w:rFonts w:ascii="Arial" w:hAnsi="Arial"/>
        </w:rPr>
        <w:t>对无人机在特定空域环境中遇到载人飞机的概率进行了定性分类。假设一个申请者认为广义的初始</w:t>
      </w:r>
      <w:r>
        <w:rPr>
          <w:rFonts w:ascii="Arial" w:hAnsi="Arial"/>
        </w:rPr>
        <w:t xml:space="preserve"> ARC </w:t>
      </w:r>
      <w:r>
        <w:rPr>
          <w:rFonts w:ascii="Arial" w:hAnsi="Arial"/>
        </w:rPr>
        <w:t>分配对于当地的操作容量条件来说太高了。在这种情况下，可以考虑减少初始</w:t>
      </w:r>
      <w:r>
        <w:rPr>
          <w:rFonts w:ascii="Arial" w:hAnsi="Arial"/>
        </w:rPr>
        <w:t xml:space="preserve"> ARC </w:t>
      </w:r>
      <w:r>
        <w:rPr>
          <w:rFonts w:ascii="Arial" w:hAnsi="Arial"/>
        </w:rPr>
        <w:t>值。如果初始</w:t>
      </w:r>
      <w:r>
        <w:rPr>
          <w:rFonts w:ascii="Arial" w:hAnsi="Arial"/>
        </w:rPr>
        <w:t xml:space="preserve"> ARC </w:t>
      </w:r>
      <w:r>
        <w:rPr>
          <w:rFonts w:ascii="Arial" w:hAnsi="Arial"/>
        </w:rPr>
        <w:t>不正确，最终</w:t>
      </w:r>
      <w:r>
        <w:rPr>
          <w:rFonts w:ascii="Arial" w:hAnsi="Arial"/>
        </w:rPr>
        <w:t xml:space="preserve"> ARC </w:t>
      </w:r>
      <w:r>
        <w:rPr>
          <w:rFonts w:ascii="Arial" w:hAnsi="Arial"/>
        </w:rPr>
        <w:t>等于初始</w:t>
      </w:r>
      <w:r>
        <w:rPr>
          <w:rFonts w:ascii="Arial" w:hAnsi="Arial"/>
        </w:rPr>
        <w:t xml:space="preserve"> ARC</w:t>
      </w:r>
      <w:r>
        <w:rPr>
          <w:rFonts w:ascii="Arial" w:hAnsi="Arial"/>
        </w:rPr>
        <w:t>。</w:t>
      </w:r>
    </w:p>
    <w:p w14:paraId="5BDEA487" w14:textId="77777777" w:rsidR="00B44DA1" w:rsidRDefault="00B44DA1">
      <w:pPr>
        <w:sectPr w:rsidR="00B44DA1">
          <w:pgSz w:w="11900" w:h="16838"/>
          <w:pgMar w:top="1440" w:right="1440" w:bottom="1149" w:left="1440" w:header="0" w:footer="0" w:gutter="0"/>
          <w:cols w:space="720" w:equalWidth="0">
            <w:col w:w="9026"/>
          </w:cols>
        </w:sectPr>
      </w:pPr>
    </w:p>
    <w:p w14:paraId="075AC92E" w14:textId="77777777" w:rsidR="00B44DA1" w:rsidRDefault="00B44DA1">
      <w:pPr>
        <w:spacing w:line="219" w:lineRule="exact"/>
        <w:rPr>
          <w:sz w:val="20"/>
          <w:szCs w:val="20"/>
        </w:rPr>
      </w:pPr>
      <w:bookmarkStart w:id="142" w:name="page143"/>
      <w:bookmarkEnd w:id="142"/>
    </w:p>
    <w:tbl>
      <w:tblPr>
        <w:tblW w:w="0" w:type="auto"/>
        <w:tblInd w:w="180" w:type="dxa"/>
        <w:tblLayout w:type="fixed"/>
        <w:tblCellMar>
          <w:left w:w="0" w:type="dxa"/>
          <w:right w:w="0" w:type="dxa"/>
        </w:tblCellMar>
        <w:tblLook w:val="04A0" w:firstRow="1" w:lastRow="0" w:firstColumn="1" w:lastColumn="0" w:noHBand="0" w:noVBand="1"/>
      </w:tblPr>
      <w:tblGrid>
        <w:gridCol w:w="400"/>
        <w:gridCol w:w="8060"/>
        <w:gridCol w:w="360"/>
      </w:tblGrid>
      <w:tr w:rsidR="00B44DA1" w14:paraId="26A41F69" w14:textId="77777777">
        <w:trPr>
          <w:trHeight w:val="284"/>
        </w:trPr>
        <w:tc>
          <w:tcPr>
            <w:tcW w:w="8460" w:type="dxa"/>
            <w:gridSpan w:val="2"/>
            <w:tcBorders>
              <w:bottom w:val="single" w:sz="8" w:space="0" w:color="auto"/>
            </w:tcBorders>
            <w:vAlign w:val="bottom"/>
          </w:tcPr>
          <w:p w14:paraId="40E4A009" w14:textId="77777777" w:rsidR="00B44DA1" w:rsidRDefault="00B32628">
            <w:pPr>
              <w:rPr>
                <w:sz w:val="20"/>
                <w:szCs w:val="20"/>
              </w:rPr>
            </w:pPr>
            <w:r>
              <w:t xml:space="preserve">B. 3. </w:t>
            </w:r>
            <w:r>
              <w:t>空气风险等级</w:t>
            </w:r>
            <w:r>
              <w:t>(ARC)</w:t>
            </w:r>
            <w:r>
              <w:t>的确定</w:t>
            </w:r>
          </w:p>
        </w:tc>
        <w:tc>
          <w:tcPr>
            <w:tcW w:w="360" w:type="dxa"/>
            <w:tcBorders>
              <w:bottom w:val="single" w:sz="8" w:space="0" w:color="auto"/>
            </w:tcBorders>
            <w:vAlign w:val="bottom"/>
          </w:tcPr>
          <w:p w14:paraId="1DDC4733" w14:textId="77777777" w:rsidR="00B44DA1" w:rsidRDefault="00B32628">
            <w:pPr>
              <w:jc w:val="right"/>
              <w:rPr>
                <w:sz w:val="20"/>
                <w:szCs w:val="20"/>
              </w:rPr>
            </w:pPr>
            <w:r>
              <w:rPr>
                <w:rFonts w:ascii="Arial" w:eastAsia="Arial" w:hAnsi="Arial" w:cs="Arial"/>
                <w:w w:val="92"/>
              </w:rPr>
              <w:t>125</w:t>
            </w:r>
          </w:p>
        </w:tc>
      </w:tr>
      <w:tr w:rsidR="00B44DA1" w14:paraId="70E1F344" w14:textId="77777777">
        <w:trPr>
          <w:trHeight w:val="376"/>
        </w:trPr>
        <w:tc>
          <w:tcPr>
            <w:tcW w:w="400" w:type="dxa"/>
            <w:vAlign w:val="bottom"/>
          </w:tcPr>
          <w:p w14:paraId="0155B53F" w14:textId="77777777" w:rsidR="00B44DA1" w:rsidRDefault="00B44DA1">
            <w:pPr>
              <w:rPr>
                <w:sz w:val="24"/>
                <w:szCs w:val="24"/>
              </w:rPr>
            </w:pPr>
          </w:p>
        </w:tc>
        <w:tc>
          <w:tcPr>
            <w:tcW w:w="8060" w:type="dxa"/>
            <w:tcBorders>
              <w:bottom w:val="single" w:sz="8" w:space="0" w:color="808080"/>
            </w:tcBorders>
            <w:vAlign w:val="bottom"/>
          </w:tcPr>
          <w:p w14:paraId="5016EAE8" w14:textId="77777777" w:rsidR="00B44DA1" w:rsidRDefault="00B44DA1">
            <w:pPr>
              <w:rPr>
                <w:sz w:val="24"/>
                <w:szCs w:val="24"/>
              </w:rPr>
            </w:pPr>
          </w:p>
        </w:tc>
        <w:tc>
          <w:tcPr>
            <w:tcW w:w="360" w:type="dxa"/>
            <w:vAlign w:val="bottom"/>
          </w:tcPr>
          <w:p w14:paraId="1A3EA8E4" w14:textId="77777777" w:rsidR="00B44DA1" w:rsidRDefault="00B44DA1">
            <w:pPr>
              <w:rPr>
                <w:sz w:val="24"/>
                <w:szCs w:val="24"/>
              </w:rPr>
            </w:pPr>
          </w:p>
        </w:tc>
      </w:tr>
      <w:tr w:rsidR="00B44DA1" w14:paraId="5622AB1A" w14:textId="77777777">
        <w:trPr>
          <w:trHeight w:val="5857"/>
        </w:trPr>
        <w:tc>
          <w:tcPr>
            <w:tcW w:w="400" w:type="dxa"/>
            <w:tcBorders>
              <w:right w:val="single" w:sz="8" w:space="0" w:color="808080"/>
            </w:tcBorders>
            <w:vAlign w:val="bottom"/>
          </w:tcPr>
          <w:p w14:paraId="273E59A3" w14:textId="77777777" w:rsidR="00B44DA1" w:rsidRDefault="00B44DA1">
            <w:pPr>
              <w:rPr>
                <w:sz w:val="24"/>
                <w:szCs w:val="24"/>
              </w:rPr>
            </w:pPr>
          </w:p>
        </w:tc>
        <w:tc>
          <w:tcPr>
            <w:tcW w:w="8060" w:type="dxa"/>
            <w:tcBorders>
              <w:bottom w:val="single" w:sz="8" w:space="0" w:color="808080"/>
              <w:right w:val="single" w:sz="8" w:space="0" w:color="808080"/>
            </w:tcBorders>
            <w:vAlign w:val="bottom"/>
          </w:tcPr>
          <w:p w14:paraId="1E018547" w14:textId="77777777" w:rsidR="00B44DA1" w:rsidRDefault="00B44DA1">
            <w:pPr>
              <w:rPr>
                <w:sz w:val="24"/>
                <w:szCs w:val="24"/>
              </w:rPr>
            </w:pPr>
          </w:p>
        </w:tc>
        <w:tc>
          <w:tcPr>
            <w:tcW w:w="360" w:type="dxa"/>
            <w:vAlign w:val="bottom"/>
          </w:tcPr>
          <w:p w14:paraId="3B62BE13" w14:textId="77777777" w:rsidR="00B44DA1" w:rsidRDefault="00B44DA1">
            <w:pPr>
              <w:rPr>
                <w:sz w:val="24"/>
                <w:szCs w:val="24"/>
              </w:rPr>
            </w:pPr>
          </w:p>
        </w:tc>
      </w:tr>
    </w:tbl>
    <w:p w14:paraId="0B0AFA3C" w14:textId="77777777" w:rsidR="00B44DA1" w:rsidRDefault="00B32628">
      <w:pPr>
        <w:spacing w:line="20" w:lineRule="exact"/>
        <w:rPr>
          <w:sz w:val="20"/>
          <w:szCs w:val="20"/>
        </w:rPr>
      </w:pPr>
      <w:r>
        <w:rPr>
          <w:noProof/>
          <w:sz w:val="20"/>
          <w:szCs w:val="20"/>
        </w:rPr>
        <w:drawing>
          <wp:anchor distT="0" distB="0" distL="114300" distR="114300" simplePos="0" relativeHeight="251847680" behindDoc="1" locked="0" layoutInCell="0" allowOverlap="1" wp14:anchorId="65975CF1" wp14:editId="7AD56D21">
            <wp:simplePos x="0" y="0"/>
            <wp:positionH relativeFrom="column">
              <wp:posOffset>394335</wp:posOffset>
            </wp:positionH>
            <wp:positionV relativeFrom="paragraph">
              <wp:posOffset>-3693160</wp:posOffset>
            </wp:positionV>
            <wp:extent cx="5040630" cy="3650615"/>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16"/>
                    <a:srcRect/>
                    <a:stretch>
                      <a:fillRect/>
                    </a:stretch>
                  </pic:blipFill>
                  <pic:spPr bwMode="auto">
                    <a:xfrm>
                      <a:off x="0" y="0"/>
                      <a:ext cx="5040630" cy="3650615"/>
                    </a:xfrm>
                    <a:prstGeom prst="rect">
                      <a:avLst/>
                    </a:prstGeom>
                    <a:noFill/>
                  </pic:spPr>
                </pic:pic>
              </a:graphicData>
            </a:graphic>
          </wp:anchor>
        </w:drawing>
      </w:r>
    </w:p>
    <w:p w14:paraId="3F2E97F4" w14:textId="77777777" w:rsidR="00B44DA1" w:rsidRDefault="00B44DA1">
      <w:pPr>
        <w:spacing w:line="170" w:lineRule="exact"/>
        <w:rPr>
          <w:sz w:val="20"/>
          <w:szCs w:val="20"/>
        </w:rPr>
      </w:pPr>
    </w:p>
    <w:p w14:paraId="79884268" w14:textId="77777777" w:rsidR="00B44DA1" w:rsidRDefault="00B32628">
      <w:pPr>
        <w:ind w:right="-153"/>
        <w:jc w:val="center"/>
      </w:pPr>
      <w:r>
        <w:rPr>
          <w:rFonts w:ascii="Arial" w:hAnsi="Arial"/>
          <w:sz w:val="20"/>
        </w:rPr>
        <w:t>图</w:t>
      </w:r>
      <w:r>
        <w:rPr>
          <w:rFonts w:ascii="Arial" w:hAnsi="Arial"/>
          <w:sz w:val="20"/>
        </w:rPr>
        <w:t xml:space="preserve"> b. 5: </w:t>
      </w:r>
      <w:r>
        <w:rPr>
          <w:rFonts w:ascii="Arial" w:hAnsi="Arial"/>
          <w:sz w:val="20"/>
        </w:rPr>
        <w:t>计算初始</w:t>
      </w:r>
      <w:r>
        <w:rPr>
          <w:rFonts w:ascii="Arial" w:hAnsi="Arial"/>
          <w:sz w:val="20"/>
        </w:rPr>
        <w:t xml:space="preserve"> ARC </w:t>
      </w:r>
      <w:r>
        <w:rPr>
          <w:rFonts w:ascii="Arial" w:hAnsi="Arial"/>
          <w:sz w:val="20"/>
        </w:rPr>
        <w:t>的信息</w:t>
      </w:r>
    </w:p>
    <w:p w14:paraId="7B6876A8" w14:textId="77777777" w:rsidR="00B44DA1" w:rsidRDefault="00B44DA1">
      <w:pPr>
        <w:spacing w:line="200" w:lineRule="exact"/>
        <w:rPr>
          <w:sz w:val="20"/>
          <w:szCs w:val="20"/>
        </w:rPr>
      </w:pPr>
    </w:p>
    <w:p w14:paraId="719CF401" w14:textId="77777777" w:rsidR="00B44DA1" w:rsidRDefault="00B44DA1">
      <w:pPr>
        <w:spacing w:line="252" w:lineRule="exact"/>
        <w:rPr>
          <w:sz w:val="20"/>
          <w:szCs w:val="20"/>
        </w:rPr>
      </w:pPr>
    </w:p>
    <w:p w14:paraId="2D49B6A3" w14:textId="77777777" w:rsidR="00B44DA1" w:rsidRDefault="00B32628">
      <w:pPr>
        <w:spacing w:line="289" w:lineRule="auto"/>
        <w:ind w:left="180" w:right="26" w:firstLine="217"/>
        <w:jc w:val="both"/>
      </w:pPr>
      <w:r>
        <w:rPr>
          <w:rFonts w:ascii="Arial" w:hAnsi="Arial"/>
        </w:rPr>
        <w:t>为了确定预期操作的初始</w:t>
      </w:r>
      <w:r>
        <w:rPr>
          <w:rFonts w:ascii="Arial" w:hAnsi="Arial"/>
        </w:rPr>
        <w:t xml:space="preserve"> ARC</w:t>
      </w:r>
      <w:r>
        <w:rPr>
          <w:rFonts w:ascii="Arial" w:hAnsi="Arial"/>
        </w:rPr>
        <w:t>，根据预期操作的描述，用户将回答以下问题</w:t>
      </w:r>
      <w:r>
        <w:rPr>
          <w:rFonts w:ascii="Arial" w:hAnsi="Arial"/>
        </w:rPr>
        <w:t>:</w:t>
      </w:r>
    </w:p>
    <w:p w14:paraId="7FF050D2" w14:textId="77777777" w:rsidR="00B44DA1" w:rsidRDefault="00B44DA1">
      <w:pPr>
        <w:spacing w:line="352" w:lineRule="exact"/>
        <w:rPr>
          <w:sz w:val="20"/>
          <w:szCs w:val="20"/>
        </w:rPr>
      </w:pPr>
    </w:p>
    <w:p w14:paraId="41597EAD" w14:textId="77777777" w:rsidR="00B44DA1" w:rsidRDefault="00B32628">
      <w:pPr>
        <w:ind w:left="720" w:hanging="212"/>
      </w:pPr>
      <w:r>
        <w:rPr>
          <w:rFonts w:ascii="Arial" w:hAnsi="Arial"/>
        </w:rPr>
        <w:t>飞机是否在非典型空域内飞行</w:t>
      </w:r>
      <w:r>
        <w:rPr>
          <w:rFonts w:ascii="Arial" w:hAnsi="Arial"/>
        </w:rPr>
        <w:t xml:space="preserve">? </w:t>
      </w:r>
      <w:r>
        <w:rPr>
          <w:rFonts w:ascii="Arial" w:hAnsi="Arial"/>
        </w:rPr>
        <w:t>非典型空域的定义是</w:t>
      </w:r>
      <w:r>
        <w:rPr>
          <w:rFonts w:ascii="Arial" w:hAnsi="Arial"/>
        </w:rPr>
        <w:t>:</w:t>
      </w:r>
    </w:p>
    <w:p w14:paraId="215D8C64" w14:textId="77777777" w:rsidR="00B44DA1" w:rsidRDefault="00B44DA1">
      <w:pPr>
        <w:spacing w:line="229" w:lineRule="exact"/>
        <w:rPr>
          <w:rFonts w:ascii="Arial" w:eastAsia="Arial" w:hAnsi="Arial" w:cs="Arial"/>
        </w:rPr>
      </w:pPr>
    </w:p>
    <w:p w14:paraId="1CDF8E21" w14:textId="77777777" w:rsidR="00B44DA1" w:rsidRDefault="00B32628">
      <w:pPr>
        <w:ind w:left="980"/>
      </w:pPr>
      <w:r>
        <w:rPr>
          <w:rFonts w:ascii="Arial" w:hAnsi="Arial"/>
        </w:rPr>
        <w:t>ー禁区或危险区</w:t>
      </w:r>
      <w:r>
        <w:rPr>
          <w:rFonts w:ascii="Arial" w:hAnsi="Arial"/>
        </w:rPr>
        <w:t>;</w:t>
      </w:r>
    </w:p>
    <w:p w14:paraId="475C4B80" w14:textId="77777777" w:rsidR="00B44DA1" w:rsidRDefault="00B44DA1">
      <w:pPr>
        <w:spacing w:line="120" w:lineRule="exact"/>
        <w:rPr>
          <w:rFonts w:ascii="Arial" w:eastAsia="Arial" w:hAnsi="Arial" w:cs="Arial"/>
        </w:rPr>
      </w:pPr>
    </w:p>
    <w:p w14:paraId="3AC93A3A" w14:textId="77777777" w:rsidR="00B44DA1" w:rsidRDefault="00B32628">
      <w:pPr>
        <w:spacing w:line="289" w:lineRule="auto"/>
        <w:ind w:left="1200" w:right="26" w:hanging="234"/>
      </w:pPr>
      <w:r>
        <w:rPr>
          <w:rFonts w:ascii="Arial" w:hAnsi="Arial"/>
        </w:rPr>
        <w:t xml:space="preserve">- </w:t>
      </w:r>
      <w:r>
        <w:rPr>
          <w:rFonts w:ascii="Arial" w:hAnsi="Arial"/>
        </w:rPr>
        <w:t>普通载人飞机无法飞行的空域</w:t>
      </w:r>
      <w:r>
        <w:rPr>
          <w:rFonts w:ascii="Arial" w:hAnsi="Arial"/>
        </w:rPr>
        <w:t>(</w:t>
      </w:r>
      <w:r>
        <w:rPr>
          <w:rFonts w:ascii="Arial" w:hAnsi="Arial"/>
        </w:rPr>
        <w:t>例如建筑物或结构</w:t>
      </w:r>
      <w:r>
        <w:rPr>
          <w:rFonts w:ascii="Arial" w:hAnsi="Arial"/>
        </w:rPr>
        <w:t>100</w:t>
      </w:r>
      <w:r>
        <w:rPr>
          <w:rFonts w:ascii="Arial" w:hAnsi="Arial"/>
        </w:rPr>
        <w:t>英尺以内的空域</w:t>
      </w:r>
      <w:r>
        <w:rPr>
          <w:rFonts w:ascii="Arial" w:hAnsi="Arial"/>
        </w:rPr>
        <w:t>) ;</w:t>
      </w:r>
    </w:p>
    <w:p w14:paraId="54CB9CE9" w14:textId="77777777" w:rsidR="00B44DA1" w:rsidRDefault="00B44DA1">
      <w:pPr>
        <w:spacing w:line="48" w:lineRule="exact"/>
        <w:rPr>
          <w:rFonts w:ascii="Arial" w:eastAsia="Arial" w:hAnsi="Arial" w:cs="Arial"/>
        </w:rPr>
      </w:pPr>
    </w:p>
    <w:p w14:paraId="224F6852" w14:textId="77777777" w:rsidR="00B44DA1" w:rsidRDefault="00B32628">
      <w:pPr>
        <w:spacing w:line="289" w:lineRule="auto"/>
        <w:ind w:left="1200" w:right="26" w:hanging="234"/>
      </w:pPr>
      <w:r>
        <w:rPr>
          <w:rFonts w:ascii="Arial" w:hAnsi="Arial"/>
        </w:rPr>
        <w:t xml:space="preserve">- </w:t>
      </w:r>
      <w:r>
        <w:rPr>
          <w:rFonts w:ascii="Arial" w:hAnsi="Arial"/>
        </w:rPr>
        <w:t>空域角色塑造，有人驾驶飞机在作业期间遭遇率可显示低于每飞行小时</w:t>
      </w:r>
      <w:r>
        <w:rPr>
          <w:rFonts w:ascii="Arial" w:hAnsi="Arial"/>
        </w:rPr>
        <w:t>1E-6;</w:t>
      </w:r>
    </w:p>
    <w:p w14:paraId="5B61C4D0" w14:textId="77777777" w:rsidR="00B44DA1" w:rsidRDefault="00B44DA1">
      <w:pPr>
        <w:spacing w:line="157" w:lineRule="exact"/>
        <w:rPr>
          <w:rFonts w:ascii="Arial" w:eastAsia="Arial" w:hAnsi="Arial" w:cs="Arial"/>
        </w:rPr>
      </w:pPr>
    </w:p>
    <w:p w14:paraId="50C85426" w14:textId="77777777" w:rsidR="00B44DA1" w:rsidRDefault="00B32628">
      <w:pPr>
        <w:ind w:left="720" w:hanging="212"/>
      </w:pPr>
      <w:r>
        <w:rPr>
          <w:rFonts w:ascii="Arial" w:hAnsi="Arial"/>
        </w:rPr>
        <w:t>飞机是否在机场</w:t>
      </w:r>
      <w:r>
        <w:rPr>
          <w:rFonts w:ascii="Arial" w:hAnsi="Arial"/>
        </w:rPr>
        <w:t>/</w:t>
      </w:r>
      <w:r>
        <w:rPr>
          <w:rFonts w:ascii="Arial" w:hAnsi="Arial"/>
        </w:rPr>
        <w:t>直升机环境中飞行？</w:t>
      </w:r>
    </w:p>
    <w:p w14:paraId="305127EC" w14:textId="77777777" w:rsidR="00B44DA1" w:rsidRDefault="00B44DA1">
      <w:pPr>
        <w:spacing w:line="229" w:lineRule="exact"/>
        <w:rPr>
          <w:rFonts w:ascii="Arial" w:eastAsia="Arial" w:hAnsi="Arial" w:cs="Arial"/>
        </w:rPr>
      </w:pPr>
    </w:p>
    <w:p w14:paraId="347554B6" w14:textId="77777777" w:rsidR="00B44DA1" w:rsidRDefault="00B32628">
      <w:pPr>
        <w:spacing w:line="289" w:lineRule="auto"/>
        <w:ind w:left="720" w:right="26" w:hanging="212"/>
      </w:pPr>
      <w:r>
        <w:rPr>
          <w:rFonts w:ascii="Arial" w:hAnsi="Arial"/>
        </w:rPr>
        <w:t>飞机在地面高度的哪个高度飞行</w:t>
      </w:r>
      <w:r>
        <w:rPr>
          <w:rFonts w:ascii="Arial" w:hAnsi="Arial"/>
        </w:rPr>
        <w:t xml:space="preserve">? </w:t>
      </w:r>
      <w:r>
        <w:rPr>
          <w:rFonts w:ascii="Arial" w:hAnsi="Arial"/>
        </w:rPr>
        <w:t>有三种选择</w:t>
      </w:r>
      <w:r>
        <w:rPr>
          <w:rFonts w:ascii="Arial" w:hAnsi="Arial"/>
        </w:rPr>
        <w:t>:</w:t>
      </w:r>
    </w:p>
    <w:p w14:paraId="143FAB01" w14:textId="77777777" w:rsidR="00B44DA1" w:rsidRDefault="00B44DA1">
      <w:pPr>
        <w:spacing w:line="157" w:lineRule="exact"/>
        <w:rPr>
          <w:rFonts w:ascii="Arial" w:eastAsia="Arial" w:hAnsi="Arial" w:cs="Arial"/>
        </w:rPr>
      </w:pPr>
    </w:p>
    <w:p w14:paraId="698FF384" w14:textId="77777777" w:rsidR="00B44DA1" w:rsidRDefault="00B32628">
      <w:pPr>
        <w:ind w:left="980"/>
      </w:pPr>
      <w:r>
        <w:rPr>
          <w:rFonts w:ascii="Arial" w:hAnsi="Arial"/>
        </w:rPr>
        <w:t xml:space="preserve">- </w:t>
      </w:r>
      <w:r>
        <w:rPr>
          <w:rFonts w:ascii="Arial" w:hAnsi="Arial"/>
        </w:rPr>
        <w:t>海拔</w:t>
      </w:r>
      <w:r>
        <w:rPr>
          <w:rFonts w:ascii="Arial" w:hAnsi="Arial"/>
        </w:rPr>
        <w:t>600</w:t>
      </w:r>
      <w:r>
        <w:rPr>
          <w:rFonts w:ascii="Arial" w:hAnsi="Arial"/>
        </w:rPr>
        <w:t>米以上</w:t>
      </w:r>
      <w:r>
        <w:rPr>
          <w:rFonts w:ascii="Arial" w:hAnsi="Arial"/>
        </w:rPr>
        <w:t>(</w:t>
      </w:r>
      <w:r>
        <w:rPr>
          <w:rFonts w:ascii="Arial" w:hAnsi="Arial"/>
        </w:rPr>
        <w:t>离地面约</w:t>
      </w:r>
      <w:r>
        <w:rPr>
          <w:rFonts w:ascii="Arial" w:hAnsi="Arial"/>
        </w:rPr>
        <w:t>18000</w:t>
      </w:r>
      <w:r>
        <w:rPr>
          <w:rFonts w:ascii="Arial" w:hAnsi="Arial"/>
        </w:rPr>
        <w:t>米</w:t>
      </w:r>
      <w:r>
        <w:rPr>
          <w:rFonts w:ascii="Arial" w:hAnsi="Arial"/>
        </w:rPr>
        <w:t>)</w:t>
      </w:r>
    </w:p>
    <w:p w14:paraId="527E0AF5" w14:textId="77777777" w:rsidR="00B44DA1" w:rsidRDefault="00B44DA1">
      <w:pPr>
        <w:spacing w:line="120" w:lineRule="exact"/>
        <w:rPr>
          <w:rFonts w:ascii="Arial" w:eastAsia="Arial" w:hAnsi="Arial" w:cs="Arial"/>
        </w:rPr>
      </w:pPr>
    </w:p>
    <w:p w14:paraId="48774A72" w14:textId="77777777" w:rsidR="00B44DA1" w:rsidRDefault="00B32628">
      <w:pPr>
        <w:ind w:left="980"/>
      </w:pPr>
      <w:r>
        <w:rPr>
          <w:rFonts w:ascii="Arial" w:hAnsi="Arial"/>
        </w:rPr>
        <w:t>ー高于</w:t>
      </w:r>
      <w:r>
        <w:rPr>
          <w:rFonts w:ascii="Arial" w:hAnsi="Arial"/>
        </w:rPr>
        <w:t>500</w:t>
      </w:r>
      <w:r>
        <w:rPr>
          <w:rFonts w:ascii="Arial" w:hAnsi="Arial"/>
        </w:rPr>
        <w:t>英尺</w:t>
      </w:r>
      <w:r>
        <w:rPr>
          <w:rFonts w:ascii="Arial" w:hAnsi="Arial"/>
        </w:rPr>
        <w:t>(</w:t>
      </w:r>
      <w:r>
        <w:rPr>
          <w:rFonts w:ascii="Arial" w:hAnsi="Arial"/>
        </w:rPr>
        <w:t>约</w:t>
      </w:r>
      <w:r>
        <w:rPr>
          <w:rFonts w:ascii="Arial" w:hAnsi="Arial"/>
        </w:rPr>
        <w:t>150</w:t>
      </w:r>
      <w:r>
        <w:rPr>
          <w:rFonts w:ascii="Arial" w:hAnsi="Arial"/>
        </w:rPr>
        <w:t>米</w:t>
      </w:r>
      <w:r>
        <w:rPr>
          <w:rFonts w:ascii="Arial" w:hAnsi="Arial"/>
        </w:rPr>
        <w:t>)</w:t>
      </w:r>
      <w:r>
        <w:rPr>
          <w:rFonts w:ascii="Arial" w:hAnsi="Arial"/>
        </w:rPr>
        <w:t>及海拔</w:t>
      </w:r>
      <w:r>
        <w:rPr>
          <w:rFonts w:ascii="Arial" w:hAnsi="Arial"/>
        </w:rPr>
        <w:t>600</w:t>
      </w:r>
      <w:r>
        <w:rPr>
          <w:rFonts w:ascii="Arial" w:hAnsi="Arial"/>
        </w:rPr>
        <w:t>米</w:t>
      </w:r>
    </w:p>
    <w:p w14:paraId="236FD168" w14:textId="77777777" w:rsidR="00B44DA1" w:rsidRDefault="00B44DA1">
      <w:pPr>
        <w:spacing w:line="120" w:lineRule="exact"/>
        <w:rPr>
          <w:rFonts w:ascii="Arial" w:eastAsia="Arial" w:hAnsi="Arial" w:cs="Arial"/>
        </w:rPr>
      </w:pPr>
    </w:p>
    <w:p w14:paraId="13C13C08" w14:textId="77777777" w:rsidR="00B44DA1" w:rsidRDefault="00B32628">
      <w:pPr>
        <w:ind w:left="980"/>
      </w:pPr>
      <w:r>
        <w:rPr>
          <w:rFonts w:ascii="Arial" w:hAnsi="Arial"/>
        </w:rPr>
        <w:t>低于</w:t>
      </w:r>
      <w:r>
        <w:rPr>
          <w:rFonts w:ascii="Arial" w:hAnsi="Arial"/>
        </w:rPr>
        <w:t>500</w:t>
      </w:r>
      <w:r>
        <w:rPr>
          <w:rFonts w:ascii="Arial" w:hAnsi="Arial"/>
        </w:rPr>
        <w:t>英尺</w:t>
      </w:r>
    </w:p>
    <w:p w14:paraId="7728A9B0" w14:textId="77777777" w:rsidR="00B44DA1" w:rsidRDefault="00B44DA1">
      <w:pPr>
        <w:spacing w:line="229" w:lineRule="exact"/>
        <w:rPr>
          <w:rFonts w:ascii="Arial" w:eastAsia="Arial" w:hAnsi="Arial" w:cs="Arial"/>
        </w:rPr>
      </w:pPr>
    </w:p>
    <w:p w14:paraId="6E02BA46" w14:textId="77777777" w:rsidR="00B44DA1" w:rsidRDefault="00B32628">
      <w:pPr>
        <w:ind w:left="720" w:hanging="212"/>
      </w:pPr>
      <w:r>
        <w:rPr>
          <w:rFonts w:ascii="Arial" w:hAnsi="Arial"/>
        </w:rPr>
        <w:t>这架飞机在哪个空域飞行</w:t>
      </w:r>
      <w:r>
        <w:rPr>
          <w:rFonts w:ascii="Arial" w:hAnsi="Arial"/>
        </w:rPr>
        <w:t xml:space="preserve">? </w:t>
      </w:r>
      <w:r>
        <w:rPr>
          <w:rFonts w:ascii="Arial" w:hAnsi="Arial"/>
        </w:rPr>
        <w:t>有三种选择</w:t>
      </w:r>
      <w:r>
        <w:rPr>
          <w:rFonts w:ascii="Arial" w:hAnsi="Arial"/>
        </w:rPr>
        <w:t>:</w:t>
      </w:r>
    </w:p>
    <w:p w14:paraId="79B0FAA6" w14:textId="77777777" w:rsidR="00B44DA1" w:rsidRDefault="00B44DA1">
      <w:pPr>
        <w:sectPr w:rsidR="00B44DA1">
          <w:pgSz w:w="11900" w:h="16838"/>
          <w:pgMar w:top="1440" w:right="1440" w:bottom="1440" w:left="1440" w:header="0" w:footer="0" w:gutter="0"/>
          <w:cols w:space="720" w:equalWidth="0">
            <w:col w:w="9026"/>
          </w:cols>
        </w:sectPr>
      </w:pPr>
    </w:p>
    <w:p w14:paraId="158CAFD0" w14:textId="77777777" w:rsidR="00B44DA1" w:rsidRDefault="00B44DA1">
      <w:pPr>
        <w:spacing w:line="219" w:lineRule="exact"/>
        <w:rPr>
          <w:sz w:val="20"/>
          <w:szCs w:val="20"/>
        </w:rPr>
      </w:pPr>
      <w:bookmarkStart w:id="143" w:name="page144"/>
      <w:bookmarkEnd w:id="143"/>
    </w:p>
    <w:p w14:paraId="51417BA1" w14:textId="77777777" w:rsidR="00B44DA1" w:rsidRDefault="00B32628">
      <w:pPr>
        <w:ind w:left="180"/>
      </w:pPr>
      <w:r>
        <w:rPr>
          <w:rFonts w:ascii="Arial" w:hAnsi="Arial"/>
        </w:rPr>
        <w:t>126</w:t>
      </w:r>
      <w:r>
        <w:rPr>
          <w:rFonts w:ascii="Arial" w:hAnsi="Arial"/>
        </w:rPr>
        <w:t>附录</w:t>
      </w:r>
      <w:r>
        <w:rPr>
          <w:rFonts w:ascii="Arial" w:hAnsi="Arial"/>
        </w:rPr>
        <w:t xml:space="preserve"> b </w:t>
      </w:r>
      <w:r>
        <w:rPr>
          <w:rFonts w:ascii="Arial" w:hAnsi="Arial"/>
        </w:rPr>
        <w:t>网络工具手册</w:t>
      </w:r>
    </w:p>
    <w:p w14:paraId="5830AAC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48704" behindDoc="1" locked="0" layoutInCell="0" allowOverlap="1" wp14:anchorId="68C8742F" wp14:editId="6D1E302C">
                <wp:simplePos x="0" y="0"/>
                <wp:positionH relativeFrom="column">
                  <wp:posOffset>114300</wp:posOffset>
                </wp:positionH>
                <wp:positionV relativeFrom="paragraph">
                  <wp:posOffset>25400</wp:posOffset>
                </wp:positionV>
                <wp:extent cx="5600700" cy="0"/>
                <wp:effectExtent l="0" t="0" r="0" b="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08B928A2" id="Shape 440" o:spid="_x0000_s1026" style="position:absolute;left:0;text-align:left;z-index:-25146777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Lkn0QG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5E136ABB" w14:textId="77777777" w:rsidR="00B44DA1" w:rsidRDefault="00B44DA1">
      <w:pPr>
        <w:spacing w:line="200" w:lineRule="exact"/>
        <w:rPr>
          <w:sz w:val="20"/>
          <w:szCs w:val="20"/>
        </w:rPr>
      </w:pPr>
    </w:p>
    <w:p w14:paraId="29F25FC0" w14:textId="77777777" w:rsidR="00B44DA1" w:rsidRDefault="00B44DA1">
      <w:pPr>
        <w:spacing w:line="221" w:lineRule="exact"/>
        <w:rPr>
          <w:sz w:val="20"/>
          <w:szCs w:val="20"/>
        </w:rPr>
      </w:pPr>
    </w:p>
    <w:p w14:paraId="52501E18" w14:textId="77777777" w:rsidR="00B44DA1" w:rsidRDefault="00B32628">
      <w:pPr>
        <w:ind w:left="980"/>
      </w:pPr>
      <w:r>
        <w:rPr>
          <w:rFonts w:ascii="Arial" w:hAnsi="Arial"/>
        </w:rPr>
        <w:t xml:space="preserve">A </w:t>
      </w:r>
      <w:r>
        <w:rPr>
          <w:rFonts w:ascii="Arial" w:hAnsi="Arial"/>
        </w:rPr>
        <w:t>类或</w:t>
      </w:r>
      <w:r>
        <w:rPr>
          <w:rFonts w:ascii="Arial" w:hAnsi="Arial"/>
        </w:rPr>
        <w:t xml:space="preserve"> e </w:t>
      </w:r>
      <w:r>
        <w:rPr>
          <w:rFonts w:ascii="Arial" w:hAnsi="Arial"/>
        </w:rPr>
        <w:t>类</w:t>
      </w:r>
    </w:p>
    <w:p w14:paraId="669F5449" w14:textId="77777777" w:rsidR="00B44DA1" w:rsidRDefault="00B44DA1">
      <w:pPr>
        <w:spacing w:line="172" w:lineRule="exact"/>
        <w:rPr>
          <w:sz w:val="20"/>
          <w:szCs w:val="20"/>
        </w:rPr>
      </w:pPr>
    </w:p>
    <w:p w14:paraId="09715EFF" w14:textId="77777777" w:rsidR="00B44DA1" w:rsidRDefault="00B32628">
      <w:pPr>
        <w:ind w:left="980"/>
      </w:pPr>
      <w:r>
        <w:rPr>
          <w:rFonts w:ascii="Arial" w:hAnsi="Arial"/>
        </w:rPr>
        <w:t xml:space="preserve">- b </w:t>
      </w:r>
      <w:r>
        <w:rPr>
          <w:rFonts w:ascii="Arial" w:hAnsi="Arial"/>
        </w:rPr>
        <w:t>类，</w:t>
      </w:r>
      <w:r>
        <w:rPr>
          <w:rFonts w:ascii="Arial" w:hAnsi="Arial"/>
        </w:rPr>
        <w:t xml:space="preserve">c </w:t>
      </w:r>
      <w:r>
        <w:rPr>
          <w:rFonts w:ascii="Arial" w:hAnsi="Arial"/>
        </w:rPr>
        <w:t>类或</w:t>
      </w:r>
      <w:r>
        <w:rPr>
          <w:rFonts w:ascii="Arial" w:hAnsi="Arial"/>
        </w:rPr>
        <w:t xml:space="preserve"> d </w:t>
      </w:r>
      <w:r>
        <w:rPr>
          <w:rFonts w:ascii="Arial" w:hAnsi="Arial"/>
        </w:rPr>
        <w:t>类</w:t>
      </w:r>
    </w:p>
    <w:p w14:paraId="5D561462" w14:textId="77777777" w:rsidR="00B44DA1" w:rsidRDefault="00B44DA1">
      <w:pPr>
        <w:spacing w:line="172" w:lineRule="exact"/>
        <w:rPr>
          <w:sz w:val="20"/>
          <w:szCs w:val="20"/>
        </w:rPr>
      </w:pPr>
    </w:p>
    <w:p w14:paraId="4A58D2D6" w14:textId="77777777" w:rsidR="00B44DA1" w:rsidRDefault="00B32628">
      <w:pPr>
        <w:ind w:left="980"/>
      </w:pPr>
      <w:r>
        <w:rPr>
          <w:rFonts w:ascii="Arial" w:hAnsi="Arial"/>
        </w:rPr>
        <w:t xml:space="preserve">- f </w:t>
      </w:r>
      <w:r>
        <w:rPr>
          <w:rFonts w:ascii="Arial" w:hAnsi="Arial"/>
        </w:rPr>
        <w:t>类或</w:t>
      </w:r>
      <w:r>
        <w:rPr>
          <w:rFonts w:ascii="Arial" w:hAnsi="Arial"/>
        </w:rPr>
        <w:t xml:space="preserve"> g </w:t>
      </w:r>
      <w:r>
        <w:rPr>
          <w:rFonts w:ascii="Arial" w:hAnsi="Arial"/>
        </w:rPr>
        <w:t>类</w:t>
      </w:r>
    </w:p>
    <w:p w14:paraId="4C9D3069" w14:textId="77777777" w:rsidR="00B44DA1" w:rsidRDefault="00B44DA1">
      <w:pPr>
        <w:spacing w:line="200" w:lineRule="exact"/>
        <w:rPr>
          <w:sz w:val="20"/>
          <w:szCs w:val="20"/>
        </w:rPr>
      </w:pPr>
    </w:p>
    <w:p w14:paraId="45570FB9" w14:textId="77777777" w:rsidR="00B44DA1" w:rsidRDefault="00B44DA1">
      <w:pPr>
        <w:spacing w:line="200" w:lineRule="exact"/>
        <w:rPr>
          <w:sz w:val="20"/>
          <w:szCs w:val="20"/>
        </w:rPr>
      </w:pPr>
    </w:p>
    <w:p w14:paraId="38031568" w14:textId="77777777" w:rsidR="00B44DA1" w:rsidRDefault="00B44DA1">
      <w:pPr>
        <w:spacing w:line="280" w:lineRule="exact"/>
        <w:rPr>
          <w:sz w:val="20"/>
          <w:szCs w:val="20"/>
        </w:rPr>
      </w:pPr>
    </w:p>
    <w:p w14:paraId="69591184" w14:textId="77777777" w:rsidR="00B44DA1" w:rsidRDefault="00B32628">
      <w:pPr>
        <w:spacing w:line="279" w:lineRule="auto"/>
        <w:ind w:left="180" w:right="26" w:firstLine="217"/>
        <w:jc w:val="both"/>
      </w:pPr>
      <w:r>
        <w:rPr>
          <w:rFonts w:ascii="Arial" w:hAnsi="Arial"/>
        </w:rPr>
        <w:t>这些类别由国家航空当局根据飞行规则以及飞机与空中交通管制</w:t>
      </w:r>
      <w:r>
        <w:rPr>
          <w:rFonts w:ascii="Arial" w:hAnsi="Arial"/>
        </w:rPr>
        <w:t>(ATC)</w:t>
      </w:r>
      <w:r>
        <w:rPr>
          <w:rFonts w:ascii="Arial" w:hAnsi="Arial"/>
        </w:rPr>
        <w:t>之间的相互作用来定义。它们可以因国家机关而异。</w:t>
      </w:r>
    </w:p>
    <w:p w14:paraId="1901F3E2" w14:textId="77777777" w:rsidR="00B44DA1" w:rsidRDefault="00B44DA1">
      <w:pPr>
        <w:spacing w:line="200" w:lineRule="exact"/>
        <w:rPr>
          <w:sz w:val="20"/>
          <w:szCs w:val="20"/>
        </w:rPr>
      </w:pPr>
    </w:p>
    <w:p w14:paraId="7AF5F366" w14:textId="77777777" w:rsidR="00B44DA1" w:rsidRDefault="00B44DA1">
      <w:pPr>
        <w:spacing w:line="241" w:lineRule="exact"/>
        <w:rPr>
          <w:sz w:val="20"/>
          <w:szCs w:val="20"/>
        </w:rPr>
      </w:pPr>
    </w:p>
    <w:p w14:paraId="48878923" w14:textId="77777777" w:rsidR="00B44DA1" w:rsidRDefault="00B32628">
      <w:pPr>
        <w:ind w:left="720" w:hanging="212"/>
      </w:pPr>
      <w:r>
        <w:rPr>
          <w:rFonts w:ascii="Arial" w:hAnsi="Arial"/>
        </w:rPr>
        <w:t>飞机是以</w:t>
      </w:r>
      <w:r>
        <w:rPr>
          <w:rFonts w:ascii="Arial" w:hAnsi="Arial"/>
        </w:rPr>
        <w:t xml:space="preserve"> c </w:t>
      </w:r>
      <w:r>
        <w:rPr>
          <w:rFonts w:ascii="Arial" w:hAnsi="Arial"/>
        </w:rPr>
        <w:t>模式运行还是以</w:t>
      </w:r>
      <w:r>
        <w:rPr>
          <w:rFonts w:ascii="Arial" w:hAnsi="Arial"/>
        </w:rPr>
        <w:t xml:space="preserve"> TMZ </w:t>
      </w:r>
      <w:r>
        <w:rPr>
          <w:rFonts w:ascii="Arial" w:hAnsi="Arial"/>
        </w:rPr>
        <w:t>模式运行？</w:t>
      </w:r>
    </w:p>
    <w:p w14:paraId="12A4F1F0" w14:textId="77777777" w:rsidR="00B44DA1" w:rsidRDefault="00B44DA1">
      <w:pPr>
        <w:spacing w:line="332" w:lineRule="exact"/>
        <w:rPr>
          <w:rFonts w:ascii="Arial" w:eastAsia="Arial" w:hAnsi="Arial" w:cs="Arial"/>
        </w:rPr>
      </w:pPr>
    </w:p>
    <w:p w14:paraId="5CE23F14" w14:textId="77777777" w:rsidR="00B44DA1" w:rsidRDefault="00B32628">
      <w:pPr>
        <w:ind w:left="720" w:hanging="212"/>
      </w:pPr>
      <w:r>
        <w:rPr>
          <w:rFonts w:ascii="Arial" w:hAnsi="Arial"/>
        </w:rPr>
        <w:t>飞机是否在受管制的空域飞行？</w:t>
      </w:r>
    </w:p>
    <w:p w14:paraId="6E9AD9A0" w14:textId="77777777" w:rsidR="00B44DA1" w:rsidRDefault="00B44DA1">
      <w:pPr>
        <w:spacing w:line="200" w:lineRule="exact"/>
        <w:rPr>
          <w:sz w:val="20"/>
          <w:szCs w:val="20"/>
        </w:rPr>
      </w:pPr>
    </w:p>
    <w:p w14:paraId="459BB687" w14:textId="77777777" w:rsidR="00B44DA1" w:rsidRDefault="00B44DA1">
      <w:pPr>
        <w:spacing w:line="200" w:lineRule="exact"/>
        <w:rPr>
          <w:sz w:val="20"/>
          <w:szCs w:val="20"/>
        </w:rPr>
      </w:pPr>
    </w:p>
    <w:p w14:paraId="01B62600" w14:textId="77777777" w:rsidR="00B44DA1" w:rsidRDefault="00B44DA1">
      <w:pPr>
        <w:spacing w:line="280" w:lineRule="exact"/>
        <w:rPr>
          <w:sz w:val="20"/>
          <w:szCs w:val="20"/>
        </w:rPr>
      </w:pPr>
    </w:p>
    <w:p w14:paraId="43DC7004" w14:textId="77777777" w:rsidR="00B44DA1" w:rsidRDefault="00B32628">
      <w:pPr>
        <w:spacing w:line="289" w:lineRule="auto"/>
        <w:ind w:left="180" w:right="26" w:firstLine="217"/>
      </w:pPr>
      <w:r>
        <w:rPr>
          <w:rFonts w:ascii="Arial" w:hAnsi="Arial"/>
        </w:rPr>
        <w:t>应用程序可以根据提供的信息计算相关空域的初始</w:t>
      </w:r>
      <w:r>
        <w:rPr>
          <w:rFonts w:ascii="Arial" w:hAnsi="Arial"/>
        </w:rPr>
        <w:t xml:space="preserve"> ARC </w:t>
      </w:r>
      <w:r>
        <w:rPr>
          <w:rFonts w:ascii="Arial" w:hAnsi="Arial"/>
        </w:rPr>
        <w:t>和相应的</w:t>
      </w:r>
      <w:r>
        <w:rPr>
          <w:rFonts w:ascii="Arial" w:hAnsi="Arial"/>
        </w:rPr>
        <w:t>“</w:t>
      </w:r>
      <w:r>
        <w:rPr>
          <w:rFonts w:ascii="Arial" w:hAnsi="Arial"/>
        </w:rPr>
        <w:t>广义飞行密度</w:t>
      </w:r>
      <w:r>
        <w:rPr>
          <w:rFonts w:ascii="Arial" w:hAnsi="Arial"/>
        </w:rPr>
        <w:t>”</w:t>
      </w:r>
      <w:r>
        <w:rPr>
          <w:rFonts w:ascii="Arial" w:hAnsi="Arial"/>
        </w:rPr>
        <w:t>水平。</w:t>
      </w:r>
    </w:p>
    <w:p w14:paraId="7AC23520" w14:textId="77777777" w:rsidR="00B44DA1" w:rsidRDefault="00B32628">
      <w:pPr>
        <w:spacing w:line="20" w:lineRule="exact"/>
        <w:rPr>
          <w:sz w:val="20"/>
          <w:szCs w:val="20"/>
        </w:rPr>
      </w:pPr>
      <w:r>
        <w:rPr>
          <w:noProof/>
          <w:sz w:val="20"/>
          <w:szCs w:val="20"/>
        </w:rPr>
        <w:drawing>
          <wp:anchor distT="0" distB="0" distL="114300" distR="114300" simplePos="0" relativeHeight="251849728" behindDoc="1" locked="0" layoutInCell="0" allowOverlap="1" wp14:anchorId="3A2B06EA" wp14:editId="1FB50D76">
            <wp:simplePos x="0" y="0"/>
            <wp:positionH relativeFrom="column">
              <wp:posOffset>351155</wp:posOffset>
            </wp:positionH>
            <wp:positionV relativeFrom="paragraph">
              <wp:posOffset>141605</wp:posOffset>
            </wp:positionV>
            <wp:extent cx="5126355" cy="1734820"/>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7"/>
                    <a:srcRect/>
                    <a:stretch>
                      <a:fillRect/>
                    </a:stretch>
                  </pic:blipFill>
                  <pic:spPr bwMode="auto">
                    <a:xfrm>
                      <a:off x="0" y="0"/>
                      <a:ext cx="5126355" cy="1734820"/>
                    </a:xfrm>
                    <a:prstGeom prst="rect">
                      <a:avLst/>
                    </a:prstGeom>
                    <a:noFill/>
                  </pic:spPr>
                </pic:pic>
              </a:graphicData>
            </a:graphic>
          </wp:anchor>
        </w:drawing>
      </w:r>
    </w:p>
    <w:p w14:paraId="077CFE25" w14:textId="77777777" w:rsidR="00B44DA1" w:rsidRDefault="00B44DA1">
      <w:pPr>
        <w:spacing w:line="200" w:lineRule="exact"/>
        <w:rPr>
          <w:sz w:val="20"/>
          <w:szCs w:val="20"/>
        </w:rPr>
      </w:pPr>
    </w:p>
    <w:p w14:paraId="612E8C1C" w14:textId="77777777" w:rsidR="00B44DA1" w:rsidRDefault="00B44DA1">
      <w:pPr>
        <w:spacing w:line="200" w:lineRule="exact"/>
        <w:rPr>
          <w:sz w:val="20"/>
          <w:szCs w:val="20"/>
        </w:rPr>
      </w:pPr>
    </w:p>
    <w:p w14:paraId="51C1F0A0" w14:textId="77777777" w:rsidR="00B44DA1" w:rsidRDefault="00B44DA1">
      <w:pPr>
        <w:spacing w:line="200" w:lineRule="exact"/>
        <w:rPr>
          <w:sz w:val="20"/>
          <w:szCs w:val="20"/>
        </w:rPr>
      </w:pPr>
    </w:p>
    <w:p w14:paraId="18391DE4" w14:textId="77777777" w:rsidR="00B44DA1" w:rsidRDefault="00B44DA1">
      <w:pPr>
        <w:spacing w:line="200" w:lineRule="exact"/>
        <w:rPr>
          <w:sz w:val="20"/>
          <w:szCs w:val="20"/>
        </w:rPr>
      </w:pPr>
    </w:p>
    <w:p w14:paraId="623C7FA7" w14:textId="77777777" w:rsidR="00B44DA1" w:rsidRDefault="00B44DA1">
      <w:pPr>
        <w:spacing w:line="200" w:lineRule="exact"/>
        <w:rPr>
          <w:sz w:val="20"/>
          <w:szCs w:val="20"/>
        </w:rPr>
      </w:pPr>
    </w:p>
    <w:p w14:paraId="45FA22FA" w14:textId="77777777" w:rsidR="00B44DA1" w:rsidRDefault="00B44DA1">
      <w:pPr>
        <w:spacing w:line="200" w:lineRule="exact"/>
        <w:rPr>
          <w:sz w:val="20"/>
          <w:szCs w:val="20"/>
        </w:rPr>
      </w:pPr>
    </w:p>
    <w:p w14:paraId="281CAD95" w14:textId="77777777" w:rsidR="00B44DA1" w:rsidRDefault="00B44DA1">
      <w:pPr>
        <w:spacing w:line="200" w:lineRule="exact"/>
        <w:rPr>
          <w:sz w:val="20"/>
          <w:szCs w:val="20"/>
        </w:rPr>
      </w:pPr>
    </w:p>
    <w:p w14:paraId="6F3C0205" w14:textId="77777777" w:rsidR="00B44DA1" w:rsidRDefault="00B44DA1">
      <w:pPr>
        <w:spacing w:line="200" w:lineRule="exact"/>
        <w:rPr>
          <w:sz w:val="20"/>
          <w:szCs w:val="20"/>
        </w:rPr>
      </w:pPr>
    </w:p>
    <w:p w14:paraId="6C26724C" w14:textId="77777777" w:rsidR="00B44DA1" w:rsidRDefault="00B44DA1">
      <w:pPr>
        <w:spacing w:line="200" w:lineRule="exact"/>
        <w:rPr>
          <w:sz w:val="20"/>
          <w:szCs w:val="20"/>
        </w:rPr>
      </w:pPr>
    </w:p>
    <w:p w14:paraId="19FBD0D0" w14:textId="77777777" w:rsidR="00B44DA1" w:rsidRDefault="00B44DA1">
      <w:pPr>
        <w:spacing w:line="200" w:lineRule="exact"/>
        <w:rPr>
          <w:sz w:val="20"/>
          <w:szCs w:val="20"/>
        </w:rPr>
      </w:pPr>
    </w:p>
    <w:p w14:paraId="6C867122" w14:textId="77777777" w:rsidR="00B44DA1" w:rsidRDefault="00B44DA1">
      <w:pPr>
        <w:spacing w:line="200" w:lineRule="exact"/>
        <w:rPr>
          <w:sz w:val="20"/>
          <w:szCs w:val="20"/>
        </w:rPr>
      </w:pPr>
    </w:p>
    <w:p w14:paraId="7CAF20AE" w14:textId="77777777" w:rsidR="00B44DA1" w:rsidRDefault="00B44DA1">
      <w:pPr>
        <w:spacing w:line="200" w:lineRule="exact"/>
        <w:rPr>
          <w:sz w:val="20"/>
          <w:szCs w:val="20"/>
        </w:rPr>
      </w:pPr>
    </w:p>
    <w:p w14:paraId="6585B2D0" w14:textId="77777777" w:rsidR="00B44DA1" w:rsidRDefault="00B44DA1">
      <w:pPr>
        <w:spacing w:line="200" w:lineRule="exact"/>
        <w:rPr>
          <w:sz w:val="20"/>
          <w:szCs w:val="20"/>
        </w:rPr>
      </w:pPr>
    </w:p>
    <w:p w14:paraId="5529BC4A" w14:textId="77777777" w:rsidR="00B44DA1" w:rsidRDefault="00B44DA1">
      <w:pPr>
        <w:spacing w:line="200" w:lineRule="exact"/>
        <w:rPr>
          <w:sz w:val="20"/>
          <w:szCs w:val="20"/>
        </w:rPr>
      </w:pPr>
    </w:p>
    <w:p w14:paraId="3D293DD9" w14:textId="77777777" w:rsidR="00B44DA1" w:rsidRDefault="00B44DA1">
      <w:pPr>
        <w:spacing w:line="325" w:lineRule="exact"/>
        <w:rPr>
          <w:sz w:val="20"/>
          <w:szCs w:val="20"/>
        </w:rPr>
      </w:pPr>
    </w:p>
    <w:p w14:paraId="723674F0" w14:textId="77777777" w:rsidR="00B44DA1" w:rsidRDefault="00B32628">
      <w:pPr>
        <w:ind w:right="-153"/>
        <w:jc w:val="center"/>
      </w:pPr>
      <w:r>
        <w:rPr>
          <w:rFonts w:ascii="Arial" w:hAnsi="Arial"/>
          <w:sz w:val="20"/>
        </w:rPr>
        <w:t>图</w:t>
      </w:r>
      <w:r>
        <w:rPr>
          <w:rFonts w:ascii="Arial" w:hAnsi="Arial"/>
          <w:sz w:val="20"/>
        </w:rPr>
        <w:t xml:space="preserve"> b. 6: </w:t>
      </w:r>
      <w:r>
        <w:rPr>
          <w:rFonts w:ascii="Arial" w:hAnsi="Arial"/>
          <w:sz w:val="20"/>
        </w:rPr>
        <w:t>减少</w:t>
      </w:r>
      <w:r>
        <w:rPr>
          <w:rFonts w:ascii="Arial" w:hAnsi="Arial"/>
          <w:sz w:val="20"/>
        </w:rPr>
        <w:t xml:space="preserve"> ARC </w:t>
      </w:r>
      <w:r>
        <w:rPr>
          <w:rFonts w:ascii="Arial" w:hAnsi="Arial"/>
          <w:sz w:val="20"/>
        </w:rPr>
        <w:t>的缓解方案</w:t>
      </w:r>
    </w:p>
    <w:p w14:paraId="2E31037D" w14:textId="77777777" w:rsidR="00B44DA1" w:rsidRDefault="00B44DA1">
      <w:pPr>
        <w:spacing w:line="200" w:lineRule="exact"/>
        <w:rPr>
          <w:sz w:val="20"/>
          <w:szCs w:val="20"/>
        </w:rPr>
      </w:pPr>
    </w:p>
    <w:p w14:paraId="295FA642" w14:textId="77777777" w:rsidR="00B44DA1" w:rsidRDefault="00B44DA1">
      <w:pPr>
        <w:spacing w:line="200" w:lineRule="exact"/>
        <w:rPr>
          <w:sz w:val="20"/>
          <w:szCs w:val="20"/>
        </w:rPr>
      </w:pPr>
    </w:p>
    <w:p w14:paraId="5579EF44" w14:textId="77777777" w:rsidR="00B44DA1" w:rsidRDefault="00B44DA1">
      <w:pPr>
        <w:spacing w:line="200" w:lineRule="exact"/>
        <w:rPr>
          <w:sz w:val="20"/>
          <w:szCs w:val="20"/>
        </w:rPr>
      </w:pPr>
    </w:p>
    <w:p w14:paraId="41DCF3DF" w14:textId="77777777" w:rsidR="00B44DA1" w:rsidRDefault="00B44DA1">
      <w:pPr>
        <w:spacing w:line="200" w:lineRule="exact"/>
        <w:rPr>
          <w:sz w:val="20"/>
          <w:szCs w:val="20"/>
        </w:rPr>
      </w:pPr>
    </w:p>
    <w:p w14:paraId="548488A1" w14:textId="77777777" w:rsidR="00B44DA1" w:rsidRDefault="00B44DA1">
      <w:pPr>
        <w:spacing w:line="215" w:lineRule="exact"/>
        <w:rPr>
          <w:sz w:val="20"/>
          <w:szCs w:val="20"/>
        </w:rPr>
      </w:pPr>
    </w:p>
    <w:p w14:paraId="7B7A616D" w14:textId="77777777" w:rsidR="00B44DA1" w:rsidRDefault="00B32628">
      <w:pPr>
        <w:ind w:left="400"/>
      </w:pPr>
      <w:r>
        <w:rPr>
          <w:rFonts w:ascii="Arial" w:hAnsi="Arial"/>
        </w:rPr>
        <w:t>为了减少最初的</w:t>
      </w:r>
      <w:r>
        <w:rPr>
          <w:rFonts w:ascii="Arial" w:hAnsi="Arial"/>
        </w:rPr>
        <w:t xml:space="preserve"> ARC</w:t>
      </w:r>
      <w:r>
        <w:rPr>
          <w:rFonts w:ascii="Arial" w:hAnsi="Arial"/>
        </w:rPr>
        <w:t>，可以考虑两种类型的缓解措施。</w:t>
      </w:r>
    </w:p>
    <w:p w14:paraId="20F883BE" w14:textId="77777777" w:rsidR="00B44DA1" w:rsidRDefault="00B44DA1">
      <w:pPr>
        <w:spacing w:line="32" w:lineRule="exact"/>
        <w:rPr>
          <w:sz w:val="20"/>
          <w:szCs w:val="20"/>
        </w:rPr>
      </w:pPr>
    </w:p>
    <w:p w14:paraId="78E2CE49" w14:textId="77777777" w:rsidR="00B44DA1" w:rsidRDefault="00B32628">
      <w:pPr>
        <w:ind w:left="180"/>
      </w:pPr>
      <w:r>
        <w:rPr>
          <w:rFonts w:ascii="Arial" w:hAnsi="Arial"/>
        </w:rPr>
        <w:t>他们是</w:t>
      </w:r>
      <w:r>
        <w:rPr>
          <w:rFonts w:ascii="Arial" w:hAnsi="Arial"/>
        </w:rPr>
        <w:t>:</w:t>
      </w:r>
    </w:p>
    <w:p w14:paraId="3010C48D" w14:textId="77777777" w:rsidR="00B44DA1" w:rsidRDefault="00B44DA1">
      <w:pPr>
        <w:spacing w:line="200" w:lineRule="exact"/>
        <w:rPr>
          <w:sz w:val="20"/>
          <w:szCs w:val="20"/>
        </w:rPr>
      </w:pPr>
    </w:p>
    <w:p w14:paraId="0E511CC8" w14:textId="77777777" w:rsidR="00B44DA1" w:rsidRDefault="00B44DA1">
      <w:pPr>
        <w:spacing w:line="301" w:lineRule="exact"/>
        <w:rPr>
          <w:sz w:val="20"/>
          <w:szCs w:val="20"/>
        </w:rPr>
      </w:pPr>
    </w:p>
    <w:p w14:paraId="58C9EA0A" w14:textId="77777777" w:rsidR="00B44DA1" w:rsidRDefault="00B32628">
      <w:pPr>
        <w:ind w:left="720" w:hanging="212"/>
      </w:pPr>
      <w:r>
        <w:rPr>
          <w:rFonts w:ascii="Arial" w:hAnsi="Arial"/>
        </w:rPr>
        <w:t>通过操作限制缓解</w:t>
      </w:r>
    </w:p>
    <w:p w14:paraId="5524631D" w14:textId="77777777" w:rsidR="00B44DA1" w:rsidRDefault="00B44DA1">
      <w:pPr>
        <w:spacing w:line="332" w:lineRule="exact"/>
        <w:rPr>
          <w:rFonts w:ascii="Arial" w:eastAsia="Arial" w:hAnsi="Arial" w:cs="Arial"/>
        </w:rPr>
      </w:pPr>
    </w:p>
    <w:p w14:paraId="6FFB356F" w14:textId="77777777" w:rsidR="00B44DA1" w:rsidRDefault="00B32628">
      <w:pPr>
        <w:ind w:left="720" w:hanging="212"/>
      </w:pPr>
      <w:r>
        <w:rPr>
          <w:rFonts w:ascii="Arial" w:hAnsi="Arial"/>
        </w:rPr>
        <w:t>通用结构和规则的缓解</w:t>
      </w:r>
    </w:p>
    <w:p w14:paraId="133DE4BA" w14:textId="77777777" w:rsidR="00B44DA1" w:rsidRDefault="00B44DA1">
      <w:pPr>
        <w:spacing w:line="200" w:lineRule="exact"/>
        <w:rPr>
          <w:sz w:val="20"/>
          <w:szCs w:val="20"/>
        </w:rPr>
      </w:pPr>
    </w:p>
    <w:p w14:paraId="487C81B8" w14:textId="77777777" w:rsidR="00B44DA1" w:rsidRDefault="00B44DA1">
      <w:pPr>
        <w:spacing w:line="200" w:lineRule="exact"/>
        <w:rPr>
          <w:sz w:val="20"/>
          <w:szCs w:val="20"/>
        </w:rPr>
      </w:pPr>
    </w:p>
    <w:p w14:paraId="6B895AFD" w14:textId="77777777" w:rsidR="00B44DA1" w:rsidRDefault="00B44DA1">
      <w:pPr>
        <w:spacing w:line="280" w:lineRule="exact"/>
        <w:rPr>
          <w:sz w:val="20"/>
          <w:szCs w:val="20"/>
        </w:rPr>
      </w:pPr>
    </w:p>
    <w:p w14:paraId="0F749260" w14:textId="77777777" w:rsidR="00B44DA1" w:rsidRDefault="00B32628">
      <w:pPr>
        <w:spacing w:line="289" w:lineRule="auto"/>
        <w:ind w:left="180" w:right="26" w:firstLine="217"/>
      </w:pPr>
      <w:r>
        <w:rPr>
          <w:rFonts w:ascii="Arial" w:hAnsi="Arial"/>
        </w:rPr>
        <w:t>基于最初的</w:t>
      </w:r>
      <w:r>
        <w:rPr>
          <w:rFonts w:ascii="Arial" w:hAnsi="Arial"/>
        </w:rPr>
        <w:t xml:space="preserve"> ARC </w:t>
      </w:r>
      <w:r>
        <w:rPr>
          <w:rFonts w:ascii="Arial" w:hAnsi="Arial"/>
        </w:rPr>
        <w:t>和应用缓解的信息，最终的</w:t>
      </w:r>
      <w:r>
        <w:rPr>
          <w:rFonts w:ascii="Arial" w:hAnsi="Arial"/>
        </w:rPr>
        <w:t xml:space="preserve"> ARC </w:t>
      </w:r>
      <w:r>
        <w:rPr>
          <w:rFonts w:ascii="Arial" w:hAnsi="Arial"/>
        </w:rPr>
        <w:t>在页面底部计算。</w:t>
      </w:r>
    </w:p>
    <w:p w14:paraId="06202719" w14:textId="77777777" w:rsidR="00B44DA1" w:rsidRDefault="00B44DA1">
      <w:pPr>
        <w:sectPr w:rsidR="00B44DA1">
          <w:pgSz w:w="11900" w:h="16838"/>
          <w:pgMar w:top="1440" w:right="1440" w:bottom="1131" w:left="1440" w:header="0" w:footer="0" w:gutter="0"/>
          <w:cols w:space="720" w:equalWidth="0">
            <w:col w:w="9026"/>
          </w:cols>
        </w:sectPr>
      </w:pPr>
    </w:p>
    <w:p w14:paraId="1A88A2BB" w14:textId="77777777" w:rsidR="00B44DA1" w:rsidRDefault="00B44DA1">
      <w:pPr>
        <w:spacing w:line="219" w:lineRule="exact"/>
        <w:rPr>
          <w:sz w:val="20"/>
          <w:szCs w:val="20"/>
        </w:rPr>
      </w:pPr>
      <w:bookmarkStart w:id="144" w:name="page145"/>
      <w:bookmarkEnd w:id="144"/>
    </w:p>
    <w:tbl>
      <w:tblPr>
        <w:tblW w:w="0" w:type="auto"/>
        <w:tblInd w:w="180" w:type="dxa"/>
        <w:tblLayout w:type="fixed"/>
        <w:tblCellMar>
          <w:left w:w="0" w:type="dxa"/>
          <w:right w:w="0" w:type="dxa"/>
        </w:tblCellMar>
        <w:tblLook w:val="04A0" w:firstRow="1" w:lastRow="0" w:firstColumn="1" w:lastColumn="0" w:noHBand="0" w:noVBand="1"/>
      </w:tblPr>
      <w:tblGrid>
        <w:gridCol w:w="6780"/>
        <w:gridCol w:w="2040"/>
      </w:tblGrid>
      <w:tr w:rsidR="00B44DA1" w14:paraId="0A5EA563" w14:textId="77777777">
        <w:trPr>
          <w:trHeight w:val="284"/>
        </w:trPr>
        <w:tc>
          <w:tcPr>
            <w:tcW w:w="6780" w:type="dxa"/>
            <w:tcBorders>
              <w:bottom w:val="single" w:sz="8" w:space="0" w:color="auto"/>
            </w:tcBorders>
            <w:vAlign w:val="bottom"/>
          </w:tcPr>
          <w:p w14:paraId="06D79FB4" w14:textId="77777777" w:rsidR="00B44DA1" w:rsidRDefault="00B32628">
            <w:pPr>
              <w:rPr>
                <w:sz w:val="20"/>
                <w:szCs w:val="20"/>
              </w:rPr>
            </w:pPr>
            <w:r>
              <w:t xml:space="preserve">B. 4. </w:t>
            </w:r>
            <w:r>
              <w:t>私</w:t>
            </w:r>
            <w:proofErr w:type="gramStart"/>
            <w:r>
              <w:t>隐风险</w:t>
            </w:r>
            <w:proofErr w:type="gramEnd"/>
            <w:r>
              <w:t>级别</w:t>
            </w:r>
            <w:r>
              <w:t>(PRC)</w:t>
            </w:r>
            <w:r>
              <w:t>的确定</w:t>
            </w:r>
          </w:p>
        </w:tc>
        <w:tc>
          <w:tcPr>
            <w:tcW w:w="2040" w:type="dxa"/>
            <w:tcBorders>
              <w:bottom w:val="single" w:sz="8" w:space="0" w:color="auto"/>
            </w:tcBorders>
            <w:vAlign w:val="bottom"/>
          </w:tcPr>
          <w:p w14:paraId="19165F9C" w14:textId="77777777" w:rsidR="00B44DA1" w:rsidRDefault="00B32628">
            <w:pPr>
              <w:jc w:val="right"/>
              <w:rPr>
                <w:sz w:val="20"/>
                <w:szCs w:val="20"/>
              </w:rPr>
            </w:pPr>
            <w:r>
              <w:rPr>
                <w:rFonts w:ascii="Arial" w:eastAsia="Arial" w:hAnsi="Arial" w:cs="Arial"/>
              </w:rPr>
              <w:t>127</w:t>
            </w:r>
          </w:p>
        </w:tc>
      </w:tr>
    </w:tbl>
    <w:p w14:paraId="6BFB85E7" w14:textId="77777777" w:rsidR="00B44DA1" w:rsidRDefault="00B44DA1">
      <w:pPr>
        <w:spacing w:line="333" w:lineRule="exact"/>
        <w:rPr>
          <w:sz w:val="20"/>
          <w:szCs w:val="20"/>
        </w:rPr>
      </w:pPr>
    </w:p>
    <w:p w14:paraId="2B4CDEF0" w14:textId="77777777" w:rsidR="00B44DA1" w:rsidRDefault="00B32628">
      <w:pPr>
        <w:ind w:left="180"/>
      </w:pPr>
      <w:r>
        <w:rPr>
          <w:rFonts w:ascii="Arial" w:hAnsi="Arial"/>
          <w:sz w:val="29"/>
        </w:rPr>
        <w:t>B. 4</w:t>
      </w:r>
      <w:proofErr w:type="gramStart"/>
      <w:r>
        <w:rPr>
          <w:rFonts w:ascii="Arial" w:hAnsi="Arial"/>
          <w:sz w:val="29"/>
        </w:rPr>
        <w:t>隐私风险等级</w:t>
      </w:r>
      <w:r>
        <w:rPr>
          <w:rFonts w:ascii="Arial" w:hAnsi="Arial"/>
          <w:sz w:val="29"/>
        </w:rPr>
        <w:t>(</w:t>
      </w:r>
      <w:proofErr w:type="gramEnd"/>
      <w:r>
        <w:rPr>
          <w:rFonts w:ascii="Arial" w:hAnsi="Arial"/>
          <w:sz w:val="29"/>
        </w:rPr>
        <w:t>PRC)</w:t>
      </w:r>
      <w:r>
        <w:rPr>
          <w:rFonts w:ascii="Arial" w:hAnsi="Arial"/>
          <w:sz w:val="29"/>
        </w:rPr>
        <w:t>的确定</w:t>
      </w:r>
    </w:p>
    <w:p w14:paraId="3F1165F1" w14:textId="77777777" w:rsidR="00B44DA1" w:rsidRDefault="00B44DA1">
      <w:pPr>
        <w:spacing w:line="200" w:lineRule="exact"/>
        <w:rPr>
          <w:sz w:val="20"/>
          <w:szCs w:val="20"/>
        </w:rPr>
      </w:pPr>
    </w:p>
    <w:p w14:paraId="1980B6B4" w14:textId="77777777" w:rsidR="00B44DA1" w:rsidRDefault="00B44DA1">
      <w:pPr>
        <w:spacing w:line="225" w:lineRule="exact"/>
        <w:rPr>
          <w:sz w:val="20"/>
          <w:szCs w:val="20"/>
        </w:rPr>
      </w:pPr>
    </w:p>
    <w:p w14:paraId="79EDDD4C" w14:textId="77777777" w:rsidR="00B44DA1" w:rsidRDefault="00B32628">
      <w:pPr>
        <w:spacing w:line="289" w:lineRule="auto"/>
        <w:ind w:left="180" w:right="26" w:firstLine="217"/>
        <w:jc w:val="both"/>
      </w:pPr>
      <w:r>
        <w:rPr>
          <w:rFonts w:ascii="Arial" w:hAnsi="Arial"/>
        </w:rPr>
        <w:t>我们应用程序的这个步骤涉及到</w:t>
      </w:r>
      <w:r>
        <w:rPr>
          <w:rFonts w:ascii="Arial" w:hAnsi="Arial"/>
        </w:rPr>
        <w:t xml:space="preserve"> SORA </w:t>
      </w:r>
      <w:r>
        <w:rPr>
          <w:rFonts w:ascii="Arial" w:hAnsi="Arial"/>
        </w:rPr>
        <w:t>方法的扩展版本，其中考虑了侵犯隐私的风险。</w:t>
      </w:r>
    </w:p>
    <w:p w14:paraId="354F9882" w14:textId="77777777" w:rsidR="00B44DA1" w:rsidRDefault="00B32628">
      <w:pPr>
        <w:spacing w:line="20" w:lineRule="exact"/>
        <w:rPr>
          <w:sz w:val="20"/>
          <w:szCs w:val="20"/>
        </w:rPr>
      </w:pPr>
      <w:r>
        <w:rPr>
          <w:noProof/>
          <w:sz w:val="20"/>
          <w:szCs w:val="20"/>
        </w:rPr>
        <w:drawing>
          <wp:anchor distT="0" distB="0" distL="114300" distR="114300" simplePos="0" relativeHeight="251850752" behindDoc="1" locked="0" layoutInCell="0" allowOverlap="1" wp14:anchorId="7FD22228" wp14:editId="3B7564DF">
            <wp:simplePos x="0" y="0"/>
            <wp:positionH relativeFrom="column">
              <wp:posOffset>351155</wp:posOffset>
            </wp:positionH>
            <wp:positionV relativeFrom="paragraph">
              <wp:posOffset>105410</wp:posOffset>
            </wp:positionV>
            <wp:extent cx="5126355" cy="2852420"/>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18"/>
                    <a:srcRect/>
                    <a:stretch>
                      <a:fillRect/>
                    </a:stretch>
                  </pic:blipFill>
                  <pic:spPr bwMode="auto">
                    <a:xfrm>
                      <a:off x="0" y="0"/>
                      <a:ext cx="5126355" cy="2852420"/>
                    </a:xfrm>
                    <a:prstGeom prst="rect">
                      <a:avLst/>
                    </a:prstGeom>
                    <a:noFill/>
                  </pic:spPr>
                </pic:pic>
              </a:graphicData>
            </a:graphic>
          </wp:anchor>
        </w:drawing>
      </w:r>
    </w:p>
    <w:p w14:paraId="499A7C48" w14:textId="77777777" w:rsidR="00B44DA1" w:rsidRDefault="00B44DA1">
      <w:pPr>
        <w:spacing w:line="200" w:lineRule="exact"/>
        <w:rPr>
          <w:sz w:val="20"/>
          <w:szCs w:val="20"/>
        </w:rPr>
      </w:pPr>
    </w:p>
    <w:p w14:paraId="469EB3D1" w14:textId="77777777" w:rsidR="00B44DA1" w:rsidRDefault="00B44DA1">
      <w:pPr>
        <w:spacing w:line="200" w:lineRule="exact"/>
        <w:rPr>
          <w:sz w:val="20"/>
          <w:szCs w:val="20"/>
        </w:rPr>
      </w:pPr>
    </w:p>
    <w:p w14:paraId="516534B6" w14:textId="77777777" w:rsidR="00B44DA1" w:rsidRDefault="00B44DA1">
      <w:pPr>
        <w:spacing w:line="200" w:lineRule="exact"/>
        <w:rPr>
          <w:sz w:val="20"/>
          <w:szCs w:val="20"/>
        </w:rPr>
      </w:pPr>
    </w:p>
    <w:p w14:paraId="32A41783" w14:textId="77777777" w:rsidR="00B44DA1" w:rsidRDefault="00B44DA1">
      <w:pPr>
        <w:spacing w:line="200" w:lineRule="exact"/>
        <w:rPr>
          <w:sz w:val="20"/>
          <w:szCs w:val="20"/>
        </w:rPr>
      </w:pPr>
    </w:p>
    <w:p w14:paraId="5C26DDEC" w14:textId="77777777" w:rsidR="00B44DA1" w:rsidRDefault="00B44DA1">
      <w:pPr>
        <w:spacing w:line="200" w:lineRule="exact"/>
        <w:rPr>
          <w:sz w:val="20"/>
          <w:szCs w:val="20"/>
        </w:rPr>
      </w:pPr>
    </w:p>
    <w:p w14:paraId="5A1C7EB3" w14:textId="77777777" w:rsidR="00B44DA1" w:rsidRDefault="00B44DA1">
      <w:pPr>
        <w:spacing w:line="200" w:lineRule="exact"/>
        <w:rPr>
          <w:sz w:val="20"/>
          <w:szCs w:val="20"/>
        </w:rPr>
      </w:pPr>
    </w:p>
    <w:p w14:paraId="12357C4F" w14:textId="77777777" w:rsidR="00B44DA1" w:rsidRDefault="00B44DA1">
      <w:pPr>
        <w:spacing w:line="200" w:lineRule="exact"/>
        <w:rPr>
          <w:sz w:val="20"/>
          <w:szCs w:val="20"/>
        </w:rPr>
      </w:pPr>
    </w:p>
    <w:p w14:paraId="28EEB007" w14:textId="77777777" w:rsidR="00B44DA1" w:rsidRDefault="00B44DA1">
      <w:pPr>
        <w:spacing w:line="200" w:lineRule="exact"/>
        <w:rPr>
          <w:sz w:val="20"/>
          <w:szCs w:val="20"/>
        </w:rPr>
      </w:pPr>
    </w:p>
    <w:p w14:paraId="67E3C166" w14:textId="77777777" w:rsidR="00B44DA1" w:rsidRDefault="00B44DA1">
      <w:pPr>
        <w:spacing w:line="200" w:lineRule="exact"/>
        <w:rPr>
          <w:sz w:val="20"/>
          <w:szCs w:val="20"/>
        </w:rPr>
      </w:pPr>
    </w:p>
    <w:p w14:paraId="277F637D" w14:textId="77777777" w:rsidR="00B44DA1" w:rsidRDefault="00B44DA1">
      <w:pPr>
        <w:spacing w:line="200" w:lineRule="exact"/>
        <w:rPr>
          <w:sz w:val="20"/>
          <w:szCs w:val="20"/>
        </w:rPr>
      </w:pPr>
    </w:p>
    <w:p w14:paraId="5D18686F" w14:textId="77777777" w:rsidR="00B44DA1" w:rsidRDefault="00B44DA1">
      <w:pPr>
        <w:spacing w:line="200" w:lineRule="exact"/>
        <w:rPr>
          <w:sz w:val="20"/>
          <w:szCs w:val="20"/>
        </w:rPr>
      </w:pPr>
    </w:p>
    <w:p w14:paraId="0C6B42BE" w14:textId="77777777" w:rsidR="00B44DA1" w:rsidRDefault="00B44DA1">
      <w:pPr>
        <w:spacing w:line="200" w:lineRule="exact"/>
        <w:rPr>
          <w:sz w:val="20"/>
          <w:szCs w:val="20"/>
        </w:rPr>
      </w:pPr>
    </w:p>
    <w:p w14:paraId="09EC3364" w14:textId="77777777" w:rsidR="00B44DA1" w:rsidRDefault="00B44DA1">
      <w:pPr>
        <w:spacing w:line="200" w:lineRule="exact"/>
        <w:rPr>
          <w:sz w:val="20"/>
          <w:szCs w:val="20"/>
        </w:rPr>
      </w:pPr>
    </w:p>
    <w:p w14:paraId="457C37EE" w14:textId="77777777" w:rsidR="00B44DA1" w:rsidRDefault="00B44DA1">
      <w:pPr>
        <w:spacing w:line="200" w:lineRule="exact"/>
        <w:rPr>
          <w:sz w:val="20"/>
          <w:szCs w:val="20"/>
        </w:rPr>
      </w:pPr>
    </w:p>
    <w:p w14:paraId="497A6C91" w14:textId="77777777" w:rsidR="00B44DA1" w:rsidRDefault="00B44DA1">
      <w:pPr>
        <w:spacing w:line="200" w:lineRule="exact"/>
        <w:rPr>
          <w:sz w:val="20"/>
          <w:szCs w:val="20"/>
        </w:rPr>
      </w:pPr>
    </w:p>
    <w:p w14:paraId="78A3DEF9" w14:textId="77777777" w:rsidR="00B44DA1" w:rsidRDefault="00B44DA1">
      <w:pPr>
        <w:spacing w:line="200" w:lineRule="exact"/>
        <w:rPr>
          <w:sz w:val="20"/>
          <w:szCs w:val="20"/>
        </w:rPr>
      </w:pPr>
    </w:p>
    <w:p w14:paraId="41ADF0AA" w14:textId="77777777" w:rsidR="00B44DA1" w:rsidRDefault="00B44DA1">
      <w:pPr>
        <w:spacing w:line="200" w:lineRule="exact"/>
        <w:rPr>
          <w:sz w:val="20"/>
          <w:szCs w:val="20"/>
        </w:rPr>
      </w:pPr>
    </w:p>
    <w:p w14:paraId="48F68D7D" w14:textId="77777777" w:rsidR="00B44DA1" w:rsidRDefault="00B44DA1">
      <w:pPr>
        <w:spacing w:line="200" w:lineRule="exact"/>
        <w:rPr>
          <w:sz w:val="20"/>
          <w:szCs w:val="20"/>
        </w:rPr>
      </w:pPr>
    </w:p>
    <w:p w14:paraId="359EC52F" w14:textId="77777777" w:rsidR="00B44DA1" w:rsidRDefault="00B44DA1">
      <w:pPr>
        <w:spacing w:line="200" w:lineRule="exact"/>
        <w:rPr>
          <w:sz w:val="20"/>
          <w:szCs w:val="20"/>
        </w:rPr>
      </w:pPr>
    </w:p>
    <w:p w14:paraId="26FF6E92" w14:textId="77777777" w:rsidR="00B44DA1" w:rsidRDefault="00B44DA1">
      <w:pPr>
        <w:spacing w:line="200" w:lineRule="exact"/>
        <w:rPr>
          <w:sz w:val="20"/>
          <w:szCs w:val="20"/>
        </w:rPr>
      </w:pPr>
    </w:p>
    <w:p w14:paraId="3041B05B" w14:textId="77777777" w:rsidR="00B44DA1" w:rsidRDefault="00B44DA1">
      <w:pPr>
        <w:spacing w:line="200" w:lineRule="exact"/>
        <w:rPr>
          <w:sz w:val="20"/>
          <w:szCs w:val="20"/>
        </w:rPr>
      </w:pPr>
    </w:p>
    <w:p w14:paraId="63175A50" w14:textId="77777777" w:rsidR="00B44DA1" w:rsidRDefault="00B44DA1">
      <w:pPr>
        <w:spacing w:line="200" w:lineRule="exact"/>
        <w:rPr>
          <w:sz w:val="20"/>
          <w:szCs w:val="20"/>
        </w:rPr>
      </w:pPr>
    </w:p>
    <w:p w14:paraId="11F0A54D" w14:textId="77777777" w:rsidR="00B44DA1" w:rsidRDefault="00B44DA1">
      <w:pPr>
        <w:spacing w:line="200" w:lineRule="exact"/>
        <w:rPr>
          <w:sz w:val="20"/>
          <w:szCs w:val="20"/>
        </w:rPr>
      </w:pPr>
    </w:p>
    <w:p w14:paraId="58024693" w14:textId="77777777" w:rsidR="00B44DA1" w:rsidRDefault="00B44DA1">
      <w:pPr>
        <w:spacing w:line="228" w:lineRule="exact"/>
        <w:rPr>
          <w:sz w:val="20"/>
          <w:szCs w:val="20"/>
        </w:rPr>
      </w:pPr>
    </w:p>
    <w:p w14:paraId="6A5A59CE" w14:textId="77777777" w:rsidR="00B44DA1" w:rsidRDefault="00B32628">
      <w:pPr>
        <w:ind w:right="-153"/>
        <w:jc w:val="center"/>
      </w:pPr>
      <w:r>
        <w:rPr>
          <w:rFonts w:ascii="Arial" w:hAnsi="Arial"/>
          <w:sz w:val="20"/>
        </w:rPr>
        <w:t>图</w:t>
      </w:r>
      <w:r>
        <w:rPr>
          <w:rFonts w:ascii="Arial" w:hAnsi="Arial"/>
          <w:sz w:val="20"/>
        </w:rPr>
        <w:t xml:space="preserve"> b. 7: </w:t>
      </w:r>
      <w:r>
        <w:rPr>
          <w:rFonts w:ascii="Arial" w:hAnsi="Arial"/>
          <w:sz w:val="20"/>
        </w:rPr>
        <w:t>计算初始</w:t>
      </w:r>
      <w:r>
        <w:rPr>
          <w:rFonts w:ascii="Arial" w:hAnsi="Arial"/>
          <w:sz w:val="20"/>
        </w:rPr>
        <w:t xml:space="preserve"> PRC </w:t>
      </w:r>
      <w:r>
        <w:rPr>
          <w:rFonts w:ascii="Arial" w:hAnsi="Arial"/>
          <w:sz w:val="20"/>
        </w:rPr>
        <w:t>的信息</w:t>
      </w:r>
    </w:p>
    <w:p w14:paraId="27341CF6" w14:textId="77777777" w:rsidR="00B44DA1" w:rsidRDefault="00B44DA1">
      <w:pPr>
        <w:spacing w:line="200" w:lineRule="exact"/>
        <w:rPr>
          <w:sz w:val="20"/>
          <w:szCs w:val="20"/>
        </w:rPr>
      </w:pPr>
    </w:p>
    <w:p w14:paraId="1547DD24" w14:textId="77777777" w:rsidR="00B44DA1" w:rsidRDefault="00B44DA1">
      <w:pPr>
        <w:spacing w:line="200" w:lineRule="exact"/>
        <w:rPr>
          <w:sz w:val="20"/>
          <w:szCs w:val="20"/>
        </w:rPr>
      </w:pPr>
    </w:p>
    <w:p w14:paraId="00FB6468" w14:textId="77777777" w:rsidR="00B44DA1" w:rsidRDefault="00B44DA1">
      <w:pPr>
        <w:spacing w:line="225" w:lineRule="exact"/>
        <w:rPr>
          <w:sz w:val="20"/>
          <w:szCs w:val="20"/>
        </w:rPr>
      </w:pPr>
    </w:p>
    <w:p w14:paraId="47479158" w14:textId="77777777" w:rsidR="00B44DA1" w:rsidRDefault="00B32628">
      <w:pPr>
        <w:spacing w:line="289" w:lineRule="auto"/>
        <w:ind w:left="180" w:right="26" w:firstLine="217"/>
        <w:jc w:val="both"/>
      </w:pPr>
      <w:r>
        <w:rPr>
          <w:rFonts w:ascii="Arial" w:hAnsi="Arial"/>
        </w:rPr>
        <w:t>首先，要求用户提供以下信息来计算操作的初始</w:t>
      </w:r>
      <w:r>
        <w:rPr>
          <w:rFonts w:ascii="Arial" w:hAnsi="Arial"/>
        </w:rPr>
        <w:t xml:space="preserve"> PRC </w:t>
      </w:r>
      <w:r>
        <w:rPr>
          <w:rFonts w:ascii="Arial" w:hAnsi="Arial"/>
        </w:rPr>
        <w:t>值</w:t>
      </w:r>
      <w:r>
        <w:rPr>
          <w:rFonts w:ascii="Arial" w:hAnsi="Arial"/>
        </w:rPr>
        <w:t>:</w:t>
      </w:r>
    </w:p>
    <w:p w14:paraId="1F9FB337" w14:textId="77777777" w:rsidR="00B44DA1" w:rsidRDefault="00B44DA1">
      <w:pPr>
        <w:spacing w:line="344" w:lineRule="exact"/>
        <w:rPr>
          <w:sz w:val="20"/>
          <w:szCs w:val="20"/>
        </w:rPr>
      </w:pPr>
    </w:p>
    <w:p w14:paraId="4CAB068B" w14:textId="77777777" w:rsidR="00B44DA1" w:rsidRDefault="00B32628">
      <w:pPr>
        <w:ind w:left="720" w:hanging="212"/>
      </w:pPr>
      <w:r>
        <w:rPr>
          <w:rFonts w:ascii="Arial" w:hAnsi="Arial"/>
        </w:rPr>
        <w:t>操作区域</w:t>
      </w:r>
      <w:r>
        <w:rPr>
          <w:rFonts w:ascii="Arial" w:hAnsi="Arial"/>
        </w:rPr>
        <w:t xml:space="preserve">: </w:t>
      </w:r>
      <w:r>
        <w:rPr>
          <w:rFonts w:ascii="Arial" w:hAnsi="Arial"/>
        </w:rPr>
        <w:t>城市区域与农村区域。</w:t>
      </w:r>
    </w:p>
    <w:p w14:paraId="5826D9DD" w14:textId="77777777" w:rsidR="00B44DA1" w:rsidRDefault="00B44DA1">
      <w:pPr>
        <w:spacing w:line="218" w:lineRule="exact"/>
        <w:rPr>
          <w:rFonts w:ascii="Arial" w:eastAsia="Arial" w:hAnsi="Arial" w:cs="Arial"/>
        </w:rPr>
      </w:pPr>
    </w:p>
    <w:p w14:paraId="6580C52E" w14:textId="77777777" w:rsidR="00B44DA1" w:rsidRDefault="00B32628">
      <w:pPr>
        <w:ind w:left="720" w:hanging="212"/>
      </w:pPr>
      <w:r>
        <w:rPr>
          <w:rFonts w:ascii="Arial" w:hAnsi="Arial"/>
        </w:rPr>
        <w:t>操作类型</w:t>
      </w:r>
      <w:r>
        <w:rPr>
          <w:rFonts w:ascii="Arial" w:hAnsi="Arial"/>
        </w:rPr>
        <w:t>: VLOS vs BVLOS</w:t>
      </w:r>
    </w:p>
    <w:p w14:paraId="18196402" w14:textId="77777777" w:rsidR="00B44DA1" w:rsidRDefault="00B44DA1">
      <w:pPr>
        <w:spacing w:line="218" w:lineRule="exact"/>
        <w:rPr>
          <w:rFonts w:ascii="Arial" w:eastAsia="Arial" w:hAnsi="Arial" w:cs="Arial"/>
        </w:rPr>
      </w:pPr>
    </w:p>
    <w:p w14:paraId="211E6297" w14:textId="77777777" w:rsidR="00B44DA1" w:rsidRDefault="00B32628">
      <w:pPr>
        <w:spacing w:line="289" w:lineRule="auto"/>
        <w:ind w:left="720" w:right="26" w:hanging="212"/>
      </w:pPr>
      <w:r>
        <w:rPr>
          <w:rFonts w:ascii="Arial" w:hAnsi="Arial"/>
        </w:rPr>
        <w:t>飞机是否配备了摄像头？如果是的话，打开这个选项的按钮，提供更多关于分辨率和最小视角的信息。</w:t>
      </w:r>
    </w:p>
    <w:p w14:paraId="25B907BC" w14:textId="77777777" w:rsidR="00B44DA1" w:rsidRDefault="00B32628">
      <w:pPr>
        <w:spacing w:line="20" w:lineRule="exact"/>
        <w:rPr>
          <w:sz w:val="20"/>
          <w:szCs w:val="20"/>
        </w:rPr>
      </w:pPr>
      <w:r>
        <w:rPr>
          <w:noProof/>
          <w:sz w:val="20"/>
          <w:szCs w:val="20"/>
        </w:rPr>
        <w:drawing>
          <wp:anchor distT="0" distB="0" distL="114300" distR="114300" simplePos="0" relativeHeight="251851776" behindDoc="1" locked="0" layoutInCell="0" allowOverlap="1" wp14:anchorId="21ABA118" wp14:editId="504FE6A4">
            <wp:simplePos x="0" y="0"/>
            <wp:positionH relativeFrom="column">
              <wp:posOffset>351155</wp:posOffset>
            </wp:positionH>
            <wp:positionV relativeFrom="paragraph">
              <wp:posOffset>223520</wp:posOffset>
            </wp:positionV>
            <wp:extent cx="5126355" cy="1463675"/>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19"/>
                    <a:srcRect/>
                    <a:stretch>
                      <a:fillRect/>
                    </a:stretch>
                  </pic:blipFill>
                  <pic:spPr bwMode="auto">
                    <a:xfrm>
                      <a:off x="0" y="0"/>
                      <a:ext cx="5126355" cy="1463675"/>
                    </a:xfrm>
                    <a:prstGeom prst="rect">
                      <a:avLst/>
                    </a:prstGeom>
                    <a:noFill/>
                  </pic:spPr>
                </pic:pic>
              </a:graphicData>
            </a:graphic>
          </wp:anchor>
        </w:drawing>
      </w:r>
    </w:p>
    <w:p w14:paraId="466A78B6" w14:textId="77777777" w:rsidR="00B44DA1" w:rsidRDefault="00B44DA1">
      <w:pPr>
        <w:sectPr w:rsidR="00B44DA1">
          <w:pgSz w:w="11900" w:h="16838"/>
          <w:pgMar w:top="1440" w:right="1440" w:bottom="1440" w:left="1440" w:header="0" w:footer="0" w:gutter="0"/>
          <w:cols w:space="720" w:equalWidth="0">
            <w:col w:w="9026"/>
          </w:cols>
        </w:sectPr>
      </w:pPr>
    </w:p>
    <w:p w14:paraId="7DA5A78B" w14:textId="77777777" w:rsidR="00B44DA1" w:rsidRDefault="00B44DA1">
      <w:pPr>
        <w:spacing w:line="200" w:lineRule="exact"/>
        <w:rPr>
          <w:sz w:val="20"/>
          <w:szCs w:val="20"/>
        </w:rPr>
      </w:pPr>
    </w:p>
    <w:p w14:paraId="57197FFF" w14:textId="77777777" w:rsidR="00B44DA1" w:rsidRDefault="00B44DA1">
      <w:pPr>
        <w:spacing w:line="200" w:lineRule="exact"/>
        <w:rPr>
          <w:sz w:val="20"/>
          <w:szCs w:val="20"/>
        </w:rPr>
      </w:pPr>
    </w:p>
    <w:p w14:paraId="08504743" w14:textId="77777777" w:rsidR="00B44DA1" w:rsidRDefault="00B44DA1">
      <w:pPr>
        <w:spacing w:line="200" w:lineRule="exact"/>
        <w:rPr>
          <w:sz w:val="20"/>
          <w:szCs w:val="20"/>
        </w:rPr>
      </w:pPr>
    </w:p>
    <w:p w14:paraId="0ACA7EDB" w14:textId="77777777" w:rsidR="00B44DA1" w:rsidRDefault="00B44DA1">
      <w:pPr>
        <w:spacing w:line="200" w:lineRule="exact"/>
        <w:rPr>
          <w:sz w:val="20"/>
          <w:szCs w:val="20"/>
        </w:rPr>
      </w:pPr>
    </w:p>
    <w:p w14:paraId="15713CCD" w14:textId="77777777" w:rsidR="00B44DA1" w:rsidRDefault="00B44DA1">
      <w:pPr>
        <w:spacing w:line="200" w:lineRule="exact"/>
        <w:rPr>
          <w:sz w:val="20"/>
          <w:szCs w:val="20"/>
        </w:rPr>
      </w:pPr>
    </w:p>
    <w:p w14:paraId="34364284" w14:textId="77777777" w:rsidR="00B44DA1" w:rsidRDefault="00B44DA1">
      <w:pPr>
        <w:spacing w:line="200" w:lineRule="exact"/>
        <w:rPr>
          <w:sz w:val="20"/>
          <w:szCs w:val="20"/>
        </w:rPr>
      </w:pPr>
    </w:p>
    <w:p w14:paraId="20A284B7" w14:textId="77777777" w:rsidR="00B44DA1" w:rsidRDefault="00B44DA1">
      <w:pPr>
        <w:spacing w:line="200" w:lineRule="exact"/>
        <w:rPr>
          <w:sz w:val="20"/>
          <w:szCs w:val="20"/>
        </w:rPr>
      </w:pPr>
    </w:p>
    <w:p w14:paraId="15CA3441" w14:textId="77777777" w:rsidR="00B44DA1" w:rsidRDefault="00B44DA1">
      <w:pPr>
        <w:spacing w:line="200" w:lineRule="exact"/>
        <w:rPr>
          <w:sz w:val="20"/>
          <w:szCs w:val="20"/>
        </w:rPr>
      </w:pPr>
    </w:p>
    <w:p w14:paraId="094357F1" w14:textId="77777777" w:rsidR="00B44DA1" w:rsidRDefault="00B44DA1">
      <w:pPr>
        <w:spacing w:line="200" w:lineRule="exact"/>
        <w:rPr>
          <w:sz w:val="20"/>
          <w:szCs w:val="20"/>
        </w:rPr>
      </w:pPr>
    </w:p>
    <w:p w14:paraId="7791601C" w14:textId="77777777" w:rsidR="00B44DA1" w:rsidRDefault="00B44DA1">
      <w:pPr>
        <w:spacing w:line="200" w:lineRule="exact"/>
        <w:rPr>
          <w:sz w:val="20"/>
          <w:szCs w:val="20"/>
        </w:rPr>
      </w:pPr>
    </w:p>
    <w:p w14:paraId="1F210EC8" w14:textId="77777777" w:rsidR="00B44DA1" w:rsidRDefault="00B44DA1">
      <w:pPr>
        <w:spacing w:line="200" w:lineRule="exact"/>
        <w:rPr>
          <w:sz w:val="20"/>
          <w:szCs w:val="20"/>
        </w:rPr>
      </w:pPr>
    </w:p>
    <w:p w14:paraId="5240C4D4" w14:textId="77777777" w:rsidR="00B44DA1" w:rsidRDefault="00B44DA1">
      <w:pPr>
        <w:spacing w:line="200" w:lineRule="exact"/>
        <w:rPr>
          <w:sz w:val="20"/>
          <w:szCs w:val="20"/>
        </w:rPr>
      </w:pPr>
    </w:p>
    <w:p w14:paraId="19CBDF5F" w14:textId="77777777" w:rsidR="00B44DA1" w:rsidRDefault="00B44DA1">
      <w:pPr>
        <w:spacing w:line="200" w:lineRule="exact"/>
        <w:rPr>
          <w:sz w:val="20"/>
          <w:szCs w:val="20"/>
        </w:rPr>
      </w:pPr>
    </w:p>
    <w:p w14:paraId="3D44F7A2" w14:textId="77777777" w:rsidR="00B44DA1" w:rsidRDefault="00B44DA1">
      <w:pPr>
        <w:spacing w:line="246" w:lineRule="exact"/>
        <w:rPr>
          <w:sz w:val="20"/>
          <w:szCs w:val="20"/>
        </w:rPr>
      </w:pPr>
    </w:p>
    <w:p w14:paraId="19DCDD91" w14:textId="77777777" w:rsidR="00B44DA1" w:rsidRDefault="00B32628">
      <w:pPr>
        <w:ind w:right="-153"/>
        <w:jc w:val="center"/>
      </w:pPr>
      <w:r>
        <w:rPr>
          <w:rFonts w:ascii="Arial" w:hAnsi="Arial"/>
          <w:sz w:val="20"/>
        </w:rPr>
        <w:t>图</w:t>
      </w:r>
      <w:r>
        <w:rPr>
          <w:rFonts w:ascii="Arial" w:hAnsi="Arial"/>
          <w:sz w:val="20"/>
        </w:rPr>
        <w:t xml:space="preserve"> b. 8: </w:t>
      </w:r>
      <w:r>
        <w:rPr>
          <w:rFonts w:ascii="Arial" w:hAnsi="Arial"/>
          <w:sz w:val="20"/>
        </w:rPr>
        <w:t>摄像机特性</w:t>
      </w:r>
    </w:p>
    <w:p w14:paraId="492CC3BD" w14:textId="77777777" w:rsidR="00B44DA1" w:rsidRDefault="00B44DA1">
      <w:pPr>
        <w:sectPr w:rsidR="00B44DA1">
          <w:type w:val="continuous"/>
          <w:pgSz w:w="11900" w:h="16838"/>
          <w:pgMar w:top="1440" w:right="1440" w:bottom="1440" w:left="1440" w:header="0" w:footer="0" w:gutter="0"/>
          <w:cols w:space="720" w:equalWidth="0">
            <w:col w:w="9026"/>
          </w:cols>
        </w:sectPr>
      </w:pPr>
    </w:p>
    <w:p w14:paraId="555E0F1D" w14:textId="77777777" w:rsidR="00B44DA1" w:rsidRDefault="00B44DA1">
      <w:pPr>
        <w:spacing w:line="219" w:lineRule="exact"/>
        <w:rPr>
          <w:sz w:val="20"/>
          <w:szCs w:val="20"/>
        </w:rPr>
      </w:pPr>
      <w:bookmarkStart w:id="145" w:name="page146"/>
      <w:bookmarkEnd w:id="145"/>
    </w:p>
    <w:p w14:paraId="1476A321" w14:textId="77777777" w:rsidR="00B44DA1" w:rsidRDefault="00B32628">
      <w:pPr>
        <w:ind w:left="180"/>
      </w:pPr>
      <w:r>
        <w:rPr>
          <w:rFonts w:ascii="Arial" w:hAnsi="Arial"/>
        </w:rPr>
        <w:t>128</w:t>
      </w:r>
      <w:r>
        <w:rPr>
          <w:rFonts w:ascii="Arial" w:hAnsi="Arial"/>
        </w:rPr>
        <w:t>附录</w:t>
      </w:r>
      <w:r>
        <w:rPr>
          <w:rFonts w:ascii="Arial" w:hAnsi="Arial"/>
        </w:rPr>
        <w:t xml:space="preserve"> b</w:t>
      </w:r>
      <w:r>
        <w:rPr>
          <w:rFonts w:ascii="Arial" w:hAnsi="Arial"/>
        </w:rPr>
        <w:t>。</w:t>
      </w:r>
      <w:r>
        <w:rPr>
          <w:rFonts w:ascii="Arial" w:hAnsi="Arial"/>
        </w:rPr>
        <w:t xml:space="preserve"> Web </w:t>
      </w:r>
      <w:r>
        <w:rPr>
          <w:rFonts w:ascii="Arial" w:hAnsi="Arial"/>
        </w:rPr>
        <w:t>工具手册</w:t>
      </w:r>
    </w:p>
    <w:p w14:paraId="265CE96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52800" behindDoc="1" locked="0" layoutInCell="0" allowOverlap="1" wp14:anchorId="24500203" wp14:editId="2C69FE2A">
                <wp:simplePos x="0" y="0"/>
                <wp:positionH relativeFrom="column">
                  <wp:posOffset>114300</wp:posOffset>
                </wp:positionH>
                <wp:positionV relativeFrom="paragraph">
                  <wp:posOffset>25400</wp:posOffset>
                </wp:positionV>
                <wp:extent cx="5600700" cy="0"/>
                <wp:effectExtent l="0" t="0" r="0" b="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54EF7415" id="Shape 444" o:spid="_x0000_s1026" style="position:absolute;left:0;text-align:left;z-index:-25146368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BFOn2e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5573DC87" w14:textId="77777777" w:rsidR="00B44DA1" w:rsidRDefault="00B44DA1">
      <w:pPr>
        <w:spacing w:line="200" w:lineRule="exact"/>
        <w:rPr>
          <w:sz w:val="20"/>
          <w:szCs w:val="20"/>
        </w:rPr>
      </w:pPr>
    </w:p>
    <w:p w14:paraId="58E01064" w14:textId="77777777" w:rsidR="00B44DA1" w:rsidRDefault="00B44DA1">
      <w:pPr>
        <w:spacing w:line="221" w:lineRule="exact"/>
        <w:rPr>
          <w:sz w:val="20"/>
          <w:szCs w:val="20"/>
        </w:rPr>
      </w:pPr>
    </w:p>
    <w:p w14:paraId="26E1B501" w14:textId="77777777" w:rsidR="00B44DA1" w:rsidRDefault="00B32628">
      <w:pPr>
        <w:spacing w:line="279" w:lineRule="auto"/>
        <w:ind w:left="180" w:right="26" w:firstLine="217"/>
        <w:jc w:val="both"/>
      </w:pPr>
      <w:r>
        <w:rPr>
          <w:rFonts w:ascii="Arial" w:hAnsi="Arial"/>
        </w:rPr>
        <w:t>然后提示用户提供信息，说明在</w:t>
      </w:r>
      <w:proofErr w:type="gramStart"/>
      <w:r>
        <w:rPr>
          <w:rFonts w:ascii="Arial" w:hAnsi="Arial"/>
        </w:rPr>
        <w:t>”</w:t>
      </w:r>
      <w:proofErr w:type="gramEnd"/>
      <w:r>
        <w:rPr>
          <w:rFonts w:ascii="Arial" w:hAnsi="Arial"/>
        </w:rPr>
        <w:t>无人机操作失控</w:t>
      </w:r>
      <w:proofErr w:type="gramStart"/>
      <w:r>
        <w:rPr>
          <w:rFonts w:ascii="Arial" w:hAnsi="Arial"/>
        </w:rPr>
        <w:t>”</w:t>
      </w:r>
      <w:proofErr w:type="gramEnd"/>
      <w:r>
        <w:rPr>
          <w:rFonts w:ascii="Arial" w:hAnsi="Arial"/>
        </w:rPr>
        <w:t>的情况下为减少侵犯隐私的可能性而采取的措施。在这里，我们提出了三种类型的缓解措施</w:t>
      </w:r>
      <w:r>
        <w:rPr>
          <w:rFonts w:ascii="Arial" w:hAnsi="Arial"/>
        </w:rPr>
        <w:t>:</w:t>
      </w:r>
    </w:p>
    <w:p w14:paraId="3BE9B7B0" w14:textId="77777777" w:rsidR="00B44DA1" w:rsidRDefault="00B44DA1">
      <w:pPr>
        <w:spacing w:line="379" w:lineRule="exact"/>
        <w:rPr>
          <w:sz w:val="20"/>
          <w:szCs w:val="20"/>
        </w:rPr>
      </w:pPr>
    </w:p>
    <w:p w14:paraId="1038A9FD" w14:textId="77777777" w:rsidR="00B44DA1" w:rsidRDefault="00B32628">
      <w:pPr>
        <w:ind w:left="720" w:hanging="212"/>
      </w:pPr>
      <w:r>
        <w:rPr>
          <w:rFonts w:ascii="Arial" w:hAnsi="Arial"/>
        </w:rPr>
        <w:t>隐私保护过滤器。</w:t>
      </w:r>
    </w:p>
    <w:p w14:paraId="68DE1A96" w14:textId="77777777" w:rsidR="00B44DA1" w:rsidRDefault="00B44DA1">
      <w:pPr>
        <w:spacing w:line="249" w:lineRule="exact"/>
        <w:rPr>
          <w:rFonts w:ascii="Arial" w:eastAsia="Arial" w:hAnsi="Arial" w:cs="Arial"/>
        </w:rPr>
      </w:pPr>
    </w:p>
    <w:p w14:paraId="2BAED7DE" w14:textId="77777777" w:rsidR="00B44DA1" w:rsidRDefault="00B32628">
      <w:pPr>
        <w:ind w:left="720" w:hanging="212"/>
      </w:pPr>
      <w:r>
        <w:rPr>
          <w:rFonts w:ascii="Arial" w:hAnsi="Arial"/>
        </w:rPr>
        <w:t>私人空间限制</w:t>
      </w:r>
    </w:p>
    <w:p w14:paraId="6D9C1E49" w14:textId="77777777" w:rsidR="00B44DA1" w:rsidRDefault="00B44DA1">
      <w:pPr>
        <w:spacing w:line="249" w:lineRule="exact"/>
        <w:rPr>
          <w:rFonts w:ascii="Arial" w:eastAsia="Arial" w:hAnsi="Arial" w:cs="Arial"/>
        </w:rPr>
      </w:pPr>
    </w:p>
    <w:p w14:paraId="1942D108" w14:textId="77777777" w:rsidR="00B44DA1" w:rsidRDefault="00B32628">
      <w:pPr>
        <w:ind w:left="720" w:hanging="212"/>
      </w:pPr>
      <w:r>
        <w:rPr>
          <w:rFonts w:ascii="Arial" w:hAnsi="Arial"/>
        </w:rPr>
        <w:t>对公众发布操作知情通告</w:t>
      </w:r>
    </w:p>
    <w:p w14:paraId="3359D2C9" w14:textId="77777777" w:rsidR="00B44DA1" w:rsidRDefault="00B44DA1">
      <w:pPr>
        <w:spacing w:line="200" w:lineRule="exact"/>
        <w:rPr>
          <w:sz w:val="20"/>
          <w:szCs w:val="20"/>
        </w:rPr>
      </w:pPr>
    </w:p>
    <w:p w14:paraId="17F82950" w14:textId="77777777" w:rsidR="00B44DA1" w:rsidRDefault="00B44DA1">
      <w:pPr>
        <w:spacing w:line="381" w:lineRule="exact"/>
        <w:rPr>
          <w:sz w:val="20"/>
          <w:szCs w:val="20"/>
        </w:rPr>
      </w:pPr>
    </w:p>
    <w:p w14:paraId="26558FB2" w14:textId="77777777" w:rsidR="00B44DA1" w:rsidRDefault="00B32628">
      <w:pPr>
        <w:spacing w:line="279" w:lineRule="auto"/>
        <w:ind w:left="180" w:right="26" w:firstLine="217"/>
        <w:jc w:val="both"/>
      </w:pPr>
      <w:r>
        <w:rPr>
          <w:rFonts w:ascii="Arial" w:hAnsi="Arial"/>
        </w:rPr>
        <w:t>对于每个选定的缓解措施，用户可以提供更多信息，说明在预期的操作中如何提及或考虑缓解措施。这些信息仅用于生成最终报告，而不用于风险评估。</w:t>
      </w:r>
    </w:p>
    <w:p w14:paraId="3B766AE5" w14:textId="77777777" w:rsidR="00B44DA1" w:rsidRDefault="00B44DA1">
      <w:pPr>
        <w:spacing w:line="200" w:lineRule="exact"/>
        <w:rPr>
          <w:sz w:val="20"/>
          <w:szCs w:val="20"/>
        </w:rPr>
      </w:pPr>
    </w:p>
    <w:p w14:paraId="48EF94C1" w14:textId="77777777" w:rsidR="00B44DA1" w:rsidRDefault="00B44DA1">
      <w:pPr>
        <w:spacing w:line="321" w:lineRule="exact"/>
        <w:rPr>
          <w:sz w:val="20"/>
          <w:szCs w:val="20"/>
        </w:rPr>
      </w:pPr>
    </w:p>
    <w:p w14:paraId="2A2A877B" w14:textId="77777777" w:rsidR="00B44DA1" w:rsidRDefault="00B32628">
      <w:pPr>
        <w:spacing w:line="289" w:lineRule="auto"/>
        <w:ind w:left="180" w:right="26" w:firstLine="217"/>
        <w:jc w:val="both"/>
      </w:pPr>
      <w:r>
        <w:rPr>
          <w:rFonts w:ascii="Arial" w:hAnsi="Arial"/>
        </w:rPr>
        <w:t>基于内在</w:t>
      </w:r>
      <w:r>
        <w:rPr>
          <w:rFonts w:ascii="Arial" w:hAnsi="Arial"/>
        </w:rPr>
        <w:t xml:space="preserve"> PRC </w:t>
      </w:r>
      <w:r>
        <w:rPr>
          <w:rFonts w:ascii="Arial" w:hAnsi="Arial"/>
        </w:rPr>
        <w:t>和应用缓解措施的信息，最终</w:t>
      </w:r>
      <w:r>
        <w:rPr>
          <w:rFonts w:ascii="Arial" w:hAnsi="Arial"/>
        </w:rPr>
        <w:t xml:space="preserve"> PRC </w:t>
      </w:r>
      <w:r>
        <w:rPr>
          <w:rFonts w:ascii="Arial" w:hAnsi="Arial"/>
        </w:rPr>
        <w:t>在页面底部计算。</w:t>
      </w:r>
    </w:p>
    <w:p w14:paraId="3C9C4B95" w14:textId="77777777" w:rsidR="00B44DA1" w:rsidRDefault="00B44DA1">
      <w:pPr>
        <w:spacing w:line="200" w:lineRule="exact"/>
        <w:rPr>
          <w:sz w:val="20"/>
          <w:szCs w:val="20"/>
        </w:rPr>
      </w:pPr>
    </w:p>
    <w:p w14:paraId="530C5B0F" w14:textId="77777777" w:rsidR="00B44DA1" w:rsidRDefault="00B44DA1">
      <w:pPr>
        <w:spacing w:line="369" w:lineRule="exact"/>
        <w:rPr>
          <w:sz w:val="20"/>
          <w:szCs w:val="20"/>
        </w:rPr>
      </w:pPr>
    </w:p>
    <w:p w14:paraId="1C0E36AD" w14:textId="77777777" w:rsidR="00B44DA1" w:rsidRDefault="00B32628">
      <w:pPr>
        <w:spacing w:line="284" w:lineRule="auto"/>
        <w:ind w:left="960" w:right="26" w:hanging="779"/>
        <w:jc w:val="both"/>
      </w:pPr>
      <w:r>
        <w:rPr>
          <w:rFonts w:ascii="Arial" w:hAnsi="Arial"/>
          <w:sz w:val="29"/>
        </w:rPr>
        <w:t>B. 5</w:t>
      </w:r>
      <w:r>
        <w:rPr>
          <w:rFonts w:ascii="Arial" w:hAnsi="Arial"/>
          <w:sz w:val="29"/>
        </w:rPr>
        <w:t>确定网络安全易受影响程度行动</w:t>
      </w:r>
    </w:p>
    <w:p w14:paraId="685457B9" w14:textId="77777777" w:rsidR="00B44DA1" w:rsidRDefault="00B44DA1">
      <w:pPr>
        <w:spacing w:line="353" w:lineRule="exact"/>
        <w:rPr>
          <w:sz w:val="20"/>
          <w:szCs w:val="20"/>
        </w:rPr>
      </w:pPr>
    </w:p>
    <w:p w14:paraId="06B63BFD" w14:textId="77777777" w:rsidR="00B44DA1" w:rsidRDefault="00B32628">
      <w:pPr>
        <w:spacing w:line="289" w:lineRule="auto"/>
        <w:ind w:left="180" w:right="26" w:firstLine="217"/>
        <w:jc w:val="both"/>
      </w:pPr>
      <w:r>
        <w:rPr>
          <w:rFonts w:ascii="Arial" w:hAnsi="Arial"/>
        </w:rPr>
        <w:t>我们应用程序的这一步涉及到我们扩展的</w:t>
      </w:r>
      <w:r>
        <w:rPr>
          <w:rFonts w:ascii="Arial" w:hAnsi="Arial"/>
        </w:rPr>
        <w:t xml:space="preserve"> SORA </w:t>
      </w:r>
      <w:r>
        <w:rPr>
          <w:rFonts w:ascii="Arial" w:hAnsi="Arial"/>
        </w:rPr>
        <w:t>方法，其中网络安全威胁被考虑在内。</w:t>
      </w:r>
    </w:p>
    <w:p w14:paraId="1827FBFB" w14:textId="77777777" w:rsidR="00B44DA1" w:rsidRDefault="00B44DA1">
      <w:pPr>
        <w:spacing w:line="200" w:lineRule="exact"/>
        <w:rPr>
          <w:sz w:val="20"/>
          <w:szCs w:val="20"/>
        </w:rPr>
      </w:pPr>
    </w:p>
    <w:p w14:paraId="50FA7FF5" w14:textId="77777777" w:rsidR="00B44DA1" w:rsidRDefault="00B44DA1">
      <w:pPr>
        <w:spacing w:line="309" w:lineRule="exact"/>
        <w:rPr>
          <w:sz w:val="20"/>
          <w:szCs w:val="20"/>
        </w:rPr>
      </w:pPr>
    </w:p>
    <w:p w14:paraId="350BC78D" w14:textId="77777777" w:rsidR="00B44DA1" w:rsidRDefault="00B32628">
      <w:pPr>
        <w:spacing w:line="289" w:lineRule="auto"/>
        <w:ind w:left="180" w:right="26" w:firstLine="217"/>
        <w:jc w:val="both"/>
      </w:pPr>
      <w:r>
        <w:rPr>
          <w:rFonts w:ascii="Arial" w:hAnsi="Arial"/>
        </w:rPr>
        <w:t>在此步骤中，将提示用户提供有关预期操作的某些特征的信息，这些信息有助于评估预期操作的脆弱性。它们是</w:t>
      </w:r>
      <w:r>
        <w:rPr>
          <w:rFonts w:ascii="Arial" w:hAnsi="Arial"/>
        </w:rPr>
        <w:t>:</w:t>
      </w:r>
    </w:p>
    <w:p w14:paraId="1FF33521" w14:textId="77777777" w:rsidR="00B44DA1" w:rsidRDefault="00B44DA1">
      <w:pPr>
        <w:spacing w:line="200" w:lineRule="exact"/>
        <w:rPr>
          <w:sz w:val="20"/>
          <w:szCs w:val="20"/>
        </w:rPr>
      </w:pPr>
    </w:p>
    <w:p w14:paraId="504A02B6" w14:textId="77777777" w:rsidR="00B44DA1" w:rsidRDefault="00B44DA1">
      <w:pPr>
        <w:spacing w:line="237" w:lineRule="exact"/>
        <w:rPr>
          <w:sz w:val="20"/>
          <w:szCs w:val="20"/>
        </w:rPr>
      </w:pPr>
    </w:p>
    <w:p w14:paraId="4256E426" w14:textId="77777777" w:rsidR="00B44DA1" w:rsidRDefault="00B32628">
      <w:pPr>
        <w:ind w:left="720" w:hanging="212"/>
      </w:pPr>
      <w:r>
        <w:rPr>
          <w:rFonts w:ascii="Arial" w:hAnsi="Arial"/>
        </w:rPr>
        <w:t>沟通链接的性质有三种选择</w:t>
      </w:r>
      <w:r>
        <w:rPr>
          <w:rFonts w:ascii="Arial" w:hAnsi="Arial"/>
        </w:rPr>
        <w:t>:</w:t>
      </w:r>
    </w:p>
    <w:p w14:paraId="1A7B4C17" w14:textId="77777777" w:rsidR="00B44DA1" w:rsidRDefault="00B44DA1">
      <w:pPr>
        <w:spacing w:line="249" w:lineRule="exact"/>
        <w:rPr>
          <w:rFonts w:ascii="Arial" w:eastAsia="Arial" w:hAnsi="Arial" w:cs="Arial"/>
        </w:rPr>
      </w:pPr>
    </w:p>
    <w:p w14:paraId="0722D05F" w14:textId="77777777" w:rsidR="00B44DA1" w:rsidRDefault="00B32628">
      <w:pPr>
        <w:spacing w:line="279" w:lineRule="auto"/>
        <w:ind w:left="1200" w:right="26" w:hanging="234"/>
      </w:pPr>
      <w:r>
        <w:rPr>
          <w:rFonts w:ascii="Arial" w:hAnsi="Arial"/>
        </w:rPr>
        <w:t xml:space="preserve">- </w:t>
      </w:r>
      <w:r>
        <w:rPr>
          <w:rFonts w:ascii="Arial" w:hAnsi="Arial"/>
        </w:rPr>
        <w:t>专用通讯链路</w:t>
      </w:r>
      <w:r>
        <w:rPr>
          <w:rFonts w:ascii="Arial" w:hAnsi="Arial"/>
        </w:rPr>
        <w:t xml:space="preserve">: </w:t>
      </w:r>
      <w:r>
        <w:rPr>
          <w:rFonts w:ascii="Arial" w:hAnsi="Arial"/>
        </w:rPr>
        <w:t>地面控制站通过只用于无人机操作的通讯链路</w:t>
      </w:r>
      <w:r>
        <w:rPr>
          <w:rFonts w:ascii="Arial" w:hAnsi="Arial"/>
        </w:rPr>
        <w:t>(</w:t>
      </w:r>
      <w:r>
        <w:rPr>
          <w:rFonts w:ascii="Arial" w:hAnsi="Arial"/>
        </w:rPr>
        <w:t>例如射频模块</w:t>
      </w:r>
      <w:r>
        <w:rPr>
          <w:rFonts w:ascii="Arial" w:hAnsi="Arial"/>
        </w:rPr>
        <w:t>)</w:t>
      </w:r>
      <w:r>
        <w:rPr>
          <w:rFonts w:ascii="Arial" w:hAnsi="Arial"/>
        </w:rPr>
        <w:t>与飞机通讯</w:t>
      </w:r>
    </w:p>
    <w:p w14:paraId="5DA080F6" w14:textId="77777777" w:rsidR="00B44DA1" w:rsidRDefault="00B44DA1">
      <w:pPr>
        <w:spacing w:line="70" w:lineRule="exact"/>
        <w:rPr>
          <w:rFonts w:ascii="Arial" w:eastAsia="Arial" w:hAnsi="Arial" w:cs="Arial"/>
        </w:rPr>
      </w:pPr>
    </w:p>
    <w:p w14:paraId="71803CE6" w14:textId="77777777" w:rsidR="00B44DA1" w:rsidRDefault="00B32628">
      <w:pPr>
        <w:spacing w:line="279" w:lineRule="auto"/>
        <w:ind w:left="1200" w:right="26" w:hanging="234"/>
      </w:pPr>
      <w:r>
        <w:rPr>
          <w:rFonts w:ascii="Arial" w:hAnsi="Arial"/>
        </w:rPr>
        <w:t>共享网络</w:t>
      </w:r>
      <w:r>
        <w:rPr>
          <w:rFonts w:ascii="Arial" w:hAnsi="Arial"/>
        </w:rPr>
        <w:t xml:space="preserve">: </w:t>
      </w:r>
      <w:r>
        <w:rPr>
          <w:rFonts w:ascii="Arial" w:hAnsi="Arial"/>
        </w:rPr>
        <w:t>地面控制站通过运营商组织的内部网络与飞机进行通信。除了无人机操作，这个网络还可以为组织的其他活动提供服务。</w:t>
      </w:r>
    </w:p>
    <w:p w14:paraId="5FAD3418" w14:textId="77777777" w:rsidR="00B44DA1" w:rsidRDefault="00B44DA1">
      <w:pPr>
        <w:spacing w:line="70" w:lineRule="exact"/>
        <w:rPr>
          <w:rFonts w:ascii="Arial" w:eastAsia="Arial" w:hAnsi="Arial" w:cs="Arial"/>
        </w:rPr>
      </w:pPr>
    </w:p>
    <w:p w14:paraId="12B47655" w14:textId="77777777" w:rsidR="00B44DA1" w:rsidRDefault="00B32628">
      <w:pPr>
        <w:spacing w:line="279" w:lineRule="auto"/>
        <w:ind w:left="1200" w:right="26" w:hanging="234"/>
      </w:pPr>
      <w:r>
        <w:rPr>
          <w:rFonts w:ascii="Arial" w:hAnsi="Arial"/>
        </w:rPr>
        <w:t xml:space="preserve">- </w:t>
      </w:r>
      <w:r>
        <w:rPr>
          <w:rFonts w:ascii="Arial" w:hAnsi="Arial"/>
        </w:rPr>
        <w:t>公共网络</w:t>
      </w:r>
      <w:r>
        <w:rPr>
          <w:rFonts w:ascii="Arial" w:hAnsi="Arial"/>
        </w:rPr>
        <w:t xml:space="preserve">: </w:t>
      </w:r>
      <w:r>
        <w:rPr>
          <w:rFonts w:ascii="Arial" w:hAnsi="Arial"/>
        </w:rPr>
        <w:t>地面控制站通过与外部组织或个人共享的网络与飞机进行通信。</w:t>
      </w:r>
      <w:r>
        <w:rPr>
          <w:rFonts w:ascii="Arial" w:hAnsi="Arial"/>
        </w:rPr>
        <w:t>(</w:t>
      </w:r>
      <w:r>
        <w:rPr>
          <w:rFonts w:ascii="Arial" w:hAnsi="Arial"/>
        </w:rPr>
        <w:t>例如互联网连接，</w:t>
      </w:r>
      <w:proofErr w:type="gramStart"/>
      <w:r>
        <w:rPr>
          <w:rFonts w:ascii="Arial" w:hAnsi="Arial"/>
        </w:rPr>
        <w:t>云服务</w:t>
      </w:r>
      <w:proofErr w:type="gramEnd"/>
      <w:r>
        <w:rPr>
          <w:rFonts w:ascii="Arial" w:hAnsi="Arial"/>
        </w:rPr>
        <w:t>)</w:t>
      </w:r>
      <w:r>
        <w:rPr>
          <w:rFonts w:ascii="Arial" w:hAnsi="Arial"/>
        </w:rPr>
        <w:t>。</w:t>
      </w:r>
    </w:p>
    <w:p w14:paraId="302C46CA" w14:textId="77777777" w:rsidR="00B44DA1" w:rsidRDefault="00B44DA1">
      <w:pPr>
        <w:spacing w:line="189" w:lineRule="exact"/>
        <w:rPr>
          <w:rFonts w:ascii="Arial" w:eastAsia="Arial" w:hAnsi="Arial" w:cs="Arial"/>
        </w:rPr>
      </w:pPr>
    </w:p>
    <w:p w14:paraId="2DA477CB" w14:textId="77777777" w:rsidR="00B44DA1" w:rsidRDefault="00B32628">
      <w:pPr>
        <w:ind w:left="720" w:hanging="212"/>
      </w:pPr>
      <w:r>
        <w:rPr>
          <w:rFonts w:ascii="Arial" w:hAnsi="Arial"/>
        </w:rPr>
        <w:t>监控水平。有三种选择</w:t>
      </w:r>
      <w:r>
        <w:rPr>
          <w:rFonts w:ascii="Arial" w:hAnsi="Arial"/>
        </w:rPr>
        <w:t>:</w:t>
      </w:r>
    </w:p>
    <w:p w14:paraId="19947A5E" w14:textId="77777777" w:rsidR="00B44DA1" w:rsidRDefault="00B44DA1">
      <w:pPr>
        <w:sectPr w:rsidR="00B44DA1">
          <w:pgSz w:w="11900" w:h="16838"/>
          <w:pgMar w:top="1440" w:right="1440" w:bottom="1440" w:left="1440" w:header="0" w:footer="0" w:gutter="0"/>
          <w:cols w:space="720" w:equalWidth="0">
            <w:col w:w="9026"/>
          </w:cols>
        </w:sectPr>
      </w:pPr>
    </w:p>
    <w:p w14:paraId="702736E5" w14:textId="77777777" w:rsidR="00B44DA1" w:rsidRDefault="00B44DA1">
      <w:pPr>
        <w:spacing w:line="219" w:lineRule="exact"/>
        <w:rPr>
          <w:sz w:val="20"/>
          <w:szCs w:val="20"/>
        </w:rPr>
      </w:pPr>
      <w:bookmarkStart w:id="146" w:name="page147"/>
      <w:bookmarkEnd w:id="146"/>
    </w:p>
    <w:tbl>
      <w:tblPr>
        <w:tblW w:w="0" w:type="auto"/>
        <w:tblInd w:w="180" w:type="dxa"/>
        <w:tblLayout w:type="fixed"/>
        <w:tblCellMar>
          <w:left w:w="0" w:type="dxa"/>
          <w:right w:w="0" w:type="dxa"/>
        </w:tblCellMar>
        <w:tblLook w:val="04A0" w:firstRow="1" w:lastRow="0" w:firstColumn="1" w:lastColumn="0" w:noHBand="0" w:noVBand="1"/>
      </w:tblPr>
      <w:tblGrid>
        <w:gridCol w:w="400"/>
        <w:gridCol w:w="8060"/>
        <w:gridCol w:w="360"/>
      </w:tblGrid>
      <w:tr w:rsidR="00B44DA1" w14:paraId="09ED8F47" w14:textId="77777777">
        <w:trPr>
          <w:trHeight w:val="284"/>
        </w:trPr>
        <w:tc>
          <w:tcPr>
            <w:tcW w:w="8460" w:type="dxa"/>
            <w:gridSpan w:val="2"/>
            <w:tcBorders>
              <w:bottom w:val="single" w:sz="8" w:space="0" w:color="auto"/>
            </w:tcBorders>
            <w:vAlign w:val="bottom"/>
          </w:tcPr>
          <w:p w14:paraId="2B71EBB9" w14:textId="77777777" w:rsidR="00B44DA1" w:rsidRDefault="00B32628">
            <w:pPr>
              <w:rPr>
                <w:sz w:val="20"/>
                <w:szCs w:val="20"/>
              </w:rPr>
            </w:pPr>
            <w:r>
              <w:t xml:space="preserve">B. 5. </w:t>
            </w:r>
            <w:r>
              <w:t>确定网络安全易受影响等级</w:t>
            </w:r>
            <w:r>
              <w:t>(OCSL)</w:t>
            </w:r>
            <w:r>
              <w:t>行动</w:t>
            </w:r>
          </w:p>
        </w:tc>
        <w:tc>
          <w:tcPr>
            <w:tcW w:w="360" w:type="dxa"/>
            <w:tcBorders>
              <w:bottom w:val="single" w:sz="8" w:space="0" w:color="auto"/>
            </w:tcBorders>
            <w:vAlign w:val="bottom"/>
          </w:tcPr>
          <w:p w14:paraId="4C6CEDDA" w14:textId="77777777" w:rsidR="00B44DA1" w:rsidRDefault="00B32628">
            <w:pPr>
              <w:jc w:val="right"/>
              <w:rPr>
                <w:sz w:val="20"/>
                <w:szCs w:val="20"/>
              </w:rPr>
            </w:pPr>
            <w:r>
              <w:rPr>
                <w:rFonts w:ascii="Arial" w:eastAsia="Arial" w:hAnsi="Arial" w:cs="Arial"/>
                <w:w w:val="92"/>
              </w:rPr>
              <w:t>129</w:t>
            </w:r>
          </w:p>
        </w:tc>
      </w:tr>
      <w:tr w:rsidR="00B44DA1" w14:paraId="59C2375A" w14:textId="77777777">
        <w:trPr>
          <w:trHeight w:val="376"/>
        </w:trPr>
        <w:tc>
          <w:tcPr>
            <w:tcW w:w="400" w:type="dxa"/>
            <w:vAlign w:val="bottom"/>
          </w:tcPr>
          <w:p w14:paraId="799E4A6A" w14:textId="77777777" w:rsidR="00B44DA1" w:rsidRDefault="00B44DA1">
            <w:pPr>
              <w:rPr>
                <w:sz w:val="24"/>
                <w:szCs w:val="24"/>
              </w:rPr>
            </w:pPr>
          </w:p>
        </w:tc>
        <w:tc>
          <w:tcPr>
            <w:tcW w:w="8060" w:type="dxa"/>
            <w:tcBorders>
              <w:bottom w:val="single" w:sz="8" w:space="0" w:color="808080"/>
            </w:tcBorders>
            <w:vAlign w:val="bottom"/>
          </w:tcPr>
          <w:p w14:paraId="4899CA7B" w14:textId="77777777" w:rsidR="00B44DA1" w:rsidRDefault="00B44DA1">
            <w:pPr>
              <w:rPr>
                <w:sz w:val="24"/>
                <w:szCs w:val="24"/>
              </w:rPr>
            </w:pPr>
          </w:p>
        </w:tc>
        <w:tc>
          <w:tcPr>
            <w:tcW w:w="360" w:type="dxa"/>
            <w:vAlign w:val="bottom"/>
          </w:tcPr>
          <w:p w14:paraId="4EF9A1D5" w14:textId="77777777" w:rsidR="00B44DA1" w:rsidRDefault="00B44DA1">
            <w:pPr>
              <w:rPr>
                <w:sz w:val="24"/>
                <w:szCs w:val="24"/>
              </w:rPr>
            </w:pPr>
          </w:p>
        </w:tc>
      </w:tr>
      <w:tr w:rsidR="00B44DA1" w14:paraId="7276E9E9" w14:textId="77777777">
        <w:trPr>
          <w:trHeight w:val="5096"/>
        </w:trPr>
        <w:tc>
          <w:tcPr>
            <w:tcW w:w="400" w:type="dxa"/>
            <w:tcBorders>
              <w:right w:val="single" w:sz="8" w:space="0" w:color="808080"/>
            </w:tcBorders>
            <w:vAlign w:val="bottom"/>
          </w:tcPr>
          <w:p w14:paraId="0AD262C5" w14:textId="77777777" w:rsidR="00B44DA1" w:rsidRDefault="00B44DA1">
            <w:pPr>
              <w:rPr>
                <w:sz w:val="24"/>
                <w:szCs w:val="24"/>
              </w:rPr>
            </w:pPr>
          </w:p>
        </w:tc>
        <w:tc>
          <w:tcPr>
            <w:tcW w:w="8060" w:type="dxa"/>
            <w:tcBorders>
              <w:bottom w:val="single" w:sz="8" w:space="0" w:color="808080"/>
              <w:right w:val="single" w:sz="8" w:space="0" w:color="808080"/>
            </w:tcBorders>
            <w:vAlign w:val="bottom"/>
          </w:tcPr>
          <w:p w14:paraId="4423E8B2" w14:textId="77777777" w:rsidR="00B44DA1" w:rsidRDefault="00B44DA1">
            <w:pPr>
              <w:rPr>
                <w:sz w:val="24"/>
                <w:szCs w:val="24"/>
              </w:rPr>
            </w:pPr>
          </w:p>
        </w:tc>
        <w:tc>
          <w:tcPr>
            <w:tcW w:w="360" w:type="dxa"/>
            <w:vAlign w:val="bottom"/>
          </w:tcPr>
          <w:p w14:paraId="30A2D94B" w14:textId="77777777" w:rsidR="00B44DA1" w:rsidRDefault="00B44DA1">
            <w:pPr>
              <w:rPr>
                <w:sz w:val="24"/>
                <w:szCs w:val="24"/>
              </w:rPr>
            </w:pPr>
          </w:p>
        </w:tc>
      </w:tr>
    </w:tbl>
    <w:p w14:paraId="56F87D6A" w14:textId="77777777" w:rsidR="00B44DA1" w:rsidRDefault="00B32628">
      <w:pPr>
        <w:spacing w:line="20" w:lineRule="exact"/>
        <w:rPr>
          <w:sz w:val="20"/>
          <w:szCs w:val="20"/>
        </w:rPr>
      </w:pPr>
      <w:r>
        <w:rPr>
          <w:noProof/>
          <w:sz w:val="20"/>
          <w:szCs w:val="20"/>
        </w:rPr>
        <w:drawing>
          <wp:anchor distT="0" distB="0" distL="114300" distR="114300" simplePos="0" relativeHeight="251853824" behindDoc="1" locked="0" layoutInCell="0" allowOverlap="1" wp14:anchorId="79485943" wp14:editId="67954E88">
            <wp:simplePos x="0" y="0"/>
            <wp:positionH relativeFrom="column">
              <wp:posOffset>394335</wp:posOffset>
            </wp:positionH>
            <wp:positionV relativeFrom="paragraph">
              <wp:posOffset>-3210560</wp:posOffset>
            </wp:positionV>
            <wp:extent cx="5040630" cy="3168015"/>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20"/>
                    <a:srcRect/>
                    <a:stretch>
                      <a:fillRect/>
                    </a:stretch>
                  </pic:blipFill>
                  <pic:spPr bwMode="auto">
                    <a:xfrm>
                      <a:off x="0" y="0"/>
                      <a:ext cx="5040630" cy="3168015"/>
                    </a:xfrm>
                    <a:prstGeom prst="rect">
                      <a:avLst/>
                    </a:prstGeom>
                    <a:noFill/>
                  </pic:spPr>
                </pic:pic>
              </a:graphicData>
            </a:graphic>
          </wp:anchor>
        </w:drawing>
      </w:r>
    </w:p>
    <w:p w14:paraId="15F02965" w14:textId="77777777" w:rsidR="00B44DA1" w:rsidRDefault="00B44DA1">
      <w:pPr>
        <w:spacing w:line="170" w:lineRule="exact"/>
        <w:rPr>
          <w:sz w:val="20"/>
          <w:szCs w:val="20"/>
        </w:rPr>
      </w:pPr>
    </w:p>
    <w:p w14:paraId="3970D205" w14:textId="77777777" w:rsidR="00B44DA1" w:rsidRDefault="00B32628">
      <w:pPr>
        <w:ind w:right="-153"/>
        <w:jc w:val="center"/>
      </w:pPr>
      <w:r>
        <w:rPr>
          <w:rFonts w:ascii="Arial" w:hAnsi="Arial"/>
          <w:sz w:val="20"/>
        </w:rPr>
        <w:t>图</w:t>
      </w:r>
      <w:r>
        <w:rPr>
          <w:rFonts w:ascii="Arial" w:hAnsi="Arial"/>
          <w:sz w:val="20"/>
        </w:rPr>
        <w:t xml:space="preserve"> b. 9: </w:t>
      </w:r>
      <w:r>
        <w:rPr>
          <w:rFonts w:ascii="Arial" w:hAnsi="Arial"/>
          <w:sz w:val="20"/>
        </w:rPr>
        <w:t>计算</w:t>
      </w:r>
      <w:r>
        <w:rPr>
          <w:rFonts w:ascii="Arial" w:hAnsi="Arial"/>
          <w:sz w:val="20"/>
        </w:rPr>
        <w:t xml:space="preserve"> OCSL </w:t>
      </w:r>
      <w:r>
        <w:rPr>
          <w:rFonts w:ascii="Arial" w:hAnsi="Arial"/>
          <w:sz w:val="20"/>
        </w:rPr>
        <w:t>的信息</w:t>
      </w:r>
    </w:p>
    <w:p w14:paraId="3835EAD9" w14:textId="77777777" w:rsidR="00B44DA1" w:rsidRDefault="00B44DA1">
      <w:pPr>
        <w:spacing w:line="200" w:lineRule="exact"/>
        <w:rPr>
          <w:sz w:val="20"/>
          <w:szCs w:val="20"/>
        </w:rPr>
      </w:pPr>
    </w:p>
    <w:p w14:paraId="077F694B" w14:textId="77777777" w:rsidR="00B44DA1" w:rsidRDefault="00B44DA1">
      <w:pPr>
        <w:spacing w:line="342" w:lineRule="exact"/>
        <w:rPr>
          <w:sz w:val="20"/>
          <w:szCs w:val="20"/>
        </w:rPr>
      </w:pPr>
    </w:p>
    <w:p w14:paraId="3DF70949" w14:textId="77777777" w:rsidR="00B44DA1" w:rsidRDefault="00B32628">
      <w:pPr>
        <w:spacing w:line="279" w:lineRule="auto"/>
        <w:ind w:left="1200" w:right="26" w:hanging="234"/>
      </w:pPr>
      <w:r>
        <w:rPr>
          <w:rFonts w:ascii="Arial" w:hAnsi="Arial"/>
        </w:rPr>
        <w:t xml:space="preserve">- </w:t>
      </w:r>
      <w:r>
        <w:rPr>
          <w:rFonts w:ascii="Arial" w:hAnsi="Arial"/>
        </w:rPr>
        <w:t>持续监测</w:t>
      </w:r>
      <w:r>
        <w:rPr>
          <w:rFonts w:ascii="Arial" w:hAnsi="Arial"/>
        </w:rPr>
        <w:t xml:space="preserve">: </w:t>
      </w:r>
      <w:r>
        <w:rPr>
          <w:rFonts w:ascii="Arial" w:hAnsi="Arial"/>
        </w:rPr>
        <w:t>地面控制站和飞机在作业期间经常通信。数据传输是实时的或者几乎是实时的。</w:t>
      </w:r>
    </w:p>
    <w:p w14:paraId="492C0159" w14:textId="77777777" w:rsidR="00B44DA1" w:rsidRDefault="00B44DA1">
      <w:pPr>
        <w:spacing w:line="150" w:lineRule="exact"/>
        <w:rPr>
          <w:sz w:val="20"/>
          <w:szCs w:val="20"/>
        </w:rPr>
      </w:pPr>
    </w:p>
    <w:p w14:paraId="383C8647" w14:textId="77777777" w:rsidR="00B44DA1" w:rsidRDefault="00B32628">
      <w:pPr>
        <w:spacing w:line="279" w:lineRule="auto"/>
        <w:ind w:left="1200" w:right="26" w:hanging="234"/>
      </w:pPr>
      <w:r>
        <w:rPr>
          <w:rFonts w:ascii="Arial" w:hAnsi="Arial"/>
        </w:rPr>
        <w:t xml:space="preserve">- </w:t>
      </w:r>
      <w:r>
        <w:rPr>
          <w:rFonts w:ascii="Arial" w:hAnsi="Arial"/>
        </w:rPr>
        <w:t>没有连续监测。地面控制站和飞机在操作过程中定期通信。数据不是实时或几乎实时传输的。</w:t>
      </w:r>
    </w:p>
    <w:p w14:paraId="04F82E8F" w14:textId="77777777" w:rsidR="00B44DA1" w:rsidRDefault="00B44DA1">
      <w:pPr>
        <w:spacing w:line="349" w:lineRule="exact"/>
        <w:rPr>
          <w:sz w:val="20"/>
          <w:szCs w:val="20"/>
        </w:rPr>
      </w:pPr>
    </w:p>
    <w:p w14:paraId="401ED27B" w14:textId="77777777" w:rsidR="00B44DA1" w:rsidRDefault="00B32628">
      <w:pPr>
        <w:spacing w:line="289" w:lineRule="auto"/>
        <w:ind w:left="720" w:right="26" w:hanging="212"/>
      </w:pPr>
      <w:r>
        <w:rPr>
          <w:rFonts w:ascii="Arial" w:hAnsi="Arial"/>
        </w:rPr>
        <w:t>系统是否使用第三方提供的服务</w:t>
      </w:r>
      <w:r>
        <w:rPr>
          <w:rFonts w:ascii="Arial" w:hAnsi="Arial"/>
        </w:rPr>
        <w:t>? (</w:t>
      </w:r>
      <w:r>
        <w:rPr>
          <w:rFonts w:ascii="Arial" w:hAnsi="Arial"/>
        </w:rPr>
        <w:t>例如，维修服务、安装服务</w:t>
      </w:r>
      <w:r>
        <w:rPr>
          <w:rFonts w:ascii="Arial" w:hAnsi="Arial"/>
        </w:rPr>
        <w:t>) :</w:t>
      </w:r>
    </w:p>
    <w:p w14:paraId="797D8ACD" w14:textId="77777777" w:rsidR="00B44DA1" w:rsidRDefault="00B44DA1">
      <w:pPr>
        <w:spacing w:line="337" w:lineRule="exact"/>
        <w:rPr>
          <w:rFonts w:ascii="Arial" w:eastAsia="Arial" w:hAnsi="Arial" w:cs="Arial"/>
        </w:rPr>
      </w:pPr>
    </w:p>
    <w:p w14:paraId="6042DDAC" w14:textId="77777777" w:rsidR="00B44DA1" w:rsidRDefault="00B32628">
      <w:pPr>
        <w:ind w:left="980"/>
      </w:pPr>
      <w:r>
        <w:rPr>
          <w:rFonts w:ascii="Arial" w:hAnsi="Arial"/>
        </w:rPr>
        <w:t>ー没有第三者</w:t>
      </w:r>
      <w:r>
        <w:rPr>
          <w:rFonts w:ascii="Arial" w:hAnsi="Arial"/>
        </w:rPr>
        <w:t xml:space="preserve">: </w:t>
      </w:r>
      <w:r>
        <w:rPr>
          <w:rFonts w:ascii="Arial" w:hAnsi="Arial"/>
        </w:rPr>
        <w:t>如果没有使用第三者服务</w:t>
      </w:r>
      <w:r>
        <w:rPr>
          <w:rFonts w:ascii="Arial" w:hAnsi="Arial"/>
        </w:rPr>
        <w:t>/</w:t>
      </w:r>
      <w:r>
        <w:rPr>
          <w:rFonts w:ascii="Arial" w:hAnsi="Arial"/>
        </w:rPr>
        <w:t>设备。</w:t>
      </w:r>
    </w:p>
    <w:p w14:paraId="003EEB6D" w14:textId="77777777" w:rsidR="00B44DA1" w:rsidRDefault="00B44DA1">
      <w:pPr>
        <w:spacing w:line="210" w:lineRule="exact"/>
        <w:rPr>
          <w:rFonts w:ascii="Arial" w:eastAsia="Arial" w:hAnsi="Arial" w:cs="Arial"/>
        </w:rPr>
      </w:pPr>
    </w:p>
    <w:p w14:paraId="08DA6335" w14:textId="77777777" w:rsidR="00B44DA1" w:rsidRDefault="00B32628">
      <w:pPr>
        <w:spacing w:line="289" w:lineRule="auto"/>
        <w:ind w:left="1200" w:right="26" w:hanging="234"/>
      </w:pPr>
      <w:r>
        <w:rPr>
          <w:rFonts w:ascii="Arial" w:hAnsi="Arial"/>
        </w:rPr>
        <w:t xml:space="preserve">- </w:t>
      </w:r>
      <w:r>
        <w:rPr>
          <w:rFonts w:ascii="Arial" w:hAnsi="Arial"/>
        </w:rPr>
        <w:t>受信任的第三方</w:t>
      </w:r>
      <w:r>
        <w:rPr>
          <w:rFonts w:ascii="Arial" w:hAnsi="Arial"/>
        </w:rPr>
        <w:t xml:space="preserve">: </w:t>
      </w:r>
      <w:r>
        <w:rPr>
          <w:rFonts w:ascii="Arial" w:hAnsi="Arial"/>
        </w:rPr>
        <w:t>如果只有受信任的第三</w:t>
      </w:r>
      <w:proofErr w:type="gramStart"/>
      <w:r>
        <w:rPr>
          <w:rFonts w:ascii="Arial" w:hAnsi="Arial"/>
        </w:rPr>
        <w:t>方服务</w:t>
      </w:r>
      <w:proofErr w:type="gramEnd"/>
      <w:r>
        <w:rPr>
          <w:rFonts w:ascii="Arial" w:hAnsi="Arial"/>
        </w:rPr>
        <w:t>/</w:t>
      </w:r>
      <w:r>
        <w:rPr>
          <w:rFonts w:ascii="Arial" w:hAnsi="Arial"/>
        </w:rPr>
        <w:t>设备用于无人机系统的操作。</w:t>
      </w:r>
    </w:p>
    <w:p w14:paraId="3D1C9AFB" w14:textId="77777777" w:rsidR="00B44DA1" w:rsidRDefault="00B44DA1">
      <w:pPr>
        <w:spacing w:line="138" w:lineRule="exact"/>
        <w:rPr>
          <w:rFonts w:ascii="Arial" w:eastAsia="Arial" w:hAnsi="Arial" w:cs="Arial"/>
        </w:rPr>
      </w:pPr>
    </w:p>
    <w:p w14:paraId="0D727647" w14:textId="77777777" w:rsidR="00B44DA1" w:rsidRDefault="00B32628">
      <w:pPr>
        <w:spacing w:line="289" w:lineRule="auto"/>
        <w:ind w:left="1200" w:right="26" w:hanging="234"/>
      </w:pPr>
      <w:r>
        <w:rPr>
          <w:rFonts w:ascii="Arial" w:hAnsi="Arial"/>
        </w:rPr>
        <w:t>非信任第三方</w:t>
      </w:r>
      <w:r>
        <w:rPr>
          <w:rFonts w:ascii="Arial" w:hAnsi="Arial"/>
        </w:rPr>
        <w:t xml:space="preserve">: </w:t>
      </w:r>
      <w:r>
        <w:rPr>
          <w:rFonts w:ascii="Arial" w:hAnsi="Arial"/>
        </w:rPr>
        <w:t>如果非信任第三</w:t>
      </w:r>
      <w:proofErr w:type="gramStart"/>
      <w:r>
        <w:rPr>
          <w:rFonts w:ascii="Arial" w:hAnsi="Arial"/>
        </w:rPr>
        <w:t>方服务</w:t>
      </w:r>
      <w:proofErr w:type="gramEnd"/>
      <w:r>
        <w:rPr>
          <w:rFonts w:ascii="Arial" w:hAnsi="Arial"/>
        </w:rPr>
        <w:t>/</w:t>
      </w:r>
      <w:r>
        <w:rPr>
          <w:rFonts w:ascii="Arial" w:hAnsi="Arial"/>
        </w:rPr>
        <w:t>设备用于</w:t>
      </w:r>
      <w:r>
        <w:rPr>
          <w:rFonts w:ascii="Arial" w:hAnsi="Arial"/>
        </w:rPr>
        <w:t xml:space="preserve"> UAS </w:t>
      </w:r>
      <w:r>
        <w:rPr>
          <w:rFonts w:ascii="Arial" w:hAnsi="Arial"/>
        </w:rPr>
        <w:t>操作。</w:t>
      </w:r>
    </w:p>
    <w:p w14:paraId="7B3049F2" w14:textId="77777777" w:rsidR="00B44DA1" w:rsidRDefault="00B44DA1">
      <w:pPr>
        <w:spacing w:line="337" w:lineRule="exact"/>
        <w:rPr>
          <w:rFonts w:ascii="Arial" w:eastAsia="Arial" w:hAnsi="Arial" w:cs="Arial"/>
        </w:rPr>
      </w:pPr>
    </w:p>
    <w:p w14:paraId="0691C60C" w14:textId="77777777" w:rsidR="00B44DA1" w:rsidRDefault="00B32628">
      <w:pPr>
        <w:ind w:left="720" w:hanging="212"/>
      </w:pPr>
      <w:r>
        <w:rPr>
          <w:rFonts w:ascii="Arial" w:hAnsi="Arial"/>
        </w:rPr>
        <w:t>操作类型</w:t>
      </w:r>
      <w:r>
        <w:rPr>
          <w:rFonts w:ascii="Arial" w:hAnsi="Arial"/>
        </w:rPr>
        <w:t>: VLOS vs BVLOS</w:t>
      </w:r>
      <w:r>
        <w:rPr>
          <w:rFonts w:ascii="Arial" w:hAnsi="Arial"/>
        </w:rPr>
        <w:t>。</w:t>
      </w:r>
    </w:p>
    <w:p w14:paraId="21677B06" w14:textId="77777777" w:rsidR="00B44DA1" w:rsidRDefault="00B44DA1">
      <w:pPr>
        <w:sectPr w:rsidR="00B44DA1">
          <w:pgSz w:w="11900" w:h="16838"/>
          <w:pgMar w:top="1440" w:right="1440" w:bottom="1440" w:left="1440" w:header="0" w:footer="0" w:gutter="0"/>
          <w:cols w:space="720" w:equalWidth="0">
            <w:col w:w="9026"/>
          </w:cols>
        </w:sectPr>
      </w:pPr>
    </w:p>
    <w:p w14:paraId="19E765A8" w14:textId="77777777" w:rsidR="00B44DA1" w:rsidRDefault="00B44DA1">
      <w:pPr>
        <w:spacing w:line="200" w:lineRule="exact"/>
        <w:rPr>
          <w:sz w:val="20"/>
          <w:szCs w:val="20"/>
        </w:rPr>
      </w:pPr>
    </w:p>
    <w:p w14:paraId="5D3394A7" w14:textId="77777777" w:rsidR="00B44DA1" w:rsidRDefault="00B44DA1">
      <w:pPr>
        <w:spacing w:line="200" w:lineRule="exact"/>
        <w:rPr>
          <w:sz w:val="20"/>
          <w:szCs w:val="20"/>
        </w:rPr>
      </w:pPr>
    </w:p>
    <w:p w14:paraId="1EDAB478" w14:textId="77777777" w:rsidR="00B44DA1" w:rsidRDefault="00B44DA1">
      <w:pPr>
        <w:spacing w:line="370" w:lineRule="exact"/>
        <w:rPr>
          <w:sz w:val="20"/>
          <w:szCs w:val="20"/>
        </w:rPr>
      </w:pPr>
    </w:p>
    <w:p w14:paraId="474A255A" w14:textId="77777777" w:rsidR="00B44DA1" w:rsidRDefault="00B32628">
      <w:pPr>
        <w:ind w:right="6"/>
        <w:jc w:val="center"/>
      </w:pPr>
      <w:r>
        <w:rPr>
          <w:rFonts w:ascii="Arial" w:hAnsi="Arial"/>
          <w:sz w:val="21"/>
        </w:rPr>
        <w:t>根据提供的信息，</w:t>
      </w:r>
      <w:r>
        <w:rPr>
          <w:rFonts w:ascii="Arial" w:hAnsi="Arial"/>
          <w:sz w:val="21"/>
        </w:rPr>
        <w:t xml:space="preserve">OCSL </w:t>
      </w:r>
      <w:r>
        <w:rPr>
          <w:rFonts w:ascii="Arial" w:hAnsi="Arial"/>
          <w:sz w:val="21"/>
        </w:rPr>
        <w:t>是在页面底部计算的。</w:t>
      </w:r>
    </w:p>
    <w:p w14:paraId="0287CBA9" w14:textId="77777777" w:rsidR="00B44DA1" w:rsidRDefault="00B44DA1">
      <w:pPr>
        <w:sectPr w:rsidR="00B44DA1">
          <w:type w:val="continuous"/>
          <w:pgSz w:w="11900" w:h="16838"/>
          <w:pgMar w:top="1440" w:right="1440" w:bottom="1440" w:left="1440" w:header="0" w:footer="0" w:gutter="0"/>
          <w:cols w:space="720" w:equalWidth="0">
            <w:col w:w="9026"/>
          </w:cols>
        </w:sectPr>
      </w:pPr>
    </w:p>
    <w:p w14:paraId="2E9CBD54" w14:textId="77777777" w:rsidR="00B44DA1" w:rsidRDefault="00B44DA1">
      <w:pPr>
        <w:spacing w:line="219" w:lineRule="exact"/>
        <w:rPr>
          <w:sz w:val="20"/>
          <w:szCs w:val="20"/>
        </w:rPr>
      </w:pPr>
      <w:bookmarkStart w:id="147" w:name="page148"/>
      <w:bookmarkEnd w:id="147"/>
    </w:p>
    <w:p w14:paraId="4E181C6E" w14:textId="77777777" w:rsidR="00B44DA1" w:rsidRDefault="00B32628">
      <w:pPr>
        <w:ind w:left="180"/>
      </w:pPr>
      <w:r>
        <w:rPr>
          <w:rFonts w:ascii="Arial" w:hAnsi="Arial"/>
        </w:rPr>
        <w:t>130</w:t>
      </w:r>
      <w:r>
        <w:rPr>
          <w:rFonts w:ascii="Arial" w:hAnsi="Arial"/>
        </w:rPr>
        <w:t>附录</w:t>
      </w:r>
      <w:r>
        <w:rPr>
          <w:rFonts w:ascii="Arial" w:hAnsi="Arial"/>
        </w:rPr>
        <w:t xml:space="preserve"> b </w:t>
      </w:r>
      <w:r>
        <w:rPr>
          <w:rFonts w:ascii="Arial" w:hAnsi="Arial"/>
        </w:rPr>
        <w:t>网络工具手册</w:t>
      </w:r>
    </w:p>
    <w:p w14:paraId="0E077B6F"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54848" behindDoc="1" locked="0" layoutInCell="0" allowOverlap="1" wp14:anchorId="65F2A686" wp14:editId="28EB4AD5">
                <wp:simplePos x="0" y="0"/>
                <wp:positionH relativeFrom="column">
                  <wp:posOffset>114300</wp:posOffset>
                </wp:positionH>
                <wp:positionV relativeFrom="paragraph">
                  <wp:posOffset>25400</wp:posOffset>
                </wp:positionV>
                <wp:extent cx="5600700" cy="0"/>
                <wp:effectExtent l="0" t="0" r="0" b="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37B00A49" id="Shape 446" o:spid="_x0000_s1026" style="position:absolute;left:0;text-align:left;z-index:-25146163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MV6uFS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50171223" w14:textId="77777777" w:rsidR="00B44DA1" w:rsidRDefault="00B44DA1">
      <w:pPr>
        <w:spacing w:line="364" w:lineRule="exact"/>
        <w:rPr>
          <w:sz w:val="20"/>
          <w:szCs w:val="20"/>
        </w:rPr>
      </w:pPr>
    </w:p>
    <w:p w14:paraId="201FA720" w14:textId="77777777" w:rsidR="00B44DA1" w:rsidRDefault="00B32628">
      <w:pPr>
        <w:ind w:left="180"/>
      </w:pPr>
      <w:r>
        <w:rPr>
          <w:rFonts w:ascii="Arial" w:hAnsi="Arial"/>
          <w:sz w:val="29"/>
        </w:rPr>
        <w:t>B. 6</w:t>
      </w:r>
      <w:r>
        <w:rPr>
          <w:rFonts w:ascii="Arial" w:hAnsi="Arial"/>
          <w:sz w:val="29"/>
        </w:rPr>
        <w:t>结果</w:t>
      </w:r>
    </w:p>
    <w:p w14:paraId="795B4B5E" w14:textId="77777777" w:rsidR="00B44DA1" w:rsidRDefault="00B44DA1">
      <w:pPr>
        <w:spacing w:line="200" w:lineRule="exact"/>
        <w:rPr>
          <w:sz w:val="20"/>
          <w:szCs w:val="20"/>
        </w:rPr>
      </w:pPr>
    </w:p>
    <w:p w14:paraId="3E673FB2" w14:textId="77777777" w:rsidR="00B44DA1" w:rsidRDefault="00B44DA1">
      <w:pPr>
        <w:spacing w:line="223" w:lineRule="exact"/>
        <w:rPr>
          <w:sz w:val="20"/>
          <w:szCs w:val="20"/>
        </w:rPr>
      </w:pPr>
    </w:p>
    <w:p w14:paraId="1A0374E5" w14:textId="77777777" w:rsidR="00B44DA1" w:rsidRDefault="00B32628">
      <w:pPr>
        <w:ind w:left="400"/>
      </w:pPr>
      <w:r>
        <w:rPr>
          <w:rFonts w:ascii="Arial" w:hAnsi="Arial"/>
        </w:rPr>
        <w:t>本页将显示预期操作的风险评估结果。</w:t>
      </w:r>
    </w:p>
    <w:p w14:paraId="11A837E1" w14:textId="77777777" w:rsidR="00B44DA1" w:rsidRDefault="00B32628">
      <w:pPr>
        <w:spacing w:line="20" w:lineRule="exact"/>
        <w:rPr>
          <w:sz w:val="20"/>
          <w:szCs w:val="20"/>
        </w:rPr>
      </w:pPr>
      <w:r>
        <w:rPr>
          <w:noProof/>
          <w:sz w:val="20"/>
          <w:szCs w:val="20"/>
        </w:rPr>
        <w:drawing>
          <wp:anchor distT="0" distB="0" distL="114300" distR="114300" simplePos="0" relativeHeight="251855872" behindDoc="1" locked="0" layoutInCell="0" allowOverlap="1" wp14:anchorId="65A29349" wp14:editId="28F9436B">
            <wp:simplePos x="0" y="0"/>
            <wp:positionH relativeFrom="column">
              <wp:posOffset>351155</wp:posOffset>
            </wp:positionH>
            <wp:positionV relativeFrom="paragraph">
              <wp:posOffset>148590</wp:posOffset>
            </wp:positionV>
            <wp:extent cx="5126355" cy="1524635"/>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21"/>
                    <a:srcRect/>
                    <a:stretch>
                      <a:fillRect/>
                    </a:stretch>
                  </pic:blipFill>
                  <pic:spPr bwMode="auto">
                    <a:xfrm>
                      <a:off x="0" y="0"/>
                      <a:ext cx="5126355" cy="1524635"/>
                    </a:xfrm>
                    <a:prstGeom prst="rect">
                      <a:avLst/>
                    </a:prstGeom>
                    <a:noFill/>
                  </pic:spPr>
                </pic:pic>
              </a:graphicData>
            </a:graphic>
          </wp:anchor>
        </w:drawing>
      </w:r>
    </w:p>
    <w:p w14:paraId="7D747F89" w14:textId="77777777" w:rsidR="00B44DA1" w:rsidRDefault="00B44DA1">
      <w:pPr>
        <w:spacing w:line="200" w:lineRule="exact"/>
        <w:rPr>
          <w:sz w:val="20"/>
          <w:szCs w:val="20"/>
        </w:rPr>
      </w:pPr>
    </w:p>
    <w:p w14:paraId="794DB1F0" w14:textId="77777777" w:rsidR="00B44DA1" w:rsidRDefault="00B44DA1">
      <w:pPr>
        <w:spacing w:line="200" w:lineRule="exact"/>
        <w:rPr>
          <w:sz w:val="20"/>
          <w:szCs w:val="20"/>
        </w:rPr>
      </w:pPr>
    </w:p>
    <w:p w14:paraId="34B0381A" w14:textId="77777777" w:rsidR="00B44DA1" w:rsidRDefault="00B44DA1">
      <w:pPr>
        <w:spacing w:line="200" w:lineRule="exact"/>
        <w:rPr>
          <w:sz w:val="20"/>
          <w:szCs w:val="20"/>
        </w:rPr>
      </w:pPr>
    </w:p>
    <w:p w14:paraId="67651748" w14:textId="77777777" w:rsidR="00B44DA1" w:rsidRDefault="00B44DA1">
      <w:pPr>
        <w:spacing w:line="200" w:lineRule="exact"/>
        <w:rPr>
          <w:sz w:val="20"/>
          <w:szCs w:val="20"/>
        </w:rPr>
      </w:pPr>
    </w:p>
    <w:p w14:paraId="2C3B1D31" w14:textId="77777777" w:rsidR="00B44DA1" w:rsidRDefault="00B44DA1">
      <w:pPr>
        <w:spacing w:line="200" w:lineRule="exact"/>
        <w:rPr>
          <w:sz w:val="20"/>
          <w:szCs w:val="20"/>
        </w:rPr>
      </w:pPr>
    </w:p>
    <w:p w14:paraId="72DBBA30" w14:textId="77777777" w:rsidR="00B44DA1" w:rsidRDefault="00B44DA1">
      <w:pPr>
        <w:spacing w:line="200" w:lineRule="exact"/>
        <w:rPr>
          <w:sz w:val="20"/>
          <w:szCs w:val="20"/>
        </w:rPr>
      </w:pPr>
    </w:p>
    <w:p w14:paraId="7282B806" w14:textId="77777777" w:rsidR="00B44DA1" w:rsidRDefault="00B44DA1">
      <w:pPr>
        <w:spacing w:line="200" w:lineRule="exact"/>
        <w:rPr>
          <w:sz w:val="20"/>
          <w:szCs w:val="20"/>
        </w:rPr>
      </w:pPr>
    </w:p>
    <w:p w14:paraId="1BDAB04C" w14:textId="77777777" w:rsidR="00B44DA1" w:rsidRDefault="00B44DA1">
      <w:pPr>
        <w:spacing w:line="200" w:lineRule="exact"/>
        <w:rPr>
          <w:sz w:val="20"/>
          <w:szCs w:val="20"/>
        </w:rPr>
      </w:pPr>
    </w:p>
    <w:p w14:paraId="2FAA1FAA" w14:textId="77777777" w:rsidR="00B44DA1" w:rsidRDefault="00B44DA1">
      <w:pPr>
        <w:spacing w:line="200" w:lineRule="exact"/>
        <w:rPr>
          <w:sz w:val="20"/>
          <w:szCs w:val="20"/>
        </w:rPr>
      </w:pPr>
    </w:p>
    <w:p w14:paraId="2C8D7E3F" w14:textId="77777777" w:rsidR="00B44DA1" w:rsidRDefault="00B44DA1">
      <w:pPr>
        <w:spacing w:line="200" w:lineRule="exact"/>
        <w:rPr>
          <w:sz w:val="20"/>
          <w:szCs w:val="20"/>
        </w:rPr>
      </w:pPr>
    </w:p>
    <w:p w14:paraId="4B310749" w14:textId="77777777" w:rsidR="00B44DA1" w:rsidRDefault="00B44DA1">
      <w:pPr>
        <w:spacing w:line="200" w:lineRule="exact"/>
        <w:rPr>
          <w:sz w:val="20"/>
          <w:szCs w:val="20"/>
        </w:rPr>
      </w:pPr>
    </w:p>
    <w:p w14:paraId="32F1518A" w14:textId="77777777" w:rsidR="00B44DA1" w:rsidRDefault="00B44DA1">
      <w:pPr>
        <w:spacing w:line="200" w:lineRule="exact"/>
        <w:rPr>
          <w:sz w:val="20"/>
          <w:szCs w:val="20"/>
        </w:rPr>
      </w:pPr>
    </w:p>
    <w:p w14:paraId="6ED1E2B0" w14:textId="77777777" w:rsidR="00B44DA1" w:rsidRDefault="00B44DA1">
      <w:pPr>
        <w:spacing w:line="200" w:lineRule="exact"/>
        <w:rPr>
          <w:sz w:val="20"/>
          <w:szCs w:val="20"/>
        </w:rPr>
      </w:pPr>
    </w:p>
    <w:p w14:paraId="04F265B0" w14:textId="77777777" w:rsidR="00B44DA1" w:rsidRDefault="00B44DA1">
      <w:pPr>
        <w:spacing w:line="205" w:lineRule="exact"/>
        <w:rPr>
          <w:sz w:val="20"/>
          <w:szCs w:val="20"/>
        </w:rPr>
      </w:pPr>
    </w:p>
    <w:p w14:paraId="6233CC34" w14:textId="77777777" w:rsidR="00B44DA1" w:rsidRDefault="00B32628">
      <w:pPr>
        <w:ind w:right="-153"/>
        <w:jc w:val="center"/>
      </w:pPr>
      <w:r>
        <w:rPr>
          <w:rFonts w:ascii="Arial" w:hAnsi="Arial"/>
          <w:sz w:val="20"/>
        </w:rPr>
        <w:t>图</w:t>
      </w:r>
      <w:r>
        <w:rPr>
          <w:rFonts w:ascii="Arial" w:hAnsi="Arial"/>
          <w:sz w:val="20"/>
        </w:rPr>
        <w:t xml:space="preserve"> b. 10: </w:t>
      </w:r>
      <w:r>
        <w:rPr>
          <w:rFonts w:ascii="Arial" w:hAnsi="Arial"/>
          <w:sz w:val="20"/>
        </w:rPr>
        <w:t>基于</w:t>
      </w:r>
      <w:r>
        <w:rPr>
          <w:rFonts w:ascii="Arial" w:hAnsi="Arial"/>
          <w:sz w:val="20"/>
        </w:rPr>
        <w:t xml:space="preserve"> GRC </w:t>
      </w:r>
      <w:r>
        <w:rPr>
          <w:rFonts w:ascii="Arial" w:hAnsi="Arial"/>
          <w:sz w:val="20"/>
        </w:rPr>
        <w:t>和</w:t>
      </w:r>
      <w:r>
        <w:rPr>
          <w:rFonts w:ascii="Arial" w:hAnsi="Arial"/>
          <w:sz w:val="20"/>
        </w:rPr>
        <w:t xml:space="preserve"> ARC </w:t>
      </w:r>
      <w:r>
        <w:rPr>
          <w:rFonts w:ascii="Arial" w:hAnsi="Arial"/>
          <w:sz w:val="20"/>
        </w:rPr>
        <w:t>值计算的</w:t>
      </w:r>
      <w:r>
        <w:rPr>
          <w:rFonts w:ascii="Arial" w:hAnsi="Arial"/>
          <w:sz w:val="20"/>
        </w:rPr>
        <w:t xml:space="preserve"> SAIL</w:t>
      </w:r>
    </w:p>
    <w:p w14:paraId="782DDABA" w14:textId="77777777" w:rsidR="00B44DA1" w:rsidRDefault="00B44DA1">
      <w:pPr>
        <w:spacing w:line="200" w:lineRule="exact"/>
        <w:rPr>
          <w:sz w:val="20"/>
          <w:szCs w:val="20"/>
        </w:rPr>
      </w:pPr>
    </w:p>
    <w:p w14:paraId="122D0ABC" w14:textId="77777777" w:rsidR="00B44DA1" w:rsidRDefault="00B44DA1">
      <w:pPr>
        <w:spacing w:line="200" w:lineRule="exact"/>
        <w:rPr>
          <w:sz w:val="20"/>
          <w:szCs w:val="20"/>
        </w:rPr>
      </w:pPr>
    </w:p>
    <w:p w14:paraId="650176D5" w14:textId="77777777" w:rsidR="00B44DA1" w:rsidRDefault="00B44DA1">
      <w:pPr>
        <w:spacing w:line="200" w:lineRule="exact"/>
        <w:rPr>
          <w:sz w:val="20"/>
          <w:szCs w:val="20"/>
        </w:rPr>
      </w:pPr>
    </w:p>
    <w:p w14:paraId="0438AD7D" w14:textId="77777777" w:rsidR="00B44DA1" w:rsidRDefault="00B44DA1">
      <w:pPr>
        <w:spacing w:line="211" w:lineRule="exact"/>
        <w:rPr>
          <w:sz w:val="20"/>
          <w:szCs w:val="20"/>
        </w:rPr>
      </w:pPr>
    </w:p>
    <w:p w14:paraId="0D643B4D" w14:textId="77777777" w:rsidR="00B44DA1" w:rsidRDefault="00B32628">
      <w:pPr>
        <w:spacing w:line="274" w:lineRule="auto"/>
        <w:ind w:left="180" w:right="26" w:firstLine="217"/>
        <w:jc w:val="both"/>
      </w:pPr>
      <w:r>
        <w:rPr>
          <w:rFonts w:ascii="Arial" w:hAnsi="Arial"/>
        </w:rPr>
        <w:t>首先，计算与所提供信息对应的</w:t>
      </w:r>
      <w:r>
        <w:rPr>
          <w:rFonts w:ascii="Arial" w:hAnsi="Arial"/>
        </w:rPr>
        <w:t xml:space="preserve"> SAIL </w:t>
      </w:r>
      <w:r>
        <w:rPr>
          <w:rFonts w:ascii="Arial" w:hAnsi="Arial"/>
        </w:rPr>
        <w:t>值。在经典的</w:t>
      </w:r>
      <w:r>
        <w:rPr>
          <w:rFonts w:ascii="Arial" w:hAnsi="Arial"/>
        </w:rPr>
        <w:t xml:space="preserve"> SORA </w:t>
      </w:r>
      <w:r>
        <w:rPr>
          <w:rFonts w:ascii="Arial" w:hAnsi="Arial"/>
        </w:rPr>
        <w:t>方法中，</w:t>
      </w:r>
      <w:r>
        <w:rPr>
          <w:rFonts w:ascii="Arial" w:hAnsi="Arial"/>
        </w:rPr>
        <w:t xml:space="preserve">SAIL </w:t>
      </w:r>
      <w:r>
        <w:rPr>
          <w:rFonts w:ascii="Arial" w:hAnsi="Arial"/>
        </w:rPr>
        <w:t>值是</w:t>
      </w:r>
      <w:r>
        <w:rPr>
          <w:rFonts w:ascii="Arial" w:hAnsi="Arial"/>
        </w:rPr>
        <w:t xml:space="preserve"> GRC </w:t>
      </w:r>
      <w:r>
        <w:rPr>
          <w:rFonts w:ascii="Arial" w:hAnsi="Arial"/>
        </w:rPr>
        <w:t>值和</w:t>
      </w:r>
      <w:r>
        <w:rPr>
          <w:rFonts w:ascii="Arial" w:hAnsi="Arial"/>
        </w:rPr>
        <w:t xml:space="preserve"> ARC </w:t>
      </w:r>
      <w:r>
        <w:rPr>
          <w:rFonts w:ascii="Arial" w:hAnsi="Arial"/>
        </w:rPr>
        <w:t>值的组合。同时，在我们扩展的</w:t>
      </w:r>
      <w:r>
        <w:rPr>
          <w:rFonts w:ascii="Arial" w:hAnsi="Arial"/>
        </w:rPr>
        <w:t xml:space="preserve"> SORA </w:t>
      </w:r>
      <w:r>
        <w:rPr>
          <w:rFonts w:ascii="Arial" w:hAnsi="Arial"/>
        </w:rPr>
        <w:t>方法中，</w:t>
      </w:r>
      <w:r>
        <w:rPr>
          <w:rFonts w:ascii="Arial" w:hAnsi="Arial"/>
        </w:rPr>
        <w:t xml:space="preserve">SAIL </w:t>
      </w:r>
      <w:r>
        <w:rPr>
          <w:rFonts w:ascii="Arial" w:hAnsi="Arial"/>
        </w:rPr>
        <w:t>值是基于</w:t>
      </w:r>
      <w:r>
        <w:rPr>
          <w:rFonts w:ascii="Arial" w:hAnsi="Arial"/>
        </w:rPr>
        <w:t xml:space="preserve"> GRC</w:t>
      </w:r>
      <w:r>
        <w:rPr>
          <w:rFonts w:ascii="Arial" w:hAnsi="Arial"/>
        </w:rPr>
        <w:t>，</w:t>
      </w:r>
      <w:r>
        <w:rPr>
          <w:rFonts w:ascii="Arial" w:hAnsi="Arial"/>
        </w:rPr>
        <w:t xml:space="preserve">ARC </w:t>
      </w:r>
      <w:r>
        <w:rPr>
          <w:rFonts w:ascii="Arial" w:hAnsi="Arial"/>
        </w:rPr>
        <w:t>和</w:t>
      </w:r>
      <w:r>
        <w:rPr>
          <w:rFonts w:ascii="Arial" w:hAnsi="Arial"/>
        </w:rPr>
        <w:t xml:space="preserve"> PRC </w:t>
      </w:r>
      <w:r>
        <w:rPr>
          <w:rFonts w:ascii="Arial" w:hAnsi="Arial"/>
        </w:rPr>
        <w:t>值计算的。要选择用于计算</w:t>
      </w:r>
      <w:r>
        <w:rPr>
          <w:rFonts w:ascii="Arial" w:hAnsi="Arial"/>
        </w:rPr>
        <w:t xml:space="preserve"> SAIL </w:t>
      </w:r>
      <w:r>
        <w:rPr>
          <w:rFonts w:ascii="Arial" w:hAnsi="Arial"/>
        </w:rPr>
        <w:t>值的参数，用户可以点击参数左边的复选框。</w:t>
      </w:r>
    </w:p>
    <w:p w14:paraId="5943B6DD" w14:textId="77777777" w:rsidR="00B44DA1" w:rsidRDefault="00B44DA1">
      <w:pPr>
        <w:spacing w:line="200" w:lineRule="exact"/>
        <w:rPr>
          <w:sz w:val="20"/>
          <w:szCs w:val="20"/>
        </w:rPr>
      </w:pPr>
    </w:p>
    <w:p w14:paraId="15CB177A" w14:textId="77777777" w:rsidR="00B44DA1" w:rsidRDefault="00B44DA1">
      <w:pPr>
        <w:spacing w:line="283" w:lineRule="exact"/>
        <w:rPr>
          <w:sz w:val="20"/>
          <w:szCs w:val="20"/>
        </w:rPr>
      </w:pPr>
    </w:p>
    <w:p w14:paraId="2B5058F8" w14:textId="77777777" w:rsidR="00B44DA1" w:rsidRDefault="00B32628">
      <w:pPr>
        <w:spacing w:line="289" w:lineRule="auto"/>
        <w:ind w:left="180" w:right="26" w:firstLine="217"/>
        <w:jc w:val="both"/>
      </w:pPr>
      <w:r>
        <w:rPr>
          <w:rFonts w:ascii="Arial" w:hAnsi="Arial"/>
        </w:rPr>
        <w:t>显示了基于</w:t>
      </w:r>
      <w:r>
        <w:rPr>
          <w:rFonts w:ascii="Arial" w:hAnsi="Arial"/>
        </w:rPr>
        <w:t xml:space="preserve"> SAIL </w:t>
      </w:r>
      <w:r>
        <w:rPr>
          <w:rFonts w:ascii="Arial" w:hAnsi="Arial"/>
        </w:rPr>
        <w:t>水平确定的不同</w:t>
      </w:r>
      <w:r>
        <w:rPr>
          <w:rFonts w:ascii="Arial" w:hAnsi="Arial"/>
        </w:rPr>
        <w:t xml:space="preserve"> OSOs </w:t>
      </w:r>
      <w:r>
        <w:rPr>
          <w:rFonts w:ascii="Arial" w:hAnsi="Arial"/>
        </w:rPr>
        <w:t>和</w:t>
      </w:r>
      <w:r>
        <w:rPr>
          <w:rFonts w:ascii="Arial" w:hAnsi="Arial"/>
        </w:rPr>
        <w:t xml:space="preserve"> OCSOs </w:t>
      </w:r>
      <w:r>
        <w:rPr>
          <w:rFonts w:ascii="Arial" w:hAnsi="Arial"/>
        </w:rPr>
        <w:t>的鲁棒性水平。要查看详细的目标，点击</w:t>
      </w:r>
      <w:r>
        <w:rPr>
          <w:rFonts w:ascii="Arial" w:hAnsi="Arial"/>
        </w:rPr>
        <w:t xml:space="preserve"> fletch </w:t>
      </w:r>
      <w:r>
        <w:rPr>
          <w:rFonts w:ascii="Arial" w:hAnsi="Arial"/>
        </w:rPr>
        <w:t>按钮。</w:t>
      </w:r>
    </w:p>
    <w:p w14:paraId="4471FE08" w14:textId="77777777" w:rsidR="00B44DA1" w:rsidRDefault="00B44DA1">
      <w:pPr>
        <w:sectPr w:rsidR="00B44DA1">
          <w:pgSz w:w="11900" w:h="16838"/>
          <w:pgMar w:top="1440" w:right="1440" w:bottom="1440" w:left="1440" w:header="0" w:footer="0" w:gutter="0"/>
          <w:cols w:space="720" w:equalWidth="0">
            <w:col w:w="9026"/>
          </w:cols>
        </w:sectPr>
      </w:pPr>
    </w:p>
    <w:p w14:paraId="642B4DE0" w14:textId="77777777" w:rsidR="00B44DA1" w:rsidRDefault="00B44DA1">
      <w:pPr>
        <w:spacing w:line="200" w:lineRule="exact"/>
        <w:rPr>
          <w:sz w:val="20"/>
          <w:szCs w:val="20"/>
        </w:rPr>
      </w:pPr>
      <w:bookmarkStart w:id="148" w:name="page149"/>
      <w:bookmarkEnd w:id="148"/>
    </w:p>
    <w:p w14:paraId="6C576376" w14:textId="77777777" w:rsidR="00B44DA1" w:rsidRDefault="00B44DA1">
      <w:pPr>
        <w:spacing w:line="200" w:lineRule="exact"/>
        <w:rPr>
          <w:sz w:val="20"/>
          <w:szCs w:val="20"/>
        </w:rPr>
      </w:pPr>
    </w:p>
    <w:p w14:paraId="6F8FA4F1" w14:textId="77777777" w:rsidR="00B44DA1" w:rsidRDefault="00B44DA1">
      <w:pPr>
        <w:spacing w:line="200" w:lineRule="exact"/>
        <w:rPr>
          <w:sz w:val="20"/>
          <w:szCs w:val="20"/>
        </w:rPr>
      </w:pPr>
    </w:p>
    <w:p w14:paraId="74B7B426" w14:textId="77777777" w:rsidR="00B44DA1" w:rsidRDefault="00B44DA1">
      <w:pPr>
        <w:spacing w:line="248" w:lineRule="exact"/>
        <w:rPr>
          <w:sz w:val="20"/>
          <w:szCs w:val="20"/>
        </w:rPr>
      </w:pPr>
    </w:p>
    <w:p w14:paraId="468706B9" w14:textId="77777777" w:rsidR="00B44DA1" w:rsidRDefault="00B32628">
      <w:pPr>
        <w:ind w:left="7360"/>
      </w:pPr>
      <w:r>
        <w:rPr>
          <w:rFonts w:ascii="Arial" w:hAnsi="Arial"/>
          <w:sz w:val="29"/>
        </w:rPr>
        <w:t>附录</w:t>
      </w:r>
      <w:r>
        <w:rPr>
          <w:rFonts w:ascii="Arial" w:hAnsi="Arial"/>
          <w:sz w:val="29"/>
        </w:rPr>
        <w:t xml:space="preserve"> c</w:t>
      </w:r>
    </w:p>
    <w:p w14:paraId="4519B6DB" w14:textId="77777777" w:rsidR="00B44DA1" w:rsidRDefault="00B44DA1">
      <w:pPr>
        <w:spacing w:line="308" w:lineRule="exact"/>
        <w:rPr>
          <w:sz w:val="20"/>
          <w:szCs w:val="20"/>
        </w:rPr>
      </w:pPr>
    </w:p>
    <w:p w14:paraId="0688CCA0" w14:textId="77777777" w:rsidR="00B44DA1" w:rsidRDefault="00B32628">
      <w:pPr>
        <w:ind w:right="26"/>
        <w:jc w:val="right"/>
      </w:pPr>
      <w:r>
        <w:rPr>
          <w:rFonts w:ascii="Arial" w:hAnsi="Arial"/>
          <w:sz w:val="50"/>
        </w:rPr>
        <w:t>风险管理结果</w:t>
      </w:r>
    </w:p>
    <w:p w14:paraId="491EBA2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56896" behindDoc="1" locked="0" layoutInCell="0" allowOverlap="1" wp14:anchorId="7D9C28EC" wp14:editId="6ADAE9C1">
                <wp:simplePos x="0" y="0"/>
                <wp:positionH relativeFrom="column">
                  <wp:posOffset>114300</wp:posOffset>
                </wp:positionH>
                <wp:positionV relativeFrom="paragraph">
                  <wp:posOffset>447040</wp:posOffset>
                </wp:positionV>
                <wp:extent cx="5600700" cy="0"/>
                <wp:effectExtent l="0" t="0" r="0" b="0"/>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30F2DED" id="Shape 448" o:spid="_x0000_s1026" style="position:absolute;left:0;text-align:left;z-index:-251459584;visibility:visible;mso-wrap-style:square;mso-wrap-distance-left:9pt;mso-wrap-distance-top:0;mso-wrap-distance-right:9pt;mso-wrap-distance-bottom:0;mso-position-horizontal:absolute;mso-position-horizontal-relative:text;mso-position-vertical:absolute;mso-position-vertical-relative:text" from="9pt,35.2pt" to="450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" o:allowincell="f" filled="t" strokeweight=".14039mm">
                <v:stroke joinstyle="miter"/>
                <o:lock v:ext="edit" shapetype="f"/>
              </v:line>
            </w:pict>
          </mc:Fallback>
        </mc:AlternateContent>
      </w:r>
    </w:p>
    <w:p w14:paraId="3AD8C542" w14:textId="77777777" w:rsidR="00B44DA1" w:rsidRDefault="00B44DA1">
      <w:pPr>
        <w:spacing w:line="200" w:lineRule="exact"/>
        <w:rPr>
          <w:sz w:val="20"/>
          <w:szCs w:val="20"/>
        </w:rPr>
      </w:pPr>
    </w:p>
    <w:p w14:paraId="29145350" w14:textId="77777777" w:rsidR="00B44DA1" w:rsidRDefault="00B44DA1">
      <w:pPr>
        <w:spacing w:line="200" w:lineRule="exact"/>
        <w:rPr>
          <w:sz w:val="20"/>
          <w:szCs w:val="20"/>
        </w:rPr>
      </w:pPr>
    </w:p>
    <w:p w14:paraId="0BCCF1D7" w14:textId="77777777" w:rsidR="00B44DA1" w:rsidRDefault="00B44DA1">
      <w:pPr>
        <w:spacing w:line="200" w:lineRule="exact"/>
        <w:rPr>
          <w:sz w:val="20"/>
          <w:szCs w:val="20"/>
        </w:rPr>
      </w:pPr>
    </w:p>
    <w:p w14:paraId="50668D69" w14:textId="77777777" w:rsidR="00B44DA1" w:rsidRDefault="00B44DA1">
      <w:pPr>
        <w:spacing w:line="200" w:lineRule="exact"/>
        <w:rPr>
          <w:sz w:val="20"/>
          <w:szCs w:val="20"/>
        </w:rPr>
      </w:pPr>
    </w:p>
    <w:p w14:paraId="094BD9DA" w14:textId="77777777" w:rsidR="00B44DA1" w:rsidRDefault="00B44DA1">
      <w:pPr>
        <w:spacing w:line="200" w:lineRule="exact"/>
        <w:rPr>
          <w:sz w:val="20"/>
          <w:szCs w:val="20"/>
        </w:rPr>
      </w:pPr>
    </w:p>
    <w:p w14:paraId="3DF13878" w14:textId="77777777" w:rsidR="00B44DA1" w:rsidRDefault="00B44DA1">
      <w:pPr>
        <w:spacing w:line="200" w:lineRule="exact"/>
        <w:rPr>
          <w:sz w:val="20"/>
          <w:szCs w:val="20"/>
        </w:rPr>
      </w:pPr>
    </w:p>
    <w:p w14:paraId="6A1016E1" w14:textId="77777777" w:rsidR="00B44DA1" w:rsidRDefault="00B44DA1">
      <w:pPr>
        <w:spacing w:line="200" w:lineRule="exact"/>
        <w:rPr>
          <w:sz w:val="20"/>
          <w:szCs w:val="20"/>
        </w:rPr>
      </w:pPr>
    </w:p>
    <w:p w14:paraId="064A93ED" w14:textId="77777777" w:rsidR="00B44DA1" w:rsidRDefault="00B44DA1">
      <w:pPr>
        <w:spacing w:line="351" w:lineRule="exact"/>
        <w:rPr>
          <w:sz w:val="20"/>
          <w:szCs w:val="20"/>
        </w:rPr>
      </w:pPr>
    </w:p>
    <w:p w14:paraId="7619AAEF" w14:textId="77777777" w:rsidR="00B44DA1" w:rsidRDefault="00B32628">
      <w:pPr>
        <w:ind w:left="180"/>
      </w:pPr>
      <w:r>
        <w:rPr>
          <w:rFonts w:ascii="Arial" w:hAnsi="Arial"/>
          <w:sz w:val="29"/>
        </w:rPr>
        <w:t>C. 1</w:t>
      </w:r>
      <w:r>
        <w:rPr>
          <w:rFonts w:ascii="Arial" w:hAnsi="Arial"/>
          <w:sz w:val="29"/>
        </w:rPr>
        <w:t>故障</w:t>
      </w:r>
    </w:p>
    <w:p w14:paraId="51BF89BC" w14:textId="77777777" w:rsidR="00B44DA1" w:rsidRDefault="00B44DA1">
      <w:pPr>
        <w:spacing w:line="200" w:lineRule="exact"/>
        <w:rPr>
          <w:sz w:val="20"/>
          <w:szCs w:val="20"/>
        </w:rPr>
      </w:pPr>
    </w:p>
    <w:p w14:paraId="3C13D554" w14:textId="77777777" w:rsidR="00B44DA1" w:rsidRDefault="00B44DA1">
      <w:pPr>
        <w:spacing w:line="249" w:lineRule="exact"/>
        <w:rPr>
          <w:sz w:val="20"/>
          <w:szCs w:val="20"/>
        </w:rPr>
      </w:pPr>
    </w:p>
    <w:p w14:paraId="5FEBBDCC" w14:textId="77777777" w:rsidR="00B44DA1" w:rsidRDefault="00B32628">
      <w:pPr>
        <w:spacing w:line="279" w:lineRule="auto"/>
        <w:ind w:left="180" w:right="26" w:firstLine="217"/>
        <w:jc w:val="both"/>
      </w:pPr>
      <w:r>
        <w:rPr>
          <w:rFonts w:ascii="Arial" w:hAnsi="Arial"/>
        </w:rPr>
        <w:t>在这个文档中，我介绍了我的</w:t>
      </w:r>
      <w:r>
        <w:rPr>
          <w:rFonts w:ascii="Arial" w:hAnsi="Arial"/>
        </w:rPr>
        <w:t>24</w:t>
      </w:r>
      <w:r>
        <w:rPr>
          <w:rFonts w:ascii="Arial" w:hAnsi="Arial"/>
        </w:rPr>
        <w:t>个安全需求，这些需求可以用来保护</w:t>
      </w:r>
      <w:r>
        <w:rPr>
          <w:rFonts w:ascii="Arial" w:hAnsi="Arial"/>
        </w:rPr>
        <w:t xml:space="preserve"> UAS </w:t>
      </w:r>
      <w:r>
        <w:rPr>
          <w:rFonts w:ascii="Arial" w:hAnsi="Arial"/>
        </w:rPr>
        <w:t>操作。这些要求用于处理或减轻以下系统故障的影响。</w:t>
      </w:r>
    </w:p>
    <w:p w14:paraId="71DD237B" w14:textId="77777777" w:rsidR="00B44DA1" w:rsidRDefault="00B44DA1">
      <w:pPr>
        <w:spacing w:line="200" w:lineRule="exact"/>
        <w:rPr>
          <w:sz w:val="20"/>
          <w:szCs w:val="20"/>
        </w:rPr>
      </w:pPr>
    </w:p>
    <w:p w14:paraId="4BA726DC" w14:textId="77777777" w:rsidR="00B44DA1" w:rsidRDefault="00B44DA1">
      <w:pPr>
        <w:spacing w:line="234" w:lineRule="exact"/>
        <w:rPr>
          <w:sz w:val="20"/>
          <w:szCs w:val="20"/>
        </w:rPr>
      </w:pPr>
    </w:p>
    <w:p w14:paraId="668AA574" w14:textId="77777777" w:rsidR="00B44DA1" w:rsidRDefault="00B32628">
      <w:pPr>
        <w:spacing w:line="279" w:lineRule="auto"/>
        <w:ind w:left="720" w:right="26" w:hanging="272"/>
        <w:jc w:val="both"/>
      </w:pPr>
      <w:r>
        <w:rPr>
          <w:rFonts w:ascii="Arial" w:hAnsi="Arial"/>
        </w:rPr>
        <w:t>无人机坠毁</w:t>
      </w:r>
      <w:r>
        <w:rPr>
          <w:rFonts w:ascii="Arial" w:hAnsi="Arial"/>
        </w:rPr>
        <w:t xml:space="preserve">: </w:t>
      </w:r>
      <w:r>
        <w:rPr>
          <w:rFonts w:ascii="Arial" w:hAnsi="Arial"/>
        </w:rPr>
        <w:t>由于恶意行为，无人机失去姿态，坠毁。因为在高速公路上飞行，无人机的现金可能会导致致命的事故。</w:t>
      </w:r>
      <w:r>
        <w:rPr>
          <w:rFonts w:ascii="Arial" w:hAnsi="Arial"/>
        </w:rPr>
        <w:t>(</w:t>
      </w:r>
      <w:r>
        <w:rPr>
          <w:rFonts w:ascii="Arial" w:hAnsi="Arial"/>
        </w:rPr>
        <w:t>可用性丧失</w:t>
      </w:r>
      <w:r>
        <w:rPr>
          <w:rFonts w:ascii="Arial" w:hAnsi="Arial"/>
        </w:rPr>
        <w:t>)</w:t>
      </w:r>
    </w:p>
    <w:p w14:paraId="6FFA43AE" w14:textId="77777777" w:rsidR="00B44DA1" w:rsidRDefault="00B44DA1">
      <w:pPr>
        <w:spacing w:line="262" w:lineRule="exact"/>
        <w:rPr>
          <w:rFonts w:ascii="Arial" w:eastAsia="Arial" w:hAnsi="Arial" w:cs="Arial"/>
        </w:rPr>
      </w:pPr>
    </w:p>
    <w:p w14:paraId="6F0363AB" w14:textId="77777777" w:rsidR="00B44DA1" w:rsidRDefault="00B32628">
      <w:pPr>
        <w:spacing w:line="289" w:lineRule="auto"/>
        <w:ind w:left="720" w:right="26" w:hanging="272"/>
      </w:pPr>
      <w:r>
        <w:rPr>
          <w:rFonts w:ascii="Arial" w:hAnsi="Arial"/>
        </w:rPr>
        <w:t>偏离轨道</w:t>
      </w:r>
      <w:r>
        <w:rPr>
          <w:rFonts w:ascii="Arial" w:hAnsi="Arial"/>
        </w:rPr>
        <w:t xml:space="preserve">: </w:t>
      </w:r>
      <w:r>
        <w:rPr>
          <w:rFonts w:ascii="Arial" w:hAnsi="Arial"/>
        </w:rPr>
        <w:t>在攻击下，无人机偏离轨道，按照攻击者定义的轨道飞行。</w:t>
      </w:r>
      <w:r>
        <w:rPr>
          <w:rFonts w:ascii="Arial" w:hAnsi="Arial"/>
        </w:rPr>
        <w:t>(</w:t>
      </w:r>
      <w:r>
        <w:rPr>
          <w:rFonts w:ascii="Arial" w:hAnsi="Arial"/>
        </w:rPr>
        <w:t>完整性损失</w:t>
      </w:r>
      <w:r>
        <w:rPr>
          <w:rFonts w:ascii="Arial" w:hAnsi="Arial"/>
        </w:rPr>
        <w:t>)</w:t>
      </w:r>
    </w:p>
    <w:p w14:paraId="701381E4" w14:textId="77777777" w:rsidR="00B44DA1" w:rsidRDefault="00B44DA1">
      <w:pPr>
        <w:spacing w:line="250" w:lineRule="exact"/>
        <w:rPr>
          <w:rFonts w:ascii="Arial" w:eastAsia="Arial" w:hAnsi="Arial" w:cs="Arial"/>
        </w:rPr>
      </w:pPr>
    </w:p>
    <w:p w14:paraId="376B01E3" w14:textId="77777777" w:rsidR="00B44DA1" w:rsidRDefault="00B32628">
      <w:pPr>
        <w:spacing w:line="289" w:lineRule="auto"/>
        <w:ind w:left="720" w:right="26" w:hanging="272"/>
      </w:pPr>
      <w:r>
        <w:rPr>
          <w:rFonts w:ascii="Arial" w:hAnsi="Arial"/>
        </w:rPr>
        <w:t>无法获取航班信息</w:t>
      </w:r>
      <w:r>
        <w:rPr>
          <w:rFonts w:ascii="Arial" w:hAnsi="Arial"/>
        </w:rPr>
        <w:t xml:space="preserve">: </w:t>
      </w:r>
      <w:r>
        <w:rPr>
          <w:rFonts w:ascii="Arial" w:hAnsi="Arial"/>
        </w:rPr>
        <w:t>在攻击下，操作员无法获取航班信息。</w:t>
      </w:r>
    </w:p>
    <w:p w14:paraId="1F343743" w14:textId="77777777" w:rsidR="00B44DA1" w:rsidRDefault="00B44DA1">
      <w:pPr>
        <w:spacing w:line="250" w:lineRule="exact"/>
        <w:rPr>
          <w:rFonts w:ascii="Arial" w:eastAsia="Arial" w:hAnsi="Arial" w:cs="Arial"/>
        </w:rPr>
      </w:pPr>
    </w:p>
    <w:p w14:paraId="3138B7FE" w14:textId="77777777" w:rsidR="00B44DA1" w:rsidRDefault="00B32628">
      <w:pPr>
        <w:spacing w:line="289" w:lineRule="auto"/>
        <w:ind w:left="720" w:right="26" w:hanging="272"/>
      </w:pPr>
      <w:r>
        <w:rPr>
          <w:rFonts w:ascii="Arial" w:hAnsi="Arial"/>
        </w:rPr>
        <w:t>假航班信息</w:t>
      </w:r>
      <w:r>
        <w:rPr>
          <w:rFonts w:ascii="Arial" w:hAnsi="Arial"/>
        </w:rPr>
        <w:t xml:space="preserve">: </w:t>
      </w:r>
      <w:r>
        <w:rPr>
          <w:rFonts w:ascii="Arial" w:hAnsi="Arial"/>
        </w:rPr>
        <w:t>在攻击下，假航班信息被提供给运营商，使他们做出不正确的决定。</w:t>
      </w:r>
      <w:r>
        <w:rPr>
          <w:rFonts w:ascii="Arial" w:hAnsi="Arial"/>
        </w:rPr>
        <w:t>(</w:t>
      </w:r>
      <w:r>
        <w:rPr>
          <w:rFonts w:ascii="Arial" w:hAnsi="Arial"/>
        </w:rPr>
        <w:t>诚信缺失</w:t>
      </w:r>
      <w:r>
        <w:rPr>
          <w:rFonts w:ascii="Arial" w:hAnsi="Arial"/>
        </w:rPr>
        <w:t>)</w:t>
      </w:r>
    </w:p>
    <w:p w14:paraId="67F75D05" w14:textId="77777777" w:rsidR="00B44DA1" w:rsidRDefault="00B44DA1">
      <w:pPr>
        <w:spacing w:line="250" w:lineRule="exact"/>
        <w:rPr>
          <w:rFonts w:ascii="Arial" w:eastAsia="Arial" w:hAnsi="Arial" w:cs="Arial"/>
        </w:rPr>
      </w:pPr>
    </w:p>
    <w:p w14:paraId="17B8692D" w14:textId="77777777" w:rsidR="00B44DA1" w:rsidRDefault="00B32628">
      <w:pPr>
        <w:spacing w:line="279" w:lineRule="auto"/>
        <w:ind w:left="720" w:right="26" w:hanging="272"/>
        <w:jc w:val="both"/>
      </w:pPr>
      <w:r>
        <w:rPr>
          <w:rFonts w:ascii="Arial" w:hAnsi="Arial"/>
        </w:rPr>
        <w:t>飞行信息披露</w:t>
      </w:r>
      <w:r>
        <w:rPr>
          <w:rFonts w:ascii="Arial" w:hAnsi="Arial"/>
        </w:rPr>
        <w:t xml:space="preserve">: </w:t>
      </w:r>
      <w:r>
        <w:rPr>
          <w:rFonts w:ascii="Arial" w:hAnsi="Arial"/>
        </w:rPr>
        <w:t>在攻击下，攻击者可以获得未经授权的访问飞行信息，这可以帮助攻击者发起其他攻击。</w:t>
      </w:r>
      <w:r>
        <w:rPr>
          <w:rFonts w:ascii="Arial" w:hAnsi="Arial"/>
        </w:rPr>
        <w:t>(</w:t>
      </w:r>
      <w:r>
        <w:rPr>
          <w:rFonts w:ascii="Arial" w:hAnsi="Arial"/>
        </w:rPr>
        <w:t>保密性的丧失</w:t>
      </w:r>
      <w:r>
        <w:rPr>
          <w:rFonts w:ascii="Arial" w:hAnsi="Arial"/>
        </w:rPr>
        <w:t>)</w:t>
      </w:r>
    </w:p>
    <w:p w14:paraId="18A7AD74" w14:textId="77777777" w:rsidR="00B44DA1" w:rsidRDefault="00B44DA1">
      <w:pPr>
        <w:spacing w:line="262" w:lineRule="exact"/>
        <w:rPr>
          <w:rFonts w:ascii="Arial" w:eastAsia="Arial" w:hAnsi="Arial" w:cs="Arial"/>
        </w:rPr>
      </w:pPr>
    </w:p>
    <w:p w14:paraId="73B60744" w14:textId="77777777" w:rsidR="00B44DA1" w:rsidRDefault="00B32628">
      <w:pPr>
        <w:spacing w:line="279" w:lineRule="auto"/>
        <w:ind w:left="720" w:right="26" w:hanging="272"/>
        <w:jc w:val="both"/>
      </w:pPr>
      <w:r>
        <w:rPr>
          <w:rFonts w:ascii="Arial" w:hAnsi="Arial"/>
        </w:rPr>
        <w:t>假视频</w:t>
      </w:r>
      <w:r>
        <w:rPr>
          <w:rFonts w:ascii="Arial" w:hAnsi="Arial"/>
        </w:rPr>
        <w:t xml:space="preserve">: </w:t>
      </w:r>
      <w:r>
        <w:rPr>
          <w:rFonts w:ascii="Arial" w:hAnsi="Arial"/>
        </w:rPr>
        <w:t>在攻击下，操作员收到攻击者制作的假视频。这个故障并没有直接影响操作的安全，但是它使得操作的目标完全失败了。</w:t>
      </w:r>
      <w:r>
        <w:rPr>
          <w:rFonts w:ascii="Arial" w:hAnsi="Arial"/>
        </w:rPr>
        <w:t>(</w:t>
      </w:r>
      <w:r>
        <w:rPr>
          <w:rFonts w:ascii="Arial" w:hAnsi="Arial"/>
        </w:rPr>
        <w:t>完整性的丧失</w:t>
      </w:r>
      <w:r>
        <w:rPr>
          <w:rFonts w:ascii="Arial" w:hAnsi="Arial"/>
        </w:rPr>
        <w:t>)</w:t>
      </w:r>
    </w:p>
    <w:p w14:paraId="2941AA86" w14:textId="77777777" w:rsidR="00B44DA1" w:rsidRDefault="00B44DA1">
      <w:pPr>
        <w:spacing w:line="262" w:lineRule="exact"/>
        <w:rPr>
          <w:rFonts w:ascii="Arial" w:eastAsia="Arial" w:hAnsi="Arial" w:cs="Arial"/>
        </w:rPr>
      </w:pPr>
    </w:p>
    <w:p w14:paraId="5737A308" w14:textId="77777777" w:rsidR="00B44DA1" w:rsidRDefault="00B32628">
      <w:pPr>
        <w:spacing w:line="289" w:lineRule="auto"/>
        <w:ind w:left="720" w:right="26" w:hanging="272"/>
      </w:pPr>
      <w:r>
        <w:rPr>
          <w:rFonts w:ascii="Arial" w:hAnsi="Arial"/>
        </w:rPr>
        <w:t>视频</w:t>
      </w:r>
      <w:proofErr w:type="gramStart"/>
      <w:r>
        <w:rPr>
          <w:rFonts w:ascii="Arial" w:hAnsi="Arial"/>
        </w:rPr>
        <w:t>不</w:t>
      </w:r>
      <w:proofErr w:type="gramEnd"/>
      <w:r>
        <w:rPr>
          <w:rFonts w:ascii="Arial" w:hAnsi="Arial"/>
        </w:rPr>
        <w:t>可用</w:t>
      </w:r>
      <w:r>
        <w:rPr>
          <w:rFonts w:ascii="Arial" w:hAnsi="Arial"/>
        </w:rPr>
        <w:t xml:space="preserve">: </w:t>
      </w:r>
      <w:r>
        <w:rPr>
          <w:rFonts w:ascii="Arial" w:hAnsi="Arial"/>
        </w:rPr>
        <w:t>在攻击下，操作员无法访问观察视频。</w:t>
      </w:r>
      <w:r>
        <w:rPr>
          <w:rFonts w:ascii="Arial" w:hAnsi="Arial"/>
        </w:rPr>
        <w:t>(</w:t>
      </w:r>
      <w:r>
        <w:rPr>
          <w:rFonts w:ascii="Arial" w:hAnsi="Arial"/>
        </w:rPr>
        <w:t>可用性丧失</w:t>
      </w:r>
      <w:r>
        <w:rPr>
          <w:rFonts w:ascii="Arial" w:hAnsi="Arial"/>
        </w:rPr>
        <w:t>)</w:t>
      </w:r>
    </w:p>
    <w:p w14:paraId="0C764745" w14:textId="77777777" w:rsidR="00B44DA1" w:rsidRDefault="00B44DA1">
      <w:pPr>
        <w:spacing w:line="250" w:lineRule="exact"/>
        <w:rPr>
          <w:rFonts w:ascii="Arial" w:eastAsia="Arial" w:hAnsi="Arial" w:cs="Arial"/>
        </w:rPr>
      </w:pPr>
    </w:p>
    <w:p w14:paraId="3098E1FB" w14:textId="77777777" w:rsidR="00B44DA1" w:rsidRDefault="00B32628">
      <w:pPr>
        <w:spacing w:line="279" w:lineRule="auto"/>
        <w:ind w:left="720" w:right="26" w:hanging="272"/>
        <w:jc w:val="both"/>
      </w:pPr>
      <w:r>
        <w:rPr>
          <w:rFonts w:ascii="Arial" w:hAnsi="Arial"/>
        </w:rPr>
        <w:t>视频泄露</w:t>
      </w:r>
      <w:r>
        <w:rPr>
          <w:rFonts w:ascii="Arial" w:hAnsi="Arial"/>
        </w:rPr>
        <w:t xml:space="preserve">: </w:t>
      </w:r>
      <w:r>
        <w:rPr>
          <w:rFonts w:ascii="Arial" w:hAnsi="Arial"/>
        </w:rPr>
        <w:t>在攻击下，攻击者可以获得未经授权的观察视频，这会影响被观察者的隐私。</w:t>
      </w:r>
      <w:r>
        <w:rPr>
          <w:rFonts w:ascii="Arial" w:hAnsi="Arial"/>
        </w:rPr>
        <w:t>(</w:t>
      </w:r>
      <w:r>
        <w:rPr>
          <w:rFonts w:ascii="Arial" w:hAnsi="Arial"/>
        </w:rPr>
        <w:t>保密性的丧失</w:t>
      </w:r>
      <w:r>
        <w:rPr>
          <w:rFonts w:ascii="Arial" w:hAnsi="Arial"/>
        </w:rPr>
        <w:t>)</w:t>
      </w:r>
    </w:p>
    <w:p w14:paraId="742231B2" w14:textId="77777777" w:rsidR="00B44DA1" w:rsidRDefault="00B44DA1">
      <w:pPr>
        <w:sectPr w:rsidR="00B44DA1">
          <w:pgSz w:w="11900" w:h="16838"/>
          <w:pgMar w:top="1440" w:right="1440" w:bottom="678" w:left="1440" w:header="0" w:footer="0" w:gutter="0"/>
          <w:cols w:space="720" w:equalWidth="0">
            <w:col w:w="9026"/>
          </w:cols>
        </w:sectPr>
      </w:pPr>
    </w:p>
    <w:p w14:paraId="5ED97FDC" w14:textId="77777777" w:rsidR="00B44DA1" w:rsidRDefault="00B44DA1">
      <w:pPr>
        <w:spacing w:line="234" w:lineRule="exact"/>
        <w:rPr>
          <w:sz w:val="20"/>
          <w:szCs w:val="20"/>
        </w:rPr>
      </w:pPr>
    </w:p>
    <w:p w14:paraId="590B010C" w14:textId="77777777" w:rsidR="00B44DA1" w:rsidRDefault="00B32628">
      <w:pPr>
        <w:ind w:right="-153"/>
        <w:jc w:val="center"/>
      </w:pPr>
      <w:r>
        <w:rPr>
          <w:rFonts w:ascii="Arial" w:hAnsi="Arial"/>
          <w:sz w:val="20"/>
        </w:rPr>
        <w:t>131</w:t>
      </w:r>
    </w:p>
    <w:p w14:paraId="1634194E" w14:textId="77777777" w:rsidR="00B44DA1" w:rsidRDefault="00B44DA1">
      <w:pPr>
        <w:sectPr w:rsidR="00B44DA1">
          <w:type w:val="continuous"/>
          <w:pgSz w:w="11900" w:h="16838"/>
          <w:pgMar w:top="1440" w:right="1440" w:bottom="678" w:left="1440" w:header="0" w:footer="0" w:gutter="0"/>
          <w:cols w:space="720" w:equalWidth="0">
            <w:col w:w="9026"/>
          </w:cols>
        </w:sectPr>
      </w:pPr>
    </w:p>
    <w:p w14:paraId="67BB870C" w14:textId="77777777" w:rsidR="00B44DA1" w:rsidRDefault="00B44DA1">
      <w:pPr>
        <w:spacing w:line="219" w:lineRule="exact"/>
        <w:rPr>
          <w:sz w:val="20"/>
          <w:szCs w:val="20"/>
        </w:rPr>
      </w:pPr>
      <w:bookmarkStart w:id="149" w:name="page150"/>
      <w:bookmarkEnd w:id="149"/>
    </w:p>
    <w:p w14:paraId="2038BCAA" w14:textId="77777777" w:rsidR="00B44DA1" w:rsidRDefault="00B32628">
      <w:pPr>
        <w:ind w:left="180"/>
      </w:pPr>
      <w:r>
        <w:rPr>
          <w:rFonts w:ascii="Arial" w:hAnsi="Arial"/>
        </w:rPr>
        <w:t>132</w:t>
      </w:r>
      <w:r>
        <w:rPr>
          <w:rFonts w:ascii="Arial" w:hAnsi="Arial"/>
        </w:rPr>
        <w:t>附录</w:t>
      </w:r>
      <w:r>
        <w:rPr>
          <w:rFonts w:ascii="Arial" w:hAnsi="Arial"/>
        </w:rPr>
        <w:t xml:space="preserve"> c </w:t>
      </w:r>
      <w:r>
        <w:rPr>
          <w:rFonts w:ascii="Arial" w:hAnsi="Arial"/>
        </w:rPr>
        <w:t>风险管理结果</w:t>
      </w:r>
    </w:p>
    <w:p w14:paraId="3BAA8F6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57920" behindDoc="1" locked="0" layoutInCell="0" allowOverlap="1" wp14:anchorId="6B469369" wp14:editId="0D921E8E">
                <wp:simplePos x="0" y="0"/>
                <wp:positionH relativeFrom="column">
                  <wp:posOffset>114300</wp:posOffset>
                </wp:positionH>
                <wp:positionV relativeFrom="paragraph">
                  <wp:posOffset>25400</wp:posOffset>
                </wp:positionV>
                <wp:extent cx="5600700" cy="0"/>
                <wp:effectExtent l="0" t="0" r="0" b="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43380F8" id="Shape 449" o:spid="_x0000_s1026" style="position:absolute;left:0;text-align:left;z-index:-25145856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" o:allowincell="f" filled="t" strokeweight=".35136mm">
                <v:stroke joinstyle="miter"/>
                <o:lock v:ext="edit" shapetype="f"/>
              </v:line>
            </w:pict>
          </mc:Fallback>
        </mc:AlternateContent>
      </w:r>
    </w:p>
    <w:p w14:paraId="194C9E31" w14:textId="77777777" w:rsidR="00B44DA1" w:rsidRDefault="00B44DA1">
      <w:pPr>
        <w:spacing w:line="364" w:lineRule="exact"/>
        <w:rPr>
          <w:sz w:val="20"/>
          <w:szCs w:val="20"/>
        </w:rPr>
      </w:pPr>
    </w:p>
    <w:p w14:paraId="2B5D789F" w14:textId="77777777" w:rsidR="00B44DA1" w:rsidRDefault="00B32628">
      <w:pPr>
        <w:ind w:left="180"/>
      </w:pPr>
      <w:r>
        <w:rPr>
          <w:rFonts w:ascii="Arial" w:hAnsi="Arial"/>
          <w:sz w:val="29"/>
        </w:rPr>
        <w:t>C. 2</w:t>
      </w:r>
      <w:r>
        <w:rPr>
          <w:rFonts w:ascii="Arial" w:hAnsi="Arial"/>
          <w:sz w:val="29"/>
        </w:rPr>
        <w:t>网络安全要求</w:t>
      </w:r>
    </w:p>
    <w:p w14:paraId="3BE935CB" w14:textId="77777777" w:rsidR="00B44DA1" w:rsidRDefault="00B44DA1">
      <w:pPr>
        <w:spacing w:line="200" w:lineRule="exact"/>
        <w:rPr>
          <w:sz w:val="20"/>
          <w:szCs w:val="20"/>
        </w:rPr>
      </w:pPr>
    </w:p>
    <w:p w14:paraId="7CC171E7" w14:textId="77777777" w:rsidR="00B44DA1" w:rsidRDefault="00B44DA1">
      <w:pPr>
        <w:spacing w:line="216" w:lineRule="exact"/>
        <w:rPr>
          <w:sz w:val="20"/>
          <w:szCs w:val="20"/>
        </w:rPr>
      </w:pPr>
    </w:p>
    <w:p w14:paraId="243B9DDC" w14:textId="77777777" w:rsidR="00B44DA1" w:rsidRDefault="00B32628">
      <w:pPr>
        <w:ind w:left="180"/>
      </w:pPr>
      <w:r>
        <w:rPr>
          <w:rFonts w:ascii="Arial" w:hAnsi="Arial"/>
          <w:sz w:val="24"/>
        </w:rPr>
        <w:t>C. 2.1</w:t>
      </w:r>
      <w:r>
        <w:rPr>
          <w:rFonts w:ascii="Arial" w:hAnsi="Arial"/>
          <w:sz w:val="24"/>
        </w:rPr>
        <w:t>安全要求</w:t>
      </w:r>
      <w:r>
        <w:rPr>
          <w:rFonts w:ascii="Arial" w:hAnsi="Arial"/>
          <w:sz w:val="24"/>
        </w:rPr>
        <w:t>1</w:t>
      </w:r>
    </w:p>
    <w:p w14:paraId="1E23CCFA" w14:textId="77777777" w:rsidR="00B44DA1" w:rsidRDefault="00B44DA1">
      <w:pPr>
        <w:spacing w:line="364" w:lineRule="exact"/>
        <w:rPr>
          <w:sz w:val="20"/>
          <w:szCs w:val="20"/>
        </w:rPr>
      </w:pPr>
    </w:p>
    <w:p w14:paraId="5E7B544E" w14:textId="77777777" w:rsidR="00B44DA1" w:rsidRDefault="00B32628">
      <w:pPr>
        <w:ind w:left="180"/>
      </w:pPr>
      <w:r>
        <w:rPr>
          <w:rFonts w:ascii="Arial" w:hAnsi="Arial"/>
        </w:rPr>
        <w:t>(</w:t>
      </w:r>
      <w:r>
        <w:rPr>
          <w:rFonts w:ascii="Arial" w:hAnsi="Arial"/>
        </w:rPr>
        <w:t>防故障装置</w:t>
      </w:r>
      <w:r>
        <w:rPr>
          <w:rFonts w:ascii="Arial" w:hAnsi="Arial"/>
        </w:rPr>
        <w:t>)</w:t>
      </w:r>
    </w:p>
    <w:p w14:paraId="3C5E2B19" w14:textId="77777777" w:rsidR="00B44DA1" w:rsidRDefault="00B44DA1">
      <w:pPr>
        <w:spacing w:line="200" w:lineRule="exact"/>
        <w:rPr>
          <w:sz w:val="20"/>
          <w:szCs w:val="20"/>
        </w:rPr>
      </w:pPr>
    </w:p>
    <w:p w14:paraId="03A8341B" w14:textId="77777777" w:rsidR="00B44DA1" w:rsidRDefault="00B44DA1">
      <w:pPr>
        <w:spacing w:line="326" w:lineRule="exact"/>
        <w:rPr>
          <w:sz w:val="20"/>
          <w:szCs w:val="20"/>
        </w:rPr>
      </w:pPr>
    </w:p>
    <w:p w14:paraId="66E39100" w14:textId="77777777" w:rsidR="00B44DA1" w:rsidRDefault="00B32628">
      <w:pPr>
        <w:spacing w:line="289" w:lineRule="auto"/>
        <w:ind w:left="180" w:right="26"/>
        <w:jc w:val="both"/>
      </w:pPr>
      <w:r>
        <w:rPr>
          <w:rFonts w:ascii="Arial" w:hAnsi="Arial"/>
        </w:rPr>
        <w:t>目标</w:t>
      </w:r>
      <w:r>
        <w:rPr>
          <w:rFonts w:ascii="Arial" w:hAnsi="Arial"/>
        </w:rPr>
        <w:t xml:space="preserve">: </w:t>
      </w:r>
      <w:r>
        <w:rPr>
          <w:rFonts w:ascii="Arial" w:hAnsi="Arial"/>
        </w:rPr>
        <w:t>在</w:t>
      </w:r>
      <w:r>
        <w:rPr>
          <w:rFonts w:ascii="Arial" w:hAnsi="Arial"/>
        </w:rPr>
        <w:t xml:space="preserve"> GPS </w:t>
      </w:r>
      <w:r>
        <w:rPr>
          <w:rFonts w:ascii="Arial" w:hAnsi="Arial"/>
        </w:rPr>
        <w:t>模块</w:t>
      </w:r>
      <w:proofErr w:type="gramStart"/>
      <w:r>
        <w:rPr>
          <w:rFonts w:ascii="Arial" w:hAnsi="Arial"/>
        </w:rPr>
        <w:t>不</w:t>
      </w:r>
      <w:proofErr w:type="gramEnd"/>
      <w:r>
        <w:rPr>
          <w:rFonts w:ascii="Arial" w:hAnsi="Arial"/>
        </w:rPr>
        <w:t>可用的情况下，自动驾驶仪需要检测这个问题，并根据可用传感器的数据降落车辆。</w:t>
      </w:r>
    </w:p>
    <w:p w14:paraId="433E98BF" w14:textId="77777777" w:rsidR="00B44DA1" w:rsidRDefault="00B44DA1">
      <w:pPr>
        <w:spacing w:line="159" w:lineRule="exact"/>
        <w:rPr>
          <w:sz w:val="20"/>
          <w:szCs w:val="20"/>
        </w:rPr>
      </w:pPr>
    </w:p>
    <w:p w14:paraId="5376B8DE" w14:textId="77777777" w:rsidR="00B44DA1" w:rsidRDefault="00B32628">
      <w:pPr>
        <w:ind w:left="520"/>
      </w:pPr>
      <w:r>
        <w:rPr>
          <w:rFonts w:ascii="Arial" w:hAnsi="Arial"/>
        </w:rPr>
        <w:t>相关故障</w:t>
      </w:r>
      <w:r>
        <w:rPr>
          <w:rFonts w:ascii="Arial" w:hAnsi="Arial"/>
        </w:rPr>
        <w:t>: 1</w:t>
      </w:r>
    </w:p>
    <w:p w14:paraId="0C9F028E" w14:textId="77777777" w:rsidR="00B44DA1" w:rsidRDefault="00B44DA1">
      <w:pPr>
        <w:spacing w:line="200" w:lineRule="exact"/>
        <w:rPr>
          <w:sz w:val="20"/>
          <w:szCs w:val="20"/>
        </w:rPr>
      </w:pPr>
    </w:p>
    <w:p w14:paraId="4B31B643" w14:textId="77777777" w:rsidR="00B44DA1" w:rsidRDefault="00B44DA1">
      <w:pPr>
        <w:spacing w:line="319" w:lineRule="exact"/>
        <w:rPr>
          <w:sz w:val="20"/>
          <w:szCs w:val="20"/>
        </w:rPr>
      </w:pPr>
    </w:p>
    <w:p w14:paraId="4D29F66A" w14:textId="77777777" w:rsidR="00B44DA1" w:rsidRDefault="00B32628">
      <w:pPr>
        <w:ind w:left="180"/>
      </w:pPr>
      <w:r>
        <w:rPr>
          <w:rFonts w:ascii="Arial" w:hAnsi="Arial"/>
          <w:sz w:val="24"/>
        </w:rPr>
        <w:t>C. 2.2</w:t>
      </w:r>
      <w:r>
        <w:rPr>
          <w:rFonts w:ascii="Arial" w:hAnsi="Arial"/>
          <w:sz w:val="24"/>
        </w:rPr>
        <w:t>安全需求</w:t>
      </w:r>
      <w:r>
        <w:rPr>
          <w:rFonts w:ascii="Arial" w:hAnsi="Arial"/>
          <w:sz w:val="24"/>
        </w:rPr>
        <w:t>2</w:t>
      </w:r>
    </w:p>
    <w:p w14:paraId="5DDF24AF" w14:textId="77777777" w:rsidR="00B44DA1" w:rsidRDefault="00B44DA1">
      <w:pPr>
        <w:spacing w:line="364" w:lineRule="exact"/>
        <w:rPr>
          <w:sz w:val="20"/>
          <w:szCs w:val="20"/>
        </w:rPr>
      </w:pPr>
    </w:p>
    <w:p w14:paraId="548F4828" w14:textId="77777777" w:rsidR="00B44DA1" w:rsidRDefault="00B32628">
      <w:pPr>
        <w:spacing w:line="279" w:lineRule="auto"/>
        <w:ind w:left="180" w:right="26"/>
        <w:jc w:val="both"/>
      </w:pPr>
      <w:r>
        <w:rPr>
          <w:rFonts w:ascii="Arial" w:hAnsi="Arial"/>
        </w:rPr>
        <w:t>目的</w:t>
      </w:r>
      <w:r>
        <w:rPr>
          <w:rFonts w:ascii="Arial" w:hAnsi="Arial"/>
        </w:rPr>
        <w:t xml:space="preserve">: </w:t>
      </w:r>
      <w:r>
        <w:rPr>
          <w:rFonts w:ascii="Arial" w:hAnsi="Arial"/>
        </w:rPr>
        <w:t>自动驾驶仪需要验证</w:t>
      </w:r>
      <w:r>
        <w:rPr>
          <w:rFonts w:ascii="Arial" w:hAnsi="Arial"/>
        </w:rPr>
        <w:t xml:space="preserve"> GPS </w:t>
      </w:r>
      <w:r>
        <w:rPr>
          <w:rFonts w:ascii="Arial" w:hAnsi="Arial"/>
        </w:rPr>
        <w:t>模块提供的位置数据的完整性。如果检测到不正确的数据，自动驾驶仪需要向操作员报告并降落车辆。</w:t>
      </w:r>
    </w:p>
    <w:p w14:paraId="17D006AB" w14:textId="77777777" w:rsidR="00B44DA1" w:rsidRDefault="00B44DA1">
      <w:pPr>
        <w:spacing w:line="171" w:lineRule="exact"/>
        <w:rPr>
          <w:sz w:val="20"/>
          <w:szCs w:val="20"/>
        </w:rPr>
      </w:pPr>
    </w:p>
    <w:p w14:paraId="229C8353" w14:textId="77777777" w:rsidR="00B44DA1" w:rsidRDefault="00B32628">
      <w:pPr>
        <w:ind w:left="520"/>
      </w:pPr>
      <w:r>
        <w:rPr>
          <w:rFonts w:ascii="Arial" w:hAnsi="Arial"/>
        </w:rPr>
        <w:t>相关故障</w:t>
      </w:r>
      <w:r>
        <w:rPr>
          <w:rFonts w:ascii="Arial" w:hAnsi="Arial"/>
        </w:rPr>
        <w:t>: 1,2</w:t>
      </w:r>
    </w:p>
    <w:p w14:paraId="6966B947" w14:textId="77777777" w:rsidR="00B44DA1" w:rsidRDefault="00B44DA1">
      <w:pPr>
        <w:spacing w:line="200" w:lineRule="exact"/>
        <w:rPr>
          <w:sz w:val="20"/>
          <w:szCs w:val="20"/>
        </w:rPr>
      </w:pPr>
    </w:p>
    <w:p w14:paraId="24DEC67D" w14:textId="77777777" w:rsidR="00B44DA1" w:rsidRDefault="00B44DA1">
      <w:pPr>
        <w:spacing w:line="319" w:lineRule="exact"/>
        <w:rPr>
          <w:sz w:val="20"/>
          <w:szCs w:val="20"/>
        </w:rPr>
      </w:pPr>
    </w:p>
    <w:p w14:paraId="11718041" w14:textId="77777777" w:rsidR="00B44DA1" w:rsidRDefault="00B32628">
      <w:pPr>
        <w:ind w:left="180"/>
      </w:pPr>
      <w:r>
        <w:rPr>
          <w:rFonts w:ascii="Arial" w:hAnsi="Arial"/>
          <w:sz w:val="24"/>
        </w:rPr>
        <w:t>C. 2.3</w:t>
      </w:r>
      <w:r>
        <w:rPr>
          <w:rFonts w:ascii="Arial" w:hAnsi="Arial"/>
          <w:sz w:val="24"/>
        </w:rPr>
        <w:t>保安要求</w:t>
      </w:r>
      <w:r>
        <w:rPr>
          <w:rFonts w:ascii="Arial" w:hAnsi="Arial"/>
          <w:sz w:val="24"/>
        </w:rPr>
        <w:t>3</w:t>
      </w:r>
    </w:p>
    <w:p w14:paraId="4A520518" w14:textId="77777777" w:rsidR="00B44DA1" w:rsidRDefault="00B44DA1">
      <w:pPr>
        <w:spacing w:line="364" w:lineRule="exact"/>
        <w:rPr>
          <w:sz w:val="20"/>
          <w:szCs w:val="20"/>
        </w:rPr>
      </w:pPr>
    </w:p>
    <w:p w14:paraId="479A4E7F" w14:textId="77777777" w:rsidR="00B44DA1" w:rsidRDefault="00B32628">
      <w:pPr>
        <w:ind w:left="180"/>
      </w:pPr>
      <w:r>
        <w:rPr>
          <w:rFonts w:ascii="Arial" w:hAnsi="Arial"/>
        </w:rPr>
        <w:t>(</w:t>
      </w:r>
      <w:r>
        <w:rPr>
          <w:rFonts w:ascii="Arial" w:hAnsi="Arial"/>
        </w:rPr>
        <w:t>故障模式</w:t>
      </w:r>
      <w:r>
        <w:rPr>
          <w:rFonts w:ascii="Arial" w:hAnsi="Arial"/>
        </w:rPr>
        <w:t>)</w:t>
      </w:r>
    </w:p>
    <w:p w14:paraId="05C243BE" w14:textId="77777777" w:rsidR="00B44DA1" w:rsidRDefault="00B44DA1">
      <w:pPr>
        <w:spacing w:line="200" w:lineRule="exact"/>
        <w:rPr>
          <w:sz w:val="20"/>
          <w:szCs w:val="20"/>
        </w:rPr>
      </w:pPr>
    </w:p>
    <w:p w14:paraId="08AD8F31" w14:textId="77777777" w:rsidR="00B44DA1" w:rsidRDefault="00B44DA1">
      <w:pPr>
        <w:spacing w:line="326" w:lineRule="exact"/>
        <w:rPr>
          <w:sz w:val="20"/>
          <w:szCs w:val="20"/>
        </w:rPr>
      </w:pPr>
    </w:p>
    <w:p w14:paraId="055B0300" w14:textId="77777777" w:rsidR="00B44DA1" w:rsidRDefault="00B32628">
      <w:pPr>
        <w:spacing w:line="289" w:lineRule="auto"/>
        <w:ind w:left="180" w:right="26"/>
        <w:jc w:val="both"/>
      </w:pPr>
      <w:r>
        <w:rPr>
          <w:rFonts w:ascii="Arial" w:hAnsi="Arial"/>
        </w:rPr>
        <w:t>目的</w:t>
      </w:r>
      <w:r>
        <w:rPr>
          <w:rFonts w:ascii="Arial" w:hAnsi="Arial"/>
        </w:rPr>
        <w:t xml:space="preserve">: </w:t>
      </w:r>
      <w:r>
        <w:rPr>
          <w:rFonts w:ascii="Arial" w:hAnsi="Arial"/>
        </w:rPr>
        <w:t>在</w:t>
      </w:r>
      <w:r>
        <w:rPr>
          <w:rFonts w:ascii="Arial" w:hAnsi="Arial"/>
        </w:rPr>
        <w:t xml:space="preserve"> IMU </w:t>
      </w:r>
      <w:r>
        <w:rPr>
          <w:rFonts w:ascii="Arial" w:hAnsi="Arial"/>
        </w:rPr>
        <w:t>模块</w:t>
      </w:r>
      <w:proofErr w:type="gramStart"/>
      <w:r>
        <w:rPr>
          <w:rFonts w:ascii="Arial" w:hAnsi="Arial"/>
        </w:rPr>
        <w:t>不</w:t>
      </w:r>
      <w:proofErr w:type="gramEnd"/>
      <w:r>
        <w:rPr>
          <w:rFonts w:ascii="Arial" w:hAnsi="Arial"/>
        </w:rPr>
        <w:t>可用的情况下，自动驾驶仪需要检测故障并终止飞行</w:t>
      </w:r>
    </w:p>
    <w:p w14:paraId="0F8ED352" w14:textId="77777777" w:rsidR="00B44DA1" w:rsidRDefault="00B44DA1">
      <w:pPr>
        <w:spacing w:line="159" w:lineRule="exact"/>
        <w:rPr>
          <w:sz w:val="20"/>
          <w:szCs w:val="20"/>
        </w:rPr>
      </w:pPr>
    </w:p>
    <w:p w14:paraId="754DACBB" w14:textId="77777777" w:rsidR="00B44DA1" w:rsidRDefault="00B32628">
      <w:pPr>
        <w:ind w:left="520"/>
      </w:pPr>
      <w:r>
        <w:rPr>
          <w:rFonts w:ascii="Arial" w:hAnsi="Arial"/>
        </w:rPr>
        <w:t>相关故障</w:t>
      </w:r>
      <w:r>
        <w:rPr>
          <w:rFonts w:ascii="Arial" w:hAnsi="Arial"/>
        </w:rPr>
        <w:t>: 1</w:t>
      </w:r>
    </w:p>
    <w:p w14:paraId="3FE867C3" w14:textId="77777777" w:rsidR="00B44DA1" w:rsidRDefault="00B44DA1">
      <w:pPr>
        <w:spacing w:line="200" w:lineRule="exact"/>
        <w:rPr>
          <w:sz w:val="20"/>
          <w:szCs w:val="20"/>
        </w:rPr>
      </w:pPr>
    </w:p>
    <w:p w14:paraId="51E177FC" w14:textId="77777777" w:rsidR="00B44DA1" w:rsidRDefault="00B44DA1">
      <w:pPr>
        <w:spacing w:line="319" w:lineRule="exact"/>
        <w:rPr>
          <w:sz w:val="20"/>
          <w:szCs w:val="20"/>
        </w:rPr>
      </w:pPr>
    </w:p>
    <w:p w14:paraId="51C4D7B6" w14:textId="77777777" w:rsidR="00B44DA1" w:rsidRDefault="00B32628">
      <w:pPr>
        <w:ind w:left="180"/>
      </w:pPr>
      <w:r>
        <w:rPr>
          <w:rFonts w:ascii="Arial" w:hAnsi="Arial"/>
          <w:sz w:val="24"/>
        </w:rPr>
        <w:t>C. 2.4</w:t>
      </w:r>
      <w:r>
        <w:rPr>
          <w:rFonts w:ascii="Arial" w:hAnsi="Arial"/>
          <w:sz w:val="24"/>
        </w:rPr>
        <w:t>保安要求</w:t>
      </w:r>
      <w:r>
        <w:rPr>
          <w:rFonts w:ascii="Arial" w:hAnsi="Arial"/>
          <w:sz w:val="24"/>
        </w:rPr>
        <w:t>4</w:t>
      </w:r>
    </w:p>
    <w:p w14:paraId="079440CE" w14:textId="77777777" w:rsidR="00B44DA1" w:rsidRDefault="00B44DA1">
      <w:pPr>
        <w:spacing w:line="364" w:lineRule="exact"/>
        <w:rPr>
          <w:sz w:val="20"/>
          <w:szCs w:val="20"/>
        </w:rPr>
      </w:pPr>
    </w:p>
    <w:p w14:paraId="5D86D096" w14:textId="77777777" w:rsidR="00B44DA1" w:rsidRDefault="00B32628">
      <w:pPr>
        <w:spacing w:line="279" w:lineRule="auto"/>
        <w:ind w:left="180" w:right="26"/>
        <w:jc w:val="both"/>
      </w:pPr>
      <w:r>
        <w:rPr>
          <w:rFonts w:ascii="Arial" w:hAnsi="Arial"/>
        </w:rPr>
        <w:t>目标</w:t>
      </w:r>
      <w:r>
        <w:rPr>
          <w:rFonts w:ascii="Arial" w:hAnsi="Arial"/>
        </w:rPr>
        <w:t xml:space="preserve">: </w:t>
      </w:r>
      <w:r>
        <w:rPr>
          <w:rFonts w:ascii="Arial" w:hAnsi="Arial"/>
        </w:rPr>
        <w:t>无论何时从</w:t>
      </w:r>
      <w:r>
        <w:rPr>
          <w:rFonts w:ascii="Arial" w:hAnsi="Arial"/>
        </w:rPr>
        <w:t xml:space="preserve"> IMU </w:t>
      </w:r>
      <w:r>
        <w:rPr>
          <w:rFonts w:ascii="Arial" w:hAnsi="Arial"/>
        </w:rPr>
        <w:t>模块接收原始加速度和角速度数据，自动驾驶仪都需要验证这些数据的完整性。当检测到不正确的数据时，自动驾驶仪需要终止飞行</w:t>
      </w:r>
    </w:p>
    <w:p w14:paraId="17FCFBB6" w14:textId="77777777" w:rsidR="00B44DA1" w:rsidRDefault="00B44DA1">
      <w:pPr>
        <w:spacing w:line="171" w:lineRule="exact"/>
        <w:rPr>
          <w:sz w:val="20"/>
          <w:szCs w:val="20"/>
        </w:rPr>
      </w:pPr>
    </w:p>
    <w:p w14:paraId="5F513A33" w14:textId="77777777" w:rsidR="00B44DA1" w:rsidRDefault="00B32628">
      <w:pPr>
        <w:ind w:left="520"/>
      </w:pPr>
      <w:r>
        <w:rPr>
          <w:rFonts w:ascii="Arial" w:hAnsi="Arial"/>
        </w:rPr>
        <w:t>相关故障</w:t>
      </w:r>
      <w:r>
        <w:rPr>
          <w:rFonts w:ascii="Arial" w:hAnsi="Arial"/>
        </w:rPr>
        <w:t>: 1,2</w:t>
      </w:r>
    </w:p>
    <w:p w14:paraId="4A32A280" w14:textId="77777777" w:rsidR="00B44DA1" w:rsidRDefault="00B44DA1">
      <w:pPr>
        <w:spacing w:line="200" w:lineRule="exact"/>
        <w:rPr>
          <w:sz w:val="20"/>
          <w:szCs w:val="20"/>
        </w:rPr>
      </w:pPr>
    </w:p>
    <w:p w14:paraId="1390D887" w14:textId="77777777" w:rsidR="00B44DA1" w:rsidRDefault="00B44DA1">
      <w:pPr>
        <w:spacing w:line="319" w:lineRule="exact"/>
        <w:rPr>
          <w:sz w:val="20"/>
          <w:szCs w:val="20"/>
        </w:rPr>
      </w:pPr>
    </w:p>
    <w:p w14:paraId="36CF6638" w14:textId="77777777" w:rsidR="00B44DA1" w:rsidRDefault="00B32628">
      <w:pPr>
        <w:ind w:left="180"/>
      </w:pPr>
      <w:r>
        <w:rPr>
          <w:rFonts w:ascii="Arial" w:hAnsi="Arial"/>
          <w:sz w:val="24"/>
        </w:rPr>
        <w:t>C. 2.5</w:t>
      </w:r>
      <w:r>
        <w:rPr>
          <w:rFonts w:ascii="Arial" w:hAnsi="Arial"/>
          <w:sz w:val="24"/>
        </w:rPr>
        <w:t>安全需求</w:t>
      </w:r>
      <w:r>
        <w:rPr>
          <w:rFonts w:ascii="Arial" w:hAnsi="Arial"/>
          <w:sz w:val="24"/>
        </w:rPr>
        <w:t>5</w:t>
      </w:r>
    </w:p>
    <w:p w14:paraId="4D914E81" w14:textId="77777777" w:rsidR="00B44DA1" w:rsidRDefault="00B44DA1">
      <w:pPr>
        <w:sectPr w:rsidR="00B44DA1">
          <w:pgSz w:w="11900" w:h="16838"/>
          <w:pgMar w:top="1440" w:right="1440" w:bottom="1131" w:left="1440" w:header="0" w:footer="0" w:gutter="0"/>
          <w:cols w:space="720" w:equalWidth="0">
            <w:col w:w="9026"/>
          </w:cols>
        </w:sectPr>
      </w:pPr>
    </w:p>
    <w:p w14:paraId="5A7D94BC" w14:textId="77777777" w:rsidR="00B44DA1" w:rsidRDefault="00B44DA1">
      <w:pPr>
        <w:spacing w:line="364" w:lineRule="exact"/>
        <w:rPr>
          <w:sz w:val="20"/>
          <w:szCs w:val="20"/>
        </w:rPr>
      </w:pPr>
    </w:p>
    <w:p w14:paraId="1EBFE364" w14:textId="77777777" w:rsidR="00B44DA1" w:rsidRDefault="00B32628">
      <w:pPr>
        <w:spacing w:line="289" w:lineRule="auto"/>
        <w:ind w:left="180" w:right="26"/>
      </w:pPr>
      <w:r>
        <w:rPr>
          <w:rFonts w:ascii="Arial" w:hAnsi="Arial"/>
        </w:rPr>
        <w:t>对象</w:t>
      </w:r>
      <w:r>
        <w:rPr>
          <w:rFonts w:ascii="Arial" w:hAnsi="Arial"/>
        </w:rPr>
        <w:t xml:space="preserve">: </w:t>
      </w:r>
      <w:r>
        <w:rPr>
          <w:rFonts w:ascii="Arial" w:hAnsi="Arial"/>
        </w:rPr>
        <w:t>自动驾驶仪需要验证导航数据的完整性，需要检测伪造数据。</w:t>
      </w:r>
    </w:p>
    <w:p w14:paraId="428326CE" w14:textId="77777777" w:rsidR="00B44DA1" w:rsidRDefault="00B44DA1">
      <w:pPr>
        <w:sectPr w:rsidR="00B44DA1">
          <w:type w:val="continuous"/>
          <w:pgSz w:w="11900" w:h="16838"/>
          <w:pgMar w:top="1440" w:right="1440" w:bottom="1131" w:left="1440" w:header="0" w:footer="0" w:gutter="0"/>
          <w:cols w:space="720" w:equalWidth="0">
            <w:col w:w="9026"/>
          </w:cols>
        </w:sectPr>
      </w:pPr>
    </w:p>
    <w:p w14:paraId="3C747E82" w14:textId="77777777" w:rsidR="00B44DA1" w:rsidRDefault="00B44DA1">
      <w:pPr>
        <w:spacing w:line="219" w:lineRule="exact"/>
        <w:rPr>
          <w:sz w:val="20"/>
          <w:szCs w:val="20"/>
        </w:rPr>
      </w:pPr>
      <w:bookmarkStart w:id="150" w:name="page151"/>
      <w:bookmarkEnd w:id="150"/>
    </w:p>
    <w:tbl>
      <w:tblPr>
        <w:tblW w:w="0" w:type="auto"/>
        <w:tblInd w:w="180" w:type="dxa"/>
        <w:tblLayout w:type="fixed"/>
        <w:tblCellMar>
          <w:left w:w="0" w:type="dxa"/>
          <w:right w:w="0" w:type="dxa"/>
        </w:tblCellMar>
        <w:tblLook w:val="04A0" w:firstRow="1" w:lastRow="0" w:firstColumn="1" w:lastColumn="0" w:noHBand="0" w:noVBand="1"/>
      </w:tblPr>
      <w:tblGrid>
        <w:gridCol w:w="6060"/>
        <w:gridCol w:w="2760"/>
      </w:tblGrid>
      <w:tr w:rsidR="00B44DA1" w14:paraId="42C3DEE1" w14:textId="77777777">
        <w:trPr>
          <w:trHeight w:val="284"/>
        </w:trPr>
        <w:tc>
          <w:tcPr>
            <w:tcW w:w="6060" w:type="dxa"/>
            <w:tcBorders>
              <w:bottom w:val="single" w:sz="8" w:space="0" w:color="auto"/>
            </w:tcBorders>
            <w:vAlign w:val="bottom"/>
          </w:tcPr>
          <w:p w14:paraId="5C261A9D" w14:textId="77777777" w:rsidR="00B44DA1" w:rsidRDefault="00B32628">
            <w:pPr>
              <w:rPr>
                <w:sz w:val="20"/>
                <w:szCs w:val="20"/>
              </w:rPr>
            </w:pPr>
            <w:r>
              <w:t>C. 2</w:t>
            </w:r>
            <w:r>
              <w:t>网络安全要求</w:t>
            </w:r>
          </w:p>
        </w:tc>
        <w:tc>
          <w:tcPr>
            <w:tcW w:w="2760" w:type="dxa"/>
            <w:tcBorders>
              <w:bottom w:val="single" w:sz="8" w:space="0" w:color="auto"/>
            </w:tcBorders>
            <w:vAlign w:val="bottom"/>
          </w:tcPr>
          <w:p w14:paraId="3CD7EDA0" w14:textId="77777777" w:rsidR="00B44DA1" w:rsidRDefault="00B32628">
            <w:pPr>
              <w:jc w:val="right"/>
              <w:rPr>
                <w:sz w:val="20"/>
                <w:szCs w:val="20"/>
              </w:rPr>
            </w:pPr>
            <w:r>
              <w:rPr>
                <w:rFonts w:ascii="Arial" w:eastAsia="Arial" w:hAnsi="Arial" w:cs="Arial"/>
              </w:rPr>
              <w:t>133</w:t>
            </w:r>
          </w:p>
        </w:tc>
      </w:tr>
    </w:tbl>
    <w:p w14:paraId="6F4A29B7" w14:textId="77777777" w:rsidR="00B44DA1" w:rsidRDefault="00B44DA1">
      <w:pPr>
        <w:spacing w:line="390" w:lineRule="exact"/>
        <w:rPr>
          <w:sz w:val="20"/>
          <w:szCs w:val="20"/>
        </w:rPr>
      </w:pPr>
    </w:p>
    <w:p w14:paraId="0B2F325E" w14:textId="77777777" w:rsidR="00B44DA1" w:rsidRDefault="00B32628">
      <w:pPr>
        <w:ind w:left="520"/>
      </w:pPr>
      <w:r>
        <w:rPr>
          <w:rFonts w:ascii="Arial" w:hAnsi="Arial"/>
        </w:rPr>
        <w:t>相关故障</w:t>
      </w:r>
      <w:r>
        <w:rPr>
          <w:rFonts w:ascii="Arial" w:hAnsi="Arial"/>
        </w:rPr>
        <w:t>: 1,2</w:t>
      </w:r>
    </w:p>
    <w:p w14:paraId="2CABEE61" w14:textId="77777777" w:rsidR="00B44DA1" w:rsidRDefault="00B44DA1">
      <w:pPr>
        <w:spacing w:line="200" w:lineRule="exact"/>
        <w:rPr>
          <w:sz w:val="20"/>
          <w:szCs w:val="20"/>
        </w:rPr>
      </w:pPr>
    </w:p>
    <w:p w14:paraId="5AE4DBD9" w14:textId="77777777" w:rsidR="00B44DA1" w:rsidRDefault="00B44DA1">
      <w:pPr>
        <w:spacing w:line="380" w:lineRule="exact"/>
        <w:rPr>
          <w:sz w:val="20"/>
          <w:szCs w:val="20"/>
        </w:rPr>
      </w:pPr>
    </w:p>
    <w:p w14:paraId="18D30128" w14:textId="77777777" w:rsidR="00B44DA1" w:rsidRDefault="00B32628">
      <w:pPr>
        <w:ind w:left="180"/>
      </w:pPr>
      <w:r>
        <w:rPr>
          <w:rFonts w:ascii="Arial" w:hAnsi="Arial"/>
          <w:sz w:val="24"/>
        </w:rPr>
        <w:t>C. 2.6</w:t>
      </w:r>
      <w:r>
        <w:rPr>
          <w:rFonts w:ascii="Arial" w:hAnsi="Arial"/>
          <w:sz w:val="24"/>
        </w:rPr>
        <w:t>安全需求</w:t>
      </w:r>
      <w:r>
        <w:rPr>
          <w:rFonts w:ascii="Arial" w:hAnsi="Arial"/>
          <w:sz w:val="24"/>
        </w:rPr>
        <w:t>6</w:t>
      </w:r>
    </w:p>
    <w:p w14:paraId="71E00F87" w14:textId="77777777" w:rsidR="00B44DA1" w:rsidRDefault="00B44DA1">
      <w:pPr>
        <w:spacing w:line="374" w:lineRule="exact"/>
        <w:rPr>
          <w:sz w:val="20"/>
          <w:szCs w:val="20"/>
        </w:rPr>
      </w:pPr>
    </w:p>
    <w:p w14:paraId="3BC0B07E" w14:textId="77777777" w:rsidR="00B44DA1" w:rsidRDefault="00B32628">
      <w:pPr>
        <w:spacing w:line="314" w:lineRule="auto"/>
        <w:ind w:left="180" w:right="26"/>
        <w:jc w:val="both"/>
      </w:pPr>
      <w:r>
        <w:rPr>
          <w:rFonts w:ascii="Arial" w:hAnsi="Arial"/>
          <w:sz w:val="21"/>
        </w:rPr>
        <w:t>目的</w:t>
      </w:r>
      <w:r>
        <w:rPr>
          <w:rFonts w:ascii="Arial" w:hAnsi="Arial"/>
          <w:sz w:val="21"/>
        </w:rPr>
        <w:t xml:space="preserve">: </w:t>
      </w:r>
      <w:r>
        <w:rPr>
          <w:rFonts w:ascii="Arial" w:hAnsi="Arial"/>
          <w:sz w:val="21"/>
        </w:rPr>
        <w:t>在操作开始时，自动驾驶仪需要验证飞行计划、飞行控制参数、导航参数没有被未经授权的人修改。</w:t>
      </w:r>
    </w:p>
    <w:p w14:paraId="6A3FB4C0" w14:textId="77777777" w:rsidR="00B44DA1" w:rsidRDefault="00B44DA1">
      <w:pPr>
        <w:spacing w:line="136" w:lineRule="exact"/>
        <w:rPr>
          <w:sz w:val="20"/>
          <w:szCs w:val="20"/>
        </w:rPr>
      </w:pPr>
    </w:p>
    <w:p w14:paraId="290627EE" w14:textId="77777777" w:rsidR="00B44DA1" w:rsidRDefault="00B32628">
      <w:pPr>
        <w:ind w:left="520"/>
      </w:pPr>
      <w:r>
        <w:rPr>
          <w:rFonts w:ascii="Arial" w:hAnsi="Arial"/>
        </w:rPr>
        <w:t>相关故障</w:t>
      </w:r>
      <w:r>
        <w:rPr>
          <w:rFonts w:ascii="Arial" w:hAnsi="Arial"/>
        </w:rPr>
        <w:t>: 1,2</w:t>
      </w:r>
    </w:p>
    <w:p w14:paraId="6C36AACD" w14:textId="77777777" w:rsidR="00B44DA1" w:rsidRDefault="00B44DA1">
      <w:pPr>
        <w:spacing w:line="200" w:lineRule="exact"/>
        <w:rPr>
          <w:sz w:val="20"/>
          <w:szCs w:val="20"/>
        </w:rPr>
      </w:pPr>
    </w:p>
    <w:p w14:paraId="08437668" w14:textId="77777777" w:rsidR="00B44DA1" w:rsidRDefault="00B44DA1">
      <w:pPr>
        <w:spacing w:line="380" w:lineRule="exact"/>
        <w:rPr>
          <w:sz w:val="20"/>
          <w:szCs w:val="20"/>
        </w:rPr>
      </w:pPr>
    </w:p>
    <w:p w14:paraId="1F22380B" w14:textId="77777777" w:rsidR="00B44DA1" w:rsidRDefault="00B32628">
      <w:pPr>
        <w:ind w:left="180"/>
      </w:pPr>
      <w:r>
        <w:rPr>
          <w:rFonts w:ascii="Arial" w:hAnsi="Arial"/>
          <w:sz w:val="24"/>
        </w:rPr>
        <w:t>C. 2.7</w:t>
      </w:r>
      <w:r>
        <w:rPr>
          <w:rFonts w:ascii="Arial" w:hAnsi="Arial"/>
          <w:sz w:val="24"/>
        </w:rPr>
        <w:t>保安要求</w:t>
      </w:r>
      <w:r>
        <w:rPr>
          <w:rFonts w:ascii="Arial" w:hAnsi="Arial"/>
          <w:sz w:val="24"/>
        </w:rPr>
        <w:t>7</w:t>
      </w:r>
    </w:p>
    <w:p w14:paraId="7ECCC3AD" w14:textId="77777777" w:rsidR="00B44DA1" w:rsidRDefault="00B44DA1">
      <w:pPr>
        <w:spacing w:line="374" w:lineRule="exact"/>
        <w:rPr>
          <w:sz w:val="20"/>
          <w:szCs w:val="20"/>
        </w:rPr>
      </w:pPr>
    </w:p>
    <w:p w14:paraId="107BC135" w14:textId="77777777" w:rsidR="00B44DA1" w:rsidRDefault="00B32628">
      <w:pPr>
        <w:spacing w:line="289" w:lineRule="auto"/>
        <w:ind w:left="180" w:right="26"/>
        <w:jc w:val="both"/>
      </w:pPr>
      <w:r>
        <w:rPr>
          <w:rFonts w:ascii="Arial" w:hAnsi="Arial"/>
        </w:rPr>
        <w:t>目标</w:t>
      </w:r>
      <w:r>
        <w:rPr>
          <w:rFonts w:ascii="Arial" w:hAnsi="Arial"/>
        </w:rPr>
        <w:t xml:space="preserve">: </w:t>
      </w:r>
      <w:r>
        <w:rPr>
          <w:rFonts w:ascii="Arial" w:hAnsi="Arial"/>
        </w:rPr>
        <w:t>自动驾驶仪需要验证固件是否在内容和来源方面没有被修改。</w:t>
      </w:r>
    </w:p>
    <w:p w14:paraId="76AFBD61" w14:textId="77777777" w:rsidR="00B44DA1" w:rsidRDefault="00B44DA1">
      <w:pPr>
        <w:spacing w:line="159" w:lineRule="exact"/>
        <w:rPr>
          <w:sz w:val="20"/>
          <w:szCs w:val="20"/>
        </w:rPr>
      </w:pPr>
    </w:p>
    <w:p w14:paraId="4F013C1B" w14:textId="77777777" w:rsidR="00B44DA1" w:rsidRDefault="00B32628">
      <w:pPr>
        <w:ind w:left="520"/>
      </w:pPr>
      <w:r>
        <w:rPr>
          <w:rFonts w:ascii="Arial" w:hAnsi="Arial"/>
        </w:rPr>
        <w:t>相关故障</w:t>
      </w:r>
      <w:r>
        <w:rPr>
          <w:rFonts w:ascii="Arial" w:hAnsi="Arial"/>
        </w:rPr>
        <w:t>: 1,2,3,4,5,7</w:t>
      </w:r>
    </w:p>
    <w:p w14:paraId="7D6BBA09" w14:textId="77777777" w:rsidR="00B44DA1" w:rsidRDefault="00B44DA1">
      <w:pPr>
        <w:spacing w:line="200" w:lineRule="exact"/>
        <w:rPr>
          <w:sz w:val="20"/>
          <w:szCs w:val="20"/>
        </w:rPr>
      </w:pPr>
    </w:p>
    <w:p w14:paraId="28CCF07E" w14:textId="77777777" w:rsidR="00B44DA1" w:rsidRDefault="00B44DA1">
      <w:pPr>
        <w:spacing w:line="380" w:lineRule="exact"/>
        <w:rPr>
          <w:sz w:val="20"/>
          <w:szCs w:val="20"/>
        </w:rPr>
      </w:pPr>
    </w:p>
    <w:p w14:paraId="5932EA1D" w14:textId="77777777" w:rsidR="00B44DA1" w:rsidRDefault="00B32628">
      <w:pPr>
        <w:ind w:left="180"/>
      </w:pPr>
      <w:r>
        <w:rPr>
          <w:rFonts w:ascii="Arial" w:hAnsi="Arial"/>
          <w:sz w:val="24"/>
        </w:rPr>
        <w:t>C. 2.8</w:t>
      </w:r>
      <w:r>
        <w:rPr>
          <w:rFonts w:ascii="Arial" w:hAnsi="Arial"/>
          <w:sz w:val="24"/>
        </w:rPr>
        <w:t>安全需求</w:t>
      </w:r>
      <w:r>
        <w:rPr>
          <w:rFonts w:ascii="Arial" w:hAnsi="Arial"/>
          <w:sz w:val="24"/>
        </w:rPr>
        <w:t>8</w:t>
      </w:r>
    </w:p>
    <w:p w14:paraId="114C3A4C" w14:textId="77777777" w:rsidR="00B44DA1" w:rsidRDefault="00B44DA1">
      <w:pPr>
        <w:spacing w:line="374" w:lineRule="exact"/>
        <w:rPr>
          <w:sz w:val="20"/>
          <w:szCs w:val="20"/>
        </w:rPr>
      </w:pPr>
    </w:p>
    <w:p w14:paraId="34652E55" w14:textId="77777777" w:rsidR="00B44DA1" w:rsidRDefault="00B32628">
      <w:pPr>
        <w:spacing w:line="276" w:lineRule="auto"/>
        <w:ind w:left="180" w:right="26"/>
        <w:jc w:val="both"/>
      </w:pPr>
      <w:r>
        <w:rPr>
          <w:rFonts w:ascii="Arial" w:hAnsi="Arial"/>
        </w:rPr>
        <w:t>目的</w:t>
      </w:r>
      <w:r>
        <w:rPr>
          <w:rFonts w:ascii="Arial" w:hAnsi="Arial"/>
        </w:rPr>
        <w:t xml:space="preserve">: </w:t>
      </w:r>
      <w:r>
        <w:rPr>
          <w:rFonts w:ascii="Arial" w:hAnsi="Arial"/>
        </w:rPr>
        <w:t>自动驾驶仪需要访问控制机制，只有获得授权的一方才能访问自动驾驶仪，并根据其属性权利执行操作</w:t>
      </w:r>
      <w:r>
        <w:rPr>
          <w:rFonts w:ascii="Arial" w:hAnsi="Arial"/>
        </w:rPr>
        <w:t>(</w:t>
      </w:r>
      <w:r>
        <w:rPr>
          <w:rFonts w:ascii="Arial" w:hAnsi="Arial"/>
        </w:rPr>
        <w:t>如只有人工制造商才能修改固件，操作者可以启动</w:t>
      </w:r>
      <w:r>
        <w:rPr>
          <w:rFonts w:ascii="Arial" w:hAnsi="Arial"/>
        </w:rPr>
        <w:t>/</w:t>
      </w:r>
      <w:r>
        <w:rPr>
          <w:rFonts w:ascii="Arial" w:hAnsi="Arial"/>
        </w:rPr>
        <w:t>停止任务等</w:t>
      </w:r>
      <w:r>
        <w:rPr>
          <w:rFonts w:ascii="Arial" w:hAnsi="Arial"/>
        </w:rPr>
        <w:t>)</w:t>
      </w:r>
      <w:r>
        <w:rPr>
          <w:rFonts w:ascii="Arial" w:hAnsi="Arial"/>
        </w:rPr>
        <w:t>。每个参与方的角色需要详细定义。</w:t>
      </w:r>
    </w:p>
    <w:p w14:paraId="28AF399D" w14:textId="77777777" w:rsidR="00B44DA1" w:rsidRDefault="00B44DA1">
      <w:pPr>
        <w:spacing w:line="174" w:lineRule="exact"/>
        <w:rPr>
          <w:sz w:val="20"/>
          <w:szCs w:val="20"/>
        </w:rPr>
      </w:pPr>
    </w:p>
    <w:p w14:paraId="6542017E" w14:textId="77777777" w:rsidR="00B44DA1" w:rsidRDefault="00B32628">
      <w:pPr>
        <w:ind w:left="520"/>
      </w:pPr>
      <w:r>
        <w:rPr>
          <w:rFonts w:ascii="Arial" w:hAnsi="Arial"/>
        </w:rPr>
        <w:t>相关故障</w:t>
      </w:r>
      <w:r>
        <w:rPr>
          <w:rFonts w:ascii="Arial" w:hAnsi="Arial"/>
        </w:rPr>
        <w:t>: 1,2,3,4,5,7</w:t>
      </w:r>
    </w:p>
    <w:p w14:paraId="3040273A" w14:textId="77777777" w:rsidR="00B44DA1" w:rsidRDefault="00B44DA1">
      <w:pPr>
        <w:spacing w:line="200" w:lineRule="exact"/>
        <w:rPr>
          <w:sz w:val="20"/>
          <w:szCs w:val="20"/>
        </w:rPr>
      </w:pPr>
    </w:p>
    <w:p w14:paraId="282D977D" w14:textId="77777777" w:rsidR="00B44DA1" w:rsidRDefault="00B44DA1">
      <w:pPr>
        <w:spacing w:line="380" w:lineRule="exact"/>
        <w:rPr>
          <w:sz w:val="20"/>
          <w:szCs w:val="20"/>
        </w:rPr>
      </w:pPr>
    </w:p>
    <w:p w14:paraId="781971D2" w14:textId="77777777" w:rsidR="00B44DA1" w:rsidRDefault="00B32628">
      <w:pPr>
        <w:ind w:left="180"/>
      </w:pPr>
      <w:r>
        <w:rPr>
          <w:rFonts w:ascii="Arial" w:hAnsi="Arial"/>
          <w:sz w:val="24"/>
        </w:rPr>
        <w:t>C. 2.9</w:t>
      </w:r>
      <w:r>
        <w:rPr>
          <w:rFonts w:ascii="Arial" w:hAnsi="Arial"/>
          <w:sz w:val="24"/>
        </w:rPr>
        <w:t>保安要求</w:t>
      </w:r>
      <w:r>
        <w:rPr>
          <w:rFonts w:ascii="Arial" w:hAnsi="Arial"/>
          <w:sz w:val="24"/>
        </w:rPr>
        <w:t>9</w:t>
      </w:r>
    </w:p>
    <w:p w14:paraId="03307636" w14:textId="77777777" w:rsidR="00B44DA1" w:rsidRDefault="00B44DA1">
      <w:pPr>
        <w:spacing w:line="374" w:lineRule="exact"/>
        <w:rPr>
          <w:sz w:val="20"/>
          <w:szCs w:val="20"/>
        </w:rPr>
      </w:pPr>
    </w:p>
    <w:p w14:paraId="75339EE6" w14:textId="77777777" w:rsidR="00B44DA1" w:rsidRDefault="00B32628">
      <w:pPr>
        <w:ind w:left="180"/>
      </w:pPr>
      <w:r>
        <w:rPr>
          <w:rFonts w:ascii="Arial" w:hAnsi="Arial"/>
        </w:rPr>
        <w:t>(</w:t>
      </w:r>
      <w:r>
        <w:rPr>
          <w:rFonts w:ascii="Arial" w:hAnsi="Arial"/>
        </w:rPr>
        <w:t>防故障装置</w:t>
      </w:r>
      <w:r>
        <w:rPr>
          <w:rFonts w:ascii="Arial" w:hAnsi="Arial"/>
        </w:rPr>
        <w:t>)</w:t>
      </w:r>
    </w:p>
    <w:p w14:paraId="5863E0FB" w14:textId="77777777" w:rsidR="00B44DA1" w:rsidRDefault="00B44DA1">
      <w:pPr>
        <w:spacing w:line="200" w:lineRule="exact"/>
        <w:rPr>
          <w:sz w:val="20"/>
          <w:szCs w:val="20"/>
        </w:rPr>
      </w:pPr>
    </w:p>
    <w:p w14:paraId="0ABADEAB" w14:textId="77777777" w:rsidR="00B44DA1" w:rsidRDefault="00B44DA1">
      <w:pPr>
        <w:spacing w:line="387" w:lineRule="exact"/>
        <w:rPr>
          <w:sz w:val="20"/>
          <w:szCs w:val="20"/>
        </w:rPr>
      </w:pPr>
    </w:p>
    <w:p w14:paraId="3DFD05A9" w14:textId="77777777" w:rsidR="00B44DA1" w:rsidRDefault="00B32628">
      <w:pPr>
        <w:spacing w:line="289" w:lineRule="auto"/>
        <w:ind w:left="180" w:right="26"/>
        <w:jc w:val="both"/>
      </w:pPr>
      <w:r>
        <w:rPr>
          <w:rFonts w:ascii="Arial" w:hAnsi="Arial"/>
        </w:rPr>
        <w:t>目的</w:t>
      </w:r>
      <w:r>
        <w:rPr>
          <w:rFonts w:ascii="Arial" w:hAnsi="Arial"/>
        </w:rPr>
        <w:t xml:space="preserve">: </w:t>
      </w:r>
      <w:r>
        <w:rPr>
          <w:rFonts w:ascii="Arial" w:hAnsi="Arial"/>
        </w:rPr>
        <w:t>如果气压计模块</w:t>
      </w:r>
      <w:proofErr w:type="gramStart"/>
      <w:r>
        <w:rPr>
          <w:rFonts w:ascii="Arial" w:hAnsi="Arial"/>
        </w:rPr>
        <w:t>不</w:t>
      </w:r>
      <w:proofErr w:type="gramEnd"/>
      <w:r>
        <w:rPr>
          <w:rFonts w:ascii="Arial" w:hAnsi="Arial"/>
        </w:rPr>
        <w:t>可用，则应根据其他可用传感器的数据估算飞行器的高度，以使飞行器着陆。</w:t>
      </w:r>
    </w:p>
    <w:p w14:paraId="2ECEFF6F" w14:textId="77777777" w:rsidR="00B44DA1" w:rsidRDefault="00B44DA1">
      <w:pPr>
        <w:spacing w:line="159" w:lineRule="exact"/>
        <w:rPr>
          <w:sz w:val="20"/>
          <w:szCs w:val="20"/>
        </w:rPr>
      </w:pPr>
    </w:p>
    <w:p w14:paraId="562A1366" w14:textId="77777777" w:rsidR="00B44DA1" w:rsidRDefault="00B32628">
      <w:pPr>
        <w:ind w:left="520"/>
      </w:pPr>
      <w:r>
        <w:rPr>
          <w:rFonts w:ascii="Arial" w:hAnsi="Arial"/>
        </w:rPr>
        <w:t>相关故障</w:t>
      </w:r>
      <w:r>
        <w:rPr>
          <w:rFonts w:ascii="Arial" w:hAnsi="Arial"/>
        </w:rPr>
        <w:t>: 1</w:t>
      </w:r>
    </w:p>
    <w:p w14:paraId="2737143C" w14:textId="77777777" w:rsidR="00B44DA1" w:rsidRDefault="00B44DA1">
      <w:pPr>
        <w:spacing w:line="200" w:lineRule="exact"/>
        <w:rPr>
          <w:sz w:val="20"/>
          <w:szCs w:val="20"/>
        </w:rPr>
      </w:pPr>
    </w:p>
    <w:p w14:paraId="07101605" w14:textId="77777777" w:rsidR="00B44DA1" w:rsidRDefault="00B44DA1">
      <w:pPr>
        <w:spacing w:line="380" w:lineRule="exact"/>
        <w:rPr>
          <w:sz w:val="20"/>
          <w:szCs w:val="20"/>
        </w:rPr>
      </w:pPr>
    </w:p>
    <w:p w14:paraId="0F297797" w14:textId="77777777" w:rsidR="00B44DA1" w:rsidRDefault="00B32628">
      <w:pPr>
        <w:ind w:left="180"/>
      </w:pPr>
      <w:r>
        <w:rPr>
          <w:rFonts w:ascii="Arial" w:hAnsi="Arial"/>
          <w:sz w:val="24"/>
        </w:rPr>
        <w:t>C. 2.10</w:t>
      </w:r>
      <w:r>
        <w:rPr>
          <w:rFonts w:ascii="Arial" w:hAnsi="Arial"/>
          <w:sz w:val="24"/>
        </w:rPr>
        <w:t>保安要求</w:t>
      </w:r>
      <w:r>
        <w:rPr>
          <w:rFonts w:ascii="Arial" w:hAnsi="Arial"/>
          <w:sz w:val="24"/>
        </w:rPr>
        <w:t>10</w:t>
      </w:r>
    </w:p>
    <w:p w14:paraId="44DD910E" w14:textId="77777777" w:rsidR="00B44DA1" w:rsidRDefault="00B44DA1">
      <w:pPr>
        <w:sectPr w:rsidR="00B44DA1">
          <w:pgSz w:w="11900" w:h="16838"/>
          <w:pgMar w:top="1440" w:right="1440" w:bottom="1142" w:left="1440" w:header="0" w:footer="0" w:gutter="0"/>
          <w:cols w:space="720" w:equalWidth="0">
            <w:col w:w="9026"/>
          </w:cols>
        </w:sectPr>
      </w:pPr>
    </w:p>
    <w:p w14:paraId="03129E95" w14:textId="77777777" w:rsidR="00B44DA1" w:rsidRDefault="00B44DA1">
      <w:pPr>
        <w:spacing w:line="374" w:lineRule="exact"/>
        <w:rPr>
          <w:sz w:val="20"/>
          <w:szCs w:val="20"/>
        </w:rPr>
      </w:pPr>
    </w:p>
    <w:p w14:paraId="7C5A5B18" w14:textId="77777777" w:rsidR="00B44DA1" w:rsidRDefault="00B32628">
      <w:pPr>
        <w:spacing w:line="279" w:lineRule="auto"/>
        <w:ind w:left="180" w:right="26"/>
        <w:jc w:val="both"/>
      </w:pPr>
      <w:r>
        <w:rPr>
          <w:rFonts w:ascii="Arial" w:hAnsi="Arial"/>
        </w:rPr>
        <w:t>目标</w:t>
      </w:r>
      <w:r>
        <w:rPr>
          <w:rFonts w:ascii="Arial" w:hAnsi="Arial"/>
        </w:rPr>
        <w:t xml:space="preserve">: </w:t>
      </w:r>
      <w:r>
        <w:rPr>
          <w:rFonts w:ascii="Arial" w:hAnsi="Arial"/>
        </w:rPr>
        <w:t>无论何时接收气压计模块的气压数据，自动驾驶仪都应验证这些数据的完整性。当检测到不正确的数据时，自动驾驶仪应该使飞行器着陆。</w:t>
      </w:r>
    </w:p>
    <w:p w14:paraId="3165A4ED" w14:textId="77777777" w:rsidR="00B44DA1" w:rsidRDefault="00B44DA1">
      <w:pPr>
        <w:sectPr w:rsidR="00B44DA1">
          <w:type w:val="continuous"/>
          <w:pgSz w:w="11900" w:h="16838"/>
          <w:pgMar w:top="1440" w:right="1440" w:bottom="1142" w:left="1440" w:header="0" w:footer="0" w:gutter="0"/>
          <w:cols w:space="720" w:equalWidth="0">
            <w:col w:w="9026"/>
          </w:cols>
        </w:sectPr>
      </w:pPr>
    </w:p>
    <w:p w14:paraId="2374F696" w14:textId="77777777" w:rsidR="00B44DA1" w:rsidRDefault="00B44DA1">
      <w:pPr>
        <w:spacing w:line="219" w:lineRule="exact"/>
        <w:rPr>
          <w:sz w:val="20"/>
          <w:szCs w:val="20"/>
        </w:rPr>
      </w:pPr>
      <w:bookmarkStart w:id="151" w:name="page152"/>
      <w:bookmarkEnd w:id="151"/>
    </w:p>
    <w:p w14:paraId="59248DD7" w14:textId="77777777" w:rsidR="00B44DA1" w:rsidRDefault="00B32628">
      <w:pPr>
        <w:ind w:left="180"/>
      </w:pPr>
      <w:r>
        <w:rPr>
          <w:rFonts w:ascii="Arial" w:hAnsi="Arial"/>
        </w:rPr>
        <w:t>134</w:t>
      </w:r>
      <w:r>
        <w:rPr>
          <w:rFonts w:ascii="Arial" w:hAnsi="Arial"/>
        </w:rPr>
        <w:t>附录</w:t>
      </w:r>
      <w:r>
        <w:rPr>
          <w:rFonts w:ascii="Arial" w:hAnsi="Arial"/>
        </w:rPr>
        <w:t xml:space="preserve"> c </w:t>
      </w:r>
      <w:r>
        <w:rPr>
          <w:rFonts w:ascii="Arial" w:hAnsi="Arial"/>
        </w:rPr>
        <w:t>风险管理结果</w:t>
      </w:r>
    </w:p>
    <w:p w14:paraId="6A625788"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58944" behindDoc="1" locked="0" layoutInCell="0" allowOverlap="1" wp14:anchorId="39AAE75B" wp14:editId="6C7A699E">
                <wp:simplePos x="0" y="0"/>
                <wp:positionH relativeFrom="column">
                  <wp:posOffset>114300</wp:posOffset>
                </wp:positionH>
                <wp:positionV relativeFrom="paragraph">
                  <wp:posOffset>25400</wp:posOffset>
                </wp:positionV>
                <wp:extent cx="5600700" cy="0"/>
                <wp:effectExtent l="0" t="0" r="0" b="0"/>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36F9EE66" id="Shape 450" o:spid="_x0000_s1026" style="position:absolute;left:0;text-align:left;z-index:-25145753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GU8r6y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59C4E1DC" w14:textId="77777777" w:rsidR="00B44DA1" w:rsidRDefault="00B44DA1">
      <w:pPr>
        <w:spacing w:line="200" w:lineRule="exact"/>
        <w:rPr>
          <w:sz w:val="20"/>
          <w:szCs w:val="20"/>
        </w:rPr>
      </w:pPr>
    </w:p>
    <w:p w14:paraId="71198C83" w14:textId="77777777" w:rsidR="00B44DA1" w:rsidRDefault="00B44DA1">
      <w:pPr>
        <w:spacing w:line="221" w:lineRule="exact"/>
        <w:rPr>
          <w:sz w:val="20"/>
          <w:szCs w:val="20"/>
        </w:rPr>
      </w:pPr>
    </w:p>
    <w:p w14:paraId="7C306463" w14:textId="77777777" w:rsidR="00B44DA1" w:rsidRDefault="00B32628">
      <w:pPr>
        <w:ind w:left="520"/>
      </w:pPr>
      <w:r>
        <w:rPr>
          <w:rFonts w:ascii="Arial" w:hAnsi="Arial"/>
        </w:rPr>
        <w:t>相关故障</w:t>
      </w:r>
      <w:r>
        <w:rPr>
          <w:rFonts w:ascii="Arial" w:hAnsi="Arial"/>
        </w:rPr>
        <w:t>: 1,2</w:t>
      </w:r>
    </w:p>
    <w:p w14:paraId="67883242" w14:textId="77777777" w:rsidR="00B44DA1" w:rsidRDefault="00B44DA1">
      <w:pPr>
        <w:spacing w:line="200" w:lineRule="exact"/>
        <w:rPr>
          <w:sz w:val="20"/>
          <w:szCs w:val="20"/>
        </w:rPr>
      </w:pPr>
    </w:p>
    <w:p w14:paraId="6EFCF766" w14:textId="77777777" w:rsidR="00B44DA1" w:rsidRDefault="00B44DA1">
      <w:pPr>
        <w:spacing w:line="371" w:lineRule="exact"/>
        <w:rPr>
          <w:sz w:val="20"/>
          <w:szCs w:val="20"/>
        </w:rPr>
      </w:pPr>
    </w:p>
    <w:p w14:paraId="79ABF3B2" w14:textId="77777777" w:rsidR="00B44DA1" w:rsidRDefault="00B32628">
      <w:pPr>
        <w:ind w:left="180"/>
      </w:pPr>
      <w:r>
        <w:rPr>
          <w:rFonts w:ascii="Arial" w:hAnsi="Arial"/>
          <w:sz w:val="24"/>
        </w:rPr>
        <w:t>C. 2.11</w:t>
      </w:r>
      <w:r>
        <w:rPr>
          <w:rFonts w:ascii="Arial" w:hAnsi="Arial"/>
          <w:sz w:val="24"/>
        </w:rPr>
        <w:t>保安要求</w:t>
      </w:r>
      <w:r>
        <w:rPr>
          <w:rFonts w:ascii="Arial" w:hAnsi="Arial"/>
          <w:sz w:val="24"/>
        </w:rPr>
        <w:t>11</w:t>
      </w:r>
    </w:p>
    <w:p w14:paraId="54B0E661" w14:textId="77777777" w:rsidR="00B44DA1" w:rsidRDefault="00B44DA1">
      <w:pPr>
        <w:spacing w:line="372" w:lineRule="exact"/>
        <w:rPr>
          <w:sz w:val="20"/>
          <w:szCs w:val="20"/>
        </w:rPr>
      </w:pPr>
    </w:p>
    <w:p w14:paraId="2182F4AD" w14:textId="77777777" w:rsidR="00B44DA1" w:rsidRDefault="00B32628">
      <w:pPr>
        <w:ind w:left="180"/>
      </w:pPr>
      <w:r>
        <w:rPr>
          <w:rFonts w:ascii="Arial" w:hAnsi="Arial"/>
        </w:rPr>
        <w:t>(</w:t>
      </w:r>
      <w:r>
        <w:rPr>
          <w:rFonts w:ascii="Arial" w:hAnsi="Arial"/>
        </w:rPr>
        <w:t>防故障装置</w:t>
      </w:r>
      <w:r>
        <w:rPr>
          <w:rFonts w:ascii="Arial" w:hAnsi="Arial"/>
        </w:rPr>
        <w:t>)</w:t>
      </w:r>
    </w:p>
    <w:p w14:paraId="37F157BB" w14:textId="77777777" w:rsidR="00B44DA1" w:rsidRDefault="00B44DA1">
      <w:pPr>
        <w:spacing w:line="200" w:lineRule="exact"/>
        <w:rPr>
          <w:sz w:val="20"/>
          <w:szCs w:val="20"/>
        </w:rPr>
      </w:pPr>
    </w:p>
    <w:p w14:paraId="40BF7454" w14:textId="77777777" w:rsidR="00B44DA1" w:rsidRDefault="00B44DA1">
      <w:pPr>
        <w:spacing w:line="378" w:lineRule="exact"/>
        <w:rPr>
          <w:sz w:val="20"/>
          <w:szCs w:val="20"/>
        </w:rPr>
      </w:pPr>
    </w:p>
    <w:p w14:paraId="0BDE9ABA" w14:textId="77777777" w:rsidR="00B44DA1" w:rsidRDefault="00B32628">
      <w:pPr>
        <w:spacing w:line="289" w:lineRule="auto"/>
        <w:ind w:left="180" w:right="26"/>
        <w:jc w:val="both"/>
      </w:pPr>
      <w:r>
        <w:rPr>
          <w:rFonts w:ascii="Arial" w:hAnsi="Arial"/>
        </w:rPr>
        <w:t>目标</w:t>
      </w:r>
      <w:r>
        <w:rPr>
          <w:rFonts w:ascii="Arial" w:hAnsi="Arial"/>
        </w:rPr>
        <w:t xml:space="preserve">: </w:t>
      </w:r>
      <w:r>
        <w:rPr>
          <w:rFonts w:ascii="Arial" w:hAnsi="Arial"/>
        </w:rPr>
        <w:t>如果罗盘模块</w:t>
      </w:r>
      <w:proofErr w:type="gramStart"/>
      <w:r>
        <w:rPr>
          <w:rFonts w:ascii="Arial" w:hAnsi="Arial"/>
        </w:rPr>
        <w:t>不</w:t>
      </w:r>
      <w:proofErr w:type="gramEnd"/>
      <w:r>
        <w:rPr>
          <w:rFonts w:ascii="Arial" w:hAnsi="Arial"/>
        </w:rPr>
        <w:t>可用，自动驾驶仪需要检测这个问题，并根据可用传感器的数据着陆车辆。</w:t>
      </w:r>
    </w:p>
    <w:p w14:paraId="75E28DBC" w14:textId="77777777" w:rsidR="00B44DA1" w:rsidRDefault="00B44DA1">
      <w:pPr>
        <w:spacing w:line="159" w:lineRule="exact"/>
        <w:rPr>
          <w:sz w:val="20"/>
          <w:szCs w:val="20"/>
        </w:rPr>
      </w:pPr>
    </w:p>
    <w:p w14:paraId="0F646008" w14:textId="77777777" w:rsidR="00B44DA1" w:rsidRDefault="00B32628">
      <w:pPr>
        <w:ind w:left="520"/>
      </w:pPr>
      <w:r>
        <w:rPr>
          <w:rFonts w:ascii="Arial" w:hAnsi="Arial"/>
        </w:rPr>
        <w:t>相关故障</w:t>
      </w:r>
      <w:r>
        <w:rPr>
          <w:rFonts w:ascii="Arial" w:hAnsi="Arial"/>
        </w:rPr>
        <w:t>: 1</w:t>
      </w:r>
    </w:p>
    <w:p w14:paraId="18C4DAC4" w14:textId="77777777" w:rsidR="00B44DA1" w:rsidRDefault="00B44DA1">
      <w:pPr>
        <w:spacing w:line="200" w:lineRule="exact"/>
        <w:rPr>
          <w:sz w:val="20"/>
          <w:szCs w:val="20"/>
        </w:rPr>
      </w:pPr>
    </w:p>
    <w:p w14:paraId="53094C19" w14:textId="77777777" w:rsidR="00B44DA1" w:rsidRDefault="00B44DA1">
      <w:pPr>
        <w:spacing w:line="371" w:lineRule="exact"/>
        <w:rPr>
          <w:sz w:val="20"/>
          <w:szCs w:val="20"/>
        </w:rPr>
      </w:pPr>
    </w:p>
    <w:p w14:paraId="26B92C15" w14:textId="77777777" w:rsidR="00B44DA1" w:rsidRDefault="00B32628">
      <w:pPr>
        <w:ind w:left="180"/>
      </w:pPr>
      <w:r>
        <w:rPr>
          <w:rFonts w:ascii="Arial" w:hAnsi="Arial"/>
          <w:sz w:val="24"/>
        </w:rPr>
        <w:t>C. 2.12</w:t>
      </w:r>
      <w:r>
        <w:rPr>
          <w:rFonts w:ascii="Arial" w:hAnsi="Arial"/>
          <w:sz w:val="24"/>
        </w:rPr>
        <w:t>保安要求</w:t>
      </w:r>
      <w:r>
        <w:rPr>
          <w:rFonts w:ascii="Arial" w:hAnsi="Arial"/>
          <w:sz w:val="24"/>
        </w:rPr>
        <w:t>12</w:t>
      </w:r>
    </w:p>
    <w:p w14:paraId="28DCE2AB" w14:textId="77777777" w:rsidR="00B44DA1" w:rsidRDefault="00B44DA1">
      <w:pPr>
        <w:spacing w:line="372" w:lineRule="exact"/>
        <w:rPr>
          <w:sz w:val="20"/>
          <w:szCs w:val="20"/>
        </w:rPr>
      </w:pPr>
    </w:p>
    <w:p w14:paraId="3CF08713" w14:textId="77777777" w:rsidR="00B44DA1" w:rsidRDefault="00B32628">
      <w:pPr>
        <w:spacing w:line="279" w:lineRule="auto"/>
        <w:ind w:left="180" w:right="26"/>
        <w:jc w:val="both"/>
      </w:pPr>
      <w:r>
        <w:rPr>
          <w:rFonts w:ascii="Arial" w:hAnsi="Arial"/>
        </w:rPr>
        <w:t>目标</w:t>
      </w:r>
      <w:r>
        <w:rPr>
          <w:rFonts w:ascii="Arial" w:hAnsi="Arial"/>
        </w:rPr>
        <w:t xml:space="preserve">: </w:t>
      </w:r>
      <w:r>
        <w:rPr>
          <w:rFonts w:ascii="Arial" w:hAnsi="Arial"/>
        </w:rPr>
        <w:t>无论何时从罗盘模块接收磁场数据，自动驾驶仪都需要验证这些数据的完整性。当检测到不正确的数据时，自动驾驶仪应该能让飞行器着陆。</w:t>
      </w:r>
    </w:p>
    <w:p w14:paraId="727AAC48" w14:textId="77777777" w:rsidR="00B44DA1" w:rsidRDefault="00B44DA1">
      <w:pPr>
        <w:spacing w:line="171" w:lineRule="exact"/>
        <w:rPr>
          <w:sz w:val="20"/>
          <w:szCs w:val="20"/>
        </w:rPr>
      </w:pPr>
    </w:p>
    <w:p w14:paraId="673031D3" w14:textId="77777777" w:rsidR="00B44DA1" w:rsidRDefault="00B32628">
      <w:pPr>
        <w:ind w:left="520"/>
      </w:pPr>
      <w:r>
        <w:rPr>
          <w:rFonts w:ascii="Arial" w:hAnsi="Arial"/>
        </w:rPr>
        <w:t>相关故障</w:t>
      </w:r>
      <w:r>
        <w:rPr>
          <w:rFonts w:ascii="Arial" w:hAnsi="Arial"/>
        </w:rPr>
        <w:t>: 1,2</w:t>
      </w:r>
    </w:p>
    <w:p w14:paraId="3EF46C9B" w14:textId="77777777" w:rsidR="00B44DA1" w:rsidRDefault="00B44DA1">
      <w:pPr>
        <w:spacing w:line="200" w:lineRule="exact"/>
        <w:rPr>
          <w:sz w:val="20"/>
          <w:szCs w:val="20"/>
        </w:rPr>
      </w:pPr>
    </w:p>
    <w:p w14:paraId="41F740F0" w14:textId="77777777" w:rsidR="00B44DA1" w:rsidRDefault="00B44DA1">
      <w:pPr>
        <w:spacing w:line="371" w:lineRule="exact"/>
        <w:rPr>
          <w:sz w:val="20"/>
          <w:szCs w:val="20"/>
        </w:rPr>
      </w:pPr>
    </w:p>
    <w:p w14:paraId="45830DBB" w14:textId="77777777" w:rsidR="00B44DA1" w:rsidRDefault="00B32628">
      <w:pPr>
        <w:ind w:left="180"/>
      </w:pPr>
      <w:r>
        <w:rPr>
          <w:rFonts w:ascii="Arial" w:hAnsi="Arial"/>
          <w:sz w:val="24"/>
        </w:rPr>
        <w:t>C. 2.13</w:t>
      </w:r>
      <w:r>
        <w:rPr>
          <w:rFonts w:ascii="Arial" w:hAnsi="Arial"/>
          <w:sz w:val="24"/>
        </w:rPr>
        <w:t>安全需求</w:t>
      </w:r>
      <w:r>
        <w:rPr>
          <w:rFonts w:ascii="Arial" w:hAnsi="Arial"/>
          <w:sz w:val="24"/>
        </w:rPr>
        <w:t>13</w:t>
      </w:r>
    </w:p>
    <w:p w14:paraId="4FB290E8" w14:textId="77777777" w:rsidR="00B44DA1" w:rsidRDefault="00B44DA1">
      <w:pPr>
        <w:spacing w:line="372" w:lineRule="exact"/>
        <w:rPr>
          <w:sz w:val="20"/>
          <w:szCs w:val="20"/>
        </w:rPr>
      </w:pPr>
    </w:p>
    <w:p w14:paraId="106DE32F" w14:textId="77777777" w:rsidR="00B44DA1" w:rsidRDefault="00B32628">
      <w:pPr>
        <w:spacing w:line="289" w:lineRule="auto"/>
        <w:ind w:left="180" w:right="26"/>
        <w:jc w:val="both"/>
      </w:pPr>
      <w:r>
        <w:rPr>
          <w:rFonts w:ascii="Arial" w:hAnsi="Arial"/>
        </w:rPr>
        <w:t>目的</w:t>
      </w:r>
      <w:r>
        <w:rPr>
          <w:rFonts w:ascii="Arial" w:hAnsi="Arial"/>
        </w:rPr>
        <w:t xml:space="preserve">: </w:t>
      </w:r>
      <w:r>
        <w:rPr>
          <w:rFonts w:ascii="Arial" w:hAnsi="Arial"/>
        </w:rPr>
        <w:t>每当从非易失性存储器读取罗盘标定数据时，自动驾驶仪都需要验证数据的完整性。</w:t>
      </w:r>
    </w:p>
    <w:p w14:paraId="62B13FD0" w14:textId="77777777" w:rsidR="00B44DA1" w:rsidRDefault="00B44DA1">
      <w:pPr>
        <w:spacing w:line="159" w:lineRule="exact"/>
        <w:rPr>
          <w:sz w:val="20"/>
          <w:szCs w:val="20"/>
        </w:rPr>
      </w:pPr>
    </w:p>
    <w:p w14:paraId="44EA022D" w14:textId="77777777" w:rsidR="00B44DA1" w:rsidRDefault="00B32628">
      <w:pPr>
        <w:ind w:left="520"/>
      </w:pPr>
      <w:r>
        <w:rPr>
          <w:rFonts w:ascii="Arial" w:hAnsi="Arial"/>
        </w:rPr>
        <w:t>相关故障</w:t>
      </w:r>
      <w:r>
        <w:rPr>
          <w:rFonts w:ascii="Arial" w:hAnsi="Arial"/>
        </w:rPr>
        <w:t>: 1</w:t>
      </w:r>
    </w:p>
    <w:p w14:paraId="60625C9A" w14:textId="77777777" w:rsidR="00B44DA1" w:rsidRDefault="00B44DA1">
      <w:pPr>
        <w:spacing w:line="200" w:lineRule="exact"/>
        <w:rPr>
          <w:sz w:val="20"/>
          <w:szCs w:val="20"/>
        </w:rPr>
      </w:pPr>
    </w:p>
    <w:p w14:paraId="38875B22" w14:textId="77777777" w:rsidR="00B44DA1" w:rsidRDefault="00B44DA1">
      <w:pPr>
        <w:spacing w:line="371" w:lineRule="exact"/>
        <w:rPr>
          <w:sz w:val="20"/>
          <w:szCs w:val="20"/>
        </w:rPr>
      </w:pPr>
    </w:p>
    <w:p w14:paraId="3BC0035D" w14:textId="77777777" w:rsidR="00B44DA1" w:rsidRDefault="00B32628">
      <w:pPr>
        <w:ind w:left="180"/>
      </w:pPr>
      <w:r>
        <w:rPr>
          <w:rFonts w:ascii="Arial" w:hAnsi="Arial"/>
          <w:sz w:val="24"/>
        </w:rPr>
        <w:t>C. 2.14</w:t>
      </w:r>
      <w:r>
        <w:rPr>
          <w:rFonts w:ascii="Arial" w:hAnsi="Arial"/>
          <w:sz w:val="24"/>
        </w:rPr>
        <w:t>保安要求</w:t>
      </w:r>
      <w:r>
        <w:rPr>
          <w:rFonts w:ascii="Arial" w:hAnsi="Arial"/>
          <w:sz w:val="24"/>
        </w:rPr>
        <w:t>14</w:t>
      </w:r>
    </w:p>
    <w:p w14:paraId="504DE2B9" w14:textId="77777777" w:rsidR="00B44DA1" w:rsidRDefault="00B44DA1">
      <w:pPr>
        <w:spacing w:line="372" w:lineRule="exact"/>
        <w:rPr>
          <w:sz w:val="20"/>
          <w:szCs w:val="20"/>
        </w:rPr>
      </w:pPr>
    </w:p>
    <w:p w14:paraId="56FFA82D" w14:textId="77777777" w:rsidR="00B44DA1" w:rsidRDefault="00B32628">
      <w:pPr>
        <w:ind w:left="180"/>
      </w:pPr>
      <w:r>
        <w:rPr>
          <w:rFonts w:ascii="Arial" w:hAnsi="Arial"/>
        </w:rPr>
        <w:t>(securedc2</w:t>
      </w:r>
      <w:r>
        <w:rPr>
          <w:rFonts w:ascii="Arial" w:hAnsi="Arial"/>
        </w:rPr>
        <w:t>链接</w:t>
      </w:r>
      <w:r>
        <w:rPr>
          <w:rFonts w:ascii="Arial" w:hAnsi="Arial"/>
        </w:rPr>
        <w:t>)</w:t>
      </w:r>
    </w:p>
    <w:p w14:paraId="28E39F70" w14:textId="77777777" w:rsidR="00B44DA1" w:rsidRDefault="00B44DA1">
      <w:pPr>
        <w:spacing w:line="200" w:lineRule="exact"/>
        <w:rPr>
          <w:sz w:val="20"/>
          <w:szCs w:val="20"/>
        </w:rPr>
      </w:pPr>
    </w:p>
    <w:p w14:paraId="3F686467" w14:textId="77777777" w:rsidR="00B44DA1" w:rsidRDefault="00B44DA1">
      <w:pPr>
        <w:spacing w:line="378" w:lineRule="exact"/>
        <w:rPr>
          <w:sz w:val="20"/>
          <w:szCs w:val="20"/>
        </w:rPr>
      </w:pPr>
    </w:p>
    <w:p w14:paraId="22E09FA8" w14:textId="77777777" w:rsidR="00B44DA1" w:rsidRDefault="00B32628">
      <w:pPr>
        <w:spacing w:line="289" w:lineRule="auto"/>
        <w:ind w:left="180" w:right="26"/>
        <w:jc w:val="both"/>
      </w:pPr>
      <w:r>
        <w:rPr>
          <w:rFonts w:ascii="Arial" w:hAnsi="Arial"/>
        </w:rPr>
        <w:t>目的</w:t>
      </w:r>
      <w:r>
        <w:rPr>
          <w:rFonts w:ascii="Arial" w:hAnsi="Arial"/>
        </w:rPr>
        <w:t xml:space="preserve">: </w:t>
      </w:r>
      <w:r>
        <w:rPr>
          <w:rFonts w:ascii="Arial" w:hAnsi="Arial"/>
        </w:rPr>
        <w:t>为了保护自动驾驶仪与</w:t>
      </w:r>
      <w:r>
        <w:rPr>
          <w:rFonts w:ascii="Arial" w:hAnsi="Arial"/>
        </w:rPr>
        <w:t xml:space="preserve"> GCS </w:t>
      </w:r>
      <w:r>
        <w:rPr>
          <w:rFonts w:ascii="Arial" w:hAnsi="Arial"/>
        </w:rPr>
        <w:t>之间的通信，需要实现一个安全的协议。该协议确保</w:t>
      </w:r>
      <w:r>
        <w:rPr>
          <w:rFonts w:ascii="Arial" w:hAnsi="Arial"/>
        </w:rPr>
        <w:t>:</w:t>
      </w:r>
    </w:p>
    <w:p w14:paraId="1E59BA83" w14:textId="77777777" w:rsidR="00B44DA1" w:rsidRDefault="00B44DA1">
      <w:pPr>
        <w:spacing w:line="365" w:lineRule="exact"/>
        <w:rPr>
          <w:sz w:val="20"/>
          <w:szCs w:val="20"/>
        </w:rPr>
      </w:pPr>
    </w:p>
    <w:p w14:paraId="7354FC31" w14:textId="77777777" w:rsidR="00B44DA1" w:rsidRDefault="00B32628">
      <w:pPr>
        <w:spacing w:line="279" w:lineRule="auto"/>
        <w:ind w:left="720" w:right="26" w:hanging="272"/>
        <w:jc w:val="both"/>
      </w:pPr>
      <w:r>
        <w:rPr>
          <w:rFonts w:ascii="Arial" w:hAnsi="Arial"/>
        </w:rPr>
        <w:t>交换数据的完整性。无论何时接收来自</w:t>
      </w:r>
      <w:r>
        <w:rPr>
          <w:rFonts w:ascii="Arial" w:hAnsi="Arial"/>
        </w:rPr>
        <w:t xml:space="preserve"> RF </w:t>
      </w:r>
      <w:r>
        <w:rPr>
          <w:rFonts w:ascii="Arial" w:hAnsi="Arial"/>
        </w:rPr>
        <w:t>模块的数据，自动导航和</w:t>
      </w:r>
      <w:r>
        <w:rPr>
          <w:rFonts w:ascii="Arial" w:hAnsi="Arial"/>
        </w:rPr>
        <w:t xml:space="preserve"> GCS </w:t>
      </w:r>
      <w:r>
        <w:rPr>
          <w:rFonts w:ascii="Arial" w:hAnsi="Arial"/>
        </w:rPr>
        <w:t>都可以验证数据包在内容、时间</w:t>
      </w:r>
      <w:r>
        <w:rPr>
          <w:rFonts w:ascii="Arial" w:hAnsi="Arial"/>
        </w:rPr>
        <w:t>(</w:t>
      </w:r>
      <w:r>
        <w:rPr>
          <w:rFonts w:ascii="Arial" w:hAnsi="Arial"/>
        </w:rPr>
        <w:t>顺序</w:t>
      </w:r>
      <w:r>
        <w:rPr>
          <w:rFonts w:ascii="Arial" w:hAnsi="Arial"/>
        </w:rPr>
        <w:t>)</w:t>
      </w:r>
      <w:r>
        <w:rPr>
          <w:rFonts w:ascii="Arial" w:hAnsi="Arial"/>
        </w:rPr>
        <w:t>、原始来源</w:t>
      </w:r>
      <w:r>
        <w:rPr>
          <w:rFonts w:ascii="Arial" w:hAnsi="Arial"/>
        </w:rPr>
        <w:t>(</w:t>
      </w:r>
      <w:r>
        <w:rPr>
          <w:rFonts w:ascii="Arial" w:hAnsi="Arial"/>
        </w:rPr>
        <w:t>认证</w:t>
      </w:r>
      <w:r>
        <w:rPr>
          <w:rFonts w:ascii="Arial" w:hAnsi="Arial"/>
        </w:rPr>
        <w:t>)</w:t>
      </w:r>
      <w:r>
        <w:rPr>
          <w:rFonts w:ascii="Arial" w:hAnsi="Arial"/>
        </w:rPr>
        <w:t>方面没有被修改。</w:t>
      </w:r>
    </w:p>
    <w:p w14:paraId="1E5BE461" w14:textId="77777777" w:rsidR="00B44DA1" w:rsidRDefault="00B44DA1">
      <w:pPr>
        <w:spacing w:line="185" w:lineRule="exact"/>
        <w:rPr>
          <w:rFonts w:ascii="Arial" w:eastAsia="Arial" w:hAnsi="Arial" w:cs="Arial"/>
        </w:rPr>
      </w:pPr>
    </w:p>
    <w:p w14:paraId="46552B63" w14:textId="77777777" w:rsidR="00B44DA1" w:rsidRDefault="00B32628">
      <w:pPr>
        <w:spacing w:line="289" w:lineRule="auto"/>
        <w:ind w:left="720" w:right="26" w:hanging="272"/>
      </w:pPr>
      <w:r>
        <w:rPr>
          <w:rFonts w:ascii="Arial" w:hAnsi="Arial"/>
        </w:rPr>
        <w:t>交换数据的保密性。只有经过授权的设备</w:t>
      </w:r>
      <w:r>
        <w:rPr>
          <w:rFonts w:ascii="Arial" w:hAnsi="Arial"/>
        </w:rPr>
        <w:t>(</w:t>
      </w:r>
      <w:r>
        <w:rPr>
          <w:rFonts w:ascii="Arial" w:hAnsi="Arial"/>
        </w:rPr>
        <w:t>自动驾驶仪，</w:t>
      </w:r>
      <w:r>
        <w:rPr>
          <w:rFonts w:ascii="Arial" w:hAnsi="Arial"/>
        </w:rPr>
        <w:t>GCS)</w:t>
      </w:r>
      <w:r>
        <w:rPr>
          <w:rFonts w:ascii="Arial" w:hAnsi="Arial"/>
        </w:rPr>
        <w:t>才能从交换的数据中解释信息。</w:t>
      </w:r>
    </w:p>
    <w:p w14:paraId="4C6E601D" w14:textId="77777777" w:rsidR="00B44DA1" w:rsidRDefault="00B44DA1">
      <w:pPr>
        <w:sectPr w:rsidR="00B44DA1">
          <w:pgSz w:w="11900" w:h="16838"/>
          <w:pgMar w:top="1440" w:right="1440" w:bottom="1131" w:left="1440" w:header="0" w:footer="0" w:gutter="0"/>
          <w:cols w:space="720" w:equalWidth="0">
            <w:col w:w="9026"/>
          </w:cols>
        </w:sectPr>
      </w:pPr>
    </w:p>
    <w:p w14:paraId="416A08A2" w14:textId="77777777" w:rsidR="00B44DA1" w:rsidRDefault="00B44DA1">
      <w:pPr>
        <w:spacing w:line="219" w:lineRule="exact"/>
        <w:rPr>
          <w:sz w:val="20"/>
          <w:szCs w:val="20"/>
        </w:rPr>
      </w:pPr>
      <w:bookmarkStart w:id="152" w:name="page153"/>
      <w:bookmarkEnd w:id="152"/>
    </w:p>
    <w:tbl>
      <w:tblPr>
        <w:tblW w:w="0" w:type="auto"/>
        <w:tblInd w:w="180" w:type="dxa"/>
        <w:tblLayout w:type="fixed"/>
        <w:tblCellMar>
          <w:left w:w="0" w:type="dxa"/>
          <w:right w:w="0" w:type="dxa"/>
        </w:tblCellMar>
        <w:tblLook w:val="04A0" w:firstRow="1" w:lastRow="0" w:firstColumn="1" w:lastColumn="0" w:noHBand="0" w:noVBand="1"/>
      </w:tblPr>
      <w:tblGrid>
        <w:gridCol w:w="6060"/>
        <w:gridCol w:w="2760"/>
      </w:tblGrid>
      <w:tr w:rsidR="00B44DA1" w14:paraId="73F9DD1D" w14:textId="77777777">
        <w:trPr>
          <w:trHeight w:val="284"/>
        </w:trPr>
        <w:tc>
          <w:tcPr>
            <w:tcW w:w="6060" w:type="dxa"/>
            <w:tcBorders>
              <w:bottom w:val="single" w:sz="8" w:space="0" w:color="auto"/>
            </w:tcBorders>
            <w:vAlign w:val="bottom"/>
          </w:tcPr>
          <w:p w14:paraId="1BDA0F5D" w14:textId="77777777" w:rsidR="00B44DA1" w:rsidRDefault="00B32628">
            <w:pPr>
              <w:rPr>
                <w:sz w:val="20"/>
                <w:szCs w:val="20"/>
              </w:rPr>
            </w:pPr>
            <w:r>
              <w:t>C. 2</w:t>
            </w:r>
            <w:r>
              <w:t>网络安全要求</w:t>
            </w:r>
          </w:p>
        </w:tc>
        <w:tc>
          <w:tcPr>
            <w:tcW w:w="2760" w:type="dxa"/>
            <w:tcBorders>
              <w:bottom w:val="single" w:sz="8" w:space="0" w:color="auto"/>
            </w:tcBorders>
            <w:vAlign w:val="bottom"/>
          </w:tcPr>
          <w:p w14:paraId="178C1477" w14:textId="77777777" w:rsidR="00B44DA1" w:rsidRDefault="00B32628">
            <w:pPr>
              <w:jc w:val="right"/>
              <w:rPr>
                <w:sz w:val="20"/>
                <w:szCs w:val="20"/>
              </w:rPr>
            </w:pPr>
            <w:r>
              <w:rPr>
                <w:rFonts w:ascii="Arial" w:eastAsia="Arial" w:hAnsi="Arial" w:cs="Arial"/>
              </w:rPr>
              <w:t>135</w:t>
            </w:r>
          </w:p>
        </w:tc>
      </w:tr>
    </w:tbl>
    <w:p w14:paraId="53A4911A" w14:textId="77777777" w:rsidR="00B44DA1" w:rsidRDefault="00B44DA1">
      <w:pPr>
        <w:spacing w:line="390" w:lineRule="exact"/>
        <w:rPr>
          <w:sz w:val="20"/>
          <w:szCs w:val="20"/>
        </w:rPr>
      </w:pPr>
    </w:p>
    <w:p w14:paraId="6B5F7E1D" w14:textId="77777777" w:rsidR="00B44DA1" w:rsidRDefault="00B32628">
      <w:pPr>
        <w:spacing w:line="276" w:lineRule="auto"/>
        <w:ind w:left="720" w:right="26" w:hanging="272"/>
        <w:jc w:val="both"/>
      </w:pPr>
      <w:r>
        <w:rPr>
          <w:rFonts w:ascii="Arial" w:hAnsi="Arial"/>
        </w:rPr>
        <w:t>交换数据的可用性。自动驾驶仪和</w:t>
      </w:r>
      <w:r>
        <w:rPr>
          <w:rFonts w:ascii="Arial" w:hAnsi="Arial"/>
        </w:rPr>
        <w:t xml:space="preserve"> GCS </w:t>
      </w:r>
      <w:r>
        <w:rPr>
          <w:rFonts w:ascii="Arial" w:hAnsi="Arial"/>
        </w:rPr>
        <w:t>都有自我控制通信质量的机制。他们需要验证每条信息是否到达目的地。如果通信链路</w:t>
      </w:r>
      <w:proofErr w:type="gramStart"/>
      <w:r>
        <w:rPr>
          <w:rFonts w:ascii="Arial" w:hAnsi="Arial"/>
        </w:rPr>
        <w:t>不</w:t>
      </w:r>
      <w:proofErr w:type="gramEnd"/>
      <w:r>
        <w:rPr>
          <w:rFonts w:ascii="Arial" w:hAnsi="Arial"/>
        </w:rPr>
        <w:t>可用，自动驾驶仪就会启动故障安全程序，自动驾驶仪就会降落在车辆上。</w:t>
      </w:r>
    </w:p>
    <w:p w14:paraId="49761F69" w14:textId="77777777" w:rsidR="00B44DA1" w:rsidRDefault="00B44DA1">
      <w:pPr>
        <w:spacing w:line="200" w:lineRule="exact"/>
        <w:rPr>
          <w:sz w:val="20"/>
          <w:szCs w:val="20"/>
        </w:rPr>
      </w:pPr>
    </w:p>
    <w:p w14:paraId="539FE92B" w14:textId="77777777" w:rsidR="00B44DA1" w:rsidRDefault="00B44DA1">
      <w:pPr>
        <w:spacing w:line="233" w:lineRule="exact"/>
        <w:rPr>
          <w:sz w:val="20"/>
          <w:szCs w:val="20"/>
        </w:rPr>
      </w:pPr>
    </w:p>
    <w:p w14:paraId="38C0F149" w14:textId="77777777" w:rsidR="00B44DA1" w:rsidRDefault="00B32628">
      <w:pPr>
        <w:ind w:left="180"/>
      </w:pPr>
      <w:r>
        <w:rPr>
          <w:rFonts w:ascii="Arial" w:hAnsi="Arial"/>
        </w:rPr>
        <w:t>相关故障</w:t>
      </w:r>
      <w:r>
        <w:rPr>
          <w:rFonts w:ascii="Arial" w:hAnsi="Arial"/>
        </w:rPr>
        <w:t>: 1,2,3,4,5,7</w:t>
      </w:r>
    </w:p>
    <w:p w14:paraId="5CF54F1D" w14:textId="77777777" w:rsidR="00B44DA1" w:rsidRDefault="00B44DA1">
      <w:pPr>
        <w:spacing w:line="200" w:lineRule="exact"/>
        <w:rPr>
          <w:sz w:val="20"/>
          <w:szCs w:val="20"/>
        </w:rPr>
      </w:pPr>
    </w:p>
    <w:p w14:paraId="49E90452" w14:textId="77777777" w:rsidR="00B44DA1" w:rsidRDefault="00B44DA1">
      <w:pPr>
        <w:spacing w:line="200" w:lineRule="exact"/>
        <w:rPr>
          <w:sz w:val="20"/>
          <w:szCs w:val="20"/>
        </w:rPr>
      </w:pPr>
    </w:p>
    <w:p w14:paraId="0B579024" w14:textId="77777777" w:rsidR="00B44DA1" w:rsidRDefault="00B44DA1">
      <w:pPr>
        <w:spacing w:line="254" w:lineRule="exact"/>
        <w:rPr>
          <w:sz w:val="20"/>
          <w:szCs w:val="20"/>
        </w:rPr>
      </w:pPr>
    </w:p>
    <w:p w14:paraId="39415A18" w14:textId="77777777" w:rsidR="00B44DA1" w:rsidRDefault="00B32628">
      <w:pPr>
        <w:ind w:left="180"/>
      </w:pPr>
      <w:r>
        <w:rPr>
          <w:rFonts w:ascii="Arial" w:hAnsi="Arial"/>
          <w:sz w:val="24"/>
        </w:rPr>
        <w:t>C. 2.15</w:t>
      </w:r>
      <w:r>
        <w:rPr>
          <w:rFonts w:ascii="Arial" w:hAnsi="Arial"/>
          <w:sz w:val="24"/>
        </w:rPr>
        <w:t>保安要求</w:t>
      </w:r>
      <w:r>
        <w:rPr>
          <w:rFonts w:ascii="Arial" w:hAnsi="Arial"/>
          <w:sz w:val="24"/>
        </w:rPr>
        <w:t>15</w:t>
      </w:r>
    </w:p>
    <w:p w14:paraId="1B2A1A38" w14:textId="77777777" w:rsidR="00B44DA1" w:rsidRDefault="00B44DA1">
      <w:pPr>
        <w:spacing w:line="389" w:lineRule="exact"/>
        <w:rPr>
          <w:sz w:val="20"/>
          <w:szCs w:val="20"/>
        </w:rPr>
      </w:pPr>
    </w:p>
    <w:p w14:paraId="393CA578" w14:textId="77777777" w:rsidR="00B44DA1" w:rsidRDefault="00B32628">
      <w:pPr>
        <w:spacing w:line="274" w:lineRule="auto"/>
        <w:ind w:left="180" w:right="26"/>
        <w:jc w:val="both"/>
      </w:pPr>
      <w:r>
        <w:rPr>
          <w:rFonts w:ascii="Arial" w:hAnsi="Arial"/>
        </w:rPr>
        <w:t>目标</w:t>
      </w:r>
      <w:r>
        <w:rPr>
          <w:rFonts w:ascii="Arial" w:hAnsi="Arial"/>
        </w:rPr>
        <w:t xml:space="preserve">: </w:t>
      </w:r>
      <w:r>
        <w:rPr>
          <w:rFonts w:ascii="Arial" w:hAnsi="Arial"/>
        </w:rPr>
        <w:t>无论何时接收来自</w:t>
      </w:r>
      <w:r>
        <w:rPr>
          <w:rFonts w:ascii="Arial" w:hAnsi="Arial"/>
        </w:rPr>
        <w:t xml:space="preserve"> GCS </w:t>
      </w:r>
      <w:r>
        <w:rPr>
          <w:rFonts w:ascii="Arial" w:hAnsi="Arial"/>
        </w:rPr>
        <w:t>的命令，自动驾驶仪都需要验证该命令是否对操作的安全性没有任何影响</w:t>
      </w:r>
      <w:r>
        <w:rPr>
          <w:rFonts w:ascii="Arial" w:hAnsi="Arial"/>
        </w:rPr>
        <w:t>(</w:t>
      </w:r>
      <w:r>
        <w:rPr>
          <w:rFonts w:ascii="Arial" w:hAnsi="Arial"/>
        </w:rPr>
        <w:t>例如，改变飞行参数，飞行期间的飞行计划等</w:t>
      </w:r>
      <w:r>
        <w:rPr>
          <w:rFonts w:ascii="Arial" w:hAnsi="Arial"/>
        </w:rPr>
        <w:t>)</w:t>
      </w:r>
      <w:r>
        <w:rPr>
          <w:rFonts w:ascii="Arial" w:hAnsi="Arial"/>
        </w:rPr>
        <w:t>。如果这是一个危险命令，自动驾驶仪需要重新验证操作员的身份，并在执行前提示他验证这个命令。</w:t>
      </w:r>
    </w:p>
    <w:p w14:paraId="66A4BF3D" w14:textId="77777777" w:rsidR="00B44DA1" w:rsidRDefault="00B44DA1">
      <w:pPr>
        <w:spacing w:line="178" w:lineRule="exact"/>
        <w:rPr>
          <w:sz w:val="20"/>
          <w:szCs w:val="20"/>
        </w:rPr>
      </w:pPr>
    </w:p>
    <w:p w14:paraId="59496E69" w14:textId="77777777" w:rsidR="00B44DA1" w:rsidRDefault="00B32628">
      <w:pPr>
        <w:ind w:left="520"/>
      </w:pPr>
      <w:r>
        <w:rPr>
          <w:rFonts w:ascii="Arial" w:hAnsi="Arial"/>
        </w:rPr>
        <w:t>相关故障</w:t>
      </w:r>
      <w:r>
        <w:rPr>
          <w:rFonts w:ascii="Arial" w:hAnsi="Arial"/>
        </w:rPr>
        <w:t>: 1,2</w:t>
      </w:r>
    </w:p>
    <w:p w14:paraId="711D9785" w14:textId="77777777" w:rsidR="00B44DA1" w:rsidRDefault="00B44DA1">
      <w:pPr>
        <w:spacing w:line="200" w:lineRule="exact"/>
        <w:rPr>
          <w:sz w:val="20"/>
          <w:szCs w:val="20"/>
        </w:rPr>
      </w:pPr>
    </w:p>
    <w:p w14:paraId="174AC04E" w14:textId="77777777" w:rsidR="00B44DA1" w:rsidRDefault="00B44DA1">
      <w:pPr>
        <w:spacing w:line="200" w:lineRule="exact"/>
        <w:rPr>
          <w:sz w:val="20"/>
          <w:szCs w:val="20"/>
        </w:rPr>
      </w:pPr>
    </w:p>
    <w:p w14:paraId="29C034E6" w14:textId="77777777" w:rsidR="00B44DA1" w:rsidRDefault="00B44DA1">
      <w:pPr>
        <w:spacing w:line="254" w:lineRule="exact"/>
        <w:rPr>
          <w:sz w:val="20"/>
          <w:szCs w:val="20"/>
        </w:rPr>
      </w:pPr>
    </w:p>
    <w:p w14:paraId="4DBA16BF" w14:textId="77777777" w:rsidR="00B44DA1" w:rsidRDefault="00B32628">
      <w:pPr>
        <w:ind w:left="180"/>
      </w:pPr>
      <w:r>
        <w:rPr>
          <w:rFonts w:ascii="Arial" w:hAnsi="Arial"/>
          <w:sz w:val="24"/>
        </w:rPr>
        <w:t>C. 2.16</w:t>
      </w:r>
      <w:r>
        <w:rPr>
          <w:rFonts w:ascii="Arial" w:hAnsi="Arial"/>
          <w:sz w:val="24"/>
        </w:rPr>
        <w:t>安全需求</w:t>
      </w:r>
      <w:r>
        <w:rPr>
          <w:rFonts w:ascii="Arial" w:hAnsi="Arial"/>
          <w:sz w:val="24"/>
        </w:rPr>
        <w:t>16</w:t>
      </w:r>
    </w:p>
    <w:p w14:paraId="77078A41" w14:textId="77777777" w:rsidR="00B44DA1" w:rsidRDefault="00B44DA1">
      <w:pPr>
        <w:spacing w:line="389" w:lineRule="exact"/>
        <w:rPr>
          <w:sz w:val="20"/>
          <w:szCs w:val="20"/>
        </w:rPr>
      </w:pPr>
    </w:p>
    <w:p w14:paraId="774FDCE4" w14:textId="77777777" w:rsidR="00B44DA1" w:rsidRDefault="00B32628">
      <w:pPr>
        <w:spacing w:line="279" w:lineRule="auto"/>
        <w:ind w:left="180" w:right="26"/>
        <w:jc w:val="both"/>
      </w:pPr>
      <w:r>
        <w:rPr>
          <w:rFonts w:ascii="Arial" w:hAnsi="Arial"/>
        </w:rPr>
        <w:t>目标</w:t>
      </w:r>
      <w:r>
        <w:rPr>
          <w:rFonts w:ascii="Arial" w:hAnsi="Arial"/>
        </w:rPr>
        <w:t xml:space="preserve">: GCS </w:t>
      </w:r>
      <w:r>
        <w:rPr>
          <w:rFonts w:ascii="Arial" w:hAnsi="Arial"/>
        </w:rPr>
        <w:t>只允许授权方进入。</w:t>
      </w:r>
      <w:r>
        <w:rPr>
          <w:rFonts w:ascii="Arial" w:hAnsi="Arial"/>
        </w:rPr>
        <w:t xml:space="preserve">GCS </w:t>
      </w:r>
      <w:r>
        <w:rPr>
          <w:rFonts w:ascii="Arial" w:hAnsi="Arial"/>
        </w:rPr>
        <w:t>需要验证他们的身份</w:t>
      </w:r>
      <w:r>
        <w:rPr>
          <w:rFonts w:ascii="Arial" w:hAnsi="Arial"/>
        </w:rPr>
        <w:t>(</w:t>
      </w:r>
      <w:r>
        <w:rPr>
          <w:rFonts w:ascii="Arial" w:hAnsi="Arial"/>
        </w:rPr>
        <w:t>认证</w:t>
      </w:r>
      <w:r>
        <w:rPr>
          <w:rFonts w:ascii="Arial" w:hAnsi="Arial"/>
        </w:rPr>
        <w:t>)</w:t>
      </w:r>
      <w:r>
        <w:rPr>
          <w:rFonts w:ascii="Arial" w:hAnsi="Arial"/>
        </w:rPr>
        <w:t>和访问控制机制</w:t>
      </w:r>
      <w:r>
        <w:rPr>
          <w:rFonts w:ascii="Arial" w:hAnsi="Arial"/>
        </w:rPr>
        <w:t>(</w:t>
      </w:r>
      <w:r>
        <w:rPr>
          <w:rFonts w:ascii="Arial" w:hAnsi="Arial"/>
        </w:rPr>
        <w:t>访问控制</w:t>
      </w:r>
      <w:r>
        <w:rPr>
          <w:rFonts w:ascii="Arial" w:hAnsi="Arial"/>
        </w:rPr>
        <w:t>)</w:t>
      </w:r>
      <w:r>
        <w:rPr>
          <w:rFonts w:ascii="Arial" w:hAnsi="Arial"/>
        </w:rPr>
        <w:t>。每个参与方的角色需要被详细定义。</w:t>
      </w:r>
    </w:p>
    <w:p w14:paraId="4DDA0BA4" w14:textId="77777777" w:rsidR="00B44DA1" w:rsidRDefault="00B44DA1">
      <w:pPr>
        <w:spacing w:line="171" w:lineRule="exact"/>
        <w:rPr>
          <w:sz w:val="20"/>
          <w:szCs w:val="20"/>
        </w:rPr>
      </w:pPr>
    </w:p>
    <w:p w14:paraId="40FD7350" w14:textId="77777777" w:rsidR="00B44DA1" w:rsidRDefault="00B32628">
      <w:pPr>
        <w:ind w:left="520"/>
      </w:pPr>
      <w:r>
        <w:rPr>
          <w:rFonts w:ascii="Arial" w:hAnsi="Arial"/>
        </w:rPr>
        <w:t>相关故障</w:t>
      </w:r>
      <w:r>
        <w:rPr>
          <w:rFonts w:ascii="Arial" w:hAnsi="Arial"/>
        </w:rPr>
        <w:t>: 1,2,5,8</w:t>
      </w:r>
    </w:p>
    <w:p w14:paraId="563D8AA5" w14:textId="77777777" w:rsidR="00B44DA1" w:rsidRDefault="00B44DA1">
      <w:pPr>
        <w:spacing w:line="200" w:lineRule="exact"/>
        <w:rPr>
          <w:sz w:val="20"/>
          <w:szCs w:val="20"/>
        </w:rPr>
      </w:pPr>
    </w:p>
    <w:p w14:paraId="11FCB9D4" w14:textId="77777777" w:rsidR="00B44DA1" w:rsidRDefault="00B44DA1">
      <w:pPr>
        <w:spacing w:line="200" w:lineRule="exact"/>
        <w:rPr>
          <w:sz w:val="20"/>
          <w:szCs w:val="20"/>
        </w:rPr>
      </w:pPr>
    </w:p>
    <w:p w14:paraId="2771C459" w14:textId="77777777" w:rsidR="00B44DA1" w:rsidRDefault="00B44DA1">
      <w:pPr>
        <w:spacing w:line="254" w:lineRule="exact"/>
        <w:rPr>
          <w:sz w:val="20"/>
          <w:szCs w:val="20"/>
        </w:rPr>
      </w:pPr>
    </w:p>
    <w:p w14:paraId="52864500" w14:textId="77777777" w:rsidR="00B44DA1" w:rsidRDefault="00B32628">
      <w:pPr>
        <w:ind w:left="180"/>
      </w:pPr>
      <w:r>
        <w:rPr>
          <w:rFonts w:ascii="Arial" w:hAnsi="Arial"/>
          <w:sz w:val="24"/>
        </w:rPr>
        <w:t>C. 2.17</w:t>
      </w:r>
      <w:r>
        <w:rPr>
          <w:rFonts w:ascii="Arial" w:hAnsi="Arial"/>
          <w:sz w:val="24"/>
        </w:rPr>
        <w:t>保安要求</w:t>
      </w:r>
      <w:r>
        <w:rPr>
          <w:rFonts w:ascii="Arial" w:hAnsi="Arial"/>
          <w:sz w:val="24"/>
        </w:rPr>
        <w:t>17</w:t>
      </w:r>
    </w:p>
    <w:p w14:paraId="0411F376" w14:textId="77777777" w:rsidR="00B44DA1" w:rsidRDefault="00B44DA1">
      <w:pPr>
        <w:spacing w:line="389" w:lineRule="exact"/>
        <w:rPr>
          <w:sz w:val="20"/>
          <w:szCs w:val="20"/>
        </w:rPr>
      </w:pPr>
    </w:p>
    <w:p w14:paraId="3FB59CE8" w14:textId="77777777" w:rsidR="00B44DA1" w:rsidRDefault="00B32628">
      <w:pPr>
        <w:spacing w:line="279" w:lineRule="auto"/>
        <w:ind w:left="180" w:right="26"/>
        <w:jc w:val="both"/>
      </w:pPr>
      <w:r>
        <w:rPr>
          <w:rFonts w:ascii="Arial" w:hAnsi="Arial"/>
        </w:rPr>
        <w:t>目标</w:t>
      </w:r>
      <w:r>
        <w:rPr>
          <w:rFonts w:ascii="Arial" w:hAnsi="Arial"/>
        </w:rPr>
        <w:t xml:space="preserve">: GCS </w:t>
      </w:r>
      <w:r>
        <w:rPr>
          <w:rFonts w:ascii="Arial" w:hAnsi="Arial"/>
        </w:rPr>
        <w:t>需要验证存储在</w:t>
      </w:r>
      <w:r>
        <w:rPr>
          <w:rFonts w:ascii="Arial" w:hAnsi="Arial"/>
        </w:rPr>
        <w:t xml:space="preserve"> GCS </w:t>
      </w:r>
      <w:r>
        <w:rPr>
          <w:rFonts w:ascii="Arial" w:hAnsi="Arial"/>
        </w:rPr>
        <w:t>计算机中的地图和飞行计划没有被恶意修改。这些数据的完整性违反需要向操作员报告。</w:t>
      </w:r>
    </w:p>
    <w:p w14:paraId="35513C1C" w14:textId="77777777" w:rsidR="00B44DA1" w:rsidRDefault="00B44DA1">
      <w:pPr>
        <w:spacing w:line="171" w:lineRule="exact"/>
        <w:rPr>
          <w:sz w:val="20"/>
          <w:szCs w:val="20"/>
        </w:rPr>
      </w:pPr>
    </w:p>
    <w:p w14:paraId="087BD11F" w14:textId="77777777" w:rsidR="00B44DA1" w:rsidRDefault="00B32628">
      <w:pPr>
        <w:ind w:left="520"/>
      </w:pPr>
      <w:r>
        <w:rPr>
          <w:rFonts w:ascii="Arial" w:hAnsi="Arial"/>
        </w:rPr>
        <w:t>相关故障</w:t>
      </w:r>
      <w:r>
        <w:rPr>
          <w:rFonts w:ascii="Arial" w:hAnsi="Arial"/>
        </w:rPr>
        <w:t>: 4</w:t>
      </w:r>
    </w:p>
    <w:p w14:paraId="111248AA" w14:textId="77777777" w:rsidR="00B44DA1" w:rsidRDefault="00B44DA1">
      <w:pPr>
        <w:spacing w:line="200" w:lineRule="exact"/>
        <w:rPr>
          <w:sz w:val="20"/>
          <w:szCs w:val="20"/>
        </w:rPr>
      </w:pPr>
    </w:p>
    <w:p w14:paraId="057A504B" w14:textId="77777777" w:rsidR="00B44DA1" w:rsidRDefault="00B44DA1">
      <w:pPr>
        <w:spacing w:line="200" w:lineRule="exact"/>
        <w:rPr>
          <w:sz w:val="20"/>
          <w:szCs w:val="20"/>
        </w:rPr>
      </w:pPr>
    </w:p>
    <w:p w14:paraId="4066F901" w14:textId="77777777" w:rsidR="00B44DA1" w:rsidRDefault="00B44DA1">
      <w:pPr>
        <w:spacing w:line="254" w:lineRule="exact"/>
        <w:rPr>
          <w:sz w:val="20"/>
          <w:szCs w:val="20"/>
        </w:rPr>
      </w:pPr>
    </w:p>
    <w:p w14:paraId="496B7833" w14:textId="77777777" w:rsidR="00B44DA1" w:rsidRDefault="00B32628">
      <w:pPr>
        <w:ind w:left="180"/>
      </w:pPr>
      <w:r>
        <w:rPr>
          <w:rFonts w:ascii="Arial" w:hAnsi="Arial"/>
          <w:sz w:val="24"/>
        </w:rPr>
        <w:t>C. 2.18</w:t>
      </w:r>
      <w:r>
        <w:rPr>
          <w:rFonts w:ascii="Arial" w:hAnsi="Arial"/>
          <w:sz w:val="24"/>
        </w:rPr>
        <w:t>安全需求</w:t>
      </w:r>
      <w:r>
        <w:rPr>
          <w:rFonts w:ascii="Arial" w:hAnsi="Arial"/>
          <w:sz w:val="24"/>
        </w:rPr>
        <w:t>18</w:t>
      </w:r>
    </w:p>
    <w:p w14:paraId="3AEF1864" w14:textId="77777777" w:rsidR="00B44DA1" w:rsidRDefault="00B44DA1">
      <w:pPr>
        <w:spacing w:line="389" w:lineRule="exact"/>
        <w:rPr>
          <w:sz w:val="20"/>
          <w:szCs w:val="20"/>
        </w:rPr>
      </w:pPr>
    </w:p>
    <w:p w14:paraId="01878255" w14:textId="77777777" w:rsidR="00B44DA1" w:rsidRDefault="00B32628">
      <w:pPr>
        <w:spacing w:line="276" w:lineRule="auto"/>
        <w:ind w:left="180" w:right="26"/>
        <w:jc w:val="both"/>
      </w:pPr>
      <w:r>
        <w:rPr>
          <w:rFonts w:ascii="Arial" w:hAnsi="Arial"/>
        </w:rPr>
        <w:t>对象</w:t>
      </w:r>
      <w:r>
        <w:rPr>
          <w:rFonts w:ascii="Arial" w:hAnsi="Arial"/>
        </w:rPr>
        <w:t xml:space="preserve">: </w:t>
      </w:r>
      <w:r>
        <w:rPr>
          <w:rFonts w:ascii="Arial" w:hAnsi="Arial"/>
        </w:rPr>
        <w:t>自动驾驶仪与外部环境之间通过连接端口的数据流需要加以控制。不同种类的数据需要通过独立的端口发送或接收。这个要求可以通过软件和硬件设计来实现。相关故障</w:t>
      </w:r>
      <w:r>
        <w:rPr>
          <w:rFonts w:ascii="Arial" w:hAnsi="Arial"/>
        </w:rPr>
        <w:t>: 1,2,3,5,7</w:t>
      </w:r>
    </w:p>
    <w:p w14:paraId="469FADBA" w14:textId="77777777" w:rsidR="00B44DA1" w:rsidRDefault="00B44DA1">
      <w:pPr>
        <w:sectPr w:rsidR="00B44DA1">
          <w:pgSz w:w="11900" w:h="16838"/>
          <w:pgMar w:top="1440" w:right="1440" w:bottom="1146" w:left="1440" w:header="0" w:footer="0" w:gutter="0"/>
          <w:cols w:space="720" w:equalWidth="0">
            <w:col w:w="9026"/>
          </w:cols>
        </w:sectPr>
      </w:pPr>
    </w:p>
    <w:p w14:paraId="76D890E9" w14:textId="77777777" w:rsidR="00B44DA1" w:rsidRDefault="00B44DA1">
      <w:pPr>
        <w:spacing w:line="219" w:lineRule="exact"/>
        <w:rPr>
          <w:sz w:val="20"/>
          <w:szCs w:val="20"/>
        </w:rPr>
      </w:pPr>
      <w:bookmarkStart w:id="153" w:name="page154"/>
      <w:bookmarkEnd w:id="153"/>
    </w:p>
    <w:p w14:paraId="6D3C25DD" w14:textId="77777777" w:rsidR="00B44DA1" w:rsidRDefault="00B32628">
      <w:pPr>
        <w:ind w:left="180"/>
      </w:pPr>
      <w:r>
        <w:rPr>
          <w:rFonts w:ascii="Arial" w:hAnsi="Arial"/>
        </w:rPr>
        <w:t>136</w:t>
      </w:r>
      <w:r>
        <w:rPr>
          <w:rFonts w:ascii="Arial" w:hAnsi="Arial"/>
        </w:rPr>
        <w:t>附录</w:t>
      </w:r>
      <w:r>
        <w:rPr>
          <w:rFonts w:ascii="Arial" w:hAnsi="Arial"/>
        </w:rPr>
        <w:t xml:space="preserve"> c </w:t>
      </w:r>
      <w:r>
        <w:rPr>
          <w:rFonts w:ascii="Arial" w:hAnsi="Arial"/>
        </w:rPr>
        <w:t>风险管理结果</w:t>
      </w:r>
    </w:p>
    <w:p w14:paraId="37858CC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59968" behindDoc="1" locked="0" layoutInCell="0" allowOverlap="1" wp14:anchorId="2F32D141" wp14:editId="4B927205">
                <wp:simplePos x="0" y="0"/>
                <wp:positionH relativeFrom="column">
                  <wp:posOffset>114300</wp:posOffset>
                </wp:positionH>
                <wp:positionV relativeFrom="paragraph">
                  <wp:posOffset>25400</wp:posOffset>
                </wp:positionV>
                <wp:extent cx="5600700" cy="0"/>
                <wp:effectExtent l="0" t="0" r="0" b="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9608B88" id="Shape 451" o:spid="_x0000_s1026" style="position:absolute;left:0;text-align:left;z-index:-25145651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A+mPLW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197704D1" w14:textId="77777777" w:rsidR="00B44DA1" w:rsidRDefault="00B44DA1">
      <w:pPr>
        <w:spacing w:line="200" w:lineRule="exact"/>
        <w:rPr>
          <w:sz w:val="20"/>
          <w:szCs w:val="20"/>
        </w:rPr>
      </w:pPr>
    </w:p>
    <w:p w14:paraId="06007AD4" w14:textId="77777777" w:rsidR="00B44DA1" w:rsidRDefault="00B44DA1">
      <w:pPr>
        <w:spacing w:line="205" w:lineRule="exact"/>
        <w:rPr>
          <w:sz w:val="20"/>
          <w:szCs w:val="20"/>
        </w:rPr>
      </w:pPr>
    </w:p>
    <w:p w14:paraId="5B74D3A2" w14:textId="77777777" w:rsidR="00B44DA1" w:rsidRDefault="00B32628">
      <w:pPr>
        <w:ind w:left="180"/>
      </w:pPr>
      <w:r>
        <w:rPr>
          <w:rFonts w:ascii="Arial" w:hAnsi="Arial"/>
          <w:sz w:val="24"/>
        </w:rPr>
        <w:t>C. 2.19</w:t>
      </w:r>
      <w:r>
        <w:rPr>
          <w:rFonts w:ascii="Arial" w:hAnsi="Arial"/>
          <w:sz w:val="24"/>
        </w:rPr>
        <w:t>保安要求</w:t>
      </w:r>
      <w:r>
        <w:rPr>
          <w:rFonts w:ascii="Arial" w:hAnsi="Arial"/>
          <w:sz w:val="24"/>
        </w:rPr>
        <w:t>19</w:t>
      </w:r>
    </w:p>
    <w:p w14:paraId="2BE7C5AB" w14:textId="77777777" w:rsidR="00B44DA1" w:rsidRDefault="00B44DA1">
      <w:pPr>
        <w:spacing w:line="379" w:lineRule="exact"/>
        <w:rPr>
          <w:sz w:val="20"/>
          <w:szCs w:val="20"/>
        </w:rPr>
      </w:pPr>
    </w:p>
    <w:p w14:paraId="75970676" w14:textId="77777777" w:rsidR="00B44DA1" w:rsidRDefault="00B32628">
      <w:pPr>
        <w:spacing w:line="289" w:lineRule="auto"/>
        <w:ind w:left="180" w:right="26"/>
        <w:jc w:val="both"/>
      </w:pPr>
      <w:r>
        <w:rPr>
          <w:rFonts w:ascii="Arial" w:hAnsi="Arial"/>
        </w:rPr>
        <w:t>目标</w:t>
      </w:r>
      <w:r>
        <w:rPr>
          <w:rFonts w:ascii="Arial" w:hAnsi="Arial"/>
        </w:rPr>
        <w:t xml:space="preserve">: </w:t>
      </w:r>
      <w:r>
        <w:rPr>
          <w:rFonts w:ascii="Arial" w:hAnsi="Arial"/>
        </w:rPr>
        <w:t>当摄像头</w:t>
      </w:r>
      <w:proofErr w:type="gramStart"/>
      <w:r>
        <w:rPr>
          <w:rFonts w:ascii="Arial" w:hAnsi="Arial"/>
        </w:rPr>
        <w:t>不</w:t>
      </w:r>
      <w:proofErr w:type="gramEnd"/>
      <w:r>
        <w:rPr>
          <w:rFonts w:ascii="Arial" w:hAnsi="Arial"/>
        </w:rPr>
        <w:t>可用时，</w:t>
      </w:r>
      <w:r>
        <w:rPr>
          <w:rFonts w:ascii="Arial" w:hAnsi="Arial"/>
        </w:rPr>
        <w:t xml:space="preserve">3G/4G </w:t>
      </w:r>
      <w:r>
        <w:rPr>
          <w:rFonts w:ascii="Arial" w:hAnsi="Arial"/>
        </w:rPr>
        <w:t>模块需要向</w:t>
      </w:r>
      <w:r>
        <w:rPr>
          <w:rFonts w:ascii="Arial" w:hAnsi="Arial"/>
        </w:rPr>
        <w:t xml:space="preserve"> GCS </w:t>
      </w:r>
      <w:r>
        <w:rPr>
          <w:rFonts w:ascii="Arial" w:hAnsi="Arial"/>
        </w:rPr>
        <w:t>发送警报信息。</w:t>
      </w:r>
    </w:p>
    <w:p w14:paraId="3DDFD8CD" w14:textId="77777777" w:rsidR="00B44DA1" w:rsidRDefault="00B44DA1">
      <w:pPr>
        <w:spacing w:line="159" w:lineRule="exact"/>
        <w:rPr>
          <w:sz w:val="20"/>
          <w:szCs w:val="20"/>
        </w:rPr>
      </w:pPr>
    </w:p>
    <w:p w14:paraId="4F8CF4BB" w14:textId="77777777" w:rsidR="00B44DA1" w:rsidRDefault="00B32628">
      <w:pPr>
        <w:ind w:left="520"/>
      </w:pPr>
      <w:r>
        <w:rPr>
          <w:rFonts w:ascii="Arial" w:hAnsi="Arial"/>
        </w:rPr>
        <w:t>相关故障</w:t>
      </w:r>
      <w:r>
        <w:rPr>
          <w:rFonts w:ascii="Arial" w:hAnsi="Arial"/>
        </w:rPr>
        <w:t>: 7</w:t>
      </w:r>
    </w:p>
    <w:p w14:paraId="6D9595FA" w14:textId="77777777" w:rsidR="00B44DA1" w:rsidRDefault="00B44DA1">
      <w:pPr>
        <w:spacing w:line="200" w:lineRule="exact"/>
        <w:rPr>
          <w:sz w:val="20"/>
          <w:szCs w:val="20"/>
        </w:rPr>
      </w:pPr>
    </w:p>
    <w:p w14:paraId="1EA7952D" w14:textId="77777777" w:rsidR="00B44DA1" w:rsidRDefault="00B44DA1">
      <w:pPr>
        <w:spacing w:line="200" w:lineRule="exact"/>
        <w:rPr>
          <w:sz w:val="20"/>
          <w:szCs w:val="20"/>
        </w:rPr>
      </w:pPr>
    </w:p>
    <w:p w14:paraId="1E12B4D8" w14:textId="77777777" w:rsidR="00B44DA1" w:rsidRDefault="00B44DA1">
      <w:pPr>
        <w:spacing w:line="203" w:lineRule="exact"/>
        <w:rPr>
          <w:sz w:val="20"/>
          <w:szCs w:val="20"/>
        </w:rPr>
      </w:pPr>
    </w:p>
    <w:p w14:paraId="4EB07F9C" w14:textId="77777777" w:rsidR="00B44DA1" w:rsidRDefault="00B32628">
      <w:pPr>
        <w:ind w:left="180"/>
      </w:pPr>
      <w:r>
        <w:rPr>
          <w:rFonts w:ascii="Arial" w:hAnsi="Arial"/>
          <w:sz w:val="24"/>
        </w:rPr>
        <w:t>C. 2.20</w:t>
      </w:r>
      <w:r>
        <w:rPr>
          <w:rFonts w:ascii="Arial" w:hAnsi="Arial"/>
          <w:sz w:val="24"/>
        </w:rPr>
        <w:t>安全需求</w:t>
      </w:r>
      <w:r>
        <w:rPr>
          <w:rFonts w:ascii="Arial" w:hAnsi="Arial"/>
          <w:sz w:val="24"/>
        </w:rPr>
        <w:t>20</w:t>
      </w:r>
    </w:p>
    <w:p w14:paraId="641C65E7" w14:textId="77777777" w:rsidR="00B44DA1" w:rsidRDefault="00B44DA1">
      <w:pPr>
        <w:spacing w:line="379" w:lineRule="exact"/>
        <w:rPr>
          <w:sz w:val="20"/>
          <w:szCs w:val="20"/>
        </w:rPr>
      </w:pPr>
    </w:p>
    <w:p w14:paraId="307E2DC7" w14:textId="77777777" w:rsidR="00B44DA1" w:rsidRDefault="00B32628">
      <w:pPr>
        <w:spacing w:line="289" w:lineRule="auto"/>
        <w:ind w:left="180" w:right="26"/>
        <w:jc w:val="both"/>
      </w:pPr>
      <w:r>
        <w:rPr>
          <w:rFonts w:ascii="Arial" w:hAnsi="Arial"/>
        </w:rPr>
        <w:t>对象</w:t>
      </w:r>
      <w:r>
        <w:rPr>
          <w:rFonts w:ascii="Arial" w:hAnsi="Arial"/>
        </w:rPr>
        <w:t xml:space="preserve">: </w:t>
      </w:r>
      <w:r>
        <w:rPr>
          <w:rFonts w:ascii="Arial" w:hAnsi="Arial"/>
        </w:rPr>
        <w:t>当视频数据</w:t>
      </w:r>
      <w:proofErr w:type="gramStart"/>
      <w:r>
        <w:rPr>
          <w:rFonts w:ascii="Arial" w:hAnsi="Arial"/>
        </w:rPr>
        <w:t>不</w:t>
      </w:r>
      <w:proofErr w:type="gramEnd"/>
      <w:r>
        <w:rPr>
          <w:rFonts w:ascii="Arial" w:hAnsi="Arial"/>
        </w:rPr>
        <w:t>可用时，</w:t>
      </w:r>
      <w:r>
        <w:rPr>
          <w:rFonts w:ascii="Arial" w:hAnsi="Arial"/>
        </w:rPr>
        <w:t xml:space="preserve">GCS </w:t>
      </w:r>
      <w:r>
        <w:rPr>
          <w:rFonts w:ascii="Arial" w:hAnsi="Arial"/>
        </w:rPr>
        <w:t>需要向操作员显示警报消息。</w:t>
      </w:r>
    </w:p>
    <w:p w14:paraId="73AF037B" w14:textId="77777777" w:rsidR="00B44DA1" w:rsidRDefault="00B44DA1">
      <w:pPr>
        <w:spacing w:line="159" w:lineRule="exact"/>
        <w:rPr>
          <w:sz w:val="20"/>
          <w:szCs w:val="20"/>
        </w:rPr>
      </w:pPr>
    </w:p>
    <w:p w14:paraId="1C257DDF" w14:textId="77777777" w:rsidR="00B44DA1" w:rsidRDefault="00B32628">
      <w:pPr>
        <w:ind w:left="520"/>
      </w:pPr>
      <w:r>
        <w:rPr>
          <w:rFonts w:ascii="Arial" w:hAnsi="Arial"/>
        </w:rPr>
        <w:t>相关故障</w:t>
      </w:r>
      <w:r>
        <w:rPr>
          <w:rFonts w:ascii="Arial" w:hAnsi="Arial"/>
        </w:rPr>
        <w:t>: 7</w:t>
      </w:r>
    </w:p>
    <w:p w14:paraId="655A94F9" w14:textId="77777777" w:rsidR="00B44DA1" w:rsidRDefault="00B44DA1">
      <w:pPr>
        <w:spacing w:line="200" w:lineRule="exact"/>
        <w:rPr>
          <w:sz w:val="20"/>
          <w:szCs w:val="20"/>
        </w:rPr>
      </w:pPr>
    </w:p>
    <w:p w14:paraId="5F1200CD" w14:textId="77777777" w:rsidR="00B44DA1" w:rsidRDefault="00B44DA1">
      <w:pPr>
        <w:spacing w:line="200" w:lineRule="exact"/>
        <w:rPr>
          <w:sz w:val="20"/>
          <w:szCs w:val="20"/>
        </w:rPr>
      </w:pPr>
    </w:p>
    <w:p w14:paraId="50B5AB56" w14:textId="77777777" w:rsidR="00B44DA1" w:rsidRDefault="00B44DA1">
      <w:pPr>
        <w:spacing w:line="203" w:lineRule="exact"/>
        <w:rPr>
          <w:sz w:val="20"/>
          <w:szCs w:val="20"/>
        </w:rPr>
      </w:pPr>
    </w:p>
    <w:p w14:paraId="647AED8A" w14:textId="77777777" w:rsidR="00B44DA1" w:rsidRDefault="00B32628">
      <w:pPr>
        <w:ind w:left="180"/>
      </w:pPr>
      <w:r>
        <w:rPr>
          <w:rFonts w:ascii="Arial" w:hAnsi="Arial"/>
          <w:sz w:val="24"/>
        </w:rPr>
        <w:t>C. 2.21</w:t>
      </w:r>
      <w:r>
        <w:rPr>
          <w:rFonts w:ascii="Arial" w:hAnsi="Arial"/>
          <w:sz w:val="24"/>
        </w:rPr>
        <w:t>保安要求</w:t>
      </w:r>
      <w:r>
        <w:rPr>
          <w:rFonts w:ascii="Arial" w:hAnsi="Arial"/>
          <w:sz w:val="24"/>
        </w:rPr>
        <w:t>21</w:t>
      </w:r>
    </w:p>
    <w:p w14:paraId="5AF7A52B" w14:textId="77777777" w:rsidR="00B44DA1" w:rsidRDefault="00B44DA1">
      <w:pPr>
        <w:spacing w:line="379" w:lineRule="exact"/>
        <w:rPr>
          <w:sz w:val="20"/>
          <w:szCs w:val="20"/>
        </w:rPr>
      </w:pPr>
    </w:p>
    <w:p w14:paraId="69883AE2" w14:textId="77777777" w:rsidR="00B44DA1" w:rsidRDefault="00B32628">
      <w:pPr>
        <w:spacing w:line="289" w:lineRule="auto"/>
        <w:ind w:left="180" w:right="26"/>
        <w:jc w:val="both"/>
      </w:pPr>
      <w:r>
        <w:rPr>
          <w:rFonts w:ascii="Arial" w:hAnsi="Arial"/>
        </w:rPr>
        <w:t>目标</w:t>
      </w:r>
      <w:r>
        <w:rPr>
          <w:rFonts w:ascii="Arial" w:hAnsi="Arial"/>
        </w:rPr>
        <w:t xml:space="preserve">: </w:t>
      </w:r>
      <w:r>
        <w:rPr>
          <w:rFonts w:ascii="Arial" w:hAnsi="Arial"/>
        </w:rPr>
        <w:t>万向节只允许授权人员访问和修改其固件。访问控制机制应该实现。</w:t>
      </w:r>
    </w:p>
    <w:p w14:paraId="2A47EF42" w14:textId="77777777" w:rsidR="00B44DA1" w:rsidRDefault="00B44DA1">
      <w:pPr>
        <w:spacing w:line="159" w:lineRule="exact"/>
        <w:rPr>
          <w:sz w:val="20"/>
          <w:szCs w:val="20"/>
        </w:rPr>
      </w:pPr>
    </w:p>
    <w:p w14:paraId="24B273D2" w14:textId="77777777" w:rsidR="00B44DA1" w:rsidRDefault="00B32628">
      <w:pPr>
        <w:ind w:left="520"/>
      </w:pPr>
      <w:r>
        <w:rPr>
          <w:rFonts w:ascii="Arial" w:hAnsi="Arial"/>
        </w:rPr>
        <w:t>相关故障</w:t>
      </w:r>
      <w:r>
        <w:rPr>
          <w:rFonts w:ascii="Arial" w:hAnsi="Arial"/>
        </w:rPr>
        <w:t>: 6,7</w:t>
      </w:r>
    </w:p>
    <w:p w14:paraId="6D1205A5" w14:textId="77777777" w:rsidR="00B44DA1" w:rsidRDefault="00B44DA1">
      <w:pPr>
        <w:spacing w:line="200" w:lineRule="exact"/>
        <w:rPr>
          <w:sz w:val="20"/>
          <w:szCs w:val="20"/>
        </w:rPr>
      </w:pPr>
    </w:p>
    <w:p w14:paraId="676F7A48" w14:textId="77777777" w:rsidR="00B44DA1" w:rsidRDefault="00B44DA1">
      <w:pPr>
        <w:spacing w:line="200" w:lineRule="exact"/>
        <w:rPr>
          <w:sz w:val="20"/>
          <w:szCs w:val="20"/>
        </w:rPr>
      </w:pPr>
    </w:p>
    <w:p w14:paraId="3AB3195D" w14:textId="77777777" w:rsidR="00B44DA1" w:rsidRDefault="00B44DA1">
      <w:pPr>
        <w:spacing w:line="203" w:lineRule="exact"/>
        <w:rPr>
          <w:sz w:val="20"/>
          <w:szCs w:val="20"/>
        </w:rPr>
      </w:pPr>
    </w:p>
    <w:p w14:paraId="03E0CC45" w14:textId="77777777" w:rsidR="00B44DA1" w:rsidRDefault="00B32628">
      <w:pPr>
        <w:ind w:left="180"/>
      </w:pPr>
      <w:r>
        <w:rPr>
          <w:rFonts w:ascii="Arial" w:hAnsi="Arial"/>
          <w:sz w:val="24"/>
        </w:rPr>
        <w:t>C. 2.22</w:t>
      </w:r>
      <w:r>
        <w:rPr>
          <w:rFonts w:ascii="Arial" w:hAnsi="Arial"/>
          <w:sz w:val="24"/>
        </w:rPr>
        <w:t>安全需求</w:t>
      </w:r>
      <w:r>
        <w:rPr>
          <w:rFonts w:ascii="Arial" w:hAnsi="Arial"/>
          <w:sz w:val="24"/>
        </w:rPr>
        <w:t>22</w:t>
      </w:r>
    </w:p>
    <w:p w14:paraId="6209317B" w14:textId="77777777" w:rsidR="00B44DA1" w:rsidRDefault="00B44DA1">
      <w:pPr>
        <w:spacing w:line="379" w:lineRule="exact"/>
        <w:rPr>
          <w:sz w:val="20"/>
          <w:szCs w:val="20"/>
        </w:rPr>
      </w:pPr>
    </w:p>
    <w:p w14:paraId="15BC214A" w14:textId="77777777" w:rsidR="00B44DA1" w:rsidRDefault="00B32628">
      <w:pPr>
        <w:spacing w:line="279" w:lineRule="auto"/>
        <w:ind w:left="180" w:right="26"/>
        <w:jc w:val="both"/>
      </w:pPr>
      <w:r>
        <w:rPr>
          <w:rFonts w:ascii="Arial" w:hAnsi="Arial"/>
        </w:rPr>
        <w:t>目的</w:t>
      </w:r>
      <w:r>
        <w:rPr>
          <w:rFonts w:ascii="Arial" w:hAnsi="Arial"/>
        </w:rPr>
        <w:t xml:space="preserve">: </w:t>
      </w:r>
      <w:r>
        <w:rPr>
          <w:rFonts w:ascii="Arial" w:hAnsi="Arial"/>
        </w:rPr>
        <w:t>万向节的参数需要保护在完整性方面。在操作开始时，万向节需要验证这些参数是由授权人员创建的，并且没有被修改。</w:t>
      </w:r>
    </w:p>
    <w:p w14:paraId="6D55D30C" w14:textId="77777777" w:rsidR="00B44DA1" w:rsidRDefault="00B44DA1">
      <w:pPr>
        <w:spacing w:line="171" w:lineRule="exact"/>
        <w:rPr>
          <w:sz w:val="20"/>
          <w:szCs w:val="20"/>
        </w:rPr>
      </w:pPr>
    </w:p>
    <w:p w14:paraId="108E51EC" w14:textId="77777777" w:rsidR="00B44DA1" w:rsidRDefault="00B32628">
      <w:pPr>
        <w:ind w:left="520"/>
      </w:pPr>
      <w:r>
        <w:rPr>
          <w:rFonts w:ascii="Arial" w:hAnsi="Arial"/>
        </w:rPr>
        <w:t>相关故障</w:t>
      </w:r>
      <w:r>
        <w:rPr>
          <w:rFonts w:ascii="Arial" w:hAnsi="Arial"/>
        </w:rPr>
        <w:t>: 7</w:t>
      </w:r>
    </w:p>
    <w:p w14:paraId="3EE98734" w14:textId="77777777" w:rsidR="00B44DA1" w:rsidRDefault="00B44DA1">
      <w:pPr>
        <w:spacing w:line="200" w:lineRule="exact"/>
        <w:rPr>
          <w:sz w:val="20"/>
          <w:szCs w:val="20"/>
        </w:rPr>
      </w:pPr>
    </w:p>
    <w:p w14:paraId="1FF49FC6" w14:textId="77777777" w:rsidR="00B44DA1" w:rsidRDefault="00B44DA1">
      <w:pPr>
        <w:spacing w:line="200" w:lineRule="exact"/>
        <w:rPr>
          <w:sz w:val="20"/>
          <w:szCs w:val="20"/>
        </w:rPr>
      </w:pPr>
    </w:p>
    <w:p w14:paraId="06A22628" w14:textId="77777777" w:rsidR="00B44DA1" w:rsidRDefault="00B44DA1">
      <w:pPr>
        <w:spacing w:line="203" w:lineRule="exact"/>
        <w:rPr>
          <w:sz w:val="20"/>
          <w:szCs w:val="20"/>
        </w:rPr>
      </w:pPr>
    </w:p>
    <w:p w14:paraId="159E7AFD" w14:textId="77777777" w:rsidR="00B44DA1" w:rsidRDefault="00B32628">
      <w:pPr>
        <w:ind w:left="180"/>
      </w:pPr>
      <w:r>
        <w:rPr>
          <w:rFonts w:ascii="Arial" w:hAnsi="Arial"/>
          <w:sz w:val="24"/>
        </w:rPr>
        <w:t>C. 2.23</w:t>
      </w:r>
      <w:r>
        <w:rPr>
          <w:rFonts w:ascii="Arial" w:hAnsi="Arial"/>
          <w:sz w:val="24"/>
        </w:rPr>
        <w:t>保安要求</w:t>
      </w:r>
      <w:r>
        <w:rPr>
          <w:rFonts w:ascii="Arial" w:hAnsi="Arial"/>
          <w:sz w:val="24"/>
        </w:rPr>
        <w:t>23</w:t>
      </w:r>
    </w:p>
    <w:p w14:paraId="7BE1070F" w14:textId="77777777" w:rsidR="00B44DA1" w:rsidRDefault="00B44DA1">
      <w:pPr>
        <w:spacing w:line="379" w:lineRule="exact"/>
        <w:rPr>
          <w:sz w:val="20"/>
          <w:szCs w:val="20"/>
        </w:rPr>
      </w:pPr>
    </w:p>
    <w:p w14:paraId="02D8D1C6" w14:textId="77777777" w:rsidR="00B44DA1" w:rsidRDefault="00B32628">
      <w:pPr>
        <w:ind w:left="180"/>
      </w:pPr>
      <w:r>
        <w:rPr>
          <w:rFonts w:ascii="Arial" w:hAnsi="Arial"/>
        </w:rPr>
        <w:t>(</w:t>
      </w:r>
      <w:r>
        <w:rPr>
          <w:rFonts w:ascii="Arial" w:hAnsi="Arial"/>
        </w:rPr>
        <w:t>视频传输安全协议</w:t>
      </w:r>
      <w:r>
        <w:rPr>
          <w:rFonts w:ascii="Arial" w:hAnsi="Arial"/>
        </w:rPr>
        <w:t>)</w:t>
      </w:r>
    </w:p>
    <w:p w14:paraId="52F44E34" w14:textId="77777777" w:rsidR="00B44DA1" w:rsidRDefault="00B44DA1">
      <w:pPr>
        <w:spacing w:line="200" w:lineRule="exact"/>
        <w:rPr>
          <w:sz w:val="20"/>
          <w:szCs w:val="20"/>
        </w:rPr>
      </w:pPr>
    </w:p>
    <w:p w14:paraId="0169005B" w14:textId="77777777" w:rsidR="00B44DA1" w:rsidRDefault="00B44DA1">
      <w:pPr>
        <w:spacing w:line="200" w:lineRule="exact"/>
        <w:rPr>
          <w:sz w:val="20"/>
          <w:szCs w:val="20"/>
        </w:rPr>
      </w:pPr>
    </w:p>
    <w:p w14:paraId="343F56E9" w14:textId="77777777" w:rsidR="00B44DA1" w:rsidRDefault="00B44DA1">
      <w:pPr>
        <w:spacing w:line="210" w:lineRule="exact"/>
        <w:rPr>
          <w:sz w:val="20"/>
          <w:szCs w:val="20"/>
        </w:rPr>
      </w:pPr>
    </w:p>
    <w:p w14:paraId="7CF5F6CB" w14:textId="77777777" w:rsidR="00B44DA1" w:rsidRDefault="00B32628">
      <w:pPr>
        <w:spacing w:line="289" w:lineRule="auto"/>
        <w:ind w:left="180" w:right="26"/>
        <w:jc w:val="both"/>
      </w:pPr>
      <w:r>
        <w:rPr>
          <w:rFonts w:ascii="Arial" w:hAnsi="Arial"/>
        </w:rPr>
        <w:t>为了向</w:t>
      </w:r>
      <w:r>
        <w:rPr>
          <w:rFonts w:ascii="Arial" w:hAnsi="Arial"/>
        </w:rPr>
        <w:t xml:space="preserve"> GCS </w:t>
      </w:r>
      <w:r>
        <w:rPr>
          <w:rFonts w:ascii="Arial" w:hAnsi="Arial"/>
        </w:rPr>
        <w:t>传输视频数据，需要实现安全通信协议。该协议需要确保</w:t>
      </w:r>
      <w:r>
        <w:rPr>
          <w:rFonts w:ascii="Arial" w:hAnsi="Arial"/>
        </w:rPr>
        <w:t>:</w:t>
      </w:r>
    </w:p>
    <w:p w14:paraId="0309C066" w14:textId="77777777" w:rsidR="00B44DA1" w:rsidRDefault="00B44DA1">
      <w:pPr>
        <w:spacing w:line="385" w:lineRule="exact"/>
        <w:rPr>
          <w:sz w:val="20"/>
          <w:szCs w:val="20"/>
        </w:rPr>
      </w:pPr>
    </w:p>
    <w:p w14:paraId="2826C17A" w14:textId="77777777" w:rsidR="00B44DA1" w:rsidRDefault="00B32628">
      <w:pPr>
        <w:spacing w:line="279" w:lineRule="auto"/>
        <w:ind w:left="720" w:right="26" w:hanging="272"/>
        <w:jc w:val="both"/>
      </w:pPr>
      <w:r>
        <w:rPr>
          <w:rFonts w:ascii="Arial" w:hAnsi="Arial"/>
        </w:rPr>
        <w:t>交换数据的完整性。无论何时从</w:t>
      </w:r>
      <w:r>
        <w:rPr>
          <w:rFonts w:ascii="Arial" w:hAnsi="Arial"/>
        </w:rPr>
        <w:t xml:space="preserve"> Internet GCS </w:t>
      </w:r>
      <w:r>
        <w:rPr>
          <w:rFonts w:ascii="Arial" w:hAnsi="Arial"/>
        </w:rPr>
        <w:t>接收视频数据，都可以验证数据是否在内容、时间</w:t>
      </w:r>
      <w:r>
        <w:rPr>
          <w:rFonts w:ascii="Arial" w:hAnsi="Arial"/>
        </w:rPr>
        <w:t>(</w:t>
      </w:r>
      <w:r>
        <w:rPr>
          <w:rFonts w:ascii="Arial" w:hAnsi="Arial"/>
        </w:rPr>
        <w:t>顺序</w:t>
      </w:r>
      <w:r>
        <w:rPr>
          <w:rFonts w:ascii="Arial" w:hAnsi="Arial"/>
        </w:rPr>
        <w:t>)</w:t>
      </w:r>
      <w:r>
        <w:rPr>
          <w:rFonts w:ascii="Arial" w:hAnsi="Arial"/>
        </w:rPr>
        <w:t>、原始来源</w:t>
      </w:r>
      <w:r>
        <w:rPr>
          <w:rFonts w:ascii="Arial" w:hAnsi="Arial"/>
        </w:rPr>
        <w:t>(</w:t>
      </w:r>
      <w:r>
        <w:rPr>
          <w:rFonts w:ascii="Arial" w:hAnsi="Arial"/>
        </w:rPr>
        <w:t>认证</w:t>
      </w:r>
      <w:r>
        <w:rPr>
          <w:rFonts w:ascii="Arial" w:hAnsi="Arial"/>
        </w:rPr>
        <w:t>)</w:t>
      </w:r>
      <w:r>
        <w:rPr>
          <w:rFonts w:ascii="Arial" w:hAnsi="Arial"/>
        </w:rPr>
        <w:t>方面被修改过。</w:t>
      </w:r>
    </w:p>
    <w:p w14:paraId="71D9368B" w14:textId="77777777" w:rsidR="00B44DA1" w:rsidRDefault="00B44DA1">
      <w:pPr>
        <w:sectPr w:rsidR="00B44DA1">
          <w:pgSz w:w="11900" w:h="16838"/>
          <w:pgMar w:top="1440" w:right="1440" w:bottom="1142" w:left="1440" w:header="0" w:footer="0" w:gutter="0"/>
          <w:cols w:space="720" w:equalWidth="0">
            <w:col w:w="9026"/>
          </w:cols>
        </w:sectPr>
      </w:pPr>
    </w:p>
    <w:p w14:paraId="350E5F71" w14:textId="77777777" w:rsidR="00B44DA1" w:rsidRDefault="00B44DA1">
      <w:pPr>
        <w:spacing w:line="219" w:lineRule="exact"/>
        <w:rPr>
          <w:sz w:val="20"/>
          <w:szCs w:val="20"/>
        </w:rPr>
      </w:pPr>
      <w:bookmarkStart w:id="154" w:name="page155"/>
      <w:bookmarkEnd w:id="154"/>
    </w:p>
    <w:tbl>
      <w:tblPr>
        <w:tblW w:w="0" w:type="auto"/>
        <w:tblInd w:w="180" w:type="dxa"/>
        <w:tblLayout w:type="fixed"/>
        <w:tblCellMar>
          <w:left w:w="0" w:type="dxa"/>
          <w:right w:w="0" w:type="dxa"/>
        </w:tblCellMar>
        <w:tblLook w:val="04A0" w:firstRow="1" w:lastRow="0" w:firstColumn="1" w:lastColumn="0" w:noHBand="0" w:noVBand="1"/>
      </w:tblPr>
      <w:tblGrid>
        <w:gridCol w:w="5080"/>
        <w:gridCol w:w="3740"/>
      </w:tblGrid>
      <w:tr w:rsidR="00B44DA1" w14:paraId="238AA0C5" w14:textId="77777777">
        <w:trPr>
          <w:trHeight w:val="284"/>
        </w:trPr>
        <w:tc>
          <w:tcPr>
            <w:tcW w:w="5080" w:type="dxa"/>
            <w:tcBorders>
              <w:bottom w:val="single" w:sz="8" w:space="0" w:color="auto"/>
            </w:tcBorders>
            <w:vAlign w:val="bottom"/>
          </w:tcPr>
          <w:p w14:paraId="03705017" w14:textId="77777777" w:rsidR="00B44DA1" w:rsidRDefault="00B32628">
            <w:pPr>
              <w:rPr>
                <w:sz w:val="20"/>
                <w:szCs w:val="20"/>
              </w:rPr>
            </w:pPr>
            <w:r>
              <w:t xml:space="preserve">C. 3. </w:t>
            </w:r>
            <w:r>
              <w:t>风险水平</w:t>
            </w:r>
          </w:p>
        </w:tc>
        <w:tc>
          <w:tcPr>
            <w:tcW w:w="3740" w:type="dxa"/>
            <w:tcBorders>
              <w:bottom w:val="single" w:sz="8" w:space="0" w:color="auto"/>
            </w:tcBorders>
            <w:vAlign w:val="bottom"/>
          </w:tcPr>
          <w:p w14:paraId="06BD3443" w14:textId="77777777" w:rsidR="00B44DA1" w:rsidRDefault="00B32628">
            <w:pPr>
              <w:jc w:val="right"/>
              <w:rPr>
                <w:sz w:val="20"/>
                <w:szCs w:val="20"/>
              </w:rPr>
            </w:pPr>
            <w:r>
              <w:rPr>
                <w:rFonts w:ascii="Arial" w:eastAsia="Arial" w:hAnsi="Arial" w:cs="Arial"/>
              </w:rPr>
              <w:t>137</w:t>
            </w:r>
          </w:p>
        </w:tc>
      </w:tr>
    </w:tbl>
    <w:p w14:paraId="18466269" w14:textId="77777777" w:rsidR="00B44DA1" w:rsidRDefault="00B44DA1">
      <w:pPr>
        <w:spacing w:line="390" w:lineRule="exact"/>
        <w:rPr>
          <w:sz w:val="20"/>
          <w:szCs w:val="20"/>
        </w:rPr>
      </w:pPr>
    </w:p>
    <w:p w14:paraId="5F3A1C80" w14:textId="77777777" w:rsidR="00B44DA1" w:rsidRDefault="00B32628">
      <w:pPr>
        <w:spacing w:line="289" w:lineRule="auto"/>
        <w:ind w:left="720" w:right="26" w:hanging="272"/>
      </w:pPr>
      <w:r>
        <w:rPr>
          <w:rFonts w:ascii="Arial" w:hAnsi="Arial"/>
        </w:rPr>
        <w:t>交换数据的保密性。只有经过授权的</w:t>
      </w:r>
      <w:r>
        <w:rPr>
          <w:rFonts w:ascii="Arial" w:hAnsi="Arial"/>
        </w:rPr>
        <w:t xml:space="preserve"> GCS </w:t>
      </w:r>
      <w:r>
        <w:rPr>
          <w:rFonts w:ascii="Arial" w:hAnsi="Arial"/>
        </w:rPr>
        <w:t>才能解释数据中的信息。</w:t>
      </w:r>
    </w:p>
    <w:p w14:paraId="536449D8" w14:textId="77777777" w:rsidR="00B44DA1" w:rsidRDefault="00B44DA1">
      <w:pPr>
        <w:spacing w:line="139" w:lineRule="exact"/>
        <w:rPr>
          <w:rFonts w:ascii="Arial" w:eastAsia="Arial" w:hAnsi="Arial" w:cs="Arial"/>
        </w:rPr>
      </w:pPr>
    </w:p>
    <w:p w14:paraId="4971BA29" w14:textId="77777777" w:rsidR="00B44DA1" w:rsidRDefault="00B32628">
      <w:pPr>
        <w:spacing w:line="289" w:lineRule="auto"/>
        <w:ind w:left="720" w:right="26" w:hanging="272"/>
      </w:pPr>
      <w:r>
        <w:rPr>
          <w:rFonts w:ascii="Arial" w:hAnsi="Arial"/>
        </w:rPr>
        <w:t>交换数据的可用性。</w:t>
      </w:r>
      <w:r>
        <w:rPr>
          <w:rFonts w:ascii="Arial" w:hAnsi="Arial"/>
        </w:rPr>
        <w:t xml:space="preserve"> GCS </w:t>
      </w:r>
      <w:r>
        <w:rPr>
          <w:rFonts w:ascii="Arial" w:hAnsi="Arial"/>
        </w:rPr>
        <w:t>需要测量链路质量并向运营商报告。</w:t>
      </w:r>
    </w:p>
    <w:p w14:paraId="2AFF96CE" w14:textId="77777777" w:rsidR="00B44DA1" w:rsidRDefault="00B44DA1">
      <w:pPr>
        <w:spacing w:line="338" w:lineRule="exact"/>
        <w:rPr>
          <w:sz w:val="20"/>
          <w:szCs w:val="20"/>
        </w:rPr>
      </w:pPr>
    </w:p>
    <w:p w14:paraId="2A49237F" w14:textId="77777777" w:rsidR="00B44DA1" w:rsidRDefault="00B32628">
      <w:pPr>
        <w:ind w:left="520"/>
      </w:pPr>
      <w:r>
        <w:rPr>
          <w:rFonts w:ascii="Arial" w:hAnsi="Arial"/>
        </w:rPr>
        <w:t>相关故障</w:t>
      </w:r>
      <w:r>
        <w:rPr>
          <w:rFonts w:ascii="Arial" w:hAnsi="Arial"/>
        </w:rPr>
        <w:t>: 6,7,8</w:t>
      </w:r>
    </w:p>
    <w:p w14:paraId="52E37DA0" w14:textId="77777777" w:rsidR="00B44DA1" w:rsidRDefault="00B44DA1">
      <w:pPr>
        <w:spacing w:line="200" w:lineRule="exact"/>
        <w:rPr>
          <w:sz w:val="20"/>
          <w:szCs w:val="20"/>
        </w:rPr>
      </w:pPr>
    </w:p>
    <w:p w14:paraId="7C574FB1" w14:textId="77777777" w:rsidR="00B44DA1" w:rsidRDefault="00B44DA1">
      <w:pPr>
        <w:spacing w:line="329" w:lineRule="exact"/>
        <w:rPr>
          <w:sz w:val="20"/>
          <w:szCs w:val="20"/>
        </w:rPr>
      </w:pPr>
    </w:p>
    <w:p w14:paraId="3C994112" w14:textId="77777777" w:rsidR="00B44DA1" w:rsidRDefault="00B32628">
      <w:pPr>
        <w:ind w:left="180"/>
      </w:pPr>
      <w:r>
        <w:rPr>
          <w:rFonts w:ascii="Arial" w:hAnsi="Arial"/>
          <w:sz w:val="24"/>
        </w:rPr>
        <w:t>C. 2.24</w:t>
      </w:r>
      <w:r>
        <w:rPr>
          <w:rFonts w:ascii="Arial" w:hAnsi="Arial"/>
          <w:sz w:val="24"/>
        </w:rPr>
        <w:t>保安要求</w:t>
      </w:r>
      <w:r>
        <w:rPr>
          <w:rFonts w:ascii="Arial" w:hAnsi="Arial"/>
          <w:sz w:val="24"/>
        </w:rPr>
        <w:t>24</w:t>
      </w:r>
    </w:p>
    <w:p w14:paraId="5E622E79" w14:textId="77777777" w:rsidR="00B44DA1" w:rsidRDefault="00B44DA1">
      <w:pPr>
        <w:spacing w:line="364" w:lineRule="exact"/>
        <w:rPr>
          <w:sz w:val="20"/>
          <w:szCs w:val="20"/>
        </w:rPr>
      </w:pPr>
    </w:p>
    <w:p w14:paraId="779DB71D" w14:textId="77777777" w:rsidR="00B44DA1" w:rsidRDefault="00B32628">
      <w:pPr>
        <w:spacing w:line="279" w:lineRule="auto"/>
        <w:ind w:left="180" w:right="26"/>
        <w:jc w:val="both"/>
      </w:pPr>
      <w:r>
        <w:rPr>
          <w:rFonts w:ascii="Arial" w:hAnsi="Arial"/>
        </w:rPr>
        <w:t>目标互联网和</w:t>
      </w:r>
      <w:r>
        <w:rPr>
          <w:rFonts w:ascii="Arial" w:hAnsi="Arial"/>
        </w:rPr>
        <w:t xml:space="preserve"> GCS </w:t>
      </w:r>
      <w:r>
        <w:rPr>
          <w:rFonts w:ascii="Arial" w:hAnsi="Arial"/>
        </w:rPr>
        <w:t>之间的数据流需要被控制。只有制造商定义的类型的数据可以从互联网到达</w:t>
      </w:r>
      <w:r>
        <w:rPr>
          <w:rFonts w:ascii="Arial" w:hAnsi="Arial"/>
        </w:rPr>
        <w:t xml:space="preserve"> GCS </w:t>
      </w:r>
      <w:r>
        <w:rPr>
          <w:rFonts w:ascii="Arial" w:hAnsi="Arial"/>
        </w:rPr>
        <w:t>或发送到互联网的</w:t>
      </w:r>
      <w:r>
        <w:rPr>
          <w:rFonts w:ascii="Arial" w:hAnsi="Arial"/>
        </w:rPr>
        <w:t xml:space="preserve"> GCS</w:t>
      </w:r>
      <w:r>
        <w:rPr>
          <w:rFonts w:ascii="Arial" w:hAnsi="Arial"/>
        </w:rPr>
        <w:t>。</w:t>
      </w:r>
    </w:p>
    <w:p w14:paraId="7886C799" w14:textId="77777777" w:rsidR="00B44DA1" w:rsidRDefault="00B44DA1">
      <w:pPr>
        <w:spacing w:line="171" w:lineRule="exact"/>
        <w:rPr>
          <w:sz w:val="20"/>
          <w:szCs w:val="20"/>
        </w:rPr>
      </w:pPr>
    </w:p>
    <w:p w14:paraId="65A4205B" w14:textId="77777777" w:rsidR="00B44DA1" w:rsidRDefault="00B32628">
      <w:pPr>
        <w:ind w:left="520"/>
      </w:pPr>
      <w:r>
        <w:rPr>
          <w:rFonts w:ascii="Arial" w:hAnsi="Arial"/>
        </w:rPr>
        <w:t>相关故障</w:t>
      </w:r>
      <w:r>
        <w:rPr>
          <w:rFonts w:ascii="Arial" w:hAnsi="Arial"/>
        </w:rPr>
        <w:t>: 6,7,8</w:t>
      </w:r>
    </w:p>
    <w:p w14:paraId="647A32ED" w14:textId="77777777" w:rsidR="00B44DA1" w:rsidRDefault="00B44DA1">
      <w:pPr>
        <w:spacing w:line="200" w:lineRule="exact"/>
        <w:rPr>
          <w:sz w:val="20"/>
          <w:szCs w:val="20"/>
        </w:rPr>
      </w:pPr>
    </w:p>
    <w:p w14:paraId="3F008F35" w14:textId="77777777" w:rsidR="00B44DA1" w:rsidRDefault="00B44DA1">
      <w:pPr>
        <w:spacing w:line="395" w:lineRule="exact"/>
        <w:rPr>
          <w:sz w:val="20"/>
          <w:szCs w:val="20"/>
        </w:rPr>
      </w:pPr>
    </w:p>
    <w:p w14:paraId="1382A751" w14:textId="77777777" w:rsidR="00B44DA1" w:rsidRDefault="00B32628">
      <w:pPr>
        <w:ind w:left="180"/>
      </w:pPr>
      <w:r>
        <w:rPr>
          <w:rFonts w:ascii="Arial" w:hAnsi="Arial"/>
          <w:sz w:val="29"/>
        </w:rPr>
        <w:t>C. 3</w:t>
      </w:r>
      <w:r>
        <w:rPr>
          <w:rFonts w:ascii="Arial" w:hAnsi="Arial"/>
          <w:sz w:val="29"/>
        </w:rPr>
        <w:t>风险水平</w:t>
      </w:r>
    </w:p>
    <w:p w14:paraId="165997B5" w14:textId="77777777" w:rsidR="00B44DA1" w:rsidRDefault="00B44DA1">
      <w:pPr>
        <w:spacing w:line="200" w:lineRule="exact"/>
        <w:rPr>
          <w:sz w:val="20"/>
          <w:szCs w:val="20"/>
        </w:rPr>
      </w:pPr>
    </w:p>
    <w:p w14:paraId="061DC6F6" w14:textId="77777777" w:rsidR="00B44DA1" w:rsidRDefault="00B44DA1">
      <w:pPr>
        <w:spacing w:line="223" w:lineRule="exact"/>
        <w:rPr>
          <w:sz w:val="20"/>
          <w:szCs w:val="20"/>
        </w:rPr>
      </w:pPr>
    </w:p>
    <w:p w14:paraId="3F66746E" w14:textId="77777777" w:rsidR="00B44DA1" w:rsidRDefault="00B32628">
      <w:pPr>
        <w:ind w:left="180"/>
      </w:pPr>
      <w:r>
        <w:rPr>
          <w:rFonts w:ascii="Arial" w:hAnsi="Arial"/>
        </w:rPr>
        <w:t>(</w:t>
      </w:r>
      <w:r>
        <w:rPr>
          <w:rFonts w:ascii="Arial" w:hAnsi="Arial"/>
        </w:rPr>
        <w:t>见下一页</w:t>
      </w:r>
      <w:r>
        <w:rPr>
          <w:rFonts w:ascii="Arial" w:hAnsi="Arial"/>
        </w:rPr>
        <w:t>)</w:t>
      </w:r>
    </w:p>
    <w:p w14:paraId="588D681E" w14:textId="77777777" w:rsidR="00B44DA1" w:rsidRDefault="00B44DA1">
      <w:pPr>
        <w:sectPr w:rsidR="00B44DA1">
          <w:pgSz w:w="11900" w:h="16838"/>
          <w:pgMar w:top="1440" w:right="1440" w:bottom="1440" w:left="1440" w:header="0" w:footer="0" w:gutter="0"/>
          <w:cols w:space="720" w:equalWidth="0">
            <w:col w:w="9026"/>
          </w:cols>
        </w:sectPr>
      </w:pPr>
    </w:p>
    <w:p w14:paraId="43E01DAA" w14:textId="77777777" w:rsidR="00B44DA1" w:rsidRDefault="00B44DA1">
      <w:pPr>
        <w:spacing w:line="303" w:lineRule="exact"/>
        <w:rPr>
          <w:sz w:val="20"/>
          <w:szCs w:val="20"/>
        </w:rPr>
      </w:pPr>
      <w:bookmarkStart w:id="155" w:name="page156"/>
      <w:bookmarkEnd w:id="155"/>
    </w:p>
    <w:tbl>
      <w:tblPr>
        <w:tblW w:w="0" w:type="auto"/>
        <w:tblInd w:w="10" w:type="dxa"/>
        <w:tblLayout w:type="fixed"/>
        <w:tblCellMar>
          <w:left w:w="0" w:type="dxa"/>
          <w:right w:w="0" w:type="dxa"/>
        </w:tblCellMar>
        <w:tblLook w:val="04A0" w:firstRow="1" w:lastRow="0" w:firstColumn="1" w:lastColumn="0" w:noHBand="0" w:noVBand="1"/>
      </w:tblPr>
      <w:tblGrid>
        <w:gridCol w:w="1800"/>
        <w:gridCol w:w="760"/>
        <w:gridCol w:w="940"/>
        <w:gridCol w:w="180"/>
        <w:gridCol w:w="920"/>
        <w:gridCol w:w="520"/>
        <w:gridCol w:w="940"/>
        <w:gridCol w:w="800"/>
        <w:gridCol w:w="780"/>
        <w:gridCol w:w="1920"/>
        <w:gridCol w:w="1220"/>
      </w:tblGrid>
      <w:tr w:rsidR="00B44DA1" w14:paraId="364145AB" w14:textId="77777777">
        <w:trPr>
          <w:trHeight w:val="281"/>
        </w:trPr>
        <w:tc>
          <w:tcPr>
            <w:tcW w:w="1800" w:type="dxa"/>
            <w:tcBorders>
              <w:top w:val="single" w:sz="8" w:space="0" w:color="auto"/>
              <w:bottom w:val="single" w:sz="8" w:space="0" w:color="auto"/>
              <w:right w:val="single" w:sz="8" w:space="0" w:color="auto"/>
            </w:tcBorders>
            <w:vAlign w:val="bottom"/>
          </w:tcPr>
          <w:p w14:paraId="07DEE9A3" w14:textId="77777777" w:rsidR="00B44DA1" w:rsidRDefault="00B32628">
            <w:pPr>
              <w:ind w:left="40"/>
              <w:rPr>
                <w:sz w:val="20"/>
                <w:szCs w:val="20"/>
              </w:rPr>
            </w:pPr>
            <w:r>
              <w:t>场景</w:t>
            </w:r>
          </w:p>
        </w:tc>
        <w:tc>
          <w:tcPr>
            <w:tcW w:w="760" w:type="dxa"/>
            <w:tcBorders>
              <w:top w:val="single" w:sz="8" w:space="0" w:color="auto"/>
              <w:bottom w:val="single" w:sz="8" w:space="0" w:color="auto"/>
              <w:right w:val="single" w:sz="8" w:space="0" w:color="auto"/>
            </w:tcBorders>
            <w:vAlign w:val="bottom"/>
          </w:tcPr>
          <w:p w14:paraId="0DB5D4C1" w14:textId="77777777" w:rsidR="00B44DA1" w:rsidRDefault="00B32628">
            <w:pPr>
              <w:ind w:right="92"/>
              <w:jc w:val="right"/>
              <w:rPr>
                <w:sz w:val="20"/>
                <w:szCs w:val="20"/>
              </w:rPr>
            </w:pPr>
            <w:r>
              <w:t>准备</w:t>
            </w:r>
          </w:p>
        </w:tc>
        <w:tc>
          <w:tcPr>
            <w:tcW w:w="940" w:type="dxa"/>
            <w:tcBorders>
              <w:top w:val="single" w:sz="8" w:space="0" w:color="auto"/>
              <w:bottom w:val="single" w:sz="8" w:space="0" w:color="auto"/>
            </w:tcBorders>
            <w:vAlign w:val="bottom"/>
          </w:tcPr>
          <w:p w14:paraId="13AFAEFB" w14:textId="77777777" w:rsidR="00B44DA1" w:rsidRDefault="00B32628">
            <w:pPr>
              <w:ind w:left="40"/>
              <w:rPr>
                <w:sz w:val="20"/>
                <w:szCs w:val="20"/>
              </w:rPr>
            </w:pPr>
            <w:r>
              <w:t>机会</w:t>
            </w:r>
          </w:p>
        </w:tc>
        <w:tc>
          <w:tcPr>
            <w:tcW w:w="180" w:type="dxa"/>
            <w:tcBorders>
              <w:top w:val="single" w:sz="8" w:space="0" w:color="auto"/>
              <w:bottom w:val="single" w:sz="8" w:space="0" w:color="auto"/>
              <w:right w:val="single" w:sz="8" w:space="0" w:color="auto"/>
            </w:tcBorders>
            <w:vAlign w:val="bottom"/>
          </w:tcPr>
          <w:p w14:paraId="55D895DE" w14:textId="77777777" w:rsidR="00B44DA1" w:rsidRDefault="00B44DA1">
            <w:pPr>
              <w:rPr>
                <w:sz w:val="24"/>
                <w:szCs w:val="24"/>
              </w:rPr>
            </w:pPr>
          </w:p>
        </w:tc>
        <w:tc>
          <w:tcPr>
            <w:tcW w:w="920" w:type="dxa"/>
            <w:tcBorders>
              <w:top w:val="single" w:sz="8" w:space="0" w:color="auto"/>
              <w:bottom w:val="single" w:sz="8" w:space="0" w:color="auto"/>
              <w:right w:val="single" w:sz="8" w:space="0" w:color="auto"/>
            </w:tcBorders>
            <w:vAlign w:val="bottom"/>
          </w:tcPr>
          <w:p w14:paraId="70FA58D0" w14:textId="77777777" w:rsidR="00B44DA1" w:rsidRDefault="00B32628">
            <w:pPr>
              <w:ind w:right="112"/>
              <w:jc w:val="right"/>
              <w:rPr>
                <w:sz w:val="20"/>
                <w:szCs w:val="20"/>
              </w:rPr>
            </w:pPr>
            <w:r>
              <w:t>处决</w:t>
            </w:r>
          </w:p>
        </w:tc>
        <w:tc>
          <w:tcPr>
            <w:tcW w:w="520" w:type="dxa"/>
            <w:tcBorders>
              <w:top w:val="single" w:sz="8" w:space="0" w:color="auto"/>
              <w:bottom w:val="single" w:sz="8" w:space="0" w:color="auto"/>
              <w:right w:val="single" w:sz="8" w:space="0" w:color="auto"/>
            </w:tcBorders>
            <w:vAlign w:val="bottom"/>
          </w:tcPr>
          <w:p w14:paraId="4F2E045F" w14:textId="77777777" w:rsidR="00B44DA1" w:rsidRDefault="00B32628">
            <w:pPr>
              <w:ind w:right="32"/>
              <w:jc w:val="right"/>
              <w:rPr>
                <w:sz w:val="20"/>
                <w:szCs w:val="20"/>
              </w:rPr>
            </w:pPr>
            <w:r>
              <w:t>总计</w:t>
            </w:r>
          </w:p>
        </w:tc>
        <w:tc>
          <w:tcPr>
            <w:tcW w:w="940" w:type="dxa"/>
            <w:tcBorders>
              <w:top w:val="single" w:sz="8" w:space="0" w:color="auto"/>
              <w:bottom w:val="single" w:sz="8" w:space="0" w:color="auto"/>
              <w:right w:val="single" w:sz="8" w:space="0" w:color="auto"/>
            </w:tcBorders>
            <w:vAlign w:val="bottom"/>
          </w:tcPr>
          <w:p w14:paraId="336A7E10" w14:textId="77777777" w:rsidR="00B44DA1" w:rsidRDefault="00B32628">
            <w:pPr>
              <w:ind w:left="20"/>
              <w:rPr>
                <w:sz w:val="20"/>
                <w:szCs w:val="20"/>
              </w:rPr>
            </w:pPr>
            <w:r>
              <w:t>到达时已死亡</w:t>
            </w:r>
          </w:p>
        </w:tc>
        <w:tc>
          <w:tcPr>
            <w:tcW w:w="800" w:type="dxa"/>
            <w:tcBorders>
              <w:top w:val="single" w:sz="8" w:space="0" w:color="auto"/>
              <w:bottom w:val="single" w:sz="8" w:space="0" w:color="auto"/>
              <w:right w:val="single" w:sz="8" w:space="0" w:color="auto"/>
            </w:tcBorders>
            <w:vAlign w:val="bottom"/>
          </w:tcPr>
          <w:p w14:paraId="17730594" w14:textId="77777777" w:rsidR="00B44DA1" w:rsidRDefault="00B32628">
            <w:pPr>
              <w:ind w:left="40"/>
              <w:rPr>
                <w:sz w:val="20"/>
                <w:szCs w:val="20"/>
              </w:rPr>
            </w:pPr>
            <w:r>
              <w:t>严重程度</w:t>
            </w:r>
          </w:p>
        </w:tc>
        <w:tc>
          <w:tcPr>
            <w:tcW w:w="780" w:type="dxa"/>
            <w:tcBorders>
              <w:top w:val="single" w:sz="8" w:space="0" w:color="auto"/>
              <w:bottom w:val="single" w:sz="8" w:space="0" w:color="auto"/>
              <w:right w:val="single" w:sz="8" w:space="0" w:color="auto"/>
            </w:tcBorders>
            <w:vAlign w:val="bottom"/>
          </w:tcPr>
          <w:p w14:paraId="32A9C978" w14:textId="77777777" w:rsidR="00B44DA1" w:rsidRDefault="00B32628">
            <w:pPr>
              <w:ind w:left="20"/>
              <w:rPr>
                <w:sz w:val="20"/>
                <w:szCs w:val="20"/>
              </w:rPr>
            </w:pPr>
            <w:r>
              <w:t>水平</w:t>
            </w:r>
          </w:p>
        </w:tc>
        <w:tc>
          <w:tcPr>
            <w:tcW w:w="1920" w:type="dxa"/>
            <w:tcBorders>
              <w:top w:val="single" w:sz="8" w:space="0" w:color="auto"/>
              <w:bottom w:val="single" w:sz="8" w:space="0" w:color="auto"/>
              <w:right w:val="single" w:sz="8" w:space="0" w:color="auto"/>
            </w:tcBorders>
            <w:vAlign w:val="bottom"/>
          </w:tcPr>
          <w:p w14:paraId="36A2DE1B" w14:textId="77777777" w:rsidR="00B44DA1" w:rsidRDefault="00B32628">
            <w:pPr>
              <w:ind w:left="20"/>
              <w:rPr>
                <w:sz w:val="20"/>
                <w:szCs w:val="20"/>
              </w:rPr>
            </w:pPr>
            <w:r>
              <w:t>目标组件</w:t>
            </w:r>
          </w:p>
        </w:tc>
        <w:tc>
          <w:tcPr>
            <w:tcW w:w="1220" w:type="dxa"/>
            <w:tcBorders>
              <w:top w:val="single" w:sz="8" w:space="0" w:color="auto"/>
              <w:bottom w:val="single" w:sz="8" w:space="0" w:color="auto"/>
              <w:right w:val="single" w:sz="8" w:space="0" w:color="auto"/>
            </w:tcBorders>
            <w:vAlign w:val="bottom"/>
          </w:tcPr>
          <w:p w14:paraId="212F7FA9" w14:textId="77777777" w:rsidR="00B44DA1" w:rsidRDefault="00B32628">
            <w:pPr>
              <w:ind w:left="20"/>
              <w:rPr>
                <w:sz w:val="20"/>
                <w:szCs w:val="20"/>
              </w:rPr>
            </w:pPr>
            <w:r>
              <w:t>规定</w:t>
            </w:r>
          </w:p>
        </w:tc>
      </w:tr>
      <w:tr w:rsidR="00B44DA1" w14:paraId="3E0F5526" w14:textId="77777777">
        <w:trPr>
          <w:trHeight w:val="245"/>
        </w:trPr>
        <w:tc>
          <w:tcPr>
            <w:tcW w:w="1800" w:type="dxa"/>
            <w:tcBorders>
              <w:left w:val="single" w:sz="8" w:space="0" w:color="auto"/>
            </w:tcBorders>
            <w:vAlign w:val="bottom"/>
          </w:tcPr>
          <w:p w14:paraId="011A91B5" w14:textId="77777777" w:rsidR="00B44DA1" w:rsidRDefault="00B32628">
            <w:pPr>
              <w:ind w:left="40"/>
              <w:rPr>
                <w:sz w:val="20"/>
                <w:szCs w:val="20"/>
              </w:rPr>
            </w:pPr>
            <w:r>
              <w:t>1</w:t>
            </w:r>
            <w:r>
              <w:t>可用性</w:t>
            </w:r>
            <w:r>
              <w:t>1</w:t>
            </w:r>
          </w:p>
        </w:tc>
        <w:tc>
          <w:tcPr>
            <w:tcW w:w="760" w:type="dxa"/>
            <w:vAlign w:val="bottom"/>
          </w:tcPr>
          <w:p w14:paraId="73548566" w14:textId="77777777" w:rsidR="00B44DA1" w:rsidRDefault="00B32628">
            <w:pPr>
              <w:jc w:val="right"/>
              <w:rPr>
                <w:sz w:val="20"/>
                <w:szCs w:val="20"/>
              </w:rPr>
            </w:pPr>
            <w:r>
              <w:rPr>
                <w:rFonts w:ascii="Calibri" w:eastAsia="Calibri" w:hAnsi="Calibri" w:cs="Calibri"/>
                <w:sz w:val="18"/>
                <w:szCs w:val="18"/>
              </w:rPr>
              <w:t>2</w:t>
            </w:r>
          </w:p>
        </w:tc>
        <w:tc>
          <w:tcPr>
            <w:tcW w:w="940" w:type="dxa"/>
            <w:vAlign w:val="bottom"/>
          </w:tcPr>
          <w:p w14:paraId="0C8E8030" w14:textId="77777777" w:rsidR="00B44DA1" w:rsidRDefault="00B44DA1">
            <w:pPr>
              <w:rPr>
                <w:sz w:val="21"/>
                <w:szCs w:val="21"/>
              </w:rPr>
            </w:pPr>
          </w:p>
        </w:tc>
        <w:tc>
          <w:tcPr>
            <w:tcW w:w="180" w:type="dxa"/>
            <w:vAlign w:val="bottom"/>
          </w:tcPr>
          <w:p w14:paraId="51D86044"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74F1FEB2" w14:textId="77777777" w:rsidR="00B44DA1" w:rsidRDefault="00B32628">
            <w:pPr>
              <w:jc w:val="right"/>
              <w:rPr>
                <w:sz w:val="20"/>
                <w:szCs w:val="20"/>
              </w:rPr>
            </w:pPr>
            <w:r>
              <w:rPr>
                <w:rFonts w:ascii="Calibri" w:eastAsia="Calibri" w:hAnsi="Calibri" w:cs="Calibri"/>
                <w:sz w:val="18"/>
                <w:szCs w:val="18"/>
              </w:rPr>
              <w:t>4</w:t>
            </w:r>
          </w:p>
        </w:tc>
        <w:tc>
          <w:tcPr>
            <w:tcW w:w="520" w:type="dxa"/>
            <w:vAlign w:val="bottom"/>
          </w:tcPr>
          <w:p w14:paraId="02C4E562" w14:textId="77777777" w:rsidR="00B44DA1" w:rsidRDefault="00B32628">
            <w:pPr>
              <w:jc w:val="right"/>
              <w:rPr>
                <w:sz w:val="20"/>
                <w:szCs w:val="20"/>
              </w:rPr>
            </w:pPr>
            <w:r>
              <w:rPr>
                <w:rFonts w:ascii="Calibri" w:eastAsia="Calibri" w:hAnsi="Calibri" w:cs="Calibri"/>
                <w:sz w:val="18"/>
                <w:szCs w:val="18"/>
              </w:rPr>
              <w:t>7</w:t>
            </w:r>
          </w:p>
        </w:tc>
        <w:tc>
          <w:tcPr>
            <w:tcW w:w="940" w:type="dxa"/>
            <w:vAlign w:val="bottom"/>
          </w:tcPr>
          <w:p w14:paraId="56A097AC" w14:textId="77777777" w:rsidR="00B44DA1" w:rsidRDefault="00B32628">
            <w:pPr>
              <w:ind w:left="20"/>
              <w:rPr>
                <w:sz w:val="20"/>
                <w:szCs w:val="20"/>
              </w:rPr>
            </w:pPr>
            <w:r>
              <w:t>基础</w:t>
            </w:r>
          </w:p>
        </w:tc>
        <w:tc>
          <w:tcPr>
            <w:tcW w:w="800" w:type="dxa"/>
            <w:vAlign w:val="bottom"/>
          </w:tcPr>
          <w:p w14:paraId="69E78EBB" w14:textId="77777777" w:rsidR="00B44DA1" w:rsidRDefault="00B32628">
            <w:pPr>
              <w:ind w:left="40"/>
              <w:rPr>
                <w:sz w:val="20"/>
                <w:szCs w:val="20"/>
              </w:rPr>
            </w:pPr>
            <w:r>
              <w:t>很高</w:t>
            </w:r>
          </w:p>
        </w:tc>
        <w:tc>
          <w:tcPr>
            <w:tcW w:w="780" w:type="dxa"/>
            <w:vAlign w:val="bottom"/>
          </w:tcPr>
          <w:p w14:paraId="735B8654" w14:textId="77777777" w:rsidR="00B44DA1" w:rsidRDefault="00B32628">
            <w:pPr>
              <w:ind w:left="20"/>
              <w:rPr>
                <w:sz w:val="20"/>
                <w:szCs w:val="20"/>
              </w:rPr>
            </w:pPr>
            <w:r>
              <w:t>很高</w:t>
            </w:r>
          </w:p>
        </w:tc>
        <w:tc>
          <w:tcPr>
            <w:tcW w:w="1920" w:type="dxa"/>
            <w:vAlign w:val="bottom"/>
          </w:tcPr>
          <w:p w14:paraId="193D4206" w14:textId="77777777" w:rsidR="00B44DA1" w:rsidRDefault="00B32628">
            <w:pPr>
              <w:ind w:left="20"/>
              <w:rPr>
                <w:sz w:val="20"/>
                <w:szCs w:val="20"/>
              </w:rPr>
            </w:pPr>
            <w:r>
              <w:t>GPS</w:t>
            </w:r>
          </w:p>
        </w:tc>
        <w:tc>
          <w:tcPr>
            <w:tcW w:w="1220" w:type="dxa"/>
            <w:tcBorders>
              <w:right w:val="single" w:sz="8" w:space="0" w:color="auto"/>
            </w:tcBorders>
            <w:vAlign w:val="bottom"/>
          </w:tcPr>
          <w:p w14:paraId="5E1A9D3F" w14:textId="77777777" w:rsidR="00B44DA1" w:rsidRDefault="00B32628">
            <w:pPr>
              <w:ind w:left="20"/>
              <w:rPr>
                <w:sz w:val="20"/>
                <w:szCs w:val="20"/>
              </w:rPr>
            </w:pPr>
            <w:r>
              <w:rPr>
                <w:rFonts w:ascii="Calibri" w:eastAsia="Calibri" w:hAnsi="Calibri" w:cs="Calibri"/>
                <w:sz w:val="18"/>
                <w:szCs w:val="18"/>
              </w:rPr>
              <w:t>1</w:t>
            </w:r>
          </w:p>
        </w:tc>
      </w:tr>
      <w:tr w:rsidR="00B44DA1" w14:paraId="31CB10C1" w14:textId="77777777">
        <w:trPr>
          <w:trHeight w:val="283"/>
        </w:trPr>
        <w:tc>
          <w:tcPr>
            <w:tcW w:w="1800" w:type="dxa"/>
            <w:tcBorders>
              <w:left w:val="single" w:sz="8" w:space="0" w:color="auto"/>
            </w:tcBorders>
            <w:vAlign w:val="bottom"/>
          </w:tcPr>
          <w:p w14:paraId="6D4275C8" w14:textId="77777777" w:rsidR="00B44DA1" w:rsidRDefault="00B32628">
            <w:pPr>
              <w:ind w:left="40"/>
              <w:rPr>
                <w:sz w:val="20"/>
                <w:szCs w:val="20"/>
              </w:rPr>
            </w:pPr>
            <w:r>
              <w:t>1 _ availability _ 2</w:t>
            </w:r>
          </w:p>
        </w:tc>
        <w:tc>
          <w:tcPr>
            <w:tcW w:w="760" w:type="dxa"/>
            <w:vAlign w:val="bottom"/>
          </w:tcPr>
          <w:p w14:paraId="29AD77D6" w14:textId="77777777" w:rsidR="00B44DA1" w:rsidRDefault="00B32628">
            <w:pPr>
              <w:jc w:val="right"/>
              <w:rPr>
                <w:sz w:val="20"/>
                <w:szCs w:val="20"/>
              </w:rPr>
            </w:pPr>
            <w:r>
              <w:rPr>
                <w:rFonts w:ascii="Calibri" w:eastAsia="Calibri" w:hAnsi="Calibri" w:cs="Calibri"/>
                <w:sz w:val="18"/>
                <w:szCs w:val="18"/>
              </w:rPr>
              <w:t>2</w:t>
            </w:r>
          </w:p>
        </w:tc>
        <w:tc>
          <w:tcPr>
            <w:tcW w:w="940" w:type="dxa"/>
            <w:vAlign w:val="bottom"/>
          </w:tcPr>
          <w:p w14:paraId="7EDB2215" w14:textId="77777777" w:rsidR="00B44DA1" w:rsidRDefault="00B44DA1">
            <w:pPr>
              <w:rPr>
                <w:sz w:val="24"/>
                <w:szCs w:val="24"/>
              </w:rPr>
            </w:pPr>
          </w:p>
        </w:tc>
        <w:tc>
          <w:tcPr>
            <w:tcW w:w="180" w:type="dxa"/>
            <w:vAlign w:val="bottom"/>
          </w:tcPr>
          <w:p w14:paraId="37B77B90"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150C0793" w14:textId="77777777" w:rsidR="00B44DA1" w:rsidRDefault="00B32628">
            <w:pPr>
              <w:jc w:val="right"/>
              <w:rPr>
                <w:sz w:val="20"/>
                <w:szCs w:val="20"/>
              </w:rPr>
            </w:pPr>
            <w:r>
              <w:rPr>
                <w:rFonts w:ascii="Calibri" w:eastAsia="Calibri" w:hAnsi="Calibri" w:cs="Calibri"/>
                <w:sz w:val="18"/>
                <w:szCs w:val="18"/>
              </w:rPr>
              <w:t>8</w:t>
            </w:r>
          </w:p>
        </w:tc>
        <w:tc>
          <w:tcPr>
            <w:tcW w:w="520" w:type="dxa"/>
            <w:vAlign w:val="bottom"/>
          </w:tcPr>
          <w:p w14:paraId="098B5817" w14:textId="77777777" w:rsidR="00B44DA1" w:rsidRDefault="00B32628">
            <w:pPr>
              <w:jc w:val="right"/>
              <w:rPr>
                <w:sz w:val="20"/>
                <w:szCs w:val="20"/>
              </w:rPr>
            </w:pPr>
            <w:r>
              <w:rPr>
                <w:rFonts w:ascii="Calibri" w:eastAsia="Calibri" w:hAnsi="Calibri" w:cs="Calibri"/>
                <w:sz w:val="18"/>
                <w:szCs w:val="18"/>
              </w:rPr>
              <w:t>11</w:t>
            </w:r>
          </w:p>
        </w:tc>
        <w:tc>
          <w:tcPr>
            <w:tcW w:w="940" w:type="dxa"/>
            <w:vAlign w:val="bottom"/>
          </w:tcPr>
          <w:p w14:paraId="41BF1AFC" w14:textId="77777777" w:rsidR="00B44DA1" w:rsidRDefault="00B32628">
            <w:pPr>
              <w:ind w:left="20"/>
              <w:rPr>
                <w:sz w:val="20"/>
                <w:szCs w:val="20"/>
              </w:rPr>
            </w:pPr>
            <w:r>
              <w:t>基础</w:t>
            </w:r>
          </w:p>
        </w:tc>
        <w:tc>
          <w:tcPr>
            <w:tcW w:w="800" w:type="dxa"/>
            <w:vAlign w:val="bottom"/>
          </w:tcPr>
          <w:p w14:paraId="5B7B0AF7" w14:textId="77777777" w:rsidR="00B44DA1" w:rsidRDefault="00B32628">
            <w:pPr>
              <w:ind w:left="40"/>
              <w:rPr>
                <w:sz w:val="20"/>
                <w:szCs w:val="20"/>
              </w:rPr>
            </w:pPr>
            <w:r>
              <w:t>很高</w:t>
            </w:r>
          </w:p>
        </w:tc>
        <w:tc>
          <w:tcPr>
            <w:tcW w:w="780" w:type="dxa"/>
            <w:vAlign w:val="bottom"/>
          </w:tcPr>
          <w:p w14:paraId="1A608245" w14:textId="77777777" w:rsidR="00B44DA1" w:rsidRDefault="00B32628">
            <w:pPr>
              <w:ind w:left="20"/>
              <w:rPr>
                <w:sz w:val="20"/>
                <w:szCs w:val="20"/>
              </w:rPr>
            </w:pPr>
            <w:r>
              <w:t>很高</w:t>
            </w:r>
          </w:p>
        </w:tc>
        <w:tc>
          <w:tcPr>
            <w:tcW w:w="1920" w:type="dxa"/>
            <w:vAlign w:val="bottom"/>
          </w:tcPr>
          <w:p w14:paraId="0372510F" w14:textId="77777777" w:rsidR="00B44DA1" w:rsidRDefault="00B32628">
            <w:pPr>
              <w:ind w:left="20"/>
              <w:rPr>
                <w:sz w:val="20"/>
                <w:szCs w:val="20"/>
              </w:rPr>
            </w:pPr>
            <w:r>
              <w:t>GPS</w:t>
            </w:r>
          </w:p>
        </w:tc>
        <w:tc>
          <w:tcPr>
            <w:tcW w:w="1220" w:type="dxa"/>
            <w:tcBorders>
              <w:right w:val="single" w:sz="8" w:space="0" w:color="auto"/>
            </w:tcBorders>
            <w:vAlign w:val="bottom"/>
          </w:tcPr>
          <w:p w14:paraId="539C6492" w14:textId="77777777" w:rsidR="00B44DA1" w:rsidRDefault="00B32628">
            <w:pPr>
              <w:ind w:left="20"/>
              <w:rPr>
                <w:sz w:val="20"/>
                <w:szCs w:val="20"/>
              </w:rPr>
            </w:pPr>
            <w:r>
              <w:rPr>
                <w:rFonts w:ascii="Calibri" w:eastAsia="Calibri" w:hAnsi="Calibri" w:cs="Calibri"/>
                <w:sz w:val="18"/>
                <w:szCs w:val="18"/>
              </w:rPr>
              <w:t>2</w:t>
            </w:r>
          </w:p>
        </w:tc>
      </w:tr>
      <w:tr w:rsidR="00B44DA1" w14:paraId="168AD638" w14:textId="77777777">
        <w:trPr>
          <w:trHeight w:val="283"/>
        </w:trPr>
        <w:tc>
          <w:tcPr>
            <w:tcW w:w="1800" w:type="dxa"/>
            <w:tcBorders>
              <w:left w:val="single" w:sz="8" w:space="0" w:color="auto"/>
            </w:tcBorders>
            <w:vAlign w:val="bottom"/>
          </w:tcPr>
          <w:p w14:paraId="564E7C2D" w14:textId="77777777" w:rsidR="00B44DA1" w:rsidRDefault="00B32628">
            <w:pPr>
              <w:ind w:left="40"/>
              <w:rPr>
                <w:sz w:val="20"/>
                <w:szCs w:val="20"/>
              </w:rPr>
            </w:pPr>
            <w:r>
              <w:t>1 _ availability _ 3</w:t>
            </w:r>
          </w:p>
        </w:tc>
        <w:tc>
          <w:tcPr>
            <w:tcW w:w="760" w:type="dxa"/>
            <w:vAlign w:val="bottom"/>
          </w:tcPr>
          <w:p w14:paraId="1BFEAFCE"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14AB2311" w14:textId="77777777" w:rsidR="00B44DA1" w:rsidRDefault="00B44DA1">
            <w:pPr>
              <w:rPr>
                <w:sz w:val="24"/>
                <w:szCs w:val="24"/>
              </w:rPr>
            </w:pPr>
          </w:p>
        </w:tc>
        <w:tc>
          <w:tcPr>
            <w:tcW w:w="180" w:type="dxa"/>
            <w:vAlign w:val="bottom"/>
          </w:tcPr>
          <w:p w14:paraId="046D039E"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65307FF7"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10AA1015" w14:textId="77777777" w:rsidR="00B44DA1" w:rsidRDefault="00B32628">
            <w:pPr>
              <w:jc w:val="right"/>
              <w:rPr>
                <w:sz w:val="20"/>
                <w:szCs w:val="20"/>
              </w:rPr>
            </w:pPr>
            <w:r>
              <w:rPr>
                <w:rFonts w:ascii="Calibri" w:eastAsia="Calibri" w:hAnsi="Calibri" w:cs="Calibri"/>
                <w:sz w:val="18"/>
                <w:szCs w:val="18"/>
              </w:rPr>
              <w:t>19</w:t>
            </w:r>
          </w:p>
        </w:tc>
        <w:tc>
          <w:tcPr>
            <w:tcW w:w="940" w:type="dxa"/>
            <w:vAlign w:val="bottom"/>
          </w:tcPr>
          <w:p w14:paraId="6737B7F0" w14:textId="77777777" w:rsidR="00B44DA1" w:rsidRDefault="00B32628">
            <w:pPr>
              <w:ind w:left="20"/>
              <w:rPr>
                <w:sz w:val="20"/>
                <w:szCs w:val="20"/>
              </w:rPr>
            </w:pPr>
            <w:r>
              <w:t>很高</w:t>
            </w:r>
          </w:p>
        </w:tc>
        <w:tc>
          <w:tcPr>
            <w:tcW w:w="800" w:type="dxa"/>
            <w:vAlign w:val="bottom"/>
          </w:tcPr>
          <w:p w14:paraId="5F9868DF" w14:textId="77777777" w:rsidR="00B44DA1" w:rsidRDefault="00B32628">
            <w:pPr>
              <w:ind w:left="40"/>
              <w:rPr>
                <w:sz w:val="20"/>
                <w:szCs w:val="20"/>
              </w:rPr>
            </w:pPr>
            <w:r>
              <w:t>很高</w:t>
            </w:r>
          </w:p>
        </w:tc>
        <w:tc>
          <w:tcPr>
            <w:tcW w:w="780" w:type="dxa"/>
            <w:vAlign w:val="bottom"/>
          </w:tcPr>
          <w:p w14:paraId="74FC286C" w14:textId="77777777" w:rsidR="00B44DA1" w:rsidRDefault="00B32628">
            <w:pPr>
              <w:ind w:left="20"/>
              <w:rPr>
                <w:sz w:val="20"/>
                <w:szCs w:val="20"/>
              </w:rPr>
            </w:pPr>
            <w:r>
              <w:t>中等</w:t>
            </w:r>
          </w:p>
        </w:tc>
        <w:tc>
          <w:tcPr>
            <w:tcW w:w="1920" w:type="dxa"/>
            <w:vAlign w:val="bottom"/>
          </w:tcPr>
          <w:p w14:paraId="08A7A947" w14:textId="77777777" w:rsidR="00B44DA1" w:rsidRDefault="00B32628">
            <w:pPr>
              <w:ind w:left="20"/>
              <w:rPr>
                <w:sz w:val="20"/>
                <w:szCs w:val="20"/>
              </w:rPr>
            </w:pPr>
            <w:r>
              <w:t>IMU</w:t>
            </w:r>
          </w:p>
        </w:tc>
        <w:tc>
          <w:tcPr>
            <w:tcW w:w="1220" w:type="dxa"/>
            <w:tcBorders>
              <w:right w:val="single" w:sz="8" w:space="0" w:color="auto"/>
            </w:tcBorders>
            <w:vAlign w:val="bottom"/>
          </w:tcPr>
          <w:p w14:paraId="2315CDF4" w14:textId="77777777" w:rsidR="00B44DA1" w:rsidRDefault="00B32628">
            <w:pPr>
              <w:ind w:left="20"/>
              <w:rPr>
                <w:sz w:val="20"/>
                <w:szCs w:val="20"/>
              </w:rPr>
            </w:pPr>
            <w:r>
              <w:rPr>
                <w:rFonts w:ascii="Calibri" w:eastAsia="Calibri" w:hAnsi="Calibri" w:cs="Calibri"/>
                <w:sz w:val="18"/>
                <w:szCs w:val="18"/>
              </w:rPr>
              <w:t>3</w:t>
            </w:r>
          </w:p>
        </w:tc>
      </w:tr>
      <w:tr w:rsidR="00B44DA1" w14:paraId="5697F7B6" w14:textId="77777777">
        <w:trPr>
          <w:trHeight w:val="283"/>
        </w:trPr>
        <w:tc>
          <w:tcPr>
            <w:tcW w:w="1800" w:type="dxa"/>
            <w:tcBorders>
              <w:left w:val="single" w:sz="8" w:space="0" w:color="auto"/>
            </w:tcBorders>
            <w:vAlign w:val="bottom"/>
          </w:tcPr>
          <w:p w14:paraId="6748EE3E" w14:textId="77777777" w:rsidR="00B44DA1" w:rsidRDefault="00B32628">
            <w:pPr>
              <w:ind w:left="40"/>
              <w:rPr>
                <w:sz w:val="20"/>
                <w:szCs w:val="20"/>
              </w:rPr>
            </w:pPr>
            <w:r>
              <w:t xml:space="preserve">1 _ </w:t>
            </w:r>
            <w:r>
              <w:t>可用性</w:t>
            </w:r>
            <w:r>
              <w:t xml:space="preserve"> _ 4</w:t>
            </w:r>
          </w:p>
        </w:tc>
        <w:tc>
          <w:tcPr>
            <w:tcW w:w="760" w:type="dxa"/>
            <w:vAlign w:val="bottom"/>
          </w:tcPr>
          <w:p w14:paraId="73E8C0CC"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4339511D" w14:textId="77777777" w:rsidR="00B44DA1" w:rsidRDefault="00B44DA1">
            <w:pPr>
              <w:rPr>
                <w:sz w:val="24"/>
                <w:szCs w:val="24"/>
              </w:rPr>
            </w:pPr>
          </w:p>
        </w:tc>
        <w:tc>
          <w:tcPr>
            <w:tcW w:w="180" w:type="dxa"/>
            <w:vAlign w:val="bottom"/>
          </w:tcPr>
          <w:p w14:paraId="08E99AE2"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04E77F4F"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400BBDCF" w14:textId="77777777" w:rsidR="00B44DA1" w:rsidRDefault="00B32628">
            <w:pPr>
              <w:jc w:val="right"/>
              <w:rPr>
                <w:sz w:val="20"/>
                <w:szCs w:val="20"/>
              </w:rPr>
            </w:pPr>
            <w:r>
              <w:rPr>
                <w:rFonts w:ascii="Calibri" w:eastAsia="Calibri" w:hAnsi="Calibri" w:cs="Calibri"/>
                <w:sz w:val="18"/>
                <w:szCs w:val="18"/>
              </w:rPr>
              <w:t>19</w:t>
            </w:r>
          </w:p>
        </w:tc>
        <w:tc>
          <w:tcPr>
            <w:tcW w:w="940" w:type="dxa"/>
            <w:vAlign w:val="bottom"/>
          </w:tcPr>
          <w:p w14:paraId="1D7D8C50" w14:textId="77777777" w:rsidR="00B44DA1" w:rsidRDefault="00B32628">
            <w:pPr>
              <w:ind w:left="20"/>
              <w:rPr>
                <w:sz w:val="20"/>
                <w:szCs w:val="20"/>
              </w:rPr>
            </w:pPr>
            <w:r>
              <w:t>很高</w:t>
            </w:r>
          </w:p>
        </w:tc>
        <w:tc>
          <w:tcPr>
            <w:tcW w:w="800" w:type="dxa"/>
            <w:vAlign w:val="bottom"/>
          </w:tcPr>
          <w:p w14:paraId="747C91EE" w14:textId="77777777" w:rsidR="00B44DA1" w:rsidRDefault="00B32628">
            <w:pPr>
              <w:ind w:left="40"/>
              <w:rPr>
                <w:sz w:val="20"/>
                <w:szCs w:val="20"/>
              </w:rPr>
            </w:pPr>
            <w:r>
              <w:t>很高</w:t>
            </w:r>
          </w:p>
        </w:tc>
        <w:tc>
          <w:tcPr>
            <w:tcW w:w="780" w:type="dxa"/>
            <w:vAlign w:val="bottom"/>
          </w:tcPr>
          <w:p w14:paraId="69F7527E" w14:textId="77777777" w:rsidR="00B44DA1" w:rsidRDefault="00B32628">
            <w:pPr>
              <w:ind w:left="20"/>
              <w:rPr>
                <w:sz w:val="20"/>
                <w:szCs w:val="20"/>
              </w:rPr>
            </w:pPr>
            <w:r>
              <w:t>中等</w:t>
            </w:r>
          </w:p>
        </w:tc>
        <w:tc>
          <w:tcPr>
            <w:tcW w:w="1920" w:type="dxa"/>
            <w:vAlign w:val="bottom"/>
          </w:tcPr>
          <w:p w14:paraId="50248F81" w14:textId="77777777" w:rsidR="00B44DA1" w:rsidRDefault="00B32628">
            <w:pPr>
              <w:ind w:left="20"/>
              <w:rPr>
                <w:sz w:val="20"/>
                <w:szCs w:val="20"/>
              </w:rPr>
            </w:pPr>
            <w:r>
              <w:t>IMU</w:t>
            </w:r>
          </w:p>
        </w:tc>
        <w:tc>
          <w:tcPr>
            <w:tcW w:w="1220" w:type="dxa"/>
            <w:tcBorders>
              <w:right w:val="single" w:sz="8" w:space="0" w:color="auto"/>
            </w:tcBorders>
            <w:vAlign w:val="bottom"/>
          </w:tcPr>
          <w:p w14:paraId="25A218A3" w14:textId="77777777" w:rsidR="00B44DA1" w:rsidRDefault="00B32628">
            <w:pPr>
              <w:ind w:left="20"/>
              <w:rPr>
                <w:sz w:val="20"/>
                <w:szCs w:val="20"/>
              </w:rPr>
            </w:pPr>
            <w:r>
              <w:rPr>
                <w:rFonts w:ascii="Calibri" w:eastAsia="Calibri" w:hAnsi="Calibri" w:cs="Calibri"/>
                <w:sz w:val="18"/>
                <w:szCs w:val="18"/>
              </w:rPr>
              <w:t>4</w:t>
            </w:r>
          </w:p>
        </w:tc>
      </w:tr>
      <w:tr w:rsidR="00B44DA1" w14:paraId="62545E8A" w14:textId="77777777">
        <w:trPr>
          <w:trHeight w:val="283"/>
        </w:trPr>
        <w:tc>
          <w:tcPr>
            <w:tcW w:w="1800" w:type="dxa"/>
            <w:tcBorders>
              <w:left w:val="single" w:sz="8" w:space="0" w:color="auto"/>
            </w:tcBorders>
            <w:vAlign w:val="bottom"/>
          </w:tcPr>
          <w:p w14:paraId="1F06DA6F" w14:textId="77777777" w:rsidR="00B44DA1" w:rsidRDefault="00B32628">
            <w:pPr>
              <w:ind w:left="40"/>
              <w:rPr>
                <w:sz w:val="20"/>
                <w:szCs w:val="20"/>
              </w:rPr>
            </w:pPr>
            <w:r>
              <w:t>1 _ availability _ 5</w:t>
            </w:r>
          </w:p>
        </w:tc>
        <w:tc>
          <w:tcPr>
            <w:tcW w:w="760" w:type="dxa"/>
            <w:vAlign w:val="bottom"/>
          </w:tcPr>
          <w:p w14:paraId="64F69B94"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63BB7300" w14:textId="77777777" w:rsidR="00B44DA1" w:rsidRDefault="00B44DA1">
            <w:pPr>
              <w:rPr>
                <w:sz w:val="24"/>
                <w:szCs w:val="24"/>
              </w:rPr>
            </w:pPr>
          </w:p>
        </w:tc>
        <w:tc>
          <w:tcPr>
            <w:tcW w:w="180" w:type="dxa"/>
            <w:vAlign w:val="bottom"/>
          </w:tcPr>
          <w:p w14:paraId="2937B8F8" w14:textId="77777777" w:rsidR="00B44DA1" w:rsidRDefault="00B32628">
            <w:pPr>
              <w:jc w:val="right"/>
              <w:rPr>
                <w:sz w:val="20"/>
                <w:szCs w:val="20"/>
              </w:rPr>
            </w:pPr>
            <w:r>
              <w:rPr>
                <w:rFonts w:ascii="Calibri" w:eastAsia="Calibri" w:hAnsi="Calibri" w:cs="Calibri"/>
                <w:sz w:val="18"/>
                <w:szCs w:val="18"/>
              </w:rPr>
              <w:t>8</w:t>
            </w:r>
          </w:p>
        </w:tc>
        <w:tc>
          <w:tcPr>
            <w:tcW w:w="920" w:type="dxa"/>
            <w:vAlign w:val="bottom"/>
          </w:tcPr>
          <w:p w14:paraId="59BFC022"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2C3AC17A" w14:textId="77777777" w:rsidR="00B44DA1" w:rsidRDefault="00B32628">
            <w:pPr>
              <w:jc w:val="right"/>
              <w:rPr>
                <w:sz w:val="20"/>
                <w:szCs w:val="20"/>
              </w:rPr>
            </w:pPr>
            <w:r>
              <w:rPr>
                <w:rFonts w:ascii="Calibri" w:eastAsia="Calibri" w:hAnsi="Calibri" w:cs="Calibri"/>
                <w:sz w:val="18"/>
                <w:szCs w:val="18"/>
              </w:rPr>
              <w:t>24</w:t>
            </w:r>
          </w:p>
        </w:tc>
        <w:tc>
          <w:tcPr>
            <w:tcW w:w="940" w:type="dxa"/>
            <w:vAlign w:val="bottom"/>
          </w:tcPr>
          <w:p w14:paraId="651D3917" w14:textId="77777777" w:rsidR="00B44DA1" w:rsidRDefault="00B32628">
            <w:pPr>
              <w:ind w:left="20"/>
              <w:rPr>
                <w:sz w:val="20"/>
                <w:szCs w:val="20"/>
              </w:rPr>
            </w:pPr>
            <w:r>
              <w:t>很高</w:t>
            </w:r>
          </w:p>
        </w:tc>
        <w:tc>
          <w:tcPr>
            <w:tcW w:w="800" w:type="dxa"/>
            <w:vAlign w:val="bottom"/>
          </w:tcPr>
          <w:p w14:paraId="2D24040B" w14:textId="77777777" w:rsidR="00B44DA1" w:rsidRDefault="00B32628">
            <w:pPr>
              <w:ind w:left="40"/>
              <w:rPr>
                <w:sz w:val="20"/>
                <w:szCs w:val="20"/>
              </w:rPr>
            </w:pPr>
            <w:r>
              <w:t>很高</w:t>
            </w:r>
          </w:p>
        </w:tc>
        <w:tc>
          <w:tcPr>
            <w:tcW w:w="780" w:type="dxa"/>
            <w:vAlign w:val="bottom"/>
          </w:tcPr>
          <w:p w14:paraId="59BBE7EC" w14:textId="77777777" w:rsidR="00B44DA1" w:rsidRDefault="00B32628">
            <w:pPr>
              <w:ind w:left="20"/>
              <w:rPr>
                <w:sz w:val="20"/>
                <w:szCs w:val="20"/>
              </w:rPr>
            </w:pPr>
            <w:r>
              <w:t>中等</w:t>
            </w:r>
          </w:p>
        </w:tc>
        <w:tc>
          <w:tcPr>
            <w:tcW w:w="1920" w:type="dxa"/>
            <w:vAlign w:val="bottom"/>
          </w:tcPr>
          <w:p w14:paraId="18BD1EFB" w14:textId="77777777" w:rsidR="00B44DA1" w:rsidRDefault="00B32628">
            <w:pPr>
              <w:ind w:left="20"/>
              <w:rPr>
                <w:sz w:val="20"/>
                <w:szCs w:val="20"/>
              </w:rPr>
            </w:pPr>
            <w:r>
              <w:t>自动驾驶仪</w:t>
            </w:r>
          </w:p>
        </w:tc>
        <w:tc>
          <w:tcPr>
            <w:tcW w:w="1220" w:type="dxa"/>
            <w:tcBorders>
              <w:right w:val="single" w:sz="8" w:space="0" w:color="auto"/>
            </w:tcBorders>
            <w:vAlign w:val="bottom"/>
          </w:tcPr>
          <w:p w14:paraId="2A5A3949" w14:textId="77777777" w:rsidR="00B44DA1" w:rsidRDefault="00B32628">
            <w:pPr>
              <w:ind w:left="20"/>
              <w:rPr>
                <w:sz w:val="20"/>
                <w:szCs w:val="20"/>
              </w:rPr>
            </w:pPr>
            <w:r>
              <w:t>七，八</w:t>
            </w:r>
          </w:p>
        </w:tc>
      </w:tr>
      <w:tr w:rsidR="00B44DA1" w14:paraId="45C96510" w14:textId="77777777">
        <w:trPr>
          <w:trHeight w:val="283"/>
        </w:trPr>
        <w:tc>
          <w:tcPr>
            <w:tcW w:w="1800" w:type="dxa"/>
            <w:tcBorders>
              <w:left w:val="single" w:sz="8" w:space="0" w:color="auto"/>
            </w:tcBorders>
            <w:vAlign w:val="bottom"/>
          </w:tcPr>
          <w:p w14:paraId="59BBB6BD" w14:textId="77777777" w:rsidR="00B44DA1" w:rsidRDefault="00B32628">
            <w:pPr>
              <w:ind w:left="40"/>
              <w:rPr>
                <w:sz w:val="20"/>
                <w:szCs w:val="20"/>
              </w:rPr>
            </w:pPr>
            <w:r>
              <w:t>可用性</w:t>
            </w:r>
          </w:p>
        </w:tc>
        <w:tc>
          <w:tcPr>
            <w:tcW w:w="760" w:type="dxa"/>
            <w:vAlign w:val="bottom"/>
          </w:tcPr>
          <w:p w14:paraId="115E4C00"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69965F95" w14:textId="77777777" w:rsidR="00B44DA1" w:rsidRDefault="00B44DA1">
            <w:pPr>
              <w:rPr>
                <w:sz w:val="24"/>
                <w:szCs w:val="24"/>
              </w:rPr>
            </w:pPr>
          </w:p>
        </w:tc>
        <w:tc>
          <w:tcPr>
            <w:tcW w:w="180" w:type="dxa"/>
            <w:vAlign w:val="bottom"/>
          </w:tcPr>
          <w:p w14:paraId="48DDD130"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00AEF429"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52D97494"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7B5A27A2" w14:textId="77777777" w:rsidR="00B44DA1" w:rsidRDefault="00B32628">
            <w:pPr>
              <w:ind w:left="20"/>
              <w:rPr>
                <w:sz w:val="20"/>
                <w:szCs w:val="20"/>
              </w:rPr>
            </w:pPr>
            <w:r>
              <w:t>很高</w:t>
            </w:r>
          </w:p>
        </w:tc>
        <w:tc>
          <w:tcPr>
            <w:tcW w:w="800" w:type="dxa"/>
            <w:vAlign w:val="bottom"/>
          </w:tcPr>
          <w:p w14:paraId="4CAF5D4C" w14:textId="77777777" w:rsidR="00B44DA1" w:rsidRDefault="00B32628">
            <w:pPr>
              <w:ind w:left="40"/>
              <w:rPr>
                <w:sz w:val="20"/>
                <w:szCs w:val="20"/>
              </w:rPr>
            </w:pPr>
            <w:r>
              <w:t>很高</w:t>
            </w:r>
          </w:p>
        </w:tc>
        <w:tc>
          <w:tcPr>
            <w:tcW w:w="780" w:type="dxa"/>
            <w:vAlign w:val="bottom"/>
          </w:tcPr>
          <w:p w14:paraId="7E9B18BA" w14:textId="77777777" w:rsidR="00B44DA1" w:rsidRDefault="00B32628">
            <w:pPr>
              <w:ind w:left="20"/>
              <w:rPr>
                <w:sz w:val="20"/>
                <w:szCs w:val="20"/>
              </w:rPr>
            </w:pPr>
            <w:r>
              <w:t>中等</w:t>
            </w:r>
          </w:p>
        </w:tc>
        <w:tc>
          <w:tcPr>
            <w:tcW w:w="1920" w:type="dxa"/>
            <w:vAlign w:val="bottom"/>
          </w:tcPr>
          <w:p w14:paraId="1F109BE5" w14:textId="77777777" w:rsidR="00B44DA1" w:rsidRDefault="00B32628">
            <w:pPr>
              <w:ind w:left="20"/>
              <w:rPr>
                <w:sz w:val="20"/>
                <w:szCs w:val="20"/>
              </w:rPr>
            </w:pPr>
            <w:r>
              <w:t>自动驾驶仪</w:t>
            </w:r>
          </w:p>
        </w:tc>
        <w:tc>
          <w:tcPr>
            <w:tcW w:w="1220" w:type="dxa"/>
            <w:tcBorders>
              <w:right w:val="single" w:sz="8" w:space="0" w:color="auto"/>
            </w:tcBorders>
            <w:vAlign w:val="bottom"/>
          </w:tcPr>
          <w:p w14:paraId="5B3971A3" w14:textId="77777777" w:rsidR="00B44DA1" w:rsidRDefault="00B32628">
            <w:pPr>
              <w:ind w:left="20"/>
              <w:rPr>
                <w:sz w:val="20"/>
                <w:szCs w:val="20"/>
              </w:rPr>
            </w:pPr>
            <w:r>
              <w:rPr>
                <w:rFonts w:ascii="Calibri" w:eastAsia="Calibri" w:hAnsi="Calibri" w:cs="Calibri"/>
                <w:sz w:val="18"/>
                <w:szCs w:val="18"/>
              </w:rPr>
              <w:t>18</w:t>
            </w:r>
          </w:p>
        </w:tc>
      </w:tr>
      <w:tr w:rsidR="00B44DA1" w14:paraId="2D033DA9" w14:textId="77777777">
        <w:trPr>
          <w:trHeight w:val="283"/>
        </w:trPr>
        <w:tc>
          <w:tcPr>
            <w:tcW w:w="1800" w:type="dxa"/>
            <w:tcBorders>
              <w:left w:val="single" w:sz="8" w:space="0" w:color="auto"/>
            </w:tcBorders>
            <w:vAlign w:val="bottom"/>
          </w:tcPr>
          <w:p w14:paraId="5A36F166" w14:textId="77777777" w:rsidR="00B44DA1" w:rsidRDefault="00B32628">
            <w:pPr>
              <w:ind w:left="40"/>
              <w:rPr>
                <w:sz w:val="20"/>
                <w:szCs w:val="20"/>
              </w:rPr>
            </w:pPr>
            <w:r>
              <w:t>1_availability _ 7</w:t>
            </w:r>
          </w:p>
        </w:tc>
        <w:tc>
          <w:tcPr>
            <w:tcW w:w="760" w:type="dxa"/>
            <w:vAlign w:val="bottom"/>
          </w:tcPr>
          <w:p w14:paraId="08D7C70D"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58FBEDE6" w14:textId="77777777" w:rsidR="00B44DA1" w:rsidRDefault="00B44DA1">
            <w:pPr>
              <w:rPr>
                <w:sz w:val="24"/>
                <w:szCs w:val="24"/>
              </w:rPr>
            </w:pPr>
          </w:p>
        </w:tc>
        <w:tc>
          <w:tcPr>
            <w:tcW w:w="180" w:type="dxa"/>
            <w:vAlign w:val="bottom"/>
          </w:tcPr>
          <w:p w14:paraId="53E288E3" w14:textId="77777777" w:rsidR="00B44DA1" w:rsidRDefault="00B32628">
            <w:pPr>
              <w:jc w:val="right"/>
              <w:rPr>
                <w:sz w:val="20"/>
                <w:szCs w:val="20"/>
              </w:rPr>
            </w:pPr>
            <w:r>
              <w:rPr>
                <w:rFonts w:ascii="Calibri" w:eastAsia="Calibri" w:hAnsi="Calibri" w:cs="Calibri"/>
                <w:sz w:val="18"/>
                <w:szCs w:val="18"/>
              </w:rPr>
              <w:t>8</w:t>
            </w:r>
          </w:p>
        </w:tc>
        <w:tc>
          <w:tcPr>
            <w:tcW w:w="920" w:type="dxa"/>
            <w:vAlign w:val="bottom"/>
          </w:tcPr>
          <w:p w14:paraId="34AA61BB"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077400AE" w14:textId="77777777" w:rsidR="00B44DA1" w:rsidRDefault="00B32628">
            <w:pPr>
              <w:jc w:val="right"/>
              <w:rPr>
                <w:sz w:val="20"/>
                <w:szCs w:val="20"/>
              </w:rPr>
            </w:pPr>
            <w:r>
              <w:rPr>
                <w:rFonts w:ascii="Calibri" w:eastAsia="Calibri" w:hAnsi="Calibri" w:cs="Calibri"/>
                <w:sz w:val="18"/>
                <w:szCs w:val="18"/>
              </w:rPr>
              <w:t>24</w:t>
            </w:r>
          </w:p>
        </w:tc>
        <w:tc>
          <w:tcPr>
            <w:tcW w:w="940" w:type="dxa"/>
            <w:vAlign w:val="bottom"/>
          </w:tcPr>
          <w:p w14:paraId="084ABA1A" w14:textId="77777777" w:rsidR="00B44DA1" w:rsidRDefault="00B32628">
            <w:pPr>
              <w:ind w:left="20"/>
              <w:rPr>
                <w:sz w:val="20"/>
                <w:szCs w:val="20"/>
              </w:rPr>
            </w:pPr>
            <w:r>
              <w:t>很高</w:t>
            </w:r>
          </w:p>
        </w:tc>
        <w:tc>
          <w:tcPr>
            <w:tcW w:w="800" w:type="dxa"/>
            <w:vAlign w:val="bottom"/>
          </w:tcPr>
          <w:p w14:paraId="35D23556" w14:textId="77777777" w:rsidR="00B44DA1" w:rsidRDefault="00B32628">
            <w:pPr>
              <w:ind w:left="40"/>
              <w:rPr>
                <w:sz w:val="20"/>
                <w:szCs w:val="20"/>
              </w:rPr>
            </w:pPr>
            <w:r>
              <w:t>很高</w:t>
            </w:r>
          </w:p>
        </w:tc>
        <w:tc>
          <w:tcPr>
            <w:tcW w:w="780" w:type="dxa"/>
            <w:vAlign w:val="bottom"/>
          </w:tcPr>
          <w:p w14:paraId="5C54FF6E" w14:textId="77777777" w:rsidR="00B44DA1" w:rsidRDefault="00B32628">
            <w:pPr>
              <w:ind w:left="20"/>
              <w:rPr>
                <w:sz w:val="20"/>
                <w:szCs w:val="20"/>
              </w:rPr>
            </w:pPr>
            <w:r>
              <w:t>中等</w:t>
            </w:r>
          </w:p>
        </w:tc>
        <w:tc>
          <w:tcPr>
            <w:tcW w:w="1920" w:type="dxa"/>
            <w:vAlign w:val="bottom"/>
          </w:tcPr>
          <w:p w14:paraId="43D7FAF9" w14:textId="77777777" w:rsidR="00B44DA1" w:rsidRDefault="00B32628">
            <w:pPr>
              <w:ind w:left="20"/>
              <w:rPr>
                <w:sz w:val="20"/>
                <w:szCs w:val="20"/>
              </w:rPr>
            </w:pPr>
            <w:r>
              <w:t>自动驾驶仪</w:t>
            </w:r>
          </w:p>
        </w:tc>
        <w:tc>
          <w:tcPr>
            <w:tcW w:w="1220" w:type="dxa"/>
            <w:tcBorders>
              <w:right w:val="single" w:sz="8" w:space="0" w:color="auto"/>
            </w:tcBorders>
            <w:vAlign w:val="bottom"/>
          </w:tcPr>
          <w:p w14:paraId="4FC3FE65" w14:textId="77777777" w:rsidR="00B44DA1" w:rsidRDefault="00B32628">
            <w:pPr>
              <w:ind w:left="20"/>
              <w:rPr>
                <w:sz w:val="20"/>
                <w:szCs w:val="20"/>
              </w:rPr>
            </w:pPr>
            <w:r>
              <w:t>7,8,6,5</w:t>
            </w:r>
          </w:p>
        </w:tc>
      </w:tr>
      <w:tr w:rsidR="00B44DA1" w14:paraId="1E9F50DA" w14:textId="77777777">
        <w:trPr>
          <w:trHeight w:val="283"/>
        </w:trPr>
        <w:tc>
          <w:tcPr>
            <w:tcW w:w="1800" w:type="dxa"/>
            <w:tcBorders>
              <w:left w:val="single" w:sz="8" w:space="0" w:color="auto"/>
            </w:tcBorders>
            <w:vAlign w:val="bottom"/>
          </w:tcPr>
          <w:p w14:paraId="7061557B" w14:textId="77777777" w:rsidR="00B44DA1" w:rsidRDefault="00B32628">
            <w:pPr>
              <w:ind w:left="40"/>
              <w:rPr>
                <w:sz w:val="20"/>
                <w:szCs w:val="20"/>
              </w:rPr>
            </w:pPr>
            <w:r>
              <w:t>1 _ availability _ 8</w:t>
            </w:r>
          </w:p>
        </w:tc>
        <w:tc>
          <w:tcPr>
            <w:tcW w:w="760" w:type="dxa"/>
            <w:vAlign w:val="bottom"/>
          </w:tcPr>
          <w:p w14:paraId="61194EC3"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22EF6B14" w14:textId="77777777" w:rsidR="00B44DA1" w:rsidRDefault="00B44DA1">
            <w:pPr>
              <w:rPr>
                <w:sz w:val="24"/>
                <w:szCs w:val="24"/>
              </w:rPr>
            </w:pPr>
          </w:p>
        </w:tc>
        <w:tc>
          <w:tcPr>
            <w:tcW w:w="180" w:type="dxa"/>
            <w:vAlign w:val="bottom"/>
          </w:tcPr>
          <w:p w14:paraId="55EBA8BE" w14:textId="77777777" w:rsidR="00B44DA1" w:rsidRDefault="00B32628">
            <w:pPr>
              <w:jc w:val="right"/>
              <w:rPr>
                <w:sz w:val="20"/>
                <w:szCs w:val="20"/>
              </w:rPr>
            </w:pPr>
            <w:r>
              <w:rPr>
                <w:rFonts w:ascii="Calibri" w:eastAsia="Calibri" w:hAnsi="Calibri" w:cs="Calibri"/>
                <w:sz w:val="18"/>
                <w:szCs w:val="18"/>
              </w:rPr>
              <w:t>8</w:t>
            </w:r>
          </w:p>
        </w:tc>
        <w:tc>
          <w:tcPr>
            <w:tcW w:w="920" w:type="dxa"/>
            <w:vAlign w:val="bottom"/>
          </w:tcPr>
          <w:p w14:paraId="4CB56FFE"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67963D7C" w14:textId="77777777" w:rsidR="00B44DA1" w:rsidRDefault="00B32628">
            <w:pPr>
              <w:jc w:val="right"/>
              <w:rPr>
                <w:sz w:val="20"/>
                <w:szCs w:val="20"/>
              </w:rPr>
            </w:pPr>
            <w:r>
              <w:rPr>
                <w:rFonts w:ascii="Calibri" w:eastAsia="Calibri" w:hAnsi="Calibri" w:cs="Calibri"/>
                <w:sz w:val="18"/>
                <w:szCs w:val="18"/>
              </w:rPr>
              <w:t>24</w:t>
            </w:r>
          </w:p>
        </w:tc>
        <w:tc>
          <w:tcPr>
            <w:tcW w:w="940" w:type="dxa"/>
            <w:vAlign w:val="bottom"/>
          </w:tcPr>
          <w:p w14:paraId="09C1B290" w14:textId="77777777" w:rsidR="00B44DA1" w:rsidRDefault="00B32628">
            <w:pPr>
              <w:ind w:left="20"/>
              <w:rPr>
                <w:sz w:val="20"/>
                <w:szCs w:val="20"/>
              </w:rPr>
            </w:pPr>
            <w:r>
              <w:t>很高</w:t>
            </w:r>
          </w:p>
        </w:tc>
        <w:tc>
          <w:tcPr>
            <w:tcW w:w="800" w:type="dxa"/>
            <w:vAlign w:val="bottom"/>
          </w:tcPr>
          <w:p w14:paraId="66EC0318" w14:textId="77777777" w:rsidR="00B44DA1" w:rsidRDefault="00B32628">
            <w:pPr>
              <w:ind w:left="40"/>
              <w:rPr>
                <w:sz w:val="20"/>
                <w:szCs w:val="20"/>
              </w:rPr>
            </w:pPr>
            <w:r>
              <w:t>很高</w:t>
            </w:r>
          </w:p>
        </w:tc>
        <w:tc>
          <w:tcPr>
            <w:tcW w:w="780" w:type="dxa"/>
            <w:vAlign w:val="bottom"/>
          </w:tcPr>
          <w:p w14:paraId="073FA62F" w14:textId="77777777" w:rsidR="00B44DA1" w:rsidRDefault="00B32628">
            <w:pPr>
              <w:ind w:left="20"/>
              <w:rPr>
                <w:sz w:val="20"/>
                <w:szCs w:val="20"/>
              </w:rPr>
            </w:pPr>
            <w:r>
              <w:t>中等</w:t>
            </w:r>
          </w:p>
        </w:tc>
        <w:tc>
          <w:tcPr>
            <w:tcW w:w="1920" w:type="dxa"/>
            <w:vAlign w:val="bottom"/>
          </w:tcPr>
          <w:p w14:paraId="2FD71338" w14:textId="77777777" w:rsidR="00B44DA1" w:rsidRDefault="00B32628">
            <w:pPr>
              <w:ind w:left="20"/>
              <w:rPr>
                <w:sz w:val="20"/>
                <w:szCs w:val="20"/>
              </w:rPr>
            </w:pPr>
            <w:r>
              <w:t>自动驾驶仪</w:t>
            </w:r>
          </w:p>
        </w:tc>
        <w:tc>
          <w:tcPr>
            <w:tcW w:w="1220" w:type="dxa"/>
            <w:tcBorders>
              <w:right w:val="single" w:sz="8" w:space="0" w:color="auto"/>
            </w:tcBorders>
            <w:vAlign w:val="bottom"/>
          </w:tcPr>
          <w:p w14:paraId="69092362" w14:textId="77777777" w:rsidR="00B44DA1" w:rsidRDefault="00B32628">
            <w:pPr>
              <w:ind w:left="20"/>
              <w:rPr>
                <w:sz w:val="20"/>
                <w:szCs w:val="20"/>
              </w:rPr>
            </w:pPr>
            <w:r>
              <w:t>7,8,6</w:t>
            </w:r>
          </w:p>
        </w:tc>
      </w:tr>
      <w:tr w:rsidR="00B44DA1" w14:paraId="66F4DE1B" w14:textId="77777777">
        <w:trPr>
          <w:trHeight w:val="283"/>
        </w:trPr>
        <w:tc>
          <w:tcPr>
            <w:tcW w:w="1800" w:type="dxa"/>
            <w:tcBorders>
              <w:left w:val="single" w:sz="8" w:space="0" w:color="auto"/>
            </w:tcBorders>
            <w:vAlign w:val="bottom"/>
          </w:tcPr>
          <w:p w14:paraId="60ED8466" w14:textId="77777777" w:rsidR="00B44DA1" w:rsidRDefault="00B32628">
            <w:pPr>
              <w:ind w:left="40"/>
              <w:rPr>
                <w:sz w:val="20"/>
                <w:szCs w:val="20"/>
              </w:rPr>
            </w:pPr>
            <w:r>
              <w:t>1 _ availability _ 9</w:t>
            </w:r>
          </w:p>
        </w:tc>
        <w:tc>
          <w:tcPr>
            <w:tcW w:w="760" w:type="dxa"/>
            <w:vAlign w:val="bottom"/>
          </w:tcPr>
          <w:p w14:paraId="12FD28A8"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150D6237" w14:textId="77777777" w:rsidR="00B44DA1" w:rsidRDefault="00B44DA1">
            <w:pPr>
              <w:rPr>
                <w:sz w:val="24"/>
                <w:szCs w:val="24"/>
              </w:rPr>
            </w:pPr>
          </w:p>
        </w:tc>
        <w:tc>
          <w:tcPr>
            <w:tcW w:w="180" w:type="dxa"/>
            <w:vAlign w:val="bottom"/>
          </w:tcPr>
          <w:p w14:paraId="3D7D9FC3" w14:textId="77777777" w:rsidR="00B44DA1" w:rsidRDefault="00B32628">
            <w:pPr>
              <w:jc w:val="right"/>
              <w:rPr>
                <w:sz w:val="20"/>
                <w:szCs w:val="20"/>
              </w:rPr>
            </w:pPr>
            <w:r>
              <w:rPr>
                <w:rFonts w:ascii="Calibri" w:eastAsia="Calibri" w:hAnsi="Calibri" w:cs="Calibri"/>
                <w:sz w:val="18"/>
                <w:szCs w:val="18"/>
              </w:rPr>
              <w:t>8</w:t>
            </w:r>
          </w:p>
        </w:tc>
        <w:tc>
          <w:tcPr>
            <w:tcW w:w="920" w:type="dxa"/>
            <w:vAlign w:val="bottom"/>
          </w:tcPr>
          <w:p w14:paraId="1766D622"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5F31851B" w14:textId="77777777" w:rsidR="00B44DA1" w:rsidRDefault="00B32628">
            <w:pPr>
              <w:jc w:val="right"/>
              <w:rPr>
                <w:sz w:val="20"/>
                <w:szCs w:val="20"/>
              </w:rPr>
            </w:pPr>
            <w:r>
              <w:rPr>
                <w:rFonts w:ascii="Calibri" w:eastAsia="Calibri" w:hAnsi="Calibri" w:cs="Calibri"/>
                <w:sz w:val="18"/>
                <w:szCs w:val="18"/>
              </w:rPr>
              <w:t>24</w:t>
            </w:r>
          </w:p>
        </w:tc>
        <w:tc>
          <w:tcPr>
            <w:tcW w:w="940" w:type="dxa"/>
            <w:vAlign w:val="bottom"/>
          </w:tcPr>
          <w:p w14:paraId="09CC43D7" w14:textId="77777777" w:rsidR="00B44DA1" w:rsidRDefault="00B32628">
            <w:pPr>
              <w:ind w:left="20"/>
              <w:rPr>
                <w:sz w:val="20"/>
                <w:szCs w:val="20"/>
              </w:rPr>
            </w:pPr>
            <w:r>
              <w:t>很高</w:t>
            </w:r>
          </w:p>
        </w:tc>
        <w:tc>
          <w:tcPr>
            <w:tcW w:w="800" w:type="dxa"/>
            <w:vAlign w:val="bottom"/>
          </w:tcPr>
          <w:p w14:paraId="7C533936" w14:textId="77777777" w:rsidR="00B44DA1" w:rsidRDefault="00B32628">
            <w:pPr>
              <w:ind w:left="40"/>
              <w:rPr>
                <w:sz w:val="20"/>
                <w:szCs w:val="20"/>
              </w:rPr>
            </w:pPr>
            <w:r>
              <w:t>很高</w:t>
            </w:r>
          </w:p>
        </w:tc>
        <w:tc>
          <w:tcPr>
            <w:tcW w:w="780" w:type="dxa"/>
            <w:vAlign w:val="bottom"/>
          </w:tcPr>
          <w:p w14:paraId="1FC6CFF8" w14:textId="77777777" w:rsidR="00B44DA1" w:rsidRDefault="00B32628">
            <w:pPr>
              <w:ind w:left="20"/>
              <w:rPr>
                <w:sz w:val="20"/>
                <w:szCs w:val="20"/>
              </w:rPr>
            </w:pPr>
            <w:r>
              <w:t>中等</w:t>
            </w:r>
          </w:p>
        </w:tc>
        <w:tc>
          <w:tcPr>
            <w:tcW w:w="1920" w:type="dxa"/>
            <w:vAlign w:val="bottom"/>
          </w:tcPr>
          <w:p w14:paraId="2925209B" w14:textId="77777777" w:rsidR="00B44DA1" w:rsidRDefault="00B32628">
            <w:pPr>
              <w:ind w:left="20"/>
              <w:rPr>
                <w:sz w:val="20"/>
                <w:szCs w:val="20"/>
              </w:rPr>
            </w:pPr>
            <w:r>
              <w:t>自动驾驶仪</w:t>
            </w:r>
          </w:p>
        </w:tc>
        <w:tc>
          <w:tcPr>
            <w:tcW w:w="1220" w:type="dxa"/>
            <w:tcBorders>
              <w:right w:val="single" w:sz="8" w:space="0" w:color="auto"/>
            </w:tcBorders>
            <w:vAlign w:val="bottom"/>
          </w:tcPr>
          <w:p w14:paraId="1060A70A" w14:textId="77777777" w:rsidR="00B44DA1" w:rsidRDefault="00B32628">
            <w:pPr>
              <w:ind w:left="20"/>
              <w:rPr>
                <w:sz w:val="20"/>
                <w:szCs w:val="20"/>
              </w:rPr>
            </w:pPr>
            <w:r>
              <w:t>7,8,6</w:t>
            </w:r>
          </w:p>
        </w:tc>
      </w:tr>
      <w:tr w:rsidR="00B44DA1" w14:paraId="0066B735" w14:textId="77777777">
        <w:trPr>
          <w:trHeight w:val="283"/>
        </w:trPr>
        <w:tc>
          <w:tcPr>
            <w:tcW w:w="1800" w:type="dxa"/>
            <w:tcBorders>
              <w:left w:val="single" w:sz="8" w:space="0" w:color="auto"/>
            </w:tcBorders>
            <w:vAlign w:val="bottom"/>
          </w:tcPr>
          <w:p w14:paraId="5AF9A9D8" w14:textId="77777777" w:rsidR="00B44DA1" w:rsidRDefault="00B32628">
            <w:pPr>
              <w:ind w:left="40"/>
              <w:rPr>
                <w:sz w:val="20"/>
                <w:szCs w:val="20"/>
              </w:rPr>
            </w:pPr>
            <w:r>
              <w:t>1_availability _ 10</w:t>
            </w:r>
          </w:p>
        </w:tc>
        <w:tc>
          <w:tcPr>
            <w:tcW w:w="760" w:type="dxa"/>
            <w:vAlign w:val="bottom"/>
          </w:tcPr>
          <w:p w14:paraId="36F59CDC" w14:textId="77777777" w:rsidR="00B44DA1" w:rsidRDefault="00B32628">
            <w:pPr>
              <w:jc w:val="right"/>
              <w:rPr>
                <w:sz w:val="20"/>
                <w:szCs w:val="20"/>
              </w:rPr>
            </w:pPr>
            <w:r>
              <w:rPr>
                <w:rFonts w:ascii="Calibri" w:eastAsia="Calibri" w:hAnsi="Calibri" w:cs="Calibri"/>
                <w:sz w:val="18"/>
                <w:szCs w:val="18"/>
              </w:rPr>
              <w:t>2</w:t>
            </w:r>
          </w:p>
        </w:tc>
        <w:tc>
          <w:tcPr>
            <w:tcW w:w="940" w:type="dxa"/>
            <w:vAlign w:val="bottom"/>
          </w:tcPr>
          <w:p w14:paraId="078F7227" w14:textId="77777777" w:rsidR="00B44DA1" w:rsidRDefault="00B44DA1">
            <w:pPr>
              <w:rPr>
                <w:sz w:val="24"/>
                <w:szCs w:val="24"/>
              </w:rPr>
            </w:pPr>
          </w:p>
        </w:tc>
        <w:tc>
          <w:tcPr>
            <w:tcW w:w="180" w:type="dxa"/>
            <w:vAlign w:val="bottom"/>
          </w:tcPr>
          <w:p w14:paraId="251AE78F"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143224EE"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62BF78FA" w14:textId="77777777" w:rsidR="00B44DA1" w:rsidRDefault="00B32628">
            <w:pPr>
              <w:jc w:val="right"/>
              <w:rPr>
                <w:sz w:val="20"/>
                <w:szCs w:val="20"/>
              </w:rPr>
            </w:pPr>
            <w:r>
              <w:rPr>
                <w:rFonts w:ascii="Calibri" w:eastAsia="Calibri" w:hAnsi="Calibri" w:cs="Calibri"/>
                <w:sz w:val="18"/>
                <w:szCs w:val="18"/>
              </w:rPr>
              <w:t>15</w:t>
            </w:r>
          </w:p>
        </w:tc>
        <w:tc>
          <w:tcPr>
            <w:tcW w:w="940" w:type="dxa"/>
            <w:vAlign w:val="bottom"/>
          </w:tcPr>
          <w:p w14:paraId="669109B3" w14:textId="77777777" w:rsidR="00B44DA1" w:rsidRDefault="00B32628">
            <w:pPr>
              <w:ind w:left="20"/>
              <w:rPr>
                <w:sz w:val="20"/>
                <w:szCs w:val="20"/>
              </w:rPr>
            </w:pPr>
            <w:r>
              <w:t>适度</w:t>
            </w:r>
          </w:p>
        </w:tc>
        <w:tc>
          <w:tcPr>
            <w:tcW w:w="800" w:type="dxa"/>
            <w:vAlign w:val="bottom"/>
          </w:tcPr>
          <w:p w14:paraId="652E1408" w14:textId="77777777" w:rsidR="00B44DA1" w:rsidRDefault="00B32628">
            <w:pPr>
              <w:ind w:left="40"/>
              <w:rPr>
                <w:sz w:val="20"/>
                <w:szCs w:val="20"/>
              </w:rPr>
            </w:pPr>
            <w:r>
              <w:t>很高</w:t>
            </w:r>
          </w:p>
        </w:tc>
        <w:tc>
          <w:tcPr>
            <w:tcW w:w="780" w:type="dxa"/>
            <w:vAlign w:val="bottom"/>
          </w:tcPr>
          <w:p w14:paraId="33C36859" w14:textId="77777777" w:rsidR="00B44DA1" w:rsidRDefault="00B32628">
            <w:pPr>
              <w:ind w:left="20"/>
              <w:rPr>
                <w:sz w:val="20"/>
                <w:szCs w:val="20"/>
              </w:rPr>
            </w:pPr>
            <w:r>
              <w:t>中等</w:t>
            </w:r>
          </w:p>
        </w:tc>
        <w:tc>
          <w:tcPr>
            <w:tcW w:w="1920" w:type="dxa"/>
            <w:vAlign w:val="bottom"/>
          </w:tcPr>
          <w:p w14:paraId="6A86F852" w14:textId="77777777" w:rsidR="00B44DA1" w:rsidRDefault="00B32628">
            <w:pPr>
              <w:ind w:left="20"/>
              <w:rPr>
                <w:sz w:val="20"/>
                <w:szCs w:val="20"/>
              </w:rPr>
            </w:pPr>
            <w:r>
              <w:t>晴雨表</w:t>
            </w:r>
          </w:p>
        </w:tc>
        <w:tc>
          <w:tcPr>
            <w:tcW w:w="1220" w:type="dxa"/>
            <w:tcBorders>
              <w:right w:val="single" w:sz="8" w:space="0" w:color="auto"/>
            </w:tcBorders>
            <w:vAlign w:val="bottom"/>
          </w:tcPr>
          <w:p w14:paraId="56F14166" w14:textId="77777777" w:rsidR="00B44DA1" w:rsidRDefault="00B32628">
            <w:pPr>
              <w:ind w:left="20"/>
              <w:rPr>
                <w:sz w:val="20"/>
                <w:szCs w:val="20"/>
              </w:rPr>
            </w:pPr>
            <w:r>
              <w:rPr>
                <w:rFonts w:ascii="Calibri" w:eastAsia="Calibri" w:hAnsi="Calibri" w:cs="Calibri"/>
                <w:sz w:val="18"/>
                <w:szCs w:val="18"/>
              </w:rPr>
              <w:t>9</w:t>
            </w:r>
          </w:p>
        </w:tc>
      </w:tr>
      <w:tr w:rsidR="00B44DA1" w14:paraId="1DC57321" w14:textId="77777777">
        <w:trPr>
          <w:trHeight w:val="283"/>
        </w:trPr>
        <w:tc>
          <w:tcPr>
            <w:tcW w:w="1800" w:type="dxa"/>
            <w:tcBorders>
              <w:left w:val="single" w:sz="8" w:space="0" w:color="auto"/>
            </w:tcBorders>
            <w:vAlign w:val="bottom"/>
          </w:tcPr>
          <w:p w14:paraId="7F8F14DD" w14:textId="77777777" w:rsidR="00B44DA1" w:rsidRDefault="00B32628">
            <w:pPr>
              <w:ind w:left="40"/>
              <w:rPr>
                <w:sz w:val="20"/>
                <w:szCs w:val="20"/>
              </w:rPr>
            </w:pPr>
            <w:r>
              <w:t>1</w:t>
            </w:r>
            <w:r>
              <w:t>可用性</w:t>
            </w:r>
            <w:r>
              <w:t>11</w:t>
            </w:r>
          </w:p>
        </w:tc>
        <w:tc>
          <w:tcPr>
            <w:tcW w:w="760" w:type="dxa"/>
            <w:vAlign w:val="bottom"/>
          </w:tcPr>
          <w:p w14:paraId="2F204D5C" w14:textId="77777777" w:rsidR="00B44DA1" w:rsidRDefault="00B32628">
            <w:pPr>
              <w:jc w:val="right"/>
              <w:rPr>
                <w:sz w:val="20"/>
                <w:szCs w:val="20"/>
              </w:rPr>
            </w:pPr>
            <w:r>
              <w:rPr>
                <w:rFonts w:ascii="Calibri" w:eastAsia="Calibri" w:hAnsi="Calibri" w:cs="Calibri"/>
                <w:sz w:val="18"/>
                <w:szCs w:val="18"/>
              </w:rPr>
              <w:t>2</w:t>
            </w:r>
          </w:p>
        </w:tc>
        <w:tc>
          <w:tcPr>
            <w:tcW w:w="940" w:type="dxa"/>
            <w:vAlign w:val="bottom"/>
          </w:tcPr>
          <w:p w14:paraId="05449A04" w14:textId="77777777" w:rsidR="00B44DA1" w:rsidRDefault="00B44DA1">
            <w:pPr>
              <w:rPr>
                <w:sz w:val="24"/>
                <w:szCs w:val="24"/>
              </w:rPr>
            </w:pPr>
          </w:p>
        </w:tc>
        <w:tc>
          <w:tcPr>
            <w:tcW w:w="180" w:type="dxa"/>
            <w:vAlign w:val="bottom"/>
          </w:tcPr>
          <w:p w14:paraId="33D54BE4"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18CD4BC3"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16E03AD4" w14:textId="77777777" w:rsidR="00B44DA1" w:rsidRDefault="00B32628">
            <w:pPr>
              <w:jc w:val="right"/>
              <w:rPr>
                <w:sz w:val="20"/>
                <w:szCs w:val="20"/>
              </w:rPr>
            </w:pPr>
            <w:r>
              <w:rPr>
                <w:rFonts w:ascii="Calibri" w:eastAsia="Calibri" w:hAnsi="Calibri" w:cs="Calibri"/>
                <w:sz w:val="18"/>
                <w:szCs w:val="18"/>
              </w:rPr>
              <w:t>15</w:t>
            </w:r>
          </w:p>
        </w:tc>
        <w:tc>
          <w:tcPr>
            <w:tcW w:w="940" w:type="dxa"/>
            <w:vAlign w:val="bottom"/>
          </w:tcPr>
          <w:p w14:paraId="333D9954" w14:textId="77777777" w:rsidR="00B44DA1" w:rsidRDefault="00B32628">
            <w:pPr>
              <w:ind w:left="20"/>
              <w:rPr>
                <w:sz w:val="20"/>
                <w:szCs w:val="20"/>
              </w:rPr>
            </w:pPr>
            <w:r>
              <w:t>适度</w:t>
            </w:r>
          </w:p>
        </w:tc>
        <w:tc>
          <w:tcPr>
            <w:tcW w:w="800" w:type="dxa"/>
            <w:vAlign w:val="bottom"/>
          </w:tcPr>
          <w:p w14:paraId="5D2FFBD6" w14:textId="77777777" w:rsidR="00B44DA1" w:rsidRDefault="00B32628">
            <w:pPr>
              <w:ind w:left="40"/>
              <w:rPr>
                <w:sz w:val="20"/>
                <w:szCs w:val="20"/>
              </w:rPr>
            </w:pPr>
            <w:r>
              <w:t>很高</w:t>
            </w:r>
          </w:p>
        </w:tc>
        <w:tc>
          <w:tcPr>
            <w:tcW w:w="780" w:type="dxa"/>
            <w:vAlign w:val="bottom"/>
          </w:tcPr>
          <w:p w14:paraId="14DD3628" w14:textId="77777777" w:rsidR="00B44DA1" w:rsidRDefault="00B32628">
            <w:pPr>
              <w:ind w:left="20"/>
              <w:rPr>
                <w:sz w:val="20"/>
                <w:szCs w:val="20"/>
              </w:rPr>
            </w:pPr>
            <w:r>
              <w:t>中等</w:t>
            </w:r>
          </w:p>
        </w:tc>
        <w:tc>
          <w:tcPr>
            <w:tcW w:w="1920" w:type="dxa"/>
            <w:vAlign w:val="bottom"/>
          </w:tcPr>
          <w:p w14:paraId="05736836" w14:textId="77777777" w:rsidR="00B44DA1" w:rsidRDefault="00B32628">
            <w:pPr>
              <w:ind w:left="20"/>
              <w:rPr>
                <w:sz w:val="20"/>
                <w:szCs w:val="20"/>
              </w:rPr>
            </w:pPr>
            <w:r>
              <w:t>晴雨表</w:t>
            </w:r>
          </w:p>
        </w:tc>
        <w:tc>
          <w:tcPr>
            <w:tcW w:w="1220" w:type="dxa"/>
            <w:tcBorders>
              <w:right w:val="single" w:sz="8" w:space="0" w:color="auto"/>
            </w:tcBorders>
            <w:vAlign w:val="bottom"/>
          </w:tcPr>
          <w:p w14:paraId="3771A4A1" w14:textId="77777777" w:rsidR="00B44DA1" w:rsidRDefault="00B32628">
            <w:pPr>
              <w:ind w:left="20"/>
              <w:rPr>
                <w:sz w:val="20"/>
                <w:szCs w:val="20"/>
              </w:rPr>
            </w:pPr>
            <w:r>
              <w:rPr>
                <w:rFonts w:ascii="Calibri" w:eastAsia="Calibri" w:hAnsi="Calibri" w:cs="Calibri"/>
                <w:sz w:val="18"/>
                <w:szCs w:val="18"/>
              </w:rPr>
              <w:t>10</w:t>
            </w:r>
          </w:p>
        </w:tc>
      </w:tr>
      <w:tr w:rsidR="00B44DA1" w14:paraId="1332F558" w14:textId="77777777">
        <w:trPr>
          <w:trHeight w:val="283"/>
        </w:trPr>
        <w:tc>
          <w:tcPr>
            <w:tcW w:w="1800" w:type="dxa"/>
            <w:tcBorders>
              <w:left w:val="single" w:sz="8" w:space="0" w:color="auto"/>
            </w:tcBorders>
            <w:vAlign w:val="bottom"/>
          </w:tcPr>
          <w:p w14:paraId="3ADE8D22" w14:textId="77777777" w:rsidR="00B44DA1" w:rsidRDefault="00B32628">
            <w:pPr>
              <w:ind w:left="40"/>
              <w:rPr>
                <w:sz w:val="20"/>
                <w:szCs w:val="20"/>
              </w:rPr>
            </w:pPr>
            <w:r>
              <w:t>1_availability _ 12</w:t>
            </w:r>
          </w:p>
        </w:tc>
        <w:tc>
          <w:tcPr>
            <w:tcW w:w="760" w:type="dxa"/>
            <w:vAlign w:val="bottom"/>
          </w:tcPr>
          <w:p w14:paraId="06D92A85"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5440E9A3" w14:textId="77777777" w:rsidR="00B44DA1" w:rsidRDefault="00B44DA1">
            <w:pPr>
              <w:rPr>
                <w:sz w:val="24"/>
                <w:szCs w:val="24"/>
              </w:rPr>
            </w:pPr>
          </w:p>
        </w:tc>
        <w:tc>
          <w:tcPr>
            <w:tcW w:w="180" w:type="dxa"/>
            <w:vAlign w:val="bottom"/>
          </w:tcPr>
          <w:p w14:paraId="594FEA54"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69DD89BB"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72F9B661" w14:textId="77777777" w:rsidR="00B44DA1" w:rsidRDefault="00B32628">
            <w:pPr>
              <w:jc w:val="right"/>
              <w:rPr>
                <w:sz w:val="20"/>
                <w:szCs w:val="20"/>
              </w:rPr>
            </w:pPr>
            <w:r>
              <w:rPr>
                <w:rFonts w:ascii="Calibri" w:eastAsia="Calibri" w:hAnsi="Calibri" w:cs="Calibri"/>
                <w:sz w:val="18"/>
                <w:szCs w:val="18"/>
              </w:rPr>
              <w:t>19</w:t>
            </w:r>
          </w:p>
        </w:tc>
        <w:tc>
          <w:tcPr>
            <w:tcW w:w="940" w:type="dxa"/>
            <w:vAlign w:val="bottom"/>
          </w:tcPr>
          <w:p w14:paraId="70D69335" w14:textId="77777777" w:rsidR="00B44DA1" w:rsidRDefault="00B32628">
            <w:pPr>
              <w:ind w:left="20"/>
              <w:rPr>
                <w:sz w:val="20"/>
                <w:szCs w:val="20"/>
              </w:rPr>
            </w:pPr>
            <w:r>
              <w:t>很高</w:t>
            </w:r>
          </w:p>
        </w:tc>
        <w:tc>
          <w:tcPr>
            <w:tcW w:w="800" w:type="dxa"/>
            <w:vAlign w:val="bottom"/>
          </w:tcPr>
          <w:p w14:paraId="72DA4EB6" w14:textId="77777777" w:rsidR="00B44DA1" w:rsidRDefault="00B32628">
            <w:pPr>
              <w:ind w:left="40"/>
              <w:rPr>
                <w:sz w:val="20"/>
                <w:szCs w:val="20"/>
              </w:rPr>
            </w:pPr>
            <w:r>
              <w:t>很高</w:t>
            </w:r>
          </w:p>
        </w:tc>
        <w:tc>
          <w:tcPr>
            <w:tcW w:w="780" w:type="dxa"/>
            <w:vAlign w:val="bottom"/>
          </w:tcPr>
          <w:p w14:paraId="3C0AA310" w14:textId="77777777" w:rsidR="00B44DA1" w:rsidRDefault="00B32628">
            <w:pPr>
              <w:ind w:left="20"/>
              <w:rPr>
                <w:sz w:val="20"/>
                <w:szCs w:val="20"/>
              </w:rPr>
            </w:pPr>
            <w:r>
              <w:t>中等</w:t>
            </w:r>
          </w:p>
        </w:tc>
        <w:tc>
          <w:tcPr>
            <w:tcW w:w="1920" w:type="dxa"/>
            <w:vAlign w:val="bottom"/>
          </w:tcPr>
          <w:p w14:paraId="7F1E7BE5" w14:textId="77777777" w:rsidR="00B44DA1" w:rsidRDefault="00B32628">
            <w:pPr>
              <w:ind w:left="20"/>
              <w:rPr>
                <w:sz w:val="20"/>
                <w:szCs w:val="20"/>
              </w:rPr>
            </w:pPr>
            <w:r>
              <w:t>指南针</w:t>
            </w:r>
          </w:p>
        </w:tc>
        <w:tc>
          <w:tcPr>
            <w:tcW w:w="1220" w:type="dxa"/>
            <w:tcBorders>
              <w:right w:val="single" w:sz="8" w:space="0" w:color="auto"/>
            </w:tcBorders>
            <w:vAlign w:val="bottom"/>
          </w:tcPr>
          <w:p w14:paraId="4F83ED49" w14:textId="77777777" w:rsidR="00B44DA1" w:rsidRDefault="00B32628">
            <w:pPr>
              <w:ind w:left="20"/>
              <w:rPr>
                <w:sz w:val="20"/>
                <w:szCs w:val="20"/>
              </w:rPr>
            </w:pPr>
            <w:r>
              <w:rPr>
                <w:rFonts w:ascii="Calibri" w:eastAsia="Calibri" w:hAnsi="Calibri" w:cs="Calibri"/>
                <w:sz w:val="18"/>
                <w:szCs w:val="18"/>
              </w:rPr>
              <w:t>11</w:t>
            </w:r>
          </w:p>
        </w:tc>
      </w:tr>
      <w:tr w:rsidR="00B44DA1" w14:paraId="2501B27A" w14:textId="77777777">
        <w:trPr>
          <w:trHeight w:val="283"/>
        </w:trPr>
        <w:tc>
          <w:tcPr>
            <w:tcW w:w="1800" w:type="dxa"/>
            <w:tcBorders>
              <w:left w:val="single" w:sz="8" w:space="0" w:color="auto"/>
            </w:tcBorders>
            <w:vAlign w:val="bottom"/>
          </w:tcPr>
          <w:p w14:paraId="24FAF30F" w14:textId="77777777" w:rsidR="00B44DA1" w:rsidRDefault="00B32628">
            <w:pPr>
              <w:ind w:left="40"/>
              <w:rPr>
                <w:sz w:val="20"/>
                <w:szCs w:val="20"/>
              </w:rPr>
            </w:pPr>
            <w:r>
              <w:t>可用性</w:t>
            </w:r>
            <w:r>
              <w:t>13</w:t>
            </w:r>
          </w:p>
        </w:tc>
        <w:tc>
          <w:tcPr>
            <w:tcW w:w="760" w:type="dxa"/>
            <w:vAlign w:val="bottom"/>
          </w:tcPr>
          <w:p w14:paraId="4A4B41DE"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442ABD10" w14:textId="77777777" w:rsidR="00B44DA1" w:rsidRDefault="00B44DA1">
            <w:pPr>
              <w:rPr>
                <w:sz w:val="24"/>
                <w:szCs w:val="24"/>
              </w:rPr>
            </w:pPr>
          </w:p>
        </w:tc>
        <w:tc>
          <w:tcPr>
            <w:tcW w:w="180" w:type="dxa"/>
            <w:vAlign w:val="bottom"/>
          </w:tcPr>
          <w:p w14:paraId="36A3D95E"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46D6BAB9"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36C6214D" w14:textId="77777777" w:rsidR="00B44DA1" w:rsidRDefault="00B32628">
            <w:pPr>
              <w:jc w:val="right"/>
              <w:rPr>
                <w:sz w:val="20"/>
                <w:szCs w:val="20"/>
              </w:rPr>
            </w:pPr>
            <w:r>
              <w:rPr>
                <w:rFonts w:ascii="Calibri" w:eastAsia="Calibri" w:hAnsi="Calibri" w:cs="Calibri"/>
                <w:sz w:val="18"/>
                <w:szCs w:val="18"/>
              </w:rPr>
              <w:t>19</w:t>
            </w:r>
          </w:p>
        </w:tc>
        <w:tc>
          <w:tcPr>
            <w:tcW w:w="940" w:type="dxa"/>
            <w:vAlign w:val="bottom"/>
          </w:tcPr>
          <w:p w14:paraId="69F8557F" w14:textId="77777777" w:rsidR="00B44DA1" w:rsidRDefault="00B32628">
            <w:pPr>
              <w:ind w:left="20"/>
              <w:rPr>
                <w:sz w:val="20"/>
                <w:szCs w:val="20"/>
              </w:rPr>
            </w:pPr>
            <w:r>
              <w:t>很高</w:t>
            </w:r>
          </w:p>
        </w:tc>
        <w:tc>
          <w:tcPr>
            <w:tcW w:w="800" w:type="dxa"/>
            <w:vAlign w:val="bottom"/>
          </w:tcPr>
          <w:p w14:paraId="76F4D0C2" w14:textId="77777777" w:rsidR="00B44DA1" w:rsidRDefault="00B32628">
            <w:pPr>
              <w:ind w:left="40"/>
              <w:rPr>
                <w:sz w:val="20"/>
                <w:szCs w:val="20"/>
              </w:rPr>
            </w:pPr>
            <w:r>
              <w:t>很高</w:t>
            </w:r>
          </w:p>
        </w:tc>
        <w:tc>
          <w:tcPr>
            <w:tcW w:w="780" w:type="dxa"/>
            <w:vAlign w:val="bottom"/>
          </w:tcPr>
          <w:p w14:paraId="28F9AAB3" w14:textId="77777777" w:rsidR="00B44DA1" w:rsidRDefault="00B32628">
            <w:pPr>
              <w:ind w:left="20"/>
              <w:rPr>
                <w:sz w:val="20"/>
                <w:szCs w:val="20"/>
              </w:rPr>
            </w:pPr>
            <w:r>
              <w:t>中等</w:t>
            </w:r>
          </w:p>
        </w:tc>
        <w:tc>
          <w:tcPr>
            <w:tcW w:w="1920" w:type="dxa"/>
            <w:vAlign w:val="bottom"/>
          </w:tcPr>
          <w:p w14:paraId="0D165133" w14:textId="77777777" w:rsidR="00B44DA1" w:rsidRDefault="00B32628">
            <w:pPr>
              <w:ind w:left="20"/>
              <w:rPr>
                <w:sz w:val="20"/>
                <w:szCs w:val="20"/>
              </w:rPr>
            </w:pPr>
            <w:r>
              <w:t>指南针</w:t>
            </w:r>
          </w:p>
        </w:tc>
        <w:tc>
          <w:tcPr>
            <w:tcW w:w="1220" w:type="dxa"/>
            <w:tcBorders>
              <w:right w:val="single" w:sz="8" w:space="0" w:color="auto"/>
            </w:tcBorders>
            <w:vAlign w:val="bottom"/>
          </w:tcPr>
          <w:p w14:paraId="2C35BF89" w14:textId="77777777" w:rsidR="00B44DA1" w:rsidRDefault="00B32628">
            <w:pPr>
              <w:ind w:left="20"/>
              <w:rPr>
                <w:sz w:val="20"/>
                <w:szCs w:val="20"/>
              </w:rPr>
            </w:pPr>
            <w:r>
              <w:rPr>
                <w:rFonts w:ascii="Calibri" w:eastAsia="Calibri" w:hAnsi="Calibri" w:cs="Calibri"/>
                <w:sz w:val="18"/>
                <w:szCs w:val="18"/>
              </w:rPr>
              <w:t>12</w:t>
            </w:r>
          </w:p>
        </w:tc>
      </w:tr>
      <w:tr w:rsidR="00B44DA1" w14:paraId="5BFA6DAC" w14:textId="77777777">
        <w:trPr>
          <w:trHeight w:val="283"/>
        </w:trPr>
        <w:tc>
          <w:tcPr>
            <w:tcW w:w="1800" w:type="dxa"/>
            <w:tcBorders>
              <w:left w:val="single" w:sz="8" w:space="0" w:color="auto"/>
            </w:tcBorders>
            <w:vAlign w:val="bottom"/>
          </w:tcPr>
          <w:p w14:paraId="4D28C5A4" w14:textId="77777777" w:rsidR="00B44DA1" w:rsidRDefault="00B32628">
            <w:pPr>
              <w:ind w:left="40"/>
              <w:rPr>
                <w:sz w:val="20"/>
                <w:szCs w:val="20"/>
              </w:rPr>
            </w:pPr>
            <w:r>
              <w:t>1_availability _ 14</w:t>
            </w:r>
          </w:p>
        </w:tc>
        <w:tc>
          <w:tcPr>
            <w:tcW w:w="760" w:type="dxa"/>
            <w:vAlign w:val="bottom"/>
          </w:tcPr>
          <w:p w14:paraId="3032FDD2"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2F402194" w14:textId="77777777" w:rsidR="00B44DA1" w:rsidRDefault="00B44DA1">
            <w:pPr>
              <w:rPr>
                <w:sz w:val="24"/>
                <w:szCs w:val="24"/>
              </w:rPr>
            </w:pPr>
          </w:p>
        </w:tc>
        <w:tc>
          <w:tcPr>
            <w:tcW w:w="180" w:type="dxa"/>
            <w:vAlign w:val="bottom"/>
          </w:tcPr>
          <w:p w14:paraId="4A54FEC3" w14:textId="77777777" w:rsidR="00B44DA1" w:rsidRDefault="00B32628">
            <w:pPr>
              <w:jc w:val="right"/>
              <w:rPr>
                <w:sz w:val="20"/>
                <w:szCs w:val="20"/>
              </w:rPr>
            </w:pPr>
            <w:r>
              <w:rPr>
                <w:rFonts w:ascii="Calibri" w:eastAsia="Calibri" w:hAnsi="Calibri" w:cs="Calibri"/>
                <w:sz w:val="18"/>
                <w:szCs w:val="18"/>
              </w:rPr>
              <w:t>2</w:t>
            </w:r>
          </w:p>
        </w:tc>
        <w:tc>
          <w:tcPr>
            <w:tcW w:w="920" w:type="dxa"/>
            <w:vAlign w:val="bottom"/>
          </w:tcPr>
          <w:p w14:paraId="39BE4A12" w14:textId="77777777" w:rsidR="00B44DA1" w:rsidRDefault="00B32628">
            <w:pPr>
              <w:jc w:val="right"/>
              <w:rPr>
                <w:sz w:val="20"/>
                <w:szCs w:val="20"/>
              </w:rPr>
            </w:pPr>
            <w:r>
              <w:rPr>
                <w:rFonts w:ascii="Calibri" w:eastAsia="Calibri" w:hAnsi="Calibri" w:cs="Calibri"/>
                <w:sz w:val="18"/>
                <w:szCs w:val="18"/>
              </w:rPr>
              <w:t>6</w:t>
            </w:r>
          </w:p>
        </w:tc>
        <w:tc>
          <w:tcPr>
            <w:tcW w:w="520" w:type="dxa"/>
            <w:vAlign w:val="bottom"/>
          </w:tcPr>
          <w:p w14:paraId="542C561A" w14:textId="77777777" w:rsidR="00B44DA1" w:rsidRDefault="00B32628">
            <w:pPr>
              <w:jc w:val="right"/>
              <w:rPr>
                <w:sz w:val="20"/>
                <w:szCs w:val="20"/>
              </w:rPr>
            </w:pPr>
            <w:r>
              <w:rPr>
                <w:rFonts w:ascii="Calibri" w:eastAsia="Calibri" w:hAnsi="Calibri" w:cs="Calibri"/>
                <w:sz w:val="18"/>
                <w:szCs w:val="18"/>
              </w:rPr>
              <w:t>14</w:t>
            </w:r>
          </w:p>
        </w:tc>
        <w:tc>
          <w:tcPr>
            <w:tcW w:w="940" w:type="dxa"/>
            <w:vAlign w:val="bottom"/>
          </w:tcPr>
          <w:p w14:paraId="43EFFAD0" w14:textId="77777777" w:rsidR="00B44DA1" w:rsidRDefault="00B32628">
            <w:pPr>
              <w:ind w:left="20"/>
              <w:rPr>
                <w:sz w:val="20"/>
                <w:szCs w:val="20"/>
              </w:rPr>
            </w:pPr>
            <w:r>
              <w:t>适度</w:t>
            </w:r>
          </w:p>
        </w:tc>
        <w:tc>
          <w:tcPr>
            <w:tcW w:w="800" w:type="dxa"/>
            <w:vAlign w:val="bottom"/>
          </w:tcPr>
          <w:p w14:paraId="6875CF75" w14:textId="77777777" w:rsidR="00B44DA1" w:rsidRDefault="00B32628">
            <w:pPr>
              <w:ind w:left="40"/>
              <w:rPr>
                <w:sz w:val="20"/>
                <w:szCs w:val="20"/>
              </w:rPr>
            </w:pPr>
            <w:r>
              <w:t>很高</w:t>
            </w:r>
          </w:p>
        </w:tc>
        <w:tc>
          <w:tcPr>
            <w:tcW w:w="780" w:type="dxa"/>
            <w:vAlign w:val="bottom"/>
          </w:tcPr>
          <w:p w14:paraId="0AA4A9CD" w14:textId="77777777" w:rsidR="00B44DA1" w:rsidRDefault="00B32628">
            <w:pPr>
              <w:ind w:left="20"/>
              <w:rPr>
                <w:sz w:val="20"/>
                <w:szCs w:val="20"/>
              </w:rPr>
            </w:pPr>
            <w:r>
              <w:t>中等</w:t>
            </w:r>
          </w:p>
        </w:tc>
        <w:tc>
          <w:tcPr>
            <w:tcW w:w="1920" w:type="dxa"/>
            <w:vAlign w:val="bottom"/>
          </w:tcPr>
          <w:p w14:paraId="6A12DF55" w14:textId="77777777" w:rsidR="00B44DA1" w:rsidRDefault="00B32628">
            <w:pPr>
              <w:ind w:left="20"/>
              <w:rPr>
                <w:sz w:val="20"/>
                <w:szCs w:val="20"/>
              </w:rPr>
            </w:pPr>
            <w:r>
              <w:t>非挥发性记忆体</w:t>
            </w:r>
          </w:p>
        </w:tc>
        <w:tc>
          <w:tcPr>
            <w:tcW w:w="1220" w:type="dxa"/>
            <w:tcBorders>
              <w:right w:val="single" w:sz="8" w:space="0" w:color="auto"/>
            </w:tcBorders>
            <w:vAlign w:val="bottom"/>
          </w:tcPr>
          <w:p w14:paraId="710EB31E" w14:textId="77777777" w:rsidR="00B44DA1" w:rsidRDefault="00B32628">
            <w:pPr>
              <w:ind w:left="20"/>
              <w:rPr>
                <w:sz w:val="20"/>
                <w:szCs w:val="20"/>
              </w:rPr>
            </w:pPr>
            <w:r>
              <w:rPr>
                <w:rFonts w:ascii="Calibri" w:eastAsia="Calibri" w:hAnsi="Calibri" w:cs="Calibri"/>
                <w:sz w:val="18"/>
                <w:szCs w:val="18"/>
              </w:rPr>
              <w:t>13</w:t>
            </w:r>
          </w:p>
        </w:tc>
      </w:tr>
      <w:tr w:rsidR="00B44DA1" w14:paraId="1E9FF8A0" w14:textId="77777777">
        <w:trPr>
          <w:trHeight w:val="283"/>
        </w:trPr>
        <w:tc>
          <w:tcPr>
            <w:tcW w:w="1800" w:type="dxa"/>
            <w:tcBorders>
              <w:left w:val="single" w:sz="8" w:space="0" w:color="auto"/>
            </w:tcBorders>
            <w:vAlign w:val="bottom"/>
          </w:tcPr>
          <w:p w14:paraId="314E4F5B" w14:textId="77777777" w:rsidR="00B44DA1" w:rsidRDefault="00B32628">
            <w:pPr>
              <w:ind w:left="40"/>
              <w:rPr>
                <w:sz w:val="20"/>
                <w:szCs w:val="20"/>
              </w:rPr>
            </w:pPr>
            <w:r>
              <w:t>可用性</w:t>
            </w:r>
            <w:r>
              <w:t>15</w:t>
            </w:r>
          </w:p>
        </w:tc>
        <w:tc>
          <w:tcPr>
            <w:tcW w:w="760" w:type="dxa"/>
            <w:vAlign w:val="bottom"/>
          </w:tcPr>
          <w:p w14:paraId="244710CE" w14:textId="77777777" w:rsidR="00B44DA1" w:rsidRDefault="00B32628">
            <w:pPr>
              <w:jc w:val="right"/>
              <w:rPr>
                <w:sz w:val="20"/>
                <w:szCs w:val="20"/>
              </w:rPr>
            </w:pPr>
            <w:r>
              <w:rPr>
                <w:rFonts w:ascii="Calibri" w:eastAsia="Calibri" w:hAnsi="Calibri" w:cs="Calibri"/>
                <w:sz w:val="18"/>
                <w:szCs w:val="18"/>
              </w:rPr>
              <w:t>5</w:t>
            </w:r>
          </w:p>
        </w:tc>
        <w:tc>
          <w:tcPr>
            <w:tcW w:w="940" w:type="dxa"/>
            <w:vAlign w:val="bottom"/>
          </w:tcPr>
          <w:p w14:paraId="555C71E5" w14:textId="77777777" w:rsidR="00B44DA1" w:rsidRDefault="00B44DA1">
            <w:pPr>
              <w:rPr>
                <w:sz w:val="24"/>
                <w:szCs w:val="24"/>
              </w:rPr>
            </w:pPr>
          </w:p>
        </w:tc>
        <w:tc>
          <w:tcPr>
            <w:tcW w:w="180" w:type="dxa"/>
            <w:vAlign w:val="bottom"/>
          </w:tcPr>
          <w:p w14:paraId="568A4DD5"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12D8D6F3" w14:textId="77777777" w:rsidR="00B44DA1" w:rsidRDefault="00B32628">
            <w:pPr>
              <w:jc w:val="right"/>
              <w:rPr>
                <w:sz w:val="20"/>
                <w:szCs w:val="20"/>
              </w:rPr>
            </w:pPr>
            <w:r>
              <w:rPr>
                <w:rFonts w:ascii="Calibri" w:eastAsia="Calibri" w:hAnsi="Calibri" w:cs="Calibri"/>
                <w:sz w:val="18"/>
                <w:szCs w:val="18"/>
              </w:rPr>
              <w:t>6</w:t>
            </w:r>
          </w:p>
        </w:tc>
        <w:tc>
          <w:tcPr>
            <w:tcW w:w="520" w:type="dxa"/>
            <w:vAlign w:val="bottom"/>
          </w:tcPr>
          <w:p w14:paraId="23BAD157" w14:textId="77777777" w:rsidR="00B44DA1" w:rsidRDefault="00B32628">
            <w:pPr>
              <w:jc w:val="right"/>
              <w:rPr>
                <w:sz w:val="20"/>
                <w:szCs w:val="20"/>
              </w:rPr>
            </w:pPr>
            <w:r>
              <w:rPr>
                <w:rFonts w:ascii="Calibri" w:eastAsia="Calibri" w:hAnsi="Calibri" w:cs="Calibri"/>
                <w:sz w:val="18"/>
                <w:szCs w:val="18"/>
              </w:rPr>
              <w:t>12</w:t>
            </w:r>
          </w:p>
        </w:tc>
        <w:tc>
          <w:tcPr>
            <w:tcW w:w="940" w:type="dxa"/>
            <w:vAlign w:val="bottom"/>
          </w:tcPr>
          <w:p w14:paraId="50FDBEC3" w14:textId="77777777" w:rsidR="00B44DA1" w:rsidRDefault="00B32628">
            <w:pPr>
              <w:ind w:left="20"/>
              <w:rPr>
                <w:sz w:val="20"/>
                <w:szCs w:val="20"/>
              </w:rPr>
            </w:pPr>
            <w:r>
              <w:t>基础</w:t>
            </w:r>
          </w:p>
        </w:tc>
        <w:tc>
          <w:tcPr>
            <w:tcW w:w="800" w:type="dxa"/>
            <w:vAlign w:val="bottom"/>
          </w:tcPr>
          <w:p w14:paraId="318C159C" w14:textId="77777777" w:rsidR="00B44DA1" w:rsidRDefault="00B32628">
            <w:pPr>
              <w:ind w:left="40"/>
              <w:rPr>
                <w:sz w:val="20"/>
                <w:szCs w:val="20"/>
              </w:rPr>
            </w:pPr>
            <w:r>
              <w:t>很高</w:t>
            </w:r>
          </w:p>
        </w:tc>
        <w:tc>
          <w:tcPr>
            <w:tcW w:w="780" w:type="dxa"/>
            <w:vAlign w:val="bottom"/>
          </w:tcPr>
          <w:p w14:paraId="6625C22F" w14:textId="77777777" w:rsidR="00B44DA1" w:rsidRDefault="00B32628">
            <w:pPr>
              <w:ind w:left="20"/>
              <w:rPr>
                <w:sz w:val="20"/>
                <w:szCs w:val="20"/>
              </w:rPr>
            </w:pPr>
            <w:r>
              <w:t>很高</w:t>
            </w:r>
          </w:p>
        </w:tc>
        <w:tc>
          <w:tcPr>
            <w:tcW w:w="1920" w:type="dxa"/>
            <w:vAlign w:val="bottom"/>
          </w:tcPr>
          <w:p w14:paraId="51976DF9" w14:textId="77777777" w:rsidR="00B44DA1" w:rsidRDefault="00B32628">
            <w:pPr>
              <w:ind w:left="20"/>
              <w:rPr>
                <w:sz w:val="20"/>
                <w:szCs w:val="20"/>
              </w:rPr>
            </w:pPr>
            <w:r>
              <w:t>射频</w:t>
            </w:r>
          </w:p>
        </w:tc>
        <w:tc>
          <w:tcPr>
            <w:tcW w:w="1220" w:type="dxa"/>
            <w:tcBorders>
              <w:right w:val="single" w:sz="8" w:space="0" w:color="auto"/>
            </w:tcBorders>
            <w:vAlign w:val="bottom"/>
          </w:tcPr>
          <w:p w14:paraId="3962CEB0" w14:textId="77777777" w:rsidR="00B44DA1" w:rsidRDefault="00B32628">
            <w:pPr>
              <w:ind w:left="20"/>
              <w:rPr>
                <w:sz w:val="20"/>
                <w:szCs w:val="20"/>
              </w:rPr>
            </w:pPr>
            <w:r>
              <w:t>1415</w:t>
            </w:r>
          </w:p>
        </w:tc>
      </w:tr>
      <w:tr w:rsidR="00B44DA1" w14:paraId="1A28B900" w14:textId="77777777">
        <w:trPr>
          <w:trHeight w:val="283"/>
        </w:trPr>
        <w:tc>
          <w:tcPr>
            <w:tcW w:w="1800" w:type="dxa"/>
            <w:tcBorders>
              <w:left w:val="single" w:sz="8" w:space="0" w:color="auto"/>
            </w:tcBorders>
            <w:vAlign w:val="bottom"/>
          </w:tcPr>
          <w:p w14:paraId="7A11DEEC" w14:textId="77777777" w:rsidR="00B44DA1" w:rsidRDefault="00B32628">
            <w:pPr>
              <w:ind w:left="40"/>
              <w:rPr>
                <w:sz w:val="20"/>
                <w:szCs w:val="20"/>
              </w:rPr>
            </w:pPr>
            <w:r>
              <w:t>可用性</w:t>
            </w:r>
            <w:r>
              <w:t>16</w:t>
            </w:r>
          </w:p>
        </w:tc>
        <w:tc>
          <w:tcPr>
            <w:tcW w:w="760" w:type="dxa"/>
            <w:vAlign w:val="bottom"/>
          </w:tcPr>
          <w:p w14:paraId="1AA20AE8" w14:textId="77777777" w:rsidR="00B44DA1" w:rsidRDefault="00B32628">
            <w:pPr>
              <w:jc w:val="right"/>
              <w:rPr>
                <w:sz w:val="20"/>
                <w:szCs w:val="20"/>
              </w:rPr>
            </w:pPr>
            <w:r>
              <w:rPr>
                <w:rFonts w:ascii="Calibri" w:eastAsia="Calibri" w:hAnsi="Calibri" w:cs="Calibri"/>
                <w:sz w:val="18"/>
                <w:szCs w:val="18"/>
              </w:rPr>
              <w:t>5</w:t>
            </w:r>
          </w:p>
        </w:tc>
        <w:tc>
          <w:tcPr>
            <w:tcW w:w="940" w:type="dxa"/>
            <w:vAlign w:val="bottom"/>
          </w:tcPr>
          <w:p w14:paraId="558933D5" w14:textId="77777777" w:rsidR="00B44DA1" w:rsidRDefault="00B44DA1">
            <w:pPr>
              <w:rPr>
                <w:sz w:val="24"/>
                <w:szCs w:val="24"/>
              </w:rPr>
            </w:pPr>
          </w:p>
        </w:tc>
        <w:tc>
          <w:tcPr>
            <w:tcW w:w="180" w:type="dxa"/>
            <w:vAlign w:val="bottom"/>
          </w:tcPr>
          <w:p w14:paraId="0B964C26"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1FF3F226" w14:textId="77777777" w:rsidR="00B44DA1" w:rsidRDefault="00B32628">
            <w:pPr>
              <w:jc w:val="right"/>
              <w:rPr>
                <w:sz w:val="20"/>
                <w:szCs w:val="20"/>
              </w:rPr>
            </w:pPr>
            <w:r>
              <w:rPr>
                <w:rFonts w:ascii="Calibri" w:eastAsia="Calibri" w:hAnsi="Calibri" w:cs="Calibri"/>
                <w:sz w:val="18"/>
                <w:szCs w:val="18"/>
              </w:rPr>
              <w:t>6</w:t>
            </w:r>
          </w:p>
        </w:tc>
        <w:tc>
          <w:tcPr>
            <w:tcW w:w="520" w:type="dxa"/>
            <w:vAlign w:val="bottom"/>
          </w:tcPr>
          <w:p w14:paraId="6C9D52F3" w14:textId="77777777" w:rsidR="00B44DA1" w:rsidRDefault="00B32628">
            <w:pPr>
              <w:jc w:val="right"/>
              <w:rPr>
                <w:sz w:val="20"/>
                <w:szCs w:val="20"/>
              </w:rPr>
            </w:pPr>
            <w:r>
              <w:rPr>
                <w:rFonts w:ascii="Calibri" w:eastAsia="Calibri" w:hAnsi="Calibri" w:cs="Calibri"/>
                <w:sz w:val="18"/>
                <w:szCs w:val="18"/>
              </w:rPr>
              <w:t>12</w:t>
            </w:r>
          </w:p>
        </w:tc>
        <w:tc>
          <w:tcPr>
            <w:tcW w:w="940" w:type="dxa"/>
            <w:vAlign w:val="bottom"/>
          </w:tcPr>
          <w:p w14:paraId="6A84287D" w14:textId="77777777" w:rsidR="00B44DA1" w:rsidRDefault="00B32628">
            <w:pPr>
              <w:ind w:left="20"/>
              <w:rPr>
                <w:sz w:val="20"/>
                <w:szCs w:val="20"/>
              </w:rPr>
            </w:pPr>
            <w:r>
              <w:t>基础</w:t>
            </w:r>
          </w:p>
        </w:tc>
        <w:tc>
          <w:tcPr>
            <w:tcW w:w="800" w:type="dxa"/>
            <w:vAlign w:val="bottom"/>
          </w:tcPr>
          <w:p w14:paraId="6B12391F" w14:textId="77777777" w:rsidR="00B44DA1" w:rsidRDefault="00B32628">
            <w:pPr>
              <w:ind w:left="40"/>
              <w:rPr>
                <w:sz w:val="20"/>
                <w:szCs w:val="20"/>
              </w:rPr>
            </w:pPr>
            <w:r>
              <w:t>很高</w:t>
            </w:r>
          </w:p>
        </w:tc>
        <w:tc>
          <w:tcPr>
            <w:tcW w:w="780" w:type="dxa"/>
            <w:vAlign w:val="bottom"/>
          </w:tcPr>
          <w:p w14:paraId="352641D0" w14:textId="77777777" w:rsidR="00B44DA1" w:rsidRDefault="00B32628">
            <w:pPr>
              <w:ind w:left="20"/>
              <w:rPr>
                <w:sz w:val="20"/>
                <w:szCs w:val="20"/>
              </w:rPr>
            </w:pPr>
            <w:r>
              <w:t>很高</w:t>
            </w:r>
          </w:p>
        </w:tc>
        <w:tc>
          <w:tcPr>
            <w:tcW w:w="1920" w:type="dxa"/>
            <w:vAlign w:val="bottom"/>
          </w:tcPr>
          <w:p w14:paraId="17B7A39A" w14:textId="77777777" w:rsidR="00B44DA1" w:rsidRDefault="00B32628">
            <w:pPr>
              <w:ind w:left="20"/>
              <w:rPr>
                <w:sz w:val="20"/>
                <w:szCs w:val="20"/>
              </w:rPr>
            </w:pPr>
            <w:r>
              <w:t>射频</w:t>
            </w:r>
          </w:p>
        </w:tc>
        <w:tc>
          <w:tcPr>
            <w:tcW w:w="1220" w:type="dxa"/>
            <w:tcBorders>
              <w:right w:val="single" w:sz="8" w:space="0" w:color="auto"/>
            </w:tcBorders>
            <w:vAlign w:val="bottom"/>
          </w:tcPr>
          <w:p w14:paraId="7B0C1904" w14:textId="77777777" w:rsidR="00B44DA1" w:rsidRDefault="00B32628">
            <w:pPr>
              <w:ind w:left="20"/>
              <w:rPr>
                <w:sz w:val="20"/>
                <w:szCs w:val="20"/>
              </w:rPr>
            </w:pPr>
            <w:r>
              <w:t>1415</w:t>
            </w:r>
          </w:p>
        </w:tc>
      </w:tr>
      <w:tr w:rsidR="00B44DA1" w14:paraId="189BBF4E" w14:textId="77777777">
        <w:trPr>
          <w:trHeight w:val="283"/>
        </w:trPr>
        <w:tc>
          <w:tcPr>
            <w:tcW w:w="1800" w:type="dxa"/>
            <w:tcBorders>
              <w:left w:val="single" w:sz="8" w:space="0" w:color="auto"/>
            </w:tcBorders>
            <w:vAlign w:val="bottom"/>
          </w:tcPr>
          <w:p w14:paraId="274DE2EF" w14:textId="77777777" w:rsidR="00B44DA1" w:rsidRDefault="00B32628">
            <w:pPr>
              <w:ind w:left="40"/>
              <w:rPr>
                <w:sz w:val="20"/>
                <w:szCs w:val="20"/>
              </w:rPr>
            </w:pPr>
            <w:r>
              <w:t>可用性</w:t>
            </w:r>
            <w:r>
              <w:t>17</w:t>
            </w:r>
          </w:p>
        </w:tc>
        <w:tc>
          <w:tcPr>
            <w:tcW w:w="760" w:type="dxa"/>
            <w:vAlign w:val="bottom"/>
          </w:tcPr>
          <w:p w14:paraId="7207AB8F"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2B4D8AC1" w14:textId="77777777" w:rsidR="00B44DA1" w:rsidRDefault="00B44DA1">
            <w:pPr>
              <w:rPr>
                <w:sz w:val="24"/>
                <w:szCs w:val="24"/>
              </w:rPr>
            </w:pPr>
          </w:p>
        </w:tc>
        <w:tc>
          <w:tcPr>
            <w:tcW w:w="180" w:type="dxa"/>
            <w:vAlign w:val="bottom"/>
          </w:tcPr>
          <w:p w14:paraId="58D0E70D" w14:textId="77777777" w:rsidR="00B44DA1" w:rsidRDefault="00B32628">
            <w:pPr>
              <w:jc w:val="right"/>
              <w:rPr>
                <w:sz w:val="20"/>
                <w:szCs w:val="20"/>
              </w:rPr>
            </w:pPr>
            <w:r>
              <w:rPr>
                <w:rFonts w:ascii="Calibri" w:eastAsia="Calibri" w:hAnsi="Calibri" w:cs="Calibri"/>
                <w:sz w:val="18"/>
                <w:szCs w:val="18"/>
              </w:rPr>
              <w:t>3</w:t>
            </w:r>
          </w:p>
        </w:tc>
        <w:tc>
          <w:tcPr>
            <w:tcW w:w="920" w:type="dxa"/>
            <w:vAlign w:val="bottom"/>
          </w:tcPr>
          <w:p w14:paraId="613CCEDD" w14:textId="77777777" w:rsidR="00B44DA1" w:rsidRDefault="00B32628">
            <w:pPr>
              <w:jc w:val="right"/>
              <w:rPr>
                <w:sz w:val="20"/>
                <w:szCs w:val="20"/>
              </w:rPr>
            </w:pPr>
            <w:r>
              <w:rPr>
                <w:rFonts w:ascii="Calibri" w:eastAsia="Calibri" w:hAnsi="Calibri" w:cs="Calibri"/>
                <w:sz w:val="18"/>
                <w:szCs w:val="18"/>
              </w:rPr>
              <w:t>2</w:t>
            </w:r>
          </w:p>
        </w:tc>
        <w:tc>
          <w:tcPr>
            <w:tcW w:w="520" w:type="dxa"/>
            <w:vAlign w:val="bottom"/>
          </w:tcPr>
          <w:p w14:paraId="74D8D8C3" w14:textId="77777777" w:rsidR="00B44DA1" w:rsidRDefault="00B32628">
            <w:pPr>
              <w:jc w:val="right"/>
              <w:rPr>
                <w:sz w:val="20"/>
                <w:szCs w:val="20"/>
              </w:rPr>
            </w:pPr>
            <w:r>
              <w:rPr>
                <w:rFonts w:ascii="Calibri" w:eastAsia="Calibri" w:hAnsi="Calibri" w:cs="Calibri"/>
                <w:sz w:val="18"/>
                <w:szCs w:val="18"/>
              </w:rPr>
              <w:t>11</w:t>
            </w:r>
          </w:p>
        </w:tc>
        <w:tc>
          <w:tcPr>
            <w:tcW w:w="940" w:type="dxa"/>
            <w:vAlign w:val="bottom"/>
          </w:tcPr>
          <w:p w14:paraId="3E00A0EF" w14:textId="77777777" w:rsidR="00B44DA1" w:rsidRDefault="00B32628">
            <w:pPr>
              <w:ind w:left="20"/>
              <w:rPr>
                <w:sz w:val="20"/>
                <w:szCs w:val="20"/>
              </w:rPr>
            </w:pPr>
            <w:r>
              <w:t>基础</w:t>
            </w:r>
          </w:p>
        </w:tc>
        <w:tc>
          <w:tcPr>
            <w:tcW w:w="800" w:type="dxa"/>
            <w:vAlign w:val="bottom"/>
          </w:tcPr>
          <w:p w14:paraId="392AC079" w14:textId="77777777" w:rsidR="00B44DA1" w:rsidRDefault="00B32628">
            <w:pPr>
              <w:ind w:left="40"/>
              <w:rPr>
                <w:sz w:val="20"/>
                <w:szCs w:val="20"/>
              </w:rPr>
            </w:pPr>
            <w:r>
              <w:t>很高</w:t>
            </w:r>
          </w:p>
        </w:tc>
        <w:tc>
          <w:tcPr>
            <w:tcW w:w="780" w:type="dxa"/>
            <w:vAlign w:val="bottom"/>
          </w:tcPr>
          <w:p w14:paraId="3826BF05" w14:textId="77777777" w:rsidR="00B44DA1" w:rsidRDefault="00B32628">
            <w:pPr>
              <w:ind w:left="20"/>
              <w:rPr>
                <w:sz w:val="20"/>
                <w:szCs w:val="20"/>
              </w:rPr>
            </w:pPr>
            <w:r>
              <w:t>很高</w:t>
            </w:r>
          </w:p>
        </w:tc>
        <w:tc>
          <w:tcPr>
            <w:tcW w:w="1920" w:type="dxa"/>
            <w:vAlign w:val="bottom"/>
          </w:tcPr>
          <w:p w14:paraId="417AED38"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23EB6559" w14:textId="77777777" w:rsidR="00B44DA1" w:rsidRDefault="00B32628">
            <w:pPr>
              <w:ind w:left="20"/>
              <w:rPr>
                <w:sz w:val="20"/>
                <w:szCs w:val="20"/>
              </w:rPr>
            </w:pPr>
            <w:r>
              <w:t>14151624</w:t>
            </w:r>
          </w:p>
        </w:tc>
      </w:tr>
      <w:tr w:rsidR="00B44DA1" w14:paraId="05CD4C3B" w14:textId="77777777">
        <w:trPr>
          <w:trHeight w:val="283"/>
        </w:trPr>
        <w:tc>
          <w:tcPr>
            <w:tcW w:w="1800" w:type="dxa"/>
            <w:tcBorders>
              <w:left w:val="single" w:sz="8" w:space="0" w:color="auto"/>
            </w:tcBorders>
            <w:vAlign w:val="bottom"/>
          </w:tcPr>
          <w:p w14:paraId="2A06E11D" w14:textId="77777777" w:rsidR="00B44DA1" w:rsidRDefault="00B32628">
            <w:pPr>
              <w:ind w:left="40"/>
              <w:rPr>
                <w:sz w:val="20"/>
                <w:szCs w:val="20"/>
              </w:rPr>
            </w:pPr>
            <w:r>
              <w:t>完整性</w:t>
            </w:r>
          </w:p>
        </w:tc>
        <w:tc>
          <w:tcPr>
            <w:tcW w:w="760" w:type="dxa"/>
            <w:vAlign w:val="bottom"/>
          </w:tcPr>
          <w:p w14:paraId="64F6DDD7" w14:textId="77777777" w:rsidR="00B44DA1" w:rsidRDefault="00B32628">
            <w:pPr>
              <w:jc w:val="right"/>
              <w:rPr>
                <w:sz w:val="20"/>
                <w:szCs w:val="20"/>
              </w:rPr>
            </w:pPr>
            <w:r>
              <w:rPr>
                <w:rFonts w:ascii="Calibri" w:eastAsia="Calibri" w:hAnsi="Calibri" w:cs="Calibri"/>
                <w:sz w:val="18"/>
                <w:szCs w:val="18"/>
              </w:rPr>
              <w:t>2</w:t>
            </w:r>
          </w:p>
        </w:tc>
        <w:tc>
          <w:tcPr>
            <w:tcW w:w="940" w:type="dxa"/>
            <w:vAlign w:val="bottom"/>
          </w:tcPr>
          <w:p w14:paraId="6DA965CE" w14:textId="77777777" w:rsidR="00B44DA1" w:rsidRDefault="00B44DA1">
            <w:pPr>
              <w:rPr>
                <w:sz w:val="24"/>
                <w:szCs w:val="24"/>
              </w:rPr>
            </w:pPr>
          </w:p>
        </w:tc>
        <w:tc>
          <w:tcPr>
            <w:tcW w:w="180" w:type="dxa"/>
            <w:vAlign w:val="bottom"/>
          </w:tcPr>
          <w:p w14:paraId="16B394D6"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0261991B" w14:textId="77777777" w:rsidR="00B44DA1" w:rsidRDefault="00B32628">
            <w:pPr>
              <w:jc w:val="right"/>
              <w:rPr>
                <w:sz w:val="20"/>
                <w:szCs w:val="20"/>
              </w:rPr>
            </w:pPr>
            <w:r>
              <w:rPr>
                <w:rFonts w:ascii="Calibri" w:eastAsia="Calibri" w:hAnsi="Calibri" w:cs="Calibri"/>
                <w:sz w:val="18"/>
                <w:szCs w:val="18"/>
              </w:rPr>
              <w:t>8</w:t>
            </w:r>
          </w:p>
        </w:tc>
        <w:tc>
          <w:tcPr>
            <w:tcW w:w="520" w:type="dxa"/>
            <w:vAlign w:val="bottom"/>
          </w:tcPr>
          <w:p w14:paraId="753B5F98" w14:textId="77777777" w:rsidR="00B44DA1" w:rsidRDefault="00B32628">
            <w:pPr>
              <w:jc w:val="right"/>
              <w:rPr>
                <w:sz w:val="20"/>
                <w:szCs w:val="20"/>
              </w:rPr>
            </w:pPr>
            <w:r>
              <w:rPr>
                <w:rFonts w:ascii="Calibri" w:eastAsia="Calibri" w:hAnsi="Calibri" w:cs="Calibri"/>
                <w:sz w:val="18"/>
                <w:szCs w:val="18"/>
              </w:rPr>
              <w:t>11</w:t>
            </w:r>
          </w:p>
        </w:tc>
        <w:tc>
          <w:tcPr>
            <w:tcW w:w="940" w:type="dxa"/>
            <w:vAlign w:val="bottom"/>
          </w:tcPr>
          <w:p w14:paraId="01CF52AB" w14:textId="77777777" w:rsidR="00B44DA1" w:rsidRDefault="00B32628">
            <w:pPr>
              <w:ind w:left="20"/>
              <w:rPr>
                <w:sz w:val="20"/>
                <w:szCs w:val="20"/>
              </w:rPr>
            </w:pPr>
            <w:r>
              <w:t>基础</w:t>
            </w:r>
          </w:p>
        </w:tc>
        <w:tc>
          <w:tcPr>
            <w:tcW w:w="800" w:type="dxa"/>
            <w:vAlign w:val="bottom"/>
          </w:tcPr>
          <w:p w14:paraId="09A32BB0" w14:textId="77777777" w:rsidR="00B44DA1" w:rsidRDefault="00B32628">
            <w:pPr>
              <w:ind w:left="40"/>
              <w:rPr>
                <w:sz w:val="20"/>
                <w:szCs w:val="20"/>
              </w:rPr>
            </w:pPr>
            <w:r>
              <w:t>非常高</w:t>
            </w:r>
          </w:p>
        </w:tc>
        <w:tc>
          <w:tcPr>
            <w:tcW w:w="780" w:type="dxa"/>
            <w:vAlign w:val="bottom"/>
          </w:tcPr>
          <w:p w14:paraId="53CFAFF1" w14:textId="77777777" w:rsidR="00B44DA1" w:rsidRDefault="00B32628">
            <w:pPr>
              <w:ind w:left="20"/>
              <w:rPr>
                <w:sz w:val="20"/>
                <w:szCs w:val="20"/>
              </w:rPr>
            </w:pPr>
            <w:r>
              <w:t>很高</w:t>
            </w:r>
          </w:p>
        </w:tc>
        <w:tc>
          <w:tcPr>
            <w:tcW w:w="1920" w:type="dxa"/>
            <w:vAlign w:val="bottom"/>
          </w:tcPr>
          <w:p w14:paraId="619D9970" w14:textId="77777777" w:rsidR="00B44DA1" w:rsidRDefault="00B32628">
            <w:pPr>
              <w:ind w:left="20"/>
              <w:rPr>
                <w:sz w:val="20"/>
                <w:szCs w:val="20"/>
              </w:rPr>
            </w:pPr>
            <w:r>
              <w:t>GPS</w:t>
            </w:r>
          </w:p>
        </w:tc>
        <w:tc>
          <w:tcPr>
            <w:tcW w:w="1220" w:type="dxa"/>
            <w:tcBorders>
              <w:right w:val="single" w:sz="8" w:space="0" w:color="auto"/>
            </w:tcBorders>
            <w:vAlign w:val="bottom"/>
          </w:tcPr>
          <w:p w14:paraId="761459FE" w14:textId="77777777" w:rsidR="00B44DA1" w:rsidRDefault="00B32628">
            <w:pPr>
              <w:ind w:left="20"/>
              <w:rPr>
                <w:sz w:val="20"/>
                <w:szCs w:val="20"/>
              </w:rPr>
            </w:pPr>
            <w:r>
              <w:rPr>
                <w:rFonts w:ascii="Calibri" w:eastAsia="Calibri" w:hAnsi="Calibri" w:cs="Calibri"/>
                <w:sz w:val="18"/>
                <w:szCs w:val="18"/>
              </w:rPr>
              <w:t>2</w:t>
            </w:r>
          </w:p>
        </w:tc>
      </w:tr>
      <w:tr w:rsidR="00B44DA1" w14:paraId="655B774B" w14:textId="77777777">
        <w:trPr>
          <w:trHeight w:val="283"/>
        </w:trPr>
        <w:tc>
          <w:tcPr>
            <w:tcW w:w="1800" w:type="dxa"/>
            <w:tcBorders>
              <w:left w:val="single" w:sz="8" w:space="0" w:color="auto"/>
            </w:tcBorders>
            <w:vAlign w:val="bottom"/>
          </w:tcPr>
          <w:p w14:paraId="2FF216BA" w14:textId="77777777" w:rsidR="00B44DA1" w:rsidRDefault="00B32628">
            <w:pPr>
              <w:ind w:left="40"/>
              <w:rPr>
                <w:sz w:val="20"/>
                <w:szCs w:val="20"/>
              </w:rPr>
            </w:pPr>
            <w:r>
              <w:t>正直</w:t>
            </w:r>
          </w:p>
        </w:tc>
        <w:tc>
          <w:tcPr>
            <w:tcW w:w="760" w:type="dxa"/>
            <w:vAlign w:val="bottom"/>
          </w:tcPr>
          <w:p w14:paraId="755EA63F"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4B1CC66F" w14:textId="77777777" w:rsidR="00B44DA1" w:rsidRDefault="00B44DA1">
            <w:pPr>
              <w:rPr>
                <w:sz w:val="24"/>
                <w:szCs w:val="24"/>
              </w:rPr>
            </w:pPr>
          </w:p>
        </w:tc>
        <w:tc>
          <w:tcPr>
            <w:tcW w:w="180" w:type="dxa"/>
            <w:vAlign w:val="bottom"/>
          </w:tcPr>
          <w:p w14:paraId="29F55A6E" w14:textId="77777777" w:rsidR="00B44DA1" w:rsidRDefault="00B32628">
            <w:pPr>
              <w:jc w:val="right"/>
              <w:rPr>
                <w:sz w:val="20"/>
                <w:szCs w:val="20"/>
              </w:rPr>
            </w:pPr>
            <w:r>
              <w:rPr>
                <w:rFonts w:ascii="Calibri" w:eastAsia="Calibri" w:hAnsi="Calibri" w:cs="Calibri"/>
                <w:sz w:val="18"/>
                <w:szCs w:val="18"/>
              </w:rPr>
              <w:t>8</w:t>
            </w:r>
          </w:p>
        </w:tc>
        <w:tc>
          <w:tcPr>
            <w:tcW w:w="920" w:type="dxa"/>
            <w:vAlign w:val="bottom"/>
          </w:tcPr>
          <w:p w14:paraId="449AFA17"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08790CD1" w14:textId="77777777" w:rsidR="00B44DA1" w:rsidRDefault="00B32628">
            <w:pPr>
              <w:jc w:val="right"/>
              <w:rPr>
                <w:sz w:val="20"/>
                <w:szCs w:val="20"/>
              </w:rPr>
            </w:pPr>
            <w:r>
              <w:rPr>
                <w:rFonts w:ascii="Calibri" w:eastAsia="Calibri" w:hAnsi="Calibri" w:cs="Calibri"/>
                <w:sz w:val="18"/>
                <w:szCs w:val="18"/>
              </w:rPr>
              <w:t>24</w:t>
            </w:r>
          </w:p>
        </w:tc>
        <w:tc>
          <w:tcPr>
            <w:tcW w:w="940" w:type="dxa"/>
            <w:vAlign w:val="bottom"/>
          </w:tcPr>
          <w:p w14:paraId="26ED53D7" w14:textId="77777777" w:rsidR="00B44DA1" w:rsidRDefault="00B32628">
            <w:pPr>
              <w:ind w:left="20"/>
              <w:rPr>
                <w:sz w:val="20"/>
                <w:szCs w:val="20"/>
              </w:rPr>
            </w:pPr>
            <w:r>
              <w:t>很高</w:t>
            </w:r>
          </w:p>
        </w:tc>
        <w:tc>
          <w:tcPr>
            <w:tcW w:w="800" w:type="dxa"/>
            <w:vAlign w:val="bottom"/>
          </w:tcPr>
          <w:p w14:paraId="79B6357F" w14:textId="77777777" w:rsidR="00B44DA1" w:rsidRDefault="00B32628">
            <w:pPr>
              <w:ind w:left="40"/>
              <w:rPr>
                <w:sz w:val="20"/>
                <w:szCs w:val="20"/>
              </w:rPr>
            </w:pPr>
            <w:r>
              <w:t>非常高</w:t>
            </w:r>
          </w:p>
        </w:tc>
        <w:tc>
          <w:tcPr>
            <w:tcW w:w="780" w:type="dxa"/>
            <w:vAlign w:val="bottom"/>
          </w:tcPr>
          <w:p w14:paraId="5E2F3389" w14:textId="77777777" w:rsidR="00B44DA1" w:rsidRDefault="00B32628">
            <w:pPr>
              <w:ind w:left="20"/>
              <w:rPr>
                <w:sz w:val="20"/>
                <w:szCs w:val="20"/>
              </w:rPr>
            </w:pPr>
            <w:r>
              <w:t>中等</w:t>
            </w:r>
          </w:p>
        </w:tc>
        <w:tc>
          <w:tcPr>
            <w:tcW w:w="1920" w:type="dxa"/>
            <w:vAlign w:val="bottom"/>
          </w:tcPr>
          <w:p w14:paraId="53D8E5E9" w14:textId="77777777" w:rsidR="00B44DA1" w:rsidRDefault="00B32628">
            <w:pPr>
              <w:ind w:left="20"/>
              <w:rPr>
                <w:sz w:val="20"/>
                <w:szCs w:val="20"/>
              </w:rPr>
            </w:pPr>
            <w:r>
              <w:t>自动驾驶仪</w:t>
            </w:r>
          </w:p>
        </w:tc>
        <w:tc>
          <w:tcPr>
            <w:tcW w:w="1220" w:type="dxa"/>
            <w:tcBorders>
              <w:right w:val="single" w:sz="8" w:space="0" w:color="auto"/>
            </w:tcBorders>
            <w:vAlign w:val="bottom"/>
          </w:tcPr>
          <w:p w14:paraId="42F8FF00" w14:textId="77777777" w:rsidR="00B44DA1" w:rsidRDefault="00B32628">
            <w:pPr>
              <w:ind w:left="20"/>
              <w:rPr>
                <w:sz w:val="20"/>
                <w:szCs w:val="20"/>
              </w:rPr>
            </w:pPr>
            <w:r>
              <w:t>5,6,7,8</w:t>
            </w:r>
          </w:p>
        </w:tc>
      </w:tr>
      <w:tr w:rsidR="00B44DA1" w14:paraId="437228DD" w14:textId="77777777">
        <w:trPr>
          <w:trHeight w:val="283"/>
        </w:trPr>
        <w:tc>
          <w:tcPr>
            <w:tcW w:w="1800" w:type="dxa"/>
            <w:tcBorders>
              <w:left w:val="single" w:sz="8" w:space="0" w:color="auto"/>
            </w:tcBorders>
            <w:vAlign w:val="bottom"/>
          </w:tcPr>
          <w:p w14:paraId="00FC5F5A" w14:textId="77777777" w:rsidR="00B44DA1" w:rsidRDefault="00B32628">
            <w:pPr>
              <w:ind w:left="40"/>
              <w:rPr>
                <w:sz w:val="20"/>
                <w:szCs w:val="20"/>
              </w:rPr>
            </w:pPr>
            <w:r>
              <w:t>诚信</w:t>
            </w:r>
            <w:r>
              <w:t>3</w:t>
            </w:r>
          </w:p>
        </w:tc>
        <w:tc>
          <w:tcPr>
            <w:tcW w:w="760" w:type="dxa"/>
            <w:vAlign w:val="bottom"/>
          </w:tcPr>
          <w:p w14:paraId="6CE2B0C5"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4FA474CC" w14:textId="77777777" w:rsidR="00B44DA1" w:rsidRDefault="00B44DA1">
            <w:pPr>
              <w:rPr>
                <w:sz w:val="24"/>
                <w:szCs w:val="24"/>
              </w:rPr>
            </w:pPr>
          </w:p>
        </w:tc>
        <w:tc>
          <w:tcPr>
            <w:tcW w:w="180" w:type="dxa"/>
            <w:vAlign w:val="bottom"/>
          </w:tcPr>
          <w:p w14:paraId="73218575" w14:textId="77777777" w:rsidR="00B44DA1" w:rsidRDefault="00B32628">
            <w:pPr>
              <w:jc w:val="right"/>
              <w:rPr>
                <w:sz w:val="20"/>
                <w:szCs w:val="20"/>
              </w:rPr>
            </w:pPr>
            <w:r>
              <w:rPr>
                <w:rFonts w:ascii="Calibri" w:eastAsia="Calibri" w:hAnsi="Calibri" w:cs="Calibri"/>
                <w:sz w:val="18"/>
                <w:szCs w:val="18"/>
              </w:rPr>
              <w:t>8</w:t>
            </w:r>
          </w:p>
        </w:tc>
        <w:tc>
          <w:tcPr>
            <w:tcW w:w="920" w:type="dxa"/>
            <w:vAlign w:val="bottom"/>
          </w:tcPr>
          <w:p w14:paraId="6809C10D"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5940111F" w14:textId="77777777" w:rsidR="00B44DA1" w:rsidRDefault="00B32628">
            <w:pPr>
              <w:jc w:val="right"/>
              <w:rPr>
                <w:sz w:val="20"/>
                <w:szCs w:val="20"/>
              </w:rPr>
            </w:pPr>
            <w:r>
              <w:rPr>
                <w:rFonts w:ascii="Calibri" w:eastAsia="Calibri" w:hAnsi="Calibri" w:cs="Calibri"/>
                <w:sz w:val="18"/>
                <w:szCs w:val="18"/>
              </w:rPr>
              <w:t>24</w:t>
            </w:r>
          </w:p>
        </w:tc>
        <w:tc>
          <w:tcPr>
            <w:tcW w:w="940" w:type="dxa"/>
            <w:vAlign w:val="bottom"/>
          </w:tcPr>
          <w:p w14:paraId="09DDC6B4" w14:textId="77777777" w:rsidR="00B44DA1" w:rsidRDefault="00B32628">
            <w:pPr>
              <w:ind w:left="20"/>
              <w:rPr>
                <w:sz w:val="20"/>
                <w:szCs w:val="20"/>
              </w:rPr>
            </w:pPr>
            <w:r>
              <w:t>很高</w:t>
            </w:r>
          </w:p>
        </w:tc>
        <w:tc>
          <w:tcPr>
            <w:tcW w:w="800" w:type="dxa"/>
            <w:vAlign w:val="bottom"/>
          </w:tcPr>
          <w:p w14:paraId="1C1CA536" w14:textId="77777777" w:rsidR="00B44DA1" w:rsidRDefault="00B32628">
            <w:pPr>
              <w:ind w:left="40"/>
              <w:rPr>
                <w:sz w:val="20"/>
                <w:szCs w:val="20"/>
              </w:rPr>
            </w:pPr>
            <w:r>
              <w:t>非常高</w:t>
            </w:r>
          </w:p>
        </w:tc>
        <w:tc>
          <w:tcPr>
            <w:tcW w:w="780" w:type="dxa"/>
            <w:vAlign w:val="bottom"/>
          </w:tcPr>
          <w:p w14:paraId="11FAB67A" w14:textId="77777777" w:rsidR="00B44DA1" w:rsidRDefault="00B32628">
            <w:pPr>
              <w:ind w:left="20"/>
              <w:rPr>
                <w:sz w:val="20"/>
                <w:szCs w:val="20"/>
              </w:rPr>
            </w:pPr>
            <w:r>
              <w:t>中等</w:t>
            </w:r>
          </w:p>
        </w:tc>
        <w:tc>
          <w:tcPr>
            <w:tcW w:w="1920" w:type="dxa"/>
            <w:vAlign w:val="bottom"/>
          </w:tcPr>
          <w:p w14:paraId="5A372017" w14:textId="77777777" w:rsidR="00B44DA1" w:rsidRDefault="00B32628">
            <w:pPr>
              <w:ind w:left="20"/>
              <w:rPr>
                <w:sz w:val="20"/>
                <w:szCs w:val="20"/>
              </w:rPr>
            </w:pPr>
            <w:r>
              <w:t>自动驾驶仪</w:t>
            </w:r>
          </w:p>
        </w:tc>
        <w:tc>
          <w:tcPr>
            <w:tcW w:w="1220" w:type="dxa"/>
            <w:tcBorders>
              <w:right w:val="single" w:sz="8" w:space="0" w:color="auto"/>
            </w:tcBorders>
            <w:vAlign w:val="bottom"/>
          </w:tcPr>
          <w:p w14:paraId="0FD6EDEC" w14:textId="77777777" w:rsidR="00B44DA1" w:rsidRDefault="00B32628">
            <w:pPr>
              <w:ind w:left="20"/>
              <w:rPr>
                <w:sz w:val="20"/>
                <w:szCs w:val="20"/>
              </w:rPr>
            </w:pPr>
            <w:r>
              <w:t>6,7,8</w:t>
            </w:r>
          </w:p>
        </w:tc>
      </w:tr>
      <w:tr w:rsidR="00B44DA1" w14:paraId="41442F89" w14:textId="77777777">
        <w:trPr>
          <w:trHeight w:val="283"/>
        </w:trPr>
        <w:tc>
          <w:tcPr>
            <w:tcW w:w="1800" w:type="dxa"/>
            <w:tcBorders>
              <w:left w:val="single" w:sz="8" w:space="0" w:color="auto"/>
            </w:tcBorders>
            <w:vAlign w:val="bottom"/>
          </w:tcPr>
          <w:p w14:paraId="0D966D9F" w14:textId="77777777" w:rsidR="00B44DA1" w:rsidRDefault="00B32628">
            <w:pPr>
              <w:ind w:left="40"/>
              <w:rPr>
                <w:sz w:val="20"/>
                <w:szCs w:val="20"/>
              </w:rPr>
            </w:pPr>
            <w:r>
              <w:t>正直</w:t>
            </w:r>
          </w:p>
        </w:tc>
        <w:tc>
          <w:tcPr>
            <w:tcW w:w="760" w:type="dxa"/>
            <w:vAlign w:val="bottom"/>
          </w:tcPr>
          <w:p w14:paraId="5EF81D3D"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6F869B01" w14:textId="77777777" w:rsidR="00B44DA1" w:rsidRDefault="00B44DA1">
            <w:pPr>
              <w:rPr>
                <w:sz w:val="24"/>
                <w:szCs w:val="24"/>
              </w:rPr>
            </w:pPr>
          </w:p>
        </w:tc>
        <w:tc>
          <w:tcPr>
            <w:tcW w:w="180" w:type="dxa"/>
            <w:vAlign w:val="bottom"/>
          </w:tcPr>
          <w:p w14:paraId="19F55A25"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748FFCC1"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52E0649C" w14:textId="77777777" w:rsidR="00B44DA1" w:rsidRDefault="00B32628">
            <w:pPr>
              <w:jc w:val="right"/>
              <w:rPr>
                <w:sz w:val="20"/>
                <w:szCs w:val="20"/>
              </w:rPr>
            </w:pPr>
            <w:r>
              <w:rPr>
                <w:rFonts w:ascii="Calibri" w:eastAsia="Calibri" w:hAnsi="Calibri" w:cs="Calibri"/>
                <w:sz w:val="18"/>
                <w:szCs w:val="18"/>
              </w:rPr>
              <w:t>19</w:t>
            </w:r>
          </w:p>
        </w:tc>
        <w:tc>
          <w:tcPr>
            <w:tcW w:w="940" w:type="dxa"/>
            <w:vAlign w:val="bottom"/>
          </w:tcPr>
          <w:p w14:paraId="05808F1D" w14:textId="77777777" w:rsidR="00B44DA1" w:rsidRDefault="00B32628">
            <w:pPr>
              <w:ind w:left="20"/>
              <w:rPr>
                <w:sz w:val="20"/>
                <w:szCs w:val="20"/>
              </w:rPr>
            </w:pPr>
            <w:r>
              <w:t>很高</w:t>
            </w:r>
          </w:p>
        </w:tc>
        <w:tc>
          <w:tcPr>
            <w:tcW w:w="800" w:type="dxa"/>
            <w:vAlign w:val="bottom"/>
          </w:tcPr>
          <w:p w14:paraId="2FFF083A" w14:textId="77777777" w:rsidR="00B44DA1" w:rsidRDefault="00B32628">
            <w:pPr>
              <w:ind w:left="40"/>
              <w:rPr>
                <w:sz w:val="20"/>
                <w:szCs w:val="20"/>
              </w:rPr>
            </w:pPr>
            <w:r>
              <w:t>非常高</w:t>
            </w:r>
          </w:p>
        </w:tc>
        <w:tc>
          <w:tcPr>
            <w:tcW w:w="780" w:type="dxa"/>
            <w:vAlign w:val="bottom"/>
          </w:tcPr>
          <w:p w14:paraId="65EB77DA" w14:textId="77777777" w:rsidR="00B44DA1" w:rsidRDefault="00B32628">
            <w:pPr>
              <w:ind w:left="20"/>
              <w:rPr>
                <w:sz w:val="20"/>
                <w:szCs w:val="20"/>
              </w:rPr>
            </w:pPr>
            <w:r>
              <w:t>中等</w:t>
            </w:r>
          </w:p>
        </w:tc>
        <w:tc>
          <w:tcPr>
            <w:tcW w:w="1920" w:type="dxa"/>
            <w:vAlign w:val="bottom"/>
          </w:tcPr>
          <w:p w14:paraId="1561DDC9" w14:textId="77777777" w:rsidR="00B44DA1" w:rsidRDefault="00B32628">
            <w:pPr>
              <w:ind w:left="20"/>
              <w:rPr>
                <w:sz w:val="20"/>
                <w:szCs w:val="20"/>
              </w:rPr>
            </w:pPr>
            <w:r>
              <w:t>IMU</w:t>
            </w:r>
          </w:p>
        </w:tc>
        <w:tc>
          <w:tcPr>
            <w:tcW w:w="1220" w:type="dxa"/>
            <w:tcBorders>
              <w:right w:val="single" w:sz="8" w:space="0" w:color="auto"/>
            </w:tcBorders>
            <w:vAlign w:val="bottom"/>
          </w:tcPr>
          <w:p w14:paraId="66861799" w14:textId="77777777" w:rsidR="00B44DA1" w:rsidRDefault="00B32628">
            <w:pPr>
              <w:ind w:left="20"/>
              <w:rPr>
                <w:sz w:val="20"/>
                <w:szCs w:val="20"/>
              </w:rPr>
            </w:pPr>
            <w:r>
              <w:rPr>
                <w:rFonts w:ascii="Calibri" w:eastAsia="Calibri" w:hAnsi="Calibri" w:cs="Calibri"/>
                <w:sz w:val="18"/>
                <w:szCs w:val="18"/>
              </w:rPr>
              <w:t>4</w:t>
            </w:r>
          </w:p>
        </w:tc>
      </w:tr>
      <w:tr w:rsidR="00B44DA1" w14:paraId="6F2882E3" w14:textId="77777777">
        <w:trPr>
          <w:trHeight w:val="283"/>
        </w:trPr>
        <w:tc>
          <w:tcPr>
            <w:tcW w:w="1800" w:type="dxa"/>
            <w:tcBorders>
              <w:left w:val="single" w:sz="8" w:space="0" w:color="auto"/>
            </w:tcBorders>
            <w:vAlign w:val="bottom"/>
          </w:tcPr>
          <w:p w14:paraId="6FE06446" w14:textId="77777777" w:rsidR="00B44DA1" w:rsidRDefault="00B32628">
            <w:pPr>
              <w:ind w:left="40"/>
              <w:rPr>
                <w:sz w:val="20"/>
                <w:szCs w:val="20"/>
              </w:rPr>
            </w:pPr>
            <w:r>
              <w:t>1 _ integrity _ 5</w:t>
            </w:r>
          </w:p>
        </w:tc>
        <w:tc>
          <w:tcPr>
            <w:tcW w:w="760" w:type="dxa"/>
            <w:vAlign w:val="bottom"/>
          </w:tcPr>
          <w:p w14:paraId="0E73B28A" w14:textId="77777777" w:rsidR="00B44DA1" w:rsidRDefault="00B32628">
            <w:pPr>
              <w:jc w:val="right"/>
              <w:rPr>
                <w:sz w:val="20"/>
                <w:szCs w:val="20"/>
              </w:rPr>
            </w:pPr>
            <w:r>
              <w:rPr>
                <w:rFonts w:ascii="Calibri" w:eastAsia="Calibri" w:hAnsi="Calibri" w:cs="Calibri"/>
                <w:sz w:val="18"/>
                <w:szCs w:val="18"/>
              </w:rPr>
              <w:t>5</w:t>
            </w:r>
          </w:p>
        </w:tc>
        <w:tc>
          <w:tcPr>
            <w:tcW w:w="940" w:type="dxa"/>
            <w:vAlign w:val="bottom"/>
          </w:tcPr>
          <w:p w14:paraId="07951B33" w14:textId="77777777" w:rsidR="00B44DA1" w:rsidRDefault="00B44DA1">
            <w:pPr>
              <w:rPr>
                <w:sz w:val="24"/>
                <w:szCs w:val="24"/>
              </w:rPr>
            </w:pPr>
          </w:p>
        </w:tc>
        <w:tc>
          <w:tcPr>
            <w:tcW w:w="180" w:type="dxa"/>
            <w:vAlign w:val="bottom"/>
          </w:tcPr>
          <w:p w14:paraId="7E411671"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2206DF9E" w14:textId="77777777" w:rsidR="00B44DA1" w:rsidRDefault="00B32628">
            <w:pPr>
              <w:jc w:val="right"/>
              <w:rPr>
                <w:sz w:val="20"/>
                <w:szCs w:val="20"/>
              </w:rPr>
            </w:pPr>
            <w:r>
              <w:rPr>
                <w:rFonts w:ascii="Calibri" w:eastAsia="Calibri" w:hAnsi="Calibri" w:cs="Calibri"/>
                <w:sz w:val="18"/>
                <w:szCs w:val="18"/>
              </w:rPr>
              <w:t>6</w:t>
            </w:r>
          </w:p>
        </w:tc>
        <w:tc>
          <w:tcPr>
            <w:tcW w:w="520" w:type="dxa"/>
            <w:vAlign w:val="bottom"/>
          </w:tcPr>
          <w:p w14:paraId="7CBD7FE5" w14:textId="77777777" w:rsidR="00B44DA1" w:rsidRDefault="00B32628">
            <w:pPr>
              <w:jc w:val="right"/>
              <w:rPr>
                <w:sz w:val="20"/>
                <w:szCs w:val="20"/>
              </w:rPr>
            </w:pPr>
            <w:r>
              <w:rPr>
                <w:rFonts w:ascii="Calibri" w:eastAsia="Calibri" w:hAnsi="Calibri" w:cs="Calibri"/>
                <w:sz w:val="18"/>
                <w:szCs w:val="18"/>
              </w:rPr>
              <w:t>12</w:t>
            </w:r>
          </w:p>
        </w:tc>
        <w:tc>
          <w:tcPr>
            <w:tcW w:w="940" w:type="dxa"/>
            <w:vAlign w:val="bottom"/>
          </w:tcPr>
          <w:p w14:paraId="0CE069AF" w14:textId="77777777" w:rsidR="00B44DA1" w:rsidRDefault="00B32628">
            <w:pPr>
              <w:ind w:left="20"/>
              <w:rPr>
                <w:sz w:val="20"/>
                <w:szCs w:val="20"/>
              </w:rPr>
            </w:pPr>
            <w:r>
              <w:t>基础</w:t>
            </w:r>
          </w:p>
        </w:tc>
        <w:tc>
          <w:tcPr>
            <w:tcW w:w="800" w:type="dxa"/>
            <w:vAlign w:val="bottom"/>
          </w:tcPr>
          <w:p w14:paraId="18430ADC" w14:textId="77777777" w:rsidR="00B44DA1" w:rsidRDefault="00B32628">
            <w:pPr>
              <w:ind w:left="40"/>
              <w:rPr>
                <w:sz w:val="20"/>
                <w:szCs w:val="20"/>
              </w:rPr>
            </w:pPr>
            <w:r>
              <w:t>非常高</w:t>
            </w:r>
          </w:p>
        </w:tc>
        <w:tc>
          <w:tcPr>
            <w:tcW w:w="780" w:type="dxa"/>
            <w:vAlign w:val="bottom"/>
          </w:tcPr>
          <w:p w14:paraId="5F045ACF" w14:textId="77777777" w:rsidR="00B44DA1" w:rsidRDefault="00B32628">
            <w:pPr>
              <w:ind w:left="20"/>
              <w:rPr>
                <w:sz w:val="20"/>
                <w:szCs w:val="20"/>
              </w:rPr>
            </w:pPr>
            <w:r>
              <w:t>很高</w:t>
            </w:r>
          </w:p>
        </w:tc>
        <w:tc>
          <w:tcPr>
            <w:tcW w:w="1920" w:type="dxa"/>
            <w:vAlign w:val="bottom"/>
          </w:tcPr>
          <w:p w14:paraId="451C9C94" w14:textId="77777777" w:rsidR="00B44DA1" w:rsidRDefault="00B32628">
            <w:pPr>
              <w:ind w:left="20"/>
              <w:rPr>
                <w:sz w:val="20"/>
                <w:szCs w:val="20"/>
              </w:rPr>
            </w:pPr>
            <w:r>
              <w:t>射频</w:t>
            </w:r>
          </w:p>
        </w:tc>
        <w:tc>
          <w:tcPr>
            <w:tcW w:w="1220" w:type="dxa"/>
            <w:tcBorders>
              <w:right w:val="single" w:sz="8" w:space="0" w:color="auto"/>
            </w:tcBorders>
            <w:vAlign w:val="bottom"/>
          </w:tcPr>
          <w:p w14:paraId="75AFAA63" w14:textId="77777777" w:rsidR="00B44DA1" w:rsidRDefault="00B32628">
            <w:pPr>
              <w:ind w:left="20"/>
              <w:rPr>
                <w:sz w:val="20"/>
                <w:szCs w:val="20"/>
              </w:rPr>
            </w:pPr>
            <w:r>
              <w:t>1514</w:t>
            </w:r>
          </w:p>
        </w:tc>
      </w:tr>
      <w:tr w:rsidR="00B44DA1" w14:paraId="044468E4" w14:textId="77777777">
        <w:trPr>
          <w:trHeight w:val="283"/>
        </w:trPr>
        <w:tc>
          <w:tcPr>
            <w:tcW w:w="1800" w:type="dxa"/>
            <w:tcBorders>
              <w:left w:val="single" w:sz="8" w:space="0" w:color="auto"/>
            </w:tcBorders>
            <w:vAlign w:val="bottom"/>
          </w:tcPr>
          <w:p w14:paraId="0032201A" w14:textId="77777777" w:rsidR="00B44DA1" w:rsidRDefault="00B32628">
            <w:pPr>
              <w:ind w:left="40"/>
              <w:rPr>
                <w:sz w:val="20"/>
                <w:szCs w:val="20"/>
              </w:rPr>
            </w:pPr>
            <w:r>
              <w:t>正直</w:t>
            </w:r>
          </w:p>
        </w:tc>
        <w:tc>
          <w:tcPr>
            <w:tcW w:w="760" w:type="dxa"/>
            <w:vAlign w:val="bottom"/>
          </w:tcPr>
          <w:p w14:paraId="1E062CA3" w14:textId="77777777" w:rsidR="00B44DA1" w:rsidRDefault="00B32628">
            <w:pPr>
              <w:jc w:val="right"/>
              <w:rPr>
                <w:sz w:val="20"/>
                <w:szCs w:val="20"/>
              </w:rPr>
            </w:pPr>
            <w:r>
              <w:rPr>
                <w:rFonts w:ascii="Calibri" w:eastAsia="Calibri" w:hAnsi="Calibri" w:cs="Calibri"/>
                <w:sz w:val="18"/>
                <w:szCs w:val="18"/>
              </w:rPr>
              <w:t>5</w:t>
            </w:r>
          </w:p>
        </w:tc>
        <w:tc>
          <w:tcPr>
            <w:tcW w:w="940" w:type="dxa"/>
            <w:vAlign w:val="bottom"/>
          </w:tcPr>
          <w:p w14:paraId="6DEB1C9D" w14:textId="77777777" w:rsidR="00B44DA1" w:rsidRDefault="00B44DA1">
            <w:pPr>
              <w:rPr>
                <w:sz w:val="24"/>
                <w:szCs w:val="24"/>
              </w:rPr>
            </w:pPr>
          </w:p>
        </w:tc>
        <w:tc>
          <w:tcPr>
            <w:tcW w:w="180" w:type="dxa"/>
            <w:vAlign w:val="bottom"/>
          </w:tcPr>
          <w:p w14:paraId="6FB5B27C"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288D3E34" w14:textId="77777777" w:rsidR="00B44DA1" w:rsidRDefault="00B32628">
            <w:pPr>
              <w:jc w:val="right"/>
              <w:rPr>
                <w:sz w:val="20"/>
                <w:szCs w:val="20"/>
              </w:rPr>
            </w:pPr>
            <w:r>
              <w:rPr>
                <w:rFonts w:ascii="Calibri" w:eastAsia="Calibri" w:hAnsi="Calibri" w:cs="Calibri"/>
                <w:sz w:val="18"/>
                <w:szCs w:val="18"/>
              </w:rPr>
              <w:t>6</w:t>
            </w:r>
          </w:p>
        </w:tc>
        <w:tc>
          <w:tcPr>
            <w:tcW w:w="520" w:type="dxa"/>
            <w:vAlign w:val="bottom"/>
          </w:tcPr>
          <w:p w14:paraId="4D980DCF" w14:textId="77777777" w:rsidR="00B44DA1" w:rsidRDefault="00B32628">
            <w:pPr>
              <w:jc w:val="right"/>
              <w:rPr>
                <w:sz w:val="20"/>
                <w:szCs w:val="20"/>
              </w:rPr>
            </w:pPr>
            <w:r>
              <w:rPr>
                <w:rFonts w:ascii="Calibri" w:eastAsia="Calibri" w:hAnsi="Calibri" w:cs="Calibri"/>
                <w:sz w:val="18"/>
                <w:szCs w:val="18"/>
              </w:rPr>
              <w:t>12</w:t>
            </w:r>
          </w:p>
        </w:tc>
        <w:tc>
          <w:tcPr>
            <w:tcW w:w="940" w:type="dxa"/>
            <w:vAlign w:val="bottom"/>
          </w:tcPr>
          <w:p w14:paraId="5D568B86" w14:textId="77777777" w:rsidR="00B44DA1" w:rsidRDefault="00B32628">
            <w:pPr>
              <w:ind w:left="20"/>
              <w:rPr>
                <w:sz w:val="20"/>
                <w:szCs w:val="20"/>
              </w:rPr>
            </w:pPr>
            <w:r>
              <w:t>基础</w:t>
            </w:r>
          </w:p>
        </w:tc>
        <w:tc>
          <w:tcPr>
            <w:tcW w:w="800" w:type="dxa"/>
            <w:vAlign w:val="bottom"/>
          </w:tcPr>
          <w:p w14:paraId="5C337EE7" w14:textId="77777777" w:rsidR="00B44DA1" w:rsidRDefault="00B32628">
            <w:pPr>
              <w:ind w:left="40"/>
              <w:rPr>
                <w:sz w:val="20"/>
                <w:szCs w:val="20"/>
              </w:rPr>
            </w:pPr>
            <w:r>
              <w:t>非常高</w:t>
            </w:r>
          </w:p>
        </w:tc>
        <w:tc>
          <w:tcPr>
            <w:tcW w:w="780" w:type="dxa"/>
            <w:vAlign w:val="bottom"/>
          </w:tcPr>
          <w:p w14:paraId="3E983AFC" w14:textId="77777777" w:rsidR="00B44DA1" w:rsidRDefault="00B32628">
            <w:pPr>
              <w:ind w:left="20"/>
              <w:rPr>
                <w:sz w:val="20"/>
                <w:szCs w:val="20"/>
              </w:rPr>
            </w:pPr>
            <w:r>
              <w:t>很高</w:t>
            </w:r>
          </w:p>
        </w:tc>
        <w:tc>
          <w:tcPr>
            <w:tcW w:w="1920" w:type="dxa"/>
            <w:vAlign w:val="bottom"/>
          </w:tcPr>
          <w:p w14:paraId="711BB1EE" w14:textId="77777777" w:rsidR="00B44DA1" w:rsidRDefault="00B32628">
            <w:pPr>
              <w:ind w:left="20"/>
              <w:rPr>
                <w:sz w:val="20"/>
                <w:szCs w:val="20"/>
              </w:rPr>
            </w:pPr>
            <w:r>
              <w:t>射频</w:t>
            </w:r>
          </w:p>
        </w:tc>
        <w:tc>
          <w:tcPr>
            <w:tcW w:w="1220" w:type="dxa"/>
            <w:tcBorders>
              <w:right w:val="single" w:sz="8" w:space="0" w:color="auto"/>
            </w:tcBorders>
            <w:vAlign w:val="bottom"/>
          </w:tcPr>
          <w:p w14:paraId="4E85F63D" w14:textId="77777777" w:rsidR="00B44DA1" w:rsidRDefault="00B32628">
            <w:pPr>
              <w:ind w:left="20"/>
              <w:rPr>
                <w:sz w:val="20"/>
                <w:szCs w:val="20"/>
              </w:rPr>
            </w:pPr>
            <w:r>
              <w:t>1415</w:t>
            </w:r>
          </w:p>
        </w:tc>
      </w:tr>
      <w:tr w:rsidR="00B44DA1" w14:paraId="0D154A63" w14:textId="77777777">
        <w:trPr>
          <w:trHeight w:val="283"/>
        </w:trPr>
        <w:tc>
          <w:tcPr>
            <w:tcW w:w="1800" w:type="dxa"/>
            <w:tcBorders>
              <w:left w:val="single" w:sz="8" w:space="0" w:color="auto"/>
            </w:tcBorders>
            <w:vAlign w:val="bottom"/>
          </w:tcPr>
          <w:p w14:paraId="4F78A76D" w14:textId="77777777" w:rsidR="00B44DA1" w:rsidRDefault="00B32628">
            <w:pPr>
              <w:ind w:left="40"/>
              <w:rPr>
                <w:sz w:val="20"/>
                <w:szCs w:val="20"/>
              </w:rPr>
            </w:pPr>
            <w:r>
              <w:t>正直</w:t>
            </w:r>
          </w:p>
        </w:tc>
        <w:tc>
          <w:tcPr>
            <w:tcW w:w="760" w:type="dxa"/>
            <w:vAlign w:val="bottom"/>
          </w:tcPr>
          <w:p w14:paraId="62BBEE11"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5EA8EA79" w14:textId="77777777" w:rsidR="00B44DA1" w:rsidRDefault="00B44DA1">
            <w:pPr>
              <w:rPr>
                <w:sz w:val="24"/>
                <w:szCs w:val="24"/>
              </w:rPr>
            </w:pPr>
          </w:p>
        </w:tc>
        <w:tc>
          <w:tcPr>
            <w:tcW w:w="180" w:type="dxa"/>
            <w:vAlign w:val="bottom"/>
          </w:tcPr>
          <w:p w14:paraId="11381E2B"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30EA14EA"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1F311ED1" w14:textId="77777777" w:rsidR="00B44DA1" w:rsidRDefault="00B32628">
            <w:pPr>
              <w:jc w:val="right"/>
              <w:rPr>
                <w:sz w:val="20"/>
                <w:szCs w:val="20"/>
              </w:rPr>
            </w:pPr>
            <w:r>
              <w:rPr>
                <w:rFonts w:ascii="Calibri" w:eastAsia="Calibri" w:hAnsi="Calibri" w:cs="Calibri"/>
                <w:sz w:val="18"/>
                <w:szCs w:val="18"/>
              </w:rPr>
              <w:t>19</w:t>
            </w:r>
          </w:p>
        </w:tc>
        <w:tc>
          <w:tcPr>
            <w:tcW w:w="940" w:type="dxa"/>
            <w:vAlign w:val="bottom"/>
          </w:tcPr>
          <w:p w14:paraId="3A77E82E" w14:textId="77777777" w:rsidR="00B44DA1" w:rsidRDefault="00B32628">
            <w:pPr>
              <w:ind w:left="20"/>
              <w:rPr>
                <w:sz w:val="20"/>
                <w:szCs w:val="20"/>
              </w:rPr>
            </w:pPr>
            <w:r>
              <w:t>很高</w:t>
            </w:r>
          </w:p>
        </w:tc>
        <w:tc>
          <w:tcPr>
            <w:tcW w:w="800" w:type="dxa"/>
            <w:vAlign w:val="bottom"/>
          </w:tcPr>
          <w:p w14:paraId="251305A7" w14:textId="77777777" w:rsidR="00B44DA1" w:rsidRDefault="00B32628">
            <w:pPr>
              <w:ind w:left="40"/>
              <w:rPr>
                <w:sz w:val="20"/>
                <w:szCs w:val="20"/>
              </w:rPr>
            </w:pPr>
            <w:r>
              <w:t>非常高</w:t>
            </w:r>
          </w:p>
        </w:tc>
        <w:tc>
          <w:tcPr>
            <w:tcW w:w="780" w:type="dxa"/>
            <w:vAlign w:val="bottom"/>
          </w:tcPr>
          <w:p w14:paraId="65CCA272" w14:textId="77777777" w:rsidR="00B44DA1" w:rsidRDefault="00B32628">
            <w:pPr>
              <w:ind w:left="20"/>
              <w:rPr>
                <w:sz w:val="20"/>
                <w:szCs w:val="20"/>
              </w:rPr>
            </w:pPr>
            <w:r>
              <w:t>中等</w:t>
            </w:r>
          </w:p>
        </w:tc>
        <w:tc>
          <w:tcPr>
            <w:tcW w:w="1920" w:type="dxa"/>
            <w:vAlign w:val="bottom"/>
          </w:tcPr>
          <w:p w14:paraId="7680D3E4" w14:textId="77777777" w:rsidR="00B44DA1" w:rsidRDefault="00B32628">
            <w:pPr>
              <w:ind w:left="20"/>
              <w:rPr>
                <w:sz w:val="20"/>
                <w:szCs w:val="20"/>
              </w:rPr>
            </w:pPr>
            <w:r>
              <w:t>指南针</w:t>
            </w:r>
          </w:p>
        </w:tc>
        <w:tc>
          <w:tcPr>
            <w:tcW w:w="1220" w:type="dxa"/>
            <w:tcBorders>
              <w:right w:val="single" w:sz="8" w:space="0" w:color="auto"/>
            </w:tcBorders>
            <w:vAlign w:val="bottom"/>
          </w:tcPr>
          <w:p w14:paraId="474DC1EC" w14:textId="77777777" w:rsidR="00B44DA1" w:rsidRDefault="00B32628">
            <w:pPr>
              <w:ind w:left="20"/>
              <w:rPr>
                <w:sz w:val="20"/>
                <w:szCs w:val="20"/>
              </w:rPr>
            </w:pPr>
            <w:r>
              <w:rPr>
                <w:rFonts w:ascii="Calibri" w:eastAsia="Calibri" w:hAnsi="Calibri" w:cs="Calibri"/>
                <w:sz w:val="18"/>
                <w:szCs w:val="18"/>
              </w:rPr>
              <w:t>12</w:t>
            </w:r>
          </w:p>
        </w:tc>
      </w:tr>
      <w:tr w:rsidR="00B44DA1" w14:paraId="4AEAE411" w14:textId="77777777">
        <w:trPr>
          <w:trHeight w:val="283"/>
        </w:trPr>
        <w:tc>
          <w:tcPr>
            <w:tcW w:w="1800" w:type="dxa"/>
            <w:tcBorders>
              <w:left w:val="single" w:sz="8" w:space="0" w:color="auto"/>
            </w:tcBorders>
            <w:vAlign w:val="bottom"/>
          </w:tcPr>
          <w:p w14:paraId="04D36EAB" w14:textId="77777777" w:rsidR="00B44DA1" w:rsidRDefault="00B32628">
            <w:pPr>
              <w:ind w:left="40"/>
              <w:rPr>
                <w:sz w:val="20"/>
                <w:szCs w:val="20"/>
              </w:rPr>
            </w:pPr>
            <w:r>
              <w:t>诚实正直</w:t>
            </w:r>
          </w:p>
        </w:tc>
        <w:tc>
          <w:tcPr>
            <w:tcW w:w="760" w:type="dxa"/>
            <w:vAlign w:val="bottom"/>
          </w:tcPr>
          <w:p w14:paraId="3E493A29"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1A491EE6" w14:textId="77777777" w:rsidR="00B44DA1" w:rsidRDefault="00B44DA1">
            <w:pPr>
              <w:rPr>
                <w:sz w:val="24"/>
                <w:szCs w:val="24"/>
              </w:rPr>
            </w:pPr>
          </w:p>
        </w:tc>
        <w:tc>
          <w:tcPr>
            <w:tcW w:w="180" w:type="dxa"/>
            <w:vAlign w:val="bottom"/>
          </w:tcPr>
          <w:p w14:paraId="02331588"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7CCDA9D1"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78F8A598" w14:textId="77777777" w:rsidR="00B44DA1" w:rsidRDefault="00B32628">
            <w:pPr>
              <w:jc w:val="right"/>
              <w:rPr>
                <w:sz w:val="20"/>
                <w:szCs w:val="20"/>
              </w:rPr>
            </w:pPr>
            <w:r>
              <w:rPr>
                <w:rFonts w:ascii="Calibri" w:eastAsia="Calibri" w:hAnsi="Calibri" w:cs="Calibri"/>
                <w:sz w:val="18"/>
                <w:szCs w:val="18"/>
              </w:rPr>
              <w:t>19</w:t>
            </w:r>
          </w:p>
        </w:tc>
        <w:tc>
          <w:tcPr>
            <w:tcW w:w="940" w:type="dxa"/>
            <w:vAlign w:val="bottom"/>
          </w:tcPr>
          <w:p w14:paraId="75F5B3EC" w14:textId="77777777" w:rsidR="00B44DA1" w:rsidRDefault="00B32628">
            <w:pPr>
              <w:ind w:left="20"/>
              <w:rPr>
                <w:sz w:val="20"/>
                <w:szCs w:val="20"/>
              </w:rPr>
            </w:pPr>
            <w:r>
              <w:t>很高</w:t>
            </w:r>
          </w:p>
        </w:tc>
        <w:tc>
          <w:tcPr>
            <w:tcW w:w="800" w:type="dxa"/>
            <w:vAlign w:val="bottom"/>
          </w:tcPr>
          <w:p w14:paraId="6E0460BD" w14:textId="77777777" w:rsidR="00B44DA1" w:rsidRDefault="00B32628">
            <w:pPr>
              <w:ind w:left="40"/>
              <w:rPr>
                <w:sz w:val="20"/>
                <w:szCs w:val="20"/>
              </w:rPr>
            </w:pPr>
            <w:r>
              <w:t>非常高</w:t>
            </w:r>
          </w:p>
        </w:tc>
        <w:tc>
          <w:tcPr>
            <w:tcW w:w="780" w:type="dxa"/>
            <w:vAlign w:val="bottom"/>
          </w:tcPr>
          <w:p w14:paraId="3900242D" w14:textId="77777777" w:rsidR="00B44DA1" w:rsidRDefault="00B32628">
            <w:pPr>
              <w:ind w:left="20"/>
              <w:rPr>
                <w:sz w:val="20"/>
                <w:szCs w:val="20"/>
              </w:rPr>
            </w:pPr>
            <w:r>
              <w:t>中等</w:t>
            </w:r>
          </w:p>
        </w:tc>
        <w:tc>
          <w:tcPr>
            <w:tcW w:w="1920" w:type="dxa"/>
            <w:vAlign w:val="bottom"/>
          </w:tcPr>
          <w:p w14:paraId="5578B361" w14:textId="77777777" w:rsidR="00B44DA1" w:rsidRDefault="00B32628">
            <w:pPr>
              <w:ind w:left="20"/>
              <w:rPr>
                <w:sz w:val="20"/>
                <w:szCs w:val="20"/>
              </w:rPr>
            </w:pPr>
            <w:r>
              <w:t>晴雨表</w:t>
            </w:r>
          </w:p>
        </w:tc>
        <w:tc>
          <w:tcPr>
            <w:tcW w:w="1220" w:type="dxa"/>
            <w:tcBorders>
              <w:right w:val="single" w:sz="8" w:space="0" w:color="auto"/>
            </w:tcBorders>
            <w:vAlign w:val="bottom"/>
          </w:tcPr>
          <w:p w14:paraId="128672B2" w14:textId="77777777" w:rsidR="00B44DA1" w:rsidRDefault="00B32628">
            <w:pPr>
              <w:ind w:left="20"/>
              <w:rPr>
                <w:sz w:val="20"/>
                <w:szCs w:val="20"/>
              </w:rPr>
            </w:pPr>
            <w:r>
              <w:rPr>
                <w:rFonts w:ascii="Calibri" w:eastAsia="Calibri" w:hAnsi="Calibri" w:cs="Calibri"/>
                <w:sz w:val="18"/>
                <w:szCs w:val="18"/>
              </w:rPr>
              <w:t>10</w:t>
            </w:r>
          </w:p>
        </w:tc>
      </w:tr>
      <w:tr w:rsidR="00B44DA1" w14:paraId="0BF3688D" w14:textId="77777777">
        <w:trPr>
          <w:trHeight w:val="283"/>
        </w:trPr>
        <w:tc>
          <w:tcPr>
            <w:tcW w:w="1800" w:type="dxa"/>
            <w:tcBorders>
              <w:left w:val="single" w:sz="8" w:space="0" w:color="auto"/>
            </w:tcBorders>
            <w:vAlign w:val="bottom"/>
          </w:tcPr>
          <w:p w14:paraId="303C2C01" w14:textId="77777777" w:rsidR="00B44DA1" w:rsidRDefault="00B32628">
            <w:pPr>
              <w:ind w:left="40"/>
              <w:rPr>
                <w:sz w:val="20"/>
                <w:szCs w:val="20"/>
              </w:rPr>
            </w:pPr>
            <w:r>
              <w:t>2</w:t>
            </w:r>
            <w:r>
              <w:t>诚信</w:t>
            </w:r>
            <w:r>
              <w:t>1</w:t>
            </w:r>
          </w:p>
        </w:tc>
        <w:tc>
          <w:tcPr>
            <w:tcW w:w="760" w:type="dxa"/>
            <w:vAlign w:val="bottom"/>
          </w:tcPr>
          <w:p w14:paraId="0F70F550" w14:textId="77777777" w:rsidR="00B44DA1" w:rsidRDefault="00B32628">
            <w:pPr>
              <w:jc w:val="right"/>
              <w:rPr>
                <w:sz w:val="20"/>
                <w:szCs w:val="20"/>
              </w:rPr>
            </w:pPr>
            <w:r>
              <w:rPr>
                <w:rFonts w:ascii="Calibri" w:eastAsia="Calibri" w:hAnsi="Calibri" w:cs="Calibri"/>
                <w:sz w:val="18"/>
                <w:szCs w:val="18"/>
              </w:rPr>
              <w:t>2</w:t>
            </w:r>
          </w:p>
        </w:tc>
        <w:tc>
          <w:tcPr>
            <w:tcW w:w="940" w:type="dxa"/>
            <w:vAlign w:val="bottom"/>
          </w:tcPr>
          <w:p w14:paraId="7B7FB475" w14:textId="77777777" w:rsidR="00B44DA1" w:rsidRDefault="00B44DA1">
            <w:pPr>
              <w:rPr>
                <w:sz w:val="24"/>
                <w:szCs w:val="24"/>
              </w:rPr>
            </w:pPr>
          </w:p>
        </w:tc>
        <w:tc>
          <w:tcPr>
            <w:tcW w:w="180" w:type="dxa"/>
            <w:vAlign w:val="bottom"/>
          </w:tcPr>
          <w:p w14:paraId="6D3AE7C2"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07D9F60A" w14:textId="77777777" w:rsidR="00B44DA1" w:rsidRDefault="00B32628">
            <w:pPr>
              <w:jc w:val="right"/>
              <w:rPr>
                <w:sz w:val="20"/>
                <w:szCs w:val="20"/>
              </w:rPr>
            </w:pPr>
            <w:r>
              <w:rPr>
                <w:rFonts w:ascii="Calibri" w:eastAsia="Calibri" w:hAnsi="Calibri" w:cs="Calibri"/>
                <w:sz w:val="18"/>
                <w:szCs w:val="18"/>
              </w:rPr>
              <w:t>6</w:t>
            </w:r>
          </w:p>
        </w:tc>
        <w:tc>
          <w:tcPr>
            <w:tcW w:w="520" w:type="dxa"/>
            <w:vAlign w:val="bottom"/>
          </w:tcPr>
          <w:p w14:paraId="4FC09B26" w14:textId="77777777" w:rsidR="00B44DA1" w:rsidRDefault="00B32628">
            <w:pPr>
              <w:jc w:val="right"/>
              <w:rPr>
                <w:sz w:val="20"/>
                <w:szCs w:val="20"/>
              </w:rPr>
            </w:pPr>
            <w:r>
              <w:rPr>
                <w:rFonts w:ascii="Calibri" w:eastAsia="Calibri" w:hAnsi="Calibri" w:cs="Calibri"/>
                <w:sz w:val="18"/>
                <w:szCs w:val="18"/>
              </w:rPr>
              <w:t>9</w:t>
            </w:r>
          </w:p>
        </w:tc>
        <w:tc>
          <w:tcPr>
            <w:tcW w:w="940" w:type="dxa"/>
            <w:vAlign w:val="bottom"/>
          </w:tcPr>
          <w:p w14:paraId="2B0CDF84" w14:textId="77777777" w:rsidR="00B44DA1" w:rsidRDefault="00B32628">
            <w:pPr>
              <w:ind w:left="20"/>
              <w:rPr>
                <w:sz w:val="20"/>
                <w:szCs w:val="20"/>
              </w:rPr>
            </w:pPr>
            <w:r>
              <w:t>基础</w:t>
            </w:r>
          </w:p>
        </w:tc>
        <w:tc>
          <w:tcPr>
            <w:tcW w:w="800" w:type="dxa"/>
            <w:vAlign w:val="bottom"/>
          </w:tcPr>
          <w:p w14:paraId="27E79535" w14:textId="77777777" w:rsidR="00B44DA1" w:rsidRDefault="00B32628">
            <w:pPr>
              <w:ind w:left="40"/>
              <w:rPr>
                <w:sz w:val="20"/>
                <w:szCs w:val="20"/>
              </w:rPr>
            </w:pPr>
            <w:r>
              <w:t>中等</w:t>
            </w:r>
          </w:p>
        </w:tc>
        <w:tc>
          <w:tcPr>
            <w:tcW w:w="780" w:type="dxa"/>
            <w:vAlign w:val="bottom"/>
          </w:tcPr>
          <w:p w14:paraId="7A53EC51" w14:textId="77777777" w:rsidR="00B44DA1" w:rsidRDefault="00B32628">
            <w:pPr>
              <w:ind w:left="20"/>
              <w:rPr>
                <w:sz w:val="20"/>
                <w:szCs w:val="20"/>
              </w:rPr>
            </w:pPr>
            <w:r>
              <w:t>中等</w:t>
            </w:r>
          </w:p>
        </w:tc>
        <w:tc>
          <w:tcPr>
            <w:tcW w:w="1920" w:type="dxa"/>
            <w:vAlign w:val="bottom"/>
          </w:tcPr>
          <w:p w14:paraId="009DC602" w14:textId="77777777" w:rsidR="00B44DA1" w:rsidRDefault="00B32628">
            <w:pPr>
              <w:ind w:left="20"/>
              <w:rPr>
                <w:sz w:val="20"/>
                <w:szCs w:val="20"/>
              </w:rPr>
            </w:pPr>
            <w:r>
              <w:t>射频</w:t>
            </w:r>
          </w:p>
        </w:tc>
        <w:tc>
          <w:tcPr>
            <w:tcW w:w="1220" w:type="dxa"/>
            <w:tcBorders>
              <w:right w:val="single" w:sz="8" w:space="0" w:color="auto"/>
            </w:tcBorders>
            <w:vAlign w:val="bottom"/>
          </w:tcPr>
          <w:p w14:paraId="3FC1E177" w14:textId="77777777" w:rsidR="00B44DA1" w:rsidRDefault="00B32628">
            <w:pPr>
              <w:ind w:left="20"/>
              <w:rPr>
                <w:sz w:val="20"/>
                <w:szCs w:val="20"/>
              </w:rPr>
            </w:pPr>
            <w:r>
              <w:rPr>
                <w:rFonts w:ascii="Calibri" w:eastAsia="Calibri" w:hAnsi="Calibri" w:cs="Calibri"/>
                <w:sz w:val="18"/>
                <w:szCs w:val="18"/>
              </w:rPr>
              <w:t>14</w:t>
            </w:r>
          </w:p>
        </w:tc>
      </w:tr>
      <w:tr w:rsidR="00B44DA1" w14:paraId="4E1E2B30" w14:textId="77777777">
        <w:trPr>
          <w:trHeight w:val="283"/>
        </w:trPr>
        <w:tc>
          <w:tcPr>
            <w:tcW w:w="1800" w:type="dxa"/>
            <w:tcBorders>
              <w:left w:val="single" w:sz="8" w:space="0" w:color="auto"/>
            </w:tcBorders>
            <w:vAlign w:val="bottom"/>
          </w:tcPr>
          <w:p w14:paraId="13FEB1C2" w14:textId="77777777" w:rsidR="00B44DA1" w:rsidRDefault="00B32628">
            <w:pPr>
              <w:ind w:left="40"/>
              <w:rPr>
                <w:sz w:val="20"/>
                <w:szCs w:val="20"/>
              </w:rPr>
            </w:pPr>
            <w:r>
              <w:t>诚信</w:t>
            </w:r>
            <w:r>
              <w:t>2</w:t>
            </w:r>
          </w:p>
        </w:tc>
        <w:tc>
          <w:tcPr>
            <w:tcW w:w="760" w:type="dxa"/>
            <w:vAlign w:val="bottom"/>
          </w:tcPr>
          <w:p w14:paraId="2CF60C5C" w14:textId="77777777" w:rsidR="00B44DA1" w:rsidRDefault="00B32628">
            <w:pPr>
              <w:jc w:val="right"/>
              <w:rPr>
                <w:sz w:val="20"/>
                <w:szCs w:val="20"/>
              </w:rPr>
            </w:pPr>
            <w:r>
              <w:rPr>
                <w:rFonts w:ascii="Calibri" w:eastAsia="Calibri" w:hAnsi="Calibri" w:cs="Calibri"/>
                <w:sz w:val="18"/>
                <w:szCs w:val="18"/>
              </w:rPr>
              <w:t>2</w:t>
            </w:r>
          </w:p>
        </w:tc>
        <w:tc>
          <w:tcPr>
            <w:tcW w:w="940" w:type="dxa"/>
            <w:vAlign w:val="bottom"/>
          </w:tcPr>
          <w:p w14:paraId="7644F7B1" w14:textId="77777777" w:rsidR="00B44DA1" w:rsidRDefault="00B44DA1">
            <w:pPr>
              <w:rPr>
                <w:sz w:val="24"/>
                <w:szCs w:val="24"/>
              </w:rPr>
            </w:pPr>
          </w:p>
        </w:tc>
        <w:tc>
          <w:tcPr>
            <w:tcW w:w="180" w:type="dxa"/>
            <w:vAlign w:val="bottom"/>
          </w:tcPr>
          <w:p w14:paraId="4EDF2C13"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62AAA898" w14:textId="77777777" w:rsidR="00B44DA1" w:rsidRDefault="00B32628">
            <w:pPr>
              <w:jc w:val="right"/>
              <w:rPr>
                <w:sz w:val="20"/>
                <w:szCs w:val="20"/>
              </w:rPr>
            </w:pPr>
            <w:r>
              <w:rPr>
                <w:rFonts w:ascii="Calibri" w:eastAsia="Calibri" w:hAnsi="Calibri" w:cs="Calibri"/>
                <w:sz w:val="18"/>
                <w:szCs w:val="18"/>
              </w:rPr>
              <w:t>6</w:t>
            </w:r>
          </w:p>
        </w:tc>
        <w:tc>
          <w:tcPr>
            <w:tcW w:w="520" w:type="dxa"/>
            <w:vAlign w:val="bottom"/>
          </w:tcPr>
          <w:p w14:paraId="4812CB4D" w14:textId="77777777" w:rsidR="00B44DA1" w:rsidRDefault="00B32628">
            <w:pPr>
              <w:jc w:val="right"/>
              <w:rPr>
                <w:sz w:val="20"/>
                <w:szCs w:val="20"/>
              </w:rPr>
            </w:pPr>
            <w:r>
              <w:rPr>
                <w:rFonts w:ascii="Calibri" w:eastAsia="Calibri" w:hAnsi="Calibri" w:cs="Calibri"/>
                <w:sz w:val="18"/>
                <w:szCs w:val="18"/>
              </w:rPr>
              <w:t>9</w:t>
            </w:r>
          </w:p>
        </w:tc>
        <w:tc>
          <w:tcPr>
            <w:tcW w:w="940" w:type="dxa"/>
            <w:vAlign w:val="bottom"/>
          </w:tcPr>
          <w:p w14:paraId="140E1B06" w14:textId="77777777" w:rsidR="00B44DA1" w:rsidRDefault="00B32628">
            <w:pPr>
              <w:ind w:left="20"/>
              <w:rPr>
                <w:sz w:val="20"/>
                <w:szCs w:val="20"/>
              </w:rPr>
            </w:pPr>
            <w:r>
              <w:t>基础</w:t>
            </w:r>
          </w:p>
        </w:tc>
        <w:tc>
          <w:tcPr>
            <w:tcW w:w="800" w:type="dxa"/>
            <w:vAlign w:val="bottom"/>
          </w:tcPr>
          <w:p w14:paraId="7C2F64AE" w14:textId="77777777" w:rsidR="00B44DA1" w:rsidRDefault="00B32628">
            <w:pPr>
              <w:ind w:left="40"/>
              <w:rPr>
                <w:sz w:val="20"/>
                <w:szCs w:val="20"/>
              </w:rPr>
            </w:pPr>
            <w:r>
              <w:t>中等</w:t>
            </w:r>
          </w:p>
        </w:tc>
        <w:tc>
          <w:tcPr>
            <w:tcW w:w="780" w:type="dxa"/>
            <w:vAlign w:val="bottom"/>
          </w:tcPr>
          <w:p w14:paraId="41366D8F" w14:textId="77777777" w:rsidR="00B44DA1" w:rsidRDefault="00B32628">
            <w:pPr>
              <w:ind w:left="20"/>
              <w:rPr>
                <w:sz w:val="20"/>
                <w:szCs w:val="20"/>
              </w:rPr>
            </w:pPr>
            <w:r>
              <w:t>中等</w:t>
            </w:r>
          </w:p>
        </w:tc>
        <w:tc>
          <w:tcPr>
            <w:tcW w:w="1920" w:type="dxa"/>
            <w:vAlign w:val="bottom"/>
          </w:tcPr>
          <w:p w14:paraId="6015D4A6" w14:textId="77777777" w:rsidR="00B44DA1" w:rsidRDefault="00B32628">
            <w:pPr>
              <w:ind w:left="20"/>
              <w:rPr>
                <w:sz w:val="20"/>
                <w:szCs w:val="20"/>
              </w:rPr>
            </w:pPr>
            <w:r>
              <w:t>射频</w:t>
            </w:r>
          </w:p>
        </w:tc>
        <w:tc>
          <w:tcPr>
            <w:tcW w:w="1220" w:type="dxa"/>
            <w:tcBorders>
              <w:right w:val="single" w:sz="8" w:space="0" w:color="auto"/>
            </w:tcBorders>
            <w:vAlign w:val="bottom"/>
          </w:tcPr>
          <w:p w14:paraId="408BCC01" w14:textId="77777777" w:rsidR="00B44DA1" w:rsidRDefault="00B32628">
            <w:pPr>
              <w:ind w:left="20"/>
              <w:rPr>
                <w:sz w:val="20"/>
                <w:szCs w:val="20"/>
              </w:rPr>
            </w:pPr>
            <w:r>
              <w:rPr>
                <w:rFonts w:ascii="Calibri" w:eastAsia="Calibri" w:hAnsi="Calibri" w:cs="Calibri"/>
                <w:sz w:val="18"/>
                <w:szCs w:val="18"/>
              </w:rPr>
              <w:t>14</w:t>
            </w:r>
          </w:p>
        </w:tc>
      </w:tr>
      <w:tr w:rsidR="00B44DA1" w14:paraId="1A538ECF" w14:textId="77777777">
        <w:trPr>
          <w:trHeight w:val="283"/>
        </w:trPr>
        <w:tc>
          <w:tcPr>
            <w:tcW w:w="1800" w:type="dxa"/>
            <w:tcBorders>
              <w:left w:val="single" w:sz="8" w:space="0" w:color="auto"/>
            </w:tcBorders>
            <w:vAlign w:val="bottom"/>
          </w:tcPr>
          <w:p w14:paraId="766BAEB2" w14:textId="77777777" w:rsidR="00B44DA1" w:rsidRDefault="00B32628">
            <w:pPr>
              <w:ind w:left="40"/>
              <w:rPr>
                <w:sz w:val="20"/>
                <w:szCs w:val="20"/>
              </w:rPr>
            </w:pPr>
            <w:r>
              <w:t>诚信</w:t>
            </w:r>
            <w:r>
              <w:t>3</w:t>
            </w:r>
          </w:p>
        </w:tc>
        <w:tc>
          <w:tcPr>
            <w:tcW w:w="760" w:type="dxa"/>
            <w:vAlign w:val="bottom"/>
          </w:tcPr>
          <w:p w14:paraId="1C19CFD6"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2547113F" w14:textId="77777777" w:rsidR="00B44DA1" w:rsidRDefault="00B44DA1">
            <w:pPr>
              <w:rPr>
                <w:sz w:val="24"/>
                <w:szCs w:val="24"/>
              </w:rPr>
            </w:pPr>
          </w:p>
        </w:tc>
        <w:tc>
          <w:tcPr>
            <w:tcW w:w="180" w:type="dxa"/>
            <w:vAlign w:val="bottom"/>
          </w:tcPr>
          <w:p w14:paraId="326D62D2"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2974F053"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0634786C"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25FC79AA" w14:textId="77777777" w:rsidR="00B44DA1" w:rsidRDefault="00B32628">
            <w:pPr>
              <w:ind w:left="20"/>
              <w:rPr>
                <w:sz w:val="20"/>
                <w:szCs w:val="20"/>
              </w:rPr>
            </w:pPr>
            <w:r>
              <w:t>很高</w:t>
            </w:r>
          </w:p>
        </w:tc>
        <w:tc>
          <w:tcPr>
            <w:tcW w:w="800" w:type="dxa"/>
            <w:vAlign w:val="bottom"/>
          </w:tcPr>
          <w:p w14:paraId="61D42B99" w14:textId="77777777" w:rsidR="00B44DA1" w:rsidRDefault="00B32628">
            <w:pPr>
              <w:ind w:left="40"/>
              <w:rPr>
                <w:sz w:val="20"/>
                <w:szCs w:val="20"/>
              </w:rPr>
            </w:pPr>
            <w:r>
              <w:t>中等</w:t>
            </w:r>
          </w:p>
        </w:tc>
        <w:tc>
          <w:tcPr>
            <w:tcW w:w="780" w:type="dxa"/>
            <w:vAlign w:val="bottom"/>
          </w:tcPr>
          <w:p w14:paraId="2399794E" w14:textId="77777777" w:rsidR="00B44DA1" w:rsidRDefault="00B32628">
            <w:pPr>
              <w:ind w:left="20"/>
              <w:rPr>
                <w:sz w:val="20"/>
                <w:szCs w:val="20"/>
              </w:rPr>
            </w:pPr>
            <w:r>
              <w:t>很低</w:t>
            </w:r>
          </w:p>
        </w:tc>
        <w:tc>
          <w:tcPr>
            <w:tcW w:w="1920" w:type="dxa"/>
            <w:vAlign w:val="bottom"/>
          </w:tcPr>
          <w:p w14:paraId="51CF6E51"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1DC7F01F" w14:textId="77777777" w:rsidR="00B44DA1" w:rsidRDefault="00B32628">
            <w:pPr>
              <w:ind w:left="20"/>
              <w:rPr>
                <w:sz w:val="20"/>
                <w:szCs w:val="20"/>
              </w:rPr>
            </w:pPr>
            <w:r>
              <w:rPr>
                <w:rFonts w:ascii="Calibri" w:eastAsia="Calibri" w:hAnsi="Calibri" w:cs="Calibri"/>
                <w:sz w:val="18"/>
                <w:szCs w:val="18"/>
              </w:rPr>
              <w:t>17</w:t>
            </w:r>
          </w:p>
        </w:tc>
      </w:tr>
      <w:tr w:rsidR="00B44DA1" w14:paraId="0C13CA2C" w14:textId="77777777">
        <w:trPr>
          <w:trHeight w:val="283"/>
        </w:trPr>
        <w:tc>
          <w:tcPr>
            <w:tcW w:w="1800" w:type="dxa"/>
            <w:tcBorders>
              <w:left w:val="single" w:sz="8" w:space="0" w:color="auto"/>
            </w:tcBorders>
            <w:vAlign w:val="bottom"/>
          </w:tcPr>
          <w:p w14:paraId="129A61DC" w14:textId="77777777" w:rsidR="00B44DA1" w:rsidRDefault="00B32628">
            <w:pPr>
              <w:ind w:left="40"/>
              <w:rPr>
                <w:sz w:val="20"/>
                <w:szCs w:val="20"/>
              </w:rPr>
            </w:pPr>
            <w:r>
              <w:t>诚信</w:t>
            </w:r>
          </w:p>
        </w:tc>
        <w:tc>
          <w:tcPr>
            <w:tcW w:w="760" w:type="dxa"/>
            <w:vAlign w:val="bottom"/>
          </w:tcPr>
          <w:p w14:paraId="47A8F369"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378EEFB7" w14:textId="77777777" w:rsidR="00B44DA1" w:rsidRDefault="00B44DA1">
            <w:pPr>
              <w:rPr>
                <w:sz w:val="24"/>
                <w:szCs w:val="24"/>
              </w:rPr>
            </w:pPr>
          </w:p>
        </w:tc>
        <w:tc>
          <w:tcPr>
            <w:tcW w:w="180" w:type="dxa"/>
            <w:vAlign w:val="bottom"/>
          </w:tcPr>
          <w:p w14:paraId="018F20E4"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6AED8366"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34D6BF37"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2D727A39" w14:textId="77777777" w:rsidR="00B44DA1" w:rsidRDefault="00B32628">
            <w:pPr>
              <w:ind w:left="20"/>
              <w:rPr>
                <w:sz w:val="20"/>
                <w:szCs w:val="20"/>
              </w:rPr>
            </w:pPr>
            <w:r>
              <w:t>很高</w:t>
            </w:r>
          </w:p>
        </w:tc>
        <w:tc>
          <w:tcPr>
            <w:tcW w:w="800" w:type="dxa"/>
            <w:vAlign w:val="bottom"/>
          </w:tcPr>
          <w:p w14:paraId="1BC79CFF" w14:textId="77777777" w:rsidR="00B44DA1" w:rsidRDefault="00B32628">
            <w:pPr>
              <w:ind w:left="40"/>
              <w:rPr>
                <w:sz w:val="20"/>
                <w:szCs w:val="20"/>
              </w:rPr>
            </w:pPr>
            <w:r>
              <w:t>中等</w:t>
            </w:r>
          </w:p>
        </w:tc>
        <w:tc>
          <w:tcPr>
            <w:tcW w:w="780" w:type="dxa"/>
            <w:vAlign w:val="bottom"/>
          </w:tcPr>
          <w:p w14:paraId="53DEB6A1" w14:textId="77777777" w:rsidR="00B44DA1" w:rsidRDefault="00B32628">
            <w:pPr>
              <w:ind w:left="20"/>
              <w:rPr>
                <w:sz w:val="20"/>
                <w:szCs w:val="20"/>
              </w:rPr>
            </w:pPr>
            <w:r>
              <w:t>很低</w:t>
            </w:r>
          </w:p>
        </w:tc>
        <w:tc>
          <w:tcPr>
            <w:tcW w:w="1920" w:type="dxa"/>
            <w:vAlign w:val="bottom"/>
          </w:tcPr>
          <w:p w14:paraId="22113015"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086E5732" w14:textId="77777777" w:rsidR="00B44DA1" w:rsidRDefault="00B32628">
            <w:pPr>
              <w:ind w:left="20"/>
              <w:rPr>
                <w:sz w:val="20"/>
                <w:szCs w:val="20"/>
              </w:rPr>
            </w:pPr>
            <w:r>
              <w:rPr>
                <w:rFonts w:ascii="Calibri" w:eastAsia="Calibri" w:hAnsi="Calibri" w:cs="Calibri"/>
                <w:sz w:val="18"/>
                <w:szCs w:val="18"/>
              </w:rPr>
              <w:t>24</w:t>
            </w:r>
          </w:p>
        </w:tc>
      </w:tr>
      <w:tr w:rsidR="00B44DA1" w14:paraId="00F0FB70" w14:textId="77777777">
        <w:trPr>
          <w:trHeight w:val="283"/>
        </w:trPr>
        <w:tc>
          <w:tcPr>
            <w:tcW w:w="1800" w:type="dxa"/>
            <w:tcBorders>
              <w:left w:val="single" w:sz="8" w:space="0" w:color="auto"/>
            </w:tcBorders>
            <w:vAlign w:val="bottom"/>
          </w:tcPr>
          <w:p w14:paraId="6E3FA584" w14:textId="77777777" w:rsidR="00B44DA1" w:rsidRDefault="00B32628">
            <w:pPr>
              <w:ind w:left="40"/>
              <w:rPr>
                <w:sz w:val="20"/>
                <w:szCs w:val="20"/>
              </w:rPr>
            </w:pPr>
            <w:r>
              <w:t>正直</w:t>
            </w:r>
          </w:p>
        </w:tc>
        <w:tc>
          <w:tcPr>
            <w:tcW w:w="760" w:type="dxa"/>
            <w:vAlign w:val="bottom"/>
          </w:tcPr>
          <w:p w14:paraId="1ABDA740"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78C6041C" w14:textId="77777777" w:rsidR="00B44DA1" w:rsidRDefault="00B44DA1">
            <w:pPr>
              <w:rPr>
                <w:sz w:val="24"/>
                <w:szCs w:val="24"/>
              </w:rPr>
            </w:pPr>
          </w:p>
        </w:tc>
        <w:tc>
          <w:tcPr>
            <w:tcW w:w="180" w:type="dxa"/>
            <w:vAlign w:val="bottom"/>
          </w:tcPr>
          <w:p w14:paraId="5F989969"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7C423911"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13943EE9"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393E1C54" w14:textId="77777777" w:rsidR="00B44DA1" w:rsidRDefault="00B32628">
            <w:pPr>
              <w:ind w:left="20"/>
              <w:rPr>
                <w:sz w:val="20"/>
                <w:szCs w:val="20"/>
              </w:rPr>
            </w:pPr>
            <w:r>
              <w:t>很高</w:t>
            </w:r>
          </w:p>
        </w:tc>
        <w:tc>
          <w:tcPr>
            <w:tcW w:w="800" w:type="dxa"/>
            <w:vAlign w:val="bottom"/>
          </w:tcPr>
          <w:p w14:paraId="1ED19863" w14:textId="77777777" w:rsidR="00B44DA1" w:rsidRDefault="00B32628">
            <w:pPr>
              <w:ind w:left="40"/>
              <w:rPr>
                <w:sz w:val="20"/>
                <w:szCs w:val="20"/>
              </w:rPr>
            </w:pPr>
            <w:r>
              <w:t>中等</w:t>
            </w:r>
          </w:p>
        </w:tc>
        <w:tc>
          <w:tcPr>
            <w:tcW w:w="780" w:type="dxa"/>
            <w:vAlign w:val="bottom"/>
          </w:tcPr>
          <w:p w14:paraId="69CFC795" w14:textId="77777777" w:rsidR="00B44DA1" w:rsidRDefault="00B32628">
            <w:pPr>
              <w:ind w:left="20"/>
              <w:rPr>
                <w:sz w:val="20"/>
                <w:szCs w:val="20"/>
              </w:rPr>
            </w:pPr>
            <w:r>
              <w:t>很低</w:t>
            </w:r>
          </w:p>
        </w:tc>
        <w:tc>
          <w:tcPr>
            <w:tcW w:w="1920" w:type="dxa"/>
            <w:vAlign w:val="bottom"/>
          </w:tcPr>
          <w:p w14:paraId="6328931E" w14:textId="77777777" w:rsidR="00B44DA1" w:rsidRDefault="00B32628">
            <w:pPr>
              <w:ind w:left="20"/>
              <w:rPr>
                <w:sz w:val="20"/>
                <w:szCs w:val="20"/>
              </w:rPr>
            </w:pPr>
            <w:r>
              <w:t>自动驾驶仪</w:t>
            </w:r>
          </w:p>
        </w:tc>
        <w:tc>
          <w:tcPr>
            <w:tcW w:w="1220" w:type="dxa"/>
            <w:tcBorders>
              <w:right w:val="single" w:sz="8" w:space="0" w:color="auto"/>
            </w:tcBorders>
            <w:vAlign w:val="bottom"/>
          </w:tcPr>
          <w:p w14:paraId="26A0C6A2" w14:textId="77777777" w:rsidR="00B44DA1" w:rsidRDefault="00B32628">
            <w:pPr>
              <w:ind w:left="20"/>
              <w:rPr>
                <w:sz w:val="20"/>
                <w:szCs w:val="20"/>
              </w:rPr>
            </w:pPr>
            <w:r>
              <w:t>七，八</w:t>
            </w:r>
          </w:p>
        </w:tc>
      </w:tr>
      <w:tr w:rsidR="00B44DA1" w14:paraId="6B572691" w14:textId="77777777">
        <w:trPr>
          <w:trHeight w:val="283"/>
        </w:trPr>
        <w:tc>
          <w:tcPr>
            <w:tcW w:w="1800" w:type="dxa"/>
            <w:tcBorders>
              <w:left w:val="single" w:sz="8" w:space="0" w:color="auto"/>
            </w:tcBorders>
            <w:vAlign w:val="bottom"/>
          </w:tcPr>
          <w:p w14:paraId="37EAAF36" w14:textId="77777777" w:rsidR="00B44DA1" w:rsidRDefault="00B32628">
            <w:pPr>
              <w:ind w:left="40"/>
              <w:rPr>
                <w:sz w:val="20"/>
                <w:szCs w:val="20"/>
              </w:rPr>
            </w:pPr>
            <w:r>
              <w:t>2</w:t>
            </w:r>
            <w:r>
              <w:t>保密</w:t>
            </w:r>
          </w:p>
        </w:tc>
        <w:tc>
          <w:tcPr>
            <w:tcW w:w="760" w:type="dxa"/>
            <w:vAlign w:val="bottom"/>
          </w:tcPr>
          <w:p w14:paraId="415074F3" w14:textId="77777777" w:rsidR="00B44DA1" w:rsidRDefault="00B32628">
            <w:pPr>
              <w:jc w:val="right"/>
              <w:rPr>
                <w:sz w:val="20"/>
                <w:szCs w:val="20"/>
              </w:rPr>
            </w:pPr>
            <w:r>
              <w:rPr>
                <w:rFonts w:ascii="Calibri" w:eastAsia="Calibri" w:hAnsi="Calibri" w:cs="Calibri"/>
                <w:sz w:val="18"/>
                <w:szCs w:val="18"/>
              </w:rPr>
              <w:t>5</w:t>
            </w:r>
          </w:p>
        </w:tc>
        <w:tc>
          <w:tcPr>
            <w:tcW w:w="940" w:type="dxa"/>
            <w:vAlign w:val="bottom"/>
          </w:tcPr>
          <w:p w14:paraId="46A35469" w14:textId="77777777" w:rsidR="00B44DA1" w:rsidRDefault="00B44DA1">
            <w:pPr>
              <w:rPr>
                <w:sz w:val="24"/>
                <w:szCs w:val="24"/>
              </w:rPr>
            </w:pPr>
          </w:p>
        </w:tc>
        <w:tc>
          <w:tcPr>
            <w:tcW w:w="180" w:type="dxa"/>
            <w:vAlign w:val="bottom"/>
          </w:tcPr>
          <w:p w14:paraId="02EA1A96"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6A0AA92F" w14:textId="77777777" w:rsidR="00B44DA1" w:rsidRDefault="00B32628">
            <w:pPr>
              <w:jc w:val="right"/>
              <w:rPr>
                <w:sz w:val="20"/>
                <w:szCs w:val="20"/>
              </w:rPr>
            </w:pPr>
            <w:r>
              <w:rPr>
                <w:rFonts w:ascii="Calibri" w:eastAsia="Calibri" w:hAnsi="Calibri" w:cs="Calibri"/>
                <w:sz w:val="18"/>
                <w:szCs w:val="18"/>
              </w:rPr>
              <w:t>6</w:t>
            </w:r>
          </w:p>
        </w:tc>
        <w:tc>
          <w:tcPr>
            <w:tcW w:w="520" w:type="dxa"/>
            <w:vAlign w:val="bottom"/>
          </w:tcPr>
          <w:p w14:paraId="36094EDD" w14:textId="77777777" w:rsidR="00B44DA1" w:rsidRDefault="00B32628">
            <w:pPr>
              <w:jc w:val="right"/>
              <w:rPr>
                <w:sz w:val="20"/>
                <w:szCs w:val="20"/>
              </w:rPr>
            </w:pPr>
            <w:r>
              <w:rPr>
                <w:rFonts w:ascii="Calibri" w:eastAsia="Calibri" w:hAnsi="Calibri" w:cs="Calibri"/>
                <w:sz w:val="18"/>
                <w:szCs w:val="18"/>
              </w:rPr>
              <w:t>12</w:t>
            </w:r>
          </w:p>
        </w:tc>
        <w:tc>
          <w:tcPr>
            <w:tcW w:w="940" w:type="dxa"/>
            <w:vAlign w:val="bottom"/>
          </w:tcPr>
          <w:p w14:paraId="1E233626" w14:textId="77777777" w:rsidR="00B44DA1" w:rsidRDefault="00B32628">
            <w:pPr>
              <w:ind w:left="20"/>
              <w:rPr>
                <w:sz w:val="20"/>
                <w:szCs w:val="20"/>
              </w:rPr>
            </w:pPr>
            <w:r>
              <w:t>基础</w:t>
            </w:r>
          </w:p>
        </w:tc>
        <w:tc>
          <w:tcPr>
            <w:tcW w:w="800" w:type="dxa"/>
            <w:vAlign w:val="bottom"/>
          </w:tcPr>
          <w:p w14:paraId="47E11CAE" w14:textId="77777777" w:rsidR="00B44DA1" w:rsidRDefault="00B32628">
            <w:pPr>
              <w:ind w:left="40"/>
              <w:rPr>
                <w:sz w:val="20"/>
                <w:szCs w:val="20"/>
              </w:rPr>
            </w:pPr>
            <w:r>
              <w:t>中等</w:t>
            </w:r>
          </w:p>
        </w:tc>
        <w:tc>
          <w:tcPr>
            <w:tcW w:w="780" w:type="dxa"/>
            <w:vAlign w:val="bottom"/>
          </w:tcPr>
          <w:p w14:paraId="221626FD" w14:textId="77777777" w:rsidR="00B44DA1" w:rsidRDefault="00B32628">
            <w:pPr>
              <w:ind w:left="20"/>
              <w:rPr>
                <w:sz w:val="20"/>
                <w:szCs w:val="20"/>
              </w:rPr>
            </w:pPr>
            <w:r>
              <w:t>中等</w:t>
            </w:r>
          </w:p>
        </w:tc>
        <w:tc>
          <w:tcPr>
            <w:tcW w:w="1920" w:type="dxa"/>
            <w:vAlign w:val="bottom"/>
          </w:tcPr>
          <w:p w14:paraId="46E28157" w14:textId="77777777" w:rsidR="00B44DA1" w:rsidRDefault="00B32628">
            <w:pPr>
              <w:ind w:left="20"/>
              <w:rPr>
                <w:sz w:val="20"/>
                <w:szCs w:val="20"/>
              </w:rPr>
            </w:pPr>
            <w:r>
              <w:t>射频</w:t>
            </w:r>
          </w:p>
        </w:tc>
        <w:tc>
          <w:tcPr>
            <w:tcW w:w="1220" w:type="dxa"/>
            <w:tcBorders>
              <w:right w:val="single" w:sz="8" w:space="0" w:color="auto"/>
            </w:tcBorders>
            <w:vAlign w:val="bottom"/>
          </w:tcPr>
          <w:p w14:paraId="7A88C0BE" w14:textId="77777777" w:rsidR="00B44DA1" w:rsidRDefault="00B32628">
            <w:pPr>
              <w:ind w:left="20"/>
              <w:rPr>
                <w:sz w:val="20"/>
                <w:szCs w:val="20"/>
              </w:rPr>
            </w:pPr>
            <w:r>
              <w:rPr>
                <w:rFonts w:ascii="Calibri" w:eastAsia="Calibri" w:hAnsi="Calibri" w:cs="Calibri"/>
                <w:sz w:val="18"/>
                <w:szCs w:val="18"/>
              </w:rPr>
              <w:t>14</w:t>
            </w:r>
          </w:p>
        </w:tc>
      </w:tr>
      <w:tr w:rsidR="00B44DA1" w14:paraId="62FA70CE" w14:textId="77777777">
        <w:trPr>
          <w:trHeight w:val="283"/>
        </w:trPr>
        <w:tc>
          <w:tcPr>
            <w:tcW w:w="1800" w:type="dxa"/>
            <w:tcBorders>
              <w:left w:val="single" w:sz="8" w:space="0" w:color="auto"/>
            </w:tcBorders>
            <w:vAlign w:val="bottom"/>
          </w:tcPr>
          <w:p w14:paraId="096F7819" w14:textId="77777777" w:rsidR="00B44DA1" w:rsidRDefault="00B32628">
            <w:pPr>
              <w:ind w:left="40"/>
              <w:rPr>
                <w:sz w:val="20"/>
                <w:szCs w:val="20"/>
              </w:rPr>
            </w:pPr>
            <w:r>
              <w:t>2</w:t>
            </w:r>
            <w:r>
              <w:t>保密</w:t>
            </w:r>
            <w:r>
              <w:t>2</w:t>
            </w:r>
          </w:p>
        </w:tc>
        <w:tc>
          <w:tcPr>
            <w:tcW w:w="760" w:type="dxa"/>
            <w:vAlign w:val="bottom"/>
          </w:tcPr>
          <w:p w14:paraId="145F0E75"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1DBA5AE6" w14:textId="77777777" w:rsidR="00B44DA1" w:rsidRDefault="00B44DA1">
            <w:pPr>
              <w:rPr>
                <w:sz w:val="24"/>
                <w:szCs w:val="24"/>
              </w:rPr>
            </w:pPr>
          </w:p>
        </w:tc>
        <w:tc>
          <w:tcPr>
            <w:tcW w:w="180" w:type="dxa"/>
            <w:vAlign w:val="bottom"/>
          </w:tcPr>
          <w:p w14:paraId="113DEC78"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0FA572F1"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593735A1"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36115687" w14:textId="77777777" w:rsidR="00B44DA1" w:rsidRDefault="00B32628">
            <w:pPr>
              <w:ind w:left="20"/>
              <w:rPr>
                <w:sz w:val="20"/>
                <w:szCs w:val="20"/>
              </w:rPr>
            </w:pPr>
            <w:r>
              <w:t>很高</w:t>
            </w:r>
          </w:p>
        </w:tc>
        <w:tc>
          <w:tcPr>
            <w:tcW w:w="800" w:type="dxa"/>
            <w:vAlign w:val="bottom"/>
          </w:tcPr>
          <w:p w14:paraId="5231483E" w14:textId="77777777" w:rsidR="00B44DA1" w:rsidRDefault="00B32628">
            <w:pPr>
              <w:ind w:left="40"/>
              <w:rPr>
                <w:sz w:val="20"/>
                <w:szCs w:val="20"/>
              </w:rPr>
            </w:pPr>
            <w:r>
              <w:t>中等</w:t>
            </w:r>
          </w:p>
        </w:tc>
        <w:tc>
          <w:tcPr>
            <w:tcW w:w="780" w:type="dxa"/>
            <w:vAlign w:val="bottom"/>
          </w:tcPr>
          <w:p w14:paraId="47AD4C23" w14:textId="77777777" w:rsidR="00B44DA1" w:rsidRDefault="00B32628">
            <w:pPr>
              <w:ind w:left="20"/>
              <w:rPr>
                <w:sz w:val="20"/>
                <w:szCs w:val="20"/>
              </w:rPr>
            </w:pPr>
            <w:r>
              <w:t>很低</w:t>
            </w:r>
          </w:p>
        </w:tc>
        <w:tc>
          <w:tcPr>
            <w:tcW w:w="1920" w:type="dxa"/>
            <w:vAlign w:val="bottom"/>
          </w:tcPr>
          <w:p w14:paraId="5E4EBDD8" w14:textId="77777777" w:rsidR="00B44DA1" w:rsidRDefault="00B32628">
            <w:pPr>
              <w:ind w:left="20"/>
              <w:rPr>
                <w:sz w:val="20"/>
                <w:szCs w:val="20"/>
              </w:rPr>
            </w:pPr>
            <w:r>
              <w:t>自动驾驶仪</w:t>
            </w:r>
          </w:p>
        </w:tc>
        <w:tc>
          <w:tcPr>
            <w:tcW w:w="1220" w:type="dxa"/>
            <w:tcBorders>
              <w:right w:val="single" w:sz="8" w:space="0" w:color="auto"/>
            </w:tcBorders>
            <w:vAlign w:val="bottom"/>
          </w:tcPr>
          <w:p w14:paraId="0DD5ED3A" w14:textId="77777777" w:rsidR="00B44DA1" w:rsidRDefault="00B32628">
            <w:pPr>
              <w:ind w:left="20"/>
              <w:rPr>
                <w:sz w:val="20"/>
                <w:szCs w:val="20"/>
              </w:rPr>
            </w:pPr>
            <w:r>
              <w:t>7,8,18</w:t>
            </w:r>
          </w:p>
        </w:tc>
      </w:tr>
      <w:tr w:rsidR="00B44DA1" w14:paraId="0020EFE3" w14:textId="77777777">
        <w:trPr>
          <w:trHeight w:val="283"/>
        </w:trPr>
        <w:tc>
          <w:tcPr>
            <w:tcW w:w="1800" w:type="dxa"/>
            <w:tcBorders>
              <w:left w:val="single" w:sz="8" w:space="0" w:color="auto"/>
            </w:tcBorders>
            <w:vAlign w:val="bottom"/>
          </w:tcPr>
          <w:p w14:paraId="3CC68B84" w14:textId="77777777" w:rsidR="00B44DA1" w:rsidRDefault="00B32628">
            <w:pPr>
              <w:ind w:left="40"/>
              <w:rPr>
                <w:sz w:val="20"/>
                <w:szCs w:val="20"/>
              </w:rPr>
            </w:pPr>
            <w:r>
              <w:t>保密协议</w:t>
            </w:r>
          </w:p>
        </w:tc>
        <w:tc>
          <w:tcPr>
            <w:tcW w:w="760" w:type="dxa"/>
            <w:vAlign w:val="bottom"/>
          </w:tcPr>
          <w:p w14:paraId="27E32A62"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50DDCCDD" w14:textId="77777777" w:rsidR="00B44DA1" w:rsidRDefault="00B44DA1">
            <w:pPr>
              <w:rPr>
                <w:sz w:val="24"/>
                <w:szCs w:val="24"/>
              </w:rPr>
            </w:pPr>
          </w:p>
        </w:tc>
        <w:tc>
          <w:tcPr>
            <w:tcW w:w="180" w:type="dxa"/>
            <w:vAlign w:val="bottom"/>
          </w:tcPr>
          <w:p w14:paraId="68091D43"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40B49185"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6A3F70A8"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1ED1D8F7" w14:textId="77777777" w:rsidR="00B44DA1" w:rsidRDefault="00B32628">
            <w:pPr>
              <w:ind w:left="20"/>
              <w:rPr>
                <w:sz w:val="20"/>
                <w:szCs w:val="20"/>
              </w:rPr>
            </w:pPr>
            <w:r>
              <w:t>很高</w:t>
            </w:r>
          </w:p>
        </w:tc>
        <w:tc>
          <w:tcPr>
            <w:tcW w:w="800" w:type="dxa"/>
            <w:vAlign w:val="bottom"/>
          </w:tcPr>
          <w:p w14:paraId="737D3FD6" w14:textId="77777777" w:rsidR="00B44DA1" w:rsidRDefault="00B32628">
            <w:pPr>
              <w:ind w:left="40"/>
              <w:rPr>
                <w:sz w:val="20"/>
                <w:szCs w:val="20"/>
              </w:rPr>
            </w:pPr>
            <w:r>
              <w:t>中等</w:t>
            </w:r>
          </w:p>
        </w:tc>
        <w:tc>
          <w:tcPr>
            <w:tcW w:w="780" w:type="dxa"/>
            <w:vAlign w:val="bottom"/>
          </w:tcPr>
          <w:p w14:paraId="2706F938" w14:textId="77777777" w:rsidR="00B44DA1" w:rsidRDefault="00B32628">
            <w:pPr>
              <w:ind w:left="20"/>
              <w:rPr>
                <w:sz w:val="20"/>
                <w:szCs w:val="20"/>
              </w:rPr>
            </w:pPr>
            <w:r>
              <w:t>很低</w:t>
            </w:r>
          </w:p>
        </w:tc>
        <w:tc>
          <w:tcPr>
            <w:tcW w:w="1920" w:type="dxa"/>
            <w:vAlign w:val="bottom"/>
          </w:tcPr>
          <w:p w14:paraId="51939237" w14:textId="77777777" w:rsidR="00B44DA1" w:rsidRDefault="00B32628">
            <w:pPr>
              <w:ind w:left="20"/>
              <w:rPr>
                <w:sz w:val="20"/>
                <w:szCs w:val="20"/>
              </w:rPr>
            </w:pPr>
            <w:r>
              <w:t>自动驾驶仪</w:t>
            </w:r>
          </w:p>
        </w:tc>
        <w:tc>
          <w:tcPr>
            <w:tcW w:w="1220" w:type="dxa"/>
            <w:tcBorders>
              <w:right w:val="single" w:sz="8" w:space="0" w:color="auto"/>
            </w:tcBorders>
            <w:vAlign w:val="bottom"/>
          </w:tcPr>
          <w:p w14:paraId="255D1CA7" w14:textId="77777777" w:rsidR="00B44DA1" w:rsidRDefault="00B32628">
            <w:pPr>
              <w:ind w:left="20"/>
              <w:rPr>
                <w:sz w:val="20"/>
                <w:szCs w:val="20"/>
              </w:rPr>
            </w:pPr>
            <w:r>
              <w:t>7,8,18</w:t>
            </w:r>
          </w:p>
        </w:tc>
      </w:tr>
      <w:tr w:rsidR="00B44DA1" w14:paraId="55607636" w14:textId="77777777">
        <w:trPr>
          <w:trHeight w:val="283"/>
        </w:trPr>
        <w:tc>
          <w:tcPr>
            <w:tcW w:w="1800" w:type="dxa"/>
            <w:tcBorders>
              <w:left w:val="single" w:sz="8" w:space="0" w:color="auto"/>
            </w:tcBorders>
            <w:vAlign w:val="bottom"/>
          </w:tcPr>
          <w:p w14:paraId="0A9F9A4E" w14:textId="77777777" w:rsidR="00B44DA1" w:rsidRDefault="00B32628">
            <w:pPr>
              <w:ind w:left="40"/>
              <w:rPr>
                <w:sz w:val="20"/>
                <w:szCs w:val="20"/>
              </w:rPr>
            </w:pPr>
            <w:r>
              <w:t>保密协议</w:t>
            </w:r>
          </w:p>
        </w:tc>
        <w:tc>
          <w:tcPr>
            <w:tcW w:w="760" w:type="dxa"/>
            <w:vAlign w:val="bottom"/>
          </w:tcPr>
          <w:p w14:paraId="27EF56B7"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23DE6B10" w14:textId="77777777" w:rsidR="00B44DA1" w:rsidRDefault="00B44DA1">
            <w:pPr>
              <w:rPr>
                <w:sz w:val="24"/>
                <w:szCs w:val="24"/>
              </w:rPr>
            </w:pPr>
          </w:p>
        </w:tc>
        <w:tc>
          <w:tcPr>
            <w:tcW w:w="180" w:type="dxa"/>
            <w:vAlign w:val="bottom"/>
          </w:tcPr>
          <w:p w14:paraId="26BDFF12" w14:textId="77777777" w:rsidR="00B44DA1" w:rsidRDefault="00B32628">
            <w:pPr>
              <w:jc w:val="right"/>
              <w:rPr>
                <w:sz w:val="20"/>
                <w:szCs w:val="20"/>
              </w:rPr>
            </w:pPr>
            <w:r>
              <w:rPr>
                <w:rFonts w:ascii="Calibri" w:eastAsia="Calibri" w:hAnsi="Calibri" w:cs="Calibri"/>
                <w:sz w:val="18"/>
                <w:szCs w:val="18"/>
              </w:rPr>
              <w:t>3</w:t>
            </w:r>
          </w:p>
        </w:tc>
        <w:tc>
          <w:tcPr>
            <w:tcW w:w="920" w:type="dxa"/>
            <w:vAlign w:val="bottom"/>
          </w:tcPr>
          <w:p w14:paraId="61EF24D9" w14:textId="77777777" w:rsidR="00B44DA1" w:rsidRDefault="00B32628">
            <w:pPr>
              <w:jc w:val="right"/>
              <w:rPr>
                <w:sz w:val="20"/>
                <w:szCs w:val="20"/>
              </w:rPr>
            </w:pPr>
            <w:r>
              <w:rPr>
                <w:rFonts w:ascii="Calibri" w:eastAsia="Calibri" w:hAnsi="Calibri" w:cs="Calibri"/>
                <w:sz w:val="18"/>
                <w:szCs w:val="18"/>
              </w:rPr>
              <w:t>2</w:t>
            </w:r>
          </w:p>
        </w:tc>
        <w:tc>
          <w:tcPr>
            <w:tcW w:w="520" w:type="dxa"/>
            <w:vAlign w:val="bottom"/>
          </w:tcPr>
          <w:p w14:paraId="2E659015" w14:textId="77777777" w:rsidR="00B44DA1" w:rsidRDefault="00B32628">
            <w:pPr>
              <w:jc w:val="right"/>
              <w:rPr>
                <w:sz w:val="20"/>
                <w:szCs w:val="20"/>
              </w:rPr>
            </w:pPr>
            <w:r>
              <w:rPr>
                <w:rFonts w:ascii="Calibri" w:eastAsia="Calibri" w:hAnsi="Calibri" w:cs="Calibri"/>
                <w:sz w:val="18"/>
                <w:szCs w:val="18"/>
              </w:rPr>
              <w:t>11</w:t>
            </w:r>
          </w:p>
        </w:tc>
        <w:tc>
          <w:tcPr>
            <w:tcW w:w="940" w:type="dxa"/>
            <w:vAlign w:val="bottom"/>
          </w:tcPr>
          <w:p w14:paraId="09553F5D" w14:textId="77777777" w:rsidR="00B44DA1" w:rsidRDefault="00B32628">
            <w:pPr>
              <w:ind w:left="20"/>
              <w:rPr>
                <w:sz w:val="20"/>
                <w:szCs w:val="20"/>
              </w:rPr>
            </w:pPr>
            <w:r>
              <w:t>基础</w:t>
            </w:r>
          </w:p>
        </w:tc>
        <w:tc>
          <w:tcPr>
            <w:tcW w:w="800" w:type="dxa"/>
            <w:vAlign w:val="bottom"/>
          </w:tcPr>
          <w:p w14:paraId="266C7C13" w14:textId="77777777" w:rsidR="00B44DA1" w:rsidRDefault="00B32628">
            <w:pPr>
              <w:ind w:left="40"/>
              <w:rPr>
                <w:sz w:val="20"/>
                <w:szCs w:val="20"/>
              </w:rPr>
            </w:pPr>
            <w:r>
              <w:t>中等</w:t>
            </w:r>
          </w:p>
        </w:tc>
        <w:tc>
          <w:tcPr>
            <w:tcW w:w="780" w:type="dxa"/>
            <w:vAlign w:val="bottom"/>
          </w:tcPr>
          <w:p w14:paraId="2AE09B9A" w14:textId="77777777" w:rsidR="00B44DA1" w:rsidRDefault="00B32628">
            <w:pPr>
              <w:ind w:left="20"/>
              <w:rPr>
                <w:sz w:val="20"/>
                <w:szCs w:val="20"/>
              </w:rPr>
            </w:pPr>
            <w:r>
              <w:t>中等</w:t>
            </w:r>
          </w:p>
        </w:tc>
        <w:tc>
          <w:tcPr>
            <w:tcW w:w="1920" w:type="dxa"/>
            <w:vAlign w:val="bottom"/>
          </w:tcPr>
          <w:p w14:paraId="05BE2D5A"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6BDE9755" w14:textId="77777777" w:rsidR="00B44DA1" w:rsidRDefault="00B32628">
            <w:pPr>
              <w:ind w:left="20"/>
              <w:rPr>
                <w:sz w:val="20"/>
                <w:szCs w:val="20"/>
              </w:rPr>
            </w:pPr>
            <w:r>
              <w:t>1624</w:t>
            </w:r>
          </w:p>
        </w:tc>
      </w:tr>
      <w:tr w:rsidR="00B44DA1" w14:paraId="084F96E5" w14:textId="77777777">
        <w:trPr>
          <w:trHeight w:val="283"/>
        </w:trPr>
        <w:tc>
          <w:tcPr>
            <w:tcW w:w="1800" w:type="dxa"/>
            <w:tcBorders>
              <w:left w:val="single" w:sz="8" w:space="0" w:color="auto"/>
            </w:tcBorders>
            <w:vAlign w:val="bottom"/>
          </w:tcPr>
          <w:p w14:paraId="70A3E9D4" w14:textId="77777777" w:rsidR="00B44DA1" w:rsidRDefault="00B32628">
            <w:pPr>
              <w:ind w:left="40"/>
              <w:rPr>
                <w:sz w:val="20"/>
                <w:szCs w:val="20"/>
              </w:rPr>
            </w:pPr>
            <w:r>
              <w:t xml:space="preserve">3 _ </w:t>
            </w:r>
            <w:r>
              <w:t>可用性</w:t>
            </w:r>
            <w:r>
              <w:t xml:space="preserve"> _ 1</w:t>
            </w:r>
          </w:p>
        </w:tc>
        <w:tc>
          <w:tcPr>
            <w:tcW w:w="760" w:type="dxa"/>
            <w:vAlign w:val="bottom"/>
          </w:tcPr>
          <w:p w14:paraId="5B4E5FA7"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68B86A66" w14:textId="77777777" w:rsidR="00B44DA1" w:rsidRDefault="00B44DA1">
            <w:pPr>
              <w:rPr>
                <w:sz w:val="24"/>
                <w:szCs w:val="24"/>
              </w:rPr>
            </w:pPr>
          </w:p>
        </w:tc>
        <w:tc>
          <w:tcPr>
            <w:tcW w:w="180" w:type="dxa"/>
            <w:vAlign w:val="bottom"/>
          </w:tcPr>
          <w:p w14:paraId="05D6B801"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195DB5E3"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3B178FCB"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11F43FC8" w14:textId="77777777" w:rsidR="00B44DA1" w:rsidRDefault="00B32628">
            <w:pPr>
              <w:ind w:left="20"/>
              <w:rPr>
                <w:sz w:val="20"/>
                <w:szCs w:val="20"/>
              </w:rPr>
            </w:pPr>
            <w:r>
              <w:t>很高</w:t>
            </w:r>
          </w:p>
        </w:tc>
        <w:tc>
          <w:tcPr>
            <w:tcW w:w="800" w:type="dxa"/>
            <w:vAlign w:val="bottom"/>
          </w:tcPr>
          <w:p w14:paraId="623F97BF" w14:textId="77777777" w:rsidR="00B44DA1" w:rsidRDefault="00B32628">
            <w:pPr>
              <w:ind w:left="40"/>
              <w:rPr>
                <w:sz w:val="20"/>
                <w:szCs w:val="20"/>
              </w:rPr>
            </w:pPr>
            <w:r>
              <w:t>很低</w:t>
            </w:r>
          </w:p>
        </w:tc>
        <w:tc>
          <w:tcPr>
            <w:tcW w:w="780" w:type="dxa"/>
            <w:vAlign w:val="bottom"/>
          </w:tcPr>
          <w:p w14:paraId="3CAD6E27" w14:textId="77777777" w:rsidR="00B44DA1" w:rsidRDefault="00B32628">
            <w:pPr>
              <w:ind w:left="20"/>
              <w:rPr>
                <w:sz w:val="20"/>
                <w:szCs w:val="20"/>
              </w:rPr>
            </w:pPr>
            <w:r>
              <w:t>很低</w:t>
            </w:r>
          </w:p>
        </w:tc>
        <w:tc>
          <w:tcPr>
            <w:tcW w:w="1920" w:type="dxa"/>
            <w:vAlign w:val="bottom"/>
          </w:tcPr>
          <w:p w14:paraId="646799FE"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758B9E94" w14:textId="77777777" w:rsidR="00B44DA1" w:rsidRDefault="00B32628">
            <w:pPr>
              <w:ind w:left="20"/>
              <w:rPr>
                <w:sz w:val="20"/>
                <w:szCs w:val="20"/>
              </w:rPr>
            </w:pPr>
            <w:r>
              <w:rPr>
                <w:rFonts w:ascii="Calibri" w:eastAsia="Calibri" w:hAnsi="Calibri" w:cs="Calibri"/>
                <w:sz w:val="18"/>
                <w:szCs w:val="18"/>
              </w:rPr>
              <w:t>24</w:t>
            </w:r>
          </w:p>
        </w:tc>
      </w:tr>
      <w:tr w:rsidR="00B44DA1" w14:paraId="663BD314" w14:textId="77777777">
        <w:trPr>
          <w:trHeight w:val="283"/>
        </w:trPr>
        <w:tc>
          <w:tcPr>
            <w:tcW w:w="1800" w:type="dxa"/>
            <w:tcBorders>
              <w:left w:val="single" w:sz="8" w:space="0" w:color="auto"/>
            </w:tcBorders>
            <w:vAlign w:val="bottom"/>
          </w:tcPr>
          <w:p w14:paraId="705C7DDE" w14:textId="77777777" w:rsidR="00B44DA1" w:rsidRDefault="00B32628">
            <w:pPr>
              <w:ind w:left="40"/>
              <w:rPr>
                <w:sz w:val="20"/>
                <w:szCs w:val="20"/>
              </w:rPr>
            </w:pPr>
            <w:r>
              <w:t>3</w:t>
            </w:r>
            <w:r>
              <w:t>可用性</w:t>
            </w:r>
            <w:r>
              <w:t>2</w:t>
            </w:r>
          </w:p>
        </w:tc>
        <w:tc>
          <w:tcPr>
            <w:tcW w:w="760" w:type="dxa"/>
            <w:vAlign w:val="bottom"/>
          </w:tcPr>
          <w:p w14:paraId="2755B412"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1DE9EB49" w14:textId="77777777" w:rsidR="00B44DA1" w:rsidRDefault="00B44DA1">
            <w:pPr>
              <w:rPr>
                <w:sz w:val="24"/>
                <w:szCs w:val="24"/>
              </w:rPr>
            </w:pPr>
          </w:p>
        </w:tc>
        <w:tc>
          <w:tcPr>
            <w:tcW w:w="180" w:type="dxa"/>
            <w:vAlign w:val="bottom"/>
          </w:tcPr>
          <w:p w14:paraId="31F413B5"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7BA4C577"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7B3867B4"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3DEF5FCC" w14:textId="77777777" w:rsidR="00B44DA1" w:rsidRDefault="00B32628">
            <w:pPr>
              <w:ind w:left="20"/>
              <w:rPr>
                <w:sz w:val="20"/>
                <w:szCs w:val="20"/>
              </w:rPr>
            </w:pPr>
            <w:r>
              <w:t>很高</w:t>
            </w:r>
          </w:p>
        </w:tc>
        <w:tc>
          <w:tcPr>
            <w:tcW w:w="800" w:type="dxa"/>
            <w:vAlign w:val="bottom"/>
          </w:tcPr>
          <w:p w14:paraId="233AF53F" w14:textId="77777777" w:rsidR="00B44DA1" w:rsidRDefault="00B32628">
            <w:pPr>
              <w:ind w:left="40"/>
              <w:rPr>
                <w:sz w:val="20"/>
                <w:szCs w:val="20"/>
              </w:rPr>
            </w:pPr>
            <w:r>
              <w:t>很低</w:t>
            </w:r>
          </w:p>
        </w:tc>
        <w:tc>
          <w:tcPr>
            <w:tcW w:w="780" w:type="dxa"/>
            <w:vAlign w:val="bottom"/>
          </w:tcPr>
          <w:p w14:paraId="27DF2716" w14:textId="77777777" w:rsidR="00B44DA1" w:rsidRDefault="00B32628">
            <w:pPr>
              <w:ind w:left="20"/>
              <w:rPr>
                <w:sz w:val="20"/>
                <w:szCs w:val="20"/>
              </w:rPr>
            </w:pPr>
            <w:r>
              <w:t>很低</w:t>
            </w:r>
          </w:p>
        </w:tc>
        <w:tc>
          <w:tcPr>
            <w:tcW w:w="1920" w:type="dxa"/>
            <w:vAlign w:val="bottom"/>
          </w:tcPr>
          <w:p w14:paraId="36EB4F7C"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7C550F60" w14:textId="77777777" w:rsidR="00B44DA1" w:rsidRDefault="00B32628">
            <w:pPr>
              <w:ind w:left="20"/>
              <w:rPr>
                <w:sz w:val="20"/>
                <w:szCs w:val="20"/>
              </w:rPr>
            </w:pPr>
            <w:r>
              <w:t>1624</w:t>
            </w:r>
          </w:p>
        </w:tc>
      </w:tr>
      <w:tr w:rsidR="00B44DA1" w14:paraId="0F99A0CE" w14:textId="77777777">
        <w:trPr>
          <w:trHeight w:val="283"/>
        </w:trPr>
        <w:tc>
          <w:tcPr>
            <w:tcW w:w="1800" w:type="dxa"/>
            <w:tcBorders>
              <w:left w:val="single" w:sz="8" w:space="0" w:color="auto"/>
            </w:tcBorders>
            <w:vAlign w:val="bottom"/>
          </w:tcPr>
          <w:p w14:paraId="201D9430" w14:textId="77777777" w:rsidR="00B44DA1" w:rsidRDefault="00B32628">
            <w:pPr>
              <w:ind w:left="40"/>
              <w:rPr>
                <w:sz w:val="20"/>
                <w:szCs w:val="20"/>
              </w:rPr>
            </w:pPr>
            <w:r>
              <w:t>可用性</w:t>
            </w:r>
          </w:p>
        </w:tc>
        <w:tc>
          <w:tcPr>
            <w:tcW w:w="760" w:type="dxa"/>
            <w:vAlign w:val="bottom"/>
          </w:tcPr>
          <w:p w14:paraId="29CABAD3"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616DEBC5" w14:textId="77777777" w:rsidR="00B44DA1" w:rsidRDefault="00B44DA1">
            <w:pPr>
              <w:rPr>
                <w:sz w:val="24"/>
                <w:szCs w:val="24"/>
              </w:rPr>
            </w:pPr>
          </w:p>
        </w:tc>
        <w:tc>
          <w:tcPr>
            <w:tcW w:w="180" w:type="dxa"/>
            <w:vAlign w:val="bottom"/>
          </w:tcPr>
          <w:p w14:paraId="50FACA78" w14:textId="77777777" w:rsidR="00B44DA1" w:rsidRDefault="00B32628">
            <w:pPr>
              <w:jc w:val="right"/>
              <w:rPr>
                <w:sz w:val="20"/>
                <w:szCs w:val="20"/>
              </w:rPr>
            </w:pPr>
            <w:r>
              <w:rPr>
                <w:rFonts w:ascii="Calibri" w:eastAsia="Calibri" w:hAnsi="Calibri" w:cs="Calibri"/>
                <w:sz w:val="18"/>
                <w:szCs w:val="18"/>
              </w:rPr>
              <w:t>3</w:t>
            </w:r>
          </w:p>
        </w:tc>
        <w:tc>
          <w:tcPr>
            <w:tcW w:w="920" w:type="dxa"/>
            <w:vAlign w:val="bottom"/>
          </w:tcPr>
          <w:p w14:paraId="403638A2" w14:textId="77777777" w:rsidR="00B44DA1" w:rsidRDefault="00B32628">
            <w:pPr>
              <w:jc w:val="right"/>
              <w:rPr>
                <w:sz w:val="20"/>
                <w:szCs w:val="20"/>
              </w:rPr>
            </w:pPr>
            <w:r>
              <w:rPr>
                <w:rFonts w:ascii="Calibri" w:eastAsia="Calibri" w:hAnsi="Calibri" w:cs="Calibri"/>
                <w:sz w:val="18"/>
                <w:szCs w:val="18"/>
              </w:rPr>
              <w:t>2</w:t>
            </w:r>
          </w:p>
        </w:tc>
        <w:tc>
          <w:tcPr>
            <w:tcW w:w="520" w:type="dxa"/>
            <w:vAlign w:val="bottom"/>
          </w:tcPr>
          <w:p w14:paraId="7B276CEC" w14:textId="77777777" w:rsidR="00B44DA1" w:rsidRDefault="00B32628">
            <w:pPr>
              <w:jc w:val="right"/>
              <w:rPr>
                <w:sz w:val="20"/>
                <w:szCs w:val="20"/>
              </w:rPr>
            </w:pPr>
            <w:r>
              <w:rPr>
                <w:rFonts w:ascii="Calibri" w:eastAsia="Calibri" w:hAnsi="Calibri" w:cs="Calibri"/>
                <w:sz w:val="18"/>
                <w:szCs w:val="18"/>
              </w:rPr>
              <w:t>11</w:t>
            </w:r>
          </w:p>
        </w:tc>
        <w:tc>
          <w:tcPr>
            <w:tcW w:w="940" w:type="dxa"/>
            <w:vAlign w:val="bottom"/>
          </w:tcPr>
          <w:p w14:paraId="328AA447" w14:textId="77777777" w:rsidR="00B44DA1" w:rsidRDefault="00B32628">
            <w:pPr>
              <w:ind w:left="20"/>
              <w:rPr>
                <w:sz w:val="20"/>
                <w:szCs w:val="20"/>
              </w:rPr>
            </w:pPr>
            <w:r>
              <w:t>基础</w:t>
            </w:r>
          </w:p>
        </w:tc>
        <w:tc>
          <w:tcPr>
            <w:tcW w:w="800" w:type="dxa"/>
            <w:vAlign w:val="bottom"/>
          </w:tcPr>
          <w:p w14:paraId="0BCD0C17" w14:textId="77777777" w:rsidR="00B44DA1" w:rsidRDefault="00B32628">
            <w:pPr>
              <w:ind w:left="40"/>
              <w:rPr>
                <w:sz w:val="20"/>
                <w:szCs w:val="20"/>
              </w:rPr>
            </w:pPr>
            <w:r>
              <w:t>很低</w:t>
            </w:r>
          </w:p>
        </w:tc>
        <w:tc>
          <w:tcPr>
            <w:tcW w:w="780" w:type="dxa"/>
            <w:vAlign w:val="bottom"/>
          </w:tcPr>
          <w:p w14:paraId="54558F18" w14:textId="77777777" w:rsidR="00B44DA1" w:rsidRDefault="00B32628">
            <w:pPr>
              <w:ind w:left="20"/>
              <w:rPr>
                <w:sz w:val="20"/>
                <w:szCs w:val="20"/>
              </w:rPr>
            </w:pPr>
            <w:r>
              <w:t>很低</w:t>
            </w:r>
          </w:p>
        </w:tc>
        <w:tc>
          <w:tcPr>
            <w:tcW w:w="1920" w:type="dxa"/>
            <w:vAlign w:val="bottom"/>
          </w:tcPr>
          <w:p w14:paraId="715F6328"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736BF4C2" w14:textId="77777777" w:rsidR="00B44DA1" w:rsidRDefault="00B32628">
            <w:pPr>
              <w:ind w:left="20"/>
              <w:rPr>
                <w:sz w:val="20"/>
                <w:szCs w:val="20"/>
              </w:rPr>
            </w:pPr>
            <w:r>
              <w:t>1624</w:t>
            </w:r>
          </w:p>
        </w:tc>
      </w:tr>
      <w:tr w:rsidR="00B44DA1" w14:paraId="5DC8E060" w14:textId="77777777">
        <w:trPr>
          <w:trHeight w:val="283"/>
        </w:trPr>
        <w:tc>
          <w:tcPr>
            <w:tcW w:w="1800" w:type="dxa"/>
            <w:tcBorders>
              <w:left w:val="single" w:sz="8" w:space="0" w:color="auto"/>
            </w:tcBorders>
            <w:vAlign w:val="bottom"/>
          </w:tcPr>
          <w:p w14:paraId="13BAA8B9" w14:textId="77777777" w:rsidR="00B44DA1" w:rsidRDefault="00B32628">
            <w:pPr>
              <w:ind w:left="40"/>
              <w:rPr>
                <w:sz w:val="20"/>
                <w:szCs w:val="20"/>
              </w:rPr>
            </w:pPr>
            <w:r>
              <w:t>可用性</w:t>
            </w:r>
            <w:r>
              <w:t>4</w:t>
            </w:r>
          </w:p>
        </w:tc>
        <w:tc>
          <w:tcPr>
            <w:tcW w:w="760" w:type="dxa"/>
            <w:vAlign w:val="bottom"/>
          </w:tcPr>
          <w:p w14:paraId="7AE78949"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1F8AABAF" w14:textId="77777777" w:rsidR="00B44DA1" w:rsidRDefault="00B44DA1">
            <w:pPr>
              <w:rPr>
                <w:sz w:val="24"/>
                <w:szCs w:val="24"/>
              </w:rPr>
            </w:pPr>
          </w:p>
        </w:tc>
        <w:tc>
          <w:tcPr>
            <w:tcW w:w="180" w:type="dxa"/>
            <w:vAlign w:val="bottom"/>
          </w:tcPr>
          <w:p w14:paraId="25E91D49"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7B1542A5"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79AABEEE"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266BAE91" w14:textId="77777777" w:rsidR="00B44DA1" w:rsidRDefault="00B32628">
            <w:pPr>
              <w:ind w:left="20"/>
              <w:rPr>
                <w:sz w:val="20"/>
                <w:szCs w:val="20"/>
              </w:rPr>
            </w:pPr>
            <w:r>
              <w:t>很高</w:t>
            </w:r>
          </w:p>
        </w:tc>
        <w:tc>
          <w:tcPr>
            <w:tcW w:w="800" w:type="dxa"/>
            <w:vAlign w:val="bottom"/>
          </w:tcPr>
          <w:p w14:paraId="0C14BF21" w14:textId="77777777" w:rsidR="00B44DA1" w:rsidRDefault="00B32628">
            <w:pPr>
              <w:ind w:left="40"/>
              <w:rPr>
                <w:sz w:val="20"/>
                <w:szCs w:val="20"/>
              </w:rPr>
            </w:pPr>
            <w:r>
              <w:t>很低</w:t>
            </w:r>
          </w:p>
        </w:tc>
        <w:tc>
          <w:tcPr>
            <w:tcW w:w="780" w:type="dxa"/>
            <w:vAlign w:val="bottom"/>
          </w:tcPr>
          <w:p w14:paraId="12F50F49" w14:textId="77777777" w:rsidR="00B44DA1" w:rsidRDefault="00B32628">
            <w:pPr>
              <w:ind w:left="20"/>
              <w:rPr>
                <w:sz w:val="20"/>
                <w:szCs w:val="20"/>
              </w:rPr>
            </w:pPr>
            <w:r>
              <w:t>很低</w:t>
            </w:r>
          </w:p>
        </w:tc>
        <w:tc>
          <w:tcPr>
            <w:tcW w:w="1920" w:type="dxa"/>
            <w:vAlign w:val="bottom"/>
          </w:tcPr>
          <w:p w14:paraId="5E582322" w14:textId="77777777" w:rsidR="00B44DA1" w:rsidRDefault="00B32628">
            <w:pPr>
              <w:ind w:left="20"/>
              <w:rPr>
                <w:sz w:val="20"/>
                <w:szCs w:val="20"/>
              </w:rPr>
            </w:pPr>
            <w:r>
              <w:t>自动驾驶仪</w:t>
            </w:r>
          </w:p>
        </w:tc>
        <w:tc>
          <w:tcPr>
            <w:tcW w:w="1220" w:type="dxa"/>
            <w:tcBorders>
              <w:right w:val="single" w:sz="8" w:space="0" w:color="auto"/>
            </w:tcBorders>
            <w:vAlign w:val="bottom"/>
          </w:tcPr>
          <w:p w14:paraId="7648B15B" w14:textId="77777777" w:rsidR="00B44DA1" w:rsidRDefault="00B32628">
            <w:pPr>
              <w:ind w:left="20"/>
              <w:rPr>
                <w:sz w:val="20"/>
                <w:szCs w:val="20"/>
              </w:rPr>
            </w:pPr>
            <w:r>
              <w:t>七，八</w:t>
            </w:r>
          </w:p>
        </w:tc>
      </w:tr>
      <w:tr w:rsidR="00B44DA1" w14:paraId="402B749F" w14:textId="77777777">
        <w:trPr>
          <w:trHeight w:val="283"/>
        </w:trPr>
        <w:tc>
          <w:tcPr>
            <w:tcW w:w="1800" w:type="dxa"/>
            <w:tcBorders>
              <w:left w:val="single" w:sz="8" w:space="0" w:color="auto"/>
            </w:tcBorders>
            <w:vAlign w:val="bottom"/>
          </w:tcPr>
          <w:p w14:paraId="7E54A780" w14:textId="77777777" w:rsidR="00B44DA1" w:rsidRDefault="00B32628">
            <w:pPr>
              <w:ind w:left="40"/>
              <w:rPr>
                <w:sz w:val="20"/>
                <w:szCs w:val="20"/>
              </w:rPr>
            </w:pPr>
            <w:r>
              <w:t>可用性</w:t>
            </w:r>
          </w:p>
        </w:tc>
        <w:tc>
          <w:tcPr>
            <w:tcW w:w="760" w:type="dxa"/>
            <w:vAlign w:val="bottom"/>
          </w:tcPr>
          <w:p w14:paraId="10AAD788" w14:textId="77777777" w:rsidR="00B44DA1" w:rsidRDefault="00B32628">
            <w:pPr>
              <w:jc w:val="right"/>
              <w:rPr>
                <w:sz w:val="20"/>
                <w:szCs w:val="20"/>
              </w:rPr>
            </w:pPr>
            <w:r>
              <w:rPr>
                <w:rFonts w:ascii="Calibri" w:eastAsia="Calibri" w:hAnsi="Calibri" w:cs="Calibri"/>
                <w:sz w:val="18"/>
                <w:szCs w:val="18"/>
              </w:rPr>
              <w:t>4</w:t>
            </w:r>
          </w:p>
        </w:tc>
        <w:tc>
          <w:tcPr>
            <w:tcW w:w="940" w:type="dxa"/>
            <w:vAlign w:val="bottom"/>
          </w:tcPr>
          <w:p w14:paraId="051B43F7" w14:textId="77777777" w:rsidR="00B44DA1" w:rsidRDefault="00B44DA1">
            <w:pPr>
              <w:rPr>
                <w:sz w:val="24"/>
                <w:szCs w:val="24"/>
              </w:rPr>
            </w:pPr>
          </w:p>
        </w:tc>
        <w:tc>
          <w:tcPr>
            <w:tcW w:w="180" w:type="dxa"/>
            <w:vAlign w:val="bottom"/>
          </w:tcPr>
          <w:p w14:paraId="020B201E"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7FDBDA03" w14:textId="77777777" w:rsidR="00B44DA1" w:rsidRDefault="00B32628">
            <w:pPr>
              <w:jc w:val="right"/>
              <w:rPr>
                <w:sz w:val="20"/>
                <w:szCs w:val="20"/>
              </w:rPr>
            </w:pPr>
            <w:r>
              <w:rPr>
                <w:rFonts w:ascii="Calibri" w:eastAsia="Calibri" w:hAnsi="Calibri" w:cs="Calibri"/>
                <w:sz w:val="18"/>
                <w:szCs w:val="18"/>
              </w:rPr>
              <w:t>6</w:t>
            </w:r>
          </w:p>
        </w:tc>
        <w:tc>
          <w:tcPr>
            <w:tcW w:w="520" w:type="dxa"/>
            <w:vAlign w:val="bottom"/>
          </w:tcPr>
          <w:p w14:paraId="3047B15C" w14:textId="77777777" w:rsidR="00B44DA1" w:rsidRDefault="00B32628">
            <w:pPr>
              <w:jc w:val="right"/>
              <w:rPr>
                <w:sz w:val="20"/>
                <w:szCs w:val="20"/>
              </w:rPr>
            </w:pPr>
            <w:r>
              <w:rPr>
                <w:rFonts w:ascii="Calibri" w:eastAsia="Calibri" w:hAnsi="Calibri" w:cs="Calibri"/>
                <w:sz w:val="18"/>
                <w:szCs w:val="18"/>
              </w:rPr>
              <w:t>11</w:t>
            </w:r>
          </w:p>
        </w:tc>
        <w:tc>
          <w:tcPr>
            <w:tcW w:w="940" w:type="dxa"/>
            <w:vAlign w:val="bottom"/>
          </w:tcPr>
          <w:p w14:paraId="496BE22D" w14:textId="77777777" w:rsidR="00B44DA1" w:rsidRDefault="00B32628">
            <w:pPr>
              <w:ind w:left="20"/>
              <w:rPr>
                <w:sz w:val="20"/>
                <w:szCs w:val="20"/>
              </w:rPr>
            </w:pPr>
            <w:r>
              <w:t>基础</w:t>
            </w:r>
          </w:p>
        </w:tc>
        <w:tc>
          <w:tcPr>
            <w:tcW w:w="800" w:type="dxa"/>
            <w:vAlign w:val="bottom"/>
          </w:tcPr>
          <w:p w14:paraId="4AD0A453" w14:textId="77777777" w:rsidR="00B44DA1" w:rsidRDefault="00B32628">
            <w:pPr>
              <w:ind w:left="40"/>
              <w:rPr>
                <w:sz w:val="20"/>
                <w:szCs w:val="20"/>
              </w:rPr>
            </w:pPr>
            <w:r>
              <w:t>很低</w:t>
            </w:r>
          </w:p>
        </w:tc>
        <w:tc>
          <w:tcPr>
            <w:tcW w:w="780" w:type="dxa"/>
            <w:vAlign w:val="bottom"/>
          </w:tcPr>
          <w:p w14:paraId="413CE509" w14:textId="77777777" w:rsidR="00B44DA1" w:rsidRDefault="00B32628">
            <w:pPr>
              <w:ind w:left="20"/>
              <w:rPr>
                <w:sz w:val="20"/>
                <w:szCs w:val="20"/>
              </w:rPr>
            </w:pPr>
            <w:r>
              <w:t>很低</w:t>
            </w:r>
          </w:p>
        </w:tc>
        <w:tc>
          <w:tcPr>
            <w:tcW w:w="1920" w:type="dxa"/>
            <w:vAlign w:val="bottom"/>
          </w:tcPr>
          <w:p w14:paraId="582B5ECA" w14:textId="77777777" w:rsidR="00B44DA1" w:rsidRDefault="00B32628">
            <w:pPr>
              <w:ind w:left="20"/>
              <w:rPr>
                <w:sz w:val="20"/>
                <w:szCs w:val="20"/>
              </w:rPr>
            </w:pPr>
            <w:r>
              <w:t xml:space="preserve">3G/4G </w:t>
            </w:r>
            <w:r>
              <w:t>模块</w:t>
            </w:r>
          </w:p>
        </w:tc>
        <w:tc>
          <w:tcPr>
            <w:tcW w:w="1220" w:type="dxa"/>
            <w:tcBorders>
              <w:right w:val="single" w:sz="8" w:space="0" w:color="auto"/>
            </w:tcBorders>
            <w:vAlign w:val="bottom"/>
          </w:tcPr>
          <w:p w14:paraId="12E04107" w14:textId="77777777" w:rsidR="00B44DA1" w:rsidRDefault="00B32628">
            <w:pPr>
              <w:ind w:left="20"/>
              <w:rPr>
                <w:sz w:val="20"/>
                <w:szCs w:val="20"/>
              </w:rPr>
            </w:pPr>
            <w:r>
              <w:rPr>
                <w:rFonts w:ascii="Calibri" w:eastAsia="Calibri" w:hAnsi="Calibri" w:cs="Calibri"/>
                <w:sz w:val="18"/>
                <w:szCs w:val="18"/>
              </w:rPr>
              <w:t>23</w:t>
            </w:r>
          </w:p>
        </w:tc>
      </w:tr>
      <w:tr w:rsidR="00B44DA1" w14:paraId="42A2A1F7" w14:textId="77777777">
        <w:trPr>
          <w:trHeight w:val="283"/>
        </w:trPr>
        <w:tc>
          <w:tcPr>
            <w:tcW w:w="1800" w:type="dxa"/>
            <w:tcBorders>
              <w:left w:val="single" w:sz="8" w:space="0" w:color="auto"/>
            </w:tcBorders>
            <w:vAlign w:val="bottom"/>
          </w:tcPr>
          <w:p w14:paraId="5E25D1C0" w14:textId="77777777" w:rsidR="00B44DA1" w:rsidRDefault="00B32628">
            <w:pPr>
              <w:ind w:left="40"/>
              <w:rPr>
                <w:sz w:val="20"/>
                <w:szCs w:val="20"/>
              </w:rPr>
            </w:pPr>
            <w:r>
              <w:t>可用性</w:t>
            </w:r>
            <w:r>
              <w:t xml:space="preserve"> _ 6</w:t>
            </w:r>
          </w:p>
        </w:tc>
        <w:tc>
          <w:tcPr>
            <w:tcW w:w="760" w:type="dxa"/>
            <w:vAlign w:val="bottom"/>
          </w:tcPr>
          <w:p w14:paraId="6BEC925B"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6DB7A491" w14:textId="77777777" w:rsidR="00B44DA1" w:rsidRDefault="00B44DA1">
            <w:pPr>
              <w:rPr>
                <w:sz w:val="24"/>
                <w:szCs w:val="24"/>
              </w:rPr>
            </w:pPr>
          </w:p>
        </w:tc>
        <w:tc>
          <w:tcPr>
            <w:tcW w:w="180" w:type="dxa"/>
            <w:vAlign w:val="bottom"/>
          </w:tcPr>
          <w:p w14:paraId="39314417" w14:textId="77777777" w:rsidR="00B44DA1" w:rsidRDefault="00B32628">
            <w:pPr>
              <w:jc w:val="right"/>
              <w:rPr>
                <w:sz w:val="20"/>
                <w:szCs w:val="20"/>
              </w:rPr>
            </w:pPr>
            <w:r>
              <w:rPr>
                <w:rFonts w:ascii="Calibri" w:eastAsia="Calibri" w:hAnsi="Calibri" w:cs="Calibri"/>
                <w:sz w:val="18"/>
                <w:szCs w:val="18"/>
              </w:rPr>
              <w:t>8</w:t>
            </w:r>
          </w:p>
        </w:tc>
        <w:tc>
          <w:tcPr>
            <w:tcW w:w="920" w:type="dxa"/>
            <w:vAlign w:val="bottom"/>
          </w:tcPr>
          <w:p w14:paraId="320DF21C"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5C0DE826" w14:textId="77777777" w:rsidR="00B44DA1" w:rsidRDefault="00B32628">
            <w:pPr>
              <w:jc w:val="right"/>
              <w:rPr>
                <w:sz w:val="20"/>
                <w:szCs w:val="20"/>
              </w:rPr>
            </w:pPr>
            <w:r>
              <w:rPr>
                <w:rFonts w:ascii="Calibri" w:eastAsia="Calibri" w:hAnsi="Calibri" w:cs="Calibri"/>
                <w:sz w:val="18"/>
                <w:szCs w:val="18"/>
              </w:rPr>
              <w:t>26</w:t>
            </w:r>
          </w:p>
        </w:tc>
        <w:tc>
          <w:tcPr>
            <w:tcW w:w="940" w:type="dxa"/>
            <w:vAlign w:val="bottom"/>
          </w:tcPr>
          <w:p w14:paraId="1C8FDAB1" w14:textId="77777777" w:rsidR="00B44DA1" w:rsidRDefault="00B32628">
            <w:pPr>
              <w:ind w:left="20"/>
              <w:rPr>
                <w:sz w:val="20"/>
                <w:szCs w:val="20"/>
              </w:rPr>
            </w:pPr>
            <w:r>
              <w:t>非常高</w:t>
            </w:r>
          </w:p>
        </w:tc>
        <w:tc>
          <w:tcPr>
            <w:tcW w:w="800" w:type="dxa"/>
            <w:vAlign w:val="bottom"/>
          </w:tcPr>
          <w:p w14:paraId="55C56675" w14:textId="77777777" w:rsidR="00B44DA1" w:rsidRDefault="00B32628">
            <w:pPr>
              <w:ind w:left="40"/>
              <w:rPr>
                <w:sz w:val="20"/>
                <w:szCs w:val="20"/>
              </w:rPr>
            </w:pPr>
            <w:r>
              <w:t>很低</w:t>
            </w:r>
          </w:p>
        </w:tc>
        <w:tc>
          <w:tcPr>
            <w:tcW w:w="780" w:type="dxa"/>
            <w:vAlign w:val="bottom"/>
          </w:tcPr>
          <w:p w14:paraId="10F86C26" w14:textId="77777777" w:rsidR="00B44DA1" w:rsidRDefault="00B32628">
            <w:pPr>
              <w:ind w:left="20"/>
              <w:rPr>
                <w:sz w:val="20"/>
                <w:szCs w:val="20"/>
              </w:rPr>
            </w:pPr>
            <w:r>
              <w:t>很低</w:t>
            </w:r>
          </w:p>
        </w:tc>
        <w:tc>
          <w:tcPr>
            <w:tcW w:w="1920" w:type="dxa"/>
            <w:vAlign w:val="bottom"/>
          </w:tcPr>
          <w:p w14:paraId="2559B8E3" w14:textId="77777777" w:rsidR="00B44DA1" w:rsidRDefault="00B32628">
            <w:pPr>
              <w:ind w:left="20"/>
              <w:rPr>
                <w:sz w:val="20"/>
                <w:szCs w:val="20"/>
              </w:rPr>
            </w:pPr>
            <w:r>
              <w:t xml:space="preserve">3G/4G </w:t>
            </w:r>
            <w:r>
              <w:t>模块</w:t>
            </w:r>
          </w:p>
        </w:tc>
        <w:tc>
          <w:tcPr>
            <w:tcW w:w="1220" w:type="dxa"/>
            <w:tcBorders>
              <w:right w:val="single" w:sz="8" w:space="0" w:color="auto"/>
            </w:tcBorders>
            <w:vAlign w:val="bottom"/>
          </w:tcPr>
          <w:p w14:paraId="7E169016" w14:textId="77777777" w:rsidR="00B44DA1" w:rsidRDefault="00B32628">
            <w:pPr>
              <w:ind w:left="20"/>
              <w:rPr>
                <w:sz w:val="20"/>
                <w:szCs w:val="20"/>
              </w:rPr>
            </w:pPr>
            <w:r>
              <w:rPr>
                <w:rFonts w:ascii="Calibri" w:eastAsia="Calibri" w:hAnsi="Calibri" w:cs="Calibri"/>
                <w:sz w:val="18"/>
                <w:szCs w:val="18"/>
              </w:rPr>
              <w:t>23</w:t>
            </w:r>
          </w:p>
        </w:tc>
      </w:tr>
      <w:tr w:rsidR="00B44DA1" w14:paraId="27C96C11" w14:textId="77777777">
        <w:trPr>
          <w:trHeight w:val="283"/>
        </w:trPr>
        <w:tc>
          <w:tcPr>
            <w:tcW w:w="1800" w:type="dxa"/>
            <w:tcBorders>
              <w:left w:val="single" w:sz="8" w:space="0" w:color="auto"/>
            </w:tcBorders>
            <w:vAlign w:val="bottom"/>
          </w:tcPr>
          <w:p w14:paraId="742C51E0" w14:textId="77777777" w:rsidR="00B44DA1" w:rsidRDefault="00B32628">
            <w:pPr>
              <w:ind w:left="40"/>
              <w:rPr>
                <w:sz w:val="20"/>
                <w:szCs w:val="20"/>
              </w:rPr>
            </w:pPr>
            <w:r>
              <w:t>可用性</w:t>
            </w:r>
          </w:p>
        </w:tc>
        <w:tc>
          <w:tcPr>
            <w:tcW w:w="760" w:type="dxa"/>
            <w:vAlign w:val="bottom"/>
          </w:tcPr>
          <w:p w14:paraId="634DF3B6"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408B7857" w14:textId="77777777" w:rsidR="00B44DA1" w:rsidRDefault="00B44DA1">
            <w:pPr>
              <w:rPr>
                <w:sz w:val="24"/>
                <w:szCs w:val="24"/>
              </w:rPr>
            </w:pPr>
          </w:p>
        </w:tc>
        <w:tc>
          <w:tcPr>
            <w:tcW w:w="180" w:type="dxa"/>
            <w:vAlign w:val="bottom"/>
          </w:tcPr>
          <w:p w14:paraId="419478AC"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77E63ADE"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566D556D"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3B731D53" w14:textId="77777777" w:rsidR="00B44DA1" w:rsidRDefault="00B32628">
            <w:pPr>
              <w:ind w:left="20"/>
              <w:rPr>
                <w:sz w:val="20"/>
                <w:szCs w:val="20"/>
              </w:rPr>
            </w:pPr>
            <w:r>
              <w:t>很高</w:t>
            </w:r>
          </w:p>
        </w:tc>
        <w:tc>
          <w:tcPr>
            <w:tcW w:w="800" w:type="dxa"/>
            <w:vAlign w:val="bottom"/>
          </w:tcPr>
          <w:p w14:paraId="4A38D41D" w14:textId="77777777" w:rsidR="00B44DA1" w:rsidRDefault="00B32628">
            <w:pPr>
              <w:ind w:left="40"/>
              <w:rPr>
                <w:sz w:val="20"/>
                <w:szCs w:val="20"/>
              </w:rPr>
            </w:pPr>
            <w:r>
              <w:t>很低</w:t>
            </w:r>
          </w:p>
        </w:tc>
        <w:tc>
          <w:tcPr>
            <w:tcW w:w="780" w:type="dxa"/>
            <w:vAlign w:val="bottom"/>
          </w:tcPr>
          <w:p w14:paraId="012E4A02" w14:textId="77777777" w:rsidR="00B44DA1" w:rsidRDefault="00B32628">
            <w:pPr>
              <w:ind w:left="20"/>
              <w:rPr>
                <w:sz w:val="20"/>
                <w:szCs w:val="20"/>
              </w:rPr>
            </w:pPr>
            <w:r>
              <w:t>很低</w:t>
            </w:r>
          </w:p>
        </w:tc>
        <w:tc>
          <w:tcPr>
            <w:tcW w:w="1920" w:type="dxa"/>
            <w:vAlign w:val="bottom"/>
          </w:tcPr>
          <w:p w14:paraId="67D9F0A9" w14:textId="77777777" w:rsidR="00B44DA1" w:rsidRDefault="00B32628">
            <w:pPr>
              <w:ind w:left="20"/>
              <w:rPr>
                <w:sz w:val="20"/>
                <w:szCs w:val="20"/>
              </w:rPr>
            </w:pPr>
            <w:r>
              <w:t xml:space="preserve">Gimbal </w:t>
            </w:r>
            <w:r>
              <w:t>万向节</w:t>
            </w:r>
          </w:p>
        </w:tc>
        <w:tc>
          <w:tcPr>
            <w:tcW w:w="1220" w:type="dxa"/>
            <w:tcBorders>
              <w:right w:val="single" w:sz="8" w:space="0" w:color="auto"/>
            </w:tcBorders>
            <w:vAlign w:val="bottom"/>
          </w:tcPr>
          <w:p w14:paraId="2EF27D9B" w14:textId="77777777" w:rsidR="00B44DA1" w:rsidRDefault="00B32628">
            <w:pPr>
              <w:ind w:left="20"/>
              <w:rPr>
                <w:sz w:val="20"/>
                <w:szCs w:val="20"/>
              </w:rPr>
            </w:pPr>
            <w:r>
              <w:t>2122</w:t>
            </w:r>
          </w:p>
        </w:tc>
      </w:tr>
      <w:tr w:rsidR="00B44DA1" w14:paraId="349B96CD" w14:textId="77777777">
        <w:trPr>
          <w:trHeight w:val="283"/>
        </w:trPr>
        <w:tc>
          <w:tcPr>
            <w:tcW w:w="1800" w:type="dxa"/>
            <w:tcBorders>
              <w:left w:val="single" w:sz="8" w:space="0" w:color="auto"/>
            </w:tcBorders>
            <w:vAlign w:val="bottom"/>
          </w:tcPr>
          <w:p w14:paraId="754389F6" w14:textId="77777777" w:rsidR="00B44DA1" w:rsidRDefault="00B32628">
            <w:pPr>
              <w:ind w:left="40"/>
              <w:rPr>
                <w:sz w:val="20"/>
                <w:szCs w:val="20"/>
              </w:rPr>
            </w:pPr>
            <w:r>
              <w:t>3</w:t>
            </w:r>
            <w:r>
              <w:t>保密</w:t>
            </w:r>
            <w:r>
              <w:t>1</w:t>
            </w:r>
          </w:p>
        </w:tc>
        <w:tc>
          <w:tcPr>
            <w:tcW w:w="760" w:type="dxa"/>
            <w:vAlign w:val="bottom"/>
          </w:tcPr>
          <w:p w14:paraId="3B108EA4"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053CEF31" w14:textId="77777777" w:rsidR="00B44DA1" w:rsidRDefault="00B44DA1">
            <w:pPr>
              <w:rPr>
                <w:sz w:val="24"/>
                <w:szCs w:val="24"/>
              </w:rPr>
            </w:pPr>
          </w:p>
        </w:tc>
        <w:tc>
          <w:tcPr>
            <w:tcW w:w="180" w:type="dxa"/>
            <w:vAlign w:val="bottom"/>
          </w:tcPr>
          <w:p w14:paraId="0DB0D477"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53D38C68" w14:textId="77777777" w:rsidR="00B44DA1" w:rsidRDefault="00B32628">
            <w:pPr>
              <w:jc w:val="right"/>
              <w:rPr>
                <w:sz w:val="20"/>
                <w:szCs w:val="20"/>
              </w:rPr>
            </w:pPr>
            <w:r>
              <w:rPr>
                <w:rFonts w:ascii="Calibri" w:eastAsia="Calibri" w:hAnsi="Calibri" w:cs="Calibri"/>
                <w:sz w:val="18"/>
                <w:szCs w:val="18"/>
              </w:rPr>
              <w:t>12</w:t>
            </w:r>
          </w:p>
        </w:tc>
        <w:tc>
          <w:tcPr>
            <w:tcW w:w="520" w:type="dxa"/>
            <w:vAlign w:val="bottom"/>
          </w:tcPr>
          <w:p w14:paraId="75BE4DF1" w14:textId="77777777" w:rsidR="00B44DA1" w:rsidRDefault="00B32628">
            <w:pPr>
              <w:jc w:val="right"/>
              <w:rPr>
                <w:sz w:val="20"/>
                <w:szCs w:val="20"/>
              </w:rPr>
            </w:pPr>
            <w:r>
              <w:rPr>
                <w:rFonts w:ascii="Calibri" w:eastAsia="Calibri" w:hAnsi="Calibri" w:cs="Calibri"/>
                <w:sz w:val="18"/>
                <w:szCs w:val="18"/>
              </w:rPr>
              <w:t>19</w:t>
            </w:r>
          </w:p>
        </w:tc>
        <w:tc>
          <w:tcPr>
            <w:tcW w:w="940" w:type="dxa"/>
            <w:vAlign w:val="bottom"/>
          </w:tcPr>
          <w:p w14:paraId="20C1006D" w14:textId="77777777" w:rsidR="00B44DA1" w:rsidRDefault="00B32628">
            <w:pPr>
              <w:ind w:left="20"/>
              <w:rPr>
                <w:sz w:val="20"/>
                <w:szCs w:val="20"/>
              </w:rPr>
            </w:pPr>
            <w:r>
              <w:t>很高</w:t>
            </w:r>
          </w:p>
        </w:tc>
        <w:tc>
          <w:tcPr>
            <w:tcW w:w="800" w:type="dxa"/>
            <w:vAlign w:val="bottom"/>
          </w:tcPr>
          <w:p w14:paraId="273A2267" w14:textId="77777777" w:rsidR="00B44DA1" w:rsidRDefault="00B32628">
            <w:pPr>
              <w:ind w:left="40"/>
              <w:rPr>
                <w:sz w:val="20"/>
                <w:szCs w:val="20"/>
              </w:rPr>
            </w:pPr>
            <w:r>
              <w:t>很高</w:t>
            </w:r>
          </w:p>
        </w:tc>
        <w:tc>
          <w:tcPr>
            <w:tcW w:w="780" w:type="dxa"/>
            <w:vAlign w:val="bottom"/>
          </w:tcPr>
          <w:p w14:paraId="7C4683DC" w14:textId="77777777" w:rsidR="00B44DA1" w:rsidRDefault="00B32628">
            <w:pPr>
              <w:ind w:left="20"/>
              <w:rPr>
                <w:sz w:val="20"/>
                <w:szCs w:val="20"/>
              </w:rPr>
            </w:pPr>
            <w:r>
              <w:t>中等</w:t>
            </w:r>
          </w:p>
        </w:tc>
        <w:tc>
          <w:tcPr>
            <w:tcW w:w="1920" w:type="dxa"/>
            <w:vAlign w:val="bottom"/>
          </w:tcPr>
          <w:p w14:paraId="383D82D6" w14:textId="77777777" w:rsidR="00B44DA1" w:rsidRDefault="00B32628">
            <w:pPr>
              <w:ind w:left="20"/>
              <w:rPr>
                <w:sz w:val="20"/>
                <w:szCs w:val="20"/>
              </w:rPr>
            </w:pPr>
            <w:r>
              <w:t xml:space="preserve">3G/4G </w:t>
            </w:r>
            <w:r>
              <w:t>模块</w:t>
            </w:r>
          </w:p>
        </w:tc>
        <w:tc>
          <w:tcPr>
            <w:tcW w:w="1220" w:type="dxa"/>
            <w:tcBorders>
              <w:right w:val="single" w:sz="8" w:space="0" w:color="auto"/>
            </w:tcBorders>
            <w:vAlign w:val="bottom"/>
          </w:tcPr>
          <w:p w14:paraId="2AD12595" w14:textId="77777777" w:rsidR="00B44DA1" w:rsidRDefault="00B32628">
            <w:pPr>
              <w:ind w:left="20"/>
              <w:rPr>
                <w:sz w:val="20"/>
                <w:szCs w:val="20"/>
              </w:rPr>
            </w:pPr>
            <w:r>
              <w:rPr>
                <w:rFonts w:ascii="Calibri" w:eastAsia="Calibri" w:hAnsi="Calibri" w:cs="Calibri"/>
                <w:sz w:val="18"/>
                <w:szCs w:val="18"/>
              </w:rPr>
              <w:t>23</w:t>
            </w:r>
          </w:p>
        </w:tc>
      </w:tr>
      <w:tr w:rsidR="00B44DA1" w14:paraId="75E6C75D" w14:textId="77777777">
        <w:trPr>
          <w:trHeight w:val="283"/>
        </w:trPr>
        <w:tc>
          <w:tcPr>
            <w:tcW w:w="1800" w:type="dxa"/>
            <w:tcBorders>
              <w:left w:val="single" w:sz="8" w:space="0" w:color="auto"/>
            </w:tcBorders>
            <w:vAlign w:val="bottom"/>
          </w:tcPr>
          <w:p w14:paraId="4FF50FDD" w14:textId="77777777" w:rsidR="00B44DA1" w:rsidRDefault="00B32628">
            <w:pPr>
              <w:ind w:left="40"/>
              <w:rPr>
                <w:sz w:val="20"/>
                <w:szCs w:val="20"/>
              </w:rPr>
            </w:pPr>
            <w:r>
              <w:t>3</w:t>
            </w:r>
            <w:r>
              <w:t>保密</w:t>
            </w:r>
            <w:r>
              <w:t>2</w:t>
            </w:r>
          </w:p>
        </w:tc>
        <w:tc>
          <w:tcPr>
            <w:tcW w:w="760" w:type="dxa"/>
            <w:vAlign w:val="bottom"/>
          </w:tcPr>
          <w:p w14:paraId="076E5F84"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3052F058" w14:textId="77777777" w:rsidR="00B44DA1" w:rsidRDefault="00B44DA1">
            <w:pPr>
              <w:rPr>
                <w:sz w:val="24"/>
                <w:szCs w:val="24"/>
              </w:rPr>
            </w:pPr>
          </w:p>
        </w:tc>
        <w:tc>
          <w:tcPr>
            <w:tcW w:w="180" w:type="dxa"/>
            <w:vAlign w:val="bottom"/>
          </w:tcPr>
          <w:p w14:paraId="78DB2BF1"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0B31C3CD"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0F313DB5" w14:textId="77777777" w:rsidR="00B44DA1" w:rsidRDefault="00B32628">
            <w:pPr>
              <w:jc w:val="right"/>
              <w:rPr>
                <w:sz w:val="20"/>
                <w:szCs w:val="20"/>
              </w:rPr>
            </w:pPr>
            <w:r>
              <w:rPr>
                <w:rFonts w:ascii="Calibri" w:eastAsia="Calibri" w:hAnsi="Calibri" w:cs="Calibri"/>
                <w:sz w:val="18"/>
                <w:szCs w:val="18"/>
              </w:rPr>
              <w:t>17</w:t>
            </w:r>
          </w:p>
        </w:tc>
        <w:tc>
          <w:tcPr>
            <w:tcW w:w="940" w:type="dxa"/>
            <w:vAlign w:val="bottom"/>
          </w:tcPr>
          <w:p w14:paraId="6F18FF00" w14:textId="77777777" w:rsidR="00B44DA1" w:rsidRDefault="00B32628">
            <w:pPr>
              <w:ind w:left="20"/>
              <w:rPr>
                <w:sz w:val="20"/>
                <w:szCs w:val="20"/>
              </w:rPr>
            </w:pPr>
            <w:r>
              <w:t>适度</w:t>
            </w:r>
          </w:p>
        </w:tc>
        <w:tc>
          <w:tcPr>
            <w:tcW w:w="800" w:type="dxa"/>
            <w:vAlign w:val="bottom"/>
          </w:tcPr>
          <w:p w14:paraId="2CFB9052" w14:textId="77777777" w:rsidR="00B44DA1" w:rsidRDefault="00B32628">
            <w:pPr>
              <w:ind w:left="40"/>
              <w:rPr>
                <w:sz w:val="20"/>
                <w:szCs w:val="20"/>
              </w:rPr>
            </w:pPr>
            <w:r>
              <w:t>很高</w:t>
            </w:r>
          </w:p>
        </w:tc>
        <w:tc>
          <w:tcPr>
            <w:tcW w:w="780" w:type="dxa"/>
            <w:vAlign w:val="bottom"/>
          </w:tcPr>
          <w:p w14:paraId="49DC743A" w14:textId="77777777" w:rsidR="00B44DA1" w:rsidRDefault="00B32628">
            <w:pPr>
              <w:ind w:left="20"/>
              <w:rPr>
                <w:sz w:val="20"/>
                <w:szCs w:val="20"/>
              </w:rPr>
            </w:pPr>
            <w:r>
              <w:t>中等</w:t>
            </w:r>
          </w:p>
        </w:tc>
        <w:tc>
          <w:tcPr>
            <w:tcW w:w="1920" w:type="dxa"/>
            <w:vAlign w:val="bottom"/>
          </w:tcPr>
          <w:p w14:paraId="2963B821" w14:textId="77777777" w:rsidR="00B44DA1" w:rsidRDefault="00B32628">
            <w:pPr>
              <w:ind w:left="20"/>
              <w:rPr>
                <w:sz w:val="20"/>
                <w:szCs w:val="20"/>
              </w:rPr>
            </w:pPr>
            <w:r>
              <w:t xml:space="preserve">3G/4G </w:t>
            </w:r>
            <w:r>
              <w:t>模块</w:t>
            </w:r>
          </w:p>
        </w:tc>
        <w:tc>
          <w:tcPr>
            <w:tcW w:w="1220" w:type="dxa"/>
            <w:tcBorders>
              <w:right w:val="single" w:sz="8" w:space="0" w:color="auto"/>
            </w:tcBorders>
            <w:vAlign w:val="bottom"/>
          </w:tcPr>
          <w:p w14:paraId="719B8268" w14:textId="77777777" w:rsidR="00B44DA1" w:rsidRDefault="00B32628">
            <w:pPr>
              <w:ind w:left="20"/>
              <w:rPr>
                <w:sz w:val="20"/>
                <w:szCs w:val="20"/>
              </w:rPr>
            </w:pPr>
            <w:r>
              <w:rPr>
                <w:rFonts w:ascii="Calibri" w:eastAsia="Calibri" w:hAnsi="Calibri" w:cs="Calibri"/>
                <w:sz w:val="18"/>
                <w:szCs w:val="18"/>
              </w:rPr>
              <w:t>23</w:t>
            </w:r>
          </w:p>
        </w:tc>
      </w:tr>
      <w:tr w:rsidR="00B44DA1" w14:paraId="34172594" w14:textId="77777777">
        <w:trPr>
          <w:trHeight w:val="283"/>
        </w:trPr>
        <w:tc>
          <w:tcPr>
            <w:tcW w:w="1800" w:type="dxa"/>
            <w:tcBorders>
              <w:left w:val="single" w:sz="8" w:space="0" w:color="auto"/>
            </w:tcBorders>
            <w:vAlign w:val="bottom"/>
          </w:tcPr>
          <w:p w14:paraId="317B3718" w14:textId="77777777" w:rsidR="00B44DA1" w:rsidRDefault="00B32628">
            <w:pPr>
              <w:ind w:left="40"/>
              <w:rPr>
                <w:sz w:val="20"/>
                <w:szCs w:val="20"/>
              </w:rPr>
            </w:pPr>
            <w:r>
              <w:lastRenderedPageBreak/>
              <w:t>机密性</w:t>
            </w:r>
          </w:p>
        </w:tc>
        <w:tc>
          <w:tcPr>
            <w:tcW w:w="760" w:type="dxa"/>
            <w:vAlign w:val="bottom"/>
          </w:tcPr>
          <w:p w14:paraId="5EFD5461"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379B0413" w14:textId="77777777" w:rsidR="00B44DA1" w:rsidRDefault="00B44DA1">
            <w:pPr>
              <w:rPr>
                <w:sz w:val="24"/>
                <w:szCs w:val="24"/>
              </w:rPr>
            </w:pPr>
          </w:p>
        </w:tc>
        <w:tc>
          <w:tcPr>
            <w:tcW w:w="180" w:type="dxa"/>
            <w:vAlign w:val="bottom"/>
          </w:tcPr>
          <w:p w14:paraId="50F829E3" w14:textId="77777777" w:rsidR="00B44DA1" w:rsidRDefault="00B32628">
            <w:pPr>
              <w:jc w:val="right"/>
              <w:rPr>
                <w:sz w:val="20"/>
                <w:szCs w:val="20"/>
              </w:rPr>
            </w:pPr>
            <w:r>
              <w:rPr>
                <w:rFonts w:ascii="Calibri" w:eastAsia="Calibri" w:hAnsi="Calibri" w:cs="Calibri"/>
                <w:sz w:val="18"/>
                <w:szCs w:val="18"/>
              </w:rPr>
              <w:t>1</w:t>
            </w:r>
          </w:p>
        </w:tc>
        <w:tc>
          <w:tcPr>
            <w:tcW w:w="920" w:type="dxa"/>
            <w:vAlign w:val="bottom"/>
          </w:tcPr>
          <w:p w14:paraId="5B6BD343"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52949D76" w14:textId="77777777" w:rsidR="00B44DA1" w:rsidRDefault="00B32628">
            <w:pPr>
              <w:jc w:val="right"/>
              <w:rPr>
                <w:sz w:val="20"/>
                <w:szCs w:val="20"/>
              </w:rPr>
            </w:pPr>
            <w:r>
              <w:rPr>
                <w:rFonts w:ascii="Calibri" w:eastAsia="Calibri" w:hAnsi="Calibri" w:cs="Calibri"/>
                <w:sz w:val="18"/>
                <w:szCs w:val="18"/>
              </w:rPr>
              <w:t>17</w:t>
            </w:r>
          </w:p>
        </w:tc>
        <w:tc>
          <w:tcPr>
            <w:tcW w:w="940" w:type="dxa"/>
            <w:vAlign w:val="bottom"/>
          </w:tcPr>
          <w:p w14:paraId="2A6995D4" w14:textId="77777777" w:rsidR="00B44DA1" w:rsidRDefault="00B32628">
            <w:pPr>
              <w:ind w:left="20"/>
              <w:rPr>
                <w:sz w:val="20"/>
                <w:szCs w:val="20"/>
              </w:rPr>
            </w:pPr>
            <w:r>
              <w:t>适度</w:t>
            </w:r>
          </w:p>
        </w:tc>
        <w:tc>
          <w:tcPr>
            <w:tcW w:w="800" w:type="dxa"/>
            <w:vAlign w:val="bottom"/>
          </w:tcPr>
          <w:p w14:paraId="2FA5B750" w14:textId="77777777" w:rsidR="00B44DA1" w:rsidRDefault="00B32628">
            <w:pPr>
              <w:ind w:left="40"/>
              <w:rPr>
                <w:sz w:val="20"/>
                <w:szCs w:val="20"/>
              </w:rPr>
            </w:pPr>
            <w:r>
              <w:t>很高</w:t>
            </w:r>
          </w:p>
        </w:tc>
        <w:tc>
          <w:tcPr>
            <w:tcW w:w="780" w:type="dxa"/>
            <w:vAlign w:val="bottom"/>
          </w:tcPr>
          <w:p w14:paraId="037654FA" w14:textId="77777777" w:rsidR="00B44DA1" w:rsidRDefault="00B32628">
            <w:pPr>
              <w:ind w:left="20"/>
              <w:rPr>
                <w:sz w:val="20"/>
                <w:szCs w:val="20"/>
              </w:rPr>
            </w:pPr>
            <w:r>
              <w:t>中等</w:t>
            </w:r>
          </w:p>
        </w:tc>
        <w:tc>
          <w:tcPr>
            <w:tcW w:w="1920" w:type="dxa"/>
            <w:vAlign w:val="bottom"/>
          </w:tcPr>
          <w:p w14:paraId="6DA6B749"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2FD25BC3" w14:textId="77777777" w:rsidR="00B44DA1" w:rsidRDefault="00B32628">
            <w:pPr>
              <w:ind w:left="20"/>
              <w:rPr>
                <w:sz w:val="20"/>
                <w:szCs w:val="20"/>
              </w:rPr>
            </w:pPr>
            <w:r>
              <w:rPr>
                <w:rFonts w:ascii="Calibri" w:eastAsia="Calibri" w:hAnsi="Calibri" w:cs="Calibri"/>
                <w:sz w:val="18"/>
                <w:szCs w:val="18"/>
              </w:rPr>
              <w:t>24</w:t>
            </w:r>
          </w:p>
        </w:tc>
      </w:tr>
      <w:tr w:rsidR="00B44DA1" w14:paraId="78300CBD" w14:textId="77777777">
        <w:trPr>
          <w:trHeight w:val="283"/>
        </w:trPr>
        <w:tc>
          <w:tcPr>
            <w:tcW w:w="1800" w:type="dxa"/>
            <w:tcBorders>
              <w:left w:val="single" w:sz="8" w:space="0" w:color="auto"/>
            </w:tcBorders>
            <w:vAlign w:val="bottom"/>
          </w:tcPr>
          <w:p w14:paraId="77095B28" w14:textId="77777777" w:rsidR="00B44DA1" w:rsidRDefault="00B32628">
            <w:pPr>
              <w:ind w:left="40"/>
              <w:rPr>
                <w:sz w:val="20"/>
                <w:szCs w:val="20"/>
              </w:rPr>
            </w:pPr>
            <w:r>
              <w:t>保密协议</w:t>
            </w:r>
          </w:p>
        </w:tc>
        <w:tc>
          <w:tcPr>
            <w:tcW w:w="760" w:type="dxa"/>
            <w:vAlign w:val="bottom"/>
          </w:tcPr>
          <w:p w14:paraId="3CFAF6CE"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02DB1E9F" w14:textId="77777777" w:rsidR="00B44DA1" w:rsidRDefault="00B44DA1">
            <w:pPr>
              <w:rPr>
                <w:sz w:val="24"/>
                <w:szCs w:val="24"/>
              </w:rPr>
            </w:pPr>
          </w:p>
        </w:tc>
        <w:tc>
          <w:tcPr>
            <w:tcW w:w="180" w:type="dxa"/>
            <w:vAlign w:val="bottom"/>
          </w:tcPr>
          <w:p w14:paraId="2B326ED0" w14:textId="77777777" w:rsidR="00B44DA1" w:rsidRDefault="00B32628">
            <w:pPr>
              <w:jc w:val="right"/>
              <w:rPr>
                <w:sz w:val="20"/>
                <w:szCs w:val="20"/>
              </w:rPr>
            </w:pPr>
            <w:r>
              <w:rPr>
                <w:rFonts w:ascii="Calibri" w:eastAsia="Calibri" w:hAnsi="Calibri" w:cs="Calibri"/>
                <w:sz w:val="18"/>
                <w:szCs w:val="18"/>
              </w:rPr>
              <w:t>3</w:t>
            </w:r>
          </w:p>
        </w:tc>
        <w:tc>
          <w:tcPr>
            <w:tcW w:w="920" w:type="dxa"/>
            <w:vAlign w:val="bottom"/>
          </w:tcPr>
          <w:p w14:paraId="48D1EC1E" w14:textId="77777777" w:rsidR="00B44DA1" w:rsidRDefault="00B32628">
            <w:pPr>
              <w:jc w:val="right"/>
              <w:rPr>
                <w:sz w:val="20"/>
                <w:szCs w:val="20"/>
              </w:rPr>
            </w:pPr>
            <w:r>
              <w:rPr>
                <w:rFonts w:ascii="Calibri" w:eastAsia="Calibri" w:hAnsi="Calibri" w:cs="Calibri"/>
                <w:sz w:val="18"/>
                <w:szCs w:val="18"/>
              </w:rPr>
              <w:t>2</w:t>
            </w:r>
          </w:p>
        </w:tc>
        <w:tc>
          <w:tcPr>
            <w:tcW w:w="520" w:type="dxa"/>
            <w:vAlign w:val="bottom"/>
          </w:tcPr>
          <w:p w14:paraId="385C217A" w14:textId="77777777" w:rsidR="00B44DA1" w:rsidRDefault="00B32628">
            <w:pPr>
              <w:jc w:val="right"/>
              <w:rPr>
                <w:sz w:val="20"/>
                <w:szCs w:val="20"/>
              </w:rPr>
            </w:pPr>
            <w:r>
              <w:rPr>
                <w:rFonts w:ascii="Calibri" w:eastAsia="Calibri" w:hAnsi="Calibri" w:cs="Calibri"/>
                <w:sz w:val="18"/>
                <w:szCs w:val="18"/>
              </w:rPr>
              <w:t>11</w:t>
            </w:r>
          </w:p>
        </w:tc>
        <w:tc>
          <w:tcPr>
            <w:tcW w:w="940" w:type="dxa"/>
            <w:vAlign w:val="bottom"/>
          </w:tcPr>
          <w:p w14:paraId="417D1259" w14:textId="77777777" w:rsidR="00B44DA1" w:rsidRDefault="00B32628">
            <w:pPr>
              <w:ind w:left="20"/>
              <w:rPr>
                <w:sz w:val="20"/>
                <w:szCs w:val="20"/>
              </w:rPr>
            </w:pPr>
            <w:r>
              <w:t>基础</w:t>
            </w:r>
          </w:p>
        </w:tc>
        <w:tc>
          <w:tcPr>
            <w:tcW w:w="800" w:type="dxa"/>
            <w:vAlign w:val="bottom"/>
          </w:tcPr>
          <w:p w14:paraId="7635AFAE" w14:textId="77777777" w:rsidR="00B44DA1" w:rsidRDefault="00B32628">
            <w:pPr>
              <w:ind w:left="40"/>
              <w:rPr>
                <w:sz w:val="20"/>
                <w:szCs w:val="20"/>
              </w:rPr>
            </w:pPr>
            <w:r>
              <w:t>很高</w:t>
            </w:r>
          </w:p>
        </w:tc>
        <w:tc>
          <w:tcPr>
            <w:tcW w:w="780" w:type="dxa"/>
            <w:vAlign w:val="bottom"/>
          </w:tcPr>
          <w:p w14:paraId="04A18DC4" w14:textId="77777777" w:rsidR="00B44DA1" w:rsidRDefault="00B32628">
            <w:pPr>
              <w:ind w:left="20"/>
              <w:rPr>
                <w:sz w:val="20"/>
                <w:szCs w:val="20"/>
              </w:rPr>
            </w:pPr>
            <w:r>
              <w:t>很高</w:t>
            </w:r>
          </w:p>
        </w:tc>
        <w:tc>
          <w:tcPr>
            <w:tcW w:w="1920" w:type="dxa"/>
            <w:vAlign w:val="bottom"/>
          </w:tcPr>
          <w:p w14:paraId="44C84CE1"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533A21D0" w14:textId="77777777" w:rsidR="00B44DA1" w:rsidRDefault="00B32628">
            <w:pPr>
              <w:ind w:left="20"/>
              <w:rPr>
                <w:sz w:val="20"/>
                <w:szCs w:val="20"/>
              </w:rPr>
            </w:pPr>
            <w:r>
              <w:rPr>
                <w:rFonts w:ascii="Calibri" w:eastAsia="Calibri" w:hAnsi="Calibri" w:cs="Calibri"/>
                <w:sz w:val="18"/>
                <w:szCs w:val="18"/>
              </w:rPr>
              <w:t>16</w:t>
            </w:r>
          </w:p>
        </w:tc>
      </w:tr>
      <w:tr w:rsidR="00B44DA1" w14:paraId="6BFA1D7F" w14:textId="77777777">
        <w:trPr>
          <w:trHeight w:val="283"/>
        </w:trPr>
        <w:tc>
          <w:tcPr>
            <w:tcW w:w="1800" w:type="dxa"/>
            <w:tcBorders>
              <w:left w:val="single" w:sz="8" w:space="0" w:color="auto"/>
            </w:tcBorders>
            <w:vAlign w:val="bottom"/>
          </w:tcPr>
          <w:p w14:paraId="6665A93E" w14:textId="77777777" w:rsidR="00B44DA1" w:rsidRDefault="00B32628">
            <w:pPr>
              <w:ind w:left="40"/>
              <w:rPr>
                <w:sz w:val="20"/>
                <w:szCs w:val="20"/>
              </w:rPr>
            </w:pPr>
            <w:r>
              <w:t>3</w:t>
            </w:r>
            <w:r>
              <w:t>诚信</w:t>
            </w:r>
          </w:p>
        </w:tc>
        <w:tc>
          <w:tcPr>
            <w:tcW w:w="760" w:type="dxa"/>
            <w:vAlign w:val="bottom"/>
          </w:tcPr>
          <w:p w14:paraId="651A8FA8" w14:textId="77777777" w:rsidR="00B44DA1" w:rsidRDefault="00B32628">
            <w:pPr>
              <w:jc w:val="right"/>
              <w:rPr>
                <w:sz w:val="20"/>
                <w:szCs w:val="20"/>
              </w:rPr>
            </w:pPr>
            <w:r>
              <w:rPr>
                <w:rFonts w:ascii="Calibri" w:eastAsia="Calibri" w:hAnsi="Calibri" w:cs="Calibri"/>
                <w:sz w:val="18"/>
                <w:szCs w:val="18"/>
              </w:rPr>
              <w:t>6</w:t>
            </w:r>
          </w:p>
        </w:tc>
        <w:tc>
          <w:tcPr>
            <w:tcW w:w="940" w:type="dxa"/>
            <w:vAlign w:val="bottom"/>
          </w:tcPr>
          <w:p w14:paraId="4705FB98" w14:textId="77777777" w:rsidR="00B44DA1" w:rsidRDefault="00B44DA1">
            <w:pPr>
              <w:rPr>
                <w:sz w:val="24"/>
                <w:szCs w:val="24"/>
              </w:rPr>
            </w:pPr>
          </w:p>
        </w:tc>
        <w:tc>
          <w:tcPr>
            <w:tcW w:w="180" w:type="dxa"/>
            <w:vAlign w:val="bottom"/>
          </w:tcPr>
          <w:p w14:paraId="4B91CEB5" w14:textId="77777777" w:rsidR="00B44DA1" w:rsidRDefault="00B32628">
            <w:pPr>
              <w:jc w:val="right"/>
              <w:rPr>
                <w:sz w:val="20"/>
                <w:szCs w:val="20"/>
              </w:rPr>
            </w:pPr>
            <w:r>
              <w:rPr>
                <w:rFonts w:ascii="Calibri" w:eastAsia="Calibri" w:hAnsi="Calibri" w:cs="Calibri"/>
                <w:sz w:val="18"/>
                <w:szCs w:val="18"/>
              </w:rPr>
              <w:t>6</w:t>
            </w:r>
          </w:p>
        </w:tc>
        <w:tc>
          <w:tcPr>
            <w:tcW w:w="920" w:type="dxa"/>
            <w:vAlign w:val="bottom"/>
          </w:tcPr>
          <w:p w14:paraId="33B3E373" w14:textId="77777777" w:rsidR="00B44DA1" w:rsidRDefault="00B32628">
            <w:pPr>
              <w:jc w:val="right"/>
              <w:rPr>
                <w:sz w:val="20"/>
                <w:szCs w:val="20"/>
              </w:rPr>
            </w:pPr>
            <w:r>
              <w:rPr>
                <w:rFonts w:ascii="Calibri" w:eastAsia="Calibri" w:hAnsi="Calibri" w:cs="Calibri"/>
                <w:sz w:val="18"/>
                <w:szCs w:val="18"/>
              </w:rPr>
              <w:t>10</w:t>
            </w:r>
          </w:p>
        </w:tc>
        <w:tc>
          <w:tcPr>
            <w:tcW w:w="520" w:type="dxa"/>
            <w:vAlign w:val="bottom"/>
          </w:tcPr>
          <w:p w14:paraId="1729899F" w14:textId="77777777" w:rsidR="00B44DA1" w:rsidRDefault="00B32628">
            <w:pPr>
              <w:jc w:val="right"/>
              <w:rPr>
                <w:sz w:val="20"/>
                <w:szCs w:val="20"/>
              </w:rPr>
            </w:pPr>
            <w:r>
              <w:rPr>
                <w:rFonts w:ascii="Calibri" w:eastAsia="Calibri" w:hAnsi="Calibri" w:cs="Calibri"/>
                <w:sz w:val="18"/>
                <w:szCs w:val="18"/>
              </w:rPr>
              <w:t>22</w:t>
            </w:r>
          </w:p>
        </w:tc>
        <w:tc>
          <w:tcPr>
            <w:tcW w:w="940" w:type="dxa"/>
            <w:vAlign w:val="bottom"/>
          </w:tcPr>
          <w:p w14:paraId="2F91603F" w14:textId="77777777" w:rsidR="00B44DA1" w:rsidRDefault="00B32628">
            <w:pPr>
              <w:ind w:left="20"/>
              <w:rPr>
                <w:sz w:val="20"/>
                <w:szCs w:val="20"/>
              </w:rPr>
            </w:pPr>
            <w:r>
              <w:t>很高</w:t>
            </w:r>
          </w:p>
        </w:tc>
        <w:tc>
          <w:tcPr>
            <w:tcW w:w="800" w:type="dxa"/>
            <w:vAlign w:val="bottom"/>
          </w:tcPr>
          <w:p w14:paraId="77260F4D" w14:textId="77777777" w:rsidR="00B44DA1" w:rsidRDefault="00B32628">
            <w:pPr>
              <w:ind w:left="40"/>
              <w:rPr>
                <w:sz w:val="20"/>
                <w:szCs w:val="20"/>
              </w:rPr>
            </w:pPr>
            <w:r>
              <w:t>很高</w:t>
            </w:r>
          </w:p>
        </w:tc>
        <w:tc>
          <w:tcPr>
            <w:tcW w:w="780" w:type="dxa"/>
            <w:vAlign w:val="bottom"/>
          </w:tcPr>
          <w:p w14:paraId="0A25E294" w14:textId="77777777" w:rsidR="00B44DA1" w:rsidRDefault="00B32628">
            <w:pPr>
              <w:ind w:left="20"/>
              <w:rPr>
                <w:sz w:val="20"/>
                <w:szCs w:val="20"/>
              </w:rPr>
            </w:pPr>
            <w:r>
              <w:t>中等</w:t>
            </w:r>
          </w:p>
        </w:tc>
        <w:tc>
          <w:tcPr>
            <w:tcW w:w="1920" w:type="dxa"/>
            <w:vAlign w:val="bottom"/>
          </w:tcPr>
          <w:p w14:paraId="6A7206EE" w14:textId="77777777" w:rsidR="00B44DA1" w:rsidRDefault="00B32628">
            <w:pPr>
              <w:ind w:left="20"/>
              <w:rPr>
                <w:sz w:val="20"/>
                <w:szCs w:val="20"/>
              </w:rPr>
            </w:pPr>
            <w:r>
              <w:t>格拉斯哥昏迷指数</w:t>
            </w:r>
          </w:p>
        </w:tc>
        <w:tc>
          <w:tcPr>
            <w:tcW w:w="1220" w:type="dxa"/>
            <w:tcBorders>
              <w:right w:val="single" w:sz="8" w:space="0" w:color="auto"/>
            </w:tcBorders>
            <w:vAlign w:val="bottom"/>
          </w:tcPr>
          <w:p w14:paraId="3380B706" w14:textId="77777777" w:rsidR="00B44DA1" w:rsidRDefault="00B32628">
            <w:pPr>
              <w:ind w:left="20"/>
              <w:rPr>
                <w:sz w:val="20"/>
                <w:szCs w:val="20"/>
              </w:rPr>
            </w:pPr>
            <w:r>
              <w:rPr>
                <w:rFonts w:ascii="Calibri" w:eastAsia="Calibri" w:hAnsi="Calibri" w:cs="Calibri"/>
                <w:sz w:val="18"/>
                <w:szCs w:val="18"/>
              </w:rPr>
              <w:t>24</w:t>
            </w:r>
          </w:p>
        </w:tc>
      </w:tr>
      <w:tr w:rsidR="00B44DA1" w14:paraId="71FA28CF" w14:textId="77777777">
        <w:trPr>
          <w:trHeight w:val="30"/>
        </w:trPr>
        <w:tc>
          <w:tcPr>
            <w:tcW w:w="1800" w:type="dxa"/>
            <w:tcBorders>
              <w:left w:val="single" w:sz="8" w:space="0" w:color="auto"/>
            </w:tcBorders>
            <w:vAlign w:val="bottom"/>
          </w:tcPr>
          <w:p w14:paraId="754A7371" w14:textId="77777777" w:rsidR="00B44DA1" w:rsidRDefault="00B44DA1">
            <w:pPr>
              <w:rPr>
                <w:sz w:val="2"/>
                <w:szCs w:val="2"/>
              </w:rPr>
            </w:pPr>
          </w:p>
        </w:tc>
        <w:tc>
          <w:tcPr>
            <w:tcW w:w="760" w:type="dxa"/>
            <w:vAlign w:val="bottom"/>
          </w:tcPr>
          <w:p w14:paraId="443B9BE1" w14:textId="77777777" w:rsidR="00B44DA1" w:rsidRDefault="00B44DA1">
            <w:pPr>
              <w:rPr>
                <w:sz w:val="2"/>
                <w:szCs w:val="2"/>
              </w:rPr>
            </w:pPr>
          </w:p>
        </w:tc>
        <w:tc>
          <w:tcPr>
            <w:tcW w:w="940" w:type="dxa"/>
            <w:vAlign w:val="bottom"/>
          </w:tcPr>
          <w:p w14:paraId="3DD7DAE2" w14:textId="77777777" w:rsidR="00B44DA1" w:rsidRDefault="00B44DA1">
            <w:pPr>
              <w:rPr>
                <w:sz w:val="2"/>
                <w:szCs w:val="2"/>
              </w:rPr>
            </w:pPr>
          </w:p>
        </w:tc>
        <w:tc>
          <w:tcPr>
            <w:tcW w:w="180" w:type="dxa"/>
            <w:vAlign w:val="bottom"/>
          </w:tcPr>
          <w:p w14:paraId="1CF4E945" w14:textId="77777777" w:rsidR="00B44DA1" w:rsidRDefault="00B44DA1">
            <w:pPr>
              <w:rPr>
                <w:sz w:val="2"/>
                <w:szCs w:val="2"/>
              </w:rPr>
            </w:pPr>
          </w:p>
        </w:tc>
        <w:tc>
          <w:tcPr>
            <w:tcW w:w="920" w:type="dxa"/>
            <w:vAlign w:val="bottom"/>
          </w:tcPr>
          <w:p w14:paraId="7AA5B562" w14:textId="77777777" w:rsidR="00B44DA1" w:rsidRDefault="00B44DA1">
            <w:pPr>
              <w:rPr>
                <w:sz w:val="2"/>
                <w:szCs w:val="2"/>
              </w:rPr>
            </w:pPr>
          </w:p>
        </w:tc>
        <w:tc>
          <w:tcPr>
            <w:tcW w:w="520" w:type="dxa"/>
            <w:vAlign w:val="bottom"/>
          </w:tcPr>
          <w:p w14:paraId="422C6F15" w14:textId="77777777" w:rsidR="00B44DA1" w:rsidRDefault="00B44DA1">
            <w:pPr>
              <w:rPr>
                <w:sz w:val="2"/>
                <w:szCs w:val="2"/>
              </w:rPr>
            </w:pPr>
          </w:p>
        </w:tc>
        <w:tc>
          <w:tcPr>
            <w:tcW w:w="940" w:type="dxa"/>
            <w:vAlign w:val="bottom"/>
          </w:tcPr>
          <w:p w14:paraId="3DAE437C" w14:textId="77777777" w:rsidR="00B44DA1" w:rsidRDefault="00B44DA1">
            <w:pPr>
              <w:rPr>
                <w:sz w:val="2"/>
                <w:szCs w:val="2"/>
              </w:rPr>
            </w:pPr>
          </w:p>
        </w:tc>
        <w:tc>
          <w:tcPr>
            <w:tcW w:w="800" w:type="dxa"/>
            <w:vAlign w:val="bottom"/>
          </w:tcPr>
          <w:p w14:paraId="615FB121" w14:textId="77777777" w:rsidR="00B44DA1" w:rsidRDefault="00B44DA1">
            <w:pPr>
              <w:rPr>
                <w:sz w:val="2"/>
                <w:szCs w:val="2"/>
              </w:rPr>
            </w:pPr>
          </w:p>
        </w:tc>
        <w:tc>
          <w:tcPr>
            <w:tcW w:w="780" w:type="dxa"/>
            <w:vAlign w:val="bottom"/>
          </w:tcPr>
          <w:p w14:paraId="2F1B2AF6" w14:textId="77777777" w:rsidR="00B44DA1" w:rsidRDefault="00B44DA1">
            <w:pPr>
              <w:rPr>
                <w:sz w:val="2"/>
                <w:szCs w:val="2"/>
              </w:rPr>
            </w:pPr>
          </w:p>
        </w:tc>
        <w:tc>
          <w:tcPr>
            <w:tcW w:w="1920" w:type="dxa"/>
            <w:vAlign w:val="bottom"/>
          </w:tcPr>
          <w:p w14:paraId="404BEF64" w14:textId="77777777" w:rsidR="00B44DA1" w:rsidRDefault="00B44DA1">
            <w:pPr>
              <w:rPr>
                <w:sz w:val="2"/>
                <w:szCs w:val="2"/>
              </w:rPr>
            </w:pPr>
          </w:p>
        </w:tc>
        <w:tc>
          <w:tcPr>
            <w:tcW w:w="1220" w:type="dxa"/>
            <w:tcBorders>
              <w:right w:val="single" w:sz="8" w:space="0" w:color="auto"/>
            </w:tcBorders>
            <w:vAlign w:val="bottom"/>
          </w:tcPr>
          <w:p w14:paraId="3C2BA8DE" w14:textId="77777777" w:rsidR="00B44DA1" w:rsidRDefault="00B44DA1">
            <w:pPr>
              <w:rPr>
                <w:sz w:val="2"/>
                <w:szCs w:val="2"/>
              </w:rPr>
            </w:pPr>
          </w:p>
        </w:tc>
      </w:tr>
    </w:tbl>
    <w:p w14:paraId="24FC7713" w14:textId="77777777" w:rsidR="00B44DA1" w:rsidRDefault="00B44DA1">
      <w:pPr>
        <w:sectPr w:rsidR="00B44DA1">
          <w:pgSz w:w="11900" w:h="16838"/>
          <w:pgMar w:top="1440" w:right="786" w:bottom="1440" w:left="340" w:header="0" w:footer="0" w:gutter="0"/>
          <w:cols w:space="720" w:equalWidth="0">
            <w:col w:w="10780"/>
          </w:cols>
        </w:sectPr>
      </w:pPr>
    </w:p>
    <w:p w14:paraId="0470E0B5" w14:textId="77777777" w:rsidR="00B44DA1" w:rsidRDefault="00B44DA1">
      <w:pPr>
        <w:spacing w:line="332" w:lineRule="exact"/>
        <w:rPr>
          <w:sz w:val="20"/>
          <w:szCs w:val="20"/>
        </w:rPr>
      </w:pPr>
      <w:bookmarkStart w:id="156" w:name="page157"/>
      <w:bookmarkEnd w:id="156"/>
    </w:p>
    <w:tbl>
      <w:tblPr>
        <w:tblW w:w="0" w:type="auto"/>
        <w:tblInd w:w="10" w:type="dxa"/>
        <w:tblLayout w:type="fixed"/>
        <w:tblCellMar>
          <w:left w:w="0" w:type="dxa"/>
          <w:right w:w="0" w:type="dxa"/>
        </w:tblCellMar>
        <w:tblLook w:val="04A0" w:firstRow="1" w:lastRow="0" w:firstColumn="1" w:lastColumn="0" w:noHBand="0" w:noVBand="1"/>
      </w:tblPr>
      <w:tblGrid>
        <w:gridCol w:w="1720"/>
        <w:gridCol w:w="1320"/>
        <w:gridCol w:w="980"/>
        <w:gridCol w:w="720"/>
        <w:gridCol w:w="380"/>
        <w:gridCol w:w="660"/>
        <w:gridCol w:w="860"/>
        <w:gridCol w:w="920"/>
        <w:gridCol w:w="1580"/>
        <w:gridCol w:w="1640"/>
      </w:tblGrid>
      <w:tr w:rsidR="00B44DA1" w14:paraId="72768A67" w14:textId="77777777">
        <w:trPr>
          <w:trHeight w:val="255"/>
        </w:trPr>
        <w:tc>
          <w:tcPr>
            <w:tcW w:w="1720" w:type="dxa"/>
            <w:tcBorders>
              <w:left w:val="single" w:sz="8" w:space="0" w:color="auto"/>
            </w:tcBorders>
            <w:vAlign w:val="bottom"/>
          </w:tcPr>
          <w:p w14:paraId="79693A32" w14:textId="77777777" w:rsidR="00B44DA1" w:rsidRDefault="00B32628">
            <w:pPr>
              <w:ind w:left="40"/>
              <w:rPr>
                <w:sz w:val="20"/>
                <w:szCs w:val="20"/>
              </w:rPr>
            </w:pPr>
            <w:r>
              <w:t>正直</w:t>
            </w:r>
          </w:p>
        </w:tc>
        <w:tc>
          <w:tcPr>
            <w:tcW w:w="1320" w:type="dxa"/>
            <w:vAlign w:val="bottom"/>
          </w:tcPr>
          <w:p w14:paraId="54EA8414" w14:textId="77777777" w:rsidR="00B44DA1" w:rsidRDefault="00B32628">
            <w:pPr>
              <w:ind w:right="432"/>
              <w:jc w:val="right"/>
              <w:rPr>
                <w:sz w:val="20"/>
                <w:szCs w:val="20"/>
              </w:rPr>
            </w:pPr>
            <w:r>
              <w:rPr>
                <w:rFonts w:ascii="Calibri" w:eastAsia="Calibri" w:hAnsi="Calibri" w:cs="Calibri"/>
                <w:sz w:val="18"/>
                <w:szCs w:val="18"/>
              </w:rPr>
              <w:t>6</w:t>
            </w:r>
          </w:p>
        </w:tc>
        <w:tc>
          <w:tcPr>
            <w:tcW w:w="980" w:type="dxa"/>
            <w:vAlign w:val="bottom"/>
          </w:tcPr>
          <w:p w14:paraId="43D9CD1B" w14:textId="77777777" w:rsidR="00B44DA1" w:rsidRDefault="00B32628">
            <w:pPr>
              <w:ind w:right="292"/>
              <w:jc w:val="right"/>
              <w:rPr>
                <w:sz w:val="20"/>
                <w:szCs w:val="20"/>
              </w:rPr>
            </w:pPr>
            <w:r>
              <w:rPr>
                <w:rFonts w:ascii="Calibri" w:eastAsia="Calibri" w:hAnsi="Calibri" w:cs="Calibri"/>
                <w:sz w:val="18"/>
                <w:szCs w:val="18"/>
              </w:rPr>
              <w:t>1</w:t>
            </w:r>
          </w:p>
        </w:tc>
        <w:tc>
          <w:tcPr>
            <w:tcW w:w="720" w:type="dxa"/>
            <w:vAlign w:val="bottom"/>
          </w:tcPr>
          <w:p w14:paraId="159E567C" w14:textId="77777777" w:rsidR="00B44DA1" w:rsidRDefault="00B32628">
            <w:pPr>
              <w:ind w:right="92"/>
              <w:jc w:val="right"/>
              <w:rPr>
                <w:sz w:val="20"/>
                <w:szCs w:val="20"/>
              </w:rPr>
            </w:pPr>
            <w:r>
              <w:rPr>
                <w:rFonts w:ascii="Calibri" w:eastAsia="Calibri" w:hAnsi="Calibri" w:cs="Calibri"/>
                <w:sz w:val="18"/>
                <w:szCs w:val="18"/>
              </w:rPr>
              <w:t>12</w:t>
            </w:r>
          </w:p>
        </w:tc>
        <w:tc>
          <w:tcPr>
            <w:tcW w:w="380" w:type="dxa"/>
            <w:vAlign w:val="bottom"/>
          </w:tcPr>
          <w:p w14:paraId="76688612" w14:textId="77777777" w:rsidR="00B44DA1" w:rsidRDefault="00B32628">
            <w:pPr>
              <w:jc w:val="right"/>
              <w:rPr>
                <w:sz w:val="20"/>
                <w:szCs w:val="20"/>
              </w:rPr>
            </w:pPr>
            <w:r>
              <w:rPr>
                <w:rFonts w:ascii="Calibri" w:eastAsia="Calibri" w:hAnsi="Calibri" w:cs="Calibri"/>
                <w:sz w:val="18"/>
                <w:szCs w:val="18"/>
              </w:rPr>
              <w:t>19</w:t>
            </w:r>
          </w:p>
        </w:tc>
        <w:tc>
          <w:tcPr>
            <w:tcW w:w="660" w:type="dxa"/>
            <w:vAlign w:val="bottom"/>
          </w:tcPr>
          <w:p w14:paraId="22EC5521" w14:textId="77777777" w:rsidR="00B44DA1" w:rsidRDefault="00B32628">
            <w:pPr>
              <w:ind w:left="20"/>
              <w:rPr>
                <w:sz w:val="20"/>
                <w:szCs w:val="20"/>
              </w:rPr>
            </w:pPr>
            <w:r>
              <w:t>很高</w:t>
            </w:r>
          </w:p>
        </w:tc>
        <w:tc>
          <w:tcPr>
            <w:tcW w:w="860" w:type="dxa"/>
            <w:vAlign w:val="bottom"/>
          </w:tcPr>
          <w:p w14:paraId="5F8A9EBD" w14:textId="77777777" w:rsidR="00B44DA1" w:rsidRDefault="00B32628">
            <w:pPr>
              <w:ind w:left="320"/>
              <w:rPr>
                <w:sz w:val="20"/>
                <w:szCs w:val="20"/>
              </w:rPr>
            </w:pPr>
            <w:r>
              <w:t>很高</w:t>
            </w:r>
          </w:p>
        </w:tc>
        <w:tc>
          <w:tcPr>
            <w:tcW w:w="920" w:type="dxa"/>
            <w:vAlign w:val="bottom"/>
          </w:tcPr>
          <w:p w14:paraId="63F8AB00" w14:textId="77777777" w:rsidR="00B44DA1" w:rsidRDefault="00B32628">
            <w:pPr>
              <w:ind w:left="240"/>
              <w:rPr>
                <w:sz w:val="20"/>
                <w:szCs w:val="20"/>
              </w:rPr>
            </w:pPr>
            <w:r>
              <w:t>中等</w:t>
            </w:r>
          </w:p>
        </w:tc>
        <w:tc>
          <w:tcPr>
            <w:tcW w:w="1580" w:type="dxa"/>
            <w:vAlign w:val="bottom"/>
          </w:tcPr>
          <w:p w14:paraId="55C4FFE2" w14:textId="77777777" w:rsidR="00B44DA1" w:rsidRDefault="00B32628">
            <w:pPr>
              <w:ind w:left="100"/>
              <w:rPr>
                <w:sz w:val="20"/>
                <w:szCs w:val="20"/>
              </w:rPr>
            </w:pPr>
            <w:r>
              <w:t xml:space="preserve">3G/4G </w:t>
            </w:r>
            <w:r>
              <w:t>模块</w:t>
            </w:r>
          </w:p>
        </w:tc>
        <w:tc>
          <w:tcPr>
            <w:tcW w:w="1640" w:type="dxa"/>
            <w:tcBorders>
              <w:right w:val="single" w:sz="8" w:space="0" w:color="auto"/>
            </w:tcBorders>
            <w:vAlign w:val="bottom"/>
          </w:tcPr>
          <w:p w14:paraId="019955A0" w14:textId="77777777" w:rsidR="00B44DA1" w:rsidRDefault="00B32628">
            <w:pPr>
              <w:ind w:right="932"/>
              <w:jc w:val="right"/>
              <w:rPr>
                <w:sz w:val="20"/>
                <w:szCs w:val="20"/>
              </w:rPr>
            </w:pPr>
            <w:r>
              <w:rPr>
                <w:rFonts w:ascii="Calibri" w:eastAsia="Calibri" w:hAnsi="Calibri" w:cs="Calibri"/>
                <w:sz w:val="18"/>
                <w:szCs w:val="18"/>
              </w:rPr>
              <w:t>23</w:t>
            </w:r>
          </w:p>
        </w:tc>
      </w:tr>
      <w:tr w:rsidR="00B44DA1" w14:paraId="2164DEF3" w14:textId="77777777">
        <w:trPr>
          <w:trHeight w:val="283"/>
        </w:trPr>
        <w:tc>
          <w:tcPr>
            <w:tcW w:w="1720" w:type="dxa"/>
            <w:tcBorders>
              <w:left w:val="single" w:sz="8" w:space="0" w:color="auto"/>
            </w:tcBorders>
            <w:vAlign w:val="bottom"/>
          </w:tcPr>
          <w:p w14:paraId="48A882DC" w14:textId="77777777" w:rsidR="00B44DA1" w:rsidRDefault="00B32628">
            <w:pPr>
              <w:ind w:left="40"/>
              <w:rPr>
                <w:sz w:val="20"/>
                <w:szCs w:val="20"/>
              </w:rPr>
            </w:pPr>
            <w:r>
              <w:t>完整性</w:t>
            </w:r>
          </w:p>
        </w:tc>
        <w:tc>
          <w:tcPr>
            <w:tcW w:w="1320" w:type="dxa"/>
            <w:vAlign w:val="bottom"/>
          </w:tcPr>
          <w:p w14:paraId="03B11774" w14:textId="77777777" w:rsidR="00B44DA1" w:rsidRDefault="00B32628">
            <w:pPr>
              <w:ind w:right="432"/>
              <w:jc w:val="right"/>
              <w:rPr>
                <w:sz w:val="20"/>
                <w:szCs w:val="20"/>
              </w:rPr>
            </w:pPr>
            <w:r>
              <w:rPr>
                <w:rFonts w:ascii="Calibri" w:eastAsia="Calibri" w:hAnsi="Calibri" w:cs="Calibri"/>
                <w:sz w:val="18"/>
                <w:szCs w:val="18"/>
              </w:rPr>
              <w:t>6</w:t>
            </w:r>
          </w:p>
        </w:tc>
        <w:tc>
          <w:tcPr>
            <w:tcW w:w="980" w:type="dxa"/>
            <w:vAlign w:val="bottom"/>
          </w:tcPr>
          <w:p w14:paraId="3BDD7556" w14:textId="77777777" w:rsidR="00B44DA1" w:rsidRDefault="00B32628">
            <w:pPr>
              <w:ind w:right="292"/>
              <w:jc w:val="right"/>
              <w:rPr>
                <w:sz w:val="20"/>
                <w:szCs w:val="20"/>
              </w:rPr>
            </w:pPr>
            <w:r>
              <w:rPr>
                <w:rFonts w:ascii="Calibri" w:eastAsia="Calibri" w:hAnsi="Calibri" w:cs="Calibri"/>
                <w:sz w:val="18"/>
                <w:szCs w:val="18"/>
              </w:rPr>
              <w:t>1</w:t>
            </w:r>
          </w:p>
        </w:tc>
        <w:tc>
          <w:tcPr>
            <w:tcW w:w="720" w:type="dxa"/>
            <w:vAlign w:val="bottom"/>
          </w:tcPr>
          <w:p w14:paraId="39EB46EC" w14:textId="77777777" w:rsidR="00B44DA1" w:rsidRDefault="00B32628">
            <w:pPr>
              <w:ind w:right="92"/>
              <w:jc w:val="right"/>
              <w:rPr>
                <w:sz w:val="20"/>
                <w:szCs w:val="20"/>
              </w:rPr>
            </w:pPr>
            <w:r>
              <w:rPr>
                <w:rFonts w:ascii="Calibri" w:eastAsia="Calibri" w:hAnsi="Calibri" w:cs="Calibri"/>
                <w:sz w:val="18"/>
                <w:szCs w:val="18"/>
              </w:rPr>
              <w:t>12</w:t>
            </w:r>
          </w:p>
        </w:tc>
        <w:tc>
          <w:tcPr>
            <w:tcW w:w="380" w:type="dxa"/>
            <w:vAlign w:val="bottom"/>
          </w:tcPr>
          <w:p w14:paraId="120CAE0B" w14:textId="77777777" w:rsidR="00B44DA1" w:rsidRDefault="00B32628">
            <w:pPr>
              <w:jc w:val="right"/>
              <w:rPr>
                <w:sz w:val="20"/>
                <w:szCs w:val="20"/>
              </w:rPr>
            </w:pPr>
            <w:r>
              <w:rPr>
                <w:rFonts w:ascii="Calibri" w:eastAsia="Calibri" w:hAnsi="Calibri" w:cs="Calibri"/>
                <w:sz w:val="18"/>
                <w:szCs w:val="18"/>
              </w:rPr>
              <w:t>19</w:t>
            </w:r>
          </w:p>
        </w:tc>
        <w:tc>
          <w:tcPr>
            <w:tcW w:w="660" w:type="dxa"/>
            <w:vAlign w:val="bottom"/>
          </w:tcPr>
          <w:p w14:paraId="0B7D9B77" w14:textId="77777777" w:rsidR="00B44DA1" w:rsidRDefault="00B32628">
            <w:pPr>
              <w:ind w:left="20"/>
              <w:rPr>
                <w:sz w:val="20"/>
                <w:szCs w:val="20"/>
              </w:rPr>
            </w:pPr>
            <w:r>
              <w:t>很高</w:t>
            </w:r>
          </w:p>
        </w:tc>
        <w:tc>
          <w:tcPr>
            <w:tcW w:w="860" w:type="dxa"/>
            <w:vAlign w:val="bottom"/>
          </w:tcPr>
          <w:p w14:paraId="6CC1D1EF" w14:textId="77777777" w:rsidR="00B44DA1" w:rsidRDefault="00B32628">
            <w:pPr>
              <w:ind w:left="320"/>
              <w:rPr>
                <w:sz w:val="20"/>
                <w:szCs w:val="20"/>
              </w:rPr>
            </w:pPr>
            <w:r>
              <w:t>很高</w:t>
            </w:r>
          </w:p>
        </w:tc>
        <w:tc>
          <w:tcPr>
            <w:tcW w:w="920" w:type="dxa"/>
            <w:vAlign w:val="bottom"/>
          </w:tcPr>
          <w:p w14:paraId="629FB662" w14:textId="77777777" w:rsidR="00B44DA1" w:rsidRDefault="00B32628">
            <w:pPr>
              <w:ind w:left="240"/>
              <w:rPr>
                <w:sz w:val="20"/>
                <w:szCs w:val="20"/>
              </w:rPr>
            </w:pPr>
            <w:r>
              <w:t>中等</w:t>
            </w:r>
          </w:p>
        </w:tc>
        <w:tc>
          <w:tcPr>
            <w:tcW w:w="1580" w:type="dxa"/>
            <w:vAlign w:val="bottom"/>
          </w:tcPr>
          <w:p w14:paraId="2424B17C" w14:textId="77777777" w:rsidR="00B44DA1" w:rsidRDefault="00B32628">
            <w:pPr>
              <w:ind w:left="100"/>
              <w:rPr>
                <w:sz w:val="20"/>
                <w:szCs w:val="20"/>
              </w:rPr>
            </w:pPr>
            <w:r>
              <w:t xml:space="preserve">3G/4G </w:t>
            </w:r>
            <w:r>
              <w:t>模块</w:t>
            </w:r>
          </w:p>
        </w:tc>
        <w:tc>
          <w:tcPr>
            <w:tcW w:w="1640" w:type="dxa"/>
            <w:tcBorders>
              <w:right w:val="single" w:sz="8" w:space="0" w:color="auto"/>
            </w:tcBorders>
            <w:vAlign w:val="bottom"/>
          </w:tcPr>
          <w:p w14:paraId="2EB99A65" w14:textId="77777777" w:rsidR="00B44DA1" w:rsidRDefault="00B32628">
            <w:pPr>
              <w:ind w:right="932"/>
              <w:jc w:val="right"/>
              <w:rPr>
                <w:sz w:val="20"/>
                <w:szCs w:val="20"/>
              </w:rPr>
            </w:pPr>
            <w:r>
              <w:rPr>
                <w:rFonts w:ascii="Calibri" w:eastAsia="Calibri" w:hAnsi="Calibri" w:cs="Calibri"/>
                <w:sz w:val="18"/>
                <w:szCs w:val="18"/>
              </w:rPr>
              <w:t>23</w:t>
            </w:r>
          </w:p>
        </w:tc>
      </w:tr>
      <w:tr w:rsidR="00B44DA1" w14:paraId="293358D4" w14:textId="77777777">
        <w:trPr>
          <w:trHeight w:val="278"/>
        </w:trPr>
        <w:tc>
          <w:tcPr>
            <w:tcW w:w="1720" w:type="dxa"/>
            <w:tcBorders>
              <w:left w:val="single" w:sz="8" w:space="0" w:color="auto"/>
            </w:tcBorders>
            <w:vAlign w:val="bottom"/>
          </w:tcPr>
          <w:p w14:paraId="35C9C3FB" w14:textId="77777777" w:rsidR="00B44DA1" w:rsidRDefault="00B32628">
            <w:pPr>
              <w:ind w:left="40"/>
              <w:rPr>
                <w:sz w:val="20"/>
                <w:szCs w:val="20"/>
              </w:rPr>
            </w:pPr>
            <w:r>
              <w:t>诚实正直</w:t>
            </w:r>
          </w:p>
        </w:tc>
        <w:tc>
          <w:tcPr>
            <w:tcW w:w="1320" w:type="dxa"/>
            <w:vAlign w:val="bottom"/>
          </w:tcPr>
          <w:p w14:paraId="18703466" w14:textId="77777777" w:rsidR="00B44DA1" w:rsidRDefault="00B32628">
            <w:pPr>
              <w:ind w:right="432"/>
              <w:jc w:val="right"/>
              <w:rPr>
                <w:sz w:val="20"/>
                <w:szCs w:val="20"/>
              </w:rPr>
            </w:pPr>
            <w:r>
              <w:rPr>
                <w:rFonts w:ascii="Calibri" w:eastAsia="Calibri" w:hAnsi="Calibri" w:cs="Calibri"/>
                <w:sz w:val="18"/>
                <w:szCs w:val="18"/>
              </w:rPr>
              <w:t>6</w:t>
            </w:r>
          </w:p>
        </w:tc>
        <w:tc>
          <w:tcPr>
            <w:tcW w:w="980" w:type="dxa"/>
            <w:vAlign w:val="bottom"/>
          </w:tcPr>
          <w:p w14:paraId="2396FA15" w14:textId="77777777" w:rsidR="00B44DA1" w:rsidRDefault="00B32628">
            <w:pPr>
              <w:ind w:right="292"/>
              <w:jc w:val="right"/>
              <w:rPr>
                <w:sz w:val="20"/>
                <w:szCs w:val="20"/>
              </w:rPr>
            </w:pPr>
            <w:r>
              <w:rPr>
                <w:rFonts w:ascii="Calibri" w:eastAsia="Calibri" w:hAnsi="Calibri" w:cs="Calibri"/>
                <w:sz w:val="18"/>
                <w:szCs w:val="18"/>
              </w:rPr>
              <w:t>1</w:t>
            </w:r>
          </w:p>
        </w:tc>
        <w:tc>
          <w:tcPr>
            <w:tcW w:w="720" w:type="dxa"/>
            <w:vAlign w:val="bottom"/>
          </w:tcPr>
          <w:p w14:paraId="7204C6FA" w14:textId="77777777" w:rsidR="00B44DA1" w:rsidRDefault="00B32628">
            <w:pPr>
              <w:ind w:right="92"/>
              <w:jc w:val="right"/>
              <w:rPr>
                <w:sz w:val="20"/>
                <w:szCs w:val="20"/>
              </w:rPr>
            </w:pPr>
            <w:r>
              <w:rPr>
                <w:rFonts w:ascii="Calibri" w:eastAsia="Calibri" w:hAnsi="Calibri" w:cs="Calibri"/>
                <w:sz w:val="18"/>
                <w:szCs w:val="18"/>
              </w:rPr>
              <w:t>12</w:t>
            </w:r>
          </w:p>
        </w:tc>
        <w:tc>
          <w:tcPr>
            <w:tcW w:w="380" w:type="dxa"/>
            <w:vAlign w:val="bottom"/>
          </w:tcPr>
          <w:p w14:paraId="3C524C5F" w14:textId="77777777" w:rsidR="00B44DA1" w:rsidRDefault="00B32628">
            <w:pPr>
              <w:jc w:val="right"/>
              <w:rPr>
                <w:sz w:val="20"/>
                <w:szCs w:val="20"/>
              </w:rPr>
            </w:pPr>
            <w:r>
              <w:rPr>
                <w:rFonts w:ascii="Calibri" w:eastAsia="Calibri" w:hAnsi="Calibri" w:cs="Calibri"/>
                <w:sz w:val="18"/>
                <w:szCs w:val="18"/>
              </w:rPr>
              <w:t>19</w:t>
            </w:r>
          </w:p>
        </w:tc>
        <w:tc>
          <w:tcPr>
            <w:tcW w:w="660" w:type="dxa"/>
            <w:vAlign w:val="bottom"/>
          </w:tcPr>
          <w:p w14:paraId="3C48B38D" w14:textId="77777777" w:rsidR="00B44DA1" w:rsidRDefault="00B32628">
            <w:pPr>
              <w:ind w:left="20"/>
              <w:rPr>
                <w:sz w:val="20"/>
                <w:szCs w:val="20"/>
              </w:rPr>
            </w:pPr>
            <w:r>
              <w:t>很高</w:t>
            </w:r>
          </w:p>
        </w:tc>
        <w:tc>
          <w:tcPr>
            <w:tcW w:w="860" w:type="dxa"/>
            <w:vAlign w:val="bottom"/>
          </w:tcPr>
          <w:p w14:paraId="4C1CF64C" w14:textId="77777777" w:rsidR="00B44DA1" w:rsidRDefault="00B32628">
            <w:pPr>
              <w:ind w:left="320"/>
              <w:rPr>
                <w:sz w:val="20"/>
                <w:szCs w:val="20"/>
              </w:rPr>
            </w:pPr>
            <w:r>
              <w:t>很高</w:t>
            </w:r>
          </w:p>
        </w:tc>
        <w:tc>
          <w:tcPr>
            <w:tcW w:w="920" w:type="dxa"/>
            <w:vAlign w:val="bottom"/>
          </w:tcPr>
          <w:p w14:paraId="0E21A5CB" w14:textId="77777777" w:rsidR="00B44DA1" w:rsidRDefault="00B32628">
            <w:pPr>
              <w:ind w:left="240"/>
              <w:rPr>
                <w:sz w:val="20"/>
                <w:szCs w:val="20"/>
              </w:rPr>
            </w:pPr>
            <w:r>
              <w:t>中等</w:t>
            </w:r>
          </w:p>
        </w:tc>
        <w:tc>
          <w:tcPr>
            <w:tcW w:w="1580" w:type="dxa"/>
            <w:vAlign w:val="bottom"/>
          </w:tcPr>
          <w:p w14:paraId="3BE20A9A" w14:textId="77777777" w:rsidR="00B44DA1" w:rsidRDefault="00B32628">
            <w:pPr>
              <w:ind w:left="100"/>
              <w:rPr>
                <w:sz w:val="20"/>
                <w:szCs w:val="20"/>
              </w:rPr>
            </w:pPr>
            <w:r>
              <w:t xml:space="preserve">3G/4G </w:t>
            </w:r>
            <w:r>
              <w:t>模块</w:t>
            </w:r>
          </w:p>
        </w:tc>
        <w:tc>
          <w:tcPr>
            <w:tcW w:w="1640" w:type="dxa"/>
            <w:tcBorders>
              <w:right w:val="single" w:sz="8" w:space="0" w:color="auto"/>
            </w:tcBorders>
            <w:vAlign w:val="bottom"/>
          </w:tcPr>
          <w:p w14:paraId="69BD9613" w14:textId="77777777" w:rsidR="00B44DA1" w:rsidRDefault="00B32628">
            <w:pPr>
              <w:ind w:right="932"/>
              <w:jc w:val="right"/>
              <w:rPr>
                <w:sz w:val="20"/>
                <w:szCs w:val="20"/>
              </w:rPr>
            </w:pPr>
            <w:r>
              <w:rPr>
                <w:rFonts w:ascii="Calibri" w:eastAsia="Calibri" w:hAnsi="Calibri" w:cs="Calibri"/>
                <w:sz w:val="18"/>
                <w:szCs w:val="18"/>
              </w:rPr>
              <w:t>23</w:t>
            </w:r>
          </w:p>
        </w:tc>
      </w:tr>
      <w:tr w:rsidR="00B44DA1" w14:paraId="40C2A2DC" w14:textId="77777777">
        <w:trPr>
          <w:trHeight w:val="45"/>
        </w:trPr>
        <w:tc>
          <w:tcPr>
            <w:tcW w:w="1720" w:type="dxa"/>
            <w:tcBorders>
              <w:left w:val="single" w:sz="8" w:space="0" w:color="auto"/>
              <w:bottom w:val="single" w:sz="8" w:space="0" w:color="auto"/>
            </w:tcBorders>
            <w:vAlign w:val="bottom"/>
          </w:tcPr>
          <w:p w14:paraId="31E39582" w14:textId="77777777" w:rsidR="00B44DA1" w:rsidRDefault="00B44DA1">
            <w:pPr>
              <w:rPr>
                <w:sz w:val="3"/>
                <w:szCs w:val="3"/>
              </w:rPr>
            </w:pPr>
          </w:p>
        </w:tc>
        <w:tc>
          <w:tcPr>
            <w:tcW w:w="1320" w:type="dxa"/>
            <w:tcBorders>
              <w:bottom w:val="single" w:sz="8" w:space="0" w:color="auto"/>
            </w:tcBorders>
            <w:vAlign w:val="bottom"/>
          </w:tcPr>
          <w:p w14:paraId="02EB6390" w14:textId="77777777" w:rsidR="00B44DA1" w:rsidRDefault="00B44DA1">
            <w:pPr>
              <w:rPr>
                <w:sz w:val="3"/>
                <w:szCs w:val="3"/>
              </w:rPr>
            </w:pPr>
          </w:p>
        </w:tc>
        <w:tc>
          <w:tcPr>
            <w:tcW w:w="980" w:type="dxa"/>
            <w:tcBorders>
              <w:bottom w:val="single" w:sz="8" w:space="0" w:color="auto"/>
            </w:tcBorders>
            <w:vAlign w:val="bottom"/>
          </w:tcPr>
          <w:p w14:paraId="1B573BCB" w14:textId="77777777" w:rsidR="00B44DA1" w:rsidRDefault="00B44DA1">
            <w:pPr>
              <w:rPr>
                <w:sz w:val="3"/>
                <w:szCs w:val="3"/>
              </w:rPr>
            </w:pPr>
          </w:p>
        </w:tc>
        <w:tc>
          <w:tcPr>
            <w:tcW w:w="720" w:type="dxa"/>
            <w:tcBorders>
              <w:bottom w:val="single" w:sz="8" w:space="0" w:color="auto"/>
            </w:tcBorders>
            <w:vAlign w:val="bottom"/>
          </w:tcPr>
          <w:p w14:paraId="7C9DA23A" w14:textId="77777777" w:rsidR="00B44DA1" w:rsidRDefault="00B44DA1">
            <w:pPr>
              <w:rPr>
                <w:sz w:val="3"/>
                <w:szCs w:val="3"/>
              </w:rPr>
            </w:pPr>
          </w:p>
        </w:tc>
        <w:tc>
          <w:tcPr>
            <w:tcW w:w="380" w:type="dxa"/>
            <w:tcBorders>
              <w:bottom w:val="single" w:sz="8" w:space="0" w:color="auto"/>
            </w:tcBorders>
            <w:vAlign w:val="bottom"/>
          </w:tcPr>
          <w:p w14:paraId="466586DA" w14:textId="77777777" w:rsidR="00B44DA1" w:rsidRDefault="00B44DA1">
            <w:pPr>
              <w:rPr>
                <w:sz w:val="3"/>
                <w:szCs w:val="3"/>
              </w:rPr>
            </w:pPr>
          </w:p>
        </w:tc>
        <w:tc>
          <w:tcPr>
            <w:tcW w:w="660" w:type="dxa"/>
            <w:tcBorders>
              <w:bottom w:val="single" w:sz="8" w:space="0" w:color="auto"/>
            </w:tcBorders>
            <w:vAlign w:val="bottom"/>
          </w:tcPr>
          <w:p w14:paraId="3FF335BB" w14:textId="77777777" w:rsidR="00B44DA1" w:rsidRDefault="00B44DA1">
            <w:pPr>
              <w:rPr>
                <w:sz w:val="3"/>
                <w:szCs w:val="3"/>
              </w:rPr>
            </w:pPr>
          </w:p>
        </w:tc>
        <w:tc>
          <w:tcPr>
            <w:tcW w:w="860" w:type="dxa"/>
            <w:tcBorders>
              <w:bottom w:val="single" w:sz="8" w:space="0" w:color="auto"/>
            </w:tcBorders>
            <w:vAlign w:val="bottom"/>
          </w:tcPr>
          <w:p w14:paraId="70612D48" w14:textId="77777777" w:rsidR="00B44DA1" w:rsidRDefault="00B44DA1">
            <w:pPr>
              <w:rPr>
                <w:sz w:val="3"/>
                <w:szCs w:val="3"/>
              </w:rPr>
            </w:pPr>
          </w:p>
        </w:tc>
        <w:tc>
          <w:tcPr>
            <w:tcW w:w="920" w:type="dxa"/>
            <w:tcBorders>
              <w:bottom w:val="single" w:sz="8" w:space="0" w:color="auto"/>
            </w:tcBorders>
            <w:vAlign w:val="bottom"/>
          </w:tcPr>
          <w:p w14:paraId="5B132801" w14:textId="77777777" w:rsidR="00B44DA1" w:rsidRDefault="00B44DA1">
            <w:pPr>
              <w:rPr>
                <w:sz w:val="3"/>
                <w:szCs w:val="3"/>
              </w:rPr>
            </w:pPr>
          </w:p>
        </w:tc>
        <w:tc>
          <w:tcPr>
            <w:tcW w:w="1580" w:type="dxa"/>
            <w:tcBorders>
              <w:bottom w:val="single" w:sz="8" w:space="0" w:color="auto"/>
            </w:tcBorders>
            <w:vAlign w:val="bottom"/>
          </w:tcPr>
          <w:p w14:paraId="08F28A27" w14:textId="77777777" w:rsidR="00B44DA1" w:rsidRDefault="00B44DA1">
            <w:pPr>
              <w:rPr>
                <w:sz w:val="3"/>
                <w:szCs w:val="3"/>
              </w:rPr>
            </w:pPr>
          </w:p>
        </w:tc>
        <w:tc>
          <w:tcPr>
            <w:tcW w:w="1640" w:type="dxa"/>
            <w:tcBorders>
              <w:bottom w:val="single" w:sz="8" w:space="0" w:color="auto"/>
              <w:right w:val="single" w:sz="8" w:space="0" w:color="auto"/>
            </w:tcBorders>
            <w:vAlign w:val="bottom"/>
          </w:tcPr>
          <w:p w14:paraId="5BAAC133" w14:textId="77777777" w:rsidR="00B44DA1" w:rsidRDefault="00B44DA1">
            <w:pPr>
              <w:rPr>
                <w:sz w:val="3"/>
                <w:szCs w:val="3"/>
              </w:rPr>
            </w:pPr>
          </w:p>
        </w:tc>
      </w:tr>
    </w:tbl>
    <w:p w14:paraId="05EEA9E4" w14:textId="77777777" w:rsidR="00B44DA1" w:rsidRDefault="00B44DA1">
      <w:pPr>
        <w:sectPr w:rsidR="00B44DA1">
          <w:pgSz w:w="11900" w:h="16838"/>
          <w:pgMar w:top="1440" w:right="786" w:bottom="1440" w:left="340" w:header="0" w:footer="0" w:gutter="0"/>
          <w:cols w:space="720" w:equalWidth="0">
            <w:col w:w="10780"/>
          </w:cols>
        </w:sectPr>
      </w:pPr>
    </w:p>
    <w:p w14:paraId="2FF84CBF" w14:textId="77777777" w:rsidR="00B44DA1" w:rsidRDefault="00B44DA1">
      <w:pPr>
        <w:spacing w:line="219" w:lineRule="exact"/>
        <w:rPr>
          <w:sz w:val="20"/>
          <w:szCs w:val="20"/>
        </w:rPr>
      </w:pPr>
      <w:bookmarkStart w:id="157" w:name="page158"/>
      <w:bookmarkEnd w:id="157"/>
    </w:p>
    <w:p w14:paraId="63A508B6" w14:textId="77777777" w:rsidR="00B44DA1" w:rsidRDefault="00B32628">
      <w:pPr>
        <w:ind w:left="180"/>
      </w:pPr>
      <w:r>
        <w:rPr>
          <w:rFonts w:ascii="Arial" w:hAnsi="Arial"/>
        </w:rPr>
        <w:t>140</w:t>
      </w:r>
      <w:r>
        <w:rPr>
          <w:rFonts w:ascii="Arial" w:hAnsi="Arial"/>
        </w:rPr>
        <w:t>附录</w:t>
      </w:r>
      <w:r>
        <w:rPr>
          <w:rFonts w:ascii="Arial" w:hAnsi="Arial"/>
        </w:rPr>
        <w:t xml:space="preserve"> c </w:t>
      </w:r>
      <w:r>
        <w:rPr>
          <w:rFonts w:ascii="Arial" w:hAnsi="Arial"/>
        </w:rPr>
        <w:t>风险管理结果</w:t>
      </w:r>
    </w:p>
    <w:p w14:paraId="4D4C1957"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60992" behindDoc="1" locked="0" layoutInCell="0" allowOverlap="1" wp14:anchorId="4C2D07A0" wp14:editId="768A6ED9">
                <wp:simplePos x="0" y="0"/>
                <wp:positionH relativeFrom="column">
                  <wp:posOffset>114300</wp:posOffset>
                </wp:positionH>
                <wp:positionV relativeFrom="paragraph">
                  <wp:posOffset>25400</wp:posOffset>
                </wp:positionV>
                <wp:extent cx="5600700" cy="0"/>
                <wp:effectExtent l="0" t="0" r="0" b="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5F9013D4" id="Shape 452" o:spid="_x0000_s1026" style="position:absolute;left:0;text-align:left;z-index:-25145548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LEIiJ+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7B74F5AB" w14:textId="77777777" w:rsidR="00B44DA1" w:rsidRDefault="00B44DA1">
      <w:pPr>
        <w:spacing w:line="364" w:lineRule="exact"/>
        <w:rPr>
          <w:sz w:val="20"/>
          <w:szCs w:val="20"/>
        </w:rPr>
      </w:pPr>
    </w:p>
    <w:p w14:paraId="5101A3DF" w14:textId="77777777" w:rsidR="00B44DA1" w:rsidRDefault="00B32628">
      <w:pPr>
        <w:ind w:left="180"/>
      </w:pPr>
      <w:r>
        <w:rPr>
          <w:rFonts w:ascii="Arial" w:hAnsi="Arial"/>
          <w:sz w:val="29"/>
        </w:rPr>
        <w:t>C. 4</w:t>
      </w:r>
      <w:r>
        <w:rPr>
          <w:rFonts w:ascii="Arial" w:hAnsi="Arial"/>
          <w:sz w:val="29"/>
        </w:rPr>
        <w:t>攻击树木</w:t>
      </w:r>
    </w:p>
    <w:p w14:paraId="46F87A80" w14:textId="77777777" w:rsidR="00B44DA1" w:rsidRDefault="00B32628">
      <w:pPr>
        <w:spacing w:line="20" w:lineRule="exact"/>
        <w:rPr>
          <w:sz w:val="20"/>
          <w:szCs w:val="20"/>
        </w:rPr>
      </w:pPr>
      <w:r>
        <w:rPr>
          <w:noProof/>
          <w:sz w:val="20"/>
          <w:szCs w:val="20"/>
        </w:rPr>
        <w:drawing>
          <wp:anchor distT="0" distB="0" distL="114300" distR="114300" simplePos="0" relativeHeight="251862016" behindDoc="1" locked="0" layoutInCell="0" allowOverlap="1" wp14:anchorId="37CB5FFC" wp14:editId="102E28C8">
            <wp:simplePos x="0" y="0"/>
            <wp:positionH relativeFrom="column">
              <wp:posOffset>147320</wp:posOffset>
            </wp:positionH>
            <wp:positionV relativeFrom="paragraph">
              <wp:posOffset>351790</wp:posOffset>
            </wp:positionV>
            <wp:extent cx="5546090" cy="316928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22"/>
                    <a:srcRect/>
                    <a:stretch>
                      <a:fillRect/>
                    </a:stretch>
                  </pic:blipFill>
                  <pic:spPr bwMode="auto">
                    <a:xfrm>
                      <a:off x="0" y="0"/>
                      <a:ext cx="5546090" cy="3169285"/>
                    </a:xfrm>
                    <a:prstGeom prst="rect">
                      <a:avLst/>
                    </a:prstGeom>
                    <a:noFill/>
                  </pic:spPr>
                </pic:pic>
              </a:graphicData>
            </a:graphic>
          </wp:anchor>
        </w:drawing>
      </w:r>
    </w:p>
    <w:p w14:paraId="45806E32" w14:textId="77777777" w:rsidR="00B44DA1" w:rsidRDefault="00B44DA1">
      <w:pPr>
        <w:spacing w:line="200" w:lineRule="exact"/>
        <w:rPr>
          <w:sz w:val="20"/>
          <w:szCs w:val="20"/>
        </w:rPr>
      </w:pPr>
    </w:p>
    <w:p w14:paraId="6B104B01" w14:textId="77777777" w:rsidR="00B44DA1" w:rsidRDefault="00B44DA1">
      <w:pPr>
        <w:spacing w:line="200" w:lineRule="exact"/>
        <w:rPr>
          <w:sz w:val="20"/>
          <w:szCs w:val="20"/>
        </w:rPr>
      </w:pPr>
    </w:p>
    <w:p w14:paraId="6B1A5335" w14:textId="77777777" w:rsidR="00B44DA1" w:rsidRDefault="00B44DA1">
      <w:pPr>
        <w:spacing w:line="287" w:lineRule="exact"/>
        <w:rPr>
          <w:sz w:val="20"/>
          <w:szCs w:val="20"/>
        </w:rPr>
      </w:pPr>
    </w:p>
    <w:p w14:paraId="6BF6FD2E" w14:textId="77777777" w:rsidR="00B44DA1" w:rsidRDefault="00B32628">
      <w:pPr>
        <w:ind w:left="4820"/>
      </w:pPr>
      <w:r>
        <w:rPr>
          <w:rFonts w:ascii="Arial" w:hAnsi="Arial"/>
          <w:sz w:val="15"/>
        </w:rPr>
        <w:t>无人机坠毁</w:t>
      </w:r>
    </w:p>
    <w:p w14:paraId="7D5BC152" w14:textId="77777777" w:rsidR="00B44DA1" w:rsidRDefault="00B44DA1">
      <w:pPr>
        <w:spacing w:line="200" w:lineRule="exact"/>
        <w:rPr>
          <w:sz w:val="20"/>
          <w:szCs w:val="20"/>
        </w:rPr>
      </w:pPr>
    </w:p>
    <w:p w14:paraId="4414717B" w14:textId="77777777" w:rsidR="00B44DA1" w:rsidRDefault="00B44DA1">
      <w:pPr>
        <w:spacing w:line="200" w:lineRule="exact"/>
        <w:rPr>
          <w:sz w:val="20"/>
          <w:szCs w:val="20"/>
        </w:rPr>
      </w:pPr>
    </w:p>
    <w:p w14:paraId="5F525DEA" w14:textId="77777777" w:rsidR="00B44DA1" w:rsidRDefault="00B44DA1">
      <w:pPr>
        <w:spacing w:line="200" w:lineRule="exact"/>
        <w:rPr>
          <w:sz w:val="20"/>
          <w:szCs w:val="20"/>
        </w:rPr>
      </w:pPr>
    </w:p>
    <w:p w14:paraId="75E9B8DD" w14:textId="77777777" w:rsidR="00B44DA1" w:rsidRDefault="00B44DA1">
      <w:pPr>
        <w:spacing w:line="244" w:lineRule="exact"/>
        <w:rPr>
          <w:sz w:val="20"/>
          <w:szCs w:val="20"/>
        </w:rPr>
      </w:pPr>
    </w:p>
    <w:p w14:paraId="2265F4D7" w14:textId="77777777" w:rsidR="00B44DA1" w:rsidRDefault="00B32628">
      <w:pPr>
        <w:ind w:left="2660"/>
      </w:pPr>
      <w:r>
        <w:rPr>
          <w:rFonts w:ascii="Arial" w:hAnsi="Arial"/>
          <w:sz w:val="15"/>
        </w:rPr>
        <w:t xml:space="preserve">GPS IMU </w:t>
      </w:r>
      <w:proofErr w:type="spellStart"/>
      <w:r>
        <w:rPr>
          <w:rFonts w:ascii="Arial" w:hAnsi="Arial"/>
          <w:sz w:val="15"/>
        </w:rPr>
        <w:t>ooo</w:t>
      </w:r>
      <w:proofErr w:type="spellEnd"/>
    </w:p>
    <w:p w14:paraId="3C6EAE01" w14:textId="77777777" w:rsidR="00B44DA1" w:rsidRDefault="00B44DA1">
      <w:pPr>
        <w:spacing w:line="200" w:lineRule="exact"/>
        <w:rPr>
          <w:sz w:val="20"/>
          <w:szCs w:val="20"/>
        </w:rPr>
      </w:pPr>
    </w:p>
    <w:p w14:paraId="7D16244B" w14:textId="77777777" w:rsidR="00B44DA1" w:rsidRDefault="00B44DA1">
      <w:pPr>
        <w:spacing w:line="200" w:lineRule="exact"/>
        <w:rPr>
          <w:sz w:val="20"/>
          <w:szCs w:val="20"/>
        </w:rPr>
      </w:pPr>
    </w:p>
    <w:p w14:paraId="557B3978" w14:textId="77777777" w:rsidR="00B44DA1" w:rsidRDefault="00B44DA1">
      <w:pPr>
        <w:spacing w:line="200" w:lineRule="exact"/>
        <w:rPr>
          <w:sz w:val="20"/>
          <w:szCs w:val="20"/>
        </w:rPr>
      </w:pPr>
    </w:p>
    <w:p w14:paraId="7358A3E8" w14:textId="77777777" w:rsidR="00B44DA1" w:rsidRDefault="00B44DA1">
      <w:pPr>
        <w:spacing w:line="200" w:lineRule="exact"/>
        <w:rPr>
          <w:sz w:val="20"/>
          <w:szCs w:val="20"/>
        </w:rPr>
      </w:pPr>
    </w:p>
    <w:p w14:paraId="2A94EA07" w14:textId="77777777" w:rsidR="00B44DA1" w:rsidRDefault="00B44DA1">
      <w:pPr>
        <w:spacing w:line="23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1700"/>
        <w:gridCol w:w="2140"/>
        <w:gridCol w:w="2040"/>
        <w:gridCol w:w="1640"/>
        <w:gridCol w:w="20"/>
      </w:tblGrid>
      <w:tr w:rsidR="00B44DA1" w14:paraId="51507A12" w14:textId="77777777">
        <w:trPr>
          <w:trHeight w:val="177"/>
        </w:trPr>
        <w:tc>
          <w:tcPr>
            <w:tcW w:w="1700" w:type="dxa"/>
            <w:vAlign w:val="bottom"/>
          </w:tcPr>
          <w:p w14:paraId="2DE2D401" w14:textId="77777777" w:rsidR="00B44DA1" w:rsidRDefault="00B44DA1">
            <w:pPr>
              <w:rPr>
                <w:sz w:val="15"/>
                <w:szCs w:val="15"/>
              </w:rPr>
            </w:pPr>
          </w:p>
        </w:tc>
        <w:tc>
          <w:tcPr>
            <w:tcW w:w="2140" w:type="dxa"/>
            <w:vAlign w:val="bottom"/>
          </w:tcPr>
          <w:p w14:paraId="71EBEC73" w14:textId="77777777" w:rsidR="00B44DA1" w:rsidRDefault="00B44DA1">
            <w:pPr>
              <w:rPr>
                <w:sz w:val="15"/>
                <w:szCs w:val="15"/>
              </w:rPr>
            </w:pPr>
          </w:p>
        </w:tc>
        <w:tc>
          <w:tcPr>
            <w:tcW w:w="2040" w:type="dxa"/>
            <w:vAlign w:val="bottom"/>
          </w:tcPr>
          <w:p w14:paraId="02DAD990" w14:textId="77777777" w:rsidR="00B44DA1" w:rsidRDefault="00B32628">
            <w:pPr>
              <w:jc w:val="center"/>
              <w:rPr>
                <w:sz w:val="20"/>
                <w:szCs w:val="20"/>
              </w:rPr>
            </w:pPr>
            <w:r>
              <w:t>没空</w:t>
            </w:r>
          </w:p>
        </w:tc>
        <w:tc>
          <w:tcPr>
            <w:tcW w:w="1640" w:type="dxa"/>
            <w:vMerge w:val="restart"/>
            <w:vAlign w:val="bottom"/>
          </w:tcPr>
          <w:p w14:paraId="20D91E70" w14:textId="77777777" w:rsidR="00B44DA1" w:rsidRDefault="00B32628">
            <w:pPr>
              <w:ind w:left="363"/>
              <w:jc w:val="center"/>
              <w:rPr>
                <w:sz w:val="20"/>
                <w:szCs w:val="20"/>
              </w:rPr>
            </w:pPr>
            <w:r>
              <w:t>提供不正确</w:t>
            </w:r>
            <w:r>
              <w:t>/</w:t>
            </w:r>
          </w:p>
        </w:tc>
        <w:tc>
          <w:tcPr>
            <w:tcW w:w="0" w:type="dxa"/>
            <w:vAlign w:val="bottom"/>
          </w:tcPr>
          <w:p w14:paraId="44718036" w14:textId="77777777" w:rsidR="00B44DA1" w:rsidRDefault="00B44DA1">
            <w:pPr>
              <w:rPr>
                <w:sz w:val="1"/>
                <w:szCs w:val="1"/>
              </w:rPr>
            </w:pPr>
          </w:p>
        </w:tc>
      </w:tr>
      <w:tr w:rsidR="00B44DA1" w14:paraId="70F87E6E" w14:textId="77777777">
        <w:trPr>
          <w:trHeight w:val="90"/>
        </w:trPr>
        <w:tc>
          <w:tcPr>
            <w:tcW w:w="1700" w:type="dxa"/>
            <w:vMerge w:val="restart"/>
            <w:vAlign w:val="bottom"/>
          </w:tcPr>
          <w:p w14:paraId="1767F84E" w14:textId="77777777" w:rsidR="00B44DA1" w:rsidRDefault="00B32628">
            <w:pPr>
              <w:ind w:right="623"/>
              <w:jc w:val="center"/>
              <w:rPr>
                <w:sz w:val="20"/>
                <w:szCs w:val="20"/>
              </w:rPr>
            </w:pPr>
            <w:r>
              <w:t>没空</w:t>
            </w:r>
          </w:p>
        </w:tc>
        <w:tc>
          <w:tcPr>
            <w:tcW w:w="2140" w:type="dxa"/>
            <w:vMerge w:val="restart"/>
            <w:vAlign w:val="bottom"/>
          </w:tcPr>
          <w:p w14:paraId="0AAD942B" w14:textId="77777777" w:rsidR="00B44DA1" w:rsidRDefault="00B32628">
            <w:pPr>
              <w:ind w:left="940"/>
              <w:rPr>
                <w:sz w:val="20"/>
                <w:szCs w:val="20"/>
              </w:rPr>
            </w:pPr>
            <w:r>
              <w:t>提供</w:t>
            </w:r>
          </w:p>
        </w:tc>
        <w:tc>
          <w:tcPr>
            <w:tcW w:w="2040" w:type="dxa"/>
            <w:vMerge w:val="restart"/>
            <w:vAlign w:val="bottom"/>
          </w:tcPr>
          <w:p w14:paraId="4019E234" w14:textId="77777777" w:rsidR="00B44DA1" w:rsidRDefault="00B32628">
            <w:pPr>
              <w:jc w:val="center"/>
              <w:rPr>
                <w:sz w:val="20"/>
                <w:szCs w:val="20"/>
              </w:rPr>
            </w:pPr>
            <w:r>
              <w:t>提供</w:t>
            </w:r>
          </w:p>
        </w:tc>
        <w:tc>
          <w:tcPr>
            <w:tcW w:w="1640" w:type="dxa"/>
            <w:vMerge/>
            <w:vAlign w:val="bottom"/>
          </w:tcPr>
          <w:p w14:paraId="3C07C1A7" w14:textId="77777777" w:rsidR="00B44DA1" w:rsidRDefault="00B44DA1">
            <w:pPr>
              <w:rPr>
                <w:sz w:val="7"/>
                <w:szCs w:val="7"/>
              </w:rPr>
            </w:pPr>
          </w:p>
        </w:tc>
        <w:tc>
          <w:tcPr>
            <w:tcW w:w="0" w:type="dxa"/>
            <w:vAlign w:val="bottom"/>
          </w:tcPr>
          <w:p w14:paraId="109CF891" w14:textId="77777777" w:rsidR="00B44DA1" w:rsidRDefault="00B44DA1">
            <w:pPr>
              <w:rPr>
                <w:sz w:val="1"/>
                <w:szCs w:val="1"/>
              </w:rPr>
            </w:pPr>
          </w:p>
        </w:tc>
      </w:tr>
      <w:tr w:rsidR="00B44DA1" w14:paraId="452F2D4C" w14:textId="77777777">
        <w:trPr>
          <w:trHeight w:val="116"/>
        </w:trPr>
        <w:tc>
          <w:tcPr>
            <w:tcW w:w="1700" w:type="dxa"/>
            <w:vMerge/>
            <w:vAlign w:val="bottom"/>
          </w:tcPr>
          <w:p w14:paraId="0817452A" w14:textId="77777777" w:rsidR="00B44DA1" w:rsidRDefault="00B44DA1">
            <w:pPr>
              <w:rPr>
                <w:sz w:val="10"/>
                <w:szCs w:val="10"/>
              </w:rPr>
            </w:pPr>
          </w:p>
        </w:tc>
        <w:tc>
          <w:tcPr>
            <w:tcW w:w="2140" w:type="dxa"/>
            <w:vMerge/>
            <w:vAlign w:val="bottom"/>
          </w:tcPr>
          <w:p w14:paraId="7FC511D4" w14:textId="77777777" w:rsidR="00B44DA1" w:rsidRDefault="00B44DA1">
            <w:pPr>
              <w:rPr>
                <w:sz w:val="10"/>
                <w:szCs w:val="10"/>
              </w:rPr>
            </w:pPr>
          </w:p>
        </w:tc>
        <w:tc>
          <w:tcPr>
            <w:tcW w:w="2040" w:type="dxa"/>
            <w:vMerge/>
            <w:vAlign w:val="bottom"/>
          </w:tcPr>
          <w:p w14:paraId="4649ED59" w14:textId="77777777" w:rsidR="00B44DA1" w:rsidRDefault="00B44DA1">
            <w:pPr>
              <w:rPr>
                <w:sz w:val="10"/>
                <w:szCs w:val="10"/>
              </w:rPr>
            </w:pPr>
          </w:p>
        </w:tc>
        <w:tc>
          <w:tcPr>
            <w:tcW w:w="1640" w:type="dxa"/>
            <w:vMerge w:val="restart"/>
            <w:vAlign w:val="bottom"/>
          </w:tcPr>
          <w:p w14:paraId="1D234893" w14:textId="77777777" w:rsidR="00B44DA1" w:rsidRDefault="00B32628">
            <w:pPr>
              <w:ind w:left="363"/>
              <w:jc w:val="center"/>
              <w:rPr>
                <w:sz w:val="20"/>
                <w:szCs w:val="20"/>
              </w:rPr>
            </w:pPr>
            <w:r>
              <w:t>假加速</w:t>
            </w:r>
          </w:p>
        </w:tc>
        <w:tc>
          <w:tcPr>
            <w:tcW w:w="0" w:type="dxa"/>
            <w:vAlign w:val="bottom"/>
          </w:tcPr>
          <w:p w14:paraId="6DA3EFB0" w14:textId="77777777" w:rsidR="00B44DA1" w:rsidRDefault="00B44DA1">
            <w:pPr>
              <w:rPr>
                <w:sz w:val="1"/>
                <w:szCs w:val="1"/>
              </w:rPr>
            </w:pPr>
          </w:p>
        </w:tc>
      </w:tr>
      <w:tr w:rsidR="00B44DA1" w14:paraId="50C3FDB2" w14:textId="77777777">
        <w:trPr>
          <w:trHeight w:val="90"/>
        </w:trPr>
        <w:tc>
          <w:tcPr>
            <w:tcW w:w="1700" w:type="dxa"/>
            <w:vMerge w:val="restart"/>
            <w:vAlign w:val="bottom"/>
          </w:tcPr>
          <w:p w14:paraId="3DE987EA" w14:textId="77777777" w:rsidR="00B44DA1" w:rsidRDefault="00B32628">
            <w:pPr>
              <w:ind w:right="583"/>
              <w:jc w:val="center"/>
              <w:rPr>
                <w:sz w:val="20"/>
                <w:szCs w:val="20"/>
              </w:rPr>
            </w:pPr>
            <w:r>
              <w:t>提供</w:t>
            </w:r>
          </w:p>
        </w:tc>
        <w:tc>
          <w:tcPr>
            <w:tcW w:w="2140" w:type="dxa"/>
            <w:vMerge w:val="restart"/>
            <w:vAlign w:val="bottom"/>
          </w:tcPr>
          <w:p w14:paraId="430FE48A" w14:textId="77777777" w:rsidR="00B44DA1" w:rsidRDefault="00B32628">
            <w:pPr>
              <w:ind w:left="700"/>
              <w:rPr>
                <w:sz w:val="20"/>
                <w:szCs w:val="20"/>
              </w:rPr>
            </w:pPr>
            <w:r>
              <w:t>不正确</w:t>
            </w:r>
            <w:r>
              <w:t>/</w:t>
            </w:r>
            <w:r>
              <w:t>伪造</w:t>
            </w:r>
          </w:p>
        </w:tc>
        <w:tc>
          <w:tcPr>
            <w:tcW w:w="2040" w:type="dxa"/>
            <w:vMerge w:val="restart"/>
            <w:vAlign w:val="bottom"/>
          </w:tcPr>
          <w:p w14:paraId="53BF5561" w14:textId="77777777" w:rsidR="00B44DA1" w:rsidRDefault="00B32628">
            <w:pPr>
              <w:jc w:val="center"/>
              <w:rPr>
                <w:sz w:val="20"/>
                <w:szCs w:val="20"/>
              </w:rPr>
            </w:pPr>
            <w:r>
              <w:t>加速度和</w:t>
            </w:r>
          </w:p>
        </w:tc>
        <w:tc>
          <w:tcPr>
            <w:tcW w:w="1640" w:type="dxa"/>
            <w:vMerge/>
            <w:vAlign w:val="bottom"/>
          </w:tcPr>
          <w:p w14:paraId="6E3B3C82" w14:textId="77777777" w:rsidR="00B44DA1" w:rsidRDefault="00B44DA1">
            <w:pPr>
              <w:rPr>
                <w:sz w:val="7"/>
                <w:szCs w:val="7"/>
              </w:rPr>
            </w:pPr>
          </w:p>
        </w:tc>
        <w:tc>
          <w:tcPr>
            <w:tcW w:w="0" w:type="dxa"/>
            <w:vAlign w:val="bottom"/>
          </w:tcPr>
          <w:p w14:paraId="718D31FF" w14:textId="77777777" w:rsidR="00B44DA1" w:rsidRDefault="00B44DA1">
            <w:pPr>
              <w:rPr>
                <w:sz w:val="1"/>
                <w:szCs w:val="1"/>
              </w:rPr>
            </w:pPr>
          </w:p>
        </w:tc>
      </w:tr>
      <w:tr w:rsidR="00B44DA1" w14:paraId="0089CE7D" w14:textId="77777777">
        <w:trPr>
          <w:trHeight w:val="116"/>
        </w:trPr>
        <w:tc>
          <w:tcPr>
            <w:tcW w:w="1700" w:type="dxa"/>
            <w:vMerge/>
            <w:vAlign w:val="bottom"/>
          </w:tcPr>
          <w:p w14:paraId="09E86B76" w14:textId="77777777" w:rsidR="00B44DA1" w:rsidRDefault="00B44DA1">
            <w:pPr>
              <w:rPr>
                <w:sz w:val="10"/>
                <w:szCs w:val="10"/>
              </w:rPr>
            </w:pPr>
          </w:p>
        </w:tc>
        <w:tc>
          <w:tcPr>
            <w:tcW w:w="2140" w:type="dxa"/>
            <w:vMerge/>
            <w:vAlign w:val="bottom"/>
          </w:tcPr>
          <w:p w14:paraId="346F4085" w14:textId="77777777" w:rsidR="00B44DA1" w:rsidRDefault="00B44DA1">
            <w:pPr>
              <w:rPr>
                <w:sz w:val="10"/>
                <w:szCs w:val="10"/>
              </w:rPr>
            </w:pPr>
          </w:p>
        </w:tc>
        <w:tc>
          <w:tcPr>
            <w:tcW w:w="2040" w:type="dxa"/>
            <w:vMerge/>
            <w:vAlign w:val="bottom"/>
          </w:tcPr>
          <w:p w14:paraId="2B0B0011" w14:textId="77777777" w:rsidR="00B44DA1" w:rsidRDefault="00B44DA1">
            <w:pPr>
              <w:rPr>
                <w:sz w:val="10"/>
                <w:szCs w:val="10"/>
              </w:rPr>
            </w:pPr>
          </w:p>
        </w:tc>
        <w:tc>
          <w:tcPr>
            <w:tcW w:w="1640" w:type="dxa"/>
            <w:vMerge w:val="restart"/>
            <w:vAlign w:val="bottom"/>
          </w:tcPr>
          <w:p w14:paraId="600E462B" w14:textId="77777777" w:rsidR="00B44DA1" w:rsidRDefault="00B32628">
            <w:pPr>
              <w:ind w:left="343"/>
              <w:jc w:val="center"/>
              <w:rPr>
                <w:sz w:val="20"/>
                <w:szCs w:val="20"/>
              </w:rPr>
            </w:pPr>
            <w:r>
              <w:t>和角度</w:t>
            </w:r>
          </w:p>
        </w:tc>
        <w:tc>
          <w:tcPr>
            <w:tcW w:w="0" w:type="dxa"/>
            <w:vAlign w:val="bottom"/>
          </w:tcPr>
          <w:p w14:paraId="1EA6D017" w14:textId="77777777" w:rsidR="00B44DA1" w:rsidRDefault="00B44DA1">
            <w:pPr>
              <w:rPr>
                <w:sz w:val="1"/>
                <w:szCs w:val="1"/>
              </w:rPr>
            </w:pPr>
          </w:p>
        </w:tc>
      </w:tr>
      <w:tr w:rsidR="00B44DA1" w14:paraId="537F8FAB" w14:textId="77777777">
        <w:trPr>
          <w:trHeight w:val="90"/>
        </w:trPr>
        <w:tc>
          <w:tcPr>
            <w:tcW w:w="1700" w:type="dxa"/>
            <w:vMerge w:val="restart"/>
            <w:vAlign w:val="bottom"/>
          </w:tcPr>
          <w:p w14:paraId="41C33381" w14:textId="77777777" w:rsidR="00B44DA1" w:rsidRDefault="00B32628">
            <w:pPr>
              <w:ind w:right="623"/>
              <w:jc w:val="center"/>
              <w:rPr>
                <w:sz w:val="20"/>
                <w:szCs w:val="20"/>
              </w:rPr>
            </w:pPr>
            <w:r>
              <w:t>位置数据</w:t>
            </w:r>
          </w:p>
        </w:tc>
        <w:tc>
          <w:tcPr>
            <w:tcW w:w="2140" w:type="dxa"/>
            <w:vMerge w:val="restart"/>
            <w:vAlign w:val="bottom"/>
          </w:tcPr>
          <w:p w14:paraId="789BA823" w14:textId="77777777" w:rsidR="00B44DA1" w:rsidRDefault="00B32628">
            <w:pPr>
              <w:ind w:left="680"/>
              <w:rPr>
                <w:sz w:val="20"/>
                <w:szCs w:val="20"/>
              </w:rPr>
            </w:pPr>
            <w:r>
              <w:t>位置数据</w:t>
            </w:r>
          </w:p>
        </w:tc>
        <w:tc>
          <w:tcPr>
            <w:tcW w:w="2040" w:type="dxa"/>
            <w:vMerge w:val="restart"/>
            <w:vAlign w:val="bottom"/>
          </w:tcPr>
          <w:p w14:paraId="068E4EF0" w14:textId="77777777" w:rsidR="00B44DA1" w:rsidRDefault="00B32628">
            <w:pPr>
              <w:jc w:val="center"/>
              <w:rPr>
                <w:sz w:val="20"/>
                <w:szCs w:val="20"/>
              </w:rPr>
            </w:pPr>
            <w:r>
              <w:t>角速度</w:t>
            </w:r>
          </w:p>
        </w:tc>
        <w:tc>
          <w:tcPr>
            <w:tcW w:w="1640" w:type="dxa"/>
            <w:vMerge/>
            <w:vAlign w:val="bottom"/>
          </w:tcPr>
          <w:p w14:paraId="1C77095B" w14:textId="77777777" w:rsidR="00B44DA1" w:rsidRDefault="00B44DA1">
            <w:pPr>
              <w:rPr>
                <w:sz w:val="7"/>
                <w:szCs w:val="7"/>
              </w:rPr>
            </w:pPr>
          </w:p>
        </w:tc>
        <w:tc>
          <w:tcPr>
            <w:tcW w:w="0" w:type="dxa"/>
            <w:vAlign w:val="bottom"/>
          </w:tcPr>
          <w:p w14:paraId="1DAEBC6E" w14:textId="77777777" w:rsidR="00B44DA1" w:rsidRDefault="00B44DA1">
            <w:pPr>
              <w:rPr>
                <w:sz w:val="1"/>
                <w:szCs w:val="1"/>
              </w:rPr>
            </w:pPr>
          </w:p>
        </w:tc>
      </w:tr>
      <w:tr w:rsidR="00B44DA1" w14:paraId="18A3BFE4" w14:textId="77777777">
        <w:trPr>
          <w:trHeight w:val="116"/>
        </w:trPr>
        <w:tc>
          <w:tcPr>
            <w:tcW w:w="1700" w:type="dxa"/>
            <w:vMerge/>
            <w:vAlign w:val="bottom"/>
          </w:tcPr>
          <w:p w14:paraId="5FB76671" w14:textId="77777777" w:rsidR="00B44DA1" w:rsidRDefault="00B44DA1">
            <w:pPr>
              <w:rPr>
                <w:sz w:val="10"/>
                <w:szCs w:val="10"/>
              </w:rPr>
            </w:pPr>
          </w:p>
        </w:tc>
        <w:tc>
          <w:tcPr>
            <w:tcW w:w="2140" w:type="dxa"/>
            <w:vMerge/>
            <w:vAlign w:val="bottom"/>
          </w:tcPr>
          <w:p w14:paraId="19E1D64B" w14:textId="77777777" w:rsidR="00B44DA1" w:rsidRDefault="00B44DA1">
            <w:pPr>
              <w:rPr>
                <w:sz w:val="10"/>
                <w:szCs w:val="10"/>
              </w:rPr>
            </w:pPr>
          </w:p>
        </w:tc>
        <w:tc>
          <w:tcPr>
            <w:tcW w:w="2040" w:type="dxa"/>
            <w:vMerge/>
            <w:vAlign w:val="bottom"/>
          </w:tcPr>
          <w:p w14:paraId="07E6BB8A" w14:textId="77777777" w:rsidR="00B44DA1" w:rsidRDefault="00B44DA1">
            <w:pPr>
              <w:rPr>
                <w:sz w:val="10"/>
                <w:szCs w:val="10"/>
              </w:rPr>
            </w:pPr>
          </w:p>
        </w:tc>
        <w:tc>
          <w:tcPr>
            <w:tcW w:w="1640" w:type="dxa"/>
            <w:vMerge w:val="restart"/>
            <w:vAlign w:val="bottom"/>
          </w:tcPr>
          <w:p w14:paraId="39B54AC4" w14:textId="77777777" w:rsidR="00B44DA1" w:rsidRDefault="00B32628">
            <w:pPr>
              <w:ind w:left="343"/>
              <w:jc w:val="center"/>
              <w:rPr>
                <w:sz w:val="20"/>
                <w:szCs w:val="20"/>
              </w:rPr>
            </w:pPr>
            <w:r>
              <w:t>速度数据</w:t>
            </w:r>
          </w:p>
        </w:tc>
        <w:tc>
          <w:tcPr>
            <w:tcW w:w="0" w:type="dxa"/>
            <w:vAlign w:val="bottom"/>
          </w:tcPr>
          <w:p w14:paraId="7B020C6E" w14:textId="77777777" w:rsidR="00B44DA1" w:rsidRDefault="00B44DA1">
            <w:pPr>
              <w:rPr>
                <w:sz w:val="1"/>
                <w:szCs w:val="1"/>
              </w:rPr>
            </w:pPr>
          </w:p>
        </w:tc>
      </w:tr>
      <w:tr w:rsidR="00B44DA1" w14:paraId="7B6A5535" w14:textId="77777777">
        <w:trPr>
          <w:trHeight w:val="90"/>
        </w:trPr>
        <w:tc>
          <w:tcPr>
            <w:tcW w:w="1700" w:type="dxa"/>
            <w:vAlign w:val="bottom"/>
          </w:tcPr>
          <w:p w14:paraId="5D053EE8" w14:textId="77777777" w:rsidR="00B44DA1" w:rsidRDefault="00B44DA1">
            <w:pPr>
              <w:rPr>
                <w:sz w:val="7"/>
                <w:szCs w:val="7"/>
              </w:rPr>
            </w:pPr>
          </w:p>
        </w:tc>
        <w:tc>
          <w:tcPr>
            <w:tcW w:w="2140" w:type="dxa"/>
            <w:vAlign w:val="bottom"/>
          </w:tcPr>
          <w:p w14:paraId="2D4B2326" w14:textId="77777777" w:rsidR="00B44DA1" w:rsidRDefault="00B44DA1">
            <w:pPr>
              <w:rPr>
                <w:sz w:val="7"/>
                <w:szCs w:val="7"/>
              </w:rPr>
            </w:pPr>
          </w:p>
        </w:tc>
        <w:tc>
          <w:tcPr>
            <w:tcW w:w="2040" w:type="dxa"/>
            <w:vMerge w:val="restart"/>
            <w:vAlign w:val="bottom"/>
          </w:tcPr>
          <w:p w14:paraId="36902C9E" w14:textId="77777777" w:rsidR="00B44DA1" w:rsidRDefault="00B32628">
            <w:pPr>
              <w:jc w:val="center"/>
              <w:rPr>
                <w:sz w:val="20"/>
                <w:szCs w:val="20"/>
              </w:rPr>
            </w:pPr>
            <w:r>
              <w:t>资料</w:t>
            </w:r>
          </w:p>
        </w:tc>
        <w:tc>
          <w:tcPr>
            <w:tcW w:w="1640" w:type="dxa"/>
            <w:vMerge/>
            <w:vAlign w:val="bottom"/>
          </w:tcPr>
          <w:p w14:paraId="540C6BA2" w14:textId="77777777" w:rsidR="00B44DA1" w:rsidRDefault="00B44DA1">
            <w:pPr>
              <w:rPr>
                <w:sz w:val="7"/>
                <w:szCs w:val="7"/>
              </w:rPr>
            </w:pPr>
          </w:p>
        </w:tc>
        <w:tc>
          <w:tcPr>
            <w:tcW w:w="0" w:type="dxa"/>
            <w:vAlign w:val="bottom"/>
          </w:tcPr>
          <w:p w14:paraId="7B8A1591" w14:textId="77777777" w:rsidR="00B44DA1" w:rsidRDefault="00B44DA1">
            <w:pPr>
              <w:rPr>
                <w:sz w:val="1"/>
                <w:szCs w:val="1"/>
              </w:rPr>
            </w:pPr>
          </w:p>
        </w:tc>
      </w:tr>
      <w:tr w:rsidR="00B44DA1" w14:paraId="78F860A6" w14:textId="77777777">
        <w:trPr>
          <w:trHeight w:val="116"/>
        </w:trPr>
        <w:tc>
          <w:tcPr>
            <w:tcW w:w="1700" w:type="dxa"/>
            <w:vAlign w:val="bottom"/>
          </w:tcPr>
          <w:p w14:paraId="3953C412" w14:textId="77777777" w:rsidR="00B44DA1" w:rsidRDefault="00B44DA1">
            <w:pPr>
              <w:rPr>
                <w:sz w:val="10"/>
                <w:szCs w:val="10"/>
              </w:rPr>
            </w:pPr>
          </w:p>
        </w:tc>
        <w:tc>
          <w:tcPr>
            <w:tcW w:w="2140" w:type="dxa"/>
            <w:vAlign w:val="bottom"/>
          </w:tcPr>
          <w:p w14:paraId="5D95BD14" w14:textId="77777777" w:rsidR="00B44DA1" w:rsidRDefault="00B44DA1">
            <w:pPr>
              <w:rPr>
                <w:sz w:val="10"/>
                <w:szCs w:val="10"/>
              </w:rPr>
            </w:pPr>
          </w:p>
        </w:tc>
        <w:tc>
          <w:tcPr>
            <w:tcW w:w="2040" w:type="dxa"/>
            <w:vMerge/>
            <w:vAlign w:val="bottom"/>
          </w:tcPr>
          <w:p w14:paraId="5483A099" w14:textId="77777777" w:rsidR="00B44DA1" w:rsidRDefault="00B44DA1">
            <w:pPr>
              <w:rPr>
                <w:sz w:val="10"/>
                <w:szCs w:val="10"/>
              </w:rPr>
            </w:pPr>
          </w:p>
        </w:tc>
        <w:tc>
          <w:tcPr>
            <w:tcW w:w="1640" w:type="dxa"/>
            <w:vAlign w:val="bottom"/>
          </w:tcPr>
          <w:p w14:paraId="58B502D8" w14:textId="77777777" w:rsidR="00B44DA1" w:rsidRDefault="00B44DA1">
            <w:pPr>
              <w:rPr>
                <w:sz w:val="10"/>
                <w:szCs w:val="10"/>
              </w:rPr>
            </w:pPr>
          </w:p>
        </w:tc>
        <w:tc>
          <w:tcPr>
            <w:tcW w:w="0" w:type="dxa"/>
            <w:vAlign w:val="bottom"/>
          </w:tcPr>
          <w:p w14:paraId="333AFC93" w14:textId="77777777" w:rsidR="00B44DA1" w:rsidRDefault="00B44DA1">
            <w:pPr>
              <w:rPr>
                <w:sz w:val="1"/>
                <w:szCs w:val="1"/>
              </w:rPr>
            </w:pPr>
          </w:p>
        </w:tc>
      </w:tr>
    </w:tbl>
    <w:p w14:paraId="6BA0CAEB" w14:textId="77777777" w:rsidR="00B44DA1" w:rsidRDefault="00B44DA1">
      <w:pPr>
        <w:spacing w:line="200" w:lineRule="exact"/>
        <w:rPr>
          <w:sz w:val="20"/>
          <w:szCs w:val="20"/>
        </w:rPr>
      </w:pPr>
    </w:p>
    <w:p w14:paraId="12959B13" w14:textId="77777777" w:rsidR="00B44DA1" w:rsidRDefault="00B44DA1">
      <w:pPr>
        <w:spacing w:line="200" w:lineRule="exact"/>
        <w:rPr>
          <w:sz w:val="20"/>
          <w:szCs w:val="20"/>
        </w:rPr>
      </w:pPr>
    </w:p>
    <w:p w14:paraId="106AEB91" w14:textId="77777777" w:rsidR="00B44DA1" w:rsidRDefault="00B44DA1">
      <w:pPr>
        <w:spacing w:line="200" w:lineRule="exact"/>
        <w:rPr>
          <w:sz w:val="20"/>
          <w:szCs w:val="20"/>
        </w:rPr>
      </w:pPr>
    </w:p>
    <w:p w14:paraId="70DBCDF9" w14:textId="77777777" w:rsidR="00B44DA1" w:rsidRDefault="00B44DA1">
      <w:pPr>
        <w:spacing w:line="200" w:lineRule="exact"/>
        <w:rPr>
          <w:sz w:val="20"/>
          <w:szCs w:val="20"/>
        </w:rPr>
      </w:pPr>
    </w:p>
    <w:p w14:paraId="3B79C16B" w14:textId="77777777" w:rsidR="00B44DA1" w:rsidRDefault="00B44DA1">
      <w:pPr>
        <w:spacing w:line="258" w:lineRule="exact"/>
        <w:rPr>
          <w:sz w:val="20"/>
          <w:szCs w:val="20"/>
        </w:rPr>
      </w:pPr>
    </w:p>
    <w:tbl>
      <w:tblPr>
        <w:tblW w:w="0" w:type="auto"/>
        <w:tblInd w:w="520" w:type="dxa"/>
        <w:tblLayout w:type="fixed"/>
        <w:tblCellMar>
          <w:left w:w="0" w:type="dxa"/>
          <w:right w:w="0" w:type="dxa"/>
        </w:tblCellMar>
        <w:tblLook w:val="04A0" w:firstRow="1" w:lastRow="0" w:firstColumn="1" w:lastColumn="0" w:noHBand="0" w:noVBand="1"/>
      </w:tblPr>
      <w:tblGrid>
        <w:gridCol w:w="1300"/>
        <w:gridCol w:w="760"/>
        <w:gridCol w:w="1620"/>
        <w:gridCol w:w="720"/>
        <w:gridCol w:w="1200"/>
        <w:gridCol w:w="760"/>
        <w:gridCol w:w="1280"/>
        <w:gridCol w:w="380"/>
        <w:gridCol w:w="20"/>
      </w:tblGrid>
      <w:tr w:rsidR="00B44DA1" w14:paraId="332BB9C5" w14:textId="77777777">
        <w:trPr>
          <w:trHeight w:val="177"/>
        </w:trPr>
        <w:tc>
          <w:tcPr>
            <w:tcW w:w="1300" w:type="dxa"/>
            <w:vMerge w:val="restart"/>
            <w:vAlign w:val="bottom"/>
          </w:tcPr>
          <w:p w14:paraId="48FDF85E" w14:textId="77777777" w:rsidR="00B44DA1" w:rsidRDefault="00B32628">
            <w:pPr>
              <w:rPr>
                <w:sz w:val="20"/>
                <w:szCs w:val="20"/>
              </w:rPr>
            </w:pPr>
            <w:r>
              <w:t xml:space="preserve">GPS </w:t>
            </w:r>
            <w:r>
              <w:t>干扰</w:t>
            </w:r>
          </w:p>
        </w:tc>
        <w:tc>
          <w:tcPr>
            <w:tcW w:w="760" w:type="dxa"/>
            <w:vMerge w:val="restart"/>
            <w:vAlign w:val="bottom"/>
          </w:tcPr>
          <w:p w14:paraId="522E0776" w14:textId="77777777" w:rsidR="00B44DA1" w:rsidRDefault="00B32628">
            <w:pPr>
              <w:ind w:right="263"/>
              <w:jc w:val="right"/>
              <w:rPr>
                <w:sz w:val="20"/>
                <w:szCs w:val="20"/>
              </w:rPr>
            </w:pPr>
            <w:r>
              <w:rPr>
                <w:rFonts w:ascii="Arial" w:eastAsia="Arial" w:hAnsi="Arial" w:cs="Arial"/>
                <w:sz w:val="15"/>
                <w:szCs w:val="15"/>
              </w:rPr>
              <w:t>1</w:t>
            </w:r>
          </w:p>
        </w:tc>
        <w:tc>
          <w:tcPr>
            <w:tcW w:w="1620" w:type="dxa"/>
            <w:vMerge w:val="restart"/>
            <w:vAlign w:val="bottom"/>
          </w:tcPr>
          <w:p w14:paraId="4AE1277D" w14:textId="77777777" w:rsidR="00B44DA1" w:rsidRDefault="00B32628">
            <w:pPr>
              <w:ind w:left="320"/>
              <w:rPr>
                <w:sz w:val="20"/>
                <w:szCs w:val="20"/>
              </w:rPr>
            </w:pPr>
            <w:r>
              <w:t>全球定位欺骗</w:t>
            </w:r>
          </w:p>
        </w:tc>
        <w:tc>
          <w:tcPr>
            <w:tcW w:w="720" w:type="dxa"/>
            <w:vMerge w:val="restart"/>
            <w:vAlign w:val="bottom"/>
          </w:tcPr>
          <w:p w14:paraId="3AB4B649" w14:textId="77777777" w:rsidR="00B44DA1" w:rsidRDefault="00B32628">
            <w:pPr>
              <w:ind w:right="223"/>
              <w:jc w:val="right"/>
              <w:rPr>
                <w:sz w:val="20"/>
                <w:szCs w:val="20"/>
              </w:rPr>
            </w:pPr>
            <w:r>
              <w:rPr>
                <w:rFonts w:ascii="Arial" w:eastAsia="Arial" w:hAnsi="Arial" w:cs="Arial"/>
                <w:sz w:val="15"/>
                <w:szCs w:val="15"/>
              </w:rPr>
              <w:t>2</w:t>
            </w:r>
          </w:p>
        </w:tc>
        <w:tc>
          <w:tcPr>
            <w:tcW w:w="1200" w:type="dxa"/>
            <w:vAlign w:val="bottom"/>
          </w:tcPr>
          <w:p w14:paraId="41C1DA1F" w14:textId="77777777" w:rsidR="00B44DA1" w:rsidRDefault="00B32628">
            <w:pPr>
              <w:jc w:val="center"/>
              <w:rPr>
                <w:sz w:val="20"/>
                <w:szCs w:val="20"/>
              </w:rPr>
            </w:pPr>
            <w:r>
              <w:t>噪音</w:t>
            </w:r>
          </w:p>
        </w:tc>
        <w:tc>
          <w:tcPr>
            <w:tcW w:w="760" w:type="dxa"/>
            <w:vMerge w:val="restart"/>
            <w:vAlign w:val="bottom"/>
          </w:tcPr>
          <w:p w14:paraId="44D9BBAA" w14:textId="77777777" w:rsidR="00B44DA1" w:rsidRDefault="00B32628">
            <w:pPr>
              <w:ind w:right="303"/>
              <w:jc w:val="right"/>
              <w:rPr>
                <w:sz w:val="20"/>
                <w:szCs w:val="20"/>
              </w:rPr>
            </w:pPr>
            <w:r>
              <w:rPr>
                <w:rFonts w:ascii="Arial" w:eastAsia="Arial" w:hAnsi="Arial" w:cs="Arial"/>
                <w:sz w:val="15"/>
                <w:szCs w:val="15"/>
              </w:rPr>
              <w:t>3</w:t>
            </w:r>
          </w:p>
        </w:tc>
        <w:tc>
          <w:tcPr>
            <w:tcW w:w="1280" w:type="dxa"/>
            <w:vAlign w:val="bottom"/>
          </w:tcPr>
          <w:p w14:paraId="700151E1" w14:textId="77777777" w:rsidR="00B44DA1" w:rsidRDefault="00B32628">
            <w:pPr>
              <w:jc w:val="center"/>
              <w:rPr>
                <w:sz w:val="20"/>
                <w:szCs w:val="20"/>
              </w:rPr>
            </w:pPr>
            <w:r>
              <w:t>信号</w:t>
            </w:r>
          </w:p>
        </w:tc>
        <w:tc>
          <w:tcPr>
            <w:tcW w:w="380" w:type="dxa"/>
            <w:vMerge w:val="restart"/>
            <w:vAlign w:val="bottom"/>
          </w:tcPr>
          <w:p w14:paraId="7DAF1EDE" w14:textId="77777777" w:rsidR="00B44DA1" w:rsidRDefault="00B32628">
            <w:pPr>
              <w:jc w:val="right"/>
              <w:rPr>
                <w:sz w:val="20"/>
                <w:szCs w:val="20"/>
              </w:rPr>
            </w:pPr>
            <w:r>
              <w:rPr>
                <w:rFonts w:ascii="Arial" w:eastAsia="Arial" w:hAnsi="Arial" w:cs="Arial"/>
                <w:sz w:val="15"/>
                <w:szCs w:val="15"/>
              </w:rPr>
              <w:t>4</w:t>
            </w:r>
          </w:p>
        </w:tc>
        <w:tc>
          <w:tcPr>
            <w:tcW w:w="0" w:type="dxa"/>
            <w:vAlign w:val="bottom"/>
          </w:tcPr>
          <w:p w14:paraId="42402DD9" w14:textId="77777777" w:rsidR="00B44DA1" w:rsidRDefault="00B44DA1">
            <w:pPr>
              <w:rPr>
                <w:sz w:val="1"/>
                <w:szCs w:val="1"/>
              </w:rPr>
            </w:pPr>
          </w:p>
        </w:tc>
      </w:tr>
      <w:tr w:rsidR="00B44DA1" w14:paraId="24A7A08F" w14:textId="77777777">
        <w:trPr>
          <w:trHeight w:val="90"/>
        </w:trPr>
        <w:tc>
          <w:tcPr>
            <w:tcW w:w="1300" w:type="dxa"/>
            <w:vMerge/>
            <w:vAlign w:val="bottom"/>
          </w:tcPr>
          <w:p w14:paraId="2F828F89" w14:textId="77777777" w:rsidR="00B44DA1" w:rsidRDefault="00B44DA1">
            <w:pPr>
              <w:rPr>
                <w:sz w:val="7"/>
                <w:szCs w:val="7"/>
              </w:rPr>
            </w:pPr>
          </w:p>
        </w:tc>
        <w:tc>
          <w:tcPr>
            <w:tcW w:w="760" w:type="dxa"/>
            <w:vMerge/>
            <w:vAlign w:val="bottom"/>
          </w:tcPr>
          <w:p w14:paraId="3EC953DC" w14:textId="77777777" w:rsidR="00B44DA1" w:rsidRDefault="00B44DA1">
            <w:pPr>
              <w:rPr>
                <w:sz w:val="7"/>
                <w:szCs w:val="7"/>
              </w:rPr>
            </w:pPr>
          </w:p>
        </w:tc>
        <w:tc>
          <w:tcPr>
            <w:tcW w:w="1620" w:type="dxa"/>
            <w:vMerge/>
            <w:vAlign w:val="bottom"/>
          </w:tcPr>
          <w:p w14:paraId="4CA2F7A3" w14:textId="77777777" w:rsidR="00B44DA1" w:rsidRDefault="00B44DA1">
            <w:pPr>
              <w:rPr>
                <w:sz w:val="7"/>
                <w:szCs w:val="7"/>
              </w:rPr>
            </w:pPr>
          </w:p>
        </w:tc>
        <w:tc>
          <w:tcPr>
            <w:tcW w:w="720" w:type="dxa"/>
            <w:vMerge/>
            <w:vAlign w:val="bottom"/>
          </w:tcPr>
          <w:p w14:paraId="23030474" w14:textId="77777777" w:rsidR="00B44DA1" w:rsidRDefault="00B44DA1">
            <w:pPr>
              <w:rPr>
                <w:sz w:val="7"/>
                <w:szCs w:val="7"/>
              </w:rPr>
            </w:pPr>
          </w:p>
        </w:tc>
        <w:tc>
          <w:tcPr>
            <w:tcW w:w="1200" w:type="dxa"/>
            <w:vMerge w:val="restart"/>
            <w:vAlign w:val="bottom"/>
          </w:tcPr>
          <w:p w14:paraId="45CEA09F" w14:textId="77777777" w:rsidR="00B44DA1" w:rsidRDefault="00B32628">
            <w:pPr>
              <w:jc w:val="center"/>
              <w:rPr>
                <w:sz w:val="20"/>
                <w:szCs w:val="20"/>
              </w:rPr>
            </w:pPr>
            <w:r>
              <w:t>注射。</w:t>
            </w:r>
          </w:p>
        </w:tc>
        <w:tc>
          <w:tcPr>
            <w:tcW w:w="760" w:type="dxa"/>
            <w:vMerge/>
            <w:vAlign w:val="bottom"/>
          </w:tcPr>
          <w:p w14:paraId="22F4BC5F" w14:textId="77777777" w:rsidR="00B44DA1" w:rsidRDefault="00B44DA1">
            <w:pPr>
              <w:rPr>
                <w:sz w:val="7"/>
                <w:szCs w:val="7"/>
              </w:rPr>
            </w:pPr>
          </w:p>
        </w:tc>
        <w:tc>
          <w:tcPr>
            <w:tcW w:w="1280" w:type="dxa"/>
            <w:vMerge w:val="restart"/>
            <w:vAlign w:val="bottom"/>
          </w:tcPr>
          <w:p w14:paraId="21EB3C5D" w14:textId="77777777" w:rsidR="00B44DA1" w:rsidRDefault="00B32628">
            <w:pPr>
              <w:jc w:val="center"/>
              <w:rPr>
                <w:sz w:val="20"/>
                <w:szCs w:val="20"/>
              </w:rPr>
            </w:pPr>
            <w:r>
              <w:t>注射。</w:t>
            </w:r>
          </w:p>
        </w:tc>
        <w:tc>
          <w:tcPr>
            <w:tcW w:w="380" w:type="dxa"/>
            <w:vMerge/>
            <w:vAlign w:val="bottom"/>
          </w:tcPr>
          <w:p w14:paraId="587789EF" w14:textId="77777777" w:rsidR="00B44DA1" w:rsidRDefault="00B44DA1">
            <w:pPr>
              <w:rPr>
                <w:sz w:val="7"/>
                <w:szCs w:val="7"/>
              </w:rPr>
            </w:pPr>
          </w:p>
        </w:tc>
        <w:tc>
          <w:tcPr>
            <w:tcW w:w="0" w:type="dxa"/>
            <w:vAlign w:val="bottom"/>
          </w:tcPr>
          <w:p w14:paraId="7CF380F8" w14:textId="77777777" w:rsidR="00B44DA1" w:rsidRDefault="00B44DA1">
            <w:pPr>
              <w:rPr>
                <w:sz w:val="1"/>
                <w:szCs w:val="1"/>
              </w:rPr>
            </w:pPr>
          </w:p>
        </w:tc>
      </w:tr>
      <w:tr w:rsidR="00B44DA1" w14:paraId="340BA1D7" w14:textId="77777777">
        <w:trPr>
          <w:trHeight w:val="116"/>
        </w:trPr>
        <w:tc>
          <w:tcPr>
            <w:tcW w:w="1300" w:type="dxa"/>
            <w:vAlign w:val="bottom"/>
          </w:tcPr>
          <w:p w14:paraId="4DC7482B" w14:textId="77777777" w:rsidR="00B44DA1" w:rsidRDefault="00B44DA1">
            <w:pPr>
              <w:rPr>
                <w:sz w:val="10"/>
                <w:szCs w:val="10"/>
              </w:rPr>
            </w:pPr>
          </w:p>
        </w:tc>
        <w:tc>
          <w:tcPr>
            <w:tcW w:w="760" w:type="dxa"/>
            <w:vAlign w:val="bottom"/>
          </w:tcPr>
          <w:p w14:paraId="712878A1" w14:textId="77777777" w:rsidR="00B44DA1" w:rsidRDefault="00B44DA1">
            <w:pPr>
              <w:rPr>
                <w:sz w:val="10"/>
                <w:szCs w:val="10"/>
              </w:rPr>
            </w:pPr>
          </w:p>
        </w:tc>
        <w:tc>
          <w:tcPr>
            <w:tcW w:w="1620" w:type="dxa"/>
            <w:vAlign w:val="bottom"/>
          </w:tcPr>
          <w:p w14:paraId="38A89E9E" w14:textId="77777777" w:rsidR="00B44DA1" w:rsidRDefault="00B44DA1">
            <w:pPr>
              <w:rPr>
                <w:sz w:val="10"/>
                <w:szCs w:val="10"/>
              </w:rPr>
            </w:pPr>
          </w:p>
        </w:tc>
        <w:tc>
          <w:tcPr>
            <w:tcW w:w="720" w:type="dxa"/>
            <w:vAlign w:val="bottom"/>
          </w:tcPr>
          <w:p w14:paraId="37D9DD0E" w14:textId="77777777" w:rsidR="00B44DA1" w:rsidRDefault="00B44DA1">
            <w:pPr>
              <w:rPr>
                <w:sz w:val="10"/>
                <w:szCs w:val="10"/>
              </w:rPr>
            </w:pPr>
          </w:p>
        </w:tc>
        <w:tc>
          <w:tcPr>
            <w:tcW w:w="1200" w:type="dxa"/>
            <w:vMerge/>
            <w:vAlign w:val="bottom"/>
          </w:tcPr>
          <w:p w14:paraId="3C022AC4" w14:textId="77777777" w:rsidR="00B44DA1" w:rsidRDefault="00B44DA1">
            <w:pPr>
              <w:rPr>
                <w:sz w:val="10"/>
                <w:szCs w:val="10"/>
              </w:rPr>
            </w:pPr>
          </w:p>
        </w:tc>
        <w:tc>
          <w:tcPr>
            <w:tcW w:w="760" w:type="dxa"/>
            <w:vAlign w:val="bottom"/>
          </w:tcPr>
          <w:p w14:paraId="3A2F8263" w14:textId="77777777" w:rsidR="00B44DA1" w:rsidRDefault="00B44DA1">
            <w:pPr>
              <w:rPr>
                <w:sz w:val="10"/>
                <w:szCs w:val="10"/>
              </w:rPr>
            </w:pPr>
          </w:p>
        </w:tc>
        <w:tc>
          <w:tcPr>
            <w:tcW w:w="1280" w:type="dxa"/>
            <w:vMerge/>
            <w:vAlign w:val="bottom"/>
          </w:tcPr>
          <w:p w14:paraId="4BA9D9FE" w14:textId="77777777" w:rsidR="00B44DA1" w:rsidRDefault="00B44DA1">
            <w:pPr>
              <w:rPr>
                <w:sz w:val="10"/>
                <w:szCs w:val="10"/>
              </w:rPr>
            </w:pPr>
          </w:p>
        </w:tc>
        <w:tc>
          <w:tcPr>
            <w:tcW w:w="380" w:type="dxa"/>
            <w:vAlign w:val="bottom"/>
          </w:tcPr>
          <w:p w14:paraId="4E1CD0CC" w14:textId="77777777" w:rsidR="00B44DA1" w:rsidRDefault="00B44DA1">
            <w:pPr>
              <w:rPr>
                <w:sz w:val="10"/>
                <w:szCs w:val="10"/>
              </w:rPr>
            </w:pPr>
          </w:p>
        </w:tc>
        <w:tc>
          <w:tcPr>
            <w:tcW w:w="0" w:type="dxa"/>
            <w:vAlign w:val="bottom"/>
          </w:tcPr>
          <w:p w14:paraId="4282EEB0" w14:textId="77777777" w:rsidR="00B44DA1" w:rsidRDefault="00B44DA1">
            <w:pPr>
              <w:rPr>
                <w:sz w:val="1"/>
                <w:szCs w:val="1"/>
              </w:rPr>
            </w:pPr>
          </w:p>
        </w:tc>
      </w:tr>
    </w:tbl>
    <w:p w14:paraId="3D4C8F05" w14:textId="77777777" w:rsidR="00B44DA1" w:rsidRDefault="00B44DA1">
      <w:pPr>
        <w:spacing w:line="200" w:lineRule="exact"/>
        <w:rPr>
          <w:sz w:val="20"/>
          <w:szCs w:val="20"/>
        </w:rPr>
      </w:pPr>
    </w:p>
    <w:p w14:paraId="3D178B75" w14:textId="77777777" w:rsidR="00B44DA1" w:rsidRDefault="00B44DA1">
      <w:pPr>
        <w:spacing w:line="200" w:lineRule="exact"/>
        <w:rPr>
          <w:sz w:val="20"/>
          <w:szCs w:val="20"/>
        </w:rPr>
      </w:pPr>
    </w:p>
    <w:p w14:paraId="4B4DDCC6" w14:textId="77777777" w:rsidR="00B44DA1" w:rsidRDefault="00B44DA1">
      <w:pPr>
        <w:spacing w:line="346" w:lineRule="exact"/>
        <w:rPr>
          <w:sz w:val="20"/>
          <w:szCs w:val="20"/>
        </w:rPr>
      </w:pPr>
    </w:p>
    <w:p w14:paraId="051B6689" w14:textId="77777777" w:rsidR="00B44DA1" w:rsidRDefault="00B32628">
      <w:pPr>
        <w:ind w:left="1460"/>
      </w:pPr>
      <w:r>
        <w:rPr>
          <w:rFonts w:ascii="Arial" w:hAnsi="Arial"/>
          <w:sz w:val="20"/>
        </w:rPr>
        <w:t>图</w:t>
      </w:r>
      <w:r>
        <w:rPr>
          <w:rFonts w:ascii="Arial" w:hAnsi="Arial"/>
          <w:sz w:val="20"/>
        </w:rPr>
        <w:t xml:space="preserve"> c. 1:1- </w:t>
      </w:r>
      <w:r>
        <w:rPr>
          <w:rFonts w:ascii="Arial" w:hAnsi="Arial"/>
          <w:sz w:val="20"/>
        </w:rPr>
        <w:t>可用性故障的攻击树</w:t>
      </w:r>
      <w:r>
        <w:rPr>
          <w:rFonts w:ascii="Arial" w:hAnsi="Arial"/>
          <w:sz w:val="20"/>
        </w:rPr>
        <w:t>-</w:t>
      </w:r>
      <w:r>
        <w:rPr>
          <w:rFonts w:ascii="Arial" w:hAnsi="Arial"/>
          <w:sz w:val="20"/>
        </w:rPr>
        <w:t>第</w:t>
      </w:r>
      <w:r>
        <w:rPr>
          <w:rFonts w:ascii="Arial" w:hAnsi="Arial"/>
          <w:sz w:val="20"/>
        </w:rPr>
        <w:t>1</w:t>
      </w:r>
      <w:r>
        <w:rPr>
          <w:rFonts w:ascii="Arial" w:hAnsi="Arial"/>
          <w:sz w:val="20"/>
        </w:rPr>
        <w:t>部分</w:t>
      </w:r>
    </w:p>
    <w:p w14:paraId="073937A4" w14:textId="77777777" w:rsidR="00B44DA1" w:rsidRDefault="00B44DA1">
      <w:pPr>
        <w:sectPr w:rsidR="00B44DA1">
          <w:pgSz w:w="11900" w:h="16838"/>
          <w:pgMar w:top="1440" w:right="1440" w:bottom="1440" w:left="1440" w:header="0" w:footer="0" w:gutter="0"/>
          <w:cols w:space="720" w:equalWidth="0">
            <w:col w:w="9026"/>
          </w:cols>
        </w:sectPr>
      </w:pPr>
    </w:p>
    <w:p w14:paraId="391845F3" w14:textId="77777777" w:rsidR="00B44DA1" w:rsidRDefault="00B44DA1">
      <w:pPr>
        <w:spacing w:line="219" w:lineRule="exact"/>
        <w:rPr>
          <w:sz w:val="20"/>
          <w:szCs w:val="20"/>
        </w:rPr>
      </w:pPr>
      <w:bookmarkStart w:id="158" w:name="page159"/>
      <w:bookmarkEnd w:id="158"/>
    </w:p>
    <w:tbl>
      <w:tblPr>
        <w:tblW w:w="0" w:type="auto"/>
        <w:tblInd w:w="180" w:type="dxa"/>
        <w:tblLayout w:type="fixed"/>
        <w:tblCellMar>
          <w:left w:w="0" w:type="dxa"/>
          <w:right w:w="0" w:type="dxa"/>
        </w:tblCellMar>
        <w:tblLook w:val="04A0" w:firstRow="1" w:lastRow="0" w:firstColumn="1" w:lastColumn="0" w:noHBand="0" w:noVBand="1"/>
      </w:tblPr>
      <w:tblGrid>
        <w:gridCol w:w="5220"/>
        <w:gridCol w:w="3600"/>
      </w:tblGrid>
      <w:tr w:rsidR="00B44DA1" w14:paraId="2C4BC07E" w14:textId="77777777">
        <w:trPr>
          <w:trHeight w:val="284"/>
        </w:trPr>
        <w:tc>
          <w:tcPr>
            <w:tcW w:w="5220" w:type="dxa"/>
            <w:tcBorders>
              <w:bottom w:val="single" w:sz="8" w:space="0" w:color="auto"/>
            </w:tcBorders>
            <w:vAlign w:val="bottom"/>
          </w:tcPr>
          <w:p w14:paraId="73405E08" w14:textId="77777777" w:rsidR="00B44DA1" w:rsidRDefault="00B32628">
            <w:pPr>
              <w:rPr>
                <w:sz w:val="20"/>
                <w:szCs w:val="20"/>
              </w:rPr>
            </w:pPr>
            <w:r>
              <w:t>C. 4</w:t>
            </w:r>
            <w:r>
              <w:t>攻击树</w:t>
            </w:r>
          </w:p>
        </w:tc>
        <w:tc>
          <w:tcPr>
            <w:tcW w:w="3600" w:type="dxa"/>
            <w:tcBorders>
              <w:bottom w:val="single" w:sz="8" w:space="0" w:color="auto"/>
            </w:tcBorders>
            <w:vAlign w:val="bottom"/>
          </w:tcPr>
          <w:p w14:paraId="0764422F" w14:textId="77777777" w:rsidR="00B44DA1" w:rsidRDefault="00B32628">
            <w:pPr>
              <w:jc w:val="right"/>
              <w:rPr>
                <w:sz w:val="20"/>
                <w:szCs w:val="20"/>
              </w:rPr>
            </w:pPr>
            <w:r>
              <w:rPr>
                <w:rFonts w:ascii="Arial" w:eastAsia="Arial" w:hAnsi="Arial" w:cs="Arial"/>
              </w:rPr>
              <w:t>141</w:t>
            </w:r>
          </w:p>
        </w:tc>
      </w:tr>
    </w:tbl>
    <w:p w14:paraId="71247D2F" w14:textId="77777777" w:rsidR="00B44DA1" w:rsidRDefault="00B32628">
      <w:pPr>
        <w:spacing w:line="20" w:lineRule="exact"/>
        <w:rPr>
          <w:sz w:val="20"/>
          <w:szCs w:val="20"/>
        </w:rPr>
      </w:pPr>
      <w:r>
        <w:rPr>
          <w:noProof/>
          <w:sz w:val="20"/>
          <w:szCs w:val="20"/>
        </w:rPr>
        <w:drawing>
          <wp:anchor distT="0" distB="0" distL="114300" distR="114300" simplePos="0" relativeHeight="251863040" behindDoc="1" locked="0" layoutInCell="0" allowOverlap="1" wp14:anchorId="55DF3927" wp14:editId="6FA0655B">
            <wp:simplePos x="0" y="0"/>
            <wp:positionH relativeFrom="column">
              <wp:posOffset>123825</wp:posOffset>
            </wp:positionH>
            <wp:positionV relativeFrom="paragraph">
              <wp:posOffset>1357630</wp:posOffset>
            </wp:positionV>
            <wp:extent cx="6050280" cy="5516245"/>
            <wp:effectExtent l="0" t="0" r="0"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23"/>
                    <a:srcRect/>
                    <a:stretch>
                      <a:fillRect/>
                    </a:stretch>
                  </pic:blipFill>
                  <pic:spPr bwMode="auto">
                    <a:xfrm>
                      <a:off x="0" y="0"/>
                      <a:ext cx="6050280" cy="5516245"/>
                    </a:xfrm>
                    <a:prstGeom prst="rect">
                      <a:avLst/>
                    </a:prstGeom>
                    <a:noFill/>
                  </pic:spPr>
                </pic:pic>
              </a:graphicData>
            </a:graphic>
          </wp:anchor>
        </w:drawing>
      </w:r>
    </w:p>
    <w:p w14:paraId="1FE364FE" w14:textId="77777777" w:rsidR="00B44DA1" w:rsidRDefault="00B44DA1">
      <w:pPr>
        <w:spacing w:line="200" w:lineRule="exact"/>
        <w:rPr>
          <w:sz w:val="20"/>
          <w:szCs w:val="20"/>
        </w:rPr>
      </w:pPr>
    </w:p>
    <w:p w14:paraId="71A633EB" w14:textId="77777777" w:rsidR="00B44DA1" w:rsidRDefault="00B44DA1">
      <w:pPr>
        <w:spacing w:line="200" w:lineRule="exact"/>
        <w:rPr>
          <w:sz w:val="20"/>
          <w:szCs w:val="20"/>
        </w:rPr>
      </w:pPr>
    </w:p>
    <w:p w14:paraId="1022C1CC" w14:textId="77777777" w:rsidR="00B44DA1" w:rsidRDefault="00B44DA1">
      <w:pPr>
        <w:spacing w:line="200" w:lineRule="exact"/>
        <w:rPr>
          <w:sz w:val="20"/>
          <w:szCs w:val="20"/>
        </w:rPr>
      </w:pPr>
    </w:p>
    <w:p w14:paraId="207179AA" w14:textId="77777777" w:rsidR="00B44DA1" w:rsidRDefault="00B44DA1">
      <w:pPr>
        <w:spacing w:line="200" w:lineRule="exact"/>
        <w:rPr>
          <w:sz w:val="20"/>
          <w:szCs w:val="20"/>
        </w:rPr>
      </w:pPr>
    </w:p>
    <w:p w14:paraId="3C553E55" w14:textId="77777777" w:rsidR="00B44DA1" w:rsidRDefault="00B44DA1">
      <w:pPr>
        <w:spacing w:line="200" w:lineRule="exact"/>
        <w:rPr>
          <w:sz w:val="20"/>
          <w:szCs w:val="20"/>
        </w:rPr>
      </w:pPr>
    </w:p>
    <w:p w14:paraId="2D4518F9" w14:textId="77777777" w:rsidR="00B44DA1" w:rsidRDefault="00B44DA1">
      <w:pPr>
        <w:spacing w:line="200" w:lineRule="exact"/>
        <w:rPr>
          <w:sz w:val="20"/>
          <w:szCs w:val="20"/>
        </w:rPr>
      </w:pPr>
    </w:p>
    <w:p w14:paraId="4EDBD6FB" w14:textId="77777777" w:rsidR="00B44DA1" w:rsidRDefault="00B44DA1">
      <w:pPr>
        <w:spacing w:line="200" w:lineRule="exact"/>
        <w:rPr>
          <w:sz w:val="20"/>
          <w:szCs w:val="20"/>
        </w:rPr>
      </w:pPr>
    </w:p>
    <w:p w14:paraId="62D342CF" w14:textId="77777777" w:rsidR="00B44DA1" w:rsidRDefault="00B44DA1">
      <w:pPr>
        <w:spacing w:line="200" w:lineRule="exact"/>
        <w:rPr>
          <w:sz w:val="20"/>
          <w:szCs w:val="20"/>
        </w:rPr>
      </w:pPr>
    </w:p>
    <w:p w14:paraId="5DB6E10E" w14:textId="77777777" w:rsidR="00B44DA1" w:rsidRDefault="00B44DA1">
      <w:pPr>
        <w:spacing w:line="200" w:lineRule="exact"/>
        <w:rPr>
          <w:sz w:val="20"/>
          <w:szCs w:val="20"/>
        </w:rPr>
      </w:pPr>
    </w:p>
    <w:p w14:paraId="4BE4B877" w14:textId="77777777" w:rsidR="00B44DA1" w:rsidRDefault="00B44DA1">
      <w:pPr>
        <w:spacing w:line="200" w:lineRule="exact"/>
        <w:rPr>
          <w:sz w:val="20"/>
          <w:szCs w:val="20"/>
        </w:rPr>
      </w:pPr>
    </w:p>
    <w:p w14:paraId="20859A07" w14:textId="77777777" w:rsidR="00B44DA1" w:rsidRDefault="00B44DA1">
      <w:pPr>
        <w:spacing w:line="249" w:lineRule="exact"/>
        <w:rPr>
          <w:sz w:val="20"/>
          <w:szCs w:val="20"/>
        </w:rPr>
      </w:pPr>
    </w:p>
    <w:p w14:paraId="4072CE7E" w14:textId="77777777" w:rsidR="00B44DA1" w:rsidRDefault="00B32628">
      <w:pPr>
        <w:ind w:left="3700"/>
      </w:pPr>
      <w:r>
        <w:rPr>
          <w:rFonts w:ascii="Arial" w:hAnsi="Arial"/>
          <w:sz w:val="13"/>
        </w:rPr>
        <w:t>无人机坠毁</w:t>
      </w:r>
    </w:p>
    <w:p w14:paraId="0F688A59" w14:textId="77777777" w:rsidR="00B44DA1" w:rsidRDefault="00B44DA1">
      <w:pPr>
        <w:spacing w:line="200" w:lineRule="exact"/>
        <w:rPr>
          <w:sz w:val="20"/>
          <w:szCs w:val="20"/>
        </w:rPr>
      </w:pPr>
    </w:p>
    <w:p w14:paraId="38903241" w14:textId="77777777" w:rsidR="00B44DA1" w:rsidRDefault="00B44DA1">
      <w:pPr>
        <w:spacing w:line="200" w:lineRule="exact"/>
        <w:rPr>
          <w:sz w:val="20"/>
          <w:szCs w:val="20"/>
        </w:rPr>
      </w:pPr>
    </w:p>
    <w:p w14:paraId="0EE4AAC1" w14:textId="77777777" w:rsidR="00B44DA1" w:rsidRDefault="00B44DA1">
      <w:pPr>
        <w:spacing w:line="325" w:lineRule="exact"/>
        <w:rPr>
          <w:sz w:val="20"/>
          <w:szCs w:val="20"/>
        </w:rPr>
      </w:pPr>
    </w:p>
    <w:p w14:paraId="757757FF" w14:textId="77777777" w:rsidR="00B44DA1" w:rsidRDefault="00B32628">
      <w:pPr>
        <w:ind w:left="3160"/>
      </w:pPr>
      <w:r>
        <w:rPr>
          <w:rFonts w:ascii="Arial" w:hAnsi="Arial"/>
          <w:sz w:val="13"/>
        </w:rPr>
        <w:t>自动驾驶仪</w:t>
      </w:r>
    </w:p>
    <w:p w14:paraId="7E77C014" w14:textId="77777777" w:rsidR="00B44DA1" w:rsidRDefault="00B44DA1">
      <w:pPr>
        <w:spacing w:line="200" w:lineRule="exact"/>
        <w:rPr>
          <w:sz w:val="20"/>
          <w:szCs w:val="20"/>
        </w:rPr>
      </w:pPr>
    </w:p>
    <w:p w14:paraId="5310B594" w14:textId="77777777" w:rsidR="00B44DA1" w:rsidRDefault="00B44DA1">
      <w:pPr>
        <w:spacing w:line="200" w:lineRule="exact"/>
        <w:rPr>
          <w:sz w:val="20"/>
          <w:szCs w:val="20"/>
        </w:rPr>
      </w:pPr>
    </w:p>
    <w:p w14:paraId="4312C169" w14:textId="77777777" w:rsidR="00B44DA1" w:rsidRDefault="00B44DA1">
      <w:pPr>
        <w:spacing w:line="200" w:lineRule="exact"/>
        <w:rPr>
          <w:sz w:val="20"/>
          <w:szCs w:val="20"/>
        </w:rPr>
      </w:pPr>
    </w:p>
    <w:p w14:paraId="4192C065" w14:textId="77777777" w:rsidR="00B44DA1" w:rsidRDefault="00B44DA1">
      <w:pPr>
        <w:spacing w:line="246" w:lineRule="exact"/>
        <w:rPr>
          <w:sz w:val="20"/>
          <w:szCs w:val="20"/>
        </w:rPr>
      </w:pPr>
    </w:p>
    <w:tbl>
      <w:tblPr>
        <w:tblW w:w="0" w:type="auto"/>
        <w:tblInd w:w="1500" w:type="dxa"/>
        <w:tblLayout w:type="fixed"/>
        <w:tblCellMar>
          <w:left w:w="0" w:type="dxa"/>
          <w:right w:w="0" w:type="dxa"/>
        </w:tblCellMar>
        <w:tblLook w:val="04A0" w:firstRow="1" w:lastRow="0" w:firstColumn="1" w:lastColumn="0" w:noHBand="0" w:noVBand="1"/>
      </w:tblPr>
      <w:tblGrid>
        <w:gridCol w:w="2560"/>
        <w:gridCol w:w="2700"/>
      </w:tblGrid>
      <w:tr w:rsidR="00B44DA1" w14:paraId="5DEFAED1" w14:textId="77777777">
        <w:trPr>
          <w:trHeight w:val="151"/>
        </w:trPr>
        <w:tc>
          <w:tcPr>
            <w:tcW w:w="2560" w:type="dxa"/>
            <w:vAlign w:val="bottom"/>
          </w:tcPr>
          <w:p w14:paraId="35EBC812" w14:textId="77777777" w:rsidR="00B44DA1" w:rsidRDefault="00B32628">
            <w:pPr>
              <w:ind w:right="1634"/>
              <w:jc w:val="center"/>
              <w:rPr>
                <w:sz w:val="20"/>
                <w:szCs w:val="20"/>
              </w:rPr>
            </w:pPr>
            <w:r>
              <w:t>没空</w:t>
            </w:r>
          </w:p>
        </w:tc>
        <w:tc>
          <w:tcPr>
            <w:tcW w:w="2700" w:type="dxa"/>
            <w:vAlign w:val="bottom"/>
          </w:tcPr>
          <w:p w14:paraId="31672B2A" w14:textId="77777777" w:rsidR="00B44DA1" w:rsidRDefault="00B44DA1">
            <w:pPr>
              <w:rPr>
                <w:sz w:val="13"/>
                <w:szCs w:val="13"/>
              </w:rPr>
            </w:pPr>
          </w:p>
        </w:tc>
      </w:tr>
      <w:tr w:rsidR="00B44DA1" w14:paraId="21019E81" w14:textId="77777777">
        <w:trPr>
          <w:trHeight w:val="188"/>
        </w:trPr>
        <w:tc>
          <w:tcPr>
            <w:tcW w:w="2560" w:type="dxa"/>
            <w:vAlign w:val="bottom"/>
          </w:tcPr>
          <w:p w14:paraId="4F12697B" w14:textId="77777777" w:rsidR="00B44DA1" w:rsidRDefault="00B32628">
            <w:pPr>
              <w:ind w:right="1634"/>
              <w:jc w:val="center"/>
              <w:rPr>
                <w:sz w:val="20"/>
                <w:szCs w:val="20"/>
              </w:rPr>
            </w:pPr>
            <w:r>
              <w:t>提供</w:t>
            </w:r>
          </w:p>
        </w:tc>
        <w:tc>
          <w:tcPr>
            <w:tcW w:w="2700" w:type="dxa"/>
            <w:vAlign w:val="bottom"/>
          </w:tcPr>
          <w:p w14:paraId="1065808F" w14:textId="77777777" w:rsidR="00B44DA1" w:rsidRDefault="00B32628">
            <w:pPr>
              <w:ind w:left="1700"/>
              <w:rPr>
                <w:sz w:val="20"/>
                <w:szCs w:val="20"/>
              </w:rPr>
            </w:pPr>
            <w:r>
              <w:t>提供错误信息</w:t>
            </w:r>
          </w:p>
        </w:tc>
      </w:tr>
      <w:tr w:rsidR="00B44DA1" w14:paraId="698952D2" w14:textId="77777777">
        <w:trPr>
          <w:trHeight w:val="177"/>
        </w:trPr>
        <w:tc>
          <w:tcPr>
            <w:tcW w:w="2560" w:type="dxa"/>
            <w:vAlign w:val="bottom"/>
          </w:tcPr>
          <w:p w14:paraId="562A8950" w14:textId="77777777" w:rsidR="00B44DA1" w:rsidRDefault="00B32628">
            <w:pPr>
              <w:ind w:right="1634"/>
              <w:jc w:val="center"/>
              <w:rPr>
                <w:sz w:val="20"/>
                <w:szCs w:val="20"/>
              </w:rPr>
            </w:pPr>
            <w:r>
              <w:t xml:space="preserve">: </w:t>
            </w:r>
            <w:r>
              <w:t>马达</w:t>
            </w:r>
          </w:p>
        </w:tc>
        <w:tc>
          <w:tcPr>
            <w:tcW w:w="2700" w:type="dxa"/>
            <w:vAlign w:val="bottom"/>
          </w:tcPr>
          <w:p w14:paraId="38E2A2B9" w14:textId="77777777" w:rsidR="00B44DA1" w:rsidRDefault="00B32628">
            <w:pPr>
              <w:ind w:left="1700"/>
              <w:rPr>
                <w:sz w:val="20"/>
                <w:szCs w:val="20"/>
              </w:rPr>
            </w:pPr>
            <w:r>
              <w:t>发动机指令</w:t>
            </w:r>
          </w:p>
        </w:tc>
      </w:tr>
      <w:tr w:rsidR="00B44DA1" w14:paraId="319C15DE" w14:textId="77777777">
        <w:trPr>
          <w:trHeight w:val="166"/>
        </w:trPr>
        <w:tc>
          <w:tcPr>
            <w:tcW w:w="2560" w:type="dxa"/>
            <w:vAlign w:val="bottom"/>
          </w:tcPr>
          <w:p w14:paraId="543B244B" w14:textId="77777777" w:rsidR="00B44DA1" w:rsidRDefault="00B32628">
            <w:pPr>
              <w:ind w:right="1674"/>
              <w:jc w:val="center"/>
              <w:rPr>
                <w:sz w:val="20"/>
                <w:szCs w:val="20"/>
              </w:rPr>
            </w:pPr>
            <w:r>
              <w:t>命令</w:t>
            </w:r>
          </w:p>
        </w:tc>
        <w:tc>
          <w:tcPr>
            <w:tcW w:w="2700" w:type="dxa"/>
            <w:vAlign w:val="bottom"/>
          </w:tcPr>
          <w:p w14:paraId="7BEC418F" w14:textId="77777777" w:rsidR="00B44DA1" w:rsidRDefault="00B44DA1">
            <w:pPr>
              <w:rPr>
                <w:sz w:val="14"/>
                <w:szCs w:val="14"/>
              </w:rPr>
            </w:pPr>
          </w:p>
        </w:tc>
      </w:tr>
    </w:tbl>
    <w:p w14:paraId="4BFFB67F" w14:textId="77777777" w:rsidR="00B44DA1" w:rsidRDefault="00B44DA1">
      <w:pPr>
        <w:spacing w:line="200" w:lineRule="exact"/>
        <w:rPr>
          <w:sz w:val="20"/>
          <w:szCs w:val="20"/>
        </w:rPr>
      </w:pPr>
    </w:p>
    <w:p w14:paraId="2C08FF9A" w14:textId="77777777" w:rsidR="00B44DA1" w:rsidRDefault="00B44DA1">
      <w:pPr>
        <w:spacing w:line="200" w:lineRule="exact"/>
        <w:rPr>
          <w:sz w:val="20"/>
          <w:szCs w:val="20"/>
        </w:rPr>
      </w:pPr>
    </w:p>
    <w:p w14:paraId="70428C23" w14:textId="77777777" w:rsidR="00B44DA1" w:rsidRDefault="00B44DA1">
      <w:pPr>
        <w:spacing w:line="200" w:lineRule="exact"/>
        <w:rPr>
          <w:sz w:val="20"/>
          <w:szCs w:val="20"/>
        </w:rPr>
      </w:pPr>
    </w:p>
    <w:p w14:paraId="440708B6" w14:textId="77777777" w:rsidR="00B44DA1" w:rsidRDefault="00B44DA1">
      <w:pPr>
        <w:spacing w:line="362" w:lineRule="exact"/>
        <w:rPr>
          <w:sz w:val="20"/>
          <w:szCs w:val="20"/>
        </w:rPr>
      </w:pPr>
    </w:p>
    <w:tbl>
      <w:tblPr>
        <w:tblW w:w="0" w:type="auto"/>
        <w:tblInd w:w="500" w:type="dxa"/>
        <w:tblLayout w:type="fixed"/>
        <w:tblCellMar>
          <w:left w:w="0" w:type="dxa"/>
          <w:right w:w="0" w:type="dxa"/>
        </w:tblCellMar>
        <w:tblLook w:val="04A0" w:firstRow="1" w:lastRow="0" w:firstColumn="1" w:lastColumn="0" w:noHBand="0" w:noVBand="1"/>
      </w:tblPr>
      <w:tblGrid>
        <w:gridCol w:w="1420"/>
        <w:gridCol w:w="4400"/>
        <w:gridCol w:w="1860"/>
        <w:gridCol w:w="20"/>
      </w:tblGrid>
      <w:tr w:rsidR="00B44DA1" w14:paraId="4D5FD22B" w14:textId="77777777">
        <w:trPr>
          <w:trHeight w:val="149"/>
        </w:trPr>
        <w:tc>
          <w:tcPr>
            <w:tcW w:w="1420" w:type="dxa"/>
            <w:vMerge w:val="restart"/>
            <w:vAlign w:val="bottom"/>
          </w:tcPr>
          <w:p w14:paraId="5CE5FA78" w14:textId="77777777" w:rsidR="00B44DA1" w:rsidRDefault="00B32628">
            <w:pPr>
              <w:ind w:right="334"/>
              <w:jc w:val="center"/>
              <w:rPr>
                <w:sz w:val="20"/>
                <w:szCs w:val="20"/>
              </w:rPr>
            </w:pPr>
            <w:r>
              <w:t>恶意软件感染</w:t>
            </w:r>
          </w:p>
        </w:tc>
        <w:tc>
          <w:tcPr>
            <w:tcW w:w="4400" w:type="dxa"/>
            <w:vAlign w:val="bottom"/>
          </w:tcPr>
          <w:p w14:paraId="7DC6AAF3" w14:textId="77777777" w:rsidR="00B44DA1" w:rsidRDefault="00B32628">
            <w:pPr>
              <w:ind w:right="2467"/>
              <w:jc w:val="center"/>
              <w:rPr>
                <w:sz w:val="20"/>
                <w:szCs w:val="20"/>
              </w:rPr>
            </w:pPr>
            <w:proofErr w:type="gramStart"/>
            <w:r>
              <w:t>伪命令</w:t>
            </w:r>
            <w:proofErr w:type="gramEnd"/>
          </w:p>
        </w:tc>
        <w:tc>
          <w:tcPr>
            <w:tcW w:w="1860" w:type="dxa"/>
            <w:vMerge w:val="restart"/>
            <w:vAlign w:val="bottom"/>
          </w:tcPr>
          <w:p w14:paraId="499938EB" w14:textId="77777777" w:rsidR="00B44DA1" w:rsidRDefault="00B32628">
            <w:pPr>
              <w:ind w:left="954"/>
              <w:jc w:val="center"/>
              <w:rPr>
                <w:sz w:val="20"/>
                <w:szCs w:val="20"/>
              </w:rPr>
            </w:pPr>
            <w:r>
              <w:t>计算</w:t>
            </w:r>
          </w:p>
        </w:tc>
        <w:tc>
          <w:tcPr>
            <w:tcW w:w="0" w:type="dxa"/>
            <w:vAlign w:val="bottom"/>
          </w:tcPr>
          <w:p w14:paraId="162966F7" w14:textId="77777777" w:rsidR="00B44DA1" w:rsidRDefault="00B44DA1">
            <w:pPr>
              <w:rPr>
                <w:sz w:val="1"/>
                <w:szCs w:val="1"/>
              </w:rPr>
            </w:pPr>
          </w:p>
        </w:tc>
      </w:tr>
      <w:tr w:rsidR="00B44DA1" w14:paraId="1C895D9D" w14:textId="77777777">
        <w:trPr>
          <w:trHeight w:val="89"/>
        </w:trPr>
        <w:tc>
          <w:tcPr>
            <w:tcW w:w="1420" w:type="dxa"/>
            <w:vMerge/>
            <w:vAlign w:val="bottom"/>
          </w:tcPr>
          <w:p w14:paraId="700E9D8D" w14:textId="77777777" w:rsidR="00B44DA1" w:rsidRDefault="00B44DA1">
            <w:pPr>
              <w:rPr>
                <w:sz w:val="7"/>
                <w:szCs w:val="7"/>
              </w:rPr>
            </w:pPr>
          </w:p>
        </w:tc>
        <w:tc>
          <w:tcPr>
            <w:tcW w:w="4400" w:type="dxa"/>
            <w:vAlign w:val="bottom"/>
          </w:tcPr>
          <w:p w14:paraId="7BBF1392" w14:textId="77777777" w:rsidR="00B44DA1" w:rsidRDefault="00B32628">
            <w:pPr>
              <w:spacing w:line="89" w:lineRule="exact"/>
              <w:ind w:left="1187"/>
              <w:jc w:val="center"/>
              <w:rPr>
                <w:sz w:val="20"/>
                <w:szCs w:val="20"/>
              </w:rPr>
            </w:pPr>
            <w:r>
              <w:t>估计</w:t>
            </w:r>
          </w:p>
        </w:tc>
        <w:tc>
          <w:tcPr>
            <w:tcW w:w="1860" w:type="dxa"/>
            <w:vMerge/>
            <w:vAlign w:val="bottom"/>
          </w:tcPr>
          <w:p w14:paraId="6C5EB0DD" w14:textId="77777777" w:rsidR="00B44DA1" w:rsidRDefault="00B44DA1">
            <w:pPr>
              <w:rPr>
                <w:sz w:val="7"/>
                <w:szCs w:val="7"/>
              </w:rPr>
            </w:pPr>
          </w:p>
        </w:tc>
        <w:tc>
          <w:tcPr>
            <w:tcW w:w="0" w:type="dxa"/>
            <w:vAlign w:val="bottom"/>
          </w:tcPr>
          <w:p w14:paraId="07B3ECA0" w14:textId="77777777" w:rsidR="00B44DA1" w:rsidRDefault="00B44DA1">
            <w:pPr>
              <w:rPr>
                <w:sz w:val="1"/>
                <w:szCs w:val="1"/>
              </w:rPr>
            </w:pPr>
          </w:p>
        </w:tc>
      </w:tr>
      <w:tr w:rsidR="00B44DA1" w14:paraId="52E1FF9E" w14:textId="77777777">
        <w:trPr>
          <w:trHeight w:val="89"/>
        </w:trPr>
        <w:tc>
          <w:tcPr>
            <w:tcW w:w="1420" w:type="dxa"/>
            <w:vMerge w:val="restart"/>
            <w:vAlign w:val="bottom"/>
          </w:tcPr>
          <w:p w14:paraId="5CD91F4F" w14:textId="77777777" w:rsidR="00B44DA1" w:rsidRDefault="00B32628">
            <w:pPr>
              <w:ind w:right="314"/>
              <w:jc w:val="center"/>
              <w:rPr>
                <w:sz w:val="20"/>
                <w:szCs w:val="20"/>
              </w:rPr>
            </w:pPr>
            <w:r>
              <w:t>通过</w:t>
            </w:r>
            <w:r>
              <w:t xml:space="preserve"> UART/USB</w:t>
            </w:r>
          </w:p>
        </w:tc>
        <w:tc>
          <w:tcPr>
            <w:tcW w:w="4400" w:type="dxa"/>
            <w:vAlign w:val="bottom"/>
          </w:tcPr>
          <w:p w14:paraId="1092FA49" w14:textId="77777777" w:rsidR="00B44DA1" w:rsidRDefault="00B32628">
            <w:pPr>
              <w:spacing w:line="89" w:lineRule="exact"/>
              <w:ind w:right="2447"/>
              <w:jc w:val="center"/>
              <w:rPr>
                <w:sz w:val="20"/>
                <w:szCs w:val="20"/>
              </w:rPr>
            </w:pPr>
            <w:r>
              <w:t>是由其他</w:t>
            </w:r>
          </w:p>
        </w:tc>
        <w:tc>
          <w:tcPr>
            <w:tcW w:w="1860" w:type="dxa"/>
            <w:vMerge w:val="restart"/>
            <w:vAlign w:val="bottom"/>
          </w:tcPr>
          <w:p w14:paraId="71987B2A" w14:textId="77777777" w:rsidR="00B44DA1" w:rsidRDefault="00B32628">
            <w:pPr>
              <w:ind w:left="974"/>
              <w:jc w:val="center"/>
              <w:rPr>
                <w:sz w:val="20"/>
                <w:szCs w:val="20"/>
              </w:rPr>
            </w:pPr>
            <w:r>
              <w:t>姿态</w:t>
            </w:r>
            <w:r>
              <w:t>/</w:t>
            </w:r>
            <w:r>
              <w:t>推力</w:t>
            </w:r>
          </w:p>
        </w:tc>
        <w:tc>
          <w:tcPr>
            <w:tcW w:w="0" w:type="dxa"/>
            <w:vAlign w:val="bottom"/>
          </w:tcPr>
          <w:p w14:paraId="01B9E064" w14:textId="77777777" w:rsidR="00B44DA1" w:rsidRDefault="00B44DA1">
            <w:pPr>
              <w:rPr>
                <w:sz w:val="1"/>
                <w:szCs w:val="1"/>
              </w:rPr>
            </w:pPr>
          </w:p>
        </w:tc>
      </w:tr>
      <w:tr w:rsidR="00B44DA1" w14:paraId="067F9954" w14:textId="77777777">
        <w:trPr>
          <w:trHeight w:val="89"/>
        </w:trPr>
        <w:tc>
          <w:tcPr>
            <w:tcW w:w="1420" w:type="dxa"/>
            <w:vMerge/>
            <w:vAlign w:val="bottom"/>
          </w:tcPr>
          <w:p w14:paraId="43183F72" w14:textId="77777777" w:rsidR="00B44DA1" w:rsidRDefault="00B44DA1">
            <w:pPr>
              <w:rPr>
                <w:sz w:val="7"/>
                <w:szCs w:val="7"/>
              </w:rPr>
            </w:pPr>
          </w:p>
        </w:tc>
        <w:tc>
          <w:tcPr>
            <w:tcW w:w="4400" w:type="dxa"/>
            <w:vAlign w:val="bottom"/>
          </w:tcPr>
          <w:p w14:paraId="1446CA3D" w14:textId="77777777" w:rsidR="00B44DA1" w:rsidRDefault="00B32628">
            <w:pPr>
              <w:spacing w:line="89" w:lineRule="exact"/>
              <w:ind w:left="1207"/>
              <w:jc w:val="center"/>
              <w:rPr>
                <w:sz w:val="20"/>
                <w:szCs w:val="20"/>
              </w:rPr>
            </w:pPr>
            <w:r>
              <w:t>姿态</w:t>
            </w:r>
            <w:r>
              <w:t>/</w:t>
            </w:r>
            <w:r>
              <w:t>航向</w:t>
            </w:r>
            <w:r>
              <w:t>/</w:t>
            </w:r>
          </w:p>
        </w:tc>
        <w:tc>
          <w:tcPr>
            <w:tcW w:w="1860" w:type="dxa"/>
            <w:vMerge/>
            <w:vAlign w:val="bottom"/>
          </w:tcPr>
          <w:p w14:paraId="7AC9471F" w14:textId="77777777" w:rsidR="00B44DA1" w:rsidRDefault="00B44DA1">
            <w:pPr>
              <w:rPr>
                <w:sz w:val="7"/>
                <w:szCs w:val="7"/>
              </w:rPr>
            </w:pPr>
          </w:p>
        </w:tc>
        <w:tc>
          <w:tcPr>
            <w:tcW w:w="0" w:type="dxa"/>
            <w:vAlign w:val="bottom"/>
          </w:tcPr>
          <w:p w14:paraId="16BA5C9C" w14:textId="77777777" w:rsidR="00B44DA1" w:rsidRDefault="00B44DA1">
            <w:pPr>
              <w:rPr>
                <w:sz w:val="1"/>
                <w:szCs w:val="1"/>
              </w:rPr>
            </w:pPr>
          </w:p>
        </w:tc>
      </w:tr>
      <w:tr w:rsidR="00B44DA1" w14:paraId="498D50C0" w14:textId="77777777">
        <w:trPr>
          <w:trHeight w:val="89"/>
        </w:trPr>
        <w:tc>
          <w:tcPr>
            <w:tcW w:w="1420" w:type="dxa"/>
            <w:vMerge w:val="restart"/>
            <w:vAlign w:val="bottom"/>
          </w:tcPr>
          <w:p w14:paraId="6829D805" w14:textId="77777777" w:rsidR="00B44DA1" w:rsidRDefault="00B32628">
            <w:pPr>
              <w:ind w:right="334"/>
              <w:jc w:val="center"/>
              <w:rPr>
                <w:sz w:val="20"/>
                <w:szCs w:val="20"/>
              </w:rPr>
            </w:pPr>
            <w:r>
              <w:t>端口</w:t>
            </w:r>
          </w:p>
        </w:tc>
        <w:tc>
          <w:tcPr>
            <w:tcW w:w="4400" w:type="dxa"/>
            <w:vAlign w:val="bottom"/>
          </w:tcPr>
          <w:p w14:paraId="285133F9" w14:textId="77777777" w:rsidR="00B44DA1" w:rsidRDefault="00B32628">
            <w:pPr>
              <w:spacing w:line="89" w:lineRule="exact"/>
              <w:ind w:right="2467"/>
              <w:jc w:val="center"/>
              <w:rPr>
                <w:sz w:val="20"/>
                <w:szCs w:val="20"/>
              </w:rPr>
            </w:pPr>
            <w:r>
              <w:t>组件通过</w:t>
            </w:r>
          </w:p>
        </w:tc>
        <w:tc>
          <w:tcPr>
            <w:tcW w:w="1860" w:type="dxa"/>
            <w:vMerge w:val="restart"/>
            <w:vAlign w:val="bottom"/>
          </w:tcPr>
          <w:p w14:paraId="4E43B079" w14:textId="77777777" w:rsidR="00B44DA1" w:rsidRDefault="00B32628">
            <w:pPr>
              <w:ind w:left="974"/>
              <w:jc w:val="center"/>
              <w:rPr>
                <w:sz w:val="20"/>
                <w:szCs w:val="20"/>
              </w:rPr>
            </w:pPr>
            <w:r>
              <w:t>校正</w:t>
            </w:r>
          </w:p>
        </w:tc>
        <w:tc>
          <w:tcPr>
            <w:tcW w:w="0" w:type="dxa"/>
            <w:vAlign w:val="bottom"/>
          </w:tcPr>
          <w:p w14:paraId="15D5E3B5" w14:textId="77777777" w:rsidR="00B44DA1" w:rsidRDefault="00B44DA1">
            <w:pPr>
              <w:rPr>
                <w:sz w:val="1"/>
                <w:szCs w:val="1"/>
              </w:rPr>
            </w:pPr>
          </w:p>
        </w:tc>
      </w:tr>
      <w:tr w:rsidR="00B44DA1" w14:paraId="4187BE7C" w14:textId="77777777">
        <w:trPr>
          <w:trHeight w:val="89"/>
        </w:trPr>
        <w:tc>
          <w:tcPr>
            <w:tcW w:w="1420" w:type="dxa"/>
            <w:vMerge/>
            <w:vAlign w:val="bottom"/>
          </w:tcPr>
          <w:p w14:paraId="4D5F9FDB" w14:textId="77777777" w:rsidR="00B44DA1" w:rsidRDefault="00B44DA1">
            <w:pPr>
              <w:rPr>
                <w:sz w:val="7"/>
                <w:szCs w:val="7"/>
              </w:rPr>
            </w:pPr>
          </w:p>
        </w:tc>
        <w:tc>
          <w:tcPr>
            <w:tcW w:w="4400" w:type="dxa"/>
            <w:vAlign w:val="bottom"/>
          </w:tcPr>
          <w:p w14:paraId="688460AF" w14:textId="77777777" w:rsidR="00B44DA1" w:rsidRDefault="00B32628">
            <w:pPr>
              <w:spacing w:line="89" w:lineRule="exact"/>
              <w:ind w:left="1187"/>
              <w:jc w:val="center"/>
              <w:rPr>
                <w:sz w:val="20"/>
                <w:szCs w:val="20"/>
              </w:rPr>
            </w:pPr>
            <w:r>
              <w:t>速度</w:t>
            </w:r>
            <w:r>
              <w:t>/</w:t>
            </w:r>
            <w:r>
              <w:t>高度数据</w:t>
            </w:r>
          </w:p>
        </w:tc>
        <w:tc>
          <w:tcPr>
            <w:tcW w:w="1860" w:type="dxa"/>
            <w:vMerge/>
            <w:vAlign w:val="bottom"/>
          </w:tcPr>
          <w:p w14:paraId="397E0865" w14:textId="77777777" w:rsidR="00B44DA1" w:rsidRDefault="00B44DA1">
            <w:pPr>
              <w:rPr>
                <w:sz w:val="7"/>
                <w:szCs w:val="7"/>
              </w:rPr>
            </w:pPr>
          </w:p>
        </w:tc>
        <w:tc>
          <w:tcPr>
            <w:tcW w:w="0" w:type="dxa"/>
            <w:vAlign w:val="bottom"/>
          </w:tcPr>
          <w:p w14:paraId="3314D6F8" w14:textId="77777777" w:rsidR="00B44DA1" w:rsidRDefault="00B44DA1">
            <w:pPr>
              <w:rPr>
                <w:sz w:val="1"/>
                <w:szCs w:val="1"/>
              </w:rPr>
            </w:pPr>
          </w:p>
        </w:tc>
      </w:tr>
      <w:tr w:rsidR="00B44DA1" w14:paraId="3787FD92" w14:textId="77777777">
        <w:trPr>
          <w:trHeight w:val="89"/>
        </w:trPr>
        <w:tc>
          <w:tcPr>
            <w:tcW w:w="1420" w:type="dxa"/>
            <w:vMerge w:val="restart"/>
            <w:vAlign w:val="bottom"/>
          </w:tcPr>
          <w:p w14:paraId="0FA38573" w14:textId="77777777" w:rsidR="00B44DA1" w:rsidRDefault="00B32628">
            <w:pPr>
              <w:ind w:right="354"/>
              <w:jc w:val="center"/>
              <w:rPr>
                <w:sz w:val="20"/>
                <w:szCs w:val="20"/>
              </w:rPr>
            </w:pPr>
            <w:r>
              <w:t>软件更新</w:t>
            </w:r>
          </w:p>
        </w:tc>
        <w:tc>
          <w:tcPr>
            <w:tcW w:w="4400" w:type="dxa"/>
            <w:vAlign w:val="bottom"/>
          </w:tcPr>
          <w:p w14:paraId="0F433D8F" w14:textId="77777777" w:rsidR="00B44DA1" w:rsidRDefault="00B32628">
            <w:pPr>
              <w:spacing w:line="89" w:lineRule="exact"/>
              <w:ind w:right="2447"/>
              <w:jc w:val="center"/>
              <w:rPr>
                <w:sz w:val="20"/>
                <w:szCs w:val="20"/>
              </w:rPr>
            </w:pPr>
            <w:r>
              <w:t>开放的港口</w:t>
            </w:r>
          </w:p>
        </w:tc>
        <w:tc>
          <w:tcPr>
            <w:tcW w:w="1860" w:type="dxa"/>
            <w:vMerge w:val="restart"/>
            <w:vAlign w:val="bottom"/>
          </w:tcPr>
          <w:p w14:paraId="219D53F1" w14:textId="77777777" w:rsidR="00B44DA1" w:rsidRDefault="00B32628">
            <w:pPr>
              <w:ind w:left="994"/>
              <w:jc w:val="center"/>
              <w:rPr>
                <w:sz w:val="20"/>
                <w:szCs w:val="20"/>
              </w:rPr>
            </w:pPr>
            <w:r>
              <w:t>错误的。</w:t>
            </w:r>
          </w:p>
        </w:tc>
        <w:tc>
          <w:tcPr>
            <w:tcW w:w="0" w:type="dxa"/>
            <w:vAlign w:val="bottom"/>
          </w:tcPr>
          <w:p w14:paraId="2BAA18D9" w14:textId="77777777" w:rsidR="00B44DA1" w:rsidRDefault="00B44DA1">
            <w:pPr>
              <w:rPr>
                <w:sz w:val="1"/>
                <w:szCs w:val="1"/>
              </w:rPr>
            </w:pPr>
          </w:p>
        </w:tc>
      </w:tr>
      <w:tr w:rsidR="00B44DA1" w14:paraId="6AA2885C" w14:textId="77777777">
        <w:trPr>
          <w:trHeight w:val="89"/>
        </w:trPr>
        <w:tc>
          <w:tcPr>
            <w:tcW w:w="1420" w:type="dxa"/>
            <w:vMerge/>
            <w:vAlign w:val="bottom"/>
          </w:tcPr>
          <w:p w14:paraId="7717A17A" w14:textId="77777777" w:rsidR="00B44DA1" w:rsidRDefault="00B44DA1">
            <w:pPr>
              <w:rPr>
                <w:sz w:val="7"/>
                <w:szCs w:val="7"/>
              </w:rPr>
            </w:pPr>
          </w:p>
        </w:tc>
        <w:tc>
          <w:tcPr>
            <w:tcW w:w="4400" w:type="dxa"/>
            <w:vAlign w:val="bottom"/>
          </w:tcPr>
          <w:p w14:paraId="609AC48C" w14:textId="77777777" w:rsidR="00B44DA1" w:rsidRDefault="00B32628">
            <w:pPr>
              <w:spacing w:line="89" w:lineRule="exact"/>
              <w:ind w:left="1227"/>
              <w:jc w:val="center"/>
              <w:rPr>
                <w:sz w:val="20"/>
                <w:szCs w:val="20"/>
              </w:rPr>
            </w:pPr>
            <w:r>
              <w:t>错误的</w:t>
            </w:r>
          </w:p>
        </w:tc>
        <w:tc>
          <w:tcPr>
            <w:tcW w:w="1860" w:type="dxa"/>
            <w:vMerge/>
            <w:vAlign w:val="bottom"/>
          </w:tcPr>
          <w:p w14:paraId="2C73192F" w14:textId="77777777" w:rsidR="00B44DA1" w:rsidRDefault="00B44DA1">
            <w:pPr>
              <w:rPr>
                <w:sz w:val="7"/>
                <w:szCs w:val="7"/>
              </w:rPr>
            </w:pPr>
          </w:p>
        </w:tc>
        <w:tc>
          <w:tcPr>
            <w:tcW w:w="0" w:type="dxa"/>
            <w:vAlign w:val="bottom"/>
          </w:tcPr>
          <w:p w14:paraId="5699F03F" w14:textId="77777777" w:rsidR="00B44DA1" w:rsidRDefault="00B44DA1">
            <w:pPr>
              <w:rPr>
                <w:sz w:val="1"/>
                <w:szCs w:val="1"/>
              </w:rPr>
            </w:pPr>
          </w:p>
        </w:tc>
      </w:tr>
      <w:tr w:rsidR="00B44DA1" w14:paraId="734E260F" w14:textId="77777777">
        <w:trPr>
          <w:trHeight w:val="151"/>
        </w:trPr>
        <w:tc>
          <w:tcPr>
            <w:tcW w:w="1420" w:type="dxa"/>
            <w:vAlign w:val="bottom"/>
          </w:tcPr>
          <w:p w14:paraId="78562BB4" w14:textId="77777777" w:rsidR="00B44DA1" w:rsidRDefault="00B44DA1">
            <w:pPr>
              <w:rPr>
                <w:sz w:val="13"/>
                <w:szCs w:val="13"/>
              </w:rPr>
            </w:pPr>
          </w:p>
        </w:tc>
        <w:tc>
          <w:tcPr>
            <w:tcW w:w="4400" w:type="dxa"/>
            <w:vAlign w:val="bottom"/>
          </w:tcPr>
          <w:p w14:paraId="1CD78304" w14:textId="77777777" w:rsidR="00B44DA1" w:rsidRDefault="00B32628">
            <w:pPr>
              <w:ind w:right="2447"/>
              <w:jc w:val="center"/>
              <w:rPr>
                <w:sz w:val="20"/>
                <w:szCs w:val="20"/>
              </w:rPr>
            </w:pPr>
            <w:r>
              <w:t>自动驾驶</w:t>
            </w:r>
          </w:p>
        </w:tc>
        <w:tc>
          <w:tcPr>
            <w:tcW w:w="1860" w:type="dxa"/>
            <w:vAlign w:val="bottom"/>
          </w:tcPr>
          <w:p w14:paraId="12C9F637" w14:textId="77777777" w:rsidR="00B44DA1" w:rsidRDefault="00B44DA1">
            <w:pPr>
              <w:rPr>
                <w:sz w:val="13"/>
                <w:szCs w:val="13"/>
              </w:rPr>
            </w:pPr>
          </w:p>
        </w:tc>
        <w:tc>
          <w:tcPr>
            <w:tcW w:w="0" w:type="dxa"/>
            <w:vAlign w:val="bottom"/>
          </w:tcPr>
          <w:p w14:paraId="68F75393" w14:textId="77777777" w:rsidR="00B44DA1" w:rsidRDefault="00B44DA1">
            <w:pPr>
              <w:rPr>
                <w:sz w:val="1"/>
                <w:szCs w:val="1"/>
              </w:rPr>
            </w:pPr>
          </w:p>
        </w:tc>
      </w:tr>
    </w:tbl>
    <w:p w14:paraId="181710BA" w14:textId="77777777" w:rsidR="00B44DA1" w:rsidRDefault="00B44DA1">
      <w:pPr>
        <w:spacing w:line="200" w:lineRule="exact"/>
        <w:rPr>
          <w:sz w:val="20"/>
          <w:szCs w:val="20"/>
        </w:rPr>
      </w:pPr>
    </w:p>
    <w:p w14:paraId="47E96C0A" w14:textId="77777777" w:rsidR="00B44DA1" w:rsidRDefault="00B44DA1">
      <w:pPr>
        <w:spacing w:line="200" w:lineRule="exact"/>
        <w:rPr>
          <w:sz w:val="20"/>
          <w:szCs w:val="20"/>
        </w:rPr>
      </w:pPr>
    </w:p>
    <w:p w14:paraId="60E28583" w14:textId="77777777" w:rsidR="00B44DA1" w:rsidRDefault="00B44DA1">
      <w:pPr>
        <w:spacing w:line="200" w:lineRule="exact"/>
        <w:rPr>
          <w:sz w:val="20"/>
          <w:szCs w:val="20"/>
        </w:rPr>
      </w:pPr>
    </w:p>
    <w:p w14:paraId="6D28D02C" w14:textId="77777777" w:rsidR="00B44DA1" w:rsidRDefault="00B44DA1">
      <w:pPr>
        <w:spacing w:line="320" w:lineRule="exact"/>
        <w:rPr>
          <w:sz w:val="20"/>
          <w:szCs w:val="20"/>
        </w:rPr>
      </w:pPr>
    </w:p>
    <w:tbl>
      <w:tblPr>
        <w:tblW w:w="0" w:type="auto"/>
        <w:tblInd w:w="920" w:type="dxa"/>
        <w:tblLayout w:type="fixed"/>
        <w:tblCellMar>
          <w:left w:w="0" w:type="dxa"/>
          <w:right w:w="0" w:type="dxa"/>
        </w:tblCellMar>
        <w:tblLook w:val="04A0" w:firstRow="1" w:lastRow="0" w:firstColumn="1" w:lastColumn="0" w:noHBand="0" w:noVBand="1"/>
      </w:tblPr>
      <w:tblGrid>
        <w:gridCol w:w="1020"/>
        <w:gridCol w:w="1480"/>
        <w:gridCol w:w="1500"/>
        <w:gridCol w:w="840"/>
        <w:gridCol w:w="2020"/>
        <w:gridCol w:w="1520"/>
      </w:tblGrid>
      <w:tr w:rsidR="00B44DA1" w14:paraId="636EAA95" w14:textId="77777777">
        <w:trPr>
          <w:trHeight w:val="151"/>
        </w:trPr>
        <w:tc>
          <w:tcPr>
            <w:tcW w:w="1020" w:type="dxa"/>
            <w:vAlign w:val="bottom"/>
          </w:tcPr>
          <w:p w14:paraId="51C7232A" w14:textId="77777777" w:rsidR="00B44DA1" w:rsidRDefault="00B44DA1">
            <w:pPr>
              <w:rPr>
                <w:sz w:val="13"/>
                <w:szCs w:val="13"/>
              </w:rPr>
            </w:pPr>
          </w:p>
        </w:tc>
        <w:tc>
          <w:tcPr>
            <w:tcW w:w="1480" w:type="dxa"/>
            <w:vAlign w:val="bottom"/>
          </w:tcPr>
          <w:p w14:paraId="5F9CF3C6" w14:textId="77777777" w:rsidR="00B44DA1" w:rsidRDefault="00B44DA1">
            <w:pPr>
              <w:rPr>
                <w:sz w:val="13"/>
                <w:szCs w:val="13"/>
              </w:rPr>
            </w:pPr>
          </w:p>
        </w:tc>
        <w:tc>
          <w:tcPr>
            <w:tcW w:w="1500" w:type="dxa"/>
            <w:vAlign w:val="bottom"/>
          </w:tcPr>
          <w:p w14:paraId="2340D3E4" w14:textId="77777777" w:rsidR="00B44DA1" w:rsidRDefault="00B32628">
            <w:pPr>
              <w:ind w:left="134"/>
              <w:jc w:val="center"/>
              <w:rPr>
                <w:sz w:val="20"/>
                <w:szCs w:val="20"/>
              </w:rPr>
            </w:pPr>
            <w:r>
              <w:t>导航</w:t>
            </w:r>
          </w:p>
        </w:tc>
        <w:tc>
          <w:tcPr>
            <w:tcW w:w="840" w:type="dxa"/>
            <w:vAlign w:val="bottom"/>
          </w:tcPr>
          <w:p w14:paraId="090D86F5" w14:textId="77777777" w:rsidR="00B44DA1" w:rsidRDefault="00B44DA1">
            <w:pPr>
              <w:rPr>
                <w:sz w:val="13"/>
                <w:szCs w:val="13"/>
              </w:rPr>
            </w:pPr>
          </w:p>
        </w:tc>
        <w:tc>
          <w:tcPr>
            <w:tcW w:w="2020" w:type="dxa"/>
            <w:vAlign w:val="bottom"/>
          </w:tcPr>
          <w:p w14:paraId="66FF1029" w14:textId="77777777" w:rsidR="00B44DA1" w:rsidRDefault="00B32628">
            <w:pPr>
              <w:ind w:right="254"/>
              <w:jc w:val="center"/>
              <w:rPr>
                <w:sz w:val="20"/>
                <w:szCs w:val="20"/>
              </w:rPr>
            </w:pPr>
            <w:r>
              <w:t>飞行计划</w:t>
            </w:r>
          </w:p>
        </w:tc>
        <w:tc>
          <w:tcPr>
            <w:tcW w:w="1520" w:type="dxa"/>
            <w:vAlign w:val="bottom"/>
          </w:tcPr>
          <w:p w14:paraId="621BE6B5" w14:textId="77777777" w:rsidR="00B44DA1" w:rsidRDefault="00B32628">
            <w:pPr>
              <w:ind w:left="754"/>
              <w:jc w:val="center"/>
              <w:rPr>
                <w:sz w:val="20"/>
                <w:szCs w:val="20"/>
              </w:rPr>
            </w:pPr>
            <w:r>
              <w:t xml:space="preserve">PID </w:t>
            </w:r>
            <w:r>
              <w:t>控制</w:t>
            </w:r>
          </w:p>
        </w:tc>
      </w:tr>
      <w:tr w:rsidR="00B44DA1" w14:paraId="2F71A7F7" w14:textId="77777777">
        <w:trPr>
          <w:trHeight w:val="177"/>
        </w:trPr>
        <w:tc>
          <w:tcPr>
            <w:tcW w:w="1020" w:type="dxa"/>
            <w:vAlign w:val="bottom"/>
          </w:tcPr>
          <w:p w14:paraId="2793077F" w14:textId="77777777" w:rsidR="00B44DA1" w:rsidRDefault="00B32628">
            <w:pPr>
              <w:ind w:right="754"/>
              <w:jc w:val="right"/>
              <w:rPr>
                <w:sz w:val="20"/>
                <w:szCs w:val="20"/>
              </w:rPr>
            </w:pPr>
            <w:r>
              <w:t>7; 8</w:t>
            </w:r>
          </w:p>
        </w:tc>
        <w:tc>
          <w:tcPr>
            <w:tcW w:w="1480" w:type="dxa"/>
            <w:vAlign w:val="bottom"/>
          </w:tcPr>
          <w:p w14:paraId="4E936628" w14:textId="77777777" w:rsidR="00B44DA1" w:rsidRDefault="00B32628">
            <w:pPr>
              <w:ind w:right="414"/>
              <w:jc w:val="right"/>
              <w:rPr>
                <w:sz w:val="20"/>
                <w:szCs w:val="20"/>
              </w:rPr>
            </w:pPr>
            <w:r>
              <w:rPr>
                <w:rFonts w:ascii="Arial" w:eastAsia="Arial" w:hAnsi="Arial" w:cs="Arial"/>
                <w:sz w:val="13"/>
                <w:szCs w:val="13"/>
              </w:rPr>
              <w:t>18</w:t>
            </w:r>
          </w:p>
        </w:tc>
        <w:tc>
          <w:tcPr>
            <w:tcW w:w="1500" w:type="dxa"/>
            <w:vAlign w:val="bottom"/>
          </w:tcPr>
          <w:p w14:paraId="07C2F044" w14:textId="77777777" w:rsidR="00B44DA1" w:rsidRDefault="00B32628">
            <w:pPr>
              <w:ind w:left="114"/>
              <w:jc w:val="center"/>
              <w:rPr>
                <w:sz w:val="20"/>
                <w:szCs w:val="20"/>
              </w:rPr>
            </w:pPr>
            <w:r>
              <w:t>参数</w:t>
            </w:r>
          </w:p>
        </w:tc>
        <w:tc>
          <w:tcPr>
            <w:tcW w:w="840" w:type="dxa"/>
            <w:vAlign w:val="bottom"/>
          </w:tcPr>
          <w:p w14:paraId="5C880B1C" w14:textId="77777777" w:rsidR="00B44DA1" w:rsidRDefault="00B32628">
            <w:pPr>
              <w:ind w:right="414"/>
              <w:jc w:val="right"/>
              <w:rPr>
                <w:sz w:val="20"/>
                <w:szCs w:val="20"/>
              </w:rPr>
            </w:pPr>
            <w:r>
              <w:rPr>
                <w:rFonts w:ascii="Arial" w:eastAsia="Arial" w:hAnsi="Arial" w:cs="Arial"/>
                <w:sz w:val="13"/>
                <w:szCs w:val="13"/>
              </w:rPr>
              <w:t>5</w:t>
            </w:r>
          </w:p>
        </w:tc>
        <w:tc>
          <w:tcPr>
            <w:tcW w:w="2020" w:type="dxa"/>
            <w:vAlign w:val="bottom"/>
          </w:tcPr>
          <w:p w14:paraId="6A1F2A07" w14:textId="77777777" w:rsidR="00B44DA1" w:rsidRDefault="00B32628">
            <w:pPr>
              <w:ind w:right="274"/>
              <w:jc w:val="center"/>
              <w:rPr>
                <w:sz w:val="20"/>
                <w:szCs w:val="20"/>
              </w:rPr>
            </w:pPr>
            <w:r>
              <w:t>参数</w:t>
            </w:r>
          </w:p>
        </w:tc>
        <w:tc>
          <w:tcPr>
            <w:tcW w:w="1520" w:type="dxa"/>
            <w:vAlign w:val="bottom"/>
          </w:tcPr>
          <w:p w14:paraId="489C4E38" w14:textId="77777777" w:rsidR="00B44DA1" w:rsidRDefault="00B32628">
            <w:pPr>
              <w:ind w:left="734"/>
              <w:jc w:val="center"/>
              <w:rPr>
                <w:sz w:val="20"/>
                <w:szCs w:val="20"/>
              </w:rPr>
            </w:pPr>
            <w:r>
              <w:t>参数</w:t>
            </w:r>
          </w:p>
        </w:tc>
      </w:tr>
      <w:tr w:rsidR="00B44DA1" w14:paraId="51A629F6" w14:textId="77777777">
        <w:trPr>
          <w:trHeight w:val="177"/>
        </w:trPr>
        <w:tc>
          <w:tcPr>
            <w:tcW w:w="1020" w:type="dxa"/>
            <w:vAlign w:val="bottom"/>
          </w:tcPr>
          <w:p w14:paraId="36457E9B" w14:textId="77777777" w:rsidR="00B44DA1" w:rsidRDefault="00B44DA1">
            <w:pPr>
              <w:rPr>
                <w:sz w:val="15"/>
                <w:szCs w:val="15"/>
              </w:rPr>
            </w:pPr>
          </w:p>
        </w:tc>
        <w:tc>
          <w:tcPr>
            <w:tcW w:w="1480" w:type="dxa"/>
            <w:vAlign w:val="bottom"/>
          </w:tcPr>
          <w:p w14:paraId="2316CBEA" w14:textId="77777777" w:rsidR="00B44DA1" w:rsidRDefault="00B44DA1">
            <w:pPr>
              <w:rPr>
                <w:sz w:val="15"/>
                <w:szCs w:val="15"/>
              </w:rPr>
            </w:pPr>
          </w:p>
        </w:tc>
        <w:tc>
          <w:tcPr>
            <w:tcW w:w="1500" w:type="dxa"/>
            <w:vAlign w:val="bottom"/>
          </w:tcPr>
          <w:p w14:paraId="3C998E0D" w14:textId="77777777" w:rsidR="00B44DA1" w:rsidRDefault="00B32628">
            <w:pPr>
              <w:ind w:left="134"/>
              <w:jc w:val="center"/>
              <w:rPr>
                <w:sz w:val="20"/>
                <w:szCs w:val="20"/>
              </w:rPr>
            </w:pPr>
            <w:r>
              <w:t>都被修改了</w:t>
            </w:r>
          </w:p>
        </w:tc>
        <w:tc>
          <w:tcPr>
            <w:tcW w:w="840" w:type="dxa"/>
            <w:vAlign w:val="bottom"/>
          </w:tcPr>
          <w:p w14:paraId="69EB4B7B" w14:textId="77777777" w:rsidR="00B44DA1" w:rsidRDefault="00B44DA1">
            <w:pPr>
              <w:rPr>
                <w:sz w:val="15"/>
                <w:szCs w:val="15"/>
              </w:rPr>
            </w:pPr>
          </w:p>
        </w:tc>
        <w:tc>
          <w:tcPr>
            <w:tcW w:w="2020" w:type="dxa"/>
            <w:vAlign w:val="bottom"/>
          </w:tcPr>
          <w:p w14:paraId="02BBA7D2" w14:textId="77777777" w:rsidR="00B44DA1" w:rsidRDefault="00B32628">
            <w:pPr>
              <w:ind w:right="274"/>
              <w:jc w:val="center"/>
              <w:rPr>
                <w:sz w:val="20"/>
                <w:szCs w:val="20"/>
              </w:rPr>
            </w:pPr>
            <w:r>
              <w:t>都被修改了</w:t>
            </w:r>
          </w:p>
        </w:tc>
        <w:tc>
          <w:tcPr>
            <w:tcW w:w="1520" w:type="dxa"/>
            <w:vAlign w:val="bottom"/>
          </w:tcPr>
          <w:p w14:paraId="7421D99C" w14:textId="77777777" w:rsidR="00B44DA1" w:rsidRDefault="00B32628">
            <w:pPr>
              <w:ind w:left="734"/>
              <w:jc w:val="center"/>
              <w:rPr>
                <w:sz w:val="20"/>
                <w:szCs w:val="20"/>
              </w:rPr>
            </w:pPr>
            <w:r>
              <w:t>都被修改了</w:t>
            </w:r>
          </w:p>
        </w:tc>
      </w:tr>
    </w:tbl>
    <w:p w14:paraId="6EA4AFAF" w14:textId="77777777" w:rsidR="00B44DA1" w:rsidRDefault="00B44DA1">
      <w:pPr>
        <w:spacing w:line="200" w:lineRule="exact"/>
        <w:rPr>
          <w:sz w:val="20"/>
          <w:szCs w:val="20"/>
        </w:rPr>
      </w:pPr>
    </w:p>
    <w:p w14:paraId="3EF4CD4D" w14:textId="77777777" w:rsidR="00B44DA1" w:rsidRDefault="00B44DA1">
      <w:pPr>
        <w:spacing w:line="200" w:lineRule="exact"/>
        <w:rPr>
          <w:sz w:val="20"/>
          <w:szCs w:val="20"/>
        </w:rPr>
      </w:pPr>
    </w:p>
    <w:p w14:paraId="5074DF35" w14:textId="77777777" w:rsidR="00B44DA1" w:rsidRDefault="00B44DA1">
      <w:pPr>
        <w:spacing w:line="200" w:lineRule="exact"/>
        <w:rPr>
          <w:sz w:val="20"/>
          <w:szCs w:val="20"/>
        </w:rPr>
      </w:pPr>
    </w:p>
    <w:p w14:paraId="2EA3E519" w14:textId="77777777" w:rsidR="00B44DA1" w:rsidRDefault="00B44DA1">
      <w:pPr>
        <w:spacing w:line="311" w:lineRule="exact"/>
        <w:rPr>
          <w:sz w:val="20"/>
          <w:szCs w:val="20"/>
        </w:rPr>
      </w:pPr>
    </w:p>
    <w:tbl>
      <w:tblPr>
        <w:tblW w:w="0" w:type="auto"/>
        <w:tblInd w:w="3180" w:type="dxa"/>
        <w:tblLayout w:type="fixed"/>
        <w:tblCellMar>
          <w:left w:w="0" w:type="dxa"/>
          <w:right w:w="0" w:type="dxa"/>
        </w:tblCellMar>
        <w:tblLook w:val="04A0" w:firstRow="1" w:lastRow="0" w:firstColumn="1" w:lastColumn="0" w:noHBand="0" w:noVBand="1"/>
      </w:tblPr>
      <w:tblGrid>
        <w:gridCol w:w="1540"/>
        <w:gridCol w:w="300"/>
        <w:gridCol w:w="2020"/>
        <w:gridCol w:w="320"/>
        <w:gridCol w:w="2020"/>
        <w:gridCol w:w="320"/>
        <w:gridCol w:w="30"/>
      </w:tblGrid>
      <w:tr w:rsidR="00B44DA1" w14:paraId="554D9D80" w14:textId="77777777">
        <w:trPr>
          <w:trHeight w:val="170"/>
        </w:trPr>
        <w:tc>
          <w:tcPr>
            <w:tcW w:w="1840" w:type="dxa"/>
            <w:gridSpan w:val="2"/>
            <w:vAlign w:val="bottom"/>
          </w:tcPr>
          <w:p w14:paraId="6098B8B0" w14:textId="77777777" w:rsidR="00B44DA1" w:rsidRDefault="00B32628">
            <w:pPr>
              <w:ind w:right="754"/>
              <w:jc w:val="center"/>
              <w:rPr>
                <w:sz w:val="20"/>
                <w:szCs w:val="20"/>
              </w:rPr>
            </w:pPr>
            <w:r>
              <w:t>恶意软件</w:t>
            </w:r>
            <w:r>
              <w:lastRenderedPageBreak/>
              <w:t>感染</w:t>
            </w:r>
          </w:p>
        </w:tc>
        <w:tc>
          <w:tcPr>
            <w:tcW w:w="2340" w:type="dxa"/>
            <w:gridSpan w:val="2"/>
            <w:vAlign w:val="bottom"/>
          </w:tcPr>
          <w:p w14:paraId="5DF21226" w14:textId="77777777" w:rsidR="00B44DA1" w:rsidRDefault="00B32628">
            <w:pPr>
              <w:ind w:right="274"/>
              <w:jc w:val="center"/>
              <w:rPr>
                <w:sz w:val="20"/>
                <w:szCs w:val="20"/>
              </w:rPr>
            </w:pPr>
            <w:r>
              <w:lastRenderedPageBreak/>
              <w:t>恶意软件感染</w:t>
            </w:r>
          </w:p>
        </w:tc>
        <w:tc>
          <w:tcPr>
            <w:tcW w:w="2340" w:type="dxa"/>
            <w:gridSpan w:val="2"/>
            <w:vAlign w:val="bottom"/>
          </w:tcPr>
          <w:p w14:paraId="2AAF3052" w14:textId="77777777" w:rsidR="00B44DA1" w:rsidRDefault="00B32628">
            <w:pPr>
              <w:ind w:right="274"/>
              <w:jc w:val="center"/>
              <w:rPr>
                <w:sz w:val="20"/>
                <w:szCs w:val="20"/>
              </w:rPr>
            </w:pPr>
            <w:r>
              <w:t>恶意软件感染</w:t>
            </w:r>
          </w:p>
        </w:tc>
        <w:tc>
          <w:tcPr>
            <w:tcW w:w="0" w:type="dxa"/>
            <w:vAlign w:val="bottom"/>
          </w:tcPr>
          <w:p w14:paraId="1DDD7E93" w14:textId="77777777" w:rsidR="00B44DA1" w:rsidRDefault="00B44DA1">
            <w:pPr>
              <w:rPr>
                <w:sz w:val="1"/>
                <w:szCs w:val="1"/>
              </w:rPr>
            </w:pPr>
          </w:p>
        </w:tc>
      </w:tr>
      <w:tr w:rsidR="00B44DA1" w14:paraId="605EA7B3" w14:textId="77777777">
        <w:trPr>
          <w:trHeight w:val="139"/>
        </w:trPr>
        <w:tc>
          <w:tcPr>
            <w:tcW w:w="1540" w:type="dxa"/>
            <w:tcBorders>
              <w:right w:val="single" w:sz="8" w:space="0" w:color="00FF00"/>
            </w:tcBorders>
            <w:vAlign w:val="bottom"/>
          </w:tcPr>
          <w:p w14:paraId="1DA01803" w14:textId="77777777" w:rsidR="00B44DA1" w:rsidRDefault="00B32628">
            <w:pPr>
              <w:spacing w:line="139" w:lineRule="exact"/>
              <w:ind w:right="434"/>
              <w:jc w:val="center"/>
              <w:rPr>
                <w:sz w:val="20"/>
                <w:szCs w:val="20"/>
              </w:rPr>
            </w:pPr>
            <w:r>
              <w:t>通过</w:t>
            </w:r>
            <w:r>
              <w:t xml:space="preserve"> UART/USB</w:t>
            </w:r>
          </w:p>
        </w:tc>
        <w:tc>
          <w:tcPr>
            <w:tcW w:w="300" w:type="dxa"/>
            <w:vMerge w:val="restart"/>
            <w:tcBorders>
              <w:top w:val="single" w:sz="8" w:space="0" w:color="00FF00"/>
              <w:right w:val="single" w:sz="8" w:space="0" w:color="00FF00"/>
            </w:tcBorders>
            <w:vAlign w:val="bottom"/>
          </w:tcPr>
          <w:p w14:paraId="21C5DCC5" w14:textId="77777777" w:rsidR="00B44DA1" w:rsidRDefault="00B32628">
            <w:pPr>
              <w:ind w:right="54"/>
              <w:jc w:val="right"/>
              <w:rPr>
                <w:sz w:val="20"/>
                <w:szCs w:val="20"/>
              </w:rPr>
            </w:pPr>
            <w:r>
              <w:rPr>
                <w:rFonts w:ascii="Arial" w:eastAsia="Arial" w:hAnsi="Arial" w:cs="Arial"/>
                <w:sz w:val="13"/>
                <w:szCs w:val="13"/>
              </w:rPr>
              <w:t>6</w:t>
            </w:r>
          </w:p>
        </w:tc>
        <w:tc>
          <w:tcPr>
            <w:tcW w:w="2020" w:type="dxa"/>
            <w:tcBorders>
              <w:right w:val="single" w:sz="8" w:space="0" w:color="00FF00"/>
            </w:tcBorders>
            <w:vAlign w:val="bottom"/>
          </w:tcPr>
          <w:p w14:paraId="3EB33574" w14:textId="77777777" w:rsidR="00B44DA1" w:rsidRDefault="00B32628">
            <w:pPr>
              <w:spacing w:line="139" w:lineRule="exact"/>
              <w:jc w:val="center"/>
              <w:rPr>
                <w:sz w:val="20"/>
                <w:szCs w:val="20"/>
              </w:rPr>
            </w:pPr>
            <w:r>
              <w:t>通过</w:t>
            </w:r>
            <w:r>
              <w:t xml:space="preserve"> UART/USB</w:t>
            </w:r>
          </w:p>
        </w:tc>
        <w:tc>
          <w:tcPr>
            <w:tcW w:w="320" w:type="dxa"/>
            <w:vMerge w:val="restart"/>
            <w:tcBorders>
              <w:top w:val="single" w:sz="8" w:space="0" w:color="00FF00"/>
              <w:right w:val="single" w:sz="8" w:space="0" w:color="00FF00"/>
            </w:tcBorders>
            <w:vAlign w:val="bottom"/>
          </w:tcPr>
          <w:p w14:paraId="7C166C58" w14:textId="77777777" w:rsidR="00B44DA1" w:rsidRDefault="00B32628">
            <w:pPr>
              <w:ind w:right="74"/>
              <w:jc w:val="right"/>
              <w:rPr>
                <w:sz w:val="20"/>
                <w:szCs w:val="20"/>
              </w:rPr>
            </w:pPr>
            <w:r>
              <w:rPr>
                <w:rFonts w:ascii="Arial" w:eastAsia="Arial" w:hAnsi="Arial" w:cs="Arial"/>
                <w:sz w:val="13"/>
                <w:szCs w:val="13"/>
              </w:rPr>
              <w:t>6</w:t>
            </w:r>
          </w:p>
        </w:tc>
        <w:tc>
          <w:tcPr>
            <w:tcW w:w="2020" w:type="dxa"/>
            <w:tcBorders>
              <w:right w:val="single" w:sz="8" w:space="0" w:color="00FF00"/>
            </w:tcBorders>
            <w:vAlign w:val="bottom"/>
          </w:tcPr>
          <w:p w14:paraId="03475792" w14:textId="77777777" w:rsidR="00B44DA1" w:rsidRDefault="00B32628">
            <w:pPr>
              <w:spacing w:line="139" w:lineRule="exact"/>
              <w:jc w:val="center"/>
              <w:rPr>
                <w:sz w:val="20"/>
                <w:szCs w:val="20"/>
              </w:rPr>
            </w:pPr>
            <w:r>
              <w:t>通过</w:t>
            </w:r>
            <w:r>
              <w:t xml:space="preserve"> UART/USB</w:t>
            </w:r>
          </w:p>
        </w:tc>
        <w:tc>
          <w:tcPr>
            <w:tcW w:w="320" w:type="dxa"/>
            <w:vMerge w:val="restart"/>
            <w:tcBorders>
              <w:top w:val="single" w:sz="8" w:space="0" w:color="00FF00"/>
              <w:right w:val="single" w:sz="8" w:space="0" w:color="00FF00"/>
            </w:tcBorders>
            <w:vAlign w:val="bottom"/>
          </w:tcPr>
          <w:p w14:paraId="62F72938" w14:textId="77777777" w:rsidR="00B44DA1" w:rsidRDefault="00B32628">
            <w:pPr>
              <w:ind w:right="74"/>
              <w:jc w:val="right"/>
              <w:rPr>
                <w:sz w:val="20"/>
                <w:szCs w:val="20"/>
              </w:rPr>
            </w:pPr>
            <w:r>
              <w:rPr>
                <w:rFonts w:ascii="Arial" w:eastAsia="Arial" w:hAnsi="Arial" w:cs="Arial"/>
                <w:sz w:val="13"/>
                <w:szCs w:val="13"/>
              </w:rPr>
              <w:t>6</w:t>
            </w:r>
          </w:p>
        </w:tc>
        <w:tc>
          <w:tcPr>
            <w:tcW w:w="0" w:type="dxa"/>
            <w:vAlign w:val="bottom"/>
          </w:tcPr>
          <w:p w14:paraId="3EF5377E" w14:textId="77777777" w:rsidR="00B44DA1" w:rsidRDefault="00B44DA1">
            <w:pPr>
              <w:rPr>
                <w:sz w:val="1"/>
                <w:szCs w:val="1"/>
              </w:rPr>
            </w:pPr>
          </w:p>
        </w:tc>
      </w:tr>
      <w:tr w:rsidR="00B44DA1" w14:paraId="030E7366" w14:textId="77777777">
        <w:trPr>
          <w:trHeight w:val="89"/>
        </w:trPr>
        <w:tc>
          <w:tcPr>
            <w:tcW w:w="1540" w:type="dxa"/>
            <w:vMerge w:val="restart"/>
            <w:tcBorders>
              <w:right w:val="single" w:sz="8" w:space="0" w:color="00FF00"/>
            </w:tcBorders>
            <w:vAlign w:val="bottom"/>
          </w:tcPr>
          <w:p w14:paraId="2A547072" w14:textId="77777777" w:rsidR="00B44DA1" w:rsidRDefault="00B32628">
            <w:pPr>
              <w:ind w:right="454"/>
              <w:jc w:val="center"/>
              <w:rPr>
                <w:sz w:val="20"/>
                <w:szCs w:val="20"/>
              </w:rPr>
            </w:pPr>
            <w:r>
              <w:t>端口</w:t>
            </w:r>
          </w:p>
        </w:tc>
        <w:tc>
          <w:tcPr>
            <w:tcW w:w="300" w:type="dxa"/>
            <w:vMerge/>
            <w:tcBorders>
              <w:right w:val="single" w:sz="8" w:space="0" w:color="00FF00"/>
            </w:tcBorders>
            <w:vAlign w:val="bottom"/>
          </w:tcPr>
          <w:p w14:paraId="046A86E8" w14:textId="77777777" w:rsidR="00B44DA1" w:rsidRDefault="00B44DA1">
            <w:pPr>
              <w:rPr>
                <w:sz w:val="7"/>
                <w:szCs w:val="7"/>
              </w:rPr>
            </w:pPr>
          </w:p>
        </w:tc>
        <w:tc>
          <w:tcPr>
            <w:tcW w:w="2020" w:type="dxa"/>
            <w:vMerge w:val="restart"/>
            <w:tcBorders>
              <w:right w:val="single" w:sz="8" w:space="0" w:color="00FF00"/>
            </w:tcBorders>
            <w:vAlign w:val="bottom"/>
          </w:tcPr>
          <w:p w14:paraId="05C61C52" w14:textId="77777777" w:rsidR="00B44DA1" w:rsidRDefault="00B32628">
            <w:pPr>
              <w:jc w:val="center"/>
              <w:rPr>
                <w:sz w:val="20"/>
                <w:szCs w:val="20"/>
              </w:rPr>
            </w:pPr>
            <w:r>
              <w:t>端口</w:t>
            </w:r>
          </w:p>
        </w:tc>
        <w:tc>
          <w:tcPr>
            <w:tcW w:w="320" w:type="dxa"/>
            <w:vMerge/>
            <w:tcBorders>
              <w:right w:val="single" w:sz="8" w:space="0" w:color="00FF00"/>
            </w:tcBorders>
            <w:vAlign w:val="bottom"/>
          </w:tcPr>
          <w:p w14:paraId="1C392572" w14:textId="77777777" w:rsidR="00B44DA1" w:rsidRDefault="00B44DA1">
            <w:pPr>
              <w:rPr>
                <w:sz w:val="7"/>
                <w:szCs w:val="7"/>
              </w:rPr>
            </w:pPr>
          </w:p>
        </w:tc>
        <w:tc>
          <w:tcPr>
            <w:tcW w:w="2020" w:type="dxa"/>
            <w:vMerge w:val="restart"/>
            <w:tcBorders>
              <w:right w:val="single" w:sz="8" w:space="0" w:color="00FF00"/>
            </w:tcBorders>
            <w:vAlign w:val="bottom"/>
          </w:tcPr>
          <w:p w14:paraId="575E4DF8" w14:textId="77777777" w:rsidR="00B44DA1" w:rsidRDefault="00B32628">
            <w:pPr>
              <w:jc w:val="center"/>
              <w:rPr>
                <w:sz w:val="20"/>
                <w:szCs w:val="20"/>
              </w:rPr>
            </w:pPr>
            <w:r>
              <w:t>端口</w:t>
            </w:r>
          </w:p>
        </w:tc>
        <w:tc>
          <w:tcPr>
            <w:tcW w:w="320" w:type="dxa"/>
            <w:vMerge/>
            <w:tcBorders>
              <w:right w:val="single" w:sz="8" w:space="0" w:color="00FF00"/>
            </w:tcBorders>
            <w:vAlign w:val="bottom"/>
          </w:tcPr>
          <w:p w14:paraId="57E20ED7" w14:textId="77777777" w:rsidR="00B44DA1" w:rsidRDefault="00B44DA1">
            <w:pPr>
              <w:rPr>
                <w:sz w:val="7"/>
                <w:szCs w:val="7"/>
              </w:rPr>
            </w:pPr>
          </w:p>
        </w:tc>
        <w:tc>
          <w:tcPr>
            <w:tcW w:w="0" w:type="dxa"/>
            <w:vAlign w:val="bottom"/>
          </w:tcPr>
          <w:p w14:paraId="16602F97" w14:textId="77777777" w:rsidR="00B44DA1" w:rsidRDefault="00B44DA1">
            <w:pPr>
              <w:rPr>
                <w:sz w:val="1"/>
                <w:szCs w:val="1"/>
              </w:rPr>
            </w:pPr>
          </w:p>
        </w:tc>
      </w:tr>
      <w:tr w:rsidR="00B44DA1" w14:paraId="5DE53A9C" w14:textId="77777777">
        <w:trPr>
          <w:trHeight w:val="63"/>
        </w:trPr>
        <w:tc>
          <w:tcPr>
            <w:tcW w:w="1540" w:type="dxa"/>
            <w:vMerge/>
            <w:tcBorders>
              <w:right w:val="single" w:sz="8" w:space="0" w:color="00FF00"/>
            </w:tcBorders>
            <w:vAlign w:val="bottom"/>
          </w:tcPr>
          <w:p w14:paraId="5C6DC4BA" w14:textId="77777777" w:rsidR="00B44DA1" w:rsidRDefault="00B44DA1">
            <w:pPr>
              <w:rPr>
                <w:sz w:val="5"/>
                <w:szCs w:val="5"/>
              </w:rPr>
            </w:pPr>
          </w:p>
        </w:tc>
        <w:tc>
          <w:tcPr>
            <w:tcW w:w="300" w:type="dxa"/>
            <w:tcBorders>
              <w:bottom w:val="single" w:sz="8" w:space="0" w:color="00FF00"/>
              <w:right w:val="single" w:sz="8" w:space="0" w:color="00FF00"/>
            </w:tcBorders>
            <w:vAlign w:val="bottom"/>
          </w:tcPr>
          <w:p w14:paraId="7A210802" w14:textId="77777777" w:rsidR="00B44DA1" w:rsidRDefault="00B44DA1">
            <w:pPr>
              <w:rPr>
                <w:sz w:val="5"/>
                <w:szCs w:val="5"/>
              </w:rPr>
            </w:pPr>
          </w:p>
        </w:tc>
        <w:tc>
          <w:tcPr>
            <w:tcW w:w="2020" w:type="dxa"/>
            <w:vMerge/>
            <w:tcBorders>
              <w:right w:val="single" w:sz="8" w:space="0" w:color="00FF00"/>
            </w:tcBorders>
            <w:vAlign w:val="bottom"/>
          </w:tcPr>
          <w:p w14:paraId="603D2FE8" w14:textId="77777777" w:rsidR="00B44DA1" w:rsidRDefault="00B44DA1">
            <w:pPr>
              <w:rPr>
                <w:sz w:val="5"/>
                <w:szCs w:val="5"/>
              </w:rPr>
            </w:pPr>
          </w:p>
        </w:tc>
        <w:tc>
          <w:tcPr>
            <w:tcW w:w="320" w:type="dxa"/>
            <w:tcBorders>
              <w:bottom w:val="single" w:sz="8" w:space="0" w:color="00FF00"/>
              <w:right w:val="single" w:sz="8" w:space="0" w:color="00FF00"/>
            </w:tcBorders>
            <w:vAlign w:val="bottom"/>
          </w:tcPr>
          <w:p w14:paraId="2663C8CD" w14:textId="77777777" w:rsidR="00B44DA1" w:rsidRDefault="00B44DA1">
            <w:pPr>
              <w:rPr>
                <w:sz w:val="5"/>
                <w:szCs w:val="5"/>
              </w:rPr>
            </w:pPr>
          </w:p>
        </w:tc>
        <w:tc>
          <w:tcPr>
            <w:tcW w:w="2020" w:type="dxa"/>
            <w:vMerge/>
            <w:tcBorders>
              <w:right w:val="single" w:sz="8" w:space="0" w:color="00FF00"/>
            </w:tcBorders>
            <w:vAlign w:val="bottom"/>
          </w:tcPr>
          <w:p w14:paraId="5D1B1B11" w14:textId="77777777" w:rsidR="00B44DA1" w:rsidRDefault="00B44DA1">
            <w:pPr>
              <w:rPr>
                <w:sz w:val="5"/>
                <w:szCs w:val="5"/>
              </w:rPr>
            </w:pPr>
          </w:p>
        </w:tc>
        <w:tc>
          <w:tcPr>
            <w:tcW w:w="320" w:type="dxa"/>
            <w:tcBorders>
              <w:bottom w:val="single" w:sz="8" w:space="0" w:color="00FF00"/>
              <w:right w:val="single" w:sz="8" w:space="0" w:color="00FF00"/>
            </w:tcBorders>
            <w:vAlign w:val="bottom"/>
          </w:tcPr>
          <w:p w14:paraId="73EA36A9" w14:textId="77777777" w:rsidR="00B44DA1" w:rsidRDefault="00B44DA1">
            <w:pPr>
              <w:rPr>
                <w:sz w:val="5"/>
                <w:szCs w:val="5"/>
              </w:rPr>
            </w:pPr>
          </w:p>
        </w:tc>
        <w:tc>
          <w:tcPr>
            <w:tcW w:w="0" w:type="dxa"/>
            <w:vAlign w:val="bottom"/>
          </w:tcPr>
          <w:p w14:paraId="7B3FE947" w14:textId="77777777" w:rsidR="00B44DA1" w:rsidRDefault="00B44DA1">
            <w:pPr>
              <w:rPr>
                <w:sz w:val="1"/>
                <w:szCs w:val="1"/>
              </w:rPr>
            </w:pPr>
          </w:p>
        </w:tc>
      </w:tr>
      <w:tr w:rsidR="00B44DA1" w14:paraId="427C7669" w14:textId="77777777">
        <w:trPr>
          <w:trHeight w:val="183"/>
        </w:trPr>
        <w:tc>
          <w:tcPr>
            <w:tcW w:w="1840" w:type="dxa"/>
            <w:gridSpan w:val="2"/>
            <w:vAlign w:val="bottom"/>
          </w:tcPr>
          <w:p w14:paraId="3E064937" w14:textId="77777777" w:rsidR="00B44DA1" w:rsidRDefault="00B32628">
            <w:pPr>
              <w:ind w:right="774"/>
              <w:jc w:val="center"/>
              <w:rPr>
                <w:sz w:val="20"/>
                <w:szCs w:val="20"/>
              </w:rPr>
            </w:pPr>
            <w:r>
              <w:t>软件更新</w:t>
            </w:r>
          </w:p>
        </w:tc>
        <w:tc>
          <w:tcPr>
            <w:tcW w:w="2340" w:type="dxa"/>
            <w:gridSpan w:val="2"/>
            <w:vAlign w:val="bottom"/>
          </w:tcPr>
          <w:p w14:paraId="123394F5" w14:textId="77777777" w:rsidR="00B44DA1" w:rsidRDefault="00B32628">
            <w:pPr>
              <w:ind w:right="294"/>
              <w:jc w:val="center"/>
              <w:rPr>
                <w:sz w:val="20"/>
                <w:szCs w:val="20"/>
              </w:rPr>
            </w:pPr>
            <w:r>
              <w:t>软件更新</w:t>
            </w:r>
          </w:p>
        </w:tc>
        <w:tc>
          <w:tcPr>
            <w:tcW w:w="2340" w:type="dxa"/>
            <w:gridSpan w:val="2"/>
            <w:vAlign w:val="bottom"/>
          </w:tcPr>
          <w:p w14:paraId="5FE6238A" w14:textId="77777777" w:rsidR="00B44DA1" w:rsidRDefault="00B32628">
            <w:pPr>
              <w:ind w:right="294"/>
              <w:jc w:val="center"/>
              <w:rPr>
                <w:sz w:val="20"/>
                <w:szCs w:val="20"/>
              </w:rPr>
            </w:pPr>
            <w:r>
              <w:t>软件更新</w:t>
            </w:r>
          </w:p>
        </w:tc>
        <w:tc>
          <w:tcPr>
            <w:tcW w:w="0" w:type="dxa"/>
            <w:vAlign w:val="bottom"/>
          </w:tcPr>
          <w:p w14:paraId="1AEE493D" w14:textId="77777777" w:rsidR="00B44DA1" w:rsidRDefault="00B44DA1">
            <w:pPr>
              <w:rPr>
                <w:sz w:val="1"/>
                <w:szCs w:val="1"/>
              </w:rPr>
            </w:pPr>
          </w:p>
        </w:tc>
      </w:tr>
    </w:tbl>
    <w:p w14:paraId="3BD77E66" w14:textId="77777777" w:rsidR="00B44DA1" w:rsidRDefault="00B44DA1">
      <w:pPr>
        <w:spacing w:line="200" w:lineRule="exact"/>
        <w:rPr>
          <w:sz w:val="20"/>
          <w:szCs w:val="20"/>
        </w:rPr>
      </w:pPr>
    </w:p>
    <w:p w14:paraId="5518EA3E" w14:textId="77777777" w:rsidR="00B44DA1" w:rsidRDefault="00B44DA1">
      <w:pPr>
        <w:spacing w:line="200" w:lineRule="exact"/>
        <w:rPr>
          <w:sz w:val="20"/>
          <w:szCs w:val="20"/>
        </w:rPr>
      </w:pPr>
    </w:p>
    <w:p w14:paraId="37DF2889" w14:textId="77777777" w:rsidR="00B44DA1" w:rsidRDefault="00B44DA1">
      <w:pPr>
        <w:spacing w:line="200" w:lineRule="exact"/>
        <w:rPr>
          <w:sz w:val="20"/>
          <w:szCs w:val="20"/>
        </w:rPr>
      </w:pPr>
    </w:p>
    <w:p w14:paraId="0722EBB6" w14:textId="77777777" w:rsidR="00B44DA1" w:rsidRDefault="00B44DA1">
      <w:pPr>
        <w:spacing w:line="234" w:lineRule="exact"/>
        <w:rPr>
          <w:sz w:val="20"/>
          <w:szCs w:val="20"/>
        </w:rPr>
      </w:pPr>
    </w:p>
    <w:tbl>
      <w:tblPr>
        <w:tblW w:w="0" w:type="auto"/>
        <w:tblInd w:w="3600" w:type="dxa"/>
        <w:tblLayout w:type="fixed"/>
        <w:tblCellMar>
          <w:left w:w="0" w:type="dxa"/>
          <w:right w:w="0" w:type="dxa"/>
        </w:tblCellMar>
        <w:tblLook w:val="04A0" w:firstRow="1" w:lastRow="0" w:firstColumn="1" w:lastColumn="0" w:noHBand="0" w:noVBand="1"/>
      </w:tblPr>
      <w:tblGrid>
        <w:gridCol w:w="1260"/>
        <w:gridCol w:w="2340"/>
        <w:gridCol w:w="1260"/>
      </w:tblGrid>
      <w:tr w:rsidR="00B44DA1" w14:paraId="5AEA5963" w14:textId="77777777">
        <w:trPr>
          <w:trHeight w:val="151"/>
        </w:trPr>
        <w:tc>
          <w:tcPr>
            <w:tcW w:w="1260" w:type="dxa"/>
            <w:vAlign w:val="bottom"/>
          </w:tcPr>
          <w:p w14:paraId="61B953B9" w14:textId="77777777" w:rsidR="00B44DA1" w:rsidRDefault="00B32628">
            <w:pPr>
              <w:ind w:right="1014"/>
              <w:jc w:val="right"/>
              <w:rPr>
                <w:sz w:val="20"/>
                <w:szCs w:val="20"/>
              </w:rPr>
            </w:pPr>
            <w:r>
              <w:t>7; 8</w:t>
            </w:r>
          </w:p>
        </w:tc>
        <w:tc>
          <w:tcPr>
            <w:tcW w:w="2340" w:type="dxa"/>
            <w:vAlign w:val="bottom"/>
          </w:tcPr>
          <w:p w14:paraId="1DCDB94D" w14:textId="77777777" w:rsidR="00B44DA1" w:rsidRDefault="00B32628">
            <w:pPr>
              <w:ind w:right="1014"/>
              <w:jc w:val="right"/>
              <w:rPr>
                <w:sz w:val="20"/>
                <w:szCs w:val="20"/>
              </w:rPr>
            </w:pPr>
            <w:r>
              <w:t>7; 8</w:t>
            </w:r>
          </w:p>
        </w:tc>
        <w:tc>
          <w:tcPr>
            <w:tcW w:w="1260" w:type="dxa"/>
            <w:vAlign w:val="bottom"/>
          </w:tcPr>
          <w:p w14:paraId="784A7152" w14:textId="77777777" w:rsidR="00B44DA1" w:rsidRDefault="00B32628">
            <w:pPr>
              <w:jc w:val="right"/>
              <w:rPr>
                <w:sz w:val="20"/>
                <w:szCs w:val="20"/>
              </w:rPr>
            </w:pPr>
            <w:r>
              <w:t>7; 8</w:t>
            </w:r>
          </w:p>
        </w:tc>
      </w:tr>
    </w:tbl>
    <w:p w14:paraId="6B741BE1" w14:textId="77777777" w:rsidR="00B44DA1" w:rsidRDefault="00B44DA1">
      <w:pPr>
        <w:spacing w:line="395" w:lineRule="exact"/>
        <w:rPr>
          <w:sz w:val="20"/>
          <w:szCs w:val="20"/>
        </w:rPr>
      </w:pPr>
    </w:p>
    <w:p w14:paraId="605E7CAC" w14:textId="77777777" w:rsidR="00B44DA1" w:rsidRDefault="00B32628">
      <w:pPr>
        <w:ind w:left="1460"/>
      </w:pPr>
      <w:r>
        <w:rPr>
          <w:rFonts w:ascii="Arial" w:hAnsi="Arial"/>
          <w:sz w:val="20"/>
        </w:rPr>
        <w:t>图</w:t>
      </w:r>
      <w:r>
        <w:rPr>
          <w:rFonts w:ascii="Arial" w:hAnsi="Arial"/>
          <w:sz w:val="20"/>
        </w:rPr>
        <w:t xml:space="preserve"> c. 2:1- </w:t>
      </w:r>
      <w:r>
        <w:rPr>
          <w:rFonts w:ascii="Arial" w:hAnsi="Arial"/>
          <w:sz w:val="20"/>
        </w:rPr>
        <w:t>可用性故障的攻击树</w:t>
      </w:r>
      <w:r>
        <w:rPr>
          <w:rFonts w:ascii="Arial" w:hAnsi="Arial"/>
          <w:sz w:val="20"/>
        </w:rPr>
        <w:t>-</w:t>
      </w:r>
      <w:r>
        <w:rPr>
          <w:rFonts w:ascii="Arial" w:hAnsi="Arial"/>
          <w:sz w:val="20"/>
        </w:rPr>
        <w:t>第</w:t>
      </w:r>
      <w:r>
        <w:rPr>
          <w:rFonts w:ascii="Arial" w:hAnsi="Arial"/>
          <w:sz w:val="20"/>
        </w:rPr>
        <w:t>2</w:t>
      </w:r>
      <w:r>
        <w:rPr>
          <w:rFonts w:ascii="Arial" w:hAnsi="Arial"/>
          <w:sz w:val="20"/>
        </w:rPr>
        <w:t>部分</w:t>
      </w:r>
    </w:p>
    <w:p w14:paraId="23E1CF18" w14:textId="77777777" w:rsidR="00B44DA1" w:rsidRDefault="00B44DA1">
      <w:pPr>
        <w:sectPr w:rsidR="00B44DA1">
          <w:pgSz w:w="11900" w:h="16838"/>
          <w:pgMar w:top="1440" w:right="766" w:bottom="1440" w:left="1440" w:header="0" w:footer="0" w:gutter="0"/>
          <w:cols w:space="720" w:equalWidth="0">
            <w:col w:w="9700"/>
          </w:cols>
        </w:sectPr>
      </w:pPr>
    </w:p>
    <w:p w14:paraId="28D281D2" w14:textId="77777777" w:rsidR="00B44DA1" w:rsidRDefault="00B44DA1">
      <w:pPr>
        <w:spacing w:line="219" w:lineRule="exact"/>
        <w:rPr>
          <w:sz w:val="20"/>
          <w:szCs w:val="20"/>
        </w:rPr>
      </w:pPr>
      <w:bookmarkStart w:id="159" w:name="page160"/>
      <w:bookmarkEnd w:id="159"/>
    </w:p>
    <w:p w14:paraId="2ECB0E50" w14:textId="77777777" w:rsidR="00B44DA1" w:rsidRDefault="00B32628">
      <w:pPr>
        <w:ind w:left="180"/>
      </w:pPr>
      <w:r>
        <w:rPr>
          <w:rFonts w:ascii="Arial" w:hAnsi="Arial"/>
        </w:rPr>
        <w:t>142</w:t>
      </w:r>
      <w:r>
        <w:rPr>
          <w:rFonts w:ascii="Arial" w:hAnsi="Arial"/>
        </w:rPr>
        <w:t>附录</w:t>
      </w:r>
      <w:r>
        <w:rPr>
          <w:rFonts w:ascii="Arial" w:hAnsi="Arial"/>
        </w:rPr>
        <w:t xml:space="preserve"> c </w:t>
      </w:r>
      <w:r>
        <w:rPr>
          <w:rFonts w:ascii="Arial" w:hAnsi="Arial"/>
        </w:rPr>
        <w:t>风险管理结果</w:t>
      </w:r>
    </w:p>
    <w:p w14:paraId="3EF0CF4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64064" behindDoc="1" locked="0" layoutInCell="0" allowOverlap="1" wp14:anchorId="775D4C3E" wp14:editId="5142CDD9">
                <wp:simplePos x="0" y="0"/>
                <wp:positionH relativeFrom="column">
                  <wp:posOffset>114300</wp:posOffset>
                </wp:positionH>
                <wp:positionV relativeFrom="paragraph">
                  <wp:posOffset>25400</wp:posOffset>
                </wp:positionV>
                <wp:extent cx="5600700" cy="0"/>
                <wp:effectExtent l="0" t="0" r="0" b="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5F86171F" id="Shape 455" o:spid="_x0000_s1026" style="position:absolute;left:0;text-align:left;z-index:-25145241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" o:allowincell="f" filled="t" strokeweight=".35136mm">
                <v:stroke joinstyle="miter"/>
                <o:lock v:ext="edit" shapetype="f"/>
              </v:line>
            </w:pict>
          </mc:Fallback>
        </mc:AlternateContent>
      </w:r>
      <w:r>
        <w:rPr>
          <w:noProof/>
          <w:sz w:val="20"/>
          <w:szCs w:val="20"/>
        </w:rPr>
        <w:drawing>
          <wp:anchor distT="0" distB="0" distL="114300" distR="114300" simplePos="0" relativeHeight="251865088" behindDoc="1" locked="0" layoutInCell="0" allowOverlap="1" wp14:anchorId="0ADFEA42" wp14:editId="4B2A9315">
            <wp:simplePos x="0" y="0"/>
            <wp:positionH relativeFrom="column">
              <wp:posOffset>118745</wp:posOffset>
            </wp:positionH>
            <wp:positionV relativeFrom="paragraph">
              <wp:posOffset>2392045</wp:posOffset>
            </wp:positionV>
            <wp:extent cx="5635625" cy="331025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4"/>
                    <a:srcRect/>
                    <a:stretch>
                      <a:fillRect/>
                    </a:stretch>
                  </pic:blipFill>
                  <pic:spPr bwMode="auto">
                    <a:xfrm>
                      <a:off x="0" y="0"/>
                      <a:ext cx="5635625" cy="3310255"/>
                    </a:xfrm>
                    <a:prstGeom prst="rect">
                      <a:avLst/>
                    </a:prstGeom>
                    <a:noFill/>
                  </pic:spPr>
                </pic:pic>
              </a:graphicData>
            </a:graphic>
          </wp:anchor>
        </w:drawing>
      </w:r>
    </w:p>
    <w:p w14:paraId="374DBEAD" w14:textId="77777777" w:rsidR="00B44DA1" w:rsidRDefault="00B44DA1">
      <w:pPr>
        <w:spacing w:line="200" w:lineRule="exact"/>
        <w:rPr>
          <w:sz w:val="20"/>
          <w:szCs w:val="20"/>
        </w:rPr>
      </w:pPr>
    </w:p>
    <w:p w14:paraId="3C98B66F" w14:textId="77777777" w:rsidR="00B44DA1" w:rsidRDefault="00B44DA1">
      <w:pPr>
        <w:spacing w:line="200" w:lineRule="exact"/>
        <w:rPr>
          <w:sz w:val="20"/>
          <w:szCs w:val="20"/>
        </w:rPr>
      </w:pPr>
    </w:p>
    <w:p w14:paraId="499B9405" w14:textId="77777777" w:rsidR="00B44DA1" w:rsidRDefault="00B44DA1">
      <w:pPr>
        <w:spacing w:line="200" w:lineRule="exact"/>
        <w:rPr>
          <w:sz w:val="20"/>
          <w:szCs w:val="20"/>
        </w:rPr>
      </w:pPr>
    </w:p>
    <w:p w14:paraId="708A5988" w14:textId="77777777" w:rsidR="00B44DA1" w:rsidRDefault="00B44DA1">
      <w:pPr>
        <w:spacing w:line="200" w:lineRule="exact"/>
        <w:rPr>
          <w:sz w:val="20"/>
          <w:szCs w:val="20"/>
        </w:rPr>
      </w:pPr>
    </w:p>
    <w:p w14:paraId="0699AED2" w14:textId="77777777" w:rsidR="00B44DA1" w:rsidRDefault="00B44DA1">
      <w:pPr>
        <w:spacing w:line="200" w:lineRule="exact"/>
        <w:rPr>
          <w:sz w:val="20"/>
          <w:szCs w:val="20"/>
        </w:rPr>
      </w:pPr>
    </w:p>
    <w:p w14:paraId="50D45DDE" w14:textId="77777777" w:rsidR="00B44DA1" w:rsidRDefault="00B44DA1">
      <w:pPr>
        <w:spacing w:line="200" w:lineRule="exact"/>
        <w:rPr>
          <w:sz w:val="20"/>
          <w:szCs w:val="20"/>
        </w:rPr>
      </w:pPr>
    </w:p>
    <w:p w14:paraId="7E21F499" w14:textId="77777777" w:rsidR="00B44DA1" w:rsidRDefault="00B44DA1">
      <w:pPr>
        <w:spacing w:line="200" w:lineRule="exact"/>
        <w:rPr>
          <w:sz w:val="20"/>
          <w:szCs w:val="20"/>
        </w:rPr>
      </w:pPr>
    </w:p>
    <w:p w14:paraId="77B18172" w14:textId="77777777" w:rsidR="00B44DA1" w:rsidRDefault="00B44DA1">
      <w:pPr>
        <w:spacing w:line="200" w:lineRule="exact"/>
        <w:rPr>
          <w:sz w:val="20"/>
          <w:szCs w:val="20"/>
        </w:rPr>
      </w:pPr>
    </w:p>
    <w:p w14:paraId="6FBFF9F5" w14:textId="77777777" w:rsidR="00B44DA1" w:rsidRDefault="00B44DA1">
      <w:pPr>
        <w:spacing w:line="200" w:lineRule="exact"/>
        <w:rPr>
          <w:sz w:val="20"/>
          <w:szCs w:val="20"/>
        </w:rPr>
      </w:pPr>
    </w:p>
    <w:p w14:paraId="32E51C79" w14:textId="77777777" w:rsidR="00B44DA1" w:rsidRDefault="00B44DA1">
      <w:pPr>
        <w:spacing w:line="200" w:lineRule="exact"/>
        <w:rPr>
          <w:sz w:val="20"/>
          <w:szCs w:val="20"/>
        </w:rPr>
      </w:pPr>
    </w:p>
    <w:p w14:paraId="1A821A29" w14:textId="77777777" w:rsidR="00B44DA1" w:rsidRDefault="00B44DA1">
      <w:pPr>
        <w:spacing w:line="200" w:lineRule="exact"/>
        <w:rPr>
          <w:sz w:val="20"/>
          <w:szCs w:val="20"/>
        </w:rPr>
      </w:pPr>
    </w:p>
    <w:p w14:paraId="0C326652" w14:textId="77777777" w:rsidR="00B44DA1" w:rsidRDefault="00B44DA1">
      <w:pPr>
        <w:spacing w:line="200" w:lineRule="exact"/>
        <w:rPr>
          <w:sz w:val="20"/>
          <w:szCs w:val="20"/>
        </w:rPr>
      </w:pPr>
    </w:p>
    <w:p w14:paraId="048C1FF3" w14:textId="77777777" w:rsidR="00B44DA1" w:rsidRDefault="00B44DA1">
      <w:pPr>
        <w:spacing w:line="200" w:lineRule="exact"/>
        <w:rPr>
          <w:sz w:val="20"/>
          <w:szCs w:val="20"/>
        </w:rPr>
      </w:pPr>
    </w:p>
    <w:p w14:paraId="0EB25DAF" w14:textId="77777777" w:rsidR="00B44DA1" w:rsidRDefault="00B44DA1">
      <w:pPr>
        <w:spacing w:line="200" w:lineRule="exact"/>
        <w:rPr>
          <w:sz w:val="20"/>
          <w:szCs w:val="20"/>
        </w:rPr>
      </w:pPr>
    </w:p>
    <w:p w14:paraId="6BC0C316" w14:textId="77777777" w:rsidR="00B44DA1" w:rsidRDefault="00B44DA1">
      <w:pPr>
        <w:spacing w:line="200" w:lineRule="exact"/>
        <w:rPr>
          <w:sz w:val="20"/>
          <w:szCs w:val="20"/>
        </w:rPr>
      </w:pPr>
    </w:p>
    <w:p w14:paraId="5D090BE4" w14:textId="77777777" w:rsidR="00B44DA1" w:rsidRDefault="00B44DA1">
      <w:pPr>
        <w:spacing w:line="200" w:lineRule="exact"/>
        <w:rPr>
          <w:sz w:val="20"/>
          <w:szCs w:val="20"/>
        </w:rPr>
      </w:pPr>
    </w:p>
    <w:p w14:paraId="3F1A0F0E" w14:textId="77777777" w:rsidR="00B44DA1" w:rsidRDefault="00B44DA1">
      <w:pPr>
        <w:spacing w:line="200" w:lineRule="exact"/>
        <w:rPr>
          <w:sz w:val="20"/>
          <w:szCs w:val="20"/>
        </w:rPr>
      </w:pPr>
    </w:p>
    <w:p w14:paraId="65C07522" w14:textId="77777777" w:rsidR="00B44DA1" w:rsidRDefault="00B44DA1">
      <w:pPr>
        <w:spacing w:line="200" w:lineRule="exact"/>
        <w:rPr>
          <w:sz w:val="20"/>
          <w:szCs w:val="20"/>
        </w:rPr>
      </w:pPr>
    </w:p>
    <w:p w14:paraId="235A8C85" w14:textId="77777777" w:rsidR="00B44DA1" w:rsidRDefault="00B44DA1">
      <w:pPr>
        <w:spacing w:line="328" w:lineRule="exact"/>
        <w:rPr>
          <w:sz w:val="20"/>
          <w:szCs w:val="20"/>
        </w:rPr>
      </w:pPr>
    </w:p>
    <w:p w14:paraId="63CD84C2" w14:textId="77777777" w:rsidR="00B44DA1" w:rsidRDefault="00B32628">
      <w:pPr>
        <w:ind w:right="-373"/>
        <w:jc w:val="center"/>
      </w:pPr>
      <w:r>
        <w:rPr>
          <w:rFonts w:ascii="Arial" w:hAnsi="Arial"/>
          <w:sz w:val="18"/>
        </w:rPr>
        <w:t>无人机坠毁</w:t>
      </w:r>
    </w:p>
    <w:p w14:paraId="5E6AFA64" w14:textId="77777777" w:rsidR="00B44DA1" w:rsidRDefault="00B44DA1">
      <w:pPr>
        <w:spacing w:line="200" w:lineRule="exact"/>
        <w:rPr>
          <w:sz w:val="20"/>
          <w:szCs w:val="20"/>
        </w:rPr>
      </w:pPr>
    </w:p>
    <w:p w14:paraId="4914A818" w14:textId="77777777" w:rsidR="00B44DA1" w:rsidRDefault="00B44DA1">
      <w:pPr>
        <w:spacing w:line="200" w:lineRule="exact"/>
        <w:rPr>
          <w:sz w:val="20"/>
          <w:szCs w:val="20"/>
        </w:rPr>
      </w:pPr>
    </w:p>
    <w:p w14:paraId="38816B6C" w14:textId="77777777" w:rsidR="00B44DA1" w:rsidRDefault="00B44DA1">
      <w:pPr>
        <w:spacing w:line="200" w:lineRule="exact"/>
        <w:rPr>
          <w:sz w:val="20"/>
          <w:szCs w:val="20"/>
        </w:rPr>
      </w:pPr>
    </w:p>
    <w:p w14:paraId="5802EBBE" w14:textId="77777777" w:rsidR="00B44DA1" w:rsidRDefault="00B44DA1">
      <w:pPr>
        <w:spacing w:line="394" w:lineRule="exact"/>
        <w:rPr>
          <w:sz w:val="20"/>
          <w:szCs w:val="20"/>
        </w:rPr>
      </w:pPr>
    </w:p>
    <w:p w14:paraId="031ACC3E" w14:textId="77777777" w:rsidR="00B44DA1" w:rsidRDefault="00B32628">
      <w:pPr>
        <w:ind w:left="1060"/>
      </w:pPr>
      <w:r>
        <w:rPr>
          <w:rFonts w:ascii="Arial" w:hAnsi="Arial"/>
          <w:sz w:val="18"/>
        </w:rPr>
        <w:t>气压计指南针</w:t>
      </w:r>
    </w:p>
    <w:p w14:paraId="361A0F6F" w14:textId="77777777" w:rsidR="00B44DA1" w:rsidRDefault="00B44DA1">
      <w:pPr>
        <w:spacing w:line="200" w:lineRule="exact"/>
        <w:rPr>
          <w:sz w:val="20"/>
          <w:szCs w:val="20"/>
        </w:rPr>
      </w:pPr>
    </w:p>
    <w:p w14:paraId="20CEF5E9" w14:textId="77777777" w:rsidR="00B44DA1" w:rsidRDefault="00B44DA1">
      <w:pPr>
        <w:spacing w:line="200" w:lineRule="exact"/>
        <w:rPr>
          <w:sz w:val="20"/>
          <w:szCs w:val="20"/>
        </w:rPr>
      </w:pPr>
    </w:p>
    <w:p w14:paraId="3EBCBB4B" w14:textId="77777777" w:rsidR="00B44DA1" w:rsidRDefault="00B44DA1">
      <w:pPr>
        <w:spacing w:line="200" w:lineRule="exact"/>
        <w:rPr>
          <w:sz w:val="20"/>
          <w:szCs w:val="20"/>
        </w:rPr>
      </w:pPr>
    </w:p>
    <w:p w14:paraId="696A094E" w14:textId="77777777" w:rsidR="00B44DA1" w:rsidRDefault="00B44DA1">
      <w:pPr>
        <w:spacing w:line="200" w:lineRule="exact"/>
        <w:rPr>
          <w:sz w:val="20"/>
          <w:szCs w:val="20"/>
        </w:rPr>
      </w:pPr>
    </w:p>
    <w:p w14:paraId="23F3E61B" w14:textId="77777777" w:rsidR="00B44DA1" w:rsidRDefault="00B44DA1">
      <w:pPr>
        <w:spacing w:line="315" w:lineRule="exact"/>
        <w:rPr>
          <w:sz w:val="20"/>
          <w:szCs w:val="20"/>
        </w:rPr>
      </w:pPr>
    </w:p>
    <w:tbl>
      <w:tblPr>
        <w:tblW w:w="0" w:type="auto"/>
        <w:tblInd w:w="740" w:type="dxa"/>
        <w:tblLayout w:type="fixed"/>
        <w:tblCellMar>
          <w:left w:w="0" w:type="dxa"/>
          <w:right w:w="0" w:type="dxa"/>
        </w:tblCellMar>
        <w:tblLook w:val="04A0" w:firstRow="1" w:lastRow="0" w:firstColumn="1" w:lastColumn="0" w:noHBand="0" w:noVBand="1"/>
      </w:tblPr>
      <w:tblGrid>
        <w:gridCol w:w="1740"/>
        <w:gridCol w:w="2160"/>
        <w:gridCol w:w="2280"/>
        <w:gridCol w:w="1740"/>
      </w:tblGrid>
      <w:tr w:rsidR="00B44DA1" w14:paraId="7A09C708" w14:textId="77777777">
        <w:trPr>
          <w:trHeight w:val="209"/>
        </w:trPr>
        <w:tc>
          <w:tcPr>
            <w:tcW w:w="1740" w:type="dxa"/>
            <w:vAlign w:val="bottom"/>
          </w:tcPr>
          <w:p w14:paraId="5ECF5B72" w14:textId="77777777" w:rsidR="00B44DA1" w:rsidRDefault="00B32628">
            <w:pPr>
              <w:ind w:right="449"/>
              <w:jc w:val="center"/>
              <w:rPr>
                <w:sz w:val="20"/>
                <w:szCs w:val="20"/>
              </w:rPr>
            </w:pPr>
            <w:r>
              <w:t>没空</w:t>
            </w:r>
          </w:p>
        </w:tc>
        <w:tc>
          <w:tcPr>
            <w:tcW w:w="2160" w:type="dxa"/>
            <w:vAlign w:val="bottom"/>
          </w:tcPr>
          <w:p w14:paraId="53F402BF" w14:textId="77777777" w:rsidR="00B44DA1" w:rsidRDefault="00B32628">
            <w:pPr>
              <w:jc w:val="center"/>
              <w:rPr>
                <w:sz w:val="20"/>
                <w:szCs w:val="20"/>
              </w:rPr>
            </w:pPr>
            <w:r>
              <w:t>提供</w:t>
            </w:r>
          </w:p>
        </w:tc>
        <w:tc>
          <w:tcPr>
            <w:tcW w:w="2280" w:type="dxa"/>
            <w:vAlign w:val="bottom"/>
          </w:tcPr>
          <w:p w14:paraId="531A4D86" w14:textId="77777777" w:rsidR="00B44DA1" w:rsidRDefault="00B32628">
            <w:pPr>
              <w:jc w:val="center"/>
              <w:rPr>
                <w:sz w:val="20"/>
                <w:szCs w:val="20"/>
              </w:rPr>
            </w:pPr>
            <w:r>
              <w:t>没空</w:t>
            </w:r>
          </w:p>
        </w:tc>
        <w:tc>
          <w:tcPr>
            <w:tcW w:w="1740" w:type="dxa"/>
            <w:vAlign w:val="bottom"/>
          </w:tcPr>
          <w:p w14:paraId="331CFC5A" w14:textId="77777777" w:rsidR="00B44DA1" w:rsidRDefault="00B32628">
            <w:pPr>
              <w:ind w:left="429"/>
              <w:jc w:val="center"/>
              <w:rPr>
                <w:sz w:val="20"/>
                <w:szCs w:val="20"/>
              </w:rPr>
            </w:pPr>
            <w:r>
              <w:t>提供</w:t>
            </w:r>
          </w:p>
        </w:tc>
      </w:tr>
      <w:tr w:rsidR="00B44DA1" w14:paraId="15AFAF61" w14:textId="77777777">
        <w:trPr>
          <w:trHeight w:val="243"/>
        </w:trPr>
        <w:tc>
          <w:tcPr>
            <w:tcW w:w="1740" w:type="dxa"/>
            <w:vAlign w:val="bottom"/>
          </w:tcPr>
          <w:p w14:paraId="642582E7" w14:textId="77777777" w:rsidR="00B44DA1" w:rsidRDefault="00B32628">
            <w:pPr>
              <w:ind w:right="429"/>
              <w:jc w:val="center"/>
              <w:rPr>
                <w:sz w:val="20"/>
                <w:szCs w:val="20"/>
              </w:rPr>
            </w:pPr>
            <w:r>
              <w:t>提供空气</w:t>
            </w:r>
          </w:p>
        </w:tc>
        <w:tc>
          <w:tcPr>
            <w:tcW w:w="2160" w:type="dxa"/>
            <w:vAlign w:val="bottom"/>
          </w:tcPr>
          <w:p w14:paraId="0E1BC1A5" w14:textId="77777777" w:rsidR="00B44DA1" w:rsidRDefault="00B32628">
            <w:pPr>
              <w:jc w:val="center"/>
              <w:rPr>
                <w:sz w:val="20"/>
                <w:szCs w:val="20"/>
              </w:rPr>
            </w:pPr>
            <w:r>
              <w:t>不正确的空气</w:t>
            </w:r>
          </w:p>
        </w:tc>
        <w:tc>
          <w:tcPr>
            <w:tcW w:w="2280" w:type="dxa"/>
            <w:vAlign w:val="bottom"/>
          </w:tcPr>
          <w:p w14:paraId="59E095BB" w14:textId="77777777" w:rsidR="00B44DA1" w:rsidRDefault="00B32628">
            <w:pPr>
              <w:jc w:val="center"/>
              <w:rPr>
                <w:sz w:val="20"/>
                <w:szCs w:val="20"/>
              </w:rPr>
            </w:pPr>
            <w:r>
              <w:t>提供</w:t>
            </w:r>
          </w:p>
        </w:tc>
        <w:tc>
          <w:tcPr>
            <w:tcW w:w="1740" w:type="dxa"/>
            <w:vAlign w:val="bottom"/>
          </w:tcPr>
          <w:p w14:paraId="17DD0904" w14:textId="77777777" w:rsidR="00B44DA1" w:rsidRDefault="00B32628">
            <w:pPr>
              <w:ind w:left="429"/>
              <w:jc w:val="center"/>
              <w:rPr>
                <w:sz w:val="20"/>
                <w:szCs w:val="20"/>
              </w:rPr>
            </w:pPr>
            <w:r>
              <w:t>不正确</w:t>
            </w:r>
            <w:r>
              <w:t>/</w:t>
            </w:r>
            <w:r>
              <w:t>伪造</w:t>
            </w:r>
          </w:p>
        </w:tc>
      </w:tr>
      <w:tr w:rsidR="00B44DA1" w14:paraId="22D18C93" w14:textId="77777777">
        <w:trPr>
          <w:trHeight w:val="243"/>
        </w:trPr>
        <w:tc>
          <w:tcPr>
            <w:tcW w:w="1740" w:type="dxa"/>
            <w:vAlign w:val="bottom"/>
          </w:tcPr>
          <w:p w14:paraId="0FE7D650" w14:textId="77777777" w:rsidR="00B44DA1" w:rsidRDefault="00B32628">
            <w:pPr>
              <w:ind w:right="449"/>
              <w:jc w:val="center"/>
              <w:rPr>
                <w:sz w:val="20"/>
                <w:szCs w:val="20"/>
              </w:rPr>
            </w:pPr>
            <w:r>
              <w:t>压力数据</w:t>
            </w:r>
          </w:p>
        </w:tc>
        <w:tc>
          <w:tcPr>
            <w:tcW w:w="2160" w:type="dxa"/>
            <w:vAlign w:val="bottom"/>
          </w:tcPr>
          <w:p w14:paraId="4C1565C5" w14:textId="77777777" w:rsidR="00B44DA1" w:rsidRDefault="00B32628">
            <w:pPr>
              <w:ind w:left="520"/>
              <w:rPr>
                <w:sz w:val="20"/>
                <w:szCs w:val="20"/>
              </w:rPr>
            </w:pPr>
            <w:r>
              <w:t>压力数据</w:t>
            </w:r>
          </w:p>
        </w:tc>
        <w:tc>
          <w:tcPr>
            <w:tcW w:w="2280" w:type="dxa"/>
            <w:vAlign w:val="bottom"/>
          </w:tcPr>
          <w:p w14:paraId="6BEE24EF" w14:textId="77777777" w:rsidR="00B44DA1" w:rsidRDefault="00B32628">
            <w:pPr>
              <w:jc w:val="center"/>
              <w:rPr>
                <w:sz w:val="20"/>
                <w:szCs w:val="20"/>
              </w:rPr>
            </w:pPr>
            <w:r>
              <w:t>定位数据</w:t>
            </w:r>
          </w:p>
        </w:tc>
        <w:tc>
          <w:tcPr>
            <w:tcW w:w="1740" w:type="dxa"/>
            <w:vAlign w:val="bottom"/>
          </w:tcPr>
          <w:p w14:paraId="2A0BD405" w14:textId="77777777" w:rsidR="00B44DA1" w:rsidRDefault="00B32628">
            <w:pPr>
              <w:ind w:left="389"/>
              <w:jc w:val="center"/>
              <w:rPr>
                <w:sz w:val="20"/>
                <w:szCs w:val="20"/>
              </w:rPr>
            </w:pPr>
            <w:r>
              <w:t>定位数据</w:t>
            </w:r>
          </w:p>
        </w:tc>
      </w:tr>
    </w:tbl>
    <w:p w14:paraId="5C0AA530" w14:textId="77777777" w:rsidR="00B44DA1" w:rsidRDefault="00B44DA1">
      <w:pPr>
        <w:spacing w:line="200" w:lineRule="exact"/>
        <w:rPr>
          <w:sz w:val="20"/>
          <w:szCs w:val="20"/>
        </w:rPr>
      </w:pPr>
    </w:p>
    <w:p w14:paraId="1F700EB6" w14:textId="77777777" w:rsidR="00B44DA1" w:rsidRDefault="00B44DA1">
      <w:pPr>
        <w:spacing w:line="200" w:lineRule="exact"/>
        <w:rPr>
          <w:sz w:val="20"/>
          <w:szCs w:val="20"/>
        </w:rPr>
      </w:pPr>
    </w:p>
    <w:p w14:paraId="28F121A7" w14:textId="77777777" w:rsidR="00B44DA1" w:rsidRDefault="00B44DA1">
      <w:pPr>
        <w:spacing w:line="200" w:lineRule="exact"/>
        <w:rPr>
          <w:sz w:val="20"/>
          <w:szCs w:val="20"/>
        </w:rPr>
      </w:pPr>
    </w:p>
    <w:p w14:paraId="45A4CCB9" w14:textId="77777777" w:rsidR="00B44DA1" w:rsidRDefault="00B44DA1">
      <w:pPr>
        <w:spacing w:line="200" w:lineRule="exact"/>
        <w:rPr>
          <w:sz w:val="20"/>
          <w:szCs w:val="20"/>
        </w:rPr>
      </w:pPr>
    </w:p>
    <w:p w14:paraId="5E4EB2DE" w14:textId="77777777" w:rsidR="00B44DA1" w:rsidRDefault="00B44DA1">
      <w:pPr>
        <w:spacing w:line="359" w:lineRule="exact"/>
        <w:rPr>
          <w:sz w:val="20"/>
          <w:szCs w:val="20"/>
        </w:rPr>
      </w:pPr>
    </w:p>
    <w:tbl>
      <w:tblPr>
        <w:tblW w:w="0" w:type="auto"/>
        <w:tblInd w:w="460" w:type="dxa"/>
        <w:tblLayout w:type="fixed"/>
        <w:tblCellMar>
          <w:left w:w="0" w:type="dxa"/>
          <w:right w:w="0" w:type="dxa"/>
        </w:tblCellMar>
        <w:tblLook w:val="04A0" w:firstRow="1" w:lastRow="0" w:firstColumn="1" w:lastColumn="0" w:noHBand="0" w:noVBand="1"/>
      </w:tblPr>
      <w:tblGrid>
        <w:gridCol w:w="1060"/>
        <w:gridCol w:w="800"/>
        <w:gridCol w:w="1400"/>
        <w:gridCol w:w="840"/>
        <w:gridCol w:w="1380"/>
        <w:gridCol w:w="860"/>
        <w:gridCol w:w="1360"/>
        <w:gridCol w:w="520"/>
        <w:gridCol w:w="20"/>
      </w:tblGrid>
      <w:tr w:rsidR="00B44DA1" w14:paraId="0D6C3613" w14:textId="77777777">
        <w:trPr>
          <w:trHeight w:val="209"/>
        </w:trPr>
        <w:tc>
          <w:tcPr>
            <w:tcW w:w="1060" w:type="dxa"/>
            <w:vAlign w:val="bottom"/>
          </w:tcPr>
          <w:p w14:paraId="0C30CA70" w14:textId="77777777" w:rsidR="00B44DA1" w:rsidRDefault="00B32628">
            <w:pPr>
              <w:ind w:right="249"/>
              <w:jc w:val="center"/>
              <w:rPr>
                <w:sz w:val="20"/>
                <w:szCs w:val="20"/>
              </w:rPr>
            </w:pPr>
            <w:r>
              <w:t>噪音</w:t>
            </w:r>
          </w:p>
        </w:tc>
        <w:tc>
          <w:tcPr>
            <w:tcW w:w="800" w:type="dxa"/>
            <w:vMerge w:val="restart"/>
            <w:vAlign w:val="bottom"/>
          </w:tcPr>
          <w:p w14:paraId="46D2F1B8" w14:textId="77777777" w:rsidR="00B44DA1" w:rsidRDefault="00B32628">
            <w:pPr>
              <w:ind w:right="249"/>
              <w:jc w:val="right"/>
              <w:rPr>
                <w:sz w:val="20"/>
                <w:szCs w:val="20"/>
              </w:rPr>
            </w:pPr>
            <w:r>
              <w:rPr>
                <w:rFonts w:ascii="Arial" w:eastAsia="Arial" w:hAnsi="Arial" w:cs="Arial"/>
                <w:sz w:val="18"/>
                <w:szCs w:val="18"/>
              </w:rPr>
              <w:t>9</w:t>
            </w:r>
          </w:p>
        </w:tc>
        <w:tc>
          <w:tcPr>
            <w:tcW w:w="1400" w:type="dxa"/>
            <w:vAlign w:val="bottom"/>
          </w:tcPr>
          <w:p w14:paraId="2590012D" w14:textId="77777777" w:rsidR="00B44DA1" w:rsidRDefault="00B32628">
            <w:pPr>
              <w:jc w:val="center"/>
              <w:rPr>
                <w:sz w:val="20"/>
                <w:szCs w:val="20"/>
              </w:rPr>
            </w:pPr>
            <w:r>
              <w:t>信号</w:t>
            </w:r>
          </w:p>
        </w:tc>
        <w:tc>
          <w:tcPr>
            <w:tcW w:w="840" w:type="dxa"/>
            <w:vMerge w:val="restart"/>
            <w:vAlign w:val="bottom"/>
          </w:tcPr>
          <w:p w14:paraId="2089F351" w14:textId="77777777" w:rsidR="00B44DA1" w:rsidRDefault="00B32628">
            <w:pPr>
              <w:ind w:right="229"/>
              <w:jc w:val="right"/>
              <w:rPr>
                <w:sz w:val="20"/>
                <w:szCs w:val="20"/>
              </w:rPr>
            </w:pPr>
            <w:r>
              <w:rPr>
                <w:rFonts w:ascii="Arial" w:eastAsia="Arial" w:hAnsi="Arial" w:cs="Arial"/>
                <w:sz w:val="18"/>
                <w:szCs w:val="18"/>
              </w:rPr>
              <w:t>10</w:t>
            </w:r>
          </w:p>
        </w:tc>
        <w:tc>
          <w:tcPr>
            <w:tcW w:w="1380" w:type="dxa"/>
            <w:vAlign w:val="bottom"/>
          </w:tcPr>
          <w:p w14:paraId="67482757" w14:textId="77777777" w:rsidR="00B44DA1" w:rsidRDefault="00B32628">
            <w:pPr>
              <w:jc w:val="center"/>
              <w:rPr>
                <w:sz w:val="20"/>
                <w:szCs w:val="20"/>
              </w:rPr>
            </w:pPr>
            <w:r>
              <w:t>噪音</w:t>
            </w:r>
          </w:p>
        </w:tc>
        <w:tc>
          <w:tcPr>
            <w:tcW w:w="860" w:type="dxa"/>
            <w:vMerge w:val="restart"/>
            <w:vAlign w:val="bottom"/>
          </w:tcPr>
          <w:p w14:paraId="561A284B" w14:textId="77777777" w:rsidR="00B44DA1" w:rsidRDefault="00B32628">
            <w:pPr>
              <w:ind w:right="249"/>
              <w:jc w:val="right"/>
              <w:rPr>
                <w:sz w:val="20"/>
                <w:szCs w:val="20"/>
              </w:rPr>
            </w:pPr>
            <w:r>
              <w:rPr>
                <w:rFonts w:ascii="Arial" w:eastAsia="Arial" w:hAnsi="Arial" w:cs="Arial"/>
                <w:sz w:val="18"/>
                <w:szCs w:val="18"/>
              </w:rPr>
              <w:t>11</w:t>
            </w:r>
          </w:p>
        </w:tc>
        <w:tc>
          <w:tcPr>
            <w:tcW w:w="1360" w:type="dxa"/>
            <w:vAlign w:val="bottom"/>
          </w:tcPr>
          <w:p w14:paraId="4488B078" w14:textId="77777777" w:rsidR="00B44DA1" w:rsidRDefault="00B32628">
            <w:pPr>
              <w:jc w:val="center"/>
              <w:rPr>
                <w:sz w:val="20"/>
                <w:szCs w:val="20"/>
              </w:rPr>
            </w:pPr>
            <w:r>
              <w:t>信号</w:t>
            </w:r>
          </w:p>
        </w:tc>
        <w:tc>
          <w:tcPr>
            <w:tcW w:w="520" w:type="dxa"/>
            <w:vMerge w:val="restart"/>
            <w:vAlign w:val="bottom"/>
          </w:tcPr>
          <w:p w14:paraId="4AE6C2A9" w14:textId="77777777" w:rsidR="00B44DA1" w:rsidRDefault="00B32628">
            <w:pPr>
              <w:jc w:val="right"/>
              <w:rPr>
                <w:sz w:val="20"/>
                <w:szCs w:val="20"/>
              </w:rPr>
            </w:pPr>
            <w:r>
              <w:rPr>
                <w:rFonts w:ascii="Arial" w:eastAsia="Arial" w:hAnsi="Arial" w:cs="Arial"/>
                <w:sz w:val="18"/>
                <w:szCs w:val="18"/>
              </w:rPr>
              <w:t>12</w:t>
            </w:r>
          </w:p>
        </w:tc>
        <w:tc>
          <w:tcPr>
            <w:tcW w:w="0" w:type="dxa"/>
            <w:vAlign w:val="bottom"/>
          </w:tcPr>
          <w:p w14:paraId="11C6A9C9" w14:textId="77777777" w:rsidR="00B44DA1" w:rsidRDefault="00B44DA1">
            <w:pPr>
              <w:rPr>
                <w:sz w:val="1"/>
                <w:szCs w:val="1"/>
              </w:rPr>
            </w:pPr>
          </w:p>
        </w:tc>
      </w:tr>
      <w:tr w:rsidR="00B44DA1" w14:paraId="6560BFF6" w14:textId="77777777">
        <w:trPr>
          <w:trHeight w:val="106"/>
        </w:trPr>
        <w:tc>
          <w:tcPr>
            <w:tcW w:w="1060" w:type="dxa"/>
            <w:vMerge w:val="restart"/>
            <w:vAlign w:val="bottom"/>
          </w:tcPr>
          <w:p w14:paraId="0B633745" w14:textId="77777777" w:rsidR="00B44DA1" w:rsidRDefault="00B32628">
            <w:pPr>
              <w:ind w:right="249"/>
              <w:jc w:val="center"/>
              <w:rPr>
                <w:sz w:val="20"/>
                <w:szCs w:val="20"/>
              </w:rPr>
            </w:pPr>
            <w:r>
              <w:t>注射。</w:t>
            </w:r>
          </w:p>
        </w:tc>
        <w:tc>
          <w:tcPr>
            <w:tcW w:w="800" w:type="dxa"/>
            <w:vMerge/>
            <w:vAlign w:val="bottom"/>
          </w:tcPr>
          <w:p w14:paraId="784C06AA" w14:textId="77777777" w:rsidR="00B44DA1" w:rsidRDefault="00B44DA1">
            <w:pPr>
              <w:rPr>
                <w:sz w:val="9"/>
                <w:szCs w:val="9"/>
              </w:rPr>
            </w:pPr>
          </w:p>
        </w:tc>
        <w:tc>
          <w:tcPr>
            <w:tcW w:w="1400" w:type="dxa"/>
            <w:vMerge w:val="restart"/>
            <w:vAlign w:val="bottom"/>
          </w:tcPr>
          <w:p w14:paraId="17A8953B" w14:textId="77777777" w:rsidR="00B44DA1" w:rsidRDefault="00B32628">
            <w:pPr>
              <w:jc w:val="center"/>
              <w:rPr>
                <w:sz w:val="20"/>
                <w:szCs w:val="20"/>
              </w:rPr>
            </w:pPr>
            <w:r>
              <w:t>注射。</w:t>
            </w:r>
          </w:p>
        </w:tc>
        <w:tc>
          <w:tcPr>
            <w:tcW w:w="840" w:type="dxa"/>
            <w:vMerge/>
            <w:vAlign w:val="bottom"/>
          </w:tcPr>
          <w:p w14:paraId="3971BA72" w14:textId="77777777" w:rsidR="00B44DA1" w:rsidRDefault="00B44DA1">
            <w:pPr>
              <w:rPr>
                <w:sz w:val="9"/>
                <w:szCs w:val="9"/>
              </w:rPr>
            </w:pPr>
          </w:p>
        </w:tc>
        <w:tc>
          <w:tcPr>
            <w:tcW w:w="1380" w:type="dxa"/>
            <w:vMerge w:val="restart"/>
            <w:vAlign w:val="bottom"/>
          </w:tcPr>
          <w:p w14:paraId="5B0A823A" w14:textId="77777777" w:rsidR="00B44DA1" w:rsidRDefault="00B32628">
            <w:pPr>
              <w:jc w:val="center"/>
              <w:rPr>
                <w:sz w:val="20"/>
                <w:szCs w:val="20"/>
              </w:rPr>
            </w:pPr>
            <w:r>
              <w:t>注射。</w:t>
            </w:r>
          </w:p>
        </w:tc>
        <w:tc>
          <w:tcPr>
            <w:tcW w:w="860" w:type="dxa"/>
            <w:vMerge/>
            <w:vAlign w:val="bottom"/>
          </w:tcPr>
          <w:p w14:paraId="3D32CA9B" w14:textId="77777777" w:rsidR="00B44DA1" w:rsidRDefault="00B44DA1">
            <w:pPr>
              <w:rPr>
                <w:sz w:val="9"/>
                <w:szCs w:val="9"/>
              </w:rPr>
            </w:pPr>
          </w:p>
        </w:tc>
        <w:tc>
          <w:tcPr>
            <w:tcW w:w="1360" w:type="dxa"/>
            <w:vMerge w:val="restart"/>
            <w:vAlign w:val="bottom"/>
          </w:tcPr>
          <w:p w14:paraId="6093667C" w14:textId="77777777" w:rsidR="00B44DA1" w:rsidRDefault="00B32628">
            <w:pPr>
              <w:jc w:val="center"/>
              <w:rPr>
                <w:sz w:val="20"/>
                <w:szCs w:val="20"/>
              </w:rPr>
            </w:pPr>
            <w:r>
              <w:t>注射。</w:t>
            </w:r>
          </w:p>
        </w:tc>
        <w:tc>
          <w:tcPr>
            <w:tcW w:w="520" w:type="dxa"/>
            <w:vMerge/>
            <w:vAlign w:val="bottom"/>
          </w:tcPr>
          <w:p w14:paraId="11CF9C82" w14:textId="77777777" w:rsidR="00B44DA1" w:rsidRDefault="00B44DA1">
            <w:pPr>
              <w:rPr>
                <w:sz w:val="9"/>
                <w:szCs w:val="9"/>
              </w:rPr>
            </w:pPr>
          </w:p>
        </w:tc>
        <w:tc>
          <w:tcPr>
            <w:tcW w:w="0" w:type="dxa"/>
            <w:vAlign w:val="bottom"/>
          </w:tcPr>
          <w:p w14:paraId="64B3EB8F" w14:textId="77777777" w:rsidR="00B44DA1" w:rsidRDefault="00B44DA1">
            <w:pPr>
              <w:rPr>
                <w:sz w:val="1"/>
                <w:szCs w:val="1"/>
              </w:rPr>
            </w:pPr>
          </w:p>
        </w:tc>
      </w:tr>
      <w:tr w:rsidR="00B44DA1" w14:paraId="10EE43C1" w14:textId="77777777">
        <w:trPr>
          <w:trHeight w:val="137"/>
        </w:trPr>
        <w:tc>
          <w:tcPr>
            <w:tcW w:w="1060" w:type="dxa"/>
            <w:vMerge/>
            <w:vAlign w:val="bottom"/>
          </w:tcPr>
          <w:p w14:paraId="4BB1399A" w14:textId="77777777" w:rsidR="00B44DA1" w:rsidRDefault="00B44DA1">
            <w:pPr>
              <w:rPr>
                <w:sz w:val="11"/>
                <w:szCs w:val="11"/>
              </w:rPr>
            </w:pPr>
          </w:p>
        </w:tc>
        <w:tc>
          <w:tcPr>
            <w:tcW w:w="800" w:type="dxa"/>
            <w:vAlign w:val="bottom"/>
          </w:tcPr>
          <w:p w14:paraId="68FB9EBC" w14:textId="77777777" w:rsidR="00B44DA1" w:rsidRDefault="00B44DA1">
            <w:pPr>
              <w:rPr>
                <w:sz w:val="11"/>
                <w:szCs w:val="11"/>
              </w:rPr>
            </w:pPr>
          </w:p>
        </w:tc>
        <w:tc>
          <w:tcPr>
            <w:tcW w:w="1400" w:type="dxa"/>
            <w:vMerge/>
            <w:vAlign w:val="bottom"/>
          </w:tcPr>
          <w:p w14:paraId="180591AD" w14:textId="77777777" w:rsidR="00B44DA1" w:rsidRDefault="00B44DA1">
            <w:pPr>
              <w:rPr>
                <w:sz w:val="11"/>
                <w:szCs w:val="11"/>
              </w:rPr>
            </w:pPr>
          </w:p>
        </w:tc>
        <w:tc>
          <w:tcPr>
            <w:tcW w:w="840" w:type="dxa"/>
            <w:vAlign w:val="bottom"/>
          </w:tcPr>
          <w:p w14:paraId="28B26B99" w14:textId="77777777" w:rsidR="00B44DA1" w:rsidRDefault="00B44DA1">
            <w:pPr>
              <w:rPr>
                <w:sz w:val="11"/>
                <w:szCs w:val="11"/>
              </w:rPr>
            </w:pPr>
          </w:p>
        </w:tc>
        <w:tc>
          <w:tcPr>
            <w:tcW w:w="1380" w:type="dxa"/>
            <w:vMerge/>
            <w:vAlign w:val="bottom"/>
          </w:tcPr>
          <w:p w14:paraId="5FD68693" w14:textId="77777777" w:rsidR="00B44DA1" w:rsidRDefault="00B44DA1">
            <w:pPr>
              <w:rPr>
                <w:sz w:val="11"/>
                <w:szCs w:val="11"/>
              </w:rPr>
            </w:pPr>
          </w:p>
        </w:tc>
        <w:tc>
          <w:tcPr>
            <w:tcW w:w="860" w:type="dxa"/>
            <w:vAlign w:val="bottom"/>
          </w:tcPr>
          <w:p w14:paraId="43F5A5DF" w14:textId="77777777" w:rsidR="00B44DA1" w:rsidRDefault="00B44DA1">
            <w:pPr>
              <w:rPr>
                <w:sz w:val="11"/>
                <w:szCs w:val="11"/>
              </w:rPr>
            </w:pPr>
          </w:p>
        </w:tc>
        <w:tc>
          <w:tcPr>
            <w:tcW w:w="1360" w:type="dxa"/>
            <w:vMerge/>
            <w:vAlign w:val="bottom"/>
          </w:tcPr>
          <w:p w14:paraId="41E92824" w14:textId="77777777" w:rsidR="00B44DA1" w:rsidRDefault="00B44DA1">
            <w:pPr>
              <w:rPr>
                <w:sz w:val="11"/>
                <w:szCs w:val="11"/>
              </w:rPr>
            </w:pPr>
          </w:p>
        </w:tc>
        <w:tc>
          <w:tcPr>
            <w:tcW w:w="520" w:type="dxa"/>
            <w:vAlign w:val="bottom"/>
          </w:tcPr>
          <w:p w14:paraId="28B5B589" w14:textId="77777777" w:rsidR="00B44DA1" w:rsidRDefault="00B44DA1">
            <w:pPr>
              <w:rPr>
                <w:sz w:val="11"/>
                <w:szCs w:val="11"/>
              </w:rPr>
            </w:pPr>
          </w:p>
        </w:tc>
        <w:tc>
          <w:tcPr>
            <w:tcW w:w="0" w:type="dxa"/>
            <w:vAlign w:val="bottom"/>
          </w:tcPr>
          <w:p w14:paraId="5E02150C" w14:textId="77777777" w:rsidR="00B44DA1" w:rsidRDefault="00B44DA1">
            <w:pPr>
              <w:rPr>
                <w:sz w:val="1"/>
                <w:szCs w:val="1"/>
              </w:rPr>
            </w:pPr>
          </w:p>
        </w:tc>
      </w:tr>
    </w:tbl>
    <w:p w14:paraId="1FAA0727" w14:textId="77777777" w:rsidR="00B44DA1" w:rsidRDefault="00B44DA1">
      <w:pPr>
        <w:spacing w:line="200" w:lineRule="exact"/>
        <w:rPr>
          <w:sz w:val="20"/>
          <w:szCs w:val="20"/>
        </w:rPr>
      </w:pPr>
    </w:p>
    <w:p w14:paraId="58E113F2" w14:textId="77777777" w:rsidR="00B44DA1" w:rsidRDefault="00B44DA1">
      <w:pPr>
        <w:spacing w:line="200" w:lineRule="exact"/>
        <w:rPr>
          <w:sz w:val="20"/>
          <w:szCs w:val="20"/>
        </w:rPr>
      </w:pPr>
    </w:p>
    <w:p w14:paraId="4DC70E45" w14:textId="77777777" w:rsidR="00B44DA1" w:rsidRDefault="00B44DA1">
      <w:pPr>
        <w:spacing w:line="200" w:lineRule="exact"/>
        <w:rPr>
          <w:sz w:val="20"/>
          <w:szCs w:val="20"/>
        </w:rPr>
      </w:pPr>
    </w:p>
    <w:p w14:paraId="687B415C" w14:textId="77777777" w:rsidR="00B44DA1" w:rsidRDefault="00B44DA1">
      <w:pPr>
        <w:spacing w:line="214" w:lineRule="exact"/>
        <w:rPr>
          <w:sz w:val="20"/>
          <w:szCs w:val="20"/>
        </w:rPr>
      </w:pPr>
    </w:p>
    <w:p w14:paraId="5B874D86" w14:textId="77777777" w:rsidR="00B44DA1" w:rsidRDefault="00B32628">
      <w:pPr>
        <w:ind w:left="1460"/>
      </w:pPr>
      <w:r>
        <w:rPr>
          <w:rFonts w:ascii="Arial" w:hAnsi="Arial"/>
          <w:sz w:val="20"/>
        </w:rPr>
        <w:t>图</w:t>
      </w:r>
      <w:r>
        <w:rPr>
          <w:rFonts w:ascii="Arial" w:hAnsi="Arial"/>
          <w:sz w:val="20"/>
        </w:rPr>
        <w:t xml:space="preserve"> c. 3:1- </w:t>
      </w:r>
      <w:r>
        <w:rPr>
          <w:rFonts w:ascii="Arial" w:hAnsi="Arial"/>
          <w:sz w:val="20"/>
        </w:rPr>
        <w:t>可用性故障的攻击树</w:t>
      </w:r>
      <w:r>
        <w:rPr>
          <w:rFonts w:ascii="Arial" w:hAnsi="Arial"/>
          <w:sz w:val="20"/>
        </w:rPr>
        <w:t>-</w:t>
      </w:r>
      <w:r>
        <w:rPr>
          <w:rFonts w:ascii="Arial" w:hAnsi="Arial"/>
          <w:sz w:val="20"/>
        </w:rPr>
        <w:t>第</w:t>
      </w:r>
      <w:r>
        <w:rPr>
          <w:rFonts w:ascii="Arial" w:hAnsi="Arial"/>
          <w:sz w:val="20"/>
        </w:rPr>
        <w:t>3</w:t>
      </w:r>
      <w:r>
        <w:rPr>
          <w:rFonts w:ascii="Arial" w:hAnsi="Arial"/>
          <w:sz w:val="20"/>
        </w:rPr>
        <w:t>部分</w:t>
      </w:r>
    </w:p>
    <w:p w14:paraId="70B5E51E" w14:textId="77777777" w:rsidR="00B44DA1" w:rsidRDefault="00B44DA1">
      <w:pPr>
        <w:sectPr w:rsidR="00B44DA1">
          <w:pgSz w:w="11900" w:h="16838"/>
          <w:pgMar w:top="1440" w:right="1440" w:bottom="1440" w:left="1440" w:header="0" w:footer="0" w:gutter="0"/>
          <w:cols w:space="720" w:equalWidth="0">
            <w:col w:w="9026"/>
          </w:cols>
        </w:sectPr>
      </w:pPr>
    </w:p>
    <w:p w14:paraId="0D23AF21" w14:textId="77777777" w:rsidR="00B44DA1" w:rsidRDefault="00B44DA1">
      <w:pPr>
        <w:spacing w:line="219" w:lineRule="exact"/>
        <w:rPr>
          <w:sz w:val="20"/>
          <w:szCs w:val="20"/>
        </w:rPr>
      </w:pPr>
      <w:bookmarkStart w:id="160" w:name="page161"/>
      <w:bookmarkEnd w:id="160"/>
    </w:p>
    <w:tbl>
      <w:tblPr>
        <w:tblW w:w="0" w:type="auto"/>
        <w:tblInd w:w="180" w:type="dxa"/>
        <w:tblLayout w:type="fixed"/>
        <w:tblCellMar>
          <w:left w:w="0" w:type="dxa"/>
          <w:right w:w="0" w:type="dxa"/>
        </w:tblCellMar>
        <w:tblLook w:val="04A0" w:firstRow="1" w:lastRow="0" w:firstColumn="1" w:lastColumn="0" w:noHBand="0" w:noVBand="1"/>
      </w:tblPr>
      <w:tblGrid>
        <w:gridCol w:w="5220"/>
        <w:gridCol w:w="3600"/>
      </w:tblGrid>
      <w:tr w:rsidR="00B44DA1" w14:paraId="088EBD42" w14:textId="77777777">
        <w:trPr>
          <w:trHeight w:val="284"/>
        </w:trPr>
        <w:tc>
          <w:tcPr>
            <w:tcW w:w="5220" w:type="dxa"/>
            <w:tcBorders>
              <w:bottom w:val="single" w:sz="8" w:space="0" w:color="auto"/>
            </w:tcBorders>
            <w:vAlign w:val="bottom"/>
          </w:tcPr>
          <w:p w14:paraId="2D0248F3" w14:textId="77777777" w:rsidR="00B44DA1" w:rsidRDefault="00B32628">
            <w:pPr>
              <w:rPr>
                <w:sz w:val="20"/>
                <w:szCs w:val="20"/>
              </w:rPr>
            </w:pPr>
            <w:r>
              <w:t>C. 4</w:t>
            </w:r>
            <w:r>
              <w:t>攻击树</w:t>
            </w:r>
          </w:p>
        </w:tc>
        <w:tc>
          <w:tcPr>
            <w:tcW w:w="3600" w:type="dxa"/>
            <w:tcBorders>
              <w:bottom w:val="single" w:sz="8" w:space="0" w:color="auto"/>
            </w:tcBorders>
            <w:vAlign w:val="bottom"/>
          </w:tcPr>
          <w:p w14:paraId="4BB56273" w14:textId="77777777" w:rsidR="00B44DA1" w:rsidRDefault="00B32628">
            <w:pPr>
              <w:jc w:val="right"/>
              <w:rPr>
                <w:sz w:val="20"/>
                <w:szCs w:val="20"/>
              </w:rPr>
            </w:pPr>
            <w:r>
              <w:rPr>
                <w:rFonts w:ascii="Arial" w:eastAsia="Arial" w:hAnsi="Arial" w:cs="Arial"/>
              </w:rPr>
              <w:t>143</w:t>
            </w:r>
          </w:p>
        </w:tc>
      </w:tr>
    </w:tbl>
    <w:p w14:paraId="66FF3A88" w14:textId="77777777" w:rsidR="00B44DA1" w:rsidRDefault="00B32628">
      <w:pPr>
        <w:spacing w:line="20" w:lineRule="exact"/>
        <w:rPr>
          <w:sz w:val="20"/>
          <w:szCs w:val="20"/>
        </w:rPr>
      </w:pPr>
      <w:r>
        <w:rPr>
          <w:noProof/>
          <w:sz w:val="20"/>
          <w:szCs w:val="20"/>
        </w:rPr>
        <w:drawing>
          <wp:anchor distT="0" distB="0" distL="114300" distR="114300" simplePos="0" relativeHeight="251866112" behindDoc="1" locked="0" layoutInCell="0" allowOverlap="1" wp14:anchorId="3B5973CE" wp14:editId="71BC843E">
            <wp:simplePos x="0" y="0"/>
            <wp:positionH relativeFrom="column">
              <wp:posOffset>106680</wp:posOffset>
            </wp:positionH>
            <wp:positionV relativeFrom="paragraph">
              <wp:posOffset>2029460</wp:posOffset>
            </wp:positionV>
            <wp:extent cx="5589270" cy="419798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5"/>
                    <a:srcRect/>
                    <a:stretch>
                      <a:fillRect/>
                    </a:stretch>
                  </pic:blipFill>
                  <pic:spPr bwMode="auto">
                    <a:xfrm>
                      <a:off x="0" y="0"/>
                      <a:ext cx="5589270" cy="4197985"/>
                    </a:xfrm>
                    <a:prstGeom prst="rect">
                      <a:avLst/>
                    </a:prstGeom>
                    <a:noFill/>
                  </pic:spPr>
                </pic:pic>
              </a:graphicData>
            </a:graphic>
          </wp:anchor>
        </w:drawing>
      </w:r>
    </w:p>
    <w:p w14:paraId="68755E07" w14:textId="77777777" w:rsidR="00B44DA1" w:rsidRDefault="00B44DA1">
      <w:pPr>
        <w:spacing w:line="200" w:lineRule="exact"/>
        <w:rPr>
          <w:sz w:val="20"/>
          <w:szCs w:val="20"/>
        </w:rPr>
      </w:pPr>
    </w:p>
    <w:p w14:paraId="79A51E96" w14:textId="77777777" w:rsidR="00B44DA1" w:rsidRDefault="00B44DA1">
      <w:pPr>
        <w:spacing w:line="200" w:lineRule="exact"/>
        <w:rPr>
          <w:sz w:val="20"/>
          <w:szCs w:val="20"/>
        </w:rPr>
      </w:pPr>
    </w:p>
    <w:p w14:paraId="4E935DD9" w14:textId="77777777" w:rsidR="00B44DA1" w:rsidRDefault="00B44DA1">
      <w:pPr>
        <w:spacing w:line="200" w:lineRule="exact"/>
        <w:rPr>
          <w:sz w:val="20"/>
          <w:szCs w:val="20"/>
        </w:rPr>
      </w:pPr>
    </w:p>
    <w:p w14:paraId="06842354" w14:textId="77777777" w:rsidR="00B44DA1" w:rsidRDefault="00B44DA1">
      <w:pPr>
        <w:spacing w:line="200" w:lineRule="exact"/>
        <w:rPr>
          <w:sz w:val="20"/>
          <w:szCs w:val="20"/>
        </w:rPr>
      </w:pPr>
    </w:p>
    <w:p w14:paraId="164C0AA9" w14:textId="77777777" w:rsidR="00B44DA1" w:rsidRDefault="00B44DA1">
      <w:pPr>
        <w:spacing w:line="200" w:lineRule="exact"/>
        <w:rPr>
          <w:sz w:val="20"/>
          <w:szCs w:val="20"/>
        </w:rPr>
      </w:pPr>
    </w:p>
    <w:p w14:paraId="7E41B142" w14:textId="77777777" w:rsidR="00B44DA1" w:rsidRDefault="00B44DA1">
      <w:pPr>
        <w:spacing w:line="200" w:lineRule="exact"/>
        <w:rPr>
          <w:sz w:val="20"/>
          <w:szCs w:val="20"/>
        </w:rPr>
      </w:pPr>
    </w:p>
    <w:p w14:paraId="393A3633" w14:textId="77777777" w:rsidR="00B44DA1" w:rsidRDefault="00B44DA1">
      <w:pPr>
        <w:spacing w:line="200" w:lineRule="exact"/>
        <w:rPr>
          <w:sz w:val="20"/>
          <w:szCs w:val="20"/>
        </w:rPr>
      </w:pPr>
    </w:p>
    <w:p w14:paraId="093E1ADF" w14:textId="77777777" w:rsidR="00B44DA1" w:rsidRDefault="00B44DA1">
      <w:pPr>
        <w:spacing w:line="200" w:lineRule="exact"/>
        <w:rPr>
          <w:sz w:val="20"/>
          <w:szCs w:val="20"/>
        </w:rPr>
      </w:pPr>
    </w:p>
    <w:p w14:paraId="2E999668" w14:textId="77777777" w:rsidR="00B44DA1" w:rsidRDefault="00B44DA1">
      <w:pPr>
        <w:spacing w:line="200" w:lineRule="exact"/>
        <w:rPr>
          <w:sz w:val="20"/>
          <w:szCs w:val="20"/>
        </w:rPr>
      </w:pPr>
    </w:p>
    <w:p w14:paraId="552BF2DD" w14:textId="77777777" w:rsidR="00B44DA1" w:rsidRDefault="00B44DA1">
      <w:pPr>
        <w:spacing w:line="200" w:lineRule="exact"/>
        <w:rPr>
          <w:sz w:val="20"/>
          <w:szCs w:val="20"/>
        </w:rPr>
      </w:pPr>
    </w:p>
    <w:p w14:paraId="1210F562" w14:textId="77777777" w:rsidR="00B44DA1" w:rsidRDefault="00B44DA1">
      <w:pPr>
        <w:spacing w:line="200" w:lineRule="exact"/>
        <w:rPr>
          <w:sz w:val="20"/>
          <w:szCs w:val="20"/>
        </w:rPr>
      </w:pPr>
    </w:p>
    <w:p w14:paraId="2FA27610" w14:textId="77777777" w:rsidR="00B44DA1" w:rsidRDefault="00B44DA1">
      <w:pPr>
        <w:spacing w:line="200" w:lineRule="exact"/>
        <w:rPr>
          <w:sz w:val="20"/>
          <w:szCs w:val="20"/>
        </w:rPr>
      </w:pPr>
    </w:p>
    <w:p w14:paraId="069805E7" w14:textId="77777777" w:rsidR="00B44DA1" w:rsidRDefault="00B44DA1">
      <w:pPr>
        <w:spacing w:line="200" w:lineRule="exact"/>
        <w:rPr>
          <w:sz w:val="20"/>
          <w:szCs w:val="20"/>
        </w:rPr>
      </w:pPr>
    </w:p>
    <w:p w14:paraId="11272A57" w14:textId="77777777" w:rsidR="00B44DA1" w:rsidRDefault="00B44DA1">
      <w:pPr>
        <w:spacing w:line="200" w:lineRule="exact"/>
        <w:rPr>
          <w:sz w:val="20"/>
          <w:szCs w:val="20"/>
        </w:rPr>
      </w:pPr>
    </w:p>
    <w:p w14:paraId="269000A8" w14:textId="77777777" w:rsidR="00B44DA1" w:rsidRDefault="00B44DA1">
      <w:pPr>
        <w:spacing w:line="200" w:lineRule="exact"/>
        <w:rPr>
          <w:sz w:val="20"/>
          <w:szCs w:val="20"/>
        </w:rPr>
      </w:pPr>
    </w:p>
    <w:p w14:paraId="7D75F795" w14:textId="77777777" w:rsidR="00B44DA1" w:rsidRDefault="00B44DA1">
      <w:pPr>
        <w:spacing w:line="329" w:lineRule="exact"/>
        <w:rPr>
          <w:sz w:val="20"/>
          <w:szCs w:val="20"/>
        </w:rPr>
      </w:pPr>
    </w:p>
    <w:p w14:paraId="31A80511" w14:textId="77777777" w:rsidR="00B44DA1" w:rsidRDefault="00B32628">
      <w:pPr>
        <w:ind w:right="246"/>
        <w:jc w:val="center"/>
      </w:pPr>
      <w:r>
        <w:rPr>
          <w:rFonts w:ascii="Arial" w:hAnsi="Arial"/>
          <w:sz w:val="15"/>
        </w:rPr>
        <w:t>无人机坠毁</w:t>
      </w:r>
    </w:p>
    <w:p w14:paraId="15D7336C" w14:textId="77777777" w:rsidR="00B44DA1" w:rsidRDefault="00B44DA1">
      <w:pPr>
        <w:sectPr w:rsidR="00B44DA1">
          <w:pgSz w:w="11900" w:h="16838"/>
          <w:pgMar w:top="1440" w:right="1440" w:bottom="1440" w:left="1440" w:header="0" w:footer="0" w:gutter="0"/>
          <w:cols w:space="720" w:equalWidth="0">
            <w:col w:w="9026"/>
          </w:cols>
        </w:sectPr>
      </w:pPr>
    </w:p>
    <w:p w14:paraId="7BDC6C54" w14:textId="77777777" w:rsidR="00B44DA1" w:rsidRDefault="00B44DA1">
      <w:pPr>
        <w:spacing w:line="200" w:lineRule="exact"/>
        <w:rPr>
          <w:sz w:val="20"/>
          <w:szCs w:val="20"/>
        </w:rPr>
      </w:pPr>
    </w:p>
    <w:p w14:paraId="5234D843" w14:textId="77777777" w:rsidR="00B44DA1" w:rsidRDefault="00B44DA1">
      <w:pPr>
        <w:spacing w:line="200" w:lineRule="exact"/>
        <w:rPr>
          <w:sz w:val="20"/>
          <w:szCs w:val="20"/>
        </w:rPr>
      </w:pPr>
    </w:p>
    <w:p w14:paraId="50596505" w14:textId="77777777" w:rsidR="00B44DA1" w:rsidRDefault="00B44DA1">
      <w:pPr>
        <w:spacing w:line="200" w:lineRule="exact"/>
        <w:rPr>
          <w:sz w:val="20"/>
          <w:szCs w:val="20"/>
        </w:rPr>
      </w:pPr>
    </w:p>
    <w:p w14:paraId="10855320" w14:textId="77777777" w:rsidR="00B44DA1" w:rsidRDefault="00B44DA1">
      <w:pPr>
        <w:spacing w:line="400" w:lineRule="exact"/>
        <w:rPr>
          <w:sz w:val="20"/>
          <w:szCs w:val="20"/>
        </w:rPr>
      </w:pPr>
    </w:p>
    <w:p w14:paraId="65D2B216" w14:textId="77777777" w:rsidR="00B44DA1" w:rsidRDefault="00B32628">
      <w:pPr>
        <w:ind w:left="720"/>
      </w:pPr>
      <w:r>
        <w:rPr>
          <w:rFonts w:ascii="Arial" w:hAnsi="Arial"/>
          <w:sz w:val="15"/>
        </w:rPr>
        <w:t>哦</w:t>
      </w:r>
    </w:p>
    <w:p w14:paraId="5F06F06C" w14:textId="77777777" w:rsidR="00B44DA1" w:rsidRDefault="00B32628">
      <w:pPr>
        <w:spacing w:line="20" w:lineRule="exact"/>
        <w:rPr>
          <w:sz w:val="20"/>
          <w:szCs w:val="20"/>
        </w:rPr>
      </w:pPr>
      <w:r>
        <w:rPr>
          <w:sz w:val="20"/>
          <w:szCs w:val="20"/>
        </w:rPr>
        <w:br w:type="column"/>
      </w:r>
    </w:p>
    <w:p w14:paraId="284257CC" w14:textId="77777777" w:rsidR="00B44DA1" w:rsidRDefault="00B44DA1">
      <w:pPr>
        <w:spacing w:line="200" w:lineRule="exact"/>
        <w:rPr>
          <w:sz w:val="20"/>
          <w:szCs w:val="20"/>
        </w:rPr>
      </w:pPr>
    </w:p>
    <w:p w14:paraId="142EEA8E" w14:textId="77777777" w:rsidR="00B44DA1" w:rsidRDefault="00B44DA1">
      <w:pPr>
        <w:spacing w:line="200" w:lineRule="exact"/>
        <w:rPr>
          <w:sz w:val="20"/>
          <w:szCs w:val="20"/>
        </w:rPr>
      </w:pPr>
    </w:p>
    <w:p w14:paraId="66E8FAF6" w14:textId="77777777" w:rsidR="00B44DA1" w:rsidRDefault="00B44DA1">
      <w:pPr>
        <w:spacing w:line="200" w:lineRule="exact"/>
        <w:rPr>
          <w:sz w:val="20"/>
          <w:szCs w:val="20"/>
        </w:rPr>
      </w:pPr>
    </w:p>
    <w:p w14:paraId="12F0A41C" w14:textId="77777777" w:rsidR="00B44DA1" w:rsidRDefault="00B44DA1">
      <w:pPr>
        <w:spacing w:line="277" w:lineRule="exact"/>
        <w:rPr>
          <w:sz w:val="20"/>
          <w:szCs w:val="20"/>
        </w:rPr>
      </w:pPr>
    </w:p>
    <w:p w14:paraId="34D47980" w14:textId="77777777" w:rsidR="00B44DA1" w:rsidRDefault="00B32628">
      <w:pPr>
        <w:ind w:right="1480"/>
        <w:jc w:val="center"/>
      </w:pPr>
      <w:r>
        <w:rPr>
          <w:rFonts w:ascii="Arial" w:hAnsi="Arial"/>
          <w:sz w:val="15"/>
        </w:rPr>
        <w:t>不易挥发</w:t>
      </w:r>
    </w:p>
    <w:p w14:paraId="5645E73C" w14:textId="77777777" w:rsidR="00B44DA1" w:rsidRDefault="00B44DA1">
      <w:pPr>
        <w:spacing w:line="34" w:lineRule="exact"/>
        <w:rPr>
          <w:sz w:val="20"/>
          <w:szCs w:val="20"/>
        </w:rPr>
      </w:pPr>
    </w:p>
    <w:p w14:paraId="52C4CA6D" w14:textId="77777777" w:rsidR="00B44DA1" w:rsidRDefault="00B32628">
      <w:pPr>
        <w:ind w:right="1480"/>
        <w:jc w:val="center"/>
      </w:pPr>
      <w:r>
        <w:rPr>
          <w:rFonts w:ascii="Arial" w:hAnsi="Arial"/>
          <w:sz w:val="15"/>
        </w:rPr>
        <w:t>记忆</w:t>
      </w:r>
    </w:p>
    <w:p w14:paraId="6296AB6F" w14:textId="77777777" w:rsidR="00B44DA1" w:rsidRDefault="00B32628">
      <w:pPr>
        <w:spacing w:line="20" w:lineRule="exact"/>
        <w:rPr>
          <w:sz w:val="20"/>
          <w:szCs w:val="20"/>
        </w:rPr>
      </w:pPr>
      <w:r>
        <w:rPr>
          <w:sz w:val="20"/>
          <w:szCs w:val="20"/>
        </w:rPr>
        <w:br w:type="column"/>
      </w:r>
    </w:p>
    <w:p w14:paraId="493BBA7C" w14:textId="77777777" w:rsidR="00B44DA1" w:rsidRDefault="00B44DA1">
      <w:pPr>
        <w:spacing w:line="200" w:lineRule="exact"/>
        <w:rPr>
          <w:sz w:val="20"/>
          <w:szCs w:val="20"/>
        </w:rPr>
      </w:pPr>
    </w:p>
    <w:p w14:paraId="136DF5E0" w14:textId="77777777" w:rsidR="00B44DA1" w:rsidRDefault="00B44DA1">
      <w:pPr>
        <w:spacing w:line="200" w:lineRule="exact"/>
        <w:rPr>
          <w:sz w:val="20"/>
          <w:szCs w:val="20"/>
        </w:rPr>
      </w:pPr>
    </w:p>
    <w:p w14:paraId="7C7E4925" w14:textId="77777777" w:rsidR="00B44DA1" w:rsidRDefault="00B44DA1">
      <w:pPr>
        <w:spacing w:line="200" w:lineRule="exact"/>
        <w:rPr>
          <w:sz w:val="20"/>
          <w:szCs w:val="20"/>
        </w:rPr>
      </w:pPr>
    </w:p>
    <w:p w14:paraId="13C9082E" w14:textId="77777777" w:rsidR="00B44DA1" w:rsidRDefault="00B44DA1">
      <w:pPr>
        <w:spacing w:line="277" w:lineRule="exact"/>
        <w:rPr>
          <w:sz w:val="20"/>
          <w:szCs w:val="20"/>
        </w:rPr>
      </w:pPr>
    </w:p>
    <w:p w14:paraId="224B8A61" w14:textId="77777777" w:rsidR="00B44DA1" w:rsidRDefault="00B32628">
      <w:pPr>
        <w:ind w:left="160"/>
      </w:pPr>
      <w:r>
        <w:rPr>
          <w:rFonts w:ascii="Arial" w:hAnsi="Arial"/>
          <w:sz w:val="15"/>
        </w:rPr>
        <w:t>射频</w:t>
      </w:r>
    </w:p>
    <w:p w14:paraId="47087185" w14:textId="77777777" w:rsidR="00B44DA1" w:rsidRDefault="00B44DA1">
      <w:pPr>
        <w:spacing w:line="34" w:lineRule="exact"/>
        <w:rPr>
          <w:sz w:val="20"/>
          <w:szCs w:val="20"/>
        </w:rPr>
      </w:pPr>
    </w:p>
    <w:p w14:paraId="29F7E3B1" w14:textId="77777777" w:rsidR="00B44DA1" w:rsidRDefault="00B32628">
      <w:r>
        <w:rPr>
          <w:rFonts w:ascii="Arial" w:hAnsi="Arial"/>
          <w:sz w:val="15"/>
        </w:rPr>
        <w:t>模块</w:t>
      </w:r>
    </w:p>
    <w:p w14:paraId="25E6D81E" w14:textId="77777777" w:rsidR="00B44DA1" w:rsidRDefault="00B32628">
      <w:pPr>
        <w:spacing w:line="20" w:lineRule="exact"/>
        <w:rPr>
          <w:sz w:val="20"/>
          <w:szCs w:val="20"/>
        </w:rPr>
      </w:pPr>
      <w:r>
        <w:rPr>
          <w:sz w:val="20"/>
          <w:szCs w:val="20"/>
        </w:rPr>
        <w:br w:type="column"/>
      </w:r>
    </w:p>
    <w:p w14:paraId="23FDB012" w14:textId="77777777" w:rsidR="00B44DA1" w:rsidRDefault="00B44DA1">
      <w:pPr>
        <w:spacing w:line="200" w:lineRule="exact"/>
        <w:rPr>
          <w:sz w:val="20"/>
          <w:szCs w:val="20"/>
        </w:rPr>
      </w:pPr>
    </w:p>
    <w:p w14:paraId="56586CB8" w14:textId="77777777" w:rsidR="00B44DA1" w:rsidRDefault="00B44DA1">
      <w:pPr>
        <w:spacing w:line="200" w:lineRule="exact"/>
        <w:rPr>
          <w:sz w:val="20"/>
          <w:szCs w:val="20"/>
        </w:rPr>
      </w:pPr>
    </w:p>
    <w:p w14:paraId="194FA1F1" w14:textId="77777777" w:rsidR="00B44DA1" w:rsidRDefault="00B44DA1">
      <w:pPr>
        <w:spacing w:line="200" w:lineRule="exact"/>
        <w:rPr>
          <w:sz w:val="20"/>
          <w:szCs w:val="20"/>
        </w:rPr>
      </w:pPr>
    </w:p>
    <w:p w14:paraId="1F045EE3" w14:textId="77777777" w:rsidR="00B44DA1" w:rsidRDefault="00B44DA1">
      <w:pPr>
        <w:spacing w:line="380" w:lineRule="exact"/>
        <w:rPr>
          <w:sz w:val="20"/>
          <w:szCs w:val="20"/>
        </w:rPr>
      </w:pPr>
    </w:p>
    <w:p w14:paraId="05B8F71F" w14:textId="77777777" w:rsidR="00B44DA1" w:rsidRDefault="00B32628">
      <w:r>
        <w:rPr>
          <w:rFonts w:ascii="Arial" w:hAnsi="Arial"/>
          <w:sz w:val="15"/>
        </w:rPr>
        <w:t>格拉斯哥昏迷指数</w:t>
      </w:r>
    </w:p>
    <w:p w14:paraId="23ED0CC5" w14:textId="77777777" w:rsidR="00B44DA1" w:rsidRDefault="00B44DA1">
      <w:pPr>
        <w:spacing w:line="303" w:lineRule="exact"/>
        <w:rPr>
          <w:sz w:val="20"/>
          <w:szCs w:val="20"/>
        </w:rPr>
      </w:pPr>
    </w:p>
    <w:p w14:paraId="580FB75C" w14:textId="77777777" w:rsidR="00B44DA1" w:rsidRDefault="00B44DA1">
      <w:pPr>
        <w:sectPr w:rsidR="00B44DA1">
          <w:type w:val="continuous"/>
          <w:pgSz w:w="11900" w:h="16838"/>
          <w:pgMar w:top="1440" w:right="1440" w:bottom="1440" w:left="1440" w:header="0" w:footer="0" w:gutter="0"/>
          <w:cols w:num="4" w:space="720" w:equalWidth="0">
            <w:col w:w="980" w:space="580"/>
            <w:col w:w="2300" w:space="720"/>
            <w:col w:w="2440" w:space="720"/>
            <w:col w:w="1286"/>
          </w:cols>
        </w:sectPr>
      </w:pPr>
    </w:p>
    <w:p w14:paraId="6DFA1D6F" w14:textId="77777777" w:rsidR="00B44DA1" w:rsidRDefault="00B44DA1">
      <w:pPr>
        <w:spacing w:line="200" w:lineRule="exact"/>
        <w:rPr>
          <w:sz w:val="20"/>
          <w:szCs w:val="20"/>
        </w:rPr>
      </w:pPr>
    </w:p>
    <w:p w14:paraId="2F482370" w14:textId="77777777" w:rsidR="00B44DA1" w:rsidRDefault="00B44DA1">
      <w:pPr>
        <w:spacing w:line="200" w:lineRule="exact"/>
        <w:rPr>
          <w:sz w:val="20"/>
          <w:szCs w:val="20"/>
        </w:rPr>
      </w:pPr>
    </w:p>
    <w:p w14:paraId="7D8439C1" w14:textId="77777777" w:rsidR="00B44DA1" w:rsidRDefault="00B44DA1">
      <w:pPr>
        <w:spacing w:line="397" w:lineRule="exact"/>
        <w:rPr>
          <w:sz w:val="20"/>
          <w:szCs w:val="20"/>
        </w:rPr>
      </w:pPr>
    </w:p>
    <w:tbl>
      <w:tblPr>
        <w:tblW w:w="0" w:type="auto"/>
        <w:tblInd w:w="1540" w:type="dxa"/>
        <w:tblLayout w:type="fixed"/>
        <w:tblCellMar>
          <w:left w:w="0" w:type="dxa"/>
          <w:right w:w="0" w:type="dxa"/>
        </w:tblCellMar>
        <w:tblLook w:val="04A0" w:firstRow="1" w:lastRow="0" w:firstColumn="1" w:lastColumn="0" w:noHBand="0" w:noVBand="1"/>
      </w:tblPr>
      <w:tblGrid>
        <w:gridCol w:w="4900"/>
        <w:gridCol w:w="1880"/>
        <w:gridCol w:w="20"/>
      </w:tblGrid>
      <w:tr w:rsidR="00B44DA1" w14:paraId="57EED63D" w14:textId="77777777">
        <w:trPr>
          <w:trHeight w:val="172"/>
        </w:trPr>
        <w:tc>
          <w:tcPr>
            <w:tcW w:w="4900" w:type="dxa"/>
            <w:vAlign w:val="bottom"/>
          </w:tcPr>
          <w:p w14:paraId="54A8988C" w14:textId="77777777" w:rsidR="00B44DA1" w:rsidRDefault="00B32628">
            <w:pPr>
              <w:ind w:right="3979"/>
              <w:jc w:val="center"/>
              <w:rPr>
                <w:sz w:val="20"/>
                <w:szCs w:val="20"/>
              </w:rPr>
            </w:pPr>
            <w:r>
              <w:t>提供假货</w:t>
            </w:r>
          </w:p>
        </w:tc>
        <w:tc>
          <w:tcPr>
            <w:tcW w:w="1880" w:type="dxa"/>
            <w:vMerge w:val="restart"/>
            <w:vAlign w:val="bottom"/>
          </w:tcPr>
          <w:p w14:paraId="62F12160" w14:textId="77777777" w:rsidR="00B44DA1" w:rsidRDefault="00B32628">
            <w:pPr>
              <w:ind w:left="983"/>
              <w:jc w:val="center"/>
              <w:rPr>
                <w:sz w:val="20"/>
                <w:szCs w:val="20"/>
              </w:rPr>
            </w:pPr>
            <w:r>
              <w:t>发个假的</w:t>
            </w:r>
          </w:p>
        </w:tc>
        <w:tc>
          <w:tcPr>
            <w:tcW w:w="0" w:type="dxa"/>
            <w:vAlign w:val="bottom"/>
          </w:tcPr>
          <w:p w14:paraId="579A5D01" w14:textId="77777777" w:rsidR="00B44DA1" w:rsidRDefault="00B44DA1">
            <w:pPr>
              <w:rPr>
                <w:sz w:val="1"/>
                <w:szCs w:val="1"/>
              </w:rPr>
            </w:pPr>
          </w:p>
        </w:tc>
      </w:tr>
      <w:tr w:rsidR="00B44DA1" w14:paraId="1F0CEBD3" w14:textId="77777777">
        <w:trPr>
          <w:trHeight w:val="103"/>
        </w:trPr>
        <w:tc>
          <w:tcPr>
            <w:tcW w:w="4900" w:type="dxa"/>
            <w:vAlign w:val="bottom"/>
          </w:tcPr>
          <w:p w14:paraId="009DCB10" w14:textId="77777777" w:rsidR="00B44DA1" w:rsidRDefault="00B32628">
            <w:pPr>
              <w:spacing w:line="103" w:lineRule="exact"/>
              <w:ind w:left="1639"/>
              <w:jc w:val="center"/>
              <w:rPr>
                <w:sz w:val="20"/>
                <w:szCs w:val="20"/>
              </w:rPr>
            </w:pPr>
            <w:r>
              <w:t>提供错误信息</w:t>
            </w:r>
          </w:p>
        </w:tc>
        <w:tc>
          <w:tcPr>
            <w:tcW w:w="1880" w:type="dxa"/>
            <w:vMerge/>
            <w:vAlign w:val="bottom"/>
          </w:tcPr>
          <w:p w14:paraId="4083E3AD" w14:textId="77777777" w:rsidR="00B44DA1" w:rsidRDefault="00B44DA1">
            <w:pPr>
              <w:rPr>
                <w:sz w:val="8"/>
                <w:szCs w:val="8"/>
              </w:rPr>
            </w:pPr>
          </w:p>
        </w:tc>
        <w:tc>
          <w:tcPr>
            <w:tcW w:w="0" w:type="dxa"/>
            <w:vAlign w:val="bottom"/>
          </w:tcPr>
          <w:p w14:paraId="1EC24CE7" w14:textId="77777777" w:rsidR="00B44DA1" w:rsidRDefault="00B44DA1">
            <w:pPr>
              <w:rPr>
                <w:sz w:val="1"/>
                <w:szCs w:val="1"/>
              </w:rPr>
            </w:pPr>
          </w:p>
        </w:tc>
      </w:tr>
      <w:tr w:rsidR="00B44DA1" w14:paraId="79541667" w14:textId="77777777">
        <w:trPr>
          <w:trHeight w:val="103"/>
        </w:trPr>
        <w:tc>
          <w:tcPr>
            <w:tcW w:w="4900" w:type="dxa"/>
            <w:vAlign w:val="bottom"/>
          </w:tcPr>
          <w:p w14:paraId="4DBFB014" w14:textId="77777777" w:rsidR="00B44DA1" w:rsidRDefault="00B32628">
            <w:pPr>
              <w:spacing w:line="103" w:lineRule="exact"/>
              <w:ind w:right="3999"/>
              <w:jc w:val="center"/>
              <w:rPr>
                <w:sz w:val="20"/>
                <w:szCs w:val="20"/>
              </w:rPr>
            </w:pPr>
            <w:r>
              <w:t>传感器</w:t>
            </w:r>
          </w:p>
        </w:tc>
        <w:tc>
          <w:tcPr>
            <w:tcW w:w="1880" w:type="dxa"/>
            <w:vMerge w:val="restart"/>
            <w:vAlign w:val="bottom"/>
          </w:tcPr>
          <w:p w14:paraId="4DD2D278" w14:textId="77777777" w:rsidR="00B44DA1" w:rsidRDefault="00B32628">
            <w:pPr>
              <w:ind w:left="963"/>
              <w:jc w:val="center"/>
              <w:rPr>
                <w:sz w:val="20"/>
                <w:szCs w:val="20"/>
              </w:rPr>
            </w:pPr>
            <w:r>
              <w:t>命令</w:t>
            </w:r>
          </w:p>
        </w:tc>
        <w:tc>
          <w:tcPr>
            <w:tcW w:w="0" w:type="dxa"/>
            <w:vAlign w:val="bottom"/>
          </w:tcPr>
          <w:p w14:paraId="2BE13251" w14:textId="77777777" w:rsidR="00B44DA1" w:rsidRDefault="00B44DA1">
            <w:pPr>
              <w:rPr>
                <w:sz w:val="1"/>
                <w:szCs w:val="1"/>
              </w:rPr>
            </w:pPr>
          </w:p>
        </w:tc>
      </w:tr>
      <w:tr w:rsidR="00B44DA1" w14:paraId="0F3DD915" w14:textId="77777777">
        <w:trPr>
          <w:trHeight w:val="103"/>
        </w:trPr>
        <w:tc>
          <w:tcPr>
            <w:tcW w:w="4900" w:type="dxa"/>
            <w:vAlign w:val="bottom"/>
          </w:tcPr>
          <w:p w14:paraId="29EC6A7A" w14:textId="77777777" w:rsidR="00B44DA1" w:rsidRDefault="00B32628">
            <w:pPr>
              <w:spacing w:line="103" w:lineRule="exact"/>
              <w:ind w:left="1599"/>
              <w:jc w:val="center"/>
              <w:rPr>
                <w:sz w:val="20"/>
                <w:szCs w:val="20"/>
              </w:rPr>
            </w:pPr>
            <w:r>
              <w:t>/</w:t>
            </w:r>
            <w:proofErr w:type="gramStart"/>
            <w:r>
              <w:t>伪命令</w:t>
            </w:r>
            <w:proofErr w:type="gramEnd"/>
          </w:p>
        </w:tc>
        <w:tc>
          <w:tcPr>
            <w:tcW w:w="1880" w:type="dxa"/>
            <w:vMerge/>
            <w:vAlign w:val="bottom"/>
          </w:tcPr>
          <w:p w14:paraId="6DBD83F0" w14:textId="77777777" w:rsidR="00B44DA1" w:rsidRDefault="00B44DA1">
            <w:pPr>
              <w:rPr>
                <w:sz w:val="8"/>
                <w:szCs w:val="8"/>
              </w:rPr>
            </w:pPr>
          </w:p>
        </w:tc>
        <w:tc>
          <w:tcPr>
            <w:tcW w:w="0" w:type="dxa"/>
            <w:vAlign w:val="bottom"/>
          </w:tcPr>
          <w:p w14:paraId="1A7B822E" w14:textId="77777777" w:rsidR="00B44DA1" w:rsidRDefault="00B44DA1">
            <w:pPr>
              <w:rPr>
                <w:sz w:val="1"/>
                <w:szCs w:val="1"/>
              </w:rPr>
            </w:pPr>
          </w:p>
        </w:tc>
      </w:tr>
      <w:tr w:rsidR="00B44DA1" w14:paraId="312B9DD6" w14:textId="77777777">
        <w:trPr>
          <w:trHeight w:val="103"/>
        </w:trPr>
        <w:tc>
          <w:tcPr>
            <w:tcW w:w="4900" w:type="dxa"/>
            <w:vAlign w:val="bottom"/>
          </w:tcPr>
          <w:p w14:paraId="52BDC136" w14:textId="77777777" w:rsidR="00B44DA1" w:rsidRDefault="00B32628">
            <w:pPr>
              <w:spacing w:line="103" w:lineRule="exact"/>
              <w:ind w:right="3979"/>
              <w:jc w:val="center"/>
              <w:rPr>
                <w:sz w:val="20"/>
                <w:szCs w:val="20"/>
              </w:rPr>
            </w:pPr>
            <w:r>
              <w:t>校准</w:t>
            </w:r>
          </w:p>
        </w:tc>
        <w:tc>
          <w:tcPr>
            <w:tcW w:w="1880" w:type="dxa"/>
            <w:vMerge w:val="restart"/>
            <w:vAlign w:val="bottom"/>
          </w:tcPr>
          <w:p w14:paraId="54AA1280" w14:textId="77777777" w:rsidR="00B44DA1" w:rsidRDefault="00B32628">
            <w:pPr>
              <w:ind w:left="983"/>
              <w:jc w:val="center"/>
              <w:rPr>
                <w:sz w:val="20"/>
                <w:szCs w:val="20"/>
              </w:rPr>
            </w:pPr>
            <w:r>
              <w:t>那辆车</w:t>
            </w:r>
          </w:p>
        </w:tc>
        <w:tc>
          <w:tcPr>
            <w:tcW w:w="0" w:type="dxa"/>
            <w:vAlign w:val="bottom"/>
          </w:tcPr>
          <w:p w14:paraId="1B94A932" w14:textId="77777777" w:rsidR="00B44DA1" w:rsidRDefault="00B44DA1">
            <w:pPr>
              <w:rPr>
                <w:sz w:val="1"/>
                <w:szCs w:val="1"/>
              </w:rPr>
            </w:pPr>
          </w:p>
        </w:tc>
      </w:tr>
      <w:tr w:rsidR="00B44DA1" w14:paraId="5159E9E2" w14:textId="77777777">
        <w:trPr>
          <w:trHeight w:val="103"/>
        </w:trPr>
        <w:tc>
          <w:tcPr>
            <w:tcW w:w="4900" w:type="dxa"/>
            <w:vAlign w:val="bottom"/>
          </w:tcPr>
          <w:p w14:paraId="7152D6D5" w14:textId="77777777" w:rsidR="00B44DA1" w:rsidRDefault="00B32628">
            <w:pPr>
              <w:spacing w:line="103" w:lineRule="exact"/>
              <w:ind w:left="1619"/>
              <w:jc w:val="center"/>
              <w:rPr>
                <w:sz w:val="20"/>
                <w:szCs w:val="20"/>
              </w:rPr>
            </w:pPr>
            <w:r>
              <w:t>资料</w:t>
            </w:r>
          </w:p>
        </w:tc>
        <w:tc>
          <w:tcPr>
            <w:tcW w:w="1880" w:type="dxa"/>
            <w:vMerge/>
            <w:vAlign w:val="bottom"/>
          </w:tcPr>
          <w:p w14:paraId="12089D25" w14:textId="77777777" w:rsidR="00B44DA1" w:rsidRDefault="00B44DA1">
            <w:pPr>
              <w:rPr>
                <w:sz w:val="8"/>
                <w:szCs w:val="8"/>
              </w:rPr>
            </w:pPr>
          </w:p>
        </w:tc>
        <w:tc>
          <w:tcPr>
            <w:tcW w:w="0" w:type="dxa"/>
            <w:vAlign w:val="bottom"/>
          </w:tcPr>
          <w:p w14:paraId="6F816057" w14:textId="77777777" w:rsidR="00B44DA1" w:rsidRDefault="00B44DA1">
            <w:pPr>
              <w:rPr>
                <w:sz w:val="1"/>
                <w:szCs w:val="1"/>
              </w:rPr>
            </w:pPr>
          </w:p>
        </w:tc>
      </w:tr>
      <w:tr w:rsidR="00B44DA1" w14:paraId="47CF5C90" w14:textId="77777777">
        <w:trPr>
          <w:trHeight w:val="177"/>
        </w:trPr>
        <w:tc>
          <w:tcPr>
            <w:tcW w:w="4900" w:type="dxa"/>
            <w:vAlign w:val="bottom"/>
          </w:tcPr>
          <w:p w14:paraId="016E5BBF" w14:textId="77777777" w:rsidR="00B44DA1" w:rsidRDefault="00B32628">
            <w:pPr>
              <w:ind w:right="3979"/>
              <w:jc w:val="center"/>
              <w:rPr>
                <w:sz w:val="20"/>
                <w:szCs w:val="20"/>
              </w:rPr>
            </w:pPr>
            <w:r>
              <w:t>资料</w:t>
            </w:r>
          </w:p>
        </w:tc>
        <w:tc>
          <w:tcPr>
            <w:tcW w:w="1880" w:type="dxa"/>
            <w:vAlign w:val="bottom"/>
          </w:tcPr>
          <w:p w14:paraId="01C25D4C" w14:textId="77777777" w:rsidR="00B44DA1" w:rsidRDefault="00B44DA1">
            <w:pPr>
              <w:rPr>
                <w:sz w:val="15"/>
                <w:szCs w:val="15"/>
              </w:rPr>
            </w:pPr>
          </w:p>
        </w:tc>
        <w:tc>
          <w:tcPr>
            <w:tcW w:w="0" w:type="dxa"/>
            <w:vAlign w:val="bottom"/>
          </w:tcPr>
          <w:p w14:paraId="1881D4DA" w14:textId="77777777" w:rsidR="00B44DA1" w:rsidRDefault="00B44DA1">
            <w:pPr>
              <w:rPr>
                <w:sz w:val="1"/>
                <w:szCs w:val="1"/>
              </w:rPr>
            </w:pPr>
          </w:p>
        </w:tc>
      </w:tr>
    </w:tbl>
    <w:p w14:paraId="791ED5B1" w14:textId="77777777" w:rsidR="00B44DA1" w:rsidRDefault="00B44DA1">
      <w:pPr>
        <w:spacing w:line="200" w:lineRule="exact"/>
        <w:rPr>
          <w:sz w:val="20"/>
          <w:szCs w:val="20"/>
        </w:rPr>
      </w:pPr>
    </w:p>
    <w:p w14:paraId="2EF8D380" w14:textId="77777777" w:rsidR="00B44DA1" w:rsidRDefault="00B44DA1">
      <w:pPr>
        <w:spacing w:line="200" w:lineRule="exact"/>
        <w:rPr>
          <w:sz w:val="20"/>
          <w:szCs w:val="20"/>
        </w:rPr>
      </w:pPr>
    </w:p>
    <w:p w14:paraId="1AD69411" w14:textId="77777777" w:rsidR="00B44DA1" w:rsidRDefault="00B44DA1">
      <w:pPr>
        <w:spacing w:line="200" w:lineRule="exact"/>
        <w:rPr>
          <w:sz w:val="20"/>
          <w:szCs w:val="20"/>
        </w:rPr>
      </w:pPr>
    </w:p>
    <w:p w14:paraId="34FB1D5A" w14:textId="77777777" w:rsidR="00B44DA1" w:rsidRDefault="00B44DA1">
      <w:pPr>
        <w:spacing w:line="200" w:lineRule="exact"/>
        <w:rPr>
          <w:sz w:val="20"/>
          <w:szCs w:val="20"/>
        </w:rPr>
      </w:pPr>
    </w:p>
    <w:p w14:paraId="20A1E2FC" w14:textId="77777777" w:rsidR="00B44DA1" w:rsidRDefault="00B44DA1">
      <w:pPr>
        <w:spacing w:line="259"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2540"/>
        <w:gridCol w:w="1260"/>
        <w:gridCol w:w="1260"/>
        <w:gridCol w:w="780"/>
        <w:gridCol w:w="1700"/>
        <w:gridCol w:w="720"/>
        <w:gridCol w:w="20"/>
      </w:tblGrid>
      <w:tr w:rsidR="00B44DA1" w14:paraId="7F2C7F30" w14:textId="77777777">
        <w:trPr>
          <w:trHeight w:val="177"/>
        </w:trPr>
        <w:tc>
          <w:tcPr>
            <w:tcW w:w="2540" w:type="dxa"/>
            <w:vAlign w:val="bottom"/>
          </w:tcPr>
          <w:p w14:paraId="7D8D967D" w14:textId="77777777" w:rsidR="00B44DA1" w:rsidRDefault="00B32628">
            <w:pPr>
              <w:ind w:right="1068"/>
              <w:jc w:val="center"/>
              <w:rPr>
                <w:sz w:val="20"/>
                <w:szCs w:val="20"/>
              </w:rPr>
            </w:pPr>
            <w:r>
              <w:t>未授权</w:t>
            </w:r>
          </w:p>
        </w:tc>
        <w:tc>
          <w:tcPr>
            <w:tcW w:w="1260" w:type="dxa"/>
            <w:vAlign w:val="bottom"/>
          </w:tcPr>
          <w:p w14:paraId="3BD33B69" w14:textId="77777777" w:rsidR="00B44DA1" w:rsidRDefault="00B44DA1">
            <w:pPr>
              <w:rPr>
                <w:sz w:val="15"/>
                <w:szCs w:val="15"/>
              </w:rPr>
            </w:pPr>
          </w:p>
        </w:tc>
        <w:tc>
          <w:tcPr>
            <w:tcW w:w="1260" w:type="dxa"/>
            <w:vAlign w:val="bottom"/>
          </w:tcPr>
          <w:p w14:paraId="319B0AAE" w14:textId="77777777" w:rsidR="00B44DA1" w:rsidRDefault="00B44DA1">
            <w:pPr>
              <w:rPr>
                <w:sz w:val="15"/>
                <w:szCs w:val="15"/>
              </w:rPr>
            </w:pPr>
          </w:p>
        </w:tc>
        <w:tc>
          <w:tcPr>
            <w:tcW w:w="780" w:type="dxa"/>
            <w:vAlign w:val="bottom"/>
          </w:tcPr>
          <w:p w14:paraId="23F57F64" w14:textId="77777777" w:rsidR="00B44DA1" w:rsidRDefault="00B44DA1">
            <w:pPr>
              <w:rPr>
                <w:sz w:val="15"/>
                <w:szCs w:val="15"/>
              </w:rPr>
            </w:pPr>
          </w:p>
        </w:tc>
        <w:tc>
          <w:tcPr>
            <w:tcW w:w="1700" w:type="dxa"/>
            <w:vMerge w:val="restart"/>
            <w:vAlign w:val="bottom"/>
          </w:tcPr>
          <w:p w14:paraId="1C24F26D" w14:textId="77777777" w:rsidR="00B44DA1" w:rsidRDefault="00B32628">
            <w:pPr>
              <w:jc w:val="center"/>
              <w:rPr>
                <w:sz w:val="20"/>
                <w:szCs w:val="20"/>
              </w:rPr>
            </w:pPr>
            <w:r>
              <w:t>未授权</w:t>
            </w:r>
          </w:p>
        </w:tc>
        <w:tc>
          <w:tcPr>
            <w:tcW w:w="720" w:type="dxa"/>
            <w:vAlign w:val="bottom"/>
          </w:tcPr>
          <w:p w14:paraId="507503EE" w14:textId="77777777" w:rsidR="00B44DA1" w:rsidRDefault="00B44DA1">
            <w:pPr>
              <w:rPr>
                <w:sz w:val="15"/>
                <w:szCs w:val="15"/>
              </w:rPr>
            </w:pPr>
          </w:p>
        </w:tc>
        <w:tc>
          <w:tcPr>
            <w:tcW w:w="0" w:type="dxa"/>
            <w:vAlign w:val="bottom"/>
          </w:tcPr>
          <w:p w14:paraId="3424B47A" w14:textId="77777777" w:rsidR="00B44DA1" w:rsidRDefault="00B44DA1">
            <w:pPr>
              <w:rPr>
                <w:sz w:val="1"/>
                <w:szCs w:val="1"/>
              </w:rPr>
            </w:pPr>
          </w:p>
        </w:tc>
      </w:tr>
      <w:tr w:rsidR="00B44DA1" w14:paraId="36D4012B" w14:textId="77777777">
        <w:trPr>
          <w:trHeight w:val="103"/>
        </w:trPr>
        <w:tc>
          <w:tcPr>
            <w:tcW w:w="2540" w:type="dxa"/>
            <w:vMerge w:val="restart"/>
            <w:vAlign w:val="bottom"/>
          </w:tcPr>
          <w:p w14:paraId="69185097" w14:textId="77777777" w:rsidR="00B44DA1" w:rsidRDefault="00B32628">
            <w:pPr>
              <w:ind w:right="1108"/>
              <w:jc w:val="center"/>
              <w:rPr>
                <w:sz w:val="20"/>
                <w:szCs w:val="20"/>
              </w:rPr>
            </w:pPr>
            <w:r>
              <w:t>通过自动驾驶仪进入</w:t>
            </w:r>
          </w:p>
        </w:tc>
        <w:tc>
          <w:tcPr>
            <w:tcW w:w="1260" w:type="dxa"/>
            <w:vMerge w:val="restart"/>
            <w:vAlign w:val="bottom"/>
          </w:tcPr>
          <w:p w14:paraId="64D8B04E" w14:textId="77777777" w:rsidR="00B44DA1" w:rsidRDefault="00B32628">
            <w:pPr>
              <w:ind w:left="460"/>
              <w:rPr>
                <w:sz w:val="20"/>
                <w:szCs w:val="20"/>
              </w:rPr>
            </w:pPr>
            <w:r>
              <w:t>假的</w:t>
            </w:r>
          </w:p>
        </w:tc>
        <w:tc>
          <w:tcPr>
            <w:tcW w:w="1260" w:type="dxa"/>
            <w:vMerge w:val="restart"/>
            <w:vAlign w:val="bottom"/>
          </w:tcPr>
          <w:p w14:paraId="67F09F6A" w14:textId="77777777" w:rsidR="00B44DA1" w:rsidRDefault="00B32628">
            <w:pPr>
              <w:ind w:left="3"/>
              <w:jc w:val="center"/>
              <w:rPr>
                <w:sz w:val="20"/>
                <w:szCs w:val="20"/>
              </w:rPr>
            </w:pPr>
            <w:r>
              <w:t>重放</w:t>
            </w:r>
          </w:p>
        </w:tc>
        <w:tc>
          <w:tcPr>
            <w:tcW w:w="780" w:type="dxa"/>
            <w:vAlign w:val="bottom"/>
          </w:tcPr>
          <w:p w14:paraId="152081BF" w14:textId="77777777" w:rsidR="00B44DA1" w:rsidRDefault="00B44DA1">
            <w:pPr>
              <w:rPr>
                <w:sz w:val="8"/>
                <w:szCs w:val="8"/>
              </w:rPr>
            </w:pPr>
          </w:p>
        </w:tc>
        <w:tc>
          <w:tcPr>
            <w:tcW w:w="1700" w:type="dxa"/>
            <w:vMerge/>
            <w:vAlign w:val="bottom"/>
          </w:tcPr>
          <w:p w14:paraId="1B1E46DE" w14:textId="77777777" w:rsidR="00B44DA1" w:rsidRDefault="00B44DA1">
            <w:pPr>
              <w:rPr>
                <w:sz w:val="8"/>
                <w:szCs w:val="8"/>
              </w:rPr>
            </w:pPr>
          </w:p>
        </w:tc>
        <w:tc>
          <w:tcPr>
            <w:tcW w:w="720" w:type="dxa"/>
            <w:vAlign w:val="bottom"/>
          </w:tcPr>
          <w:p w14:paraId="73917B40" w14:textId="77777777" w:rsidR="00B44DA1" w:rsidRDefault="00B44DA1">
            <w:pPr>
              <w:rPr>
                <w:sz w:val="8"/>
                <w:szCs w:val="8"/>
              </w:rPr>
            </w:pPr>
          </w:p>
        </w:tc>
        <w:tc>
          <w:tcPr>
            <w:tcW w:w="0" w:type="dxa"/>
            <w:vAlign w:val="bottom"/>
          </w:tcPr>
          <w:p w14:paraId="2F3246D4" w14:textId="77777777" w:rsidR="00B44DA1" w:rsidRDefault="00B44DA1">
            <w:pPr>
              <w:rPr>
                <w:sz w:val="1"/>
                <w:szCs w:val="1"/>
              </w:rPr>
            </w:pPr>
          </w:p>
        </w:tc>
      </w:tr>
      <w:tr w:rsidR="00B44DA1" w14:paraId="412CE819" w14:textId="77777777">
        <w:trPr>
          <w:trHeight w:val="82"/>
        </w:trPr>
        <w:tc>
          <w:tcPr>
            <w:tcW w:w="2540" w:type="dxa"/>
            <w:vMerge/>
            <w:vAlign w:val="bottom"/>
          </w:tcPr>
          <w:p w14:paraId="7E3D9367" w14:textId="77777777" w:rsidR="00B44DA1" w:rsidRDefault="00B44DA1">
            <w:pPr>
              <w:rPr>
                <w:sz w:val="7"/>
                <w:szCs w:val="7"/>
              </w:rPr>
            </w:pPr>
          </w:p>
        </w:tc>
        <w:tc>
          <w:tcPr>
            <w:tcW w:w="1260" w:type="dxa"/>
            <w:vMerge/>
            <w:vAlign w:val="bottom"/>
          </w:tcPr>
          <w:p w14:paraId="1B4CCCE2" w14:textId="77777777" w:rsidR="00B44DA1" w:rsidRDefault="00B44DA1">
            <w:pPr>
              <w:rPr>
                <w:sz w:val="7"/>
                <w:szCs w:val="7"/>
              </w:rPr>
            </w:pPr>
          </w:p>
        </w:tc>
        <w:tc>
          <w:tcPr>
            <w:tcW w:w="1260" w:type="dxa"/>
            <w:vMerge/>
            <w:vAlign w:val="bottom"/>
          </w:tcPr>
          <w:p w14:paraId="6C5CB452" w14:textId="77777777" w:rsidR="00B44DA1" w:rsidRDefault="00B44DA1">
            <w:pPr>
              <w:rPr>
                <w:sz w:val="7"/>
                <w:szCs w:val="7"/>
              </w:rPr>
            </w:pPr>
          </w:p>
        </w:tc>
        <w:tc>
          <w:tcPr>
            <w:tcW w:w="780" w:type="dxa"/>
            <w:vMerge w:val="restart"/>
            <w:vAlign w:val="bottom"/>
          </w:tcPr>
          <w:p w14:paraId="3B7E8CCC" w14:textId="77777777" w:rsidR="00B44DA1" w:rsidRDefault="00B32628">
            <w:pPr>
              <w:ind w:right="243"/>
              <w:jc w:val="right"/>
              <w:rPr>
                <w:sz w:val="20"/>
                <w:szCs w:val="20"/>
              </w:rPr>
            </w:pPr>
            <w:r>
              <w:rPr>
                <w:rFonts w:ascii="Arial" w:eastAsia="Arial" w:hAnsi="Arial" w:cs="Arial"/>
                <w:sz w:val="15"/>
                <w:szCs w:val="15"/>
              </w:rPr>
              <w:t>15</w:t>
            </w:r>
          </w:p>
        </w:tc>
        <w:tc>
          <w:tcPr>
            <w:tcW w:w="1700" w:type="dxa"/>
            <w:vMerge w:val="restart"/>
            <w:vAlign w:val="bottom"/>
          </w:tcPr>
          <w:p w14:paraId="00EC543E" w14:textId="77777777" w:rsidR="00B44DA1" w:rsidRDefault="00B32628">
            <w:pPr>
              <w:jc w:val="center"/>
              <w:rPr>
                <w:sz w:val="20"/>
                <w:szCs w:val="20"/>
              </w:rPr>
            </w:pPr>
            <w:r>
              <w:t>进入昏迷控制系统</w:t>
            </w:r>
          </w:p>
        </w:tc>
        <w:tc>
          <w:tcPr>
            <w:tcW w:w="720" w:type="dxa"/>
            <w:vMerge w:val="restart"/>
            <w:vAlign w:val="bottom"/>
          </w:tcPr>
          <w:p w14:paraId="056871BE" w14:textId="77777777" w:rsidR="00B44DA1" w:rsidRDefault="00B32628">
            <w:pPr>
              <w:jc w:val="right"/>
              <w:rPr>
                <w:sz w:val="20"/>
                <w:szCs w:val="20"/>
              </w:rPr>
            </w:pPr>
            <w:r>
              <w:t>14; 15</w:t>
            </w:r>
          </w:p>
        </w:tc>
        <w:tc>
          <w:tcPr>
            <w:tcW w:w="0" w:type="dxa"/>
            <w:vAlign w:val="bottom"/>
          </w:tcPr>
          <w:p w14:paraId="12E047BD" w14:textId="77777777" w:rsidR="00B44DA1" w:rsidRDefault="00B44DA1">
            <w:pPr>
              <w:rPr>
                <w:sz w:val="1"/>
                <w:szCs w:val="1"/>
              </w:rPr>
            </w:pPr>
          </w:p>
        </w:tc>
      </w:tr>
      <w:tr w:rsidR="00B44DA1" w14:paraId="2B6A93DD" w14:textId="77777777">
        <w:trPr>
          <w:trHeight w:val="90"/>
        </w:trPr>
        <w:tc>
          <w:tcPr>
            <w:tcW w:w="2540" w:type="dxa"/>
            <w:vAlign w:val="bottom"/>
          </w:tcPr>
          <w:p w14:paraId="72D0D7C2" w14:textId="77777777" w:rsidR="00B44DA1" w:rsidRDefault="00B32628">
            <w:pPr>
              <w:spacing w:line="91" w:lineRule="exact"/>
              <w:ind w:right="228"/>
              <w:jc w:val="right"/>
              <w:rPr>
                <w:sz w:val="20"/>
                <w:szCs w:val="20"/>
              </w:rPr>
            </w:pPr>
            <w:r>
              <w:rPr>
                <w:rFonts w:ascii="Arial" w:eastAsia="Arial" w:hAnsi="Arial" w:cs="Arial"/>
                <w:sz w:val="10"/>
                <w:szCs w:val="10"/>
              </w:rPr>
              <w:t>13</w:t>
            </w:r>
          </w:p>
        </w:tc>
        <w:tc>
          <w:tcPr>
            <w:tcW w:w="1260" w:type="dxa"/>
            <w:vMerge w:val="restart"/>
            <w:vAlign w:val="bottom"/>
          </w:tcPr>
          <w:p w14:paraId="50F2273C" w14:textId="77777777" w:rsidR="00B44DA1" w:rsidRDefault="00B32628">
            <w:pPr>
              <w:ind w:left="280"/>
              <w:rPr>
                <w:sz w:val="20"/>
                <w:szCs w:val="20"/>
              </w:rPr>
            </w:pPr>
            <w:r>
              <w:t>信息</w:t>
            </w:r>
          </w:p>
        </w:tc>
        <w:tc>
          <w:tcPr>
            <w:tcW w:w="1260" w:type="dxa"/>
            <w:vMerge w:val="restart"/>
            <w:vAlign w:val="bottom"/>
          </w:tcPr>
          <w:p w14:paraId="74D80914" w14:textId="77777777" w:rsidR="00B44DA1" w:rsidRDefault="00B32628">
            <w:pPr>
              <w:jc w:val="center"/>
              <w:rPr>
                <w:sz w:val="20"/>
                <w:szCs w:val="20"/>
              </w:rPr>
            </w:pPr>
            <w:r>
              <w:t>信息</w:t>
            </w:r>
          </w:p>
        </w:tc>
        <w:tc>
          <w:tcPr>
            <w:tcW w:w="780" w:type="dxa"/>
            <w:vMerge/>
            <w:vAlign w:val="bottom"/>
          </w:tcPr>
          <w:p w14:paraId="1EE12DC4" w14:textId="77777777" w:rsidR="00B44DA1" w:rsidRDefault="00B44DA1">
            <w:pPr>
              <w:rPr>
                <w:sz w:val="7"/>
                <w:szCs w:val="7"/>
              </w:rPr>
            </w:pPr>
          </w:p>
        </w:tc>
        <w:tc>
          <w:tcPr>
            <w:tcW w:w="1700" w:type="dxa"/>
            <w:vMerge/>
            <w:vAlign w:val="bottom"/>
          </w:tcPr>
          <w:p w14:paraId="3FA58874" w14:textId="77777777" w:rsidR="00B44DA1" w:rsidRDefault="00B44DA1">
            <w:pPr>
              <w:rPr>
                <w:sz w:val="7"/>
                <w:szCs w:val="7"/>
              </w:rPr>
            </w:pPr>
          </w:p>
        </w:tc>
        <w:tc>
          <w:tcPr>
            <w:tcW w:w="720" w:type="dxa"/>
            <w:vMerge/>
            <w:vAlign w:val="bottom"/>
          </w:tcPr>
          <w:p w14:paraId="4C709239" w14:textId="77777777" w:rsidR="00B44DA1" w:rsidRDefault="00B44DA1">
            <w:pPr>
              <w:rPr>
                <w:sz w:val="7"/>
                <w:szCs w:val="7"/>
              </w:rPr>
            </w:pPr>
          </w:p>
        </w:tc>
        <w:tc>
          <w:tcPr>
            <w:tcW w:w="0" w:type="dxa"/>
            <w:vAlign w:val="bottom"/>
          </w:tcPr>
          <w:p w14:paraId="15A66482" w14:textId="77777777" w:rsidR="00B44DA1" w:rsidRDefault="00B44DA1">
            <w:pPr>
              <w:rPr>
                <w:sz w:val="1"/>
                <w:szCs w:val="1"/>
              </w:rPr>
            </w:pPr>
          </w:p>
        </w:tc>
      </w:tr>
      <w:tr w:rsidR="00B44DA1" w14:paraId="606D63C3" w14:textId="77777777">
        <w:trPr>
          <w:trHeight w:val="166"/>
        </w:trPr>
        <w:tc>
          <w:tcPr>
            <w:tcW w:w="2540" w:type="dxa"/>
            <w:vAlign w:val="bottom"/>
          </w:tcPr>
          <w:p w14:paraId="32B74773" w14:textId="77777777" w:rsidR="00B44DA1" w:rsidRDefault="00B32628">
            <w:pPr>
              <w:spacing w:line="167" w:lineRule="exact"/>
              <w:ind w:right="1088"/>
              <w:jc w:val="center"/>
              <w:rPr>
                <w:sz w:val="20"/>
                <w:szCs w:val="20"/>
              </w:rPr>
            </w:pPr>
            <w:r>
              <w:t>及未经授权</w:t>
            </w:r>
          </w:p>
        </w:tc>
        <w:tc>
          <w:tcPr>
            <w:tcW w:w="1260" w:type="dxa"/>
            <w:vMerge/>
            <w:vAlign w:val="bottom"/>
          </w:tcPr>
          <w:p w14:paraId="3C3CC92A" w14:textId="77777777" w:rsidR="00B44DA1" w:rsidRDefault="00B44DA1">
            <w:pPr>
              <w:rPr>
                <w:sz w:val="14"/>
                <w:szCs w:val="14"/>
              </w:rPr>
            </w:pPr>
          </w:p>
        </w:tc>
        <w:tc>
          <w:tcPr>
            <w:tcW w:w="1260" w:type="dxa"/>
            <w:vMerge/>
            <w:vAlign w:val="bottom"/>
          </w:tcPr>
          <w:p w14:paraId="02FE278E" w14:textId="77777777" w:rsidR="00B44DA1" w:rsidRDefault="00B44DA1">
            <w:pPr>
              <w:rPr>
                <w:sz w:val="14"/>
                <w:szCs w:val="14"/>
              </w:rPr>
            </w:pPr>
          </w:p>
        </w:tc>
        <w:tc>
          <w:tcPr>
            <w:tcW w:w="780" w:type="dxa"/>
            <w:vAlign w:val="bottom"/>
          </w:tcPr>
          <w:p w14:paraId="6B401726" w14:textId="77777777" w:rsidR="00B44DA1" w:rsidRDefault="00B44DA1">
            <w:pPr>
              <w:rPr>
                <w:sz w:val="14"/>
                <w:szCs w:val="14"/>
              </w:rPr>
            </w:pPr>
          </w:p>
        </w:tc>
        <w:tc>
          <w:tcPr>
            <w:tcW w:w="1700" w:type="dxa"/>
            <w:vMerge w:val="restart"/>
            <w:vAlign w:val="bottom"/>
          </w:tcPr>
          <w:p w14:paraId="14C4FF3A" w14:textId="77777777" w:rsidR="00B44DA1" w:rsidRDefault="00B32628">
            <w:pPr>
              <w:jc w:val="center"/>
              <w:rPr>
                <w:sz w:val="20"/>
                <w:szCs w:val="20"/>
              </w:rPr>
            </w:pPr>
            <w:r>
              <w:t>电脑</w:t>
            </w:r>
          </w:p>
        </w:tc>
        <w:tc>
          <w:tcPr>
            <w:tcW w:w="720" w:type="dxa"/>
            <w:vAlign w:val="bottom"/>
          </w:tcPr>
          <w:p w14:paraId="64800632" w14:textId="77777777" w:rsidR="00B44DA1" w:rsidRDefault="00B44DA1">
            <w:pPr>
              <w:rPr>
                <w:sz w:val="14"/>
                <w:szCs w:val="14"/>
              </w:rPr>
            </w:pPr>
          </w:p>
        </w:tc>
        <w:tc>
          <w:tcPr>
            <w:tcW w:w="0" w:type="dxa"/>
            <w:vAlign w:val="bottom"/>
          </w:tcPr>
          <w:p w14:paraId="1E7A99DD" w14:textId="77777777" w:rsidR="00B44DA1" w:rsidRDefault="00B44DA1">
            <w:pPr>
              <w:rPr>
                <w:sz w:val="1"/>
                <w:szCs w:val="1"/>
              </w:rPr>
            </w:pPr>
          </w:p>
        </w:tc>
      </w:tr>
      <w:tr w:rsidR="00B44DA1" w14:paraId="69D40525" w14:textId="77777777">
        <w:trPr>
          <w:trHeight w:val="74"/>
        </w:trPr>
        <w:tc>
          <w:tcPr>
            <w:tcW w:w="2540" w:type="dxa"/>
            <w:vMerge w:val="restart"/>
            <w:vAlign w:val="bottom"/>
          </w:tcPr>
          <w:p w14:paraId="5F991DAF" w14:textId="77777777" w:rsidR="00B44DA1" w:rsidRDefault="00B32628">
            <w:pPr>
              <w:ind w:right="1088"/>
              <w:jc w:val="center"/>
              <w:rPr>
                <w:sz w:val="20"/>
                <w:szCs w:val="20"/>
              </w:rPr>
            </w:pPr>
            <w:r>
              <w:t>修改</w:t>
            </w:r>
          </w:p>
        </w:tc>
        <w:tc>
          <w:tcPr>
            <w:tcW w:w="1260" w:type="dxa"/>
            <w:vAlign w:val="bottom"/>
          </w:tcPr>
          <w:p w14:paraId="1014A75B" w14:textId="77777777" w:rsidR="00B44DA1" w:rsidRDefault="00B44DA1">
            <w:pPr>
              <w:rPr>
                <w:sz w:val="6"/>
                <w:szCs w:val="6"/>
              </w:rPr>
            </w:pPr>
          </w:p>
        </w:tc>
        <w:tc>
          <w:tcPr>
            <w:tcW w:w="1260" w:type="dxa"/>
            <w:vAlign w:val="bottom"/>
          </w:tcPr>
          <w:p w14:paraId="03650D4D" w14:textId="77777777" w:rsidR="00B44DA1" w:rsidRDefault="00B44DA1">
            <w:pPr>
              <w:rPr>
                <w:sz w:val="6"/>
                <w:szCs w:val="6"/>
              </w:rPr>
            </w:pPr>
          </w:p>
        </w:tc>
        <w:tc>
          <w:tcPr>
            <w:tcW w:w="780" w:type="dxa"/>
            <w:vAlign w:val="bottom"/>
          </w:tcPr>
          <w:p w14:paraId="56BC0223" w14:textId="77777777" w:rsidR="00B44DA1" w:rsidRDefault="00B44DA1">
            <w:pPr>
              <w:rPr>
                <w:sz w:val="6"/>
                <w:szCs w:val="6"/>
              </w:rPr>
            </w:pPr>
          </w:p>
        </w:tc>
        <w:tc>
          <w:tcPr>
            <w:tcW w:w="1700" w:type="dxa"/>
            <w:vMerge/>
            <w:vAlign w:val="bottom"/>
          </w:tcPr>
          <w:p w14:paraId="05AAD747" w14:textId="77777777" w:rsidR="00B44DA1" w:rsidRDefault="00B44DA1">
            <w:pPr>
              <w:rPr>
                <w:sz w:val="6"/>
                <w:szCs w:val="6"/>
              </w:rPr>
            </w:pPr>
          </w:p>
        </w:tc>
        <w:tc>
          <w:tcPr>
            <w:tcW w:w="720" w:type="dxa"/>
            <w:vAlign w:val="bottom"/>
          </w:tcPr>
          <w:p w14:paraId="06117B1D" w14:textId="77777777" w:rsidR="00B44DA1" w:rsidRDefault="00B44DA1">
            <w:pPr>
              <w:rPr>
                <w:sz w:val="6"/>
                <w:szCs w:val="6"/>
              </w:rPr>
            </w:pPr>
          </w:p>
        </w:tc>
        <w:tc>
          <w:tcPr>
            <w:tcW w:w="0" w:type="dxa"/>
            <w:vAlign w:val="bottom"/>
          </w:tcPr>
          <w:p w14:paraId="67ACC37A" w14:textId="77777777" w:rsidR="00B44DA1" w:rsidRDefault="00B44DA1">
            <w:pPr>
              <w:rPr>
                <w:sz w:val="1"/>
                <w:szCs w:val="1"/>
              </w:rPr>
            </w:pPr>
          </w:p>
        </w:tc>
      </w:tr>
      <w:tr w:rsidR="00B44DA1" w14:paraId="26E5AEDD" w14:textId="77777777">
        <w:trPr>
          <w:trHeight w:val="103"/>
        </w:trPr>
        <w:tc>
          <w:tcPr>
            <w:tcW w:w="2540" w:type="dxa"/>
            <w:vMerge/>
            <w:vAlign w:val="bottom"/>
          </w:tcPr>
          <w:p w14:paraId="05D656E1" w14:textId="77777777" w:rsidR="00B44DA1" w:rsidRDefault="00B44DA1">
            <w:pPr>
              <w:rPr>
                <w:sz w:val="8"/>
                <w:szCs w:val="8"/>
              </w:rPr>
            </w:pPr>
          </w:p>
        </w:tc>
        <w:tc>
          <w:tcPr>
            <w:tcW w:w="1260" w:type="dxa"/>
            <w:vAlign w:val="bottom"/>
          </w:tcPr>
          <w:p w14:paraId="0ACFA193" w14:textId="77777777" w:rsidR="00B44DA1" w:rsidRDefault="00B44DA1">
            <w:pPr>
              <w:rPr>
                <w:sz w:val="8"/>
                <w:szCs w:val="8"/>
              </w:rPr>
            </w:pPr>
          </w:p>
        </w:tc>
        <w:tc>
          <w:tcPr>
            <w:tcW w:w="1260" w:type="dxa"/>
            <w:vAlign w:val="bottom"/>
          </w:tcPr>
          <w:p w14:paraId="5A7641D8" w14:textId="77777777" w:rsidR="00B44DA1" w:rsidRDefault="00B44DA1">
            <w:pPr>
              <w:rPr>
                <w:sz w:val="8"/>
                <w:szCs w:val="8"/>
              </w:rPr>
            </w:pPr>
          </w:p>
        </w:tc>
        <w:tc>
          <w:tcPr>
            <w:tcW w:w="780" w:type="dxa"/>
            <w:vAlign w:val="bottom"/>
          </w:tcPr>
          <w:p w14:paraId="05C8D337" w14:textId="77777777" w:rsidR="00B44DA1" w:rsidRDefault="00B44DA1">
            <w:pPr>
              <w:rPr>
                <w:sz w:val="8"/>
                <w:szCs w:val="8"/>
              </w:rPr>
            </w:pPr>
          </w:p>
        </w:tc>
        <w:tc>
          <w:tcPr>
            <w:tcW w:w="1700" w:type="dxa"/>
            <w:vAlign w:val="bottom"/>
          </w:tcPr>
          <w:p w14:paraId="045B8CFF" w14:textId="77777777" w:rsidR="00B44DA1" w:rsidRDefault="00B44DA1">
            <w:pPr>
              <w:rPr>
                <w:sz w:val="8"/>
                <w:szCs w:val="8"/>
              </w:rPr>
            </w:pPr>
          </w:p>
        </w:tc>
        <w:tc>
          <w:tcPr>
            <w:tcW w:w="720" w:type="dxa"/>
            <w:vAlign w:val="bottom"/>
          </w:tcPr>
          <w:p w14:paraId="473CC5F6" w14:textId="77777777" w:rsidR="00B44DA1" w:rsidRDefault="00B44DA1">
            <w:pPr>
              <w:rPr>
                <w:sz w:val="8"/>
                <w:szCs w:val="8"/>
              </w:rPr>
            </w:pPr>
          </w:p>
        </w:tc>
        <w:tc>
          <w:tcPr>
            <w:tcW w:w="0" w:type="dxa"/>
            <w:vAlign w:val="bottom"/>
          </w:tcPr>
          <w:p w14:paraId="01835878" w14:textId="77777777" w:rsidR="00B44DA1" w:rsidRDefault="00B44DA1">
            <w:pPr>
              <w:rPr>
                <w:sz w:val="1"/>
                <w:szCs w:val="1"/>
              </w:rPr>
            </w:pPr>
          </w:p>
        </w:tc>
      </w:tr>
    </w:tbl>
    <w:p w14:paraId="547221C3" w14:textId="77777777" w:rsidR="00B44DA1" w:rsidRDefault="00B44DA1">
      <w:pPr>
        <w:spacing w:line="200" w:lineRule="exact"/>
        <w:rPr>
          <w:sz w:val="20"/>
          <w:szCs w:val="20"/>
        </w:rPr>
      </w:pPr>
    </w:p>
    <w:p w14:paraId="39861423" w14:textId="77777777" w:rsidR="00B44DA1" w:rsidRDefault="00B44DA1">
      <w:pPr>
        <w:spacing w:line="200" w:lineRule="exact"/>
        <w:rPr>
          <w:sz w:val="20"/>
          <w:szCs w:val="20"/>
        </w:rPr>
      </w:pPr>
    </w:p>
    <w:p w14:paraId="67BF6039" w14:textId="77777777" w:rsidR="00B44DA1" w:rsidRDefault="00B44DA1">
      <w:pPr>
        <w:spacing w:line="200" w:lineRule="exact"/>
        <w:rPr>
          <w:sz w:val="20"/>
          <w:szCs w:val="20"/>
        </w:rPr>
      </w:pPr>
    </w:p>
    <w:p w14:paraId="33DB5EEC" w14:textId="77777777" w:rsidR="00B44DA1" w:rsidRDefault="00B44DA1">
      <w:pPr>
        <w:spacing w:line="383" w:lineRule="exact"/>
        <w:rPr>
          <w:sz w:val="20"/>
          <w:szCs w:val="20"/>
        </w:rPr>
      </w:pPr>
    </w:p>
    <w:tbl>
      <w:tblPr>
        <w:tblW w:w="0" w:type="auto"/>
        <w:tblInd w:w="3600" w:type="dxa"/>
        <w:tblLayout w:type="fixed"/>
        <w:tblCellMar>
          <w:left w:w="0" w:type="dxa"/>
          <w:right w:w="0" w:type="dxa"/>
        </w:tblCellMar>
        <w:tblLook w:val="04A0" w:firstRow="1" w:lastRow="0" w:firstColumn="1" w:lastColumn="0" w:noHBand="0" w:noVBand="1"/>
      </w:tblPr>
      <w:tblGrid>
        <w:gridCol w:w="740"/>
        <w:gridCol w:w="1720"/>
        <w:gridCol w:w="1360"/>
      </w:tblGrid>
      <w:tr w:rsidR="00B44DA1" w14:paraId="4393D1F6" w14:textId="77777777">
        <w:trPr>
          <w:trHeight w:val="177"/>
        </w:trPr>
        <w:tc>
          <w:tcPr>
            <w:tcW w:w="740" w:type="dxa"/>
            <w:vAlign w:val="bottom"/>
          </w:tcPr>
          <w:p w14:paraId="01D55303" w14:textId="77777777" w:rsidR="00B44DA1" w:rsidRDefault="00B32628">
            <w:pPr>
              <w:ind w:right="503"/>
              <w:jc w:val="right"/>
              <w:rPr>
                <w:sz w:val="20"/>
                <w:szCs w:val="20"/>
              </w:rPr>
            </w:pPr>
            <w:r>
              <w:rPr>
                <w:rFonts w:ascii="Arial" w:eastAsia="Arial" w:hAnsi="Arial" w:cs="Arial"/>
                <w:w w:val="83"/>
                <w:sz w:val="15"/>
                <w:szCs w:val="15"/>
              </w:rPr>
              <w:t>14</w:t>
            </w:r>
          </w:p>
        </w:tc>
        <w:tc>
          <w:tcPr>
            <w:tcW w:w="1720" w:type="dxa"/>
            <w:vAlign w:val="bottom"/>
          </w:tcPr>
          <w:p w14:paraId="6FDE544E" w14:textId="77777777" w:rsidR="00B44DA1" w:rsidRDefault="00B32628">
            <w:pPr>
              <w:ind w:right="903"/>
              <w:jc w:val="right"/>
              <w:rPr>
                <w:sz w:val="20"/>
                <w:szCs w:val="20"/>
              </w:rPr>
            </w:pPr>
            <w:r>
              <w:rPr>
                <w:rFonts w:ascii="Arial" w:eastAsia="Arial" w:hAnsi="Arial" w:cs="Arial"/>
                <w:sz w:val="15"/>
                <w:szCs w:val="15"/>
              </w:rPr>
              <w:t>14</w:t>
            </w:r>
          </w:p>
        </w:tc>
        <w:tc>
          <w:tcPr>
            <w:tcW w:w="1360" w:type="dxa"/>
            <w:vAlign w:val="bottom"/>
          </w:tcPr>
          <w:p w14:paraId="3F5539B6" w14:textId="77777777" w:rsidR="00B44DA1" w:rsidRDefault="00B32628">
            <w:pPr>
              <w:jc w:val="right"/>
              <w:rPr>
                <w:sz w:val="20"/>
                <w:szCs w:val="20"/>
              </w:rPr>
            </w:pPr>
            <w:r>
              <w:t>16; 24</w:t>
            </w:r>
          </w:p>
        </w:tc>
      </w:tr>
    </w:tbl>
    <w:p w14:paraId="18EA91DA" w14:textId="77777777" w:rsidR="00B44DA1" w:rsidRDefault="00B44DA1">
      <w:pPr>
        <w:spacing w:line="364" w:lineRule="exact"/>
        <w:rPr>
          <w:sz w:val="20"/>
          <w:szCs w:val="20"/>
        </w:rPr>
      </w:pPr>
    </w:p>
    <w:p w14:paraId="79EA169B" w14:textId="77777777" w:rsidR="00B44DA1" w:rsidRDefault="00B32628">
      <w:pPr>
        <w:ind w:left="1460"/>
      </w:pPr>
      <w:r>
        <w:rPr>
          <w:rFonts w:ascii="Arial" w:hAnsi="Arial"/>
          <w:sz w:val="20"/>
        </w:rPr>
        <w:t>图</w:t>
      </w:r>
      <w:r>
        <w:rPr>
          <w:rFonts w:ascii="Arial" w:hAnsi="Arial"/>
          <w:sz w:val="20"/>
        </w:rPr>
        <w:t xml:space="preserve"> c. 4:1- </w:t>
      </w:r>
      <w:r>
        <w:rPr>
          <w:rFonts w:ascii="Arial" w:hAnsi="Arial"/>
          <w:sz w:val="20"/>
        </w:rPr>
        <w:t>可用性故障的攻击树</w:t>
      </w:r>
      <w:r>
        <w:rPr>
          <w:rFonts w:ascii="Arial" w:hAnsi="Arial"/>
          <w:sz w:val="20"/>
        </w:rPr>
        <w:t>-</w:t>
      </w:r>
      <w:r>
        <w:rPr>
          <w:rFonts w:ascii="Arial" w:hAnsi="Arial"/>
          <w:sz w:val="20"/>
        </w:rPr>
        <w:t>第</w:t>
      </w:r>
      <w:r>
        <w:rPr>
          <w:rFonts w:ascii="Arial" w:hAnsi="Arial"/>
          <w:sz w:val="20"/>
        </w:rPr>
        <w:t>4</w:t>
      </w:r>
      <w:r>
        <w:rPr>
          <w:rFonts w:ascii="Arial" w:hAnsi="Arial"/>
          <w:sz w:val="20"/>
        </w:rPr>
        <w:t>部分</w:t>
      </w:r>
    </w:p>
    <w:p w14:paraId="24724447" w14:textId="77777777" w:rsidR="00B44DA1" w:rsidRDefault="00B44DA1">
      <w:pPr>
        <w:sectPr w:rsidR="00B44DA1">
          <w:type w:val="continuous"/>
          <w:pgSz w:w="11900" w:h="16838"/>
          <w:pgMar w:top="1440" w:right="1440" w:bottom="1440" w:left="1440" w:header="0" w:footer="0" w:gutter="0"/>
          <w:cols w:space="720" w:equalWidth="0">
            <w:col w:w="9026"/>
          </w:cols>
        </w:sectPr>
      </w:pPr>
    </w:p>
    <w:p w14:paraId="4EB216F5" w14:textId="77777777" w:rsidR="00B44DA1" w:rsidRDefault="00B44DA1">
      <w:pPr>
        <w:spacing w:line="219" w:lineRule="exact"/>
        <w:rPr>
          <w:sz w:val="20"/>
          <w:szCs w:val="20"/>
        </w:rPr>
      </w:pPr>
      <w:bookmarkStart w:id="161" w:name="page162"/>
      <w:bookmarkEnd w:id="161"/>
    </w:p>
    <w:p w14:paraId="21279391" w14:textId="77777777" w:rsidR="00B44DA1" w:rsidRDefault="00B32628">
      <w:pPr>
        <w:ind w:left="180"/>
      </w:pPr>
      <w:r>
        <w:rPr>
          <w:rFonts w:ascii="Arial" w:hAnsi="Arial"/>
        </w:rPr>
        <w:t>144</w:t>
      </w:r>
      <w:r>
        <w:rPr>
          <w:rFonts w:ascii="Arial" w:hAnsi="Arial"/>
        </w:rPr>
        <w:t>附录</w:t>
      </w:r>
      <w:r>
        <w:rPr>
          <w:rFonts w:ascii="Arial" w:hAnsi="Arial"/>
        </w:rPr>
        <w:t xml:space="preserve"> c </w:t>
      </w:r>
      <w:r>
        <w:rPr>
          <w:rFonts w:ascii="Arial" w:hAnsi="Arial"/>
        </w:rPr>
        <w:t>风险管理结果</w:t>
      </w:r>
    </w:p>
    <w:p w14:paraId="0654DDFF"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67136" behindDoc="1" locked="0" layoutInCell="0" allowOverlap="1" wp14:anchorId="682A39A1" wp14:editId="36F1C01D">
                <wp:simplePos x="0" y="0"/>
                <wp:positionH relativeFrom="column">
                  <wp:posOffset>114300</wp:posOffset>
                </wp:positionH>
                <wp:positionV relativeFrom="paragraph">
                  <wp:posOffset>25400</wp:posOffset>
                </wp:positionV>
                <wp:extent cx="5600700" cy="0"/>
                <wp:effectExtent l="0" t="0" r="0" b="0"/>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AF7B6B8" id="Shape 458" o:spid="_x0000_s1026" style="position:absolute;left:0;text-align:left;z-index:-25144934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DXvM2C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r>
        <w:rPr>
          <w:noProof/>
          <w:sz w:val="20"/>
          <w:szCs w:val="20"/>
        </w:rPr>
        <w:drawing>
          <wp:anchor distT="0" distB="0" distL="114300" distR="114300" simplePos="0" relativeHeight="251868160" behindDoc="1" locked="0" layoutInCell="0" allowOverlap="1" wp14:anchorId="7363DE37" wp14:editId="5950E156">
            <wp:simplePos x="0" y="0"/>
            <wp:positionH relativeFrom="column">
              <wp:posOffset>184785</wp:posOffset>
            </wp:positionH>
            <wp:positionV relativeFrom="paragraph">
              <wp:posOffset>962660</wp:posOffset>
            </wp:positionV>
            <wp:extent cx="5447030" cy="6391275"/>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26"/>
                    <a:srcRect/>
                    <a:stretch>
                      <a:fillRect/>
                    </a:stretch>
                  </pic:blipFill>
                  <pic:spPr bwMode="auto">
                    <a:xfrm>
                      <a:off x="0" y="0"/>
                      <a:ext cx="5447030" cy="6391275"/>
                    </a:xfrm>
                    <a:prstGeom prst="rect">
                      <a:avLst/>
                    </a:prstGeom>
                    <a:noFill/>
                  </pic:spPr>
                </pic:pic>
              </a:graphicData>
            </a:graphic>
          </wp:anchor>
        </w:drawing>
      </w:r>
    </w:p>
    <w:p w14:paraId="00D53B95" w14:textId="77777777" w:rsidR="00B44DA1" w:rsidRDefault="00B44DA1">
      <w:pPr>
        <w:spacing w:line="200" w:lineRule="exact"/>
        <w:rPr>
          <w:sz w:val="20"/>
          <w:szCs w:val="20"/>
        </w:rPr>
      </w:pPr>
    </w:p>
    <w:p w14:paraId="0F5B8299" w14:textId="77777777" w:rsidR="00B44DA1" w:rsidRDefault="00B44DA1">
      <w:pPr>
        <w:spacing w:line="200" w:lineRule="exact"/>
        <w:rPr>
          <w:sz w:val="20"/>
          <w:szCs w:val="20"/>
        </w:rPr>
      </w:pPr>
    </w:p>
    <w:p w14:paraId="44ADD54A" w14:textId="77777777" w:rsidR="00B44DA1" w:rsidRDefault="00B44DA1">
      <w:pPr>
        <w:spacing w:line="200" w:lineRule="exact"/>
        <w:rPr>
          <w:sz w:val="20"/>
          <w:szCs w:val="20"/>
        </w:rPr>
      </w:pPr>
    </w:p>
    <w:p w14:paraId="5BDC5594" w14:textId="77777777" w:rsidR="00B44DA1" w:rsidRDefault="00B44DA1">
      <w:pPr>
        <w:spacing w:line="200" w:lineRule="exact"/>
        <w:rPr>
          <w:sz w:val="20"/>
          <w:szCs w:val="20"/>
        </w:rPr>
      </w:pPr>
    </w:p>
    <w:p w14:paraId="2ECC0142" w14:textId="77777777" w:rsidR="00B44DA1" w:rsidRDefault="00B44DA1">
      <w:pPr>
        <w:spacing w:line="200" w:lineRule="exact"/>
        <w:rPr>
          <w:sz w:val="20"/>
          <w:szCs w:val="20"/>
        </w:rPr>
      </w:pPr>
    </w:p>
    <w:p w14:paraId="6359096E" w14:textId="77777777" w:rsidR="00B44DA1" w:rsidRDefault="00B44DA1">
      <w:pPr>
        <w:spacing w:line="200" w:lineRule="exact"/>
        <w:rPr>
          <w:sz w:val="20"/>
          <w:szCs w:val="20"/>
        </w:rPr>
      </w:pPr>
    </w:p>
    <w:p w14:paraId="69CBB399" w14:textId="77777777" w:rsidR="00B44DA1" w:rsidRDefault="00B44DA1">
      <w:pPr>
        <w:spacing w:line="200" w:lineRule="exact"/>
        <w:rPr>
          <w:sz w:val="20"/>
          <w:szCs w:val="20"/>
        </w:rPr>
      </w:pPr>
    </w:p>
    <w:p w14:paraId="46B5F156" w14:textId="77777777" w:rsidR="00B44DA1" w:rsidRDefault="00B44DA1">
      <w:pPr>
        <w:spacing w:line="338" w:lineRule="exact"/>
        <w:rPr>
          <w:sz w:val="20"/>
          <w:szCs w:val="20"/>
        </w:rPr>
      </w:pPr>
    </w:p>
    <w:p w14:paraId="4CF85AA4" w14:textId="77777777" w:rsidR="00B44DA1" w:rsidRDefault="00B32628">
      <w:pPr>
        <w:ind w:right="-1193"/>
        <w:jc w:val="center"/>
      </w:pPr>
      <w:r>
        <w:rPr>
          <w:rFonts w:ascii="Arial" w:hAnsi="Arial"/>
          <w:sz w:val="15"/>
        </w:rPr>
        <w:t>从</w:t>
      </w:r>
    </w:p>
    <w:p w14:paraId="6EBA1CB8" w14:textId="77777777" w:rsidR="00B44DA1" w:rsidRDefault="00B44DA1">
      <w:pPr>
        <w:spacing w:line="33" w:lineRule="exact"/>
        <w:rPr>
          <w:sz w:val="20"/>
          <w:szCs w:val="20"/>
        </w:rPr>
      </w:pPr>
    </w:p>
    <w:p w14:paraId="74ECA232" w14:textId="77777777" w:rsidR="00B44DA1" w:rsidRDefault="00B32628">
      <w:pPr>
        <w:ind w:right="-1193"/>
        <w:jc w:val="center"/>
      </w:pPr>
      <w:r>
        <w:rPr>
          <w:rFonts w:ascii="Arial" w:hAnsi="Arial"/>
          <w:sz w:val="15"/>
        </w:rPr>
        <w:t>预先确定的</w:t>
      </w:r>
    </w:p>
    <w:p w14:paraId="351752F9" w14:textId="77777777" w:rsidR="00B44DA1" w:rsidRDefault="00B44DA1">
      <w:pPr>
        <w:spacing w:line="33" w:lineRule="exact"/>
        <w:rPr>
          <w:sz w:val="20"/>
          <w:szCs w:val="20"/>
        </w:rPr>
      </w:pPr>
    </w:p>
    <w:p w14:paraId="5AD6E935" w14:textId="77777777" w:rsidR="00B44DA1" w:rsidRDefault="00B32628">
      <w:pPr>
        <w:ind w:right="-1233"/>
        <w:jc w:val="center"/>
      </w:pPr>
      <w:r>
        <w:rPr>
          <w:rFonts w:ascii="Arial" w:hAnsi="Arial"/>
          <w:sz w:val="15"/>
        </w:rPr>
        <w:t>弹道</w:t>
      </w:r>
    </w:p>
    <w:p w14:paraId="01BD6C6D" w14:textId="77777777" w:rsidR="00B44DA1" w:rsidRDefault="00B44DA1">
      <w:pPr>
        <w:spacing w:line="200" w:lineRule="exact"/>
        <w:rPr>
          <w:sz w:val="20"/>
          <w:szCs w:val="20"/>
        </w:rPr>
      </w:pPr>
    </w:p>
    <w:p w14:paraId="5AF540BA" w14:textId="77777777" w:rsidR="00B44DA1" w:rsidRDefault="00B44DA1">
      <w:pPr>
        <w:spacing w:line="200" w:lineRule="exact"/>
        <w:rPr>
          <w:sz w:val="20"/>
          <w:szCs w:val="20"/>
        </w:rPr>
      </w:pPr>
    </w:p>
    <w:p w14:paraId="0DC10315" w14:textId="77777777" w:rsidR="00B44DA1" w:rsidRDefault="00B44DA1">
      <w:pPr>
        <w:spacing w:line="200" w:lineRule="exact"/>
        <w:rPr>
          <w:sz w:val="20"/>
          <w:szCs w:val="20"/>
        </w:rPr>
      </w:pPr>
    </w:p>
    <w:p w14:paraId="409FE923" w14:textId="77777777" w:rsidR="00B44DA1" w:rsidRDefault="00B44DA1">
      <w:pPr>
        <w:spacing w:line="317" w:lineRule="exact"/>
        <w:rPr>
          <w:sz w:val="20"/>
          <w:szCs w:val="20"/>
        </w:rPr>
      </w:pPr>
    </w:p>
    <w:tbl>
      <w:tblPr>
        <w:tblW w:w="0" w:type="auto"/>
        <w:tblInd w:w="1500" w:type="dxa"/>
        <w:tblLayout w:type="fixed"/>
        <w:tblCellMar>
          <w:left w:w="0" w:type="dxa"/>
          <w:right w:w="0" w:type="dxa"/>
        </w:tblCellMar>
        <w:tblLook w:val="04A0" w:firstRow="1" w:lastRow="0" w:firstColumn="1" w:lastColumn="0" w:noHBand="0" w:noVBand="1"/>
      </w:tblPr>
      <w:tblGrid>
        <w:gridCol w:w="1620"/>
        <w:gridCol w:w="3260"/>
        <w:gridCol w:w="1860"/>
        <w:gridCol w:w="480"/>
      </w:tblGrid>
      <w:tr w:rsidR="00B44DA1" w14:paraId="65F4C3B3" w14:textId="77777777">
        <w:trPr>
          <w:trHeight w:val="176"/>
        </w:trPr>
        <w:tc>
          <w:tcPr>
            <w:tcW w:w="1620" w:type="dxa"/>
            <w:vAlign w:val="bottom"/>
          </w:tcPr>
          <w:p w14:paraId="51BFB982" w14:textId="77777777" w:rsidR="00B44DA1" w:rsidRDefault="00B32628">
            <w:pPr>
              <w:rPr>
                <w:sz w:val="20"/>
                <w:szCs w:val="20"/>
              </w:rPr>
            </w:pPr>
            <w:r>
              <w:t>GPS</w:t>
            </w:r>
          </w:p>
        </w:tc>
        <w:tc>
          <w:tcPr>
            <w:tcW w:w="3260" w:type="dxa"/>
            <w:vAlign w:val="bottom"/>
          </w:tcPr>
          <w:p w14:paraId="433C893E" w14:textId="77777777" w:rsidR="00B44DA1" w:rsidRDefault="00B32628">
            <w:pPr>
              <w:ind w:left="1280"/>
              <w:rPr>
                <w:sz w:val="20"/>
                <w:szCs w:val="20"/>
              </w:rPr>
            </w:pPr>
            <w:r>
              <w:t>自动驾驶仪</w:t>
            </w:r>
          </w:p>
        </w:tc>
        <w:tc>
          <w:tcPr>
            <w:tcW w:w="1860" w:type="dxa"/>
            <w:vAlign w:val="bottom"/>
          </w:tcPr>
          <w:p w14:paraId="0469E146" w14:textId="77777777" w:rsidR="00B44DA1" w:rsidRDefault="00B32628">
            <w:pPr>
              <w:ind w:left="1360"/>
              <w:rPr>
                <w:sz w:val="20"/>
                <w:szCs w:val="20"/>
              </w:rPr>
            </w:pPr>
            <w:r>
              <w:t>IMU</w:t>
            </w:r>
          </w:p>
        </w:tc>
        <w:tc>
          <w:tcPr>
            <w:tcW w:w="480" w:type="dxa"/>
            <w:vAlign w:val="bottom"/>
          </w:tcPr>
          <w:p w14:paraId="6CF3F46C" w14:textId="77777777" w:rsidR="00B44DA1" w:rsidRDefault="00B32628">
            <w:pPr>
              <w:ind w:left="240"/>
              <w:rPr>
                <w:sz w:val="20"/>
                <w:szCs w:val="20"/>
              </w:rPr>
            </w:pPr>
            <w:r>
              <w:t>哦</w:t>
            </w:r>
          </w:p>
        </w:tc>
      </w:tr>
    </w:tbl>
    <w:p w14:paraId="7A049C97" w14:textId="77777777" w:rsidR="00B44DA1" w:rsidRDefault="00B44DA1">
      <w:pPr>
        <w:spacing w:line="200" w:lineRule="exact"/>
        <w:rPr>
          <w:sz w:val="20"/>
          <w:szCs w:val="20"/>
        </w:rPr>
      </w:pPr>
    </w:p>
    <w:p w14:paraId="1DF842A5" w14:textId="77777777" w:rsidR="00B44DA1" w:rsidRDefault="00B44DA1">
      <w:pPr>
        <w:spacing w:line="200" w:lineRule="exact"/>
        <w:rPr>
          <w:sz w:val="20"/>
          <w:szCs w:val="20"/>
        </w:rPr>
      </w:pPr>
    </w:p>
    <w:p w14:paraId="58217C19" w14:textId="77777777" w:rsidR="00B44DA1" w:rsidRDefault="00B44DA1">
      <w:pPr>
        <w:spacing w:line="200" w:lineRule="exact"/>
        <w:rPr>
          <w:sz w:val="20"/>
          <w:szCs w:val="20"/>
        </w:rPr>
      </w:pPr>
    </w:p>
    <w:p w14:paraId="17A2A1DA" w14:textId="77777777" w:rsidR="00B44DA1" w:rsidRDefault="00B44DA1">
      <w:pPr>
        <w:spacing w:line="377" w:lineRule="exact"/>
        <w:rPr>
          <w:sz w:val="20"/>
          <w:szCs w:val="20"/>
        </w:rPr>
      </w:pPr>
    </w:p>
    <w:tbl>
      <w:tblPr>
        <w:tblW w:w="0" w:type="auto"/>
        <w:tblInd w:w="1160" w:type="dxa"/>
        <w:tblLayout w:type="fixed"/>
        <w:tblCellMar>
          <w:left w:w="0" w:type="dxa"/>
          <w:right w:w="0" w:type="dxa"/>
        </w:tblCellMar>
        <w:tblLook w:val="04A0" w:firstRow="1" w:lastRow="0" w:firstColumn="1" w:lastColumn="0" w:noHBand="0" w:noVBand="1"/>
      </w:tblPr>
      <w:tblGrid>
        <w:gridCol w:w="1960"/>
        <w:gridCol w:w="3160"/>
        <w:gridCol w:w="2180"/>
        <w:gridCol w:w="20"/>
      </w:tblGrid>
      <w:tr w:rsidR="00B44DA1" w14:paraId="1C161C33" w14:textId="77777777">
        <w:trPr>
          <w:trHeight w:val="176"/>
        </w:trPr>
        <w:tc>
          <w:tcPr>
            <w:tcW w:w="1960" w:type="dxa"/>
            <w:vMerge w:val="restart"/>
            <w:vAlign w:val="bottom"/>
          </w:tcPr>
          <w:p w14:paraId="5527E8B5" w14:textId="77777777" w:rsidR="00B44DA1" w:rsidRDefault="00B32628">
            <w:pPr>
              <w:ind w:left="240"/>
              <w:rPr>
                <w:sz w:val="20"/>
                <w:szCs w:val="20"/>
              </w:rPr>
            </w:pPr>
            <w:r>
              <w:t>提供</w:t>
            </w:r>
          </w:p>
        </w:tc>
        <w:tc>
          <w:tcPr>
            <w:tcW w:w="3160" w:type="dxa"/>
            <w:vAlign w:val="bottom"/>
          </w:tcPr>
          <w:p w14:paraId="771750A7" w14:textId="77777777" w:rsidR="00B44DA1" w:rsidRDefault="00B44DA1">
            <w:pPr>
              <w:rPr>
                <w:sz w:val="15"/>
                <w:szCs w:val="15"/>
              </w:rPr>
            </w:pPr>
          </w:p>
        </w:tc>
        <w:tc>
          <w:tcPr>
            <w:tcW w:w="2180" w:type="dxa"/>
            <w:vAlign w:val="bottom"/>
          </w:tcPr>
          <w:p w14:paraId="547DFBE5" w14:textId="77777777" w:rsidR="00B44DA1" w:rsidRDefault="00B32628">
            <w:pPr>
              <w:ind w:left="903"/>
              <w:jc w:val="center"/>
              <w:rPr>
                <w:sz w:val="20"/>
                <w:szCs w:val="20"/>
              </w:rPr>
            </w:pPr>
            <w:r>
              <w:t>提供不正确</w:t>
            </w:r>
            <w:r>
              <w:t>/</w:t>
            </w:r>
          </w:p>
        </w:tc>
        <w:tc>
          <w:tcPr>
            <w:tcW w:w="0" w:type="dxa"/>
            <w:vAlign w:val="bottom"/>
          </w:tcPr>
          <w:p w14:paraId="00356952" w14:textId="77777777" w:rsidR="00B44DA1" w:rsidRDefault="00B44DA1">
            <w:pPr>
              <w:rPr>
                <w:sz w:val="1"/>
                <w:szCs w:val="1"/>
              </w:rPr>
            </w:pPr>
          </w:p>
        </w:tc>
      </w:tr>
      <w:tr w:rsidR="00B44DA1" w14:paraId="3E1C9978" w14:textId="77777777">
        <w:trPr>
          <w:trHeight w:val="103"/>
        </w:trPr>
        <w:tc>
          <w:tcPr>
            <w:tcW w:w="1960" w:type="dxa"/>
            <w:vMerge/>
            <w:vAlign w:val="bottom"/>
          </w:tcPr>
          <w:p w14:paraId="174486DB" w14:textId="77777777" w:rsidR="00B44DA1" w:rsidRDefault="00B44DA1">
            <w:pPr>
              <w:rPr>
                <w:sz w:val="8"/>
                <w:szCs w:val="8"/>
              </w:rPr>
            </w:pPr>
          </w:p>
        </w:tc>
        <w:tc>
          <w:tcPr>
            <w:tcW w:w="3160" w:type="dxa"/>
            <w:vMerge w:val="restart"/>
            <w:vAlign w:val="bottom"/>
          </w:tcPr>
          <w:p w14:paraId="3AF63582" w14:textId="77777777" w:rsidR="00B44DA1" w:rsidRDefault="00B32628">
            <w:pPr>
              <w:ind w:left="1000"/>
              <w:rPr>
                <w:sz w:val="20"/>
                <w:szCs w:val="20"/>
              </w:rPr>
            </w:pPr>
            <w:r>
              <w:t>提供错误信息</w:t>
            </w:r>
          </w:p>
        </w:tc>
        <w:tc>
          <w:tcPr>
            <w:tcW w:w="2180" w:type="dxa"/>
            <w:vMerge w:val="restart"/>
            <w:vAlign w:val="bottom"/>
          </w:tcPr>
          <w:p w14:paraId="126F8DAD" w14:textId="77777777" w:rsidR="00B44DA1" w:rsidRDefault="00B32628">
            <w:pPr>
              <w:ind w:left="903"/>
              <w:jc w:val="center"/>
              <w:rPr>
                <w:sz w:val="20"/>
                <w:szCs w:val="20"/>
              </w:rPr>
            </w:pPr>
            <w:r>
              <w:t>假加速</w:t>
            </w:r>
          </w:p>
        </w:tc>
        <w:tc>
          <w:tcPr>
            <w:tcW w:w="0" w:type="dxa"/>
            <w:vAlign w:val="bottom"/>
          </w:tcPr>
          <w:p w14:paraId="5C9AEA55" w14:textId="77777777" w:rsidR="00B44DA1" w:rsidRDefault="00B44DA1">
            <w:pPr>
              <w:rPr>
                <w:sz w:val="1"/>
                <w:szCs w:val="1"/>
              </w:rPr>
            </w:pPr>
          </w:p>
        </w:tc>
      </w:tr>
      <w:tr w:rsidR="00B44DA1" w14:paraId="370B146A" w14:textId="77777777">
        <w:trPr>
          <w:trHeight w:val="115"/>
        </w:trPr>
        <w:tc>
          <w:tcPr>
            <w:tcW w:w="1960" w:type="dxa"/>
            <w:vMerge w:val="restart"/>
            <w:vAlign w:val="bottom"/>
          </w:tcPr>
          <w:p w14:paraId="6A385B38" w14:textId="77777777" w:rsidR="00B44DA1" w:rsidRDefault="00B32628">
            <w:pPr>
              <w:rPr>
                <w:sz w:val="20"/>
                <w:szCs w:val="20"/>
              </w:rPr>
            </w:pPr>
            <w:r>
              <w:t>不正确</w:t>
            </w:r>
            <w:r>
              <w:t>/</w:t>
            </w:r>
            <w:r>
              <w:t>伪造</w:t>
            </w:r>
          </w:p>
        </w:tc>
        <w:tc>
          <w:tcPr>
            <w:tcW w:w="3160" w:type="dxa"/>
            <w:vMerge/>
            <w:vAlign w:val="bottom"/>
          </w:tcPr>
          <w:p w14:paraId="0F107041" w14:textId="77777777" w:rsidR="00B44DA1" w:rsidRDefault="00B44DA1">
            <w:pPr>
              <w:rPr>
                <w:sz w:val="10"/>
                <w:szCs w:val="10"/>
              </w:rPr>
            </w:pPr>
          </w:p>
        </w:tc>
        <w:tc>
          <w:tcPr>
            <w:tcW w:w="2180" w:type="dxa"/>
            <w:vMerge/>
            <w:vAlign w:val="bottom"/>
          </w:tcPr>
          <w:p w14:paraId="04AF193A" w14:textId="77777777" w:rsidR="00B44DA1" w:rsidRDefault="00B44DA1">
            <w:pPr>
              <w:rPr>
                <w:sz w:val="10"/>
                <w:szCs w:val="10"/>
              </w:rPr>
            </w:pPr>
          </w:p>
        </w:tc>
        <w:tc>
          <w:tcPr>
            <w:tcW w:w="0" w:type="dxa"/>
            <w:vAlign w:val="bottom"/>
          </w:tcPr>
          <w:p w14:paraId="4C676E9B" w14:textId="77777777" w:rsidR="00B44DA1" w:rsidRDefault="00B44DA1">
            <w:pPr>
              <w:rPr>
                <w:sz w:val="1"/>
                <w:szCs w:val="1"/>
              </w:rPr>
            </w:pPr>
          </w:p>
        </w:tc>
      </w:tr>
      <w:tr w:rsidR="00B44DA1" w14:paraId="3896105E" w14:textId="77777777">
        <w:trPr>
          <w:trHeight w:val="90"/>
        </w:trPr>
        <w:tc>
          <w:tcPr>
            <w:tcW w:w="1960" w:type="dxa"/>
            <w:vMerge/>
            <w:vAlign w:val="bottom"/>
          </w:tcPr>
          <w:p w14:paraId="3F1AF3C2" w14:textId="77777777" w:rsidR="00B44DA1" w:rsidRDefault="00B44DA1">
            <w:pPr>
              <w:rPr>
                <w:sz w:val="7"/>
                <w:szCs w:val="7"/>
              </w:rPr>
            </w:pPr>
          </w:p>
        </w:tc>
        <w:tc>
          <w:tcPr>
            <w:tcW w:w="3160" w:type="dxa"/>
            <w:vMerge w:val="restart"/>
            <w:vAlign w:val="bottom"/>
          </w:tcPr>
          <w:p w14:paraId="08063DBC" w14:textId="77777777" w:rsidR="00B44DA1" w:rsidRDefault="00B32628">
            <w:pPr>
              <w:ind w:left="1000"/>
              <w:rPr>
                <w:sz w:val="20"/>
                <w:szCs w:val="20"/>
              </w:rPr>
            </w:pPr>
            <w:r>
              <w:t>发动机指令</w:t>
            </w:r>
          </w:p>
        </w:tc>
        <w:tc>
          <w:tcPr>
            <w:tcW w:w="2180" w:type="dxa"/>
            <w:vMerge w:val="restart"/>
            <w:vAlign w:val="bottom"/>
          </w:tcPr>
          <w:p w14:paraId="727B0A1E" w14:textId="77777777" w:rsidR="00B44DA1" w:rsidRDefault="00B32628">
            <w:pPr>
              <w:ind w:left="883"/>
              <w:jc w:val="center"/>
              <w:rPr>
                <w:sz w:val="20"/>
                <w:szCs w:val="20"/>
              </w:rPr>
            </w:pPr>
            <w:r>
              <w:t>和角度</w:t>
            </w:r>
          </w:p>
        </w:tc>
        <w:tc>
          <w:tcPr>
            <w:tcW w:w="0" w:type="dxa"/>
            <w:vAlign w:val="bottom"/>
          </w:tcPr>
          <w:p w14:paraId="75402345" w14:textId="77777777" w:rsidR="00B44DA1" w:rsidRDefault="00B44DA1">
            <w:pPr>
              <w:rPr>
                <w:sz w:val="1"/>
                <w:szCs w:val="1"/>
              </w:rPr>
            </w:pPr>
          </w:p>
        </w:tc>
      </w:tr>
      <w:tr w:rsidR="00B44DA1" w14:paraId="7904D390" w14:textId="77777777">
        <w:trPr>
          <w:trHeight w:val="115"/>
        </w:trPr>
        <w:tc>
          <w:tcPr>
            <w:tcW w:w="1960" w:type="dxa"/>
            <w:vMerge w:val="restart"/>
            <w:vAlign w:val="bottom"/>
          </w:tcPr>
          <w:p w14:paraId="6FFEBB30" w14:textId="77777777" w:rsidR="00B44DA1" w:rsidRDefault="00B32628">
            <w:pPr>
              <w:rPr>
                <w:sz w:val="20"/>
                <w:szCs w:val="20"/>
              </w:rPr>
            </w:pPr>
            <w:r>
              <w:t>位置数据</w:t>
            </w:r>
          </w:p>
        </w:tc>
        <w:tc>
          <w:tcPr>
            <w:tcW w:w="3160" w:type="dxa"/>
            <w:vMerge/>
            <w:vAlign w:val="bottom"/>
          </w:tcPr>
          <w:p w14:paraId="1A6026DD" w14:textId="77777777" w:rsidR="00B44DA1" w:rsidRDefault="00B44DA1">
            <w:pPr>
              <w:rPr>
                <w:sz w:val="10"/>
                <w:szCs w:val="10"/>
              </w:rPr>
            </w:pPr>
          </w:p>
        </w:tc>
        <w:tc>
          <w:tcPr>
            <w:tcW w:w="2180" w:type="dxa"/>
            <w:vMerge/>
            <w:vAlign w:val="bottom"/>
          </w:tcPr>
          <w:p w14:paraId="75BF9AAA" w14:textId="77777777" w:rsidR="00B44DA1" w:rsidRDefault="00B44DA1">
            <w:pPr>
              <w:rPr>
                <w:sz w:val="10"/>
                <w:szCs w:val="10"/>
              </w:rPr>
            </w:pPr>
          </w:p>
        </w:tc>
        <w:tc>
          <w:tcPr>
            <w:tcW w:w="0" w:type="dxa"/>
            <w:vAlign w:val="bottom"/>
          </w:tcPr>
          <w:p w14:paraId="529D564E" w14:textId="77777777" w:rsidR="00B44DA1" w:rsidRDefault="00B44DA1">
            <w:pPr>
              <w:rPr>
                <w:sz w:val="1"/>
                <w:szCs w:val="1"/>
              </w:rPr>
            </w:pPr>
          </w:p>
        </w:tc>
      </w:tr>
      <w:tr w:rsidR="00B44DA1" w14:paraId="68B0ACEC" w14:textId="77777777">
        <w:trPr>
          <w:trHeight w:val="90"/>
        </w:trPr>
        <w:tc>
          <w:tcPr>
            <w:tcW w:w="1960" w:type="dxa"/>
            <w:vMerge/>
            <w:vAlign w:val="bottom"/>
          </w:tcPr>
          <w:p w14:paraId="4935245D" w14:textId="77777777" w:rsidR="00B44DA1" w:rsidRDefault="00B44DA1">
            <w:pPr>
              <w:rPr>
                <w:sz w:val="7"/>
                <w:szCs w:val="7"/>
              </w:rPr>
            </w:pPr>
          </w:p>
        </w:tc>
        <w:tc>
          <w:tcPr>
            <w:tcW w:w="3160" w:type="dxa"/>
            <w:vAlign w:val="bottom"/>
          </w:tcPr>
          <w:p w14:paraId="16C0D0BD" w14:textId="77777777" w:rsidR="00B44DA1" w:rsidRDefault="00B44DA1">
            <w:pPr>
              <w:rPr>
                <w:sz w:val="7"/>
                <w:szCs w:val="7"/>
              </w:rPr>
            </w:pPr>
          </w:p>
        </w:tc>
        <w:tc>
          <w:tcPr>
            <w:tcW w:w="2180" w:type="dxa"/>
            <w:vMerge w:val="restart"/>
            <w:vAlign w:val="bottom"/>
          </w:tcPr>
          <w:p w14:paraId="7E14AB0A" w14:textId="77777777" w:rsidR="00B44DA1" w:rsidRDefault="00B32628">
            <w:pPr>
              <w:ind w:left="903"/>
              <w:jc w:val="center"/>
              <w:rPr>
                <w:sz w:val="20"/>
                <w:szCs w:val="20"/>
              </w:rPr>
            </w:pPr>
            <w:r>
              <w:t>速度数据</w:t>
            </w:r>
          </w:p>
        </w:tc>
        <w:tc>
          <w:tcPr>
            <w:tcW w:w="0" w:type="dxa"/>
            <w:vAlign w:val="bottom"/>
          </w:tcPr>
          <w:p w14:paraId="79F28A4D" w14:textId="77777777" w:rsidR="00B44DA1" w:rsidRDefault="00B44DA1">
            <w:pPr>
              <w:rPr>
                <w:sz w:val="1"/>
                <w:szCs w:val="1"/>
              </w:rPr>
            </w:pPr>
          </w:p>
        </w:tc>
      </w:tr>
      <w:tr w:rsidR="00B44DA1" w14:paraId="5591DB3F" w14:textId="77777777">
        <w:trPr>
          <w:trHeight w:val="103"/>
        </w:trPr>
        <w:tc>
          <w:tcPr>
            <w:tcW w:w="1960" w:type="dxa"/>
            <w:vAlign w:val="bottom"/>
          </w:tcPr>
          <w:p w14:paraId="5CE6CACD" w14:textId="77777777" w:rsidR="00B44DA1" w:rsidRDefault="00B44DA1">
            <w:pPr>
              <w:rPr>
                <w:sz w:val="8"/>
                <w:szCs w:val="8"/>
              </w:rPr>
            </w:pPr>
          </w:p>
        </w:tc>
        <w:tc>
          <w:tcPr>
            <w:tcW w:w="3160" w:type="dxa"/>
            <w:vAlign w:val="bottom"/>
          </w:tcPr>
          <w:p w14:paraId="1CFEF7FC" w14:textId="77777777" w:rsidR="00B44DA1" w:rsidRDefault="00B44DA1">
            <w:pPr>
              <w:rPr>
                <w:sz w:val="8"/>
                <w:szCs w:val="8"/>
              </w:rPr>
            </w:pPr>
          </w:p>
        </w:tc>
        <w:tc>
          <w:tcPr>
            <w:tcW w:w="2180" w:type="dxa"/>
            <w:vMerge/>
            <w:vAlign w:val="bottom"/>
          </w:tcPr>
          <w:p w14:paraId="7C7C4C65" w14:textId="77777777" w:rsidR="00B44DA1" w:rsidRDefault="00B44DA1">
            <w:pPr>
              <w:rPr>
                <w:sz w:val="8"/>
                <w:szCs w:val="8"/>
              </w:rPr>
            </w:pPr>
          </w:p>
        </w:tc>
        <w:tc>
          <w:tcPr>
            <w:tcW w:w="0" w:type="dxa"/>
            <w:vAlign w:val="bottom"/>
          </w:tcPr>
          <w:p w14:paraId="478BB454" w14:textId="77777777" w:rsidR="00B44DA1" w:rsidRDefault="00B44DA1">
            <w:pPr>
              <w:rPr>
                <w:sz w:val="1"/>
                <w:szCs w:val="1"/>
              </w:rPr>
            </w:pPr>
          </w:p>
        </w:tc>
      </w:tr>
    </w:tbl>
    <w:p w14:paraId="5794ECD5" w14:textId="77777777" w:rsidR="00B44DA1" w:rsidRDefault="00B44DA1">
      <w:pPr>
        <w:spacing w:line="200" w:lineRule="exact"/>
        <w:rPr>
          <w:sz w:val="20"/>
          <w:szCs w:val="20"/>
        </w:rPr>
      </w:pPr>
    </w:p>
    <w:p w14:paraId="074E8545" w14:textId="77777777" w:rsidR="00B44DA1" w:rsidRDefault="00B44DA1">
      <w:pPr>
        <w:spacing w:line="200" w:lineRule="exact"/>
        <w:rPr>
          <w:sz w:val="20"/>
          <w:szCs w:val="20"/>
        </w:rPr>
      </w:pPr>
    </w:p>
    <w:p w14:paraId="6A5B4C08" w14:textId="77777777" w:rsidR="00B44DA1" w:rsidRDefault="00B44DA1">
      <w:pPr>
        <w:spacing w:line="200" w:lineRule="exact"/>
        <w:rPr>
          <w:sz w:val="20"/>
          <w:szCs w:val="20"/>
        </w:rPr>
      </w:pPr>
    </w:p>
    <w:p w14:paraId="4B80AFF0" w14:textId="77777777" w:rsidR="00B44DA1" w:rsidRDefault="00B44DA1">
      <w:pPr>
        <w:spacing w:line="200" w:lineRule="exact"/>
        <w:rPr>
          <w:sz w:val="20"/>
          <w:szCs w:val="20"/>
        </w:rPr>
      </w:pPr>
    </w:p>
    <w:p w14:paraId="22EA6CA5" w14:textId="77777777" w:rsidR="00B44DA1" w:rsidRDefault="00B44DA1">
      <w:pPr>
        <w:spacing w:line="267" w:lineRule="exact"/>
        <w:rPr>
          <w:sz w:val="20"/>
          <w:szCs w:val="20"/>
        </w:rPr>
      </w:pPr>
    </w:p>
    <w:tbl>
      <w:tblPr>
        <w:tblW w:w="0" w:type="auto"/>
        <w:tblInd w:w="580" w:type="dxa"/>
        <w:tblLayout w:type="fixed"/>
        <w:tblCellMar>
          <w:left w:w="0" w:type="dxa"/>
          <w:right w:w="0" w:type="dxa"/>
        </w:tblCellMar>
        <w:tblLook w:val="04A0" w:firstRow="1" w:lastRow="0" w:firstColumn="1" w:lastColumn="0" w:noHBand="0" w:noVBand="1"/>
      </w:tblPr>
      <w:tblGrid>
        <w:gridCol w:w="1280"/>
        <w:gridCol w:w="780"/>
        <w:gridCol w:w="2080"/>
        <w:gridCol w:w="2000"/>
        <w:gridCol w:w="1280"/>
        <w:gridCol w:w="380"/>
        <w:gridCol w:w="20"/>
      </w:tblGrid>
      <w:tr w:rsidR="00B44DA1" w14:paraId="3903CF94" w14:textId="77777777">
        <w:trPr>
          <w:trHeight w:val="176"/>
        </w:trPr>
        <w:tc>
          <w:tcPr>
            <w:tcW w:w="1280" w:type="dxa"/>
            <w:vAlign w:val="bottom"/>
          </w:tcPr>
          <w:p w14:paraId="1656C358" w14:textId="77777777" w:rsidR="00B44DA1" w:rsidRDefault="00B44DA1">
            <w:pPr>
              <w:rPr>
                <w:sz w:val="15"/>
                <w:szCs w:val="15"/>
              </w:rPr>
            </w:pPr>
          </w:p>
        </w:tc>
        <w:tc>
          <w:tcPr>
            <w:tcW w:w="780" w:type="dxa"/>
            <w:vAlign w:val="bottom"/>
          </w:tcPr>
          <w:p w14:paraId="1990D2CD" w14:textId="77777777" w:rsidR="00B44DA1" w:rsidRDefault="00B44DA1">
            <w:pPr>
              <w:rPr>
                <w:sz w:val="15"/>
                <w:szCs w:val="15"/>
              </w:rPr>
            </w:pPr>
          </w:p>
        </w:tc>
        <w:tc>
          <w:tcPr>
            <w:tcW w:w="2080" w:type="dxa"/>
            <w:vAlign w:val="bottom"/>
          </w:tcPr>
          <w:p w14:paraId="63F3AF0E" w14:textId="77777777" w:rsidR="00B44DA1" w:rsidRDefault="00B32628">
            <w:pPr>
              <w:ind w:right="3"/>
              <w:jc w:val="center"/>
              <w:rPr>
                <w:sz w:val="20"/>
                <w:szCs w:val="20"/>
              </w:rPr>
            </w:pPr>
            <w:r>
              <w:t>提供错误信息</w:t>
            </w:r>
          </w:p>
        </w:tc>
        <w:tc>
          <w:tcPr>
            <w:tcW w:w="2000" w:type="dxa"/>
            <w:vAlign w:val="bottom"/>
          </w:tcPr>
          <w:p w14:paraId="168F88DA" w14:textId="77777777" w:rsidR="00B44DA1" w:rsidRDefault="00B32628">
            <w:pPr>
              <w:ind w:left="43"/>
              <w:jc w:val="center"/>
              <w:rPr>
                <w:sz w:val="20"/>
                <w:szCs w:val="20"/>
              </w:rPr>
            </w:pPr>
            <w:r>
              <w:t>提供错误信息</w:t>
            </w:r>
          </w:p>
        </w:tc>
        <w:tc>
          <w:tcPr>
            <w:tcW w:w="1280" w:type="dxa"/>
            <w:vMerge w:val="restart"/>
            <w:vAlign w:val="bottom"/>
          </w:tcPr>
          <w:p w14:paraId="1B81C1BA" w14:textId="77777777" w:rsidR="00B44DA1" w:rsidRDefault="00B32628">
            <w:pPr>
              <w:ind w:left="3"/>
              <w:jc w:val="center"/>
              <w:rPr>
                <w:sz w:val="20"/>
                <w:szCs w:val="20"/>
              </w:rPr>
            </w:pPr>
            <w:r>
              <w:t>信号</w:t>
            </w:r>
          </w:p>
        </w:tc>
        <w:tc>
          <w:tcPr>
            <w:tcW w:w="380" w:type="dxa"/>
            <w:vAlign w:val="bottom"/>
          </w:tcPr>
          <w:p w14:paraId="5BF1CEB1" w14:textId="77777777" w:rsidR="00B44DA1" w:rsidRDefault="00B44DA1">
            <w:pPr>
              <w:rPr>
                <w:sz w:val="15"/>
                <w:szCs w:val="15"/>
              </w:rPr>
            </w:pPr>
          </w:p>
        </w:tc>
        <w:tc>
          <w:tcPr>
            <w:tcW w:w="0" w:type="dxa"/>
            <w:vAlign w:val="bottom"/>
          </w:tcPr>
          <w:p w14:paraId="66933923" w14:textId="77777777" w:rsidR="00B44DA1" w:rsidRDefault="00B44DA1">
            <w:pPr>
              <w:rPr>
                <w:sz w:val="1"/>
                <w:szCs w:val="1"/>
              </w:rPr>
            </w:pPr>
          </w:p>
        </w:tc>
      </w:tr>
      <w:tr w:rsidR="00B44DA1" w14:paraId="39091745" w14:textId="77777777">
        <w:trPr>
          <w:trHeight w:val="103"/>
        </w:trPr>
        <w:tc>
          <w:tcPr>
            <w:tcW w:w="1280" w:type="dxa"/>
            <w:vMerge w:val="restart"/>
            <w:vAlign w:val="bottom"/>
          </w:tcPr>
          <w:p w14:paraId="623F2EC4" w14:textId="77777777" w:rsidR="00B44DA1" w:rsidRDefault="00B32628">
            <w:pPr>
              <w:rPr>
                <w:sz w:val="20"/>
                <w:szCs w:val="20"/>
              </w:rPr>
            </w:pPr>
            <w:r>
              <w:t>全球定位欺骗</w:t>
            </w:r>
          </w:p>
        </w:tc>
        <w:tc>
          <w:tcPr>
            <w:tcW w:w="780" w:type="dxa"/>
            <w:vMerge w:val="restart"/>
            <w:vAlign w:val="bottom"/>
          </w:tcPr>
          <w:p w14:paraId="2CF1F26A" w14:textId="77777777" w:rsidR="00B44DA1" w:rsidRDefault="00B32628">
            <w:pPr>
              <w:ind w:right="283"/>
              <w:jc w:val="right"/>
              <w:rPr>
                <w:sz w:val="20"/>
                <w:szCs w:val="20"/>
              </w:rPr>
            </w:pPr>
            <w:r>
              <w:rPr>
                <w:rFonts w:ascii="Arial" w:eastAsia="Arial" w:hAnsi="Arial" w:cs="Arial"/>
                <w:sz w:val="15"/>
                <w:szCs w:val="15"/>
              </w:rPr>
              <w:t>2</w:t>
            </w:r>
          </w:p>
        </w:tc>
        <w:tc>
          <w:tcPr>
            <w:tcW w:w="2080" w:type="dxa"/>
            <w:vMerge w:val="restart"/>
            <w:vAlign w:val="bottom"/>
          </w:tcPr>
          <w:p w14:paraId="58EDA4D9" w14:textId="77777777" w:rsidR="00B44DA1" w:rsidRDefault="00B32628">
            <w:pPr>
              <w:ind w:right="23"/>
              <w:jc w:val="center"/>
              <w:rPr>
                <w:sz w:val="20"/>
                <w:szCs w:val="20"/>
              </w:rPr>
            </w:pPr>
            <w:r>
              <w:t>姿态</w:t>
            </w:r>
            <w:r>
              <w:t>/</w:t>
            </w:r>
            <w:r>
              <w:t>航向</w:t>
            </w:r>
            <w:r>
              <w:t>/</w:t>
            </w:r>
          </w:p>
        </w:tc>
        <w:tc>
          <w:tcPr>
            <w:tcW w:w="2000" w:type="dxa"/>
            <w:vMerge w:val="restart"/>
            <w:vAlign w:val="bottom"/>
          </w:tcPr>
          <w:p w14:paraId="2FD9F897" w14:textId="77777777" w:rsidR="00B44DA1" w:rsidRDefault="00B32628">
            <w:pPr>
              <w:ind w:left="23"/>
              <w:jc w:val="center"/>
              <w:rPr>
                <w:sz w:val="20"/>
                <w:szCs w:val="20"/>
              </w:rPr>
            </w:pPr>
            <w:r>
              <w:t>姿态</w:t>
            </w:r>
            <w:r>
              <w:t>/</w:t>
            </w:r>
            <w:r>
              <w:t>推力</w:t>
            </w:r>
          </w:p>
        </w:tc>
        <w:tc>
          <w:tcPr>
            <w:tcW w:w="1280" w:type="dxa"/>
            <w:vMerge/>
            <w:vAlign w:val="bottom"/>
          </w:tcPr>
          <w:p w14:paraId="582297F0" w14:textId="77777777" w:rsidR="00B44DA1" w:rsidRDefault="00B44DA1">
            <w:pPr>
              <w:rPr>
                <w:sz w:val="8"/>
                <w:szCs w:val="8"/>
              </w:rPr>
            </w:pPr>
          </w:p>
        </w:tc>
        <w:tc>
          <w:tcPr>
            <w:tcW w:w="380" w:type="dxa"/>
            <w:vMerge w:val="restart"/>
            <w:vAlign w:val="bottom"/>
          </w:tcPr>
          <w:p w14:paraId="422BBF49" w14:textId="77777777" w:rsidR="00B44DA1" w:rsidRDefault="00B32628">
            <w:pPr>
              <w:jc w:val="right"/>
              <w:rPr>
                <w:sz w:val="20"/>
                <w:szCs w:val="20"/>
              </w:rPr>
            </w:pPr>
            <w:r>
              <w:rPr>
                <w:rFonts w:ascii="Arial" w:eastAsia="Arial" w:hAnsi="Arial" w:cs="Arial"/>
                <w:sz w:val="15"/>
                <w:szCs w:val="15"/>
              </w:rPr>
              <w:t>4</w:t>
            </w:r>
          </w:p>
        </w:tc>
        <w:tc>
          <w:tcPr>
            <w:tcW w:w="0" w:type="dxa"/>
            <w:vAlign w:val="bottom"/>
          </w:tcPr>
          <w:p w14:paraId="235618FB" w14:textId="77777777" w:rsidR="00B44DA1" w:rsidRDefault="00B44DA1">
            <w:pPr>
              <w:rPr>
                <w:sz w:val="1"/>
                <w:szCs w:val="1"/>
              </w:rPr>
            </w:pPr>
          </w:p>
        </w:tc>
      </w:tr>
      <w:tr w:rsidR="00B44DA1" w14:paraId="748BD949" w14:textId="77777777">
        <w:trPr>
          <w:trHeight w:val="103"/>
        </w:trPr>
        <w:tc>
          <w:tcPr>
            <w:tcW w:w="1280" w:type="dxa"/>
            <w:vMerge/>
            <w:vAlign w:val="bottom"/>
          </w:tcPr>
          <w:p w14:paraId="2CCE93D9" w14:textId="77777777" w:rsidR="00B44DA1" w:rsidRDefault="00B44DA1">
            <w:pPr>
              <w:rPr>
                <w:sz w:val="8"/>
                <w:szCs w:val="8"/>
              </w:rPr>
            </w:pPr>
          </w:p>
        </w:tc>
        <w:tc>
          <w:tcPr>
            <w:tcW w:w="780" w:type="dxa"/>
            <w:vMerge/>
            <w:vAlign w:val="bottom"/>
          </w:tcPr>
          <w:p w14:paraId="0C0AC73F" w14:textId="77777777" w:rsidR="00B44DA1" w:rsidRDefault="00B44DA1">
            <w:pPr>
              <w:rPr>
                <w:sz w:val="8"/>
                <w:szCs w:val="8"/>
              </w:rPr>
            </w:pPr>
          </w:p>
        </w:tc>
        <w:tc>
          <w:tcPr>
            <w:tcW w:w="2080" w:type="dxa"/>
            <w:vMerge/>
            <w:vAlign w:val="bottom"/>
          </w:tcPr>
          <w:p w14:paraId="148A8671" w14:textId="77777777" w:rsidR="00B44DA1" w:rsidRDefault="00B44DA1">
            <w:pPr>
              <w:rPr>
                <w:sz w:val="8"/>
                <w:szCs w:val="8"/>
              </w:rPr>
            </w:pPr>
          </w:p>
        </w:tc>
        <w:tc>
          <w:tcPr>
            <w:tcW w:w="2000" w:type="dxa"/>
            <w:vMerge/>
            <w:vAlign w:val="bottom"/>
          </w:tcPr>
          <w:p w14:paraId="21546CA0" w14:textId="77777777" w:rsidR="00B44DA1" w:rsidRDefault="00B44DA1">
            <w:pPr>
              <w:rPr>
                <w:sz w:val="8"/>
                <w:szCs w:val="8"/>
              </w:rPr>
            </w:pPr>
          </w:p>
        </w:tc>
        <w:tc>
          <w:tcPr>
            <w:tcW w:w="1280" w:type="dxa"/>
            <w:vMerge w:val="restart"/>
            <w:vAlign w:val="bottom"/>
          </w:tcPr>
          <w:p w14:paraId="3ED80C38" w14:textId="77777777" w:rsidR="00B44DA1" w:rsidRDefault="00B32628">
            <w:pPr>
              <w:ind w:left="3"/>
              <w:jc w:val="center"/>
              <w:rPr>
                <w:sz w:val="20"/>
                <w:szCs w:val="20"/>
              </w:rPr>
            </w:pPr>
            <w:r>
              <w:t>注射。</w:t>
            </w:r>
          </w:p>
        </w:tc>
        <w:tc>
          <w:tcPr>
            <w:tcW w:w="380" w:type="dxa"/>
            <w:vMerge/>
            <w:vAlign w:val="bottom"/>
          </w:tcPr>
          <w:p w14:paraId="01598EDF" w14:textId="77777777" w:rsidR="00B44DA1" w:rsidRDefault="00B44DA1">
            <w:pPr>
              <w:rPr>
                <w:sz w:val="8"/>
                <w:szCs w:val="8"/>
              </w:rPr>
            </w:pPr>
          </w:p>
        </w:tc>
        <w:tc>
          <w:tcPr>
            <w:tcW w:w="0" w:type="dxa"/>
            <w:vAlign w:val="bottom"/>
          </w:tcPr>
          <w:p w14:paraId="63CAC246" w14:textId="77777777" w:rsidR="00B44DA1" w:rsidRDefault="00B44DA1">
            <w:pPr>
              <w:rPr>
                <w:sz w:val="1"/>
                <w:szCs w:val="1"/>
              </w:rPr>
            </w:pPr>
          </w:p>
        </w:tc>
      </w:tr>
      <w:tr w:rsidR="00B44DA1" w14:paraId="4FE75E9A" w14:textId="77777777">
        <w:trPr>
          <w:trHeight w:val="103"/>
        </w:trPr>
        <w:tc>
          <w:tcPr>
            <w:tcW w:w="1280" w:type="dxa"/>
            <w:vAlign w:val="bottom"/>
          </w:tcPr>
          <w:p w14:paraId="341BB35E" w14:textId="77777777" w:rsidR="00B44DA1" w:rsidRDefault="00B44DA1">
            <w:pPr>
              <w:rPr>
                <w:sz w:val="8"/>
                <w:szCs w:val="8"/>
              </w:rPr>
            </w:pPr>
          </w:p>
        </w:tc>
        <w:tc>
          <w:tcPr>
            <w:tcW w:w="780" w:type="dxa"/>
            <w:vAlign w:val="bottom"/>
          </w:tcPr>
          <w:p w14:paraId="25BCDBB7" w14:textId="77777777" w:rsidR="00B44DA1" w:rsidRDefault="00B44DA1">
            <w:pPr>
              <w:rPr>
                <w:sz w:val="8"/>
                <w:szCs w:val="8"/>
              </w:rPr>
            </w:pPr>
          </w:p>
        </w:tc>
        <w:tc>
          <w:tcPr>
            <w:tcW w:w="2080" w:type="dxa"/>
            <w:vMerge w:val="restart"/>
            <w:vAlign w:val="bottom"/>
          </w:tcPr>
          <w:p w14:paraId="5945C8A8" w14:textId="77777777" w:rsidR="00B44DA1" w:rsidRDefault="00B32628">
            <w:pPr>
              <w:ind w:right="43"/>
              <w:jc w:val="center"/>
              <w:rPr>
                <w:sz w:val="20"/>
                <w:szCs w:val="20"/>
              </w:rPr>
            </w:pPr>
            <w:r>
              <w:t>速度</w:t>
            </w:r>
            <w:r>
              <w:t>/</w:t>
            </w:r>
            <w:r>
              <w:t>高度数据</w:t>
            </w:r>
          </w:p>
        </w:tc>
        <w:tc>
          <w:tcPr>
            <w:tcW w:w="2000" w:type="dxa"/>
            <w:vMerge w:val="restart"/>
            <w:vAlign w:val="bottom"/>
          </w:tcPr>
          <w:p w14:paraId="652FB251" w14:textId="77777777" w:rsidR="00B44DA1" w:rsidRDefault="00B32628">
            <w:pPr>
              <w:ind w:left="43"/>
              <w:jc w:val="center"/>
              <w:rPr>
                <w:sz w:val="20"/>
                <w:szCs w:val="20"/>
              </w:rPr>
            </w:pPr>
            <w:r>
              <w:t>纠正一下。</w:t>
            </w:r>
          </w:p>
        </w:tc>
        <w:tc>
          <w:tcPr>
            <w:tcW w:w="1280" w:type="dxa"/>
            <w:vMerge/>
            <w:vAlign w:val="bottom"/>
          </w:tcPr>
          <w:p w14:paraId="71D8ACBB" w14:textId="77777777" w:rsidR="00B44DA1" w:rsidRDefault="00B44DA1">
            <w:pPr>
              <w:rPr>
                <w:sz w:val="8"/>
                <w:szCs w:val="8"/>
              </w:rPr>
            </w:pPr>
          </w:p>
        </w:tc>
        <w:tc>
          <w:tcPr>
            <w:tcW w:w="380" w:type="dxa"/>
            <w:vAlign w:val="bottom"/>
          </w:tcPr>
          <w:p w14:paraId="206783F0" w14:textId="77777777" w:rsidR="00B44DA1" w:rsidRDefault="00B44DA1">
            <w:pPr>
              <w:rPr>
                <w:sz w:val="8"/>
                <w:szCs w:val="8"/>
              </w:rPr>
            </w:pPr>
          </w:p>
        </w:tc>
        <w:tc>
          <w:tcPr>
            <w:tcW w:w="0" w:type="dxa"/>
            <w:vAlign w:val="bottom"/>
          </w:tcPr>
          <w:p w14:paraId="3E3D475C" w14:textId="77777777" w:rsidR="00B44DA1" w:rsidRDefault="00B44DA1">
            <w:pPr>
              <w:rPr>
                <w:sz w:val="1"/>
                <w:szCs w:val="1"/>
              </w:rPr>
            </w:pPr>
          </w:p>
        </w:tc>
      </w:tr>
      <w:tr w:rsidR="00B44DA1" w14:paraId="08B3E030" w14:textId="77777777">
        <w:trPr>
          <w:trHeight w:val="103"/>
        </w:trPr>
        <w:tc>
          <w:tcPr>
            <w:tcW w:w="1280" w:type="dxa"/>
            <w:vAlign w:val="bottom"/>
          </w:tcPr>
          <w:p w14:paraId="7A250D0A" w14:textId="77777777" w:rsidR="00B44DA1" w:rsidRDefault="00B44DA1">
            <w:pPr>
              <w:rPr>
                <w:sz w:val="8"/>
                <w:szCs w:val="8"/>
              </w:rPr>
            </w:pPr>
          </w:p>
        </w:tc>
        <w:tc>
          <w:tcPr>
            <w:tcW w:w="780" w:type="dxa"/>
            <w:vAlign w:val="bottom"/>
          </w:tcPr>
          <w:p w14:paraId="7A722354" w14:textId="77777777" w:rsidR="00B44DA1" w:rsidRDefault="00B44DA1">
            <w:pPr>
              <w:rPr>
                <w:sz w:val="8"/>
                <w:szCs w:val="8"/>
              </w:rPr>
            </w:pPr>
          </w:p>
        </w:tc>
        <w:tc>
          <w:tcPr>
            <w:tcW w:w="2080" w:type="dxa"/>
            <w:vMerge/>
            <w:vAlign w:val="bottom"/>
          </w:tcPr>
          <w:p w14:paraId="07C24089" w14:textId="77777777" w:rsidR="00B44DA1" w:rsidRDefault="00B44DA1">
            <w:pPr>
              <w:rPr>
                <w:sz w:val="8"/>
                <w:szCs w:val="8"/>
              </w:rPr>
            </w:pPr>
          </w:p>
        </w:tc>
        <w:tc>
          <w:tcPr>
            <w:tcW w:w="2000" w:type="dxa"/>
            <w:vMerge/>
            <w:vAlign w:val="bottom"/>
          </w:tcPr>
          <w:p w14:paraId="4232745A" w14:textId="77777777" w:rsidR="00B44DA1" w:rsidRDefault="00B44DA1">
            <w:pPr>
              <w:rPr>
                <w:sz w:val="8"/>
                <w:szCs w:val="8"/>
              </w:rPr>
            </w:pPr>
          </w:p>
        </w:tc>
        <w:tc>
          <w:tcPr>
            <w:tcW w:w="1280" w:type="dxa"/>
            <w:vAlign w:val="bottom"/>
          </w:tcPr>
          <w:p w14:paraId="24A67D75" w14:textId="77777777" w:rsidR="00B44DA1" w:rsidRDefault="00B44DA1">
            <w:pPr>
              <w:rPr>
                <w:sz w:val="8"/>
                <w:szCs w:val="8"/>
              </w:rPr>
            </w:pPr>
          </w:p>
        </w:tc>
        <w:tc>
          <w:tcPr>
            <w:tcW w:w="380" w:type="dxa"/>
            <w:vAlign w:val="bottom"/>
          </w:tcPr>
          <w:p w14:paraId="2227C666" w14:textId="77777777" w:rsidR="00B44DA1" w:rsidRDefault="00B44DA1">
            <w:pPr>
              <w:rPr>
                <w:sz w:val="8"/>
                <w:szCs w:val="8"/>
              </w:rPr>
            </w:pPr>
          </w:p>
        </w:tc>
        <w:tc>
          <w:tcPr>
            <w:tcW w:w="0" w:type="dxa"/>
            <w:vAlign w:val="bottom"/>
          </w:tcPr>
          <w:p w14:paraId="6AF3092C" w14:textId="77777777" w:rsidR="00B44DA1" w:rsidRDefault="00B44DA1">
            <w:pPr>
              <w:rPr>
                <w:sz w:val="1"/>
                <w:szCs w:val="1"/>
              </w:rPr>
            </w:pPr>
          </w:p>
        </w:tc>
      </w:tr>
    </w:tbl>
    <w:p w14:paraId="77AC4702" w14:textId="77777777" w:rsidR="00B44DA1" w:rsidRDefault="00B44DA1">
      <w:pPr>
        <w:spacing w:line="200" w:lineRule="exact"/>
        <w:rPr>
          <w:sz w:val="20"/>
          <w:szCs w:val="20"/>
        </w:rPr>
      </w:pPr>
    </w:p>
    <w:p w14:paraId="272D130F" w14:textId="77777777" w:rsidR="00B44DA1" w:rsidRDefault="00B44DA1">
      <w:pPr>
        <w:spacing w:line="200" w:lineRule="exact"/>
        <w:rPr>
          <w:sz w:val="20"/>
          <w:szCs w:val="20"/>
        </w:rPr>
      </w:pPr>
    </w:p>
    <w:p w14:paraId="0740FFB1" w14:textId="77777777" w:rsidR="00B44DA1" w:rsidRDefault="00B44DA1">
      <w:pPr>
        <w:spacing w:line="200" w:lineRule="exact"/>
        <w:rPr>
          <w:sz w:val="20"/>
          <w:szCs w:val="20"/>
        </w:rPr>
      </w:pPr>
    </w:p>
    <w:p w14:paraId="639DE996" w14:textId="77777777" w:rsidR="00B44DA1" w:rsidRDefault="00B44DA1">
      <w:pPr>
        <w:spacing w:line="200" w:lineRule="exact"/>
        <w:rPr>
          <w:sz w:val="20"/>
          <w:szCs w:val="20"/>
        </w:rPr>
      </w:pPr>
    </w:p>
    <w:p w14:paraId="3C1719DA" w14:textId="77777777" w:rsidR="00B44DA1" w:rsidRDefault="00B44DA1">
      <w:pPr>
        <w:spacing w:line="216" w:lineRule="exact"/>
        <w:rPr>
          <w:sz w:val="20"/>
          <w:szCs w:val="20"/>
        </w:rPr>
      </w:pPr>
    </w:p>
    <w:tbl>
      <w:tblPr>
        <w:tblW w:w="0" w:type="auto"/>
        <w:tblInd w:w="2640" w:type="dxa"/>
        <w:tblLayout w:type="fixed"/>
        <w:tblCellMar>
          <w:left w:w="0" w:type="dxa"/>
          <w:right w:w="0" w:type="dxa"/>
        </w:tblCellMar>
        <w:tblLook w:val="04A0" w:firstRow="1" w:lastRow="0" w:firstColumn="1" w:lastColumn="0" w:noHBand="0" w:noVBand="1"/>
      </w:tblPr>
      <w:tblGrid>
        <w:gridCol w:w="1180"/>
        <w:gridCol w:w="960"/>
        <w:gridCol w:w="1400"/>
      </w:tblGrid>
      <w:tr w:rsidR="00B44DA1" w14:paraId="77342E3C" w14:textId="77777777">
        <w:trPr>
          <w:trHeight w:val="176"/>
        </w:trPr>
        <w:tc>
          <w:tcPr>
            <w:tcW w:w="1180" w:type="dxa"/>
            <w:vAlign w:val="bottom"/>
          </w:tcPr>
          <w:p w14:paraId="5D478B6C" w14:textId="77777777" w:rsidR="00B44DA1" w:rsidRDefault="00B32628">
            <w:pPr>
              <w:ind w:right="263"/>
              <w:jc w:val="center"/>
              <w:rPr>
                <w:sz w:val="20"/>
                <w:szCs w:val="20"/>
              </w:rPr>
            </w:pPr>
            <w:r>
              <w:t>导航</w:t>
            </w:r>
          </w:p>
        </w:tc>
        <w:tc>
          <w:tcPr>
            <w:tcW w:w="960" w:type="dxa"/>
            <w:vAlign w:val="bottom"/>
          </w:tcPr>
          <w:p w14:paraId="1CBC962A" w14:textId="77777777" w:rsidR="00B44DA1" w:rsidRDefault="00B44DA1">
            <w:pPr>
              <w:rPr>
                <w:sz w:val="15"/>
                <w:szCs w:val="15"/>
              </w:rPr>
            </w:pPr>
          </w:p>
        </w:tc>
        <w:tc>
          <w:tcPr>
            <w:tcW w:w="1400" w:type="dxa"/>
            <w:vAlign w:val="bottom"/>
          </w:tcPr>
          <w:p w14:paraId="09D97A44" w14:textId="77777777" w:rsidR="00B44DA1" w:rsidRDefault="00B32628">
            <w:pPr>
              <w:ind w:left="503"/>
              <w:jc w:val="center"/>
              <w:rPr>
                <w:sz w:val="20"/>
                <w:szCs w:val="20"/>
              </w:rPr>
            </w:pPr>
            <w:r>
              <w:t>飞行计划</w:t>
            </w:r>
          </w:p>
        </w:tc>
      </w:tr>
      <w:tr w:rsidR="00B44DA1" w14:paraId="61E7DF23" w14:textId="77777777">
        <w:trPr>
          <w:trHeight w:val="205"/>
        </w:trPr>
        <w:tc>
          <w:tcPr>
            <w:tcW w:w="1180" w:type="dxa"/>
            <w:vAlign w:val="bottom"/>
          </w:tcPr>
          <w:p w14:paraId="27DEA218" w14:textId="77777777" w:rsidR="00B44DA1" w:rsidRDefault="00B32628">
            <w:pPr>
              <w:ind w:right="283"/>
              <w:jc w:val="center"/>
              <w:rPr>
                <w:sz w:val="20"/>
                <w:szCs w:val="20"/>
              </w:rPr>
            </w:pPr>
            <w:r>
              <w:t>参数</w:t>
            </w:r>
          </w:p>
        </w:tc>
        <w:tc>
          <w:tcPr>
            <w:tcW w:w="960" w:type="dxa"/>
            <w:vAlign w:val="bottom"/>
          </w:tcPr>
          <w:p w14:paraId="22FD3495" w14:textId="77777777" w:rsidR="00B44DA1" w:rsidRDefault="00B32628">
            <w:pPr>
              <w:ind w:right="463"/>
              <w:jc w:val="right"/>
              <w:rPr>
                <w:sz w:val="20"/>
                <w:szCs w:val="20"/>
              </w:rPr>
            </w:pPr>
            <w:r>
              <w:rPr>
                <w:rFonts w:ascii="Arial" w:eastAsia="Arial" w:hAnsi="Arial" w:cs="Arial"/>
                <w:sz w:val="15"/>
                <w:szCs w:val="15"/>
              </w:rPr>
              <w:t>5</w:t>
            </w:r>
          </w:p>
        </w:tc>
        <w:tc>
          <w:tcPr>
            <w:tcW w:w="1400" w:type="dxa"/>
            <w:vAlign w:val="bottom"/>
          </w:tcPr>
          <w:p w14:paraId="66D70501" w14:textId="77777777" w:rsidR="00B44DA1" w:rsidRDefault="00B32628">
            <w:pPr>
              <w:ind w:left="503"/>
              <w:jc w:val="center"/>
              <w:rPr>
                <w:sz w:val="20"/>
                <w:szCs w:val="20"/>
              </w:rPr>
            </w:pPr>
            <w:r>
              <w:t>参数</w:t>
            </w:r>
          </w:p>
        </w:tc>
      </w:tr>
      <w:tr w:rsidR="00B44DA1" w14:paraId="451E80C9" w14:textId="77777777">
        <w:trPr>
          <w:trHeight w:val="205"/>
        </w:trPr>
        <w:tc>
          <w:tcPr>
            <w:tcW w:w="1180" w:type="dxa"/>
            <w:vAlign w:val="bottom"/>
          </w:tcPr>
          <w:p w14:paraId="17683183" w14:textId="77777777" w:rsidR="00B44DA1" w:rsidRDefault="00B32628">
            <w:pPr>
              <w:ind w:right="263"/>
              <w:jc w:val="center"/>
              <w:rPr>
                <w:sz w:val="20"/>
                <w:szCs w:val="20"/>
              </w:rPr>
            </w:pPr>
            <w:r>
              <w:t>都被修改了</w:t>
            </w:r>
          </w:p>
        </w:tc>
        <w:tc>
          <w:tcPr>
            <w:tcW w:w="960" w:type="dxa"/>
            <w:vAlign w:val="bottom"/>
          </w:tcPr>
          <w:p w14:paraId="1340225E" w14:textId="77777777" w:rsidR="00B44DA1" w:rsidRDefault="00B44DA1">
            <w:pPr>
              <w:rPr>
                <w:sz w:val="17"/>
                <w:szCs w:val="17"/>
              </w:rPr>
            </w:pPr>
          </w:p>
        </w:tc>
        <w:tc>
          <w:tcPr>
            <w:tcW w:w="1400" w:type="dxa"/>
            <w:vAlign w:val="bottom"/>
          </w:tcPr>
          <w:p w14:paraId="1E733755" w14:textId="77777777" w:rsidR="00B44DA1" w:rsidRDefault="00B32628">
            <w:pPr>
              <w:ind w:left="483"/>
              <w:jc w:val="center"/>
              <w:rPr>
                <w:sz w:val="20"/>
                <w:szCs w:val="20"/>
              </w:rPr>
            </w:pPr>
            <w:r>
              <w:t>都被修改了</w:t>
            </w:r>
          </w:p>
        </w:tc>
      </w:tr>
    </w:tbl>
    <w:p w14:paraId="3E3F6EBE" w14:textId="77777777" w:rsidR="00B44DA1" w:rsidRDefault="00B44DA1">
      <w:pPr>
        <w:spacing w:line="200" w:lineRule="exact"/>
        <w:rPr>
          <w:sz w:val="20"/>
          <w:szCs w:val="20"/>
        </w:rPr>
      </w:pPr>
    </w:p>
    <w:p w14:paraId="2288530E" w14:textId="77777777" w:rsidR="00B44DA1" w:rsidRDefault="00B44DA1">
      <w:pPr>
        <w:spacing w:line="200" w:lineRule="exact"/>
        <w:rPr>
          <w:sz w:val="20"/>
          <w:szCs w:val="20"/>
        </w:rPr>
      </w:pPr>
    </w:p>
    <w:p w14:paraId="62E7065E" w14:textId="77777777" w:rsidR="00B44DA1" w:rsidRDefault="00B44DA1">
      <w:pPr>
        <w:spacing w:line="200" w:lineRule="exact"/>
        <w:rPr>
          <w:sz w:val="20"/>
          <w:szCs w:val="20"/>
        </w:rPr>
      </w:pPr>
    </w:p>
    <w:p w14:paraId="53EC2C86" w14:textId="77777777" w:rsidR="00B44DA1" w:rsidRDefault="00B44DA1">
      <w:pPr>
        <w:spacing w:line="200" w:lineRule="exact"/>
        <w:rPr>
          <w:sz w:val="20"/>
          <w:szCs w:val="20"/>
        </w:rPr>
      </w:pPr>
    </w:p>
    <w:p w14:paraId="2674EB7F" w14:textId="77777777" w:rsidR="00B44DA1" w:rsidRDefault="00B44DA1">
      <w:pPr>
        <w:spacing w:line="254" w:lineRule="exact"/>
        <w:rPr>
          <w:sz w:val="20"/>
          <w:szCs w:val="20"/>
        </w:rPr>
      </w:pPr>
    </w:p>
    <w:tbl>
      <w:tblPr>
        <w:tblW w:w="0" w:type="auto"/>
        <w:tblInd w:w="1800" w:type="dxa"/>
        <w:tblLayout w:type="fixed"/>
        <w:tblCellMar>
          <w:left w:w="0" w:type="dxa"/>
          <w:right w:w="0" w:type="dxa"/>
        </w:tblCellMar>
        <w:tblLook w:val="04A0" w:firstRow="1" w:lastRow="0" w:firstColumn="1" w:lastColumn="0" w:noHBand="0" w:noVBand="1"/>
      </w:tblPr>
      <w:tblGrid>
        <w:gridCol w:w="1780"/>
        <w:gridCol w:w="360"/>
        <w:gridCol w:w="2360"/>
        <w:gridCol w:w="360"/>
        <w:gridCol w:w="30"/>
      </w:tblGrid>
      <w:tr w:rsidR="00B44DA1" w14:paraId="7173F7D1" w14:textId="77777777">
        <w:trPr>
          <w:trHeight w:val="199"/>
        </w:trPr>
        <w:tc>
          <w:tcPr>
            <w:tcW w:w="2140" w:type="dxa"/>
            <w:gridSpan w:val="2"/>
            <w:vAlign w:val="bottom"/>
          </w:tcPr>
          <w:p w14:paraId="6E7B204E" w14:textId="77777777" w:rsidR="00B44DA1" w:rsidRDefault="00B32628">
            <w:pPr>
              <w:ind w:right="883"/>
              <w:jc w:val="center"/>
              <w:rPr>
                <w:sz w:val="20"/>
                <w:szCs w:val="20"/>
              </w:rPr>
            </w:pPr>
            <w:r>
              <w:t>恶意软件感染</w:t>
            </w:r>
          </w:p>
        </w:tc>
        <w:tc>
          <w:tcPr>
            <w:tcW w:w="2720" w:type="dxa"/>
            <w:gridSpan w:val="2"/>
            <w:vAlign w:val="bottom"/>
          </w:tcPr>
          <w:p w14:paraId="049340E2" w14:textId="77777777" w:rsidR="00B44DA1" w:rsidRDefault="00B32628">
            <w:pPr>
              <w:ind w:right="323"/>
              <w:jc w:val="center"/>
              <w:rPr>
                <w:sz w:val="20"/>
                <w:szCs w:val="20"/>
              </w:rPr>
            </w:pPr>
            <w:r>
              <w:t>恶意软件感染</w:t>
            </w:r>
          </w:p>
        </w:tc>
        <w:tc>
          <w:tcPr>
            <w:tcW w:w="0" w:type="dxa"/>
            <w:vAlign w:val="bottom"/>
          </w:tcPr>
          <w:p w14:paraId="202CCAFC" w14:textId="77777777" w:rsidR="00B44DA1" w:rsidRDefault="00B44DA1">
            <w:pPr>
              <w:rPr>
                <w:sz w:val="1"/>
                <w:szCs w:val="1"/>
              </w:rPr>
            </w:pPr>
          </w:p>
        </w:tc>
      </w:tr>
      <w:tr w:rsidR="00B44DA1" w14:paraId="098787B0" w14:textId="77777777">
        <w:trPr>
          <w:trHeight w:val="162"/>
        </w:trPr>
        <w:tc>
          <w:tcPr>
            <w:tcW w:w="1780" w:type="dxa"/>
            <w:tcBorders>
              <w:right w:val="single" w:sz="8" w:space="0" w:color="00FF00"/>
            </w:tcBorders>
            <w:vAlign w:val="bottom"/>
          </w:tcPr>
          <w:p w14:paraId="08F6F7B4" w14:textId="77777777" w:rsidR="00B44DA1" w:rsidRDefault="00B32628">
            <w:pPr>
              <w:spacing w:line="162" w:lineRule="exact"/>
              <w:ind w:right="483"/>
              <w:jc w:val="center"/>
              <w:rPr>
                <w:sz w:val="20"/>
                <w:szCs w:val="20"/>
              </w:rPr>
            </w:pPr>
            <w:r>
              <w:t>通过</w:t>
            </w:r>
            <w:r>
              <w:t xml:space="preserve"> UART/USB</w:t>
            </w:r>
          </w:p>
        </w:tc>
        <w:tc>
          <w:tcPr>
            <w:tcW w:w="360" w:type="dxa"/>
            <w:vMerge w:val="restart"/>
            <w:tcBorders>
              <w:top w:val="single" w:sz="8" w:space="0" w:color="00FF00"/>
              <w:right w:val="single" w:sz="8" w:space="0" w:color="00FF00"/>
            </w:tcBorders>
            <w:vAlign w:val="bottom"/>
          </w:tcPr>
          <w:p w14:paraId="058961BA" w14:textId="77777777" w:rsidR="00B44DA1" w:rsidRDefault="00B32628">
            <w:pPr>
              <w:ind w:right="63"/>
              <w:jc w:val="right"/>
              <w:rPr>
                <w:sz w:val="20"/>
                <w:szCs w:val="20"/>
              </w:rPr>
            </w:pPr>
            <w:r>
              <w:rPr>
                <w:rFonts w:ascii="Arial" w:eastAsia="Arial" w:hAnsi="Arial" w:cs="Arial"/>
                <w:sz w:val="15"/>
                <w:szCs w:val="15"/>
              </w:rPr>
              <w:t>6</w:t>
            </w:r>
          </w:p>
        </w:tc>
        <w:tc>
          <w:tcPr>
            <w:tcW w:w="2360" w:type="dxa"/>
            <w:tcBorders>
              <w:right w:val="single" w:sz="8" w:space="0" w:color="00FF00"/>
            </w:tcBorders>
            <w:vAlign w:val="bottom"/>
          </w:tcPr>
          <w:p w14:paraId="0276CBEE" w14:textId="77777777" w:rsidR="00B44DA1" w:rsidRDefault="00B32628">
            <w:pPr>
              <w:spacing w:line="162" w:lineRule="exact"/>
              <w:jc w:val="center"/>
              <w:rPr>
                <w:sz w:val="20"/>
                <w:szCs w:val="20"/>
              </w:rPr>
            </w:pPr>
            <w:r>
              <w:t>通过</w:t>
            </w:r>
            <w:r>
              <w:t xml:space="preserve"> UART/USB</w:t>
            </w:r>
          </w:p>
        </w:tc>
        <w:tc>
          <w:tcPr>
            <w:tcW w:w="360" w:type="dxa"/>
            <w:vMerge w:val="restart"/>
            <w:tcBorders>
              <w:top w:val="single" w:sz="8" w:space="0" w:color="00FF00"/>
              <w:right w:val="single" w:sz="8" w:space="0" w:color="00FF00"/>
            </w:tcBorders>
            <w:vAlign w:val="bottom"/>
          </w:tcPr>
          <w:p w14:paraId="227A1525" w14:textId="77777777" w:rsidR="00B44DA1" w:rsidRDefault="00B32628">
            <w:pPr>
              <w:ind w:right="83"/>
              <w:jc w:val="right"/>
              <w:rPr>
                <w:sz w:val="20"/>
                <w:szCs w:val="20"/>
              </w:rPr>
            </w:pPr>
            <w:r>
              <w:rPr>
                <w:rFonts w:ascii="Arial" w:eastAsia="Arial" w:hAnsi="Arial" w:cs="Arial"/>
                <w:sz w:val="15"/>
                <w:szCs w:val="15"/>
              </w:rPr>
              <w:t>6</w:t>
            </w:r>
          </w:p>
        </w:tc>
        <w:tc>
          <w:tcPr>
            <w:tcW w:w="0" w:type="dxa"/>
            <w:vAlign w:val="bottom"/>
          </w:tcPr>
          <w:p w14:paraId="408A0250" w14:textId="77777777" w:rsidR="00B44DA1" w:rsidRDefault="00B44DA1">
            <w:pPr>
              <w:rPr>
                <w:sz w:val="1"/>
                <w:szCs w:val="1"/>
              </w:rPr>
            </w:pPr>
          </w:p>
        </w:tc>
      </w:tr>
      <w:tr w:rsidR="00B44DA1" w14:paraId="78D68BE1" w14:textId="77777777">
        <w:trPr>
          <w:trHeight w:val="103"/>
        </w:trPr>
        <w:tc>
          <w:tcPr>
            <w:tcW w:w="1780" w:type="dxa"/>
            <w:vMerge w:val="restart"/>
            <w:tcBorders>
              <w:right w:val="single" w:sz="8" w:space="0" w:color="00FF00"/>
            </w:tcBorders>
            <w:vAlign w:val="bottom"/>
          </w:tcPr>
          <w:p w14:paraId="2F6D2F80" w14:textId="77777777" w:rsidR="00B44DA1" w:rsidRDefault="00B32628">
            <w:pPr>
              <w:ind w:right="523"/>
              <w:jc w:val="center"/>
              <w:rPr>
                <w:sz w:val="20"/>
                <w:szCs w:val="20"/>
              </w:rPr>
            </w:pPr>
            <w:r>
              <w:t>端口</w:t>
            </w:r>
          </w:p>
        </w:tc>
        <w:tc>
          <w:tcPr>
            <w:tcW w:w="360" w:type="dxa"/>
            <w:vMerge/>
            <w:tcBorders>
              <w:right w:val="single" w:sz="8" w:space="0" w:color="00FF00"/>
            </w:tcBorders>
            <w:vAlign w:val="bottom"/>
          </w:tcPr>
          <w:p w14:paraId="0AC3FCB2" w14:textId="77777777" w:rsidR="00B44DA1" w:rsidRDefault="00B44DA1">
            <w:pPr>
              <w:rPr>
                <w:sz w:val="8"/>
                <w:szCs w:val="8"/>
              </w:rPr>
            </w:pPr>
          </w:p>
        </w:tc>
        <w:tc>
          <w:tcPr>
            <w:tcW w:w="2360" w:type="dxa"/>
            <w:vMerge w:val="restart"/>
            <w:tcBorders>
              <w:right w:val="single" w:sz="8" w:space="0" w:color="00FF00"/>
            </w:tcBorders>
            <w:vAlign w:val="bottom"/>
          </w:tcPr>
          <w:p w14:paraId="1BC1FF2D" w14:textId="77777777" w:rsidR="00B44DA1" w:rsidRDefault="00B32628">
            <w:pPr>
              <w:jc w:val="center"/>
              <w:rPr>
                <w:sz w:val="20"/>
                <w:szCs w:val="20"/>
              </w:rPr>
            </w:pPr>
            <w:r>
              <w:t>端口</w:t>
            </w:r>
          </w:p>
        </w:tc>
        <w:tc>
          <w:tcPr>
            <w:tcW w:w="360" w:type="dxa"/>
            <w:vMerge/>
            <w:tcBorders>
              <w:right w:val="single" w:sz="8" w:space="0" w:color="00FF00"/>
            </w:tcBorders>
            <w:vAlign w:val="bottom"/>
          </w:tcPr>
          <w:p w14:paraId="7C6711E6" w14:textId="77777777" w:rsidR="00B44DA1" w:rsidRDefault="00B44DA1">
            <w:pPr>
              <w:rPr>
                <w:sz w:val="8"/>
                <w:szCs w:val="8"/>
              </w:rPr>
            </w:pPr>
          </w:p>
        </w:tc>
        <w:tc>
          <w:tcPr>
            <w:tcW w:w="0" w:type="dxa"/>
            <w:vAlign w:val="bottom"/>
          </w:tcPr>
          <w:p w14:paraId="1926995F" w14:textId="77777777" w:rsidR="00B44DA1" w:rsidRDefault="00B44DA1">
            <w:pPr>
              <w:rPr>
                <w:sz w:val="1"/>
                <w:szCs w:val="1"/>
              </w:rPr>
            </w:pPr>
          </w:p>
        </w:tc>
      </w:tr>
      <w:tr w:rsidR="00B44DA1" w14:paraId="40FE31C6" w14:textId="77777777">
        <w:trPr>
          <w:trHeight w:val="74"/>
        </w:trPr>
        <w:tc>
          <w:tcPr>
            <w:tcW w:w="1780" w:type="dxa"/>
            <w:vMerge/>
            <w:tcBorders>
              <w:right w:val="single" w:sz="8" w:space="0" w:color="00FF00"/>
            </w:tcBorders>
            <w:vAlign w:val="bottom"/>
          </w:tcPr>
          <w:p w14:paraId="59C123AF" w14:textId="77777777" w:rsidR="00B44DA1" w:rsidRDefault="00B44DA1">
            <w:pPr>
              <w:rPr>
                <w:sz w:val="6"/>
                <w:szCs w:val="6"/>
              </w:rPr>
            </w:pPr>
          </w:p>
        </w:tc>
        <w:tc>
          <w:tcPr>
            <w:tcW w:w="360" w:type="dxa"/>
            <w:tcBorders>
              <w:bottom w:val="single" w:sz="8" w:space="0" w:color="00FF00"/>
              <w:right w:val="single" w:sz="8" w:space="0" w:color="00FF00"/>
            </w:tcBorders>
            <w:vAlign w:val="bottom"/>
          </w:tcPr>
          <w:p w14:paraId="6182CE9C" w14:textId="77777777" w:rsidR="00B44DA1" w:rsidRDefault="00B44DA1">
            <w:pPr>
              <w:rPr>
                <w:sz w:val="6"/>
                <w:szCs w:val="6"/>
              </w:rPr>
            </w:pPr>
          </w:p>
        </w:tc>
        <w:tc>
          <w:tcPr>
            <w:tcW w:w="2360" w:type="dxa"/>
            <w:vMerge/>
            <w:tcBorders>
              <w:right w:val="single" w:sz="8" w:space="0" w:color="00FF00"/>
            </w:tcBorders>
            <w:vAlign w:val="bottom"/>
          </w:tcPr>
          <w:p w14:paraId="723D0EEF" w14:textId="77777777" w:rsidR="00B44DA1" w:rsidRDefault="00B44DA1">
            <w:pPr>
              <w:rPr>
                <w:sz w:val="6"/>
                <w:szCs w:val="6"/>
              </w:rPr>
            </w:pPr>
          </w:p>
        </w:tc>
        <w:tc>
          <w:tcPr>
            <w:tcW w:w="360" w:type="dxa"/>
            <w:tcBorders>
              <w:bottom w:val="single" w:sz="8" w:space="0" w:color="00FF00"/>
              <w:right w:val="single" w:sz="8" w:space="0" w:color="00FF00"/>
            </w:tcBorders>
            <w:vAlign w:val="bottom"/>
          </w:tcPr>
          <w:p w14:paraId="2B72E5FB" w14:textId="77777777" w:rsidR="00B44DA1" w:rsidRDefault="00B44DA1">
            <w:pPr>
              <w:rPr>
                <w:sz w:val="6"/>
                <w:szCs w:val="6"/>
              </w:rPr>
            </w:pPr>
          </w:p>
        </w:tc>
        <w:tc>
          <w:tcPr>
            <w:tcW w:w="0" w:type="dxa"/>
            <w:vAlign w:val="bottom"/>
          </w:tcPr>
          <w:p w14:paraId="71ED8B19" w14:textId="77777777" w:rsidR="00B44DA1" w:rsidRDefault="00B44DA1">
            <w:pPr>
              <w:rPr>
                <w:sz w:val="1"/>
                <w:szCs w:val="1"/>
              </w:rPr>
            </w:pPr>
          </w:p>
        </w:tc>
      </w:tr>
      <w:tr w:rsidR="00B44DA1" w14:paraId="6DADC869" w14:textId="77777777">
        <w:trPr>
          <w:trHeight w:val="214"/>
        </w:trPr>
        <w:tc>
          <w:tcPr>
            <w:tcW w:w="2140" w:type="dxa"/>
            <w:gridSpan w:val="2"/>
            <w:vAlign w:val="bottom"/>
          </w:tcPr>
          <w:p w14:paraId="72C83DC9" w14:textId="77777777" w:rsidR="00B44DA1" w:rsidRDefault="00B32628">
            <w:pPr>
              <w:ind w:right="903"/>
              <w:jc w:val="center"/>
              <w:rPr>
                <w:sz w:val="20"/>
                <w:szCs w:val="20"/>
              </w:rPr>
            </w:pPr>
            <w:r>
              <w:t>软件更新</w:t>
            </w:r>
          </w:p>
        </w:tc>
        <w:tc>
          <w:tcPr>
            <w:tcW w:w="2720" w:type="dxa"/>
            <w:gridSpan w:val="2"/>
            <w:vAlign w:val="bottom"/>
          </w:tcPr>
          <w:p w14:paraId="06F74574" w14:textId="77777777" w:rsidR="00B44DA1" w:rsidRDefault="00B32628">
            <w:pPr>
              <w:ind w:right="343"/>
              <w:jc w:val="center"/>
              <w:rPr>
                <w:sz w:val="20"/>
                <w:szCs w:val="20"/>
              </w:rPr>
            </w:pPr>
            <w:r>
              <w:t>软件更新</w:t>
            </w:r>
          </w:p>
        </w:tc>
        <w:tc>
          <w:tcPr>
            <w:tcW w:w="0" w:type="dxa"/>
            <w:vAlign w:val="bottom"/>
          </w:tcPr>
          <w:p w14:paraId="57302950" w14:textId="77777777" w:rsidR="00B44DA1" w:rsidRDefault="00B44DA1">
            <w:pPr>
              <w:rPr>
                <w:sz w:val="1"/>
                <w:szCs w:val="1"/>
              </w:rPr>
            </w:pPr>
          </w:p>
        </w:tc>
      </w:tr>
    </w:tbl>
    <w:p w14:paraId="3EEE68FE" w14:textId="77777777" w:rsidR="00B44DA1" w:rsidRDefault="00B44DA1">
      <w:pPr>
        <w:spacing w:line="200" w:lineRule="exact"/>
        <w:rPr>
          <w:sz w:val="20"/>
          <w:szCs w:val="20"/>
        </w:rPr>
      </w:pPr>
    </w:p>
    <w:p w14:paraId="5B3EB40F" w14:textId="77777777" w:rsidR="00B44DA1" w:rsidRDefault="00B44DA1">
      <w:pPr>
        <w:spacing w:line="200" w:lineRule="exact"/>
        <w:rPr>
          <w:sz w:val="20"/>
          <w:szCs w:val="20"/>
        </w:rPr>
      </w:pPr>
    </w:p>
    <w:p w14:paraId="0F8E90D9" w14:textId="77777777" w:rsidR="00B44DA1" w:rsidRDefault="00B44DA1">
      <w:pPr>
        <w:spacing w:line="200" w:lineRule="exact"/>
        <w:rPr>
          <w:sz w:val="20"/>
          <w:szCs w:val="20"/>
        </w:rPr>
      </w:pPr>
    </w:p>
    <w:p w14:paraId="6B578FCC" w14:textId="77777777" w:rsidR="00B44DA1" w:rsidRDefault="00B44DA1">
      <w:pPr>
        <w:spacing w:line="365" w:lineRule="exact"/>
        <w:rPr>
          <w:sz w:val="20"/>
          <w:szCs w:val="20"/>
        </w:rPr>
      </w:pPr>
    </w:p>
    <w:tbl>
      <w:tblPr>
        <w:tblW w:w="0" w:type="auto"/>
        <w:tblInd w:w="2300" w:type="dxa"/>
        <w:tblLayout w:type="fixed"/>
        <w:tblCellMar>
          <w:left w:w="0" w:type="dxa"/>
          <w:right w:w="0" w:type="dxa"/>
        </w:tblCellMar>
        <w:tblLook w:val="04A0" w:firstRow="1" w:lastRow="0" w:firstColumn="1" w:lastColumn="0" w:noHBand="0" w:noVBand="1"/>
      </w:tblPr>
      <w:tblGrid>
        <w:gridCol w:w="1460"/>
        <w:gridCol w:w="1460"/>
      </w:tblGrid>
      <w:tr w:rsidR="00B44DA1" w14:paraId="2852B12A" w14:textId="77777777">
        <w:trPr>
          <w:trHeight w:val="176"/>
        </w:trPr>
        <w:tc>
          <w:tcPr>
            <w:tcW w:w="1460" w:type="dxa"/>
            <w:vAlign w:val="bottom"/>
          </w:tcPr>
          <w:p w14:paraId="19348371" w14:textId="77777777" w:rsidR="00B44DA1" w:rsidRDefault="00B32628">
            <w:pPr>
              <w:ind w:right="1183"/>
              <w:jc w:val="right"/>
              <w:rPr>
                <w:sz w:val="20"/>
                <w:szCs w:val="20"/>
              </w:rPr>
            </w:pPr>
            <w:r>
              <w:t>7; 8</w:t>
            </w:r>
          </w:p>
        </w:tc>
        <w:tc>
          <w:tcPr>
            <w:tcW w:w="1460" w:type="dxa"/>
            <w:vAlign w:val="bottom"/>
          </w:tcPr>
          <w:p w14:paraId="0EA3431F" w14:textId="77777777" w:rsidR="00B44DA1" w:rsidRDefault="00B32628">
            <w:pPr>
              <w:jc w:val="right"/>
              <w:rPr>
                <w:sz w:val="20"/>
                <w:szCs w:val="20"/>
              </w:rPr>
            </w:pPr>
            <w:r>
              <w:t>7; 8</w:t>
            </w:r>
          </w:p>
        </w:tc>
      </w:tr>
    </w:tbl>
    <w:p w14:paraId="076354E1" w14:textId="77777777" w:rsidR="00B44DA1" w:rsidRDefault="00B44DA1">
      <w:pPr>
        <w:spacing w:line="200" w:lineRule="exact"/>
        <w:rPr>
          <w:sz w:val="20"/>
          <w:szCs w:val="20"/>
        </w:rPr>
      </w:pPr>
    </w:p>
    <w:p w14:paraId="08BBED32" w14:textId="77777777" w:rsidR="00B44DA1" w:rsidRDefault="00B44DA1">
      <w:pPr>
        <w:sectPr w:rsidR="00B44DA1">
          <w:pgSz w:w="11900" w:h="16838"/>
          <w:pgMar w:top="1440" w:right="1440" w:bottom="1440" w:left="1440" w:header="0" w:footer="0" w:gutter="0"/>
          <w:cols w:space="720" w:equalWidth="0">
            <w:col w:w="9026"/>
          </w:cols>
        </w:sectPr>
      </w:pPr>
    </w:p>
    <w:p w14:paraId="2C874625" w14:textId="77777777" w:rsidR="00B44DA1" w:rsidRDefault="00B44DA1">
      <w:pPr>
        <w:spacing w:line="119" w:lineRule="exact"/>
        <w:rPr>
          <w:sz w:val="20"/>
          <w:szCs w:val="20"/>
        </w:rPr>
      </w:pPr>
    </w:p>
    <w:p w14:paraId="5C9ACF02" w14:textId="77777777" w:rsidR="00B44DA1" w:rsidRDefault="00B32628">
      <w:pPr>
        <w:ind w:right="-153"/>
        <w:jc w:val="center"/>
      </w:pPr>
      <w:r>
        <w:rPr>
          <w:rFonts w:ascii="Arial" w:hAnsi="Arial"/>
          <w:sz w:val="20"/>
        </w:rPr>
        <w:t>图</w:t>
      </w:r>
      <w:r>
        <w:rPr>
          <w:rFonts w:ascii="Arial" w:hAnsi="Arial"/>
          <w:sz w:val="20"/>
        </w:rPr>
        <w:t xml:space="preserve"> c. 5:1- </w:t>
      </w:r>
      <w:r>
        <w:rPr>
          <w:rFonts w:ascii="Arial" w:hAnsi="Arial"/>
          <w:sz w:val="20"/>
        </w:rPr>
        <w:t>完整性故障的攻击树</w:t>
      </w:r>
      <w:r>
        <w:rPr>
          <w:rFonts w:ascii="Arial" w:hAnsi="Arial"/>
          <w:sz w:val="20"/>
        </w:rPr>
        <w:t>-</w:t>
      </w:r>
      <w:r>
        <w:rPr>
          <w:rFonts w:ascii="Arial" w:hAnsi="Arial"/>
          <w:sz w:val="20"/>
        </w:rPr>
        <w:t>第</w:t>
      </w:r>
      <w:r>
        <w:rPr>
          <w:rFonts w:ascii="Arial" w:hAnsi="Arial"/>
          <w:sz w:val="20"/>
        </w:rPr>
        <w:t>1</w:t>
      </w:r>
      <w:r>
        <w:rPr>
          <w:rFonts w:ascii="Arial" w:hAnsi="Arial"/>
          <w:sz w:val="20"/>
        </w:rPr>
        <w:t>部分</w:t>
      </w:r>
    </w:p>
    <w:p w14:paraId="3A046A33" w14:textId="77777777" w:rsidR="00B44DA1" w:rsidRDefault="00B44DA1">
      <w:pPr>
        <w:sectPr w:rsidR="00B44DA1">
          <w:type w:val="continuous"/>
          <w:pgSz w:w="11900" w:h="16838"/>
          <w:pgMar w:top="1440" w:right="1440" w:bottom="1440" w:left="1440" w:header="0" w:footer="0" w:gutter="0"/>
          <w:cols w:space="720" w:equalWidth="0">
            <w:col w:w="9026"/>
          </w:cols>
        </w:sectPr>
      </w:pPr>
    </w:p>
    <w:p w14:paraId="566B04A3" w14:textId="77777777" w:rsidR="00B44DA1" w:rsidRDefault="00B44DA1">
      <w:pPr>
        <w:spacing w:line="219" w:lineRule="exact"/>
        <w:rPr>
          <w:sz w:val="20"/>
          <w:szCs w:val="20"/>
        </w:rPr>
      </w:pPr>
      <w:bookmarkStart w:id="162" w:name="page163"/>
      <w:bookmarkEnd w:id="162"/>
    </w:p>
    <w:tbl>
      <w:tblPr>
        <w:tblW w:w="0" w:type="auto"/>
        <w:tblInd w:w="180" w:type="dxa"/>
        <w:tblLayout w:type="fixed"/>
        <w:tblCellMar>
          <w:left w:w="0" w:type="dxa"/>
          <w:right w:w="0" w:type="dxa"/>
        </w:tblCellMar>
        <w:tblLook w:val="04A0" w:firstRow="1" w:lastRow="0" w:firstColumn="1" w:lastColumn="0" w:noHBand="0" w:noVBand="1"/>
      </w:tblPr>
      <w:tblGrid>
        <w:gridCol w:w="5220"/>
        <w:gridCol w:w="3600"/>
      </w:tblGrid>
      <w:tr w:rsidR="00B44DA1" w14:paraId="100588FF" w14:textId="77777777">
        <w:trPr>
          <w:trHeight w:val="284"/>
        </w:trPr>
        <w:tc>
          <w:tcPr>
            <w:tcW w:w="5220" w:type="dxa"/>
            <w:tcBorders>
              <w:bottom w:val="single" w:sz="8" w:space="0" w:color="auto"/>
            </w:tcBorders>
            <w:vAlign w:val="bottom"/>
          </w:tcPr>
          <w:p w14:paraId="629DC072" w14:textId="77777777" w:rsidR="00B44DA1" w:rsidRDefault="00B32628">
            <w:pPr>
              <w:rPr>
                <w:sz w:val="20"/>
                <w:szCs w:val="20"/>
              </w:rPr>
            </w:pPr>
            <w:r>
              <w:t>C. 4</w:t>
            </w:r>
            <w:r>
              <w:t>攻击树</w:t>
            </w:r>
          </w:p>
        </w:tc>
        <w:tc>
          <w:tcPr>
            <w:tcW w:w="3600" w:type="dxa"/>
            <w:tcBorders>
              <w:bottom w:val="single" w:sz="8" w:space="0" w:color="auto"/>
            </w:tcBorders>
            <w:vAlign w:val="bottom"/>
          </w:tcPr>
          <w:p w14:paraId="58ECD072" w14:textId="77777777" w:rsidR="00B44DA1" w:rsidRDefault="00B32628">
            <w:pPr>
              <w:jc w:val="right"/>
              <w:rPr>
                <w:sz w:val="20"/>
                <w:szCs w:val="20"/>
              </w:rPr>
            </w:pPr>
            <w:r>
              <w:rPr>
                <w:rFonts w:ascii="Arial" w:eastAsia="Arial" w:hAnsi="Arial" w:cs="Arial"/>
              </w:rPr>
              <w:t>145</w:t>
            </w:r>
          </w:p>
        </w:tc>
      </w:tr>
    </w:tbl>
    <w:p w14:paraId="3F656179" w14:textId="77777777" w:rsidR="00B44DA1" w:rsidRDefault="00B32628">
      <w:pPr>
        <w:spacing w:line="20" w:lineRule="exact"/>
        <w:rPr>
          <w:sz w:val="20"/>
          <w:szCs w:val="20"/>
        </w:rPr>
      </w:pPr>
      <w:r>
        <w:rPr>
          <w:noProof/>
          <w:sz w:val="20"/>
          <w:szCs w:val="20"/>
        </w:rPr>
        <w:drawing>
          <wp:anchor distT="0" distB="0" distL="114300" distR="114300" simplePos="0" relativeHeight="251869184" behindDoc="1" locked="0" layoutInCell="0" allowOverlap="1" wp14:anchorId="0EE175BD" wp14:editId="7A6E90CC">
            <wp:simplePos x="0" y="0"/>
            <wp:positionH relativeFrom="column">
              <wp:posOffset>112395</wp:posOffset>
            </wp:positionH>
            <wp:positionV relativeFrom="paragraph">
              <wp:posOffset>1725930</wp:posOffset>
            </wp:positionV>
            <wp:extent cx="5581015" cy="473900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27"/>
                    <a:srcRect/>
                    <a:stretch>
                      <a:fillRect/>
                    </a:stretch>
                  </pic:blipFill>
                  <pic:spPr bwMode="auto">
                    <a:xfrm>
                      <a:off x="0" y="0"/>
                      <a:ext cx="5581015" cy="4739005"/>
                    </a:xfrm>
                    <a:prstGeom prst="rect">
                      <a:avLst/>
                    </a:prstGeom>
                    <a:noFill/>
                  </pic:spPr>
                </pic:pic>
              </a:graphicData>
            </a:graphic>
          </wp:anchor>
        </w:drawing>
      </w:r>
    </w:p>
    <w:p w14:paraId="2F5939B2" w14:textId="77777777" w:rsidR="00B44DA1" w:rsidRDefault="00B44DA1">
      <w:pPr>
        <w:spacing w:line="200" w:lineRule="exact"/>
        <w:rPr>
          <w:sz w:val="20"/>
          <w:szCs w:val="20"/>
        </w:rPr>
      </w:pPr>
    </w:p>
    <w:p w14:paraId="0D073A3C" w14:textId="77777777" w:rsidR="00B44DA1" w:rsidRDefault="00B44DA1">
      <w:pPr>
        <w:spacing w:line="200" w:lineRule="exact"/>
        <w:rPr>
          <w:sz w:val="20"/>
          <w:szCs w:val="20"/>
        </w:rPr>
      </w:pPr>
    </w:p>
    <w:p w14:paraId="6951B7BB" w14:textId="77777777" w:rsidR="00B44DA1" w:rsidRDefault="00B44DA1">
      <w:pPr>
        <w:spacing w:line="200" w:lineRule="exact"/>
        <w:rPr>
          <w:sz w:val="20"/>
          <w:szCs w:val="20"/>
        </w:rPr>
      </w:pPr>
    </w:p>
    <w:p w14:paraId="7F027A04" w14:textId="77777777" w:rsidR="00B44DA1" w:rsidRDefault="00B44DA1">
      <w:pPr>
        <w:spacing w:line="200" w:lineRule="exact"/>
        <w:rPr>
          <w:sz w:val="20"/>
          <w:szCs w:val="20"/>
        </w:rPr>
      </w:pPr>
    </w:p>
    <w:p w14:paraId="1D0FD9AD" w14:textId="77777777" w:rsidR="00B44DA1" w:rsidRDefault="00B44DA1">
      <w:pPr>
        <w:spacing w:line="200" w:lineRule="exact"/>
        <w:rPr>
          <w:sz w:val="20"/>
          <w:szCs w:val="20"/>
        </w:rPr>
      </w:pPr>
    </w:p>
    <w:p w14:paraId="041E7CD2" w14:textId="77777777" w:rsidR="00B44DA1" w:rsidRDefault="00B44DA1">
      <w:pPr>
        <w:spacing w:line="200" w:lineRule="exact"/>
        <w:rPr>
          <w:sz w:val="20"/>
          <w:szCs w:val="20"/>
        </w:rPr>
      </w:pPr>
    </w:p>
    <w:p w14:paraId="20A735E5" w14:textId="77777777" w:rsidR="00B44DA1" w:rsidRDefault="00B44DA1">
      <w:pPr>
        <w:spacing w:line="200" w:lineRule="exact"/>
        <w:rPr>
          <w:sz w:val="20"/>
          <w:szCs w:val="20"/>
        </w:rPr>
      </w:pPr>
    </w:p>
    <w:p w14:paraId="49CB4F1C" w14:textId="77777777" w:rsidR="00B44DA1" w:rsidRDefault="00B44DA1">
      <w:pPr>
        <w:spacing w:line="200" w:lineRule="exact"/>
        <w:rPr>
          <w:sz w:val="20"/>
          <w:szCs w:val="20"/>
        </w:rPr>
      </w:pPr>
    </w:p>
    <w:p w14:paraId="17A6B280" w14:textId="77777777" w:rsidR="00B44DA1" w:rsidRDefault="00B44DA1">
      <w:pPr>
        <w:spacing w:line="200" w:lineRule="exact"/>
        <w:rPr>
          <w:sz w:val="20"/>
          <w:szCs w:val="20"/>
        </w:rPr>
      </w:pPr>
    </w:p>
    <w:p w14:paraId="711A9D5B" w14:textId="77777777" w:rsidR="00B44DA1" w:rsidRDefault="00B44DA1">
      <w:pPr>
        <w:spacing w:line="200" w:lineRule="exact"/>
        <w:rPr>
          <w:sz w:val="20"/>
          <w:szCs w:val="20"/>
        </w:rPr>
      </w:pPr>
    </w:p>
    <w:p w14:paraId="2513A97E" w14:textId="77777777" w:rsidR="00B44DA1" w:rsidRDefault="00B44DA1">
      <w:pPr>
        <w:spacing w:line="200" w:lineRule="exact"/>
        <w:rPr>
          <w:sz w:val="20"/>
          <w:szCs w:val="20"/>
        </w:rPr>
      </w:pPr>
    </w:p>
    <w:p w14:paraId="7E59FCF1" w14:textId="77777777" w:rsidR="00B44DA1" w:rsidRDefault="00B44DA1">
      <w:pPr>
        <w:spacing w:line="200" w:lineRule="exact"/>
        <w:rPr>
          <w:sz w:val="20"/>
          <w:szCs w:val="20"/>
        </w:rPr>
      </w:pPr>
    </w:p>
    <w:p w14:paraId="5D49B644" w14:textId="77777777" w:rsidR="00B44DA1" w:rsidRDefault="00B44DA1">
      <w:pPr>
        <w:spacing w:line="200" w:lineRule="exact"/>
        <w:rPr>
          <w:sz w:val="20"/>
          <w:szCs w:val="20"/>
        </w:rPr>
      </w:pPr>
    </w:p>
    <w:p w14:paraId="6FE22D56" w14:textId="77777777" w:rsidR="00B44DA1" w:rsidRDefault="00B44DA1">
      <w:pPr>
        <w:spacing w:line="400" w:lineRule="exact"/>
        <w:rPr>
          <w:sz w:val="20"/>
          <w:szCs w:val="20"/>
        </w:rPr>
      </w:pPr>
    </w:p>
    <w:p w14:paraId="52F225E4" w14:textId="77777777" w:rsidR="00B44DA1" w:rsidRDefault="00B32628">
      <w:pPr>
        <w:ind w:right="-153"/>
        <w:jc w:val="center"/>
      </w:pPr>
      <w:r>
        <w:rPr>
          <w:rFonts w:ascii="Arial" w:hAnsi="Arial"/>
          <w:sz w:val="19"/>
        </w:rPr>
        <w:t>从</w:t>
      </w:r>
    </w:p>
    <w:p w14:paraId="2EA47A2A" w14:textId="77777777" w:rsidR="00B44DA1" w:rsidRDefault="00B44DA1">
      <w:pPr>
        <w:spacing w:line="37" w:lineRule="exact"/>
        <w:rPr>
          <w:sz w:val="20"/>
          <w:szCs w:val="20"/>
        </w:rPr>
      </w:pPr>
    </w:p>
    <w:p w14:paraId="76EF6B08" w14:textId="77777777" w:rsidR="00B44DA1" w:rsidRDefault="00B32628">
      <w:pPr>
        <w:ind w:right="-133"/>
        <w:jc w:val="center"/>
      </w:pPr>
      <w:r>
        <w:rPr>
          <w:rFonts w:ascii="Arial" w:hAnsi="Arial"/>
          <w:sz w:val="19"/>
        </w:rPr>
        <w:t>预先确定的</w:t>
      </w:r>
    </w:p>
    <w:p w14:paraId="59EA0093" w14:textId="77777777" w:rsidR="00B44DA1" w:rsidRDefault="00B44DA1">
      <w:pPr>
        <w:spacing w:line="37" w:lineRule="exact"/>
        <w:rPr>
          <w:sz w:val="20"/>
          <w:szCs w:val="20"/>
        </w:rPr>
      </w:pPr>
    </w:p>
    <w:p w14:paraId="0124EC2F" w14:textId="77777777" w:rsidR="00B44DA1" w:rsidRDefault="00B32628">
      <w:pPr>
        <w:ind w:right="-193"/>
        <w:jc w:val="center"/>
      </w:pPr>
      <w:r>
        <w:rPr>
          <w:rFonts w:ascii="Arial" w:hAnsi="Arial"/>
          <w:sz w:val="19"/>
        </w:rPr>
        <w:t>弹道</w:t>
      </w:r>
    </w:p>
    <w:p w14:paraId="00858651" w14:textId="77777777" w:rsidR="00B44DA1" w:rsidRDefault="00B44DA1">
      <w:pPr>
        <w:spacing w:line="200" w:lineRule="exact"/>
        <w:rPr>
          <w:sz w:val="20"/>
          <w:szCs w:val="20"/>
        </w:rPr>
      </w:pPr>
    </w:p>
    <w:p w14:paraId="1D7E9098" w14:textId="77777777" w:rsidR="00B44DA1" w:rsidRDefault="00B44DA1">
      <w:pPr>
        <w:spacing w:line="200" w:lineRule="exact"/>
        <w:rPr>
          <w:sz w:val="20"/>
          <w:szCs w:val="20"/>
        </w:rPr>
      </w:pPr>
    </w:p>
    <w:p w14:paraId="1B7DDAEB" w14:textId="77777777" w:rsidR="00B44DA1" w:rsidRDefault="00B44DA1">
      <w:pPr>
        <w:spacing w:line="200" w:lineRule="exact"/>
        <w:rPr>
          <w:sz w:val="20"/>
          <w:szCs w:val="20"/>
        </w:rPr>
      </w:pPr>
    </w:p>
    <w:p w14:paraId="46441D55" w14:textId="77777777" w:rsidR="00B44DA1" w:rsidRDefault="00B44DA1">
      <w:pPr>
        <w:spacing w:line="200" w:lineRule="exact"/>
        <w:rPr>
          <w:sz w:val="20"/>
          <w:szCs w:val="20"/>
        </w:rPr>
      </w:pPr>
    </w:p>
    <w:p w14:paraId="3E2631AA" w14:textId="77777777" w:rsidR="00B44DA1" w:rsidRDefault="00B44DA1">
      <w:pPr>
        <w:spacing w:line="340"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680"/>
        <w:gridCol w:w="2500"/>
        <w:gridCol w:w="2780"/>
        <w:gridCol w:w="1640"/>
      </w:tblGrid>
      <w:tr w:rsidR="00B44DA1" w14:paraId="6BFE7620" w14:textId="77777777">
        <w:trPr>
          <w:trHeight w:val="219"/>
        </w:trPr>
        <w:tc>
          <w:tcPr>
            <w:tcW w:w="680" w:type="dxa"/>
            <w:vAlign w:val="bottom"/>
          </w:tcPr>
          <w:p w14:paraId="5A4C1894" w14:textId="77777777" w:rsidR="00B44DA1" w:rsidRDefault="00B32628">
            <w:pPr>
              <w:rPr>
                <w:sz w:val="20"/>
                <w:szCs w:val="20"/>
              </w:rPr>
            </w:pPr>
            <w:r>
              <w:t>哦</w:t>
            </w:r>
          </w:p>
        </w:tc>
        <w:tc>
          <w:tcPr>
            <w:tcW w:w="2500" w:type="dxa"/>
            <w:vAlign w:val="bottom"/>
          </w:tcPr>
          <w:p w14:paraId="3457CD18" w14:textId="77777777" w:rsidR="00B44DA1" w:rsidRDefault="00B32628">
            <w:pPr>
              <w:ind w:left="340"/>
              <w:rPr>
                <w:sz w:val="20"/>
                <w:szCs w:val="20"/>
              </w:rPr>
            </w:pPr>
            <w:r>
              <w:t>射频模块</w:t>
            </w:r>
          </w:p>
        </w:tc>
        <w:tc>
          <w:tcPr>
            <w:tcW w:w="2780" w:type="dxa"/>
            <w:vAlign w:val="bottom"/>
          </w:tcPr>
          <w:p w14:paraId="2763D7B4" w14:textId="77777777" w:rsidR="00B44DA1" w:rsidRDefault="00B32628">
            <w:pPr>
              <w:ind w:left="1220"/>
              <w:rPr>
                <w:sz w:val="20"/>
                <w:szCs w:val="20"/>
              </w:rPr>
            </w:pPr>
            <w:r>
              <w:t>指南针</w:t>
            </w:r>
          </w:p>
        </w:tc>
        <w:tc>
          <w:tcPr>
            <w:tcW w:w="1640" w:type="dxa"/>
            <w:vAlign w:val="bottom"/>
          </w:tcPr>
          <w:p w14:paraId="3C56E0E5" w14:textId="77777777" w:rsidR="00B44DA1" w:rsidRDefault="00B32628">
            <w:pPr>
              <w:ind w:left="740"/>
              <w:rPr>
                <w:sz w:val="20"/>
                <w:szCs w:val="20"/>
              </w:rPr>
            </w:pPr>
            <w:r>
              <w:t>晴雨表</w:t>
            </w:r>
          </w:p>
        </w:tc>
      </w:tr>
    </w:tbl>
    <w:p w14:paraId="1C0687AA" w14:textId="77777777" w:rsidR="00B44DA1" w:rsidRDefault="00B44DA1">
      <w:pPr>
        <w:spacing w:line="200" w:lineRule="exact"/>
        <w:rPr>
          <w:sz w:val="20"/>
          <w:szCs w:val="20"/>
        </w:rPr>
      </w:pPr>
    </w:p>
    <w:p w14:paraId="418F36BC" w14:textId="77777777" w:rsidR="00B44DA1" w:rsidRDefault="00B44DA1">
      <w:pPr>
        <w:spacing w:line="200" w:lineRule="exact"/>
        <w:rPr>
          <w:sz w:val="20"/>
          <w:szCs w:val="20"/>
        </w:rPr>
      </w:pPr>
    </w:p>
    <w:p w14:paraId="2E33AA0F" w14:textId="77777777" w:rsidR="00B44DA1" w:rsidRDefault="00B44DA1">
      <w:pPr>
        <w:spacing w:line="200" w:lineRule="exact"/>
        <w:rPr>
          <w:sz w:val="20"/>
          <w:szCs w:val="20"/>
        </w:rPr>
      </w:pPr>
    </w:p>
    <w:p w14:paraId="0F0FBA2C" w14:textId="77777777" w:rsidR="00B44DA1" w:rsidRDefault="00B44DA1">
      <w:pPr>
        <w:spacing w:line="200" w:lineRule="exact"/>
        <w:rPr>
          <w:sz w:val="20"/>
          <w:szCs w:val="20"/>
        </w:rPr>
      </w:pPr>
    </w:p>
    <w:p w14:paraId="6965F0B7" w14:textId="77777777" w:rsidR="00B44DA1" w:rsidRDefault="00B44DA1">
      <w:pPr>
        <w:spacing w:line="371" w:lineRule="exact"/>
        <w:rPr>
          <w:sz w:val="20"/>
          <w:szCs w:val="20"/>
        </w:rPr>
      </w:pPr>
    </w:p>
    <w:tbl>
      <w:tblPr>
        <w:tblW w:w="0" w:type="auto"/>
        <w:tblInd w:w="1800" w:type="dxa"/>
        <w:tblLayout w:type="fixed"/>
        <w:tblCellMar>
          <w:left w:w="0" w:type="dxa"/>
          <w:right w:w="0" w:type="dxa"/>
        </w:tblCellMar>
        <w:tblLook w:val="04A0" w:firstRow="1" w:lastRow="0" w:firstColumn="1" w:lastColumn="0" w:noHBand="0" w:noVBand="1"/>
      </w:tblPr>
      <w:tblGrid>
        <w:gridCol w:w="2300"/>
        <w:gridCol w:w="2880"/>
        <w:gridCol w:w="1640"/>
      </w:tblGrid>
      <w:tr w:rsidR="00B44DA1" w14:paraId="49D0CBDE" w14:textId="77777777">
        <w:trPr>
          <w:trHeight w:val="219"/>
        </w:trPr>
        <w:tc>
          <w:tcPr>
            <w:tcW w:w="2300" w:type="dxa"/>
            <w:vAlign w:val="bottom"/>
          </w:tcPr>
          <w:p w14:paraId="06D0884E" w14:textId="77777777" w:rsidR="00B44DA1" w:rsidRDefault="00B32628">
            <w:pPr>
              <w:ind w:right="864"/>
              <w:jc w:val="center"/>
              <w:rPr>
                <w:sz w:val="20"/>
                <w:szCs w:val="20"/>
              </w:rPr>
            </w:pPr>
            <w:r>
              <w:t>提供</w:t>
            </w:r>
          </w:p>
        </w:tc>
        <w:tc>
          <w:tcPr>
            <w:tcW w:w="2880" w:type="dxa"/>
            <w:vAlign w:val="bottom"/>
          </w:tcPr>
          <w:p w14:paraId="0909DA6D" w14:textId="77777777" w:rsidR="00B44DA1" w:rsidRDefault="00B32628">
            <w:pPr>
              <w:ind w:left="384"/>
              <w:jc w:val="center"/>
              <w:rPr>
                <w:sz w:val="20"/>
                <w:szCs w:val="20"/>
              </w:rPr>
            </w:pPr>
            <w:r>
              <w:t>提供</w:t>
            </w:r>
          </w:p>
        </w:tc>
        <w:tc>
          <w:tcPr>
            <w:tcW w:w="1640" w:type="dxa"/>
            <w:vAlign w:val="bottom"/>
          </w:tcPr>
          <w:p w14:paraId="5A0D4304" w14:textId="77777777" w:rsidR="00B44DA1" w:rsidRDefault="00B32628">
            <w:pPr>
              <w:ind w:left="484"/>
              <w:jc w:val="center"/>
              <w:rPr>
                <w:sz w:val="20"/>
                <w:szCs w:val="20"/>
              </w:rPr>
            </w:pPr>
            <w:r>
              <w:t>提供假货</w:t>
            </w:r>
          </w:p>
        </w:tc>
      </w:tr>
      <w:tr w:rsidR="00B44DA1" w14:paraId="673F4DAD" w14:textId="77777777">
        <w:trPr>
          <w:trHeight w:val="256"/>
        </w:trPr>
        <w:tc>
          <w:tcPr>
            <w:tcW w:w="2300" w:type="dxa"/>
            <w:vAlign w:val="bottom"/>
          </w:tcPr>
          <w:p w14:paraId="6A29CE33" w14:textId="77777777" w:rsidR="00B44DA1" w:rsidRDefault="00B32628">
            <w:pPr>
              <w:ind w:right="904"/>
              <w:jc w:val="center"/>
              <w:rPr>
                <w:sz w:val="20"/>
                <w:szCs w:val="20"/>
              </w:rPr>
            </w:pPr>
            <w:r>
              <w:t>假的</w:t>
            </w:r>
            <w:r>
              <w:t>“</w:t>
            </w:r>
            <w:r>
              <w:t>回家</w:t>
            </w:r>
            <w:r>
              <w:t>”</w:t>
            </w:r>
          </w:p>
        </w:tc>
        <w:tc>
          <w:tcPr>
            <w:tcW w:w="2880" w:type="dxa"/>
            <w:vAlign w:val="bottom"/>
          </w:tcPr>
          <w:p w14:paraId="60D87076" w14:textId="77777777" w:rsidR="00B44DA1" w:rsidRDefault="00B32628">
            <w:pPr>
              <w:ind w:left="364"/>
              <w:jc w:val="center"/>
              <w:rPr>
                <w:sz w:val="20"/>
                <w:szCs w:val="20"/>
              </w:rPr>
            </w:pPr>
            <w:r>
              <w:t>不正确</w:t>
            </w:r>
            <w:r>
              <w:t>/</w:t>
            </w:r>
            <w:r>
              <w:t>伪造</w:t>
            </w:r>
          </w:p>
        </w:tc>
        <w:tc>
          <w:tcPr>
            <w:tcW w:w="1640" w:type="dxa"/>
            <w:vAlign w:val="bottom"/>
          </w:tcPr>
          <w:p w14:paraId="6A5F5B52" w14:textId="77777777" w:rsidR="00B44DA1" w:rsidRDefault="00B32628">
            <w:pPr>
              <w:ind w:left="424"/>
              <w:jc w:val="center"/>
              <w:rPr>
                <w:sz w:val="20"/>
                <w:szCs w:val="20"/>
              </w:rPr>
            </w:pPr>
            <w:r>
              <w:t>空气压力</w:t>
            </w:r>
          </w:p>
        </w:tc>
      </w:tr>
      <w:tr w:rsidR="00B44DA1" w14:paraId="6DBB3659" w14:textId="77777777">
        <w:trPr>
          <w:trHeight w:val="256"/>
        </w:trPr>
        <w:tc>
          <w:tcPr>
            <w:tcW w:w="2300" w:type="dxa"/>
            <w:vAlign w:val="bottom"/>
          </w:tcPr>
          <w:p w14:paraId="0293CD7A" w14:textId="77777777" w:rsidR="00B44DA1" w:rsidRDefault="00B32628">
            <w:pPr>
              <w:ind w:left="220"/>
              <w:rPr>
                <w:sz w:val="20"/>
                <w:szCs w:val="20"/>
              </w:rPr>
            </w:pPr>
            <w:r>
              <w:t>命令</w:t>
            </w:r>
          </w:p>
        </w:tc>
        <w:tc>
          <w:tcPr>
            <w:tcW w:w="2880" w:type="dxa"/>
            <w:vAlign w:val="bottom"/>
          </w:tcPr>
          <w:p w14:paraId="7B3E7CCF" w14:textId="77777777" w:rsidR="00B44DA1" w:rsidRDefault="00B32628">
            <w:pPr>
              <w:ind w:left="344"/>
              <w:jc w:val="center"/>
              <w:rPr>
                <w:sz w:val="20"/>
                <w:szCs w:val="20"/>
              </w:rPr>
            </w:pPr>
            <w:r>
              <w:t>定位数据</w:t>
            </w:r>
          </w:p>
        </w:tc>
        <w:tc>
          <w:tcPr>
            <w:tcW w:w="1640" w:type="dxa"/>
            <w:vAlign w:val="bottom"/>
          </w:tcPr>
          <w:p w14:paraId="274719F3" w14:textId="77777777" w:rsidR="00B44DA1" w:rsidRDefault="00B32628">
            <w:pPr>
              <w:ind w:left="464"/>
              <w:jc w:val="center"/>
              <w:rPr>
                <w:sz w:val="20"/>
                <w:szCs w:val="20"/>
              </w:rPr>
            </w:pPr>
            <w:r>
              <w:t>资料</w:t>
            </w:r>
          </w:p>
        </w:tc>
      </w:tr>
    </w:tbl>
    <w:p w14:paraId="4220E194" w14:textId="77777777" w:rsidR="00B44DA1" w:rsidRDefault="00B44DA1">
      <w:pPr>
        <w:spacing w:line="200" w:lineRule="exact"/>
        <w:rPr>
          <w:sz w:val="20"/>
          <w:szCs w:val="20"/>
        </w:rPr>
      </w:pPr>
    </w:p>
    <w:p w14:paraId="027ABE51" w14:textId="77777777" w:rsidR="00B44DA1" w:rsidRDefault="00B44DA1">
      <w:pPr>
        <w:spacing w:line="200" w:lineRule="exact"/>
        <w:rPr>
          <w:sz w:val="20"/>
          <w:szCs w:val="20"/>
        </w:rPr>
      </w:pPr>
    </w:p>
    <w:p w14:paraId="39E3CAD8" w14:textId="77777777" w:rsidR="00B44DA1" w:rsidRDefault="00B44DA1">
      <w:pPr>
        <w:spacing w:line="200" w:lineRule="exact"/>
        <w:rPr>
          <w:sz w:val="20"/>
          <w:szCs w:val="20"/>
        </w:rPr>
      </w:pPr>
    </w:p>
    <w:p w14:paraId="72E99AC2" w14:textId="77777777" w:rsidR="00B44DA1" w:rsidRDefault="00B44DA1">
      <w:pPr>
        <w:spacing w:line="200" w:lineRule="exact"/>
        <w:rPr>
          <w:sz w:val="20"/>
          <w:szCs w:val="20"/>
        </w:rPr>
      </w:pPr>
    </w:p>
    <w:p w14:paraId="06E2F09A" w14:textId="77777777" w:rsidR="00B44DA1" w:rsidRDefault="00B44DA1">
      <w:pPr>
        <w:spacing w:line="200" w:lineRule="exact"/>
        <w:rPr>
          <w:sz w:val="20"/>
          <w:szCs w:val="20"/>
        </w:rPr>
      </w:pPr>
    </w:p>
    <w:p w14:paraId="4B34FB9E" w14:textId="77777777" w:rsidR="00B44DA1" w:rsidRDefault="00B44DA1">
      <w:pPr>
        <w:spacing w:line="219" w:lineRule="exact"/>
        <w:rPr>
          <w:sz w:val="20"/>
          <w:szCs w:val="20"/>
        </w:rPr>
      </w:pPr>
    </w:p>
    <w:tbl>
      <w:tblPr>
        <w:tblW w:w="0" w:type="auto"/>
        <w:tblInd w:w="460" w:type="dxa"/>
        <w:tblLayout w:type="fixed"/>
        <w:tblCellMar>
          <w:left w:w="0" w:type="dxa"/>
          <w:right w:w="0" w:type="dxa"/>
        </w:tblCellMar>
        <w:tblLook w:val="04A0" w:firstRow="1" w:lastRow="0" w:firstColumn="1" w:lastColumn="0" w:noHBand="0" w:noVBand="1"/>
      </w:tblPr>
      <w:tblGrid>
        <w:gridCol w:w="1280"/>
        <w:gridCol w:w="1800"/>
        <w:gridCol w:w="920"/>
        <w:gridCol w:w="1440"/>
        <w:gridCol w:w="900"/>
        <w:gridCol w:w="1440"/>
        <w:gridCol w:w="540"/>
        <w:gridCol w:w="20"/>
      </w:tblGrid>
      <w:tr w:rsidR="00B44DA1" w14:paraId="709BFF08" w14:textId="77777777">
        <w:trPr>
          <w:trHeight w:val="219"/>
        </w:trPr>
        <w:tc>
          <w:tcPr>
            <w:tcW w:w="1280" w:type="dxa"/>
            <w:vAlign w:val="bottom"/>
          </w:tcPr>
          <w:p w14:paraId="4AA5B4AA" w14:textId="77777777" w:rsidR="00B44DA1" w:rsidRDefault="00B32628">
            <w:pPr>
              <w:ind w:right="324"/>
              <w:jc w:val="center"/>
              <w:rPr>
                <w:sz w:val="20"/>
                <w:szCs w:val="20"/>
              </w:rPr>
            </w:pPr>
            <w:r>
              <w:t>伪造数据</w:t>
            </w:r>
          </w:p>
        </w:tc>
        <w:tc>
          <w:tcPr>
            <w:tcW w:w="1800" w:type="dxa"/>
            <w:vAlign w:val="bottom"/>
          </w:tcPr>
          <w:p w14:paraId="5210B68C" w14:textId="77777777" w:rsidR="00B44DA1" w:rsidRDefault="00B32628">
            <w:pPr>
              <w:jc w:val="center"/>
              <w:rPr>
                <w:sz w:val="20"/>
                <w:szCs w:val="20"/>
              </w:rPr>
            </w:pPr>
            <w:r>
              <w:t>重播数据</w:t>
            </w:r>
          </w:p>
        </w:tc>
        <w:tc>
          <w:tcPr>
            <w:tcW w:w="920" w:type="dxa"/>
            <w:vMerge w:val="restart"/>
            <w:vAlign w:val="bottom"/>
          </w:tcPr>
          <w:p w14:paraId="6637FC10" w14:textId="77777777" w:rsidR="00B44DA1" w:rsidRDefault="00B32628">
            <w:pPr>
              <w:ind w:right="244"/>
              <w:jc w:val="right"/>
              <w:rPr>
                <w:sz w:val="20"/>
                <w:szCs w:val="20"/>
              </w:rPr>
            </w:pPr>
            <w:r>
              <w:rPr>
                <w:rFonts w:ascii="Arial" w:eastAsia="Arial" w:hAnsi="Arial" w:cs="Arial"/>
                <w:sz w:val="19"/>
                <w:szCs w:val="19"/>
              </w:rPr>
              <w:t>15</w:t>
            </w:r>
          </w:p>
        </w:tc>
        <w:tc>
          <w:tcPr>
            <w:tcW w:w="1440" w:type="dxa"/>
            <w:vAlign w:val="bottom"/>
          </w:tcPr>
          <w:p w14:paraId="0CCDDE89" w14:textId="77777777" w:rsidR="00B44DA1" w:rsidRDefault="00B32628">
            <w:pPr>
              <w:jc w:val="center"/>
              <w:rPr>
                <w:sz w:val="20"/>
                <w:szCs w:val="20"/>
              </w:rPr>
            </w:pPr>
            <w:r>
              <w:t>信号</w:t>
            </w:r>
          </w:p>
        </w:tc>
        <w:tc>
          <w:tcPr>
            <w:tcW w:w="900" w:type="dxa"/>
            <w:vMerge w:val="restart"/>
            <w:vAlign w:val="bottom"/>
          </w:tcPr>
          <w:p w14:paraId="50DEF6C0" w14:textId="77777777" w:rsidR="00B44DA1" w:rsidRDefault="00B32628">
            <w:pPr>
              <w:ind w:right="264"/>
              <w:jc w:val="right"/>
              <w:rPr>
                <w:sz w:val="20"/>
                <w:szCs w:val="20"/>
              </w:rPr>
            </w:pPr>
            <w:r>
              <w:rPr>
                <w:rFonts w:ascii="Arial" w:eastAsia="Arial" w:hAnsi="Arial" w:cs="Arial"/>
                <w:sz w:val="19"/>
                <w:szCs w:val="19"/>
              </w:rPr>
              <w:t>12</w:t>
            </w:r>
          </w:p>
        </w:tc>
        <w:tc>
          <w:tcPr>
            <w:tcW w:w="1440" w:type="dxa"/>
            <w:vAlign w:val="bottom"/>
          </w:tcPr>
          <w:p w14:paraId="14ACFA72" w14:textId="77777777" w:rsidR="00B44DA1" w:rsidRDefault="00B32628">
            <w:pPr>
              <w:jc w:val="center"/>
              <w:rPr>
                <w:sz w:val="20"/>
                <w:szCs w:val="20"/>
              </w:rPr>
            </w:pPr>
            <w:r>
              <w:t>信号</w:t>
            </w:r>
          </w:p>
        </w:tc>
        <w:tc>
          <w:tcPr>
            <w:tcW w:w="540" w:type="dxa"/>
            <w:vMerge w:val="restart"/>
            <w:vAlign w:val="bottom"/>
          </w:tcPr>
          <w:p w14:paraId="4B10A0F5" w14:textId="77777777" w:rsidR="00B44DA1" w:rsidRDefault="00B32628">
            <w:pPr>
              <w:jc w:val="right"/>
              <w:rPr>
                <w:sz w:val="20"/>
                <w:szCs w:val="20"/>
              </w:rPr>
            </w:pPr>
            <w:r>
              <w:rPr>
                <w:rFonts w:ascii="Arial" w:eastAsia="Arial" w:hAnsi="Arial" w:cs="Arial"/>
                <w:sz w:val="19"/>
                <w:szCs w:val="19"/>
              </w:rPr>
              <w:t>10</w:t>
            </w:r>
          </w:p>
        </w:tc>
        <w:tc>
          <w:tcPr>
            <w:tcW w:w="0" w:type="dxa"/>
            <w:vAlign w:val="bottom"/>
          </w:tcPr>
          <w:p w14:paraId="57FBC406" w14:textId="77777777" w:rsidR="00B44DA1" w:rsidRDefault="00B44DA1">
            <w:pPr>
              <w:rPr>
                <w:sz w:val="1"/>
                <w:szCs w:val="1"/>
              </w:rPr>
            </w:pPr>
          </w:p>
        </w:tc>
      </w:tr>
      <w:tr w:rsidR="00B44DA1" w14:paraId="426489ED" w14:textId="77777777">
        <w:trPr>
          <w:trHeight w:val="112"/>
        </w:trPr>
        <w:tc>
          <w:tcPr>
            <w:tcW w:w="1280" w:type="dxa"/>
            <w:vMerge w:val="restart"/>
            <w:vAlign w:val="bottom"/>
          </w:tcPr>
          <w:p w14:paraId="2B93C27B" w14:textId="77777777" w:rsidR="00B44DA1" w:rsidRDefault="00B32628">
            <w:pPr>
              <w:ind w:right="364"/>
              <w:jc w:val="center"/>
              <w:rPr>
                <w:sz w:val="20"/>
                <w:szCs w:val="20"/>
              </w:rPr>
            </w:pPr>
            <w:r>
              <w:t>注射</w:t>
            </w:r>
          </w:p>
        </w:tc>
        <w:tc>
          <w:tcPr>
            <w:tcW w:w="1800" w:type="dxa"/>
            <w:vMerge w:val="restart"/>
            <w:vAlign w:val="bottom"/>
          </w:tcPr>
          <w:p w14:paraId="5E98A3CD" w14:textId="77777777" w:rsidR="00B44DA1" w:rsidRDefault="00B32628">
            <w:pPr>
              <w:jc w:val="center"/>
              <w:rPr>
                <w:sz w:val="20"/>
                <w:szCs w:val="20"/>
              </w:rPr>
            </w:pPr>
            <w:r>
              <w:t>进攻</w:t>
            </w:r>
          </w:p>
        </w:tc>
        <w:tc>
          <w:tcPr>
            <w:tcW w:w="920" w:type="dxa"/>
            <w:vMerge/>
            <w:vAlign w:val="bottom"/>
          </w:tcPr>
          <w:p w14:paraId="20D0D561" w14:textId="77777777" w:rsidR="00B44DA1" w:rsidRDefault="00B44DA1">
            <w:pPr>
              <w:rPr>
                <w:sz w:val="9"/>
                <w:szCs w:val="9"/>
              </w:rPr>
            </w:pPr>
          </w:p>
        </w:tc>
        <w:tc>
          <w:tcPr>
            <w:tcW w:w="1440" w:type="dxa"/>
            <w:vMerge w:val="restart"/>
            <w:vAlign w:val="bottom"/>
          </w:tcPr>
          <w:p w14:paraId="06969EEB" w14:textId="77777777" w:rsidR="00B44DA1" w:rsidRDefault="00B32628">
            <w:pPr>
              <w:jc w:val="center"/>
              <w:rPr>
                <w:sz w:val="20"/>
                <w:szCs w:val="20"/>
              </w:rPr>
            </w:pPr>
            <w:r>
              <w:t>注射。</w:t>
            </w:r>
          </w:p>
        </w:tc>
        <w:tc>
          <w:tcPr>
            <w:tcW w:w="900" w:type="dxa"/>
            <w:vMerge/>
            <w:vAlign w:val="bottom"/>
          </w:tcPr>
          <w:p w14:paraId="5B5B4515" w14:textId="77777777" w:rsidR="00B44DA1" w:rsidRDefault="00B44DA1">
            <w:pPr>
              <w:rPr>
                <w:sz w:val="9"/>
                <w:szCs w:val="9"/>
              </w:rPr>
            </w:pPr>
          </w:p>
        </w:tc>
        <w:tc>
          <w:tcPr>
            <w:tcW w:w="1440" w:type="dxa"/>
            <w:vMerge w:val="restart"/>
            <w:vAlign w:val="bottom"/>
          </w:tcPr>
          <w:p w14:paraId="57761ACF" w14:textId="77777777" w:rsidR="00B44DA1" w:rsidRDefault="00B32628">
            <w:pPr>
              <w:jc w:val="center"/>
              <w:rPr>
                <w:sz w:val="20"/>
                <w:szCs w:val="20"/>
              </w:rPr>
            </w:pPr>
            <w:r>
              <w:t>注射。</w:t>
            </w:r>
          </w:p>
        </w:tc>
        <w:tc>
          <w:tcPr>
            <w:tcW w:w="540" w:type="dxa"/>
            <w:vMerge/>
            <w:vAlign w:val="bottom"/>
          </w:tcPr>
          <w:p w14:paraId="68EF4B6B" w14:textId="77777777" w:rsidR="00B44DA1" w:rsidRDefault="00B44DA1">
            <w:pPr>
              <w:rPr>
                <w:sz w:val="9"/>
                <w:szCs w:val="9"/>
              </w:rPr>
            </w:pPr>
          </w:p>
        </w:tc>
        <w:tc>
          <w:tcPr>
            <w:tcW w:w="0" w:type="dxa"/>
            <w:vAlign w:val="bottom"/>
          </w:tcPr>
          <w:p w14:paraId="3F2D2801" w14:textId="77777777" w:rsidR="00B44DA1" w:rsidRDefault="00B44DA1">
            <w:pPr>
              <w:rPr>
                <w:sz w:val="1"/>
                <w:szCs w:val="1"/>
              </w:rPr>
            </w:pPr>
          </w:p>
        </w:tc>
      </w:tr>
      <w:tr w:rsidR="00B44DA1" w14:paraId="180F1527" w14:textId="77777777">
        <w:trPr>
          <w:trHeight w:val="144"/>
        </w:trPr>
        <w:tc>
          <w:tcPr>
            <w:tcW w:w="1280" w:type="dxa"/>
            <w:vMerge/>
            <w:vAlign w:val="bottom"/>
          </w:tcPr>
          <w:p w14:paraId="260C2197" w14:textId="77777777" w:rsidR="00B44DA1" w:rsidRDefault="00B44DA1">
            <w:pPr>
              <w:rPr>
                <w:sz w:val="12"/>
                <w:szCs w:val="12"/>
              </w:rPr>
            </w:pPr>
          </w:p>
        </w:tc>
        <w:tc>
          <w:tcPr>
            <w:tcW w:w="1800" w:type="dxa"/>
            <w:vMerge/>
            <w:vAlign w:val="bottom"/>
          </w:tcPr>
          <w:p w14:paraId="3A716530" w14:textId="77777777" w:rsidR="00B44DA1" w:rsidRDefault="00B44DA1">
            <w:pPr>
              <w:rPr>
                <w:sz w:val="12"/>
                <w:szCs w:val="12"/>
              </w:rPr>
            </w:pPr>
          </w:p>
        </w:tc>
        <w:tc>
          <w:tcPr>
            <w:tcW w:w="920" w:type="dxa"/>
            <w:vAlign w:val="bottom"/>
          </w:tcPr>
          <w:p w14:paraId="2B43B948" w14:textId="77777777" w:rsidR="00B44DA1" w:rsidRDefault="00B44DA1">
            <w:pPr>
              <w:rPr>
                <w:sz w:val="12"/>
                <w:szCs w:val="12"/>
              </w:rPr>
            </w:pPr>
          </w:p>
        </w:tc>
        <w:tc>
          <w:tcPr>
            <w:tcW w:w="1440" w:type="dxa"/>
            <w:vMerge/>
            <w:vAlign w:val="bottom"/>
          </w:tcPr>
          <w:p w14:paraId="6027C6A3" w14:textId="77777777" w:rsidR="00B44DA1" w:rsidRDefault="00B44DA1">
            <w:pPr>
              <w:rPr>
                <w:sz w:val="12"/>
                <w:szCs w:val="12"/>
              </w:rPr>
            </w:pPr>
          </w:p>
        </w:tc>
        <w:tc>
          <w:tcPr>
            <w:tcW w:w="900" w:type="dxa"/>
            <w:vAlign w:val="bottom"/>
          </w:tcPr>
          <w:p w14:paraId="70FC3FFE" w14:textId="77777777" w:rsidR="00B44DA1" w:rsidRDefault="00B44DA1">
            <w:pPr>
              <w:rPr>
                <w:sz w:val="12"/>
                <w:szCs w:val="12"/>
              </w:rPr>
            </w:pPr>
          </w:p>
        </w:tc>
        <w:tc>
          <w:tcPr>
            <w:tcW w:w="1440" w:type="dxa"/>
            <w:vMerge/>
            <w:vAlign w:val="bottom"/>
          </w:tcPr>
          <w:p w14:paraId="182FD8E1" w14:textId="77777777" w:rsidR="00B44DA1" w:rsidRDefault="00B44DA1">
            <w:pPr>
              <w:rPr>
                <w:sz w:val="12"/>
                <w:szCs w:val="12"/>
              </w:rPr>
            </w:pPr>
          </w:p>
        </w:tc>
        <w:tc>
          <w:tcPr>
            <w:tcW w:w="540" w:type="dxa"/>
            <w:vAlign w:val="bottom"/>
          </w:tcPr>
          <w:p w14:paraId="7E9FEEE6" w14:textId="77777777" w:rsidR="00B44DA1" w:rsidRDefault="00B44DA1">
            <w:pPr>
              <w:rPr>
                <w:sz w:val="12"/>
                <w:szCs w:val="12"/>
              </w:rPr>
            </w:pPr>
          </w:p>
        </w:tc>
        <w:tc>
          <w:tcPr>
            <w:tcW w:w="0" w:type="dxa"/>
            <w:vAlign w:val="bottom"/>
          </w:tcPr>
          <w:p w14:paraId="589CF27A" w14:textId="77777777" w:rsidR="00B44DA1" w:rsidRDefault="00B44DA1">
            <w:pPr>
              <w:rPr>
                <w:sz w:val="1"/>
                <w:szCs w:val="1"/>
              </w:rPr>
            </w:pPr>
          </w:p>
        </w:tc>
      </w:tr>
    </w:tbl>
    <w:p w14:paraId="15AB430D" w14:textId="77777777" w:rsidR="00B44DA1" w:rsidRDefault="00B44DA1">
      <w:pPr>
        <w:spacing w:line="200" w:lineRule="exact"/>
        <w:rPr>
          <w:sz w:val="20"/>
          <w:szCs w:val="20"/>
        </w:rPr>
      </w:pPr>
    </w:p>
    <w:p w14:paraId="663800F1" w14:textId="77777777" w:rsidR="00B44DA1" w:rsidRDefault="00B44DA1">
      <w:pPr>
        <w:spacing w:line="200" w:lineRule="exact"/>
        <w:rPr>
          <w:sz w:val="20"/>
          <w:szCs w:val="20"/>
        </w:rPr>
      </w:pPr>
    </w:p>
    <w:p w14:paraId="0D8918BC" w14:textId="77777777" w:rsidR="00B44DA1" w:rsidRDefault="00B44DA1">
      <w:pPr>
        <w:spacing w:line="200" w:lineRule="exact"/>
        <w:rPr>
          <w:sz w:val="20"/>
          <w:szCs w:val="20"/>
        </w:rPr>
      </w:pPr>
    </w:p>
    <w:p w14:paraId="5F86AF73" w14:textId="77777777" w:rsidR="00B44DA1" w:rsidRDefault="00B44DA1">
      <w:pPr>
        <w:spacing w:line="200" w:lineRule="exact"/>
        <w:rPr>
          <w:sz w:val="20"/>
          <w:szCs w:val="20"/>
        </w:rPr>
      </w:pPr>
    </w:p>
    <w:p w14:paraId="4D05AFBC" w14:textId="77777777" w:rsidR="00B44DA1" w:rsidRDefault="00B44DA1">
      <w:pPr>
        <w:spacing w:line="291" w:lineRule="exact"/>
        <w:rPr>
          <w:sz w:val="20"/>
          <w:szCs w:val="20"/>
        </w:rPr>
      </w:pPr>
    </w:p>
    <w:p w14:paraId="6E339AC8" w14:textId="77777777" w:rsidR="00B44DA1" w:rsidRDefault="00B32628">
      <w:pPr>
        <w:ind w:left="760"/>
      </w:pPr>
      <w:r>
        <w:rPr>
          <w:rFonts w:ascii="Arial" w:hAnsi="Arial"/>
          <w:sz w:val="19"/>
        </w:rPr>
        <w:t>1414</w:t>
      </w:r>
    </w:p>
    <w:p w14:paraId="4CC5E28B" w14:textId="77777777" w:rsidR="00B44DA1" w:rsidRDefault="00B44DA1">
      <w:pPr>
        <w:spacing w:line="200" w:lineRule="exact"/>
        <w:rPr>
          <w:sz w:val="20"/>
          <w:szCs w:val="20"/>
        </w:rPr>
      </w:pPr>
    </w:p>
    <w:p w14:paraId="5E90B9F3" w14:textId="77777777" w:rsidR="00B44DA1" w:rsidRDefault="00B44DA1">
      <w:pPr>
        <w:spacing w:line="273" w:lineRule="exact"/>
        <w:rPr>
          <w:sz w:val="20"/>
          <w:szCs w:val="20"/>
        </w:rPr>
      </w:pPr>
    </w:p>
    <w:p w14:paraId="713A75BE" w14:textId="77777777" w:rsidR="00B44DA1" w:rsidRDefault="00B32628">
      <w:pPr>
        <w:ind w:right="-153"/>
        <w:jc w:val="center"/>
      </w:pPr>
      <w:r>
        <w:rPr>
          <w:rFonts w:ascii="Arial" w:hAnsi="Arial"/>
          <w:sz w:val="20"/>
        </w:rPr>
        <w:t>图</w:t>
      </w:r>
      <w:r>
        <w:rPr>
          <w:rFonts w:ascii="Arial" w:hAnsi="Arial"/>
          <w:sz w:val="20"/>
        </w:rPr>
        <w:t xml:space="preserve"> c. 6:1- </w:t>
      </w:r>
      <w:r>
        <w:rPr>
          <w:rFonts w:ascii="Arial" w:hAnsi="Arial"/>
          <w:sz w:val="20"/>
        </w:rPr>
        <w:t>完整性故障的攻击树</w:t>
      </w:r>
      <w:r>
        <w:rPr>
          <w:rFonts w:ascii="Arial" w:hAnsi="Arial"/>
          <w:sz w:val="20"/>
        </w:rPr>
        <w:t>-</w:t>
      </w:r>
      <w:r>
        <w:rPr>
          <w:rFonts w:ascii="Arial" w:hAnsi="Arial"/>
          <w:sz w:val="20"/>
        </w:rPr>
        <w:t>第</w:t>
      </w:r>
      <w:r>
        <w:rPr>
          <w:rFonts w:ascii="Arial" w:hAnsi="Arial"/>
          <w:sz w:val="20"/>
        </w:rPr>
        <w:t>2</w:t>
      </w:r>
      <w:r>
        <w:rPr>
          <w:rFonts w:ascii="Arial" w:hAnsi="Arial"/>
          <w:sz w:val="20"/>
        </w:rPr>
        <w:t>部分</w:t>
      </w:r>
    </w:p>
    <w:p w14:paraId="6AC3EB63" w14:textId="77777777" w:rsidR="00B44DA1" w:rsidRDefault="00B44DA1">
      <w:pPr>
        <w:sectPr w:rsidR="00B44DA1">
          <w:pgSz w:w="11900" w:h="16838"/>
          <w:pgMar w:top="1440" w:right="1440" w:bottom="1440" w:left="1440" w:header="0" w:footer="0" w:gutter="0"/>
          <w:cols w:space="720" w:equalWidth="0">
            <w:col w:w="9026"/>
          </w:cols>
        </w:sectPr>
      </w:pPr>
    </w:p>
    <w:p w14:paraId="792A2E6C" w14:textId="77777777" w:rsidR="00B44DA1" w:rsidRDefault="00B44DA1">
      <w:pPr>
        <w:spacing w:line="219" w:lineRule="exact"/>
        <w:rPr>
          <w:sz w:val="20"/>
          <w:szCs w:val="20"/>
        </w:rPr>
      </w:pPr>
      <w:bookmarkStart w:id="163" w:name="page164"/>
      <w:bookmarkEnd w:id="163"/>
    </w:p>
    <w:p w14:paraId="6243CFEE" w14:textId="77777777" w:rsidR="00B44DA1" w:rsidRDefault="00B32628">
      <w:pPr>
        <w:ind w:left="180"/>
      </w:pPr>
      <w:r>
        <w:rPr>
          <w:rFonts w:ascii="Arial" w:hAnsi="Arial"/>
        </w:rPr>
        <w:t>146</w:t>
      </w:r>
      <w:r>
        <w:rPr>
          <w:rFonts w:ascii="Arial" w:hAnsi="Arial"/>
        </w:rPr>
        <w:t>附录</w:t>
      </w:r>
      <w:r>
        <w:rPr>
          <w:rFonts w:ascii="Arial" w:hAnsi="Arial"/>
        </w:rPr>
        <w:t xml:space="preserve"> c </w:t>
      </w:r>
      <w:r>
        <w:rPr>
          <w:rFonts w:ascii="Arial" w:hAnsi="Arial"/>
        </w:rPr>
        <w:t>风险管理结果</w:t>
      </w:r>
    </w:p>
    <w:p w14:paraId="5E8CD079"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70208" behindDoc="1" locked="0" layoutInCell="0" allowOverlap="1" wp14:anchorId="7EB5EAB3" wp14:editId="23F9DA54">
                <wp:simplePos x="0" y="0"/>
                <wp:positionH relativeFrom="column">
                  <wp:posOffset>114300</wp:posOffset>
                </wp:positionH>
                <wp:positionV relativeFrom="paragraph">
                  <wp:posOffset>25400</wp:posOffset>
                </wp:positionV>
                <wp:extent cx="5600700" cy="0"/>
                <wp:effectExtent l="0" t="0" r="0" b="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51FAAC6" id="Shape 461" o:spid="_x0000_s1026" style="position:absolute;left:0;text-align:left;z-index:-25144627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CqMz5m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r>
        <w:rPr>
          <w:noProof/>
          <w:sz w:val="20"/>
          <w:szCs w:val="20"/>
        </w:rPr>
        <w:drawing>
          <wp:anchor distT="0" distB="0" distL="114300" distR="114300" simplePos="0" relativeHeight="251871232" behindDoc="1" locked="0" layoutInCell="0" allowOverlap="1" wp14:anchorId="43398163" wp14:editId="102587A3">
            <wp:simplePos x="0" y="0"/>
            <wp:positionH relativeFrom="column">
              <wp:posOffset>135255</wp:posOffset>
            </wp:positionH>
            <wp:positionV relativeFrom="paragraph">
              <wp:posOffset>2327910</wp:posOffset>
            </wp:positionV>
            <wp:extent cx="5601970" cy="3651885"/>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8"/>
                    <a:srcRect/>
                    <a:stretch>
                      <a:fillRect/>
                    </a:stretch>
                  </pic:blipFill>
                  <pic:spPr bwMode="auto">
                    <a:xfrm>
                      <a:off x="0" y="0"/>
                      <a:ext cx="5601970" cy="3651885"/>
                    </a:xfrm>
                    <a:prstGeom prst="rect">
                      <a:avLst/>
                    </a:prstGeom>
                    <a:noFill/>
                  </pic:spPr>
                </pic:pic>
              </a:graphicData>
            </a:graphic>
          </wp:anchor>
        </w:drawing>
      </w:r>
    </w:p>
    <w:p w14:paraId="5B26AB31" w14:textId="77777777" w:rsidR="00B44DA1" w:rsidRDefault="00B44DA1">
      <w:pPr>
        <w:spacing w:line="200" w:lineRule="exact"/>
        <w:rPr>
          <w:sz w:val="20"/>
          <w:szCs w:val="20"/>
        </w:rPr>
      </w:pPr>
    </w:p>
    <w:p w14:paraId="75824C97" w14:textId="77777777" w:rsidR="00B44DA1" w:rsidRDefault="00B44DA1">
      <w:pPr>
        <w:spacing w:line="200" w:lineRule="exact"/>
        <w:rPr>
          <w:sz w:val="20"/>
          <w:szCs w:val="20"/>
        </w:rPr>
      </w:pPr>
    </w:p>
    <w:p w14:paraId="22C13C3C" w14:textId="77777777" w:rsidR="00B44DA1" w:rsidRDefault="00B44DA1">
      <w:pPr>
        <w:spacing w:line="200" w:lineRule="exact"/>
        <w:rPr>
          <w:sz w:val="20"/>
          <w:szCs w:val="20"/>
        </w:rPr>
      </w:pPr>
    </w:p>
    <w:p w14:paraId="6A309B8B" w14:textId="77777777" w:rsidR="00B44DA1" w:rsidRDefault="00B44DA1">
      <w:pPr>
        <w:spacing w:line="200" w:lineRule="exact"/>
        <w:rPr>
          <w:sz w:val="20"/>
          <w:szCs w:val="20"/>
        </w:rPr>
      </w:pPr>
    </w:p>
    <w:p w14:paraId="65CC03DA" w14:textId="77777777" w:rsidR="00B44DA1" w:rsidRDefault="00B44DA1">
      <w:pPr>
        <w:spacing w:line="200" w:lineRule="exact"/>
        <w:rPr>
          <w:sz w:val="20"/>
          <w:szCs w:val="20"/>
        </w:rPr>
      </w:pPr>
    </w:p>
    <w:p w14:paraId="5EBCB2A9" w14:textId="77777777" w:rsidR="00B44DA1" w:rsidRDefault="00B44DA1">
      <w:pPr>
        <w:spacing w:line="200" w:lineRule="exact"/>
        <w:rPr>
          <w:sz w:val="20"/>
          <w:szCs w:val="20"/>
        </w:rPr>
      </w:pPr>
    </w:p>
    <w:p w14:paraId="081EEFE4" w14:textId="77777777" w:rsidR="00B44DA1" w:rsidRDefault="00B44DA1">
      <w:pPr>
        <w:spacing w:line="200" w:lineRule="exact"/>
        <w:rPr>
          <w:sz w:val="20"/>
          <w:szCs w:val="20"/>
        </w:rPr>
      </w:pPr>
    </w:p>
    <w:p w14:paraId="25E59FEC" w14:textId="77777777" w:rsidR="00B44DA1" w:rsidRDefault="00B44DA1">
      <w:pPr>
        <w:spacing w:line="200" w:lineRule="exact"/>
        <w:rPr>
          <w:sz w:val="20"/>
          <w:szCs w:val="20"/>
        </w:rPr>
      </w:pPr>
    </w:p>
    <w:p w14:paraId="7534ED02" w14:textId="77777777" w:rsidR="00B44DA1" w:rsidRDefault="00B44DA1">
      <w:pPr>
        <w:spacing w:line="200" w:lineRule="exact"/>
        <w:rPr>
          <w:sz w:val="20"/>
          <w:szCs w:val="20"/>
        </w:rPr>
      </w:pPr>
    </w:p>
    <w:p w14:paraId="0A75627C" w14:textId="77777777" w:rsidR="00B44DA1" w:rsidRDefault="00B44DA1">
      <w:pPr>
        <w:spacing w:line="200" w:lineRule="exact"/>
        <w:rPr>
          <w:sz w:val="20"/>
          <w:szCs w:val="20"/>
        </w:rPr>
      </w:pPr>
    </w:p>
    <w:p w14:paraId="544FF328" w14:textId="77777777" w:rsidR="00B44DA1" w:rsidRDefault="00B44DA1">
      <w:pPr>
        <w:spacing w:line="200" w:lineRule="exact"/>
        <w:rPr>
          <w:sz w:val="20"/>
          <w:szCs w:val="20"/>
        </w:rPr>
      </w:pPr>
    </w:p>
    <w:p w14:paraId="1A3023A5" w14:textId="77777777" w:rsidR="00B44DA1" w:rsidRDefault="00B44DA1">
      <w:pPr>
        <w:spacing w:line="200" w:lineRule="exact"/>
        <w:rPr>
          <w:sz w:val="20"/>
          <w:szCs w:val="20"/>
        </w:rPr>
      </w:pPr>
    </w:p>
    <w:p w14:paraId="43D429D0" w14:textId="77777777" w:rsidR="00B44DA1" w:rsidRDefault="00B44DA1">
      <w:pPr>
        <w:spacing w:line="200" w:lineRule="exact"/>
        <w:rPr>
          <w:sz w:val="20"/>
          <w:szCs w:val="20"/>
        </w:rPr>
      </w:pPr>
    </w:p>
    <w:p w14:paraId="3D54E53B" w14:textId="77777777" w:rsidR="00B44DA1" w:rsidRDefault="00B44DA1">
      <w:pPr>
        <w:spacing w:line="200" w:lineRule="exact"/>
        <w:rPr>
          <w:sz w:val="20"/>
          <w:szCs w:val="20"/>
        </w:rPr>
      </w:pPr>
    </w:p>
    <w:p w14:paraId="7CEAEC03" w14:textId="77777777" w:rsidR="00B44DA1" w:rsidRDefault="00B44DA1">
      <w:pPr>
        <w:spacing w:line="200" w:lineRule="exact"/>
        <w:rPr>
          <w:sz w:val="20"/>
          <w:szCs w:val="20"/>
        </w:rPr>
      </w:pPr>
    </w:p>
    <w:p w14:paraId="5B6D184A" w14:textId="77777777" w:rsidR="00B44DA1" w:rsidRDefault="00B44DA1">
      <w:pPr>
        <w:spacing w:line="200" w:lineRule="exact"/>
        <w:rPr>
          <w:sz w:val="20"/>
          <w:szCs w:val="20"/>
        </w:rPr>
      </w:pPr>
    </w:p>
    <w:p w14:paraId="0349A9A0" w14:textId="77777777" w:rsidR="00B44DA1" w:rsidRDefault="00B44DA1">
      <w:pPr>
        <w:spacing w:line="200" w:lineRule="exact"/>
        <w:rPr>
          <w:sz w:val="20"/>
          <w:szCs w:val="20"/>
        </w:rPr>
      </w:pPr>
    </w:p>
    <w:p w14:paraId="3BFD1154" w14:textId="77777777" w:rsidR="00B44DA1" w:rsidRDefault="00B44DA1">
      <w:pPr>
        <w:spacing w:line="379" w:lineRule="exact"/>
        <w:rPr>
          <w:sz w:val="20"/>
          <w:szCs w:val="20"/>
        </w:rPr>
      </w:pPr>
    </w:p>
    <w:p w14:paraId="768E91D1" w14:textId="77777777" w:rsidR="00B44DA1" w:rsidRDefault="00B32628">
      <w:pPr>
        <w:ind w:right="66"/>
        <w:jc w:val="center"/>
      </w:pPr>
      <w:r>
        <w:rPr>
          <w:rFonts w:ascii="Arial" w:hAnsi="Arial"/>
          <w:sz w:val="13"/>
        </w:rPr>
        <w:t>泄露航班资料</w:t>
      </w:r>
    </w:p>
    <w:p w14:paraId="567CE8A6" w14:textId="77777777" w:rsidR="00B44DA1" w:rsidRDefault="00B44DA1">
      <w:pPr>
        <w:spacing w:line="200" w:lineRule="exact"/>
        <w:rPr>
          <w:sz w:val="20"/>
          <w:szCs w:val="20"/>
        </w:rPr>
      </w:pPr>
    </w:p>
    <w:p w14:paraId="10F60D89" w14:textId="77777777" w:rsidR="00B44DA1" w:rsidRDefault="00B44DA1">
      <w:pPr>
        <w:spacing w:line="200" w:lineRule="exact"/>
        <w:rPr>
          <w:sz w:val="20"/>
          <w:szCs w:val="20"/>
        </w:rPr>
      </w:pPr>
    </w:p>
    <w:p w14:paraId="4A720375" w14:textId="77777777" w:rsidR="00B44DA1" w:rsidRDefault="00B44DA1">
      <w:pPr>
        <w:spacing w:line="336" w:lineRule="exact"/>
        <w:rPr>
          <w:sz w:val="20"/>
          <w:szCs w:val="20"/>
        </w:rPr>
      </w:pPr>
    </w:p>
    <w:p w14:paraId="12FB6C4F" w14:textId="77777777" w:rsidR="00B44DA1" w:rsidRDefault="00B32628">
      <w:pPr>
        <w:ind w:left="640"/>
      </w:pPr>
      <w:r>
        <w:rPr>
          <w:rFonts w:ascii="Arial" w:hAnsi="Arial"/>
          <w:sz w:val="13"/>
        </w:rPr>
        <w:t>射频模块自动驾驶仪</w:t>
      </w:r>
      <w:r>
        <w:rPr>
          <w:rFonts w:ascii="Arial" w:hAnsi="Arial"/>
          <w:sz w:val="13"/>
        </w:rPr>
        <w:t xml:space="preserve"> GCS</w:t>
      </w:r>
    </w:p>
    <w:p w14:paraId="5276CD24" w14:textId="77777777" w:rsidR="00B44DA1" w:rsidRDefault="00B44DA1">
      <w:pPr>
        <w:spacing w:line="200" w:lineRule="exact"/>
        <w:rPr>
          <w:sz w:val="20"/>
          <w:szCs w:val="20"/>
        </w:rPr>
      </w:pPr>
    </w:p>
    <w:p w14:paraId="32A8D1FE" w14:textId="77777777" w:rsidR="00B44DA1" w:rsidRDefault="00B44DA1">
      <w:pPr>
        <w:spacing w:line="200" w:lineRule="exact"/>
        <w:rPr>
          <w:sz w:val="20"/>
          <w:szCs w:val="20"/>
        </w:rPr>
      </w:pPr>
    </w:p>
    <w:p w14:paraId="118CD70A" w14:textId="77777777" w:rsidR="00B44DA1" w:rsidRDefault="00B44DA1">
      <w:pPr>
        <w:spacing w:line="200" w:lineRule="exact"/>
        <w:rPr>
          <w:sz w:val="20"/>
          <w:szCs w:val="20"/>
        </w:rPr>
      </w:pPr>
    </w:p>
    <w:p w14:paraId="63226556" w14:textId="77777777" w:rsidR="00B44DA1" w:rsidRDefault="00B44DA1">
      <w:pPr>
        <w:spacing w:line="338" w:lineRule="exact"/>
        <w:rPr>
          <w:sz w:val="20"/>
          <w:szCs w:val="20"/>
        </w:rPr>
      </w:pPr>
    </w:p>
    <w:tbl>
      <w:tblPr>
        <w:tblW w:w="0" w:type="auto"/>
        <w:tblInd w:w="500" w:type="dxa"/>
        <w:tblLayout w:type="fixed"/>
        <w:tblCellMar>
          <w:left w:w="0" w:type="dxa"/>
          <w:right w:w="0" w:type="dxa"/>
        </w:tblCellMar>
        <w:tblLook w:val="04A0" w:firstRow="1" w:lastRow="0" w:firstColumn="1" w:lastColumn="0" w:noHBand="0" w:noVBand="1"/>
      </w:tblPr>
      <w:tblGrid>
        <w:gridCol w:w="1540"/>
        <w:gridCol w:w="2520"/>
        <w:gridCol w:w="3860"/>
        <w:gridCol w:w="20"/>
      </w:tblGrid>
      <w:tr w:rsidR="00B44DA1" w14:paraId="3457D9ED" w14:textId="77777777">
        <w:trPr>
          <w:trHeight w:val="155"/>
        </w:trPr>
        <w:tc>
          <w:tcPr>
            <w:tcW w:w="1540" w:type="dxa"/>
            <w:vAlign w:val="bottom"/>
          </w:tcPr>
          <w:p w14:paraId="399671C1" w14:textId="77777777" w:rsidR="00B44DA1" w:rsidRDefault="00B44DA1">
            <w:pPr>
              <w:rPr>
                <w:sz w:val="13"/>
                <w:szCs w:val="13"/>
              </w:rPr>
            </w:pPr>
          </w:p>
        </w:tc>
        <w:tc>
          <w:tcPr>
            <w:tcW w:w="2520" w:type="dxa"/>
            <w:vMerge w:val="restart"/>
            <w:vAlign w:val="bottom"/>
          </w:tcPr>
          <w:p w14:paraId="5B96C6F6" w14:textId="77777777" w:rsidR="00B44DA1" w:rsidRDefault="00B32628">
            <w:pPr>
              <w:ind w:right="313"/>
              <w:jc w:val="center"/>
              <w:rPr>
                <w:sz w:val="20"/>
                <w:szCs w:val="20"/>
              </w:rPr>
            </w:pPr>
            <w:r>
              <w:t>提供飞行</w:t>
            </w:r>
          </w:p>
        </w:tc>
        <w:tc>
          <w:tcPr>
            <w:tcW w:w="3860" w:type="dxa"/>
            <w:vAlign w:val="bottom"/>
          </w:tcPr>
          <w:p w14:paraId="425BC101" w14:textId="77777777" w:rsidR="00B44DA1" w:rsidRDefault="00B32628">
            <w:pPr>
              <w:ind w:right="982"/>
              <w:jc w:val="center"/>
              <w:rPr>
                <w:sz w:val="20"/>
                <w:szCs w:val="20"/>
              </w:rPr>
            </w:pPr>
            <w:r>
              <w:t>提供飞行</w:t>
            </w:r>
          </w:p>
        </w:tc>
        <w:tc>
          <w:tcPr>
            <w:tcW w:w="0" w:type="dxa"/>
            <w:vAlign w:val="bottom"/>
          </w:tcPr>
          <w:p w14:paraId="550823F2" w14:textId="77777777" w:rsidR="00B44DA1" w:rsidRDefault="00B44DA1">
            <w:pPr>
              <w:rPr>
                <w:sz w:val="1"/>
                <w:szCs w:val="1"/>
              </w:rPr>
            </w:pPr>
          </w:p>
        </w:tc>
      </w:tr>
      <w:tr w:rsidR="00B44DA1" w14:paraId="72A7BBB0" w14:textId="77777777">
        <w:trPr>
          <w:trHeight w:val="90"/>
        </w:trPr>
        <w:tc>
          <w:tcPr>
            <w:tcW w:w="1540" w:type="dxa"/>
            <w:vAlign w:val="bottom"/>
          </w:tcPr>
          <w:p w14:paraId="295018DD" w14:textId="77777777" w:rsidR="00B44DA1" w:rsidRDefault="00B44DA1">
            <w:pPr>
              <w:rPr>
                <w:sz w:val="7"/>
                <w:szCs w:val="7"/>
              </w:rPr>
            </w:pPr>
          </w:p>
        </w:tc>
        <w:tc>
          <w:tcPr>
            <w:tcW w:w="2520" w:type="dxa"/>
            <w:vMerge/>
            <w:vAlign w:val="bottom"/>
          </w:tcPr>
          <w:p w14:paraId="00D69FDE" w14:textId="77777777" w:rsidR="00B44DA1" w:rsidRDefault="00B44DA1">
            <w:pPr>
              <w:rPr>
                <w:sz w:val="7"/>
                <w:szCs w:val="7"/>
              </w:rPr>
            </w:pPr>
          </w:p>
        </w:tc>
        <w:tc>
          <w:tcPr>
            <w:tcW w:w="3860" w:type="dxa"/>
            <w:vMerge w:val="restart"/>
            <w:vAlign w:val="bottom"/>
          </w:tcPr>
          <w:p w14:paraId="44BFC95C" w14:textId="77777777" w:rsidR="00B44DA1" w:rsidRDefault="00B32628">
            <w:pPr>
              <w:ind w:right="982"/>
              <w:jc w:val="center"/>
              <w:rPr>
                <w:sz w:val="20"/>
                <w:szCs w:val="20"/>
              </w:rPr>
            </w:pPr>
            <w:r>
              <w:t>的资料</w:t>
            </w:r>
          </w:p>
        </w:tc>
        <w:tc>
          <w:tcPr>
            <w:tcW w:w="0" w:type="dxa"/>
            <w:vAlign w:val="bottom"/>
          </w:tcPr>
          <w:p w14:paraId="0C9CB3BB" w14:textId="77777777" w:rsidR="00B44DA1" w:rsidRDefault="00B44DA1">
            <w:pPr>
              <w:rPr>
                <w:sz w:val="1"/>
                <w:szCs w:val="1"/>
              </w:rPr>
            </w:pPr>
          </w:p>
        </w:tc>
      </w:tr>
      <w:tr w:rsidR="00B44DA1" w14:paraId="56760B4F" w14:textId="77777777">
        <w:trPr>
          <w:trHeight w:val="60"/>
        </w:trPr>
        <w:tc>
          <w:tcPr>
            <w:tcW w:w="1540" w:type="dxa"/>
            <w:vMerge w:val="restart"/>
            <w:vAlign w:val="bottom"/>
          </w:tcPr>
          <w:p w14:paraId="27D835F7" w14:textId="77777777" w:rsidR="00B44DA1" w:rsidRDefault="00B32628">
            <w:pPr>
              <w:ind w:right="533"/>
              <w:jc w:val="center"/>
              <w:rPr>
                <w:sz w:val="20"/>
                <w:szCs w:val="20"/>
              </w:rPr>
            </w:pPr>
            <w:r>
              <w:t>资料披露</w:t>
            </w:r>
          </w:p>
        </w:tc>
        <w:tc>
          <w:tcPr>
            <w:tcW w:w="2520" w:type="dxa"/>
            <w:vMerge w:val="restart"/>
            <w:vAlign w:val="bottom"/>
          </w:tcPr>
          <w:p w14:paraId="2C9B1548" w14:textId="77777777" w:rsidR="00B44DA1" w:rsidRDefault="00B32628">
            <w:pPr>
              <w:ind w:right="333"/>
              <w:jc w:val="center"/>
              <w:rPr>
                <w:sz w:val="20"/>
                <w:szCs w:val="20"/>
              </w:rPr>
            </w:pPr>
            <w:r>
              <w:t>资料</w:t>
            </w:r>
          </w:p>
        </w:tc>
        <w:tc>
          <w:tcPr>
            <w:tcW w:w="3860" w:type="dxa"/>
            <w:vMerge/>
            <w:vAlign w:val="bottom"/>
          </w:tcPr>
          <w:p w14:paraId="548C28BF" w14:textId="77777777" w:rsidR="00B44DA1" w:rsidRDefault="00B44DA1">
            <w:pPr>
              <w:rPr>
                <w:sz w:val="5"/>
                <w:szCs w:val="5"/>
              </w:rPr>
            </w:pPr>
          </w:p>
        </w:tc>
        <w:tc>
          <w:tcPr>
            <w:tcW w:w="0" w:type="dxa"/>
            <w:vAlign w:val="bottom"/>
          </w:tcPr>
          <w:p w14:paraId="20040D11" w14:textId="77777777" w:rsidR="00B44DA1" w:rsidRDefault="00B44DA1">
            <w:pPr>
              <w:rPr>
                <w:sz w:val="1"/>
                <w:szCs w:val="1"/>
              </w:rPr>
            </w:pPr>
          </w:p>
        </w:tc>
      </w:tr>
      <w:tr w:rsidR="00B44DA1" w14:paraId="5F26DF50" w14:textId="77777777">
        <w:trPr>
          <w:trHeight w:val="90"/>
        </w:trPr>
        <w:tc>
          <w:tcPr>
            <w:tcW w:w="1540" w:type="dxa"/>
            <w:vMerge/>
            <w:vAlign w:val="bottom"/>
          </w:tcPr>
          <w:p w14:paraId="099CB024" w14:textId="77777777" w:rsidR="00B44DA1" w:rsidRDefault="00B44DA1">
            <w:pPr>
              <w:rPr>
                <w:sz w:val="7"/>
                <w:szCs w:val="7"/>
              </w:rPr>
            </w:pPr>
          </w:p>
        </w:tc>
        <w:tc>
          <w:tcPr>
            <w:tcW w:w="2520" w:type="dxa"/>
            <w:vMerge/>
            <w:vAlign w:val="bottom"/>
          </w:tcPr>
          <w:p w14:paraId="5B1E11C5" w14:textId="77777777" w:rsidR="00B44DA1" w:rsidRDefault="00B44DA1">
            <w:pPr>
              <w:rPr>
                <w:sz w:val="7"/>
                <w:szCs w:val="7"/>
              </w:rPr>
            </w:pPr>
          </w:p>
        </w:tc>
        <w:tc>
          <w:tcPr>
            <w:tcW w:w="3860" w:type="dxa"/>
            <w:vAlign w:val="bottom"/>
          </w:tcPr>
          <w:p w14:paraId="2B9C915A" w14:textId="77777777" w:rsidR="00B44DA1" w:rsidRDefault="00B32628">
            <w:pPr>
              <w:spacing w:line="90" w:lineRule="exact"/>
              <w:ind w:left="3022"/>
              <w:jc w:val="center"/>
              <w:rPr>
                <w:sz w:val="20"/>
                <w:szCs w:val="20"/>
              </w:rPr>
            </w:pPr>
            <w:r>
              <w:t>披露</w:t>
            </w:r>
          </w:p>
        </w:tc>
        <w:tc>
          <w:tcPr>
            <w:tcW w:w="0" w:type="dxa"/>
            <w:vAlign w:val="bottom"/>
          </w:tcPr>
          <w:p w14:paraId="3080FAEB" w14:textId="77777777" w:rsidR="00B44DA1" w:rsidRDefault="00B44DA1">
            <w:pPr>
              <w:rPr>
                <w:sz w:val="1"/>
                <w:szCs w:val="1"/>
              </w:rPr>
            </w:pPr>
          </w:p>
        </w:tc>
      </w:tr>
      <w:tr w:rsidR="00B44DA1" w14:paraId="616FA89F" w14:textId="77777777">
        <w:trPr>
          <w:trHeight w:val="90"/>
        </w:trPr>
        <w:tc>
          <w:tcPr>
            <w:tcW w:w="1540" w:type="dxa"/>
            <w:vMerge w:val="restart"/>
            <w:vAlign w:val="bottom"/>
          </w:tcPr>
          <w:p w14:paraId="7151E703" w14:textId="77777777" w:rsidR="00B44DA1" w:rsidRDefault="00B32628">
            <w:pPr>
              <w:ind w:right="493"/>
              <w:jc w:val="center"/>
              <w:rPr>
                <w:sz w:val="20"/>
                <w:szCs w:val="20"/>
              </w:rPr>
            </w:pPr>
            <w:r>
              <w:t>期间</w:t>
            </w:r>
          </w:p>
        </w:tc>
        <w:tc>
          <w:tcPr>
            <w:tcW w:w="2520" w:type="dxa"/>
            <w:vMerge w:val="restart"/>
            <w:vAlign w:val="bottom"/>
          </w:tcPr>
          <w:p w14:paraId="6E184DF5" w14:textId="77777777" w:rsidR="00B44DA1" w:rsidRDefault="00B32628">
            <w:pPr>
              <w:ind w:right="313"/>
              <w:jc w:val="center"/>
              <w:rPr>
                <w:sz w:val="20"/>
                <w:szCs w:val="20"/>
              </w:rPr>
            </w:pPr>
            <w:r>
              <w:t>未经授权</w:t>
            </w:r>
          </w:p>
        </w:tc>
        <w:tc>
          <w:tcPr>
            <w:tcW w:w="3860" w:type="dxa"/>
            <w:vAlign w:val="bottom"/>
          </w:tcPr>
          <w:p w14:paraId="35739130" w14:textId="77777777" w:rsidR="00B44DA1" w:rsidRDefault="00B32628">
            <w:pPr>
              <w:spacing w:line="90" w:lineRule="exact"/>
              <w:ind w:right="982"/>
              <w:jc w:val="center"/>
              <w:rPr>
                <w:sz w:val="20"/>
                <w:szCs w:val="20"/>
              </w:rPr>
            </w:pPr>
            <w:r>
              <w:t>未经授权</w:t>
            </w:r>
          </w:p>
        </w:tc>
        <w:tc>
          <w:tcPr>
            <w:tcW w:w="0" w:type="dxa"/>
            <w:vAlign w:val="bottom"/>
          </w:tcPr>
          <w:p w14:paraId="2D95A88B" w14:textId="77777777" w:rsidR="00B44DA1" w:rsidRDefault="00B44DA1">
            <w:pPr>
              <w:rPr>
                <w:sz w:val="1"/>
                <w:szCs w:val="1"/>
              </w:rPr>
            </w:pPr>
          </w:p>
        </w:tc>
      </w:tr>
      <w:tr w:rsidR="00B44DA1" w14:paraId="1F0916BF" w14:textId="77777777">
        <w:trPr>
          <w:trHeight w:val="90"/>
        </w:trPr>
        <w:tc>
          <w:tcPr>
            <w:tcW w:w="1540" w:type="dxa"/>
            <w:vMerge/>
            <w:vAlign w:val="bottom"/>
          </w:tcPr>
          <w:p w14:paraId="13A4CA95" w14:textId="77777777" w:rsidR="00B44DA1" w:rsidRDefault="00B44DA1">
            <w:pPr>
              <w:rPr>
                <w:sz w:val="7"/>
                <w:szCs w:val="7"/>
              </w:rPr>
            </w:pPr>
          </w:p>
        </w:tc>
        <w:tc>
          <w:tcPr>
            <w:tcW w:w="2520" w:type="dxa"/>
            <w:vMerge/>
            <w:vAlign w:val="bottom"/>
          </w:tcPr>
          <w:p w14:paraId="33FC8268" w14:textId="77777777" w:rsidR="00B44DA1" w:rsidRDefault="00B44DA1">
            <w:pPr>
              <w:rPr>
                <w:sz w:val="7"/>
                <w:szCs w:val="7"/>
              </w:rPr>
            </w:pPr>
          </w:p>
        </w:tc>
        <w:tc>
          <w:tcPr>
            <w:tcW w:w="3860" w:type="dxa"/>
            <w:vAlign w:val="bottom"/>
          </w:tcPr>
          <w:p w14:paraId="7923A62C" w14:textId="77777777" w:rsidR="00B44DA1" w:rsidRDefault="00B32628">
            <w:pPr>
              <w:spacing w:line="90" w:lineRule="exact"/>
              <w:ind w:left="3042"/>
              <w:jc w:val="center"/>
              <w:rPr>
                <w:sz w:val="20"/>
                <w:szCs w:val="20"/>
              </w:rPr>
            </w:pPr>
            <w:r>
              <w:t>存储的数据</w:t>
            </w:r>
          </w:p>
        </w:tc>
        <w:tc>
          <w:tcPr>
            <w:tcW w:w="0" w:type="dxa"/>
            <w:vAlign w:val="bottom"/>
          </w:tcPr>
          <w:p w14:paraId="67AAD061" w14:textId="77777777" w:rsidR="00B44DA1" w:rsidRDefault="00B44DA1">
            <w:pPr>
              <w:rPr>
                <w:sz w:val="1"/>
                <w:szCs w:val="1"/>
              </w:rPr>
            </w:pPr>
          </w:p>
        </w:tc>
      </w:tr>
      <w:tr w:rsidR="00B44DA1" w14:paraId="14E415FD" w14:textId="77777777">
        <w:trPr>
          <w:trHeight w:val="90"/>
        </w:trPr>
        <w:tc>
          <w:tcPr>
            <w:tcW w:w="1540" w:type="dxa"/>
            <w:vMerge w:val="restart"/>
            <w:vAlign w:val="bottom"/>
          </w:tcPr>
          <w:p w14:paraId="3ABA5A61" w14:textId="77777777" w:rsidR="00B44DA1" w:rsidRDefault="00B32628">
            <w:pPr>
              <w:ind w:right="553"/>
              <w:jc w:val="center"/>
              <w:rPr>
                <w:sz w:val="20"/>
                <w:szCs w:val="20"/>
              </w:rPr>
            </w:pPr>
            <w:r>
              <w:t>传送</w:t>
            </w:r>
          </w:p>
        </w:tc>
        <w:tc>
          <w:tcPr>
            <w:tcW w:w="2520" w:type="dxa"/>
            <w:vMerge w:val="restart"/>
            <w:vAlign w:val="bottom"/>
          </w:tcPr>
          <w:p w14:paraId="1A2A0F89" w14:textId="77777777" w:rsidR="00B44DA1" w:rsidRDefault="00B32628">
            <w:pPr>
              <w:ind w:right="293"/>
              <w:jc w:val="center"/>
              <w:rPr>
                <w:sz w:val="20"/>
                <w:szCs w:val="20"/>
              </w:rPr>
            </w:pPr>
            <w:r>
              <w:t>派对结束</w:t>
            </w:r>
          </w:p>
        </w:tc>
        <w:tc>
          <w:tcPr>
            <w:tcW w:w="3860" w:type="dxa"/>
            <w:vAlign w:val="bottom"/>
          </w:tcPr>
          <w:p w14:paraId="5AA2BB82" w14:textId="77777777" w:rsidR="00B44DA1" w:rsidRDefault="00B32628">
            <w:pPr>
              <w:spacing w:line="90" w:lineRule="exact"/>
              <w:ind w:right="962"/>
              <w:jc w:val="center"/>
              <w:rPr>
                <w:sz w:val="20"/>
                <w:szCs w:val="20"/>
              </w:rPr>
            </w:pPr>
            <w:r>
              <w:t>派对结束</w:t>
            </w:r>
          </w:p>
        </w:tc>
        <w:tc>
          <w:tcPr>
            <w:tcW w:w="0" w:type="dxa"/>
            <w:vAlign w:val="bottom"/>
          </w:tcPr>
          <w:p w14:paraId="300041AB" w14:textId="77777777" w:rsidR="00B44DA1" w:rsidRDefault="00B44DA1">
            <w:pPr>
              <w:rPr>
                <w:sz w:val="1"/>
                <w:szCs w:val="1"/>
              </w:rPr>
            </w:pPr>
          </w:p>
        </w:tc>
      </w:tr>
      <w:tr w:rsidR="00B44DA1" w14:paraId="196758D6" w14:textId="77777777">
        <w:trPr>
          <w:trHeight w:val="90"/>
        </w:trPr>
        <w:tc>
          <w:tcPr>
            <w:tcW w:w="1540" w:type="dxa"/>
            <w:vMerge/>
            <w:vAlign w:val="bottom"/>
          </w:tcPr>
          <w:p w14:paraId="0D2C4EB9" w14:textId="77777777" w:rsidR="00B44DA1" w:rsidRDefault="00B44DA1">
            <w:pPr>
              <w:rPr>
                <w:sz w:val="7"/>
                <w:szCs w:val="7"/>
              </w:rPr>
            </w:pPr>
          </w:p>
        </w:tc>
        <w:tc>
          <w:tcPr>
            <w:tcW w:w="2520" w:type="dxa"/>
            <w:vMerge/>
            <w:vAlign w:val="bottom"/>
          </w:tcPr>
          <w:p w14:paraId="77D4D171" w14:textId="77777777" w:rsidR="00B44DA1" w:rsidRDefault="00B44DA1">
            <w:pPr>
              <w:rPr>
                <w:sz w:val="7"/>
                <w:szCs w:val="7"/>
              </w:rPr>
            </w:pPr>
          </w:p>
        </w:tc>
        <w:tc>
          <w:tcPr>
            <w:tcW w:w="3860" w:type="dxa"/>
            <w:vAlign w:val="bottom"/>
          </w:tcPr>
          <w:p w14:paraId="3A73CBC5" w14:textId="77777777" w:rsidR="00B44DA1" w:rsidRDefault="00B32628">
            <w:pPr>
              <w:spacing w:line="90" w:lineRule="exact"/>
              <w:ind w:left="3260"/>
              <w:rPr>
                <w:sz w:val="20"/>
                <w:szCs w:val="20"/>
              </w:rPr>
            </w:pPr>
            <w:r>
              <w:t>格拉斯哥</w:t>
            </w:r>
          </w:p>
        </w:tc>
        <w:tc>
          <w:tcPr>
            <w:tcW w:w="0" w:type="dxa"/>
            <w:vAlign w:val="bottom"/>
          </w:tcPr>
          <w:p w14:paraId="075D17D1" w14:textId="77777777" w:rsidR="00B44DA1" w:rsidRDefault="00B44DA1">
            <w:pPr>
              <w:rPr>
                <w:sz w:val="1"/>
                <w:szCs w:val="1"/>
              </w:rPr>
            </w:pPr>
          </w:p>
        </w:tc>
      </w:tr>
      <w:tr w:rsidR="00B44DA1" w14:paraId="698572CF" w14:textId="77777777">
        <w:trPr>
          <w:trHeight w:val="144"/>
        </w:trPr>
        <w:tc>
          <w:tcPr>
            <w:tcW w:w="1540" w:type="dxa"/>
            <w:vAlign w:val="bottom"/>
          </w:tcPr>
          <w:p w14:paraId="2CC7CE27" w14:textId="77777777" w:rsidR="00B44DA1" w:rsidRDefault="00B44DA1">
            <w:pPr>
              <w:rPr>
                <w:sz w:val="12"/>
                <w:szCs w:val="12"/>
              </w:rPr>
            </w:pPr>
          </w:p>
        </w:tc>
        <w:tc>
          <w:tcPr>
            <w:tcW w:w="2520" w:type="dxa"/>
            <w:vMerge w:val="restart"/>
            <w:vAlign w:val="bottom"/>
          </w:tcPr>
          <w:p w14:paraId="083C81CB" w14:textId="77777777" w:rsidR="00B44DA1" w:rsidRDefault="00B32628">
            <w:pPr>
              <w:ind w:right="313"/>
              <w:jc w:val="center"/>
              <w:rPr>
                <w:sz w:val="20"/>
                <w:szCs w:val="20"/>
              </w:rPr>
            </w:pPr>
            <w:r>
              <w:t>未使用的端口</w:t>
            </w:r>
          </w:p>
        </w:tc>
        <w:tc>
          <w:tcPr>
            <w:tcW w:w="3860" w:type="dxa"/>
            <w:vAlign w:val="bottom"/>
          </w:tcPr>
          <w:p w14:paraId="144BF123" w14:textId="77777777" w:rsidR="00B44DA1" w:rsidRDefault="00B32628">
            <w:pPr>
              <w:spacing w:line="144" w:lineRule="exact"/>
              <w:ind w:right="1002"/>
              <w:jc w:val="center"/>
              <w:rPr>
                <w:sz w:val="20"/>
                <w:szCs w:val="20"/>
              </w:rPr>
            </w:pPr>
            <w:r>
              <w:t>连接</w:t>
            </w:r>
          </w:p>
        </w:tc>
        <w:tc>
          <w:tcPr>
            <w:tcW w:w="0" w:type="dxa"/>
            <w:vAlign w:val="bottom"/>
          </w:tcPr>
          <w:p w14:paraId="406E7B85" w14:textId="77777777" w:rsidR="00B44DA1" w:rsidRDefault="00B44DA1">
            <w:pPr>
              <w:rPr>
                <w:sz w:val="1"/>
                <w:szCs w:val="1"/>
              </w:rPr>
            </w:pPr>
          </w:p>
        </w:tc>
      </w:tr>
      <w:tr w:rsidR="00B44DA1" w14:paraId="4F773C34" w14:textId="77777777">
        <w:trPr>
          <w:trHeight w:val="65"/>
        </w:trPr>
        <w:tc>
          <w:tcPr>
            <w:tcW w:w="1540" w:type="dxa"/>
            <w:vAlign w:val="bottom"/>
          </w:tcPr>
          <w:p w14:paraId="3F9252B4" w14:textId="77777777" w:rsidR="00B44DA1" w:rsidRDefault="00B44DA1">
            <w:pPr>
              <w:rPr>
                <w:sz w:val="5"/>
                <w:szCs w:val="5"/>
              </w:rPr>
            </w:pPr>
          </w:p>
        </w:tc>
        <w:tc>
          <w:tcPr>
            <w:tcW w:w="2520" w:type="dxa"/>
            <w:vMerge/>
            <w:vAlign w:val="bottom"/>
          </w:tcPr>
          <w:p w14:paraId="6B7BA59F" w14:textId="77777777" w:rsidR="00B44DA1" w:rsidRDefault="00B44DA1">
            <w:pPr>
              <w:rPr>
                <w:sz w:val="5"/>
                <w:szCs w:val="5"/>
              </w:rPr>
            </w:pPr>
          </w:p>
        </w:tc>
        <w:tc>
          <w:tcPr>
            <w:tcW w:w="3860" w:type="dxa"/>
            <w:vMerge w:val="restart"/>
            <w:vAlign w:val="bottom"/>
          </w:tcPr>
          <w:p w14:paraId="018DA3A0" w14:textId="77777777" w:rsidR="00B44DA1" w:rsidRDefault="00B32628">
            <w:pPr>
              <w:ind w:right="962"/>
              <w:jc w:val="center"/>
              <w:rPr>
                <w:sz w:val="20"/>
                <w:szCs w:val="20"/>
              </w:rPr>
            </w:pPr>
            <w:r>
              <w:t>对着镜头</w:t>
            </w:r>
          </w:p>
        </w:tc>
        <w:tc>
          <w:tcPr>
            <w:tcW w:w="0" w:type="dxa"/>
            <w:vAlign w:val="bottom"/>
          </w:tcPr>
          <w:p w14:paraId="31CAE31A" w14:textId="77777777" w:rsidR="00B44DA1" w:rsidRDefault="00B44DA1">
            <w:pPr>
              <w:rPr>
                <w:sz w:val="1"/>
                <w:szCs w:val="1"/>
              </w:rPr>
            </w:pPr>
          </w:p>
        </w:tc>
      </w:tr>
      <w:tr w:rsidR="00B44DA1" w14:paraId="7BDAC36F" w14:textId="77777777">
        <w:trPr>
          <w:trHeight w:val="90"/>
        </w:trPr>
        <w:tc>
          <w:tcPr>
            <w:tcW w:w="1540" w:type="dxa"/>
            <w:vAlign w:val="bottom"/>
          </w:tcPr>
          <w:p w14:paraId="2C4D817A" w14:textId="77777777" w:rsidR="00B44DA1" w:rsidRDefault="00B44DA1">
            <w:pPr>
              <w:rPr>
                <w:sz w:val="7"/>
                <w:szCs w:val="7"/>
              </w:rPr>
            </w:pPr>
          </w:p>
        </w:tc>
        <w:tc>
          <w:tcPr>
            <w:tcW w:w="2520" w:type="dxa"/>
            <w:vAlign w:val="bottom"/>
          </w:tcPr>
          <w:p w14:paraId="346CFABD" w14:textId="77777777" w:rsidR="00B44DA1" w:rsidRDefault="00B44DA1">
            <w:pPr>
              <w:rPr>
                <w:sz w:val="7"/>
                <w:szCs w:val="7"/>
              </w:rPr>
            </w:pPr>
          </w:p>
        </w:tc>
        <w:tc>
          <w:tcPr>
            <w:tcW w:w="3860" w:type="dxa"/>
            <w:vMerge/>
            <w:vAlign w:val="bottom"/>
          </w:tcPr>
          <w:p w14:paraId="53DC0132" w14:textId="77777777" w:rsidR="00B44DA1" w:rsidRDefault="00B44DA1">
            <w:pPr>
              <w:rPr>
                <w:sz w:val="7"/>
                <w:szCs w:val="7"/>
              </w:rPr>
            </w:pPr>
          </w:p>
        </w:tc>
        <w:tc>
          <w:tcPr>
            <w:tcW w:w="0" w:type="dxa"/>
            <w:vAlign w:val="bottom"/>
          </w:tcPr>
          <w:p w14:paraId="3A26C184" w14:textId="77777777" w:rsidR="00B44DA1" w:rsidRDefault="00B44DA1">
            <w:pPr>
              <w:rPr>
                <w:sz w:val="1"/>
                <w:szCs w:val="1"/>
              </w:rPr>
            </w:pPr>
          </w:p>
        </w:tc>
      </w:tr>
    </w:tbl>
    <w:p w14:paraId="12887B67" w14:textId="77777777" w:rsidR="00B44DA1" w:rsidRDefault="00B44DA1">
      <w:pPr>
        <w:spacing w:line="200" w:lineRule="exact"/>
        <w:rPr>
          <w:sz w:val="20"/>
          <w:szCs w:val="20"/>
        </w:rPr>
      </w:pPr>
    </w:p>
    <w:p w14:paraId="18F2DE7C" w14:textId="77777777" w:rsidR="00B44DA1" w:rsidRDefault="00B44DA1">
      <w:pPr>
        <w:spacing w:line="200" w:lineRule="exact"/>
        <w:rPr>
          <w:sz w:val="20"/>
          <w:szCs w:val="20"/>
        </w:rPr>
      </w:pPr>
    </w:p>
    <w:p w14:paraId="384DFA23" w14:textId="77777777" w:rsidR="00B44DA1" w:rsidRDefault="00B44DA1">
      <w:pPr>
        <w:spacing w:line="200" w:lineRule="exact"/>
        <w:rPr>
          <w:sz w:val="20"/>
          <w:szCs w:val="20"/>
        </w:rPr>
      </w:pPr>
    </w:p>
    <w:p w14:paraId="2281E84F" w14:textId="77777777" w:rsidR="00B44DA1" w:rsidRDefault="00B44DA1">
      <w:pPr>
        <w:spacing w:line="400" w:lineRule="exact"/>
        <w:rPr>
          <w:sz w:val="20"/>
          <w:szCs w:val="20"/>
        </w:rPr>
      </w:pPr>
    </w:p>
    <w:tbl>
      <w:tblPr>
        <w:tblW w:w="0" w:type="auto"/>
        <w:tblInd w:w="810" w:type="dxa"/>
        <w:tblLayout w:type="fixed"/>
        <w:tblCellMar>
          <w:left w:w="0" w:type="dxa"/>
          <w:right w:w="0" w:type="dxa"/>
        </w:tblCellMar>
        <w:tblLook w:val="04A0" w:firstRow="1" w:lastRow="0" w:firstColumn="1" w:lastColumn="0" w:noHBand="0" w:noVBand="1"/>
      </w:tblPr>
      <w:tblGrid>
        <w:gridCol w:w="340"/>
        <w:gridCol w:w="2520"/>
        <w:gridCol w:w="340"/>
        <w:gridCol w:w="2520"/>
        <w:gridCol w:w="340"/>
        <w:gridCol w:w="1780"/>
        <w:gridCol w:w="20"/>
      </w:tblGrid>
      <w:tr w:rsidR="00B44DA1" w14:paraId="6A886CB3" w14:textId="77777777">
        <w:trPr>
          <w:trHeight w:val="71"/>
        </w:trPr>
        <w:tc>
          <w:tcPr>
            <w:tcW w:w="340" w:type="dxa"/>
            <w:tcBorders>
              <w:bottom w:val="single" w:sz="8" w:space="0" w:color="00FF00"/>
            </w:tcBorders>
            <w:vAlign w:val="bottom"/>
          </w:tcPr>
          <w:p w14:paraId="6CB9DF23" w14:textId="77777777" w:rsidR="00B44DA1" w:rsidRDefault="00B44DA1">
            <w:pPr>
              <w:rPr>
                <w:sz w:val="6"/>
                <w:szCs w:val="6"/>
              </w:rPr>
            </w:pPr>
          </w:p>
        </w:tc>
        <w:tc>
          <w:tcPr>
            <w:tcW w:w="2520" w:type="dxa"/>
            <w:vMerge w:val="restart"/>
            <w:vAlign w:val="bottom"/>
          </w:tcPr>
          <w:p w14:paraId="31B223A6" w14:textId="77777777" w:rsidR="00B44DA1" w:rsidRDefault="00B32628">
            <w:pPr>
              <w:jc w:val="center"/>
              <w:rPr>
                <w:sz w:val="20"/>
                <w:szCs w:val="20"/>
              </w:rPr>
            </w:pPr>
            <w:r>
              <w:t>恶意软件感染</w:t>
            </w:r>
          </w:p>
        </w:tc>
        <w:tc>
          <w:tcPr>
            <w:tcW w:w="340" w:type="dxa"/>
            <w:tcBorders>
              <w:bottom w:val="single" w:sz="8" w:space="0" w:color="00FF00"/>
            </w:tcBorders>
            <w:vAlign w:val="bottom"/>
          </w:tcPr>
          <w:p w14:paraId="1A0E5A5E" w14:textId="77777777" w:rsidR="00B44DA1" w:rsidRDefault="00B44DA1">
            <w:pPr>
              <w:rPr>
                <w:sz w:val="6"/>
                <w:szCs w:val="6"/>
              </w:rPr>
            </w:pPr>
          </w:p>
        </w:tc>
        <w:tc>
          <w:tcPr>
            <w:tcW w:w="2520" w:type="dxa"/>
            <w:vMerge w:val="restart"/>
            <w:vAlign w:val="bottom"/>
          </w:tcPr>
          <w:p w14:paraId="33AD916E" w14:textId="77777777" w:rsidR="00B44DA1" w:rsidRDefault="00B32628">
            <w:pPr>
              <w:jc w:val="center"/>
              <w:rPr>
                <w:sz w:val="20"/>
                <w:szCs w:val="20"/>
              </w:rPr>
            </w:pPr>
            <w:r>
              <w:t>恶意软件感染</w:t>
            </w:r>
          </w:p>
        </w:tc>
        <w:tc>
          <w:tcPr>
            <w:tcW w:w="340" w:type="dxa"/>
            <w:tcBorders>
              <w:bottom w:val="single" w:sz="8" w:space="0" w:color="00FF00"/>
            </w:tcBorders>
            <w:vAlign w:val="bottom"/>
          </w:tcPr>
          <w:p w14:paraId="24B0F52A" w14:textId="77777777" w:rsidR="00B44DA1" w:rsidRDefault="00B44DA1">
            <w:pPr>
              <w:rPr>
                <w:sz w:val="6"/>
                <w:szCs w:val="6"/>
              </w:rPr>
            </w:pPr>
          </w:p>
        </w:tc>
        <w:tc>
          <w:tcPr>
            <w:tcW w:w="1780" w:type="dxa"/>
            <w:vMerge w:val="restart"/>
            <w:vAlign w:val="bottom"/>
          </w:tcPr>
          <w:p w14:paraId="33BA1BAF" w14:textId="77777777" w:rsidR="00B44DA1" w:rsidRDefault="00B32628">
            <w:pPr>
              <w:ind w:left="520"/>
              <w:rPr>
                <w:sz w:val="20"/>
                <w:szCs w:val="20"/>
              </w:rPr>
            </w:pPr>
            <w:r>
              <w:t>未授权访问</w:t>
            </w:r>
          </w:p>
        </w:tc>
        <w:tc>
          <w:tcPr>
            <w:tcW w:w="0" w:type="dxa"/>
            <w:vAlign w:val="bottom"/>
          </w:tcPr>
          <w:p w14:paraId="05C4D0BC" w14:textId="77777777" w:rsidR="00B44DA1" w:rsidRDefault="00B44DA1">
            <w:pPr>
              <w:rPr>
                <w:sz w:val="1"/>
                <w:szCs w:val="1"/>
              </w:rPr>
            </w:pPr>
          </w:p>
        </w:tc>
      </w:tr>
      <w:tr w:rsidR="00B44DA1" w14:paraId="7B1D523C" w14:textId="77777777">
        <w:trPr>
          <w:trHeight w:val="64"/>
        </w:trPr>
        <w:tc>
          <w:tcPr>
            <w:tcW w:w="340" w:type="dxa"/>
            <w:vMerge w:val="restart"/>
            <w:tcBorders>
              <w:left w:val="single" w:sz="8" w:space="0" w:color="00FF00"/>
              <w:right w:val="single" w:sz="8" w:space="0" w:color="00FF00"/>
            </w:tcBorders>
            <w:vAlign w:val="bottom"/>
          </w:tcPr>
          <w:p w14:paraId="0EBEF5E8" w14:textId="77777777" w:rsidR="00B44DA1" w:rsidRDefault="00B32628">
            <w:pPr>
              <w:ind w:right="33"/>
              <w:jc w:val="right"/>
              <w:rPr>
                <w:sz w:val="20"/>
                <w:szCs w:val="20"/>
              </w:rPr>
            </w:pPr>
            <w:r>
              <w:rPr>
                <w:rFonts w:ascii="Arial" w:eastAsia="Arial" w:hAnsi="Arial" w:cs="Arial"/>
                <w:sz w:val="13"/>
                <w:szCs w:val="13"/>
              </w:rPr>
              <w:t>14</w:t>
            </w:r>
          </w:p>
        </w:tc>
        <w:tc>
          <w:tcPr>
            <w:tcW w:w="2520" w:type="dxa"/>
            <w:vMerge/>
            <w:vAlign w:val="bottom"/>
          </w:tcPr>
          <w:p w14:paraId="4EEC87D1" w14:textId="77777777" w:rsidR="00B44DA1" w:rsidRDefault="00B44DA1">
            <w:pPr>
              <w:rPr>
                <w:sz w:val="5"/>
                <w:szCs w:val="5"/>
              </w:rPr>
            </w:pPr>
          </w:p>
        </w:tc>
        <w:tc>
          <w:tcPr>
            <w:tcW w:w="340" w:type="dxa"/>
            <w:vMerge w:val="restart"/>
            <w:tcBorders>
              <w:left w:val="single" w:sz="8" w:space="0" w:color="00FF00"/>
              <w:right w:val="single" w:sz="8" w:space="0" w:color="00FF00"/>
            </w:tcBorders>
            <w:vAlign w:val="bottom"/>
          </w:tcPr>
          <w:p w14:paraId="63234227" w14:textId="77777777" w:rsidR="00B44DA1" w:rsidRDefault="00B32628">
            <w:pPr>
              <w:ind w:right="33"/>
              <w:jc w:val="right"/>
              <w:rPr>
                <w:sz w:val="20"/>
                <w:szCs w:val="20"/>
              </w:rPr>
            </w:pPr>
            <w:r>
              <w:rPr>
                <w:rFonts w:ascii="Arial" w:eastAsia="Arial" w:hAnsi="Arial" w:cs="Arial"/>
                <w:sz w:val="13"/>
                <w:szCs w:val="13"/>
              </w:rPr>
              <w:t>18</w:t>
            </w:r>
          </w:p>
        </w:tc>
        <w:tc>
          <w:tcPr>
            <w:tcW w:w="2520" w:type="dxa"/>
            <w:vMerge/>
            <w:vAlign w:val="bottom"/>
          </w:tcPr>
          <w:p w14:paraId="5AADBB37" w14:textId="77777777" w:rsidR="00B44DA1" w:rsidRDefault="00B44DA1">
            <w:pPr>
              <w:rPr>
                <w:sz w:val="5"/>
                <w:szCs w:val="5"/>
              </w:rPr>
            </w:pPr>
          </w:p>
        </w:tc>
        <w:tc>
          <w:tcPr>
            <w:tcW w:w="340" w:type="dxa"/>
            <w:vMerge w:val="restart"/>
            <w:tcBorders>
              <w:left w:val="single" w:sz="8" w:space="0" w:color="00FF00"/>
              <w:right w:val="single" w:sz="8" w:space="0" w:color="00FF00"/>
            </w:tcBorders>
            <w:vAlign w:val="bottom"/>
          </w:tcPr>
          <w:p w14:paraId="55F42025" w14:textId="77777777" w:rsidR="00B44DA1" w:rsidRDefault="00B32628">
            <w:pPr>
              <w:ind w:right="33"/>
              <w:jc w:val="right"/>
              <w:rPr>
                <w:sz w:val="20"/>
                <w:szCs w:val="20"/>
              </w:rPr>
            </w:pPr>
            <w:r>
              <w:rPr>
                <w:rFonts w:ascii="Arial" w:eastAsia="Arial" w:hAnsi="Arial" w:cs="Arial"/>
                <w:sz w:val="13"/>
                <w:szCs w:val="13"/>
              </w:rPr>
              <w:t>18</w:t>
            </w:r>
          </w:p>
        </w:tc>
        <w:tc>
          <w:tcPr>
            <w:tcW w:w="1780" w:type="dxa"/>
            <w:vMerge/>
            <w:vAlign w:val="bottom"/>
          </w:tcPr>
          <w:p w14:paraId="11820C40" w14:textId="77777777" w:rsidR="00B44DA1" w:rsidRDefault="00B44DA1">
            <w:pPr>
              <w:rPr>
                <w:sz w:val="5"/>
                <w:szCs w:val="5"/>
              </w:rPr>
            </w:pPr>
          </w:p>
        </w:tc>
        <w:tc>
          <w:tcPr>
            <w:tcW w:w="0" w:type="dxa"/>
            <w:vAlign w:val="bottom"/>
          </w:tcPr>
          <w:p w14:paraId="451CC0CD" w14:textId="77777777" w:rsidR="00B44DA1" w:rsidRDefault="00B44DA1">
            <w:pPr>
              <w:rPr>
                <w:sz w:val="1"/>
                <w:szCs w:val="1"/>
              </w:rPr>
            </w:pPr>
          </w:p>
        </w:tc>
      </w:tr>
      <w:tr w:rsidR="00B44DA1" w14:paraId="4976E318" w14:textId="77777777">
        <w:trPr>
          <w:trHeight w:val="90"/>
        </w:trPr>
        <w:tc>
          <w:tcPr>
            <w:tcW w:w="340" w:type="dxa"/>
            <w:vMerge/>
            <w:tcBorders>
              <w:left w:val="single" w:sz="8" w:space="0" w:color="00FF00"/>
              <w:right w:val="single" w:sz="8" w:space="0" w:color="00FF00"/>
            </w:tcBorders>
            <w:vAlign w:val="bottom"/>
          </w:tcPr>
          <w:p w14:paraId="2EE8B8DD" w14:textId="77777777" w:rsidR="00B44DA1" w:rsidRDefault="00B44DA1">
            <w:pPr>
              <w:rPr>
                <w:sz w:val="7"/>
                <w:szCs w:val="7"/>
              </w:rPr>
            </w:pPr>
          </w:p>
        </w:tc>
        <w:tc>
          <w:tcPr>
            <w:tcW w:w="2520" w:type="dxa"/>
            <w:vMerge w:val="restart"/>
            <w:vAlign w:val="bottom"/>
          </w:tcPr>
          <w:p w14:paraId="3108D3DF" w14:textId="77777777" w:rsidR="00B44DA1" w:rsidRDefault="00B32628">
            <w:pPr>
              <w:jc w:val="center"/>
              <w:rPr>
                <w:sz w:val="20"/>
                <w:szCs w:val="20"/>
              </w:rPr>
            </w:pPr>
            <w:r>
              <w:t>通过</w:t>
            </w:r>
            <w:r>
              <w:t xml:space="preserve"> UART/USB </w:t>
            </w:r>
            <w:r>
              <w:t>端口</w:t>
            </w:r>
          </w:p>
        </w:tc>
        <w:tc>
          <w:tcPr>
            <w:tcW w:w="340" w:type="dxa"/>
            <w:vMerge/>
            <w:tcBorders>
              <w:left w:val="single" w:sz="8" w:space="0" w:color="00FF00"/>
              <w:right w:val="single" w:sz="8" w:space="0" w:color="00FF00"/>
            </w:tcBorders>
            <w:vAlign w:val="bottom"/>
          </w:tcPr>
          <w:p w14:paraId="3AB4E6D5" w14:textId="77777777" w:rsidR="00B44DA1" w:rsidRDefault="00B44DA1">
            <w:pPr>
              <w:rPr>
                <w:sz w:val="7"/>
                <w:szCs w:val="7"/>
              </w:rPr>
            </w:pPr>
          </w:p>
        </w:tc>
        <w:tc>
          <w:tcPr>
            <w:tcW w:w="2520" w:type="dxa"/>
            <w:vMerge w:val="restart"/>
            <w:vAlign w:val="bottom"/>
          </w:tcPr>
          <w:p w14:paraId="49084488" w14:textId="77777777" w:rsidR="00B44DA1" w:rsidRDefault="00B32628">
            <w:pPr>
              <w:jc w:val="center"/>
              <w:rPr>
                <w:sz w:val="20"/>
                <w:szCs w:val="20"/>
              </w:rPr>
            </w:pPr>
            <w:r>
              <w:t>通过</w:t>
            </w:r>
            <w:r>
              <w:t xml:space="preserve"> UART/USB </w:t>
            </w:r>
            <w:r>
              <w:t>端口</w:t>
            </w:r>
          </w:p>
        </w:tc>
        <w:tc>
          <w:tcPr>
            <w:tcW w:w="340" w:type="dxa"/>
            <w:vMerge/>
            <w:tcBorders>
              <w:left w:val="single" w:sz="8" w:space="0" w:color="00FF00"/>
              <w:right w:val="single" w:sz="8" w:space="0" w:color="00FF00"/>
            </w:tcBorders>
            <w:vAlign w:val="bottom"/>
          </w:tcPr>
          <w:p w14:paraId="5D39F65D" w14:textId="77777777" w:rsidR="00B44DA1" w:rsidRDefault="00B44DA1">
            <w:pPr>
              <w:rPr>
                <w:sz w:val="7"/>
                <w:szCs w:val="7"/>
              </w:rPr>
            </w:pPr>
          </w:p>
        </w:tc>
        <w:tc>
          <w:tcPr>
            <w:tcW w:w="1780" w:type="dxa"/>
            <w:vMerge/>
            <w:vAlign w:val="bottom"/>
          </w:tcPr>
          <w:p w14:paraId="13AD2947" w14:textId="77777777" w:rsidR="00B44DA1" w:rsidRDefault="00B44DA1">
            <w:pPr>
              <w:rPr>
                <w:sz w:val="7"/>
                <w:szCs w:val="7"/>
              </w:rPr>
            </w:pPr>
          </w:p>
        </w:tc>
        <w:tc>
          <w:tcPr>
            <w:tcW w:w="0" w:type="dxa"/>
            <w:vAlign w:val="bottom"/>
          </w:tcPr>
          <w:p w14:paraId="751533F3" w14:textId="77777777" w:rsidR="00B44DA1" w:rsidRDefault="00B44DA1">
            <w:pPr>
              <w:rPr>
                <w:sz w:val="1"/>
                <w:szCs w:val="1"/>
              </w:rPr>
            </w:pPr>
          </w:p>
        </w:tc>
      </w:tr>
      <w:tr w:rsidR="00B44DA1" w14:paraId="616A4EC7" w14:textId="77777777">
        <w:trPr>
          <w:trHeight w:val="90"/>
        </w:trPr>
        <w:tc>
          <w:tcPr>
            <w:tcW w:w="340" w:type="dxa"/>
            <w:vMerge/>
            <w:tcBorders>
              <w:left w:val="single" w:sz="8" w:space="0" w:color="00FF00"/>
              <w:right w:val="single" w:sz="8" w:space="0" w:color="00FF00"/>
            </w:tcBorders>
            <w:vAlign w:val="bottom"/>
          </w:tcPr>
          <w:p w14:paraId="70F2E642" w14:textId="77777777" w:rsidR="00B44DA1" w:rsidRDefault="00B44DA1">
            <w:pPr>
              <w:rPr>
                <w:sz w:val="7"/>
                <w:szCs w:val="7"/>
              </w:rPr>
            </w:pPr>
          </w:p>
        </w:tc>
        <w:tc>
          <w:tcPr>
            <w:tcW w:w="2520" w:type="dxa"/>
            <w:vMerge/>
            <w:vAlign w:val="bottom"/>
          </w:tcPr>
          <w:p w14:paraId="31786A50" w14:textId="77777777" w:rsidR="00B44DA1" w:rsidRDefault="00B44DA1">
            <w:pPr>
              <w:rPr>
                <w:sz w:val="7"/>
                <w:szCs w:val="7"/>
              </w:rPr>
            </w:pPr>
          </w:p>
        </w:tc>
        <w:tc>
          <w:tcPr>
            <w:tcW w:w="340" w:type="dxa"/>
            <w:vMerge/>
            <w:tcBorders>
              <w:left w:val="single" w:sz="8" w:space="0" w:color="00FF00"/>
              <w:right w:val="single" w:sz="8" w:space="0" w:color="00FF00"/>
            </w:tcBorders>
            <w:vAlign w:val="bottom"/>
          </w:tcPr>
          <w:p w14:paraId="73934E1C" w14:textId="77777777" w:rsidR="00B44DA1" w:rsidRDefault="00B44DA1">
            <w:pPr>
              <w:rPr>
                <w:sz w:val="7"/>
                <w:szCs w:val="7"/>
              </w:rPr>
            </w:pPr>
          </w:p>
        </w:tc>
        <w:tc>
          <w:tcPr>
            <w:tcW w:w="2520" w:type="dxa"/>
            <w:vMerge/>
            <w:vAlign w:val="bottom"/>
          </w:tcPr>
          <w:p w14:paraId="75287A36" w14:textId="77777777" w:rsidR="00B44DA1" w:rsidRDefault="00B44DA1">
            <w:pPr>
              <w:rPr>
                <w:sz w:val="7"/>
                <w:szCs w:val="7"/>
              </w:rPr>
            </w:pPr>
          </w:p>
        </w:tc>
        <w:tc>
          <w:tcPr>
            <w:tcW w:w="340" w:type="dxa"/>
            <w:vMerge/>
            <w:tcBorders>
              <w:left w:val="single" w:sz="8" w:space="0" w:color="00FF00"/>
              <w:right w:val="single" w:sz="8" w:space="0" w:color="00FF00"/>
            </w:tcBorders>
            <w:vAlign w:val="bottom"/>
          </w:tcPr>
          <w:p w14:paraId="2CE55524" w14:textId="77777777" w:rsidR="00B44DA1" w:rsidRDefault="00B44DA1">
            <w:pPr>
              <w:rPr>
                <w:sz w:val="7"/>
                <w:szCs w:val="7"/>
              </w:rPr>
            </w:pPr>
          </w:p>
        </w:tc>
        <w:tc>
          <w:tcPr>
            <w:tcW w:w="1780" w:type="dxa"/>
            <w:vMerge w:val="restart"/>
            <w:vAlign w:val="bottom"/>
          </w:tcPr>
          <w:p w14:paraId="750012BA" w14:textId="77777777" w:rsidR="00B44DA1" w:rsidRDefault="00B32628">
            <w:pPr>
              <w:spacing w:line="141" w:lineRule="exact"/>
              <w:ind w:left="960"/>
              <w:rPr>
                <w:sz w:val="20"/>
                <w:szCs w:val="20"/>
              </w:rPr>
            </w:pPr>
            <w:r>
              <w:t>到</w:t>
            </w:r>
            <w:r>
              <w:t xml:space="preserve"> GCS</w:t>
            </w:r>
          </w:p>
        </w:tc>
        <w:tc>
          <w:tcPr>
            <w:tcW w:w="0" w:type="dxa"/>
            <w:vAlign w:val="bottom"/>
          </w:tcPr>
          <w:p w14:paraId="1EDB62CF" w14:textId="77777777" w:rsidR="00B44DA1" w:rsidRDefault="00B44DA1">
            <w:pPr>
              <w:rPr>
                <w:sz w:val="1"/>
                <w:szCs w:val="1"/>
              </w:rPr>
            </w:pPr>
          </w:p>
        </w:tc>
      </w:tr>
      <w:tr w:rsidR="00B44DA1" w14:paraId="027DE186" w14:textId="77777777">
        <w:trPr>
          <w:trHeight w:val="51"/>
        </w:trPr>
        <w:tc>
          <w:tcPr>
            <w:tcW w:w="340" w:type="dxa"/>
            <w:tcBorders>
              <w:left w:val="single" w:sz="8" w:space="0" w:color="00FF00"/>
              <w:bottom w:val="single" w:sz="8" w:space="0" w:color="00FF00"/>
              <w:right w:val="single" w:sz="8" w:space="0" w:color="00FF00"/>
            </w:tcBorders>
            <w:vAlign w:val="bottom"/>
          </w:tcPr>
          <w:p w14:paraId="465D0F3F" w14:textId="77777777" w:rsidR="00B44DA1" w:rsidRDefault="00B44DA1">
            <w:pPr>
              <w:rPr>
                <w:sz w:val="4"/>
                <w:szCs w:val="4"/>
              </w:rPr>
            </w:pPr>
          </w:p>
        </w:tc>
        <w:tc>
          <w:tcPr>
            <w:tcW w:w="2520" w:type="dxa"/>
            <w:vMerge w:val="restart"/>
            <w:vAlign w:val="bottom"/>
          </w:tcPr>
          <w:p w14:paraId="7B1EAD63" w14:textId="77777777" w:rsidR="00B44DA1" w:rsidRDefault="00B32628">
            <w:pPr>
              <w:jc w:val="center"/>
              <w:rPr>
                <w:sz w:val="20"/>
                <w:szCs w:val="20"/>
              </w:rPr>
            </w:pPr>
            <w:r>
              <w:t>在软件更新期间</w:t>
            </w:r>
          </w:p>
        </w:tc>
        <w:tc>
          <w:tcPr>
            <w:tcW w:w="340" w:type="dxa"/>
            <w:tcBorders>
              <w:left w:val="single" w:sz="8" w:space="0" w:color="00FF00"/>
              <w:bottom w:val="single" w:sz="8" w:space="0" w:color="00FF00"/>
              <w:right w:val="single" w:sz="8" w:space="0" w:color="00FF00"/>
            </w:tcBorders>
            <w:vAlign w:val="bottom"/>
          </w:tcPr>
          <w:p w14:paraId="62EEB66F" w14:textId="77777777" w:rsidR="00B44DA1" w:rsidRDefault="00B44DA1">
            <w:pPr>
              <w:rPr>
                <w:sz w:val="4"/>
                <w:szCs w:val="4"/>
              </w:rPr>
            </w:pPr>
          </w:p>
        </w:tc>
        <w:tc>
          <w:tcPr>
            <w:tcW w:w="2520" w:type="dxa"/>
            <w:vMerge w:val="restart"/>
            <w:vAlign w:val="bottom"/>
          </w:tcPr>
          <w:p w14:paraId="7AD9A9BF" w14:textId="77777777" w:rsidR="00B44DA1" w:rsidRDefault="00B32628">
            <w:pPr>
              <w:jc w:val="center"/>
              <w:rPr>
                <w:sz w:val="20"/>
                <w:szCs w:val="20"/>
              </w:rPr>
            </w:pPr>
            <w:r>
              <w:t>在软件更新期间</w:t>
            </w:r>
          </w:p>
        </w:tc>
        <w:tc>
          <w:tcPr>
            <w:tcW w:w="340" w:type="dxa"/>
            <w:tcBorders>
              <w:left w:val="single" w:sz="8" w:space="0" w:color="00FF00"/>
              <w:bottom w:val="single" w:sz="8" w:space="0" w:color="00FF00"/>
              <w:right w:val="single" w:sz="8" w:space="0" w:color="00FF00"/>
            </w:tcBorders>
            <w:vAlign w:val="bottom"/>
          </w:tcPr>
          <w:p w14:paraId="0B51F409" w14:textId="77777777" w:rsidR="00B44DA1" w:rsidRDefault="00B44DA1">
            <w:pPr>
              <w:rPr>
                <w:sz w:val="4"/>
                <w:szCs w:val="4"/>
              </w:rPr>
            </w:pPr>
          </w:p>
        </w:tc>
        <w:tc>
          <w:tcPr>
            <w:tcW w:w="1780" w:type="dxa"/>
            <w:vMerge/>
            <w:vAlign w:val="bottom"/>
          </w:tcPr>
          <w:p w14:paraId="620BA342" w14:textId="77777777" w:rsidR="00B44DA1" w:rsidRDefault="00B44DA1">
            <w:pPr>
              <w:rPr>
                <w:sz w:val="4"/>
                <w:szCs w:val="4"/>
              </w:rPr>
            </w:pPr>
          </w:p>
        </w:tc>
        <w:tc>
          <w:tcPr>
            <w:tcW w:w="0" w:type="dxa"/>
            <w:vAlign w:val="bottom"/>
          </w:tcPr>
          <w:p w14:paraId="7382F856" w14:textId="77777777" w:rsidR="00B44DA1" w:rsidRDefault="00B44DA1">
            <w:pPr>
              <w:rPr>
                <w:sz w:val="1"/>
                <w:szCs w:val="1"/>
              </w:rPr>
            </w:pPr>
          </w:p>
        </w:tc>
      </w:tr>
      <w:tr w:rsidR="00B44DA1" w14:paraId="34364A25" w14:textId="77777777">
        <w:trPr>
          <w:trHeight w:val="108"/>
        </w:trPr>
        <w:tc>
          <w:tcPr>
            <w:tcW w:w="340" w:type="dxa"/>
            <w:vAlign w:val="bottom"/>
          </w:tcPr>
          <w:p w14:paraId="324182E9" w14:textId="77777777" w:rsidR="00B44DA1" w:rsidRDefault="00B44DA1">
            <w:pPr>
              <w:rPr>
                <w:sz w:val="9"/>
                <w:szCs w:val="9"/>
              </w:rPr>
            </w:pPr>
          </w:p>
        </w:tc>
        <w:tc>
          <w:tcPr>
            <w:tcW w:w="2520" w:type="dxa"/>
            <w:vMerge/>
            <w:vAlign w:val="bottom"/>
          </w:tcPr>
          <w:p w14:paraId="1647E517" w14:textId="77777777" w:rsidR="00B44DA1" w:rsidRDefault="00B44DA1">
            <w:pPr>
              <w:rPr>
                <w:sz w:val="9"/>
                <w:szCs w:val="9"/>
              </w:rPr>
            </w:pPr>
          </w:p>
        </w:tc>
        <w:tc>
          <w:tcPr>
            <w:tcW w:w="340" w:type="dxa"/>
            <w:vAlign w:val="bottom"/>
          </w:tcPr>
          <w:p w14:paraId="5F2C4F90" w14:textId="77777777" w:rsidR="00B44DA1" w:rsidRDefault="00B44DA1">
            <w:pPr>
              <w:rPr>
                <w:sz w:val="9"/>
                <w:szCs w:val="9"/>
              </w:rPr>
            </w:pPr>
          </w:p>
        </w:tc>
        <w:tc>
          <w:tcPr>
            <w:tcW w:w="2520" w:type="dxa"/>
            <w:vMerge/>
            <w:vAlign w:val="bottom"/>
          </w:tcPr>
          <w:p w14:paraId="41F52798" w14:textId="77777777" w:rsidR="00B44DA1" w:rsidRDefault="00B44DA1">
            <w:pPr>
              <w:rPr>
                <w:sz w:val="9"/>
                <w:szCs w:val="9"/>
              </w:rPr>
            </w:pPr>
          </w:p>
        </w:tc>
        <w:tc>
          <w:tcPr>
            <w:tcW w:w="340" w:type="dxa"/>
            <w:vAlign w:val="bottom"/>
          </w:tcPr>
          <w:p w14:paraId="74FCDBB7" w14:textId="77777777" w:rsidR="00B44DA1" w:rsidRDefault="00B44DA1">
            <w:pPr>
              <w:rPr>
                <w:sz w:val="9"/>
                <w:szCs w:val="9"/>
              </w:rPr>
            </w:pPr>
          </w:p>
        </w:tc>
        <w:tc>
          <w:tcPr>
            <w:tcW w:w="1780" w:type="dxa"/>
            <w:vAlign w:val="bottom"/>
          </w:tcPr>
          <w:p w14:paraId="2385F218" w14:textId="77777777" w:rsidR="00B44DA1" w:rsidRDefault="00B44DA1">
            <w:pPr>
              <w:rPr>
                <w:sz w:val="9"/>
                <w:szCs w:val="9"/>
              </w:rPr>
            </w:pPr>
          </w:p>
        </w:tc>
        <w:tc>
          <w:tcPr>
            <w:tcW w:w="0" w:type="dxa"/>
            <w:vAlign w:val="bottom"/>
          </w:tcPr>
          <w:p w14:paraId="64A54ADF" w14:textId="77777777" w:rsidR="00B44DA1" w:rsidRDefault="00B44DA1">
            <w:pPr>
              <w:rPr>
                <w:sz w:val="1"/>
                <w:szCs w:val="1"/>
              </w:rPr>
            </w:pPr>
          </w:p>
        </w:tc>
      </w:tr>
    </w:tbl>
    <w:p w14:paraId="21C72DF5" w14:textId="77777777" w:rsidR="00B44DA1" w:rsidRDefault="00B44DA1">
      <w:pPr>
        <w:spacing w:line="200" w:lineRule="exact"/>
        <w:rPr>
          <w:sz w:val="20"/>
          <w:szCs w:val="20"/>
        </w:rPr>
      </w:pPr>
    </w:p>
    <w:p w14:paraId="713AD28A" w14:textId="77777777" w:rsidR="00B44DA1" w:rsidRDefault="00B44DA1">
      <w:pPr>
        <w:spacing w:line="200" w:lineRule="exact"/>
        <w:rPr>
          <w:sz w:val="20"/>
          <w:szCs w:val="20"/>
        </w:rPr>
      </w:pPr>
    </w:p>
    <w:p w14:paraId="78ABDD5C" w14:textId="77777777" w:rsidR="00B44DA1" w:rsidRDefault="00B44DA1">
      <w:pPr>
        <w:spacing w:line="200" w:lineRule="exact"/>
        <w:rPr>
          <w:sz w:val="20"/>
          <w:szCs w:val="20"/>
        </w:rPr>
      </w:pPr>
    </w:p>
    <w:p w14:paraId="7457FB8B" w14:textId="77777777" w:rsidR="00B44DA1" w:rsidRDefault="00B44DA1">
      <w:pPr>
        <w:spacing w:line="209" w:lineRule="exact"/>
        <w:rPr>
          <w:sz w:val="20"/>
          <w:szCs w:val="20"/>
        </w:rPr>
      </w:pPr>
    </w:p>
    <w:tbl>
      <w:tblPr>
        <w:tblW w:w="0" w:type="auto"/>
        <w:tblInd w:w="2300" w:type="dxa"/>
        <w:tblLayout w:type="fixed"/>
        <w:tblCellMar>
          <w:left w:w="0" w:type="dxa"/>
          <w:right w:w="0" w:type="dxa"/>
        </w:tblCellMar>
        <w:tblLook w:val="04A0" w:firstRow="1" w:lastRow="0" w:firstColumn="1" w:lastColumn="0" w:noHBand="0" w:noVBand="1"/>
      </w:tblPr>
      <w:tblGrid>
        <w:gridCol w:w="1540"/>
        <w:gridCol w:w="2780"/>
        <w:gridCol w:w="1580"/>
      </w:tblGrid>
      <w:tr w:rsidR="00B44DA1" w14:paraId="27CC5FA3" w14:textId="77777777">
        <w:trPr>
          <w:trHeight w:val="155"/>
        </w:trPr>
        <w:tc>
          <w:tcPr>
            <w:tcW w:w="1540" w:type="dxa"/>
            <w:vAlign w:val="bottom"/>
          </w:tcPr>
          <w:p w14:paraId="6E59FDB4" w14:textId="77777777" w:rsidR="00B44DA1" w:rsidRDefault="00B32628">
            <w:pPr>
              <w:ind w:right="1273"/>
              <w:jc w:val="right"/>
              <w:rPr>
                <w:sz w:val="20"/>
                <w:szCs w:val="20"/>
              </w:rPr>
            </w:pPr>
            <w:r>
              <w:t>7; 8</w:t>
            </w:r>
          </w:p>
        </w:tc>
        <w:tc>
          <w:tcPr>
            <w:tcW w:w="2780" w:type="dxa"/>
            <w:vAlign w:val="bottom"/>
          </w:tcPr>
          <w:p w14:paraId="0D66C620" w14:textId="77777777" w:rsidR="00B44DA1" w:rsidRDefault="00B32628">
            <w:pPr>
              <w:ind w:right="1193"/>
              <w:jc w:val="right"/>
              <w:rPr>
                <w:sz w:val="20"/>
                <w:szCs w:val="20"/>
              </w:rPr>
            </w:pPr>
            <w:r>
              <w:t>7; 8</w:t>
            </w:r>
          </w:p>
        </w:tc>
        <w:tc>
          <w:tcPr>
            <w:tcW w:w="1580" w:type="dxa"/>
            <w:vAlign w:val="bottom"/>
          </w:tcPr>
          <w:p w14:paraId="3ACB641C" w14:textId="77777777" w:rsidR="00B44DA1" w:rsidRDefault="00B32628">
            <w:pPr>
              <w:jc w:val="right"/>
              <w:rPr>
                <w:sz w:val="20"/>
                <w:szCs w:val="20"/>
              </w:rPr>
            </w:pPr>
            <w:r>
              <w:t>16; 24</w:t>
            </w:r>
          </w:p>
        </w:tc>
      </w:tr>
    </w:tbl>
    <w:p w14:paraId="667DC568" w14:textId="77777777" w:rsidR="00B44DA1" w:rsidRDefault="00B44DA1">
      <w:pPr>
        <w:spacing w:line="367" w:lineRule="exact"/>
        <w:rPr>
          <w:sz w:val="20"/>
          <w:szCs w:val="20"/>
        </w:rPr>
      </w:pPr>
    </w:p>
    <w:p w14:paraId="020B14C8" w14:textId="77777777" w:rsidR="00B44DA1" w:rsidRDefault="00B32628">
      <w:pPr>
        <w:ind w:right="-153"/>
        <w:jc w:val="center"/>
      </w:pPr>
      <w:r>
        <w:rPr>
          <w:rFonts w:ascii="Arial" w:hAnsi="Arial"/>
          <w:sz w:val="20"/>
        </w:rPr>
        <w:t>图</w:t>
      </w:r>
      <w:r>
        <w:rPr>
          <w:rFonts w:ascii="Arial" w:hAnsi="Arial"/>
          <w:sz w:val="20"/>
        </w:rPr>
        <w:t xml:space="preserve"> c. 7:2- </w:t>
      </w:r>
      <w:r>
        <w:rPr>
          <w:rFonts w:ascii="Arial" w:hAnsi="Arial"/>
          <w:sz w:val="20"/>
        </w:rPr>
        <w:t>机密性故障的攻击树</w:t>
      </w:r>
    </w:p>
    <w:p w14:paraId="7E28E2A4" w14:textId="77777777" w:rsidR="00B44DA1" w:rsidRDefault="00B44DA1">
      <w:pPr>
        <w:sectPr w:rsidR="00B44DA1">
          <w:pgSz w:w="11900" w:h="16838"/>
          <w:pgMar w:top="1440" w:right="1440" w:bottom="1440" w:left="1440" w:header="0" w:footer="0" w:gutter="0"/>
          <w:cols w:space="720" w:equalWidth="0">
            <w:col w:w="9026"/>
          </w:cols>
        </w:sectPr>
      </w:pPr>
    </w:p>
    <w:p w14:paraId="018BB14F" w14:textId="77777777" w:rsidR="00B44DA1" w:rsidRDefault="00B44DA1">
      <w:pPr>
        <w:spacing w:line="219" w:lineRule="exact"/>
        <w:rPr>
          <w:sz w:val="20"/>
          <w:szCs w:val="20"/>
        </w:rPr>
      </w:pPr>
      <w:bookmarkStart w:id="164" w:name="page165"/>
      <w:bookmarkEnd w:id="164"/>
    </w:p>
    <w:tbl>
      <w:tblPr>
        <w:tblW w:w="0" w:type="auto"/>
        <w:tblInd w:w="180" w:type="dxa"/>
        <w:tblLayout w:type="fixed"/>
        <w:tblCellMar>
          <w:left w:w="0" w:type="dxa"/>
          <w:right w:w="0" w:type="dxa"/>
        </w:tblCellMar>
        <w:tblLook w:val="04A0" w:firstRow="1" w:lastRow="0" w:firstColumn="1" w:lastColumn="0" w:noHBand="0" w:noVBand="1"/>
      </w:tblPr>
      <w:tblGrid>
        <w:gridCol w:w="5220"/>
        <w:gridCol w:w="3600"/>
      </w:tblGrid>
      <w:tr w:rsidR="00B44DA1" w14:paraId="613E0BD3" w14:textId="77777777">
        <w:trPr>
          <w:trHeight w:val="284"/>
        </w:trPr>
        <w:tc>
          <w:tcPr>
            <w:tcW w:w="5220" w:type="dxa"/>
            <w:tcBorders>
              <w:bottom w:val="single" w:sz="8" w:space="0" w:color="auto"/>
            </w:tcBorders>
            <w:vAlign w:val="bottom"/>
          </w:tcPr>
          <w:p w14:paraId="671DD453" w14:textId="77777777" w:rsidR="00B44DA1" w:rsidRDefault="00B32628">
            <w:pPr>
              <w:rPr>
                <w:sz w:val="20"/>
                <w:szCs w:val="20"/>
              </w:rPr>
            </w:pPr>
            <w:r>
              <w:t>C. 4</w:t>
            </w:r>
            <w:r>
              <w:t>攻击树</w:t>
            </w:r>
          </w:p>
        </w:tc>
        <w:tc>
          <w:tcPr>
            <w:tcW w:w="3600" w:type="dxa"/>
            <w:tcBorders>
              <w:bottom w:val="single" w:sz="8" w:space="0" w:color="auto"/>
            </w:tcBorders>
            <w:vAlign w:val="bottom"/>
          </w:tcPr>
          <w:p w14:paraId="7E676FEE" w14:textId="77777777" w:rsidR="00B44DA1" w:rsidRDefault="00B32628">
            <w:pPr>
              <w:jc w:val="right"/>
              <w:rPr>
                <w:sz w:val="20"/>
                <w:szCs w:val="20"/>
              </w:rPr>
            </w:pPr>
            <w:r>
              <w:rPr>
                <w:rFonts w:ascii="Arial" w:eastAsia="Arial" w:hAnsi="Arial" w:cs="Arial"/>
              </w:rPr>
              <w:t>147</w:t>
            </w:r>
          </w:p>
        </w:tc>
      </w:tr>
    </w:tbl>
    <w:p w14:paraId="24587BFD" w14:textId="77777777" w:rsidR="00B44DA1" w:rsidRDefault="00B32628">
      <w:pPr>
        <w:spacing w:line="20" w:lineRule="exact"/>
        <w:rPr>
          <w:sz w:val="20"/>
          <w:szCs w:val="20"/>
        </w:rPr>
      </w:pPr>
      <w:r>
        <w:rPr>
          <w:noProof/>
          <w:sz w:val="20"/>
          <w:szCs w:val="20"/>
        </w:rPr>
        <w:drawing>
          <wp:anchor distT="0" distB="0" distL="114300" distR="114300" simplePos="0" relativeHeight="251872256" behindDoc="1" locked="0" layoutInCell="0" allowOverlap="1" wp14:anchorId="0AD1356F" wp14:editId="16FBA62A">
            <wp:simplePos x="0" y="0"/>
            <wp:positionH relativeFrom="column">
              <wp:posOffset>133985</wp:posOffset>
            </wp:positionH>
            <wp:positionV relativeFrom="paragraph">
              <wp:posOffset>1756410</wp:posOffset>
            </wp:positionV>
            <wp:extent cx="5560060" cy="4697095"/>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9"/>
                    <a:srcRect/>
                    <a:stretch>
                      <a:fillRect/>
                    </a:stretch>
                  </pic:blipFill>
                  <pic:spPr bwMode="auto">
                    <a:xfrm>
                      <a:off x="0" y="0"/>
                      <a:ext cx="5560060" cy="4697095"/>
                    </a:xfrm>
                    <a:prstGeom prst="rect">
                      <a:avLst/>
                    </a:prstGeom>
                    <a:noFill/>
                  </pic:spPr>
                </pic:pic>
              </a:graphicData>
            </a:graphic>
          </wp:anchor>
        </w:drawing>
      </w:r>
    </w:p>
    <w:p w14:paraId="719966AF" w14:textId="77777777" w:rsidR="00B44DA1" w:rsidRDefault="00B44DA1">
      <w:pPr>
        <w:spacing w:line="200" w:lineRule="exact"/>
        <w:rPr>
          <w:sz w:val="20"/>
          <w:szCs w:val="20"/>
        </w:rPr>
      </w:pPr>
    </w:p>
    <w:p w14:paraId="2505363F" w14:textId="77777777" w:rsidR="00B44DA1" w:rsidRDefault="00B44DA1">
      <w:pPr>
        <w:spacing w:line="200" w:lineRule="exact"/>
        <w:rPr>
          <w:sz w:val="20"/>
          <w:szCs w:val="20"/>
        </w:rPr>
      </w:pPr>
    </w:p>
    <w:p w14:paraId="53FECD4D" w14:textId="77777777" w:rsidR="00B44DA1" w:rsidRDefault="00B44DA1">
      <w:pPr>
        <w:spacing w:line="200" w:lineRule="exact"/>
        <w:rPr>
          <w:sz w:val="20"/>
          <w:szCs w:val="20"/>
        </w:rPr>
      </w:pPr>
    </w:p>
    <w:p w14:paraId="7116E893" w14:textId="77777777" w:rsidR="00B44DA1" w:rsidRDefault="00B44DA1">
      <w:pPr>
        <w:spacing w:line="200" w:lineRule="exact"/>
        <w:rPr>
          <w:sz w:val="20"/>
          <w:szCs w:val="20"/>
        </w:rPr>
      </w:pPr>
    </w:p>
    <w:p w14:paraId="16E534EF" w14:textId="77777777" w:rsidR="00B44DA1" w:rsidRDefault="00B44DA1">
      <w:pPr>
        <w:spacing w:line="200" w:lineRule="exact"/>
        <w:rPr>
          <w:sz w:val="20"/>
          <w:szCs w:val="20"/>
        </w:rPr>
      </w:pPr>
    </w:p>
    <w:p w14:paraId="722C6D18" w14:textId="77777777" w:rsidR="00B44DA1" w:rsidRDefault="00B44DA1">
      <w:pPr>
        <w:spacing w:line="200" w:lineRule="exact"/>
        <w:rPr>
          <w:sz w:val="20"/>
          <w:szCs w:val="20"/>
        </w:rPr>
      </w:pPr>
    </w:p>
    <w:p w14:paraId="2D621B5E" w14:textId="77777777" w:rsidR="00B44DA1" w:rsidRDefault="00B44DA1">
      <w:pPr>
        <w:spacing w:line="200" w:lineRule="exact"/>
        <w:rPr>
          <w:sz w:val="20"/>
          <w:szCs w:val="20"/>
        </w:rPr>
      </w:pPr>
    </w:p>
    <w:p w14:paraId="27C0C37C" w14:textId="77777777" w:rsidR="00B44DA1" w:rsidRDefault="00B44DA1">
      <w:pPr>
        <w:spacing w:line="200" w:lineRule="exact"/>
        <w:rPr>
          <w:sz w:val="20"/>
          <w:szCs w:val="20"/>
        </w:rPr>
      </w:pPr>
    </w:p>
    <w:p w14:paraId="291839D3" w14:textId="77777777" w:rsidR="00B44DA1" w:rsidRDefault="00B44DA1">
      <w:pPr>
        <w:spacing w:line="200" w:lineRule="exact"/>
        <w:rPr>
          <w:sz w:val="20"/>
          <w:szCs w:val="20"/>
        </w:rPr>
      </w:pPr>
    </w:p>
    <w:p w14:paraId="216F1BF6" w14:textId="77777777" w:rsidR="00B44DA1" w:rsidRDefault="00B44DA1">
      <w:pPr>
        <w:spacing w:line="200" w:lineRule="exact"/>
        <w:rPr>
          <w:sz w:val="20"/>
          <w:szCs w:val="20"/>
        </w:rPr>
      </w:pPr>
    </w:p>
    <w:p w14:paraId="3E906AB5" w14:textId="77777777" w:rsidR="00B44DA1" w:rsidRDefault="00B44DA1">
      <w:pPr>
        <w:spacing w:line="200" w:lineRule="exact"/>
        <w:rPr>
          <w:sz w:val="20"/>
          <w:szCs w:val="20"/>
        </w:rPr>
      </w:pPr>
    </w:p>
    <w:p w14:paraId="455A8063" w14:textId="77777777" w:rsidR="00B44DA1" w:rsidRDefault="00B44DA1">
      <w:pPr>
        <w:spacing w:line="200" w:lineRule="exact"/>
        <w:rPr>
          <w:sz w:val="20"/>
          <w:szCs w:val="20"/>
        </w:rPr>
      </w:pPr>
    </w:p>
    <w:p w14:paraId="3BFC3F9D" w14:textId="77777777" w:rsidR="00B44DA1" w:rsidRDefault="00B44DA1">
      <w:pPr>
        <w:spacing w:line="200" w:lineRule="exact"/>
        <w:rPr>
          <w:sz w:val="20"/>
          <w:szCs w:val="20"/>
        </w:rPr>
      </w:pPr>
    </w:p>
    <w:p w14:paraId="57214838" w14:textId="77777777" w:rsidR="00B44DA1" w:rsidRDefault="00B44DA1">
      <w:pPr>
        <w:spacing w:line="325" w:lineRule="exact"/>
        <w:rPr>
          <w:sz w:val="20"/>
          <w:szCs w:val="20"/>
        </w:rPr>
      </w:pPr>
    </w:p>
    <w:p w14:paraId="32DC728C" w14:textId="77777777" w:rsidR="00B44DA1" w:rsidRDefault="00B32628">
      <w:pPr>
        <w:ind w:left="4460"/>
      </w:pPr>
      <w:r>
        <w:rPr>
          <w:rFonts w:ascii="Arial" w:hAnsi="Arial"/>
          <w:sz w:val="18"/>
        </w:rPr>
        <w:t>视频</w:t>
      </w:r>
      <w:proofErr w:type="gramStart"/>
      <w:r>
        <w:rPr>
          <w:rFonts w:ascii="Arial" w:hAnsi="Arial"/>
          <w:sz w:val="18"/>
        </w:rPr>
        <w:t>不</w:t>
      </w:r>
      <w:proofErr w:type="gramEnd"/>
      <w:r>
        <w:rPr>
          <w:rFonts w:ascii="Arial" w:hAnsi="Arial"/>
          <w:sz w:val="18"/>
        </w:rPr>
        <w:t>可用</w:t>
      </w:r>
    </w:p>
    <w:p w14:paraId="4E233568" w14:textId="77777777" w:rsidR="00B44DA1" w:rsidRDefault="00B44DA1">
      <w:pPr>
        <w:sectPr w:rsidR="00B44DA1">
          <w:pgSz w:w="11900" w:h="16838"/>
          <w:pgMar w:top="1440" w:right="1440" w:bottom="1440" w:left="1440" w:header="0" w:footer="0" w:gutter="0"/>
          <w:cols w:space="720" w:equalWidth="0">
            <w:col w:w="9026"/>
          </w:cols>
        </w:sectPr>
      </w:pPr>
    </w:p>
    <w:p w14:paraId="37C4BABD" w14:textId="77777777" w:rsidR="00B44DA1" w:rsidRDefault="00B44DA1">
      <w:pPr>
        <w:spacing w:line="200" w:lineRule="exact"/>
        <w:rPr>
          <w:sz w:val="20"/>
          <w:szCs w:val="20"/>
        </w:rPr>
      </w:pPr>
    </w:p>
    <w:p w14:paraId="113CA3FA" w14:textId="77777777" w:rsidR="00B44DA1" w:rsidRDefault="00B44DA1">
      <w:pPr>
        <w:spacing w:line="200" w:lineRule="exact"/>
        <w:rPr>
          <w:sz w:val="20"/>
          <w:szCs w:val="20"/>
        </w:rPr>
      </w:pPr>
    </w:p>
    <w:p w14:paraId="5E6B73F4" w14:textId="77777777" w:rsidR="00B44DA1" w:rsidRDefault="00B44DA1">
      <w:pPr>
        <w:spacing w:line="200" w:lineRule="exact"/>
        <w:rPr>
          <w:sz w:val="20"/>
          <w:szCs w:val="20"/>
        </w:rPr>
      </w:pPr>
    </w:p>
    <w:p w14:paraId="5B4C3214" w14:textId="77777777" w:rsidR="00B44DA1" w:rsidRDefault="00B44DA1">
      <w:pPr>
        <w:spacing w:line="386" w:lineRule="exact"/>
        <w:rPr>
          <w:sz w:val="20"/>
          <w:szCs w:val="20"/>
        </w:rPr>
      </w:pPr>
    </w:p>
    <w:p w14:paraId="152A0C53" w14:textId="77777777" w:rsidR="00B44DA1" w:rsidRDefault="00B32628">
      <w:pPr>
        <w:ind w:right="280"/>
        <w:jc w:val="right"/>
      </w:pPr>
      <w:r>
        <w:rPr>
          <w:rFonts w:ascii="Arial" w:hAnsi="Arial"/>
          <w:sz w:val="18"/>
        </w:rPr>
        <w:t>格拉斯哥昏迷指数</w:t>
      </w:r>
    </w:p>
    <w:p w14:paraId="09278494" w14:textId="77777777" w:rsidR="00B44DA1" w:rsidRDefault="00B44DA1">
      <w:pPr>
        <w:spacing w:line="200" w:lineRule="exact"/>
        <w:rPr>
          <w:sz w:val="20"/>
          <w:szCs w:val="20"/>
        </w:rPr>
      </w:pPr>
    </w:p>
    <w:p w14:paraId="4C15CCA0" w14:textId="77777777" w:rsidR="00B44DA1" w:rsidRDefault="00B44DA1">
      <w:pPr>
        <w:spacing w:line="200" w:lineRule="exact"/>
        <w:rPr>
          <w:sz w:val="20"/>
          <w:szCs w:val="20"/>
        </w:rPr>
      </w:pPr>
    </w:p>
    <w:p w14:paraId="7B57EC11" w14:textId="77777777" w:rsidR="00B44DA1" w:rsidRDefault="00B44DA1">
      <w:pPr>
        <w:spacing w:line="200" w:lineRule="exact"/>
        <w:rPr>
          <w:sz w:val="20"/>
          <w:szCs w:val="20"/>
        </w:rPr>
      </w:pPr>
    </w:p>
    <w:p w14:paraId="77082F20" w14:textId="77777777" w:rsidR="00B44DA1" w:rsidRDefault="00B44DA1">
      <w:pPr>
        <w:spacing w:line="200" w:lineRule="exact"/>
        <w:rPr>
          <w:sz w:val="20"/>
          <w:szCs w:val="20"/>
        </w:rPr>
      </w:pPr>
    </w:p>
    <w:p w14:paraId="1004CEA5" w14:textId="77777777" w:rsidR="00B44DA1" w:rsidRDefault="00B44DA1">
      <w:pPr>
        <w:spacing w:line="200" w:lineRule="exact"/>
        <w:rPr>
          <w:sz w:val="20"/>
          <w:szCs w:val="20"/>
        </w:rPr>
      </w:pPr>
    </w:p>
    <w:p w14:paraId="237858B3" w14:textId="77777777" w:rsidR="00B44DA1" w:rsidRDefault="00B44DA1">
      <w:pPr>
        <w:spacing w:line="272" w:lineRule="exact"/>
        <w:rPr>
          <w:sz w:val="20"/>
          <w:szCs w:val="20"/>
        </w:rPr>
      </w:pPr>
    </w:p>
    <w:p w14:paraId="5AEF8CD0" w14:textId="77777777" w:rsidR="00B44DA1" w:rsidRDefault="00B32628">
      <w:pPr>
        <w:ind w:right="1160"/>
        <w:jc w:val="center"/>
      </w:pPr>
      <w:r>
        <w:rPr>
          <w:rFonts w:ascii="Arial" w:hAnsi="Arial"/>
          <w:sz w:val="18"/>
        </w:rPr>
        <w:t>不能</w:t>
      </w:r>
    </w:p>
    <w:p w14:paraId="32F9F3D6" w14:textId="77777777" w:rsidR="00B44DA1" w:rsidRDefault="00B44DA1">
      <w:pPr>
        <w:spacing w:line="35" w:lineRule="exact"/>
        <w:rPr>
          <w:sz w:val="20"/>
          <w:szCs w:val="20"/>
        </w:rPr>
      </w:pPr>
    </w:p>
    <w:p w14:paraId="3A0C1E47" w14:textId="77777777" w:rsidR="00B44DA1" w:rsidRDefault="00B32628">
      <w:pPr>
        <w:ind w:right="1160"/>
        <w:jc w:val="center"/>
      </w:pPr>
      <w:r>
        <w:rPr>
          <w:rFonts w:ascii="Arial" w:hAnsi="Arial"/>
          <w:sz w:val="17"/>
        </w:rPr>
        <w:t>显示影片</w:t>
      </w:r>
    </w:p>
    <w:p w14:paraId="7DF252D8" w14:textId="77777777" w:rsidR="00B44DA1" w:rsidRDefault="00B44DA1">
      <w:pPr>
        <w:spacing w:line="46" w:lineRule="exact"/>
        <w:rPr>
          <w:sz w:val="20"/>
          <w:szCs w:val="20"/>
        </w:rPr>
      </w:pPr>
    </w:p>
    <w:p w14:paraId="54612C7E" w14:textId="77777777" w:rsidR="00B44DA1" w:rsidRDefault="00B32628">
      <w:pPr>
        <w:ind w:right="1140"/>
        <w:jc w:val="center"/>
      </w:pPr>
      <w:r>
        <w:rPr>
          <w:rFonts w:ascii="Arial" w:hAnsi="Arial"/>
          <w:sz w:val="18"/>
        </w:rPr>
        <w:t>致营办商</w:t>
      </w:r>
    </w:p>
    <w:p w14:paraId="2EF4B9B6" w14:textId="77777777" w:rsidR="00B44DA1" w:rsidRDefault="00B44DA1">
      <w:pPr>
        <w:spacing w:line="200" w:lineRule="exact"/>
        <w:rPr>
          <w:sz w:val="20"/>
          <w:szCs w:val="20"/>
        </w:rPr>
      </w:pPr>
    </w:p>
    <w:p w14:paraId="7D855015" w14:textId="77777777" w:rsidR="00B44DA1" w:rsidRDefault="00B44DA1">
      <w:pPr>
        <w:spacing w:line="200" w:lineRule="exact"/>
        <w:rPr>
          <w:sz w:val="20"/>
          <w:szCs w:val="20"/>
        </w:rPr>
      </w:pPr>
    </w:p>
    <w:p w14:paraId="7E5E3514" w14:textId="77777777" w:rsidR="00B44DA1" w:rsidRDefault="00B44DA1">
      <w:pPr>
        <w:spacing w:line="200" w:lineRule="exact"/>
        <w:rPr>
          <w:sz w:val="20"/>
          <w:szCs w:val="20"/>
        </w:rPr>
      </w:pPr>
    </w:p>
    <w:p w14:paraId="7F273F6A" w14:textId="77777777" w:rsidR="00B44DA1" w:rsidRDefault="00B44DA1">
      <w:pPr>
        <w:spacing w:line="200" w:lineRule="exact"/>
        <w:rPr>
          <w:sz w:val="20"/>
          <w:szCs w:val="20"/>
        </w:rPr>
      </w:pPr>
    </w:p>
    <w:p w14:paraId="1FB8CF27" w14:textId="77777777" w:rsidR="00B44DA1" w:rsidRDefault="00B44DA1">
      <w:pPr>
        <w:spacing w:line="200" w:lineRule="exact"/>
        <w:rPr>
          <w:sz w:val="20"/>
          <w:szCs w:val="20"/>
        </w:rPr>
      </w:pPr>
    </w:p>
    <w:p w14:paraId="0FEFD892" w14:textId="77777777" w:rsidR="00B44DA1" w:rsidRDefault="00B44DA1">
      <w:pPr>
        <w:spacing w:line="200" w:lineRule="exact"/>
        <w:rPr>
          <w:sz w:val="20"/>
          <w:szCs w:val="20"/>
        </w:rPr>
      </w:pPr>
    </w:p>
    <w:p w14:paraId="7F5424DD" w14:textId="77777777" w:rsidR="00B44DA1" w:rsidRDefault="00B44DA1">
      <w:pPr>
        <w:spacing w:line="208" w:lineRule="exact"/>
        <w:rPr>
          <w:sz w:val="20"/>
          <w:szCs w:val="20"/>
        </w:rPr>
      </w:pPr>
    </w:p>
    <w:tbl>
      <w:tblPr>
        <w:tblW w:w="0" w:type="auto"/>
        <w:tblInd w:w="580" w:type="dxa"/>
        <w:tblLayout w:type="fixed"/>
        <w:tblCellMar>
          <w:left w:w="0" w:type="dxa"/>
          <w:right w:w="0" w:type="dxa"/>
        </w:tblCellMar>
        <w:tblLook w:val="04A0" w:firstRow="1" w:lastRow="0" w:firstColumn="1" w:lastColumn="0" w:noHBand="0" w:noVBand="1"/>
      </w:tblPr>
      <w:tblGrid>
        <w:gridCol w:w="1360"/>
        <w:gridCol w:w="1340"/>
      </w:tblGrid>
      <w:tr w:rsidR="00B44DA1" w14:paraId="2D494BF3" w14:textId="77777777">
        <w:trPr>
          <w:trHeight w:val="208"/>
        </w:trPr>
        <w:tc>
          <w:tcPr>
            <w:tcW w:w="1360" w:type="dxa"/>
            <w:vAlign w:val="bottom"/>
          </w:tcPr>
          <w:p w14:paraId="5A172B98" w14:textId="77777777" w:rsidR="00B44DA1" w:rsidRDefault="00B32628">
            <w:pPr>
              <w:ind w:right="330"/>
              <w:jc w:val="center"/>
              <w:rPr>
                <w:sz w:val="20"/>
                <w:szCs w:val="20"/>
              </w:rPr>
            </w:pPr>
            <w:r>
              <w:t>恶意软件</w:t>
            </w:r>
          </w:p>
        </w:tc>
        <w:tc>
          <w:tcPr>
            <w:tcW w:w="1340" w:type="dxa"/>
            <w:vAlign w:val="bottom"/>
          </w:tcPr>
          <w:p w14:paraId="45F0430E" w14:textId="77777777" w:rsidR="00B44DA1" w:rsidRDefault="00B32628">
            <w:pPr>
              <w:ind w:left="370"/>
              <w:jc w:val="center"/>
              <w:rPr>
                <w:sz w:val="20"/>
                <w:szCs w:val="20"/>
              </w:rPr>
            </w:pPr>
            <w:r>
              <w:t>恶意软件</w:t>
            </w:r>
          </w:p>
        </w:tc>
      </w:tr>
      <w:tr w:rsidR="00B44DA1" w14:paraId="5DC04AB4" w14:textId="77777777">
        <w:trPr>
          <w:trHeight w:val="242"/>
        </w:trPr>
        <w:tc>
          <w:tcPr>
            <w:tcW w:w="1360" w:type="dxa"/>
            <w:vAlign w:val="bottom"/>
          </w:tcPr>
          <w:p w14:paraId="6FF37746" w14:textId="77777777" w:rsidR="00B44DA1" w:rsidRDefault="00B32628">
            <w:pPr>
              <w:ind w:right="350"/>
              <w:jc w:val="center"/>
              <w:rPr>
                <w:sz w:val="20"/>
                <w:szCs w:val="20"/>
              </w:rPr>
            </w:pPr>
            <w:r>
              <w:t>感染</w:t>
            </w:r>
          </w:p>
        </w:tc>
        <w:tc>
          <w:tcPr>
            <w:tcW w:w="1340" w:type="dxa"/>
            <w:vAlign w:val="bottom"/>
          </w:tcPr>
          <w:p w14:paraId="6A33BC00" w14:textId="77777777" w:rsidR="00B44DA1" w:rsidRDefault="00B32628">
            <w:pPr>
              <w:ind w:left="350"/>
              <w:jc w:val="center"/>
              <w:rPr>
                <w:sz w:val="20"/>
                <w:szCs w:val="20"/>
              </w:rPr>
            </w:pPr>
            <w:r>
              <w:t>感染</w:t>
            </w:r>
          </w:p>
        </w:tc>
      </w:tr>
      <w:tr w:rsidR="00B44DA1" w14:paraId="635D148F" w14:textId="77777777">
        <w:trPr>
          <w:trHeight w:val="242"/>
        </w:trPr>
        <w:tc>
          <w:tcPr>
            <w:tcW w:w="1360" w:type="dxa"/>
            <w:vAlign w:val="bottom"/>
          </w:tcPr>
          <w:p w14:paraId="34FEBB26" w14:textId="77777777" w:rsidR="00B44DA1" w:rsidRDefault="00B32628">
            <w:pPr>
              <w:ind w:right="350"/>
              <w:jc w:val="center"/>
              <w:rPr>
                <w:sz w:val="20"/>
                <w:szCs w:val="20"/>
              </w:rPr>
            </w:pPr>
            <w:r>
              <w:t>通过未使用</w:t>
            </w:r>
          </w:p>
        </w:tc>
        <w:tc>
          <w:tcPr>
            <w:tcW w:w="1340" w:type="dxa"/>
            <w:vAlign w:val="bottom"/>
          </w:tcPr>
          <w:p w14:paraId="2B5E7FE4" w14:textId="77777777" w:rsidR="00B44DA1" w:rsidRDefault="00B32628">
            <w:pPr>
              <w:ind w:left="330"/>
              <w:jc w:val="center"/>
              <w:rPr>
                <w:sz w:val="20"/>
                <w:szCs w:val="20"/>
              </w:rPr>
            </w:pPr>
            <w:r>
              <w:t>通过未使用</w:t>
            </w:r>
          </w:p>
        </w:tc>
      </w:tr>
      <w:tr w:rsidR="00B44DA1" w14:paraId="7AE9B63B" w14:textId="77777777">
        <w:trPr>
          <w:trHeight w:val="241"/>
        </w:trPr>
        <w:tc>
          <w:tcPr>
            <w:tcW w:w="1360" w:type="dxa"/>
            <w:vAlign w:val="bottom"/>
          </w:tcPr>
          <w:p w14:paraId="04EA9DC6" w14:textId="77777777" w:rsidR="00B44DA1" w:rsidRDefault="00B32628">
            <w:pPr>
              <w:ind w:right="310"/>
              <w:jc w:val="center"/>
              <w:rPr>
                <w:sz w:val="20"/>
                <w:szCs w:val="20"/>
              </w:rPr>
            </w:pPr>
            <w:r>
              <w:t>港口</w:t>
            </w:r>
          </w:p>
        </w:tc>
        <w:tc>
          <w:tcPr>
            <w:tcW w:w="1340" w:type="dxa"/>
            <w:vAlign w:val="bottom"/>
          </w:tcPr>
          <w:p w14:paraId="37B37704" w14:textId="77777777" w:rsidR="00B44DA1" w:rsidRDefault="00B32628">
            <w:pPr>
              <w:ind w:left="370"/>
              <w:jc w:val="center"/>
              <w:rPr>
                <w:sz w:val="20"/>
                <w:szCs w:val="20"/>
              </w:rPr>
            </w:pPr>
            <w:r>
              <w:t>港口</w:t>
            </w:r>
          </w:p>
        </w:tc>
      </w:tr>
    </w:tbl>
    <w:p w14:paraId="7300F735" w14:textId="77777777" w:rsidR="00B44DA1" w:rsidRDefault="00B44DA1">
      <w:pPr>
        <w:spacing w:line="200" w:lineRule="exact"/>
        <w:rPr>
          <w:sz w:val="20"/>
          <w:szCs w:val="20"/>
        </w:rPr>
      </w:pPr>
    </w:p>
    <w:p w14:paraId="07189D2D" w14:textId="77777777" w:rsidR="00B44DA1" w:rsidRDefault="00B44DA1">
      <w:pPr>
        <w:spacing w:line="200" w:lineRule="exact"/>
        <w:rPr>
          <w:sz w:val="20"/>
          <w:szCs w:val="20"/>
        </w:rPr>
      </w:pPr>
    </w:p>
    <w:p w14:paraId="565270A2" w14:textId="77777777" w:rsidR="00B44DA1" w:rsidRDefault="00B44DA1">
      <w:pPr>
        <w:spacing w:line="200" w:lineRule="exact"/>
        <w:rPr>
          <w:sz w:val="20"/>
          <w:szCs w:val="20"/>
        </w:rPr>
      </w:pPr>
    </w:p>
    <w:p w14:paraId="33B7D3EA" w14:textId="77777777" w:rsidR="00B44DA1" w:rsidRDefault="00B44DA1">
      <w:pPr>
        <w:spacing w:line="200" w:lineRule="exact"/>
        <w:rPr>
          <w:sz w:val="20"/>
          <w:szCs w:val="20"/>
        </w:rPr>
      </w:pPr>
    </w:p>
    <w:p w14:paraId="2E49826A" w14:textId="77777777" w:rsidR="00B44DA1" w:rsidRDefault="00B44DA1">
      <w:pPr>
        <w:spacing w:line="351" w:lineRule="exact"/>
        <w:rPr>
          <w:sz w:val="20"/>
          <w:szCs w:val="20"/>
        </w:rPr>
      </w:pPr>
    </w:p>
    <w:p w14:paraId="551CDE25" w14:textId="77777777" w:rsidR="00B44DA1" w:rsidRDefault="00B32628">
      <w:pPr>
        <w:ind w:left="960"/>
      </w:pPr>
      <w:r>
        <w:rPr>
          <w:rFonts w:ascii="Arial" w:hAnsi="Arial"/>
          <w:sz w:val="18"/>
        </w:rPr>
        <w:t>2424</w:t>
      </w:r>
    </w:p>
    <w:p w14:paraId="4F830FC7" w14:textId="77777777" w:rsidR="00B44DA1" w:rsidRDefault="00B32628">
      <w:pPr>
        <w:spacing w:line="20" w:lineRule="exact"/>
        <w:rPr>
          <w:sz w:val="20"/>
          <w:szCs w:val="20"/>
        </w:rPr>
      </w:pPr>
      <w:r>
        <w:rPr>
          <w:sz w:val="20"/>
          <w:szCs w:val="20"/>
        </w:rPr>
        <w:br w:type="column"/>
      </w:r>
    </w:p>
    <w:p w14:paraId="72011311" w14:textId="77777777" w:rsidR="00B44DA1" w:rsidRDefault="00B44DA1">
      <w:pPr>
        <w:spacing w:line="200" w:lineRule="exact"/>
        <w:rPr>
          <w:sz w:val="20"/>
          <w:szCs w:val="20"/>
        </w:rPr>
      </w:pPr>
    </w:p>
    <w:p w14:paraId="2E4561D9" w14:textId="77777777" w:rsidR="00B44DA1" w:rsidRDefault="00B44DA1">
      <w:pPr>
        <w:spacing w:line="200" w:lineRule="exact"/>
        <w:rPr>
          <w:sz w:val="20"/>
          <w:szCs w:val="20"/>
        </w:rPr>
      </w:pPr>
    </w:p>
    <w:p w14:paraId="36C78040" w14:textId="77777777" w:rsidR="00B44DA1" w:rsidRDefault="00B44DA1">
      <w:pPr>
        <w:spacing w:line="200" w:lineRule="exact"/>
        <w:rPr>
          <w:sz w:val="20"/>
          <w:szCs w:val="20"/>
        </w:rPr>
      </w:pPr>
    </w:p>
    <w:p w14:paraId="1E8FD67E" w14:textId="77777777" w:rsidR="00B44DA1" w:rsidRDefault="00B44DA1">
      <w:pPr>
        <w:spacing w:line="366" w:lineRule="exact"/>
        <w:rPr>
          <w:sz w:val="20"/>
          <w:szCs w:val="20"/>
        </w:rPr>
      </w:pPr>
    </w:p>
    <w:p w14:paraId="0F245EF1" w14:textId="77777777" w:rsidR="00B44DA1" w:rsidRDefault="00B32628">
      <w:pPr>
        <w:ind w:left="1520"/>
      </w:pPr>
      <w:r>
        <w:rPr>
          <w:rFonts w:ascii="Arial" w:hAnsi="Arial"/>
          <w:sz w:val="18"/>
        </w:rPr>
        <w:t>自动驾驶仪</w:t>
      </w:r>
    </w:p>
    <w:p w14:paraId="015AFBC0" w14:textId="77777777" w:rsidR="00B44DA1" w:rsidRDefault="00B44DA1">
      <w:pPr>
        <w:spacing w:line="200" w:lineRule="exact"/>
        <w:rPr>
          <w:sz w:val="20"/>
          <w:szCs w:val="20"/>
        </w:rPr>
      </w:pPr>
    </w:p>
    <w:p w14:paraId="1A78B112" w14:textId="77777777" w:rsidR="00B44DA1" w:rsidRDefault="00B44DA1">
      <w:pPr>
        <w:spacing w:line="200" w:lineRule="exact"/>
        <w:rPr>
          <w:sz w:val="20"/>
          <w:szCs w:val="20"/>
        </w:rPr>
      </w:pPr>
    </w:p>
    <w:p w14:paraId="232DBB7C" w14:textId="77777777" w:rsidR="00B44DA1" w:rsidRDefault="00B44DA1">
      <w:pPr>
        <w:spacing w:line="200" w:lineRule="exact"/>
        <w:rPr>
          <w:sz w:val="20"/>
          <w:szCs w:val="20"/>
        </w:rPr>
      </w:pPr>
    </w:p>
    <w:p w14:paraId="2C7E4F04" w14:textId="77777777" w:rsidR="00B44DA1" w:rsidRDefault="00B44DA1">
      <w:pPr>
        <w:spacing w:line="200" w:lineRule="exact"/>
        <w:rPr>
          <w:sz w:val="20"/>
          <w:szCs w:val="20"/>
        </w:rPr>
      </w:pPr>
    </w:p>
    <w:p w14:paraId="04AA08D0" w14:textId="77777777" w:rsidR="00B44DA1" w:rsidRDefault="00B44DA1">
      <w:pPr>
        <w:spacing w:line="35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860"/>
        <w:gridCol w:w="1920"/>
      </w:tblGrid>
      <w:tr w:rsidR="00B44DA1" w14:paraId="1D6E4B47" w14:textId="77777777">
        <w:trPr>
          <w:trHeight w:val="208"/>
        </w:trPr>
        <w:tc>
          <w:tcPr>
            <w:tcW w:w="2860" w:type="dxa"/>
            <w:vAlign w:val="bottom"/>
          </w:tcPr>
          <w:p w14:paraId="0A20BFD0" w14:textId="77777777" w:rsidR="00B44DA1" w:rsidRDefault="00B44DA1">
            <w:pPr>
              <w:rPr>
                <w:sz w:val="18"/>
                <w:szCs w:val="18"/>
              </w:rPr>
            </w:pPr>
          </w:p>
        </w:tc>
        <w:tc>
          <w:tcPr>
            <w:tcW w:w="1920" w:type="dxa"/>
            <w:vAlign w:val="bottom"/>
          </w:tcPr>
          <w:p w14:paraId="256B38C9" w14:textId="77777777" w:rsidR="00B44DA1" w:rsidRDefault="00B32628">
            <w:pPr>
              <w:ind w:left="870"/>
              <w:jc w:val="center"/>
              <w:rPr>
                <w:sz w:val="20"/>
                <w:szCs w:val="20"/>
              </w:rPr>
            </w:pPr>
            <w:r>
              <w:t>发送假</w:t>
            </w:r>
            <w:r>
              <w:t>/</w:t>
            </w:r>
          </w:p>
        </w:tc>
      </w:tr>
      <w:tr w:rsidR="00B44DA1" w14:paraId="581F58CA" w14:textId="77777777">
        <w:trPr>
          <w:trHeight w:val="257"/>
        </w:trPr>
        <w:tc>
          <w:tcPr>
            <w:tcW w:w="2860" w:type="dxa"/>
            <w:vAlign w:val="bottom"/>
          </w:tcPr>
          <w:p w14:paraId="2B4AB33B" w14:textId="77777777" w:rsidR="00B44DA1" w:rsidRDefault="00B32628">
            <w:pPr>
              <w:ind w:right="770"/>
              <w:jc w:val="center"/>
              <w:rPr>
                <w:sz w:val="20"/>
                <w:szCs w:val="20"/>
              </w:rPr>
            </w:pPr>
            <w:r>
              <w:t>提供假的</w:t>
            </w:r>
            <w:r>
              <w:t>/</w:t>
            </w:r>
            <w:r>
              <w:t>不正确的</w:t>
            </w:r>
          </w:p>
        </w:tc>
        <w:tc>
          <w:tcPr>
            <w:tcW w:w="1920" w:type="dxa"/>
            <w:vAlign w:val="bottom"/>
          </w:tcPr>
          <w:p w14:paraId="6BCAA4C0" w14:textId="77777777" w:rsidR="00B44DA1" w:rsidRDefault="00B32628">
            <w:pPr>
              <w:ind w:left="850"/>
              <w:jc w:val="center"/>
              <w:rPr>
                <w:sz w:val="20"/>
                <w:szCs w:val="20"/>
              </w:rPr>
            </w:pPr>
            <w:r>
              <w:t>不正确</w:t>
            </w:r>
          </w:p>
        </w:tc>
      </w:tr>
      <w:tr w:rsidR="00B44DA1" w14:paraId="6530F72B" w14:textId="77777777">
        <w:trPr>
          <w:trHeight w:val="242"/>
        </w:trPr>
        <w:tc>
          <w:tcPr>
            <w:tcW w:w="2860" w:type="dxa"/>
            <w:vAlign w:val="bottom"/>
          </w:tcPr>
          <w:p w14:paraId="459E295B" w14:textId="77777777" w:rsidR="00B44DA1" w:rsidRDefault="00B32628">
            <w:pPr>
              <w:ind w:right="830"/>
              <w:jc w:val="center"/>
              <w:rPr>
                <w:sz w:val="20"/>
                <w:szCs w:val="20"/>
              </w:rPr>
            </w:pPr>
            <w:r>
              <w:t>命令呼叫射频模块</w:t>
            </w:r>
          </w:p>
        </w:tc>
        <w:tc>
          <w:tcPr>
            <w:tcW w:w="1920" w:type="dxa"/>
            <w:vAlign w:val="bottom"/>
          </w:tcPr>
          <w:p w14:paraId="5FA55815" w14:textId="77777777" w:rsidR="00B44DA1" w:rsidRDefault="00B32628">
            <w:pPr>
              <w:ind w:left="850"/>
              <w:jc w:val="center"/>
              <w:rPr>
                <w:sz w:val="20"/>
                <w:szCs w:val="20"/>
              </w:rPr>
            </w:pPr>
            <w:r>
              <w:t>命令</w:t>
            </w:r>
          </w:p>
        </w:tc>
      </w:tr>
      <w:tr w:rsidR="00B44DA1" w14:paraId="1C2E9023" w14:textId="77777777">
        <w:trPr>
          <w:trHeight w:val="226"/>
        </w:trPr>
        <w:tc>
          <w:tcPr>
            <w:tcW w:w="2860" w:type="dxa"/>
            <w:vAlign w:val="bottom"/>
          </w:tcPr>
          <w:p w14:paraId="228708C9" w14:textId="77777777" w:rsidR="00B44DA1" w:rsidRDefault="00B44DA1">
            <w:pPr>
              <w:rPr>
                <w:sz w:val="19"/>
                <w:szCs w:val="19"/>
              </w:rPr>
            </w:pPr>
          </w:p>
        </w:tc>
        <w:tc>
          <w:tcPr>
            <w:tcW w:w="1920" w:type="dxa"/>
            <w:vAlign w:val="bottom"/>
          </w:tcPr>
          <w:p w14:paraId="3168CA88" w14:textId="77777777" w:rsidR="00B44DA1" w:rsidRDefault="00B32628">
            <w:pPr>
              <w:ind w:left="850"/>
              <w:jc w:val="center"/>
              <w:rPr>
                <w:sz w:val="20"/>
                <w:szCs w:val="20"/>
              </w:rPr>
            </w:pPr>
            <w:r>
              <w:t>万向节</w:t>
            </w:r>
          </w:p>
        </w:tc>
      </w:tr>
    </w:tbl>
    <w:p w14:paraId="415C4231" w14:textId="77777777" w:rsidR="00B44DA1" w:rsidRDefault="00B44DA1">
      <w:pPr>
        <w:spacing w:line="200" w:lineRule="exact"/>
        <w:rPr>
          <w:sz w:val="20"/>
          <w:szCs w:val="20"/>
        </w:rPr>
      </w:pPr>
    </w:p>
    <w:p w14:paraId="0B64237A" w14:textId="77777777" w:rsidR="00B44DA1" w:rsidRDefault="00B44DA1">
      <w:pPr>
        <w:spacing w:line="200" w:lineRule="exact"/>
        <w:rPr>
          <w:sz w:val="20"/>
          <w:szCs w:val="20"/>
        </w:rPr>
      </w:pPr>
    </w:p>
    <w:p w14:paraId="1BB1B259" w14:textId="77777777" w:rsidR="00B44DA1" w:rsidRDefault="00B44DA1">
      <w:pPr>
        <w:spacing w:line="200" w:lineRule="exact"/>
        <w:rPr>
          <w:sz w:val="20"/>
          <w:szCs w:val="20"/>
        </w:rPr>
      </w:pPr>
    </w:p>
    <w:p w14:paraId="0B13CE90" w14:textId="77777777" w:rsidR="00B44DA1" w:rsidRDefault="00B44DA1">
      <w:pPr>
        <w:spacing w:line="200" w:lineRule="exact"/>
        <w:rPr>
          <w:sz w:val="20"/>
          <w:szCs w:val="20"/>
        </w:rPr>
      </w:pPr>
    </w:p>
    <w:p w14:paraId="11E80FB4" w14:textId="77777777" w:rsidR="00B44DA1" w:rsidRDefault="00B44DA1">
      <w:pPr>
        <w:spacing w:line="200" w:lineRule="exact"/>
        <w:rPr>
          <w:sz w:val="20"/>
          <w:szCs w:val="20"/>
        </w:rPr>
      </w:pPr>
    </w:p>
    <w:p w14:paraId="0EAF385F" w14:textId="77777777" w:rsidR="00B44DA1" w:rsidRDefault="00B44DA1">
      <w:pPr>
        <w:spacing w:line="287" w:lineRule="exact"/>
        <w:rPr>
          <w:sz w:val="20"/>
          <w:szCs w:val="20"/>
        </w:rPr>
      </w:pPr>
    </w:p>
    <w:tbl>
      <w:tblPr>
        <w:tblW w:w="0" w:type="auto"/>
        <w:tblInd w:w="640" w:type="dxa"/>
        <w:tblLayout w:type="fixed"/>
        <w:tblCellMar>
          <w:left w:w="0" w:type="dxa"/>
          <w:right w:w="0" w:type="dxa"/>
        </w:tblCellMar>
        <w:tblLook w:val="04A0" w:firstRow="1" w:lastRow="0" w:firstColumn="1" w:lastColumn="0" w:noHBand="0" w:noVBand="1"/>
      </w:tblPr>
      <w:tblGrid>
        <w:gridCol w:w="1840"/>
        <w:gridCol w:w="460"/>
        <w:gridCol w:w="2040"/>
        <w:gridCol w:w="20"/>
      </w:tblGrid>
      <w:tr w:rsidR="00B44DA1" w14:paraId="1266F3F0" w14:textId="77777777">
        <w:trPr>
          <w:trHeight w:val="208"/>
        </w:trPr>
        <w:tc>
          <w:tcPr>
            <w:tcW w:w="1840" w:type="dxa"/>
            <w:vMerge w:val="restart"/>
            <w:vAlign w:val="bottom"/>
          </w:tcPr>
          <w:p w14:paraId="73124F07" w14:textId="77777777" w:rsidR="00B44DA1" w:rsidRDefault="00B32628">
            <w:pPr>
              <w:ind w:right="530"/>
              <w:jc w:val="center"/>
              <w:rPr>
                <w:sz w:val="20"/>
                <w:szCs w:val="20"/>
              </w:rPr>
            </w:pPr>
            <w:r>
              <w:t>未授权</w:t>
            </w:r>
          </w:p>
        </w:tc>
        <w:tc>
          <w:tcPr>
            <w:tcW w:w="460" w:type="dxa"/>
            <w:vAlign w:val="bottom"/>
          </w:tcPr>
          <w:p w14:paraId="206EBA6D" w14:textId="77777777" w:rsidR="00B44DA1" w:rsidRDefault="00B44DA1">
            <w:pPr>
              <w:rPr>
                <w:sz w:val="18"/>
                <w:szCs w:val="18"/>
              </w:rPr>
            </w:pPr>
          </w:p>
        </w:tc>
        <w:tc>
          <w:tcPr>
            <w:tcW w:w="2040" w:type="dxa"/>
            <w:vAlign w:val="bottom"/>
          </w:tcPr>
          <w:p w14:paraId="52F2BD3D" w14:textId="77777777" w:rsidR="00B44DA1" w:rsidRDefault="00B32628">
            <w:pPr>
              <w:ind w:left="550"/>
              <w:jc w:val="center"/>
              <w:rPr>
                <w:sz w:val="20"/>
                <w:szCs w:val="20"/>
              </w:rPr>
            </w:pPr>
            <w:r>
              <w:t>恶意软件感染</w:t>
            </w:r>
          </w:p>
        </w:tc>
        <w:tc>
          <w:tcPr>
            <w:tcW w:w="0" w:type="dxa"/>
            <w:vAlign w:val="bottom"/>
          </w:tcPr>
          <w:p w14:paraId="4552BE9A" w14:textId="77777777" w:rsidR="00B44DA1" w:rsidRDefault="00B44DA1">
            <w:pPr>
              <w:rPr>
                <w:sz w:val="1"/>
                <w:szCs w:val="1"/>
              </w:rPr>
            </w:pPr>
          </w:p>
        </w:tc>
      </w:tr>
      <w:tr w:rsidR="00B44DA1" w14:paraId="4E2387A5" w14:textId="77777777">
        <w:trPr>
          <w:trHeight w:val="31"/>
        </w:trPr>
        <w:tc>
          <w:tcPr>
            <w:tcW w:w="1840" w:type="dxa"/>
            <w:vMerge/>
            <w:vAlign w:val="bottom"/>
          </w:tcPr>
          <w:p w14:paraId="12A8F770" w14:textId="77777777" w:rsidR="00B44DA1" w:rsidRDefault="00B44DA1">
            <w:pPr>
              <w:rPr>
                <w:sz w:val="2"/>
                <w:szCs w:val="2"/>
              </w:rPr>
            </w:pPr>
          </w:p>
        </w:tc>
        <w:tc>
          <w:tcPr>
            <w:tcW w:w="460" w:type="dxa"/>
            <w:tcBorders>
              <w:bottom w:val="single" w:sz="8" w:space="0" w:color="00FF00"/>
            </w:tcBorders>
            <w:vAlign w:val="bottom"/>
          </w:tcPr>
          <w:p w14:paraId="77292E78" w14:textId="77777777" w:rsidR="00B44DA1" w:rsidRDefault="00B44DA1">
            <w:pPr>
              <w:rPr>
                <w:sz w:val="2"/>
                <w:szCs w:val="2"/>
              </w:rPr>
            </w:pPr>
          </w:p>
        </w:tc>
        <w:tc>
          <w:tcPr>
            <w:tcW w:w="2040" w:type="dxa"/>
            <w:vMerge w:val="restart"/>
            <w:vAlign w:val="bottom"/>
          </w:tcPr>
          <w:p w14:paraId="01E8A6F0" w14:textId="77777777" w:rsidR="00B44DA1" w:rsidRDefault="00B32628">
            <w:pPr>
              <w:ind w:left="590"/>
              <w:jc w:val="center"/>
              <w:rPr>
                <w:sz w:val="20"/>
                <w:szCs w:val="20"/>
              </w:rPr>
            </w:pPr>
            <w:r>
              <w:t>通过</w:t>
            </w:r>
            <w:r>
              <w:t xml:space="preserve"> UART/USB</w:t>
            </w:r>
          </w:p>
        </w:tc>
        <w:tc>
          <w:tcPr>
            <w:tcW w:w="0" w:type="dxa"/>
            <w:vAlign w:val="bottom"/>
          </w:tcPr>
          <w:p w14:paraId="5558E3AF" w14:textId="77777777" w:rsidR="00B44DA1" w:rsidRDefault="00B44DA1">
            <w:pPr>
              <w:rPr>
                <w:sz w:val="1"/>
                <w:szCs w:val="1"/>
              </w:rPr>
            </w:pPr>
          </w:p>
        </w:tc>
      </w:tr>
      <w:tr w:rsidR="00B44DA1" w14:paraId="480F8BF5" w14:textId="77777777">
        <w:trPr>
          <w:trHeight w:val="85"/>
        </w:trPr>
        <w:tc>
          <w:tcPr>
            <w:tcW w:w="1840" w:type="dxa"/>
            <w:vMerge/>
            <w:vAlign w:val="bottom"/>
          </w:tcPr>
          <w:p w14:paraId="441791F8" w14:textId="77777777" w:rsidR="00B44DA1" w:rsidRDefault="00B44DA1">
            <w:pPr>
              <w:rPr>
                <w:sz w:val="7"/>
                <w:szCs w:val="7"/>
              </w:rPr>
            </w:pPr>
          </w:p>
        </w:tc>
        <w:tc>
          <w:tcPr>
            <w:tcW w:w="460" w:type="dxa"/>
            <w:vMerge w:val="restart"/>
            <w:tcBorders>
              <w:left w:val="single" w:sz="8" w:space="0" w:color="00FF00"/>
              <w:right w:val="single" w:sz="8" w:space="0" w:color="00FF00"/>
            </w:tcBorders>
            <w:vAlign w:val="bottom"/>
          </w:tcPr>
          <w:p w14:paraId="5747A671" w14:textId="77777777" w:rsidR="00B44DA1" w:rsidRDefault="00B32628">
            <w:pPr>
              <w:ind w:right="50"/>
              <w:jc w:val="right"/>
              <w:rPr>
                <w:sz w:val="20"/>
                <w:szCs w:val="20"/>
              </w:rPr>
            </w:pPr>
            <w:r>
              <w:rPr>
                <w:rFonts w:ascii="Arial" w:eastAsia="Arial" w:hAnsi="Arial" w:cs="Arial"/>
                <w:sz w:val="18"/>
                <w:szCs w:val="18"/>
              </w:rPr>
              <w:t>14</w:t>
            </w:r>
          </w:p>
        </w:tc>
        <w:tc>
          <w:tcPr>
            <w:tcW w:w="2040" w:type="dxa"/>
            <w:vMerge/>
            <w:vAlign w:val="bottom"/>
          </w:tcPr>
          <w:p w14:paraId="72C92499" w14:textId="77777777" w:rsidR="00B44DA1" w:rsidRDefault="00B44DA1">
            <w:pPr>
              <w:rPr>
                <w:sz w:val="7"/>
                <w:szCs w:val="7"/>
              </w:rPr>
            </w:pPr>
          </w:p>
        </w:tc>
        <w:tc>
          <w:tcPr>
            <w:tcW w:w="0" w:type="dxa"/>
            <w:vAlign w:val="bottom"/>
          </w:tcPr>
          <w:p w14:paraId="298E02D6" w14:textId="77777777" w:rsidR="00B44DA1" w:rsidRDefault="00B44DA1">
            <w:pPr>
              <w:rPr>
                <w:sz w:val="1"/>
                <w:szCs w:val="1"/>
              </w:rPr>
            </w:pPr>
          </w:p>
        </w:tc>
      </w:tr>
      <w:tr w:rsidR="00B44DA1" w14:paraId="391A49F2" w14:textId="77777777">
        <w:trPr>
          <w:trHeight w:val="106"/>
        </w:trPr>
        <w:tc>
          <w:tcPr>
            <w:tcW w:w="1840" w:type="dxa"/>
            <w:vMerge w:val="restart"/>
            <w:vAlign w:val="bottom"/>
          </w:tcPr>
          <w:p w14:paraId="17790308" w14:textId="77777777" w:rsidR="00B44DA1" w:rsidRDefault="00B32628">
            <w:pPr>
              <w:ind w:right="550"/>
              <w:jc w:val="center"/>
              <w:rPr>
                <w:sz w:val="20"/>
                <w:szCs w:val="20"/>
              </w:rPr>
            </w:pPr>
            <w:r>
              <w:t>进入昏迷控制系统</w:t>
            </w:r>
          </w:p>
        </w:tc>
        <w:tc>
          <w:tcPr>
            <w:tcW w:w="460" w:type="dxa"/>
            <w:vMerge/>
            <w:tcBorders>
              <w:left w:val="single" w:sz="8" w:space="0" w:color="00FF00"/>
              <w:right w:val="single" w:sz="8" w:space="0" w:color="00FF00"/>
            </w:tcBorders>
            <w:vAlign w:val="bottom"/>
          </w:tcPr>
          <w:p w14:paraId="18761942" w14:textId="77777777" w:rsidR="00B44DA1" w:rsidRDefault="00B44DA1">
            <w:pPr>
              <w:rPr>
                <w:sz w:val="9"/>
                <w:szCs w:val="9"/>
              </w:rPr>
            </w:pPr>
          </w:p>
        </w:tc>
        <w:tc>
          <w:tcPr>
            <w:tcW w:w="2040" w:type="dxa"/>
            <w:vMerge/>
            <w:vAlign w:val="bottom"/>
          </w:tcPr>
          <w:p w14:paraId="05B3BA2B" w14:textId="77777777" w:rsidR="00B44DA1" w:rsidRDefault="00B44DA1">
            <w:pPr>
              <w:rPr>
                <w:sz w:val="9"/>
                <w:szCs w:val="9"/>
              </w:rPr>
            </w:pPr>
          </w:p>
        </w:tc>
        <w:tc>
          <w:tcPr>
            <w:tcW w:w="0" w:type="dxa"/>
            <w:vAlign w:val="bottom"/>
          </w:tcPr>
          <w:p w14:paraId="5AF9B825" w14:textId="77777777" w:rsidR="00B44DA1" w:rsidRDefault="00B44DA1">
            <w:pPr>
              <w:rPr>
                <w:sz w:val="1"/>
                <w:szCs w:val="1"/>
              </w:rPr>
            </w:pPr>
          </w:p>
        </w:tc>
      </w:tr>
      <w:tr w:rsidR="00B44DA1" w14:paraId="3A1C9BB9" w14:textId="77777777">
        <w:trPr>
          <w:trHeight w:val="136"/>
        </w:trPr>
        <w:tc>
          <w:tcPr>
            <w:tcW w:w="1840" w:type="dxa"/>
            <w:vMerge/>
            <w:vAlign w:val="bottom"/>
          </w:tcPr>
          <w:p w14:paraId="40938EF9" w14:textId="77777777" w:rsidR="00B44DA1" w:rsidRDefault="00B44DA1">
            <w:pPr>
              <w:rPr>
                <w:sz w:val="11"/>
                <w:szCs w:val="11"/>
              </w:rPr>
            </w:pPr>
          </w:p>
        </w:tc>
        <w:tc>
          <w:tcPr>
            <w:tcW w:w="460" w:type="dxa"/>
            <w:vMerge/>
            <w:tcBorders>
              <w:left w:val="single" w:sz="8" w:space="0" w:color="00FF00"/>
              <w:right w:val="single" w:sz="8" w:space="0" w:color="00FF00"/>
            </w:tcBorders>
            <w:vAlign w:val="bottom"/>
          </w:tcPr>
          <w:p w14:paraId="77E0B9ED" w14:textId="77777777" w:rsidR="00B44DA1" w:rsidRDefault="00B44DA1">
            <w:pPr>
              <w:rPr>
                <w:sz w:val="11"/>
                <w:szCs w:val="11"/>
              </w:rPr>
            </w:pPr>
          </w:p>
        </w:tc>
        <w:tc>
          <w:tcPr>
            <w:tcW w:w="2040" w:type="dxa"/>
            <w:vMerge w:val="restart"/>
            <w:vAlign w:val="bottom"/>
          </w:tcPr>
          <w:p w14:paraId="0349A047" w14:textId="77777777" w:rsidR="00B44DA1" w:rsidRDefault="00B32628">
            <w:pPr>
              <w:ind w:left="570"/>
              <w:jc w:val="center"/>
              <w:rPr>
                <w:sz w:val="20"/>
                <w:szCs w:val="20"/>
              </w:rPr>
            </w:pPr>
            <w:r>
              <w:t>端口</w:t>
            </w:r>
          </w:p>
        </w:tc>
        <w:tc>
          <w:tcPr>
            <w:tcW w:w="0" w:type="dxa"/>
            <w:vAlign w:val="bottom"/>
          </w:tcPr>
          <w:p w14:paraId="3A967BEA" w14:textId="77777777" w:rsidR="00B44DA1" w:rsidRDefault="00B44DA1">
            <w:pPr>
              <w:rPr>
                <w:sz w:val="1"/>
                <w:szCs w:val="1"/>
              </w:rPr>
            </w:pPr>
          </w:p>
        </w:tc>
      </w:tr>
      <w:tr w:rsidR="00B44DA1" w14:paraId="4874F7BB" w14:textId="77777777">
        <w:trPr>
          <w:trHeight w:val="76"/>
        </w:trPr>
        <w:tc>
          <w:tcPr>
            <w:tcW w:w="1840" w:type="dxa"/>
            <w:vMerge w:val="restart"/>
            <w:vAlign w:val="bottom"/>
          </w:tcPr>
          <w:p w14:paraId="768EDF45" w14:textId="77777777" w:rsidR="00B44DA1" w:rsidRDefault="00B32628">
            <w:pPr>
              <w:ind w:right="550"/>
              <w:jc w:val="center"/>
              <w:rPr>
                <w:sz w:val="20"/>
                <w:szCs w:val="20"/>
              </w:rPr>
            </w:pPr>
            <w:r>
              <w:t>电脑</w:t>
            </w:r>
          </w:p>
        </w:tc>
        <w:tc>
          <w:tcPr>
            <w:tcW w:w="460" w:type="dxa"/>
            <w:tcBorders>
              <w:left w:val="single" w:sz="8" w:space="0" w:color="00FF00"/>
              <w:bottom w:val="single" w:sz="8" w:space="0" w:color="00FF00"/>
              <w:right w:val="single" w:sz="8" w:space="0" w:color="00FF00"/>
            </w:tcBorders>
            <w:vAlign w:val="bottom"/>
          </w:tcPr>
          <w:p w14:paraId="62185CD1" w14:textId="77777777" w:rsidR="00B44DA1" w:rsidRDefault="00B44DA1">
            <w:pPr>
              <w:rPr>
                <w:sz w:val="6"/>
                <w:szCs w:val="6"/>
              </w:rPr>
            </w:pPr>
          </w:p>
        </w:tc>
        <w:tc>
          <w:tcPr>
            <w:tcW w:w="2040" w:type="dxa"/>
            <w:vMerge/>
            <w:vAlign w:val="bottom"/>
          </w:tcPr>
          <w:p w14:paraId="5BAD966A" w14:textId="77777777" w:rsidR="00B44DA1" w:rsidRDefault="00B44DA1">
            <w:pPr>
              <w:rPr>
                <w:sz w:val="6"/>
                <w:szCs w:val="6"/>
              </w:rPr>
            </w:pPr>
          </w:p>
        </w:tc>
        <w:tc>
          <w:tcPr>
            <w:tcW w:w="0" w:type="dxa"/>
            <w:vAlign w:val="bottom"/>
          </w:tcPr>
          <w:p w14:paraId="2D704E34" w14:textId="77777777" w:rsidR="00B44DA1" w:rsidRDefault="00B44DA1">
            <w:pPr>
              <w:rPr>
                <w:sz w:val="1"/>
                <w:szCs w:val="1"/>
              </w:rPr>
            </w:pPr>
          </w:p>
        </w:tc>
      </w:tr>
      <w:tr w:rsidR="00B44DA1" w14:paraId="6FE8F3DE" w14:textId="77777777">
        <w:trPr>
          <w:trHeight w:val="146"/>
        </w:trPr>
        <w:tc>
          <w:tcPr>
            <w:tcW w:w="1840" w:type="dxa"/>
            <w:vMerge/>
            <w:vAlign w:val="bottom"/>
          </w:tcPr>
          <w:p w14:paraId="4A50AEC7" w14:textId="77777777" w:rsidR="00B44DA1" w:rsidRDefault="00B44DA1">
            <w:pPr>
              <w:rPr>
                <w:sz w:val="12"/>
                <w:szCs w:val="12"/>
              </w:rPr>
            </w:pPr>
          </w:p>
        </w:tc>
        <w:tc>
          <w:tcPr>
            <w:tcW w:w="460" w:type="dxa"/>
            <w:vAlign w:val="bottom"/>
          </w:tcPr>
          <w:p w14:paraId="144DED13" w14:textId="77777777" w:rsidR="00B44DA1" w:rsidRDefault="00B44DA1">
            <w:pPr>
              <w:rPr>
                <w:sz w:val="12"/>
                <w:szCs w:val="12"/>
              </w:rPr>
            </w:pPr>
          </w:p>
        </w:tc>
        <w:tc>
          <w:tcPr>
            <w:tcW w:w="2040" w:type="dxa"/>
            <w:vMerge w:val="restart"/>
            <w:vAlign w:val="bottom"/>
          </w:tcPr>
          <w:p w14:paraId="0C8CB125" w14:textId="77777777" w:rsidR="00B44DA1" w:rsidRDefault="00B32628">
            <w:pPr>
              <w:ind w:left="530"/>
              <w:jc w:val="center"/>
              <w:rPr>
                <w:sz w:val="20"/>
                <w:szCs w:val="20"/>
              </w:rPr>
            </w:pPr>
            <w:r>
              <w:t>软件更新</w:t>
            </w:r>
          </w:p>
        </w:tc>
        <w:tc>
          <w:tcPr>
            <w:tcW w:w="0" w:type="dxa"/>
            <w:vAlign w:val="bottom"/>
          </w:tcPr>
          <w:p w14:paraId="0C74979C" w14:textId="77777777" w:rsidR="00B44DA1" w:rsidRDefault="00B44DA1">
            <w:pPr>
              <w:rPr>
                <w:sz w:val="1"/>
                <w:szCs w:val="1"/>
              </w:rPr>
            </w:pPr>
          </w:p>
        </w:tc>
      </w:tr>
      <w:tr w:rsidR="00B44DA1" w14:paraId="0DEC0A7F" w14:textId="77777777">
        <w:trPr>
          <w:trHeight w:val="106"/>
        </w:trPr>
        <w:tc>
          <w:tcPr>
            <w:tcW w:w="1840" w:type="dxa"/>
            <w:vAlign w:val="bottom"/>
          </w:tcPr>
          <w:p w14:paraId="56E06E54" w14:textId="77777777" w:rsidR="00B44DA1" w:rsidRDefault="00B44DA1">
            <w:pPr>
              <w:rPr>
                <w:sz w:val="9"/>
                <w:szCs w:val="9"/>
              </w:rPr>
            </w:pPr>
          </w:p>
        </w:tc>
        <w:tc>
          <w:tcPr>
            <w:tcW w:w="460" w:type="dxa"/>
            <w:vAlign w:val="bottom"/>
          </w:tcPr>
          <w:p w14:paraId="7AF56EE5" w14:textId="77777777" w:rsidR="00B44DA1" w:rsidRDefault="00B44DA1">
            <w:pPr>
              <w:rPr>
                <w:sz w:val="9"/>
                <w:szCs w:val="9"/>
              </w:rPr>
            </w:pPr>
          </w:p>
        </w:tc>
        <w:tc>
          <w:tcPr>
            <w:tcW w:w="2040" w:type="dxa"/>
            <w:vMerge/>
            <w:vAlign w:val="bottom"/>
          </w:tcPr>
          <w:p w14:paraId="34AC33FD" w14:textId="77777777" w:rsidR="00B44DA1" w:rsidRDefault="00B44DA1">
            <w:pPr>
              <w:rPr>
                <w:sz w:val="9"/>
                <w:szCs w:val="9"/>
              </w:rPr>
            </w:pPr>
          </w:p>
        </w:tc>
        <w:tc>
          <w:tcPr>
            <w:tcW w:w="0" w:type="dxa"/>
            <w:vAlign w:val="bottom"/>
          </w:tcPr>
          <w:p w14:paraId="4D5340DC" w14:textId="77777777" w:rsidR="00B44DA1" w:rsidRDefault="00B44DA1">
            <w:pPr>
              <w:rPr>
                <w:sz w:val="1"/>
                <w:szCs w:val="1"/>
              </w:rPr>
            </w:pPr>
          </w:p>
        </w:tc>
      </w:tr>
    </w:tbl>
    <w:p w14:paraId="335B640F" w14:textId="77777777" w:rsidR="00B44DA1" w:rsidRDefault="00B44DA1">
      <w:pPr>
        <w:spacing w:line="200" w:lineRule="exact"/>
        <w:rPr>
          <w:sz w:val="20"/>
          <w:szCs w:val="20"/>
        </w:rPr>
      </w:pPr>
    </w:p>
    <w:p w14:paraId="541A5696" w14:textId="77777777" w:rsidR="00B44DA1" w:rsidRDefault="00B44DA1">
      <w:pPr>
        <w:spacing w:line="200" w:lineRule="exact"/>
        <w:rPr>
          <w:sz w:val="20"/>
          <w:szCs w:val="20"/>
        </w:rPr>
      </w:pPr>
    </w:p>
    <w:p w14:paraId="117888BE" w14:textId="77777777" w:rsidR="00B44DA1" w:rsidRDefault="00B44DA1">
      <w:pPr>
        <w:spacing w:line="200" w:lineRule="exact"/>
        <w:rPr>
          <w:sz w:val="20"/>
          <w:szCs w:val="20"/>
        </w:rPr>
      </w:pPr>
    </w:p>
    <w:p w14:paraId="5822A91A" w14:textId="77777777" w:rsidR="00B44DA1" w:rsidRDefault="00B44DA1">
      <w:pPr>
        <w:spacing w:line="200" w:lineRule="exact"/>
        <w:rPr>
          <w:sz w:val="20"/>
          <w:szCs w:val="20"/>
        </w:rPr>
      </w:pPr>
    </w:p>
    <w:p w14:paraId="44BE409B" w14:textId="77777777" w:rsidR="00B44DA1" w:rsidRDefault="00B44DA1">
      <w:pPr>
        <w:spacing w:line="351" w:lineRule="exact"/>
        <w:rPr>
          <w:sz w:val="20"/>
          <w:szCs w:val="20"/>
        </w:rPr>
      </w:pPr>
    </w:p>
    <w:tbl>
      <w:tblPr>
        <w:tblW w:w="0" w:type="auto"/>
        <w:tblInd w:w="1140" w:type="dxa"/>
        <w:tblLayout w:type="fixed"/>
        <w:tblCellMar>
          <w:left w:w="0" w:type="dxa"/>
          <w:right w:w="0" w:type="dxa"/>
        </w:tblCellMar>
        <w:tblLook w:val="04A0" w:firstRow="1" w:lastRow="0" w:firstColumn="1" w:lastColumn="0" w:noHBand="0" w:noVBand="1"/>
      </w:tblPr>
      <w:tblGrid>
        <w:gridCol w:w="1620"/>
        <w:gridCol w:w="1680"/>
      </w:tblGrid>
      <w:tr w:rsidR="00B44DA1" w14:paraId="6D1665AB" w14:textId="77777777">
        <w:trPr>
          <w:trHeight w:val="208"/>
        </w:trPr>
        <w:tc>
          <w:tcPr>
            <w:tcW w:w="1620" w:type="dxa"/>
            <w:vAlign w:val="bottom"/>
          </w:tcPr>
          <w:p w14:paraId="51C1654E" w14:textId="77777777" w:rsidR="00B44DA1" w:rsidRDefault="00B32628">
            <w:pPr>
              <w:ind w:right="1330"/>
              <w:jc w:val="right"/>
              <w:rPr>
                <w:sz w:val="20"/>
                <w:szCs w:val="20"/>
              </w:rPr>
            </w:pPr>
            <w:r>
              <w:rPr>
                <w:rFonts w:ascii="Arial" w:eastAsia="Arial" w:hAnsi="Arial" w:cs="Arial"/>
                <w:w w:val="89"/>
                <w:sz w:val="18"/>
                <w:szCs w:val="18"/>
              </w:rPr>
              <w:t>16</w:t>
            </w:r>
          </w:p>
        </w:tc>
        <w:tc>
          <w:tcPr>
            <w:tcW w:w="1680" w:type="dxa"/>
            <w:vAlign w:val="bottom"/>
          </w:tcPr>
          <w:p w14:paraId="035849DD" w14:textId="77777777" w:rsidR="00B44DA1" w:rsidRDefault="00B32628">
            <w:pPr>
              <w:jc w:val="right"/>
              <w:rPr>
                <w:sz w:val="20"/>
                <w:szCs w:val="20"/>
              </w:rPr>
            </w:pPr>
            <w:r>
              <w:t>7; 8</w:t>
            </w:r>
          </w:p>
        </w:tc>
      </w:tr>
    </w:tbl>
    <w:p w14:paraId="0F474EC7" w14:textId="77777777" w:rsidR="00B44DA1" w:rsidRDefault="00B44DA1">
      <w:pPr>
        <w:spacing w:line="200" w:lineRule="exact"/>
        <w:rPr>
          <w:sz w:val="20"/>
          <w:szCs w:val="20"/>
        </w:rPr>
      </w:pPr>
    </w:p>
    <w:p w14:paraId="3DA5F34C" w14:textId="77777777" w:rsidR="00B44DA1" w:rsidRDefault="00B44DA1">
      <w:pPr>
        <w:sectPr w:rsidR="00B44DA1">
          <w:type w:val="continuous"/>
          <w:pgSz w:w="11900" w:h="16838"/>
          <w:pgMar w:top="1440" w:right="1440" w:bottom="1440" w:left="1440" w:header="0" w:footer="0" w:gutter="0"/>
          <w:cols w:num="2" w:space="720" w:equalWidth="0">
            <w:col w:w="3280" w:space="280"/>
            <w:col w:w="5466"/>
          </w:cols>
        </w:sectPr>
      </w:pPr>
    </w:p>
    <w:p w14:paraId="22737DA2" w14:textId="77777777" w:rsidR="00B44DA1" w:rsidRDefault="00B44DA1">
      <w:pPr>
        <w:spacing w:line="250" w:lineRule="exact"/>
        <w:rPr>
          <w:sz w:val="20"/>
          <w:szCs w:val="20"/>
        </w:rPr>
      </w:pPr>
    </w:p>
    <w:p w14:paraId="43A76D38" w14:textId="77777777" w:rsidR="00B44DA1" w:rsidRDefault="00B32628">
      <w:pPr>
        <w:ind w:left="1320"/>
      </w:pPr>
      <w:r>
        <w:rPr>
          <w:rFonts w:ascii="Arial" w:hAnsi="Arial"/>
          <w:sz w:val="20"/>
        </w:rPr>
        <w:t>图</w:t>
      </w:r>
      <w:r>
        <w:rPr>
          <w:rFonts w:ascii="Arial" w:hAnsi="Arial"/>
          <w:sz w:val="20"/>
        </w:rPr>
        <w:t xml:space="preserve"> c. 8:2-</w:t>
      </w:r>
      <w:r>
        <w:rPr>
          <w:rFonts w:ascii="Arial" w:hAnsi="Arial"/>
          <w:sz w:val="20"/>
        </w:rPr>
        <w:t>保密性故障的攻击树</w:t>
      </w:r>
      <w:r>
        <w:rPr>
          <w:rFonts w:ascii="Arial" w:hAnsi="Arial"/>
          <w:sz w:val="20"/>
        </w:rPr>
        <w:t>-</w:t>
      </w:r>
      <w:r>
        <w:rPr>
          <w:rFonts w:ascii="Arial" w:hAnsi="Arial"/>
          <w:sz w:val="20"/>
        </w:rPr>
        <w:t>第</w:t>
      </w:r>
      <w:r>
        <w:rPr>
          <w:rFonts w:ascii="Arial" w:hAnsi="Arial"/>
          <w:sz w:val="20"/>
        </w:rPr>
        <w:t>1</w:t>
      </w:r>
      <w:r>
        <w:rPr>
          <w:rFonts w:ascii="Arial" w:hAnsi="Arial"/>
          <w:sz w:val="20"/>
        </w:rPr>
        <w:t>部分</w:t>
      </w:r>
    </w:p>
    <w:p w14:paraId="0915CE1F" w14:textId="77777777" w:rsidR="00B44DA1" w:rsidRDefault="00B44DA1">
      <w:pPr>
        <w:sectPr w:rsidR="00B44DA1">
          <w:type w:val="continuous"/>
          <w:pgSz w:w="11900" w:h="16838"/>
          <w:pgMar w:top="1440" w:right="1440" w:bottom="1440" w:left="1440" w:header="0" w:footer="0" w:gutter="0"/>
          <w:cols w:space="720" w:equalWidth="0">
            <w:col w:w="9026"/>
          </w:cols>
        </w:sectPr>
      </w:pPr>
    </w:p>
    <w:p w14:paraId="24912766" w14:textId="77777777" w:rsidR="00B44DA1" w:rsidRDefault="00B44DA1">
      <w:pPr>
        <w:spacing w:line="219" w:lineRule="exact"/>
        <w:rPr>
          <w:sz w:val="20"/>
          <w:szCs w:val="20"/>
        </w:rPr>
      </w:pPr>
      <w:bookmarkStart w:id="165" w:name="page166"/>
      <w:bookmarkEnd w:id="165"/>
    </w:p>
    <w:p w14:paraId="6FA12701" w14:textId="77777777" w:rsidR="00B44DA1" w:rsidRDefault="00B32628">
      <w:pPr>
        <w:ind w:left="180"/>
      </w:pPr>
      <w:r>
        <w:rPr>
          <w:rFonts w:ascii="Arial" w:hAnsi="Arial"/>
        </w:rPr>
        <w:t>附录</w:t>
      </w:r>
      <w:r>
        <w:rPr>
          <w:rFonts w:ascii="Arial" w:hAnsi="Arial"/>
        </w:rPr>
        <w:t xml:space="preserve"> c </w:t>
      </w:r>
      <w:r>
        <w:rPr>
          <w:rFonts w:ascii="Arial" w:hAnsi="Arial"/>
        </w:rPr>
        <w:t>风险管理结果</w:t>
      </w:r>
    </w:p>
    <w:p w14:paraId="14623EFD"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73280" behindDoc="1" locked="0" layoutInCell="0" allowOverlap="1" wp14:anchorId="4F224DA2" wp14:editId="7209186A">
                <wp:simplePos x="0" y="0"/>
                <wp:positionH relativeFrom="column">
                  <wp:posOffset>114300</wp:posOffset>
                </wp:positionH>
                <wp:positionV relativeFrom="paragraph">
                  <wp:posOffset>25400</wp:posOffset>
                </wp:positionV>
                <wp:extent cx="5600700" cy="0"/>
                <wp:effectExtent l="0" t="0" r="0" b="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CB61102" id="Shape 464" o:spid="_x0000_s1026" style="position:absolute;left:0;text-align:left;z-index:-25144320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Oh/Eua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r>
        <w:rPr>
          <w:noProof/>
          <w:sz w:val="20"/>
          <w:szCs w:val="20"/>
        </w:rPr>
        <w:drawing>
          <wp:anchor distT="0" distB="0" distL="114300" distR="114300" simplePos="0" relativeHeight="251874304" behindDoc="1" locked="0" layoutInCell="0" allowOverlap="1" wp14:anchorId="61FA8F2B" wp14:editId="64535DC7">
            <wp:simplePos x="0" y="0"/>
            <wp:positionH relativeFrom="column">
              <wp:posOffset>471170</wp:posOffset>
            </wp:positionH>
            <wp:positionV relativeFrom="paragraph">
              <wp:posOffset>2230120</wp:posOffset>
            </wp:positionV>
            <wp:extent cx="4906010" cy="3730625"/>
            <wp:effectExtent l="0" t="0" r="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30"/>
                    <a:srcRect/>
                    <a:stretch>
                      <a:fillRect/>
                    </a:stretch>
                  </pic:blipFill>
                  <pic:spPr bwMode="auto">
                    <a:xfrm>
                      <a:off x="0" y="0"/>
                      <a:ext cx="4906010" cy="3730625"/>
                    </a:xfrm>
                    <a:prstGeom prst="rect">
                      <a:avLst/>
                    </a:prstGeom>
                    <a:noFill/>
                  </pic:spPr>
                </pic:pic>
              </a:graphicData>
            </a:graphic>
          </wp:anchor>
        </w:drawing>
      </w:r>
    </w:p>
    <w:p w14:paraId="18171980" w14:textId="77777777" w:rsidR="00B44DA1" w:rsidRDefault="00B44DA1">
      <w:pPr>
        <w:spacing w:line="200" w:lineRule="exact"/>
        <w:rPr>
          <w:sz w:val="20"/>
          <w:szCs w:val="20"/>
        </w:rPr>
      </w:pPr>
    </w:p>
    <w:p w14:paraId="4939EFB5" w14:textId="77777777" w:rsidR="00B44DA1" w:rsidRDefault="00B44DA1">
      <w:pPr>
        <w:spacing w:line="200" w:lineRule="exact"/>
        <w:rPr>
          <w:sz w:val="20"/>
          <w:szCs w:val="20"/>
        </w:rPr>
      </w:pPr>
    </w:p>
    <w:p w14:paraId="4EADD309" w14:textId="77777777" w:rsidR="00B44DA1" w:rsidRDefault="00B44DA1">
      <w:pPr>
        <w:spacing w:line="200" w:lineRule="exact"/>
        <w:rPr>
          <w:sz w:val="20"/>
          <w:szCs w:val="20"/>
        </w:rPr>
      </w:pPr>
    </w:p>
    <w:p w14:paraId="7D85E9C4" w14:textId="77777777" w:rsidR="00B44DA1" w:rsidRDefault="00B44DA1">
      <w:pPr>
        <w:spacing w:line="200" w:lineRule="exact"/>
        <w:rPr>
          <w:sz w:val="20"/>
          <w:szCs w:val="20"/>
        </w:rPr>
      </w:pPr>
    </w:p>
    <w:p w14:paraId="1565FAD1" w14:textId="77777777" w:rsidR="00B44DA1" w:rsidRDefault="00B44DA1">
      <w:pPr>
        <w:spacing w:line="200" w:lineRule="exact"/>
        <w:rPr>
          <w:sz w:val="20"/>
          <w:szCs w:val="20"/>
        </w:rPr>
      </w:pPr>
    </w:p>
    <w:p w14:paraId="0453EC16" w14:textId="77777777" w:rsidR="00B44DA1" w:rsidRDefault="00B44DA1">
      <w:pPr>
        <w:spacing w:line="200" w:lineRule="exact"/>
        <w:rPr>
          <w:sz w:val="20"/>
          <w:szCs w:val="20"/>
        </w:rPr>
      </w:pPr>
    </w:p>
    <w:p w14:paraId="2294B866" w14:textId="77777777" w:rsidR="00B44DA1" w:rsidRDefault="00B44DA1">
      <w:pPr>
        <w:spacing w:line="200" w:lineRule="exact"/>
        <w:rPr>
          <w:sz w:val="20"/>
          <w:szCs w:val="20"/>
        </w:rPr>
      </w:pPr>
    </w:p>
    <w:p w14:paraId="3E72E192" w14:textId="77777777" w:rsidR="00B44DA1" w:rsidRDefault="00B44DA1">
      <w:pPr>
        <w:spacing w:line="200" w:lineRule="exact"/>
        <w:rPr>
          <w:sz w:val="20"/>
          <w:szCs w:val="20"/>
        </w:rPr>
      </w:pPr>
    </w:p>
    <w:p w14:paraId="58446093" w14:textId="77777777" w:rsidR="00B44DA1" w:rsidRDefault="00B44DA1">
      <w:pPr>
        <w:spacing w:line="200" w:lineRule="exact"/>
        <w:rPr>
          <w:sz w:val="20"/>
          <w:szCs w:val="20"/>
        </w:rPr>
      </w:pPr>
    </w:p>
    <w:p w14:paraId="5239CCA1" w14:textId="77777777" w:rsidR="00B44DA1" w:rsidRDefault="00B44DA1">
      <w:pPr>
        <w:spacing w:line="200" w:lineRule="exact"/>
        <w:rPr>
          <w:sz w:val="20"/>
          <w:szCs w:val="20"/>
        </w:rPr>
      </w:pPr>
    </w:p>
    <w:p w14:paraId="0E6C258B" w14:textId="77777777" w:rsidR="00B44DA1" w:rsidRDefault="00B44DA1">
      <w:pPr>
        <w:spacing w:line="200" w:lineRule="exact"/>
        <w:rPr>
          <w:sz w:val="20"/>
          <w:szCs w:val="20"/>
        </w:rPr>
      </w:pPr>
    </w:p>
    <w:p w14:paraId="65E8EBEF" w14:textId="77777777" w:rsidR="00B44DA1" w:rsidRDefault="00B44DA1">
      <w:pPr>
        <w:spacing w:line="200" w:lineRule="exact"/>
        <w:rPr>
          <w:sz w:val="20"/>
          <w:szCs w:val="20"/>
        </w:rPr>
      </w:pPr>
    </w:p>
    <w:p w14:paraId="33B010A2" w14:textId="77777777" w:rsidR="00B44DA1" w:rsidRDefault="00B44DA1">
      <w:pPr>
        <w:spacing w:line="200" w:lineRule="exact"/>
        <w:rPr>
          <w:sz w:val="20"/>
          <w:szCs w:val="20"/>
        </w:rPr>
      </w:pPr>
    </w:p>
    <w:p w14:paraId="047AE468" w14:textId="77777777" w:rsidR="00B44DA1" w:rsidRDefault="00B44DA1">
      <w:pPr>
        <w:spacing w:line="200" w:lineRule="exact"/>
        <w:rPr>
          <w:sz w:val="20"/>
          <w:szCs w:val="20"/>
        </w:rPr>
      </w:pPr>
    </w:p>
    <w:p w14:paraId="79991D2E" w14:textId="77777777" w:rsidR="00B44DA1" w:rsidRDefault="00B44DA1">
      <w:pPr>
        <w:spacing w:line="200" w:lineRule="exact"/>
        <w:rPr>
          <w:sz w:val="20"/>
          <w:szCs w:val="20"/>
        </w:rPr>
      </w:pPr>
    </w:p>
    <w:p w14:paraId="02015EC8" w14:textId="77777777" w:rsidR="00B44DA1" w:rsidRDefault="00B44DA1">
      <w:pPr>
        <w:spacing w:line="200" w:lineRule="exact"/>
        <w:rPr>
          <w:sz w:val="20"/>
          <w:szCs w:val="20"/>
        </w:rPr>
      </w:pPr>
    </w:p>
    <w:p w14:paraId="099DD5E2" w14:textId="77777777" w:rsidR="00B44DA1" w:rsidRDefault="00B44DA1">
      <w:pPr>
        <w:spacing w:line="200" w:lineRule="exact"/>
        <w:rPr>
          <w:sz w:val="20"/>
          <w:szCs w:val="20"/>
        </w:rPr>
      </w:pPr>
    </w:p>
    <w:p w14:paraId="0722ED90" w14:textId="77777777" w:rsidR="00B44DA1" w:rsidRDefault="00B44DA1">
      <w:pPr>
        <w:spacing w:line="253" w:lineRule="exact"/>
        <w:rPr>
          <w:sz w:val="20"/>
          <w:szCs w:val="20"/>
        </w:rPr>
      </w:pPr>
    </w:p>
    <w:p w14:paraId="62006918" w14:textId="77777777" w:rsidR="00B44DA1" w:rsidRDefault="00B32628">
      <w:pPr>
        <w:ind w:left="4260"/>
      </w:pPr>
      <w:r>
        <w:rPr>
          <w:rFonts w:ascii="Arial" w:hAnsi="Arial"/>
          <w:sz w:val="17"/>
        </w:rPr>
        <w:t>视频</w:t>
      </w:r>
      <w:proofErr w:type="gramStart"/>
      <w:r>
        <w:rPr>
          <w:rFonts w:ascii="Arial" w:hAnsi="Arial"/>
          <w:sz w:val="17"/>
        </w:rPr>
        <w:t>不</w:t>
      </w:r>
      <w:proofErr w:type="gramEnd"/>
      <w:r>
        <w:rPr>
          <w:rFonts w:ascii="Arial" w:hAnsi="Arial"/>
          <w:sz w:val="17"/>
        </w:rPr>
        <w:t>可用</w:t>
      </w:r>
    </w:p>
    <w:p w14:paraId="44CCACB7" w14:textId="77777777" w:rsidR="00B44DA1" w:rsidRDefault="00B44DA1">
      <w:pPr>
        <w:spacing w:line="200" w:lineRule="exact"/>
        <w:rPr>
          <w:sz w:val="20"/>
          <w:szCs w:val="20"/>
        </w:rPr>
      </w:pPr>
    </w:p>
    <w:p w14:paraId="7B0ACA1C" w14:textId="77777777" w:rsidR="00B44DA1" w:rsidRDefault="00B44DA1">
      <w:pPr>
        <w:spacing w:line="200" w:lineRule="exact"/>
        <w:rPr>
          <w:sz w:val="20"/>
          <w:szCs w:val="20"/>
        </w:rPr>
      </w:pPr>
    </w:p>
    <w:p w14:paraId="67F88802" w14:textId="77777777" w:rsidR="00B44DA1" w:rsidRDefault="00B44DA1">
      <w:pPr>
        <w:spacing w:line="200" w:lineRule="exact"/>
        <w:rPr>
          <w:sz w:val="20"/>
          <w:szCs w:val="20"/>
        </w:rPr>
      </w:pPr>
    </w:p>
    <w:p w14:paraId="4486AE09" w14:textId="77777777" w:rsidR="00B44DA1" w:rsidRDefault="00B44DA1">
      <w:pPr>
        <w:spacing w:line="304" w:lineRule="exact"/>
        <w:rPr>
          <w:sz w:val="20"/>
          <w:szCs w:val="20"/>
        </w:rPr>
      </w:pPr>
    </w:p>
    <w:tbl>
      <w:tblPr>
        <w:tblW w:w="0" w:type="auto"/>
        <w:tblInd w:w="1820" w:type="dxa"/>
        <w:tblLayout w:type="fixed"/>
        <w:tblCellMar>
          <w:left w:w="0" w:type="dxa"/>
          <w:right w:w="0" w:type="dxa"/>
        </w:tblCellMar>
        <w:tblLook w:val="04A0" w:firstRow="1" w:lastRow="0" w:firstColumn="1" w:lastColumn="0" w:noHBand="0" w:noVBand="1"/>
      </w:tblPr>
      <w:tblGrid>
        <w:gridCol w:w="620"/>
        <w:gridCol w:w="2960"/>
        <w:gridCol w:w="2340"/>
        <w:gridCol w:w="580"/>
      </w:tblGrid>
      <w:tr w:rsidR="00B44DA1" w14:paraId="0C3A9BD8" w14:textId="77777777">
        <w:trPr>
          <w:trHeight w:val="195"/>
        </w:trPr>
        <w:tc>
          <w:tcPr>
            <w:tcW w:w="620" w:type="dxa"/>
            <w:vAlign w:val="bottom"/>
          </w:tcPr>
          <w:p w14:paraId="7DCF6C07" w14:textId="77777777" w:rsidR="00B44DA1" w:rsidRDefault="00B32628">
            <w:pPr>
              <w:rPr>
                <w:sz w:val="20"/>
                <w:szCs w:val="20"/>
              </w:rPr>
            </w:pPr>
            <w:r>
              <w:t>哦</w:t>
            </w:r>
          </w:p>
        </w:tc>
        <w:tc>
          <w:tcPr>
            <w:tcW w:w="2960" w:type="dxa"/>
            <w:vAlign w:val="bottom"/>
          </w:tcPr>
          <w:p w14:paraId="197043CD" w14:textId="77777777" w:rsidR="00B44DA1" w:rsidRDefault="00B32628">
            <w:pPr>
              <w:ind w:left="340"/>
              <w:rPr>
                <w:sz w:val="20"/>
                <w:szCs w:val="20"/>
              </w:rPr>
            </w:pPr>
            <w:r>
              <w:t xml:space="preserve">3G/4G </w:t>
            </w:r>
            <w:r>
              <w:t>模块</w:t>
            </w:r>
          </w:p>
        </w:tc>
        <w:tc>
          <w:tcPr>
            <w:tcW w:w="2340" w:type="dxa"/>
            <w:vAlign w:val="bottom"/>
          </w:tcPr>
          <w:p w14:paraId="02E5E1AC" w14:textId="77777777" w:rsidR="00B44DA1" w:rsidRDefault="00B32628">
            <w:pPr>
              <w:ind w:left="1500"/>
              <w:rPr>
                <w:sz w:val="20"/>
                <w:szCs w:val="20"/>
              </w:rPr>
            </w:pPr>
            <w:r>
              <w:t xml:space="preserve">Gimbal </w:t>
            </w:r>
            <w:r>
              <w:t>万向节</w:t>
            </w:r>
          </w:p>
        </w:tc>
        <w:tc>
          <w:tcPr>
            <w:tcW w:w="580" w:type="dxa"/>
            <w:vAlign w:val="bottom"/>
          </w:tcPr>
          <w:p w14:paraId="480F40ED" w14:textId="77777777" w:rsidR="00B44DA1" w:rsidRDefault="00B32628">
            <w:pPr>
              <w:ind w:left="300"/>
              <w:rPr>
                <w:sz w:val="20"/>
                <w:szCs w:val="20"/>
              </w:rPr>
            </w:pPr>
            <w:r>
              <w:t>哦</w:t>
            </w:r>
          </w:p>
        </w:tc>
      </w:tr>
    </w:tbl>
    <w:p w14:paraId="3F796C7C" w14:textId="77777777" w:rsidR="00B44DA1" w:rsidRDefault="00B44DA1">
      <w:pPr>
        <w:spacing w:line="200" w:lineRule="exact"/>
        <w:rPr>
          <w:sz w:val="20"/>
          <w:szCs w:val="20"/>
        </w:rPr>
      </w:pPr>
    </w:p>
    <w:p w14:paraId="3043A1AC" w14:textId="77777777" w:rsidR="00B44DA1" w:rsidRDefault="00B44DA1">
      <w:pPr>
        <w:spacing w:line="200" w:lineRule="exact"/>
        <w:rPr>
          <w:sz w:val="20"/>
          <w:szCs w:val="20"/>
        </w:rPr>
      </w:pPr>
    </w:p>
    <w:p w14:paraId="2D9E080C" w14:textId="77777777" w:rsidR="00B44DA1" w:rsidRDefault="00B44DA1">
      <w:pPr>
        <w:spacing w:line="200" w:lineRule="exact"/>
        <w:rPr>
          <w:sz w:val="20"/>
          <w:szCs w:val="20"/>
        </w:rPr>
      </w:pPr>
    </w:p>
    <w:p w14:paraId="22A76F8E" w14:textId="77777777" w:rsidR="00B44DA1" w:rsidRDefault="00B44DA1">
      <w:pPr>
        <w:spacing w:line="200" w:lineRule="exact"/>
        <w:rPr>
          <w:sz w:val="20"/>
          <w:szCs w:val="20"/>
        </w:rPr>
      </w:pPr>
    </w:p>
    <w:p w14:paraId="0C6F6119" w14:textId="77777777" w:rsidR="00B44DA1" w:rsidRDefault="00B44DA1">
      <w:pPr>
        <w:spacing w:line="216" w:lineRule="exact"/>
        <w:rPr>
          <w:sz w:val="20"/>
          <w:szCs w:val="20"/>
        </w:rPr>
      </w:pPr>
    </w:p>
    <w:tbl>
      <w:tblPr>
        <w:tblW w:w="0" w:type="auto"/>
        <w:tblInd w:w="2700" w:type="dxa"/>
        <w:tblLayout w:type="fixed"/>
        <w:tblCellMar>
          <w:left w:w="0" w:type="dxa"/>
          <w:right w:w="0" w:type="dxa"/>
        </w:tblCellMar>
        <w:tblLook w:val="04A0" w:firstRow="1" w:lastRow="0" w:firstColumn="1" w:lastColumn="0" w:noHBand="0" w:noVBand="1"/>
      </w:tblPr>
      <w:tblGrid>
        <w:gridCol w:w="2540"/>
        <w:gridCol w:w="2600"/>
      </w:tblGrid>
      <w:tr w:rsidR="00B44DA1" w14:paraId="663DD56A" w14:textId="77777777">
        <w:trPr>
          <w:trHeight w:val="195"/>
        </w:trPr>
        <w:tc>
          <w:tcPr>
            <w:tcW w:w="2540" w:type="dxa"/>
            <w:vAlign w:val="bottom"/>
          </w:tcPr>
          <w:p w14:paraId="27ECACA3" w14:textId="77777777" w:rsidR="00B44DA1" w:rsidRDefault="00B32628">
            <w:pPr>
              <w:ind w:right="1197"/>
              <w:jc w:val="center"/>
              <w:rPr>
                <w:sz w:val="20"/>
                <w:szCs w:val="20"/>
              </w:rPr>
            </w:pPr>
            <w:r>
              <w:t>无法接近</w:t>
            </w:r>
          </w:p>
        </w:tc>
        <w:tc>
          <w:tcPr>
            <w:tcW w:w="2600" w:type="dxa"/>
            <w:vAlign w:val="bottom"/>
          </w:tcPr>
          <w:p w14:paraId="3DA7B7AA" w14:textId="77777777" w:rsidR="00B44DA1" w:rsidRDefault="00B32628">
            <w:pPr>
              <w:ind w:left="1237"/>
              <w:jc w:val="center"/>
              <w:rPr>
                <w:sz w:val="20"/>
                <w:szCs w:val="20"/>
              </w:rPr>
            </w:pPr>
            <w:r>
              <w:t>不能用于</w:t>
            </w:r>
          </w:p>
        </w:tc>
      </w:tr>
      <w:tr w:rsidR="00B44DA1" w14:paraId="3F054F0A" w14:textId="77777777">
        <w:trPr>
          <w:trHeight w:val="223"/>
        </w:trPr>
        <w:tc>
          <w:tcPr>
            <w:tcW w:w="2540" w:type="dxa"/>
            <w:vAlign w:val="bottom"/>
          </w:tcPr>
          <w:p w14:paraId="6D31297C" w14:textId="77777777" w:rsidR="00B44DA1" w:rsidRDefault="00B32628">
            <w:pPr>
              <w:ind w:right="1157"/>
              <w:jc w:val="center"/>
              <w:rPr>
                <w:sz w:val="20"/>
                <w:szCs w:val="20"/>
              </w:rPr>
            </w:pPr>
            <w:r>
              <w:t>提供视频给</w:t>
            </w:r>
          </w:p>
        </w:tc>
        <w:tc>
          <w:tcPr>
            <w:tcW w:w="2600" w:type="dxa"/>
            <w:vAlign w:val="bottom"/>
          </w:tcPr>
          <w:p w14:paraId="12115C0E" w14:textId="77777777" w:rsidR="00B44DA1" w:rsidRDefault="00B32628">
            <w:pPr>
              <w:ind w:left="1197"/>
              <w:jc w:val="center"/>
              <w:rPr>
                <w:sz w:val="20"/>
                <w:szCs w:val="20"/>
              </w:rPr>
            </w:pPr>
            <w:r>
              <w:t>发号施令</w:t>
            </w:r>
          </w:p>
        </w:tc>
      </w:tr>
      <w:tr w:rsidR="00B44DA1" w14:paraId="6195D33E" w14:textId="77777777">
        <w:trPr>
          <w:trHeight w:val="223"/>
        </w:trPr>
        <w:tc>
          <w:tcPr>
            <w:tcW w:w="2540" w:type="dxa"/>
            <w:vAlign w:val="bottom"/>
          </w:tcPr>
          <w:p w14:paraId="49B61730" w14:textId="77777777" w:rsidR="00B44DA1" w:rsidRDefault="00B32628">
            <w:pPr>
              <w:ind w:right="1177"/>
              <w:jc w:val="center"/>
              <w:rPr>
                <w:sz w:val="20"/>
                <w:szCs w:val="20"/>
              </w:rPr>
            </w:pPr>
            <w:r>
              <w:t>格拉斯哥昏迷指数</w:t>
            </w:r>
          </w:p>
        </w:tc>
        <w:tc>
          <w:tcPr>
            <w:tcW w:w="2600" w:type="dxa"/>
            <w:vAlign w:val="bottom"/>
          </w:tcPr>
          <w:p w14:paraId="69A45D22" w14:textId="77777777" w:rsidR="00B44DA1" w:rsidRDefault="00B32628">
            <w:pPr>
              <w:ind w:left="1217"/>
              <w:jc w:val="center"/>
              <w:rPr>
                <w:sz w:val="20"/>
                <w:szCs w:val="20"/>
              </w:rPr>
            </w:pPr>
            <w:r>
              <w:t>发动机。</w:t>
            </w:r>
          </w:p>
        </w:tc>
      </w:tr>
    </w:tbl>
    <w:p w14:paraId="4BD5CEF5" w14:textId="77777777" w:rsidR="00B44DA1" w:rsidRDefault="00B44DA1">
      <w:pPr>
        <w:spacing w:line="200" w:lineRule="exact"/>
        <w:rPr>
          <w:sz w:val="20"/>
          <w:szCs w:val="20"/>
        </w:rPr>
      </w:pPr>
    </w:p>
    <w:p w14:paraId="64717A3F" w14:textId="77777777" w:rsidR="00B44DA1" w:rsidRDefault="00B44DA1">
      <w:pPr>
        <w:spacing w:line="200" w:lineRule="exact"/>
        <w:rPr>
          <w:sz w:val="20"/>
          <w:szCs w:val="20"/>
        </w:rPr>
      </w:pPr>
    </w:p>
    <w:p w14:paraId="706BBCA4" w14:textId="77777777" w:rsidR="00B44DA1" w:rsidRDefault="00B44DA1">
      <w:pPr>
        <w:spacing w:line="200" w:lineRule="exact"/>
        <w:rPr>
          <w:sz w:val="20"/>
          <w:szCs w:val="20"/>
        </w:rPr>
      </w:pPr>
    </w:p>
    <w:p w14:paraId="7030E626" w14:textId="77777777" w:rsidR="00B44DA1" w:rsidRDefault="00B44DA1">
      <w:pPr>
        <w:spacing w:line="200" w:lineRule="exact"/>
        <w:rPr>
          <w:sz w:val="20"/>
          <w:szCs w:val="20"/>
        </w:rPr>
      </w:pPr>
    </w:p>
    <w:p w14:paraId="1EFA2256" w14:textId="77777777" w:rsidR="00B44DA1" w:rsidRDefault="00B44DA1">
      <w:pPr>
        <w:spacing w:line="25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1600"/>
        <w:gridCol w:w="1860"/>
        <w:gridCol w:w="880"/>
        <w:gridCol w:w="2020"/>
        <w:gridCol w:w="560"/>
        <w:gridCol w:w="20"/>
      </w:tblGrid>
      <w:tr w:rsidR="00B44DA1" w14:paraId="5D4EFCE9" w14:textId="77777777">
        <w:trPr>
          <w:trHeight w:val="195"/>
        </w:trPr>
        <w:tc>
          <w:tcPr>
            <w:tcW w:w="1600" w:type="dxa"/>
            <w:vMerge w:val="restart"/>
            <w:vAlign w:val="bottom"/>
          </w:tcPr>
          <w:p w14:paraId="7D0411AF" w14:textId="77777777" w:rsidR="00B44DA1" w:rsidRDefault="00B32628">
            <w:pPr>
              <w:rPr>
                <w:sz w:val="20"/>
                <w:szCs w:val="20"/>
              </w:rPr>
            </w:pPr>
            <w:r>
              <w:t>信号干扰</w:t>
            </w:r>
          </w:p>
        </w:tc>
        <w:tc>
          <w:tcPr>
            <w:tcW w:w="1860" w:type="dxa"/>
            <w:vAlign w:val="bottom"/>
          </w:tcPr>
          <w:p w14:paraId="20275B9D" w14:textId="77777777" w:rsidR="00B44DA1" w:rsidRDefault="00B32628">
            <w:pPr>
              <w:ind w:left="57"/>
              <w:jc w:val="center"/>
              <w:rPr>
                <w:sz w:val="20"/>
                <w:szCs w:val="20"/>
              </w:rPr>
            </w:pPr>
            <w:r>
              <w:t xml:space="preserve">DOS </w:t>
            </w:r>
            <w:r>
              <w:t>攻击开始</w:t>
            </w:r>
          </w:p>
        </w:tc>
        <w:tc>
          <w:tcPr>
            <w:tcW w:w="880" w:type="dxa"/>
            <w:vMerge w:val="restart"/>
            <w:vAlign w:val="bottom"/>
          </w:tcPr>
          <w:p w14:paraId="20F26563" w14:textId="77777777" w:rsidR="00B44DA1" w:rsidRDefault="00B32628">
            <w:pPr>
              <w:ind w:right="277"/>
              <w:jc w:val="right"/>
              <w:rPr>
                <w:sz w:val="20"/>
                <w:szCs w:val="20"/>
              </w:rPr>
            </w:pPr>
            <w:r>
              <w:rPr>
                <w:rFonts w:ascii="Arial" w:eastAsia="Arial" w:hAnsi="Arial" w:cs="Arial"/>
                <w:sz w:val="17"/>
                <w:szCs w:val="17"/>
              </w:rPr>
              <w:t>23</w:t>
            </w:r>
          </w:p>
        </w:tc>
        <w:tc>
          <w:tcPr>
            <w:tcW w:w="2020" w:type="dxa"/>
            <w:vAlign w:val="bottom"/>
          </w:tcPr>
          <w:p w14:paraId="0E284828" w14:textId="77777777" w:rsidR="00B44DA1" w:rsidRDefault="00B32628">
            <w:pPr>
              <w:jc w:val="center"/>
              <w:rPr>
                <w:sz w:val="20"/>
                <w:szCs w:val="20"/>
              </w:rPr>
            </w:pPr>
            <w:r>
              <w:t>恶意软件感染</w:t>
            </w:r>
          </w:p>
        </w:tc>
        <w:tc>
          <w:tcPr>
            <w:tcW w:w="560" w:type="dxa"/>
            <w:vMerge w:val="restart"/>
            <w:vAlign w:val="bottom"/>
          </w:tcPr>
          <w:p w14:paraId="3A64DB0F" w14:textId="77777777" w:rsidR="00B44DA1" w:rsidRDefault="00B32628">
            <w:pPr>
              <w:jc w:val="right"/>
              <w:rPr>
                <w:sz w:val="20"/>
                <w:szCs w:val="20"/>
              </w:rPr>
            </w:pPr>
            <w:r>
              <w:rPr>
                <w:rFonts w:ascii="Arial" w:eastAsia="Arial" w:hAnsi="Arial" w:cs="Arial"/>
                <w:sz w:val="17"/>
                <w:szCs w:val="17"/>
              </w:rPr>
              <w:t>22</w:t>
            </w:r>
          </w:p>
        </w:tc>
        <w:tc>
          <w:tcPr>
            <w:tcW w:w="0" w:type="dxa"/>
            <w:vAlign w:val="bottom"/>
          </w:tcPr>
          <w:p w14:paraId="4A348E96" w14:textId="77777777" w:rsidR="00B44DA1" w:rsidRDefault="00B44DA1">
            <w:pPr>
              <w:rPr>
                <w:sz w:val="1"/>
                <w:szCs w:val="1"/>
              </w:rPr>
            </w:pPr>
          </w:p>
        </w:tc>
      </w:tr>
      <w:tr w:rsidR="00B44DA1" w14:paraId="5A69264F" w14:textId="77777777">
        <w:trPr>
          <w:trHeight w:val="97"/>
        </w:trPr>
        <w:tc>
          <w:tcPr>
            <w:tcW w:w="1600" w:type="dxa"/>
            <w:vMerge/>
            <w:vAlign w:val="bottom"/>
          </w:tcPr>
          <w:p w14:paraId="3A49707B" w14:textId="77777777" w:rsidR="00B44DA1" w:rsidRDefault="00B44DA1">
            <w:pPr>
              <w:rPr>
                <w:sz w:val="8"/>
                <w:szCs w:val="8"/>
              </w:rPr>
            </w:pPr>
          </w:p>
        </w:tc>
        <w:tc>
          <w:tcPr>
            <w:tcW w:w="1860" w:type="dxa"/>
            <w:vMerge w:val="restart"/>
            <w:vAlign w:val="bottom"/>
          </w:tcPr>
          <w:p w14:paraId="2E6CDF7F" w14:textId="77777777" w:rsidR="00B44DA1" w:rsidRDefault="00B32628">
            <w:pPr>
              <w:ind w:left="17"/>
              <w:jc w:val="center"/>
              <w:rPr>
                <w:sz w:val="20"/>
                <w:szCs w:val="20"/>
              </w:rPr>
            </w:pPr>
            <w:r>
              <w:t>基础设施</w:t>
            </w:r>
          </w:p>
        </w:tc>
        <w:tc>
          <w:tcPr>
            <w:tcW w:w="880" w:type="dxa"/>
            <w:vMerge/>
            <w:vAlign w:val="bottom"/>
          </w:tcPr>
          <w:p w14:paraId="21C6E98C" w14:textId="77777777" w:rsidR="00B44DA1" w:rsidRDefault="00B44DA1">
            <w:pPr>
              <w:rPr>
                <w:sz w:val="8"/>
                <w:szCs w:val="8"/>
              </w:rPr>
            </w:pPr>
          </w:p>
        </w:tc>
        <w:tc>
          <w:tcPr>
            <w:tcW w:w="2020" w:type="dxa"/>
            <w:vMerge w:val="restart"/>
            <w:vAlign w:val="bottom"/>
          </w:tcPr>
          <w:p w14:paraId="66FA749A" w14:textId="77777777" w:rsidR="00B44DA1" w:rsidRDefault="00B32628">
            <w:pPr>
              <w:jc w:val="center"/>
              <w:rPr>
                <w:sz w:val="20"/>
                <w:szCs w:val="20"/>
              </w:rPr>
            </w:pPr>
            <w:r>
              <w:t>通过</w:t>
            </w:r>
            <w:r>
              <w:t xml:space="preserve"> USB </w:t>
            </w:r>
            <w:r>
              <w:t>接口</w:t>
            </w:r>
          </w:p>
        </w:tc>
        <w:tc>
          <w:tcPr>
            <w:tcW w:w="560" w:type="dxa"/>
            <w:vMerge/>
            <w:vAlign w:val="bottom"/>
          </w:tcPr>
          <w:p w14:paraId="3158227F" w14:textId="77777777" w:rsidR="00B44DA1" w:rsidRDefault="00B44DA1">
            <w:pPr>
              <w:rPr>
                <w:sz w:val="8"/>
                <w:szCs w:val="8"/>
              </w:rPr>
            </w:pPr>
          </w:p>
        </w:tc>
        <w:tc>
          <w:tcPr>
            <w:tcW w:w="0" w:type="dxa"/>
            <w:vAlign w:val="bottom"/>
          </w:tcPr>
          <w:p w14:paraId="1D3020DB" w14:textId="77777777" w:rsidR="00B44DA1" w:rsidRDefault="00B44DA1">
            <w:pPr>
              <w:rPr>
                <w:sz w:val="1"/>
                <w:szCs w:val="1"/>
              </w:rPr>
            </w:pPr>
          </w:p>
        </w:tc>
      </w:tr>
      <w:tr w:rsidR="00B44DA1" w14:paraId="288879D7" w14:textId="77777777">
        <w:trPr>
          <w:trHeight w:val="125"/>
        </w:trPr>
        <w:tc>
          <w:tcPr>
            <w:tcW w:w="1600" w:type="dxa"/>
            <w:vAlign w:val="bottom"/>
          </w:tcPr>
          <w:p w14:paraId="0EEF79BF" w14:textId="77777777" w:rsidR="00B44DA1" w:rsidRDefault="00B44DA1">
            <w:pPr>
              <w:rPr>
                <w:sz w:val="10"/>
                <w:szCs w:val="10"/>
              </w:rPr>
            </w:pPr>
          </w:p>
        </w:tc>
        <w:tc>
          <w:tcPr>
            <w:tcW w:w="1860" w:type="dxa"/>
            <w:vMerge/>
            <w:vAlign w:val="bottom"/>
          </w:tcPr>
          <w:p w14:paraId="141E4E16" w14:textId="77777777" w:rsidR="00B44DA1" w:rsidRDefault="00B44DA1">
            <w:pPr>
              <w:rPr>
                <w:sz w:val="10"/>
                <w:szCs w:val="10"/>
              </w:rPr>
            </w:pPr>
          </w:p>
        </w:tc>
        <w:tc>
          <w:tcPr>
            <w:tcW w:w="880" w:type="dxa"/>
            <w:vAlign w:val="bottom"/>
          </w:tcPr>
          <w:p w14:paraId="69A65039" w14:textId="77777777" w:rsidR="00B44DA1" w:rsidRDefault="00B44DA1">
            <w:pPr>
              <w:rPr>
                <w:sz w:val="10"/>
                <w:szCs w:val="10"/>
              </w:rPr>
            </w:pPr>
          </w:p>
        </w:tc>
        <w:tc>
          <w:tcPr>
            <w:tcW w:w="2020" w:type="dxa"/>
            <w:vMerge/>
            <w:vAlign w:val="bottom"/>
          </w:tcPr>
          <w:p w14:paraId="2C607752" w14:textId="77777777" w:rsidR="00B44DA1" w:rsidRDefault="00B44DA1">
            <w:pPr>
              <w:rPr>
                <w:sz w:val="10"/>
                <w:szCs w:val="10"/>
              </w:rPr>
            </w:pPr>
          </w:p>
        </w:tc>
        <w:tc>
          <w:tcPr>
            <w:tcW w:w="560" w:type="dxa"/>
            <w:vAlign w:val="bottom"/>
          </w:tcPr>
          <w:p w14:paraId="0BCE4BC0" w14:textId="77777777" w:rsidR="00B44DA1" w:rsidRDefault="00B44DA1">
            <w:pPr>
              <w:rPr>
                <w:sz w:val="10"/>
                <w:szCs w:val="10"/>
              </w:rPr>
            </w:pPr>
          </w:p>
        </w:tc>
        <w:tc>
          <w:tcPr>
            <w:tcW w:w="0" w:type="dxa"/>
            <w:vAlign w:val="bottom"/>
          </w:tcPr>
          <w:p w14:paraId="043CB8C1" w14:textId="77777777" w:rsidR="00B44DA1" w:rsidRDefault="00B44DA1">
            <w:pPr>
              <w:rPr>
                <w:sz w:val="1"/>
                <w:szCs w:val="1"/>
              </w:rPr>
            </w:pPr>
          </w:p>
        </w:tc>
      </w:tr>
    </w:tbl>
    <w:p w14:paraId="16B6E9A6" w14:textId="77777777" w:rsidR="00B44DA1" w:rsidRDefault="00B44DA1">
      <w:pPr>
        <w:spacing w:line="200" w:lineRule="exact"/>
        <w:rPr>
          <w:sz w:val="20"/>
          <w:szCs w:val="20"/>
        </w:rPr>
      </w:pPr>
    </w:p>
    <w:p w14:paraId="022E5628" w14:textId="77777777" w:rsidR="00B44DA1" w:rsidRDefault="00B44DA1">
      <w:pPr>
        <w:spacing w:line="200" w:lineRule="exact"/>
        <w:rPr>
          <w:sz w:val="20"/>
          <w:szCs w:val="20"/>
        </w:rPr>
      </w:pPr>
    </w:p>
    <w:p w14:paraId="46ABEFA2" w14:textId="77777777" w:rsidR="00B44DA1" w:rsidRDefault="00B44DA1">
      <w:pPr>
        <w:spacing w:line="200" w:lineRule="exact"/>
        <w:rPr>
          <w:sz w:val="20"/>
          <w:szCs w:val="20"/>
        </w:rPr>
      </w:pPr>
    </w:p>
    <w:p w14:paraId="4D14EF0C" w14:textId="77777777" w:rsidR="00B44DA1" w:rsidRDefault="00B44DA1">
      <w:pPr>
        <w:spacing w:line="346" w:lineRule="exact"/>
        <w:rPr>
          <w:sz w:val="20"/>
          <w:szCs w:val="20"/>
        </w:rPr>
      </w:pPr>
    </w:p>
    <w:p w14:paraId="37237DFF" w14:textId="77777777" w:rsidR="00B44DA1" w:rsidRDefault="00B32628">
      <w:pPr>
        <w:ind w:left="6360"/>
      </w:pPr>
      <w:r>
        <w:rPr>
          <w:rFonts w:ascii="Arial" w:hAnsi="Arial"/>
          <w:sz w:val="17"/>
        </w:rPr>
        <w:t>21</w:t>
      </w:r>
    </w:p>
    <w:p w14:paraId="67A562EC" w14:textId="77777777" w:rsidR="00B44DA1" w:rsidRDefault="00B44DA1">
      <w:pPr>
        <w:spacing w:line="200" w:lineRule="exact"/>
        <w:rPr>
          <w:sz w:val="20"/>
          <w:szCs w:val="20"/>
        </w:rPr>
      </w:pPr>
    </w:p>
    <w:p w14:paraId="4ED0D5EB" w14:textId="77777777" w:rsidR="00B44DA1" w:rsidRDefault="00B44DA1">
      <w:pPr>
        <w:spacing w:line="200" w:lineRule="exact"/>
        <w:rPr>
          <w:sz w:val="20"/>
          <w:szCs w:val="20"/>
        </w:rPr>
      </w:pPr>
    </w:p>
    <w:p w14:paraId="3CAB7E93" w14:textId="77777777" w:rsidR="00B44DA1" w:rsidRDefault="00B44DA1">
      <w:pPr>
        <w:spacing w:line="246" w:lineRule="exact"/>
        <w:rPr>
          <w:sz w:val="20"/>
          <w:szCs w:val="20"/>
        </w:rPr>
      </w:pPr>
    </w:p>
    <w:p w14:paraId="1A239DF4" w14:textId="77777777" w:rsidR="00B44DA1" w:rsidRDefault="00B32628">
      <w:pPr>
        <w:ind w:left="1320"/>
      </w:pPr>
      <w:r>
        <w:rPr>
          <w:rFonts w:ascii="Arial" w:hAnsi="Arial"/>
          <w:sz w:val="20"/>
        </w:rPr>
        <w:t>图</w:t>
      </w:r>
      <w:r>
        <w:rPr>
          <w:rFonts w:ascii="Arial" w:hAnsi="Arial"/>
          <w:sz w:val="20"/>
        </w:rPr>
        <w:t xml:space="preserve"> c. 9:2-</w:t>
      </w:r>
      <w:r>
        <w:rPr>
          <w:rFonts w:ascii="Arial" w:hAnsi="Arial"/>
          <w:sz w:val="20"/>
        </w:rPr>
        <w:t>机密性故障的攻击树</w:t>
      </w:r>
      <w:r>
        <w:rPr>
          <w:rFonts w:ascii="Arial" w:hAnsi="Arial"/>
          <w:sz w:val="20"/>
        </w:rPr>
        <w:t>-</w:t>
      </w:r>
      <w:r>
        <w:rPr>
          <w:rFonts w:ascii="Arial" w:hAnsi="Arial"/>
          <w:sz w:val="20"/>
        </w:rPr>
        <w:t>第</w:t>
      </w:r>
      <w:r>
        <w:rPr>
          <w:rFonts w:ascii="Arial" w:hAnsi="Arial"/>
          <w:sz w:val="20"/>
        </w:rPr>
        <w:t>2</w:t>
      </w:r>
      <w:r>
        <w:rPr>
          <w:rFonts w:ascii="Arial" w:hAnsi="Arial"/>
          <w:sz w:val="20"/>
        </w:rPr>
        <w:t>部分</w:t>
      </w:r>
    </w:p>
    <w:p w14:paraId="636F573B" w14:textId="77777777" w:rsidR="00B44DA1" w:rsidRDefault="00B44DA1">
      <w:pPr>
        <w:sectPr w:rsidR="00B44DA1">
          <w:pgSz w:w="11900" w:h="16838"/>
          <w:pgMar w:top="1440" w:right="1440" w:bottom="1440" w:left="1440" w:header="0" w:footer="0" w:gutter="0"/>
          <w:cols w:space="720" w:equalWidth="0">
            <w:col w:w="9026"/>
          </w:cols>
        </w:sectPr>
      </w:pPr>
    </w:p>
    <w:p w14:paraId="4172581D" w14:textId="77777777" w:rsidR="00B44DA1" w:rsidRDefault="00B44DA1">
      <w:pPr>
        <w:spacing w:line="219" w:lineRule="exact"/>
        <w:rPr>
          <w:sz w:val="20"/>
          <w:szCs w:val="20"/>
        </w:rPr>
      </w:pPr>
      <w:bookmarkStart w:id="166" w:name="page167"/>
      <w:bookmarkEnd w:id="166"/>
    </w:p>
    <w:tbl>
      <w:tblPr>
        <w:tblW w:w="0" w:type="auto"/>
        <w:tblInd w:w="180" w:type="dxa"/>
        <w:tblLayout w:type="fixed"/>
        <w:tblCellMar>
          <w:left w:w="0" w:type="dxa"/>
          <w:right w:w="0" w:type="dxa"/>
        </w:tblCellMar>
        <w:tblLook w:val="04A0" w:firstRow="1" w:lastRow="0" w:firstColumn="1" w:lastColumn="0" w:noHBand="0" w:noVBand="1"/>
      </w:tblPr>
      <w:tblGrid>
        <w:gridCol w:w="5220"/>
        <w:gridCol w:w="3600"/>
      </w:tblGrid>
      <w:tr w:rsidR="00B44DA1" w14:paraId="17CAE902" w14:textId="77777777">
        <w:trPr>
          <w:trHeight w:val="284"/>
        </w:trPr>
        <w:tc>
          <w:tcPr>
            <w:tcW w:w="5220" w:type="dxa"/>
            <w:tcBorders>
              <w:bottom w:val="single" w:sz="8" w:space="0" w:color="auto"/>
            </w:tcBorders>
            <w:vAlign w:val="bottom"/>
          </w:tcPr>
          <w:p w14:paraId="5AAB16AB" w14:textId="77777777" w:rsidR="00B44DA1" w:rsidRDefault="00B32628">
            <w:pPr>
              <w:rPr>
                <w:sz w:val="20"/>
                <w:szCs w:val="20"/>
              </w:rPr>
            </w:pPr>
            <w:r>
              <w:t>C. 4</w:t>
            </w:r>
            <w:r>
              <w:t>攻击树</w:t>
            </w:r>
          </w:p>
        </w:tc>
        <w:tc>
          <w:tcPr>
            <w:tcW w:w="3600" w:type="dxa"/>
            <w:tcBorders>
              <w:bottom w:val="single" w:sz="8" w:space="0" w:color="auto"/>
            </w:tcBorders>
            <w:vAlign w:val="bottom"/>
          </w:tcPr>
          <w:p w14:paraId="7091788F" w14:textId="77777777" w:rsidR="00B44DA1" w:rsidRDefault="00B32628">
            <w:pPr>
              <w:jc w:val="right"/>
              <w:rPr>
                <w:sz w:val="20"/>
                <w:szCs w:val="20"/>
              </w:rPr>
            </w:pPr>
            <w:r>
              <w:rPr>
                <w:rFonts w:ascii="Arial" w:eastAsia="Arial" w:hAnsi="Arial" w:cs="Arial"/>
              </w:rPr>
              <w:t>149</w:t>
            </w:r>
          </w:p>
        </w:tc>
      </w:tr>
    </w:tbl>
    <w:p w14:paraId="5E59AA4C" w14:textId="77777777" w:rsidR="00B44DA1" w:rsidRDefault="00B32628">
      <w:pPr>
        <w:spacing w:line="20" w:lineRule="exact"/>
        <w:rPr>
          <w:sz w:val="20"/>
          <w:szCs w:val="20"/>
        </w:rPr>
      </w:pPr>
      <w:r>
        <w:rPr>
          <w:noProof/>
          <w:sz w:val="20"/>
          <w:szCs w:val="20"/>
        </w:rPr>
        <w:drawing>
          <wp:anchor distT="0" distB="0" distL="114300" distR="114300" simplePos="0" relativeHeight="251875328" behindDoc="1" locked="0" layoutInCell="0" allowOverlap="1" wp14:anchorId="6D41907A" wp14:editId="07509BD3">
            <wp:simplePos x="0" y="0"/>
            <wp:positionH relativeFrom="column">
              <wp:posOffset>153670</wp:posOffset>
            </wp:positionH>
            <wp:positionV relativeFrom="paragraph">
              <wp:posOffset>1678305</wp:posOffset>
            </wp:positionV>
            <wp:extent cx="5542915" cy="4893945"/>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31"/>
                    <a:srcRect/>
                    <a:stretch>
                      <a:fillRect/>
                    </a:stretch>
                  </pic:blipFill>
                  <pic:spPr bwMode="auto">
                    <a:xfrm>
                      <a:off x="0" y="0"/>
                      <a:ext cx="5542915" cy="4893945"/>
                    </a:xfrm>
                    <a:prstGeom prst="rect">
                      <a:avLst/>
                    </a:prstGeom>
                    <a:noFill/>
                  </pic:spPr>
                </pic:pic>
              </a:graphicData>
            </a:graphic>
          </wp:anchor>
        </w:drawing>
      </w:r>
    </w:p>
    <w:p w14:paraId="30E704C5" w14:textId="77777777" w:rsidR="00B44DA1" w:rsidRDefault="00B44DA1">
      <w:pPr>
        <w:sectPr w:rsidR="00B44DA1">
          <w:pgSz w:w="11900" w:h="16838"/>
          <w:pgMar w:top="1440" w:right="1440" w:bottom="1440" w:left="1440" w:header="0" w:footer="0" w:gutter="0"/>
          <w:cols w:space="720" w:equalWidth="0">
            <w:col w:w="9026"/>
          </w:cols>
        </w:sectPr>
      </w:pPr>
    </w:p>
    <w:p w14:paraId="29AEC745" w14:textId="77777777" w:rsidR="00B44DA1" w:rsidRDefault="00B44DA1">
      <w:pPr>
        <w:spacing w:line="200" w:lineRule="exact"/>
        <w:rPr>
          <w:sz w:val="20"/>
          <w:szCs w:val="20"/>
        </w:rPr>
      </w:pPr>
    </w:p>
    <w:p w14:paraId="311F6368" w14:textId="77777777" w:rsidR="00B44DA1" w:rsidRDefault="00B44DA1">
      <w:pPr>
        <w:spacing w:line="200" w:lineRule="exact"/>
        <w:rPr>
          <w:sz w:val="20"/>
          <w:szCs w:val="20"/>
        </w:rPr>
      </w:pPr>
    </w:p>
    <w:p w14:paraId="1C354F3F" w14:textId="77777777" w:rsidR="00B44DA1" w:rsidRDefault="00B44DA1">
      <w:pPr>
        <w:spacing w:line="200" w:lineRule="exact"/>
        <w:rPr>
          <w:sz w:val="20"/>
          <w:szCs w:val="20"/>
        </w:rPr>
      </w:pPr>
    </w:p>
    <w:p w14:paraId="442DDBC9" w14:textId="77777777" w:rsidR="00B44DA1" w:rsidRDefault="00B44DA1">
      <w:pPr>
        <w:spacing w:line="200" w:lineRule="exact"/>
        <w:rPr>
          <w:sz w:val="20"/>
          <w:szCs w:val="20"/>
        </w:rPr>
      </w:pPr>
    </w:p>
    <w:p w14:paraId="2E5574D4" w14:textId="77777777" w:rsidR="00B44DA1" w:rsidRDefault="00B44DA1">
      <w:pPr>
        <w:spacing w:line="200" w:lineRule="exact"/>
        <w:rPr>
          <w:sz w:val="20"/>
          <w:szCs w:val="20"/>
        </w:rPr>
      </w:pPr>
    </w:p>
    <w:p w14:paraId="1F6FB572" w14:textId="77777777" w:rsidR="00B44DA1" w:rsidRDefault="00B44DA1">
      <w:pPr>
        <w:spacing w:line="200" w:lineRule="exact"/>
        <w:rPr>
          <w:sz w:val="20"/>
          <w:szCs w:val="20"/>
        </w:rPr>
      </w:pPr>
    </w:p>
    <w:p w14:paraId="1B909462" w14:textId="77777777" w:rsidR="00B44DA1" w:rsidRDefault="00B44DA1">
      <w:pPr>
        <w:spacing w:line="200" w:lineRule="exact"/>
        <w:rPr>
          <w:sz w:val="20"/>
          <w:szCs w:val="20"/>
        </w:rPr>
      </w:pPr>
    </w:p>
    <w:p w14:paraId="14992F66" w14:textId="77777777" w:rsidR="00B44DA1" w:rsidRDefault="00B44DA1">
      <w:pPr>
        <w:spacing w:line="200" w:lineRule="exact"/>
        <w:rPr>
          <w:sz w:val="20"/>
          <w:szCs w:val="20"/>
        </w:rPr>
      </w:pPr>
    </w:p>
    <w:p w14:paraId="53BC0D95" w14:textId="77777777" w:rsidR="00B44DA1" w:rsidRDefault="00B44DA1">
      <w:pPr>
        <w:spacing w:line="200" w:lineRule="exact"/>
        <w:rPr>
          <w:sz w:val="20"/>
          <w:szCs w:val="20"/>
        </w:rPr>
      </w:pPr>
    </w:p>
    <w:p w14:paraId="7061E970" w14:textId="77777777" w:rsidR="00B44DA1" w:rsidRDefault="00B44DA1">
      <w:pPr>
        <w:spacing w:line="200" w:lineRule="exact"/>
        <w:rPr>
          <w:sz w:val="20"/>
          <w:szCs w:val="20"/>
        </w:rPr>
      </w:pPr>
    </w:p>
    <w:p w14:paraId="7745657F" w14:textId="77777777" w:rsidR="00B44DA1" w:rsidRDefault="00B44DA1">
      <w:pPr>
        <w:spacing w:line="200" w:lineRule="exact"/>
        <w:rPr>
          <w:sz w:val="20"/>
          <w:szCs w:val="20"/>
        </w:rPr>
      </w:pPr>
    </w:p>
    <w:p w14:paraId="3C53A40F" w14:textId="77777777" w:rsidR="00B44DA1" w:rsidRDefault="00B44DA1">
      <w:pPr>
        <w:spacing w:line="200" w:lineRule="exact"/>
        <w:rPr>
          <w:sz w:val="20"/>
          <w:szCs w:val="20"/>
        </w:rPr>
      </w:pPr>
    </w:p>
    <w:p w14:paraId="6FC9B514" w14:textId="77777777" w:rsidR="00B44DA1" w:rsidRDefault="00B44DA1">
      <w:pPr>
        <w:spacing w:line="200" w:lineRule="exact"/>
        <w:rPr>
          <w:sz w:val="20"/>
          <w:szCs w:val="20"/>
        </w:rPr>
      </w:pPr>
    </w:p>
    <w:p w14:paraId="2834B41B" w14:textId="77777777" w:rsidR="00B44DA1" w:rsidRDefault="00B44DA1">
      <w:pPr>
        <w:spacing w:line="200" w:lineRule="exact"/>
        <w:rPr>
          <w:sz w:val="20"/>
          <w:szCs w:val="20"/>
        </w:rPr>
      </w:pPr>
    </w:p>
    <w:p w14:paraId="08EE42C2" w14:textId="77777777" w:rsidR="00B44DA1" w:rsidRDefault="00B44DA1">
      <w:pPr>
        <w:spacing w:line="200" w:lineRule="exact"/>
        <w:rPr>
          <w:sz w:val="20"/>
          <w:szCs w:val="20"/>
        </w:rPr>
      </w:pPr>
    </w:p>
    <w:p w14:paraId="3783C2E0" w14:textId="77777777" w:rsidR="00B44DA1" w:rsidRDefault="00B44DA1">
      <w:pPr>
        <w:spacing w:line="200" w:lineRule="exact"/>
        <w:rPr>
          <w:sz w:val="20"/>
          <w:szCs w:val="20"/>
        </w:rPr>
      </w:pPr>
    </w:p>
    <w:p w14:paraId="54D7E045" w14:textId="77777777" w:rsidR="00B44DA1" w:rsidRDefault="00B44DA1">
      <w:pPr>
        <w:spacing w:line="200" w:lineRule="exact"/>
        <w:rPr>
          <w:sz w:val="20"/>
          <w:szCs w:val="20"/>
        </w:rPr>
      </w:pPr>
    </w:p>
    <w:p w14:paraId="78C3892F" w14:textId="77777777" w:rsidR="00B44DA1" w:rsidRDefault="00B44DA1">
      <w:pPr>
        <w:spacing w:line="200" w:lineRule="exact"/>
        <w:rPr>
          <w:sz w:val="20"/>
          <w:szCs w:val="20"/>
        </w:rPr>
      </w:pPr>
    </w:p>
    <w:p w14:paraId="0072D347" w14:textId="77777777" w:rsidR="00B44DA1" w:rsidRDefault="00B44DA1">
      <w:pPr>
        <w:spacing w:line="200" w:lineRule="exact"/>
        <w:rPr>
          <w:sz w:val="20"/>
          <w:szCs w:val="20"/>
        </w:rPr>
      </w:pPr>
    </w:p>
    <w:p w14:paraId="5020005E" w14:textId="77777777" w:rsidR="00B44DA1" w:rsidRDefault="00B44DA1">
      <w:pPr>
        <w:spacing w:line="200" w:lineRule="exact"/>
        <w:rPr>
          <w:sz w:val="20"/>
          <w:szCs w:val="20"/>
        </w:rPr>
      </w:pPr>
    </w:p>
    <w:p w14:paraId="76BAEB1E" w14:textId="77777777" w:rsidR="00B44DA1" w:rsidRDefault="00B44DA1">
      <w:pPr>
        <w:spacing w:line="200" w:lineRule="exact"/>
        <w:rPr>
          <w:sz w:val="20"/>
          <w:szCs w:val="20"/>
        </w:rPr>
      </w:pPr>
    </w:p>
    <w:p w14:paraId="7BDAC273" w14:textId="77777777" w:rsidR="00B44DA1" w:rsidRDefault="00B44DA1">
      <w:pPr>
        <w:spacing w:line="200" w:lineRule="exact"/>
        <w:rPr>
          <w:sz w:val="20"/>
          <w:szCs w:val="20"/>
        </w:rPr>
      </w:pPr>
    </w:p>
    <w:p w14:paraId="1262ACFE" w14:textId="77777777" w:rsidR="00B44DA1" w:rsidRDefault="00B44DA1">
      <w:pPr>
        <w:spacing w:line="200" w:lineRule="exact"/>
        <w:rPr>
          <w:sz w:val="20"/>
          <w:szCs w:val="20"/>
        </w:rPr>
      </w:pPr>
    </w:p>
    <w:p w14:paraId="6E933F72" w14:textId="77777777" w:rsidR="00B44DA1" w:rsidRDefault="00B44DA1">
      <w:pPr>
        <w:spacing w:line="200" w:lineRule="exact"/>
        <w:rPr>
          <w:sz w:val="20"/>
          <w:szCs w:val="20"/>
        </w:rPr>
      </w:pPr>
    </w:p>
    <w:p w14:paraId="21F5FAF1" w14:textId="77777777" w:rsidR="00B44DA1" w:rsidRDefault="00B44DA1">
      <w:pPr>
        <w:spacing w:line="200" w:lineRule="exact"/>
        <w:rPr>
          <w:sz w:val="20"/>
          <w:szCs w:val="20"/>
        </w:rPr>
      </w:pPr>
    </w:p>
    <w:p w14:paraId="74A8B335" w14:textId="77777777" w:rsidR="00B44DA1" w:rsidRDefault="00B44DA1">
      <w:pPr>
        <w:spacing w:line="200" w:lineRule="exact"/>
        <w:rPr>
          <w:sz w:val="20"/>
          <w:szCs w:val="20"/>
        </w:rPr>
      </w:pPr>
    </w:p>
    <w:p w14:paraId="06EFF949" w14:textId="77777777" w:rsidR="00B44DA1" w:rsidRDefault="00B44DA1">
      <w:pPr>
        <w:spacing w:line="221" w:lineRule="exact"/>
        <w:rPr>
          <w:sz w:val="20"/>
          <w:szCs w:val="20"/>
        </w:rPr>
      </w:pPr>
    </w:p>
    <w:p w14:paraId="3F3B10E7" w14:textId="77777777" w:rsidR="00B44DA1" w:rsidRDefault="00B32628">
      <w:pPr>
        <w:ind w:left="480"/>
        <w:jc w:val="center"/>
      </w:pPr>
      <w:r>
        <w:rPr>
          <w:rFonts w:ascii="Arial" w:hAnsi="Arial"/>
          <w:sz w:val="17"/>
        </w:rPr>
        <w:t>资料披露</w:t>
      </w:r>
    </w:p>
    <w:p w14:paraId="58044E46" w14:textId="77777777" w:rsidR="00B44DA1" w:rsidRDefault="00B44DA1">
      <w:pPr>
        <w:spacing w:line="45" w:lineRule="exact"/>
        <w:rPr>
          <w:sz w:val="20"/>
          <w:szCs w:val="20"/>
        </w:rPr>
      </w:pPr>
    </w:p>
    <w:p w14:paraId="383BC3E6" w14:textId="77777777" w:rsidR="00B44DA1" w:rsidRDefault="00B32628">
      <w:pPr>
        <w:ind w:left="520"/>
        <w:jc w:val="center"/>
      </w:pPr>
      <w:r>
        <w:rPr>
          <w:rFonts w:ascii="Arial" w:hAnsi="Arial"/>
          <w:sz w:val="18"/>
        </w:rPr>
        <w:t>期间</w:t>
      </w:r>
    </w:p>
    <w:p w14:paraId="67D71AAE" w14:textId="77777777" w:rsidR="00B44DA1" w:rsidRDefault="00B44DA1">
      <w:pPr>
        <w:spacing w:line="33" w:lineRule="exact"/>
        <w:rPr>
          <w:sz w:val="20"/>
          <w:szCs w:val="20"/>
        </w:rPr>
      </w:pPr>
    </w:p>
    <w:p w14:paraId="42277408" w14:textId="77777777" w:rsidR="00B44DA1" w:rsidRDefault="00B32628">
      <w:pPr>
        <w:ind w:left="440"/>
        <w:jc w:val="center"/>
      </w:pPr>
      <w:r>
        <w:rPr>
          <w:rFonts w:ascii="Arial" w:hAnsi="Arial"/>
          <w:sz w:val="18"/>
        </w:rPr>
        <w:t>传送</w:t>
      </w:r>
    </w:p>
    <w:p w14:paraId="7E9B232E" w14:textId="77777777" w:rsidR="00B44DA1" w:rsidRDefault="00B44DA1">
      <w:pPr>
        <w:spacing w:line="33" w:lineRule="exact"/>
        <w:rPr>
          <w:sz w:val="20"/>
          <w:szCs w:val="20"/>
        </w:rPr>
      </w:pPr>
    </w:p>
    <w:p w14:paraId="20A19878" w14:textId="77777777" w:rsidR="00B44DA1" w:rsidRDefault="00B32628">
      <w:pPr>
        <w:ind w:left="560"/>
        <w:jc w:val="center"/>
      </w:pPr>
      <w:r>
        <w:rPr>
          <w:rFonts w:ascii="Arial" w:hAnsi="Arial"/>
          <w:sz w:val="18"/>
        </w:rPr>
        <w:t>经</w:t>
      </w:r>
      <w:r>
        <w:rPr>
          <w:rFonts w:ascii="Arial" w:hAnsi="Arial"/>
          <w:sz w:val="18"/>
        </w:rPr>
        <w:t>3G/4G</w:t>
      </w:r>
    </w:p>
    <w:p w14:paraId="7262F7B3" w14:textId="77777777" w:rsidR="00B44DA1" w:rsidRDefault="00B44DA1">
      <w:pPr>
        <w:spacing w:line="33" w:lineRule="exact"/>
        <w:rPr>
          <w:sz w:val="20"/>
          <w:szCs w:val="20"/>
        </w:rPr>
      </w:pPr>
    </w:p>
    <w:p w14:paraId="59C59280" w14:textId="77777777" w:rsidR="00B44DA1" w:rsidRDefault="00B32628">
      <w:pPr>
        <w:ind w:left="880"/>
      </w:pPr>
      <w:r>
        <w:rPr>
          <w:rFonts w:ascii="Arial" w:hAnsi="Arial"/>
          <w:sz w:val="18"/>
        </w:rPr>
        <w:t>互联网</w:t>
      </w:r>
    </w:p>
    <w:p w14:paraId="0B9217BD" w14:textId="77777777" w:rsidR="00B44DA1" w:rsidRDefault="00B32628">
      <w:pPr>
        <w:spacing w:line="20" w:lineRule="exact"/>
        <w:rPr>
          <w:sz w:val="20"/>
          <w:szCs w:val="20"/>
        </w:rPr>
      </w:pPr>
      <w:r>
        <w:rPr>
          <w:sz w:val="20"/>
          <w:szCs w:val="20"/>
        </w:rPr>
        <w:br w:type="column"/>
      </w:r>
    </w:p>
    <w:p w14:paraId="7EA55BF6" w14:textId="77777777" w:rsidR="00B44DA1" w:rsidRDefault="00B44DA1">
      <w:pPr>
        <w:spacing w:line="200" w:lineRule="exact"/>
        <w:rPr>
          <w:sz w:val="20"/>
          <w:szCs w:val="20"/>
        </w:rPr>
      </w:pPr>
    </w:p>
    <w:p w14:paraId="28C5F650" w14:textId="77777777" w:rsidR="00B44DA1" w:rsidRDefault="00B44DA1">
      <w:pPr>
        <w:spacing w:line="200" w:lineRule="exact"/>
        <w:rPr>
          <w:sz w:val="20"/>
          <w:szCs w:val="20"/>
        </w:rPr>
      </w:pPr>
    </w:p>
    <w:p w14:paraId="4D871DF9" w14:textId="77777777" w:rsidR="00B44DA1" w:rsidRDefault="00B44DA1">
      <w:pPr>
        <w:spacing w:line="200" w:lineRule="exact"/>
        <w:rPr>
          <w:sz w:val="20"/>
          <w:szCs w:val="20"/>
        </w:rPr>
      </w:pPr>
    </w:p>
    <w:p w14:paraId="5395BB2A" w14:textId="77777777" w:rsidR="00B44DA1" w:rsidRDefault="00B44DA1">
      <w:pPr>
        <w:spacing w:line="200" w:lineRule="exact"/>
        <w:rPr>
          <w:sz w:val="20"/>
          <w:szCs w:val="20"/>
        </w:rPr>
      </w:pPr>
    </w:p>
    <w:p w14:paraId="323A0EB4" w14:textId="77777777" w:rsidR="00B44DA1" w:rsidRDefault="00B44DA1">
      <w:pPr>
        <w:spacing w:line="200" w:lineRule="exact"/>
        <w:rPr>
          <w:sz w:val="20"/>
          <w:szCs w:val="20"/>
        </w:rPr>
      </w:pPr>
    </w:p>
    <w:p w14:paraId="7852DE10" w14:textId="77777777" w:rsidR="00B44DA1" w:rsidRDefault="00B44DA1">
      <w:pPr>
        <w:spacing w:line="200" w:lineRule="exact"/>
        <w:rPr>
          <w:sz w:val="20"/>
          <w:szCs w:val="20"/>
        </w:rPr>
      </w:pPr>
    </w:p>
    <w:p w14:paraId="1E1E0161" w14:textId="77777777" w:rsidR="00B44DA1" w:rsidRDefault="00B44DA1">
      <w:pPr>
        <w:spacing w:line="200" w:lineRule="exact"/>
        <w:rPr>
          <w:sz w:val="20"/>
          <w:szCs w:val="20"/>
        </w:rPr>
      </w:pPr>
    </w:p>
    <w:p w14:paraId="00279992" w14:textId="77777777" w:rsidR="00B44DA1" w:rsidRDefault="00B44DA1">
      <w:pPr>
        <w:spacing w:line="200" w:lineRule="exact"/>
        <w:rPr>
          <w:sz w:val="20"/>
          <w:szCs w:val="20"/>
        </w:rPr>
      </w:pPr>
    </w:p>
    <w:p w14:paraId="0A3B136A" w14:textId="77777777" w:rsidR="00B44DA1" w:rsidRDefault="00B44DA1">
      <w:pPr>
        <w:spacing w:line="200" w:lineRule="exact"/>
        <w:rPr>
          <w:sz w:val="20"/>
          <w:szCs w:val="20"/>
        </w:rPr>
      </w:pPr>
    </w:p>
    <w:p w14:paraId="176484C8" w14:textId="77777777" w:rsidR="00B44DA1" w:rsidRDefault="00B44DA1">
      <w:pPr>
        <w:spacing w:line="200" w:lineRule="exact"/>
        <w:rPr>
          <w:sz w:val="20"/>
          <w:szCs w:val="20"/>
        </w:rPr>
      </w:pPr>
    </w:p>
    <w:p w14:paraId="0646A226" w14:textId="77777777" w:rsidR="00B44DA1" w:rsidRDefault="00B44DA1">
      <w:pPr>
        <w:spacing w:line="200" w:lineRule="exact"/>
        <w:rPr>
          <w:sz w:val="20"/>
          <w:szCs w:val="20"/>
        </w:rPr>
      </w:pPr>
    </w:p>
    <w:p w14:paraId="5EC74A8E" w14:textId="77777777" w:rsidR="00B44DA1" w:rsidRDefault="00B44DA1">
      <w:pPr>
        <w:spacing w:line="200" w:lineRule="exact"/>
        <w:rPr>
          <w:sz w:val="20"/>
          <w:szCs w:val="20"/>
        </w:rPr>
      </w:pPr>
    </w:p>
    <w:p w14:paraId="1E841B5E" w14:textId="77777777" w:rsidR="00B44DA1" w:rsidRDefault="00B44DA1">
      <w:pPr>
        <w:spacing w:line="200" w:lineRule="exact"/>
        <w:rPr>
          <w:sz w:val="20"/>
          <w:szCs w:val="20"/>
        </w:rPr>
      </w:pPr>
    </w:p>
    <w:p w14:paraId="4D1AA4FD" w14:textId="77777777" w:rsidR="00B44DA1" w:rsidRDefault="00B44DA1">
      <w:pPr>
        <w:spacing w:line="202" w:lineRule="exact"/>
        <w:rPr>
          <w:sz w:val="20"/>
          <w:szCs w:val="20"/>
        </w:rPr>
      </w:pPr>
    </w:p>
    <w:p w14:paraId="12384E76" w14:textId="77777777" w:rsidR="00B44DA1" w:rsidRDefault="00B32628">
      <w:pPr>
        <w:ind w:left="1400"/>
      </w:pPr>
      <w:r>
        <w:rPr>
          <w:rFonts w:ascii="Arial" w:hAnsi="Arial"/>
          <w:sz w:val="18"/>
        </w:rPr>
        <w:t>视频数据的披露</w:t>
      </w:r>
    </w:p>
    <w:p w14:paraId="1526C276" w14:textId="77777777" w:rsidR="00B44DA1" w:rsidRDefault="00B44DA1">
      <w:pPr>
        <w:spacing w:line="200" w:lineRule="exact"/>
        <w:rPr>
          <w:sz w:val="20"/>
          <w:szCs w:val="20"/>
        </w:rPr>
      </w:pPr>
    </w:p>
    <w:p w14:paraId="0AFEE82F" w14:textId="77777777" w:rsidR="00B44DA1" w:rsidRDefault="00B44DA1">
      <w:pPr>
        <w:spacing w:line="200" w:lineRule="exact"/>
        <w:rPr>
          <w:sz w:val="20"/>
          <w:szCs w:val="20"/>
        </w:rPr>
      </w:pPr>
    </w:p>
    <w:p w14:paraId="701E1934" w14:textId="77777777" w:rsidR="00B44DA1" w:rsidRDefault="00B44DA1">
      <w:pPr>
        <w:spacing w:line="200" w:lineRule="exact"/>
        <w:rPr>
          <w:sz w:val="20"/>
          <w:szCs w:val="20"/>
        </w:rPr>
      </w:pPr>
    </w:p>
    <w:p w14:paraId="4DB9E0B1" w14:textId="77777777" w:rsidR="00B44DA1" w:rsidRDefault="00B44DA1">
      <w:pPr>
        <w:spacing w:line="380" w:lineRule="exact"/>
        <w:rPr>
          <w:sz w:val="20"/>
          <w:szCs w:val="20"/>
        </w:rPr>
      </w:pPr>
    </w:p>
    <w:p w14:paraId="6EEDC96E" w14:textId="77777777" w:rsidR="00B44DA1" w:rsidRDefault="00B32628">
      <w:r>
        <w:rPr>
          <w:rFonts w:ascii="Arial" w:hAnsi="Arial"/>
          <w:sz w:val="18"/>
        </w:rPr>
        <w:t xml:space="preserve">3G/4G </w:t>
      </w:r>
      <w:r>
        <w:rPr>
          <w:rFonts w:ascii="Arial" w:hAnsi="Arial"/>
          <w:sz w:val="18"/>
        </w:rPr>
        <w:t>模块</w:t>
      </w:r>
      <w:r>
        <w:rPr>
          <w:rFonts w:ascii="Arial" w:hAnsi="Arial"/>
          <w:sz w:val="18"/>
        </w:rPr>
        <w:t xml:space="preserve"> GCS</w:t>
      </w:r>
    </w:p>
    <w:p w14:paraId="335566B7" w14:textId="77777777" w:rsidR="00B44DA1" w:rsidRDefault="00B44DA1">
      <w:pPr>
        <w:spacing w:line="200" w:lineRule="exact"/>
        <w:rPr>
          <w:sz w:val="20"/>
          <w:szCs w:val="20"/>
        </w:rPr>
      </w:pPr>
    </w:p>
    <w:p w14:paraId="6E5247BB" w14:textId="77777777" w:rsidR="00B44DA1" w:rsidRDefault="00B44DA1">
      <w:pPr>
        <w:spacing w:line="200" w:lineRule="exact"/>
        <w:rPr>
          <w:sz w:val="20"/>
          <w:szCs w:val="20"/>
        </w:rPr>
      </w:pPr>
    </w:p>
    <w:p w14:paraId="6596B530" w14:textId="77777777" w:rsidR="00B44DA1" w:rsidRDefault="00B44DA1">
      <w:pPr>
        <w:spacing w:line="200" w:lineRule="exact"/>
        <w:rPr>
          <w:sz w:val="20"/>
          <w:szCs w:val="20"/>
        </w:rPr>
      </w:pPr>
    </w:p>
    <w:p w14:paraId="61B1CDC6" w14:textId="77777777" w:rsidR="00B44DA1" w:rsidRDefault="00B44DA1">
      <w:pPr>
        <w:spacing w:line="200" w:lineRule="exact"/>
        <w:rPr>
          <w:sz w:val="20"/>
          <w:szCs w:val="20"/>
        </w:rPr>
      </w:pPr>
    </w:p>
    <w:p w14:paraId="7D300EE0" w14:textId="77777777" w:rsidR="00B44DA1" w:rsidRDefault="00B44DA1">
      <w:pPr>
        <w:spacing w:line="200" w:lineRule="exact"/>
        <w:rPr>
          <w:sz w:val="20"/>
          <w:szCs w:val="20"/>
        </w:rPr>
      </w:pPr>
    </w:p>
    <w:p w14:paraId="37B7A16F" w14:textId="77777777" w:rsidR="00B44DA1" w:rsidRDefault="00B44DA1">
      <w:pPr>
        <w:spacing w:line="310"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2280"/>
        <w:gridCol w:w="440"/>
        <w:gridCol w:w="1900"/>
        <w:gridCol w:w="20"/>
      </w:tblGrid>
      <w:tr w:rsidR="00B44DA1" w14:paraId="01F7FE7A" w14:textId="77777777">
        <w:trPr>
          <w:trHeight w:val="207"/>
        </w:trPr>
        <w:tc>
          <w:tcPr>
            <w:tcW w:w="2720" w:type="dxa"/>
            <w:gridSpan w:val="2"/>
            <w:vAlign w:val="bottom"/>
          </w:tcPr>
          <w:p w14:paraId="1AB8F51F" w14:textId="77777777" w:rsidR="00B44DA1" w:rsidRDefault="00B32628">
            <w:pPr>
              <w:ind w:right="1050"/>
              <w:jc w:val="center"/>
              <w:rPr>
                <w:sz w:val="20"/>
                <w:szCs w:val="20"/>
              </w:rPr>
            </w:pPr>
            <w:r>
              <w:t xml:space="preserve">3G/4G </w:t>
            </w:r>
            <w:r>
              <w:t>模块</w:t>
            </w:r>
          </w:p>
        </w:tc>
        <w:tc>
          <w:tcPr>
            <w:tcW w:w="1900" w:type="dxa"/>
            <w:vMerge w:val="restart"/>
            <w:vAlign w:val="bottom"/>
          </w:tcPr>
          <w:p w14:paraId="44A058EA" w14:textId="77777777" w:rsidR="00B44DA1" w:rsidRDefault="00B32628">
            <w:pPr>
              <w:ind w:left="610"/>
              <w:jc w:val="center"/>
              <w:rPr>
                <w:sz w:val="20"/>
                <w:szCs w:val="20"/>
              </w:rPr>
            </w:pPr>
            <w:r>
              <w:t>披露</w:t>
            </w:r>
          </w:p>
        </w:tc>
        <w:tc>
          <w:tcPr>
            <w:tcW w:w="0" w:type="dxa"/>
            <w:vAlign w:val="bottom"/>
          </w:tcPr>
          <w:p w14:paraId="567FDAC1" w14:textId="77777777" w:rsidR="00B44DA1" w:rsidRDefault="00B44DA1">
            <w:pPr>
              <w:rPr>
                <w:sz w:val="1"/>
                <w:szCs w:val="1"/>
              </w:rPr>
            </w:pPr>
          </w:p>
        </w:tc>
      </w:tr>
      <w:tr w:rsidR="00B44DA1" w14:paraId="1F0D6B31" w14:textId="77777777">
        <w:trPr>
          <w:trHeight w:val="30"/>
        </w:trPr>
        <w:tc>
          <w:tcPr>
            <w:tcW w:w="2280" w:type="dxa"/>
            <w:vMerge w:val="restart"/>
            <w:vAlign w:val="bottom"/>
          </w:tcPr>
          <w:p w14:paraId="21EA3210" w14:textId="77777777" w:rsidR="00B44DA1" w:rsidRDefault="00B32628">
            <w:pPr>
              <w:ind w:right="610"/>
              <w:jc w:val="center"/>
              <w:rPr>
                <w:sz w:val="20"/>
                <w:szCs w:val="20"/>
              </w:rPr>
            </w:pPr>
            <w:r>
              <w:t>转发视频数据</w:t>
            </w:r>
          </w:p>
        </w:tc>
        <w:tc>
          <w:tcPr>
            <w:tcW w:w="440" w:type="dxa"/>
            <w:tcBorders>
              <w:bottom w:val="single" w:sz="8" w:space="0" w:color="00FF00"/>
            </w:tcBorders>
            <w:vAlign w:val="bottom"/>
          </w:tcPr>
          <w:p w14:paraId="308F5BF1" w14:textId="77777777" w:rsidR="00B44DA1" w:rsidRDefault="00B44DA1">
            <w:pPr>
              <w:rPr>
                <w:sz w:val="2"/>
                <w:szCs w:val="2"/>
              </w:rPr>
            </w:pPr>
          </w:p>
        </w:tc>
        <w:tc>
          <w:tcPr>
            <w:tcW w:w="1900" w:type="dxa"/>
            <w:vMerge/>
            <w:vAlign w:val="bottom"/>
          </w:tcPr>
          <w:p w14:paraId="06C70C03" w14:textId="77777777" w:rsidR="00B44DA1" w:rsidRDefault="00B44DA1">
            <w:pPr>
              <w:rPr>
                <w:sz w:val="2"/>
                <w:szCs w:val="2"/>
              </w:rPr>
            </w:pPr>
          </w:p>
        </w:tc>
        <w:tc>
          <w:tcPr>
            <w:tcW w:w="0" w:type="dxa"/>
            <w:vAlign w:val="bottom"/>
          </w:tcPr>
          <w:p w14:paraId="1D24924E" w14:textId="77777777" w:rsidR="00B44DA1" w:rsidRDefault="00B44DA1">
            <w:pPr>
              <w:rPr>
                <w:sz w:val="1"/>
                <w:szCs w:val="1"/>
              </w:rPr>
            </w:pPr>
          </w:p>
        </w:tc>
      </w:tr>
      <w:tr w:rsidR="00B44DA1" w14:paraId="06D438D8" w14:textId="77777777">
        <w:trPr>
          <w:trHeight w:val="85"/>
        </w:trPr>
        <w:tc>
          <w:tcPr>
            <w:tcW w:w="2280" w:type="dxa"/>
            <w:vMerge/>
            <w:vAlign w:val="bottom"/>
          </w:tcPr>
          <w:p w14:paraId="60D5FAC2" w14:textId="77777777" w:rsidR="00B44DA1" w:rsidRDefault="00B44DA1">
            <w:pPr>
              <w:rPr>
                <w:sz w:val="7"/>
                <w:szCs w:val="7"/>
              </w:rPr>
            </w:pPr>
          </w:p>
        </w:tc>
        <w:tc>
          <w:tcPr>
            <w:tcW w:w="440" w:type="dxa"/>
            <w:vMerge w:val="restart"/>
            <w:tcBorders>
              <w:left w:val="single" w:sz="8" w:space="0" w:color="00FF00"/>
              <w:right w:val="single" w:sz="8" w:space="0" w:color="00FF00"/>
            </w:tcBorders>
            <w:vAlign w:val="bottom"/>
          </w:tcPr>
          <w:p w14:paraId="0C01DB04" w14:textId="77777777" w:rsidR="00B44DA1" w:rsidRDefault="00B32628">
            <w:pPr>
              <w:ind w:right="30"/>
              <w:jc w:val="right"/>
              <w:rPr>
                <w:sz w:val="20"/>
                <w:szCs w:val="20"/>
              </w:rPr>
            </w:pPr>
            <w:r>
              <w:rPr>
                <w:rFonts w:ascii="Arial" w:eastAsia="Arial" w:hAnsi="Arial" w:cs="Arial"/>
                <w:sz w:val="18"/>
                <w:szCs w:val="18"/>
              </w:rPr>
              <w:t>23</w:t>
            </w:r>
          </w:p>
        </w:tc>
        <w:tc>
          <w:tcPr>
            <w:tcW w:w="1900" w:type="dxa"/>
            <w:vMerge/>
            <w:vAlign w:val="bottom"/>
          </w:tcPr>
          <w:p w14:paraId="3E3BE991" w14:textId="77777777" w:rsidR="00B44DA1" w:rsidRDefault="00B44DA1">
            <w:pPr>
              <w:rPr>
                <w:sz w:val="7"/>
                <w:szCs w:val="7"/>
              </w:rPr>
            </w:pPr>
          </w:p>
        </w:tc>
        <w:tc>
          <w:tcPr>
            <w:tcW w:w="0" w:type="dxa"/>
            <w:vAlign w:val="bottom"/>
          </w:tcPr>
          <w:p w14:paraId="1B7C3399" w14:textId="77777777" w:rsidR="00B44DA1" w:rsidRDefault="00B44DA1">
            <w:pPr>
              <w:rPr>
                <w:sz w:val="1"/>
                <w:szCs w:val="1"/>
              </w:rPr>
            </w:pPr>
          </w:p>
        </w:tc>
      </w:tr>
      <w:tr w:rsidR="00B44DA1" w14:paraId="5FDC99EF" w14:textId="77777777">
        <w:trPr>
          <w:trHeight w:val="105"/>
        </w:trPr>
        <w:tc>
          <w:tcPr>
            <w:tcW w:w="2280" w:type="dxa"/>
            <w:vMerge/>
            <w:vAlign w:val="bottom"/>
          </w:tcPr>
          <w:p w14:paraId="16957C28" w14:textId="77777777" w:rsidR="00B44DA1" w:rsidRDefault="00B44DA1">
            <w:pPr>
              <w:rPr>
                <w:sz w:val="9"/>
                <w:szCs w:val="9"/>
              </w:rPr>
            </w:pPr>
          </w:p>
        </w:tc>
        <w:tc>
          <w:tcPr>
            <w:tcW w:w="440" w:type="dxa"/>
            <w:vMerge/>
            <w:tcBorders>
              <w:left w:val="single" w:sz="8" w:space="0" w:color="00FF00"/>
              <w:right w:val="single" w:sz="8" w:space="0" w:color="00FF00"/>
            </w:tcBorders>
            <w:vAlign w:val="bottom"/>
          </w:tcPr>
          <w:p w14:paraId="7FC8BB28" w14:textId="77777777" w:rsidR="00B44DA1" w:rsidRDefault="00B44DA1">
            <w:pPr>
              <w:rPr>
                <w:sz w:val="9"/>
                <w:szCs w:val="9"/>
              </w:rPr>
            </w:pPr>
          </w:p>
        </w:tc>
        <w:tc>
          <w:tcPr>
            <w:tcW w:w="1900" w:type="dxa"/>
            <w:vMerge w:val="restart"/>
            <w:vAlign w:val="bottom"/>
          </w:tcPr>
          <w:p w14:paraId="52C0E950" w14:textId="77777777" w:rsidR="00B44DA1" w:rsidRDefault="00B32628">
            <w:pPr>
              <w:ind w:left="610"/>
              <w:jc w:val="center"/>
              <w:rPr>
                <w:sz w:val="20"/>
                <w:szCs w:val="20"/>
              </w:rPr>
            </w:pPr>
            <w:r>
              <w:t>数据储存在</w:t>
            </w:r>
          </w:p>
        </w:tc>
        <w:tc>
          <w:tcPr>
            <w:tcW w:w="0" w:type="dxa"/>
            <w:vAlign w:val="bottom"/>
          </w:tcPr>
          <w:p w14:paraId="4DC37E99" w14:textId="77777777" w:rsidR="00B44DA1" w:rsidRDefault="00B44DA1">
            <w:pPr>
              <w:rPr>
                <w:sz w:val="1"/>
                <w:szCs w:val="1"/>
              </w:rPr>
            </w:pPr>
          </w:p>
        </w:tc>
      </w:tr>
      <w:tr w:rsidR="00B44DA1" w14:paraId="5A86B73C" w14:textId="77777777">
        <w:trPr>
          <w:trHeight w:val="135"/>
        </w:trPr>
        <w:tc>
          <w:tcPr>
            <w:tcW w:w="2280" w:type="dxa"/>
            <w:vMerge w:val="restart"/>
            <w:vAlign w:val="bottom"/>
          </w:tcPr>
          <w:p w14:paraId="2D0A444F" w14:textId="77777777" w:rsidR="00B44DA1" w:rsidRDefault="00B32628">
            <w:pPr>
              <w:spacing w:line="181" w:lineRule="exact"/>
              <w:ind w:right="590"/>
              <w:jc w:val="center"/>
              <w:rPr>
                <w:sz w:val="20"/>
                <w:szCs w:val="20"/>
              </w:rPr>
            </w:pPr>
            <w:r>
              <w:t>外部</w:t>
            </w:r>
          </w:p>
        </w:tc>
        <w:tc>
          <w:tcPr>
            <w:tcW w:w="440" w:type="dxa"/>
            <w:vMerge/>
            <w:tcBorders>
              <w:left w:val="single" w:sz="8" w:space="0" w:color="00FF00"/>
              <w:right w:val="single" w:sz="8" w:space="0" w:color="00FF00"/>
            </w:tcBorders>
            <w:vAlign w:val="bottom"/>
          </w:tcPr>
          <w:p w14:paraId="7DEB6668" w14:textId="77777777" w:rsidR="00B44DA1" w:rsidRDefault="00B44DA1">
            <w:pPr>
              <w:rPr>
                <w:sz w:val="11"/>
                <w:szCs w:val="11"/>
              </w:rPr>
            </w:pPr>
          </w:p>
        </w:tc>
        <w:tc>
          <w:tcPr>
            <w:tcW w:w="1900" w:type="dxa"/>
            <w:vMerge/>
            <w:vAlign w:val="bottom"/>
          </w:tcPr>
          <w:p w14:paraId="4AC4B092" w14:textId="77777777" w:rsidR="00B44DA1" w:rsidRDefault="00B44DA1">
            <w:pPr>
              <w:rPr>
                <w:sz w:val="11"/>
                <w:szCs w:val="11"/>
              </w:rPr>
            </w:pPr>
          </w:p>
        </w:tc>
        <w:tc>
          <w:tcPr>
            <w:tcW w:w="0" w:type="dxa"/>
            <w:vAlign w:val="bottom"/>
          </w:tcPr>
          <w:p w14:paraId="76B6B690" w14:textId="77777777" w:rsidR="00B44DA1" w:rsidRDefault="00B44DA1">
            <w:pPr>
              <w:rPr>
                <w:sz w:val="1"/>
                <w:szCs w:val="1"/>
              </w:rPr>
            </w:pPr>
          </w:p>
        </w:tc>
      </w:tr>
      <w:tr w:rsidR="00B44DA1" w14:paraId="2BD922D6" w14:textId="77777777">
        <w:trPr>
          <w:trHeight w:val="75"/>
        </w:trPr>
        <w:tc>
          <w:tcPr>
            <w:tcW w:w="2280" w:type="dxa"/>
            <w:vMerge/>
            <w:vAlign w:val="bottom"/>
          </w:tcPr>
          <w:p w14:paraId="7D305BA0" w14:textId="77777777" w:rsidR="00B44DA1" w:rsidRDefault="00B44DA1">
            <w:pPr>
              <w:rPr>
                <w:sz w:val="6"/>
                <w:szCs w:val="6"/>
              </w:rPr>
            </w:pPr>
          </w:p>
        </w:tc>
        <w:tc>
          <w:tcPr>
            <w:tcW w:w="440" w:type="dxa"/>
            <w:tcBorders>
              <w:left w:val="single" w:sz="8" w:space="0" w:color="00FF00"/>
              <w:bottom w:val="single" w:sz="8" w:space="0" w:color="00FF00"/>
              <w:right w:val="single" w:sz="8" w:space="0" w:color="00FF00"/>
            </w:tcBorders>
            <w:vAlign w:val="bottom"/>
          </w:tcPr>
          <w:p w14:paraId="4337F95E" w14:textId="77777777" w:rsidR="00B44DA1" w:rsidRDefault="00B44DA1">
            <w:pPr>
              <w:rPr>
                <w:sz w:val="6"/>
                <w:szCs w:val="6"/>
              </w:rPr>
            </w:pPr>
          </w:p>
        </w:tc>
        <w:tc>
          <w:tcPr>
            <w:tcW w:w="1900" w:type="dxa"/>
            <w:vMerge w:val="restart"/>
            <w:vAlign w:val="bottom"/>
          </w:tcPr>
          <w:p w14:paraId="556668E2" w14:textId="77777777" w:rsidR="00B44DA1" w:rsidRDefault="00B32628">
            <w:pPr>
              <w:ind w:left="630"/>
              <w:jc w:val="center"/>
              <w:rPr>
                <w:sz w:val="20"/>
                <w:szCs w:val="20"/>
              </w:rPr>
            </w:pPr>
            <w:r>
              <w:t xml:space="preserve">GCS </w:t>
            </w:r>
            <w:r>
              <w:t>计算机</w:t>
            </w:r>
          </w:p>
        </w:tc>
        <w:tc>
          <w:tcPr>
            <w:tcW w:w="0" w:type="dxa"/>
            <w:vAlign w:val="bottom"/>
          </w:tcPr>
          <w:p w14:paraId="54D288DB" w14:textId="77777777" w:rsidR="00B44DA1" w:rsidRDefault="00B44DA1">
            <w:pPr>
              <w:rPr>
                <w:sz w:val="1"/>
                <w:szCs w:val="1"/>
              </w:rPr>
            </w:pPr>
          </w:p>
        </w:tc>
      </w:tr>
      <w:tr w:rsidR="00B44DA1" w14:paraId="48887CFC" w14:textId="77777777">
        <w:trPr>
          <w:trHeight w:val="145"/>
        </w:trPr>
        <w:tc>
          <w:tcPr>
            <w:tcW w:w="2720" w:type="dxa"/>
            <w:gridSpan w:val="2"/>
            <w:vMerge w:val="restart"/>
            <w:vAlign w:val="bottom"/>
          </w:tcPr>
          <w:p w14:paraId="441A2716" w14:textId="77777777" w:rsidR="00B44DA1" w:rsidRDefault="00B32628">
            <w:pPr>
              <w:ind w:right="1050"/>
              <w:jc w:val="center"/>
              <w:rPr>
                <w:sz w:val="20"/>
                <w:szCs w:val="20"/>
              </w:rPr>
            </w:pPr>
            <w:r>
              <w:t>当事人</w:t>
            </w:r>
          </w:p>
        </w:tc>
        <w:tc>
          <w:tcPr>
            <w:tcW w:w="1900" w:type="dxa"/>
            <w:vMerge/>
            <w:vAlign w:val="bottom"/>
          </w:tcPr>
          <w:p w14:paraId="3A5A4B70" w14:textId="77777777" w:rsidR="00B44DA1" w:rsidRDefault="00B44DA1">
            <w:pPr>
              <w:rPr>
                <w:sz w:val="12"/>
                <w:szCs w:val="12"/>
              </w:rPr>
            </w:pPr>
          </w:p>
        </w:tc>
        <w:tc>
          <w:tcPr>
            <w:tcW w:w="0" w:type="dxa"/>
            <w:vAlign w:val="bottom"/>
          </w:tcPr>
          <w:p w14:paraId="350CD65D" w14:textId="77777777" w:rsidR="00B44DA1" w:rsidRDefault="00B44DA1">
            <w:pPr>
              <w:rPr>
                <w:sz w:val="1"/>
                <w:szCs w:val="1"/>
              </w:rPr>
            </w:pPr>
          </w:p>
        </w:tc>
      </w:tr>
      <w:tr w:rsidR="00B44DA1" w14:paraId="5D24F1ED" w14:textId="77777777">
        <w:trPr>
          <w:trHeight w:val="105"/>
        </w:trPr>
        <w:tc>
          <w:tcPr>
            <w:tcW w:w="2720" w:type="dxa"/>
            <w:gridSpan w:val="2"/>
            <w:vMerge/>
            <w:vAlign w:val="bottom"/>
          </w:tcPr>
          <w:p w14:paraId="372FA929" w14:textId="77777777" w:rsidR="00B44DA1" w:rsidRDefault="00B44DA1">
            <w:pPr>
              <w:rPr>
                <w:sz w:val="9"/>
                <w:szCs w:val="9"/>
              </w:rPr>
            </w:pPr>
          </w:p>
        </w:tc>
        <w:tc>
          <w:tcPr>
            <w:tcW w:w="1900" w:type="dxa"/>
            <w:vAlign w:val="bottom"/>
          </w:tcPr>
          <w:p w14:paraId="3A796D06" w14:textId="77777777" w:rsidR="00B44DA1" w:rsidRDefault="00B44DA1">
            <w:pPr>
              <w:rPr>
                <w:sz w:val="9"/>
                <w:szCs w:val="9"/>
              </w:rPr>
            </w:pPr>
          </w:p>
        </w:tc>
        <w:tc>
          <w:tcPr>
            <w:tcW w:w="0" w:type="dxa"/>
            <w:vAlign w:val="bottom"/>
          </w:tcPr>
          <w:p w14:paraId="5F5864EE" w14:textId="77777777" w:rsidR="00B44DA1" w:rsidRDefault="00B44DA1">
            <w:pPr>
              <w:rPr>
                <w:sz w:val="1"/>
                <w:szCs w:val="1"/>
              </w:rPr>
            </w:pPr>
          </w:p>
        </w:tc>
      </w:tr>
    </w:tbl>
    <w:p w14:paraId="6D61E76A" w14:textId="77777777" w:rsidR="00B44DA1" w:rsidRDefault="00B44DA1">
      <w:pPr>
        <w:spacing w:line="200" w:lineRule="exact"/>
        <w:rPr>
          <w:sz w:val="20"/>
          <w:szCs w:val="20"/>
        </w:rPr>
      </w:pPr>
    </w:p>
    <w:p w14:paraId="5FF7B0F0" w14:textId="77777777" w:rsidR="00B44DA1" w:rsidRDefault="00B44DA1">
      <w:pPr>
        <w:spacing w:line="200" w:lineRule="exact"/>
        <w:rPr>
          <w:sz w:val="20"/>
          <w:szCs w:val="20"/>
        </w:rPr>
      </w:pPr>
    </w:p>
    <w:p w14:paraId="3C4BC287" w14:textId="77777777" w:rsidR="00B44DA1" w:rsidRDefault="00B44DA1">
      <w:pPr>
        <w:spacing w:line="200" w:lineRule="exact"/>
        <w:rPr>
          <w:sz w:val="20"/>
          <w:szCs w:val="20"/>
        </w:rPr>
      </w:pPr>
    </w:p>
    <w:p w14:paraId="417278A1" w14:textId="77777777" w:rsidR="00B44DA1" w:rsidRDefault="00B44DA1">
      <w:pPr>
        <w:spacing w:line="200" w:lineRule="exact"/>
        <w:rPr>
          <w:sz w:val="20"/>
          <w:szCs w:val="20"/>
        </w:rPr>
      </w:pPr>
    </w:p>
    <w:p w14:paraId="5F8A8C2E" w14:textId="77777777" w:rsidR="00B44DA1" w:rsidRDefault="00B44DA1">
      <w:pPr>
        <w:spacing w:line="200" w:lineRule="exact"/>
        <w:rPr>
          <w:sz w:val="20"/>
          <w:szCs w:val="20"/>
        </w:rPr>
      </w:pPr>
    </w:p>
    <w:p w14:paraId="6130BCCA" w14:textId="77777777" w:rsidR="00B44DA1" w:rsidRDefault="00B44DA1">
      <w:pPr>
        <w:spacing w:line="200" w:lineRule="exact"/>
        <w:rPr>
          <w:sz w:val="20"/>
          <w:szCs w:val="20"/>
        </w:rPr>
      </w:pPr>
    </w:p>
    <w:p w14:paraId="25C789CB" w14:textId="77777777" w:rsidR="00B44DA1" w:rsidRDefault="00B44DA1">
      <w:pPr>
        <w:spacing w:line="212" w:lineRule="exact"/>
        <w:rPr>
          <w:sz w:val="20"/>
          <w:szCs w:val="20"/>
        </w:rPr>
      </w:pPr>
    </w:p>
    <w:p w14:paraId="72FE069C" w14:textId="77777777" w:rsidR="00B44DA1" w:rsidRDefault="00B32628">
      <w:pPr>
        <w:ind w:left="2660"/>
      </w:pPr>
      <w:r>
        <w:rPr>
          <w:rFonts w:ascii="Arial" w:hAnsi="Arial"/>
          <w:sz w:val="18"/>
        </w:rPr>
        <w:t>未授权</w:t>
      </w:r>
    </w:p>
    <w:p w14:paraId="16509505" w14:textId="77777777" w:rsidR="00B44DA1" w:rsidRDefault="00B32628">
      <w:pPr>
        <w:spacing w:line="192" w:lineRule="auto"/>
        <w:ind w:left="4700"/>
      </w:pPr>
      <w:r>
        <w:rPr>
          <w:rFonts w:ascii="Arial" w:hAnsi="Arial"/>
          <w:sz w:val="13"/>
        </w:rPr>
        <w:t>未授权</w:t>
      </w:r>
    </w:p>
    <w:p w14:paraId="2C71AE85" w14:textId="77777777" w:rsidR="00B44DA1" w:rsidRDefault="00B32628">
      <w:pPr>
        <w:spacing w:line="180" w:lineRule="auto"/>
        <w:ind w:left="2800"/>
      </w:pPr>
      <w:r>
        <w:rPr>
          <w:rFonts w:ascii="Arial" w:hAnsi="Arial"/>
          <w:sz w:val="14"/>
        </w:rPr>
        <w:t>进入</w:t>
      </w:r>
    </w:p>
    <w:p w14:paraId="2040E5A8" w14:textId="77777777" w:rsidR="00B44DA1" w:rsidRDefault="00B32628">
      <w:pPr>
        <w:ind w:left="2860" w:right="446" w:hanging="2598"/>
      </w:pPr>
      <w:r>
        <w:rPr>
          <w:rFonts w:ascii="Arial" w:hAnsi="Arial"/>
          <w:sz w:val="18"/>
        </w:rPr>
        <w:t>恶意软件感染访问</w:t>
      </w:r>
      <w:proofErr w:type="gramStart"/>
      <w:r>
        <w:rPr>
          <w:rFonts w:ascii="Arial" w:hAnsi="Arial"/>
          <w:sz w:val="18"/>
        </w:rPr>
        <w:t xml:space="preserve"> GCS </w:t>
      </w:r>
      <w:proofErr w:type="spellStart"/>
      <w:r>
        <w:rPr>
          <w:rFonts w:ascii="Arial" w:hAnsi="Arial"/>
          <w:sz w:val="18"/>
        </w:rPr>
        <w:t>GCS</w:t>
      </w:r>
      <w:proofErr w:type="spellEnd"/>
      <w:proofErr w:type="gramEnd"/>
    </w:p>
    <w:p w14:paraId="74B7207D" w14:textId="77777777" w:rsidR="00B44DA1" w:rsidRDefault="00B32628">
      <w:pPr>
        <w:spacing w:line="188" w:lineRule="auto"/>
        <w:ind w:left="4840"/>
      </w:pPr>
      <w:r>
        <w:rPr>
          <w:rFonts w:ascii="Arial" w:hAnsi="Arial"/>
          <w:sz w:val="17"/>
        </w:rPr>
        <w:t>电脑</w:t>
      </w:r>
    </w:p>
    <w:p w14:paraId="30666009" w14:textId="77777777" w:rsidR="00B44DA1" w:rsidRDefault="00B32628">
      <w:pPr>
        <w:spacing w:line="196" w:lineRule="auto"/>
        <w:ind w:left="2900"/>
      </w:pPr>
      <w:r>
        <w:rPr>
          <w:rFonts w:ascii="Arial" w:hAnsi="Arial"/>
          <w:sz w:val="18"/>
        </w:rPr>
        <w:t>互联网</w:t>
      </w:r>
    </w:p>
    <w:p w14:paraId="627F003A" w14:textId="77777777" w:rsidR="00B44DA1" w:rsidRDefault="00B44DA1">
      <w:pPr>
        <w:spacing w:line="200" w:lineRule="exact"/>
        <w:rPr>
          <w:sz w:val="20"/>
          <w:szCs w:val="20"/>
        </w:rPr>
      </w:pPr>
    </w:p>
    <w:p w14:paraId="3D388B6F" w14:textId="77777777" w:rsidR="00B44DA1" w:rsidRDefault="00B44DA1">
      <w:pPr>
        <w:spacing w:line="200" w:lineRule="exact"/>
        <w:rPr>
          <w:sz w:val="20"/>
          <w:szCs w:val="20"/>
        </w:rPr>
      </w:pPr>
    </w:p>
    <w:p w14:paraId="3D49FD69" w14:textId="77777777" w:rsidR="00B44DA1" w:rsidRDefault="00B44DA1">
      <w:pPr>
        <w:spacing w:line="200" w:lineRule="exact"/>
        <w:rPr>
          <w:sz w:val="20"/>
          <w:szCs w:val="20"/>
        </w:rPr>
      </w:pPr>
    </w:p>
    <w:p w14:paraId="5A8B880C" w14:textId="77777777" w:rsidR="00B44DA1" w:rsidRDefault="00B44DA1">
      <w:pPr>
        <w:spacing w:line="200" w:lineRule="exact"/>
        <w:rPr>
          <w:sz w:val="20"/>
          <w:szCs w:val="20"/>
        </w:rPr>
      </w:pPr>
    </w:p>
    <w:p w14:paraId="35EF2B92" w14:textId="77777777" w:rsidR="00B44DA1" w:rsidRDefault="00B44DA1">
      <w:pPr>
        <w:spacing w:line="346" w:lineRule="exact"/>
        <w:rPr>
          <w:sz w:val="20"/>
          <w:szCs w:val="20"/>
        </w:rPr>
      </w:pPr>
    </w:p>
    <w:p w14:paraId="33675981" w14:textId="77777777" w:rsidR="00B44DA1" w:rsidRDefault="00B32628">
      <w:pPr>
        <w:ind w:left="3080"/>
      </w:pPr>
      <w:r>
        <w:rPr>
          <w:rFonts w:ascii="Arial" w:hAnsi="Arial"/>
          <w:sz w:val="18"/>
        </w:rPr>
        <w:t>2416</w:t>
      </w:r>
    </w:p>
    <w:p w14:paraId="1EE17F0F" w14:textId="77777777" w:rsidR="00B44DA1" w:rsidRDefault="00B44DA1">
      <w:pPr>
        <w:spacing w:line="200" w:lineRule="exact"/>
        <w:rPr>
          <w:sz w:val="20"/>
          <w:szCs w:val="20"/>
        </w:rPr>
      </w:pPr>
    </w:p>
    <w:p w14:paraId="4BD42A15" w14:textId="77777777" w:rsidR="00B44DA1" w:rsidRDefault="00B44DA1">
      <w:pPr>
        <w:sectPr w:rsidR="00B44DA1">
          <w:type w:val="continuous"/>
          <w:pgSz w:w="11900" w:h="16838"/>
          <w:pgMar w:top="1440" w:right="1440" w:bottom="1440" w:left="1440" w:header="0" w:footer="0" w:gutter="0"/>
          <w:cols w:num="2" w:space="720" w:equalWidth="0">
            <w:col w:w="2040" w:space="720"/>
            <w:col w:w="6266"/>
          </w:cols>
        </w:sectPr>
      </w:pPr>
    </w:p>
    <w:p w14:paraId="255F33FC" w14:textId="77777777" w:rsidR="00B44DA1" w:rsidRDefault="00B44DA1">
      <w:pPr>
        <w:spacing w:line="233" w:lineRule="exact"/>
        <w:rPr>
          <w:sz w:val="20"/>
          <w:szCs w:val="20"/>
        </w:rPr>
      </w:pPr>
    </w:p>
    <w:p w14:paraId="505A018B" w14:textId="77777777" w:rsidR="00B44DA1" w:rsidRDefault="00B32628">
      <w:pPr>
        <w:ind w:right="-153"/>
        <w:jc w:val="center"/>
      </w:pPr>
      <w:r>
        <w:rPr>
          <w:rFonts w:ascii="Arial" w:hAnsi="Arial"/>
          <w:sz w:val="20"/>
        </w:rPr>
        <w:t>图</w:t>
      </w:r>
      <w:r>
        <w:rPr>
          <w:rFonts w:ascii="Arial" w:hAnsi="Arial"/>
          <w:sz w:val="20"/>
        </w:rPr>
        <w:t xml:space="preserve"> c. 10:3</w:t>
      </w:r>
      <w:r>
        <w:rPr>
          <w:rFonts w:ascii="Arial" w:hAnsi="Arial"/>
          <w:sz w:val="20"/>
        </w:rPr>
        <w:t>保密故障的攻击树</w:t>
      </w:r>
    </w:p>
    <w:p w14:paraId="27FA17C6" w14:textId="77777777" w:rsidR="00B44DA1" w:rsidRDefault="00B44DA1">
      <w:pPr>
        <w:sectPr w:rsidR="00B44DA1">
          <w:type w:val="continuous"/>
          <w:pgSz w:w="11900" w:h="16838"/>
          <w:pgMar w:top="1440" w:right="1440" w:bottom="1440" w:left="1440" w:header="0" w:footer="0" w:gutter="0"/>
          <w:cols w:space="720" w:equalWidth="0">
            <w:col w:w="9026"/>
          </w:cols>
        </w:sectPr>
      </w:pPr>
    </w:p>
    <w:p w14:paraId="406EDE72" w14:textId="77777777" w:rsidR="00B44DA1" w:rsidRDefault="00B44DA1">
      <w:pPr>
        <w:spacing w:line="219" w:lineRule="exact"/>
        <w:rPr>
          <w:sz w:val="20"/>
          <w:szCs w:val="20"/>
        </w:rPr>
      </w:pPr>
      <w:bookmarkStart w:id="167" w:name="page168"/>
      <w:bookmarkEnd w:id="167"/>
    </w:p>
    <w:p w14:paraId="78589B3F" w14:textId="77777777" w:rsidR="00B44DA1" w:rsidRDefault="00B32628">
      <w:pPr>
        <w:ind w:left="180"/>
      </w:pPr>
      <w:r>
        <w:rPr>
          <w:rFonts w:ascii="Arial" w:hAnsi="Arial"/>
        </w:rPr>
        <w:t>150</w:t>
      </w:r>
      <w:r>
        <w:rPr>
          <w:rFonts w:ascii="Arial" w:hAnsi="Arial"/>
        </w:rPr>
        <w:t>附录</w:t>
      </w:r>
      <w:r>
        <w:rPr>
          <w:rFonts w:ascii="Arial" w:hAnsi="Arial"/>
        </w:rPr>
        <w:t xml:space="preserve"> c </w:t>
      </w:r>
      <w:r>
        <w:rPr>
          <w:rFonts w:ascii="Arial" w:hAnsi="Arial"/>
        </w:rPr>
        <w:t>风险管理结果</w:t>
      </w:r>
    </w:p>
    <w:p w14:paraId="7A48A5F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76352" behindDoc="1" locked="0" layoutInCell="0" allowOverlap="1" wp14:anchorId="3A7698BD" wp14:editId="72CE4F24">
                <wp:simplePos x="0" y="0"/>
                <wp:positionH relativeFrom="column">
                  <wp:posOffset>114300</wp:posOffset>
                </wp:positionH>
                <wp:positionV relativeFrom="paragraph">
                  <wp:posOffset>25400</wp:posOffset>
                </wp:positionV>
                <wp:extent cx="5600700" cy="0"/>
                <wp:effectExtent l="0" t="0" r="0" b="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399E09B1" id="Shape 467" o:spid="_x0000_s1026" style="position:absolute;left:0;text-align:left;z-index:-25144012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FbRpsy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r>
        <w:rPr>
          <w:noProof/>
          <w:sz w:val="20"/>
          <w:szCs w:val="20"/>
        </w:rPr>
        <w:drawing>
          <wp:anchor distT="0" distB="0" distL="114300" distR="114300" simplePos="0" relativeHeight="251877376" behindDoc="1" locked="0" layoutInCell="0" allowOverlap="1" wp14:anchorId="6FBF1907" wp14:editId="1130129D">
            <wp:simplePos x="0" y="0"/>
            <wp:positionH relativeFrom="column">
              <wp:posOffset>116840</wp:posOffset>
            </wp:positionH>
            <wp:positionV relativeFrom="paragraph">
              <wp:posOffset>2108200</wp:posOffset>
            </wp:positionV>
            <wp:extent cx="5585460" cy="406400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32"/>
                    <a:srcRect/>
                    <a:stretch>
                      <a:fillRect/>
                    </a:stretch>
                  </pic:blipFill>
                  <pic:spPr bwMode="auto">
                    <a:xfrm>
                      <a:off x="0" y="0"/>
                      <a:ext cx="5585460" cy="4064000"/>
                    </a:xfrm>
                    <a:prstGeom prst="rect">
                      <a:avLst/>
                    </a:prstGeom>
                    <a:noFill/>
                  </pic:spPr>
                </pic:pic>
              </a:graphicData>
            </a:graphic>
          </wp:anchor>
        </w:drawing>
      </w:r>
    </w:p>
    <w:p w14:paraId="5012D150" w14:textId="77777777" w:rsidR="00B44DA1" w:rsidRDefault="00B44DA1">
      <w:pPr>
        <w:spacing w:line="200" w:lineRule="exact"/>
        <w:rPr>
          <w:sz w:val="20"/>
          <w:szCs w:val="20"/>
        </w:rPr>
      </w:pPr>
    </w:p>
    <w:p w14:paraId="7CF4BDE7" w14:textId="77777777" w:rsidR="00B44DA1" w:rsidRDefault="00B44DA1">
      <w:pPr>
        <w:spacing w:line="200" w:lineRule="exact"/>
        <w:rPr>
          <w:sz w:val="20"/>
          <w:szCs w:val="20"/>
        </w:rPr>
      </w:pPr>
    </w:p>
    <w:p w14:paraId="542650EF" w14:textId="77777777" w:rsidR="00B44DA1" w:rsidRDefault="00B44DA1">
      <w:pPr>
        <w:spacing w:line="200" w:lineRule="exact"/>
        <w:rPr>
          <w:sz w:val="20"/>
          <w:szCs w:val="20"/>
        </w:rPr>
      </w:pPr>
    </w:p>
    <w:p w14:paraId="5CFBD124" w14:textId="77777777" w:rsidR="00B44DA1" w:rsidRDefault="00B44DA1">
      <w:pPr>
        <w:spacing w:line="200" w:lineRule="exact"/>
        <w:rPr>
          <w:sz w:val="20"/>
          <w:szCs w:val="20"/>
        </w:rPr>
      </w:pPr>
    </w:p>
    <w:p w14:paraId="439336A2" w14:textId="77777777" w:rsidR="00B44DA1" w:rsidRDefault="00B44DA1">
      <w:pPr>
        <w:spacing w:line="200" w:lineRule="exact"/>
        <w:rPr>
          <w:sz w:val="20"/>
          <w:szCs w:val="20"/>
        </w:rPr>
      </w:pPr>
    </w:p>
    <w:p w14:paraId="01A3B58E" w14:textId="77777777" w:rsidR="00B44DA1" w:rsidRDefault="00B44DA1">
      <w:pPr>
        <w:spacing w:line="200" w:lineRule="exact"/>
        <w:rPr>
          <w:sz w:val="20"/>
          <w:szCs w:val="20"/>
        </w:rPr>
      </w:pPr>
    </w:p>
    <w:p w14:paraId="0078ADC1" w14:textId="77777777" w:rsidR="00B44DA1" w:rsidRDefault="00B44DA1">
      <w:pPr>
        <w:spacing w:line="200" w:lineRule="exact"/>
        <w:rPr>
          <w:sz w:val="20"/>
          <w:szCs w:val="20"/>
        </w:rPr>
      </w:pPr>
    </w:p>
    <w:p w14:paraId="30AE7C30" w14:textId="77777777" w:rsidR="00B44DA1" w:rsidRDefault="00B44DA1">
      <w:pPr>
        <w:spacing w:line="200" w:lineRule="exact"/>
        <w:rPr>
          <w:sz w:val="20"/>
          <w:szCs w:val="20"/>
        </w:rPr>
      </w:pPr>
    </w:p>
    <w:p w14:paraId="30DF0FD2" w14:textId="77777777" w:rsidR="00B44DA1" w:rsidRDefault="00B44DA1">
      <w:pPr>
        <w:spacing w:line="200" w:lineRule="exact"/>
        <w:rPr>
          <w:sz w:val="20"/>
          <w:szCs w:val="20"/>
        </w:rPr>
      </w:pPr>
    </w:p>
    <w:p w14:paraId="786EB654" w14:textId="77777777" w:rsidR="00B44DA1" w:rsidRDefault="00B44DA1">
      <w:pPr>
        <w:spacing w:line="200" w:lineRule="exact"/>
        <w:rPr>
          <w:sz w:val="20"/>
          <w:szCs w:val="20"/>
        </w:rPr>
      </w:pPr>
    </w:p>
    <w:p w14:paraId="4A559E34" w14:textId="77777777" w:rsidR="00B44DA1" w:rsidRDefault="00B44DA1">
      <w:pPr>
        <w:spacing w:line="200" w:lineRule="exact"/>
        <w:rPr>
          <w:sz w:val="20"/>
          <w:szCs w:val="20"/>
        </w:rPr>
      </w:pPr>
    </w:p>
    <w:p w14:paraId="51A2FF7D" w14:textId="77777777" w:rsidR="00B44DA1" w:rsidRDefault="00B44DA1">
      <w:pPr>
        <w:spacing w:line="200" w:lineRule="exact"/>
        <w:rPr>
          <w:sz w:val="20"/>
          <w:szCs w:val="20"/>
        </w:rPr>
      </w:pPr>
    </w:p>
    <w:p w14:paraId="75304D00" w14:textId="77777777" w:rsidR="00B44DA1" w:rsidRDefault="00B44DA1">
      <w:pPr>
        <w:spacing w:line="200" w:lineRule="exact"/>
        <w:rPr>
          <w:sz w:val="20"/>
          <w:szCs w:val="20"/>
        </w:rPr>
      </w:pPr>
    </w:p>
    <w:p w14:paraId="5906FD19" w14:textId="77777777" w:rsidR="00B44DA1" w:rsidRDefault="00B44DA1">
      <w:pPr>
        <w:spacing w:line="200" w:lineRule="exact"/>
        <w:rPr>
          <w:sz w:val="20"/>
          <w:szCs w:val="20"/>
        </w:rPr>
      </w:pPr>
    </w:p>
    <w:p w14:paraId="7C288AE9" w14:textId="77777777" w:rsidR="00B44DA1" w:rsidRDefault="00B44DA1">
      <w:pPr>
        <w:spacing w:line="200" w:lineRule="exact"/>
        <w:rPr>
          <w:sz w:val="20"/>
          <w:szCs w:val="20"/>
        </w:rPr>
      </w:pPr>
    </w:p>
    <w:p w14:paraId="3A65FCE3" w14:textId="77777777" w:rsidR="00B44DA1" w:rsidRDefault="00B44DA1">
      <w:pPr>
        <w:spacing w:line="200" w:lineRule="exact"/>
        <w:rPr>
          <w:sz w:val="20"/>
          <w:szCs w:val="20"/>
        </w:rPr>
      </w:pPr>
    </w:p>
    <w:p w14:paraId="75A36E32" w14:textId="77777777" w:rsidR="00B44DA1" w:rsidRDefault="00B44DA1">
      <w:pPr>
        <w:spacing w:line="333" w:lineRule="exact"/>
        <w:rPr>
          <w:sz w:val="20"/>
          <w:szCs w:val="20"/>
        </w:rPr>
      </w:pPr>
    </w:p>
    <w:p w14:paraId="19C77D49" w14:textId="77777777" w:rsidR="00B44DA1" w:rsidRDefault="00B32628">
      <w:pPr>
        <w:ind w:left="3100"/>
      </w:pPr>
      <w:r>
        <w:rPr>
          <w:rFonts w:ascii="Arial" w:hAnsi="Arial"/>
          <w:sz w:val="15"/>
        </w:rPr>
        <w:t>提供假货</w:t>
      </w:r>
    </w:p>
    <w:p w14:paraId="151E1C95" w14:textId="77777777" w:rsidR="00B44DA1" w:rsidRDefault="00B44DA1">
      <w:pPr>
        <w:spacing w:line="27" w:lineRule="exact"/>
        <w:rPr>
          <w:sz w:val="20"/>
          <w:szCs w:val="20"/>
        </w:rPr>
      </w:pPr>
    </w:p>
    <w:p w14:paraId="3F3B4969" w14:textId="77777777" w:rsidR="00B44DA1" w:rsidRDefault="00B32628">
      <w:pPr>
        <w:ind w:left="3260"/>
      </w:pPr>
      <w:r>
        <w:rPr>
          <w:rFonts w:ascii="Arial" w:hAnsi="Arial"/>
          <w:sz w:val="15"/>
        </w:rPr>
        <w:t>视频传送至</w:t>
      </w:r>
    </w:p>
    <w:p w14:paraId="607C0D58" w14:textId="77777777" w:rsidR="00B44DA1" w:rsidRDefault="00B44DA1">
      <w:pPr>
        <w:spacing w:line="27" w:lineRule="exact"/>
        <w:rPr>
          <w:sz w:val="20"/>
          <w:szCs w:val="20"/>
        </w:rPr>
      </w:pPr>
    </w:p>
    <w:p w14:paraId="1218DEC2" w14:textId="77777777" w:rsidR="00B44DA1" w:rsidRDefault="00B32628">
      <w:pPr>
        <w:ind w:left="3220"/>
      </w:pPr>
      <w:r>
        <w:rPr>
          <w:rFonts w:ascii="Arial" w:hAnsi="Arial"/>
          <w:sz w:val="15"/>
        </w:rPr>
        <w:t>接线员</w:t>
      </w:r>
    </w:p>
    <w:p w14:paraId="5F2680A2" w14:textId="77777777" w:rsidR="00B44DA1" w:rsidRDefault="00B44DA1">
      <w:pPr>
        <w:spacing w:line="200" w:lineRule="exact"/>
        <w:rPr>
          <w:sz w:val="20"/>
          <w:szCs w:val="20"/>
        </w:rPr>
      </w:pPr>
    </w:p>
    <w:p w14:paraId="63219D9E" w14:textId="77777777" w:rsidR="00B44DA1" w:rsidRDefault="00B44DA1">
      <w:pPr>
        <w:spacing w:line="200" w:lineRule="exact"/>
        <w:rPr>
          <w:sz w:val="20"/>
          <w:szCs w:val="20"/>
        </w:rPr>
      </w:pPr>
    </w:p>
    <w:p w14:paraId="1BA89D47" w14:textId="77777777" w:rsidR="00B44DA1" w:rsidRDefault="00B44DA1">
      <w:pPr>
        <w:spacing w:line="200" w:lineRule="exact"/>
        <w:rPr>
          <w:sz w:val="20"/>
          <w:szCs w:val="20"/>
        </w:rPr>
      </w:pPr>
    </w:p>
    <w:p w14:paraId="2EA66F55" w14:textId="77777777" w:rsidR="00B44DA1" w:rsidRDefault="00B44DA1">
      <w:pPr>
        <w:spacing w:line="288" w:lineRule="exact"/>
        <w:rPr>
          <w:sz w:val="20"/>
          <w:szCs w:val="20"/>
        </w:rPr>
      </w:pPr>
    </w:p>
    <w:p w14:paraId="4209CEBE" w14:textId="77777777" w:rsidR="00B44DA1" w:rsidRDefault="00B32628">
      <w:pPr>
        <w:ind w:left="940"/>
      </w:pPr>
      <w:r>
        <w:rPr>
          <w:rFonts w:ascii="Arial" w:hAnsi="Arial"/>
          <w:sz w:val="15"/>
        </w:rPr>
        <w:t>GCS Com 3G/4G</w:t>
      </w:r>
    </w:p>
    <w:p w14:paraId="0D4D3814" w14:textId="77777777" w:rsidR="00B44DA1" w:rsidRDefault="00B44DA1">
      <w:pPr>
        <w:spacing w:line="200" w:lineRule="exact"/>
        <w:rPr>
          <w:sz w:val="20"/>
          <w:szCs w:val="20"/>
        </w:rPr>
      </w:pPr>
    </w:p>
    <w:p w14:paraId="666CFDB4" w14:textId="77777777" w:rsidR="00B44DA1" w:rsidRDefault="00B44DA1">
      <w:pPr>
        <w:spacing w:line="200" w:lineRule="exact"/>
        <w:rPr>
          <w:sz w:val="20"/>
          <w:szCs w:val="20"/>
        </w:rPr>
      </w:pPr>
    </w:p>
    <w:p w14:paraId="7E4DC332" w14:textId="77777777" w:rsidR="00B44DA1" w:rsidRDefault="00B44DA1">
      <w:pPr>
        <w:spacing w:line="200" w:lineRule="exact"/>
        <w:rPr>
          <w:sz w:val="20"/>
          <w:szCs w:val="20"/>
        </w:rPr>
      </w:pPr>
    </w:p>
    <w:p w14:paraId="08464915" w14:textId="77777777" w:rsidR="00B44DA1" w:rsidRDefault="00B44DA1">
      <w:pPr>
        <w:spacing w:line="350"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2600"/>
        <w:gridCol w:w="3520"/>
      </w:tblGrid>
      <w:tr w:rsidR="00B44DA1" w14:paraId="081B5F14" w14:textId="77777777">
        <w:trPr>
          <w:trHeight w:val="172"/>
        </w:trPr>
        <w:tc>
          <w:tcPr>
            <w:tcW w:w="2600" w:type="dxa"/>
            <w:vAlign w:val="bottom"/>
          </w:tcPr>
          <w:p w14:paraId="0B6E5E1C" w14:textId="77777777" w:rsidR="00B44DA1" w:rsidRDefault="00B32628">
            <w:pPr>
              <w:ind w:right="1685"/>
              <w:jc w:val="center"/>
              <w:rPr>
                <w:sz w:val="20"/>
                <w:szCs w:val="20"/>
              </w:rPr>
            </w:pPr>
            <w:r>
              <w:t>GCS.</w:t>
            </w:r>
          </w:p>
        </w:tc>
        <w:tc>
          <w:tcPr>
            <w:tcW w:w="3520" w:type="dxa"/>
            <w:vAlign w:val="bottom"/>
          </w:tcPr>
          <w:p w14:paraId="241D037C" w14:textId="77777777" w:rsidR="00B44DA1" w:rsidRDefault="00B44DA1">
            <w:pPr>
              <w:rPr>
                <w:sz w:val="15"/>
                <w:szCs w:val="15"/>
              </w:rPr>
            </w:pPr>
          </w:p>
        </w:tc>
      </w:tr>
      <w:tr w:rsidR="00B44DA1" w14:paraId="50FEE800" w14:textId="77777777">
        <w:trPr>
          <w:trHeight w:val="212"/>
        </w:trPr>
        <w:tc>
          <w:tcPr>
            <w:tcW w:w="2600" w:type="dxa"/>
            <w:vAlign w:val="bottom"/>
          </w:tcPr>
          <w:p w14:paraId="1D1B2A21" w14:textId="77777777" w:rsidR="00B44DA1" w:rsidRDefault="00B32628">
            <w:pPr>
              <w:ind w:right="1705"/>
              <w:jc w:val="center"/>
              <w:rPr>
                <w:sz w:val="20"/>
                <w:szCs w:val="20"/>
              </w:rPr>
            </w:pPr>
            <w:proofErr w:type="gramStart"/>
            <w:r>
              <w:t>显示假</w:t>
            </w:r>
            <w:proofErr w:type="gramEnd"/>
            <w:r>
              <w:t>的</w:t>
            </w:r>
          </w:p>
        </w:tc>
        <w:tc>
          <w:tcPr>
            <w:tcW w:w="3520" w:type="dxa"/>
            <w:vAlign w:val="bottom"/>
          </w:tcPr>
          <w:p w14:paraId="362BFFBE" w14:textId="77777777" w:rsidR="00B44DA1" w:rsidRDefault="00B32628">
            <w:pPr>
              <w:ind w:left="1780"/>
              <w:rPr>
                <w:sz w:val="20"/>
                <w:szCs w:val="20"/>
              </w:rPr>
            </w:pPr>
            <w:r>
              <w:t>通讯频道。</w:t>
            </w:r>
          </w:p>
        </w:tc>
      </w:tr>
      <w:tr w:rsidR="00B44DA1" w14:paraId="3A3DBB68" w14:textId="77777777">
        <w:trPr>
          <w:trHeight w:val="200"/>
        </w:trPr>
        <w:tc>
          <w:tcPr>
            <w:tcW w:w="2600" w:type="dxa"/>
            <w:vAlign w:val="bottom"/>
          </w:tcPr>
          <w:p w14:paraId="5E1728E1" w14:textId="77777777" w:rsidR="00B44DA1" w:rsidRDefault="00B32628">
            <w:pPr>
              <w:ind w:right="1685"/>
              <w:jc w:val="center"/>
              <w:rPr>
                <w:sz w:val="20"/>
                <w:szCs w:val="20"/>
              </w:rPr>
            </w:pPr>
            <w:r>
              <w:t>视频传送至</w:t>
            </w:r>
          </w:p>
        </w:tc>
        <w:tc>
          <w:tcPr>
            <w:tcW w:w="3520" w:type="dxa"/>
            <w:vAlign w:val="bottom"/>
          </w:tcPr>
          <w:p w14:paraId="39883A9F" w14:textId="77777777" w:rsidR="00B44DA1" w:rsidRDefault="00B32628">
            <w:pPr>
              <w:ind w:left="1760"/>
              <w:rPr>
                <w:sz w:val="20"/>
                <w:szCs w:val="20"/>
              </w:rPr>
            </w:pPr>
            <w:r>
              <w:t>向</w:t>
            </w:r>
            <w:r>
              <w:t xml:space="preserve"> GCS </w:t>
            </w:r>
            <w:r>
              <w:t>提供假视频</w:t>
            </w:r>
          </w:p>
        </w:tc>
      </w:tr>
      <w:tr w:rsidR="00B44DA1" w14:paraId="224EBE55" w14:textId="77777777">
        <w:trPr>
          <w:trHeight w:val="187"/>
        </w:trPr>
        <w:tc>
          <w:tcPr>
            <w:tcW w:w="2600" w:type="dxa"/>
            <w:vAlign w:val="bottom"/>
          </w:tcPr>
          <w:p w14:paraId="6D4B4FDB" w14:textId="77777777" w:rsidR="00B44DA1" w:rsidRDefault="00B32628">
            <w:pPr>
              <w:ind w:right="1685"/>
              <w:jc w:val="center"/>
              <w:rPr>
                <w:sz w:val="20"/>
                <w:szCs w:val="20"/>
              </w:rPr>
            </w:pPr>
            <w:r>
              <w:t>接线员。</w:t>
            </w:r>
          </w:p>
        </w:tc>
        <w:tc>
          <w:tcPr>
            <w:tcW w:w="3520" w:type="dxa"/>
            <w:vAlign w:val="bottom"/>
          </w:tcPr>
          <w:p w14:paraId="7D4384E8" w14:textId="77777777" w:rsidR="00B44DA1" w:rsidRDefault="00B44DA1">
            <w:pPr>
              <w:rPr>
                <w:sz w:val="16"/>
                <w:szCs w:val="16"/>
              </w:rPr>
            </w:pPr>
          </w:p>
        </w:tc>
      </w:tr>
    </w:tbl>
    <w:p w14:paraId="41E874B5" w14:textId="77777777" w:rsidR="00B44DA1" w:rsidRDefault="00B44DA1">
      <w:pPr>
        <w:spacing w:line="200" w:lineRule="exact"/>
        <w:rPr>
          <w:sz w:val="20"/>
          <w:szCs w:val="20"/>
        </w:rPr>
      </w:pPr>
    </w:p>
    <w:p w14:paraId="0DD21594" w14:textId="77777777" w:rsidR="00B44DA1" w:rsidRDefault="00B44DA1">
      <w:pPr>
        <w:spacing w:line="200" w:lineRule="exact"/>
        <w:rPr>
          <w:sz w:val="20"/>
          <w:szCs w:val="20"/>
        </w:rPr>
      </w:pPr>
    </w:p>
    <w:p w14:paraId="4F928FBA" w14:textId="77777777" w:rsidR="00B44DA1" w:rsidRDefault="00B44DA1">
      <w:pPr>
        <w:spacing w:line="200" w:lineRule="exact"/>
        <w:rPr>
          <w:sz w:val="20"/>
          <w:szCs w:val="20"/>
        </w:rPr>
      </w:pPr>
    </w:p>
    <w:p w14:paraId="44A0BEEB" w14:textId="77777777" w:rsidR="00B44DA1" w:rsidRDefault="00B44DA1">
      <w:pPr>
        <w:spacing w:line="386" w:lineRule="exact"/>
        <w:rPr>
          <w:sz w:val="20"/>
          <w:szCs w:val="20"/>
        </w:rPr>
      </w:pPr>
    </w:p>
    <w:tbl>
      <w:tblPr>
        <w:tblW w:w="0" w:type="auto"/>
        <w:tblInd w:w="520" w:type="dxa"/>
        <w:tblLayout w:type="fixed"/>
        <w:tblCellMar>
          <w:left w:w="0" w:type="dxa"/>
          <w:right w:w="0" w:type="dxa"/>
        </w:tblCellMar>
        <w:tblLook w:val="04A0" w:firstRow="1" w:lastRow="0" w:firstColumn="1" w:lastColumn="0" w:noHBand="0" w:noVBand="1"/>
      </w:tblPr>
      <w:tblGrid>
        <w:gridCol w:w="3540"/>
        <w:gridCol w:w="2120"/>
        <w:gridCol w:w="2380"/>
        <w:gridCol w:w="380"/>
        <w:gridCol w:w="30"/>
      </w:tblGrid>
      <w:tr w:rsidR="00B44DA1" w14:paraId="5971FE8A" w14:textId="77777777">
        <w:trPr>
          <w:trHeight w:val="172"/>
        </w:trPr>
        <w:tc>
          <w:tcPr>
            <w:tcW w:w="3540" w:type="dxa"/>
            <w:vAlign w:val="bottom"/>
          </w:tcPr>
          <w:p w14:paraId="65C909DF" w14:textId="77777777" w:rsidR="00B44DA1" w:rsidRDefault="00B32628">
            <w:pPr>
              <w:ind w:left="1519"/>
              <w:jc w:val="center"/>
              <w:rPr>
                <w:sz w:val="20"/>
                <w:szCs w:val="20"/>
              </w:rPr>
            </w:pPr>
            <w:r>
              <w:t>数据注入</w:t>
            </w:r>
          </w:p>
        </w:tc>
        <w:tc>
          <w:tcPr>
            <w:tcW w:w="2120" w:type="dxa"/>
            <w:vAlign w:val="bottom"/>
          </w:tcPr>
          <w:p w14:paraId="6C8C9B4E" w14:textId="77777777" w:rsidR="00B44DA1" w:rsidRDefault="00B32628">
            <w:pPr>
              <w:jc w:val="center"/>
              <w:rPr>
                <w:sz w:val="20"/>
                <w:szCs w:val="20"/>
              </w:rPr>
            </w:pPr>
            <w:r>
              <w:t>重放攻击</w:t>
            </w:r>
          </w:p>
        </w:tc>
        <w:tc>
          <w:tcPr>
            <w:tcW w:w="2380" w:type="dxa"/>
            <w:vMerge w:val="restart"/>
            <w:vAlign w:val="bottom"/>
          </w:tcPr>
          <w:p w14:paraId="692F03BB" w14:textId="77777777" w:rsidR="00B44DA1" w:rsidRDefault="00B32628">
            <w:pPr>
              <w:ind w:right="79"/>
              <w:jc w:val="center"/>
              <w:rPr>
                <w:sz w:val="20"/>
                <w:szCs w:val="20"/>
              </w:rPr>
            </w:pPr>
            <w:r>
              <w:t>恶意软件感染</w:t>
            </w:r>
          </w:p>
        </w:tc>
        <w:tc>
          <w:tcPr>
            <w:tcW w:w="380" w:type="dxa"/>
            <w:tcBorders>
              <w:bottom w:val="single" w:sz="8" w:space="0" w:color="00FF00"/>
            </w:tcBorders>
            <w:vAlign w:val="bottom"/>
          </w:tcPr>
          <w:p w14:paraId="4BAF1BA3" w14:textId="77777777" w:rsidR="00B44DA1" w:rsidRDefault="00B44DA1">
            <w:pPr>
              <w:rPr>
                <w:sz w:val="15"/>
                <w:szCs w:val="15"/>
              </w:rPr>
            </w:pPr>
          </w:p>
        </w:tc>
        <w:tc>
          <w:tcPr>
            <w:tcW w:w="0" w:type="dxa"/>
            <w:vAlign w:val="bottom"/>
          </w:tcPr>
          <w:p w14:paraId="17C41BFA" w14:textId="77777777" w:rsidR="00B44DA1" w:rsidRDefault="00B44DA1">
            <w:pPr>
              <w:rPr>
                <w:sz w:val="1"/>
                <w:szCs w:val="1"/>
              </w:rPr>
            </w:pPr>
          </w:p>
        </w:tc>
      </w:tr>
      <w:tr w:rsidR="00B44DA1" w14:paraId="3EAAAB7B" w14:textId="77777777">
        <w:trPr>
          <w:trHeight w:val="100"/>
        </w:trPr>
        <w:tc>
          <w:tcPr>
            <w:tcW w:w="3540" w:type="dxa"/>
            <w:vAlign w:val="bottom"/>
          </w:tcPr>
          <w:p w14:paraId="053EE13B" w14:textId="77777777" w:rsidR="00B44DA1" w:rsidRDefault="00B32628">
            <w:pPr>
              <w:spacing w:line="100" w:lineRule="exact"/>
              <w:rPr>
                <w:sz w:val="20"/>
                <w:szCs w:val="20"/>
              </w:rPr>
            </w:pPr>
            <w:r>
              <w:t>恶意软件感染</w:t>
            </w:r>
          </w:p>
        </w:tc>
        <w:tc>
          <w:tcPr>
            <w:tcW w:w="2120" w:type="dxa"/>
            <w:vMerge w:val="restart"/>
            <w:vAlign w:val="bottom"/>
          </w:tcPr>
          <w:p w14:paraId="585359E4" w14:textId="77777777" w:rsidR="00B44DA1" w:rsidRDefault="00B32628">
            <w:pPr>
              <w:ind w:left="440"/>
              <w:rPr>
                <w:sz w:val="20"/>
                <w:szCs w:val="20"/>
              </w:rPr>
            </w:pPr>
            <w:r>
              <w:t>交流方面</w:t>
            </w:r>
          </w:p>
        </w:tc>
        <w:tc>
          <w:tcPr>
            <w:tcW w:w="2380" w:type="dxa"/>
            <w:vMerge/>
            <w:vAlign w:val="bottom"/>
          </w:tcPr>
          <w:p w14:paraId="10AC6848" w14:textId="77777777" w:rsidR="00B44DA1" w:rsidRDefault="00B44DA1">
            <w:pPr>
              <w:rPr>
                <w:sz w:val="8"/>
                <w:szCs w:val="8"/>
              </w:rPr>
            </w:pPr>
          </w:p>
        </w:tc>
        <w:tc>
          <w:tcPr>
            <w:tcW w:w="380" w:type="dxa"/>
            <w:vMerge w:val="restart"/>
            <w:tcBorders>
              <w:left w:val="single" w:sz="8" w:space="0" w:color="00FF00"/>
              <w:right w:val="single" w:sz="8" w:space="0" w:color="00FF00"/>
            </w:tcBorders>
            <w:vAlign w:val="bottom"/>
          </w:tcPr>
          <w:p w14:paraId="41294D93" w14:textId="77777777" w:rsidR="00B44DA1" w:rsidRDefault="00B32628">
            <w:pPr>
              <w:ind w:right="25"/>
              <w:jc w:val="right"/>
              <w:rPr>
                <w:sz w:val="20"/>
                <w:szCs w:val="20"/>
              </w:rPr>
            </w:pPr>
            <w:r>
              <w:rPr>
                <w:rFonts w:ascii="Arial" w:eastAsia="Arial" w:hAnsi="Arial" w:cs="Arial"/>
                <w:sz w:val="15"/>
                <w:szCs w:val="15"/>
              </w:rPr>
              <w:t>23</w:t>
            </w:r>
          </w:p>
        </w:tc>
        <w:tc>
          <w:tcPr>
            <w:tcW w:w="0" w:type="dxa"/>
            <w:vAlign w:val="bottom"/>
          </w:tcPr>
          <w:p w14:paraId="6891DBD0" w14:textId="77777777" w:rsidR="00B44DA1" w:rsidRDefault="00B44DA1">
            <w:pPr>
              <w:rPr>
                <w:sz w:val="1"/>
                <w:szCs w:val="1"/>
              </w:rPr>
            </w:pPr>
          </w:p>
        </w:tc>
      </w:tr>
      <w:tr w:rsidR="00B44DA1" w14:paraId="258C45C0" w14:textId="77777777">
        <w:trPr>
          <w:trHeight w:val="100"/>
        </w:trPr>
        <w:tc>
          <w:tcPr>
            <w:tcW w:w="3540" w:type="dxa"/>
            <w:vAlign w:val="bottom"/>
          </w:tcPr>
          <w:p w14:paraId="34815D42" w14:textId="77777777" w:rsidR="00B44DA1" w:rsidRDefault="00B32628">
            <w:pPr>
              <w:spacing w:line="100" w:lineRule="exact"/>
              <w:ind w:left="1499"/>
              <w:jc w:val="center"/>
              <w:rPr>
                <w:sz w:val="20"/>
                <w:szCs w:val="20"/>
              </w:rPr>
            </w:pPr>
            <w:r>
              <w:t>通讯</w:t>
            </w:r>
          </w:p>
        </w:tc>
        <w:tc>
          <w:tcPr>
            <w:tcW w:w="2120" w:type="dxa"/>
            <w:vMerge/>
            <w:vAlign w:val="bottom"/>
          </w:tcPr>
          <w:p w14:paraId="61E38311" w14:textId="77777777" w:rsidR="00B44DA1" w:rsidRDefault="00B44DA1">
            <w:pPr>
              <w:rPr>
                <w:sz w:val="8"/>
                <w:szCs w:val="8"/>
              </w:rPr>
            </w:pPr>
          </w:p>
        </w:tc>
        <w:tc>
          <w:tcPr>
            <w:tcW w:w="2380" w:type="dxa"/>
            <w:vAlign w:val="bottom"/>
          </w:tcPr>
          <w:p w14:paraId="70281810" w14:textId="77777777" w:rsidR="00B44DA1" w:rsidRDefault="00B44DA1">
            <w:pPr>
              <w:rPr>
                <w:sz w:val="8"/>
                <w:szCs w:val="8"/>
              </w:rPr>
            </w:pPr>
          </w:p>
        </w:tc>
        <w:tc>
          <w:tcPr>
            <w:tcW w:w="380" w:type="dxa"/>
            <w:vMerge/>
            <w:tcBorders>
              <w:left w:val="single" w:sz="8" w:space="0" w:color="00FF00"/>
              <w:right w:val="single" w:sz="8" w:space="0" w:color="00FF00"/>
            </w:tcBorders>
            <w:vAlign w:val="bottom"/>
          </w:tcPr>
          <w:p w14:paraId="4D300570" w14:textId="77777777" w:rsidR="00B44DA1" w:rsidRDefault="00B44DA1">
            <w:pPr>
              <w:rPr>
                <w:sz w:val="8"/>
                <w:szCs w:val="8"/>
              </w:rPr>
            </w:pPr>
          </w:p>
        </w:tc>
        <w:tc>
          <w:tcPr>
            <w:tcW w:w="0" w:type="dxa"/>
            <w:vAlign w:val="bottom"/>
          </w:tcPr>
          <w:p w14:paraId="464D7B9E" w14:textId="77777777" w:rsidR="00B44DA1" w:rsidRDefault="00B44DA1">
            <w:pPr>
              <w:rPr>
                <w:sz w:val="1"/>
                <w:szCs w:val="1"/>
              </w:rPr>
            </w:pPr>
          </w:p>
        </w:tc>
      </w:tr>
      <w:tr w:rsidR="00B44DA1" w14:paraId="120E442E" w14:textId="77777777">
        <w:trPr>
          <w:trHeight w:val="92"/>
        </w:trPr>
        <w:tc>
          <w:tcPr>
            <w:tcW w:w="3540" w:type="dxa"/>
            <w:vAlign w:val="bottom"/>
          </w:tcPr>
          <w:p w14:paraId="115C9911" w14:textId="77777777" w:rsidR="00B44DA1" w:rsidRDefault="00B32628">
            <w:pPr>
              <w:spacing w:line="88" w:lineRule="exact"/>
              <w:rPr>
                <w:sz w:val="20"/>
                <w:szCs w:val="20"/>
              </w:rPr>
            </w:pPr>
            <w:r>
              <w:t>通过未使用的端口</w:t>
            </w:r>
          </w:p>
        </w:tc>
        <w:tc>
          <w:tcPr>
            <w:tcW w:w="2120" w:type="dxa"/>
            <w:vAlign w:val="bottom"/>
          </w:tcPr>
          <w:p w14:paraId="2868CB23" w14:textId="77777777" w:rsidR="00B44DA1" w:rsidRDefault="00B44DA1">
            <w:pPr>
              <w:rPr>
                <w:sz w:val="8"/>
                <w:szCs w:val="8"/>
              </w:rPr>
            </w:pPr>
          </w:p>
        </w:tc>
        <w:tc>
          <w:tcPr>
            <w:tcW w:w="2380" w:type="dxa"/>
            <w:vAlign w:val="bottom"/>
          </w:tcPr>
          <w:p w14:paraId="5745CCC3" w14:textId="77777777" w:rsidR="00B44DA1" w:rsidRDefault="00B32628">
            <w:pPr>
              <w:spacing w:line="88" w:lineRule="exact"/>
              <w:ind w:right="59"/>
              <w:jc w:val="center"/>
              <w:rPr>
                <w:sz w:val="20"/>
                <w:szCs w:val="20"/>
              </w:rPr>
            </w:pPr>
            <w:r>
              <w:t xml:space="preserve">3G/4G </w:t>
            </w:r>
            <w:r>
              <w:t>模块</w:t>
            </w:r>
          </w:p>
        </w:tc>
        <w:tc>
          <w:tcPr>
            <w:tcW w:w="380" w:type="dxa"/>
            <w:tcBorders>
              <w:left w:val="single" w:sz="8" w:space="0" w:color="00FF00"/>
              <w:bottom w:val="single" w:sz="8" w:space="0" w:color="00FF00"/>
              <w:right w:val="single" w:sz="8" w:space="0" w:color="00FF00"/>
            </w:tcBorders>
            <w:vAlign w:val="bottom"/>
          </w:tcPr>
          <w:p w14:paraId="2BCD46E2" w14:textId="77777777" w:rsidR="00B44DA1" w:rsidRDefault="00B44DA1">
            <w:pPr>
              <w:rPr>
                <w:sz w:val="8"/>
                <w:szCs w:val="8"/>
              </w:rPr>
            </w:pPr>
          </w:p>
        </w:tc>
        <w:tc>
          <w:tcPr>
            <w:tcW w:w="0" w:type="dxa"/>
            <w:vAlign w:val="bottom"/>
          </w:tcPr>
          <w:p w14:paraId="7D25111B" w14:textId="77777777" w:rsidR="00B44DA1" w:rsidRDefault="00B44DA1">
            <w:pPr>
              <w:rPr>
                <w:sz w:val="1"/>
                <w:szCs w:val="1"/>
              </w:rPr>
            </w:pPr>
          </w:p>
        </w:tc>
      </w:tr>
      <w:tr w:rsidR="00B44DA1" w14:paraId="232BE08E" w14:textId="77777777">
        <w:trPr>
          <w:trHeight w:val="157"/>
        </w:trPr>
        <w:tc>
          <w:tcPr>
            <w:tcW w:w="3540" w:type="dxa"/>
            <w:vAlign w:val="bottom"/>
          </w:tcPr>
          <w:p w14:paraId="485A467E" w14:textId="77777777" w:rsidR="00B44DA1" w:rsidRDefault="00B32628">
            <w:pPr>
              <w:spacing w:line="157" w:lineRule="exact"/>
              <w:ind w:left="1539"/>
              <w:jc w:val="center"/>
              <w:rPr>
                <w:sz w:val="20"/>
                <w:szCs w:val="20"/>
              </w:rPr>
            </w:pPr>
            <w:r>
              <w:t>链接</w:t>
            </w:r>
          </w:p>
        </w:tc>
        <w:tc>
          <w:tcPr>
            <w:tcW w:w="2120" w:type="dxa"/>
            <w:vAlign w:val="bottom"/>
          </w:tcPr>
          <w:p w14:paraId="4A4F28F0" w14:textId="77777777" w:rsidR="00B44DA1" w:rsidRDefault="00B32628">
            <w:pPr>
              <w:spacing w:line="157" w:lineRule="exact"/>
              <w:jc w:val="center"/>
              <w:rPr>
                <w:sz w:val="20"/>
                <w:szCs w:val="20"/>
              </w:rPr>
            </w:pPr>
            <w:r>
              <w:t>频道</w:t>
            </w:r>
          </w:p>
        </w:tc>
        <w:tc>
          <w:tcPr>
            <w:tcW w:w="2380" w:type="dxa"/>
            <w:vAlign w:val="bottom"/>
          </w:tcPr>
          <w:p w14:paraId="59E25EDF" w14:textId="77777777" w:rsidR="00B44DA1" w:rsidRDefault="00B44DA1">
            <w:pPr>
              <w:rPr>
                <w:sz w:val="13"/>
                <w:szCs w:val="13"/>
              </w:rPr>
            </w:pPr>
          </w:p>
        </w:tc>
        <w:tc>
          <w:tcPr>
            <w:tcW w:w="380" w:type="dxa"/>
            <w:vAlign w:val="bottom"/>
          </w:tcPr>
          <w:p w14:paraId="5C5E6920" w14:textId="77777777" w:rsidR="00B44DA1" w:rsidRDefault="00B44DA1">
            <w:pPr>
              <w:rPr>
                <w:sz w:val="13"/>
                <w:szCs w:val="13"/>
              </w:rPr>
            </w:pPr>
          </w:p>
        </w:tc>
        <w:tc>
          <w:tcPr>
            <w:tcW w:w="0" w:type="dxa"/>
            <w:vAlign w:val="bottom"/>
          </w:tcPr>
          <w:p w14:paraId="2CF3E1D8" w14:textId="77777777" w:rsidR="00B44DA1" w:rsidRDefault="00B44DA1">
            <w:pPr>
              <w:rPr>
                <w:sz w:val="1"/>
                <w:szCs w:val="1"/>
              </w:rPr>
            </w:pPr>
          </w:p>
        </w:tc>
      </w:tr>
    </w:tbl>
    <w:p w14:paraId="65526D31" w14:textId="77777777" w:rsidR="00B44DA1" w:rsidRDefault="00B44DA1">
      <w:pPr>
        <w:spacing w:line="200" w:lineRule="exact"/>
        <w:rPr>
          <w:sz w:val="20"/>
          <w:szCs w:val="20"/>
        </w:rPr>
      </w:pPr>
    </w:p>
    <w:p w14:paraId="2633E730" w14:textId="77777777" w:rsidR="00B44DA1" w:rsidRDefault="00B44DA1">
      <w:pPr>
        <w:spacing w:line="200" w:lineRule="exact"/>
        <w:rPr>
          <w:sz w:val="20"/>
          <w:szCs w:val="20"/>
        </w:rPr>
      </w:pPr>
    </w:p>
    <w:p w14:paraId="3038F5FA" w14:textId="77777777" w:rsidR="00B44DA1" w:rsidRDefault="00B44DA1">
      <w:pPr>
        <w:spacing w:line="200" w:lineRule="exact"/>
        <w:rPr>
          <w:sz w:val="20"/>
          <w:szCs w:val="20"/>
        </w:rPr>
      </w:pPr>
    </w:p>
    <w:p w14:paraId="144153FC" w14:textId="77777777" w:rsidR="00B44DA1" w:rsidRDefault="00B44DA1">
      <w:pPr>
        <w:spacing w:line="263" w:lineRule="exact"/>
        <w:rPr>
          <w:sz w:val="20"/>
          <w:szCs w:val="20"/>
        </w:rPr>
      </w:pPr>
    </w:p>
    <w:p w14:paraId="293FAE0F" w14:textId="77777777" w:rsidR="00B44DA1" w:rsidRDefault="00B32628">
      <w:pPr>
        <w:ind w:left="1000"/>
      </w:pPr>
      <w:r>
        <w:rPr>
          <w:rFonts w:ascii="Arial" w:hAnsi="Arial"/>
          <w:sz w:val="15"/>
        </w:rPr>
        <w:t>24</w:t>
      </w:r>
    </w:p>
    <w:p w14:paraId="0B05422E" w14:textId="77777777" w:rsidR="00B44DA1" w:rsidRDefault="00B44DA1">
      <w:pPr>
        <w:spacing w:line="356" w:lineRule="exact"/>
        <w:rPr>
          <w:sz w:val="20"/>
          <w:szCs w:val="20"/>
        </w:rPr>
      </w:pPr>
    </w:p>
    <w:p w14:paraId="63C8922F" w14:textId="77777777" w:rsidR="00B44DA1" w:rsidRDefault="00B32628">
      <w:pPr>
        <w:ind w:right="-153"/>
        <w:jc w:val="center"/>
      </w:pPr>
      <w:r>
        <w:rPr>
          <w:rFonts w:ascii="Arial" w:hAnsi="Arial"/>
          <w:sz w:val="20"/>
        </w:rPr>
        <w:t>图</w:t>
      </w:r>
      <w:r>
        <w:rPr>
          <w:rFonts w:ascii="Arial" w:hAnsi="Arial"/>
          <w:sz w:val="20"/>
        </w:rPr>
        <w:t xml:space="preserve"> c. 11:3-</w:t>
      </w:r>
      <w:r>
        <w:rPr>
          <w:rFonts w:ascii="Arial" w:hAnsi="Arial"/>
          <w:sz w:val="20"/>
        </w:rPr>
        <w:t>完整性故障的攻击树</w:t>
      </w:r>
    </w:p>
    <w:p w14:paraId="209D0D1D" w14:textId="77777777" w:rsidR="00B44DA1" w:rsidRDefault="00B44DA1">
      <w:pPr>
        <w:sectPr w:rsidR="00B44DA1">
          <w:pgSz w:w="11900" w:h="16838"/>
          <w:pgMar w:top="1440" w:right="1440" w:bottom="1440" w:left="1440" w:header="0" w:footer="0" w:gutter="0"/>
          <w:cols w:space="720" w:equalWidth="0">
            <w:col w:w="9026"/>
          </w:cols>
        </w:sectPr>
      </w:pPr>
    </w:p>
    <w:p w14:paraId="440CC490" w14:textId="77777777" w:rsidR="00B44DA1" w:rsidRDefault="00B44DA1">
      <w:pPr>
        <w:spacing w:line="200" w:lineRule="exact"/>
        <w:rPr>
          <w:sz w:val="20"/>
          <w:szCs w:val="20"/>
        </w:rPr>
      </w:pPr>
      <w:bookmarkStart w:id="168" w:name="page169"/>
      <w:bookmarkEnd w:id="168"/>
    </w:p>
    <w:p w14:paraId="38DD968A" w14:textId="77777777" w:rsidR="00B44DA1" w:rsidRDefault="00B44DA1">
      <w:pPr>
        <w:spacing w:line="200" w:lineRule="exact"/>
        <w:rPr>
          <w:sz w:val="20"/>
          <w:szCs w:val="20"/>
        </w:rPr>
      </w:pPr>
    </w:p>
    <w:p w14:paraId="27E4F7E3" w14:textId="77777777" w:rsidR="00B44DA1" w:rsidRDefault="00B44DA1">
      <w:pPr>
        <w:spacing w:line="200" w:lineRule="exact"/>
        <w:rPr>
          <w:sz w:val="20"/>
          <w:szCs w:val="20"/>
        </w:rPr>
      </w:pPr>
    </w:p>
    <w:p w14:paraId="16068B72" w14:textId="77777777" w:rsidR="00B44DA1" w:rsidRDefault="00B44DA1">
      <w:pPr>
        <w:spacing w:line="248" w:lineRule="exact"/>
        <w:rPr>
          <w:sz w:val="20"/>
          <w:szCs w:val="20"/>
        </w:rPr>
      </w:pPr>
    </w:p>
    <w:p w14:paraId="14204EF0" w14:textId="77777777" w:rsidR="00B44DA1" w:rsidRDefault="00B32628">
      <w:pPr>
        <w:ind w:left="7360"/>
      </w:pPr>
      <w:r>
        <w:rPr>
          <w:rFonts w:ascii="Arial" w:hAnsi="Arial"/>
          <w:sz w:val="29"/>
        </w:rPr>
        <w:t>附录</w:t>
      </w:r>
      <w:r>
        <w:rPr>
          <w:rFonts w:ascii="Arial" w:hAnsi="Arial"/>
          <w:sz w:val="29"/>
        </w:rPr>
        <w:t xml:space="preserve"> d</w:t>
      </w:r>
    </w:p>
    <w:p w14:paraId="3680FB58" w14:textId="77777777" w:rsidR="00B44DA1" w:rsidRDefault="00B44DA1">
      <w:pPr>
        <w:spacing w:line="308" w:lineRule="exact"/>
        <w:rPr>
          <w:sz w:val="20"/>
          <w:szCs w:val="20"/>
        </w:rPr>
      </w:pPr>
    </w:p>
    <w:p w14:paraId="0D37349D" w14:textId="77777777" w:rsidR="00B44DA1" w:rsidRDefault="00B32628">
      <w:pPr>
        <w:ind w:left="1160"/>
      </w:pPr>
      <w:r>
        <w:rPr>
          <w:rFonts w:ascii="Arial" w:hAnsi="Arial"/>
          <w:sz w:val="50"/>
        </w:rPr>
        <w:t xml:space="preserve">GPS </w:t>
      </w:r>
      <w:r>
        <w:rPr>
          <w:rFonts w:ascii="Arial" w:hAnsi="Arial"/>
          <w:sz w:val="50"/>
        </w:rPr>
        <w:t>欺骗与对策</w:t>
      </w:r>
    </w:p>
    <w:p w14:paraId="19EA361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78400" behindDoc="1" locked="0" layoutInCell="0" allowOverlap="1" wp14:anchorId="7C46C841" wp14:editId="427D60CC">
                <wp:simplePos x="0" y="0"/>
                <wp:positionH relativeFrom="column">
                  <wp:posOffset>114300</wp:posOffset>
                </wp:positionH>
                <wp:positionV relativeFrom="paragraph">
                  <wp:posOffset>447040</wp:posOffset>
                </wp:positionV>
                <wp:extent cx="5600700" cy="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E343D0D" id="Shape 469" o:spid="_x0000_s1026" style="position:absolute;left:0;text-align:left;z-index:-251438080;visibility:visible;mso-wrap-style:square;mso-wrap-distance-left:9pt;mso-wrap-distance-top:0;mso-wrap-distance-right:9pt;mso-wrap-distance-bottom:0;mso-position-horizontal:absolute;mso-position-horizontal-relative:text;mso-position-vertical:absolute;mso-position-vertical-relative:text" from="9pt,35.2pt" to="450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" o:allowincell="f" filled="t" strokeweight=".14039mm">
                <v:stroke joinstyle="miter"/>
                <o:lock v:ext="edit" shapetype="f"/>
              </v:line>
            </w:pict>
          </mc:Fallback>
        </mc:AlternateContent>
      </w:r>
    </w:p>
    <w:p w14:paraId="492AD086" w14:textId="77777777" w:rsidR="00B44DA1" w:rsidRDefault="00B44DA1">
      <w:pPr>
        <w:sectPr w:rsidR="00B44DA1">
          <w:pgSz w:w="11900" w:h="16838"/>
          <w:pgMar w:top="1440" w:right="1440" w:bottom="678" w:left="1440" w:header="0" w:footer="0" w:gutter="0"/>
          <w:cols w:space="720" w:equalWidth="0">
            <w:col w:w="9026"/>
          </w:cols>
        </w:sectPr>
      </w:pPr>
    </w:p>
    <w:p w14:paraId="0A8E844B" w14:textId="77777777" w:rsidR="00B44DA1" w:rsidRDefault="00B44DA1">
      <w:pPr>
        <w:spacing w:line="200" w:lineRule="exact"/>
        <w:rPr>
          <w:sz w:val="20"/>
          <w:szCs w:val="20"/>
        </w:rPr>
      </w:pPr>
    </w:p>
    <w:p w14:paraId="1875DC08" w14:textId="77777777" w:rsidR="00B44DA1" w:rsidRDefault="00B44DA1">
      <w:pPr>
        <w:spacing w:line="200" w:lineRule="exact"/>
        <w:rPr>
          <w:sz w:val="20"/>
          <w:szCs w:val="20"/>
        </w:rPr>
      </w:pPr>
    </w:p>
    <w:p w14:paraId="7C86EDE1" w14:textId="77777777" w:rsidR="00B44DA1" w:rsidRDefault="00B44DA1">
      <w:pPr>
        <w:spacing w:line="200" w:lineRule="exact"/>
        <w:rPr>
          <w:sz w:val="20"/>
          <w:szCs w:val="20"/>
        </w:rPr>
      </w:pPr>
    </w:p>
    <w:p w14:paraId="5F60BBCF" w14:textId="77777777" w:rsidR="00B44DA1" w:rsidRDefault="00B44DA1">
      <w:pPr>
        <w:spacing w:line="200" w:lineRule="exact"/>
        <w:rPr>
          <w:sz w:val="20"/>
          <w:szCs w:val="20"/>
        </w:rPr>
      </w:pPr>
    </w:p>
    <w:p w14:paraId="1D11E3C5" w14:textId="77777777" w:rsidR="00B44DA1" w:rsidRDefault="00B44DA1">
      <w:pPr>
        <w:spacing w:line="200" w:lineRule="exact"/>
        <w:rPr>
          <w:sz w:val="20"/>
          <w:szCs w:val="20"/>
        </w:rPr>
      </w:pPr>
    </w:p>
    <w:p w14:paraId="525BC1CD" w14:textId="77777777" w:rsidR="00B44DA1" w:rsidRDefault="00B44DA1">
      <w:pPr>
        <w:spacing w:line="200" w:lineRule="exact"/>
        <w:rPr>
          <w:sz w:val="20"/>
          <w:szCs w:val="20"/>
        </w:rPr>
      </w:pPr>
    </w:p>
    <w:p w14:paraId="2526A905" w14:textId="77777777" w:rsidR="00B44DA1" w:rsidRDefault="00B44DA1">
      <w:pPr>
        <w:spacing w:line="200" w:lineRule="exact"/>
        <w:rPr>
          <w:sz w:val="20"/>
          <w:szCs w:val="20"/>
        </w:rPr>
      </w:pPr>
    </w:p>
    <w:p w14:paraId="572EEC99" w14:textId="77777777" w:rsidR="00B44DA1" w:rsidRDefault="00B44DA1">
      <w:pPr>
        <w:spacing w:line="200" w:lineRule="exact"/>
        <w:rPr>
          <w:sz w:val="20"/>
          <w:szCs w:val="20"/>
        </w:rPr>
      </w:pPr>
    </w:p>
    <w:p w14:paraId="3E3783DF" w14:textId="77777777" w:rsidR="00B44DA1" w:rsidRDefault="00B44DA1">
      <w:pPr>
        <w:spacing w:line="200" w:lineRule="exact"/>
        <w:rPr>
          <w:sz w:val="20"/>
          <w:szCs w:val="20"/>
        </w:rPr>
      </w:pPr>
    </w:p>
    <w:p w14:paraId="72CAD721" w14:textId="77777777" w:rsidR="00B44DA1" w:rsidRDefault="00B44DA1">
      <w:pPr>
        <w:spacing w:line="200" w:lineRule="exact"/>
        <w:rPr>
          <w:sz w:val="20"/>
          <w:szCs w:val="20"/>
        </w:rPr>
      </w:pPr>
    </w:p>
    <w:p w14:paraId="6AABF403" w14:textId="77777777" w:rsidR="00B44DA1" w:rsidRDefault="00B44DA1">
      <w:pPr>
        <w:spacing w:line="200" w:lineRule="exact"/>
        <w:rPr>
          <w:sz w:val="20"/>
          <w:szCs w:val="20"/>
        </w:rPr>
      </w:pPr>
    </w:p>
    <w:p w14:paraId="61BD0E00" w14:textId="77777777" w:rsidR="00B44DA1" w:rsidRDefault="00B44DA1">
      <w:pPr>
        <w:spacing w:line="200" w:lineRule="exact"/>
        <w:rPr>
          <w:sz w:val="20"/>
          <w:szCs w:val="20"/>
        </w:rPr>
      </w:pPr>
    </w:p>
    <w:p w14:paraId="2CCEF9F5" w14:textId="77777777" w:rsidR="00B44DA1" w:rsidRDefault="00B44DA1">
      <w:pPr>
        <w:spacing w:line="200" w:lineRule="exact"/>
        <w:rPr>
          <w:sz w:val="20"/>
          <w:szCs w:val="20"/>
        </w:rPr>
      </w:pPr>
    </w:p>
    <w:p w14:paraId="1B57EB52" w14:textId="77777777" w:rsidR="00B44DA1" w:rsidRDefault="00B44DA1">
      <w:pPr>
        <w:spacing w:line="200" w:lineRule="exact"/>
        <w:rPr>
          <w:sz w:val="20"/>
          <w:szCs w:val="20"/>
        </w:rPr>
      </w:pPr>
    </w:p>
    <w:p w14:paraId="16EB6EED" w14:textId="77777777" w:rsidR="00B44DA1" w:rsidRDefault="00B44DA1">
      <w:pPr>
        <w:spacing w:line="200" w:lineRule="exact"/>
        <w:rPr>
          <w:sz w:val="20"/>
          <w:szCs w:val="20"/>
        </w:rPr>
      </w:pPr>
    </w:p>
    <w:p w14:paraId="610B2E2C" w14:textId="77777777" w:rsidR="00B44DA1" w:rsidRDefault="00B44DA1">
      <w:pPr>
        <w:spacing w:line="200" w:lineRule="exact"/>
        <w:rPr>
          <w:sz w:val="20"/>
          <w:szCs w:val="20"/>
        </w:rPr>
      </w:pPr>
    </w:p>
    <w:p w14:paraId="04F7310B" w14:textId="77777777" w:rsidR="00B44DA1" w:rsidRDefault="00B44DA1">
      <w:pPr>
        <w:spacing w:line="200" w:lineRule="exact"/>
        <w:rPr>
          <w:sz w:val="20"/>
          <w:szCs w:val="20"/>
        </w:rPr>
      </w:pPr>
    </w:p>
    <w:p w14:paraId="1A212B6B" w14:textId="77777777" w:rsidR="00B44DA1" w:rsidRDefault="00B44DA1">
      <w:pPr>
        <w:spacing w:line="200" w:lineRule="exact"/>
        <w:rPr>
          <w:sz w:val="20"/>
          <w:szCs w:val="20"/>
        </w:rPr>
      </w:pPr>
    </w:p>
    <w:p w14:paraId="058B7919" w14:textId="77777777" w:rsidR="00B44DA1" w:rsidRDefault="00B44DA1">
      <w:pPr>
        <w:spacing w:line="200" w:lineRule="exact"/>
        <w:rPr>
          <w:sz w:val="20"/>
          <w:szCs w:val="20"/>
        </w:rPr>
      </w:pPr>
    </w:p>
    <w:p w14:paraId="52B163A9" w14:textId="77777777" w:rsidR="00B44DA1" w:rsidRDefault="00B44DA1">
      <w:pPr>
        <w:spacing w:line="200" w:lineRule="exact"/>
        <w:rPr>
          <w:sz w:val="20"/>
          <w:szCs w:val="20"/>
        </w:rPr>
      </w:pPr>
    </w:p>
    <w:p w14:paraId="7A493158" w14:textId="77777777" w:rsidR="00B44DA1" w:rsidRDefault="00B44DA1">
      <w:pPr>
        <w:spacing w:line="200" w:lineRule="exact"/>
        <w:rPr>
          <w:sz w:val="20"/>
          <w:szCs w:val="20"/>
        </w:rPr>
      </w:pPr>
    </w:p>
    <w:p w14:paraId="64F6ECD6" w14:textId="77777777" w:rsidR="00B44DA1" w:rsidRDefault="00B44DA1">
      <w:pPr>
        <w:spacing w:line="200" w:lineRule="exact"/>
        <w:rPr>
          <w:sz w:val="20"/>
          <w:szCs w:val="20"/>
        </w:rPr>
      </w:pPr>
    </w:p>
    <w:p w14:paraId="6FE8AEEC" w14:textId="77777777" w:rsidR="00B44DA1" w:rsidRDefault="00B44DA1">
      <w:pPr>
        <w:spacing w:line="200" w:lineRule="exact"/>
        <w:rPr>
          <w:sz w:val="20"/>
          <w:szCs w:val="20"/>
        </w:rPr>
      </w:pPr>
    </w:p>
    <w:p w14:paraId="4C8B8420" w14:textId="77777777" w:rsidR="00B44DA1" w:rsidRDefault="00B44DA1">
      <w:pPr>
        <w:spacing w:line="200" w:lineRule="exact"/>
        <w:rPr>
          <w:sz w:val="20"/>
          <w:szCs w:val="20"/>
        </w:rPr>
      </w:pPr>
    </w:p>
    <w:p w14:paraId="1F58AB26" w14:textId="77777777" w:rsidR="00B44DA1" w:rsidRDefault="00B44DA1">
      <w:pPr>
        <w:spacing w:line="200" w:lineRule="exact"/>
        <w:rPr>
          <w:sz w:val="20"/>
          <w:szCs w:val="20"/>
        </w:rPr>
      </w:pPr>
    </w:p>
    <w:p w14:paraId="27AA9D62" w14:textId="77777777" w:rsidR="00B44DA1" w:rsidRDefault="00B44DA1">
      <w:pPr>
        <w:spacing w:line="200" w:lineRule="exact"/>
        <w:rPr>
          <w:sz w:val="20"/>
          <w:szCs w:val="20"/>
        </w:rPr>
      </w:pPr>
    </w:p>
    <w:p w14:paraId="57648481" w14:textId="77777777" w:rsidR="00B44DA1" w:rsidRDefault="00B44DA1">
      <w:pPr>
        <w:spacing w:line="200" w:lineRule="exact"/>
        <w:rPr>
          <w:sz w:val="20"/>
          <w:szCs w:val="20"/>
        </w:rPr>
      </w:pPr>
    </w:p>
    <w:p w14:paraId="463C22C7" w14:textId="77777777" w:rsidR="00B44DA1" w:rsidRDefault="00B44DA1">
      <w:pPr>
        <w:spacing w:line="200" w:lineRule="exact"/>
        <w:rPr>
          <w:sz w:val="20"/>
          <w:szCs w:val="20"/>
        </w:rPr>
      </w:pPr>
    </w:p>
    <w:p w14:paraId="0C0F04F0" w14:textId="77777777" w:rsidR="00B44DA1" w:rsidRDefault="00B44DA1">
      <w:pPr>
        <w:spacing w:line="200" w:lineRule="exact"/>
        <w:rPr>
          <w:sz w:val="20"/>
          <w:szCs w:val="20"/>
        </w:rPr>
      </w:pPr>
    </w:p>
    <w:p w14:paraId="373D1A18" w14:textId="77777777" w:rsidR="00B44DA1" w:rsidRDefault="00B44DA1">
      <w:pPr>
        <w:spacing w:line="200" w:lineRule="exact"/>
        <w:rPr>
          <w:sz w:val="20"/>
          <w:szCs w:val="20"/>
        </w:rPr>
      </w:pPr>
    </w:p>
    <w:p w14:paraId="3E1ED952" w14:textId="77777777" w:rsidR="00B44DA1" w:rsidRDefault="00B44DA1">
      <w:pPr>
        <w:spacing w:line="200" w:lineRule="exact"/>
        <w:rPr>
          <w:sz w:val="20"/>
          <w:szCs w:val="20"/>
        </w:rPr>
      </w:pPr>
    </w:p>
    <w:p w14:paraId="4083E705" w14:textId="77777777" w:rsidR="00B44DA1" w:rsidRDefault="00B44DA1">
      <w:pPr>
        <w:spacing w:line="200" w:lineRule="exact"/>
        <w:rPr>
          <w:sz w:val="20"/>
          <w:szCs w:val="20"/>
        </w:rPr>
      </w:pPr>
    </w:p>
    <w:p w14:paraId="1F42888E" w14:textId="77777777" w:rsidR="00B44DA1" w:rsidRDefault="00B44DA1">
      <w:pPr>
        <w:spacing w:line="200" w:lineRule="exact"/>
        <w:rPr>
          <w:sz w:val="20"/>
          <w:szCs w:val="20"/>
        </w:rPr>
      </w:pPr>
    </w:p>
    <w:p w14:paraId="567D6BFA" w14:textId="77777777" w:rsidR="00B44DA1" w:rsidRDefault="00B44DA1">
      <w:pPr>
        <w:spacing w:line="200" w:lineRule="exact"/>
        <w:rPr>
          <w:sz w:val="20"/>
          <w:szCs w:val="20"/>
        </w:rPr>
      </w:pPr>
    </w:p>
    <w:p w14:paraId="24A43F19" w14:textId="77777777" w:rsidR="00B44DA1" w:rsidRDefault="00B44DA1">
      <w:pPr>
        <w:spacing w:line="200" w:lineRule="exact"/>
        <w:rPr>
          <w:sz w:val="20"/>
          <w:szCs w:val="20"/>
        </w:rPr>
      </w:pPr>
    </w:p>
    <w:p w14:paraId="4C155D6D" w14:textId="77777777" w:rsidR="00B44DA1" w:rsidRDefault="00B44DA1">
      <w:pPr>
        <w:spacing w:line="200" w:lineRule="exact"/>
        <w:rPr>
          <w:sz w:val="20"/>
          <w:szCs w:val="20"/>
        </w:rPr>
      </w:pPr>
    </w:p>
    <w:p w14:paraId="6AADF30A" w14:textId="77777777" w:rsidR="00B44DA1" w:rsidRDefault="00B44DA1">
      <w:pPr>
        <w:spacing w:line="200" w:lineRule="exact"/>
        <w:rPr>
          <w:sz w:val="20"/>
          <w:szCs w:val="20"/>
        </w:rPr>
      </w:pPr>
    </w:p>
    <w:p w14:paraId="2E51BBAC" w14:textId="77777777" w:rsidR="00B44DA1" w:rsidRDefault="00B44DA1">
      <w:pPr>
        <w:spacing w:line="200" w:lineRule="exact"/>
        <w:rPr>
          <w:sz w:val="20"/>
          <w:szCs w:val="20"/>
        </w:rPr>
      </w:pPr>
    </w:p>
    <w:p w14:paraId="109984B0" w14:textId="77777777" w:rsidR="00B44DA1" w:rsidRDefault="00B44DA1">
      <w:pPr>
        <w:spacing w:line="200" w:lineRule="exact"/>
        <w:rPr>
          <w:sz w:val="20"/>
          <w:szCs w:val="20"/>
        </w:rPr>
      </w:pPr>
    </w:p>
    <w:p w14:paraId="6C840730" w14:textId="77777777" w:rsidR="00B44DA1" w:rsidRDefault="00B44DA1">
      <w:pPr>
        <w:spacing w:line="200" w:lineRule="exact"/>
        <w:rPr>
          <w:sz w:val="20"/>
          <w:szCs w:val="20"/>
        </w:rPr>
      </w:pPr>
    </w:p>
    <w:p w14:paraId="20149F92" w14:textId="77777777" w:rsidR="00B44DA1" w:rsidRDefault="00B44DA1">
      <w:pPr>
        <w:spacing w:line="200" w:lineRule="exact"/>
        <w:rPr>
          <w:sz w:val="20"/>
          <w:szCs w:val="20"/>
        </w:rPr>
      </w:pPr>
    </w:p>
    <w:p w14:paraId="523A6381" w14:textId="77777777" w:rsidR="00B44DA1" w:rsidRDefault="00B44DA1">
      <w:pPr>
        <w:spacing w:line="200" w:lineRule="exact"/>
        <w:rPr>
          <w:sz w:val="20"/>
          <w:szCs w:val="20"/>
        </w:rPr>
      </w:pPr>
    </w:p>
    <w:p w14:paraId="25081FEF" w14:textId="77777777" w:rsidR="00B44DA1" w:rsidRDefault="00B44DA1">
      <w:pPr>
        <w:spacing w:line="200" w:lineRule="exact"/>
        <w:rPr>
          <w:sz w:val="20"/>
          <w:szCs w:val="20"/>
        </w:rPr>
      </w:pPr>
    </w:p>
    <w:p w14:paraId="43BDE605" w14:textId="77777777" w:rsidR="00B44DA1" w:rsidRDefault="00B44DA1">
      <w:pPr>
        <w:spacing w:line="200" w:lineRule="exact"/>
        <w:rPr>
          <w:sz w:val="20"/>
          <w:szCs w:val="20"/>
        </w:rPr>
      </w:pPr>
    </w:p>
    <w:p w14:paraId="672E319E" w14:textId="77777777" w:rsidR="00B44DA1" w:rsidRDefault="00B44DA1">
      <w:pPr>
        <w:spacing w:line="200" w:lineRule="exact"/>
        <w:rPr>
          <w:sz w:val="20"/>
          <w:szCs w:val="20"/>
        </w:rPr>
      </w:pPr>
    </w:p>
    <w:p w14:paraId="72327880" w14:textId="77777777" w:rsidR="00B44DA1" w:rsidRDefault="00B44DA1">
      <w:pPr>
        <w:spacing w:line="200" w:lineRule="exact"/>
        <w:rPr>
          <w:sz w:val="20"/>
          <w:szCs w:val="20"/>
        </w:rPr>
      </w:pPr>
    </w:p>
    <w:p w14:paraId="1545BB3E" w14:textId="77777777" w:rsidR="00B44DA1" w:rsidRDefault="00B44DA1">
      <w:pPr>
        <w:spacing w:line="200" w:lineRule="exact"/>
        <w:rPr>
          <w:sz w:val="20"/>
          <w:szCs w:val="20"/>
        </w:rPr>
      </w:pPr>
    </w:p>
    <w:p w14:paraId="2F2CED00" w14:textId="77777777" w:rsidR="00B44DA1" w:rsidRDefault="00B44DA1">
      <w:pPr>
        <w:spacing w:line="200" w:lineRule="exact"/>
        <w:rPr>
          <w:sz w:val="20"/>
          <w:szCs w:val="20"/>
        </w:rPr>
      </w:pPr>
    </w:p>
    <w:p w14:paraId="698CEAAB" w14:textId="77777777" w:rsidR="00B44DA1" w:rsidRDefault="00B44DA1">
      <w:pPr>
        <w:spacing w:line="200" w:lineRule="exact"/>
        <w:rPr>
          <w:sz w:val="20"/>
          <w:szCs w:val="20"/>
        </w:rPr>
      </w:pPr>
    </w:p>
    <w:p w14:paraId="5E13A1DF" w14:textId="77777777" w:rsidR="00B44DA1" w:rsidRDefault="00B44DA1">
      <w:pPr>
        <w:spacing w:line="200" w:lineRule="exact"/>
        <w:rPr>
          <w:sz w:val="20"/>
          <w:szCs w:val="20"/>
        </w:rPr>
      </w:pPr>
    </w:p>
    <w:p w14:paraId="3235DC9A" w14:textId="77777777" w:rsidR="00B44DA1" w:rsidRDefault="00B44DA1">
      <w:pPr>
        <w:spacing w:line="200" w:lineRule="exact"/>
        <w:rPr>
          <w:sz w:val="20"/>
          <w:szCs w:val="20"/>
        </w:rPr>
      </w:pPr>
    </w:p>
    <w:p w14:paraId="575CCBB2" w14:textId="77777777" w:rsidR="00B44DA1" w:rsidRDefault="00B44DA1">
      <w:pPr>
        <w:spacing w:line="200" w:lineRule="exact"/>
        <w:rPr>
          <w:sz w:val="20"/>
          <w:szCs w:val="20"/>
        </w:rPr>
      </w:pPr>
    </w:p>
    <w:p w14:paraId="1DFF5E02" w14:textId="77777777" w:rsidR="00B44DA1" w:rsidRDefault="00B44DA1">
      <w:pPr>
        <w:spacing w:line="200" w:lineRule="exact"/>
        <w:rPr>
          <w:sz w:val="20"/>
          <w:szCs w:val="20"/>
        </w:rPr>
      </w:pPr>
    </w:p>
    <w:p w14:paraId="68C62D3E" w14:textId="77777777" w:rsidR="00B44DA1" w:rsidRDefault="00B44DA1">
      <w:pPr>
        <w:spacing w:line="200" w:lineRule="exact"/>
        <w:rPr>
          <w:sz w:val="20"/>
          <w:szCs w:val="20"/>
        </w:rPr>
      </w:pPr>
    </w:p>
    <w:p w14:paraId="15C29E69" w14:textId="77777777" w:rsidR="00B44DA1" w:rsidRDefault="00B44DA1">
      <w:pPr>
        <w:spacing w:line="200" w:lineRule="exact"/>
        <w:rPr>
          <w:sz w:val="20"/>
          <w:szCs w:val="20"/>
        </w:rPr>
      </w:pPr>
    </w:p>
    <w:p w14:paraId="6643D16C" w14:textId="77777777" w:rsidR="00B44DA1" w:rsidRDefault="00B44DA1">
      <w:pPr>
        <w:spacing w:line="200" w:lineRule="exact"/>
        <w:rPr>
          <w:sz w:val="20"/>
          <w:szCs w:val="20"/>
        </w:rPr>
      </w:pPr>
    </w:p>
    <w:p w14:paraId="52C60DAD" w14:textId="77777777" w:rsidR="00B44DA1" w:rsidRDefault="00B44DA1">
      <w:pPr>
        <w:spacing w:line="200" w:lineRule="exact"/>
        <w:rPr>
          <w:sz w:val="20"/>
          <w:szCs w:val="20"/>
        </w:rPr>
      </w:pPr>
    </w:p>
    <w:p w14:paraId="13077FD7" w14:textId="77777777" w:rsidR="00B44DA1" w:rsidRDefault="00B44DA1">
      <w:pPr>
        <w:spacing w:line="200" w:lineRule="exact"/>
        <w:rPr>
          <w:sz w:val="20"/>
          <w:szCs w:val="20"/>
        </w:rPr>
      </w:pPr>
    </w:p>
    <w:p w14:paraId="21C0145A" w14:textId="77777777" w:rsidR="00B44DA1" w:rsidRDefault="00B44DA1">
      <w:pPr>
        <w:spacing w:line="261" w:lineRule="exact"/>
        <w:rPr>
          <w:sz w:val="20"/>
          <w:szCs w:val="20"/>
        </w:rPr>
      </w:pPr>
    </w:p>
    <w:p w14:paraId="60D991D7" w14:textId="77777777" w:rsidR="00B44DA1" w:rsidRDefault="00B32628">
      <w:pPr>
        <w:ind w:right="-153"/>
        <w:jc w:val="center"/>
      </w:pPr>
      <w:r>
        <w:rPr>
          <w:rFonts w:ascii="Arial" w:hAnsi="Arial"/>
          <w:sz w:val="20"/>
        </w:rPr>
        <w:t>151</w:t>
      </w:r>
    </w:p>
    <w:p w14:paraId="15BCDA72" w14:textId="77777777" w:rsidR="00B44DA1" w:rsidRDefault="00B44DA1">
      <w:pPr>
        <w:sectPr w:rsidR="00B44DA1">
          <w:type w:val="continuous"/>
          <w:pgSz w:w="11900" w:h="16838"/>
          <w:pgMar w:top="1440" w:right="1440" w:bottom="678" w:left="1440" w:header="0" w:footer="0" w:gutter="0"/>
          <w:cols w:space="720" w:equalWidth="0">
            <w:col w:w="9026"/>
          </w:cols>
        </w:sectPr>
      </w:pPr>
    </w:p>
    <w:p w14:paraId="09150C21" w14:textId="77777777" w:rsidR="00B44DA1" w:rsidRDefault="00B44DA1">
      <w:pPr>
        <w:spacing w:line="219" w:lineRule="exact"/>
        <w:rPr>
          <w:sz w:val="20"/>
          <w:szCs w:val="20"/>
        </w:rPr>
      </w:pPr>
      <w:bookmarkStart w:id="169" w:name="page170"/>
      <w:bookmarkEnd w:id="169"/>
    </w:p>
    <w:p w14:paraId="077EF0C2" w14:textId="77777777" w:rsidR="00B44DA1" w:rsidRDefault="00B32628">
      <w:pPr>
        <w:ind w:left="180"/>
      </w:pPr>
      <w:r>
        <w:rPr>
          <w:rFonts w:ascii="Arial" w:hAnsi="Arial"/>
        </w:rPr>
        <w:t>附录</w:t>
      </w:r>
      <w:r>
        <w:rPr>
          <w:rFonts w:ascii="Arial" w:hAnsi="Arial"/>
        </w:rPr>
        <w:t xml:space="preserve"> d. GPS </w:t>
      </w:r>
      <w:r>
        <w:rPr>
          <w:rFonts w:ascii="Arial" w:hAnsi="Arial"/>
        </w:rPr>
        <w:t>欺骗与对策</w:t>
      </w:r>
    </w:p>
    <w:p w14:paraId="2BE700B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79424" behindDoc="1" locked="0" layoutInCell="0" allowOverlap="1" wp14:anchorId="5EF73D43" wp14:editId="4DF6144C">
                <wp:simplePos x="0" y="0"/>
                <wp:positionH relativeFrom="column">
                  <wp:posOffset>114300</wp:posOffset>
                </wp:positionH>
                <wp:positionV relativeFrom="paragraph">
                  <wp:posOffset>25400</wp:posOffset>
                </wp:positionV>
                <wp:extent cx="5600700" cy="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548ED77E" id="Shape 470" o:spid="_x0000_s1026" style="position:absolute;left:0;text-align:left;z-index:-25143705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JwNIi2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581450B0" w14:textId="77777777" w:rsidR="00B44DA1" w:rsidRDefault="00B44DA1">
      <w:pPr>
        <w:spacing w:line="364" w:lineRule="exact"/>
        <w:rPr>
          <w:sz w:val="20"/>
          <w:szCs w:val="20"/>
        </w:rPr>
      </w:pPr>
    </w:p>
    <w:p w14:paraId="1E685DB6" w14:textId="77777777" w:rsidR="00B44DA1" w:rsidRDefault="00B32628">
      <w:pPr>
        <w:ind w:left="180"/>
      </w:pPr>
      <w:r>
        <w:rPr>
          <w:rFonts w:ascii="Arial" w:hAnsi="Arial"/>
          <w:sz w:val="29"/>
        </w:rPr>
        <w:t xml:space="preserve">D. 1 GPS </w:t>
      </w:r>
      <w:r>
        <w:rPr>
          <w:rFonts w:ascii="Arial" w:hAnsi="Arial"/>
          <w:sz w:val="29"/>
        </w:rPr>
        <w:t>基础</w:t>
      </w:r>
    </w:p>
    <w:p w14:paraId="24DFC691" w14:textId="77777777" w:rsidR="00B44DA1" w:rsidRDefault="00B44DA1">
      <w:pPr>
        <w:spacing w:line="200" w:lineRule="exact"/>
        <w:rPr>
          <w:sz w:val="20"/>
          <w:szCs w:val="20"/>
        </w:rPr>
      </w:pPr>
    </w:p>
    <w:p w14:paraId="37D16C0A" w14:textId="77777777" w:rsidR="00B44DA1" w:rsidRDefault="00B44DA1">
      <w:pPr>
        <w:spacing w:line="251" w:lineRule="exact"/>
        <w:rPr>
          <w:sz w:val="20"/>
          <w:szCs w:val="20"/>
        </w:rPr>
      </w:pPr>
    </w:p>
    <w:p w14:paraId="782A7A6B" w14:textId="77777777" w:rsidR="00B44DA1" w:rsidRDefault="00B32628">
      <w:pPr>
        <w:spacing w:line="272" w:lineRule="auto"/>
        <w:ind w:left="180" w:right="26"/>
        <w:jc w:val="both"/>
      </w:pPr>
      <w:r>
        <w:rPr>
          <w:rFonts w:ascii="Arial" w:hAnsi="Arial"/>
        </w:rPr>
        <w:t>全球定位系统</w:t>
      </w:r>
      <w:r>
        <w:rPr>
          <w:rFonts w:ascii="Arial" w:hAnsi="Arial"/>
        </w:rPr>
        <w:t>(GPS)</w:t>
      </w:r>
      <w:r>
        <w:rPr>
          <w:rFonts w:ascii="Arial" w:hAnsi="Arial"/>
        </w:rPr>
        <w:t>是一个全球导航卫星系统</w:t>
      </w:r>
      <w:r>
        <w:rPr>
          <w:rFonts w:ascii="Arial" w:hAnsi="Arial"/>
        </w:rPr>
        <w:t xml:space="preserve">(GNSS) </w:t>
      </w:r>
      <w:r>
        <w:rPr>
          <w:rFonts w:ascii="Arial" w:hAnsi="Arial"/>
        </w:rPr>
        <w:t>，自</w:t>
      </w:r>
      <w:r>
        <w:rPr>
          <w:rFonts w:ascii="Arial" w:hAnsi="Arial"/>
        </w:rPr>
        <w:t>1973</w:t>
      </w:r>
      <w:r>
        <w:rPr>
          <w:rFonts w:ascii="Arial" w:hAnsi="Arial"/>
        </w:rPr>
        <w:t>年以来一直由美国陆军开发和维护</w:t>
      </w:r>
      <w:r>
        <w:rPr>
          <w:rFonts w:ascii="Arial" w:hAnsi="Arial"/>
        </w:rPr>
        <w:t>[209]</w:t>
      </w:r>
      <w:r>
        <w:rPr>
          <w:rFonts w:ascii="Arial" w:hAnsi="Arial"/>
        </w:rPr>
        <w:t>。全球定位系统</w:t>
      </w:r>
      <w:r>
        <w:rPr>
          <w:rFonts w:ascii="Arial" w:hAnsi="Arial"/>
        </w:rPr>
        <w:t>(GPS)</w:t>
      </w:r>
      <w:r>
        <w:rPr>
          <w:rFonts w:ascii="Arial" w:hAnsi="Arial"/>
        </w:rPr>
        <w:t>卫星提供参考点，地球上的全球定位系统</w:t>
      </w:r>
      <w:r>
        <w:rPr>
          <w:rFonts w:ascii="Arial" w:hAnsi="Arial"/>
        </w:rPr>
        <w:t>(GPS)</w:t>
      </w:r>
      <w:r>
        <w:rPr>
          <w:rFonts w:ascii="Arial" w:hAnsi="Arial"/>
        </w:rPr>
        <w:t>接收器可以估计它们的位置。位置估计基于对卫星发射的信号的观测。每颗</w:t>
      </w:r>
      <w:r>
        <w:rPr>
          <w:rFonts w:ascii="Arial" w:hAnsi="Arial"/>
        </w:rPr>
        <w:t xml:space="preserve"> GPS </w:t>
      </w:r>
      <w:r>
        <w:rPr>
          <w:rFonts w:ascii="Arial" w:hAnsi="Arial"/>
        </w:rPr>
        <w:t>卫星在两个载波频率</w:t>
      </w:r>
      <w:r>
        <w:rPr>
          <w:rFonts w:ascii="Arial" w:hAnsi="Arial"/>
        </w:rPr>
        <w:t xml:space="preserve"> L1 = 1575.42 MHz </w:t>
      </w:r>
      <w:r>
        <w:rPr>
          <w:rFonts w:ascii="Arial" w:hAnsi="Arial"/>
        </w:rPr>
        <w:t>和</w:t>
      </w:r>
      <w:r>
        <w:rPr>
          <w:rFonts w:ascii="Arial" w:hAnsi="Arial"/>
        </w:rPr>
        <w:t xml:space="preserve"> L2 = 1227.6 MHz </w:t>
      </w:r>
      <w:r>
        <w:rPr>
          <w:rFonts w:ascii="Arial" w:hAnsi="Arial"/>
        </w:rPr>
        <w:t>上同时广播信号。信号采用两种</w:t>
      </w:r>
      <w:proofErr w:type="gramStart"/>
      <w:r>
        <w:rPr>
          <w:rFonts w:ascii="Arial" w:hAnsi="Arial"/>
        </w:rPr>
        <w:t>伪乱数</w:t>
      </w:r>
      <w:proofErr w:type="gramEnd"/>
      <w:r>
        <w:rPr>
          <w:rFonts w:ascii="Arial" w:hAnsi="Arial"/>
        </w:rPr>
        <w:t>噪音编码</w:t>
      </w:r>
      <w:r>
        <w:rPr>
          <w:rFonts w:ascii="Arial" w:hAnsi="Arial"/>
        </w:rPr>
        <w:t>: c/a (Coarse/Acquisition)</w:t>
      </w:r>
      <w:r>
        <w:rPr>
          <w:rFonts w:ascii="Arial" w:hAnsi="Arial"/>
        </w:rPr>
        <w:t>和</w:t>
      </w:r>
      <w:r>
        <w:rPr>
          <w:rFonts w:ascii="Arial" w:hAnsi="Arial"/>
        </w:rPr>
        <w:t xml:space="preserve"> p (Precision)</w:t>
      </w:r>
      <w:r>
        <w:rPr>
          <w:rFonts w:ascii="Arial" w:hAnsi="Arial"/>
        </w:rPr>
        <w:t>进行调制。而</w:t>
      </w:r>
      <w:r>
        <w:rPr>
          <w:rFonts w:ascii="Arial" w:hAnsi="Arial"/>
        </w:rPr>
        <w:t xml:space="preserve"> c/a </w:t>
      </w:r>
      <w:r>
        <w:rPr>
          <w:rFonts w:ascii="Arial" w:hAnsi="Arial"/>
        </w:rPr>
        <w:t>代码是为民用应用开放的，对每颗卫星都是唯一的，而</w:t>
      </w:r>
      <w:r>
        <w:rPr>
          <w:rFonts w:ascii="Arial" w:hAnsi="Arial"/>
        </w:rPr>
        <w:t xml:space="preserve"> p </w:t>
      </w:r>
      <w:r>
        <w:rPr>
          <w:rFonts w:ascii="Arial" w:hAnsi="Arial"/>
        </w:rPr>
        <w:t>代码是加密的，用于军用应用。</w:t>
      </w:r>
    </w:p>
    <w:p w14:paraId="10A76352" w14:textId="77777777" w:rsidR="00B44DA1" w:rsidRDefault="00B44DA1">
      <w:pPr>
        <w:spacing w:line="212" w:lineRule="exact"/>
        <w:rPr>
          <w:sz w:val="20"/>
          <w:szCs w:val="20"/>
        </w:rPr>
      </w:pPr>
    </w:p>
    <w:p w14:paraId="0099EB6D" w14:textId="77777777" w:rsidR="00B44DA1" w:rsidRDefault="00B32628">
      <w:pPr>
        <w:ind w:left="1520"/>
      </w:pPr>
      <w:r>
        <w:rPr>
          <w:sz w:val="16"/>
        </w:rPr>
        <w:t>卫星生成</w:t>
      </w:r>
    </w:p>
    <w:p w14:paraId="2BE975A3" w14:textId="77777777" w:rsidR="00B44DA1" w:rsidRDefault="00B32628">
      <w:pPr>
        <w:spacing w:line="20" w:lineRule="exact"/>
        <w:rPr>
          <w:sz w:val="20"/>
          <w:szCs w:val="20"/>
        </w:rPr>
      </w:pPr>
      <w:r>
        <w:rPr>
          <w:noProof/>
          <w:sz w:val="20"/>
          <w:szCs w:val="20"/>
        </w:rPr>
        <w:drawing>
          <wp:anchor distT="0" distB="0" distL="114300" distR="114300" simplePos="0" relativeHeight="251880448" behindDoc="1" locked="0" layoutInCell="0" allowOverlap="1" wp14:anchorId="74758318" wp14:editId="5B33279A">
            <wp:simplePos x="0" y="0"/>
            <wp:positionH relativeFrom="column">
              <wp:posOffset>1717040</wp:posOffset>
            </wp:positionH>
            <wp:positionV relativeFrom="paragraph">
              <wp:posOffset>-49530</wp:posOffset>
            </wp:positionV>
            <wp:extent cx="3401060" cy="2491105"/>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33"/>
                    <a:srcRect/>
                    <a:stretch>
                      <a:fillRect/>
                    </a:stretch>
                  </pic:blipFill>
                  <pic:spPr bwMode="auto">
                    <a:xfrm>
                      <a:off x="0" y="0"/>
                      <a:ext cx="3401060" cy="2491105"/>
                    </a:xfrm>
                    <a:prstGeom prst="rect">
                      <a:avLst/>
                    </a:prstGeom>
                    <a:noFill/>
                  </pic:spPr>
                </pic:pic>
              </a:graphicData>
            </a:graphic>
          </wp:anchor>
        </w:drawing>
      </w:r>
    </w:p>
    <w:p w14:paraId="3652BB2B" w14:textId="77777777" w:rsidR="00B44DA1" w:rsidRDefault="00B32628">
      <w:pPr>
        <w:ind w:left="2040"/>
      </w:pPr>
      <w:r>
        <w:rPr>
          <w:sz w:val="16"/>
        </w:rPr>
        <w:t>代码</w:t>
      </w:r>
      <w:r>
        <w:rPr>
          <w:sz w:val="16"/>
        </w:rPr>
        <w:t xml:space="preserve"> t1</w:t>
      </w:r>
    </w:p>
    <w:p w14:paraId="1EE33481" w14:textId="77777777" w:rsidR="00B44DA1" w:rsidRDefault="00B32628">
      <w:pPr>
        <w:spacing w:line="20" w:lineRule="exact"/>
        <w:rPr>
          <w:sz w:val="20"/>
          <w:szCs w:val="20"/>
        </w:rPr>
      </w:pPr>
      <w:r>
        <w:rPr>
          <w:noProof/>
          <w:sz w:val="20"/>
          <w:szCs w:val="20"/>
        </w:rPr>
        <w:drawing>
          <wp:anchor distT="0" distB="0" distL="114300" distR="114300" simplePos="0" relativeHeight="251881472" behindDoc="1" locked="0" layoutInCell="0" allowOverlap="1" wp14:anchorId="548330C3" wp14:editId="47F27F4F">
            <wp:simplePos x="0" y="0"/>
            <wp:positionH relativeFrom="column">
              <wp:posOffset>1225550</wp:posOffset>
            </wp:positionH>
            <wp:positionV relativeFrom="paragraph">
              <wp:posOffset>-100965</wp:posOffset>
            </wp:positionV>
            <wp:extent cx="332105" cy="599440"/>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34"/>
                    <a:srcRect/>
                    <a:stretch>
                      <a:fillRect/>
                    </a:stretch>
                  </pic:blipFill>
                  <pic:spPr bwMode="auto">
                    <a:xfrm>
                      <a:off x="0" y="0"/>
                      <a:ext cx="332105" cy="599440"/>
                    </a:xfrm>
                    <a:prstGeom prst="rect">
                      <a:avLst/>
                    </a:prstGeom>
                    <a:noFill/>
                  </pic:spPr>
                </pic:pic>
              </a:graphicData>
            </a:graphic>
          </wp:anchor>
        </w:drawing>
      </w:r>
    </w:p>
    <w:p w14:paraId="0D620CC9" w14:textId="77777777" w:rsidR="00B44DA1" w:rsidRDefault="00B44DA1">
      <w:pPr>
        <w:spacing w:line="200" w:lineRule="exact"/>
        <w:rPr>
          <w:sz w:val="20"/>
          <w:szCs w:val="20"/>
        </w:rPr>
      </w:pPr>
    </w:p>
    <w:p w14:paraId="05913F48" w14:textId="77777777" w:rsidR="00B44DA1" w:rsidRDefault="00B44DA1">
      <w:pPr>
        <w:spacing w:line="200" w:lineRule="exact"/>
        <w:rPr>
          <w:sz w:val="20"/>
          <w:szCs w:val="20"/>
        </w:rPr>
      </w:pPr>
    </w:p>
    <w:p w14:paraId="303572D7" w14:textId="77777777" w:rsidR="00B44DA1" w:rsidRDefault="00B44DA1">
      <w:pPr>
        <w:spacing w:line="238" w:lineRule="exact"/>
        <w:rPr>
          <w:sz w:val="20"/>
          <w:szCs w:val="20"/>
        </w:rPr>
      </w:pPr>
    </w:p>
    <w:tbl>
      <w:tblPr>
        <w:tblW w:w="0" w:type="auto"/>
        <w:tblInd w:w="1720" w:type="dxa"/>
        <w:tblLayout w:type="fixed"/>
        <w:tblCellMar>
          <w:left w:w="0" w:type="dxa"/>
          <w:right w:w="0" w:type="dxa"/>
        </w:tblCellMar>
        <w:tblLook w:val="04A0" w:firstRow="1" w:lastRow="0" w:firstColumn="1" w:lastColumn="0" w:noHBand="0" w:noVBand="1"/>
      </w:tblPr>
      <w:tblGrid>
        <w:gridCol w:w="3360"/>
        <w:gridCol w:w="300"/>
        <w:gridCol w:w="360"/>
        <w:gridCol w:w="1960"/>
        <w:gridCol w:w="20"/>
      </w:tblGrid>
      <w:tr w:rsidR="00B44DA1" w14:paraId="60697D99" w14:textId="77777777">
        <w:trPr>
          <w:trHeight w:val="233"/>
        </w:trPr>
        <w:tc>
          <w:tcPr>
            <w:tcW w:w="3360" w:type="dxa"/>
            <w:vMerge w:val="restart"/>
            <w:vAlign w:val="bottom"/>
          </w:tcPr>
          <w:p w14:paraId="0D83791A" w14:textId="77777777" w:rsidR="00B44DA1" w:rsidRDefault="00B32628">
            <w:pPr>
              <w:ind w:right="2379"/>
              <w:jc w:val="right"/>
              <w:rPr>
                <w:sz w:val="20"/>
                <w:szCs w:val="20"/>
              </w:rPr>
            </w:pPr>
            <w:r>
              <w:t>代码到达</w:t>
            </w:r>
          </w:p>
        </w:tc>
        <w:tc>
          <w:tcPr>
            <w:tcW w:w="300" w:type="dxa"/>
            <w:vAlign w:val="bottom"/>
          </w:tcPr>
          <w:p w14:paraId="07C98981" w14:textId="77777777" w:rsidR="00B44DA1" w:rsidRDefault="00B44DA1">
            <w:pPr>
              <w:rPr>
                <w:sz w:val="20"/>
                <w:szCs w:val="20"/>
              </w:rPr>
            </w:pPr>
          </w:p>
        </w:tc>
        <w:tc>
          <w:tcPr>
            <w:tcW w:w="360" w:type="dxa"/>
            <w:vAlign w:val="bottom"/>
          </w:tcPr>
          <w:p w14:paraId="59ACD009" w14:textId="77777777" w:rsidR="00B44DA1" w:rsidRDefault="00B44DA1">
            <w:pPr>
              <w:rPr>
                <w:sz w:val="20"/>
                <w:szCs w:val="20"/>
              </w:rPr>
            </w:pPr>
          </w:p>
        </w:tc>
        <w:tc>
          <w:tcPr>
            <w:tcW w:w="1960" w:type="dxa"/>
            <w:vAlign w:val="bottom"/>
          </w:tcPr>
          <w:p w14:paraId="55B5CF9F" w14:textId="77777777" w:rsidR="00B44DA1" w:rsidRDefault="00B32628">
            <w:pPr>
              <w:ind w:left="80"/>
              <w:rPr>
                <w:sz w:val="20"/>
                <w:szCs w:val="20"/>
              </w:rPr>
            </w:pPr>
            <w:r>
              <w:t>卫星生成的代码</w:t>
            </w:r>
          </w:p>
        </w:tc>
        <w:tc>
          <w:tcPr>
            <w:tcW w:w="0" w:type="dxa"/>
            <w:vAlign w:val="bottom"/>
          </w:tcPr>
          <w:p w14:paraId="3AEAE53F" w14:textId="77777777" w:rsidR="00B44DA1" w:rsidRDefault="00B44DA1">
            <w:pPr>
              <w:rPr>
                <w:sz w:val="1"/>
                <w:szCs w:val="1"/>
              </w:rPr>
            </w:pPr>
          </w:p>
        </w:tc>
      </w:tr>
      <w:tr w:rsidR="00B44DA1" w14:paraId="4F500145" w14:textId="77777777">
        <w:trPr>
          <w:trHeight w:val="87"/>
        </w:trPr>
        <w:tc>
          <w:tcPr>
            <w:tcW w:w="3360" w:type="dxa"/>
            <w:vMerge/>
            <w:vAlign w:val="bottom"/>
          </w:tcPr>
          <w:p w14:paraId="4A043D02" w14:textId="77777777" w:rsidR="00B44DA1" w:rsidRDefault="00B44DA1">
            <w:pPr>
              <w:rPr>
                <w:sz w:val="7"/>
                <w:szCs w:val="7"/>
              </w:rPr>
            </w:pPr>
          </w:p>
        </w:tc>
        <w:tc>
          <w:tcPr>
            <w:tcW w:w="300" w:type="dxa"/>
            <w:vMerge w:val="restart"/>
            <w:vAlign w:val="bottom"/>
          </w:tcPr>
          <w:p w14:paraId="1FA55B2F" w14:textId="77777777" w:rsidR="00B44DA1" w:rsidRDefault="00B32628">
            <w:pPr>
              <w:ind w:left="80"/>
              <w:rPr>
                <w:sz w:val="20"/>
                <w:szCs w:val="20"/>
              </w:rPr>
            </w:pPr>
            <w:r>
              <w:t>T2</w:t>
            </w:r>
          </w:p>
        </w:tc>
        <w:tc>
          <w:tcPr>
            <w:tcW w:w="360" w:type="dxa"/>
            <w:vAlign w:val="bottom"/>
          </w:tcPr>
          <w:p w14:paraId="25A7CB4E" w14:textId="77777777" w:rsidR="00B44DA1" w:rsidRDefault="00B44DA1">
            <w:pPr>
              <w:rPr>
                <w:sz w:val="7"/>
                <w:szCs w:val="7"/>
              </w:rPr>
            </w:pPr>
          </w:p>
        </w:tc>
        <w:tc>
          <w:tcPr>
            <w:tcW w:w="1960" w:type="dxa"/>
            <w:vMerge w:val="restart"/>
            <w:vAlign w:val="bottom"/>
          </w:tcPr>
          <w:p w14:paraId="312F2FC7" w14:textId="77777777" w:rsidR="00B44DA1" w:rsidRDefault="00B32628">
            <w:pPr>
              <w:ind w:left="120"/>
              <w:rPr>
                <w:sz w:val="20"/>
                <w:szCs w:val="20"/>
              </w:rPr>
            </w:pPr>
            <w:r>
              <w:t>在</w:t>
            </w:r>
            <w:r>
              <w:t xml:space="preserve"> t1</w:t>
            </w:r>
            <w:r>
              <w:t>到达稍后</w:t>
            </w:r>
          </w:p>
        </w:tc>
        <w:tc>
          <w:tcPr>
            <w:tcW w:w="0" w:type="dxa"/>
            <w:vAlign w:val="bottom"/>
          </w:tcPr>
          <w:p w14:paraId="7A48A0DC" w14:textId="77777777" w:rsidR="00B44DA1" w:rsidRDefault="00B44DA1">
            <w:pPr>
              <w:rPr>
                <w:sz w:val="1"/>
                <w:szCs w:val="1"/>
              </w:rPr>
            </w:pPr>
          </w:p>
        </w:tc>
      </w:tr>
      <w:tr w:rsidR="00B44DA1" w14:paraId="623963F7" w14:textId="77777777">
        <w:trPr>
          <w:trHeight w:val="157"/>
        </w:trPr>
        <w:tc>
          <w:tcPr>
            <w:tcW w:w="3360" w:type="dxa"/>
            <w:vMerge w:val="restart"/>
            <w:vAlign w:val="bottom"/>
          </w:tcPr>
          <w:p w14:paraId="4B4D9CE4" w14:textId="77777777" w:rsidR="00B44DA1" w:rsidRDefault="00B32628">
            <w:pPr>
              <w:ind w:right="2379"/>
              <w:jc w:val="right"/>
              <w:rPr>
                <w:sz w:val="20"/>
                <w:szCs w:val="20"/>
              </w:rPr>
            </w:pPr>
            <w:r>
              <w:t>来自卫星</w:t>
            </w:r>
          </w:p>
        </w:tc>
        <w:tc>
          <w:tcPr>
            <w:tcW w:w="300" w:type="dxa"/>
            <w:vMerge/>
            <w:vAlign w:val="bottom"/>
          </w:tcPr>
          <w:p w14:paraId="7B88B516" w14:textId="77777777" w:rsidR="00B44DA1" w:rsidRDefault="00B44DA1">
            <w:pPr>
              <w:rPr>
                <w:sz w:val="13"/>
                <w:szCs w:val="13"/>
              </w:rPr>
            </w:pPr>
          </w:p>
        </w:tc>
        <w:tc>
          <w:tcPr>
            <w:tcW w:w="360" w:type="dxa"/>
            <w:vAlign w:val="bottom"/>
          </w:tcPr>
          <w:p w14:paraId="4697FA2A" w14:textId="77777777" w:rsidR="00B44DA1" w:rsidRDefault="00B44DA1">
            <w:pPr>
              <w:rPr>
                <w:sz w:val="13"/>
                <w:szCs w:val="13"/>
              </w:rPr>
            </w:pPr>
          </w:p>
        </w:tc>
        <w:tc>
          <w:tcPr>
            <w:tcW w:w="1960" w:type="dxa"/>
            <w:vMerge/>
            <w:vAlign w:val="bottom"/>
          </w:tcPr>
          <w:p w14:paraId="4F64E9C2" w14:textId="77777777" w:rsidR="00B44DA1" w:rsidRDefault="00B44DA1">
            <w:pPr>
              <w:rPr>
                <w:sz w:val="13"/>
                <w:szCs w:val="13"/>
              </w:rPr>
            </w:pPr>
          </w:p>
        </w:tc>
        <w:tc>
          <w:tcPr>
            <w:tcW w:w="0" w:type="dxa"/>
            <w:vAlign w:val="bottom"/>
          </w:tcPr>
          <w:p w14:paraId="6D68A2C5" w14:textId="77777777" w:rsidR="00B44DA1" w:rsidRDefault="00B44DA1">
            <w:pPr>
              <w:rPr>
                <w:sz w:val="1"/>
                <w:szCs w:val="1"/>
              </w:rPr>
            </w:pPr>
          </w:p>
        </w:tc>
      </w:tr>
      <w:tr w:rsidR="00B44DA1" w14:paraId="5386BE0A" w14:textId="77777777">
        <w:trPr>
          <w:trHeight w:val="42"/>
        </w:trPr>
        <w:tc>
          <w:tcPr>
            <w:tcW w:w="3360" w:type="dxa"/>
            <w:vMerge/>
            <w:vAlign w:val="bottom"/>
          </w:tcPr>
          <w:p w14:paraId="4EBCD312" w14:textId="77777777" w:rsidR="00B44DA1" w:rsidRDefault="00B44DA1">
            <w:pPr>
              <w:rPr>
                <w:sz w:val="3"/>
                <w:szCs w:val="3"/>
              </w:rPr>
            </w:pPr>
          </w:p>
        </w:tc>
        <w:tc>
          <w:tcPr>
            <w:tcW w:w="300" w:type="dxa"/>
            <w:vAlign w:val="bottom"/>
          </w:tcPr>
          <w:p w14:paraId="3CFA394C" w14:textId="77777777" w:rsidR="00B44DA1" w:rsidRDefault="00B44DA1">
            <w:pPr>
              <w:rPr>
                <w:sz w:val="3"/>
                <w:szCs w:val="3"/>
              </w:rPr>
            </w:pPr>
          </w:p>
        </w:tc>
        <w:tc>
          <w:tcPr>
            <w:tcW w:w="360" w:type="dxa"/>
            <w:vAlign w:val="bottom"/>
          </w:tcPr>
          <w:p w14:paraId="6674F7B1" w14:textId="77777777" w:rsidR="00B44DA1" w:rsidRDefault="00B44DA1">
            <w:pPr>
              <w:rPr>
                <w:sz w:val="3"/>
                <w:szCs w:val="3"/>
              </w:rPr>
            </w:pPr>
          </w:p>
        </w:tc>
        <w:tc>
          <w:tcPr>
            <w:tcW w:w="1960" w:type="dxa"/>
            <w:vAlign w:val="bottom"/>
          </w:tcPr>
          <w:p w14:paraId="304F2E66" w14:textId="77777777" w:rsidR="00B44DA1" w:rsidRDefault="00B44DA1">
            <w:pPr>
              <w:rPr>
                <w:sz w:val="3"/>
                <w:szCs w:val="3"/>
              </w:rPr>
            </w:pPr>
          </w:p>
        </w:tc>
        <w:tc>
          <w:tcPr>
            <w:tcW w:w="0" w:type="dxa"/>
            <w:vAlign w:val="bottom"/>
          </w:tcPr>
          <w:p w14:paraId="68B3C483" w14:textId="77777777" w:rsidR="00B44DA1" w:rsidRDefault="00B44DA1">
            <w:pPr>
              <w:rPr>
                <w:sz w:val="1"/>
                <w:szCs w:val="1"/>
              </w:rPr>
            </w:pPr>
          </w:p>
        </w:tc>
      </w:tr>
    </w:tbl>
    <w:p w14:paraId="73356769" w14:textId="77777777" w:rsidR="00B44DA1" w:rsidRDefault="00B32628">
      <w:pPr>
        <w:spacing w:line="20" w:lineRule="exact"/>
        <w:rPr>
          <w:sz w:val="20"/>
          <w:szCs w:val="20"/>
        </w:rPr>
      </w:pPr>
      <w:r>
        <w:rPr>
          <w:noProof/>
          <w:sz w:val="20"/>
          <w:szCs w:val="20"/>
        </w:rPr>
        <w:drawing>
          <wp:anchor distT="0" distB="0" distL="114300" distR="114300" simplePos="0" relativeHeight="251882496" behindDoc="1" locked="0" layoutInCell="0" allowOverlap="1" wp14:anchorId="3D0AC4B4" wp14:editId="61290069">
            <wp:simplePos x="0" y="0"/>
            <wp:positionH relativeFrom="column">
              <wp:posOffset>1137285</wp:posOffset>
            </wp:positionH>
            <wp:positionV relativeFrom="paragraph">
              <wp:posOffset>34290</wp:posOffset>
            </wp:positionV>
            <wp:extent cx="508000" cy="439420"/>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35"/>
                    <a:srcRect/>
                    <a:stretch>
                      <a:fillRect/>
                    </a:stretch>
                  </pic:blipFill>
                  <pic:spPr bwMode="auto">
                    <a:xfrm>
                      <a:off x="0" y="0"/>
                      <a:ext cx="508000" cy="439420"/>
                    </a:xfrm>
                    <a:prstGeom prst="rect">
                      <a:avLst/>
                    </a:prstGeom>
                    <a:noFill/>
                  </pic:spPr>
                </pic:pic>
              </a:graphicData>
            </a:graphic>
          </wp:anchor>
        </w:drawing>
      </w:r>
    </w:p>
    <w:p w14:paraId="62CD28EB" w14:textId="77777777" w:rsidR="00B44DA1" w:rsidRDefault="00B44DA1">
      <w:pPr>
        <w:spacing w:line="200" w:lineRule="exact"/>
        <w:rPr>
          <w:sz w:val="20"/>
          <w:szCs w:val="20"/>
        </w:rPr>
      </w:pPr>
    </w:p>
    <w:p w14:paraId="73A7B049" w14:textId="77777777" w:rsidR="00B44DA1" w:rsidRDefault="00B44DA1">
      <w:pPr>
        <w:spacing w:line="200" w:lineRule="exact"/>
        <w:rPr>
          <w:sz w:val="20"/>
          <w:szCs w:val="20"/>
        </w:rPr>
      </w:pPr>
    </w:p>
    <w:p w14:paraId="0322D676" w14:textId="77777777" w:rsidR="00B44DA1" w:rsidRDefault="00B44DA1">
      <w:pPr>
        <w:spacing w:line="200" w:lineRule="exact"/>
        <w:rPr>
          <w:sz w:val="20"/>
          <w:szCs w:val="20"/>
        </w:rPr>
      </w:pPr>
    </w:p>
    <w:p w14:paraId="6A8A1CBE" w14:textId="77777777" w:rsidR="00B44DA1" w:rsidRDefault="00B44DA1">
      <w:pPr>
        <w:spacing w:line="200" w:lineRule="exact"/>
        <w:rPr>
          <w:sz w:val="20"/>
          <w:szCs w:val="20"/>
        </w:rPr>
      </w:pPr>
    </w:p>
    <w:p w14:paraId="4F7DA7DA" w14:textId="77777777" w:rsidR="00B44DA1" w:rsidRDefault="00B44DA1">
      <w:pPr>
        <w:spacing w:line="218" w:lineRule="exact"/>
        <w:rPr>
          <w:sz w:val="20"/>
          <w:szCs w:val="20"/>
        </w:rPr>
      </w:pPr>
    </w:p>
    <w:p w14:paraId="229D2639" w14:textId="77777777" w:rsidR="00B44DA1" w:rsidRDefault="00B32628">
      <w:pPr>
        <w:ind w:left="1840"/>
      </w:pPr>
      <w:r>
        <w:rPr>
          <w:sz w:val="16"/>
        </w:rPr>
        <w:t>接收器</w:t>
      </w:r>
    </w:p>
    <w:p w14:paraId="01D00BE3" w14:textId="77777777" w:rsidR="00B44DA1" w:rsidRDefault="00B32628">
      <w:pPr>
        <w:spacing w:line="200" w:lineRule="auto"/>
        <w:ind w:left="1840"/>
      </w:pPr>
      <w:r>
        <w:rPr>
          <w:sz w:val="16"/>
        </w:rPr>
        <w:t>生成</w:t>
      </w:r>
      <w:r>
        <w:rPr>
          <w:sz w:val="16"/>
        </w:rPr>
        <w:t xml:space="preserve"> TOA</w:t>
      </w:r>
    </w:p>
    <w:p w14:paraId="2564B944" w14:textId="77777777" w:rsidR="00B44DA1" w:rsidRDefault="00B32628">
      <w:pPr>
        <w:spacing w:line="229" w:lineRule="auto"/>
        <w:ind w:left="1780"/>
      </w:pPr>
      <w:r>
        <w:rPr>
          <w:sz w:val="16"/>
        </w:rPr>
        <w:t>副本代码</w:t>
      </w:r>
    </w:p>
    <w:p w14:paraId="24242938" w14:textId="77777777" w:rsidR="00B44DA1" w:rsidRDefault="00B32628">
      <w:pPr>
        <w:spacing w:line="20" w:lineRule="exact"/>
        <w:rPr>
          <w:sz w:val="20"/>
          <w:szCs w:val="20"/>
        </w:rPr>
      </w:pPr>
      <w:r>
        <w:rPr>
          <w:noProof/>
          <w:sz w:val="20"/>
          <w:szCs w:val="20"/>
        </w:rPr>
        <w:drawing>
          <wp:anchor distT="0" distB="0" distL="114300" distR="114300" simplePos="0" relativeHeight="251883520" behindDoc="1" locked="0" layoutInCell="0" allowOverlap="1" wp14:anchorId="7D019FDF" wp14:editId="425F2526">
            <wp:simplePos x="0" y="0"/>
            <wp:positionH relativeFrom="column">
              <wp:posOffset>1137285</wp:posOffset>
            </wp:positionH>
            <wp:positionV relativeFrom="paragraph">
              <wp:posOffset>23495</wp:posOffset>
            </wp:positionV>
            <wp:extent cx="517525" cy="44767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36"/>
                    <a:srcRect/>
                    <a:stretch>
                      <a:fillRect/>
                    </a:stretch>
                  </pic:blipFill>
                  <pic:spPr bwMode="auto">
                    <a:xfrm>
                      <a:off x="0" y="0"/>
                      <a:ext cx="517525" cy="447675"/>
                    </a:xfrm>
                    <a:prstGeom prst="rect">
                      <a:avLst/>
                    </a:prstGeom>
                    <a:noFill/>
                  </pic:spPr>
                </pic:pic>
              </a:graphicData>
            </a:graphic>
          </wp:anchor>
        </w:drawing>
      </w:r>
    </w:p>
    <w:p w14:paraId="1A4E06B6" w14:textId="77777777" w:rsidR="00B44DA1" w:rsidRDefault="00B44DA1">
      <w:pPr>
        <w:spacing w:line="200" w:lineRule="exact"/>
        <w:rPr>
          <w:sz w:val="20"/>
          <w:szCs w:val="20"/>
        </w:rPr>
      </w:pPr>
    </w:p>
    <w:p w14:paraId="3E6444E4" w14:textId="77777777" w:rsidR="00B44DA1" w:rsidRDefault="00B44DA1">
      <w:pPr>
        <w:spacing w:line="200" w:lineRule="exact"/>
        <w:rPr>
          <w:sz w:val="20"/>
          <w:szCs w:val="20"/>
        </w:rPr>
      </w:pPr>
    </w:p>
    <w:p w14:paraId="27B3B153" w14:textId="77777777" w:rsidR="00B44DA1" w:rsidRDefault="00B44DA1">
      <w:pPr>
        <w:spacing w:line="200" w:lineRule="exact"/>
        <w:rPr>
          <w:sz w:val="20"/>
          <w:szCs w:val="20"/>
        </w:rPr>
      </w:pPr>
    </w:p>
    <w:p w14:paraId="33A69678" w14:textId="77777777" w:rsidR="00B44DA1" w:rsidRDefault="00B44DA1">
      <w:pPr>
        <w:spacing w:line="394" w:lineRule="exact"/>
        <w:rPr>
          <w:sz w:val="20"/>
          <w:szCs w:val="20"/>
        </w:rPr>
      </w:pPr>
    </w:p>
    <w:p w14:paraId="18E740DA" w14:textId="77777777" w:rsidR="00B44DA1" w:rsidRDefault="00B32628">
      <w:pPr>
        <w:ind w:right="-153"/>
        <w:jc w:val="center"/>
      </w:pPr>
      <w:r>
        <w:rPr>
          <w:rFonts w:ascii="Arial" w:hAnsi="Arial"/>
          <w:sz w:val="20"/>
        </w:rPr>
        <w:t>图</w:t>
      </w:r>
      <w:r>
        <w:rPr>
          <w:rFonts w:ascii="Arial" w:hAnsi="Arial"/>
          <w:sz w:val="20"/>
        </w:rPr>
        <w:t xml:space="preserve"> d. 1: </w:t>
      </w:r>
      <w:r>
        <w:rPr>
          <w:rFonts w:ascii="Arial" w:hAnsi="Arial"/>
          <w:sz w:val="20"/>
        </w:rPr>
        <w:t>到达时间测量</w:t>
      </w:r>
      <w:r>
        <w:rPr>
          <w:rFonts w:ascii="Arial" w:hAnsi="Arial"/>
          <w:sz w:val="20"/>
        </w:rPr>
        <w:t>[210]</w:t>
      </w:r>
    </w:p>
    <w:p w14:paraId="7AAFBB11" w14:textId="77777777" w:rsidR="00B44DA1" w:rsidRDefault="00B44DA1">
      <w:pPr>
        <w:spacing w:line="367" w:lineRule="exact"/>
        <w:rPr>
          <w:sz w:val="20"/>
          <w:szCs w:val="20"/>
        </w:rPr>
      </w:pPr>
    </w:p>
    <w:p w14:paraId="42A86D24" w14:textId="77777777" w:rsidR="00B44DA1" w:rsidRDefault="00B32628">
      <w:pPr>
        <w:spacing w:line="285" w:lineRule="auto"/>
        <w:ind w:left="180" w:right="26" w:firstLine="339"/>
        <w:jc w:val="both"/>
      </w:pPr>
      <w:r>
        <w:rPr>
          <w:rFonts w:ascii="Arial" w:hAnsi="Arial"/>
          <w:sz w:val="21"/>
        </w:rPr>
        <w:t>由于这些卫星以稳定的速度在精确的轨道上飞行，它们的位置可以用数学方法估算出来。理想情况下，为了确定接收器在地球上的位置，我们需要知道从这一点到至少三颗卫星的距离。</w:t>
      </w:r>
      <w:r>
        <w:rPr>
          <w:rFonts w:ascii="Arial" w:hAnsi="Arial"/>
          <w:sz w:val="21"/>
        </w:rPr>
        <w:t xml:space="preserve">GPS </w:t>
      </w:r>
      <w:r>
        <w:rPr>
          <w:rFonts w:ascii="Arial" w:hAnsi="Arial"/>
          <w:sz w:val="21"/>
        </w:rPr>
        <w:t>接收机和</w:t>
      </w:r>
      <w:r>
        <w:rPr>
          <w:rFonts w:ascii="Arial" w:hAnsi="Arial"/>
          <w:sz w:val="21"/>
        </w:rPr>
        <w:t xml:space="preserve"> GPS </w:t>
      </w:r>
      <w:r>
        <w:rPr>
          <w:rFonts w:ascii="Arial" w:hAnsi="Arial"/>
          <w:sz w:val="21"/>
        </w:rPr>
        <w:t>卫星之间的距离是通过观察卫星信号的到达时间</w:t>
      </w:r>
      <w:r>
        <w:rPr>
          <w:rFonts w:ascii="Arial" w:hAnsi="Arial"/>
          <w:sz w:val="21"/>
        </w:rPr>
        <w:t>(TOA)</w:t>
      </w:r>
      <w:r>
        <w:rPr>
          <w:rFonts w:ascii="Arial" w:hAnsi="Arial"/>
          <w:sz w:val="21"/>
        </w:rPr>
        <w:t>得到的。如前所述，</w:t>
      </w:r>
      <w:r>
        <w:rPr>
          <w:rFonts w:ascii="Arial" w:hAnsi="Arial"/>
          <w:sz w:val="21"/>
        </w:rPr>
        <w:t xml:space="preserve">GPS </w:t>
      </w:r>
      <w:r>
        <w:rPr>
          <w:rFonts w:ascii="Arial" w:hAnsi="Arial"/>
          <w:sz w:val="21"/>
        </w:rPr>
        <w:t>卫星不断生成和传输经</w:t>
      </w:r>
      <w:r>
        <w:rPr>
          <w:rFonts w:ascii="Arial" w:hAnsi="Arial"/>
          <w:sz w:val="21"/>
        </w:rPr>
        <w:t xml:space="preserve"> PRN </w:t>
      </w:r>
      <w:r>
        <w:rPr>
          <w:rFonts w:ascii="Arial" w:hAnsi="Arial"/>
          <w:sz w:val="21"/>
        </w:rPr>
        <w:t>码调制的信号。与此同时，在地球上，</w:t>
      </w:r>
      <w:r>
        <w:rPr>
          <w:rFonts w:ascii="Arial" w:hAnsi="Arial"/>
          <w:sz w:val="21"/>
        </w:rPr>
        <w:t xml:space="preserve">GPS </w:t>
      </w:r>
      <w:r>
        <w:rPr>
          <w:rFonts w:ascii="Arial" w:hAnsi="Arial"/>
          <w:sz w:val="21"/>
        </w:rPr>
        <w:t>接收机也会产生</w:t>
      </w:r>
      <w:r>
        <w:rPr>
          <w:rFonts w:ascii="Arial" w:hAnsi="Arial"/>
          <w:sz w:val="21"/>
        </w:rPr>
        <w:t xml:space="preserve"> PRN </w:t>
      </w:r>
      <w:r>
        <w:rPr>
          <w:rFonts w:ascii="Arial" w:hAnsi="Arial"/>
          <w:sz w:val="21"/>
        </w:rPr>
        <w:t>码调制的信号。当接收到来自卫星的信号时，接收器将接收到的代码与自身产生的代码进行比较，以确定</w:t>
      </w:r>
      <w:r>
        <w:rPr>
          <w:rFonts w:ascii="Arial" w:hAnsi="Arial"/>
          <w:sz w:val="21"/>
        </w:rPr>
        <w:t xml:space="preserve"> TOA (</w:t>
      </w:r>
      <w:r>
        <w:rPr>
          <w:rFonts w:ascii="Arial" w:hAnsi="Arial"/>
          <w:sz w:val="21"/>
        </w:rPr>
        <w:t>参见图</w:t>
      </w:r>
      <w:r>
        <w:rPr>
          <w:rFonts w:ascii="Arial" w:hAnsi="Arial"/>
          <w:sz w:val="21"/>
        </w:rPr>
        <w:t xml:space="preserve"> d. 1)</w:t>
      </w:r>
      <w:r>
        <w:rPr>
          <w:rFonts w:ascii="Arial" w:hAnsi="Arial"/>
          <w:sz w:val="21"/>
        </w:rPr>
        <w:t>。然后通过将</w:t>
      </w:r>
      <w:r>
        <w:rPr>
          <w:rFonts w:ascii="Arial" w:hAnsi="Arial"/>
          <w:sz w:val="21"/>
        </w:rPr>
        <w:t xml:space="preserve"> TOA </w:t>
      </w:r>
      <w:r>
        <w:rPr>
          <w:rFonts w:ascii="Arial" w:hAnsi="Arial"/>
          <w:sz w:val="21"/>
        </w:rPr>
        <w:t>乘以无线电传播速度来计算卫星与接收机之间的距离。然而，在现实中，所给出的计算并没有给出从卫星到接收器的实际距离，而只是伪距离。原因是接收机的时钟通常与卫星的时钟不严格同步。这就导致了</w:t>
      </w:r>
      <w:r>
        <w:rPr>
          <w:rFonts w:ascii="Arial" w:hAnsi="Arial"/>
          <w:sz w:val="21"/>
        </w:rPr>
        <w:t xml:space="preserve"> TOA </w:t>
      </w:r>
      <w:r>
        <w:rPr>
          <w:rFonts w:ascii="Arial" w:hAnsi="Arial"/>
          <w:sz w:val="21"/>
        </w:rPr>
        <w:t>估计和距离估计的偏差。接收机位置与伪距之间的关系如方程</w:t>
      </w:r>
      <w:r>
        <w:rPr>
          <w:rFonts w:ascii="Arial" w:hAnsi="Arial"/>
          <w:sz w:val="21"/>
        </w:rPr>
        <w:t xml:space="preserve"> d. 1</w:t>
      </w:r>
      <w:r>
        <w:rPr>
          <w:rFonts w:ascii="Arial" w:hAnsi="Arial"/>
          <w:sz w:val="21"/>
        </w:rPr>
        <w:t>所示。在这个方程中，我们有四个未知变量</w:t>
      </w:r>
      <w:r>
        <w:rPr>
          <w:rFonts w:ascii="Arial" w:hAnsi="Arial"/>
          <w:sz w:val="21"/>
        </w:rPr>
        <w:t>(</w:t>
      </w:r>
      <w:r>
        <w:rPr>
          <w:rFonts w:ascii="Arial" w:hAnsi="Arial"/>
          <w:sz w:val="21"/>
        </w:rPr>
        <w:t>三个坐标和一个时钟偏差</w:t>
      </w:r>
      <w:r>
        <w:rPr>
          <w:rFonts w:ascii="Arial" w:hAnsi="Arial"/>
          <w:sz w:val="21"/>
        </w:rPr>
        <w:t>)</w:t>
      </w:r>
      <w:r>
        <w:rPr>
          <w:rFonts w:ascii="Arial" w:hAnsi="Arial"/>
          <w:sz w:val="21"/>
        </w:rPr>
        <w:t>。因此</w:t>
      </w:r>
      <w:r>
        <w:rPr>
          <w:rFonts w:ascii="Arial" w:hAnsi="Arial"/>
          <w:sz w:val="21"/>
        </w:rPr>
        <w:t>,</w:t>
      </w:r>
    </w:p>
    <w:p w14:paraId="526FE28E" w14:textId="77777777" w:rsidR="00B44DA1" w:rsidRDefault="00B44DA1">
      <w:pPr>
        <w:sectPr w:rsidR="00B44DA1">
          <w:pgSz w:w="11900" w:h="16838"/>
          <w:pgMar w:top="1440" w:right="1440" w:bottom="1138" w:left="1440" w:header="0" w:footer="0" w:gutter="0"/>
          <w:cols w:space="720" w:equalWidth="0">
            <w:col w:w="9026"/>
          </w:cols>
        </w:sectPr>
      </w:pPr>
    </w:p>
    <w:p w14:paraId="295351AE" w14:textId="77777777" w:rsidR="00B44DA1" w:rsidRDefault="00B44DA1">
      <w:pPr>
        <w:spacing w:line="219" w:lineRule="exact"/>
        <w:rPr>
          <w:sz w:val="20"/>
          <w:szCs w:val="20"/>
        </w:rPr>
      </w:pPr>
      <w:bookmarkStart w:id="170" w:name="page171"/>
      <w:bookmarkEnd w:id="170"/>
    </w:p>
    <w:tbl>
      <w:tblPr>
        <w:tblW w:w="0" w:type="auto"/>
        <w:tblInd w:w="180" w:type="dxa"/>
        <w:tblLayout w:type="fixed"/>
        <w:tblCellMar>
          <w:left w:w="0" w:type="dxa"/>
          <w:right w:w="0" w:type="dxa"/>
        </w:tblCellMar>
        <w:tblLook w:val="04A0" w:firstRow="1" w:lastRow="0" w:firstColumn="1" w:lastColumn="0" w:noHBand="0" w:noVBand="1"/>
      </w:tblPr>
      <w:tblGrid>
        <w:gridCol w:w="5520"/>
        <w:gridCol w:w="3300"/>
      </w:tblGrid>
      <w:tr w:rsidR="00B44DA1" w14:paraId="159A991A" w14:textId="77777777">
        <w:trPr>
          <w:trHeight w:val="284"/>
        </w:trPr>
        <w:tc>
          <w:tcPr>
            <w:tcW w:w="5520" w:type="dxa"/>
            <w:tcBorders>
              <w:bottom w:val="single" w:sz="8" w:space="0" w:color="auto"/>
            </w:tcBorders>
            <w:vAlign w:val="bottom"/>
          </w:tcPr>
          <w:p w14:paraId="7C714FDB" w14:textId="77777777" w:rsidR="00B44DA1" w:rsidRDefault="00B32628">
            <w:pPr>
              <w:rPr>
                <w:sz w:val="20"/>
                <w:szCs w:val="20"/>
              </w:rPr>
            </w:pPr>
            <w:r>
              <w:t xml:space="preserve">d. 1. GPS </w:t>
            </w:r>
            <w:r>
              <w:t>基础</w:t>
            </w:r>
          </w:p>
        </w:tc>
        <w:tc>
          <w:tcPr>
            <w:tcW w:w="3300" w:type="dxa"/>
            <w:tcBorders>
              <w:bottom w:val="single" w:sz="8" w:space="0" w:color="auto"/>
            </w:tcBorders>
            <w:vAlign w:val="bottom"/>
          </w:tcPr>
          <w:p w14:paraId="221187FC" w14:textId="77777777" w:rsidR="00B44DA1" w:rsidRDefault="00B32628">
            <w:pPr>
              <w:jc w:val="right"/>
              <w:rPr>
                <w:sz w:val="20"/>
                <w:szCs w:val="20"/>
              </w:rPr>
            </w:pPr>
            <w:r>
              <w:rPr>
                <w:rFonts w:ascii="Arial" w:eastAsia="Arial" w:hAnsi="Arial" w:cs="Arial"/>
              </w:rPr>
              <w:t>153</w:t>
            </w:r>
          </w:p>
        </w:tc>
      </w:tr>
    </w:tbl>
    <w:p w14:paraId="66F04A04" w14:textId="77777777" w:rsidR="00B44DA1" w:rsidRDefault="00B44DA1">
      <w:pPr>
        <w:spacing w:line="390" w:lineRule="exact"/>
        <w:rPr>
          <w:sz w:val="20"/>
          <w:szCs w:val="20"/>
        </w:rPr>
      </w:pPr>
    </w:p>
    <w:p w14:paraId="2B5477E9" w14:textId="77777777" w:rsidR="00B44DA1" w:rsidRDefault="00B32628">
      <w:pPr>
        <w:spacing w:line="289" w:lineRule="auto"/>
        <w:ind w:left="180" w:right="26"/>
        <w:jc w:val="both"/>
      </w:pPr>
      <w:r>
        <w:rPr>
          <w:rFonts w:ascii="Arial" w:hAnsi="Arial"/>
        </w:rPr>
        <w:t>为了确定接收机的位置，需要知道四颗卫星而不是三颗卫星的伪距。</w:t>
      </w:r>
    </w:p>
    <w:p w14:paraId="6288F42B" w14:textId="77777777" w:rsidR="00B44DA1" w:rsidRDefault="00B44DA1">
      <w:pPr>
        <w:spacing w:line="211" w:lineRule="exact"/>
        <w:rPr>
          <w:sz w:val="20"/>
          <w:szCs w:val="20"/>
        </w:rPr>
      </w:pPr>
    </w:p>
    <w:p w14:paraId="3B0BFD3F" w14:textId="77777777" w:rsidR="00B44DA1" w:rsidRDefault="00B32628">
      <w:pPr>
        <w:ind w:left="2580"/>
        <w:rPr>
          <w:sz w:val="20"/>
          <w:szCs w:val="20"/>
        </w:rPr>
      </w:pPr>
      <w:r>
        <w:rPr>
          <w:rFonts w:ascii="Arial" w:eastAsia="Arial" w:hAnsi="Arial" w:cs="Arial"/>
        </w:rPr>
        <w:t>p</w:t>
      </w:r>
    </w:p>
    <w:p w14:paraId="55FF3BB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84544" behindDoc="1" locked="0" layoutInCell="0" allowOverlap="1" wp14:anchorId="5720F573" wp14:editId="26752408">
                <wp:simplePos x="0" y="0"/>
                <wp:positionH relativeFrom="column">
                  <wp:posOffset>1771015</wp:posOffset>
                </wp:positionH>
                <wp:positionV relativeFrom="paragraph">
                  <wp:posOffset>1270</wp:posOffset>
                </wp:positionV>
                <wp:extent cx="2222500" cy="0"/>
                <wp:effectExtent l="0" t="0" r="0" b="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22500" cy="4763"/>
                        </a:xfrm>
                        <a:prstGeom prst="line">
                          <a:avLst/>
                        </a:prstGeom>
                        <a:solidFill>
                          <a:srgbClr val="FFFFFF"/>
                        </a:solidFill>
                        <a:ln w="5537">
                          <a:solidFill>
                            <a:srgbClr val="000000"/>
                          </a:solidFill>
                          <a:miter lim="800000"/>
                          <a:headEnd/>
                          <a:tailEnd/>
                        </a:ln>
                      </wps:spPr>
                      <wps:bodyPr/>
                    </wps:wsp>
                  </a:graphicData>
                </a:graphic>
              </wp:anchor>
            </w:drawing>
          </mc:Choice>
          <mc:Fallback>
            <w:pict>
              <v:line w14:anchorId="669D6ECA" id="Shape 475" o:spid="_x0000_s1026" style="position:absolute;left:0;text-align:left;z-index:-251431936;visibility:visible;mso-wrap-style:square;mso-wrap-distance-left:9pt;mso-wrap-distance-top:0;mso-wrap-distance-right:9pt;mso-wrap-distance-bottom:0;mso-position-horizontal:absolute;mso-position-horizontal-relative:text;mso-position-vertical:absolute;mso-position-vertical-relative:text" from="139.45pt,.1pt" to="314.4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" o:allowincell="f" filled="t" strokeweight=".15381mm">
                <v:stroke joinstyle="miter"/>
                <o:lock v:ext="edit" shapetype="f"/>
              </v:line>
            </w:pict>
          </mc:Fallback>
        </mc:AlternateContent>
      </w:r>
    </w:p>
    <w:p w14:paraId="3BA3CA68" w14:textId="77777777" w:rsidR="00B44DA1" w:rsidRDefault="00B32628">
      <w:pPr>
        <w:ind w:right="26"/>
        <w:jc w:val="right"/>
      </w:pPr>
      <w:r>
        <w:rPr>
          <w:rFonts w:ascii="Arial" w:hAnsi="Arial"/>
        </w:rPr>
        <w:t>= 2(</w:t>
      </w:r>
      <w:proofErr w:type="spellStart"/>
      <w:r>
        <w:rPr>
          <w:rFonts w:ascii="Arial" w:hAnsi="Arial"/>
        </w:rPr>
        <w:t>xs</w:t>
      </w:r>
      <w:proofErr w:type="spellEnd"/>
      <w:r>
        <w:rPr>
          <w:rFonts w:ascii="Arial" w:hAnsi="Arial"/>
        </w:rPr>
        <w:t xml:space="preserve"> </w:t>
      </w:r>
      <w:proofErr w:type="spellStart"/>
      <w:r>
        <w:rPr>
          <w:rFonts w:ascii="Arial" w:hAnsi="Arial"/>
        </w:rPr>
        <w:t>xr</w:t>
      </w:r>
      <w:proofErr w:type="spellEnd"/>
      <w:r>
        <w:rPr>
          <w:rFonts w:ascii="Arial" w:hAnsi="Arial"/>
        </w:rPr>
        <w:t>)2 + (</w:t>
      </w:r>
      <w:proofErr w:type="spellStart"/>
      <w:r>
        <w:rPr>
          <w:rFonts w:ascii="Arial" w:hAnsi="Arial"/>
        </w:rPr>
        <w:t>ys</w:t>
      </w:r>
      <w:proofErr w:type="spellEnd"/>
      <w:r>
        <w:rPr>
          <w:rFonts w:ascii="Arial" w:hAnsi="Arial"/>
        </w:rPr>
        <w:t xml:space="preserve"> </w:t>
      </w:r>
      <w:proofErr w:type="spellStart"/>
      <w:r>
        <w:rPr>
          <w:rFonts w:ascii="Arial" w:hAnsi="Arial"/>
        </w:rPr>
        <w:t>yr</w:t>
      </w:r>
      <w:proofErr w:type="spellEnd"/>
      <w:r>
        <w:rPr>
          <w:rFonts w:ascii="Arial" w:hAnsi="Arial"/>
        </w:rPr>
        <w:t>)2 + ((</w:t>
      </w:r>
      <w:proofErr w:type="spellStart"/>
      <w:r>
        <w:rPr>
          <w:rFonts w:ascii="Arial" w:hAnsi="Arial"/>
        </w:rPr>
        <w:t>zs</w:t>
      </w:r>
      <w:proofErr w:type="spellEnd"/>
      <w:r>
        <w:rPr>
          <w:rFonts w:ascii="Arial" w:hAnsi="Arial"/>
        </w:rPr>
        <w:t xml:space="preserve"> </w:t>
      </w:r>
      <w:proofErr w:type="spellStart"/>
      <w:r>
        <w:rPr>
          <w:rFonts w:ascii="Arial" w:hAnsi="Arial"/>
        </w:rPr>
        <w:t>zr</w:t>
      </w:r>
      <w:proofErr w:type="spellEnd"/>
      <w:r>
        <w:rPr>
          <w:rFonts w:ascii="Arial" w:hAnsi="Arial"/>
        </w:rPr>
        <w:t>)2) + c t (d</w:t>
      </w:r>
    </w:p>
    <w:p w14:paraId="1598BE37" w14:textId="77777777" w:rsidR="00B44DA1" w:rsidRDefault="00B44DA1">
      <w:pPr>
        <w:spacing w:line="92" w:lineRule="exact"/>
        <w:rPr>
          <w:sz w:val="20"/>
          <w:szCs w:val="20"/>
        </w:rPr>
      </w:pPr>
    </w:p>
    <w:p w14:paraId="1FC613EE" w14:textId="77777777" w:rsidR="00B44DA1" w:rsidRDefault="00B32628">
      <w:pPr>
        <w:ind w:left="180"/>
      </w:pPr>
      <w:r>
        <w:rPr>
          <w:rFonts w:ascii="Arial" w:hAnsi="Arial"/>
        </w:rPr>
        <w:t>在哪里</w:t>
      </w:r>
      <w:r>
        <w:rPr>
          <w:rFonts w:ascii="Arial" w:hAnsi="Arial"/>
        </w:rPr>
        <w:t>:</w:t>
      </w:r>
    </w:p>
    <w:p w14:paraId="0CF76409" w14:textId="77777777" w:rsidR="00B44DA1" w:rsidRDefault="00B44DA1">
      <w:pPr>
        <w:spacing w:line="231" w:lineRule="exact"/>
        <w:rPr>
          <w:sz w:val="20"/>
          <w:szCs w:val="20"/>
        </w:rPr>
      </w:pPr>
    </w:p>
    <w:p w14:paraId="09C56731" w14:textId="77777777" w:rsidR="00B44DA1" w:rsidRDefault="00B32628">
      <w:pPr>
        <w:ind w:left="520"/>
      </w:pPr>
      <w:r>
        <w:rPr>
          <w:rFonts w:ascii="Arial" w:hAnsi="Arial"/>
        </w:rPr>
        <w:t>是从卫星到接收器的伪距离</w:t>
      </w:r>
    </w:p>
    <w:p w14:paraId="751485EF" w14:textId="77777777" w:rsidR="00B44DA1" w:rsidRDefault="00B44DA1">
      <w:pPr>
        <w:spacing w:line="151" w:lineRule="exact"/>
        <w:rPr>
          <w:sz w:val="20"/>
          <w:szCs w:val="20"/>
        </w:rPr>
      </w:pPr>
    </w:p>
    <w:p w14:paraId="2F631870" w14:textId="77777777" w:rsidR="00B44DA1" w:rsidRDefault="00B32628">
      <w:pPr>
        <w:ind w:left="520"/>
      </w:pPr>
      <w:r>
        <w:rPr>
          <w:rFonts w:ascii="Arial" w:hAnsi="Arial"/>
        </w:rPr>
        <w:t>(</w:t>
      </w:r>
      <w:proofErr w:type="spellStart"/>
      <w:r>
        <w:rPr>
          <w:rFonts w:ascii="Arial" w:hAnsi="Arial"/>
        </w:rPr>
        <w:t>xs</w:t>
      </w:r>
      <w:proofErr w:type="spellEnd"/>
      <w:r>
        <w:rPr>
          <w:rFonts w:ascii="Arial" w:hAnsi="Arial"/>
        </w:rPr>
        <w:t xml:space="preserve">; </w:t>
      </w:r>
      <w:proofErr w:type="spellStart"/>
      <w:r>
        <w:rPr>
          <w:rFonts w:ascii="Arial" w:hAnsi="Arial"/>
        </w:rPr>
        <w:t>ys</w:t>
      </w:r>
      <w:proofErr w:type="spellEnd"/>
      <w:r>
        <w:rPr>
          <w:rFonts w:ascii="Arial" w:hAnsi="Arial"/>
        </w:rPr>
        <w:t xml:space="preserve">; </w:t>
      </w:r>
      <w:proofErr w:type="spellStart"/>
      <w:r>
        <w:rPr>
          <w:rFonts w:ascii="Arial" w:hAnsi="Arial"/>
        </w:rPr>
        <w:t>zs</w:t>
      </w:r>
      <w:proofErr w:type="spellEnd"/>
      <w:r>
        <w:rPr>
          <w:rFonts w:ascii="Arial" w:hAnsi="Arial"/>
        </w:rPr>
        <w:t>)</w:t>
      </w:r>
      <w:r>
        <w:rPr>
          <w:rFonts w:ascii="Arial" w:hAnsi="Arial"/>
        </w:rPr>
        <w:t>是卫星的位置</w:t>
      </w:r>
    </w:p>
    <w:p w14:paraId="07AD48D9" w14:textId="77777777" w:rsidR="00B44DA1" w:rsidRDefault="00B44DA1">
      <w:pPr>
        <w:spacing w:line="127" w:lineRule="exact"/>
        <w:rPr>
          <w:sz w:val="20"/>
          <w:szCs w:val="20"/>
        </w:rPr>
      </w:pPr>
    </w:p>
    <w:p w14:paraId="1DD05D3D" w14:textId="77777777" w:rsidR="00B44DA1" w:rsidRDefault="00B32628">
      <w:pPr>
        <w:ind w:left="520"/>
      </w:pPr>
      <w:r>
        <w:rPr>
          <w:rFonts w:ascii="Arial" w:hAnsi="Arial"/>
        </w:rPr>
        <w:t>(</w:t>
      </w:r>
      <w:proofErr w:type="spellStart"/>
      <w:r>
        <w:rPr>
          <w:rFonts w:ascii="Arial" w:hAnsi="Arial"/>
        </w:rPr>
        <w:t>xr</w:t>
      </w:r>
      <w:proofErr w:type="spellEnd"/>
      <w:r>
        <w:rPr>
          <w:rFonts w:ascii="Arial" w:hAnsi="Arial"/>
        </w:rPr>
        <w:t xml:space="preserve">; </w:t>
      </w:r>
      <w:proofErr w:type="spellStart"/>
      <w:r>
        <w:rPr>
          <w:rFonts w:ascii="Arial" w:hAnsi="Arial"/>
        </w:rPr>
        <w:t>yr</w:t>
      </w:r>
      <w:proofErr w:type="spellEnd"/>
      <w:r>
        <w:rPr>
          <w:rFonts w:ascii="Arial" w:hAnsi="Arial"/>
        </w:rPr>
        <w:t xml:space="preserve">; </w:t>
      </w:r>
      <w:proofErr w:type="spellStart"/>
      <w:r>
        <w:rPr>
          <w:rFonts w:ascii="Arial" w:hAnsi="Arial"/>
        </w:rPr>
        <w:t>zr</w:t>
      </w:r>
      <w:proofErr w:type="spellEnd"/>
      <w:r>
        <w:rPr>
          <w:rFonts w:ascii="Arial" w:hAnsi="Arial"/>
        </w:rPr>
        <w:t>)</w:t>
      </w:r>
      <w:r>
        <w:rPr>
          <w:rFonts w:ascii="Arial" w:hAnsi="Arial"/>
        </w:rPr>
        <w:t>是接收器的位置</w:t>
      </w:r>
    </w:p>
    <w:p w14:paraId="5D95ADAC" w14:textId="77777777" w:rsidR="00B44DA1" w:rsidRDefault="00B44DA1">
      <w:pPr>
        <w:spacing w:line="208" w:lineRule="exact"/>
        <w:rPr>
          <w:sz w:val="20"/>
          <w:szCs w:val="20"/>
        </w:rPr>
      </w:pPr>
    </w:p>
    <w:p w14:paraId="52348862" w14:textId="77777777" w:rsidR="00B44DA1" w:rsidRDefault="00B32628">
      <w:pPr>
        <w:ind w:left="520"/>
      </w:pPr>
      <w:r>
        <w:rPr>
          <w:rFonts w:ascii="Arial" w:hAnsi="Arial"/>
        </w:rPr>
        <w:t xml:space="preserve">C </w:t>
      </w:r>
      <w:r>
        <w:rPr>
          <w:rFonts w:ascii="Arial" w:hAnsi="Arial"/>
        </w:rPr>
        <w:t>是无线电传播速度</w:t>
      </w:r>
    </w:p>
    <w:p w14:paraId="4460FCD4" w14:textId="77777777" w:rsidR="00B44DA1" w:rsidRDefault="00B44DA1">
      <w:pPr>
        <w:spacing w:line="151" w:lineRule="exact"/>
        <w:rPr>
          <w:sz w:val="20"/>
          <w:szCs w:val="20"/>
        </w:rPr>
      </w:pPr>
    </w:p>
    <w:p w14:paraId="57D03A10" w14:textId="77777777" w:rsidR="00B44DA1" w:rsidRDefault="00B32628">
      <w:pPr>
        <w:ind w:left="520"/>
      </w:pPr>
      <w:r>
        <w:rPr>
          <w:rFonts w:ascii="Arial" w:hAnsi="Arial"/>
          <w:sz w:val="31"/>
          <w:vertAlign w:val="subscript"/>
        </w:rPr>
        <w:t xml:space="preserve">T </w:t>
      </w:r>
      <w:r>
        <w:rPr>
          <w:rFonts w:ascii="Arial" w:hAnsi="Arial"/>
          <w:sz w:val="31"/>
          <w:vertAlign w:val="subscript"/>
        </w:rPr>
        <w:t>是接收机时钟偏差</w:t>
      </w:r>
    </w:p>
    <w:p w14:paraId="6A506AFA" w14:textId="77777777" w:rsidR="00B44DA1" w:rsidRDefault="00B44DA1">
      <w:pPr>
        <w:spacing w:line="200" w:lineRule="exact"/>
        <w:rPr>
          <w:sz w:val="20"/>
          <w:szCs w:val="20"/>
        </w:rPr>
      </w:pPr>
    </w:p>
    <w:p w14:paraId="2A24D9A1" w14:textId="77777777" w:rsidR="00B44DA1" w:rsidRDefault="00B44DA1">
      <w:pPr>
        <w:spacing w:line="338" w:lineRule="exact"/>
        <w:rPr>
          <w:sz w:val="20"/>
          <w:szCs w:val="20"/>
        </w:rPr>
      </w:pPr>
    </w:p>
    <w:p w14:paraId="62BDC30A" w14:textId="77777777" w:rsidR="00B44DA1" w:rsidRDefault="00B32628">
      <w:pPr>
        <w:ind w:left="180"/>
      </w:pPr>
      <w:r>
        <w:rPr>
          <w:rFonts w:ascii="Arial" w:hAnsi="Arial"/>
          <w:sz w:val="24"/>
        </w:rPr>
        <w:t>D. 1.1</w:t>
      </w:r>
      <w:r>
        <w:rPr>
          <w:rFonts w:ascii="Arial" w:hAnsi="Arial"/>
          <w:sz w:val="24"/>
        </w:rPr>
        <w:t>欺骗攻击策略</w:t>
      </w:r>
    </w:p>
    <w:p w14:paraId="24F03066" w14:textId="77777777" w:rsidR="00B44DA1" w:rsidRDefault="00B44DA1">
      <w:pPr>
        <w:spacing w:line="371" w:lineRule="exact"/>
        <w:rPr>
          <w:sz w:val="20"/>
          <w:szCs w:val="20"/>
        </w:rPr>
      </w:pPr>
    </w:p>
    <w:p w14:paraId="2D7D83C2" w14:textId="77777777" w:rsidR="00B44DA1" w:rsidRDefault="00B32628">
      <w:pPr>
        <w:spacing w:line="293" w:lineRule="auto"/>
        <w:ind w:left="180" w:right="26"/>
        <w:jc w:val="both"/>
      </w:pPr>
      <w:r>
        <w:rPr>
          <w:rFonts w:ascii="Arial" w:hAnsi="Arial"/>
          <w:sz w:val="21"/>
        </w:rPr>
        <w:t>由于民用</w:t>
      </w:r>
      <w:r>
        <w:rPr>
          <w:rFonts w:ascii="Arial" w:hAnsi="Arial"/>
          <w:sz w:val="21"/>
        </w:rPr>
        <w:t xml:space="preserve"> GPS </w:t>
      </w:r>
      <w:r>
        <w:rPr>
          <w:rFonts w:ascii="Arial" w:hAnsi="Arial"/>
          <w:sz w:val="21"/>
        </w:rPr>
        <w:t>信号不受保护，</w:t>
      </w:r>
      <w:r>
        <w:rPr>
          <w:rFonts w:ascii="Arial" w:hAnsi="Arial"/>
          <w:sz w:val="21"/>
        </w:rPr>
        <w:t xml:space="preserve">GPS </w:t>
      </w:r>
      <w:r>
        <w:rPr>
          <w:rFonts w:ascii="Arial" w:hAnsi="Arial"/>
          <w:sz w:val="21"/>
        </w:rPr>
        <w:t>欺骗攻击的原理是用假</w:t>
      </w:r>
      <w:r>
        <w:rPr>
          <w:rFonts w:ascii="Arial" w:hAnsi="Arial"/>
          <w:sz w:val="21"/>
        </w:rPr>
        <w:t xml:space="preserve"> GPS </w:t>
      </w:r>
      <w:r>
        <w:rPr>
          <w:rFonts w:ascii="Arial" w:hAnsi="Arial"/>
          <w:sz w:val="21"/>
        </w:rPr>
        <w:t>信号欺骗</w:t>
      </w:r>
      <w:r>
        <w:rPr>
          <w:rFonts w:ascii="Arial" w:hAnsi="Arial"/>
          <w:sz w:val="21"/>
        </w:rPr>
        <w:t xml:space="preserve"> GPS </w:t>
      </w:r>
      <w:r>
        <w:rPr>
          <w:rFonts w:ascii="Arial" w:hAnsi="Arial"/>
          <w:sz w:val="21"/>
        </w:rPr>
        <w:t>接收。</w:t>
      </w:r>
      <w:proofErr w:type="gramStart"/>
      <w:r>
        <w:rPr>
          <w:rFonts w:ascii="Arial" w:hAnsi="Arial"/>
          <w:sz w:val="21"/>
        </w:rPr>
        <w:t>生成假</w:t>
      </w:r>
      <w:proofErr w:type="gramEnd"/>
      <w:r>
        <w:rPr>
          <w:rFonts w:ascii="Arial" w:hAnsi="Arial"/>
          <w:sz w:val="21"/>
        </w:rPr>
        <w:t xml:space="preserve"> GPS </w:t>
      </w:r>
      <w:r>
        <w:rPr>
          <w:rFonts w:ascii="Arial" w:hAnsi="Arial"/>
          <w:sz w:val="21"/>
        </w:rPr>
        <w:t>信号的策略可以采用以下方法之一</w:t>
      </w:r>
      <w:r>
        <w:rPr>
          <w:rFonts w:ascii="Arial" w:hAnsi="Arial"/>
          <w:sz w:val="21"/>
        </w:rPr>
        <w:t xml:space="preserve">: GPS </w:t>
      </w:r>
      <w:r>
        <w:rPr>
          <w:rFonts w:ascii="Arial" w:hAnsi="Arial"/>
          <w:sz w:val="21"/>
        </w:rPr>
        <w:t>信号发生器、基于中间接收器的</w:t>
      </w:r>
      <w:proofErr w:type="gramStart"/>
      <w:r>
        <w:rPr>
          <w:rFonts w:ascii="Arial" w:hAnsi="Arial"/>
          <w:sz w:val="21"/>
        </w:rPr>
        <w:t>欺骗器</w:t>
      </w:r>
      <w:proofErr w:type="gramEnd"/>
      <w:r>
        <w:rPr>
          <w:rFonts w:ascii="Arial" w:hAnsi="Arial"/>
          <w:sz w:val="21"/>
        </w:rPr>
        <w:t>和基于复杂接收器的</w:t>
      </w:r>
      <w:proofErr w:type="gramStart"/>
      <w:r>
        <w:rPr>
          <w:rFonts w:ascii="Arial" w:hAnsi="Arial"/>
          <w:sz w:val="21"/>
        </w:rPr>
        <w:t>欺骗器</w:t>
      </w:r>
      <w:proofErr w:type="gramEnd"/>
      <w:r>
        <w:rPr>
          <w:rFonts w:ascii="Arial" w:hAnsi="Arial"/>
          <w:sz w:val="21"/>
        </w:rPr>
        <w:t>[211]</w:t>
      </w:r>
      <w:r>
        <w:rPr>
          <w:rFonts w:ascii="Arial" w:hAnsi="Arial"/>
          <w:sz w:val="21"/>
        </w:rPr>
        <w:t>。</w:t>
      </w:r>
    </w:p>
    <w:p w14:paraId="433486FD" w14:textId="77777777" w:rsidR="00B44DA1" w:rsidRDefault="00B44DA1">
      <w:pPr>
        <w:spacing w:line="358" w:lineRule="exact"/>
        <w:rPr>
          <w:sz w:val="20"/>
          <w:szCs w:val="20"/>
        </w:rPr>
      </w:pPr>
    </w:p>
    <w:p w14:paraId="512B65C3" w14:textId="77777777" w:rsidR="00B44DA1" w:rsidRDefault="00B32628">
      <w:pPr>
        <w:spacing w:line="274" w:lineRule="auto"/>
        <w:ind w:left="720" w:right="26" w:hanging="212"/>
        <w:jc w:val="both"/>
      </w:pPr>
      <w:r>
        <w:rPr>
          <w:rFonts w:ascii="Arial" w:hAnsi="Arial"/>
        </w:rPr>
        <w:t xml:space="preserve">GPS </w:t>
      </w:r>
      <w:r>
        <w:rPr>
          <w:rFonts w:ascii="Arial" w:hAnsi="Arial"/>
        </w:rPr>
        <w:t>信号发生器是攻击者使用</w:t>
      </w:r>
      <w:r>
        <w:rPr>
          <w:rFonts w:ascii="Arial" w:hAnsi="Arial"/>
        </w:rPr>
        <w:t xml:space="preserve"> GPS </w:t>
      </w:r>
      <w:r>
        <w:rPr>
          <w:rFonts w:ascii="Arial" w:hAnsi="Arial"/>
        </w:rPr>
        <w:t>模拟器产生假</w:t>
      </w:r>
      <w:r>
        <w:rPr>
          <w:rFonts w:ascii="Arial" w:hAnsi="Arial"/>
        </w:rPr>
        <w:t xml:space="preserve"> GPS </w:t>
      </w:r>
      <w:r>
        <w:rPr>
          <w:rFonts w:ascii="Arial" w:hAnsi="Arial"/>
        </w:rPr>
        <w:t>信号的最直接的方法。这种技术产生的信号通常与真正的</w:t>
      </w:r>
      <w:r>
        <w:rPr>
          <w:rFonts w:ascii="Arial" w:hAnsi="Arial"/>
        </w:rPr>
        <w:t xml:space="preserve"> GPS </w:t>
      </w:r>
      <w:r>
        <w:rPr>
          <w:rFonts w:ascii="Arial" w:hAnsi="Arial"/>
        </w:rPr>
        <w:t>信号不同步。因此，假信号可以通过不同的反欺骗技术来检测，如振幅监测，不同测量之间的一致性检查</w:t>
      </w:r>
      <w:r>
        <w:rPr>
          <w:rFonts w:ascii="Arial" w:hAnsi="Arial"/>
        </w:rPr>
        <w:t>[212]</w:t>
      </w:r>
    </w:p>
    <w:p w14:paraId="08EBB91E" w14:textId="77777777" w:rsidR="00B44DA1" w:rsidRDefault="00B44DA1">
      <w:pPr>
        <w:spacing w:line="185" w:lineRule="exact"/>
        <w:rPr>
          <w:rFonts w:ascii="Arial" w:eastAsia="Arial" w:hAnsi="Arial" w:cs="Arial"/>
        </w:rPr>
      </w:pPr>
    </w:p>
    <w:p w14:paraId="56296E1E" w14:textId="77777777" w:rsidR="00B44DA1" w:rsidRDefault="00B32628">
      <w:pPr>
        <w:spacing w:line="273" w:lineRule="auto"/>
        <w:ind w:left="720" w:right="26" w:hanging="212"/>
        <w:jc w:val="both"/>
      </w:pPr>
      <w:r>
        <w:rPr>
          <w:rFonts w:ascii="Arial" w:hAnsi="Arial"/>
        </w:rPr>
        <w:t>基于接收器的</w:t>
      </w:r>
      <w:proofErr w:type="gramStart"/>
      <w:r>
        <w:rPr>
          <w:rFonts w:ascii="Arial" w:hAnsi="Arial"/>
        </w:rPr>
        <w:t>欺骗器</w:t>
      </w:r>
      <w:proofErr w:type="gramEnd"/>
      <w:r>
        <w:rPr>
          <w:rFonts w:ascii="Arial" w:hAnsi="Arial"/>
        </w:rPr>
        <w:t>是一种更先进的方法，其中</w:t>
      </w:r>
      <w:proofErr w:type="gramStart"/>
      <w:r>
        <w:rPr>
          <w:rFonts w:ascii="Arial" w:hAnsi="Arial"/>
        </w:rPr>
        <w:t>欺骗器</w:t>
      </w:r>
      <w:proofErr w:type="gramEnd"/>
      <w:r>
        <w:rPr>
          <w:rFonts w:ascii="Arial" w:hAnsi="Arial"/>
        </w:rPr>
        <w:t>由</w:t>
      </w:r>
      <w:r>
        <w:rPr>
          <w:rFonts w:ascii="Arial" w:hAnsi="Arial"/>
        </w:rPr>
        <w:t xml:space="preserve"> GPS </w:t>
      </w:r>
      <w:r>
        <w:rPr>
          <w:rFonts w:ascii="Arial" w:hAnsi="Arial"/>
        </w:rPr>
        <w:t>接收器和信号发射器组成。</w:t>
      </w:r>
      <w:proofErr w:type="gramStart"/>
      <w:r>
        <w:rPr>
          <w:rFonts w:ascii="Arial" w:hAnsi="Arial"/>
        </w:rPr>
        <w:t>欺骗器首先</w:t>
      </w:r>
      <w:proofErr w:type="gramEnd"/>
      <w:r>
        <w:rPr>
          <w:rFonts w:ascii="Arial" w:hAnsi="Arial"/>
        </w:rPr>
        <w:t>与真实的</w:t>
      </w:r>
      <w:r>
        <w:rPr>
          <w:rFonts w:ascii="Arial" w:hAnsi="Arial"/>
        </w:rPr>
        <w:t xml:space="preserve"> GPS </w:t>
      </w:r>
      <w:r>
        <w:rPr>
          <w:rFonts w:ascii="Arial" w:hAnsi="Arial"/>
        </w:rPr>
        <w:t>信号同步并提取导航信息。然后欺骗器用提取的信息生成假信号给目标接收者。这种攻击很难被发现，而且比第一类攻击更加复杂。这种方法的主要挑战是将欺骗信号投射到具有正确信号延迟和强度的目标接收器</w:t>
      </w:r>
      <w:r>
        <w:rPr>
          <w:rFonts w:ascii="Arial" w:hAnsi="Arial"/>
        </w:rPr>
        <w:t>[212]</w:t>
      </w:r>
      <w:r>
        <w:rPr>
          <w:rFonts w:ascii="Arial" w:hAnsi="Arial"/>
        </w:rPr>
        <w:t>。</w:t>
      </w:r>
    </w:p>
    <w:p w14:paraId="0E7253E9" w14:textId="77777777" w:rsidR="00B44DA1" w:rsidRDefault="00B44DA1">
      <w:pPr>
        <w:spacing w:line="184" w:lineRule="exact"/>
        <w:rPr>
          <w:rFonts w:ascii="Arial" w:eastAsia="Arial" w:hAnsi="Arial" w:cs="Arial"/>
        </w:rPr>
      </w:pPr>
    </w:p>
    <w:p w14:paraId="5309D168" w14:textId="77777777" w:rsidR="00B44DA1" w:rsidRDefault="00B32628">
      <w:pPr>
        <w:spacing w:line="273" w:lineRule="auto"/>
        <w:ind w:left="720" w:right="26" w:hanging="212"/>
        <w:jc w:val="both"/>
      </w:pPr>
      <w:r>
        <w:rPr>
          <w:rFonts w:ascii="Arial" w:hAnsi="Arial"/>
        </w:rPr>
        <w:t>复杂的基于接收机的欺骗是最复杂和有效的技术。它的目的是在接收器位置产生与真实信号相似的载波相位、信号功率和噪声。为此，</w:t>
      </w:r>
      <w:proofErr w:type="gramStart"/>
      <w:r>
        <w:rPr>
          <w:rFonts w:ascii="Arial" w:hAnsi="Arial"/>
        </w:rPr>
        <w:t>欺骗器</w:t>
      </w:r>
      <w:proofErr w:type="gramEnd"/>
      <w:r>
        <w:rPr>
          <w:rFonts w:ascii="Arial" w:hAnsi="Arial"/>
        </w:rPr>
        <w:t>必须能够精确地跟踪接收器的位置和移动。与以前的攻击相比，这种攻击更复杂，更具挑战性，但也难以检测</w:t>
      </w:r>
      <w:r>
        <w:rPr>
          <w:rFonts w:ascii="Arial" w:hAnsi="Arial"/>
        </w:rPr>
        <w:t>[212]</w:t>
      </w:r>
      <w:r>
        <w:rPr>
          <w:rFonts w:ascii="Arial" w:hAnsi="Arial"/>
        </w:rPr>
        <w:t>。</w:t>
      </w:r>
    </w:p>
    <w:p w14:paraId="3AB372BA" w14:textId="77777777" w:rsidR="00B44DA1" w:rsidRDefault="00B44DA1">
      <w:pPr>
        <w:sectPr w:rsidR="00B44DA1">
          <w:pgSz w:w="11900" w:h="16838"/>
          <w:pgMar w:top="1440" w:right="1440" w:bottom="1149" w:left="1440" w:header="0" w:footer="0" w:gutter="0"/>
          <w:cols w:space="720" w:equalWidth="0">
            <w:col w:w="9026"/>
          </w:cols>
        </w:sectPr>
      </w:pPr>
    </w:p>
    <w:p w14:paraId="11450B49" w14:textId="77777777" w:rsidR="00B44DA1" w:rsidRDefault="00B44DA1">
      <w:pPr>
        <w:spacing w:line="219" w:lineRule="exact"/>
        <w:rPr>
          <w:sz w:val="20"/>
          <w:szCs w:val="20"/>
        </w:rPr>
      </w:pPr>
      <w:bookmarkStart w:id="171" w:name="page172"/>
      <w:bookmarkEnd w:id="171"/>
    </w:p>
    <w:p w14:paraId="20CEAE76" w14:textId="77777777" w:rsidR="00B44DA1" w:rsidRDefault="00B32628">
      <w:pPr>
        <w:ind w:left="180"/>
      </w:pPr>
      <w:r>
        <w:rPr>
          <w:rFonts w:ascii="Arial" w:hAnsi="Arial"/>
        </w:rPr>
        <w:t>附录</w:t>
      </w:r>
      <w:r>
        <w:rPr>
          <w:rFonts w:ascii="Arial" w:hAnsi="Arial"/>
        </w:rPr>
        <w:t xml:space="preserve"> d. GPS </w:t>
      </w:r>
      <w:r>
        <w:rPr>
          <w:rFonts w:ascii="Arial" w:hAnsi="Arial"/>
        </w:rPr>
        <w:t>欺骗和对策</w:t>
      </w:r>
    </w:p>
    <w:p w14:paraId="3407AE86"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85568" behindDoc="1" locked="0" layoutInCell="0" allowOverlap="1" wp14:anchorId="76F405EB" wp14:editId="0A93FF5C">
                <wp:simplePos x="0" y="0"/>
                <wp:positionH relativeFrom="column">
                  <wp:posOffset>114300</wp:posOffset>
                </wp:positionH>
                <wp:positionV relativeFrom="paragraph">
                  <wp:posOffset>25400</wp:posOffset>
                </wp:positionV>
                <wp:extent cx="5600700" cy="0"/>
                <wp:effectExtent l="0" t="0" r="0" b="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23DE3F32" id="Shape 476" o:spid="_x0000_s1026" style="position:absolute;left:0;text-align:left;z-index:-25143091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4FBLeLoBAACE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25BF135D" w14:textId="77777777" w:rsidR="00B44DA1" w:rsidRDefault="00B44DA1">
      <w:pPr>
        <w:spacing w:line="364" w:lineRule="exact"/>
        <w:rPr>
          <w:sz w:val="20"/>
          <w:szCs w:val="20"/>
        </w:rPr>
      </w:pPr>
    </w:p>
    <w:p w14:paraId="2E56919B" w14:textId="77777777" w:rsidR="00B44DA1" w:rsidRDefault="00B32628">
      <w:pPr>
        <w:ind w:left="180"/>
      </w:pPr>
      <w:r>
        <w:rPr>
          <w:rFonts w:ascii="Arial" w:hAnsi="Arial"/>
          <w:sz w:val="29"/>
        </w:rPr>
        <w:t>D. 2</w:t>
      </w:r>
      <w:r>
        <w:rPr>
          <w:rFonts w:ascii="Arial" w:hAnsi="Arial"/>
          <w:sz w:val="29"/>
        </w:rPr>
        <w:t>反措施的最新技术</w:t>
      </w:r>
    </w:p>
    <w:p w14:paraId="4A1CB156" w14:textId="77777777" w:rsidR="00B44DA1" w:rsidRDefault="00B44DA1">
      <w:pPr>
        <w:spacing w:line="200" w:lineRule="exact"/>
        <w:rPr>
          <w:sz w:val="20"/>
          <w:szCs w:val="20"/>
        </w:rPr>
      </w:pPr>
    </w:p>
    <w:p w14:paraId="49CC1BC4" w14:textId="77777777" w:rsidR="00B44DA1" w:rsidRDefault="00B44DA1">
      <w:pPr>
        <w:spacing w:line="234" w:lineRule="exact"/>
        <w:rPr>
          <w:sz w:val="20"/>
          <w:szCs w:val="20"/>
        </w:rPr>
      </w:pPr>
    </w:p>
    <w:p w14:paraId="3651FAC8" w14:textId="77777777" w:rsidR="00B44DA1" w:rsidRDefault="00B32628">
      <w:pPr>
        <w:spacing w:line="276" w:lineRule="auto"/>
        <w:ind w:left="180" w:right="26"/>
        <w:jc w:val="both"/>
      </w:pPr>
      <w:r>
        <w:rPr>
          <w:rFonts w:ascii="Arial" w:hAnsi="Arial"/>
        </w:rPr>
        <w:t>文献中有许多著作提出了不同的对策来应对</w:t>
      </w:r>
      <w:r>
        <w:rPr>
          <w:rFonts w:ascii="Arial" w:hAnsi="Arial"/>
        </w:rPr>
        <w:t xml:space="preserve"> GPS </w:t>
      </w:r>
      <w:r>
        <w:rPr>
          <w:rFonts w:ascii="Arial" w:hAnsi="Arial"/>
        </w:rPr>
        <w:t>欺骗攻击。这一部分提供了一个关注</w:t>
      </w:r>
      <w:r>
        <w:rPr>
          <w:rFonts w:ascii="Arial" w:hAnsi="Arial"/>
        </w:rPr>
        <w:t xml:space="preserve"> GPS </w:t>
      </w:r>
      <w:r>
        <w:rPr>
          <w:rFonts w:ascii="Arial" w:hAnsi="Arial"/>
        </w:rPr>
        <w:t>欺骗检测的欺骗对策的回顾。主要有三种方法</w:t>
      </w:r>
      <w:r>
        <w:rPr>
          <w:rFonts w:ascii="Arial" w:hAnsi="Arial"/>
        </w:rPr>
        <w:t>: (1)</w:t>
      </w:r>
      <w:r>
        <w:rPr>
          <w:rFonts w:ascii="Arial" w:hAnsi="Arial"/>
        </w:rPr>
        <w:t>信号处理，</w:t>
      </w:r>
      <w:r>
        <w:rPr>
          <w:rFonts w:ascii="Arial" w:hAnsi="Arial"/>
        </w:rPr>
        <w:t>(2)</w:t>
      </w:r>
      <w:r>
        <w:rPr>
          <w:rFonts w:ascii="Arial" w:hAnsi="Arial"/>
        </w:rPr>
        <w:t>空间处理，</w:t>
      </w:r>
      <w:r>
        <w:rPr>
          <w:rFonts w:ascii="Arial" w:hAnsi="Arial"/>
        </w:rPr>
        <w:t>(3)</w:t>
      </w:r>
      <w:r>
        <w:rPr>
          <w:rFonts w:ascii="Arial" w:hAnsi="Arial"/>
        </w:rPr>
        <w:t>数据处理。</w:t>
      </w:r>
    </w:p>
    <w:p w14:paraId="020E9690" w14:textId="77777777" w:rsidR="00B44DA1" w:rsidRDefault="00B44DA1">
      <w:pPr>
        <w:spacing w:line="200" w:lineRule="exact"/>
        <w:rPr>
          <w:sz w:val="20"/>
          <w:szCs w:val="20"/>
        </w:rPr>
      </w:pPr>
    </w:p>
    <w:p w14:paraId="04B2C5DE" w14:textId="77777777" w:rsidR="00B44DA1" w:rsidRDefault="00B44DA1">
      <w:pPr>
        <w:spacing w:line="261" w:lineRule="exact"/>
        <w:rPr>
          <w:sz w:val="20"/>
          <w:szCs w:val="20"/>
        </w:rPr>
      </w:pPr>
    </w:p>
    <w:p w14:paraId="595D87ED" w14:textId="77777777" w:rsidR="00B44DA1" w:rsidRDefault="00B32628">
      <w:pPr>
        <w:spacing w:line="285" w:lineRule="auto"/>
        <w:ind w:left="720" w:right="26" w:hanging="272"/>
        <w:jc w:val="both"/>
      </w:pPr>
      <w:r>
        <w:rPr>
          <w:rFonts w:ascii="Arial" w:hAnsi="Arial"/>
          <w:sz w:val="21"/>
        </w:rPr>
        <w:t>信号处理</w:t>
      </w:r>
      <w:r>
        <w:rPr>
          <w:rFonts w:ascii="Arial" w:hAnsi="Arial"/>
          <w:sz w:val="21"/>
        </w:rPr>
        <w:t xml:space="preserve">: GPS </w:t>
      </w:r>
      <w:r>
        <w:rPr>
          <w:rFonts w:ascii="Arial" w:hAnsi="Arial"/>
          <w:sz w:val="21"/>
        </w:rPr>
        <w:t>欺骗的原理是用假信号欺骗</w:t>
      </w:r>
      <w:r>
        <w:rPr>
          <w:rFonts w:ascii="Arial" w:hAnsi="Arial"/>
          <w:sz w:val="21"/>
        </w:rPr>
        <w:t xml:space="preserve"> GPS </w:t>
      </w:r>
      <w:r>
        <w:rPr>
          <w:rFonts w:ascii="Arial" w:hAnsi="Arial"/>
          <w:sz w:val="21"/>
        </w:rPr>
        <w:t>接收机。因此，检测未攻击的一种方法是信号监测。信号特征</w:t>
      </w:r>
      <w:r>
        <w:rPr>
          <w:rFonts w:ascii="Arial" w:hAnsi="Arial"/>
          <w:sz w:val="21"/>
        </w:rPr>
        <w:t>(</w:t>
      </w:r>
      <w:r>
        <w:rPr>
          <w:rFonts w:ascii="Arial" w:hAnsi="Arial"/>
          <w:sz w:val="21"/>
        </w:rPr>
        <w:t>如载波幅度、载波相位、信号强度、信号功率</w:t>
      </w:r>
      <w:r>
        <w:rPr>
          <w:rFonts w:ascii="Arial" w:hAnsi="Arial"/>
          <w:sz w:val="21"/>
        </w:rPr>
        <w:t>)</w:t>
      </w:r>
      <w:r>
        <w:rPr>
          <w:rFonts w:ascii="Arial" w:hAnsi="Arial"/>
          <w:sz w:val="21"/>
        </w:rPr>
        <w:t>的突然不合理跳</w:t>
      </w:r>
      <w:proofErr w:type="gramStart"/>
      <w:r>
        <w:rPr>
          <w:rFonts w:ascii="Arial" w:hAnsi="Arial"/>
          <w:sz w:val="21"/>
        </w:rPr>
        <w:t>变可能</w:t>
      </w:r>
      <w:proofErr w:type="gramEnd"/>
      <w:r>
        <w:rPr>
          <w:rFonts w:ascii="Arial" w:hAnsi="Arial"/>
          <w:sz w:val="21"/>
        </w:rPr>
        <w:t>揭示一次攻击</w:t>
      </w:r>
      <w:r>
        <w:rPr>
          <w:rFonts w:ascii="Arial" w:hAnsi="Arial"/>
          <w:sz w:val="21"/>
        </w:rPr>
        <w:t>[213]</w:t>
      </w:r>
      <w:r>
        <w:rPr>
          <w:rFonts w:ascii="Arial" w:hAnsi="Arial"/>
          <w:sz w:val="21"/>
        </w:rPr>
        <w:t>。</w:t>
      </w:r>
      <w:r>
        <w:rPr>
          <w:rFonts w:ascii="Arial" w:hAnsi="Arial"/>
          <w:sz w:val="21"/>
        </w:rPr>
        <w:t xml:space="preserve">Wen </w:t>
      </w:r>
      <w:r>
        <w:rPr>
          <w:rFonts w:ascii="Arial" w:hAnsi="Arial"/>
          <w:sz w:val="21"/>
        </w:rPr>
        <w:t>等人提出监测信噪比</w:t>
      </w:r>
      <w:r>
        <w:rPr>
          <w:rFonts w:ascii="Arial" w:hAnsi="Arial"/>
          <w:sz w:val="21"/>
        </w:rPr>
        <w:t>(SNR)</w:t>
      </w:r>
      <w:r>
        <w:rPr>
          <w:rFonts w:ascii="Arial" w:hAnsi="Arial"/>
          <w:sz w:val="21"/>
        </w:rPr>
        <w:t>指标</w:t>
      </w:r>
      <w:r>
        <w:rPr>
          <w:rFonts w:ascii="Arial" w:hAnsi="Arial"/>
          <w:sz w:val="21"/>
        </w:rPr>
        <w:t>[214]</w:t>
      </w:r>
      <w:r>
        <w:rPr>
          <w:rFonts w:ascii="Arial" w:hAnsi="Arial"/>
          <w:sz w:val="21"/>
        </w:rPr>
        <w:t>。所提出的技术将接收信号的信噪比水平与预定义的阈值进行比较，以区分假信号。</w:t>
      </w:r>
      <w:r>
        <w:rPr>
          <w:rFonts w:ascii="Arial" w:hAnsi="Arial"/>
          <w:sz w:val="21"/>
        </w:rPr>
        <w:t>Shepard [215]</w:t>
      </w:r>
      <w:r>
        <w:rPr>
          <w:rFonts w:ascii="Arial" w:hAnsi="Arial"/>
          <w:sz w:val="21"/>
        </w:rPr>
        <w:t>提出了另一种基于信号功率监测的技术。由于</w:t>
      </w:r>
      <w:proofErr w:type="gramStart"/>
      <w:r>
        <w:rPr>
          <w:rFonts w:ascii="Arial" w:hAnsi="Arial"/>
          <w:sz w:val="21"/>
        </w:rPr>
        <w:t>欺骗器</w:t>
      </w:r>
      <w:proofErr w:type="gramEnd"/>
      <w:r>
        <w:rPr>
          <w:rFonts w:ascii="Arial" w:hAnsi="Arial"/>
          <w:sz w:val="21"/>
        </w:rPr>
        <w:t>和目标接收器之间的距离，很难用适当的功率水平来调整假信号，这个功率水平足以欺骗接收器，但是低于真实信号的通常强度水平。</w:t>
      </w:r>
      <w:r>
        <w:rPr>
          <w:rFonts w:ascii="Arial" w:hAnsi="Arial"/>
          <w:sz w:val="21"/>
        </w:rPr>
        <w:t xml:space="preserve">Jovanovic </w:t>
      </w:r>
      <w:r>
        <w:rPr>
          <w:rFonts w:ascii="Arial" w:hAnsi="Arial"/>
          <w:sz w:val="21"/>
        </w:rPr>
        <w:t>等</w:t>
      </w:r>
      <w:r>
        <w:rPr>
          <w:rFonts w:ascii="Arial" w:hAnsi="Arial"/>
          <w:sz w:val="21"/>
        </w:rPr>
        <w:t>[216]</w:t>
      </w:r>
      <w:r>
        <w:rPr>
          <w:rFonts w:ascii="Arial" w:hAnsi="Arial"/>
          <w:sz w:val="21"/>
        </w:rPr>
        <w:t>没有监测奇异特征，而是提出了一种算法来监测许多信号特征的统计特性并检查不一致性。</w:t>
      </w:r>
    </w:p>
    <w:p w14:paraId="74347B5B" w14:textId="77777777" w:rsidR="00B44DA1" w:rsidRDefault="00B44DA1">
      <w:pPr>
        <w:spacing w:line="200" w:lineRule="exact"/>
        <w:rPr>
          <w:rFonts w:ascii="Arial" w:eastAsia="Arial" w:hAnsi="Arial" w:cs="Arial"/>
          <w:sz w:val="21"/>
          <w:szCs w:val="21"/>
        </w:rPr>
      </w:pPr>
    </w:p>
    <w:p w14:paraId="1C6D5509" w14:textId="77777777" w:rsidR="00B44DA1" w:rsidRDefault="00B32628">
      <w:pPr>
        <w:spacing w:line="286" w:lineRule="auto"/>
        <w:ind w:left="720" w:right="26" w:hanging="272"/>
        <w:jc w:val="both"/>
      </w:pPr>
      <w:r>
        <w:rPr>
          <w:rFonts w:ascii="Arial" w:hAnsi="Arial"/>
          <w:sz w:val="21"/>
        </w:rPr>
        <w:t>空间处理</w:t>
      </w:r>
      <w:r>
        <w:rPr>
          <w:rFonts w:ascii="Arial" w:hAnsi="Arial"/>
          <w:sz w:val="21"/>
        </w:rPr>
        <w:t xml:space="preserve">: </w:t>
      </w:r>
      <w:r>
        <w:rPr>
          <w:rFonts w:ascii="Arial" w:hAnsi="Arial"/>
          <w:sz w:val="21"/>
        </w:rPr>
        <w:t>在正常情况下，</w:t>
      </w:r>
      <w:r>
        <w:rPr>
          <w:rFonts w:ascii="Arial" w:hAnsi="Arial"/>
          <w:sz w:val="21"/>
        </w:rPr>
        <w:t xml:space="preserve">GPS </w:t>
      </w:r>
      <w:r>
        <w:rPr>
          <w:rFonts w:ascii="Arial" w:hAnsi="Arial"/>
          <w:sz w:val="21"/>
        </w:rPr>
        <w:t>接收机将接收不同卫星发送的信号。因此，信号会从不同的方向到达接收器。在攻击的情况下，攻击者可以生成不同卫星信号的多个假版本，并使用单一的天线进行传输。这就导致了假信号的空间相关性。这个论点是基于空间特征的几种</w:t>
      </w:r>
      <w:r>
        <w:rPr>
          <w:rFonts w:ascii="Arial" w:hAnsi="Arial"/>
          <w:sz w:val="21"/>
        </w:rPr>
        <w:t xml:space="preserve"> GPS </w:t>
      </w:r>
      <w:r>
        <w:rPr>
          <w:rFonts w:ascii="Arial" w:hAnsi="Arial"/>
          <w:sz w:val="21"/>
        </w:rPr>
        <w:t>欺骗检测解决方案的原理。</w:t>
      </w:r>
      <w:r>
        <w:rPr>
          <w:rFonts w:ascii="Arial" w:hAnsi="Arial"/>
          <w:sz w:val="21"/>
        </w:rPr>
        <w:t>McDowell [217]</w:t>
      </w:r>
      <w:r>
        <w:rPr>
          <w:rFonts w:ascii="Arial" w:hAnsi="Arial"/>
          <w:sz w:val="21"/>
        </w:rPr>
        <w:t>和</w:t>
      </w:r>
      <w:r>
        <w:rPr>
          <w:rFonts w:ascii="Arial" w:hAnsi="Arial"/>
          <w:sz w:val="21"/>
        </w:rPr>
        <w:t xml:space="preserve"> Montgomery </w:t>
      </w:r>
      <w:r>
        <w:rPr>
          <w:rFonts w:ascii="Arial" w:hAnsi="Arial"/>
          <w:sz w:val="21"/>
        </w:rPr>
        <w:t>等</w:t>
      </w:r>
      <w:r>
        <w:rPr>
          <w:rFonts w:ascii="Arial" w:hAnsi="Arial"/>
          <w:sz w:val="21"/>
        </w:rPr>
        <w:t>[218]</w:t>
      </w:r>
      <w:r>
        <w:rPr>
          <w:rFonts w:ascii="Arial" w:hAnsi="Arial"/>
          <w:sz w:val="21"/>
        </w:rPr>
        <w:t>部署了一个多天线接收机，通过监测不同天线单元之间的相位差来检测欺骗信号。</w:t>
      </w:r>
      <w:r>
        <w:rPr>
          <w:rFonts w:ascii="Arial" w:hAnsi="Arial"/>
          <w:sz w:val="21"/>
        </w:rPr>
        <w:t xml:space="preserve">Nielsen </w:t>
      </w:r>
      <w:r>
        <w:rPr>
          <w:rFonts w:ascii="Arial" w:hAnsi="Arial"/>
          <w:sz w:val="21"/>
        </w:rPr>
        <w:t>等</w:t>
      </w:r>
      <w:r>
        <w:rPr>
          <w:rFonts w:ascii="Arial" w:hAnsi="Arial"/>
          <w:sz w:val="21"/>
        </w:rPr>
        <w:t>[219]</w:t>
      </w:r>
      <w:r>
        <w:rPr>
          <w:rFonts w:ascii="Arial" w:hAnsi="Arial"/>
          <w:sz w:val="21"/>
        </w:rPr>
        <w:t>不使用多天线接收器，而是使用带有单个天线的移动接收器来形成合成天线阵列结构，如图</w:t>
      </w:r>
      <w:r>
        <w:rPr>
          <w:rFonts w:ascii="Arial" w:hAnsi="Arial"/>
          <w:sz w:val="21"/>
        </w:rPr>
        <w:t xml:space="preserve"> d. 2</w:t>
      </w:r>
      <w:r>
        <w:rPr>
          <w:rFonts w:ascii="Arial" w:hAnsi="Arial"/>
          <w:sz w:val="21"/>
        </w:rPr>
        <w:t>所示。</w:t>
      </w:r>
    </w:p>
    <w:p w14:paraId="2964013A" w14:textId="77777777" w:rsidR="00B44DA1" w:rsidRDefault="00B44DA1">
      <w:pPr>
        <w:spacing w:line="195" w:lineRule="exact"/>
        <w:rPr>
          <w:rFonts w:ascii="Arial" w:eastAsia="Arial" w:hAnsi="Arial" w:cs="Arial"/>
          <w:sz w:val="21"/>
          <w:szCs w:val="21"/>
        </w:rPr>
      </w:pPr>
    </w:p>
    <w:p w14:paraId="7C8FE86E" w14:textId="77777777" w:rsidR="00B44DA1" w:rsidRDefault="00B32628">
      <w:pPr>
        <w:spacing w:line="285" w:lineRule="auto"/>
        <w:ind w:left="720" w:right="26" w:hanging="272"/>
        <w:jc w:val="both"/>
      </w:pPr>
      <w:r>
        <w:rPr>
          <w:rFonts w:ascii="Arial" w:hAnsi="Arial"/>
          <w:sz w:val="21"/>
        </w:rPr>
        <w:t>数据处理</w:t>
      </w:r>
      <w:r>
        <w:rPr>
          <w:rFonts w:ascii="Arial" w:hAnsi="Arial"/>
          <w:sz w:val="21"/>
        </w:rPr>
        <w:t xml:space="preserve">: GPS </w:t>
      </w:r>
      <w:r>
        <w:rPr>
          <w:rFonts w:ascii="Arial" w:hAnsi="Arial"/>
          <w:sz w:val="21"/>
        </w:rPr>
        <w:t>欺骗的主要目的是使</w:t>
      </w:r>
      <w:r>
        <w:rPr>
          <w:rFonts w:ascii="Arial" w:hAnsi="Arial"/>
          <w:sz w:val="21"/>
        </w:rPr>
        <w:t xml:space="preserve"> GPS </w:t>
      </w:r>
      <w:r>
        <w:rPr>
          <w:rFonts w:ascii="Arial" w:hAnsi="Arial"/>
          <w:sz w:val="21"/>
        </w:rPr>
        <w:t>接收机提供错误的位置数据。因此，我们可以自然而然地想到，我们可以通过查找接收器输出数据的异常来检测</w:t>
      </w:r>
      <w:r>
        <w:rPr>
          <w:rFonts w:ascii="Arial" w:hAnsi="Arial"/>
          <w:sz w:val="21"/>
        </w:rPr>
        <w:t xml:space="preserve"> GPS </w:t>
      </w:r>
      <w:r>
        <w:rPr>
          <w:rFonts w:ascii="Arial" w:hAnsi="Arial"/>
          <w:sz w:val="21"/>
        </w:rPr>
        <w:t>欺骗攻击。大多数</w:t>
      </w:r>
      <w:r>
        <w:rPr>
          <w:rFonts w:ascii="Arial" w:hAnsi="Arial"/>
          <w:sz w:val="21"/>
        </w:rPr>
        <w:t xml:space="preserve"> GPS </w:t>
      </w:r>
      <w:r>
        <w:rPr>
          <w:rFonts w:ascii="Arial" w:hAnsi="Arial"/>
          <w:sz w:val="21"/>
        </w:rPr>
        <w:t>接收机采用接收机自主完好性监测</w:t>
      </w:r>
      <w:r>
        <w:rPr>
          <w:rFonts w:ascii="Arial" w:hAnsi="Arial"/>
          <w:sz w:val="21"/>
        </w:rPr>
        <w:t>(RAIM)</w:t>
      </w:r>
      <w:r>
        <w:rPr>
          <w:rFonts w:ascii="Arial" w:hAnsi="Arial"/>
          <w:sz w:val="21"/>
        </w:rPr>
        <w:t>算法来检测和拒绝异常测量。</w:t>
      </w:r>
      <w:r>
        <w:rPr>
          <w:rFonts w:ascii="Arial" w:hAnsi="Arial"/>
          <w:sz w:val="21"/>
        </w:rPr>
        <w:t xml:space="preserve">RAIM </w:t>
      </w:r>
      <w:r>
        <w:rPr>
          <w:rFonts w:ascii="Arial" w:hAnsi="Arial"/>
          <w:sz w:val="21"/>
        </w:rPr>
        <w:t>算法寻找五个或更多伪距的不一致集合来检测异常测量。</w:t>
      </w:r>
      <w:proofErr w:type="spellStart"/>
      <w:r>
        <w:rPr>
          <w:rFonts w:ascii="Arial" w:hAnsi="Arial"/>
          <w:sz w:val="21"/>
        </w:rPr>
        <w:t>Psiaki</w:t>
      </w:r>
      <w:proofErr w:type="spellEnd"/>
      <w:r>
        <w:rPr>
          <w:rFonts w:ascii="Arial" w:hAnsi="Arial"/>
          <w:sz w:val="21"/>
        </w:rPr>
        <w:t xml:space="preserve"> </w:t>
      </w:r>
      <w:r>
        <w:rPr>
          <w:rFonts w:ascii="Arial" w:hAnsi="Arial"/>
          <w:sz w:val="21"/>
        </w:rPr>
        <w:t>等</w:t>
      </w:r>
      <w:r>
        <w:rPr>
          <w:rFonts w:ascii="Arial" w:hAnsi="Arial"/>
          <w:sz w:val="21"/>
        </w:rPr>
        <w:t>[213]</w:t>
      </w:r>
      <w:r>
        <w:rPr>
          <w:rFonts w:ascii="Arial" w:hAnsi="Arial"/>
          <w:sz w:val="21"/>
        </w:rPr>
        <w:t>认为，这种技术可以提供一种基本的防御手段，以抵御那些只能在接收者接收到的真实信号中传输一到两个假信号的不成熟的欺骗软件。对于</w:t>
      </w:r>
      <w:r>
        <w:rPr>
          <w:rFonts w:ascii="Arial" w:hAnsi="Arial"/>
          <w:sz w:val="21"/>
        </w:rPr>
        <w:t xml:space="preserve"> Humphreys [49]</w:t>
      </w:r>
      <w:r>
        <w:rPr>
          <w:rFonts w:ascii="Arial" w:hAnsi="Arial"/>
          <w:sz w:val="21"/>
        </w:rPr>
        <w:t>实现的更复杂的攻击，这种技术是不切实际的。为了解决这个复杂的问题，一些研究人员通过寻找</w:t>
      </w:r>
      <w:r>
        <w:rPr>
          <w:rFonts w:ascii="Arial" w:hAnsi="Arial"/>
          <w:sz w:val="21"/>
        </w:rPr>
        <w:t xml:space="preserve"> GPS </w:t>
      </w:r>
      <w:r>
        <w:rPr>
          <w:rFonts w:ascii="Arial" w:hAnsi="Arial"/>
          <w:sz w:val="21"/>
        </w:rPr>
        <w:t>数据和其他传感器</w:t>
      </w:r>
      <w:r>
        <w:rPr>
          <w:rFonts w:ascii="Arial" w:hAnsi="Arial"/>
          <w:sz w:val="21"/>
        </w:rPr>
        <w:t>(</w:t>
      </w:r>
      <w:r>
        <w:rPr>
          <w:rFonts w:ascii="Arial" w:hAnsi="Arial"/>
          <w:sz w:val="21"/>
        </w:rPr>
        <w:t>其他传感器</w:t>
      </w:r>
      <w:r>
        <w:rPr>
          <w:rFonts w:ascii="Arial" w:hAnsi="Arial"/>
          <w:sz w:val="21"/>
        </w:rPr>
        <w:t>)</w:t>
      </w:r>
      <w:r>
        <w:rPr>
          <w:rFonts w:ascii="Arial" w:hAnsi="Arial"/>
          <w:sz w:val="21"/>
        </w:rPr>
        <w:t>之间的不一致性来寻找解决方案。</w:t>
      </w:r>
      <w:proofErr w:type="spellStart"/>
      <w:r>
        <w:rPr>
          <w:rFonts w:ascii="Arial" w:hAnsi="Arial"/>
          <w:sz w:val="21"/>
        </w:rPr>
        <w:t>Qiao</w:t>
      </w:r>
      <w:proofErr w:type="spellEnd"/>
      <w:r>
        <w:rPr>
          <w:rFonts w:ascii="Arial" w:hAnsi="Arial"/>
          <w:sz w:val="21"/>
        </w:rPr>
        <w:t xml:space="preserve"> </w:t>
      </w:r>
      <w:r>
        <w:rPr>
          <w:rFonts w:ascii="Arial" w:hAnsi="Arial"/>
          <w:sz w:val="21"/>
        </w:rPr>
        <w:t>等</w:t>
      </w:r>
      <w:r>
        <w:rPr>
          <w:rFonts w:ascii="Arial" w:hAnsi="Arial"/>
          <w:sz w:val="21"/>
        </w:rPr>
        <w:t>[220]</w:t>
      </w:r>
      <w:r>
        <w:rPr>
          <w:rFonts w:ascii="Arial" w:hAnsi="Arial"/>
          <w:sz w:val="21"/>
        </w:rPr>
        <w:t>提出了一种利用</w:t>
      </w:r>
      <w:r>
        <w:rPr>
          <w:rFonts w:ascii="Arial" w:hAnsi="Arial"/>
          <w:sz w:val="21"/>
        </w:rPr>
        <w:t xml:space="preserve"> IMU </w:t>
      </w:r>
      <w:r>
        <w:rPr>
          <w:rFonts w:ascii="Arial" w:hAnsi="Arial"/>
          <w:sz w:val="21"/>
        </w:rPr>
        <w:t>和单目相机实现无人机</w:t>
      </w:r>
      <w:r>
        <w:rPr>
          <w:rFonts w:ascii="Arial" w:hAnsi="Arial"/>
          <w:sz w:val="21"/>
        </w:rPr>
        <w:t xml:space="preserve"> GPS </w:t>
      </w:r>
      <w:r>
        <w:rPr>
          <w:rFonts w:ascii="Arial" w:hAnsi="Arial"/>
          <w:sz w:val="21"/>
        </w:rPr>
        <w:t>欺骗的解决方案。数据融合应用于</w:t>
      </w:r>
    </w:p>
    <w:p w14:paraId="37D4C669" w14:textId="77777777" w:rsidR="00B44DA1" w:rsidRDefault="00B44DA1">
      <w:pPr>
        <w:sectPr w:rsidR="00B44DA1">
          <w:pgSz w:w="11900" w:h="16838"/>
          <w:pgMar w:top="1440" w:right="1440" w:bottom="1142" w:left="1440" w:header="0" w:footer="0" w:gutter="0"/>
          <w:cols w:space="720" w:equalWidth="0">
            <w:col w:w="9026"/>
          </w:cols>
        </w:sectPr>
      </w:pPr>
    </w:p>
    <w:p w14:paraId="78CC8D1F" w14:textId="77777777" w:rsidR="00B44DA1" w:rsidRDefault="00B44DA1">
      <w:pPr>
        <w:spacing w:line="219" w:lineRule="exact"/>
        <w:rPr>
          <w:sz w:val="20"/>
          <w:szCs w:val="20"/>
        </w:rPr>
      </w:pPr>
      <w:bookmarkStart w:id="172" w:name="page173"/>
      <w:bookmarkEnd w:id="172"/>
    </w:p>
    <w:tbl>
      <w:tblPr>
        <w:tblW w:w="0" w:type="auto"/>
        <w:tblInd w:w="180" w:type="dxa"/>
        <w:tblLayout w:type="fixed"/>
        <w:tblCellMar>
          <w:left w:w="0" w:type="dxa"/>
          <w:right w:w="0" w:type="dxa"/>
        </w:tblCellMar>
        <w:tblLook w:val="04A0" w:firstRow="1" w:lastRow="0" w:firstColumn="1" w:lastColumn="0" w:noHBand="0" w:noVBand="1"/>
      </w:tblPr>
      <w:tblGrid>
        <w:gridCol w:w="6440"/>
        <w:gridCol w:w="2380"/>
      </w:tblGrid>
      <w:tr w:rsidR="00B44DA1" w14:paraId="245AE843" w14:textId="77777777">
        <w:trPr>
          <w:trHeight w:val="284"/>
        </w:trPr>
        <w:tc>
          <w:tcPr>
            <w:tcW w:w="6440" w:type="dxa"/>
            <w:tcBorders>
              <w:bottom w:val="single" w:sz="8" w:space="0" w:color="auto"/>
            </w:tcBorders>
            <w:vAlign w:val="bottom"/>
          </w:tcPr>
          <w:p w14:paraId="5A4EDC71" w14:textId="77777777" w:rsidR="00B44DA1" w:rsidRDefault="00B32628">
            <w:pPr>
              <w:rPr>
                <w:sz w:val="20"/>
                <w:szCs w:val="20"/>
              </w:rPr>
            </w:pPr>
            <w:r>
              <w:t>D. 2</w:t>
            </w:r>
            <w:r>
              <w:t>反制措施的最新进展</w:t>
            </w:r>
          </w:p>
        </w:tc>
        <w:tc>
          <w:tcPr>
            <w:tcW w:w="2380" w:type="dxa"/>
            <w:tcBorders>
              <w:bottom w:val="single" w:sz="8" w:space="0" w:color="auto"/>
            </w:tcBorders>
            <w:vAlign w:val="bottom"/>
          </w:tcPr>
          <w:p w14:paraId="1E6BB065" w14:textId="77777777" w:rsidR="00B44DA1" w:rsidRDefault="00B32628">
            <w:pPr>
              <w:jc w:val="right"/>
              <w:rPr>
                <w:sz w:val="20"/>
                <w:szCs w:val="20"/>
              </w:rPr>
            </w:pPr>
            <w:r>
              <w:rPr>
                <w:rFonts w:ascii="Arial" w:eastAsia="Arial" w:hAnsi="Arial" w:cs="Arial"/>
              </w:rPr>
              <w:t>155</w:t>
            </w:r>
          </w:p>
        </w:tc>
      </w:tr>
    </w:tbl>
    <w:p w14:paraId="4E8D1673" w14:textId="77777777" w:rsidR="00B44DA1" w:rsidRDefault="00B32628">
      <w:pPr>
        <w:spacing w:line="20" w:lineRule="exact"/>
        <w:rPr>
          <w:sz w:val="20"/>
          <w:szCs w:val="20"/>
        </w:rPr>
      </w:pPr>
      <w:r>
        <w:rPr>
          <w:noProof/>
          <w:sz w:val="20"/>
          <w:szCs w:val="20"/>
        </w:rPr>
        <w:drawing>
          <wp:anchor distT="0" distB="0" distL="114300" distR="114300" simplePos="0" relativeHeight="251886592" behindDoc="1" locked="0" layoutInCell="0" allowOverlap="1" wp14:anchorId="6AB830FB" wp14:editId="373BEEBE">
            <wp:simplePos x="0" y="0"/>
            <wp:positionH relativeFrom="column">
              <wp:posOffset>982980</wp:posOffset>
            </wp:positionH>
            <wp:positionV relativeFrom="paragraph">
              <wp:posOffset>302895</wp:posOffset>
            </wp:positionV>
            <wp:extent cx="3819525" cy="3032125"/>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37"/>
                    <a:srcRect/>
                    <a:stretch>
                      <a:fillRect/>
                    </a:stretch>
                  </pic:blipFill>
                  <pic:spPr bwMode="auto">
                    <a:xfrm>
                      <a:off x="0" y="0"/>
                      <a:ext cx="3819525" cy="3032125"/>
                    </a:xfrm>
                    <a:prstGeom prst="rect">
                      <a:avLst/>
                    </a:prstGeom>
                    <a:noFill/>
                  </pic:spPr>
                </pic:pic>
              </a:graphicData>
            </a:graphic>
          </wp:anchor>
        </w:drawing>
      </w:r>
    </w:p>
    <w:p w14:paraId="15A317E4" w14:textId="77777777" w:rsidR="00B44DA1" w:rsidRDefault="00B44DA1">
      <w:pPr>
        <w:spacing w:line="200" w:lineRule="exact"/>
        <w:rPr>
          <w:sz w:val="20"/>
          <w:szCs w:val="20"/>
        </w:rPr>
      </w:pPr>
    </w:p>
    <w:p w14:paraId="2CD83EB3" w14:textId="77777777" w:rsidR="00B44DA1" w:rsidRDefault="00B44DA1">
      <w:pPr>
        <w:spacing w:line="200" w:lineRule="exact"/>
        <w:rPr>
          <w:sz w:val="20"/>
          <w:szCs w:val="20"/>
        </w:rPr>
      </w:pPr>
    </w:p>
    <w:p w14:paraId="7EEA2DB1" w14:textId="77777777" w:rsidR="00B44DA1" w:rsidRDefault="00B44DA1">
      <w:pPr>
        <w:spacing w:line="200" w:lineRule="exact"/>
        <w:rPr>
          <w:sz w:val="20"/>
          <w:szCs w:val="20"/>
        </w:rPr>
      </w:pPr>
    </w:p>
    <w:p w14:paraId="78E7E93E" w14:textId="77777777" w:rsidR="00B44DA1" w:rsidRDefault="00B44DA1">
      <w:pPr>
        <w:spacing w:line="200" w:lineRule="exact"/>
        <w:rPr>
          <w:sz w:val="20"/>
          <w:szCs w:val="20"/>
        </w:rPr>
      </w:pPr>
    </w:p>
    <w:p w14:paraId="73EBD8CB" w14:textId="77777777" w:rsidR="00B44DA1" w:rsidRDefault="00B44DA1">
      <w:pPr>
        <w:spacing w:line="200" w:lineRule="exact"/>
        <w:rPr>
          <w:sz w:val="20"/>
          <w:szCs w:val="20"/>
        </w:rPr>
      </w:pPr>
    </w:p>
    <w:p w14:paraId="39E8EBE4" w14:textId="77777777" w:rsidR="00B44DA1" w:rsidRDefault="00B44DA1">
      <w:pPr>
        <w:spacing w:line="200" w:lineRule="exact"/>
        <w:rPr>
          <w:sz w:val="20"/>
          <w:szCs w:val="20"/>
        </w:rPr>
      </w:pPr>
    </w:p>
    <w:p w14:paraId="37AE6551" w14:textId="77777777" w:rsidR="00B44DA1" w:rsidRDefault="00B44DA1">
      <w:pPr>
        <w:spacing w:line="200" w:lineRule="exact"/>
        <w:rPr>
          <w:sz w:val="20"/>
          <w:szCs w:val="20"/>
        </w:rPr>
      </w:pPr>
    </w:p>
    <w:p w14:paraId="3871A5F3" w14:textId="77777777" w:rsidR="00B44DA1" w:rsidRDefault="00B44DA1">
      <w:pPr>
        <w:spacing w:line="200" w:lineRule="exact"/>
        <w:rPr>
          <w:sz w:val="20"/>
          <w:szCs w:val="20"/>
        </w:rPr>
      </w:pPr>
    </w:p>
    <w:p w14:paraId="7AF826BA" w14:textId="77777777" w:rsidR="00B44DA1" w:rsidRDefault="00B44DA1">
      <w:pPr>
        <w:spacing w:line="200" w:lineRule="exact"/>
        <w:rPr>
          <w:sz w:val="20"/>
          <w:szCs w:val="20"/>
        </w:rPr>
      </w:pPr>
    </w:p>
    <w:p w14:paraId="1CF2AA67" w14:textId="77777777" w:rsidR="00B44DA1" w:rsidRDefault="00B44DA1">
      <w:pPr>
        <w:spacing w:line="200" w:lineRule="exact"/>
        <w:rPr>
          <w:sz w:val="20"/>
          <w:szCs w:val="20"/>
        </w:rPr>
      </w:pPr>
    </w:p>
    <w:p w14:paraId="247FFC93" w14:textId="77777777" w:rsidR="00B44DA1" w:rsidRDefault="00B44DA1">
      <w:pPr>
        <w:spacing w:line="200" w:lineRule="exact"/>
        <w:rPr>
          <w:sz w:val="20"/>
          <w:szCs w:val="20"/>
        </w:rPr>
      </w:pPr>
    </w:p>
    <w:p w14:paraId="5D094DFF" w14:textId="77777777" w:rsidR="00B44DA1" w:rsidRDefault="00B44DA1">
      <w:pPr>
        <w:spacing w:line="200" w:lineRule="exact"/>
        <w:rPr>
          <w:sz w:val="20"/>
          <w:szCs w:val="20"/>
        </w:rPr>
      </w:pPr>
    </w:p>
    <w:p w14:paraId="49020B20" w14:textId="77777777" w:rsidR="00B44DA1" w:rsidRDefault="00B44DA1">
      <w:pPr>
        <w:spacing w:line="200" w:lineRule="exact"/>
        <w:rPr>
          <w:sz w:val="20"/>
          <w:szCs w:val="20"/>
        </w:rPr>
      </w:pPr>
    </w:p>
    <w:p w14:paraId="6E719C25" w14:textId="77777777" w:rsidR="00B44DA1" w:rsidRDefault="00B44DA1">
      <w:pPr>
        <w:spacing w:line="200" w:lineRule="exact"/>
        <w:rPr>
          <w:sz w:val="20"/>
          <w:szCs w:val="20"/>
        </w:rPr>
      </w:pPr>
    </w:p>
    <w:p w14:paraId="17802943" w14:textId="77777777" w:rsidR="00B44DA1" w:rsidRDefault="00B44DA1">
      <w:pPr>
        <w:spacing w:line="200" w:lineRule="exact"/>
        <w:rPr>
          <w:sz w:val="20"/>
          <w:szCs w:val="20"/>
        </w:rPr>
      </w:pPr>
    </w:p>
    <w:p w14:paraId="2ABB9F85" w14:textId="77777777" w:rsidR="00B44DA1" w:rsidRDefault="00B44DA1">
      <w:pPr>
        <w:spacing w:line="200" w:lineRule="exact"/>
        <w:rPr>
          <w:sz w:val="20"/>
          <w:szCs w:val="20"/>
        </w:rPr>
      </w:pPr>
    </w:p>
    <w:p w14:paraId="7AE38349" w14:textId="77777777" w:rsidR="00B44DA1" w:rsidRDefault="00B44DA1">
      <w:pPr>
        <w:spacing w:line="200" w:lineRule="exact"/>
        <w:rPr>
          <w:sz w:val="20"/>
          <w:szCs w:val="20"/>
        </w:rPr>
      </w:pPr>
    </w:p>
    <w:p w14:paraId="05307CC9" w14:textId="77777777" w:rsidR="00B44DA1" w:rsidRDefault="00B44DA1">
      <w:pPr>
        <w:spacing w:line="200" w:lineRule="exact"/>
        <w:rPr>
          <w:sz w:val="20"/>
          <w:szCs w:val="20"/>
        </w:rPr>
      </w:pPr>
    </w:p>
    <w:p w14:paraId="302FE8D6" w14:textId="77777777" w:rsidR="00B44DA1" w:rsidRDefault="00B44DA1">
      <w:pPr>
        <w:spacing w:line="200" w:lineRule="exact"/>
        <w:rPr>
          <w:sz w:val="20"/>
          <w:szCs w:val="20"/>
        </w:rPr>
      </w:pPr>
    </w:p>
    <w:p w14:paraId="39042DF6" w14:textId="77777777" w:rsidR="00B44DA1" w:rsidRDefault="00B44DA1">
      <w:pPr>
        <w:spacing w:line="200" w:lineRule="exact"/>
        <w:rPr>
          <w:sz w:val="20"/>
          <w:szCs w:val="20"/>
        </w:rPr>
      </w:pPr>
    </w:p>
    <w:p w14:paraId="7064167F" w14:textId="77777777" w:rsidR="00B44DA1" w:rsidRDefault="00B44DA1">
      <w:pPr>
        <w:spacing w:line="200" w:lineRule="exact"/>
        <w:rPr>
          <w:sz w:val="20"/>
          <w:szCs w:val="20"/>
        </w:rPr>
      </w:pPr>
    </w:p>
    <w:p w14:paraId="4AC00810" w14:textId="77777777" w:rsidR="00B44DA1" w:rsidRDefault="00B44DA1">
      <w:pPr>
        <w:spacing w:line="200" w:lineRule="exact"/>
        <w:rPr>
          <w:sz w:val="20"/>
          <w:szCs w:val="20"/>
        </w:rPr>
      </w:pPr>
    </w:p>
    <w:p w14:paraId="44022674" w14:textId="77777777" w:rsidR="00B44DA1" w:rsidRDefault="00B44DA1">
      <w:pPr>
        <w:spacing w:line="200" w:lineRule="exact"/>
        <w:rPr>
          <w:sz w:val="20"/>
          <w:szCs w:val="20"/>
        </w:rPr>
      </w:pPr>
    </w:p>
    <w:p w14:paraId="218A0569" w14:textId="77777777" w:rsidR="00B44DA1" w:rsidRDefault="00B44DA1">
      <w:pPr>
        <w:spacing w:line="200" w:lineRule="exact"/>
        <w:rPr>
          <w:sz w:val="20"/>
          <w:szCs w:val="20"/>
        </w:rPr>
      </w:pPr>
    </w:p>
    <w:p w14:paraId="46FE5BBF" w14:textId="77777777" w:rsidR="00B44DA1" w:rsidRDefault="00B44DA1">
      <w:pPr>
        <w:spacing w:line="200" w:lineRule="exact"/>
        <w:rPr>
          <w:sz w:val="20"/>
          <w:szCs w:val="20"/>
        </w:rPr>
      </w:pPr>
    </w:p>
    <w:p w14:paraId="2712769F" w14:textId="77777777" w:rsidR="00B44DA1" w:rsidRDefault="00B44DA1">
      <w:pPr>
        <w:spacing w:line="200" w:lineRule="exact"/>
        <w:rPr>
          <w:sz w:val="20"/>
          <w:szCs w:val="20"/>
        </w:rPr>
      </w:pPr>
    </w:p>
    <w:p w14:paraId="0A5D6923" w14:textId="77777777" w:rsidR="00B44DA1" w:rsidRDefault="00B44DA1">
      <w:pPr>
        <w:spacing w:line="357" w:lineRule="exact"/>
        <w:rPr>
          <w:sz w:val="20"/>
          <w:szCs w:val="20"/>
        </w:rPr>
      </w:pPr>
    </w:p>
    <w:p w14:paraId="3C97201C" w14:textId="77777777" w:rsidR="00B44DA1" w:rsidRDefault="00B32628">
      <w:pPr>
        <w:ind w:right="-153"/>
        <w:jc w:val="center"/>
      </w:pPr>
      <w:r>
        <w:rPr>
          <w:rFonts w:ascii="Arial" w:hAnsi="Arial"/>
          <w:sz w:val="20"/>
        </w:rPr>
        <w:t>图</w:t>
      </w:r>
      <w:r>
        <w:rPr>
          <w:rFonts w:ascii="Arial" w:hAnsi="Arial"/>
          <w:sz w:val="20"/>
        </w:rPr>
        <w:t xml:space="preserve"> d. 2: </w:t>
      </w:r>
      <w:r>
        <w:rPr>
          <w:rFonts w:ascii="Arial" w:hAnsi="Arial"/>
          <w:sz w:val="20"/>
        </w:rPr>
        <w:t>合成天线阵列结构</w:t>
      </w:r>
      <w:r>
        <w:rPr>
          <w:rFonts w:ascii="Arial" w:hAnsi="Arial"/>
          <w:sz w:val="20"/>
        </w:rPr>
        <w:t>[219]</w:t>
      </w:r>
    </w:p>
    <w:p w14:paraId="0CB79516" w14:textId="77777777" w:rsidR="00B44DA1" w:rsidRDefault="00B44DA1">
      <w:pPr>
        <w:spacing w:line="200" w:lineRule="exact"/>
        <w:rPr>
          <w:sz w:val="20"/>
          <w:szCs w:val="20"/>
        </w:rPr>
      </w:pPr>
    </w:p>
    <w:p w14:paraId="79DF2855" w14:textId="77777777" w:rsidR="00B44DA1" w:rsidRDefault="00B44DA1">
      <w:pPr>
        <w:spacing w:line="243" w:lineRule="exact"/>
        <w:rPr>
          <w:sz w:val="20"/>
          <w:szCs w:val="20"/>
        </w:rPr>
      </w:pPr>
    </w:p>
    <w:p w14:paraId="011B3FB1" w14:textId="77777777" w:rsidR="00B44DA1" w:rsidRDefault="00B32628">
      <w:pPr>
        <w:spacing w:line="284" w:lineRule="auto"/>
        <w:ind w:left="720" w:right="26"/>
        <w:jc w:val="both"/>
      </w:pPr>
      <w:r>
        <w:rPr>
          <w:rFonts w:ascii="Arial" w:hAnsi="Arial"/>
          <w:sz w:val="21"/>
        </w:rPr>
        <w:t xml:space="preserve">IMU </w:t>
      </w:r>
      <w:r>
        <w:rPr>
          <w:rFonts w:ascii="Arial" w:hAnsi="Arial"/>
          <w:sz w:val="21"/>
        </w:rPr>
        <w:t>数据和摄像机数据允许确定无人机的速度。然后，将这个值与从</w:t>
      </w:r>
      <w:r>
        <w:rPr>
          <w:rFonts w:ascii="Arial" w:hAnsi="Arial"/>
          <w:sz w:val="21"/>
        </w:rPr>
        <w:t xml:space="preserve"> GPS </w:t>
      </w:r>
      <w:r>
        <w:rPr>
          <w:rFonts w:ascii="Arial" w:hAnsi="Arial"/>
          <w:sz w:val="21"/>
        </w:rPr>
        <w:t>数据中获得的值进行比较。当无人机接近地面飞行时，</w:t>
      </w:r>
      <w:proofErr w:type="gramStart"/>
      <w:r>
        <w:rPr>
          <w:rFonts w:ascii="Arial" w:hAnsi="Arial"/>
          <w:sz w:val="21"/>
        </w:rPr>
        <w:t>这个解决</w:t>
      </w:r>
      <w:proofErr w:type="gramEnd"/>
      <w:r>
        <w:rPr>
          <w:rFonts w:ascii="Arial" w:hAnsi="Arial"/>
          <w:sz w:val="21"/>
        </w:rPr>
        <w:t>方案可以很好地工作。然而，在高海拔地区，相机捕捉到的图像细节的退化可能会降低</w:t>
      </w:r>
      <w:proofErr w:type="gramStart"/>
      <w:r>
        <w:rPr>
          <w:rFonts w:ascii="Arial" w:hAnsi="Arial"/>
          <w:sz w:val="21"/>
        </w:rPr>
        <w:t>这个解决</w:t>
      </w:r>
      <w:proofErr w:type="gramEnd"/>
      <w:r>
        <w:rPr>
          <w:rFonts w:ascii="Arial" w:hAnsi="Arial"/>
          <w:sz w:val="21"/>
        </w:rPr>
        <w:t>方案的有效性。</w:t>
      </w:r>
      <w:proofErr w:type="spellStart"/>
      <w:r>
        <w:rPr>
          <w:rFonts w:ascii="Arial" w:hAnsi="Arial"/>
          <w:sz w:val="21"/>
        </w:rPr>
        <w:t>Panice</w:t>
      </w:r>
      <w:proofErr w:type="spellEnd"/>
      <w:r>
        <w:rPr>
          <w:rFonts w:ascii="Arial" w:hAnsi="Arial"/>
          <w:sz w:val="21"/>
        </w:rPr>
        <w:t xml:space="preserve"> </w:t>
      </w:r>
      <w:r>
        <w:rPr>
          <w:rFonts w:ascii="Arial" w:hAnsi="Arial"/>
          <w:sz w:val="21"/>
        </w:rPr>
        <w:t>等</w:t>
      </w:r>
      <w:r>
        <w:rPr>
          <w:rFonts w:ascii="Arial" w:hAnsi="Arial"/>
          <w:sz w:val="21"/>
        </w:rPr>
        <w:t>[221]</w:t>
      </w:r>
      <w:r>
        <w:rPr>
          <w:rFonts w:ascii="Arial" w:hAnsi="Arial"/>
          <w:sz w:val="21"/>
        </w:rPr>
        <w:t>提出了一种使用支持</w:t>
      </w:r>
      <w:proofErr w:type="gramStart"/>
      <w:r>
        <w:rPr>
          <w:rFonts w:ascii="Arial" w:hAnsi="Arial"/>
          <w:sz w:val="21"/>
        </w:rPr>
        <w:t>向量机</w:t>
      </w:r>
      <w:proofErr w:type="gramEnd"/>
      <w:r>
        <w:rPr>
          <w:rFonts w:ascii="Arial" w:hAnsi="Arial"/>
          <w:sz w:val="21"/>
        </w:rPr>
        <w:t>(SVM ——</w:t>
      </w:r>
      <w:r>
        <w:rPr>
          <w:rFonts w:ascii="Arial" w:hAnsi="Arial"/>
          <w:sz w:val="21"/>
        </w:rPr>
        <w:t>一种机器学习</w:t>
      </w:r>
      <w:r>
        <w:rPr>
          <w:rFonts w:ascii="Arial" w:hAnsi="Arial"/>
          <w:sz w:val="21"/>
        </w:rPr>
        <w:t>)</w:t>
      </w:r>
      <w:r>
        <w:rPr>
          <w:rFonts w:ascii="Arial" w:hAnsi="Arial"/>
          <w:sz w:val="21"/>
        </w:rPr>
        <w:t>的解决方案。</w:t>
      </w:r>
      <w:proofErr w:type="gramStart"/>
      <w:r>
        <w:rPr>
          <w:rFonts w:ascii="Arial" w:hAnsi="Arial"/>
          <w:sz w:val="21"/>
        </w:rPr>
        <w:t>这个解决</w:t>
      </w:r>
      <w:proofErr w:type="gramEnd"/>
      <w:r>
        <w:rPr>
          <w:rFonts w:ascii="Arial" w:hAnsi="Arial"/>
          <w:sz w:val="21"/>
        </w:rPr>
        <w:t>方案只需要</w:t>
      </w:r>
      <w:r>
        <w:rPr>
          <w:rFonts w:ascii="Arial" w:hAnsi="Arial"/>
          <w:sz w:val="21"/>
        </w:rPr>
        <w:t xml:space="preserve"> GPS </w:t>
      </w:r>
      <w:r>
        <w:rPr>
          <w:rFonts w:ascii="Arial" w:hAnsi="Arial"/>
          <w:sz w:val="21"/>
        </w:rPr>
        <w:t>和</w:t>
      </w:r>
      <w:r>
        <w:rPr>
          <w:rFonts w:ascii="Arial" w:hAnsi="Arial"/>
          <w:sz w:val="21"/>
        </w:rPr>
        <w:t xml:space="preserve"> IMU </w:t>
      </w:r>
      <w:r>
        <w:rPr>
          <w:rFonts w:ascii="Arial" w:hAnsi="Arial"/>
          <w:sz w:val="21"/>
        </w:rPr>
        <w:t>的数据。从</w:t>
      </w:r>
      <w:r>
        <w:rPr>
          <w:rFonts w:ascii="Arial" w:hAnsi="Arial"/>
          <w:sz w:val="21"/>
        </w:rPr>
        <w:t xml:space="preserve"> GPS </w:t>
      </w:r>
      <w:r>
        <w:rPr>
          <w:rFonts w:ascii="Arial" w:hAnsi="Arial"/>
          <w:sz w:val="21"/>
        </w:rPr>
        <w:t>数据获得的位置信息和从</w:t>
      </w:r>
      <w:r>
        <w:rPr>
          <w:rFonts w:ascii="Arial" w:hAnsi="Arial"/>
          <w:sz w:val="21"/>
        </w:rPr>
        <w:t xml:space="preserve"> IMU </w:t>
      </w:r>
      <w:r>
        <w:rPr>
          <w:rFonts w:ascii="Arial" w:hAnsi="Arial"/>
          <w:sz w:val="21"/>
        </w:rPr>
        <w:t>数据获得的位置信息进行比较，以寻找不一致之处。为了估计</w:t>
      </w:r>
      <w:r>
        <w:rPr>
          <w:rFonts w:ascii="Arial" w:hAnsi="Arial"/>
          <w:sz w:val="21"/>
        </w:rPr>
        <w:t xml:space="preserve"> IMU </w:t>
      </w:r>
      <w:r>
        <w:rPr>
          <w:rFonts w:ascii="Arial" w:hAnsi="Arial"/>
          <w:sz w:val="21"/>
        </w:rPr>
        <w:t>测量的位置，它需要随着时间的推移积分加速度。在这个操作中，误差，不管多小，都会随着时间累积。这就导致了</w:t>
      </w:r>
      <w:r>
        <w:rPr>
          <w:rFonts w:ascii="Arial" w:hAnsi="Arial"/>
          <w:sz w:val="21"/>
        </w:rPr>
        <w:t xml:space="preserve"> IMU </w:t>
      </w:r>
      <w:r>
        <w:rPr>
          <w:rFonts w:ascii="Arial" w:hAnsi="Arial"/>
          <w:sz w:val="21"/>
        </w:rPr>
        <w:t>数据位置估计的漂移效应。</w:t>
      </w:r>
      <w:proofErr w:type="spellStart"/>
      <w:r>
        <w:rPr>
          <w:rFonts w:ascii="Arial" w:hAnsi="Arial"/>
          <w:sz w:val="21"/>
        </w:rPr>
        <w:t>Panice</w:t>
      </w:r>
      <w:proofErr w:type="spellEnd"/>
      <w:r>
        <w:rPr>
          <w:rFonts w:ascii="Arial" w:hAnsi="Arial"/>
          <w:sz w:val="21"/>
        </w:rPr>
        <w:t xml:space="preserve"> </w:t>
      </w:r>
      <w:r>
        <w:rPr>
          <w:rFonts w:ascii="Arial" w:hAnsi="Arial"/>
          <w:sz w:val="21"/>
        </w:rPr>
        <w:t>等人提出的这种解决方案对长时间攻击</w:t>
      </w:r>
      <w:r>
        <w:rPr>
          <w:rFonts w:ascii="Arial" w:hAnsi="Arial"/>
          <w:sz w:val="21"/>
        </w:rPr>
        <w:t>(</w:t>
      </w:r>
      <w:r>
        <w:rPr>
          <w:rFonts w:ascii="Arial" w:hAnsi="Arial"/>
          <w:sz w:val="21"/>
        </w:rPr>
        <w:t>超过</w:t>
      </w:r>
      <w:r>
        <w:rPr>
          <w:rFonts w:ascii="Arial" w:hAnsi="Arial"/>
          <w:sz w:val="21"/>
        </w:rPr>
        <w:t>30</w:t>
      </w:r>
      <w:r>
        <w:rPr>
          <w:rFonts w:ascii="Arial" w:hAnsi="Arial"/>
          <w:sz w:val="21"/>
        </w:rPr>
        <w:t>秒</w:t>
      </w:r>
      <w:r>
        <w:rPr>
          <w:rFonts w:ascii="Arial" w:hAnsi="Arial"/>
          <w:sz w:val="21"/>
        </w:rPr>
        <w:t>)</w:t>
      </w:r>
      <w:r>
        <w:rPr>
          <w:rFonts w:ascii="Arial" w:hAnsi="Arial"/>
          <w:sz w:val="21"/>
        </w:rPr>
        <w:t>不具有鲁棒性。</w:t>
      </w:r>
      <w:r>
        <w:rPr>
          <w:rFonts w:ascii="Arial" w:hAnsi="Arial"/>
          <w:sz w:val="21"/>
        </w:rPr>
        <w:t xml:space="preserve">Feng </w:t>
      </w:r>
      <w:r>
        <w:rPr>
          <w:rFonts w:ascii="Arial" w:hAnsi="Arial"/>
          <w:sz w:val="21"/>
        </w:rPr>
        <w:t>等</w:t>
      </w:r>
      <w:r>
        <w:rPr>
          <w:rFonts w:ascii="Arial" w:hAnsi="Arial"/>
          <w:sz w:val="21"/>
        </w:rPr>
        <w:t>[222]</w:t>
      </w:r>
      <w:r>
        <w:rPr>
          <w:rFonts w:ascii="Arial" w:hAnsi="Arial"/>
          <w:sz w:val="21"/>
        </w:rPr>
        <w:t>提出了基于</w:t>
      </w:r>
      <w:r>
        <w:rPr>
          <w:rFonts w:ascii="Arial" w:hAnsi="Arial"/>
          <w:sz w:val="21"/>
        </w:rPr>
        <w:t xml:space="preserve"> IMU/GPS </w:t>
      </w:r>
      <w:r>
        <w:rPr>
          <w:rFonts w:ascii="Arial" w:hAnsi="Arial"/>
          <w:sz w:val="21"/>
        </w:rPr>
        <w:t>数据分析的另一种解决方案。该解决方案集中于从</w:t>
      </w:r>
      <w:r>
        <w:rPr>
          <w:rFonts w:ascii="Arial" w:hAnsi="Arial"/>
          <w:sz w:val="21"/>
        </w:rPr>
        <w:t xml:space="preserve"> IMU </w:t>
      </w:r>
      <w:r>
        <w:rPr>
          <w:rFonts w:ascii="Arial" w:hAnsi="Arial"/>
          <w:sz w:val="21"/>
        </w:rPr>
        <w:t>数据和</w:t>
      </w:r>
      <w:r>
        <w:rPr>
          <w:rFonts w:ascii="Arial" w:hAnsi="Arial"/>
          <w:sz w:val="21"/>
        </w:rPr>
        <w:t xml:space="preserve"> GPS </w:t>
      </w:r>
      <w:r>
        <w:rPr>
          <w:rFonts w:ascii="Arial" w:hAnsi="Arial"/>
          <w:sz w:val="21"/>
        </w:rPr>
        <w:t>数据获得的加速度值，而不是无人机的位置。这样可以避免误差累积效应，使得结果更加稳健。然而，</w:t>
      </w:r>
      <w:proofErr w:type="gramStart"/>
      <w:r>
        <w:rPr>
          <w:rFonts w:ascii="Arial" w:hAnsi="Arial"/>
          <w:sz w:val="21"/>
        </w:rPr>
        <w:t>这个解决</w:t>
      </w:r>
      <w:proofErr w:type="gramEnd"/>
      <w:r>
        <w:rPr>
          <w:rFonts w:ascii="Arial" w:hAnsi="Arial"/>
          <w:sz w:val="21"/>
        </w:rPr>
        <w:t>方案需要手动校准一些参数和阈值，这取决于无人机的性质。</w:t>
      </w:r>
    </w:p>
    <w:p w14:paraId="0D6711B1" w14:textId="77777777" w:rsidR="00B44DA1" w:rsidRDefault="00B44DA1">
      <w:pPr>
        <w:spacing w:line="70" w:lineRule="exact"/>
        <w:rPr>
          <w:sz w:val="20"/>
          <w:szCs w:val="20"/>
        </w:rPr>
      </w:pPr>
    </w:p>
    <w:p w14:paraId="461E631B" w14:textId="77777777" w:rsidR="00B44DA1" w:rsidRDefault="00B32628">
      <w:pPr>
        <w:ind w:left="720"/>
      </w:pPr>
      <w:r>
        <w:rPr>
          <w:rFonts w:ascii="Arial" w:hAnsi="Arial"/>
        </w:rPr>
        <w:t>摘要</w:t>
      </w:r>
      <w:r>
        <w:rPr>
          <w:rFonts w:ascii="Arial" w:hAnsi="Arial"/>
        </w:rPr>
        <w:t xml:space="preserve">: </w:t>
      </w:r>
      <w:r>
        <w:rPr>
          <w:rFonts w:ascii="Arial" w:hAnsi="Arial"/>
        </w:rPr>
        <w:t>在这一节中，我们提供了一个</w:t>
      </w:r>
      <w:r>
        <w:rPr>
          <w:rFonts w:ascii="Arial" w:hAnsi="Arial"/>
        </w:rPr>
        <w:t xml:space="preserve"> GPS </w:t>
      </w:r>
      <w:r>
        <w:rPr>
          <w:rFonts w:ascii="Arial" w:hAnsi="Arial"/>
        </w:rPr>
        <w:t>欺骗检测的简短回顾</w:t>
      </w:r>
    </w:p>
    <w:p w14:paraId="16CCE3CE" w14:textId="77777777" w:rsidR="00B44DA1" w:rsidRDefault="00B44DA1">
      <w:pPr>
        <w:spacing w:line="32" w:lineRule="exact"/>
        <w:rPr>
          <w:sz w:val="20"/>
          <w:szCs w:val="20"/>
        </w:rPr>
      </w:pPr>
    </w:p>
    <w:p w14:paraId="4D4C21AA" w14:textId="77777777" w:rsidR="00B44DA1" w:rsidRDefault="00B32628">
      <w:pPr>
        <w:ind w:left="720"/>
      </w:pPr>
      <w:r>
        <w:rPr>
          <w:rFonts w:ascii="Arial" w:hAnsi="Arial"/>
          <w:sz w:val="21"/>
        </w:rPr>
        <w:t>解决方案。我们将提出的解决方案分为三种方法</w:t>
      </w:r>
      <w:r>
        <w:rPr>
          <w:rFonts w:ascii="Arial" w:hAnsi="Arial"/>
          <w:sz w:val="21"/>
        </w:rPr>
        <w:t>: (1)</w:t>
      </w:r>
      <w:r>
        <w:rPr>
          <w:rFonts w:ascii="Arial" w:hAnsi="Arial"/>
          <w:sz w:val="21"/>
        </w:rPr>
        <w:t>信号处理</w:t>
      </w:r>
      <w:r>
        <w:rPr>
          <w:rFonts w:ascii="Arial" w:hAnsi="Arial"/>
          <w:sz w:val="21"/>
        </w:rPr>
        <w:t>,</w:t>
      </w:r>
    </w:p>
    <w:p w14:paraId="7CB449B3" w14:textId="77777777" w:rsidR="00B44DA1" w:rsidRDefault="00B44DA1">
      <w:pPr>
        <w:spacing w:line="43" w:lineRule="exact"/>
        <w:rPr>
          <w:sz w:val="20"/>
          <w:szCs w:val="20"/>
        </w:rPr>
      </w:pPr>
    </w:p>
    <w:p w14:paraId="2B7C5B27" w14:textId="77777777" w:rsidR="00B44DA1" w:rsidRDefault="00B32628">
      <w:pPr>
        <w:spacing w:line="276" w:lineRule="auto"/>
        <w:ind w:left="720" w:right="26" w:firstLine="5"/>
        <w:jc w:val="both"/>
      </w:pPr>
      <w:r>
        <w:rPr>
          <w:rFonts w:ascii="Arial" w:hAnsi="Arial"/>
        </w:rPr>
        <w:t>空间处理和</w:t>
      </w:r>
      <w:r>
        <w:rPr>
          <w:rFonts w:ascii="Arial" w:hAnsi="Arial"/>
        </w:rPr>
        <w:t>(3)</w:t>
      </w:r>
      <w:r>
        <w:rPr>
          <w:rFonts w:ascii="Arial" w:hAnsi="Arial"/>
        </w:rPr>
        <w:t>数据处理。前两种方法需要开发特定的</w:t>
      </w:r>
      <w:r>
        <w:rPr>
          <w:rFonts w:ascii="Arial" w:hAnsi="Arial"/>
        </w:rPr>
        <w:t xml:space="preserve"> GPS </w:t>
      </w:r>
      <w:r>
        <w:rPr>
          <w:rFonts w:ascii="Arial" w:hAnsi="Arial"/>
        </w:rPr>
        <w:t>接收器</w:t>
      </w:r>
      <w:r>
        <w:rPr>
          <w:rFonts w:ascii="Arial" w:hAnsi="Arial"/>
        </w:rPr>
        <w:t>(</w:t>
      </w:r>
      <w:r>
        <w:rPr>
          <w:rFonts w:ascii="Arial" w:hAnsi="Arial"/>
        </w:rPr>
        <w:t>包括硬件和软件</w:t>
      </w:r>
      <w:r>
        <w:rPr>
          <w:rFonts w:ascii="Arial" w:hAnsi="Arial"/>
        </w:rPr>
        <w:t>)</w:t>
      </w:r>
      <w:r>
        <w:rPr>
          <w:rFonts w:ascii="Arial" w:hAnsi="Arial"/>
        </w:rPr>
        <w:t>。同时，大多数与第三种方法相关的解决方案可以在市场上现有的产品中实现。其中一些只需要修改自动驾驶软件。</w:t>
      </w:r>
    </w:p>
    <w:p w14:paraId="5CC1BC36" w14:textId="77777777" w:rsidR="00B44DA1" w:rsidRDefault="00B44DA1">
      <w:pPr>
        <w:sectPr w:rsidR="00B44DA1">
          <w:pgSz w:w="11900" w:h="16838"/>
          <w:pgMar w:top="1440" w:right="1440" w:bottom="1440" w:left="1440" w:header="0" w:footer="0" w:gutter="0"/>
          <w:cols w:space="720" w:equalWidth="0">
            <w:col w:w="9026"/>
          </w:cols>
        </w:sectPr>
      </w:pPr>
    </w:p>
    <w:p w14:paraId="0F5E43AE" w14:textId="77777777" w:rsidR="00B44DA1" w:rsidRDefault="00B44DA1">
      <w:pPr>
        <w:tabs>
          <w:tab w:val="left" w:pos="1097"/>
        </w:tabs>
        <w:spacing w:line="276" w:lineRule="auto"/>
        <w:jc w:val="both"/>
        <w:rPr>
          <w:sz w:val="20"/>
          <w:szCs w:val="20"/>
        </w:rPr>
      </w:pPr>
      <w:bookmarkStart w:id="173" w:name="page174"/>
      <w:bookmarkEnd w:id="173"/>
    </w:p>
    <w:p w14:paraId="2E571871" w14:textId="77777777" w:rsidR="00B44DA1" w:rsidRDefault="00B44DA1">
      <w:pPr>
        <w:sectPr w:rsidR="00B44DA1">
          <w:pgSz w:w="11900" w:h="16838"/>
          <w:pgMar w:top="1440" w:right="1440" w:bottom="875" w:left="1440" w:header="0" w:footer="0" w:gutter="0"/>
          <w:cols w:space="0"/>
        </w:sectPr>
      </w:pPr>
    </w:p>
    <w:p w14:paraId="5E5183A9" w14:textId="77777777" w:rsidR="00B44DA1" w:rsidRDefault="00B44DA1">
      <w:pPr>
        <w:spacing w:line="200" w:lineRule="exact"/>
        <w:rPr>
          <w:sz w:val="20"/>
          <w:szCs w:val="20"/>
        </w:rPr>
      </w:pPr>
      <w:bookmarkStart w:id="174" w:name="page175"/>
      <w:bookmarkEnd w:id="174"/>
    </w:p>
    <w:p w14:paraId="7834D7B6" w14:textId="77777777" w:rsidR="00B44DA1" w:rsidRDefault="00B44DA1">
      <w:pPr>
        <w:spacing w:line="200" w:lineRule="exact"/>
        <w:rPr>
          <w:sz w:val="20"/>
          <w:szCs w:val="20"/>
        </w:rPr>
      </w:pPr>
    </w:p>
    <w:p w14:paraId="1E4461D9" w14:textId="77777777" w:rsidR="00B44DA1" w:rsidRDefault="00B44DA1">
      <w:pPr>
        <w:spacing w:line="200" w:lineRule="exact"/>
        <w:rPr>
          <w:sz w:val="20"/>
          <w:szCs w:val="20"/>
        </w:rPr>
      </w:pPr>
    </w:p>
    <w:p w14:paraId="406A77B5" w14:textId="77777777" w:rsidR="00B44DA1" w:rsidRDefault="00B44DA1">
      <w:pPr>
        <w:spacing w:line="248" w:lineRule="exact"/>
        <w:rPr>
          <w:sz w:val="20"/>
          <w:szCs w:val="20"/>
        </w:rPr>
      </w:pPr>
    </w:p>
    <w:p w14:paraId="4F7F253B" w14:textId="77777777" w:rsidR="00B44DA1" w:rsidRDefault="00B32628">
      <w:pPr>
        <w:ind w:left="7380"/>
      </w:pPr>
      <w:r>
        <w:rPr>
          <w:rFonts w:ascii="Arial" w:hAnsi="Arial"/>
          <w:sz w:val="29"/>
        </w:rPr>
        <w:t>附录</w:t>
      </w:r>
      <w:r>
        <w:rPr>
          <w:rFonts w:ascii="Arial" w:hAnsi="Arial"/>
          <w:sz w:val="29"/>
        </w:rPr>
        <w:t xml:space="preserve"> e</w:t>
      </w:r>
    </w:p>
    <w:p w14:paraId="5BC43767" w14:textId="77777777" w:rsidR="00B44DA1" w:rsidRDefault="00B44DA1">
      <w:pPr>
        <w:spacing w:line="308" w:lineRule="exact"/>
        <w:rPr>
          <w:sz w:val="20"/>
          <w:szCs w:val="20"/>
        </w:rPr>
      </w:pPr>
    </w:p>
    <w:p w14:paraId="118E44A3" w14:textId="77777777" w:rsidR="00B44DA1" w:rsidRDefault="00B32628">
      <w:pPr>
        <w:spacing w:line="277" w:lineRule="auto"/>
        <w:ind w:left="1080" w:right="26"/>
        <w:jc w:val="right"/>
      </w:pPr>
      <w:r>
        <w:rPr>
          <w:rFonts w:ascii="Arial" w:hAnsi="Arial"/>
          <w:sz w:val="50"/>
        </w:rPr>
        <w:t>原有</w:t>
      </w:r>
      <w:r>
        <w:rPr>
          <w:rFonts w:ascii="Arial" w:hAnsi="Arial"/>
          <w:sz w:val="50"/>
        </w:rPr>
        <w:t xml:space="preserve"> SORA </w:t>
      </w:r>
      <w:r>
        <w:rPr>
          <w:rFonts w:ascii="Arial" w:hAnsi="Arial"/>
          <w:sz w:val="50"/>
        </w:rPr>
        <w:t>方法中的操作安全目标</w:t>
      </w:r>
    </w:p>
    <w:p w14:paraId="19EBC901"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87616" behindDoc="1" locked="0" layoutInCell="0" allowOverlap="1" wp14:anchorId="1142B589" wp14:editId="473AF953">
                <wp:simplePos x="0" y="0"/>
                <wp:positionH relativeFrom="column">
                  <wp:posOffset>114300</wp:posOffset>
                </wp:positionH>
                <wp:positionV relativeFrom="paragraph">
                  <wp:posOffset>367665</wp:posOffset>
                </wp:positionV>
                <wp:extent cx="5600700" cy="0"/>
                <wp:effectExtent l="0" t="0" r="0" b="0"/>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94FAEB2" id="Shape 478" o:spid="_x0000_s1026" style="position:absolute;left:0;text-align:left;z-index:-251428864;visibility:visible;mso-wrap-style:square;mso-wrap-distance-left:9pt;mso-wrap-distance-top:0;mso-wrap-distance-right:9pt;mso-wrap-distance-bottom:0;mso-position-horizontal:absolute;mso-position-horizontal-relative:text;mso-position-vertical:absolute;mso-position-vertical-relative:text" from="9pt,28.95pt" to="450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" o:allowincell="f" filled="t" strokeweight=".14039mm">
                <v:stroke joinstyle="miter"/>
                <o:lock v:ext="edit" shapetype="f"/>
              </v:line>
            </w:pict>
          </mc:Fallback>
        </mc:AlternateContent>
      </w:r>
    </w:p>
    <w:p w14:paraId="058AF027" w14:textId="77777777" w:rsidR="00B44DA1" w:rsidRDefault="00B44DA1">
      <w:pPr>
        <w:sectPr w:rsidR="00B44DA1">
          <w:pgSz w:w="11900" w:h="16838"/>
          <w:pgMar w:top="1440" w:right="1440" w:bottom="678" w:left="1440" w:header="0" w:footer="0" w:gutter="0"/>
          <w:cols w:space="720" w:equalWidth="0">
            <w:col w:w="9026"/>
          </w:cols>
        </w:sectPr>
      </w:pPr>
    </w:p>
    <w:p w14:paraId="3E2BB1E7" w14:textId="77777777" w:rsidR="00B44DA1" w:rsidRDefault="00B44DA1">
      <w:pPr>
        <w:spacing w:line="200" w:lineRule="exact"/>
        <w:rPr>
          <w:sz w:val="20"/>
          <w:szCs w:val="20"/>
        </w:rPr>
      </w:pPr>
    </w:p>
    <w:p w14:paraId="2D54CB6D" w14:textId="77777777" w:rsidR="00B44DA1" w:rsidRDefault="00B44DA1">
      <w:pPr>
        <w:spacing w:line="200" w:lineRule="exact"/>
        <w:rPr>
          <w:sz w:val="20"/>
          <w:szCs w:val="20"/>
        </w:rPr>
      </w:pPr>
    </w:p>
    <w:p w14:paraId="290CECA4" w14:textId="77777777" w:rsidR="00B44DA1" w:rsidRDefault="00B44DA1">
      <w:pPr>
        <w:spacing w:line="200" w:lineRule="exact"/>
        <w:rPr>
          <w:sz w:val="20"/>
          <w:szCs w:val="20"/>
        </w:rPr>
      </w:pPr>
    </w:p>
    <w:p w14:paraId="6FDF1376" w14:textId="77777777" w:rsidR="00B44DA1" w:rsidRDefault="00B44DA1">
      <w:pPr>
        <w:spacing w:line="200" w:lineRule="exact"/>
        <w:rPr>
          <w:sz w:val="20"/>
          <w:szCs w:val="20"/>
        </w:rPr>
      </w:pPr>
    </w:p>
    <w:p w14:paraId="5BFA856F" w14:textId="77777777" w:rsidR="00B44DA1" w:rsidRDefault="00B44DA1">
      <w:pPr>
        <w:spacing w:line="200" w:lineRule="exact"/>
        <w:rPr>
          <w:sz w:val="20"/>
          <w:szCs w:val="20"/>
        </w:rPr>
      </w:pPr>
    </w:p>
    <w:p w14:paraId="34DDDEFF" w14:textId="77777777" w:rsidR="00B44DA1" w:rsidRDefault="00B44DA1">
      <w:pPr>
        <w:spacing w:line="200" w:lineRule="exact"/>
        <w:rPr>
          <w:sz w:val="20"/>
          <w:szCs w:val="20"/>
        </w:rPr>
      </w:pPr>
    </w:p>
    <w:p w14:paraId="3EC0B727" w14:textId="77777777" w:rsidR="00B44DA1" w:rsidRDefault="00B44DA1">
      <w:pPr>
        <w:spacing w:line="200" w:lineRule="exact"/>
        <w:rPr>
          <w:sz w:val="20"/>
          <w:szCs w:val="20"/>
        </w:rPr>
      </w:pPr>
    </w:p>
    <w:p w14:paraId="023F16D5" w14:textId="77777777" w:rsidR="00B44DA1" w:rsidRDefault="00B44DA1">
      <w:pPr>
        <w:spacing w:line="200" w:lineRule="exact"/>
        <w:rPr>
          <w:sz w:val="20"/>
          <w:szCs w:val="20"/>
        </w:rPr>
      </w:pPr>
    </w:p>
    <w:p w14:paraId="495B9DAE" w14:textId="77777777" w:rsidR="00B44DA1" w:rsidRDefault="00B44DA1">
      <w:pPr>
        <w:spacing w:line="200" w:lineRule="exact"/>
        <w:rPr>
          <w:sz w:val="20"/>
          <w:szCs w:val="20"/>
        </w:rPr>
      </w:pPr>
    </w:p>
    <w:p w14:paraId="5ABCEDCF" w14:textId="77777777" w:rsidR="00B44DA1" w:rsidRDefault="00B44DA1">
      <w:pPr>
        <w:spacing w:line="200" w:lineRule="exact"/>
        <w:rPr>
          <w:sz w:val="20"/>
          <w:szCs w:val="20"/>
        </w:rPr>
      </w:pPr>
    </w:p>
    <w:p w14:paraId="1CFC07A0" w14:textId="77777777" w:rsidR="00B44DA1" w:rsidRDefault="00B44DA1">
      <w:pPr>
        <w:spacing w:line="200" w:lineRule="exact"/>
        <w:rPr>
          <w:sz w:val="20"/>
          <w:szCs w:val="20"/>
        </w:rPr>
      </w:pPr>
    </w:p>
    <w:p w14:paraId="0BBD4E69" w14:textId="77777777" w:rsidR="00B44DA1" w:rsidRDefault="00B44DA1">
      <w:pPr>
        <w:spacing w:line="200" w:lineRule="exact"/>
        <w:rPr>
          <w:sz w:val="20"/>
          <w:szCs w:val="20"/>
        </w:rPr>
      </w:pPr>
    </w:p>
    <w:p w14:paraId="7875B7FB" w14:textId="77777777" w:rsidR="00B44DA1" w:rsidRDefault="00B44DA1">
      <w:pPr>
        <w:spacing w:line="200" w:lineRule="exact"/>
        <w:rPr>
          <w:sz w:val="20"/>
          <w:szCs w:val="20"/>
        </w:rPr>
      </w:pPr>
    </w:p>
    <w:p w14:paraId="57200DF8" w14:textId="77777777" w:rsidR="00B44DA1" w:rsidRDefault="00B44DA1">
      <w:pPr>
        <w:spacing w:line="200" w:lineRule="exact"/>
        <w:rPr>
          <w:sz w:val="20"/>
          <w:szCs w:val="20"/>
        </w:rPr>
      </w:pPr>
    </w:p>
    <w:p w14:paraId="03C4D19E" w14:textId="77777777" w:rsidR="00B44DA1" w:rsidRDefault="00B44DA1">
      <w:pPr>
        <w:spacing w:line="200" w:lineRule="exact"/>
        <w:rPr>
          <w:sz w:val="20"/>
          <w:szCs w:val="20"/>
        </w:rPr>
      </w:pPr>
    </w:p>
    <w:p w14:paraId="30AA4ACE" w14:textId="77777777" w:rsidR="00B44DA1" w:rsidRDefault="00B44DA1">
      <w:pPr>
        <w:spacing w:line="200" w:lineRule="exact"/>
        <w:rPr>
          <w:sz w:val="20"/>
          <w:szCs w:val="20"/>
        </w:rPr>
      </w:pPr>
    </w:p>
    <w:p w14:paraId="1004815A" w14:textId="77777777" w:rsidR="00B44DA1" w:rsidRDefault="00B44DA1">
      <w:pPr>
        <w:spacing w:line="200" w:lineRule="exact"/>
        <w:rPr>
          <w:sz w:val="20"/>
          <w:szCs w:val="20"/>
        </w:rPr>
      </w:pPr>
    </w:p>
    <w:p w14:paraId="17E31C3C" w14:textId="77777777" w:rsidR="00B44DA1" w:rsidRDefault="00B44DA1">
      <w:pPr>
        <w:spacing w:line="200" w:lineRule="exact"/>
        <w:rPr>
          <w:sz w:val="20"/>
          <w:szCs w:val="20"/>
        </w:rPr>
      </w:pPr>
    </w:p>
    <w:p w14:paraId="7EBEE8A9" w14:textId="77777777" w:rsidR="00B44DA1" w:rsidRDefault="00B44DA1">
      <w:pPr>
        <w:spacing w:line="200" w:lineRule="exact"/>
        <w:rPr>
          <w:sz w:val="20"/>
          <w:szCs w:val="20"/>
        </w:rPr>
      </w:pPr>
    </w:p>
    <w:p w14:paraId="7CF08471" w14:textId="77777777" w:rsidR="00B44DA1" w:rsidRDefault="00B44DA1">
      <w:pPr>
        <w:spacing w:line="200" w:lineRule="exact"/>
        <w:rPr>
          <w:sz w:val="20"/>
          <w:szCs w:val="20"/>
        </w:rPr>
      </w:pPr>
    </w:p>
    <w:p w14:paraId="3215D65E" w14:textId="77777777" w:rsidR="00B44DA1" w:rsidRDefault="00B44DA1">
      <w:pPr>
        <w:spacing w:line="200" w:lineRule="exact"/>
        <w:rPr>
          <w:sz w:val="20"/>
          <w:szCs w:val="20"/>
        </w:rPr>
      </w:pPr>
    </w:p>
    <w:p w14:paraId="0ACD9C9C" w14:textId="77777777" w:rsidR="00B44DA1" w:rsidRDefault="00B44DA1">
      <w:pPr>
        <w:spacing w:line="200" w:lineRule="exact"/>
        <w:rPr>
          <w:sz w:val="20"/>
          <w:szCs w:val="20"/>
        </w:rPr>
      </w:pPr>
    </w:p>
    <w:p w14:paraId="0CFDB297" w14:textId="77777777" w:rsidR="00B44DA1" w:rsidRDefault="00B44DA1">
      <w:pPr>
        <w:spacing w:line="200" w:lineRule="exact"/>
        <w:rPr>
          <w:sz w:val="20"/>
          <w:szCs w:val="20"/>
        </w:rPr>
      </w:pPr>
    </w:p>
    <w:p w14:paraId="7BB8FAE2" w14:textId="77777777" w:rsidR="00B44DA1" w:rsidRDefault="00B44DA1">
      <w:pPr>
        <w:spacing w:line="200" w:lineRule="exact"/>
        <w:rPr>
          <w:sz w:val="20"/>
          <w:szCs w:val="20"/>
        </w:rPr>
      </w:pPr>
    </w:p>
    <w:p w14:paraId="027D9A81" w14:textId="77777777" w:rsidR="00B44DA1" w:rsidRDefault="00B44DA1">
      <w:pPr>
        <w:spacing w:line="200" w:lineRule="exact"/>
        <w:rPr>
          <w:sz w:val="20"/>
          <w:szCs w:val="20"/>
        </w:rPr>
      </w:pPr>
    </w:p>
    <w:p w14:paraId="279CF7A5" w14:textId="77777777" w:rsidR="00B44DA1" w:rsidRDefault="00B44DA1">
      <w:pPr>
        <w:spacing w:line="200" w:lineRule="exact"/>
        <w:rPr>
          <w:sz w:val="20"/>
          <w:szCs w:val="20"/>
        </w:rPr>
      </w:pPr>
    </w:p>
    <w:p w14:paraId="4BD531EF" w14:textId="77777777" w:rsidR="00B44DA1" w:rsidRDefault="00B44DA1">
      <w:pPr>
        <w:spacing w:line="200" w:lineRule="exact"/>
        <w:rPr>
          <w:sz w:val="20"/>
          <w:szCs w:val="20"/>
        </w:rPr>
      </w:pPr>
    </w:p>
    <w:p w14:paraId="4CE9891F" w14:textId="77777777" w:rsidR="00B44DA1" w:rsidRDefault="00B44DA1">
      <w:pPr>
        <w:spacing w:line="200" w:lineRule="exact"/>
        <w:rPr>
          <w:sz w:val="20"/>
          <w:szCs w:val="20"/>
        </w:rPr>
      </w:pPr>
    </w:p>
    <w:p w14:paraId="363E484C" w14:textId="77777777" w:rsidR="00B44DA1" w:rsidRDefault="00B44DA1">
      <w:pPr>
        <w:spacing w:line="200" w:lineRule="exact"/>
        <w:rPr>
          <w:sz w:val="20"/>
          <w:szCs w:val="20"/>
        </w:rPr>
      </w:pPr>
    </w:p>
    <w:p w14:paraId="0E6863E1" w14:textId="77777777" w:rsidR="00B44DA1" w:rsidRDefault="00B44DA1">
      <w:pPr>
        <w:spacing w:line="200" w:lineRule="exact"/>
        <w:rPr>
          <w:sz w:val="20"/>
          <w:szCs w:val="20"/>
        </w:rPr>
      </w:pPr>
    </w:p>
    <w:p w14:paraId="55CC612A" w14:textId="77777777" w:rsidR="00B44DA1" w:rsidRDefault="00B44DA1">
      <w:pPr>
        <w:spacing w:line="200" w:lineRule="exact"/>
        <w:rPr>
          <w:sz w:val="20"/>
          <w:szCs w:val="20"/>
        </w:rPr>
      </w:pPr>
    </w:p>
    <w:p w14:paraId="1CB86B77" w14:textId="77777777" w:rsidR="00B44DA1" w:rsidRDefault="00B44DA1">
      <w:pPr>
        <w:spacing w:line="200" w:lineRule="exact"/>
        <w:rPr>
          <w:sz w:val="20"/>
          <w:szCs w:val="20"/>
        </w:rPr>
      </w:pPr>
    </w:p>
    <w:p w14:paraId="69FF7A96" w14:textId="77777777" w:rsidR="00B44DA1" w:rsidRDefault="00B44DA1">
      <w:pPr>
        <w:spacing w:line="200" w:lineRule="exact"/>
        <w:rPr>
          <w:sz w:val="20"/>
          <w:szCs w:val="20"/>
        </w:rPr>
      </w:pPr>
    </w:p>
    <w:p w14:paraId="090EBBD7" w14:textId="77777777" w:rsidR="00B44DA1" w:rsidRDefault="00B44DA1">
      <w:pPr>
        <w:spacing w:line="200" w:lineRule="exact"/>
        <w:rPr>
          <w:sz w:val="20"/>
          <w:szCs w:val="20"/>
        </w:rPr>
      </w:pPr>
    </w:p>
    <w:p w14:paraId="1548D770" w14:textId="77777777" w:rsidR="00B44DA1" w:rsidRDefault="00B44DA1">
      <w:pPr>
        <w:spacing w:line="200" w:lineRule="exact"/>
        <w:rPr>
          <w:sz w:val="20"/>
          <w:szCs w:val="20"/>
        </w:rPr>
      </w:pPr>
    </w:p>
    <w:p w14:paraId="267D9D3C" w14:textId="77777777" w:rsidR="00B44DA1" w:rsidRDefault="00B44DA1">
      <w:pPr>
        <w:spacing w:line="200" w:lineRule="exact"/>
        <w:rPr>
          <w:sz w:val="20"/>
          <w:szCs w:val="20"/>
        </w:rPr>
      </w:pPr>
    </w:p>
    <w:p w14:paraId="3C05CD74" w14:textId="77777777" w:rsidR="00B44DA1" w:rsidRDefault="00B44DA1">
      <w:pPr>
        <w:spacing w:line="200" w:lineRule="exact"/>
        <w:rPr>
          <w:sz w:val="20"/>
          <w:szCs w:val="20"/>
        </w:rPr>
      </w:pPr>
    </w:p>
    <w:p w14:paraId="45A7BFFE" w14:textId="77777777" w:rsidR="00B44DA1" w:rsidRDefault="00B44DA1">
      <w:pPr>
        <w:spacing w:line="200" w:lineRule="exact"/>
        <w:rPr>
          <w:sz w:val="20"/>
          <w:szCs w:val="20"/>
        </w:rPr>
      </w:pPr>
    </w:p>
    <w:p w14:paraId="4F7D5FD8" w14:textId="77777777" w:rsidR="00B44DA1" w:rsidRDefault="00B44DA1">
      <w:pPr>
        <w:spacing w:line="200" w:lineRule="exact"/>
        <w:rPr>
          <w:sz w:val="20"/>
          <w:szCs w:val="20"/>
        </w:rPr>
      </w:pPr>
    </w:p>
    <w:p w14:paraId="17D2C2E1" w14:textId="77777777" w:rsidR="00B44DA1" w:rsidRDefault="00B44DA1">
      <w:pPr>
        <w:spacing w:line="200" w:lineRule="exact"/>
        <w:rPr>
          <w:sz w:val="20"/>
          <w:szCs w:val="20"/>
        </w:rPr>
      </w:pPr>
    </w:p>
    <w:p w14:paraId="0B8AEA50" w14:textId="77777777" w:rsidR="00B44DA1" w:rsidRDefault="00B44DA1">
      <w:pPr>
        <w:spacing w:line="200" w:lineRule="exact"/>
        <w:rPr>
          <w:sz w:val="20"/>
          <w:szCs w:val="20"/>
        </w:rPr>
      </w:pPr>
    </w:p>
    <w:p w14:paraId="6B4BB7DB" w14:textId="77777777" w:rsidR="00B44DA1" w:rsidRDefault="00B44DA1">
      <w:pPr>
        <w:spacing w:line="200" w:lineRule="exact"/>
        <w:rPr>
          <w:sz w:val="20"/>
          <w:szCs w:val="20"/>
        </w:rPr>
      </w:pPr>
    </w:p>
    <w:p w14:paraId="52D9409F" w14:textId="77777777" w:rsidR="00B44DA1" w:rsidRDefault="00B44DA1">
      <w:pPr>
        <w:spacing w:line="200" w:lineRule="exact"/>
        <w:rPr>
          <w:sz w:val="20"/>
          <w:szCs w:val="20"/>
        </w:rPr>
      </w:pPr>
    </w:p>
    <w:p w14:paraId="7390FB89" w14:textId="77777777" w:rsidR="00B44DA1" w:rsidRDefault="00B44DA1">
      <w:pPr>
        <w:spacing w:line="200" w:lineRule="exact"/>
        <w:rPr>
          <w:sz w:val="20"/>
          <w:szCs w:val="20"/>
        </w:rPr>
      </w:pPr>
    </w:p>
    <w:p w14:paraId="1C0EA691" w14:textId="77777777" w:rsidR="00B44DA1" w:rsidRDefault="00B44DA1">
      <w:pPr>
        <w:spacing w:line="200" w:lineRule="exact"/>
        <w:rPr>
          <w:sz w:val="20"/>
          <w:szCs w:val="20"/>
        </w:rPr>
      </w:pPr>
    </w:p>
    <w:p w14:paraId="7918BC73" w14:textId="77777777" w:rsidR="00B44DA1" w:rsidRDefault="00B44DA1">
      <w:pPr>
        <w:spacing w:line="200" w:lineRule="exact"/>
        <w:rPr>
          <w:sz w:val="20"/>
          <w:szCs w:val="20"/>
        </w:rPr>
      </w:pPr>
    </w:p>
    <w:p w14:paraId="45027553" w14:textId="77777777" w:rsidR="00B44DA1" w:rsidRDefault="00B44DA1">
      <w:pPr>
        <w:spacing w:line="200" w:lineRule="exact"/>
        <w:rPr>
          <w:sz w:val="20"/>
          <w:szCs w:val="20"/>
        </w:rPr>
      </w:pPr>
    </w:p>
    <w:p w14:paraId="0A5BBA36" w14:textId="77777777" w:rsidR="00B44DA1" w:rsidRDefault="00B44DA1">
      <w:pPr>
        <w:spacing w:line="200" w:lineRule="exact"/>
        <w:rPr>
          <w:sz w:val="20"/>
          <w:szCs w:val="20"/>
        </w:rPr>
      </w:pPr>
    </w:p>
    <w:p w14:paraId="7C0360E9" w14:textId="77777777" w:rsidR="00B44DA1" w:rsidRDefault="00B44DA1">
      <w:pPr>
        <w:spacing w:line="200" w:lineRule="exact"/>
        <w:rPr>
          <w:sz w:val="20"/>
          <w:szCs w:val="20"/>
        </w:rPr>
      </w:pPr>
    </w:p>
    <w:p w14:paraId="28A9CCCC" w14:textId="77777777" w:rsidR="00B44DA1" w:rsidRDefault="00B44DA1">
      <w:pPr>
        <w:spacing w:line="200" w:lineRule="exact"/>
        <w:rPr>
          <w:sz w:val="20"/>
          <w:szCs w:val="20"/>
        </w:rPr>
      </w:pPr>
    </w:p>
    <w:p w14:paraId="15227538" w14:textId="77777777" w:rsidR="00B44DA1" w:rsidRDefault="00B44DA1">
      <w:pPr>
        <w:spacing w:line="200" w:lineRule="exact"/>
        <w:rPr>
          <w:sz w:val="20"/>
          <w:szCs w:val="20"/>
        </w:rPr>
      </w:pPr>
    </w:p>
    <w:p w14:paraId="65F7A747" w14:textId="77777777" w:rsidR="00B44DA1" w:rsidRDefault="00B44DA1">
      <w:pPr>
        <w:spacing w:line="200" w:lineRule="exact"/>
        <w:rPr>
          <w:sz w:val="20"/>
          <w:szCs w:val="20"/>
        </w:rPr>
      </w:pPr>
    </w:p>
    <w:p w14:paraId="68D94900" w14:textId="77777777" w:rsidR="00B44DA1" w:rsidRDefault="00B44DA1">
      <w:pPr>
        <w:spacing w:line="200" w:lineRule="exact"/>
        <w:rPr>
          <w:sz w:val="20"/>
          <w:szCs w:val="20"/>
        </w:rPr>
      </w:pPr>
    </w:p>
    <w:p w14:paraId="72D268A7" w14:textId="77777777" w:rsidR="00B44DA1" w:rsidRDefault="00B44DA1">
      <w:pPr>
        <w:spacing w:line="200" w:lineRule="exact"/>
        <w:rPr>
          <w:sz w:val="20"/>
          <w:szCs w:val="20"/>
        </w:rPr>
      </w:pPr>
    </w:p>
    <w:p w14:paraId="0D05BED7" w14:textId="77777777" w:rsidR="00B44DA1" w:rsidRDefault="00B44DA1">
      <w:pPr>
        <w:spacing w:line="309" w:lineRule="exact"/>
        <w:rPr>
          <w:sz w:val="20"/>
          <w:szCs w:val="20"/>
        </w:rPr>
      </w:pPr>
    </w:p>
    <w:p w14:paraId="3076EE6F" w14:textId="77777777" w:rsidR="00B44DA1" w:rsidRDefault="00B32628">
      <w:pPr>
        <w:ind w:right="-153"/>
        <w:jc w:val="center"/>
      </w:pPr>
      <w:r>
        <w:rPr>
          <w:rFonts w:ascii="Arial" w:hAnsi="Arial"/>
          <w:sz w:val="20"/>
        </w:rPr>
        <w:t>157</w:t>
      </w:r>
    </w:p>
    <w:p w14:paraId="5DA5F83B" w14:textId="77777777" w:rsidR="00B44DA1" w:rsidRDefault="00B44DA1">
      <w:pPr>
        <w:sectPr w:rsidR="00B44DA1">
          <w:type w:val="continuous"/>
          <w:pgSz w:w="11900" w:h="16838"/>
          <w:pgMar w:top="1440" w:right="1440" w:bottom="678" w:left="1440" w:header="0" w:footer="0" w:gutter="0"/>
          <w:cols w:space="720" w:equalWidth="0">
            <w:col w:w="9026"/>
          </w:cols>
        </w:sectPr>
      </w:pPr>
    </w:p>
    <w:p w14:paraId="4330DC74" w14:textId="77777777" w:rsidR="00B44DA1" w:rsidRDefault="00B32628">
      <w:pPr>
        <w:ind w:left="1520"/>
      </w:pPr>
      <w:bookmarkStart w:id="175" w:name="page176"/>
      <w:bookmarkEnd w:id="175"/>
      <w:r>
        <w:rPr>
          <w:rFonts w:ascii="Calibri" w:hAnsi="Calibri"/>
          <w:b/>
          <w:bCs/>
          <w:sz w:val="21"/>
        </w:rPr>
        <w:lastRenderedPageBreak/>
        <w:t>无人驾驶系统规则制定联合当局</w:t>
      </w:r>
    </w:p>
    <w:p w14:paraId="448632FF"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88640" behindDoc="1" locked="0" layoutInCell="0" allowOverlap="1" wp14:anchorId="3C7BB39A" wp14:editId="70A5FB9A">
                <wp:simplePos x="0" y="0"/>
                <wp:positionH relativeFrom="column">
                  <wp:posOffset>1270</wp:posOffset>
                </wp:positionH>
                <wp:positionV relativeFrom="paragraph">
                  <wp:posOffset>489585</wp:posOffset>
                </wp:positionV>
                <wp:extent cx="6030595" cy="0"/>
                <wp:effectExtent l="0" t="0" r="0" b="0"/>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30595" cy="4763"/>
                        </a:xfrm>
                        <a:prstGeom prst="line">
                          <a:avLst/>
                        </a:prstGeom>
                        <a:solidFill>
                          <a:srgbClr val="FFFFFF"/>
                        </a:solidFill>
                        <a:ln w="2287">
                          <a:solidFill>
                            <a:srgbClr val="000000"/>
                          </a:solidFill>
                          <a:miter lim="800000"/>
                          <a:headEnd/>
                          <a:tailEnd/>
                        </a:ln>
                      </wps:spPr>
                      <wps:bodyPr/>
                    </wps:wsp>
                  </a:graphicData>
                </a:graphic>
              </wp:anchor>
            </w:drawing>
          </mc:Choice>
          <mc:Fallback>
            <w:pict>
              <v:line w14:anchorId="481A5DE7" id="Shape 480" o:spid="_x0000_s1026" style="position:absolute;left:0;text-align:left;z-index:-251427840;visibility:visible;mso-wrap-style:square;mso-wrap-distance-left:9pt;mso-wrap-distance-top:0;mso-wrap-distance-right:9pt;mso-wrap-distance-bottom:0;mso-position-horizontal:absolute;mso-position-horizontal-relative:text;mso-position-vertical:absolute;mso-position-vertical-relative:text" from=".1pt,38.55pt" to="474.9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" o:allowincell="f" filled="t" strokeweight=".06353mm">
                <v:stroke joinstyle="miter"/>
                <o:lock v:ext="edit" shapetype="f"/>
              </v:line>
            </w:pict>
          </mc:Fallback>
        </mc:AlternateContent>
      </w:r>
      <w:r>
        <w:rPr>
          <w:noProof/>
          <w:sz w:val="20"/>
          <w:szCs w:val="20"/>
        </w:rPr>
        <mc:AlternateContent>
          <mc:Choice Requires="wps">
            <w:drawing>
              <wp:anchor distT="0" distB="0" distL="114300" distR="114300" simplePos="0" relativeHeight="251889664" behindDoc="1" locked="0" layoutInCell="0" allowOverlap="1" wp14:anchorId="2AB228ED" wp14:editId="0FD8C7D2">
                <wp:simplePos x="0" y="0"/>
                <wp:positionH relativeFrom="column">
                  <wp:posOffset>2540</wp:posOffset>
                </wp:positionH>
                <wp:positionV relativeFrom="paragraph">
                  <wp:posOffset>488315</wp:posOffset>
                </wp:positionV>
                <wp:extent cx="0" cy="2896235"/>
                <wp:effectExtent l="0" t="0" r="0" b="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96235"/>
                        </a:xfrm>
                        <a:prstGeom prst="line">
                          <a:avLst/>
                        </a:prstGeom>
                        <a:solidFill>
                          <a:srgbClr val="FFFFFF"/>
                        </a:solidFill>
                        <a:ln w="2287">
                          <a:solidFill>
                            <a:srgbClr val="000000"/>
                          </a:solidFill>
                          <a:miter lim="800000"/>
                          <a:headEnd/>
                          <a:tailEnd/>
                        </a:ln>
                      </wps:spPr>
                      <wps:bodyPr/>
                    </wps:wsp>
                  </a:graphicData>
                </a:graphic>
              </wp:anchor>
            </w:drawing>
          </mc:Choice>
          <mc:Fallback>
            <w:pict>
              <v:line w14:anchorId="197D1BDB" id="Shape 481" o:spid="_x0000_s1026" style="position:absolute;left:0;text-align:left;z-index:-251426816;visibility:visible;mso-wrap-style:square;mso-wrap-distance-left:9pt;mso-wrap-distance-top:0;mso-wrap-distance-right:9pt;mso-wrap-distance-bottom:0;mso-position-horizontal:absolute;mso-position-horizontal-relative:text;mso-position-vertical:absolute;mso-position-vertical-relative:text" from=".2pt,38.45pt" to=".2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" o:allowincell="f" filled="t" strokeweight=".06353mm">
                <v:stroke joinstyle="miter"/>
                <o:lock v:ext="edit" shapetype="f"/>
              </v:line>
            </w:pict>
          </mc:Fallback>
        </mc:AlternateContent>
      </w:r>
      <w:r>
        <w:rPr>
          <w:noProof/>
          <w:sz w:val="20"/>
          <w:szCs w:val="20"/>
        </w:rPr>
        <mc:AlternateContent>
          <mc:Choice Requires="wps">
            <w:drawing>
              <wp:anchor distT="0" distB="0" distL="114300" distR="114300" simplePos="0" relativeHeight="251890688" behindDoc="1" locked="0" layoutInCell="0" allowOverlap="1" wp14:anchorId="0A766DDA" wp14:editId="7C60FE43">
                <wp:simplePos x="0" y="0"/>
                <wp:positionH relativeFrom="column">
                  <wp:posOffset>6025515</wp:posOffset>
                </wp:positionH>
                <wp:positionV relativeFrom="paragraph">
                  <wp:posOffset>488315</wp:posOffset>
                </wp:positionV>
                <wp:extent cx="0" cy="2896235"/>
                <wp:effectExtent l="0" t="0" r="0" b="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96235"/>
                        </a:xfrm>
                        <a:prstGeom prst="line">
                          <a:avLst/>
                        </a:prstGeom>
                        <a:solidFill>
                          <a:srgbClr val="FFFFFF"/>
                        </a:solidFill>
                        <a:ln w="13724">
                          <a:solidFill>
                            <a:srgbClr val="000000"/>
                          </a:solidFill>
                          <a:miter lim="800000"/>
                          <a:headEnd/>
                          <a:tailEnd/>
                        </a:ln>
                      </wps:spPr>
                      <wps:bodyPr/>
                    </wps:wsp>
                  </a:graphicData>
                </a:graphic>
              </wp:anchor>
            </w:drawing>
          </mc:Choice>
          <mc:Fallback>
            <w:pict>
              <v:line w14:anchorId="1F908922" id="Shape 482" o:spid="_x0000_s1026" style="position:absolute;left:0;text-align:left;z-index:-251425792;visibility:visible;mso-wrap-style:square;mso-wrap-distance-left:9pt;mso-wrap-distance-top:0;mso-wrap-distance-right:9pt;mso-wrap-distance-bottom:0;mso-position-horizontal:absolute;mso-position-horizontal-relative:text;mso-position-vertical:absolute;mso-position-vertical-relative:text" from="474.45pt,38.45pt" to="474.4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" o:allowincell="f" filled="t" strokeweight=".38122mm">
                <v:stroke joinstyle="miter"/>
                <o:lock v:ext="edit" shapetype="f"/>
              </v:line>
            </w:pict>
          </mc:Fallback>
        </mc:AlternateContent>
      </w:r>
    </w:p>
    <w:p w14:paraId="6B5F26D8" w14:textId="77777777" w:rsidR="00B44DA1" w:rsidRDefault="00B44DA1">
      <w:pPr>
        <w:spacing w:line="200" w:lineRule="exact"/>
        <w:rPr>
          <w:sz w:val="20"/>
          <w:szCs w:val="20"/>
        </w:rPr>
      </w:pPr>
    </w:p>
    <w:p w14:paraId="3C620DE0" w14:textId="77777777" w:rsidR="00B44DA1" w:rsidRDefault="00B44DA1">
      <w:pPr>
        <w:spacing w:line="200" w:lineRule="exact"/>
        <w:rPr>
          <w:sz w:val="20"/>
          <w:szCs w:val="20"/>
        </w:rPr>
      </w:pPr>
    </w:p>
    <w:p w14:paraId="18BB2950" w14:textId="77777777" w:rsidR="00B44DA1" w:rsidRDefault="00B44DA1">
      <w:pPr>
        <w:spacing w:line="200" w:lineRule="exact"/>
        <w:rPr>
          <w:sz w:val="20"/>
          <w:szCs w:val="20"/>
        </w:rPr>
      </w:pPr>
    </w:p>
    <w:p w14:paraId="5F2C9ADB" w14:textId="77777777" w:rsidR="00B44DA1" w:rsidRDefault="00B44DA1">
      <w:pPr>
        <w:spacing w:line="200" w:lineRule="exact"/>
        <w:rPr>
          <w:sz w:val="20"/>
          <w:szCs w:val="20"/>
        </w:rPr>
      </w:pPr>
    </w:p>
    <w:p w14:paraId="4D3DB79F" w14:textId="77777777" w:rsidR="00B44DA1" w:rsidRDefault="00B44DA1">
      <w:pPr>
        <w:spacing w:line="200" w:lineRule="exact"/>
        <w:rPr>
          <w:sz w:val="20"/>
          <w:szCs w:val="20"/>
        </w:rPr>
      </w:pPr>
    </w:p>
    <w:p w14:paraId="53BA3676" w14:textId="77777777" w:rsidR="00B44DA1" w:rsidRDefault="00B44DA1">
      <w:pPr>
        <w:spacing w:line="316" w:lineRule="exact"/>
        <w:rPr>
          <w:sz w:val="20"/>
          <w:szCs w:val="20"/>
        </w:rPr>
      </w:pPr>
    </w:p>
    <w:p w14:paraId="29C835B2" w14:textId="77777777" w:rsidR="00B44DA1" w:rsidRDefault="00B32628">
      <w:pPr>
        <w:ind w:right="-99"/>
        <w:jc w:val="center"/>
      </w:pPr>
      <w:r>
        <w:rPr>
          <w:rFonts w:ascii="Arial" w:hAnsi="Arial"/>
          <w:b/>
          <w:bCs/>
          <w:color w:val="333399"/>
          <w:sz w:val="36"/>
        </w:rPr>
        <w:t xml:space="preserve">JARUS </w:t>
      </w:r>
      <w:r>
        <w:rPr>
          <w:rFonts w:ascii="Arial" w:hAnsi="Arial"/>
          <w:b/>
          <w:bCs/>
          <w:color w:val="333399"/>
          <w:sz w:val="36"/>
        </w:rPr>
        <w:t>关于</w:t>
      </w:r>
      <w:r>
        <w:rPr>
          <w:rFonts w:ascii="Arial" w:hAnsi="Arial"/>
          <w:b/>
          <w:bCs/>
          <w:color w:val="333399"/>
          <w:sz w:val="36"/>
        </w:rPr>
        <w:t xml:space="preserve"> SORA </w:t>
      </w:r>
      <w:r>
        <w:rPr>
          <w:rFonts w:ascii="Arial" w:hAnsi="Arial"/>
          <w:b/>
          <w:bCs/>
          <w:color w:val="333399"/>
          <w:sz w:val="36"/>
        </w:rPr>
        <w:t>的指导方针</w:t>
      </w:r>
    </w:p>
    <w:p w14:paraId="00C0A591" w14:textId="77777777" w:rsidR="00B44DA1" w:rsidRDefault="00B44DA1">
      <w:pPr>
        <w:spacing w:line="200" w:lineRule="exact"/>
        <w:rPr>
          <w:sz w:val="20"/>
          <w:szCs w:val="20"/>
        </w:rPr>
      </w:pPr>
    </w:p>
    <w:p w14:paraId="799C4C1E" w14:textId="77777777" w:rsidR="00B44DA1" w:rsidRDefault="00B44DA1">
      <w:pPr>
        <w:spacing w:line="200" w:lineRule="exact"/>
        <w:rPr>
          <w:sz w:val="20"/>
          <w:szCs w:val="20"/>
        </w:rPr>
      </w:pPr>
    </w:p>
    <w:p w14:paraId="7C210DB0" w14:textId="77777777" w:rsidR="00B44DA1" w:rsidRDefault="00B44DA1">
      <w:pPr>
        <w:spacing w:line="319" w:lineRule="exact"/>
        <w:rPr>
          <w:sz w:val="20"/>
          <w:szCs w:val="20"/>
        </w:rPr>
      </w:pPr>
    </w:p>
    <w:p w14:paraId="1B1708CF" w14:textId="77777777" w:rsidR="00B44DA1" w:rsidRDefault="00B32628">
      <w:pPr>
        <w:ind w:right="-79"/>
        <w:jc w:val="center"/>
      </w:pPr>
      <w:r>
        <w:rPr>
          <w:rFonts w:ascii="Arial" w:hAnsi="Arial"/>
          <w:b/>
          <w:bCs/>
          <w:color w:val="333399"/>
          <w:sz w:val="36"/>
          <w:u w:val="single"/>
        </w:rPr>
        <w:t>附件</w:t>
      </w:r>
      <w:r>
        <w:rPr>
          <w:rFonts w:ascii="Arial" w:hAnsi="Arial"/>
          <w:b/>
          <w:bCs/>
          <w:color w:val="333399"/>
          <w:sz w:val="36"/>
          <w:u w:val="single"/>
        </w:rPr>
        <w:t xml:space="preserve"> e</w:t>
      </w:r>
    </w:p>
    <w:p w14:paraId="5DB9A804" w14:textId="77777777" w:rsidR="00B44DA1" w:rsidRDefault="00B44DA1">
      <w:pPr>
        <w:spacing w:line="200" w:lineRule="exact"/>
        <w:rPr>
          <w:sz w:val="20"/>
          <w:szCs w:val="20"/>
        </w:rPr>
      </w:pPr>
    </w:p>
    <w:p w14:paraId="366F91D9" w14:textId="77777777" w:rsidR="00B44DA1" w:rsidRDefault="00B44DA1">
      <w:pPr>
        <w:spacing w:line="200" w:lineRule="exact"/>
        <w:rPr>
          <w:sz w:val="20"/>
          <w:szCs w:val="20"/>
        </w:rPr>
      </w:pPr>
    </w:p>
    <w:p w14:paraId="713AF6FD" w14:textId="77777777" w:rsidR="00B44DA1" w:rsidRDefault="00B44DA1">
      <w:pPr>
        <w:spacing w:line="321" w:lineRule="exact"/>
        <w:rPr>
          <w:sz w:val="20"/>
          <w:szCs w:val="20"/>
        </w:rPr>
      </w:pPr>
    </w:p>
    <w:p w14:paraId="7E223AD9" w14:textId="77777777" w:rsidR="00B44DA1" w:rsidRDefault="00B32628">
      <w:pPr>
        <w:ind w:right="-99"/>
        <w:jc w:val="center"/>
      </w:pPr>
      <w:r>
        <w:rPr>
          <w:rFonts w:ascii="Arial" w:hAnsi="Arial"/>
          <w:b/>
          <w:bCs/>
          <w:color w:val="333399"/>
          <w:sz w:val="36"/>
        </w:rPr>
        <w:t>诚信及保证水平</w:t>
      </w:r>
    </w:p>
    <w:p w14:paraId="02388940" w14:textId="77777777" w:rsidR="00B44DA1" w:rsidRDefault="00B44DA1">
      <w:pPr>
        <w:spacing w:line="154" w:lineRule="exact"/>
        <w:rPr>
          <w:sz w:val="20"/>
          <w:szCs w:val="20"/>
        </w:rPr>
      </w:pPr>
    </w:p>
    <w:p w14:paraId="4DF61DD0" w14:textId="77777777" w:rsidR="00B44DA1" w:rsidRDefault="00B32628">
      <w:pPr>
        <w:ind w:right="-79"/>
        <w:jc w:val="center"/>
      </w:pPr>
      <w:r>
        <w:rPr>
          <w:rFonts w:ascii="Arial" w:hAnsi="Arial"/>
          <w:b/>
          <w:bCs/>
          <w:color w:val="333399"/>
          <w:sz w:val="36"/>
        </w:rPr>
        <w:t>操作安全目标</w:t>
      </w:r>
    </w:p>
    <w:p w14:paraId="75E28BEE"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91712" behindDoc="1" locked="0" layoutInCell="0" allowOverlap="1" wp14:anchorId="300747C7" wp14:editId="22596573">
                <wp:simplePos x="0" y="0"/>
                <wp:positionH relativeFrom="column">
                  <wp:posOffset>1270</wp:posOffset>
                </wp:positionH>
                <wp:positionV relativeFrom="paragraph">
                  <wp:posOffset>466090</wp:posOffset>
                </wp:positionV>
                <wp:extent cx="6030595" cy="0"/>
                <wp:effectExtent l="0" t="0" r="0" b="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30595" cy="4763"/>
                        </a:xfrm>
                        <a:prstGeom prst="line">
                          <a:avLst/>
                        </a:prstGeom>
                        <a:solidFill>
                          <a:srgbClr val="FFFFFF"/>
                        </a:solidFill>
                        <a:ln w="13724">
                          <a:solidFill>
                            <a:srgbClr val="000000"/>
                          </a:solidFill>
                          <a:miter lim="800000"/>
                          <a:headEnd/>
                          <a:tailEnd/>
                        </a:ln>
                      </wps:spPr>
                      <wps:bodyPr/>
                    </wps:wsp>
                  </a:graphicData>
                </a:graphic>
              </wp:anchor>
            </w:drawing>
          </mc:Choice>
          <mc:Fallback>
            <w:pict>
              <v:line w14:anchorId="1D9B95ED" id="Shape 483" o:spid="_x0000_s1026" style="position:absolute;left:0;text-align:left;z-index:-251424768;visibility:visible;mso-wrap-style:square;mso-wrap-distance-left:9pt;mso-wrap-distance-top:0;mso-wrap-distance-right:9pt;mso-wrap-distance-bottom:0;mso-position-horizontal:absolute;mso-position-horizontal-relative:text;mso-position-vertical:absolute;mso-position-vertical-relative:text" from=".1pt,36.7pt" to="474.9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" o:allowincell="f" filled="t" strokeweight=".38122mm">
                <v:stroke joinstyle="miter"/>
                <o:lock v:ext="edit" shapetype="f"/>
              </v:line>
            </w:pict>
          </mc:Fallback>
        </mc:AlternateContent>
      </w:r>
      <w:r>
        <w:rPr>
          <w:noProof/>
          <w:sz w:val="20"/>
          <w:szCs w:val="20"/>
        </w:rPr>
        <mc:AlternateContent>
          <mc:Choice Requires="wps">
            <w:drawing>
              <wp:anchor distT="0" distB="0" distL="114300" distR="114300" simplePos="0" relativeHeight="251892736" behindDoc="1" locked="0" layoutInCell="0" allowOverlap="1" wp14:anchorId="5A95C38B" wp14:editId="3E7B9260">
                <wp:simplePos x="0" y="0"/>
                <wp:positionH relativeFrom="column">
                  <wp:posOffset>1270</wp:posOffset>
                </wp:positionH>
                <wp:positionV relativeFrom="paragraph">
                  <wp:posOffset>690245</wp:posOffset>
                </wp:positionV>
                <wp:extent cx="6030595" cy="0"/>
                <wp:effectExtent l="0" t="0" r="0" b="0"/>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30595" cy="4763"/>
                        </a:xfrm>
                        <a:prstGeom prst="line">
                          <a:avLst/>
                        </a:prstGeom>
                        <a:solidFill>
                          <a:srgbClr val="FFFFFF"/>
                        </a:solidFill>
                        <a:ln w="2287">
                          <a:solidFill>
                            <a:srgbClr val="000000"/>
                          </a:solidFill>
                          <a:miter lim="800000"/>
                          <a:headEnd/>
                          <a:tailEnd/>
                        </a:ln>
                      </wps:spPr>
                      <wps:bodyPr/>
                    </wps:wsp>
                  </a:graphicData>
                </a:graphic>
              </wp:anchor>
            </w:drawing>
          </mc:Choice>
          <mc:Fallback>
            <w:pict>
              <v:line w14:anchorId="44711526" id="Shape 484" o:spid="_x0000_s1026" style="position:absolute;left:0;text-align:left;z-index:-251423744;visibility:visible;mso-wrap-style:square;mso-wrap-distance-left:9pt;mso-wrap-distance-top:0;mso-wrap-distance-right:9pt;mso-wrap-distance-bottom:0;mso-position-horizontal:absolute;mso-position-horizontal-relative:text;mso-position-vertical:absolute;mso-position-vertical-relative:text" from=".1pt,54.35pt" to="474.9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" o:allowincell="f" filled="t" strokeweight=".06353mm">
                <v:stroke joinstyle="miter"/>
                <o:lock v:ext="edit" shapetype="f"/>
              </v:line>
            </w:pict>
          </mc:Fallback>
        </mc:AlternateContent>
      </w:r>
      <w:r>
        <w:rPr>
          <w:noProof/>
          <w:sz w:val="20"/>
          <w:szCs w:val="20"/>
        </w:rPr>
        <mc:AlternateContent>
          <mc:Choice Requires="wps">
            <w:drawing>
              <wp:anchor distT="0" distB="0" distL="114300" distR="114300" simplePos="0" relativeHeight="251893760" behindDoc="1" locked="0" layoutInCell="0" allowOverlap="1" wp14:anchorId="25AB2F6A" wp14:editId="3346B460">
                <wp:simplePos x="0" y="0"/>
                <wp:positionH relativeFrom="column">
                  <wp:posOffset>2540</wp:posOffset>
                </wp:positionH>
                <wp:positionV relativeFrom="paragraph">
                  <wp:posOffset>688975</wp:posOffset>
                </wp:positionV>
                <wp:extent cx="0" cy="239395"/>
                <wp:effectExtent l="0" t="0" r="0" b="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9395"/>
                        </a:xfrm>
                        <a:prstGeom prst="line">
                          <a:avLst/>
                        </a:prstGeom>
                        <a:solidFill>
                          <a:srgbClr val="FFFFFF"/>
                        </a:solidFill>
                        <a:ln w="2287">
                          <a:solidFill>
                            <a:srgbClr val="000000"/>
                          </a:solidFill>
                          <a:miter lim="800000"/>
                          <a:headEnd/>
                          <a:tailEnd/>
                        </a:ln>
                      </wps:spPr>
                      <wps:bodyPr/>
                    </wps:wsp>
                  </a:graphicData>
                </a:graphic>
              </wp:anchor>
            </w:drawing>
          </mc:Choice>
          <mc:Fallback>
            <w:pict>
              <v:line w14:anchorId="69BEBF49" id="Shape 485" o:spid="_x0000_s1026" style="position:absolute;left:0;text-align:left;z-index:-251422720;visibility:visible;mso-wrap-style:square;mso-wrap-distance-left:9pt;mso-wrap-distance-top:0;mso-wrap-distance-right:9pt;mso-wrap-distance-bottom:0;mso-position-horizontal:absolute;mso-position-horizontal-relative:text;mso-position-vertical:absolute;mso-position-vertical-relative:text" from=".2pt,54.25pt" to=".2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" o:allowincell="f" filled="t" strokeweight=".06353mm">
                <v:stroke joinstyle="miter"/>
                <o:lock v:ext="edit" shapetype="f"/>
              </v:line>
            </w:pict>
          </mc:Fallback>
        </mc:AlternateContent>
      </w:r>
      <w:r>
        <w:rPr>
          <w:noProof/>
          <w:sz w:val="20"/>
          <w:szCs w:val="20"/>
        </w:rPr>
        <mc:AlternateContent>
          <mc:Choice Requires="wps">
            <w:drawing>
              <wp:anchor distT="0" distB="0" distL="114300" distR="114300" simplePos="0" relativeHeight="251894784" behindDoc="1" locked="0" layoutInCell="0" allowOverlap="1" wp14:anchorId="3A828990" wp14:editId="3CE4261D">
                <wp:simplePos x="0" y="0"/>
                <wp:positionH relativeFrom="column">
                  <wp:posOffset>6025515</wp:posOffset>
                </wp:positionH>
                <wp:positionV relativeFrom="paragraph">
                  <wp:posOffset>688975</wp:posOffset>
                </wp:positionV>
                <wp:extent cx="0" cy="239395"/>
                <wp:effectExtent l="0" t="0" r="0" b="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9395"/>
                        </a:xfrm>
                        <a:prstGeom prst="line">
                          <a:avLst/>
                        </a:prstGeom>
                        <a:solidFill>
                          <a:srgbClr val="FFFFFF"/>
                        </a:solidFill>
                        <a:ln w="13724">
                          <a:solidFill>
                            <a:srgbClr val="000000"/>
                          </a:solidFill>
                          <a:miter lim="800000"/>
                          <a:headEnd/>
                          <a:tailEnd/>
                        </a:ln>
                      </wps:spPr>
                      <wps:bodyPr/>
                    </wps:wsp>
                  </a:graphicData>
                </a:graphic>
              </wp:anchor>
            </w:drawing>
          </mc:Choice>
          <mc:Fallback>
            <w:pict>
              <v:line w14:anchorId="2345DDAD" id="Shape 486" o:spid="_x0000_s1026" style="position:absolute;left:0;text-align:left;z-index:-251421696;visibility:visible;mso-wrap-style:square;mso-wrap-distance-left:9pt;mso-wrap-distance-top:0;mso-wrap-distance-right:9pt;mso-wrap-distance-bottom:0;mso-position-horizontal:absolute;mso-position-horizontal-relative:text;mso-position-vertical:absolute;mso-position-vertical-relative:text" from="474.45pt,54.25pt" to="474.45pt,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" o:allowincell="f" filled="t" strokeweight=".38122mm">
                <v:stroke joinstyle="miter"/>
                <o:lock v:ext="edit" shapetype="f"/>
              </v:line>
            </w:pict>
          </mc:Fallback>
        </mc:AlternateContent>
      </w:r>
    </w:p>
    <w:p w14:paraId="0F1F125D" w14:textId="77777777" w:rsidR="00B44DA1" w:rsidRDefault="00B44DA1">
      <w:pPr>
        <w:spacing w:line="200" w:lineRule="exact"/>
        <w:rPr>
          <w:sz w:val="20"/>
          <w:szCs w:val="20"/>
        </w:rPr>
      </w:pPr>
    </w:p>
    <w:p w14:paraId="361038A7" w14:textId="77777777" w:rsidR="00B44DA1" w:rsidRDefault="00B44DA1">
      <w:pPr>
        <w:spacing w:line="200" w:lineRule="exact"/>
        <w:rPr>
          <w:sz w:val="20"/>
          <w:szCs w:val="20"/>
        </w:rPr>
      </w:pPr>
    </w:p>
    <w:p w14:paraId="275A215B" w14:textId="77777777" w:rsidR="00B44DA1" w:rsidRDefault="00B44DA1">
      <w:pPr>
        <w:spacing w:line="200" w:lineRule="exact"/>
        <w:rPr>
          <w:sz w:val="20"/>
          <w:szCs w:val="20"/>
        </w:rPr>
      </w:pPr>
    </w:p>
    <w:p w14:paraId="47BE6CDC" w14:textId="77777777" w:rsidR="00B44DA1" w:rsidRDefault="00B44DA1">
      <w:pPr>
        <w:spacing w:line="200" w:lineRule="exact"/>
        <w:rPr>
          <w:sz w:val="20"/>
          <w:szCs w:val="20"/>
        </w:rPr>
      </w:pPr>
    </w:p>
    <w:p w14:paraId="6F6314BA" w14:textId="77777777" w:rsidR="00B44DA1" w:rsidRDefault="00B44DA1">
      <w:pPr>
        <w:spacing w:line="388" w:lineRule="exact"/>
        <w:rPr>
          <w:sz w:val="20"/>
          <w:szCs w:val="20"/>
        </w:rPr>
      </w:pPr>
    </w:p>
    <w:p w14:paraId="471F177C" w14:textId="77777777" w:rsidR="00B44DA1" w:rsidRDefault="00B32628">
      <w:pPr>
        <w:ind w:right="-99"/>
        <w:jc w:val="center"/>
      </w:pPr>
      <w:r>
        <w:rPr>
          <w:rFonts w:ascii="Calibri" w:hAnsi="Calibri"/>
          <w:b/>
          <w:bCs/>
          <w:sz w:val="17"/>
        </w:rPr>
        <w:t>文件标识符</w:t>
      </w:r>
      <w:r>
        <w:rPr>
          <w:rFonts w:ascii="Calibri" w:hAnsi="Calibri"/>
          <w:b/>
          <w:bCs/>
          <w:sz w:val="17"/>
        </w:rPr>
        <w:t>: jar-del-wg6-d. 04</w:t>
      </w:r>
    </w:p>
    <w:p w14:paraId="0ED4C9E4"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95808" behindDoc="1" locked="0" layoutInCell="0" allowOverlap="1" wp14:anchorId="17970758" wp14:editId="18018886">
                <wp:simplePos x="0" y="0"/>
                <wp:positionH relativeFrom="column">
                  <wp:posOffset>1270</wp:posOffset>
                </wp:positionH>
                <wp:positionV relativeFrom="paragraph">
                  <wp:posOffset>22225</wp:posOffset>
                </wp:positionV>
                <wp:extent cx="6030595" cy="0"/>
                <wp:effectExtent l="0" t="0" r="0" b="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30595" cy="4763"/>
                        </a:xfrm>
                        <a:prstGeom prst="line">
                          <a:avLst/>
                        </a:prstGeom>
                        <a:solidFill>
                          <a:srgbClr val="FFFFFF"/>
                        </a:solidFill>
                        <a:ln w="13724">
                          <a:solidFill>
                            <a:srgbClr val="000000"/>
                          </a:solidFill>
                          <a:miter lim="800000"/>
                          <a:headEnd/>
                          <a:tailEnd/>
                        </a:ln>
                      </wps:spPr>
                      <wps:bodyPr/>
                    </wps:wsp>
                  </a:graphicData>
                </a:graphic>
              </wp:anchor>
            </w:drawing>
          </mc:Choice>
          <mc:Fallback>
            <w:pict>
              <v:line w14:anchorId="0E980690" id="Shape 487" o:spid="_x0000_s1026" style="position:absolute;left:0;text-align:left;z-index:-251420672;visibility:visible;mso-wrap-style:square;mso-wrap-distance-left:9pt;mso-wrap-distance-top:0;mso-wrap-distance-right:9pt;mso-wrap-distance-bottom:0;mso-position-horizontal:absolute;mso-position-horizontal-relative:text;mso-position-vertical:absolute;mso-position-vertical-relative:text" from=".1pt,1.75pt" to="474.9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" o:allowincell="f" filled="t" strokeweight=".38122mm">
                <v:stroke joinstyle="miter"/>
                <o:lock v:ext="edit" shapetype="f"/>
              </v:line>
            </w:pict>
          </mc:Fallback>
        </mc:AlternateContent>
      </w:r>
    </w:p>
    <w:p w14:paraId="1451DB24" w14:textId="77777777" w:rsidR="00B44DA1" w:rsidRDefault="00B44DA1">
      <w:pPr>
        <w:spacing w:line="343" w:lineRule="exact"/>
        <w:rPr>
          <w:sz w:val="20"/>
          <w:szCs w:val="20"/>
        </w:rPr>
      </w:pPr>
    </w:p>
    <w:tbl>
      <w:tblPr>
        <w:tblW w:w="0" w:type="auto"/>
        <w:tblInd w:w="4210" w:type="dxa"/>
        <w:tblLayout w:type="fixed"/>
        <w:tblCellMar>
          <w:left w:w="0" w:type="dxa"/>
          <w:right w:w="0" w:type="dxa"/>
        </w:tblCellMar>
        <w:tblLook w:val="04A0" w:firstRow="1" w:lastRow="0" w:firstColumn="1" w:lastColumn="0" w:noHBand="0" w:noVBand="1"/>
      </w:tblPr>
      <w:tblGrid>
        <w:gridCol w:w="1820"/>
        <w:gridCol w:w="1040"/>
        <w:gridCol w:w="2340"/>
      </w:tblGrid>
      <w:tr w:rsidR="00B44DA1" w14:paraId="37E79028" w14:textId="77777777">
        <w:trPr>
          <w:trHeight w:val="213"/>
        </w:trPr>
        <w:tc>
          <w:tcPr>
            <w:tcW w:w="1820" w:type="dxa"/>
            <w:tcBorders>
              <w:top w:val="single" w:sz="8" w:space="0" w:color="auto"/>
              <w:left w:val="single" w:sz="8" w:space="0" w:color="auto"/>
            </w:tcBorders>
            <w:vAlign w:val="bottom"/>
          </w:tcPr>
          <w:p w14:paraId="2350A71B" w14:textId="77777777" w:rsidR="00B44DA1" w:rsidRDefault="00B32628">
            <w:pPr>
              <w:ind w:left="480"/>
              <w:rPr>
                <w:sz w:val="20"/>
                <w:szCs w:val="20"/>
              </w:rPr>
            </w:pPr>
            <w:r>
              <w:t>版本号</w:t>
            </w:r>
          </w:p>
        </w:tc>
        <w:tc>
          <w:tcPr>
            <w:tcW w:w="1040" w:type="dxa"/>
            <w:tcBorders>
              <w:top w:val="single" w:sz="8" w:space="0" w:color="auto"/>
            </w:tcBorders>
            <w:vAlign w:val="bottom"/>
          </w:tcPr>
          <w:p w14:paraId="68278508" w14:textId="77777777" w:rsidR="00B44DA1" w:rsidRDefault="00B32628">
            <w:pPr>
              <w:ind w:right="657"/>
              <w:jc w:val="right"/>
              <w:rPr>
                <w:sz w:val="20"/>
                <w:szCs w:val="20"/>
              </w:rPr>
            </w:pPr>
            <w:r>
              <w:rPr>
                <w:rFonts w:ascii="Calibri" w:eastAsia="Calibri" w:hAnsi="Calibri" w:cs="Calibri"/>
                <w:b/>
                <w:bCs/>
                <w:sz w:val="17"/>
                <w:szCs w:val="17"/>
              </w:rPr>
              <w:t>:</w:t>
            </w:r>
          </w:p>
        </w:tc>
        <w:tc>
          <w:tcPr>
            <w:tcW w:w="2340" w:type="dxa"/>
            <w:tcBorders>
              <w:top w:val="single" w:sz="8" w:space="0" w:color="auto"/>
              <w:right w:val="single" w:sz="8" w:space="0" w:color="auto"/>
            </w:tcBorders>
            <w:vAlign w:val="bottom"/>
          </w:tcPr>
          <w:p w14:paraId="4F277605" w14:textId="77777777" w:rsidR="00B44DA1" w:rsidRDefault="00B32628">
            <w:pPr>
              <w:ind w:right="57"/>
              <w:jc w:val="right"/>
              <w:rPr>
                <w:sz w:val="20"/>
                <w:szCs w:val="20"/>
              </w:rPr>
            </w:pPr>
            <w:r>
              <w:rPr>
                <w:rFonts w:ascii="Calibri" w:eastAsia="Calibri" w:hAnsi="Calibri" w:cs="Calibri"/>
                <w:b/>
                <w:bCs/>
                <w:sz w:val="17"/>
                <w:szCs w:val="17"/>
              </w:rPr>
              <w:t>1.0</w:t>
            </w:r>
          </w:p>
        </w:tc>
      </w:tr>
      <w:tr w:rsidR="00B44DA1" w14:paraId="65E4B084" w14:textId="77777777">
        <w:trPr>
          <w:trHeight w:val="339"/>
        </w:trPr>
        <w:tc>
          <w:tcPr>
            <w:tcW w:w="1820" w:type="dxa"/>
            <w:tcBorders>
              <w:left w:val="single" w:sz="8" w:space="0" w:color="auto"/>
            </w:tcBorders>
            <w:vAlign w:val="bottom"/>
          </w:tcPr>
          <w:p w14:paraId="49922F6A" w14:textId="77777777" w:rsidR="00B44DA1" w:rsidRDefault="00B32628">
            <w:pPr>
              <w:ind w:left="480"/>
              <w:rPr>
                <w:sz w:val="20"/>
                <w:szCs w:val="20"/>
              </w:rPr>
            </w:pPr>
            <w:r>
              <w:t>版本日期</w:t>
            </w:r>
          </w:p>
        </w:tc>
        <w:tc>
          <w:tcPr>
            <w:tcW w:w="1040" w:type="dxa"/>
            <w:vAlign w:val="bottom"/>
          </w:tcPr>
          <w:p w14:paraId="0831CA08" w14:textId="77777777" w:rsidR="00B44DA1" w:rsidRDefault="00B32628">
            <w:pPr>
              <w:ind w:right="657"/>
              <w:jc w:val="right"/>
              <w:rPr>
                <w:sz w:val="20"/>
                <w:szCs w:val="20"/>
              </w:rPr>
            </w:pPr>
            <w:r>
              <w:rPr>
                <w:rFonts w:ascii="Calibri" w:eastAsia="Calibri" w:hAnsi="Calibri" w:cs="Calibri"/>
                <w:b/>
                <w:bCs/>
                <w:sz w:val="17"/>
                <w:szCs w:val="17"/>
              </w:rPr>
              <w:t>:</w:t>
            </w:r>
          </w:p>
        </w:tc>
        <w:tc>
          <w:tcPr>
            <w:tcW w:w="2340" w:type="dxa"/>
            <w:tcBorders>
              <w:right w:val="single" w:sz="8" w:space="0" w:color="auto"/>
            </w:tcBorders>
            <w:vAlign w:val="bottom"/>
          </w:tcPr>
          <w:p w14:paraId="7920442F" w14:textId="77777777" w:rsidR="00B44DA1" w:rsidRDefault="00B32628">
            <w:pPr>
              <w:ind w:right="57"/>
              <w:jc w:val="right"/>
              <w:rPr>
                <w:sz w:val="20"/>
                <w:szCs w:val="20"/>
              </w:rPr>
            </w:pPr>
            <w:r>
              <w:t>二零一九年一月二十五日</w:t>
            </w:r>
          </w:p>
        </w:tc>
      </w:tr>
      <w:tr w:rsidR="00B44DA1" w14:paraId="7A3CED73" w14:textId="77777777">
        <w:trPr>
          <w:trHeight w:val="337"/>
        </w:trPr>
        <w:tc>
          <w:tcPr>
            <w:tcW w:w="1820" w:type="dxa"/>
            <w:tcBorders>
              <w:left w:val="single" w:sz="8" w:space="0" w:color="auto"/>
            </w:tcBorders>
            <w:vAlign w:val="bottom"/>
          </w:tcPr>
          <w:p w14:paraId="11549218" w14:textId="77777777" w:rsidR="00B44DA1" w:rsidRDefault="00B32628">
            <w:pPr>
              <w:ind w:left="480"/>
              <w:rPr>
                <w:sz w:val="20"/>
                <w:szCs w:val="20"/>
              </w:rPr>
            </w:pPr>
            <w:r>
              <w:t>状况</w:t>
            </w:r>
          </w:p>
        </w:tc>
        <w:tc>
          <w:tcPr>
            <w:tcW w:w="1040" w:type="dxa"/>
            <w:vAlign w:val="bottom"/>
          </w:tcPr>
          <w:p w14:paraId="747569E6" w14:textId="77777777" w:rsidR="00B44DA1" w:rsidRDefault="00B32628">
            <w:pPr>
              <w:ind w:right="657"/>
              <w:jc w:val="right"/>
              <w:rPr>
                <w:sz w:val="20"/>
                <w:szCs w:val="20"/>
              </w:rPr>
            </w:pPr>
            <w:r>
              <w:rPr>
                <w:rFonts w:ascii="Calibri" w:eastAsia="Calibri" w:hAnsi="Calibri" w:cs="Calibri"/>
                <w:b/>
                <w:bCs/>
                <w:sz w:val="17"/>
                <w:szCs w:val="17"/>
              </w:rPr>
              <w:t>:</w:t>
            </w:r>
          </w:p>
        </w:tc>
        <w:tc>
          <w:tcPr>
            <w:tcW w:w="2340" w:type="dxa"/>
            <w:tcBorders>
              <w:right w:val="single" w:sz="8" w:space="0" w:color="auto"/>
            </w:tcBorders>
            <w:vAlign w:val="bottom"/>
          </w:tcPr>
          <w:p w14:paraId="576C8BD2" w14:textId="77777777" w:rsidR="00B44DA1" w:rsidRDefault="00B32628">
            <w:pPr>
              <w:ind w:right="57"/>
              <w:jc w:val="right"/>
              <w:rPr>
                <w:sz w:val="20"/>
                <w:szCs w:val="20"/>
              </w:rPr>
            </w:pPr>
            <w:r>
              <w:t>最终</w:t>
            </w:r>
            <w:r>
              <w:t>/</w:t>
            </w:r>
            <w:r>
              <w:t>公开发布</w:t>
            </w:r>
          </w:p>
        </w:tc>
      </w:tr>
      <w:tr w:rsidR="00B44DA1" w14:paraId="7A3D531E" w14:textId="77777777">
        <w:trPr>
          <w:trHeight w:val="339"/>
        </w:trPr>
        <w:tc>
          <w:tcPr>
            <w:tcW w:w="1820" w:type="dxa"/>
            <w:tcBorders>
              <w:left w:val="single" w:sz="8" w:space="0" w:color="auto"/>
            </w:tcBorders>
            <w:vAlign w:val="bottom"/>
          </w:tcPr>
          <w:p w14:paraId="0E6E3FC7" w14:textId="77777777" w:rsidR="00B44DA1" w:rsidRDefault="00B32628">
            <w:pPr>
              <w:ind w:left="480"/>
              <w:rPr>
                <w:sz w:val="20"/>
                <w:szCs w:val="20"/>
              </w:rPr>
            </w:pPr>
            <w:r>
              <w:t>预期目标</w:t>
            </w:r>
          </w:p>
        </w:tc>
        <w:tc>
          <w:tcPr>
            <w:tcW w:w="1040" w:type="dxa"/>
            <w:vAlign w:val="bottom"/>
          </w:tcPr>
          <w:p w14:paraId="36917775" w14:textId="77777777" w:rsidR="00B44DA1" w:rsidRDefault="00B32628">
            <w:pPr>
              <w:ind w:right="657"/>
              <w:jc w:val="right"/>
              <w:rPr>
                <w:sz w:val="20"/>
                <w:szCs w:val="20"/>
              </w:rPr>
            </w:pPr>
            <w:r>
              <w:rPr>
                <w:rFonts w:ascii="Calibri" w:eastAsia="Calibri" w:hAnsi="Calibri" w:cs="Calibri"/>
                <w:b/>
                <w:bCs/>
                <w:sz w:val="17"/>
                <w:szCs w:val="17"/>
              </w:rPr>
              <w:t>:</w:t>
            </w:r>
          </w:p>
        </w:tc>
        <w:tc>
          <w:tcPr>
            <w:tcW w:w="2340" w:type="dxa"/>
            <w:tcBorders>
              <w:right w:val="single" w:sz="8" w:space="0" w:color="auto"/>
            </w:tcBorders>
            <w:vAlign w:val="bottom"/>
          </w:tcPr>
          <w:p w14:paraId="05A085E5" w14:textId="77777777" w:rsidR="00B44DA1" w:rsidRDefault="00B32628">
            <w:pPr>
              <w:ind w:right="57"/>
              <w:jc w:val="right"/>
              <w:rPr>
                <w:sz w:val="20"/>
                <w:szCs w:val="20"/>
              </w:rPr>
            </w:pPr>
            <w:r>
              <w:t>出版物</w:t>
            </w:r>
          </w:p>
        </w:tc>
      </w:tr>
      <w:tr w:rsidR="00B44DA1" w14:paraId="4B6271C2" w14:textId="77777777">
        <w:trPr>
          <w:trHeight w:val="337"/>
        </w:trPr>
        <w:tc>
          <w:tcPr>
            <w:tcW w:w="1820" w:type="dxa"/>
            <w:tcBorders>
              <w:left w:val="single" w:sz="8" w:space="0" w:color="auto"/>
            </w:tcBorders>
            <w:vAlign w:val="bottom"/>
          </w:tcPr>
          <w:p w14:paraId="1DAA9731" w14:textId="77777777" w:rsidR="00B44DA1" w:rsidRDefault="00B32628">
            <w:pPr>
              <w:ind w:left="480"/>
              <w:rPr>
                <w:sz w:val="20"/>
                <w:szCs w:val="20"/>
              </w:rPr>
            </w:pPr>
            <w:r>
              <w:t>目录</w:t>
            </w:r>
          </w:p>
        </w:tc>
        <w:tc>
          <w:tcPr>
            <w:tcW w:w="1040" w:type="dxa"/>
            <w:vAlign w:val="bottom"/>
          </w:tcPr>
          <w:p w14:paraId="3476FEDB" w14:textId="77777777" w:rsidR="00B44DA1" w:rsidRDefault="00B32628">
            <w:pPr>
              <w:ind w:right="657"/>
              <w:jc w:val="right"/>
              <w:rPr>
                <w:sz w:val="20"/>
                <w:szCs w:val="20"/>
              </w:rPr>
            </w:pPr>
            <w:r>
              <w:rPr>
                <w:rFonts w:ascii="Calibri" w:eastAsia="Calibri" w:hAnsi="Calibri" w:cs="Calibri"/>
                <w:b/>
                <w:bCs/>
                <w:sz w:val="17"/>
                <w:szCs w:val="17"/>
              </w:rPr>
              <w:t>:</w:t>
            </w:r>
          </w:p>
        </w:tc>
        <w:tc>
          <w:tcPr>
            <w:tcW w:w="2340" w:type="dxa"/>
            <w:tcBorders>
              <w:right w:val="single" w:sz="8" w:space="0" w:color="auto"/>
            </w:tcBorders>
            <w:vAlign w:val="bottom"/>
          </w:tcPr>
          <w:p w14:paraId="541BD90C" w14:textId="77777777" w:rsidR="00B44DA1" w:rsidRDefault="00B32628">
            <w:pPr>
              <w:ind w:right="57"/>
              <w:jc w:val="right"/>
              <w:rPr>
                <w:sz w:val="20"/>
                <w:szCs w:val="20"/>
              </w:rPr>
            </w:pPr>
            <w:r>
              <w:t>指引</w:t>
            </w:r>
          </w:p>
        </w:tc>
      </w:tr>
      <w:tr w:rsidR="00B44DA1" w14:paraId="500267D7" w14:textId="77777777">
        <w:trPr>
          <w:trHeight w:val="340"/>
        </w:trPr>
        <w:tc>
          <w:tcPr>
            <w:tcW w:w="1820" w:type="dxa"/>
            <w:tcBorders>
              <w:left w:val="single" w:sz="8" w:space="0" w:color="auto"/>
            </w:tcBorders>
            <w:vAlign w:val="bottom"/>
          </w:tcPr>
          <w:p w14:paraId="1AB2F57F" w14:textId="77777777" w:rsidR="00B44DA1" w:rsidRDefault="00B32628">
            <w:pPr>
              <w:ind w:left="480"/>
              <w:rPr>
                <w:sz w:val="20"/>
                <w:szCs w:val="20"/>
              </w:rPr>
            </w:pPr>
            <w:r>
              <w:t>工作组</w:t>
            </w:r>
          </w:p>
        </w:tc>
        <w:tc>
          <w:tcPr>
            <w:tcW w:w="1040" w:type="dxa"/>
            <w:vAlign w:val="bottom"/>
          </w:tcPr>
          <w:p w14:paraId="5E80D0B1" w14:textId="77777777" w:rsidR="00B44DA1" w:rsidRDefault="00B32628">
            <w:pPr>
              <w:ind w:right="657"/>
              <w:jc w:val="right"/>
              <w:rPr>
                <w:sz w:val="20"/>
                <w:szCs w:val="20"/>
              </w:rPr>
            </w:pPr>
            <w:r>
              <w:rPr>
                <w:rFonts w:ascii="Calibri" w:eastAsia="Calibri" w:hAnsi="Calibri" w:cs="Calibri"/>
                <w:b/>
                <w:bCs/>
                <w:sz w:val="17"/>
                <w:szCs w:val="17"/>
              </w:rPr>
              <w:t>:</w:t>
            </w:r>
          </w:p>
        </w:tc>
        <w:tc>
          <w:tcPr>
            <w:tcW w:w="2340" w:type="dxa"/>
            <w:tcBorders>
              <w:right w:val="single" w:sz="8" w:space="0" w:color="auto"/>
            </w:tcBorders>
            <w:vAlign w:val="bottom"/>
          </w:tcPr>
          <w:p w14:paraId="0ED3020D" w14:textId="77777777" w:rsidR="00B44DA1" w:rsidRDefault="00B32628">
            <w:pPr>
              <w:ind w:right="57"/>
              <w:jc w:val="right"/>
              <w:rPr>
                <w:sz w:val="20"/>
                <w:szCs w:val="20"/>
              </w:rPr>
            </w:pPr>
            <w:r>
              <w:rPr>
                <w:rFonts w:ascii="Calibri" w:eastAsia="Calibri" w:hAnsi="Calibri" w:cs="Calibri"/>
                <w:b/>
                <w:bCs/>
                <w:sz w:val="17"/>
                <w:szCs w:val="17"/>
              </w:rPr>
              <w:t>6</w:t>
            </w:r>
          </w:p>
        </w:tc>
      </w:tr>
      <w:tr w:rsidR="00B44DA1" w14:paraId="72EF2CF8" w14:textId="77777777">
        <w:trPr>
          <w:trHeight w:val="38"/>
        </w:trPr>
        <w:tc>
          <w:tcPr>
            <w:tcW w:w="1820" w:type="dxa"/>
            <w:tcBorders>
              <w:left w:val="single" w:sz="8" w:space="0" w:color="auto"/>
              <w:bottom w:val="single" w:sz="8" w:space="0" w:color="auto"/>
            </w:tcBorders>
            <w:vAlign w:val="bottom"/>
          </w:tcPr>
          <w:p w14:paraId="07568903" w14:textId="77777777" w:rsidR="00B44DA1" w:rsidRDefault="00B44DA1">
            <w:pPr>
              <w:rPr>
                <w:sz w:val="3"/>
                <w:szCs w:val="3"/>
              </w:rPr>
            </w:pPr>
          </w:p>
        </w:tc>
        <w:tc>
          <w:tcPr>
            <w:tcW w:w="1040" w:type="dxa"/>
            <w:tcBorders>
              <w:bottom w:val="single" w:sz="8" w:space="0" w:color="auto"/>
            </w:tcBorders>
            <w:vAlign w:val="bottom"/>
          </w:tcPr>
          <w:p w14:paraId="1DD2ECC4" w14:textId="77777777" w:rsidR="00B44DA1" w:rsidRDefault="00B44DA1">
            <w:pPr>
              <w:rPr>
                <w:sz w:val="3"/>
                <w:szCs w:val="3"/>
              </w:rPr>
            </w:pPr>
          </w:p>
        </w:tc>
        <w:tc>
          <w:tcPr>
            <w:tcW w:w="2340" w:type="dxa"/>
            <w:tcBorders>
              <w:bottom w:val="single" w:sz="8" w:space="0" w:color="auto"/>
              <w:right w:val="single" w:sz="8" w:space="0" w:color="auto"/>
            </w:tcBorders>
            <w:vAlign w:val="bottom"/>
          </w:tcPr>
          <w:p w14:paraId="3FD1E947" w14:textId="77777777" w:rsidR="00B44DA1" w:rsidRDefault="00B44DA1">
            <w:pPr>
              <w:rPr>
                <w:sz w:val="3"/>
                <w:szCs w:val="3"/>
              </w:rPr>
            </w:pPr>
          </w:p>
        </w:tc>
      </w:tr>
    </w:tbl>
    <w:p w14:paraId="5C9D20AD" w14:textId="77777777" w:rsidR="00B44DA1" w:rsidRDefault="00B44DA1">
      <w:pPr>
        <w:spacing w:line="200" w:lineRule="exact"/>
        <w:rPr>
          <w:sz w:val="20"/>
          <w:szCs w:val="20"/>
        </w:rPr>
      </w:pPr>
    </w:p>
    <w:p w14:paraId="12FB6CFC" w14:textId="77777777" w:rsidR="00B44DA1" w:rsidRDefault="00B44DA1">
      <w:pPr>
        <w:spacing w:line="246" w:lineRule="exact"/>
        <w:rPr>
          <w:sz w:val="20"/>
          <w:szCs w:val="20"/>
        </w:rPr>
      </w:pPr>
    </w:p>
    <w:p w14:paraId="5290B4BF" w14:textId="77777777" w:rsidR="00B44DA1" w:rsidRDefault="00B32628">
      <w:r>
        <w:rPr>
          <w:rFonts w:ascii="Calibri" w:hAnsi="Calibri"/>
          <w:b/>
          <w:bCs/>
          <w:sz w:val="14"/>
        </w:rPr>
        <w:t>未经</w:t>
      </w:r>
      <w:r>
        <w:rPr>
          <w:rFonts w:ascii="Calibri" w:hAnsi="Calibri"/>
          <w:b/>
          <w:bCs/>
          <w:sz w:val="14"/>
        </w:rPr>
        <w:t xml:space="preserve"> JARUS </w:t>
      </w:r>
      <w:r>
        <w:rPr>
          <w:rFonts w:ascii="Calibri" w:hAnsi="Calibri"/>
          <w:b/>
          <w:bCs/>
          <w:sz w:val="14"/>
        </w:rPr>
        <w:t>允许，不得复制</w:t>
      </w:r>
    </w:p>
    <w:p w14:paraId="1472DBE1" w14:textId="77777777" w:rsidR="00B44DA1" w:rsidRDefault="00B44DA1">
      <w:pPr>
        <w:spacing w:line="128" w:lineRule="exact"/>
        <w:rPr>
          <w:sz w:val="20"/>
          <w:szCs w:val="20"/>
        </w:rPr>
      </w:pPr>
    </w:p>
    <w:p w14:paraId="156A0E13" w14:textId="77777777" w:rsidR="00B44DA1" w:rsidRDefault="00B32628">
      <w:r>
        <w:rPr>
          <w:rFonts w:ascii="Calibri" w:hAnsi="Calibri"/>
          <w:i/>
          <w:iCs/>
          <w:sz w:val="14"/>
        </w:rPr>
        <w:t>保留所有权利。除非另有规定，本文档中的信息可以使用，但未经</w:t>
      </w:r>
      <w:r>
        <w:rPr>
          <w:rFonts w:ascii="Calibri" w:hAnsi="Calibri"/>
          <w:i/>
          <w:iCs/>
          <w:sz w:val="14"/>
        </w:rPr>
        <w:t xml:space="preserve"> JARUS </w:t>
      </w:r>
      <w:r>
        <w:rPr>
          <w:rFonts w:ascii="Calibri" w:hAnsi="Calibri"/>
          <w:i/>
          <w:iCs/>
          <w:sz w:val="14"/>
        </w:rPr>
        <w:t>许可不允许复制粘贴。</w:t>
      </w:r>
    </w:p>
    <w:p w14:paraId="20AA9F62" w14:textId="77777777" w:rsidR="00B44DA1" w:rsidRDefault="00B44DA1">
      <w:pPr>
        <w:sectPr w:rsidR="00B44DA1">
          <w:pgSz w:w="11900" w:h="16838"/>
          <w:pgMar w:top="921" w:right="1426" w:bottom="1440" w:left="1080" w:header="0" w:footer="0" w:gutter="0"/>
          <w:cols w:space="720" w:equalWidth="0">
            <w:col w:w="9400"/>
          </w:cols>
        </w:sectPr>
      </w:pPr>
    </w:p>
    <w:p w14:paraId="4CB13A15" w14:textId="77777777" w:rsidR="00B44DA1" w:rsidRDefault="00B32628">
      <w:pPr>
        <w:ind w:left="4040"/>
      </w:pPr>
      <w:bookmarkStart w:id="176" w:name="page177"/>
      <w:bookmarkEnd w:id="176"/>
      <w:r>
        <w:rPr>
          <w:rFonts w:ascii="Arial" w:hAnsi="Arial"/>
          <w:b/>
          <w:bCs/>
          <w:color w:val="333399"/>
          <w:sz w:val="30"/>
        </w:rPr>
        <w:lastRenderedPageBreak/>
        <w:t>目录</w:t>
      </w:r>
    </w:p>
    <w:p w14:paraId="460E1C68" w14:textId="77777777" w:rsidR="00B44DA1" w:rsidRDefault="00B44DA1">
      <w:pPr>
        <w:spacing w:line="152" w:lineRule="exact"/>
        <w:rPr>
          <w:sz w:val="20"/>
          <w:szCs w:val="20"/>
        </w:rPr>
      </w:pPr>
    </w:p>
    <w:p w14:paraId="2664A763" w14:textId="77777777" w:rsidR="00B44DA1" w:rsidRDefault="00B32628">
      <w:r>
        <w:rPr>
          <w:rFonts w:ascii="Arial" w:hAnsi="Arial"/>
          <w:b/>
          <w:bCs/>
          <w:color w:val="333399"/>
          <w:sz w:val="19"/>
        </w:rPr>
        <w:t>附件</w:t>
      </w:r>
      <w:r>
        <w:rPr>
          <w:rFonts w:ascii="Arial" w:hAnsi="Arial"/>
          <w:b/>
          <w:bCs/>
          <w:color w:val="333399"/>
          <w:sz w:val="19"/>
        </w:rPr>
        <w:t xml:space="preserve"> e:</w:t>
      </w:r>
    </w:p>
    <w:p w14:paraId="7E764020" w14:textId="77777777" w:rsidR="00B44DA1" w:rsidRDefault="00B44DA1">
      <w:pPr>
        <w:spacing w:line="146" w:lineRule="exact"/>
        <w:rPr>
          <w:sz w:val="20"/>
          <w:szCs w:val="20"/>
        </w:rPr>
      </w:pPr>
    </w:p>
    <w:p w14:paraId="1987108D" w14:textId="77777777" w:rsidR="00B44DA1" w:rsidRDefault="00B32628">
      <w:r>
        <w:rPr>
          <w:rFonts w:ascii="Arial" w:hAnsi="Arial"/>
          <w:b/>
          <w:bCs/>
          <w:color w:val="333399"/>
          <w:sz w:val="19"/>
        </w:rPr>
        <w:t>操作安全目标的完整性和保证水平</w:t>
      </w:r>
    </w:p>
    <w:p w14:paraId="6D92ADB0" w14:textId="77777777" w:rsidR="00B44DA1" w:rsidRDefault="00B44DA1">
      <w:pPr>
        <w:spacing w:line="134" w:lineRule="exact"/>
        <w:rPr>
          <w:sz w:val="20"/>
          <w:szCs w:val="20"/>
        </w:rPr>
      </w:pPr>
    </w:p>
    <w:p w14:paraId="2F1E292E" w14:textId="77777777" w:rsidR="00B44DA1" w:rsidRDefault="00B32628">
      <w:r>
        <w:rPr>
          <w:rFonts w:ascii="Arial" w:hAnsi="Arial"/>
          <w:i/>
          <w:iCs/>
          <w:sz w:val="17"/>
        </w:rPr>
        <w:t xml:space="preserve">1. </w:t>
      </w:r>
      <w:r>
        <w:rPr>
          <w:rFonts w:ascii="Arial" w:hAnsi="Arial"/>
          <w:i/>
          <w:iCs/>
          <w:sz w:val="17"/>
        </w:rPr>
        <w:t>如何使用</w:t>
      </w:r>
      <w:r>
        <w:rPr>
          <w:rFonts w:ascii="Arial" w:hAnsi="Arial"/>
          <w:i/>
          <w:iCs/>
          <w:sz w:val="17"/>
        </w:rPr>
        <w:t xml:space="preserve"> SORA </w:t>
      </w:r>
      <w:r>
        <w:rPr>
          <w:rFonts w:ascii="Arial" w:hAnsi="Arial"/>
          <w:i/>
          <w:iCs/>
          <w:sz w:val="17"/>
        </w:rPr>
        <w:t>附件</w:t>
      </w:r>
      <w:r>
        <w:rPr>
          <w:rFonts w:ascii="Arial" w:hAnsi="Arial"/>
          <w:i/>
          <w:iCs/>
          <w:sz w:val="17"/>
        </w:rPr>
        <w:t xml:space="preserve"> e3</w:t>
      </w:r>
    </w:p>
    <w:p w14:paraId="331EA773" w14:textId="77777777" w:rsidR="00B44DA1" w:rsidRDefault="00B44DA1">
      <w:pPr>
        <w:spacing w:line="84" w:lineRule="exact"/>
        <w:rPr>
          <w:sz w:val="20"/>
          <w:szCs w:val="20"/>
        </w:rPr>
      </w:pPr>
    </w:p>
    <w:p w14:paraId="3A0AA32C" w14:textId="77777777" w:rsidR="00B44DA1" w:rsidRDefault="00B32628">
      <w:r>
        <w:rPr>
          <w:rFonts w:ascii="Arial" w:hAnsi="Arial"/>
          <w:i/>
          <w:iCs/>
          <w:sz w:val="17"/>
        </w:rPr>
        <w:t xml:space="preserve">2. </w:t>
      </w:r>
      <w:r>
        <w:rPr>
          <w:rFonts w:ascii="Arial" w:hAnsi="Arial"/>
          <w:i/>
          <w:iCs/>
          <w:sz w:val="17"/>
        </w:rPr>
        <w:t>无人机的技术问题</w:t>
      </w:r>
    </w:p>
    <w:p w14:paraId="452291E5" w14:textId="77777777" w:rsidR="00B44DA1" w:rsidRDefault="00B44DA1">
      <w:pPr>
        <w:spacing w:line="86" w:lineRule="exact"/>
        <w:rPr>
          <w:sz w:val="20"/>
          <w:szCs w:val="20"/>
        </w:rPr>
      </w:pPr>
    </w:p>
    <w:p w14:paraId="5A43DFE6" w14:textId="77777777" w:rsidR="00B44DA1" w:rsidRDefault="00B32628">
      <w:pPr>
        <w:ind w:left="160"/>
      </w:pPr>
      <w:r>
        <w:rPr>
          <w:rFonts w:ascii="Arial" w:hAnsi="Arial"/>
          <w:sz w:val="17"/>
        </w:rPr>
        <w:t>OSO # 01-</w:t>
      </w:r>
      <w:r>
        <w:rPr>
          <w:rFonts w:ascii="Arial" w:hAnsi="Arial"/>
          <w:sz w:val="17"/>
        </w:rPr>
        <w:t>确保操作员有能力和</w:t>
      </w:r>
      <w:r>
        <w:rPr>
          <w:rFonts w:ascii="Arial" w:hAnsi="Arial"/>
          <w:sz w:val="17"/>
        </w:rPr>
        <w:t>/</w:t>
      </w:r>
      <w:r>
        <w:rPr>
          <w:rFonts w:ascii="Arial" w:hAnsi="Arial"/>
          <w:sz w:val="17"/>
        </w:rPr>
        <w:t>或经过验证</w:t>
      </w:r>
    </w:p>
    <w:p w14:paraId="78F14EFF" w14:textId="77777777" w:rsidR="00B44DA1" w:rsidRDefault="00B44DA1">
      <w:pPr>
        <w:spacing w:line="84" w:lineRule="exact"/>
        <w:rPr>
          <w:sz w:val="20"/>
          <w:szCs w:val="20"/>
        </w:rPr>
      </w:pPr>
    </w:p>
    <w:p w14:paraId="5C7081AC" w14:textId="77777777" w:rsidR="00B44DA1" w:rsidRDefault="00B32628">
      <w:pPr>
        <w:ind w:left="160"/>
      </w:pPr>
      <w:r>
        <w:rPr>
          <w:rFonts w:ascii="Arial" w:hAnsi="Arial"/>
          <w:sz w:val="17"/>
        </w:rPr>
        <w:t>OSO # 02-</w:t>
      </w:r>
      <w:r>
        <w:rPr>
          <w:rFonts w:ascii="Arial" w:hAnsi="Arial"/>
          <w:sz w:val="17"/>
        </w:rPr>
        <w:t>由主管和</w:t>
      </w:r>
      <w:r>
        <w:rPr>
          <w:rFonts w:ascii="Arial" w:hAnsi="Arial"/>
          <w:sz w:val="17"/>
        </w:rPr>
        <w:t>/</w:t>
      </w:r>
      <w:r>
        <w:rPr>
          <w:rFonts w:ascii="Arial" w:hAnsi="Arial"/>
          <w:sz w:val="17"/>
        </w:rPr>
        <w:t>或经证明的实体</w:t>
      </w:r>
      <w:r>
        <w:rPr>
          <w:rFonts w:ascii="Arial" w:hAnsi="Arial"/>
          <w:sz w:val="17"/>
        </w:rPr>
        <w:t>5</w:t>
      </w:r>
      <w:r>
        <w:rPr>
          <w:rFonts w:ascii="Arial" w:hAnsi="Arial"/>
          <w:sz w:val="17"/>
        </w:rPr>
        <w:t>制造的无人机</w:t>
      </w:r>
    </w:p>
    <w:p w14:paraId="632B9932" w14:textId="77777777" w:rsidR="00B44DA1" w:rsidRDefault="00B44DA1">
      <w:pPr>
        <w:spacing w:line="84" w:lineRule="exact"/>
        <w:rPr>
          <w:sz w:val="20"/>
          <w:szCs w:val="20"/>
        </w:rPr>
      </w:pPr>
    </w:p>
    <w:p w14:paraId="1AA0FAB8" w14:textId="77777777" w:rsidR="00B44DA1" w:rsidRDefault="00B32628">
      <w:pPr>
        <w:ind w:left="160"/>
      </w:pPr>
      <w:r>
        <w:rPr>
          <w:rFonts w:ascii="Arial" w:hAnsi="Arial"/>
          <w:sz w:val="17"/>
        </w:rPr>
        <w:t>OSO # 03-</w:t>
      </w:r>
      <w:r>
        <w:rPr>
          <w:rFonts w:ascii="Arial" w:hAnsi="Arial"/>
          <w:sz w:val="17"/>
        </w:rPr>
        <w:t>无人机由合格和</w:t>
      </w:r>
      <w:r>
        <w:rPr>
          <w:rFonts w:ascii="Arial" w:hAnsi="Arial"/>
          <w:sz w:val="17"/>
        </w:rPr>
        <w:t>/</w:t>
      </w:r>
      <w:r>
        <w:rPr>
          <w:rFonts w:ascii="Arial" w:hAnsi="Arial"/>
          <w:sz w:val="17"/>
        </w:rPr>
        <w:t>或经过验证的实体维护</w:t>
      </w:r>
      <w:r>
        <w:rPr>
          <w:rFonts w:ascii="Arial" w:hAnsi="Arial"/>
          <w:sz w:val="17"/>
        </w:rPr>
        <w:t>6</w:t>
      </w:r>
    </w:p>
    <w:p w14:paraId="2CBF195F" w14:textId="77777777" w:rsidR="00B44DA1" w:rsidRDefault="00B44DA1">
      <w:pPr>
        <w:spacing w:line="86" w:lineRule="exact"/>
        <w:rPr>
          <w:sz w:val="20"/>
          <w:szCs w:val="20"/>
        </w:rPr>
      </w:pPr>
    </w:p>
    <w:p w14:paraId="3A3D11A7" w14:textId="77777777" w:rsidR="00B44DA1" w:rsidRDefault="00B32628">
      <w:pPr>
        <w:ind w:left="160"/>
      </w:pPr>
      <w:r>
        <w:rPr>
          <w:rFonts w:ascii="Arial" w:hAnsi="Arial"/>
          <w:sz w:val="17"/>
        </w:rPr>
        <w:t xml:space="preserve">OSO # 04-UAS </w:t>
      </w:r>
      <w:r>
        <w:rPr>
          <w:rFonts w:ascii="Arial" w:hAnsi="Arial"/>
          <w:sz w:val="17"/>
        </w:rPr>
        <w:t>开发到授权认可的设计标准</w:t>
      </w:r>
      <w:r>
        <w:rPr>
          <w:rFonts w:ascii="Arial" w:hAnsi="Arial"/>
          <w:sz w:val="17"/>
        </w:rPr>
        <w:t>7</w:t>
      </w:r>
    </w:p>
    <w:p w14:paraId="53DAF9BA" w14:textId="77777777" w:rsidR="00B44DA1" w:rsidRDefault="00B44DA1">
      <w:pPr>
        <w:spacing w:line="84" w:lineRule="exact"/>
        <w:rPr>
          <w:sz w:val="20"/>
          <w:szCs w:val="20"/>
        </w:rPr>
      </w:pPr>
    </w:p>
    <w:p w14:paraId="12AB280B" w14:textId="77777777" w:rsidR="00B44DA1" w:rsidRDefault="00B32628">
      <w:pPr>
        <w:ind w:left="160"/>
      </w:pPr>
      <w:r>
        <w:rPr>
          <w:rFonts w:ascii="Arial" w:hAnsi="Arial"/>
          <w:sz w:val="17"/>
        </w:rPr>
        <w:t xml:space="preserve">OSO # 05-UAS </w:t>
      </w:r>
      <w:r>
        <w:rPr>
          <w:rFonts w:ascii="Arial" w:hAnsi="Arial"/>
          <w:sz w:val="17"/>
        </w:rPr>
        <w:t>的设计考虑了系统的安全性和可靠性</w:t>
      </w:r>
    </w:p>
    <w:p w14:paraId="4B2BEECF" w14:textId="77777777" w:rsidR="00B44DA1" w:rsidRDefault="00B44DA1">
      <w:pPr>
        <w:spacing w:line="86" w:lineRule="exact"/>
        <w:rPr>
          <w:sz w:val="20"/>
          <w:szCs w:val="20"/>
        </w:rPr>
      </w:pPr>
    </w:p>
    <w:p w14:paraId="6F75599B" w14:textId="77777777" w:rsidR="00B44DA1" w:rsidRDefault="00B32628">
      <w:pPr>
        <w:ind w:left="160"/>
      </w:pPr>
      <w:r>
        <w:rPr>
          <w:rFonts w:ascii="Arial" w:hAnsi="Arial"/>
          <w:sz w:val="17"/>
        </w:rPr>
        <w:t>OSO # 06-C3</w:t>
      </w:r>
      <w:r>
        <w:rPr>
          <w:rFonts w:ascii="Arial" w:hAnsi="Arial"/>
          <w:sz w:val="17"/>
        </w:rPr>
        <w:t>链路的特性</w:t>
      </w:r>
      <w:r>
        <w:rPr>
          <w:rFonts w:ascii="Arial" w:hAnsi="Arial"/>
          <w:sz w:val="17"/>
        </w:rPr>
        <w:t>(</w:t>
      </w:r>
      <w:r>
        <w:rPr>
          <w:rFonts w:ascii="Arial" w:hAnsi="Arial"/>
          <w:sz w:val="17"/>
        </w:rPr>
        <w:t>例如性能、频谱使用</w:t>
      </w:r>
      <w:r>
        <w:rPr>
          <w:rFonts w:ascii="Arial" w:hAnsi="Arial"/>
          <w:sz w:val="17"/>
        </w:rPr>
        <w:t>)</w:t>
      </w:r>
      <w:r>
        <w:rPr>
          <w:rFonts w:ascii="Arial" w:hAnsi="Arial"/>
          <w:sz w:val="17"/>
        </w:rPr>
        <w:t>适用于操作</w:t>
      </w:r>
      <w:r>
        <w:rPr>
          <w:rFonts w:ascii="Arial" w:hAnsi="Arial"/>
          <w:sz w:val="17"/>
        </w:rPr>
        <w:t>9</w:t>
      </w:r>
    </w:p>
    <w:p w14:paraId="03FB8A6B" w14:textId="77777777" w:rsidR="00B44DA1" w:rsidRDefault="00B44DA1">
      <w:pPr>
        <w:spacing w:line="84" w:lineRule="exact"/>
        <w:rPr>
          <w:sz w:val="20"/>
          <w:szCs w:val="20"/>
        </w:rPr>
      </w:pPr>
    </w:p>
    <w:p w14:paraId="63F9EF21" w14:textId="77777777" w:rsidR="00B44DA1" w:rsidRDefault="00B32628">
      <w:pPr>
        <w:ind w:left="160"/>
      </w:pPr>
      <w:r>
        <w:rPr>
          <w:rFonts w:ascii="Arial" w:hAnsi="Arial"/>
          <w:sz w:val="17"/>
        </w:rPr>
        <w:t>OSO # 07-</w:t>
      </w:r>
      <w:r>
        <w:rPr>
          <w:rFonts w:ascii="Arial" w:hAnsi="Arial"/>
          <w:sz w:val="17"/>
        </w:rPr>
        <w:t>无人机检验</w:t>
      </w:r>
      <w:r>
        <w:rPr>
          <w:rFonts w:ascii="Arial" w:hAnsi="Arial"/>
          <w:sz w:val="17"/>
        </w:rPr>
        <w:t>(</w:t>
      </w:r>
      <w:r>
        <w:rPr>
          <w:rFonts w:ascii="Arial" w:hAnsi="Arial"/>
          <w:sz w:val="17"/>
        </w:rPr>
        <w:t>产品检验</w:t>
      </w:r>
      <w:r>
        <w:rPr>
          <w:rFonts w:ascii="Arial" w:hAnsi="Arial"/>
          <w:sz w:val="17"/>
        </w:rPr>
        <w:t xml:space="preserve">) </w:t>
      </w:r>
      <w:r>
        <w:rPr>
          <w:rFonts w:ascii="Arial" w:hAnsi="Arial"/>
          <w:sz w:val="17"/>
        </w:rPr>
        <w:t>，以确保与操作规程</w:t>
      </w:r>
      <w:r>
        <w:rPr>
          <w:rFonts w:ascii="Arial" w:hAnsi="Arial"/>
          <w:sz w:val="17"/>
        </w:rPr>
        <w:t>11</w:t>
      </w:r>
      <w:r>
        <w:rPr>
          <w:rFonts w:ascii="Arial" w:hAnsi="Arial"/>
          <w:sz w:val="17"/>
        </w:rPr>
        <w:t>的一致性</w:t>
      </w:r>
    </w:p>
    <w:p w14:paraId="0657B10A" w14:textId="77777777" w:rsidR="00B44DA1" w:rsidRDefault="00B44DA1">
      <w:pPr>
        <w:spacing w:line="84" w:lineRule="exact"/>
        <w:rPr>
          <w:sz w:val="20"/>
          <w:szCs w:val="20"/>
        </w:rPr>
      </w:pPr>
    </w:p>
    <w:p w14:paraId="6D2F7D42" w14:textId="77777777" w:rsidR="00B44DA1" w:rsidRDefault="00B32628">
      <w:r>
        <w:rPr>
          <w:rFonts w:ascii="Arial" w:hAnsi="Arial"/>
          <w:i/>
          <w:iCs/>
          <w:sz w:val="17"/>
        </w:rPr>
        <w:t xml:space="preserve">3. </w:t>
      </w:r>
      <w:r>
        <w:rPr>
          <w:rFonts w:ascii="Arial" w:hAnsi="Arial"/>
          <w:i/>
          <w:iCs/>
          <w:sz w:val="17"/>
        </w:rPr>
        <w:t>与业务程序有关的</w:t>
      </w:r>
      <w:r>
        <w:rPr>
          <w:rFonts w:ascii="Arial" w:hAnsi="Arial"/>
          <w:i/>
          <w:iCs/>
          <w:sz w:val="17"/>
        </w:rPr>
        <w:t xml:space="preserve"> OSOs 12</w:t>
      </w:r>
    </w:p>
    <w:p w14:paraId="51E548C2" w14:textId="77777777" w:rsidR="00B44DA1" w:rsidRDefault="00B44DA1">
      <w:pPr>
        <w:spacing w:line="86" w:lineRule="exact"/>
        <w:rPr>
          <w:sz w:val="20"/>
          <w:szCs w:val="20"/>
        </w:rPr>
      </w:pPr>
    </w:p>
    <w:p w14:paraId="64251703" w14:textId="77777777" w:rsidR="00B44DA1" w:rsidRDefault="00B32628">
      <w:pPr>
        <w:ind w:left="340"/>
      </w:pPr>
      <w:r>
        <w:rPr>
          <w:rFonts w:ascii="Arial" w:hAnsi="Arial"/>
          <w:i/>
          <w:iCs/>
          <w:sz w:val="17"/>
        </w:rPr>
        <w:t>OSO # 08-</w:t>
      </w:r>
      <w:r>
        <w:rPr>
          <w:rFonts w:ascii="Arial" w:hAnsi="Arial"/>
          <w:i/>
          <w:iCs/>
          <w:sz w:val="17"/>
        </w:rPr>
        <w:t>操作程序的定义，验证和遵守</w:t>
      </w:r>
      <w:r>
        <w:rPr>
          <w:rFonts w:ascii="Arial" w:hAnsi="Arial"/>
          <w:i/>
          <w:iCs/>
          <w:sz w:val="17"/>
        </w:rPr>
        <w:t>(</w:t>
      </w:r>
      <w:r>
        <w:rPr>
          <w:rFonts w:ascii="Arial" w:hAnsi="Arial"/>
          <w:i/>
          <w:iCs/>
          <w:sz w:val="17"/>
        </w:rPr>
        <w:t>解决与无人机的技术问题</w:t>
      </w:r>
      <w:r>
        <w:rPr>
          <w:rFonts w:ascii="Arial" w:hAnsi="Arial"/>
          <w:i/>
          <w:iCs/>
          <w:sz w:val="17"/>
        </w:rPr>
        <w:t>)12</w:t>
      </w:r>
    </w:p>
    <w:p w14:paraId="7DF0B470" w14:textId="77777777" w:rsidR="00B44DA1" w:rsidRDefault="00B44DA1">
      <w:pPr>
        <w:spacing w:line="84" w:lineRule="exact"/>
        <w:rPr>
          <w:sz w:val="20"/>
          <w:szCs w:val="20"/>
        </w:rPr>
      </w:pPr>
    </w:p>
    <w:p w14:paraId="1647318A" w14:textId="77777777" w:rsidR="00B44DA1" w:rsidRDefault="00B32628">
      <w:pPr>
        <w:ind w:left="340"/>
      </w:pPr>
      <w:r>
        <w:rPr>
          <w:rFonts w:ascii="Arial" w:hAnsi="Arial"/>
          <w:i/>
          <w:iCs/>
          <w:sz w:val="17"/>
        </w:rPr>
        <w:t xml:space="preserve">OSO # 11- </w:t>
      </w:r>
      <w:r>
        <w:rPr>
          <w:rFonts w:ascii="Arial" w:hAnsi="Arial"/>
          <w:i/>
          <w:iCs/>
          <w:sz w:val="17"/>
        </w:rPr>
        <w:t>已有程序处理支持无人机操作的外部系统的恶化情况</w:t>
      </w:r>
    </w:p>
    <w:p w14:paraId="4444308F" w14:textId="77777777" w:rsidR="00B44DA1" w:rsidRDefault="00B44DA1">
      <w:pPr>
        <w:spacing w:line="86" w:lineRule="exact"/>
        <w:rPr>
          <w:sz w:val="20"/>
          <w:szCs w:val="20"/>
        </w:rPr>
      </w:pPr>
    </w:p>
    <w:p w14:paraId="0707A4FC" w14:textId="77777777" w:rsidR="00B44DA1" w:rsidRDefault="00B32628">
      <w:pPr>
        <w:ind w:left="340"/>
      </w:pPr>
      <w:r>
        <w:rPr>
          <w:rFonts w:ascii="Arial" w:hAnsi="Arial"/>
          <w:i/>
          <w:iCs/>
          <w:sz w:val="17"/>
        </w:rPr>
        <w:t>OSO # 14-</w:t>
      </w:r>
      <w:r>
        <w:rPr>
          <w:rFonts w:ascii="Arial" w:hAnsi="Arial"/>
          <w:i/>
          <w:iCs/>
          <w:sz w:val="17"/>
        </w:rPr>
        <w:t>操作程序被定义，验证和遵守</w:t>
      </w:r>
      <w:r>
        <w:rPr>
          <w:rFonts w:ascii="Arial" w:hAnsi="Arial"/>
          <w:i/>
          <w:iCs/>
          <w:sz w:val="17"/>
        </w:rPr>
        <w:t>(</w:t>
      </w:r>
      <w:r>
        <w:rPr>
          <w:rFonts w:ascii="Arial" w:hAnsi="Arial"/>
          <w:i/>
          <w:iCs/>
          <w:sz w:val="17"/>
        </w:rPr>
        <w:t>解决人为错误</w:t>
      </w:r>
      <w:r>
        <w:rPr>
          <w:rFonts w:ascii="Arial" w:hAnsi="Arial"/>
          <w:i/>
          <w:iCs/>
          <w:sz w:val="17"/>
        </w:rPr>
        <w:t>)12</w:t>
      </w:r>
    </w:p>
    <w:p w14:paraId="4B511284" w14:textId="77777777" w:rsidR="00B44DA1" w:rsidRDefault="00B44DA1">
      <w:pPr>
        <w:spacing w:line="84" w:lineRule="exact"/>
        <w:rPr>
          <w:sz w:val="20"/>
          <w:szCs w:val="20"/>
        </w:rPr>
      </w:pPr>
    </w:p>
    <w:p w14:paraId="004029EC" w14:textId="77777777" w:rsidR="00B44DA1" w:rsidRDefault="00B32628">
      <w:pPr>
        <w:ind w:left="340"/>
      </w:pPr>
      <w:r>
        <w:rPr>
          <w:rFonts w:ascii="Arial" w:hAnsi="Arial"/>
          <w:i/>
          <w:iCs/>
          <w:sz w:val="17"/>
        </w:rPr>
        <w:t>OSO # 21-</w:t>
      </w:r>
      <w:r>
        <w:rPr>
          <w:rFonts w:ascii="Arial" w:hAnsi="Arial"/>
          <w:i/>
          <w:iCs/>
          <w:sz w:val="17"/>
        </w:rPr>
        <w:t>操作程序的定义、验证和遵守</w:t>
      </w:r>
      <w:r>
        <w:rPr>
          <w:rFonts w:ascii="Arial" w:hAnsi="Arial"/>
          <w:i/>
          <w:iCs/>
          <w:sz w:val="17"/>
        </w:rPr>
        <w:t>(</w:t>
      </w:r>
      <w:r>
        <w:rPr>
          <w:rFonts w:ascii="Arial" w:hAnsi="Arial"/>
          <w:i/>
          <w:iCs/>
          <w:sz w:val="17"/>
        </w:rPr>
        <w:t>解决不良操作条件</w:t>
      </w:r>
      <w:r>
        <w:rPr>
          <w:rFonts w:ascii="Arial" w:hAnsi="Arial"/>
          <w:i/>
          <w:iCs/>
          <w:sz w:val="17"/>
        </w:rPr>
        <w:t>)12</w:t>
      </w:r>
    </w:p>
    <w:p w14:paraId="3894FFA7" w14:textId="77777777" w:rsidR="00B44DA1" w:rsidRDefault="00B44DA1">
      <w:pPr>
        <w:spacing w:line="86" w:lineRule="exact"/>
        <w:rPr>
          <w:sz w:val="20"/>
          <w:szCs w:val="20"/>
        </w:rPr>
      </w:pPr>
    </w:p>
    <w:p w14:paraId="472076FF" w14:textId="77777777" w:rsidR="00B44DA1" w:rsidRDefault="00B32628">
      <w:r>
        <w:rPr>
          <w:rFonts w:ascii="Arial" w:hAnsi="Arial"/>
          <w:i/>
          <w:iCs/>
          <w:sz w:val="17"/>
        </w:rPr>
        <w:t xml:space="preserve">4. </w:t>
      </w:r>
      <w:r>
        <w:rPr>
          <w:rFonts w:ascii="Arial" w:hAnsi="Arial"/>
          <w:i/>
          <w:iCs/>
          <w:sz w:val="17"/>
        </w:rPr>
        <w:t>与远程船员培训有关的</w:t>
      </w:r>
      <w:r>
        <w:rPr>
          <w:rFonts w:ascii="Arial" w:hAnsi="Arial"/>
          <w:i/>
          <w:iCs/>
          <w:sz w:val="17"/>
        </w:rPr>
        <w:t xml:space="preserve"> OSOs 14</w:t>
      </w:r>
    </w:p>
    <w:p w14:paraId="4381E7E2" w14:textId="77777777" w:rsidR="00B44DA1" w:rsidRDefault="00B44DA1">
      <w:pPr>
        <w:spacing w:line="84" w:lineRule="exact"/>
        <w:rPr>
          <w:sz w:val="20"/>
          <w:szCs w:val="20"/>
        </w:rPr>
      </w:pPr>
    </w:p>
    <w:p w14:paraId="69A99B5F" w14:textId="77777777" w:rsidR="00B44DA1" w:rsidRDefault="00B32628">
      <w:pPr>
        <w:ind w:left="340"/>
      </w:pPr>
      <w:r>
        <w:rPr>
          <w:rFonts w:ascii="Arial" w:hAnsi="Arial"/>
          <w:i/>
          <w:iCs/>
          <w:sz w:val="17"/>
        </w:rPr>
        <w:t xml:space="preserve">OSO # 09- </w:t>
      </w:r>
      <w:r>
        <w:rPr>
          <w:rFonts w:ascii="Arial" w:hAnsi="Arial"/>
          <w:i/>
          <w:iCs/>
          <w:sz w:val="17"/>
        </w:rPr>
        <w:t>远程操作人员受过培训，能够及时控制异常和紧急情况</w:t>
      </w:r>
      <w:r>
        <w:rPr>
          <w:rFonts w:ascii="Arial" w:hAnsi="Arial"/>
          <w:i/>
          <w:iCs/>
          <w:sz w:val="17"/>
        </w:rPr>
        <w:t>(</w:t>
      </w:r>
      <w:r>
        <w:rPr>
          <w:rFonts w:ascii="Arial" w:hAnsi="Arial"/>
          <w:i/>
          <w:iCs/>
          <w:sz w:val="17"/>
        </w:rPr>
        <w:t>即技术问题</w:t>
      </w:r>
      <w:r>
        <w:rPr>
          <w:rFonts w:ascii="Arial" w:hAnsi="Arial"/>
          <w:i/>
          <w:iCs/>
          <w:sz w:val="17"/>
        </w:rPr>
        <w:t>)</w:t>
      </w:r>
    </w:p>
    <w:p w14:paraId="2ABA7649" w14:textId="77777777" w:rsidR="00B44DA1" w:rsidRDefault="00B44DA1">
      <w:pPr>
        <w:spacing w:line="10" w:lineRule="exact"/>
        <w:rPr>
          <w:sz w:val="20"/>
          <w:szCs w:val="20"/>
        </w:rPr>
      </w:pPr>
    </w:p>
    <w:p w14:paraId="4E58A224" w14:textId="77777777" w:rsidR="00B44DA1" w:rsidRDefault="00B32628">
      <w:pPr>
        <w:ind w:left="340"/>
      </w:pPr>
      <w:r>
        <w:rPr>
          <w:rFonts w:ascii="Arial" w:hAnsi="Arial"/>
          <w:i/>
          <w:iCs/>
          <w:sz w:val="17"/>
        </w:rPr>
        <w:t>无人机</w:t>
      </w:r>
      <w:r>
        <w:rPr>
          <w:rFonts w:ascii="Arial" w:hAnsi="Arial"/>
          <w:i/>
          <w:iCs/>
          <w:sz w:val="17"/>
        </w:rPr>
        <w:t>)14</w:t>
      </w:r>
    </w:p>
    <w:p w14:paraId="39510DD4" w14:textId="77777777" w:rsidR="00B44DA1" w:rsidRDefault="00B44DA1">
      <w:pPr>
        <w:spacing w:line="84" w:lineRule="exact"/>
        <w:rPr>
          <w:sz w:val="20"/>
          <w:szCs w:val="20"/>
        </w:rPr>
      </w:pPr>
    </w:p>
    <w:p w14:paraId="758C542E" w14:textId="77777777" w:rsidR="00B44DA1" w:rsidRDefault="00B32628">
      <w:pPr>
        <w:ind w:left="340"/>
      </w:pPr>
      <w:r>
        <w:rPr>
          <w:rFonts w:ascii="Arial" w:hAnsi="Arial"/>
          <w:i/>
          <w:iCs/>
          <w:sz w:val="17"/>
        </w:rPr>
        <w:t>OSO # 15-</w:t>
      </w:r>
      <w:r>
        <w:rPr>
          <w:rFonts w:ascii="Arial" w:hAnsi="Arial"/>
          <w:i/>
          <w:iCs/>
          <w:sz w:val="17"/>
        </w:rPr>
        <w:t>远程机组人员受过培训，目前能够控制异常和紧急情况</w:t>
      </w:r>
      <w:r>
        <w:rPr>
          <w:rFonts w:ascii="Arial" w:hAnsi="Arial"/>
          <w:i/>
          <w:iCs/>
          <w:sz w:val="17"/>
        </w:rPr>
        <w:t>(</w:t>
      </w:r>
      <w:r>
        <w:rPr>
          <w:rFonts w:ascii="Arial" w:hAnsi="Arial"/>
          <w:i/>
          <w:iCs/>
          <w:sz w:val="17"/>
        </w:rPr>
        <w:t>即人为错误</w:t>
      </w:r>
      <w:r>
        <w:rPr>
          <w:rFonts w:ascii="Arial" w:hAnsi="Arial"/>
          <w:i/>
          <w:iCs/>
          <w:sz w:val="17"/>
        </w:rPr>
        <w:t>)14</w:t>
      </w:r>
    </w:p>
    <w:p w14:paraId="23866492" w14:textId="77777777" w:rsidR="00B44DA1" w:rsidRDefault="00B44DA1">
      <w:pPr>
        <w:spacing w:line="86" w:lineRule="exact"/>
        <w:rPr>
          <w:sz w:val="20"/>
          <w:szCs w:val="20"/>
        </w:rPr>
      </w:pPr>
    </w:p>
    <w:p w14:paraId="75CCF241" w14:textId="77777777" w:rsidR="00B44DA1" w:rsidRDefault="00B32628">
      <w:pPr>
        <w:ind w:left="340"/>
      </w:pPr>
      <w:r>
        <w:rPr>
          <w:rFonts w:ascii="Arial" w:hAnsi="Arial"/>
          <w:i/>
          <w:iCs/>
          <w:sz w:val="17"/>
        </w:rPr>
        <w:t>OSO # 22-</w:t>
      </w:r>
      <w:r>
        <w:rPr>
          <w:rFonts w:ascii="Arial" w:hAnsi="Arial"/>
          <w:i/>
          <w:iCs/>
          <w:sz w:val="17"/>
        </w:rPr>
        <w:t>远程机组人员接受培训，以识别关键的环境条件，并避免他们</w:t>
      </w:r>
    </w:p>
    <w:p w14:paraId="527690D0" w14:textId="77777777" w:rsidR="00B44DA1" w:rsidRDefault="00B44DA1">
      <w:pPr>
        <w:spacing w:line="84" w:lineRule="exact"/>
        <w:rPr>
          <w:sz w:val="20"/>
          <w:szCs w:val="20"/>
        </w:rPr>
      </w:pPr>
    </w:p>
    <w:p w14:paraId="299E564D" w14:textId="77777777" w:rsidR="00B44DA1" w:rsidRDefault="00B32628">
      <w:r>
        <w:rPr>
          <w:rFonts w:ascii="Arial" w:hAnsi="Arial"/>
          <w:i/>
          <w:iCs/>
          <w:sz w:val="17"/>
        </w:rPr>
        <w:t xml:space="preserve">5. </w:t>
      </w:r>
      <w:r>
        <w:rPr>
          <w:rFonts w:ascii="Arial" w:hAnsi="Arial"/>
          <w:i/>
          <w:iCs/>
          <w:sz w:val="17"/>
        </w:rPr>
        <w:t>与外管局设计有关的</w:t>
      </w:r>
      <w:r>
        <w:rPr>
          <w:rFonts w:ascii="Arial" w:hAnsi="Arial"/>
          <w:i/>
          <w:iCs/>
          <w:sz w:val="17"/>
        </w:rPr>
        <w:t xml:space="preserve"> OSOs 15</w:t>
      </w:r>
    </w:p>
    <w:p w14:paraId="3A61A08A" w14:textId="77777777" w:rsidR="00B44DA1" w:rsidRDefault="00B44DA1">
      <w:pPr>
        <w:spacing w:line="84" w:lineRule="exact"/>
        <w:rPr>
          <w:sz w:val="20"/>
          <w:szCs w:val="20"/>
        </w:rPr>
      </w:pPr>
    </w:p>
    <w:p w14:paraId="4E589C6F" w14:textId="77777777" w:rsidR="00B44DA1" w:rsidRDefault="00B32628">
      <w:pPr>
        <w:ind w:left="340"/>
      </w:pPr>
      <w:r>
        <w:rPr>
          <w:rFonts w:ascii="Arial" w:hAnsi="Arial"/>
          <w:i/>
          <w:iCs/>
          <w:sz w:val="17"/>
        </w:rPr>
        <w:t>OSO # 10-</w:t>
      </w:r>
      <w:r>
        <w:rPr>
          <w:rFonts w:ascii="Arial" w:hAnsi="Arial"/>
          <w:i/>
          <w:iCs/>
          <w:sz w:val="17"/>
        </w:rPr>
        <w:t>安全回收技术问题</w:t>
      </w:r>
      <w:r>
        <w:rPr>
          <w:rFonts w:ascii="Arial" w:hAnsi="Arial"/>
          <w:i/>
          <w:iCs/>
          <w:sz w:val="17"/>
        </w:rPr>
        <w:t>15</w:t>
      </w:r>
    </w:p>
    <w:p w14:paraId="3876210C" w14:textId="77777777" w:rsidR="00B44DA1" w:rsidRDefault="00B44DA1">
      <w:pPr>
        <w:spacing w:line="86" w:lineRule="exact"/>
        <w:rPr>
          <w:sz w:val="20"/>
          <w:szCs w:val="20"/>
        </w:rPr>
      </w:pPr>
    </w:p>
    <w:p w14:paraId="26DE9138" w14:textId="77777777" w:rsidR="00B44DA1" w:rsidRDefault="00B32628">
      <w:pPr>
        <w:ind w:left="340"/>
      </w:pPr>
      <w:r>
        <w:rPr>
          <w:rFonts w:ascii="Arial" w:hAnsi="Arial"/>
          <w:i/>
          <w:iCs/>
          <w:sz w:val="17"/>
        </w:rPr>
        <w:t xml:space="preserve">OSO # 12- </w:t>
      </w:r>
      <w:r>
        <w:rPr>
          <w:rFonts w:ascii="Arial" w:hAnsi="Arial"/>
          <w:i/>
          <w:iCs/>
          <w:sz w:val="17"/>
        </w:rPr>
        <w:t>无人机系统旨在管理支持无人机操作的外部系统的恶化情况</w:t>
      </w:r>
    </w:p>
    <w:p w14:paraId="4375CC3D" w14:textId="77777777" w:rsidR="00B44DA1" w:rsidRDefault="00B44DA1">
      <w:pPr>
        <w:spacing w:line="84" w:lineRule="exact"/>
        <w:rPr>
          <w:sz w:val="20"/>
          <w:szCs w:val="20"/>
        </w:rPr>
      </w:pPr>
    </w:p>
    <w:p w14:paraId="19291129" w14:textId="77777777" w:rsidR="00B44DA1" w:rsidRDefault="00B32628">
      <w:r>
        <w:rPr>
          <w:rFonts w:ascii="Arial" w:hAnsi="Arial"/>
          <w:i/>
          <w:iCs/>
          <w:sz w:val="17"/>
        </w:rPr>
        <w:t>支持无人机操作的外部系统恶化</w:t>
      </w:r>
      <w:r>
        <w:rPr>
          <w:rFonts w:ascii="Arial" w:hAnsi="Arial"/>
          <w:i/>
          <w:iCs/>
          <w:sz w:val="17"/>
        </w:rPr>
        <w:t>16</w:t>
      </w:r>
    </w:p>
    <w:p w14:paraId="578412EE" w14:textId="77777777" w:rsidR="00B44DA1" w:rsidRDefault="00B44DA1">
      <w:pPr>
        <w:spacing w:line="86" w:lineRule="exact"/>
        <w:rPr>
          <w:sz w:val="20"/>
          <w:szCs w:val="20"/>
        </w:rPr>
      </w:pPr>
    </w:p>
    <w:p w14:paraId="00D727C8" w14:textId="77777777" w:rsidR="00B44DA1" w:rsidRDefault="00B32628">
      <w:pPr>
        <w:ind w:left="160"/>
      </w:pPr>
      <w:r>
        <w:rPr>
          <w:rFonts w:ascii="Arial" w:hAnsi="Arial"/>
          <w:sz w:val="17"/>
        </w:rPr>
        <w:t>OSO # 13-</w:t>
      </w:r>
      <w:r>
        <w:rPr>
          <w:rFonts w:ascii="Arial" w:hAnsi="Arial"/>
          <w:sz w:val="17"/>
        </w:rPr>
        <w:t>支援无人机运作的外部服务足以应付运作</w:t>
      </w:r>
      <w:r>
        <w:rPr>
          <w:rFonts w:ascii="Arial" w:hAnsi="Arial"/>
          <w:sz w:val="17"/>
        </w:rPr>
        <w:t>16</w:t>
      </w:r>
    </w:p>
    <w:p w14:paraId="591DC5AC" w14:textId="77777777" w:rsidR="00B44DA1" w:rsidRDefault="00B44DA1">
      <w:pPr>
        <w:spacing w:line="84" w:lineRule="exact"/>
        <w:rPr>
          <w:sz w:val="20"/>
          <w:szCs w:val="20"/>
        </w:rPr>
      </w:pPr>
    </w:p>
    <w:p w14:paraId="66354328" w14:textId="77777777" w:rsidR="00B44DA1" w:rsidRDefault="00B32628">
      <w:r>
        <w:rPr>
          <w:rFonts w:ascii="Arial" w:hAnsi="Arial"/>
          <w:i/>
          <w:iCs/>
          <w:sz w:val="17"/>
        </w:rPr>
        <w:t>人为错误</w:t>
      </w:r>
      <w:r>
        <w:rPr>
          <w:rFonts w:ascii="Arial" w:hAnsi="Arial"/>
          <w:i/>
          <w:iCs/>
          <w:sz w:val="17"/>
        </w:rPr>
        <w:t>17</w:t>
      </w:r>
    </w:p>
    <w:p w14:paraId="245E3B83" w14:textId="77777777" w:rsidR="00B44DA1" w:rsidRDefault="00B44DA1">
      <w:pPr>
        <w:spacing w:line="86" w:lineRule="exact"/>
        <w:rPr>
          <w:sz w:val="20"/>
          <w:szCs w:val="20"/>
        </w:rPr>
      </w:pPr>
    </w:p>
    <w:p w14:paraId="4E1DCC3B" w14:textId="77777777" w:rsidR="00B44DA1" w:rsidRDefault="00B32628">
      <w:pPr>
        <w:ind w:left="160"/>
      </w:pPr>
      <w:r>
        <w:rPr>
          <w:rFonts w:ascii="Arial" w:hAnsi="Arial"/>
          <w:sz w:val="17"/>
        </w:rPr>
        <w:t>OSO # 16-</w:t>
      </w:r>
      <w:r>
        <w:rPr>
          <w:rFonts w:ascii="Arial" w:hAnsi="Arial"/>
          <w:sz w:val="17"/>
        </w:rPr>
        <w:t>多人协调</w:t>
      </w:r>
      <w:r>
        <w:rPr>
          <w:rFonts w:ascii="Arial" w:hAnsi="Arial"/>
          <w:sz w:val="17"/>
        </w:rPr>
        <w:t>17</w:t>
      </w:r>
    </w:p>
    <w:p w14:paraId="6830E3C0" w14:textId="77777777" w:rsidR="00B44DA1" w:rsidRDefault="00B44DA1">
      <w:pPr>
        <w:spacing w:line="84" w:lineRule="exact"/>
        <w:rPr>
          <w:sz w:val="20"/>
          <w:szCs w:val="20"/>
        </w:rPr>
      </w:pPr>
    </w:p>
    <w:p w14:paraId="369E214E" w14:textId="77777777" w:rsidR="00B44DA1" w:rsidRDefault="00B32628">
      <w:pPr>
        <w:ind w:left="160"/>
      </w:pPr>
      <w:r>
        <w:rPr>
          <w:rFonts w:ascii="Arial" w:hAnsi="Arial"/>
          <w:sz w:val="17"/>
        </w:rPr>
        <w:t>OSO # 17-Remote crew is fit to operate 19</w:t>
      </w:r>
    </w:p>
    <w:p w14:paraId="6B707E08" w14:textId="77777777" w:rsidR="00B44DA1" w:rsidRDefault="00B44DA1">
      <w:pPr>
        <w:spacing w:line="84" w:lineRule="exact"/>
        <w:rPr>
          <w:sz w:val="20"/>
          <w:szCs w:val="20"/>
        </w:rPr>
      </w:pPr>
    </w:p>
    <w:p w14:paraId="559FEACC" w14:textId="77777777" w:rsidR="00B44DA1" w:rsidRDefault="00B32628">
      <w:pPr>
        <w:ind w:left="160"/>
      </w:pPr>
      <w:r>
        <w:rPr>
          <w:rFonts w:ascii="Arial" w:hAnsi="Arial"/>
          <w:sz w:val="17"/>
        </w:rPr>
        <w:t>OSO # 18-</w:t>
      </w:r>
      <w:r>
        <w:rPr>
          <w:rFonts w:ascii="Arial" w:hAnsi="Arial"/>
          <w:sz w:val="17"/>
        </w:rPr>
        <w:t>自动保护飞行信封免受人为错误</w:t>
      </w:r>
      <w:r>
        <w:rPr>
          <w:rFonts w:ascii="Arial" w:hAnsi="Arial"/>
          <w:sz w:val="17"/>
        </w:rPr>
        <w:t>20</w:t>
      </w:r>
    </w:p>
    <w:p w14:paraId="72FF718B" w14:textId="77777777" w:rsidR="00B44DA1" w:rsidRDefault="00B44DA1">
      <w:pPr>
        <w:spacing w:line="86" w:lineRule="exact"/>
        <w:rPr>
          <w:sz w:val="20"/>
          <w:szCs w:val="20"/>
        </w:rPr>
      </w:pPr>
    </w:p>
    <w:p w14:paraId="4CB3CEBE" w14:textId="77777777" w:rsidR="00B44DA1" w:rsidRDefault="00B32628">
      <w:pPr>
        <w:ind w:left="160"/>
      </w:pPr>
      <w:r>
        <w:rPr>
          <w:rFonts w:ascii="Arial" w:hAnsi="Arial"/>
          <w:sz w:val="17"/>
        </w:rPr>
        <w:t>OSO # 19-</w:t>
      </w:r>
      <w:r>
        <w:rPr>
          <w:rFonts w:ascii="Arial" w:hAnsi="Arial"/>
          <w:sz w:val="17"/>
        </w:rPr>
        <w:t>从人为错误中安全恢复</w:t>
      </w:r>
      <w:r>
        <w:rPr>
          <w:rFonts w:ascii="Arial" w:hAnsi="Arial"/>
          <w:sz w:val="17"/>
        </w:rPr>
        <w:t>21</w:t>
      </w:r>
    </w:p>
    <w:p w14:paraId="290F2292" w14:textId="77777777" w:rsidR="00B44DA1" w:rsidRDefault="00B44DA1">
      <w:pPr>
        <w:spacing w:line="84" w:lineRule="exact"/>
        <w:rPr>
          <w:sz w:val="20"/>
          <w:szCs w:val="20"/>
        </w:rPr>
      </w:pPr>
    </w:p>
    <w:p w14:paraId="44AE02D2" w14:textId="77777777" w:rsidR="00B44DA1" w:rsidRDefault="00B32628">
      <w:pPr>
        <w:ind w:left="160"/>
      </w:pPr>
      <w:r>
        <w:rPr>
          <w:rFonts w:ascii="Arial" w:hAnsi="Arial"/>
          <w:sz w:val="17"/>
        </w:rPr>
        <w:t>OSO # 20-</w:t>
      </w:r>
      <w:r>
        <w:rPr>
          <w:rFonts w:ascii="Arial" w:hAnsi="Arial"/>
          <w:sz w:val="17"/>
        </w:rPr>
        <w:t>一个人的因素评估已经执行，人机界面</w:t>
      </w:r>
      <w:r>
        <w:rPr>
          <w:rFonts w:ascii="Arial" w:hAnsi="Arial"/>
          <w:sz w:val="17"/>
        </w:rPr>
        <w:t>(HMI)</w:t>
      </w:r>
      <w:r>
        <w:rPr>
          <w:rFonts w:ascii="Arial" w:hAnsi="Arial"/>
          <w:sz w:val="17"/>
        </w:rPr>
        <w:t>发现适合</w:t>
      </w:r>
    </w:p>
    <w:p w14:paraId="62AF0C93" w14:textId="77777777" w:rsidR="00B44DA1" w:rsidRDefault="00B44DA1">
      <w:pPr>
        <w:spacing w:line="10" w:lineRule="exact"/>
        <w:rPr>
          <w:sz w:val="20"/>
          <w:szCs w:val="20"/>
        </w:rPr>
      </w:pPr>
    </w:p>
    <w:p w14:paraId="70825EE2" w14:textId="77777777" w:rsidR="00B44DA1" w:rsidRDefault="00B32628">
      <w:pPr>
        <w:ind w:left="160"/>
      </w:pPr>
      <w:r>
        <w:rPr>
          <w:rFonts w:ascii="Arial" w:hAnsi="Arial"/>
          <w:sz w:val="17"/>
        </w:rPr>
        <w:t>任务</w:t>
      </w:r>
      <w:r>
        <w:rPr>
          <w:rFonts w:ascii="Arial" w:hAnsi="Arial"/>
          <w:sz w:val="17"/>
        </w:rPr>
        <w:t>23</w:t>
      </w:r>
    </w:p>
    <w:p w14:paraId="547EEB21" w14:textId="77777777" w:rsidR="00B44DA1" w:rsidRDefault="00B44DA1">
      <w:pPr>
        <w:spacing w:line="84" w:lineRule="exact"/>
        <w:rPr>
          <w:sz w:val="20"/>
          <w:szCs w:val="20"/>
        </w:rPr>
      </w:pPr>
    </w:p>
    <w:p w14:paraId="240F218A" w14:textId="77777777" w:rsidR="00B44DA1" w:rsidRDefault="00B32628">
      <w:r>
        <w:rPr>
          <w:rFonts w:ascii="Arial" w:hAnsi="Arial"/>
          <w:i/>
          <w:iCs/>
          <w:sz w:val="17"/>
        </w:rPr>
        <w:t xml:space="preserve">8. </w:t>
      </w:r>
      <w:r>
        <w:rPr>
          <w:rFonts w:ascii="Arial" w:hAnsi="Arial"/>
          <w:i/>
          <w:iCs/>
          <w:sz w:val="17"/>
        </w:rPr>
        <w:t>恶劣的操作条件</w:t>
      </w:r>
      <w:r>
        <w:rPr>
          <w:rFonts w:ascii="Arial" w:hAnsi="Arial"/>
          <w:i/>
          <w:iCs/>
          <w:sz w:val="17"/>
        </w:rPr>
        <w:t>24</w:t>
      </w:r>
    </w:p>
    <w:p w14:paraId="738668B9" w14:textId="77777777" w:rsidR="00B44DA1" w:rsidRDefault="00B44DA1">
      <w:pPr>
        <w:spacing w:line="86" w:lineRule="exact"/>
        <w:rPr>
          <w:sz w:val="20"/>
          <w:szCs w:val="20"/>
        </w:rPr>
      </w:pPr>
    </w:p>
    <w:p w14:paraId="066C66E3" w14:textId="77777777" w:rsidR="00B44DA1" w:rsidRDefault="00B32628">
      <w:pPr>
        <w:ind w:left="160"/>
      </w:pPr>
      <w:r>
        <w:rPr>
          <w:rFonts w:ascii="Arial" w:hAnsi="Arial"/>
          <w:sz w:val="17"/>
        </w:rPr>
        <w:t>OSO # 23-</w:t>
      </w:r>
      <w:r>
        <w:rPr>
          <w:rFonts w:ascii="Arial" w:hAnsi="Arial"/>
          <w:sz w:val="17"/>
        </w:rPr>
        <w:t>安全操作的环境条件</w:t>
      </w:r>
    </w:p>
    <w:p w14:paraId="07B3D8AD" w14:textId="77777777" w:rsidR="00B44DA1" w:rsidRDefault="00B44DA1">
      <w:pPr>
        <w:spacing w:line="84" w:lineRule="exact"/>
        <w:rPr>
          <w:sz w:val="20"/>
          <w:szCs w:val="20"/>
        </w:rPr>
      </w:pPr>
    </w:p>
    <w:p w14:paraId="198C1FE5" w14:textId="77777777" w:rsidR="00B44DA1" w:rsidRDefault="00B32628">
      <w:pPr>
        <w:ind w:left="160"/>
      </w:pPr>
      <w:r>
        <w:rPr>
          <w:rFonts w:ascii="Arial" w:hAnsi="Arial"/>
          <w:sz w:val="17"/>
        </w:rPr>
        <w:t>OSO # 24-</w:t>
      </w:r>
      <w:r>
        <w:rPr>
          <w:rFonts w:ascii="Arial" w:hAnsi="Arial"/>
          <w:sz w:val="17"/>
        </w:rPr>
        <w:t>针对恶劣环境条件设计并符合资格的无人机</w:t>
      </w:r>
      <w:r>
        <w:rPr>
          <w:rFonts w:ascii="Arial" w:hAnsi="Arial"/>
          <w:sz w:val="17"/>
        </w:rPr>
        <w:t>(</w:t>
      </w:r>
      <w:r>
        <w:rPr>
          <w:rFonts w:ascii="Arial" w:hAnsi="Arial"/>
          <w:sz w:val="17"/>
        </w:rPr>
        <w:t>例如足够的传感器、</w:t>
      </w:r>
      <w:r>
        <w:rPr>
          <w:rFonts w:ascii="Arial" w:hAnsi="Arial"/>
          <w:sz w:val="17"/>
        </w:rPr>
        <w:t xml:space="preserve"> DO-160</w:t>
      </w:r>
      <w:r>
        <w:rPr>
          <w:rFonts w:ascii="Arial" w:hAnsi="Arial"/>
          <w:sz w:val="17"/>
        </w:rPr>
        <w:t>资格</w:t>
      </w:r>
      <w:r>
        <w:rPr>
          <w:rFonts w:ascii="Arial" w:hAnsi="Arial"/>
          <w:sz w:val="17"/>
        </w:rPr>
        <w:t>)25</w:t>
      </w:r>
    </w:p>
    <w:p w14:paraId="2FB04CC3" w14:textId="77777777" w:rsidR="00B44DA1" w:rsidRDefault="00B44DA1">
      <w:pPr>
        <w:spacing w:line="86" w:lineRule="exact"/>
        <w:rPr>
          <w:sz w:val="20"/>
          <w:szCs w:val="20"/>
        </w:rPr>
      </w:pPr>
    </w:p>
    <w:p w14:paraId="197DB400" w14:textId="77777777" w:rsidR="00B44DA1" w:rsidRDefault="00B32628">
      <w:r>
        <w:rPr>
          <w:rFonts w:ascii="Arial" w:hAnsi="Arial"/>
          <w:i/>
          <w:iCs/>
          <w:sz w:val="17"/>
        </w:rPr>
        <w:t>技术</w:t>
      </w:r>
      <w:r>
        <w:rPr>
          <w:rFonts w:ascii="Arial" w:hAnsi="Arial"/>
          <w:i/>
          <w:iCs/>
          <w:sz w:val="17"/>
        </w:rPr>
        <w:t xml:space="preserve"> OSO </w:t>
      </w:r>
      <w:r>
        <w:rPr>
          <w:rFonts w:ascii="Arial" w:hAnsi="Arial"/>
          <w:i/>
          <w:iCs/>
          <w:sz w:val="17"/>
        </w:rPr>
        <w:t>的保证级别标准</w:t>
      </w:r>
      <w:r>
        <w:rPr>
          <w:rFonts w:ascii="Arial" w:hAnsi="Arial"/>
          <w:i/>
          <w:iCs/>
          <w:sz w:val="17"/>
        </w:rPr>
        <w:t>26</w:t>
      </w:r>
    </w:p>
    <w:p w14:paraId="066F31B4" w14:textId="77777777" w:rsidR="00B44DA1" w:rsidRDefault="00B44DA1">
      <w:pPr>
        <w:spacing w:line="200" w:lineRule="exact"/>
        <w:rPr>
          <w:sz w:val="20"/>
          <w:szCs w:val="20"/>
        </w:rPr>
      </w:pPr>
    </w:p>
    <w:p w14:paraId="72D287BA" w14:textId="77777777" w:rsidR="00B44DA1" w:rsidRDefault="00B44DA1">
      <w:pPr>
        <w:spacing w:line="200" w:lineRule="exact"/>
        <w:rPr>
          <w:sz w:val="20"/>
          <w:szCs w:val="20"/>
        </w:rPr>
      </w:pPr>
    </w:p>
    <w:p w14:paraId="11ADD366" w14:textId="77777777" w:rsidR="00B44DA1" w:rsidRDefault="00B44DA1">
      <w:pPr>
        <w:spacing w:line="200" w:lineRule="exact"/>
        <w:rPr>
          <w:sz w:val="20"/>
          <w:szCs w:val="20"/>
        </w:rPr>
      </w:pPr>
    </w:p>
    <w:p w14:paraId="5493A806" w14:textId="77777777" w:rsidR="00B44DA1" w:rsidRDefault="00B44DA1">
      <w:pPr>
        <w:spacing w:line="200" w:lineRule="exact"/>
        <w:rPr>
          <w:sz w:val="20"/>
          <w:szCs w:val="20"/>
        </w:rPr>
      </w:pPr>
    </w:p>
    <w:p w14:paraId="3FA1E252" w14:textId="77777777" w:rsidR="00B44DA1" w:rsidRDefault="00B44DA1">
      <w:pPr>
        <w:spacing w:line="200" w:lineRule="exact"/>
        <w:rPr>
          <w:sz w:val="20"/>
          <w:szCs w:val="20"/>
        </w:rPr>
      </w:pPr>
    </w:p>
    <w:p w14:paraId="40742C18" w14:textId="77777777" w:rsidR="00B44DA1" w:rsidRDefault="00B44DA1">
      <w:pPr>
        <w:spacing w:line="200" w:lineRule="exact"/>
        <w:rPr>
          <w:sz w:val="20"/>
          <w:szCs w:val="20"/>
        </w:rPr>
      </w:pPr>
    </w:p>
    <w:p w14:paraId="43CC796C" w14:textId="77777777" w:rsidR="00B44DA1" w:rsidRDefault="00B44DA1">
      <w:pPr>
        <w:spacing w:line="200" w:lineRule="exact"/>
        <w:rPr>
          <w:sz w:val="20"/>
          <w:szCs w:val="20"/>
        </w:rPr>
      </w:pPr>
    </w:p>
    <w:p w14:paraId="165B02DF" w14:textId="77777777" w:rsidR="00B44DA1" w:rsidRDefault="00B44DA1">
      <w:pPr>
        <w:spacing w:line="200" w:lineRule="exact"/>
        <w:rPr>
          <w:sz w:val="20"/>
          <w:szCs w:val="20"/>
        </w:rPr>
      </w:pPr>
    </w:p>
    <w:p w14:paraId="3C89E84C" w14:textId="77777777" w:rsidR="00B44DA1" w:rsidRDefault="00B44DA1">
      <w:pPr>
        <w:spacing w:line="200" w:lineRule="exact"/>
        <w:rPr>
          <w:sz w:val="20"/>
          <w:szCs w:val="20"/>
        </w:rPr>
      </w:pPr>
    </w:p>
    <w:p w14:paraId="11A189CC" w14:textId="77777777" w:rsidR="00B44DA1" w:rsidRDefault="00B44DA1">
      <w:pPr>
        <w:spacing w:line="200" w:lineRule="exact"/>
        <w:rPr>
          <w:sz w:val="20"/>
          <w:szCs w:val="20"/>
        </w:rPr>
      </w:pPr>
    </w:p>
    <w:p w14:paraId="7D3016F2" w14:textId="77777777" w:rsidR="00B44DA1" w:rsidRDefault="00B44DA1">
      <w:pPr>
        <w:spacing w:line="200" w:lineRule="exact"/>
        <w:rPr>
          <w:sz w:val="20"/>
          <w:szCs w:val="20"/>
        </w:rPr>
      </w:pPr>
    </w:p>
    <w:p w14:paraId="38ED38D3" w14:textId="77777777" w:rsidR="00B44DA1" w:rsidRDefault="00B44DA1">
      <w:pPr>
        <w:spacing w:line="200" w:lineRule="exact"/>
        <w:rPr>
          <w:sz w:val="20"/>
          <w:szCs w:val="20"/>
        </w:rPr>
      </w:pPr>
    </w:p>
    <w:p w14:paraId="7FA9DAAE" w14:textId="77777777" w:rsidR="00B44DA1" w:rsidRDefault="00B44DA1">
      <w:pPr>
        <w:spacing w:line="200" w:lineRule="exact"/>
        <w:rPr>
          <w:sz w:val="20"/>
          <w:szCs w:val="20"/>
        </w:rPr>
      </w:pPr>
    </w:p>
    <w:p w14:paraId="323731DC" w14:textId="77777777" w:rsidR="00B44DA1" w:rsidRDefault="00B44DA1">
      <w:pPr>
        <w:spacing w:line="200" w:lineRule="exact"/>
        <w:rPr>
          <w:sz w:val="20"/>
          <w:szCs w:val="20"/>
        </w:rPr>
      </w:pPr>
    </w:p>
    <w:p w14:paraId="0A808716" w14:textId="77777777" w:rsidR="00B44DA1" w:rsidRDefault="00B44DA1">
      <w:pPr>
        <w:spacing w:line="200" w:lineRule="exact"/>
        <w:rPr>
          <w:sz w:val="20"/>
          <w:szCs w:val="20"/>
        </w:rPr>
      </w:pPr>
    </w:p>
    <w:p w14:paraId="7FCB1960" w14:textId="77777777" w:rsidR="00B44DA1" w:rsidRDefault="00B44DA1">
      <w:pPr>
        <w:spacing w:line="200" w:lineRule="exact"/>
        <w:rPr>
          <w:sz w:val="20"/>
          <w:szCs w:val="20"/>
        </w:rPr>
      </w:pPr>
    </w:p>
    <w:p w14:paraId="2D997588" w14:textId="77777777" w:rsidR="00B44DA1" w:rsidRDefault="00B44DA1">
      <w:pPr>
        <w:spacing w:line="200" w:lineRule="exact"/>
        <w:rPr>
          <w:sz w:val="20"/>
          <w:szCs w:val="20"/>
        </w:rPr>
      </w:pPr>
    </w:p>
    <w:p w14:paraId="733EAD68" w14:textId="77777777" w:rsidR="00B44DA1" w:rsidRDefault="00B44DA1">
      <w:pPr>
        <w:spacing w:line="200" w:lineRule="exact"/>
        <w:rPr>
          <w:sz w:val="20"/>
          <w:szCs w:val="20"/>
        </w:rPr>
      </w:pPr>
    </w:p>
    <w:p w14:paraId="468F682A" w14:textId="77777777" w:rsidR="00B44DA1" w:rsidRDefault="00B44DA1">
      <w:pPr>
        <w:spacing w:line="200" w:lineRule="exact"/>
        <w:rPr>
          <w:sz w:val="20"/>
          <w:szCs w:val="20"/>
        </w:rPr>
      </w:pPr>
    </w:p>
    <w:p w14:paraId="069BF6FE" w14:textId="77777777" w:rsidR="00B44DA1" w:rsidRDefault="00B44DA1">
      <w:pPr>
        <w:spacing w:line="241" w:lineRule="exact"/>
        <w:rPr>
          <w:sz w:val="20"/>
          <w:szCs w:val="20"/>
        </w:rPr>
      </w:pPr>
    </w:p>
    <w:p w14:paraId="285F18AF" w14:textId="77777777" w:rsidR="00B44DA1" w:rsidRDefault="00B32628">
      <w:r>
        <w:rPr>
          <w:rFonts w:ascii="Calibri" w:hAnsi="Calibri"/>
          <w:sz w:val="17"/>
        </w:rPr>
        <w:t>附件</w:t>
      </w:r>
      <w:r>
        <w:rPr>
          <w:rFonts w:ascii="Calibri" w:hAnsi="Calibri"/>
          <w:sz w:val="17"/>
        </w:rPr>
        <w:t xml:space="preserve"> e</w:t>
      </w:r>
    </w:p>
    <w:p w14:paraId="6342C412" w14:textId="77777777" w:rsidR="00B44DA1" w:rsidRDefault="00B32628">
      <w:pPr>
        <w:ind w:left="14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2</w:t>
      </w:r>
      <w:r>
        <w:rPr>
          <w:rFonts w:ascii="Calibri" w:hAnsi="Calibri"/>
          <w:sz w:val="17"/>
        </w:rPr>
        <w:t>页</w:t>
      </w:r>
    </w:p>
    <w:p w14:paraId="1368BFDB" w14:textId="77777777" w:rsidR="00B44DA1" w:rsidRDefault="00B44DA1">
      <w:pPr>
        <w:sectPr w:rsidR="00B44DA1">
          <w:pgSz w:w="11900" w:h="16838"/>
          <w:pgMar w:top="1075" w:right="1086" w:bottom="0" w:left="1080" w:header="0" w:footer="0" w:gutter="0"/>
          <w:cols w:space="720" w:equalWidth="0">
            <w:col w:w="9740"/>
          </w:cols>
        </w:sectPr>
      </w:pPr>
    </w:p>
    <w:p w14:paraId="3494FBD1" w14:textId="77777777" w:rsidR="00B44DA1" w:rsidRDefault="00B44DA1">
      <w:pPr>
        <w:spacing w:line="127" w:lineRule="exact"/>
        <w:rPr>
          <w:sz w:val="20"/>
          <w:szCs w:val="20"/>
        </w:rPr>
      </w:pPr>
      <w:bookmarkStart w:id="177" w:name="page178"/>
      <w:bookmarkEnd w:id="177"/>
    </w:p>
    <w:p w14:paraId="528D50CC" w14:textId="77777777" w:rsidR="00B44DA1" w:rsidRDefault="00B32628">
      <w:pPr>
        <w:ind w:left="280"/>
      </w:pPr>
      <w:r>
        <w:rPr>
          <w:rFonts w:ascii="Calibri Light" w:hAnsi="Calibri Light"/>
          <w:b/>
          <w:bCs/>
          <w:i/>
          <w:iCs/>
          <w:color w:val="2E74B5"/>
          <w:sz w:val="24"/>
        </w:rPr>
        <w:t xml:space="preserve">1. </w:t>
      </w:r>
      <w:r>
        <w:rPr>
          <w:rFonts w:ascii="Calibri Light" w:hAnsi="Calibri Light"/>
          <w:b/>
          <w:bCs/>
          <w:i/>
          <w:iCs/>
          <w:color w:val="2E74B5"/>
          <w:sz w:val="24"/>
        </w:rPr>
        <w:t>如何使用</w:t>
      </w:r>
      <w:r>
        <w:rPr>
          <w:rFonts w:ascii="Calibri Light" w:hAnsi="Calibri Light"/>
          <w:b/>
          <w:bCs/>
          <w:i/>
          <w:iCs/>
          <w:color w:val="2E74B5"/>
          <w:sz w:val="24"/>
        </w:rPr>
        <w:t xml:space="preserve"> SORA </w:t>
      </w:r>
      <w:r>
        <w:rPr>
          <w:rFonts w:ascii="Calibri Light" w:hAnsi="Calibri Light"/>
          <w:b/>
          <w:bCs/>
          <w:i/>
          <w:iCs/>
          <w:color w:val="2E74B5"/>
          <w:sz w:val="24"/>
        </w:rPr>
        <w:t>附件</w:t>
      </w:r>
      <w:r>
        <w:rPr>
          <w:rFonts w:ascii="Calibri Light" w:hAnsi="Calibri Light"/>
          <w:b/>
          <w:bCs/>
          <w:i/>
          <w:iCs/>
          <w:color w:val="2E74B5"/>
          <w:sz w:val="24"/>
        </w:rPr>
        <w:t xml:space="preserve"> e</w:t>
      </w:r>
    </w:p>
    <w:p w14:paraId="12619414" w14:textId="77777777" w:rsidR="00B44DA1" w:rsidRDefault="00B44DA1">
      <w:pPr>
        <w:spacing w:line="246" w:lineRule="exact"/>
        <w:rPr>
          <w:sz w:val="20"/>
          <w:szCs w:val="20"/>
        </w:rPr>
      </w:pPr>
    </w:p>
    <w:p w14:paraId="447A814E" w14:textId="77777777" w:rsidR="00B44DA1" w:rsidRDefault="00B32628">
      <w:pPr>
        <w:ind w:left="540"/>
      </w:pPr>
      <w:r>
        <w:rPr>
          <w:rFonts w:ascii="Arial" w:hAnsi="Arial"/>
          <w:sz w:val="15"/>
        </w:rPr>
        <w:t>下表列出使用</w:t>
      </w:r>
      <w:r>
        <w:rPr>
          <w:rFonts w:ascii="Arial" w:hAnsi="Arial"/>
          <w:sz w:val="15"/>
        </w:rPr>
        <w:t xml:space="preserve"> SORA </w:t>
      </w:r>
      <w:r>
        <w:rPr>
          <w:rFonts w:ascii="Arial" w:hAnsi="Arial"/>
          <w:sz w:val="15"/>
        </w:rPr>
        <w:t>附件</w:t>
      </w:r>
      <w:r>
        <w:rPr>
          <w:rFonts w:ascii="Arial" w:hAnsi="Arial"/>
          <w:sz w:val="15"/>
        </w:rPr>
        <w:t xml:space="preserve"> e </w:t>
      </w:r>
      <w:r>
        <w:rPr>
          <w:rFonts w:ascii="Arial" w:hAnsi="Arial"/>
          <w:sz w:val="15"/>
        </w:rPr>
        <w:t>时需要考虑的基本原则。</w:t>
      </w:r>
    </w:p>
    <w:p w14:paraId="2ABF7676" w14:textId="77777777" w:rsidR="00B44DA1" w:rsidRDefault="00B44DA1">
      <w:pPr>
        <w:spacing w:line="335" w:lineRule="exact"/>
        <w:rPr>
          <w:sz w:val="20"/>
          <w:szCs w:val="20"/>
        </w:rPr>
      </w:pPr>
    </w:p>
    <w:tbl>
      <w:tblPr>
        <w:tblW w:w="0" w:type="auto"/>
        <w:tblInd w:w="1190" w:type="dxa"/>
        <w:tblLayout w:type="fixed"/>
        <w:tblCellMar>
          <w:left w:w="0" w:type="dxa"/>
          <w:right w:w="0" w:type="dxa"/>
        </w:tblCellMar>
        <w:tblLook w:val="04A0" w:firstRow="1" w:lastRow="0" w:firstColumn="1" w:lastColumn="0" w:noHBand="0" w:noVBand="1"/>
      </w:tblPr>
      <w:tblGrid>
        <w:gridCol w:w="520"/>
        <w:gridCol w:w="3220"/>
        <w:gridCol w:w="3660"/>
      </w:tblGrid>
      <w:tr w:rsidR="00B44DA1" w14:paraId="056644B7" w14:textId="77777777">
        <w:trPr>
          <w:trHeight w:val="177"/>
        </w:trPr>
        <w:tc>
          <w:tcPr>
            <w:tcW w:w="520" w:type="dxa"/>
            <w:tcBorders>
              <w:top w:val="single" w:sz="8" w:space="0" w:color="auto"/>
              <w:left w:val="single" w:sz="8" w:space="0" w:color="auto"/>
              <w:bottom w:val="single" w:sz="8" w:space="0" w:color="auto"/>
              <w:right w:val="single" w:sz="8" w:space="0" w:color="auto"/>
            </w:tcBorders>
            <w:vAlign w:val="bottom"/>
          </w:tcPr>
          <w:p w14:paraId="0E3060A4" w14:textId="77777777" w:rsidR="00B44DA1" w:rsidRDefault="00B44DA1">
            <w:pPr>
              <w:rPr>
                <w:sz w:val="15"/>
                <w:szCs w:val="15"/>
              </w:rPr>
            </w:pPr>
          </w:p>
        </w:tc>
        <w:tc>
          <w:tcPr>
            <w:tcW w:w="3220" w:type="dxa"/>
            <w:tcBorders>
              <w:top w:val="single" w:sz="8" w:space="0" w:color="auto"/>
              <w:bottom w:val="single" w:sz="8" w:space="0" w:color="auto"/>
              <w:right w:val="single" w:sz="8" w:space="0" w:color="auto"/>
            </w:tcBorders>
            <w:shd w:val="clear" w:color="auto" w:fill="D5DCE4"/>
            <w:vAlign w:val="bottom"/>
          </w:tcPr>
          <w:p w14:paraId="70F829E6" w14:textId="77777777" w:rsidR="00B44DA1" w:rsidRDefault="00B32628">
            <w:pPr>
              <w:ind w:left="840"/>
              <w:rPr>
                <w:sz w:val="20"/>
                <w:szCs w:val="20"/>
              </w:rPr>
            </w:pPr>
            <w:r>
              <w:t>原理描述</w:t>
            </w:r>
          </w:p>
        </w:tc>
        <w:tc>
          <w:tcPr>
            <w:tcW w:w="3660" w:type="dxa"/>
            <w:tcBorders>
              <w:top w:val="single" w:sz="8" w:space="0" w:color="auto"/>
              <w:bottom w:val="single" w:sz="8" w:space="0" w:color="auto"/>
              <w:right w:val="single" w:sz="8" w:space="0" w:color="auto"/>
            </w:tcBorders>
            <w:shd w:val="clear" w:color="auto" w:fill="D5DCE4"/>
            <w:vAlign w:val="bottom"/>
          </w:tcPr>
          <w:p w14:paraId="7B6C50D7" w14:textId="77777777" w:rsidR="00B44DA1" w:rsidRDefault="00B32628">
            <w:pPr>
              <w:ind w:left="1020"/>
              <w:rPr>
                <w:sz w:val="20"/>
                <w:szCs w:val="20"/>
              </w:rPr>
            </w:pPr>
            <w:r>
              <w:t>附加信息</w:t>
            </w:r>
          </w:p>
        </w:tc>
      </w:tr>
      <w:tr w:rsidR="00B44DA1" w14:paraId="0E710EB0" w14:textId="77777777">
        <w:trPr>
          <w:trHeight w:val="159"/>
        </w:trPr>
        <w:tc>
          <w:tcPr>
            <w:tcW w:w="520" w:type="dxa"/>
            <w:tcBorders>
              <w:left w:val="single" w:sz="8" w:space="0" w:color="auto"/>
              <w:right w:val="single" w:sz="8" w:space="0" w:color="auto"/>
            </w:tcBorders>
            <w:shd w:val="clear" w:color="auto" w:fill="D5DCE4"/>
            <w:vAlign w:val="bottom"/>
          </w:tcPr>
          <w:p w14:paraId="3F66D6A7" w14:textId="77777777" w:rsidR="00B44DA1" w:rsidRDefault="00B32628">
            <w:pPr>
              <w:spacing w:line="159" w:lineRule="exact"/>
              <w:ind w:right="205"/>
              <w:jc w:val="right"/>
              <w:rPr>
                <w:sz w:val="20"/>
                <w:szCs w:val="20"/>
              </w:rPr>
            </w:pPr>
            <w:r>
              <w:t># 1</w:t>
            </w:r>
          </w:p>
        </w:tc>
        <w:tc>
          <w:tcPr>
            <w:tcW w:w="3220" w:type="dxa"/>
            <w:tcBorders>
              <w:right w:val="single" w:sz="8" w:space="0" w:color="auto"/>
            </w:tcBorders>
            <w:vAlign w:val="bottom"/>
          </w:tcPr>
          <w:p w14:paraId="6745AB05" w14:textId="77777777" w:rsidR="00B44DA1" w:rsidRDefault="00B32628">
            <w:pPr>
              <w:spacing w:line="159" w:lineRule="exact"/>
              <w:ind w:left="60"/>
              <w:rPr>
                <w:sz w:val="20"/>
                <w:szCs w:val="20"/>
              </w:rPr>
            </w:pPr>
            <w:r>
              <w:t>附件</w:t>
            </w:r>
            <w:r>
              <w:t xml:space="preserve"> e </w:t>
            </w:r>
            <w:r>
              <w:t>提供评审准则</w:t>
            </w:r>
          </w:p>
        </w:tc>
        <w:tc>
          <w:tcPr>
            <w:tcW w:w="3660" w:type="dxa"/>
            <w:tcBorders>
              <w:right w:val="single" w:sz="8" w:space="0" w:color="auto"/>
            </w:tcBorders>
            <w:vAlign w:val="bottom"/>
          </w:tcPr>
          <w:p w14:paraId="76BEBD4C" w14:textId="77777777" w:rsidR="00B44DA1" w:rsidRDefault="00B32628">
            <w:pPr>
              <w:spacing w:line="159" w:lineRule="exact"/>
              <w:ind w:left="60"/>
              <w:rPr>
                <w:sz w:val="20"/>
                <w:szCs w:val="20"/>
              </w:rPr>
            </w:pPr>
            <w:r>
              <w:t>操作安全目标的确定</w:t>
            </w:r>
          </w:p>
        </w:tc>
      </w:tr>
      <w:tr w:rsidR="00B44DA1" w14:paraId="0E7C7CBD" w14:textId="77777777">
        <w:trPr>
          <w:trHeight w:val="173"/>
        </w:trPr>
        <w:tc>
          <w:tcPr>
            <w:tcW w:w="520" w:type="dxa"/>
            <w:tcBorders>
              <w:left w:val="single" w:sz="8" w:space="0" w:color="auto"/>
              <w:right w:val="single" w:sz="8" w:space="0" w:color="auto"/>
            </w:tcBorders>
            <w:shd w:val="clear" w:color="auto" w:fill="D5DCE4"/>
            <w:vAlign w:val="bottom"/>
          </w:tcPr>
          <w:p w14:paraId="224D3601" w14:textId="77777777" w:rsidR="00B44DA1" w:rsidRDefault="00B44DA1">
            <w:pPr>
              <w:rPr>
                <w:sz w:val="15"/>
                <w:szCs w:val="15"/>
              </w:rPr>
            </w:pPr>
          </w:p>
        </w:tc>
        <w:tc>
          <w:tcPr>
            <w:tcW w:w="3220" w:type="dxa"/>
            <w:tcBorders>
              <w:right w:val="single" w:sz="8" w:space="0" w:color="auto"/>
            </w:tcBorders>
            <w:vAlign w:val="bottom"/>
          </w:tcPr>
          <w:p w14:paraId="071D8375" w14:textId="77777777" w:rsidR="00B44DA1" w:rsidRDefault="00B32628">
            <w:pPr>
              <w:ind w:left="60"/>
              <w:rPr>
                <w:sz w:val="20"/>
                <w:szCs w:val="20"/>
              </w:rPr>
            </w:pPr>
            <w:r>
              <w:t>完整性</w:t>
            </w:r>
            <w:r>
              <w:t>(</w:t>
            </w:r>
            <w:r>
              <w:t>即安全收益</w:t>
            </w:r>
            <w:r>
              <w:t>)</w:t>
            </w:r>
            <w:r>
              <w:t>和保证</w:t>
            </w:r>
            <w:r>
              <w:t>(</w:t>
            </w:r>
            <w:r>
              <w:t>即。</w:t>
            </w:r>
          </w:p>
        </w:tc>
        <w:tc>
          <w:tcPr>
            <w:tcW w:w="3660" w:type="dxa"/>
            <w:tcBorders>
              <w:right w:val="single" w:sz="8" w:space="0" w:color="auto"/>
            </w:tcBorders>
            <w:vAlign w:val="bottom"/>
          </w:tcPr>
          <w:p w14:paraId="1248D0BC" w14:textId="77777777" w:rsidR="00B44DA1" w:rsidRDefault="00B32628">
            <w:pPr>
              <w:ind w:left="60"/>
              <w:rPr>
                <w:sz w:val="20"/>
                <w:szCs w:val="20"/>
              </w:rPr>
            </w:pPr>
            <w:r>
              <w:t>一个给定的行动，是责任的</w:t>
            </w:r>
          </w:p>
        </w:tc>
      </w:tr>
      <w:tr w:rsidR="00B44DA1" w14:paraId="6B55C42E" w14:textId="77777777">
        <w:trPr>
          <w:trHeight w:val="173"/>
        </w:trPr>
        <w:tc>
          <w:tcPr>
            <w:tcW w:w="520" w:type="dxa"/>
            <w:tcBorders>
              <w:left w:val="single" w:sz="8" w:space="0" w:color="auto"/>
              <w:right w:val="single" w:sz="8" w:space="0" w:color="auto"/>
            </w:tcBorders>
            <w:shd w:val="clear" w:color="auto" w:fill="D5DCE4"/>
            <w:vAlign w:val="bottom"/>
          </w:tcPr>
          <w:p w14:paraId="58CA1A3A" w14:textId="77777777" w:rsidR="00B44DA1" w:rsidRDefault="00B44DA1">
            <w:pPr>
              <w:rPr>
                <w:sz w:val="15"/>
                <w:szCs w:val="15"/>
              </w:rPr>
            </w:pPr>
          </w:p>
        </w:tc>
        <w:tc>
          <w:tcPr>
            <w:tcW w:w="3220" w:type="dxa"/>
            <w:tcBorders>
              <w:right w:val="single" w:sz="8" w:space="0" w:color="auto"/>
            </w:tcBorders>
            <w:vAlign w:val="bottom"/>
          </w:tcPr>
          <w:p w14:paraId="5C5D0C6B" w14:textId="77777777" w:rsidR="00B44DA1" w:rsidRDefault="00B32628">
            <w:pPr>
              <w:ind w:left="60"/>
              <w:rPr>
                <w:sz w:val="20"/>
                <w:szCs w:val="20"/>
              </w:rPr>
            </w:pPr>
            <w:r>
              <w:t>证明手术安全的方法</w:t>
            </w:r>
            <w:r>
              <w:t>)</w:t>
            </w:r>
          </w:p>
        </w:tc>
        <w:tc>
          <w:tcPr>
            <w:tcW w:w="3660" w:type="dxa"/>
            <w:tcBorders>
              <w:right w:val="single" w:sz="8" w:space="0" w:color="auto"/>
            </w:tcBorders>
            <w:vAlign w:val="bottom"/>
          </w:tcPr>
          <w:p w14:paraId="78B24D8B" w14:textId="77777777" w:rsidR="00B44DA1" w:rsidRDefault="00B32628">
            <w:pPr>
              <w:ind w:left="60"/>
              <w:rPr>
                <w:sz w:val="20"/>
                <w:szCs w:val="20"/>
              </w:rPr>
            </w:pPr>
            <w:r>
              <w:t>申请人。</w:t>
            </w:r>
          </w:p>
        </w:tc>
      </w:tr>
      <w:tr w:rsidR="00B44DA1" w14:paraId="437FD4DD" w14:textId="77777777">
        <w:trPr>
          <w:trHeight w:val="174"/>
        </w:trPr>
        <w:tc>
          <w:tcPr>
            <w:tcW w:w="520" w:type="dxa"/>
            <w:tcBorders>
              <w:left w:val="single" w:sz="8" w:space="0" w:color="auto"/>
              <w:bottom w:val="single" w:sz="8" w:space="0" w:color="auto"/>
              <w:right w:val="single" w:sz="8" w:space="0" w:color="auto"/>
            </w:tcBorders>
            <w:shd w:val="clear" w:color="auto" w:fill="D5DCE4"/>
            <w:vAlign w:val="bottom"/>
          </w:tcPr>
          <w:p w14:paraId="54540E1F" w14:textId="77777777" w:rsidR="00B44DA1" w:rsidRDefault="00B44DA1">
            <w:pPr>
              <w:rPr>
                <w:sz w:val="15"/>
                <w:szCs w:val="15"/>
              </w:rPr>
            </w:pPr>
          </w:p>
        </w:tc>
        <w:tc>
          <w:tcPr>
            <w:tcW w:w="3220" w:type="dxa"/>
            <w:tcBorders>
              <w:bottom w:val="single" w:sz="8" w:space="0" w:color="auto"/>
              <w:right w:val="single" w:sz="8" w:space="0" w:color="auto"/>
            </w:tcBorders>
            <w:vAlign w:val="bottom"/>
          </w:tcPr>
          <w:p w14:paraId="37AEAD61" w14:textId="77777777" w:rsidR="00B44DA1" w:rsidRDefault="00B32628">
            <w:pPr>
              <w:ind w:left="60"/>
              <w:rPr>
                <w:sz w:val="20"/>
                <w:szCs w:val="20"/>
              </w:rPr>
            </w:pPr>
            <w:r>
              <w:t>申请人建议的目标。</w:t>
            </w:r>
          </w:p>
        </w:tc>
        <w:tc>
          <w:tcPr>
            <w:tcW w:w="3660" w:type="dxa"/>
            <w:tcBorders>
              <w:bottom w:val="single" w:sz="8" w:space="0" w:color="auto"/>
              <w:right w:val="single" w:sz="8" w:space="0" w:color="auto"/>
            </w:tcBorders>
            <w:vAlign w:val="bottom"/>
          </w:tcPr>
          <w:p w14:paraId="433E2E37" w14:textId="77777777" w:rsidR="00B44DA1" w:rsidRDefault="00B44DA1">
            <w:pPr>
              <w:rPr>
                <w:sz w:val="15"/>
                <w:szCs w:val="15"/>
              </w:rPr>
            </w:pPr>
          </w:p>
        </w:tc>
      </w:tr>
      <w:tr w:rsidR="00B44DA1" w14:paraId="69C9E9D4" w14:textId="77777777">
        <w:trPr>
          <w:trHeight w:val="159"/>
        </w:trPr>
        <w:tc>
          <w:tcPr>
            <w:tcW w:w="520" w:type="dxa"/>
            <w:tcBorders>
              <w:left w:val="single" w:sz="8" w:space="0" w:color="auto"/>
              <w:right w:val="single" w:sz="8" w:space="0" w:color="auto"/>
            </w:tcBorders>
            <w:shd w:val="clear" w:color="auto" w:fill="D5DCE4"/>
            <w:vAlign w:val="bottom"/>
          </w:tcPr>
          <w:p w14:paraId="1A15F6CF" w14:textId="77777777" w:rsidR="00B44DA1" w:rsidRDefault="00B32628">
            <w:pPr>
              <w:spacing w:line="159" w:lineRule="exact"/>
              <w:ind w:right="205"/>
              <w:jc w:val="right"/>
              <w:rPr>
                <w:sz w:val="20"/>
                <w:szCs w:val="20"/>
              </w:rPr>
            </w:pPr>
            <w:r>
              <w:t># 2</w:t>
            </w:r>
          </w:p>
        </w:tc>
        <w:tc>
          <w:tcPr>
            <w:tcW w:w="3220" w:type="dxa"/>
            <w:tcBorders>
              <w:right w:val="single" w:sz="8" w:space="0" w:color="auto"/>
            </w:tcBorders>
            <w:vAlign w:val="bottom"/>
          </w:tcPr>
          <w:p w14:paraId="57AA127A" w14:textId="77777777" w:rsidR="00B44DA1" w:rsidRDefault="00B32628">
            <w:pPr>
              <w:spacing w:line="159" w:lineRule="exact"/>
              <w:ind w:left="60"/>
              <w:rPr>
                <w:sz w:val="20"/>
                <w:szCs w:val="20"/>
              </w:rPr>
            </w:pPr>
            <w:r>
              <w:t>附件</w:t>
            </w:r>
            <w:r>
              <w:t xml:space="preserve"> e </w:t>
            </w:r>
            <w:r>
              <w:t>不包括</w:t>
            </w:r>
          </w:p>
        </w:tc>
        <w:tc>
          <w:tcPr>
            <w:tcW w:w="3660" w:type="dxa"/>
            <w:tcBorders>
              <w:right w:val="single" w:sz="8" w:space="0" w:color="auto"/>
            </w:tcBorders>
            <w:vAlign w:val="bottom"/>
          </w:tcPr>
          <w:p w14:paraId="3293C3C3" w14:textId="77777777" w:rsidR="00B44DA1" w:rsidRDefault="00B32628">
            <w:pPr>
              <w:spacing w:line="159" w:lineRule="exact"/>
              <w:ind w:left="60"/>
              <w:rPr>
                <w:sz w:val="20"/>
                <w:szCs w:val="20"/>
              </w:rPr>
            </w:pPr>
            <w:r>
              <w:t>一些</w:t>
            </w:r>
            <w:r>
              <w:t xml:space="preserve"> JARUS </w:t>
            </w:r>
            <w:r>
              <w:t>组织</w:t>
            </w:r>
            <w:r>
              <w:t>(</w:t>
            </w:r>
            <w:r>
              <w:t>例如</w:t>
            </w:r>
            <w:r>
              <w:t xml:space="preserve"> WG-7)</w:t>
            </w:r>
            <w:r>
              <w:t>可能会提供</w:t>
            </w:r>
          </w:p>
        </w:tc>
      </w:tr>
      <w:tr w:rsidR="00B44DA1" w14:paraId="2532DD7F" w14:textId="77777777">
        <w:trPr>
          <w:trHeight w:val="171"/>
        </w:trPr>
        <w:tc>
          <w:tcPr>
            <w:tcW w:w="520" w:type="dxa"/>
            <w:tcBorders>
              <w:left w:val="single" w:sz="8" w:space="0" w:color="auto"/>
              <w:right w:val="single" w:sz="8" w:space="0" w:color="auto"/>
            </w:tcBorders>
            <w:shd w:val="clear" w:color="auto" w:fill="D5DCE4"/>
            <w:vAlign w:val="bottom"/>
          </w:tcPr>
          <w:p w14:paraId="021C49A1" w14:textId="77777777" w:rsidR="00B44DA1" w:rsidRDefault="00B44DA1">
            <w:pPr>
              <w:rPr>
                <w:sz w:val="14"/>
                <w:szCs w:val="14"/>
              </w:rPr>
            </w:pPr>
          </w:p>
        </w:tc>
        <w:tc>
          <w:tcPr>
            <w:tcW w:w="3220" w:type="dxa"/>
            <w:tcBorders>
              <w:right w:val="single" w:sz="8" w:space="0" w:color="auto"/>
            </w:tcBorders>
            <w:vAlign w:val="bottom"/>
          </w:tcPr>
          <w:p w14:paraId="12415047" w14:textId="77777777" w:rsidR="00B44DA1" w:rsidRDefault="00B32628">
            <w:pPr>
              <w:spacing w:line="172" w:lineRule="exact"/>
              <w:ind w:left="60"/>
              <w:rPr>
                <w:sz w:val="20"/>
                <w:szCs w:val="20"/>
              </w:rPr>
            </w:pPr>
            <w:r>
              <w:t>主管当局的参与</w:t>
            </w:r>
            <w:r>
              <w:t>(</w:t>
            </w:r>
            <w:proofErr w:type="spellStart"/>
            <w:r>
              <w:t>LoI</w:t>
            </w:r>
            <w:proofErr w:type="spellEnd"/>
            <w:r>
              <w:t>)</w:t>
            </w:r>
            <w:r>
              <w:t>。</w:t>
            </w:r>
          </w:p>
        </w:tc>
        <w:tc>
          <w:tcPr>
            <w:tcW w:w="3660" w:type="dxa"/>
            <w:tcBorders>
              <w:right w:val="single" w:sz="8" w:space="0" w:color="auto"/>
            </w:tcBorders>
            <w:vAlign w:val="bottom"/>
          </w:tcPr>
          <w:p w14:paraId="6EB15C67" w14:textId="77777777" w:rsidR="00B44DA1" w:rsidRDefault="00B32628">
            <w:pPr>
              <w:spacing w:line="172" w:lineRule="exact"/>
              <w:ind w:left="60"/>
              <w:rPr>
                <w:sz w:val="20"/>
                <w:szCs w:val="20"/>
              </w:rPr>
            </w:pPr>
            <w:r>
              <w:t>参与程度的标准，以供</w:t>
            </w:r>
          </w:p>
        </w:tc>
      </w:tr>
      <w:tr w:rsidR="00B44DA1" w14:paraId="464B9CBB" w14:textId="77777777">
        <w:trPr>
          <w:trHeight w:val="173"/>
        </w:trPr>
        <w:tc>
          <w:tcPr>
            <w:tcW w:w="520" w:type="dxa"/>
            <w:tcBorders>
              <w:left w:val="single" w:sz="8" w:space="0" w:color="auto"/>
              <w:right w:val="single" w:sz="8" w:space="0" w:color="auto"/>
            </w:tcBorders>
            <w:shd w:val="clear" w:color="auto" w:fill="D5DCE4"/>
            <w:vAlign w:val="bottom"/>
          </w:tcPr>
          <w:p w14:paraId="2B681134" w14:textId="77777777" w:rsidR="00B44DA1" w:rsidRDefault="00B44DA1">
            <w:pPr>
              <w:rPr>
                <w:sz w:val="15"/>
                <w:szCs w:val="15"/>
              </w:rPr>
            </w:pPr>
          </w:p>
        </w:tc>
        <w:tc>
          <w:tcPr>
            <w:tcW w:w="3220" w:type="dxa"/>
            <w:tcBorders>
              <w:right w:val="single" w:sz="8" w:space="0" w:color="auto"/>
            </w:tcBorders>
            <w:vAlign w:val="bottom"/>
          </w:tcPr>
          <w:p w14:paraId="5268B6FB" w14:textId="77777777" w:rsidR="00B44DA1" w:rsidRDefault="00B32628">
            <w:pPr>
              <w:ind w:left="60"/>
              <w:rPr>
                <w:sz w:val="20"/>
                <w:szCs w:val="20"/>
              </w:rPr>
            </w:pPr>
            <w:r>
              <w:t xml:space="preserve">Lol </w:t>
            </w:r>
            <w:r>
              <w:t>基于主管当局</w:t>
            </w:r>
          </w:p>
        </w:tc>
        <w:tc>
          <w:tcPr>
            <w:tcW w:w="3660" w:type="dxa"/>
            <w:tcBorders>
              <w:right w:val="single" w:sz="8" w:space="0" w:color="auto"/>
            </w:tcBorders>
            <w:vAlign w:val="bottom"/>
          </w:tcPr>
          <w:p w14:paraId="164092C7" w14:textId="77777777" w:rsidR="00B44DA1" w:rsidRDefault="00B32628">
            <w:pPr>
              <w:ind w:left="60"/>
              <w:rPr>
                <w:sz w:val="20"/>
                <w:szCs w:val="20"/>
              </w:rPr>
            </w:pPr>
            <w:r>
              <w:t>主管当局。</w:t>
            </w:r>
          </w:p>
        </w:tc>
      </w:tr>
      <w:tr w:rsidR="00B44DA1" w14:paraId="38AE7C71" w14:textId="77777777">
        <w:trPr>
          <w:trHeight w:val="173"/>
        </w:trPr>
        <w:tc>
          <w:tcPr>
            <w:tcW w:w="520" w:type="dxa"/>
            <w:tcBorders>
              <w:left w:val="single" w:sz="8" w:space="0" w:color="auto"/>
              <w:right w:val="single" w:sz="8" w:space="0" w:color="auto"/>
            </w:tcBorders>
            <w:shd w:val="clear" w:color="auto" w:fill="D5DCE4"/>
            <w:vAlign w:val="bottom"/>
          </w:tcPr>
          <w:p w14:paraId="5DC893DD" w14:textId="77777777" w:rsidR="00B44DA1" w:rsidRDefault="00B44DA1">
            <w:pPr>
              <w:rPr>
                <w:sz w:val="15"/>
                <w:szCs w:val="15"/>
              </w:rPr>
            </w:pPr>
          </w:p>
        </w:tc>
        <w:tc>
          <w:tcPr>
            <w:tcW w:w="3220" w:type="dxa"/>
            <w:tcBorders>
              <w:right w:val="single" w:sz="8" w:space="0" w:color="auto"/>
            </w:tcBorders>
            <w:vAlign w:val="bottom"/>
          </w:tcPr>
          <w:p w14:paraId="72DD6EA2" w14:textId="77777777" w:rsidR="00B44DA1" w:rsidRDefault="00B32628">
            <w:pPr>
              <w:ind w:left="60"/>
              <w:rPr>
                <w:sz w:val="20"/>
                <w:szCs w:val="20"/>
              </w:rPr>
            </w:pPr>
            <w:r>
              <w:t>评估申请人的能力</w:t>
            </w:r>
          </w:p>
        </w:tc>
        <w:tc>
          <w:tcPr>
            <w:tcW w:w="3660" w:type="dxa"/>
            <w:tcBorders>
              <w:right w:val="single" w:sz="8" w:space="0" w:color="auto"/>
            </w:tcBorders>
            <w:vAlign w:val="bottom"/>
          </w:tcPr>
          <w:p w14:paraId="33EA2587" w14:textId="77777777" w:rsidR="00B44DA1" w:rsidRDefault="00B44DA1">
            <w:pPr>
              <w:rPr>
                <w:sz w:val="15"/>
                <w:szCs w:val="15"/>
              </w:rPr>
            </w:pPr>
          </w:p>
        </w:tc>
      </w:tr>
      <w:tr w:rsidR="00B44DA1" w14:paraId="38C389B7" w14:textId="77777777">
        <w:trPr>
          <w:trHeight w:val="175"/>
        </w:trPr>
        <w:tc>
          <w:tcPr>
            <w:tcW w:w="520" w:type="dxa"/>
            <w:tcBorders>
              <w:left w:val="single" w:sz="8" w:space="0" w:color="auto"/>
              <w:bottom w:val="single" w:sz="8" w:space="0" w:color="auto"/>
              <w:right w:val="single" w:sz="8" w:space="0" w:color="auto"/>
            </w:tcBorders>
            <w:shd w:val="clear" w:color="auto" w:fill="D5DCE4"/>
            <w:vAlign w:val="bottom"/>
          </w:tcPr>
          <w:p w14:paraId="18E8D112" w14:textId="77777777" w:rsidR="00B44DA1" w:rsidRDefault="00B44DA1">
            <w:pPr>
              <w:rPr>
                <w:sz w:val="15"/>
                <w:szCs w:val="15"/>
              </w:rPr>
            </w:pPr>
          </w:p>
        </w:tc>
        <w:tc>
          <w:tcPr>
            <w:tcW w:w="3220" w:type="dxa"/>
            <w:tcBorders>
              <w:bottom w:val="single" w:sz="8" w:space="0" w:color="auto"/>
              <w:right w:val="single" w:sz="8" w:space="0" w:color="auto"/>
            </w:tcBorders>
            <w:vAlign w:val="bottom"/>
          </w:tcPr>
          <w:p w14:paraId="36A96719" w14:textId="77777777" w:rsidR="00B44DA1" w:rsidRDefault="00B32628">
            <w:pPr>
              <w:ind w:left="60"/>
              <w:rPr>
                <w:sz w:val="20"/>
                <w:szCs w:val="20"/>
              </w:rPr>
            </w:pPr>
            <w:r>
              <w:t>执行给定的操作。</w:t>
            </w:r>
          </w:p>
        </w:tc>
        <w:tc>
          <w:tcPr>
            <w:tcW w:w="3660" w:type="dxa"/>
            <w:tcBorders>
              <w:bottom w:val="single" w:sz="8" w:space="0" w:color="auto"/>
              <w:right w:val="single" w:sz="8" w:space="0" w:color="auto"/>
            </w:tcBorders>
            <w:vAlign w:val="bottom"/>
          </w:tcPr>
          <w:p w14:paraId="1BE4EF78" w14:textId="77777777" w:rsidR="00B44DA1" w:rsidRDefault="00B44DA1">
            <w:pPr>
              <w:rPr>
                <w:sz w:val="15"/>
                <w:szCs w:val="15"/>
              </w:rPr>
            </w:pPr>
          </w:p>
        </w:tc>
      </w:tr>
      <w:tr w:rsidR="00B44DA1" w14:paraId="409C8D08" w14:textId="77777777">
        <w:trPr>
          <w:trHeight w:val="158"/>
        </w:trPr>
        <w:tc>
          <w:tcPr>
            <w:tcW w:w="520" w:type="dxa"/>
            <w:tcBorders>
              <w:left w:val="single" w:sz="8" w:space="0" w:color="auto"/>
              <w:right w:val="single" w:sz="8" w:space="0" w:color="auto"/>
            </w:tcBorders>
            <w:shd w:val="clear" w:color="auto" w:fill="D5DCE4"/>
            <w:vAlign w:val="bottom"/>
          </w:tcPr>
          <w:p w14:paraId="4086F105" w14:textId="77777777" w:rsidR="00B44DA1" w:rsidRDefault="00B32628">
            <w:pPr>
              <w:spacing w:line="158" w:lineRule="exact"/>
              <w:ind w:right="205"/>
              <w:jc w:val="right"/>
              <w:rPr>
                <w:sz w:val="20"/>
                <w:szCs w:val="20"/>
              </w:rPr>
            </w:pPr>
            <w:r>
              <w:t>第三步</w:t>
            </w:r>
          </w:p>
        </w:tc>
        <w:tc>
          <w:tcPr>
            <w:tcW w:w="3220" w:type="dxa"/>
            <w:tcBorders>
              <w:right w:val="single" w:sz="8" w:space="0" w:color="auto"/>
            </w:tcBorders>
            <w:vAlign w:val="bottom"/>
          </w:tcPr>
          <w:p w14:paraId="13D927DB" w14:textId="77777777" w:rsidR="00B44DA1" w:rsidRDefault="00B32628">
            <w:pPr>
              <w:spacing w:line="158" w:lineRule="exact"/>
              <w:ind w:left="60"/>
              <w:rPr>
                <w:sz w:val="20"/>
                <w:szCs w:val="20"/>
              </w:rPr>
            </w:pPr>
            <w:r>
              <w:t>达到某一水平</w:t>
            </w:r>
          </w:p>
        </w:tc>
        <w:tc>
          <w:tcPr>
            <w:tcW w:w="3660" w:type="dxa"/>
            <w:tcBorders>
              <w:right w:val="single" w:sz="8" w:space="0" w:color="auto"/>
            </w:tcBorders>
            <w:vAlign w:val="bottom"/>
          </w:tcPr>
          <w:p w14:paraId="0CDACAA3" w14:textId="77777777" w:rsidR="00B44DA1" w:rsidRDefault="00B44DA1">
            <w:pPr>
              <w:rPr>
                <w:sz w:val="13"/>
                <w:szCs w:val="13"/>
              </w:rPr>
            </w:pPr>
          </w:p>
        </w:tc>
      </w:tr>
      <w:tr w:rsidR="00B44DA1" w14:paraId="32045120" w14:textId="77777777">
        <w:trPr>
          <w:trHeight w:val="173"/>
        </w:trPr>
        <w:tc>
          <w:tcPr>
            <w:tcW w:w="520" w:type="dxa"/>
            <w:tcBorders>
              <w:left w:val="single" w:sz="8" w:space="0" w:color="auto"/>
              <w:right w:val="single" w:sz="8" w:space="0" w:color="auto"/>
            </w:tcBorders>
            <w:shd w:val="clear" w:color="auto" w:fill="D5DCE4"/>
            <w:vAlign w:val="bottom"/>
          </w:tcPr>
          <w:p w14:paraId="50DB4020" w14:textId="77777777" w:rsidR="00B44DA1" w:rsidRDefault="00B44DA1">
            <w:pPr>
              <w:rPr>
                <w:sz w:val="15"/>
                <w:szCs w:val="15"/>
              </w:rPr>
            </w:pPr>
          </w:p>
        </w:tc>
        <w:tc>
          <w:tcPr>
            <w:tcW w:w="3220" w:type="dxa"/>
            <w:tcBorders>
              <w:right w:val="single" w:sz="8" w:space="0" w:color="auto"/>
            </w:tcBorders>
            <w:vAlign w:val="bottom"/>
          </w:tcPr>
          <w:p w14:paraId="0637EBC3" w14:textId="77777777" w:rsidR="00B44DA1" w:rsidRDefault="00B32628">
            <w:pPr>
              <w:ind w:left="60"/>
              <w:rPr>
                <w:sz w:val="20"/>
                <w:szCs w:val="20"/>
              </w:rPr>
            </w:pPr>
            <w:r>
              <w:t>正直</w:t>
            </w:r>
            <w:r>
              <w:t>/</w:t>
            </w:r>
            <w:r>
              <w:t>自信，当超过一个</w:t>
            </w:r>
          </w:p>
        </w:tc>
        <w:tc>
          <w:tcPr>
            <w:tcW w:w="3660" w:type="dxa"/>
            <w:tcBorders>
              <w:right w:val="single" w:sz="8" w:space="0" w:color="auto"/>
            </w:tcBorders>
            <w:vAlign w:val="bottom"/>
          </w:tcPr>
          <w:p w14:paraId="2A5C4D0A" w14:textId="77777777" w:rsidR="00B44DA1" w:rsidRDefault="00B44DA1">
            <w:pPr>
              <w:rPr>
                <w:sz w:val="15"/>
                <w:szCs w:val="15"/>
              </w:rPr>
            </w:pPr>
          </w:p>
        </w:tc>
      </w:tr>
      <w:tr w:rsidR="00B44DA1" w14:paraId="1F5B2DFE" w14:textId="77777777">
        <w:trPr>
          <w:trHeight w:val="171"/>
        </w:trPr>
        <w:tc>
          <w:tcPr>
            <w:tcW w:w="520" w:type="dxa"/>
            <w:tcBorders>
              <w:left w:val="single" w:sz="8" w:space="0" w:color="auto"/>
              <w:right w:val="single" w:sz="8" w:space="0" w:color="auto"/>
            </w:tcBorders>
            <w:shd w:val="clear" w:color="auto" w:fill="D5DCE4"/>
            <w:vAlign w:val="bottom"/>
          </w:tcPr>
          <w:p w14:paraId="6AA8FFF4" w14:textId="77777777" w:rsidR="00B44DA1" w:rsidRDefault="00B44DA1">
            <w:pPr>
              <w:rPr>
                <w:sz w:val="14"/>
                <w:szCs w:val="14"/>
              </w:rPr>
            </w:pPr>
          </w:p>
        </w:tc>
        <w:tc>
          <w:tcPr>
            <w:tcW w:w="3220" w:type="dxa"/>
            <w:tcBorders>
              <w:right w:val="single" w:sz="8" w:space="0" w:color="auto"/>
            </w:tcBorders>
            <w:vAlign w:val="bottom"/>
          </w:tcPr>
          <w:p w14:paraId="707030D8" w14:textId="77777777" w:rsidR="00B44DA1" w:rsidRDefault="00B32628">
            <w:pPr>
              <w:spacing w:line="172" w:lineRule="exact"/>
              <w:ind w:left="60"/>
              <w:rPr>
                <w:sz w:val="20"/>
                <w:szCs w:val="20"/>
              </w:rPr>
            </w:pPr>
            <w:r>
              <w:t>这个水平是有标准的</w:t>
            </w:r>
          </w:p>
        </w:tc>
        <w:tc>
          <w:tcPr>
            <w:tcW w:w="3660" w:type="dxa"/>
            <w:tcBorders>
              <w:right w:val="single" w:sz="8" w:space="0" w:color="auto"/>
            </w:tcBorders>
            <w:vAlign w:val="bottom"/>
          </w:tcPr>
          <w:p w14:paraId="1B0EBC51" w14:textId="77777777" w:rsidR="00B44DA1" w:rsidRDefault="00B44DA1">
            <w:pPr>
              <w:rPr>
                <w:sz w:val="14"/>
                <w:szCs w:val="14"/>
              </w:rPr>
            </w:pPr>
          </w:p>
        </w:tc>
      </w:tr>
      <w:tr w:rsidR="00B44DA1" w14:paraId="322340E6" w14:textId="77777777">
        <w:trPr>
          <w:trHeight w:val="173"/>
        </w:trPr>
        <w:tc>
          <w:tcPr>
            <w:tcW w:w="520" w:type="dxa"/>
            <w:tcBorders>
              <w:left w:val="single" w:sz="8" w:space="0" w:color="auto"/>
              <w:right w:val="single" w:sz="8" w:space="0" w:color="auto"/>
            </w:tcBorders>
            <w:shd w:val="clear" w:color="auto" w:fill="D5DCE4"/>
            <w:vAlign w:val="bottom"/>
          </w:tcPr>
          <w:p w14:paraId="08003674" w14:textId="77777777" w:rsidR="00B44DA1" w:rsidRDefault="00B44DA1">
            <w:pPr>
              <w:rPr>
                <w:sz w:val="15"/>
                <w:szCs w:val="15"/>
              </w:rPr>
            </w:pPr>
          </w:p>
        </w:tc>
        <w:tc>
          <w:tcPr>
            <w:tcW w:w="3220" w:type="dxa"/>
            <w:tcBorders>
              <w:right w:val="single" w:sz="8" w:space="0" w:color="auto"/>
            </w:tcBorders>
            <w:vAlign w:val="bottom"/>
          </w:tcPr>
          <w:p w14:paraId="0B35B711" w14:textId="77777777" w:rsidR="00B44DA1" w:rsidRDefault="00B32628">
            <w:pPr>
              <w:ind w:left="60"/>
              <w:rPr>
                <w:sz w:val="20"/>
                <w:szCs w:val="20"/>
              </w:rPr>
            </w:pPr>
            <w:r>
              <w:t>诚信</w:t>
            </w:r>
            <w:r>
              <w:t>/</w:t>
            </w:r>
            <w:r>
              <w:t>保证，所有适用的标准</w:t>
            </w:r>
          </w:p>
        </w:tc>
        <w:tc>
          <w:tcPr>
            <w:tcW w:w="3660" w:type="dxa"/>
            <w:tcBorders>
              <w:right w:val="single" w:sz="8" w:space="0" w:color="auto"/>
            </w:tcBorders>
            <w:vAlign w:val="bottom"/>
          </w:tcPr>
          <w:p w14:paraId="26BCC020" w14:textId="77777777" w:rsidR="00B44DA1" w:rsidRDefault="00B44DA1">
            <w:pPr>
              <w:rPr>
                <w:sz w:val="15"/>
                <w:szCs w:val="15"/>
              </w:rPr>
            </w:pPr>
          </w:p>
        </w:tc>
      </w:tr>
      <w:tr w:rsidR="00B44DA1" w14:paraId="3CD279C8" w14:textId="77777777">
        <w:trPr>
          <w:trHeight w:val="175"/>
        </w:trPr>
        <w:tc>
          <w:tcPr>
            <w:tcW w:w="520" w:type="dxa"/>
            <w:tcBorders>
              <w:left w:val="single" w:sz="8" w:space="0" w:color="auto"/>
              <w:bottom w:val="single" w:sz="8" w:space="0" w:color="auto"/>
              <w:right w:val="single" w:sz="8" w:space="0" w:color="auto"/>
            </w:tcBorders>
            <w:shd w:val="clear" w:color="auto" w:fill="D5DCE4"/>
            <w:vAlign w:val="bottom"/>
          </w:tcPr>
          <w:p w14:paraId="0D7D9704" w14:textId="77777777" w:rsidR="00B44DA1" w:rsidRDefault="00B44DA1">
            <w:pPr>
              <w:rPr>
                <w:sz w:val="15"/>
                <w:szCs w:val="15"/>
              </w:rPr>
            </w:pPr>
          </w:p>
        </w:tc>
        <w:tc>
          <w:tcPr>
            <w:tcW w:w="3220" w:type="dxa"/>
            <w:tcBorders>
              <w:bottom w:val="single" w:sz="8" w:space="0" w:color="auto"/>
              <w:right w:val="single" w:sz="8" w:space="0" w:color="auto"/>
            </w:tcBorders>
            <w:vAlign w:val="bottom"/>
          </w:tcPr>
          <w:p w14:paraId="261737AA" w14:textId="77777777" w:rsidR="00B44DA1" w:rsidRDefault="00B32628">
            <w:pPr>
              <w:ind w:left="60"/>
              <w:rPr>
                <w:sz w:val="20"/>
                <w:szCs w:val="20"/>
              </w:rPr>
            </w:pPr>
            <w:r>
              <w:t>需要被满足。</w:t>
            </w:r>
          </w:p>
        </w:tc>
        <w:tc>
          <w:tcPr>
            <w:tcW w:w="3660" w:type="dxa"/>
            <w:tcBorders>
              <w:bottom w:val="single" w:sz="8" w:space="0" w:color="auto"/>
              <w:right w:val="single" w:sz="8" w:space="0" w:color="auto"/>
            </w:tcBorders>
            <w:vAlign w:val="bottom"/>
          </w:tcPr>
          <w:p w14:paraId="63BF4BF9" w14:textId="77777777" w:rsidR="00B44DA1" w:rsidRDefault="00B44DA1">
            <w:pPr>
              <w:rPr>
                <w:sz w:val="15"/>
                <w:szCs w:val="15"/>
              </w:rPr>
            </w:pPr>
          </w:p>
        </w:tc>
      </w:tr>
      <w:tr w:rsidR="00B44DA1" w14:paraId="1235CECC" w14:textId="77777777">
        <w:trPr>
          <w:trHeight w:val="158"/>
        </w:trPr>
        <w:tc>
          <w:tcPr>
            <w:tcW w:w="520" w:type="dxa"/>
            <w:tcBorders>
              <w:left w:val="single" w:sz="8" w:space="0" w:color="auto"/>
              <w:right w:val="single" w:sz="8" w:space="0" w:color="auto"/>
            </w:tcBorders>
            <w:shd w:val="clear" w:color="auto" w:fill="D5DCE4"/>
            <w:vAlign w:val="bottom"/>
          </w:tcPr>
          <w:p w14:paraId="7196BDD4" w14:textId="77777777" w:rsidR="00B44DA1" w:rsidRDefault="00B32628">
            <w:pPr>
              <w:spacing w:line="158" w:lineRule="exact"/>
              <w:ind w:right="205"/>
              <w:jc w:val="right"/>
              <w:rPr>
                <w:sz w:val="20"/>
                <w:szCs w:val="20"/>
              </w:rPr>
            </w:pPr>
            <w:r>
              <w:t># 4</w:t>
            </w:r>
          </w:p>
        </w:tc>
        <w:tc>
          <w:tcPr>
            <w:tcW w:w="3220" w:type="dxa"/>
            <w:tcBorders>
              <w:right w:val="single" w:sz="8" w:space="0" w:color="auto"/>
            </w:tcBorders>
            <w:vAlign w:val="bottom"/>
          </w:tcPr>
          <w:p w14:paraId="3EFD557E" w14:textId="77777777" w:rsidR="00B44DA1" w:rsidRDefault="00B32628">
            <w:pPr>
              <w:spacing w:line="158" w:lineRule="exact"/>
              <w:ind w:left="60"/>
              <w:rPr>
                <w:sz w:val="20"/>
                <w:szCs w:val="20"/>
              </w:rPr>
            </w:pPr>
            <w:r>
              <w:t>在</w:t>
            </w:r>
            <w:r>
              <w:t xml:space="preserve"> SORA </w:t>
            </w:r>
            <w:r>
              <w:t>主体中定义的</w:t>
            </w:r>
            <w:r>
              <w:t>“</w:t>
            </w:r>
            <w:r>
              <w:t>可选</w:t>
            </w:r>
            <w:r>
              <w:t>”</w:t>
            </w:r>
            <w:r>
              <w:t>案例</w:t>
            </w:r>
          </w:p>
        </w:tc>
        <w:tc>
          <w:tcPr>
            <w:tcW w:w="3660" w:type="dxa"/>
            <w:tcBorders>
              <w:right w:val="single" w:sz="8" w:space="0" w:color="auto"/>
            </w:tcBorders>
            <w:vAlign w:val="bottom"/>
          </w:tcPr>
          <w:p w14:paraId="17C596C5" w14:textId="77777777" w:rsidR="00B44DA1" w:rsidRDefault="00B32628">
            <w:pPr>
              <w:spacing w:line="158" w:lineRule="exact"/>
              <w:ind w:left="60"/>
              <w:rPr>
                <w:sz w:val="20"/>
                <w:szCs w:val="20"/>
              </w:rPr>
            </w:pPr>
            <w:r>
              <w:t>操作的所有健壮性级别都是可接受的</w:t>
            </w:r>
          </w:p>
        </w:tc>
      </w:tr>
      <w:tr w:rsidR="00B44DA1" w14:paraId="3EDEDBA6" w14:textId="77777777">
        <w:trPr>
          <w:trHeight w:val="173"/>
        </w:trPr>
        <w:tc>
          <w:tcPr>
            <w:tcW w:w="520" w:type="dxa"/>
            <w:tcBorders>
              <w:left w:val="single" w:sz="8" w:space="0" w:color="auto"/>
              <w:right w:val="single" w:sz="8" w:space="0" w:color="auto"/>
            </w:tcBorders>
            <w:shd w:val="clear" w:color="auto" w:fill="D5DCE4"/>
            <w:vAlign w:val="bottom"/>
          </w:tcPr>
          <w:p w14:paraId="354B29AC" w14:textId="77777777" w:rsidR="00B44DA1" w:rsidRDefault="00B44DA1">
            <w:pPr>
              <w:rPr>
                <w:sz w:val="15"/>
                <w:szCs w:val="15"/>
              </w:rPr>
            </w:pPr>
          </w:p>
        </w:tc>
        <w:tc>
          <w:tcPr>
            <w:tcW w:w="3220" w:type="dxa"/>
            <w:tcBorders>
              <w:right w:val="single" w:sz="8" w:space="0" w:color="auto"/>
            </w:tcBorders>
            <w:vAlign w:val="bottom"/>
          </w:tcPr>
          <w:p w14:paraId="1F8A82DA" w14:textId="77777777" w:rsidR="00B44DA1" w:rsidRDefault="00B32628">
            <w:pPr>
              <w:ind w:left="60"/>
              <w:rPr>
                <w:sz w:val="20"/>
                <w:szCs w:val="20"/>
              </w:rPr>
            </w:pPr>
            <w:r>
              <w:t>表</w:t>
            </w:r>
            <w:r>
              <w:t>8</w:t>
            </w:r>
            <w:r>
              <w:t>不需要按照</w:t>
            </w:r>
          </w:p>
        </w:tc>
        <w:tc>
          <w:tcPr>
            <w:tcW w:w="3660" w:type="dxa"/>
            <w:tcBorders>
              <w:right w:val="single" w:sz="8" w:space="0" w:color="auto"/>
            </w:tcBorders>
            <w:vAlign w:val="bottom"/>
          </w:tcPr>
          <w:p w14:paraId="1FCAB718" w14:textId="77777777" w:rsidR="00B44DA1" w:rsidRDefault="00B32628">
            <w:pPr>
              <w:ind w:left="60"/>
              <w:rPr>
                <w:sz w:val="20"/>
                <w:szCs w:val="20"/>
              </w:rPr>
            </w:pPr>
            <w:r>
              <w:t>安全目标的</w:t>
            </w:r>
            <w:r>
              <w:t>“</w:t>
            </w:r>
            <w:r>
              <w:t>可选</w:t>
            </w:r>
            <w:r>
              <w:t>”</w:t>
            </w:r>
            <w:r>
              <w:t>级别</w:t>
            </w:r>
          </w:p>
        </w:tc>
      </w:tr>
      <w:tr w:rsidR="00B44DA1" w14:paraId="571FB841" w14:textId="77777777">
        <w:trPr>
          <w:trHeight w:val="173"/>
        </w:trPr>
        <w:tc>
          <w:tcPr>
            <w:tcW w:w="520" w:type="dxa"/>
            <w:tcBorders>
              <w:left w:val="single" w:sz="8" w:space="0" w:color="auto"/>
              <w:right w:val="single" w:sz="8" w:space="0" w:color="auto"/>
            </w:tcBorders>
            <w:shd w:val="clear" w:color="auto" w:fill="D5DCE4"/>
            <w:vAlign w:val="bottom"/>
          </w:tcPr>
          <w:p w14:paraId="069D5789" w14:textId="77777777" w:rsidR="00B44DA1" w:rsidRDefault="00B44DA1">
            <w:pPr>
              <w:rPr>
                <w:sz w:val="15"/>
                <w:szCs w:val="15"/>
              </w:rPr>
            </w:pPr>
          </w:p>
        </w:tc>
        <w:tc>
          <w:tcPr>
            <w:tcW w:w="3220" w:type="dxa"/>
            <w:tcBorders>
              <w:right w:val="single" w:sz="8" w:space="0" w:color="auto"/>
            </w:tcBorders>
            <w:vAlign w:val="bottom"/>
          </w:tcPr>
          <w:p w14:paraId="5D33C948" w14:textId="77777777" w:rsidR="00B44DA1" w:rsidRDefault="00B32628">
            <w:pPr>
              <w:ind w:left="60"/>
              <w:rPr>
                <w:sz w:val="20"/>
                <w:szCs w:val="20"/>
              </w:rPr>
            </w:pPr>
            <w:r>
              <w:t>附件</w:t>
            </w:r>
            <w:r>
              <w:t xml:space="preserve"> e </w:t>
            </w:r>
            <w:r>
              <w:t>中的诚信和保证水平。</w:t>
            </w:r>
          </w:p>
        </w:tc>
        <w:tc>
          <w:tcPr>
            <w:tcW w:w="3660" w:type="dxa"/>
            <w:tcBorders>
              <w:right w:val="single" w:sz="8" w:space="0" w:color="auto"/>
            </w:tcBorders>
            <w:vAlign w:val="bottom"/>
          </w:tcPr>
          <w:p w14:paraId="26BDB6EF" w14:textId="77777777" w:rsidR="00B44DA1" w:rsidRDefault="00B32628">
            <w:pPr>
              <w:ind w:left="60"/>
              <w:rPr>
                <w:sz w:val="20"/>
                <w:szCs w:val="20"/>
              </w:rPr>
            </w:pPr>
            <w:r>
              <w:t>表</w:t>
            </w:r>
            <w:r>
              <w:t>6</w:t>
            </w:r>
            <w:r>
              <w:t>中定义了稳健性</w:t>
            </w:r>
          </w:p>
        </w:tc>
      </w:tr>
      <w:tr w:rsidR="00B44DA1" w14:paraId="39B1096B" w14:textId="77777777">
        <w:trPr>
          <w:trHeight w:val="173"/>
        </w:trPr>
        <w:tc>
          <w:tcPr>
            <w:tcW w:w="520" w:type="dxa"/>
            <w:tcBorders>
              <w:left w:val="single" w:sz="8" w:space="0" w:color="auto"/>
              <w:right w:val="single" w:sz="8" w:space="0" w:color="auto"/>
            </w:tcBorders>
            <w:shd w:val="clear" w:color="auto" w:fill="D5DCE4"/>
            <w:vAlign w:val="bottom"/>
          </w:tcPr>
          <w:p w14:paraId="76EC6FC0" w14:textId="77777777" w:rsidR="00B44DA1" w:rsidRDefault="00B44DA1">
            <w:pPr>
              <w:rPr>
                <w:sz w:val="15"/>
                <w:szCs w:val="15"/>
              </w:rPr>
            </w:pPr>
          </w:p>
        </w:tc>
        <w:tc>
          <w:tcPr>
            <w:tcW w:w="3220" w:type="dxa"/>
            <w:tcBorders>
              <w:right w:val="single" w:sz="8" w:space="0" w:color="auto"/>
            </w:tcBorders>
            <w:vAlign w:val="bottom"/>
          </w:tcPr>
          <w:p w14:paraId="6788064B" w14:textId="77777777" w:rsidR="00B44DA1" w:rsidRDefault="00B44DA1">
            <w:pPr>
              <w:rPr>
                <w:sz w:val="15"/>
                <w:szCs w:val="15"/>
              </w:rPr>
            </w:pPr>
          </w:p>
        </w:tc>
        <w:tc>
          <w:tcPr>
            <w:tcW w:w="3660" w:type="dxa"/>
            <w:tcBorders>
              <w:right w:val="single" w:sz="8" w:space="0" w:color="auto"/>
            </w:tcBorders>
            <w:vAlign w:val="bottom"/>
          </w:tcPr>
          <w:p w14:paraId="68665AAA" w14:textId="77777777" w:rsidR="00B44DA1" w:rsidRDefault="00B32628">
            <w:pPr>
              <w:ind w:left="60"/>
              <w:rPr>
                <w:sz w:val="20"/>
                <w:szCs w:val="20"/>
              </w:rPr>
            </w:pPr>
            <w:r>
              <w:t>营运安全目标」</w:t>
            </w:r>
          </w:p>
        </w:tc>
      </w:tr>
      <w:tr w:rsidR="00B44DA1" w14:paraId="1CC55781" w14:textId="77777777">
        <w:trPr>
          <w:trHeight w:val="173"/>
        </w:trPr>
        <w:tc>
          <w:tcPr>
            <w:tcW w:w="520" w:type="dxa"/>
            <w:tcBorders>
              <w:left w:val="single" w:sz="8" w:space="0" w:color="auto"/>
              <w:bottom w:val="single" w:sz="8" w:space="0" w:color="auto"/>
              <w:right w:val="single" w:sz="8" w:space="0" w:color="auto"/>
            </w:tcBorders>
            <w:shd w:val="clear" w:color="auto" w:fill="D5DCE4"/>
            <w:vAlign w:val="bottom"/>
          </w:tcPr>
          <w:p w14:paraId="57C329A8" w14:textId="77777777" w:rsidR="00B44DA1" w:rsidRDefault="00B44DA1">
            <w:pPr>
              <w:rPr>
                <w:sz w:val="15"/>
                <w:szCs w:val="15"/>
              </w:rPr>
            </w:pPr>
          </w:p>
        </w:tc>
        <w:tc>
          <w:tcPr>
            <w:tcW w:w="3220" w:type="dxa"/>
            <w:tcBorders>
              <w:bottom w:val="single" w:sz="8" w:space="0" w:color="auto"/>
              <w:right w:val="single" w:sz="8" w:space="0" w:color="auto"/>
            </w:tcBorders>
            <w:vAlign w:val="bottom"/>
          </w:tcPr>
          <w:p w14:paraId="7521FF6C" w14:textId="77777777" w:rsidR="00B44DA1" w:rsidRDefault="00B44DA1">
            <w:pPr>
              <w:rPr>
                <w:sz w:val="15"/>
                <w:szCs w:val="15"/>
              </w:rPr>
            </w:pPr>
          </w:p>
        </w:tc>
        <w:tc>
          <w:tcPr>
            <w:tcW w:w="3660" w:type="dxa"/>
            <w:tcBorders>
              <w:bottom w:val="single" w:sz="8" w:space="0" w:color="auto"/>
              <w:right w:val="single" w:sz="8" w:space="0" w:color="auto"/>
            </w:tcBorders>
            <w:vAlign w:val="bottom"/>
          </w:tcPr>
          <w:p w14:paraId="3450D9EE" w14:textId="77777777" w:rsidR="00B44DA1" w:rsidRDefault="00B32628">
            <w:pPr>
              <w:spacing w:line="172" w:lineRule="exact"/>
              <w:ind w:left="60"/>
              <w:rPr>
                <w:sz w:val="20"/>
                <w:szCs w:val="20"/>
              </w:rPr>
            </w:pPr>
            <w:r>
              <w:t>主体。</w:t>
            </w:r>
          </w:p>
        </w:tc>
      </w:tr>
      <w:tr w:rsidR="00B44DA1" w14:paraId="6D6C00B4" w14:textId="77777777">
        <w:trPr>
          <w:trHeight w:val="158"/>
        </w:trPr>
        <w:tc>
          <w:tcPr>
            <w:tcW w:w="520" w:type="dxa"/>
            <w:tcBorders>
              <w:left w:val="single" w:sz="8" w:space="0" w:color="auto"/>
              <w:right w:val="single" w:sz="8" w:space="0" w:color="auto"/>
            </w:tcBorders>
            <w:shd w:val="clear" w:color="auto" w:fill="D5DCE4"/>
            <w:vAlign w:val="bottom"/>
          </w:tcPr>
          <w:p w14:paraId="59BAB3BF" w14:textId="77777777" w:rsidR="00B44DA1" w:rsidRDefault="00B32628">
            <w:pPr>
              <w:spacing w:line="158" w:lineRule="exact"/>
              <w:ind w:right="205"/>
              <w:jc w:val="right"/>
              <w:rPr>
                <w:sz w:val="20"/>
                <w:szCs w:val="20"/>
              </w:rPr>
            </w:pPr>
            <w:r>
              <w:t># 5</w:t>
            </w:r>
          </w:p>
        </w:tc>
        <w:tc>
          <w:tcPr>
            <w:tcW w:w="3220" w:type="dxa"/>
            <w:tcBorders>
              <w:right w:val="single" w:sz="8" w:space="0" w:color="auto"/>
            </w:tcBorders>
            <w:vAlign w:val="bottom"/>
          </w:tcPr>
          <w:p w14:paraId="6A8E95F4" w14:textId="77777777" w:rsidR="00B44DA1" w:rsidRDefault="00B32628">
            <w:pPr>
              <w:spacing w:line="158" w:lineRule="exact"/>
              <w:ind w:left="60"/>
              <w:rPr>
                <w:sz w:val="20"/>
                <w:szCs w:val="20"/>
              </w:rPr>
            </w:pPr>
            <w:r>
              <w:t>评估诚信水平的标准</w:t>
            </w:r>
          </w:p>
        </w:tc>
        <w:tc>
          <w:tcPr>
            <w:tcW w:w="3660" w:type="dxa"/>
            <w:tcBorders>
              <w:right w:val="single" w:sz="8" w:space="0" w:color="auto"/>
            </w:tcBorders>
            <w:vAlign w:val="bottom"/>
          </w:tcPr>
          <w:p w14:paraId="7B1B9D3C" w14:textId="77777777" w:rsidR="00B44DA1" w:rsidRDefault="00B44DA1">
            <w:pPr>
              <w:rPr>
                <w:sz w:val="13"/>
                <w:szCs w:val="13"/>
              </w:rPr>
            </w:pPr>
          </w:p>
        </w:tc>
      </w:tr>
      <w:tr w:rsidR="00B44DA1" w14:paraId="112314CC" w14:textId="77777777">
        <w:trPr>
          <w:trHeight w:val="173"/>
        </w:trPr>
        <w:tc>
          <w:tcPr>
            <w:tcW w:w="520" w:type="dxa"/>
            <w:tcBorders>
              <w:left w:val="single" w:sz="8" w:space="0" w:color="auto"/>
              <w:right w:val="single" w:sz="8" w:space="0" w:color="auto"/>
            </w:tcBorders>
            <w:shd w:val="clear" w:color="auto" w:fill="D5DCE4"/>
            <w:vAlign w:val="bottom"/>
          </w:tcPr>
          <w:p w14:paraId="6363E79C" w14:textId="77777777" w:rsidR="00B44DA1" w:rsidRDefault="00B44DA1">
            <w:pPr>
              <w:rPr>
                <w:sz w:val="15"/>
                <w:szCs w:val="15"/>
              </w:rPr>
            </w:pPr>
          </w:p>
        </w:tc>
        <w:tc>
          <w:tcPr>
            <w:tcW w:w="3220" w:type="dxa"/>
            <w:tcBorders>
              <w:right w:val="single" w:sz="8" w:space="0" w:color="auto"/>
            </w:tcBorders>
            <w:vAlign w:val="bottom"/>
          </w:tcPr>
          <w:p w14:paraId="0AB92D02" w14:textId="77777777" w:rsidR="00B44DA1" w:rsidRDefault="00B32628">
            <w:pPr>
              <w:ind w:left="60"/>
              <w:rPr>
                <w:sz w:val="20"/>
                <w:szCs w:val="20"/>
              </w:rPr>
            </w:pPr>
            <w:r>
              <w:t>或保证操作安全</w:t>
            </w:r>
          </w:p>
        </w:tc>
        <w:tc>
          <w:tcPr>
            <w:tcW w:w="3660" w:type="dxa"/>
            <w:tcBorders>
              <w:right w:val="single" w:sz="8" w:space="0" w:color="auto"/>
            </w:tcBorders>
            <w:vAlign w:val="bottom"/>
          </w:tcPr>
          <w:p w14:paraId="7D005753" w14:textId="77777777" w:rsidR="00B44DA1" w:rsidRDefault="00B44DA1">
            <w:pPr>
              <w:rPr>
                <w:sz w:val="15"/>
                <w:szCs w:val="15"/>
              </w:rPr>
            </w:pPr>
          </w:p>
        </w:tc>
      </w:tr>
      <w:tr w:rsidR="00B44DA1" w14:paraId="1ED881B0" w14:textId="77777777">
        <w:trPr>
          <w:trHeight w:val="173"/>
        </w:trPr>
        <w:tc>
          <w:tcPr>
            <w:tcW w:w="520" w:type="dxa"/>
            <w:tcBorders>
              <w:left w:val="single" w:sz="8" w:space="0" w:color="auto"/>
              <w:right w:val="single" w:sz="8" w:space="0" w:color="auto"/>
            </w:tcBorders>
            <w:shd w:val="clear" w:color="auto" w:fill="D5DCE4"/>
            <w:vAlign w:val="bottom"/>
          </w:tcPr>
          <w:p w14:paraId="09E1A384" w14:textId="77777777" w:rsidR="00B44DA1" w:rsidRDefault="00B44DA1">
            <w:pPr>
              <w:rPr>
                <w:sz w:val="15"/>
                <w:szCs w:val="15"/>
              </w:rPr>
            </w:pPr>
          </w:p>
        </w:tc>
        <w:tc>
          <w:tcPr>
            <w:tcW w:w="3220" w:type="dxa"/>
            <w:tcBorders>
              <w:right w:val="single" w:sz="8" w:space="0" w:color="auto"/>
            </w:tcBorders>
            <w:vAlign w:val="bottom"/>
          </w:tcPr>
          <w:p w14:paraId="304AA46B" w14:textId="77777777" w:rsidR="00B44DA1" w:rsidRDefault="00B32628">
            <w:pPr>
              <w:ind w:left="60"/>
              <w:rPr>
                <w:sz w:val="20"/>
                <w:szCs w:val="20"/>
              </w:rPr>
            </w:pPr>
            <w:r>
              <w:t>目标依赖于</w:t>
            </w:r>
            <w:r>
              <w:t>“</w:t>
            </w:r>
            <w:r>
              <w:t>标准</w:t>
            </w:r>
            <w:r>
              <w:t>”</w:t>
            </w:r>
            <w:r>
              <w:t>尚未实现</w:t>
            </w:r>
          </w:p>
        </w:tc>
        <w:tc>
          <w:tcPr>
            <w:tcW w:w="3660" w:type="dxa"/>
            <w:tcBorders>
              <w:right w:val="single" w:sz="8" w:space="0" w:color="auto"/>
            </w:tcBorders>
            <w:vAlign w:val="bottom"/>
          </w:tcPr>
          <w:p w14:paraId="3A926FD1" w14:textId="77777777" w:rsidR="00B44DA1" w:rsidRDefault="00B44DA1">
            <w:pPr>
              <w:rPr>
                <w:sz w:val="15"/>
                <w:szCs w:val="15"/>
              </w:rPr>
            </w:pPr>
          </w:p>
        </w:tc>
      </w:tr>
      <w:tr w:rsidR="00B44DA1" w14:paraId="0715781C" w14:textId="77777777">
        <w:trPr>
          <w:trHeight w:val="173"/>
        </w:trPr>
        <w:tc>
          <w:tcPr>
            <w:tcW w:w="520" w:type="dxa"/>
            <w:tcBorders>
              <w:left w:val="single" w:sz="8" w:space="0" w:color="auto"/>
              <w:right w:val="single" w:sz="8" w:space="0" w:color="auto"/>
            </w:tcBorders>
            <w:shd w:val="clear" w:color="auto" w:fill="D5DCE4"/>
            <w:vAlign w:val="bottom"/>
          </w:tcPr>
          <w:p w14:paraId="72F411D4" w14:textId="77777777" w:rsidR="00B44DA1" w:rsidRDefault="00B44DA1">
            <w:pPr>
              <w:rPr>
                <w:sz w:val="15"/>
                <w:szCs w:val="15"/>
              </w:rPr>
            </w:pPr>
          </w:p>
        </w:tc>
        <w:tc>
          <w:tcPr>
            <w:tcW w:w="3220" w:type="dxa"/>
            <w:tcBorders>
              <w:right w:val="single" w:sz="8" w:space="0" w:color="auto"/>
            </w:tcBorders>
            <w:vAlign w:val="bottom"/>
          </w:tcPr>
          <w:p w14:paraId="185CEA81" w14:textId="77777777" w:rsidR="00B44DA1" w:rsidRDefault="00B32628">
            <w:pPr>
              <w:ind w:left="60"/>
              <w:rPr>
                <w:sz w:val="20"/>
                <w:szCs w:val="20"/>
              </w:rPr>
            </w:pPr>
            <w:r>
              <w:t>由于</w:t>
            </w:r>
            <w:r>
              <w:t xml:space="preserve"> OSO </w:t>
            </w:r>
            <w:r>
              <w:t>是可用的，因此需要在</w:t>
            </w:r>
          </w:p>
        </w:tc>
        <w:tc>
          <w:tcPr>
            <w:tcW w:w="3660" w:type="dxa"/>
            <w:tcBorders>
              <w:right w:val="single" w:sz="8" w:space="0" w:color="auto"/>
            </w:tcBorders>
            <w:vAlign w:val="bottom"/>
          </w:tcPr>
          <w:p w14:paraId="3F9D0D56" w14:textId="77777777" w:rsidR="00B44DA1" w:rsidRDefault="00B44DA1">
            <w:pPr>
              <w:rPr>
                <w:sz w:val="15"/>
                <w:szCs w:val="15"/>
              </w:rPr>
            </w:pPr>
          </w:p>
        </w:tc>
      </w:tr>
      <w:tr w:rsidR="00B44DA1" w14:paraId="0372DFCF" w14:textId="77777777">
        <w:trPr>
          <w:trHeight w:val="173"/>
        </w:trPr>
        <w:tc>
          <w:tcPr>
            <w:tcW w:w="520" w:type="dxa"/>
            <w:tcBorders>
              <w:left w:val="single" w:sz="8" w:space="0" w:color="auto"/>
              <w:right w:val="single" w:sz="8" w:space="0" w:color="auto"/>
            </w:tcBorders>
            <w:shd w:val="clear" w:color="auto" w:fill="D5DCE4"/>
            <w:vAlign w:val="bottom"/>
          </w:tcPr>
          <w:p w14:paraId="5DAD71CF" w14:textId="77777777" w:rsidR="00B44DA1" w:rsidRDefault="00B44DA1">
            <w:pPr>
              <w:rPr>
                <w:sz w:val="15"/>
                <w:szCs w:val="15"/>
              </w:rPr>
            </w:pPr>
          </w:p>
        </w:tc>
        <w:tc>
          <w:tcPr>
            <w:tcW w:w="3220" w:type="dxa"/>
            <w:tcBorders>
              <w:right w:val="single" w:sz="8" w:space="0" w:color="auto"/>
            </w:tcBorders>
            <w:vAlign w:val="bottom"/>
          </w:tcPr>
          <w:p w14:paraId="61F3EF69" w14:textId="77777777" w:rsidR="00B44DA1" w:rsidRDefault="00B32628">
            <w:pPr>
              <w:ind w:left="60"/>
              <w:rPr>
                <w:sz w:val="20"/>
                <w:szCs w:val="20"/>
              </w:rPr>
            </w:pPr>
            <w:r>
              <w:t>能够被主管部门所接受</w:t>
            </w:r>
          </w:p>
        </w:tc>
        <w:tc>
          <w:tcPr>
            <w:tcW w:w="3660" w:type="dxa"/>
            <w:tcBorders>
              <w:right w:val="single" w:sz="8" w:space="0" w:color="auto"/>
            </w:tcBorders>
            <w:vAlign w:val="bottom"/>
          </w:tcPr>
          <w:p w14:paraId="6634677C" w14:textId="77777777" w:rsidR="00B44DA1" w:rsidRDefault="00B44DA1">
            <w:pPr>
              <w:rPr>
                <w:sz w:val="15"/>
                <w:szCs w:val="15"/>
              </w:rPr>
            </w:pPr>
          </w:p>
        </w:tc>
      </w:tr>
      <w:tr w:rsidR="00B44DA1" w14:paraId="2844FC2D" w14:textId="77777777">
        <w:trPr>
          <w:trHeight w:val="174"/>
        </w:trPr>
        <w:tc>
          <w:tcPr>
            <w:tcW w:w="520" w:type="dxa"/>
            <w:tcBorders>
              <w:left w:val="single" w:sz="8" w:space="0" w:color="auto"/>
              <w:bottom w:val="single" w:sz="8" w:space="0" w:color="auto"/>
              <w:right w:val="single" w:sz="8" w:space="0" w:color="auto"/>
            </w:tcBorders>
            <w:shd w:val="clear" w:color="auto" w:fill="D5DCE4"/>
            <w:vAlign w:val="bottom"/>
          </w:tcPr>
          <w:p w14:paraId="6900C0EB" w14:textId="77777777" w:rsidR="00B44DA1" w:rsidRDefault="00B44DA1">
            <w:pPr>
              <w:rPr>
                <w:sz w:val="15"/>
                <w:szCs w:val="15"/>
              </w:rPr>
            </w:pPr>
          </w:p>
        </w:tc>
        <w:tc>
          <w:tcPr>
            <w:tcW w:w="3220" w:type="dxa"/>
            <w:tcBorders>
              <w:bottom w:val="single" w:sz="8" w:space="0" w:color="auto"/>
              <w:right w:val="single" w:sz="8" w:space="0" w:color="auto"/>
            </w:tcBorders>
            <w:vAlign w:val="bottom"/>
          </w:tcPr>
          <w:p w14:paraId="5CF5E477" w14:textId="77777777" w:rsidR="00B44DA1" w:rsidRDefault="00B32628">
            <w:pPr>
              <w:ind w:left="60"/>
              <w:rPr>
                <w:sz w:val="20"/>
                <w:szCs w:val="20"/>
              </w:rPr>
            </w:pPr>
            <w:r>
              <w:t>权威。</w:t>
            </w:r>
          </w:p>
        </w:tc>
        <w:tc>
          <w:tcPr>
            <w:tcW w:w="3660" w:type="dxa"/>
            <w:tcBorders>
              <w:bottom w:val="single" w:sz="8" w:space="0" w:color="auto"/>
              <w:right w:val="single" w:sz="8" w:space="0" w:color="auto"/>
            </w:tcBorders>
            <w:vAlign w:val="bottom"/>
          </w:tcPr>
          <w:p w14:paraId="604A950D" w14:textId="77777777" w:rsidR="00B44DA1" w:rsidRDefault="00B44DA1">
            <w:pPr>
              <w:rPr>
                <w:sz w:val="15"/>
                <w:szCs w:val="15"/>
              </w:rPr>
            </w:pPr>
          </w:p>
        </w:tc>
      </w:tr>
      <w:tr w:rsidR="00B44DA1" w14:paraId="42B33E37" w14:textId="77777777">
        <w:trPr>
          <w:trHeight w:val="159"/>
        </w:trPr>
        <w:tc>
          <w:tcPr>
            <w:tcW w:w="520" w:type="dxa"/>
            <w:tcBorders>
              <w:left w:val="single" w:sz="8" w:space="0" w:color="auto"/>
              <w:right w:val="single" w:sz="8" w:space="0" w:color="auto"/>
            </w:tcBorders>
            <w:shd w:val="clear" w:color="auto" w:fill="D5DCE4"/>
            <w:vAlign w:val="bottom"/>
          </w:tcPr>
          <w:p w14:paraId="798B05C3" w14:textId="77777777" w:rsidR="00B44DA1" w:rsidRDefault="00B32628">
            <w:pPr>
              <w:spacing w:line="159" w:lineRule="exact"/>
              <w:ind w:right="205"/>
              <w:jc w:val="right"/>
              <w:rPr>
                <w:sz w:val="20"/>
                <w:szCs w:val="20"/>
              </w:rPr>
            </w:pPr>
            <w:r>
              <w:t>第六名</w:t>
            </w:r>
          </w:p>
        </w:tc>
        <w:tc>
          <w:tcPr>
            <w:tcW w:w="3220" w:type="dxa"/>
            <w:tcBorders>
              <w:right w:val="single" w:sz="8" w:space="0" w:color="auto"/>
            </w:tcBorders>
            <w:vAlign w:val="bottom"/>
          </w:tcPr>
          <w:p w14:paraId="65690B9D" w14:textId="77777777" w:rsidR="00B44DA1" w:rsidRDefault="00B32628">
            <w:pPr>
              <w:spacing w:line="159" w:lineRule="exact"/>
              <w:ind w:left="60"/>
              <w:rPr>
                <w:sz w:val="20"/>
                <w:szCs w:val="20"/>
              </w:rPr>
            </w:pPr>
            <w:r>
              <w:t>附件</w:t>
            </w:r>
            <w:r>
              <w:t xml:space="preserve"> e </w:t>
            </w:r>
            <w:r>
              <w:t>故意使用非规定性的</w:t>
            </w:r>
          </w:p>
        </w:tc>
        <w:tc>
          <w:tcPr>
            <w:tcW w:w="3660" w:type="dxa"/>
            <w:tcBorders>
              <w:right w:val="single" w:sz="8" w:space="0" w:color="auto"/>
            </w:tcBorders>
            <w:vAlign w:val="bottom"/>
          </w:tcPr>
          <w:p w14:paraId="09EF76F5" w14:textId="77777777" w:rsidR="00B44DA1" w:rsidRDefault="00B44DA1">
            <w:pPr>
              <w:rPr>
                <w:sz w:val="13"/>
                <w:szCs w:val="13"/>
              </w:rPr>
            </w:pPr>
          </w:p>
        </w:tc>
      </w:tr>
      <w:tr w:rsidR="00B44DA1" w14:paraId="7FA8B68F" w14:textId="77777777">
        <w:trPr>
          <w:trHeight w:val="171"/>
        </w:trPr>
        <w:tc>
          <w:tcPr>
            <w:tcW w:w="520" w:type="dxa"/>
            <w:tcBorders>
              <w:left w:val="single" w:sz="8" w:space="0" w:color="auto"/>
              <w:right w:val="single" w:sz="8" w:space="0" w:color="auto"/>
            </w:tcBorders>
            <w:shd w:val="clear" w:color="auto" w:fill="D5DCE4"/>
            <w:vAlign w:val="bottom"/>
          </w:tcPr>
          <w:p w14:paraId="71669A12" w14:textId="77777777" w:rsidR="00B44DA1" w:rsidRDefault="00B44DA1">
            <w:pPr>
              <w:rPr>
                <w:sz w:val="14"/>
                <w:szCs w:val="14"/>
              </w:rPr>
            </w:pPr>
          </w:p>
        </w:tc>
        <w:tc>
          <w:tcPr>
            <w:tcW w:w="3220" w:type="dxa"/>
            <w:tcBorders>
              <w:right w:val="single" w:sz="8" w:space="0" w:color="auto"/>
            </w:tcBorders>
            <w:vAlign w:val="bottom"/>
          </w:tcPr>
          <w:p w14:paraId="0831996E" w14:textId="77777777" w:rsidR="00B44DA1" w:rsidRDefault="00B32628">
            <w:pPr>
              <w:spacing w:line="172" w:lineRule="exact"/>
              <w:ind w:left="60"/>
              <w:rPr>
                <w:sz w:val="20"/>
                <w:szCs w:val="20"/>
              </w:rPr>
            </w:pPr>
            <w:r>
              <w:t>条款</w:t>
            </w:r>
            <w:r>
              <w:t>(</w:t>
            </w:r>
            <w:r>
              <w:t>例如适当的、合理可行的</w:t>
            </w:r>
            <w:r>
              <w:t>)</w:t>
            </w:r>
          </w:p>
        </w:tc>
        <w:tc>
          <w:tcPr>
            <w:tcW w:w="3660" w:type="dxa"/>
            <w:tcBorders>
              <w:right w:val="single" w:sz="8" w:space="0" w:color="auto"/>
            </w:tcBorders>
            <w:vAlign w:val="bottom"/>
          </w:tcPr>
          <w:p w14:paraId="71D7D239" w14:textId="77777777" w:rsidR="00B44DA1" w:rsidRDefault="00B44DA1">
            <w:pPr>
              <w:rPr>
                <w:sz w:val="14"/>
                <w:szCs w:val="14"/>
              </w:rPr>
            </w:pPr>
          </w:p>
        </w:tc>
      </w:tr>
      <w:tr w:rsidR="00B44DA1" w14:paraId="28DE31C6" w14:textId="77777777">
        <w:trPr>
          <w:trHeight w:val="173"/>
        </w:trPr>
        <w:tc>
          <w:tcPr>
            <w:tcW w:w="520" w:type="dxa"/>
            <w:tcBorders>
              <w:left w:val="single" w:sz="8" w:space="0" w:color="auto"/>
              <w:right w:val="single" w:sz="8" w:space="0" w:color="auto"/>
            </w:tcBorders>
            <w:shd w:val="clear" w:color="auto" w:fill="D5DCE4"/>
            <w:vAlign w:val="bottom"/>
          </w:tcPr>
          <w:p w14:paraId="067094D9" w14:textId="77777777" w:rsidR="00B44DA1" w:rsidRDefault="00B44DA1">
            <w:pPr>
              <w:rPr>
                <w:sz w:val="15"/>
                <w:szCs w:val="15"/>
              </w:rPr>
            </w:pPr>
          </w:p>
        </w:tc>
        <w:tc>
          <w:tcPr>
            <w:tcW w:w="3220" w:type="dxa"/>
            <w:tcBorders>
              <w:right w:val="single" w:sz="8" w:space="0" w:color="auto"/>
            </w:tcBorders>
            <w:vAlign w:val="bottom"/>
          </w:tcPr>
          <w:p w14:paraId="280AF6EA" w14:textId="77777777" w:rsidR="00B44DA1" w:rsidRDefault="00B32628">
            <w:pPr>
              <w:ind w:left="60"/>
              <w:rPr>
                <w:sz w:val="20"/>
                <w:szCs w:val="20"/>
              </w:rPr>
            </w:pPr>
            <w:r>
              <w:t>为申请人及申请人提供弹性</w:t>
            </w:r>
          </w:p>
        </w:tc>
        <w:tc>
          <w:tcPr>
            <w:tcW w:w="3660" w:type="dxa"/>
            <w:tcBorders>
              <w:right w:val="single" w:sz="8" w:space="0" w:color="auto"/>
            </w:tcBorders>
            <w:vAlign w:val="bottom"/>
          </w:tcPr>
          <w:p w14:paraId="47AF3DAF" w14:textId="77777777" w:rsidR="00B44DA1" w:rsidRDefault="00B44DA1">
            <w:pPr>
              <w:rPr>
                <w:sz w:val="15"/>
                <w:szCs w:val="15"/>
              </w:rPr>
            </w:pPr>
          </w:p>
        </w:tc>
      </w:tr>
      <w:tr w:rsidR="00B44DA1" w14:paraId="6D1DB0C8" w14:textId="77777777">
        <w:trPr>
          <w:trHeight w:val="173"/>
        </w:trPr>
        <w:tc>
          <w:tcPr>
            <w:tcW w:w="520" w:type="dxa"/>
            <w:tcBorders>
              <w:left w:val="single" w:sz="8" w:space="0" w:color="auto"/>
              <w:right w:val="single" w:sz="8" w:space="0" w:color="auto"/>
            </w:tcBorders>
            <w:shd w:val="clear" w:color="auto" w:fill="D5DCE4"/>
            <w:vAlign w:val="bottom"/>
          </w:tcPr>
          <w:p w14:paraId="6F28528B" w14:textId="77777777" w:rsidR="00B44DA1" w:rsidRDefault="00B44DA1">
            <w:pPr>
              <w:rPr>
                <w:sz w:val="15"/>
                <w:szCs w:val="15"/>
              </w:rPr>
            </w:pPr>
          </w:p>
        </w:tc>
        <w:tc>
          <w:tcPr>
            <w:tcW w:w="3220" w:type="dxa"/>
            <w:tcBorders>
              <w:right w:val="single" w:sz="8" w:space="0" w:color="auto"/>
            </w:tcBorders>
            <w:vAlign w:val="bottom"/>
          </w:tcPr>
          <w:p w14:paraId="78F381A0" w14:textId="77777777" w:rsidR="00B44DA1" w:rsidRDefault="00B32628">
            <w:pPr>
              <w:ind w:left="60"/>
              <w:rPr>
                <w:sz w:val="20"/>
                <w:szCs w:val="20"/>
              </w:rPr>
            </w:pPr>
            <w:r>
              <w:t>主管当局。这并不</w:t>
            </w:r>
          </w:p>
        </w:tc>
        <w:tc>
          <w:tcPr>
            <w:tcW w:w="3660" w:type="dxa"/>
            <w:tcBorders>
              <w:right w:val="single" w:sz="8" w:space="0" w:color="auto"/>
            </w:tcBorders>
            <w:vAlign w:val="bottom"/>
          </w:tcPr>
          <w:p w14:paraId="30C0BCF4" w14:textId="77777777" w:rsidR="00B44DA1" w:rsidRDefault="00B44DA1">
            <w:pPr>
              <w:rPr>
                <w:sz w:val="15"/>
                <w:szCs w:val="15"/>
              </w:rPr>
            </w:pPr>
          </w:p>
        </w:tc>
      </w:tr>
      <w:tr w:rsidR="00B44DA1" w14:paraId="23AEA9DB" w14:textId="77777777">
        <w:trPr>
          <w:trHeight w:val="173"/>
        </w:trPr>
        <w:tc>
          <w:tcPr>
            <w:tcW w:w="520" w:type="dxa"/>
            <w:tcBorders>
              <w:left w:val="single" w:sz="8" w:space="0" w:color="auto"/>
              <w:right w:val="single" w:sz="8" w:space="0" w:color="auto"/>
            </w:tcBorders>
            <w:shd w:val="clear" w:color="auto" w:fill="D5DCE4"/>
            <w:vAlign w:val="bottom"/>
          </w:tcPr>
          <w:p w14:paraId="2713E830" w14:textId="77777777" w:rsidR="00B44DA1" w:rsidRDefault="00B44DA1">
            <w:pPr>
              <w:rPr>
                <w:sz w:val="15"/>
                <w:szCs w:val="15"/>
              </w:rPr>
            </w:pPr>
          </w:p>
        </w:tc>
        <w:tc>
          <w:tcPr>
            <w:tcW w:w="3220" w:type="dxa"/>
            <w:tcBorders>
              <w:right w:val="single" w:sz="8" w:space="0" w:color="auto"/>
            </w:tcBorders>
            <w:vAlign w:val="bottom"/>
          </w:tcPr>
          <w:p w14:paraId="41BF32E8" w14:textId="77777777" w:rsidR="00B44DA1" w:rsidRDefault="00B32628">
            <w:pPr>
              <w:ind w:left="60"/>
              <w:rPr>
                <w:sz w:val="20"/>
                <w:szCs w:val="20"/>
              </w:rPr>
            </w:pPr>
            <w:r>
              <w:t>限制申请人提出</w:t>
            </w:r>
          </w:p>
        </w:tc>
        <w:tc>
          <w:tcPr>
            <w:tcW w:w="3660" w:type="dxa"/>
            <w:tcBorders>
              <w:right w:val="single" w:sz="8" w:space="0" w:color="auto"/>
            </w:tcBorders>
            <w:vAlign w:val="bottom"/>
          </w:tcPr>
          <w:p w14:paraId="5F10D455" w14:textId="77777777" w:rsidR="00B44DA1" w:rsidRDefault="00B44DA1">
            <w:pPr>
              <w:rPr>
                <w:sz w:val="15"/>
                <w:szCs w:val="15"/>
              </w:rPr>
            </w:pPr>
          </w:p>
        </w:tc>
      </w:tr>
      <w:tr w:rsidR="00B44DA1" w14:paraId="300D7753" w14:textId="77777777">
        <w:trPr>
          <w:trHeight w:val="173"/>
        </w:trPr>
        <w:tc>
          <w:tcPr>
            <w:tcW w:w="520" w:type="dxa"/>
            <w:tcBorders>
              <w:left w:val="single" w:sz="8" w:space="0" w:color="auto"/>
              <w:right w:val="single" w:sz="8" w:space="0" w:color="auto"/>
            </w:tcBorders>
            <w:shd w:val="clear" w:color="auto" w:fill="D5DCE4"/>
            <w:vAlign w:val="bottom"/>
          </w:tcPr>
          <w:p w14:paraId="7EB6FC63" w14:textId="77777777" w:rsidR="00B44DA1" w:rsidRDefault="00B44DA1">
            <w:pPr>
              <w:rPr>
                <w:sz w:val="15"/>
                <w:szCs w:val="15"/>
              </w:rPr>
            </w:pPr>
          </w:p>
        </w:tc>
        <w:tc>
          <w:tcPr>
            <w:tcW w:w="3220" w:type="dxa"/>
            <w:tcBorders>
              <w:right w:val="single" w:sz="8" w:space="0" w:color="auto"/>
            </w:tcBorders>
            <w:vAlign w:val="bottom"/>
          </w:tcPr>
          <w:p w14:paraId="4CFD6D42" w14:textId="77777777" w:rsidR="00B44DA1" w:rsidRDefault="00B32628">
            <w:pPr>
              <w:ind w:left="60"/>
              <w:rPr>
                <w:sz w:val="20"/>
                <w:szCs w:val="20"/>
              </w:rPr>
            </w:pPr>
            <w:r>
              <w:t>缓解措施，亦无须向主管当局申请</w:t>
            </w:r>
          </w:p>
        </w:tc>
        <w:tc>
          <w:tcPr>
            <w:tcW w:w="3660" w:type="dxa"/>
            <w:tcBorders>
              <w:right w:val="single" w:sz="8" w:space="0" w:color="auto"/>
            </w:tcBorders>
            <w:vAlign w:val="bottom"/>
          </w:tcPr>
          <w:p w14:paraId="31554A3B" w14:textId="77777777" w:rsidR="00B44DA1" w:rsidRDefault="00B44DA1">
            <w:pPr>
              <w:rPr>
                <w:sz w:val="15"/>
                <w:szCs w:val="15"/>
              </w:rPr>
            </w:pPr>
          </w:p>
        </w:tc>
      </w:tr>
      <w:tr w:rsidR="00B44DA1" w14:paraId="4510E836" w14:textId="77777777">
        <w:trPr>
          <w:trHeight w:val="171"/>
        </w:trPr>
        <w:tc>
          <w:tcPr>
            <w:tcW w:w="520" w:type="dxa"/>
            <w:tcBorders>
              <w:left w:val="single" w:sz="8" w:space="0" w:color="auto"/>
              <w:right w:val="single" w:sz="8" w:space="0" w:color="auto"/>
            </w:tcBorders>
            <w:shd w:val="clear" w:color="auto" w:fill="D5DCE4"/>
            <w:vAlign w:val="bottom"/>
          </w:tcPr>
          <w:p w14:paraId="0FA78658" w14:textId="77777777" w:rsidR="00B44DA1" w:rsidRDefault="00B44DA1">
            <w:pPr>
              <w:rPr>
                <w:sz w:val="14"/>
                <w:szCs w:val="14"/>
              </w:rPr>
            </w:pPr>
          </w:p>
        </w:tc>
        <w:tc>
          <w:tcPr>
            <w:tcW w:w="3220" w:type="dxa"/>
            <w:tcBorders>
              <w:right w:val="single" w:sz="8" w:space="0" w:color="auto"/>
            </w:tcBorders>
            <w:vAlign w:val="bottom"/>
          </w:tcPr>
          <w:p w14:paraId="28D9939F" w14:textId="77777777" w:rsidR="00B44DA1" w:rsidRDefault="00B32628">
            <w:pPr>
              <w:spacing w:line="172" w:lineRule="exact"/>
              <w:ind w:left="60"/>
              <w:rPr>
                <w:sz w:val="20"/>
                <w:szCs w:val="20"/>
              </w:rPr>
            </w:pPr>
            <w:r>
              <w:t>逐案评估需要什么</w:t>
            </w:r>
          </w:p>
        </w:tc>
        <w:tc>
          <w:tcPr>
            <w:tcW w:w="3660" w:type="dxa"/>
            <w:tcBorders>
              <w:right w:val="single" w:sz="8" w:space="0" w:color="auto"/>
            </w:tcBorders>
            <w:vAlign w:val="bottom"/>
          </w:tcPr>
          <w:p w14:paraId="3E00F056" w14:textId="77777777" w:rsidR="00B44DA1" w:rsidRDefault="00B44DA1">
            <w:pPr>
              <w:rPr>
                <w:sz w:val="14"/>
                <w:szCs w:val="14"/>
              </w:rPr>
            </w:pPr>
          </w:p>
        </w:tc>
      </w:tr>
      <w:tr w:rsidR="00B44DA1" w14:paraId="48D2A0DC" w14:textId="77777777">
        <w:trPr>
          <w:trHeight w:val="175"/>
        </w:trPr>
        <w:tc>
          <w:tcPr>
            <w:tcW w:w="520" w:type="dxa"/>
            <w:tcBorders>
              <w:left w:val="single" w:sz="8" w:space="0" w:color="auto"/>
              <w:bottom w:val="single" w:sz="8" w:space="0" w:color="auto"/>
              <w:right w:val="single" w:sz="8" w:space="0" w:color="auto"/>
            </w:tcBorders>
            <w:shd w:val="clear" w:color="auto" w:fill="D5DCE4"/>
            <w:vAlign w:val="bottom"/>
          </w:tcPr>
          <w:p w14:paraId="34A938B5" w14:textId="77777777" w:rsidR="00B44DA1" w:rsidRDefault="00B44DA1">
            <w:pPr>
              <w:rPr>
                <w:sz w:val="15"/>
                <w:szCs w:val="15"/>
              </w:rPr>
            </w:pPr>
          </w:p>
        </w:tc>
        <w:tc>
          <w:tcPr>
            <w:tcW w:w="3220" w:type="dxa"/>
            <w:tcBorders>
              <w:bottom w:val="single" w:sz="8" w:space="0" w:color="auto"/>
              <w:right w:val="single" w:sz="8" w:space="0" w:color="auto"/>
            </w:tcBorders>
            <w:vAlign w:val="bottom"/>
          </w:tcPr>
          <w:p w14:paraId="5AF15078" w14:textId="77777777" w:rsidR="00B44DA1" w:rsidRDefault="00B32628">
            <w:pPr>
              <w:ind w:left="60"/>
              <w:rPr>
                <w:sz w:val="20"/>
                <w:szCs w:val="20"/>
              </w:rPr>
            </w:pPr>
            <w:r>
              <w:t>基础。</w:t>
            </w:r>
          </w:p>
        </w:tc>
        <w:tc>
          <w:tcPr>
            <w:tcW w:w="3660" w:type="dxa"/>
            <w:tcBorders>
              <w:bottom w:val="single" w:sz="8" w:space="0" w:color="auto"/>
              <w:right w:val="single" w:sz="8" w:space="0" w:color="auto"/>
            </w:tcBorders>
            <w:vAlign w:val="bottom"/>
          </w:tcPr>
          <w:p w14:paraId="76A8E7D4" w14:textId="77777777" w:rsidR="00B44DA1" w:rsidRDefault="00B44DA1">
            <w:pPr>
              <w:rPr>
                <w:sz w:val="15"/>
                <w:szCs w:val="15"/>
              </w:rPr>
            </w:pPr>
          </w:p>
        </w:tc>
      </w:tr>
      <w:tr w:rsidR="00B44DA1" w14:paraId="7408DE2D" w14:textId="77777777">
        <w:trPr>
          <w:trHeight w:val="158"/>
        </w:trPr>
        <w:tc>
          <w:tcPr>
            <w:tcW w:w="520" w:type="dxa"/>
            <w:tcBorders>
              <w:left w:val="single" w:sz="8" w:space="0" w:color="auto"/>
              <w:right w:val="single" w:sz="8" w:space="0" w:color="auto"/>
            </w:tcBorders>
            <w:shd w:val="clear" w:color="auto" w:fill="D5DCE4"/>
            <w:vAlign w:val="bottom"/>
          </w:tcPr>
          <w:p w14:paraId="5371E0AD" w14:textId="77777777" w:rsidR="00B44DA1" w:rsidRDefault="00B32628">
            <w:pPr>
              <w:spacing w:line="158" w:lineRule="exact"/>
              <w:ind w:right="205"/>
              <w:jc w:val="right"/>
              <w:rPr>
                <w:sz w:val="20"/>
                <w:szCs w:val="20"/>
              </w:rPr>
            </w:pPr>
            <w:r>
              <w:t>第七名</w:t>
            </w:r>
          </w:p>
        </w:tc>
        <w:tc>
          <w:tcPr>
            <w:tcW w:w="3220" w:type="dxa"/>
            <w:tcBorders>
              <w:right w:val="single" w:sz="8" w:space="0" w:color="auto"/>
            </w:tcBorders>
            <w:vAlign w:val="bottom"/>
          </w:tcPr>
          <w:p w14:paraId="52C534FF" w14:textId="77777777" w:rsidR="00B44DA1" w:rsidRDefault="00B32628">
            <w:pPr>
              <w:spacing w:line="158" w:lineRule="exact"/>
              <w:ind w:left="60"/>
              <w:rPr>
                <w:sz w:val="20"/>
                <w:szCs w:val="20"/>
              </w:rPr>
            </w:pPr>
            <w:r>
              <w:t>本附录全文亦适用于</w:t>
            </w:r>
          </w:p>
        </w:tc>
        <w:tc>
          <w:tcPr>
            <w:tcW w:w="3660" w:type="dxa"/>
            <w:tcBorders>
              <w:right w:val="single" w:sz="8" w:space="0" w:color="auto"/>
            </w:tcBorders>
            <w:vAlign w:val="bottom"/>
          </w:tcPr>
          <w:p w14:paraId="728F06E8" w14:textId="77777777" w:rsidR="00B44DA1" w:rsidRDefault="00B44DA1">
            <w:pPr>
              <w:rPr>
                <w:sz w:val="13"/>
                <w:szCs w:val="13"/>
              </w:rPr>
            </w:pPr>
          </w:p>
        </w:tc>
      </w:tr>
      <w:tr w:rsidR="00B44DA1" w14:paraId="0CB496D4" w14:textId="77777777">
        <w:trPr>
          <w:trHeight w:val="175"/>
        </w:trPr>
        <w:tc>
          <w:tcPr>
            <w:tcW w:w="520" w:type="dxa"/>
            <w:tcBorders>
              <w:left w:val="single" w:sz="8" w:space="0" w:color="auto"/>
              <w:bottom w:val="single" w:sz="8" w:space="0" w:color="auto"/>
              <w:right w:val="single" w:sz="8" w:space="0" w:color="auto"/>
            </w:tcBorders>
            <w:shd w:val="clear" w:color="auto" w:fill="D5DCE4"/>
            <w:vAlign w:val="bottom"/>
          </w:tcPr>
          <w:p w14:paraId="134053C5" w14:textId="77777777" w:rsidR="00B44DA1" w:rsidRDefault="00B44DA1">
            <w:pPr>
              <w:rPr>
                <w:sz w:val="15"/>
                <w:szCs w:val="15"/>
              </w:rPr>
            </w:pPr>
          </w:p>
        </w:tc>
        <w:tc>
          <w:tcPr>
            <w:tcW w:w="3220" w:type="dxa"/>
            <w:tcBorders>
              <w:bottom w:val="single" w:sz="8" w:space="0" w:color="auto"/>
              <w:right w:val="single" w:sz="8" w:space="0" w:color="auto"/>
            </w:tcBorders>
            <w:vAlign w:val="bottom"/>
          </w:tcPr>
          <w:p w14:paraId="25DA63F1" w14:textId="77777777" w:rsidR="00B44DA1" w:rsidRDefault="00B32628">
            <w:pPr>
              <w:ind w:left="60"/>
              <w:rPr>
                <w:sz w:val="20"/>
                <w:szCs w:val="20"/>
              </w:rPr>
            </w:pPr>
            <w:r>
              <w:t>个人组织。</w:t>
            </w:r>
          </w:p>
        </w:tc>
        <w:tc>
          <w:tcPr>
            <w:tcW w:w="3660" w:type="dxa"/>
            <w:tcBorders>
              <w:bottom w:val="single" w:sz="8" w:space="0" w:color="auto"/>
              <w:right w:val="single" w:sz="8" w:space="0" w:color="auto"/>
            </w:tcBorders>
            <w:vAlign w:val="bottom"/>
          </w:tcPr>
          <w:p w14:paraId="4638D0F1" w14:textId="77777777" w:rsidR="00B44DA1" w:rsidRDefault="00B44DA1">
            <w:pPr>
              <w:rPr>
                <w:sz w:val="15"/>
                <w:szCs w:val="15"/>
              </w:rPr>
            </w:pPr>
          </w:p>
        </w:tc>
      </w:tr>
    </w:tbl>
    <w:p w14:paraId="070AFE5D" w14:textId="77777777" w:rsidR="00B44DA1" w:rsidRDefault="00B44DA1">
      <w:pPr>
        <w:spacing w:line="200" w:lineRule="exact"/>
        <w:rPr>
          <w:sz w:val="20"/>
          <w:szCs w:val="20"/>
        </w:rPr>
      </w:pPr>
    </w:p>
    <w:p w14:paraId="4BCCE3DE" w14:textId="77777777" w:rsidR="00B44DA1" w:rsidRDefault="00B44DA1">
      <w:pPr>
        <w:spacing w:line="200" w:lineRule="exact"/>
        <w:rPr>
          <w:sz w:val="20"/>
          <w:szCs w:val="20"/>
        </w:rPr>
      </w:pPr>
    </w:p>
    <w:p w14:paraId="0E4E8A54" w14:textId="77777777" w:rsidR="00B44DA1" w:rsidRDefault="00B44DA1">
      <w:pPr>
        <w:spacing w:line="200" w:lineRule="exact"/>
        <w:rPr>
          <w:sz w:val="20"/>
          <w:szCs w:val="20"/>
        </w:rPr>
      </w:pPr>
    </w:p>
    <w:p w14:paraId="761D6159" w14:textId="77777777" w:rsidR="00B44DA1" w:rsidRDefault="00B44DA1">
      <w:pPr>
        <w:spacing w:line="200" w:lineRule="exact"/>
        <w:rPr>
          <w:sz w:val="20"/>
          <w:szCs w:val="20"/>
        </w:rPr>
      </w:pPr>
    </w:p>
    <w:p w14:paraId="602C934F" w14:textId="77777777" w:rsidR="00B44DA1" w:rsidRDefault="00B44DA1">
      <w:pPr>
        <w:spacing w:line="200" w:lineRule="exact"/>
        <w:rPr>
          <w:sz w:val="20"/>
          <w:szCs w:val="20"/>
        </w:rPr>
      </w:pPr>
    </w:p>
    <w:p w14:paraId="291C20D5" w14:textId="77777777" w:rsidR="00B44DA1" w:rsidRDefault="00B44DA1">
      <w:pPr>
        <w:spacing w:line="200" w:lineRule="exact"/>
        <w:rPr>
          <w:sz w:val="20"/>
          <w:szCs w:val="20"/>
        </w:rPr>
      </w:pPr>
    </w:p>
    <w:p w14:paraId="37244AC5" w14:textId="77777777" w:rsidR="00B44DA1" w:rsidRDefault="00B44DA1">
      <w:pPr>
        <w:spacing w:line="200" w:lineRule="exact"/>
        <w:rPr>
          <w:sz w:val="20"/>
          <w:szCs w:val="20"/>
        </w:rPr>
      </w:pPr>
    </w:p>
    <w:p w14:paraId="065534AC" w14:textId="77777777" w:rsidR="00B44DA1" w:rsidRDefault="00B44DA1">
      <w:pPr>
        <w:spacing w:line="200" w:lineRule="exact"/>
        <w:rPr>
          <w:sz w:val="20"/>
          <w:szCs w:val="20"/>
        </w:rPr>
      </w:pPr>
    </w:p>
    <w:p w14:paraId="0DD25A71" w14:textId="77777777" w:rsidR="00B44DA1" w:rsidRDefault="00B44DA1">
      <w:pPr>
        <w:spacing w:line="200" w:lineRule="exact"/>
        <w:rPr>
          <w:sz w:val="20"/>
          <w:szCs w:val="20"/>
        </w:rPr>
      </w:pPr>
    </w:p>
    <w:p w14:paraId="59E45E1E" w14:textId="77777777" w:rsidR="00B44DA1" w:rsidRDefault="00B44DA1">
      <w:pPr>
        <w:spacing w:line="200" w:lineRule="exact"/>
        <w:rPr>
          <w:sz w:val="20"/>
          <w:szCs w:val="20"/>
        </w:rPr>
      </w:pPr>
    </w:p>
    <w:p w14:paraId="28FB802A" w14:textId="77777777" w:rsidR="00B44DA1" w:rsidRDefault="00B44DA1">
      <w:pPr>
        <w:spacing w:line="200" w:lineRule="exact"/>
        <w:rPr>
          <w:sz w:val="20"/>
          <w:szCs w:val="20"/>
        </w:rPr>
      </w:pPr>
    </w:p>
    <w:p w14:paraId="537087E0" w14:textId="77777777" w:rsidR="00B44DA1" w:rsidRDefault="00B44DA1">
      <w:pPr>
        <w:spacing w:line="200" w:lineRule="exact"/>
        <w:rPr>
          <w:sz w:val="20"/>
          <w:szCs w:val="20"/>
        </w:rPr>
      </w:pPr>
    </w:p>
    <w:p w14:paraId="1F197431" w14:textId="77777777" w:rsidR="00B44DA1" w:rsidRDefault="00B44DA1">
      <w:pPr>
        <w:spacing w:line="200" w:lineRule="exact"/>
        <w:rPr>
          <w:sz w:val="20"/>
          <w:szCs w:val="20"/>
        </w:rPr>
      </w:pPr>
    </w:p>
    <w:p w14:paraId="2E8B5125" w14:textId="77777777" w:rsidR="00B44DA1" w:rsidRDefault="00B44DA1">
      <w:pPr>
        <w:spacing w:line="200" w:lineRule="exact"/>
        <w:rPr>
          <w:sz w:val="20"/>
          <w:szCs w:val="20"/>
        </w:rPr>
      </w:pPr>
    </w:p>
    <w:p w14:paraId="31B4CE03" w14:textId="77777777" w:rsidR="00B44DA1" w:rsidRDefault="00B44DA1">
      <w:pPr>
        <w:spacing w:line="200" w:lineRule="exact"/>
        <w:rPr>
          <w:sz w:val="20"/>
          <w:szCs w:val="20"/>
        </w:rPr>
      </w:pPr>
    </w:p>
    <w:p w14:paraId="00500D34" w14:textId="77777777" w:rsidR="00B44DA1" w:rsidRDefault="00B44DA1">
      <w:pPr>
        <w:spacing w:line="200" w:lineRule="exact"/>
        <w:rPr>
          <w:sz w:val="20"/>
          <w:szCs w:val="20"/>
        </w:rPr>
      </w:pPr>
    </w:p>
    <w:p w14:paraId="1A173BA4" w14:textId="77777777" w:rsidR="00B44DA1" w:rsidRDefault="00B44DA1">
      <w:pPr>
        <w:spacing w:line="200" w:lineRule="exact"/>
        <w:rPr>
          <w:sz w:val="20"/>
          <w:szCs w:val="20"/>
        </w:rPr>
      </w:pPr>
    </w:p>
    <w:p w14:paraId="0857BB74" w14:textId="77777777" w:rsidR="00B44DA1" w:rsidRDefault="00B44DA1">
      <w:pPr>
        <w:spacing w:line="200" w:lineRule="exact"/>
        <w:rPr>
          <w:sz w:val="20"/>
          <w:szCs w:val="20"/>
        </w:rPr>
      </w:pPr>
    </w:p>
    <w:p w14:paraId="28BF0DD1" w14:textId="77777777" w:rsidR="00B44DA1" w:rsidRDefault="00B44DA1">
      <w:pPr>
        <w:spacing w:line="200" w:lineRule="exact"/>
        <w:rPr>
          <w:sz w:val="20"/>
          <w:szCs w:val="20"/>
        </w:rPr>
      </w:pPr>
    </w:p>
    <w:p w14:paraId="4481CB32" w14:textId="77777777" w:rsidR="00B44DA1" w:rsidRDefault="00B44DA1">
      <w:pPr>
        <w:spacing w:line="200" w:lineRule="exact"/>
        <w:rPr>
          <w:sz w:val="20"/>
          <w:szCs w:val="20"/>
        </w:rPr>
      </w:pPr>
    </w:p>
    <w:p w14:paraId="425D1907" w14:textId="77777777" w:rsidR="00B44DA1" w:rsidRDefault="00B44DA1">
      <w:pPr>
        <w:spacing w:line="200" w:lineRule="exact"/>
        <w:rPr>
          <w:sz w:val="20"/>
          <w:szCs w:val="20"/>
        </w:rPr>
      </w:pPr>
    </w:p>
    <w:p w14:paraId="0895EF8C" w14:textId="77777777" w:rsidR="00B44DA1" w:rsidRDefault="00B44DA1">
      <w:pPr>
        <w:spacing w:line="200" w:lineRule="exact"/>
        <w:rPr>
          <w:sz w:val="20"/>
          <w:szCs w:val="20"/>
        </w:rPr>
      </w:pPr>
    </w:p>
    <w:p w14:paraId="7B1384B4" w14:textId="77777777" w:rsidR="00B44DA1" w:rsidRDefault="00B44DA1">
      <w:pPr>
        <w:spacing w:line="200" w:lineRule="exact"/>
        <w:rPr>
          <w:sz w:val="20"/>
          <w:szCs w:val="20"/>
        </w:rPr>
      </w:pPr>
    </w:p>
    <w:p w14:paraId="36D6EC18" w14:textId="77777777" w:rsidR="00B44DA1" w:rsidRDefault="00B44DA1">
      <w:pPr>
        <w:spacing w:line="200" w:lineRule="exact"/>
        <w:rPr>
          <w:sz w:val="20"/>
          <w:szCs w:val="20"/>
        </w:rPr>
      </w:pPr>
    </w:p>
    <w:p w14:paraId="6E2C348D" w14:textId="77777777" w:rsidR="00B44DA1" w:rsidRDefault="00B44DA1">
      <w:pPr>
        <w:spacing w:line="200" w:lineRule="exact"/>
        <w:rPr>
          <w:sz w:val="20"/>
          <w:szCs w:val="20"/>
        </w:rPr>
      </w:pPr>
    </w:p>
    <w:p w14:paraId="30E8EB47" w14:textId="77777777" w:rsidR="00B44DA1" w:rsidRDefault="00B44DA1">
      <w:pPr>
        <w:spacing w:line="200" w:lineRule="exact"/>
        <w:rPr>
          <w:sz w:val="20"/>
          <w:szCs w:val="20"/>
        </w:rPr>
      </w:pPr>
    </w:p>
    <w:p w14:paraId="7296C58D" w14:textId="77777777" w:rsidR="00B44DA1" w:rsidRDefault="00B44DA1">
      <w:pPr>
        <w:spacing w:line="200" w:lineRule="exact"/>
        <w:rPr>
          <w:sz w:val="20"/>
          <w:szCs w:val="20"/>
        </w:rPr>
      </w:pPr>
    </w:p>
    <w:p w14:paraId="1D25AC5C" w14:textId="77777777" w:rsidR="00B44DA1" w:rsidRDefault="00B44DA1">
      <w:pPr>
        <w:spacing w:line="200" w:lineRule="exact"/>
        <w:rPr>
          <w:sz w:val="20"/>
          <w:szCs w:val="20"/>
        </w:rPr>
      </w:pPr>
    </w:p>
    <w:p w14:paraId="4951FBE5" w14:textId="77777777" w:rsidR="00B44DA1" w:rsidRDefault="00B44DA1">
      <w:pPr>
        <w:spacing w:line="200" w:lineRule="exact"/>
        <w:rPr>
          <w:sz w:val="20"/>
          <w:szCs w:val="20"/>
        </w:rPr>
      </w:pPr>
    </w:p>
    <w:p w14:paraId="69395C0D" w14:textId="77777777" w:rsidR="00B44DA1" w:rsidRDefault="00B44DA1">
      <w:pPr>
        <w:spacing w:line="200" w:lineRule="exact"/>
        <w:rPr>
          <w:sz w:val="20"/>
          <w:szCs w:val="20"/>
        </w:rPr>
      </w:pPr>
    </w:p>
    <w:p w14:paraId="588D5316" w14:textId="77777777" w:rsidR="00B44DA1" w:rsidRDefault="00B44DA1">
      <w:pPr>
        <w:spacing w:line="200" w:lineRule="exact"/>
        <w:rPr>
          <w:sz w:val="20"/>
          <w:szCs w:val="20"/>
        </w:rPr>
      </w:pPr>
    </w:p>
    <w:p w14:paraId="40B95034" w14:textId="77777777" w:rsidR="00B44DA1" w:rsidRDefault="00B44DA1">
      <w:pPr>
        <w:spacing w:line="200" w:lineRule="exact"/>
        <w:rPr>
          <w:sz w:val="20"/>
          <w:szCs w:val="20"/>
        </w:rPr>
      </w:pPr>
    </w:p>
    <w:p w14:paraId="2046B33C" w14:textId="77777777" w:rsidR="00B44DA1" w:rsidRDefault="00B44DA1">
      <w:pPr>
        <w:spacing w:line="200" w:lineRule="exact"/>
        <w:rPr>
          <w:sz w:val="20"/>
          <w:szCs w:val="20"/>
        </w:rPr>
      </w:pPr>
    </w:p>
    <w:p w14:paraId="5356BE31" w14:textId="77777777" w:rsidR="00B44DA1" w:rsidRDefault="00B44DA1">
      <w:pPr>
        <w:spacing w:line="378" w:lineRule="exact"/>
        <w:rPr>
          <w:sz w:val="20"/>
          <w:szCs w:val="20"/>
        </w:rPr>
      </w:pPr>
    </w:p>
    <w:p w14:paraId="41CB3CE3" w14:textId="77777777" w:rsidR="00B44DA1" w:rsidRDefault="00B32628">
      <w:r>
        <w:rPr>
          <w:rFonts w:ascii="Calibri" w:hAnsi="Calibri"/>
          <w:sz w:val="17"/>
        </w:rPr>
        <w:t>附件</w:t>
      </w:r>
      <w:r>
        <w:rPr>
          <w:rFonts w:ascii="Calibri" w:hAnsi="Calibri"/>
          <w:sz w:val="17"/>
        </w:rPr>
        <w:t xml:space="preserve"> e</w:t>
      </w:r>
    </w:p>
    <w:p w14:paraId="2CEB9733" w14:textId="77777777" w:rsidR="00B44DA1" w:rsidRDefault="00B32628">
      <w:pPr>
        <w:ind w:left="14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3</w:t>
      </w:r>
      <w:r>
        <w:rPr>
          <w:rFonts w:ascii="Calibri" w:hAnsi="Calibri"/>
          <w:sz w:val="17"/>
        </w:rPr>
        <w:t>页</w:t>
      </w:r>
    </w:p>
    <w:p w14:paraId="651444FC" w14:textId="77777777" w:rsidR="00B44DA1" w:rsidRDefault="00B44DA1">
      <w:pPr>
        <w:sectPr w:rsidR="00B44DA1">
          <w:pgSz w:w="11900" w:h="16838"/>
          <w:pgMar w:top="1440" w:right="1440" w:bottom="0" w:left="1080" w:header="0" w:footer="0" w:gutter="0"/>
          <w:cols w:space="720" w:equalWidth="0">
            <w:col w:w="9386"/>
          </w:cols>
        </w:sectPr>
      </w:pPr>
    </w:p>
    <w:p w14:paraId="55A75FFF" w14:textId="77777777" w:rsidR="00B44DA1" w:rsidRDefault="00B44DA1">
      <w:pPr>
        <w:spacing w:line="128" w:lineRule="exact"/>
        <w:rPr>
          <w:sz w:val="20"/>
          <w:szCs w:val="20"/>
        </w:rPr>
      </w:pPr>
      <w:bookmarkStart w:id="178" w:name="page179"/>
      <w:bookmarkEnd w:id="178"/>
    </w:p>
    <w:p w14:paraId="111A9B6C" w14:textId="77777777" w:rsidR="00B44DA1" w:rsidRDefault="00B32628">
      <w:pPr>
        <w:ind w:left="780"/>
      </w:pPr>
      <w:r>
        <w:rPr>
          <w:rFonts w:ascii="Calibri Light" w:hAnsi="Calibri Light"/>
          <w:b/>
          <w:bCs/>
          <w:i/>
          <w:iCs/>
          <w:color w:val="2E74B5"/>
          <w:sz w:val="24"/>
        </w:rPr>
        <w:t xml:space="preserve">UAS </w:t>
      </w:r>
      <w:r>
        <w:rPr>
          <w:rFonts w:ascii="Calibri Light" w:hAnsi="Calibri Light"/>
          <w:b/>
          <w:bCs/>
          <w:i/>
          <w:iCs/>
          <w:color w:val="2E74B5"/>
          <w:sz w:val="24"/>
        </w:rPr>
        <w:t>的技术问题</w:t>
      </w:r>
    </w:p>
    <w:p w14:paraId="44C93349" w14:textId="77777777" w:rsidR="00B44DA1" w:rsidRDefault="00B44DA1">
      <w:pPr>
        <w:spacing w:line="63" w:lineRule="exact"/>
        <w:rPr>
          <w:sz w:val="20"/>
          <w:szCs w:val="20"/>
        </w:rPr>
      </w:pPr>
    </w:p>
    <w:p w14:paraId="75C14212" w14:textId="77777777" w:rsidR="00B44DA1" w:rsidRDefault="00B32628">
      <w:pPr>
        <w:ind w:left="1040"/>
      </w:pPr>
      <w:r>
        <w:rPr>
          <w:rFonts w:ascii="Calibri Light" w:hAnsi="Calibri Light"/>
          <w:b/>
          <w:bCs/>
          <w:color w:val="2E74B5"/>
          <w:sz w:val="19"/>
        </w:rPr>
        <w:t xml:space="preserve">OSO # 01- </w:t>
      </w:r>
      <w:r>
        <w:rPr>
          <w:rFonts w:ascii="Calibri Light" w:hAnsi="Calibri Light"/>
          <w:b/>
          <w:bCs/>
          <w:color w:val="2E74B5"/>
          <w:sz w:val="19"/>
        </w:rPr>
        <w:t>确保操作员是合格的和</w:t>
      </w:r>
      <w:r>
        <w:rPr>
          <w:rFonts w:ascii="Calibri Light" w:hAnsi="Calibri Light"/>
          <w:b/>
          <w:bCs/>
          <w:color w:val="2E74B5"/>
          <w:sz w:val="19"/>
        </w:rPr>
        <w:t>/</w:t>
      </w:r>
      <w:r>
        <w:rPr>
          <w:rFonts w:ascii="Calibri Light" w:hAnsi="Calibri Light"/>
          <w:b/>
          <w:bCs/>
          <w:color w:val="2E74B5"/>
          <w:sz w:val="19"/>
        </w:rPr>
        <w:t>或经过验证的</w:t>
      </w:r>
    </w:p>
    <w:p w14:paraId="1210A27B" w14:textId="77777777" w:rsidR="00B44DA1" w:rsidRDefault="00B44DA1">
      <w:pPr>
        <w:spacing w:line="22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900"/>
        <w:gridCol w:w="100"/>
        <w:gridCol w:w="1180"/>
        <w:gridCol w:w="160"/>
        <w:gridCol w:w="2640"/>
        <w:gridCol w:w="100"/>
        <w:gridCol w:w="60"/>
        <w:gridCol w:w="2640"/>
        <w:gridCol w:w="100"/>
        <w:gridCol w:w="60"/>
        <w:gridCol w:w="2640"/>
        <w:gridCol w:w="100"/>
        <w:gridCol w:w="30"/>
      </w:tblGrid>
      <w:tr w:rsidR="00B44DA1" w14:paraId="6779EAF0" w14:textId="77777777">
        <w:trPr>
          <w:trHeight w:val="239"/>
        </w:trPr>
        <w:tc>
          <w:tcPr>
            <w:tcW w:w="80" w:type="dxa"/>
            <w:tcBorders>
              <w:top w:val="single" w:sz="8" w:space="0" w:color="auto"/>
              <w:left w:val="single" w:sz="8" w:space="0" w:color="auto"/>
              <w:bottom w:val="single" w:sz="8" w:space="0" w:color="F4B083"/>
            </w:tcBorders>
            <w:shd w:val="clear" w:color="auto" w:fill="F4B083"/>
            <w:vAlign w:val="bottom"/>
          </w:tcPr>
          <w:p w14:paraId="2335F891" w14:textId="77777777" w:rsidR="00B44DA1" w:rsidRDefault="00B44DA1">
            <w:pPr>
              <w:rPr>
                <w:sz w:val="20"/>
                <w:szCs w:val="20"/>
              </w:rPr>
            </w:pPr>
          </w:p>
        </w:tc>
        <w:tc>
          <w:tcPr>
            <w:tcW w:w="2180" w:type="dxa"/>
            <w:gridSpan w:val="3"/>
            <w:tcBorders>
              <w:top w:val="single" w:sz="8" w:space="0" w:color="auto"/>
              <w:bottom w:val="single" w:sz="8" w:space="0" w:color="F4B083"/>
            </w:tcBorders>
            <w:shd w:val="clear" w:color="auto" w:fill="F4B083"/>
            <w:vAlign w:val="bottom"/>
          </w:tcPr>
          <w:p w14:paraId="688D88C6" w14:textId="77777777" w:rsidR="00B44DA1" w:rsidRDefault="00B32628">
            <w:pPr>
              <w:jc w:val="center"/>
              <w:rPr>
                <w:sz w:val="20"/>
                <w:szCs w:val="20"/>
              </w:rPr>
            </w:pPr>
            <w:r>
              <w:t>技术问题</w:t>
            </w:r>
          </w:p>
        </w:tc>
        <w:tc>
          <w:tcPr>
            <w:tcW w:w="160" w:type="dxa"/>
            <w:tcBorders>
              <w:top w:val="single" w:sz="8" w:space="0" w:color="auto"/>
              <w:bottom w:val="single" w:sz="8" w:space="0" w:color="F4B083"/>
              <w:right w:val="single" w:sz="8" w:space="0" w:color="auto"/>
            </w:tcBorders>
            <w:shd w:val="clear" w:color="auto" w:fill="F4B083"/>
            <w:vAlign w:val="bottom"/>
          </w:tcPr>
          <w:p w14:paraId="18C4F351" w14:textId="77777777" w:rsidR="00B44DA1" w:rsidRDefault="00B44DA1">
            <w:pPr>
              <w:rPr>
                <w:sz w:val="20"/>
                <w:szCs w:val="20"/>
              </w:rPr>
            </w:pPr>
          </w:p>
        </w:tc>
        <w:tc>
          <w:tcPr>
            <w:tcW w:w="2640" w:type="dxa"/>
            <w:tcBorders>
              <w:top w:val="single" w:sz="8" w:space="0" w:color="auto"/>
              <w:bottom w:val="single" w:sz="8" w:space="0" w:color="B8CCE4"/>
            </w:tcBorders>
            <w:shd w:val="clear" w:color="auto" w:fill="B8CCE4"/>
            <w:vAlign w:val="bottom"/>
          </w:tcPr>
          <w:p w14:paraId="56B726AB"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4B534975"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5535F774" w14:textId="77777777" w:rsidR="00B44DA1" w:rsidRDefault="00B44DA1">
            <w:pPr>
              <w:rPr>
                <w:sz w:val="20"/>
                <w:szCs w:val="20"/>
              </w:rPr>
            </w:pPr>
          </w:p>
        </w:tc>
        <w:tc>
          <w:tcPr>
            <w:tcW w:w="2740" w:type="dxa"/>
            <w:gridSpan w:val="2"/>
            <w:tcBorders>
              <w:top w:val="single" w:sz="8" w:space="0" w:color="auto"/>
              <w:bottom w:val="single" w:sz="8" w:space="0" w:color="B8CCE4"/>
              <w:right w:val="single" w:sz="8" w:space="0" w:color="B8CCE4"/>
            </w:tcBorders>
            <w:shd w:val="clear" w:color="auto" w:fill="B8CCE4"/>
            <w:vAlign w:val="bottom"/>
          </w:tcPr>
          <w:p w14:paraId="1262F0D7" w14:textId="77777777" w:rsidR="00B44DA1" w:rsidRDefault="00B32628">
            <w:pPr>
              <w:ind w:left="560"/>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78BE1775" w14:textId="77777777" w:rsidR="00B44DA1" w:rsidRDefault="00B44DA1">
            <w:pPr>
              <w:rPr>
                <w:sz w:val="20"/>
                <w:szCs w:val="20"/>
              </w:rPr>
            </w:pPr>
          </w:p>
        </w:tc>
        <w:tc>
          <w:tcPr>
            <w:tcW w:w="2640" w:type="dxa"/>
            <w:tcBorders>
              <w:top w:val="single" w:sz="8" w:space="0" w:color="auto"/>
              <w:bottom w:val="single" w:sz="8" w:space="0" w:color="B8CCE4"/>
            </w:tcBorders>
            <w:shd w:val="clear" w:color="auto" w:fill="B8CCE4"/>
            <w:vAlign w:val="bottom"/>
          </w:tcPr>
          <w:p w14:paraId="2F96DBEA"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497F75F3" w14:textId="77777777" w:rsidR="00B44DA1" w:rsidRDefault="00B44DA1">
            <w:pPr>
              <w:rPr>
                <w:sz w:val="20"/>
                <w:szCs w:val="20"/>
              </w:rPr>
            </w:pPr>
          </w:p>
        </w:tc>
        <w:tc>
          <w:tcPr>
            <w:tcW w:w="0" w:type="dxa"/>
            <w:vAlign w:val="bottom"/>
          </w:tcPr>
          <w:p w14:paraId="39DCD23B" w14:textId="77777777" w:rsidR="00B44DA1" w:rsidRDefault="00B44DA1">
            <w:pPr>
              <w:rPr>
                <w:sz w:val="1"/>
                <w:szCs w:val="1"/>
              </w:rPr>
            </w:pPr>
          </w:p>
        </w:tc>
      </w:tr>
      <w:tr w:rsidR="00B44DA1" w14:paraId="189B1754"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4B36DA4B" w14:textId="77777777" w:rsidR="00B44DA1" w:rsidRDefault="00B44DA1">
            <w:pPr>
              <w:rPr>
                <w:sz w:val="18"/>
                <w:szCs w:val="18"/>
              </w:rPr>
            </w:pPr>
          </w:p>
        </w:tc>
        <w:tc>
          <w:tcPr>
            <w:tcW w:w="900" w:type="dxa"/>
            <w:tcBorders>
              <w:top w:val="single" w:sz="8" w:space="0" w:color="F4B083"/>
              <w:bottom w:val="single" w:sz="8" w:space="0" w:color="F4B083"/>
            </w:tcBorders>
            <w:shd w:val="clear" w:color="auto" w:fill="F4B083"/>
            <w:vAlign w:val="bottom"/>
          </w:tcPr>
          <w:p w14:paraId="126158AC" w14:textId="77777777" w:rsidR="00B44DA1" w:rsidRDefault="00B44DA1">
            <w:pPr>
              <w:rPr>
                <w:sz w:val="18"/>
                <w:szCs w:val="18"/>
              </w:rPr>
            </w:pPr>
          </w:p>
        </w:tc>
        <w:tc>
          <w:tcPr>
            <w:tcW w:w="1280" w:type="dxa"/>
            <w:gridSpan w:val="2"/>
            <w:tcBorders>
              <w:top w:val="single" w:sz="8" w:space="0" w:color="F4B083"/>
              <w:bottom w:val="single" w:sz="8" w:space="0" w:color="F4B083"/>
            </w:tcBorders>
            <w:shd w:val="clear" w:color="auto" w:fill="F4B083"/>
            <w:vAlign w:val="bottom"/>
          </w:tcPr>
          <w:p w14:paraId="3B9387C4" w14:textId="77777777" w:rsidR="00B44DA1" w:rsidRDefault="00B32628">
            <w:pPr>
              <w:spacing w:line="151" w:lineRule="exact"/>
              <w:ind w:right="825"/>
              <w:jc w:val="center"/>
              <w:rPr>
                <w:sz w:val="20"/>
                <w:szCs w:val="20"/>
              </w:rPr>
            </w:pPr>
            <w:r>
              <w:t>无人机</w:t>
            </w:r>
          </w:p>
        </w:tc>
        <w:tc>
          <w:tcPr>
            <w:tcW w:w="160" w:type="dxa"/>
            <w:tcBorders>
              <w:top w:val="single" w:sz="8" w:space="0" w:color="F4B083"/>
              <w:bottom w:val="single" w:sz="8" w:space="0" w:color="F4B083"/>
              <w:right w:val="single" w:sz="8" w:space="0" w:color="auto"/>
            </w:tcBorders>
            <w:shd w:val="clear" w:color="auto" w:fill="F4B083"/>
            <w:vAlign w:val="bottom"/>
          </w:tcPr>
          <w:p w14:paraId="25CC3668" w14:textId="77777777" w:rsidR="00B44DA1" w:rsidRDefault="00B44DA1">
            <w:pPr>
              <w:rPr>
                <w:sz w:val="18"/>
                <w:szCs w:val="18"/>
              </w:rPr>
            </w:pPr>
          </w:p>
        </w:tc>
        <w:tc>
          <w:tcPr>
            <w:tcW w:w="2640" w:type="dxa"/>
            <w:tcBorders>
              <w:top w:val="single" w:sz="8" w:space="0" w:color="auto"/>
              <w:bottom w:val="single" w:sz="8" w:space="0" w:color="B8CCE4"/>
            </w:tcBorders>
            <w:shd w:val="clear" w:color="auto" w:fill="B8CCE4"/>
            <w:vAlign w:val="bottom"/>
          </w:tcPr>
          <w:p w14:paraId="26500335" w14:textId="77777777" w:rsidR="00B44DA1" w:rsidRDefault="00B32628">
            <w:pPr>
              <w:spacing w:line="156" w:lineRule="exact"/>
              <w:ind w:left="1180"/>
              <w:rPr>
                <w:sz w:val="20"/>
                <w:szCs w:val="20"/>
              </w:rPr>
            </w:pPr>
            <w:r>
              <w:t>很低</w:t>
            </w:r>
          </w:p>
        </w:tc>
        <w:tc>
          <w:tcPr>
            <w:tcW w:w="100" w:type="dxa"/>
            <w:tcBorders>
              <w:top w:val="single" w:sz="8" w:space="0" w:color="auto"/>
              <w:bottom w:val="single" w:sz="8" w:space="0" w:color="B8CCE4"/>
              <w:right w:val="single" w:sz="8" w:space="0" w:color="auto"/>
            </w:tcBorders>
            <w:shd w:val="clear" w:color="auto" w:fill="B8CCE4"/>
            <w:vAlign w:val="bottom"/>
          </w:tcPr>
          <w:p w14:paraId="6697D068" w14:textId="77777777" w:rsidR="00B44DA1" w:rsidRDefault="00B44DA1">
            <w:pPr>
              <w:rPr>
                <w:sz w:val="18"/>
                <w:szCs w:val="18"/>
              </w:rPr>
            </w:pPr>
          </w:p>
        </w:tc>
        <w:tc>
          <w:tcPr>
            <w:tcW w:w="60" w:type="dxa"/>
            <w:tcBorders>
              <w:top w:val="single" w:sz="8" w:space="0" w:color="auto"/>
              <w:bottom w:val="single" w:sz="8" w:space="0" w:color="B8CCE4"/>
            </w:tcBorders>
            <w:shd w:val="clear" w:color="auto" w:fill="B8CCE4"/>
            <w:vAlign w:val="bottom"/>
          </w:tcPr>
          <w:p w14:paraId="692322E9" w14:textId="77777777" w:rsidR="00B44DA1" w:rsidRDefault="00B44DA1">
            <w:pPr>
              <w:rPr>
                <w:sz w:val="18"/>
                <w:szCs w:val="18"/>
              </w:rPr>
            </w:pPr>
          </w:p>
        </w:tc>
        <w:tc>
          <w:tcPr>
            <w:tcW w:w="2640" w:type="dxa"/>
            <w:tcBorders>
              <w:top w:val="single" w:sz="8" w:space="0" w:color="auto"/>
              <w:bottom w:val="single" w:sz="8" w:space="0" w:color="B8CCE4"/>
            </w:tcBorders>
            <w:shd w:val="clear" w:color="auto" w:fill="B8CCE4"/>
            <w:vAlign w:val="bottom"/>
          </w:tcPr>
          <w:p w14:paraId="03FF2B86" w14:textId="77777777" w:rsidR="00B44DA1" w:rsidRDefault="00B32628">
            <w:pPr>
              <w:spacing w:line="156" w:lineRule="exact"/>
              <w:ind w:left="1040"/>
              <w:rPr>
                <w:sz w:val="20"/>
                <w:szCs w:val="20"/>
              </w:rPr>
            </w:pPr>
            <w:r>
              <w:t>中等</w:t>
            </w:r>
          </w:p>
        </w:tc>
        <w:tc>
          <w:tcPr>
            <w:tcW w:w="100" w:type="dxa"/>
            <w:tcBorders>
              <w:top w:val="single" w:sz="8" w:space="0" w:color="auto"/>
              <w:bottom w:val="single" w:sz="8" w:space="0" w:color="B8CCE4"/>
              <w:right w:val="single" w:sz="8" w:space="0" w:color="auto"/>
            </w:tcBorders>
            <w:shd w:val="clear" w:color="auto" w:fill="B8CCE4"/>
            <w:vAlign w:val="bottom"/>
          </w:tcPr>
          <w:p w14:paraId="6F357637" w14:textId="77777777" w:rsidR="00B44DA1" w:rsidRDefault="00B44DA1">
            <w:pPr>
              <w:rPr>
                <w:sz w:val="18"/>
                <w:szCs w:val="18"/>
              </w:rPr>
            </w:pPr>
          </w:p>
        </w:tc>
        <w:tc>
          <w:tcPr>
            <w:tcW w:w="60" w:type="dxa"/>
            <w:tcBorders>
              <w:top w:val="single" w:sz="8" w:space="0" w:color="auto"/>
              <w:bottom w:val="single" w:sz="8" w:space="0" w:color="B8CCE4"/>
            </w:tcBorders>
            <w:shd w:val="clear" w:color="auto" w:fill="B8CCE4"/>
            <w:vAlign w:val="bottom"/>
          </w:tcPr>
          <w:p w14:paraId="71050135" w14:textId="77777777" w:rsidR="00B44DA1" w:rsidRDefault="00B44DA1">
            <w:pPr>
              <w:rPr>
                <w:sz w:val="18"/>
                <w:szCs w:val="18"/>
              </w:rPr>
            </w:pPr>
          </w:p>
        </w:tc>
        <w:tc>
          <w:tcPr>
            <w:tcW w:w="2640" w:type="dxa"/>
            <w:tcBorders>
              <w:top w:val="single" w:sz="8" w:space="0" w:color="auto"/>
              <w:bottom w:val="single" w:sz="8" w:space="0" w:color="B8CCE4"/>
            </w:tcBorders>
            <w:shd w:val="clear" w:color="auto" w:fill="B8CCE4"/>
            <w:vAlign w:val="bottom"/>
          </w:tcPr>
          <w:p w14:paraId="680C3760" w14:textId="77777777" w:rsidR="00B44DA1" w:rsidRDefault="00B32628">
            <w:pPr>
              <w:spacing w:line="156" w:lineRule="exact"/>
              <w:ind w:left="1160"/>
              <w:rPr>
                <w:sz w:val="20"/>
                <w:szCs w:val="20"/>
              </w:rPr>
            </w:pPr>
            <w:r>
              <w:t>很高</w:t>
            </w:r>
          </w:p>
        </w:tc>
        <w:tc>
          <w:tcPr>
            <w:tcW w:w="100" w:type="dxa"/>
            <w:tcBorders>
              <w:top w:val="single" w:sz="8" w:space="0" w:color="auto"/>
              <w:bottom w:val="single" w:sz="8" w:space="0" w:color="B8CCE4"/>
              <w:right w:val="single" w:sz="8" w:space="0" w:color="auto"/>
            </w:tcBorders>
            <w:shd w:val="clear" w:color="auto" w:fill="B8CCE4"/>
            <w:vAlign w:val="bottom"/>
          </w:tcPr>
          <w:p w14:paraId="37B55815" w14:textId="77777777" w:rsidR="00B44DA1" w:rsidRDefault="00B44DA1">
            <w:pPr>
              <w:rPr>
                <w:sz w:val="18"/>
                <w:szCs w:val="18"/>
              </w:rPr>
            </w:pPr>
          </w:p>
        </w:tc>
        <w:tc>
          <w:tcPr>
            <w:tcW w:w="0" w:type="dxa"/>
            <w:vAlign w:val="bottom"/>
          </w:tcPr>
          <w:p w14:paraId="43010149" w14:textId="77777777" w:rsidR="00B44DA1" w:rsidRDefault="00B44DA1">
            <w:pPr>
              <w:rPr>
                <w:sz w:val="1"/>
                <w:szCs w:val="1"/>
              </w:rPr>
            </w:pPr>
          </w:p>
        </w:tc>
      </w:tr>
      <w:tr w:rsidR="00B44DA1" w14:paraId="0C94FEB6" w14:textId="77777777">
        <w:trPr>
          <w:trHeight w:val="246"/>
        </w:trPr>
        <w:tc>
          <w:tcPr>
            <w:tcW w:w="80" w:type="dxa"/>
            <w:tcBorders>
              <w:top w:val="single" w:sz="8" w:space="0" w:color="auto"/>
              <w:left w:val="single" w:sz="8" w:space="0" w:color="auto"/>
            </w:tcBorders>
            <w:shd w:val="clear" w:color="auto" w:fill="F7CAAC"/>
            <w:vAlign w:val="bottom"/>
          </w:tcPr>
          <w:p w14:paraId="10DAA1C6" w14:textId="77777777" w:rsidR="00B44DA1" w:rsidRDefault="00B44DA1">
            <w:pPr>
              <w:rPr>
                <w:sz w:val="21"/>
                <w:szCs w:val="21"/>
              </w:rPr>
            </w:pPr>
          </w:p>
        </w:tc>
        <w:tc>
          <w:tcPr>
            <w:tcW w:w="900" w:type="dxa"/>
            <w:tcBorders>
              <w:top w:val="single" w:sz="8" w:space="0" w:color="auto"/>
            </w:tcBorders>
            <w:shd w:val="clear" w:color="auto" w:fill="F7CAAC"/>
            <w:vAlign w:val="bottom"/>
          </w:tcPr>
          <w:p w14:paraId="2E7CDB82" w14:textId="77777777" w:rsidR="00B44DA1" w:rsidRDefault="00B44DA1">
            <w:pPr>
              <w:rPr>
                <w:sz w:val="21"/>
                <w:szCs w:val="21"/>
              </w:rPr>
            </w:pPr>
          </w:p>
        </w:tc>
        <w:tc>
          <w:tcPr>
            <w:tcW w:w="100" w:type="dxa"/>
            <w:tcBorders>
              <w:top w:val="single" w:sz="8" w:space="0" w:color="auto"/>
              <w:right w:val="single" w:sz="8" w:space="0" w:color="auto"/>
            </w:tcBorders>
            <w:shd w:val="clear" w:color="auto" w:fill="F7CAAC"/>
            <w:vAlign w:val="bottom"/>
          </w:tcPr>
          <w:p w14:paraId="06FDD502" w14:textId="77777777" w:rsidR="00B44DA1" w:rsidRDefault="00B44DA1">
            <w:pPr>
              <w:rPr>
                <w:sz w:val="21"/>
                <w:szCs w:val="21"/>
              </w:rPr>
            </w:pPr>
          </w:p>
        </w:tc>
        <w:tc>
          <w:tcPr>
            <w:tcW w:w="1180" w:type="dxa"/>
            <w:tcBorders>
              <w:top w:val="single" w:sz="8" w:space="0" w:color="auto"/>
              <w:left w:val="single" w:sz="8" w:space="0" w:color="D0CECE"/>
            </w:tcBorders>
            <w:shd w:val="clear" w:color="auto" w:fill="D0CECE"/>
            <w:vAlign w:val="bottom"/>
          </w:tcPr>
          <w:p w14:paraId="52E16BD7" w14:textId="77777777" w:rsidR="00B44DA1" w:rsidRDefault="00B44DA1">
            <w:pPr>
              <w:rPr>
                <w:sz w:val="21"/>
                <w:szCs w:val="21"/>
              </w:rPr>
            </w:pPr>
          </w:p>
        </w:tc>
        <w:tc>
          <w:tcPr>
            <w:tcW w:w="160" w:type="dxa"/>
            <w:tcBorders>
              <w:top w:val="single" w:sz="8" w:space="0" w:color="auto"/>
              <w:right w:val="single" w:sz="8" w:space="0" w:color="auto"/>
            </w:tcBorders>
            <w:shd w:val="clear" w:color="auto" w:fill="D0CECE"/>
            <w:vAlign w:val="bottom"/>
          </w:tcPr>
          <w:p w14:paraId="2CF30733" w14:textId="77777777" w:rsidR="00B44DA1" w:rsidRDefault="00B44DA1">
            <w:pPr>
              <w:rPr>
                <w:sz w:val="21"/>
                <w:szCs w:val="21"/>
              </w:rPr>
            </w:pPr>
          </w:p>
        </w:tc>
        <w:tc>
          <w:tcPr>
            <w:tcW w:w="2640" w:type="dxa"/>
            <w:tcBorders>
              <w:top w:val="single" w:sz="8" w:space="0" w:color="auto"/>
            </w:tcBorders>
            <w:shd w:val="clear" w:color="auto" w:fill="D0CECE"/>
            <w:vAlign w:val="bottom"/>
          </w:tcPr>
          <w:p w14:paraId="0267FF2E" w14:textId="77777777" w:rsidR="00B44DA1" w:rsidRDefault="00B44DA1">
            <w:pPr>
              <w:rPr>
                <w:sz w:val="21"/>
                <w:szCs w:val="21"/>
              </w:rPr>
            </w:pPr>
          </w:p>
        </w:tc>
        <w:tc>
          <w:tcPr>
            <w:tcW w:w="100" w:type="dxa"/>
            <w:tcBorders>
              <w:top w:val="single" w:sz="8" w:space="0" w:color="auto"/>
              <w:right w:val="single" w:sz="8" w:space="0" w:color="auto"/>
            </w:tcBorders>
            <w:shd w:val="clear" w:color="auto" w:fill="D0CECE"/>
            <w:vAlign w:val="bottom"/>
          </w:tcPr>
          <w:p w14:paraId="6AB53E68" w14:textId="77777777" w:rsidR="00B44DA1" w:rsidRDefault="00B44DA1">
            <w:pPr>
              <w:rPr>
                <w:sz w:val="21"/>
                <w:szCs w:val="21"/>
              </w:rPr>
            </w:pPr>
          </w:p>
        </w:tc>
        <w:tc>
          <w:tcPr>
            <w:tcW w:w="60" w:type="dxa"/>
            <w:tcBorders>
              <w:top w:val="single" w:sz="8" w:space="0" w:color="auto"/>
            </w:tcBorders>
            <w:shd w:val="clear" w:color="auto" w:fill="D0CECE"/>
            <w:vAlign w:val="bottom"/>
          </w:tcPr>
          <w:p w14:paraId="46280C8D" w14:textId="77777777" w:rsidR="00B44DA1" w:rsidRDefault="00B44DA1">
            <w:pPr>
              <w:rPr>
                <w:sz w:val="21"/>
                <w:szCs w:val="21"/>
              </w:rPr>
            </w:pPr>
          </w:p>
        </w:tc>
        <w:tc>
          <w:tcPr>
            <w:tcW w:w="2640" w:type="dxa"/>
            <w:tcBorders>
              <w:top w:val="single" w:sz="8" w:space="0" w:color="auto"/>
            </w:tcBorders>
            <w:shd w:val="clear" w:color="auto" w:fill="D0CECE"/>
            <w:vAlign w:val="bottom"/>
          </w:tcPr>
          <w:p w14:paraId="097655DE" w14:textId="77777777" w:rsidR="00B44DA1" w:rsidRDefault="00B32628">
            <w:pPr>
              <w:rPr>
                <w:sz w:val="20"/>
                <w:szCs w:val="20"/>
              </w:rPr>
            </w:pPr>
            <w:r>
              <w:t>相等于低。此外，申请人</w:t>
            </w:r>
          </w:p>
        </w:tc>
        <w:tc>
          <w:tcPr>
            <w:tcW w:w="100" w:type="dxa"/>
            <w:tcBorders>
              <w:top w:val="single" w:sz="8" w:space="0" w:color="auto"/>
              <w:right w:val="single" w:sz="8" w:space="0" w:color="auto"/>
            </w:tcBorders>
            <w:shd w:val="clear" w:color="auto" w:fill="D0CECE"/>
            <w:vAlign w:val="bottom"/>
          </w:tcPr>
          <w:p w14:paraId="1BC8D48E" w14:textId="77777777" w:rsidR="00B44DA1" w:rsidRDefault="00B44DA1">
            <w:pPr>
              <w:rPr>
                <w:sz w:val="21"/>
                <w:szCs w:val="21"/>
              </w:rPr>
            </w:pPr>
          </w:p>
        </w:tc>
        <w:tc>
          <w:tcPr>
            <w:tcW w:w="60" w:type="dxa"/>
            <w:tcBorders>
              <w:top w:val="single" w:sz="8" w:space="0" w:color="auto"/>
            </w:tcBorders>
            <w:shd w:val="clear" w:color="auto" w:fill="D0CECE"/>
            <w:vAlign w:val="bottom"/>
          </w:tcPr>
          <w:p w14:paraId="028F1A31" w14:textId="77777777" w:rsidR="00B44DA1" w:rsidRDefault="00B44DA1">
            <w:pPr>
              <w:rPr>
                <w:sz w:val="21"/>
                <w:szCs w:val="21"/>
              </w:rPr>
            </w:pPr>
          </w:p>
        </w:tc>
        <w:tc>
          <w:tcPr>
            <w:tcW w:w="2640" w:type="dxa"/>
            <w:tcBorders>
              <w:top w:val="single" w:sz="8" w:space="0" w:color="auto"/>
            </w:tcBorders>
            <w:shd w:val="clear" w:color="auto" w:fill="D0CECE"/>
            <w:vAlign w:val="bottom"/>
          </w:tcPr>
          <w:p w14:paraId="46EC6BAB" w14:textId="77777777" w:rsidR="00B44DA1" w:rsidRDefault="00B44DA1">
            <w:pPr>
              <w:rPr>
                <w:sz w:val="21"/>
                <w:szCs w:val="21"/>
              </w:rPr>
            </w:pPr>
          </w:p>
        </w:tc>
        <w:tc>
          <w:tcPr>
            <w:tcW w:w="100" w:type="dxa"/>
            <w:tcBorders>
              <w:top w:val="single" w:sz="8" w:space="0" w:color="auto"/>
              <w:right w:val="single" w:sz="8" w:space="0" w:color="auto"/>
            </w:tcBorders>
            <w:shd w:val="clear" w:color="auto" w:fill="D0CECE"/>
            <w:vAlign w:val="bottom"/>
          </w:tcPr>
          <w:p w14:paraId="76EB5CDB" w14:textId="77777777" w:rsidR="00B44DA1" w:rsidRDefault="00B44DA1">
            <w:pPr>
              <w:rPr>
                <w:sz w:val="21"/>
                <w:szCs w:val="21"/>
              </w:rPr>
            </w:pPr>
          </w:p>
        </w:tc>
        <w:tc>
          <w:tcPr>
            <w:tcW w:w="0" w:type="dxa"/>
            <w:vAlign w:val="bottom"/>
          </w:tcPr>
          <w:p w14:paraId="3E563751" w14:textId="77777777" w:rsidR="00B44DA1" w:rsidRDefault="00B44DA1">
            <w:pPr>
              <w:rPr>
                <w:sz w:val="1"/>
                <w:szCs w:val="1"/>
              </w:rPr>
            </w:pPr>
          </w:p>
        </w:tc>
      </w:tr>
      <w:tr w:rsidR="00B44DA1" w14:paraId="4F9D706B" w14:textId="77777777">
        <w:trPr>
          <w:trHeight w:val="177"/>
        </w:trPr>
        <w:tc>
          <w:tcPr>
            <w:tcW w:w="80" w:type="dxa"/>
            <w:tcBorders>
              <w:left w:val="single" w:sz="8" w:space="0" w:color="auto"/>
            </w:tcBorders>
            <w:shd w:val="clear" w:color="auto" w:fill="F7CAAC"/>
            <w:vAlign w:val="bottom"/>
          </w:tcPr>
          <w:p w14:paraId="4AFC4F41" w14:textId="77777777" w:rsidR="00B44DA1" w:rsidRDefault="00B44DA1">
            <w:pPr>
              <w:rPr>
                <w:sz w:val="15"/>
                <w:szCs w:val="15"/>
              </w:rPr>
            </w:pPr>
          </w:p>
        </w:tc>
        <w:tc>
          <w:tcPr>
            <w:tcW w:w="900" w:type="dxa"/>
            <w:shd w:val="clear" w:color="auto" w:fill="F7CAAC"/>
            <w:vAlign w:val="bottom"/>
          </w:tcPr>
          <w:p w14:paraId="4C7940DC" w14:textId="77777777" w:rsidR="00B44DA1" w:rsidRDefault="00B44DA1">
            <w:pPr>
              <w:rPr>
                <w:sz w:val="15"/>
                <w:szCs w:val="15"/>
              </w:rPr>
            </w:pPr>
          </w:p>
        </w:tc>
        <w:tc>
          <w:tcPr>
            <w:tcW w:w="100" w:type="dxa"/>
            <w:tcBorders>
              <w:right w:val="single" w:sz="8" w:space="0" w:color="auto"/>
            </w:tcBorders>
            <w:shd w:val="clear" w:color="auto" w:fill="F7CAAC"/>
            <w:vAlign w:val="bottom"/>
          </w:tcPr>
          <w:p w14:paraId="62BA265D" w14:textId="77777777" w:rsidR="00B44DA1" w:rsidRDefault="00B44DA1">
            <w:pPr>
              <w:rPr>
                <w:sz w:val="15"/>
                <w:szCs w:val="15"/>
              </w:rPr>
            </w:pPr>
          </w:p>
        </w:tc>
        <w:tc>
          <w:tcPr>
            <w:tcW w:w="1180" w:type="dxa"/>
            <w:tcBorders>
              <w:left w:val="single" w:sz="8" w:space="0" w:color="D0CECE"/>
            </w:tcBorders>
            <w:shd w:val="clear" w:color="auto" w:fill="D0CECE"/>
            <w:vAlign w:val="bottom"/>
          </w:tcPr>
          <w:p w14:paraId="1A5EB3F3" w14:textId="77777777" w:rsidR="00B44DA1" w:rsidRDefault="00B44DA1">
            <w:pPr>
              <w:rPr>
                <w:sz w:val="15"/>
                <w:szCs w:val="15"/>
              </w:rPr>
            </w:pPr>
          </w:p>
        </w:tc>
        <w:tc>
          <w:tcPr>
            <w:tcW w:w="160" w:type="dxa"/>
            <w:tcBorders>
              <w:right w:val="single" w:sz="8" w:space="0" w:color="auto"/>
            </w:tcBorders>
            <w:shd w:val="clear" w:color="auto" w:fill="D0CECE"/>
            <w:vAlign w:val="bottom"/>
          </w:tcPr>
          <w:p w14:paraId="3E2A35E9" w14:textId="77777777" w:rsidR="00B44DA1" w:rsidRDefault="00B44DA1">
            <w:pPr>
              <w:rPr>
                <w:sz w:val="15"/>
                <w:szCs w:val="15"/>
              </w:rPr>
            </w:pPr>
          </w:p>
        </w:tc>
        <w:tc>
          <w:tcPr>
            <w:tcW w:w="2640" w:type="dxa"/>
            <w:shd w:val="clear" w:color="auto" w:fill="D0CECE"/>
            <w:vAlign w:val="bottom"/>
          </w:tcPr>
          <w:p w14:paraId="7463142B" w14:textId="77777777" w:rsidR="00B44DA1" w:rsidRDefault="00B32628">
            <w:pPr>
              <w:rPr>
                <w:sz w:val="20"/>
                <w:szCs w:val="20"/>
              </w:rPr>
            </w:pPr>
            <w:r>
              <w:t>申请人了解</w:t>
            </w:r>
          </w:p>
        </w:tc>
        <w:tc>
          <w:tcPr>
            <w:tcW w:w="100" w:type="dxa"/>
            <w:tcBorders>
              <w:right w:val="single" w:sz="8" w:space="0" w:color="auto"/>
            </w:tcBorders>
            <w:shd w:val="clear" w:color="auto" w:fill="D0CECE"/>
            <w:vAlign w:val="bottom"/>
          </w:tcPr>
          <w:p w14:paraId="18099E60" w14:textId="77777777" w:rsidR="00B44DA1" w:rsidRDefault="00B44DA1">
            <w:pPr>
              <w:rPr>
                <w:sz w:val="15"/>
                <w:szCs w:val="15"/>
              </w:rPr>
            </w:pPr>
          </w:p>
        </w:tc>
        <w:tc>
          <w:tcPr>
            <w:tcW w:w="60" w:type="dxa"/>
            <w:shd w:val="clear" w:color="auto" w:fill="D0CECE"/>
            <w:vAlign w:val="bottom"/>
          </w:tcPr>
          <w:p w14:paraId="440D79F4" w14:textId="77777777" w:rsidR="00B44DA1" w:rsidRDefault="00B44DA1">
            <w:pPr>
              <w:rPr>
                <w:sz w:val="15"/>
                <w:szCs w:val="15"/>
              </w:rPr>
            </w:pPr>
          </w:p>
        </w:tc>
        <w:tc>
          <w:tcPr>
            <w:tcW w:w="2640" w:type="dxa"/>
            <w:shd w:val="clear" w:color="auto" w:fill="D0CECE"/>
            <w:vAlign w:val="bottom"/>
          </w:tcPr>
          <w:p w14:paraId="540C5E81" w14:textId="77777777" w:rsidR="00B44DA1" w:rsidRDefault="00B32628">
            <w:pPr>
              <w:spacing w:line="177" w:lineRule="exact"/>
              <w:rPr>
                <w:sz w:val="20"/>
                <w:szCs w:val="20"/>
              </w:rPr>
            </w:pPr>
            <w:r>
              <w:t>有一个适合的组织</w:t>
            </w:r>
          </w:p>
        </w:tc>
        <w:tc>
          <w:tcPr>
            <w:tcW w:w="100" w:type="dxa"/>
            <w:tcBorders>
              <w:right w:val="single" w:sz="8" w:space="0" w:color="auto"/>
            </w:tcBorders>
            <w:shd w:val="clear" w:color="auto" w:fill="D0CECE"/>
            <w:vAlign w:val="bottom"/>
          </w:tcPr>
          <w:p w14:paraId="79926509" w14:textId="77777777" w:rsidR="00B44DA1" w:rsidRDefault="00B44DA1">
            <w:pPr>
              <w:rPr>
                <w:sz w:val="15"/>
                <w:szCs w:val="15"/>
              </w:rPr>
            </w:pPr>
          </w:p>
        </w:tc>
        <w:tc>
          <w:tcPr>
            <w:tcW w:w="60" w:type="dxa"/>
            <w:shd w:val="clear" w:color="auto" w:fill="D0CECE"/>
            <w:vAlign w:val="bottom"/>
          </w:tcPr>
          <w:p w14:paraId="003AF2E0" w14:textId="77777777" w:rsidR="00B44DA1" w:rsidRDefault="00B44DA1">
            <w:pPr>
              <w:rPr>
                <w:sz w:val="15"/>
                <w:szCs w:val="15"/>
              </w:rPr>
            </w:pPr>
          </w:p>
        </w:tc>
        <w:tc>
          <w:tcPr>
            <w:tcW w:w="2640" w:type="dxa"/>
            <w:shd w:val="clear" w:color="auto" w:fill="D0CECE"/>
            <w:vAlign w:val="bottom"/>
          </w:tcPr>
          <w:p w14:paraId="70841E5D" w14:textId="77777777" w:rsidR="00B44DA1" w:rsidRDefault="00B44DA1">
            <w:pPr>
              <w:rPr>
                <w:sz w:val="15"/>
                <w:szCs w:val="15"/>
              </w:rPr>
            </w:pPr>
          </w:p>
        </w:tc>
        <w:tc>
          <w:tcPr>
            <w:tcW w:w="100" w:type="dxa"/>
            <w:tcBorders>
              <w:right w:val="single" w:sz="8" w:space="0" w:color="auto"/>
            </w:tcBorders>
            <w:shd w:val="clear" w:color="auto" w:fill="D0CECE"/>
            <w:vAlign w:val="bottom"/>
          </w:tcPr>
          <w:p w14:paraId="178DCF53" w14:textId="77777777" w:rsidR="00B44DA1" w:rsidRDefault="00B44DA1">
            <w:pPr>
              <w:rPr>
                <w:sz w:val="15"/>
                <w:szCs w:val="15"/>
              </w:rPr>
            </w:pPr>
          </w:p>
        </w:tc>
        <w:tc>
          <w:tcPr>
            <w:tcW w:w="0" w:type="dxa"/>
            <w:vAlign w:val="bottom"/>
          </w:tcPr>
          <w:p w14:paraId="3657567B" w14:textId="77777777" w:rsidR="00B44DA1" w:rsidRDefault="00B44DA1">
            <w:pPr>
              <w:rPr>
                <w:sz w:val="1"/>
                <w:szCs w:val="1"/>
              </w:rPr>
            </w:pPr>
          </w:p>
        </w:tc>
      </w:tr>
      <w:tr w:rsidR="00B44DA1" w14:paraId="3AAA7E97" w14:textId="77777777">
        <w:trPr>
          <w:trHeight w:val="168"/>
        </w:trPr>
        <w:tc>
          <w:tcPr>
            <w:tcW w:w="80" w:type="dxa"/>
            <w:tcBorders>
              <w:left w:val="single" w:sz="8" w:space="0" w:color="auto"/>
            </w:tcBorders>
            <w:shd w:val="clear" w:color="auto" w:fill="F7CAAC"/>
            <w:vAlign w:val="bottom"/>
          </w:tcPr>
          <w:p w14:paraId="65EE9A80" w14:textId="77777777" w:rsidR="00B44DA1" w:rsidRDefault="00B44DA1">
            <w:pPr>
              <w:rPr>
                <w:sz w:val="14"/>
                <w:szCs w:val="14"/>
              </w:rPr>
            </w:pPr>
          </w:p>
        </w:tc>
        <w:tc>
          <w:tcPr>
            <w:tcW w:w="900" w:type="dxa"/>
            <w:shd w:val="clear" w:color="auto" w:fill="F7CAAC"/>
            <w:vAlign w:val="bottom"/>
          </w:tcPr>
          <w:p w14:paraId="0DAA1458" w14:textId="77777777" w:rsidR="00B44DA1" w:rsidRDefault="00B44DA1">
            <w:pPr>
              <w:rPr>
                <w:sz w:val="14"/>
                <w:szCs w:val="14"/>
              </w:rPr>
            </w:pPr>
          </w:p>
        </w:tc>
        <w:tc>
          <w:tcPr>
            <w:tcW w:w="100" w:type="dxa"/>
            <w:tcBorders>
              <w:right w:val="single" w:sz="8" w:space="0" w:color="auto"/>
            </w:tcBorders>
            <w:shd w:val="clear" w:color="auto" w:fill="F7CAAC"/>
            <w:vAlign w:val="bottom"/>
          </w:tcPr>
          <w:p w14:paraId="50DB2067" w14:textId="77777777" w:rsidR="00B44DA1" w:rsidRDefault="00B44DA1">
            <w:pPr>
              <w:rPr>
                <w:sz w:val="14"/>
                <w:szCs w:val="14"/>
              </w:rPr>
            </w:pPr>
          </w:p>
        </w:tc>
        <w:tc>
          <w:tcPr>
            <w:tcW w:w="1180" w:type="dxa"/>
            <w:tcBorders>
              <w:left w:val="single" w:sz="8" w:space="0" w:color="D0CECE"/>
            </w:tcBorders>
            <w:shd w:val="clear" w:color="auto" w:fill="D0CECE"/>
            <w:vAlign w:val="bottom"/>
          </w:tcPr>
          <w:p w14:paraId="0176DE3F" w14:textId="77777777" w:rsidR="00B44DA1" w:rsidRDefault="00B44DA1">
            <w:pPr>
              <w:rPr>
                <w:sz w:val="14"/>
                <w:szCs w:val="14"/>
              </w:rPr>
            </w:pPr>
          </w:p>
        </w:tc>
        <w:tc>
          <w:tcPr>
            <w:tcW w:w="160" w:type="dxa"/>
            <w:tcBorders>
              <w:right w:val="single" w:sz="8" w:space="0" w:color="auto"/>
            </w:tcBorders>
            <w:shd w:val="clear" w:color="auto" w:fill="D0CECE"/>
            <w:vAlign w:val="bottom"/>
          </w:tcPr>
          <w:p w14:paraId="4838CDA9" w14:textId="77777777" w:rsidR="00B44DA1" w:rsidRDefault="00B44DA1">
            <w:pPr>
              <w:rPr>
                <w:sz w:val="14"/>
                <w:szCs w:val="14"/>
              </w:rPr>
            </w:pPr>
          </w:p>
        </w:tc>
        <w:tc>
          <w:tcPr>
            <w:tcW w:w="2640" w:type="dxa"/>
            <w:shd w:val="clear" w:color="auto" w:fill="D0CECE"/>
            <w:vAlign w:val="bottom"/>
          </w:tcPr>
          <w:p w14:paraId="46369DC5" w14:textId="77777777" w:rsidR="00B44DA1" w:rsidRDefault="00B32628">
            <w:pPr>
              <w:spacing w:line="168" w:lineRule="exact"/>
              <w:rPr>
                <w:sz w:val="20"/>
                <w:szCs w:val="20"/>
              </w:rPr>
            </w:pPr>
            <w:r>
              <w:t>正在使用的无人机，至少</w:t>
            </w:r>
          </w:p>
        </w:tc>
        <w:tc>
          <w:tcPr>
            <w:tcW w:w="100" w:type="dxa"/>
            <w:tcBorders>
              <w:right w:val="single" w:sz="8" w:space="0" w:color="auto"/>
            </w:tcBorders>
            <w:shd w:val="clear" w:color="auto" w:fill="D0CECE"/>
            <w:vAlign w:val="bottom"/>
          </w:tcPr>
          <w:p w14:paraId="384F578C" w14:textId="77777777" w:rsidR="00B44DA1" w:rsidRDefault="00B44DA1">
            <w:pPr>
              <w:rPr>
                <w:sz w:val="14"/>
                <w:szCs w:val="14"/>
              </w:rPr>
            </w:pPr>
          </w:p>
        </w:tc>
        <w:tc>
          <w:tcPr>
            <w:tcW w:w="60" w:type="dxa"/>
            <w:shd w:val="clear" w:color="auto" w:fill="D0CECE"/>
            <w:vAlign w:val="bottom"/>
          </w:tcPr>
          <w:p w14:paraId="56DE6C8D" w14:textId="77777777" w:rsidR="00B44DA1" w:rsidRDefault="00B44DA1">
            <w:pPr>
              <w:rPr>
                <w:sz w:val="14"/>
                <w:szCs w:val="14"/>
              </w:rPr>
            </w:pPr>
          </w:p>
        </w:tc>
        <w:tc>
          <w:tcPr>
            <w:tcW w:w="2640" w:type="dxa"/>
            <w:shd w:val="clear" w:color="auto" w:fill="D0CECE"/>
            <w:vAlign w:val="bottom"/>
          </w:tcPr>
          <w:p w14:paraId="2DF73D22" w14:textId="77777777" w:rsidR="00B44DA1" w:rsidRDefault="00B32628">
            <w:pPr>
              <w:spacing w:line="168" w:lineRule="exact"/>
              <w:rPr>
                <w:sz w:val="20"/>
                <w:szCs w:val="20"/>
              </w:rPr>
            </w:pPr>
            <w:r>
              <w:t>目的操作。申请人亦</w:t>
            </w:r>
          </w:p>
        </w:tc>
        <w:tc>
          <w:tcPr>
            <w:tcW w:w="100" w:type="dxa"/>
            <w:tcBorders>
              <w:right w:val="single" w:sz="8" w:space="0" w:color="auto"/>
            </w:tcBorders>
            <w:shd w:val="clear" w:color="auto" w:fill="D0CECE"/>
            <w:vAlign w:val="bottom"/>
          </w:tcPr>
          <w:p w14:paraId="00F10803" w14:textId="77777777" w:rsidR="00B44DA1" w:rsidRDefault="00B44DA1">
            <w:pPr>
              <w:rPr>
                <w:sz w:val="14"/>
                <w:szCs w:val="14"/>
              </w:rPr>
            </w:pPr>
          </w:p>
        </w:tc>
        <w:tc>
          <w:tcPr>
            <w:tcW w:w="60" w:type="dxa"/>
            <w:shd w:val="clear" w:color="auto" w:fill="D0CECE"/>
            <w:vAlign w:val="bottom"/>
          </w:tcPr>
          <w:p w14:paraId="39CD1995" w14:textId="77777777" w:rsidR="00B44DA1" w:rsidRDefault="00B44DA1">
            <w:pPr>
              <w:rPr>
                <w:sz w:val="14"/>
                <w:szCs w:val="14"/>
              </w:rPr>
            </w:pPr>
          </w:p>
        </w:tc>
        <w:tc>
          <w:tcPr>
            <w:tcW w:w="2640" w:type="dxa"/>
            <w:shd w:val="clear" w:color="auto" w:fill="D0CECE"/>
            <w:vAlign w:val="bottom"/>
          </w:tcPr>
          <w:p w14:paraId="0C5B2F57" w14:textId="77777777" w:rsidR="00B44DA1" w:rsidRDefault="00B44DA1">
            <w:pPr>
              <w:rPr>
                <w:sz w:val="14"/>
                <w:szCs w:val="14"/>
              </w:rPr>
            </w:pPr>
          </w:p>
        </w:tc>
        <w:tc>
          <w:tcPr>
            <w:tcW w:w="100" w:type="dxa"/>
            <w:tcBorders>
              <w:right w:val="single" w:sz="8" w:space="0" w:color="auto"/>
            </w:tcBorders>
            <w:shd w:val="clear" w:color="auto" w:fill="D0CECE"/>
            <w:vAlign w:val="bottom"/>
          </w:tcPr>
          <w:p w14:paraId="2133E31D" w14:textId="77777777" w:rsidR="00B44DA1" w:rsidRDefault="00B44DA1">
            <w:pPr>
              <w:rPr>
                <w:sz w:val="14"/>
                <w:szCs w:val="14"/>
              </w:rPr>
            </w:pPr>
          </w:p>
        </w:tc>
        <w:tc>
          <w:tcPr>
            <w:tcW w:w="0" w:type="dxa"/>
            <w:vAlign w:val="bottom"/>
          </w:tcPr>
          <w:p w14:paraId="5E9CA673" w14:textId="77777777" w:rsidR="00B44DA1" w:rsidRDefault="00B44DA1">
            <w:pPr>
              <w:rPr>
                <w:sz w:val="1"/>
                <w:szCs w:val="1"/>
              </w:rPr>
            </w:pPr>
          </w:p>
        </w:tc>
      </w:tr>
      <w:tr w:rsidR="00B44DA1" w14:paraId="7A355010" w14:textId="77777777">
        <w:trPr>
          <w:trHeight w:val="172"/>
        </w:trPr>
        <w:tc>
          <w:tcPr>
            <w:tcW w:w="80" w:type="dxa"/>
            <w:tcBorders>
              <w:left w:val="single" w:sz="8" w:space="0" w:color="auto"/>
            </w:tcBorders>
            <w:shd w:val="clear" w:color="auto" w:fill="F7CAAC"/>
            <w:vAlign w:val="bottom"/>
          </w:tcPr>
          <w:p w14:paraId="39C74783" w14:textId="77777777" w:rsidR="00B44DA1" w:rsidRDefault="00B44DA1">
            <w:pPr>
              <w:rPr>
                <w:sz w:val="14"/>
                <w:szCs w:val="14"/>
              </w:rPr>
            </w:pPr>
          </w:p>
        </w:tc>
        <w:tc>
          <w:tcPr>
            <w:tcW w:w="900" w:type="dxa"/>
            <w:vMerge w:val="restart"/>
            <w:shd w:val="clear" w:color="auto" w:fill="F7CAAC"/>
            <w:vAlign w:val="bottom"/>
          </w:tcPr>
          <w:p w14:paraId="2D0F5292" w14:textId="77777777" w:rsidR="00B44DA1" w:rsidRDefault="00B32628">
            <w:pPr>
              <w:rPr>
                <w:sz w:val="20"/>
                <w:szCs w:val="20"/>
              </w:rPr>
            </w:pPr>
            <w:r>
              <w:t>OSO # 01</w:t>
            </w:r>
          </w:p>
        </w:tc>
        <w:tc>
          <w:tcPr>
            <w:tcW w:w="100" w:type="dxa"/>
            <w:tcBorders>
              <w:right w:val="single" w:sz="8" w:space="0" w:color="auto"/>
            </w:tcBorders>
            <w:shd w:val="clear" w:color="auto" w:fill="F7CAAC"/>
            <w:vAlign w:val="bottom"/>
          </w:tcPr>
          <w:p w14:paraId="3FDF66AF" w14:textId="77777777" w:rsidR="00B44DA1" w:rsidRDefault="00B44DA1">
            <w:pPr>
              <w:rPr>
                <w:sz w:val="14"/>
                <w:szCs w:val="14"/>
              </w:rPr>
            </w:pPr>
          </w:p>
        </w:tc>
        <w:tc>
          <w:tcPr>
            <w:tcW w:w="1180" w:type="dxa"/>
            <w:vMerge w:val="restart"/>
            <w:tcBorders>
              <w:left w:val="single" w:sz="8" w:space="0" w:color="D0CECE"/>
            </w:tcBorders>
            <w:shd w:val="clear" w:color="auto" w:fill="D0CECE"/>
            <w:vAlign w:val="bottom"/>
          </w:tcPr>
          <w:p w14:paraId="78731186"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71744C98" w14:textId="77777777" w:rsidR="00B44DA1" w:rsidRDefault="00B44DA1">
            <w:pPr>
              <w:rPr>
                <w:sz w:val="14"/>
                <w:szCs w:val="14"/>
              </w:rPr>
            </w:pPr>
          </w:p>
        </w:tc>
        <w:tc>
          <w:tcPr>
            <w:tcW w:w="2640" w:type="dxa"/>
            <w:shd w:val="clear" w:color="auto" w:fill="D0CECE"/>
            <w:vAlign w:val="bottom"/>
          </w:tcPr>
          <w:p w14:paraId="15AB5A6F" w14:textId="77777777" w:rsidR="00B44DA1" w:rsidRDefault="00B32628">
            <w:pPr>
              <w:rPr>
                <w:sz w:val="20"/>
                <w:szCs w:val="20"/>
              </w:rPr>
            </w:pPr>
            <w:r>
              <w:t>下列相关的运作</w:t>
            </w:r>
          </w:p>
        </w:tc>
        <w:tc>
          <w:tcPr>
            <w:tcW w:w="100" w:type="dxa"/>
            <w:tcBorders>
              <w:right w:val="single" w:sz="8" w:space="0" w:color="auto"/>
            </w:tcBorders>
            <w:shd w:val="clear" w:color="auto" w:fill="D0CECE"/>
            <w:vAlign w:val="bottom"/>
          </w:tcPr>
          <w:p w14:paraId="69B9077F" w14:textId="77777777" w:rsidR="00B44DA1" w:rsidRDefault="00B44DA1">
            <w:pPr>
              <w:rPr>
                <w:sz w:val="14"/>
                <w:szCs w:val="14"/>
              </w:rPr>
            </w:pPr>
          </w:p>
        </w:tc>
        <w:tc>
          <w:tcPr>
            <w:tcW w:w="60" w:type="dxa"/>
            <w:shd w:val="clear" w:color="auto" w:fill="D0CECE"/>
            <w:vAlign w:val="bottom"/>
          </w:tcPr>
          <w:p w14:paraId="7A6195A9" w14:textId="77777777" w:rsidR="00B44DA1" w:rsidRDefault="00B44DA1">
            <w:pPr>
              <w:rPr>
                <w:sz w:val="14"/>
                <w:szCs w:val="14"/>
              </w:rPr>
            </w:pPr>
          </w:p>
        </w:tc>
        <w:tc>
          <w:tcPr>
            <w:tcW w:w="2640" w:type="dxa"/>
            <w:shd w:val="clear" w:color="auto" w:fill="D0CECE"/>
            <w:vAlign w:val="bottom"/>
          </w:tcPr>
          <w:p w14:paraId="0CB75E46" w14:textId="77777777" w:rsidR="00B44DA1" w:rsidRDefault="00B32628">
            <w:pPr>
              <w:rPr>
                <w:sz w:val="20"/>
                <w:szCs w:val="20"/>
              </w:rPr>
            </w:pPr>
            <w:r>
              <w:t>有方法识别、评估和</w:t>
            </w:r>
          </w:p>
        </w:tc>
        <w:tc>
          <w:tcPr>
            <w:tcW w:w="100" w:type="dxa"/>
            <w:tcBorders>
              <w:right w:val="single" w:sz="8" w:space="0" w:color="auto"/>
            </w:tcBorders>
            <w:shd w:val="clear" w:color="auto" w:fill="D0CECE"/>
            <w:vAlign w:val="bottom"/>
          </w:tcPr>
          <w:p w14:paraId="71A849DD" w14:textId="77777777" w:rsidR="00B44DA1" w:rsidRDefault="00B44DA1">
            <w:pPr>
              <w:rPr>
                <w:sz w:val="14"/>
                <w:szCs w:val="14"/>
              </w:rPr>
            </w:pPr>
          </w:p>
        </w:tc>
        <w:tc>
          <w:tcPr>
            <w:tcW w:w="60" w:type="dxa"/>
            <w:shd w:val="clear" w:color="auto" w:fill="D0CECE"/>
            <w:vAlign w:val="bottom"/>
          </w:tcPr>
          <w:p w14:paraId="6026AA74" w14:textId="77777777" w:rsidR="00B44DA1" w:rsidRDefault="00B44DA1">
            <w:pPr>
              <w:rPr>
                <w:sz w:val="14"/>
                <w:szCs w:val="14"/>
              </w:rPr>
            </w:pPr>
          </w:p>
        </w:tc>
        <w:tc>
          <w:tcPr>
            <w:tcW w:w="2640" w:type="dxa"/>
            <w:vMerge w:val="restart"/>
            <w:shd w:val="clear" w:color="auto" w:fill="D0CECE"/>
            <w:vAlign w:val="bottom"/>
          </w:tcPr>
          <w:p w14:paraId="4666180E" w14:textId="77777777" w:rsidR="00B44DA1" w:rsidRDefault="00B32628">
            <w:pPr>
              <w:rPr>
                <w:sz w:val="20"/>
                <w:szCs w:val="20"/>
              </w:rPr>
            </w:pPr>
            <w:r>
              <w:t>和中号一样。</w:t>
            </w:r>
          </w:p>
        </w:tc>
        <w:tc>
          <w:tcPr>
            <w:tcW w:w="100" w:type="dxa"/>
            <w:tcBorders>
              <w:right w:val="single" w:sz="8" w:space="0" w:color="auto"/>
            </w:tcBorders>
            <w:shd w:val="clear" w:color="auto" w:fill="D0CECE"/>
            <w:vAlign w:val="bottom"/>
          </w:tcPr>
          <w:p w14:paraId="55B5AAD9" w14:textId="77777777" w:rsidR="00B44DA1" w:rsidRDefault="00B44DA1">
            <w:pPr>
              <w:rPr>
                <w:sz w:val="14"/>
                <w:szCs w:val="14"/>
              </w:rPr>
            </w:pPr>
          </w:p>
        </w:tc>
        <w:tc>
          <w:tcPr>
            <w:tcW w:w="0" w:type="dxa"/>
            <w:vAlign w:val="bottom"/>
          </w:tcPr>
          <w:p w14:paraId="356837E6" w14:textId="77777777" w:rsidR="00B44DA1" w:rsidRDefault="00B44DA1">
            <w:pPr>
              <w:rPr>
                <w:sz w:val="1"/>
                <w:szCs w:val="1"/>
              </w:rPr>
            </w:pPr>
          </w:p>
        </w:tc>
      </w:tr>
      <w:tr w:rsidR="00B44DA1" w14:paraId="2AA8FEB0" w14:textId="77777777">
        <w:trPr>
          <w:trHeight w:val="88"/>
        </w:trPr>
        <w:tc>
          <w:tcPr>
            <w:tcW w:w="80" w:type="dxa"/>
            <w:tcBorders>
              <w:left w:val="single" w:sz="8" w:space="0" w:color="auto"/>
            </w:tcBorders>
            <w:shd w:val="clear" w:color="auto" w:fill="F7CAAC"/>
            <w:vAlign w:val="bottom"/>
          </w:tcPr>
          <w:p w14:paraId="6A4D6A06" w14:textId="77777777" w:rsidR="00B44DA1" w:rsidRDefault="00B44DA1">
            <w:pPr>
              <w:rPr>
                <w:sz w:val="7"/>
                <w:szCs w:val="7"/>
              </w:rPr>
            </w:pPr>
          </w:p>
        </w:tc>
        <w:tc>
          <w:tcPr>
            <w:tcW w:w="900" w:type="dxa"/>
            <w:vMerge/>
            <w:shd w:val="clear" w:color="auto" w:fill="F7CAAC"/>
            <w:vAlign w:val="bottom"/>
          </w:tcPr>
          <w:p w14:paraId="36E95DE5" w14:textId="77777777" w:rsidR="00B44DA1" w:rsidRDefault="00B44DA1">
            <w:pPr>
              <w:rPr>
                <w:sz w:val="7"/>
                <w:szCs w:val="7"/>
              </w:rPr>
            </w:pPr>
          </w:p>
        </w:tc>
        <w:tc>
          <w:tcPr>
            <w:tcW w:w="100" w:type="dxa"/>
            <w:tcBorders>
              <w:right w:val="single" w:sz="8" w:space="0" w:color="auto"/>
            </w:tcBorders>
            <w:shd w:val="clear" w:color="auto" w:fill="F7CAAC"/>
            <w:vAlign w:val="bottom"/>
          </w:tcPr>
          <w:p w14:paraId="31C3DB61" w14:textId="77777777" w:rsidR="00B44DA1" w:rsidRDefault="00B44DA1">
            <w:pPr>
              <w:rPr>
                <w:sz w:val="7"/>
                <w:szCs w:val="7"/>
              </w:rPr>
            </w:pPr>
          </w:p>
        </w:tc>
        <w:tc>
          <w:tcPr>
            <w:tcW w:w="1180" w:type="dxa"/>
            <w:vMerge/>
            <w:tcBorders>
              <w:left w:val="single" w:sz="8" w:space="0" w:color="D0CECE"/>
            </w:tcBorders>
            <w:shd w:val="clear" w:color="auto" w:fill="D0CECE"/>
            <w:vAlign w:val="bottom"/>
          </w:tcPr>
          <w:p w14:paraId="41C3F320" w14:textId="77777777" w:rsidR="00B44DA1" w:rsidRDefault="00B44DA1">
            <w:pPr>
              <w:rPr>
                <w:sz w:val="7"/>
                <w:szCs w:val="7"/>
              </w:rPr>
            </w:pPr>
          </w:p>
        </w:tc>
        <w:tc>
          <w:tcPr>
            <w:tcW w:w="160" w:type="dxa"/>
            <w:tcBorders>
              <w:right w:val="single" w:sz="8" w:space="0" w:color="auto"/>
            </w:tcBorders>
            <w:shd w:val="clear" w:color="auto" w:fill="D0CECE"/>
            <w:vAlign w:val="bottom"/>
          </w:tcPr>
          <w:p w14:paraId="1552F921" w14:textId="77777777" w:rsidR="00B44DA1" w:rsidRDefault="00B44DA1">
            <w:pPr>
              <w:rPr>
                <w:sz w:val="7"/>
                <w:szCs w:val="7"/>
              </w:rPr>
            </w:pPr>
          </w:p>
        </w:tc>
        <w:tc>
          <w:tcPr>
            <w:tcW w:w="2640" w:type="dxa"/>
            <w:vMerge w:val="restart"/>
            <w:shd w:val="clear" w:color="auto" w:fill="D0CECE"/>
            <w:vAlign w:val="bottom"/>
          </w:tcPr>
          <w:p w14:paraId="2B2C2D0C" w14:textId="77777777" w:rsidR="00B44DA1" w:rsidRDefault="00B32628">
            <w:pPr>
              <w:rPr>
                <w:sz w:val="20"/>
                <w:szCs w:val="20"/>
              </w:rPr>
            </w:pPr>
            <w:r>
              <w:t>程序</w:t>
            </w:r>
            <w:r>
              <w:t xml:space="preserve">: </w:t>
            </w:r>
            <w:r>
              <w:t>清单、维护、</w:t>
            </w:r>
            <w:r>
              <w:t>,</w:t>
            </w:r>
          </w:p>
        </w:tc>
        <w:tc>
          <w:tcPr>
            <w:tcW w:w="100" w:type="dxa"/>
            <w:tcBorders>
              <w:right w:val="single" w:sz="8" w:space="0" w:color="auto"/>
            </w:tcBorders>
            <w:shd w:val="clear" w:color="auto" w:fill="D0CECE"/>
            <w:vAlign w:val="bottom"/>
          </w:tcPr>
          <w:p w14:paraId="58C8F8D4" w14:textId="77777777" w:rsidR="00B44DA1" w:rsidRDefault="00B44DA1">
            <w:pPr>
              <w:rPr>
                <w:sz w:val="7"/>
                <w:szCs w:val="7"/>
              </w:rPr>
            </w:pPr>
          </w:p>
        </w:tc>
        <w:tc>
          <w:tcPr>
            <w:tcW w:w="60" w:type="dxa"/>
            <w:shd w:val="clear" w:color="auto" w:fill="D0CECE"/>
            <w:vAlign w:val="bottom"/>
          </w:tcPr>
          <w:p w14:paraId="30FEC431" w14:textId="77777777" w:rsidR="00B44DA1" w:rsidRDefault="00B44DA1">
            <w:pPr>
              <w:rPr>
                <w:sz w:val="7"/>
                <w:szCs w:val="7"/>
              </w:rPr>
            </w:pPr>
          </w:p>
        </w:tc>
        <w:tc>
          <w:tcPr>
            <w:tcW w:w="2640" w:type="dxa"/>
            <w:vMerge w:val="restart"/>
            <w:shd w:val="clear" w:color="auto" w:fill="D0CECE"/>
            <w:vAlign w:val="bottom"/>
          </w:tcPr>
          <w:p w14:paraId="38B96A36" w14:textId="77777777" w:rsidR="00B44DA1" w:rsidRDefault="00B32628">
            <w:pPr>
              <w:rPr>
                <w:sz w:val="20"/>
                <w:szCs w:val="20"/>
              </w:rPr>
            </w:pPr>
            <w:r>
              <w:t>减少与飞行有关的风险</w:t>
            </w:r>
          </w:p>
        </w:tc>
        <w:tc>
          <w:tcPr>
            <w:tcW w:w="100" w:type="dxa"/>
            <w:tcBorders>
              <w:right w:val="single" w:sz="8" w:space="0" w:color="auto"/>
            </w:tcBorders>
            <w:shd w:val="clear" w:color="auto" w:fill="D0CECE"/>
            <w:vAlign w:val="bottom"/>
          </w:tcPr>
          <w:p w14:paraId="3C2C6E5D" w14:textId="77777777" w:rsidR="00B44DA1" w:rsidRDefault="00B44DA1">
            <w:pPr>
              <w:rPr>
                <w:sz w:val="7"/>
                <w:szCs w:val="7"/>
              </w:rPr>
            </w:pPr>
          </w:p>
        </w:tc>
        <w:tc>
          <w:tcPr>
            <w:tcW w:w="60" w:type="dxa"/>
            <w:shd w:val="clear" w:color="auto" w:fill="D0CECE"/>
            <w:vAlign w:val="bottom"/>
          </w:tcPr>
          <w:p w14:paraId="0F92A9F9" w14:textId="77777777" w:rsidR="00B44DA1" w:rsidRDefault="00B44DA1">
            <w:pPr>
              <w:rPr>
                <w:sz w:val="7"/>
                <w:szCs w:val="7"/>
              </w:rPr>
            </w:pPr>
          </w:p>
        </w:tc>
        <w:tc>
          <w:tcPr>
            <w:tcW w:w="2640" w:type="dxa"/>
            <w:vMerge/>
            <w:shd w:val="clear" w:color="auto" w:fill="D0CECE"/>
            <w:vAlign w:val="bottom"/>
          </w:tcPr>
          <w:p w14:paraId="088F742D" w14:textId="77777777" w:rsidR="00B44DA1" w:rsidRDefault="00B44DA1">
            <w:pPr>
              <w:rPr>
                <w:sz w:val="7"/>
                <w:szCs w:val="7"/>
              </w:rPr>
            </w:pPr>
          </w:p>
        </w:tc>
        <w:tc>
          <w:tcPr>
            <w:tcW w:w="100" w:type="dxa"/>
            <w:tcBorders>
              <w:right w:val="single" w:sz="8" w:space="0" w:color="auto"/>
            </w:tcBorders>
            <w:shd w:val="clear" w:color="auto" w:fill="D0CECE"/>
            <w:vAlign w:val="bottom"/>
          </w:tcPr>
          <w:p w14:paraId="0268971A" w14:textId="77777777" w:rsidR="00B44DA1" w:rsidRDefault="00B44DA1">
            <w:pPr>
              <w:rPr>
                <w:sz w:val="7"/>
                <w:szCs w:val="7"/>
              </w:rPr>
            </w:pPr>
          </w:p>
        </w:tc>
        <w:tc>
          <w:tcPr>
            <w:tcW w:w="0" w:type="dxa"/>
            <w:vAlign w:val="bottom"/>
          </w:tcPr>
          <w:p w14:paraId="01796F21" w14:textId="77777777" w:rsidR="00B44DA1" w:rsidRDefault="00B44DA1">
            <w:pPr>
              <w:rPr>
                <w:sz w:val="1"/>
                <w:szCs w:val="1"/>
              </w:rPr>
            </w:pPr>
          </w:p>
        </w:tc>
      </w:tr>
      <w:tr w:rsidR="00B44DA1" w14:paraId="1F078814" w14:textId="77777777">
        <w:trPr>
          <w:trHeight w:val="85"/>
        </w:trPr>
        <w:tc>
          <w:tcPr>
            <w:tcW w:w="80" w:type="dxa"/>
            <w:tcBorders>
              <w:left w:val="single" w:sz="8" w:space="0" w:color="auto"/>
            </w:tcBorders>
            <w:shd w:val="clear" w:color="auto" w:fill="F7CAAC"/>
            <w:vAlign w:val="bottom"/>
          </w:tcPr>
          <w:p w14:paraId="303F6B2B" w14:textId="77777777" w:rsidR="00B44DA1" w:rsidRDefault="00B44DA1">
            <w:pPr>
              <w:rPr>
                <w:sz w:val="7"/>
                <w:szCs w:val="7"/>
              </w:rPr>
            </w:pPr>
          </w:p>
        </w:tc>
        <w:tc>
          <w:tcPr>
            <w:tcW w:w="900" w:type="dxa"/>
            <w:vMerge w:val="restart"/>
            <w:shd w:val="clear" w:color="auto" w:fill="F7CAAC"/>
            <w:vAlign w:val="bottom"/>
          </w:tcPr>
          <w:p w14:paraId="0BFF1107" w14:textId="77777777" w:rsidR="00B44DA1" w:rsidRDefault="00B32628">
            <w:pPr>
              <w:rPr>
                <w:sz w:val="20"/>
                <w:szCs w:val="20"/>
              </w:rPr>
            </w:pPr>
            <w:r>
              <w:t>确保</w:t>
            </w:r>
          </w:p>
        </w:tc>
        <w:tc>
          <w:tcPr>
            <w:tcW w:w="100" w:type="dxa"/>
            <w:tcBorders>
              <w:right w:val="single" w:sz="8" w:space="0" w:color="auto"/>
            </w:tcBorders>
            <w:shd w:val="clear" w:color="auto" w:fill="F7CAAC"/>
            <w:vAlign w:val="bottom"/>
          </w:tcPr>
          <w:p w14:paraId="533CDE72" w14:textId="77777777" w:rsidR="00B44DA1" w:rsidRDefault="00B44DA1">
            <w:pPr>
              <w:rPr>
                <w:sz w:val="7"/>
                <w:szCs w:val="7"/>
              </w:rPr>
            </w:pPr>
          </w:p>
        </w:tc>
        <w:tc>
          <w:tcPr>
            <w:tcW w:w="1180" w:type="dxa"/>
            <w:tcBorders>
              <w:left w:val="single" w:sz="8" w:space="0" w:color="D0CECE"/>
            </w:tcBorders>
            <w:shd w:val="clear" w:color="auto" w:fill="D0CECE"/>
            <w:vAlign w:val="bottom"/>
          </w:tcPr>
          <w:p w14:paraId="612E93A4" w14:textId="77777777" w:rsidR="00B44DA1" w:rsidRDefault="00B44DA1">
            <w:pPr>
              <w:rPr>
                <w:sz w:val="7"/>
                <w:szCs w:val="7"/>
              </w:rPr>
            </w:pPr>
          </w:p>
        </w:tc>
        <w:tc>
          <w:tcPr>
            <w:tcW w:w="160" w:type="dxa"/>
            <w:tcBorders>
              <w:right w:val="single" w:sz="8" w:space="0" w:color="auto"/>
            </w:tcBorders>
            <w:shd w:val="clear" w:color="auto" w:fill="D0CECE"/>
            <w:vAlign w:val="bottom"/>
          </w:tcPr>
          <w:p w14:paraId="52E2E307" w14:textId="77777777" w:rsidR="00B44DA1" w:rsidRDefault="00B44DA1">
            <w:pPr>
              <w:rPr>
                <w:sz w:val="7"/>
                <w:szCs w:val="7"/>
              </w:rPr>
            </w:pPr>
          </w:p>
        </w:tc>
        <w:tc>
          <w:tcPr>
            <w:tcW w:w="2640" w:type="dxa"/>
            <w:vMerge/>
            <w:shd w:val="clear" w:color="auto" w:fill="D0CECE"/>
            <w:vAlign w:val="bottom"/>
          </w:tcPr>
          <w:p w14:paraId="652C6553" w14:textId="77777777" w:rsidR="00B44DA1" w:rsidRDefault="00B44DA1">
            <w:pPr>
              <w:rPr>
                <w:sz w:val="7"/>
                <w:szCs w:val="7"/>
              </w:rPr>
            </w:pPr>
          </w:p>
        </w:tc>
        <w:tc>
          <w:tcPr>
            <w:tcW w:w="100" w:type="dxa"/>
            <w:tcBorders>
              <w:right w:val="single" w:sz="8" w:space="0" w:color="auto"/>
            </w:tcBorders>
            <w:shd w:val="clear" w:color="auto" w:fill="D0CECE"/>
            <w:vAlign w:val="bottom"/>
          </w:tcPr>
          <w:p w14:paraId="7337FC90" w14:textId="77777777" w:rsidR="00B44DA1" w:rsidRDefault="00B44DA1">
            <w:pPr>
              <w:rPr>
                <w:sz w:val="7"/>
                <w:szCs w:val="7"/>
              </w:rPr>
            </w:pPr>
          </w:p>
        </w:tc>
        <w:tc>
          <w:tcPr>
            <w:tcW w:w="60" w:type="dxa"/>
            <w:shd w:val="clear" w:color="auto" w:fill="D0CECE"/>
            <w:vAlign w:val="bottom"/>
          </w:tcPr>
          <w:p w14:paraId="45E1113B" w14:textId="77777777" w:rsidR="00B44DA1" w:rsidRDefault="00B44DA1">
            <w:pPr>
              <w:rPr>
                <w:sz w:val="7"/>
                <w:szCs w:val="7"/>
              </w:rPr>
            </w:pPr>
          </w:p>
        </w:tc>
        <w:tc>
          <w:tcPr>
            <w:tcW w:w="2640" w:type="dxa"/>
            <w:vMerge/>
            <w:shd w:val="clear" w:color="auto" w:fill="D0CECE"/>
            <w:vAlign w:val="bottom"/>
          </w:tcPr>
          <w:p w14:paraId="665ED415" w14:textId="77777777" w:rsidR="00B44DA1" w:rsidRDefault="00B44DA1">
            <w:pPr>
              <w:rPr>
                <w:sz w:val="7"/>
                <w:szCs w:val="7"/>
              </w:rPr>
            </w:pPr>
          </w:p>
        </w:tc>
        <w:tc>
          <w:tcPr>
            <w:tcW w:w="100" w:type="dxa"/>
            <w:tcBorders>
              <w:right w:val="single" w:sz="8" w:space="0" w:color="auto"/>
            </w:tcBorders>
            <w:shd w:val="clear" w:color="auto" w:fill="D0CECE"/>
            <w:vAlign w:val="bottom"/>
          </w:tcPr>
          <w:p w14:paraId="5EFB06B0" w14:textId="77777777" w:rsidR="00B44DA1" w:rsidRDefault="00B44DA1">
            <w:pPr>
              <w:rPr>
                <w:sz w:val="7"/>
                <w:szCs w:val="7"/>
              </w:rPr>
            </w:pPr>
          </w:p>
        </w:tc>
        <w:tc>
          <w:tcPr>
            <w:tcW w:w="60" w:type="dxa"/>
            <w:shd w:val="clear" w:color="auto" w:fill="D0CECE"/>
            <w:vAlign w:val="bottom"/>
          </w:tcPr>
          <w:p w14:paraId="5F3C7EB4" w14:textId="77777777" w:rsidR="00B44DA1" w:rsidRDefault="00B44DA1">
            <w:pPr>
              <w:rPr>
                <w:sz w:val="7"/>
                <w:szCs w:val="7"/>
              </w:rPr>
            </w:pPr>
          </w:p>
        </w:tc>
        <w:tc>
          <w:tcPr>
            <w:tcW w:w="2640" w:type="dxa"/>
            <w:shd w:val="clear" w:color="auto" w:fill="D0CECE"/>
            <w:vAlign w:val="bottom"/>
          </w:tcPr>
          <w:p w14:paraId="2ED5A764" w14:textId="77777777" w:rsidR="00B44DA1" w:rsidRDefault="00B44DA1">
            <w:pPr>
              <w:rPr>
                <w:sz w:val="7"/>
                <w:szCs w:val="7"/>
              </w:rPr>
            </w:pPr>
          </w:p>
        </w:tc>
        <w:tc>
          <w:tcPr>
            <w:tcW w:w="100" w:type="dxa"/>
            <w:tcBorders>
              <w:right w:val="single" w:sz="8" w:space="0" w:color="auto"/>
            </w:tcBorders>
            <w:shd w:val="clear" w:color="auto" w:fill="D0CECE"/>
            <w:vAlign w:val="bottom"/>
          </w:tcPr>
          <w:p w14:paraId="558385A9" w14:textId="77777777" w:rsidR="00B44DA1" w:rsidRDefault="00B44DA1">
            <w:pPr>
              <w:rPr>
                <w:sz w:val="7"/>
                <w:szCs w:val="7"/>
              </w:rPr>
            </w:pPr>
          </w:p>
        </w:tc>
        <w:tc>
          <w:tcPr>
            <w:tcW w:w="0" w:type="dxa"/>
            <w:vAlign w:val="bottom"/>
          </w:tcPr>
          <w:p w14:paraId="31AB9889" w14:textId="77777777" w:rsidR="00B44DA1" w:rsidRDefault="00B44DA1">
            <w:pPr>
              <w:rPr>
                <w:sz w:val="1"/>
                <w:szCs w:val="1"/>
              </w:rPr>
            </w:pPr>
          </w:p>
        </w:tc>
      </w:tr>
      <w:tr w:rsidR="00B44DA1" w14:paraId="41FBEA38" w14:textId="77777777">
        <w:trPr>
          <w:trHeight w:val="88"/>
        </w:trPr>
        <w:tc>
          <w:tcPr>
            <w:tcW w:w="80" w:type="dxa"/>
            <w:tcBorders>
              <w:left w:val="single" w:sz="8" w:space="0" w:color="auto"/>
            </w:tcBorders>
            <w:shd w:val="clear" w:color="auto" w:fill="F7CAAC"/>
            <w:vAlign w:val="bottom"/>
          </w:tcPr>
          <w:p w14:paraId="7EFC259A" w14:textId="77777777" w:rsidR="00B44DA1" w:rsidRDefault="00B44DA1">
            <w:pPr>
              <w:rPr>
                <w:sz w:val="7"/>
                <w:szCs w:val="7"/>
              </w:rPr>
            </w:pPr>
          </w:p>
        </w:tc>
        <w:tc>
          <w:tcPr>
            <w:tcW w:w="900" w:type="dxa"/>
            <w:vMerge/>
            <w:shd w:val="clear" w:color="auto" w:fill="F7CAAC"/>
            <w:vAlign w:val="bottom"/>
          </w:tcPr>
          <w:p w14:paraId="2A3B89F2" w14:textId="77777777" w:rsidR="00B44DA1" w:rsidRDefault="00B44DA1">
            <w:pPr>
              <w:rPr>
                <w:sz w:val="7"/>
                <w:szCs w:val="7"/>
              </w:rPr>
            </w:pPr>
          </w:p>
        </w:tc>
        <w:tc>
          <w:tcPr>
            <w:tcW w:w="100" w:type="dxa"/>
            <w:tcBorders>
              <w:right w:val="single" w:sz="8" w:space="0" w:color="auto"/>
            </w:tcBorders>
            <w:shd w:val="clear" w:color="auto" w:fill="F7CAAC"/>
            <w:vAlign w:val="bottom"/>
          </w:tcPr>
          <w:p w14:paraId="4927CC46" w14:textId="77777777" w:rsidR="00B44DA1" w:rsidRDefault="00B44DA1">
            <w:pPr>
              <w:rPr>
                <w:sz w:val="7"/>
                <w:szCs w:val="7"/>
              </w:rPr>
            </w:pPr>
          </w:p>
        </w:tc>
        <w:tc>
          <w:tcPr>
            <w:tcW w:w="1180" w:type="dxa"/>
            <w:tcBorders>
              <w:left w:val="single" w:sz="8" w:space="0" w:color="D0CECE"/>
            </w:tcBorders>
            <w:shd w:val="clear" w:color="auto" w:fill="D0CECE"/>
            <w:vAlign w:val="bottom"/>
          </w:tcPr>
          <w:p w14:paraId="16D47E96" w14:textId="77777777" w:rsidR="00B44DA1" w:rsidRDefault="00B44DA1">
            <w:pPr>
              <w:rPr>
                <w:sz w:val="7"/>
                <w:szCs w:val="7"/>
              </w:rPr>
            </w:pPr>
          </w:p>
        </w:tc>
        <w:tc>
          <w:tcPr>
            <w:tcW w:w="160" w:type="dxa"/>
            <w:tcBorders>
              <w:right w:val="single" w:sz="8" w:space="0" w:color="auto"/>
            </w:tcBorders>
            <w:shd w:val="clear" w:color="auto" w:fill="D0CECE"/>
            <w:vAlign w:val="bottom"/>
          </w:tcPr>
          <w:p w14:paraId="7108FC35" w14:textId="77777777" w:rsidR="00B44DA1" w:rsidRDefault="00B44DA1">
            <w:pPr>
              <w:rPr>
                <w:sz w:val="7"/>
                <w:szCs w:val="7"/>
              </w:rPr>
            </w:pPr>
          </w:p>
        </w:tc>
        <w:tc>
          <w:tcPr>
            <w:tcW w:w="2640" w:type="dxa"/>
            <w:vMerge w:val="restart"/>
            <w:shd w:val="clear" w:color="auto" w:fill="D0CECE"/>
            <w:vAlign w:val="bottom"/>
          </w:tcPr>
          <w:p w14:paraId="00C0748B" w14:textId="77777777" w:rsidR="00B44DA1" w:rsidRDefault="00B32628">
            <w:pPr>
              <w:rPr>
                <w:sz w:val="20"/>
                <w:szCs w:val="20"/>
              </w:rPr>
            </w:pPr>
            <w:r>
              <w:t>培训、责任和</w:t>
            </w:r>
          </w:p>
        </w:tc>
        <w:tc>
          <w:tcPr>
            <w:tcW w:w="100" w:type="dxa"/>
            <w:tcBorders>
              <w:right w:val="single" w:sz="8" w:space="0" w:color="auto"/>
            </w:tcBorders>
            <w:shd w:val="clear" w:color="auto" w:fill="D0CECE"/>
            <w:vAlign w:val="bottom"/>
          </w:tcPr>
          <w:p w14:paraId="7243B290" w14:textId="77777777" w:rsidR="00B44DA1" w:rsidRDefault="00B44DA1">
            <w:pPr>
              <w:rPr>
                <w:sz w:val="7"/>
                <w:szCs w:val="7"/>
              </w:rPr>
            </w:pPr>
          </w:p>
        </w:tc>
        <w:tc>
          <w:tcPr>
            <w:tcW w:w="60" w:type="dxa"/>
            <w:shd w:val="clear" w:color="auto" w:fill="D0CECE"/>
            <w:vAlign w:val="bottom"/>
          </w:tcPr>
          <w:p w14:paraId="2A2635C0" w14:textId="77777777" w:rsidR="00B44DA1" w:rsidRDefault="00B44DA1">
            <w:pPr>
              <w:rPr>
                <w:sz w:val="7"/>
                <w:szCs w:val="7"/>
              </w:rPr>
            </w:pPr>
          </w:p>
        </w:tc>
        <w:tc>
          <w:tcPr>
            <w:tcW w:w="2640" w:type="dxa"/>
            <w:vMerge w:val="restart"/>
            <w:shd w:val="clear" w:color="auto" w:fill="D0CECE"/>
            <w:vAlign w:val="bottom"/>
          </w:tcPr>
          <w:p w14:paraId="16E8DA4C" w14:textId="77777777" w:rsidR="00B44DA1" w:rsidRDefault="00B32628">
            <w:pPr>
              <w:rPr>
                <w:sz w:val="20"/>
                <w:szCs w:val="20"/>
              </w:rPr>
            </w:pPr>
            <w:r>
              <w:t>业务。这些应保持一致</w:t>
            </w:r>
          </w:p>
        </w:tc>
        <w:tc>
          <w:tcPr>
            <w:tcW w:w="100" w:type="dxa"/>
            <w:tcBorders>
              <w:right w:val="single" w:sz="8" w:space="0" w:color="auto"/>
            </w:tcBorders>
            <w:shd w:val="clear" w:color="auto" w:fill="D0CECE"/>
            <w:vAlign w:val="bottom"/>
          </w:tcPr>
          <w:p w14:paraId="7E0B5D63" w14:textId="77777777" w:rsidR="00B44DA1" w:rsidRDefault="00B44DA1">
            <w:pPr>
              <w:rPr>
                <w:sz w:val="7"/>
                <w:szCs w:val="7"/>
              </w:rPr>
            </w:pPr>
          </w:p>
        </w:tc>
        <w:tc>
          <w:tcPr>
            <w:tcW w:w="60" w:type="dxa"/>
            <w:shd w:val="clear" w:color="auto" w:fill="D0CECE"/>
            <w:vAlign w:val="bottom"/>
          </w:tcPr>
          <w:p w14:paraId="150A9F9F" w14:textId="77777777" w:rsidR="00B44DA1" w:rsidRDefault="00B44DA1">
            <w:pPr>
              <w:rPr>
                <w:sz w:val="7"/>
                <w:szCs w:val="7"/>
              </w:rPr>
            </w:pPr>
          </w:p>
        </w:tc>
        <w:tc>
          <w:tcPr>
            <w:tcW w:w="2640" w:type="dxa"/>
            <w:shd w:val="clear" w:color="auto" w:fill="D0CECE"/>
            <w:vAlign w:val="bottom"/>
          </w:tcPr>
          <w:p w14:paraId="539A4597" w14:textId="77777777" w:rsidR="00B44DA1" w:rsidRDefault="00B44DA1">
            <w:pPr>
              <w:rPr>
                <w:sz w:val="7"/>
                <w:szCs w:val="7"/>
              </w:rPr>
            </w:pPr>
          </w:p>
        </w:tc>
        <w:tc>
          <w:tcPr>
            <w:tcW w:w="100" w:type="dxa"/>
            <w:tcBorders>
              <w:right w:val="single" w:sz="8" w:space="0" w:color="auto"/>
            </w:tcBorders>
            <w:shd w:val="clear" w:color="auto" w:fill="D0CECE"/>
            <w:vAlign w:val="bottom"/>
          </w:tcPr>
          <w:p w14:paraId="606C9FD9" w14:textId="77777777" w:rsidR="00B44DA1" w:rsidRDefault="00B44DA1">
            <w:pPr>
              <w:rPr>
                <w:sz w:val="7"/>
                <w:szCs w:val="7"/>
              </w:rPr>
            </w:pPr>
          </w:p>
        </w:tc>
        <w:tc>
          <w:tcPr>
            <w:tcW w:w="0" w:type="dxa"/>
            <w:vAlign w:val="bottom"/>
          </w:tcPr>
          <w:p w14:paraId="423D3A8C" w14:textId="77777777" w:rsidR="00B44DA1" w:rsidRDefault="00B44DA1">
            <w:pPr>
              <w:rPr>
                <w:sz w:val="1"/>
                <w:szCs w:val="1"/>
              </w:rPr>
            </w:pPr>
          </w:p>
        </w:tc>
      </w:tr>
      <w:tr w:rsidR="00B44DA1" w14:paraId="7CB3C707" w14:textId="77777777">
        <w:trPr>
          <w:trHeight w:val="85"/>
        </w:trPr>
        <w:tc>
          <w:tcPr>
            <w:tcW w:w="80" w:type="dxa"/>
            <w:tcBorders>
              <w:left w:val="single" w:sz="8" w:space="0" w:color="auto"/>
            </w:tcBorders>
            <w:shd w:val="clear" w:color="auto" w:fill="F7CAAC"/>
            <w:vAlign w:val="bottom"/>
          </w:tcPr>
          <w:p w14:paraId="78554C9E" w14:textId="77777777" w:rsidR="00B44DA1" w:rsidRDefault="00B44DA1">
            <w:pPr>
              <w:rPr>
                <w:sz w:val="7"/>
                <w:szCs w:val="7"/>
              </w:rPr>
            </w:pPr>
          </w:p>
        </w:tc>
        <w:tc>
          <w:tcPr>
            <w:tcW w:w="900" w:type="dxa"/>
            <w:vMerge w:val="restart"/>
            <w:shd w:val="clear" w:color="auto" w:fill="F7CAAC"/>
            <w:vAlign w:val="bottom"/>
          </w:tcPr>
          <w:p w14:paraId="7B694746" w14:textId="77777777" w:rsidR="00B44DA1" w:rsidRDefault="00B32628">
            <w:pPr>
              <w:rPr>
                <w:sz w:val="20"/>
                <w:szCs w:val="20"/>
              </w:rPr>
            </w:pPr>
            <w:r>
              <w:t>接线员是</w:t>
            </w:r>
          </w:p>
        </w:tc>
        <w:tc>
          <w:tcPr>
            <w:tcW w:w="100" w:type="dxa"/>
            <w:tcBorders>
              <w:right w:val="single" w:sz="8" w:space="0" w:color="auto"/>
            </w:tcBorders>
            <w:shd w:val="clear" w:color="auto" w:fill="F7CAAC"/>
            <w:vAlign w:val="bottom"/>
          </w:tcPr>
          <w:p w14:paraId="10E04EA1" w14:textId="77777777" w:rsidR="00B44DA1" w:rsidRDefault="00B44DA1">
            <w:pPr>
              <w:rPr>
                <w:sz w:val="7"/>
                <w:szCs w:val="7"/>
              </w:rPr>
            </w:pPr>
          </w:p>
        </w:tc>
        <w:tc>
          <w:tcPr>
            <w:tcW w:w="1180" w:type="dxa"/>
            <w:tcBorders>
              <w:left w:val="single" w:sz="8" w:space="0" w:color="D0CECE"/>
            </w:tcBorders>
            <w:shd w:val="clear" w:color="auto" w:fill="D0CECE"/>
            <w:vAlign w:val="bottom"/>
          </w:tcPr>
          <w:p w14:paraId="08353642" w14:textId="77777777" w:rsidR="00B44DA1" w:rsidRDefault="00B44DA1">
            <w:pPr>
              <w:rPr>
                <w:sz w:val="7"/>
                <w:szCs w:val="7"/>
              </w:rPr>
            </w:pPr>
          </w:p>
        </w:tc>
        <w:tc>
          <w:tcPr>
            <w:tcW w:w="160" w:type="dxa"/>
            <w:tcBorders>
              <w:right w:val="single" w:sz="8" w:space="0" w:color="auto"/>
            </w:tcBorders>
            <w:shd w:val="clear" w:color="auto" w:fill="D0CECE"/>
            <w:vAlign w:val="bottom"/>
          </w:tcPr>
          <w:p w14:paraId="7C6F2531" w14:textId="77777777" w:rsidR="00B44DA1" w:rsidRDefault="00B44DA1">
            <w:pPr>
              <w:rPr>
                <w:sz w:val="7"/>
                <w:szCs w:val="7"/>
              </w:rPr>
            </w:pPr>
          </w:p>
        </w:tc>
        <w:tc>
          <w:tcPr>
            <w:tcW w:w="2640" w:type="dxa"/>
            <w:vMerge/>
            <w:shd w:val="clear" w:color="auto" w:fill="D0CECE"/>
            <w:vAlign w:val="bottom"/>
          </w:tcPr>
          <w:p w14:paraId="4EF2B0E0" w14:textId="77777777" w:rsidR="00B44DA1" w:rsidRDefault="00B44DA1">
            <w:pPr>
              <w:rPr>
                <w:sz w:val="7"/>
                <w:szCs w:val="7"/>
              </w:rPr>
            </w:pPr>
          </w:p>
        </w:tc>
        <w:tc>
          <w:tcPr>
            <w:tcW w:w="100" w:type="dxa"/>
            <w:tcBorders>
              <w:right w:val="single" w:sz="8" w:space="0" w:color="auto"/>
            </w:tcBorders>
            <w:shd w:val="clear" w:color="auto" w:fill="D0CECE"/>
            <w:vAlign w:val="bottom"/>
          </w:tcPr>
          <w:p w14:paraId="4F7866C1" w14:textId="77777777" w:rsidR="00B44DA1" w:rsidRDefault="00B44DA1">
            <w:pPr>
              <w:rPr>
                <w:sz w:val="7"/>
                <w:szCs w:val="7"/>
              </w:rPr>
            </w:pPr>
          </w:p>
        </w:tc>
        <w:tc>
          <w:tcPr>
            <w:tcW w:w="60" w:type="dxa"/>
            <w:shd w:val="clear" w:color="auto" w:fill="D0CECE"/>
            <w:vAlign w:val="bottom"/>
          </w:tcPr>
          <w:p w14:paraId="590ACABC" w14:textId="77777777" w:rsidR="00B44DA1" w:rsidRDefault="00B44DA1">
            <w:pPr>
              <w:rPr>
                <w:sz w:val="7"/>
                <w:szCs w:val="7"/>
              </w:rPr>
            </w:pPr>
          </w:p>
        </w:tc>
        <w:tc>
          <w:tcPr>
            <w:tcW w:w="2640" w:type="dxa"/>
            <w:vMerge/>
            <w:shd w:val="clear" w:color="auto" w:fill="D0CECE"/>
            <w:vAlign w:val="bottom"/>
          </w:tcPr>
          <w:p w14:paraId="0E107939" w14:textId="77777777" w:rsidR="00B44DA1" w:rsidRDefault="00B44DA1">
            <w:pPr>
              <w:rPr>
                <w:sz w:val="7"/>
                <w:szCs w:val="7"/>
              </w:rPr>
            </w:pPr>
          </w:p>
        </w:tc>
        <w:tc>
          <w:tcPr>
            <w:tcW w:w="100" w:type="dxa"/>
            <w:tcBorders>
              <w:right w:val="single" w:sz="8" w:space="0" w:color="auto"/>
            </w:tcBorders>
            <w:shd w:val="clear" w:color="auto" w:fill="D0CECE"/>
            <w:vAlign w:val="bottom"/>
          </w:tcPr>
          <w:p w14:paraId="29073AE7" w14:textId="77777777" w:rsidR="00B44DA1" w:rsidRDefault="00B44DA1">
            <w:pPr>
              <w:rPr>
                <w:sz w:val="7"/>
                <w:szCs w:val="7"/>
              </w:rPr>
            </w:pPr>
          </w:p>
        </w:tc>
        <w:tc>
          <w:tcPr>
            <w:tcW w:w="60" w:type="dxa"/>
            <w:shd w:val="clear" w:color="auto" w:fill="D0CECE"/>
            <w:vAlign w:val="bottom"/>
          </w:tcPr>
          <w:p w14:paraId="156B766E" w14:textId="77777777" w:rsidR="00B44DA1" w:rsidRDefault="00B44DA1">
            <w:pPr>
              <w:rPr>
                <w:sz w:val="7"/>
                <w:szCs w:val="7"/>
              </w:rPr>
            </w:pPr>
          </w:p>
        </w:tc>
        <w:tc>
          <w:tcPr>
            <w:tcW w:w="2640" w:type="dxa"/>
            <w:shd w:val="clear" w:color="auto" w:fill="D0CECE"/>
            <w:vAlign w:val="bottom"/>
          </w:tcPr>
          <w:p w14:paraId="56AB0A83" w14:textId="77777777" w:rsidR="00B44DA1" w:rsidRDefault="00B44DA1">
            <w:pPr>
              <w:rPr>
                <w:sz w:val="7"/>
                <w:szCs w:val="7"/>
              </w:rPr>
            </w:pPr>
          </w:p>
        </w:tc>
        <w:tc>
          <w:tcPr>
            <w:tcW w:w="100" w:type="dxa"/>
            <w:tcBorders>
              <w:right w:val="single" w:sz="8" w:space="0" w:color="auto"/>
            </w:tcBorders>
            <w:shd w:val="clear" w:color="auto" w:fill="D0CECE"/>
            <w:vAlign w:val="bottom"/>
          </w:tcPr>
          <w:p w14:paraId="7ABF3866" w14:textId="77777777" w:rsidR="00B44DA1" w:rsidRDefault="00B44DA1">
            <w:pPr>
              <w:rPr>
                <w:sz w:val="7"/>
                <w:szCs w:val="7"/>
              </w:rPr>
            </w:pPr>
          </w:p>
        </w:tc>
        <w:tc>
          <w:tcPr>
            <w:tcW w:w="0" w:type="dxa"/>
            <w:vAlign w:val="bottom"/>
          </w:tcPr>
          <w:p w14:paraId="14E3A814" w14:textId="77777777" w:rsidR="00B44DA1" w:rsidRDefault="00B44DA1">
            <w:pPr>
              <w:rPr>
                <w:sz w:val="1"/>
                <w:szCs w:val="1"/>
              </w:rPr>
            </w:pPr>
          </w:p>
        </w:tc>
      </w:tr>
      <w:tr w:rsidR="00B44DA1" w14:paraId="551E80DE" w14:textId="77777777">
        <w:trPr>
          <w:trHeight w:val="88"/>
        </w:trPr>
        <w:tc>
          <w:tcPr>
            <w:tcW w:w="80" w:type="dxa"/>
            <w:tcBorders>
              <w:left w:val="single" w:sz="8" w:space="0" w:color="auto"/>
            </w:tcBorders>
            <w:shd w:val="clear" w:color="auto" w:fill="F7CAAC"/>
            <w:vAlign w:val="bottom"/>
          </w:tcPr>
          <w:p w14:paraId="17E7477D" w14:textId="77777777" w:rsidR="00B44DA1" w:rsidRDefault="00B44DA1">
            <w:pPr>
              <w:rPr>
                <w:sz w:val="7"/>
                <w:szCs w:val="7"/>
              </w:rPr>
            </w:pPr>
          </w:p>
        </w:tc>
        <w:tc>
          <w:tcPr>
            <w:tcW w:w="900" w:type="dxa"/>
            <w:vMerge/>
            <w:shd w:val="clear" w:color="auto" w:fill="F7CAAC"/>
            <w:vAlign w:val="bottom"/>
          </w:tcPr>
          <w:p w14:paraId="1EAE4846" w14:textId="77777777" w:rsidR="00B44DA1" w:rsidRDefault="00B44DA1">
            <w:pPr>
              <w:rPr>
                <w:sz w:val="7"/>
                <w:szCs w:val="7"/>
              </w:rPr>
            </w:pPr>
          </w:p>
        </w:tc>
        <w:tc>
          <w:tcPr>
            <w:tcW w:w="100" w:type="dxa"/>
            <w:tcBorders>
              <w:right w:val="single" w:sz="8" w:space="0" w:color="auto"/>
            </w:tcBorders>
            <w:shd w:val="clear" w:color="auto" w:fill="F7CAAC"/>
            <w:vAlign w:val="bottom"/>
          </w:tcPr>
          <w:p w14:paraId="1F17724F" w14:textId="77777777" w:rsidR="00B44DA1" w:rsidRDefault="00B44DA1">
            <w:pPr>
              <w:rPr>
                <w:sz w:val="7"/>
                <w:szCs w:val="7"/>
              </w:rPr>
            </w:pPr>
          </w:p>
        </w:tc>
        <w:tc>
          <w:tcPr>
            <w:tcW w:w="1180" w:type="dxa"/>
            <w:tcBorders>
              <w:left w:val="single" w:sz="8" w:space="0" w:color="D0CECE"/>
            </w:tcBorders>
            <w:shd w:val="clear" w:color="auto" w:fill="D0CECE"/>
            <w:vAlign w:val="bottom"/>
          </w:tcPr>
          <w:p w14:paraId="6189021C" w14:textId="77777777" w:rsidR="00B44DA1" w:rsidRDefault="00B44DA1">
            <w:pPr>
              <w:rPr>
                <w:sz w:val="7"/>
                <w:szCs w:val="7"/>
              </w:rPr>
            </w:pPr>
          </w:p>
        </w:tc>
        <w:tc>
          <w:tcPr>
            <w:tcW w:w="160" w:type="dxa"/>
            <w:tcBorders>
              <w:right w:val="single" w:sz="8" w:space="0" w:color="auto"/>
            </w:tcBorders>
            <w:shd w:val="clear" w:color="auto" w:fill="D0CECE"/>
            <w:vAlign w:val="bottom"/>
          </w:tcPr>
          <w:p w14:paraId="6022DBF7" w14:textId="77777777" w:rsidR="00B44DA1" w:rsidRDefault="00B44DA1">
            <w:pPr>
              <w:rPr>
                <w:sz w:val="7"/>
                <w:szCs w:val="7"/>
              </w:rPr>
            </w:pPr>
          </w:p>
        </w:tc>
        <w:tc>
          <w:tcPr>
            <w:tcW w:w="2640" w:type="dxa"/>
            <w:vMerge w:val="restart"/>
            <w:shd w:val="clear" w:color="auto" w:fill="D0CECE"/>
            <w:vAlign w:val="bottom"/>
          </w:tcPr>
          <w:p w14:paraId="345D6CDF" w14:textId="77777777" w:rsidR="00B44DA1" w:rsidRDefault="00B32628">
            <w:pPr>
              <w:rPr>
                <w:sz w:val="20"/>
                <w:szCs w:val="20"/>
              </w:rPr>
            </w:pPr>
            <w:r>
              <w:t>相关职责。</w:t>
            </w:r>
          </w:p>
        </w:tc>
        <w:tc>
          <w:tcPr>
            <w:tcW w:w="100" w:type="dxa"/>
            <w:tcBorders>
              <w:right w:val="single" w:sz="8" w:space="0" w:color="auto"/>
            </w:tcBorders>
            <w:shd w:val="clear" w:color="auto" w:fill="D0CECE"/>
            <w:vAlign w:val="bottom"/>
          </w:tcPr>
          <w:p w14:paraId="7F266E31" w14:textId="77777777" w:rsidR="00B44DA1" w:rsidRDefault="00B44DA1">
            <w:pPr>
              <w:rPr>
                <w:sz w:val="7"/>
                <w:szCs w:val="7"/>
              </w:rPr>
            </w:pPr>
          </w:p>
        </w:tc>
        <w:tc>
          <w:tcPr>
            <w:tcW w:w="60" w:type="dxa"/>
            <w:shd w:val="clear" w:color="auto" w:fill="D0CECE"/>
            <w:vAlign w:val="bottom"/>
          </w:tcPr>
          <w:p w14:paraId="005E3D13" w14:textId="77777777" w:rsidR="00B44DA1" w:rsidRDefault="00B44DA1">
            <w:pPr>
              <w:rPr>
                <w:sz w:val="7"/>
                <w:szCs w:val="7"/>
              </w:rPr>
            </w:pPr>
          </w:p>
        </w:tc>
        <w:tc>
          <w:tcPr>
            <w:tcW w:w="2640" w:type="dxa"/>
            <w:vMerge w:val="restart"/>
            <w:shd w:val="clear" w:color="auto" w:fill="D0CECE"/>
            <w:vAlign w:val="bottom"/>
          </w:tcPr>
          <w:p w14:paraId="3A59AB57" w14:textId="77777777" w:rsidR="00B44DA1" w:rsidRDefault="00B32628">
            <w:pPr>
              <w:rPr>
                <w:sz w:val="20"/>
                <w:szCs w:val="20"/>
              </w:rPr>
            </w:pPr>
            <w:r>
              <w:t>的性质和范围</w:t>
            </w:r>
          </w:p>
        </w:tc>
        <w:tc>
          <w:tcPr>
            <w:tcW w:w="100" w:type="dxa"/>
            <w:tcBorders>
              <w:right w:val="single" w:sz="8" w:space="0" w:color="auto"/>
            </w:tcBorders>
            <w:shd w:val="clear" w:color="auto" w:fill="D0CECE"/>
            <w:vAlign w:val="bottom"/>
          </w:tcPr>
          <w:p w14:paraId="1D0EED3E" w14:textId="77777777" w:rsidR="00B44DA1" w:rsidRDefault="00B44DA1">
            <w:pPr>
              <w:rPr>
                <w:sz w:val="7"/>
                <w:szCs w:val="7"/>
              </w:rPr>
            </w:pPr>
          </w:p>
        </w:tc>
        <w:tc>
          <w:tcPr>
            <w:tcW w:w="60" w:type="dxa"/>
            <w:shd w:val="clear" w:color="auto" w:fill="D0CECE"/>
            <w:vAlign w:val="bottom"/>
          </w:tcPr>
          <w:p w14:paraId="60B03412" w14:textId="77777777" w:rsidR="00B44DA1" w:rsidRDefault="00B44DA1">
            <w:pPr>
              <w:rPr>
                <w:sz w:val="7"/>
                <w:szCs w:val="7"/>
              </w:rPr>
            </w:pPr>
          </w:p>
        </w:tc>
        <w:tc>
          <w:tcPr>
            <w:tcW w:w="2640" w:type="dxa"/>
            <w:shd w:val="clear" w:color="auto" w:fill="D0CECE"/>
            <w:vAlign w:val="bottom"/>
          </w:tcPr>
          <w:p w14:paraId="62CA7A7E" w14:textId="77777777" w:rsidR="00B44DA1" w:rsidRDefault="00B44DA1">
            <w:pPr>
              <w:rPr>
                <w:sz w:val="7"/>
                <w:szCs w:val="7"/>
              </w:rPr>
            </w:pPr>
          </w:p>
        </w:tc>
        <w:tc>
          <w:tcPr>
            <w:tcW w:w="100" w:type="dxa"/>
            <w:tcBorders>
              <w:right w:val="single" w:sz="8" w:space="0" w:color="auto"/>
            </w:tcBorders>
            <w:shd w:val="clear" w:color="auto" w:fill="D0CECE"/>
            <w:vAlign w:val="bottom"/>
          </w:tcPr>
          <w:p w14:paraId="0CCA1974" w14:textId="77777777" w:rsidR="00B44DA1" w:rsidRDefault="00B44DA1">
            <w:pPr>
              <w:rPr>
                <w:sz w:val="7"/>
                <w:szCs w:val="7"/>
              </w:rPr>
            </w:pPr>
          </w:p>
        </w:tc>
        <w:tc>
          <w:tcPr>
            <w:tcW w:w="0" w:type="dxa"/>
            <w:vAlign w:val="bottom"/>
          </w:tcPr>
          <w:p w14:paraId="403F3D46" w14:textId="77777777" w:rsidR="00B44DA1" w:rsidRDefault="00B44DA1">
            <w:pPr>
              <w:rPr>
                <w:sz w:val="1"/>
                <w:szCs w:val="1"/>
              </w:rPr>
            </w:pPr>
          </w:p>
        </w:tc>
      </w:tr>
      <w:tr w:rsidR="00B44DA1" w14:paraId="19307A1E" w14:textId="77777777">
        <w:trPr>
          <w:trHeight w:val="85"/>
        </w:trPr>
        <w:tc>
          <w:tcPr>
            <w:tcW w:w="80" w:type="dxa"/>
            <w:tcBorders>
              <w:left w:val="single" w:sz="8" w:space="0" w:color="auto"/>
            </w:tcBorders>
            <w:shd w:val="clear" w:color="auto" w:fill="F7CAAC"/>
            <w:vAlign w:val="bottom"/>
          </w:tcPr>
          <w:p w14:paraId="0E42A7B5" w14:textId="77777777" w:rsidR="00B44DA1" w:rsidRDefault="00B44DA1">
            <w:pPr>
              <w:rPr>
                <w:sz w:val="7"/>
                <w:szCs w:val="7"/>
              </w:rPr>
            </w:pPr>
          </w:p>
        </w:tc>
        <w:tc>
          <w:tcPr>
            <w:tcW w:w="900" w:type="dxa"/>
            <w:vMerge w:val="restart"/>
            <w:shd w:val="clear" w:color="auto" w:fill="F7CAAC"/>
            <w:vAlign w:val="bottom"/>
          </w:tcPr>
          <w:p w14:paraId="2E28832D" w14:textId="77777777" w:rsidR="00B44DA1" w:rsidRDefault="00B32628">
            <w:pPr>
              <w:rPr>
                <w:sz w:val="20"/>
                <w:szCs w:val="20"/>
              </w:rPr>
            </w:pPr>
            <w:r>
              <w:t>称职的</w:t>
            </w:r>
          </w:p>
        </w:tc>
        <w:tc>
          <w:tcPr>
            <w:tcW w:w="100" w:type="dxa"/>
            <w:tcBorders>
              <w:right w:val="single" w:sz="8" w:space="0" w:color="auto"/>
            </w:tcBorders>
            <w:shd w:val="clear" w:color="auto" w:fill="F7CAAC"/>
            <w:vAlign w:val="bottom"/>
          </w:tcPr>
          <w:p w14:paraId="633D2691" w14:textId="77777777" w:rsidR="00B44DA1" w:rsidRDefault="00B44DA1">
            <w:pPr>
              <w:rPr>
                <w:sz w:val="7"/>
                <w:szCs w:val="7"/>
              </w:rPr>
            </w:pPr>
          </w:p>
        </w:tc>
        <w:tc>
          <w:tcPr>
            <w:tcW w:w="1180" w:type="dxa"/>
            <w:tcBorders>
              <w:left w:val="single" w:sz="8" w:space="0" w:color="D0CECE"/>
            </w:tcBorders>
            <w:shd w:val="clear" w:color="auto" w:fill="D0CECE"/>
            <w:vAlign w:val="bottom"/>
          </w:tcPr>
          <w:p w14:paraId="3BFD84FB" w14:textId="77777777" w:rsidR="00B44DA1" w:rsidRDefault="00B44DA1">
            <w:pPr>
              <w:rPr>
                <w:sz w:val="7"/>
                <w:szCs w:val="7"/>
              </w:rPr>
            </w:pPr>
          </w:p>
        </w:tc>
        <w:tc>
          <w:tcPr>
            <w:tcW w:w="160" w:type="dxa"/>
            <w:tcBorders>
              <w:right w:val="single" w:sz="8" w:space="0" w:color="auto"/>
            </w:tcBorders>
            <w:shd w:val="clear" w:color="auto" w:fill="D0CECE"/>
            <w:vAlign w:val="bottom"/>
          </w:tcPr>
          <w:p w14:paraId="07E37824" w14:textId="77777777" w:rsidR="00B44DA1" w:rsidRDefault="00B44DA1">
            <w:pPr>
              <w:rPr>
                <w:sz w:val="7"/>
                <w:szCs w:val="7"/>
              </w:rPr>
            </w:pPr>
          </w:p>
        </w:tc>
        <w:tc>
          <w:tcPr>
            <w:tcW w:w="2640" w:type="dxa"/>
            <w:vMerge/>
            <w:shd w:val="clear" w:color="auto" w:fill="D0CECE"/>
            <w:vAlign w:val="bottom"/>
          </w:tcPr>
          <w:p w14:paraId="3C84A038" w14:textId="77777777" w:rsidR="00B44DA1" w:rsidRDefault="00B44DA1">
            <w:pPr>
              <w:rPr>
                <w:sz w:val="7"/>
                <w:szCs w:val="7"/>
              </w:rPr>
            </w:pPr>
          </w:p>
        </w:tc>
        <w:tc>
          <w:tcPr>
            <w:tcW w:w="100" w:type="dxa"/>
            <w:tcBorders>
              <w:right w:val="single" w:sz="8" w:space="0" w:color="auto"/>
            </w:tcBorders>
            <w:shd w:val="clear" w:color="auto" w:fill="D0CECE"/>
            <w:vAlign w:val="bottom"/>
          </w:tcPr>
          <w:p w14:paraId="47036573" w14:textId="77777777" w:rsidR="00B44DA1" w:rsidRDefault="00B44DA1">
            <w:pPr>
              <w:rPr>
                <w:sz w:val="7"/>
                <w:szCs w:val="7"/>
              </w:rPr>
            </w:pPr>
          </w:p>
        </w:tc>
        <w:tc>
          <w:tcPr>
            <w:tcW w:w="60" w:type="dxa"/>
            <w:shd w:val="clear" w:color="auto" w:fill="D0CECE"/>
            <w:vAlign w:val="bottom"/>
          </w:tcPr>
          <w:p w14:paraId="6857D633" w14:textId="77777777" w:rsidR="00B44DA1" w:rsidRDefault="00B44DA1">
            <w:pPr>
              <w:rPr>
                <w:sz w:val="7"/>
                <w:szCs w:val="7"/>
              </w:rPr>
            </w:pPr>
          </w:p>
        </w:tc>
        <w:tc>
          <w:tcPr>
            <w:tcW w:w="2640" w:type="dxa"/>
            <w:vMerge/>
            <w:shd w:val="clear" w:color="auto" w:fill="D0CECE"/>
            <w:vAlign w:val="bottom"/>
          </w:tcPr>
          <w:p w14:paraId="0CC1522D" w14:textId="77777777" w:rsidR="00B44DA1" w:rsidRDefault="00B44DA1">
            <w:pPr>
              <w:rPr>
                <w:sz w:val="7"/>
                <w:szCs w:val="7"/>
              </w:rPr>
            </w:pPr>
          </w:p>
        </w:tc>
        <w:tc>
          <w:tcPr>
            <w:tcW w:w="100" w:type="dxa"/>
            <w:tcBorders>
              <w:right w:val="single" w:sz="8" w:space="0" w:color="auto"/>
            </w:tcBorders>
            <w:shd w:val="clear" w:color="auto" w:fill="D0CECE"/>
            <w:vAlign w:val="bottom"/>
          </w:tcPr>
          <w:p w14:paraId="6F7A2E2F" w14:textId="77777777" w:rsidR="00B44DA1" w:rsidRDefault="00B44DA1">
            <w:pPr>
              <w:rPr>
                <w:sz w:val="7"/>
                <w:szCs w:val="7"/>
              </w:rPr>
            </w:pPr>
          </w:p>
        </w:tc>
        <w:tc>
          <w:tcPr>
            <w:tcW w:w="60" w:type="dxa"/>
            <w:shd w:val="clear" w:color="auto" w:fill="D0CECE"/>
            <w:vAlign w:val="bottom"/>
          </w:tcPr>
          <w:p w14:paraId="3D4AB6DD" w14:textId="77777777" w:rsidR="00B44DA1" w:rsidRDefault="00B44DA1">
            <w:pPr>
              <w:rPr>
                <w:sz w:val="7"/>
                <w:szCs w:val="7"/>
              </w:rPr>
            </w:pPr>
          </w:p>
        </w:tc>
        <w:tc>
          <w:tcPr>
            <w:tcW w:w="2640" w:type="dxa"/>
            <w:shd w:val="clear" w:color="auto" w:fill="D0CECE"/>
            <w:vAlign w:val="bottom"/>
          </w:tcPr>
          <w:p w14:paraId="76560470" w14:textId="77777777" w:rsidR="00B44DA1" w:rsidRDefault="00B44DA1">
            <w:pPr>
              <w:rPr>
                <w:sz w:val="7"/>
                <w:szCs w:val="7"/>
              </w:rPr>
            </w:pPr>
          </w:p>
        </w:tc>
        <w:tc>
          <w:tcPr>
            <w:tcW w:w="100" w:type="dxa"/>
            <w:tcBorders>
              <w:right w:val="single" w:sz="8" w:space="0" w:color="auto"/>
            </w:tcBorders>
            <w:shd w:val="clear" w:color="auto" w:fill="D0CECE"/>
            <w:vAlign w:val="bottom"/>
          </w:tcPr>
          <w:p w14:paraId="5CF539D1" w14:textId="77777777" w:rsidR="00B44DA1" w:rsidRDefault="00B44DA1">
            <w:pPr>
              <w:rPr>
                <w:sz w:val="7"/>
                <w:szCs w:val="7"/>
              </w:rPr>
            </w:pPr>
          </w:p>
        </w:tc>
        <w:tc>
          <w:tcPr>
            <w:tcW w:w="0" w:type="dxa"/>
            <w:vAlign w:val="bottom"/>
          </w:tcPr>
          <w:p w14:paraId="46B7EDF4" w14:textId="77777777" w:rsidR="00B44DA1" w:rsidRDefault="00B44DA1">
            <w:pPr>
              <w:rPr>
                <w:sz w:val="1"/>
                <w:szCs w:val="1"/>
              </w:rPr>
            </w:pPr>
          </w:p>
        </w:tc>
      </w:tr>
      <w:tr w:rsidR="00B44DA1" w14:paraId="75843207" w14:textId="77777777">
        <w:trPr>
          <w:trHeight w:val="88"/>
        </w:trPr>
        <w:tc>
          <w:tcPr>
            <w:tcW w:w="80" w:type="dxa"/>
            <w:tcBorders>
              <w:left w:val="single" w:sz="8" w:space="0" w:color="auto"/>
            </w:tcBorders>
            <w:shd w:val="clear" w:color="auto" w:fill="F7CAAC"/>
            <w:vAlign w:val="bottom"/>
          </w:tcPr>
          <w:p w14:paraId="73C98785" w14:textId="77777777" w:rsidR="00B44DA1" w:rsidRDefault="00B44DA1">
            <w:pPr>
              <w:rPr>
                <w:sz w:val="7"/>
                <w:szCs w:val="7"/>
              </w:rPr>
            </w:pPr>
          </w:p>
        </w:tc>
        <w:tc>
          <w:tcPr>
            <w:tcW w:w="900" w:type="dxa"/>
            <w:vMerge/>
            <w:shd w:val="clear" w:color="auto" w:fill="F7CAAC"/>
            <w:vAlign w:val="bottom"/>
          </w:tcPr>
          <w:p w14:paraId="1560E31E" w14:textId="77777777" w:rsidR="00B44DA1" w:rsidRDefault="00B44DA1">
            <w:pPr>
              <w:rPr>
                <w:sz w:val="7"/>
                <w:szCs w:val="7"/>
              </w:rPr>
            </w:pPr>
          </w:p>
        </w:tc>
        <w:tc>
          <w:tcPr>
            <w:tcW w:w="100" w:type="dxa"/>
            <w:tcBorders>
              <w:right w:val="single" w:sz="8" w:space="0" w:color="auto"/>
            </w:tcBorders>
            <w:shd w:val="clear" w:color="auto" w:fill="F7CAAC"/>
            <w:vAlign w:val="bottom"/>
          </w:tcPr>
          <w:p w14:paraId="40F5BBA8" w14:textId="77777777" w:rsidR="00B44DA1" w:rsidRDefault="00B44DA1">
            <w:pPr>
              <w:rPr>
                <w:sz w:val="7"/>
                <w:szCs w:val="7"/>
              </w:rPr>
            </w:pPr>
          </w:p>
        </w:tc>
        <w:tc>
          <w:tcPr>
            <w:tcW w:w="1180" w:type="dxa"/>
            <w:tcBorders>
              <w:left w:val="single" w:sz="8" w:space="0" w:color="D0CECE"/>
            </w:tcBorders>
            <w:shd w:val="clear" w:color="auto" w:fill="D0CECE"/>
            <w:vAlign w:val="bottom"/>
          </w:tcPr>
          <w:p w14:paraId="2E2CF9FE" w14:textId="77777777" w:rsidR="00B44DA1" w:rsidRDefault="00B44DA1">
            <w:pPr>
              <w:rPr>
                <w:sz w:val="7"/>
                <w:szCs w:val="7"/>
              </w:rPr>
            </w:pPr>
          </w:p>
        </w:tc>
        <w:tc>
          <w:tcPr>
            <w:tcW w:w="160" w:type="dxa"/>
            <w:tcBorders>
              <w:right w:val="single" w:sz="8" w:space="0" w:color="auto"/>
            </w:tcBorders>
            <w:shd w:val="clear" w:color="auto" w:fill="D0CECE"/>
            <w:vAlign w:val="bottom"/>
          </w:tcPr>
          <w:p w14:paraId="0E7F5693" w14:textId="77777777" w:rsidR="00B44DA1" w:rsidRDefault="00B44DA1">
            <w:pPr>
              <w:rPr>
                <w:sz w:val="7"/>
                <w:szCs w:val="7"/>
              </w:rPr>
            </w:pPr>
          </w:p>
        </w:tc>
        <w:tc>
          <w:tcPr>
            <w:tcW w:w="2640" w:type="dxa"/>
            <w:shd w:val="clear" w:color="auto" w:fill="D0CECE"/>
            <w:vAlign w:val="bottom"/>
          </w:tcPr>
          <w:p w14:paraId="4628FBF3" w14:textId="77777777" w:rsidR="00B44DA1" w:rsidRDefault="00B44DA1">
            <w:pPr>
              <w:rPr>
                <w:sz w:val="7"/>
                <w:szCs w:val="7"/>
              </w:rPr>
            </w:pPr>
          </w:p>
        </w:tc>
        <w:tc>
          <w:tcPr>
            <w:tcW w:w="100" w:type="dxa"/>
            <w:tcBorders>
              <w:right w:val="single" w:sz="8" w:space="0" w:color="auto"/>
            </w:tcBorders>
            <w:shd w:val="clear" w:color="auto" w:fill="D0CECE"/>
            <w:vAlign w:val="bottom"/>
          </w:tcPr>
          <w:p w14:paraId="2D567C1C" w14:textId="77777777" w:rsidR="00B44DA1" w:rsidRDefault="00B44DA1">
            <w:pPr>
              <w:rPr>
                <w:sz w:val="7"/>
                <w:szCs w:val="7"/>
              </w:rPr>
            </w:pPr>
          </w:p>
        </w:tc>
        <w:tc>
          <w:tcPr>
            <w:tcW w:w="60" w:type="dxa"/>
            <w:shd w:val="clear" w:color="auto" w:fill="D0CECE"/>
            <w:vAlign w:val="bottom"/>
          </w:tcPr>
          <w:p w14:paraId="69E4080D" w14:textId="77777777" w:rsidR="00B44DA1" w:rsidRDefault="00B44DA1">
            <w:pPr>
              <w:rPr>
                <w:sz w:val="7"/>
                <w:szCs w:val="7"/>
              </w:rPr>
            </w:pPr>
          </w:p>
        </w:tc>
        <w:tc>
          <w:tcPr>
            <w:tcW w:w="2640" w:type="dxa"/>
            <w:vMerge w:val="restart"/>
            <w:shd w:val="clear" w:color="auto" w:fill="D0CECE"/>
            <w:vAlign w:val="bottom"/>
          </w:tcPr>
          <w:p w14:paraId="6C15B84E" w14:textId="77777777" w:rsidR="00B44DA1" w:rsidRDefault="00B32628">
            <w:pPr>
              <w:rPr>
                <w:sz w:val="20"/>
                <w:szCs w:val="20"/>
              </w:rPr>
            </w:pPr>
            <w:r>
              <w:t>指定的操作。</w:t>
            </w:r>
          </w:p>
        </w:tc>
        <w:tc>
          <w:tcPr>
            <w:tcW w:w="100" w:type="dxa"/>
            <w:tcBorders>
              <w:right w:val="single" w:sz="8" w:space="0" w:color="auto"/>
            </w:tcBorders>
            <w:shd w:val="clear" w:color="auto" w:fill="D0CECE"/>
            <w:vAlign w:val="bottom"/>
          </w:tcPr>
          <w:p w14:paraId="184C8385" w14:textId="77777777" w:rsidR="00B44DA1" w:rsidRDefault="00B44DA1">
            <w:pPr>
              <w:rPr>
                <w:sz w:val="7"/>
                <w:szCs w:val="7"/>
              </w:rPr>
            </w:pPr>
          </w:p>
        </w:tc>
        <w:tc>
          <w:tcPr>
            <w:tcW w:w="60" w:type="dxa"/>
            <w:shd w:val="clear" w:color="auto" w:fill="D0CECE"/>
            <w:vAlign w:val="bottom"/>
          </w:tcPr>
          <w:p w14:paraId="4A5E5078" w14:textId="77777777" w:rsidR="00B44DA1" w:rsidRDefault="00B44DA1">
            <w:pPr>
              <w:rPr>
                <w:sz w:val="7"/>
                <w:szCs w:val="7"/>
              </w:rPr>
            </w:pPr>
          </w:p>
        </w:tc>
        <w:tc>
          <w:tcPr>
            <w:tcW w:w="2640" w:type="dxa"/>
            <w:shd w:val="clear" w:color="auto" w:fill="D0CECE"/>
            <w:vAlign w:val="bottom"/>
          </w:tcPr>
          <w:p w14:paraId="1F41EC8E" w14:textId="77777777" w:rsidR="00B44DA1" w:rsidRDefault="00B44DA1">
            <w:pPr>
              <w:rPr>
                <w:sz w:val="7"/>
                <w:szCs w:val="7"/>
              </w:rPr>
            </w:pPr>
          </w:p>
        </w:tc>
        <w:tc>
          <w:tcPr>
            <w:tcW w:w="100" w:type="dxa"/>
            <w:tcBorders>
              <w:right w:val="single" w:sz="8" w:space="0" w:color="auto"/>
            </w:tcBorders>
            <w:shd w:val="clear" w:color="auto" w:fill="D0CECE"/>
            <w:vAlign w:val="bottom"/>
          </w:tcPr>
          <w:p w14:paraId="3F1CB8B6" w14:textId="77777777" w:rsidR="00B44DA1" w:rsidRDefault="00B44DA1">
            <w:pPr>
              <w:rPr>
                <w:sz w:val="7"/>
                <w:szCs w:val="7"/>
              </w:rPr>
            </w:pPr>
          </w:p>
        </w:tc>
        <w:tc>
          <w:tcPr>
            <w:tcW w:w="0" w:type="dxa"/>
            <w:vAlign w:val="bottom"/>
          </w:tcPr>
          <w:p w14:paraId="4BE6EFA4" w14:textId="77777777" w:rsidR="00B44DA1" w:rsidRDefault="00B44DA1">
            <w:pPr>
              <w:rPr>
                <w:sz w:val="1"/>
                <w:szCs w:val="1"/>
              </w:rPr>
            </w:pPr>
          </w:p>
        </w:tc>
      </w:tr>
      <w:tr w:rsidR="00B44DA1" w14:paraId="57830DA1" w14:textId="77777777">
        <w:trPr>
          <w:trHeight w:val="85"/>
        </w:trPr>
        <w:tc>
          <w:tcPr>
            <w:tcW w:w="80" w:type="dxa"/>
            <w:tcBorders>
              <w:left w:val="single" w:sz="8" w:space="0" w:color="auto"/>
            </w:tcBorders>
            <w:shd w:val="clear" w:color="auto" w:fill="F7CAAC"/>
            <w:vAlign w:val="bottom"/>
          </w:tcPr>
          <w:p w14:paraId="6B80335F" w14:textId="77777777" w:rsidR="00B44DA1" w:rsidRDefault="00B44DA1">
            <w:pPr>
              <w:rPr>
                <w:sz w:val="7"/>
                <w:szCs w:val="7"/>
              </w:rPr>
            </w:pPr>
          </w:p>
        </w:tc>
        <w:tc>
          <w:tcPr>
            <w:tcW w:w="900" w:type="dxa"/>
            <w:vMerge w:val="restart"/>
            <w:shd w:val="clear" w:color="auto" w:fill="F7CAAC"/>
            <w:vAlign w:val="bottom"/>
          </w:tcPr>
          <w:p w14:paraId="303FB508" w14:textId="77777777" w:rsidR="00B44DA1" w:rsidRDefault="00B32628">
            <w:pPr>
              <w:rPr>
                <w:sz w:val="20"/>
                <w:szCs w:val="20"/>
              </w:rPr>
            </w:pPr>
            <w:r>
              <w:t>及</w:t>
            </w:r>
            <w:r>
              <w:t>/</w:t>
            </w:r>
            <w:r>
              <w:t>或</w:t>
            </w:r>
          </w:p>
        </w:tc>
        <w:tc>
          <w:tcPr>
            <w:tcW w:w="100" w:type="dxa"/>
            <w:tcBorders>
              <w:right w:val="single" w:sz="8" w:space="0" w:color="auto"/>
            </w:tcBorders>
            <w:shd w:val="clear" w:color="auto" w:fill="F7CAAC"/>
            <w:vAlign w:val="bottom"/>
          </w:tcPr>
          <w:p w14:paraId="1710AE94" w14:textId="77777777" w:rsidR="00B44DA1" w:rsidRDefault="00B44DA1">
            <w:pPr>
              <w:rPr>
                <w:sz w:val="7"/>
                <w:szCs w:val="7"/>
              </w:rPr>
            </w:pPr>
          </w:p>
        </w:tc>
        <w:tc>
          <w:tcPr>
            <w:tcW w:w="1180" w:type="dxa"/>
            <w:tcBorders>
              <w:left w:val="single" w:sz="8" w:space="0" w:color="D0CECE"/>
            </w:tcBorders>
            <w:shd w:val="clear" w:color="auto" w:fill="D0CECE"/>
            <w:vAlign w:val="bottom"/>
          </w:tcPr>
          <w:p w14:paraId="76061FDB" w14:textId="77777777" w:rsidR="00B44DA1" w:rsidRDefault="00B44DA1">
            <w:pPr>
              <w:rPr>
                <w:sz w:val="7"/>
                <w:szCs w:val="7"/>
              </w:rPr>
            </w:pPr>
          </w:p>
        </w:tc>
        <w:tc>
          <w:tcPr>
            <w:tcW w:w="160" w:type="dxa"/>
            <w:tcBorders>
              <w:right w:val="single" w:sz="8" w:space="0" w:color="auto"/>
            </w:tcBorders>
            <w:shd w:val="clear" w:color="auto" w:fill="D0CECE"/>
            <w:vAlign w:val="bottom"/>
          </w:tcPr>
          <w:p w14:paraId="64010852" w14:textId="77777777" w:rsidR="00B44DA1" w:rsidRDefault="00B44DA1">
            <w:pPr>
              <w:rPr>
                <w:sz w:val="7"/>
                <w:szCs w:val="7"/>
              </w:rPr>
            </w:pPr>
          </w:p>
        </w:tc>
        <w:tc>
          <w:tcPr>
            <w:tcW w:w="2640" w:type="dxa"/>
            <w:shd w:val="clear" w:color="auto" w:fill="D0CECE"/>
            <w:vAlign w:val="bottom"/>
          </w:tcPr>
          <w:p w14:paraId="16A9240F" w14:textId="77777777" w:rsidR="00B44DA1" w:rsidRDefault="00B44DA1">
            <w:pPr>
              <w:rPr>
                <w:sz w:val="7"/>
                <w:szCs w:val="7"/>
              </w:rPr>
            </w:pPr>
          </w:p>
        </w:tc>
        <w:tc>
          <w:tcPr>
            <w:tcW w:w="100" w:type="dxa"/>
            <w:tcBorders>
              <w:right w:val="single" w:sz="8" w:space="0" w:color="auto"/>
            </w:tcBorders>
            <w:shd w:val="clear" w:color="auto" w:fill="D0CECE"/>
            <w:vAlign w:val="bottom"/>
          </w:tcPr>
          <w:p w14:paraId="71D906FF" w14:textId="77777777" w:rsidR="00B44DA1" w:rsidRDefault="00B44DA1">
            <w:pPr>
              <w:rPr>
                <w:sz w:val="7"/>
                <w:szCs w:val="7"/>
              </w:rPr>
            </w:pPr>
          </w:p>
        </w:tc>
        <w:tc>
          <w:tcPr>
            <w:tcW w:w="60" w:type="dxa"/>
            <w:shd w:val="clear" w:color="auto" w:fill="D0CECE"/>
            <w:vAlign w:val="bottom"/>
          </w:tcPr>
          <w:p w14:paraId="2DEE63A4" w14:textId="77777777" w:rsidR="00B44DA1" w:rsidRDefault="00B44DA1">
            <w:pPr>
              <w:rPr>
                <w:sz w:val="7"/>
                <w:szCs w:val="7"/>
              </w:rPr>
            </w:pPr>
          </w:p>
        </w:tc>
        <w:tc>
          <w:tcPr>
            <w:tcW w:w="2640" w:type="dxa"/>
            <w:vMerge/>
            <w:shd w:val="clear" w:color="auto" w:fill="D0CECE"/>
            <w:vAlign w:val="bottom"/>
          </w:tcPr>
          <w:p w14:paraId="2D715FEC" w14:textId="77777777" w:rsidR="00B44DA1" w:rsidRDefault="00B44DA1">
            <w:pPr>
              <w:rPr>
                <w:sz w:val="7"/>
                <w:szCs w:val="7"/>
              </w:rPr>
            </w:pPr>
          </w:p>
        </w:tc>
        <w:tc>
          <w:tcPr>
            <w:tcW w:w="100" w:type="dxa"/>
            <w:tcBorders>
              <w:right w:val="single" w:sz="8" w:space="0" w:color="auto"/>
            </w:tcBorders>
            <w:shd w:val="clear" w:color="auto" w:fill="D0CECE"/>
            <w:vAlign w:val="bottom"/>
          </w:tcPr>
          <w:p w14:paraId="7179B64D" w14:textId="77777777" w:rsidR="00B44DA1" w:rsidRDefault="00B44DA1">
            <w:pPr>
              <w:rPr>
                <w:sz w:val="7"/>
                <w:szCs w:val="7"/>
              </w:rPr>
            </w:pPr>
          </w:p>
        </w:tc>
        <w:tc>
          <w:tcPr>
            <w:tcW w:w="60" w:type="dxa"/>
            <w:shd w:val="clear" w:color="auto" w:fill="D0CECE"/>
            <w:vAlign w:val="bottom"/>
          </w:tcPr>
          <w:p w14:paraId="65539272" w14:textId="77777777" w:rsidR="00B44DA1" w:rsidRDefault="00B44DA1">
            <w:pPr>
              <w:rPr>
                <w:sz w:val="7"/>
                <w:szCs w:val="7"/>
              </w:rPr>
            </w:pPr>
          </w:p>
        </w:tc>
        <w:tc>
          <w:tcPr>
            <w:tcW w:w="2640" w:type="dxa"/>
            <w:shd w:val="clear" w:color="auto" w:fill="D0CECE"/>
            <w:vAlign w:val="bottom"/>
          </w:tcPr>
          <w:p w14:paraId="5225FD99" w14:textId="77777777" w:rsidR="00B44DA1" w:rsidRDefault="00B44DA1">
            <w:pPr>
              <w:rPr>
                <w:sz w:val="7"/>
                <w:szCs w:val="7"/>
              </w:rPr>
            </w:pPr>
          </w:p>
        </w:tc>
        <w:tc>
          <w:tcPr>
            <w:tcW w:w="100" w:type="dxa"/>
            <w:tcBorders>
              <w:right w:val="single" w:sz="8" w:space="0" w:color="auto"/>
            </w:tcBorders>
            <w:shd w:val="clear" w:color="auto" w:fill="D0CECE"/>
            <w:vAlign w:val="bottom"/>
          </w:tcPr>
          <w:p w14:paraId="167EBCC9" w14:textId="77777777" w:rsidR="00B44DA1" w:rsidRDefault="00B44DA1">
            <w:pPr>
              <w:rPr>
                <w:sz w:val="7"/>
                <w:szCs w:val="7"/>
              </w:rPr>
            </w:pPr>
          </w:p>
        </w:tc>
        <w:tc>
          <w:tcPr>
            <w:tcW w:w="0" w:type="dxa"/>
            <w:vAlign w:val="bottom"/>
          </w:tcPr>
          <w:p w14:paraId="171D3B92" w14:textId="77777777" w:rsidR="00B44DA1" w:rsidRDefault="00B44DA1">
            <w:pPr>
              <w:rPr>
                <w:sz w:val="1"/>
                <w:szCs w:val="1"/>
              </w:rPr>
            </w:pPr>
          </w:p>
        </w:tc>
      </w:tr>
      <w:tr w:rsidR="00B44DA1" w14:paraId="4989E276" w14:textId="77777777">
        <w:trPr>
          <w:trHeight w:val="88"/>
        </w:trPr>
        <w:tc>
          <w:tcPr>
            <w:tcW w:w="80" w:type="dxa"/>
            <w:tcBorders>
              <w:left w:val="single" w:sz="8" w:space="0" w:color="auto"/>
              <w:bottom w:val="single" w:sz="8" w:space="0" w:color="F7CAAC"/>
            </w:tcBorders>
            <w:shd w:val="clear" w:color="auto" w:fill="F7CAAC"/>
            <w:vAlign w:val="bottom"/>
          </w:tcPr>
          <w:p w14:paraId="59AEBF2A" w14:textId="77777777" w:rsidR="00B44DA1" w:rsidRDefault="00B44DA1">
            <w:pPr>
              <w:rPr>
                <w:sz w:val="7"/>
                <w:szCs w:val="7"/>
              </w:rPr>
            </w:pPr>
          </w:p>
        </w:tc>
        <w:tc>
          <w:tcPr>
            <w:tcW w:w="900" w:type="dxa"/>
            <w:vMerge/>
            <w:tcBorders>
              <w:bottom w:val="single" w:sz="8" w:space="0" w:color="F7CAAC"/>
            </w:tcBorders>
            <w:shd w:val="clear" w:color="auto" w:fill="F7CAAC"/>
            <w:vAlign w:val="bottom"/>
          </w:tcPr>
          <w:p w14:paraId="1FE89AC2" w14:textId="77777777" w:rsidR="00B44DA1" w:rsidRDefault="00B44DA1">
            <w:pPr>
              <w:rPr>
                <w:sz w:val="7"/>
                <w:szCs w:val="7"/>
              </w:rPr>
            </w:pPr>
          </w:p>
        </w:tc>
        <w:tc>
          <w:tcPr>
            <w:tcW w:w="100" w:type="dxa"/>
            <w:tcBorders>
              <w:bottom w:val="single" w:sz="8" w:space="0" w:color="F7CAAC"/>
              <w:right w:val="single" w:sz="8" w:space="0" w:color="auto"/>
            </w:tcBorders>
            <w:shd w:val="clear" w:color="auto" w:fill="F7CAAC"/>
            <w:vAlign w:val="bottom"/>
          </w:tcPr>
          <w:p w14:paraId="3985B88D" w14:textId="77777777" w:rsidR="00B44DA1" w:rsidRDefault="00B44DA1">
            <w:pPr>
              <w:rPr>
                <w:sz w:val="7"/>
                <w:szCs w:val="7"/>
              </w:rPr>
            </w:pPr>
          </w:p>
        </w:tc>
        <w:tc>
          <w:tcPr>
            <w:tcW w:w="1180" w:type="dxa"/>
            <w:tcBorders>
              <w:left w:val="single" w:sz="8" w:space="0" w:color="D0CECE"/>
              <w:bottom w:val="single" w:sz="8" w:space="0" w:color="auto"/>
            </w:tcBorders>
            <w:shd w:val="clear" w:color="auto" w:fill="D0CECE"/>
            <w:vAlign w:val="bottom"/>
          </w:tcPr>
          <w:p w14:paraId="5A05DC47" w14:textId="77777777" w:rsidR="00B44DA1" w:rsidRDefault="00B44DA1">
            <w:pPr>
              <w:rPr>
                <w:sz w:val="7"/>
                <w:szCs w:val="7"/>
              </w:rPr>
            </w:pPr>
          </w:p>
        </w:tc>
        <w:tc>
          <w:tcPr>
            <w:tcW w:w="160" w:type="dxa"/>
            <w:tcBorders>
              <w:bottom w:val="single" w:sz="8" w:space="0" w:color="auto"/>
              <w:right w:val="single" w:sz="8" w:space="0" w:color="auto"/>
            </w:tcBorders>
            <w:shd w:val="clear" w:color="auto" w:fill="D0CECE"/>
            <w:vAlign w:val="bottom"/>
          </w:tcPr>
          <w:p w14:paraId="2DE06E94" w14:textId="77777777" w:rsidR="00B44DA1" w:rsidRDefault="00B44DA1">
            <w:pPr>
              <w:rPr>
                <w:sz w:val="7"/>
                <w:szCs w:val="7"/>
              </w:rPr>
            </w:pPr>
          </w:p>
        </w:tc>
        <w:tc>
          <w:tcPr>
            <w:tcW w:w="2640" w:type="dxa"/>
            <w:tcBorders>
              <w:bottom w:val="single" w:sz="8" w:space="0" w:color="auto"/>
            </w:tcBorders>
            <w:shd w:val="clear" w:color="auto" w:fill="D0CECE"/>
            <w:vAlign w:val="bottom"/>
          </w:tcPr>
          <w:p w14:paraId="15FEF4FE"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710963DA" w14:textId="77777777" w:rsidR="00B44DA1" w:rsidRDefault="00B44DA1">
            <w:pPr>
              <w:rPr>
                <w:sz w:val="7"/>
                <w:szCs w:val="7"/>
              </w:rPr>
            </w:pPr>
          </w:p>
        </w:tc>
        <w:tc>
          <w:tcPr>
            <w:tcW w:w="60" w:type="dxa"/>
            <w:tcBorders>
              <w:bottom w:val="single" w:sz="8" w:space="0" w:color="auto"/>
            </w:tcBorders>
            <w:shd w:val="clear" w:color="auto" w:fill="D0CECE"/>
            <w:vAlign w:val="bottom"/>
          </w:tcPr>
          <w:p w14:paraId="10488926" w14:textId="77777777" w:rsidR="00B44DA1" w:rsidRDefault="00B44DA1">
            <w:pPr>
              <w:rPr>
                <w:sz w:val="7"/>
                <w:szCs w:val="7"/>
              </w:rPr>
            </w:pPr>
          </w:p>
        </w:tc>
        <w:tc>
          <w:tcPr>
            <w:tcW w:w="2640" w:type="dxa"/>
            <w:tcBorders>
              <w:bottom w:val="single" w:sz="8" w:space="0" w:color="auto"/>
            </w:tcBorders>
            <w:shd w:val="clear" w:color="auto" w:fill="D0CECE"/>
            <w:vAlign w:val="bottom"/>
          </w:tcPr>
          <w:p w14:paraId="49C24075"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3C2FB78C" w14:textId="77777777" w:rsidR="00B44DA1" w:rsidRDefault="00B44DA1">
            <w:pPr>
              <w:rPr>
                <w:sz w:val="7"/>
                <w:szCs w:val="7"/>
              </w:rPr>
            </w:pPr>
          </w:p>
        </w:tc>
        <w:tc>
          <w:tcPr>
            <w:tcW w:w="60" w:type="dxa"/>
            <w:tcBorders>
              <w:bottom w:val="single" w:sz="8" w:space="0" w:color="auto"/>
            </w:tcBorders>
            <w:shd w:val="clear" w:color="auto" w:fill="D0CECE"/>
            <w:vAlign w:val="bottom"/>
          </w:tcPr>
          <w:p w14:paraId="0DA1570B" w14:textId="77777777" w:rsidR="00B44DA1" w:rsidRDefault="00B44DA1">
            <w:pPr>
              <w:rPr>
                <w:sz w:val="7"/>
                <w:szCs w:val="7"/>
              </w:rPr>
            </w:pPr>
          </w:p>
        </w:tc>
        <w:tc>
          <w:tcPr>
            <w:tcW w:w="2640" w:type="dxa"/>
            <w:tcBorders>
              <w:bottom w:val="single" w:sz="8" w:space="0" w:color="auto"/>
            </w:tcBorders>
            <w:shd w:val="clear" w:color="auto" w:fill="D0CECE"/>
            <w:vAlign w:val="bottom"/>
          </w:tcPr>
          <w:p w14:paraId="01950B08"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4DD4D0B4" w14:textId="77777777" w:rsidR="00B44DA1" w:rsidRDefault="00B44DA1">
            <w:pPr>
              <w:rPr>
                <w:sz w:val="7"/>
                <w:szCs w:val="7"/>
              </w:rPr>
            </w:pPr>
          </w:p>
        </w:tc>
        <w:tc>
          <w:tcPr>
            <w:tcW w:w="0" w:type="dxa"/>
            <w:vAlign w:val="bottom"/>
          </w:tcPr>
          <w:p w14:paraId="785755F7" w14:textId="77777777" w:rsidR="00B44DA1" w:rsidRDefault="00B44DA1">
            <w:pPr>
              <w:rPr>
                <w:sz w:val="1"/>
                <w:szCs w:val="1"/>
              </w:rPr>
            </w:pPr>
          </w:p>
        </w:tc>
      </w:tr>
      <w:tr w:rsidR="00B44DA1" w14:paraId="41309785" w14:textId="77777777">
        <w:trPr>
          <w:trHeight w:val="157"/>
        </w:trPr>
        <w:tc>
          <w:tcPr>
            <w:tcW w:w="80" w:type="dxa"/>
            <w:tcBorders>
              <w:left w:val="single" w:sz="8" w:space="0" w:color="auto"/>
            </w:tcBorders>
            <w:shd w:val="clear" w:color="auto" w:fill="F7CAAC"/>
            <w:vAlign w:val="bottom"/>
          </w:tcPr>
          <w:p w14:paraId="49C19AEA" w14:textId="77777777" w:rsidR="00B44DA1" w:rsidRDefault="00B44DA1">
            <w:pPr>
              <w:rPr>
                <w:sz w:val="13"/>
                <w:szCs w:val="13"/>
              </w:rPr>
            </w:pPr>
          </w:p>
        </w:tc>
        <w:tc>
          <w:tcPr>
            <w:tcW w:w="900" w:type="dxa"/>
            <w:shd w:val="clear" w:color="auto" w:fill="F7CAAC"/>
            <w:vAlign w:val="bottom"/>
          </w:tcPr>
          <w:p w14:paraId="2360D8E1" w14:textId="77777777" w:rsidR="00B44DA1" w:rsidRDefault="00B32628">
            <w:pPr>
              <w:spacing w:line="153" w:lineRule="exact"/>
              <w:rPr>
                <w:sz w:val="20"/>
                <w:szCs w:val="20"/>
              </w:rPr>
            </w:pPr>
            <w:r>
              <w:t>证明</w:t>
            </w:r>
          </w:p>
        </w:tc>
        <w:tc>
          <w:tcPr>
            <w:tcW w:w="100" w:type="dxa"/>
            <w:tcBorders>
              <w:right w:val="single" w:sz="8" w:space="0" w:color="auto"/>
            </w:tcBorders>
            <w:shd w:val="clear" w:color="auto" w:fill="F7CAAC"/>
            <w:vAlign w:val="bottom"/>
          </w:tcPr>
          <w:p w14:paraId="556CE95B" w14:textId="77777777" w:rsidR="00B44DA1" w:rsidRDefault="00B44DA1">
            <w:pPr>
              <w:rPr>
                <w:sz w:val="13"/>
                <w:szCs w:val="13"/>
              </w:rPr>
            </w:pPr>
          </w:p>
        </w:tc>
        <w:tc>
          <w:tcPr>
            <w:tcW w:w="1180" w:type="dxa"/>
            <w:vAlign w:val="bottom"/>
          </w:tcPr>
          <w:p w14:paraId="4E413C0C" w14:textId="77777777" w:rsidR="00B44DA1" w:rsidRDefault="00B44DA1">
            <w:pPr>
              <w:rPr>
                <w:sz w:val="13"/>
                <w:szCs w:val="13"/>
              </w:rPr>
            </w:pPr>
          </w:p>
        </w:tc>
        <w:tc>
          <w:tcPr>
            <w:tcW w:w="160" w:type="dxa"/>
            <w:tcBorders>
              <w:right w:val="single" w:sz="8" w:space="0" w:color="auto"/>
            </w:tcBorders>
            <w:vAlign w:val="bottom"/>
          </w:tcPr>
          <w:p w14:paraId="37A97918" w14:textId="77777777" w:rsidR="00B44DA1" w:rsidRDefault="00B44DA1">
            <w:pPr>
              <w:rPr>
                <w:sz w:val="13"/>
                <w:szCs w:val="13"/>
              </w:rPr>
            </w:pPr>
          </w:p>
        </w:tc>
        <w:tc>
          <w:tcPr>
            <w:tcW w:w="2640" w:type="dxa"/>
            <w:vAlign w:val="bottom"/>
          </w:tcPr>
          <w:p w14:paraId="7B97544C" w14:textId="77777777" w:rsidR="00B44DA1" w:rsidRDefault="00B44DA1">
            <w:pPr>
              <w:rPr>
                <w:sz w:val="13"/>
                <w:szCs w:val="13"/>
              </w:rPr>
            </w:pPr>
          </w:p>
        </w:tc>
        <w:tc>
          <w:tcPr>
            <w:tcW w:w="100" w:type="dxa"/>
            <w:tcBorders>
              <w:right w:val="single" w:sz="8" w:space="0" w:color="auto"/>
            </w:tcBorders>
            <w:vAlign w:val="bottom"/>
          </w:tcPr>
          <w:p w14:paraId="7789EBDB" w14:textId="77777777" w:rsidR="00B44DA1" w:rsidRDefault="00B44DA1">
            <w:pPr>
              <w:rPr>
                <w:sz w:val="13"/>
                <w:szCs w:val="13"/>
              </w:rPr>
            </w:pPr>
          </w:p>
        </w:tc>
        <w:tc>
          <w:tcPr>
            <w:tcW w:w="2800" w:type="dxa"/>
            <w:gridSpan w:val="3"/>
            <w:tcBorders>
              <w:right w:val="single" w:sz="8" w:space="0" w:color="auto"/>
            </w:tcBorders>
            <w:vAlign w:val="bottom"/>
          </w:tcPr>
          <w:p w14:paraId="012A2154" w14:textId="77777777" w:rsidR="00B44DA1" w:rsidRDefault="00B32628">
            <w:pPr>
              <w:spacing w:line="157" w:lineRule="exact"/>
              <w:ind w:left="60"/>
              <w:rPr>
                <w:sz w:val="20"/>
                <w:szCs w:val="20"/>
              </w:rPr>
            </w:pPr>
            <w:r>
              <w:t>1</w:t>
            </w:r>
            <w:r>
              <w:t>就本评估而言</w:t>
            </w:r>
          </w:p>
        </w:tc>
        <w:tc>
          <w:tcPr>
            <w:tcW w:w="60" w:type="dxa"/>
            <w:vAlign w:val="bottom"/>
          </w:tcPr>
          <w:p w14:paraId="484D553A" w14:textId="77777777" w:rsidR="00B44DA1" w:rsidRDefault="00B44DA1">
            <w:pPr>
              <w:rPr>
                <w:sz w:val="13"/>
                <w:szCs w:val="13"/>
              </w:rPr>
            </w:pPr>
          </w:p>
        </w:tc>
        <w:tc>
          <w:tcPr>
            <w:tcW w:w="2640" w:type="dxa"/>
            <w:vAlign w:val="bottom"/>
          </w:tcPr>
          <w:p w14:paraId="59CB7760" w14:textId="77777777" w:rsidR="00B44DA1" w:rsidRDefault="00B44DA1">
            <w:pPr>
              <w:rPr>
                <w:sz w:val="13"/>
                <w:szCs w:val="13"/>
              </w:rPr>
            </w:pPr>
          </w:p>
        </w:tc>
        <w:tc>
          <w:tcPr>
            <w:tcW w:w="100" w:type="dxa"/>
            <w:tcBorders>
              <w:right w:val="single" w:sz="8" w:space="0" w:color="auto"/>
            </w:tcBorders>
            <w:vAlign w:val="bottom"/>
          </w:tcPr>
          <w:p w14:paraId="6DAF72FE" w14:textId="77777777" w:rsidR="00B44DA1" w:rsidRDefault="00B44DA1">
            <w:pPr>
              <w:rPr>
                <w:sz w:val="13"/>
                <w:szCs w:val="13"/>
              </w:rPr>
            </w:pPr>
          </w:p>
        </w:tc>
        <w:tc>
          <w:tcPr>
            <w:tcW w:w="0" w:type="dxa"/>
            <w:vAlign w:val="bottom"/>
          </w:tcPr>
          <w:p w14:paraId="7EDB614C" w14:textId="77777777" w:rsidR="00B44DA1" w:rsidRDefault="00B44DA1">
            <w:pPr>
              <w:rPr>
                <w:sz w:val="1"/>
                <w:szCs w:val="1"/>
              </w:rPr>
            </w:pPr>
          </w:p>
        </w:tc>
      </w:tr>
      <w:tr w:rsidR="00B44DA1" w14:paraId="5912349D" w14:textId="77777777">
        <w:trPr>
          <w:trHeight w:val="176"/>
        </w:trPr>
        <w:tc>
          <w:tcPr>
            <w:tcW w:w="80" w:type="dxa"/>
            <w:tcBorders>
              <w:left w:val="single" w:sz="8" w:space="0" w:color="auto"/>
            </w:tcBorders>
            <w:shd w:val="clear" w:color="auto" w:fill="F7CAAC"/>
            <w:vAlign w:val="bottom"/>
          </w:tcPr>
          <w:p w14:paraId="0031AD5A" w14:textId="77777777" w:rsidR="00B44DA1" w:rsidRDefault="00B44DA1">
            <w:pPr>
              <w:rPr>
                <w:sz w:val="15"/>
                <w:szCs w:val="15"/>
              </w:rPr>
            </w:pPr>
          </w:p>
        </w:tc>
        <w:tc>
          <w:tcPr>
            <w:tcW w:w="900" w:type="dxa"/>
            <w:shd w:val="clear" w:color="auto" w:fill="F7CAAC"/>
            <w:vAlign w:val="bottom"/>
          </w:tcPr>
          <w:p w14:paraId="0CD3F59E" w14:textId="77777777" w:rsidR="00B44DA1" w:rsidRDefault="00B44DA1">
            <w:pPr>
              <w:rPr>
                <w:sz w:val="15"/>
                <w:szCs w:val="15"/>
              </w:rPr>
            </w:pPr>
          </w:p>
        </w:tc>
        <w:tc>
          <w:tcPr>
            <w:tcW w:w="100" w:type="dxa"/>
            <w:tcBorders>
              <w:right w:val="single" w:sz="8" w:space="0" w:color="auto"/>
            </w:tcBorders>
            <w:shd w:val="clear" w:color="auto" w:fill="F7CAAC"/>
            <w:vAlign w:val="bottom"/>
          </w:tcPr>
          <w:p w14:paraId="3A82706A" w14:textId="77777777" w:rsidR="00B44DA1" w:rsidRDefault="00B44DA1">
            <w:pPr>
              <w:rPr>
                <w:sz w:val="15"/>
                <w:szCs w:val="15"/>
              </w:rPr>
            </w:pPr>
          </w:p>
        </w:tc>
        <w:tc>
          <w:tcPr>
            <w:tcW w:w="1180" w:type="dxa"/>
            <w:vAlign w:val="bottom"/>
          </w:tcPr>
          <w:p w14:paraId="391F5556" w14:textId="77777777" w:rsidR="00B44DA1" w:rsidRDefault="00B44DA1">
            <w:pPr>
              <w:rPr>
                <w:sz w:val="15"/>
                <w:szCs w:val="15"/>
              </w:rPr>
            </w:pPr>
          </w:p>
        </w:tc>
        <w:tc>
          <w:tcPr>
            <w:tcW w:w="160" w:type="dxa"/>
            <w:tcBorders>
              <w:right w:val="single" w:sz="8" w:space="0" w:color="auto"/>
            </w:tcBorders>
            <w:vAlign w:val="bottom"/>
          </w:tcPr>
          <w:p w14:paraId="02198FB3" w14:textId="77777777" w:rsidR="00B44DA1" w:rsidRDefault="00B44DA1">
            <w:pPr>
              <w:rPr>
                <w:sz w:val="15"/>
                <w:szCs w:val="15"/>
              </w:rPr>
            </w:pPr>
          </w:p>
        </w:tc>
        <w:tc>
          <w:tcPr>
            <w:tcW w:w="2640" w:type="dxa"/>
            <w:vAlign w:val="bottom"/>
          </w:tcPr>
          <w:p w14:paraId="29AA7622" w14:textId="77777777" w:rsidR="00B44DA1" w:rsidRDefault="00B44DA1">
            <w:pPr>
              <w:rPr>
                <w:sz w:val="15"/>
                <w:szCs w:val="15"/>
              </w:rPr>
            </w:pPr>
          </w:p>
        </w:tc>
        <w:tc>
          <w:tcPr>
            <w:tcW w:w="100" w:type="dxa"/>
            <w:tcBorders>
              <w:right w:val="single" w:sz="8" w:space="0" w:color="auto"/>
            </w:tcBorders>
            <w:vAlign w:val="bottom"/>
          </w:tcPr>
          <w:p w14:paraId="0B82C15C" w14:textId="77777777" w:rsidR="00B44DA1" w:rsidRDefault="00B44DA1">
            <w:pPr>
              <w:rPr>
                <w:sz w:val="15"/>
                <w:szCs w:val="15"/>
              </w:rPr>
            </w:pPr>
          </w:p>
        </w:tc>
        <w:tc>
          <w:tcPr>
            <w:tcW w:w="2800" w:type="dxa"/>
            <w:gridSpan w:val="3"/>
            <w:tcBorders>
              <w:right w:val="single" w:sz="8" w:space="0" w:color="auto"/>
            </w:tcBorders>
            <w:vAlign w:val="bottom"/>
          </w:tcPr>
          <w:p w14:paraId="3240AA15" w14:textId="77777777" w:rsidR="00B44DA1" w:rsidRDefault="00B32628">
            <w:pPr>
              <w:ind w:left="60"/>
              <w:rPr>
                <w:sz w:val="20"/>
                <w:szCs w:val="20"/>
              </w:rPr>
            </w:pPr>
            <w:r>
              <w:t>适当的解释应该是</w:t>
            </w:r>
          </w:p>
        </w:tc>
        <w:tc>
          <w:tcPr>
            <w:tcW w:w="60" w:type="dxa"/>
            <w:vAlign w:val="bottom"/>
          </w:tcPr>
          <w:p w14:paraId="75C9C24A" w14:textId="77777777" w:rsidR="00B44DA1" w:rsidRDefault="00B44DA1">
            <w:pPr>
              <w:rPr>
                <w:sz w:val="15"/>
                <w:szCs w:val="15"/>
              </w:rPr>
            </w:pPr>
          </w:p>
        </w:tc>
        <w:tc>
          <w:tcPr>
            <w:tcW w:w="2640" w:type="dxa"/>
            <w:vAlign w:val="bottom"/>
          </w:tcPr>
          <w:p w14:paraId="582F88D8" w14:textId="77777777" w:rsidR="00B44DA1" w:rsidRDefault="00B44DA1">
            <w:pPr>
              <w:rPr>
                <w:sz w:val="15"/>
                <w:szCs w:val="15"/>
              </w:rPr>
            </w:pPr>
          </w:p>
        </w:tc>
        <w:tc>
          <w:tcPr>
            <w:tcW w:w="100" w:type="dxa"/>
            <w:tcBorders>
              <w:right w:val="single" w:sz="8" w:space="0" w:color="auto"/>
            </w:tcBorders>
            <w:vAlign w:val="bottom"/>
          </w:tcPr>
          <w:p w14:paraId="32A198F7" w14:textId="77777777" w:rsidR="00B44DA1" w:rsidRDefault="00B44DA1">
            <w:pPr>
              <w:rPr>
                <w:sz w:val="15"/>
                <w:szCs w:val="15"/>
              </w:rPr>
            </w:pPr>
          </w:p>
        </w:tc>
        <w:tc>
          <w:tcPr>
            <w:tcW w:w="0" w:type="dxa"/>
            <w:vAlign w:val="bottom"/>
          </w:tcPr>
          <w:p w14:paraId="7C76150B" w14:textId="77777777" w:rsidR="00B44DA1" w:rsidRDefault="00B44DA1">
            <w:pPr>
              <w:rPr>
                <w:sz w:val="1"/>
                <w:szCs w:val="1"/>
              </w:rPr>
            </w:pPr>
          </w:p>
        </w:tc>
      </w:tr>
      <w:tr w:rsidR="00B44DA1" w14:paraId="2AB61B30" w14:textId="77777777">
        <w:trPr>
          <w:trHeight w:val="171"/>
        </w:trPr>
        <w:tc>
          <w:tcPr>
            <w:tcW w:w="80" w:type="dxa"/>
            <w:tcBorders>
              <w:left w:val="single" w:sz="8" w:space="0" w:color="auto"/>
            </w:tcBorders>
            <w:shd w:val="clear" w:color="auto" w:fill="F7CAAC"/>
            <w:vAlign w:val="bottom"/>
          </w:tcPr>
          <w:p w14:paraId="2A796159" w14:textId="77777777" w:rsidR="00B44DA1" w:rsidRDefault="00B44DA1">
            <w:pPr>
              <w:rPr>
                <w:sz w:val="14"/>
                <w:szCs w:val="14"/>
              </w:rPr>
            </w:pPr>
          </w:p>
        </w:tc>
        <w:tc>
          <w:tcPr>
            <w:tcW w:w="900" w:type="dxa"/>
            <w:shd w:val="clear" w:color="auto" w:fill="F7CAAC"/>
            <w:vAlign w:val="bottom"/>
          </w:tcPr>
          <w:p w14:paraId="0D9865E8" w14:textId="77777777" w:rsidR="00B44DA1" w:rsidRDefault="00B44DA1">
            <w:pPr>
              <w:rPr>
                <w:sz w:val="14"/>
                <w:szCs w:val="14"/>
              </w:rPr>
            </w:pPr>
          </w:p>
        </w:tc>
        <w:tc>
          <w:tcPr>
            <w:tcW w:w="100" w:type="dxa"/>
            <w:tcBorders>
              <w:right w:val="single" w:sz="8" w:space="0" w:color="auto"/>
            </w:tcBorders>
            <w:shd w:val="clear" w:color="auto" w:fill="F7CAAC"/>
            <w:vAlign w:val="bottom"/>
          </w:tcPr>
          <w:p w14:paraId="2A8A2F34" w14:textId="77777777" w:rsidR="00B44DA1" w:rsidRDefault="00B44DA1">
            <w:pPr>
              <w:rPr>
                <w:sz w:val="14"/>
                <w:szCs w:val="14"/>
              </w:rPr>
            </w:pPr>
          </w:p>
        </w:tc>
        <w:tc>
          <w:tcPr>
            <w:tcW w:w="1340" w:type="dxa"/>
            <w:gridSpan w:val="2"/>
            <w:tcBorders>
              <w:right w:val="single" w:sz="8" w:space="0" w:color="auto"/>
            </w:tcBorders>
            <w:vAlign w:val="bottom"/>
          </w:tcPr>
          <w:p w14:paraId="1241A108" w14:textId="77777777" w:rsidR="00B44DA1" w:rsidRDefault="00B32628">
            <w:pPr>
              <w:spacing w:line="172" w:lineRule="exact"/>
              <w:ind w:right="100"/>
              <w:jc w:val="center"/>
              <w:rPr>
                <w:sz w:val="20"/>
                <w:szCs w:val="20"/>
              </w:rPr>
            </w:pPr>
            <w:r>
              <w:t>评论</w:t>
            </w:r>
          </w:p>
        </w:tc>
        <w:tc>
          <w:tcPr>
            <w:tcW w:w="2740" w:type="dxa"/>
            <w:gridSpan w:val="2"/>
            <w:tcBorders>
              <w:right w:val="single" w:sz="8" w:space="0" w:color="auto"/>
            </w:tcBorders>
            <w:vAlign w:val="bottom"/>
          </w:tcPr>
          <w:p w14:paraId="7ACB59CA" w14:textId="77777777" w:rsidR="00B44DA1" w:rsidRDefault="00B32628">
            <w:pPr>
              <w:spacing w:line="172" w:lineRule="exact"/>
              <w:rPr>
                <w:sz w:val="20"/>
                <w:szCs w:val="20"/>
              </w:rPr>
            </w:pPr>
            <w:r>
              <w:t>不认识</w:t>
            </w:r>
          </w:p>
        </w:tc>
        <w:tc>
          <w:tcPr>
            <w:tcW w:w="2800" w:type="dxa"/>
            <w:gridSpan w:val="3"/>
            <w:tcBorders>
              <w:right w:val="single" w:sz="8" w:space="0" w:color="auto"/>
            </w:tcBorders>
            <w:vAlign w:val="bottom"/>
          </w:tcPr>
          <w:p w14:paraId="664088D3" w14:textId="77777777" w:rsidR="00B44DA1" w:rsidRDefault="00B32628">
            <w:pPr>
              <w:spacing w:line="172" w:lineRule="exact"/>
              <w:ind w:left="60"/>
              <w:rPr>
                <w:sz w:val="20"/>
                <w:szCs w:val="20"/>
              </w:rPr>
            </w:pPr>
            <w:r>
              <w:t>与</w:t>
            </w:r>
            <w:r>
              <w:t xml:space="preserve">... </w:t>
            </w:r>
            <w:r>
              <w:t>相称</w:t>
            </w:r>
            <w:r>
              <w:t>/</w:t>
            </w:r>
            <w:r>
              <w:t>相称</w:t>
            </w:r>
          </w:p>
        </w:tc>
        <w:tc>
          <w:tcPr>
            <w:tcW w:w="60" w:type="dxa"/>
            <w:vAlign w:val="bottom"/>
          </w:tcPr>
          <w:p w14:paraId="54CDFCF7" w14:textId="77777777" w:rsidR="00B44DA1" w:rsidRDefault="00B44DA1">
            <w:pPr>
              <w:rPr>
                <w:sz w:val="14"/>
                <w:szCs w:val="14"/>
              </w:rPr>
            </w:pPr>
          </w:p>
        </w:tc>
        <w:tc>
          <w:tcPr>
            <w:tcW w:w="2740" w:type="dxa"/>
            <w:gridSpan w:val="2"/>
            <w:tcBorders>
              <w:right w:val="single" w:sz="8" w:space="0" w:color="auto"/>
            </w:tcBorders>
            <w:vAlign w:val="bottom"/>
          </w:tcPr>
          <w:p w14:paraId="7D6E624C" w14:textId="77777777" w:rsidR="00B44DA1" w:rsidRDefault="00B32628">
            <w:pPr>
              <w:spacing w:line="172" w:lineRule="exact"/>
              <w:rPr>
                <w:sz w:val="20"/>
                <w:szCs w:val="20"/>
              </w:rPr>
            </w:pPr>
            <w:r>
              <w:t>不认识</w:t>
            </w:r>
          </w:p>
        </w:tc>
        <w:tc>
          <w:tcPr>
            <w:tcW w:w="0" w:type="dxa"/>
            <w:vAlign w:val="bottom"/>
          </w:tcPr>
          <w:p w14:paraId="0EBE0442" w14:textId="77777777" w:rsidR="00B44DA1" w:rsidRDefault="00B44DA1">
            <w:pPr>
              <w:rPr>
                <w:sz w:val="1"/>
                <w:szCs w:val="1"/>
              </w:rPr>
            </w:pPr>
          </w:p>
        </w:tc>
      </w:tr>
      <w:tr w:rsidR="00B44DA1" w14:paraId="1EAC34D5" w14:textId="77777777">
        <w:trPr>
          <w:trHeight w:val="173"/>
        </w:trPr>
        <w:tc>
          <w:tcPr>
            <w:tcW w:w="80" w:type="dxa"/>
            <w:tcBorders>
              <w:left w:val="single" w:sz="8" w:space="0" w:color="auto"/>
            </w:tcBorders>
            <w:shd w:val="clear" w:color="auto" w:fill="F7CAAC"/>
            <w:vAlign w:val="bottom"/>
          </w:tcPr>
          <w:p w14:paraId="273DD7A8" w14:textId="77777777" w:rsidR="00B44DA1" w:rsidRDefault="00B44DA1">
            <w:pPr>
              <w:rPr>
                <w:sz w:val="15"/>
                <w:szCs w:val="15"/>
              </w:rPr>
            </w:pPr>
          </w:p>
        </w:tc>
        <w:tc>
          <w:tcPr>
            <w:tcW w:w="900" w:type="dxa"/>
            <w:shd w:val="clear" w:color="auto" w:fill="F7CAAC"/>
            <w:vAlign w:val="bottom"/>
          </w:tcPr>
          <w:p w14:paraId="0A870BFF" w14:textId="77777777" w:rsidR="00B44DA1" w:rsidRDefault="00B44DA1">
            <w:pPr>
              <w:rPr>
                <w:sz w:val="15"/>
                <w:szCs w:val="15"/>
              </w:rPr>
            </w:pPr>
          </w:p>
        </w:tc>
        <w:tc>
          <w:tcPr>
            <w:tcW w:w="100" w:type="dxa"/>
            <w:tcBorders>
              <w:right w:val="single" w:sz="8" w:space="0" w:color="auto"/>
            </w:tcBorders>
            <w:shd w:val="clear" w:color="auto" w:fill="F7CAAC"/>
            <w:vAlign w:val="bottom"/>
          </w:tcPr>
          <w:p w14:paraId="79E3DF72" w14:textId="77777777" w:rsidR="00B44DA1" w:rsidRDefault="00B44DA1">
            <w:pPr>
              <w:rPr>
                <w:sz w:val="15"/>
                <w:szCs w:val="15"/>
              </w:rPr>
            </w:pPr>
          </w:p>
        </w:tc>
        <w:tc>
          <w:tcPr>
            <w:tcW w:w="1180" w:type="dxa"/>
            <w:vAlign w:val="bottom"/>
          </w:tcPr>
          <w:p w14:paraId="35FFFFE4" w14:textId="77777777" w:rsidR="00B44DA1" w:rsidRDefault="00B44DA1">
            <w:pPr>
              <w:rPr>
                <w:sz w:val="15"/>
                <w:szCs w:val="15"/>
              </w:rPr>
            </w:pPr>
          </w:p>
        </w:tc>
        <w:tc>
          <w:tcPr>
            <w:tcW w:w="160" w:type="dxa"/>
            <w:tcBorders>
              <w:right w:val="single" w:sz="8" w:space="0" w:color="auto"/>
            </w:tcBorders>
            <w:vAlign w:val="bottom"/>
          </w:tcPr>
          <w:p w14:paraId="3908A1D3" w14:textId="77777777" w:rsidR="00B44DA1" w:rsidRDefault="00B44DA1">
            <w:pPr>
              <w:rPr>
                <w:sz w:val="15"/>
                <w:szCs w:val="15"/>
              </w:rPr>
            </w:pPr>
          </w:p>
        </w:tc>
        <w:tc>
          <w:tcPr>
            <w:tcW w:w="2640" w:type="dxa"/>
            <w:vAlign w:val="bottom"/>
          </w:tcPr>
          <w:p w14:paraId="1B34E6E2" w14:textId="77777777" w:rsidR="00B44DA1" w:rsidRDefault="00B44DA1">
            <w:pPr>
              <w:rPr>
                <w:sz w:val="15"/>
                <w:szCs w:val="15"/>
              </w:rPr>
            </w:pPr>
          </w:p>
        </w:tc>
        <w:tc>
          <w:tcPr>
            <w:tcW w:w="100" w:type="dxa"/>
            <w:tcBorders>
              <w:right w:val="single" w:sz="8" w:space="0" w:color="auto"/>
            </w:tcBorders>
            <w:vAlign w:val="bottom"/>
          </w:tcPr>
          <w:p w14:paraId="578A2DAA" w14:textId="77777777" w:rsidR="00B44DA1" w:rsidRDefault="00B44DA1">
            <w:pPr>
              <w:rPr>
                <w:sz w:val="15"/>
                <w:szCs w:val="15"/>
              </w:rPr>
            </w:pPr>
          </w:p>
        </w:tc>
        <w:tc>
          <w:tcPr>
            <w:tcW w:w="2800" w:type="dxa"/>
            <w:gridSpan w:val="3"/>
            <w:tcBorders>
              <w:right w:val="single" w:sz="8" w:space="0" w:color="auto"/>
            </w:tcBorders>
            <w:vAlign w:val="bottom"/>
          </w:tcPr>
          <w:p w14:paraId="6B06AA1F" w14:textId="77777777" w:rsidR="00B44DA1" w:rsidRDefault="00B32628">
            <w:pPr>
              <w:ind w:left="60"/>
              <w:rPr>
                <w:sz w:val="20"/>
                <w:szCs w:val="20"/>
              </w:rPr>
            </w:pPr>
            <w:r>
              <w:t>组织的规模和</w:t>
            </w:r>
          </w:p>
        </w:tc>
        <w:tc>
          <w:tcPr>
            <w:tcW w:w="60" w:type="dxa"/>
            <w:vAlign w:val="bottom"/>
          </w:tcPr>
          <w:p w14:paraId="79B95F85" w14:textId="77777777" w:rsidR="00B44DA1" w:rsidRDefault="00B44DA1">
            <w:pPr>
              <w:rPr>
                <w:sz w:val="15"/>
                <w:szCs w:val="15"/>
              </w:rPr>
            </w:pPr>
          </w:p>
        </w:tc>
        <w:tc>
          <w:tcPr>
            <w:tcW w:w="2640" w:type="dxa"/>
            <w:vAlign w:val="bottom"/>
          </w:tcPr>
          <w:p w14:paraId="57925FAF" w14:textId="77777777" w:rsidR="00B44DA1" w:rsidRDefault="00B44DA1">
            <w:pPr>
              <w:rPr>
                <w:sz w:val="15"/>
                <w:szCs w:val="15"/>
              </w:rPr>
            </w:pPr>
          </w:p>
        </w:tc>
        <w:tc>
          <w:tcPr>
            <w:tcW w:w="100" w:type="dxa"/>
            <w:tcBorders>
              <w:right w:val="single" w:sz="8" w:space="0" w:color="auto"/>
            </w:tcBorders>
            <w:vAlign w:val="bottom"/>
          </w:tcPr>
          <w:p w14:paraId="256DABD8" w14:textId="77777777" w:rsidR="00B44DA1" w:rsidRDefault="00B44DA1">
            <w:pPr>
              <w:rPr>
                <w:sz w:val="15"/>
                <w:szCs w:val="15"/>
              </w:rPr>
            </w:pPr>
          </w:p>
        </w:tc>
        <w:tc>
          <w:tcPr>
            <w:tcW w:w="0" w:type="dxa"/>
            <w:vAlign w:val="bottom"/>
          </w:tcPr>
          <w:p w14:paraId="7B664D30" w14:textId="77777777" w:rsidR="00B44DA1" w:rsidRDefault="00B44DA1">
            <w:pPr>
              <w:rPr>
                <w:sz w:val="1"/>
                <w:szCs w:val="1"/>
              </w:rPr>
            </w:pPr>
          </w:p>
        </w:tc>
      </w:tr>
      <w:tr w:rsidR="00B44DA1" w14:paraId="0C3652C3" w14:textId="77777777">
        <w:trPr>
          <w:trHeight w:val="176"/>
        </w:trPr>
        <w:tc>
          <w:tcPr>
            <w:tcW w:w="80" w:type="dxa"/>
            <w:tcBorders>
              <w:left w:val="single" w:sz="8" w:space="0" w:color="auto"/>
              <w:bottom w:val="single" w:sz="8" w:space="0" w:color="auto"/>
            </w:tcBorders>
            <w:shd w:val="clear" w:color="auto" w:fill="F7CAAC"/>
            <w:vAlign w:val="bottom"/>
          </w:tcPr>
          <w:p w14:paraId="4F7395BC" w14:textId="77777777" w:rsidR="00B44DA1" w:rsidRDefault="00B44DA1">
            <w:pPr>
              <w:rPr>
                <w:sz w:val="15"/>
                <w:szCs w:val="15"/>
              </w:rPr>
            </w:pPr>
          </w:p>
        </w:tc>
        <w:tc>
          <w:tcPr>
            <w:tcW w:w="900" w:type="dxa"/>
            <w:tcBorders>
              <w:bottom w:val="single" w:sz="8" w:space="0" w:color="auto"/>
            </w:tcBorders>
            <w:shd w:val="clear" w:color="auto" w:fill="F7CAAC"/>
            <w:vAlign w:val="bottom"/>
          </w:tcPr>
          <w:p w14:paraId="20443CA4" w14:textId="77777777" w:rsidR="00B44DA1" w:rsidRDefault="00B44DA1">
            <w:pPr>
              <w:rPr>
                <w:sz w:val="15"/>
                <w:szCs w:val="15"/>
              </w:rPr>
            </w:pPr>
          </w:p>
        </w:tc>
        <w:tc>
          <w:tcPr>
            <w:tcW w:w="100" w:type="dxa"/>
            <w:tcBorders>
              <w:bottom w:val="single" w:sz="8" w:space="0" w:color="auto"/>
              <w:right w:val="single" w:sz="8" w:space="0" w:color="auto"/>
            </w:tcBorders>
            <w:shd w:val="clear" w:color="auto" w:fill="F7CAAC"/>
            <w:vAlign w:val="bottom"/>
          </w:tcPr>
          <w:p w14:paraId="74D73644" w14:textId="77777777" w:rsidR="00B44DA1" w:rsidRDefault="00B44DA1">
            <w:pPr>
              <w:rPr>
                <w:sz w:val="15"/>
                <w:szCs w:val="15"/>
              </w:rPr>
            </w:pPr>
          </w:p>
        </w:tc>
        <w:tc>
          <w:tcPr>
            <w:tcW w:w="1180" w:type="dxa"/>
            <w:tcBorders>
              <w:bottom w:val="single" w:sz="8" w:space="0" w:color="auto"/>
            </w:tcBorders>
            <w:vAlign w:val="bottom"/>
          </w:tcPr>
          <w:p w14:paraId="7F49D4F9" w14:textId="77777777" w:rsidR="00B44DA1" w:rsidRDefault="00B44DA1">
            <w:pPr>
              <w:rPr>
                <w:sz w:val="15"/>
                <w:szCs w:val="15"/>
              </w:rPr>
            </w:pPr>
          </w:p>
        </w:tc>
        <w:tc>
          <w:tcPr>
            <w:tcW w:w="160" w:type="dxa"/>
            <w:tcBorders>
              <w:bottom w:val="single" w:sz="8" w:space="0" w:color="auto"/>
              <w:right w:val="single" w:sz="8" w:space="0" w:color="auto"/>
            </w:tcBorders>
            <w:vAlign w:val="bottom"/>
          </w:tcPr>
          <w:p w14:paraId="4E7C417A" w14:textId="77777777" w:rsidR="00B44DA1" w:rsidRDefault="00B44DA1">
            <w:pPr>
              <w:rPr>
                <w:sz w:val="15"/>
                <w:szCs w:val="15"/>
              </w:rPr>
            </w:pPr>
          </w:p>
        </w:tc>
        <w:tc>
          <w:tcPr>
            <w:tcW w:w="2640" w:type="dxa"/>
            <w:tcBorders>
              <w:bottom w:val="single" w:sz="8" w:space="0" w:color="auto"/>
            </w:tcBorders>
            <w:vAlign w:val="bottom"/>
          </w:tcPr>
          <w:p w14:paraId="0FE8CA41"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70A3C66C" w14:textId="77777777" w:rsidR="00B44DA1" w:rsidRDefault="00B44DA1">
            <w:pPr>
              <w:rPr>
                <w:sz w:val="15"/>
                <w:szCs w:val="15"/>
              </w:rPr>
            </w:pPr>
          </w:p>
        </w:tc>
        <w:tc>
          <w:tcPr>
            <w:tcW w:w="2800" w:type="dxa"/>
            <w:gridSpan w:val="3"/>
            <w:tcBorders>
              <w:bottom w:val="single" w:sz="8" w:space="0" w:color="auto"/>
              <w:right w:val="single" w:sz="8" w:space="0" w:color="auto"/>
            </w:tcBorders>
            <w:vAlign w:val="bottom"/>
          </w:tcPr>
          <w:p w14:paraId="560020E2" w14:textId="77777777" w:rsidR="00B44DA1" w:rsidRDefault="00B32628">
            <w:pPr>
              <w:ind w:left="60"/>
              <w:rPr>
                <w:sz w:val="20"/>
                <w:szCs w:val="20"/>
              </w:rPr>
            </w:pPr>
            <w:r>
              <w:t>操作的复杂性。</w:t>
            </w:r>
          </w:p>
        </w:tc>
        <w:tc>
          <w:tcPr>
            <w:tcW w:w="60" w:type="dxa"/>
            <w:tcBorders>
              <w:bottom w:val="single" w:sz="8" w:space="0" w:color="auto"/>
            </w:tcBorders>
            <w:vAlign w:val="bottom"/>
          </w:tcPr>
          <w:p w14:paraId="5DFA5D7C" w14:textId="77777777" w:rsidR="00B44DA1" w:rsidRDefault="00B44DA1">
            <w:pPr>
              <w:rPr>
                <w:sz w:val="15"/>
                <w:szCs w:val="15"/>
              </w:rPr>
            </w:pPr>
          </w:p>
        </w:tc>
        <w:tc>
          <w:tcPr>
            <w:tcW w:w="2640" w:type="dxa"/>
            <w:tcBorders>
              <w:bottom w:val="single" w:sz="8" w:space="0" w:color="auto"/>
            </w:tcBorders>
            <w:vAlign w:val="bottom"/>
          </w:tcPr>
          <w:p w14:paraId="68E140A6"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247A2202" w14:textId="77777777" w:rsidR="00B44DA1" w:rsidRDefault="00B44DA1">
            <w:pPr>
              <w:rPr>
                <w:sz w:val="15"/>
                <w:szCs w:val="15"/>
              </w:rPr>
            </w:pPr>
          </w:p>
        </w:tc>
        <w:tc>
          <w:tcPr>
            <w:tcW w:w="0" w:type="dxa"/>
            <w:vAlign w:val="bottom"/>
          </w:tcPr>
          <w:p w14:paraId="7C776A4F" w14:textId="77777777" w:rsidR="00B44DA1" w:rsidRDefault="00B44DA1">
            <w:pPr>
              <w:rPr>
                <w:sz w:val="1"/>
                <w:szCs w:val="1"/>
              </w:rPr>
            </w:pPr>
          </w:p>
        </w:tc>
      </w:tr>
    </w:tbl>
    <w:p w14:paraId="1B11B246" w14:textId="77777777" w:rsidR="00B44DA1" w:rsidRDefault="00B44DA1">
      <w:pPr>
        <w:spacing w:line="31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880"/>
        <w:gridCol w:w="220"/>
        <w:gridCol w:w="1160"/>
        <w:gridCol w:w="160"/>
        <w:gridCol w:w="2620"/>
        <w:gridCol w:w="100"/>
        <w:gridCol w:w="60"/>
        <w:gridCol w:w="2620"/>
        <w:gridCol w:w="100"/>
        <w:gridCol w:w="60"/>
        <w:gridCol w:w="2600"/>
        <w:gridCol w:w="100"/>
        <w:gridCol w:w="30"/>
      </w:tblGrid>
      <w:tr w:rsidR="00B44DA1" w14:paraId="6B89EFCF" w14:textId="77777777">
        <w:trPr>
          <w:trHeight w:val="238"/>
        </w:trPr>
        <w:tc>
          <w:tcPr>
            <w:tcW w:w="80" w:type="dxa"/>
            <w:tcBorders>
              <w:top w:val="single" w:sz="8" w:space="0" w:color="auto"/>
              <w:left w:val="single" w:sz="8" w:space="0" w:color="auto"/>
              <w:bottom w:val="single" w:sz="8" w:space="0" w:color="F4B083"/>
            </w:tcBorders>
            <w:shd w:val="clear" w:color="auto" w:fill="F4B083"/>
            <w:vAlign w:val="bottom"/>
          </w:tcPr>
          <w:p w14:paraId="10F0DA16" w14:textId="77777777" w:rsidR="00B44DA1" w:rsidRDefault="00B44DA1">
            <w:pPr>
              <w:rPr>
                <w:sz w:val="20"/>
                <w:szCs w:val="20"/>
              </w:rPr>
            </w:pPr>
          </w:p>
        </w:tc>
        <w:tc>
          <w:tcPr>
            <w:tcW w:w="2260" w:type="dxa"/>
            <w:gridSpan w:val="3"/>
            <w:tcBorders>
              <w:top w:val="single" w:sz="8" w:space="0" w:color="auto"/>
              <w:bottom w:val="single" w:sz="8" w:space="0" w:color="F4B083"/>
            </w:tcBorders>
            <w:shd w:val="clear" w:color="auto" w:fill="F4B083"/>
            <w:vAlign w:val="bottom"/>
          </w:tcPr>
          <w:p w14:paraId="02EB2961" w14:textId="77777777" w:rsidR="00B44DA1" w:rsidRDefault="00B32628">
            <w:pPr>
              <w:jc w:val="center"/>
              <w:rPr>
                <w:sz w:val="20"/>
                <w:szCs w:val="20"/>
              </w:rPr>
            </w:pPr>
            <w:r>
              <w:t>技术问题</w:t>
            </w:r>
          </w:p>
        </w:tc>
        <w:tc>
          <w:tcPr>
            <w:tcW w:w="160" w:type="dxa"/>
            <w:tcBorders>
              <w:top w:val="single" w:sz="8" w:space="0" w:color="auto"/>
              <w:bottom w:val="single" w:sz="8" w:space="0" w:color="F4B083"/>
              <w:right w:val="single" w:sz="8" w:space="0" w:color="auto"/>
            </w:tcBorders>
            <w:shd w:val="clear" w:color="auto" w:fill="F4B083"/>
            <w:vAlign w:val="bottom"/>
          </w:tcPr>
          <w:p w14:paraId="129F283C" w14:textId="77777777" w:rsidR="00B44DA1" w:rsidRDefault="00B44DA1">
            <w:pPr>
              <w:rPr>
                <w:sz w:val="20"/>
                <w:szCs w:val="20"/>
              </w:rPr>
            </w:pPr>
          </w:p>
        </w:tc>
        <w:tc>
          <w:tcPr>
            <w:tcW w:w="2620" w:type="dxa"/>
            <w:tcBorders>
              <w:top w:val="single" w:sz="8" w:space="0" w:color="auto"/>
              <w:bottom w:val="single" w:sz="8" w:space="0" w:color="A8D08D"/>
            </w:tcBorders>
            <w:shd w:val="clear" w:color="auto" w:fill="A8D08D"/>
            <w:vAlign w:val="bottom"/>
          </w:tcPr>
          <w:p w14:paraId="7ED74FE6" w14:textId="77777777" w:rsidR="00B44DA1" w:rsidRDefault="00B44DA1">
            <w:pPr>
              <w:rPr>
                <w:sz w:val="20"/>
                <w:szCs w:val="20"/>
              </w:rPr>
            </w:pPr>
          </w:p>
        </w:tc>
        <w:tc>
          <w:tcPr>
            <w:tcW w:w="100" w:type="dxa"/>
            <w:tcBorders>
              <w:top w:val="single" w:sz="8" w:space="0" w:color="auto"/>
              <w:bottom w:val="single" w:sz="8" w:space="0" w:color="A8D08D"/>
              <w:right w:val="single" w:sz="8" w:space="0" w:color="A8D08D"/>
            </w:tcBorders>
            <w:shd w:val="clear" w:color="auto" w:fill="A8D08D"/>
            <w:vAlign w:val="bottom"/>
          </w:tcPr>
          <w:p w14:paraId="2521340D" w14:textId="77777777" w:rsidR="00B44DA1" w:rsidRDefault="00B44DA1">
            <w:pPr>
              <w:rPr>
                <w:sz w:val="20"/>
                <w:szCs w:val="20"/>
              </w:rPr>
            </w:pPr>
          </w:p>
        </w:tc>
        <w:tc>
          <w:tcPr>
            <w:tcW w:w="60" w:type="dxa"/>
            <w:tcBorders>
              <w:top w:val="single" w:sz="8" w:space="0" w:color="auto"/>
              <w:bottom w:val="single" w:sz="8" w:space="0" w:color="A8D08D"/>
            </w:tcBorders>
            <w:shd w:val="clear" w:color="auto" w:fill="A8D08D"/>
            <w:vAlign w:val="bottom"/>
          </w:tcPr>
          <w:p w14:paraId="05D69631" w14:textId="77777777" w:rsidR="00B44DA1" w:rsidRDefault="00B44DA1">
            <w:pPr>
              <w:rPr>
                <w:sz w:val="20"/>
                <w:szCs w:val="20"/>
              </w:rPr>
            </w:pPr>
          </w:p>
        </w:tc>
        <w:tc>
          <w:tcPr>
            <w:tcW w:w="2720" w:type="dxa"/>
            <w:gridSpan w:val="2"/>
            <w:tcBorders>
              <w:top w:val="single" w:sz="8" w:space="0" w:color="auto"/>
              <w:bottom w:val="single" w:sz="8" w:space="0" w:color="A8D08D"/>
              <w:right w:val="single" w:sz="8" w:space="0" w:color="A8D08D"/>
            </w:tcBorders>
            <w:shd w:val="clear" w:color="auto" w:fill="A8D08D"/>
            <w:vAlign w:val="bottom"/>
          </w:tcPr>
          <w:p w14:paraId="144C8383" w14:textId="77777777" w:rsidR="00B44DA1" w:rsidRDefault="00B32628">
            <w:pPr>
              <w:ind w:left="480"/>
              <w:rPr>
                <w:sz w:val="20"/>
                <w:szCs w:val="20"/>
              </w:rPr>
            </w:pPr>
            <w:r>
              <w:t>保证水平</w:t>
            </w:r>
          </w:p>
        </w:tc>
        <w:tc>
          <w:tcPr>
            <w:tcW w:w="60" w:type="dxa"/>
            <w:tcBorders>
              <w:top w:val="single" w:sz="8" w:space="0" w:color="auto"/>
              <w:bottom w:val="single" w:sz="8" w:space="0" w:color="A8D08D"/>
            </w:tcBorders>
            <w:shd w:val="clear" w:color="auto" w:fill="A8D08D"/>
            <w:vAlign w:val="bottom"/>
          </w:tcPr>
          <w:p w14:paraId="565DE46C" w14:textId="77777777" w:rsidR="00B44DA1" w:rsidRDefault="00B44DA1">
            <w:pPr>
              <w:rPr>
                <w:sz w:val="20"/>
                <w:szCs w:val="20"/>
              </w:rPr>
            </w:pPr>
          </w:p>
        </w:tc>
        <w:tc>
          <w:tcPr>
            <w:tcW w:w="2600" w:type="dxa"/>
            <w:tcBorders>
              <w:top w:val="single" w:sz="8" w:space="0" w:color="auto"/>
              <w:bottom w:val="single" w:sz="8" w:space="0" w:color="A8D08D"/>
            </w:tcBorders>
            <w:shd w:val="clear" w:color="auto" w:fill="A8D08D"/>
            <w:vAlign w:val="bottom"/>
          </w:tcPr>
          <w:p w14:paraId="6B10E709" w14:textId="77777777" w:rsidR="00B44DA1" w:rsidRDefault="00B44DA1">
            <w:pPr>
              <w:rPr>
                <w:sz w:val="20"/>
                <w:szCs w:val="20"/>
              </w:rPr>
            </w:pPr>
          </w:p>
        </w:tc>
        <w:tc>
          <w:tcPr>
            <w:tcW w:w="100" w:type="dxa"/>
            <w:tcBorders>
              <w:top w:val="single" w:sz="8" w:space="0" w:color="auto"/>
              <w:bottom w:val="single" w:sz="8" w:space="0" w:color="A8D08D"/>
              <w:right w:val="single" w:sz="8" w:space="0" w:color="auto"/>
            </w:tcBorders>
            <w:shd w:val="clear" w:color="auto" w:fill="A8D08D"/>
            <w:vAlign w:val="bottom"/>
          </w:tcPr>
          <w:p w14:paraId="027C4261" w14:textId="77777777" w:rsidR="00B44DA1" w:rsidRDefault="00B44DA1">
            <w:pPr>
              <w:rPr>
                <w:sz w:val="20"/>
                <w:szCs w:val="20"/>
              </w:rPr>
            </w:pPr>
          </w:p>
        </w:tc>
        <w:tc>
          <w:tcPr>
            <w:tcW w:w="0" w:type="dxa"/>
            <w:vAlign w:val="bottom"/>
          </w:tcPr>
          <w:p w14:paraId="740B2B52" w14:textId="77777777" w:rsidR="00B44DA1" w:rsidRDefault="00B44DA1">
            <w:pPr>
              <w:rPr>
                <w:sz w:val="1"/>
                <w:szCs w:val="1"/>
              </w:rPr>
            </w:pPr>
          </w:p>
        </w:tc>
      </w:tr>
      <w:tr w:rsidR="00B44DA1" w14:paraId="09474DCD"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25C1D542" w14:textId="77777777" w:rsidR="00B44DA1" w:rsidRDefault="00B44DA1">
            <w:pPr>
              <w:rPr>
                <w:sz w:val="18"/>
                <w:szCs w:val="18"/>
              </w:rPr>
            </w:pPr>
          </w:p>
        </w:tc>
        <w:tc>
          <w:tcPr>
            <w:tcW w:w="880" w:type="dxa"/>
            <w:tcBorders>
              <w:top w:val="single" w:sz="8" w:space="0" w:color="F4B083"/>
              <w:bottom w:val="single" w:sz="8" w:space="0" w:color="F4B083"/>
            </w:tcBorders>
            <w:shd w:val="clear" w:color="auto" w:fill="F4B083"/>
            <w:vAlign w:val="bottom"/>
          </w:tcPr>
          <w:p w14:paraId="181EFE99" w14:textId="77777777" w:rsidR="00B44DA1" w:rsidRDefault="00B44DA1">
            <w:pPr>
              <w:rPr>
                <w:sz w:val="18"/>
                <w:szCs w:val="18"/>
              </w:rPr>
            </w:pPr>
          </w:p>
        </w:tc>
        <w:tc>
          <w:tcPr>
            <w:tcW w:w="1380" w:type="dxa"/>
            <w:gridSpan w:val="2"/>
            <w:tcBorders>
              <w:top w:val="single" w:sz="8" w:space="0" w:color="F4B083"/>
              <w:bottom w:val="single" w:sz="8" w:space="0" w:color="F4B083"/>
            </w:tcBorders>
            <w:shd w:val="clear" w:color="auto" w:fill="F4B083"/>
            <w:vAlign w:val="bottom"/>
          </w:tcPr>
          <w:p w14:paraId="781A0134" w14:textId="77777777" w:rsidR="00B44DA1" w:rsidRDefault="00B32628">
            <w:pPr>
              <w:spacing w:line="151" w:lineRule="exact"/>
              <w:ind w:right="805"/>
              <w:jc w:val="center"/>
              <w:rPr>
                <w:sz w:val="20"/>
                <w:szCs w:val="20"/>
              </w:rPr>
            </w:pPr>
            <w:r>
              <w:t>无人机</w:t>
            </w:r>
          </w:p>
        </w:tc>
        <w:tc>
          <w:tcPr>
            <w:tcW w:w="160" w:type="dxa"/>
            <w:tcBorders>
              <w:top w:val="single" w:sz="8" w:space="0" w:color="F4B083"/>
              <w:bottom w:val="single" w:sz="8" w:space="0" w:color="F4B083"/>
              <w:right w:val="single" w:sz="8" w:space="0" w:color="auto"/>
            </w:tcBorders>
            <w:shd w:val="clear" w:color="auto" w:fill="F4B083"/>
            <w:vAlign w:val="bottom"/>
          </w:tcPr>
          <w:p w14:paraId="18AD2EFD" w14:textId="77777777" w:rsidR="00B44DA1" w:rsidRDefault="00B44DA1">
            <w:pPr>
              <w:rPr>
                <w:sz w:val="18"/>
                <w:szCs w:val="18"/>
              </w:rPr>
            </w:pPr>
          </w:p>
        </w:tc>
        <w:tc>
          <w:tcPr>
            <w:tcW w:w="2620" w:type="dxa"/>
            <w:tcBorders>
              <w:top w:val="single" w:sz="8" w:space="0" w:color="auto"/>
              <w:bottom w:val="single" w:sz="8" w:space="0" w:color="A8D08D"/>
            </w:tcBorders>
            <w:shd w:val="clear" w:color="auto" w:fill="A8D08D"/>
            <w:vAlign w:val="bottom"/>
          </w:tcPr>
          <w:p w14:paraId="46F06691" w14:textId="77777777" w:rsidR="00B44DA1" w:rsidRDefault="00B32628">
            <w:pPr>
              <w:spacing w:line="156" w:lineRule="exact"/>
              <w:ind w:left="1160"/>
              <w:rPr>
                <w:sz w:val="20"/>
                <w:szCs w:val="20"/>
              </w:rPr>
            </w:pPr>
            <w:r>
              <w:t>很低</w:t>
            </w:r>
          </w:p>
        </w:tc>
        <w:tc>
          <w:tcPr>
            <w:tcW w:w="100" w:type="dxa"/>
            <w:tcBorders>
              <w:top w:val="single" w:sz="8" w:space="0" w:color="auto"/>
              <w:bottom w:val="single" w:sz="8" w:space="0" w:color="A8D08D"/>
              <w:right w:val="single" w:sz="8" w:space="0" w:color="auto"/>
            </w:tcBorders>
            <w:shd w:val="clear" w:color="auto" w:fill="A8D08D"/>
            <w:vAlign w:val="bottom"/>
          </w:tcPr>
          <w:p w14:paraId="0F9BAD88" w14:textId="77777777" w:rsidR="00B44DA1" w:rsidRDefault="00B44DA1">
            <w:pPr>
              <w:rPr>
                <w:sz w:val="18"/>
                <w:szCs w:val="18"/>
              </w:rPr>
            </w:pPr>
          </w:p>
        </w:tc>
        <w:tc>
          <w:tcPr>
            <w:tcW w:w="60" w:type="dxa"/>
            <w:tcBorders>
              <w:top w:val="single" w:sz="8" w:space="0" w:color="auto"/>
              <w:bottom w:val="single" w:sz="8" w:space="0" w:color="A8D08D"/>
            </w:tcBorders>
            <w:shd w:val="clear" w:color="auto" w:fill="A8D08D"/>
            <w:vAlign w:val="bottom"/>
          </w:tcPr>
          <w:p w14:paraId="625D009D" w14:textId="77777777" w:rsidR="00B44DA1" w:rsidRDefault="00B44DA1">
            <w:pPr>
              <w:rPr>
                <w:sz w:val="18"/>
                <w:szCs w:val="18"/>
              </w:rPr>
            </w:pPr>
          </w:p>
        </w:tc>
        <w:tc>
          <w:tcPr>
            <w:tcW w:w="2620" w:type="dxa"/>
            <w:tcBorders>
              <w:top w:val="single" w:sz="8" w:space="0" w:color="auto"/>
              <w:bottom w:val="single" w:sz="8" w:space="0" w:color="A8D08D"/>
            </w:tcBorders>
            <w:shd w:val="clear" w:color="auto" w:fill="A8D08D"/>
            <w:vAlign w:val="bottom"/>
          </w:tcPr>
          <w:p w14:paraId="24ED6872" w14:textId="77777777" w:rsidR="00B44DA1" w:rsidRDefault="00B32628">
            <w:pPr>
              <w:spacing w:line="156" w:lineRule="exact"/>
              <w:ind w:left="1020"/>
              <w:rPr>
                <w:sz w:val="20"/>
                <w:szCs w:val="20"/>
              </w:rPr>
            </w:pPr>
            <w:r>
              <w:t>中等</w:t>
            </w:r>
          </w:p>
        </w:tc>
        <w:tc>
          <w:tcPr>
            <w:tcW w:w="100" w:type="dxa"/>
            <w:tcBorders>
              <w:top w:val="single" w:sz="8" w:space="0" w:color="auto"/>
              <w:bottom w:val="single" w:sz="8" w:space="0" w:color="A8D08D"/>
              <w:right w:val="single" w:sz="8" w:space="0" w:color="auto"/>
            </w:tcBorders>
            <w:shd w:val="clear" w:color="auto" w:fill="A8D08D"/>
            <w:vAlign w:val="bottom"/>
          </w:tcPr>
          <w:p w14:paraId="42CC95FC" w14:textId="77777777" w:rsidR="00B44DA1" w:rsidRDefault="00B44DA1">
            <w:pPr>
              <w:rPr>
                <w:sz w:val="18"/>
                <w:szCs w:val="18"/>
              </w:rPr>
            </w:pPr>
          </w:p>
        </w:tc>
        <w:tc>
          <w:tcPr>
            <w:tcW w:w="60" w:type="dxa"/>
            <w:tcBorders>
              <w:top w:val="single" w:sz="8" w:space="0" w:color="auto"/>
              <w:bottom w:val="single" w:sz="8" w:space="0" w:color="A8D08D"/>
            </w:tcBorders>
            <w:shd w:val="clear" w:color="auto" w:fill="A8D08D"/>
            <w:vAlign w:val="bottom"/>
          </w:tcPr>
          <w:p w14:paraId="3DA2C3B5" w14:textId="77777777" w:rsidR="00B44DA1" w:rsidRDefault="00B44DA1">
            <w:pPr>
              <w:rPr>
                <w:sz w:val="18"/>
                <w:szCs w:val="18"/>
              </w:rPr>
            </w:pPr>
          </w:p>
        </w:tc>
        <w:tc>
          <w:tcPr>
            <w:tcW w:w="2600" w:type="dxa"/>
            <w:tcBorders>
              <w:top w:val="single" w:sz="8" w:space="0" w:color="auto"/>
              <w:bottom w:val="single" w:sz="8" w:space="0" w:color="A8D08D"/>
            </w:tcBorders>
            <w:shd w:val="clear" w:color="auto" w:fill="A8D08D"/>
            <w:vAlign w:val="bottom"/>
          </w:tcPr>
          <w:p w14:paraId="283AC475" w14:textId="77777777" w:rsidR="00B44DA1" w:rsidRDefault="00B32628">
            <w:pPr>
              <w:spacing w:line="156" w:lineRule="exact"/>
              <w:ind w:left="1140"/>
              <w:rPr>
                <w:sz w:val="20"/>
                <w:szCs w:val="20"/>
              </w:rPr>
            </w:pPr>
            <w:r>
              <w:t>很高</w:t>
            </w:r>
          </w:p>
        </w:tc>
        <w:tc>
          <w:tcPr>
            <w:tcW w:w="100" w:type="dxa"/>
            <w:tcBorders>
              <w:top w:val="single" w:sz="8" w:space="0" w:color="auto"/>
              <w:bottom w:val="single" w:sz="8" w:space="0" w:color="A8D08D"/>
              <w:right w:val="single" w:sz="8" w:space="0" w:color="auto"/>
            </w:tcBorders>
            <w:shd w:val="clear" w:color="auto" w:fill="A8D08D"/>
            <w:vAlign w:val="bottom"/>
          </w:tcPr>
          <w:p w14:paraId="718F7DD7" w14:textId="77777777" w:rsidR="00B44DA1" w:rsidRDefault="00B44DA1">
            <w:pPr>
              <w:rPr>
                <w:sz w:val="18"/>
                <w:szCs w:val="18"/>
              </w:rPr>
            </w:pPr>
          </w:p>
        </w:tc>
        <w:tc>
          <w:tcPr>
            <w:tcW w:w="0" w:type="dxa"/>
            <w:vAlign w:val="bottom"/>
          </w:tcPr>
          <w:p w14:paraId="28DB89EF" w14:textId="77777777" w:rsidR="00B44DA1" w:rsidRDefault="00B44DA1">
            <w:pPr>
              <w:rPr>
                <w:sz w:val="1"/>
                <w:szCs w:val="1"/>
              </w:rPr>
            </w:pPr>
          </w:p>
        </w:tc>
      </w:tr>
      <w:tr w:rsidR="00B44DA1" w14:paraId="1194715C" w14:textId="77777777">
        <w:trPr>
          <w:trHeight w:val="246"/>
        </w:trPr>
        <w:tc>
          <w:tcPr>
            <w:tcW w:w="80" w:type="dxa"/>
            <w:tcBorders>
              <w:top w:val="single" w:sz="8" w:space="0" w:color="auto"/>
              <w:left w:val="single" w:sz="8" w:space="0" w:color="auto"/>
            </w:tcBorders>
            <w:shd w:val="clear" w:color="auto" w:fill="F7CAAC"/>
            <w:vAlign w:val="bottom"/>
          </w:tcPr>
          <w:p w14:paraId="0F8058E3" w14:textId="77777777" w:rsidR="00B44DA1" w:rsidRDefault="00B44DA1">
            <w:pPr>
              <w:rPr>
                <w:sz w:val="21"/>
                <w:szCs w:val="21"/>
              </w:rPr>
            </w:pPr>
          </w:p>
        </w:tc>
        <w:tc>
          <w:tcPr>
            <w:tcW w:w="880" w:type="dxa"/>
            <w:tcBorders>
              <w:top w:val="single" w:sz="8" w:space="0" w:color="auto"/>
            </w:tcBorders>
            <w:shd w:val="clear" w:color="auto" w:fill="F7CAAC"/>
            <w:vAlign w:val="bottom"/>
          </w:tcPr>
          <w:p w14:paraId="49DEC4C5" w14:textId="77777777" w:rsidR="00B44DA1" w:rsidRDefault="00B44DA1">
            <w:pPr>
              <w:rPr>
                <w:sz w:val="21"/>
                <w:szCs w:val="21"/>
              </w:rPr>
            </w:pPr>
          </w:p>
        </w:tc>
        <w:tc>
          <w:tcPr>
            <w:tcW w:w="220" w:type="dxa"/>
            <w:tcBorders>
              <w:top w:val="single" w:sz="8" w:space="0" w:color="auto"/>
              <w:right w:val="single" w:sz="8" w:space="0" w:color="auto"/>
            </w:tcBorders>
            <w:shd w:val="clear" w:color="auto" w:fill="F7CAAC"/>
            <w:vAlign w:val="bottom"/>
          </w:tcPr>
          <w:p w14:paraId="022F9E46" w14:textId="77777777" w:rsidR="00B44DA1" w:rsidRDefault="00B44DA1">
            <w:pPr>
              <w:rPr>
                <w:sz w:val="21"/>
                <w:szCs w:val="21"/>
              </w:rPr>
            </w:pPr>
          </w:p>
        </w:tc>
        <w:tc>
          <w:tcPr>
            <w:tcW w:w="1160" w:type="dxa"/>
            <w:tcBorders>
              <w:top w:val="single" w:sz="8" w:space="0" w:color="auto"/>
              <w:left w:val="single" w:sz="8" w:space="0" w:color="D0CECE"/>
            </w:tcBorders>
            <w:shd w:val="clear" w:color="auto" w:fill="D0CECE"/>
            <w:vAlign w:val="bottom"/>
          </w:tcPr>
          <w:p w14:paraId="77D79BB3" w14:textId="77777777" w:rsidR="00B44DA1" w:rsidRDefault="00B44DA1">
            <w:pPr>
              <w:rPr>
                <w:sz w:val="21"/>
                <w:szCs w:val="21"/>
              </w:rPr>
            </w:pPr>
          </w:p>
        </w:tc>
        <w:tc>
          <w:tcPr>
            <w:tcW w:w="160" w:type="dxa"/>
            <w:tcBorders>
              <w:top w:val="single" w:sz="8" w:space="0" w:color="auto"/>
              <w:right w:val="single" w:sz="8" w:space="0" w:color="auto"/>
            </w:tcBorders>
            <w:shd w:val="clear" w:color="auto" w:fill="D0CECE"/>
            <w:vAlign w:val="bottom"/>
          </w:tcPr>
          <w:p w14:paraId="257D0BAE" w14:textId="77777777" w:rsidR="00B44DA1" w:rsidRDefault="00B44DA1">
            <w:pPr>
              <w:rPr>
                <w:sz w:val="21"/>
                <w:szCs w:val="21"/>
              </w:rPr>
            </w:pPr>
          </w:p>
        </w:tc>
        <w:tc>
          <w:tcPr>
            <w:tcW w:w="2620" w:type="dxa"/>
            <w:tcBorders>
              <w:top w:val="single" w:sz="8" w:space="0" w:color="auto"/>
            </w:tcBorders>
            <w:shd w:val="clear" w:color="auto" w:fill="D0CECE"/>
            <w:vAlign w:val="bottom"/>
          </w:tcPr>
          <w:p w14:paraId="4935E11C" w14:textId="77777777" w:rsidR="00B44DA1" w:rsidRDefault="00B44DA1">
            <w:pPr>
              <w:rPr>
                <w:sz w:val="21"/>
                <w:szCs w:val="21"/>
              </w:rPr>
            </w:pPr>
          </w:p>
        </w:tc>
        <w:tc>
          <w:tcPr>
            <w:tcW w:w="100" w:type="dxa"/>
            <w:tcBorders>
              <w:top w:val="single" w:sz="8" w:space="0" w:color="auto"/>
              <w:right w:val="single" w:sz="8" w:space="0" w:color="auto"/>
            </w:tcBorders>
            <w:shd w:val="clear" w:color="auto" w:fill="D0CECE"/>
            <w:vAlign w:val="bottom"/>
          </w:tcPr>
          <w:p w14:paraId="3309D347" w14:textId="77777777" w:rsidR="00B44DA1" w:rsidRDefault="00B44DA1">
            <w:pPr>
              <w:rPr>
                <w:sz w:val="21"/>
                <w:szCs w:val="21"/>
              </w:rPr>
            </w:pPr>
          </w:p>
        </w:tc>
        <w:tc>
          <w:tcPr>
            <w:tcW w:w="60" w:type="dxa"/>
            <w:tcBorders>
              <w:top w:val="single" w:sz="8" w:space="0" w:color="auto"/>
            </w:tcBorders>
            <w:shd w:val="clear" w:color="auto" w:fill="D0CECE"/>
            <w:vAlign w:val="bottom"/>
          </w:tcPr>
          <w:p w14:paraId="1AFB180C" w14:textId="77777777" w:rsidR="00B44DA1" w:rsidRDefault="00B44DA1">
            <w:pPr>
              <w:rPr>
                <w:sz w:val="21"/>
                <w:szCs w:val="21"/>
              </w:rPr>
            </w:pPr>
          </w:p>
        </w:tc>
        <w:tc>
          <w:tcPr>
            <w:tcW w:w="2620" w:type="dxa"/>
            <w:tcBorders>
              <w:top w:val="single" w:sz="8" w:space="0" w:color="auto"/>
            </w:tcBorders>
            <w:shd w:val="clear" w:color="auto" w:fill="D0CECE"/>
            <w:vAlign w:val="bottom"/>
          </w:tcPr>
          <w:p w14:paraId="2DD64240" w14:textId="77777777" w:rsidR="00B44DA1" w:rsidRDefault="00B44DA1">
            <w:pPr>
              <w:rPr>
                <w:sz w:val="21"/>
                <w:szCs w:val="21"/>
              </w:rPr>
            </w:pPr>
          </w:p>
        </w:tc>
        <w:tc>
          <w:tcPr>
            <w:tcW w:w="100" w:type="dxa"/>
            <w:tcBorders>
              <w:top w:val="single" w:sz="8" w:space="0" w:color="auto"/>
              <w:right w:val="single" w:sz="8" w:space="0" w:color="auto"/>
            </w:tcBorders>
            <w:shd w:val="clear" w:color="auto" w:fill="D0CECE"/>
            <w:vAlign w:val="bottom"/>
          </w:tcPr>
          <w:p w14:paraId="0FB86C71" w14:textId="77777777" w:rsidR="00B44DA1" w:rsidRDefault="00B44DA1">
            <w:pPr>
              <w:rPr>
                <w:sz w:val="21"/>
                <w:szCs w:val="21"/>
              </w:rPr>
            </w:pPr>
          </w:p>
        </w:tc>
        <w:tc>
          <w:tcPr>
            <w:tcW w:w="60" w:type="dxa"/>
            <w:tcBorders>
              <w:top w:val="single" w:sz="8" w:space="0" w:color="auto"/>
            </w:tcBorders>
            <w:shd w:val="clear" w:color="auto" w:fill="D0CECE"/>
            <w:vAlign w:val="bottom"/>
          </w:tcPr>
          <w:p w14:paraId="3124E0B3" w14:textId="77777777" w:rsidR="00B44DA1" w:rsidRDefault="00B44DA1">
            <w:pPr>
              <w:rPr>
                <w:sz w:val="21"/>
                <w:szCs w:val="21"/>
              </w:rPr>
            </w:pPr>
          </w:p>
        </w:tc>
        <w:tc>
          <w:tcPr>
            <w:tcW w:w="2600" w:type="dxa"/>
            <w:tcBorders>
              <w:top w:val="single" w:sz="8" w:space="0" w:color="auto"/>
            </w:tcBorders>
            <w:shd w:val="clear" w:color="auto" w:fill="D0CECE"/>
            <w:vAlign w:val="bottom"/>
          </w:tcPr>
          <w:p w14:paraId="6ECD0EF6" w14:textId="77777777" w:rsidR="00B44DA1" w:rsidRDefault="00B32628">
            <w:pPr>
              <w:rPr>
                <w:sz w:val="20"/>
                <w:szCs w:val="20"/>
              </w:rPr>
            </w:pPr>
            <w:r>
              <w:t>申请人持有</w:t>
            </w:r>
          </w:p>
        </w:tc>
        <w:tc>
          <w:tcPr>
            <w:tcW w:w="100" w:type="dxa"/>
            <w:tcBorders>
              <w:top w:val="single" w:sz="8" w:space="0" w:color="auto"/>
              <w:right w:val="single" w:sz="8" w:space="0" w:color="auto"/>
            </w:tcBorders>
            <w:shd w:val="clear" w:color="auto" w:fill="D0CECE"/>
            <w:vAlign w:val="bottom"/>
          </w:tcPr>
          <w:p w14:paraId="4BC3EEB3" w14:textId="77777777" w:rsidR="00B44DA1" w:rsidRDefault="00B44DA1">
            <w:pPr>
              <w:rPr>
                <w:sz w:val="21"/>
                <w:szCs w:val="21"/>
              </w:rPr>
            </w:pPr>
          </w:p>
        </w:tc>
        <w:tc>
          <w:tcPr>
            <w:tcW w:w="0" w:type="dxa"/>
            <w:vAlign w:val="bottom"/>
          </w:tcPr>
          <w:p w14:paraId="36A92245" w14:textId="77777777" w:rsidR="00B44DA1" w:rsidRDefault="00B44DA1">
            <w:pPr>
              <w:rPr>
                <w:sz w:val="1"/>
                <w:szCs w:val="1"/>
              </w:rPr>
            </w:pPr>
          </w:p>
        </w:tc>
      </w:tr>
      <w:tr w:rsidR="00B44DA1" w14:paraId="68D30B1B" w14:textId="77777777">
        <w:trPr>
          <w:trHeight w:val="173"/>
        </w:trPr>
        <w:tc>
          <w:tcPr>
            <w:tcW w:w="80" w:type="dxa"/>
            <w:tcBorders>
              <w:left w:val="single" w:sz="8" w:space="0" w:color="auto"/>
            </w:tcBorders>
            <w:shd w:val="clear" w:color="auto" w:fill="F7CAAC"/>
            <w:vAlign w:val="bottom"/>
          </w:tcPr>
          <w:p w14:paraId="06CD840F" w14:textId="77777777" w:rsidR="00B44DA1" w:rsidRDefault="00B44DA1">
            <w:pPr>
              <w:rPr>
                <w:sz w:val="15"/>
                <w:szCs w:val="15"/>
              </w:rPr>
            </w:pPr>
          </w:p>
        </w:tc>
        <w:tc>
          <w:tcPr>
            <w:tcW w:w="880" w:type="dxa"/>
            <w:vMerge w:val="restart"/>
            <w:shd w:val="clear" w:color="auto" w:fill="F7CAAC"/>
            <w:vAlign w:val="bottom"/>
          </w:tcPr>
          <w:p w14:paraId="154FD851" w14:textId="77777777" w:rsidR="00B44DA1" w:rsidRDefault="00B32628">
            <w:pPr>
              <w:rPr>
                <w:sz w:val="20"/>
                <w:szCs w:val="20"/>
              </w:rPr>
            </w:pPr>
            <w:r>
              <w:t>OSO # 01</w:t>
            </w:r>
          </w:p>
        </w:tc>
        <w:tc>
          <w:tcPr>
            <w:tcW w:w="220" w:type="dxa"/>
            <w:tcBorders>
              <w:right w:val="single" w:sz="8" w:space="0" w:color="auto"/>
            </w:tcBorders>
            <w:shd w:val="clear" w:color="auto" w:fill="F7CAAC"/>
            <w:vAlign w:val="bottom"/>
          </w:tcPr>
          <w:p w14:paraId="332A5CFD" w14:textId="77777777" w:rsidR="00B44DA1" w:rsidRDefault="00B44DA1">
            <w:pPr>
              <w:rPr>
                <w:sz w:val="15"/>
                <w:szCs w:val="15"/>
              </w:rPr>
            </w:pPr>
          </w:p>
        </w:tc>
        <w:tc>
          <w:tcPr>
            <w:tcW w:w="1160" w:type="dxa"/>
            <w:tcBorders>
              <w:left w:val="single" w:sz="8" w:space="0" w:color="D0CECE"/>
            </w:tcBorders>
            <w:shd w:val="clear" w:color="auto" w:fill="D0CECE"/>
            <w:vAlign w:val="bottom"/>
          </w:tcPr>
          <w:p w14:paraId="7B3E2D46" w14:textId="77777777" w:rsidR="00B44DA1" w:rsidRDefault="00B44DA1">
            <w:pPr>
              <w:rPr>
                <w:sz w:val="15"/>
                <w:szCs w:val="15"/>
              </w:rPr>
            </w:pPr>
          </w:p>
        </w:tc>
        <w:tc>
          <w:tcPr>
            <w:tcW w:w="160" w:type="dxa"/>
            <w:tcBorders>
              <w:right w:val="single" w:sz="8" w:space="0" w:color="auto"/>
            </w:tcBorders>
            <w:shd w:val="clear" w:color="auto" w:fill="D0CECE"/>
            <w:vAlign w:val="bottom"/>
          </w:tcPr>
          <w:p w14:paraId="1B5BCEB1" w14:textId="77777777" w:rsidR="00B44DA1" w:rsidRDefault="00B44DA1">
            <w:pPr>
              <w:rPr>
                <w:sz w:val="15"/>
                <w:szCs w:val="15"/>
              </w:rPr>
            </w:pPr>
          </w:p>
        </w:tc>
        <w:tc>
          <w:tcPr>
            <w:tcW w:w="2620" w:type="dxa"/>
            <w:shd w:val="clear" w:color="auto" w:fill="D0CECE"/>
            <w:vAlign w:val="bottom"/>
          </w:tcPr>
          <w:p w14:paraId="2C15244F" w14:textId="77777777" w:rsidR="00B44DA1" w:rsidRDefault="00B44DA1">
            <w:pPr>
              <w:rPr>
                <w:sz w:val="15"/>
                <w:szCs w:val="15"/>
              </w:rPr>
            </w:pPr>
          </w:p>
        </w:tc>
        <w:tc>
          <w:tcPr>
            <w:tcW w:w="100" w:type="dxa"/>
            <w:tcBorders>
              <w:right w:val="single" w:sz="8" w:space="0" w:color="auto"/>
            </w:tcBorders>
            <w:shd w:val="clear" w:color="auto" w:fill="D0CECE"/>
            <w:vAlign w:val="bottom"/>
          </w:tcPr>
          <w:p w14:paraId="421EB388" w14:textId="77777777" w:rsidR="00B44DA1" w:rsidRDefault="00B44DA1">
            <w:pPr>
              <w:rPr>
                <w:sz w:val="15"/>
                <w:szCs w:val="15"/>
              </w:rPr>
            </w:pPr>
          </w:p>
        </w:tc>
        <w:tc>
          <w:tcPr>
            <w:tcW w:w="60" w:type="dxa"/>
            <w:shd w:val="clear" w:color="auto" w:fill="D0CECE"/>
            <w:vAlign w:val="bottom"/>
          </w:tcPr>
          <w:p w14:paraId="2EDA312A" w14:textId="77777777" w:rsidR="00B44DA1" w:rsidRDefault="00B44DA1">
            <w:pPr>
              <w:rPr>
                <w:sz w:val="15"/>
                <w:szCs w:val="15"/>
              </w:rPr>
            </w:pPr>
          </w:p>
        </w:tc>
        <w:tc>
          <w:tcPr>
            <w:tcW w:w="2620" w:type="dxa"/>
            <w:vMerge w:val="restart"/>
            <w:shd w:val="clear" w:color="auto" w:fill="D0CECE"/>
            <w:vAlign w:val="bottom"/>
          </w:tcPr>
          <w:p w14:paraId="039CDA0D" w14:textId="77777777" w:rsidR="00B44DA1" w:rsidRDefault="00B32628">
            <w:pPr>
              <w:rPr>
                <w:sz w:val="20"/>
                <w:szCs w:val="20"/>
              </w:rPr>
            </w:pPr>
            <w:r>
              <w:t>在第一次操作之前，一名合格的</w:t>
            </w:r>
          </w:p>
        </w:tc>
        <w:tc>
          <w:tcPr>
            <w:tcW w:w="100" w:type="dxa"/>
            <w:tcBorders>
              <w:right w:val="single" w:sz="8" w:space="0" w:color="auto"/>
            </w:tcBorders>
            <w:shd w:val="clear" w:color="auto" w:fill="D0CECE"/>
            <w:vAlign w:val="bottom"/>
          </w:tcPr>
          <w:p w14:paraId="3365C445" w14:textId="77777777" w:rsidR="00B44DA1" w:rsidRDefault="00B44DA1">
            <w:pPr>
              <w:rPr>
                <w:sz w:val="15"/>
                <w:szCs w:val="15"/>
              </w:rPr>
            </w:pPr>
          </w:p>
        </w:tc>
        <w:tc>
          <w:tcPr>
            <w:tcW w:w="60" w:type="dxa"/>
            <w:shd w:val="clear" w:color="auto" w:fill="D0CECE"/>
            <w:vAlign w:val="bottom"/>
          </w:tcPr>
          <w:p w14:paraId="62275099" w14:textId="77777777" w:rsidR="00B44DA1" w:rsidRDefault="00B44DA1">
            <w:pPr>
              <w:rPr>
                <w:sz w:val="15"/>
                <w:szCs w:val="15"/>
              </w:rPr>
            </w:pPr>
          </w:p>
        </w:tc>
        <w:tc>
          <w:tcPr>
            <w:tcW w:w="2600" w:type="dxa"/>
            <w:shd w:val="clear" w:color="auto" w:fill="D0CECE"/>
            <w:vAlign w:val="bottom"/>
          </w:tcPr>
          <w:p w14:paraId="194BED01" w14:textId="77777777" w:rsidR="00B44DA1" w:rsidRDefault="00B32628">
            <w:pPr>
              <w:rPr>
                <w:sz w:val="20"/>
                <w:szCs w:val="20"/>
              </w:rPr>
            </w:pPr>
            <w:r>
              <w:t>操作证书或有</w:t>
            </w:r>
          </w:p>
        </w:tc>
        <w:tc>
          <w:tcPr>
            <w:tcW w:w="100" w:type="dxa"/>
            <w:tcBorders>
              <w:right w:val="single" w:sz="8" w:space="0" w:color="auto"/>
            </w:tcBorders>
            <w:shd w:val="clear" w:color="auto" w:fill="D0CECE"/>
            <w:vAlign w:val="bottom"/>
          </w:tcPr>
          <w:p w14:paraId="10CFF6AA" w14:textId="77777777" w:rsidR="00B44DA1" w:rsidRDefault="00B44DA1">
            <w:pPr>
              <w:rPr>
                <w:sz w:val="15"/>
                <w:szCs w:val="15"/>
              </w:rPr>
            </w:pPr>
          </w:p>
        </w:tc>
        <w:tc>
          <w:tcPr>
            <w:tcW w:w="0" w:type="dxa"/>
            <w:vAlign w:val="bottom"/>
          </w:tcPr>
          <w:p w14:paraId="15368D2F" w14:textId="77777777" w:rsidR="00B44DA1" w:rsidRDefault="00B44DA1">
            <w:pPr>
              <w:rPr>
                <w:sz w:val="1"/>
                <w:szCs w:val="1"/>
              </w:rPr>
            </w:pPr>
          </w:p>
        </w:tc>
      </w:tr>
      <w:tr w:rsidR="00B44DA1" w14:paraId="40F813A7" w14:textId="77777777">
        <w:trPr>
          <w:trHeight w:val="72"/>
        </w:trPr>
        <w:tc>
          <w:tcPr>
            <w:tcW w:w="80" w:type="dxa"/>
            <w:tcBorders>
              <w:left w:val="single" w:sz="8" w:space="0" w:color="auto"/>
            </w:tcBorders>
            <w:shd w:val="clear" w:color="auto" w:fill="F7CAAC"/>
            <w:vAlign w:val="bottom"/>
          </w:tcPr>
          <w:p w14:paraId="035DEC25" w14:textId="77777777" w:rsidR="00B44DA1" w:rsidRDefault="00B44DA1">
            <w:pPr>
              <w:rPr>
                <w:sz w:val="6"/>
                <w:szCs w:val="6"/>
              </w:rPr>
            </w:pPr>
          </w:p>
        </w:tc>
        <w:tc>
          <w:tcPr>
            <w:tcW w:w="880" w:type="dxa"/>
            <w:vMerge/>
            <w:shd w:val="clear" w:color="auto" w:fill="F7CAAC"/>
            <w:vAlign w:val="bottom"/>
          </w:tcPr>
          <w:p w14:paraId="4538F90B" w14:textId="77777777" w:rsidR="00B44DA1" w:rsidRDefault="00B44DA1">
            <w:pPr>
              <w:rPr>
                <w:sz w:val="6"/>
                <w:szCs w:val="6"/>
              </w:rPr>
            </w:pPr>
          </w:p>
        </w:tc>
        <w:tc>
          <w:tcPr>
            <w:tcW w:w="220" w:type="dxa"/>
            <w:tcBorders>
              <w:right w:val="single" w:sz="8" w:space="0" w:color="auto"/>
            </w:tcBorders>
            <w:shd w:val="clear" w:color="auto" w:fill="F7CAAC"/>
            <w:vAlign w:val="bottom"/>
          </w:tcPr>
          <w:p w14:paraId="35B6FE47" w14:textId="77777777" w:rsidR="00B44DA1" w:rsidRDefault="00B44DA1">
            <w:pPr>
              <w:rPr>
                <w:sz w:val="6"/>
                <w:szCs w:val="6"/>
              </w:rPr>
            </w:pPr>
          </w:p>
        </w:tc>
        <w:tc>
          <w:tcPr>
            <w:tcW w:w="1160" w:type="dxa"/>
            <w:tcBorders>
              <w:left w:val="single" w:sz="8" w:space="0" w:color="D0CECE"/>
            </w:tcBorders>
            <w:shd w:val="clear" w:color="auto" w:fill="D0CECE"/>
            <w:vAlign w:val="bottom"/>
          </w:tcPr>
          <w:p w14:paraId="4845B71E" w14:textId="77777777" w:rsidR="00B44DA1" w:rsidRDefault="00B44DA1">
            <w:pPr>
              <w:rPr>
                <w:sz w:val="6"/>
                <w:szCs w:val="6"/>
              </w:rPr>
            </w:pPr>
          </w:p>
        </w:tc>
        <w:tc>
          <w:tcPr>
            <w:tcW w:w="160" w:type="dxa"/>
            <w:tcBorders>
              <w:right w:val="single" w:sz="8" w:space="0" w:color="auto"/>
            </w:tcBorders>
            <w:shd w:val="clear" w:color="auto" w:fill="D0CECE"/>
            <w:vAlign w:val="bottom"/>
          </w:tcPr>
          <w:p w14:paraId="358EE51F" w14:textId="77777777" w:rsidR="00B44DA1" w:rsidRDefault="00B44DA1">
            <w:pPr>
              <w:rPr>
                <w:sz w:val="6"/>
                <w:szCs w:val="6"/>
              </w:rPr>
            </w:pPr>
          </w:p>
        </w:tc>
        <w:tc>
          <w:tcPr>
            <w:tcW w:w="2620" w:type="dxa"/>
            <w:vMerge w:val="restart"/>
            <w:shd w:val="clear" w:color="auto" w:fill="D0CECE"/>
            <w:vAlign w:val="bottom"/>
          </w:tcPr>
          <w:p w14:paraId="45F8AD54" w14:textId="77777777" w:rsidR="00B44DA1" w:rsidRDefault="00B32628">
            <w:pPr>
              <w:rPr>
                <w:sz w:val="20"/>
                <w:szCs w:val="20"/>
              </w:rPr>
            </w:pPr>
            <w:r>
              <w:t>级中描绘的元素</w:t>
            </w:r>
          </w:p>
        </w:tc>
        <w:tc>
          <w:tcPr>
            <w:tcW w:w="100" w:type="dxa"/>
            <w:tcBorders>
              <w:right w:val="single" w:sz="8" w:space="0" w:color="auto"/>
            </w:tcBorders>
            <w:shd w:val="clear" w:color="auto" w:fill="D0CECE"/>
            <w:vAlign w:val="bottom"/>
          </w:tcPr>
          <w:p w14:paraId="701E4BE6" w14:textId="77777777" w:rsidR="00B44DA1" w:rsidRDefault="00B44DA1">
            <w:pPr>
              <w:rPr>
                <w:sz w:val="6"/>
                <w:szCs w:val="6"/>
              </w:rPr>
            </w:pPr>
          </w:p>
        </w:tc>
        <w:tc>
          <w:tcPr>
            <w:tcW w:w="60" w:type="dxa"/>
            <w:shd w:val="clear" w:color="auto" w:fill="D0CECE"/>
            <w:vAlign w:val="bottom"/>
          </w:tcPr>
          <w:p w14:paraId="5552B555" w14:textId="77777777" w:rsidR="00B44DA1" w:rsidRDefault="00B44DA1">
            <w:pPr>
              <w:rPr>
                <w:sz w:val="6"/>
                <w:szCs w:val="6"/>
              </w:rPr>
            </w:pPr>
          </w:p>
        </w:tc>
        <w:tc>
          <w:tcPr>
            <w:tcW w:w="2620" w:type="dxa"/>
            <w:vMerge/>
            <w:shd w:val="clear" w:color="auto" w:fill="D0CECE"/>
            <w:vAlign w:val="bottom"/>
          </w:tcPr>
          <w:p w14:paraId="6103649B" w14:textId="77777777" w:rsidR="00B44DA1" w:rsidRDefault="00B44DA1">
            <w:pPr>
              <w:rPr>
                <w:sz w:val="6"/>
                <w:szCs w:val="6"/>
              </w:rPr>
            </w:pPr>
          </w:p>
        </w:tc>
        <w:tc>
          <w:tcPr>
            <w:tcW w:w="100" w:type="dxa"/>
            <w:tcBorders>
              <w:right w:val="single" w:sz="8" w:space="0" w:color="auto"/>
            </w:tcBorders>
            <w:shd w:val="clear" w:color="auto" w:fill="D0CECE"/>
            <w:vAlign w:val="bottom"/>
          </w:tcPr>
          <w:p w14:paraId="5A376945" w14:textId="77777777" w:rsidR="00B44DA1" w:rsidRDefault="00B44DA1">
            <w:pPr>
              <w:rPr>
                <w:sz w:val="6"/>
                <w:szCs w:val="6"/>
              </w:rPr>
            </w:pPr>
          </w:p>
        </w:tc>
        <w:tc>
          <w:tcPr>
            <w:tcW w:w="60" w:type="dxa"/>
            <w:shd w:val="clear" w:color="auto" w:fill="D0CECE"/>
            <w:vAlign w:val="bottom"/>
          </w:tcPr>
          <w:p w14:paraId="1ACE698A" w14:textId="77777777" w:rsidR="00B44DA1" w:rsidRDefault="00B44DA1">
            <w:pPr>
              <w:rPr>
                <w:sz w:val="6"/>
                <w:szCs w:val="6"/>
              </w:rPr>
            </w:pPr>
          </w:p>
        </w:tc>
        <w:tc>
          <w:tcPr>
            <w:tcW w:w="2600" w:type="dxa"/>
            <w:vMerge w:val="restart"/>
            <w:shd w:val="clear" w:color="auto" w:fill="D0CECE"/>
            <w:vAlign w:val="bottom"/>
          </w:tcPr>
          <w:p w14:paraId="7BB39511" w14:textId="77777777" w:rsidR="00B44DA1" w:rsidRDefault="00B32628">
            <w:pPr>
              <w:rPr>
                <w:sz w:val="20"/>
                <w:szCs w:val="20"/>
              </w:rPr>
            </w:pPr>
            <w:r>
              <w:t>认可的飞行试验机构。</w:t>
            </w:r>
          </w:p>
        </w:tc>
        <w:tc>
          <w:tcPr>
            <w:tcW w:w="100" w:type="dxa"/>
            <w:tcBorders>
              <w:right w:val="single" w:sz="8" w:space="0" w:color="auto"/>
            </w:tcBorders>
            <w:shd w:val="clear" w:color="auto" w:fill="D0CECE"/>
            <w:vAlign w:val="bottom"/>
          </w:tcPr>
          <w:p w14:paraId="336AA763" w14:textId="77777777" w:rsidR="00B44DA1" w:rsidRDefault="00B44DA1">
            <w:pPr>
              <w:rPr>
                <w:sz w:val="6"/>
                <w:szCs w:val="6"/>
              </w:rPr>
            </w:pPr>
          </w:p>
        </w:tc>
        <w:tc>
          <w:tcPr>
            <w:tcW w:w="0" w:type="dxa"/>
            <w:vAlign w:val="bottom"/>
          </w:tcPr>
          <w:p w14:paraId="1DA43E55" w14:textId="77777777" w:rsidR="00B44DA1" w:rsidRDefault="00B44DA1">
            <w:pPr>
              <w:rPr>
                <w:sz w:val="1"/>
                <w:szCs w:val="1"/>
              </w:rPr>
            </w:pPr>
          </w:p>
        </w:tc>
      </w:tr>
      <w:tr w:rsidR="00B44DA1" w14:paraId="79EFEEFA" w14:textId="77777777">
        <w:trPr>
          <w:trHeight w:val="59"/>
        </w:trPr>
        <w:tc>
          <w:tcPr>
            <w:tcW w:w="80" w:type="dxa"/>
            <w:tcBorders>
              <w:left w:val="single" w:sz="8" w:space="0" w:color="auto"/>
            </w:tcBorders>
            <w:shd w:val="clear" w:color="auto" w:fill="F7CAAC"/>
            <w:vAlign w:val="bottom"/>
          </w:tcPr>
          <w:p w14:paraId="0816C02B" w14:textId="77777777" w:rsidR="00B44DA1" w:rsidRDefault="00B44DA1">
            <w:pPr>
              <w:rPr>
                <w:sz w:val="5"/>
                <w:szCs w:val="5"/>
              </w:rPr>
            </w:pPr>
          </w:p>
        </w:tc>
        <w:tc>
          <w:tcPr>
            <w:tcW w:w="880" w:type="dxa"/>
            <w:vMerge w:val="restart"/>
            <w:shd w:val="clear" w:color="auto" w:fill="F7CAAC"/>
            <w:vAlign w:val="bottom"/>
          </w:tcPr>
          <w:p w14:paraId="6BD6E492" w14:textId="77777777" w:rsidR="00B44DA1" w:rsidRDefault="00B32628">
            <w:pPr>
              <w:spacing w:line="150" w:lineRule="exact"/>
              <w:rPr>
                <w:sz w:val="20"/>
                <w:szCs w:val="20"/>
              </w:rPr>
            </w:pPr>
            <w:r>
              <w:t>确保</w:t>
            </w:r>
          </w:p>
        </w:tc>
        <w:tc>
          <w:tcPr>
            <w:tcW w:w="220" w:type="dxa"/>
            <w:tcBorders>
              <w:right w:val="single" w:sz="8" w:space="0" w:color="auto"/>
            </w:tcBorders>
            <w:shd w:val="clear" w:color="auto" w:fill="F7CAAC"/>
            <w:vAlign w:val="bottom"/>
          </w:tcPr>
          <w:p w14:paraId="2E0BA2A9" w14:textId="77777777" w:rsidR="00B44DA1" w:rsidRDefault="00B44DA1">
            <w:pPr>
              <w:rPr>
                <w:sz w:val="5"/>
                <w:szCs w:val="5"/>
              </w:rPr>
            </w:pPr>
          </w:p>
        </w:tc>
        <w:tc>
          <w:tcPr>
            <w:tcW w:w="1160" w:type="dxa"/>
            <w:tcBorders>
              <w:left w:val="single" w:sz="8" w:space="0" w:color="D0CECE"/>
            </w:tcBorders>
            <w:shd w:val="clear" w:color="auto" w:fill="D0CECE"/>
            <w:vAlign w:val="bottom"/>
          </w:tcPr>
          <w:p w14:paraId="0F6BFD59" w14:textId="77777777" w:rsidR="00B44DA1" w:rsidRDefault="00B44DA1">
            <w:pPr>
              <w:rPr>
                <w:sz w:val="5"/>
                <w:szCs w:val="5"/>
              </w:rPr>
            </w:pPr>
          </w:p>
        </w:tc>
        <w:tc>
          <w:tcPr>
            <w:tcW w:w="160" w:type="dxa"/>
            <w:tcBorders>
              <w:right w:val="single" w:sz="8" w:space="0" w:color="auto"/>
            </w:tcBorders>
            <w:shd w:val="clear" w:color="auto" w:fill="D0CECE"/>
            <w:vAlign w:val="bottom"/>
          </w:tcPr>
          <w:p w14:paraId="3CE2EB8A" w14:textId="77777777" w:rsidR="00B44DA1" w:rsidRDefault="00B44DA1">
            <w:pPr>
              <w:rPr>
                <w:sz w:val="5"/>
                <w:szCs w:val="5"/>
              </w:rPr>
            </w:pPr>
          </w:p>
        </w:tc>
        <w:tc>
          <w:tcPr>
            <w:tcW w:w="2620" w:type="dxa"/>
            <w:vMerge/>
            <w:shd w:val="clear" w:color="auto" w:fill="D0CECE"/>
            <w:vAlign w:val="bottom"/>
          </w:tcPr>
          <w:p w14:paraId="6872ED6A" w14:textId="77777777" w:rsidR="00B44DA1" w:rsidRDefault="00B44DA1">
            <w:pPr>
              <w:rPr>
                <w:sz w:val="5"/>
                <w:szCs w:val="5"/>
              </w:rPr>
            </w:pPr>
          </w:p>
        </w:tc>
        <w:tc>
          <w:tcPr>
            <w:tcW w:w="100" w:type="dxa"/>
            <w:tcBorders>
              <w:right w:val="single" w:sz="8" w:space="0" w:color="auto"/>
            </w:tcBorders>
            <w:shd w:val="clear" w:color="auto" w:fill="D0CECE"/>
            <w:vAlign w:val="bottom"/>
          </w:tcPr>
          <w:p w14:paraId="1C0AE502" w14:textId="77777777" w:rsidR="00B44DA1" w:rsidRDefault="00B44DA1">
            <w:pPr>
              <w:rPr>
                <w:sz w:val="5"/>
                <w:szCs w:val="5"/>
              </w:rPr>
            </w:pPr>
          </w:p>
        </w:tc>
        <w:tc>
          <w:tcPr>
            <w:tcW w:w="60" w:type="dxa"/>
            <w:shd w:val="clear" w:color="auto" w:fill="D0CECE"/>
            <w:vAlign w:val="bottom"/>
          </w:tcPr>
          <w:p w14:paraId="69004DF9" w14:textId="77777777" w:rsidR="00B44DA1" w:rsidRDefault="00B44DA1">
            <w:pPr>
              <w:rPr>
                <w:sz w:val="5"/>
                <w:szCs w:val="5"/>
              </w:rPr>
            </w:pPr>
          </w:p>
        </w:tc>
        <w:tc>
          <w:tcPr>
            <w:tcW w:w="2620" w:type="dxa"/>
            <w:vMerge/>
            <w:shd w:val="clear" w:color="auto" w:fill="D0CECE"/>
            <w:vAlign w:val="bottom"/>
          </w:tcPr>
          <w:p w14:paraId="4BBC37E7" w14:textId="77777777" w:rsidR="00B44DA1" w:rsidRDefault="00B44DA1">
            <w:pPr>
              <w:rPr>
                <w:sz w:val="5"/>
                <w:szCs w:val="5"/>
              </w:rPr>
            </w:pPr>
          </w:p>
        </w:tc>
        <w:tc>
          <w:tcPr>
            <w:tcW w:w="100" w:type="dxa"/>
            <w:tcBorders>
              <w:right w:val="single" w:sz="8" w:space="0" w:color="auto"/>
            </w:tcBorders>
            <w:shd w:val="clear" w:color="auto" w:fill="D0CECE"/>
            <w:vAlign w:val="bottom"/>
          </w:tcPr>
          <w:p w14:paraId="0EB968B8" w14:textId="77777777" w:rsidR="00B44DA1" w:rsidRDefault="00B44DA1">
            <w:pPr>
              <w:rPr>
                <w:sz w:val="5"/>
                <w:szCs w:val="5"/>
              </w:rPr>
            </w:pPr>
          </w:p>
        </w:tc>
        <w:tc>
          <w:tcPr>
            <w:tcW w:w="60" w:type="dxa"/>
            <w:shd w:val="clear" w:color="auto" w:fill="D0CECE"/>
            <w:vAlign w:val="bottom"/>
          </w:tcPr>
          <w:p w14:paraId="79F31F7A" w14:textId="77777777" w:rsidR="00B44DA1" w:rsidRDefault="00B44DA1">
            <w:pPr>
              <w:rPr>
                <w:sz w:val="5"/>
                <w:szCs w:val="5"/>
              </w:rPr>
            </w:pPr>
          </w:p>
        </w:tc>
        <w:tc>
          <w:tcPr>
            <w:tcW w:w="2600" w:type="dxa"/>
            <w:vMerge/>
            <w:shd w:val="clear" w:color="auto" w:fill="D0CECE"/>
            <w:vAlign w:val="bottom"/>
          </w:tcPr>
          <w:p w14:paraId="7F0B73D7" w14:textId="77777777" w:rsidR="00B44DA1" w:rsidRDefault="00B44DA1">
            <w:pPr>
              <w:rPr>
                <w:sz w:val="5"/>
                <w:szCs w:val="5"/>
              </w:rPr>
            </w:pPr>
          </w:p>
        </w:tc>
        <w:tc>
          <w:tcPr>
            <w:tcW w:w="100" w:type="dxa"/>
            <w:tcBorders>
              <w:right w:val="single" w:sz="8" w:space="0" w:color="auto"/>
            </w:tcBorders>
            <w:shd w:val="clear" w:color="auto" w:fill="D0CECE"/>
            <w:vAlign w:val="bottom"/>
          </w:tcPr>
          <w:p w14:paraId="75680E4A" w14:textId="77777777" w:rsidR="00B44DA1" w:rsidRDefault="00B44DA1">
            <w:pPr>
              <w:rPr>
                <w:sz w:val="5"/>
                <w:szCs w:val="5"/>
              </w:rPr>
            </w:pPr>
          </w:p>
        </w:tc>
        <w:tc>
          <w:tcPr>
            <w:tcW w:w="0" w:type="dxa"/>
            <w:vAlign w:val="bottom"/>
          </w:tcPr>
          <w:p w14:paraId="33F93195" w14:textId="77777777" w:rsidR="00B44DA1" w:rsidRDefault="00B44DA1">
            <w:pPr>
              <w:rPr>
                <w:sz w:val="1"/>
                <w:szCs w:val="1"/>
              </w:rPr>
            </w:pPr>
          </w:p>
        </w:tc>
      </w:tr>
      <w:tr w:rsidR="00B44DA1" w14:paraId="29FE6651" w14:textId="77777777">
        <w:trPr>
          <w:trHeight w:val="41"/>
        </w:trPr>
        <w:tc>
          <w:tcPr>
            <w:tcW w:w="80" w:type="dxa"/>
            <w:tcBorders>
              <w:left w:val="single" w:sz="8" w:space="0" w:color="auto"/>
            </w:tcBorders>
            <w:shd w:val="clear" w:color="auto" w:fill="F7CAAC"/>
            <w:vAlign w:val="bottom"/>
          </w:tcPr>
          <w:p w14:paraId="04AFE276" w14:textId="77777777" w:rsidR="00B44DA1" w:rsidRDefault="00B44DA1">
            <w:pPr>
              <w:rPr>
                <w:sz w:val="3"/>
                <w:szCs w:val="3"/>
              </w:rPr>
            </w:pPr>
          </w:p>
        </w:tc>
        <w:tc>
          <w:tcPr>
            <w:tcW w:w="880" w:type="dxa"/>
            <w:vMerge/>
            <w:shd w:val="clear" w:color="auto" w:fill="F7CAAC"/>
            <w:vAlign w:val="bottom"/>
          </w:tcPr>
          <w:p w14:paraId="6A8F833C" w14:textId="77777777" w:rsidR="00B44DA1" w:rsidRDefault="00B44DA1">
            <w:pPr>
              <w:rPr>
                <w:sz w:val="3"/>
                <w:szCs w:val="3"/>
              </w:rPr>
            </w:pPr>
          </w:p>
        </w:tc>
        <w:tc>
          <w:tcPr>
            <w:tcW w:w="220" w:type="dxa"/>
            <w:tcBorders>
              <w:right w:val="single" w:sz="8" w:space="0" w:color="auto"/>
            </w:tcBorders>
            <w:shd w:val="clear" w:color="auto" w:fill="F7CAAC"/>
            <w:vAlign w:val="bottom"/>
          </w:tcPr>
          <w:p w14:paraId="1EAA81BF" w14:textId="77777777" w:rsidR="00B44DA1" w:rsidRDefault="00B44DA1">
            <w:pPr>
              <w:rPr>
                <w:sz w:val="3"/>
                <w:szCs w:val="3"/>
              </w:rPr>
            </w:pPr>
          </w:p>
        </w:tc>
        <w:tc>
          <w:tcPr>
            <w:tcW w:w="1160" w:type="dxa"/>
            <w:vMerge w:val="restart"/>
            <w:tcBorders>
              <w:left w:val="single" w:sz="8" w:space="0" w:color="D0CECE"/>
            </w:tcBorders>
            <w:shd w:val="clear" w:color="auto" w:fill="D0CECE"/>
            <w:vAlign w:val="bottom"/>
          </w:tcPr>
          <w:p w14:paraId="0E4033E9"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50143BF9" w14:textId="77777777" w:rsidR="00B44DA1" w:rsidRDefault="00B44DA1">
            <w:pPr>
              <w:rPr>
                <w:sz w:val="3"/>
                <w:szCs w:val="3"/>
              </w:rPr>
            </w:pPr>
          </w:p>
        </w:tc>
        <w:tc>
          <w:tcPr>
            <w:tcW w:w="2620" w:type="dxa"/>
            <w:vMerge/>
            <w:shd w:val="clear" w:color="auto" w:fill="D0CECE"/>
            <w:vAlign w:val="bottom"/>
          </w:tcPr>
          <w:p w14:paraId="334DA07E" w14:textId="77777777" w:rsidR="00B44DA1" w:rsidRDefault="00B44DA1">
            <w:pPr>
              <w:rPr>
                <w:sz w:val="3"/>
                <w:szCs w:val="3"/>
              </w:rPr>
            </w:pPr>
          </w:p>
        </w:tc>
        <w:tc>
          <w:tcPr>
            <w:tcW w:w="100" w:type="dxa"/>
            <w:tcBorders>
              <w:right w:val="single" w:sz="8" w:space="0" w:color="auto"/>
            </w:tcBorders>
            <w:shd w:val="clear" w:color="auto" w:fill="D0CECE"/>
            <w:vAlign w:val="bottom"/>
          </w:tcPr>
          <w:p w14:paraId="4412BDDE" w14:textId="77777777" w:rsidR="00B44DA1" w:rsidRDefault="00B44DA1">
            <w:pPr>
              <w:rPr>
                <w:sz w:val="3"/>
                <w:szCs w:val="3"/>
              </w:rPr>
            </w:pPr>
          </w:p>
        </w:tc>
        <w:tc>
          <w:tcPr>
            <w:tcW w:w="60" w:type="dxa"/>
            <w:shd w:val="clear" w:color="auto" w:fill="D0CECE"/>
            <w:vAlign w:val="bottom"/>
          </w:tcPr>
          <w:p w14:paraId="1E0ABB0D" w14:textId="77777777" w:rsidR="00B44DA1" w:rsidRDefault="00B44DA1">
            <w:pPr>
              <w:rPr>
                <w:sz w:val="3"/>
                <w:szCs w:val="3"/>
              </w:rPr>
            </w:pPr>
          </w:p>
        </w:tc>
        <w:tc>
          <w:tcPr>
            <w:tcW w:w="2620" w:type="dxa"/>
            <w:vMerge w:val="restart"/>
            <w:shd w:val="clear" w:color="auto" w:fill="D0CECE"/>
            <w:vAlign w:val="bottom"/>
          </w:tcPr>
          <w:p w14:paraId="1CB6AD8D" w14:textId="77777777" w:rsidR="00B44DA1" w:rsidRDefault="00B32628">
            <w:pPr>
              <w:rPr>
                <w:sz w:val="20"/>
                <w:szCs w:val="20"/>
              </w:rPr>
            </w:pPr>
            <w:r>
              <w:t>第三方进行审计</w:t>
            </w:r>
          </w:p>
        </w:tc>
        <w:tc>
          <w:tcPr>
            <w:tcW w:w="100" w:type="dxa"/>
            <w:tcBorders>
              <w:right w:val="single" w:sz="8" w:space="0" w:color="auto"/>
            </w:tcBorders>
            <w:shd w:val="clear" w:color="auto" w:fill="D0CECE"/>
            <w:vAlign w:val="bottom"/>
          </w:tcPr>
          <w:p w14:paraId="272CCD2C" w14:textId="77777777" w:rsidR="00B44DA1" w:rsidRDefault="00B44DA1">
            <w:pPr>
              <w:rPr>
                <w:sz w:val="3"/>
                <w:szCs w:val="3"/>
              </w:rPr>
            </w:pPr>
          </w:p>
        </w:tc>
        <w:tc>
          <w:tcPr>
            <w:tcW w:w="60" w:type="dxa"/>
            <w:shd w:val="clear" w:color="auto" w:fill="D0CECE"/>
            <w:vAlign w:val="bottom"/>
          </w:tcPr>
          <w:p w14:paraId="7CC7C761" w14:textId="77777777" w:rsidR="00B44DA1" w:rsidRDefault="00B44DA1">
            <w:pPr>
              <w:rPr>
                <w:sz w:val="3"/>
                <w:szCs w:val="3"/>
              </w:rPr>
            </w:pPr>
          </w:p>
        </w:tc>
        <w:tc>
          <w:tcPr>
            <w:tcW w:w="2600" w:type="dxa"/>
            <w:vMerge/>
            <w:shd w:val="clear" w:color="auto" w:fill="D0CECE"/>
            <w:vAlign w:val="bottom"/>
          </w:tcPr>
          <w:p w14:paraId="1738CF80" w14:textId="77777777" w:rsidR="00B44DA1" w:rsidRDefault="00B44DA1">
            <w:pPr>
              <w:rPr>
                <w:sz w:val="3"/>
                <w:szCs w:val="3"/>
              </w:rPr>
            </w:pPr>
          </w:p>
        </w:tc>
        <w:tc>
          <w:tcPr>
            <w:tcW w:w="100" w:type="dxa"/>
            <w:tcBorders>
              <w:right w:val="single" w:sz="8" w:space="0" w:color="auto"/>
            </w:tcBorders>
            <w:shd w:val="clear" w:color="auto" w:fill="D0CECE"/>
            <w:vAlign w:val="bottom"/>
          </w:tcPr>
          <w:p w14:paraId="797D0D54" w14:textId="77777777" w:rsidR="00B44DA1" w:rsidRDefault="00B44DA1">
            <w:pPr>
              <w:rPr>
                <w:sz w:val="3"/>
                <w:szCs w:val="3"/>
              </w:rPr>
            </w:pPr>
          </w:p>
        </w:tc>
        <w:tc>
          <w:tcPr>
            <w:tcW w:w="0" w:type="dxa"/>
            <w:vAlign w:val="bottom"/>
          </w:tcPr>
          <w:p w14:paraId="4D7559AF" w14:textId="77777777" w:rsidR="00B44DA1" w:rsidRDefault="00B44DA1">
            <w:pPr>
              <w:rPr>
                <w:sz w:val="1"/>
                <w:szCs w:val="1"/>
              </w:rPr>
            </w:pPr>
          </w:p>
        </w:tc>
      </w:tr>
      <w:tr w:rsidR="00B44DA1" w14:paraId="191C6E6E" w14:textId="77777777">
        <w:trPr>
          <w:trHeight w:val="49"/>
        </w:trPr>
        <w:tc>
          <w:tcPr>
            <w:tcW w:w="80" w:type="dxa"/>
            <w:tcBorders>
              <w:left w:val="single" w:sz="8" w:space="0" w:color="auto"/>
            </w:tcBorders>
            <w:shd w:val="clear" w:color="auto" w:fill="F7CAAC"/>
            <w:vAlign w:val="bottom"/>
          </w:tcPr>
          <w:p w14:paraId="1FA7FFCE" w14:textId="77777777" w:rsidR="00B44DA1" w:rsidRDefault="00B44DA1">
            <w:pPr>
              <w:rPr>
                <w:sz w:val="4"/>
                <w:szCs w:val="4"/>
              </w:rPr>
            </w:pPr>
          </w:p>
        </w:tc>
        <w:tc>
          <w:tcPr>
            <w:tcW w:w="880" w:type="dxa"/>
            <w:vMerge/>
            <w:shd w:val="clear" w:color="auto" w:fill="F7CAAC"/>
            <w:vAlign w:val="bottom"/>
          </w:tcPr>
          <w:p w14:paraId="0B0D352A" w14:textId="77777777" w:rsidR="00B44DA1" w:rsidRDefault="00B44DA1">
            <w:pPr>
              <w:rPr>
                <w:sz w:val="4"/>
                <w:szCs w:val="4"/>
              </w:rPr>
            </w:pPr>
          </w:p>
        </w:tc>
        <w:tc>
          <w:tcPr>
            <w:tcW w:w="220" w:type="dxa"/>
            <w:tcBorders>
              <w:right w:val="single" w:sz="8" w:space="0" w:color="auto"/>
            </w:tcBorders>
            <w:shd w:val="clear" w:color="auto" w:fill="F7CAAC"/>
            <w:vAlign w:val="bottom"/>
          </w:tcPr>
          <w:p w14:paraId="14BD4FFF" w14:textId="77777777" w:rsidR="00B44DA1" w:rsidRDefault="00B44DA1">
            <w:pPr>
              <w:rPr>
                <w:sz w:val="4"/>
                <w:szCs w:val="4"/>
              </w:rPr>
            </w:pPr>
          </w:p>
        </w:tc>
        <w:tc>
          <w:tcPr>
            <w:tcW w:w="1160" w:type="dxa"/>
            <w:vMerge/>
            <w:tcBorders>
              <w:left w:val="single" w:sz="8" w:space="0" w:color="D0CECE"/>
            </w:tcBorders>
            <w:shd w:val="clear" w:color="auto" w:fill="D0CECE"/>
            <w:vAlign w:val="bottom"/>
          </w:tcPr>
          <w:p w14:paraId="3DB2A4E8" w14:textId="77777777" w:rsidR="00B44DA1" w:rsidRDefault="00B44DA1">
            <w:pPr>
              <w:rPr>
                <w:sz w:val="4"/>
                <w:szCs w:val="4"/>
              </w:rPr>
            </w:pPr>
          </w:p>
        </w:tc>
        <w:tc>
          <w:tcPr>
            <w:tcW w:w="160" w:type="dxa"/>
            <w:tcBorders>
              <w:right w:val="single" w:sz="8" w:space="0" w:color="auto"/>
            </w:tcBorders>
            <w:shd w:val="clear" w:color="auto" w:fill="D0CECE"/>
            <w:vAlign w:val="bottom"/>
          </w:tcPr>
          <w:p w14:paraId="096D25C3" w14:textId="77777777" w:rsidR="00B44DA1" w:rsidRDefault="00B44DA1">
            <w:pPr>
              <w:rPr>
                <w:sz w:val="4"/>
                <w:szCs w:val="4"/>
              </w:rPr>
            </w:pPr>
          </w:p>
        </w:tc>
        <w:tc>
          <w:tcPr>
            <w:tcW w:w="2620" w:type="dxa"/>
            <w:vMerge/>
            <w:shd w:val="clear" w:color="auto" w:fill="D0CECE"/>
            <w:vAlign w:val="bottom"/>
          </w:tcPr>
          <w:p w14:paraId="3B4E5646" w14:textId="77777777" w:rsidR="00B44DA1" w:rsidRDefault="00B44DA1">
            <w:pPr>
              <w:rPr>
                <w:sz w:val="4"/>
                <w:szCs w:val="4"/>
              </w:rPr>
            </w:pPr>
          </w:p>
        </w:tc>
        <w:tc>
          <w:tcPr>
            <w:tcW w:w="100" w:type="dxa"/>
            <w:tcBorders>
              <w:right w:val="single" w:sz="8" w:space="0" w:color="auto"/>
            </w:tcBorders>
            <w:shd w:val="clear" w:color="auto" w:fill="D0CECE"/>
            <w:vAlign w:val="bottom"/>
          </w:tcPr>
          <w:p w14:paraId="47508A41" w14:textId="77777777" w:rsidR="00B44DA1" w:rsidRDefault="00B44DA1">
            <w:pPr>
              <w:rPr>
                <w:sz w:val="4"/>
                <w:szCs w:val="4"/>
              </w:rPr>
            </w:pPr>
          </w:p>
        </w:tc>
        <w:tc>
          <w:tcPr>
            <w:tcW w:w="60" w:type="dxa"/>
            <w:shd w:val="clear" w:color="auto" w:fill="D0CECE"/>
            <w:vAlign w:val="bottom"/>
          </w:tcPr>
          <w:p w14:paraId="77D4BCBF" w14:textId="77777777" w:rsidR="00B44DA1" w:rsidRDefault="00B44DA1">
            <w:pPr>
              <w:rPr>
                <w:sz w:val="4"/>
                <w:szCs w:val="4"/>
              </w:rPr>
            </w:pPr>
          </w:p>
        </w:tc>
        <w:tc>
          <w:tcPr>
            <w:tcW w:w="2620" w:type="dxa"/>
            <w:vMerge/>
            <w:shd w:val="clear" w:color="auto" w:fill="D0CECE"/>
            <w:vAlign w:val="bottom"/>
          </w:tcPr>
          <w:p w14:paraId="3759E31F" w14:textId="77777777" w:rsidR="00B44DA1" w:rsidRDefault="00B44DA1">
            <w:pPr>
              <w:rPr>
                <w:sz w:val="4"/>
                <w:szCs w:val="4"/>
              </w:rPr>
            </w:pPr>
          </w:p>
        </w:tc>
        <w:tc>
          <w:tcPr>
            <w:tcW w:w="100" w:type="dxa"/>
            <w:tcBorders>
              <w:right w:val="single" w:sz="8" w:space="0" w:color="auto"/>
            </w:tcBorders>
            <w:shd w:val="clear" w:color="auto" w:fill="D0CECE"/>
            <w:vAlign w:val="bottom"/>
          </w:tcPr>
          <w:p w14:paraId="0E6B004B" w14:textId="77777777" w:rsidR="00B44DA1" w:rsidRDefault="00B44DA1">
            <w:pPr>
              <w:rPr>
                <w:sz w:val="4"/>
                <w:szCs w:val="4"/>
              </w:rPr>
            </w:pPr>
          </w:p>
        </w:tc>
        <w:tc>
          <w:tcPr>
            <w:tcW w:w="60" w:type="dxa"/>
            <w:shd w:val="clear" w:color="auto" w:fill="D0CECE"/>
            <w:vAlign w:val="bottom"/>
          </w:tcPr>
          <w:p w14:paraId="39F70388" w14:textId="77777777" w:rsidR="00B44DA1" w:rsidRDefault="00B44DA1">
            <w:pPr>
              <w:rPr>
                <w:sz w:val="4"/>
                <w:szCs w:val="4"/>
              </w:rPr>
            </w:pPr>
          </w:p>
        </w:tc>
        <w:tc>
          <w:tcPr>
            <w:tcW w:w="2600" w:type="dxa"/>
            <w:shd w:val="clear" w:color="auto" w:fill="D0CECE"/>
            <w:vAlign w:val="bottom"/>
          </w:tcPr>
          <w:p w14:paraId="544F3A6B" w14:textId="77777777" w:rsidR="00B44DA1" w:rsidRDefault="00B44DA1">
            <w:pPr>
              <w:rPr>
                <w:sz w:val="4"/>
                <w:szCs w:val="4"/>
              </w:rPr>
            </w:pPr>
          </w:p>
        </w:tc>
        <w:tc>
          <w:tcPr>
            <w:tcW w:w="100" w:type="dxa"/>
            <w:tcBorders>
              <w:right w:val="single" w:sz="8" w:space="0" w:color="auto"/>
            </w:tcBorders>
            <w:shd w:val="clear" w:color="auto" w:fill="D0CECE"/>
            <w:vAlign w:val="bottom"/>
          </w:tcPr>
          <w:p w14:paraId="7E80F5AE" w14:textId="77777777" w:rsidR="00B44DA1" w:rsidRDefault="00B44DA1">
            <w:pPr>
              <w:rPr>
                <w:sz w:val="4"/>
                <w:szCs w:val="4"/>
              </w:rPr>
            </w:pPr>
          </w:p>
        </w:tc>
        <w:tc>
          <w:tcPr>
            <w:tcW w:w="0" w:type="dxa"/>
            <w:vAlign w:val="bottom"/>
          </w:tcPr>
          <w:p w14:paraId="345E1A1C" w14:textId="77777777" w:rsidR="00B44DA1" w:rsidRDefault="00B44DA1">
            <w:pPr>
              <w:rPr>
                <w:sz w:val="1"/>
                <w:szCs w:val="1"/>
              </w:rPr>
            </w:pPr>
          </w:p>
        </w:tc>
      </w:tr>
      <w:tr w:rsidR="00B44DA1" w14:paraId="3AC8958B" w14:textId="77777777">
        <w:trPr>
          <w:trHeight w:val="82"/>
        </w:trPr>
        <w:tc>
          <w:tcPr>
            <w:tcW w:w="80" w:type="dxa"/>
            <w:tcBorders>
              <w:left w:val="single" w:sz="8" w:space="0" w:color="auto"/>
            </w:tcBorders>
            <w:shd w:val="clear" w:color="auto" w:fill="F7CAAC"/>
            <w:vAlign w:val="bottom"/>
          </w:tcPr>
          <w:p w14:paraId="72C525A9" w14:textId="77777777" w:rsidR="00B44DA1" w:rsidRDefault="00B44DA1">
            <w:pPr>
              <w:rPr>
                <w:sz w:val="7"/>
                <w:szCs w:val="7"/>
              </w:rPr>
            </w:pPr>
          </w:p>
        </w:tc>
        <w:tc>
          <w:tcPr>
            <w:tcW w:w="880" w:type="dxa"/>
            <w:vMerge w:val="restart"/>
            <w:shd w:val="clear" w:color="auto" w:fill="F7CAAC"/>
            <w:vAlign w:val="bottom"/>
          </w:tcPr>
          <w:p w14:paraId="1042AAF9" w14:textId="77777777" w:rsidR="00B44DA1" w:rsidRDefault="00B32628">
            <w:pPr>
              <w:rPr>
                <w:sz w:val="20"/>
                <w:szCs w:val="20"/>
              </w:rPr>
            </w:pPr>
            <w:r>
              <w:t>接线员是</w:t>
            </w:r>
          </w:p>
        </w:tc>
        <w:tc>
          <w:tcPr>
            <w:tcW w:w="220" w:type="dxa"/>
            <w:tcBorders>
              <w:right w:val="single" w:sz="8" w:space="0" w:color="auto"/>
            </w:tcBorders>
            <w:shd w:val="clear" w:color="auto" w:fill="F7CAAC"/>
            <w:vAlign w:val="bottom"/>
          </w:tcPr>
          <w:p w14:paraId="68A5DF8E" w14:textId="77777777" w:rsidR="00B44DA1" w:rsidRDefault="00B44DA1">
            <w:pPr>
              <w:rPr>
                <w:sz w:val="7"/>
                <w:szCs w:val="7"/>
              </w:rPr>
            </w:pPr>
          </w:p>
        </w:tc>
        <w:tc>
          <w:tcPr>
            <w:tcW w:w="1160" w:type="dxa"/>
            <w:vMerge/>
            <w:tcBorders>
              <w:left w:val="single" w:sz="8" w:space="0" w:color="D0CECE"/>
            </w:tcBorders>
            <w:shd w:val="clear" w:color="auto" w:fill="D0CECE"/>
            <w:vAlign w:val="bottom"/>
          </w:tcPr>
          <w:p w14:paraId="3E7E4744" w14:textId="77777777" w:rsidR="00B44DA1" w:rsidRDefault="00B44DA1">
            <w:pPr>
              <w:rPr>
                <w:sz w:val="7"/>
                <w:szCs w:val="7"/>
              </w:rPr>
            </w:pPr>
          </w:p>
        </w:tc>
        <w:tc>
          <w:tcPr>
            <w:tcW w:w="160" w:type="dxa"/>
            <w:tcBorders>
              <w:right w:val="single" w:sz="8" w:space="0" w:color="auto"/>
            </w:tcBorders>
            <w:shd w:val="clear" w:color="auto" w:fill="D0CECE"/>
            <w:vAlign w:val="bottom"/>
          </w:tcPr>
          <w:p w14:paraId="0D80DF23" w14:textId="77777777" w:rsidR="00B44DA1" w:rsidRDefault="00B44DA1">
            <w:pPr>
              <w:rPr>
                <w:sz w:val="7"/>
                <w:szCs w:val="7"/>
              </w:rPr>
            </w:pPr>
          </w:p>
        </w:tc>
        <w:tc>
          <w:tcPr>
            <w:tcW w:w="2620" w:type="dxa"/>
            <w:vMerge w:val="restart"/>
            <w:shd w:val="clear" w:color="auto" w:fill="D0CECE"/>
            <w:vAlign w:val="bottom"/>
          </w:tcPr>
          <w:p w14:paraId="23FCF69E" w14:textId="77777777" w:rsidR="00B44DA1" w:rsidRDefault="00B32628">
            <w:pPr>
              <w:spacing w:line="169" w:lineRule="exact"/>
              <w:rPr>
                <w:sz w:val="20"/>
                <w:szCs w:val="20"/>
              </w:rPr>
            </w:pPr>
            <w:r>
              <w:t>完整性问题在</w:t>
            </w:r>
            <w:r>
              <w:t xml:space="preserve"> </w:t>
            </w:r>
            <w:proofErr w:type="spellStart"/>
            <w:r>
              <w:t>ConOps</w:t>
            </w:r>
            <w:proofErr w:type="spellEnd"/>
            <w:r>
              <w:t xml:space="preserve"> </w:t>
            </w:r>
            <w:r>
              <w:t>中得到了解决。</w:t>
            </w:r>
          </w:p>
        </w:tc>
        <w:tc>
          <w:tcPr>
            <w:tcW w:w="100" w:type="dxa"/>
            <w:tcBorders>
              <w:right w:val="single" w:sz="8" w:space="0" w:color="auto"/>
            </w:tcBorders>
            <w:shd w:val="clear" w:color="auto" w:fill="D0CECE"/>
            <w:vAlign w:val="bottom"/>
          </w:tcPr>
          <w:p w14:paraId="3A8DC804" w14:textId="77777777" w:rsidR="00B44DA1" w:rsidRDefault="00B44DA1">
            <w:pPr>
              <w:rPr>
                <w:sz w:val="7"/>
                <w:szCs w:val="7"/>
              </w:rPr>
            </w:pPr>
          </w:p>
        </w:tc>
        <w:tc>
          <w:tcPr>
            <w:tcW w:w="60" w:type="dxa"/>
            <w:shd w:val="clear" w:color="auto" w:fill="D0CECE"/>
            <w:vAlign w:val="bottom"/>
          </w:tcPr>
          <w:p w14:paraId="6C3F1944" w14:textId="77777777" w:rsidR="00B44DA1" w:rsidRDefault="00B44DA1">
            <w:pPr>
              <w:rPr>
                <w:sz w:val="7"/>
                <w:szCs w:val="7"/>
              </w:rPr>
            </w:pPr>
          </w:p>
        </w:tc>
        <w:tc>
          <w:tcPr>
            <w:tcW w:w="2620" w:type="dxa"/>
            <w:vMerge/>
            <w:shd w:val="clear" w:color="auto" w:fill="D0CECE"/>
            <w:vAlign w:val="bottom"/>
          </w:tcPr>
          <w:p w14:paraId="4BB94169" w14:textId="77777777" w:rsidR="00B44DA1" w:rsidRDefault="00B44DA1">
            <w:pPr>
              <w:rPr>
                <w:sz w:val="7"/>
                <w:szCs w:val="7"/>
              </w:rPr>
            </w:pPr>
          </w:p>
        </w:tc>
        <w:tc>
          <w:tcPr>
            <w:tcW w:w="100" w:type="dxa"/>
            <w:tcBorders>
              <w:right w:val="single" w:sz="8" w:space="0" w:color="auto"/>
            </w:tcBorders>
            <w:shd w:val="clear" w:color="auto" w:fill="D0CECE"/>
            <w:vAlign w:val="bottom"/>
          </w:tcPr>
          <w:p w14:paraId="1D0F2ECA" w14:textId="77777777" w:rsidR="00B44DA1" w:rsidRDefault="00B44DA1">
            <w:pPr>
              <w:rPr>
                <w:sz w:val="7"/>
                <w:szCs w:val="7"/>
              </w:rPr>
            </w:pPr>
          </w:p>
        </w:tc>
        <w:tc>
          <w:tcPr>
            <w:tcW w:w="60" w:type="dxa"/>
            <w:shd w:val="clear" w:color="auto" w:fill="D0CECE"/>
            <w:vAlign w:val="bottom"/>
          </w:tcPr>
          <w:p w14:paraId="6A82C675" w14:textId="77777777" w:rsidR="00B44DA1" w:rsidRDefault="00B44DA1">
            <w:pPr>
              <w:rPr>
                <w:sz w:val="7"/>
                <w:szCs w:val="7"/>
              </w:rPr>
            </w:pPr>
          </w:p>
        </w:tc>
        <w:tc>
          <w:tcPr>
            <w:tcW w:w="2600" w:type="dxa"/>
            <w:vMerge w:val="restart"/>
            <w:shd w:val="clear" w:color="auto" w:fill="D0CECE"/>
            <w:vAlign w:val="bottom"/>
          </w:tcPr>
          <w:p w14:paraId="360476DB" w14:textId="77777777" w:rsidR="00B44DA1" w:rsidRDefault="00B32628">
            <w:pPr>
              <w:rPr>
                <w:sz w:val="20"/>
                <w:szCs w:val="20"/>
              </w:rPr>
            </w:pPr>
            <w:r>
              <w:t>此外，一个合格的第三方</w:t>
            </w:r>
          </w:p>
        </w:tc>
        <w:tc>
          <w:tcPr>
            <w:tcW w:w="100" w:type="dxa"/>
            <w:tcBorders>
              <w:right w:val="single" w:sz="8" w:space="0" w:color="auto"/>
            </w:tcBorders>
            <w:shd w:val="clear" w:color="auto" w:fill="D0CECE"/>
            <w:vAlign w:val="bottom"/>
          </w:tcPr>
          <w:p w14:paraId="64508F2A" w14:textId="77777777" w:rsidR="00B44DA1" w:rsidRDefault="00B44DA1">
            <w:pPr>
              <w:rPr>
                <w:sz w:val="7"/>
                <w:szCs w:val="7"/>
              </w:rPr>
            </w:pPr>
          </w:p>
        </w:tc>
        <w:tc>
          <w:tcPr>
            <w:tcW w:w="0" w:type="dxa"/>
            <w:vAlign w:val="bottom"/>
          </w:tcPr>
          <w:p w14:paraId="019135C6" w14:textId="77777777" w:rsidR="00B44DA1" w:rsidRDefault="00B44DA1">
            <w:pPr>
              <w:rPr>
                <w:sz w:val="1"/>
                <w:szCs w:val="1"/>
              </w:rPr>
            </w:pPr>
          </w:p>
        </w:tc>
      </w:tr>
      <w:tr w:rsidR="00B44DA1" w14:paraId="3B7957A5" w14:textId="77777777">
        <w:trPr>
          <w:trHeight w:val="119"/>
        </w:trPr>
        <w:tc>
          <w:tcPr>
            <w:tcW w:w="80" w:type="dxa"/>
            <w:tcBorders>
              <w:left w:val="single" w:sz="8" w:space="0" w:color="auto"/>
            </w:tcBorders>
            <w:shd w:val="clear" w:color="auto" w:fill="F7CAAC"/>
            <w:vAlign w:val="bottom"/>
          </w:tcPr>
          <w:p w14:paraId="3C1DBA35" w14:textId="77777777" w:rsidR="00B44DA1" w:rsidRDefault="00B44DA1">
            <w:pPr>
              <w:rPr>
                <w:sz w:val="10"/>
                <w:szCs w:val="10"/>
              </w:rPr>
            </w:pPr>
          </w:p>
        </w:tc>
        <w:tc>
          <w:tcPr>
            <w:tcW w:w="880" w:type="dxa"/>
            <w:vMerge/>
            <w:shd w:val="clear" w:color="auto" w:fill="F7CAAC"/>
            <w:vAlign w:val="bottom"/>
          </w:tcPr>
          <w:p w14:paraId="5B7D57D9" w14:textId="77777777" w:rsidR="00B44DA1" w:rsidRDefault="00B44DA1">
            <w:pPr>
              <w:rPr>
                <w:sz w:val="10"/>
                <w:szCs w:val="10"/>
              </w:rPr>
            </w:pPr>
          </w:p>
        </w:tc>
        <w:tc>
          <w:tcPr>
            <w:tcW w:w="220" w:type="dxa"/>
            <w:tcBorders>
              <w:right w:val="single" w:sz="8" w:space="0" w:color="auto"/>
            </w:tcBorders>
            <w:shd w:val="clear" w:color="auto" w:fill="F7CAAC"/>
            <w:vAlign w:val="bottom"/>
          </w:tcPr>
          <w:p w14:paraId="729FFC71" w14:textId="77777777" w:rsidR="00B44DA1" w:rsidRDefault="00B44DA1">
            <w:pPr>
              <w:rPr>
                <w:sz w:val="10"/>
                <w:szCs w:val="10"/>
              </w:rPr>
            </w:pPr>
          </w:p>
        </w:tc>
        <w:tc>
          <w:tcPr>
            <w:tcW w:w="1160" w:type="dxa"/>
            <w:tcBorders>
              <w:left w:val="single" w:sz="8" w:space="0" w:color="D0CECE"/>
            </w:tcBorders>
            <w:shd w:val="clear" w:color="auto" w:fill="D0CECE"/>
            <w:vAlign w:val="bottom"/>
          </w:tcPr>
          <w:p w14:paraId="7EA4685E" w14:textId="77777777" w:rsidR="00B44DA1" w:rsidRDefault="00B44DA1">
            <w:pPr>
              <w:rPr>
                <w:sz w:val="10"/>
                <w:szCs w:val="10"/>
              </w:rPr>
            </w:pPr>
          </w:p>
        </w:tc>
        <w:tc>
          <w:tcPr>
            <w:tcW w:w="160" w:type="dxa"/>
            <w:tcBorders>
              <w:right w:val="single" w:sz="8" w:space="0" w:color="auto"/>
            </w:tcBorders>
            <w:shd w:val="clear" w:color="auto" w:fill="D0CECE"/>
            <w:vAlign w:val="bottom"/>
          </w:tcPr>
          <w:p w14:paraId="0444DEF4" w14:textId="77777777" w:rsidR="00B44DA1" w:rsidRDefault="00B44DA1">
            <w:pPr>
              <w:rPr>
                <w:sz w:val="10"/>
                <w:szCs w:val="10"/>
              </w:rPr>
            </w:pPr>
          </w:p>
        </w:tc>
        <w:tc>
          <w:tcPr>
            <w:tcW w:w="2620" w:type="dxa"/>
            <w:vMerge/>
            <w:shd w:val="clear" w:color="auto" w:fill="D0CECE"/>
            <w:vAlign w:val="bottom"/>
          </w:tcPr>
          <w:p w14:paraId="6129F368" w14:textId="77777777" w:rsidR="00B44DA1" w:rsidRDefault="00B44DA1">
            <w:pPr>
              <w:rPr>
                <w:sz w:val="10"/>
                <w:szCs w:val="10"/>
              </w:rPr>
            </w:pPr>
          </w:p>
        </w:tc>
        <w:tc>
          <w:tcPr>
            <w:tcW w:w="100" w:type="dxa"/>
            <w:tcBorders>
              <w:right w:val="single" w:sz="8" w:space="0" w:color="auto"/>
            </w:tcBorders>
            <w:shd w:val="clear" w:color="auto" w:fill="D0CECE"/>
            <w:vAlign w:val="bottom"/>
          </w:tcPr>
          <w:p w14:paraId="216BC289" w14:textId="77777777" w:rsidR="00B44DA1" w:rsidRDefault="00B44DA1">
            <w:pPr>
              <w:rPr>
                <w:sz w:val="10"/>
                <w:szCs w:val="10"/>
              </w:rPr>
            </w:pPr>
          </w:p>
        </w:tc>
        <w:tc>
          <w:tcPr>
            <w:tcW w:w="60" w:type="dxa"/>
            <w:shd w:val="clear" w:color="auto" w:fill="D0CECE"/>
            <w:vAlign w:val="bottom"/>
          </w:tcPr>
          <w:p w14:paraId="3E12CEDF" w14:textId="77777777" w:rsidR="00B44DA1" w:rsidRDefault="00B44DA1">
            <w:pPr>
              <w:rPr>
                <w:sz w:val="10"/>
                <w:szCs w:val="10"/>
              </w:rPr>
            </w:pPr>
          </w:p>
        </w:tc>
        <w:tc>
          <w:tcPr>
            <w:tcW w:w="2620" w:type="dxa"/>
            <w:vMerge w:val="restart"/>
            <w:shd w:val="clear" w:color="auto" w:fill="D0CECE"/>
            <w:vAlign w:val="bottom"/>
          </w:tcPr>
          <w:p w14:paraId="72971754" w14:textId="77777777" w:rsidR="00B44DA1" w:rsidRDefault="00B32628">
            <w:pPr>
              <w:rPr>
                <w:sz w:val="20"/>
                <w:szCs w:val="20"/>
              </w:rPr>
            </w:pPr>
            <w:r>
              <w:t>组织</w:t>
            </w:r>
          </w:p>
        </w:tc>
        <w:tc>
          <w:tcPr>
            <w:tcW w:w="100" w:type="dxa"/>
            <w:tcBorders>
              <w:right w:val="single" w:sz="8" w:space="0" w:color="auto"/>
            </w:tcBorders>
            <w:shd w:val="clear" w:color="auto" w:fill="D0CECE"/>
            <w:vAlign w:val="bottom"/>
          </w:tcPr>
          <w:p w14:paraId="2966D4F2" w14:textId="77777777" w:rsidR="00B44DA1" w:rsidRDefault="00B44DA1">
            <w:pPr>
              <w:rPr>
                <w:sz w:val="10"/>
                <w:szCs w:val="10"/>
              </w:rPr>
            </w:pPr>
          </w:p>
        </w:tc>
        <w:tc>
          <w:tcPr>
            <w:tcW w:w="60" w:type="dxa"/>
            <w:shd w:val="clear" w:color="auto" w:fill="D0CECE"/>
            <w:vAlign w:val="bottom"/>
          </w:tcPr>
          <w:p w14:paraId="69042340" w14:textId="77777777" w:rsidR="00B44DA1" w:rsidRDefault="00B44DA1">
            <w:pPr>
              <w:rPr>
                <w:sz w:val="10"/>
                <w:szCs w:val="10"/>
              </w:rPr>
            </w:pPr>
          </w:p>
        </w:tc>
        <w:tc>
          <w:tcPr>
            <w:tcW w:w="2600" w:type="dxa"/>
            <w:vMerge/>
            <w:shd w:val="clear" w:color="auto" w:fill="D0CECE"/>
            <w:vAlign w:val="bottom"/>
          </w:tcPr>
          <w:p w14:paraId="5EC93832" w14:textId="77777777" w:rsidR="00B44DA1" w:rsidRDefault="00B44DA1">
            <w:pPr>
              <w:rPr>
                <w:sz w:val="10"/>
                <w:szCs w:val="10"/>
              </w:rPr>
            </w:pPr>
          </w:p>
        </w:tc>
        <w:tc>
          <w:tcPr>
            <w:tcW w:w="100" w:type="dxa"/>
            <w:tcBorders>
              <w:right w:val="single" w:sz="8" w:space="0" w:color="auto"/>
            </w:tcBorders>
            <w:shd w:val="clear" w:color="auto" w:fill="D0CECE"/>
            <w:vAlign w:val="bottom"/>
          </w:tcPr>
          <w:p w14:paraId="687DD038" w14:textId="77777777" w:rsidR="00B44DA1" w:rsidRDefault="00B44DA1">
            <w:pPr>
              <w:rPr>
                <w:sz w:val="10"/>
                <w:szCs w:val="10"/>
              </w:rPr>
            </w:pPr>
          </w:p>
        </w:tc>
        <w:tc>
          <w:tcPr>
            <w:tcW w:w="0" w:type="dxa"/>
            <w:vAlign w:val="bottom"/>
          </w:tcPr>
          <w:p w14:paraId="3DA9F06D" w14:textId="77777777" w:rsidR="00B44DA1" w:rsidRDefault="00B44DA1">
            <w:pPr>
              <w:rPr>
                <w:sz w:val="1"/>
                <w:szCs w:val="1"/>
              </w:rPr>
            </w:pPr>
          </w:p>
        </w:tc>
      </w:tr>
      <w:tr w:rsidR="00B44DA1" w14:paraId="164CA71D" w14:textId="77777777">
        <w:trPr>
          <w:trHeight w:val="53"/>
        </w:trPr>
        <w:tc>
          <w:tcPr>
            <w:tcW w:w="80" w:type="dxa"/>
            <w:tcBorders>
              <w:left w:val="single" w:sz="8" w:space="0" w:color="auto"/>
            </w:tcBorders>
            <w:shd w:val="clear" w:color="auto" w:fill="F7CAAC"/>
            <w:vAlign w:val="bottom"/>
          </w:tcPr>
          <w:p w14:paraId="39242ACF" w14:textId="77777777" w:rsidR="00B44DA1" w:rsidRDefault="00B44DA1">
            <w:pPr>
              <w:rPr>
                <w:sz w:val="4"/>
                <w:szCs w:val="4"/>
              </w:rPr>
            </w:pPr>
          </w:p>
        </w:tc>
        <w:tc>
          <w:tcPr>
            <w:tcW w:w="880" w:type="dxa"/>
            <w:vMerge w:val="restart"/>
            <w:shd w:val="clear" w:color="auto" w:fill="F7CAAC"/>
            <w:vAlign w:val="bottom"/>
          </w:tcPr>
          <w:p w14:paraId="3B8B272F" w14:textId="77777777" w:rsidR="00B44DA1" w:rsidRDefault="00B32628">
            <w:pPr>
              <w:spacing w:line="167" w:lineRule="exact"/>
              <w:rPr>
                <w:sz w:val="20"/>
                <w:szCs w:val="20"/>
              </w:rPr>
            </w:pPr>
            <w:r>
              <w:t>称职的</w:t>
            </w:r>
          </w:p>
        </w:tc>
        <w:tc>
          <w:tcPr>
            <w:tcW w:w="220" w:type="dxa"/>
            <w:tcBorders>
              <w:right w:val="single" w:sz="8" w:space="0" w:color="auto"/>
            </w:tcBorders>
            <w:shd w:val="clear" w:color="auto" w:fill="F7CAAC"/>
            <w:vAlign w:val="bottom"/>
          </w:tcPr>
          <w:p w14:paraId="646B03B3" w14:textId="77777777" w:rsidR="00B44DA1" w:rsidRDefault="00B44DA1">
            <w:pPr>
              <w:rPr>
                <w:sz w:val="4"/>
                <w:szCs w:val="4"/>
              </w:rPr>
            </w:pPr>
          </w:p>
        </w:tc>
        <w:tc>
          <w:tcPr>
            <w:tcW w:w="1160" w:type="dxa"/>
            <w:tcBorders>
              <w:left w:val="single" w:sz="8" w:space="0" w:color="D0CECE"/>
            </w:tcBorders>
            <w:shd w:val="clear" w:color="auto" w:fill="D0CECE"/>
            <w:vAlign w:val="bottom"/>
          </w:tcPr>
          <w:p w14:paraId="7879CAC2" w14:textId="77777777" w:rsidR="00B44DA1" w:rsidRDefault="00B44DA1">
            <w:pPr>
              <w:rPr>
                <w:sz w:val="4"/>
                <w:szCs w:val="4"/>
              </w:rPr>
            </w:pPr>
          </w:p>
        </w:tc>
        <w:tc>
          <w:tcPr>
            <w:tcW w:w="160" w:type="dxa"/>
            <w:tcBorders>
              <w:right w:val="single" w:sz="8" w:space="0" w:color="auto"/>
            </w:tcBorders>
            <w:shd w:val="clear" w:color="auto" w:fill="D0CECE"/>
            <w:vAlign w:val="bottom"/>
          </w:tcPr>
          <w:p w14:paraId="7364616B" w14:textId="77777777" w:rsidR="00B44DA1" w:rsidRDefault="00B44DA1">
            <w:pPr>
              <w:rPr>
                <w:sz w:val="4"/>
                <w:szCs w:val="4"/>
              </w:rPr>
            </w:pPr>
          </w:p>
        </w:tc>
        <w:tc>
          <w:tcPr>
            <w:tcW w:w="2620" w:type="dxa"/>
            <w:shd w:val="clear" w:color="auto" w:fill="D0CECE"/>
            <w:vAlign w:val="bottom"/>
          </w:tcPr>
          <w:p w14:paraId="6CFA4A44" w14:textId="77777777" w:rsidR="00B44DA1" w:rsidRDefault="00B44DA1">
            <w:pPr>
              <w:rPr>
                <w:sz w:val="4"/>
                <w:szCs w:val="4"/>
              </w:rPr>
            </w:pPr>
          </w:p>
        </w:tc>
        <w:tc>
          <w:tcPr>
            <w:tcW w:w="100" w:type="dxa"/>
            <w:tcBorders>
              <w:right w:val="single" w:sz="8" w:space="0" w:color="auto"/>
            </w:tcBorders>
            <w:shd w:val="clear" w:color="auto" w:fill="D0CECE"/>
            <w:vAlign w:val="bottom"/>
          </w:tcPr>
          <w:p w14:paraId="59001168" w14:textId="77777777" w:rsidR="00B44DA1" w:rsidRDefault="00B44DA1">
            <w:pPr>
              <w:rPr>
                <w:sz w:val="4"/>
                <w:szCs w:val="4"/>
              </w:rPr>
            </w:pPr>
          </w:p>
        </w:tc>
        <w:tc>
          <w:tcPr>
            <w:tcW w:w="60" w:type="dxa"/>
            <w:shd w:val="clear" w:color="auto" w:fill="D0CECE"/>
            <w:vAlign w:val="bottom"/>
          </w:tcPr>
          <w:p w14:paraId="72A8A29D" w14:textId="77777777" w:rsidR="00B44DA1" w:rsidRDefault="00B44DA1">
            <w:pPr>
              <w:rPr>
                <w:sz w:val="4"/>
                <w:szCs w:val="4"/>
              </w:rPr>
            </w:pPr>
          </w:p>
        </w:tc>
        <w:tc>
          <w:tcPr>
            <w:tcW w:w="2620" w:type="dxa"/>
            <w:vMerge/>
            <w:shd w:val="clear" w:color="auto" w:fill="D0CECE"/>
            <w:vAlign w:val="bottom"/>
          </w:tcPr>
          <w:p w14:paraId="4A734716" w14:textId="77777777" w:rsidR="00B44DA1" w:rsidRDefault="00B44DA1">
            <w:pPr>
              <w:rPr>
                <w:sz w:val="4"/>
                <w:szCs w:val="4"/>
              </w:rPr>
            </w:pPr>
          </w:p>
        </w:tc>
        <w:tc>
          <w:tcPr>
            <w:tcW w:w="100" w:type="dxa"/>
            <w:tcBorders>
              <w:right w:val="single" w:sz="8" w:space="0" w:color="auto"/>
            </w:tcBorders>
            <w:shd w:val="clear" w:color="auto" w:fill="D0CECE"/>
            <w:vAlign w:val="bottom"/>
          </w:tcPr>
          <w:p w14:paraId="437B001E" w14:textId="77777777" w:rsidR="00B44DA1" w:rsidRDefault="00B44DA1">
            <w:pPr>
              <w:rPr>
                <w:sz w:val="4"/>
                <w:szCs w:val="4"/>
              </w:rPr>
            </w:pPr>
          </w:p>
        </w:tc>
        <w:tc>
          <w:tcPr>
            <w:tcW w:w="60" w:type="dxa"/>
            <w:shd w:val="clear" w:color="auto" w:fill="D0CECE"/>
            <w:vAlign w:val="bottom"/>
          </w:tcPr>
          <w:p w14:paraId="60C052AB" w14:textId="77777777" w:rsidR="00B44DA1" w:rsidRDefault="00B44DA1">
            <w:pPr>
              <w:rPr>
                <w:sz w:val="4"/>
                <w:szCs w:val="4"/>
              </w:rPr>
            </w:pPr>
          </w:p>
        </w:tc>
        <w:tc>
          <w:tcPr>
            <w:tcW w:w="2600" w:type="dxa"/>
            <w:vMerge w:val="restart"/>
            <w:shd w:val="clear" w:color="auto" w:fill="D0CECE"/>
            <w:vAlign w:val="bottom"/>
          </w:tcPr>
          <w:p w14:paraId="4D3046CF" w14:textId="77777777" w:rsidR="00B44DA1" w:rsidRDefault="00B32628">
            <w:pPr>
              <w:spacing w:line="172" w:lineRule="exact"/>
              <w:rPr>
                <w:sz w:val="20"/>
                <w:szCs w:val="20"/>
              </w:rPr>
            </w:pPr>
            <w:r>
              <w:t>定期验证操作员</w:t>
            </w:r>
          </w:p>
        </w:tc>
        <w:tc>
          <w:tcPr>
            <w:tcW w:w="100" w:type="dxa"/>
            <w:tcBorders>
              <w:right w:val="single" w:sz="8" w:space="0" w:color="auto"/>
            </w:tcBorders>
            <w:shd w:val="clear" w:color="auto" w:fill="D0CECE"/>
            <w:vAlign w:val="bottom"/>
          </w:tcPr>
          <w:p w14:paraId="50194120" w14:textId="77777777" w:rsidR="00B44DA1" w:rsidRDefault="00B44DA1">
            <w:pPr>
              <w:rPr>
                <w:sz w:val="4"/>
                <w:szCs w:val="4"/>
              </w:rPr>
            </w:pPr>
          </w:p>
        </w:tc>
        <w:tc>
          <w:tcPr>
            <w:tcW w:w="0" w:type="dxa"/>
            <w:vAlign w:val="bottom"/>
          </w:tcPr>
          <w:p w14:paraId="73E43EDD" w14:textId="77777777" w:rsidR="00B44DA1" w:rsidRDefault="00B44DA1">
            <w:pPr>
              <w:rPr>
                <w:sz w:val="1"/>
                <w:szCs w:val="1"/>
              </w:rPr>
            </w:pPr>
          </w:p>
        </w:tc>
      </w:tr>
      <w:tr w:rsidR="00B44DA1" w14:paraId="0B544D7C" w14:textId="77777777">
        <w:trPr>
          <w:trHeight w:val="118"/>
        </w:trPr>
        <w:tc>
          <w:tcPr>
            <w:tcW w:w="80" w:type="dxa"/>
            <w:tcBorders>
              <w:left w:val="single" w:sz="8" w:space="0" w:color="auto"/>
            </w:tcBorders>
            <w:shd w:val="clear" w:color="auto" w:fill="F7CAAC"/>
            <w:vAlign w:val="bottom"/>
          </w:tcPr>
          <w:p w14:paraId="15B3BCB5" w14:textId="77777777" w:rsidR="00B44DA1" w:rsidRDefault="00B44DA1">
            <w:pPr>
              <w:rPr>
                <w:sz w:val="10"/>
                <w:szCs w:val="10"/>
              </w:rPr>
            </w:pPr>
          </w:p>
        </w:tc>
        <w:tc>
          <w:tcPr>
            <w:tcW w:w="880" w:type="dxa"/>
            <w:vMerge/>
            <w:shd w:val="clear" w:color="auto" w:fill="F7CAAC"/>
            <w:vAlign w:val="bottom"/>
          </w:tcPr>
          <w:p w14:paraId="2B5B35EF" w14:textId="77777777" w:rsidR="00B44DA1" w:rsidRDefault="00B44DA1">
            <w:pPr>
              <w:rPr>
                <w:sz w:val="10"/>
                <w:szCs w:val="10"/>
              </w:rPr>
            </w:pPr>
          </w:p>
        </w:tc>
        <w:tc>
          <w:tcPr>
            <w:tcW w:w="220" w:type="dxa"/>
            <w:tcBorders>
              <w:right w:val="single" w:sz="8" w:space="0" w:color="auto"/>
            </w:tcBorders>
            <w:shd w:val="clear" w:color="auto" w:fill="F7CAAC"/>
            <w:vAlign w:val="bottom"/>
          </w:tcPr>
          <w:p w14:paraId="6530E4EB" w14:textId="77777777" w:rsidR="00B44DA1" w:rsidRDefault="00B44DA1">
            <w:pPr>
              <w:rPr>
                <w:sz w:val="10"/>
                <w:szCs w:val="10"/>
              </w:rPr>
            </w:pPr>
          </w:p>
        </w:tc>
        <w:tc>
          <w:tcPr>
            <w:tcW w:w="1160" w:type="dxa"/>
            <w:tcBorders>
              <w:left w:val="single" w:sz="8" w:space="0" w:color="D0CECE"/>
            </w:tcBorders>
            <w:shd w:val="clear" w:color="auto" w:fill="D0CECE"/>
            <w:vAlign w:val="bottom"/>
          </w:tcPr>
          <w:p w14:paraId="1FCAF612" w14:textId="77777777" w:rsidR="00B44DA1" w:rsidRDefault="00B44DA1">
            <w:pPr>
              <w:rPr>
                <w:sz w:val="10"/>
                <w:szCs w:val="10"/>
              </w:rPr>
            </w:pPr>
          </w:p>
        </w:tc>
        <w:tc>
          <w:tcPr>
            <w:tcW w:w="160" w:type="dxa"/>
            <w:tcBorders>
              <w:right w:val="single" w:sz="8" w:space="0" w:color="auto"/>
            </w:tcBorders>
            <w:shd w:val="clear" w:color="auto" w:fill="D0CECE"/>
            <w:vAlign w:val="bottom"/>
          </w:tcPr>
          <w:p w14:paraId="484EDD31" w14:textId="77777777" w:rsidR="00B44DA1" w:rsidRDefault="00B44DA1">
            <w:pPr>
              <w:rPr>
                <w:sz w:val="10"/>
                <w:szCs w:val="10"/>
              </w:rPr>
            </w:pPr>
          </w:p>
        </w:tc>
        <w:tc>
          <w:tcPr>
            <w:tcW w:w="2620" w:type="dxa"/>
            <w:shd w:val="clear" w:color="auto" w:fill="D0CECE"/>
            <w:vAlign w:val="bottom"/>
          </w:tcPr>
          <w:p w14:paraId="148873AD" w14:textId="77777777" w:rsidR="00B44DA1" w:rsidRDefault="00B44DA1">
            <w:pPr>
              <w:rPr>
                <w:sz w:val="10"/>
                <w:szCs w:val="10"/>
              </w:rPr>
            </w:pPr>
          </w:p>
        </w:tc>
        <w:tc>
          <w:tcPr>
            <w:tcW w:w="100" w:type="dxa"/>
            <w:tcBorders>
              <w:right w:val="single" w:sz="8" w:space="0" w:color="auto"/>
            </w:tcBorders>
            <w:shd w:val="clear" w:color="auto" w:fill="D0CECE"/>
            <w:vAlign w:val="bottom"/>
          </w:tcPr>
          <w:p w14:paraId="51CA6347" w14:textId="77777777" w:rsidR="00B44DA1" w:rsidRDefault="00B44DA1">
            <w:pPr>
              <w:rPr>
                <w:sz w:val="10"/>
                <w:szCs w:val="10"/>
              </w:rPr>
            </w:pPr>
          </w:p>
        </w:tc>
        <w:tc>
          <w:tcPr>
            <w:tcW w:w="60" w:type="dxa"/>
            <w:shd w:val="clear" w:color="auto" w:fill="D0CECE"/>
            <w:vAlign w:val="bottom"/>
          </w:tcPr>
          <w:p w14:paraId="5C4F73CE" w14:textId="77777777" w:rsidR="00B44DA1" w:rsidRDefault="00B44DA1">
            <w:pPr>
              <w:rPr>
                <w:sz w:val="10"/>
                <w:szCs w:val="10"/>
              </w:rPr>
            </w:pPr>
          </w:p>
        </w:tc>
        <w:tc>
          <w:tcPr>
            <w:tcW w:w="2620" w:type="dxa"/>
            <w:shd w:val="clear" w:color="auto" w:fill="D0CECE"/>
            <w:vAlign w:val="bottom"/>
          </w:tcPr>
          <w:p w14:paraId="6F1A9DF2" w14:textId="77777777" w:rsidR="00B44DA1" w:rsidRDefault="00B44DA1">
            <w:pPr>
              <w:rPr>
                <w:sz w:val="10"/>
                <w:szCs w:val="10"/>
              </w:rPr>
            </w:pPr>
          </w:p>
        </w:tc>
        <w:tc>
          <w:tcPr>
            <w:tcW w:w="100" w:type="dxa"/>
            <w:tcBorders>
              <w:right w:val="single" w:sz="8" w:space="0" w:color="auto"/>
            </w:tcBorders>
            <w:shd w:val="clear" w:color="auto" w:fill="D0CECE"/>
            <w:vAlign w:val="bottom"/>
          </w:tcPr>
          <w:p w14:paraId="6B2A2D45" w14:textId="77777777" w:rsidR="00B44DA1" w:rsidRDefault="00B44DA1">
            <w:pPr>
              <w:rPr>
                <w:sz w:val="10"/>
                <w:szCs w:val="10"/>
              </w:rPr>
            </w:pPr>
          </w:p>
        </w:tc>
        <w:tc>
          <w:tcPr>
            <w:tcW w:w="60" w:type="dxa"/>
            <w:shd w:val="clear" w:color="auto" w:fill="D0CECE"/>
            <w:vAlign w:val="bottom"/>
          </w:tcPr>
          <w:p w14:paraId="4C17A0AF" w14:textId="77777777" w:rsidR="00B44DA1" w:rsidRDefault="00B44DA1">
            <w:pPr>
              <w:rPr>
                <w:sz w:val="10"/>
                <w:szCs w:val="10"/>
              </w:rPr>
            </w:pPr>
          </w:p>
        </w:tc>
        <w:tc>
          <w:tcPr>
            <w:tcW w:w="2600" w:type="dxa"/>
            <w:vMerge/>
            <w:shd w:val="clear" w:color="auto" w:fill="D0CECE"/>
            <w:vAlign w:val="bottom"/>
          </w:tcPr>
          <w:p w14:paraId="417C33B7" w14:textId="77777777" w:rsidR="00B44DA1" w:rsidRDefault="00B44DA1">
            <w:pPr>
              <w:rPr>
                <w:sz w:val="10"/>
                <w:szCs w:val="10"/>
              </w:rPr>
            </w:pPr>
          </w:p>
        </w:tc>
        <w:tc>
          <w:tcPr>
            <w:tcW w:w="100" w:type="dxa"/>
            <w:tcBorders>
              <w:right w:val="single" w:sz="8" w:space="0" w:color="auto"/>
            </w:tcBorders>
            <w:shd w:val="clear" w:color="auto" w:fill="D0CECE"/>
            <w:vAlign w:val="bottom"/>
          </w:tcPr>
          <w:p w14:paraId="54D8BAA9" w14:textId="77777777" w:rsidR="00B44DA1" w:rsidRDefault="00B44DA1">
            <w:pPr>
              <w:rPr>
                <w:sz w:val="10"/>
                <w:szCs w:val="10"/>
              </w:rPr>
            </w:pPr>
          </w:p>
        </w:tc>
        <w:tc>
          <w:tcPr>
            <w:tcW w:w="0" w:type="dxa"/>
            <w:vAlign w:val="bottom"/>
          </w:tcPr>
          <w:p w14:paraId="197DD4AA" w14:textId="77777777" w:rsidR="00B44DA1" w:rsidRDefault="00B44DA1">
            <w:pPr>
              <w:rPr>
                <w:sz w:val="1"/>
                <w:szCs w:val="1"/>
              </w:rPr>
            </w:pPr>
          </w:p>
        </w:tc>
      </w:tr>
      <w:tr w:rsidR="00B44DA1" w14:paraId="76AC356B" w14:textId="77777777">
        <w:trPr>
          <w:trHeight w:val="173"/>
        </w:trPr>
        <w:tc>
          <w:tcPr>
            <w:tcW w:w="80" w:type="dxa"/>
            <w:tcBorders>
              <w:left w:val="single" w:sz="8" w:space="0" w:color="auto"/>
            </w:tcBorders>
            <w:shd w:val="clear" w:color="auto" w:fill="F7CAAC"/>
            <w:vAlign w:val="bottom"/>
          </w:tcPr>
          <w:p w14:paraId="3C2D4BB7" w14:textId="77777777" w:rsidR="00B44DA1" w:rsidRDefault="00B44DA1">
            <w:pPr>
              <w:rPr>
                <w:sz w:val="15"/>
                <w:szCs w:val="15"/>
              </w:rPr>
            </w:pPr>
          </w:p>
        </w:tc>
        <w:tc>
          <w:tcPr>
            <w:tcW w:w="880" w:type="dxa"/>
            <w:shd w:val="clear" w:color="auto" w:fill="F7CAAC"/>
            <w:vAlign w:val="bottom"/>
          </w:tcPr>
          <w:p w14:paraId="30BE71C4" w14:textId="77777777" w:rsidR="00B44DA1" w:rsidRDefault="00B32628">
            <w:pPr>
              <w:spacing w:line="167" w:lineRule="exact"/>
              <w:rPr>
                <w:sz w:val="20"/>
                <w:szCs w:val="20"/>
              </w:rPr>
            </w:pPr>
            <w:r>
              <w:t>及</w:t>
            </w:r>
            <w:r>
              <w:t>/</w:t>
            </w:r>
            <w:r>
              <w:t>或</w:t>
            </w:r>
          </w:p>
        </w:tc>
        <w:tc>
          <w:tcPr>
            <w:tcW w:w="220" w:type="dxa"/>
            <w:tcBorders>
              <w:right w:val="single" w:sz="8" w:space="0" w:color="auto"/>
            </w:tcBorders>
            <w:shd w:val="clear" w:color="auto" w:fill="F7CAAC"/>
            <w:vAlign w:val="bottom"/>
          </w:tcPr>
          <w:p w14:paraId="151F2E38" w14:textId="77777777" w:rsidR="00B44DA1" w:rsidRDefault="00B44DA1">
            <w:pPr>
              <w:rPr>
                <w:sz w:val="15"/>
                <w:szCs w:val="15"/>
              </w:rPr>
            </w:pPr>
          </w:p>
        </w:tc>
        <w:tc>
          <w:tcPr>
            <w:tcW w:w="1160" w:type="dxa"/>
            <w:tcBorders>
              <w:left w:val="single" w:sz="8" w:space="0" w:color="D0CECE"/>
            </w:tcBorders>
            <w:shd w:val="clear" w:color="auto" w:fill="D0CECE"/>
            <w:vAlign w:val="bottom"/>
          </w:tcPr>
          <w:p w14:paraId="683CCECB" w14:textId="77777777" w:rsidR="00B44DA1" w:rsidRDefault="00B44DA1">
            <w:pPr>
              <w:rPr>
                <w:sz w:val="15"/>
                <w:szCs w:val="15"/>
              </w:rPr>
            </w:pPr>
          </w:p>
        </w:tc>
        <w:tc>
          <w:tcPr>
            <w:tcW w:w="160" w:type="dxa"/>
            <w:tcBorders>
              <w:right w:val="single" w:sz="8" w:space="0" w:color="auto"/>
            </w:tcBorders>
            <w:shd w:val="clear" w:color="auto" w:fill="D0CECE"/>
            <w:vAlign w:val="bottom"/>
          </w:tcPr>
          <w:p w14:paraId="7FD62147" w14:textId="77777777" w:rsidR="00B44DA1" w:rsidRDefault="00B44DA1">
            <w:pPr>
              <w:rPr>
                <w:sz w:val="15"/>
                <w:szCs w:val="15"/>
              </w:rPr>
            </w:pPr>
          </w:p>
        </w:tc>
        <w:tc>
          <w:tcPr>
            <w:tcW w:w="2620" w:type="dxa"/>
            <w:shd w:val="clear" w:color="auto" w:fill="D0CECE"/>
            <w:vAlign w:val="bottom"/>
          </w:tcPr>
          <w:p w14:paraId="54C79156" w14:textId="77777777" w:rsidR="00B44DA1" w:rsidRDefault="00B44DA1">
            <w:pPr>
              <w:rPr>
                <w:sz w:val="15"/>
                <w:szCs w:val="15"/>
              </w:rPr>
            </w:pPr>
          </w:p>
        </w:tc>
        <w:tc>
          <w:tcPr>
            <w:tcW w:w="100" w:type="dxa"/>
            <w:tcBorders>
              <w:right w:val="single" w:sz="8" w:space="0" w:color="auto"/>
            </w:tcBorders>
            <w:shd w:val="clear" w:color="auto" w:fill="D0CECE"/>
            <w:vAlign w:val="bottom"/>
          </w:tcPr>
          <w:p w14:paraId="071F637E" w14:textId="77777777" w:rsidR="00B44DA1" w:rsidRDefault="00B44DA1">
            <w:pPr>
              <w:rPr>
                <w:sz w:val="15"/>
                <w:szCs w:val="15"/>
              </w:rPr>
            </w:pPr>
          </w:p>
        </w:tc>
        <w:tc>
          <w:tcPr>
            <w:tcW w:w="60" w:type="dxa"/>
            <w:shd w:val="clear" w:color="auto" w:fill="D0CECE"/>
            <w:vAlign w:val="bottom"/>
          </w:tcPr>
          <w:p w14:paraId="5A3884AE" w14:textId="77777777" w:rsidR="00B44DA1" w:rsidRDefault="00B44DA1">
            <w:pPr>
              <w:rPr>
                <w:sz w:val="15"/>
                <w:szCs w:val="15"/>
              </w:rPr>
            </w:pPr>
          </w:p>
        </w:tc>
        <w:tc>
          <w:tcPr>
            <w:tcW w:w="2620" w:type="dxa"/>
            <w:shd w:val="clear" w:color="auto" w:fill="D0CECE"/>
            <w:vAlign w:val="bottom"/>
          </w:tcPr>
          <w:p w14:paraId="4546F1FC" w14:textId="77777777" w:rsidR="00B44DA1" w:rsidRDefault="00B44DA1">
            <w:pPr>
              <w:rPr>
                <w:sz w:val="15"/>
                <w:szCs w:val="15"/>
              </w:rPr>
            </w:pPr>
          </w:p>
        </w:tc>
        <w:tc>
          <w:tcPr>
            <w:tcW w:w="100" w:type="dxa"/>
            <w:tcBorders>
              <w:right w:val="single" w:sz="8" w:space="0" w:color="auto"/>
            </w:tcBorders>
            <w:shd w:val="clear" w:color="auto" w:fill="D0CECE"/>
            <w:vAlign w:val="bottom"/>
          </w:tcPr>
          <w:p w14:paraId="4DBE242B" w14:textId="77777777" w:rsidR="00B44DA1" w:rsidRDefault="00B44DA1">
            <w:pPr>
              <w:rPr>
                <w:sz w:val="15"/>
                <w:szCs w:val="15"/>
              </w:rPr>
            </w:pPr>
          </w:p>
        </w:tc>
        <w:tc>
          <w:tcPr>
            <w:tcW w:w="60" w:type="dxa"/>
            <w:shd w:val="clear" w:color="auto" w:fill="D0CECE"/>
            <w:vAlign w:val="bottom"/>
          </w:tcPr>
          <w:p w14:paraId="127E5460" w14:textId="77777777" w:rsidR="00B44DA1" w:rsidRDefault="00B44DA1">
            <w:pPr>
              <w:rPr>
                <w:sz w:val="15"/>
                <w:szCs w:val="15"/>
              </w:rPr>
            </w:pPr>
          </w:p>
        </w:tc>
        <w:tc>
          <w:tcPr>
            <w:tcW w:w="2600" w:type="dxa"/>
            <w:shd w:val="clear" w:color="auto" w:fill="D0CECE"/>
            <w:vAlign w:val="bottom"/>
          </w:tcPr>
          <w:p w14:paraId="137796AF" w14:textId="77777777" w:rsidR="00B44DA1" w:rsidRDefault="00B32628">
            <w:pPr>
              <w:rPr>
                <w:sz w:val="20"/>
                <w:szCs w:val="20"/>
              </w:rPr>
            </w:pPr>
            <w:r>
              <w:t>胜任能力。</w:t>
            </w:r>
          </w:p>
        </w:tc>
        <w:tc>
          <w:tcPr>
            <w:tcW w:w="100" w:type="dxa"/>
            <w:tcBorders>
              <w:right w:val="single" w:sz="8" w:space="0" w:color="auto"/>
            </w:tcBorders>
            <w:shd w:val="clear" w:color="auto" w:fill="D0CECE"/>
            <w:vAlign w:val="bottom"/>
          </w:tcPr>
          <w:p w14:paraId="6DDC66B4" w14:textId="77777777" w:rsidR="00B44DA1" w:rsidRDefault="00B44DA1">
            <w:pPr>
              <w:rPr>
                <w:sz w:val="15"/>
                <w:szCs w:val="15"/>
              </w:rPr>
            </w:pPr>
          </w:p>
        </w:tc>
        <w:tc>
          <w:tcPr>
            <w:tcW w:w="0" w:type="dxa"/>
            <w:vAlign w:val="bottom"/>
          </w:tcPr>
          <w:p w14:paraId="3B5CEAE5" w14:textId="77777777" w:rsidR="00B44DA1" w:rsidRDefault="00B44DA1">
            <w:pPr>
              <w:rPr>
                <w:sz w:val="1"/>
                <w:szCs w:val="1"/>
              </w:rPr>
            </w:pPr>
          </w:p>
        </w:tc>
      </w:tr>
      <w:tr w:rsidR="00B44DA1" w14:paraId="5A9D9F90" w14:textId="77777777">
        <w:trPr>
          <w:trHeight w:val="106"/>
        </w:trPr>
        <w:tc>
          <w:tcPr>
            <w:tcW w:w="80" w:type="dxa"/>
            <w:tcBorders>
              <w:left w:val="single" w:sz="8" w:space="0" w:color="auto"/>
              <w:bottom w:val="single" w:sz="8" w:space="0" w:color="F7CAAC"/>
            </w:tcBorders>
            <w:shd w:val="clear" w:color="auto" w:fill="F7CAAC"/>
            <w:vAlign w:val="bottom"/>
          </w:tcPr>
          <w:p w14:paraId="478A4F18" w14:textId="77777777" w:rsidR="00B44DA1" w:rsidRDefault="00B44DA1">
            <w:pPr>
              <w:rPr>
                <w:sz w:val="9"/>
                <w:szCs w:val="9"/>
              </w:rPr>
            </w:pPr>
          </w:p>
        </w:tc>
        <w:tc>
          <w:tcPr>
            <w:tcW w:w="880" w:type="dxa"/>
            <w:vMerge w:val="restart"/>
            <w:tcBorders>
              <w:bottom w:val="single" w:sz="8" w:space="0" w:color="F7CAAC"/>
            </w:tcBorders>
            <w:shd w:val="clear" w:color="auto" w:fill="F7CAAC"/>
            <w:vAlign w:val="bottom"/>
          </w:tcPr>
          <w:p w14:paraId="20092410" w14:textId="77777777" w:rsidR="00B44DA1" w:rsidRDefault="00B32628">
            <w:pPr>
              <w:spacing w:line="167" w:lineRule="exact"/>
              <w:rPr>
                <w:sz w:val="20"/>
                <w:szCs w:val="20"/>
              </w:rPr>
            </w:pPr>
            <w:r>
              <w:t>证明</w:t>
            </w:r>
          </w:p>
        </w:tc>
        <w:tc>
          <w:tcPr>
            <w:tcW w:w="220" w:type="dxa"/>
            <w:tcBorders>
              <w:bottom w:val="single" w:sz="8" w:space="0" w:color="F7CAAC"/>
              <w:right w:val="single" w:sz="8" w:space="0" w:color="auto"/>
            </w:tcBorders>
            <w:shd w:val="clear" w:color="auto" w:fill="F7CAAC"/>
            <w:vAlign w:val="bottom"/>
          </w:tcPr>
          <w:p w14:paraId="19B93336" w14:textId="77777777" w:rsidR="00B44DA1" w:rsidRDefault="00B44DA1">
            <w:pPr>
              <w:rPr>
                <w:sz w:val="9"/>
                <w:szCs w:val="9"/>
              </w:rPr>
            </w:pPr>
          </w:p>
        </w:tc>
        <w:tc>
          <w:tcPr>
            <w:tcW w:w="1160" w:type="dxa"/>
            <w:tcBorders>
              <w:left w:val="single" w:sz="8" w:space="0" w:color="D0CECE"/>
              <w:bottom w:val="single" w:sz="8" w:space="0" w:color="auto"/>
            </w:tcBorders>
            <w:shd w:val="clear" w:color="auto" w:fill="D0CECE"/>
            <w:vAlign w:val="bottom"/>
          </w:tcPr>
          <w:p w14:paraId="70EE5756" w14:textId="77777777" w:rsidR="00B44DA1" w:rsidRDefault="00B44DA1">
            <w:pPr>
              <w:rPr>
                <w:sz w:val="9"/>
                <w:szCs w:val="9"/>
              </w:rPr>
            </w:pPr>
          </w:p>
        </w:tc>
        <w:tc>
          <w:tcPr>
            <w:tcW w:w="160" w:type="dxa"/>
            <w:tcBorders>
              <w:bottom w:val="single" w:sz="8" w:space="0" w:color="auto"/>
              <w:right w:val="single" w:sz="8" w:space="0" w:color="auto"/>
            </w:tcBorders>
            <w:shd w:val="clear" w:color="auto" w:fill="D0CECE"/>
            <w:vAlign w:val="bottom"/>
          </w:tcPr>
          <w:p w14:paraId="02996B58" w14:textId="77777777" w:rsidR="00B44DA1" w:rsidRDefault="00B44DA1">
            <w:pPr>
              <w:rPr>
                <w:sz w:val="9"/>
                <w:szCs w:val="9"/>
              </w:rPr>
            </w:pPr>
          </w:p>
        </w:tc>
        <w:tc>
          <w:tcPr>
            <w:tcW w:w="2620" w:type="dxa"/>
            <w:tcBorders>
              <w:bottom w:val="single" w:sz="8" w:space="0" w:color="auto"/>
            </w:tcBorders>
            <w:shd w:val="clear" w:color="auto" w:fill="D0CECE"/>
            <w:vAlign w:val="bottom"/>
          </w:tcPr>
          <w:p w14:paraId="52B7AE10" w14:textId="77777777" w:rsidR="00B44DA1" w:rsidRDefault="00B44DA1">
            <w:pPr>
              <w:rPr>
                <w:sz w:val="9"/>
                <w:szCs w:val="9"/>
              </w:rPr>
            </w:pPr>
          </w:p>
        </w:tc>
        <w:tc>
          <w:tcPr>
            <w:tcW w:w="100" w:type="dxa"/>
            <w:tcBorders>
              <w:bottom w:val="single" w:sz="8" w:space="0" w:color="auto"/>
              <w:right w:val="single" w:sz="8" w:space="0" w:color="auto"/>
            </w:tcBorders>
            <w:shd w:val="clear" w:color="auto" w:fill="D0CECE"/>
            <w:vAlign w:val="bottom"/>
          </w:tcPr>
          <w:p w14:paraId="6B9D8443" w14:textId="77777777" w:rsidR="00B44DA1" w:rsidRDefault="00B44DA1">
            <w:pPr>
              <w:rPr>
                <w:sz w:val="9"/>
                <w:szCs w:val="9"/>
              </w:rPr>
            </w:pPr>
          </w:p>
        </w:tc>
        <w:tc>
          <w:tcPr>
            <w:tcW w:w="60" w:type="dxa"/>
            <w:tcBorders>
              <w:bottom w:val="single" w:sz="8" w:space="0" w:color="auto"/>
            </w:tcBorders>
            <w:shd w:val="clear" w:color="auto" w:fill="D0CECE"/>
            <w:vAlign w:val="bottom"/>
          </w:tcPr>
          <w:p w14:paraId="14E7F721" w14:textId="77777777" w:rsidR="00B44DA1" w:rsidRDefault="00B44DA1">
            <w:pPr>
              <w:rPr>
                <w:sz w:val="9"/>
                <w:szCs w:val="9"/>
              </w:rPr>
            </w:pPr>
          </w:p>
        </w:tc>
        <w:tc>
          <w:tcPr>
            <w:tcW w:w="2620" w:type="dxa"/>
            <w:tcBorders>
              <w:bottom w:val="single" w:sz="8" w:space="0" w:color="auto"/>
            </w:tcBorders>
            <w:shd w:val="clear" w:color="auto" w:fill="D0CECE"/>
            <w:vAlign w:val="bottom"/>
          </w:tcPr>
          <w:p w14:paraId="220058F9" w14:textId="77777777" w:rsidR="00B44DA1" w:rsidRDefault="00B44DA1">
            <w:pPr>
              <w:rPr>
                <w:sz w:val="9"/>
                <w:szCs w:val="9"/>
              </w:rPr>
            </w:pPr>
          </w:p>
        </w:tc>
        <w:tc>
          <w:tcPr>
            <w:tcW w:w="100" w:type="dxa"/>
            <w:tcBorders>
              <w:bottom w:val="single" w:sz="8" w:space="0" w:color="auto"/>
              <w:right w:val="single" w:sz="8" w:space="0" w:color="auto"/>
            </w:tcBorders>
            <w:shd w:val="clear" w:color="auto" w:fill="D0CECE"/>
            <w:vAlign w:val="bottom"/>
          </w:tcPr>
          <w:p w14:paraId="026213D7" w14:textId="77777777" w:rsidR="00B44DA1" w:rsidRDefault="00B44DA1">
            <w:pPr>
              <w:rPr>
                <w:sz w:val="9"/>
                <w:szCs w:val="9"/>
              </w:rPr>
            </w:pPr>
          </w:p>
        </w:tc>
        <w:tc>
          <w:tcPr>
            <w:tcW w:w="60" w:type="dxa"/>
            <w:tcBorders>
              <w:bottom w:val="single" w:sz="8" w:space="0" w:color="auto"/>
            </w:tcBorders>
            <w:shd w:val="clear" w:color="auto" w:fill="D0CECE"/>
            <w:vAlign w:val="bottom"/>
          </w:tcPr>
          <w:p w14:paraId="079FC83F" w14:textId="77777777" w:rsidR="00B44DA1" w:rsidRDefault="00B44DA1">
            <w:pPr>
              <w:rPr>
                <w:sz w:val="9"/>
                <w:szCs w:val="9"/>
              </w:rPr>
            </w:pPr>
          </w:p>
        </w:tc>
        <w:tc>
          <w:tcPr>
            <w:tcW w:w="2600" w:type="dxa"/>
            <w:tcBorders>
              <w:bottom w:val="single" w:sz="8" w:space="0" w:color="auto"/>
            </w:tcBorders>
            <w:shd w:val="clear" w:color="auto" w:fill="D0CECE"/>
            <w:vAlign w:val="bottom"/>
          </w:tcPr>
          <w:p w14:paraId="17D1C1A7" w14:textId="77777777" w:rsidR="00B44DA1" w:rsidRDefault="00B44DA1">
            <w:pPr>
              <w:rPr>
                <w:sz w:val="9"/>
                <w:szCs w:val="9"/>
              </w:rPr>
            </w:pPr>
          </w:p>
        </w:tc>
        <w:tc>
          <w:tcPr>
            <w:tcW w:w="100" w:type="dxa"/>
            <w:tcBorders>
              <w:bottom w:val="single" w:sz="8" w:space="0" w:color="auto"/>
              <w:right w:val="single" w:sz="8" w:space="0" w:color="auto"/>
            </w:tcBorders>
            <w:shd w:val="clear" w:color="auto" w:fill="D0CECE"/>
            <w:vAlign w:val="bottom"/>
          </w:tcPr>
          <w:p w14:paraId="64FEE6F1" w14:textId="77777777" w:rsidR="00B44DA1" w:rsidRDefault="00B44DA1">
            <w:pPr>
              <w:rPr>
                <w:sz w:val="9"/>
                <w:szCs w:val="9"/>
              </w:rPr>
            </w:pPr>
          </w:p>
        </w:tc>
        <w:tc>
          <w:tcPr>
            <w:tcW w:w="0" w:type="dxa"/>
            <w:vAlign w:val="bottom"/>
          </w:tcPr>
          <w:p w14:paraId="21EEA0DA" w14:textId="77777777" w:rsidR="00B44DA1" w:rsidRDefault="00B44DA1">
            <w:pPr>
              <w:rPr>
                <w:sz w:val="1"/>
                <w:szCs w:val="1"/>
              </w:rPr>
            </w:pPr>
          </w:p>
        </w:tc>
      </w:tr>
      <w:tr w:rsidR="00B44DA1" w14:paraId="3DDBF275" w14:textId="77777777">
        <w:trPr>
          <w:trHeight w:val="41"/>
        </w:trPr>
        <w:tc>
          <w:tcPr>
            <w:tcW w:w="80" w:type="dxa"/>
            <w:tcBorders>
              <w:left w:val="single" w:sz="8" w:space="0" w:color="auto"/>
            </w:tcBorders>
            <w:shd w:val="clear" w:color="auto" w:fill="F7CAAC"/>
            <w:vAlign w:val="bottom"/>
          </w:tcPr>
          <w:p w14:paraId="6BFF4561" w14:textId="77777777" w:rsidR="00B44DA1" w:rsidRDefault="00B44DA1">
            <w:pPr>
              <w:rPr>
                <w:sz w:val="3"/>
                <w:szCs w:val="3"/>
              </w:rPr>
            </w:pPr>
          </w:p>
        </w:tc>
        <w:tc>
          <w:tcPr>
            <w:tcW w:w="880" w:type="dxa"/>
            <w:vMerge/>
            <w:shd w:val="clear" w:color="auto" w:fill="F7CAAC"/>
            <w:vAlign w:val="bottom"/>
          </w:tcPr>
          <w:p w14:paraId="3B1593EC" w14:textId="77777777" w:rsidR="00B44DA1" w:rsidRDefault="00B44DA1">
            <w:pPr>
              <w:rPr>
                <w:sz w:val="3"/>
                <w:szCs w:val="3"/>
              </w:rPr>
            </w:pPr>
          </w:p>
        </w:tc>
        <w:tc>
          <w:tcPr>
            <w:tcW w:w="220" w:type="dxa"/>
            <w:tcBorders>
              <w:right w:val="single" w:sz="8" w:space="0" w:color="auto"/>
            </w:tcBorders>
            <w:shd w:val="clear" w:color="auto" w:fill="F7CAAC"/>
            <w:vAlign w:val="bottom"/>
          </w:tcPr>
          <w:p w14:paraId="45D89DF9" w14:textId="77777777" w:rsidR="00B44DA1" w:rsidRDefault="00B44DA1">
            <w:pPr>
              <w:rPr>
                <w:sz w:val="3"/>
                <w:szCs w:val="3"/>
              </w:rPr>
            </w:pPr>
          </w:p>
        </w:tc>
        <w:tc>
          <w:tcPr>
            <w:tcW w:w="1320" w:type="dxa"/>
            <w:gridSpan w:val="2"/>
            <w:vMerge w:val="restart"/>
            <w:tcBorders>
              <w:right w:val="single" w:sz="8" w:space="0" w:color="auto"/>
            </w:tcBorders>
            <w:vAlign w:val="bottom"/>
          </w:tcPr>
          <w:p w14:paraId="2231401C" w14:textId="77777777" w:rsidR="00B44DA1" w:rsidRDefault="00B32628">
            <w:pPr>
              <w:ind w:right="100"/>
              <w:jc w:val="center"/>
              <w:rPr>
                <w:sz w:val="20"/>
                <w:szCs w:val="20"/>
              </w:rPr>
            </w:pPr>
            <w:r>
              <w:t>评论</w:t>
            </w:r>
          </w:p>
        </w:tc>
        <w:tc>
          <w:tcPr>
            <w:tcW w:w="2720" w:type="dxa"/>
            <w:gridSpan w:val="2"/>
            <w:vMerge w:val="restart"/>
            <w:tcBorders>
              <w:right w:val="single" w:sz="8" w:space="0" w:color="auto"/>
            </w:tcBorders>
            <w:vAlign w:val="bottom"/>
          </w:tcPr>
          <w:p w14:paraId="5675462A" w14:textId="77777777" w:rsidR="00B44DA1" w:rsidRDefault="00B32628">
            <w:pPr>
              <w:rPr>
                <w:sz w:val="20"/>
                <w:szCs w:val="20"/>
              </w:rPr>
            </w:pPr>
            <w:r>
              <w:t>不认识</w:t>
            </w:r>
          </w:p>
        </w:tc>
        <w:tc>
          <w:tcPr>
            <w:tcW w:w="60" w:type="dxa"/>
            <w:vAlign w:val="bottom"/>
          </w:tcPr>
          <w:p w14:paraId="6C11AAD9" w14:textId="77777777" w:rsidR="00B44DA1" w:rsidRDefault="00B44DA1">
            <w:pPr>
              <w:rPr>
                <w:sz w:val="3"/>
                <w:szCs w:val="3"/>
              </w:rPr>
            </w:pPr>
          </w:p>
        </w:tc>
        <w:tc>
          <w:tcPr>
            <w:tcW w:w="2720" w:type="dxa"/>
            <w:gridSpan w:val="2"/>
            <w:vMerge w:val="restart"/>
            <w:tcBorders>
              <w:right w:val="single" w:sz="8" w:space="0" w:color="auto"/>
            </w:tcBorders>
            <w:vAlign w:val="bottom"/>
          </w:tcPr>
          <w:p w14:paraId="7CD42EC1" w14:textId="77777777" w:rsidR="00B44DA1" w:rsidRDefault="00B32628">
            <w:pPr>
              <w:rPr>
                <w:sz w:val="20"/>
                <w:szCs w:val="20"/>
              </w:rPr>
            </w:pPr>
            <w:r>
              <w:t>不认识</w:t>
            </w:r>
          </w:p>
        </w:tc>
        <w:tc>
          <w:tcPr>
            <w:tcW w:w="60" w:type="dxa"/>
            <w:vAlign w:val="bottom"/>
          </w:tcPr>
          <w:p w14:paraId="73129FEA" w14:textId="77777777" w:rsidR="00B44DA1" w:rsidRDefault="00B44DA1">
            <w:pPr>
              <w:rPr>
                <w:sz w:val="3"/>
                <w:szCs w:val="3"/>
              </w:rPr>
            </w:pPr>
          </w:p>
        </w:tc>
        <w:tc>
          <w:tcPr>
            <w:tcW w:w="2700" w:type="dxa"/>
            <w:gridSpan w:val="2"/>
            <w:vMerge w:val="restart"/>
            <w:tcBorders>
              <w:right w:val="single" w:sz="8" w:space="0" w:color="auto"/>
            </w:tcBorders>
            <w:vAlign w:val="bottom"/>
          </w:tcPr>
          <w:p w14:paraId="2C8DD350" w14:textId="77777777" w:rsidR="00B44DA1" w:rsidRDefault="00B32628">
            <w:pPr>
              <w:rPr>
                <w:sz w:val="20"/>
                <w:szCs w:val="20"/>
              </w:rPr>
            </w:pPr>
            <w:r>
              <w:t>不认识</w:t>
            </w:r>
          </w:p>
        </w:tc>
        <w:tc>
          <w:tcPr>
            <w:tcW w:w="0" w:type="dxa"/>
            <w:vAlign w:val="bottom"/>
          </w:tcPr>
          <w:p w14:paraId="57F06EEA" w14:textId="77777777" w:rsidR="00B44DA1" w:rsidRDefault="00B44DA1">
            <w:pPr>
              <w:rPr>
                <w:sz w:val="1"/>
                <w:szCs w:val="1"/>
              </w:rPr>
            </w:pPr>
          </w:p>
        </w:tc>
      </w:tr>
      <w:tr w:rsidR="00B44DA1" w14:paraId="61DBC790" w14:textId="77777777">
        <w:trPr>
          <w:trHeight w:val="225"/>
        </w:trPr>
        <w:tc>
          <w:tcPr>
            <w:tcW w:w="80" w:type="dxa"/>
            <w:tcBorders>
              <w:left w:val="single" w:sz="8" w:space="0" w:color="auto"/>
            </w:tcBorders>
            <w:shd w:val="clear" w:color="auto" w:fill="F7CAAC"/>
            <w:vAlign w:val="bottom"/>
          </w:tcPr>
          <w:p w14:paraId="39F1381D" w14:textId="77777777" w:rsidR="00B44DA1" w:rsidRDefault="00B44DA1">
            <w:pPr>
              <w:rPr>
                <w:sz w:val="19"/>
                <w:szCs w:val="19"/>
              </w:rPr>
            </w:pPr>
          </w:p>
        </w:tc>
        <w:tc>
          <w:tcPr>
            <w:tcW w:w="880" w:type="dxa"/>
            <w:shd w:val="clear" w:color="auto" w:fill="F7CAAC"/>
            <w:vAlign w:val="bottom"/>
          </w:tcPr>
          <w:p w14:paraId="7602808E" w14:textId="77777777" w:rsidR="00B44DA1" w:rsidRDefault="00B44DA1">
            <w:pPr>
              <w:rPr>
                <w:sz w:val="19"/>
                <w:szCs w:val="19"/>
              </w:rPr>
            </w:pPr>
          </w:p>
        </w:tc>
        <w:tc>
          <w:tcPr>
            <w:tcW w:w="220" w:type="dxa"/>
            <w:tcBorders>
              <w:right w:val="single" w:sz="8" w:space="0" w:color="auto"/>
            </w:tcBorders>
            <w:shd w:val="clear" w:color="auto" w:fill="F7CAAC"/>
            <w:vAlign w:val="bottom"/>
          </w:tcPr>
          <w:p w14:paraId="590AC77D" w14:textId="77777777" w:rsidR="00B44DA1" w:rsidRDefault="00B44DA1">
            <w:pPr>
              <w:rPr>
                <w:sz w:val="19"/>
                <w:szCs w:val="19"/>
              </w:rPr>
            </w:pPr>
          </w:p>
        </w:tc>
        <w:tc>
          <w:tcPr>
            <w:tcW w:w="1320" w:type="dxa"/>
            <w:gridSpan w:val="2"/>
            <w:vMerge/>
            <w:tcBorders>
              <w:right w:val="single" w:sz="8" w:space="0" w:color="auto"/>
            </w:tcBorders>
            <w:vAlign w:val="bottom"/>
          </w:tcPr>
          <w:p w14:paraId="0D93E2A6" w14:textId="77777777" w:rsidR="00B44DA1" w:rsidRDefault="00B44DA1">
            <w:pPr>
              <w:rPr>
                <w:sz w:val="19"/>
                <w:szCs w:val="19"/>
              </w:rPr>
            </w:pPr>
          </w:p>
        </w:tc>
        <w:tc>
          <w:tcPr>
            <w:tcW w:w="2720" w:type="dxa"/>
            <w:gridSpan w:val="2"/>
            <w:vMerge/>
            <w:tcBorders>
              <w:right w:val="single" w:sz="8" w:space="0" w:color="auto"/>
            </w:tcBorders>
            <w:vAlign w:val="bottom"/>
          </w:tcPr>
          <w:p w14:paraId="7D6AC4C8" w14:textId="77777777" w:rsidR="00B44DA1" w:rsidRDefault="00B44DA1">
            <w:pPr>
              <w:rPr>
                <w:sz w:val="19"/>
                <w:szCs w:val="19"/>
              </w:rPr>
            </w:pPr>
          </w:p>
        </w:tc>
        <w:tc>
          <w:tcPr>
            <w:tcW w:w="60" w:type="dxa"/>
            <w:vAlign w:val="bottom"/>
          </w:tcPr>
          <w:p w14:paraId="040C1BA1" w14:textId="77777777" w:rsidR="00B44DA1" w:rsidRDefault="00B44DA1">
            <w:pPr>
              <w:rPr>
                <w:sz w:val="19"/>
                <w:szCs w:val="19"/>
              </w:rPr>
            </w:pPr>
          </w:p>
        </w:tc>
        <w:tc>
          <w:tcPr>
            <w:tcW w:w="2720" w:type="dxa"/>
            <w:gridSpan w:val="2"/>
            <w:vMerge/>
            <w:tcBorders>
              <w:right w:val="single" w:sz="8" w:space="0" w:color="auto"/>
            </w:tcBorders>
            <w:vAlign w:val="bottom"/>
          </w:tcPr>
          <w:p w14:paraId="5F8CA369" w14:textId="77777777" w:rsidR="00B44DA1" w:rsidRDefault="00B44DA1">
            <w:pPr>
              <w:rPr>
                <w:sz w:val="19"/>
                <w:szCs w:val="19"/>
              </w:rPr>
            </w:pPr>
          </w:p>
        </w:tc>
        <w:tc>
          <w:tcPr>
            <w:tcW w:w="60" w:type="dxa"/>
            <w:vAlign w:val="bottom"/>
          </w:tcPr>
          <w:p w14:paraId="3165EEA1" w14:textId="77777777" w:rsidR="00B44DA1" w:rsidRDefault="00B44DA1">
            <w:pPr>
              <w:rPr>
                <w:sz w:val="19"/>
                <w:szCs w:val="19"/>
              </w:rPr>
            </w:pPr>
          </w:p>
        </w:tc>
        <w:tc>
          <w:tcPr>
            <w:tcW w:w="2700" w:type="dxa"/>
            <w:gridSpan w:val="2"/>
            <w:vMerge/>
            <w:tcBorders>
              <w:right w:val="single" w:sz="8" w:space="0" w:color="auto"/>
            </w:tcBorders>
            <w:vAlign w:val="bottom"/>
          </w:tcPr>
          <w:p w14:paraId="2E805727" w14:textId="77777777" w:rsidR="00B44DA1" w:rsidRDefault="00B44DA1">
            <w:pPr>
              <w:rPr>
                <w:sz w:val="19"/>
                <w:szCs w:val="19"/>
              </w:rPr>
            </w:pPr>
          </w:p>
        </w:tc>
        <w:tc>
          <w:tcPr>
            <w:tcW w:w="0" w:type="dxa"/>
            <w:vAlign w:val="bottom"/>
          </w:tcPr>
          <w:p w14:paraId="0C9C43A5" w14:textId="77777777" w:rsidR="00B44DA1" w:rsidRDefault="00B44DA1">
            <w:pPr>
              <w:rPr>
                <w:sz w:val="1"/>
                <w:szCs w:val="1"/>
              </w:rPr>
            </w:pPr>
          </w:p>
        </w:tc>
      </w:tr>
      <w:tr w:rsidR="00B44DA1" w14:paraId="593471A6" w14:textId="77777777">
        <w:trPr>
          <w:trHeight w:val="118"/>
        </w:trPr>
        <w:tc>
          <w:tcPr>
            <w:tcW w:w="80" w:type="dxa"/>
            <w:tcBorders>
              <w:left w:val="single" w:sz="8" w:space="0" w:color="auto"/>
              <w:bottom w:val="single" w:sz="8" w:space="0" w:color="auto"/>
            </w:tcBorders>
            <w:shd w:val="clear" w:color="auto" w:fill="F7CAAC"/>
            <w:vAlign w:val="bottom"/>
          </w:tcPr>
          <w:p w14:paraId="4783C91C" w14:textId="77777777" w:rsidR="00B44DA1" w:rsidRDefault="00B44DA1">
            <w:pPr>
              <w:rPr>
                <w:sz w:val="10"/>
                <w:szCs w:val="10"/>
              </w:rPr>
            </w:pPr>
          </w:p>
        </w:tc>
        <w:tc>
          <w:tcPr>
            <w:tcW w:w="880" w:type="dxa"/>
            <w:tcBorders>
              <w:bottom w:val="single" w:sz="8" w:space="0" w:color="auto"/>
            </w:tcBorders>
            <w:shd w:val="clear" w:color="auto" w:fill="F7CAAC"/>
            <w:vAlign w:val="bottom"/>
          </w:tcPr>
          <w:p w14:paraId="25C7234C" w14:textId="77777777" w:rsidR="00B44DA1" w:rsidRDefault="00B44DA1">
            <w:pPr>
              <w:rPr>
                <w:sz w:val="10"/>
                <w:szCs w:val="10"/>
              </w:rPr>
            </w:pPr>
          </w:p>
        </w:tc>
        <w:tc>
          <w:tcPr>
            <w:tcW w:w="220" w:type="dxa"/>
            <w:tcBorders>
              <w:bottom w:val="single" w:sz="8" w:space="0" w:color="auto"/>
              <w:right w:val="single" w:sz="8" w:space="0" w:color="auto"/>
            </w:tcBorders>
            <w:shd w:val="clear" w:color="auto" w:fill="F7CAAC"/>
            <w:vAlign w:val="bottom"/>
          </w:tcPr>
          <w:p w14:paraId="63A1D234" w14:textId="77777777" w:rsidR="00B44DA1" w:rsidRDefault="00B44DA1">
            <w:pPr>
              <w:rPr>
                <w:sz w:val="10"/>
                <w:szCs w:val="10"/>
              </w:rPr>
            </w:pPr>
          </w:p>
        </w:tc>
        <w:tc>
          <w:tcPr>
            <w:tcW w:w="1160" w:type="dxa"/>
            <w:tcBorders>
              <w:bottom w:val="single" w:sz="8" w:space="0" w:color="auto"/>
            </w:tcBorders>
            <w:vAlign w:val="bottom"/>
          </w:tcPr>
          <w:p w14:paraId="520A0C8D" w14:textId="77777777" w:rsidR="00B44DA1" w:rsidRDefault="00B44DA1">
            <w:pPr>
              <w:rPr>
                <w:sz w:val="10"/>
                <w:szCs w:val="10"/>
              </w:rPr>
            </w:pPr>
          </w:p>
        </w:tc>
        <w:tc>
          <w:tcPr>
            <w:tcW w:w="160" w:type="dxa"/>
            <w:tcBorders>
              <w:bottom w:val="single" w:sz="8" w:space="0" w:color="auto"/>
              <w:right w:val="single" w:sz="8" w:space="0" w:color="auto"/>
            </w:tcBorders>
            <w:vAlign w:val="bottom"/>
          </w:tcPr>
          <w:p w14:paraId="66905A22" w14:textId="77777777" w:rsidR="00B44DA1" w:rsidRDefault="00B44DA1">
            <w:pPr>
              <w:rPr>
                <w:sz w:val="10"/>
                <w:szCs w:val="10"/>
              </w:rPr>
            </w:pPr>
          </w:p>
        </w:tc>
        <w:tc>
          <w:tcPr>
            <w:tcW w:w="2620" w:type="dxa"/>
            <w:tcBorders>
              <w:bottom w:val="single" w:sz="8" w:space="0" w:color="auto"/>
            </w:tcBorders>
            <w:vAlign w:val="bottom"/>
          </w:tcPr>
          <w:p w14:paraId="4ADEAD2F"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5BA6ADF4" w14:textId="77777777" w:rsidR="00B44DA1" w:rsidRDefault="00B44DA1">
            <w:pPr>
              <w:rPr>
                <w:sz w:val="10"/>
                <w:szCs w:val="10"/>
              </w:rPr>
            </w:pPr>
          </w:p>
        </w:tc>
        <w:tc>
          <w:tcPr>
            <w:tcW w:w="60" w:type="dxa"/>
            <w:tcBorders>
              <w:bottom w:val="single" w:sz="8" w:space="0" w:color="auto"/>
            </w:tcBorders>
            <w:vAlign w:val="bottom"/>
          </w:tcPr>
          <w:p w14:paraId="246C473A" w14:textId="77777777" w:rsidR="00B44DA1" w:rsidRDefault="00B44DA1">
            <w:pPr>
              <w:rPr>
                <w:sz w:val="10"/>
                <w:szCs w:val="10"/>
              </w:rPr>
            </w:pPr>
          </w:p>
        </w:tc>
        <w:tc>
          <w:tcPr>
            <w:tcW w:w="2620" w:type="dxa"/>
            <w:tcBorders>
              <w:bottom w:val="single" w:sz="8" w:space="0" w:color="auto"/>
            </w:tcBorders>
            <w:vAlign w:val="bottom"/>
          </w:tcPr>
          <w:p w14:paraId="68F550E3"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262D05FC" w14:textId="77777777" w:rsidR="00B44DA1" w:rsidRDefault="00B44DA1">
            <w:pPr>
              <w:rPr>
                <w:sz w:val="10"/>
                <w:szCs w:val="10"/>
              </w:rPr>
            </w:pPr>
          </w:p>
        </w:tc>
        <w:tc>
          <w:tcPr>
            <w:tcW w:w="60" w:type="dxa"/>
            <w:tcBorders>
              <w:bottom w:val="single" w:sz="8" w:space="0" w:color="auto"/>
            </w:tcBorders>
            <w:vAlign w:val="bottom"/>
          </w:tcPr>
          <w:p w14:paraId="284B4F24" w14:textId="77777777" w:rsidR="00B44DA1" w:rsidRDefault="00B44DA1">
            <w:pPr>
              <w:rPr>
                <w:sz w:val="10"/>
                <w:szCs w:val="10"/>
              </w:rPr>
            </w:pPr>
          </w:p>
        </w:tc>
        <w:tc>
          <w:tcPr>
            <w:tcW w:w="2600" w:type="dxa"/>
            <w:tcBorders>
              <w:bottom w:val="single" w:sz="8" w:space="0" w:color="auto"/>
            </w:tcBorders>
            <w:vAlign w:val="bottom"/>
          </w:tcPr>
          <w:p w14:paraId="6C27F390"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53B7D332" w14:textId="77777777" w:rsidR="00B44DA1" w:rsidRDefault="00B44DA1">
            <w:pPr>
              <w:rPr>
                <w:sz w:val="10"/>
                <w:szCs w:val="10"/>
              </w:rPr>
            </w:pPr>
          </w:p>
        </w:tc>
        <w:tc>
          <w:tcPr>
            <w:tcW w:w="0" w:type="dxa"/>
            <w:vAlign w:val="bottom"/>
          </w:tcPr>
          <w:p w14:paraId="4E2E16FB" w14:textId="77777777" w:rsidR="00B44DA1" w:rsidRDefault="00B44DA1">
            <w:pPr>
              <w:rPr>
                <w:sz w:val="1"/>
                <w:szCs w:val="1"/>
              </w:rPr>
            </w:pPr>
          </w:p>
        </w:tc>
      </w:tr>
    </w:tbl>
    <w:p w14:paraId="4BF8DEAC" w14:textId="77777777" w:rsidR="00B44DA1" w:rsidRDefault="00B44DA1">
      <w:pPr>
        <w:spacing w:line="200" w:lineRule="exact"/>
        <w:rPr>
          <w:sz w:val="20"/>
          <w:szCs w:val="20"/>
        </w:rPr>
      </w:pPr>
    </w:p>
    <w:p w14:paraId="25833F82" w14:textId="77777777" w:rsidR="00B44DA1" w:rsidRDefault="00B44DA1">
      <w:pPr>
        <w:spacing w:line="200" w:lineRule="exact"/>
        <w:rPr>
          <w:sz w:val="20"/>
          <w:szCs w:val="20"/>
        </w:rPr>
      </w:pPr>
    </w:p>
    <w:p w14:paraId="37281B98" w14:textId="77777777" w:rsidR="00B44DA1" w:rsidRDefault="00B44DA1">
      <w:pPr>
        <w:spacing w:line="200" w:lineRule="exact"/>
        <w:rPr>
          <w:sz w:val="20"/>
          <w:szCs w:val="20"/>
        </w:rPr>
      </w:pPr>
    </w:p>
    <w:p w14:paraId="18B766FF" w14:textId="77777777" w:rsidR="00B44DA1" w:rsidRDefault="00B44DA1">
      <w:pPr>
        <w:spacing w:line="200" w:lineRule="exact"/>
        <w:rPr>
          <w:sz w:val="20"/>
          <w:szCs w:val="20"/>
        </w:rPr>
      </w:pPr>
    </w:p>
    <w:p w14:paraId="4EF6F0C5" w14:textId="77777777" w:rsidR="00B44DA1" w:rsidRDefault="00B44DA1">
      <w:pPr>
        <w:spacing w:line="200" w:lineRule="exact"/>
        <w:rPr>
          <w:sz w:val="20"/>
          <w:szCs w:val="20"/>
        </w:rPr>
      </w:pPr>
    </w:p>
    <w:p w14:paraId="727F8EE1" w14:textId="77777777" w:rsidR="00B44DA1" w:rsidRDefault="00B44DA1">
      <w:pPr>
        <w:spacing w:line="200" w:lineRule="exact"/>
        <w:rPr>
          <w:sz w:val="20"/>
          <w:szCs w:val="20"/>
        </w:rPr>
      </w:pPr>
    </w:p>
    <w:p w14:paraId="22993B5C" w14:textId="77777777" w:rsidR="00B44DA1" w:rsidRDefault="00B44DA1">
      <w:pPr>
        <w:spacing w:line="200" w:lineRule="exact"/>
        <w:rPr>
          <w:sz w:val="20"/>
          <w:szCs w:val="20"/>
        </w:rPr>
      </w:pPr>
    </w:p>
    <w:p w14:paraId="6B87085E" w14:textId="77777777" w:rsidR="00B44DA1" w:rsidRDefault="00B44DA1">
      <w:pPr>
        <w:spacing w:line="200" w:lineRule="exact"/>
        <w:rPr>
          <w:sz w:val="20"/>
          <w:szCs w:val="20"/>
        </w:rPr>
      </w:pPr>
    </w:p>
    <w:p w14:paraId="3658F715" w14:textId="77777777" w:rsidR="00B44DA1" w:rsidRDefault="00B44DA1">
      <w:pPr>
        <w:spacing w:line="200" w:lineRule="exact"/>
        <w:rPr>
          <w:sz w:val="20"/>
          <w:szCs w:val="20"/>
        </w:rPr>
      </w:pPr>
    </w:p>
    <w:p w14:paraId="0E0BC111" w14:textId="77777777" w:rsidR="00B44DA1" w:rsidRDefault="00B44DA1">
      <w:pPr>
        <w:spacing w:line="200" w:lineRule="exact"/>
        <w:rPr>
          <w:sz w:val="20"/>
          <w:szCs w:val="20"/>
        </w:rPr>
      </w:pPr>
    </w:p>
    <w:p w14:paraId="73FA53E2" w14:textId="77777777" w:rsidR="00B44DA1" w:rsidRDefault="00B44DA1">
      <w:pPr>
        <w:spacing w:line="200" w:lineRule="exact"/>
        <w:rPr>
          <w:sz w:val="20"/>
          <w:szCs w:val="20"/>
        </w:rPr>
      </w:pPr>
    </w:p>
    <w:p w14:paraId="6570F378" w14:textId="77777777" w:rsidR="00B44DA1" w:rsidRDefault="00B44DA1">
      <w:pPr>
        <w:spacing w:line="200" w:lineRule="exact"/>
        <w:rPr>
          <w:sz w:val="20"/>
          <w:szCs w:val="20"/>
        </w:rPr>
      </w:pPr>
    </w:p>
    <w:p w14:paraId="393931DD" w14:textId="77777777" w:rsidR="00B44DA1" w:rsidRDefault="00B44DA1">
      <w:pPr>
        <w:spacing w:line="200" w:lineRule="exact"/>
        <w:rPr>
          <w:sz w:val="20"/>
          <w:szCs w:val="20"/>
        </w:rPr>
      </w:pPr>
    </w:p>
    <w:p w14:paraId="623ABB02" w14:textId="77777777" w:rsidR="00B44DA1" w:rsidRDefault="00B44DA1">
      <w:pPr>
        <w:spacing w:line="200" w:lineRule="exact"/>
        <w:rPr>
          <w:sz w:val="20"/>
          <w:szCs w:val="20"/>
        </w:rPr>
      </w:pPr>
    </w:p>
    <w:p w14:paraId="02251FC3" w14:textId="77777777" w:rsidR="00B44DA1" w:rsidRDefault="00B44DA1">
      <w:pPr>
        <w:spacing w:line="200" w:lineRule="exact"/>
        <w:rPr>
          <w:sz w:val="20"/>
          <w:szCs w:val="20"/>
        </w:rPr>
      </w:pPr>
    </w:p>
    <w:p w14:paraId="65401BC2" w14:textId="77777777" w:rsidR="00B44DA1" w:rsidRDefault="00B44DA1">
      <w:pPr>
        <w:spacing w:line="200" w:lineRule="exact"/>
        <w:rPr>
          <w:sz w:val="20"/>
          <w:szCs w:val="20"/>
        </w:rPr>
      </w:pPr>
    </w:p>
    <w:p w14:paraId="6775C9DA" w14:textId="77777777" w:rsidR="00B44DA1" w:rsidRDefault="00B44DA1">
      <w:pPr>
        <w:spacing w:line="200" w:lineRule="exact"/>
        <w:rPr>
          <w:sz w:val="20"/>
          <w:szCs w:val="20"/>
        </w:rPr>
      </w:pPr>
    </w:p>
    <w:p w14:paraId="2CCDA203" w14:textId="77777777" w:rsidR="00B44DA1" w:rsidRDefault="00B44DA1">
      <w:pPr>
        <w:spacing w:line="200" w:lineRule="exact"/>
        <w:rPr>
          <w:sz w:val="20"/>
          <w:szCs w:val="20"/>
        </w:rPr>
      </w:pPr>
    </w:p>
    <w:p w14:paraId="67CD238E" w14:textId="77777777" w:rsidR="00B44DA1" w:rsidRDefault="00B44DA1">
      <w:pPr>
        <w:spacing w:line="200" w:lineRule="exact"/>
        <w:rPr>
          <w:sz w:val="20"/>
          <w:szCs w:val="20"/>
        </w:rPr>
      </w:pPr>
    </w:p>
    <w:p w14:paraId="43D9EFF4" w14:textId="77777777" w:rsidR="00B44DA1" w:rsidRDefault="00B44DA1">
      <w:pPr>
        <w:spacing w:line="200" w:lineRule="exact"/>
        <w:rPr>
          <w:sz w:val="20"/>
          <w:szCs w:val="20"/>
        </w:rPr>
      </w:pPr>
    </w:p>
    <w:p w14:paraId="1AD736AA" w14:textId="77777777" w:rsidR="00B44DA1" w:rsidRDefault="00B44DA1">
      <w:pPr>
        <w:spacing w:line="200" w:lineRule="exact"/>
        <w:rPr>
          <w:sz w:val="20"/>
          <w:szCs w:val="20"/>
        </w:rPr>
      </w:pPr>
    </w:p>
    <w:p w14:paraId="4D58D520" w14:textId="77777777" w:rsidR="00B44DA1" w:rsidRDefault="00B44DA1">
      <w:pPr>
        <w:spacing w:line="200" w:lineRule="exact"/>
        <w:rPr>
          <w:sz w:val="20"/>
          <w:szCs w:val="20"/>
        </w:rPr>
      </w:pPr>
    </w:p>
    <w:p w14:paraId="63F4FD65" w14:textId="77777777" w:rsidR="00B44DA1" w:rsidRDefault="00B44DA1">
      <w:pPr>
        <w:spacing w:line="200" w:lineRule="exact"/>
        <w:rPr>
          <w:sz w:val="20"/>
          <w:szCs w:val="20"/>
        </w:rPr>
      </w:pPr>
    </w:p>
    <w:p w14:paraId="48AA048D" w14:textId="77777777" w:rsidR="00B44DA1" w:rsidRDefault="00B44DA1">
      <w:pPr>
        <w:spacing w:line="200" w:lineRule="exact"/>
        <w:rPr>
          <w:sz w:val="20"/>
          <w:szCs w:val="20"/>
        </w:rPr>
      </w:pPr>
    </w:p>
    <w:p w14:paraId="3D7D6E8A" w14:textId="77777777" w:rsidR="00B44DA1" w:rsidRDefault="00B44DA1">
      <w:pPr>
        <w:spacing w:line="200" w:lineRule="exact"/>
        <w:rPr>
          <w:sz w:val="20"/>
          <w:szCs w:val="20"/>
        </w:rPr>
      </w:pPr>
    </w:p>
    <w:p w14:paraId="10066B65" w14:textId="77777777" w:rsidR="00B44DA1" w:rsidRDefault="00B44DA1">
      <w:pPr>
        <w:spacing w:line="200" w:lineRule="exact"/>
        <w:rPr>
          <w:sz w:val="20"/>
          <w:szCs w:val="20"/>
        </w:rPr>
      </w:pPr>
    </w:p>
    <w:p w14:paraId="6152AB33" w14:textId="77777777" w:rsidR="00B44DA1" w:rsidRDefault="00B44DA1">
      <w:pPr>
        <w:spacing w:line="200" w:lineRule="exact"/>
        <w:rPr>
          <w:sz w:val="20"/>
          <w:szCs w:val="20"/>
        </w:rPr>
      </w:pPr>
    </w:p>
    <w:p w14:paraId="3B7EB57E" w14:textId="77777777" w:rsidR="00B44DA1" w:rsidRDefault="00B44DA1">
      <w:pPr>
        <w:spacing w:line="200" w:lineRule="exact"/>
        <w:rPr>
          <w:sz w:val="20"/>
          <w:szCs w:val="20"/>
        </w:rPr>
      </w:pPr>
    </w:p>
    <w:p w14:paraId="0705872E" w14:textId="77777777" w:rsidR="00B44DA1" w:rsidRDefault="00B44DA1">
      <w:pPr>
        <w:spacing w:line="200" w:lineRule="exact"/>
        <w:rPr>
          <w:sz w:val="20"/>
          <w:szCs w:val="20"/>
        </w:rPr>
      </w:pPr>
    </w:p>
    <w:p w14:paraId="7A1FB278" w14:textId="77777777" w:rsidR="00B44DA1" w:rsidRDefault="00B44DA1">
      <w:pPr>
        <w:spacing w:line="200" w:lineRule="exact"/>
        <w:rPr>
          <w:sz w:val="20"/>
          <w:szCs w:val="20"/>
        </w:rPr>
      </w:pPr>
    </w:p>
    <w:p w14:paraId="2D0E9FBA" w14:textId="77777777" w:rsidR="00B44DA1" w:rsidRDefault="00B44DA1">
      <w:pPr>
        <w:spacing w:line="200" w:lineRule="exact"/>
        <w:rPr>
          <w:sz w:val="20"/>
          <w:szCs w:val="20"/>
        </w:rPr>
      </w:pPr>
    </w:p>
    <w:p w14:paraId="25127F69" w14:textId="77777777" w:rsidR="00B44DA1" w:rsidRDefault="00B44DA1">
      <w:pPr>
        <w:spacing w:line="200" w:lineRule="exact"/>
        <w:rPr>
          <w:sz w:val="20"/>
          <w:szCs w:val="20"/>
        </w:rPr>
      </w:pPr>
    </w:p>
    <w:p w14:paraId="51AE94A5" w14:textId="77777777" w:rsidR="00B44DA1" w:rsidRDefault="00B44DA1">
      <w:pPr>
        <w:spacing w:line="200" w:lineRule="exact"/>
        <w:rPr>
          <w:sz w:val="20"/>
          <w:szCs w:val="20"/>
        </w:rPr>
      </w:pPr>
    </w:p>
    <w:p w14:paraId="31894BF1" w14:textId="77777777" w:rsidR="00B44DA1" w:rsidRDefault="00B44DA1">
      <w:pPr>
        <w:spacing w:line="200" w:lineRule="exact"/>
        <w:rPr>
          <w:sz w:val="20"/>
          <w:szCs w:val="20"/>
        </w:rPr>
      </w:pPr>
    </w:p>
    <w:p w14:paraId="7B3339C2" w14:textId="77777777" w:rsidR="00B44DA1" w:rsidRDefault="00B44DA1">
      <w:pPr>
        <w:spacing w:line="200" w:lineRule="exact"/>
        <w:rPr>
          <w:sz w:val="20"/>
          <w:szCs w:val="20"/>
        </w:rPr>
      </w:pPr>
    </w:p>
    <w:p w14:paraId="773BC62D" w14:textId="77777777" w:rsidR="00B44DA1" w:rsidRDefault="00B44DA1">
      <w:pPr>
        <w:spacing w:line="200" w:lineRule="exact"/>
        <w:rPr>
          <w:sz w:val="20"/>
          <w:szCs w:val="20"/>
        </w:rPr>
      </w:pPr>
    </w:p>
    <w:p w14:paraId="4B2EB28B" w14:textId="77777777" w:rsidR="00B44DA1" w:rsidRDefault="00B44DA1">
      <w:pPr>
        <w:spacing w:line="200" w:lineRule="exact"/>
        <w:rPr>
          <w:sz w:val="20"/>
          <w:szCs w:val="20"/>
        </w:rPr>
      </w:pPr>
    </w:p>
    <w:p w14:paraId="5984649F" w14:textId="77777777" w:rsidR="00B44DA1" w:rsidRDefault="00B44DA1">
      <w:pPr>
        <w:spacing w:line="200" w:lineRule="exact"/>
        <w:rPr>
          <w:sz w:val="20"/>
          <w:szCs w:val="20"/>
        </w:rPr>
      </w:pPr>
    </w:p>
    <w:p w14:paraId="471517B4" w14:textId="77777777" w:rsidR="00B44DA1" w:rsidRDefault="00B44DA1">
      <w:pPr>
        <w:spacing w:line="200" w:lineRule="exact"/>
        <w:rPr>
          <w:sz w:val="20"/>
          <w:szCs w:val="20"/>
        </w:rPr>
      </w:pPr>
    </w:p>
    <w:p w14:paraId="0F3B3C78" w14:textId="77777777" w:rsidR="00B44DA1" w:rsidRDefault="00B44DA1">
      <w:pPr>
        <w:spacing w:line="259" w:lineRule="exact"/>
        <w:rPr>
          <w:sz w:val="20"/>
          <w:szCs w:val="20"/>
        </w:rPr>
      </w:pPr>
    </w:p>
    <w:p w14:paraId="6E8B8688" w14:textId="77777777" w:rsidR="00B44DA1" w:rsidRDefault="00B32628">
      <w:pPr>
        <w:ind w:left="500"/>
      </w:pPr>
      <w:r>
        <w:rPr>
          <w:rFonts w:ascii="Calibri" w:hAnsi="Calibri"/>
          <w:sz w:val="17"/>
        </w:rPr>
        <w:t>附件</w:t>
      </w:r>
      <w:r>
        <w:rPr>
          <w:rFonts w:ascii="Calibri" w:hAnsi="Calibri"/>
          <w:sz w:val="17"/>
        </w:rPr>
        <w:t xml:space="preserve"> e</w:t>
      </w:r>
    </w:p>
    <w:p w14:paraId="79B4FF6C" w14:textId="77777777" w:rsidR="00B44DA1" w:rsidRDefault="00B32628">
      <w:pPr>
        <w:ind w:left="19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4</w:t>
      </w:r>
      <w:r>
        <w:rPr>
          <w:rFonts w:ascii="Calibri" w:hAnsi="Calibri"/>
          <w:sz w:val="17"/>
        </w:rPr>
        <w:t>页</w:t>
      </w:r>
    </w:p>
    <w:p w14:paraId="2FB7C15B" w14:textId="77777777" w:rsidR="00B44DA1" w:rsidRDefault="00B44DA1">
      <w:pPr>
        <w:sectPr w:rsidR="00B44DA1">
          <w:pgSz w:w="11900" w:h="16838"/>
          <w:pgMar w:top="1440" w:right="586" w:bottom="0" w:left="580" w:header="0" w:footer="0" w:gutter="0"/>
          <w:cols w:space="720" w:equalWidth="0">
            <w:col w:w="10740"/>
          </w:cols>
        </w:sectPr>
      </w:pPr>
    </w:p>
    <w:p w14:paraId="378181EC" w14:textId="77777777" w:rsidR="00B44DA1" w:rsidRDefault="00B32628">
      <w:pPr>
        <w:ind w:left="780"/>
      </w:pPr>
      <w:bookmarkStart w:id="179" w:name="page180"/>
      <w:bookmarkEnd w:id="179"/>
      <w:r>
        <w:rPr>
          <w:rFonts w:ascii="Calibri Light" w:hAnsi="Calibri Light"/>
          <w:b/>
          <w:bCs/>
          <w:color w:val="2E74B5"/>
          <w:sz w:val="19"/>
        </w:rPr>
        <w:lastRenderedPageBreak/>
        <w:t xml:space="preserve">OSO # 02-UAS </w:t>
      </w:r>
      <w:r>
        <w:rPr>
          <w:rFonts w:ascii="Calibri Light" w:hAnsi="Calibri Light"/>
          <w:b/>
          <w:bCs/>
          <w:color w:val="2E74B5"/>
          <w:sz w:val="19"/>
        </w:rPr>
        <w:t>由合格和</w:t>
      </w:r>
      <w:r>
        <w:rPr>
          <w:rFonts w:ascii="Calibri Light" w:hAnsi="Calibri Light"/>
          <w:b/>
          <w:bCs/>
          <w:color w:val="2E74B5"/>
          <w:sz w:val="19"/>
        </w:rPr>
        <w:t>/</w:t>
      </w:r>
      <w:r>
        <w:rPr>
          <w:rFonts w:ascii="Calibri Light" w:hAnsi="Calibri Light"/>
          <w:b/>
          <w:bCs/>
          <w:color w:val="2E74B5"/>
          <w:sz w:val="19"/>
        </w:rPr>
        <w:t>或经过验证的实体制造</w:t>
      </w:r>
    </w:p>
    <w:p w14:paraId="7E62079B" w14:textId="77777777" w:rsidR="00B44DA1" w:rsidRDefault="00B44DA1">
      <w:pPr>
        <w:spacing w:line="22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000"/>
        <w:gridCol w:w="120"/>
        <w:gridCol w:w="200"/>
        <w:gridCol w:w="940"/>
        <w:gridCol w:w="160"/>
        <w:gridCol w:w="440"/>
        <w:gridCol w:w="2180"/>
        <w:gridCol w:w="100"/>
        <w:gridCol w:w="60"/>
        <w:gridCol w:w="400"/>
        <w:gridCol w:w="2300"/>
        <w:gridCol w:w="80"/>
        <w:gridCol w:w="440"/>
        <w:gridCol w:w="2160"/>
        <w:gridCol w:w="120"/>
        <w:gridCol w:w="30"/>
      </w:tblGrid>
      <w:tr w:rsidR="00B44DA1" w14:paraId="0FBBA0FF" w14:textId="77777777">
        <w:trPr>
          <w:trHeight w:val="239"/>
        </w:trPr>
        <w:tc>
          <w:tcPr>
            <w:tcW w:w="80" w:type="dxa"/>
            <w:tcBorders>
              <w:top w:val="single" w:sz="8" w:space="0" w:color="auto"/>
              <w:left w:val="single" w:sz="8" w:space="0" w:color="auto"/>
              <w:bottom w:val="single" w:sz="8" w:space="0" w:color="F4B083"/>
            </w:tcBorders>
            <w:shd w:val="clear" w:color="auto" w:fill="F4B083"/>
            <w:vAlign w:val="bottom"/>
          </w:tcPr>
          <w:p w14:paraId="11CAD373" w14:textId="77777777" w:rsidR="00B44DA1" w:rsidRDefault="00B44DA1">
            <w:pPr>
              <w:rPr>
                <w:sz w:val="20"/>
                <w:szCs w:val="20"/>
              </w:rPr>
            </w:pPr>
          </w:p>
        </w:tc>
        <w:tc>
          <w:tcPr>
            <w:tcW w:w="2260" w:type="dxa"/>
            <w:gridSpan w:val="4"/>
            <w:tcBorders>
              <w:top w:val="single" w:sz="8" w:space="0" w:color="auto"/>
              <w:bottom w:val="single" w:sz="8" w:space="0" w:color="F4B083"/>
            </w:tcBorders>
            <w:shd w:val="clear" w:color="auto" w:fill="F4B083"/>
            <w:vAlign w:val="bottom"/>
          </w:tcPr>
          <w:p w14:paraId="2D1EAC49" w14:textId="77777777" w:rsidR="00B44DA1" w:rsidRDefault="00B32628">
            <w:pPr>
              <w:jc w:val="center"/>
              <w:rPr>
                <w:sz w:val="20"/>
                <w:szCs w:val="20"/>
              </w:rPr>
            </w:pPr>
            <w:r>
              <w:t>技术问题</w:t>
            </w:r>
          </w:p>
        </w:tc>
        <w:tc>
          <w:tcPr>
            <w:tcW w:w="160" w:type="dxa"/>
            <w:tcBorders>
              <w:top w:val="single" w:sz="8" w:space="0" w:color="auto"/>
              <w:bottom w:val="single" w:sz="8" w:space="0" w:color="F4B083"/>
              <w:right w:val="single" w:sz="8" w:space="0" w:color="auto"/>
            </w:tcBorders>
            <w:shd w:val="clear" w:color="auto" w:fill="F4B083"/>
            <w:vAlign w:val="bottom"/>
          </w:tcPr>
          <w:p w14:paraId="0CC42744" w14:textId="77777777" w:rsidR="00B44DA1" w:rsidRDefault="00B44DA1">
            <w:pPr>
              <w:rPr>
                <w:sz w:val="20"/>
                <w:szCs w:val="20"/>
              </w:rPr>
            </w:pPr>
          </w:p>
        </w:tc>
        <w:tc>
          <w:tcPr>
            <w:tcW w:w="440" w:type="dxa"/>
            <w:tcBorders>
              <w:top w:val="single" w:sz="8" w:space="0" w:color="auto"/>
              <w:bottom w:val="single" w:sz="8" w:space="0" w:color="B8CCE4"/>
            </w:tcBorders>
            <w:shd w:val="clear" w:color="auto" w:fill="B8CCE4"/>
            <w:vAlign w:val="bottom"/>
          </w:tcPr>
          <w:p w14:paraId="5C231EC3" w14:textId="77777777" w:rsidR="00B44DA1" w:rsidRDefault="00B44DA1">
            <w:pPr>
              <w:rPr>
                <w:sz w:val="20"/>
                <w:szCs w:val="20"/>
              </w:rPr>
            </w:pPr>
          </w:p>
        </w:tc>
        <w:tc>
          <w:tcPr>
            <w:tcW w:w="2180" w:type="dxa"/>
            <w:tcBorders>
              <w:top w:val="single" w:sz="8" w:space="0" w:color="auto"/>
              <w:bottom w:val="single" w:sz="8" w:space="0" w:color="B8CCE4"/>
            </w:tcBorders>
            <w:shd w:val="clear" w:color="auto" w:fill="B8CCE4"/>
            <w:vAlign w:val="bottom"/>
          </w:tcPr>
          <w:p w14:paraId="4A600E7C"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6218773F"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5FA3A1AC" w14:textId="77777777" w:rsidR="00B44DA1" w:rsidRDefault="00B44DA1">
            <w:pPr>
              <w:rPr>
                <w:sz w:val="20"/>
                <w:szCs w:val="20"/>
              </w:rPr>
            </w:pPr>
          </w:p>
        </w:tc>
        <w:tc>
          <w:tcPr>
            <w:tcW w:w="400" w:type="dxa"/>
            <w:tcBorders>
              <w:top w:val="single" w:sz="8" w:space="0" w:color="auto"/>
              <w:bottom w:val="single" w:sz="8" w:space="0" w:color="B8CCE4"/>
            </w:tcBorders>
            <w:shd w:val="clear" w:color="auto" w:fill="B8CCE4"/>
            <w:vAlign w:val="bottom"/>
          </w:tcPr>
          <w:p w14:paraId="237E3201" w14:textId="77777777" w:rsidR="00B44DA1" w:rsidRDefault="00B44DA1">
            <w:pPr>
              <w:rPr>
                <w:sz w:val="20"/>
                <w:szCs w:val="20"/>
              </w:rPr>
            </w:pPr>
          </w:p>
        </w:tc>
        <w:tc>
          <w:tcPr>
            <w:tcW w:w="2300" w:type="dxa"/>
            <w:tcBorders>
              <w:top w:val="single" w:sz="8" w:space="0" w:color="auto"/>
              <w:bottom w:val="single" w:sz="8" w:space="0" w:color="B8CCE4"/>
              <w:right w:val="single" w:sz="8" w:space="0" w:color="B8CCE4"/>
            </w:tcBorders>
            <w:shd w:val="clear" w:color="auto" w:fill="B8CCE4"/>
            <w:vAlign w:val="bottom"/>
          </w:tcPr>
          <w:p w14:paraId="3B512721" w14:textId="77777777" w:rsidR="00B44DA1" w:rsidRDefault="00B32628">
            <w:pPr>
              <w:ind w:left="160"/>
              <w:rPr>
                <w:sz w:val="20"/>
                <w:szCs w:val="20"/>
              </w:rPr>
            </w:pPr>
            <w:r>
              <w:t>诚信水平</w:t>
            </w:r>
          </w:p>
        </w:tc>
        <w:tc>
          <w:tcPr>
            <w:tcW w:w="80" w:type="dxa"/>
            <w:tcBorders>
              <w:top w:val="single" w:sz="8" w:space="0" w:color="auto"/>
              <w:bottom w:val="single" w:sz="8" w:space="0" w:color="B8CCE4"/>
            </w:tcBorders>
            <w:shd w:val="clear" w:color="auto" w:fill="B8CCE4"/>
            <w:vAlign w:val="bottom"/>
          </w:tcPr>
          <w:p w14:paraId="335703DE" w14:textId="77777777" w:rsidR="00B44DA1" w:rsidRDefault="00B44DA1">
            <w:pPr>
              <w:rPr>
                <w:sz w:val="20"/>
                <w:szCs w:val="20"/>
              </w:rPr>
            </w:pPr>
          </w:p>
        </w:tc>
        <w:tc>
          <w:tcPr>
            <w:tcW w:w="440" w:type="dxa"/>
            <w:tcBorders>
              <w:top w:val="single" w:sz="8" w:space="0" w:color="auto"/>
              <w:bottom w:val="single" w:sz="8" w:space="0" w:color="B8CCE4"/>
            </w:tcBorders>
            <w:shd w:val="clear" w:color="auto" w:fill="B8CCE4"/>
            <w:vAlign w:val="bottom"/>
          </w:tcPr>
          <w:p w14:paraId="2C3C1E30" w14:textId="77777777" w:rsidR="00B44DA1" w:rsidRDefault="00B44DA1">
            <w:pPr>
              <w:rPr>
                <w:sz w:val="20"/>
                <w:szCs w:val="20"/>
              </w:rPr>
            </w:pPr>
          </w:p>
        </w:tc>
        <w:tc>
          <w:tcPr>
            <w:tcW w:w="2160" w:type="dxa"/>
            <w:tcBorders>
              <w:top w:val="single" w:sz="8" w:space="0" w:color="auto"/>
              <w:bottom w:val="single" w:sz="8" w:space="0" w:color="B8CCE4"/>
            </w:tcBorders>
            <w:shd w:val="clear" w:color="auto" w:fill="B8CCE4"/>
            <w:vAlign w:val="bottom"/>
          </w:tcPr>
          <w:p w14:paraId="195ED64E" w14:textId="77777777" w:rsidR="00B44DA1" w:rsidRDefault="00B44DA1">
            <w:pPr>
              <w:rPr>
                <w:sz w:val="20"/>
                <w:szCs w:val="20"/>
              </w:rPr>
            </w:pPr>
          </w:p>
        </w:tc>
        <w:tc>
          <w:tcPr>
            <w:tcW w:w="120" w:type="dxa"/>
            <w:tcBorders>
              <w:top w:val="single" w:sz="8" w:space="0" w:color="auto"/>
              <w:bottom w:val="single" w:sz="8" w:space="0" w:color="B8CCE4"/>
              <w:right w:val="single" w:sz="8" w:space="0" w:color="auto"/>
            </w:tcBorders>
            <w:shd w:val="clear" w:color="auto" w:fill="B8CCE4"/>
            <w:vAlign w:val="bottom"/>
          </w:tcPr>
          <w:p w14:paraId="66503105" w14:textId="77777777" w:rsidR="00B44DA1" w:rsidRDefault="00B44DA1">
            <w:pPr>
              <w:rPr>
                <w:sz w:val="20"/>
                <w:szCs w:val="20"/>
              </w:rPr>
            </w:pPr>
          </w:p>
        </w:tc>
        <w:tc>
          <w:tcPr>
            <w:tcW w:w="0" w:type="dxa"/>
            <w:vAlign w:val="bottom"/>
          </w:tcPr>
          <w:p w14:paraId="2D757FFC" w14:textId="77777777" w:rsidR="00B44DA1" w:rsidRDefault="00B44DA1">
            <w:pPr>
              <w:rPr>
                <w:sz w:val="1"/>
                <w:szCs w:val="1"/>
              </w:rPr>
            </w:pPr>
          </w:p>
        </w:tc>
      </w:tr>
      <w:tr w:rsidR="00B44DA1" w14:paraId="3AB9F0F4" w14:textId="77777777">
        <w:trPr>
          <w:trHeight w:val="218"/>
        </w:trPr>
        <w:tc>
          <w:tcPr>
            <w:tcW w:w="80" w:type="dxa"/>
            <w:tcBorders>
              <w:top w:val="single" w:sz="8" w:space="0" w:color="F4B083"/>
              <w:left w:val="single" w:sz="8" w:space="0" w:color="auto"/>
              <w:bottom w:val="single" w:sz="8" w:space="0" w:color="F4B083"/>
            </w:tcBorders>
            <w:shd w:val="clear" w:color="auto" w:fill="F4B083"/>
            <w:vAlign w:val="bottom"/>
          </w:tcPr>
          <w:p w14:paraId="2C1BFDD3" w14:textId="77777777" w:rsidR="00B44DA1" w:rsidRDefault="00B44DA1">
            <w:pPr>
              <w:rPr>
                <w:sz w:val="18"/>
                <w:szCs w:val="18"/>
              </w:rPr>
            </w:pPr>
          </w:p>
        </w:tc>
        <w:tc>
          <w:tcPr>
            <w:tcW w:w="1320" w:type="dxa"/>
            <w:gridSpan w:val="3"/>
            <w:tcBorders>
              <w:top w:val="single" w:sz="8" w:space="0" w:color="F4B083"/>
              <w:bottom w:val="single" w:sz="8" w:space="0" w:color="F4B083"/>
            </w:tcBorders>
            <w:shd w:val="clear" w:color="auto" w:fill="F4B083"/>
            <w:vAlign w:val="bottom"/>
          </w:tcPr>
          <w:p w14:paraId="48E5616B" w14:textId="77777777" w:rsidR="00B44DA1" w:rsidRDefault="00B32628">
            <w:pPr>
              <w:spacing w:line="151" w:lineRule="exact"/>
              <w:ind w:left="865"/>
              <w:jc w:val="center"/>
              <w:rPr>
                <w:sz w:val="20"/>
                <w:szCs w:val="20"/>
              </w:rPr>
            </w:pPr>
            <w:r>
              <w:t>无人机</w:t>
            </w:r>
          </w:p>
        </w:tc>
        <w:tc>
          <w:tcPr>
            <w:tcW w:w="940" w:type="dxa"/>
            <w:tcBorders>
              <w:top w:val="single" w:sz="8" w:space="0" w:color="F4B083"/>
              <w:bottom w:val="single" w:sz="8" w:space="0" w:color="F4B083"/>
            </w:tcBorders>
            <w:shd w:val="clear" w:color="auto" w:fill="F4B083"/>
            <w:vAlign w:val="bottom"/>
          </w:tcPr>
          <w:p w14:paraId="22D71094" w14:textId="77777777" w:rsidR="00B44DA1" w:rsidRDefault="00B44DA1">
            <w:pPr>
              <w:rPr>
                <w:sz w:val="18"/>
                <w:szCs w:val="18"/>
              </w:rPr>
            </w:pPr>
          </w:p>
        </w:tc>
        <w:tc>
          <w:tcPr>
            <w:tcW w:w="160" w:type="dxa"/>
            <w:tcBorders>
              <w:top w:val="single" w:sz="8" w:space="0" w:color="F4B083"/>
              <w:bottom w:val="single" w:sz="8" w:space="0" w:color="F4B083"/>
              <w:right w:val="single" w:sz="8" w:space="0" w:color="auto"/>
            </w:tcBorders>
            <w:shd w:val="clear" w:color="auto" w:fill="F4B083"/>
            <w:vAlign w:val="bottom"/>
          </w:tcPr>
          <w:p w14:paraId="2FA3B4EA" w14:textId="77777777" w:rsidR="00B44DA1" w:rsidRDefault="00B44DA1">
            <w:pPr>
              <w:rPr>
                <w:sz w:val="18"/>
                <w:szCs w:val="18"/>
              </w:rPr>
            </w:pPr>
          </w:p>
        </w:tc>
        <w:tc>
          <w:tcPr>
            <w:tcW w:w="440" w:type="dxa"/>
            <w:tcBorders>
              <w:top w:val="single" w:sz="8" w:space="0" w:color="auto"/>
              <w:bottom w:val="single" w:sz="8" w:space="0" w:color="B8CCE4"/>
            </w:tcBorders>
            <w:shd w:val="clear" w:color="auto" w:fill="B8CCE4"/>
            <w:vAlign w:val="bottom"/>
          </w:tcPr>
          <w:p w14:paraId="366042DC" w14:textId="77777777" w:rsidR="00B44DA1" w:rsidRDefault="00B44DA1">
            <w:pPr>
              <w:rPr>
                <w:sz w:val="18"/>
                <w:szCs w:val="18"/>
              </w:rPr>
            </w:pPr>
          </w:p>
        </w:tc>
        <w:tc>
          <w:tcPr>
            <w:tcW w:w="2180" w:type="dxa"/>
            <w:tcBorders>
              <w:top w:val="single" w:sz="8" w:space="0" w:color="auto"/>
              <w:bottom w:val="single" w:sz="8" w:space="0" w:color="B8CCE4"/>
            </w:tcBorders>
            <w:shd w:val="clear" w:color="auto" w:fill="B8CCE4"/>
            <w:vAlign w:val="bottom"/>
          </w:tcPr>
          <w:p w14:paraId="25F1C133" w14:textId="77777777" w:rsidR="00B44DA1" w:rsidRDefault="00B32628">
            <w:pPr>
              <w:spacing w:line="157" w:lineRule="exact"/>
              <w:ind w:left="720"/>
              <w:rPr>
                <w:sz w:val="20"/>
                <w:szCs w:val="20"/>
              </w:rPr>
            </w:pPr>
            <w:r>
              <w:t>很低</w:t>
            </w:r>
          </w:p>
        </w:tc>
        <w:tc>
          <w:tcPr>
            <w:tcW w:w="100" w:type="dxa"/>
            <w:tcBorders>
              <w:top w:val="single" w:sz="8" w:space="0" w:color="auto"/>
              <w:bottom w:val="single" w:sz="8" w:space="0" w:color="B8CCE4"/>
              <w:right w:val="single" w:sz="8" w:space="0" w:color="auto"/>
            </w:tcBorders>
            <w:shd w:val="clear" w:color="auto" w:fill="B8CCE4"/>
            <w:vAlign w:val="bottom"/>
          </w:tcPr>
          <w:p w14:paraId="468D7BBF" w14:textId="77777777" w:rsidR="00B44DA1" w:rsidRDefault="00B44DA1">
            <w:pPr>
              <w:rPr>
                <w:sz w:val="18"/>
                <w:szCs w:val="18"/>
              </w:rPr>
            </w:pPr>
          </w:p>
        </w:tc>
        <w:tc>
          <w:tcPr>
            <w:tcW w:w="60" w:type="dxa"/>
            <w:tcBorders>
              <w:top w:val="single" w:sz="8" w:space="0" w:color="auto"/>
              <w:bottom w:val="single" w:sz="8" w:space="0" w:color="B8CCE4"/>
            </w:tcBorders>
            <w:shd w:val="clear" w:color="auto" w:fill="B8CCE4"/>
            <w:vAlign w:val="bottom"/>
          </w:tcPr>
          <w:p w14:paraId="3CD12D65" w14:textId="77777777" w:rsidR="00B44DA1" w:rsidRDefault="00B44DA1">
            <w:pPr>
              <w:rPr>
                <w:sz w:val="18"/>
                <w:szCs w:val="18"/>
              </w:rPr>
            </w:pPr>
          </w:p>
        </w:tc>
        <w:tc>
          <w:tcPr>
            <w:tcW w:w="400" w:type="dxa"/>
            <w:tcBorders>
              <w:top w:val="single" w:sz="8" w:space="0" w:color="auto"/>
              <w:bottom w:val="single" w:sz="8" w:space="0" w:color="B8CCE4"/>
            </w:tcBorders>
            <w:shd w:val="clear" w:color="auto" w:fill="B8CCE4"/>
            <w:vAlign w:val="bottom"/>
          </w:tcPr>
          <w:p w14:paraId="3FC761D2" w14:textId="77777777" w:rsidR="00B44DA1" w:rsidRDefault="00B44DA1">
            <w:pPr>
              <w:rPr>
                <w:sz w:val="18"/>
                <w:szCs w:val="18"/>
              </w:rPr>
            </w:pPr>
          </w:p>
        </w:tc>
        <w:tc>
          <w:tcPr>
            <w:tcW w:w="2300" w:type="dxa"/>
            <w:tcBorders>
              <w:top w:val="single" w:sz="8" w:space="0" w:color="auto"/>
              <w:bottom w:val="single" w:sz="8" w:space="0" w:color="B8CCE4"/>
              <w:right w:val="single" w:sz="8" w:space="0" w:color="auto"/>
            </w:tcBorders>
            <w:shd w:val="clear" w:color="auto" w:fill="B8CCE4"/>
            <w:vAlign w:val="bottom"/>
          </w:tcPr>
          <w:p w14:paraId="5F007EDE" w14:textId="77777777" w:rsidR="00B44DA1" w:rsidRDefault="00B32628">
            <w:pPr>
              <w:spacing w:line="157" w:lineRule="exact"/>
              <w:ind w:right="425"/>
              <w:jc w:val="center"/>
              <w:rPr>
                <w:sz w:val="20"/>
                <w:szCs w:val="20"/>
              </w:rPr>
            </w:pPr>
            <w:r>
              <w:t>中等</w:t>
            </w:r>
          </w:p>
        </w:tc>
        <w:tc>
          <w:tcPr>
            <w:tcW w:w="80" w:type="dxa"/>
            <w:tcBorders>
              <w:top w:val="single" w:sz="8" w:space="0" w:color="auto"/>
              <w:bottom w:val="single" w:sz="8" w:space="0" w:color="B8CCE4"/>
            </w:tcBorders>
            <w:shd w:val="clear" w:color="auto" w:fill="B8CCE4"/>
            <w:vAlign w:val="bottom"/>
          </w:tcPr>
          <w:p w14:paraId="310FF2BA" w14:textId="77777777" w:rsidR="00B44DA1" w:rsidRDefault="00B44DA1">
            <w:pPr>
              <w:rPr>
                <w:sz w:val="18"/>
                <w:szCs w:val="18"/>
              </w:rPr>
            </w:pPr>
          </w:p>
        </w:tc>
        <w:tc>
          <w:tcPr>
            <w:tcW w:w="440" w:type="dxa"/>
            <w:tcBorders>
              <w:top w:val="single" w:sz="8" w:space="0" w:color="auto"/>
              <w:bottom w:val="single" w:sz="8" w:space="0" w:color="B8CCE4"/>
            </w:tcBorders>
            <w:shd w:val="clear" w:color="auto" w:fill="B8CCE4"/>
            <w:vAlign w:val="bottom"/>
          </w:tcPr>
          <w:p w14:paraId="4BDF8882" w14:textId="77777777" w:rsidR="00B44DA1" w:rsidRDefault="00B44DA1">
            <w:pPr>
              <w:rPr>
                <w:sz w:val="18"/>
                <w:szCs w:val="18"/>
              </w:rPr>
            </w:pPr>
          </w:p>
        </w:tc>
        <w:tc>
          <w:tcPr>
            <w:tcW w:w="2160" w:type="dxa"/>
            <w:tcBorders>
              <w:top w:val="single" w:sz="8" w:space="0" w:color="auto"/>
              <w:bottom w:val="single" w:sz="8" w:space="0" w:color="B8CCE4"/>
            </w:tcBorders>
            <w:shd w:val="clear" w:color="auto" w:fill="B8CCE4"/>
            <w:vAlign w:val="bottom"/>
          </w:tcPr>
          <w:p w14:paraId="5984D33E" w14:textId="77777777" w:rsidR="00B44DA1" w:rsidRDefault="00B32628">
            <w:pPr>
              <w:spacing w:line="157" w:lineRule="exact"/>
              <w:ind w:left="680"/>
              <w:rPr>
                <w:sz w:val="20"/>
                <w:szCs w:val="20"/>
              </w:rPr>
            </w:pPr>
            <w:r>
              <w:t>很高</w:t>
            </w:r>
          </w:p>
        </w:tc>
        <w:tc>
          <w:tcPr>
            <w:tcW w:w="120" w:type="dxa"/>
            <w:tcBorders>
              <w:top w:val="single" w:sz="8" w:space="0" w:color="auto"/>
              <w:bottom w:val="single" w:sz="8" w:space="0" w:color="B8CCE4"/>
              <w:right w:val="single" w:sz="8" w:space="0" w:color="auto"/>
            </w:tcBorders>
            <w:shd w:val="clear" w:color="auto" w:fill="B8CCE4"/>
            <w:vAlign w:val="bottom"/>
          </w:tcPr>
          <w:p w14:paraId="57A8E091" w14:textId="77777777" w:rsidR="00B44DA1" w:rsidRDefault="00B44DA1">
            <w:pPr>
              <w:rPr>
                <w:sz w:val="18"/>
                <w:szCs w:val="18"/>
              </w:rPr>
            </w:pPr>
          </w:p>
        </w:tc>
        <w:tc>
          <w:tcPr>
            <w:tcW w:w="0" w:type="dxa"/>
            <w:vAlign w:val="bottom"/>
          </w:tcPr>
          <w:p w14:paraId="04BBFBDD" w14:textId="77777777" w:rsidR="00B44DA1" w:rsidRDefault="00B44DA1">
            <w:pPr>
              <w:rPr>
                <w:sz w:val="1"/>
                <w:szCs w:val="1"/>
              </w:rPr>
            </w:pPr>
          </w:p>
        </w:tc>
      </w:tr>
      <w:tr w:rsidR="00B44DA1" w14:paraId="044DD6F9" w14:textId="77777777">
        <w:trPr>
          <w:trHeight w:val="269"/>
        </w:trPr>
        <w:tc>
          <w:tcPr>
            <w:tcW w:w="80" w:type="dxa"/>
            <w:tcBorders>
              <w:top w:val="single" w:sz="8" w:space="0" w:color="auto"/>
              <w:left w:val="single" w:sz="8" w:space="0" w:color="auto"/>
            </w:tcBorders>
            <w:shd w:val="clear" w:color="auto" w:fill="F7CAAC"/>
            <w:vAlign w:val="bottom"/>
          </w:tcPr>
          <w:p w14:paraId="0A5D85CE" w14:textId="77777777" w:rsidR="00B44DA1" w:rsidRDefault="00B44DA1">
            <w:pPr>
              <w:rPr>
                <w:sz w:val="23"/>
                <w:szCs w:val="23"/>
              </w:rPr>
            </w:pPr>
          </w:p>
        </w:tc>
        <w:tc>
          <w:tcPr>
            <w:tcW w:w="1000" w:type="dxa"/>
            <w:tcBorders>
              <w:top w:val="single" w:sz="8" w:space="0" w:color="auto"/>
            </w:tcBorders>
            <w:shd w:val="clear" w:color="auto" w:fill="F7CAAC"/>
            <w:vAlign w:val="bottom"/>
          </w:tcPr>
          <w:p w14:paraId="40E2D60D" w14:textId="77777777" w:rsidR="00B44DA1" w:rsidRDefault="00B44DA1">
            <w:pPr>
              <w:rPr>
                <w:sz w:val="23"/>
                <w:szCs w:val="23"/>
              </w:rPr>
            </w:pPr>
          </w:p>
        </w:tc>
        <w:tc>
          <w:tcPr>
            <w:tcW w:w="120" w:type="dxa"/>
            <w:tcBorders>
              <w:top w:val="single" w:sz="8" w:space="0" w:color="auto"/>
              <w:right w:val="single" w:sz="8" w:space="0" w:color="auto"/>
            </w:tcBorders>
            <w:shd w:val="clear" w:color="auto" w:fill="F7CAAC"/>
            <w:vAlign w:val="bottom"/>
          </w:tcPr>
          <w:p w14:paraId="593A7CA0" w14:textId="77777777" w:rsidR="00B44DA1" w:rsidRDefault="00B44DA1">
            <w:pPr>
              <w:rPr>
                <w:sz w:val="23"/>
                <w:szCs w:val="23"/>
              </w:rPr>
            </w:pPr>
          </w:p>
        </w:tc>
        <w:tc>
          <w:tcPr>
            <w:tcW w:w="200" w:type="dxa"/>
            <w:tcBorders>
              <w:top w:val="single" w:sz="8" w:space="0" w:color="auto"/>
            </w:tcBorders>
            <w:shd w:val="clear" w:color="auto" w:fill="D0CECE"/>
            <w:vAlign w:val="bottom"/>
          </w:tcPr>
          <w:p w14:paraId="33CBE00A" w14:textId="77777777" w:rsidR="00B44DA1" w:rsidRDefault="00B44DA1">
            <w:pPr>
              <w:rPr>
                <w:sz w:val="23"/>
                <w:szCs w:val="23"/>
              </w:rPr>
            </w:pPr>
          </w:p>
        </w:tc>
        <w:tc>
          <w:tcPr>
            <w:tcW w:w="940" w:type="dxa"/>
            <w:tcBorders>
              <w:top w:val="single" w:sz="8" w:space="0" w:color="auto"/>
            </w:tcBorders>
            <w:shd w:val="clear" w:color="auto" w:fill="D0CECE"/>
            <w:vAlign w:val="bottom"/>
          </w:tcPr>
          <w:p w14:paraId="2F5EB846" w14:textId="77777777" w:rsidR="00B44DA1" w:rsidRDefault="00B44DA1">
            <w:pPr>
              <w:rPr>
                <w:sz w:val="23"/>
                <w:szCs w:val="23"/>
              </w:rPr>
            </w:pPr>
          </w:p>
        </w:tc>
        <w:tc>
          <w:tcPr>
            <w:tcW w:w="160" w:type="dxa"/>
            <w:tcBorders>
              <w:top w:val="single" w:sz="8" w:space="0" w:color="auto"/>
              <w:right w:val="single" w:sz="8" w:space="0" w:color="auto"/>
            </w:tcBorders>
            <w:shd w:val="clear" w:color="auto" w:fill="D0CECE"/>
            <w:vAlign w:val="bottom"/>
          </w:tcPr>
          <w:p w14:paraId="5FD02AB2" w14:textId="77777777" w:rsidR="00B44DA1" w:rsidRDefault="00B44DA1">
            <w:pPr>
              <w:rPr>
                <w:sz w:val="23"/>
                <w:szCs w:val="23"/>
              </w:rPr>
            </w:pPr>
          </w:p>
        </w:tc>
        <w:tc>
          <w:tcPr>
            <w:tcW w:w="440" w:type="dxa"/>
            <w:tcBorders>
              <w:top w:val="single" w:sz="8" w:space="0" w:color="auto"/>
            </w:tcBorders>
            <w:shd w:val="clear" w:color="auto" w:fill="D0CECE"/>
            <w:vAlign w:val="bottom"/>
          </w:tcPr>
          <w:p w14:paraId="5002E3A0" w14:textId="77777777" w:rsidR="00B44DA1" w:rsidRDefault="00B44DA1">
            <w:pPr>
              <w:rPr>
                <w:sz w:val="23"/>
                <w:szCs w:val="23"/>
              </w:rPr>
            </w:pPr>
          </w:p>
        </w:tc>
        <w:tc>
          <w:tcPr>
            <w:tcW w:w="2180" w:type="dxa"/>
            <w:tcBorders>
              <w:top w:val="single" w:sz="8" w:space="0" w:color="auto"/>
            </w:tcBorders>
            <w:shd w:val="clear" w:color="auto" w:fill="D0CECE"/>
            <w:vAlign w:val="bottom"/>
          </w:tcPr>
          <w:p w14:paraId="19E35FB9" w14:textId="77777777" w:rsidR="00B44DA1" w:rsidRDefault="00B44DA1">
            <w:pPr>
              <w:rPr>
                <w:sz w:val="23"/>
                <w:szCs w:val="23"/>
              </w:rPr>
            </w:pPr>
          </w:p>
        </w:tc>
        <w:tc>
          <w:tcPr>
            <w:tcW w:w="100" w:type="dxa"/>
            <w:tcBorders>
              <w:top w:val="single" w:sz="8" w:space="0" w:color="auto"/>
              <w:right w:val="single" w:sz="8" w:space="0" w:color="auto"/>
            </w:tcBorders>
            <w:shd w:val="clear" w:color="auto" w:fill="D0CECE"/>
            <w:vAlign w:val="bottom"/>
          </w:tcPr>
          <w:p w14:paraId="42DBF394" w14:textId="77777777" w:rsidR="00B44DA1" w:rsidRDefault="00B44DA1">
            <w:pPr>
              <w:rPr>
                <w:sz w:val="23"/>
                <w:szCs w:val="23"/>
              </w:rPr>
            </w:pPr>
          </w:p>
        </w:tc>
        <w:tc>
          <w:tcPr>
            <w:tcW w:w="60" w:type="dxa"/>
            <w:tcBorders>
              <w:top w:val="single" w:sz="8" w:space="0" w:color="auto"/>
            </w:tcBorders>
            <w:shd w:val="clear" w:color="auto" w:fill="D0CECE"/>
            <w:vAlign w:val="bottom"/>
          </w:tcPr>
          <w:p w14:paraId="0B1C5786" w14:textId="77777777" w:rsidR="00B44DA1" w:rsidRDefault="00B44DA1">
            <w:pPr>
              <w:rPr>
                <w:sz w:val="23"/>
                <w:szCs w:val="23"/>
              </w:rPr>
            </w:pPr>
          </w:p>
        </w:tc>
        <w:tc>
          <w:tcPr>
            <w:tcW w:w="2700" w:type="dxa"/>
            <w:gridSpan w:val="2"/>
            <w:tcBorders>
              <w:top w:val="single" w:sz="8" w:space="0" w:color="auto"/>
              <w:right w:val="single" w:sz="8" w:space="0" w:color="auto"/>
            </w:tcBorders>
            <w:shd w:val="clear" w:color="auto" w:fill="D0CECE"/>
            <w:vAlign w:val="bottom"/>
          </w:tcPr>
          <w:p w14:paraId="59567297" w14:textId="77777777" w:rsidR="00B44DA1" w:rsidRDefault="00B32628">
            <w:pPr>
              <w:rPr>
                <w:sz w:val="20"/>
                <w:szCs w:val="20"/>
              </w:rPr>
            </w:pPr>
            <w:r>
              <w:t>和低价一样，另外</w:t>
            </w:r>
            <w:r>
              <w:t>,</w:t>
            </w:r>
          </w:p>
        </w:tc>
        <w:tc>
          <w:tcPr>
            <w:tcW w:w="80" w:type="dxa"/>
            <w:tcBorders>
              <w:top w:val="single" w:sz="8" w:space="0" w:color="auto"/>
            </w:tcBorders>
            <w:shd w:val="clear" w:color="auto" w:fill="D0CECE"/>
            <w:vAlign w:val="bottom"/>
          </w:tcPr>
          <w:p w14:paraId="6476EC8F" w14:textId="77777777" w:rsidR="00B44DA1" w:rsidRDefault="00B44DA1">
            <w:pPr>
              <w:rPr>
                <w:sz w:val="23"/>
                <w:szCs w:val="23"/>
              </w:rPr>
            </w:pPr>
          </w:p>
        </w:tc>
        <w:tc>
          <w:tcPr>
            <w:tcW w:w="440" w:type="dxa"/>
            <w:tcBorders>
              <w:top w:val="single" w:sz="8" w:space="0" w:color="auto"/>
            </w:tcBorders>
            <w:shd w:val="clear" w:color="auto" w:fill="D0CECE"/>
            <w:vAlign w:val="bottom"/>
          </w:tcPr>
          <w:p w14:paraId="415E24C2" w14:textId="77777777" w:rsidR="00B44DA1" w:rsidRDefault="00B44DA1">
            <w:pPr>
              <w:rPr>
                <w:sz w:val="23"/>
                <w:szCs w:val="23"/>
              </w:rPr>
            </w:pPr>
          </w:p>
        </w:tc>
        <w:tc>
          <w:tcPr>
            <w:tcW w:w="2160" w:type="dxa"/>
            <w:tcBorders>
              <w:top w:val="single" w:sz="8" w:space="0" w:color="auto"/>
            </w:tcBorders>
            <w:shd w:val="clear" w:color="auto" w:fill="D0CECE"/>
            <w:vAlign w:val="bottom"/>
          </w:tcPr>
          <w:p w14:paraId="53B4F527" w14:textId="77777777" w:rsidR="00B44DA1" w:rsidRDefault="00B44DA1">
            <w:pPr>
              <w:rPr>
                <w:sz w:val="23"/>
                <w:szCs w:val="23"/>
              </w:rPr>
            </w:pPr>
          </w:p>
        </w:tc>
        <w:tc>
          <w:tcPr>
            <w:tcW w:w="120" w:type="dxa"/>
            <w:tcBorders>
              <w:top w:val="single" w:sz="8" w:space="0" w:color="auto"/>
              <w:right w:val="single" w:sz="8" w:space="0" w:color="auto"/>
            </w:tcBorders>
            <w:shd w:val="clear" w:color="auto" w:fill="D0CECE"/>
            <w:vAlign w:val="bottom"/>
          </w:tcPr>
          <w:p w14:paraId="602DA85E" w14:textId="77777777" w:rsidR="00B44DA1" w:rsidRDefault="00B44DA1">
            <w:pPr>
              <w:rPr>
                <w:sz w:val="23"/>
                <w:szCs w:val="23"/>
              </w:rPr>
            </w:pPr>
          </w:p>
        </w:tc>
        <w:tc>
          <w:tcPr>
            <w:tcW w:w="0" w:type="dxa"/>
            <w:vAlign w:val="bottom"/>
          </w:tcPr>
          <w:p w14:paraId="52A0F7C3" w14:textId="77777777" w:rsidR="00B44DA1" w:rsidRDefault="00B44DA1">
            <w:pPr>
              <w:rPr>
                <w:sz w:val="1"/>
                <w:szCs w:val="1"/>
              </w:rPr>
            </w:pPr>
          </w:p>
        </w:tc>
      </w:tr>
      <w:tr w:rsidR="00B44DA1" w14:paraId="54DC9491" w14:textId="77777777">
        <w:trPr>
          <w:trHeight w:val="173"/>
        </w:trPr>
        <w:tc>
          <w:tcPr>
            <w:tcW w:w="80" w:type="dxa"/>
            <w:tcBorders>
              <w:left w:val="single" w:sz="8" w:space="0" w:color="auto"/>
            </w:tcBorders>
            <w:shd w:val="clear" w:color="auto" w:fill="F7CAAC"/>
            <w:vAlign w:val="bottom"/>
          </w:tcPr>
          <w:p w14:paraId="393CCDD9" w14:textId="77777777" w:rsidR="00B44DA1" w:rsidRDefault="00B44DA1">
            <w:pPr>
              <w:rPr>
                <w:sz w:val="15"/>
                <w:szCs w:val="15"/>
              </w:rPr>
            </w:pPr>
          </w:p>
        </w:tc>
        <w:tc>
          <w:tcPr>
            <w:tcW w:w="1000" w:type="dxa"/>
            <w:shd w:val="clear" w:color="auto" w:fill="F7CAAC"/>
            <w:vAlign w:val="bottom"/>
          </w:tcPr>
          <w:p w14:paraId="6CB1CAEE" w14:textId="77777777" w:rsidR="00B44DA1" w:rsidRDefault="00B44DA1">
            <w:pPr>
              <w:rPr>
                <w:sz w:val="15"/>
                <w:szCs w:val="15"/>
              </w:rPr>
            </w:pPr>
          </w:p>
        </w:tc>
        <w:tc>
          <w:tcPr>
            <w:tcW w:w="120" w:type="dxa"/>
            <w:tcBorders>
              <w:right w:val="single" w:sz="8" w:space="0" w:color="auto"/>
            </w:tcBorders>
            <w:shd w:val="clear" w:color="auto" w:fill="F7CAAC"/>
            <w:vAlign w:val="bottom"/>
          </w:tcPr>
          <w:p w14:paraId="7BC30923" w14:textId="77777777" w:rsidR="00B44DA1" w:rsidRDefault="00B44DA1">
            <w:pPr>
              <w:rPr>
                <w:sz w:val="15"/>
                <w:szCs w:val="15"/>
              </w:rPr>
            </w:pPr>
          </w:p>
        </w:tc>
        <w:tc>
          <w:tcPr>
            <w:tcW w:w="200" w:type="dxa"/>
            <w:shd w:val="clear" w:color="auto" w:fill="D0CECE"/>
            <w:vAlign w:val="bottom"/>
          </w:tcPr>
          <w:p w14:paraId="04428D83" w14:textId="77777777" w:rsidR="00B44DA1" w:rsidRDefault="00B44DA1">
            <w:pPr>
              <w:rPr>
                <w:sz w:val="15"/>
                <w:szCs w:val="15"/>
              </w:rPr>
            </w:pPr>
          </w:p>
        </w:tc>
        <w:tc>
          <w:tcPr>
            <w:tcW w:w="940" w:type="dxa"/>
            <w:shd w:val="clear" w:color="auto" w:fill="D0CECE"/>
            <w:vAlign w:val="bottom"/>
          </w:tcPr>
          <w:p w14:paraId="083B8F91" w14:textId="77777777" w:rsidR="00B44DA1" w:rsidRDefault="00B44DA1">
            <w:pPr>
              <w:rPr>
                <w:sz w:val="15"/>
                <w:szCs w:val="15"/>
              </w:rPr>
            </w:pPr>
          </w:p>
        </w:tc>
        <w:tc>
          <w:tcPr>
            <w:tcW w:w="160" w:type="dxa"/>
            <w:tcBorders>
              <w:right w:val="single" w:sz="8" w:space="0" w:color="auto"/>
            </w:tcBorders>
            <w:shd w:val="clear" w:color="auto" w:fill="D0CECE"/>
            <w:vAlign w:val="bottom"/>
          </w:tcPr>
          <w:p w14:paraId="6FFF7142" w14:textId="77777777" w:rsidR="00B44DA1" w:rsidRDefault="00B44DA1">
            <w:pPr>
              <w:rPr>
                <w:sz w:val="15"/>
                <w:szCs w:val="15"/>
              </w:rPr>
            </w:pPr>
          </w:p>
        </w:tc>
        <w:tc>
          <w:tcPr>
            <w:tcW w:w="440" w:type="dxa"/>
            <w:shd w:val="clear" w:color="auto" w:fill="D0CECE"/>
            <w:vAlign w:val="bottom"/>
          </w:tcPr>
          <w:p w14:paraId="35A8EB09" w14:textId="77777777" w:rsidR="00B44DA1" w:rsidRDefault="00B44DA1">
            <w:pPr>
              <w:rPr>
                <w:sz w:val="15"/>
                <w:szCs w:val="15"/>
              </w:rPr>
            </w:pPr>
          </w:p>
        </w:tc>
        <w:tc>
          <w:tcPr>
            <w:tcW w:w="2180" w:type="dxa"/>
            <w:shd w:val="clear" w:color="auto" w:fill="D0CECE"/>
            <w:vAlign w:val="bottom"/>
          </w:tcPr>
          <w:p w14:paraId="2C4D8E10" w14:textId="77777777" w:rsidR="00B44DA1" w:rsidRDefault="00B44DA1">
            <w:pPr>
              <w:rPr>
                <w:sz w:val="15"/>
                <w:szCs w:val="15"/>
              </w:rPr>
            </w:pPr>
          </w:p>
        </w:tc>
        <w:tc>
          <w:tcPr>
            <w:tcW w:w="100" w:type="dxa"/>
            <w:tcBorders>
              <w:right w:val="single" w:sz="8" w:space="0" w:color="auto"/>
            </w:tcBorders>
            <w:shd w:val="clear" w:color="auto" w:fill="D0CECE"/>
            <w:vAlign w:val="bottom"/>
          </w:tcPr>
          <w:p w14:paraId="364FD4D4" w14:textId="77777777" w:rsidR="00B44DA1" w:rsidRDefault="00B44DA1">
            <w:pPr>
              <w:rPr>
                <w:sz w:val="15"/>
                <w:szCs w:val="15"/>
              </w:rPr>
            </w:pPr>
          </w:p>
        </w:tc>
        <w:tc>
          <w:tcPr>
            <w:tcW w:w="60" w:type="dxa"/>
            <w:shd w:val="clear" w:color="auto" w:fill="D0CECE"/>
            <w:vAlign w:val="bottom"/>
          </w:tcPr>
          <w:p w14:paraId="2FA49AC4" w14:textId="77777777" w:rsidR="00B44DA1" w:rsidRDefault="00B44DA1">
            <w:pPr>
              <w:rPr>
                <w:sz w:val="15"/>
                <w:szCs w:val="15"/>
              </w:rPr>
            </w:pPr>
          </w:p>
        </w:tc>
        <w:tc>
          <w:tcPr>
            <w:tcW w:w="2700" w:type="dxa"/>
            <w:gridSpan w:val="2"/>
            <w:tcBorders>
              <w:right w:val="single" w:sz="8" w:space="0" w:color="auto"/>
            </w:tcBorders>
            <w:shd w:val="clear" w:color="auto" w:fill="D0CECE"/>
            <w:vAlign w:val="bottom"/>
          </w:tcPr>
          <w:p w14:paraId="58D20B32" w14:textId="77777777" w:rsidR="00B44DA1" w:rsidRDefault="00B32628">
            <w:pPr>
              <w:rPr>
                <w:sz w:val="20"/>
                <w:szCs w:val="20"/>
              </w:rPr>
            </w:pPr>
            <w:r>
              <w:t>制造程序亦包括</w:t>
            </w:r>
            <w:r>
              <w:t>:</w:t>
            </w:r>
          </w:p>
        </w:tc>
        <w:tc>
          <w:tcPr>
            <w:tcW w:w="80" w:type="dxa"/>
            <w:shd w:val="clear" w:color="auto" w:fill="D0CECE"/>
            <w:vAlign w:val="bottom"/>
          </w:tcPr>
          <w:p w14:paraId="0D046DA3" w14:textId="77777777" w:rsidR="00B44DA1" w:rsidRDefault="00B44DA1">
            <w:pPr>
              <w:rPr>
                <w:sz w:val="15"/>
                <w:szCs w:val="15"/>
              </w:rPr>
            </w:pPr>
          </w:p>
        </w:tc>
        <w:tc>
          <w:tcPr>
            <w:tcW w:w="440" w:type="dxa"/>
            <w:shd w:val="clear" w:color="auto" w:fill="D0CECE"/>
            <w:vAlign w:val="bottom"/>
          </w:tcPr>
          <w:p w14:paraId="7DEEABFA" w14:textId="77777777" w:rsidR="00B44DA1" w:rsidRDefault="00B44DA1">
            <w:pPr>
              <w:rPr>
                <w:sz w:val="15"/>
                <w:szCs w:val="15"/>
              </w:rPr>
            </w:pPr>
          </w:p>
        </w:tc>
        <w:tc>
          <w:tcPr>
            <w:tcW w:w="2160" w:type="dxa"/>
            <w:shd w:val="clear" w:color="auto" w:fill="D0CECE"/>
            <w:vAlign w:val="bottom"/>
          </w:tcPr>
          <w:p w14:paraId="484884A4" w14:textId="77777777" w:rsidR="00B44DA1" w:rsidRDefault="00B44DA1">
            <w:pPr>
              <w:rPr>
                <w:sz w:val="15"/>
                <w:szCs w:val="15"/>
              </w:rPr>
            </w:pPr>
          </w:p>
        </w:tc>
        <w:tc>
          <w:tcPr>
            <w:tcW w:w="120" w:type="dxa"/>
            <w:tcBorders>
              <w:right w:val="single" w:sz="8" w:space="0" w:color="auto"/>
            </w:tcBorders>
            <w:shd w:val="clear" w:color="auto" w:fill="D0CECE"/>
            <w:vAlign w:val="bottom"/>
          </w:tcPr>
          <w:p w14:paraId="211553EF" w14:textId="77777777" w:rsidR="00B44DA1" w:rsidRDefault="00B44DA1">
            <w:pPr>
              <w:rPr>
                <w:sz w:val="15"/>
                <w:szCs w:val="15"/>
              </w:rPr>
            </w:pPr>
          </w:p>
        </w:tc>
        <w:tc>
          <w:tcPr>
            <w:tcW w:w="0" w:type="dxa"/>
            <w:vAlign w:val="bottom"/>
          </w:tcPr>
          <w:p w14:paraId="4A41AED2" w14:textId="77777777" w:rsidR="00B44DA1" w:rsidRDefault="00B44DA1">
            <w:pPr>
              <w:rPr>
                <w:sz w:val="1"/>
                <w:szCs w:val="1"/>
              </w:rPr>
            </w:pPr>
          </w:p>
        </w:tc>
      </w:tr>
      <w:tr w:rsidR="00B44DA1" w14:paraId="5C0A84C8" w14:textId="77777777">
        <w:trPr>
          <w:trHeight w:val="187"/>
        </w:trPr>
        <w:tc>
          <w:tcPr>
            <w:tcW w:w="80" w:type="dxa"/>
            <w:tcBorders>
              <w:left w:val="single" w:sz="8" w:space="0" w:color="auto"/>
            </w:tcBorders>
            <w:shd w:val="clear" w:color="auto" w:fill="F7CAAC"/>
            <w:vAlign w:val="bottom"/>
          </w:tcPr>
          <w:p w14:paraId="2D3C5632" w14:textId="77777777" w:rsidR="00B44DA1" w:rsidRDefault="00B44DA1">
            <w:pPr>
              <w:rPr>
                <w:sz w:val="16"/>
                <w:szCs w:val="16"/>
              </w:rPr>
            </w:pPr>
          </w:p>
        </w:tc>
        <w:tc>
          <w:tcPr>
            <w:tcW w:w="1000" w:type="dxa"/>
            <w:shd w:val="clear" w:color="auto" w:fill="F7CAAC"/>
            <w:vAlign w:val="bottom"/>
          </w:tcPr>
          <w:p w14:paraId="7EC375A1" w14:textId="77777777" w:rsidR="00B44DA1" w:rsidRDefault="00B44DA1">
            <w:pPr>
              <w:rPr>
                <w:sz w:val="16"/>
                <w:szCs w:val="16"/>
              </w:rPr>
            </w:pPr>
          </w:p>
        </w:tc>
        <w:tc>
          <w:tcPr>
            <w:tcW w:w="120" w:type="dxa"/>
            <w:tcBorders>
              <w:right w:val="single" w:sz="8" w:space="0" w:color="auto"/>
            </w:tcBorders>
            <w:shd w:val="clear" w:color="auto" w:fill="F7CAAC"/>
            <w:vAlign w:val="bottom"/>
          </w:tcPr>
          <w:p w14:paraId="2B84ADE8" w14:textId="77777777" w:rsidR="00B44DA1" w:rsidRDefault="00B44DA1">
            <w:pPr>
              <w:rPr>
                <w:sz w:val="16"/>
                <w:szCs w:val="16"/>
              </w:rPr>
            </w:pPr>
          </w:p>
        </w:tc>
        <w:tc>
          <w:tcPr>
            <w:tcW w:w="200" w:type="dxa"/>
            <w:shd w:val="clear" w:color="auto" w:fill="D0CECE"/>
            <w:vAlign w:val="bottom"/>
          </w:tcPr>
          <w:p w14:paraId="1C10600B" w14:textId="77777777" w:rsidR="00B44DA1" w:rsidRDefault="00B44DA1">
            <w:pPr>
              <w:rPr>
                <w:sz w:val="16"/>
                <w:szCs w:val="16"/>
              </w:rPr>
            </w:pPr>
          </w:p>
        </w:tc>
        <w:tc>
          <w:tcPr>
            <w:tcW w:w="940" w:type="dxa"/>
            <w:shd w:val="clear" w:color="auto" w:fill="D0CECE"/>
            <w:vAlign w:val="bottom"/>
          </w:tcPr>
          <w:p w14:paraId="3B4159C4" w14:textId="77777777" w:rsidR="00B44DA1" w:rsidRDefault="00B44DA1">
            <w:pPr>
              <w:rPr>
                <w:sz w:val="16"/>
                <w:szCs w:val="16"/>
              </w:rPr>
            </w:pPr>
          </w:p>
        </w:tc>
        <w:tc>
          <w:tcPr>
            <w:tcW w:w="160" w:type="dxa"/>
            <w:tcBorders>
              <w:right w:val="single" w:sz="8" w:space="0" w:color="auto"/>
            </w:tcBorders>
            <w:shd w:val="clear" w:color="auto" w:fill="D0CECE"/>
            <w:vAlign w:val="bottom"/>
          </w:tcPr>
          <w:p w14:paraId="551D90E3" w14:textId="77777777" w:rsidR="00B44DA1" w:rsidRDefault="00B44DA1">
            <w:pPr>
              <w:rPr>
                <w:sz w:val="16"/>
                <w:szCs w:val="16"/>
              </w:rPr>
            </w:pPr>
          </w:p>
        </w:tc>
        <w:tc>
          <w:tcPr>
            <w:tcW w:w="2620" w:type="dxa"/>
            <w:gridSpan w:val="2"/>
            <w:shd w:val="clear" w:color="auto" w:fill="D0CECE"/>
            <w:vAlign w:val="bottom"/>
          </w:tcPr>
          <w:p w14:paraId="6A4C48C0" w14:textId="77777777" w:rsidR="00B44DA1" w:rsidRDefault="00B32628">
            <w:pPr>
              <w:rPr>
                <w:sz w:val="20"/>
                <w:szCs w:val="20"/>
              </w:rPr>
            </w:pPr>
            <w:r>
              <w:t>至少是制造业</w:t>
            </w:r>
          </w:p>
        </w:tc>
        <w:tc>
          <w:tcPr>
            <w:tcW w:w="100" w:type="dxa"/>
            <w:tcBorders>
              <w:right w:val="single" w:sz="8" w:space="0" w:color="auto"/>
            </w:tcBorders>
            <w:shd w:val="clear" w:color="auto" w:fill="D0CECE"/>
            <w:vAlign w:val="bottom"/>
          </w:tcPr>
          <w:p w14:paraId="0B8FEA5C" w14:textId="77777777" w:rsidR="00B44DA1" w:rsidRDefault="00B44DA1">
            <w:pPr>
              <w:rPr>
                <w:sz w:val="16"/>
                <w:szCs w:val="16"/>
              </w:rPr>
            </w:pPr>
          </w:p>
        </w:tc>
        <w:tc>
          <w:tcPr>
            <w:tcW w:w="60" w:type="dxa"/>
            <w:shd w:val="clear" w:color="auto" w:fill="D0CECE"/>
            <w:vAlign w:val="bottom"/>
          </w:tcPr>
          <w:p w14:paraId="2B1E8186" w14:textId="77777777" w:rsidR="00B44DA1" w:rsidRDefault="00B44DA1">
            <w:pPr>
              <w:rPr>
                <w:sz w:val="16"/>
                <w:szCs w:val="16"/>
              </w:rPr>
            </w:pPr>
          </w:p>
        </w:tc>
        <w:tc>
          <w:tcPr>
            <w:tcW w:w="400" w:type="dxa"/>
            <w:shd w:val="clear" w:color="auto" w:fill="D0CECE"/>
            <w:vAlign w:val="bottom"/>
          </w:tcPr>
          <w:p w14:paraId="4C5BAAB3" w14:textId="77777777" w:rsidR="00B44DA1" w:rsidRDefault="00B32628">
            <w:pPr>
              <w:ind w:left="280"/>
              <w:rPr>
                <w:sz w:val="20"/>
                <w:szCs w:val="20"/>
              </w:rPr>
            </w:pPr>
            <w:r>
              <w:rPr>
                <w:rFonts w:ascii="Symbol" w:eastAsia="Symbol" w:hAnsi="Symbol" w:cs="Symbol"/>
                <w:sz w:val="15"/>
                <w:szCs w:val="15"/>
              </w:rPr>
              <w:t></w:t>
            </w:r>
          </w:p>
        </w:tc>
        <w:tc>
          <w:tcPr>
            <w:tcW w:w="2300" w:type="dxa"/>
            <w:tcBorders>
              <w:right w:val="single" w:sz="8" w:space="0" w:color="auto"/>
            </w:tcBorders>
            <w:shd w:val="clear" w:color="auto" w:fill="D0CECE"/>
            <w:vAlign w:val="bottom"/>
          </w:tcPr>
          <w:p w14:paraId="73B077A1" w14:textId="77777777" w:rsidR="00B44DA1" w:rsidRDefault="00B32628">
            <w:pPr>
              <w:ind w:left="140"/>
              <w:rPr>
                <w:sz w:val="20"/>
                <w:szCs w:val="20"/>
              </w:rPr>
            </w:pPr>
            <w:r>
              <w:t>配置控制</w:t>
            </w:r>
            <w:r>
              <w:t>,</w:t>
            </w:r>
          </w:p>
        </w:tc>
        <w:tc>
          <w:tcPr>
            <w:tcW w:w="80" w:type="dxa"/>
            <w:shd w:val="clear" w:color="auto" w:fill="D0CECE"/>
            <w:vAlign w:val="bottom"/>
          </w:tcPr>
          <w:p w14:paraId="53EA5D30" w14:textId="77777777" w:rsidR="00B44DA1" w:rsidRDefault="00B44DA1">
            <w:pPr>
              <w:rPr>
                <w:sz w:val="16"/>
                <w:szCs w:val="16"/>
              </w:rPr>
            </w:pPr>
          </w:p>
        </w:tc>
        <w:tc>
          <w:tcPr>
            <w:tcW w:w="2600" w:type="dxa"/>
            <w:gridSpan w:val="2"/>
            <w:vMerge w:val="restart"/>
            <w:shd w:val="clear" w:color="auto" w:fill="D0CECE"/>
            <w:vAlign w:val="bottom"/>
          </w:tcPr>
          <w:p w14:paraId="6105E476" w14:textId="77777777" w:rsidR="00B44DA1" w:rsidRDefault="00B32628">
            <w:pPr>
              <w:rPr>
                <w:sz w:val="20"/>
                <w:szCs w:val="20"/>
              </w:rPr>
            </w:pPr>
            <w:r>
              <w:t>与媒介相同。此外</w:t>
            </w:r>
            <w:r>
              <w:t>,</w:t>
            </w:r>
          </w:p>
        </w:tc>
        <w:tc>
          <w:tcPr>
            <w:tcW w:w="120" w:type="dxa"/>
            <w:tcBorders>
              <w:right w:val="single" w:sz="8" w:space="0" w:color="auto"/>
            </w:tcBorders>
            <w:shd w:val="clear" w:color="auto" w:fill="D0CECE"/>
            <w:vAlign w:val="bottom"/>
          </w:tcPr>
          <w:p w14:paraId="3A1A5D88" w14:textId="77777777" w:rsidR="00B44DA1" w:rsidRDefault="00B44DA1">
            <w:pPr>
              <w:rPr>
                <w:sz w:val="16"/>
                <w:szCs w:val="16"/>
              </w:rPr>
            </w:pPr>
          </w:p>
        </w:tc>
        <w:tc>
          <w:tcPr>
            <w:tcW w:w="0" w:type="dxa"/>
            <w:vAlign w:val="bottom"/>
          </w:tcPr>
          <w:p w14:paraId="2082FC01" w14:textId="77777777" w:rsidR="00B44DA1" w:rsidRDefault="00B44DA1">
            <w:pPr>
              <w:rPr>
                <w:sz w:val="1"/>
                <w:szCs w:val="1"/>
              </w:rPr>
            </w:pPr>
          </w:p>
        </w:tc>
      </w:tr>
      <w:tr w:rsidR="00B44DA1" w14:paraId="49EF5A5C" w14:textId="77777777">
        <w:trPr>
          <w:trHeight w:val="47"/>
        </w:trPr>
        <w:tc>
          <w:tcPr>
            <w:tcW w:w="80" w:type="dxa"/>
            <w:tcBorders>
              <w:left w:val="single" w:sz="8" w:space="0" w:color="auto"/>
            </w:tcBorders>
            <w:shd w:val="clear" w:color="auto" w:fill="F7CAAC"/>
            <w:vAlign w:val="bottom"/>
          </w:tcPr>
          <w:p w14:paraId="1A94E55E" w14:textId="77777777" w:rsidR="00B44DA1" w:rsidRDefault="00B44DA1">
            <w:pPr>
              <w:rPr>
                <w:sz w:val="4"/>
                <w:szCs w:val="4"/>
              </w:rPr>
            </w:pPr>
          </w:p>
        </w:tc>
        <w:tc>
          <w:tcPr>
            <w:tcW w:w="1000" w:type="dxa"/>
            <w:shd w:val="clear" w:color="auto" w:fill="F7CAAC"/>
            <w:vAlign w:val="bottom"/>
          </w:tcPr>
          <w:p w14:paraId="5D301286" w14:textId="77777777" w:rsidR="00B44DA1" w:rsidRDefault="00B44DA1">
            <w:pPr>
              <w:rPr>
                <w:sz w:val="4"/>
                <w:szCs w:val="4"/>
              </w:rPr>
            </w:pPr>
          </w:p>
        </w:tc>
        <w:tc>
          <w:tcPr>
            <w:tcW w:w="120" w:type="dxa"/>
            <w:tcBorders>
              <w:right w:val="single" w:sz="8" w:space="0" w:color="auto"/>
            </w:tcBorders>
            <w:shd w:val="clear" w:color="auto" w:fill="F7CAAC"/>
            <w:vAlign w:val="bottom"/>
          </w:tcPr>
          <w:p w14:paraId="1843948B" w14:textId="77777777" w:rsidR="00B44DA1" w:rsidRDefault="00B44DA1">
            <w:pPr>
              <w:rPr>
                <w:sz w:val="4"/>
                <w:szCs w:val="4"/>
              </w:rPr>
            </w:pPr>
          </w:p>
        </w:tc>
        <w:tc>
          <w:tcPr>
            <w:tcW w:w="200" w:type="dxa"/>
            <w:shd w:val="clear" w:color="auto" w:fill="D0CECE"/>
            <w:vAlign w:val="bottom"/>
          </w:tcPr>
          <w:p w14:paraId="73A6679E" w14:textId="77777777" w:rsidR="00B44DA1" w:rsidRDefault="00B44DA1">
            <w:pPr>
              <w:rPr>
                <w:sz w:val="4"/>
                <w:szCs w:val="4"/>
              </w:rPr>
            </w:pPr>
          </w:p>
        </w:tc>
        <w:tc>
          <w:tcPr>
            <w:tcW w:w="940" w:type="dxa"/>
            <w:shd w:val="clear" w:color="auto" w:fill="D0CECE"/>
            <w:vAlign w:val="bottom"/>
          </w:tcPr>
          <w:p w14:paraId="51E21168" w14:textId="77777777" w:rsidR="00B44DA1" w:rsidRDefault="00B44DA1">
            <w:pPr>
              <w:rPr>
                <w:sz w:val="4"/>
                <w:szCs w:val="4"/>
              </w:rPr>
            </w:pPr>
          </w:p>
        </w:tc>
        <w:tc>
          <w:tcPr>
            <w:tcW w:w="160" w:type="dxa"/>
            <w:tcBorders>
              <w:right w:val="single" w:sz="8" w:space="0" w:color="auto"/>
            </w:tcBorders>
            <w:shd w:val="clear" w:color="auto" w:fill="D0CECE"/>
            <w:vAlign w:val="bottom"/>
          </w:tcPr>
          <w:p w14:paraId="68C2AA1B" w14:textId="77777777" w:rsidR="00B44DA1" w:rsidRDefault="00B44DA1">
            <w:pPr>
              <w:rPr>
                <w:sz w:val="4"/>
                <w:szCs w:val="4"/>
              </w:rPr>
            </w:pPr>
          </w:p>
        </w:tc>
        <w:tc>
          <w:tcPr>
            <w:tcW w:w="2620" w:type="dxa"/>
            <w:gridSpan w:val="2"/>
            <w:vMerge w:val="restart"/>
            <w:shd w:val="clear" w:color="auto" w:fill="D0CECE"/>
            <w:vAlign w:val="bottom"/>
          </w:tcPr>
          <w:p w14:paraId="0F04BA29" w14:textId="77777777" w:rsidR="00B44DA1" w:rsidRDefault="00B32628">
            <w:pPr>
              <w:rPr>
                <w:sz w:val="20"/>
                <w:szCs w:val="20"/>
              </w:rPr>
            </w:pPr>
            <w:r>
              <w:t>程序包括</w:t>
            </w:r>
            <w:r>
              <w:t>:</w:t>
            </w:r>
          </w:p>
        </w:tc>
        <w:tc>
          <w:tcPr>
            <w:tcW w:w="100" w:type="dxa"/>
            <w:tcBorders>
              <w:right w:val="single" w:sz="8" w:space="0" w:color="auto"/>
            </w:tcBorders>
            <w:shd w:val="clear" w:color="auto" w:fill="D0CECE"/>
            <w:vAlign w:val="bottom"/>
          </w:tcPr>
          <w:p w14:paraId="43665D08" w14:textId="77777777" w:rsidR="00B44DA1" w:rsidRDefault="00B44DA1">
            <w:pPr>
              <w:rPr>
                <w:sz w:val="4"/>
                <w:szCs w:val="4"/>
              </w:rPr>
            </w:pPr>
          </w:p>
        </w:tc>
        <w:tc>
          <w:tcPr>
            <w:tcW w:w="60" w:type="dxa"/>
            <w:shd w:val="clear" w:color="auto" w:fill="D0CECE"/>
            <w:vAlign w:val="bottom"/>
          </w:tcPr>
          <w:p w14:paraId="490BE734" w14:textId="77777777" w:rsidR="00B44DA1" w:rsidRDefault="00B44DA1">
            <w:pPr>
              <w:rPr>
                <w:sz w:val="4"/>
                <w:szCs w:val="4"/>
              </w:rPr>
            </w:pPr>
          </w:p>
        </w:tc>
        <w:tc>
          <w:tcPr>
            <w:tcW w:w="400" w:type="dxa"/>
            <w:vMerge w:val="restart"/>
            <w:shd w:val="clear" w:color="auto" w:fill="D0CECE"/>
            <w:vAlign w:val="bottom"/>
          </w:tcPr>
          <w:p w14:paraId="68B193EC" w14:textId="77777777" w:rsidR="00B44DA1" w:rsidRDefault="00B32628">
            <w:pPr>
              <w:spacing w:line="183" w:lineRule="exact"/>
              <w:ind w:left="280"/>
              <w:rPr>
                <w:sz w:val="20"/>
                <w:szCs w:val="20"/>
              </w:rPr>
            </w:pPr>
            <w:r>
              <w:rPr>
                <w:rFonts w:ascii="Symbol" w:eastAsia="Symbol" w:hAnsi="Symbol" w:cs="Symbol"/>
                <w:sz w:val="15"/>
                <w:szCs w:val="15"/>
              </w:rPr>
              <w:t></w:t>
            </w:r>
          </w:p>
        </w:tc>
        <w:tc>
          <w:tcPr>
            <w:tcW w:w="2300" w:type="dxa"/>
            <w:vMerge w:val="restart"/>
            <w:tcBorders>
              <w:right w:val="single" w:sz="8" w:space="0" w:color="auto"/>
            </w:tcBorders>
            <w:shd w:val="clear" w:color="auto" w:fill="D0CECE"/>
            <w:vAlign w:val="bottom"/>
          </w:tcPr>
          <w:p w14:paraId="7F84C35C" w14:textId="77777777" w:rsidR="00B44DA1" w:rsidRDefault="00B32628">
            <w:pPr>
              <w:ind w:left="140"/>
              <w:rPr>
                <w:sz w:val="20"/>
                <w:szCs w:val="20"/>
              </w:rPr>
            </w:pPr>
            <w:r>
              <w:t>来料验证</w:t>
            </w:r>
          </w:p>
        </w:tc>
        <w:tc>
          <w:tcPr>
            <w:tcW w:w="80" w:type="dxa"/>
            <w:shd w:val="clear" w:color="auto" w:fill="D0CECE"/>
            <w:vAlign w:val="bottom"/>
          </w:tcPr>
          <w:p w14:paraId="23479F94" w14:textId="77777777" w:rsidR="00B44DA1" w:rsidRDefault="00B44DA1">
            <w:pPr>
              <w:rPr>
                <w:sz w:val="4"/>
                <w:szCs w:val="4"/>
              </w:rPr>
            </w:pPr>
          </w:p>
        </w:tc>
        <w:tc>
          <w:tcPr>
            <w:tcW w:w="2600" w:type="dxa"/>
            <w:gridSpan w:val="2"/>
            <w:vMerge/>
            <w:shd w:val="clear" w:color="auto" w:fill="D0CECE"/>
            <w:vAlign w:val="bottom"/>
          </w:tcPr>
          <w:p w14:paraId="0DC1ADB0" w14:textId="77777777" w:rsidR="00B44DA1" w:rsidRDefault="00B44DA1">
            <w:pPr>
              <w:rPr>
                <w:sz w:val="4"/>
                <w:szCs w:val="4"/>
              </w:rPr>
            </w:pPr>
          </w:p>
        </w:tc>
        <w:tc>
          <w:tcPr>
            <w:tcW w:w="120" w:type="dxa"/>
            <w:tcBorders>
              <w:right w:val="single" w:sz="8" w:space="0" w:color="auto"/>
            </w:tcBorders>
            <w:shd w:val="clear" w:color="auto" w:fill="D0CECE"/>
            <w:vAlign w:val="bottom"/>
          </w:tcPr>
          <w:p w14:paraId="5A30DFE6" w14:textId="77777777" w:rsidR="00B44DA1" w:rsidRDefault="00B44DA1">
            <w:pPr>
              <w:rPr>
                <w:sz w:val="4"/>
                <w:szCs w:val="4"/>
              </w:rPr>
            </w:pPr>
          </w:p>
        </w:tc>
        <w:tc>
          <w:tcPr>
            <w:tcW w:w="0" w:type="dxa"/>
            <w:vAlign w:val="bottom"/>
          </w:tcPr>
          <w:p w14:paraId="200A65C8" w14:textId="77777777" w:rsidR="00B44DA1" w:rsidRDefault="00B44DA1">
            <w:pPr>
              <w:rPr>
                <w:sz w:val="1"/>
                <w:szCs w:val="1"/>
              </w:rPr>
            </w:pPr>
          </w:p>
        </w:tc>
      </w:tr>
      <w:tr w:rsidR="00B44DA1" w14:paraId="18649FE3" w14:textId="77777777">
        <w:trPr>
          <w:trHeight w:val="135"/>
        </w:trPr>
        <w:tc>
          <w:tcPr>
            <w:tcW w:w="80" w:type="dxa"/>
            <w:tcBorders>
              <w:left w:val="single" w:sz="8" w:space="0" w:color="auto"/>
            </w:tcBorders>
            <w:shd w:val="clear" w:color="auto" w:fill="F7CAAC"/>
            <w:vAlign w:val="bottom"/>
          </w:tcPr>
          <w:p w14:paraId="7E6A57CE" w14:textId="77777777" w:rsidR="00B44DA1" w:rsidRDefault="00B44DA1">
            <w:pPr>
              <w:rPr>
                <w:sz w:val="11"/>
                <w:szCs w:val="11"/>
              </w:rPr>
            </w:pPr>
          </w:p>
        </w:tc>
        <w:tc>
          <w:tcPr>
            <w:tcW w:w="1000" w:type="dxa"/>
            <w:shd w:val="clear" w:color="auto" w:fill="F7CAAC"/>
            <w:vAlign w:val="bottom"/>
          </w:tcPr>
          <w:p w14:paraId="50B7789D" w14:textId="77777777" w:rsidR="00B44DA1" w:rsidRDefault="00B44DA1">
            <w:pPr>
              <w:rPr>
                <w:sz w:val="11"/>
                <w:szCs w:val="11"/>
              </w:rPr>
            </w:pPr>
          </w:p>
        </w:tc>
        <w:tc>
          <w:tcPr>
            <w:tcW w:w="120" w:type="dxa"/>
            <w:tcBorders>
              <w:right w:val="single" w:sz="8" w:space="0" w:color="auto"/>
            </w:tcBorders>
            <w:shd w:val="clear" w:color="auto" w:fill="F7CAAC"/>
            <w:vAlign w:val="bottom"/>
          </w:tcPr>
          <w:p w14:paraId="299B05C3" w14:textId="77777777" w:rsidR="00B44DA1" w:rsidRDefault="00B44DA1">
            <w:pPr>
              <w:rPr>
                <w:sz w:val="11"/>
                <w:szCs w:val="11"/>
              </w:rPr>
            </w:pPr>
          </w:p>
        </w:tc>
        <w:tc>
          <w:tcPr>
            <w:tcW w:w="200" w:type="dxa"/>
            <w:shd w:val="clear" w:color="auto" w:fill="D0CECE"/>
            <w:vAlign w:val="bottom"/>
          </w:tcPr>
          <w:p w14:paraId="3B38E4CE" w14:textId="77777777" w:rsidR="00B44DA1" w:rsidRDefault="00B44DA1">
            <w:pPr>
              <w:rPr>
                <w:sz w:val="11"/>
                <w:szCs w:val="11"/>
              </w:rPr>
            </w:pPr>
          </w:p>
        </w:tc>
        <w:tc>
          <w:tcPr>
            <w:tcW w:w="940" w:type="dxa"/>
            <w:shd w:val="clear" w:color="auto" w:fill="D0CECE"/>
            <w:vAlign w:val="bottom"/>
          </w:tcPr>
          <w:p w14:paraId="10AE79F2" w14:textId="77777777" w:rsidR="00B44DA1" w:rsidRDefault="00B44DA1">
            <w:pPr>
              <w:rPr>
                <w:sz w:val="11"/>
                <w:szCs w:val="11"/>
              </w:rPr>
            </w:pPr>
          </w:p>
        </w:tc>
        <w:tc>
          <w:tcPr>
            <w:tcW w:w="160" w:type="dxa"/>
            <w:tcBorders>
              <w:right w:val="single" w:sz="8" w:space="0" w:color="auto"/>
            </w:tcBorders>
            <w:shd w:val="clear" w:color="auto" w:fill="D0CECE"/>
            <w:vAlign w:val="bottom"/>
          </w:tcPr>
          <w:p w14:paraId="1088FADB" w14:textId="77777777" w:rsidR="00B44DA1" w:rsidRDefault="00B44DA1">
            <w:pPr>
              <w:rPr>
                <w:sz w:val="11"/>
                <w:szCs w:val="11"/>
              </w:rPr>
            </w:pPr>
          </w:p>
        </w:tc>
        <w:tc>
          <w:tcPr>
            <w:tcW w:w="2620" w:type="dxa"/>
            <w:gridSpan w:val="2"/>
            <w:vMerge/>
            <w:shd w:val="clear" w:color="auto" w:fill="D0CECE"/>
            <w:vAlign w:val="bottom"/>
          </w:tcPr>
          <w:p w14:paraId="720C510A" w14:textId="77777777" w:rsidR="00B44DA1" w:rsidRDefault="00B44DA1">
            <w:pPr>
              <w:rPr>
                <w:sz w:val="11"/>
                <w:szCs w:val="11"/>
              </w:rPr>
            </w:pPr>
          </w:p>
        </w:tc>
        <w:tc>
          <w:tcPr>
            <w:tcW w:w="100" w:type="dxa"/>
            <w:tcBorders>
              <w:right w:val="single" w:sz="8" w:space="0" w:color="auto"/>
            </w:tcBorders>
            <w:shd w:val="clear" w:color="auto" w:fill="D0CECE"/>
            <w:vAlign w:val="bottom"/>
          </w:tcPr>
          <w:p w14:paraId="5D8DD049" w14:textId="77777777" w:rsidR="00B44DA1" w:rsidRDefault="00B44DA1">
            <w:pPr>
              <w:rPr>
                <w:sz w:val="11"/>
                <w:szCs w:val="11"/>
              </w:rPr>
            </w:pPr>
          </w:p>
        </w:tc>
        <w:tc>
          <w:tcPr>
            <w:tcW w:w="60" w:type="dxa"/>
            <w:shd w:val="clear" w:color="auto" w:fill="D0CECE"/>
            <w:vAlign w:val="bottom"/>
          </w:tcPr>
          <w:p w14:paraId="247C70D7" w14:textId="77777777" w:rsidR="00B44DA1" w:rsidRDefault="00B44DA1">
            <w:pPr>
              <w:rPr>
                <w:sz w:val="11"/>
                <w:szCs w:val="11"/>
              </w:rPr>
            </w:pPr>
          </w:p>
        </w:tc>
        <w:tc>
          <w:tcPr>
            <w:tcW w:w="400" w:type="dxa"/>
            <w:vMerge/>
            <w:shd w:val="clear" w:color="auto" w:fill="D0CECE"/>
            <w:vAlign w:val="bottom"/>
          </w:tcPr>
          <w:p w14:paraId="5501A64C" w14:textId="77777777" w:rsidR="00B44DA1" w:rsidRDefault="00B44DA1">
            <w:pPr>
              <w:rPr>
                <w:sz w:val="11"/>
                <w:szCs w:val="11"/>
              </w:rPr>
            </w:pPr>
          </w:p>
        </w:tc>
        <w:tc>
          <w:tcPr>
            <w:tcW w:w="2300" w:type="dxa"/>
            <w:vMerge/>
            <w:tcBorders>
              <w:right w:val="single" w:sz="8" w:space="0" w:color="auto"/>
            </w:tcBorders>
            <w:shd w:val="clear" w:color="auto" w:fill="D0CECE"/>
            <w:vAlign w:val="bottom"/>
          </w:tcPr>
          <w:p w14:paraId="3B55824F" w14:textId="77777777" w:rsidR="00B44DA1" w:rsidRDefault="00B44DA1">
            <w:pPr>
              <w:rPr>
                <w:sz w:val="11"/>
                <w:szCs w:val="11"/>
              </w:rPr>
            </w:pPr>
          </w:p>
        </w:tc>
        <w:tc>
          <w:tcPr>
            <w:tcW w:w="80" w:type="dxa"/>
            <w:shd w:val="clear" w:color="auto" w:fill="D0CECE"/>
            <w:vAlign w:val="bottom"/>
          </w:tcPr>
          <w:p w14:paraId="5A74DC3A" w14:textId="77777777" w:rsidR="00B44DA1" w:rsidRDefault="00B44DA1">
            <w:pPr>
              <w:rPr>
                <w:sz w:val="11"/>
                <w:szCs w:val="11"/>
              </w:rPr>
            </w:pPr>
          </w:p>
        </w:tc>
        <w:tc>
          <w:tcPr>
            <w:tcW w:w="2600" w:type="dxa"/>
            <w:gridSpan w:val="2"/>
            <w:vMerge w:val="restart"/>
            <w:shd w:val="clear" w:color="auto" w:fill="D0CECE"/>
            <w:vAlign w:val="bottom"/>
          </w:tcPr>
          <w:p w14:paraId="50317A81" w14:textId="77777777" w:rsidR="00B44DA1" w:rsidRDefault="00B32628">
            <w:pPr>
              <w:rPr>
                <w:sz w:val="20"/>
                <w:szCs w:val="20"/>
              </w:rPr>
            </w:pPr>
            <w:r>
              <w:t>制造程序包括</w:t>
            </w:r>
          </w:p>
        </w:tc>
        <w:tc>
          <w:tcPr>
            <w:tcW w:w="120" w:type="dxa"/>
            <w:vMerge w:val="restart"/>
            <w:tcBorders>
              <w:right w:val="single" w:sz="8" w:space="0" w:color="auto"/>
            </w:tcBorders>
            <w:shd w:val="clear" w:color="auto" w:fill="D0CECE"/>
            <w:vAlign w:val="bottom"/>
          </w:tcPr>
          <w:p w14:paraId="1535941D" w14:textId="77777777" w:rsidR="00B44DA1" w:rsidRDefault="00B44DA1">
            <w:pPr>
              <w:rPr>
                <w:sz w:val="11"/>
                <w:szCs w:val="11"/>
              </w:rPr>
            </w:pPr>
          </w:p>
        </w:tc>
        <w:tc>
          <w:tcPr>
            <w:tcW w:w="0" w:type="dxa"/>
            <w:vAlign w:val="bottom"/>
          </w:tcPr>
          <w:p w14:paraId="437FC991" w14:textId="77777777" w:rsidR="00B44DA1" w:rsidRDefault="00B44DA1">
            <w:pPr>
              <w:rPr>
                <w:sz w:val="1"/>
                <w:szCs w:val="1"/>
              </w:rPr>
            </w:pPr>
          </w:p>
        </w:tc>
      </w:tr>
      <w:tr w:rsidR="00B44DA1" w14:paraId="0387E66F" w14:textId="77777777">
        <w:trPr>
          <w:trHeight w:val="38"/>
        </w:trPr>
        <w:tc>
          <w:tcPr>
            <w:tcW w:w="80" w:type="dxa"/>
            <w:tcBorders>
              <w:left w:val="single" w:sz="8" w:space="0" w:color="auto"/>
            </w:tcBorders>
            <w:shd w:val="clear" w:color="auto" w:fill="F7CAAC"/>
            <w:vAlign w:val="bottom"/>
          </w:tcPr>
          <w:p w14:paraId="675683A1" w14:textId="77777777" w:rsidR="00B44DA1" w:rsidRDefault="00B44DA1">
            <w:pPr>
              <w:rPr>
                <w:sz w:val="3"/>
                <w:szCs w:val="3"/>
              </w:rPr>
            </w:pPr>
          </w:p>
        </w:tc>
        <w:tc>
          <w:tcPr>
            <w:tcW w:w="1000" w:type="dxa"/>
            <w:shd w:val="clear" w:color="auto" w:fill="F7CAAC"/>
            <w:vAlign w:val="bottom"/>
          </w:tcPr>
          <w:p w14:paraId="7D04B238" w14:textId="77777777" w:rsidR="00B44DA1" w:rsidRDefault="00B44DA1">
            <w:pPr>
              <w:rPr>
                <w:sz w:val="3"/>
                <w:szCs w:val="3"/>
              </w:rPr>
            </w:pPr>
          </w:p>
        </w:tc>
        <w:tc>
          <w:tcPr>
            <w:tcW w:w="120" w:type="dxa"/>
            <w:tcBorders>
              <w:right w:val="single" w:sz="8" w:space="0" w:color="auto"/>
            </w:tcBorders>
            <w:shd w:val="clear" w:color="auto" w:fill="F7CAAC"/>
            <w:vAlign w:val="bottom"/>
          </w:tcPr>
          <w:p w14:paraId="3835FC6A" w14:textId="77777777" w:rsidR="00B44DA1" w:rsidRDefault="00B44DA1">
            <w:pPr>
              <w:rPr>
                <w:sz w:val="3"/>
                <w:szCs w:val="3"/>
              </w:rPr>
            </w:pPr>
          </w:p>
        </w:tc>
        <w:tc>
          <w:tcPr>
            <w:tcW w:w="200" w:type="dxa"/>
            <w:shd w:val="clear" w:color="auto" w:fill="D0CECE"/>
            <w:vAlign w:val="bottom"/>
          </w:tcPr>
          <w:p w14:paraId="0A2141E8" w14:textId="77777777" w:rsidR="00B44DA1" w:rsidRDefault="00B44DA1">
            <w:pPr>
              <w:rPr>
                <w:sz w:val="3"/>
                <w:szCs w:val="3"/>
              </w:rPr>
            </w:pPr>
          </w:p>
        </w:tc>
        <w:tc>
          <w:tcPr>
            <w:tcW w:w="940" w:type="dxa"/>
            <w:shd w:val="clear" w:color="auto" w:fill="D0CECE"/>
            <w:vAlign w:val="bottom"/>
          </w:tcPr>
          <w:p w14:paraId="38EA1B20" w14:textId="77777777" w:rsidR="00B44DA1" w:rsidRDefault="00B44DA1">
            <w:pPr>
              <w:rPr>
                <w:sz w:val="3"/>
                <w:szCs w:val="3"/>
              </w:rPr>
            </w:pPr>
          </w:p>
        </w:tc>
        <w:tc>
          <w:tcPr>
            <w:tcW w:w="160" w:type="dxa"/>
            <w:tcBorders>
              <w:right w:val="single" w:sz="8" w:space="0" w:color="auto"/>
            </w:tcBorders>
            <w:shd w:val="clear" w:color="auto" w:fill="D0CECE"/>
            <w:vAlign w:val="bottom"/>
          </w:tcPr>
          <w:p w14:paraId="081F7D29" w14:textId="77777777" w:rsidR="00B44DA1" w:rsidRDefault="00B44DA1">
            <w:pPr>
              <w:rPr>
                <w:sz w:val="3"/>
                <w:szCs w:val="3"/>
              </w:rPr>
            </w:pPr>
          </w:p>
        </w:tc>
        <w:tc>
          <w:tcPr>
            <w:tcW w:w="440" w:type="dxa"/>
            <w:vMerge w:val="restart"/>
            <w:shd w:val="clear" w:color="auto" w:fill="D0CECE"/>
            <w:vAlign w:val="bottom"/>
          </w:tcPr>
          <w:p w14:paraId="3B113BE7" w14:textId="77777777" w:rsidR="00B44DA1" w:rsidRDefault="00B32628">
            <w:pPr>
              <w:spacing w:line="174" w:lineRule="exact"/>
              <w:ind w:left="280"/>
              <w:rPr>
                <w:sz w:val="20"/>
                <w:szCs w:val="20"/>
              </w:rPr>
            </w:pPr>
            <w:r>
              <w:rPr>
                <w:rFonts w:ascii="Symbol" w:eastAsia="Symbol" w:hAnsi="Symbol" w:cs="Symbol"/>
                <w:sz w:val="15"/>
                <w:szCs w:val="15"/>
              </w:rPr>
              <w:t></w:t>
            </w:r>
          </w:p>
        </w:tc>
        <w:tc>
          <w:tcPr>
            <w:tcW w:w="2180" w:type="dxa"/>
            <w:vMerge w:val="restart"/>
            <w:shd w:val="clear" w:color="auto" w:fill="D0CECE"/>
            <w:vAlign w:val="bottom"/>
          </w:tcPr>
          <w:p w14:paraId="1F33D4A0" w14:textId="77777777" w:rsidR="00B44DA1" w:rsidRDefault="00B32628">
            <w:pPr>
              <w:ind w:left="120"/>
              <w:rPr>
                <w:sz w:val="20"/>
                <w:szCs w:val="20"/>
              </w:rPr>
            </w:pPr>
            <w:r>
              <w:t>材料规格</w:t>
            </w:r>
          </w:p>
        </w:tc>
        <w:tc>
          <w:tcPr>
            <w:tcW w:w="100" w:type="dxa"/>
            <w:tcBorders>
              <w:right w:val="single" w:sz="8" w:space="0" w:color="auto"/>
            </w:tcBorders>
            <w:shd w:val="clear" w:color="auto" w:fill="D0CECE"/>
            <w:vAlign w:val="bottom"/>
          </w:tcPr>
          <w:p w14:paraId="2270D173" w14:textId="77777777" w:rsidR="00B44DA1" w:rsidRDefault="00B44DA1">
            <w:pPr>
              <w:rPr>
                <w:sz w:val="3"/>
                <w:szCs w:val="3"/>
              </w:rPr>
            </w:pPr>
          </w:p>
        </w:tc>
        <w:tc>
          <w:tcPr>
            <w:tcW w:w="60" w:type="dxa"/>
            <w:shd w:val="clear" w:color="auto" w:fill="D0CECE"/>
            <w:vAlign w:val="bottom"/>
          </w:tcPr>
          <w:p w14:paraId="5D1FDBA7" w14:textId="77777777" w:rsidR="00B44DA1" w:rsidRDefault="00B44DA1">
            <w:pPr>
              <w:rPr>
                <w:sz w:val="3"/>
                <w:szCs w:val="3"/>
              </w:rPr>
            </w:pPr>
          </w:p>
        </w:tc>
        <w:tc>
          <w:tcPr>
            <w:tcW w:w="400" w:type="dxa"/>
            <w:shd w:val="clear" w:color="auto" w:fill="D0CECE"/>
            <w:vAlign w:val="bottom"/>
          </w:tcPr>
          <w:p w14:paraId="2A3A7C52" w14:textId="77777777" w:rsidR="00B44DA1" w:rsidRDefault="00B44DA1">
            <w:pPr>
              <w:rPr>
                <w:sz w:val="3"/>
                <w:szCs w:val="3"/>
              </w:rPr>
            </w:pPr>
          </w:p>
        </w:tc>
        <w:tc>
          <w:tcPr>
            <w:tcW w:w="2300" w:type="dxa"/>
            <w:vMerge w:val="restart"/>
            <w:tcBorders>
              <w:right w:val="single" w:sz="8" w:space="0" w:color="auto"/>
            </w:tcBorders>
            <w:shd w:val="clear" w:color="auto" w:fill="D0CECE"/>
            <w:vAlign w:val="bottom"/>
          </w:tcPr>
          <w:p w14:paraId="20C029C9" w14:textId="77777777" w:rsidR="00B44DA1" w:rsidRDefault="00B32628">
            <w:pPr>
              <w:spacing w:line="169" w:lineRule="exact"/>
              <w:ind w:left="140"/>
              <w:rPr>
                <w:sz w:val="20"/>
                <w:szCs w:val="20"/>
              </w:rPr>
            </w:pPr>
            <w:r>
              <w:t>产品、零部件、材料和</w:t>
            </w:r>
          </w:p>
        </w:tc>
        <w:tc>
          <w:tcPr>
            <w:tcW w:w="80" w:type="dxa"/>
            <w:shd w:val="clear" w:color="auto" w:fill="D0CECE"/>
            <w:vAlign w:val="bottom"/>
          </w:tcPr>
          <w:p w14:paraId="070FCF40" w14:textId="77777777" w:rsidR="00B44DA1" w:rsidRDefault="00B44DA1">
            <w:pPr>
              <w:rPr>
                <w:sz w:val="3"/>
                <w:szCs w:val="3"/>
              </w:rPr>
            </w:pPr>
          </w:p>
        </w:tc>
        <w:tc>
          <w:tcPr>
            <w:tcW w:w="2600" w:type="dxa"/>
            <w:gridSpan w:val="2"/>
            <w:vMerge/>
            <w:shd w:val="clear" w:color="auto" w:fill="D0CECE"/>
            <w:vAlign w:val="bottom"/>
          </w:tcPr>
          <w:p w14:paraId="048E8BD1" w14:textId="77777777" w:rsidR="00B44DA1" w:rsidRDefault="00B44DA1">
            <w:pPr>
              <w:rPr>
                <w:sz w:val="3"/>
                <w:szCs w:val="3"/>
              </w:rPr>
            </w:pPr>
          </w:p>
        </w:tc>
        <w:tc>
          <w:tcPr>
            <w:tcW w:w="120" w:type="dxa"/>
            <w:vMerge/>
            <w:tcBorders>
              <w:right w:val="single" w:sz="8" w:space="0" w:color="auto"/>
            </w:tcBorders>
            <w:shd w:val="clear" w:color="auto" w:fill="D0CECE"/>
            <w:vAlign w:val="bottom"/>
          </w:tcPr>
          <w:p w14:paraId="6B9681ED" w14:textId="77777777" w:rsidR="00B44DA1" w:rsidRDefault="00B44DA1">
            <w:pPr>
              <w:rPr>
                <w:sz w:val="3"/>
                <w:szCs w:val="3"/>
              </w:rPr>
            </w:pPr>
          </w:p>
        </w:tc>
        <w:tc>
          <w:tcPr>
            <w:tcW w:w="0" w:type="dxa"/>
            <w:vAlign w:val="bottom"/>
          </w:tcPr>
          <w:p w14:paraId="0803595C" w14:textId="77777777" w:rsidR="00B44DA1" w:rsidRDefault="00B44DA1">
            <w:pPr>
              <w:spacing w:line="20" w:lineRule="exact"/>
              <w:rPr>
                <w:sz w:val="1"/>
                <w:szCs w:val="1"/>
              </w:rPr>
            </w:pPr>
          </w:p>
        </w:tc>
      </w:tr>
      <w:tr w:rsidR="00B44DA1" w14:paraId="4C4128AC" w14:textId="77777777">
        <w:trPr>
          <w:trHeight w:val="136"/>
        </w:trPr>
        <w:tc>
          <w:tcPr>
            <w:tcW w:w="80" w:type="dxa"/>
            <w:tcBorders>
              <w:left w:val="single" w:sz="8" w:space="0" w:color="auto"/>
            </w:tcBorders>
            <w:shd w:val="clear" w:color="auto" w:fill="F7CAAC"/>
            <w:vAlign w:val="bottom"/>
          </w:tcPr>
          <w:p w14:paraId="0F9FD2CB" w14:textId="77777777" w:rsidR="00B44DA1" w:rsidRDefault="00B44DA1">
            <w:pPr>
              <w:rPr>
                <w:sz w:val="11"/>
                <w:szCs w:val="11"/>
              </w:rPr>
            </w:pPr>
          </w:p>
        </w:tc>
        <w:tc>
          <w:tcPr>
            <w:tcW w:w="1000" w:type="dxa"/>
            <w:vMerge w:val="restart"/>
            <w:shd w:val="clear" w:color="auto" w:fill="F7CAAC"/>
            <w:vAlign w:val="bottom"/>
          </w:tcPr>
          <w:p w14:paraId="01667E81" w14:textId="77777777" w:rsidR="00B44DA1" w:rsidRDefault="00B32628">
            <w:pPr>
              <w:rPr>
                <w:sz w:val="20"/>
                <w:szCs w:val="20"/>
              </w:rPr>
            </w:pPr>
            <w:r>
              <w:t>OSO # 02</w:t>
            </w:r>
          </w:p>
        </w:tc>
        <w:tc>
          <w:tcPr>
            <w:tcW w:w="120" w:type="dxa"/>
            <w:tcBorders>
              <w:right w:val="single" w:sz="8" w:space="0" w:color="auto"/>
            </w:tcBorders>
            <w:shd w:val="clear" w:color="auto" w:fill="F7CAAC"/>
            <w:vAlign w:val="bottom"/>
          </w:tcPr>
          <w:p w14:paraId="540FDCA6" w14:textId="77777777" w:rsidR="00B44DA1" w:rsidRDefault="00B44DA1">
            <w:pPr>
              <w:rPr>
                <w:sz w:val="11"/>
                <w:szCs w:val="11"/>
              </w:rPr>
            </w:pPr>
          </w:p>
        </w:tc>
        <w:tc>
          <w:tcPr>
            <w:tcW w:w="200" w:type="dxa"/>
            <w:shd w:val="clear" w:color="auto" w:fill="D0CECE"/>
            <w:vAlign w:val="bottom"/>
          </w:tcPr>
          <w:p w14:paraId="7F90B893" w14:textId="77777777" w:rsidR="00B44DA1" w:rsidRDefault="00B44DA1">
            <w:pPr>
              <w:rPr>
                <w:sz w:val="11"/>
                <w:szCs w:val="11"/>
              </w:rPr>
            </w:pPr>
          </w:p>
        </w:tc>
        <w:tc>
          <w:tcPr>
            <w:tcW w:w="940" w:type="dxa"/>
            <w:shd w:val="clear" w:color="auto" w:fill="D0CECE"/>
            <w:vAlign w:val="bottom"/>
          </w:tcPr>
          <w:p w14:paraId="6E05D6C3" w14:textId="77777777" w:rsidR="00B44DA1" w:rsidRDefault="00B44DA1">
            <w:pPr>
              <w:rPr>
                <w:sz w:val="11"/>
                <w:szCs w:val="11"/>
              </w:rPr>
            </w:pPr>
          </w:p>
        </w:tc>
        <w:tc>
          <w:tcPr>
            <w:tcW w:w="160" w:type="dxa"/>
            <w:tcBorders>
              <w:right w:val="single" w:sz="8" w:space="0" w:color="auto"/>
            </w:tcBorders>
            <w:shd w:val="clear" w:color="auto" w:fill="D0CECE"/>
            <w:vAlign w:val="bottom"/>
          </w:tcPr>
          <w:p w14:paraId="710CDE50" w14:textId="77777777" w:rsidR="00B44DA1" w:rsidRDefault="00B44DA1">
            <w:pPr>
              <w:rPr>
                <w:sz w:val="11"/>
                <w:szCs w:val="11"/>
              </w:rPr>
            </w:pPr>
          </w:p>
        </w:tc>
        <w:tc>
          <w:tcPr>
            <w:tcW w:w="440" w:type="dxa"/>
            <w:vMerge/>
            <w:shd w:val="clear" w:color="auto" w:fill="D0CECE"/>
            <w:vAlign w:val="bottom"/>
          </w:tcPr>
          <w:p w14:paraId="15B99D6C" w14:textId="77777777" w:rsidR="00B44DA1" w:rsidRDefault="00B44DA1">
            <w:pPr>
              <w:rPr>
                <w:sz w:val="11"/>
                <w:szCs w:val="11"/>
              </w:rPr>
            </w:pPr>
          </w:p>
        </w:tc>
        <w:tc>
          <w:tcPr>
            <w:tcW w:w="2180" w:type="dxa"/>
            <w:vMerge/>
            <w:shd w:val="clear" w:color="auto" w:fill="D0CECE"/>
            <w:vAlign w:val="bottom"/>
          </w:tcPr>
          <w:p w14:paraId="0CD9038A" w14:textId="77777777" w:rsidR="00B44DA1" w:rsidRDefault="00B44DA1">
            <w:pPr>
              <w:rPr>
                <w:sz w:val="11"/>
                <w:szCs w:val="11"/>
              </w:rPr>
            </w:pPr>
          </w:p>
        </w:tc>
        <w:tc>
          <w:tcPr>
            <w:tcW w:w="100" w:type="dxa"/>
            <w:tcBorders>
              <w:right w:val="single" w:sz="8" w:space="0" w:color="auto"/>
            </w:tcBorders>
            <w:shd w:val="clear" w:color="auto" w:fill="D0CECE"/>
            <w:vAlign w:val="bottom"/>
          </w:tcPr>
          <w:p w14:paraId="7C698DA9" w14:textId="77777777" w:rsidR="00B44DA1" w:rsidRDefault="00B44DA1">
            <w:pPr>
              <w:rPr>
                <w:sz w:val="11"/>
                <w:szCs w:val="11"/>
              </w:rPr>
            </w:pPr>
          </w:p>
        </w:tc>
        <w:tc>
          <w:tcPr>
            <w:tcW w:w="60" w:type="dxa"/>
            <w:shd w:val="clear" w:color="auto" w:fill="D0CECE"/>
            <w:vAlign w:val="bottom"/>
          </w:tcPr>
          <w:p w14:paraId="786C8600" w14:textId="77777777" w:rsidR="00B44DA1" w:rsidRDefault="00B44DA1">
            <w:pPr>
              <w:rPr>
                <w:sz w:val="11"/>
                <w:szCs w:val="11"/>
              </w:rPr>
            </w:pPr>
          </w:p>
        </w:tc>
        <w:tc>
          <w:tcPr>
            <w:tcW w:w="400" w:type="dxa"/>
            <w:shd w:val="clear" w:color="auto" w:fill="D0CECE"/>
            <w:vAlign w:val="bottom"/>
          </w:tcPr>
          <w:p w14:paraId="765DA6B5" w14:textId="77777777" w:rsidR="00B44DA1" w:rsidRDefault="00B44DA1">
            <w:pPr>
              <w:rPr>
                <w:sz w:val="11"/>
                <w:szCs w:val="11"/>
              </w:rPr>
            </w:pPr>
          </w:p>
        </w:tc>
        <w:tc>
          <w:tcPr>
            <w:tcW w:w="2300" w:type="dxa"/>
            <w:vMerge/>
            <w:tcBorders>
              <w:right w:val="single" w:sz="8" w:space="0" w:color="auto"/>
            </w:tcBorders>
            <w:shd w:val="clear" w:color="auto" w:fill="D0CECE"/>
            <w:vAlign w:val="bottom"/>
          </w:tcPr>
          <w:p w14:paraId="01D15F93" w14:textId="77777777" w:rsidR="00B44DA1" w:rsidRDefault="00B44DA1">
            <w:pPr>
              <w:rPr>
                <w:sz w:val="11"/>
                <w:szCs w:val="11"/>
              </w:rPr>
            </w:pPr>
          </w:p>
        </w:tc>
        <w:tc>
          <w:tcPr>
            <w:tcW w:w="80" w:type="dxa"/>
            <w:shd w:val="clear" w:color="auto" w:fill="D0CECE"/>
            <w:vAlign w:val="bottom"/>
          </w:tcPr>
          <w:p w14:paraId="584C3A95" w14:textId="77777777" w:rsidR="00B44DA1" w:rsidRDefault="00B44DA1">
            <w:pPr>
              <w:rPr>
                <w:sz w:val="11"/>
                <w:szCs w:val="11"/>
              </w:rPr>
            </w:pPr>
          </w:p>
        </w:tc>
        <w:tc>
          <w:tcPr>
            <w:tcW w:w="440" w:type="dxa"/>
            <w:shd w:val="clear" w:color="auto" w:fill="D0CECE"/>
            <w:vAlign w:val="bottom"/>
          </w:tcPr>
          <w:p w14:paraId="7F703819" w14:textId="77777777" w:rsidR="00B44DA1" w:rsidRDefault="00B32628">
            <w:pPr>
              <w:spacing w:line="136" w:lineRule="exact"/>
              <w:rPr>
                <w:sz w:val="20"/>
                <w:szCs w:val="20"/>
              </w:rPr>
            </w:pPr>
            <w:r>
              <w:t>最少</w:t>
            </w:r>
            <w:r>
              <w:t>:</w:t>
            </w:r>
          </w:p>
        </w:tc>
        <w:tc>
          <w:tcPr>
            <w:tcW w:w="2160" w:type="dxa"/>
            <w:shd w:val="clear" w:color="auto" w:fill="D0CECE"/>
            <w:vAlign w:val="bottom"/>
          </w:tcPr>
          <w:p w14:paraId="0F25235A" w14:textId="77777777" w:rsidR="00B44DA1" w:rsidRDefault="00B44DA1">
            <w:pPr>
              <w:rPr>
                <w:sz w:val="11"/>
                <w:szCs w:val="11"/>
              </w:rPr>
            </w:pPr>
          </w:p>
        </w:tc>
        <w:tc>
          <w:tcPr>
            <w:tcW w:w="120" w:type="dxa"/>
            <w:tcBorders>
              <w:right w:val="single" w:sz="8" w:space="0" w:color="auto"/>
            </w:tcBorders>
            <w:shd w:val="clear" w:color="auto" w:fill="D0CECE"/>
            <w:vAlign w:val="bottom"/>
          </w:tcPr>
          <w:p w14:paraId="1EC9E85F" w14:textId="77777777" w:rsidR="00B44DA1" w:rsidRDefault="00B44DA1">
            <w:pPr>
              <w:rPr>
                <w:sz w:val="11"/>
                <w:szCs w:val="11"/>
              </w:rPr>
            </w:pPr>
          </w:p>
        </w:tc>
        <w:tc>
          <w:tcPr>
            <w:tcW w:w="0" w:type="dxa"/>
            <w:vAlign w:val="bottom"/>
          </w:tcPr>
          <w:p w14:paraId="42E45296" w14:textId="77777777" w:rsidR="00B44DA1" w:rsidRDefault="00B44DA1">
            <w:pPr>
              <w:rPr>
                <w:sz w:val="1"/>
                <w:szCs w:val="1"/>
              </w:rPr>
            </w:pPr>
          </w:p>
        </w:tc>
      </w:tr>
      <w:tr w:rsidR="00B44DA1" w14:paraId="6368E1A1" w14:textId="77777777">
        <w:trPr>
          <w:trHeight w:val="118"/>
        </w:trPr>
        <w:tc>
          <w:tcPr>
            <w:tcW w:w="80" w:type="dxa"/>
            <w:tcBorders>
              <w:left w:val="single" w:sz="8" w:space="0" w:color="auto"/>
            </w:tcBorders>
            <w:shd w:val="clear" w:color="auto" w:fill="F7CAAC"/>
            <w:vAlign w:val="bottom"/>
          </w:tcPr>
          <w:p w14:paraId="7AC222B3" w14:textId="77777777" w:rsidR="00B44DA1" w:rsidRDefault="00B44DA1">
            <w:pPr>
              <w:rPr>
                <w:sz w:val="10"/>
                <w:szCs w:val="10"/>
              </w:rPr>
            </w:pPr>
          </w:p>
        </w:tc>
        <w:tc>
          <w:tcPr>
            <w:tcW w:w="1000" w:type="dxa"/>
            <w:vMerge/>
            <w:shd w:val="clear" w:color="auto" w:fill="F7CAAC"/>
            <w:vAlign w:val="bottom"/>
          </w:tcPr>
          <w:p w14:paraId="04BA3387" w14:textId="77777777" w:rsidR="00B44DA1" w:rsidRDefault="00B44DA1">
            <w:pPr>
              <w:rPr>
                <w:sz w:val="10"/>
                <w:szCs w:val="10"/>
              </w:rPr>
            </w:pPr>
          </w:p>
        </w:tc>
        <w:tc>
          <w:tcPr>
            <w:tcW w:w="120" w:type="dxa"/>
            <w:tcBorders>
              <w:right w:val="single" w:sz="8" w:space="0" w:color="auto"/>
            </w:tcBorders>
            <w:shd w:val="clear" w:color="auto" w:fill="F7CAAC"/>
            <w:vAlign w:val="bottom"/>
          </w:tcPr>
          <w:p w14:paraId="76577750" w14:textId="77777777" w:rsidR="00B44DA1" w:rsidRDefault="00B44DA1">
            <w:pPr>
              <w:rPr>
                <w:sz w:val="10"/>
                <w:szCs w:val="10"/>
              </w:rPr>
            </w:pPr>
          </w:p>
        </w:tc>
        <w:tc>
          <w:tcPr>
            <w:tcW w:w="200" w:type="dxa"/>
            <w:shd w:val="clear" w:color="auto" w:fill="D0CECE"/>
            <w:vAlign w:val="bottom"/>
          </w:tcPr>
          <w:p w14:paraId="14893DE3" w14:textId="77777777" w:rsidR="00B44DA1" w:rsidRDefault="00B44DA1">
            <w:pPr>
              <w:rPr>
                <w:sz w:val="10"/>
                <w:szCs w:val="10"/>
              </w:rPr>
            </w:pPr>
          </w:p>
        </w:tc>
        <w:tc>
          <w:tcPr>
            <w:tcW w:w="940" w:type="dxa"/>
            <w:shd w:val="clear" w:color="auto" w:fill="D0CECE"/>
            <w:vAlign w:val="bottom"/>
          </w:tcPr>
          <w:p w14:paraId="7017F0D3" w14:textId="77777777" w:rsidR="00B44DA1" w:rsidRDefault="00B44DA1">
            <w:pPr>
              <w:rPr>
                <w:sz w:val="10"/>
                <w:szCs w:val="10"/>
              </w:rPr>
            </w:pPr>
          </w:p>
        </w:tc>
        <w:tc>
          <w:tcPr>
            <w:tcW w:w="160" w:type="dxa"/>
            <w:tcBorders>
              <w:right w:val="single" w:sz="8" w:space="0" w:color="auto"/>
            </w:tcBorders>
            <w:shd w:val="clear" w:color="auto" w:fill="D0CECE"/>
            <w:vAlign w:val="bottom"/>
          </w:tcPr>
          <w:p w14:paraId="617EB3CE" w14:textId="77777777" w:rsidR="00B44DA1" w:rsidRDefault="00B44DA1">
            <w:pPr>
              <w:rPr>
                <w:sz w:val="10"/>
                <w:szCs w:val="10"/>
              </w:rPr>
            </w:pPr>
          </w:p>
        </w:tc>
        <w:tc>
          <w:tcPr>
            <w:tcW w:w="440" w:type="dxa"/>
            <w:vMerge w:val="restart"/>
            <w:shd w:val="clear" w:color="auto" w:fill="D0CECE"/>
            <w:vAlign w:val="bottom"/>
          </w:tcPr>
          <w:p w14:paraId="54C4C811" w14:textId="77777777" w:rsidR="00B44DA1" w:rsidRDefault="00B32628">
            <w:pPr>
              <w:spacing w:line="173" w:lineRule="exact"/>
              <w:ind w:left="280"/>
              <w:rPr>
                <w:sz w:val="20"/>
                <w:szCs w:val="20"/>
              </w:rPr>
            </w:pPr>
            <w:r>
              <w:rPr>
                <w:rFonts w:ascii="Symbol" w:eastAsia="Symbol" w:hAnsi="Symbol" w:cs="Symbol"/>
                <w:sz w:val="15"/>
                <w:szCs w:val="15"/>
              </w:rPr>
              <w:t></w:t>
            </w:r>
          </w:p>
        </w:tc>
        <w:tc>
          <w:tcPr>
            <w:tcW w:w="2180" w:type="dxa"/>
            <w:vMerge w:val="restart"/>
            <w:shd w:val="clear" w:color="auto" w:fill="D0CECE"/>
            <w:vAlign w:val="bottom"/>
          </w:tcPr>
          <w:p w14:paraId="1C3C130A" w14:textId="77777777" w:rsidR="00B44DA1" w:rsidRDefault="00B32628">
            <w:pPr>
              <w:ind w:left="120"/>
              <w:rPr>
                <w:sz w:val="20"/>
                <w:szCs w:val="20"/>
              </w:rPr>
            </w:pPr>
            <w:r>
              <w:t>适用性和耐久性</w:t>
            </w:r>
          </w:p>
        </w:tc>
        <w:tc>
          <w:tcPr>
            <w:tcW w:w="100" w:type="dxa"/>
            <w:tcBorders>
              <w:right w:val="single" w:sz="8" w:space="0" w:color="auto"/>
            </w:tcBorders>
            <w:shd w:val="clear" w:color="auto" w:fill="D0CECE"/>
            <w:vAlign w:val="bottom"/>
          </w:tcPr>
          <w:p w14:paraId="47B31876" w14:textId="77777777" w:rsidR="00B44DA1" w:rsidRDefault="00B44DA1">
            <w:pPr>
              <w:rPr>
                <w:sz w:val="10"/>
                <w:szCs w:val="10"/>
              </w:rPr>
            </w:pPr>
          </w:p>
        </w:tc>
        <w:tc>
          <w:tcPr>
            <w:tcW w:w="60" w:type="dxa"/>
            <w:shd w:val="clear" w:color="auto" w:fill="D0CECE"/>
            <w:vAlign w:val="bottom"/>
          </w:tcPr>
          <w:p w14:paraId="3CBE38B0" w14:textId="77777777" w:rsidR="00B44DA1" w:rsidRDefault="00B44DA1">
            <w:pPr>
              <w:rPr>
                <w:sz w:val="10"/>
                <w:szCs w:val="10"/>
              </w:rPr>
            </w:pPr>
          </w:p>
        </w:tc>
        <w:tc>
          <w:tcPr>
            <w:tcW w:w="400" w:type="dxa"/>
            <w:shd w:val="clear" w:color="auto" w:fill="D0CECE"/>
            <w:vAlign w:val="bottom"/>
          </w:tcPr>
          <w:p w14:paraId="68919F43" w14:textId="77777777" w:rsidR="00B44DA1" w:rsidRDefault="00B44DA1">
            <w:pPr>
              <w:rPr>
                <w:sz w:val="10"/>
                <w:szCs w:val="10"/>
              </w:rPr>
            </w:pPr>
          </w:p>
        </w:tc>
        <w:tc>
          <w:tcPr>
            <w:tcW w:w="2300" w:type="dxa"/>
            <w:vMerge w:val="restart"/>
            <w:tcBorders>
              <w:right w:val="single" w:sz="8" w:space="0" w:color="auto"/>
            </w:tcBorders>
            <w:shd w:val="clear" w:color="auto" w:fill="D0CECE"/>
            <w:vAlign w:val="bottom"/>
          </w:tcPr>
          <w:p w14:paraId="3597B9B0" w14:textId="77777777" w:rsidR="00B44DA1" w:rsidRDefault="00B32628">
            <w:pPr>
              <w:spacing w:line="169" w:lineRule="exact"/>
              <w:ind w:left="140"/>
              <w:rPr>
                <w:sz w:val="20"/>
                <w:szCs w:val="20"/>
              </w:rPr>
            </w:pPr>
            <w:r>
              <w:t>设备、</w:t>
            </w:r>
            <w:r>
              <w:t>,</w:t>
            </w:r>
          </w:p>
        </w:tc>
        <w:tc>
          <w:tcPr>
            <w:tcW w:w="80" w:type="dxa"/>
            <w:shd w:val="clear" w:color="auto" w:fill="D0CECE"/>
            <w:vAlign w:val="bottom"/>
          </w:tcPr>
          <w:p w14:paraId="18BB6171" w14:textId="77777777" w:rsidR="00B44DA1" w:rsidRDefault="00B44DA1">
            <w:pPr>
              <w:rPr>
                <w:sz w:val="10"/>
                <w:szCs w:val="10"/>
              </w:rPr>
            </w:pPr>
          </w:p>
        </w:tc>
        <w:tc>
          <w:tcPr>
            <w:tcW w:w="440" w:type="dxa"/>
            <w:shd w:val="clear" w:color="auto" w:fill="D0CECE"/>
            <w:vAlign w:val="bottom"/>
          </w:tcPr>
          <w:p w14:paraId="6795F0FC" w14:textId="77777777" w:rsidR="00B44DA1" w:rsidRDefault="00B44DA1">
            <w:pPr>
              <w:rPr>
                <w:sz w:val="10"/>
                <w:szCs w:val="10"/>
              </w:rPr>
            </w:pPr>
          </w:p>
        </w:tc>
        <w:tc>
          <w:tcPr>
            <w:tcW w:w="2160" w:type="dxa"/>
            <w:shd w:val="clear" w:color="auto" w:fill="D0CECE"/>
            <w:vAlign w:val="bottom"/>
          </w:tcPr>
          <w:p w14:paraId="7E4AD194" w14:textId="77777777" w:rsidR="00B44DA1" w:rsidRDefault="00B44DA1">
            <w:pPr>
              <w:rPr>
                <w:sz w:val="10"/>
                <w:szCs w:val="10"/>
              </w:rPr>
            </w:pPr>
          </w:p>
        </w:tc>
        <w:tc>
          <w:tcPr>
            <w:tcW w:w="120" w:type="dxa"/>
            <w:tcBorders>
              <w:right w:val="single" w:sz="8" w:space="0" w:color="auto"/>
            </w:tcBorders>
            <w:shd w:val="clear" w:color="auto" w:fill="D0CECE"/>
            <w:vAlign w:val="bottom"/>
          </w:tcPr>
          <w:p w14:paraId="17571966" w14:textId="77777777" w:rsidR="00B44DA1" w:rsidRDefault="00B44DA1">
            <w:pPr>
              <w:rPr>
                <w:sz w:val="10"/>
                <w:szCs w:val="10"/>
              </w:rPr>
            </w:pPr>
          </w:p>
        </w:tc>
        <w:tc>
          <w:tcPr>
            <w:tcW w:w="0" w:type="dxa"/>
            <w:vAlign w:val="bottom"/>
          </w:tcPr>
          <w:p w14:paraId="037610A3" w14:textId="77777777" w:rsidR="00B44DA1" w:rsidRDefault="00B44DA1">
            <w:pPr>
              <w:rPr>
                <w:sz w:val="1"/>
                <w:szCs w:val="1"/>
              </w:rPr>
            </w:pPr>
          </w:p>
        </w:tc>
      </w:tr>
      <w:tr w:rsidR="00B44DA1" w14:paraId="02AB00BC" w14:textId="77777777">
        <w:trPr>
          <w:trHeight w:val="55"/>
        </w:trPr>
        <w:tc>
          <w:tcPr>
            <w:tcW w:w="80" w:type="dxa"/>
            <w:tcBorders>
              <w:left w:val="single" w:sz="8" w:space="0" w:color="auto"/>
            </w:tcBorders>
            <w:shd w:val="clear" w:color="auto" w:fill="F7CAAC"/>
            <w:vAlign w:val="bottom"/>
          </w:tcPr>
          <w:p w14:paraId="49A4C1F8" w14:textId="77777777" w:rsidR="00B44DA1" w:rsidRDefault="00B44DA1">
            <w:pPr>
              <w:rPr>
                <w:sz w:val="4"/>
                <w:szCs w:val="4"/>
              </w:rPr>
            </w:pPr>
          </w:p>
        </w:tc>
        <w:tc>
          <w:tcPr>
            <w:tcW w:w="1000" w:type="dxa"/>
            <w:vMerge w:val="restart"/>
            <w:shd w:val="clear" w:color="auto" w:fill="F7CAAC"/>
            <w:vAlign w:val="bottom"/>
          </w:tcPr>
          <w:p w14:paraId="50B210D3" w14:textId="77777777" w:rsidR="00B44DA1" w:rsidRDefault="00B32628">
            <w:pPr>
              <w:rPr>
                <w:sz w:val="20"/>
                <w:szCs w:val="20"/>
              </w:rPr>
            </w:pPr>
            <w:r>
              <w:t>无人机</w:t>
            </w:r>
          </w:p>
        </w:tc>
        <w:tc>
          <w:tcPr>
            <w:tcW w:w="120" w:type="dxa"/>
            <w:tcBorders>
              <w:right w:val="single" w:sz="8" w:space="0" w:color="auto"/>
            </w:tcBorders>
            <w:shd w:val="clear" w:color="auto" w:fill="F7CAAC"/>
            <w:vAlign w:val="bottom"/>
          </w:tcPr>
          <w:p w14:paraId="5A3C3E4D" w14:textId="77777777" w:rsidR="00B44DA1" w:rsidRDefault="00B44DA1">
            <w:pPr>
              <w:rPr>
                <w:sz w:val="4"/>
                <w:szCs w:val="4"/>
              </w:rPr>
            </w:pPr>
          </w:p>
        </w:tc>
        <w:tc>
          <w:tcPr>
            <w:tcW w:w="200" w:type="dxa"/>
            <w:shd w:val="clear" w:color="auto" w:fill="D0CECE"/>
            <w:vAlign w:val="bottom"/>
          </w:tcPr>
          <w:p w14:paraId="542EED08" w14:textId="77777777" w:rsidR="00B44DA1" w:rsidRDefault="00B44DA1">
            <w:pPr>
              <w:rPr>
                <w:sz w:val="4"/>
                <w:szCs w:val="4"/>
              </w:rPr>
            </w:pPr>
          </w:p>
        </w:tc>
        <w:tc>
          <w:tcPr>
            <w:tcW w:w="940" w:type="dxa"/>
            <w:shd w:val="clear" w:color="auto" w:fill="D0CECE"/>
            <w:vAlign w:val="bottom"/>
          </w:tcPr>
          <w:p w14:paraId="27483CAD" w14:textId="77777777" w:rsidR="00B44DA1" w:rsidRDefault="00B44DA1">
            <w:pPr>
              <w:rPr>
                <w:sz w:val="4"/>
                <w:szCs w:val="4"/>
              </w:rPr>
            </w:pPr>
          </w:p>
        </w:tc>
        <w:tc>
          <w:tcPr>
            <w:tcW w:w="160" w:type="dxa"/>
            <w:tcBorders>
              <w:right w:val="single" w:sz="8" w:space="0" w:color="auto"/>
            </w:tcBorders>
            <w:shd w:val="clear" w:color="auto" w:fill="D0CECE"/>
            <w:vAlign w:val="bottom"/>
          </w:tcPr>
          <w:p w14:paraId="194C7A7D" w14:textId="77777777" w:rsidR="00B44DA1" w:rsidRDefault="00B44DA1">
            <w:pPr>
              <w:rPr>
                <w:sz w:val="4"/>
                <w:szCs w:val="4"/>
              </w:rPr>
            </w:pPr>
          </w:p>
        </w:tc>
        <w:tc>
          <w:tcPr>
            <w:tcW w:w="440" w:type="dxa"/>
            <w:vMerge/>
            <w:shd w:val="clear" w:color="auto" w:fill="D0CECE"/>
            <w:vAlign w:val="bottom"/>
          </w:tcPr>
          <w:p w14:paraId="2603C562" w14:textId="77777777" w:rsidR="00B44DA1" w:rsidRDefault="00B44DA1">
            <w:pPr>
              <w:rPr>
                <w:sz w:val="4"/>
                <w:szCs w:val="4"/>
              </w:rPr>
            </w:pPr>
          </w:p>
        </w:tc>
        <w:tc>
          <w:tcPr>
            <w:tcW w:w="2180" w:type="dxa"/>
            <w:vMerge/>
            <w:shd w:val="clear" w:color="auto" w:fill="D0CECE"/>
            <w:vAlign w:val="bottom"/>
          </w:tcPr>
          <w:p w14:paraId="79B80E60" w14:textId="77777777" w:rsidR="00B44DA1" w:rsidRDefault="00B44DA1">
            <w:pPr>
              <w:rPr>
                <w:sz w:val="4"/>
                <w:szCs w:val="4"/>
              </w:rPr>
            </w:pPr>
          </w:p>
        </w:tc>
        <w:tc>
          <w:tcPr>
            <w:tcW w:w="100" w:type="dxa"/>
            <w:tcBorders>
              <w:right w:val="single" w:sz="8" w:space="0" w:color="auto"/>
            </w:tcBorders>
            <w:shd w:val="clear" w:color="auto" w:fill="D0CECE"/>
            <w:vAlign w:val="bottom"/>
          </w:tcPr>
          <w:p w14:paraId="250C678C" w14:textId="77777777" w:rsidR="00B44DA1" w:rsidRDefault="00B44DA1">
            <w:pPr>
              <w:rPr>
                <w:sz w:val="4"/>
                <w:szCs w:val="4"/>
              </w:rPr>
            </w:pPr>
          </w:p>
        </w:tc>
        <w:tc>
          <w:tcPr>
            <w:tcW w:w="60" w:type="dxa"/>
            <w:shd w:val="clear" w:color="auto" w:fill="D0CECE"/>
            <w:vAlign w:val="bottom"/>
          </w:tcPr>
          <w:p w14:paraId="67ED2446" w14:textId="77777777" w:rsidR="00B44DA1" w:rsidRDefault="00B44DA1">
            <w:pPr>
              <w:rPr>
                <w:sz w:val="4"/>
                <w:szCs w:val="4"/>
              </w:rPr>
            </w:pPr>
          </w:p>
        </w:tc>
        <w:tc>
          <w:tcPr>
            <w:tcW w:w="400" w:type="dxa"/>
            <w:vMerge w:val="restart"/>
            <w:shd w:val="clear" w:color="auto" w:fill="D0CECE"/>
            <w:vAlign w:val="bottom"/>
          </w:tcPr>
          <w:p w14:paraId="0F957709" w14:textId="77777777" w:rsidR="00B44DA1" w:rsidRDefault="00B32628">
            <w:pPr>
              <w:ind w:left="280"/>
              <w:rPr>
                <w:sz w:val="20"/>
                <w:szCs w:val="20"/>
              </w:rPr>
            </w:pPr>
            <w:r>
              <w:rPr>
                <w:rFonts w:ascii="Symbol" w:eastAsia="Symbol" w:hAnsi="Symbol" w:cs="Symbol"/>
                <w:sz w:val="15"/>
                <w:szCs w:val="15"/>
              </w:rPr>
              <w:t></w:t>
            </w:r>
          </w:p>
        </w:tc>
        <w:tc>
          <w:tcPr>
            <w:tcW w:w="2300" w:type="dxa"/>
            <w:vMerge/>
            <w:tcBorders>
              <w:right w:val="single" w:sz="8" w:space="0" w:color="auto"/>
            </w:tcBorders>
            <w:shd w:val="clear" w:color="auto" w:fill="D0CECE"/>
            <w:vAlign w:val="bottom"/>
          </w:tcPr>
          <w:p w14:paraId="7404536E" w14:textId="77777777" w:rsidR="00B44DA1" w:rsidRDefault="00B44DA1">
            <w:pPr>
              <w:rPr>
                <w:sz w:val="4"/>
                <w:szCs w:val="4"/>
              </w:rPr>
            </w:pPr>
          </w:p>
        </w:tc>
        <w:tc>
          <w:tcPr>
            <w:tcW w:w="80" w:type="dxa"/>
            <w:shd w:val="clear" w:color="auto" w:fill="D0CECE"/>
            <w:vAlign w:val="bottom"/>
          </w:tcPr>
          <w:p w14:paraId="6501A7E2" w14:textId="77777777" w:rsidR="00B44DA1" w:rsidRDefault="00B44DA1">
            <w:pPr>
              <w:rPr>
                <w:sz w:val="4"/>
                <w:szCs w:val="4"/>
              </w:rPr>
            </w:pPr>
          </w:p>
        </w:tc>
        <w:tc>
          <w:tcPr>
            <w:tcW w:w="440" w:type="dxa"/>
            <w:vMerge w:val="restart"/>
            <w:shd w:val="clear" w:color="auto" w:fill="D0CECE"/>
            <w:vAlign w:val="bottom"/>
          </w:tcPr>
          <w:p w14:paraId="0B926BEF" w14:textId="77777777" w:rsidR="00B44DA1" w:rsidRDefault="00B32628">
            <w:pPr>
              <w:ind w:left="260"/>
              <w:rPr>
                <w:sz w:val="20"/>
                <w:szCs w:val="20"/>
              </w:rPr>
            </w:pPr>
            <w:r>
              <w:rPr>
                <w:rFonts w:ascii="Symbol" w:eastAsia="Symbol" w:hAnsi="Symbol" w:cs="Symbol"/>
                <w:sz w:val="15"/>
                <w:szCs w:val="15"/>
              </w:rPr>
              <w:t></w:t>
            </w:r>
          </w:p>
        </w:tc>
        <w:tc>
          <w:tcPr>
            <w:tcW w:w="2160" w:type="dxa"/>
            <w:vMerge w:val="restart"/>
            <w:shd w:val="clear" w:color="auto" w:fill="D0CECE"/>
            <w:vAlign w:val="bottom"/>
          </w:tcPr>
          <w:p w14:paraId="0B4379B5" w14:textId="77777777" w:rsidR="00B44DA1" w:rsidRDefault="00B32628">
            <w:pPr>
              <w:ind w:left="100"/>
              <w:rPr>
                <w:sz w:val="20"/>
                <w:szCs w:val="20"/>
              </w:rPr>
            </w:pPr>
            <w:r>
              <w:t>制造过程</w:t>
            </w:r>
            <w:r>
              <w:t>,</w:t>
            </w:r>
          </w:p>
        </w:tc>
        <w:tc>
          <w:tcPr>
            <w:tcW w:w="120" w:type="dxa"/>
            <w:tcBorders>
              <w:right w:val="single" w:sz="8" w:space="0" w:color="auto"/>
            </w:tcBorders>
            <w:shd w:val="clear" w:color="auto" w:fill="D0CECE"/>
            <w:vAlign w:val="bottom"/>
          </w:tcPr>
          <w:p w14:paraId="36A0CBFA" w14:textId="77777777" w:rsidR="00B44DA1" w:rsidRDefault="00B44DA1">
            <w:pPr>
              <w:rPr>
                <w:sz w:val="4"/>
                <w:szCs w:val="4"/>
              </w:rPr>
            </w:pPr>
          </w:p>
        </w:tc>
        <w:tc>
          <w:tcPr>
            <w:tcW w:w="0" w:type="dxa"/>
            <w:vAlign w:val="bottom"/>
          </w:tcPr>
          <w:p w14:paraId="51BE0AA3" w14:textId="77777777" w:rsidR="00B44DA1" w:rsidRDefault="00B44DA1">
            <w:pPr>
              <w:rPr>
                <w:sz w:val="1"/>
                <w:szCs w:val="1"/>
              </w:rPr>
            </w:pPr>
          </w:p>
        </w:tc>
      </w:tr>
      <w:tr w:rsidR="00B44DA1" w14:paraId="060A5D11" w14:textId="77777777">
        <w:trPr>
          <w:trHeight w:val="118"/>
        </w:trPr>
        <w:tc>
          <w:tcPr>
            <w:tcW w:w="80" w:type="dxa"/>
            <w:tcBorders>
              <w:left w:val="single" w:sz="8" w:space="0" w:color="auto"/>
            </w:tcBorders>
            <w:shd w:val="clear" w:color="auto" w:fill="F7CAAC"/>
            <w:vAlign w:val="bottom"/>
          </w:tcPr>
          <w:p w14:paraId="7547E6E3" w14:textId="77777777" w:rsidR="00B44DA1" w:rsidRDefault="00B44DA1">
            <w:pPr>
              <w:rPr>
                <w:sz w:val="10"/>
                <w:szCs w:val="10"/>
              </w:rPr>
            </w:pPr>
          </w:p>
        </w:tc>
        <w:tc>
          <w:tcPr>
            <w:tcW w:w="1000" w:type="dxa"/>
            <w:vMerge/>
            <w:shd w:val="clear" w:color="auto" w:fill="F7CAAC"/>
            <w:vAlign w:val="bottom"/>
          </w:tcPr>
          <w:p w14:paraId="62719451" w14:textId="77777777" w:rsidR="00B44DA1" w:rsidRDefault="00B44DA1">
            <w:pPr>
              <w:rPr>
                <w:sz w:val="10"/>
                <w:szCs w:val="10"/>
              </w:rPr>
            </w:pPr>
          </w:p>
        </w:tc>
        <w:tc>
          <w:tcPr>
            <w:tcW w:w="120" w:type="dxa"/>
            <w:tcBorders>
              <w:right w:val="single" w:sz="8" w:space="0" w:color="auto"/>
            </w:tcBorders>
            <w:shd w:val="clear" w:color="auto" w:fill="F7CAAC"/>
            <w:vAlign w:val="bottom"/>
          </w:tcPr>
          <w:p w14:paraId="3A53CFF4" w14:textId="77777777" w:rsidR="00B44DA1" w:rsidRDefault="00B44DA1">
            <w:pPr>
              <w:rPr>
                <w:sz w:val="10"/>
                <w:szCs w:val="10"/>
              </w:rPr>
            </w:pPr>
          </w:p>
        </w:tc>
        <w:tc>
          <w:tcPr>
            <w:tcW w:w="200" w:type="dxa"/>
            <w:shd w:val="clear" w:color="auto" w:fill="D0CECE"/>
            <w:vAlign w:val="bottom"/>
          </w:tcPr>
          <w:p w14:paraId="3C5D8607" w14:textId="77777777" w:rsidR="00B44DA1" w:rsidRDefault="00B44DA1">
            <w:pPr>
              <w:rPr>
                <w:sz w:val="10"/>
                <w:szCs w:val="10"/>
              </w:rPr>
            </w:pPr>
          </w:p>
        </w:tc>
        <w:tc>
          <w:tcPr>
            <w:tcW w:w="940" w:type="dxa"/>
            <w:vMerge w:val="restart"/>
            <w:shd w:val="clear" w:color="auto" w:fill="D0CECE"/>
            <w:vAlign w:val="bottom"/>
          </w:tcPr>
          <w:p w14:paraId="6AEB91D5" w14:textId="77777777" w:rsidR="00B44DA1" w:rsidRDefault="00B32628">
            <w:pPr>
              <w:ind w:right="65"/>
              <w:jc w:val="center"/>
              <w:rPr>
                <w:sz w:val="20"/>
                <w:szCs w:val="20"/>
              </w:rPr>
            </w:pPr>
            <w:r>
              <w:t>标准</w:t>
            </w:r>
          </w:p>
        </w:tc>
        <w:tc>
          <w:tcPr>
            <w:tcW w:w="160" w:type="dxa"/>
            <w:vMerge w:val="restart"/>
            <w:tcBorders>
              <w:right w:val="single" w:sz="8" w:space="0" w:color="auto"/>
            </w:tcBorders>
            <w:shd w:val="clear" w:color="auto" w:fill="D0CECE"/>
            <w:vAlign w:val="bottom"/>
          </w:tcPr>
          <w:p w14:paraId="6A4689AB" w14:textId="77777777" w:rsidR="00B44DA1" w:rsidRDefault="00B44DA1">
            <w:pPr>
              <w:rPr>
                <w:sz w:val="10"/>
                <w:szCs w:val="10"/>
              </w:rPr>
            </w:pPr>
          </w:p>
        </w:tc>
        <w:tc>
          <w:tcPr>
            <w:tcW w:w="440" w:type="dxa"/>
            <w:shd w:val="clear" w:color="auto" w:fill="D0CECE"/>
            <w:vAlign w:val="bottom"/>
          </w:tcPr>
          <w:p w14:paraId="2F1C578A" w14:textId="77777777" w:rsidR="00B44DA1" w:rsidRDefault="00B44DA1">
            <w:pPr>
              <w:rPr>
                <w:sz w:val="10"/>
                <w:szCs w:val="10"/>
              </w:rPr>
            </w:pPr>
          </w:p>
        </w:tc>
        <w:tc>
          <w:tcPr>
            <w:tcW w:w="2180" w:type="dxa"/>
            <w:vMerge w:val="restart"/>
            <w:shd w:val="clear" w:color="auto" w:fill="D0CECE"/>
            <w:vAlign w:val="bottom"/>
          </w:tcPr>
          <w:p w14:paraId="6D570A9E" w14:textId="77777777" w:rsidR="00B44DA1" w:rsidRDefault="00B32628">
            <w:pPr>
              <w:ind w:left="120"/>
              <w:rPr>
                <w:sz w:val="20"/>
                <w:szCs w:val="20"/>
              </w:rPr>
            </w:pPr>
            <w:r>
              <w:t>使用的材料</w:t>
            </w:r>
            <w:r>
              <w:t>,</w:t>
            </w:r>
          </w:p>
        </w:tc>
        <w:tc>
          <w:tcPr>
            <w:tcW w:w="100" w:type="dxa"/>
            <w:vMerge w:val="restart"/>
            <w:tcBorders>
              <w:right w:val="single" w:sz="8" w:space="0" w:color="auto"/>
            </w:tcBorders>
            <w:shd w:val="clear" w:color="auto" w:fill="D0CECE"/>
            <w:vAlign w:val="bottom"/>
          </w:tcPr>
          <w:p w14:paraId="3F3F4629" w14:textId="77777777" w:rsidR="00B44DA1" w:rsidRDefault="00B44DA1">
            <w:pPr>
              <w:rPr>
                <w:sz w:val="10"/>
                <w:szCs w:val="10"/>
              </w:rPr>
            </w:pPr>
          </w:p>
        </w:tc>
        <w:tc>
          <w:tcPr>
            <w:tcW w:w="60" w:type="dxa"/>
            <w:shd w:val="clear" w:color="auto" w:fill="D0CECE"/>
            <w:vAlign w:val="bottom"/>
          </w:tcPr>
          <w:p w14:paraId="797368FC" w14:textId="77777777" w:rsidR="00B44DA1" w:rsidRDefault="00B44DA1">
            <w:pPr>
              <w:rPr>
                <w:sz w:val="10"/>
                <w:szCs w:val="10"/>
              </w:rPr>
            </w:pPr>
          </w:p>
        </w:tc>
        <w:tc>
          <w:tcPr>
            <w:tcW w:w="400" w:type="dxa"/>
            <w:vMerge/>
            <w:shd w:val="clear" w:color="auto" w:fill="D0CECE"/>
            <w:vAlign w:val="bottom"/>
          </w:tcPr>
          <w:p w14:paraId="5B8F806F" w14:textId="77777777" w:rsidR="00B44DA1" w:rsidRDefault="00B44DA1">
            <w:pPr>
              <w:rPr>
                <w:sz w:val="10"/>
                <w:szCs w:val="10"/>
              </w:rPr>
            </w:pPr>
          </w:p>
        </w:tc>
        <w:tc>
          <w:tcPr>
            <w:tcW w:w="2300" w:type="dxa"/>
            <w:vMerge w:val="restart"/>
            <w:tcBorders>
              <w:right w:val="single" w:sz="8" w:space="0" w:color="auto"/>
            </w:tcBorders>
            <w:shd w:val="clear" w:color="auto" w:fill="D0CECE"/>
            <w:vAlign w:val="bottom"/>
          </w:tcPr>
          <w:p w14:paraId="2B3F09F4" w14:textId="77777777" w:rsidR="00B44DA1" w:rsidRDefault="00B32628">
            <w:pPr>
              <w:ind w:left="140"/>
              <w:rPr>
                <w:sz w:val="20"/>
                <w:szCs w:val="20"/>
              </w:rPr>
            </w:pPr>
            <w:r>
              <w:t>识别性和</w:t>
            </w:r>
            <w:proofErr w:type="gramStart"/>
            <w:r>
              <w:t>可</w:t>
            </w:r>
            <w:proofErr w:type="gramEnd"/>
            <w:r>
              <w:t>追溯性</w:t>
            </w:r>
            <w:r>
              <w:t>,</w:t>
            </w:r>
          </w:p>
        </w:tc>
        <w:tc>
          <w:tcPr>
            <w:tcW w:w="80" w:type="dxa"/>
            <w:shd w:val="clear" w:color="auto" w:fill="D0CECE"/>
            <w:vAlign w:val="bottom"/>
          </w:tcPr>
          <w:p w14:paraId="2C6D9123" w14:textId="77777777" w:rsidR="00B44DA1" w:rsidRDefault="00B44DA1">
            <w:pPr>
              <w:rPr>
                <w:sz w:val="10"/>
                <w:szCs w:val="10"/>
              </w:rPr>
            </w:pPr>
          </w:p>
        </w:tc>
        <w:tc>
          <w:tcPr>
            <w:tcW w:w="440" w:type="dxa"/>
            <w:vMerge/>
            <w:shd w:val="clear" w:color="auto" w:fill="D0CECE"/>
            <w:vAlign w:val="bottom"/>
          </w:tcPr>
          <w:p w14:paraId="0265A7BD" w14:textId="77777777" w:rsidR="00B44DA1" w:rsidRDefault="00B44DA1">
            <w:pPr>
              <w:rPr>
                <w:sz w:val="10"/>
                <w:szCs w:val="10"/>
              </w:rPr>
            </w:pPr>
          </w:p>
        </w:tc>
        <w:tc>
          <w:tcPr>
            <w:tcW w:w="2160" w:type="dxa"/>
            <w:vMerge/>
            <w:shd w:val="clear" w:color="auto" w:fill="D0CECE"/>
            <w:vAlign w:val="bottom"/>
          </w:tcPr>
          <w:p w14:paraId="10E09DBC" w14:textId="77777777" w:rsidR="00B44DA1" w:rsidRDefault="00B44DA1">
            <w:pPr>
              <w:rPr>
                <w:sz w:val="10"/>
                <w:szCs w:val="10"/>
              </w:rPr>
            </w:pPr>
          </w:p>
        </w:tc>
        <w:tc>
          <w:tcPr>
            <w:tcW w:w="120" w:type="dxa"/>
            <w:vMerge w:val="restart"/>
            <w:tcBorders>
              <w:right w:val="single" w:sz="8" w:space="0" w:color="auto"/>
            </w:tcBorders>
            <w:shd w:val="clear" w:color="auto" w:fill="D0CECE"/>
            <w:vAlign w:val="bottom"/>
          </w:tcPr>
          <w:p w14:paraId="140FDEE3" w14:textId="77777777" w:rsidR="00B44DA1" w:rsidRDefault="00B44DA1">
            <w:pPr>
              <w:rPr>
                <w:sz w:val="10"/>
                <w:szCs w:val="10"/>
              </w:rPr>
            </w:pPr>
          </w:p>
        </w:tc>
        <w:tc>
          <w:tcPr>
            <w:tcW w:w="0" w:type="dxa"/>
            <w:vAlign w:val="bottom"/>
          </w:tcPr>
          <w:p w14:paraId="3FE66DAD" w14:textId="77777777" w:rsidR="00B44DA1" w:rsidRDefault="00B44DA1">
            <w:pPr>
              <w:rPr>
                <w:sz w:val="1"/>
                <w:szCs w:val="1"/>
              </w:rPr>
            </w:pPr>
          </w:p>
        </w:tc>
      </w:tr>
      <w:tr w:rsidR="00B44DA1" w14:paraId="412DFAFF" w14:textId="77777777">
        <w:trPr>
          <w:trHeight w:val="22"/>
        </w:trPr>
        <w:tc>
          <w:tcPr>
            <w:tcW w:w="80" w:type="dxa"/>
            <w:tcBorders>
              <w:left w:val="single" w:sz="8" w:space="0" w:color="auto"/>
            </w:tcBorders>
            <w:shd w:val="clear" w:color="auto" w:fill="F7CAAC"/>
            <w:vAlign w:val="bottom"/>
          </w:tcPr>
          <w:p w14:paraId="56A11922" w14:textId="77777777" w:rsidR="00B44DA1" w:rsidRDefault="00B44DA1">
            <w:pPr>
              <w:spacing w:line="20" w:lineRule="exact"/>
              <w:rPr>
                <w:sz w:val="1"/>
                <w:szCs w:val="1"/>
              </w:rPr>
            </w:pPr>
          </w:p>
        </w:tc>
        <w:tc>
          <w:tcPr>
            <w:tcW w:w="1000" w:type="dxa"/>
            <w:vMerge w:val="restart"/>
            <w:shd w:val="clear" w:color="auto" w:fill="F7CAAC"/>
            <w:vAlign w:val="bottom"/>
          </w:tcPr>
          <w:p w14:paraId="7D4E23E2" w14:textId="77777777" w:rsidR="00B44DA1" w:rsidRDefault="00B32628">
            <w:pPr>
              <w:rPr>
                <w:sz w:val="20"/>
                <w:szCs w:val="20"/>
              </w:rPr>
            </w:pPr>
            <w:r>
              <w:t>人造的</w:t>
            </w:r>
          </w:p>
        </w:tc>
        <w:tc>
          <w:tcPr>
            <w:tcW w:w="120" w:type="dxa"/>
            <w:tcBorders>
              <w:right w:val="single" w:sz="8" w:space="0" w:color="auto"/>
            </w:tcBorders>
            <w:shd w:val="clear" w:color="auto" w:fill="F7CAAC"/>
            <w:vAlign w:val="bottom"/>
          </w:tcPr>
          <w:p w14:paraId="39C3A2F1" w14:textId="77777777" w:rsidR="00B44DA1" w:rsidRDefault="00B44DA1">
            <w:pPr>
              <w:spacing w:line="20" w:lineRule="exact"/>
              <w:rPr>
                <w:sz w:val="1"/>
                <w:szCs w:val="1"/>
              </w:rPr>
            </w:pPr>
          </w:p>
        </w:tc>
        <w:tc>
          <w:tcPr>
            <w:tcW w:w="200" w:type="dxa"/>
            <w:shd w:val="clear" w:color="auto" w:fill="D0CECE"/>
            <w:vAlign w:val="bottom"/>
          </w:tcPr>
          <w:p w14:paraId="214ECB8C" w14:textId="77777777" w:rsidR="00B44DA1" w:rsidRDefault="00B44DA1">
            <w:pPr>
              <w:spacing w:line="20" w:lineRule="exact"/>
              <w:rPr>
                <w:sz w:val="1"/>
                <w:szCs w:val="1"/>
              </w:rPr>
            </w:pPr>
          </w:p>
        </w:tc>
        <w:tc>
          <w:tcPr>
            <w:tcW w:w="940" w:type="dxa"/>
            <w:vMerge/>
            <w:shd w:val="clear" w:color="auto" w:fill="D0CECE"/>
            <w:vAlign w:val="bottom"/>
          </w:tcPr>
          <w:p w14:paraId="66E38516" w14:textId="77777777" w:rsidR="00B44DA1" w:rsidRDefault="00B44DA1">
            <w:pPr>
              <w:spacing w:line="20" w:lineRule="exact"/>
              <w:rPr>
                <w:sz w:val="1"/>
                <w:szCs w:val="1"/>
              </w:rPr>
            </w:pPr>
          </w:p>
        </w:tc>
        <w:tc>
          <w:tcPr>
            <w:tcW w:w="160" w:type="dxa"/>
            <w:vMerge/>
            <w:tcBorders>
              <w:right w:val="single" w:sz="8" w:space="0" w:color="auto"/>
            </w:tcBorders>
            <w:shd w:val="clear" w:color="auto" w:fill="D0CECE"/>
            <w:vAlign w:val="bottom"/>
          </w:tcPr>
          <w:p w14:paraId="417584EB" w14:textId="77777777" w:rsidR="00B44DA1" w:rsidRDefault="00B44DA1">
            <w:pPr>
              <w:spacing w:line="20" w:lineRule="exact"/>
              <w:rPr>
                <w:sz w:val="1"/>
                <w:szCs w:val="1"/>
              </w:rPr>
            </w:pPr>
          </w:p>
        </w:tc>
        <w:tc>
          <w:tcPr>
            <w:tcW w:w="440" w:type="dxa"/>
            <w:shd w:val="clear" w:color="auto" w:fill="D0CECE"/>
            <w:vAlign w:val="bottom"/>
          </w:tcPr>
          <w:p w14:paraId="547902BD" w14:textId="77777777" w:rsidR="00B44DA1" w:rsidRDefault="00B44DA1">
            <w:pPr>
              <w:spacing w:line="20" w:lineRule="exact"/>
              <w:rPr>
                <w:sz w:val="1"/>
                <w:szCs w:val="1"/>
              </w:rPr>
            </w:pPr>
          </w:p>
        </w:tc>
        <w:tc>
          <w:tcPr>
            <w:tcW w:w="2180" w:type="dxa"/>
            <w:vMerge/>
            <w:shd w:val="clear" w:color="auto" w:fill="D0CECE"/>
            <w:vAlign w:val="bottom"/>
          </w:tcPr>
          <w:p w14:paraId="416ADE8F" w14:textId="77777777" w:rsidR="00B44DA1" w:rsidRDefault="00B44DA1">
            <w:pPr>
              <w:spacing w:line="20" w:lineRule="exact"/>
              <w:rPr>
                <w:sz w:val="1"/>
                <w:szCs w:val="1"/>
              </w:rPr>
            </w:pPr>
          </w:p>
        </w:tc>
        <w:tc>
          <w:tcPr>
            <w:tcW w:w="100" w:type="dxa"/>
            <w:vMerge/>
            <w:tcBorders>
              <w:right w:val="single" w:sz="8" w:space="0" w:color="auto"/>
            </w:tcBorders>
            <w:shd w:val="clear" w:color="auto" w:fill="D0CECE"/>
            <w:vAlign w:val="bottom"/>
          </w:tcPr>
          <w:p w14:paraId="3BE8DBE2" w14:textId="77777777" w:rsidR="00B44DA1" w:rsidRDefault="00B44DA1">
            <w:pPr>
              <w:spacing w:line="20" w:lineRule="exact"/>
              <w:rPr>
                <w:sz w:val="1"/>
                <w:szCs w:val="1"/>
              </w:rPr>
            </w:pPr>
          </w:p>
        </w:tc>
        <w:tc>
          <w:tcPr>
            <w:tcW w:w="60" w:type="dxa"/>
            <w:shd w:val="clear" w:color="auto" w:fill="D0CECE"/>
            <w:vAlign w:val="bottom"/>
          </w:tcPr>
          <w:p w14:paraId="6F482EF6" w14:textId="77777777" w:rsidR="00B44DA1" w:rsidRDefault="00B44DA1">
            <w:pPr>
              <w:spacing w:line="20" w:lineRule="exact"/>
              <w:rPr>
                <w:sz w:val="1"/>
                <w:szCs w:val="1"/>
              </w:rPr>
            </w:pPr>
          </w:p>
        </w:tc>
        <w:tc>
          <w:tcPr>
            <w:tcW w:w="400" w:type="dxa"/>
            <w:vMerge/>
            <w:shd w:val="clear" w:color="auto" w:fill="D0CECE"/>
            <w:vAlign w:val="bottom"/>
          </w:tcPr>
          <w:p w14:paraId="3F3E869B" w14:textId="77777777" w:rsidR="00B44DA1" w:rsidRDefault="00B44DA1">
            <w:pPr>
              <w:spacing w:line="20" w:lineRule="exact"/>
              <w:rPr>
                <w:sz w:val="1"/>
                <w:szCs w:val="1"/>
              </w:rPr>
            </w:pPr>
          </w:p>
        </w:tc>
        <w:tc>
          <w:tcPr>
            <w:tcW w:w="2300" w:type="dxa"/>
            <w:vMerge/>
            <w:tcBorders>
              <w:right w:val="single" w:sz="8" w:space="0" w:color="auto"/>
            </w:tcBorders>
            <w:shd w:val="clear" w:color="auto" w:fill="D0CECE"/>
            <w:vAlign w:val="bottom"/>
          </w:tcPr>
          <w:p w14:paraId="5CBED03C" w14:textId="77777777" w:rsidR="00B44DA1" w:rsidRDefault="00B44DA1">
            <w:pPr>
              <w:spacing w:line="20" w:lineRule="exact"/>
              <w:rPr>
                <w:sz w:val="1"/>
                <w:szCs w:val="1"/>
              </w:rPr>
            </w:pPr>
          </w:p>
        </w:tc>
        <w:tc>
          <w:tcPr>
            <w:tcW w:w="80" w:type="dxa"/>
            <w:shd w:val="clear" w:color="auto" w:fill="D0CECE"/>
            <w:vAlign w:val="bottom"/>
          </w:tcPr>
          <w:p w14:paraId="1F47652A" w14:textId="77777777" w:rsidR="00B44DA1" w:rsidRDefault="00B44DA1">
            <w:pPr>
              <w:spacing w:line="20" w:lineRule="exact"/>
              <w:rPr>
                <w:sz w:val="1"/>
                <w:szCs w:val="1"/>
              </w:rPr>
            </w:pPr>
          </w:p>
        </w:tc>
        <w:tc>
          <w:tcPr>
            <w:tcW w:w="440" w:type="dxa"/>
            <w:vMerge/>
            <w:shd w:val="clear" w:color="auto" w:fill="D0CECE"/>
            <w:vAlign w:val="bottom"/>
          </w:tcPr>
          <w:p w14:paraId="1100CE28" w14:textId="77777777" w:rsidR="00B44DA1" w:rsidRDefault="00B44DA1">
            <w:pPr>
              <w:spacing w:line="20" w:lineRule="exact"/>
              <w:rPr>
                <w:sz w:val="1"/>
                <w:szCs w:val="1"/>
              </w:rPr>
            </w:pPr>
          </w:p>
        </w:tc>
        <w:tc>
          <w:tcPr>
            <w:tcW w:w="2160" w:type="dxa"/>
            <w:vMerge/>
            <w:shd w:val="clear" w:color="auto" w:fill="D0CECE"/>
            <w:vAlign w:val="bottom"/>
          </w:tcPr>
          <w:p w14:paraId="66F19C76" w14:textId="77777777" w:rsidR="00B44DA1" w:rsidRDefault="00B44DA1">
            <w:pPr>
              <w:spacing w:line="20" w:lineRule="exact"/>
              <w:rPr>
                <w:sz w:val="1"/>
                <w:szCs w:val="1"/>
              </w:rPr>
            </w:pPr>
          </w:p>
        </w:tc>
        <w:tc>
          <w:tcPr>
            <w:tcW w:w="120" w:type="dxa"/>
            <w:vMerge/>
            <w:tcBorders>
              <w:right w:val="single" w:sz="8" w:space="0" w:color="auto"/>
            </w:tcBorders>
            <w:shd w:val="clear" w:color="auto" w:fill="D0CECE"/>
            <w:vAlign w:val="bottom"/>
          </w:tcPr>
          <w:p w14:paraId="5E0C4317" w14:textId="77777777" w:rsidR="00B44DA1" w:rsidRDefault="00B44DA1">
            <w:pPr>
              <w:spacing w:line="20" w:lineRule="exact"/>
              <w:rPr>
                <w:sz w:val="1"/>
                <w:szCs w:val="1"/>
              </w:rPr>
            </w:pPr>
          </w:p>
        </w:tc>
        <w:tc>
          <w:tcPr>
            <w:tcW w:w="0" w:type="dxa"/>
            <w:vAlign w:val="bottom"/>
          </w:tcPr>
          <w:p w14:paraId="1776BC99" w14:textId="77777777" w:rsidR="00B44DA1" w:rsidRDefault="00B44DA1">
            <w:pPr>
              <w:spacing w:line="20" w:lineRule="exact"/>
              <w:rPr>
                <w:sz w:val="1"/>
                <w:szCs w:val="1"/>
              </w:rPr>
            </w:pPr>
          </w:p>
        </w:tc>
      </w:tr>
      <w:tr w:rsidR="00B44DA1" w14:paraId="3F50D0E2" w14:textId="77777777">
        <w:trPr>
          <w:trHeight w:val="41"/>
        </w:trPr>
        <w:tc>
          <w:tcPr>
            <w:tcW w:w="80" w:type="dxa"/>
            <w:tcBorders>
              <w:left w:val="single" w:sz="8" w:space="0" w:color="auto"/>
            </w:tcBorders>
            <w:shd w:val="clear" w:color="auto" w:fill="F7CAAC"/>
            <w:vAlign w:val="bottom"/>
          </w:tcPr>
          <w:p w14:paraId="1C02D212" w14:textId="77777777" w:rsidR="00B44DA1" w:rsidRDefault="00B44DA1">
            <w:pPr>
              <w:rPr>
                <w:sz w:val="3"/>
                <w:szCs w:val="3"/>
              </w:rPr>
            </w:pPr>
          </w:p>
        </w:tc>
        <w:tc>
          <w:tcPr>
            <w:tcW w:w="1000" w:type="dxa"/>
            <w:vMerge/>
            <w:shd w:val="clear" w:color="auto" w:fill="F7CAAC"/>
            <w:vAlign w:val="bottom"/>
          </w:tcPr>
          <w:p w14:paraId="3341B051" w14:textId="77777777" w:rsidR="00B44DA1" w:rsidRDefault="00B44DA1">
            <w:pPr>
              <w:rPr>
                <w:sz w:val="3"/>
                <w:szCs w:val="3"/>
              </w:rPr>
            </w:pPr>
          </w:p>
        </w:tc>
        <w:tc>
          <w:tcPr>
            <w:tcW w:w="120" w:type="dxa"/>
            <w:tcBorders>
              <w:right w:val="single" w:sz="8" w:space="0" w:color="auto"/>
            </w:tcBorders>
            <w:shd w:val="clear" w:color="auto" w:fill="F7CAAC"/>
            <w:vAlign w:val="bottom"/>
          </w:tcPr>
          <w:p w14:paraId="7A15DA9B" w14:textId="77777777" w:rsidR="00B44DA1" w:rsidRDefault="00B44DA1">
            <w:pPr>
              <w:rPr>
                <w:sz w:val="3"/>
                <w:szCs w:val="3"/>
              </w:rPr>
            </w:pPr>
          </w:p>
        </w:tc>
        <w:tc>
          <w:tcPr>
            <w:tcW w:w="200" w:type="dxa"/>
            <w:shd w:val="clear" w:color="auto" w:fill="D0CECE"/>
            <w:vAlign w:val="bottom"/>
          </w:tcPr>
          <w:p w14:paraId="33705B94" w14:textId="77777777" w:rsidR="00B44DA1" w:rsidRDefault="00B44DA1">
            <w:pPr>
              <w:rPr>
                <w:sz w:val="3"/>
                <w:szCs w:val="3"/>
              </w:rPr>
            </w:pPr>
          </w:p>
        </w:tc>
        <w:tc>
          <w:tcPr>
            <w:tcW w:w="940" w:type="dxa"/>
            <w:vMerge/>
            <w:shd w:val="clear" w:color="auto" w:fill="D0CECE"/>
            <w:vAlign w:val="bottom"/>
          </w:tcPr>
          <w:p w14:paraId="78760C90" w14:textId="77777777" w:rsidR="00B44DA1" w:rsidRDefault="00B44DA1">
            <w:pPr>
              <w:rPr>
                <w:sz w:val="3"/>
                <w:szCs w:val="3"/>
              </w:rPr>
            </w:pPr>
          </w:p>
        </w:tc>
        <w:tc>
          <w:tcPr>
            <w:tcW w:w="160" w:type="dxa"/>
            <w:tcBorders>
              <w:right w:val="single" w:sz="8" w:space="0" w:color="auto"/>
            </w:tcBorders>
            <w:shd w:val="clear" w:color="auto" w:fill="D0CECE"/>
            <w:vAlign w:val="bottom"/>
          </w:tcPr>
          <w:p w14:paraId="63CCDB4F" w14:textId="77777777" w:rsidR="00B44DA1" w:rsidRDefault="00B44DA1">
            <w:pPr>
              <w:rPr>
                <w:sz w:val="3"/>
                <w:szCs w:val="3"/>
              </w:rPr>
            </w:pPr>
          </w:p>
        </w:tc>
        <w:tc>
          <w:tcPr>
            <w:tcW w:w="440" w:type="dxa"/>
            <w:shd w:val="clear" w:color="auto" w:fill="D0CECE"/>
            <w:vAlign w:val="bottom"/>
          </w:tcPr>
          <w:p w14:paraId="45064E39" w14:textId="77777777" w:rsidR="00B44DA1" w:rsidRDefault="00B44DA1">
            <w:pPr>
              <w:rPr>
                <w:sz w:val="3"/>
                <w:szCs w:val="3"/>
              </w:rPr>
            </w:pPr>
          </w:p>
        </w:tc>
        <w:tc>
          <w:tcPr>
            <w:tcW w:w="2180" w:type="dxa"/>
            <w:vMerge/>
            <w:shd w:val="clear" w:color="auto" w:fill="D0CECE"/>
            <w:vAlign w:val="bottom"/>
          </w:tcPr>
          <w:p w14:paraId="1DF3C976" w14:textId="77777777" w:rsidR="00B44DA1" w:rsidRDefault="00B44DA1">
            <w:pPr>
              <w:rPr>
                <w:sz w:val="3"/>
                <w:szCs w:val="3"/>
              </w:rPr>
            </w:pPr>
          </w:p>
        </w:tc>
        <w:tc>
          <w:tcPr>
            <w:tcW w:w="100" w:type="dxa"/>
            <w:tcBorders>
              <w:right w:val="single" w:sz="8" w:space="0" w:color="auto"/>
            </w:tcBorders>
            <w:shd w:val="clear" w:color="auto" w:fill="D0CECE"/>
            <w:vAlign w:val="bottom"/>
          </w:tcPr>
          <w:p w14:paraId="2C8464CC" w14:textId="77777777" w:rsidR="00B44DA1" w:rsidRDefault="00B44DA1">
            <w:pPr>
              <w:rPr>
                <w:sz w:val="3"/>
                <w:szCs w:val="3"/>
              </w:rPr>
            </w:pPr>
          </w:p>
        </w:tc>
        <w:tc>
          <w:tcPr>
            <w:tcW w:w="60" w:type="dxa"/>
            <w:shd w:val="clear" w:color="auto" w:fill="D0CECE"/>
            <w:vAlign w:val="bottom"/>
          </w:tcPr>
          <w:p w14:paraId="6E1BB109" w14:textId="77777777" w:rsidR="00B44DA1" w:rsidRDefault="00B44DA1">
            <w:pPr>
              <w:rPr>
                <w:sz w:val="3"/>
                <w:szCs w:val="3"/>
              </w:rPr>
            </w:pPr>
          </w:p>
        </w:tc>
        <w:tc>
          <w:tcPr>
            <w:tcW w:w="400" w:type="dxa"/>
            <w:vMerge/>
            <w:shd w:val="clear" w:color="auto" w:fill="D0CECE"/>
            <w:vAlign w:val="bottom"/>
          </w:tcPr>
          <w:p w14:paraId="376398B0" w14:textId="77777777" w:rsidR="00B44DA1" w:rsidRDefault="00B44DA1">
            <w:pPr>
              <w:rPr>
                <w:sz w:val="3"/>
                <w:szCs w:val="3"/>
              </w:rPr>
            </w:pPr>
          </w:p>
        </w:tc>
        <w:tc>
          <w:tcPr>
            <w:tcW w:w="2300" w:type="dxa"/>
            <w:vMerge/>
            <w:tcBorders>
              <w:right w:val="single" w:sz="8" w:space="0" w:color="auto"/>
            </w:tcBorders>
            <w:shd w:val="clear" w:color="auto" w:fill="D0CECE"/>
            <w:vAlign w:val="bottom"/>
          </w:tcPr>
          <w:p w14:paraId="02E55981" w14:textId="77777777" w:rsidR="00B44DA1" w:rsidRDefault="00B44DA1">
            <w:pPr>
              <w:rPr>
                <w:sz w:val="3"/>
                <w:szCs w:val="3"/>
              </w:rPr>
            </w:pPr>
          </w:p>
        </w:tc>
        <w:tc>
          <w:tcPr>
            <w:tcW w:w="80" w:type="dxa"/>
            <w:shd w:val="clear" w:color="auto" w:fill="D0CECE"/>
            <w:vAlign w:val="bottom"/>
          </w:tcPr>
          <w:p w14:paraId="33A75ADE" w14:textId="77777777" w:rsidR="00B44DA1" w:rsidRDefault="00B44DA1">
            <w:pPr>
              <w:rPr>
                <w:sz w:val="3"/>
                <w:szCs w:val="3"/>
              </w:rPr>
            </w:pPr>
          </w:p>
        </w:tc>
        <w:tc>
          <w:tcPr>
            <w:tcW w:w="440" w:type="dxa"/>
            <w:vMerge w:val="restart"/>
            <w:shd w:val="clear" w:color="auto" w:fill="D0CECE"/>
            <w:vAlign w:val="bottom"/>
          </w:tcPr>
          <w:p w14:paraId="3655C88C" w14:textId="77777777" w:rsidR="00B44DA1" w:rsidRDefault="00B32628">
            <w:pPr>
              <w:spacing w:line="183" w:lineRule="exact"/>
              <w:ind w:left="260"/>
              <w:rPr>
                <w:sz w:val="20"/>
                <w:szCs w:val="20"/>
              </w:rPr>
            </w:pPr>
            <w:r>
              <w:rPr>
                <w:rFonts w:ascii="Symbol" w:eastAsia="Symbol" w:hAnsi="Symbol" w:cs="Symbol"/>
                <w:sz w:val="15"/>
                <w:szCs w:val="15"/>
              </w:rPr>
              <w:t></w:t>
            </w:r>
          </w:p>
        </w:tc>
        <w:tc>
          <w:tcPr>
            <w:tcW w:w="2160" w:type="dxa"/>
            <w:vMerge w:val="restart"/>
            <w:shd w:val="clear" w:color="auto" w:fill="D0CECE"/>
            <w:vAlign w:val="bottom"/>
          </w:tcPr>
          <w:p w14:paraId="13FB81CC" w14:textId="77777777" w:rsidR="00B44DA1" w:rsidRDefault="00B32628">
            <w:pPr>
              <w:ind w:left="100"/>
              <w:rPr>
                <w:sz w:val="20"/>
                <w:szCs w:val="20"/>
              </w:rPr>
            </w:pPr>
            <w:r>
              <w:t>人事能力及</w:t>
            </w:r>
          </w:p>
        </w:tc>
        <w:tc>
          <w:tcPr>
            <w:tcW w:w="120" w:type="dxa"/>
            <w:tcBorders>
              <w:right w:val="single" w:sz="8" w:space="0" w:color="auto"/>
            </w:tcBorders>
            <w:shd w:val="clear" w:color="auto" w:fill="D0CECE"/>
            <w:vAlign w:val="bottom"/>
          </w:tcPr>
          <w:p w14:paraId="32AF27E8" w14:textId="77777777" w:rsidR="00B44DA1" w:rsidRDefault="00B44DA1">
            <w:pPr>
              <w:rPr>
                <w:sz w:val="3"/>
                <w:szCs w:val="3"/>
              </w:rPr>
            </w:pPr>
          </w:p>
        </w:tc>
        <w:tc>
          <w:tcPr>
            <w:tcW w:w="0" w:type="dxa"/>
            <w:vAlign w:val="bottom"/>
          </w:tcPr>
          <w:p w14:paraId="049ABCFC" w14:textId="77777777" w:rsidR="00B44DA1" w:rsidRDefault="00B44DA1">
            <w:pPr>
              <w:rPr>
                <w:sz w:val="1"/>
                <w:szCs w:val="1"/>
              </w:rPr>
            </w:pPr>
          </w:p>
        </w:tc>
      </w:tr>
      <w:tr w:rsidR="00B44DA1" w14:paraId="6FEE55D3" w14:textId="77777777">
        <w:trPr>
          <w:trHeight w:val="110"/>
        </w:trPr>
        <w:tc>
          <w:tcPr>
            <w:tcW w:w="80" w:type="dxa"/>
            <w:tcBorders>
              <w:left w:val="single" w:sz="8" w:space="0" w:color="auto"/>
            </w:tcBorders>
            <w:shd w:val="clear" w:color="auto" w:fill="F7CAAC"/>
            <w:vAlign w:val="bottom"/>
          </w:tcPr>
          <w:p w14:paraId="1A6A56EE" w14:textId="77777777" w:rsidR="00B44DA1" w:rsidRDefault="00B44DA1">
            <w:pPr>
              <w:rPr>
                <w:sz w:val="9"/>
                <w:szCs w:val="9"/>
              </w:rPr>
            </w:pPr>
          </w:p>
        </w:tc>
        <w:tc>
          <w:tcPr>
            <w:tcW w:w="1000" w:type="dxa"/>
            <w:vMerge/>
            <w:shd w:val="clear" w:color="auto" w:fill="F7CAAC"/>
            <w:vAlign w:val="bottom"/>
          </w:tcPr>
          <w:p w14:paraId="7C95A05B" w14:textId="77777777" w:rsidR="00B44DA1" w:rsidRDefault="00B44DA1">
            <w:pPr>
              <w:rPr>
                <w:sz w:val="9"/>
                <w:szCs w:val="9"/>
              </w:rPr>
            </w:pPr>
          </w:p>
        </w:tc>
        <w:tc>
          <w:tcPr>
            <w:tcW w:w="120" w:type="dxa"/>
            <w:tcBorders>
              <w:right w:val="single" w:sz="8" w:space="0" w:color="auto"/>
            </w:tcBorders>
            <w:shd w:val="clear" w:color="auto" w:fill="F7CAAC"/>
            <w:vAlign w:val="bottom"/>
          </w:tcPr>
          <w:p w14:paraId="1335B03B" w14:textId="77777777" w:rsidR="00B44DA1" w:rsidRDefault="00B44DA1">
            <w:pPr>
              <w:rPr>
                <w:sz w:val="9"/>
                <w:szCs w:val="9"/>
              </w:rPr>
            </w:pPr>
          </w:p>
        </w:tc>
        <w:tc>
          <w:tcPr>
            <w:tcW w:w="200" w:type="dxa"/>
            <w:shd w:val="clear" w:color="auto" w:fill="D0CECE"/>
            <w:vAlign w:val="bottom"/>
          </w:tcPr>
          <w:p w14:paraId="0DB693F0" w14:textId="77777777" w:rsidR="00B44DA1" w:rsidRDefault="00B44DA1">
            <w:pPr>
              <w:rPr>
                <w:sz w:val="9"/>
                <w:szCs w:val="9"/>
              </w:rPr>
            </w:pPr>
          </w:p>
        </w:tc>
        <w:tc>
          <w:tcPr>
            <w:tcW w:w="940" w:type="dxa"/>
            <w:shd w:val="clear" w:color="auto" w:fill="D0CECE"/>
            <w:vAlign w:val="bottom"/>
          </w:tcPr>
          <w:p w14:paraId="3056231F" w14:textId="77777777" w:rsidR="00B44DA1" w:rsidRDefault="00B44DA1">
            <w:pPr>
              <w:rPr>
                <w:sz w:val="9"/>
                <w:szCs w:val="9"/>
              </w:rPr>
            </w:pPr>
          </w:p>
        </w:tc>
        <w:tc>
          <w:tcPr>
            <w:tcW w:w="160" w:type="dxa"/>
            <w:tcBorders>
              <w:right w:val="single" w:sz="8" w:space="0" w:color="auto"/>
            </w:tcBorders>
            <w:shd w:val="clear" w:color="auto" w:fill="D0CECE"/>
            <w:vAlign w:val="bottom"/>
          </w:tcPr>
          <w:p w14:paraId="738E3A4B" w14:textId="77777777" w:rsidR="00B44DA1" w:rsidRDefault="00B44DA1">
            <w:pPr>
              <w:rPr>
                <w:sz w:val="9"/>
                <w:szCs w:val="9"/>
              </w:rPr>
            </w:pPr>
          </w:p>
        </w:tc>
        <w:tc>
          <w:tcPr>
            <w:tcW w:w="2620" w:type="dxa"/>
            <w:gridSpan w:val="2"/>
            <w:vMerge w:val="restart"/>
            <w:shd w:val="clear" w:color="auto" w:fill="D0CECE"/>
            <w:vAlign w:val="bottom"/>
          </w:tcPr>
          <w:p w14:paraId="325F4DE0" w14:textId="77777777" w:rsidR="00B44DA1" w:rsidRDefault="00B32628">
            <w:pPr>
              <w:ind w:left="280"/>
              <w:rPr>
                <w:sz w:val="20"/>
                <w:szCs w:val="20"/>
              </w:rPr>
            </w:pPr>
            <w:r>
              <w:t>的必要程序</w:t>
            </w:r>
          </w:p>
        </w:tc>
        <w:tc>
          <w:tcPr>
            <w:tcW w:w="100" w:type="dxa"/>
            <w:tcBorders>
              <w:right w:val="single" w:sz="8" w:space="0" w:color="auto"/>
            </w:tcBorders>
            <w:shd w:val="clear" w:color="auto" w:fill="D0CECE"/>
            <w:vAlign w:val="bottom"/>
          </w:tcPr>
          <w:p w14:paraId="0D3B6351" w14:textId="77777777" w:rsidR="00B44DA1" w:rsidRDefault="00B44DA1">
            <w:pPr>
              <w:rPr>
                <w:sz w:val="9"/>
                <w:szCs w:val="9"/>
              </w:rPr>
            </w:pPr>
          </w:p>
        </w:tc>
        <w:tc>
          <w:tcPr>
            <w:tcW w:w="60" w:type="dxa"/>
            <w:shd w:val="clear" w:color="auto" w:fill="D0CECE"/>
            <w:vAlign w:val="bottom"/>
          </w:tcPr>
          <w:p w14:paraId="3A5DE534" w14:textId="77777777" w:rsidR="00B44DA1" w:rsidRDefault="00B44DA1">
            <w:pPr>
              <w:rPr>
                <w:sz w:val="9"/>
                <w:szCs w:val="9"/>
              </w:rPr>
            </w:pPr>
          </w:p>
        </w:tc>
        <w:tc>
          <w:tcPr>
            <w:tcW w:w="400" w:type="dxa"/>
            <w:vMerge w:val="restart"/>
            <w:shd w:val="clear" w:color="auto" w:fill="D0CECE"/>
            <w:vAlign w:val="bottom"/>
          </w:tcPr>
          <w:p w14:paraId="3F2EE05F" w14:textId="77777777" w:rsidR="00B44DA1" w:rsidRDefault="00B32628">
            <w:pPr>
              <w:spacing w:line="183" w:lineRule="exact"/>
              <w:ind w:left="280"/>
              <w:rPr>
                <w:sz w:val="20"/>
                <w:szCs w:val="20"/>
              </w:rPr>
            </w:pPr>
            <w:r>
              <w:rPr>
                <w:rFonts w:ascii="Symbol" w:eastAsia="Symbol" w:hAnsi="Symbol" w:cs="Symbol"/>
                <w:sz w:val="15"/>
                <w:szCs w:val="15"/>
              </w:rPr>
              <w:t></w:t>
            </w:r>
          </w:p>
        </w:tc>
        <w:tc>
          <w:tcPr>
            <w:tcW w:w="2300" w:type="dxa"/>
            <w:vMerge w:val="restart"/>
            <w:tcBorders>
              <w:right w:val="single" w:sz="8" w:space="0" w:color="auto"/>
            </w:tcBorders>
            <w:shd w:val="clear" w:color="auto" w:fill="D0CECE"/>
            <w:vAlign w:val="bottom"/>
          </w:tcPr>
          <w:p w14:paraId="0462663F" w14:textId="77777777" w:rsidR="00B44DA1" w:rsidRDefault="00B32628">
            <w:pPr>
              <w:ind w:left="140"/>
              <w:rPr>
                <w:sz w:val="20"/>
                <w:szCs w:val="20"/>
              </w:rPr>
            </w:pPr>
            <w:r>
              <w:t>正在进行中的，最终的</w:t>
            </w:r>
          </w:p>
        </w:tc>
        <w:tc>
          <w:tcPr>
            <w:tcW w:w="80" w:type="dxa"/>
            <w:shd w:val="clear" w:color="auto" w:fill="D0CECE"/>
            <w:vAlign w:val="bottom"/>
          </w:tcPr>
          <w:p w14:paraId="4DF9282C" w14:textId="77777777" w:rsidR="00B44DA1" w:rsidRDefault="00B44DA1">
            <w:pPr>
              <w:rPr>
                <w:sz w:val="9"/>
                <w:szCs w:val="9"/>
              </w:rPr>
            </w:pPr>
          </w:p>
        </w:tc>
        <w:tc>
          <w:tcPr>
            <w:tcW w:w="440" w:type="dxa"/>
            <w:vMerge/>
            <w:shd w:val="clear" w:color="auto" w:fill="D0CECE"/>
            <w:vAlign w:val="bottom"/>
          </w:tcPr>
          <w:p w14:paraId="6A86FD0B" w14:textId="77777777" w:rsidR="00B44DA1" w:rsidRDefault="00B44DA1">
            <w:pPr>
              <w:rPr>
                <w:sz w:val="9"/>
                <w:szCs w:val="9"/>
              </w:rPr>
            </w:pPr>
          </w:p>
        </w:tc>
        <w:tc>
          <w:tcPr>
            <w:tcW w:w="2160" w:type="dxa"/>
            <w:vMerge/>
            <w:shd w:val="clear" w:color="auto" w:fill="D0CECE"/>
            <w:vAlign w:val="bottom"/>
          </w:tcPr>
          <w:p w14:paraId="57A67FC3" w14:textId="77777777" w:rsidR="00B44DA1" w:rsidRDefault="00B44DA1">
            <w:pPr>
              <w:rPr>
                <w:sz w:val="9"/>
                <w:szCs w:val="9"/>
              </w:rPr>
            </w:pPr>
          </w:p>
        </w:tc>
        <w:tc>
          <w:tcPr>
            <w:tcW w:w="120" w:type="dxa"/>
            <w:tcBorders>
              <w:right w:val="single" w:sz="8" w:space="0" w:color="auto"/>
            </w:tcBorders>
            <w:shd w:val="clear" w:color="auto" w:fill="D0CECE"/>
            <w:vAlign w:val="bottom"/>
          </w:tcPr>
          <w:p w14:paraId="298043D8" w14:textId="77777777" w:rsidR="00B44DA1" w:rsidRDefault="00B44DA1">
            <w:pPr>
              <w:rPr>
                <w:sz w:val="9"/>
                <w:szCs w:val="9"/>
              </w:rPr>
            </w:pPr>
          </w:p>
        </w:tc>
        <w:tc>
          <w:tcPr>
            <w:tcW w:w="0" w:type="dxa"/>
            <w:vAlign w:val="bottom"/>
          </w:tcPr>
          <w:p w14:paraId="38B76D71" w14:textId="77777777" w:rsidR="00B44DA1" w:rsidRDefault="00B44DA1">
            <w:pPr>
              <w:rPr>
                <w:sz w:val="1"/>
                <w:szCs w:val="1"/>
              </w:rPr>
            </w:pPr>
          </w:p>
        </w:tc>
      </w:tr>
      <w:tr w:rsidR="00B44DA1" w14:paraId="7F93DFC8" w14:textId="77777777">
        <w:trPr>
          <w:trHeight w:val="31"/>
        </w:trPr>
        <w:tc>
          <w:tcPr>
            <w:tcW w:w="80" w:type="dxa"/>
            <w:tcBorders>
              <w:left w:val="single" w:sz="8" w:space="0" w:color="auto"/>
            </w:tcBorders>
            <w:shd w:val="clear" w:color="auto" w:fill="F7CAAC"/>
            <w:vAlign w:val="bottom"/>
          </w:tcPr>
          <w:p w14:paraId="255F6E53" w14:textId="77777777" w:rsidR="00B44DA1" w:rsidRDefault="00B44DA1">
            <w:pPr>
              <w:rPr>
                <w:sz w:val="2"/>
                <w:szCs w:val="2"/>
              </w:rPr>
            </w:pPr>
          </w:p>
        </w:tc>
        <w:tc>
          <w:tcPr>
            <w:tcW w:w="1000" w:type="dxa"/>
            <w:vMerge w:val="restart"/>
            <w:shd w:val="clear" w:color="auto" w:fill="F7CAAC"/>
            <w:vAlign w:val="bottom"/>
          </w:tcPr>
          <w:p w14:paraId="59182491" w14:textId="77777777" w:rsidR="00B44DA1" w:rsidRDefault="00B32628">
            <w:pPr>
              <w:rPr>
                <w:sz w:val="20"/>
                <w:szCs w:val="20"/>
              </w:rPr>
            </w:pPr>
            <w:r>
              <w:t>由胜任的</w:t>
            </w:r>
          </w:p>
        </w:tc>
        <w:tc>
          <w:tcPr>
            <w:tcW w:w="120" w:type="dxa"/>
            <w:tcBorders>
              <w:right w:val="single" w:sz="8" w:space="0" w:color="auto"/>
            </w:tcBorders>
            <w:shd w:val="clear" w:color="auto" w:fill="F7CAAC"/>
            <w:vAlign w:val="bottom"/>
          </w:tcPr>
          <w:p w14:paraId="0E3FB448" w14:textId="77777777" w:rsidR="00B44DA1" w:rsidRDefault="00B44DA1">
            <w:pPr>
              <w:rPr>
                <w:sz w:val="2"/>
                <w:szCs w:val="2"/>
              </w:rPr>
            </w:pPr>
          </w:p>
        </w:tc>
        <w:tc>
          <w:tcPr>
            <w:tcW w:w="200" w:type="dxa"/>
            <w:shd w:val="clear" w:color="auto" w:fill="D0CECE"/>
            <w:vAlign w:val="bottom"/>
          </w:tcPr>
          <w:p w14:paraId="3CF3ED52" w14:textId="77777777" w:rsidR="00B44DA1" w:rsidRDefault="00B44DA1">
            <w:pPr>
              <w:rPr>
                <w:sz w:val="2"/>
                <w:szCs w:val="2"/>
              </w:rPr>
            </w:pPr>
          </w:p>
        </w:tc>
        <w:tc>
          <w:tcPr>
            <w:tcW w:w="940" w:type="dxa"/>
            <w:shd w:val="clear" w:color="auto" w:fill="D0CECE"/>
            <w:vAlign w:val="bottom"/>
          </w:tcPr>
          <w:p w14:paraId="74E44158" w14:textId="77777777" w:rsidR="00B44DA1" w:rsidRDefault="00B44DA1">
            <w:pPr>
              <w:rPr>
                <w:sz w:val="2"/>
                <w:szCs w:val="2"/>
              </w:rPr>
            </w:pPr>
          </w:p>
        </w:tc>
        <w:tc>
          <w:tcPr>
            <w:tcW w:w="160" w:type="dxa"/>
            <w:tcBorders>
              <w:right w:val="single" w:sz="8" w:space="0" w:color="auto"/>
            </w:tcBorders>
            <w:shd w:val="clear" w:color="auto" w:fill="D0CECE"/>
            <w:vAlign w:val="bottom"/>
          </w:tcPr>
          <w:p w14:paraId="73ABD603" w14:textId="77777777" w:rsidR="00B44DA1" w:rsidRDefault="00B44DA1">
            <w:pPr>
              <w:rPr>
                <w:sz w:val="2"/>
                <w:szCs w:val="2"/>
              </w:rPr>
            </w:pPr>
          </w:p>
        </w:tc>
        <w:tc>
          <w:tcPr>
            <w:tcW w:w="2620" w:type="dxa"/>
            <w:gridSpan w:val="2"/>
            <w:vMerge/>
            <w:shd w:val="clear" w:color="auto" w:fill="D0CECE"/>
            <w:vAlign w:val="bottom"/>
          </w:tcPr>
          <w:p w14:paraId="223E1379" w14:textId="77777777" w:rsidR="00B44DA1" w:rsidRDefault="00B44DA1">
            <w:pPr>
              <w:rPr>
                <w:sz w:val="2"/>
                <w:szCs w:val="2"/>
              </w:rPr>
            </w:pPr>
          </w:p>
        </w:tc>
        <w:tc>
          <w:tcPr>
            <w:tcW w:w="100" w:type="dxa"/>
            <w:tcBorders>
              <w:right w:val="single" w:sz="8" w:space="0" w:color="auto"/>
            </w:tcBorders>
            <w:shd w:val="clear" w:color="auto" w:fill="D0CECE"/>
            <w:vAlign w:val="bottom"/>
          </w:tcPr>
          <w:p w14:paraId="427DCF77" w14:textId="77777777" w:rsidR="00B44DA1" w:rsidRDefault="00B44DA1">
            <w:pPr>
              <w:rPr>
                <w:sz w:val="2"/>
                <w:szCs w:val="2"/>
              </w:rPr>
            </w:pPr>
          </w:p>
        </w:tc>
        <w:tc>
          <w:tcPr>
            <w:tcW w:w="60" w:type="dxa"/>
            <w:shd w:val="clear" w:color="auto" w:fill="D0CECE"/>
            <w:vAlign w:val="bottom"/>
          </w:tcPr>
          <w:p w14:paraId="6F8CDF25" w14:textId="77777777" w:rsidR="00B44DA1" w:rsidRDefault="00B44DA1">
            <w:pPr>
              <w:rPr>
                <w:sz w:val="2"/>
                <w:szCs w:val="2"/>
              </w:rPr>
            </w:pPr>
          </w:p>
        </w:tc>
        <w:tc>
          <w:tcPr>
            <w:tcW w:w="400" w:type="dxa"/>
            <w:vMerge/>
            <w:shd w:val="clear" w:color="auto" w:fill="D0CECE"/>
            <w:vAlign w:val="bottom"/>
          </w:tcPr>
          <w:p w14:paraId="0A598342" w14:textId="77777777" w:rsidR="00B44DA1" w:rsidRDefault="00B44DA1">
            <w:pPr>
              <w:rPr>
                <w:sz w:val="2"/>
                <w:szCs w:val="2"/>
              </w:rPr>
            </w:pPr>
          </w:p>
        </w:tc>
        <w:tc>
          <w:tcPr>
            <w:tcW w:w="2300" w:type="dxa"/>
            <w:vMerge/>
            <w:tcBorders>
              <w:right w:val="single" w:sz="8" w:space="0" w:color="auto"/>
            </w:tcBorders>
            <w:shd w:val="clear" w:color="auto" w:fill="D0CECE"/>
            <w:vAlign w:val="bottom"/>
          </w:tcPr>
          <w:p w14:paraId="270D3559" w14:textId="77777777" w:rsidR="00B44DA1" w:rsidRDefault="00B44DA1">
            <w:pPr>
              <w:rPr>
                <w:sz w:val="2"/>
                <w:szCs w:val="2"/>
              </w:rPr>
            </w:pPr>
          </w:p>
        </w:tc>
        <w:tc>
          <w:tcPr>
            <w:tcW w:w="80" w:type="dxa"/>
            <w:shd w:val="clear" w:color="auto" w:fill="D0CECE"/>
            <w:vAlign w:val="bottom"/>
          </w:tcPr>
          <w:p w14:paraId="40C45DEA" w14:textId="77777777" w:rsidR="00B44DA1" w:rsidRDefault="00B44DA1">
            <w:pPr>
              <w:rPr>
                <w:sz w:val="2"/>
                <w:szCs w:val="2"/>
              </w:rPr>
            </w:pPr>
          </w:p>
        </w:tc>
        <w:tc>
          <w:tcPr>
            <w:tcW w:w="440" w:type="dxa"/>
            <w:vMerge/>
            <w:shd w:val="clear" w:color="auto" w:fill="D0CECE"/>
            <w:vAlign w:val="bottom"/>
          </w:tcPr>
          <w:p w14:paraId="4853B7E5" w14:textId="77777777" w:rsidR="00B44DA1" w:rsidRDefault="00B44DA1">
            <w:pPr>
              <w:rPr>
                <w:sz w:val="2"/>
                <w:szCs w:val="2"/>
              </w:rPr>
            </w:pPr>
          </w:p>
        </w:tc>
        <w:tc>
          <w:tcPr>
            <w:tcW w:w="2160" w:type="dxa"/>
            <w:vMerge/>
            <w:shd w:val="clear" w:color="auto" w:fill="D0CECE"/>
            <w:vAlign w:val="bottom"/>
          </w:tcPr>
          <w:p w14:paraId="4EC29685" w14:textId="77777777" w:rsidR="00B44DA1" w:rsidRDefault="00B44DA1">
            <w:pPr>
              <w:rPr>
                <w:sz w:val="2"/>
                <w:szCs w:val="2"/>
              </w:rPr>
            </w:pPr>
          </w:p>
        </w:tc>
        <w:tc>
          <w:tcPr>
            <w:tcW w:w="120" w:type="dxa"/>
            <w:tcBorders>
              <w:right w:val="single" w:sz="8" w:space="0" w:color="auto"/>
            </w:tcBorders>
            <w:shd w:val="clear" w:color="auto" w:fill="D0CECE"/>
            <w:vAlign w:val="bottom"/>
          </w:tcPr>
          <w:p w14:paraId="1A154D5A" w14:textId="77777777" w:rsidR="00B44DA1" w:rsidRDefault="00B44DA1">
            <w:pPr>
              <w:rPr>
                <w:sz w:val="2"/>
                <w:szCs w:val="2"/>
              </w:rPr>
            </w:pPr>
          </w:p>
        </w:tc>
        <w:tc>
          <w:tcPr>
            <w:tcW w:w="0" w:type="dxa"/>
            <w:vAlign w:val="bottom"/>
          </w:tcPr>
          <w:p w14:paraId="3E4531CA" w14:textId="77777777" w:rsidR="00B44DA1" w:rsidRDefault="00B44DA1">
            <w:pPr>
              <w:spacing w:line="20" w:lineRule="exact"/>
              <w:rPr>
                <w:sz w:val="1"/>
                <w:szCs w:val="1"/>
              </w:rPr>
            </w:pPr>
          </w:p>
        </w:tc>
      </w:tr>
      <w:tr w:rsidR="00B44DA1" w14:paraId="4B562070" w14:textId="77777777">
        <w:trPr>
          <w:trHeight w:val="43"/>
        </w:trPr>
        <w:tc>
          <w:tcPr>
            <w:tcW w:w="80" w:type="dxa"/>
            <w:tcBorders>
              <w:left w:val="single" w:sz="8" w:space="0" w:color="auto"/>
            </w:tcBorders>
            <w:shd w:val="clear" w:color="auto" w:fill="F7CAAC"/>
            <w:vAlign w:val="bottom"/>
          </w:tcPr>
          <w:p w14:paraId="66FCEDD8" w14:textId="77777777" w:rsidR="00B44DA1" w:rsidRDefault="00B44DA1">
            <w:pPr>
              <w:rPr>
                <w:sz w:val="3"/>
                <w:szCs w:val="3"/>
              </w:rPr>
            </w:pPr>
          </w:p>
        </w:tc>
        <w:tc>
          <w:tcPr>
            <w:tcW w:w="1000" w:type="dxa"/>
            <w:vMerge/>
            <w:shd w:val="clear" w:color="auto" w:fill="F7CAAC"/>
            <w:vAlign w:val="bottom"/>
          </w:tcPr>
          <w:p w14:paraId="103D70C8" w14:textId="77777777" w:rsidR="00B44DA1" w:rsidRDefault="00B44DA1">
            <w:pPr>
              <w:rPr>
                <w:sz w:val="3"/>
                <w:szCs w:val="3"/>
              </w:rPr>
            </w:pPr>
          </w:p>
        </w:tc>
        <w:tc>
          <w:tcPr>
            <w:tcW w:w="120" w:type="dxa"/>
            <w:tcBorders>
              <w:right w:val="single" w:sz="8" w:space="0" w:color="auto"/>
            </w:tcBorders>
            <w:shd w:val="clear" w:color="auto" w:fill="F7CAAC"/>
            <w:vAlign w:val="bottom"/>
          </w:tcPr>
          <w:p w14:paraId="201C5F0E" w14:textId="77777777" w:rsidR="00B44DA1" w:rsidRDefault="00B44DA1">
            <w:pPr>
              <w:rPr>
                <w:sz w:val="3"/>
                <w:szCs w:val="3"/>
              </w:rPr>
            </w:pPr>
          </w:p>
        </w:tc>
        <w:tc>
          <w:tcPr>
            <w:tcW w:w="200" w:type="dxa"/>
            <w:shd w:val="clear" w:color="auto" w:fill="D0CECE"/>
            <w:vAlign w:val="bottom"/>
          </w:tcPr>
          <w:p w14:paraId="7B7770FA" w14:textId="77777777" w:rsidR="00B44DA1" w:rsidRDefault="00B44DA1">
            <w:pPr>
              <w:rPr>
                <w:sz w:val="3"/>
                <w:szCs w:val="3"/>
              </w:rPr>
            </w:pPr>
          </w:p>
        </w:tc>
        <w:tc>
          <w:tcPr>
            <w:tcW w:w="940" w:type="dxa"/>
            <w:shd w:val="clear" w:color="auto" w:fill="D0CECE"/>
            <w:vAlign w:val="bottom"/>
          </w:tcPr>
          <w:p w14:paraId="30361F4E" w14:textId="77777777" w:rsidR="00B44DA1" w:rsidRDefault="00B44DA1">
            <w:pPr>
              <w:rPr>
                <w:sz w:val="3"/>
                <w:szCs w:val="3"/>
              </w:rPr>
            </w:pPr>
          </w:p>
        </w:tc>
        <w:tc>
          <w:tcPr>
            <w:tcW w:w="160" w:type="dxa"/>
            <w:tcBorders>
              <w:right w:val="single" w:sz="8" w:space="0" w:color="auto"/>
            </w:tcBorders>
            <w:shd w:val="clear" w:color="auto" w:fill="D0CECE"/>
            <w:vAlign w:val="bottom"/>
          </w:tcPr>
          <w:p w14:paraId="275BD02D" w14:textId="77777777" w:rsidR="00B44DA1" w:rsidRDefault="00B44DA1">
            <w:pPr>
              <w:rPr>
                <w:sz w:val="3"/>
                <w:szCs w:val="3"/>
              </w:rPr>
            </w:pPr>
          </w:p>
        </w:tc>
        <w:tc>
          <w:tcPr>
            <w:tcW w:w="2620" w:type="dxa"/>
            <w:gridSpan w:val="2"/>
            <w:vMerge/>
            <w:shd w:val="clear" w:color="auto" w:fill="D0CECE"/>
            <w:vAlign w:val="bottom"/>
          </w:tcPr>
          <w:p w14:paraId="084E03DA" w14:textId="77777777" w:rsidR="00B44DA1" w:rsidRDefault="00B44DA1">
            <w:pPr>
              <w:rPr>
                <w:sz w:val="3"/>
                <w:szCs w:val="3"/>
              </w:rPr>
            </w:pPr>
          </w:p>
        </w:tc>
        <w:tc>
          <w:tcPr>
            <w:tcW w:w="100" w:type="dxa"/>
            <w:tcBorders>
              <w:right w:val="single" w:sz="8" w:space="0" w:color="auto"/>
            </w:tcBorders>
            <w:shd w:val="clear" w:color="auto" w:fill="D0CECE"/>
            <w:vAlign w:val="bottom"/>
          </w:tcPr>
          <w:p w14:paraId="33F669D5" w14:textId="77777777" w:rsidR="00B44DA1" w:rsidRDefault="00B44DA1">
            <w:pPr>
              <w:rPr>
                <w:sz w:val="3"/>
                <w:szCs w:val="3"/>
              </w:rPr>
            </w:pPr>
          </w:p>
        </w:tc>
        <w:tc>
          <w:tcPr>
            <w:tcW w:w="60" w:type="dxa"/>
            <w:shd w:val="clear" w:color="auto" w:fill="D0CECE"/>
            <w:vAlign w:val="bottom"/>
          </w:tcPr>
          <w:p w14:paraId="0F46ED98" w14:textId="77777777" w:rsidR="00B44DA1" w:rsidRDefault="00B44DA1">
            <w:pPr>
              <w:rPr>
                <w:sz w:val="3"/>
                <w:szCs w:val="3"/>
              </w:rPr>
            </w:pPr>
          </w:p>
        </w:tc>
        <w:tc>
          <w:tcPr>
            <w:tcW w:w="400" w:type="dxa"/>
            <w:vMerge/>
            <w:shd w:val="clear" w:color="auto" w:fill="D0CECE"/>
            <w:vAlign w:val="bottom"/>
          </w:tcPr>
          <w:p w14:paraId="2F159233" w14:textId="77777777" w:rsidR="00B44DA1" w:rsidRDefault="00B44DA1">
            <w:pPr>
              <w:rPr>
                <w:sz w:val="3"/>
                <w:szCs w:val="3"/>
              </w:rPr>
            </w:pPr>
          </w:p>
        </w:tc>
        <w:tc>
          <w:tcPr>
            <w:tcW w:w="2300" w:type="dxa"/>
            <w:vMerge/>
            <w:tcBorders>
              <w:right w:val="single" w:sz="8" w:space="0" w:color="auto"/>
            </w:tcBorders>
            <w:shd w:val="clear" w:color="auto" w:fill="D0CECE"/>
            <w:vAlign w:val="bottom"/>
          </w:tcPr>
          <w:p w14:paraId="699667EC" w14:textId="77777777" w:rsidR="00B44DA1" w:rsidRDefault="00B44DA1">
            <w:pPr>
              <w:rPr>
                <w:sz w:val="3"/>
                <w:szCs w:val="3"/>
              </w:rPr>
            </w:pPr>
          </w:p>
        </w:tc>
        <w:tc>
          <w:tcPr>
            <w:tcW w:w="80" w:type="dxa"/>
            <w:shd w:val="clear" w:color="auto" w:fill="D0CECE"/>
            <w:vAlign w:val="bottom"/>
          </w:tcPr>
          <w:p w14:paraId="4A1DA7D1" w14:textId="77777777" w:rsidR="00B44DA1" w:rsidRDefault="00B44DA1">
            <w:pPr>
              <w:rPr>
                <w:sz w:val="3"/>
                <w:szCs w:val="3"/>
              </w:rPr>
            </w:pPr>
          </w:p>
        </w:tc>
        <w:tc>
          <w:tcPr>
            <w:tcW w:w="440" w:type="dxa"/>
            <w:shd w:val="clear" w:color="auto" w:fill="D0CECE"/>
            <w:vAlign w:val="bottom"/>
          </w:tcPr>
          <w:p w14:paraId="6EBBEA05" w14:textId="77777777" w:rsidR="00B44DA1" w:rsidRDefault="00B44DA1">
            <w:pPr>
              <w:rPr>
                <w:sz w:val="3"/>
                <w:szCs w:val="3"/>
              </w:rPr>
            </w:pPr>
          </w:p>
        </w:tc>
        <w:tc>
          <w:tcPr>
            <w:tcW w:w="2160" w:type="dxa"/>
            <w:vMerge w:val="restart"/>
            <w:shd w:val="clear" w:color="auto" w:fill="D0CECE"/>
            <w:vAlign w:val="bottom"/>
          </w:tcPr>
          <w:p w14:paraId="3A0DADA4" w14:textId="77777777" w:rsidR="00B44DA1" w:rsidRDefault="00B32628">
            <w:pPr>
              <w:spacing w:line="146" w:lineRule="exact"/>
              <w:ind w:left="100"/>
              <w:rPr>
                <w:sz w:val="20"/>
                <w:szCs w:val="20"/>
              </w:rPr>
            </w:pPr>
            <w:r>
              <w:t>资格</w:t>
            </w:r>
            <w:r>
              <w:t>,</w:t>
            </w:r>
          </w:p>
        </w:tc>
        <w:tc>
          <w:tcPr>
            <w:tcW w:w="120" w:type="dxa"/>
            <w:tcBorders>
              <w:right w:val="single" w:sz="8" w:space="0" w:color="auto"/>
            </w:tcBorders>
            <w:shd w:val="clear" w:color="auto" w:fill="D0CECE"/>
            <w:vAlign w:val="bottom"/>
          </w:tcPr>
          <w:p w14:paraId="39CB2EBE" w14:textId="77777777" w:rsidR="00B44DA1" w:rsidRDefault="00B44DA1">
            <w:pPr>
              <w:rPr>
                <w:sz w:val="3"/>
                <w:szCs w:val="3"/>
              </w:rPr>
            </w:pPr>
          </w:p>
        </w:tc>
        <w:tc>
          <w:tcPr>
            <w:tcW w:w="0" w:type="dxa"/>
            <w:vAlign w:val="bottom"/>
          </w:tcPr>
          <w:p w14:paraId="42CCF169" w14:textId="77777777" w:rsidR="00B44DA1" w:rsidRDefault="00B44DA1">
            <w:pPr>
              <w:rPr>
                <w:sz w:val="1"/>
                <w:szCs w:val="1"/>
              </w:rPr>
            </w:pPr>
          </w:p>
        </w:tc>
      </w:tr>
      <w:tr w:rsidR="00B44DA1" w14:paraId="56A7EC0F" w14:textId="77777777">
        <w:trPr>
          <w:trHeight w:val="103"/>
        </w:trPr>
        <w:tc>
          <w:tcPr>
            <w:tcW w:w="80" w:type="dxa"/>
            <w:tcBorders>
              <w:left w:val="single" w:sz="8" w:space="0" w:color="auto"/>
            </w:tcBorders>
            <w:shd w:val="clear" w:color="auto" w:fill="F7CAAC"/>
            <w:vAlign w:val="bottom"/>
          </w:tcPr>
          <w:p w14:paraId="4227339E" w14:textId="77777777" w:rsidR="00B44DA1" w:rsidRDefault="00B44DA1">
            <w:pPr>
              <w:rPr>
                <w:sz w:val="8"/>
                <w:szCs w:val="8"/>
              </w:rPr>
            </w:pPr>
          </w:p>
        </w:tc>
        <w:tc>
          <w:tcPr>
            <w:tcW w:w="1000" w:type="dxa"/>
            <w:vMerge/>
            <w:shd w:val="clear" w:color="auto" w:fill="F7CAAC"/>
            <w:vAlign w:val="bottom"/>
          </w:tcPr>
          <w:p w14:paraId="74F40073" w14:textId="77777777" w:rsidR="00B44DA1" w:rsidRDefault="00B44DA1">
            <w:pPr>
              <w:rPr>
                <w:sz w:val="8"/>
                <w:szCs w:val="8"/>
              </w:rPr>
            </w:pPr>
          </w:p>
        </w:tc>
        <w:tc>
          <w:tcPr>
            <w:tcW w:w="120" w:type="dxa"/>
            <w:tcBorders>
              <w:right w:val="single" w:sz="8" w:space="0" w:color="auto"/>
            </w:tcBorders>
            <w:shd w:val="clear" w:color="auto" w:fill="F7CAAC"/>
            <w:vAlign w:val="bottom"/>
          </w:tcPr>
          <w:p w14:paraId="4FC223A1" w14:textId="77777777" w:rsidR="00B44DA1" w:rsidRDefault="00B44DA1">
            <w:pPr>
              <w:rPr>
                <w:sz w:val="8"/>
                <w:szCs w:val="8"/>
              </w:rPr>
            </w:pPr>
          </w:p>
        </w:tc>
        <w:tc>
          <w:tcPr>
            <w:tcW w:w="200" w:type="dxa"/>
            <w:shd w:val="clear" w:color="auto" w:fill="D0CECE"/>
            <w:vAlign w:val="bottom"/>
          </w:tcPr>
          <w:p w14:paraId="65DDA809" w14:textId="77777777" w:rsidR="00B44DA1" w:rsidRDefault="00B44DA1">
            <w:pPr>
              <w:rPr>
                <w:sz w:val="8"/>
                <w:szCs w:val="8"/>
              </w:rPr>
            </w:pPr>
          </w:p>
        </w:tc>
        <w:tc>
          <w:tcPr>
            <w:tcW w:w="940" w:type="dxa"/>
            <w:shd w:val="clear" w:color="auto" w:fill="D0CECE"/>
            <w:vAlign w:val="bottom"/>
          </w:tcPr>
          <w:p w14:paraId="0384453A" w14:textId="77777777" w:rsidR="00B44DA1" w:rsidRDefault="00B44DA1">
            <w:pPr>
              <w:rPr>
                <w:sz w:val="8"/>
                <w:szCs w:val="8"/>
              </w:rPr>
            </w:pPr>
          </w:p>
        </w:tc>
        <w:tc>
          <w:tcPr>
            <w:tcW w:w="160" w:type="dxa"/>
            <w:tcBorders>
              <w:right w:val="single" w:sz="8" w:space="0" w:color="auto"/>
            </w:tcBorders>
            <w:shd w:val="clear" w:color="auto" w:fill="D0CECE"/>
            <w:vAlign w:val="bottom"/>
          </w:tcPr>
          <w:p w14:paraId="04608164" w14:textId="77777777" w:rsidR="00B44DA1" w:rsidRDefault="00B44DA1">
            <w:pPr>
              <w:rPr>
                <w:sz w:val="8"/>
                <w:szCs w:val="8"/>
              </w:rPr>
            </w:pPr>
          </w:p>
        </w:tc>
        <w:tc>
          <w:tcPr>
            <w:tcW w:w="440" w:type="dxa"/>
            <w:shd w:val="clear" w:color="auto" w:fill="D0CECE"/>
            <w:vAlign w:val="bottom"/>
          </w:tcPr>
          <w:p w14:paraId="0550791A" w14:textId="77777777" w:rsidR="00B44DA1" w:rsidRDefault="00B44DA1">
            <w:pPr>
              <w:rPr>
                <w:sz w:val="8"/>
                <w:szCs w:val="8"/>
              </w:rPr>
            </w:pPr>
          </w:p>
        </w:tc>
        <w:tc>
          <w:tcPr>
            <w:tcW w:w="2180" w:type="dxa"/>
            <w:vMerge w:val="restart"/>
            <w:shd w:val="clear" w:color="auto" w:fill="D0CECE"/>
            <w:vAlign w:val="bottom"/>
          </w:tcPr>
          <w:p w14:paraId="7B428E84" w14:textId="77777777" w:rsidR="00B44DA1" w:rsidRDefault="00B32628">
            <w:pPr>
              <w:spacing w:line="171" w:lineRule="exact"/>
              <w:ind w:left="120"/>
              <w:rPr>
                <w:sz w:val="20"/>
                <w:szCs w:val="20"/>
              </w:rPr>
            </w:pPr>
            <w:r>
              <w:t>的可重复性</w:t>
            </w:r>
          </w:p>
        </w:tc>
        <w:tc>
          <w:tcPr>
            <w:tcW w:w="100" w:type="dxa"/>
            <w:tcBorders>
              <w:right w:val="single" w:sz="8" w:space="0" w:color="auto"/>
            </w:tcBorders>
            <w:shd w:val="clear" w:color="auto" w:fill="D0CECE"/>
            <w:vAlign w:val="bottom"/>
          </w:tcPr>
          <w:p w14:paraId="4362675F" w14:textId="77777777" w:rsidR="00B44DA1" w:rsidRDefault="00B44DA1">
            <w:pPr>
              <w:rPr>
                <w:sz w:val="8"/>
                <w:szCs w:val="8"/>
              </w:rPr>
            </w:pPr>
          </w:p>
        </w:tc>
        <w:tc>
          <w:tcPr>
            <w:tcW w:w="60" w:type="dxa"/>
            <w:shd w:val="clear" w:color="auto" w:fill="D0CECE"/>
            <w:vAlign w:val="bottom"/>
          </w:tcPr>
          <w:p w14:paraId="31248672" w14:textId="77777777" w:rsidR="00B44DA1" w:rsidRDefault="00B44DA1">
            <w:pPr>
              <w:rPr>
                <w:sz w:val="8"/>
                <w:szCs w:val="8"/>
              </w:rPr>
            </w:pPr>
          </w:p>
        </w:tc>
        <w:tc>
          <w:tcPr>
            <w:tcW w:w="400" w:type="dxa"/>
            <w:shd w:val="clear" w:color="auto" w:fill="D0CECE"/>
            <w:vAlign w:val="bottom"/>
          </w:tcPr>
          <w:p w14:paraId="6146A292" w14:textId="77777777" w:rsidR="00B44DA1" w:rsidRDefault="00B44DA1">
            <w:pPr>
              <w:rPr>
                <w:sz w:val="8"/>
                <w:szCs w:val="8"/>
              </w:rPr>
            </w:pPr>
          </w:p>
        </w:tc>
        <w:tc>
          <w:tcPr>
            <w:tcW w:w="2300" w:type="dxa"/>
            <w:vMerge w:val="restart"/>
            <w:tcBorders>
              <w:right w:val="single" w:sz="8" w:space="0" w:color="auto"/>
            </w:tcBorders>
            <w:shd w:val="clear" w:color="auto" w:fill="D0CECE"/>
            <w:vAlign w:val="bottom"/>
          </w:tcPr>
          <w:p w14:paraId="6DD7AF1A" w14:textId="77777777" w:rsidR="00B44DA1" w:rsidRDefault="00B32628">
            <w:pPr>
              <w:spacing w:line="169" w:lineRule="exact"/>
              <w:ind w:left="140"/>
              <w:rPr>
                <w:sz w:val="20"/>
                <w:szCs w:val="20"/>
              </w:rPr>
            </w:pPr>
            <w:r>
              <w:t>检验及测试</w:t>
            </w:r>
            <w:r>
              <w:t>,</w:t>
            </w:r>
          </w:p>
        </w:tc>
        <w:tc>
          <w:tcPr>
            <w:tcW w:w="80" w:type="dxa"/>
            <w:shd w:val="clear" w:color="auto" w:fill="D0CECE"/>
            <w:vAlign w:val="bottom"/>
          </w:tcPr>
          <w:p w14:paraId="06656026" w14:textId="77777777" w:rsidR="00B44DA1" w:rsidRDefault="00B44DA1">
            <w:pPr>
              <w:rPr>
                <w:sz w:val="8"/>
                <w:szCs w:val="8"/>
              </w:rPr>
            </w:pPr>
          </w:p>
        </w:tc>
        <w:tc>
          <w:tcPr>
            <w:tcW w:w="440" w:type="dxa"/>
            <w:shd w:val="clear" w:color="auto" w:fill="D0CECE"/>
            <w:vAlign w:val="bottom"/>
          </w:tcPr>
          <w:p w14:paraId="7A265443" w14:textId="77777777" w:rsidR="00B44DA1" w:rsidRDefault="00B44DA1">
            <w:pPr>
              <w:rPr>
                <w:sz w:val="8"/>
                <w:szCs w:val="8"/>
              </w:rPr>
            </w:pPr>
          </w:p>
        </w:tc>
        <w:tc>
          <w:tcPr>
            <w:tcW w:w="2160" w:type="dxa"/>
            <w:vMerge/>
            <w:shd w:val="clear" w:color="auto" w:fill="D0CECE"/>
            <w:vAlign w:val="bottom"/>
          </w:tcPr>
          <w:p w14:paraId="2B7B92F7" w14:textId="77777777" w:rsidR="00B44DA1" w:rsidRDefault="00B44DA1">
            <w:pPr>
              <w:rPr>
                <w:sz w:val="8"/>
                <w:szCs w:val="8"/>
              </w:rPr>
            </w:pPr>
          </w:p>
        </w:tc>
        <w:tc>
          <w:tcPr>
            <w:tcW w:w="120" w:type="dxa"/>
            <w:tcBorders>
              <w:right w:val="single" w:sz="8" w:space="0" w:color="auto"/>
            </w:tcBorders>
            <w:shd w:val="clear" w:color="auto" w:fill="D0CECE"/>
            <w:vAlign w:val="bottom"/>
          </w:tcPr>
          <w:p w14:paraId="3EC1D4B0" w14:textId="77777777" w:rsidR="00B44DA1" w:rsidRDefault="00B44DA1">
            <w:pPr>
              <w:rPr>
                <w:sz w:val="8"/>
                <w:szCs w:val="8"/>
              </w:rPr>
            </w:pPr>
          </w:p>
        </w:tc>
        <w:tc>
          <w:tcPr>
            <w:tcW w:w="0" w:type="dxa"/>
            <w:vAlign w:val="bottom"/>
          </w:tcPr>
          <w:p w14:paraId="2D093E4D" w14:textId="77777777" w:rsidR="00B44DA1" w:rsidRDefault="00B44DA1">
            <w:pPr>
              <w:rPr>
                <w:sz w:val="1"/>
                <w:szCs w:val="1"/>
              </w:rPr>
            </w:pPr>
          </w:p>
        </w:tc>
      </w:tr>
      <w:tr w:rsidR="00B44DA1" w14:paraId="1F689B9A" w14:textId="77777777">
        <w:trPr>
          <w:trHeight w:val="68"/>
        </w:trPr>
        <w:tc>
          <w:tcPr>
            <w:tcW w:w="80" w:type="dxa"/>
            <w:tcBorders>
              <w:left w:val="single" w:sz="8" w:space="0" w:color="auto"/>
            </w:tcBorders>
            <w:shd w:val="clear" w:color="auto" w:fill="F7CAAC"/>
            <w:vAlign w:val="bottom"/>
          </w:tcPr>
          <w:p w14:paraId="0317DE5C" w14:textId="77777777" w:rsidR="00B44DA1" w:rsidRDefault="00B44DA1">
            <w:pPr>
              <w:rPr>
                <w:sz w:val="5"/>
                <w:szCs w:val="5"/>
              </w:rPr>
            </w:pPr>
          </w:p>
        </w:tc>
        <w:tc>
          <w:tcPr>
            <w:tcW w:w="1000" w:type="dxa"/>
            <w:vMerge w:val="restart"/>
            <w:shd w:val="clear" w:color="auto" w:fill="F7CAAC"/>
            <w:vAlign w:val="bottom"/>
          </w:tcPr>
          <w:p w14:paraId="45BA19E8" w14:textId="77777777" w:rsidR="00B44DA1" w:rsidRDefault="00B32628">
            <w:pPr>
              <w:spacing w:line="167" w:lineRule="exact"/>
              <w:rPr>
                <w:sz w:val="20"/>
                <w:szCs w:val="20"/>
              </w:rPr>
            </w:pPr>
            <w:r>
              <w:t>及</w:t>
            </w:r>
            <w:r>
              <w:t>/</w:t>
            </w:r>
            <w:r>
              <w:t>或</w:t>
            </w:r>
          </w:p>
        </w:tc>
        <w:tc>
          <w:tcPr>
            <w:tcW w:w="120" w:type="dxa"/>
            <w:tcBorders>
              <w:right w:val="single" w:sz="8" w:space="0" w:color="auto"/>
            </w:tcBorders>
            <w:shd w:val="clear" w:color="auto" w:fill="F7CAAC"/>
            <w:vAlign w:val="bottom"/>
          </w:tcPr>
          <w:p w14:paraId="0F80B2C0" w14:textId="77777777" w:rsidR="00B44DA1" w:rsidRDefault="00B44DA1">
            <w:pPr>
              <w:rPr>
                <w:sz w:val="5"/>
                <w:szCs w:val="5"/>
              </w:rPr>
            </w:pPr>
          </w:p>
        </w:tc>
        <w:tc>
          <w:tcPr>
            <w:tcW w:w="200" w:type="dxa"/>
            <w:shd w:val="clear" w:color="auto" w:fill="D0CECE"/>
            <w:vAlign w:val="bottom"/>
          </w:tcPr>
          <w:p w14:paraId="57563595" w14:textId="77777777" w:rsidR="00B44DA1" w:rsidRDefault="00B44DA1">
            <w:pPr>
              <w:rPr>
                <w:sz w:val="5"/>
                <w:szCs w:val="5"/>
              </w:rPr>
            </w:pPr>
          </w:p>
        </w:tc>
        <w:tc>
          <w:tcPr>
            <w:tcW w:w="940" w:type="dxa"/>
            <w:shd w:val="clear" w:color="auto" w:fill="D0CECE"/>
            <w:vAlign w:val="bottom"/>
          </w:tcPr>
          <w:p w14:paraId="21527A0F" w14:textId="77777777" w:rsidR="00B44DA1" w:rsidRDefault="00B44DA1">
            <w:pPr>
              <w:rPr>
                <w:sz w:val="5"/>
                <w:szCs w:val="5"/>
              </w:rPr>
            </w:pPr>
          </w:p>
        </w:tc>
        <w:tc>
          <w:tcPr>
            <w:tcW w:w="160" w:type="dxa"/>
            <w:tcBorders>
              <w:right w:val="single" w:sz="8" w:space="0" w:color="auto"/>
            </w:tcBorders>
            <w:shd w:val="clear" w:color="auto" w:fill="D0CECE"/>
            <w:vAlign w:val="bottom"/>
          </w:tcPr>
          <w:p w14:paraId="74215E9F" w14:textId="77777777" w:rsidR="00B44DA1" w:rsidRDefault="00B44DA1">
            <w:pPr>
              <w:rPr>
                <w:sz w:val="5"/>
                <w:szCs w:val="5"/>
              </w:rPr>
            </w:pPr>
          </w:p>
        </w:tc>
        <w:tc>
          <w:tcPr>
            <w:tcW w:w="440" w:type="dxa"/>
            <w:shd w:val="clear" w:color="auto" w:fill="D0CECE"/>
            <w:vAlign w:val="bottom"/>
          </w:tcPr>
          <w:p w14:paraId="3F37FD69" w14:textId="77777777" w:rsidR="00B44DA1" w:rsidRDefault="00B44DA1">
            <w:pPr>
              <w:rPr>
                <w:sz w:val="5"/>
                <w:szCs w:val="5"/>
              </w:rPr>
            </w:pPr>
          </w:p>
        </w:tc>
        <w:tc>
          <w:tcPr>
            <w:tcW w:w="2180" w:type="dxa"/>
            <w:vMerge/>
            <w:shd w:val="clear" w:color="auto" w:fill="D0CECE"/>
            <w:vAlign w:val="bottom"/>
          </w:tcPr>
          <w:p w14:paraId="62018487" w14:textId="77777777" w:rsidR="00B44DA1" w:rsidRDefault="00B44DA1">
            <w:pPr>
              <w:rPr>
                <w:sz w:val="5"/>
                <w:szCs w:val="5"/>
              </w:rPr>
            </w:pPr>
          </w:p>
        </w:tc>
        <w:tc>
          <w:tcPr>
            <w:tcW w:w="100" w:type="dxa"/>
            <w:tcBorders>
              <w:right w:val="single" w:sz="8" w:space="0" w:color="auto"/>
            </w:tcBorders>
            <w:shd w:val="clear" w:color="auto" w:fill="D0CECE"/>
            <w:vAlign w:val="bottom"/>
          </w:tcPr>
          <w:p w14:paraId="6F4611A5" w14:textId="77777777" w:rsidR="00B44DA1" w:rsidRDefault="00B44DA1">
            <w:pPr>
              <w:rPr>
                <w:sz w:val="5"/>
                <w:szCs w:val="5"/>
              </w:rPr>
            </w:pPr>
          </w:p>
        </w:tc>
        <w:tc>
          <w:tcPr>
            <w:tcW w:w="60" w:type="dxa"/>
            <w:shd w:val="clear" w:color="auto" w:fill="D0CECE"/>
            <w:vAlign w:val="bottom"/>
          </w:tcPr>
          <w:p w14:paraId="6E1FE8A4" w14:textId="77777777" w:rsidR="00B44DA1" w:rsidRDefault="00B44DA1">
            <w:pPr>
              <w:rPr>
                <w:sz w:val="5"/>
                <w:szCs w:val="5"/>
              </w:rPr>
            </w:pPr>
          </w:p>
        </w:tc>
        <w:tc>
          <w:tcPr>
            <w:tcW w:w="400" w:type="dxa"/>
            <w:shd w:val="clear" w:color="auto" w:fill="D0CECE"/>
            <w:vAlign w:val="bottom"/>
          </w:tcPr>
          <w:p w14:paraId="592CC59A" w14:textId="77777777" w:rsidR="00B44DA1" w:rsidRDefault="00B44DA1">
            <w:pPr>
              <w:rPr>
                <w:sz w:val="5"/>
                <w:szCs w:val="5"/>
              </w:rPr>
            </w:pPr>
          </w:p>
        </w:tc>
        <w:tc>
          <w:tcPr>
            <w:tcW w:w="2300" w:type="dxa"/>
            <w:vMerge/>
            <w:tcBorders>
              <w:right w:val="single" w:sz="8" w:space="0" w:color="auto"/>
            </w:tcBorders>
            <w:shd w:val="clear" w:color="auto" w:fill="D0CECE"/>
            <w:vAlign w:val="bottom"/>
          </w:tcPr>
          <w:p w14:paraId="25A57FAF" w14:textId="77777777" w:rsidR="00B44DA1" w:rsidRDefault="00B44DA1">
            <w:pPr>
              <w:rPr>
                <w:sz w:val="5"/>
                <w:szCs w:val="5"/>
              </w:rPr>
            </w:pPr>
          </w:p>
        </w:tc>
        <w:tc>
          <w:tcPr>
            <w:tcW w:w="80" w:type="dxa"/>
            <w:shd w:val="clear" w:color="auto" w:fill="D0CECE"/>
            <w:vAlign w:val="bottom"/>
          </w:tcPr>
          <w:p w14:paraId="59203523" w14:textId="77777777" w:rsidR="00B44DA1" w:rsidRDefault="00B44DA1">
            <w:pPr>
              <w:rPr>
                <w:sz w:val="5"/>
                <w:szCs w:val="5"/>
              </w:rPr>
            </w:pPr>
          </w:p>
        </w:tc>
        <w:tc>
          <w:tcPr>
            <w:tcW w:w="440" w:type="dxa"/>
            <w:vMerge w:val="restart"/>
            <w:shd w:val="clear" w:color="auto" w:fill="D0CECE"/>
            <w:vAlign w:val="bottom"/>
          </w:tcPr>
          <w:p w14:paraId="43A37461" w14:textId="77777777" w:rsidR="00B44DA1" w:rsidRDefault="00B32628">
            <w:pPr>
              <w:ind w:left="260"/>
              <w:rPr>
                <w:sz w:val="20"/>
                <w:szCs w:val="20"/>
              </w:rPr>
            </w:pPr>
            <w:r>
              <w:rPr>
                <w:rFonts w:ascii="Symbol" w:eastAsia="Symbol" w:hAnsi="Symbol" w:cs="Symbol"/>
                <w:sz w:val="15"/>
                <w:szCs w:val="15"/>
              </w:rPr>
              <w:t></w:t>
            </w:r>
          </w:p>
        </w:tc>
        <w:tc>
          <w:tcPr>
            <w:tcW w:w="2160" w:type="dxa"/>
            <w:vMerge w:val="restart"/>
            <w:shd w:val="clear" w:color="auto" w:fill="D0CECE"/>
            <w:vAlign w:val="bottom"/>
          </w:tcPr>
          <w:p w14:paraId="70B47FF5" w14:textId="77777777" w:rsidR="00B44DA1" w:rsidRDefault="00B32628">
            <w:pPr>
              <w:ind w:left="100"/>
              <w:rPr>
                <w:sz w:val="20"/>
                <w:szCs w:val="20"/>
              </w:rPr>
            </w:pPr>
            <w:r>
              <w:t>供应商控制。</w:t>
            </w:r>
          </w:p>
        </w:tc>
        <w:tc>
          <w:tcPr>
            <w:tcW w:w="120" w:type="dxa"/>
            <w:tcBorders>
              <w:right w:val="single" w:sz="8" w:space="0" w:color="auto"/>
            </w:tcBorders>
            <w:shd w:val="clear" w:color="auto" w:fill="D0CECE"/>
            <w:vAlign w:val="bottom"/>
          </w:tcPr>
          <w:p w14:paraId="579DC839" w14:textId="77777777" w:rsidR="00B44DA1" w:rsidRDefault="00B44DA1">
            <w:pPr>
              <w:rPr>
                <w:sz w:val="5"/>
                <w:szCs w:val="5"/>
              </w:rPr>
            </w:pPr>
          </w:p>
        </w:tc>
        <w:tc>
          <w:tcPr>
            <w:tcW w:w="0" w:type="dxa"/>
            <w:vAlign w:val="bottom"/>
          </w:tcPr>
          <w:p w14:paraId="5B17140A" w14:textId="77777777" w:rsidR="00B44DA1" w:rsidRDefault="00B44DA1">
            <w:pPr>
              <w:rPr>
                <w:sz w:val="1"/>
                <w:szCs w:val="1"/>
              </w:rPr>
            </w:pPr>
          </w:p>
        </w:tc>
      </w:tr>
      <w:tr w:rsidR="00B44DA1" w14:paraId="4CF42C0B" w14:textId="77777777">
        <w:trPr>
          <w:trHeight w:val="99"/>
        </w:trPr>
        <w:tc>
          <w:tcPr>
            <w:tcW w:w="80" w:type="dxa"/>
            <w:tcBorders>
              <w:left w:val="single" w:sz="8" w:space="0" w:color="auto"/>
            </w:tcBorders>
            <w:shd w:val="clear" w:color="auto" w:fill="F7CAAC"/>
            <w:vAlign w:val="bottom"/>
          </w:tcPr>
          <w:p w14:paraId="0B261FDE" w14:textId="77777777" w:rsidR="00B44DA1" w:rsidRDefault="00B44DA1">
            <w:pPr>
              <w:rPr>
                <w:sz w:val="8"/>
                <w:szCs w:val="8"/>
              </w:rPr>
            </w:pPr>
          </w:p>
        </w:tc>
        <w:tc>
          <w:tcPr>
            <w:tcW w:w="1000" w:type="dxa"/>
            <w:vMerge/>
            <w:shd w:val="clear" w:color="auto" w:fill="F7CAAC"/>
            <w:vAlign w:val="bottom"/>
          </w:tcPr>
          <w:p w14:paraId="50A12E9C" w14:textId="77777777" w:rsidR="00B44DA1" w:rsidRDefault="00B44DA1">
            <w:pPr>
              <w:rPr>
                <w:sz w:val="8"/>
                <w:szCs w:val="8"/>
              </w:rPr>
            </w:pPr>
          </w:p>
        </w:tc>
        <w:tc>
          <w:tcPr>
            <w:tcW w:w="120" w:type="dxa"/>
            <w:tcBorders>
              <w:right w:val="single" w:sz="8" w:space="0" w:color="auto"/>
            </w:tcBorders>
            <w:shd w:val="clear" w:color="auto" w:fill="F7CAAC"/>
            <w:vAlign w:val="bottom"/>
          </w:tcPr>
          <w:p w14:paraId="528601E5" w14:textId="77777777" w:rsidR="00B44DA1" w:rsidRDefault="00B44DA1">
            <w:pPr>
              <w:rPr>
                <w:sz w:val="8"/>
                <w:szCs w:val="8"/>
              </w:rPr>
            </w:pPr>
          </w:p>
        </w:tc>
        <w:tc>
          <w:tcPr>
            <w:tcW w:w="200" w:type="dxa"/>
            <w:shd w:val="clear" w:color="auto" w:fill="D0CECE"/>
            <w:vAlign w:val="bottom"/>
          </w:tcPr>
          <w:p w14:paraId="7A038541" w14:textId="77777777" w:rsidR="00B44DA1" w:rsidRDefault="00B44DA1">
            <w:pPr>
              <w:rPr>
                <w:sz w:val="8"/>
                <w:szCs w:val="8"/>
              </w:rPr>
            </w:pPr>
          </w:p>
        </w:tc>
        <w:tc>
          <w:tcPr>
            <w:tcW w:w="940" w:type="dxa"/>
            <w:shd w:val="clear" w:color="auto" w:fill="D0CECE"/>
            <w:vAlign w:val="bottom"/>
          </w:tcPr>
          <w:p w14:paraId="741C115C" w14:textId="77777777" w:rsidR="00B44DA1" w:rsidRDefault="00B44DA1">
            <w:pPr>
              <w:rPr>
                <w:sz w:val="8"/>
                <w:szCs w:val="8"/>
              </w:rPr>
            </w:pPr>
          </w:p>
        </w:tc>
        <w:tc>
          <w:tcPr>
            <w:tcW w:w="160" w:type="dxa"/>
            <w:tcBorders>
              <w:right w:val="single" w:sz="8" w:space="0" w:color="auto"/>
            </w:tcBorders>
            <w:shd w:val="clear" w:color="auto" w:fill="D0CECE"/>
            <w:vAlign w:val="bottom"/>
          </w:tcPr>
          <w:p w14:paraId="73D2F546" w14:textId="77777777" w:rsidR="00B44DA1" w:rsidRDefault="00B44DA1">
            <w:pPr>
              <w:rPr>
                <w:sz w:val="8"/>
                <w:szCs w:val="8"/>
              </w:rPr>
            </w:pPr>
          </w:p>
        </w:tc>
        <w:tc>
          <w:tcPr>
            <w:tcW w:w="440" w:type="dxa"/>
            <w:shd w:val="clear" w:color="auto" w:fill="D0CECE"/>
            <w:vAlign w:val="bottom"/>
          </w:tcPr>
          <w:p w14:paraId="7F186C32" w14:textId="77777777" w:rsidR="00B44DA1" w:rsidRDefault="00B44DA1">
            <w:pPr>
              <w:rPr>
                <w:sz w:val="8"/>
                <w:szCs w:val="8"/>
              </w:rPr>
            </w:pPr>
          </w:p>
        </w:tc>
        <w:tc>
          <w:tcPr>
            <w:tcW w:w="2180" w:type="dxa"/>
            <w:vMerge w:val="restart"/>
            <w:shd w:val="clear" w:color="auto" w:fill="D0CECE"/>
            <w:vAlign w:val="bottom"/>
          </w:tcPr>
          <w:p w14:paraId="66FBBE69" w14:textId="77777777" w:rsidR="00B44DA1" w:rsidRDefault="00B32628">
            <w:pPr>
              <w:ind w:left="120"/>
              <w:rPr>
                <w:sz w:val="20"/>
                <w:szCs w:val="20"/>
              </w:rPr>
            </w:pPr>
            <w:r>
              <w:t>制造和整合</w:t>
            </w:r>
          </w:p>
        </w:tc>
        <w:tc>
          <w:tcPr>
            <w:tcW w:w="100" w:type="dxa"/>
            <w:tcBorders>
              <w:right w:val="single" w:sz="8" w:space="0" w:color="auto"/>
            </w:tcBorders>
            <w:shd w:val="clear" w:color="auto" w:fill="D0CECE"/>
            <w:vAlign w:val="bottom"/>
          </w:tcPr>
          <w:p w14:paraId="62C4B2E9" w14:textId="77777777" w:rsidR="00B44DA1" w:rsidRDefault="00B44DA1">
            <w:pPr>
              <w:rPr>
                <w:sz w:val="8"/>
                <w:szCs w:val="8"/>
              </w:rPr>
            </w:pPr>
          </w:p>
        </w:tc>
        <w:tc>
          <w:tcPr>
            <w:tcW w:w="60" w:type="dxa"/>
            <w:shd w:val="clear" w:color="auto" w:fill="D0CECE"/>
            <w:vAlign w:val="bottom"/>
          </w:tcPr>
          <w:p w14:paraId="2F107CA5" w14:textId="77777777" w:rsidR="00B44DA1" w:rsidRDefault="00B44DA1">
            <w:pPr>
              <w:rPr>
                <w:sz w:val="8"/>
                <w:szCs w:val="8"/>
              </w:rPr>
            </w:pPr>
          </w:p>
        </w:tc>
        <w:tc>
          <w:tcPr>
            <w:tcW w:w="2700" w:type="dxa"/>
            <w:gridSpan w:val="2"/>
            <w:vMerge w:val="restart"/>
            <w:tcBorders>
              <w:right w:val="single" w:sz="8" w:space="0" w:color="auto"/>
            </w:tcBorders>
            <w:shd w:val="clear" w:color="auto" w:fill="D0CECE"/>
            <w:vAlign w:val="bottom"/>
          </w:tcPr>
          <w:p w14:paraId="268AA447" w14:textId="77777777" w:rsidR="00B44DA1" w:rsidRDefault="00B32628">
            <w:pPr>
              <w:spacing w:line="183" w:lineRule="exact"/>
              <w:ind w:left="280"/>
              <w:rPr>
                <w:sz w:val="20"/>
                <w:szCs w:val="20"/>
              </w:rPr>
            </w:pPr>
            <w:r>
              <w:t>工具的控制和校准</w:t>
            </w:r>
            <w:r>
              <w:t>,</w:t>
            </w:r>
          </w:p>
        </w:tc>
        <w:tc>
          <w:tcPr>
            <w:tcW w:w="80" w:type="dxa"/>
            <w:shd w:val="clear" w:color="auto" w:fill="D0CECE"/>
            <w:vAlign w:val="bottom"/>
          </w:tcPr>
          <w:p w14:paraId="2FCD0592" w14:textId="77777777" w:rsidR="00B44DA1" w:rsidRDefault="00B44DA1">
            <w:pPr>
              <w:rPr>
                <w:sz w:val="8"/>
                <w:szCs w:val="8"/>
              </w:rPr>
            </w:pPr>
          </w:p>
        </w:tc>
        <w:tc>
          <w:tcPr>
            <w:tcW w:w="440" w:type="dxa"/>
            <w:vMerge/>
            <w:shd w:val="clear" w:color="auto" w:fill="D0CECE"/>
            <w:vAlign w:val="bottom"/>
          </w:tcPr>
          <w:p w14:paraId="675B7A58" w14:textId="77777777" w:rsidR="00B44DA1" w:rsidRDefault="00B44DA1">
            <w:pPr>
              <w:rPr>
                <w:sz w:val="8"/>
                <w:szCs w:val="8"/>
              </w:rPr>
            </w:pPr>
          </w:p>
        </w:tc>
        <w:tc>
          <w:tcPr>
            <w:tcW w:w="2160" w:type="dxa"/>
            <w:vMerge/>
            <w:shd w:val="clear" w:color="auto" w:fill="D0CECE"/>
            <w:vAlign w:val="bottom"/>
          </w:tcPr>
          <w:p w14:paraId="3B7166AC" w14:textId="77777777" w:rsidR="00B44DA1" w:rsidRDefault="00B44DA1">
            <w:pPr>
              <w:rPr>
                <w:sz w:val="8"/>
                <w:szCs w:val="8"/>
              </w:rPr>
            </w:pPr>
          </w:p>
        </w:tc>
        <w:tc>
          <w:tcPr>
            <w:tcW w:w="120" w:type="dxa"/>
            <w:tcBorders>
              <w:right w:val="single" w:sz="8" w:space="0" w:color="auto"/>
            </w:tcBorders>
            <w:shd w:val="clear" w:color="auto" w:fill="D0CECE"/>
            <w:vAlign w:val="bottom"/>
          </w:tcPr>
          <w:p w14:paraId="087CB31F" w14:textId="77777777" w:rsidR="00B44DA1" w:rsidRDefault="00B44DA1">
            <w:pPr>
              <w:rPr>
                <w:sz w:val="8"/>
                <w:szCs w:val="8"/>
              </w:rPr>
            </w:pPr>
          </w:p>
        </w:tc>
        <w:tc>
          <w:tcPr>
            <w:tcW w:w="0" w:type="dxa"/>
            <w:vAlign w:val="bottom"/>
          </w:tcPr>
          <w:p w14:paraId="32F06F8C" w14:textId="77777777" w:rsidR="00B44DA1" w:rsidRDefault="00B44DA1">
            <w:pPr>
              <w:rPr>
                <w:sz w:val="1"/>
                <w:szCs w:val="1"/>
              </w:rPr>
            </w:pPr>
          </w:p>
        </w:tc>
      </w:tr>
      <w:tr w:rsidR="00B44DA1" w14:paraId="1AA3A057" w14:textId="77777777">
        <w:trPr>
          <w:trHeight w:val="42"/>
        </w:trPr>
        <w:tc>
          <w:tcPr>
            <w:tcW w:w="80" w:type="dxa"/>
            <w:tcBorders>
              <w:left w:val="single" w:sz="8" w:space="0" w:color="auto"/>
            </w:tcBorders>
            <w:shd w:val="clear" w:color="auto" w:fill="F7CAAC"/>
            <w:vAlign w:val="bottom"/>
          </w:tcPr>
          <w:p w14:paraId="4E4A8833" w14:textId="77777777" w:rsidR="00B44DA1" w:rsidRDefault="00B44DA1">
            <w:pPr>
              <w:rPr>
                <w:sz w:val="3"/>
                <w:szCs w:val="3"/>
              </w:rPr>
            </w:pPr>
          </w:p>
        </w:tc>
        <w:tc>
          <w:tcPr>
            <w:tcW w:w="1000" w:type="dxa"/>
            <w:vMerge w:val="restart"/>
            <w:shd w:val="clear" w:color="auto" w:fill="F7CAAC"/>
            <w:vAlign w:val="bottom"/>
          </w:tcPr>
          <w:p w14:paraId="1C57DD14" w14:textId="77777777" w:rsidR="00B44DA1" w:rsidRDefault="00B32628">
            <w:pPr>
              <w:rPr>
                <w:sz w:val="20"/>
                <w:szCs w:val="20"/>
              </w:rPr>
            </w:pPr>
            <w:r>
              <w:t>已证实的实体</w:t>
            </w:r>
          </w:p>
        </w:tc>
        <w:tc>
          <w:tcPr>
            <w:tcW w:w="120" w:type="dxa"/>
            <w:tcBorders>
              <w:right w:val="single" w:sz="8" w:space="0" w:color="auto"/>
            </w:tcBorders>
            <w:shd w:val="clear" w:color="auto" w:fill="F7CAAC"/>
            <w:vAlign w:val="bottom"/>
          </w:tcPr>
          <w:p w14:paraId="71C905DB" w14:textId="77777777" w:rsidR="00B44DA1" w:rsidRDefault="00B44DA1">
            <w:pPr>
              <w:rPr>
                <w:sz w:val="3"/>
                <w:szCs w:val="3"/>
              </w:rPr>
            </w:pPr>
          </w:p>
        </w:tc>
        <w:tc>
          <w:tcPr>
            <w:tcW w:w="200" w:type="dxa"/>
            <w:shd w:val="clear" w:color="auto" w:fill="D0CECE"/>
            <w:vAlign w:val="bottom"/>
          </w:tcPr>
          <w:p w14:paraId="47F2883C" w14:textId="77777777" w:rsidR="00B44DA1" w:rsidRDefault="00B44DA1">
            <w:pPr>
              <w:rPr>
                <w:sz w:val="3"/>
                <w:szCs w:val="3"/>
              </w:rPr>
            </w:pPr>
          </w:p>
        </w:tc>
        <w:tc>
          <w:tcPr>
            <w:tcW w:w="940" w:type="dxa"/>
            <w:shd w:val="clear" w:color="auto" w:fill="D0CECE"/>
            <w:vAlign w:val="bottom"/>
          </w:tcPr>
          <w:p w14:paraId="3E61525E" w14:textId="77777777" w:rsidR="00B44DA1" w:rsidRDefault="00B44DA1">
            <w:pPr>
              <w:rPr>
                <w:sz w:val="3"/>
                <w:szCs w:val="3"/>
              </w:rPr>
            </w:pPr>
          </w:p>
        </w:tc>
        <w:tc>
          <w:tcPr>
            <w:tcW w:w="160" w:type="dxa"/>
            <w:tcBorders>
              <w:right w:val="single" w:sz="8" w:space="0" w:color="auto"/>
            </w:tcBorders>
            <w:shd w:val="clear" w:color="auto" w:fill="D0CECE"/>
            <w:vAlign w:val="bottom"/>
          </w:tcPr>
          <w:p w14:paraId="36A1C18E" w14:textId="77777777" w:rsidR="00B44DA1" w:rsidRDefault="00B44DA1">
            <w:pPr>
              <w:rPr>
                <w:sz w:val="3"/>
                <w:szCs w:val="3"/>
              </w:rPr>
            </w:pPr>
          </w:p>
        </w:tc>
        <w:tc>
          <w:tcPr>
            <w:tcW w:w="440" w:type="dxa"/>
            <w:shd w:val="clear" w:color="auto" w:fill="D0CECE"/>
            <w:vAlign w:val="bottom"/>
          </w:tcPr>
          <w:p w14:paraId="768B4384" w14:textId="77777777" w:rsidR="00B44DA1" w:rsidRDefault="00B44DA1">
            <w:pPr>
              <w:rPr>
                <w:sz w:val="3"/>
                <w:szCs w:val="3"/>
              </w:rPr>
            </w:pPr>
          </w:p>
        </w:tc>
        <w:tc>
          <w:tcPr>
            <w:tcW w:w="2180" w:type="dxa"/>
            <w:vMerge/>
            <w:shd w:val="clear" w:color="auto" w:fill="D0CECE"/>
            <w:vAlign w:val="bottom"/>
          </w:tcPr>
          <w:p w14:paraId="57AA2479" w14:textId="77777777" w:rsidR="00B44DA1" w:rsidRDefault="00B44DA1">
            <w:pPr>
              <w:rPr>
                <w:sz w:val="3"/>
                <w:szCs w:val="3"/>
              </w:rPr>
            </w:pPr>
          </w:p>
        </w:tc>
        <w:tc>
          <w:tcPr>
            <w:tcW w:w="100" w:type="dxa"/>
            <w:tcBorders>
              <w:right w:val="single" w:sz="8" w:space="0" w:color="auto"/>
            </w:tcBorders>
            <w:shd w:val="clear" w:color="auto" w:fill="D0CECE"/>
            <w:vAlign w:val="bottom"/>
          </w:tcPr>
          <w:p w14:paraId="35462A2C" w14:textId="77777777" w:rsidR="00B44DA1" w:rsidRDefault="00B44DA1">
            <w:pPr>
              <w:rPr>
                <w:sz w:val="3"/>
                <w:szCs w:val="3"/>
              </w:rPr>
            </w:pPr>
          </w:p>
        </w:tc>
        <w:tc>
          <w:tcPr>
            <w:tcW w:w="60" w:type="dxa"/>
            <w:shd w:val="clear" w:color="auto" w:fill="D0CECE"/>
            <w:vAlign w:val="bottom"/>
          </w:tcPr>
          <w:p w14:paraId="5FCCA942" w14:textId="77777777" w:rsidR="00B44DA1" w:rsidRDefault="00B44DA1">
            <w:pPr>
              <w:rPr>
                <w:sz w:val="3"/>
                <w:szCs w:val="3"/>
              </w:rPr>
            </w:pPr>
          </w:p>
        </w:tc>
        <w:tc>
          <w:tcPr>
            <w:tcW w:w="2700" w:type="dxa"/>
            <w:gridSpan w:val="2"/>
            <w:vMerge/>
            <w:tcBorders>
              <w:right w:val="single" w:sz="8" w:space="0" w:color="auto"/>
            </w:tcBorders>
            <w:shd w:val="clear" w:color="auto" w:fill="D0CECE"/>
            <w:vAlign w:val="bottom"/>
          </w:tcPr>
          <w:p w14:paraId="4986298F" w14:textId="77777777" w:rsidR="00B44DA1" w:rsidRDefault="00B44DA1">
            <w:pPr>
              <w:rPr>
                <w:sz w:val="3"/>
                <w:szCs w:val="3"/>
              </w:rPr>
            </w:pPr>
          </w:p>
        </w:tc>
        <w:tc>
          <w:tcPr>
            <w:tcW w:w="80" w:type="dxa"/>
            <w:shd w:val="clear" w:color="auto" w:fill="D0CECE"/>
            <w:vAlign w:val="bottom"/>
          </w:tcPr>
          <w:p w14:paraId="3AF531F5" w14:textId="77777777" w:rsidR="00B44DA1" w:rsidRDefault="00B44DA1">
            <w:pPr>
              <w:rPr>
                <w:sz w:val="3"/>
                <w:szCs w:val="3"/>
              </w:rPr>
            </w:pPr>
          </w:p>
        </w:tc>
        <w:tc>
          <w:tcPr>
            <w:tcW w:w="440" w:type="dxa"/>
            <w:vMerge/>
            <w:shd w:val="clear" w:color="auto" w:fill="D0CECE"/>
            <w:vAlign w:val="bottom"/>
          </w:tcPr>
          <w:p w14:paraId="6B8A6A21" w14:textId="77777777" w:rsidR="00B44DA1" w:rsidRDefault="00B44DA1">
            <w:pPr>
              <w:rPr>
                <w:sz w:val="3"/>
                <w:szCs w:val="3"/>
              </w:rPr>
            </w:pPr>
          </w:p>
        </w:tc>
        <w:tc>
          <w:tcPr>
            <w:tcW w:w="2160" w:type="dxa"/>
            <w:vMerge/>
            <w:shd w:val="clear" w:color="auto" w:fill="D0CECE"/>
            <w:vAlign w:val="bottom"/>
          </w:tcPr>
          <w:p w14:paraId="381663EF" w14:textId="77777777" w:rsidR="00B44DA1" w:rsidRDefault="00B44DA1">
            <w:pPr>
              <w:rPr>
                <w:sz w:val="3"/>
                <w:szCs w:val="3"/>
              </w:rPr>
            </w:pPr>
          </w:p>
        </w:tc>
        <w:tc>
          <w:tcPr>
            <w:tcW w:w="120" w:type="dxa"/>
            <w:tcBorders>
              <w:right w:val="single" w:sz="8" w:space="0" w:color="auto"/>
            </w:tcBorders>
            <w:shd w:val="clear" w:color="auto" w:fill="D0CECE"/>
            <w:vAlign w:val="bottom"/>
          </w:tcPr>
          <w:p w14:paraId="4E0489B0" w14:textId="77777777" w:rsidR="00B44DA1" w:rsidRDefault="00B44DA1">
            <w:pPr>
              <w:rPr>
                <w:sz w:val="3"/>
                <w:szCs w:val="3"/>
              </w:rPr>
            </w:pPr>
          </w:p>
        </w:tc>
        <w:tc>
          <w:tcPr>
            <w:tcW w:w="0" w:type="dxa"/>
            <w:vAlign w:val="bottom"/>
          </w:tcPr>
          <w:p w14:paraId="1F22F1D1" w14:textId="77777777" w:rsidR="00B44DA1" w:rsidRDefault="00B44DA1">
            <w:pPr>
              <w:rPr>
                <w:sz w:val="1"/>
                <w:szCs w:val="1"/>
              </w:rPr>
            </w:pPr>
          </w:p>
        </w:tc>
      </w:tr>
      <w:tr w:rsidR="00B44DA1" w14:paraId="16EEC59D" w14:textId="77777777">
        <w:trPr>
          <w:trHeight w:val="41"/>
        </w:trPr>
        <w:tc>
          <w:tcPr>
            <w:tcW w:w="80" w:type="dxa"/>
            <w:tcBorders>
              <w:left w:val="single" w:sz="8" w:space="0" w:color="auto"/>
            </w:tcBorders>
            <w:shd w:val="clear" w:color="auto" w:fill="F7CAAC"/>
            <w:vAlign w:val="bottom"/>
          </w:tcPr>
          <w:p w14:paraId="124AF30A" w14:textId="77777777" w:rsidR="00B44DA1" w:rsidRDefault="00B44DA1">
            <w:pPr>
              <w:rPr>
                <w:sz w:val="3"/>
                <w:szCs w:val="3"/>
              </w:rPr>
            </w:pPr>
          </w:p>
        </w:tc>
        <w:tc>
          <w:tcPr>
            <w:tcW w:w="1000" w:type="dxa"/>
            <w:vMerge/>
            <w:shd w:val="clear" w:color="auto" w:fill="F7CAAC"/>
            <w:vAlign w:val="bottom"/>
          </w:tcPr>
          <w:p w14:paraId="605A7A68" w14:textId="77777777" w:rsidR="00B44DA1" w:rsidRDefault="00B44DA1">
            <w:pPr>
              <w:rPr>
                <w:sz w:val="3"/>
                <w:szCs w:val="3"/>
              </w:rPr>
            </w:pPr>
          </w:p>
        </w:tc>
        <w:tc>
          <w:tcPr>
            <w:tcW w:w="120" w:type="dxa"/>
            <w:tcBorders>
              <w:right w:val="single" w:sz="8" w:space="0" w:color="auto"/>
            </w:tcBorders>
            <w:shd w:val="clear" w:color="auto" w:fill="F7CAAC"/>
            <w:vAlign w:val="bottom"/>
          </w:tcPr>
          <w:p w14:paraId="0A16D554" w14:textId="77777777" w:rsidR="00B44DA1" w:rsidRDefault="00B44DA1">
            <w:pPr>
              <w:rPr>
                <w:sz w:val="3"/>
                <w:szCs w:val="3"/>
              </w:rPr>
            </w:pPr>
          </w:p>
        </w:tc>
        <w:tc>
          <w:tcPr>
            <w:tcW w:w="200" w:type="dxa"/>
            <w:shd w:val="clear" w:color="auto" w:fill="D0CECE"/>
            <w:vAlign w:val="bottom"/>
          </w:tcPr>
          <w:p w14:paraId="2902C06C" w14:textId="77777777" w:rsidR="00B44DA1" w:rsidRDefault="00B44DA1">
            <w:pPr>
              <w:rPr>
                <w:sz w:val="3"/>
                <w:szCs w:val="3"/>
              </w:rPr>
            </w:pPr>
          </w:p>
        </w:tc>
        <w:tc>
          <w:tcPr>
            <w:tcW w:w="940" w:type="dxa"/>
            <w:shd w:val="clear" w:color="auto" w:fill="D0CECE"/>
            <w:vAlign w:val="bottom"/>
          </w:tcPr>
          <w:p w14:paraId="699CBEF5" w14:textId="77777777" w:rsidR="00B44DA1" w:rsidRDefault="00B44DA1">
            <w:pPr>
              <w:rPr>
                <w:sz w:val="3"/>
                <w:szCs w:val="3"/>
              </w:rPr>
            </w:pPr>
          </w:p>
        </w:tc>
        <w:tc>
          <w:tcPr>
            <w:tcW w:w="160" w:type="dxa"/>
            <w:tcBorders>
              <w:right w:val="single" w:sz="8" w:space="0" w:color="auto"/>
            </w:tcBorders>
            <w:shd w:val="clear" w:color="auto" w:fill="D0CECE"/>
            <w:vAlign w:val="bottom"/>
          </w:tcPr>
          <w:p w14:paraId="3D56A109" w14:textId="77777777" w:rsidR="00B44DA1" w:rsidRDefault="00B44DA1">
            <w:pPr>
              <w:rPr>
                <w:sz w:val="3"/>
                <w:szCs w:val="3"/>
              </w:rPr>
            </w:pPr>
          </w:p>
        </w:tc>
        <w:tc>
          <w:tcPr>
            <w:tcW w:w="440" w:type="dxa"/>
            <w:shd w:val="clear" w:color="auto" w:fill="D0CECE"/>
            <w:vAlign w:val="bottom"/>
          </w:tcPr>
          <w:p w14:paraId="3F6C9C8D" w14:textId="77777777" w:rsidR="00B44DA1" w:rsidRDefault="00B44DA1">
            <w:pPr>
              <w:rPr>
                <w:sz w:val="3"/>
                <w:szCs w:val="3"/>
              </w:rPr>
            </w:pPr>
          </w:p>
        </w:tc>
        <w:tc>
          <w:tcPr>
            <w:tcW w:w="2180" w:type="dxa"/>
            <w:vMerge/>
            <w:shd w:val="clear" w:color="auto" w:fill="D0CECE"/>
            <w:vAlign w:val="bottom"/>
          </w:tcPr>
          <w:p w14:paraId="44BEB599" w14:textId="77777777" w:rsidR="00B44DA1" w:rsidRDefault="00B44DA1">
            <w:pPr>
              <w:rPr>
                <w:sz w:val="3"/>
                <w:szCs w:val="3"/>
              </w:rPr>
            </w:pPr>
          </w:p>
        </w:tc>
        <w:tc>
          <w:tcPr>
            <w:tcW w:w="100" w:type="dxa"/>
            <w:tcBorders>
              <w:right w:val="single" w:sz="8" w:space="0" w:color="auto"/>
            </w:tcBorders>
            <w:shd w:val="clear" w:color="auto" w:fill="D0CECE"/>
            <w:vAlign w:val="bottom"/>
          </w:tcPr>
          <w:p w14:paraId="63498965" w14:textId="77777777" w:rsidR="00B44DA1" w:rsidRDefault="00B44DA1">
            <w:pPr>
              <w:rPr>
                <w:sz w:val="3"/>
                <w:szCs w:val="3"/>
              </w:rPr>
            </w:pPr>
          </w:p>
        </w:tc>
        <w:tc>
          <w:tcPr>
            <w:tcW w:w="60" w:type="dxa"/>
            <w:shd w:val="clear" w:color="auto" w:fill="D0CECE"/>
            <w:vAlign w:val="bottom"/>
          </w:tcPr>
          <w:p w14:paraId="1728C73A" w14:textId="77777777" w:rsidR="00B44DA1" w:rsidRDefault="00B44DA1">
            <w:pPr>
              <w:rPr>
                <w:sz w:val="3"/>
                <w:szCs w:val="3"/>
              </w:rPr>
            </w:pPr>
          </w:p>
        </w:tc>
        <w:tc>
          <w:tcPr>
            <w:tcW w:w="2700" w:type="dxa"/>
            <w:gridSpan w:val="2"/>
            <w:vMerge/>
            <w:tcBorders>
              <w:right w:val="single" w:sz="8" w:space="0" w:color="auto"/>
            </w:tcBorders>
            <w:shd w:val="clear" w:color="auto" w:fill="D0CECE"/>
            <w:vAlign w:val="bottom"/>
          </w:tcPr>
          <w:p w14:paraId="126FC641" w14:textId="77777777" w:rsidR="00B44DA1" w:rsidRDefault="00B44DA1">
            <w:pPr>
              <w:rPr>
                <w:sz w:val="3"/>
                <w:szCs w:val="3"/>
              </w:rPr>
            </w:pPr>
          </w:p>
        </w:tc>
        <w:tc>
          <w:tcPr>
            <w:tcW w:w="80" w:type="dxa"/>
            <w:shd w:val="clear" w:color="auto" w:fill="D0CECE"/>
            <w:vAlign w:val="bottom"/>
          </w:tcPr>
          <w:p w14:paraId="65155858" w14:textId="77777777" w:rsidR="00B44DA1" w:rsidRDefault="00B44DA1">
            <w:pPr>
              <w:rPr>
                <w:sz w:val="3"/>
                <w:szCs w:val="3"/>
              </w:rPr>
            </w:pPr>
          </w:p>
        </w:tc>
        <w:tc>
          <w:tcPr>
            <w:tcW w:w="440" w:type="dxa"/>
            <w:shd w:val="clear" w:color="auto" w:fill="D0CECE"/>
            <w:vAlign w:val="bottom"/>
          </w:tcPr>
          <w:p w14:paraId="7EEB12AA" w14:textId="77777777" w:rsidR="00B44DA1" w:rsidRDefault="00B44DA1">
            <w:pPr>
              <w:rPr>
                <w:sz w:val="3"/>
                <w:szCs w:val="3"/>
              </w:rPr>
            </w:pPr>
          </w:p>
        </w:tc>
        <w:tc>
          <w:tcPr>
            <w:tcW w:w="2160" w:type="dxa"/>
            <w:shd w:val="clear" w:color="auto" w:fill="D0CECE"/>
            <w:vAlign w:val="bottom"/>
          </w:tcPr>
          <w:p w14:paraId="1B37F6C6" w14:textId="77777777" w:rsidR="00B44DA1" w:rsidRDefault="00B44DA1">
            <w:pPr>
              <w:rPr>
                <w:sz w:val="3"/>
                <w:szCs w:val="3"/>
              </w:rPr>
            </w:pPr>
          </w:p>
        </w:tc>
        <w:tc>
          <w:tcPr>
            <w:tcW w:w="120" w:type="dxa"/>
            <w:tcBorders>
              <w:right w:val="single" w:sz="8" w:space="0" w:color="auto"/>
            </w:tcBorders>
            <w:shd w:val="clear" w:color="auto" w:fill="D0CECE"/>
            <w:vAlign w:val="bottom"/>
          </w:tcPr>
          <w:p w14:paraId="4D02DCE0" w14:textId="77777777" w:rsidR="00B44DA1" w:rsidRDefault="00B44DA1">
            <w:pPr>
              <w:rPr>
                <w:sz w:val="3"/>
                <w:szCs w:val="3"/>
              </w:rPr>
            </w:pPr>
          </w:p>
        </w:tc>
        <w:tc>
          <w:tcPr>
            <w:tcW w:w="0" w:type="dxa"/>
            <w:vAlign w:val="bottom"/>
          </w:tcPr>
          <w:p w14:paraId="01E05A24" w14:textId="77777777" w:rsidR="00B44DA1" w:rsidRDefault="00B44DA1">
            <w:pPr>
              <w:rPr>
                <w:sz w:val="1"/>
                <w:szCs w:val="1"/>
              </w:rPr>
            </w:pPr>
          </w:p>
        </w:tc>
      </w:tr>
      <w:tr w:rsidR="00B44DA1" w14:paraId="03639017" w14:textId="77777777">
        <w:trPr>
          <w:trHeight w:val="90"/>
        </w:trPr>
        <w:tc>
          <w:tcPr>
            <w:tcW w:w="80" w:type="dxa"/>
            <w:tcBorders>
              <w:left w:val="single" w:sz="8" w:space="0" w:color="auto"/>
            </w:tcBorders>
            <w:shd w:val="clear" w:color="auto" w:fill="F7CAAC"/>
            <w:vAlign w:val="bottom"/>
          </w:tcPr>
          <w:p w14:paraId="611FC3CB" w14:textId="77777777" w:rsidR="00B44DA1" w:rsidRDefault="00B44DA1">
            <w:pPr>
              <w:rPr>
                <w:sz w:val="7"/>
                <w:szCs w:val="7"/>
              </w:rPr>
            </w:pPr>
          </w:p>
        </w:tc>
        <w:tc>
          <w:tcPr>
            <w:tcW w:w="1000" w:type="dxa"/>
            <w:vMerge/>
            <w:shd w:val="clear" w:color="auto" w:fill="F7CAAC"/>
            <w:vAlign w:val="bottom"/>
          </w:tcPr>
          <w:p w14:paraId="1AA73696" w14:textId="77777777" w:rsidR="00B44DA1" w:rsidRDefault="00B44DA1">
            <w:pPr>
              <w:rPr>
                <w:sz w:val="7"/>
                <w:szCs w:val="7"/>
              </w:rPr>
            </w:pPr>
          </w:p>
        </w:tc>
        <w:tc>
          <w:tcPr>
            <w:tcW w:w="120" w:type="dxa"/>
            <w:tcBorders>
              <w:right w:val="single" w:sz="8" w:space="0" w:color="auto"/>
            </w:tcBorders>
            <w:shd w:val="clear" w:color="auto" w:fill="F7CAAC"/>
            <w:vAlign w:val="bottom"/>
          </w:tcPr>
          <w:p w14:paraId="1BE5EB4A" w14:textId="77777777" w:rsidR="00B44DA1" w:rsidRDefault="00B44DA1">
            <w:pPr>
              <w:rPr>
                <w:sz w:val="7"/>
                <w:szCs w:val="7"/>
              </w:rPr>
            </w:pPr>
          </w:p>
        </w:tc>
        <w:tc>
          <w:tcPr>
            <w:tcW w:w="200" w:type="dxa"/>
            <w:shd w:val="clear" w:color="auto" w:fill="D0CECE"/>
            <w:vAlign w:val="bottom"/>
          </w:tcPr>
          <w:p w14:paraId="5E8044B5" w14:textId="77777777" w:rsidR="00B44DA1" w:rsidRDefault="00B44DA1">
            <w:pPr>
              <w:rPr>
                <w:sz w:val="7"/>
                <w:szCs w:val="7"/>
              </w:rPr>
            </w:pPr>
          </w:p>
        </w:tc>
        <w:tc>
          <w:tcPr>
            <w:tcW w:w="940" w:type="dxa"/>
            <w:shd w:val="clear" w:color="auto" w:fill="D0CECE"/>
            <w:vAlign w:val="bottom"/>
          </w:tcPr>
          <w:p w14:paraId="79D8B0E3" w14:textId="77777777" w:rsidR="00B44DA1" w:rsidRDefault="00B44DA1">
            <w:pPr>
              <w:rPr>
                <w:sz w:val="7"/>
                <w:szCs w:val="7"/>
              </w:rPr>
            </w:pPr>
          </w:p>
        </w:tc>
        <w:tc>
          <w:tcPr>
            <w:tcW w:w="160" w:type="dxa"/>
            <w:tcBorders>
              <w:right w:val="single" w:sz="8" w:space="0" w:color="auto"/>
            </w:tcBorders>
            <w:shd w:val="clear" w:color="auto" w:fill="D0CECE"/>
            <w:vAlign w:val="bottom"/>
          </w:tcPr>
          <w:p w14:paraId="0906EC34" w14:textId="77777777" w:rsidR="00B44DA1" w:rsidRDefault="00B44DA1">
            <w:pPr>
              <w:rPr>
                <w:sz w:val="7"/>
                <w:szCs w:val="7"/>
              </w:rPr>
            </w:pPr>
          </w:p>
        </w:tc>
        <w:tc>
          <w:tcPr>
            <w:tcW w:w="440" w:type="dxa"/>
            <w:shd w:val="clear" w:color="auto" w:fill="D0CECE"/>
            <w:vAlign w:val="bottom"/>
          </w:tcPr>
          <w:p w14:paraId="69A0448E" w14:textId="77777777" w:rsidR="00B44DA1" w:rsidRDefault="00B44DA1">
            <w:pPr>
              <w:rPr>
                <w:sz w:val="7"/>
                <w:szCs w:val="7"/>
              </w:rPr>
            </w:pPr>
          </w:p>
        </w:tc>
        <w:tc>
          <w:tcPr>
            <w:tcW w:w="2180" w:type="dxa"/>
            <w:vMerge w:val="restart"/>
            <w:shd w:val="clear" w:color="auto" w:fill="D0CECE"/>
            <w:vAlign w:val="bottom"/>
          </w:tcPr>
          <w:p w14:paraId="4472E83B" w14:textId="77777777" w:rsidR="00B44DA1" w:rsidRDefault="00B32628">
            <w:pPr>
              <w:spacing w:line="171" w:lineRule="exact"/>
              <w:ind w:left="120"/>
              <w:rPr>
                <w:sz w:val="20"/>
                <w:szCs w:val="20"/>
              </w:rPr>
            </w:pPr>
            <w:r>
              <w:t>在可接受的允许范围内。</w:t>
            </w:r>
          </w:p>
        </w:tc>
        <w:tc>
          <w:tcPr>
            <w:tcW w:w="100" w:type="dxa"/>
            <w:tcBorders>
              <w:right w:val="single" w:sz="8" w:space="0" w:color="auto"/>
            </w:tcBorders>
            <w:shd w:val="clear" w:color="auto" w:fill="D0CECE"/>
            <w:vAlign w:val="bottom"/>
          </w:tcPr>
          <w:p w14:paraId="074407D0" w14:textId="77777777" w:rsidR="00B44DA1" w:rsidRDefault="00B44DA1">
            <w:pPr>
              <w:rPr>
                <w:sz w:val="7"/>
                <w:szCs w:val="7"/>
              </w:rPr>
            </w:pPr>
          </w:p>
        </w:tc>
        <w:tc>
          <w:tcPr>
            <w:tcW w:w="60" w:type="dxa"/>
            <w:shd w:val="clear" w:color="auto" w:fill="D0CECE"/>
            <w:vAlign w:val="bottom"/>
          </w:tcPr>
          <w:p w14:paraId="57EC6B03" w14:textId="77777777" w:rsidR="00B44DA1" w:rsidRDefault="00B44DA1">
            <w:pPr>
              <w:rPr>
                <w:sz w:val="7"/>
                <w:szCs w:val="7"/>
              </w:rPr>
            </w:pPr>
          </w:p>
        </w:tc>
        <w:tc>
          <w:tcPr>
            <w:tcW w:w="400" w:type="dxa"/>
            <w:vMerge w:val="restart"/>
            <w:shd w:val="clear" w:color="auto" w:fill="D0CECE"/>
            <w:vAlign w:val="bottom"/>
          </w:tcPr>
          <w:p w14:paraId="23D231A0" w14:textId="77777777" w:rsidR="00B44DA1" w:rsidRDefault="00B32628">
            <w:pPr>
              <w:spacing w:line="175" w:lineRule="exact"/>
              <w:ind w:left="280"/>
              <w:rPr>
                <w:sz w:val="20"/>
                <w:szCs w:val="20"/>
              </w:rPr>
            </w:pPr>
            <w:r>
              <w:rPr>
                <w:rFonts w:ascii="Symbol" w:eastAsia="Symbol" w:hAnsi="Symbol" w:cs="Symbol"/>
                <w:sz w:val="15"/>
                <w:szCs w:val="15"/>
              </w:rPr>
              <w:t></w:t>
            </w:r>
          </w:p>
        </w:tc>
        <w:tc>
          <w:tcPr>
            <w:tcW w:w="2300" w:type="dxa"/>
            <w:vMerge w:val="restart"/>
            <w:tcBorders>
              <w:right w:val="single" w:sz="8" w:space="0" w:color="auto"/>
            </w:tcBorders>
            <w:shd w:val="clear" w:color="auto" w:fill="D0CECE"/>
            <w:vAlign w:val="bottom"/>
          </w:tcPr>
          <w:p w14:paraId="51C6914E" w14:textId="77777777" w:rsidR="00B44DA1" w:rsidRDefault="00B32628">
            <w:pPr>
              <w:ind w:left="140"/>
              <w:rPr>
                <w:sz w:val="20"/>
                <w:szCs w:val="20"/>
              </w:rPr>
            </w:pPr>
            <w:r>
              <w:t>处理及贮存</w:t>
            </w:r>
            <w:r>
              <w:t>,</w:t>
            </w:r>
          </w:p>
        </w:tc>
        <w:tc>
          <w:tcPr>
            <w:tcW w:w="80" w:type="dxa"/>
            <w:shd w:val="clear" w:color="auto" w:fill="D0CECE"/>
            <w:vAlign w:val="bottom"/>
          </w:tcPr>
          <w:p w14:paraId="49C1306E" w14:textId="77777777" w:rsidR="00B44DA1" w:rsidRDefault="00B44DA1">
            <w:pPr>
              <w:rPr>
                <w:sz w:val="7"/>
                <w:szCs w:val="7"/>
              </w:rPr>
            </w:pPr>
          </w:p>
        </w:tc>
        <w:tc>
          <w:tcPr>
            <w:tcW w:w="440" w:type="dxa"/>
            <w:shd w:val="clear" w:color="auto" w:fill="D0CECE"/>
            <w:vAlign w:val="bottom"/>
          </w:tcPr>
          <w:p w14:paraId="136BD6A9" w14:textId="77777777" w:rsidR="00B44DA1" w:rsidRDefault="00B44DA1">
            <w:pPr>
              <w:rPr>
                <w:sz w:val="7"/>
                <w:szCs w:val="7"/>
              </w:rPr>
            </w:pPr>
          </w:p>
        </w:tc>
        <w:tc>
          <w:tcPr>
            <w:tcW w:w="2160" w:type="dxa"/>
            <w:shd w:val="clear" w:color="auto" w:fill="D0CECE"/>
            <w:vAlign w:val="bottom"/>
          </w:tcPr>
          <w:p w14:paraId="2B16DE0C" w14:textId="77777777" w:rsidR="00B44DA1" w:rsidRDefault="00B44DA1">
            <w:pPr>
              <w:rPr>
                <w:sz w:val="7"/>
                <w:szCs w:val="7"/>
              </w:rPr>
            </w:pPr>
          </w:p>
        </w:tc>
        <w:tc>
          <w:tcPr>
            <w:tcW w:w="120" w:type="dxa"/>
            <w:tcBorders>
              <w:right w:val="single" w:sz="8" w:space="0" w:color="auto"/>
            </w:tcBorders>
            <w:shd w:val="clear" w:color="auto" w:fill="D0CECE"/>
            <w:vAlign w:val="bottom"/>
          </w:tcPr>
          <w:p w14:paraId="2751453B" w14:textId="77777777" w:rsidR="00B44DA1" w:rsidRDefault="00B44DA1">
            <w:pPr>
              <w:rPr>
                <w:sz w:val="7"/>
                <w:szCs w:val="7"/>
              </w:rPr>
            </w:pPr>
          </w:p>
        </w:tc>
        <w:tc>
          <w:tcPr>
            <w:tcW w:w="0" w:type="dxa"/>
            <w:vAlign w:val="bottom"/>
          </w:tcPr>
          <w:p w14:paraId="73D9BE39" w14:textId="77777777" w:rsidR="00B44DA1" w:rsidRDefault="00B44DA1">
            <w:pPr>
              <w:rPr>
                <w:sz w:val="1"/>
                <w:szCs w:val="1"/>
              </w:rPr>
            </w:pPr>
          </w:p>
        </w:tc>
      </w:tr>
      <w:tr w:rsidR="00B44DA1" w14:paraId="2AC55C63" w14:textId="77777777">
        <w:trPr>
          <w:trHeight w:val="85"/>
        </w:trPr>
        <w:tc>
          <w:tcPr>
            <w:tcW w:w="80" w:type="dxa"/>
            <w:tcBorders>
              <w:left w:val="single" w:sz="8" w:space="0" w:color="auto"/>
            </w:tcBorders>
            <w:shd w:val="clear" w:color="auto" w:fill="F7CAAC"/>
            <w:vAlign w:val="bottom"/>
          </w:tcPr>
          <w:p w14:paraId="1D9B6DBE" w14:textId="77777777" w:rsidR="00B44DA1" w:rsidRDefault="00B44DA1">
            <w:pPr>
              <w:rPr>
                <w:sz w:val="7"/>
                <w:szCs w:val="7"/>
              </w:rPr>
            </w:pPr>
          </w:p>
        </w:tc>
        <w:tc>
          <w:tcPr>
            <w:tcW w:w="1000" w:type="dxa"/>
            <w:shd w:val="clear" w:color="auto" w:fill="F7CAAC"/>
            <w:vAlign w:val="bottom"/>
          </w:tcPr>
          <w:p w14:paraId="6ECDCC04" w14:textId="77777777" w:rsidR="00B44DA1" w:rsidRDefault="00B44DA1">
            <w:pPr>
              <w:rPr>
                <w:sz w:val="7"/>
                <w:szCs w:val="7"/>
              </w:rPr>
            </w:pPr>
          </w:p>
        </w:tc>
        <w:tc>
          <w:tcPr>
            <w:tcW w:w="120" w:type="dxa"/>
            <w:tcBorders>
              <w:right w:val="single" w:sz="8" w:space="0" w:color="auto"/>
            </w:tcBorders>
            <w:shd w:val="clear" w:color="auto" w:fill="F7CAAC"/>
            <w:vAlign w:val="bottom"/>
          </w:tcPr>
          <w:p w14:paraId="6818A5EB" w14:textId="77777777" w:rsidR="00B44DA1" w:rsidRDefault="00B44DA1">
            <w:pPr>
              <w:rPr>
                <w:sz w:val="7"/>
                <w:szCs w:val="7"/>
              </w:rPr>
            </w:pPr>
          </w:p>
        </w:tc>
        <w:tc>
          <w:tcPr>
            <w:tcW w:w="200" w:type="dxa"/>
            <w:shd w:val="clear" w:color="auto" w:fill="D0CECE"/>
            <w:vAlign w:val="bottom"/>
          </w:tcPr>
          <w:p w14:paraId="14A21AF0" w14:textId="77777777" w:rsidR="00B44DA1" w:rsidRDefault="00B44DA1">
            <w:pPr>
              <w:rPr>
                <w:sz w:val="7"/>
                <w:szCs w:val="7"/>
              </w:rPr>
            </w:pPr>
          </w:p>
        </w:tc>
        <w:tc>
          <w:tcPr>
            <w:tcW w:w="940" w:type="dxa"/>
            <w:shd w:val="clear" w:color="auto" w:fill="D0CECE"/>
            <w:vAlign w:val="bottom"/>
          </w:tcPr>
          <w:p w14:paraId="29F0389D" w14:textId="77777777" w:rsidR="00B44DA1" w:rsidRDefault="00B44DA1">
            <w:pPr>
              <w:rPr>
                <w:sz w:val="7"/>
                <w:szCs w:val="7"/>
              </w:rPr>
            </w:pPr>
          </w:p>
        </w:tc>
        <w:tc>
          <w:tcPr>
            <w:tcW w:w="160" w:type="dxa"/>
            <w:tcBorders>
              <w:right w:val="single" w:sz="8" w:space="0" w:color="auto"/>
            </w:tcBorders>
            <w:shd w:val="clear" w:color="auto" w:fill="D0CECE"/>
            <w:vAlign w:val="bottom"/>
          </w:tcPr>
          <w:p w14:paraId="7FB8A730" w14:textId="77777777" w:rsidR="00B44DA1" w:rsidRDefault="00B44DA1">
            <w:pPr>
              <w:rPr>
                <w:sz w:val="7"/>
                <w:szCs w:val="7"/>
              </w:rPr>
            </w:pPr>
          </w:p>
        </w:tc>
        <w:tc>
          <w:tcPr>
            <w:tcW w:w="440" w:type="dxa"/>
            <w:shd w:val="clear" w:color="auto" w:fill="D0CECE"/>
            <w:vAlign w:val="bottom"/>
          </w:tcPr>
          <w:p w14:paraId="69F2D991" w14:textId="77777777" w:rsidR="00B44DA1" w:rsidRDefault="00B44DA1">
            <w:pPr>
              <w:rPr>
                <w:sz w:val="7"/>
                <w:szCs w:val="7"/>
              </w:rPr>
            </w:pPr>
          </w:p>
        </w:tc>
        <w:tc>
          <w:tcPr>
            <w:tcW w:w="2180" w:type="dxa"/>
            <w:vMerge/>
            <w:shd w:val="clear" w:color="auto" w:fill="D0CECE"/>
            <w:vAlign w:val="bottom"/>
          </w:tcPr>
          <w:p w14:paraId="249176B4" w14:textId="77777777" w:rsidR="00B44DA1" w:rsidRDefault="00B44DA1">
            <w:pPr>
              <w:rPr>
                <w:sz w:val="7"/>
                <w:szCs w:val="7"/>
              </w:rPr>
            </w:pPr>
          </w:p>
        </w:tc>
        <w:tc>
          <w:tcPr>
            <w:tcW w:w="100" w:type="dxa"/>
            <w:tcBorders>
              <w:right w:val="single" w:sz="8" w:space="0" w:color="auto"/>
            </w:tcBorders>
            <w:shd w:val="clear" w:color="auto" w:fill="D0CECE"/>
            <w:vAlign w:val="bottom"/>
          </w:tcPr>
          <w:p w14:paraId="7B83A7DC" w14:textId="77777777" w:rsidR="00B44DA1" w:rsidRDefault="00B44DA1">
            <w:pPr>
              <w:rPr>
                <w:sz w:val="7"/>
                <w:szCs w:val="7"/>
              </w:rPr>
            </w:pPr>
          </w:p>
        </w:tc>
        <w:tc>
          <w:tcPr>
            <w:tcW w:w="60" w:type="dxa"/>
            <w:shd w:val="clear" w:color="auto" w:fill="D0CECE"/>
            <w:vAlign w:val="bottom"/>
          </w:tcPr>
          <w:p w14:paraId="04CBA646" w14:textId="77777777" w:rsidR="00B44DA1" w:rsidRDefault="00B44DA1">
            <w:pPr>
              <w:rPr>
                <w:sz w:val="7"/>
                <w:szCs w:val="7"/>
              </w:rPr>
            </w:pPr>
          </w:p>
        </w:tc>
        <w:tc>
          <w:tcPr>
            <w:tcW w:w="400" w:type="dxa"/>
            <w:vMerge/>
            <w:shd w:val="clear" w:color="auto" w:fill="D0CECE"/>
            <w:vAlign w:val="bottom"/>
          </w:tcPr>
          <w:p w14:paraId="13B68EF1" w14:textId="77777777" w:rsidR="00B44DA1" w:rsidRDefault="00B44DA1">
            <w:pPr>
              <w:rPr>
                <w:sz w:val="7"/>
                <w:szCs w:val="7"/>
              </w:rPr>
            </w:pPr>
          </w:p>
        </w:tc>
        <w:tc>
          <w:tcPr>
            <w:tcW w:w="2300" w:type="dxa"/>
            <w:vMerge/>
            <w:tcBorders>
              <w:right w:val="single" w:sz="8" w:space="0" w:color="auto"/>
            </w:tcBorders>
            <w:shd w:val="clear" w:color="auto" w:fill="D0CECE"/>
            <w:vAlign w:val="bottom"/>
          </w:tcPr>
          <w:p w14:paraId="5D968047" w14:textId="77777777" w:rsidR="00B44DA1" w:rsidRDefault="00B44DA1">
            <w:pPr>
              <w:rPr>
                <w:sz w:val="7"/>
                <w:szCs w:val="7"/>
              </w:rPr>
            </w:pPr>
          </w:p>
        </w:tc>
        <w:tc>
          <w:tcPr>
            <w:tcW w:w="80" w:type="dxa"/>
            <w:shd w:val="clear" w:color="auto" w:fill="D0CECE"/>
            <w:vAlign w:val="bottom"/>
          </w:tcPr>
          <w:p w14:paraId="71C3FDA1" w14:textId="77777777" w:rsidR="00B44DA1" w:rsidRDefault="00B44DA1">
            <w:pPr>
              <w:rPr>
                <w:sz w:val="7"/>
                <w:szCs w:val="7"/>
              </w:rPr>
            </w:pPr>
          </w:p>
        </w:tc>
        <w:tc>
          <w:tcPr>
            <w:tcW w:w="440" w:type="dxa"/>
            <w:shd w:val="clear" w:color="auto" w:fill="D0CECE"/>
            <w:vAlign w:val="bottom"/>
          </w:tcPr>
          <w:p w14:paraId="06E60187" w14:textId="77777777" w:rsidR="00B44DA1" w:rsidRDefault="00B44DA1">
            <w:pPr>
              <w:rPr>
                <w:sz w:val="7"/>
                <w:szCs w:val="7"/>
              </w:rPr>
            </w:pPr>
          </w:p>
        </w:tc>
        <w:tc>
          <w:tcPr>
            <w:tcW w:w="2160" w:type="dxa"/>
            <w:shd w:val="clear" w:color="auto" w:fill="D0CECE"/>
            <w:vAlign w:val="bottom"/>
          </w:tcPr>
          <w:p w14:paraId="40D54B38" w14:textId="77777777" w:rsidR="00B44DA1" w:rsidRDefault="00B44DA1">
            <w:pPr>
              <w:rPr>
                <w:sz w:val="7"/>
                <w:szCs w:val="7"/>
              </w:rPr>
            </w:pPr>
          </w:p>
        </w:tc>
        <w:tc>
          <w:tcPr>
            <w:tcW w:w="120" w:type="dxa"/>
            <w:tcBorders>
              <w:right w:val="single" w:sz="8" w:space="0" w:color="auto"/>
            </w:tcBorders>
            <w:shd w:val="clear" w:color="auto" w:fill="D0CECE"/>
            <w:vAlign w:val="bottom"/>
          </w:tcPr>
          <w:p w14:paraId="51B37F81" w14:textId="77777777" w:rsidR="00B44DA1" w:rsidRDefault="00B44DA1">
            <w:pPr>
              <w:rPr>
                <w:sz w:val="7"/>
                <w:szCs w:val="7"/>
              </w:rPr>
            </w:pPr>
          </w:p>
        </w:tc>
        <w:tc>
          <w:tcPr>
            <w:tcW w:w="0" w:type="dxa"/>
            <w:vAlign w:val="bottom"/>
          </w:tcPr>
          <w:p w14:paraId="6E2F61BC" w14:textId="77777777" w:rsidR="00B44DA1" w:rsidRDefault="00B44DA1">
            <w:pPr>
              <w:rPr>
                <w:sz w:val="1"/>
                <w:szCs w:val="1"/>
              </w:rPr>
            </w:pPr>
          </w:p>
        </w:tc>
      </w:tr>
      <w:tr w:rsidR="00B44DA1" w14:paraId="340D63AB" w14:textId="77777777">
        <w:trPr>
          <w:trHeight w:val="190"/>
        </w:trPr>
        <w:tc>
          <w:tcPr>
            <w:tcW w:w="80" w:type="dxa"/>
            <w:tcBorders>
              <w:left w:val="single" w:sz="8" w:space="0" w:color="auto"/>
            </w:tcBorders>
            <w:shd w:val="clear" w:color="auto" w:fill="F7CAAC"/>
            <w:vAlign w:val="bottom"/>
          </w:tcPr>
          <w:p w14:paraId="70761BCD" w14:textId="77777777" w:rsidR="00B44DA1" w:rsidRDefault="00B44DA1">
            <w:pPr>
              <w:rPr>
                <w:sz w:val="16"/>
                <w:szCs w:val="16"/>
              </w:rPr>
            </w:pPr>
          </w:p>
        </w:tc>
        <w:tc>
          <w:tcPr>
            <w:tcW w:w="1000" w:type="dxa"/>
            <w:shd w:val="clear" w:color="auto" w:fill="F7CAAC"/>
            <w:vAlign w:val="bottom"/>
          </w:tcPr>
          <w:p w14:paraId="7E157F81" w14:textId="77777777" w:rsidR="00B44DA1" w:rsidRDefault="00B44DA1">
            <w:pPr>
              <w:rPr>
                <w:sz w:val="16"/>
                <w:szCs w:val="16"/>
              </w:rPr>
            </w:pPr>
          </w:p>
        </w:tc>
        <w:tc>
          <w:tcPr>
            <w:tcW w:w="120" w:type="dxa"/>
            <w:tcBorders>
              <w:right w:val="single" w:sz="8" w:space="0" w:color="auto"/>
            </w:tcBorders>
            <w:shd w:val="clear" w:color="auto" w:fill="F7CAAC"/>
            <w:vAlign w:val="bottom"/>
          </w:tcPr>
          <w:p w14:paraId="19C977C5" w14:textId="77777777" w:rsidR="00B44DA1" w:rsidRDefault="00B44DA1">
            <w:pPr>
              <w:rPr>
                <w:sz w:val="16"/>
                <w:szCs w:val="16"/>
              </w:rPr>
            </w:pPr>
          </w:p>
        </w:tc>
        <w:tc>
          <w:tcPr>
            <w:tcW w:w="200" w:type="dxa"/>
            <w:shd w:val="clear" w:color="auto" w:fill="D0CECE"/>
            <w:vAlign w:val="bottom"/>
          </w:tcPr>
          <w:p w14:paraId="61047670" w14:textId="77777777" w:rsidR="00B44DA1" w:rsidRDefault="00B44DA1">
            <w:pPr>
              <w:rPr>
                <w:sz w:val="16"/>
                <w:szCs w:val="16"/>
              </w:rPr>
            </w:pPr>
          </w:p>
        </w:tc>
        <w:tc>
          <w:tcPr>
            <w:tcW w:w="940" w:type="dxa"/>
            <w:shd w:val="clear" w:color="auto" w:fill="D0CECE"/>
            <w:vAlign w:val="bottom"/>
          </w:tcPr>
          <w:p w14:paraId="03409789" w14:textId="77777777" w:rsidR="00B44DA1" w:rsidRDefault="00B44DA1">
            <w:pPr>
              <w:rPr>
                <w:sz w:val="16"/>
                <w:szCs w:val="16"/>
              </w:rPr>
            </w:pPr>
          </w:p>
        </w:tc>
        <w:tc>
          <w:tcPr>
            <w:tcW w:w="160" w:type="dxa"/>
            <w:tcBorders>
              <w:right w:val="single" w:sz="8" w:space="0" w:color="auto"/>
            </w:tcBorders>
            <w:shd w:val="clear" w:color="auto" w:fill="D0CECE"/>
            <w:vAlign w:val="bottom"/>
          </w:tcPr>
          <w:p w14:paraId="60020503" w14:textId="77777777" w:rsidR="00B44DA1" w:rsidRDefault="00B44DA1">
            <w:pPr>
              <w:rPr>
                <w:sz w:val="16"/>
                <w:szCs w:val="16"/>
              </w:rPr>
            </w:pPr>
          </w:p>
        </w:tc>
        <w:tc>
          <w:tcPr>
            <w:tcW w:w="440" w:type="dxa"/>
            <w:shd w:val="clear" w:color="auto" w:fill="D0CECE"/>
            <w:vAlign w:val="bottom"/>
          </w:tcPr>
          <w:p w14:paraId="48871E4E" w14:textId="77777777" w:rsidR="00B44DA1" w:rsidRDefault="00B44DA1">
            <w:pPr>
              <w:rPr>
                <w:sz w:val="16"/>
                <w:szCs w:val="16"/>
              </w:rPr>
            </w:pPr>
          </w:p>
        </w:tc>
        <w:tc>
          <w:tcPr>
            <w:tcW w:w="2180" w:type="dxa"/>
            <w:shd w:val="clear" w:color="auto" w:fill="D0CECE"/>
            <w:vAlign w:val="bottom"/>
          </w:tcPr>
          <w:p w14:paraId="02A27B7E" w14:textId="77777777" w:rsidR="00B44DA1" w:rsidRDefault="00B44DA1">
            <w:pPr>
              <w:rPr>
                <w:sz w:val="16"/>
                <w:szCs w:val="16"/>
              </w:rPr>
            </w:pPr>
          </w:p>
        </w:tc>
        <w:tc>
          <w:tcPr>
            <w:tcW w:w="100" w:type="dxa"/>
            <w:tcBorders>
              <w:right w:val="single" w:sz="8" w:space="0" w:color="auto"/>
            </w:tcBorders>
            <w:shd w:val="clear" w:color="auto" w:fill="D0CECE"/>
            <w:vAlign w:val="bottom"/>
          </w:tcPr>
          <w:p w14:paraId="2E684C7E" w14:textId="77777777" w:rsidR="00B44DA1" w:rsidRDefault="00B44DA1">
            <w:pPr>
              <w:rPr>
                <w:sz w:val="16"/>
                <w:szCs w:val="16"/>
              </w:rPr>
            </w:pPr>
          </w:p>
        </w:tc>
        <w:tc>
          <w:tcPr>
            <w:tcW w:w="60" w:type="dxa"/>
            <w:shd w:val="clear" w:color="auto" w:fill="D0CECE"/>
            <w:vAlign w:val="bottom"/>
          </w:tcPr>
          <w:p w14:paraId="724B4EB2" w14:textId="77777777" w:rsidR="00B44DA1" w:rsidRDefault="00B44DA1">
            <w:pPr>
              <w:rPr>
                <w:sz w:val="16"/>
                <w:szCs w:val="16"/>
              </w:rPr>
            </w:pPr>
          </w:p>
        </w:tc>
        <w:tc>
          <w:tcPr>
            <w:tcW w:w="2700" w:type="dxa"/>
            <w:gridSpan w:val="2"/>
            <w:tcBorders>
              <w:right w:val="single" w:sz="8" w:space="0" w:color="auto"/>
            </w:tcBorders>
            <w:shd w:val="clear" w:color="auto" w:fill="D0CECE"/>
            <w:vAlign w:val="bottom"/>
          </w:tcPr>
          <w:p w14:paraId="4E16FA19" w14:textId="77777777" w:rsidR="00B44DA1" w:rsidRDefault="00B32628">
            <w:pPr>
              <w:ind w:left="280"/>
              <w:rPr>
                <w:sz w:val="20"/>
                <w:szCs w:val="20"/>
              </w:rPr>
            </w:pPr>
            <w:r>
              <w:t>不合格品控制。</w:t>
            </w:r>
          </w:p>
        </w:tc>
        <w:tc>
          <w:tcPr>
            <w:tcW w:w="80" w:type="dxa"/>
            <w:shd w:val="clear" w:color="auto" w:fill="D0CECE"/>
            <w:vAlign w:val="bottom"/>
          </w:tcPr>
          <w:p w14:paraId="62857F99" w14:textId="77777777" w:rsidR="00B44DA1" w:rsidRDefault="00B44DA1">
            <w:pPr>
              <w:rPr>
                <w:sz w:val="16"/>
                <w:szCs w:val="16"/>
              </w:rPr>
            </w:pPr>
          </w:p>
        </w:tc>
        <w:tc>
          <w:tcPr>
            <w:tcW w:w="440" w:type="dxa"/>
            <w:shd w:val="clear" w:color="auto" w:fill="D0CECE"/>
            <w:vAlign w:val="bottom"/>
          </w:tcPr>
          <w:p w14:paraId="367D0DB7" w14:textId="77777777" w:rsidR="00B44DA1" w:rsidRDefault="00B44DA1">
            <w:pPr>
              <w:rPr>
                <w:sz w:val="16"/>
                <w:szCs w:val="16"/>
              </w:rPr>
            </w:pPr>
          </w:p>
        </w:tc>
        <w:tc>
          <w:tcPr>
            <w:tcW w:w="2160" w:type="dxa"/>
            <w:shd w:val="clear" w:color="auto" w:fill="D0CECE"/>
            <w:vAlign w:val="bottom"/>
          </w:tcPr>
          <w:p w14:paraId="7683E5FE" w14:textId="77777777" w:rsidR="00B44DA1" w:rsidRDefault="00B44DA1">
            <w:pPr>
              <w:rPr>
                <w:sz w:val="16"/>
                <w:szCs w:val="16"/>
              </w:rPr>
            </w:pPr>
          </w:p>
        </w:tc>
        <w:tc>
          <w:tcPr>
            <w:tcW w:w="120" w:type="dxa"/>
            <w:tcBorders>
              <w:right w:val="single" w:sz="8" w:space="0" w:color="auto"/>
            </w:tcBorders>
            <w:shd w:val="clear" w:color="auto" w:fill="D0CECE"/>
            <w:vAlign w:val="bottom"/>
          </w:tcPr>
          <w:p w14:paraId="3D1B2A2C" w14:textId="77777777" w:rsidR="00B44DA1" w:rsidRDefault="00B44DA1">
            <w:pPr>
              <w:rPr>
                <w:sz w:val="16"/>
                <w:szCs w:val="16"/>
              </w:rPr>
            </w:pPr>
          </w:p>
        </w:tc>
        <w:tc>
          <w:tcPr>
            <w:tcW w:w="0" w:type="dxa"/>
            <w:vAlign w:val="bottom"/>
          </w:tcPr>
          <w:p w14:paraId="562DBF36" w14:textId="77777777" w:rsidR="00B44DA1" w:rsidRDefault="00B44DA1">
            <w:pPr>
              <w:rPr>
                <w:sz w:val="1"/>
                <w:szCs w:val="1"/>
              </w:rPr>
            </w:pPr>
          </w:p>
        </w:tc>
      </w:tr>
      <w:tr w:rsidR="00B44DA1" w14:paraId="541237B7" w14:textId="77777777">
        <w:trPr>
          <w:trHeight w:val="289"/>
        </w:trPr>
        <w:tc>
          <w:tcPr>
            <w:tcW w:w="80" w:type="dxa"/>
            <w:tcBorders>
              <w:left w:val="single" w:sz="8" w:space="0" w:color="auto"/>
              <w:bottom w:val="single" w:sz="8" w:space="0" w:color="F7CAAC"/>
            </w:tcBorders>
            <w:shd w:val="clear" w:color="auto" w:fill="F7CAAC"/>
            <w:vAlign w:val="bottom"/>
          </w:tcPr>
          <w:p w14:paraId="00B563ED" w14:textId="77777777" w:rsidR="00B44DA1" w:rsidRDefault="00B44DA1">
            <w:pPr>
              <w:rPr>
                <w:sz w:val="24"/>
                <w:szCs w:val="24"/>
              </w:rPr>
            </w:pPr>
          </w:p>
        </w:tc>
        <w:tc>
          <w:tcPr>
            <w:tcW w:w="1000" w:type="dxa"/>
            <w:tcBorders>
              <w:bottom w:val="single" w:sz="8" w:space="0" w:color="F7CAAC"/>
            </w:tcBorders>
            <w:shd w:val="clear" w:color="auto" w:fill="F7CAAC"/>
            <w:vAlign w:val="bottom"/>
          </w:tcPr>
          <w:p w14:paraId="49C7358B" w14:textId="77777777" w:rsidR="00B44DA1" w:rsidRDefault="00B44DA1">
            <w:pPr>
              <w:rPr>
                <w:sz w:val="24"/>
                <w:szCs w:val="24"/>
              </w:rPr>
            </w:pPr>
          </w:p>
        </w:tc>
        <w:tc>
          <w:tcPr>
            <w:tcW w:w="120" w:type="dxa"/>
            <w:tcBorders>
              <w:bottom w:val="single" w:sz="8" w:space="0" w:color="F7CAAC"/>
              <w:right w:val="single" w:sz="8" w:space="0" w:color="auto"/>
            </w:tcBorders>
            <w:shd w:val="clear" w:color="auto" w:fill="F7CAAC"/>
            <w:vAlign w:val="bottom"/>
          </w:tcPr>
          <w:p w14:paraId="7A5DE30B" w14:textId="77777777" w:rsidR="00B44DA1" w:rsidRDefault="00B44DA1">
            <w:pPr>
              <w:rPr>
                <w:sz w:val="24"/>
                <w:szCs w:val="24"/>
              </w:rPr>
            </w:pPr>
          </w:p>
        </w:tc>
        <w:tc>
          <w:tcPr>
            <w:tcW w:w="200" w:type="dxa"/>
            <w:tcBorders>
              <w:bottom w:val="single" w:sz="8" w:space="0" w:color="auto"/>
            </w:tcBorders>
            <w:shd w:val="clear" w:color="auto" w:fill="D0CECE"/>
            <w:vAlign w:val="bottom"/>
          </w:tcPr>
          <w:p w14:paraId="7EDC2896" w14:textId="77777777" w:rsidR="00B44DA1" w:rsidRDefault="00B44DA1">
            <w:pPr>
              <w:rPr>
                <w:sz w:val="24"/>
                <w:szCs w:val="24"/>
              </w:rPr>
            </w:pPr>
          </w:p>
        </w:tc>
        <w:tc>
          <w:tcPr>
            <w:tcW w:w="940" w:type="dxa"/>
            <w:tcBorders>
              <w:bottom w:val="single" w:sz="8" w:space="0" w:color="auto"/>
            </w:tcBorders>
            <w:shd w:val="clear" w:color="auto" w:fill="D0CECE"/>
            <w:vAlign w:val="bottom"/>
          </w:tcPr>
          <w:p w14:paraId="5F0DEB9D" w14:textId="77777777" w:rsidR="00B44DA1" w:rsidRDefault="00B44DA1">
            <w:pPr>
              <w:rPr>
                <w:sz w:val="24"/>
                <w:szCs w:val="24"/>
              </w:rPr>
            </w:pPr>
          </w:p>
        </w:tc>
        <w:tc>
          <w:tcPr>
            <w:tcW w:w="160" w:type="dxa"/>
            <w:tcBorders>
              <w:bottom w:val="single" w:sz="8" w:space="0" w:color="auto"/>
              <w:right w:val="single" w:sz="8" w:space="0" w:color="auto"/>
            </w:tcBorders>
            <w:shd w:val="clear" w:color="auto" w:fill="D0CECE"/>
            <w:vAlign w:val="bottom"/>
          </w:tcPr>
          <w:p w14:paraId="3414E03F" w14:textId="77777777" w:rsidR="00B44DA1" w:rsidRDefault="00B44DA1">
            <w:pPr>
              <w:rPr>
                <w:sz w:val="24"/>
                <w:szCs w:val="24"/>
              </w:rPr>
            </w:pPr>
          </w:p>
        </w:tc>
        <w:tc>
          <w:tcPr>
            <w:tcW w:w="440" w:type="dxa"/>
            <w:tcBorders>
              <w:bottom w:val="single" w:sz="8" w:space="0" w:color="auto"/>
            </w:tcBorders>
            <w:shd w:val="clear" w:color="auto" w:fill="D0CECE"/>
            <w:vAlign w:val="bottom"/>
          </w:tcPr>
          <w:p w14:paraId="1FEB8E2E" w14:textId="77777777" w:rsidR="00B44DA1" w:rsidRDefault="00B44DA1">
            <w:pPr>
              <w:rPr>
                <w:sz w:val="24"/>
                <w:szCs w:val="24"/>
              </w:rPr>
            </w:pPr>
          </w:p>
        </w:tc>
        <w:tc>
          <w:tcPr>
            <w:tcW w:w="2180" w:type="dxa"/>
            <w:tcBorders>
              <w:bottom w:val="single" w:sz="8" w:space="0" w:color="auto"/>
            </w:tcBorders>
            <w:shd w:val="clear" w:color="auto" w:fill="D0CECE"/>
            <w:vAlign w:val="bottom"/>
          </w:tcPr>
          <w:p w14:paraId="2ABA4484" w14:textId="77777777" w:rsidR="00B44DA1" w:rsidRDefault="00B44DA1">
            <w:pPr>
              <w:rPr>
                <w:sz w:val="24"/>
                <w:szCs w:val="24"/>
              </w:rPr>
            </w:pPr>
          </w:p>
        </w:tc>
        <w:tc>
          <w:tcPr>
            <w:tcW w:w="100" w:type="dxa"/>
            <w:tcBorders>
              <w:bottom w:val="single" w:sz="8" w:space="0" w:color="auto"/>
              <w:right w:val="single" w:sz="8" w:space="0" w:color="auto"/>
            </w:tcBorders>
            <w:shd w:val="clear" w:color="auto" w:fill="D0CECE"/>
            <w:vAlign w:val="bottom"/>
          </w:tcPr>
          <w:p w14:paraId="46E35292" w14:textId="77777777" w:rsidR="00B44DA1" w:rsidRDefault="00B44DA1">
            <w:pPr>
              <w:rPr>
                <w:sz w:val="24"/>
                <w:szCs w:val="24"/>
              </w:rPr>
            </w:pPr>
          </w:p>
        </w:tc>
        <w:tc>
          <w:tcPr>
            <w:tcW w:w="60" w:type="dxa"/>
            <w:tcBorders>
              <w:bottom w:val="single" w:sz="8" w:space="0" w:color="auto"/>
            </w:tcBorders>
            <w:shd w:val="clear" w:color="auto" w:fill="D0CECE"/>
            <w:vAlign w:val="bottom"/>
          </w:tcPr>
          <w:p w14:paraId="19E383FB" w14:textId="77777777" w:rsidR="00B44DA1" w:rsidRDefault="00B44DA1">
            <w:pPr>
              <w:rPr>
                <w:sz w:val="24"/>
                <w:szCs w:val="24"/>
              </w:rPr>
            </w:pPr>
          </w:p>
        </w:tc>
        <w:tc>
          <w:tcPr>
            <w:tcW w:w="400" w:type="dxa"/>
            <w:tcBorders>
              <w:bottom w:val="single" w:sz="8" w:space="0" w:color="auto"/>
            </w:tcBorders>
            <w:shd w:val="clear" w:color="auto" w:fill="D0CECE"/>
            <w:vAlign w:val="bottom"/>
          </w:tcPr>
          <w:p w14:paraId="484AFEF6" w14:textId="77777777" w:rsidR="00B44DA1" w:rsidRDefault="00B44DA1">
            <w:pPr>
              <w:rPr>
                <w:sz w:val="24"/>
                <w:szCs w:val="24"/>
              </w:rPr>
            </w:pPr>
          </w:p>
        </w:tc>
        <w:tc>
          <w:tcPr>
            <w:tcW w:w="2300" w:type="dxa"/>
            <w:tcBorders>
              <w:bottom w:val="single" w:sz="8" w:space="0" w:color="auto"/>
              <w:right w:val="single" w:sz="8" w:space="0" w:color="auto"/>
            </w:tcBorders>
            <w:shd w:val="clear" w:color="auto" w:fill="D0CECE"/>
            <w:vAlign w:val="bottom"/>
          </w:tcPr>
          <w:p w14:paraId="002407DA" w14:textId="77777777" w:rsidR="00B44DA1" w:rsidRDefault="00B44DA1">
            <w:pPr>
              <w:rPr>
                <w:sz w:val="24"/>
                <w:szCs w:val="24"/>
              </w:rPr>
            </w:pPr>
          </w:p>
        </w:tc>
        <w:tc>
          <w:tcPr>
            <w:tcW w:w="80" w:type="dxa"/>
            <w:tcBorders>
              <w:bottom w:val="single" w:sz="8" w:space="0" w:color="auto"/>
            </w:tcBorders>
            <w:shd w:val="clear" w:color="auto" w:fill="D0CECE"/>
            <w:vAlign w:val="bottom"/>
          </w:tcPr>
          <w:p w14:paraId="014DD991" w14:textId="77777777" w:rsidR="00B44DA1" w:rsidRDefault="00B44DA1">
            <w:pPr>
              <w:rPr>
                <w:sz w:val="24"/>
                <w:szCs w:val="24"/>
              </w:rPr>
            </w:pPr>
          </w:p>
        </w:tc>
        <w:tc>
          <w:tcPr>
            <w:tcW w:w="440" w:type="dxa"/>
            <w:tcBorders>
              <w:bottom w:val="single" w:sz="8" w:space="0" w:color="auto"/>
            </w:tcBorders>
            <w:shd w:val="clear" w:color="auto" w:fill="D0CECE"/>
            <w:vAlign w:val="bottom"/>
          </w:tcPr>
          <w:p w14:paraId="22A038F7" w14:textId="77777777" w:rsidR="00B44DA1" w:rsidRDefault="00B44DA1">
            <w:pPr>
              <w:rPr>
                <w:sz w:val="24"/>
                <w:szCs w:val="24"/>
              </w:rPr>
            </w:pPr>
          </w:p>
        </w:tc>
        <w:tc>
          <w:tcPr>
            <w:tcW w:w="2160" w:type="dxa"/>
            <w:tcBorders>
              <w:bottom w:val="single" w:sz="8" w:space="0" w:color="auto"/>
            </w:tcBorders>
            <w:shd w:val="clear" w:color="auto" w:fill="D0CECE"/>
            <w:vAlign w:val="bottom"/>
          </w:tcPr>
          <w:p w14:paraId="77B620CC" w14:textId="77777777" w:rsidR="00B44DA1" w:rsidRDefault="00B44DA1">
            <w:pPr>
              <w:rPr>
                <w:sz w:val="24"/>
                <w:szCs w:val="24"/>
              </w:rPr>
            </w:pPr>
          </w:p>
        </w:tc>
        <w:tc>
          <w:tcPr>
            <w:tcW w:w="120" w:type="dxa"/>
            <w:tcBorders>
              <w:bottom w:val="single" w:sz="8" w:space="0" w:color="auto"/>
              <w:right w:val="single" w:sz="8" w:space="0" w:color="auto"/>
            </w:tcBorders>
            <w:shd w:val="clear" w:color="auto" w:fill="D0CECE"/>
            <w:vAlign w:val="bottom"/>
          </w:tcPr>
          <w:p w14:paraId="2115390F" w14:textId="77777777" w:rsidR="00B44DA1" w:rsidRDefault="00B44DA1">
            <w:pPr>
              <w:rPr>
                <w:sz w:val="24"/>
                <w:szCs w:val="24"/>
              </w:rPr>
            </w:pPr>
          </w:p>
        </w:tc>
        <w:tc>
          <w:tcPr>
            <w:tcW w:w="0" w:type="dxa"/>
            <w:vAlign w:val="bottom"/>
          </w:tcPr>
          <w:p w14:paraId="463AAD2B" w14:textId="77777777" w:rsidR="00B44DA1" w:rsidRDefault="00B44DA1">
            <w:pPr>
              <w:rPr>
                <w:sz w:val="1"/>
                <w:szCs w:val="1"/>
              </w:rPr>
            </w:pPr>
          </w:p>
        </w:tc>
      </w:tr>
      <w:tr w:rsidR="00B44DA1" w14:paraId="618897E7" w14:textId="77777777">
        <w:trPr>
          <w:trHeight w:val="260"/>
        </w:trPr>
        <w:tc>
          <w:tcPr>
            <w:tcW w:w="80" w:type="dxa"/>
            <w:tcBorders>
              <w:left w:val="single" w:sz="8" w:space="0" w:color="auto"/>
            </w:tcBorders>
            <w:shd w:val="clear" w:color="auto" w:fill="F7CAAC"/>
            <w:vAlign w:val="bottom"/>
          </w:tcPr>
          <w:p w14:paraId="59F0534D" w14:textId="77777777" w:rsidR="00B44DA1" w:rsidRDefault="00B44DA1"/>
        </w:tc>
        <w:tc>
          <w:tcPr>
            <w:tcW w:w="1000" w:type="dxa"/>
            <w:shd w:val="clear" w:color="auto" w:fill="F7CAAC"/>
            <w:vAlign w:val="bottom"/>
          </w:tcPr>
          <w:p w14:paraId="73B8996B" w14:textId="77777777" w:rsidR="00B44DA1" w:rsidRDefault="00B44DA1"/>
        </w:tc>
        <w:tc>
          <w:tcPr>
            <w:tcW w:w="120" w:type="dxa"/>
            <w:tcBorders>
              <w:right w:val="single" w:sz="8" w:space="0" w:color="auto"/>
            </w:tcBorders>
            <w:shd w:val="clear" w:color="auto" w:fill="F7CAAC"/>
            <w:vAlign w:val="bottom"/>
          </w:tcPr>
          <w:p w14:paraId="0BE2A605" w14:textId="77777777" w:rsidR="00B44DA1" w:rsidRDefault="00B44DA1"/>
        </w:tc>
        <w:tc>
          <w:tcPr>
            <w:tcW w:w="200" w:type="dxa"/>
            <w:vAlign w:val="bottom"/>
          </w:tcPr>
          <w:p w14:paraId="1107C2F2" w14:textId="77777777" w:rsidR="00B44DA1" w:rsidRDefault="00B44DA1"/>
        </w:tc>
        <w:tc>
          <w:tcPr>
            <w:tcW w:w="1100" w:type="dxa"/>
            <w:gridSpan w:val="2"/>
            <w:tcBorders>
              <w:right w:val="single" w:sz="8" w:space="0" w:color="auto"/>
            </w:tcBorders>
            <w:vAlign w:val="bottom"/>
          </w:tcPr>
          <w:p w14:paraId="71CE6912" w14:textId="77777777" w:rsidR="00B44DA1" w:rsidRDefault="00B32628">
            <w:pPr>
              <w:ind w:right="300"/>
              <w:jc w:val="center"/>
              <w:rPr>
                <w:sz w:val="20"/>
                <w:szCs w:val="20"/>
              </w:rPr>
            </w:pPr>
            <w:r>
              <w:t>评论</w:t>
            </w:r>
          </w:p>
        </w:tc>
        <w:tc>
          <w:tcPr>
            <w:tcW w:w="440" w:type="dxa"/>
            <w:vAlign w:val="bottom"/>
          </w:tcPr>
          <w:p w14:paraId="16A1C95C" w14:textId="77777777" w:rsidR="00B44DA1" w:rsidRDefault="00B32628">
            <w:pPr>
              <w:rPr>
                <w:sz w:val="20"/>
                <w:szCs w:val="20"/>
              </w:rPr>
            </w:pPr>
            <w:r>
              <w:t>不认识</w:t>
            </w:r>
          </w:p>
        </w:tc>
        <w:tc>
          <w:tcPr>
            <w:tcW w:w="2180" w:type="dxa"/>
            <w:vAlign w:val="bottom"/>
          </w:tcPr>
          <w:p w14:paraId="57B67E9A" w14:textId="77777777" w:rsidR="00B44DA1" w:rsidRDefault="00B44DA1"/>
        </w:tc>
        <w:tc>
          <w:tcPr>
            <w:tcW w:w="100" w:type="dxa"/>
            <w:tcBorders>
              <w:right w:val="single" w:sz="8" w:space="0" w:color="auto"/>
            </w:tcBorders>
            <w:vAlign w:val="bottom"/>
          </w:tcPr>
          <w:p w14:paraId="0F23ABEC" w14:textId="77777777" w:rsidR="00B44DA1" w:rsidRDefault="00B44DA1"/>
        </w:tc>
        <w:tc>
          <w:tcPr>
            <w:tcW w:w="60" w:type="dxa"/>
            <w:vAlign w:val="bottom"/>
          </w:tcPr>
          <w:p w14:paraId="66872545" w14:textId="77777777" w:rsidR="00B44DA1" w:rsidRDefault="00B44DA1"/>
        </w:tc>
        <w:tc>
          <w:tcPr>
            <w:tcW w:w="400" w:type="dxa"/>
            <w:vAlign w:val="bottom"/>
          </w:tcPr>
          <w:p w14:paraId="69ADAC2B" w14:textId="77777777" w:rsidR="00B44DA1" w:rsidRDefault="00B32628">
            <w:pPr>
              <w:rPr>
                <w:sz w:val="20"/>
                <w:szCs w:val="20"/>
              </w:rPr>
            </w:pPr>
            <w:r>
              <w:t>不认识</w:t>
            </w:r>
          </w:p>
        </w:tc>
        <w:tc>
          <w:tcPr>
            <w:tcW w:w="2300" w:type="dxa"/>
            <w:tcBorders>
              <w:right w:val="single" w:sz="8" w:space="0" w:color="auto"/>
            </w:tcBorders>
            <w:vAlign w:val="bottom"/>
          </w:tcPr>
          <w:p w14:paraId="46B2E13C" w14:textId="77777777" w:rsidR="00B44DA1" w:rsidRDefault="00B44DA1"/>
        </w:tc>
        <w:tc>
          <w:tcPr>
            <w:tcW w:w="80" w:type="dxa"/>
            <w:vAlign w:val="bottom"/>
          </w:tcPr>
          <w:p w14:paraId="57779F0D" w14:textId="77777777" w:rsidR="00B44DA1" w:rsidRDefault="00B44DA1"/>
        </w:tc>
        <w:tc>
          <w:tcPr>
            <w:tcW w:w="440" w:type="dxa"/>
            <w:vAlign w:val="bottom"/>
          </w:tcPr>
          <w:p w14:paraId="231D90EA" w14:textId="77777777" w:rsidR="00B44DA1" w:rsidRDefault="00B32628">
            <w:pPr>
              <w:rPr>
                <w:sz w:val="20"/>
                <w:szCs w:val="20"/>
              </w:rPr>
            </w:pPr>
            <w:r>
              <w:t>不认识</w:t>
            </w:r>
          </w:p>
        </w:tc>
        <w:tc>
          <w:tcPr>
            <w:tcW w:w="2160" w:type="dxa"/>
            <w:vAlign w:val="bottom"/>
          </w:tcPr>
          <w:p w14:paraId="404D16A8" w14:textId="77777777" w:rsidR="00B44DA1" w:rsidRDefault="00B44DA1"/>
        </w:tc>
        <w:tc>
          <w:tcPr>
            <w:tcW w:w="120" w:type="dxa"/>
            <w:tcBorders>
              <w:right w:val="single" w:sz="8" w:space="0" w:color="auto"/>
            </w:tcBorders>
            <w:vAlign w:val="bottom"/>
          </w:tcPr>
          <w:p w14:paraId="686B06F7" w14:textId="77777777" w:rsidR="00B44DA1" w:rsidRDefault="00B44DA1"/>
        </w:tc>
        <w:tc>
          <w:tcPr>
            <w:tcW w:w="0" w:type="dxa"/>
            <w:vAlign w:val="bottom"/>
          </w:tcPr>
          <w:p w14:paraId="6CF72D0F" w14:textId="77777777" w:rsidR="00B44DA1" w:rsidRDefault="00B44DA1">
            <w:pPr>
              <w:rPr>
                <w:sz w:val="1"/>
                <w:szCs w:val="1"/>
              </w:rPr>
            </w:pPr>
          </w:p>
        </w:tc>
      </w:tr>
      <w:tr w:rsidR="00B44DA1" w14:paraId="5CAF9F69" w14:textId="77777777">
        <w:trPr>
          <w:trHeight w:val="110"/>
        </w:trPr>
        <w:tc>
          <w:tcPr>
            <w:tcW w:w="80" w:type="dxa"/>
            <w:tcBorders>
              <w:left w:val="single" w:sz="8" w:space="0" w:color="auto"/>
              <w:bottom w:val="single" w:sz="8" w:space="0" w:color="auto"/>
            </w:tcBorders>
            <w:shd w:val="clear" w:color="auto" w:fill="F7CAAC"/>
            <w:vAlign w:val="bottom"/>
          </w:tcPr>
          <w:p w14:paraId="503851B5" w14:textId="77777777" w:rsidR="00B44DA1" w:rsidRDefault="00B44DA1">
            <w:pPr>
              <w:rPr>
                <w:sz w:val="9"/>
                <w:szCs w:val="9"/>
              </w:rPr>
            </w:pPr>
          </w:p>
        </w:tc>
        <w:tc>
          <w:tcPr>
            <w:tcW w:w="1000" w:type="dxa"/>
            <w:tcBorders>
              <w:bottom w:val="single" w:sz="8" w:space="0" w:color="auto"/>
            </w:tcBorders>
            <w:shd w:val="clear" w:color="auto" w:fill="F7CAAC"/>
            <w:vAlign w:val="bottom"/>
          </w:tcPr>
          <w:p w14:paraId="1BA36FF6" w14:textId="77777777" w:rsidR="00B44DA1" w:rsidRDefault="00B44DA1">
            <w:pPr>
              <w:rPr>
                <w:sz w:val="9"/>
                <w:szCs w:val="9"/>
              </w:rPr>
            </w:pPr>
          </w:p>
        </w:tc>
        <w:tc>
          <w:tcPr>
            <w:tcW w:w="120" w:type="dxa"/>
            <w:tcBorders>
              <w:bottom w:val="single" w:sz="8" w:space="0" w:color="auto"/>
              <w:right w:val="single" w:sz="8" w:space="0" w:color="auto"/>
            </w:tcBorders>
            <w:shd w:val="clear" w:color="auto" w:fill="F7CAAC"/>
            <w:vAlign w:val="bottom"/>
          </w:tcPr>
          <w:p w14:paraId="680AF6B9" w14:textId="77777777" w:rsidR="00B44DA1" w:rsidRDefault="00B44DA1">
            <w:pPr>
              <w:rPr>
                <w:sz w:val="9"/>
                <w:szCs w:val="9"/>
              </w:rPr>
            </w:pPr>
          </w:p>
        </w:tc>
        <w:tc>
          <w:tcPr>
            <w:tcW w:w="1140" w:type="dxa"/>
            <w:gridSpan w:val="2"/>
            <w:tcBorders>
              <w:bottom w:val="single" w:sz="8" w:space="0" w:color="auto"/>
            </w:tcBorders>
            <w:vAlign w:val="bottom"/>
          </w:tcPr>
          <w:p w14:paraId="07A8068E" w14:textId="77777777" w:rsidR="00B44DA1" w:rsidRDefault="00B44DA1">
            <w:pPr>
              <w:rPr>
                <w:sz w:val="9"/>
                <w:szCs w:val="9"/>
              </w:rPr>
            </w:pPr>
          </w:p>
        </w:tc>
        <w:tc>
          <w:tcPr>
            <w:tcW w:w="160" w:type="dxa"/>
            <w:tcBorders>
              <w:bottom w:val="single" w:sz="8" w:space="0" w:color="auto"/>
              <w:right w:val="single" w:sz="8" w:space="0" w:color="auto"/>
            </w:tcBorders>
            <w:vAlign w:val="bottom"/>
          </w:tcPr>
          <w:p w14:paraId="541025EA" w14:textId="77777777" w:rsidR="00B44DA1" w:rsidRDefault="00B44DA1">
            <w:pPr>
              <w:rPr>
                <w:sz w:val="9"/>
                <w:szCs w:val="9"/>
              </w:rPr>
            </w:pPr>
          </w:p>
        </w:tc>
        <w:tc>
          <w:tcPr>
            <w:tcW w:w="440" w:type="dxa"/>
            <w:tcBorders>
              <w:bottom w:val="single" w:sz="8" w:space="0" w:color="auto"/>
            </w:tcBorders>
            <w:vAlign w:val="bottom"/>
          </w:tcPr>
          <w:p w14:paraId="0A8B61EB" w14:textId="77777777" w:rsidR="00B44DA1" w:rsidRDefault="00B44DA1">
            <w:pPr>
              <w:rPr>
                <w:sz w:val="9"/>
                <w:szCs w:val="9"/>
              </w:rPr>
            </w:pPr>
          </w:p>
        </w:tc>
        <w:tc>
          <w:tcPr>
            <w:tcW w:w="2180" w:type="dxa"/>
            <w:tcBorders>
              <w:bottom w:val="single" w:sz="8" w:space="0" w:color="auto"/>
            </w:tcBorders>
            <w:vAlign w:val="bottom"/>
          </w:tcPr>
          <w:p w14:paraId="20383B08" w14:textId="77777777" w:rsidR="00B44DA1" w:rsidRDefault="00B44DA1">
            <w:pPr>
              <w:rPr>
                <w:sz w:val="9"/>
                <w:szCs w:val="9"/>
              </w:rPr>
            </w:pPr>
          </w:p>
        </w:tc>
        <w:tc>
          <w:tcPr>
            <w:tcW w:w="100" w:type="dxa"/>
            <w:tcBorders>
              <w:bottom w:val="single" w:sz="8" w:space="0" w:color="auto"/>
              <w:right w:val="single" w:sz="8" w:space="0" w:color="auto"/>
            </w:tcBorders>
            <w:vAlign w:val="bottom"/>
          </w:tcPr>
          <w:p w14:paraId="283D6066" w14:textId="77777777" w:rsidR="00B44DA1" w:rsidRDefault="00B44DA1">
            <w:pPr>
              <w:rPr>
                <w:sz w:val="9"/>
                <w:szCs w:val="9"/>
              </w:rPr>
            </w:pPr>
          </w:p>
        </w:tc>
        <w:tc>
          <w:tcPr>
            <w:tcW w:w="60" w:type="dxa"/>
            <w:tcBorders>
              <w:bottom w:val="single" w:sz="8" w:space="0" w:color="auto"/>
            </w:tcBorders>
            <w:vAlign w:val="bottom"/>
          </w:tcPr>
          <w:p w14:paraId="55A7EF43" w14:textId="77777777" w:rsidR="00B44DA1" w:rsidRDefault="00B44DA1">
            <w:pPr>
              <w:rPr>
                <w:sz w:val="9"/>
                <w:szCs w:val="9"/>
              </w:rPr>
            </w:pPr>
          </w:p>
        </w:tc>
        <w:tc>
          <w:tcPr>
            <w:tcW w:w="400" w:type="dxa"/>
            <w:tcBorders>
              <w:bottom w:val="single" w:sz="8" w:space="0" w:color="auto"/>
            </w:tcBorders>
            <w:vAlign w:val="bottom"/>
          </w:tcPr>
          <w:p w14:paraId="2692BEC0" w14:textId="77777777" w:rsidR="00B44DA1" w:rsidRDefault="00B44DA1">
            <w:pPr>
              <w:rPr>
                <w:sz w:val="9"/>
                <w:szCs w:val="9"/>
              </w:rPr>
            </w:pPr>
          </w:p>
        </w:tc>
        <w:tc>
          <w:tcPr>
            <w:tcW w:w="2300" w:type="dxa"/>
            <w:tcBorders>
              <w:bottom w:val="single" w:sz="8" w:space="0" w:color="auto"/>
              <w:right w:val="single" w:sz="8" w:space="0" w:color="auto"/>
            </w:tcBorders>
            <w:vAlign w:val="bottom"/>
          </w:tcPr>
          <w:p w14:paraId="66AC8452" w14:textId="77777777" w:rsidR="00B44DA1" w:rsidRDefault="00B44DA1">
            <w:pPr>
              <w:rPr>
                <w:sz w:val="9"/>
                <w:szCs w:val="9"/>
              </w:rPr>
            </w:pPr>
          </w:p>
        </w:tc>
        <w:tc>
          <w:tcPr>
            <w:tcW w:w="80" w:type="dxa"/>
            <w:tcBorders>
              <w:bottom w:val="single" w:sz="8" w:space="0" w:color="auto"/>
            </w:tcBorders>
            <w:vAlign w:val="bottom"/>
          </w:tcPr>
          <w:p w14:paraId="035D1CF4" w14:textId="77777777" w:rsidR="00B44DA1" w:rsidRDefault="00B44DA1">
            <w:pPr>
              <w:rPr>
                <w:sz w:val="9"/>
                <w:szCs w:val="9"/>
              </w:rPr>
            </w:pPr>
          </w:p>
        </w:tc>
        <w:tc>
          <w:tcPr>
            <w:tcW w:w="440" w:type="dxa"/>
            <w:tcBorders>
              <w:bottom w:val="single" w:sz="8" w:space="0" w:color="auto"/>
            </w:tcBorders>
            <w:vAlign w:val="bottom"/>
          </w:tcPr>
          <w:p w14:paraId="262C63FB" w14:textId="77777777" w:rsidR="00B44DA1" w:rsidRDefault="00B44DA1">
            <w:pPr>
              <w:rPr>
                <w:sz w:val="9"/>
                <w:szCs w:val="9"/>
              </w:rPr>
            </w:pPr>
          </w:p>
        </w:tc>
        <w:tc>
          <w:tcPr>
            <w:tcW w:w="2160" w:type="dxa"/>
            <w:tcBorders>
              <w:bottom w:val="single" w:sz="8" w:space="0" w:color="auto"/>
            </w:tcBorders>
            <w:vAlign w:val="bottom"/>
          </w:tcPr>
          <w:p w14:paraId="10045586" w14:textId="77777777" w:rsidR="00B44DA1" w:rsidRDefault="00B44DA1">
            <w:pPr>
              <w:rPr>
                <w:sz w:val="9"/>
                <w:szCs w:val="9"/>
              </w:rPr>
            </w:pPr>
          </w:p>
        </w:tc>
        <w:tc>
          <w:tcPr>
            <w:tcW w:w="120" w:type="dxa"/>
            <w:tcBorders>
              <w:bottom w:val="single" w:sz="8" w:space="0" w:color="auto"/>
              <w:right w:val="single" w:sz="8" w:space="0" w:color="auto"/>
            </w:tcBorders>
            <w:vAlign w:val="bottom"/>
          </w:tcPr>
          <w:p w14:paraId="1151B825" w14:textId="77777777" w:rsidR="00B44DA1" w:rsidRDefault="00B44DA1">
            <w:pPr>
              <w:rPr>
                <w:sz w:val="9"/>
                <w:szCs w:val="9"/>
              </w:rPr>
            </w:pPr>
          </w:p>
        </w:tc>
        <w:tc>
          <w:tcPr>
            <w:tcW w:w="0" w:type="dxa"/>
            <w:vAlign w:val="bottom"/>
          </w:tcPr>
          <w:p w14:paraId="07121B57" w14:textId="77777777" w:rsidR="00B44DA1" w:rsidRDefault="00B44DA1">
            <w:pPr>
              <w:rPr>
                <w:sz w:val="1"/>
                <w:szCs w:val="1"/>
              </w:rPr>
            </w:pPr>
          </w:p>
        </w:tc>
      </w:tr>
      <w:tr w:rsidR="00B44DA1" w14:paraId="3767D69F" w14:textId="77777777">
        <w:trPr>
          <w:trHeight w:val="189"/>
        </w:trPr>
        <w:tc>
          <w:tcPr>
            <w:tcW w:w="80" w:type="dxa"/>
            <w:tcBorders>
              <w:bottom w:val="single" w:sz="8" w:space="0" w:color="auto"/>
            </w:tcBorders>
            <w:vAlign w:val="bottom"/>
          </w:tcPr>
          <w:p w14:paraId="588371EF" w14:textId="77777777" w:rsidR="00B44DA1" w:rsidRDefault="00B44DA1">
            <w:pPr>
              <w:rPr>
                <w:sz w:val="16"/>
                <w:szCs w:val="16"/>
              </w:rPr>
            </w:pPr>
          </w:p>
        </w:tc>
        <w:tc>
          <w:tcPr>
            <w:tcW w:w="1120" w:type="dxa"/>
            <w:gridSpan w:val="2"/>
            <w:tcBorders>
              <w:bottom w:val="single" w:sz="8" w:space="0" w:color="auto"/>
            </w:tcBorders>
            <w:vAlign w:val="bottom"/>
          </w:tcPr>
          <w:p w14:paraId="45B6C227" w14:textId="77777777" w:rsidR="00B44DA1" w:rsidRDefault="00B44DA1">
            <w:pPr>
              <w:rPr>
                <w:sz w:val="16"/>
                <w:szCs w:val="16"/>
              </w:rPr>
            </w:pPr>
          </w:p>
        </w:tc>
        <w:tc>
          <w:tcPr>
            <w:tcW w:w="1140" w:type="dxa"/>
            <w:gridSpan w:val="2"/>
            <w:tcBorders>
              <w:bottom w:val="single" w:sz="8" w:space="0" w:color="auto"/>
            </w:tcBorders>
            <w:vAlign w:val="bottom"/>
          </w:tcPr>
          <w:p w14:paraId="0F433454" w14:textId="77777777" w:rsidR="00B44DA1" w:rsidRDefault="00B44DA1">
            <w:pPr>
              <w:rPr>
                <w:sz w:val="16"/>
                <w:szCs w:val="16"/>
              </w:rPr>
            </w:pPr>
          </w:p>
        </w:tc>
        <w:tc>
          <w:tcPr>
            <w:tcW w:w="160" w:type="dxa"/>
            <w:tcBorders>
              <w:bottom w:val="single" w:sz="8" w:space="0" w:color="auto"/>
            </w:tcBorders>
            <w:vAlign w:val="bottom"/>
          </w:tcPr>
          <w:p w14:paraId="203B2C0C" w14:textId="77777777" w:rsidR="00B44DA1" w:rsidRDefault="00B44DA1">
            <w:pPr>
              <w:rPr>
                <w:sz w:val="16"/>
                <w:szCs w:val="16"/>
              </w:rPr>
            </w:pPr>
          </w:p>
        </w:tc>
        <w:tc>
          <w:tcPr>
            <w:tcW w:w="440" w:type="dxa"/>
            <w:tcBorders>
              <w:bottom w:val="single" w:sz="8" w:space="0" w:color="auto"/>
            </w:tcBorders>
            <w:vAlign w:val="bottom"/>
          </w:tcPr>
          <w:p w14:paraId="19157E4F" w14:textId="77777777" w:rsidR="00B44DA1" w:rsidRDefault="00B44DA1">
            <w:pPr>
              <w:rPr>
                <w:sz w:val="16"/>
                <w:szCs w:val="16"/>
              </w:rPr>
            </w:pPr>
          </w:p>
        </w:tc>
        <w:tc>
          <w:tcPr>
            <w:tcW w:w="2180" w:type="dxa"/>
            <w:tcBorders>
              <w:bottom w:val="single" w:sz="8" w:space="0" w:color="auto"/>
            </w:tcBorders>
            <w:vAlign w:val="bottom"/>
          </w:tcPr>
          <w:p w14:paraId="689B6E25" w14:textId="77777777" w:rsidR="00B44DA1" w:rsidRDefault="00B44DA1">
            <w:pPr>
              <w:rPr>
                <w:sz w:val="16"/>
                <w:szCs w:val="16"/>
              </w:rPr>
            </w:pPr>
          </w:p>
        </w:tc>
        <w:tc>
          <w:tcPr>
            <w:tcW w:w="100" w:type="dxa"/>
            <w:tcBorders>
              <w:bottom w:val="single" w:sz="8" w:space="0" w:color="auto"/>
            </w:tcBorders>
            <w:vAlign w:val="bottom"/>
          </w:tcPr>
          <w:p w14:paraId="2DDD6C4A" w14:textId="77777777" w:rsidR="00B44DA1" w:rsidRDefault="00B44DA1">
            <w:pPr>
              <w:rPr>
                <w:sz w:val="16"/>
                <w:szCs w:val="16"/>
              </w:rPr>
            </w:pPr>
          </w:p>
        </w:tc>
        <w:tc>
          <w:tcPr>
            <w:tcW w:w="60" w:type="dxa"/>
            <w:tcBorders>
              <w:bottom w:val="single" w:sz="8" w:space="0" w:color="auto"/>
            </w:tcBorders>
            <w:vAlign w:val="bottom"/>
          </w:tcPr>
          <w:p w14:paraId="22902D79" w14:textId="77777777" w:rsidR="00B44DA1" w:rsidRDefault="00B44DA1">
            <w:pPr>
              <w:rPr>
                <w:sz w:val="16"/>
                <w:szCs w:val="16"/>
              </w:rPr>
            </w:pPr>
          </w:p>
        </w:tc>
        <w:tc>
          <w:tcPr>
            <w:tcW w:w="400" w:type="dxa"/>
            <w:tcBorders>
              <w:bottom w:val="single" w:sz="8" w:space="0" w:color="auto"/>
            </w:tcBorders>
            <w:vAlign w:val="bottom"/>
          </w:tcPr>
          <w:p w14:paraId="102D4597" w14:textId="77777777" w:rsidR="00B44DA1" w:rsidRDefault="00B44DA1">
            <w:pPr>
              <w:rPr>
                <w:sz w:val="16"/>
                <w:szCs w:val="16"/>
              </w:rPr>
            </w:pPr>
          </w:p>
        </w:tc>
        <w:tc>
          <w:tcPr>
            <w:tcW w:w="2300" w:type="dxa"/>
            <w:tcBorders>
              <w:bottom w:val="single" w:sz="8" w:space="0" w:color="auto"/>
            </w:tcBorders>
            <w:vAlign w:val="bottom"/>
          </w:tcPr>
          <w:p w14:paraId="33D36209" w14:textId="77777777" w:rsidR="00B44DA1" w:rsidRDefault="00B44DA1">
            <w:pPr>
              <w:rPr>
                <w:sz w:val="16"/>
                <w:szCs w:val="16"/>
              </w:rPr>
            </w:pPr>
          </w:p>
        </w:tc>
        <w:tc>
          <w:tcPr>
            <w:tcW w:w="80" w:type="dxa"/>
            <w:tcBorders>
              <w:bottom w:val="single" w:sz="8" w:space="0" w:color="auto"/>
            </w:tcBorders>
            <w:vAlign w:val="bottom"/>
          </w:tcPr>
          <w:p w14:paraId="4F64C53E" w14:textId="77777777" w:rsidR="00B44DA1" w:rsidRDefault="00B44DA1">
            <w:pPr>
              <w:rPr>
                <w:sz w:val="16"/>
                <w:szCs w:val="16"/>
              </w:rPr>
            </w:pPr>
          </w:p>
        </w:tc>
        <w:tc>
          <w:tcPr>
            <w:tcW w:w="440" w:type="dxa"/>
            <w:tcBorders>
              <w:bottom w:val="single" w:sz="8" w:space="0" w:color="auto"/>
            </w:tcBorders>
            <w:vAlign w:val="bottom"/>
          </w:tcPr>
          <w:p w14:paraId="67EFAA6C" w14:textId="77777777" w:rsidR="00B44DA1" w:rsidRDefault="00B44DA1">
            <w:pPr>
              <w:rPr>
                <w:sz w:val="16"/>
                <w:szCs w:val="16"/>
              </w:rPr>
            </w:pPr>
          </w:p>
        </w:tc>
        <w:tc>
          <w:tcPr>
            <w:tcW w:w="2160" w:type="dxa"/>
            <w:tcBorders>
              <w:bottom w:val="single" w:sz="8" w:space="0" w:color="auto"/>
            </w:tcBorders>
            <w:vAlign w:val="bottom"/>
          </w:tcPr>
          <w:p w14:paraId="7069D556" w14:textId="77777777" w:rsidR="00B44DA1" w:rsidRDefault="00B44DA1">
            <w:pPr>
              <w:rPr>
                <w:sz w:val="16"/>
                <w:szCs w:val="16"/>
              </w:rPr>
            </w:pPr>
          </w:p>
        </w:tc>
        <w:tc>
          <w:tcPr>
            <w:tcW w:w="120" w:type="dxa"/>
            <w:tcBorders>
              <w:bottom w:val="single" w:sz="8" w:space="0" w:color="auto"/>
            </w:tcBorders>
            <w:vAlign w:val="bottom"/>
          </w:tcPr>
          <w:p w14:paraId="272A37DC" w14:textId="77777777" w:rsidR="00B44DA1" w:rsidRDefault="00B44DA1">
            <w:pPr>
              <w:rPr>
                <w:sz w:val="16"/>
                <w:szCs w:val="16"/>
              </w:rPr>
            </w:pPr>
          </w:p>
        </w:tc>
        <w:tc>
          <w:tcPr>
            <w:tcW w:w="0" w:type="dxa"/>
            <w:vAlign w:val="bottom"/>
          </w:tcPr>
          <w:p w14:paraId="19ADB0E4" w14:textId="77777777" w:rsidR="00B44DA1" w:rsidRDefault="00B44DA1">
            <w:pPr>
              <w:rPr>
                <w:sz w:val="1"/>
                <w:szCs w:val="1"/>
              </w:rPr>
            </w:pPr>
          </w:p>
        </w:tc>
      </w:tr>
      <w:tr w:rsidR="00B44DA1" w14:paraId="484539E2" w14:textId="77777777">
        <w:trPr>
          <w:trHeight w:val="217"/>
        </w:trPr>
        <w:tc>
          <w:tcPr>
            <w:tcW w:w="80" w:type="dxa"/>
            <w:tcBorders>
              <w:left w:val="single" w:sz="8" w:space="0" w:color="auto"/>
              <w:bottom w:val="single" w:sz="8" w:space="0" w:color="F4B083"/>
            </w:tcBorders>
            <w:shd w:val="clear" w:color="auto" w:fill="F4B083"/>
            <w:vAlign w:val="bottom"/>
          </w:tcPr>
          <w:p w14:paraId="25A169A8" w14:textId="77777777" w:rsidR="00B44DA1" w:rsidRDefault="00B44DA1">
            <w:pPr>
              <w:rPr>
                <w:sz w:val="18"/>
                <w:szCs w:val="18"/>
              </w:rPr>
            </w:pPr>
          </w:p>
        </w:tc>
        <w:tc>
          <w:tcPr>
            <w:tcW w:w="2260" w:type="dxa"/>
            <w:gridSpan w:val="4"/>
            <w:tcBorders>
              <w:bottom w:val="single" w:sz="8" w:space="0" w:color="F4B083"/>
            </w:tcBorders>
            <w:shd w:val="clear" w:color="auto" w:fill="F4B083"/>
            <w:vAlign w:val="bottom"/>
          </w:tcPr>
          <w:p w14:paraId="3C5F07FB" w14:textId="77777777" w:rsidR="00B44DA1" w:rsidRDefault="00B32628">
            <w:pPr>
              <w:jc w:val="center"/>
              <w:rPr>
                <w:sz w:val="20"/>
                <w:szCs w:val="20"/>
              </w:rPr>
            </w:pPr>
            <w:r>
              <w:t>技术问题</w:t>
            </w:r>
          </w:p>
        </w:tc>
        <w:tc>
          <w:tcPr>
            <w:tcW w:w="160" w:type="dxa"/>
            <w:tcBorders>
              <w:bottom w:val="single" w:sz="8" w:space="0" w:color="F4B083"/>
              <w:right w:val="single" w:sz="8" w:space="0" w:color="auto"/>
            </w:tcBorders>
            <w:shd w:val="clear" w:color="auto" w:fill="F4B083"/>
            <w:vAlign w:val="bottom"/>
          </w:tcPr>
          <w:p w14:paraId="24C1F9A2" w14:textId="77777777" w:rsidR="00B44DA1" w:rsidRDefault="00B44DA1">
            <w:pPr>
              <w:rPr>
                <w:sz w:val="18"/>
                <w:szCs w:val="18"/>
              </w:rPr>
            </w:pPr>
          </w:p>
        </w:tc>
        <w:tc>
          <w:tcPr>
            <w:tcW w:w="440" w:type="dxa"/>
            <w:tcBorders>
              <w:bottom w:val="single" w:sz="8" w:space="0" w:color="A8D08D"/>
            </w:tcBorders>
            <w:shd w:val="clear" w:color="auto" w:fill="A8D08D"/>
            <w:vAlign w:val="bottom"/>
          </w:tcPr>
          <w:p w14:paraId="40928056" w14:textId="77777777" w:rsidR="00B44DA1" w:rsidRDefault="00B44DA1">
            <w:pPr>
              <w:rPr>
                <w:sz w:val="18"/>
                <w:szCs w:val="18"/>
              </w:rPr>
            </w:pPr>
          </w:p>
        </w:tc>
        <w:tc>
          <w:tcPr>
            <w:tcW w:w="2180" w:type="dxa"/>
            <w:tcBorders>
              <w:bottom w:val="single" w:sz="8" w:space="0" w:color="A8D08D"/>
            </w:tcBorders>
            <w:shd w:val="clear" w:color="auto" w:fill="A8D08D"/>
            <w:vAlign w:val="bottom"/>
          </w:tcPr>
          <w:p w14:paraId="4F523DD4" w14:textId="77777777" w:rsidR="00B44DA1" w:rsidRDefault="00B44DA1">
            <w:pPr>
              <w:rPr>
                <w:sz w:val="18"/>
                <w:szCs w:val="18"/>
              </w:rPr>
            </w:pPr>
          </w:p>
        </w:tc>
        <w:tc>
          <w:tcPr>
            <w:tcW w:w="100" w:type="dxa"/>
            <w:tcBorders>
              <w:bottom w:val="single" w:sz="8" w:space="0" w:color="A8D08D"/>
              <w:right w:val="single" w:sz="8" w:space="0" w:color="A8D08D"/>
            </w:tcBorders>
            <w:shd w:val="clear" w:color="auto" w:fill="A8D08D"/>
            <w:vAlign w:val="bottom"/>
          </w:tcPr>
          <w:p w14:paraId="211ADF02" w14:textId="77777777" w:rsidR="00B44DA1" w:rsidRDefault="00B44DA1">
            <w:pPr>
              <w:rPr>
                <w:sz w:val="18"/>
                <w:szCs w:val="18"/>
              </w:rPr>
            </w:pPr>
          </w:p>
        </w:tc>
        <w:tc>
          <w:tcPr>
            <w:tcW w:w="60" w:type="dxa"/>
            <w:tcBorders>
              <w:bottom w:val="single" w:sz="8" w:space="0" w:color="A8D08D"/>
            </w:tcBorders>
            <w:shd w:val="clear" w:color="auto" w:fill="A8D08D"/>
            <w:vAlign w:val="bottom"/>
          </w:tcPr>
          <w:p w14:paraId="1EEA2645" w14:textId="77777777" w:rsidR="00B44DA1" w:rsidRDefault="00B44DA1">
            <w:pPr>
              <w:rPr>
                <w:sz w:val="18"/>
                <w:szCs w:val="18"/>
              </w:rPr>
            </w:pPr>
          </w:p>
        </w:tc>
        <w:tc>
          <w:tcPr>
            <w:tcW w:w="400" w:type="dxa"/>
            <w:tcBorders>
              <w:bottom w:val="single" w:sz="8" w:space="0" w:color="A8D08D"/>
            </w:tcBorders>
            <w:shd w:val="clear" w:color="auto" w:fill="A8D08D"/>
            <w:vAlign w:val="bottom"/>
          </w:tcPr>
          <w:p w14:paraId="17CAF70A" w14:textId="77777777" w:rsidR="00B44DA1" w:rsidRDefault="00B44DA1">
            <w:pPr>
              <w:rPr>
                <w:sz w:val="18"/>
                <w:szCs w:val="18"/>
              </w:rPr>
            </w:pPr>
          </w:p>
        </w:tc>
        <w:tc>
          <w:tcPr>
            <w:tcW w:w="2300" w:type="dxa"/>
            <w:tcBorders>
              <w:bottom w:val="single" w:sz="8" w:space="0" w:color="A8D08D"/>
              <w:right w:val="single" w:sz="8" w:space="0" w:color="A8D08D"/>
            </w:tcBorders>
            <w:shd w:val="clear" w:color="auto" w:fill="A8D08D"/>
            <w:vAlign w:val="bottom"/>
          </w:tcPr>
          <w:p w14:paraId="60740988" w14:textId="77777777" w:rsidR="00B44DA1" w:rsidRDefault="00B32628">
            <w:pPr>
              <w:ind w:right="405"/>
              <w:jc w:val="center"/>
              <w:rPr>
                <w:sz w:val="20"/>
                <w:szCs w:val="20"/>
              </w:rPr>
            </w:pPr>
            <w:r>
              <w:t>保证水平</w:t>
            </w:r>
          </w:p>
        </w:tc>
        <w:tc>
          <w:tcPr>
            <w:tcW w:w="80" w:type="dxa"/>
            <w:tcBorders>
              <w:bottom w:val="single" w:sz="8" w:space="0" w:color="A8D08D"/>
            </w:tcBorders>
            <w:shd w:val="clear" w:color="auto" w:fill="A8D08D"/>
            <w:vAlign w:val="bottom"/>
          </w:tcPr>
          <w:p w14:paraId="5E9E8A82" w14:textId="77777777" w:rsidR="00B44DA1" w:rsidRDefault="00B44DA1">
            <w:pPr>
              <w:rPr>
                <w:sz w:val="18"/>
                <w:szCs w:val="18"/>
              </w:rPr>
            </w:pPr>
          </w:p>
        </w:tc>
        <w:tc>
          <w:tcPr>
            <w:tcW w:w="440" w:type="dxa"/>
            <w:tcBorders>
              <w:bottom w:val="single" w:sz="8" w:space="0" w:color="A8D08D"/>
            </w:tcBorders>
            <w:shd w:val="clear" w:color="auto" w:fill="A8D08D"/>
            <w:vAlign w:val="bottom"/>
          </w:tcPr>
          <w:p w14:paraId="033490D8" w14:textId="77777777" w:rsidR="00B44DA1" w:rsidRDefault="00B44DA1">
            <w:pPr>
              <w:rPr>
                <w:sz w:val="18"/>
                <w:szCs w:val="18"/>
              </w:rPr>
            </w:pPr>
          </w:p>
        </w:tc>
        <w:tc>
          <w:tcPr>
            <w:tcW w:w="2160" w:type="dxa"/>
            <w:tcBorders>
              <w:bottom w:val="single" w:sz="8" w:space="0" w:color="A8D08D"/>
            </w:tcBorders>
            <w:shd w:val="clear" w:color="auto" w:fill="A8D08D"/>
            <w:vAlign w:val="bottom"/>
          </w:tcPr>
          <w:p w14:paraId="12A56C5D" w14:textId="77777777" w:rsidR="00B44DA1" w:rsidRDefault="00B44DA1">
            <w:pPr>
              <w:rPr>
                <w:sz w:val="18"/>
                <w:szCs w:val="18"/>
              </w:rPr>
            </w:pPr>
          </w:p>
        </w:tc>
        <w:tc>
          <w:tcPr>
            <w:tcW w:w="120" w:type="dxa"/>
            <w:tcBorders>
              <w:bottom w:val="single" w:sz="8" w:space="0" w:color="A8D08D"/>
              <w:right w:val="single" w:sz="8" w:space="0" w:color="auto"/>
            </w:tcBorders>
            <w:shd w:val="clear" w:color="auto" w:fill="A8D08D"/>
            <w:vAlign w:val="bottom"/>
          </w:tcPr>
          <w:p w14:paraId="6F3AE09C" w14:textId="77777777" w:rsidR="00B44DA1" w:rsidRDefault="00B44DA1">
            <w:pPr>
              <w:rPr>
                <w:sz w:val="18"/>
                <w:szCs w:val="18"/>
              </w:rPr>
            </w:pPr>
          </w:p>
        </w:tc>
        <w:tc>
          <w:tcPr>
            <w:tcW w:w="0" w:type="dxa"/>
            <w:vAlign w:val="bottom"/>
          </w:tcPr>
          <w:p w14:paraId="40C7B3B0" w14:textId="77777777" w:rsidR="00B44DA1" w:rsidRDefault="00B44DA1">
            <w:pPr>
              <w:rPr>
                <w:sz w:val="1"/>
                <w:szCs w:val="1"/>
              </w:rPr>
            </w:pPr>
          </w:p>
        </w:tc>
      </w:tr>
      <w:tr w:rsidR="00B44DA1" w14:paraId="3759D731"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22CA6FDD" w14:textId="77777777" w:rsidR="00B44DA1" w:rsidRDefault="00B44DA1">
            <w:pPr>
              <w:rPr>
                <w:sz w:val="18"/>
                <w:szCs w:val="18"/>
              </w:rPr>
            </w:pPr>
          </w:p>
        </w:tc>
        <w:tc>
          <w:tcPr>
            <w:tcW w:w="1320" w:type="dxa"/>
            <w:gridSpan w:val="3"/>
            <w:tcBorders>
              <w:top w:val="single" w:sz="8" w:space="0" w:color="F4B083"/>
              <w:bottom w:val="single" w:sz="8" w:space="0" w:color="F4B083"/>
            </w:tcBorders>
            <w:shd w:val="clear" w:color="auto" w:fill="F4B083"/>
            <w:vAlign w:val="bottom"/>
          </w:tcPr>
          <w:p w14:paraId="4B32462E" w14:textId="77777777" w:rsidR="00B44DA1" w:rsidRDefault="00B32628">
            <w:pPr>
              <w:spacing w:line="151" w:lineRule="exact"/>
              <w:ind w:left="865"/>
              <w:jc w:val="center"/>
              <w:rPr>
                <w:sz w:val="20"/>
                <w:szCs w:val="20"/>
              </w:rPr>
            </w:pPr>
            <w:r>
              <w:t>无人机</w:t>
            </w:r>
          </w:p>
        </w:tc>
        <w:tc>
          <w:tcPr>
            <w:tcW w:w="940" w:type="dxa"/>
            <w:tcBorders>
              <w:top w:val="single" w:sz="8" w:space="0" w:color="F4B083"/>
              <w:bottom w:val="single" w:sz="8" w:space="0" w:color="F4B083"/>
            </w:tcBorders>
            <w:shd w:val="clear" w:color="auto" w:fill="F4B083"/>
            <w:vAlign w:val="bottom"/>
          </w:tcPr>
          <w:p w14:paraId="62BB24D5" w14:textId="77777777" w:rsidR="00B44DA1" w:rsidRDefault="00B44DA1">
            <w:pPr>
              <w:rPr>
                <w:sz w:val="18"/>
                <w:szCs w:val="18"/>
              </w:rPr>
            </w:pPr>
          </w:p>
        </w:tc>
        <w:tc>
          <w:tcPr>
            <w:tcW w:w="160" w:type="dxa"/>
            <w:tcBorders>
              <w:top w:val="single" w:sz="8" w:space="0" w:color="F4B083"/>
              <w:bottom w:val="single" w:sz="8" w:space="0" w:color="F4B083"/>
              <w:right w:val="single" w:sz="8" w:space="0" w:color="auto"/>
            </w:tcBorders>
            <w:shd w:val="clear" w:color="auto" w:fill="F4B083"/>
            <w:vAlign w:val="bottom"/>
          </w:tcPr>
          <w:p w14:paraId="4080DC37" w14:textId="77777777" w:rsidR="00B44DA1" w:rsidRDefault="00B44DA1">
            <w:pPr>
              <w:rPr>
                <w:sz w:val="18"/>
                <w:szCs w:val="18"/>
              </w:rPr>
            </w:pPr>
          </w:p>
        </w:tc>
        <w:tc>
          <w:tcPr>
            <w:tcW w:w="440" w:type="dxa"/>
            <w:tcBorders>
              <w:top w:val="single" w:sz="8" w:space="0" w:color="auto"/>
              <w:bottom w:val="single" w:sz="8" w:space="0" w:color="A8D08D"/>
            </w:tcBorders>
            <w:shd w:val="clear" w:color="auto" w:fill="A8D08D"/>
            <w:vAlign w:val="bottom"/>
          </w:tcPr>
          <w:p w14:paraId="2A8D05D8" w14:textId="77777777" w:rsidR="00B44DA1" w:rsidRDefault="00B44DA1">
            <w:pPr>
              <w:rPr>
                <w:sz w:val="18"/>
                <w:szCs w:val="18"/>
              </w:rPr>
            </w:pPr>
          </w:p>
        </w:tc>
        <w:tc>
          <w:tcPr>
            <w:tcW w:w="2180" w:type="dxa"/>
            <w:tcBorders>
              <w:top w:val="single" w:sz="8" w:space="0" w:color="auto"/>
              <w:bottom w:val="single" w:sz="8" w:space="0" w:color="A8D08D"/>
            </w:tcBorders>
            <w:shd w:val="clear" w:color="auto" w:fill="A8D08D"/>
            <w:vAlign w:val="bottom"/>
          </w:tcPr>
          <w:p w14:paraId="7F25FD77" w14:textId="77777777" w:rsidR="00B44DA1" w:rsidRDefault="00B32628">
            <w:pPr>
              <w:spacing w:line="156" w:lineRule="exact"/>
              <w:ind w:left="720"/>
              <w:rPr>
                <w:sz w:val="20"/>
                <w:szCs w:val="20"/>
              </w:rPr>
            </w:pPr>
            <w:r>
              <w:t>很低</w:t>
            </w:r>
          </w:p>
        </w:tc>
        <w:tc>
          <w:tcPr>
            <w:tcW w:w="100" w:type="dxa"/>
            <w:tcBorders>
              <w:top w:val="single" w:sz="8" w:space="0" w:color="auto"/>
              <w:bottom w:val="single" w:sz="8" w:space="0" w:color="A8D08D"/>
              <w:right w:val="single" w:sz="8" w:space="0" w:color="auto"/>
            </w:tcBorders>
            <w:shd w:val="clear" w:color="auto" w:fill="A8D08D"/>
            <w:vAlign w:val="bottom"/>
          </w:tcPr>
          <w:p w14:paraId="6F79C1CD" w14:textId="77777777" w:rsidR="00B44DA1" w:rsidRDefault="00B44DA1">
            <w:pPr>
              <w:rPr>
                <w:sz w:val="18"/>
                <w:szCs w:val="18"/>
              </w:rPr>
            </w:pPr>
          </w:p>
        </w:tc>
        <w:tc>
          <w:tcPr>
            <w:tcW w:w="60" w:type="dxa"/>
            <w:tcBorders>
              <w:top w:val="single" w:sz="8" w:space="0" w:color="auto"/>
              <w:bottom w:val="single" w:sz="8" w:space="0" w:color="A8D08D"/>
            </w:tcBorders>
            <w:shd w:val="clear" w:color="auto" w:fill="A8D08D"/>
            <w:vAlign w:val="bottom"/>
          </w:tcPr>
          <w:p w14:paraId="2D0CD42E" w14:textId="77777777" w:rsidR="00B44DA1" w:rsidRDefault="00B44DA1">
            <w:pPr>
              <w:rPr>
                <w:sz w:val="18"/>
                <w:szCs w:val="18"/>
              </w:rPr>
            </w:pPr>
          </w:p>
        </w:tc>
        <w:tc>
          <w:tcPr>
            <w:tcW w:w="400" w:type="dxa"/>
            <w:tcBorders>
              <w:top w:val="single" w:sz="8" w:space="0" w:color="auto"/>
              <w:bottom w:val="single" w:sz="8" w:space="0" w:color="A8D08D"/>
            </w:tcBorders>
            <w:shd w:val="clear" w:color="auto" w:fill="A8D08D"/>
            <w:vAlign w:val="bottom"/>
          </w:tcPr>
          <w:p w14:paraId="6034A22E" w14:textId="77777777" w:rsidR="00B44DA1" w:rsidRDefault="00B44DA1">
            <w:pPr>
              <w:rPr>
                <w:sz w:val="18"/>
                <w:szCs w:val="18"/>
              </w:rPr>
            </w:pPr>
          </w:p>
        </w:tc>
        <w:tc>
          <w:tcPr>
            <w:tcW w:w="2300" w:type="dxa"/>
            <w:tcBorders>
              <w:top w:val="single" w:sz="8" w:space="0" w:color="auto"/>
              <w:bottom w:val="single" w:sz="8" w:space="0" w:color="A8D08D"/>
              <w:right w:val="single" w:sz="8" w:space="0" w:color="auto"/>
            </w:tcBorders>
            <w:shd w:val="clear" w:color="auto" w:fill="A8D08D"/>
            <w:vAlign w:val="bottom"/>
          </w:tcPr>
          <w:p w14:paraId="5E3EA4C3" w14:textId="77777777" w:rsidR="00B44DA1" w:rsidRDefault="00B32628">
            <w:pPr>
              <w:spacing w:line="156" w:lineRule="exact"/>
              <w:ind w:right="405"/>
              <w:jc w:val="center"/>
              <w:rPr>
                <w:sz w:val="20"/>
                <w:szCs w:val="20"/>
              </w:rPr>
            </w:pPr>
            <w:r>
              <w:t>中等</w:t>
            </w:r>
          </w:p>
        </w:tc>
        <w:tc>
          <w:tcPr>
            <w:tcW w:w="80" w:type="dxa"/>
            <w:tcBorders>
              <w:top w:val="single" w:sz="8" w:space="0" w:color="auto"/>
              <w:bottom w:val="single" w:sz="8" w:space="0" w:color="A8D08D"/>
            </w:tcBorders>
            <w:shd w:val="clear" w:color="auto" w:fill="A8D08D"/>
            <w:vAlign w:val="bottom"/>
          </w:tcPr>
          <w:p w14:paraId="2443B5D1" w14:textId="77777777" w:rsidR="00B44DA1" w:rsidRDefault="00B44DA1">
            <w:pPr>
              <w:rPr>
                <w:sz w:val="18"/>
                <w:szCs w:val="18"/>
              </w:rPr>
            </w:pPr>
          </w:p>
        </w:tc>
        <w:tc>
          <w:tcPr>
            <w:tcW w:w="440" w:type="dxa"/>
            <w:tcBorders>
              <w:top w:val="single" w:sz="8" w:space="0" w:color="auto"/>
              <w:bottom w:val="single" w:sz="8" w:space="0" w:color="A8D08D"/>
            </w:tcBorders>
            <w:shd w:val="clear" w:color="auto" w:fill="A8D08D"/>
            <w:vAlign w:val="bottom"/>
          </w:tcPr>
          <w:p w14:paraId="54A2D8C2" w14:textId="77777777" w:rsidR="00B44DA1" w:rsidRDefault="00B44DA1">
            <w:pPr>
              <w:rPr>
                <w:sz w:val="18"/>
                <w:szCs w:val="18"/>
              </w:rPr>
            </w:pPr>
          </w:p>
        </w:tc>
        <w:tc>
          <w:tcPr>
            <w:tcW w:w="2160" w:type="dxa"/>
            <w:tcBorders>
              <w:top w:val="single" w:sz="8" w:space="0" w:color="auto"/>
              <w:bottom w:val="single" w:sz="8" w:space="0" w:color="A8D08D"/>
            </w:tcBorders>
            <w:shd w:val="clear" w:color="auto" w:fill="A8D08D"/>
            <w:vAlign w:val="bottom"/>
          </w:tcPr>
          <w:p w14:paraId="06626F69" w14:textId="77777777" w:rsidR="00B44DA1" w:rsidRDefault="00B32628">
            <w:pPr>
              <w:spacing w:line="156" w:lineRule="exact"/>
              <w:ind w:left="700"/>
              <w:rPr>
                <w:sz w:val="20"/>
                <w:szCs w:val="20"/>
              </w:rPr>
            </w:pPr>
            <w:r>
              <w:t>很高</w:t>
            </w:r>
          </w:p>
        </w:tc>
        <w:tc>
          <w:tcPr>
            <w:tcW w:w="120" w:type="dxa"/>
            <w:tcBorders>
              <w:top w:val="single" w:sz="8" w:space="0" w:color="auto"/>
              <w:bottom w:val="single" w:sz="8" w:space="0" w:color="A8D08D"/>
              <w:right w:val="single" w:sz="8" w:space="0" w:color="auto"/>
            </w:tcBorders>
            <w:shd w:val="clear" w:color="auto" w:fill="A8D08D"/>
            <w:vAlign w:val="bottom"/>
          </w:tcPr>
          <w:p w14:paraId="0958B5F6" w14:textId="77777777" w:rsidR="00B44DA1" w:rsidRDefault="00B44DA1">
            <w:pPr>
              <w:rPr>
                <w:sz w:val="18"/>
                <w:szCs w:val="18"/>
              </w:rPr>
            </w:pPr>
          </w:p>
        </w:tc>
        <w:tc>
          <w:tcPr>
            <w:tcW w:w="0" w:type="dxa"/>
            <w:vAlign w:val="bottom"/>
          </w:tcPr>
          <w:p w14:paraId="2B49554B" w14:textId="77777777" w:rsidR="00B44DA1" w:rsidRDefault="00B44DA1">
            <w:pPr>
              <w:rPr>
                <w:sz w:val="1"/>
                <w:szCs w:val="1"/>
              </w:rPr>
            </w:pPr>
          </w:p>
        </w:tc>
      </w:tr>
      <w:tr w:rsidR="00B44DA1" w14:paraId="2532FE57" w14:textId="77777777">
        <w:trPr>
          <w:trHeight w:val="246"/>
        </w:trPr>
        <w:tc>
          <w:tcPr>
            <w:tcW w:w="80" w:type="dxa"/>
            <w:tcBorders>
              <w:top w:val="single" w:sz="8" w:space="0" w:color="auto"/>
              <w:left w:val="single" w:sz="8" w:space="0" w:color="auto"/>
            </w:tcBorders>
            <w:shd w:val="clear" w:color="auto" w:fill="F7CAAC"/>
            <w:vAlign w:val="bottom"/>
          </w:tcPr>
          <w:p w14:paraId="0CA14E71" w14:textId="77777777" w:rsidR="00B44DA1" w:rsidRDefault="00B44DA1">
            <w:pPr>
              <w:rPr>
                <w:sz w:val="21"/>
                <w:szCs w:val="21"/>
              </w:rPr>
            </w:pPr>
          </w:p>
        </w:tc>
        <w:tc>
          <w:tcPr>
            <w:tcW w:w="1000" w:type="dxa"/>
            <w:tcBorders>
              <w:top w:val="single" w:sz="8" w:space="0" w:color="auto"/>
            </w:tcBorders>
            <w:shd w:val="clear" w:color="auto" w:fill="F7CAAC"/>
            <w:vAlign w:val="bottom"/>
          </w:tcPr>
          <w:p w14:paraId="234AFE26" w14:textId="77777777" w:rsidR="00B44DA1" w:rsidRDefault="00B44DA1">
            <w:pPr>
              <w:rPr>
                <w:sz w:val="21"/>
                <w:szCs w:val="21"/>
              </w:rPr>
            </w:pPr>
          </w:p>
        </w:tc>
        <w:tc>
          <w:tcPr>
            <w:tcW w:w="120" w:type="dxa"/>
            <w:tcBorders>
              <w:top w:val="single" w:sz="8" w:space="0" w:color="auto"/>
              <w:right w:val="single" w:sz="8" w:space="0" w:color="auto"/>
            </w:tcBorders>
            <w:shd w:val="clear" w:color="auto" w:fill="F7CAAC"/>
            <w:vAlign w:val="bottom"/>
          </w:tcPr>
          <w:p w14:paraId="0F04BB05" w14:textId="77777777" w:rsidR="00B44DA1" w:rsidRDefault="00B44DA1">
            <w:pPr>
              <w:rPr>
                <w:sz w:val="21"/>
                <w:szCs w:val="21"/>
              </w:rPr>
            </w:pPr>
          </w:p>
        </w:tc>
        <w:tc>
          <w:tcPr>
            <w:tcW w:w="200" w:type="dxa"/>
            <w:tcBorders>
              <w:top w:val="single" w:sz="8" w:space="0" w:color="auto"/>
            </w:tcBorders>
            <w:shd w:val="clear" w:color="auto" w:fill="D0CECE"/>
            <w:vAlign w:val="bottom"/>
          </w:tcPr>
          <w:p w14:paraId="43875FAB" w14:textId="77777777" w:rsidR="00B44DA1" w:rsidRDefault="00B44DA1">
            <w:pPr>
              <w:rPr>
                <w:sz w:val="21"/>
                <w:szCs w:val="21"/>
              </w:rPr>
            </w:pPr>
          </w:p>
        </w:tc>
        <w:tc>
          <w:tcPr>
            <w:tcW w:w="940" w:type="dxa"/>
            <w:tcBorders>
              <w:top w:val="single" w:sz="8" w:space="0" w:color="auto"/>
            </w:tcBorders>
            <w:shd w:val="clear" w:color="auto" w:fill="D0CECE"/>
            <w:vAlign w:val="bottom"/>
          </w:tcPr>
          <w:p w14:paraId="3B6E0D72" w14:textId="77777777" w:rsidR="00B44DA1" w:rsidRDefault="00B44DA1">
            <w:pPr>
              <w:rPr>
                <w:sz w:val="21"/>
                <w:szCs w:val="21"/>
              </w:rPr>
            </w:pPr>
          </w:p>
        </w:tc>
        <w:tc>
          <w:tcPr>
            <w:tcW w:w="160" w:type="dxa"/>
            <w:tcBorders>
              <w:top w:val="single" w:sz="8" w:space="0" w:color="auto"/>
              <w:right w:val="single" w:sz="8" w:space="0" w:color="auto"/>
            </w:tcBorders>
            <w:shd w:val="clear" w:color="auto" w:fill="D0CECE"/>
            <w:vAlign w:val="bottom"/>
          </w:tcPr>
          <w:p w14:paraId="08069E97" w14:textId="77777777" w:rsidR="00B44DA1" w:rsidRDefault="00B44DA1">
            <w:pPr>
              <w:rPr>
                <w:sz w:val="21"/>
                <w:szCs w:val="21"/>
              </w:rPr>
            </w:pPr>
          </w:p>
        </w:tc>
        <w:tc>
          <w:tcPr>
            <w:tcW w:w="2620" w:type="dxa"/>
            <w:gridSpan w:val="2"/>
            <w:vMerge w:val="restart"/>
            <w:tcBorders>
              <w:top w:val="single" w:sz="8" w:space="0" w:color="auto"/>
            </w:tcBorders>
            <w:shd w:val="clear" w:color="auto" w:fill="D0CECE"/>
            <w:vAlign w:val="bottom"/>
          </w:tcPr>
          <w:p w14:paraId="00FEC7F9" w14:textId="77777777" w:rsidR="00B44DA1" w:rsidRDefault="00B32628">
            <w:pPr>
              <w:rPr>
                <w:sz w:val="20"/>
                <w:szCs w:val="20"/>
              </w:rPr>
            </w:pPr>
            <w:r>
              <w:t>申报的制造业</w:t>
            </w:r>
          </w:p>
        </w:tc>
        <w:tc>
          <w:tcPr>
            <w:tcW w:w="100" w:type="dxa"/>
            <w:tcBorders>
              <w:top w:val="single" w:sz="8" w:space="0" w:color="auto"/>
              <w:right w:val="single" w:sz="8" w:space="0" w:color="auto"/>
            </w:tcBorders>
            <w:shd w:val="clear" w:color="auto" w:fill="D0CECE"/>
            <w:vAlign w:val="bottom"/>
          </w:tcPr>
          <w:p w14:paraId="494A4903" w14:textId="77777777" w:rsidR="00B44DA1" w:rsidRDefault="00B44DA1">
            <w:pPr>
              <w:rPr>
                <w:sz w:val="21"/>
                <w:szCs w:val="21"/>
              </w:rPr>
            </w:pPr>
          </w:p>
        </w:tc>
        <w:tc>
          <w:tcPr>
            <w:tcW w:w="60" w:type="dxa"/>
            <w:tcBorders>
              <w:top w:val="single" w:sz="8" w:space="0" w:color="auto"/>
            </w:tcBorders>
            <w:shd w:val="clear" w:color="auto" w:fill="D0CECE"/>
            <w:vAlign w:val="bottom"/>
          </w:tcPr>
          <w:p w14:paraId="41DFE2B7" w14:textId="77777777" w:rsidR="00B44DA1" w:rsidRDefault="00B44DA1">
            <w:pPr>
              <w:rPr>
                <w:sz w:val="21"/>
                <w:szCs w:val="21"/>
              </w:rPr>
            </w:pPr>
          </w:p>
        </w:tc>
        <w:tc>
          <w:tcPr>
            <w:tcW w:w="400" w:type="dxa"/>
            <w:tcBorders>
              <w:top w:val="single" w:sz="8" w:space="0" w:color="auto"/>
            </w:tcBorders>
            <w:shd w:val="clear" w:color="auto" w:fill="D0CECE"/>
            <w:vAlign w:val="bottom"/>
          </w:tcPr>
          <w:p w14:paraId="450957A1" w14:textId="77777777" w:rsidR="00B44DA1" w:rsidRDefault="00B44DA1">
            <w:pPr>
              <w:rPr>
                <w:sz w:val="21"/>
                <w:szCs w:val="21"/>
              </w:rPr>
            </w:pPr>
          </w:p>
        </w:tc>
        <w:tc>
          <w:tcPr>
            <w:tcW w:w="2300" w:type="dxa"/>
            <w:tcBorders>
              <w:top w:val="single" w:sz="8" w:space="0" w:color="auto"/>
              <w:right w:val="single" w:sz="8" w:space="0" w:color="auto"/>
            </w:tcBorders>
            <w:shd w:val="clear" w:color="auto" w:fill="D0CECE"/>
            <w:vAlign w:val="bottom"/>
          </w:tcPr>
          <w:p w14:paraId="12738A77" w14:textId="77777777" w:rsidR="00B44DA1" w:rsidRDefault="00B44DA1">
            <w:pPr>
              <w:rPr>
                <w:sz w:val="21"/>
                <w:szCs w:val="21"/>
              </w:rPr>
            </w:pPr>
          </w:p>
        </w:tc>
        <w:tc>
          <w:tcPr>
            <w:tcW w:w="80" w:type="dxa"/>
            <w:tcBorders>
              <w:top w:val="single" w:sz="8" w:space="0" w:color="auto"/>
            </w:tcBorders>
            <w:shd w:val="clear" w:color="auto" w:fill="D0CECE"/>
            <w:vAlign w:val="bottom"/>
          </w:tcPr>
          <w:p w14:paraId="7593BBF0" w14:textId="77777777" w:rsidR="00B44DA1" w:rsidRDefault="00B44DA1">
            <w:pPr>
              <w:rPr>
                <w:sz w:val="21"/>
                <w:szCs w:val="21"/>
              </w:rPr>
            </w:pPr>
          </w:p>
        </w:tc>
        <w:tc>
          <w:tcPr>
            <w:tcW w:w="2600" w:type="dxa"/>
            <w:gridSpan w:val="2"/>
            <w:tcBorders>
              <w:top w:val="single" w:sz="8" w:space="0" w:color="auto"/>
            </w:tcBorders>
            <w:shd w:val="clear" w:color="auto" w:fill="D0CECE"/>
            <w:vAlign w:val="bottom"/>
          </w:tcPr>
          <w:p w14:paraId="3F9DD5AE" w14:textId="77777777" w:rsidR="00B44DA1" w:rsidRDefault="00B32628">
            <w:pPr>
              <w:rPr>
                <w:sz w:val="20"/>
                <w:szCs w:val="20"/>
              </w:rPr>
            </w:pPr>
            <w:r>
              <w:t>和中号一样，另外</w:t>
            </w:r>
            <w:r>
              <w:t>:</w:t>
            </w:r>
          </w:p>
        </w:tc>
        <w:tc>
          <w:tcPr>
            <w:tcW w:w="120" w:type="dxa"/>
            <w:tcBorders>
              <w:top w:val="single" w:sz="8" w:space="0" w:color="auto"/>
              <w:right w:val="single" w:sz="8" w:space="0" w:color="auto"/>
            </w:tcBorders>
            <w:shd w:val="clear" w:color="auto" w:fill="D0CECE"/>
            <w:vAlign w:val="bottom"/>
          </w:tcPr>
          <w:p w14:paraId="251B58D7" w14:textId="77777777" w:rsidR="00B44DA1" w:rsidRDefault="00B44DA1">
            <w:pPr>
              <w:rPr>
                <w:sz w:val="21"/>
                <w:szCs w:val="21"/>
              </w:rPr>
            </w:pPr>
          </w:p>
        </w:tc>
        <w:tc>
          <w:tcPr>
            <w:tcW w:w="0" w:type="dxa"/>
            <w:vAlign w:val="bottom"/>
          </w:tcPr>
          <w:p w14:paraId="252C07C6" w14:textId="77777777" w:rsidR="00B44DA1" w:rsidRDefault="00B44DA1">
            <w:pPr>
              <w:rPr>
                <w:sz w:val="1"/>
                <w:szCs w:val="1"/>
              </w:rPr>
            </w:pPr>
          </w:p>
        </w:tc>
      </w:tr>
      <w:tr w:rsidR="00B44DA1" w14:paraId="37A2832B" w14:textId="77777777">
        <w:trPr>
          <w:trHeight w:val="94"/>
        </w:trPr>
        <w:tc>
          <w:tcPr>
            <w:tcW w:w="80" w:type="dxa"/>
            <w:tcBorders>
              <w:left w:val="single" w:sz="8" w:space="0" w:color="auto"/>
            </w:tcBorders>
            <w:shd w:val="clear" w:color="auto" w:fill="F7CAAC"/>
            <w:vAlign w:val="bottom"/>
          </w:tcPr>
          <w:p w14:paraId="3054070E" w14:textId="77777777" w:rsidR="00B44DA1" w:rsidRDefault="00B44DA1">
            <w:pPr>
              <w:rPr>
                <w:sz w:val="8"/>
                <w:szCs w:val="8"/>
              </w:rPr>
            </w:pPr>
          </w:p>
        </w:tc>
        <w:tc>
          <w:tcPr>
            <w:tcW w:w="1000" w:type="dxa"/>
            <w:shd w:val="clear" w:color="auto" w:fill="F7CAAC"/>
            <w:vAlign w:val="bottom"/>
          </w:tcPr>
          <w:p w14:paraId="229F6773" w14:textId="77777777" w:rsidR="00B44DA1" w:rsidRDefault="00B44DA1">
            <w:pPr>
              <w:rPr>
                <w:sz w:val="8"/>
                <w:szCs w:val="8"/>
              </w:rPr>
            </w:pPr>
          </w:p>
        </w:tc>
        <w:tc>
          <w:tcPr>
            <w:tcW w:w="120" w:type="dxa"/>
            <w:tcBorders>
              <w:right w:val="single" w:sz="8" w:space="0" w:color="auto"/>
            </w:tcBorders>
            <w:shd w:val="clear" w:color="auto" w:fill="F7CAAC"/>
            <w:vAlign w:val="bottom"/>
          </w:tcPr>
          <w:p w14:paraId="58506591" w14:textId="77777777" w:rsidR="00B44DA1" w:rsidRDefault="00B44DA1">
            <w:pPr>
              <w:rPr>
                <w:sz w:val="8"/>
                <w:szCs w:val="8"/>
              </w:rPr>
            </w:pPr>
          </w:p>
        </w:tc>
        <w:tc>
          <w:tcPr>
            <w:tcW w:w="200" w:type="dxa"/>
            <w:shd w:val="clear" w:color="auto" w:fill="D0CECE"/>
            <w:vAlign w:val="bottom"/>
          </w:tcPr>
          <w:p w14:paraId="1F554DC2" w14:textId="77777777" w:rsidR="00B44DA1" w:rsidRDefault="00B44DA1">
            <w:pPr>
              <w:rPr>
                <w:sz w:val="8"/>
                <w:szCs w:val="8"/>
              </w:rPr>
            </w:pPr>
          </w:p>
        </w:tc>
        <w:tc>
          <w:tcPr>
            <w:tcW w:w="940" w:type="dxa"/>
            <w:shd w:val="clear" w:color="auto" w:fill="D0CECE"/>
            <w:vAlign w:val="bottom"/>
          </w:tcPr>
          <w:p w14:paraId="2694DC67" w14:textId="77777777" w:rsidR="00B44DA1" w:rsidRDefault="00B44DA1">
            <w:pPr>
              <w:rPr>
                <w:sz w:val="8"/>
                <w:szCs w:val="8"/>
              </w:rPr>
            </w:pPr>
          </w:p>
        </w:tc>
        <w:tc>
          <w:tcPr>
            <w:tcW w:w="160" w:type="dxa"/>
            <w:tcBorders>
              <w:right w:val="single" w:sz="8" w:space="0" w:color="auto"/>
            </w:tcBorders>
            <w:shd w:val="clear" w:color="auto" w:fill="D0CECE"/>
            <w:vAlign w:val="bottom"/>
          </w:tcPr>
          <w:p w14:paraId="37D8157D" w14:textId="77777777" w:rsidR="00B44DA1" w:rsidRDefault="00B44DA1">
            <w:pPr>
              <w:rPr>
                <w:sz w:val="8"/>
                <w:szCs w:val="8"/>
              </w:rPr>
            </w:pPr>
          </w:p>
        </w:tc>
        <w:tc>
          <w:tcPr>
            <w:tcW w:w="2620" w:type="dxa"/>
            <w:gridSpan w:val="2"/>
            <w:vMerge/>
            <w:shd w:val="clear" w:color="auto" w:fill="D0CECE"/>
            <w:vAlign w:val="bottom"/>
          </w:tcPr>
          <w:p w14:paraId="77BD2D7B" w14:textId="77777777" w:rsidR="00B44DA1" w:rsidRDefault="00B44DA1">
            <w:pPr>
              <w:rPr>
                <w:sz w:val="8"/>
                <w:szCs w:val="8"/>
              </w:rPr>
            </w:pPr>
          </w:p>
        </w:tc>
        <w:tc>
          <w:tcPr>
            <w:tcW w:w="100" w:type="dxa"/>
            <w:tcBorders>
              <w:right w:val="single" w:sz="8" w:space="0" w:color="auto"/>
            </w:tcBorders>
            <w:shd w:val="clear" w:color="auto" w:fill="D0CECE"/>
            <w:vAlign w:val="bottom"/>
          </w:tcPr>
          <w:p w14:paraId="2F86B60E" w14:textId="77777777" w:rsidR="00B44DA1" w:rsidRDefault="00B44DA1">
            <w:pPr>
              <w:rPr>
                <w:sz w:val="8"/>
                <w:szCs w:val="8"/>
              </w:rPr>
            </w:pPr>
          </w:p>
        </w:tc>
        <w:tc>
          <w:tcPr>
            <w:tcW w:w="60" w:type="dxa"/>
            <w:shd w:val="clear" w:color="auto" w:fill="D0CECE"/>
            <w:vAlign w:val="bottom"/>
          </w:tcPr>
          <w:p w14:paraId="5E02FFFD" w14:textId="77777777" w:rsidR="00B44DA1" w:rsidRDefault="00B44DA1">
            <w:pPr>
              <w:rPr>
                <w:sz w:val="8"/>
                <w:szCs w:val="8"/>
              </w:rPr>
            </w:pPr>
          </w:p>
        </w:tc>
        <w:tc>
          <w:tcPr>
            <w:tcW w:w="400" w:type="dxa"/>
            <w:shd w:val="clear" w:color="auto" w:fill="D0CECE"/>
            <w:vAlign w:val="bottom"/>
          </w:tcPr>
          <w:p w14:paraId="34238300" w14:textId="77777777" w:rsidR="00B44DA1" w:rsidRDefault="00B44DA1">
            <w:pPr>
              <w:rPr>
                <w:sz w:val="8"/>
                <w:szCs w:val="8"/>
              </w:rPr>
            </w:pPr>
          </w:p>
        </w:tc>
        <w:tc>
          <w:tcPr>
            <w:tcW w:w="2300" w:type="dxa"/>
            <w:tcBorders>
              <w:right w:val="single" w:sz="8" w:space="0" w:color="auto"/>
            </w:tcBorders>
            <w:shd w:val="clear" w:color="auto" w:fill="D0CECE"/>
            <w:vAlign w:val="bottom"/>
          </w:tcPr>
          <w:p w14:paraId="516554AA" w14:textId="77777777" w:rsidR="00B44DA1" w:rsidRDefault="00B44DA1">
            <w:pPr>
              <w:rPr>
                <w:sz w:val="8"/>
                <w:szCs w:val="8"/>
              </w:rPr>
            </w:pPr>
          </w:p>
        </w:tc>
        <w:tc>
          <w:tcPr>
            <w:tcW w:w="80" w:type="dxa"/>
            <w:shd w:val="clear" w:color="auto" w:fill="D0CECE"/>
            <w:vAlign w:val="bottom"/>
          </w:tcPr>
          <w:p w14:paraId="376DEA68" w14:textId="77777777" w:rsidR="00B44DA1" w:rsidRDefault="00B44DA1">
            <w:pPr>
              <w:rPr>
                <w:sz w:val="8"/>
                <w:szCs w:val="8"/>
              </w:rPr>
            </w:pPr>
          </w:p>
        </w:tc>
        <w:tc>
          <w:tcPr>
            <w:tcW w:w="440" w:type="dxa"/>
            <w:vMerge w:val="restart"/>
            <w:shd w:val="clear" w:color="auto" w:fill="D0CECE"/>
            <w:vAlign w:val="bottom"/>
          </w:tcPr>
          <w:p w14:paraId="0EC659CC" w14:textId="77777777" w:rsidR="00B44DA1" w:rsidRDefault="00B32628">
            <w:pPr>
              <w:ind w:left="260"/>
              <w:rPr>
                <w:sz w:val="20"/>
                <w:szCs w:val="20"/>
              </w:rPr>
            </w:pPr>
            <w:r>
              <w:rPr>
                <w:rFonts w:ascii="Symbol" w:eastAsia="Symbol" w:hAnsi="Symbol" w:cs="Symbol"/>
                <w:sz w:val="15"/>
                <w:szCs w:val="15"/>
              </w:rPr>
              <w:t></w:t>
            </w:r>
          </w:p>
        </w:tc>
        <w:tc>
          <w:tcPr>
            <w:tcW w:w="2160" w:type="dxa"/>
            <w:shd w:val="clear" w:color="auto" w:fill="D0CECE"/>
            <w:vAlign w:val="bottom"/>
          </w:tcPr>
          <w:p w14:paraId="6A6F9B8F" w14:textId="77777777" w:rsidR="00B44DA1" w:rsidRDefault="00B44DA1">
            <w:pPr>
              <w:rPr>
                <w:sz w:val="8"/>
                <w:szCs w:val="8"/>
              </w:rPr>
            </w:pPr>
          </w:p>
        </w:tc>
        <w:tc>
          <w:tcPr>
            <w:tcW w:w="120" w:type="dxa"/>
            <w:tcBorders>
              <w:right w:val="single" w:sz="8" w:space="0" w:color="auto"/>
            </w:tcBorders>
            <w:shd w:val="clear" w:color="auto" w:fill="D0CECE"/>
            <w:vAlign w:val="bottom"/>
          </w:tcPr>
          <w:p w14:paraId="56AF9C7B" w14:textId="77777777" w:rsidR="00B44DA1" w:rsidRDefault="00B44DA1">
            <w:pPr>
              <w:rPr>
                <w:sz w:val="8"/>
                <w:szCs w:val="8"/>
              </w:rPr>
            </w:pPr>
          </w:p>
        </w:tc>
        <w:tc>
          <w:tcPr>
            <w:tcW w:w="0" w:type="dxa"/>
            <w:vAlign w:val="bottom"/>
          </w:tcPr>
          <w:p w14:paraId="2A130B3A" w14:textId="77777777" w:rsidR="00B44DA1" w:rsidRDefault="00B44DA1">
            <w:pPr>
              <w:rPr>
                <w:sz w:val="1"/>
                <w:szCs w:val="1"/>
              </w:rPr>
            </w:pPr>
          </w:p>
        </w:tc>
      </w:tr>
      <w:tr w:rsidR="00B44DA1" w14:paraId="4800EABC" w14:textId="77777777">
        <w:trPr>
          <w:trHeight w:val="181"/>
        </w:trPr>
        <w:tc>
          <w:tcPr>
            <w:tcW w:w="80" w:type="dxa"/>
            <w:tcBorders>
              <w:left w:val="single" w:sz="8" w:space="0" w:color="auto"/>
            </w:tcBorders>
            <w:shd w:val="clear" w:color="auto" w:fill="F7CAAC"/>
            <w:vAlign w:val="bottom"/>
          </w:tcPr>
          <w:p w14:paraId="708ECCF4" w14:textId="77777777" w:rsidR="00B44DA1" w:rsidRDefault="00B44DA1">
            <w:pPr>
              <w:rPr>
                <w:sz w:val="15"/>
                <w:szCs w:val="15"/>
              </w:rPr>
            </w:pPr>
          </w:p>
        </w:tc>
        <w:tc>
          <w:tcPr>
            <w:tcW w:w="1000" w:type="dxa"/>
            <w:shd w:val="clear" w:color="auto" w:fill="F7CAAC"/>
            <w:vAlign w:val="bottom"/>
          </w:tcPr>
          <w:p w14:paraId="31599FA8" w14:textId="77777777" w:rsidR="00B44DA1" w:rsidRDefault="00B44DA1">
            <w:pPr>
              <w:rPr>
                <w:sz w:val="15"/>
                <w:szCs w:val="15"/>
              </w:rPr>
            </w:pPr>
          </w:p>
        </w:tc>
        <w:tc>
          <w:tcPr>
            <w:tcW w:w="120" w:type="dxa"/>
            <w:tcBorders>
              <w:right w:val="single" w:sz="8" w:space="0" w:color="auto"/>
            </w:tcBorders>
            <w:shd w:val="clear" w:color="auto" w:fill="F7CAAC"/>
            <w:vAlign w:val="bottom"/>
          </w:tcPr>
          <w:p w14:paraId="564EC2FA" w14:textId="77777777" w:rsidR="00B44DA1" w:rsidRDefault="00B44DA1">
            <w:pPr>
              <w:rPr>
                <w:sz w:val="15"/>
                <w:szCs w:val="15"/>
              </w:rPr>
            </w:pPr>
          </w:p>
        </w:tc>
        <w:tc>
          <w:tcPr>
            <w:tcW w:w="200" w:type="dxa"/>
            <w:shd w:val="clear" w:color="auto" w:fill="D0CECE"/>
            <w:vAlign w:val="bottom"/>
          </w:tcPr>
          <w:p w14:paraId="269ACD95" w14:textId="77777777" w:rsidR="00B44DA1" w:rsidRDefault="00B44DA1">
            <w:pPr>
              <w:rPr>
                <w:sz w:val="15"/>
                <w:szCs w:val="15"/>
              </w:rPr>
            </w:pPr>
          </w:p>
        </w:tc>
        <w:tc>
          <w:tcPr>
            <w:tcW w:w="940" w:type="dxa"/>
            <w:shd w:val="clear" w:color="auto" w:fill="D0CECE"/>
            <w:vAlign w:val="bottom"/>
          </w:tcPr>
          <w:p w14:paraId="1BCDA206" w14:textId="77777777" w:rsidR="00B44DA1" w:rsidRDefault="00B44DA1">
            <w:pPr>
              <w:rPr>
                <w:sz w:val="15"/>
                <w:szCs w:val="15"/>
              </w:rPr>
            </w:pPr>
          </w:p>
        </w:tc>
        <w:tc>
          <w:tcPr>
            <w:tcW w:w="160" w:type="dxa"/>
            <w:tcBorders>
              <w:right w:val="single" w:sz="8" w:space="0" w:color="auto"/>
            </w:tcBorders>
            <w:shd w:val="clear" w:color="auto" w:fill="D0CECE"/>
            <w:vAlign w:val="bottom"/>
          </w:tcPr>
          <w:p w14:paraId="3ACD924D" w14:textId="77777777" w:rsidR="00B44DA1" w:rsidRDefault="00B44DA1">
            <w:pPr>
              <w:rPr>
                <w:sz w:val="15"/>
                <w:szCs w:val="15"/>
              </w:rPr>
            </w:pPr>
          </w:p>
        </w:tc>
        <w:tc>
          <w:tcPr>
            <w:tcW w:w="2620" w:type="dxa"/>
            <w:gridSpan w:val="2"/>
            <w:shd w:val="clear" w:color="auto" w:fill="D0CECE"/>
            <w:vAlign w:val="bottom"/>
          </w:tcPr>
          <w:p w14:paraId="7B7270CE" w14:textId="77777777" w:rsidR="00B44DA1" w:rsidRDefault="00B32628">
            <w:pPr>
              <w:rPr>
                <w:sz w:val="20"/>
                <w:szCs w:val="20"/>
              </w:rPr>
            </w:pPr>
            <w:r>
              <w:t>程序被发展成一个</w:t>
            </w:r>
          </w:p>
        </w:tc>
        <w:tc>
          <w:tcPr>
            <w:tcW w:w="100" w:type="dxa"/>
            <w:tcBorders>
              <w:right w:val="single" w:sz="8" w:space="0" w:color="auto"/>
            </w:tcBorders>
            <w:shd w:val="clear" w:color="auto" w:fill="D0CECE"/>
            <w:vAlign w:val="bottom"/>
          </w:tcPr>
          <w:p w14:paraId="705E910F" w14:textId="77777777" w:rsidR="00B44DA1" w:rsidRDefault="00B44DA1">
            <w:pPr>
              <w:rPr>
                <w:sz w:val="15"/>
                <w:szCs w:val="15"/>
              </w:rPr>
            </w:pPr>
          </w:p>
        </w:tc>
        <w:tc>
          <w:tcPr>
            <w:tcW w:w="60" w:type="dxa"/>
            <w:shd w:val="clear" w:color="auto" w:fill="D0CECE"/>
            <w:vAlign w:val="bottom"/>
          </w:tcPr>
          <w:p w14:paraId="76EFE0F6" w14:textId="77777777" w:rsidR="00B44DA1" w:rsidRDefault="00B44DA1">
            <w:pPr>
              <w:rPr>
                <w:sz w:val="15"/>
                <w:szCs w:val="15"/>
              </w:rPr>
            </w:pPr>
          </w:p>
        </w:tc>
        <w:tc>
          <w:tcPr>
            <w:tcW w:w="2700" w:type="dxa"/>
            <w:gridSpan w:val="2"/>
            <w:vMerge w:val="restart"/>
            <w:tcBorders>
              <w:right w:val="single" w:sz="8" w:space="0" w:color="auto"/>
            </w:tcBorders>
            <w:shd w:val="clear" w:color="auto" w:fill="D0CECE"/>
            <w:vAlign w:val="bottom"/>
          </w:tcPr>
          <w:p w14:paraId="6B962896" w14:textId="77777777" w:rsidR="00B44DA1" w:rsidRDefault="00B32628">
            <w:pPr>
              <w:rPr>
                <w:sz w:val="20"/>
                <w:szCs w:val="20"/>
              </w:rPr>
            </w:pPr>
            <w:r>
              <w:t>和低价一样，另外，证据是</w:t>
            </w:r>
          </w:p>
        </w:tc>
        <w:tc>
          <w:tcPr>
            <w:tcW w:w="80" w:type="dxa"/>
            <w:shd w:val="clear" w:color="auto" w:fill="D0CECE"/>
            <w:vAlign w:val="bottom"/>
          </w:tcPr>
          <w:p w14:paraId="7A9FFFFE" w14:textId="77777777" w:rsidR="00B44DA1" w:rsidRDefault="00B44DA1">
            <w:pPr>
              <w:rPr>
                <w:sz w:val="15"/>
                <w:szCs w:val="15"/>
              </w:rPr>
            </w:pPr>
          </w:p>
        </w:tc>
        <w:tc>
          <w:tcPr>
            <w:tcW w:w="440" w:type="dxa"/>
            <w:vMerge/>
            <w:shd w:val="clear" w:color="auto" w:fill="D0CECE"/>
            <w:vAlign w:val="bottom"/>
          </w:tcPr>
          <w:p w14:paraId="672CBD11" w14:textId="77777777" w:rsidR="00B44DA1" w:rsidRDefault="00B44DA1">
            <w:pPr>
              <w:rPr>
                <w:sz w:val="15"/>
                <w:szCs w:val="15"/>
              </w:rPr>
            </w:pPr>
          </w:p>
        </w:tc>
        <w:tc>
          <w:tcPr>
            <w:tcW w:w="2160" w:type="dxa"/>
            <w:shd w:val="clear" w:color="auto" w:fill="D0CECE"/>
            <w:vAlign w:val="bottom"/>
          </w:tcPr>
          <w:p w14:paraId="3A5E1084" w14:textId="77777777" w:rsidR="00B44DA1" w:rsidRDefault="00B32628">
            <w:pPr>
              <w:ind w:left="100"/>
              <w:rPr>
                <w:sz w:val="20"/>
                <w:szCs w:val="20"/>
              </w:rPr>
            </w:pPr>
            <w:r>
              <w:t>生产程序</w:t>
            </w:r>
            <w:r>
              <w:t>,</w:t>
            </w:r>
          </w:p>
        </w:tc>
        <w:tc>
          <w:tcPr>
            <w:tcW w:w="120" w:type="dxa"/>
            <w:tcBorders>
              <w:right w:val="single" w:sz="8" w:space="0" w:color="auto"/>
            </w:tcBorders>
            <w:shd w:val="clear" w:color="auto" w:fill="D0CECE"/>
            <w:vAlign w:val="bottom"/>
          </w:tcPr>
          <w:p w14:paraId="45AC5B8A" w14:textId="77777777" w:rsidR="00B44DA1" w:rsidRDefault="00B44DA1">
            <w:pPr>
              <w:rPr>
                <w:sz w:val="15"/>
                <w:szCs w:val="15"/>
              </w:rPr>
            </w:pPr>
          </w:p>
        </w:tc>
        <w:tc>
          <w:tcPr>
            <w:tcW w:w="0" w:type="dxa"/>
            <w:vAlign w:val="bottom"/>
          </w:tcPr>
          <w:p w14:paraId="004090D5" w14:textId="77777777" w:rsidR="00B44DA1" w:rsidRDefault="00B44DA1">
            <w:pPr>
              <w:rPr>
                <w:sz w:val="1"/>
                <w:szCs w:val="1"/>
              </w:rPr>
            </w:pPr>
          </w:p>
        </w:tc>
      </w:tr>
      <w:tr w:rsidR="00B44DA1" w14:paraId="26FD20DD" w14:textId="77777777">
        <w:trPr>
          <w:trHeight w:val="84"/>
        </w:trPr>
        <w:tc>
          <w:tcPr>
            <w:tcW w:w="80" w:type="dxa"/>
            <w:tcBorders>
              <w:left w:val="single" w:sz="8" w:space="0" w:color="auto"/>
            </w:tcBorders>
            <w:shd w:val="clear" w:color="auto" w:fill="F7CAAC"/>
            <w:vAlign w:val="bottom"/>
          </w:tcPr>
          <w:p w14:paraId="663A0058" w14:textId="77777777" w:rsidR="00B44DA1" w:rsidRDefault="00B44DA1">
            <w:pPr>
              <w:rPr>
                <w:sz w:val="7"/>
                <w:szCs w:val="7"/>
              </w:rPr>
            </w:pPr>
          </w:p>
        </w:tc>
        <w:tc>
          <w:tcPr>
            <w:tcW w:w="1000" w:type="dxa"/>
            <w:shd w:val="clear" w:color="auto" w:fill="F7CAAC"/>
            <w:vAlign w:val="bottom"/>
          </w:tcPr>
          <w:p w14:paraId="5A2C1439" w14:textId="77777777" w:rsidR="00B44DA1" w:rsidRDefault="00B44DA1">
            <w:pPr>
              <w:rPr>
                <w:sz w:val="7"/>
                <w:szCs w:val="7"/>
              </w:rPr>
            </w:pPr>
          </w:p>
        </w:tc>
        <w:tc>
          <w:tcPr>
            <w:tcW w:w="120" w:type="dxa"/>
            <w:tcBorders>
              <w:right w:val="single" w:sz="8" w:space="0" w:color="auto"/>
            </w:tcBorders>
            <w:shd w:val="clear" w:color="auto" w:fill="F7CAAC"/>
            <w:vAlign w:val="bottom"/>
          </w:tcPr>
          <w:p w14:paraId="6810A9E5" w14:textId="77777777" w:rsidR="00B44DA1" w:rsidRDefault="00B44DA1">
            <w:pPr>
              <w:rPr>
                <w:sz w:val="7"/>
                <w:szCs w:val="7"/>
              </w:rPr>
            </w:pPr>
          </w:p>
        </w:tc>
        <w:tc>
          <w:tcPr>
            <w:tcW w:w="200" w:type="dxa"/>
            <w:shd w:val="clear" w:color="auto" w:fill="D0CECE"/>
            <w:vAlign w:val="bottom"/>
          </w:tcPr>
          <w:p w14:paraId="62529234" w14:textId="77777777" w:rsidR="00B44DA1" w:rsidRDefault="00B44DA1">
            <w:pPr>
              <w:rPr>
                <w:sz w:val="7"/>
                <w:szCs w:val="7"/>
              </w:rPr>
            </w:pPr>
          </w:p>
        </w:tc>
        <w:tc>
          <w:tcPr>
            <w:tcW w:w="940" w:type="dxa"/>
            <w:shd w:val="clear" w:color="auto" w:fill="D0CECE"/>
            <w:vAlign w:val="bottom"/>
          </w:tcPr>
          <w:p w14:paraId="14BFB0D5" w14:textId="77777777" w:rsidR="00B44DA1" w:rsidRDefault="00B44DA1">
            <w:pPr>
              <w:rPr>
                <w:sz w:val="7"/>
                <w:szCs w:val="7"/>
              </w:rPr>
            </w:pPr>
          </w:p>
        </w:tc>
        <w:tc>
          <w:tcPr>
            <w:tcW w:w="160" w:type="dxa"/>
            <w:tcBorders>
              <w:right w:val="single" w:sz="8" w:space="0" w:color="auto"/>
            </w:tcBorders>
            <w:shd w:val="clear" w:color="auto" w:fill="D0CECE"/>
            <w:vAlign w:val="bottom"/>
          </w:tcPr>
          <w:p w14:paraId="18EF89FD" w14:textId="77777777" w:rsidR="00B44DA1" w:rsidRDefault="00B44DA1">
            <w:pPr>
              <w:rPr>
                <w:sz w:val="7"/>
                <w:szCs w:val="7"/>
              </w:rPr>
            </w:pPr>
          </w:p>
        </w:tc>
        <w:tc>
          <w:tcPr>
            <w:tcW w:w="2620" w:type="dxa"/>
            <w:gridSpan w:val="2"/>
            <w:vMerge w:val="restart"/>
            <w:shd w:val="clear" w:color="auto" w:fill="D0CECE"/>
            <w:vAlign w:val="bottom"/>
          </w:tcPr>
          <w:p w14:paraId="388D61A3" w14:textId="77777777" w:rsidR="00B44DA1" w:rsidRDefault="00B32628">
            <w:pPr>
              <w:spacing w:line="171" w:lineRule="exact"/>
              <w:rPr>
                <w:sz w:val="20"/>
                <w:szCs w:val="20"/>
              </w:rPr>
            </w:pPr>
            <w:r>
              <w:t>认为足够的标准</w:t>
            </w:r>
          </w:p>
        </w:tc>
        <w:tc>
          <w:tcPr>
            <w:tcW w:w="100" w:type="dxa"/>
            <w:tcBorders>
              <w:right w:val="single" w:sz="8" w:space="0" w:color="auto"/>
            </w:tcBorders>
            <w:shd w:val="clear" w:color="auto" w:fill="D0CECE"/>
            <w:vAlign w:val="bottom"/>
          </w:tcPr>
          <w:p w14:paraId="22E782EF" w14:textId="77777777" w:rsidR="00B44DA1" w:rsidRDefault="00B44DA1">
            <w:pPr>
              <w:rPr>
                <w:sz w:val="7"/>
                <w:szCs w:val="7"/>
              </w:rPr>
            </w:pPr>
          </w:p>
        </w:tc>
        <w:tc>
          <w:tcPr>
            <w:tcW w:w="60" w:type="dxa"/>
            <w:shd w:val="clear" w:color="auto" w:fill="D0CECE"/>
            <w:vAlign w:val="bottom"/>
          </w:tcPr>
          <w:p w14:paraId="2696C0B3" w14:textId="77777777" w:rsidR="00B44DA1" w:rsidRDefault="00B44DA1">
            <w:pPr>
              <w:rPr>
                <w:sz w:val="7"/>
                <w:szCs w:val="7"/>
              </w:rPr>
            </w:pPr>
          </w:p>
        </w:tc>
        <w:tc>
          <w:tcPr>
            <w:tcW w:w="2700" w:type="dxa"/>
            <w:gridSpan w:val="2"/>
            <w:vMerge/>
            <w:tcBorders>
              <w:right w:val="single" w:sz="8" w:space="0" w:color="auto"/>
            </w:tcBorders>
            <w:shd w:val="clear" w:color="auto" w:fill="D0CECE"/>
            <w:vAlign w:val="bottom"/>
          </w:tcPr>
          <w:p w14:paraId="006B5D83" w14:textId="77777777" w:rsidR="00B44DA1" w:rsidRDefault="00B44DA1">
            <w:pPr>
              <w:rPr>
                <w:sz w:val="7"/>
                <w:szCs w:val="7"/>
              </w:rPr>
            </w:pPr>
          </w:p>
        </w:tc>
        <w:tc>
          <w:tcPr>
            <w:tcW w:w="80" w:type="dxa"/>
            <w:shd w:val="clear" w:color="auto" w:fill="D0CECE"/>
            <w:vAlign w:val="bottom"/>
          </w:tcPr>
          <w:p w14:paraId="31EF0CD5" w14:textId="77777777" w:rsidR="00B44DA1" w:rsidRDefault="00B44DA1">
            <w:pPr>
              <w:rPr>
                <w:sz w:val="7"/>
                <w:szCs w:val="7"/>
              </w:rPr>
            </w:pPr>
          </w:p>
        </w:tc>
        <w:tc>
          <w:tcPr>
            <w:tcW w:w="2600" w:type="dxa"/>
            <w:gridSpan w:val="2"/>
            <w:vMerge w:val="restart"/>
            <w:shd w:val="clear" w:color="auto" w:fill="D0CECE"/>
            <w:vAlign w:val="bottom"/>
          </w:tcPr>
          <w:p w14:paraId="3ACC2198" w14:textId="77777777" w:rsidR="00B44DA1" w:rsidRDefault="00B32628">
            <w:pPr>
              <w:spacing w:line="174" w:lineRule="exact"/>
              <w:ind w:left="260"/>
              <w:rPr>
                <w:sz w:val="20"/>
                <w:szCs w:val="20"/>
              </w:rPr>
            </w:pPr>
            <w:r>
              <w:t>无人机系统是否符合其</w:t>
            </w:r>
          </w:p>
        </w:tc>
        <w:tc>
          <w:tcPr>
            <w:tcW w:w="120" w:type="dxa"/>
            <w:tcBorders>
              <w:right w:val="single" w:sz="8" w:space="0" w:color="auto"/>
            </w:tcBorders>
            <w:shd w:val="clear" w:color="auto" w:fill="D0CECE"/>
            <w:vAlign w:val="bottom"/>
          </w:tcPr>
          <w:p w14:paraId="44319DDF" w14:textId="77777777" w:rsidR="00B44DA1" w:rsidRDefault="00B44DA1">
            <w:pPr>
              <w:rPr>
                <w:sz w:val="7"/>
                <w:szCs w:val="7"/>
              </w:rPr>
            </w:pPr>
          </w:p>
        </w:tc>
        <w:tc>
          <w:tcPr>
            <w:tcW w:w="0" w:type="dxa"/>
            <w:vAlign w:val="bottom"/>
          </w:tcPr>
          <w:p w14:paraId="3E82477B" w14:textId="77777777" w:rsidR="00B44DA1" w:rsidRDefault="00B44DA1">
            <w:pPr>
              <w:rPr>
                <w:sz w:val="1"/>
                <w:szCs w:val="1"/>
              </w:rPr>
            </w:pPr>
          </w:p>
        </w:tc>
      </w:tr>
      <w:tr w:rsidR="00B44DA1" w14:paraId="20A1C268" w14:textId="77777777">
        <w:trPr>
          <w:trHeight w:val="89"/>
        </w:trPr>
        <w:tc>
          <w:tcPr>
            <w:tcW w:w="80" w:type="dxa"/>
            <w:tcBorders>
              <w:left w:val="single" w:sz="8" w:space="0" w:color="auto"/>
            </w:tcBorders>
            <w:shd w:val="clear" w:color="auto" w:fill="F7CAAC"/>
            <w:vAlign w:val="bottom"/>
          </w:tcPr>
          <w:p w14:paraId="57E27655" w14:textId="77777777" w:rsidR="00B44DA1" w:rsidRDefault="00B44DA1">
            <w:pPr>
              <w:rPr>
                <w:sz w:val="7"/>
                <w:szCs w:val="7"/>
              </w:rPr>
            </w:pPr>
          </w:p>
        </w:tc>
        <w:tc>
          <w:tcPr>
            <w:tcW w:w="1000" w:type="dxa"/>
            <w:shd w:val="clear" w:color="auto" w:fill="F7CAAC"/>
            <w:vAlign w:val="bottom"/>
          </w:tcPr>
          <w:p w14:paraId="25E26FA0" w14:textId="77777777" w:rsidR="00B44DA1" w:rsidRDefault="00B44DA1">
            <w:pPr>
              <w:rPr>
                <w:sz w:val="7"/>
                <w:szCs w:val="7"/>
              </w:rPr>
            </w:pPr>
          </w:p>
        </w:tc>
        <w:tc>
          <w:tcPr>
            <w:tcW w:w="120" w:type="dxa"/>
            <w:tcBorders>
              <w:right w:val="single" w:sz="8" w:space="0" w:color="auto"/>
            </w:tcBorders>
            <w:shd w:val="clear" w:color="auto" w:fill="F7CAAC"/>
            <w:vAlign w:val="bottom"/>
          </w:tcPr>
          <w:p w14:paraId="7AE1114E" w14:textId="77777777" w:rsidR="00B44DA1" w:rsidRDefault="00B44DA1">
            <w:pPr>
              <w:rPr>
                <w:sz w:val="7"/>
                <w:szCs w:val="7"/>
              </w:rPr>
            </w:pPr>
          </w:p>
        </w:tc>
        <w:tc>
          <w:tcPr>
            <w:tcW w:w="200" w:type="dxa"/>
            <w:shd w:val="clear" w:color="auto" w:fill="D0CECE"/>
            <w:vAlign w:val="bottom"/>
          </w:tcPr>
          <w:p w14:paraId="2761E8C8" w14:textId="77777777" w:rsidR="00B44DA1" w:rsidRDefault="00B44DA1">
            <w:pPr>
              <w:rPr>
                <w:sz w:val="7"/>
                <w:szCs w:val="7"/>
              </w:rPr>
            </w:pPr>
          </w:p>
        </w:tc>
        <w:tc>
          <w:tcPr>
            <w:tcW w:w="940" w:type="dxa"/>
            <w:shd w:val="clear" w:color="auto" w:fill="D0CECE"/>
            <w:vAlign w:val="bottom"/>
          </w:tcPr>
          <w:p w14:paraId="722BF57A" w14:textId="77777777" w:rsidR="00B44DA1" w:rsidRDefault="00B44DA1">
            <w:pPr>
              <w:rPr>
                <w:sz w:val="7"/>
                <w:szCs w:val="7"/>
              </w:rPr>
            </w:pPr>
          </w:p>
        </w:tc>
        <w:tc>
          <w:tcPr>
            <w:tcW w:w="160" w:type="dxa"/>
            <w:tcBorders>
              <w:right w:val="single" w:sz="8" w:space="0" w:color="auto"/>
            </w:tcBorders>
            <w:shd w:val="clear" w:color="auto" w:fill="D0CECE"/>
            <w:vAlign w:val="bottom"/>
          </w:tcPr>
          <w:p w14:paraId="1B754BB3" w14:textId="77777777" w:rsidR="00B44DA1" w:rsidRDefault="00B44DA1">
            <w:pPr>
              <w:rPr>
                <w:sz w:val="7"/>
                <w:szCs w:val="7"/>
              </w:rPr>
            </w:pPr>
          </w:p>
        </w:tc>
        <w:tc>
          <w:tcPr>
            <w:tcW w:w="2620" w:type="dxa"/>
            <w:gridSpan w:val="2"/>
            <w:vMerge/>
            <w:shd w:val="clear" w:color="auto" w:fill="D0CECE"/>
            <w:vAlign w:val="bottom"/>
          </w:tcPr>
          <w:p w14:paraId="7DE5C799" w14:textId="77777777" w:rsidR="00B44DA1" w:rsidRDefault="00B44DA1">
            <w:pPr>
              <w:rPr>
                <w:sz w:val="7"/>
                <w:szCs w:val="7"/>
              </w:rPr>
            </w:pPr>
          </w:p>
        </w:tc>
        <w:tc>
          <w:tcPr>
            <w:tcW w:w="100" w:type="dxa"/>
            <w:tcBorders>
              <w:right w:val="single" w:sz="8" w:space="0" w:color="auto"/>
            </w:tcBorders>
            <w:shd w:val="clear" w:color="auto" w:fill="D0CECE"/>
            <w:vAlign w:val="bottom"/>
          </w:tcPr>
          <w:p w14:paraId="732733E9" w14:textId="77777777" w:rsidR="00B44DA1" w:rsidRDefault="00B44DA1">
            <w:pPr>
              <w:rPr>
                <w:sz w:val="7"/>
                <w:szCs w:val="7"/>
              </w:rPr>
            </w:pPr>
          </w:p>
        </w:tc>
        <w:tc>
          <w:tcPr>
            <w:tcW w:w="60" w:type="dxa"/>
            <w:shd w:val="clear" w:color="auto" w:fill="D0CECE"/>
            <w:vAlign w:val="bottom"/>
          </w:tcPr>
          <w:p w14:paraId="41FF713F" w14:textId="77777777" w:rsidR="00B44DA1" w:rsidRDefault="00B44DA1">
            <w:pPr>
              <w:rPr>
                <w:sz w:val="7"/>
                <w:szCs w:val="7"/>
              </w:rPr>
            </w:pPr>
          </w:p>
        </w:tc>
        <w:tc>
          <w:tcPr>
            <w:tcW w:w="2700" w:type="dxa"/>
            <w:gridSpan w:val="2"/>
            <w:vMerge w:val="restart"/>
            <w:tcBorders>
              <w:right w:val="single" w:sz="8" w:space="0" w:color="auto"/>
            </w:tcBorders>
            <w:shd w:val="clear" w:color="auto" w:fill="D0CECE"/>
            <w:vAlign w:val="bottom"/>
          </w:tcPr>
          <w:p w14:paraId="7FA8649C" w14:textId="77777777" w:rsidR="00B44DA1" w:rsidRDefault="00B32628">
            <w:pPr>
              <w:spacing w:line="172" w:lineRule="exact"/>
              <w:rPr>
                <w:sz w:val="20"/>
                <w:szCs w:val="20"/>
              </w:rPr>
            </w:pPr>
            <w:r>
              <w:t>无人机系统已经可以使用</w:t>
            </w:r>
          </w:p>
        </w:tc>
        <w:tc>
          <w:tcPr>
            <w:tcW w:w="80" w:type="dxa"/>
            <w:shd w:val="clear" w:color="auto" w:fill="D0CECE"/>
            <w:vAlign w:val="bottom"/>
          </w:tcPr>
          <w:p w14:paraId="7A28B5FF" w14:textId="77777777" w:rsidR="00B44DA1" w:rsidRDefault="00B44DA1">
            <w:pPr>
              <w:rPr>
                <w:sz w:val="7"/>
                <w:szCs w:val="7"/>
              </w:rPr>
            </w:pPr>
          </w:p>
        </w:tc>
        <w:tc>
          <w:tcPr>
            <w:tcW w:w="2600" w:type="dxa"/>
            <w:gridSpan w:val="2"/>
            <w:vMerge/>
            <w:shd w:val="clear" w:color="auto" w:fill="D0CECE"/>
            <w:vAlign w:val="bottom"/>
          </w:tcPr>
          <w:p w14:paraId="06DAE543" w14:textId="77777777" w:rsidR="00B44DA1" w:rsidRDefault="00B44DA1">
            <w:pPr>
              <w:rPr>
                <w:sz w:val="7"/>
                <w:szCs w:val="7"/>
              </w:rPr>
            </w:pPr>
          </w:p>
        </w:tc>
        <w:tc>
          <w:tcPr>
            <w:tcW w:w="120" w:type="dxa"/>
            <w:tcBorders>
              <w:right w:val="single" w:sz="8" w:space="0" w:color="auto"/>
            </w:tcBorders>
            <w:shd w:val="clear" w:color="auto" w:fill="D0CECE"/>
            <w:vAlign w:val="bottom"/>
          </w:tcPr>
          <w:p w14:paraId="1699E4EE" w14:textId="77777777" w:rsidR="00B44DA1" w:rsidRDefault="00B44DA1">
            <w:pPr>
              <w:rPr>
                <w:sz w:val="7"/>
                <w:szCs w:val="7"/>
              </w:rPr>
            </w:pPr>
          </w:p>
        </w:tc>
        <w:tc>
          <w:tcPr>
            <w:tcW w:w="0" w:type="dxa"/>
            <w:vAlign w:val="bottom"/>
          </w:tcPr>
          <w:p w14:paraId="28F02AAC" w14:textId="77777777" w:rsidR="00B44DA1" w:rsidRDefault="00B44DA1">
            <w:pPr>
              <w:rPr>
                <w:sz w:val="1"/>
                <w:szCs w:val="1"/>
              </w:rPr>
            </w:pPr>
          </w:p>
        </w:tc>
      </w:tr>
      <w:tr w:rsidR="00B44DA1" w14:paraId="51983DF9" w14:textId="77777777">
        <w:trPr>
          <w:trHeight w:val="82"/>
        </w:trPr>
        <w:tc>
          <w:tcPr>
            <w:tcW w:w="80" w:type="dxa"/>
            <w:tcBorders>
              <w:left w:val="single" w:sz="8" w:space="0" w:color="auto"/>
            </w:tcBorders>
            <w:shd w:val="clear" w:color="auto" w:fill="F7CAAC"/>
            <w:vAlign w:val="bottom"/>
          </w:tcPr>
          <w:p w14:paraId="78ABD2EA" w14:textId="77777777" w:rsidR="00B44DA1" w:rsidRDefault="00B44DA1">
            <w:pPr>
              <w:rPr>
                <w:sz w:val="7"/>
                <w:szCs w:val="7"/>
              </w:rPr>
            </w:pPr>
          </w:p>
        </w:tc>
        <w:tc>
          <w:tcPr>
            <w:tcW w:w="1000" w:type="dxa"/>
            <w:shd w:val="clear" w:color="auto" w:fill="F7CAAC"/>
            <w:vAlign w:val="bottom"/>
          </w:tcPr>
          <w:p w14:paraId="72C7519E" w14:textId="77777777" w:rsidR="00B44DA1" w:rsidRDefault="00B44DA1">
            <w:pPr>
              <w:rPr>
                <w:sz w:val="7"/>
                <w:szCs w:val="7"/>
              </w:rPr>
            </w:pPr>
          </w:p>
        </w:tc>
        <w:tc>
          <w:tcPr>
            <w:tcW w:w="120" w:type="dxa"/>
            <w:tcBorders>
              <w:right w:val="single" w:sz="8" w:space="0" w:color="auto"/>
            </w:tcBorders>
            <w:shd w:val="clear" w:color="auto" w:fill="F7CAAC"/>
            <w:vAlign w:val="bottom"/>
          </w:tcPr>
          <w:p w14:paraId="639308EA" w14:textId="77777777" w:rsidR="00B44DA1" w:rsidRDefault="00B44DA1">
            <w:pPr>
              <w:rPr>
                <w:sz w:val="7"/>
                <w:szCs w:val="7"/>
              </w:rPr>
            </w:pPr>
          </w:p>
        </w:tc>
        <w:tc>
          <w:tcPr>
            <w:tcW w:w="200" w:type="dxa"/>
            <w:shd w:val="clear" w:color="auto" w:fill="D0CECE"/>
            <w:vAlign w:val="bottom"/>
          </w:tcPr>
          <w:p w14:paraId="1AC9F637" w14:textId="77777777" w:rsidR="00B44DA1" w:rsidRDefault="00B44DA1">
            <w:pPr>
              <w:rPr>
                <w:sz w:val="7"/>
                <w:szCs w:val="7"/>
              </w:rPr>
            </w:pPr>
          </w:p>
        </w:tc>
        <w:tc>
          <w:tcPr>
            <w:tcW w:w="940" w:type="dxa"/>
            <w:vMerge w:val="restart"/>
            <w:shd w:val="clear" w:color="auto" w:fill="D0CECE"/>
            <w:vAlign w:val="bottom"/>
          </w:tcPr>
          <w:p w14:paraId="50F76376" w14:textId="77777777" w:rsidR="00B44DA1" w:rsidRDefault="00B32628">
            <w:pPr>
              <w:spacing w:line="169" w:lineRule="exact"/>
              <w:ind w:right="85"/>
              <w:jc w:val="center"/>
              <w:rPr>
                <w:sz w:val="20"/>
                <w:szCs w:val="20"/>
              </w:rPr>
            </w:pPr>
            <w:r>
              <w:t>标准</w:t>
            </w:r>
          </w:p>
        </w:tc>
        <w:tc>
          <w:tcPr>
            <w:tcW w:w="160" w:type="dxa"/>
            <w:tcBorders>
              <w:right w:val="single" w:sz="8" w:space="0" w:color="auto"/>
            </w:tcBorders>
            <w:shd w:val="clear" w:color="auto" w:fill="D0CECE"/>
            <w:vAlign w:val="bottom"/>
          </w:tcPr>
          <w:p w14:paraId="3DAF8AA5" w14:textId="77777777" w:rsidR="00B44DA1" w:rsidRDefault="00B44DA1">
            <w:pPr>
              <w:rPr>
                <w:sz w:val="7"/>
                <w:szCs w:val="7"/>
              </w:rPr>
            </w:pPr>
          </w:p>
        </w:tc>
        <w:tc>
          <w:tcPr>
            <w:tcW w:w="2620" w:type="dxa"/>
            <w:gridSpan w:val="2"/>
            <w:vMerge w:val="restart"/>
            <w:shd w:val="clear" w:color="auto" w:fill="D0CECE"/>
            <w:vAlign w:val="bottom"/>
          </w:tcPr>
          <w:p w14:paraId="1266C18C" w14:textId="77777777" w:rsidR="00B44DA1" w:rsidRDefault="00B32628">
            <w:pPr>
              <w:spacing w:line="169" w:lineRule="exact"/>
              <w:rPr>
                <w:sz w:val="20"/>
                <w:szCs w:val="20"/>
              </w:rPr>
            </w:pPr>
            <w:r>
              <w:t>主管当局及</w:t>
            </w:r>
            <w:r>
              <w:t>/</w:t>
            </w:r>
            <w:r>
              <w:t>或</w:t>
            </w:r>
          </w:p>
        </w:tc>
        <w:tc>
          <w:tcPr>
            <w:tcW w:w="100" w:type="dxa"/>
            <w:tcBorders>
              <w:right w:val="single" w:sz="8" w:space="0" w:color="auto"/>
            </w:tcBorders>
            <w:shd w:val="clear" w:color="auto" w:fill="D0CECE"/>
            <w:vAlign w:val="bottom"/>
          </w:tcPr>
          <w:p w14:paraId="0B1BD707" w14:textId="77777777" w:rsidR="00B44DA1" w:rsidRDefault="00B44DA1">
            <w:pPr>
              <w:rPr>
                <w:sz w:val="7"/>
                <w:szCs w:val="7"/>
              </w:rPr>
            </w:pPr>
          </w:p>
        </w:tc>
        <w:tc>
          <w:tcPr>
            <w:tcW w:w="60" w:type="dxa"/>
            <w:shd w:val="clear" w:color="auto" w:fill="D0CECE"/>
            <w:vAlign w:val="bottom"/>
          </w:tcPr>
          <w:p w14:paraId="4614DFBD" w14:textId="77777777" w:rsidR="00B44DA1" w:rsidRDefault="00B44DA1">
            <w:pPr>
              <w:rPr>
                <w:sz w:val="7"/>
                <w:szCs w:val="7"/>
              </w:rPr>
            </w:pPr>
          </w:p>
        </w:tc>
        <w:tc>
          <w:tcPr>
            <w:tcW w:w="2700" w:type="dxa"/>
            <w:gridSpan w:val="2"/>
            <w:vMerge/>
            <w:tcBorders>
              <w:right w:val="single" w:sz="8" w:space="0" w:color="auto"/>
            </w:tcBorders>
            <w:shd w:val="clear" w:color="auto" w:fill="D0CECE"/>
            <w:vAlign w:val="bottom"/>
          </w:tcPr>
          <w:p w14:paraId="29D83858" w14:textId="77777777" w:rsidR="00B44DA1" w:rsidRDefault="00B44DA1">
            <w:pPr>
              <w:rPr>
                <w:sz w:val="7"/>
                <w:szCs w:val="7"/>
              </w:rPr>
            </w:pPr>
          </w:p>
        </w:tc>
        <w:tc>
          <w:tcPr>
            <w:tcW w:w="80" w:type="dxa"/>
            <w:shd w:val="clear" w:color="auto" w:fill="D0CECE"/>
            <w:vAlign w:val="bottom"/>
          </w:tcPr>
          <w:p w14:paraId="66F643E9" w14:textId="77777777" w:rsidR="00B44DA1" w:rsidRDefault="00B44DA1">
            <w:pPr>
              <w:rPr>
                <w:sz w:val="7"/>
                <w:szCs w:val="7"/>
              </w:rPr>
            </w:pPr>
          </w:p>
        </w:tc>
        <w:tc>
          <w:tcPr>
            <w:tcW w:w="440" w:type="dxa"/>
            <w:shd w:val="clear" w:color="auto" w:fill="D0CECE"/>
            <w:vAlign w:val="bottom"/>
          </w:tcPr>
          <w:p w14:paraId="1098277A" w14:textId="77777777" w:rsidR="00B44DA1" w:rsidRDefault="00B44DA1">
            <w:pPr>
              <w:rPr>
                <w:sz w:val="7"/>
                <w:szCs w:val="7"/>
              </w:rPr>
            </w:pPr>
          </w:p>
        </w:tc>
        <w:tc>
          <w:tcPr>
            <w:tcW w:w="2160" w:type="dxa"/>
            <w:vMerge w:val="restart"/>
            <w:shd w:val="clear" w:color="auto" w:fill="D0CECE"/>
            <w:vAlign w:val="bottom"/>
          </w:tcPr>
          <w:p w14:paraId="382F2107" w14:textId="77777777" w:rsidR="00B44DA1" w:rsidRDefault="00B32628">
            <w:pPr>
              <w:ind w:left="100"/>
              <w:rPr>
                <w:sz w:val="20"/>
                <w:szCs w:val="20"/>
              </w:rPr>
            </w:pPr>
            <w:r>
              <w:t>设计及规格</w:t>
            </w:r>
          </w:p>
        </w:tc>
        <w:tc>
          <w:tcPr>
            <w:tcW w:w="120" w:type="dxa"/>
            <w:tcBorders>
              <w:right w:val="single" w:sz="8" w:space="0" w:color="auto"/>
            </w:tcBorders>
            <w:shd w:val="clear" w:color="auto" w:fill="D0CECE"/>
            <w:vAlign w:val="bottom"/>
          </w:tcPr>
          <w:p w14:paraId="0312DBBE" w14:textId="77777777" w:rsidR="00B44DA1" w:rsidRDefault="00B44DA1">
            <w:pPr>
              <w:rPr>
                <w:sz w:val="7"/>
                <w:szCs w:val="7"/>
              </w:rPr>
            </w:pPr>
          </w:p>
        </w:tc>
        <w:tc>
          <w:tcPr>
            <w:tcW w:w="0" w:type="dxa"/>
            <w:vAlign w:val="bottom"/>
          </w:tcPr>
          <w:p w14:paraId="0584C578" w14:textId="77777777" w:rsidR="00B44DA1" w:rsidRDefault="00B44DA1">
            <w:pPr>
              <w:rPr>
                <w:sz w:val="1"/>
                <w:szCs w:val="1"/>
              </w:rPr>
            </w:pPr>
          </w:p>
        </w:tc>
      </w:tr>
      <w:tr w:rsidR="00B44DA1" w14:paraId="6A32EDD7" w14:textId="77777777">
        <w:trPr>
          <w:trHeight w:val="91"/>
        </w:trPr>
        <w:tc>
          <w:tcPr>
            <w:tcW w:w="80" w:type="dxa"/>
            <w:tcBorders>
              <w:left w:val="single" w:sz="8" w:space="0" w:color="auto"/>
            </w:tcBorders>
            <w:shd w:val="clear" w:color="auto" w:fill="F7CAAC"/>
            <w:vAlign w:val="bottom"/>
          </w:tcPr>
          <w:p w14:paraId="588E5ED3" w14:textId="77777777" w:rsidR="00B44DA1" w:rsidRDefault="00B44DA1">
            <w:pPr>
              <w:rPr>
                <w:sz w:val="7"/>
                <w:szCs w:val="7"/>
              </w:rPr>
            </w:pPr>
          </w:p>
        </w:tc>
        <w:tc>
          <w:tcPr>
            <w:tcW w:w="1000" w:type="dxa"/>
            <w:shd w:val="clear" w:color="auto" w:fill="F7CAAC"/>
            <w:vAlign w:val="bottom"/>
          </w:tcPr>
          <w:p w14:paraId="68D8AC5A" w14:textId="77777777" w:rsidR="00B44DA1" w:rsidRDefault="00B44DA1">
            <w:pPr>
              <w:rPr>
                <w:sz w:val="7"/>
                <w:szCs w:val="7"/>
              </w:rPr>
            </w:pPr>
          </w:p>
        </w:tc>
        <w:tc>
          <w:tcPr>
            <w:tcW w:w="120" w:type="dxa"/>
            <w:tcBorders>
              <w:right w:val="single" w:sz="8" w:space="0" w:color="auto"/>
            </w:tcBorders>
            <w:shd w:val="clear" w:color="auto" w:fill="F7CAAC"/>
            <w:vAlign w:val="bottom"/>
          </w:tcPr>
          <w:p w14:paraId="5B58E185" w14:textId="77777777" w:rsidR="00B44DA1" w:rsidRDefault="00B44DA1">
            <w:pPr>
              <w:rPr>
                <w:sz w:val="7"/>
                <w:szCs w:val="7"/>
              </w:rPr>
            </w:pPr>
          </w:p>
        </w:tc>
        <w:tc>
          <w:tcPr>
            <w:tcW w:w="200" w:type="dxa"/>
            <w:shd w:val="clear" w:color="auto" w:fill="D0CECE"/>
            <w:vAlign w:val="bottom"/>
          </w:tcPr>
          <w:p w14:paraId="7BD08993" w14:textId="77777777" w:rsidR="00B44DA1" w:rsidRDefault="00B44DA1">
            <w:pPr>
              <w:rPr>
                <w:sz w:val="7"/>
                <w:szCs w:val="7"/>
              </w:rPr>
            </w:pPr>
          </w:p>
        </w:tc>
        <w:tc>
          <w:tcPr>
            <w:tcW w:w="940" w:type="dxa"/>
            <w:vMerge/>
            <w:shd w:val="clear" w:color="auto" w:fill="D0CECE"/>
            <w:vAlign w:val="bottom"/>
          </w:tcPr>
          <w:p w14:paraId="0A3AB994" w14:textId="77777777" w:rsidR="00B44DA1" w:rsidRDefault="00B44DA1">
            <w:pPr>
              <w:rPr>
                <w:sz w:val="7"/>
                <w:szCs w:val="7"/>
              </w:rPr>
            </w:pPr>
          </w:p>
        </w:tc>
        <w:tc>
          <w:tcPr>
            <w:tcW w:w="160" w:type="dxa"/>
            <w:tcBorders>
              <w:right w:val="single" w:sz="8" w:space="0" w:color="auto"/>
            </w:tcBorders>
            <w:shd w:val="clear" w:color="auto" w:fill="D0CECE"/>
            <w:vAlign w:val="bottom"/>
          </w:tcPr>
          <w:p w14:paraId="09EE08E8" w14:textId="77777777" w:rsidR="00B44DA1" w:rsidRDefault="00B44DA1">
            <w:pPr>
              <w:rPr>
                <w:sz w:val="7"/>
                <w:szCs w:val="7"/>
              </w:rPr>
            </w:pPr>
          </w:p>
        </w:tc>
        <w:tc>
          <w:tcPr>
            <w:tcW w:w="2620" w:type="dxa"/>
            <w:gridSpan w:val="2"/>
            <w:vMerge/>
            <w:shd w:val="clear" w:color="auto" w:fill="D0CECE"/>
            <w:vAlign w:val="bottom"/>
          </w:tcPr>
          <w:p w14:paraId="0BD87138" w14:textId="77777777" w:rsidR="00B44DA1" w:rsidRDefault="00B44DA1">
            <w:pPr>
              <w:rPr>
                <w:sz w:val="7"/>
                <w:szCs w:val="7"/>
              </w:rPr>
            </w:pPr>
          </w:p>
        </w:tc>
        <w:tc>
          <w:tcPr>
            <w:tcW w:w="100" w:type="dxa"/>
            <w:tcBorders>
              <w:right w:val="single" w:sz="8" w:space="0" w:color="auto"/>
            </w:tcBorders>
            <w:shd w:val="clear" w:color="auto" w:fill="D0CECE"/>
            <w:vAlign w:val="bottom"/>
          </w:tcPr>
          <w:p w14:paraId="097C2905" w14:textId="77777777" w:rsidR="00B44DA1" w:rsidRDefault="00B44DA1">
            <w:pPr>
              <w:rPr>
                <w:sz w:val="7"/>
                <w:szCs w:val="7"/>
              </w:rPr>
            </w:pPr>
          </w:p>
        </w:tc>
        <w:tc>
          <w:tcPr>
            <w:tcW w:w="60" w:type="dxa"/>
            <w:shd w:val="clear" w:color="auto" w:fill="D0CECE"/>
            <w:vAlign w:val="bottom"/>
          </w:tcPr>
          <w:p w14:paraId="7B3E56B7" w14:textId="77777777" w:rsidR="00B44DA1" w:rsidRDefault="00B44DA1">
            <w:pPr>
              <w:rPr>
                <w:sz w:val="7"/>
                <w:szCs w:val="7"/>
              </w:rPr>
            </w:pPr>
          </w:p>
        </w:tc>
        <w:tc>
          <w:tcPr>
            <w:tcW w:w="2700" w:type="dxa"/>
            <w:gridSpan w:val="2"/>
            <w:vMerge w:val="restart"/>
            <w:tcBorders>
              <w:right w:val="single" w:sz="8" w:space="0" w:color="auto"/>
            </w:tcBorders>
            <w:shd w:val="clear" w:color="auto" w:fill="D0CECE"/>
            <w:vAlign w:val="bottom"/>
          </w:tcPr>
          <w:p w14:paraId="2191A9A3" w14:textId="77777777" w:rsidR="00B44DA1" w:rsidRDefault="00B32628">
            <w:pPr>
              <w:rPr>
                <w:sz w:val="20"/>
                <w:szCs w:val="20"/>
              </w:rPr>
            </w:pPr>
            <w:r>
              <w:t>制造，以符合其</w:t>
            </w:r>
          </w:p>
        </w:tc>
        <w:tc>
          <w:tcPr>
            <w:tcW w:w="80" w:type="dxa"/>
            <w:shd w:val="clear" w:color="auto" w:fill="D0CECE"/>
            <w:vAlign w:val="bottom"/>
          </w:tcPr>
          <w:p w14:paraId="6C258F21" w14:textId="77777777" w:rsidR="00B44DA1" w:rsidRDefault="00B44DA1">
            <w:pPr>
              <w:rPr>
                <w:sz w:val="7"/>
                <w:szCs w:val="7"/>
              </w:rPr>
            </w:pPr>
          </w:p>
        </w:tc>
        <w:tc>
          <w:tcPr>
            <w:tcW w:w="440" w:type="dxa"/>
            <w:shd w:val="clear" w:color="auto" w:fill="D0CECE"/>
            <w:vAlign w:val="bottom"/>
          </w:tcPr>
          <w:p w14:paraId="77F0D8AD" w14:textId="77777777" w:rsidR="00B44DA1" w:rsidRDefault="00B44DA1">
            <w:pPr>
              <w:rPr>
                <w:sz w:val="7"/>
                <w:szCs w:val="7"/>
              </w:rPr>
            </w:pPr>
          </w:p>
        </w:tc>
        <w:tc>
          <w:tcPr>
            <w:tcW w:w="2160" w:type="dxa"/>
            <w:vMerge/>
            <w:shd w:val="clear" w:color="auto" w:fill="D0CECE"/>
            <w:vAlign w:val="bottom"/>
          </w:tcPr>
          <w:p w14:paraId="6DB55011" w14:textId="77777777" w:rsidR="00B44DA1" w:rsidRDefault="00B44DA1">
            <w:pPr>
              <w:rPr>
                <w:sz w:val="7"/>
                <w:szCs w:val="7"/>
              </w:rPr>
            </w:pPr>
          </w:p>
        </w:tc>
        <w:tc>
          <w:tcPr>
            <w:tcW w:w="120" w:type="dxa"/>
            <w:tcBorders>
              <w:right w:val="single" w:sz="8" w:space="0" w:color="auto"/>
            </w:tcBorders>
            <w:shd w:val="clear" w:color="auto" w:fill="D0CECE"/>
            <w:vAlign w:val="bottom"/>
          </w:tcPr>
          <w:p w14:paraId="5FCD99AE" w14:textId="77777777" w:rsidR="00B44DA1" w:rsidRDefault="00B44DA1">
            <w:pPr>
              <w:rPr>
                <w:sz w:val="7"/>
                <w:szCs w:val="7"/>
              </w:rPr>
            </w:pPr>
          </w:p>
        </w:tc>
        <w:tc>
          <w:tcPr>
            <w:tcW w:w="0" w:type="dxa"/>
            <w:vAlign w:val="bottom"/>
          </w:tcPr>
          <w:p w14:paraId="6D8D8BA3" w14:textId="77777777" w:rsidR="00B44DA1" w:rsidRDefault="00B44DA1">
            <w:pPr>
              <w:rPr>
                <w:sz w:val="1"/>
                <w:szCs w:val="1"/>
              </w:rPr>
            </w:pPr>
          </w:p>
        </w:tc>
      </w:tr>
      <w:tr w:rsidR="00B44DA1" w14:paraId="60080E8B" w14:textId="77777777">
        <w:trPr>
          <w:trHeight w:val="82"/>
        </w:trPr>
        <w:tc>
          <w:tcPr>
            <w:tcW w:w="80" w:type="dxa"/>
            <w:tcBorders>
              <w:left w:val="single" w:sz="8" w:space="0" w:color="auto"/>
            </w:tcBorders>
            <w:shd w:val="clear" w:color="auto" w:fill="F7CAAC"/>
            <w:vAlign w:val="bottom"/>
          </w:tcPr>
          <w:p w14:paraId="3EDB343C" w14:textId="77777777" w:rsidR="00B44DA1" w:rsidRDefault="00B44DA1">
            <w:pPr>
              <w:rPr>
                <w:sz w:val="7"/>
                <w:szCs w:val="7"/>
              </w:rPr>
            </w:pPr>
          </w:p>
        </w:tc>
        <w:tc>
          <w:tcPr>
            <w:tcW w:w="1000" w:type="dxa"/>
            <w:vMerge w:val="restart"/>
            <w:shd w:val="clear" w:color="auto" w:fill="F7CAAC"/>
            <w:vAlign w:val="bottom"/>
          </w:tcPr>
          <w:p w14:paraId="7A6FC78C" w14:textId="77777777" w:rsidR="00B44DA1" w:rsidRDefault="00B32628">
            <w:pPr>
              <w:rPr>
                <w:sz w:val="20"/>
                <w:szCs w:val="20"/>
              </w:rPr>
            </w:pPr>
            <w:r>
              <w:t>OSO # 02</w:t>
            </w:r>
          </w:p>
        </w:tc>
        <w:tc>
          <w:tcPr>
            <w:tcW w:w="120" w:type="dxa"/>
            <w:tcBorders>
              <w:right w:val="single" w:sz="8" w:space="0" w:color="auto"/>
            </w:tcBorders>
            <w:shd w:val="clear" w:color="auto" w:fill="F7CAAC"/>
            <w:vAlign w:val="bottom"/>
          </w:tcPr>
          <w:p w14:paraId="2D473953" w14:textId="77777777" w:rsidR="00B44DA1" w:rsidRDefault="00B44DA1">
            <w:pPr>
              <w:rPr>
                <w:sz w:val="7"/>
                <w:szCs w:val="7"/>
              </w:rPr>
            </w:pPr>
          </w:p>
        </w:tc>
        <w:tc>
          <w:tcPr>
            <w:tcW w:w="200" w:type="dxa"/>
            <w:shd w:val="clear" w:color="auto" w:fill="D0CECE"/>
            <w:vAlign w:val="bottom"/>
          </w:tcPr>
          <w:p w14:paraId="206EFB8C" w14:textId="77777777" w:rsidR="00B44DA1" w:rsidRDefault="00B44DA1">
            <w:pPr>
              <w:rPr>
                <w:sz w:val="7"/>
                <w:szCs w:val="7"/>
              </w:rPr>
            </w:pPr>
          </w:p>
        </w:tc>
        <w:tc>
          <w:tcPr>
            <w:tcW w:w="940" w:type="dxa"/>
            <w:shd w:val="clear" w:color="auto" w:fill="D0CECE"/>
            <w:vAlign w:val="bottom"/>
          </w:tcPr>
          <w:p w14:paraId="5CB4EDE5" w14:textId="77777777" w:rsidR="00B44DA1" w:rsidRDefault="00B44DA1">
            <w:pPr>
              <w:rPr>
                <w:sz w:val="7"/>
                <w:szCs w:val="7"/>
              </w:rPr>
            </w:pPr>
          </w:p>
        </w:tc>
        <w:tc>
          <w:tcPr>
            <w:tcW w:w="160" w:type="dxa"/>
            <w:tcBorders>
              <w:right w:val="single" w:sz="8" w:space="0" w:color="auto"/>
            </w:tcBorders>
            <w:shd w:val="clear" w:color="auto" w:fill="D0CECE"/>
            <w:vAlign w:val="bottom"/>
          </w:tcPr>
          <w:p w14:paraId="24174156" w14:textId="77777777" w:rsidR="00B44DA1" w:rsidRDefault="00B44DA1">
            <w:pPr>
              <w:rPr>
                <w:sz w:val="7"/>
                <w:szCs w:val="7"/>
              </w:rPr>
            </w:pPr>
          </w:p>
        </w:tc>
        <w:tc>
          <w:tcPr>
            <w:tcW w:w="2620" w:type="dxa"/>
            <w:gridSpan w:val="2"/>
            <w:vMerge w:val="restart"/>
            <w:shd w:val="clear" w:color="auto" w:fill="D0CECE"/>
            <w:vAlign w:val="bottom"/>
          </w:tcPr>
          <w:p w14:paraId="2B323D3C" w14:textId="77777777" w:rsidR="00B44DA1" w:rsidRDefault="00B32628">
            <w:pPr>
              <w:spacing w:line="169" w:lineRule="exact"/>
              <w:rPr>
                <w:sz w:val="20"/>
                <w:szCs w:val="20"/>
              </w:rPr>
            </w:pPr>
            <w:r>
              <w:t>按照</w:t>
            </w:r>
            <w:r>
              <w:t xml:space="preserve">... </w:t>
            </w:r>
            <w:r>
              <w:t>的方法</w:t>
            </w:r>
          </w:p>
        </w:tc>
        <w:tc>
          <w:tcPr>
            <w:tcW w:w="100" w:type="dxa"/>
            <w:tcBorders>
              <w:right w:val="single" w:sz="8" w:space="0" w:color="auto"/>
            </w:tcBorders>
            <w:shd w:val="clear" w:color="auto" w:fill="D0CECE"/>
            <w:vAlign w:val="bottom"/>
          </w:tcPr>
          <w:p w14:paraId="4163FB17" w14:textId="77777777" w:rsidR="00B44DA1" w:rsidRDefault="00B44DA1">
            <w:pPr>
              <w:rPr>
                <w:sz w:val="7"/>
                <w:szCs w:val="7"/>
              </w:rPr>
            </w:pPr>
          </w:p>
        </w:tc>
        <w:tc>
          <w:tcPr>
            <w:tcW w:w="60" w:type="dxa"/>
            <w:shd w:val="clear" w:color="auto" w:fill="D0CECE"/>
            <w:vAlign w:val="bottom"/>
          </w:tcPr>
          <w:p w14:paraId="33A48875" w14:textId="77777777" w:rsidR="00B44DA1" w:rsidRDefault="00B44DA1">
            <w:pPr>
              <w:rPr>
                <w:sz w:val="7"/>
                <w:szCs w:val="7"/>
              </w:rPr>
            </w:pPr>
          </w:p>
        </w:tc>
        <w:tc>
          <w:tcPr>
            <w:tcW w:w="2700" w:type="dxa"/>
            <w:gridSpan w:val="2"/>
            <w:vMerge/>
            <w:tcBorders>
              <w:right w:val="single" w:sz="8" w:space="0" w:color="auto"/>
            </w:tcBorders>
            <w:shd w:val="clear" w:color="auto" w:fill="D0CECE"/>
            <w:vAlign w:val="bottom"/>
          </w:tcPr>
          <w:p w14:paraId="4A13C7F2" w14:textId="77777777" w:rsidR="00B44DA1" w:rsidRDefault="00B44DA1">
            <w:pPr>
              <w:rPr>
                <w:sz w:val="7"/>
                <w:szCs w:val="7"/>
              </w:rPr>
            </w:pPr>
          </w:p>
        </w:tc>
        <w:tc>
          <w:tcPr>
            <w:tcW w:w="80" w:type="dxa"/>
            <w:shd w:val="clear" w:color="auto" w:fill="D0CECE"/>
            <w:vAlign w:val="bottom"/>
          </w:tcPr>
          <w:p w14:paraId="73EA67C7" w14:textId="77777777" w:rsidR="00B44DA1" w:rsidRDefault="00B44DA1">
            <w:pPr>
              <w:rPr>
                <w:sz w:val="7"/>
                <w:szCs w:val="7"/>
              </w:rPr>
            </w:pPr>
          </w:p>
        </w:tc>
        <w:tc>
          <w:tcPr>
            <w:tcW w:w="440" w:type="dxa"/>
            <w:shd w:val="clear" w:color="auto" w:fill="D0CECE"/>
            <w:vAlign w:val="bottom"/>
          </w:tcPr>
          <w:p w14:paraId="029C2778" w14:textId="77777777" w:rsidR="00B44DA1" w:rsidRDefault="00B44DA1">
            <w:pPr>
              <w:rPr>
                <w:sz w:val="7"/>
                <w:szCs w:val="7"/>
              </w:rPr>
            </w:pPr>
          </w:p>
        </w:tc>
        <w:tc>
          <w:tcPr>
            <w:tcW w:w="2160" w:type="dxa"/>
            <w:shd w:val="clear" w:color="auto" w:fill="D0CECE"/>
            <w:vAlign w:val="bottom"/>
          </w:tcPr>
          <w:p w14:paraId="3BA2E8E8" w14:textId="77777777" w:rsidR="00B44DA1" w:rsidRDefault="00B44DA1">
            <w:pPr>
              <w:rPr>
                <w:sz w:val="7"/>
                <w:szCs w:val="7"/>
              </w:rPr>
            </w:pPr>
          </w:p>
        </w:tc>
        <w:tc>
          <w:tcPr>
            <w:tcW w:w="120" w:type="dxa"/>
            <w:tcBorders>
              <w:right w:val="single" w:sz="8" w:space="0" w:color="auto"/>
            </w:tcBorders>
            <w:shd w:val="clear" w:color="auto" w:fill="D0CECE"/>
            <w:vAlign w:val="bottom"/>
          </w:tcPr>
          <w:p w14:paraId="73CDDC9B" w14:textId="77777777" w:rsidR="00B44DA1" w:rsidRDefault="00B44DA1">
            <w:pPr>
              <w:rPr>
                <w:sz w:val="7"/>
                <w:szCs w:val="7"/>
              </w:rPr>
            </w:pPr>
          </w:p>
        </w:tc>
        <w:tc>
          <w:tcPr>
            <w:tcW w:w="0" w:type="dxa"/>
            <w:vAlign w:val="bottom"/>
          </w:tcPr>
          <w:p w14:paraId="3B950C5D" w14:textId="77777777" w:rsidR="00B44DA1" w:rsidRDefault="00B44DA1">
            <w:pPr>
              <w:rPr>
                <w:sz w:val="1"/>
                <w:szCs w:val="1"/>
              </w:rPr>
            </w:pPr>
          </w:p>
        </w:tc>
      </w:tr>
      <w:tr w:rsidR="00B44DA1" w14:paraId="3C4628D6" w14:textId="77777777">
        <w:trPr>
          <w:trHeight w:val="91"/>
        </w:trPr>
        <w:tc>
          <w:tcPr>
            <w:tcW w:w="80" w:type="dxa"/>
            <w:tcBorders>
              <w:left w:val="single" w:sz="8" w:space="0" w:color="auto"/>
            </w:tcBorders>
            <w:shd w:val="clear" w:color="auto" w:fill="F7CAAC"/>
            <w:vAlign w:val="bottom"/>
          </w:tcPr>
          <w:p w14:paraId="3022E4A1" w14:textId="77777777" w:rsidR="00B44DA1" w:rsidRDefault="00B44DA1">
            <w:pPr>
              <w:rPr>
                <w:sz w:val="7"/>
                <w:szCs w:val="7"/>
              </w:rPr>
            </w:pPr>
          </w:p>
        </w:tc>
        <w:tc>
          <w:tcPr>
            <w:tcW w:w="1000" w:type="dxa"/>
            <w:vMerge/>
            <w:shd w:val="clear" w:color="auto" w:fill="F7CAAC"/>
            <w:vAlign w:val="bottom"/>
          </w:tcPr>
          <w:p w14:paraId="45A9D12D" w14:textId="77777777" w:rsidR="00B44DA1" w:rsidRDefault="00B44DA1">
            <w:pPr>
              <w:rPr>
                <w:sz w:val="7"/>
                <w:szCs w:val="7"/>
              </w:rPr>
            </w:pPr>
          </w:p>
        </w:tc>
        <w:tc>
          <w:tcPr>
            <w:tcW w:w="120" w:type="dxa"/>
            <w:tcBorders>
              <w:right w:val="single" w:sz="8" w:space="0" w:color="auto"/>
            </w:tcBorders>
            <w:shd w:val="clear" w:color="auto" w:fill="F7CAAC"/>
            <w:vAlign w:val="bottom"/>
          </w:tcPr>
          <w:p w14:paraId="1ECA7947" w14:textId="77777777" w:rsidR="00B44DA1" w:rsidRDefault="00B44DA1">
            <w:pPr>
              <w:rPr>
                <w:sz w:val="7"/>
                <w:szCs w:val="7"/>
              </w:rPr>
            </w:pPr>
          </w:p>
        </w:tc>
        <w:tc>
          <w:tcPr>
            <w:tcW w:w="200" w:type="dxa"/>
            <w:shd w:val="clear" w:color="auto" w:fill="D0CECE"/>
            <w:vAlign w:val="bottom"/>
          </w:tcPr>
          <w:p w14:paraId="589B48AC" w14:textId="77777777" w:rsidR="00B44DA1" w:rsidRDefault="00B44DA1">
            <w:pPr>
              <w:rPr>
                <w:sz w:val="7"/>
                <w:szCs w:val="7"/>
              </w:rPr>
            </w:pPr>
          </w:p>
        </w:tc>
        <w:tc>
          <w:tcPr>
            <w:tcW w:w="940" w:type="dxa"/>
            <w:shd w:val="clear" w:color="auto" w:fill="D0CECE"/>
            <w:vAlign w:val="bottom"/>
          </w:tcPr>
          <w:p w14:paraId="583FCAF2" w14:textId="77777777" w:rsidR="00B44DA1" w:rsidRDefault="00B44DA1">
            <w:pPr>
              <w:rPr>
                <w:sz w:val="7"/>
                <w:szCs w:val="7"/>
              </w:rPr>
            </w:pPr>
          </w:p>
        </w:tc>
        <w:tc>
          <w:tcPr>
            <w:tcW w:w="160" w:type="dxa"/>
            <w:tcBorders>
              <w:right w:val="single" w:sz="8" w:space="0" w:color="auto"/>
            </w:tcBorders>
            <w:shd w:val="clear" w:color="auto" w:fill="D0CECE"/>
            <w:vAlign w:val="bottom"/>
          </w:tcPr>
          <w:p w14:paraId="2259854D" w14:textId="77777777" w:rsidR="00B44DA1" w:rsidRDefault="00B44DA1">
            <w:pPr>
              <w:rPr>
                <w:sz w:val="7"/>
                <w:szCs w:val="7"/>
              </w:rPr>
            </w:pPr>
          </w:p>
        </w:tc>
        <w:tc>
          <w:tcPr>
            <w:tcW w:w="2620" w:type="dxa"/>
            <w:gridSpan w:val="2"/>
            <w:vMerge/>
            <w:shd w:val="clear" w:color="auto" w:fill="D0CECE"/>
            <w:vAlign w:val="bottom"/>
          </w:tcPr>
          <w:p w14:paraId="5F5B9737" w14:textId="77777777" w:rsidR="00B44DA1" w:rsidRDefault="00B44DA1">
            <w:pPr>
              <w:rPr>
                <w:sz w:val="7"/>
                <w:szCs w:val="7"/>
              </w:rPr>
            </w:pPr>
          </w:p>
        </w:tc>
        <w:tc>
          <w:tcPr>
            <w:tcW w:w="100" w:type="dxa"/>
            <w:tcBorders>
              <w:right w:val="single" w:sz="8" w:space="0" w:color="auto"/>
            </w:tcBorders>
            <w:shd w:val="clear" w:color="auto" w:fill="D0CECE"/>
            <w:vAlign w:val="bottom"/>
          </w:tcPr>
          <w:p w14:paraId="57C4F451" w14:textId="77777777" w:rsidR="00B44DA1" w:rsidRDefault="00B44DA1">
            <w:pPr>
              <w:rPr>
                <w:sz w:val="7"/>
                <w:szCs w:val="7"/>
              </w:rPr>
            </w:pPr>
          </w:p>
        </w:tc>
        <w:tc>
          <w:tcPr>
            <w:tcW w:w="60" w:type="dxa"/>
            <w:shd w:val="clear" w:color="auto" w:fill="D0CECE"/>
            <w:vAlign w:val="bottom"/>
          </w:tcPr>
          <w:p w14:paraId="39DDB160" w14:textId="77777777" w:rsidR="00B44DA1" w:rsidRDefault="00B44DA1">
            <w:pPr>
              <w:rPr>
                <w:sz w:val="7"/>
                <w:szCs w:val="7"/>
              </w:rPr>
            </w:pPr>
          </w:p>
        </w:tc>
        <w:tc>
          <w:tcPr>
            <w:tcW w:w="2700" w:type="dxa"/>
            <w:gridSpan w:val="2"/>
            <w:vMerge w:val="restart"/>
            <w:tcBorders>
              <w:right w:val="single" w:sz="8" w:space="0" w:color="auto"/>
            </w:tcBorders>
            <w:shd w:val="clear" w:color="auto" w:fill="D0CECE"/>
            <w:vAlign w:val="bottom"/>
          </w:tcPr>
          <w:p w14:paraId="08EA8393" w14:textId="77777777" w:rsidR="00B44DA1" w:rsidRDefault="00B32628">
            <w:pPr>
              <w:rPr>
                <w:sz w:val="20"/>
                <w:szCs w:val="20"/>
              </w:rPr>
            </w:pPr>
            <w:r>
              <w:t>设计。</w:t>
            </w:r>
          </w:p>
        </w:tc>
        <w:tc>
          <w:tcPr>
            <w:tcW w:w="80" w:type="dxa"/>
            <w:shd w:val="clear" w:color="auto" w:fill="D0CECE"/>
            <w:vAlign w:val="bottom"/>
          </w:tcPr>
          <w:p w14:paraId="27C64DC2" w14:textId="77777777" w:rsidR="00B44DA1" w:rsidRDefault="00B44DA1">
            <w:pPr>
              <w:rPr>
                <w:sz w:val="7"/>
                <w:szCs w:val="7"/>
              </w:rPr>
            </w:pPr>
          </w:p>
        </w:tc>
        <w:tc>
          <w:tcPr>
            <w:tcW w:w="2600" w:type="dxa"/>
            <w:gridSpan w:val="2"/>
            <w:vMerge w:val="restart"/>
            <w:shd w:val="clear" w:color="auto" w:fill="D0CECE"/>
            <w:vAlign w:val="bottom"/>
          </w:tcPr>
          <w:p w14:paraId="7DA1DD85" w14:textId="77777777" w:rsidR="00B44DA1" w:rsidRDefault="00B32628">
            <w:pPr>
              <w:rPr>
                <w:sz w:val="20"/>
                <w:szCs w:val="20"/>
              </w:rPr>
            </w:pPr>
            <w:r>
              <w:t>通过以下途径反复验证</w:t>
            </w:r>
          </w:p>
        </w:tc>
        <w:tc>
          <w:tcPr>
            <w:tcW w:w="120" w:type="dxa"/>
            <w:tcBorders>
              <w:right w:val="single" w:sz="8" w:space="0" w:color="auto"/>
            </w:tcBorders>
            <w:shd w:val="clear" w:color="auto" w:fill="D0CECE"/>
            <w:vAlign w:val="bottom"/>
          </w:tcPr>
          <w:p w14:paraId="45BC338C" w14:textId="77777777" w:rsidR="00B44DA1" w:rsidRDefault="00B44DA1">
            <w:pPr>
              <w:rPr>
                <w:sz w:val="7"/>
                <w:szCs w:val="7"/>
              </w:rPr>
            </w:pPr>
          </w:p>
        </w:tc>
        <w:tc>
          <w:tcPr>
            <w:tcW w:w="0" w:type="dxa"/>
            <w:vAlign w:val="bottom"/>
          </w:tcPr>
          <w:p w14:paraId="601261FE" w14:textId="77777777" w:rsidR="00B44DA1" w:rsidRDefault="00B44DA1">
            <w:pPr>
              <w:rPr>
                <w:sz w:val="1"/>
                <w:szCs w:val="1"/>
              </w:rPr>
            </w:pPr>
          </w:p>
        </w:tc>
      </w:tr>
      <w:tr w:rsidR="00B44DA1" w14:paraId="143994B7" w14:textId="77777777">
        <w:trPr>
          <w:trHeight w:val="97"/>
        </w:trPr>
        <w:tc>
          <w:tcPr>
            <w:tcW w:w="80" w:type="dxa"/>
            <w:tcBorders>
              <w:left w:val="single" w:sz="8" w:space="0" w:color="auto"/>
            </w:tcBorders>
            <w:shd w:val="clear" w:color="auto" w:fill="F7CAAC"/>
            <w:vAlign w:val="bottom"/>
          </w:tcPr>
          <w:p w14:paraId="6A99723B" w14:textId="77777777" w:rsidR="00B44DA1" w:rsidRDefault="00B44DA1">
            <w:pPr>
              <w:rPr>
                <w:sz w:val="8"/>
                <w:szCs w:val="8"/>
              </w:rPr>
            </w:pPr>
          </w:p>
        </w:tc>
        <w:tc>
          <w:tcPr>
            <w:tcW w:w="1000" w:type="dxa"/>
            <w:vMerge w:val="restart"/>
            <w:shd w:val="clear" w:color="auto" w:fill="F7CAAC"/>
            <w:vAlign w:val="bottom"/>
          </w:tcPr>
          <w:p w14:paraId="1BC02F22" w14:textId="77777777" w:rsidR="00B44DA1" w:rsidRDefault="00B32628">
            <w:pPr>
              <w:rPr>
                <w:sz w:val="20"/>
                <w:szCs w:val="20"/>
              </w:rPr>
            </w:pPr>
            <w:r>
              <w:t>无人机</w:t>
            </w:r>
          </w:p>
        </w:tc>
        <w:tc>
          <w:tcPr>
            <w:tcW w:w="120" w:type="dxa"/>
            <w:tcBorders>
              <w:right w:val="single" w:sz="8" w:space="0" w:color="auto"/>
            </w:tcBorders>
            <w:shd w:val="clear" w:color="auto" w:fill="F7CAAC"/>
            <w:vAlign w:val="bottom"/>
          </w:tcPr>
          <w:p w14:paraId="36DCDBD5" w14:textId="77777777" w:rsidR="00B44DA1" w:rsidRDefault="00B44DA1">
            <w:pPr>
              <w:rPr>
                <w:sz w:val="8"/>
                <w:szCs w:val="8"/>
              </w:rPr>
            </w:pPr>
          </w:p>
        </w:tc>
        <w:tc>
          <w:tcPr>
            <w:tcW w:w="200" w:type="dxa"/>
            <w:shd w:val="clear" w:color="auto" w:fill="D0CECE"/>
            <w:vAlign w:val="bottom"/>
          </w:tcPr>
          <w:p w14:paraId="51EA41DC" w14:textId="77777777" w:rsidR="00B44DA1" w:rsidRDefault="00B44DA1">
            <w:pPr>
              <w:rPr>
                <w:sz w:val="8"/>
                <w:szCs w:val="8"/>
              </w:rPr>
            </w:pPr>
          </w:p>
        </w:tc>
        <w:tc>
          <w:tcPr>
            <w:tcW w:w="940" w:type="dxa"/>
            <w:shd w:val="clear" w:color="auto" w:fill="D0CECE"/>
            <w:vAlign w:val="bottom"/>
          </w:tcPr>
          <w:p w14:paraId="22ED79B4" w14:textId="77777777" w:rsidR="00B44DA1" w:rsidRDefault="00B44DA1">
            <w:pPr>
              <w:rPr>
                <w:sz w:val="8"/>
                <w:szCs w:val="8"/>
              </w:rPr>
            </w:pPr>
          </w:p>
        </w:tc>
        <w:tc>
          <w:tcPr>
            <w:tcW w:w="160" w:type="dxa"/>
            <w:tcBorders>
              <w:right w:val="single" w:sz="8" w:space="0" w:color="auto"/>
            </w:tcBorders>
            <w:shd w:val="clear" w:color="auto" w:fill="D0CECE"/>
            <w:vAlign w:val="bottom"/>
          </w:tcPr>
          <w:p w14:paraId="0B62ADA2" w14:textId="77777777" w:rsidR="00B44DA1" w:rsidRDefault="00B44DA1">
            <w:pPr>
              <w:rPr>
                <w:sz w:val="8"/>
                <w:szCs w:val="8"/>
              </w:rPr>
            </w:pPr>
          </w:p>
        </w:tc>
        <w:tc>
          <w:tcPr>
            <w:tcW w:w="2620" w:type="dxa"/>
            <w:gridSpan w:val="2"/>
            <w:vMerge w:val="restart"/>
            <w:shd w:val="clear" w:color="auto" w:fill="D0CECE"/>
            <w:vAlign w:val="bottom"/>
          </w:tcPr>
          <w:p w14:paraId="63ABDF04" w14:textId="77777777" w:rsidR="00B44DA1" w:rsidRDefault="00B32628">
            <w:pPr>
              <w:spacing w:line="169" w:lineRule="exact"/>
              <w:rPr>
                <w:sz w:val="20"/>
                <w:szCs w:val="20"/>
              </w:rPr>
            </w:pPr>
            <w:r>
              <w:t>可接受的</w:t>
            </w:r>
          </w:p>
        </w:tc>
        <w:tc>
          <w:tcPr>
            <w:tcW w:w="100" w:type="dxa"/>
            <w:tcBorders>
              <w:right w:val="single" w:sz="8" w:space="0" w:color="auto"/>
            </w:tcBorders>
            <w:shd w:val="clear" w:color="auto" w:fill="D0CECE"/>
            <w:vAlign w:val="bottom"/>
          </w:tcPr>
          <w:p w14:paraId="53977B03" w14:textId="77777777" w:rsidR="00B44DA1" w:rsidRDefault="00B44DA1">
            <w:pPr>
              <w:rPr>
                <w:sz w:val="8"/>
                <w:szCs w:val="8"/>
              </w:rPr>
            </w:pPr>
          </w:p>
        </w:tc>
        <w:tc>
          <w:tcPr>
            <w:tcW w:w="60" w:type="dxa"/>
            <w:shd w:val="clear" w:color="auto" w:fill="D0CECE"/>
            <w:vAlign w:val="bottom"/>
          </w:tcPr>
          <w:p w14:paraId="755704C4" w14:textId="77777777" w:rsidR="00B44DA1" w:rsidRDefault="00B44DA1">
            <w:pPr>
              <w:rPr>
                <w:sz w:val="8"/>
                <w:szCs w:val="8"/>
              </w:rPr>
            </w:pPr>
          </w:p>
        </w:tc>
        <w:tc>
          <w:tcPr>
            <w:tcW w:w="2700" w:type="dxa"/>
            <w:gridSpan w:val="2"/>
            <w:vMerge/>
            <w:tcBorders>
              <w:right w:val="single" w:sz="8" w:space="0" w:color="auto"/>
            </w:tcBorders>
            <w:shd w:val="clear" w:color="auto" w:fill="D0CECE"/>
            <w:vAlign w:val="bottom"/>
          </w:tcPr>
          <w:p w14:paraId="265EDBE0" w14:textId="77777777" w:rsidR="00B44DA1" w:rsidRDefault="00B44DA1">
            <w:pPr>
              <w:rPr>
                <w:sz w:val="8"/>
                <w:szCs w:val="8"/>
              </w:rPr>
            </w:pPr>
          </w:p>
        </w:tc>
        <w:tc>
          <w:tcPr>
            <w:tcW w:w="80" w:type="dxa"/>
            <w:shd w:val="clear" w:color="auto" w:fill="D0CECE"/>
            <w:vAlign w:val="bottom"/>
          </w:tcPr>
          <w:p w14:paraId="2025DFD7" w14:textId="77777777" w:rsidR="00B44DA1" w:rsidRDefault="00B44DA1">
            <w:pPr>
              <w:rPr>
                <w:sz w:val="8"/>
                <w:szCs w:val="8"/>
              </w:rPr>
            </w:pPr>
          </w:p>
        </w:tc>
        <w:tc>
          <w:tcPr>
            <w:tcW w:w="2600" w:type="dxa"/>
            <w:gridSpan w:val="2"/>
            <w:vMerge/>
            <w:shd w:val="clear" w:color="auto" w:fill="D0CECE"/>
            <w:vAlign w:val="bottom"/>
          </w:tcPr>
          <w:p w14:paraId="68090F2C" w14:textId="77777777" w:rsidR="00B44DA1" w:rsidRDefault="00B44DA1">
            <w:pPr>
              <w:rPr>
                <w:sz w:val="8"/>
                <w:szCs w:val="8"/>
              </w:rPr>
            </w:pPr>
          </w:p>
        </w:tc>
        <w:tc>
          <w:tcPr>
            <w:tcW w:w="120" w:type="dxa"/>
            <w:tcBorders>
              <w:right w:val="single" w:sz="8" w:space="0" w:color="auto"/>
            </w:tcBorders>
            <w:shd w:val="clear" w:color="auto" w:fill="D0CECE"/>
            <w:vAlign w:val="bottom"/>
          </w:tcPr>
          <w:p w14:paraId="3E98038B" w14:textId="77777777" w:rsidR="00B44DA1" w:rsidRDefault="00B44DA1">
            <w:pPr>
              <w:rPr>
                <w:sz w:val="8"/>
                <w:szCs w:val="8"/>
              </w:rPr>
            </w:pPr>
          </w:p>
        </w:tc>
        <w:tc>
          <w:tcPr>
            <w:tcW w:w="0" w:type="dxa"/>
            <w:vAlign w:val="bottom"/>
          </w:tcPr>
          <w:p w14:paraId="68CCCF4C" w14:textId="77777777" w:rsidR="00B44DA1" w:rsidRDefault="00B44DA1">
            <w:pPr>
              <w:rPr>
                <w:sz w:val="1"/>
                <w:szCs w:val="1"/>
              </w:rPr>
            </w:pPr>
          </w:p>
        </w:tc>
      </w:tr>
      <w:tr w:rsidR="00B44DA1" w14:paraId="20B7E972" w14:textId="77777777">
        <w:trPr>
          <w:trHeight w:val="76"/>
        </w:trPr>
        <w:tc>
          <w:tcPr>
            <w:tcW w:w="80" w:type="dxa"/>
            <w:tcBorders>
              <w:left w:val="single" w:sz="8" w:space="0" w:color="auto"/>
            </w:tcBorders>
            <w:shd w:val="clear" w:color="auto" w:fill="F7CAAC"/>
            <w:vAlign w:val="bottom"/>
          </w:tcPr>
          <w:p w14:paraId="000AFEDC" w14:textId="77777777" w:rsidR="00B44DA1" w:rsidRDefault="00B44DA1">
            <w:pPr>
              <w:rPr>
                <w:sz w:val="6"/>
                <w:szCs w:val="6"/>
              </w:rPr>
            </w:pPr>
          </w:p>
        </w:tc>
        <w:tc>
          <w:tcPr>
            <w:tcW w:w="1000" w:type="dxa"/>
            <w:vMerge/>
            <w:shd w:val="clear" w:color="auto" w:fill="F7CAAC"/>
            <w:vAlign w:val="bottom"/>
          </w:tcPr>
          <w:p w14:paraId="40DFF13F" w14:textId="77777777" w:rsidR="00B44DA1" w:rsidRDefault="00B44DA1">
            <w:pPr>
              <w:rPr>
                <w:sz w:val="6"/>
                <w:szCs w:val="6"/>
              </w:rPr>
            </w:pPr>
          </w:p>
        </w:tc>
        <w:tc>
          <w:tcPr>
            <w:tcW w:w="120" w:type="dxa"/>
            <w:tcBorders>
              <w:right w:val="single" w:sz="8" w:space="0" w:color="auto"/>
            </w:tcBorders>
            <w:shd w:val="clear" w:color="auto" w:fill="F7CAAC"/>
            <w:vAlign w:val="bottom"/>
          </w:tcPr>
          <w:p w14:paraId="6A36E7FC" w14:textId="77777777" w:rsidR="00B44DA1" w:rsidRDefault="00B44DA1">
            <w:pPr>
              <w:rPr>
                <w:sz w:val="6"/>
                <w:szCs w:val="6"/>
              </w:rPr>
            </w:pPr>
          </w:p>
        </w:tc>
        <w:tc>
          <w:tcPr>
            <w:tcW w:w="200" w:type="dxa"/>
            <w:shd w:val="clear" w:color="auto" w:fill="D0CECE"/>
            <w:vAlign w:val="bottom"/>
          </w:tcPr>
          <w:p w14:paraId="576E9DD0" w14:textId="77777777" w:rsidR="00B44DA1" w:rsidRDefault="00B44DA1">
            <w:pPr>
              <w:rPr>
                <w:sz w:val="6"/>
                <w:szCs w:val="6"/>
              </w:rPr>
            </w:pPr>
          </w:p>
        </w:tc>
        <w:tc>
          <w:tcPr>
            <w:tcW w:w="940" w:type="dxa"/>
            <w:shd w:val="clear" w:color="auto" w:fill="D0CECE"/>
            <w:vAlign w:val="bottom"/>
          </w:tcPr>
          <w:p w14:paraId="49A92AA6" w14:textId="77777777" w:rsidR="00B44DA1" w:rsidRDefault="00B44DA1">
            <w:pPr>
              <w:rPr>
                <w:sz w:val="6"/>
                <w:szCs w:val="6"/>
              </w:rPr>
            </w:pPr>
          </w:p>
        </w:tc>
        <w:tc>
          <w:tcPr>
            <w:tcW w:w="160" w:type="dxa"/>
            <w:tcBorders>
              <w:right w:val="single" w:sz="8" w:space="0" w:color="auto"/>
            </w:tcBorders>
            <w:shd w:val="clear" w:color="auto" w:fill="D0CECE"/>
            <w:vAlign w:val="bottom"/>
          </w:tcPr>
          <w:p w14:paraId="79D60655" w14:textId="77777777" w:rsidR="00B44DA1" w:rsidRDefault="00B44DA1">
            <w:pPr>
              <w:rPr>
                <w:sz w:val="6"/>
                <w:szCs w:val="6"/>
              </w:rPr>
            </w:pPr>
          </w:p>
        </w:tc>
        <w:tc>
          <w:tcPr>
            <w:tcW w:w="2620" w:type="dxa"/>
            <w:gridSpan w:val="2"/>
            <w:vMerge/>
            <w:shd w:val="clear" w:color="auto" w:fill="D0CECE"/>
            <w:vAlign w:val="bottom"/>
          </w:tcPr>
          <w:p w14:paraId="22BDD787" w14:textId="77777777" w:rsidR="00B44DA1" w:rsidRDefault="00B44DA1">
            <w:pPr>
              <w:rPr>
                <w:sz w:val="6"/>
                <w:szCs w:val="6"/>
              </w:rPr>
            </w:pPr>
          </w:p>
        </w:tc>
        <w:tc>
          <w:tcPr>
            <w:tcW w:w="100" w:type="dxa"/>
            <w:tcBorders>
              <w:right w:val="single" w:sz="8" w:space="0" w:color="auto"/>
            </w:tcBorders>
            <w:shd w:val="clear" w:color="auto" w:fill="D0CECE"/>
            <w:vAlign w:val="bottom"/>
          </w:tcPr>
          <w:p w14:paraId="68021834" w14:textId="77777777" w:rsidR="00B44DA1" w:rsidRDefault="00B44DA1">
            <w:pPr>
              <w:rPr>
                <w:sz w:val="6"/>
                <w:szCs w:val="6"/>
              </w:rPr>
            </w:pPr>
          </w:p>
        </w:tc>
        <w:tc>
          <w:tcPr>
            <w:tcW w:w="60" w:type="dxa"/>
            <w:shd w:val="clear" w:color="auto" w:fill="D0CECE"/>
            <w:vAlign w:val="bottom"/>
          </w:tcPr>
          <w:p w14:paraId="33676BA4" w14:textId="77777777" w:rsidR="00B44DA1" w:rsidRDefault="00B44DA1">
            <w:pPr>
              <w:rPr>
                <w:sz w:val="6"/>
                <w:szCs w:val="6"/>
              </w:rPr>
            </w:pPr>
          </w:p>
        </w:tc>
        <w:tc>
          <w:tcPr>
            <w:tcW w:w="400" w:type="dxa"/>
            <w:shd w:val="clear" w:color="auto" w:fill="D0CECE"/>
            <w:vAlign w:val="bottom"/>
          </w:tcPr>
          <w:p w14:paraId="219949DF" w14:textId="77777777" w:rsidR="00B44DA1" w:rsidRDefault="00B44DA1">
            <w:pPr>
              <w:rPr>
                <w:sz w:val="6"/>
                <w:szCs w:val="6"/>
              </w:rPr>
            </w:pPr>
          </w:p>
        </w:tc>
        <w:tc>
          <w:tcPr>
            <w:tcW w:w="2300" w:type="dxa"/>
            <w:tcBorders>
              <w:right w:val="single" w:sz="8" w:space="0" w:color="auto"/>
            </w:tcBorders>
            <w:shd w:val="clear" w:color="auto" w:fill="D0CECE"/>
            <w:vAlign w:val="bottom"/>
          </w:tcPr>
          <w:p w14:paraId="10B3BAF1" w14:textId="77777777" w:rsidR="00B44DA1" w:rsidRDefault="00B44DA1">
            <w:pPr>
              <w:rPr>
                <w:sz w:val="6"/>
                <w:szCs w:val="6"/>
              </w:rPr>
            </w:pPr>
          </w:p>
        </w:tc>
        <w:tc>
          <w:tcPr>
            <w:tcW w:w="80" w:type="dxa"/>
            <w:shd w:val="clear" w:color="auto" w:fill="D0CECE"/>
            <w:vAlign w:val="bottom"/>
          </w:tcPr>
          <w:p w14:paraId="5A177B9A" w14:textId="77777777" w:rsidR="00B44DA1" w:rsidRDefault="00B44DA1">
            <w:pPr>
              <w:rPr>
                <w:sz w:val="6"/>
                <w:szCs w:val="6"/>
              </w:rPr>
            </w:pPr>
          </w:p>
        </w:tc>
        <w:tc>
          <w:tcPr>
            <w:tcW w:w="2600" w:type="dxa"/>
            <w:gridSpan w:val="2"/>
            <w:vMerge w:val="restart"/>
            <w:shd w:val="clear" w:color="auto" w:fill="D0CECE"/>
            <w:vAlign w:val="bottom"/>
          </w:tcPr>
          <w:p w14:paraId="51EDAACC" w14:textId="77777777" w:rsidR="00B44DA1" w:rsidRDefault="00B32628">
            <w:pPr>
              <w:rPr>
                <w:sz w:val="20"/>
                <w:szCs w:val="20"/>
              </w:rPr>
            </w:pPr>
            <w:r>
              <w:t>程序或产品审核</w:t>
            </w:r>
          </w:p>
        </w:tc>
        <w:tc>
          <w:tcPr>
            <w:tcW w:w="120" w:type="dxa"/>
            <w:tcBorders>
              <w:right w:val="single" w:sz="8" w:space="0" w:color="auto"/>
            </w:tcBorders>
            <w:shd w:val="clear" w:color="auto" w:fill="D0CECE"/>
            <w:vAlign w:val="bottom"/>
          </w:tcPr>
          <w:p w14:paraId="25BE2482" w14:textId="77777777" w:rsidR="00B44DA1" w:rsidRDefault="00B44DA1">
            <w:pPr>
              <w:rPr>
                <w:sz w:val="6"/>
                <w:szCs w:val="6"/>
              </w:rPr>
            </w:pPr>
          </w:p>
        </w:tc>
        <w:tc>
          <w:tcPr>
            <w:tcW w:w="0" w:type="dxa"/>
            <w:vAlign w:val="bottom"/>
          </w:tcPr>
          <w:p w14:paraId="0A8B653F" w14:textId="77777777" w:rsidR="00B44DA1" w:rsidRDefault="00B44DA1">
            <w:pPr>
              <w:rPr>
                <w:sz w:val="1"/>
                <w:szCs w:val="1"/>
              </w:rPr>
            </w:pPr>
          </w:p>
        </w:tc>
      </w:tr>
      <w:tr w:rsidR="00B44DA1" w14:paraId="49F81D60" w14:textId="77777777">
        <w:trPr>
          <w:trHeight w:val="97"/>
        </w:trPr>
        <w:tc>
          <w:tcPr>
            <w:tcW w:w="80" w:type="dxa"/>
            <w:tcBorders>
              <w:left w:val="single" w:sz="8" w:space="0" w:color="auto"/>
            </w:tcBorders>
            <w:shd w:val="clear" w:color="auto" w:fill="F7CAAC"/>
            <w:vAlign w:val="bottom"/>
          </w:tcPr>
          <w:p w14:paraId="4A837FCC" w14:textId="77777777" w:rsidR="00B44DA1" w:rsidRDefault="00B44DA1">
            <w:pPr>
              <w:rPr>
                <w:sz w:val="8"/>
                <w:szCs w:val="8"/>
              </w:rPr>
            </w:pPr>
          </w:p>
        </w:tc>
        <w:tc>
          <w:tcPr>
            <w:tcW w:w="1000" w:type="dxa"/>
            <w:vMerge w:val="restart"/>
            <w:shd w:val="clear" w:color="auto" w:fill="F7CAAC"/>
            <w:vAlign w:val="bottom"/>
          </w:tcPr>
          <w:p w14:paraId="31CA9698" w14:textId="77777777" w:rsidR="00B44DA1" w:rsidRDefault="00B32628">
            <w:pPr>
              <w:rPr>
                <w:sz w:val="20"/>
                <w:szCs w:val="20"/>
              </w:rPr>
            </w:pPr>
            <w:r>
              <w:t>人造的</w:t>
            </w:r>
          </w:p>
        </w:tc>
        <w:tc>
          <w:tcPr>
            <w:tcW w:w="120" w:type="dxa"/>
            <w:tcBorders>
              <w:right w:val="single" w:sz="8" w:space="0" w:color="auto"/>
            </w:tcBorders>
            <w:shd w:val="clear" w:color="auto" w:fill="F7CAAC"/>
            <w:vAlign w:val="bottom"/>
          </w:tcPr>
          <w:p w14:paraId="440004C2" w14:textId="77777777" w:rsidR="00B44DA1" w:rsidRDefault="00B44DA1">
            <w:pPr>
              <w:rPr>
                <w:sz w:val="8"/>
                <w:szCs w:val="8"/>
              </w:rPr>
            </w:pPr>
          </w:p>
        </w:tc>
        <w:tc>
          <w:tcPr>
            <w:tcW w:w="200" w:type="dxa"/>
            <w:shd w:val="clear" w:color="auto" w:fill="D0CECE"/>
            <w:vAlign w:val="bottom"/>
          </w:tcPr>
          <w:p w14:paraId="4FC36184" w14:textId="77777777" w:rsidR="00B44DA1" w:rsidRDefault="00B44DA1">
            <w:pPr>
              <w:rPr>
                <w:sz w:val="8"/>
                <w:szCs w:val="8"/>
              </w:rPr>
            </w:pPr>
          </w:p>
        </w:tc>
        <w:tc>
          <w:tcPr>
            <w:tcW w:w="940" w:type="dxa"/>
            <w:shd w:val="clear" w:color="auto" w:fill="D0CECE"/>
            <w:vAlign w:val="bottom"/>
          </w:tcPr>
          <w:p w14:paraId="1580D308" w14:textId="77777777" w:rsidR="00B44DA1" w:rsidRDefault="00B44DA1">
            <w:pPr>
              <w:rPr>
                <w:sz w:val="8"/>
                <w:szCs w:val="8"/>
              </w:rPr>
            </w:pPr>
          </w:p>
        </w:tc>
        <w:tc>
          <w:tcPr>
            <w:tcW w:w="160" w:type="dxa"/>
            <w:tcBorders>
              <w:right w:val="single" w:sz="8" w:space="0" w:color="auto"/>
            </w:tcBorders>
            <w:shd w:val="clear" w:color="auto" w:fill="D0CECE"/>
            <w:vAlign w:val="bottom"/>
          </w:tcPr>
          <w:p w14:paraId="0A2C97BA" w14:textId="77777777" w:rsidR="00B44DA1" w:rsidRDefault="00B44DA1">
            <w:pPr>
              <w:rPr>
                <w:sz w:val="8"/>
                <w:szCs w:val="8"/>
              </w:rPr>
            </w:pPr>
          </w:p>
        </w:tc>
        <w:tc>
          <w:tcPr>
            <w:tcW w:w="2620" w:type="dxa"/>
            <w:gridSpan w:val="2"/>
            <w:vMerge w:val="restart"/>
            <w:shd w:val="clear" w:color="auto" w:fill="D0CECE"/>
            <w:vAlign w:val="bottom"/>
          </w:tcPr>
          <w:p w14:paraId="6BC5686D" w14:textId="77777777" w:rsidR="00B44DA1" w:rsidRDefault="00B32628">
            <w:pPr>
              <w:spacing w:line="169" w:lineRule="exact"/>
              <w:rPr>
                <w:sz w:val="20"/>
                <w:szCs w:val="20"/>
              </w:rPr>
            </w:pPr>
            <w:r>
              <w:t>权威。</w:t>
            </w:r>
          </w:p>
        </w:tc>
        <w:tc>
          <w:tcPr>
            <w:tcW w:w="100" w:type="dxa"/>
            <w:tcBorders>
              <w:right w:val="single" w:sz="8" w:space="0" w:color="auto"/>
            </w:tcBorders>
            <w:shd w:val="clear" w:color="auto" w:fill="D0CECE"/>
            <w:vAlign w:val="bottom"/>
          </w:tcPr>
          <w:p w14:paraId="0F43FDBC" w14:textId="77777777" w:rsidR="00B44DA1" w:rsidRDefault="00B44DA1">
            <w:pPr>
              <w:rPr>
                <w:sz w:val="8"/>
                <w:szCs w:val="8"/>
              </w:rPr>
            </w:pPr>
          </w:p>
        </w:tc>
        <w:tc>
          <w:tcPr>
            <w:tcW w:w="60" w:type="dxa"/>
            <w:shd w:val="clear" w:color="auto" w:fill="D0CECE"/>
            <w:vAlign w:val="bottom"/>
          </w:tcPr>
          <w:p w14:paraId="3E69CA92" w14:textId="77777777" w:rsidR="00B44DA1" w:rsidRDefault="00B44DA1">
            <w:pPr>
              <w:rPr>
                <w:sz w:val="8"/>
                <w:szCs w:val="8"/>
              </w:rPr>
            </w:pPr>
          </w:p>
        </w:tc>
        <w:tc>
          <w:tcPr>
            <w:tcW w:w="400" w:type="dxa"/>
            <w:shd w:val="clear" w:color="auto" w:fill="D0CECE"/>
            <w:vAlign w:val="bottom"/>
          </w:tcPr>
          <w:p w14:paraId="7B8D227F" w14:textId="77777777" w:rsidR="00B44DA1" w:rsidRDefault="00B44DA1">
            <w:pPr>
              <w:rPr>
                <w:sz w:val="8"/>
                <w:szCs w:val="8"/>
              </w:rPr>
            </w:pPr>
          </w:p>
        </w:tc>
        <w:tc>
          <w:tcPr>
            <w:tcW w:w="2300" w:type="dxa"/>
            <w:tcBorders>
              <w:right w:val="single" w:sz="8" w:space="0" w:color="auto"/>
            </w:tcBorders>
            <w:shd w:val="clear" w:color="auto" w:fill="D0CECE"/>
            <w:vAlign w:val="bottom"/>
          </w:tcPr>
          <w:p w14:paraId="70714BB5" w14:textId="77777777" w:rsidR="00B44DA1" w:rsidRDefault="00B44DA1">
            <w:pPr>
              <w:rPr>
                <w:sz w:val="8"/>
                <w:szCs w:val="8"/>
              </w:rPr>
            </w:pPr>
          </w:p>
        </w:tc>
        <w:tc>
          <w:tcPr>
            <w:tcW w:w="80" w:type="dxa"/>
            <w:shd w:val="clear" w:color="auto" w:fill="D0CECE"/>
            <w:vAlign w:val="bottom"/>
          </w:tcPr>
          <w:p w14:paraId="45725C69" w14:textId="77777777" w:rsidR="00B44DA1" w:rsidRDefault="00B44DA1">
            <w:pPr>
              <w:rPr>
                <w:sz w:val="8"/>
                <w:szCs w:val="8"/>
              </w:rPr>
            </w:pPr>
          </w:p>
        </w:tc>
        <w:tc>
          <w:tcPr>
            <w:tcW w:w="2600" w:type="dxa"/>
            <w:gridSpan w:val="2"/>
            <w:vMerge/>
            <w:shd w:val="clear" w:color="auto" w:fill="D0CECE"/>
            <w:vAlign w:val="bottom"/>
          </w:tcPr>
          <w:p w14:paraId="4F4FF326" w14:textId="77777777" w:rsidR="00B44DA1" w:rsidRDefault="00B44DA1">
            <w:pPr>
              <w:rPr>
                <w:sz w:val="8"/>
                <w:szCs w:val="8"/>
              </w:rPr>
            </w:pPr>
          </w:p>
        </w:tc>
        <w:tc>
          <w:tcPr>
            <w:tcW w:w="120" w:type="dxa"/>
            <w:tcBorders>
              <w:right w:val="single" w:sz="8" w:space="0" w:color="auto"/>
            </w:tcBorders>
            <w:shd w:val="clear" w:color="auto" w:fill="D0CECE"/>
            <w:vAlign w:val="bottom"/>
          </w:tcPr>
          <w:p w14:paraId="492FCBD3" w14:textId="77777777" w:rsidR="00B44DA1" w:rsidRDefault="00B44DA1">
            <w:pPr>
              <w:rPr>
                <w:sz w:val="8"/>
                <w:szCs w:val="8"/>
              </w:rPr>
            </w:pPr>
          </w:p>
        </w:tc>
        <w:tc>
          <w:tcPr>
            <w:tcW w:w="0" w:type="dxa"/>
            <w:vAlign w:val="bottom"/>
          </w:tcPr>
          <w:p w14:paraId="49AB4162" w14:textId="77777777" w:rsidR="00B44DA1" w:rsidRDefault="00B44DA1">
            <w:pPr>
              <w:rPr>
                <w:sz w:val="1"/>
                <w:szCs w:val="1"/>
              </w:rPr>
            </w:pPr>
          </w:p>
        </w:tc>
      </w:tr>
      <w:tr w:rsidR="00B44DA1" w14:paraId="322974B9" w14:textId="77777777">
        <w:trPr>
          <w:trHeight w:val="77"/>
        </w:trPr>
        <w:tc>
          <w:tcPr>
            <w:tcW w:w="80" w:type="dxa"/>
            <w:tcBorders>
              <w:left w:val="single" w:sz="8" w:space="0" w:color="auto"/>
            </w:tcBorders>
            <w:shd w:val="clear" w:color="auto" w:fill="F7CAAC"/>
            <w:vAlign w:val="bottom"/>
          </w:tcPr>
          <w:p w14:paraId="4E8BBE5F" w14:textId="77777777" w:rsidR="00B44DA1" w:rsidRDefault="00B44DA1">
            <w:pPr>
              <w:rPr>
                <w:sz w:val="6"/>
                <w:szCs w:val="6"/>
              </w:rPr>
            </w:pPr>
          </w:p>
        </w:tc>
        <w:tc>
          <w:tcPr>
            <w:tcW w:w="1000" w:type="dxa"/>
            <w:vMerge/>
            <w:shd w:val="clear" w:color="auto" w:fill="F7CAAC"/>
            <w:vAlign w:val="bottom"/>
          </w:tcPr>
          <w:p w14:paraId="62131BD3" w14:textId="77777777" w:rsidR="00B44DA1" w:rsidRDefault="00B44DA1">
            <w:pPr>
              <w:rPr>
                <w:sz w:val="6"/>
                <w:szCs w:val="6"/>
              </w:rPr>
            </w:pPr>
          </w:p>
        </w:tc>
        <w:tc>
          <w:tcPr>
            <w:tcW w:w="120" w:type="dxa"/>
            <w:tcBorders>
              <w:right w:val="single" w:sz="8" w:space="0" w:color="auto"/>
            </w:tcBorders>
            <w:shd w:val="clear" w:color="auto" w:fill="F7CAAC"/>
            <w:vAlign w:val="bottom"/>
          </w:tcPr>
          <w:p w14:paraId="121F5B47" w14:textId="77777777" w:rsidR="00B44DA1" w:rsidRDefault="00B44DA1">
            <w:pPr>
              <w:rPr>
                <w:sz w:val="6"/>
                <w:szCs w:val="6"/>
              </w:rPr>
            </w:pPr>
          </w:p>
        </w:tc>
        <w:tc>
          <w:tcPr>
            <w:tcW w:w="200" w:type="dxa"/>
            <w:shd w:val="clear" w:color="auto" w:fill="D0CECE"/>
            <w:vAlign w:val="bottom"/>
          </w:tcPr>
          <w:p w14:paraId="57FD5C4D" w14:textId="77777777" w:rsidR="00B44DA1" w:rsidRDefault="00B44DA1">
            <w:pPr>
              <w:rPr>
                <w:sz w:val="6"/>
                <w:szCs w:val="6"/>
              </w:rPr>
            </w:pPr>
          </w:p>
        </w:tc>
        <w:tc>
          <w:tcPr>
            <w:tcW w:w="940" w:type="dxa"/>
            <w:shd w:val="clear" w:color="auto" w:fill="D0CECE"/>
            <w:vAlign w:val="bottom"/>
          </w:tcPr>
          <w:p w14:paraId="2DCAE7F1" w14:textId="77777777" w:rsidR="00B44DA1" w:rsidRDefault="00B44DA1">
            <w:pPr>
              <w:rPr>
                <w:sz w:val="6"/>
                <w:szCs w:val="6"/>
              </w:rPr>
            </w:pPr>
          </w:p>
        </w:tc>
        <w:tc>
          <w:tcPr>
            <w:tcW w:w="160" w:type="dxa"/>
            <w:tcBorders>
              <w:right w:val="single" w:sz="8" w:space="0" w:color="auto"/>
            </w:tcBorders>
            <w:shd w:val="clear" w:color="auto" w:fill="D0CECE"/>
            <w:vAlign w:val="bottom"/>
          </w:tcPr>
          <w:p w14:paraId="5C30C697" w14:textId="77777777" w:rsidR="00B44DA1" w:rsidRDefault="00B44DA1">
            <w:pPr>
              <w:rPr>
                <w:sz w:val="6"/>
                <w:szCs w:val="6"/>
              </w:rPr>
            </w:pPr>
          </w:p>
        </w:tc>
        <w:tc>
          <w:tcPr>
            <w:tcW w:w="2620" w:type="dxa"/>
            <w:gridSpan w:val="2"/>
            <w:vMerge/>
            <w:shd w:val="clear" w:color="auto" w:fill="D0CECE"/>
            <w:vAlign w:val="bottom"/>
          </w:tcPr>
          <w:p w14:paraId="563F77FB" w14:textId="77777777" w:rsidR="00B44DA1" w:rsidRDefault="00B44DA1">
            <w:pPr>
              <w:rPr>
                <w:sz w:val="6"/>
                <w:szCs w:val="6"/>
              </w:rPr>
            </w:pPr>
          </w:p>
        </w:tc>
        <w:tc>
          <w:tcPr>
            <w:tcW w:w="100" w:type="dxa"/>
            <w:tcBorders>
              <w:right w:val="single" w:sz="8" w:space="0" w:color="auto"/>
            </w:tcBorders>
            <w:shd w:val="clear" w:color="auto" w:fill="D0CECE"/>
            <w:vAlign w:val="bottom"/>
          </w:tcPr>
          <w:p w14:paraId="5BEAABF4" w14:textId="77777777" w:rsidR="00B44DA1" w:rsidRDefault="00B44DA1">
            <w:pPr>
              <w:rPr>
                <w:sz w:val="6"/>
                <w:szCs w:val="6"/>
              </w:rPr>
            </w:pPr>
          </w:p>
        </w:tc>
        <w:tc>
          <w:tcPr>
            <w:tcW w:w="60" w:type="dxa"/>
            <w:shd w:val="clear" w:color="auto" w:fill="D0CECE"/>
            <w:vAlign w:val="bottom"/>
          </w:tcPr>
          <w:p w14:paraId="54D38C53" w14:textId="77777777" w:rsidR="00B44DA1" w:rsidRDefault="00B44DA1">
            <w:pPr>
              <w:rPr>
                <w:sz w:val="6"/>
                <w:szCs w:val="6"/>
              </w:rPr>
            </w:pPr>
          </w:p>
        </w:tc>
        <w:tc>
          <w:tcPr>
            <w:tcW w:w="400" w:type="dxa"/>
            <w:shd w:val="clear" w:color="auto" w:fill="D0CECE"/>
            <w:vAlign w:val="bottom"/>
          </w:tcPr>
          <w:p w14:paraId="52BB4071" w14:textId="77777777" w:rsidR="00B44DA1" w:rsidRDefault="00B44DA1">
            <w:pPr>
              <w:rPr>
                <w:sz w:val="6"/>
                <w:szCs w:val="6"/>
              </w:rPr>
            </w:pPr>
          </w:p>
        </w:tc>
        <w:tc>
          <w:tcPr>
            <w:tcW w:w="2300" w:type="dxa"/>
            <w:tcBorders>
              <w:right w:val="single" w:sz="8" w:space="0" w:color="auto"/>
            </w:tcBorders>
            <w:shd w:val="clear" w:color="auto" w:fill="D0CECE"/>
            <w:vAlign w:val="bottom"/>
          </w:tcPr>
          <w:p w14:paraId="74A4054A" w14:textId="77777777" w:rsidR="00B44DA1" w:rsidRDefault="00B44DA1">
            <w:pPr>
              <w:rPr>
                <w:sz w:val="6"/>
                <w:szCs w:val="6"/>
              </w:rPr>
            </w:pPr>
          </w:p>
        </w:tc>
        <w:tc>
          <w:tcPr>
            <w:tcW w:w="80" w:type="dxa"/>
            <w:shd w:val="clear" w:color="auto" w:fill="D0CECE"/>
            <w:vAlign w:val="bottom"/>
          </w:tcPr>
          <w:p w14:paraId="536BEAB5" w14:textId="77777777" w:rsidR="00B44DA1" w:rsidRDefault="00B44DA1">
            <w:pPr>
              <w:rPr>
                <w:sz w:val="6"/>
                <w:szCs w:val="6"/>
              </w:rPr>
            </w:pPr>
          </w:p>
        </w:tc>
        <w:tc>
          <w:tcPr>
            <w:tcW w:w="2600" w:type="dxa"/>
            <w:gridSpan w:val="2"/>
            <w:vMerge w:val="restart"/>
            <w:shd w:val="clear" w:color="auto" w:fill="D0CECE"/>
            <w:vAlign w:val="bottom"/>
          </w:tcPr>
          <w:p w14:paraId="6E180149" w14:textId="77777777" w:rsidR="00B44DA1" w:rsidRDefault="00B32628">
            <w:pPr>
              <w:spacing w:line="167" w:lineRule="exact"/>
              <w:rPr>
                <w:sz w:val="20"/>
                <w:szCs w:val="20"/>
              </w:rPr>
            </w:pPr>
            <w:r>
              <w:t>有资格的第三者。</w:t>
            </w:r>
          </w:p>
        </w:tc>
        <w:tc>
          <w:tcPr>
            <w:tcW w:w="120" w:type="dxa"/>
            <w:tcBorders>
              <w:right w:val="single" w:sz="8" w:space="0" w:color="auto"/>
            </w:tcBorders>
            <w:shd w:val="clear" w:color="auto" w:fill="D0CECE"/>
            <w:vAlign w:val="bottom"/>
          </w:tcPr>
          <w:p w14:paraId="29F63E10" w14:textId="77777777" w:rsidR="00B44DA1" w:rsidRDefault="00B44DA1">
            <w:pPr>
              <w:rPr>
                <w:sz w:val="6"/>
                <w:szCs w:val="6"/>
              </w:rPr>
            </w:pPr>
          </w:p>
        </w:tc>
        <w:tc>
          <w:tcPr>
            <w:tcW w:w="0" w:type="dxa"/>
            <w:vAlign w:val="bottom"/>
          </w:tcPr>
          <w:p w14:paraId="66B7BF0E" w14:textId="77777777" w:rsidR="00B44DA1" w:rsidRDefault="00B44DA1">
            <w:pPr>
              <w:rPr>
                <w:sz w:val="1"/>
                <w:szCs w:val="1"/>
              </w:rPr>
            </w:pPr>
          </w:p>
        </w:tc>
      </w:tr>
      <w:tr w:rsidR="00B44DA1" w14:paraId="4C462CE1" w14:textId="77777777">
        <w:trPr>
          <w:trHeight w:val="89"/>
        </w:trPr>
        <w:tc>
          <w:tcPr>
            <w:tcW w:w="80" w:type="dxa"/>
            <w:tcBorders>
              <w:left w:val="single" w:sz="8" w:space="0" w:color="auto"/>
            </w:tcBorders>
            <w:shd w:val="clear" w:color="auto" w:fill="F7CAAC"/>
            <w:vAlign w:val="bottom"/>
          </w:tcPr>
          <w:p w14:paraId="7B6FA19D" w14:textId="77777777" w:rsidR="00B44DA1" w:rsidRDefault="00B44DA1">
            <w:pPr>
              <w:rPr>
                <w:sz w:val="7"/>
                <w:szCs w:val="7"/>
              </w:rPr>
            </w:pPr>
          </w:p>
        </w:tc>
        <w:tc>
          <w:tcPr>
            <w:tcW w:w="1000" w:type="dxa"/>
            <w:vMerge w:val="restart"/>
            <w:shd w:val="clear" w:color="auto" w:fill="F7CAAC"/>
            <w:vAlign w:val="bottom"/>
          </w:tcPr>
          <w:p w14:paraId="0497FE06" w14:textId="77777777" w:rsidR="00B44DA1" w:rsidRDefault="00B32628">
            <w:pPr>
              <w:rPr>
                <w:sz w:val="20"/>
                <w:szCs w:val="20"/>
              </w:rPr>
            </w:pPr>
            <w:r>
              <w:t>作者</w:t>
            </w:r>
            <w:r>
              <w:t>:</w:t>
            </w:r>
          </w:p>
        </w:tc>
        <w:tc>
          <w:tcPr>
            <w:tcW w:w="120" w:type="dxa"/>
            <w:tcBorders>
              <w:right w:val="single" w:sz="8" w:space="0" w:color="auto"/>
            </w:tcBorders>
            <w:shd w:val="clear" w:color="auto" w:fill="F7CAAC"/>
            <w:vAlign w:val="bottom"/>
          </w:tcPr>
          <w:p w14:paraId="55F8D491" w14:textId="77777777" w:rsidR="00B44DA1" w:rsidRDefault="00B44DA1">
            <w:pPr>
              <w:rPr>
                <w:sz w:val="7"/>
                <w:szCs w:val="7"/>
              </w:rPr>
            </w:pPr>
          </w:p>
        </w:tc>
        <w:tc>
          <w:tcPr>
            <w:tcW w:w="200" w:type="dxa"/>
            <w:shd w:val="clear" w:color="auto" w:fill="D0CECE"/>
            <w:vAlign w:val="bottom"/>
          </w:tcPr>
          <w:p w14:paraId="45FF94D8" w14:textId="77777777" w:rsidR="00B44DA1" w:rsidRDefault="00B44DA1">
            <w:pPr>
              <w:rPr>
                <w:sz w:val="7"/>
                <w:szCs w:val="7"/>
              </w:rPr>
            </w:pPr>
          </w:p>
        </w:tc>
        <w:tc>
          <w:tcPr>
            <w:tcW w:w="940" w:type="dxa"/>
            <w:shd w:val="clear" w:color="auto" w:fill="D0CECE"/>
            <w:vAlign w:val="bottom"/>
          </w:tcPr>
          <w:p w14:paraId="78FDF7F5" w14:textId="77777777" w:rsidR="00B44DA1" w:rsidRDefault="00B44DA1">
            <w:pPr>
              <w:rPr>
                <w:sz w:val="7"/>
                <w:szCs w:val="7"/>
              </w:rPr>
            </w:pPr>
          </w:p>
        </w:tc>
        <w:tc>
          <w:tcPr>
            <w:tcW w:w="160" w:type="dxa"/>
            <w:tcBorders>
              <w:right w:val="single" w:sz="8" w:space="0" w:color="auto"/>
            </w:tcBorders>
            <w:shd w:val="clear" w:color="auto" w:fill="D0CECE"/>
            <w:vAlign w:val="bottom"/>
          </w:tcPr>
          <w:p w14:paraId="421E7BDF" w14:textId="77777777" w:rsidR="00B44DA1" w:rsidRDefault="00B44DA1">
            <w:pPr>
              <w:rPr>
                <w:sz w:val="7"/>
                <w:szCs w:val="7"/>
              </w:rPr>
            </w:pPr>
          </w:p>
        </w:tc>
        <w:tc>
          <w:tcPr>
            <w:tcW w:w="440" w:type="dxa"/>
            <w:shd w:val="clear" w:color="auto" w:fill="D0CECE"/>
            <w:vAlign w:val="bottom"/>
          </w:tcPr>
          <w:p w14:paraId="2682FC3F" w14:textId="77777777" w:rsidR="00B44DA1" w:rsidRDefault="00B44DA1">
            <w:pPr>
              <w:rPr>
                <w:sz w:val="7"/>
                <w:szCs w:val="7"/>
              </w:rPr>
            </w:pPr>
          </w:p>
        </w:tc>
        <w:tc>
          <w:tcPr>
            <w:tcW w:w="2180" w:type="dxa"/>
            <w:shd w:val="clear" w:color="auto" w:fill="D0CECE"/>
            <w:vAlign w:val="bottom"/>
          </w:tcPr>
          <w:p w14:paraId="0A13B563" w14:textId="77777777" w:rsidR="00B44DA1" w:rsidRDefault="00B44DA1">
            <w:pPr>
              <w:rPr>
                <w:sz w:val="7"/>
                <w:szCs w:val="7"/>
              </w:rPr>
            </w:pPr>
          </w:p>
        </w:tc>
        <w:tc>
          <w:tcPr>
            <w:tcW w:w="100" w:type="dxa"/>
            <w:tcBorders>
              <w:right w:val="single" w:sz="8" w:space="0" w:color="auto"/>
            </w:tcBorders>
            <w:shd w:val="clear" w:color="auto" w:fill="D0CECE"/>
            <w:vAlign w:val="bottom"/>
          </w:tcPr>
          <w:p w14:paraId="312248CB" w14:textId="77777777" w:rsidR="00B44DA1" w:rsidRDefault="00B44DA1">
            <w:pPr>
              <w:rPr>
                <w:sz w:val="7"/>
                <w:szCs w:val="7"/>
              </w:rPr>
            </w:pPr>
          </w:p>
        </w:tc>
        <w:tc>
          <w:tcPr>
            <w:tcW w:w="60" w:type="dxa"/>
            <w:shd w:val="clear" w:color="auto" w:fill="D0CECE"/>
            <w:vAlign w:val="bottom"/>
          </w:tcPr>
          <w:p w14:paraId="0B4F6592" w14:textId="77777777" w:rsidR="00B44DA1" w:rsidRDefault="00B44DA1">
            <w:pPr>
              <w:rPr>
                <w:sz w:val="7"/>
                <w:szCs w:val="7"/>
              </w:rPr>
            </w:pPr>
          </w:p>
        </w:tc>
        <w:tc>
          <w:tcPr>
            <w:tcW w:w="400" w:type="dxa"/>
            <w:shd w:val="clear" w:color="auto" w:fill="D0CECE"/>
            <w:vAlign w:val="bottom"/>
          </w:tcPr>
          <w:p w14:paraId="7FF85300" w14:textId="77777777" w:rsidR="00B44DA1" w:rsidRDefault="00B44DA1">
            <w:pPr>
              <w:rPr>
                <w:sz w:val="7"/>
                <w:szCs w:val="7"/>
              </w:rPr>
            </w:pPr>
          </w:p>
        </w:tc>
        <w:tc>
          <w:tcPr>
            <w:tcW w:w="2300" w:type="dxa"/>
            <w:tcBorders>
              <w:right w:val="single" w:sz="8" w:space="0" w:color="auto"/>
            </w:tcBorders>
            <w:shd w:val="clear" w:color="auto" w:fill="D0CECE"/>
            <w:vAlign w:val="bottom"/>
          </w:tcPr>
          <w:p w14:paraId="74951358" w14:textId="77777777" w:rsidR="00B44DA1" w:rsidRDefault="00B44DA1">
            <w:pPr>
              <w:rPr>
                <w:sz w:val="7"/>
                <w:szCs w:val="7"/>
              </w:rPr>
            </w:pPr>
          </w:p>
        </w:tc>
        <w:tc>
          <w:tcPr>
            <w:tcW w:w="80" w:type="dxa"/>
            <w:shd w:val="clear" w:color="auto" w:fill="D0CECE"/>
            <w:vAlign w:val="bottom"/>
          </w:tcPr>
          <w:p w14:paraId="161409FD" w14:textId="77777777" w:rsidR="00B44DA1" w:rsidRDefault="00B44DA1">
            <w:pPr>
              <w:rPr>
                <w:sz w:val="7"/>
                <w:szCs w:val="7"/>
              </w:rPr>
            </w:pPr>
          </w:p>
        </w:tc>
        <w:tc>
          <w:tcPr>
            <w:tcW w:w="2600" w:type="dxa"/>
            <w:gridSpan w:val="2"/>
            <w:vMerge/>
            <w:shd w:val="clear" w:color="auto" w:fill="D0CECE"/>
            <w:vAlign w:val="bottom"/>
          </w:tcPr>
          <w:p w14:paraId="19CFDB7F" w14:textId="77777777" w:rsidR="00B44DA1" w:rsidRDefault="00B44DA1">
            <w:pPr>
              <w:rPr>
                <w:sz w:val="7"/>
                <w:szCs w:val="7"/>
              </w:rPr>
            </w:pPr>
          </w:p>
        </w:tc>
        <w:tc>
          <w:tcPr>
            <w:tcW w:w="120" w:type="dxa"/>
            <w:tcBorders>
              <w:right w:val="single" w:sz="8" w:space="0" w:color="auto"/>
            </w:tcBorders>
            <w:shd w:val="clear" w:color="auto" w:fill="D0CECE"/>
            <w:vAlign w:val="bottom"/>
          </w:tcPr>
          <w:p w14:paraId="56244D89" w14:textId="77777777" w:rsidR="00B44DA1" w:rsidRDefault="00B44DA1">
            <w:pPr>
              <w:rPr>
                <w:sz w:val="7"/>
                <w:szCs w:val="7"/>
              </w:rPr>
            </w:pPr>
          </w:p>
        </w:tc>
        <w:tc>
          <w:tcPr>
            <w:tcW w:w="0" w:type="dxa"/>
            <w:vAlign w:val="bottom"/>
          </w:tcPr>
          <w:p w14:paraId="49BF55AA" w14:textId="77777777" w:rsidR="00B44DA1" w:rsidRDefault="00B44DA1">
            <w:pPr>
              <w:rPr>
                <w:sz w:val="1"/>
                <w:szCs w:val="1"/>
              </w:rPr>
            </w:pPr>
          </w:p>
        </w:tc>
      </w:tr>
      <w:tr w:rsidR="00B44DA1" w14:paraId="6415FDA6" w14:textId="77777777">
        <w:trPr>
          <w:trHeight w:val="86"/>
        </w:trPr>
        <w:tc>
          <w:tcPr>
            <w:tcW w:w="80" w:type="dxa"/>
            <w:tcBorders>
              <w:left w:val="single" w:sz="8" w:space="0" w:color="auto"/>
              <w:bottom w:val="single" w:sz="8" w:space="0" w:color="F7CAAC"/>
            </w:tcBorders>
            <w:shd w:val="clear" w:color="auto" w:fill="F7CAAC"/>
            <w:vAlign w:val="bottom"/>
          </w:tcPr>
          <w:p w14:paraId="3B349093" w14:textId="77777777" w:rsidR="00B44DA1" w:rsidRDefault="00B44DA1">
            <w:pPr>
              <w:rPr>
                <w:sz w:val="7"/>
                <w:szCs w:val="7"/>
              </w:rPr>
            </w:pPr>
          </w:p>
        </w:tc>
        <w:tc>
          <w:tcPr>
            <w:tcW w:w="1000" w:type="dxa"/>
            <w:vMerge/>
            <w:tcBorders>
              <w:bottom w:val="single" w:sz="8" w:space="0" w:color="F7CAAC"/>
            </w:tcBorders>
            <w:shd w:val="clear" w:color="auto" w:fill="F7CAAC"/>
            <w:vAlign w:val="bottom"/>
          </w:tcPr>
          <w:p w14:paraId="6A9B3343" w14:textId="77777777" w:rsidR="00B44DA1" w:rsidRDefault="00B44DA1">
            <w:pPr>
              <w:rPr>
                <w:sz w:val="7"/>
                <w:szCs w:val="7"/>
              </w:rPr>
            </w:pPr>
          </w:p>
        </w:tc>
        <w:tc>
          <w:tcPr>
            <w:tcW w:w="120" w:type="dxa"/>
            <w:tcBorders>
              <w:bottom w:val="single" w:sz="8" w:space="0" w:color="F7CAAC"/>
              <w:right w:val="single" w:sz="8" w:space="0" w:color="auto"/>
            </w:tcBorders>
            <w:shd w:val="clear" w:color="auto" w:fill="F7CAAC"/>
            <w:vAlign w:val="bottom"/>
          </w:tcPr>
          <w:p w14:paraId="5F0A85B4" w14:textId="77777777" w:rsidR="00B44DA1" w:rsidRDefault="00B44DA1">
            <w:pPr>
              <w:rPr>
                <w:sz w:val="7"/>
                <w:szCs w:val="7"/>
              </w:rPr>
            </w:pPr>
          </w:p>
        </w:tc>
        <w:tc>
          <w:tcPr>
            <w:tcW w:w="200" w:type="dxa"/>
            <w:tcBorders>
              <w:bottom w:val="single" w:sz="8" w:space="0" w:color="auto"/>
            </w:tcBorders>
            <w:shd w:val="clear" w:color="auto" w:fill="D0CECE"/>
            <w:vAlign w:val="bottom"/>
          </w:tcPr>
          <w:p w14:paraId="31B8279A" w14:textId="77777777" w:rsidR="00B44DA1" w:rsidRDefault="00B44DA1">
            <w:pPr>
              <w:rPr>
                <w:sz w:val="7"/>
                <w:szCs w:val="7"/>
              </w:rPr>
            </w:pPr>
          </w:p>
        </w:tc>
        <w:tc>
          <w:tcPr>
            <w:tcW w:w="940" w:type="dxa"/>
            <w:tcBorders>
              <w:bottom w:val="single" w:sz="8" w:space="0" w:color="auto"/>
            </w:tcBorders>
            <w:shd w:val="clear" w:color="auto" w:fill="D0CECE"/>
            <w:vAlign w:val="bottom"/>
          </w:tcPr>
          <w:p w14:paraId="00D4174A" w14:textId="77777777" w:rsidR="00B44DA1" w:rsidRDefault="00B44DA1">
            <w:pPr>
              <w:rPr>
                <w:sz w:val="7"/>
                <w:szCs w:val="7"/>
              </w:rPr>
            </w:pPr>
          </w:p>
        </w:tc>
        <w:tc>
          <w:tcPr>
            <w:tcW w:w="160" w:type="dxa"/>
            <w:tcBorders>
              <w:bottom w:val="single" w:sz="8" w:space="0" w:color="auto"/>
              <w:right w:val="single" w:sz="8" w:space="0" w:color="auto"/>
            </w:tcBorders>
            <w:shd w:val="clear" w:color="auto" w:fill="D0CECE"/>
            <w:vAlign w:val="bottom"/>
          </w:tcPr>
          <w:p w14:paraId="638E2B47" w14:textId="77777777" w:rsidR="00B44DA1" w:rsidRDefault="00B44DA1">
            <w:pPr>
              <w:rPr>
                <w:sz w:val="7"/>
                <w:szCs w:val="7"/>
              </w:rPr>
            </w:pPr>
          </w:p>
        </w:tc>
        <w:tc>
          <w:tcPr>
            <w:tcW w:w="440" w:type="dxa"/>
            <w:tcBorders>
              <w:bottom w:val="single" w:sz="8" w:space="0" w:color="auto"/>
            </w:tcBorders>
            <w:shd w:val="clear" w:color="auto" w:fill="D0CECE"/>
            <w:vAlign w:val="bottom"/>
          </w:tcPr>
          <w:p w14:paraId="601F21E0" w14:textId="77777777" w:rsidR="00B44DA1" w:rsidRDefault="00B44DA1">
            <w:pPr>
              <w:rPr>
                <w:sz w:val="7"/>
                <w:szCs w:val="7"/>
              </w:rPr>
            </w:pPr>
          </w:p>
        </w:tc>
        <w:tc>
          <w:tcPr>
            <w:tcW w:w="2180" w:type="dxa"/>
            <w:tcBorders>
              <w:bottom w:val="single" w:sz="8" w:space="0" w:color="auto"/>
            </w:tcBorders>
            <w:shd w:val="clear" w:color="auto" w:fill="D0CECE"/>
            <w:vAlign w:val="bottom"/>
          </w:tcPr>
          <w:p w14:paraId="256386F0"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763C62A0" w14:textId="77777777" w:rsidR="00B44DA1" w:rsidRDefault="00B44DA1">
            <w:pPr>
              <w:rPr>
                <w:sz w:val="7"/>
                <w:szCs w:val="7"/>
              </w:rPr>
            </w:pPr>
          </w:p>
        </w:tc>
        <w:tc>
          <w:tcPr>
            <w:tcW w:w="60" w:type="dxa"/>
            <w:tcBorders>
              <w:bottom w:val="single" w:sz="8" w:space="0" w:color="auto"/>
            </w:tcBorders>
            <w:shd w:val="clear" w:color="auto" w:fill="D0CECE"/>
            <w:vAlign w:val="bottom"/>
          </w:tcPr>
          <w:p w14:paraId="05A0923C" w14:textId="77777777" w:rsidR="00B44DA1" w:rsidRDefault="00B44DA1">
            <w:pPr>
              <w:rPr>
                <w:sz w:val="7"/>
                <w:szCs w:val="7"/>
              </w:rPr>
            </w:pPr>
          </w:p>
        </w:tc>
        <w:tc>
          <w:tcPr>
            <w:tcW w:w="400" w:type="dxa"/>
            <w:tcBorders>
              <w:bottom w:val="single" w:sz="8" w:space="0" w:color="auto"/>
            </w:tcBorders>
            <w:shd w:val="clear" w:color="auto" w:fill="D0CECE"/>
            <w:vAlign w:val="bottom"/>
          </w:tcPr>
          <w:p w14:paraId="7C16AFE1" w14:textId="77777777" w:rsidR="00B44DA1" w:rsidRDefault="00B44DA1">
            <w:pPr>
              <w:rPr>
                <w:sz w:val="7"/>
                <w:szCs w:val="7"/>
              </w:rPr>
            </w:pPr>
          </w:p>
        </w:tc>
        <w:tc>
          <w:tcPr>
            <w:tcW w:w="2300" w:type="dxa"/>
            <w:tcBorders>
              <w:bottom w:val="single" w:sz="8" w:space="0" w:color="auto"/>
              <w:right w:val="single" w:sz="8" w:space="0" w:color="auto"/>
            </w:tcBorders>
            <w:shd w:val="clear" w:color="auto" w:fill="D0CECE"/>
            <w:vAlign w:val="bottom"/>
          </w:tcPr>
          <w:p w14:paraId="0D6651C3" w14:textId="77777777" w:rsidR="00B44DA1" w:rsidRDefault="00B44DA1">
            <w:pPr>
              <w:rPr>
                <w:sz w:val="7"/>
                <w:szCs w:val="7"/>
              </w:rPr>
            </w:pPr>
          </w:p>
        </w:tc>
        <w:tc>
          <w:tcPr>
            <w:tcW w:w="80" w:type="dxa"/>
            <w:tcBorders>
              <w:bottom w:val="single" w:sz="8" w:space="0" w:color="auto"/>
            </w:tcBorders>
            <w:shd w:val="clear" w:color="auto" w:fill="D0CECE"/>
            <w:vAlign w:val="bottom"/>
          </w:tcPr>
          <w:p w14:paraId="295B659B" w14:textId="77777777" w:rsidR="00B44DA1" w:rsidRDefault="00B44DA1">
            <w:pPr>
              <w:rPr>
                <w:sz w:val="7"/>
                <w:szCs w:val="7"/>
              </w:rPr>
            </w:pPr>
          </w:p>
        </w:tc>
        <w:tc>
          <w:tcPr>
            <w:tcW w:w="440" w:type="dxa"/>
            <w:tcBorders>
              <w:bottom w:val="single" w:sz="8" w:space="0" w:color="auto"/>
            </w:tcBorders>
            <w:shd w:val="clear" w:color="auto" w:fill="D0CECE"/>
            <w:vAlign w:val="bottom"/>
          </w:tcPr>
          <w:p w14:paraId="3255B4E4" w14:textId="77777777" w:rsidR="00B44DA1" w:rsidRDefault="00B44DA1">
            <w:pPr>
              <w:rPr>
                <w:sz w:val="7"/>
                <w:szCs w:val="7"/>
              </w:rPr>
            </w:pPr>
          </w:p>
        </w:tc>
        <w:tc>
          <w:tcPr>
            <w:tcW w:w="2160" w:type="dxa"/>
            <w:tcBorders>
              <w:bottom w:val="single" w:sz="8" w:space="0" w:color="auto"/>
            </w:tcBorders>
            <w:shd w:val="clear" w:color="auto" w:fill="D0CECE"/>
            <w:vAlign w:val="bottom"/>
          </w:tcPr>
          <w:p w14:paraId="1D09508B" w14:textId="77777777" w:rsidR="00B44DA1" w:rsidRDefault="00B44DA1">
            <w:pPr>
              <w:rPr>
                <w:sz w:val="7"/>
                <w:szCs w:val="7"/>
              </w:rPr>
            </w:pPr>
          </w:p>
        </w:tc>
        <w:tc>
          <w:tcPr>
            <w:tcW w:w="120" w:type="dxa"/>
            <w:tcBorders>
              <w:bottom w:val="single" w:sz="8" w:space="0" w:color="auto"/>
              <w:right w:val="single" w:sz="8" w:space="0" w:color="auto"/>
            </w:tcBorders>
            <w:shd w:val="clear" w:color="auto" w:fill="D0CECE"/>
            <w:vAlign w:val="bottom"/>
          </w:tcPr>
          <w:p w14:paraId="0963A371" w14:textId="77777777" w:rsidR="00B44DA1" w:rsidRDefault="00B44DA1">
            <w:pPr>
              <w:rPr>
                <w:sz w:val="7"/>
                <w:szCs w:val="7"/>
              </w:rPr>
            </w:pPr>
          </w:p>
        </w:tc>
        <w:tc>
          <w:tcPr>
            <w:tcW w:w="0" w:type="dxa"/>
            <w:vAlign w:val="bottom"/>
          </w:tcPr>
          <w:p w14:paraId="4E81C957" w14:textId="77777777" w:rsidR="00B44DA1" w:rsidRDefault="00B44DA1">
            <w:pPr>
              <w:rPr>
                <w:sz w:val="1"/>
                <w:szCs w:val="1"/>
              </w:rPr>
            </w:pPr>
          </w:p>
        </w:tc>
      </w:tr>
      <w:tr w:rsidR="00B44DA1" w14:paraId="108ACF09" w14:textId="77777777">
        <w:trPr>
          <w:trHeight w:val="151"/>
        </w:trPr>
        <w:tc>
          <w:tcPr>
            <w:tcW w:w="80" w:type="dxa"/>
            <w:tcBorders>
              <w:left w:val="single" w:sz="8" w:space="0" w:color="auto"/>
            </w:tcBorders>
            <w:shd w:val="clear" w:color="auto" w:fill="F7CAAC"/>
            <w:vAlign w:val="bottom"/>
          </w:tcPr>
          <w:p w14:paraId="3AB0AA7D" w14:textId="77777777" w:rsidR="00B44DA1" w:rsidRDefault="00B44DA1">
            <w:pPr>
              <w:rPr>
                <w:sz w:val="13"/>
                <w:szCs w:val="13"/>
              </w:rPr>
            </w:pPr>
          </w:p>
        </w:tc>
        <w:tc>
          <w:tcPr>
            <w:tcW w:w="1000" w:type="dxa"/>
            <w:shd w:val="clear" w:color="auto" w:fill="F7CAAC"/>
            <w:vAlign w:val="bottom"/>
          </w:tcPr>
          <w:p w14:paraId="26894771" w14:textId="77777777" w:rsidR="00B44DA1" w:rsidRDefault="00B32628">
            <w:pPr>
              <w:spacing w:line="151" w:lineRule="exact"/>
              <w:rPr>
                <w:sz w:val="20"/>
                <w:szCs w:val="20"/>
              </w:rPr>
            </w:pPr>
            <w:r>
              <w:t>称职的</w:t>
            </w:r>
          </w:p>
        </w:tc>
        <w:tc>
          <w:tcPr>
            <w:tcW w:w="120" w:type="dxa"/>
            <w:tcBorders>
              <w:right w:val="single" w:sz="8" w:space="0" w:color="auto"/>
            </w:tcBorders>
            <w:shd w:val="clear" w:color="auto" w:fill="F7CAAC"/>
            <w:vAlign w:val="bottom"/>
          </w:tcPr>
          <w:p w14:paraId="7B867F35" w14:textId="77777777" w:rsidR="00B44DA1" w:rsidRDefault="00B44DA1">
            <w:pPr>
              <w:rPr>
                <w:sz w:val="13"/>
                <w:szCs w:val="13"/>
              </w:rPr>
            </w:pPr>
          </w:p>
        </w:tc>
        <w:tc>
          <w:tcPr>
            <w:tcW w:w="200" w:type="dxa"/>
            <w:vAlign w:val="bottom"/>
          </w:tcPr>
          <w:p w14:paraId="71CB0731" w14:textId="77777777" w:rsidR="00B44DA1" w:rsidRDefault="00B44DA1">
            <w:pPr>
              <w:rPr>
                <w:sz w:val="13"/>
                <w:szCs w:val="13"/>
              </w:rPr>
            </w:pPr>
          </w:p>
        </w:tc>
        <w:tc>
          <w:tcPr>
            <w:tcW w:w="940" w:type="dxa"/>
            <w:vAlign w:val="bottom"/>
          </w:tcPr>
          <w:p w14:paraId="14DFD538" w14:textId="77777777" w:rsidR="00B44DA1" w:rsidRDefault="00B44DA1">
            <w:pPr>
              <w:rPr>
                <w:sz w:val="13"/>
                <w:szCs w:val="13"/>
              </w:rPr>
            </w:pPr>
          </w:p>
        </w:tc>
        <w:tc>
          <w:tcPr>
            <w:tcW w:w="160" w:type="dxa"/>
            <w:tcBorders>
              <w:right w:val="single" w:sz="8" w:space="0" w:color="auto"/>
            </w:tcBorders>
            <w:vAlign w:val="bottom"/>
          </w:tcPr>
          <w:p w14:paraId="6A0386E7" w14:textId="77777777" w:rsidR="00B44DA1" w:rsidRDefault="00B44DA1">
            <w:pPr>
              <w:rPr>
                <w:sz w:val="13"/>
                <w:szCs w:val="13"/>
              </w:rPr>
            </w:pPr>
          </w:p>
        </w:tc>
        <w:tc>
          <w:tcPr>
            <w:tcW w:w="2720" w:type="dxa"/>
            <w:gridSpan w:val="3"/>
            <w:vMerge w:val="restart"/>
            <w:tcBorders>
              <w:right w:val="single" w:sz="8" w:space="0" w:color="auto"/>
            </w:tcBorders>
            <w:vAlign w:val="bottom"/>
          </w:tcPr>
          <w:p w14:paraId="245B49A6" w14:textId="77777777" w:rsidR="00B44DA1" w:rsidRDefault="00B32628">
            <w:pPr>
              <w:rPr>
                <w:sz w:val="20"/>
                <w:szCs w:val="20"/>
              </w:rPr>
            </w:pPr>
            <w:r>
              <w:t>国家航空局</w:t>
            </w:r>
            <w:r>
              <w:t>(NAAs)</w:t>
            </w:r>
          </w:p>
        </w:tc>
        <w:tc>
          <w:tcPr>
            <w:tcW w:w="60" w:type="dxa"/>
            <w:vAlign w:val="bottom"/>
          </w:tcPr>
          <w:p w14:paraId="5D253733" w14:textId="77777777" w:rsidR="00B44DA1" w:rsidRDefault="00B44DA1">
            <w:pPr>
              <w:rPr>
                <w:sz w:val="13"/>
                <w:szCs w:val="13"/>
              </w:rPr>
            </w:pPr>
          </w:p>
        </w:tc>
        <w:tc>
          <w:tcPr>
            <w:tcW w:w="400" w:type="dxa"/>
            <w:vAlign w:val="bottom"/>
          </w:tcPr>
          <w:p w14:paraId="77C38DD2" w14:textId="77777777" w:rsidR="00B44DA1" w:rsidRDefault="00B44DA1">
            <w:pPr>
              <w:rPr>
                <w:sz w:val="13"/>
                <w:szCs w:val="13"/>
              </w:rPr>
            </w:pPr>
          </w:p>
        </w:tc>
        <w:tc>
          <w:tcPr>
            <w:tcW w:w="2300" w:type="dxa"/>
            <w:tcBorders>
              <w:right w:val="single" w:sz="8" w:space="0" w:color="auto"/>
            </w:tcBorders>
            <w:vAlign w:val="bottom"/>
          </w:tcPr>
          <w:p w14:paraId="24249984" w14:textId="77777777" w:rsidR="00B44DA1" w:rsidRDefault="00B44DA1">
            <w:pPr>
              <w:rPr>
                <w:sz w:val="13"/>
                <w:szCs w:val="13"/>
              </w:rPr>
            </w:pPr>
          </w:p>
        </w:tc>
        <w:tc>
          <w:tcPr>
            <w:tcW w:w="80" w:type="dxa"/>
            <w:vAlign w:val="bottom"/>
          </w:tcPr>
          <w:p w14:paraId="2B2229E8" w14:textId="77777777" w:rsidR="00B44DA1" w:rsidRDefault="00B44DA1">
            <w:pPr>
              <w:rPr>
                <w:sz w:val="13"/>
                <w:szCs w:val="13"/>
              </w:rPr>
            </w:pPr>
          </w:p>
        </w:tc>
        <w:tc>
          <w:tcPr>
            <w:tcW w:w="440" w:type="dxa"/>
            <w:vAlign w:val="bottom"/>
          </w:tcPr>
          <w:p w14:paraId="58AE71A9" w14:textId="77777777" w:rsidR="00B44DA1" w:rsidRDefault="00B44DA1">
            <w:pPr>
              <w:rPr>
                <w:sz w:val="13"/>
                <w:szCs w:val="13"/>
              </w:rPr>
            </w:pPr>
          </w:p>
        </w:tc>
        <w:tc>
          <w:tcPr>
            <w:tcW w:w="2160" w:type="dxa"/>
            <w:vAlign w:val="bottom"/>
          </w:tcPr>
          <w:p w14:paraId="374B4C11" w14:textId="77777777" w:rsidR="00B44DA1" w:rsidRDefault="00B44DA1">
            <w:pPr>
              <w:rPr>
                <w:sz w:val="13"/>
                <w:szCs w:val="13"/>
              </w:rPr>
            </w:pPr>
          </w:p>
        </w:tc>
        <w:tc>
          <w:tcPr>
            <w:tcW w:w="120" w:type="dxa"/>
            <w:tcBorders>
              <w:right w:val="single" w:sz="8" w:space="0" w:color="auto"/>
            </w:tcBorders>
            <w:vAlign w:val="bottom"/>
          </w:tcPr>
          <w:p w14:paraId="5EB202B0" w14:textId="77777777" w:rsidR="00B44DA1" w:rsidRDefault="00B44DA1">
            <w:pPr>
              <w:rPr>
                <w:sz w:val="13"/>
                <w:szCs w:val="13"/>
              </w:rPr>
            </w:pPr>
          </w:p>
        </w:tc>
        <w:tc>
          <w:tcPr>
            <w:tcW w:w="0" w:type="dxa"/>
            <w:vAlign w:val="bottom"/>
          </w:tcPr>
          <w:p w14:paraId="6E1E03F5" w14:textId="77777777" w:rsidR="00B44DA1" w:rsidRDefault="00B44DA1">
            <w:pPr>
              <w:rPr>
                <w:sz w:val="1"/>
                <w:szCs w:val="1"/>
              </w:rPr>
            </w:pPr>
          </w:p>
        </w:tc>
      </w:tr>
      <w:tr w:rsidR="00B44DA1" w14:paraId="758519C8" w14:textId="77777777">
        <w:trPr>
          <w:trHeight w:val="106"/>
        </w:trPr>
        <w:tc>
          <w:tcPr>
            <w:tcW w:w="80" w:type="dxa"/>
            <w:tcBorders>
              <w:left w:val="single" w:sz="8" w:space="0" w:color="auto"/>
            </w:tcBorders>
            <w:shd w:val="clear" w:color="auto" w:fill="F7CAAC"/>
            <w:vAlign w:val="bottom"/>
          </w:tcPr>
          <w:p w14:paraId="383537A7" w14:textId="77777777" w:rsidR="00B44DA1" w:rsidRDefault="00B44DA1">
            <w:pPr>
              <w:rPr>
                <w:sz w:val="9"/>
                <w:szCs w:val="9"/>
              </w:rPr>
            </w:pPr>
          </w:p>
        </w:tc>
        <w:tc>
          <w:tcPr>
            <w:tcW w:w="1000" w:type="dxa"/>
            <w:vMerge w:val="restart"/>
            <w:shd w:val="clear" w:color="auto" w:fill="F7CAAC"/>
            <w:vAlign w:val="bottom"/>
          </w:tcPr>
          <w:p w14:paraId="6CA4E206" w14:textId="77777777" w:rsidR="00B44DA1" w:rsidRDefault="00B32628">
            <w:pPr>
              <w:spacing w:line="172" w:lineRule="exact"/>
              <w:rPr>
                <w:sz w:val="20"/>
                <w:szCs w:val="20"/>
              </w:rPr>
            </w:pPr>
            <w:r>
              <w:t>及</w:t>
            </w:r>
            <w:r>
              <w:t>/</w:t>
            </w:r>
            <w:r>
              <w:t>或</w:t>
            </w:r>
          </w:p>
        </w:tc>
        <w:tc>
          <w:tcPr>
            <w:tcW w:w="120" w:type="dxa"/>
            <w:tcBorders>
              <w:right w:val="single" w:sz="8" w:space="0" w:color="auto"/>
            </w:tcBorders>
            <w:shd w:val="clear" w:color="auto" w:fill="F7CAAC"/>
            <w:vAlign w:val="bottom"/>
          </w:tcPr>
          <w:p w14:paraId="0C7FF0A7" w14:textId="77777777" w:rsidR="00B44DA1" w:rsidRDefault="00B44DA1">
            <w:pPr>
              <w:rPr>
                <w:sz w:val="9"/>
                <w:szCs w:val="9"/>
              </w:rPr>
            </w:pPr>
          </w:p>
        </w:tc>
        <w:tc>
          <w:tcPr>
            <w:tcW w:w="200" w:type="dxa"/>
            <w:vAlign w:val="bottom"/>
          </w:tcPr>
          <w:p w14:paraId="233FDC82" w14:textId="77777777" w:rsidR="00B44DA1" w:rsidRDefault="00B44DA1">
            <w:pPr>
              <w:rPr>
                <w:sz w:val="9"/>
                <w:szCs w:val="9"/>
              </w:rPr>
            </w:pPr>
          </w:p>
        </w:tc>
        <w:tc>
          <w:tcPr>
            <w:tcW w:w="940" w:type="dxa"/>
            <w:vAlign w:val="bottom"/>
          </w:tcPr>
          <w:p w14:paraId="63FB36A6" w14:textId="77777777" w:rsidR="00B44DA1" w:rsidRDefault="00B44DA1">
            <w:pPr>
              <w:rPr>
                <w:sz w:val="9"/>
                <w:szCs w:val="9"/>
              </w:rPr>
            </w:pPr>
          </w:p>
        </w:tc>
        <w:tc>
          <w:tcPr>
            <w:tcW w:w="160" w:type="dxa"/>
            <w:tcBorders>
              <w:right w:val="single" w:sz="8" w:space="0" w:color="auto"/>
            </w:tcBorders>
            <w:vAlign w:val="bottom"/>
          </w:tcPr>
          <w:p w14:paraId="376C6CD3" w14:textId="77777777" w:rsidR="00B44DA1" w:rsidRDefault="00B44DA1">
            <w:pPr>
              <w:rPr>
                <w:sz w:val="9"/>
                <w:szCs w:val="9"/>
              </w:rPr>
            </w:pPr>
          </w:p>
        </w:tc>
        <w:tc>
          <w:tcPr>
            <w:tcW w:w="2720" w:type="dxa"/>
            <w:gridSpan w:val="3"/>
            <w:vMerge/>
            <w:tcBorders>
              <w:right w:val="single" w:sz="8" w:space="0" w:color="auto"/>
            </w:tcBorders>
            <w:vAlign w:val="bottom"/>
          </w:tcPr>
          <w:p w14:paraId="5597B16B" w14:textId="77777777" w:rsidR="00B44DA1" w:rsidRDefault="00B44DA1">
            <w:pPr>
              <w:rPr>
                <w:sz w:val="9"/>
                <w:szCs w:val="9"/>
              </w:rPr>
            </w:pPr>
          </w:p>
        </w:tc>
        <w:tc>
          <w:tcPr>
            <w:tcW w:w="60" w:type="dxa"/>
            <w:vAlign w:val="bottom"/>
          </w:tcPr>
          <w:p w14:paraId="377E3CC0" w14:textId="77777777" w:rsidR="00B44DA1" w:rsidRDefault="00B44DA1">
            <w:pPr>
              <w:rPr>
                <w:sz w:val="9"/>
                <w:szCs w:val="9"/>
              </w:rPr>
            </w:pPr>
          </w:p>
        </w:tc>
        <w:tc>
          <w:tcPr>
            <w:tcW w:w="400" w:type="dxa"/>
            <w:vAlign w:val="bottom"/>
          </w:tcPr>
          <w:p w14:paraId="00ED544A" w14:textId="77777777" w:rsidR="00B44DA1" w:rsidRDefault="00B44DA1">
            <w:pPr>
              <w:rPr>
                <w:sz w:val="9"/>
                <w:szCs w:val="9"/>
              </w:rPr>
            </w:pPr>
          </w:p>
        </w:tc>
        <w:tc>
          <w:tcPr>
            <w:tcW w:w="2300" w:type="dxa"/>
            <w:tcBorders>
              <w:right w:val="single" w:sz="8" w:space="0" w:color="auto"/>
            </w:tcBorders>
            <w:vAlign w:val="bottom"/>
          </w:tcPr>
          <w:p w14:paraId="2BC759C0" w14:textId="77777777" w:rsidR="00B44DA1" w:rsidRDefault="00B44DA1">
            <w:pPr>
              <w:rPr>
                <w:sz w:val="9"/>
                <w:szCs w:val="9"/>
              </w:rPr>
            </w:pPr>
          </w:p>
        </w:tc>
        <w:tc>
          <w:tcPr>
            <w:tcW w:w="80" w:type="dxa"/>
            <w:vAlign w:val="bottom"/>
          </w:tcPr>
          <w:p w14:paraId="19CADD71" w14:textId="77777777" w:rsidR="00B44DA1" w:rsidRDefault="00B44DA1">
            <w:pPr>
              <w:rPr>
                <w:sz w:val="9"/>
                <w:szCs w:val="9"/>
              </w:rPr>
            </w:pPr>
          </w:p>
        </w:tc>
        <w:tc>
          <w:tcPr>
            <w:tcW w:w="440" w:type="dxa"/>
            <w:vAlign w:val="bottom"/>
          </w:tcPr>
          <w:p w14:paraId="169DE9FE" w14:textId="77777777" w:rsidR="00B44DA1" w:rsidRDefault="00B44DA1">
            <w:pPr>
              <w:rPr>
                <w:sz w:val="9"/>
                <w:szCs w:val="9"/>
              </w:rPr>
            </w:pPr>
          </w:p>
        </w:tc>
        <w:tc>
          <w:tcPr>
            <w:tcW w:w="2160" w:type="dxa"/>
            <w:vAlign w:val="bottom"/>
          </w:tcPr>
          <w:p w14:paraId="43267E5E" w14:textId="77777777" w:rsidR="00B44DA1" w:rsidRDefault="00B44DA1">
            <w:pPr>
              <w:rPr>
                <w:sz w:val="9"/>
                <w:szCs w:val="9"/>
              </w:rPr>
            </w:pPr>
          </w:p>
        </w:tc>
        <w:tc>
          <w:tcPr>
            <w:tcW w:w="120" w:type="dxa"/>
            <w:tcBorders>
              <w:right w:val="single" w:sz="8" w:space="0" w:color="auto"/>
            </w:tcBorders>
            <w:vAlign w:val="bottom"/>
          </w:tcPr>
          <w:p w14:paraId="36CAAA1D" w14:textId="77777777" w:rsidR="00B44DA1" w:rsidRDefault="00B44DA1">
            <w:pPr>
              <w:rPr>
                <w:sz w:val="9"/>
                <w:szCs w:val="9"/>
              </w:rPr>
            </w:pPr>
          </w:p>
        </w:tc>
        <w:tc>
          <w:tcPr>
            <w:tcW w:w="0" w:type="dxa"/>
            <w:vAlign w:val="bottom"/>
          </w:tcPr>
          <w:p w14:paraId="17ECE11F" w14:textId="77777777" w:rsidR="00B44DA1" w:rsidRDefault="00B44DA1">
            <w:pPr>
              <w:rPr>
                <w:sz w:val="1"/>
                <w:szCs w:val="1"/>
              </w:rPr>
            </w:pPr>
          </w:p>
        </w:tc>
      </w:tr>
      <w:tr w:rsidR="00B44DA1" w14:paraId="6553032F" w14:textId="77777777">
        <w:trPr>
          <w:trHeight w:val="65"/>
        </w:trPr>
        <w:tc>
          <w:tcPr>
            <w:tcW w:w="80" w:type="dxa"/>
            <w:tcBorders>
              <w:left w:val="single" w:sz="8" w:space="0" w:color="auto"/>
            </w:tcBorders>
            <w:shd w:val="clear" w:color="auto" w:fill="F7CAAC"/>
            <w:vAlign w:val="bottom"/>
          </w:tcPr>
          <w:p w14:paraId="0E3AFE5A" w14:textId="77777777" w:rsidR="00B44DA1" w:rsidRDefault="00B44DA1">
            <w:pPr>
              <w:rPr>
                <w:sz w:val="5"/>
                <w:szCs w:val="5"/>
              </w:rPr>
            </w:pPr>
          </w:p>
        </w:tc>
        <w:tc>
          <w:tcPr>
            <w:tcW w:w="1000" w:type="dxa"/>
            <w:vMerge/>
            <w:shd w:val="clear" w:color="auto" w:fill="F7CAAC"/>
            <w:vAlign w:val="bottom"/>
          </w:tcPr>
          <w:p w14:paraId="083C7D5E" w14:textId="77777777" w:rsidR="00B44DA1" w:rsidRDefault="00B44DA1">
            <w:pPr>
              <w:rPr>
                <w:sz w:val="5"/>
                <w:szCs w:val="5"/>
              </w:rPr>
            </w:pPr>
          </w:p>
        </w:tc>
        <w:tc>
          <w:tcPr>
            <w:tcW w:w="120" w:type="dxa"/>
            <w:tcBorders>
              <w:right w:val="single" w:sz="8" w:space="0" w:color="auto"/>
            </w:tcBorders>
            <w:shd w:val="clear" w:color="auto" w:fill="F7CAAC"/>
            <w:vAlign w:val="bottom"/>
          </w:tcPr>
          <w:p w14:paraId="13A23B3E" w14:textId="77777777" w:rsidR="00B44DA1" w:rsidRDefault="00B44DA1">
            <w:pPr>
              <w:rPr>
                <w:sz w:val="5"/>
                <w:szCs w:val="5"/>
              </w:rPr>
            </w:pPr>
          </w:p>
        </w:tc>
        <w:tc>
          <w:tcPr>
            <w:tcW w:w="200" w:type="dxa"/>
            <w:vAlign w:val="bottom"/>
          </w:tcPr>
          <w:p w14:paraId="51C786EC" w14:textId="77777777" w:rsidR="00B44DA1" w:rsidRDefault="00B44DA1">
            <w:pPr>
              <w:rPr>
                <w:sz w:val="5"/>
                <w:szCs w:val="5"/>
              </w:rPr>
            </w:pPr>
          </w:p>
        </w:tc>
        <w:tc>
          <w:tcPr>
            <w:tcW w:w="940" w:type="dxa"/>
            <w:vAlign w:val="bottom"/>
          </w:tcPr>
          <w:p w14:paraId="6E8FFDEC" w14:textId="77777777" w:rsidR="00B44DA1" w:rsidRDefault="00B44DA1">
            <w:pPr>
              <w:rPr>
                <w:sz w:val="5"/>
                <w:szCs w:val="5"/>
              </w:rPr>
            </w:pPr>
          </w:p>
        </w:tc>
        <w:tc>
          <w:tcPr>
            <w:tcW w:w="160" w:type="dxa"/>
            <w:tcBorders>
              <w:right w:val="single" w:sz="8" w:space="0" w:color="auto"/>
            </w:tcBorders>
            <w:vAlign w:val="bottom"/>
          </w:tcPr>
          <w:p w14:paraId="250D400C" w14:textId="77777777" w:rsidR="00B44DA1" w:rsidRDefault="00B44DA1">
            <w:pPr>
              <w:rPr>
                <w:sz w:val="5"/>
                <w:szCs w:val="5"/>
              </w:rPr>
            </w:pPr>
          </w:p>
        </w:tc>
        <w:tc>
          <w:tcPr>
            <w:tcW w:w="2720" w:type="dxa"/>
            <w:gridSpan w:val="3"/>
            <w:vMerge w:val="restart"/>
            <w:tcBorders>
              <w:right w:val="single" w:sz="8" w:space="0" w:color="auto"/>
            </w:tcBorders>
            <w:vAlign w:val="bottom"/>
          </w:tcPr>
          <w:p w14:paraId="085EC2D6" w14:textId="77777777" w:rsidR="00B44DA1" w:rsidRDefault="00B32628">
            <w:pPr>
              <w:rPr>
                <w:sz w:val="20"/>
                <w:szCs w:val="20"/>
              </w:rPr>
            </w:pPr>
            <w:r>
              <w:t>标准及</w:t>
            </w:r>
            <w:r>
              <w:t>/</w:t>
            </w:r>
            <w:r>
              <w:t>或</w:t>
            </w:r>
          </w:p>
        </w:tc>
        <w:tc>
          <w:tcPr>
            <w:tcW w:w="60" w:type="dxa"/>
            <w:vAlign w:val="bottom"/>
          </w:tcPr>
          <w:p w14:paraId="3665413E" w14:textId="77777777" w:rsidR="00B44DA1" w:rsidRDefault="00B44DA1">
            <w:pPr>
              <w:rPr>
                <w:sz w:val="5"/>
                <w:szCs w:val="5"/>
              </w:rPr>
            </w:pPr>
          </w:p>
        </w:tc>
        <w:tc>
          <w:tcPr>
            <w:tcW w:w="400" w:type="dxa"/>
            <w:vAlign w:val="bottom"/>
          </w:tcPr>
          <w:p w14:paraId="6584B586" w14:textId="77777777" w:rsidR="00B44DA1" w:rsidRDefault="00B44DA1">
            <w:pPr>
              <w:rPr>
                <w:sz w:val="5"/>
                <w:szCs w:val="5"/>
              </w:rPr>
            </w:pPr>
          </w:p>
        </w:tc>
        <w:tc>
          <w:tcPr>
            <w:tcW w:w="2300" w:type="dxa"/>
            <w:tcBorders>
              <w:right w:val="single" w:sz="8" w:space="0" w:color="auto"/>
            </w:tcBorders>
            <w:vAlign w:val="bottom"/>
          </w:tcPr>
          <w:p w14:paraId="2F34B2E4" w14:textId="77777777" w:rsidR="00B44DA1" w:rsidRDefault="00B44DA1">
            <w:pPr>
              <w:rPr>
                <w:sz w:val="5"/>
                <w:szCs w:val="5"/>
              </w:rPr>
            </w:pPr>
          </w:p>
        </w:tc>
        <w:tc>
          <w:tcPr>
            <w:tcW w:w="80" w:type="dxa"/>
            <w:vAlign w:val="bottom"/>
          </w:tcPr>
          <w:p w14:paraId="13BFAD2C" w14:textId="77777777" w:rsidR="00B44DA1" w:rsidRDefault="00B44DA1">
            <w:pPr>
              <w:rPr>
                <w:sz w:val="5"/>
                <w:szCs w:val="5"/>
              </w:rPr>
            </w:pPr>
          </w:p>
        </w:tc>
        <w:tc>
          <w:tcPr>
            <w:tcW w:w="440" w:type="dxa"/>
            <w:vAlign w:val="bottom"/>
          </w:tcPr>
          <w:p w14:paraId="3B632A61" w14:textId="77777777" w:rsidR="00B44DA1" w:rsidRDefault="00B44DA1">
            <w:pPr>
              <w:rPr>
                <w:sz w:val="5"/>
                <w:szCs w:val="5"/>
              </w:rPr>
            </w:pPr>
          </w:p>
        </w:tc>
        <w:tc>
          <w:tcPr>
            <w:tcW w:w="2160" w:type="dxa"/>
            <w:vAlign w:val="bottom"/>
          </w:tcPr>
          <w:p w14:paraId="665DAA52" w14:textId="77777777" w:rsidR="00B44DA1" w:rsidRDefault="00B44DA1">
            <w:pPr>
              <w:rPr>
                <w:sz w:val="5"/>
                <w:szCs w:val="5"/>
              </w:rPr>
            </w:pPr>
          </w:p>
        </w:tc>
        <w:tc>
          <w:tcPr>
            <w:tcW w:w="120" w:type="dxa"/>
            <w:tcBorders>
              <w:right w:val="single" w:sz="8" w:space="0" w:color="auto"/>
            </w:tcBorders>
            <w:vAlign w:val="bottom"/>
          </w:tcPr>
          <w:p w14:paraId="325BF8E3" w14:textId="77777777" w:rsidR="00B44DA1" w:rsidRDefault="00B44DA1">
            <w:pPr>
              <w:rPr>
                <w:sz w:val="5"/>
                <w:szCs w:val="5"/>
              </w:rPr>
            </w:pPr>
          </w:p>
        </w:tc>
        <w:tc>
          <w:tcPr>
            <w:tcW w:w="0" w:type="dxa"/>
            <w:vAlign w:val="bottom"/>
          </w:tcPr>
          <w:p w14:paraId="0D67E1ED" w14:textId="77777777" w:rsidR="00B44DA1" w:rsidRDefault="00B44DA1">
            <w:pPr>
              <w:rPr>
                <w:sz w:val="1"/>
                <w:szCs w:val="1"/>
              </w:rPr>
            </w:pPr>
          </w:p>
        </w:tc>
      </w:tr>
      <w:tr w:rsidR="00B44DA1" w14:paraId="70DF967E" w14:textId="77777777">
        <w:trPr>
          <w:trHeight w:val="108"/>
        </w:trPr>
        <w:tc>
          <w:tcPr>
            <w:tcW w:w="80" w:type="dxa"/>
            <w:tcBorders>
              <w:left w:val="single" w:sz="8" w:space="0" w:color="auto"/>
            </w:tcBorders>
            <w:shd w:val="clear" w:color="auto" w:fill="F7CAAC"/>
            <w:vAlign w:val="bottom"/>
          </w:tcPr>
          <w:p w14:paraId="3CAE03DB" w14:textId="77777777" w:rsidR="00B44DA1" w:rsidRDefault="00B44DA1">
            <w:pPr>
              <w:rPr>
                <w:sz w:val="9"/>
                <w:szCs w:val="9"/>
              </w:rPr>
            </w:pPr>
          </w:p>
        </w:tc>
        <w:tc>
          <w:tcPr>
            <w:tcW w:w="1000" w:type="dxa"/>
            <w:vMerge w:val="restart"/>
            <w:shd w:val="clear" w:color="auto" w:fill="F7CAAC"/>
            <w:vAlign w:val="bottom"/>
          </w:tcPr>
          <w:p w14:paraId="7AD6C3F8" w14:textId="77777777" w:rsidR="00B44DA1" w:rsidRDefault="00B32628">
            <w:pPr>
              <w:rPr>
                <w:sz w:val="20"/>
                <w:szCs w:val="20"/>
              </w:rPr>
            </w:pPr>
            <w:r>
              <w:t>已证实的实体</w:t>
            </w:r>
          </w:p>
        </w:tc>
        <w:tc>
          <w:tcPr>
            <w:tcW w:w="120" w:type="dxa"/>
            <w:tcBorders>
              <w:right w:val="single" w:sz="8" w:space="0" w:color="auto"/>
            </w:tcBorders>
            <w:shd w:val="clear" w:color="auto" w:fill="F7CAAC"/>
            <w:vAlign w:val="bottom"/>
          </w:tcPr>
          <w:p w14:paraId="1C28F203" w14:textId="77777777" w:rsidR="00B44DA1" w:rsidRDefault="00B44DA1">
            <w:pPr>
              <w:rPr>
                <w:sz w:val="9"/>
                <w:szCs w:val="9"/>
              </w:rPr>
            </w:pPr>
          </w:p>
        </w:tc>
        <w:tc>
          <w:tcPr>
            <w:tcW w:w="200" w:type="dxa"/>
            <w:vAlign w:val="bottom"/>
          </w:tcPr>
          <w:p w14:paraId="69D92CBD" w14:textId="77777777" w:rsidR="00B44DA1" w:rsidRDefault="00B44DA1">
            <w:pPr>
              <w:rPr>
                <w:sz w:val="9"/>
                <w:szCs w:val="9"/>
              </w:rPr>
            </w:pPr>
          </w:p>
        </w:tc>
        <w:tc>
          <w:tcPr>
            <w:tcW w:w="940" w:type="dxa"/>
            <w:vAlign w:val="bottom"/>
          </w:tcPr>
          <w:p w14:paraId="4B962BB9" w14:textId="77777777" w:rsidR="00B44DA1" w:rsidRDefault="00B44DA1">
            <w:pPr>
              <w:rPr>
                <w:sz w:val="9"/>
                <w:szCs w:val="9"/>
              </w:rPr>
            </w:pPr>
          </w:p>
        </w:tc>
        <w:tc>
          <w:tcPr>
            <w:tcW w:w="160" w:type="dxa"/>
            <w:tcBorders>
              <w:right w:val="single" w:sz="8" w:space="0" w:color="auto"/>
            </w:tcBorders>
            <w:vAlign w:val="bottom"/>
          </w:tcPr>
          <w:p w14:paraId="5B18229C" w14:textId="77777777" w:rsidR="00B44DA1" w:rsidRDefault="00B44DA1">
            <w:pPr>
              <w:rPr>
                <w:sz w:val="9"/>
                <w:szCs w:val="9"/>
              </w:rPr>
            </w:pPr>
          </w:p>
        </w:tc>
        <w:tc>
          <w:tcPr>
            <w:tcW w:w="2720" w:type="dxa"/>
            <w:gridSpan w:val="3"/>
            <w:vMerge/>
            <w:tcBorders>
              <w:right w:val="single" w:sz="8" w:space="0" w:color="auto"/>
            </w:tcBorders>
            <w:vAlign w:val="bottom"/>
          </w:tcPr>
          <w:p w14:paraId="47F4A2AC" w14:textId="77777777" w:rsidR="00B44DA1" w:rsidRDefault="00B44DA1">
            <w:pPr>
              <w:rPr>
                <w:sz w:val="9"/>
                <w:szCs w:val="9"/>
              </w:rPr>
            </w:pPr>
          </w:p>
        </w:tc>
        <w:tc>
          <w:tcPr>
            <w:tcW w:w="60" w:type="dxa"/>
            <w:vAlign w:val="bottom"/>
          </w:tcPr>
          <w:p w14:paraId="0F117ED3" w14:textId="77777777" w:rsidR="00B44DA1" w:rsidRDefault="00B44DA1">
            <w:pPr>
              <w:rPr>
                <w:sz w:val="9"/>
                <w:szCs w:val="9"/>
              </w:rPr>
            </w:pPr>
          </w:p>
        </w:tc>
        <w:tc>
          <w:tcPr>
            <w:tcW w:w="400" w:type="dxa"/>
            <w:vAlign w:val="bottom"/>
          </w:tcPr>
          <w:p w14:paraId="2D3B0C11" w14:textId="77777777" w:rsidR="00B44DA1" w:rsidRDefault="00B44DA1">
            <w:pPr>
              <w:rPr>
                <w:sz w:val="9"/>
                <w:szCs w:val="9"/>
              </w:rPr>
            </w:pPr>
          </w:p>
        </w:tc>
        <w:tc>
          <w:tcPr>
            <w:tcW w:w="2300" w:type="dxa"/>
            <w:tcBorders>
              <w:right w:val="single" w:sz="8" w:space="0" w:color="auto"/>
            </w:tcBorders>
            <w:vAlign w:val="bottom"/>
          </w:tcPr>
          <w:p w14:paraId="4D4AB07B" w14:textId="77777777" w:rsidR="00B44DA1" w:rsidRDefault="00B44DA1">
            <w:pPr>
              <w:rPr>
                <w:sz w:val="9"/>
                <w:szCs w:val="9"/>
              </w:rPr>
            </w:pPr>
          </w:p>
        </w:tc>
        <w:tc>
          <w:tcPr>
            <w:tcW w:w="80" w:type="dxa"/>
            <w:vAlign w:val="bottom"/>
          </w:tcPr>
          <w:p w14:paraId="45614363" w14:textId="77777777" w:rsidR="00B44DA1" w:rsidRDefault="00B44DA1">
            <w:pPr>
              <w:rPr>
                <w:sz w:val="9"/>
                <w:szCs w:val="9"/>
              </w:rPr>
            </w:pPr>
          </w:p>
        </w:tc>
        <w:tc>
          <w:tcPr>
            <w:tcW w:w="440" w:type="dxa"/>
            <w:vAlign w:val="bottom"/>
          </w:tcPr>
          <w:p w14:paraId="3F630B9A" w14:textId="77777777" w:rsidR="00B44DA1" w:rsidRDefault="00B44DA1">
            <w:pPr>
              <w:rPr>
                <w:sz w:val="9"/>
                <w:szCs w:val="9"/>
              </w:rPr>
            </w:pPr>
          </w:p>
        </w:tc>
        <w:tc>
          <w:tcPr>
            <w:tcW w:w="2160" w:type="dxa"/>
            <w:vAlign w:val="bottom"/>
          </w:tcPr>
          <w:p w14:paraId="55C0D63B" w14:textId="77777777" w:rsidR="00B44DA1" w:rsidRDefault="00B44DA1">
            <w:pPr>
              <w:rPr>
                <w:sz w:val="9"/>
                <w:szCs w:val="9"/>
              </w:rPr>
            </w:pPr>
          </w:p>
        </w:tc>
        <w:tc>
          <w:tcPr>
            <w:tcW w:w="120" w:type="dxa"/>
            <w:tcBorders>
              <w:right w:val="single" w:sz="8" w:space="0" w:color="auto"/>
            </w:tcBorders>
            <w:vAlign w:val="bottom"/>
          </w:tcPr>
          <w:p w14:paraId="61E7739E" w14:textId="77777777" w:rsidR="00B44DA1" w:rsidRDefault="00B44DA1">
            <w:pPr>
              <w:rPr>
                <w:sz w:val="9"/>
                <w:szCs w:val="9"/>
              </w:rPr>
            </w:pPr>
          </w:p>
        </w:tc>
        <w:tc>
          <w:tcPr>
            <w:tcW w:w="0" w:type="dxa"/>
            <w:vAlign w:val="bottom"/>
          </w:tcPr>
          <w:p w14:paraId="074B5A9B" w14:textId="77777777" w:rsidR="00B44DA1" w:rsidRDefault="00B44DA1">
            <w:pPr>
              <w:rPr>
                <w:sz w:val="1"/>
                <w:szCs w:val="1"/>
              </w:rPr>
            </w:pPr>
          </w:p>
        </w:tc>
      </w:tr>
      <w:tr w:rsidR="00B44DA1" w14:paraId="067AF5B7" w14:textId="77777777">
        <w:trPr>
          <w:trHeight w:val="65"/>
        </w:trPr>
        <w:tc>
          <w:tcPr>
            <w:tcW w:w="80" w:type="dxa"/>
            <w:tcBorders>
              <w:left w:val="single" w:sz="8" w:space="0" w:color="auto"/>
            </w:tcBorders>
            <w:shd w:val="clear" w:color="auto" w:fill="F7CAAC"/>
            <w:vAlign w:val="bottom"/>
          </w:tcPr>
          <w:p w14:paraId="4C9D43BA" w14:textId="77777777" w:rsidR="00B44DA1" w:rsidRDefault="00B44DA1">
            <w:pPr>
              <w:rPr>
                <w:sz w:val="5"/>
                <w:szCs w:val="5"/>
              </w:rPr>
            </w:pPr>
          </w:p>
        </w:tc>
        <w:tc>
          <w:tcPr>
            <w:tcW w:w="1000" w:type="dxa"/>
            <w:vMerge/>
            <w:shd w:val="clear" w:color="auto" w:fill="F7CAAC"/>
            <w:vAlign w:val="bottom"/>
          </w:tcPr>
          <w:p w14:paraId="483C1C66" w14:textId="77777777" w:rsidR="00B44DA1" w:rsidRDefault="00B44DA1">
            <w:pPr>
              <w:rPr>
                <w:sz w:val="5"/>
                <w:szCs w:val="5"/>
              </w:rPr>
            </w:pPr>
          </w:p>
        </w:tc>
        <w:tc>
          <w:tcPr>
            <w:tcW w:w="120" w:type="dxa"/>
            <w:tcBorders>
              <w:right w:val="single" w:sz="8" w:space="0" w:color="auto"/>
            </w:tcBorders>
            <w:shd w:val="clear" w:color="auto" w:fill="F7CAAC"/>
            <w:vAlign w:val="bottom"/>
          </w:tcPr>
          <w:p w14:paraId="451A4920" w14:textId="77777777" w:rsidR="00B44DA1" w:rsidRDefault="00B44DA1">
            <w:pPr>
              <w:rPr>
                <w:sz w:val="5"/>
                <w:szCs w:val="5"/>
              </w:rPr>
            </w:pPr>
          </w:p>
        </w:tc>
        <w:tc>
          <w:tcPr>
            <w:tcW w:w="200" w:type="dxa"/>
            <w:vAlign w:val="bottom"/>
          </w:tcPr>
          <w:p w14:paraId="1C7422D3" w14:textId="77777777" w:rsidR="00B44DA1" w:rsidRDefault="00B44DA1">
            <w:pPr>
              <w:rPr>
                <w:sz w:val="5"/>
                <w:szCs w:val="5"/>
              </w:rPr>
            </w:pPr>
          </w:p>
        </w:tc>
        <w:tc>
          <w:tcPr>
            <w:tcW w:w="940" w:type="dxa"/>
            <w:vAlign w:val="bottom"/>
          </w:tcPr>
          <w:p w14:paraId="2E68B618" w14:textId="77777777" w:rsidR="00B44DA1" w:rsidRDefault="00B44DA1">
            <w:pPr>
              <w:rPr>
                <w:sz w:val="5"/>
                <w:szCs w:val="5"/>
              </w:rPr>
            </w:pPr>
          </w:p>
        </w:tc>
        <w:tc>
          <w:tcPr>
            <w:tcW w:w="160" w:type="dxa"/>
            <w:tcBorders>
              <w:right w:val="single" w:sz="8" w:space="0" w:color="auto"/>
            </w:tcBorders>
            <w:vAlign w:val="bottom"/>
          </w:tcPr>
          <w:p w14:paraId="021E8E77" w14:textId="77777777" w:rsidR="00B44DA1" w:rsidRDefault="00B44DA1">
            <w:pPr>
              <w:rPr>
                <w:sz w:val="5"/>
                <w:szCs w:val="5"/>
              </w:rPr>
            </w:pPr>
          </w:p>
        </w:tc>
        <w:tc>
          <w:tcPr>
            <w:tcW w:w="2720" w:type="dxa"/>
            <w:gridSpan w:val="3"/>
            <w:vMerge w:val="restart"/>
            <w:tcBorders>
              <w:right w:val="single" w:sz="8" w:space="0" w:color="auto"/>
            </w:tcBorders>
            <w:vAlign w:val="bottom"/>
          </w:tcPr>
          <w:p w14:paraId="694C133D" w14:textId="77777777" w:rsidR="00B44DA1" w:rsidRDefault="00B32628">
            <w:pPr>
              <w:rPr>
                <w:sz w:val="20"/>
                <w:szCs w:val="20"/>
              </w:rPr>
            </w:pPr>
            <w:r>
              <w:t>他们认为符合规定的手段</w:t>
            </w:r>
          </w:p>
        </w:tc>
        <w:tc>
          <w:tcPr>
            <w:tcW w:w="60" w:type="dxa"/>
            <w:vAlign w:val="bottom"/>
          </w:tcPr>
          <w:p w14:paraId="268B0B38" w14:textId="77777777" w:rsidR="00B44DA1" w:rsidRDefault="00B44DA1">
            <w:pPr>
              <w:rPr>
                <w:sz w:val="5"/>
                <w:szCs w:val="5"/>
              </w:rPr>
            </w:pPr>
          </w:p>
        </w:tc>
        <w:tc>
          <w:tcPr>
            <w:tcW w:w="400" w:type="dxa"/>
            <w:vAlign w:val="bottom"/>
          </w:tcPr>
          <w:p w14:paraId="3F3A17B8" w14:textId="77777777" w:rsidR="00B44DA1" w:rsidRDefault="00B44DA1">
            <w:pPr>
              <w:rPr>
                <w:sz w:val="5"/>
                <w:szCs w:val="5"/>
              </w:rPr>
            </w:pPr>
          </w:p>
        </w:tc>
        <w:tc>
          <w:tcPr>
            <w:tcW w:w="2300" w:type="dxa"/>
            <w:tcBorders>
              <w:right w:val="single" w:sz="8" w:space="0" w:color="auto"/>
            </w:tcBorders>
            <w:vAlign w:val="bottom"/>
          </w:tcPr>
          <w:p w14:paraId="32ACC669" w14:textId="77777777" w:rsidR="00B44DA1" w:rsidRDefault="00B44DA1">
            <w:pPr>
              <w:rPr>
                <w:sz w:val="5"/>
                <w:szCs w:val="5"/>
              </w:rPr>
            </w:pPr>
          </w:p>
        </w:tc>
        <w:tc>
          <w:tcPr>
            <w:tcW w:w="80" w:type="dxa"/>
            <w:vAlign w:val="bottom"/>
          </w:tcPr>
          <w:p w14:paraId="29447872" w14:textId="77777777" w:rsidR="00B44DA1" w:rsidRDefault="00B44DA1">
            <w:pPr>
              <w:rPr>
                <w:sz w:val="5"/>
                <w:szCs w:val="5"/>
              </w:rPr>
            </w:pPr>
          </w:p>
        </w:tc>
        <w:tc>
          <w:tcPr>
            <w:tcW w:w="440" w:type="dxa"/>
            <w:vAlign w:val="bottom"/>
          </w:tcPr>
          <w:p w14:paraId="42CD8023" w14:textId="77777777" w:rsidR="00B44DA1" w:rsidRDefault="00B44DA1">
            <w:pPr>
              <w:rPr>
                <w:sz w:val="5"/>
                <w:szCs w:val="5"/>
              </w:rPr>
            </w:pPr>
          </w:p>
        </w:tc>
        <w:tc>
          <w:tcPr>
            <w:tcW w:w="2160" w:type="dxa"/>
            <w:vAlign w:val="bottom"/>
          </w:tcPr>
          <w:p w14:paraId="60B98692" w14:textId="77777777" w:rsidR="00B44DA1" w:rsidRDefault="00B44DA1">
            <w:pPr>
              <w:rPr>
                <w:sz w:val="5"/>
                <w:szCs w:val="5"/>
              </w:rPr>
            </w:pPr>
          </w:p>
        </w:tc>
        <w:tc>
          <w:tcPr>
            <w:tcW w:w="120" w:type="dxa"/>
            <w:tcBorders>
              <w:right w:val="single" w:sz="8" w:space="0" w:color="auto"/>
            </w:tcBorders>
            <w:vAlign w:val="bottom"/>
          </w:tcPr>
          <w:p w14:paraId="486C704C" w14:textId="77777777" w:rsidR="00B44DA1" w:rsidRDefault="00B44DA1">
            <w:pPr>
              <w:rPr>
                <w:sz w:val="5"/>
                <w:szCs w:val="5"/>
              </w:rPr>
            </w:pPr>
          </w:p>
        </w:tc>
        <w:tc>
          <w:tcPr>
            <w:tcW w:w="0" w:type="dxa"/>
            <w:vAlign w:val="bottom"/>
          </w:tcPr>
          <w:p w14:paraId="031CE49C" w14:textId="77777777" w:rsidR="00B44DA1" w:rsidRDefault="00B44DA1">
            <w:pPr>
              <w:rPr>
                <w:sz w:val="1"/>
                <w:szCs w:val="1"/>
              </w:rPr>
            </w:pPr>
          </w:p>
        </w:tc>
      </w:tr>
      <w:tr w:rsidR="00B44DA1" w14:paraId="3E8AEC88" w14:textId="77777777">
        <w:trPr>
          <w:trHeight w:val="108"/>
        </w:trPr>
        <w:tc>
          <w:tcPr>
            <w:tcW w:w="80" w:type="dxa"/>
            <w:tcBorders>
              <w:left w:val="single" w:sz="8" w:space="0" w:color="auto"/>
            </w:tcBorders>
            <w:shd w:val="clear" w:color="auto" w:fill="F7CAAC"/>
            <w:vAlign w:val="bottom"/>
          </w:tcPr>
          <w:p w14:paraId="36311412" w14:textId="77777777" w:rsidR="00B44DA1" w:rsidRDefault="00B44DA1">
            <w:pPr>
              <w:rPr>
                <w:sz w:val="9"/>
                <w:szCs w:val="9"/>
              </w:rPr>
            </w:pPr>
          </w:p>
        </w:tc>
        <w:tc>
          <w:tcPr>
            <w:tcW w:w="1000" w:type="dxa"/>
            <w:shd w:val="clear" w:color="auto" w:fill="F7CAAC"/>
            <w:vAlign w:val="bottom"/>
          </w:tcPr>
          <w:p w14:paraId="13DBD5EB" w14:textId="77777777" w:rsidR="00B44DA1" w:rsidRDefault="00B44DA1">
            <w:pPr>
              <w:rPr>
                <w:sz w:val="9"/>
                <w:szCs w:val="9"/>
              </w:rPr>
            </w:pPr>
          </w:p>
        </w:tc>
        <w:tc>
          <w:tcPr>
            <w:tcW w:w="120" w:type="dxa"/>
            <w:tcBorders>
              <w:right w:val="single" w:sz="8" w:space="0" w:color="auto"/>
            </w:tcBorders>
            <w:shd w:val="clear" w:color="auto" w:fill="F7CAAC"/>
            <w:vAlign w:val="bottom"/>
          </w:tcPr>
          <w:p w14:paraId="73AA4553" w14:textId="77777777" w:rsidR="00B44DA1" w:rsidRDefault="00B44DA1">
            <w:pPr>
              <w:rPr>
                <w:sz w:val="9"/>
                <w:szCs w:val="9"/>
              </w:rPr>
            </w:pPr>
          </w:p>
        </w:tc>
        <w:tc>
          <w:tcPr>
            <w:tcW w:w="200" w:type="dxa"/>
            <w:vAlign w:val="bottom"/>
          </w:tcPr>
          <w:p w14:paraId="663280C1" w14:textId="77777777" w:rsidR="00B44DA1" w:rsidRDefault="00B44DA1">
            <w:pPr>
              <w:rPr>
                <w:sz w:val="9"/>
                <w:szCs w:val="9"/>
              </w:rPr>
            </w:pPr>
          </w:p>
        </w:tc>
        <w:tc>
          <w:tcPr>
            <w:tcW w:w="940" w:type="dxa"/>
            <w:vAlign w:val="bottom"/>
          </w:tcPr>
          <w:p w14:paraId="3A8252D7" w14:textId="77777777" w:rsidR="00B44DA1" w:rsidRDefault="00B44DA1">
            <w:pPr>
              <w:rPr>
                <w:sz w:val="9"/>
                <w:szCs w:val="9"/>
              </w:rPr>
            </w:pPr>
          </w:p>
        </w:tc>
        <w:tc>
          <w:tcPr>
            <w:tcW w:w="160" w:type="dxa"/>
            <w:tcBorders>
              <w:right w:val="single" w:sz="8" w:space="0" w:color="auto"/>
            </w:tcBorders>
            <w:vAlign w:val="bottom"/>
          </w:tcPr>
          <w:p w14:paraId="34B0DD12" w14:textId="77777777" w:rsidR="00B44DA1" w:rsidRDefault="00B44DA1">
            <w:pPr>
              <w:rPr>
                <w:sz w:val="9"/>
                <w:szCs w:val="9"/>
              </w:rPr>
            </w:pPr>
          </w:p>
        </w:tc>
        <w:tc>
          <w:tcPr>
            <w:tcW w:w="2720" w:type="dxa"/>
            <w:gridSpan w:val="3"/>
            <w:vMerge/>
            <w:tcBorders>
              <w:right w:val="single" w:sz="8" w:space="0" w:color="auto"/>
            </w:tcBorders>
            <w:vAlign w:val="bottom"/>
          </w:tcPr>
          <w:p w14:paraId="001DC2A6" w14:textId="77777777" w:rsidR="00B44DA1" w:rsidRDefault="00B44DA1">
            <w:pPr>
              <w:rPr>
                <w:sz w:val="9"/>
                <w:szCs w:val="9"/>
              </w:rPr>
            </w:pPr>
          </w:p>
        </w:tc>
        <w:tc>
          <w:tcPr>
            <w:tcW w:w="60" w:type="dxa"/>
            <w:vAlign w:val="bottom"/>
          </w:tcPr>
          <w:p w14:paraId="10C11C3F" w14:textId="77777777" w:rsidR="00B44DA1" w:rsidRDefault="00B44DA1">
            <w:pPr>
              <w:rPr>
                <w:sz w:val="9"/>
                <w:szCs w:val="9"/>
              </w:rPr>
            </w:pPr>
          </w:p>
        </w:tc>
        <w:tc>
          <w:tcPr>
            <w:tcW w:w="400" w:type="dxa"/>
            <w:vAlign w:val="bottom"/>
          </w:tcPr>
          <w:p w14:paraId="5B654A5E" w14:textId="77777777" w:rsidR="00B44DA1" w:rsidRDefault="00B44DA1">
            <w:pPr>
              <w:rPr>
                <w:sz w:val="9"/>
                <w:szCs w:val="9"/>
              </w:rPr>
            </w:pPr>
          </w:p>
        </w:tc>
        <w:tc>
          <w:tcPr>
            <w:tcW w:w="2300" w:type="dxa"/>
            <w:tcBorders>
              <w:right w:val="single" w:sz="8" w:space="0" w:color="auto"/>
            </w:tcBorders>
            <w:vAlign w:val="bottom"/>
          </w:tcPr>
          <w:p w14:paraId="57E2EA2B" w14:textId="77777777" w:rsidR="00B44DA1" w:rsidRDefault="00B44DA1">
            <w:pPr>
              <w:rPr>
                <w:sz w:val="9"/>
                <w:szCs w:val="9"/>
              </w:rPr>
            </w:pPr>
          </w:p>
        </w:tc>
        <w:tc>
          <w:tcPr>
            <w:tcW w:w="80" w:type="dxa"/>
            <w:vAlign w:val="bottom"/>
          </w:tcPr>
          <w:p w14:paraId="373E66DD" w14:textId="77777777" w:rsidR="00B44DA1" w:rsidRDefault="00B44DA1">
            <w:pPr>
              <w:rPr>
                <w:sz w:val="9"/>
                <w:szCs w:val="9"/>
              </w:rPr>
            </w:pPr>
          </w:p>
        </w:tc>
        <w:tc>
          <w:tcPr>
            <w:tcW w:w="440" w:type="dxa"/>
            <w:vAlign w:val="bottom"/>
          </w:tcPr>
          <w:p w14:paraId="6FFCEDB2" w14:textId="77777777" w:rsidR="00B44DA1" w:rsidRDefault="00B44DA1">
            <w:pPr>
              <w:rPr>
                <w:sz w:val="9"/>
                <w:szCs w:val="9"/>
              </w:rPr>
            </w:pPr>
          </w:p>
        </w:tc>
        <w:tc>
          <w:tcPr>
            <w:tcW w:w="2160" w:type="dxa"/>
            <w:vAlign w:val="bottom"/>
          </w:tcPr>
          <w:p w14:paraId="5537B575" w14:textId="77777777" w:rsidR="00B44DA1" w:rsidRDefault="00B44DA1">
            <w:pPr>
              <w:rPr>
                <w:sz w:val="9"/>
                <w:szCs w:val="9"/>
              </w:rPr>
            </w:pPr>
          </w:p>
        </w:tc>
        <w:tc>
          <w:tcPr>
            <w:tcW w:w="120" w:type="dxa"/>
            <w:tcBorders>
              <w:right w:val="single" w:sz="8" w:space="0" w:color="auto"/>
            </w:tcBorders>
            <w:vAlign w:val="bottom"/>
          </w:tcPr>
          <w:p w14:paraId="553923A4" w14:textId="77777777" w:rsidR="00B44DA1" w:rsidRDefault="00B44DA1">
            <w:pPr>
              <w:rPr>
                <w:sz w:val="9"/>
                <w:szCs w:val="9"/>
              </w:rPr>
            </w:pPr>
          </w:p>
        </w:tc>
        <w:tc>
          <w:tcPr>
            <w:tcW w:w="0" w:type="dxa"/>
            <w:vAlign w:val="bottom"/>
          </w:tcPr>
          <w:p w14:paraId="0C193820" w14:textId="77777777" w:rsidR="00B44DA1" w:rsidRDefault="00B44DA1">
            <w:pPr>
              <w:rPr>
                <w:sz w:val="1"/>
                <w:szCs w:val="1"/>
              </w:rPr>
            </w:pPr>
          </w:p>
        </w:tc>
      </w:tr>
      <w:tr w:rsidR="00B44DA1" w14:paraId="138D7337" w14:textId="77777777">
        <w:trPr>
          <w:trHeight w:val="173"/>
        </w:trPr>
        <w:tc>
          <w:tcPr>
            <w:tcW w:w="80" w:type="dxa"/>
            <w:tcBorders>
              <w:left w:val="single" w:sz="8" w:space="0" w:color="auto"/>
            </w:tcBorders>
            <w:shd w:val="clear" w:color="auto" w:fill="F7CAAC"/>
            <w:vAlign w:val="bottom"/>
          </w:tcPr>
          <w:p w14:paraId="72A0ED21" w14:textId="77777777" w:rsidR="00B44DA1" w:rsidRDefault="00B44DA1">
            <w:pPr>
              <w:rPr>
                <w:sz w:val="15"/>
                <w:szCs w:val="15"/>
              </w:rPr>
            </w:pPr>
          </w:p>
        </w:tc>
        <w:tc>
          <w:tcPr>
            <w:tcW w:w="1000" w:type="dxa"/>
            <w:shd w:val="clear" w:color="auto" w:fill="F7CAAC"/>
            <w:vAlign w:val="bottom"/>
          </w:tcPr>
          <w:p w14:paraId="22B5EF05" w14:textId="77777777" w:rsidR="00B44DA1" w:rsidRDefault="00B44DA1">
            <w:pPr>
              <w:rPr>
                <w:sz w:val="15"/>
                <w:szCs w:val="15"/>
              </w:rPr>
            </w:pPr>
          </w:p>
        </w:tc>
        <w:tc>
          <w:tcPr>
            <w:tcW w:w="120" w:type="dxa"/>
            <w:tcBorders>
              <w:right w:val="single" w:sz="8" w:space="0" w:color="auto"/>
            </w:tcBorders>
            <w:shd w:val="clear" w:color="auto" w:fill="F7CAAC"/>
            <w:vAlign w:val="bottom"/>
          </w:tcPr>
          <w:p w14:paraId="389F592D" w14:textId="77777777" w:rsidR="00B44DA1" w:rsidRDefault="00B44DA1">
            <w:pPr>
              <w:rPr>
                <w:sz w:val="15"/>
                <w:szCs w:val="15"/>
              </w:rPr>
            </w:pPr>
          </w:p>
        </w:tc>
        <w:tc>
          <w:tcPr>
            <w:tcW w:w="200" w:type="dxa"/>
            <w:vAlign w:val="bottom"/>
          </w:tcPr>
          <w:p w14:paraId="542CDC54" w14:textId="77777777" w:rsidR="00B44DA1" w:rsidRDefault="00B44DA1">
            <w:pPr>
              <w:rPr>
                <w:sz w:val="15"/>
                <w:szCs w:val="15"/>
              </w:rPr>
            </w:pPr>
          </w:p>
        </w:tc>
        <w:tc>
          <w:tcPr>
            <w:tcW w:w="1100" w:type="dxa"/>
            <w:gridSpan w:val="2"/>
            <w:tcBorders>
              <w:right w:val="single" w:sz="8" w:space="0" w:color="auto"/>
            </w:tcBorders>
            <w:vAlign w:val="bottom"/>
          </w:tcPr>
          <w:p w14:paraId="580D5935" w14:textId="77777777" w:rsidR="00B44DA1" w:rsidRDefault="00B32628">
            <w:pPr>
              <w:ind w:right="320"/>
              <w:jc w:val="center"/>
              <w:rPr>
                <w:sz w:val="20"/>
                <w:szCs w:val="20"/>
              </w:rPr>
            </w:pPr>
            <w:r>
              <w:t>评论</w:t>
            </w:r>
          </w:p>
        </w:tc>
        <w:tc>
          <w:tcPr>
            <w:tcW w:w="2720" w:type="dxa"/>
            <w:gridSpan w:val="3"/>
            <w:tcBorders>
              <w:right w:val="single" w:sz="8" w:space="0" w:color="auto"/>
            </w:tcBorders>
            <w:vAlign w:val="bottom"/>
          </w:tcPr>
          <w:p w14:paraId="1324262A" w14:textId="77777777" w:rsidR="00B44DA1" w:rsidRDefault="00B32628">
            <w:pPr>
              <w:rPr>
                <w:sz w:val="20"/>
                <w:szCs w:val="20"/>
              </w:rPr>
            </w:pPr>
            <w:r>
              <w:t>附件</w:t>
            </w:r>
            <w:r>
              <w:t xml:space="preserve"> e</w:t>
            </w:r>
          </w:p>
        </w:tc>
        <w:tc>
          <w:tcPr>
            <w:tcW w:w="60" w:type="dxa"/>
            <w:vAlign w:val="bottom"/>
          </w:tcPr>
          <w:p w14:paraId="6CD8DFEA" w14:textId="77777777" w:rsidR="00B44DA1" w:rsidRDefault="00B44DA1">
            <w:pPr>
              <w:rPr>
                <w:sz w:val="15"/>
                <w:szCs w:val="15"/>
              </w:rPr>
            </w:pPr>
          </w:p>
        </w:tc>
        <w:tc>
          <w:tcPr>
            <w:tcW w:w="400" w:type="dxa"/>
            <w:vAlign w:val="bottom"/>
          </w:tcPr>
          <w:p w14:paraId="5712F8DC" w14:textId="77777777" w:rsidR="00B44DA1" w:rsidRDefault="00B32628">
            <w:pPr>
              <w:rPr>
                <w:sz w:val="20"/>
                <w:szCs w:val="20"/>
              </w:rPr>
            </w:pPr>
            <w:r>
              <w:t>不认识</w:t>
            </w:r>
          </w:p>
        </w:tc>
        <w:tc>
          <w:tcPr>
            <w:tcW w:w="2300" w:type="dxa"/>
            <w:tcBorders>
              <w:right w:val="single" w:sz="8" w:space="0" w:color="auto"/>
            </w:tcBorders>
            <w:vAlign w:val="bottom"/>
          </w:tcPr>
          <w:p w14:paraId="0DE1FCA5" w14:textId="77777777" w:rsidR="00B44DA1" w:rsidRDefault="00B44DA1">
            <w:pPr>
              <w:rPr>
                <w:sz w:val="15"/>
                <w:szCs w:val="15"/>
              </w:rPr>
            </w:pPr>
          </w:p>
        </w:tc>
        <w:tc>
          <w:tcPr>
            <w:tcW w:w="80" w:type="dxa"/>
            <w:vAlign w:val="bottom"/>
          </w:tcPr>
          <w:p w14:paraId="31A60EEC" w14:textId="77777777" w:rsidR="00B44DA1" w:rsidRDefault="00B44DA1">
            <w:pPr>
              <w:rPr>
                <w:sz w:val="15"/>
                <w:szCs w:val="15"/>
              </w:rPr>
            </w:pPr>
          </w:p>
        </w:tc>
        <w:tc>
          <w:tcPr>
            <w:tcW w:w="440" w:type="dxa"/>
            <w:vAlign w:val="bottom"/>
          </w:tcPr>
          <w:p w14:paraId="4A974A6D" w14:textId="77777777" w:rsidR="00B44DA1" w:rsidRDefault="00B32628">
            <w:pPr>
              <w:rPr>
                <w:sz w:val="20"/>
                <w:szCs w:val="20"/>
              </w:rPr>
            </w:pPr>
            <w:r>
              <w:t>不认识</w:t>
            </w:r>
          </w:p>
        </w:tc>
        <w:tc>
          <w:tcPr>
            <w:tcW w:w="2160" w:type="dxa"/>
            <w:vAlign w:val="bottom"/>
          </w:tcPr>
          <w:p w14:paraId="290F1782" w14:textId="77777777" w:rsidR="00B44DA1" w:rsidRDefault="00B44DA1">
            <w:pPr>
              <w:rPr>
                <w:sz w:val="15"/>
                <w:szCs w:val="15"/>
              </w:rPr>
            </w:pPr>
          </w:p>
        </w:tc>
        <w:tc>
          <w:tcPr>
            <w:tcW w:w="120" w:type="dxa"/>
            <w:tcBorders>
              <w:right w:val="single" w:sz="8" w:space="0" w:color="auto"/>
            </w:tcBorders>
            <w:vAlign w:val="bottom"/>
          </w:tcPr>
          <w:p w14:paraId="43059CE2" w14:textId="77777777" w:rsidR="00B44DA1" w:rsidRDefault="00B44DA1">
            <w:pPr>
              <w:rPr>
                <w:sz w:val="15"/>
                <w:szCs w:val="15"/>
              </w:rPr>
            </w:pPr>
          </w:p>
        </w:tc>
        <w:tc>
          <w:tcPr>
            <w:tcW w:w="0" w:type="dxa"/>
            <w:vAlign w:val="bottom"/>
          </w:tcPr>
          <w:p w14:paraId="49606EF4" w14:textId="77777777" w:rsidR="00B44DA1" w:rsidRDefault="00B44DA1">
            <w:pPr>
              <w:rPr>
                <w:sz w:val="1"/>
                <w:szCs w:val="1"/>
              </w:rPr>
            </w:pPr>
          </w:p>
        </w:tc>
      </w:tr>
      <w:tr w:rsidR="00B44DA1" w14:paraId="614F9D2B" w14:textId="77777777">
        <w:trPr>
          <w:trHeight w:val="173"/>
        </w:trPr>
        <w:tc>
          <w:tcPr>
            <w:tcW w:w="80" w:type="dxa"/>
            <w:tcBorders>
              <w:left w:val="single" w:sz="8" w:space="0" w:color="auto"/>
            </w:tcBorders>
            <w:shd w:val="clear" w:color="auto" w:fill="F7CAAC"/>
            <w:vAlign w:val="bottom"/>
          </w:tcPr>
          <w:p w14:paraId="3489C006" w14:textId="77777777" w:rsidR="00B44DA1" w:rsidRDefault="00B44DA1">
            <w:pPr>
              <w:rPr>
                <w:sz w:val="15"/>
                <w:szCs w:val="15"/>
              </w:rPr>
            </w:pPr>
          </w:p>
        </w:tc>
        <w:tc>
          <w:tcPr>
            <w:tcW w:w="1000" w:type="dxa"/>
            <w:shd w:val="clear" w:color="auto" w:fill="F7CAAC"/>
            <w:vAlign w:val="bottom"/>
          </w:tcPr>
          <w:p w14:paraId="2398851E" w14:textId="77777777" w:rsidR="00B44DA1" w:rsidRDefault="00B44DA1">
            <w:pPr>
              <w:rPr>
                <w:sz w:val="15"/>
                <w:szCs w:val="15"/>
              </w:rPr>
            </w:pPr>
          </w:p>
        </w:tc>
        <w:tc>
          <w:tcPr>
            <w:tcW w:w="120" w:type="dxa"/>
            <w:tcBorders>
              <w:right w:val="single" w:sz="8" w:space="0" w:color="auto"/>
            </w:tcBorders>
            <w:shd w:val="clear" w:color="auto" w:fill="F7CAAC"/>
            <w:vAlign w:val="bottom"/>
          </w:tcPr>
          <w:p w14:paraId="2D3788B2" w14:textId="77777777" w:rsidR="00B44DA1" w:rsidRDefault="00B44DA1">
            <w:pPr>
              <w:rPr>
                <w:sz w:val="15"/>
                <w:szCs w:val="15"/>
              </w:rPr>
            </w:pPr>
          </w:p>
        </w:tc>
        <w:tc>
          <w:tcPr>
            <w:tcW w:w="200" w:type="dxa"/>
            <w:vAlign w:val="bottom"/>
          </w:tcPr>
          <w:p w14:paraId="4683E25D" w14:textId="77777777" w:rsidR="00B44DA1" w:rsidRDefault="00B44DA1">
            <w:pPr>
              <w:rPr>
                <w:sz w:val="15"/>
                <w:szCs w:val="15"/>
              </w:rPr>
            </w:pPr>
          </w:p>
        </w:tc>
        <w:tc>
          <w:tcPr>
            <w:tcW w:w="940" w:type="dxa"/>
            <w:vAlign w:val="bottom"/>
          </w:tcPr>
          <w:p w14:paraId="4C8FF17C" w14:textId="77777777" w:rsidR="00B44DA1" w:rsidRDefault="00B44DA1">
            <w:pPr>
              <w:rPr>
                <w:sz w:val="15"/>
                <w:szCs w:val="15"/>
              </w:rPr>
            </w:pPr>
          </w:p>
        </w:tc>
        <w:tc>
          <w:tcPr>
            <w:tcW w:w="160" w:type="dxa"/>
            <w:tcBorders>
              <w:right w:val="single" w:sz="8" w:space="0" w:color="auto"/>
            </w:tcBorders>
            <w:vAlign w:val="bottom"/>
          </w:tcPr>
          <w:p w14:paraId="49300ADF" w14:textId="77777777" w:rsidR="00B44DA1" w:rsidRDefault="00B44DA1">
            <w:pPr>
              <w:rPr>
                <w:sz w:val="15"/>
                <w:szCs w:val="15"/>
              </w:rPr>
            </w:pPr>
          </w:p>
        </w:tc>
        <w:tc>
          <w:tcPr>
            <w:tcW w:w="2720" w:type="dxa"/>
            <w:gridSpan w:val="3"/>
            <w:tcBorders>
              <w:right w:val="single" w:sz="8" w:space="0" w:color="auto"/>
            </w:tcBorders>
            <w:vAlign w:val="bottom"/>
          </w:tcPr>
          <w:p w14:paraId="531DEB45" w14:textId="77777777" w:rsidR="00B44DA1" w:rsidRDefault="00B32628">
            <w:pPr>
              <w:rPr>
                <w:sz w:val="20"/>
                <w:szCs w:val="20"/>
              </w:rPr>
            </w:pPr>
            <w:r>
              <w:t>在稍后的时间更新</w:t>
            </w:r>
          </w:p>
        </w:tc>
        <w:tc>
          <w:tcPr>
            <w:tcW w:w="60" w:type="dxa"/>
            <w:vAlign w:val="bottom"/>
          </w:tcPr>
          <w:p w14:paraId="3DD7A33D" w14:textId="77777777" w:rsidR="00B44DA1" w:rsidRDefault="00B44DA1">
            <w:pPr>
              <w:rPr>
                <w:sz w:val="15"/>
                <w:szCs w:val="15"/>
              </w:rPr>
            </w:pPr>
          </w:p>
        </w:tc>
        <w:tc>
          <w:tcPr>
            <w:tcW w:w="400" w:type="dxa"/>
            <w:vAlign w:val="bottom"/>
          </w:tcPr>
          <w:p w14:paraId="149E2797" w14:textId="77777777" w:rsidR="00B44DA1" w:rsidRDefault="00B44DA1">
            <w:pPr>
              <w:rPr>
                <w:sz w:val="15"/>
                <w:szCs w:val="15"/>
              </w:rPr>
            </w:pPr>
          </w:p>
        </w:tc>
        <w:tc>
          <w:tcPr>
            <w:tcW w:w="2300" w:type="dxa"/>
            <w:tcBorders>
              <w:right w:val="single" w:sz="8" w:space="0" w:color="auto"/>
            </w:tcBorders>
            <w:vAlign w:val="bottom"/>
          </w:tcPr>
          <w:p w14:paraId="126189D3" w14:textId="77777777" w:rsidR="00B44DA1" w:rsidRDefault="00B44DA1">
            <w:pPr>
              <w:rPr>
                <w:sz w:val="15"/>
                <w:szCs w:val="15"/>
              </w:rPr>
            </w:pPr>
          </w:p>
        </w:tc>
        <w:tc>
          <w:tcPr>
            <w:tcW w:w="80" w:type="dxa"/>
            <w:vAlign w:val="bottom"/>
          </w:tcPr>
          <w:p w14:paraId="42F11F72" w14:textId="77777777" w:rsidR="00B44DA1" w:rsidRDefault="00B44DA1">
            <w:pPr>
              <w:rPr>
                <w:sz w:val="15"/>
                <w:szCs w:val="15"/>
              </w:rPr>
            </w:pPr>
          </w:p>
        </w:tc>
        <w:tc>
          <w:tcPr>
            <w:tcW w:w="440" w:type="dxa"/>
            <w:vAlign w:val="bottom"/>
          </w:tcPr>
          <w:p w14:paraId="3750304E" w14:textId="77777777" w:rsidR="00B44DA1" w:rsidRDefault="00B44DA1">
            <w:pPr>
              <w:rPr>
                <w:sz w:val="15"/>
                <w:szCs w:val="15"/>
              </w:rPr>
            </w:pPr>
          </w:p>
        </w:tc>
        <w:tc>
          <w:tcPr>
            <w:tcW w:w="2160" w:type="dxa"/>
            <w:vAlign w:val="bottom"/>
          </w:tcPr>
          <w:p w14:paraId="1A59FCA6" w14:textId="77777777" w:rsidR="00B44DA1" w:rsidRDefault="00B44DA1">
            <w:pPr>
              <w:rPr>
                <w:sz w:val="15"/>
                <w:szCs w:val="15"/>
              </w:rPr>
            </w:pPr>
          </w:p>
        </w:tc>
        <w:tc>
          <w:tcPr>
            <w:tcW w:w="120" w:type="dxa"/>
            <w:tcBorders>
              <w:right w:val="single" w:sz="8" w:space="0" w:color="auto"/>
            </w:tcBorders>
            <w:vAlign w:val="bottom"/>
          </w:tcPr>
          <w:p w14:paraId="093E3DC1" w14:textId="77777777" w:rsidR="00B44DA1" w:rsidRDefault="00B44DA1">
            <w:pPr>
              <w:rPr>
                <w:sz w:val="15"/>
                <w:szCs w:val="15"/>
              </w:rPr>
            </w:pPr>
          </w:p>
        </w:tc>
        <w:tc>
          <w:tcPr>
            <w:tcW w:w="0" w:type="dxa"/>
            <w:vAlign w:val="bottom"/>
          </w:tcPr>
          <w:p w14:paraId="33D3D999" w14:textId="77777777" w:rsidR="00B44DA1" w:rsidRDefault="00B44DA1">
            <w:pPr>
              <w:rPr>
                <w:sz w:val="1"/>
                <w:szCs w:val="1"/>
              </w:rPr>
            </w:pPr>
          </w:p>
        </w:tc>
      </w:tr>
      <w:tr w:rsidR="00B44DA1" w14:paraId="1164F83B" w14:textId="77777777">
        <w:trPr>
          <w:trHeight w:val="173"/>
        </w:trPr>
        <w:tc>
          <w:tcPr>
            <w:tcW w:w="80" w:type="dxa"/>
            <w:tcBorders>
              <w:left w:val="single" w:sz="8" w:space="0" w:color="auto"/>
            </w:tcBorders>
            <w:shd w:val="clear" w:color="auto" w:fill="F7CAAC"/>
            <w:vAlign w:val="bottom"/>
          </w:tcPr>
          <w:p w14:paraId="464D6B9D" w14:textId="77777777" w:rsidR="00B44DA1" w:rsidRDefault="00B44DA1">
            <w:pPr>
              <w:rPr>
                <w:sz w:val="15"/>
                <w:szCs w:val="15"/>
              </w:rPr>
            </w:pPr>
          </w:p>
        </w:tc>
        <w:tc>
          <w:tcPr>
            <w:tcW w:w="1000" w:type="dxa"/>
            <w:shd w:val="clear" w:color="auto" w:fill="F7CAAC"/>
            <w:vAlign w:val="bottom"/>
          </w:tcPr>
          <w:p w14:paraId="23263C94" w14:textId="77777777" w:rsidR="00B44DA1" w:rsidRDefault="00B44DA1">
            <w:pPr>
              <w:rPr>
                <w:sz w:val="15"/>
                <w:szCs w:val="15"/>
              </w:rPr>
            </w:pPr>
          </w:p>
        </w:tc>
        <w:tc>
          <w:tcPr>
            <w:tcW w:w="120" w:type="dxa"/>
            <w:tcBorders>
              <w:right w:val="single" w:sz="8" w:space="0" w:color="auto"/>
            </w:tcBorders>
            <w:shd w:val="clear" w:color="auto" w:fill="F7CAAC"/>
            <w:vAlign w:val="bottom"/>
          </w:tcPr>
          <w:p w14:paraId="0CEECBBE" w14:textId="77777777" w:rsidR="00B44DA1" w:rsidRDefault="00B44DA1">
            <w:pPr>
              <w:rPr>
                <w:sz w:val="15"/>
                <w:szCs w:val="15"/>
              </w:rPr>
            </w:pPr>
          </w:p>
        </w:tc>
        <w:tc>
          <w:tcPr>
            <w:tcW w:w="200" w:type="dxa"/>
            <w:vAlign w:val="bottom"/>
          </w:tcPr>
          <w:p w14:paraId="400AE08F" w14:textId="77777777" w:rsidR="00B44DA1" w:rsidRDefault="00B44DA1">
            <w:pPr>
              <w:rPr>
                <w:sz w:val="15"/>
                <w:szCs w:val="15"/>
              </w:rPr>
            </w:pPr>
          </w:p>
        </w:tc>
        <w:tc>
          <w:tcPr>
            <w:tcW w:w="940" w:type="dxa"/>
            <w:vAlign w:val="bottom"/>
          </w:tcPr>
          <w:p w14:paraId="7C55B20D" w14:textId="77777777" w:rsidR="00B44DA1" w:rsidRDefault="00B44DA1">
            <w:pPr>
              <w:rPr>
                <w:sz w:val="15"/>
                <w:szCs w:val="15"/>
              </w:rPr>
            </w:pPr>
          </w:p>
        </w:tc>
        <w:tc>
          <w:tcPr>
            <w:tcW w:w="160" w:type="dxa"/>
            <w:tcBorders>
              <w:right w:val="single" w:sz="8" w:space="0" w:color="auto"/>
            </w:tcBorders>
            <w:vAlign w:val="bottom"/>
          </w:tcPr>
          <w:p w14:paraId="7E9C9055" w14:textId="77777777" w:rsidR="00B44DA1" w:rsidRDefault="00B44DA1">
            <w:pPr>
              <w:rPr>
                <w:sz w:val="15"/>
                <w:szCs w:val="15"/>
              </w:rPr>
            </w:pPr>
          </w:p>
        </w:tc>
        <w:tc>
          <w:tcPr>
            <w:tcW w:w="2720" w:type="dxa"/>
            <w:gridSpan w:val="3"/>
            <w:tcBorders>
              <w:right w:val="single" w:sz="8" w:space="0" w:color="auto"/>
            </w:tcBorders>
            <w:vAlign w:val="bottom"/>
          </w:tcPr>
          <w:p w14:paraId="575A1792" w14:textId="77777777" w:rsidR="00B44DA1" w:rsidRDefault="00B32628">
            <w:pPr>
              <w:rPr>
                <w:sz w:val="20"/>
                <w:szCs w:val="20"/>
              </w:rPr>
            </w:pPr>
            <w:r>
              <w:t>的适当标准清单</w:t>
            </w:r>
          </w:p>
        </w:tc>
        <w:tc>
          <w:tcPr>
            <w:tcW w:w="60" w:type="dxa"/>
            <w:vAlign w:val="bottom"/>
          </w:tcPr>
          <w:p w14:paraId="36471E45" w14:textId="77777777" w:rsidR="00B44DA1" w:rsidRDefault="00B44DA1">
            <w:pPr>
              <w:rPr>
                <w:sz w:val="15"/>
                <w:szCs w:val="15"/>
              </w:rPr>
            </w:pPr>
          </w:p>
        </w:tc>
        <w:tc>
          <w:tcPr>
            <w:tcW w:w="400" w:type="dxa"/>
            <w:vAlign w:val="bottom"/>
          </w:tcPr>
          <w:p w14:paraId="61611BED" w14:textId="77777777" w:rsidR="00B44DA1" w:rsidRDefault="00B44DA1">
            <w:pPr>
              <w:rPr>
                <w:sz w:val="15"/>
                <w:szCs w:val="15"/>
              </w:rPr>
            </w:pPr>
          </w:p>
        </w:tc>
        <w:tc>
          <w:tcPr>
            <w:tcW w:w="2300" w:type="dxa"/>
            <w:tcBorders>
              <w:right w:val="single" w:sz="8" w:space="0" w:color="auto"/>
            </w:tcBorders>
            <w:vAlign w:val="bottom"/>
          </w:tcPr>
          <w:p w14:paraId="65792B49" w14:textId="77777777" w:rsidR="00B44DA1" w:rsidRDefault="00B44DA1">
            <w:pPr>
              <w:rPr>
                <w:sz w:val="15"/>
                <w:szCs w:val="15"/>
              </w:rPr>
            </w:pPr>
          </w:p>
        </w:tc>
        <w:tc>
          <w:tcPr>
            <w:tcW w:w="80" w:type="dxa"/>
            <w:vAlign w:val="bottom"/>
          </w:tcPr>
          <w:p w14:paraId="747E87B4" w14:textId="77777777" w:rsidR="00B44DA1" w:rsidRDefault="00B44DA1">
            <w:pPr>
              <w:rPr>
                <w:sz w:val="15"/>
                <w:szCs w:val="15"/>
              </w:rPr>
            </w:pPr>
          </w:p>
        </w:tc>
        <w:tc>
          <w:tcPr>
            <w:tcW w:w="440" w:type="dxa"/>
            <w:vAlign w:val="bottom"/>
          </w:tcPr>
          <w:p w14:paraId="3528EBB8" w14:textId="77777777" w:rsidR="00B44DA1" w:rsidRDefault="00B44DA1">
            <w:pPr>
              <w:rPr>
                <w:sz w:val="15"/>
                <w:szCs w:val="15"/>
              </w:rPr>
            </w:pPr>
          </w:p>
        </w:tc>
        <w:tc>
          <w:tcPr>
            <w:tcW w:w="2160" w:type="dxa"/>
            <w:vAlign w:val="bottom"/>
          </w:tcPr>
          <w:p w14:paraId="7DE7B7E6" w14:textId="77777777" w:rsidR="00B44DA1" w:rsidRDefault="00B44DA1">
            <w:pPr>
              <w:rPr>
                <w:sz w:val="15"/>
                <w:szCs w:val="15"/>
              </w:rPr>
            </w:pPr>
          </w:p>
        </w:tc>
        <w:tc>
          <w:tcPr>
            <w:tcW w:w="120" w:type="dxa"/>
            <w:tcBorders>
              <w:right w:val="single" w:sz="8" w:space="0" w:color="auto"/>
            </w:tcBorders>
            <w:vAlign w:val="bottom"/>
          </w:tcPr>
          <w:p w14:paraId="3D86EC63" w14:textId="77777777" w:rsidR="00B44DA1" w:rsidRDefault="00B44DA1">
            <w:pPr>
              <w:rPr>
                <w:sz w:val="15"/>
                <w:szCs w:val="15"/>
              </w:rPr>
            </w:pPr>
          </w:p>
        </w:tc>
        <w:tc>
          <w:tcPr>
            <w:tcW w:w="0" w:type="dxa"/>
            <w:vAlign w:val="bottom"/>
          </w:tcPr>
          <w:p w14:paraId="7C27794A" w14:textId="77777777" w:rsidR="00B44DA1" w:rsidRDefault="00B44DA1">
            <w:pPr>
              <w:rPr>
                <w:sz w:val="1"/>
                <w:szCs w:val="1"/>
              </w:rPr>
            </w:pPr>
          </w:p>
        </w:tc>
      </w:tr>
      <w:tr w:rsidR="00B44DA1" w14:paraId="6EAC98D9" w14:textId="77777777">
        <w:trPr>
          <w:trHeight w:val="171"/>
        </w:trPr>
        <w:tc>
          <w:tcPr>
            <w:tcW w:w="80" w:type="dxa"/>
            <w:tcBorders>
              <w:left w:val="single" w:sz="8" w:space="0" w:color="auto"/>
            </w:tcBorders>
            <w:shd w:val="clear" w:color="auto" w:fill="F7CAAC"/>
            <w:vAlign w:val="bottom"/>
          </w:tcPr>
          <w:p w14:paraId="6993BC15" w14:textId="77777777" w:rsidR="00B44DA1" w:rsidRDefault="00B44DA1">
            <w:pPr>
              <w:rPr>
                <w:sz w:val="14"/>
                <w:szCs w:val="14"/>
              </w:rPr>
            </w:pPr>
          </w:p>
        </w:tc>
        <w:tc>
          <w:tcPr>
            <w:tcW w:w="1000" w:type="dxa"/>
            <w:shd w:val="clear" w:color="auto" w:fill="F7CAAC"/>
            <w:vAlign w:val="bottom"/>
          </w:tcPr>
          <w:p w14:paraId="63A36ADC" w14:textId="77777777" w:rsidR="00B44DA1" w:rsidRDefault="00B44DA1">
            <w:pPr>
              <w:rPr>
                <w:sz w:val="14"/>
                <w:szCs w:val="14"/>
              </w:rPr>
            </w:pPr>
          </w:p>
        </w:tc>
        <w:tc>
          <w:tcPr>
            <w:tcW w:w="120" w:type="dxa"/>
            <w:tcBorders>
              <w:right w:val="single" w:sz="8" w:space="0" w:color="auto"/>
            </w:tcBorders>
            <w:shd w:val="clear" w:color="auto" w:fill="F7CAAC"/>
            <w:vAlign w:val="bottom"/>
          </w:tcPr>
          <w:p w14:paraId="0F477615" w14:textId="77777777" w:rsidR="00B44DA1" w:rsidRDefault="00B44DA1">
            <w:pPr>
              <w:rPr>
                <w:sz w:val="14"/>
                <w:szCs w:val="14"/>
              </w:rPr>
            </w:pPr>
          </w:p>
        </w:tc>
        <w:tc>
          <w:tcPr>
            <w:tcW w:w="200" w:type="dxa"/>
            <w:vAlign w:val="bottom"/>
          </w:tcPr>
          <w:p w14:paraId="4389B648" w14:textId="77777777" w:rsidR="00B44DA1" w:rsidRDefault="00B44DA1">
            <w:pPr>
              <w:rPr>
                <w:sz w:val="14"/>
                <w:szCs w:val="14"/>
              </w:rPr>
            </w:pPr>
          </w:p>
        </w:tc>
        <w:tc>
          <w:tcPr>
            <w:tcW w:w="940" w:type="dxa"/>
            <w:vAlign w:val="bottom"/>
          </w:tcPr>
          <w:p w14:paraId="1522B9E8" w14:textId="77777777" w:rsidR="00B44DA1" w:rsidRDefault="00B44DA1">
            <w:pPr>
              <w:rPr>
                <w:sz w:val="14"/>
                <w:szCs w:val="14"/>
              </w:rPr>
            </w:pPr>
          </w:p>
        </w:tc>
        <w:tc>
          <w:tcPr>
            <w:tcW w:w="160" w:type="dxa"/>
            <w:tcBorders>
              <w:right w:val="single" w:sz="8" w:space="0" w:color="auto"/>
            </w:tcBorders>
            <w:vAlign w:val="bottom"/>
          </w:tcPr>
          <w:p w14:paraId="7042B346" w14:textId="77777777" w:rsidR="00B44DA1" w:rsidRDefault="00B44DA1">
            <w:pPr>
              <w:rPr>
                <w:sz w:val="14"/>
                <w:szCs w:val="14"/>
              </w:rPr>
            </w:pPr>
          </w:p>
        </w:tc>
        <w:tc>
          <w:tcPr>
            <w:tcW w:w="2720" w:type="dxa"/>
            <w:gridSpan w:val="3"/>
            <w:tcBorders>
              <w:right w:val="single" w:sz="8" w:space="0" w:color="auto"/>
            </w:tcBorders>
            <w:vAlign w:val="bottom"/>
          </w:tcPr>
          <w:p w14:paraId="49E474E6" w14:textId="77777777" w:rsidR="00B44DA1" w:rsidRDefault="00B32628">
            <w:pPr>
              <w:spacing w:line="172" w:lineRule="exact"/>
              <w:rPr>
                <w:sz w:val="20"/>
                <w:szCs w:val="20"/>
              </w:rPr>
            </w:pPr>
            <w:r>
              <w:t xml:space="preserve">NAAs </w:t>
            </w:r>
            <w:r>
              <w:t>提供的反馈意见。</w:t>
            </w:r>
          </w:p>
        </w:tc>
        <w:tc>
          <w:tcPr>
            <w:tcW w:w="60" w:type="dxa"/>
            <w:vAlign w:val="bottom"/>
          </w:tcPr>
          <w:p w14:paraId="5C6567C1" w14:textId="77777777" w:rsidR="00B44DA1" w:rsidRDefault="00B44DA1">
            <w:pPr>
              <w:rPr>
                <w:sz w:val="14"/>
                <w:szCs w:val="14"/>
              </w:rPr>
            </w:pPr>
          </w:p>
        </w:tc>
        <w:tc>
          <w:tcPr>
            <w:tcW w:w="400" w:type="dxa"/>
            <w:vAlign w:val="bottom"/>
          </w:tcPr>
          <w:p w14:paraId="394A4CE7" w14:textId="77777777" w:rsidR="00B44DA1" w:rsidRDefault="00B44DA1">
            <w:pPr>
              <w:rPr>
                <w:sz w:val="14"/>
                <w:szCs w:val="14"/>
              </w:rPr>
            </w:pPr>
          </w:p>
        </w:tc>
        <w:tc>
          <w:tcPr>
            <w:tcW w:w="2300" w:type="dxa"/>
            <w:tcBorders>
              <w:right w:val="single" w:sz="8" w:space="0" w:color="auto"/>
            </w:tcBorders>
            <w:vAlign w:val="bottom"/>
          </w:tcPr>
          <w:p w14:paraId="72750212" w14:textId="77777777" w:rsidR="00B44DA1" w:rsidRDefault="00B44DA1">
            <w:pPr>
              <w:rPr>
                <w:sz w:val="14"/>
                <w:szCs w:val="14"/>
              </w:rPr>
            </w:pPr>
          </w:p>
        </w:tc>
        <w:tc>
          <w:tcPr>
            <w:tcW w:w="80" w:type="dxa"/>
            <w:vAlign w:val="bottom"/>
          </w:tcPr>
          <w:p w14:paraId="0DDD69AC" w14:textId="77777777" w:rsidR="00B44DA1" w:rsidRDefault="00B44DA1">
            <w:pPr>
              <w:rPr>
                <w:sz w:val="14"/>
                <w:szCs w:val="14"/>
              </w:rPr>
            </w:pPr>
          </w:p>
        </w:tc>
        <w:tc>
          <w:tcPr>
            <w:tcW w:w="440" w:type="dxa"/>
            <w:vAlign w:val="bottom"/>
          </w:tcPr>
          <w:p w14:paraId="022BAC27" w14:textId="77777777" w:rsidR="00B44DA1" w:rsidRDefault="00B44DA1">
            <w:pPr>
              <w:rPr>
                <w:sz w:val="14"/>
                <w:szCs w:val="14"/>
              </w:rPr>
            </w:pPr>
          </w:p>
        </w:tc>
        <w:tc>
          <w:tcPr>
            <w:tcW w:w="2160" w:type="dxa"/>
            <w:vAlign w:val="bottom"/>
          </w:tcPr>
          <w:p w14:paraId="6077FE47" w14:textId="77777777" w:rsidR="00B44DA1" w:rsidRDefault="00B44DA1">
            <w:pPr>
              <w:rPr>
                <w:sz w:val="14"/>
                <w:szCs w:val="14"/>
              </w:rPr>
            </w:pPr>
          </w:p>
        </w:tc>
        <w:tc>
          <w:tcPr>
            <w:tcW w:w="120" w:type="dxa"/>
            <w:tcBorders>
              <w:right w:val="single" w:sz="8" w:space="0" w:color="auto"/>
            </w:tcBorders>
            <w:vAlign w:val="bottom"/>
          </w:tcPr>
          <w:p w14:paraId="7662C6C7" w14:textId="77777777" w:rsidR="00B44DA1" w:rsidRDefault="00B44DA1">
            <w:pPr>
              <w:rPr>
                <w:sz w:val="14"/>
                <w:szCs w:val="14"/>
              </w:rPr>
            </w:pPr>
          </w:p>
        </w:tc>
        <w:tc>
          <w:tcPr>
            <w:tcW w:w="0" w:type="dxa"/>
            <w:vAlign w:val="bottom"/>
          </w:tcPr>
          <w:p w14:paraId="4670C118" w14:textId="77777777" w:rsidR="00B44DA1" w:rsidRDefault="00B44DA1">
            <w:pPr>
              <w:rPr>
                <w:sz w:val="1"/>
                <w:szCs w:val="1"/>
              </w:rPr>
            </w:pPr>
          </w:p>
        </w:tc>
      </w:tr>
      <w:tr w:rsidR="00B44DA1" w14:paraId="6735E6E2" w14:textId="77777777">
        <w:trPr>
          <w:trHeight w:val="96"/>
        </w:trPr>
        <w:tc>
          <w:tcPr>
            <w:tcW w:w="80" w:type="dxa"/>
            <w:tcBorders>
              <w:left w:val="single" w:sz="8" w:space="0" w:color="auto"/>
            </w:tcBorders>
            <w:shd w:val="clear" w:color="auto" w:fill="F7CAAC"/>
            <w:vAlign w:val="bottom"/>
          </w:tcPr>
          <w:p w14:paraId="6E70A295" w14:textId="77777777" w:rsidR="00B44DA1" w:rsidRDefault="00B44DA1">
            <w:pPr>
              <w:rPr>
                <w:sz w:val="8"/>
                <w:szCs w:val="8"/>
              </w:rPr>
            </w:pPr>
          </w:p>
        </w:tc>
        <w:tc>
          <w:tcPr>
            <w:tcW w:w="1000" w:type="dxa"/>
            <w:shd w:val="clear" w:color="auto" w:fill="F7CAAC"/>
            <w:vAlign w:val="bottom"/>
          </w:tcPr>
          <w:p w14:paraId="721A21BE" w14:textId="77777777" w:rsidR="00B44DA1" w:rsidRDefault="00B44DA1">
            <w:pPr>
              <w:rPr>
                <w:sz w:val="8"/>
                <w:szCs w:val="8"/>
              </w:rPr>
            </w:pPr>
          </w:p>
        </w:tc>
        <w:tc>
          <w:tcPr>
            <w:tcW w:w="120" w:type="dxa"/>
            <w:tcBorders>
              <w:right w:val="single" w:sz="8" w:space="0" w:color="auto"/>
            </w:tcBorders>
            <w:shd w:val="clear" w:color="auto" w:fill="F7CAAC"/>
            <w:vAlign w:val="bottom"/>
          </w:tcPr>
          <w:p w14:paraId="6F8D5A5A" w14:textId="77777777" w:rsidR="00B44DA1" w:rsidRDefault="00B44DA1">
            <w:pPr>
              <w:rPr>
                <w:sz w:val="8"/>
                <w:szCs w:val="8"/>
              </w:rPr>
            </w:pPr>
          </w:p>
        </w:tc>
        <w:tc>
          <w:tcPr>
            <w:tcW w:w="200" w:type="dxa"/>
            <w:tcBorders>
              <w:bottom w:val="single" w:sz="8" w:space="0" w:color="auto"/>
            </w:tcBorders>
            <w:vAlign w:val="bottom"/>
          </w:tcPr>
          <w:p w14:paraId="1CD010EE" w14:textId="77777777" w:rsidR="00B44DA1" w:rsidRDefault="00B44DA1">
            <w:pPr>
              <w:rPr>
                <w:sz w:val="8"/>
                <w:szCs w:val="8"/>
              </w:rPr>
            </w:pPr>
          </w:p>
        </w:tc>
        <w:tc>
          <w:tcPr>
            <w:tcW w:w="940" w:type="dxa"/>
            <w:tcBorders>
              <w:bottom w:val="single" w:sz="8" w:space="0" w:color="auto"/>
            </w:tcBorders>
            <w:vAlign w:val="bottom"/>
          </w:tcPr>
          <w:p w14:paraId="75263307" w14:textId="77777777" w:rsidR="00B44DA1" w:rsidRDefault="00B44DA1">
            <w:pPr>
              <w:rPr>
                <w:sz w:val="8"/>
                <w:szCs w:val="8"/>
              </w:rPr>
            </w:pPr>
          </w:p>
        </w:tc>
        <w:tc>
          <w:tcPr>
            <w:tcW w:w="160" w:type="dxa"/>
            <w:tcBorders>
              <w:bottom w:val="single" w:sz="8" w:space="0" w:color="auto"/>
              <w:right w:val="single" w:sz="8" w:space="0" w:color="auto"/>
            </w:tcBorders>
            <w:vAlign w:val="bottom"/>
          </w:tcPr>
          <w:p w14:paraId="55809910" w14:textId="77777777" w:rsidR="00B44DA1" w:rsidRDefault="00B44DA1">
            <w:pPr>
              <w:rPr>
                <w:sz w:val="8"/>
                <w:szCs w:val="8"/>
              </w:rPr>
            </w:pPr>
          </w:p>
        </w:tc>
        <w:tc>
          <w:tcPr>
            <w:tcW w:w="440" w:type="dxa"/>
            <w:tcBorders>
              <w:bottom w:val="single" w:sz="8" w:space="0" w:color="auto"/>
            </w:tcBorders>
            <w:vAlign w:val="bottom"/>
          </w:tcPr>
          <w:p w14:paraId="417CEF07" w14:textId="77777777" w:rsidR="00B44DA1" w:rsidRDefault="00B44DA1">
            <w:pPr>
              <w:rPr>
                <w:sz w:val="8"/>
                <w:szCs w:val="8"/>
              </w:rPr>
            </w:pPr>
          </w:p>
        </w:tc>
        <w:tc>
          <w:tcPr>
            <w:tcW w:w="2180" w:type="dxa"/>
            <w:tcBorders>
              <w:bottom w:val="single" w:sz="8" w:space="0" w:color="auto"/>
            </w:tcBorders>
            <w:vAlign w:val="bottom"/>
          </w:tcPr>
          <w:p w14:paraId="70EAAED0" w14:textId="77777777" w:rsidR="00B44DA1" w:rsidRDefault="00B44DA1">
            <w:pPr>
              <w:rPr>
                <w:sz w:val="8"/>
                <w:szCs w:val="8"/>
              </w:rPr>
            </w:pPr>
          </w:p>
        </w:tc>
        <w:tc>
          <w:tcPr>
            <w:tcW w:w="100" w:type="dxa"/>
            <w:tcBorders>
              <w:bottom w:val="single" w:sz="8" w:space="0" w:color="auto"/>
              <w:right w:val="single" w:sz="8" w:space="0" w:color="auto"/>
            </w:tcBorders>
            <w:vAlign w:val="bottom"/>
          </w:tcPr>
          <w:p w14:paraId="76416881" w14:textId="77777777" w:rsidR="00B44DA1" w:rsidRDefault="00B44DA1">
            <w:pPr>
              <w:rPr>
                <w:sz w:val="8"/>
                <w:szCs w:val="8"/>
              </w:rPr>
            </w:pPr>
          </w:p>
        </w:tc>
        <w:tc>
          <w:tcPr>
            <w:tcW w:w="60" w:type="dxa"/>
            <w:tcBorders>
              <w:bottom w:val="single" w:sz="8" w:space="0" w:color="auto"/>
            </w:tcBorders>
            <w:vAlign w:val="bottom"/>
          </w:tcPr>
          <w:p w14:paraId="4653224F" w14:textId="77777777" w:rsidR="00B44DA1" w:rsidRDefault="00B44DA1">
            <w:pPr>
              <w:rPr>
                <w:sz w:val="8"/>
                <w:szCs w:val="8"/>
              </w:rPr>
            </w:pPr>
          </w:p>
        </w:tc>
        <w:tc>
          <w:tcPr>
            <w:tcW w:w="400" w:type="dxa"/>
            <w:tcBorders>
              <w:bottom w:val="single" w:sz="8" w:space="0" w:color="auto"/>
            </w:tcBorders>
            <w:vAlign w:val="bottom"/>
          </w:tcPr>
          <w:p w14:paraId="7E581DDE" w14:textId="77777777" w:rsidR="00B44DA1" w:rsidRDefault="00B44DA1">
            <w:pPr>
              <w:rPr>
                <w:sz w:val="8"/>
                <w:szCs w:val="8"/>
              </w:rPr>
            </w:pPr>
          </w:p>
        </w:tc>
        <w:tc>
          <w:tcPr>
            <w:tcW w:w="2300" w:type="dxa"/>
            <w:tcBorders>
              <w:bottom w:val="single" w:sz="8" w:space="0" w:color="auto"/>
              <w:right w:val="single" w:sz="8" w:space="0" w:color="auto"/>
            </w:tcBorders>
            <w:vAlign w:val="bottom"/>
          </w:tcPr>
          <w:p w14:paraId="157EC071" w14:textId="77777777" w:rsidR="00B44DA1" w:rsidRDefault="00B44DA1">
            <w:pPr>
              <w:rPr>
                <w:sz w:val="8"/>
                <w:szCs w:val="8"/>
              </w:rPr>
            </w:pPr>
          </w:p>
        </w:tc>
        <w:tc>
          <w:tcPr>
            <w:tcW w:w="80" w:type="dxa"/>
            <w:tcBorders>
              <w:bottom w:val="single" w:sz="8" w:space="0" w:color="auto"/>
            </w:tcBorders>
            <w:vAlign w:val="bottom"/>
          </w:tcPr>
          <w:p w14:paraId="3AA96D04" w14:textId="77777777" w:rsidR="00B44DA1" w:rsidRDefault="00B44DA1">
            <w:pPr>
              <w:rPr>
                <w:sz w:val="8"/>
                <w:szCs w:val="8"/>
              </w:rPr>
            </w:pPr>
          </w:p>
        </w:tc>
        <w:tc>
          <w:tcPr>
            <w:tcW w:w="440" w:type="dxa"/>
            <w:tcBorders>
              <w:bottom w:val="single" w:sz="8" w:space="0" w:color="auto"/>
            </w:tcBorders>
            <w:vAlign w:val="bottom"/>
          </w:tcPr>
          <w:p w14:paraId="10C8149D" w14:textId="77777777" w:rsidR="00B44DA1" w:rsidRDefault="00B44DA1">
            <w:pPr>
              <w:rPr>
                <w:sz w:val="8"/>
                <w:szCs w:val="8"/>
              </w:rPr>
            </w:pPr>
          </w:p>
        </w:tc>
        <w:tc>
          <w:tcPr>
            <w:tcW w:w="2160" w:type="dxa"/>
            <w:tcBorders>
              <w:bottom w:val="single" w:sz="8" w:space="0" w:color="auto"/>
            </w:tcBorders>
            <w:vAlign w:val="bottom"/>
          </w:tcPr>
          <w:p w14:paraId="66CB7C90" w14:textId="77777777" w:rsidR="00B44DA1" w:rsidRDefault="00B44DA1">
            <w:pPr>
              <w:rPr>
                <w:sz w:val="8"/>
                <w:szCs w:val="8"/>
              </w:rPr>
            </w:pPr>
          </w:p>
        </w:tc>
        <w:tc>
          <w:tcPr>
            <w:tcW w:w="120" w:type="dxa"/>
            <w:tcBorders>
              <w:bottom w:val="single" w:sz="8" w:space="0" w:color="auto"/>
              <w:right w:val="single" w:sz="8" w:space="0" w:color="auto"/>
            </w:tcBorders>
            <w:vAlign w:val="bottom"/>
          </w:tcPr>
          <w:p w14:paraId="27767CA0" w14:textId="77777777" w:rsidR="00B44DA1" w:rsidRDefault="00B44DA1">
            <w:pPr>
              <w:rPr>
                <w:sz w:val="8"/>
                <w:szCs w:val="8"/>
              </w:rPr>
            </w:pPr>
          </w:p>
        </w:tc>
        <w:tc>
          <w:tcPr>
            <w:tcW w:w="0" w:type="dxa"/>
            <w:vAlign w:val="bottom"/>
          </w:tcPr>
          <w:p w14:paraId="0797D793" w14:textId="77777777" w:rsidR="00B44DA1" w:rsidRDefault="00B44DA1">
            <w:pPr>
              <w:rPr>
                <w:sz w:val="1"/>
                <w:szCs w:val="1"/>
              </w:rPr>
            </w:pPr>
          </w:p>
        </w:tc>
      </w:tr>
    </w:tbl>
    <w:p w14:paraId="19E76D0E" w14:textId="77777777" w:rsidR="00B44DA1" w:rsidRDefault="00B44DA1">
      <w:pPr>
        <w:spacing w:line="200" w:lineRule="exact"/>
        <w:rPr>
          <w:sz w:val="20"/>
          <w:szCs w:val="20"/>
        </w:rPr>
      </w:pPr>
    </w:p>
    <w:p w14:paraId="5E4F7CB7" w14:textId="77777777" w:rsidR="00B44DA1" w:rsidRDefault="00B44DA1">
      <w:pPr>
        <w:spacing w:line="200" w:lineRule="exact"/>
        <w:rPr>
          <w:sz w:val="20"/>
          <w:szCs w:val="20"/>
        </w:rPr>
      </w:pPr>
    </w:p>
    <w:p w14:paraId="2A704F06" w14:textId="77777777" w:rsidR="00B44DA1" w:rsidRDefault="00B44DA1">
      <w:pPr>
        <w:spacing w:line="200" w:lineRule="exact"/>
        <w:rPr>
          <w:sz w:val="20"/>
          <w:szCs w:val="20"/>
        </w:rPr>
      </w:pPr>
    </w:p>
    <w:p w14:paraId="31946B27" w14:textId="77777777" w:rsidR="00B44DA1" w:rsidRDefault="00B44DA1">
      <w:pPr>
        <w:spacing w:line="200" w:lineRule="exact"/>
        <w:rPr>
          <w:sz w:val="20"/>
          <w:szCs w:val="20"/>
        </w:rPr>
      </w:pPr>
    </w:p>
    <w:p w14:paraId="25DF8612" w14:textId="77777777" w:rsidR="00B44DA1" w:rsidRDefault="00B44DA1">
      <w:pPr>
        <w:spacing w:line="200" w:lineRule="exact"/>
        <w:rPr>
          <w:sz w:val="20"/>
          <w:szCs w:val="20"/>
        </w:rPr>
      </w:pPr>
    </w:p>
    <w:p w14:paraId="0B271E49" w14:textId="77777777" w:rsidR="00B44DA1" w:rsidRDefault="00B44DA1">
      <w:pPr>
        <w:spacing w:line="200" w:lineRule="exact"/>
        <w:rPr>
          <w:sz w:val="20"/>
          <w:szCs w:val="20"/>
        </w:rPr>
      </w:pPr>
    </w:p>
    <w:p w14:paraId="76C17D68" w14:textId="77777777" w:rsidR="00B44DA1" w:rsidRDefault="00B44DA1">
      <w:pPr>
        <w:spacing w:line="200" w:lineRule="exact"/>
        <w:rPr>
          <w:sz w:val="20"/>
          <w:szCs w:val="20"/>
        </w:rPr>
      </w:pPr>
    </w:p>
    <w:p w14:paraId="77F4E308" w14:textId="77777777" w:rsidR="00B44DA1" w:rsidRDefault="00B44DA1">
      <w:pPr>
        <w:spacing w:line="200" w:lineRule="exact"/>
        <w:rPr>
          <w:sz w:val="20"/>
          <w:szCs w:val="20"/>
        </w:rPr>
      </w:pPr>
    </w:p>
    <w:p w14:paraId="08B6AB9C" w14:textId="77777777" w:rsidR="00B44DA1" w:rsidRDefault="00B44DA1">
      <w:pPr>
        <w:spacing w:line="200" w:lineRule="exact"/>
        <w:rPr>
          <w:sz w:val="20"/>
          <w:szCs w:val="20"/>
        </w:rPr>
      </w:pPr>
    </w:p>
    <w:p w14:paraId="62E24355" w14:textId="77777777" w:rsidR="00B44DA1" w:rsidRDefault="00B44DA1">
      <w:pPr>
        <w:spacing w:line="200" w:lineRule="exact"/>
        <w:rPr>
          <w:sz w:val="20"/>
          <w:szCs w:val="20"/>
        </w:rPr>
      </w:pPr>
    </w:p>
    <w:p w14:paraId="1D3DEE8B" w14:textId="77777777" w:rsidR="00B44DA1" w:rsidRDefault="00B44DA1">
      <w:pPr>
        <w:spacing w:line="200" w:lineRule="exact"/>
        <w:rPr>
          <w:sz w:val="20"/>
          <w:szCs w:val="20"/>
        </w:rPr>
      </w:pPr>
    </w:p>
    <w:p w14:paraId="6BF51C17" w14:textId="77777777" w:rsidR="00B44DA1" w:rsidRDefault="00B44DA1">
      <w:pPr>
        <w:spacing w:line="200" w:lineRule="exact"/>
        <w:rPr>
          <w:sz w:val="20"/>
          <w:szCs w:val="20"/>
        </w:rPr>
      </w:pPr>
    </w:p>
    <w:p w14:paraId="35439724" w14:textId="77777777" w:rsidR="00B44DA1" w:rsidRDefault="00B44DA1">
      <w:pPr>
        <w:spacing w:line="200" w:lineRule="exact"/>
        <w:rPr>
          <w:sz w:val="20"/>
          <w:szCs w:val="20"/>
        </w:rPr>
      </w:pPr>
    </w:p>
    <w:p w14:paraId="7D0A126C" w14:textId="77777777" w:rsidR="00B44DA1" w:rsidRDefault="00B44DA1">
      <w:pPr>
        <w:spacing w:line="200" w:lineRule="exact"/>
        <w:rPr>
          <w:sz w:val="20"/>
          <w:szCs w:val="20"/>
        </w:rPr>
      </w:pPr>
    </w:p>
    <w:p w14:paraId="0671AAFB" w14:textId="77777777" w:rsidR="00B44DA1" w:rsidRDefault="00B44DA1">
      <w:pPr>
        <w:spacing w:line="200" w:lineRule="exact"/>
        <w:rPr>
          <w:sz w:val="20"/>
          <w:szCs w:val="20"/>
        </w:rPr>
      </w:pPr>
    </w:p>
    <w:p w14:paraId="51B90878" w14:textId="77777777" w:rsidR="00B44DA1" w:rsidRDefault="00B44DA1">
      <w:pPr>
        <w:spacing w:line="200" w:lineRule="exact"/>
        <w:rPr>
          <w:sz w:val="20"/>
          <w:szCs w:val="20"/>
        </w:rPr>
      </w:pPr>
    </w:p>
    <w:p w14:paraId="4286C0A8" w14:textId="77777777" w:rsidR="00B44DA1" w:rsidRDefault="00B44DA1">
      <w:pPr>
        <w:spacing w:line="200" w:lineRule="exact"/>
        <w:rPr>
          <w:sz w:val="20"/>
          <w:szCs w:val="20"/>
        </w:rPr>
      </w:pPr>
    </w:p>
    <w:p w14:paraId="4699B76F" w14:textId="77777777" w:rsidR="00B44DA1" w:rsidRDefault="00B44DA1">
      <w:pPr>
        <w:spacing w:line="200" w:lineRule="exact"/>
        <w:rPr>
          <w:sz w:val="20"/>
          <w:szCs w:val="20"/>
        </w:rPr>
      </w:pPr>
    </w:p>
    <w:p w14:paraId="121F0554" w14:textId="77777777" w:rsidR="00B44DA1" w:rsidRDefault="00B44DA1">
      <w:pPr>
        <w:spacing w:line="200" w:lineRule="exact"/>
        <w:rPr>
          <w:sz w:val="20"/>
          <w:szCs w:val="20"/>
        </w:rPr>
      </w:pPr>
    </w:p>
    <w:p w14:paraId="4B1C1F7D" w14:textId="77777777" w:rsidR="00B44DA1" w:rsidRDefault="00B44DA1">
      <w:pPr>
        <w:spacing w:line="200" w:lineRule="exact"/>
        <w:rPr>
          <w:sz w:val="20"/>
          <w:szCs w:val="20"/>
        </w:rPr>
      </w:pPr>
    </w:p>
    <w:p w14:paraId="10F0CC30" w14:textId="77777777" w:rsidR="00B44DA1" w:rsidRDefault="00B44DA1">
      <w:pPr>
        <w:spacing w:line="200" w:lineRule="exact"/>
        <w:rPr>
          <w:sz w:val="20"/>
          <w:szCs w:val="20"/>
        </w:rPr>
      </w:pPr>
    </w:p>
    <w:p w14:paraId="00D615BF" w14:textId="77777777" w:rsidR="00B44DA1" w:rsidRDefault="00B44DA1">
      <w:pPr>
        <w:spacing w:line="200" w:lineRule="exact"/>
        <w:rPr>
          <w:sz w:val="20"/>
          <w:szCs w:val="20"/>
        </w:rPr>
      </w:pPr>
    </w:p>
    <w:p w14:paraId="300CFEBA" w14:textId="77777777" w:rsidR="00B44DA1" w:rsidRDefault="00B44DA1">
      <w:pPr>
        <w:spacing w:line="200" w:lineRule="exact"/>
        <w:rPr>
          <w:sz w:val="20"/>
          <w:szCs w:val="20"/>
        </w:rPr>
      </w:pPr>
    </w:p>
    <w:p w14:paraId="7D950434" w14:textId="77777777" w:rsidR="00B44DA1" w:rsidRDefault="00B44DA1">
      <w:pPr>
        <w:spacing w:line="200" w:lineRule="exact"/>
        <w:rPr>
          <w:sz w:val="20"/>
          <w:szCs w:val="20"/>
        </w:rPr>
      </w:pPr>
    </w:p>
    <w:p w14:paraId="58CF340A" w14:textId="77777777" w:rsidR="00B44DA1" w:rsidRDefault="00B44DA1">
      <w:pPr>
        <w:spacing w:line="200" w:lineRule="exact"/>
        <w:rPr>
          <w:sz w:val="20"/>
          <w:szCs w:val="20"/>
        </w:rPr>
      </w:pPr>
    </w:p>
    <w:p w14:paraId="200C5082" w14:textId="77777777" w:rsidR="00B44DA1" w:rsidRDefault="00B44DA1">
      <w:pPr>
        <w:spacing w:line="200" w:lineRule="exact"/>
        <w:rPr>
          <w:sz w:val="20"/>
          <w:szCs w:val="20"/>
        </w:rPr>
      </w:pPr>
    </w:p>
    <w:p w14:paraId="13793BC8" w14:textId="77777777" w:rsidR="00B44DA1" w:rsidRDefault="00B44DA1">
      <w:pPr>
        <w:spacing w:line="200" w:lineRule="exact"/>
        <w:rPr>
          <w:sz w:val="20"/>
          <w:szCs w:val="20"/>
        </w:rPr>
      </w:pPr>
    </w:p>
    <w:p w14:paraId="2CF7361C" w14:textId="77777777" w:rsidR="00B44DA1" w:rsidRDefault="00B44DA1">
      <w:pPr>
        <w:spacing w:line="200" w:lineRule="exact"/>
        <w:rPr>
          <w:sz w:val="20"/>
          <w:szCs w:val="20"/>
        </w:rPr>
      </w:pPr>
    </w:p>
    <w:p w14:paraId="22E38A78" w14:textId="77777777" w:rsidR="00B44DA1" w:rsidRDefault="00B44DA1">
      <w:pPr>
        <w:spacing w:line="200" w:lineRule="exact"/>
        <w:rPr>
          <w:sz w:val="20"/>
          <w:szCs w:val="20"/>
        </w:rPr>
      </w:pPr>
    </w:p>
    <w:p w14:paraId="0E43DD36" w14:textId="77777777" w:rsidR="00B44DA1" w:rsidRDefault="00B44DA1">
      <w:pPr>
        <w:spacing w:line="200" w:lineRule="exact"/>
        <w:rPr>
          <w:sz w:val="20"/>
          <w:szCs w:val="20"/>
        </w:rPr>
      </w:pPr>
    </w:p>
    <w:p w14:paraId="5C8A1C42" w14:textId="77777777" w:rsidR="00B44DA1" w:rsidRDefault="00B44DA1">
      <w:pPr>
        <w:spacing w:line="200" w:lineRule="exact"/>
        <w:rPr>
          <w:sz w:val="20"/>
          <w:szCs w:val="20"/>
        </w:rPr>
      </w:pPr>
    </w:p>
    <w:p w14:paraId="396B004B" w14:textId="77777777" w:rsidR="00B44DA1" w:rsidRDefault="00B44DA1">
      <w:pPr>
        <w:spacing w:line="200" w:lineRule="exact"/>
        <w:rPr>
          <w:sz w:val="20"/>
          <w:szCs w:val="20"/>
        </w:rPr>
      </w:pPr>
    </w:p>
    <w:p w14:paraId="58F721CC" w14:textId="77777777" w:rsidR="00B44DA1" w:rsidRDefault="00B44DA1">
      <w:pPr>
        <w:spacing w:line="200" w:lineRule="exact"/>
        <w:rPr>
          <w:sz w:val="20"/>
          <w:szCs w:val="20"/>
        </w:rPr>
      </w:pPr>
    </w:p>
    <w:p w14:paraId="1BD8862C" w14:textId="77777777" w:rsidR="00B44DA1" w:rsidRDefault="00B44DA1">
      <w:pPr>
        <w:spacing w:line="200" w:lineRule="exact"/>
        <w:rPr>
          <w:sz w:val="20"/>
          <w:szCs w:val="20"/>
        </w:rPr>
      </w:pPr>
    </w:p>
    <w:p w14:paraId="5CA01183" w14:textId="77777777" w:rsidR="00B44DA1" w:rsidRDefault="00B44DA1">
      <w:pPr>
        <w:spacing w:line="200" w:lineRule="exact"/>
        <w:rPr>
          <w:sz w:val="20"/>
          <w:szCs w:val="20"/>
        </w:rPr>
      </w:pPr>
    </w:p>
    <w:p w14:paraId="03CCAC08" w14:textId="77777777" w:rsidR="00B44DA1" w:rsidRDefault="00B44DA1">
      <w:pPr>
        <w:spacing w:line="259" w:lineRule="exact"/>
        <w:rPr>
          <w:sz w:val="20"/>
          <w:szCs w:val="20"/>
        </w:rPr>
      </w:pPr>
    </w:p>
    <w:p w14:paraId="5DF04F6C" w14:textId="77777777" w:rsidR="00B44DA1" w:rsidRDefault="00B32628">
      <w:pPr>
        <w:ind w:left="500"/>
      </w:pPr>
      <w:r>
        <w:rPr>
          <w:rFonts w:ascii="Calibri" w:hAnsi="Calibri"/>
          <w:sz w:val="17"/>
        </w:rPr>
        <w:t>附件</w:t>
      </w:r>
      <w:r>
        <w:rPr>
          <w:rFonts w:ascii="Calibri" w:hAnsi="Calibri"/>
          <w:sz w:val="17"/>
        </w:rPr>
        <w:t xml:space="preserve"> e</w:t>
      </w:r>
    </w:p>
    <w:p w14:paraId="6723DBFE" w14:textId="77777777" w:rsidR="00B44DA1" w:rsidRDefault="00B32628">
      <w:pPr>
        <w:ind w:left="19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5</w:t>
      </w:r>
      <w:r>
        <w:rPr>
          <w:rFonts w:ascii="Calibri" w:hAnsi="Calibri"/>
          <w:sz w:val="17"/>
        </w:rPr>
        <w:t>页</w:t>
      </w:r>
    </w:p>
    <w:p w14:paraId="65BB7F7B" w14:textId="77777777" w:rsidR="00B44DA1" w:rsidRDefault="00B44DA1">
      <w:pPr>
        <w:sectPr w:rsidR="00B44DA1">
          <w:pgSz w:w="11900" w:h="16838"/>
          <w:pgMar w:top="1080" w:right="586" w:bottom="0" w:left="580" w:header="0" w:footer="0" w:gutter="0"/>
          <w:cols w:space="720" w:equalWidth="0">
            <w:col w:w="10740"/>
          </w:cols>
        </w:sectPr>
      </w:pPr>
    </w:p>
    <w:p w14:paraId="65167436" w14:textId="77777777" w:rsidR="00B44DA1" w:rsidRDefault="00B32628">
      <w:pPr>
        <w:ind w:left="780"/>
      </w:pPr>
      <w:bookmarkStart w:id="180" w:name="page181"/>
      <w:bookmarkEnd w:id="180"/>
      <w:r>
        <w:rPr>
          <w:rFonts w:ascii="Calibri Light" w:hAnsi="Calibri Light"/>
          <w:b/>
          <w:bCs/>
          <w:color w:val="2E74B5"/>
          <w:sz w:val="19"/>
        </w:rPr>
        <w:lastRenderedPageBreak/>
        <w:t>OSO # 03-</w:t>
      </w:r>
      <w:r>
        <w:rPr>
          <w:rFonts w:ascii="Calibri Light" w:hAnsi="Calibri Light"/>
          <w:b/>
          <w:bCs/>
          <w:color w:val="2E74B5"/>
          <w:sz w:val="19"/>
        </w:rPr>
        <w:t>由有能力和</w:t>
      </w:r>
      <w:r>
        <w:rPr>
          <w:rFonts w:ascii="Calibri Light" w:hAnsi="Calibri Light"/>
          <w:b/>
          <w:bCs/>
          <w:color w:val="2E74B5"/>
          <w:sz w:val="19"/>
        </w:rPr>
        <w:t>/</w:t>
      </w:r>
      <w:r>
        <w:rPr>
          <w:rFonts w:ascii="Calibri Light" w:hAnsi="Calibri Light"/>
          <w:b/>
          <w:bCs/>
          <w:color w:val="2E74B5"/>
          <w:sz w:val="19"/>
        </w:rPr>
        <w:t>或经过验证的实体维护的</w:t>
      </w:r>
      <w:r>
        <w:rPr>
          <w:rFonts w:ascii="Calibri Light" w:hAnsi="Calibri Light"/>
          <w:b/>
          <w:bCs/>
          <w:color w:val="2E74B5"/>
          <w:sz w:val="19"/>
        </w:rPr>
        <w:t xml:space="preserve"> UAS</w:t>
      </w:r>
    </w:p>
    <w:p w14:paraId="2975365A" w14:textId="77777777" w:rsidR="00B44DA1" w:rsidRDefault="00B44DA1">
      <w:pPr>
        <w:spacing w:line="22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900"/>
        <w:gridCol w:w="100"/>
        <w:gridCol w:w="1180"/>
        <w:gridCol w:w="160"/>
        <w:gridCol w:w="920"/>
        <w:gridCol w:w="1720"/>
        <w:gridCol w:w="100"/>
        <w:gridCol w:w="60"/>
        <w:gridCol w:w="280"/>
        <w:gridCol w:w="820"/>
        <w:gridCol w:w="420"/>
        <w:gridCol w:w="860"/>
        <w:gridCol w:w="260"/>
        <w:gridCol w:w="100"/>
        <w:gridCol w:w="60"/>
        <w:gridCol w:w="440"/>
        <w:gridCol w:w="2100"/>
        <w:gridCol w:w="100"/>
        <w:gridCol w:w="100"/>
        <w:gridCol w:w="30"/>
      </w:tblGrid>
      <w:tr w:rsidR="00B44DA1" w14:paraId="17D5E49A"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10B2E268" w14:textId="77777777" w:rsidR="00B44DA1" w:rsidRDefault="00B44DA1">
            <w:pPr>
              <w:rPr>
                <w:sz w:val="20"/>
                <w:szCs w:val="20"/>
              </w:rPr>
            </w:pPr>
          </w:p>
        </w:tc>
        <w:tc>
          <w:tcPr>
            <w:tcW w:w="2180" w:type="dxa"/>
            <w:gridSpan w:val="3"/>
            <w:tcBorders>
              <w:top w:val="single" w:sz="8" w:space="0" w:color="auto"/>
              <w:bottom w:val="single" w:sz="8" w:space="0" w:color="F4B083"/>
            </w:tcBorders>
            <w:shd w:val="clear" w:color="auto" w:fill="F4B083"/>
            <w:vAlign w:val="bottom"/>
          </w:tcPr>
          <w:p w14:paraId="39A45CBD" w14:textId="77777777" w:rsidR="00B44DA1" w:rsidRDefault="00B32628">
            <w:pPr>
              <w:jc w:val="center"/>
              <w:rPr>
                <w:sz w:val="20"/>
                <w:szCs w:val="20"/>
              </w:rPr>
            </w:pPr>
            <w:r>
              <w:t>技术问题</w:t>
            </w:r>
          </w:p>
        </w:tc>
        <w:tc>
          <w:tcPr>
            <w:tcW w:w="160" w:type="dxa"/>
            <w:tcBorders>
              <w:top w:val="single" w:sz="8" w:space="0" w:color="auto"/>
              <w:bottom w:val="single" w:sz="8" w:space="0" w:color="F4B083"/>
              <w:right w:val="single" w:sz="8" w:space="0" w:color="auto"/>
            </w:tcBorders>
            <w:shd w:val="clear" w:color="auto" w:fill="F4B083"/>
            <w:vAlign w:val="bottom"/>
          </w:tcPr>
          <w:p w14:paraId="718697E6" w14:textId="77777777" w:rsidR="00B44DA1" w:rsidRDefault="00B44DA1">
            <w:pPr>
              <w:rPr>
                <w:sz w:val="20"/>
                <w:szCs w:val="20"/>
              </w:rPr>
            </w:pPr>
          </w:p>
        </w:tc>
        <w:tc>
          <w:tcPr>
            <w:tcW w:w="920" w:type="dxa"/>
            <w:tcBorders>
              <w:top w:val="single" w:sz="8" w:space="0" w:color="auto"/>
              <w:bottom w:val="single" w:sz="8" w:space="0" w:color="B8CCE4"/>
            </w:tcBorders>
            <w:shd w:val="clear" w:color="auto" w:fill="B8CCE4"/>
            <w:vAlign w:val="bottom"/>
          </w:tcPr>
          <w:p w14:paraId="537E3935" w14:textId="77777777" w:rsidR="00B44DA1" w:rsidRDefault="00B44DA1">
            <w:pPr>
              <w:rPr>
                <w:sz w:val="20"/>
                <w:szCs w:val="20"/>
              </w:rPr>
            </w:pPr>
          </w:p>
        </w:tc>
        <w:tc>
          <w:tcPr>
            <w:tcW w:w="1720" w:type="dxa"/>
            <w:tcBorders>
              <w:top w:val="single" w:sz="8" w:space="0" w:color="auto"/>
              <w:bottom w:val="single" w:sz="8" w:space="0" w:color="B8CCE4"/>
              <w:right w:val="single" w:sz="8" w:space="0" w:color="B8CCE4"/>
            </w:tcBorders>
            <w:shd w:val="clear" w:color="auto" w:fill="B8CCE4"/>
            <w:vAlign w:val="bottom"/>
          </w:tcPr>
          <w:p w14:paraId="2C657A66"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4C157438"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6E186806" w14:textId="77777777" w:rsidR="00B44DA1" w:rsidRDefault="00B44DA1">
            <w:pPr>
              <w:rPr>
                <w:sz w:val="20"/>
                <w:szCs w:val="20"/>
              </w:rPr>
            </w:pPr>
          </w:p>
        </w:tc>
        <w:tc>
          <w:tcPr>
            <w:tcW w:w="280" w:type="dxa"/>
            <w:tcBorders>
              <w:top w:val="single" w:sz="8" w:space="0" w:color="auto"/>
              <w:bottom w:val="single" w:sz="8" w:space="0" w:color="B8CCE4"/>
            </w:tcBorders>
            <w:shd w:val="clear" w:color="auto" w:fill="B8CCE4"/>
            <w:vAlign w:val="bottom"/>
          </w:tcPr>
          <w:p w14:paraId="395BACA9" w14:textId="77777777" w:rsidR="00B44DA1" w:rsidRDefault="00B44DA1">
            <w:pPr>
              <w:rPr>
                <w:sz w:val="20"/>
                <w:szCs w:val="20"/>
              </w:rPr>
            </w:pPr>
          </w:p>
        </w:tc>
        <w:tc>
          <w:tcPr>
            <w:tcW w:w="2460" w:type="dxa"/>
            <w:gridSpan w:val="5"/>
            <w:tcBorders>
              <w:top w:val="single" w:sz="8" w:space="0" w:color="auto"/>
              <w:bottom w:val="single" w:sz="8" w:space="0" w:color="B8CCE4"/>
              <w:right w:val="single" w:sz="8" w:space="0" w:color="B8CCE4"/>
            </w:tcBorders>
            <w:shd w:val="clear" w:color="auto" w:fill="B8CCE4"/>
            <w:vAlign w:val="bottom"/>
          </w:tcPr>
          <w:p w14:paraId="0CFB9A40" w14:textId="77777777" w:rsidR="00B44DA1" w:rsidRDefault="00B32628">
            <w:pPr>
              <w:ind w:right="380"/>
              <w:jc w:val="center"/>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2B594E56" w14:textId="77777777" w:rsidR="00B44DA1" w:rsidRDefault="00B44DA1">
            <w:pPr>
              <w:rPr>
                <w:sz w:val="20"/>
                <w:szCs w:val="20"/>
              </w:rPr>
            </w:pPr>
          </w:p>
        </w:tc>
        <w:tc>
          <w:tcPr>
            <w:tcW w:w="440" w:type="dxa"/>
            <w:tcBorders>
              <w:top w:val="single" w:sz="8" w:space="0" w:color="auto"/>
              <w:bottom w:val="single" w:sz="8" w:space="0" w:color="B8CCE4"/>
            </w:tcBorders>
            <w:shd w:val="clear" w:color="auto" w:fill="B8CCE4"/>
            <w:vAlign w:val="bottom"/>
          </w:tcPr>
          <w:p w14:paraId="1C1EFEDA" w14:textId="77777777" w:rsidR="00B44DA1" w:rsidRDefault="00B44DA1">
            <w:pPr>
              <w:rPr>
                <w:sz w:val="20"/>
                <w:szCs w:val="20"/>
              </w:rPr>
            </w:pPr>
          </w:p>
        </w:tc>
        <w:tc>
          <w:tcPr>
            <w:tcW w:w="2100" w:type="dxa"/>
            <w:tcBorders>
              <w:top w:val="single" w:sz="8" w:space="0" w:color="auto"/>
              <w:bottom w:val="single" w:sz="8" w:space="0" w:color="B8CCE4"/>
            </w:tcBorders>
            <w:shd w:val="clear" w:color="auto" w:fill="B8CCE4"/>
            <w:vAlign w:val="bottom"/>
          </w:tcPr>
          <w:p w14:paraId="6C23C137" w14:textId="77777777" w:rsidR="00B44DA1" w:rsidRDefault="00B44DA1">
            <w:pPr>
              <w:rPr>
                <w:sz w:val="20"/>
                <w:szCs w:val="20"/>
              </w:rPr>
            </w:pPr>
          </w:p>
        </w:tc>
        <w:tc>
          <w:tcPr>
            <w:tcW w:w="100" w:type="dxa"/>
            <w:tcBorders>
              <w:top w:val="single" w:sz="8" w:space="0" w:color="auto"/>
              <w:bottom w:val="single" w:sz="8" w:space="0" w:color="B8CCE4"/>
            </w:tcBorders>
            <w:shd w:val="clear" w:color="auto" w:fill="B8CCE4"/>
            <w:vAlign w:val="bottom"/>
          </w:tcPr>
          <w:p w14:paraId="32B85AE2"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65836C56" w14:textId="77777777" w:rsidR="00B44DA1" w:rsidRDefault="00B44DA1">
            <w:pPr>
              <w:rPr>
                <w:sz w:val="20"/>
                <w:szCs w:val="20"/>
              </w:rPr>
            </w:pPr>
          </w:p>
        </w:tc>
        <w:tc>
          <w:tcPr>
            <w:tcW w:w="0" w:type="dxa"/>
            <w:vAlign w:val="bottom"/>
          </w:tcPr>
          <w:p w14:paraId="7DE01015" w14:textId="77777777" w:rsidR="00B44DA1" w:rsidRDefault="00B44DA1">
            <w:pPr>
              <w:rPr>
                <w:sz w:val="1"/>
                <w:szCs w:val="1"/>
              </w:rPr>
            </w:pPr>
          </w:p>
        </w:tc>
      </w:tr>
      <w:tr w:rsidR="00B44DA1" w14:paraId="5A8E81A2"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03AF9BE0" w14:textId="77777777" w:rsidR="00B44DA1" w:rsidRDefault="00B44DA1">
            <w:pPr>
              <w:rPr>
                <w:sz w:val="18"/>
                <w:szCs w:val="18"/>
              </w:rPr>
            </w:pPr>
          </w:p>
        </w:tc>
        <w:tc>
          <w:tcPr>
            <w:tcW w:w="900" w:type="dxa"/>
            <w:tcBorders>
              <w:top w:val="single" w:sz="8" w:space="0" w:color="F4B083"/>
              <w:bottom w:val="single" w:sz="8" w:space="0" w:color="F4B083"/>
            </w:tcBorders>
            <w:shd w:val="clear" w:color="auto" w:fill="F4B083"/>
            <w:vAlign w:val="bottom"/>
          </w:tcPr>
          <w:p w14:paraId="02FB8F22" w14:textId="77777777" w:rsidR="00B44DA1" w:rsidRDefault="00B44DA1">
            <w:pPr>
              <w:rPr>
                <w:sz w:val="18"/>
                <w:szCs w:val="18"/>
              </w:rPr>
            </w:pPr>
          </w:p>
        </w:tc>
        <w:tc>
          <w:tcPr>
            <w:tcW w:w="1280" w:type="dxa"/>
            <w:gridSpan w:val="2"/>
            <w:tcBorders>
              <w:top w:val="single" w:sz="8" w:space="0" w:color="F4B083"/>
              <w:bottom w:val="single" w:sz="8" w:space="0" w:color="F4B083"/>
            </w:tcBorders>
            <w:shd w:val="clear" w:color="auto" w:fill="F4B083"/>
            <w:vAlign w:val="bottom"/>
          </w:tcPr>
          <w:p w14:paraId="07AECC05" w14:textId="77777777" w:rsidR="00B44DA1" w:rsidRDefault="00B32628">
            <w:pPr>
              <w:spacing w:line="151" w:lineRule="exact"/>
              <w:ind w:right="825"/>
              <w:jc w:val="center"/>
              <w:rPr>
                <w:sz w:val="20"/>
                <w:szCs w:val="20"/>
              </w:rPr>
            </w:pPr>
            <w:r>
              <w:t>无人机</w:t>
            </w:r>
          </w:p>
        </w:tc>
        <w:tc>
          <w:tcPr>
            <w:tcW w:w="160" w:type="dxa"/>
            <w:tcBorders>
              <w:top w:val="single" w:sz="8" w:space="0" w:color="F4B083"/>
              <w:bottom w:val="single" w:sz="8" w:space="0" w:color="F4B083"/>
              <w:right w:val="single" w:sz="8" w:space="0" w:color="auto"/>
            </w:tcBorders>
            <w:shd w:val="clear" w:color="auto" w:fill="F4B083"/>
            <w:vAlign w:val="bottom"/>
          </w:tcPr>
          <w:p w14:paraId="57D585ED" w14:textId="77777777" w:rsidR="00B44DA1" w:rsidRDefault="00B44DA1">
            <w:pPr>
              <w:rPr>
                <w:sz w:val="18"/>
                <w:szCs w:val="18"/>
              </w:rPr>
            </w:pPr>
          </w:p>
        </w:tc>
        <w:tc>
          <w:tcPr>
            <w:tcW w:w="920" w:type="dxa"/>
            <w:tcBorders>
              <w:top w:val="single" w:sz="8" w:space="0" w:color="auto"/>
              <w:bottom w:val="single" w:sz="8" w:space="0" w:color="B8CCE4"/>
            </w:tcBorders>
            <w:shd w:val="clear" w:color="auto" w:fill="B8CCE4"/>
            <w:vAlign w:val="bottom"/>
          </w:tcPr>
          <w:p w14:paraId="357FC914" w14:textId="77777777" w:rsidR="00B44DA1" w:rsidRDefault="00B44DA1">
            <w:pPr>
              <w:rPr>
                <w:sz w:val="18"/>
                <w:szCs w:val="18"/>
              </w:rPr>
            </w:pPr>
          </w:p>
        </w:tc>
        <w:tc>
          <w:tcPr>
            <w:tcW w:w="1720" w:type="dxa"/>
            <w:tcBorders>
              <w:top w:val="single" w:sz="8" w:space="0" w:color="auto"/>
              <w:bottom w:val="single" w:sz="8" w:space="0" w:color="B8CCE4"/>
              <w:right w:val="single" w:sz="8" w:space="0" w:color="B8CCE4"/>
            </w:tcBorders>
            <w:shd w:val="clear" w:color="auto" w:fill="B8CCE4"/>
            <w:vAlign w:val="bottom"/>
          </w:tcPr>
          <w:p w14:paraId="0251D5B7" w14:textId="77777777" w:rsidR="00B44DA1" w:rsidRDefault="00B32628">
            <w:pPr>
              <w:spacing w:line="156" w:lineRule="exact"/>
              <w:ind w:left="260"/>
              <w:rPr>
                <w:sz w:val="20"/>
                <w:szCs w:val="20"/>
              </w:rPr>
            </w:pPr>
            <w:r>
              <w:t>很低</w:t>
            </w:r>
          </w:p>
        </w:tc>
        <w:tc>
          <w:tcPr>
            <w:tcW w:w="100" w:type="dxa"/>
            <w:tcBorders>
              <w:top w:val="single" w:sz="8" w:space="0" w:color="auto"/>
              <w:bottom w:val="single" w:sz="8" w:space="0" w:color="B8CCE4"/>
              <w:right w:val="single" w:sz="8" w:space="0" w:color="auto"/>
            </w:tcBorders>
            <w:shd w:val="clear" w:color="auto" w:fill="B8CCE4"/>
            <w:vAlign w:val="bottom"/>
          </w:tcPr>
          <w:p w14:paraId="188091F8" w14:textId="77777777" w:rsidR="00B44DA1" w:rsidRDefault="00B44DA1">
            <w:pPr>
              <w:rPr>
                <w:sz w:val="18"/>
                <w:szCs w:val="18"/>
              </w:rPr>
            </w:pPr>
          </w:p>
        </w:tc>
        <w:tc>
          <w:tcPr>
            <w:tcW w:w="60" w:type="dxa"/>
            <w:tcBorders>
              <w:top w:val="single" w:sz="8" w:space="0" w:color="auto"/>
              <w:bottom w:val="single" w:sz="8" w:space="0" w:color="B8CCE4"/>
            </w:tcBorders>
            <w:shd w:val="clear" w:color="auto" w:fill="B8CCE4"/>
            <w:vAlign w:val="bottom"/>
          </w:tcPr>
          <w:p w14:paraId="176C8B53" w14:textId="77777777" w:rsidR="00B44DA1" w:rsidRDefault="00B44DA1">
            <w:pPr>
              <w:rPr>
                <w:sz w:val="18"/>
                <w:szCs w:val="18"/>
              </w:rPr>
            </w:pPr>
          </w:p>
        </w:tc>
        <w:tc>
          <w:tcPr>
            <w:tcW w:w="280" w:type="dxa"/>
            <w:tcBorders>
              <w:top w:val="single" w:sz="8" w:space="0" w:color="auto"/>
              <w:bottom w:val="single" w:sz="8" w:space="0" w:color="B8CCE4"/>
            </w:tcBorders>
            <w:shd w:val="clear" w:color="auto" w:fill="B8CCE4"/>
            <w:vAlign w:val="bottom"/>
          </w:tcPr>
          <w:p w14:paraId="3A29AA6C" w14:textId="77777777" w:rsidR="00B44DA1" w:rsidRDefault="00B44DA1">
            <w:pPr>
              <w:rPr>
                <w:sz w:val="18"/>
                <w:szCs w:val="18"/>
              </w:rPr>
            </w:pPr>
          </w:p>
        </w:tc>
        <w:tc>
          <w:tcPr>
            <w:tcW w:w="2360" w:type="dxa"/>
            <w:gridSpan w:val="4"/>
            <w:tcBorders>
              <w:top w:val="single" w:sz="8" w:space="0" w:color="auto"/>
              <w:bottom w:val="single" w:sz="8" w:space="0" w:color="B8CCE4"/>
            </w:tcBorders>
            <w:shd w:val="clear" w:color="auto" w:fill="B8CCE4"/>
            <w:vAlign w:val="bottom"/>
          </w:tcPr>
          <w:p w14:paraId="6B7BBEB5" w14:textId="77777777" w:rsidR="00B44DA1" w:rsidRDefault="00B32628">
            <w:pPr>
              <w:spacing w:line="156" w:lineRule="exact"/>
              <w:ind w:right="280"/>
              <w:jc w:val="center"/>
              <w:rPr>
                <w:sz w:val="20"/>
                <w:szCs w:val="20"/>
              </w:rPr>
            </w:pPr>
            <w:r>
              <w:t>中等</w:t>
            </w:r>
          </w:p>
        </w:tc>
        <w:tc>
          <w:tcPr>
            <w:tcW w:w="100" w:type="dxa"/>
            <w:tcBorders>
              <w:top w:val="single" w:sz="8" w:space="0" w:color="auto"/>
              <w:bottom w:val="single" w:sz="8" w:space="0" w:color="B8CCE4"/>
              <w:right w:val="single" w:sz="8" w:space="0" w:color="auto"/>
            </w:tcBorders>
            <w:shd w:val="clear" w:color="auto" w:fill="B8CCE4"/>
            <w:vAlign w:val="bottom"/>
          </w:tcPr>
          <w:p w14:paraId="05501EEB" w14:textId="77777777" w:rsidR="00B44DA1" w:rsidRDefault="00B44DA1">
            <w:pPr>
              <w:rPr>
                <w:sz w:val="18"/>
                <w:szCs w:val="18"/>
              </w:rPr>
            </w:pPr>
          </w:p>
        </w:tc>
        <w:tc>
          <w:tcPr>
            <w:tcW w:w="60" w:type="dxa"/>
            <w:tcBorders>
              <w:top w:val="single" w:sz="8" w:space="0" w:color="auto"/>
              <w:bottom w:val="single" w:sz="8" w:space="0" w:color="B8CCE4"/>
            </w:tcBorders>
            <w:shd w:val="clear" w:color="auto" w:fill="B8CCE4"/>
            <w:vAlign w:val="bottom"/>
          </w:tcPr>
          <w:p w14:paraId="6DBEC5E8" w14:textId="77777777" w:rsidR="00B44DA1" w:rsidRDefault="00B44DA1">
            <w:pPr>
              <w:rPr>
                <w:sz w:val="18"/>
                <w:szCs w:val="18"/>
              </w:rPr>
            </w:pPr>
          </w:p>
        </w:tc>
        <w:tc>
          <w:tcPr>
            <w:tcW w:w="440" w:type="dxa"/>
            <w:tcBorders>
              <w:top w:val="single" w:sz="8" w:space="0" w:color="auto"/>
              <w:bottom w:val="single" w:sz="8" w:space="0" w:color="B8CCE4"/>
            </w:tcBorders>
            <w:shd w:val="clear" w:color="auto" w:fill="B8CCE4"/>
            <w:vAlign w:val="bottom"/>
          </w:tcPr>
          <w:p w14:paraId="4ABB3963" w14:textId="77777777" w:rsidR="00B44DA1" w:rsidRDefault="00B44DA1">
            <w:pPr>
              <w:rPr>
                <w:sz w:val="18"/>
                <w:szCs w:val="18"/>
              </w:rPr>
            </w:pPr>
          </w:p>
        </w:tc>
        <w:tc>
          <w:tcPr>
            <w:tcW w:w="2200" w:type="dxa"/>
            <w:gridSpan w:val="2"/>
            <w:tcBorders>
              <w:top w:val="single" w:sz="8" w:space="0" w:color="auto"/>
              <w:bottom w:val="single" w:sz="8" w:space="0" w:color="B8CCE4"/>
            </w:tcBorders>
            <w:shd w:val="clear" w:color="auto" w:fill="B8CCE4"/>
            <w:vAlign w:val="bottom"/>
          </w:tcPr>
          <w:p w14:paraId="0B955838" w14:textId="77777777" w:rsidR="00B44DA1" w:rsidRDefault="00B32628">
            <w:pPr>
              <w:spacing w:line="156" w:lineRule="exact"/>
              <w:ind w:left="720"/>
              <w:rPr>
                <w:sz w:val="20"/>
                <w:szCs w:val="20"/>
              </w:rPr>
            </w:pPr>
            <w:r>
              <w:t>很高</w:t>
            </w:r>
          </w:p>
        </w:tc>
        <w:tc>
          <w:tcPr>
            <w:tcW w:w="100" w:type="dxa"/>
            <w:tcBorders>
              <w:top w:val="single" w:sz="8" w:space="0" w:color="auto"/>
              <w:bottom w:val="single" w:sz="8" w:space="0" w:color="B8CCE4"/>
              <w:right w:val="single" w:sz="8" w:space="0" w:color="auto"/>
            </w:tcBorders>
            <w:shd w:val="clear" w:color="auto" w:fill="B8CCE4"/>
            <w:vAlign w:val="bottom"/>
          </w:tcPr>
          <w:p w14:paraId="7B661A3B" w14:textId="77777777" w:rsidR="00B44DA1" w:rsidRDefault="00B44DA1">
            <w:pPr>
              <w:rPr>
                <w:sz w:val="18"/>
                <w:szCs w:val="18"/>
              </w:rPr>
            </w:pPr>
          </w:p>
        </w:tc>
        <w:tc>
          <w:tcPr>
            <w:tcW w:w="0" w:type="dxa"/>
            <w:vAlign w:val="bottom"/>
          </w:tcPr>
          <w:p w14:paraId="17094AFD" w14:textId="77777777" w:rsidR="00B44DA1" w:rsidRDefault="00B44DA1">
            <w:pPr>
              <w:rPr>
                <w:sz w:val="1"/>
                <w:szCs w:val="1"/>
              </w:rPr>
            </w:pPr>
          </w:p>
        </w:tc>
      </w:tr>
      <w:tr w:rsidR="00B44DA1" w14:paraId="1F092C1F" w14:textId="77777777">
        <w:trPr>
          <w:trHeight w:val="133"/>
        </w:trPr>
        <w:tc>
          <w:tcPr>
            <w:tcW w:w="80" w:type="dxa"/>
            <w:tcBorders>
              <w:top w:val="single" w:sz="8" w:space="0" w:color="auto"/>
              <w:left w:val="single" w:sz="8" w:space="0" w:color="auto"/>
            </w:tcBorders>
            <w:shd w:val="clear" w:color="auto" w:fill="F7CAAC"/>
            <w:vAlign w:val="bottom"/>
          </w:tcPr>
          <w:p w14:paraId="281006C2" w14:textId="77777777" w:rsidR="00B44DA1" w:rsidRDefault="00B44DA1">
            <w:pPr>
              <w:rPr>
                <w:sz w:val="11"/>
                <w:szCs w:val="11"/>
              </w:rPr>
            </w:pPr>
          </w:p>
        </w:tc>
        <w:tc>
          <w:tcPr>
            <w:tcW w:w="900" w:type="dxa"/>
            <w:tcBorders>
              <w:top w:val="single" w:sz="8" w:space="0" w:color="auto"/>
            </w:tcBorders>
            <w:shd w:val="clear" w:color="auto" w:fill="F7CAAC"/>
            <w:vAlign w:val="bottom"/>
          </w:tcPr>
          <w:p w14:paraId="09E01154" w14:textId="77777777" w:rsidR="00B44DA1" w:rsidRDefault="00B44DA1">
            <w:pPr>
              <w:rPr>
                <w:sz w:val="11"/>
                <w:szCs w:val="11"/>
              </w:rPr>
            </w:pPr>
          </w:p>
        </w:tc>
        <w:tc>
          <w:tcPr>
            <w:tcW w:w="100" w:type="dxa"/>
            <w:tcBorders>
              <w:top w:val="single" w:sz="8" w:space="0" w:color="auto"/>
              <w:right w:val="single" w:sz="8" w:space="0" w:color="auto"/>
            </w:tcBorders>
            <w:shd w:val="clear" w:color="auto" w:fill="F7CAAC"/>
            <w:vAlign w:val="bottom"/>
          </w:tcPr>
          <w:p w14:paraId="7405769D" w14:textId="77777777" w:rsidR="00B44DA1" w:rsidRDefault="00B44DA1">
            <w:pPr>
              <w:rPr>
                <w:sz w:val="11"/>
                <w:szCs w:val="11"/>
              </w:rPr>
            </w:pPr>
          </w:p>
        </w:tc>
        <w:tc>
          <w:tcPr>
            <w:tcW w:w="1180" w:type="dxa"/>
            <w:tcBorders>
              <w:top w:val="single" w:sz="8" w:space="0" w:color="auto"/>
              <w:left w:val="single" w:sz="8" w:space="0" w:color="BFBFBF"/>
            </w:tcBorders>
            <w:shd w:val="clear" w:color="auto" w:fill="BFBFBF"/>
            <w:vAlign w:val="bottom"/>
          </w:tcPr>
          <w:p w14:paraId="10A46098" w14:textId="77777777" w:rsidR="00B44DA1" w:rsidRDefault="00B44DA1">
            <w:pPr>
              <w:rPr>
                <w:sz w:val="11"/>
                <w:szCs w:val="11"/>
              </w:rPr>
            </w:pPr>
          </w:p>
        </w:tc>
        <w:tc>
          <w:tcPr>
            <w:tcW w:w="160" w:type="dxa"/>
            <w:tcBorders>
              <w:top w:val="single" w:sz="8" w:space="0" w:color="auto"/>
              <w:right w:val="single" w:sz="8" w:space="0" w:color="auto"/>
            </w:tcBorders>
            <w:shd w:val="clear" w:color="auto" w:fill="BFBFBF"/>
            <w:vAlign w:val="bottom"/>
          </w:tcPr>
          <w:p w14:paraId="0D1A6EEE" w14:textId="77777777" w:rsidR="00B44DA1" w:rsidRDefault="00B44DA1">
            <w:pPr>
              <w:rPr>
                <w:sz w:val="11"/>
                <w:szCs w:val="11"/>
              </w:rPr>
            </w:pPr>
          </w:p>
        </w:tc>
        <w:tc>
          <w:tcPr>
            <w:tcW w:w="920" w:type="dxa"/>
            <w:tcBorders>
              <w:top w:val="single" w:sz="8" w:space="0" w:color="auto"/>
            </w:tcBorders>
            <w:shd w:val="clear" w:color="auto" w:fill="BFBFBF"/>
            <w:vAlign w:val="bottom"/>
          </w:tcPr>
          <w:p w14:paraId="4A1E4D6B" w14:textId="77777777" w:rsidR="00B44DA1" w:rsidRDefault="00B44DA1">
            <w:pPr>
              <w:rPr>
                <w:sz w:val="11"/>
                <w:szCs w:val="11"/>
              </w:rPr>
            </w:pPr>
          </w:p>
        </w:tc>
        <w:tc>
          <w:tcPr>
            <w:tcW w:w="1720" w:type="dxa"/>
            <w:tcBorders>
              <w:top w:val="single" w:sz="8" w:space="0" w:color="auto"/>
              <w:right w:val="single" w:sz="8" w:space="0" w:color="BFBFBF"/>
            </w:tcBorders>
            <w:shd w:val="clear" w:color="auto" w:fill="BFBFBF"/>
            <w:vAlign w:val="bottom"/>
          </w:tcPr>
          <w:p w14:paraId="078CDB1D" w14:textId="77777777" w:rsidR="00B44DA1" w:rsidRDefault="00B44DA1">
            <w:pPr>
              <w:rPr>
                <w:sz w:val="11"/>
                <w:szCs w:val="11"/>
              </w:rPr>
            </w:pPr>
          </w:p>
        </w:tc>
        <w:tc>
          <w:tcPr>
            <w:tcW w:w="100" w:type="dxa"/>
            <w:tcBorders>
              <w:top w:val="single" w:sz="8" w:space="0" w:color="auto"/>
              <w:right w:val="single" w:sz="8" w:space="0" w:color="auto"/>
            </w:tcBorders>
            <w:shd w:val="clear" w:color="auto" w:fill="BFBFBF"/>
            <w:vAlign w:val="bottom"/>
          </w:tcPr>
          <w:p w14:paraId="41BEA7D3" w14:textId="77777777" w:rsidR="00B44DA1" w:rsidRDefault="00B44DA1">
            <w:pPr>
              <w:rPr>
                <w:sz w:val="11"/>
                <w:szCs w:val="11"/>
              </w:rPr>
            </w:pPr>
          </w:p>
        </w:tc>
        <w:tc>
          <w:tcPr>
            <w:tcW w:w="60" w:type="dxa"/>
            <w:tcBorders>
              <w:top w:val="single" w:sz="8" w:space="0" w:color="auto"/>
            </w:tcBorders>
            <w:shd w:val="clear" w:color="auto" w:fill="BFBFBF"/>
            <w:vAlign w:val="bottom"/>
          </w:tcPr>
          <w:p w14:paraId="4A391DA6" w14:textId="77777777" w:rsidR="00B44DA1" w:rsidRDefault="00B44DA1">
            <w:pPr>
              <w:rPr>
                <w:sz w:val="11"/>
                <w:szCs w:val="11"/>
              </w:rPr>
            </w:pPr>
          </w:p>
        </w:tc>
        <w:tc>
          <w:tcPr>
            <w:tcW w:w="2640" w:type="dxa"/>
            <w:gridSpan w:val="5"/>
            <w:tcBorders>
              <w:top w:val="single" w:sz="8" w:space="0" w:color="auto"/>
            </w:tcBorders>
            <w:shd w:val="clear" w:color="auto" w:fill="BFBFBF"/>
            <w:vAlign w:val="bottom"/>
          </w:tcPr>
          <w:p w14:paraId="0C333489" w14:textId="77777777" w:rsidR="00B44DA1" w:rsidRDefault="00B32628">
            <w:pPr>
              <w:spacing w:line="133" w:lineRule="exact"/>
              <w:rPr>
                <w:sz w:val="20"/>
                <w:szCs w:val="20"/>
              </w:rPr>
            </w:pPr>
            <w:r>
              <w:t>和</w:t>
            </w:r>
            <w:r>
              <w:t xml:space="preserve"> Low </w:t>
            </w:r>
            <w:r>
              <w:t>一样，另外</w:t>
            </w:r>
            <w:r>
              <w:t>:</w:t>
            </w:r>
          </w:p>
        </w:tc>
        <w:tc>
          <w:tcPr>
            <w:tcW w:w="100" w:type="dxa"/>
            <w:tcBorders>
              <w:top w:val="single" w:sz="8" w:space="0" w:color="auto"/>
              <w:right w:val="single" w:sz="8" w:space="0" w:color="auto"/>
            </w:tcBorders>
            <w:shd w:val="clear" w:color="auto" w:fill="BFBFBF"/>
            <w:vAlign w:val="bottom"/>
          </w:tcPr>
          <w:p w14:paraId="23732D55" w14:textId="77777777" w:rsidR="00B44DA1" w:rsidRDefault="00B44DA1">
            <w:pPr>
              <w:rPr>
                <w:sz w:val="11"/>
                <w:szCs w:val="11"/>
              </w:rPr>
            </w:pPr>
          </w:p>
        </w:tc>
        <w:tc>
          <w:tcPr>
            <w:tcW w:w="60" w:type="dxa"/>
            <w:tcBorders>
              <w:top w:val="single" w:sz="8" w:space="0" w:color="auto"/>
            </w:tcBorders>
            <w:shd w:val="clear" w:color="auto" w:fill="BFBFBF"/>
            <w:vAlign w:val="bottom"/>
          </w:tcPr>
          <w:p w14:paraId="149EED40" w14:textId="77777777" w:rsidR="00B44DA1" w:rsidRDefault="00B44DA1">
            <w:pPr>
              <w:rPr>
                <w:sz w:val="11"/>
                <w:szCs w:val="11"/>
              </w:rPr>
            </w:pPr>
          </w:p>
        </w:tc>
        <w:tc>
          <w:tcPr>
            <w:tcW w:w="440" w:type="dxa"/>
            <w:tcBorders>
              <w:top w:val="single" w:sz="8" w:space="0" w:color="auto"/>
            </w:tcBorders>
            <w:shd w:val="clear" w:color="auto" w:fill="BFBFBF"/>
            <w:vAlign w:val="bottom"/>
          </w:tcPr>
          <w:p w14:paraId="30005BC9" w14:textId="77777777" w:rsidR="00B44DA1" w:rsidRDefault="00B44DA1">
            <w:pPr>
              <w:rPr>
                <w:sz w:val="11"/>
                <w:szCs w:val="11"/>
              </w:rPr>
            </w:pPr>
          </w:p>
        </w:tc>
        <w:tc>
          <w:tcPr>
            <w:tcW w:w="2100" w:type="dxa"/>
            <w:tcBorders>
              <w:top w:val="single" w:sz="8" w:space="0" w:color="auto"/>
            </w:tcBorders>
            <w:shd w:val="clear" w:color="auto" w:fill="BFBFBF"/>
            <w:vAlign w:val="bottom"/>
          </w:tcPr>
          <w:p w14:paraId="18CDF5F4" w14:textId="77777777" w:rsidR="00B44DA1" w:rsidRDefault="00B44DA1">
            <w:pPr>
              <w:rPr>
                <w:sz w:val="11"/>
                <w:szCs w:val="11"/>
              </w:rPr>
            </w:pPr>
          </w:p>
        </w:tc>
        <w:tc>
          <w:tcPr>
            <w:tcW w:w="100" w:type="dxa"/>
            <w:tcBorders>
              <w:top w:val="single" w:sz="8" w:space="0" w:color="auto"/>
            </w:tcBorders>
            <w:shd w:val="clear" w:color="auto" w:fill="BFBFBF"/>
            <w:vAlign w:val="bottom"/>
          </w:tcPr>
          <w:p w14:paraId="30615381" w14:textId="77777777" w:rsidR="00B44DA1" w:rsidRDefault="00B44DA1">
            <w:pPr>
              <w:rPr>
                <w:sz w:val="11"/>
                <w:szCs w:val="11"/>
              </w:rPr>
            </w:pPr>
          </w:p>
        </w:tc>
        <w:tc>
          <w:tcPr>
            <w:tcW w:w="100" w:type="dxa"/>
            <w:tcBorders>
              <w:top w:val="single" w:sz="8" w:space="0" w:color="auto"/>
              <w:right w:val="single" w:sz="8" w:space="0" w:color="auto"/>
            </w:tcBorders>
            <w:shd w:val="clear" w:color="auto" w:fill="BFBFBF"/>
            <w:vAlign w:val="bottom"/>
          </w:tcPr>
          <w:p w14:paraId="20CD48BE" w14:textId="77777777" w:rsidR="00B44DA1" w:rsidRDefault="00B44DA1">
            <w:pPr>
              <w:rPr>
                <w:sz w:val="11"/>
                <w:szCs w:val="11"/>
              </w:rPr>
            </w:pPr>
          </w:p>
        </w:tc>
        <w:tc>
          <w:tcPr>
            <w:tcW w:w="0" w:type="dxa"/>
            <w:vAlign w:val="bottom"/>
          </w:tcPr>
          <w:p w14:paraId="7E6C626F" w14:textId="77777777" w:rsidR="00B44DA1" w:rsidRDefault="00B44DA1">
            <w:pPr>
              <w:rPr>
                <w:sz w:val="1"/>
                <w:szCs w:val="1"/>
              </w:rPr>
            </w:pPr>
          </w:p>
        </w:tc>
      </w:tr>
      <w:tr w:rsidR="00B44DA1" w14:paraId="2C1FC867" w14:textId="77777777">
        <w:trPr>
          <w:trHeight w:val="178"/>
        </w:trPr>
        <w:tc>
          <w:tcPr>
            <w:tcW w:w="80" w:type="dxa"/>
            <w:tcBorders>
              <w:left w:val="single" w:sz="8" w:space="0" w:color="auto"/>
            </w:tcBorders>
            <w:shd w:val="clear" w:color="auto" w:fill="F7CAAC"/>
            <w:vAlign w:val="bottom"/>
          </w:tcPr>
          <w:p w14:paraId="3DEE550A" w14:textId="77777777" w:rsidR="00B44DA1" w:rsidRDefault="00B44DA1">
            <w:pPr>
              <w:rPr>
                <w:sz w:val="15"/>
                <w:szCs w:val="15"/>
              </w:rPr>
            </w:pPr>
          </w:p>
        </w:tc>
        <w:tc>
          <w:tcPr>
            <w:tcW w:w="900" w:type="dxa"/>
            <w:shd w:val="clear" w:color="auto" w:fill="F7CAAC"/>
            <w:vAlign w:val="bottom"/>
          </w:tcPr>
          <w:p w14:paraId="7B4127D0" w14:textId="77777777" w:rsidR="00B44DA1" w:rsidRDefault="00B44DA1">
            <w:pPr>
              <w:rPr>
                <w:sz w:val="15"/>
                <w:szCs w:val="15"/>
              </w:rPr>
            </w:pPr>
          </w:p>
        </w:tc>
        <w:tc>
          <w:tcPr>
            <w:tcW w:w="100" w:type="dxa"/>
            <w:tcBorders>
              <w:right w:val="single" w:sz="8" w:space="0" w:color="auto"/>
            </w:tcBorders>
            <w:shd w:val="clear" w:color="auto" w:fill="F7CAAC"/>
            <w:vAlign w:val="bottom"/>
          </w:tcPr>
          <w:p w14:paraId="0DA145D6" w14:textId="77777777" w:rsidR="00B44DA1" w:rsidRDefault="00B44DA1">
            <w:pPr>
              <w:rPr>
                <w:sz w:val="15"/>
                <w:szCs w:val="15"/>
              </w:rPr>
            </w:pPr>
          </w:p>
        </w:tc>
        <w:tc>
          <w:tcPr>
            <w:tcW w:w="1180" w:type="dxa"/>
            <w:tcBorders>
              <w:left w:val="single" w:sz="8" w:space="0" w:color="BFBFBF"/>
            </w:tcBorders>
            <w:shd w:val="clear" w:color="auto" w:fill="BFBFBF"/>
            <w:vAlign w:val="bottom"/>
          </w:tcPr>
          <w:p w14:paraId="7F00CC2D" w14:textId="77777777" w:rsidR="00B44DA1" w:rsidRDefault="00B44DA1">
            <w:pPr>
              <w:rPr>
                <w:sz w:val="15"/>
                <w:szCs w:val="15"/>
              </w:rPr>
            </w:pPr>
          </w:p>
        </w:tc>
        <w:tc>
          <w:tcPr>
            <w:tcW w:w="160" w:type="dxa"/>
            <w:tcBorders>
              <w:right w:val="single" w:sz="8" w:space="0" w:color="auto"/>
            </w:tcBorders>
            <w:shd w:val="clear" w:color="auto" w:fill="BFBFBF"/>
            <w:vAlign w:val="bottom"/>
          </w:tcPr>
          <w:p w14:paraId="5CA5C558" w14:textId="77777777" w:rsidR="00B44DA1" w:rsidRDefault="00B44DA1">
            <w:pPr>
              <w:rPr>
                <w:sz w:val="15"/>
                <w:szCs w:val="15"/>
              </w:rPr>
            </w:pPr>
          </w:p>
        </w:tc>
        <w:tc>
          <w:tcPr>
            <w:tcW w:w="2640" w:type="dxa"/>
            <w:gridSpan w:val="2"/>
            <w:tcBorders>
              <w:right w:val="single" w:sz="8" w:space="0" w:color="BFBFBF"/>
            </w:tcBorders>
            <w:shd w:val="clear" w:color="auto" w:fill="BFBFBF"/>
            <w:vAlign w:val="bottom"/>
          </w:tcPr>
          <w:p w14:paraId="5E90A97E" w14:textId="77777777" w:rsidR="00B44DA1" w:rsidRDefault="00B32628">
            <w:pPr>
              <w:spacing w:line="178" w:lineRule="exact"/>
              <w:rPr>
                <w:sz w:val="20"/>
                <w:szCs w:val="20"/>
              </w:rPr>
            </w:pPr>
            <w:r>
              <w:t>无人机维护说明</w:t>
            </w:r>
          </w:p>
        </w:tc>
        <w:tc>
          <w:tcPr>
            <w:tcW w:w="100" w:type="dxa"/>
            <w:tcBorders>
              <w:right w:val="single" w:sz="8" w:space="0" w:color="auto"/>
            </w:tcBorders>
            <w:shd w:val="clear" w:color="auto" w:fill="BFBFBF"/>
            <w:vAlign w:val="bottom"/>
          </w:tcPr>
          <w:p w14:paraId="6EC32F85" w14:textId="77777777" w:rsidR="00B44DA1" w:rsidRDefault="00B44DA1">
            <w:pPr>
              <w:rPr>
                <w:sz w:val="15"/>
                <w:szCs w:val="15"/>
              </w:rPr>
            </w:pPr>
          </w:p>
        </w:tc>
        <w:tc>
          <w:tcPr>
            <w:tcW w:w="60" w:type="dxa"/>
            <w:shd w:val="clear" w:color="auto" w:fill="BFBFBF"/>
            <w:vAlign w:val="bottom"/>
          </w:tcPr>
          <w:p w14:paraId="5102FEF8" w14:textId="77777777" w:rsidR="00B44DA1" w:rsidRDefault="00B44DA1">
            <w:pPr>
              <w:rPr>
                <w:sz w:val="15"/>
                <w:szCs w:val="15"/>
              </w:rPr>
            </w:pPr>
          </w:p>
        </w:tc>
        <w:tc>
          <w:tcPr>
            <w:tcW w:w="2640" w:type="dxa"/>
            <w:gridSpan w:val="5"/>
            <w:shd w:val="clear" w:color="auto" w:fill="BFBFBF"/>
            <w:vAlign w:val="bottom"/>
          </w:tcPr>
          <w:p w14:paraId="7AFC6175" w14:textId="77777777" w:rsidR="00B44DA1" w:rsidRDefault="00B32628">
            <w:pPr>
              <w:spacing w:line="178" w:lineRule="exact"/>
              <w:rPr>
                <w:sz w:val="20"/>
                <w:szCs w:val="20"/>
              </w:rPr>
            </w:pPr>
            <w:r>
              <w:t>定期维修保养</w:t>
            </w:r>
          </w:p>
        </w:tc>
        <w:tc>
          <w:tcPr>
            <w:tcW w:w="100" w:type="dxa"/>
            <w:tcBorders>
              <w:right w:val="single" w:sz="8" w:space="0" w:color="auto"/>
            </w:tcBorders>
            <w:shd w:val="clear" w:color="auto" w:fill="BFBFBF"/>
            <w:vAlign w:val="bottom"/>
          </w:tcPr>
          <w:p w14:paraId="3F33BEE3" w14:textId="77777777" w:rsidR="00B44DA1" w:rsidRDefault="00B44DA1">
            <w:pPr>
              <w:rPr>
                <w:sz w:val="15"/>
                <w:szCs w:val="15"/>
              </w:rPr>
            </w:pPr>
          </w:p>
        </w:tc>
        <w:tc>
          <w:tcPr>
            <w:tcW w:w="60" w:type="dxa"/>
            <w:shd w:val="clear" w:color="auto" w:fill="BFBFBF"/>
            <w:vAlign w:val="bottom"/>
          </w:tcPr>
          <w:p w14:paraId="3F2EEE32" w14:textId="77777777" w:rsidR="00B44DA1" w:rsidRDefault="00B44DA1">
            <w:pPr>
              <w:rPr>
                <w:sz w:val="15"/>
                <w:szCs w:val="15"/>
              </w:rPr>
            </w:pPr>
          </w:p>
        </w:tc>
        <w:tc>
          <w:tcPr>
            <w:tcW w:w="440" w:type="dxa"/>
            <w:shd w:val="clear" w:color="auto" w:fill="BFBFBF"/>
            <w:vAlign w:val="bottom"/>
          </w:tcPr>
          <w:p w14:paraId="0674C4F1" w14:textId="77777777" w:rsidR="00B44DA1" w:rsidRDefault="00B44DA1">
            <w:pPr>
              <w:rPr>
                <w:sz w:val="15"/>
                <w:szCs w:val="15"/>
              </w:rPr>
            </w:pPr>
          </w:p>
        </w:tc>
        <w:tc>
          <w:tcPr>
            <w:tcW w:w="2100" w:type="dxa"/>
            <w:shd w:val="clear" w:color="auto" w:fill="BFBFBF"/>
            <w:vAlign w:val="bottom"/>
          </w:tcPr>
          <w:p w14:paraId="48B3FDAF" w14:textId="77777777" w:rsidR="00B44DA1" w:rsidRDefault="00B44DA1">
            <w:pPr>
              <w:rPr>
                <w:sz w:val="15"/>
                <w:szCs w:val="15"/>
              </w:rPr>
            </w:pPr>
          </w:p>
        </w:tc>
        <w:tc>
          <w:tcPr>
            <w:tcW w:w="100" w:type="dxa"/>
            <w:shd w:val="clear" w:color="auto" w:fill="BFBFBF"/>
            <w:vAlign w:val="bottom"/>
          </w:tcPr>
          <w:p w14:paraId="3C17FBE4" w14:textId="77777777" w:rsidR="00B44DA1" w:rsidRDefault="00B44DA1">
            <w:pPr>
              <w:rPr>
                <w:sz w:val="15"/>
                <w:szCs w:val="15"/>
              </w:rPr>
            </w:pPr>
          </w:p>
        </w:tc>
        <w:tc>
          <w:tcPr>
            <w:tcW w:w="100" w:type="dxa"/>
            <w:tcBorders>
              <w:right w:val="single" w:sz="8" w:space="0" w:color="auto"/>
            </w:tcBorders>
            <w:shd w:val="clear" w:color="auto" w:fill="BFBFBF"/>
            <w:vAlign w:val="bottom"/>
          </w:tcPr>
          <w:p w14:paraId="7F272115" w14:textId="77777777" w:rsidR="00B44DA1" w:rsidRDefault="00B44DA1">
            <w:pPr>
              <w:rPr>
                <w:sz w:val="15"/>
                <w:szCs w:val="15"/>
              </w:rPr>
            </w:pPr>
          </w:p>
        </w:tc>
        <w:tc>
          <w:tcPr>
            <w:tcW w:w="0" w:type="dxa"/>
            <w:vAlign w:val="bottom"/>
          </w:tcPr>
          <w:p w14:paraId="1B2D18DE" w14:textId="77777777" w:rsidR="00B44DA1" w:rsidRDefault="00B44DA1">
            <w:pPr>
              <w:rPr>
                <w:sz w:val="1"/>
                <w:szCs w:val="1"/>
              </w:rPr>
            </w:pPr>
          </w:p>
        </w:tc>
      </w:tr>
      <w:tr w:rsidR="00B44DA1" w14:paraId="00067C41" w14:textId="77777777">
        <w:trPr>
          <w:trHeight w:val="20"/>
        </w:trPr>
        <w:tc>
          <w:tcPr>
            <w:tcW w:w="80" w:type="dxa"/>
            <w:tcBorders>
              <w:left w:val="single" w:sz="8" w:space="0" w:color="auto"/>
            </w:tcBorders>
            <w:shd w:val="clear" w:color="auto" w:fill="F7CAAC"/>
            <w:vAlign w:val="bottom"/>
          </w:tcPr>
          <w:p w14:paraId="5A57E365" w14:textId="77777777" w:rsidR="00B44DA1" w:rsidRDefault="00B44DA1">
            <w:pPr>
              <w:spacing w:line="20" w:lineRule="exact"/>
              <w:rPr>
                <w:sz w:val="1"/>
                <w:szCs w:val="1"/>
              </w:rPr>
            </w:pPr>
          </w:p>
        </w:tc>
        <w:tc>
          <w:tcPr>
            <w:tcW w:w="900" w:type="dxa"/>
            <w:shd w:val="clear" w:color="auto" w:fill="F7CAAC"/>
            <w:vAlign w:val="bottom"/>
          </w:tcPr>
          <w:p w14:paraId="78BB7A92"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4B5A2DEC" w14:textId="77777777" w:rsidR="00B44DA1" w:rsidRDefault="00B44DA1">
            <w:pPr>
              <w:spacing w:line="20" w:lineRule="exact"/>
              <w:rPr>
                <w:sz w:val="1"/>
                <w:szCs w:val="1"/>
              </w:rPr>
            </w:pPr>
          </w:p>
        </w:tc>
        <w:tc>
          <w:tcPr>
            <w:tcW w:w="1180" w:type="dxa"/>
            <w:tcBorders>
              <w:left w:val="single" w:sz="8" w:space="0" w:color="BFBFBF"/>
            </w:tcBorders>
            <w:shd w:val="clear" w:color="auto" w:fill="BFBFBF"/>
            <w:vAlign w:val="bottom"/>
          </w:tcPr>
          <w:p w14:paraId="5DA08C60" w14:textId="77777777" w:rsidR="00B44DA1" w:rsidRDefault="00B44DA1">
            <w:pPr>
              <w:spacing w:line="20" w:lineRule="exact"/>
              <w:rPr>
                <w:sz w:val="1"/>
                <w:szCs w:val="1"/>
              </w:rPr>
            </w:pPr>
          </w:p>
        </w:tc>
        <w:tc>
          <w:tcPr>
            <w:tcW w:w="160" w:type="dxa"/>
            <w:tcBorders>
              <w:right w:val="single" w:sz="8" w:space="0" w:color="auto"/>
            </w:tcBorders>
            <w:shd w:val="clear" w:color="auto" w:fill="BFBFBF"/>
            <w:vAlign w:val="bottom"/>
          </w:tcPr>
          <w:p w14:paraId="73363050" w14:textId="77777777" w:rsidR="00B44DA1" w:rsidRDefault="00B44DA1">
            <w:pPr>
              <w:spacing w:line="20" w:lineRule="exact"/>
              <w:rPr>
                <w:sz w:val="1"/>
                <w:szCs w:val="1"/>
              </w:rPr>
            </w:pPr>
          </w:p>
        </w:tc>
        <w:tc>
          <w:tcPr>
            <w:tcW w:w="920" w:type="dxa"/>
            <w:shd w:val="clear" w:color="auto" w:fill="BFBFBF"/>
            <w:vAlign w:val="bottom"/>
          </w:tcPr>
          <w:p w14:paraId="00E86D6B" w14:textId="77777777" w:rsidR="00B44DA1" w:rsidRDefault="00B44DA1">
            <w:pPr>
              <w:spacing w:line="20" w:lineRule="exact"/>
              <w:rPr>
                <w:sz w:val="1"/>
                <w:szCs w:val="1"/>
              </w:rPr>
            </w:pPr>
          </w:p>
        </w:tc>
        <w:tc>
          <w:tcPr>
            <w:tcW w:w="1720" w:type="dxa"/>
            <w:tcBorders>
              <w:right w:val="single" w:sz="8" w:space="0" w:color="BFBFBF"/>
            </w:tcBorders>
            <w:shd w:val="clear" w:color="auto" w:fill="000000"/>
            <w:vAlign w:val="bottom"/>
          </w:tcPr>
          <w:p w14:paraId="6FBA5B30"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5B493EEB" w14:textId="77777777" w:rsidR="00B44DA1" w:rsidRDefault="00B44DA1">
            <w:pPr>
              <w:spacing w:line="20" w:lineRule="exact"/>
              <w:rPr>
                <w:sz w:val="1"/>
                <w:szCs w:val="1"/>
              </w:rPr>
            </w:pPr>
          </w:p>
        </w:tc>
        <w:tc>
          <w:tcPr>
            <w:tcW w:w="60" w:type="dxa"/>
            <w:shd w:val="clear" w:color="auto" w:fill="BFBFBF"/>
            <w:vAlign w:val="bottom"/>
          </w:tcPr>
          <w:p w14:paraId="23FF93C4" w14:textId="77777777" w:rsidR="00B44DA1" w:rsidRDefault="00B44DA1">
            <w:pPr>
              <w:spacing w:line="20" w:lineRule="exact"/>
              <w:rPr>
                <w:sz w:val="1"/>
                <w:szCs w:val="1"/>
              </w:rPr>
            </w:pPr>
          </w:p>
        </w:tc>
        <w:tc>
          <w:tcPr>
            <w:tcW w:w="2640" w:type="dxa"/>
            <w:gridSpan w:val="5"/>
            <w:vMerge w:val="restart"/>
            <w:shd w:val="clear" w:color="auto" w:fill="BFBFBF"/>
            <w:vAlign w:val="bottom"/>
          </w:tcPr>
          <w:p w14:paraId="1ED48A3E" w14:textId="77777777" w:rsidR="00B44DA1" w:rsidRDefault="00B32628">
            <w:pPr>
              <w:ind w:left="280"/>
              <w:rPr>
                <w:sz w:val="20"/>
                <w:szCs w:val="20"/>
              </w:rPr>
            </w:pPr>
            <w:r>
              <w:t>无人机系统是有组织的</w:t>
            </w:r>
          </w:p>
        </w:tc>
        <w:tc>
          <w:tcPr>
            <w:tcW w:w="100" w:type="dxa"/>
            <w:tcBorders>
              <w:right w:val="single" w:sz="8" w:space="0" w:color="auto"/>
            </w:tcBorders>
            <w:shd w:val="clear" w:color="auto" w:fill="BFBFBF"/>
            <w:vAlign w:val="bottom"/>
          </w:tcPr>
          <w:p w14:paraId="5AC81D4D" w14:textId="77777777" w:rsidR="00B44DA1" w:rsidRDefault="00B44DA1">
            <w:pPr>
              <w:spacing w:line="20" w:lineRule="exact"/>
              <w:rPr>
                <w:sz w:val="1"/>
                <w:szCs w:val="1"/>
              </w:rPr>
            </w:pPr>
          </w:p>
        </w:tc>
        <w:tc>
          <w:tcPr>
            <w:tcW w:w="60" w:type="dxa"/>
            <w:shd w:val="clear" w:color="auto" w:fill="BFBFBF"/>
            <w:vAlign w:val="bottom"/>
          </w:tcPr>
          <w:p w14:paraId="4A18F654" w14:textId="77777777" w:rsidR="00B44DA1" w:rsidRDefault="00B44DA1">
            <w:pPr>
              <w:spacing w:line="20" w:lineRule="exact"/>
              <w:rPr>
                <w:sz w:val="1"/>
                <w:szCs w:val="1"/>
              </w:rPr>
            </w:pPr>
          </w:p>
        </w:tc>
        <w:tc>
          <w:tcPr>
            <w:tcW w:w="440" w:type="dxa"/>
            <w:shd w:val="clear" w:color="auto" w:fill="BFBFBF"/>
            <w:vAlign w:val="bottom"/>
          </w:tcPr>
          <w:p w14:paraId="3AAEC8D0" w14:textId="77777777" w:rsidR="00B44DA1" w:rsidRDefault="00B44DA1">
            <w:pPr>
              <w:spacing w:line="20" w:lineRule="exact"/>
              <w:rPr>
                <w:sz w:val="1"/>
                <w:szCs w:val="1"/>
              </w:rPr>
            </w:pPr>
          </w:p>
        </w:tc>
        <w:tc>
          <w:tcPr>
            <w:tcW w:w="2100" w:type="dxa"/>
            <w:shd w:val="clear" w:color="auto" w:fill="BFBFBF"/>
            <w:vAlign w:val="bottom"/>
          </w:tcPr>
          <w:p w14:paraId="5E5A944D" w14:textId="77777777" w:rsidR="00B44DA1" w:rsidRDefault="00B44DA1">
            <w:pPr>
              <w:spacing w:line="20" w:lineRule="exact"/>
              <w:rPr>
                <w:sz w:val="1"/>
                <w:szCs w:val="1"/>
              </w:rPr>
            </w:pPr>
          </w:p>
        </w:tc>
        <w:tc>
          <w:tcPr>
            <w:tcW w:w="100" w:type="dxa"/>
            <w:shd w:val="clear" w:color="auto" w:fill="BFBFBF"/>
            <w:vAlign w:val="bottom"/>
          </w:tcPr>
          <w:p w14:paraId="53F8256A"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71C02C5F" w14:textId="77777777" w:rsidR="00B44DA1" w:rsidRDefault="00B44DA1">
            <w:pPr>
              <w:spacing w:line="20" w:lineRule="exact"/>
              <w:rPr>
                <w:sz w:val="1"/>
                <w:szCs w:val="1"/>
              </w:rPr>
            </w:pPr>
          </w:p>
        </w:tc>
        <w:tc>
          <w:tcPr>
            <w:tcW w:w="0" w:type="dxa"/>
            <w:vAlign w:val="bottom"/>
          </w:tcPr>
          <w:p w14:paraId="747322AF" w14:textId="77777777" w:rsidR="00B44DA1" w:rsidRDefault="00B44DA1">
            <w:pPr>
              <w:spacing w:line="20" w:lineRule="exact"/>
              <w:rPr>
                <w:sz w:val="1"/>
                <w:szCs w:val="1"/>
              </w:rPr>
            </w:pPr>
          </w:p>
        </w:tc>
      </w:tr>
      <w:tr w:rsidR="00B44DA1" w14:paraId="2430A911" w14:textId="77777777">
        <w:trPr>
          <w:trHeight w:val="184"/>
        </w:trPr>
        <w:tc>
          <w:tcPr>
            <w:tcW w:w="80" w:type="dxa"/>
            <w:tcBorders>
              <w:left w:val="single" w:sz="8" w:space="0" w:color="auto"/>
            </w:tcBorders>
            <w:shd w:val="clear" w:color="auto" w:fill="F7CAAC"/>
            <w:vAlign w:val="bottom"/>
          </w:tcPr>
          <w:p w14:paraId="13D973A7" w14:textId="77777777" w:rsidR="00B44DA1" w:rsidRDefault="00B44DA1">
            <w:pPr>
              <w:rPr>
                <w:sz w:val="15"/>
                <w:szCs w:val="15"/>
              </w:rPr>
            </w:pPr>
          </w:p>
        </w:tc>
        <w:tc>
          <w:tcPr>
            <w:tcW w:w="900" w:type="dxa"/>
            <w:shd w:val="clear" w:color="auto" w:fill="F7CAAC"/>
            <w:vAlign w:val="bottom"/>
          </w:tcPr>
          <w:p w14:paraId="18367D54" w14:textId="77777777" w:rsidR="00B44DA1" w:rsidRDefault="00B44DA1">
            <w:pPr>
              <w:rPr>
                <w:sz w:val="15"/>
                <w:szCs w:val="15"/>
              </w:rPr>
            </w:pPr>
          </w:p>
        </w:tc>
        <w:tc>
          <w:tcPr>
            <w:tcW w:w="100" w:type="dxa"/>
            <w:tcBorders>
              <w:right w:val="single" w:sz="8" w:space="0" w:color="auto"/>
            </w:tcBorders>
            <w:shd w:val="clear" w:color="auto" w:fill="F7CAAC"/>
            <w:vAlign w:val="bottom"/>
          </w:tcPr>
          <w:p w14:paraId="7D72AE5C" w14:textId="77777777" w:rsidR="00B44DA1" w:rsidRDefault="00B44DA1">
            <w:pPr>
              <w:rPr>
                <w:sz w:val="15"/>
                <w:szCs w:val="15"/>
              </w:rPr>
            </w:pPr>
          </w:p>
        </w:tc>
        <w:tc>
          <w:tcPr>
            <w:tcW w:w="1180" w:type="dxa"/>
            <w:tcBorders>
              <w:left w:val="single" w:sz="8" w:space="0" w:color="BFBFBF"/>
            </w:tcBorders>
            <w:shd w:val="clear" w:color="auto" w:fill="BFBFBF"/>
            <w:vAlign w:val="bottom"/>
          </w:tcPr>
          <w:p w14:paraId="33980BEF" w14:textId="77777777" w:rsidR="00B44DA1" w:rsidRDefault="00B44DA1">
            <w:pPr>
              <w:rPr>
                <w:sz w:val="15"/>
                <w:szCs w:val="15"/>
              </w:rPr>
            </w:pPr>
          </w:p>
        </w:tc>
        <w:tc>
          <w:tcPr>
            <w:tcW w:w="160" w:type="dxa"/>
            <w:tcBorders>
              <w:right w:val="single" w:sz="8" w:space="0" w:color="auto"/>
            </w:tcBorders>
            <w:shd w:val="clear" w:color="auto" w:fill="BFBFBF"/>
            <w:vAlign w:val="bottom"/>
          </w:tcPr>
          <w:p w14:paraId="6B0E91AF" w14:textId="77777777" w:rsidR="00B44DA1" w:rsidRDefault="00B44DA1">
            <w:pPr>
              <w:rPr>
                <w:sz w:val="15"/>
                <w:szCs w:val="15"/>
              </w:rPr>
            </w:pPr>
          </w:p>
        </w:tc>
        <w:tc>
          <w:tcPr>
            <w:tcW w:w="2640" w:type="dxa"/>
            <w:gridSpan w:val="2"/>
            <w:tcBorders>
              <w:right w:val="single" w:sz="8" w:space="0" w:color="BFBFBF"/>
            </w:tcBorders>
            <w:shd w:val="clear" w:color="auto" w:fill="BFBFBF"/>
            <w:vAlign w:val="bottom"/>
          </w:tcPr>
          <w:p w14:paraId="28F7D9D1" w14:textId="77777777" w:rsidR="00B44DA1" w:rsidRDefault="00B32628">
            <w:pPr>
              <w:ind w:left="280"/>
              <w:rPr>
                <w:sz w:val="20"/>
                <w:szCs w:val="20"/>
              </w:rPr>
            </w:pPr>
            <w:r>
              <w:t>定义，并在适用时</w:t>
            </w:r>
          </w:p>
        </w:tc>
        <w:tc>
          <w:tcPr>
            <w:tcW w:w="100" w:type="dxa"/>
            <w:tcBorders>
              <w:right w:val="single" w:sz="8" w:space="0" w:color="auto"/>
            </w:tcBorders>
            <w:shd w:val="clear" w:color="auto" w:fill="BFBFBF"/>
            <w:vAlign w:val="bottom"/>
          </w:tcPr>
          <w:p w14:paraId="476BE87D" w14:textId="77777777" w:rsidR="00B44DA1" w:rsidRDefault="00B44DA1">
            <w:pPr>
              <w:rPr>
                <w:sz w:val="15"/>
                <w:szCs w:val="15"/>
              </w:rPr>
            </w:pPr>
          </w:p>
        </w:tc>
        <w:tc>
          <w:tcPr>
            <w:tcW w:w="60" w:type="dxa"/>
            <w:shd w:val="clear" w:color="auto" w:fill="BFBFBF"/>
            <w:vAlign w:val="bottom"/>
          </w:tcPr>
          <w:p w14:paraId="11C2DAC8" w14:textId="77777777" w:rsidR="00B44DA1" w:rsidRDefault="00B44DA1">
            <w:pPr>
              <w:rPr>
                <w:sz w:val="15"/>
                <w:szCs w:val="15"/>
              </w:rPr>
            </w:pPr>
          </w:p>
        </w:tc>
        <w:tc>
          <w:tcPr>
            <w:tcW w:w="2640" w:type="dxa"/>
            <w:gridSpan w:val="5"/>
            <w:vMerge/>
            <w:shd w:val="clear" w:color="auto" w:fill="BFBFBF"/>
            <w:vAlign w:val="bottom"/>
          </w:tcPr>
          <w:p w14:paraId="7B4FD630" w14:textId="77777777" w:rsidR="00B44DA1" w:rsidRDefault="00B44DA1">
            <w:pPr>
              <w:rPr>
                <w:sz w:val="15"/>
                <w:szCs w:val="15"/>
              </w:rPr>
            </w:pPr>
          </w:p>
        </w:tc>
        <w:tc>
          <w:tcPr>
            <w:tcW w:w="100" w:type="dxa"/>
            <w:tcBorders>
              <w:right w:val="single" w:sz="8" w:space="0" w:color="auto"/>
            </w:tcBorders>
            <w:shd w:val="clear" w:color="auto" w:fill="BFBFBF"/>
            <w:vAlign w:val="bottom"/>
          </w:tcPr>
          <w:p w14:paraId="40D8DDBB" w14:textId="77777777" w:rsidR="00B44DA1" w:rsidRDefault="00B44DA1">
            <w:pPr>
              <w:rPr>
                <w:sz w:val="15"/>
                <w:szCs w:val="15"/>
              </w:rPr>
            </w:pPr>
          </w:p>
        </w:tc>
        <w:tc>
          <w:tcPr>
            <w:tcW w:w="60" w:type="dxa"/>
            <w:shd w:val="clear" w:color="auto" w:fill="BFBFBF"/>
            <w:vAlign w:val="bottom"/>
          </w:tcPr>
          <w:p w14:paraId="5ABF3728" w14:textId="77777777" w:rsidR="00B44DA1" w:rsidRDefault="00B44DA1">
            <w:pPr>
              <w:rPr>
                <w:sz w:val="15"/>
                <w:szCs w:val="15"/>
              </w:rPr>
            </w:pPr>
          </w:p>
        </w:tc>
        <w:tc>
          <w:tcPr>
            <w:tcW w:w="2640" w:type="dxa"/>
            <w:gridSpan w:val="3"/>
            <w:shd w:val="clear" w:color="auto" w:fill="BFBFBF"/>
            <w:vAlign w:val="bottom"/>
          </w:tcPr>
          <w:p w14:paraId="74B3ECC5" w14:textId="77777777" w:rsidR="00B44DA1" w:rsidRDefault="00B32628">
            <w:pPr>
              <w:rPr>
                <w:sz w:val="20"/>
                <w:szCs w:val="20"/>
              </w:rPr>
            </w:pPr>
            <w:r>
              <w:t>与媒介相同。此外</w:t>
            </w:r>
            <w:r>
              <w:t>,</w:t>
            </w:r>
          </w:p>
        </w:tc>
        <w:tc>
          <w:tcPr>
            <w:tcW w:w="100" w:type="dxa"/>
            <w:tcBorders>
              <w:right w:val="single" w:sz="8" w:space="0" w:color="auto"/>
            </w:tcBorders>
            <w:shd w:val="clear" w:color="auto" w:fill="BFBFBF"/>
            <w:vAlign w:val="bottom"/>
          </w:tcPr>
          <w:p w14:paraId="358F2958" w14:textId="77777777" w:rsidR="00B44DA1" w:rsidRDefault="00B44DA1">
            <w:pPr>
              <w:rPr>
                <w:sz w:val="15"/>
                <w:szCs w:val="15"/>
              </w:rPr>
            </w:pPr>
          </w:p>
        </w:tc>
        <w:tc>
          <w:tcPr>
            <w:tcW w:w="0" w:type="dxa"/>
            <w:vAlign w:val="bottom"/>
          </w:tcPr>
          <w:p w14:paraId="5031DE79" w14:textId="77777777" w:rsidR="00B44DA1" w:rsidRDefault="00B44DA1">
            <w:pPr>
              <w:rPr>
                <w:sz w:val="1"/>
                <w:szCs w:val="1"/>
              </w:rPr>
            </w:pPr>
          </w:p>
        </w:tc>
      </w:tr>
      <w:tr w:rsidR="00B44DA1" w14:paraId="6DD500B2" w14:textId="77777777">
        <w:trPr>
          <w:trHeight w:val="155"/>
        </w:trPr>
        <w:tc>
          <w:tcPr>
            <w:tcW w:w="80" w:type="dxa"/>
            <w:tcBorders>
              <w:left w:val="single" w:sz="8" w:space="0" w:color="auto"/>
              <w:bottom w:val="single" w:sz="8" w:space="0" w:color="F7CAAC"/>
            </w:tcBorders>
            <w:shd w:val="clear" w:color="auto" w:fill="F7CAAC"/>
            <w:vAlign w:val="bottom"/>
          </w:tcPr>
          <w:p w14:paraId="79D2B43C" w14:textId="77777777" w:rsidR="00B44DA1" w:rsidRDefault="00B44DA1">
            <w:pPr>
              <w:rPr>
                <w:sz w:val="13"/>
                <w:szCs w:val="13"/>
              </w:rPr>
            </w:pPr>
          </w:p>
        </w:tc>
        <w:tc>
          <w:tcPr>
            <w:tcW w:w="900" w:type="dxa"/>
            <w:tcBorders>
              <w:bottom w:val="single" w:sz="8" w:space="0" w:color="F7CAAC"/>
            </w:tcBorders>
            <w:shd w:val="clear" w:color="auto" w:fill="F7CAAC"/>
            <w:vAlign w:val="bottom"/>
          </w:tcPr>
          <w:p w14:paraId="23595171" w14:textId="77777777" w:rsidR="00B44DA1" w:rsidRDefault="00B32628">
            <w:pPr>
              <w:spacing w:line="155" w:lineRule="exact"/>
              <w:rPr>
                <w:sz w:val="20"/>
                <w:szCs w:val="20"/>
              </w:rPr>
            </w:pPr>
            <w:r>
              <w:t>OSO # 03</w:t>
            </w:r>
          </w:p>
        </w:tc>
        <w:tc>
          <w:tcPr>
            <w:tcW w:w="100" w:type="dxa"/>
            <w:tcBorders>
              <w:bottom w:val="single" w:sz="8" w:space="0" w:color="F7CAAC"/>
              <w:right w:val="single" w:sz="8" w:space="0" w:color="auto"/>
            </w:tcBorders>
            <w:shd w:val="clear" w:color="auto" w:fill="F7CAAC"/>
            <w:vAlign w:val="bottom"/>
          </w:tcPr>
          <w:p w14:paraId="34962867" w14:textId="77777777" w:rsidR="00B44DA1" w:rsidRDefault="00B44DA1">
            <w:pPr>
              <w:rPr>
                <w:sz w:val="13"/>
                <w:szCs w:val="13"/>
              </w:rPr>
            </w:pPr>
          </w:p>
        </w:tc>
        <w:tc>
          <w:tcPr>
            <w:tcW w:w="1180" w:type="dxa"/>
            <w:tcBorders>
              <w:left w:val="single" w:sz="8" w:space="0" w:color="BFBFBF"/>
              <w:bottom w:val="single" w:sz="8" w:space="0" w:color="BFBFBF"/>
            </w:tcBorders>
            <w:shd w:val="clear" w:color="auto" w:fill="BFBFBF"/>
            <w:vAlign w:val="bottom"/>
          </w:tcPr>
          <w:p w14:paraId="7F98D4C6" w14:textId="77777777" w:rsidR="00B44DA1" w:rsidRDefault="00B44DA1">
            <w:pPr>
              <w:rPr>
                <w:sz w:val="13"/>
                <w:szCs w:val="13"/>
              </w:rPr>
            </w:pPr>
          </w:p>
        </w:tc>
        <w:tc>
          <w:tcPr>
            <w:tcW w:w="160" w:type="dxa"/>
            <w:tcBorders>
              <w:bottom w:val="single" w:sz="8" w:space="0" w:color="BFBFBF"/>
              <w:right w:val="single" w:sz="8" w:space="0" w:color="auto"/>
            </w:tcBorders>
            <w:shd w:val="clear" w:color="auto" w:fill="BFBFBF"/>
            <w:vAlign w:val="bottom"/>
          </w:tcPr>
          <w:p w14:paraId="2527BC92" w14:textId="77777777" w:rsidR="00B44DA1" w:rsidRDefault="00B44DA1">
            <w:pPr>
              <w:rPr>
                <w:sz w:val="13"/>
                <w:szCs w:val="13"/>
              </w:rPr>
            </w:pPr>
          </w:p>
        </w:tc>
        <w:tc>
          <w:tcPr>
            <w:tcW w:w="2640" w:type="dxa"/>
            <w:gridSpan w:val="2"/>
            <w:tcBorders>
              <w:bottom w:val="single" w:sz="8" w:space="0" w:color="BFBFBF"/>
              <w:right w:val="single" w:sz="8" w:space="0" w:color="BFBFBF"/>
            </w:tcBorders>
            <w:shd w:val="clear" w:color="auto" w:fill="BFBFBF"/>
            <w:vAlign w:val="bottom"/>
          </w:tcPr>
          <w:p w14:paraId="007A04A2" w14:textId="77777777" w:rsidR="00B44DA1" w:rsidRDefault="00B32628">
            <w:pPr>
              <w:spacing w:line="155" w:lineRule="exact"/>
              <w:ind w:left="280"/>
              <w:rPr>
                <w:sz w:val="20"/>
                <w:szCs w:val="20"/>
              </w:rPr>
            </w:pPr>
            <w:r>
              <w:t>覆盖无人机设计师</w:t>
            </w:r>
          </w:p>
        </w:tc>
        <w:tc>
          <w:tcPr>
            <w:tcW w:w="100" w:type="dxa"/>
            <w:tcBorders>
              <w:bottom w:val="single" w:sz="8" w:space="0" w:color="BFBFBF"/>
              <w:right w:val="single" w:sz="8" w:space="0" w:color="auto"/>
            </w:tcBorders>
            <w:shd w:val="clear" w:color="auto" w:fill="BFBFBF"/>
            <w:vAlign w:val="bottom"/>
          </w:tcPr>
          <w:p w14:paraId="64107B4A" w14:textId="77777777" w:rsidR="00B44DA1" w:rsidRDefault="00B44DA1">
            <w:pPr>
              <w:rPr>
                <w:sz w:val="13"/>
                <w:szCs w:val="13"/>
              </w:rPr>
            </w:pPr>
          </w:p>
        </w:tc>
        <w:tc>
          <w:tcPr>
            <w:tcW w:w="60" w:type="dxa"/>
            <w:tcBorders>
              <w:bottom w:val="single" w:sz="8" w:space="0" w:color="BFBFBF"/>
            </w:tcBorders>
            <w:shd w:val="clear" w:color="auto" w:fill="BFBFBF"/>
            <w:vAlign w:val="bottom"/>
          </w:tcPr>
          <w:p w14:paraId="6756A7D0" w14:textId="77777777" w:rsidR="00B44DA1" w:rsidRDefault="00B44DA1">
            <w:pPr>
              <w:rPr>
                <w:sz w:val="13"/>
                <w:szCs w:val="13"/>
              </w:rPr>
            </w:pPr>
          </w:p>
        </w:tc>
        <w:tc>
          <w:tcPr>
            <w:tcW w:w="1520" w:type="dxa"/>
            <w:gridSpan w:val="3"/>
            <w:tcBorders>
              <w:bottom w:val="single" w:sz="8" w:space="0" w:color="BFBFBF"/>
            </w:tcBorders>
            <w:shd w:val="clear" w:color="auto" w:fill="BFBFBF"/>
            <w:vAlign w:val="bottom"/>
          </w:tcPr>
          <w:p w14:paraId="0270CB61" w14:textId="77777777" w:rsidR="00B44DA1" w:rsidRDefault="00B32628">
            <w:pPr>
              <w:spacing w:line="155" w:lineRule="exact"/>
              <w:ind w:left="280"/>
              <w:rPr>
                <w:sz w:val="20"/>
                <w:szCs w:val="20"/>
              </w:rPr>
            </w:pPr>
            <w:r>
              <w:t>按照</w:t>
            </w:r>
          </w:p>
        </w:tc>
        <w:tc>
          <w:tcPr>
            <w:tcW w:w="860" w:type="dxa"/>
            <w:tcBorders>
              <w:bottom w:val="single" w:sz="8" w:space="0" w:color="auto"/>
            </w:tcBorders>
            <w:shd w:val="clear" w:color="auto" w:fill="BFBFBF"/>
            <w:vAlign w:val="bottom"/>
          </w:tcPr>
          <w:p w14:paraId="3C370288" w14:textId="77777777" w:rsidR="00B44DA1" w:rsidRDefault="00B32628">
            <w:pPr>
              <w:spacing w:line="135" w:lineRule="exact"/>
              <w:rPr>
                <w:sz w:val="20"/>
                <w:szCs w:val="20"/>
              </w:rPr>
            </w:pPr>
            <w:r>
              <w:t>维修</w:t>
            </w:r>
          </w:p>
        </w:tc>
        <w:tc>
          <w:tcPr>
            <w:tcW w:w="260" w:type="dxa"/>
            <w:tcBorders>
              <w:bottom w:val="single" w:sz="8" w:space="0" w:color="BFBFBF"/>
            </w:tcBorders>
            <w:shd w:val="clear" w:color="auto" w:fill="BFBFBF"/>
            <w:vAlign w:val="bottom"/>
          </w:tcPr>
          <w:p w14:paraId="25690163" w14:textId="77777777" w:rsidR="00B44DA1" w:rsidRDefault="00B44DA1">
            <w:pPr>
              <w:rPr>
                <w:sz w:val="13"/>
                <w:szCs w:val="13"/>
              </w:rPr>
            </w:pPr>
          </w:p>
        </w:tc>
        <w:tc>
          <w:tcPr>
            <w:tcW w:w="100" w:type="dxa"/>
            <w:tcBorders>
              <w:bottom w:val="single" w:sz="8" w:space="0" w:color="BFBFBF"/>
              <w:right w:val="single" w:sz="8" w:space="0" w:color="auto"/>
            </w:tcBorders>
            <w:shd w:val="clear" w:color="auto" w:fill="BFBFBF"/>
            <w:vAlign w:val="bottom"/>
          </w:tcPr>
          <w:p w14:paraId="4867059C" w14:textId="77777777" w:rsidR="00B44DA1" w:rsidRDefault="00B44DA1">
            <w:pPr>
              <w:rPr>
                <w:sz w:val="13"/>
                <w:szCs w:val="13"/>
              </w:rPr>
            </w:pPr>
          </w:p>
        </w:tc>
        <w:tc>
          <w:tcPr>
            <w:tcW w:w="60" w:type="dxa"/>
            <w:tcBorders>
              <w:bottom w:val="single" w:sz="8" w:space="0" w:color="BFBFBF"/>
            </w:tcBorders>
            <w:shd w:val="clear" w:color="auto" w:fill="BFBFBF"/>
            <w:vAlign w:val="bottom"/>
          </w:tcPr>
          <w:p w14:paraId="334F18ED" w14:textId="77777777" w:rsidR="00B44DA1" w:rsidRDefault="00B44DA1">
            <w:pPr>
              <w:rPr>
                <w:sz w:val="13"/>
                <w:szCs w:val="13"/>
              </w:rPr>
            </w:pPr>
          </w:p>
        </w:tc>
        <w:tc>
          <w:tcPr>
            <w:tcW w:w="2640" w:type="dxa"/>
            <w:gridSpan w:val="3"/>
            <w:tcBorders>
              <w:bottom w:val="single" w:sz="8" w:space="0" w:color="BFBFBF"/>
            </w:tcBorders>
            <w:shd w:val="clear" w:color="auto" w:fill="BFBFBF"/>
            <w:vAlign w:val="bottom"/>
          </w:tcPr>
          <w:p w14:paraId="7C7BFB1C" w14:textId="77777777" w:rsidR="00B44DA1" w:rsidRDefault="00B32628">
            <w:pPr>
              <w:spacing w:line="155" w:lineRule="exact"/>
              <w:rPr>
                <w:sz w:val="20"/>
                <w:szCs w:val="20"/>
              </w:rPr>
            </w:pPr>
            <w:r>
              <w:t>维修人员按照</w:t>
            </w:r>
          </w:p>
        </w:tc>
        <w:tc>
          <w:tcPr>
            <w:tcW w:w="100" w:type="dxa"/>
            <w:tcBorders>
              <w:bottom w:val="single" w:sz="8" w:space="0" w:color="BFBFBF"/>
              <w:right w:val="single" w:sz="8" w:space="0" w:color="auto"/>
            </w:tcBorders>
            <w:shd w:val="clear" w:color="auto" w:fill="BFBFBF"/>
            <w:vAlign w:val="bottom"/>
          </w:tcPr>
          <w:p w14:paraId="3B5D5829" w14:textId="77777777" w:rsidR="00B44DA1" w:rsidRDefault="00B44DA1">
            <w:pPr>
              <w:rPr>
                <w:sz w:val="13"/>
                <w:szCs w:val="13"/>
              </w:rPr>
            </w:pPr>
          </w:p>
        </w:tc>
        <w:tc>
          <w:tcPr>
            <w:tcW w:w="0" w:type="dxa"/>
            <w:vAlign w:val="bottom"/>
          </w:tcPr>
          <w:p w14:paraId="070BE175" w14:textId="77777777" w:rsidR="00B44DA1" w:rsidRDefault="00B44DA1">
            <w:pPr>
              <w:rPr>
                <w:sz w:val="1"/>
                <w:szCs w:val="1"/>
              </w:rPr>
            </w:pPr>
          </w:p>
        </w:tc>
      </w:tr>
      <w:tr w:rsidR="00B44DA1" w14:paraId="0FB9E7B1" w14:textId="77777777">
        <w:trPr>
          <w:trHeight w:val="153"/>
        </w:trPr>
        <w:tc>
          <w:tcPr>
            <w:tcW w:w="80" w:type="dxa"/>
            <w:tcBorders>
              <w:left w:val="single" w:sz="8" w:space="0" w:color="auto"/>
              <w:bottom w:val="single" w:sz="8" w:space="0" w:color="F7CAAC"/>
            </w:tcBorders>
            <w:shd w:val="clear" w:color="auto" w:fill="F7CAAC"/>
            <w:vAlign w:val="bottom"/>
          </w:tcPr>
          <w:p w14:paraId="1F88998A" w14:textId="77777777" w:rsidR="00B44DA1" w:rsidRDefault="00B44DA1">
            <w:pPr>
              <w:rPr>
                <w:sz w:val="13"/>
                <w:szCs w:val="13"/>
              </w:rPr>
            </w:pPr>
          </w:p>
        </w:tc>
        <w:tc>
          <w:tcPr>
            <w:tcW w:w="900" w:type="dxa"/>
            <w:vMerge w:val="restart"/>
            <w:tcBorders>
              <w:bottom w:val="single" w:sz="8" w:space="0" w:color="F7CAAC"/>
            </w:tcBorders>
            <w:shd w:val="clear" w:color="auto" w:fill="F7CAAC"/>
            <w:vAlign w:val="bottom"/>
          </w:tcPr>
          <w:p w14:paraId="5676F3C3" w14:textId="77777777" w:rsidR="00B44DA1" w:rsidRDefault="00B32628">
            <w:pPr>
              <w:rPr>
                <w:sz w:val="20"/>
                <w:szCs w:val="20"/>
              </w:rPr>
            </w:pPr>
            <w:r>
              <w:t>无人机</w:t>
            </w:r>
          </w:p>
        </w:tc>
        <w:tc>
          <w:tcPr>
            <w:tcW w:w="100" w:type="dxa"/>
            <w:tcBorders>
              <w:bottom w:val="single" w:sz="8" w:space="0" w:color="F7CAAC"/>
              <w:right w:val="single" w:sz="8" w:space="0" w:color="auto"/>
            </w:tcBorders>
            <w:shd w:val="clear" w:color="auto" w:fill="F7CAAC"/>
            <w:vAlign w:val="bottom"/>
          </w:tcPr>
          <w:p w14:paraId="2C725542" w14:textId="77777777" w:rsidR="00B44DA1" w:rsidRDefault="00B44DA1">
            <w:pPr>
              <w:rPr>
                <w:sz w:val="13"/>
                <w:szCs w:val="13"/>
              </w:rPr>
            </w:pPr>
          </w:p>
        </w:tc>
        <w:tc>
          <w:tcPr>
            <w:tcW w:w="1180" w:type="dxa"/>
            <w:tcBorders>
              <w:left w:val="single" w:sz="8" w:space="0" w:color="BFBFBF"/>
              <w:bottom w:val="single" w:sz="8" w:space="0" w:color="BFBFBF"/>
            </w:tcBorders>
            <w:shd w:val="clear" w:color="auto" w:fill="BFBFBF"/>
            <w:vAlign w:val="bottom"/>
          </w:tcPr>
          <w:p w14:paraId="393DA184" w14:textId="77777777" w:rsidR="00B44DA1" w:rsidRDefault="00B44DA1">
            <w:pPr>
              <w:rPr>
                <w:sz w:val="13"/>
                <w:szCs w:val="13"/>
              </w:rPr>
            </w:pPr>
          </w:p>
        </w:tc>
        <w:tc>
          <w:tcPr>
            <w:tcW w:w="160" w:type="dxa"/>
            <w:tcBorders>
              <w:bottom w:val="single" w:sz="8" w:space="0" w:color="BFBFBF"/>
              <w:right w:val="single" w:sz="8" w:space="0" w:color="auto"/>
            </w:tcBorders>
            <w:shd w:val="clear" w:color="auto" w:fill="BFBFBF"/>
            <w:vAlign w:val="bottom"/>
          </w:tcPr>
          <w:p w14:paraId="0C6A04F2" w14:textId="77777777" w:rsidR="00B44DA1" w:rsidRDefault="00B44DA1">
            <w:pPr>
              <w:rPr>
                <w:sz w:val="13"/>
                <w:szCs w:val="13"/>
              </w:rPr>
            </w:pPr>
          </w:p>
        </w:tc>
        <w:tc>
          <w:tcPr>
            <w:tcW w:w="2640" w:type="dxa"/>
            <w:gridSpan w:val="2"/>
            <w:vMerge w:val="restart"/>
            <w:tcBorders>
              <w:bottom w:val="single" w:sz="8" w:space="0" w:color="BFBFBF"/>
              <w:right w:val="single" w:sz="8" w:space="0" w:color="BFBFBF"/>
            </w:tcBorders>
            <w:shd w:val="clear" w:color="auto" w:fill="BFBFBF"/>
            <w:vAlign w:val="bottom"/>
          </w:tcPr>
          <w:p w14:paraId="5A4C7009" w14:textId="77777777" w:rsidR="00B44DA1" w:rsidRDefault="00B32628">
            <w:pPr>
              <w:ind w:left="280"/>
              <w:rPr>
                <w:sz w:val="20"/>
                <w:szCs w:val="20"/>
              </w:rPr>
            </w:pPr>
            <w:r>
              <w:t>指示及要求。</w:t>
            </w:r>
          </w:p>
        </w:tc>
        <w:tc>
          <w:tcPr>
            <w:tcW w:w="100" w:type="dxa"/>
            <w:tcBorders>
              <w:bottom w:val="single" w:sz="8" w:space="0" w:color="BFBFBF"/>
              <w:right w:val="single" w:sz="8" w:space="0" w:color="auto"/>
            </w:tcBorders>
            <w:shd w:val="clear" w:color="auto" w:fill="BFBFBF"/>
            <w:vAlign w:val="bottom"/>
          </w:tcPr>
          <w:p w14:paraId="4172E4FB" w14:textId="77777777" w:rsidR="00B44DA1" w:rsidRDefault="00B44DA1">
            <w:pPr>
              <w:rPr>
                <w:sz w:val="13"/>
                <w:szCs w:val="13"/>
              </w:rPr>
            </w:pPr>
          </w:p>
        </w:tc>
        <w:tc>
          <w:tcPr>
            <w:tcW w:w="60" w:type="dxa"/>
            <w:tcBorders>
              <w:bottom w:val="single" w:sz="8" w:space="0" w:color="BFBFBF"/>
            </w:tcBorders>
            <w:shd w:val="clear" w:color="auto" w:fill="BFBFBF"/>
            <w:vAlign w:val="bottom"/>
          </w:tcPr>
          <w:p w14:paraId="6FC7579C" w14:textId="77777777" w:rsidR="00B44DA1" w:rsidRDefault="00B44DA1">
            <w:pPr>
              <w:rPr>
                <w:sz w:val="13"/>
                <w:szCs w:val="13"/>
              </w:rPr>
            </w:pPr>
          </w:p>
        </w:tc>
        <w:tc>
          <w:tcPr>
            <w:tcW w:w="280" w:type="dxa"/>
            <w:tcBorders>
              <w:bottom w:val="single" w:sz="8" w:space="0" w:color="BFBFBF"/>
            </w:tcBorders>
            <w:shd w:val="clear" w:color="auto" w:fill="BFBFBF"/>
            <w:vAlign w:val="bottom"/>
          </w:tcPr>
          <w:p w14:paraId="4D78E120" w14:textId="77777777" w:rsidR="00B44DA1" w:rsidRDefault="00B44DA1">
            <w:pPr>
              <w:rPr>
                <w:sz w:val="13"/>
                <w:szCs w:val="13"/>
              </w:rPr>
            </w:pPr>
          </w:p>
        </w:tc>
        <w:tc>
          <w:tcPr>
            <w:tcW w:w="820" w:type="dxa"/>
            <w:tcBorders>
              <w:bottom w:val="single" w:sz="8" w:space="0" w:color="auto"/>
            </w:tcBorders>
            <w:shd w:val="clear" w:color="auto" w:fill="BFBFBF"/>
            <w:vAlign w:val="bottom"/>
          </w:tcPr>
          <w:p w14:paraId="3161605E" w14:textId="77777777" w:rsidR="00B44DA1" w:rsidRDefault="00B32628">
            <w:pPr>
              <w:spacing w:line="133" w:lineRule="exact"/>
              <w:rPr>
                <w:sz w:val="20"/>
                <w:szCs w:val="20"/>
              </w:rPr>
            </w:pPr>
            <w:r>
              <w:t>纲领。</w:t>
            </w:r>
          </w:p>
        </w:tc>
        <w:tc>
          <w:tcPr>
            <w:tcW w:w="1540" w:type="dxa"/>
            <w:gridSpan w:val="3"/>
            <w:tcBorders>
              <w:bottom w:val="single" w:sz="8" w:space="0" w:color="BFBFBF"/>
            </w:tcBorders>
            <w:shd w:val="clear" w:color="auto" w:fill="BFBFBF"/>
            <w:vAlign w:val="bottom"/>
          </w:tcPr>
          <w:p w14:paraId="7FBAC485" w14:textId="77777777" w:rsidR="00B44DA1" w:rsidRDefault="00B44DA1">
            <w:pPr>
              <w:rPr>
                <w:sz w:val="13"/>
                <w:szCs w:val="13"/>
              </w:rPr>
            </w:pPr>
          </w:p>
        </w:tc>
        <w:tc>
          <w:tcPr>
            <w:tcW w:w="100" w:type="dxa"/>
            <w:tcBorders>
              <w:bottom w:val="single" w:sz="8" w:space="0" w:color="BFBFBF"/>
              <w:right w:val="single" w:sz="8" w:space="0" w:color="auto"/>
            </w:tcBorders>
            <w:shd w:val="clear" w:color="auto" w:fill="BFBFBF"/>
            <w:vAlign w:val="bottom"/>
          </w:tcPr>
          <w:p w14:paraId="3B12225F" w14:textId="77777777" w:rsidR="00B44DA1" w:rsidRDefault="00B44DA1">
            <w:pPr>
              <w:rPr>
                <w:sz w:val="13"/>
                <w:szCs w:val="13"/>
              </w:rPr>
            </w:pPr>
          </w:p>
        </w:tc>
        <w:tc>
          <w:tcPr>
            <w:tcW w:w="60" w:type="dxa"/>
            <w:tcBorders>
              <w:bottom w:val="single" w:sz="8" w:space="0" w:color="BFBFBF"/>
            </w:tcBorders>
            <w:shd w:val="clear" w:color="auto" w:fill="BFBFBF"/>
            <w:vAlign w:val="bottom"/>
          </w:tcPr>
          <w:p w14:paraId="41BD5A52" w14:textId="77777777" w:rsidR="00B44DA1" w:rsidRDefault="00B44DA1">
            <w:pPr>
              <w:rPr>
                <w:sz w:val="13"/>
                <w:szCs w:val="13"/>
              </w:rPr>
            </w:pPr>
          </w:p>
        </w:tc>
        <w:tc>
          <w:tcPr>
            <w:tcW w:w="2640" w:type="dxa"/>
            <w:gridSpan w:val="3"/>
            <w:vMerge w:val="restart"/>
            <w:tcBorders>
              <w:bottom w:val="single" w:sz="8" w:space="0" w:color="BFBFBF"/>
            </w:tcBorders>
            <w:shd w:val="clear" w:color="auto" w:fill="BFBFBF"/>
            <w:vAlign w:val="bottom"/>
          </w:tcPr>
          <w:p w14:paraId="183EE464" w14:textId="77777777" w:rsidR="00B44DA1" w:rsidRDefault="00B32628">
            <w:pPr>
              <w:rPr>
                <w:sz w:val="20"/>
                <w:szCs w:val="20"/>
              </w:rPr>
            </w:pPr>
            <w:r>
              <w:t>还有维修程序手册</w:t>
            </w:r>
          </w:p>
        </w:tc>
        <w:tc>
          <w:tcPr>
            <w:tcW w:w="100" w:type="dxa"/>
            <w:vMerge w:val="restart"/>
            <w:tcBorders>
              <w:bottom w:val="single" w:sz="8" w:space="0" w:color="BFBFBF"/>
              <w:right w:val="single" w:sz="8" w:space="0" w:color="auto"/>
            </w:tcBorders>
            <w:shd w:val="clear" w:color="auto" w:fill="BFBFBF"/>
            <w:vAlign w:val="bottom"/>
          </w:tcPr>
          <w:p w14:paraId="3FCC99AF" w14:textId="77777777" w:rsidR="00B44DA1" w:rsidRDefault="00B44DA1">
            <w:pPr>
              <w:rPr>
                <w:sz w:val="13"/>
                <w:szCs w:val="13"/>
              </w:rPr>
            </w:pPr>
          </w:p>
        </w:tc>
        <w:tc>
          <w:tcPr>
            <w:tcW w:w="0" w:type="dxa"/>
            <w:vAlign w:val="bottom"/>
          </w:tcPr>
          <w:p w14:paraId="2730A1BF" w14:textId="77777777" w:rsidR="00B44DA1" w:rsidRDefault="00B44DA1">
            <w:pPr>
              <w:rPr>
                <w:sz w:val="1"/>
                <w:szCs w:val="1"/>
              </w:rPr>
            </w:pPr>
          </w:p>
        </w:tc>
      </w:tr>
      <w:tr w:rsidR="00B44DA1" w14:paraId="054217B7" w14:textId="77777777">
        <w:trPr>
          <w:trHeight w:val="27"/>
        </w:trPr>
        <w:tc>
          <w:tcPr>
            <w:tcW w:w="80" w:type="dxa"/>
            <w:tcBorders>
              <w:left w:val="single" w:sz="8" w:space="0" w:color="auto"/>
            </w:tcBorders>
            <w:shd w:val="clear" w:color="auto" w:fill="F7CAAC"/>
            <w:vAlign w:val="bottom"/>
          </w:tcPr>
          <w:p w14:paraId="69FA39D4" w14:textId="77777777" w:rsidR="00B44DA1" w:rsidRDefault="00B44DA1">
            <w:pPr>
              <w:rPr>
                <w:sz w:val="2"/>
                <w:szCs w:val="2"/>
              </w:rPr>
            </w:pPr>
          </w:p>
        </w:tc>
        <w:tc>
          <w:tcPr>
            <w:tcW w:w="900" w:type="dxa"/>
            <w:vMerge/>
            <w:shd w:val="clear" w:color="auto" w:fill="F7CAAC"/>
            <w:vAlign w:val="bottom"/>
          </w:tcPr>
          <w:p w14:paraId="3F8973A0" w14:textId="77777777" w:rsidR="00B44DA1" w:rsidRDefault="00B44DA1">
            <w:pPr>
              <w:rPr>
                <w:sz w:val="2"/>
                <w:szCs w:val="2"/>
              </w:rPr>
            </w:pPr>
          </w:p>
        </w:tc>
        <w:tc>
          <w:tcPr>
            <w:tcW w:w="100" w:type="dxa"/>
            <w:tcBorders>
              <w:right w:val="single" w:sz="8" w:space="0" w:color="auto"/>
            </w:tcBorders>
            <w:shd w:val="clear" w:color="auto" w:fill="F7CAAC"/>
            <w:vAlign w:val="bottom"/>
          </w:tcPr>
          <w:p w14:paraId="17259366" w14:textId="77777777" w:rsidR="00B44DA1" w:rsidRDefault="00B44DA1">
            <w:pPr>
              <w:rPr>
                <w:sz w:val="2"/>
                <w:szCs w:val="2"/>
              </w:rPr>
            </w:pPr>
          </w:p>
        </w:tc>
        <w:tc>
          <w:tcPr>
            <w:tcW w:w="1180" w:type="dxa"/>
            <w:tcBorders>
              <w:left w:val="single" w:sz="8" w:space="0" w:color="BFBFBF"/>
            </w:tcBorders>
            <w:shd w:val="clear" w:color="auto" w:fill="BFBFBF"/>
            <w:vAlign w:val="bottom"/>
          </w:tcPr>
          <w:p w14:paraId="17947478" w14:textId="77777777" w:rsidR="00B44DA1" w:rsidRDefault="00B44DA1">
            <w:pPr>
              <w:rPr>
                <w:sz w:val="2"/>
                <w:szCs w:val="2"/>
              </w:rPr>
            </w:pPr>
          </w:p>
        </w:tc>
        <w:tc>
          <w:tcPr>
            <w:tcW w:w="160" w:type="dxa"/>
            <w:tcBorders>
              <w:right w:val="single" w:sz="8" w:space="0" w:color="auto"/>
            </w:tcBorders>
            <w:shd w:val="clear" w:color="auto" w:fill="BFBFBF"/>
            <w:vAlign w:val="bottom"/>
          </w:tcPr>
          <w:p w14:paraId="3544CCDA" w14:textId="77777777" w:rsidR="00B44DA1" w:rsidRDefault="00B44DA1">
            <w:pPr>
              <w:rPr>
                <w:sz w:val="2"/>
                <w:szCs w:val="2"/>
              </w:rPr>
            </w:pPr>
          </w:p>
        </w:tc>
        <w:tc>
          <w:tcPr>
            <w:tcW w:w="2640" w:type="dxa"/>
            <w:gridSpan w:val="2"/>
            <w:vMerge/>
            <w:tcBorders>
              <w:right w:val="single" w:sz="8" w:space="0" w:color="BFBFBF"/>
            </w:tcBorders>
            <w:shd w:val="clear" w:color="auto" w:fill="BFBFBF"/>
            <w:vAlign w:val="bottom"/>
          </w:tcPr>
          <w:p w14:paraId="2B7395F2" w14:textId="77777777" w:rsidR="00B44DA1" w:rsidRDefault="00B44DA1">
            <w:pPr>
              <w:rPr>
                <w:sz w:val="2"/>
                <w:szCs w:val="2"/>
              </w:rPr>
            </w:pPr>
          </w:p>
        </w:tc>
        <w:tc>
          <w:tcPr>
            <w:tcW w:w="100" w:type="dxa"/>
            <w:tcBorders>
              <w:right w:val="single" w:sz="8" w:space="0" w:color="auto"/>
            </w:tcBorders>
            <w:shd w:val="clear" w:color="auto" w:fill="BFBFBF"/>
            <w:vAlign w:val="bottom"/>
          </w:tcPr>
          <w:p w14:paraId="0C4C3B16" w14:textId="77777777" w:rsidR="00B44DA1" w:rsidRDefault="00B44DA1">
            <w:pPr>
              <w:rPr>
                <w:sz w:val="2"/>
                <w:szCs w:val="2"/>
              </w:rPr>
            </w:pPr>
          </w:p>
        </w:tc>
        <w:tc>
          <w:tcPr>
            <w:tcW w:w="60" w:type="dxa"/>
            <w:shd w:val="clear" w:color="auto" w:fill="BFBFBF"/>
            <w:vAlign w:val="bottom"/>
          </w:tcPr>
          <w:p w14:paraId="63836A1F" w14:textId="77777777" w:rsidR="00B44DA1" w:rsidRDefault="00B44DA1">
            <w:pPr>
              <w:rPr>
                <w:sz w:val="2"/>
                <w:szCs w:val="2"/>
              </w:rPr>
            </w:pPr>
          </w:p>
        </w:tc>
        <w:tc>
          <w:tcPr>
            <w:tcW w:w="2640" w:type="dxa"/>
            <w:gridSpan w:val="5"/>
            <w:vMerge w:val="restart"/>
            <w:shd w:val="clear" w:color="auto" w:fill="BFBFBF"/>
            <w:vAlign w:val="bottom"/>
          </w:tcPr>
          <w:p w14:paraId="438B0AC4" w14:textId="77777777" w:rsidR="00B44DA1" w:rsidRDefault="00B32628">
            <w:pPr>
              <w:spacing w:line="171" w:lineRule="exact"/>
              <w:rPr>
                <w:sz w:val="20"/>
                <w:szCs w:val="20"/>
              </w:rPr>
            </w:pPr>
            <w:r>
              <w:t>维修工作完成后</w:t>
            </w:r>
            <w:r>
              <w:t>,</w:t>
            </w:r>
          </w:p>
        </w:tc>
        <w:tc>
          <w:tcPr>
            <w:tcW w:w="100" w:type="dxa"/>
            <w:tcBorders>
              <w:right w:val="single" w:sz="8" w:space="0" w:color="auto"/>
            </w:tcBorders>
            <w:shd w:val="clear" w:color="auto" w:fill="BFBFBF"/>
            <w:vAlign w:val="bottom"/>
          </w:tcPr>
          <w:p w14:paraId="4828E36F" w14:textId="77777777" w:rsidR="00B44DA1" w:rsidRDefault="00B44DA1">
            <w:pPr>
              <w:rPr>
                <w:sz w:val="2"/>
                <w:szCs w:val="2"/>
              </w:rPr>
            </w:pPr>
          </w:p>
        </w:tc>
        <w:tc>
          <w:tcPr>
            <w:tcW w:w="60" w:type="dxa"/>
            <w:shd w:val="clear" w:color="auto" w:fill="BFBFBF"/>
            <w:vAlign w:val="bottom"/>
          </w:tcPr>
          <w:p w14:paraId="63A9F82E" w14:textId="77777777" w:rsidR="00B44DA1" w:rsidRDefault="00B44DA1">
            <w:pPr>
              <w:rPr>
                <w:sz w:val="2"/>
                <w:szCs w:val="2"/>
              </w:rPr>
            </w:pPr>
          </w:p>
        </w:tc>
        <w:tc>
          <w:tcPr>
            <w:tcW w:w="2640" w:type="dxa"/>
            <w:gridSpan w:val="3"/>
            <w:vMerge/>
            <w:shd w:val="clear" w:color="auto" w:fill="BFBFBF"/>
            <w:vAlign w:val="bottom"/>
          </w:tcPr>
          <w:p w14:paraId="0AA2FB45" w14:textId="77777777" w:rsidR="00B44DA1" w:rsidRDefault="00B44DA1">
            <w:pPr>
              <w:rPr>
                <w:sz w:val="2"/>
                <w:szCs w:val="2"/>
              </w:rPr>
            </w:pPr>
          </w:p>
        </w:tc>
        <w:tc>
          <w:tcPr>
            <w:tcW w:w="100" w:type="dxa"/>
            <w:vMerge/>
            <w:tcBorders>
              <w:right w:val="single" w:sz="8" w:space="0" w:color="auto"/>
            </w:tcBorders>
            <w:shd w:val="clear" w:color="auto" w:fill="BFBFBF"/>
            <w:vAlign w:val="bottom"/>
          </w:tcPr>
          <w:p w14:paraId="298E3187" w14:textId="77777777" w:rsidR="00B44DA1" w:rsidRDefault="00B44DA1">
            <w:pPr>
              <w:rPr>
                <w:sz w:val="2"/>
                <w:szCs w:val="2"/>
              </w:rPr>
            </w:pPr>
          </w:p>
        </w:tc>
        <w:tc>
          <w:tcPr>
            <w:tcW w:w="0" w:type="dxa"/>
            <w:vAlign w:val="bottom"/>
          </w:tcPr>
          <w:p w14:paraId="4F0EC901" w14:textId="77777777" w:rsidR="00B44DA1" w:rsidRDefault="00B44DA1">
            <w:pPr>
              <w:spacing w:line="20" w:lineRule="exact"/>
              <w:rPr>
                <w:sz w:val="1"/>
                <w:szCs w:val="1"/>
              </w:rPr>
            </w:pPr>
          </w:p>
        </w:tc>
      </w:tr>
      <w:tr w:rsidR="00B44DA1" w14:paraId="789640DE" w14:textId="77777777">
        <w:trPr>
          <w:trHeight w:val="20"/>
        </w:trPr>
        <w:tc>
          <w:tcPr>
            <w:tcW w:w="80" w:type="dxa"/>
            <w:tcBorders>
              <w:left w:val="single" w:sz="8" w:space="0" w:color="auto"/>
            </w:tcBorders>
            <w:shd w:val="clear" w:color="auto" w:fill="F7CAAC"/>
            <w:vAlign w:val="bottom"/>
          </w:tcPr>
          <w:p w14:paraId="53946D9E" w14:textId="77777777" w:rsidR="00B44DA1" w:rsidRDefault="00B44DA1">
            <w:pPr>
              <w:spacing w:line="20" w:lineRule="exact"/>
              <w:rPr>
                <w:sz w:val="1"/>
                <w:szCs w:val="1"/>
              </w:rPr>
            </w:pPr>
          </w:p>
        </w:tc>
        <w:tc>
          <w:tcPr>
            <w:tcW w:w="900" w:type="dxa"/>
            <w:vMerge w:val="restart"/>
            <w:shd w:val="clear" w:color="auto" w:fill="F7CAAC"/>
            <w:vAlign w:val="bottom"/>
          </w:tcPr>
          <w:p w14:paraId="003E31B3" w14:textId="77777777" w:rsidR="00B44DA1" w:rsidRDefault="00B32628">
            <w:pPr>
              <w:spacing w:line="144" w:lineRule="exact"/>
              <w:rPr>
                <w:sz w:val="20"/>
                <w:szCs w:val="20"/>
              </w:rPr>
            </w:pPr>
            <w:r>
              <w:t>保持</w:t>
            </w:r>
          </w:p>
        </w:tc>
        <w:tc>
          <w:tcPr>
            <w:tcW w:w="100" w:type="dxa"/>
            <w:tcBorders>
              <w:right w:val="single" w:sz="8" w:space="0" w:color="auto"/>
            </w:tcBorders>
            <w:shd w:val="clear" w:color="auto" w:fill="F7CAAC"/>
            <w:vAlign w:val="bottom"/>
          </w:tcPr>
          <w:p w14:paraId="6D0557B2" w14:textId="77777777" w:rsidR="00B44DA1" w:rsidRDefault="00B44DA1">
            <w:pPr>
              <w:spacing w:line="20" w:lineRule="exact"/>
              <w:rPr>
                <w:sz w:val="1"/>
                <w:szCs w:val="1"/>
              </w:rPr>
            </w:pPr>
          </w:p>
        </w:tc>
        <w:tc>
          <w:tcPr>
            <w:tcW w:w="1180" w:type="dxa"/>
            <w:tcBorders>
              <w:left w:val="single" w:sz="8" w:space="0" w:color="BFBFBF"/>
            </w:tcBorders>
            <w:shd w:val="clear" w:color="auto" w:fill="BFBFBF"/>
            <w:vAlign w:val="bottom"/>
          </w:tcPr>
          <w:p w14:paraId="0102464C" w14:textId="77777777" w:rsidR="00B44DA1" w:rsidRDefault="00B44DA1">
            <w:pPr>
              <w:spacing w:line="20" w:lineRule="exact"/>
              <w:rPr>
                <w:sz w:val="1"/>
                <w:szCs w:val="1"/>
              </w:rPr>
            </w:pPr>
          </w:p>
        </w:tc>
        <w:tc>
          <w:tcPr>
            <w:tcW w:w="160" w:type="dxa"/>
            <w:tcBorders>
              <w:right w:val="single" w:sz="8" w:space="0" w:color="auto"/>
            </w:tcBorders>
            <w:shd w:val="clear" w:color="auto" w:fill="BFBFBF"/>
            <w:vAlign w:val="bottom"/>
          </w:tcPr>
          <w:p w14:paraId="4F4F926C" w14:textId="77777777" w:rsidR="00B44DA1" w:rsidRDefault="00B44DA1">
            <w:pPr>
              <w:spacing w:line="20" w:lineRule="exact"/>
              <w:rPr>
                <w:sz w:val="1"/>
                <w:szCs w:val="1"/>
              </w:rPr>
            </w:pPr>
          </w:p>
        </w:tc>
        <w:tc>
          <w:tcPr>
            <w:tcW w:w="2640" w:type="dxa"/>
            <w:gridSpan w:val="2"/>
            <w:vMerge w:val="restart"/>
            <w:tcBorders>
              <w:right w:val="single" w:sz="8" w:space="0" w:color="BFBFBF"/>
            </w:tcBorders>
            <w:shd w:val="clear" w:color="auto" w:fill="BFBFBF"/>
            <w:vAlign w:val="bottom"/>
          </w:tcPr>
          <w:p w14:paraId="3AB117A5" w14:textId="77777777" w:rsidR="00B44DA1" w:rsidRDefault="00B32628">
            <w:pPr>
              <w:rPr>
                <w:sz w:val="20"/>
                <w:szCs w:val="20"/>
              </w:rPr>
            </w:pPr>
            <w:r>
              <w:t>维修人员</w:t>
            </w:r>
          </w:p>
        </w:tc>
        <w:tc>
          <w:tcPr>
            <w:tcW w:w="100" w:type="dxa"/>
            <w:tcBorders>
              <w:right w:val="single" w:sz="8" w:space="0" w:color="auto"/>
            </w:tcBorders>
            <w:shd w:val="clear" w:color="auto" w:fill="BFBFBF"/>
            <w:vAlign w:val="bottom"/>
          </w:tcPr>
          <w:p w14:paraId="36E4F526" w14:textId="77777777" w:rsidR="00B44DA1" w:rsidRDefault="00B44DA1">
            <w:pPr>
              <w:spacing w:line="20" w:lineRule="exact"/>
              <w:rPr>
                <w:sz w:val="1"/>
                <w:szCs w:val="1"/>
              </w:rPr>
            </w:pPr>
          </w:p>
        </w:tc>
        <w:tc>
          <w:tcPr>
            <w:tcW w:w="60" w:type="dxa"/>
            <w:shd w:val="clear" w:color="auto" w:fill="BFBFBF"/>
            <w:vAlign w:val="bottom"/>
          </w:tcPr>
          <w:p w14:paraId="089D9557" w14:textId="77777777" w:rsidR="00B44DA1" w:rsidRDefault="00B44DA1">
            <w:pPr>
              <w:spacing w:line="20" w:lineRule="exact"/>
              <w:rPr>
                <w:sz w:val="1"/>
                <w:szCs w:val="1"/>
              </w:rPr>
            </w:pPr>
          </w:p>
        </w:tc>
        <w:tc>
          <w:tcPr>
            <w:tcW w:w="2640" w:type="dxa"/>
            <w:gridSpan w:val="5"/>
            <w:vMerge/>
            <w:shd w:val="clear" w:color="auto" w:fill="BFBFBF"/>
            <w:vAlign w:val="bottom"/>
          </w:tcPr>
          <w:p w14:paraId="2076D89D"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0A60C6BF" w14:textId="77777777" w:rsidR="00B44DA1" w:rsidRDefault="00B44DA1">
            <w:pPr>
              <w:spacing w:line="20" w:lineRule="exact"/>
              <w:rPr>
                <w:sz w:val="1"/>
                <w:szCs w:val="1"/>
              </w:rPr>
            </w:pPr>
          </w:p>
        </w:tc>
        <w:tc>
          <w:tcPr>
            <w:tcW w:w="60" w:type="dxa"/>
            <w:shd w:val="clear" w:color="auto" w:fill="BFBFBF"/>
            <w:vAlign w:val="bottom"/>
          </w:tcPr>
          <w:p w14:paraId="3DB53A58" w14:textId="77777777" w:rsidR="00B44DA1" w:rsidRDefault="00B44DA1">
            <w:pPr>
              <w:spacing w:line="20" w:lineRule="exact"/>
              <w:rPr>
                <w:sz w:val="1"/>
                <w:szCs w:val="1"/>
              </w:rPr>
            </w:pPr>
          </w:p>
        </w:tc>
        <w:tc>
          <w:tcPr>
            <w:tcW w:w="440" w:type="dxa"/>
            <w:shd w:val="clear" w:color="auto" w:fill="BFBFBF"/>
            <w:vAlign w:val="bottom"/>
          </w:tcPr>
          <w:p w14:paraId="6C8C1B35" w14:textId="77777777" w:rsidR="00B44DA1" w:rsidRDefault="00B44DA1">
            <w:pPr>
              <w:spacing w:line="20" w:lineRule="exact"/>
              <w:rPr>
                <w:sz w:val="1"/>
                <w:szCs w:val="1"/>
              </w:rPr>
            </w:pPr>
          </w:p>
        </w:tc>
        <w:tc>
          <w:tcPr>
            <w:tcW w:w="2100" w:type="dxa"/>
            <w:shd w:val="clear" w:color="auto" w:fill="000000"/>
            <w:vAlign w:val="bottom"/>
          </w:tcPr>
          <w:p w14:paraId="55FCA6E8" w14:textId="77777777" w:rsidR="00B44DA1" w:rsidRDefault="00B44DA1">
            <w:pPr>
              <w:spacing w:line="20" w:lineRule="exact"/>
              <w:rPr>
                <w:sz w:val="1"/>
                <w:szCs w:val="1"/>
              </w:rPr>
            </w:pPr>
          </w:p>
        </w:tc>
        <w:tc>
          <w:tcPr>
            <w:tcW w:w="100" w:type="dxa"/>
            <w:shd w:val="clear" w:color="auto" w:fill="BFBFBF"/>
            <w:vAlign w:val="bottom"/>
          </w:tcPr>
          <w:p w14:paraId="589BE66D"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6FE3BCC2" w14:textId="77777777" w:rsidR="00B44DA1" w:rsidRDefault="00B44DA1">
            <w:pPr>
              <w:spacing w:line="20" w:lineRule="exact"/>
              <w:rPr>
                <w:sz w:val="1"/>
                <w:szCs w:val="1"/>
              </w:rPr>
            </w:pPr>
          </w:p>
        </w:tc>
        <w:tc>
          <w:tcPr>
            <w:tcW w:w="0" w:type="dxa"/>
            <w:vAlign w:val="bottom"/>
          </w:tcPr>
          <w:p w14:paraId="0ECD6487" w14:textId="77777777" w:rsidR="00B44DA1" w:rsidRDefault="00B44DA1">
            <w:pPr>
              <w:spacing w:line="20" w:lineRule="exact"/>
              <w:rPr>
                <w:sz w:val="1"/>
                <w:szCs w:val="1"/>
              </w:rPr>
            </w:pPr>
          </w:p>
        </w:tc>
      </w:tr>
      <w:tr w:rsidR="00B44DA1" w14:paraId="0A37B2CF" w14:textId="77777777">
        <w:trPr>
          <w:trHeight w:val="124"/>
        </w:trPr>
        <w:tc>
          <w:tcPr>
            <w:tcW w:w="80" w:type="dxa"/>
            <w:tcBorders>
              <w:left w:val="single" w:sz="8" w:space="0" w:color="auto"/>
            </w:tcBorders>
            <w:shd w:val="clear" w:color="auto" w:fill="F7CAAC"/>
            <w:vAlign w:val="bottom"/>
          </w:tcPr>
          <w:p w14:paraId="37437CD6" w14:textId="77777777" w:rsidR="00B44DA1" w:rsidRDefault="00B44DA1">
            <w:pPr>
              <w:rPr>
                <w:sz w:val="10"/>
                <w:szCs w:val="10"/>
              </w:rPr>
            </w:pPr>
          </w:p>
        </w:tc>
        <w:tc>
          <w:tcPr>
            <w:tcW w:w="900" w:type="dxa"/>
            <w:vMerge/>
            <w:shd w:val="clear" w:color="auto" w:fill="F7CAAC"/>
            <w:vAlign w:val="bottom"/>
          </w:tcPr>
          <w:p w14:paraId="3318DEB5" w14:textId="77777777" w:rsidR="00B44DA1" w:rsidRDefault="00B44DA1">
            <w:pPr>
              <w:rPr>
                <w:sz w:val="10"/>
                <w:szCs w:val="10"/>
              </w:rPr>
            </w:pPr>
          </w:p>
        </w:tc>
        <w:tc>
          <w:tcPr>
            <w:tcW w:w="100" w:type="dxa"/>
            <w:tcBorders>
              <w:right w:val="single" w:sz="8" w:space="0" w:color="auto"/>
            </w:tcBorders>
            <w:shd w:val="clear" w:color="auto" w:fill="F7CAAC"/>
            <w:vAlign w:val="bottom"/>
          </w:tcPr>
          <w:p w14:paraId="5C248BBC" w14:textId="77777777" w:rsidR="00B44DA1" w:rsidRDefault="00B44DA1">
            <w:pPr>
              <w:rPr>
                <w:sz w:val="10"/>
                <w:szCs w:val="10"/>
              </w:rPr>
            </w:pPr>
          </w:p>
        </w:tc>
        <w:tc>
          <w:tcPr>
            <w:tcW w:w="1180" w:type="dxa"/>
            <w:vMerge w:val="restart"/>
            <w:tcBorders>
              <w:left w:val="single" w:sz="8" w:space="0" w:color="BFBFBF"/>
            </w:tcBorders>
            <w:shd w:val="clear" w:color="auto" w:fill="BFBFBF"/>
            <w:vAlign w:val="bottom"/>
          </w:tcPr>
          <w:p w14:paraId="01119E2B" w14:textId="77777777" w:rsidR="00B44DA1" w:rsidRDefault="00B32628">
            <w:pPr>
              <w:jc w:val="center"/>
              <w:rPr>
                <w:sz w:val="20"/>
                <w:szCs w:val="20"/>
              </w:rPr>
            </w:pPr>
            <w:r>
              <w:t>标准</w:t>
            </w:r>
          </w:p>
        </w:tc>
        <w:tc>
          <w:tcPr>
            <w:tcW w:w="160" w:type="dxa"/>
            <w:tcBorders>
              <w:right w:val="single" w:sz="8" w:space="0" w:color="auto"/>
            </w:tcBorders>
            <w:shd w:val="clear" w:color="auto" w:fill="BFBFBF"/>
            <w:vAlign w:val="bottom"/>
          </w:tcPr>
          <w:p w14:paraId="1BED7632" w14:textId="77777777" w:rsidR="00B44DA1" w:rsidRDefault="00B44DA1">
            <w:pPr>
              <w:rPr>
                <w:sz w:val="10"/>
                <w:szCs w:val="10"/>
              </w:rPr>
            </w:pPr>
          </w:p>
        </w:tc>
        <w:tc>
          <w:tcPr>
            <w:tcW w:w="2640" w:type="dxa"/>
            <w:gridSpan w:val="2"/>
            <w:vMerge/>
            <w:tcBorders>
              <w:right w:val="single" w:sz="8" w:space="0" w:color="BFBFBF"/>
            </w:tcBorders>
            <w:shd w:val="clear" w:color="auto" w:fill="BFBFBF"/>
            <w:vAlign w:val="bottom"/>
          </w:tcPr>
          <w:p w14:paraId="7FDC13D5" w14:textId="77777777" w:rsidR="00B44DA1" w:rsidRDefault="00B44DA1">
            <w:pPr>
              <w:rPr>
                <w:sz w:val="10"/>
                <w:szCs w:val="10"/>
              </w:rPr>
            </w:pPr>
          </w:p>
        </w:tc>
        <w:tc>
          <w:tcPr>
            <w:tcW w:w="100" w:type="dxa"/>
            <w:tcBorders>
              <w:right w:val="single" w:sz="8" w:space="0" w:color="auto"/>
            </w:tcBorders>
            <w:shd w:val="clear" w:color="auto" w:fill="BFBFBF"/>
            <w:vAlign w:val="bottom"/>
          </w:tcPr>
          <w:p w14:paraId="38F1DC83" w14:textId="77777777" w:rsidR="00B44DA1" w:rsidRDefault="00B44DA1">
            <w:pPr>
              <w:rPr>
                <w:sz w:val="10"/>
                <w:szCs w:val="10"/>
              </w:rPr>
            </w:pPr>
          </w:p>
        </w:tc>
        <w:tc>
          <w:tcPr>
            <w:tcW w:w="60" w:type="dxa"/>
            <w:shd w:val="clear" w:color="auto" w:fill="BFBFBF"/>
            <w:vAlign w:val="bottom"/>
          </w:tcPr>
          <w:p w14:paraId="31A54EB4" w14:textId="77777777" w:rsidR="00B44DA1" w:rsidRDefault="00B44DA1">
            <w:pPr>
              <w:rPr>
                <w:sz w:val="10"/>
                <w:szCs w:val="10"/>
              </w:rPr>
            </w:pPr>
          </w:p>
        </w:tc>
        <w:tc>
          <w:tcPr>
            <w:tcW w:w="2640" w:type="dxa"/>
            <w:gridSpan w:val="5"/>
            <w:vMerge/>
            <w:shd w:val="clear" w:color="auto" w:fill="BFBFBF"/>
            <w:vAlign w:val="bottom"/>
          </w:tcPr>
          <w:p w14:paraId="2DC92350" w14:textId="77777777" w:rsidR="00B44DA1" w:rsidRDefault="00B44DA1">
            <w:pPr>
              <w:rPr>
                <w:sz w:val="10"/>
                <w:szCs w:val="10"/>
              </w:rPr>
            </w:pPr>
          </w:p>
        </w:tc>
        <w:tc>
          <w:tcPr>
            <w:tcW w:w="100" w:type="dxa"/>
            <w:tcBorders>
              <w:right w:val="single" w:sz="8" w:space="0" w:color="auto"/>
            </w:tcBorders>
            <w:shd w:val="clear" w:color="auto" w:fill="BFBFBF"/>
            <w:vAlign w:val="bottom"/>
          </w:tcPr>
          <w:p w14:paraId="185C7853" w14:textId="77777777" w:rsidR="00B44DA1" w:rsidRDefault="00B44DA1">
            <w:pPr>
              <w:rPr>
                <w:sz w:val="10"/>
                <w:szCs w:val="10"/>
              </w:rPr>
            </w:pPr>
          </w:p>
        </w:tc>
        <w:tc>
          <w:tcPr>
            <w:tcW w:w="60" w:type="dxa"/>
            <w:shd w:val="clear" w:color="auto" w:fill="BFBFBF"/>
            <w:vAlign w:val="bottom"/>
          </w:tcPr>
          <w:p w14:paraId="2E80CDD6" w14:textId="77777777" w:rsidR="00B44DA1" w:rsidRDefault="00B44DA1">
            <w:pPr>
              <w:rPr>
                <w:sz w:val="10"/>
                <w:szCs w:val="10"/>
              </w:rPr>
            </w:pPr>
          </w:p>
        </w:tc>
        <w:tc>
          <w:tcPr>
            <w:tcW w:w="2640" w:type="dxa"/>
            <w:gridSpan w:val="3"/>
            <w:vMerge w:val="restart"/>
            <w:shd w:val="clear" w:color="auto" w:fill="BFBFBF"/>
            <w:vAlign w:val="bottom"/>
          </w:tcPr>
          <w:p w14:paraId="1E6561BC" w14:textId="77777777" w:rsidR="00B44DA1" w:rsidRDefault="00B32628">
            <w:pPr>
              <w:rPr>
                <w:sz w:val="20"/>
                <w:szCs w:val="20"/>
              </w:rPr>
            </w:pPr>
            <w:r>
              <w:t>提供信息和</w:t>
            </w:r>
          </w:p>
        </w:tc>
        <w:tc>
          <w:tcPr>
            <w:tcW w:w="100" w:type="dxa"/>
            <w:tcBorders>
              <w:right w:val="single" w:sz="8" w:space="0" w:color="auto"/>
            </w:tcBorders>
            <w:shd w:val="clear" w:color="auto" w:fill="BFBFBF"/>
            <w:vAlign w:val="bottom"/>
          </w:tcPr>
          <w:p w14:paraId="32633EB7" w14:textId="77777777" w:rsidR="00B44DA1" w:rsidRDefault="00B44DA1">
            <w:pPr>
              <w:rPr>
                <w:sz w:val="10"/>
                <w:szCs w:val="10"/>
              </w:rPr>
            </w:pPr>
          </w:p>
        </w:tc>
        <w:tc>
          <w:tcPr>
            <w:tcW w:w="0" w:type="dxa"/>
            <w:vAlign w:val="bottom"/>
          </w:tcPr>
          <w:p w14:paraId="2469CF05" w14:textId="77777777" w:rsidR="00B44DA1" w:rsidRDefault="00B44DA1">
            <w:pPr>
              <w:rPr>
                <w:sz w:val="1"/>
                <w:szCs w:val="1"/>
              </w:rPr>
            </w:pPr>
          </w:p>
        </w:tc>
      </w:tr>
      <w:tr w:rsidR="00B44DA1" w14:paraId="5A0DD786" w14:textId="77777777">
        <w:trPr>
          <w:trHeight w:val="73"/>
        </w:trPr>
        <w:tc>
          <w:tcPr>
            <w:tcW w:w="80" w:type="dxa"/>
            <w:tcBorders>
              <w:left w:val="single" w:sz="8" w:space="0" w:color="auto"/>
            </w:tcBorders>
            <w:shd w:val="clear" w:color="auto" w:fill="F7CAAC"/>
            <w:vAlign w:val="bottom"/>
          </w:tcPr>
          <w:p w14:paraId="15D36753" w14:textId="77777777" w:rsidR="00B44DA1" w:rsidRDefault="00B44DA1">
            <w:pPr>
              <w:rPr>
                <w:sz w:val="6"/>
                <w:szCs w:val="6"/>
              </w:rPr>
            </w:pPr>
          </w:p>
        </w:tc>
        <w:tc>
          <w:tcPr>
            <w:tcW w:w="900" w:type="dxa"/>
            <w:vMerge w:val="restart"/>
            <w:shd w:val="clear" w:color="auto" w:fill="F7CAAC"/>
            <w:vAlign w:val="bottom"/>
          </w:tcPr>
          <w:p w14:paraId="6A2F9080" w14:textId="77777777" w:rsidR="00B44DA1" w:rsidRDefault="00B32628">
            <w:pPr>
              <w:rPr>
                <w:sz w:val="20"/>
                <w:szCs w:val="20"/>
              </w:rPr>
            </w:pPr>
            <w:r>
              <w:t>作者</w:t>
            </w:r>
            <w:r>
              <w:t>:</w:t>
            </w:r>
          </w:p>
        </w:tc>
        <w:tc>
          <w:tcPr>
            <w:tcW w:w="100" w:type="dxa"/>
            <w:tcBorders>
              <w:right w:val="single" w:sz="8" w:space="0" w:color="auto"/>
            </w:tcBorders>
            <w:shd w:val="clear" w:color="auto" w:fill="F7CAAC"/>
            <w:vAlign w:val="bottom"/>
          </w:tcPr>
          <w:p w14:paraId="3DC764ED" w14:textId="77777777" w:rsidR="00B44DA1" w:rsidRDefault="00B44DA1">
            <w:pPr>
              <w:rPr>
                <w:sz w:val="6"/>
                <w:szCs w:val="6"/>
              </w:rPr>
            </w:pPr>
          </w:p>
        </w:tc>
        <w:tc>
          <w:tcPr>
            <w:tcW w:w="1180" w:type="dxa"/>
            <w:vMerge/>
            <w:tcBorders>
              <w:left w:val="single" w:sz="8" w:space="0" w:color="BFBFBF"/>
            </w:tcBorders>
            <w:shd w:val="clear" w:color="auto" w:fill="BFBFBF"/>
            <w:vAlign w:val="bottom"/>
          </w:tcPr>
          <w:p w14:paraId="2577BD8D" w14:textId="77777777" w:rsidR="00B44DA1" w:rsidRDefault="00B44DA1">
            <w:pPr>
              <w:rPr>
                <w:sz w:val="6"/>
                <w:szCs w:val="6"/>
              </w:rPr>
            </w:pPr>
          </w:p>
        </w:tc>
        <w:tc>
          <w:tcPr>
            <w:tcW w:w="160" w:type="dxa"/>
            <w:tcBorders>
              <w:right w:val="single" w:sz="8" w:space="0" w:color="auto"/>
            </w:tcBorders>
            <w:shd w:val="clear" w:color="auto" w:fill="BFBFBF"/>
            <w:vAlign w:val="bottom"/>
          </w:tcPr>
          <w:p w14:paraId="7DAFA1CF" w14:textId="77777777" w:rsidR="00B44DA1" w:rsidRDefault="00B44DA1">
            <w:pPr>
              <w:rPr>
                <w:sz w:val="6"/>
                <w:szCs w:val="6"/>
              </w:rPr>
            </w:pPr>
          </w:p>
        </w:tc>
        <w:tc>
          <w:tcPr>
            <w:tcW w:w="2640" w:type="dxa"/>
            <w:gridSpan w:val="2"/>
            <w:vMerge/>
            <w:tcBorders>
              <w:right w:val="single" w:sz="8" w:space="0" w:color="BFBFBF"/>
            </w:tcBorders>
            <w:shd w:val="clear" w:color="auto" w:fill="BFBFBF"/>
            <w:vAlign w:val="bottom"/>
          </w:tcPr>
          <w:p w14:paraId="55DF8F5D" w14:textId="77777777" w:rsidR="00B44DA1" w:rsidRDefault="00B44DA1">
            <w:pPr>
              <w:rPr>
                <w:sz w:val="6"/>
                <w:szCs w:val="6"/>
              </w:rPr>
            </w:pPr>
          </w:p>
        </w:tc>
        <w:tc>
          <w:tcPr>
            <w:tcW w:w="100" w:type="dxa"/>
            <w:tcBorders>
              <w:right w:val="single" w:sz="8" w:space="0" w:color="auto"/>
            </w:tcBorders>
            <w:shd w:val="clear" w:color="auto" w:fill="BFBFBF"/>
            <w:vAlign w:val="bottom"/>
          </w:tcPr>
          <w:p w14:paraId="7C8BC4B7" w14:textId="77777777" w:rsidR="00B44DA1" w:rsidRDefault="00B44DA1">
            <w:pPr>
              <w:rPr>
                <w:sz w:val="6"/>
                <w:szCs w:val="6"/>
              </w:rPr>
            </w:pPr>
          </w:p>
        </w:tc>
        <w:tc>
          <w:tcPr>
            <w:tcW w:w="60" w:type="dxa"/>
            <w:shd w:val="clear" w:color="auto" w:fill="BFBFBF"/>
            <w:vAlign w:val="bottom"/>
          </w:tcPr>
          <w:p w14:paraId="190689D5" w14:textId="77777777" w:rsidR="00B44DA1" w:rsidRDefault="00B44DA1">
            <w:pPr>
              <w:rPr>
                <w:sz w:val="6"/>
                <w:szCs w:val="6"/>
              </w:rPr>
            </w:pPr>
          </w:p>
        </w:tc>
        <w:tc>
          <w:tcPr>
            <w:tcW w:w="2640" w:type="dxa"/>
            <w:gridSpan w:val="5"/>
            <w:vMerge w:val="restart"/>
            <w:shd w:val="clear" w:color="auto" w:fill="BFBFBF"/>
            <w:vAlign w:val="bottom"/>
          </w:tcPr>
          <w:p w14:paraId="2AE272D8" w14:textId="77777777" w:rsidR="00B44DA1" w:rsidRDefault="00B32628">
            <w:pPr>
              <w:ind w:left="280"/>
              <w:rPr>
                <w:sz w:val="20"/>
                <w:szCs w:val="20"/>
              </w:rPr>
            </w:pPr>
            <w:r>
              <w:t>日志系统用于记录所有</w:t>
            </w:r>
          </w:p>
        </w:tc>
        <w:tc>
          <w:tcPr>
            <w:tcW w:w="100" w:type="dxa"/>
            <w:tcBorders>
              <w:right w:val="single" w:sz="8" w:space="0" w:color="auto"/>
            </w:tcBorders>
            <w:shd w:val="clear" w:color="auto" w:fill="BFBFBF"/>
            <w:vAlign w:val="bottom"/>
          </w:tcPr>
          <w:p w14:paraId="4C5C805D" w14:textId="77777777" w:rsidR="00B44DA1" w:rsidRDefault="00B44DA1">
            <w:pPr>
              <w:rPr>
                <w:sz w:val="6"/>
                <w:szCs w:val="6"/>
              </w:rPr>
            </w:pPr>
          </w:p>
        </w:tc>
        <w:tc>
          <w:tcPr>
            <w:tcW w:w="60" w:type="dxa"/>
            <w:shd w:val="clear" w:color="auto" w:fill="BFBFBF"/>
            <w:vAlign w:val="bottom"/>
          </w:tcPr>
          <w:p w14:paraId="13B55CF5" w14:textId="77777777" w:rsidR="00B44DA1" w:rsidRDefault="00B44DA1">
            <w:pPr>
              <w:rPr>
                <w:sz w:val="6"/>
                <w:szCs w:val="6"/>
              </w:rPr>
            </w:pPr>
          </w:p>
        </w:tc>
        <w:tc>
          <w:tcPr>
            <w:tcW w:w="2640" w:type="dxa"/>
            <w:gridSpan w:val="3"/>
            <w:vMerge/>
            <w:shd w:val="clear" w:color="auto" w:fill="BFBFBF"/>
            <w:vAlign w:val="bottom"/>
          </w:tcPr>
          <w:p w14:paraId="2FBBEF6F" w14:textId="77777777" w:rsidR="00B44DA1" w:rsidRDefault="00B44DA1">
            <w:pPr>
              <w:rPr>
                <w:sz w:val="6"/>
                <w:szCs w:val="6"/>
              </w:rPr>
            </w:pPr>
          </w:p>
        </w:tc>
        <w:tc>
          <w:tcPr>
            <w:tcW w:w="100" w:type="dxa"/>
            <w:tcBorders>
              <w:right w:val="single" w:sz="8" w:space="0" w:color="auto"/>
            </w:tcBorders>
            <w:shd w:val="clear" w:color="auto" w:fill="BFBFBF"/>
            <w:vAlign w:val="bottom"/>
          </w:tcPr>
          <w:p w14:paraId="57DD334A" w14:textId="77777777" w:rsidR="00B44DA1" w:rsidRDefault="00B44DA1">
            <w:pPr>
              <w:rPr>
                <w:sz w:val="6"/>
                <w:szCs w:val="6"/>
              </w:rPr>
            </w:pPr>
          </w:p>
        </w:tc>
        <w:tc>
          <w:tcPr>
            <w:tcW w:w="0" w:type="dxa"/>
            <w:vAlign w:val="bottom"/>
          </w:tcPr>
          <w:p w14:paraId="5C05800A" w14:textId="77777777" w:rsidR="00B44DA1" w:rsidRDefault="00B44DA1">
            <w:pPr>
              <w:rPr>
                <w:sz w:val="1"/>
                <w:szCs w:val="1"/>
              </w:rPr>
            </w:pPr>
          </w:p>
        </w:tc>
      </w:tr>
      <w:tr w:rsidR="00B44DA1" w14:paraId="74A9B056" w14:textId="77777777">
        <w:trPr>
          <w:trHeight w:val="99"/>
        </w:trPr>
        <w:tc>
          <w:tcPr>
            <w:tcW w:w="80" w:type="dxa"/>
            <w:tcBorders>
              <w:left w:val="single" w:sz="8" w:space="0" w:color="auto"/>
            </w:tcBorders>
            <w:shd w:val="clear" w:color="auto" w:fill="F7CAAC"/>
            <w:vAlign w:val="bottom"/>
          </w:tcPr>
          <w:p w14:paraId="60120BFD" w14:textId="77777777" w:rsidR="00B44DA1" w:rsidRDefault="00B44DA1">
            <w:pPr>
              <w:rPr>
                <w:sz w:val="8"/>
                <w:szCs w:val="8"/>
              </w:rPr>
            </w:pPr>
          </w:p>
        </w:tc>
        <w:tc>
          <w:tcPr>
            <w:tcW w:w="900" w:type="dxa"/>
            <w:vMerge/>
            <w:shd w:val="clear" w:color="auto" w:fill="F7CAAC"/>
            <w:vAlign w:val="bottom"/>
          </w:tcPr>
          <w:p w14:paraId="2F62E0B9" w14:textId="77777777" w:rsidR="00B44DA1" w:rsidRDefault="00B44DA1">
            <w:pPr>
              <w:rPr>
                <w:sz w:val="8"/>
                <w:szCs w:val="8"/>
              </w:rPr>
            </w:pPr>
          </w:p>
        </w:tc>
        <w:tc>
          <w:tcPr>
            <w:tcW w:w="100" w:type="dxa"/>
            <w:tcBorders>
              <w:right w:val="single" w:sz="8" w:space="0" w:color="auto"/>
            </w:tcBorders>
            <w:shd w:val="clear" w:color="auto" w:fill="F7CAAC"/>
            <w:vAlign w:val="bottom"/>
          </w:tcPr>
          <w:p w14:paraId="7F53DDB0" w14:textId="77777777" w:rsidR="00B44DA1" w:rsidRDefault="00B44DA1">
            <w:pPr>
              <w:rPr>
                <w:sz w:val="8"/>
                <w:szCs w:val="8"/>
              </w:rPr>
            </w:pPr>
          </w:p>
        </w:tc>
        <w:tc>
          <w:tcPr>
            <w:tcW w:w="1180" w:type="dxa"/>
            <w:vMerge/>
            <w:tcBorders>
              <w:left w:val="single" w:sz="8" w:space="0" w:color="BFBFBF"/>
            </w:tcBorders>
            <w:shd w:val="clear" w:color="auto" w:fill="BFBFBF"/>
            <w:vAlign w:val="bottom"/>
          </w:tcPr>
          <w:p w14:paraId="4F6CA9E3" w14:textId="77777777" w:rsidR="00B44DA1" w:rsidRDefault="00B44DA1">
            <w:pPr>
              <w:rPr>
                <w:sz w:val="8"/>
                <w:szCs w:val="8"/>
              </w:rPr>
            </w:pPr>
          </w:p>
        </w:tc>
        <w:tc>
          <w:tcPr>
            <w:tcW w:w="160" w:type="dxa"/>
            <w:tcBorders>
              <w:right w:val="single" w:sz="8" w:space="0" w:color="auto"/>
            </w:tcBorders>
            <w:shd w:val="clear" w:color="auto" w:fill="BFBFBF"/>
            <w:vAlign w:val="bottom"/>
          </w:tcPr>
          <w:p w14:paraId="16BE5A89" w14:textId="77777777" w:rsidR="00B44DA1" w:rsidRDefault="00B44DA1">
            <w:pPr>
              <w:rPr>
                <w:sz w:val="8"/>
                <w:szCs w:val="8"/>
              </w:rPr>
            </w:pPr>
          </w:p>
        </w:tc>
        <w:tc>
          <w:tcPr>
            <w:tcW w:w="2640" w:type="dxa"/>
            <w:gridSpan w:val="2"/>
            <w:vMerge w:val="restart"/>
            <w:tcBorders>
              <w:right w:val="single" w:sz="8" w:space="0" w:color="BFBFBF"/>
            </w:tcBorders>
            <w:shd w:val="clear" w:color="auto" w:fill="BFBFBF"/>
            <w:vAlign w:val="bottom"/>
          </w:tcPr>
          <w:p w14:paraId="1FA3F0EB" w14:textId="77777777" w:rsidR="00B44DA1" w:rsidRDefault="00B32628">
            <w:pPr>
              <w:ind w:left="280"/>
              <w:rPr>
                <w:sz w:val="20"/>
                <w:szCs w:val="20"/>
              </w:rPr>
            </w:pPr>
            <w:r>
              <w:t>合资格，并已收到</w:t>
            </w:r>
          </w:p>
        </w:tc>
        <w:tc>
          <w:tcPr>
            <w:tcW w:w="100" w:type="dxa"/>
            <w:tcBorders>
              <w:right w:val="single" w:sz="8" w:space="0" w:color="auto"/>
            </w:tcBorders>
            <w:shd w:val="clear" w:color="auto" w:fill="BFBFBF"/>
            <w:vAlign w:val="bottom"/>
          </w:tcPr>
          <w:p w14:paraId="6F5E3538" w14:textId="77777777" w:rsidR="00B44DA1" w:rsidRDefault="00B44DA1">
            <w:pPr>
              <w:rPr>
                <w:sz w:val="8"/>
                <w:szCs w:val="8"/>
              </w:rPr>
            </w:pPr>
          </w:p>
        </w:tc>
        <w:tc>
          <w:tcPr>
            <w:tcW w:w="60" w:type="dxa"/>
            <w:shd w:val="clear" w:color="auto" w:fill="BFBFBF"/>
            <w:vAlign w:val="bottom"/>
          </w:tcPr>
          <w:p w14:paraId="0C2C9AFC" w14:textId="77777777" w:rsidR="00B44DA1" w:rsidRDefault="00B44DA1">
            <w:pPr>
              <w:rPr>
                <w:sz w:val="8"/>
                <w:szCs w:val="8"/>
              </w:rPr>
            </w:pPr>
          </w:p>
        </w:tc>
        <w:tc>
          <w:tcPr>
            <w:tcW w:w="2640" w:type="dxa"/>
            <w:gridSpan w:val="5"/>
            <w:vMerge/>
            <w:shd w:val="clear" w:color="auto" w:fill="BFBFBF"/>
            <w:vAlign w:val="bottom"/>
          </w:tcPr>
          <w:p w14:paraId="26426FEB" w14:textId="77777777" w:rsidR="00B44DA1" w:rsidRDefault="00B44DA1">
            <w:pPr>
              <w:rPr>
                <w:sz w:val="8"/>
                <w:szCs w:val="8"/>
              </w:rPr>
            </w:pPr>
          </w:p>
        </w:tc>
        <w:tc>
          <w:tcPr>
            <w:tcW w:w="100" w:type="dxa"/>
            <w:tcBorders>
              <w:right w:val="single" w:sz="8" w:space="0" w:color="auto"/>
            </w:tcBorders>
            <w:shd w:val="clear" w:color="auto" w:fill="BFBFBF"/>
            <w:vAlign w:val="bottom"/>
          </w:tcPr>
          <w:p w14:paraId="5DCC50F4" w14:textId="77777777" w:rsidR="00B44DA1" w:rsidRDefault="00B44DA1">
            <w:pPr>
              <w:rPr>
                <w:sz w:val="8"/>
                <w:szCs w:val="8"/>
              </w:rPr>
            </w:pPr>
          </w:p>
        </w:tc>
        <w:tc>
          <w:tcPr>
            <w:tcW w:w="60" w:type="dxa"/>
            <w:shd w:val="clear" w:color="auto" w:fill="BFBFBF"/>
            <w:vAlign w:val="bottom"/>
          </w:tcPr>
          <w:p w14:paraId="024A7E88" w14:textId="77777777" w:rsidR="00B44DA1" w:rsidRDefault="00B44DA1">
            <w:pPr>
              <w:rPr>
                <w:sz w:val="8"/>
                <w:szCs w:val="8"/>
              </w:rPr>
            </w:pPr>
          </w:p>
        </w:tc>
        <w:tc>
          <w:tcPr>
            <w:tcW w:w="2640" w:type="dxa"/>
            <w:gridSpan w:val="3"/>
            <w:vMerge w:val="restart"/>
            <w:shd w:val="clear" w:color="auto" w:fill="BFBFBF"/>
            <w:vAlign w:val="bottom"/>
          </w:tcPr>
          <w:p w14:paraId="7EE4CB5E" w14:textId="77777777" w:rsidR="00B44DA1" w:rsidRDefault="00B32628">
            <w:pPr>
              <w:rPr>
                <w:sz w:val="20"/>
                <w:szCs w:val="20"/>
              </w:rPr>
            </w:pPr>
            <w:r>
              <w:t>相关的程序</w:t>
            </w:r>
          </w:p>
        </w:tc>
        <w:tc>
          <w:tcPr>
            <w:tcW w:w="100" w:type="dxa"/>
            <w:tcBorders>
              <w:right w:val="single" w:sz="8" w:space="0" w:color="auto"/>
            </w:tcBorders>
            <w:shd w:val="clear" w:color="auto" w:fill="BFBFBF"/>
            <w:vAlign w:val="bottom"/>
          </w:tcPr>
          <w:p w14:paraId="2A5ADC8C" w14:textId="77777777" w:rsidR="00B44DA1" w:rsidRDefault="00B44DA1">
            <w:pPr>
              <w:rPr>
                <w:sz w:val="8"/>
                <w:szCs w:val="8"/>
              </w:rPr>
            </w:pPr>
          </w:p>
        </w:tc>
        <w:tc>
          <w:tcPr>
            <w:tcW w:w="0" w:type="dxa"/>
            <w:vAlign w:val="bottom"/>
          </w:tcPr>
          <w:p w14:paraId="7ACBB9F4" w14:textId="77777777" w:rsidR="00B44DA1" w:rsidRDefault="00B44DA1">
            <w:pPr>
              <w:rPr>
                <w:sz w:val="1"/>
                <w:szCs w:val="1"/>
              </w:rPr>
            </w:pPr>
          </w:p>
        </w:tc>
      </w:tr>
      <w:tr w:rsidR="00B44DA1" w14:paraId="3A52C47C" w14:textId="77777777">
        <w:trPr>
          <w:trHeight w:val="95"/>
        </w:trPr>
        <w:tc>
          <w:tcPr>
            <w:tcW w:w="80" w:type="dxa"/>
            <w:tcBorders>
              <w:left w:val="single" w:sz="8" w:space="0" w:color="auto"/>
            </w:tcBorders>
            <w:shd w:val="clear" w:color="auto" w:fill="F7CAAC"/>
            <w:vAlign w:val="bottom"/>
          </w:tcPr>
          <w:p w14:paraId="2CDEC642" w14:textId="77777777" w:rsidR="00B44DA1" w:rsidRDefault="00B44DA1">
            <w:pPr>
              <w:rPr>
                <w:sz w:val="8"/>
                <w:szCs w:val="8"/>
              </w:rPr>
            </w:pPr>
          </w:p>
        </w:tc>
        <w:tc>
          <w:tcPr>
            <w:tcW w:w="900" w:type="dxa"/>
            <w:vMerge w:val="restart"/>
            <w:shd w:val="clear" w:color="auto" w:fill="F7CAAC"/>
            <w:vAlign w:val="bottom"/>
          </w:tcPr>
          <w:p w14:paraId="7968A4EB" w14:textId="77777777" w:rsidR="00B44DA1" w:rsidRDefault="00B32628">
            <w:pPr>
              <w:rPr>
                <w:sz w:val="20"/>
                <w:szCs w:val="20"/>
              </w:rPr>
            </w:pPr>
            <w:r>
              <w:t>称职的</w:t>
            </w:r>
          </w:p>
        </w:tc>
        <w:tc>
          <w:tcPr>
            <w:tcW w:w="100" w:type="dxa"/>
            <w:tcBorders>
              <w:right w:val="single" w:sz="8" w:space="0" w:color="auto"/>
            </w:tcBorders>
            <w:shd w:val="clear" w:color="auto" w:fill="F7CAAC"/>
            <w:vAlign w:val="bottom"/>
          </w:tcPr>
          <w:p w14:paraId="3E8BCE7F" w14:textId="77777777" w:rsidR="00B44DA1" w:rsidRDefault="00B44DA1">
            <w:pPr>
              <w:rPr>
                <w:sz w:val="8"/>
                <w:szCs w:val="8"/>
              </w:rPr>
            </w:pPr>
          </w:p>
        </w:tc>
        <w:tc>
          <w:tcPr>
            <w:tcW w:w="1180" w:type="dxa"/>
            <w:tcBorders>
              <w:left w:val="single" w:sz="8" w:space="0" w:color="BFBFBF"/>
            </w:tcBorders>
            <w:shd w:val="clear" w:color="auto" w:fill="BFBFBF"/>
            <w:vAlign w:val="bottom"/>
          </w:tcPr>
          <w:p w14:paraId="147DB32F" w14:textId="77777777" w:rsidR="00B44DA1" w:rsidRDefault="00B44DA1">
            <w:pPr>
              <w:rPr>
                <w:sz w:val="8"/>
                <w:szCs w:val="8"/>
              </w:rPr>
            </w:pPr>
          </w:p>
        </w:tc>
        <w:tc>
          <w:tcPr>
            <w:tcW w:w="160" w:type="dxa"/>
            <w:tcBorders>
              <w:right w:val="single" w:sz="8" w:space="0" w:color="auto"/>
            </w:tcBorders>
            <w:shd w:val="clear" w:color="auto" w:fill="BFBFBF"/>
            <w:vAlign w:val="bottom"/>
          </w:tcPr>
          <w:p w14:paraId="354FCBC5" w14:textId="77777777" w:rsidR="00B44DA1" w:rsidRDefault="00B44DA1">
            <w:pPr>
              <w:rPr>
                <w:sz w:val="8"/>
                <w:szCs w:val="8"/>
              </w:rPr>
            </w:pPr>
          </w:p>
        </w:tc>
        <w:tc>
          <w:tcPr>
            <w:tcW w:w="2640" w:type="dxa"/>
            <w:gridSpan w:val="2"/>
            <w:vMerge/>
            <w:tcBorders>
              <w:right w:val="single" w:sz="8" w:space="0" w:color="BFBFBF"/>
            </w:tcBorders>
            <w:shd w:val="clear" w:color="auto" w:fill="BFBFBF"/>
            <w:vAlign w:val="bottom"/>
          </w:tcPr>
          <w:p w14:paraId="51491929" w14:textId="77777777" w:rsidR="00B44DA1" w:rsidRDefault="00B44DA1">
            <w:pPr>
              <w:rPr>
                <w:sz w:val="8"/>
                <w:szCs w:val="8"/>
              </w:rPr>
            </w:pPr>
          </w:p>
        </w:tc>
        <w:tc>
          <w:tcPr>
            <w:tcW w:w="100" w:type="dxa"/>
            <w:tcBorders>
              <w:right w:val="single" w:sz="8" w:space="0" w:color="auto"/>
            </w:tcBorders>
            <w:shd w:val="clear" w:color="auto" w:fill="BFBFBF"/>
            <w:vAlign w:val="bottom"/>
          </w:tcPr>
          <w:p w14:paraId="7C571681" w14:textId="77777777" w:rsidR="00B44DA1" w:rsidRDefault="00B44DA1">
            <w:pPr>
              <w:rPr>
                <w:sz w:val="8"/>
                <w:szCs w:val="8"/>
              </w:rPr>
            </w:pPr>
          </w:p>
        </w:tc>
        <w:tc>
          <w:tcPr>
            <w:tcW w:w="60" w:type="dxa"/>
            <w:shd w:val="clear" w:color="auto" w:fill="BFBFBF"/>
            <w:vAlign w:val="bottom"/>
          </w:tcPr>
          <w:p w14:paraId="3407402F" w14:textId="77777777" w:rsidR="00B44DA1" w:rsidRDefault="00B44DA1">
            <w:pPr>
              <w:rPr>
                <w:sz w:val="8"/>
                <w:szCs w:val="8"/>
              </w:rPr>
            </w:pPr>
          </w:p>
        </w:tc>
        <w:tc>
          <w:tcPr>
            <w:tcW w:w="2640" w:type="dxa"/>
            <w:gridSpan w:val="5"/>
            <w:vMerge w:val="restart"/>
            <w:shd w:val="clear" w:color="auto" w:fill="BFBFBF"/>
            <w:vAlign w:val="bottom"/>
          </w:tcPr>
          <w:p w14:paraId="15362584" w14:textId="77777777" w:rsidR="00B44DA1" w:rsidRDefault="00B32628">
            <w:pPr>
              <w:ind w:left="280"/>
              <w:rPr>
                <w:sz w:val="20"/>
                <w:szCs w:val="20"/>
              </w:rPr>
            </w:pPr>
            <w:r>
              <w:t>进行的维修保养工作</w:t>
            </w:r>
          </w:p>
        </w:tc>
        <w:tc>
          <w:tcPr>
            <w:tcW w:w="100" w:type="dxa"/>
            <w:tcBorders>
              <w:right w:val="single" w:sz="8" w:space="0" w:color="auto"/>
            </w:tcBorders>
            <w:shd w:val="clear" w:color="auto" w:fill="BFBFBF"/>
            <w:vAlign w:val="bottom"/>
          </w:tcPr>
          <w:p w14:paraId="5949F5A5" w14:textId="77777777" w:rsidR="00B44DA1" w:rsidRDefault="00B44DA1">
            <w:pPr>
              <w:rPr>
                <w:sz w:val="8"/>
                <w:szCs w:val="8"/>
              </w:rPr>
            </w:pPr>
          </w:p>
        </w:tc>
        <w:tc>
          <w:tcPr>
            <w:tcW w:w="60" w:type="dxa"/>
            <w:shd w:val="clear" w:color="auto" w:fill="BFBFBF"/>
            <w:vAlign w:val="bottom"/>
          </w:tcPr>
          <w:p w14:paraId="056199BB" w14:textId="77777777" w:rsidR="00B44DA1" w:rsidRDefault="00B44DA1">
            <w:pPr>
              <w:rPr>
                <w:sz w:val="8"/>
                <w:szCs w:val="8"/>
              </w:rPr>
            </w:pPr>
          </w:p>
        </w:tc>
        <w:tc>
          <w:tcPr>
            <w:tcW w:w="2640" w:type="dxa"/>
            <w:gridSpan w:val="3"/>
            <w:vMerge/>
            <w:shd w:val="clear" w:color="auto" w:fill="BFBFBF"/>
            <w:vAlign w:val="bottom"/>
          </w:tcPr>
          <w:p w14:paraId="0C5345CC" w14:textId="77777777" w:rsidR="00B44DA1" w:rsidRDefault="00B44DA1">
            <w:pPr>
              <w:rPr>
                <w:sz w:val="8"/>
                <w:szCs w:val="8"/>
              </w:rPr>
            </w:pPr>
          </w:p>
        </w:tc>
        <w:tc>
          <w:tcPr>
            <w:tcW w:w="100" w:type="dxa"/>
            <w:tcBorders>
              <w:right w:val="single" w:sz="8" w:space="0" w:color="auto"/>
            </w:tcBorders>
            <w:shd w:val="clear" w:color="auto" w:fill="BFBFBF"/>
            <w:vAlign w:val="bottom"/>
          </w:tcPr>
          <w:p w14:paraId="71A952B0" w14:textId="77777777" w:rsidR="00B44DA1" w:rsidRDefault="00B44DA1">
            <w:pPr>
              <w:rPr>
                <w:sz w:val="8"/>
                <w:szCs w:val="8"/>
              </w:rPr>
            </w:pPr>
          </w:p>
        </w:tc>
        <w:tc>
          <w:tcPr>
            <w:tcW w:w="0" w:type="dxa"/>
            <w:vAlign w:val="bottom"/>
          </w:tcPr>
          <w:p w14:paraId="07D610E5" w14:textId="77777777" w:rsidR="00B44DA1" w:rsidRDefault="00B44DA1">
            <w:pPr>
              <w:rPr>
                <w:sz w:val="1"/>
                <w:szCs w:val="1"/>
              </w:rPr>
            </w:pPr>
          </w:p>
        </w:tc>
      </w:tr>
      <w:tr w:rsidR="00B44DA1" w14:paraId="7CF91B37" w14:textId="77777777">
        <w:trPr>
          <w:trHeight w:val="78"/>
        </w:trPr>
        <w:tc>
          <w:tcPr>
            <w:tcW w:w="80" w:type="dxa"/>
            <w:tcBorders>
              <w:left w:val="single" w:sz="8" w:space="0" w:color="auto"/>
            </w:tcBorders>
            <w:shd w:val="clear" w:color="auto" w:fill="F7CAAC"/>
            <w:vAlign w:val="bottom"/>
          </w:tcPr>
          <w:p w14:paraId="144891BB" w14:textId="77777777" w:rsidR="00B44DA1" w:rsidRDefault="00B44DA1">
            <w:pPr>
              <w:rPr>
                <w:sz w:val="6"/>
                <w:szCs w:val="6"/>
              </w:rPr>
            </w:pPr>
          </w:p>
        </w:tc>
        <w:tc>
          <w:tcPr>
            <w:tcW w:w="900" w:type="dxa"/>
            <w:vMerge/>
            <w:shd w:val="clear" w:color="auto" w:fill="F7CAAC"/>
            <w:vAlign w:val="bottom"/>
          </w:tcPr>
          <w:p w14:paraId="3F0B6DC1" w14:textId="77777777" w:rsidR="00B44DA1" w:rsidRDefault="00B44DA1">
            <w:pPr>
              <w:rPr>
                <w:sz w:val="6"/>
                <w:szCs w:val="6"/>
              </w:rPr>
            </w:pPr>
          </w:p>
        </w:tc>
        <w:tc>
          <w:tcPr>
            <w:tcW w:w="100" w:type="dxa"/>
            <w:tcBorders>
              <w:right w:val="single" w:sz="8" w:space="0" w:color="auto"/>
            </w:tcBorders>
            <w:shd w:val="clear" w:color="auto" w:fill="F7CAAC"/>
            <w:vAlign w:val="bottom"/>
          </w:tcPr>
          <w:p w14:paraId="347E4F25" w14:textId="77777777" w:rsidR="00B44DA1" w:rsidRDefault="00B44DA1">
            <w:pPr>
              <w:rPr>
                <w:sz w:val="6"/>
                <w:szCs w:val="6"/>
              </w:rPr>
            </w:pPr>
          </w:p>
        </w:tc>
        <w:tc>
          <w:tcPr>
            <w:tcW w:w="1180" w:type="dxa"/>
            <w:tcBorders>
              <w:left w:val="single" w:sz="8" w:space="0" w:color="BFBFBF"/>
            </w:tcBorders>
            <w:shd w:val="clear" w:color="auto" w:fill="BFBFBF"/>
            <w:vAlign w:val="bottom"/>
          </w:tcPr>
          <w:p w14:paraId="6CAF0399" w14:textId="77777777" w:rsidR="00B44DA1" w:rsidRDefault="00B44DA1">
            <w:pPr>
              <w:rPr>
                <w:sz w:val="6"/>
                <w:szCs w:val="6"/>
              </w:rPr>
            </w:pPr>
          </w:p>
        </w:tc>
        <w:tc>
          <w:tcPr>
            <w:tcW w:w="160" w:type="dxa"/>
            <w:tcBorders>
              <w:right w:val="single" w:sz="8" w:space="0" w:color="auto"/>
            </w:tcBorders>
            <w:shd w:val="clear" w:color="auto" w:fill="BFBFBF"/>
            <w:vAlign w:val="bottom"/>
          </w:tcPr>
          <w:p w14:paraId="1129F786" w14:textId="77777777" w:rsidR="00B44DA1" w:rsidRDefault="00B44DA1">
            <w:pPr>
              <w:rPr>
                <w:sz w:val="6"/>
                <w:szCs w:val="6"/>
              </w:rPr>
            </w:pPr>
          </w:p>
        </w:tc>
        <w:tc>
          <w:tcPr>
            <w:tcW w:w="2640" w:type="dxa"/>
            <w:gridSpan w:val="2"/>
            <w:vMerge w:val="restart"/>
            <w:tcBorders>
              <w:right w:val="single" w:sz="8" w:space="0" w:color="BFBFBF"/>
            </w:tcBorders>
            <w:shd w:val="clear" w:color="auto" w:fill="BFBFBF"/>
            <w:vAlign w:val="bottom"/>
          </w:tcPr>
          <w:p w14:paraId="12099BBC" w14:textId="77777777" w:rsidR="00B44DA1" w:rsidRDefault="00B32628">
            <w:pPr>
              <w:ind w:left="280"/>
              <w:rPr>
                <w:sz w:val="20"/>
                <w:szCs w:val="20"/>
              </w:rPr>
            </w:pPr>
            <w:r>
              <w:t>进行无人机系统的授权</w:t>
            </w:r>
          </w:p>
        </w:tc>
        <w:tc>
          <w:tcPr>
            <w:tcW w:w="100" w:type="dxa"/>
            <w:tcBorders>
              <w:right w:val="single" w:sz="8" w:space="0" w:color="auto"/>
            </w:tcBorders>
            <w:shd w:val="clear" w:color="auto" w:fill="BFBFBF"/>
            <w:vAlign w:val="bottom"/>
          </w:tcPr>
          <w:p w14:paraId="15A83CCA" w14:textId="77777777" w:rsidR="00B44DA1" w:rsidRDefault="00B44DA1">
            <w:pPr>
              <w:rPr>
                <w:sz w:val="6"/>
                <w:szCs w:val="6"/>
              </w:rPr>
            </w:pPr>
          </w:p>
        </w:tc>
        <w:tc>
          <w:tcPr>
            <w:tcW w:w="60" w:type="dxa"/>
            <w:shd w:val="clear" w:color="auto" w:fill="BFBFBF"/>
            <w:vAlign w:val="bottom"/>
          </w:tcPr>
          <w:p w14:paraId="7230BB6A" w14:textId="77777777" w:rsidR="00B44DA1" w:rsidRDefault="00B44DA1">
            <w:pPr>
              <w:rPr>
                <w:sz w:val="6"/>
                <w:szCs w:val="6"/>
              </w:rPr>
            </w:pPr>
          </w:p>
        </w:tc>
        <w:tc>
          <w:tcPr>
            <w:tcW w:w="2640" w:type="dxa"/>
            <w:gridSpan w:val="5"/>
            <w:vMerge/>
            <w:shd w:val="clear" w:color="auto" w:fill="BFBFBF"/>
            <w:vAlign w:val="bottom"/>
          </w:tcPr>
          <w:p w14:paraId="5292CDE3" w14:textId="77777777" w:rsidR="00B44DA1" w:rsidRDefault="00B44DA1">
            <w:pPr>
              <w:rPr>
                <w:sz w:val="6"/>
                <w:szCs w:val="6"/>
              </w:rPr>
            </w:pPr>
          </w:p>
        </w:tc>
        <w:tc>
          <w:tcPr>
            <w:tcW w:w="100" w:type="dxa"/>
            <w:tcBorders>
              <w:right w:val="single" w:sz="8" w:space="0" w:color="auto"/>
            </w:tcBorders>
            <w:shd w:val="clear" w:color="auto" w:fill="BFBFBF"/>
            <w:vAlign w:val="bottom"/>
          </w:tcPr>
          <w:p w14:paraId="64F16B62" w14:textId="77777777" w:rsidR="00B44DA1" w:rsidRDefault="00B44DA1">
            <w:pPr>
              <w:rPr>
                <w:sz w:val="6"/>
                <w:szCs w:val="6"/>
              </w:rPr>
            </w:pPr>
          </w:p>
        </w:tc>
        <w:tc>
          <w:tcPr>
            <w:tcW w:w="60" w:type="dxa"/>
            <w:shd w:val="clear" w:color="auto" w:fill="BFBFBF"/>
            <w:vAlign w:val="bottom"/>
          </w:tcPr>
          <w:p w14:paraId="1CB17A5A" w14:textId="77777777" w:rsidR="00B44DA1" w:rsidRDefault="00B44DA1">
            <w:pPr>
              <w:rPr>
                <w:sz w:val="6"/>
                <w:szCs w:val="6"/>
              </w:rPr>
            </w:pPr>
          </w:p>
        </w:tc>
        <w:tc>
          <w:tcPr>
            <w:tcW w:w="2640" w:type="dxa"/>
            <w:gridSpan w:val="3"/>
            <w:vMerge w:val="restart"/>
            <w:shd w:val="clear" w:color="auto" w:fill="BFBFBF"/>
            <w:vAlign w:val="bottom"/>
          </w:tcPr>
          <w:p w14:paraId="5FAF89D0" w14:textId="77777777" w:rsidR="00B44DA1" w:rsidRDefault="00B32628">
            <w:pPr>
              <w:rPr>
                <w:sz w:val="20"/>
                <w:szCs w:val="20"/>
              </w:rPr>
            </w:pPr>
            <w:r>
              <w:t>维修设施、记录、</w:t>
            </w:r>
            <w:r>
              <w:t>,</w:t>
            </w:r>
          </w:p>
        </w:tc>
        <w:tc>
          <w:tcPr>
            <w:tcW w:w="100" w:type="dxa"/>
            <w:tcBorders>
              <w:right w:val="single" w:sz="8" w:space="0" w:color="auto"/>
            </w:tcBorders>
            <w:shd w:val="clear" w:color="auto" w:fill="BFBFBF"/>
            <w:vAlign w:val="bottom"/>
          </w:tcPr>
          <w:p w14:paraId="6C46D676" w14:textId="77777777" w:rsidR="00B44DA1" w:rsidRDefault="00B44DA1">
            <w:pPr>
              <w:rPr>
                <w:sz w:val="6"/>
                <w:szCs w:val="6"/>
              </w:rPr>
            </w:pPr>
          </w:p>
        </w:tc>
        <w:tc>
          <w:tcPr>
            <w:tcW w:w="0" w:type="dxa"/>
            <w:vAlign w:val="bottom"/>
          </w:tcPr>
          <w:p w14:paraId="749E6E44" w14:textId="77777777" w:rsidR="00B44DA1" w:rsidRDefault="00B44DA1">
            <w:pPr>
              <w:rPr>
                <w:sz w:val="1"/>
                <w:szCs w:val="1"/>
              </w:rPr>
            </w:pPr>
          </w:p>
        </w:tc>
      </w:tr>
      <w:tr w:rsidR="00B44DA1" w14:paraId="68805769" w14:textId="77777777">
        <w:trPr>
          <w:trHeight w:val="116"/>
        </w:trPr>
        <w:tc>
          <w:tcPr>
            <w:tcW w:w="80" w:type="dxa"/>
            <w:tcBorders>
              <w:left w:val="single" w:sz="8" w:space="0" w:color="auto"/>
            </w:tcBorders>
            <w:shd w:val="clear" w:color="auto" w:fill="F7CAAC"/>
            <w:vAlign w:val="bottom"/>
          </w:tcPr>
          <w:p w14:paraId="7B95F833" w14:textId="77777777" w:rsidR="00B44DA1" w:rsidRDefault="00B44DA1">
            <w:pPr>
              <w:rPr>
                <w:sz w:val="10"/>
                <w:szCs w:val="10"/>
              </w:rPr>
            </w:pPr>
          </w:p>
        </w:tc>
        <w:tc>
          <w:tcPr>
            <w:tcW w:w="900" w:type="dxa"/>
            <w:vMerge w:val="restart"/>
            <w:shd w:val="clear" w:color="auto" w:fill="F7CAAC"/>
            <w:vAlign w:val="bottom"/>
          </w:tcPr>
          <w:p w14:paraId="435FBA08" w14:textId="77777777" w:rsidR="00B44DA1" w:rsidRDefault="00B32628">
            <w:pPr>
              <w:rPr>
                <w:sz w:val="20"/>
                <w:szCs w:val="20"/>
              </w:rPr>
            </w:pPr>
            <w:r>
              <w:t>及</w:t>
            </w:r>
            <w:r>
              <w:t>/</w:t>
            </w:r>
            <w:r>
              <w:t>或</w:t>
            </w:r>
          </w:p>
        </w:tc>
        <w:tc>
          <w:tcPr>
            <w:tcW w:w="100" w:type="dxa"/>
            <w:tcBorders>
              <w:right w:val="single" w:sz="8" w:space="0" w:color="auto"/>
            </w:tcBorders>
            <w:shd w:val="clear" w:color="auto" w:fill="F7CAAC"/>
            <w:vAlign w:val="bottom"/>
          </w:tcPr>
          <w:p w14:paraId="4A70A856" w14:textId="77777777" w:rsidR="00B44DA1" w:rsidRDefault="00B44DA1">
            <w:pPr>
              <w:rPr>
                <w:sz w:val="10"/>
                <w:szCs w:val="10"/>
              </w:rPr>
            </w:pPr>
          </w:p>
        </w:tc>
        <w:tc>
          <w:tcPr>
            <w:tcW w:w="1180" w:type="dxa"/>
            <w:tcBorders>
              <w:left w:val="single" w:sz="8" w:space="0" w:color="BFBFBF"/>
            </w:tcBorders>
            <w:shd w:val="clear" w:color="auto" w:fill="BFBFBF"/>
            <w:vAlign w:val="bottom"/>
          </w:tcPr>
          <w:p w14:paraId="5EF6C681" w14:textId="77777777" w:rsidR="00B44DA1" w:rsidRDefault="00B44DA1">
            <w:pPr>
              <w:rPr>
                <w:sz w:val="10"/>
                <w:szCs w:val="10"/>
              </w:rPr>
            </w:pPr>
          </w:p>
        </w:tc>
        <w:tc>
          <w:tcPr>
            <w:tcW w:w="160" w:type="dxa"/>
            <w:tcBorders>
              <w:right w:val="single" w:sz="8" w:space="0" w:color="auto"/>
            </w:tcBorders>
            <w:shd w:val="clear" w:color="auto" w:fill="BFBFBF"/>
            <w:vAlign w:val="bottom"/>
          </w:tcPr>
          <w:p w14:paraId="3C2A25D8" w14:textId="77777777" w:rsidR="00B44DA1" w:rsidRDefault="00B44DA1">
            <w:pPr>
              <w:rPr>
                <w:sz w:val="10"/>
                <w:szCs w:val="10"/>
              </w:rPr>
            </w:pPr>
          </w:p>
        </w:tc>
        <w:tc>
          <w:tcPr>
            <w:tcW w:w="2640" w:type="dxa"/>
            <w:gridSpan w:val="2"/>
            <w:vMerge/>
            <w:tcBorders>
              <w:right w:val="single" w:sz="8" w:space="0" w:color="BFBFBF"/>
            </w:tcBorders>
            <w:shd w:val="clear" w:color="auto" w:fill="BFBFBF"/>
            <w:vAlign w:val="bottom"/>
          </w:tcPr>
          <w:p w14:paraId="37FAA749" w14:textId="77777777" w:rsidR="00B44DA1" w:rsidRDefault="00B44DA1">
            <w:pPr>
              <w:rPr>
                <w:sz w:val="10"/>
                <w:szCs w:val="10"/>
              </w:rPr>
            </w:pPr>
          </w:p>
        </w:tc>
        <w:tc>
          <w:tcPr>
            <w:tcW w:w="100" w:type="dxa"/>
            <w:tcBorders>
              <w:right w:val="single" w:sz="8" w:space="0" w:color="auto"/>
            </w:tcBorders>
            <w:shd w:val="clear" w:color="auto" w:fill="BFBFBF"/>
            <w:vAlign w:val="bottom"/>
          </w:tcPr>
          <w:p w14:paraId="25F070DD" w14:textId="77777777" w:rsidR="00B44DA1" w:rsidRDefault="00B44DA1">
            <w:pPr>
              <w:rPr>
                <w:sz w:val="10"/>
                <w:szCs w:val="10"/>
              </w:rPr>
            </w:pPr>
          </w:p>
        </w:tc>
        <w:tc>
          <w:tcPr>
            <w:tcW w:w="60" w:type="dxa"/>
            <w:shd w:val="clear" w:color="auto" w:fill="BFBFBF"/>
            <w:vAlign w:val="bottom"/>
          </w:tcPr>
          <w:p w14:paraId="1426A3DB" w14:textId="77777777" w:rsidR="00B44DA1" w:rsidRDefault="00B44DA1">
            <w:pPr>
              <w:rPr>
                <w:sz w:val="10"/>
                <w:szCs w:val="10"/>
              </w:rPr>
            </w:pPr>
          </w:p>
        </w:tc>
        <w:tc>
          <w:tcPr>
            <w:tcW w:w="2640" w:type="dxa"/>
            <w:gridSpan w:val="5"/>
            <w:vMerge w:val="restart"/>
            <w:shd w:val="clear" w:color="auto" w:fill="BFBFBF"/>
            <w:vAlign w:val="bottom"/>
          </w:tcPr>
          <w:p w14:paraId="2968CCAC" w14:textId="77777777" w:rsidR="00B44DA1" w:rsidRDefault="00B32628">
            <w:pPr>
              <w:ind w:left="280"/>
              <w:rPr>
                <w:sz w:val="20"/>
                <w:szCs w:val="20"/>
              </w:rPr>
            </w:pPr>
            <w:r>
              <w:t>无人机系统包括发行版</w:t>
            </w:r>
          </w:p>
        </w:tc>
        <w:tc>
          <w:tcPr>
            <w:tcW w:w="100" w:type="dxa"/>
            <w:tcBorders>
              <w:right w:val="single" w:sz="8" w:space="0" w:color="auto"/>
            </w:tcBorders>
            <w:shd w:val="clear" w:color="auto" w:fill="BFBFBF"/>
            <w:vAlign w:val="bottom"/>
          </w:tcPr>
          <w:p w14:paraId="34809A3B" w14:textId="77777777" w:rsidR="00B44DA1" w:rsidRDefault="00B44DA1">
            <w:pPr>
              <w:rPr>
                <w:sz w:val="10"/>
                <w:szCs w:val="10"/>
              </w:rPr>
            </w:pPr>
          </w:p>
        </w:tc>
        <w:tc>
          <w:tcPr>
            <w:tcW w:w="60" w:type="dxa"/>
            <w:shd w:val="clear" w:color="auto" w:fill="BFBFBF"/>
            <w:vAlign w:val="bottom"/>
          </w:tcPr>
          <w:p w14:paraId="44A9A8AB" w14:textId="77777777" w:rsidR="00B44DA1" w:rsidRDefault="00B44DA1">
            <w:pPr>
              <w:rPr>
                <w:sz w:val="10"/>
                <w:szCs w:val="10"/>
              </w:rPr>
            </w:pPr>
          </w:p>
        </w:tc>
        <w:tc>
          <w:tcPr>
            <w:tcW w:w="2640" w:type="dxa"/>
            <w:gridSpan w:val="3"/>
            <w:vMerge/>
            <w:shd w:val="clear" w:color="auto" w:fill="BFBFBF"/>
            <w:vAlign w:val="bottom"/>
          </w:tcPr>
          <w:p w14:paraId="3BB87CCA" w14:textId="77777777" w:rsidR="00B44DA1" w:rsidRDefault="00B44DA1">
            <w:pPr>
              <w:rPr>
                <w:sz w:val="10"/>
                <w:szCs w:val="10"/>
              </w:rPr>
            </w:pPr>
          </w:p>
        </w:tc>
        <w:tc>
          <w:tcPr>
            <w:tcW w:w="100" w:type="dxa"/>
            <w:tcBorders>
              <w:right w:val="single" w:sz="8" w:space="0" w:color="auto"/>
            </w:tcBorders>
            <w:shd w:val="clear" w:color="auto" w:fill="BFBFBF"/>
            <w:vAlign w:val="bottom"/>
          </w:tcPr>
          <w:p w14:paraId="2F9834F7" w14:textId="77777777" w:rsidR="00B44DA1" w:rsidRDefault="00B44DA1">
            <w:pPr>
              <w:rPr>
                <w:sz w:val="10"/>
                <w:szCs w:val="10"/>
              </w:rPr>
            </w:pPr>
          </w:p>
        </w:tc>
        <w:tc>
          <w:tcPr>
            <w:tcW w:w="0" w:type="dxa"/>
            <w:vAlign w:val="bottom"/>
          </w:tcPr>
          <w:p w14:paraId="7D34AA90" w14:textId="77777777" w:rsidR="00B44DA1" w:rsidRDefault="00B44DA1">
            <w:pPr>
              <w:rPr>
                <w:sz w:val="1"/>
                <w:szCs w:val="1"/>
              </w:rPr>
            </w:pPr>
          </w:p>
        </w:tc>
      </w:tr>
      <w:tr w:rsidR="00B44DA1" w14:paraId="701F6D8E" w14:textId="77777777">
        <w:trPr>
          <w:trHeight w:val="65"/>
        </w:trPr>
        <w:tc>
          <w:tcPr>
            <w:tcW w:w="80" w:type="dxa"/>
            <w:tcBorders>
              <w:left w:val="single" w:sz="8" w:space="0" w:color="auto"/>
            </w:tcBorders>
            <w:shd w:val="clear" w:color="auto" w:fill="F7CAAC"/>
            <w:vAlign w:val="bottom"/>
          </w:tcPr>
          <w:p w14:paraId="1EA65626" w14:textId="77777777" w:rsidR="00B44DA1" w:rsidRDefault="00B44DA1">
            <w:pPr>
              <w:rPr>
                <w:sz w:val="5"/>
                <w:szCs w:val="5"/>
              </w:rPr>
            </w:pPr>
          </w:p>
        </w:tc>
        <w:tc>
          <w:tcPr>
            <w:tcW w:w="900" w:type="dxa"/>
            <w:vMerge/>
            <w:shd w:val="clear" w:color="auto" w:fill="F7CAAC"/>
            <w:vAlign w:val="bottom"/>
          </w:tcPr>
          <w:p w14:paraId="6E43C512" w14:textId="77777777" w:rsidR="00B44DA1" w:rsidRDefault="00B44DA1">
            <w:pPr>
              <w:rPr>
                <w:sz w:val="5"/>
                <w:szCs w:val="5"/>
              </w:rPr>
            </w:pPr>
          </w:p>
        </w:tc>
        <w:tc>
          <w:tcPr>
            <w:tcW w:w="100" w:type="dxa"/>
            <w:tcBorders>
              <w:right w:val="single" w:sz="8" w:space="0" w:color="auto"/>
            </w:tcBorders>
            <w:shd w:val="clear" w:color="auto" w:fill="F7CAAC"/>
            <w:vAlign w:val="bottom"/>
          </w:tcPr>
          <w:p w14:paraId="38EC3881" w14:textId="77777777" w:rsidR="00B44DA1" w:rsidRDefault="00B44DA1">
            <w:pPr>
              <w:rPr>
                <w:sz w:val="5"/>
                <w:szCs w:val="5"/>
              </w:rPr>
            </w:pPr>
          </w:p>
        </w:tc>
        <w:tc>
          <w:tcPr>
            <w:tcW w:w="1180" w:type="dxa"/>
            <w:tcBorders>
              <w:left w:val="single" w:sz="8" w:space="0" w:color="BFBFBF"/>
            </w:tcBorders>
            <w:shd w:val="clear" w:color="auto" w:fill="BFBFBF"/>
            <w:vAlign w:val="bottom"/>
          </w:tcPr>
          <w:p w14:paraId="5940752B" w14:textId="77777777" w:rsidR="00B44DA1" w:rsidRDefault="00B44DA1">
            <w:pPr>
              <w:rPr>
                <w:sz w:val="5"/>
                <w:szCs w:val="5"/>
              </w:rPr>
            </w:pPr>
          </w:p>
        </w:tc>
        <w:tc>
          <w:tcPr>
            <w:tcW w:w="160" w:type="dxa"/>
            <w:tcBorders>
              <w:right w:val="single" w:sz="8" w:space="0" w:color="auto"/>
            </w:tcBorders>
            <w:shd w:val="clear" w:color="auto" w:fill="BFBFBF"/>
            <w:vAlign w:val="bottom"/>
          </w:tcPr>
          <w:p w14:paraId="18DBD754" w14:textId="77777777" w:rsidR="00B44DA1" w:rsidRDefault="00B44DA1">
            <w:pPr>
              <w:rPr>
                <w:sz w:val="5"/>
                <w:szCs w:val="5"/>
              </w:rPr>
            </w:pPr>
          </w:p>
        </w:tc>
        <w:tc>
          <w:tcPr>
            <w:tcW w:w="2640" w:type="dxa"/>
            <w:gridSpan w:val="2"/>
            <w:vMerge w:val="restart"/>
            <w:tcBorders>
              <w:right w:val="single" w:sz="8" w:space="0" w:color="BFBFBF"/>
            </w:tcBorders>
            <w:shd w:val="clear" w:color="auto" w:fill="BFBFBF"/>
            <w:vAlign w:val="bottom"/>
          </w:tcPr>
          <w:p w14:paraId="44E069C9" w14:textId="77777777" w:rsidR="00B44DA1" w:rsidRDefault="00B32628">
            <w:pPr>
              <w:ind w:left="280"/>
              <w:rPr>
                <w:sz w:val="20"/>
                <w:szCs w:val="20"/>
              </w:rPr>
            </w:pPr>
            <w:r>
              <w:t>维修。</w:t>
            </w:r>
          </w:p>
        </w:tc>
        <w:tc>
          <w:tcPr>
            <w:tcW w:w="100" w:type="dxa"/>
            <w:tcBorders>
              <w:right w:val="single" w:sz="8" w:space="0" w:color="auto"/>
            </w:tcBorders>
            <w:shd w:val="clear" w:color="auto" w:fill="BFBFBF"/>
            <w:vAlign w:val="bottom"/>
          </w:tcPr>
          <w:p w14:paraId="70472DAA" w14:textId="77777777" w:rsidR="00B44DA1" w:rsidRDefault="00B44DA1">
            <w:pPr>
              <w:rPr>
                <w:sz w:val="5"/>
                <w:szCs w:val="5"/>
              </w:rPr>
            </w:pPr>
          </w:p>
        </w:tc>
        <w:tc>
          <w:tcPr>
            <w:tcW w:w="60" w:type="dxa"/>
            <w:shd w:val="clear" w:color="auto" w:fill="BFBFBF"/>
            <w:vAlign w:val="bottom"/>
          </w:tcPr>
          <w:p w14:paraId="75AFD74E" w14:textId="77777777" w:rsidR="00B44DA1" w:rsidRDefault="00B44DA1">
            <w:pPr>
              <w:rPr>
                <w:sz w:val="5"/>
                <w:szCs w:val="5"/>
              </w:rPr>
            </w:pPr>
          </w:p>
        </w:tc>
        <w:tc>
          <w:tcPr>
            <w:tcW w:w="2640" w:type="dxa"/>
            <w:gridSpan w:val="5"/>
            <w:vMerge/>
            <w:shd w:val="clear" w:color="auto" w:fill="BFBFBF"/>
            <w:vAlign w:val="bottom"/>
          </w:tcPr>
          <w:p w14:paraId="75E3B19C" w14:textId="77777777" w:rsidR="00B44DA1" w:rsidRDefault="00B44DA1">
            <w:pPr>
              <w:rPr>
                <w:sz w:val="5"/>
                <w:szCs w:val="5"/>
              </w:rPr>
            </w:pPr>
          </w:p>
        </w:tc>
        <w:tc>
          <w:tcPr>
            <w:tcW w:w="100" w:type="dxa"/>
            <w:tcBorders>
              <w:right w:val="single" w:sz="8" w:space="0" w:color="auto"/>
            </w:tcBorders>
            <w:shd w:val="clear" w:color="auto" w:fill="BFBFBF"/>
            <w:vAlign w:val="bottom"/>
          </w:tcPr>
          <w:p w14:paraId="3B21ABA1" w14:textId="77777777" w:rsidR="00B44DA1" w:rsidRDefault="00B44DA1">
            <w:pPr>
              <w:rPr>
                <w:sz w:val="5"/>
                <w:szCs w:val="5"/>
              </w:rPr>
            </w:pPr>
          </w:p>
        </w:tc>
        <w:tc>
          <w:tcPr>
            <w:tcW w:w="60" w:type="dxa"/>
            <w:shd w:val="clear" w:color="auto" w:fill="BFBFBF"/>
            <w:vAlign w:val="bottom"/>
          </w:tcPr>
          <w:p w14:paraId="15C20001" w14:textId="77777777" w:rsidR="00B44DA1" w:rsidRDefault="00B44DA1">
            <w:pPr>
              <w:rPr>
                <w:sz w:val="5"/>
                <w:szCs w:val="5"/>
              </w:rPr>
            </w:pPr>
          </w:p>
        </w:tc>
        <w:tc>
          <w:tcPr>
            <w:tcW w:w="2640" w:type="dxa"/>
            <w:gridSpan w:val="3"/>
            <w:vMerge w:val="restart"/>
            <w:shd w:val="clear" w:color="auto" w:fill="BFBFBF"/>
            <w:vAlign w:val="bottom"/>
          </w:tcPr>
          <w:p w14:paraId="4E86E8E6" w14:textId="77777777" w:rsidR="00B44DA1" w:rsidRDefault="00B32628">
            <w:pPr>
              <w:rPr>
                <w:sz w:val="20"/>
                <w:szCs w:val="20"/>
              </w:rPr>
            </w:pPr>
            <w:r>
              <w:t>维修指示、释放、</w:t>
            </w:r>
            <w:r>
              <w:t>,</w:t>
            </w:r>
          </w:p>
        </w:tc>
        <w:tc>
          <w:tcPr>
            <w:tcW w:w="100" w:type="dxa"/>
            <w:tcBorders>
              <w:right w:val="single" w:sz="8" w:space="0" w:color="auto"/>
            </w:tcBorders>
            <w:shd w:val="clear" w:color="auto" w:fill="BFBFBF"/>
            <w:vAlign w:val="bottom"/>
          </w:tcPr>
          <w:p w14:paraId="28A1A4C9" w14:textId="77777777" w:rsidR="00B44DA1" w:rsidRDefault="00B44DA1">
            <w:pPr>
              <w:rPr>
                <w:sz w:val="5"/>
                <w:szCs w:val="5"/>
              </w:rPr>
            </w:pPr>
          </w:p>
        </w:tc>
        <w:tc>
          <w:tcPr>
            <w:tcW w:w="0" w:type="dxa"/>
            <w:vAlign w:val="bottom"/>
          </w:tcPr>
          <w:p w14:paraId="5C3B75B4" w14:textId="77777777" w:rsidR="00B44DA1" w:rsidRDefault="00B44DA1">
            <w:pPr>
              <w:rPr>
                <w:sz w:val="1"/>
                <w:szCs w:val="1"/>
              </w:rPr>
            </w:pPr>
          </w:p>
        </w:tc>
      </w:tr>
      <w:tr w:rsidR="00B44DA1" w14:paraId="1D45B513" w14:textId="77777777">
        <w:trPr>
          <w:trHeight w:val="129"/>
        </w:trPr>
        <w:tc>
          <w:tcPr>
            <w:tcW w:w="80" w:type="dxa"/>
            <w:tcBorders>
              <w:left w:val="single" w:sz="8" w:space="0" w:color="auto"/>
            </w:tcBorders>
            <w:shd w:val="clear" w:color="auto" w:fill="F7CAAC"/>
            <w:vAlign w:val="bottom"/>
          </w:tcPr>
          <w:p w14:paraId="00BAC166" w14:textId="77777777" w:rsidR="00B44DA1" w:rsidRDefault="00B44DA1">
            <w:pPr>
              <w:rPr>
                <w:sz w:val="11"/>
                <w:szCs w:val="11"/>
              </w:rPr>
            </w:pPr>
          </w:p>
        </w:tc>
        <w:tc>
          <w:tcPr>
            <w:tcW w:w="900" w:type="dxa"/>
            <w:vMerge w:val="restart"/>
            <w:shd w:val="clear" w:color="auto" w:fill="F7CAAC"/>
            <w:vAlign w:val="bottom"/>
          </w:tcPr>
          <w:p w14:paraId="179A0D3F" w14:textId="77777777" w:rsidR="00B44DA1" w:rsidRDefault="00B32628">
            <w:pPr>
              <w:rPr>
                <w:sz w:val="20"/>
                <w:szCs w:val="20"/>
              </w:rPr>
            </w:pPr>
            <w:r>
              <w:t>证明</w:t>
            </w:r>
          </w:p>
        </w:tc>
        <w:tc>
          <w:tcPr>
            <w:tcW w:w="100" w:type="dxa"/>
            <w:tcBorders>
              <w:right w:val="single" w:sz="8" w:space="0" w:color="auto"/>
            </w:tcBorders>
            <w:shd w:val="clear" w:color="auto" w:fill="F7CAAC"/>
            <w:vAlign w:val="bottom"/>
          </w:tcPr>
          <w:p w14:paraId="0BFADD4B" w14:textId="77777777" w:rsidR="00B44DA1" w:rsidRDefault="00B44DA1">
            <w:pPr>
              <w:rPr>
                <w:sz w:val="11"/>
                <w:szCs w:val="11"/>
              </w:rPr>
            </w:pPr>
          </w:p>
        </w:tc>
        <w:tc>
          <w:tcPr>
            <w:tcW w:w="1180" w:type="dxa"/>
            <w:tcBorders>
              <w:left w:val="single" w:sz="8" w:space="0" w:color="BFBFBF"/>
            </w:tcBorders>
            <w:shd w:val="clear" w:color="auto" w:fill="BFBFBF"/>
            <w:vAlign w:val="bottom"/>
          </w:tcPr>
          <w:p w14:paraId="32083617" w14:textId="77777777" w:rsidR="00B44DA1" w:rsidRDefault="00B44DA1">
            <w:pPr>
              <w:rPr>
                <w:sz w:val="11"/>
                <w:szCs w:val="11"/>
              </w:rPr>
            </w:pPr>
          </w:p>
        </w:tc>
        <w:tc>
          <w:tcPr>
            <w:tcW w:w="160" w:type="dxa"/>
            <w:tcBorders>
              <w:right w:val="single" w:sz="8" w:space="0" w:color="auto"/>
            </w:tcBorders>
            <w:shd w:val="clear" w:color="auto" w:fill="BFBFBF"/>
            <w:vAlign w:val="bottom"/>
          </w:tcPr>
          <w:p w14:paraId="000FD628" w14:textId="77777777" w:rsidR="00B44DA1" w:rsidRDefault="00B44DA1">
            <w:pPr>
              <w:rPr>
                <w:sz w:val="11"/>
                <w:szCs w:val="11"/>
              </w:rPr>
            </w:pPr>
          </w:p>
        </w:tc>
        <w:tc>
          <w:tcPr>
            <w:tcW w:w="2640" w:type="dxa"/>
            <w:gridSpan w:val="2"/>
            <w:vMerge/>
            <w:tcBorders>
              <w:right w:val="single" w:sz="8" w:space="0" w:color="BFBFBF"/>
            </w:tcBorders>
            <w:shd w:val="clear" w:color="auto" w:fill="BFBFBF"/>
            <w:vAlign w:val="bottom"/>
          </w:tcPr>
          <w:p w14:paraId="7A97646D" w14:textId="77777777" w:rsidR="00B44DA1" w:rsidRDefault="00B44DA1">
            <w:pPr>
              <w:rPr>
                <w:sz w:val="11"/>
                <w:szCs w:val="11"/>
              </w:rPr>
            </w:pPr>
          </w:p>
        </w:tc>
        <w:tc>
          <w:tcPr>
            <w:tcW w:w="100" w:type="dxa"/>
            <w:tcBorders>
              <w:right w:val="single" w:sz="8" w:space="0" w:color="auto"/>
            </w:tcBorders>
            <w:shd w:val="clear" w:color="auto" w:fill="BFBFBF"/>
            <w:vAlign w:val="bottom"/>
          </w:tcPr>
          <w:p w14:paraId="1CF4B262" w14:textId="77777777" w:rsidR="00B44DA1" w:rsidRDefault="00B44DA1">
            <w:pPr>
              <w:rPr>
                <w:sz w:val="11"/>
                <w:szCs w:val="11"/>
              </w:rPr>
            </w:pPr>
          </w:p>
        </w:tc>
        <w:tc>
          <w:tcPr>
            <w:tcW w:w="60" w:type="dxa"/>
            <w:shd w:val="clear" w:color="auto" w:fill="BFBFBF"/>
            <w:vAlign w:val="bottom"/>
          </w:tcPr>
          <w:p w14:paraId="726C1E02" w14:textId="77777777" w:rsidR="00B44DA1" w:rsidRDefault="00B44DA1">
            <w:pPr>
              <w:rPr>
                <w:sz w:val="11"/>
                <w:szCs w:val="11"/>
              </w:rPr>
            </w:pPr>
          </w:p>
        </w:tc>
        <w:tc>
          <w:tcPr>
            <w:tcW w:w="2640" w:type="dxa"/>
            <w:gridSpan w:val="5"/>
            <w:vMerge w:val="restart"/>
            <w:shd w:val="clear" w:color="auto" w:fill="BFBFBF"/>
            <w:vAlign w:val="bottom"/>
          </w:tcPr>
          <w:p w14:paraId="38C82CB6" w14:textId="77777777" w:rsidR="00B44DA1" w:rsidRDefault="00B32628">
            <w:pPr>
              <w:spacing w:line="169" w:lineRule="exact"/>
              <w:ind w:left="280"/>
              <w:rPr>
                <w:sz w:val="20"/>
                <w:szCs w:val="20"/>
              </w:rPr>
            </w:pPr>
            <w:r>
              <w:t>维护释放只能是</w:t>
            </w:r>
          </w:p>
        </w:tc>
        <w:tc>
          <w:tcPr>
            <w:tcW w:w="100" w:type="dxa"/>
            <w:vMerge w:val="restart"/>
            <w:tcBorders>
              <w:right w:val="single" w:sz="8" w:space="0" w:color="auto"/>
            </w:tcBorders>
            <w:shd w:val="clear" w:color="auto" w:fill="BFBFBF"/>
            <w:vAlign w:val="bottom"/>
          </w:tcPr>
          <w:p w14:paraId="726810DD" w14:textId="77777777" w:rsidR="00B44DA1" w:rsidRDefault="00B44DA1">
            <w:pPr>
              <w:rPr>
                <w:sz w:val="11"/>
                <w:szCs w:val="11"/>
              </w:rPr>
            </w:pPr>
          </w:p>
        </w:tc>
        <w:tc>
          <w:tcPr>
            <w:tcW w:w="60" w:type="dxa"/>
            <w:shd w:val="clear" w:color="auto" w:fill="BFBFBF"/>
            <w:vAlign w:val="bottom"/>
          </w:tcPr>
          <w:p w14:paraId="1D5BEAD2" w14:textId="77777777" w:rsidR="00B44DA1" w:rsidRDefault="00B44DA1">
            <w:pPr>
              <w:rPr>
                <w:sz w:val="11"/>
                <w:szCs w:val="11"/>
              </w:rPr>
            </w:pPr>
          </w:p>
        </w:tc>
        <w:tc>
          <w:tcPr>
            <w:tcW w:w="2640" w:type="dxa"/>
            <w:gridSpan w:val="3"/>
            <w:vMerge/>
            <w:shd w:val="clear" w:color="auto" w:fill="BFBFBF"/>
            <w:vAlign w:val="bottom"/>
          </w:tcPr>
          <w:p w14:paraId="6A4C2991" w14:textId="77777777" w:rsidR="00B44DA1" w:rsidRDefault="00B44DA1">
            <w:pPr>
              <w:rPr>
                <w:sz w:val="11"/>
                <w:szCs w:val="11"/>
              </w:rPr>
            </w:pPr>
          </w:p>
        </w:tc>
        <w:tc>
          <w:tcPr>
            <w:tcW w:w="100" w:type="dxa"/>
            <w:tcBorders>
              <w:right w:val="single" w:sz="8" w:space="0" w:color="auto"/>
            </w:tcBorders>
            <w:shd w:val="clear" w:color="auto" w:fill="BFBFBF"/>
            <w:vAlign w:val="bottom"/>
          </w:tcPr>
          <w:p w14:paraId="06E3911F" w14:textId="77777777" w:rsidR="00B44DA1" w:rsidRDefault="00B44DA1">
            <w:pPr>
              <w:rPr>
                <w:sz w:val="11"/>
                <w:szCs w:val="11"/>
              </w:rPr>
            </w:pPr>
          </w:p>
        </w:tc>
        <w:tc>
          <w:tcPr>
            <w:tcW w:w="0" w:type="dxa"/>
            <w:vAlign w:val="bottom"/>
          </w:tcPr>
          <w:p w14:paraId="634305E3" w14:textId="77777777" w:rsidR="00B44DA1" w:rsidRDefault="00B44DA1">
            <w:pPr>
              <w:rPr>
                <w:sz w:val="1"/>
                <w:szCs w:val="1"/>
              </w:rPr>
            </w:pPr>
          </w:p>
        </w:tc>
      </w:tr>
      <w:tr w:rsidR="00B44DA1" w14:paraId="5BFD7FBA" w14:textId="77777777">
        <w:trPr>
          <w:trHeight w:val="44"/>
        </w:trPr>
        <w:tc>
          <w:tcPr>
            <w:tcW w:w="80" w:type="dxa"/>
            <w:tcBorders>
              <w:left w:val="single" w:sz="8" w:space="0" w:color="auto"/>
            </w:tcBorders>
            <w:shd w:val="clear" w:color="auto" w:fill="F7CAAC"/>
            <w:vAlign w:val="bottom"/>
          </w:tcPr>
          <w:p w14:paraId="16406B0D" w14:textId="77777777" w:rsidR="00B44DA1" w:rsidRDefault="00B44DA1">
            <w:pPr>
              <w:rPr>
                <w:sz w:val="3"/>
                <w:szCs w:val="3"/>
              </w:rPr>
            </w:pPr>
          </w:p>
        </w:tc>
        <w:tc>
          <w:tcPr>
            <w:tcW w:w="900" w:type="dxa"/>
            <w:vMerge/>
            <w:shd w:val="clear" w:color="auto" w:fill="F7CAAC"/>
            <w:vAlign w:val="bottom"/>
          </w:tcPr>
          <w:p w14:paraId="4057A0B3" w14:textId="77777777" w:rsidR="00B44DA1" w:rsidRDefault="00B44DA1">
            <w:pPr>
              <w:rPr>
                <w:sz w:val="3"/>
                <w:szCs w:val="3"/>
              </w:rPr>
            </w:pPr>
          </w:p>
        </w:tc>
        <w:tc>
          <w:tcPr>
            <w:tcW w:w="100" w:type="dxa"/>
            <w:tcBorders>
              <w:right w:val="single" w:sz="8" w:space="0" w:color="auto"/>
            </w:tcBorders>
            <w:shd w:val="clear" w:color="auto" w:fill="F7CAAC"/>
            <w:vAlign w:val="bottom"/>
          </w:tcPr>
          <w:p w14:paraId="7CBCB7BC" w14:textId="77777777" w:rsidR="00B44DA1" w:rsidRDefault="00B44DA1">
            <w:pPr>
              <w:rPr>
                <w:sz w:val="3"/>
                <w:szCs w:val="3"/>
              </w:rPr>
            </w:pPr>
          </w:p>
        </w:tc>
        <w:tc>
          <w:tcPr>
            <w:tcW w:w="1180" w:type="dxa"/>
            <w:tcBorders>
              <w:left w:val="single" w:sz="8" w:space="0" w:color="BFBFBF"/>
            </w:tcBorders>
            <w:shd w:val="clear" w:color="auto" w:fill="BFBFBF"/>
            <w:vAlign w:val="bottom"/>
          </w:tcPr>
          <w:p w14:paraId="6EE196CA" w14:textId="77777777" w:rsidR="00B44DA1" w:rsidRDefault="00B44DA1">
            <w:pPr>
              <w:rPr>
                <w:sz w:val="3"/>
                <w:szCs w:val="3"/>
              </w:rPr>
            </w:pPr>
          </w:p>
        </w:tc>
        <w:tc>
          <w:tcPr>
            <w:tcW w:w="160" w:type="dxa"/>
            <w:tcBorders>
              <w:right w:val="single" w:sz="8" w:space="0" w:color="auto"/>
            </w:tcBorders>
            <w:shd w:val="clear" w:color="auto" w:fill="BFBFBF"/>
            <w:vAlign w:val="bottom"/>
          </w:tcPr>
          <w:p w14:paraId="5F62A803" w14:textId="77777777" w:rsidR="00B44DA1" w:rsidRDefault="00B44DA1">
            <w:pPr>
              <w:rPr>
                <w:sz w:val="3"/>
                <w:szCs w:val="3"/>
              </w:rPr>
            </w:pPr>
          </w:p>
        </w:tc>
        <w:tc>
          <w:tcPr>
            <w:tcW w:w="2640" w:type="dxa"/>
            <w:gridSpan w:val="2"/>
            <w:vMerge w:val="restart"/>
            <w:tcBorders>
              <w:right w:val="single" w:sz="8" w:space="0" w:color="BFBFBF"/>
            </w:tcBorders>
            <w:shd w:val="clear" w:color="auto" w:fill="BFBFBF"/>
            <w:vAlign w:val="bottom"/>
          </w:tcPr>
          <w:p w14:paraId="66D452D4" w14:textId="77777777" w:rsidR="00B44DA1" w:rsidRDefault="00B32628">
            <w:pPr>
              <w:rPr>
                <w:sz w:val="20"/>
                <w:szCs w:val="20"/>
              </w:rPr>
            </w:pPr>
            <w:r>
              <w:t>维修人员使用</w:t>
            </w:r>
          </w:p>
        </w:tc>
        <w:tc>
          <w:tcPr>
            <w:tcW w:w="100" w:type="dxa"/>
            <w:tcBorders>
              <w:right w:val="single" w:sz="8" w:space="0" w:color="auto"/>
            </w:tcBorders>
            <w:shd w:val="clear" w:color="auto" w:fill="BFBFBF"/>
            <w:vAlign w:val="bottom"/>
          </w:tcPr>
          <w:p w14:paraId="7A7A83C0" w14:textId="77777777" w:rsidR="00B44DA1" w:rsidRDefault="00B44DA1">
            <w:pPr>
              <w:rPr>
                <w:sz w:val="3"/>
                <w:szCs w:val="3"/>
              </w:rPr>
            </w:pPr>
          </w:p>
        </w:tc>
        <w:tc>
          <w:tcPr>
            <w:tcW w:w="60" w:type="dxa"/>
            <w:shd w:val="clear" w:color="auto" w:fill="BFBFBF"/>
            <w:vAlign w:val="bottom"/>
          </w:tcPr>
          <w:p w14:paraId="491D5CCD" w14:textId="77777777" w:rsidR="00B44DA1" w:rsidRDefault="00B44DA1">
            <w:pPr>
              <w:rPr>
                <w:sz w:val="3"/>
                <w:szCs w:val="3"/>
              </w:rPr>
            </w:pPr>
          </w:p>
        </w:tc>
        <w:tc>
          <w:tcPr>
            <w:tcW w:w="2640" w:type="dxa"/>
            <w:gridSpan w:val="5"/>
            <w:vMerge/>
            <w:shd w:val="clear" w:color="auto" w:fill="BFBFBF"/>
            <w:vAlign w:val="bottom"/>
          </w:tcPr>
          <w:p w14:paraId="067E0EA6" w14:textId="77777777" w:rsidR="00B44DA1" w:rsidRDefault="00B44DA1">
            <w:pPr>
              <w:rPr>
                <w:sz w:val="3"/>
                <w:szCs w:val="3"/>
              </w:rPr>
            </w:pPr>
          </w:p>
        </w:tc>
        <w:tc>
          <w:tcPr>
            <w:tcW w:w="100" w:type="dxa"/>
            <w:vMerge/>
            <w:tcBorders>
              <w:right w:val="single" w:sz="8" w:space="0" w:color="auto"/>
            </w:tcBorders>
            <w:shd w:val="clear" w:color="auto" w:fill="BFBFBF"/>
            <w:vAlign w:val="bottom"/>
          </w:tcPr>
          <w:p w14:paraId="2D04B88B" w14:textId="77777777" w:rsidR="00B44DA1" w:rsidRDefault="00B44DA1">
            <w:pPr>
              <w:rPr>
                <w:sz w:val="3"/>
                <w:szCs w:val="3"/>
              </w:rPr>
            </w:pPr>
          </w:p>
        </w:tc>
        <w:tc>
          <w:tcPr>
            <w:tcW w:w="60" w:type="dxa"/>
            <w:shd w:val="clear" w:color="auto" w:fill="BFBFBF"/>
            <w:vAlign w:val="bottom"/>
          </w:tcPr>
          <w:p w14:paraId="292875DA" w14:textId="77777777" w:rsidR="00B44DA1" w:rsidRDefault="00B44DA1">
            <w:pPr>
              <w:rPr>
                <w:sz w:val="3"/>
                <w:szCs w:val="3"/>
              </w:rPr>
            </w:pPr>
          </w:p>
        </w:tc>
        <w:tc>
          <w:tcPr>
            <w:tcW w:w="2640" w:type="dxa"/>
            <w:gridSpan w:val="3"/>
            <w:vMerge w:val="restart"/>
            <w:shd w:val="clear" w:color="auto" w:fill="BFBFBF"/>
            <w:vAlign w:val="bottom"/>
          </w:tcPr>
          <w:p w14:paraId="103DFF5E" w14:textId="77777777" w:rsidR="00B44DA1" w:rsidRDefault="00B32628">
            <w:pPr>
              <w:rPr>
                <w:sz w:val="20"/>
                <w:szCs w:val="20"/>
              </w:rPr>
            </w:pPr>
            <w:r>
              <w:t>工具、材料、部件、缺陷</w:t>
            </w:r>
          </w:p>
        </w:tc>
        <w:tc>
          <w:tcPr>
            <w:tcW w:w="100" w:type="dxa"/>
            <w:tcBorders>
              <w:right w:val="single" w:sz="8" w:space="0" w:color="auto"/>
            </w:tcBorders>
            <w:shd w:val="clear" w:color="auto" w:fill="BFBFBF"/>
            <w:vAlign w:val="bottom"/>
          </w:tcPr>
          <w:p w14:paraId="357A8474" w14:textId="77777777" w:rsidR="00B44DA1" w:rsidRDefault="00B44DA1">
            <w:pPr>
              <w:rPr>
                <w:sz w:val="3"/>
                <w:szCs w:val="3"/>
              </w:rPr>
            </w:pPr>
          </w:p>
        </w:tc>
        <w:tc>
          <w:tcPr>
            <w:tcW w:w="0" w:type="dxa"/>
            <w:vAlign w:val="bottom"/>
          </w:tcPr>
          <w:p w14:paraId="38381EAC" w14:textId="77777777" w:rsidR="00B44DA1" w:rsidRDefault="00B44DA1">
            <w:pPr>
              <w:rPr>
                <w:sz w:val="1"/>
                <w:szCs w:val="1"/>
              </w:rPr>
            </w:pPr>
          </w:p>
        </w:tc>
      </w:tr>
      <w:tr w:rsidR="00B44DA1" w14:paraId="5428EF49" w14:textId="77777777">
        <w:trPr>
          <w:trHeight w:val="173"/>
        </w:trPr>
        <w:tc>
          <w:tcPr>
            <w:tcW w:w="80" w:type="dxa"/>
            <w:tcBorders>
              <w:left w:val="single" w:sz="8" w:space="0" w:color="auto"/>
            </w:tcBorders>
            <w:shd w:val="clear" w:color="auto" w:fill="F7CAAC"/>
            <w:vAlign w:val="bottom"/>
          </w:tcPr>
          <w:p w14:paraId="2719FB35" w14:textId="77777777" w:rsidR="00B44DA1" w:rsidRDefault="00B44DA1">
            <w:pPr>
              <w:rPr>
                <w:sz w:val="15"/>
                <w:szCs w:val="15"/>
              </w:rPr>
            </w:pPr>
          </w:p>
        </w:tc>
        <w:tc>
          <w:tcPr>
            <w:tcW w:w="900" w:type="dxa"/>
            <w:shd w:val="clear" w:color="auto" w:fill="F7CAAC"/>
            <w:vAlign w:val="bottom"/>
          </w:tcPr>
          <w:p w14:paraId="2AC6E4AA" w14:textId="77777777" w:rsidR="00B44DA1" w:rsidRDefault="00B32628">
            <w:pPr>
              <w:rPr>
                <w:sz w:val="20"/>
                <w:szCs w:val="20"/>
              </w:rPr>
            </w:pPr>
            <w:r>
              <w:t>实体</w:t>
            </w:r>
            <w:r>
              <w:t>(</w:t>
            </w:r>
            <w:r>
              <w:t>例如。</w:t>
            </w:r>
          </w:p>
        </w:tc>
        <w:tc>
          <w:tcPr>
            <w:tcW w:w="100" w:type="dxa"/>
            <w:tcBorders>
              <w:right w:val="single" w:sz="8" w:space="0" w:color="auto"/>
            </w:tcBorders>
            <w:shd w:val="clear" w:color="auto" w:fill="F7CAAC"/>
            <w:vAlign w:val="bottom"/>
          </w:tcPr>
          <w:p w14:paraId="2B3F2161" w14:textId="77777777" w:rsidR="00B44DA1" w:rsidRDefault="00B44DA1">
            <w:pPr>
              <w:rPr>
                <w:sz w:val="15"/>
                <w:szCs w:val="15"/>
              </w:rPr>
            </w:pPr>
          </w:p>
        </w:tc>
        <w:tc>
          <w:tcPr>
            <w:tcW w:w="1180" w:type="dxa"/>
            <w:tcBorders>
              <w:left w:val="single" w:sz="8" w:space="0" w:color="BFBFBF"/>
            </w:tcBorders>
            <w:shd w:val="clear" w:color="auto" w:fill="BFBFBF"/>
            <w:vAlign w:val="bottom"/>
          </w:tcPr>
          <w:p w14:paraId="2FF054FD" w14:textId="77777777" w:rsidR="00B44DA1" w:rsidRDefault="00B44DA1">
            <w:pPr>
              <w:rPr>
                <w:sz w:val="15"/>
                <w:szCs w:val="15"/>
              </w:rPr>
            </w:pPr>
          </w:p>
        </w:tc>
        <w:tc>
          <w:tcPr>
            <w:tcW w:w="160" w:type="dxa"/>
            <w:tcBorders>
              <w:right w:val="single" w:sz="8" w:space="0" w:color="auto"/>
            </w:tcBorders>
            <w:shd w:val="clear" w:color="auto" w:fill="BFBFBF"/>
            <w:vAlign w:val="bottom"/>
          </w:tcPr>
          <w:p w14:paraId="31F94414" w14:textId="77777777" w:rsidR="00B44DA1" w:rsidRDefault="00B44DA1">
            <w:pPr>
              <w:rPr>
                <w:sz w:val="15"/>
                <w:szCs w:val="15"/>
              </w:rPr>
            </w:pPr>
          </w:p>
        </w:tc>
        <w:tc>
          <w:tcPr>
            <w:tcW w:w="2640" w:type="dxa"/>
            <w:gridSpan w:val="2"/>
            <w:vMerge/>
            <w:tcBorders>
              <w:right w:val="single" w:sz="8" w:space="0" w:color="BFBFBF"/>
            </w:tcBorders>
            <w:shd w:val="clear" w:color="auto" w:fill="BFBFBF"/>
            <w:vAlign w:val="bottom"/>
          </w:tcPr>
          <w:p w14:paraId="42B588C2" w14:textId="77777777" w:rsidR="00B44DA1" w:rsidRDefault="00B44DA1">
            <w:pPr>
              <w:rPr>
                <w:sz w:val="15"/>
                <w:szCs w:val="15"/>
              </w:rPr>
            </w:pPr>
          </w:p>
        </w:tc>
        <w:tc>
          <w:tcPr>
            <w:tcW w:w="100" w:type="dxa"/>
            <w:tcBorders>
              <w:right w:val="single" w:sz="8" w:space="0" w:color="auto"/>
            </w:tcBorders>
            <w:shd w:val="clear" w:color="auto" w:fill="BFBFBF"/>
            <w:vAlign w:val="bottom"/>
          </w:tcPr>
          <w:p w14:paraId="494C5DFB" w14:textId="77777777" w:rsidR="00B44DA1" w:rsidRDefault="00B44DA1">
            <w:pPr>
              <w:rPr>
                <w:sz w:val="15"/>
                <w:szCs w:val="15"/>
              </w:rPr>
            </w:pPr>
          </w:p>
        </w:tc>
        <w:tc>
          <w:tcPr>
            <w:tcW w:w="60" w:type="dxa"/>
            <w:shd w:val="clear" w:color="auto" w:fill="BFBFBF"/>
            <w:vAlign w:val="bottom"/>
          </w:tcPr>
          <w:p w14:paraId="11BE486B" w14:textId="77777777" w:rsidR="00B44DA1" w:rsidRDefault="00B44DA1">
            <w:pPr>
              <w:rPr>
                <w:sz w:val="15"/>
                <w:szCs w:val="15"/>
              </w:rPr>
            </w:pPr>
          </w:p>
        </w:tc>
        <w:tc>
          <w:tcPr>
            <w:tcW w:w="2640" w:type="dxa"/>
            <w:gridSpan w:val="5"/>
            <w:shd w:val="clear" w:color="auto" w:fill="BFBFBF"/>
            <w:vAlign w:val="bottom"/>
          </w:tcPr>
          <w:p w14:paraId="4BECE95E" w14:textId="77777777" w:rsidR="00B44DA1" w:rsidRDefault="00B32628">
            <w:pPr>
              <w:spacing w:line="169" w:lineRule="exact"/>
              <w:ind w:left="280"/>
              <w:rPr>
                <w:sz w:val="20"/>
                <w:szCs w:val="20"/>
              </w:rPr>
            </w:pPr>
            <w:r>
              <w:t>由职员完成</w:t>
            </w:r>
          </w:p>
        </w:tc>
        <w:tc>
          <w:tcPr>
            <w:tcW w:w="100" w:type="dxa"/>
            <w:tcBorders>
              <w:right w:val="single" w:sz="8" w:space="0" w:color="auto"/>
            </w:tcBorders>
            <w:shd w:val="clear" w:color="auto" w:fill="BFBFBF"/>
            <w:vAlign w:val="bottom"/>
          </w:tcPr>
          <w:p w14:paraId="5AC19356" w14:textId="77777777" w:rsidR="00B44DA1" w:rsidRDefault="00B44DA1">
            <w:pPr>
              <w:rPr>
                <w:sz w:val="15"/>
                <w:szCs w:val="15"/>
              </w:rPr>
            </w:pPr>
          </w:p>
        </w:tc>
        <w:tc>
          <w:tcPr>
            <w:tcW w:w="60" w:type="dxa"/>
            <w:shd w:val="clear" w:color="auto" w:fill="BFBFBF"/>
            <w:vAlign w:val="bottom"/>
          </w:tcPr>
          <w:p w14:paraId="4F3E426D" w14:textId="77777777" w:rsidR="00B44DA1" w:rsidRDefault="00B44DA1">
            <w:pPr>
              <w:rPr>
                <w:sz w:val="15"/>
                <w:szCs w:val="15"/>
              </w:rPr>
            </w:pPr>
          </w:p>
        </w:tc>
        <w:tc>
          <w:tcPr>
            <w:tcW w:w="2640" w:type="dxa"/>
            <w:gridSpan w:val="3"/>
            <w:vMerge/>
            <w:shd w:val="clear" w:color="auto" w:fill="BFBFBF"/>
            <w:vAlign w:val="bottom"/>
          </w:tcPr>
          <w:p w14:paraId="228736ED" w14:textId="77777777" w:rsidR="00B44DA1" w:rsidRDefault="00B44DA1">
            <w:pPr>
              <w:rPr>
                <w:sz w:val="15"/>
                <w:szCs w:val="15"/>
              </w:rPr>
            </w:pPr>
          </w:p>
        </w:tc>
        <w:tc>
          <w:tcPr>
            <w:tcW w:w="100" w:type="dxa"/>
            <w:tcBorders>
              <w:right w:val="single" w:sz="8" w:space="0" w:color="auto"/>
            </w:tcBorders>
            <w:shd w:val="clear" w:color="auto" w:fill="BFBFBF"/>
            <w:vAlign w:val="bottom"/>
          </w:tcPr>
          <w:p w14:paraId="3852E815" w14:textId="77777777" w:rsidR="00B44DA1" w:rsidRDefault="00B44DA1">
            <w:pPr>
              <w:rPr>
                <w:sz w:val="15"/>
                <w:szCs w:val="15"/>
              </w:rPr>
            </w:pPr>
          </w:p>
        </w:tc>
        <w:tc>
          <w:tcPr>
            <w:tcW w:w="0" w:type="dxa"/>
            <w:vAlign w:val="bottom"/>
          </w:tcPr>
          <w:p w14:paraId="5F9E3A21" w14:textId="77777777" w:rsidR="00B44DA1" w:rsidRDefault="00B44DA1">
            <w:pPr>
              <w:rPr>
                <w:sz w:val="1"/>
                <w:szCs w:val="1"/>
              </w:rPr>
            </w:pPr>
          </w:p>
        </w:tc>
      </w:tr>
      <w:tr w:rsidR="00B44DA1" w14:paraId="0D746F52" w14:textId="77777777">
        <w:trPr>
          <w:trHeight w:val="173"/>
        </w:trPr>
        <w:tc>
          <w:tcPr>
            <w:tcW w:w="80" w:type="dxa"/>
            <w:tcBorders>
              <w:left w:val="single" w:sz="8" w:space="0" w:color="auto"/>
            </w:tcBorders>
            <w:shd w:val="clear" w:color="auto" w:fill="F7CAAC"/>
            <w:vAlign w:val="bottom"/>
          </w:tcPr>
          <w:p w14:paraId="4170A18E" w14:textId="77777777" w:rsidR="00B44DA1" w:rsidRDefault="00B44DA1">
            <w:pPr>
              <w:rPr>
                <w:sz w:val="15"/>
                <w:szCs w:val="15"/>
              </w:rPr>
            </w:pPr>
          </w:p>
        </w:tc>
        <w:tc>
          <w:tcPr>
            <w:tcW w:w="900" w:type="dxa"/>
            <w:shd w:val="clear" w:color="auto" w:fill="F7CAAC"/>
            <w:vAlign w:val="bottom"/>
          </w:tcPr>
          <w:p w14:paraId="18F29CDB" w14:textId="77777777" w:rsidR="00B44DA1" w:rsidRDefault="00B32628">
            <w:pPr>
              <w:rPr>
                <w:sz w:val="20"/>
                <w:szCs w:val="20"/>
              </w:rPr>
            </w:pPr>
            <w:r>
              <w:t>工业</w:t>
            </w:r>
          </w:p>
        </w:tc>
        <w:tc>
          <w:tcPr>
            <w:tcW w:w="100" w:type="dxa"/>
            <w:tcBorders>
              <w:right w:val="single" w:sz="8" w:space="0" w:color="auto"/>
            </w:tcBorders>
            <w:shd w:val="clear" w:color="auto" w:fill="F7CAAC"/>
            <w:vAlign w:val="bottom"/>
          </w:tcPr>
          <w:p w14:paraId="2E782FFD" w14:textId="77777777" w:rsidR="00B44DA1" w:rsidRDefault="00B44DA1">
            <w:pPr>
              <w:rPr>
                <w:sz w:val="15"/>
                <w:szCs w:val="15"/>
              </w:rPr>
            </w:pPr>
          </w:p>
        </w:tc>
        <w:tc>
          <w:tcPr>
            <w:tcW w:w="1180" w:type="dxa"/>
            <w:tcBorders>
              <w:left w:val="single" w:sz="8" w:space="0" w:color="BFBFBF"/>
            </w:tcBorders>
            <w:shd w:val="clear" w:color="auto" w:fill="BFBFBF"/>
            <w:vAlign w:val="bottom"/>
          </w:tcPr>
          <w:p w14:paraId="53D5B9C0" w14:textId="77777777" w:rsidR="00B44DA1" w:rsidRDefault="00B44DA1">
            <w:pPr>
              <w:rPr>
                <w:sz w:val="15"/>
                <w:szCs w:val="15"/>
              </w:rPr>
            </w:pPr>
          </w:p>
        </w:tc>
        <w:tc>
          <w:tcPr>
            <w:tcW w:w="160" w:type="dxa"/>
            <w:tcBorders>
              <w:right w:val="single" w:sz="8" w:space="0" w:color="auto"/>
            </w:tcBorders>
            <w:shd w:val="clear" w:color="auto" w:fill="BFBFBF"/>
            <w:vAlign w:val="bottom"/>
          </w:tcPr>
          <w:p w14:paraId="4943E779" w14:textId="77777777" w:rsidR="00B44DA1" w:rsidRDefault="00B44DA1">
            <w:pPr>
              <w:rPr>
                <w:sz w:val="15"/>
                <w:szCs w:val="15"/>
              </w:rPr>
            </w:pPr>
          </w:p>
        </w:tc>
        <w:tc>
          <w:tcPr>
            <w:tcW w:w="2640" w:type="dxa"/>
            <w:gridSpan w:val="2"/>
            <w:tcBorders>
              <w:right w:val="single" w:sz="8" w:space="0" w:color="BFBFBF"/>
            </w:tcBorders>
            <w:shd w:val="clear" w:color="auto" w:fill="BFBFBF"/>
            <w:vAlign w:val="bottom"/>
          </w:tcPr>
          <w:p w14:paraId="4D13D5F0" w14:textId="77777777" w:rsidR="00B44DA1" w:rsidRDefault="00B32628">
            <w:pPr>
              <w:ind w:left="280"/>
              <w:rPr>
                <w:sz w:val="20"/>
                <w:szCs w:val="20"/>
              </w:rPr>
            </w:pPr>
            <w:r>
              <w:t xml:space="preserve">UAS </w:t>
            </w:r>
            <w:r>
              <w:t>维护说明</w:t>
            </w:r>
          </w:p>
        </w:tc>
        <w:tc>
          <w:tcPr>
            <w:tcW w:w="100" w:type="dxa"/>
            <w:tcBorders>
              <w:right w:val="single" w:sz="8" w:space="0" w:color="auto"/>
            </w:tcBorders>
            <w:shd w:val="clear" w:color="auto" w:fill="BFBFBF"/>
            <w:vAlign w:val="bottom"/>
          </w:tcPr>
          <w:p w14:paraId="0D032EE2" w14:textId="77777777" w:rsidR="00B44DA1" w:rsidRDefault="00B44DA1">
            <w:pPr>
              <w:rPr>
                <w:sz w:val="15"/>
                <w:szCs w:val="15"/>
              </w:rPr>
            </w:pPr>
          </w:p>
        </w:tc>
        <w:tc>
          <w:tcPr>
            <w:tcW w:w="60" w:type="dxa"/>
            <w:shd w:val="clear" w:color="auto" w:fill="BFBFBF"/>
            <w:vAlign w:val="bottom"/>
          </w:tcPr>
          <w:p w14:paraId="4E2A4DA5" w14:textId="77777777" w:rsidR="00B44DA1" w:rsidRDefault="00B44DA1">
            <w:pPr>
              <w:rPr>
                <w:sz w:val="15"/>
                <w:szCs w:val="15"/>
              </w:rPr>
            </w:pPr>
          </w:p>
        </w:tc>
        <w:tc>
          <w:tcPr>
            <w:tcW w:w="2640" w:type="dxa"/>
            <w:gridSpan w:val="5"/>
            <w:shd w:val="clear" w:color="auto" w:fill="BFBFBF"/>
            <w:vAlign w:val="bottom"/>
          </w:tcPr>
          <w:p w14:paraId="47F19FF6" w14:textId="77777777" w:rsidR="00B44DA1" w:rsidRDefault="00B32628">
            <w:pPr>
              <w:spacing w:line="169" w:lineRule="exact"/>
              <w:ind w:left="280"/>
              <w:rPr>
                <w:sz w:val="20"/>
                <w:szCs w:val="20"/>
              </w:rPr>
            </w:pPr>
            <w:r>
              <w:t>收到赡养费的人</w:t>
            </w:r>
          </w:p>
        </w:tc>
        <w:tc>
          <w:tcPr>
            <w:tcW w:w="100" w:type="dxa"/>
            <w:tcBorders>
              <w:right w:val="single" w:sz="8" w:space="0" w:color="auto"/>
            </w:tcBorders>
            <w:shd w:val="clear" w:color="auto" w:fill="BFBFBF"/>
            <w:vAlign w:val="bottom"/>
          </w:tcPr>
          <w:p w14:paraId="1B928539" w14:textId="77777777" w:rsidR="00B44DA1" w:rsidRDefault="00B44DA1">
            <w:pPr>
              <w:rPr>
                <w:sz w:val="15"/>
                <w:szCs w:val="15"/>
              </w:rPr>
            </w:pPr>
          </w:p>
        </w:tc>
        <w:tc>
          <w:tcPr>
            <w:tcW w:w="60" w:type="dxa"/>
            <w:shd w:val="clear" w:color="auto" w:fill="BFBFBF"/>
            <w:vAlign w:val="bottom"/>
          </w:tcPr>
          <w:p w14:paraId="5F0DA1EA" w14:textId="77777777" w:rsidR="00B44DA1" w:rsidRDefault="00B44DA1">
            <w:pPr>
              <w:rPr>
                <w:sz w:val="15"/>
                <w:szCs w:val="15"/>
              </w:rPr>
            </w:pPr>
          </w:p>
        </w:tc>
        <w:tc>
          <w:tcPr>
            <w:tcW w:w="2640" w:type="dxa"/>
            <w:gridSpan w:val="3"/>
            <w:shd w:val="clear" w:color="auto" w:fill="BFBFBF"/>
            <w:vAlign w:val="bottom"/>
          </w:tcPr>
          <w:p w14:paraId="29096F6B" w14:textId="77777777" w:rsidR="00B44DA1" w:rsidRDefault="00B32628">
            <w:pPr>
              <w:rPr>
                <w:sz w:val="20"/>
                <w:szCs w:val="20"/>
              </w:rPr>
            </w:pPr>
            <w:r>
              <w:t>延期。</w:t>
            </w:r>
          </w:p>
        </w:tc>
        <w:tc>
          <w:tcPr>
            <w:tcW w:w="100" w:type="dxa"/>
            <w:tcBorders>
              <w:right w:val="single" w:sz="8" w:space="0" w:color="auto"/>
            </w:tcBorders>
            <w:shd w:val="clear" w:color="auto" w:fill="BFBFBF"/>
            <w:vAlign w:val="bottom"/>
          </w:tcPr>
          <w:p w14:paraId="6A041471" w14:textId="77777777" w:rsidR="00B44DA1" w:rsidRDefault="00B44DA1">
            <w:pPr>
              <w:rPr>
                <w:sz w:val="15"/>
                <w:szCs w:val="15"/>
              </w:rPr>
            </w:pPr>
          </w:p>
        </w:tc>
        <w:tc>
          <w:tcPr>
            <w:tcW w:w="0" w:type="dxa"/>
            <w:vAlign w:val="bottom"/>
          </w:tcPr>
          <w:p w14:paraId="39911236" w14:textId="77777777" w:rsidR="00B44DA1" w:rsidRDefault="00B44DA1">
            <w:pPr>
              <w:rPr>
                <w:sz w:val="1"/>
                <w:szCs w:val="1"/>
              </w:rPr>
            </w:pPr>
          </w:p>
        </w:tc>
      </w:tr>
      <w:tr w:rsidR="00B44DA1" w14:paraId="543FA987" w14:textId="77777777">
        <w:trPr>
          <w:trHeight w:val="171"/>
        </w:trPr>
        <w:tc>
          <w:tcPr>
            <w:tcW w:w="80" w:type="dxa"/>
            <w:tcBorders>
              <w:left w:val="single" w:sz="8" w:space="0" w:color="auto"/>
            </w:tcBorders>
            <w:shd w:val="clear" w:color="auto" w:fill="F7CAAC"/>
            <w:vAlign w:val="bottom"/>
          </w:tcPr>
          <w:p w14:paraId="46DF5E20" w14:textId="77777777" w:rsidR="00B44DA1" w:rsidRDefault="00B44DA1">
            <w:pPr>
              <w:rPr>
                <w:sz w:val="14"/>
                <w:szCs w:val="14"/>
              </w:rPr>
            </w:pPr>
          </w:p>
        </w:tc>
        <w:tc>
          <w:tcPr>
            <w:tcW w:w="900" w:type="dxa"/>
            <w:shd w:val="clear" w:color="auto" w:fill="F7CAAC"/>
            <w:vAlign w:val="bottom"/>
          </w:tcPr>
          <w:p w14:paraId="022ADA74" w14:textId="77777777" w:rsidR="00B44DA1" w:rsidRDefault="00B32628">
            <w:pPr>
              <w:spacing w:line="172" w:lineRule="exact"/>
              <w:rPr>
                <w:sz w:val="20"/>
                <w:szCs w:val="20"/>
              </w:rPr>
            </w:pPr>
            <w:r>
              <w:t>标准</w:t>
            </w:r>
            <w:r>
              <w:t>)</w:t>
            </w:r>
          </w:p>
        </w:tc>
        <w:tc>
          <w:tcPr>
            <w:tcW w:w="100" w:type="dxa"/>
            <w:tcBorders>
              <w:right w:val="single" w:sz="8" w:space="0" w:color="auto"/>
            </w:tcBorders>
            <w:shd w:val="clear" w:color="auto" w:fill="F7CAAC"/>
            <w:vAlign w:val="bottom"/>
          </w:tcPr>
          <w:p w14:paraId="410B4C0A" w14:textId="77777777" w:rsidR="00B44DA1" w:rsidRDefault="00B44DA1">
            <w:pPr>
              <w:rPr>
                <w:sz w:val="14"/>
                <w:szCs w:val="14"/>
              </w:rPr>
            </w:pPr>
          </w:p>
        </w:tc>
        <w:tc>
          <w:tcPr>
            <w:tcW w:w="1180" w:type="dxa"/>
            <w:tcBorders>
              <w:left w:val="single" w:sz="8" w:space="0" w:color="BFBFBF"/>
            </w:tcBorders>
            <w:shd w:val="clear" w:color="auto" w:fill="BFBFBF"/>
            <w:vAlign w:val="bottom"/>
          </w:tcPr>
          <w:p w14:paraId="6970E271" w14:textId="77777777" w:rsidR="00B44DA1" w:rsidRDefault="00B44DA1">
            <w:pPr>
              <w:rPr>
                <w:sz w:val="14"/>
                <w:szCs w:val="14"/>
              </w:rPr>
            </w:pPr>
          </w:p>
        </w:tc>
        <w:tc>
          <w:tcPr>
            <w:tcW w:w="160" w:type="dxa"/>
            <w:tcBorders>
              <w:right w:val="single" w:sz="8" w:space="0" w:color="auto"/>
            </w:tcBorders>
            <w:shd w:val="clear" w:color="auto" w:fill="BFBFBF"/>
            <w:vAlign w:val="bottom"/>
          </w:tcPr>
          <w:p w14:paraId="2AABEC7B" w14:textId="77777777" w:rsidR="00B44DA1" w:rsidRDefault="00B44DA1">
            <w:pPr>
              <w:rPr>
                <w:sz w:val="14"/>
                <w:szCs w:val="14"/>
              </w:rPr>
            </w:pPr>
          </w:p>
        </w:tc>
        <w:tc>
          <w:tcPr>
            <w:tcW w:w="2640" w:type="dxa"/>
            <w:gridSpan w:val="2"/>
            <w:tcBorders>
              <w:right w:val="single" w:sz="8" w:space="0" w:color="BFBFBF"/>
            </w:tcBorders>
            <w:shd w:val="clear" w:color="auto" w:fill="BFBFBF"/>
            <w:vAlign w:val="bottom"/>
          </w:tcPr>
          <w:p w14:paraId="209C05F3" w14:textId="77777777" w:rsidR="00B44DA1" w:rsidRDefault="00B32628">
            <w:pPr>
              <w:spacing w:line="172" w:lineRule="exact"/>
              <w:ind w:left="280"/>
              <w:rPr>
                <w:sz w:val="20"/>
                <w:szCs w:val="20"/>
              </w:rPr>
            </w:pPr>
            <w:r>
              <w:t>在进行维修工作时。</w:t>
            </w:r>
          </w:p>
        </w:tc>
        <w:tc>
          <w:tcPr>
            <w:tcW w:w="100" w:type="dxa"/>
            <w:tcBorders>
              <w:right w:val="single" w:sz="8" w:space="0" w:color="auto"/>
            </w:tcBorders>
            <w:shd w:val="clear" w:color="auto" w:fill="BFBFBF"/>
            <w:vAlign w:val="bottom"/>
          </w:tcPr>
          <w:p w14:paraId="1C9CF7E6" w14:textId="77777777" w:rsidR="00B44DA1" w:rsidRDefault="00B44DA1">
            <w:pPr>
              <w:rPr>
                <w:sz w:val="14"/>
                <w:szCs w:val="14"/>
              </w:rPr>
            </w:pPr>
          </w:p>
        </w:tc>
        <w:tc>
          <w:tcPr>
            <w:tcW w:w="60" w:type="dxa"/>
            <w:shd w:val="clear" w:color="auto" w:fill="BFBFBF"/>
            <w:vAlign w:val="bottom"/>
          </w:tcPr>
          <w:p w14:paraId="4CDEE402" w14:textId="77777777" w:rsidR="00B44DA1" w:rsidRDefault="00B44DA1">
            <w:pPr>
              <w:rPr>
                <w:sz w:val="14"/>
                <w:szCs w:val="14"/>
              </w:rPr>
            </w:pPr>
          </w:p>
        </w:tc>
        <w:tc>
          <w:tcPr>
            <w:tcW w:w="2640" w:type="dxa"/>
            <w:gridSpan w:val="5"/>
            <w:shd w:val="clear" w:color="auto" w:fill="BFBFBF"/>
            <w:vAlign w:val="bottom"/>
          </w:tcPr>
          <w:p w14:paraId="1DDDF613" w14:textId="77777777" w:rsidR="00B44DA1" w:rsidRDefault="00B32628">
            <w:pPr>
              <w:spacing w:line="169" w:lineRule="exact"/>
              <w:ind w:left="280"/>
              <w:rPr>
                <w:sz w:val="20"/>
                <w:szCs w:val="20"/>
              </w:rPr>
            </w:pPr>
            <w:r>
              <w:t>放行授权书</w:t>
            </w:r>
          </w:p>
        </w:tc>
        <w:tc>
          <w:tcPr>
            <w:tcW w:w="100" w:type="dxa"/>
            <w:tcBorders>
              <w:right w:val="single" w:sz="8" w:space="0" w:color="auto"/>
            </w:tcBorders>
            <w:shd w:val="clear" w:color="auto" w:fill="BFBFBF"/>
            <w:vAlign w:val="bottom"/>
          </w:tcPr>
          <w:p w14:paraId="6735E61B" w14:textId="77777777" w:rsidR="00B44DA1" w:rsidRDefault="00B44DA1">
            <w:pPr>
              <w:rPr>
                <w:sz w:val="14"/>
                <w:szCs w:val="14"/>
              </w:rPr>
            </w:pPr>
          </w:p>
        </w:tc>
        <w:tc>
          <w:tcPr>
            <w:tcW w:w="60" w:type="dxa"/>
            <w:shd w:val="clear" w:color="auto" w:fill="BFBFBF"/>
            <w:vAlign w:val="bottom"/>
          </w:tcPr>
          <w:p w14:paraId="19C98449" w14:textId="77777777" w:rsidR="00B44DA1" w:rsidRDefault="00B44DA1">
            <w:pPr>
              <w:rPr>
                <w:sz w:val="14"/>
                <w:szCs w:val="14"/>
              </w:rPr>
            </w:pPr>
          </w:p>
        </w:tc>
        <w:tc>
          <w:tcPr>
            <w:tcW w:w="440" w:type="dxa"/>
            <w:shd w:val="clear" w:color="auto" w:fill="BFBFBF"/>
            <w:vAlign w:val="bottom"/>
          </w:tcPr>
          <w:p w14:paraId="62E49C44" w14:textId="77777777" w:rsidR="00B44DA1" w:rsidRDefault="00B44DA1">
            <w:pPr>
              <w:rPr>
                <w:sz w:val="14"/>
                <w:szCs w:val="14"/>
              </w:rPr>
            </w:pPr>
          </w:p>
        </w:tc>
        <w:tc>
          <w:tcPr>
            <w:tcW w:w="2100" w:type="dxa"/>
            <w:shd w:val="clear" w:color="auto" w:fill="BFBFBF"/>
            <w:vAlign w:val="bottom"/>
          </w:tcPr>
          <w:p w14:paraId="774BBBEF" w14:textId="77777777" w:rsidR="00B44DA1" w:rsidRDefault="00B44DA1">
            <w:pPr>
              <w:rPr>
                <w:sz w:val="14"/>
                <w:szCs w:val="14"/>
              </w:rPr>
            </w:pPr>
          </w:p>
        </w:tc>
        <w:tc>
          <w:tcPr>
            <w:tcW w:w="100" w:type="dxa"/>
            <w:shd w:val="clear" w:color="auto" w:fill="BFBFBF"/>
            <w:vAlign w:val="bottom"/>
          </w:tcPr>
          <w:p w14:paraId="2F75BADC" w14:textId="77777777" w:rsidR="00B44DA1" w:rsidRDefault="00B44DA1">
            <w:pPr>
              <w:rPr>
                <w:sz w:val="14"/>
                <w:szCs w:val="14"/>
              </w:rPr>
            </w:pPr>
          </w:p>
        </w:tc>
        <w:tc>
          <w:tcPr>
            <w:tcW w:w="100" w:type="dxa"/>
            <w:tcBorders>
              <w:right w:val="single" w:sz="8" w:space="0" w:color="auto"/>
            </w:tcBorders>
            <w:shd w:val="clear" w:color="auto" w:fill="BFBFBF"/>
            <w:vAlign w:val="bottom"/>
          </w:tcPr>
          <w:p w14:paraId="528E474A" w14:textId="77777777" w:rsidR="00B44DA1" w:rsidRDefault="00B44DA1">
            <w:pPr>
              <w:rPr>
                <w:sz w:val="14"/>
                <w:szCs w:val="14"/>
              </w:rPr>
            </w:pPr>
          </w:p>
        </w:tc>
        <w:tc>
          <w:tcPr>
            <w:tcW w:w="0" w:type="dxa"/>
            <w:vAlign w:val="bottom"/>
          </w:tcPr>
          <w:p w14:paraId="3751B2A8" w14:textId="77777777" w:rsidR="00B44DA1" w:rsidRDefault="00B44DA1">
            <w:pPr>
              <w:rPr>
                <w:sz w:val="1"/>
                <w:szCs w:val="1"/>
              </w:rPr>
            </w:pPr>
          </w:p>
        </w:tc>
      </w:tr>
      <w:tr w:rsidR="00B44DA1" w14:paraId="3927C5B5" w14:textId="77777777">
        <w:trPr>
          <w:trHeight w:val="171"/>
        </w:trPr>
        <w:tc>
          <w:tcPr>
            <w:tcW w:w="80" w:type="dxa"/>
            <w:tcBorders>
              <w:left w:val="single" w:sz="8" w:space="0" w:color="auto"/>
              <w:bottom w:val="single" w:sz="8" w:space="0" w:color="F7CAAC"/>
            </w:tcBorders>
            <w:shd w:val="clear" w:color="auto" w:fill="F7CAAC"/>
            <w:vAlign w:val="bottom"/>
          </w:tcPr>
          <w:p w14:paraId="2957795C" w14:textId="77777777" w:rsidR="00B44DA1" w:rsidRDefault="00B44DA1">
            <w:pPr>
              <w:rPr>
                <w:sz w:val="14"/>
                <w:szCs w:val="14"/>
              </w:rPr>
            </w:pPr>
          </w:p>
        </w:tc>
        <w:tc>
          <w:tcPr>
            <w:tcW w:w="900" w:type="dxa"/>
            <w:tcBorders>
              <w:bottom w:val="single" w:sz="8" w:space="0" w:color="F7CAAC"/>
            </w:tcBorders>
            <w:shd w:val="clear" w:color="auto" w:fill="F7CAAC"/>
            <w:vAlign w:val="bottom"/>
          </w:tcPr>
          <w:p w14:paraId="1BD785AE" w14:textId="77777777" w:rsidR="00B44DA1" w:rsidRDefault="00B44DA1">
            <w:pPr>
              <w:rPr>
                <w:sz w:val="14"/>
                <w:szCs w:val="14"/>
              </w:rPr>
            </w:pPr>
          </w:p>
        </w:tc>
        <w:tc>
          <w:tcPr>
            <w:tcW w:w="100" w:type="dxa"/>
            <w:tcBorders>
              <w:bottom w:val="single" w:sz="8" w:space="0" w:color="F7CAAC"/>
              <w:right w:val="single" w:sz="8" w:space="0" w:color="auto"/>
            </w:tcBorders>
            <w:shd w:val="clear" w:color="auto" w:fill="F7CAAC"/>
            <w:vAlign w:val="bottom"/>
          </w:tcPr>
          <w:p w14:paraId="36303416" w14:textId="77777777" w:rsidR="00B44DA1" w:rsidRDefault="00B44DA1">
            <w:pPr>
              <w:rPr>
                <w:sz w:val="14"/>
                <w:szCs w:val="14"/>
              </w:rPr>
            </w:pPr>
          </w:p>
        </w:tc>
        <w:tc>
          <w:tcPr>
            <w:tcW w:w="1180" w:type="dxa"/>
            <w:tcBorders>
              <w:left w:val="single" w:sz="8" w:space="0" w:color="BFBFBF"/>
              <w:bottom w:val="single" w:sz="8" w:space="0" w:color="auto"/>
            </w:tcBorders>
            <w:shd w:val="clear" w:color="auto" w:fill="BFBFBF"/>
            <w:vAlign w:val="bottom"/>
          </w:tcPr>
          <w:p w14:paraId="724AFB98" w14:textId="77777777" w:rsidR="00B44DA1" w:rsidRDefault="00B44DA1">
            <w:pPr>
              <w:rPr>
                <w:sz w:val="14"/>
                <w:szCs w:val="14"/>
              </w:rPr>
            </w:pPr>
          </w:p>
        </w:tc>
        <w:tc>
          <w:tcPr>
            <w:tcW w:w="160" w:type="dxa"/>
            <w:tcBorders>
              <w:bottom w:val="single" w:sz="8" w:space="0" w:color="auto"/>
              <w:right w:val="single" w:sz="8" w:space="0" w:color="auto"/>
            </w:tcBorders>
            <w:shd w:val="clear" w:color="auto" w:fill="BFBFBF"/>
            <w:vAlign w:val="bottom"/>
          </w:tcPr>
          <w:p w14:paraId="41A2DA9F" w14:textId="77777777" w:rsidR="00B44DA1" w:rsidRDefault="00B44DA1">
            <w:pPr>
              <w:rPr>
                <w:sz w:val="14"/>
                <w:szCs w:val="14"/>
              </w:rPr>
            </w:pPr>
          </w:p>
        </w:tc>
        <w:tc>
          <w:tcPr>
            <w:tcW w:w="920" w:type="dxa"/>
            <w:tcBorders>
              <w:bottom w:val="single" w:sz="8" w:space="0" w:color="auto"/>
            </w:tcBorders>
            <w:shd w:val="clear" w:color="auto" w:fill="BFBFBF"/>
            <w:vAlign w:val="bottom"/>
          </w:tcPr>
          <w:p w14:paraId="1FA9EEE3" w14:textId="77777777" w:rsidR="00B44DA1" w:rsidRDefault="00B44DA1">
            <w:pPr>
              <w:rPr>
                <w:sz w:val="14"/>
                <w:szCs w:val="14"/>
              </w:rPr>
            </w:pPr>
          </w:p>
        </w:tc>
        <w:tc>
          <w:tcPr>
            <w:tcW w:w="1720" w:type="dxa"/>
            <w:tcBorders>
              <w:bottom w:val="single" w:sz="8" w:space="0" w:color="auto"/>
              <w:right w:val="single" w:sz="8" w:space="0" w:color="BFBFBF"/>
            </w:tcBorders>
            <w:shd w:val="clear" w:color="auto" w:fill="BFBFBF"/>
            <w:vAlign w:val="bottom"/>
          </w:tcPr>
          <w:p w14:paraId="553E4E3C" w14:textId="77777777" w:rsidR="00B44DA1" w:rsidRDefault="00B44DA1">
            <w:pPr>
              <w:rPr>
                <w:sz w:val="14"/>
                <w:szCs w:val="14"/>
              </w:rPr>
            </w:pPr>
          </w:p>
        </w:tc>
        <w:tc>
          <w:tcPr>
            <w:tcW w:w="100" w:type="dxa"/>
            <w:tcBorders>
              <w:bottom w:val="single" w:sz="8" w:space="0" w:color="auto"/>
              <w:right w:val="single" w:sz="8" w:space="0" w:color="auto"/>
            </w:tcBorders>
            <w:shd w:val="clear" w:color="auto" w:fill="BFBFBF"/>
            <w:vAlign w:val="bottom"/>
          </w:tcPr>
          <w:p w14:paraId="524C307B" w14:textId="77777777" w:rsidR="00B44DA1" w:rsidRDefault="00B44DA1">
            <w:pPr>
              <w:rPr>
                <w:sz w:val="14"/>
                <w:szCs w:val="14"/>
              </w:rPr>
            </w:pPr>
          </w:p>
        </w:tc>
        <w:tc>
          <w:tcPr>
            <w:tcW w:w="60" w:type="dxa"/>
            <w:tcBorders>
              <w:bottom w:val="single" w:sz="8" w:space="0" w:color="auto"/>
            </w:tcBorders>
            <w:shd w:val="clear" w:color="auto" w:fill="BFBFBF"/>
            <w:vAlign w:val="bottom"/>
          </w:tcPr>
          <w:p w14:paraId="4FECD2F9" w14:textId="77777777" w:rsidR="00B44DA1" w:rsidRDefault="00B44DA1">
            <w:pPr>
              <w:rPr>
                <w:sz w:val="14"/>
                <w:szCs w:val="14"/>
              </w:rPr>
            </w:pPr>
          </w:p>
        </w:tc>
        <w:tc>
          <w:tcPr>
            <w:tcW w:w="2640" w:type="dxa"/>
            <w:gridSpan w:val="5"/>
            <w:tcBorders>
              <w:bottom w:val="single" w:sz="8" w:space="0" w:color="auto"/>
            </w:tcBorders>
            <w:shd w:val="clear" w:color="auto" w:fill="BFBFBF"/>
            <w:vAlign w:val="bottom"/>
          </w:tcPr>
          <w:p w14:paraId="4B6670B3" w14:textId="77777777" w:rsidR="00B44DA1" w:rsidRDefault="00B32628">
            <w:pPr>
              <w:spacing w:line="169" w:lineRule="exact"/>
              <w:ind w:left="280"/>
              <w:rPr>
                <w:sz w:val="20"/>
                <w:szCs w:val="20"/>
              </w:rPr>
            </w:pPr>
            <w:r>
              <w:t>特定无人机型号</w:t>
            </w:r>
            <w:r>
              <w:t>/</w:t>
            </w:r>
            <w:r>
              <w:t>系列。</w:t>
            </w:r>
          </w:p>
        </w:tc>
        <w:tc>
          <w:tcPr>
            <w:tcW w:w="100" w:type="dxa"/>
            <w:tcBorders>
              <w:bottom w:val="single" w:sz="8" w:space="0" w:color="auto"/>
              <w:right w:val="single" w:sz="8" w:space="0" w:color="auto"/>
            </w:tcBorders>
            <w:shd w:val="clear" w:color="auto" w:fill="BFBFBF"/>
            <w:vAlign w:val="bottom"/>
          </w:tcPr>
          <w:p w14:paraId="33FE5F7D" w14:textId="77777777" w:rsidR="00B44DA1" w:rsidRDefault="00B44DA1">
            <w:pPr>
              <w:rPr>
                <w:sz w:val="14"/>
                <w:szCs w:val="14"/>
              </w:rPr>
            </w:pPr>
          </w:p>
        </w:tc>
        <w:tc>
          <w:tcPr>
            <w:tcW w:w="60" w:type="dxa"/>
            <w:tcBorders>
              <w:bottom w:val="single" w:sz="8" w:space="0" w:color="auto"/>
            </w:tcBorders>
            <w:shd w:val="clear" w:color="auto" w:fill="BFBFBF"/>
            <w:vAlign w:val="bottom"/>
          </w:tcPr>
          <w:p w14:paraId="40A21DCB" w14:textId="77777777" w:rsidR="00B44DA1" w:rsidRDefault="00B44DA1">
            <w:pPr>
              <w:rPr>
                <w:sz w:val="14"/>
                <w:szCs w:val="14"/>
              </w:rPr>
            </w:pPr>
          </w:p>
        </w:tc>
        <w:tc>
          <w:tcPr>
            <w:tcW w:w="440" w:type="dxa"/>
            <w:tcBorders>
              <w:bottom w:val="single" w:sz="8" w:space="0" w:color="auto"/>
            </w:tcBorders>
            <w:shd w:val="clear" w:color="auto" w:fill="BFBFBF"/>
            <w:vAlign w:val="bottom"/>
          </w:tcPr>
          <w:p w14:paraId="265DD75B" w14:textId="77777777" w:rsidR="00B44DA1" w:rsidRDefault="00B44DA1">
            <w:pPr>
              <w:rPr>
                <w:sz w:val="14"/>
                <w:szCs w:val="14"/>
              </w:rPr>
            </w:pPr>
          </w:p>
        </w:tc>
        <w:tc>
          <w:tcPr>
            <w:tcW w:w="2100" w:type="dxa"/>
            <w:tcBorders>
              <w:bottom w:val="single" w:sz="8" w:space="0" w:color="auto"/>
            </w:tcBorders>
            <w:shd w:val="clear" w:color="auto" w:fill="BFBFBF"/>
            <w:vAlign w:val="bottom"/>
          </w:tcPr>
          <w:p w14:paraId="791B7308" w14:textId="77777777" w:rsidR="00B44DA1" w:rsidRDefault="00B44DA1">
            <w:pPr>
              <w:rPr>
                <w:sz w:val="14"/>
                <w:szCs w:val="14"/>
              </w:rPr>
            </w:pPr>
          </w:p>
        </w:tc>
        <w:tc>
          <w:tcPr>
            <w:tcW w:w="100" w:type="dxa"/>
            <w:tcBorders>
              <w:bottom w:val="single" w:sz="8" w:space="0" w:color="auto"/>
            </w:tcBorders>
            <w:shd w:val="clear" w:color="auto" w:fill="BFBFBF"/>
            <w:vAlign w:val="bottom"/>
          </w:tcPr>
          <w:p w14:paraId="2D18E3DB" w14:textId="77777777" w:rsidR="00B44DA1" w:rsidRDefault="00B44DA1">
            <w:pPr>
              <w:rPr>
                <w:sz w:val="14"/>
                <w:szCs w:val="14"/>
              </w:rPr>
            </w:pPr>
          </w:p>
        </w:tc>
        <w:tc>
          <w:tcPr>
            <w:tcW w:w="100" w:type="dxa"/>
            <w:tcBorders>
              <w:bottom w:val="single" w:sz="8" w:space="0" w:color="auto"/>
              <w:right w:val="single" w:sz="8" w:space="0" w:color="auto"/>
            </w:tcBorders>
            <w:shd w:val="clear" w:color="auto" w:fill="BFBFBF"/>
            <w:vAlign w:val="bottom"/>
          </w:tcPr>
          <w:p w14:paraId="2EEA1C68" w14:textId="77777777" w:rsidR="00B44DA1" w:rsidRDefault="00B44DA1">
            <w:pPr>
              <w:rPr>
                <w:sz w:val="14"/>
                <w:szCs w:val="14"/>
              </w:rPr>
            </w:pPr>
          </w:p>
        </w:tc>
        <w:tc>
          <w:tcPr>
            <w:tcW w:w="0" w:type="dxa"/>
            <w:vAlign w:val="bottom"/>
          </w:tcPr>
          <w:p w14:paraId="66507F12" w14:textId="77777777" w:rsidR="00B44DA1" w:rsidRDefault="00B44DA1">
            <w:pPr>
              <w:rPr>
                <w:sz w:val="1"/>
                <w:szCs w:val="1"/>
              </w:rPr>
            </w:pPr>
          </w:p>
        </w:tc>
      </w:tr>
      <w:tr w:rsidR="00B44DA1" w14:paraId="13C0E874" w14:textId="77777777">
        <w:trPr>
          <w:trHeight w:val="268"/>
        </w:trPr>
        <w:tc>
          <w:tcPr>
            <w:tcW w:w="80" w:type="dxa"/>
            <w:tcBorders>
              <w:left w:val="single" w:sz="8" w:space="0" w:color="auto"/>
            </w:tcBorders>
            <w:shd w:val="clear" w:color="auto" w:fill="F7CAAC"/>
            <w:vAlign w:val="bottom"/>
          </w:tcPr>
          <w:p w14:paraId="45D8875F" w14:textId="77777777" w:rsidR="00B44DA1" w:rsidRDefault="00B44DA1">
            <w:pPr>
              <w:rPr>
                <w:sz w:val="23"/>
                <w:szCs w:val="23"/>
              </w:rPr>
            </w:pPr>
          </w:p>
        </w:tc>
        <w:tc>
          <w:tcPr>
            <w:tcW w:w="900" w:type="dxa"/>
            <w:shd w:val="clear" w:color="auto" w:fill="F7CAAC"/>
            <w:vAlign w:val="bottom"/>
          </w:tcPr>
          <w:p w14:paraId="1ECE2074" w14:textId="77777777" w:rsidR="00B44DA1" w:rsidRDefault="00B44DA1">
            <w:pPr>
              <w:rPr>
                <w:sz w:val="23"/>
                <w:szCs w:val="23"/>
              </w:rPr>
            </w:pPr>
          </w:p>
        </w:tc>
        <w:tc>
          <w:tcPr>
            <w:tcW w:w="100" w:type="dxa"/>
            <w:tcBorders>
              <w:right w:val="single" w:sz="8" w:space="0" w:color="auto"/>
            </w:tcBorders>
            <w:shd w:val="clear" w:color="auto" w:fill="F7CAAC"/>
            <w:vAlign w:val="bottom"/>
          </w:tcPr>
          <w:p w14:paraId="64BFCCEB" w14:textId="77777777" w:rsidR="00B44DA1" w:rsidRDefault="00B44DA1">
            <w:pPr>
              <w:rPr>
                <w:sz w:val="23"/>
                <w:szCs w:val="23"/>
              </w:rPr>
            </w:pPr>
          </w:p>
        </w:tc>
        <w:tc>
          <w:tcPr>
            <w:tcW w:w="1340" w:type="dxa"/>
            <w:gridSpan w:val="2"/>
            <w:tcBorders>
              <w:right w:val="single" w:sz="8" w:space="0" w:color="auto"/>
            </w:tcBorders>
            <w:vAlign w:val="bottom"/>
          </w:tcPr>
          <w:p w14:paraId="2D2537DA" w14:textId="77777777" w:rsidR="00B44DA1" w:rsidRDefault="00B32628">
            <w:pPr>
              <w:ind w:right="100"/>
              <w:jc w:val="center"/>
              <w:rPr>
                <w:sz w:val="20"/>
                <w:szCs w:val="20"/>
              </w:rPr>
            </w:pPr>
            <w:r>
              <w:t>评论</w:t>
            </w:r>
          </w:p>
        </w:tc>
        <w:tc>
          <w:tcPr>
            <w:tcW w:w="2740" w:type="dxa"/>
            <w:gridSpan w:val="3"/>
            <w:tcBorders>
              <w:right w:val="single" w:sz="8" w:space="0" w:color="auto"/>
            </w:tcBorders>
            <w:vAlign w:val="bottom"/>
          </w:tcPr>
          <w:p w14:paraId="07DC6FEE" w14:textId="77777777" w:rsidR="00B44DA1" w:rsidRDefault="00B32628">
            <w:pPr>
              <w:rPr>
                <w:sz w:val="20"/>
                <w:szCs w:val="20"/>
              </w:rPr>
            </w:pPr>
            <w:r>
              <w:t>不认识</w:t>
            </w:r>
          </w:p>
        </w:tc>
        <w:tc>
          <w:tcPr>
            <w:tcW w:w="2800" w:type="dxa"/>
            <w:gridSpan w:val="7"/>
            <w:tcBorders>
              <w:right w:val="single" w:sz="8" w:space="0" w:color="auto"/>
            </w:tcBorders>
            <w:vAlign w:val="bottom"/>
          </w:tcPr>
          <w:p w14:paraId="2EBEA6BF" w14:textId="77777777" w:rsidR="00B44DA1" w:rsidRDefault="00B32628">
            <w:pPr>
              <w:ind w:left="60"/>
              <w:rPr>
                <w:sz w:val="20"/>
                <w:szCs w:val="20"/>
              </w:rPr>
            </w:pPr>
            <w:r>
              <w:t>不认识</w:t>
            </w:r>
          </w:p>
        </w:tc>
        <w:tc>
          <w:tcPr>
            <w:tcW w:w="60" w:type="dxa"/>
            <w:vAlign w:val="bottom"/>
          </w:tcPr>
          <w:p w14:paraId="630FCA72" w14:textId="77777777" w:rsidR="00B44DA1" w:rsidRDefault="00B44DA1">
            <w:pPr>
              <w:rPr>
                <w:sz w:val="23"/>
                <w:szCs w:val="23"/>
              </w:rPr>
            </w:pPr>
          </w:p>
        </w:tc>
        <w:tc>
          <w:tcPr>
            <w:tcW w:w="2740" w:type="dxa"/>
            <w:gridSpan w:val="4"/>
            <w:tcBorders>
              <w:right w:val="single" w:sz="8" w:space="0" w:color="auto"/>
            </w:tcBorders>
            <w:vAlign w:val="bottom"/>
          </w:tcPr>
          <w:p w14:paraId="6FD6682E" w14:textId="77777777" w:rsidR="00B44DA1" w:rsidRDefault="00B32628">
            <w:pPr>
              <w:rPr>
                <w:sz w:val="20"/>
                <w:szCs w:val="20"/>
              </w:rPr>
            </w:pPr>
            <w:r>
              <w:t>不认识</w:t>
            </w:r>
          </w:p>
        </w:tc>
        <w:tc>
          <w:tcPr>
            <w:tcW w:w="0" w:type="dxa"/>
            <w:vAlign w:val="bottom"/>
          </w:tcPr>
          <w:p w14:paraId="0F6794B7" w14:textId="77777777" w:rsidR="00B44DA1" w:rsidRDefault="00B44DA1">
            <w:pPr>
              <w:rPr>
                <w:sz w:val="1"/>
                <w:szCs w:val="1"/>
              </w:rPr>
            </w:pPr>
          </w:p>
        </w:tc>
      </w:tr>
      <w:tr w:rsidR="00B44DA1" w14:paraId="44EF34D8" w14:textId="77777777">
        <w:trPr>
          <w:trHeight w:val="118"/>
        </w:trPr>
        <w:tc>
          <w:tcPr>
            <w:tcW w:w="80" w:type="dxa"/>
            <w:tcBorders>
              <w:left w:val="single" w:sz="8" w:space="0" w:color="auto"/>
            </w:tcBorders>
            <w:shd w:val="clear" w:color="auto" w:fill="F7CAAC"/>
            <w:vAlign w:val="bottom"/>
          </w:tcPr>
          <w:p w14:paraId="6AA277EA" w14:textId="77777777" w:rsidR="00B44DA1" w:rsidRDefault="00B44DA1">
            <w:pPr>
              <w:rPr>
                <w:sz w:val="10"/>
                <w:szCs w:val="10"/>
              </w:rPr>
            </w:pPr>
          </w:p>
        </w:tc>
        <w:tc>
          <w:tcPr>
            <w:tcW w:w="900" w:type="dxa"/>
            <w:shd w:val="clear" w:color="auto" w:fill="F7CAAC"/>
            <w:vAlign w:val="bottom"/>
          </w:tcPr>
          <w:p w14:paraId="75DF3AAD" w14:textId="77777777" w:rsidR="00B44DA1" w:rsidRDefault="00B44DA1">
            <w:pPr>
              <w:rPr>
                <w:sz w:val="10"/>
                <w:szCs w:val="10"/>
              </w:rPr>
            </w:pPr>
          </w:p>
        </w:tc>
        <w:tc>
          <w:tcPr>
            <w:tcW w:w="100" w:type="dxa"/>
            <w:tcBorders>
              <w:right w:val="single" w:sz="8" w:space="0" w:color="auto"/>
            </w:tcBorders>
            <w:shd w:val="clear" w:color="auto" w:fill="F7CAAC"/>
            <w:vAlign w:val="bottom"/>
          </w:tcPr>
          <w:p w14:paraId="0FDAE38E" w14:textId="77777777" w:rsidR="00B44DA1" w:rsidRDefault="00B44DA1">
            <w:pPr>
              <w:rPr>
                <w:sz w:val="10"/>
                <w:szCs w:val="10"/>
              </w:rPr>
            </w:pPr>
          </w:p>
        </w:tc>
        <w:tc>
          <w:tcPr>
            <w:tcW w:w="1180" w:type="dxa"/>
            <w:tcBorders>
              <w:bottom w:val="single" w:sz="8" w:space="0" w:color="auto"/>
            </w:tcBorders>
            <w:vAlign w:val="bottom"/>
          </w:tcPr>
          <w:p w14:paraId="5B5876DB" w14:textId="77777777" w:rsidR="00B44DA1" w:rsidRDefault="00B44DA1">
            <w:pPr>
              <w:rPr>
                <w:sz w:val="10"/>
                <w:szCs w:val="10"/>
              </w:rPr>
            </w:pPr>
          </w:p>
        </w:tc>
        <w:tc>
          <w:tcPr>
            <w:tcW w:w="160" w:type="dxa"/>
            <w:tcBorders>
              <w:bottom w:val="single" w:sz="8" w:space="0" w:color="auto"/>
              <w:right w:val="single" w:sz="8" w:space="0" w:color="auto"/>
            </w:tcBorders>
            <w:vAlign w:val="bottom"/>
          </w:tcPr>
          <w:p w14:paraId="6BD49935" w14:textId="77777777" w:rsidR="00B44DA1" w:rsidRDefault="00B44DA1">
            <w:pPr>
              <w:rPr>
                <w:sz w:val="10"/>
                <w:szCs w:val="10"/>
              </w:rPr>
            </w:pPr>
          </w:p>
        </w:tc>
        <w:tc>
          <w:tcPr>
            <w:tcW w:w="920" w:type="dxa"/>
            <w:tcBorders>
              <w:bottom w:val="single" w:sz="8" w:space="0" w:color="auto"/>
            </w:tcBorders>
            <w:vAlign w:val="bottom"/>
          </w:tcPr>
          <w:p w14:paraId="56066470" w14:textId="77777777" w:rsidR="00B44DA1" w:rsidRDefault="00B44DA1">
            <w:pPr>
              <w:rPr>
                <w:sz w:val="10"/>
                <w:szCs w:val="10"/>
              </w:rPr>
            </w:pPr>
          </w:p>
        </w:tc>
        <w:tc>
          <w:tcPr>
            <w:tcW w:w="1720" w:type="dxa"/>
            <w:tcBorders>
              <w:bottom w:val="single" w:sz="8" w:space="0" w:color="auto"/>
            </w:tcBorders>
            <w:vAlign w:val="bottom"/>
          </w:tcPr>
          <w:p w14:paraId="4E4802F7"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3BA6953F" w14:textId="77777777" w:rsidR="00B44DA1" w:rsidRDefault="00B44DA1">
            <w:pPr>
              <w:rPr>
                <w:sz w:val="10"/>
                <w:szCs w:val="10"/>
              </w:rPr>
            </w:pPr>
          </w:p>
        </w:tc>
        <w:tc>
          <w:tcPr>
            <w:tcW w:w="60" w:type="dxa"/>
            <w:tcBorders>
              <w:bottom w:val="single" w:sz="8" w:space="0" w:color="auto"/>
            </w:tcBorders>
            <w:vAlign w:val="bottom"/>
          </w:tcPr>
          <w:p w14:paraId="00B871B9" w14:textId="77777777" w:rsidR="00B44DA1" w:rsidRDefault="00B44DA1">
            <w:pPr>
              <w:rPr>
                <w:sz w:val="10"/>
                <w:szCs w:val="10"/>
              </w:rPr>
            </w:pPr>
          </w:p>
        </w:tc>
        <w:tc>
          <w:tcPr>
            <w:tcW w:w="280" w:type="dxa"/>
            <w:tcBorders>
              <w:bottom w:val="single" w:sz="8" w:space="0" w:color="auto"/>
            </w:tcBorders>
            <w:vAlign w:val="bottom"/>
          </w:tcPr>
          <w:p w14:paraId="3EEF85E5" w14:textId="77777777" w:rsidR="00B44DA1" w:rsidRDefault="00B44DA1">
            <w:pPr>
              <w:rPr>
                <w:sz w:val="10"/>
                <w:szCs w:val="10"/>
              </w:rPr>
            </w:pPr>
          </w:p>
        </w:tc>
        <w:tc>
          <w:tcPr>
            <w:tcW w:w="820" w:type="dxa"/>
            <w:tcBorders>
              <w:bottom w:val="single" w:sz="8" w:space="0" w:color="auto"/>
            </w:tcBorders>
            <w:vAlign w:val="bottom"/>
          </w:tcPr>
          <w:p w14:paraId="05F08B2C" w14:textId="77777777" w:rsidR="00B44DA1" w:rsidRDefault="00B44DA1">
            <w:pPr>
              <w:rPr>
                <w:sz w:val="10"/>
                <w:szCs w:val="10"/>
              </w:rPr>
            </w:pPr>
          </w:p>
        </w:tc>
        <w:tc>
          <w:tcPr>
            <w:tcW w:w="420" w:type="dxa"/>
            <w:tcBorders>
              <w:bottom w:val="single" w:sz="8" w:space="0" w:color="auto"/>
            </w:tcBorders>
            <w:vAlign w:val="bottom"/>
          </w:tcPr>
          <w:p w14:paraId="7817C1EA" w14:textId="77777777" w:rsidR="00B44DA1" w:rsidRDefault="00B44DA1">
            <w:pPr>
              <w:rPr>
                <w:sz w:val="10"/>
                <w:szCs w:val="10"/>
              </w:rPr>
            </w:pPr>
          </w:p>
        </w:tc>
        <w:tc>
          <w:tcPr>
            <w:tcW w:w="860" w:type="dxa"/>
            <w:tcBorders>
              <w:bottom w:val="single" w:sz="8" w:space="0" w:color="auto"/>
            </w:tcBorders>
            <w:vAlign w:val="bottom"/>
          </w:tcPr>
          <w:p w14:paraId="42773148" w14:textId="77777777" w:rsidR="00B44DA1" w:rsidRDefault="00B44DA1">
            <w:pPr>
              <w:rPr>
                <w:sz w:val="10"/>
                <w:szCs w:val="10"/>
              </w:rPr>
            </w:pPr>
          </w:p>
        </w:tc>
        <w:tc>
          <w:tcPr>
            <w:tcW w:w="260" w:type="dxa"/>
            <w:tcBorders>
              <w:bottom w:val="single" w:sz="8" w:space="0" w:color="auto"/>
            </w:tcBorders>
            <w:vAlign w:val="bottom"/>
          </w:tcPr>
          <w:p w14:paraId="71AA79FC"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3416A8CA" w14:textId="77777777" w:rsidR="00B44DA1" w:rsidRDefault="00B44DA1">
            <w:pPr>
              <w:rPr>
                <w:sz w:val="10"/>
                <w:szCs w:val="10"/>
              </w:rPr>
            </w:pPr>
          </w:p>
        </w:tc>
        <w:tc>
          <w:tcPr>
            <w:tcW w:w="60" w:type="dxa"/>
            <w:tcBorders>
              <w:bottom w:val="single" w:sz="8" w:space="0" w:color="auto"/>
            </w:tcBorders>
            <w:vAlign w:val="bottom"/>
          </w:tcPr>
          <w:p w14:paraId="64562B1E" w14:textId="77777777" w:rsidR="00B44DA1" w:rsidRDefault="00B44DA1">
            <w:pPr>
              <w:rPr>
                <w:sz w:val="10"/>
                <w:szCs w:val="10"/>
              </w:rPr>
            </w:pPr>
          </w:p>
        </w:tc>
        <w:tc>
          <w:tcPr>
            <w:tcW w:w="440" w:type="dxa"/>
            <w:tcBorders>
              <w:bottom w:val="single" w:sz="8" w:space="0" w:color="auto"/>
            </w:tcBorders>
            <w:vAlign w:val="bottom"/>
          </w:tcPr>
          <w:p w14:paraId="58C100A7" w14:textId="77777777" w:rsidR="00B44DA1" w:rsidRDefault="00B44DA1">
            <w:pPr>
              <w:rPr>
                <w:sz w:val="10"/>
                <w:szCs w:val="10"/>
              </w:rPr>
            </w:pPr>
          </w:p>
        </w:tc>
        <w:tc>
          <w:tcPr>
            <w:tcW w:w="2100" w:type="dxa"/>
            <w:tcBorders>
              <w:bottom w:val="single" w:sz="8" w:space="0" w:color="auto"/>
            </w:tcBorders>
            <w:vAlign w:val="bottom"/>
          </w:tcPr>
          <w:p w14:paraId="7F42EFF0" w14:textId="77777777" w:rsidR="00B44DA1" w:rsidRDefault="00B44DA1">
            <w:pPr>
              <w:rPr>
                <w:sz w:val="10"/>
                <w:szCs w:val="10"/>
              </w:rPr>
            </w:pPr>
          </w:p>
        </w:tc>
        <w:tc>
          <w:tcPr>
            <w:tcW w:w="100" w:type="dxa"/>
            <w:tcBorders>
              <w:bottom w:val="single" w:sz="8" w:space="0" w:color="auto"/>
            </w:tcBorders>
            <w:vAlign w:val="bottom"/>
          </w:tcPr>
          <w:p w14:paraId="45FBD242"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68BE026B" w14:textId="77777777" w:rsidR="00B44DA1" w:rsidRDefault="00B44DA1">
            <w:pPr>
              <w:rPr>
                <w:sz w:val="10"/>
                <w:szCs w:val="10"/>
              </w:rPr>
            </w:pPr>
          </w:p>
        </w:tc>
        <w:tc>
          <w:tcPr>
            <w:tcW w:w="0" w:type="dxa"/>
            <w:vAlign w:val="bottom"/>
          </w:tcPr>
          <w:p w14:paraId="5C6FB7E8" w14:textId="77777777" w:rsidR="00B44DA1" w:rsidRDefault="00B44DA1">
            <w:pPr>
              <w:rPr>
                <w:sz w:val="1"/>
                <w:szCs w:val="1"/>
              </w:rPr>
            </w:pPr>
          </w:p>
        </w:tc>
      </w:tr>
    </w:tbl>
    <w:p w14:paraId="27CB1C16" w14:textId="77777777" w:rsidR="00B44DA1" w:rsidRDefault="00B44DA1">
      <w:pPr>
        <w:spacing w:line="31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900"/>
        <w:gridCol w:w="100"/>
        <w:gridCol w:w="1180"/>
        <w:gridCol w:w="160"/>
        <w:gridCol w:w="2640"/>
        <w:gridCol w:w="100"/>
        <w:gridCol w:w="60"/>
        <w:gridCol w:w="280"/>
        <w:gridCol w:w="340"/>
        <w:gridCol w:w="1380"/>
        <w:gridCol w:w="340"/>
        <w:gridCol w:w="300"/>
        <w:gridCol w:w="100"/>
        <w:gridCol w:w="60"/>
        <w:gridCol w:w="1440"/>
        <w:gridCol w:w="600"/>
        <w:gridCol w:w="600"/>
        <w:gridCol w:w="100"/>
        <w:gridCol w:w="30"/>
      </w:tblGrid>
      <w:tr w:rsidR="00B44DA1" w14:paraId="20DCE7E5" w14:textId="77777777">
        <w:trPr>
          <w:trHeight w:val="238"/>
        </w:trPr>
        <w:tc>
          <w:tcPr>
            <w:tcW w:w="80" w:type="dxa"/>
            <w:tcBorders>
              <w:top w:val="single" w:sz="8" w:space="0" w:color="auto"/>
              <w:left w:val="single" w:sz="8" w:space="0" w:color="auto"/>
              <w:bottom w:val="single" w:sz="8" w:space="0" w:color="F4B083"/>
            </w:tcBorders>
            <w:shd w:val="clear" w:color="auto" w:fill="F4B083"/>
            <w:vAlign w:val="bottom"/>
          </w:tcPr>
          <w:p w14:paraId="360134C3" w14:textId="77777777" w:rsidR="00B44DA1" w:rsidRDefault="00B44DA1">
            <w:pPr>
              <w:rPr>
                <w:sz w:val="20"/>
                <w:szCs w:val="20"/>
              </w:rPr>
            </w:pPr>
          </w:p>
        </w:tc>
        <w:tc>
          <w:tcPr>
            <w:tcW w:w="2180" w:type="dxa"/>
            <w:gridSpan w:val="3"/>
            <w:tcBorders>
              <w:top w:val="single" w:sz="8" w:space="0" w:color="auto"/>
              <w:bottom w:val="single" w:sz="8" w:space="0" w:color="F4B083"/>
            </w:tcBorders>
            <w:shd w:val="clear" w:color="auto" w:fill="F4B083"/>
            <w:vAlign w:val="bottom"/>
          </w:tcPr>
          <w:p w14:paraId="6751DC3A" w14:textId="77777777" w:rsidR="00B44DA1" w:rsidRDefault="00B32628">
            <w:pPr>
              <w:jc w:val="center"/>
              <w:rPr>
                <w:sz w:val="20"/>
                <w:szCs w:val="20"/>
              </w:rPr>
            </w:pPr>
            <w:r>
              <w:t>技术问题</w:t>
            </w:r>
          </w:p>
        </w:tc>
        <w:tc>
          <w:tcPr>
            <w:tcW w:w="160" w:type="dxa"/>
            <w:tcBorders>
              <w:top w:val="single" w:sz="8" w:space="0" w:color="auto"/>
              <w:bottom w:val="single" w:sz="8" w:space="0" w:color="F4B083"/>
              <w:right w:val="single" w:sz="8" w:space="0" w:color="auto"/>
            </w:tcBorders>
            <w:shd w:val="clear" w:color="auto" w:fill="F4B083"/>
            <w:vAlign w:val="bottom"/>
          </w:tcPr>
          <w:p w14:paraId="4A7A9089" w14:textId="77777777" w:rsidR="00B44DA1" w:rsidRDefault="00B44DA1">
            <w:pPr>
              <w:rPr>
                <w:sz w:val="20"/>
                <w:szCs w:val="20"/>
              </w:rPr>
            </w:pPr>
          </w:p>
        </w:tc>
        <w:tc>
          <w:tcPr>
            <w:tcW w:w="2640" w:type="dxa"/>
            <w:tcBorders>
              <w:top w:val="single" w:sz="8" w:space="0" w:color="auto"/>
              <w:bottom w:val="single" w:sz="8" w:space="0" w:color="A8D08D"/>
            </w:tcBorders>
            <w:shd w:val="clear" w:color="auto" w:fill="A8D08D"/>
            <w:vAlign w:val="bottom"/>
          </w:tcPr>
          <w:p w14:paraId="5B07AE16" w14:textId="77777777" w:rsidR="00B44DA1" w:rsidRDefault="00B44DA1">
            <w:pPr>
              <w:rPr>
                <w:sz w:val="20"/>
                <w:szCs w:val="20"/>
              </w:rPr>
            </w:pPr>
          </w:p>
        </w:tc>
        <w:tc>
          <w:tcPr>
            <w:tcW w:w="100" w:type="dxa"/>
            <w:tcBorders>
              <w:top w:val="single" w:sz="8" w:space="0" w:color="auto"/>
              <w:bottom w:val="single" w:sz="8" w:space="0" w:color="A8D08D"/>
              <w:right w:val="single" w:sz="8" w:space="0" w:color="A8D08D"/>
            </w:tcBorders>
            <w:shd w:val="clear" w:color="auto" w:fill="A8D08D"/>
            <w:vAlign w:val="bottom"/>
          </w:tcPr>
          <w:p w14:paraId="50AE656C" w14:textId="77777777" w:rsidR="00B44DA1" w:rsidRDefault="00B44DA1">
            <w:pPr>
              <w:rPr>
                <w:sz w:val="20"/>
                <w:szCs w:val="20"/>
              </w:rPr>
            </w:pPr>
          </w:p>
        </w:tc>
        <w:tc>
          <w:tcPr>
            <w:tcW w:w="60" w:type="dxa"/>
            <w:tcBorders>
              <w:top w:val="single" w:sz="8" w:space="0" w:color="auto"/>
              <w:bottom w:val="single" w:sz="8" w:space="0" w:color="A8D08D"/>
            </w:tcBorders>
            <w:shd w:val="clear" w:color="auto" w:fill="A8D08D"/>
            <w:vAlign w:val="bottom"/>
          </w:tcPr>
          <w:p w14:paraId="4D75BB7F" w14:textId="77777777" w:rsidR="00B44DA1" w:rsidRDefault="00B44DA1">
            <w:pPr>
              <w:rPr>
                <w:sz w:val="20"/>
                <w:szCs w:val="20"/>
              </w:rPr>
            </w:pPr>
          </w:p>
        </w:tc>
        <w:tc>
          <w:tcPr>
            <w:tcW w:w="280" w:type="dxa"/>
            <w:tcBorders>
              <w:top w:val="single" w:sz="8" w:space="0" w:color="auto"/>
              <w:bottom w:val="single" w:sz="8" w:space="0" w:color="A8D08D"/>
            </w:tcBorders>
            <w:shd w:val="clear" w:color="auto" w:fill="A8D08D"/>
            <w:vAlign w:val="bottom"/>
          </w:tcPr>
          <w:p w14:paraId="38A6DA1E" w14:textId="77777777" w:rsidR="00B44DA1" w:rsidRDefault="00B44DA1">
            <w:pPr>
              <w:rPr>
                <w:sz w:val="20"/>
                <w:szCs w:val="20"/>
              </w:rPr>
            </w:pPr>
          </w:p>
        </w:tc>
        <w:tc>
          <w:tcPr>
            <w:tcW w:w="2460" w:type="dxa"/>
            <w:gridSpan w:val="5"/>
            <w:tcBorders>
              <w:top w:val="single" w:sz="8" w:space="0" w:color="auto"/>
              <w:bottom w:val="single" w:sz="8" w:space="0" w:color="A8D08D"/>
              <w:right w:val="single" w:sz="8" w:space="0" w:color="A8D08D"/>
            </w:tcBorders>
            <w:shd w:val="clear" w:color="auto" w:fill="A8D08D"/>
            <w:vAlign w:val="bottom"/>
          </w:tcPr>
          <w:p w14:paraId="740A88B6" w14:textId="77777777" w:rsidR="00B44DA1" w:rsidRDefault="00B32628">
            <w:pPr>
              <w:ind w:right="380"/>
              <w:jc w:val="center"/>
              <w:rPr>
                <w:sz w:val="20"/>
                <w:szCs w:val="20"/>
              </w:rPr>
            </w:pPr>
            <w:r>
              <w:t>保证水平</w:t>
            </w:r>
          </w:p>
        </w:tc>
        <w:tc>
          <w:tcPr>
            <w:tcW w:w="60" w:type="dxa"/>
            <w:tcBorders>
              <w:top w:val="single" w:sz="8" w:space="0" w:color="auto"/>
              <w:bottom w:val="single" w:sz="8" w:space="0" w:color="A8D08D"/>
            </w:tcBorders>
            <w:shd w:val="clear" w:color="auto" w:fill="A8D08D"/>
            <w:vAlign w:val="bottom"/>
          </w:tcPr>
          <w:p w14:paraId="532BA9D3" w14:textId="77777777" w:rsidR="00B44DA1" w:rsidRDefault="00B44DA1">
            <w:pPr>
              <w:rPr>
                <w:sz w:val="20"/>
                <w:szCs w:val="20"/>
              </w:rPr>
            </w:pPr>
          </w:p>
        </w:tc>
        <w:tc>
          <w:tcPr>
            <w:tcW w:w="1440" w:type="dxa"/>
            <w:tcBorders>
              <w:top w:val="single" w:sz="8" w:space="0" w:color="auto"/>
              <w:bottom w:val="single" w:sz="8" w:space="0" w:color="A8D08D"/>
            </w:tcBorders>
            <w:shd w:val="clear" w:color="auto" w:fill="A8D08D"/>
            <w:vAlign w:val="bottom"/>
          </w:tcPr>
          <w:p w14:paraId="4D1ED94B" w14:textId="77777777" w:rsidR="00B44DA1" w:rsidRDefault="00B44DA1">
            <w:pPr>
              <w:rPr>
                <w:sz w:val="20"/>
                <w:szCs w:val="20"/>
              </w:rPr>
            </w:pPr>
          </w:p>
        </w:tc>
        <w:tc>
          <w:tcPr>
            <w:tcW w:w="600" w:type="dxa"/>
            <w:tcBorders>
              <w:top w:val="single" w:sz="8" w:space="0" w:color="auto"/>
              <w:bottom w:val="single" w:sz="8" w:space="0" w:color="A8D08D"/>
            </w:tcBorders>
            <w:shd w:val="clear" w:color="auto" w:fill="A8D08D"/>
            <w:vAlign w:val="bottom"/>
          </w:tcPr>
          <w:p w14:paraId="338303B0" w14:textId="77777777" w:rsidR="00B44DA1" w:rsidRDefault="00B44DA1">
            <w:pPr>
              <w:rPr>
                <w:sz w:val="20"/>
                <w:szCs w:val="20"/>
              </w:rPr>
            </w:pPr>
          </w:p>
        </w:tc>
        <w:tc>
          <w:tcPr>
            <w:tcW w:w="600" w:type="dxa"/>
            <w:tcBorders>
              <w:top w:val="single" w:sz="8" w:space="0" w:color="auto"/>
              <w:bottom w:val="single" w:sz="8" w:space="0" w:color="A8D08D"/>
            </w:tcBorders>
            <w:shd w:val="clear" w:color="auto" w:fill="A8D08D"/>
            <w:vAlign w:val="bottom"/>
          </w:tcPr>
          <w:p w14:paraId="443150ED" w14:textId="77777777" w:rsidR="00B44DA1" w:rsidRDefault="00B44DA1">
            <w:pPr>
              <w:rPr>
                <w:sz w:val="20"/>
                <w:szCs w:val="20"/>
              </w:rPr>
            </w:pPr>
          </w:p>
        </w:tc>
        <w:tc>
          <w:tcPr>
            <w:tcW w:w="100" w:type="dxa"/>
            <w:tcBorders>
              <w:top w:val="single" w:sz="8" w:space="0" w:color="auto"/>
              <w:bottom w:val="single" w:sz="8" w:space="0" w:color="A8D08D"/>
              <w:right w:val="single" w:sz="8" w:space="0" w:color="auto"/>
            </w:tcBorders>
            <w:shd w:val="clear" w:color="auto" w:fill="A8D08D"/>
            <w:vAlign w:val="bottom"/>
          </w:tcPr>
          <w:p w14:paraId="32FA73B5" w14:textId="77777777" w:rsidR="00B44DA1" w:rsidRDefault="00B44DA1">
            <w:pPr>
              <w:rPr>
                <w:sz w:val="20"/>
                <w:szCs w:val="20"/>
              </w:rPr>
            </w:pPr>
          </w:p>
        </w:tc>
        <w:tc>
          <w:tcPr>
            <w:tcW w:w="0" w:type="dxa"/>
            <w:vAlign w:val="bottom"/>
          </w:tcPr>
          <w:p w14:paraId="4D35B7E7" w14:textId="77777777" w:rsidR="00B44DA1" w:rsidRDefault="00B44DA1">
            <w:pPr>
              <w:rPr>
                <w:sz w:val="1"/>
                <w:szCs w:val="1"/>
              </w:rPr>
            </w:pPr>
          </w:p>
        </w:tc>
      </w:tr>
      <w:tr w:rsidR="00B44DA1" w14:paraId="4D7BDFCE"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55B900E6" w14:textId="77777777" w:rsidR="00B44DA1" w:rsidRDefault="00B44DA1">
            <w:pPr>
              <w:rPr>
                <w:sz w:val="18"/>
                <w:szCs w:val="18"/>
              </w:rPr>
            </w:pPr>
          </w:p>
        </w:tc>
        <w:tc>
          <w:tcPr>
            <w:tcW w:w="900" w:type="dxa"/>
            <w:tcBorders>
              <w:top w:val="single" w:sz="8" w:space="0" w:color="F4B083"/>
              <w:bottom w:val="single" w:sz="8" w:space="0" w:color="F4B083"/>
            </w:tcBorders>
            <w:shd w:val="clear" w:color="auto" w:fill="F4B083"/>
            <w:vAlign w:val="bottom"/>
          </w:tcPr>
          <w:p w14:paraId="3564670D" w14:textId="77777777" w:rsidR="00B44DA1" w:rsidRDefault="00B44DA1">
            <w:pPr>
              <w:rPr>
                <w:sz w:val="18"/>
                <w:szCs w:val="18"/>
              </w:rPr>
            </w:pPr>
          </w:p>
        </w:tc>
        <w:tc>
          <w:tcPr>
            <w:tcW w:w="1280" w:type="dxa"/>
            <w:gridSpan w:val="2"/>
            <w:tcBorders>
              <w:top w:val="single" w:sz="8" w:space="0" w:color="F4B083"/>
              <w:bottom w:val="single" w:sz="8" w:space="0" w:color="F4B083"/>
            </w:tcBorders>
            <w:shd w:val="clear" w:color="auto" w:fill="F4B083"/>
            <w:vAlign w:val="bottom"/>
          </w:tcPr>
          <w:p w14:paraId="67D21BFC" w14:textId="77777777" w:rsidR="00B44DA1" w:rsidRDefault="00B32628">
            <w:pPr>
              <w:spacing w:line="151" w:lineRule="exact"/>
              <w:ind w:right="825"/>
              <w:jc w:val="center"/>
              <w:rPr>
                <w:sz w:val="20"/>
                <w:szCs w:val="20"/>
              </w:rPr>
            </w:pPr>
            <w:r>
              <w:t>无人机</w:t>
            </w:r>
          </w:p>
        </w:tc>
        <w:tc>
          <w:tcPr>
            <w:tcW w:w="160" w:type="dxa"/>
            <w:tcBorders>
              <w:top w:val="single" w:sz="8" w:space="0" w:color="F4B083"/>
              <w:bottom w:val="single" w:sz="8" w:space="0" w:color="F4B083"/>
              <w:right w:val="single" w:sz="8" w:space="0" w:color="auto"/>
            </w:tcBorders>
            <w:shd w:val="clear" w:color="auto" w:fill="F4B083"/>
            <w:vAlign w:val="bottom"/>
          </w:tcPr>
          <w:p w14:paraId="02889095" w14:textId="77777777" w:rsidR="00B44DA1" w:rsidRDefault="00B44DA1">
            <w:pPr>
              <w:rPr>
                <w:sz w:val="18"/>
                <w:szCs w:val="18"/>
              </w:rPr>
            </w:pPr>
          </w:p>
        </w:tc>
        <w:tc>
          <w:tcPr>
            <w:tcW w:w="2640" w:type="dxa"/>
            <w:tcBorders>
              <w:top w:val="single" w:sz="8" w:space="0" w:color="auto"/>
              <w:bottom w:val="single" w:sz="8" w:space="0" w:color="A8D08D"/>
            </w:tcBorders>
            <w:shd w:val="clear" w:color="auto" w:fill="A8D08D"/>
            <w:vAlign w:val="bottom"/>
          </w:tcPr>
          <w:p w14:paraId="4C1F452C" w14:textId="77777777" w:rsidR="00B44DA1" w:rsidRDefault="00B32628">
            <w:pPr>
              <w:spacing w:line="156" w:lineRule="exact"/>
              <w:ind w:left="1180"/>
              <w:rPr>
                <w:sz w:val="20"/>
                <w:szCs w:val="20"/>
              </w:rPr>
            </w:pPr>
            <w:r>
              <w:t>很低</w:t>
            </w:r>
          </w:p>
        </w:tc>
        <w:tc>
          <w:tcPr>
            <w:tcW w:w="100" w:type="dxa"/>
            <w:tcBorders>
              <w:top w:val="single" w:sz="8" w:space="0" w:color="auto"/>
              <w:bottom w:val="single" w:sz="8" w:space="0" w:color="A8D08D"/>
              <w:right w:val="single" w:sz="8" w:space="0" w:color="auto"/>
            </w:tcBorders>
            <w:shd w:val="clear" w:color="auto" w:fill="A8D08D"/>
            <w:vAlign w:val="bottom"/>
          </w:tcPr>
          <w:p w14:paraId="66AD86CB" w14:textId="77777777" w:rsidR="00B44DA1" w:rsidRDefault="00B44DA1">
            <w:pPr>
              <w:rPr>
                <w:sz w:val="18"/>
                <w:szCs w:val="18"/>
              </w:rPr>
            </w:pPr>
          </w:p>
        </w:tc>
        <w:tc>
          <w:tcPr>
            <w:tcW w:w="60" w:type="dxa"/>
            <w:tcBorders>
              <w:top w:val="single" w:sz="8" w:space="0" w:color="auto"/>
              <w:bottom w:val="single" w:sz="8" w:space="0" w:color="A8D08D"/>
            </w:tcBorders>
            <w:shd w:val="clear" w:color="auto" w:fill="A8D08D"/>
            <w:vAlign w:val="bottom"/>
          </w:tcPr>
          <w:p w14:paraId="2A191A79" w14:textId="77777777" w:rsidR="00B44DA1" w:rsidRDefault="00B44DA1">
            <w:pPr>
              <w:rPr>
                <w:sz w:val="18"/>
                <w:szCs w:val="18"/>
              </w:rPr>
            </w:pPr>
          </w:p>
        </w:tc>
        <w:tc>
          <w:tcPr>
            <w:tcW w:w="280" w:type="dxa"/>
            <w:tcBorders>
              <w:top w:val="single" w:sz="8" w:space="0" w:color="auto"/>
              <w:bottom w:val="single" w:sz="8" w:space="0" w:color="A8D08D"/>
            </w:tcBorders>
            <w:shd w:val="clear" w:color="auto" w:fill="A8D08D"/>
            <w:vAlign w:val="bottom"/>
          </w:tcPr>
          <w:p w14:paraId="2019700C" w14:textId="77777777" w:rsidR="00B44DA1" w:rsidRDefault="00B44DA1">
            <w:pPr>
              <w:rPr>
                <w:sz w:val="18"/>
                <w:szCs w:val="18"/>
              </w:rPr>
            </w:pPr>
          </w:p>
        </w:tc>
        <w:tc>
          <w:tcPr>
            <w:tcW w:w="340" w:type="dxa"/>
            <w:tcBorders>
              <w:top w:val="single" w:sz="8" w:space="0" w:color="auto"/>
              <w:bottom w:val="single" w:sz="8" w:space="0" w:color="A8D08D"/>
            </w:tcBorders>
            <w:shd w:val="clear" w:color="auto" w:fill="A8D08D"/>
            <w:vAlign w:val="bottom"/>
          </w:tcPr>
          <w:p w14:paraId="0AEC38E8" w14:textId="77777777" w:rsidR="00B44DA1" w:rsidRDefault="00B44DA1">
            <w:pPr>
              <w:rPr>
                <w:sz w:val="18"/>
                <w:szCs w:val="18"/>
              </w:rPr>
            </w:pPr>
          </w:p>
        </w:tc>
        <w:tc>
          <w:tcPr>
            <w:tcW w:w="2020" w:type="dxa"/>
            <w:gridSpan w:val="3"/>
            <w:tcBorders>
              <w:top w:val="single" w:sz="8" w:space="0" w:color="auto"/>
              <w:bottom w:val="single" w:sz="8" w:space="0" w:color="A8D08D"/>
            </w:tcBorders>
            <w:shd w:val="clear" w:color="auto" w:fill="A8D08D"/>
            <w:vAlign w:val="bottom"/>
          </w:tcPr>
          <w:p w14:paraId="234FC6C5" w14:textId="77777777" w:rsidR="00B44DA1" w:rsidRDefault="00B32628">
            <w:pPr>
              <w:spacing w:line="156" w:lineRule="exact"/>
              <w:ind w:right="620"/>
              <w:jc w:val="center"/>
              <w:rPr>
                <w:sz w:val="20"/>
                <w:szCs w:val="20"/>
              </w:rPr>
            </w:pPr>
            <w:r>
              <w:t>中等</w:t>
            </w:r>
          </w:p>
        </w:tc>
        <w:tc>
          <w:tcPr>
            <w:tcW w:w="100" w:type="dxa"/>
            <w:tcBorders>
              <w:top w:val="single" w:sz="8" w:space="0" w:color="auto"/>
              <w:bottom w:val="single" w:sz="8" w:space="0" w:color="A8D08D"/>
              <w:right w:val="single" w:sz="8" w:space="0" w:color="auto"/>
            </w:tcBorders>
            <w:shd w:val="clear" w:color="auto" w:fill="A8D08D"/>
            <w:vAlign w:val="bottom"/>
          </w:tcPr>
          <w:p w14:paraId="468926AB" w14:textId="77777777" w:rsidR="00B44DA1" w:rsidRDefault="00B44DA1">
            <w:pPr>
              <w:rPr>
                <w:sz w:val="18"/>
                <w:szCs w:val="18"/>
              </w:rPr>
            </w:pPr>
          </w:p>
        </w:tc>
        <w:tc>
          <w:tcPr>
            <w:tcW w:w="60" w:type="dxa"/>
            <w:tcBorders>
              <w:top w:val="single" w:sz="8" w:space="0" w:color="auto"/>
              <w:bottom w:val="single" w:sz="8" w:space="0" w:color="A8D08D"/>
            </w:tcBorders>
            <w:shd w:val="clear" w:color="auto" w:fill="A8D08D"/>
            <w:vAlign w:val="bottom"/>
          </w:tcPr>
          <w:p w14:paraId="169D4351" w14:textId="77777777" w:rsidR="00B44DA1" w:rsidRDefault="00B44DA1">
            <w:pPr>
              <w:rPr>
                <w:sz w:val="18"/>
                <w:szCs w:val="18"/>
              </w:rPr>
            </w:pPr>
          </w:p>
        </w:tc>
        <w:tc>
          <w:tcPr>
            <w:tcW w:w="2640" w:type="dxa"/>
            <w:gridSpan w:val="3"/>
            <w:tcBorders>
              <w:top w:val="single" w:sz="8" w:space="0" w:color="auto"/>
              <w:bottom w:val="single" w:sz="8" w:space="0" w:color="A8D08D"/>
            </w:tcBorders>
            <w:shd w:val="clear" w:color="auto" w:fill="A8D08D"/>
            <w:vAlign w:val="bottom"/>
          </w:tcPr>
          <w:p w14:paraId="2A2C420F" w14:textId="77777777" w:rsidR="00B44DA1" w:rsidRDefault="00B32628">
            <w:pPr>
              <w:spacing w:line="156" w:lineRule="exact"/>
              <w:ind w:left="1160"/>
              <w:rPr>
                <w:sz w:val="20"/>
                <w:szCs w:val="20"/>
              </w:rPr>
            </w:pPr>
            <w:r>
              <w:t>很高</w:t>
            </w:r>
          </w:p>
        </w:tc>
        <w:tc>
          <w:tcPr>
            <w:tcW w:w="100" w:type="dxa"/>
            <w:tcBorders>
              <w:top w:val="single" w:sz="8" w:space="0" w:color="auto"/>
              <w:bottom w:val="single" w:sz="8" w:space="0" w:color="A8D08D"/>
              <w:right w:val="single" w:sz="8" w:space="0" w:color="auto"/>
            </w:tcBorders>
            <w:shd w:val="clear" w:color="auto" w:fill="A8D08D"/>
            <w:vAlign w:val="bottom"/>
          </w:tcPr>
          <w:p w14:paraId="7EEF05CC" w14:textId="77777777" w:rsidR="00B44DA1" w:rsidRDefault="00B44DA1">
            <w:pPr>
              <w:rPr>
                <w:sz w:val="18"/>
                <w:szCs w:val="18"/>
              </w:rPr>
            </w:pPr>
          </w:p>
        </w:tc>
        <w:tc>
          <w:tcPr>
            <w:tcW w:w="0" w:type="dxa"/>
            <w:vAlign w:val="bottom"/>
          </w:tcPr>
          <w:p w14:paraId="32BE66D6" w14:textId="77777777" w:rsidR="00B44DA1" w:rsidRDefault="00B44DA1">
            <w:pPr>
              <w:rPr>
                <w:sz w:val="1"/>
                <w:szCs w:val="1"/>
              </w:rPr>
            </w:pPr>
          </w:p>
        </w:tc>
      </w:tr>
      <w:tr w:rsidR="00B44DA1" w14:paraId="7DCB96EB" w14:textId="77777777">
        <w:trPr>
          <w:trHeight w:val="248"/>
        </w:trPr>
        <w:tc>
          <w:tcPr>
            <w:tcW w:w="80" w:type="dxa"/>
            <w:tcBorders>
              <w:top w:val="single" w:sz="8" w:space="0" w:color="auto"/>
              <w:left w:val="single" w:sz="8" w:space="0" w:color="auto"/>
            </w:tcBorders>
            <w:shd w:val="clear" w:color="auto" w:fill="F7CAAC"/>
            <w:vAlign w:val="bottom"/>
          </w:tcPr>
          <w:p w14:paraId="2445C74A" w14:textId="77777777" w:rsidR="00B44DA1" w:rsidRDefault="00B44DA1">
            <w:pPr>
              <w:rPr>
                <w:sz w:val="21"/>
                <w:szCs w:val="21"/>
              </w:rPr>
            </w:pPr>
          </w:p>
        </w:tc>
        <w:tc>
          <w:tcPr>
            <w:tcW w:w="900" w:type="dxa"/>
            <w:tcBorders>
              <w:top w:val="single" w:sz="8" w:space="0" w:color="auto"/>
            </w:tcBorders>
            <w:shd w:val="clear" w:color="auto" w:fill="F7CAAC"/>
            <w:vAlign w:val="bottom"/>
          </w:tcPr>
          <w:p w14:paraId="23FB397A" w14:textId="77777777" w:rsidR="00B44DA1" w:rsidRDefault="00B44DA1">
            <w:pPr>
              <w:rPr>
                <w:sz w:val="21"/>
                <w:szCs w:val="21"/>
              </w:rPr>
            </w:pPr>
          </w:p>
        </w:tc>
        <w:tc>
          <w:tcPr>
            <w:tcW w:w="100" w:type="dxa"/>
            <w:tcBorders>
              <w:top w:val="single" w:sz="8" w:space="0" w:color="auto"/>
              <w:right w:val="single" w:sz="8" w:space="0" w:color="auto"/>
            </w:tcBorders>
            <w:shd w:val="clear" w:color="auto" w:fill="F7CAAC"/>
            <w:vAlign w:val="bottom"/>
          </w:tcPr>
          <w:p w14:paraId="77D8BDC1" w14:textId="77777777" w:rsidR="00B44DA1" w:rsidRDefault="00B44DA1">
            <w:pPr>
              <w:rPr>
                <w:sz w:val="21"/>
                <w:szCs w:val="21"/>
              </w:rPr>
            </w:pPr>
          </w:p>
        </w:tc>
        <w:tc>
          <w:tcPr>
            <w:tcW w:w="1180" w:type="dxa"/>
            <w:tcBorders>
              <w:top w:val="single" w:sz="8" w:space="0" w:color="auto"/>
              <w:left w:val="single" w:sz="8" w:space="0" w:color="D0CECE"/>
            </w:tcBorders>
            <w:shd w:val="clear" w:color="auto" w:fill="D0CECE"/>
            <w:vAlign w:val="bottom"/>
          </w:tcPr>
          <w:p w14:paraId="50F49D68" w14:textId="77777777" w:rsidR="00B44DA1" w:rsidRDefault="00B44DA1">
            <w:pPr>
              <w:rPr>
                <w:sz w:val="21"/>
                <w:szCs w:val="21"/>
              </w:rPr>
            </w:pPr>
          </w:p>
        </w:tc>
        <w:tc>
          <w:tcPr>
            <w:tcW w:w="160" w:type="dxa"/>
            <w:tcBorders>
              <w:top w:val="single" w:sz="8" w:space="0" w:color="auto"/>
              <w:right w:val="single" w:sz="8" w:space="0" w:color="auto"/>
            </w:tcBorders>
            <w:shd w:val="clear" w:color="auto" w:fill="D0CECE"/>
            <w:vAlign w:val="bottom"/>
          </w:tcPr>
          <w:p w14:paraId="53478834" w14:textId="77777777" w:rsidR="00B44DA1" w:rsidRDefault="00B44DA1">
            <w:pPr>
              <w:rPr>
                <w:sz w:val="21"/>
                <w:szCs w:val="21"/>
              </w:rPr>
            </w:pPr>
          </w:p>
        </w:tc>
        <w:tc>
          <w:tcPr>
            <w:tcW w:w="2640" w:type="dxa"/>
            <w:vMerge w:val="restart"/>
            <w:tcBorders>
              <w:top w:val="single" w:sz="8" w:space="0" w:color="auto"/>
            </w:tcBorders>
            <w:shd w:val="clear" w:color="auto" w:fill="D0CECE"/>
            <w:vAlign w:val="bottom"/>
          </w:tcPr>
          <w:p w14:paraId="7A412288" w14:textId="77777777" w:rsidR="00B44DA1" w:rsidRDefault="00B32628">
            <w:pPr>
              <w:rPr>
                <w:sz w:val="20"/>
                <w:szCs w:val="20"/>
              </w:rPr>
            </w:pPr>
            <w:r>
              <w:t>维修说明如下</w:t>
            </w:r>
          </w:p>
        </w:tc>
        <w:tc>
          <w:tcPr>
            <w:tcW w:w="100" w:type="dxa"/>
            <w:tcBorders>
              <w:top w:val="single" w:sz="8" w:space="0" w:color="auto"/>
              <w:right w:val="single" w:sz="8" w:space="0" w:color="auto"/>
            </w:tcBorders>
            <w:shd w:val="clear" w:color="auto" w:fill="D0CECE"/>
            <w:vAlign w:val="bottom"/>
          </w:tcPr>
          <w:p w14:paraId="2FD6ADF9" w14:textId="77777777" w:rsidR="00B44DA1" w:rsidRDefault="00B44DA1">
            <w:pPr>
              <w:rPr>
                <w:sz w:val="21"/>
                <w:szCs w:val="21"/>
              </w:rPr>
            </w:pPr>
          </w:p>
        </w:tc>
        <w:tc>
          <w:tcPr>
            <w:tcW w:w="60" w:type="dxa"/>
            <w:tcBorders>
              <w:top w:val="single" w:sz="8" w:space="0" w:color="auto"/>
            </w:tcBorders>
            <w:shd w:val="clear" w:color="auto" w:fill="D0CECE"/>
            <w:vAlign w:val="bottom"/>
          </w:tcPr>
          <w:p w14:paraId="59DCF8F4" w14:textId="77777777" w:rsidR="00B44DA1" w:rsidRDefault="00B44DA1">
            <w:pPr>
              <w:rPr>
                <w:sz w:val="21"/>
                <w:szCs w:val="21"/>
              </w:rPr>
            </w:pPr>
          </w:p>
        </w:tc>
        <w:tc>
          <w:tcPr>
            <w:tcW w:w="2640" w:type="dxa"/>
            <w:gridSpan w:val="5"/>
            <w:tcBorders>
              <w:top w:val="single" w:sz="8" w:space="0" w:color="auto"/>
            </w:tcBorders>
            <w:shd w:val="clear" w:color="auto" w:fill="D0CECE"/>
            <w:vAlign w:val="bottom"/>
          </w:tcPr>
          <w:p w14:paraId="0D479E22" w14:textId="77777777" w:rsidR="00B44DA1" w:rsidRDefault="00B32628">
            <w:pPr>
              <w:rPr>
                <w:sz w:val="20"/>
                <w:szCs w:val="20"/>
              </w:rPr>
            </w:pPr>
            <w:r>
              <w:t>和</w:t>
            </w:r>
            <w:r>
              <w:t xml:space="preserve"> Low </w:t>
            </w:r>
            <w:r>
              <w:t>一样，另外</w:t>
            </w:r>
            <w:r>
              <w:t>:</w:t>
            </w:r>
          </w:p>
        </w:tc>
        <w:tc>
          <w:tcPr>
            <w:tcW w:w="100" w:type="dxa"/>
            <w:tcBorders>
              <w:top w:val="single" w:sz="8" w:space="0" w:color="auto"/>
              <w:right w:val="single" w:sz="8" w:space="0" w:color="auto"/>
            </w:tcBorders>
            <w:shd w:val="clear" w:color="auto" w:fill="D0CECE"/>
            <w:vAlign w:val="bottom"/>
          </w:tcPr>
          <w:p w14:paraId="0F8A2AA3" w14:textId="77777777" w:rsidR="00B44DA1" w:rsidRDefault="00B44DA1">
            <w:pPr>
              <w:rPr>
                <w:sz w:val="21"/>
                <w:szCs w:val="21"/>
              </w:rPr>
            </w:pPr>
          </w:p>
        </w:tc>
        <w:tc>
          <w:tcPr>
            <w:tcW w:w="60" w:type="dxa"/>
            <w:tcBorders>
              <w:top w:val="single" w:sz="8" w:space="0" w:color="auto"/>
            </w:tcBorders>
            <w:shd w:val="clear" w:color="auto" w:fill="D0CECE"/>
            <w:vAlign w:val="bottom"/>
          </w:tcPr>
          <w:p w14:paraId="4292701A" w14:textId="77777777" w:rsidR="00B44DA1" w:rsidRDefault="00B44DA1">
            <w:pPr>
              <w:rPr>
                <w:sz w:val="21"/>
                <w:szCs w:val="21"/>
              </w:rPr>
            </w:pPr>
          </w:p>
        </w:tc>
        <w:tc>
          <w:tcPr>
            <w:tcW w:w="1440" w:type="dxa"/>
            <w:tcBorders>
              <w:top w:val="single" w:sz="8" w:space="0" w:color="auto"/>
            </w:tcBorders>
            <w:shd w:val="clear" w:color="auto" w:fill="D0CECE"/>
            <w:vAlign w:val="bottom"/>
          </w:tcPr>
          <w:p w14:paraId="06E37AD4" w14:textId="77777777" w:rsidR="00B44DA1" w:rsidRDefault="00B44DA1">
            <w:pPr>
              <w:rPr>
                <w:sz w:val="21"/>
                <w:szCs w:val="21"/>
              </w:rPr>
            </w:pPr>
          </w:p>
        </w:tc>
        <w:tc>
          <w:tcPr>
            <w:tcW w:w="600" w:type="dxa"/>
            <w:tcBorders>
              <w:top w:val="single" w:sz="8" w:space="0" w:color="auto"/>
            </w:tcBorders>
            <w:shd w:val="clear" w:color="auto" w:fill="D0CECE"/>
            <w:vAlign w:val="bottom"/>
          </w:tcPr>
          <w:p w14:paraId="5FEBC146" w14:textId="77777777" w:rsidR="00B44DA1" w:rsidRDefault="00B44DA1">
            <w:pPr>
              <w:rPr>
                <w:sz w:val="21"/>
                <w:szCs w:val="21"/>
              </w:rPr>
            </w:pPr>
          </w:p>
        </w:tc>
        <w:tc>
          <w:tcPr>
            <w:tcW w:w="600" w:type="dxa"/>
            <w:tcBorders>
              <w:top w:val="single" w:sz="8" w:space="0" w:color="auto"/>
            </w:tcBorders>
            <w:shd w:val="clear" w:color="auto" w:fill="D0CECE"/>
            <w:vAlign w:val="bottom"/>
          </w:tcPr>
          <w:p w14:paraId="72628559" w14:textId="77777777" w:rsidR="00B44DA1" w:rsidRDefault="00B44DA1">
            <w:pPr>
              <w:rPr>
                <w:sz w:val="21"/>
                <w:szCs w:val="21"/>
              </w:rPr>
            </w:pPr>
          </w:p>
        </w:tc>
        <w:tc>
          <w:tcPr>
            <w:tcW w:w="100" w:type="dxa"/>
            <w:tcBorders>
              <w:top w:val="single" w:sz="8" w:space="0" w:color="auto"/>
              <w:right w:val="single" w:sz="8" w:space="0" w:color="auto"/>
            </w:tcBorders>
            <w:shd w:val="clear" w:color="auto" w:fill="D0CECE"/>
            <w:vAlign w:val="bottom"/>
          </w:tcPr>
          <w:p w14:paraId="48A2AF40" w14:textId="77777777" w:rsidR="00B44DA1" w:rsidRDefault="00B44DA1">
            <w:pPr>
              <w:rPr>
                <w:sz w:val="21"/>
                <w:szCs w:val="21"/>
              </w:rPr>
            </w:pPr>
          </w:p>
        </w:tc>
        <w:tc>
          <w:tcPr>
            <w:tcW w:w="0" w:type="dxa"/>
            <w:vAlign w:val="bottom"/>
          </w:tcPr>
          <w:p w14:paraId="242A1746" w14:textId="77777777" w:rsidR="00B44DA1" w:rsidRDefault="00B44DA1">
            <w:pPr>
              <w:rPr>
                <w:sz w:val="1"/>
                <w:szCs w:val="1"/>
              </w:rPr>
            </w:pPr>
          </w:p>
        </w:tc>
      </w:tr>
      <w:tr w:rsidR="00B44DA1" w14:paraId="726EC591" w14:textId="77777777">
        <w:trPr>
          <w:trHeight w:val="151"/>
        </w:trPr>
        <w:tc>
          <w:tcPr>
            <w:tcW w:w="80" w:type="dxa"/>
            <w:tcBorders>
              <w:left w:val="single" w:sz="8" w:space="0" w:color="auto"/>
            </w:tcBorders>
            <w:shd w:val="clear" w:color="auto" w:fill="F7CAAC"/>
            <w:vAlign w:val="bottom"/>
          </w:tcPr>
          <w:p w14:paraId="0669A1F2" w14:textId="77777777" w:rsidR="00B44DA1" w:rsidRDefault="00B44DA1">
            <w:pPr>
              <w:rPr>
                <w:sz w:val="13"/>
                <w:szCs w:val="13"/>
              </w:rPr>
            </w:pPr>
          </w:p>
        </w:tc>
        <w:tc>
          <w:tcPr>
            <w:tcW w:w="900" w:type="dxa"/>
            <w:shd w:val="clear" w:color="auto" w:fill="F7CAAC"/>
            <w:vAlign w:val="bottom"/>
          </w:tcPr>
          <w:p w14:paraId="1D767C09" w14:textId="77777777" w:rsidR="00B44DA1" w:rsidRDefault="00B44DA1">
            <w:pPr>
              <w:rPr>
                <w:sz w:val="13"/>
                <w:szCs w:val="13"/>
              </w:rPr>
            </w:pPr>
          </w:p>
        </w:tc>
        <w:tc>
          <w:tcPr>
            <w:tcW w:w="100" w:type="dxa"/>
            <w:tcBorders>
              <w:right w:val="single" w:sz="8" w:space="0" w:color="auto"/>
            </w:tcBorders>
            <w:shd w:val="clear" w:color="auto" w:fill="F7CAAC"/>
            <w:vAlign w:val="bottom"/>
          </w:tcPr>
          <w:p w14:paraId="658124CF" w14:textId="77777777" w:rsidR="00B44DA1" w:rsidRDefault="00B44DA1">
            <w:pPr>
              <w:rPr>
                <w:sz w:val="13"/>
                <w:szCs w:val="13"/>
              </w:rPr>
            </w:pPr>
          </w:p>
        </w:tc>
        <w:tc>
          <w:tcPr>
            <w:tcW w:w="1180" w:type="dxa"/>
            <w:tcBorders>
              <w:left w:val="single" w:sz="8" w:space="0" w:color="D0CECE"/>
            </w:tcBorders>
            <w:shd w:val="clear" w:color="auto" w:fill="D0CECE"/>
            <w:vAlign w:val="bottom"/>
          </w:tcPr>
          <w:p w14:paraId="266DF43D" w14:textId="77777777" w:rsidR="00B44DA1" w:rsidRDefault="00B44DA1">
            <w:pPr>
              <w:rPr>
                <w:sz w:val="13"/>
                <w:szCs w:val="13"/>
              </w:rPr>
            </w:pPr>
          </w:p>
        </w:tc>
        <w:tc>
          <w:tcPr>
            <w:tcW w:w="160" w:type="dxa"/>
            <w:tcBorders>
              <w:right w:val="single" w:sz="8" w:space="0" w:color="auto"/>
            </w:tcBorders>
            <w:shd w:val="clear" w:color="auto" w:fill="D0CECE"/>
            <w:vAlign w:val="bottom"/>
          </w:tcPr>
          <w:p w14:paraId="633F963C" w14:textId="77777777" w:rsidR="00B44DA1" w:rsidRDefault="00B44DA1">
            <w:pPr>
              <w:rPr>
                <w:sz w:val="13"/>
                <w:szCs w:val="13"/>
              </w:rPr>
            </w:pPr>
          </w:p>
        </w:tc>
        <w:tc>
          <w:tcPr>
            <w:tcW w:w="2640" w:type="dxa"/>
            <w:vMerge/>
            <w:shd w:val="clear" w:color="auto" w:fill="D0CECE"/>
            <w:vAlign w:val="bottom"/>
          </w:tcPr>
          <w:p w14:paraId="19735FFB" w14:textId="77777777" w:rsidR="00B44DA1" w:rsidRDefault="00B44DA1">
            <w:pPr>
              <w:rPr>
                <w:sz w:val="13"/>
                <w:szCs w:val="13"/>
              </w:rPr>
            </w:pPr>
          </w:p>
        </w:tc>
        <w:tc>
          <w:tcPr>
            <w:tcW w:w="100" w:type="dxa"/>
            <w:tcBorders>
              <w:right w:val="single" w:sz="8" w:space="0" w:color="auto"/>
            </w:tcBorders>
            <w:shd w:val="clear" w:color="auto" w:fill="D0CECE"/>
            <w:vAlign w:val="bottom"/>
          </w:tcPr>
          <w:p w14:paraId="7A35CE09" w14:textId="77777777" w:rsidR="00B44DA1" w:rsidRDefault="00B44DA1">
            <w:pPr>
              <w:rPr>
                <w:sz w:val="13"/>
                <w:szCs w:val="13"/>
              </w:rPr>
            </w:pPr>
          </w:p>
        </w:tc>
        <w:tc>
          <w:tcPr>
            <w:tcW w:w="60" w:type="dxa"/>
            <w:shd w:val="clear" w:color="auto" w:fill="D0CECE"/>
            <w:vAlign w:val="bottom"/>
          </w:tcPr>
          <w:p w14:paraId="7D2E35C3" w14:textId="77777777" w:rsidR="00B44DA1" w:rsidRDefault="00B44DA1">
            <w:pPr>
              <w:rPr>
                <w:sz w:val="13"/>
                <w:szCs w:val="13"/>
              </w:rPr>
            </w:pPr>
          </w:p>
        </w:tc>
        <w:tc>
          <w:tcPr>
            <w:tcW w:w="2640" w:type="dxa"/>
            <w:gridSpan w:val="5"/>
            <w:vMerge w:val="restart"/>
            <w:shd w:val="clear" w:color="auto" w:fill="D0CECE"/>
            <w:vAlign w:val="bottom"/>
          </w:tcPr>
          <w:p w14:paraId="70D17BD6" w14:textId="77777777" w:rsidR="00B44DA1" w:rsidRDefault="00B32628">
            <w:pPr>
              <w:rPr>
                <w:sz w:val="20"/>
                <w:szCs w:val="20"/>
              </w:rPr>
            </w:pPr>
            <w:r>
              <w:t>维修保养计划是</w:t>
            </w:r>
          </w:p>
        </w:tc>
        <w:tc>
          <w:tcPr>
            <w:tcW w:w="100" w:type="dxa"/>
            <w:tcBorders>
              <w:right w:val="single" w:sz="8" w:space="0" w:color="auto"/>
            </w:tcBorders>
            <w:shd w:val="clear" w:color="auto" w:fill="D0CECE"/>
            <w:vAlign w:val="bottom"/>
          </w:tcPr>
          <w:p w14:paraId="2F88C6A4" w14:textId="77777777" w:rsidR="00B44DA1" w:rsidRDefault="00B44DA1">
            <w:pPr>
              <w:rPr>
                <w:sz w:val="13"/>
                <w:szCs w:val="13"/>
              </w:rPr>
            </w:pPr>
          </w:p>
        </w:tc>
        <w:tc>
          <w:tcPr>
            <w:tcW w:w="60" w:type="dxa"/>
            <w:shd w:val="clear" w:color="auto" w:fill="D0CECE"/>
            <w:vAlign w:val="bottom"/>
          </w:tcPr>
          <w:p w14:paraId="2D394BD5" w14:textId="77777777" w:rsidR="00B44DA1" w:rsidRDefault="00B44DA1">
            <w:pPr>
              <w:rPr>
                <w:sz w:val="13"/>
                <w:szCs w:val="13"/>
              </w:rPr>
            </w:pPr>
          </w:p>
        </w:tc>
        <w:tc>
          <w:tcPr>
            <w:tcW w:w="1440" w:type="dxa"/>
            <w:shd w:val="clear" w:color="auto" w:fill="D0CECE"/>
            <w:vAlign w:val="bottom"/>
          </w:tcPr>
          <w:p w14:paraId="0A1F0472" w14:textId="77777777" w:rsidR="00B44DA1" w:rsidRDefault="00B44DA1">
            <w:pPr>
              <w:rPr>
                <w:sz w:val="13"/>
                <w:szCs w:val="13"/>
              </w:rPr>
            </w:pPr>
          </w:p>
        </w:tc>
        <w:tc>
          <w:tcPr>
            <w:tcW w:w="600" w:type="dxa"/>
            <w:shd w:val="clear" w:color="auto" w:fill="D0CECE"/>
            <w:vAlign w:val="bottom"/>
          </w:tcPr>
          <w:p w14:paraId="62FA49A0" w14:textId="77777777" w:rsidR="00B44DA1" w:rsidRDefault="00B44DA1">
            <w:pPr>
              <w:rPr>
                <w:sz w:val="13"/>
                <w:szCs w:val="13"/>
              </w:rPr>
            </w:pPr>
          </w:p>
        </w:tc>
        <w:tc>
          <w:tcPr>
            <w:tcW w:w="600" w:type="dxa"/>
            <w:shd w:val="clear" w:color="auto" w:fill="D0CECE"/>
            <w:vAlign w:val="bottom"/>
          </w:tcPr>
          <w:p w14:paraId="36E77284" w14:textId="77777777" w:rsidR="00B44DA1" w:rsidRDefault="00B44DA1">
            <w:pPr>
              <w:rPr>
                <w:sz w:val="13"/>
                <w:szCs w:val="13"/>
              </w:rPr>
            </w:pPr>
          </w:p>
        </w:tc>
        <w:tc>
          <w:tcPr>
            <w:tcW w:w="100" w:type="dxa"/>
            <w:tcBorders>
              <w:right w:val="single" w:sz="8" w:space="0" w:color="auto"/>
            </w:tcBorders>
            <w:shd w:val="clear" w:color="auto" w:fill="D0CECE"/>
            <w:vAlign w:val="bottom"/>
          </w:tcPr>
          <w:p w14:paraId="6821014D" w14:textId="77777777" w:rsidR="00B44DA1" w:rsidRDefault="00B44DA1">
            <w:pPr>
              <w:rPr>
                <w:sz w:val="13"/>
                <w:szCs w:val="13"/>
              </w:rPr>
            </w:pPr>
          </w:p>
        </w:tc>
        <w:tc>
          <w:tcPr>
            <w:tcW w:w="0" w:type="dxa"/>
            <w:vAlign w:val="bottom"/>
          </w:tcPr>
          <w:p w14:paraId="553BCE86" w14:textId="77777777" w:rsidR="00B44DA1" w:rsidRDefault="00B44DA1">
            <w:pPr>
              <w:rPr>
                <w:sz w:val="1"/>
                <w:szCs w:val="1"/>
              </w:rPr>
            </w:pPr>
          </w:p>
        </w:tc>
      </w:tr>
      <w:tr w:rsidR="00B44DA1" w14:paraId="1FF2AEE2" w14:textId="77777777">
        <w:trPr>
          <w:trHeight w:val="122"/>
        </w:trPr>
        <w:tc>
          <w:tcPr>
            <w:tcW w:w="80" w:type="dxa"/>
            <w:tcBorders>
              <w:left w:val="single" w:sz="8" w:space="0" w:color="auto"/>
            </w:tcBorders>
            <w:shd w:val="clear" w:color="auto" w:fill="F7CAAC"/>
            <w:vAlign w:val="bottom"/>
          </w:tcPr>
          <w:p w14:paraId="1E9E322E" w14:textId="77777777" w:rsidR="00B44DA1" w:rsidRDefault="00B44DA1">
            <w:pPr>
              <w:rPr>
                <w:sz w:val="10"/>
                <w:szCs w:val="10"/>
              </w:rPr>
            </w:pPr>
          </w:p>
        </w:tc>
        <w:tc>
          <w:tcPr>
            <w:tcW w:w="900" w:type="dxa"/>
            <w:shd w:val="clear" w:color="auto" w:fill="F7CAAC"/>
            <w:vAlign w:val="bottom"/>
          </w:tcPr>
          <w:p w14:paraId="35F7D4C5" w14:textId="77777777" w:rsidR="00B44DA1" w:rsidRDefault="00B44DA1">
            <w:pPr>
              <w:rPr>
                <w:sz w:val="10"/>
                <w:szCs w:val="10"/>
              </w:rPr>
            </w:pPr>
          </w:p>
        </w:tc>
        <w:tc>
          <w:tcPr>
            <w:tcW w:w="100" w:type="dxa"/>
            <w:tcBorders>
              <w:right w:val="single" w:sz="8" w:space="0" w:color="auto"/>
            </w:tcBorders>
            <w:shd w:val="clear" w:color="auto" w:fill="F7CAAC"/>
            <w:vAlign w:val="bottom"/>
          </w:tcPr>
          <w:p w14:paraId="7FAA5D08" w14:textId="77777777" w:rsidR="00B44DA1" w:rsidRDefault="00B44DA1">
            <w:pPr>
              <w:rPr>
                <w:sz w:val="10"/>
                <w:szCs w:val="10"/>
              </w:rPr>
            </w:pPr>
          </w:p>
        </w:tc>
        <w:tc>
          <w:tcPr>
            <w:tcW w:w="1180" w:type="dxa"/>
            <w:tcBorders>
              <w:left w:val="single" w:sz="8" w:space="0" w:color="D0CECE"/>
            </w:tcBorders>
            <w:shd w:val="clear" w:color="auto" w:fill="D0CECE"/>
            <w:vAlign w:val="bottom"/>
          </w:tcPr>
          <w:p w14:paraId="45C00972" w14:textId="77777777" w:rsidR="00B44DA1" w:rsidRDefault="00B44DA1">
            <w:pPr>
              <w:rPr>
                <w:sz w:val="10"/>
                <w:szCs w:val="10"/>
              </w:rPr>
            </w:pPr>
          </w:p>
        </w:tc>
        <w:tc>
          <w:tcPr>
            <w:tcW w:w="160" w:type="dxa"/>
            <w:tcBorders>
              <w:right w:val="single" w:sz="8" w:space="0" w:color="auto"/>
            </w:tcBorders>
            <w:shd w:val="clear" w:color="auto" w:fill="D0CECE"/>
            <w:vAlign w:val="bottom"/>
          </w:tcPr>
          <w:p w14:paraId="733738E5" w14:textId="77777777" w:rsidR="00B44DA1" w:rsidRDefault="00B44DA1">
            <w:pPr>
              <w:rPr>
                <w:sz w:val="10"/>
                <w:szCs w:val="10"/>
              </w:rPr>
            </w:pPr>
          </w:p>
        </w:tc>
        <w:tc>
          <w:tcPr>
            <w:tcW w:w="2640" w:type="dxa"/>
            <w:vMerge w:val="restart"/>
            <w:shd w:val="clear" w:color="auto" w:fill="D0CECE"/>
            <w:vAlign w:val="bottom"/>
          </w:tcPr>
          <w:p w14:paraId="288EAB45" w14:textId="77777777" w:rsidR="00B44DA1" w:rsidRDefault="00B32628">
            <w:pPr>
              <w:ind w:left="280"/>
              <w:rPr>
                <w:sz w:val="20"/>
                <w:szCs w:val="20"/>
              </w:rPr>
            </w:pPr>
            <w:r>
              <w:t xml:space="preserve">: </w:t>
            </w:r>
            <w:r>
              <w:t>记录在案。</w:t>
            </w:r>
          </w:p>
        </w:tc>
        <w:tc>
          <w:tcPr>
            <w:tcW w:w="100" w:type="dxa"/>
            <w:tcBorders>
              <w:right w:val="single" w:sz="8" w:space="0" w:color="auto"/>
            </w:tcBorders>
            <w:shd w:val="clear" w:color="auto" w:fill="D0CECE"/>
            <w:vAlign w:val="bottom"/>
          </w:tcPr>
          <w:p w14:paraId="044D3622" w14:textId="77777777" w:rsidR="00B44DA1" w:rsidRDefault="00B44DA1">
            <w:pPr>
              <w:rPr>
                <w:sz w:val="10"/>
                <w:szCs w:val="10"/>
              </w:rPr>
            </w:pPr>
          </w:p>
        </w:tc>
        <w:tc>
          <w:tcPr>
            <w:tcW w:w="60" w:type="dxa"/>
            <w:shd w:val="clear" w:color="auto" w:fill="D0CECE"/>
            <w:vAlign w:val="bottom"/>
          </w:tcPr>
          <w:p w14:paraId="21227572" w14:textId="77777777" w:rsidR="00B44DA1" w:rsidRDefault="00B44DA1">
            <w:pPr>
              <w:rPr>
                <w:sz w:val="10"/>
                <w:szCs w:val="10"/>
              </w:rPr>
            </w:pPr>
          </w:p>
        </w:tc>
        <w:tc>
          <w:tcPr>
            <w:tcW w:w="2640" w:type="dxa"/>
            <w:gridSpan w:val="5"/>
            <w:vMerge/>
            <w:shd w:val="clear" w:color="auto" w:fill="D0CECE"/>
            <w:vAlign w:val="bottom"/>
          </w:tcPr>
          <w:p w14:paraId="420047A4" w14:textId="77777777" w:rsidR="00B44DA1" w:rsidRDefault="00B44DA1">
            <w:pPr>
              <w:rPr>
                <w:sz w:val="10"/>
                <w:szCs w:val="10"/>
              </w:rPr>
            </w:pPr>
          </w:p>
        </w:tc>
        <w:tc>
          <w:tcPr>
            <w:tcW w:w="100" w:type="dxa"/>
            <w:tcBorders>
              <w:right w:val="single" w:sz="8" w:space="0" w:color="auto"/>
            </w:tcBorders>
            <w:shd w:val="clear" w:color="auto" w:fill="D0CECE"/>
            <w:vAlign w:val="bottom"/>
          </w:tcPr>
          <w:p w14:paraId="1FC94562" w14:textId="77777777" w:rsidR="00B44DA1" w:rsidRDefault="00B44DA1">
            <w:pPr>
              <w:rPr>
                <w:sz w:val="10"/>
                <w:szCs w:val="10"/>
              </w:rPr>
            </w:pPr>
          </w:p>
        </w:tc>
        <w:tc>
          <w:tcPr>
            <w:tcW w:w="60" w:type="dxa"/>
            <w:shd w:val="clear" w:color="auto" w:fill="D0CECE"/>
            <w:vAlign w:val="bottom"/>
          </w:tcPr>
          <w:p w14:paraId="07777C2C" w14:textId="77777777" w:rsidR="00B44DA1" w:rsidRDefault="00B44DA1">
            <w:pPr>
              <w:rPr>
                <w:sz w:val="10"/>
                <w:szCs w:val="10"/>
              </w:rPr>
            </w:pPr>
          </w:p>
        </w:tc>
        <w:tc>
          <w:tcPr>
            <w:tcW w:w="1440" w:type="dxa"/>
            <w:shd w:val="clear" w:color="auto" w:fill="D0CECE"/>
            <w:vAlign w:val="bottom"/>
          </w:tcPr>
          <w:p w14:paraId="0DE366F9" w14:textId="77777777" w:rsidR="00B44DA1" w:rsidRDefault="00B44DA1">
            <w:pPr>
              <w:rPr>
                <w:sz w:val="10"/>
                <w:szCs w:val="10"/>
              </w:rPr>
            </w:pPr>
          </w:p>
        </w:tc>
        <w:tc>
          <w:tcPr>
            <w:tcW w:w="600" w:type="dxa"/>
            <w:shd w:val="clear" w:color="auto" w:fill="D0CECE"/>
            <w:vAlign w:val="bottom"/>
          </w:tcPr>
          <w:p w14:paraId="67F220C4" w14:textId="77777777" w:rsidR="00B44DA1" w:rsidRDefault="00B44DA1">
            <w:pPr>
              <w:rPr>
                <w:sz w:val="10"/>
                <w:szCs w:val="10"/>
              </w:rPr>
            </w:pPr>
          </w:p>
        </w:tc>
        <w:tc>
          <w:tcPr>
            <w:tcW w:w="600" w:type="dxa"/>
            <w:shd w:val="clear" w:color="auto" w:fill="D0CECE"/>
            <w:vAlign w:val="bottom"/>
          </w:tcPr>
          <w:p w14:paraId="4EDFF5E4" w14:textId="77777777" w:rsidR="00B44DA1" w:rsidRDefault="00B44DA1">
            <w:pPr>
              <w:rPr>
                <w:sz w:val="10"/>
                <w:szCs w:val="10"/>
              </w:rPr>
            </w:pPr>
          </w:p>
        </w:tc>
        <w:tc>
          <w:tcPr>
            <w:tcW w:w="100" w:type="dxa"/>
            <w:tcBorders>
              <w:right w:val="single" w:sz="8" w:space="0" w:color="auto"/>
            </w:tcBorders>
            <w:shd w:val="clear" w:color="auto" w:fill="D0CECE"/>
            <w:vAlign w:val="bottom"/>
          </w:tcPr>
          <w:p w14:paraId="00E8FAE2" w14:textId="77777777" w:rsidR="00B44DA1" w:rsidRDefault="00B44DA1">
            <w:pPr>
              <w:rPr>
                <w:sz w:val="10"/>
                <w:szCs w:val="10"/>
              </w:rPr>
            </w:pPr>
          </w:p>
        </w:tc>
        <w:tc>
          <w:tcPr>
            <w:tcW w:w="0" w:type="dxa"/>
            <w:vAlign w:val="bottom"/>
          </w:tcPr>
          <w:p w14:paraId="04ED556B" w14:textId="77777777" w:rsidR="00B44DA1" w:rsidRDefault="00B44DA1">
            <w:pPr>
              <w:rPr>
                <w:sz w:val="1"/>
                <w:szCs w:val="1"/>
              </w:rPr>
            </w:pPr>
          </w:p>
        </w:tc>
      </w:tr>
      <w:tr w:rsidR="00B44DA1" w14:paraId="3AA5E431" w14:textId="77777777">
        <w:trPr>
          <w:trHeight w:val="70"/>
        </w:trPr>
        <w:tc>
          <w:tcPr>
            <w:tcW w:w="80" w:type="dxa"/>
            <w:tcBorders>
              <w:left w:val="single" w:sz="8" w:space="0" w:color="auto"/>
            </w:tcBorders>
            <w:shd w:val="clear" w:color="auto" w:fill="F7CAAC"/>
            <w:vAlign w:val="bottom"/>
          </w:tcPr>
          <w:p w14:paraId="3C2BDE3D" w14:textId="77777777" w:rsidR="00B44DA1" w:rsidRDefault="00B44DA1">
            <w:pPr>
              <w:rPr>
                <w:sz w:val="6"/>
                <w:szCs w:val="6"/>
              </w:rPr>
            </w:pPr>
          </w:p>
        </w:tc>
        <w:tc>
          <w:tcPr>
            <w:tcW w:w="900" w:type="dxa"/>
            <w:shd w:val="clear" w:color="auto" w:fill="F7CAAC"/>
            <w:vAlign w:val="bottom"/>
          </w:tcPr>
          <w:p w14:paraId="79F9A54F" w14:textId="77777777" w:rsidR="00B44DA1" w:rsidRDefault="00B44DA1">
            <w:pPr>
              <w:rPr>
                <w:sz w:val="6"/>
                <w:szCs w:val="6"/>
              </w:rPr>
            </w:pPr>
          </w:p>
        </w:tc>
        <w:tc>
          <w:tcPr>
            <w:tcW w:w="100" w:type="dxa"/>
            <w:tcBorders>
              <w:right w:val="single" w:sz="8" w:space="0" w:color="auto"/>
            </w:tcBorders>
            <w:shd w:val="clear" w:color="auto" w:fill="F7CAAC"/>
            <w:vAlign w:val="bottom"/>
          </w:tcPr>
          <w:p w14:paraId="7947B371" w14:textId="77777777" w:rsidR="00B44DA1" w:rsidRDefault="00B44DA1">
            <w:pPr>
              <w:rPr>
                <w:sz w:val="6"/>
                <w:szCs w:val="6"/>
              </w:rPr>
            </w:pPr>
          </w:p>
        </w:tc>
        <w:tc>
          <w:tcPr>
            <w:tcW w:w="1180" w:type="dxa"/>
            <w:tcBorders>
              <w:left w:val="single" w:sz="8" w:space="0" w:color="D0CECE"/>
            </w:tcBorders>
            <w:shd w:val="clear" w:color="auto" w:fill="D0CECE"/>
            <w:vAlign w:val="bottom"/>
          </w:tcPr>
          <w:p w14:paraId="4EBBFE0C" w14:textId="77777777" w:rsidR="00B44DA1" w:rsidRDefault="00B44DA1">
            <w:pPr>
              <w:rPr>
                <w:sz w:val="6"/>
                <w:szCs w:val="6"/>
              </w:rPr>
            </w:pPr>
          </w:p>
        </w:tc>
        <w:tc>
          <w:tcPr>
            <w:tcW w:w="160" w:type="dxa"/>
            <w:tcBorders>
              <w:right w:val="single" w:sz="8" w:space="0" w:color="auto"/>
            </w:tcBorders>
            <w:shd w:val="clear" w:color="auto" w:fill="D0CECE"/>
            <w:vAlign w:val="bottom"/>
          </w:tcPr>
          <w:p w14:paraId="1D0DDFEA" w14:textId="77777777" w:rsidR="00B44DA1" w:rsidRDefault="00B44DA1">
            <w:pPr>
              <w:rPr>
                <w:sz w:val="6"/>
                <w:szCs w:val="6"/>
              </w:rPr>
            </w:pPr>
          </w:p>
        </w:tc>
        <w:tc>
          <w:tcPr>
            <w:tcW w:w="2640" w:type="dxa"/>
            <w:vMerge/>
            <w:shd w:val="clear" w:color="auto" w:fill="D0CECE"/>
            <w:vAlign w:val="bottom"/>
          </w:tcPr>
          <w:p w14:paraId="3853C769" w14:textId="77777777" w:rsidR="00B44DA1" w:rsidRDefault="00B44DA1">
            <w:pPr>
              <w:rPr>
                <w:sz w:val="6"/>
                <w:szCs w:val="6"/>
              </w:rPr>
            </w:pPr>
          </w:p>
        </w:tc>
        <w:tc>
          <w:tcPr>
            <w:tcW w:w="100" w:type="dxa"/>
            <w:tcBorders>
              <w:right w:val="single" w:sz="8" w:space="0" w:color="auto"/>
            </w:tcBorders>
            <w:shd w:val="clear" w:color="auto" w:fill="D0CECE"/>
            <w:vAlign w:val="bottom"/>
          </w:tcPr>
          <w:p w14:paraId="0115D1DA" w14:textId="77777777" w:rsidR="00B44DA1" w:rsidRDefault="00B44DA1">
            <w:pPr>
              <w:rPr>
                <w:sz w:val="6"/>
                <w:szCs w:val="6"/>
              </w:rPr>
            </w:pPr>
          </w:p>
        </w:tc>
        <w:tc>
          <w:tcPr>
            <w:tcW w:w="60" w:type="dxa"/>
            <w:shd w:val="clear" w:color="auto" w:fill="D0CECE"/>
            <w:vAlign w:val="bottom"/>
          </w:tcPr>
          <w:p w14:paraId="3D204F58" w14:textId="77777777" w:rsidR="00B44DA1" w:rsidRDefault="00B44DA1">
            <w:pPr>
              <w:rPr>
                <w:sz w:val="6"/>
                <w:szCs w:val="6"/>
              </w:rPr>
            </w:pPr>
          </w:p>
        </w:tc>
        <w:tc>
          <w:tcPr>
            <w:tcW w:w="2640" w:type="dxa"/>
            <w:gridSpan w:val="5"/>
            <w:vMerge w:val="restart"/>
            <w:shd w:val="clear" w:color="auto" w:fill="D0CECE"/>
            <w:vAlign w:val="bottom"/>
          </w:tcPr>
          <w:p w14:paraId="1B90B0D3" w14:textId="77777777" w:rsidR="00B44DA1" w:rsidRDefault="00B32628">
            <w:pPr>
              <w:spacing w:line="171" w:lineRule="exact"/>
              <w:ind w:left="280"/>
              <w:rPr>
                <w:sz w:val="20"/>
                <w:szCs w:val="20"/>
              </w:rPr>
            </w:pPr>
            <w:r>
              <w:t>按照</w:t>
            </w:r>
          </w:p>
        </w:tc>
        <w:tc>
          <w:tcPr>
            <w:tcW w:w="100" w:type="dxa"/>
            <w:tcBorders>
              <w:right w:val="single" w:sz="8" w:space="0" w:color="auto"/>
            </w:tcBorders>
            <w:shd w:val="clear" w:color="auto" w:fill="D0CECE"/>
            <w:vAlign w:val="bottom"/>
          </w:tcPr>
          <w:p w14:paraId="18DC4308" w14:textId="77777777" w:rsidR="00B44DA1" w:rsidRDefault="00B44DA1">
            <w:pPr>
              <w:rPr>
                <w:sz w:val="6"/>
                <w:szCs w:val="6"/>
              </w:rPr>
            </w:pPr>
          </w:p>
        </w:tc>
        <w:tc>
          <w:tcPr>
            <w:tcW w:w="60" w:type="dxa"/>
            <w:shd w:val="clear" w:color="auto" w:fill="D0CECE"/>
            <w:vAlign w:val="bottom"/>
          </w:tcPr>
          <w:p w14:paraId="55043C1B" w14:textId="77777777" w:rsidR="00B44DA1" w:rsidRDefault="00B44DA1">
            <w:pPr>
              <w:rPr>
                <w:sz w:val="6"/>
                <w:szCs w:val="6"/>
              </w:rPr>
            </w:pPr>
          </w:p>
        </w:tc>
        <w:tc>
          <w:tcPr>
            <w:tcW w:w="1440" w:type="dxa"/>
            <w:shd w:val="clear" w:color="auto" w:fill="D0CECE"/>
            <w:vAlign w:val="bottom"/>
          </w:tcPr>
          <w:p w14:paraId="1E82CC79" w14:textId="77777777" w:rsidR="00B44DA1" w:rsidRDefault="00B44DA1">
            <w:pPr>
              <w:rPr>
                <w:sz w:val="6"/>
                <w:szCs w:val="6"/>
              </w:rPr>
            </w:pPr>
          </w:p>
        </w:tc>
        <w:tc>
          <w:tcPr>
            <w:tcW w:w="600" w:type="dxa"/>
            <w:shd w:val="clear" w:color="auto" w:fill="D0CECE"/>
            <w:vAlign w:val="bottom"/>
          </w:tcPr>
          <w:p w14:paraId="1AEB10AE" w14:textId="77777777" w:rsidR="00B44DA1" w:rsidRDefault="00B44DA1">
            <w:pPr>
              <w:rPr>
                <w:sz w:val="6"/>
                <w:szCs w:val="6"/>
              </w:rPr>
            </w:pPr>
          </w:p>
        </w:tc>
        <w:tc>
          <w:tcPr>
            <w:tcW w:w="600" w:type="dxa"/>
            <w:shd w:val="clear" w:color="auto" w:fill="D0CECE"/>
            <w:vAlign w:val="bottom"/>
          </w:tcPr>
          <w:p w14:paraId="46EBAB11" w14:textId="77777777" w:rsidR="00B44DA1" w:rsidRDefault="00B44DA1">
            <w:pPr>
              <w:rPr>
                <w:sz w:val="6"/>
                <w:szCs w:val="6"/>
              </w:rPr>
            </w:pPr>
          </w:p>
        </w:tc>
        <w:tc>
          <w:tcPr>
            <w:tcW w:w="100" w:type="dxa"/>
            <w:tcBorders>
              <w:right w:val="single" w:sz="8" w:space="0" w:color="auto"/>
            </w:tcBorders>
            <w:shd w:val="clear" w:color="auto" w:fill="D0CECE"/>
            <w:vAlign w:val="bottom"/>
          </w:tcPr>
          <w:p w14:paraId="5A0E8C6E" w14:textId="77777777" w:rsidR="00B44DA1" w:rsidRDefault="00B44DA1">
            <w:pPr>
              <w:rPr>
                <w:sz w:val="6"/>
                <w:szCs w:val="6"/>
              </w:rPr>
            </w:pPr>
          </w:p>
        </w:tc>
        <w:tc>
          <w:tcPr>
            <w:tcW w:w="0" w:type="dxa"/>
            <w:vAlign w:val="bottom"/>
          </w:tcPr>
          <w:p w14:paraId="7B2E4F52" w14:textId="77777777" w:rsidR="00B44DA1" w:rsidRDefault="00B44DA1">
            <w:pPr>
              <w:rPr>
                <w:sz w:val="1"/>
                <w:szCs w:val="1"/>
              </w:rPr>
            </w:pPr>
          </w:p>
        </w:tc>
      </w:tr>
      <w:tr w:rsidR="00B44DA1" w14:paraId="092C6B2B" w14:textId="77777777">
        <w:trPr>
          <w:trHeight w:val="101"/>
        </w:trPr>
        <w:tc>
          <w:tcPr>
            <w:tcW w:w="80" w:type="dxa"/>
            <w:tcBorders>
              <w:left w:val="single" w:sz="8" w:space="0" w:color="auto"/>
            </w:tcBorders>
            <w:shd w:val="clear" w:color="auto" w:fill="F7CAAC"/>
            <w:vAlign w:val="bottom"/>
          </w:tcPr>
          <w:p w14:paraId="092FF8C1" w14:textId="77777777" w:rsidR="00B44DA1" w:rsidRDefault="00B44DA1">
            <w:pPr>
              <w:rPr>
                <w:sz w:val="8"/>
                <w:szCs w:val="8"/>
              </w:rPr>
            </w:pPr>
          </w:p>
        </w:tc>
        <w:tc>
          <w:tcPr>
            <w:tcW w:w="900" w:type="dxa"/>
            <w:shd w:val="clear" w:color="auto" w:fill="F7CAAC"/>
            <w:vAlign w:val="bottom"/>
          </w:tcPr>
          <w:p w14:paraId="1066CC7F" w14:textId="77777777" w:rsidR="00B44DA1" w:rsidRDefault="00B44DA1">
            <w:pPr>
              <w:rPr>
                <w:sz w:val="8"/>
                <w:szCs w:val="8"/>
              </w:rPr>
            </w:pPr>
          </w:p>
        </w:tc>
        <w:tc>
          <w:tcPr>
            <w:tcW w:w="100" w:type="dxa"/>
            <w:tcBorders>
              <w:right w:val="single" w:sz="8" w:space="0" w:color="auto"/>
            </w:tcBorders>
            <w:shd w:val="clear" w:color="auto" w:fill="F7CAAC"/>
            <w:vAlign w:val="bottom"/>
          </w:tcPr>
          <w:p w14:paraId="52BFE972" w14:textId="77777777" w:rsidR="00B44DA1" w:rsidRDefault="00B44DA1">
            <w:pPr>
              <w:rPr>
                <w:sz w:val="8"/>
                <w:szCs w:val="8"/>
              </w:rPr>
            </w:pPr>
          </w:p>
        </w:tc>
        <w:tc>
          <w:tcPr>
            <w:tcW w:w="1180" w:type="dxa"/>
            <w:tcBorders>
              <w:left w:val="single" w:sz="8" w:space="0" w:color="D0CECE"/>
            </w:tcBorders>
            <w:shd w:val="clear" w:color="auto" w:fill="D0CECE"/>
            <w:vAlign w:val="bottom"/>
          </w:tcPr>
          <w:p w14:paraId="276B94EE" w14:textId="77777777" w:rsidR="00B44DA1" w:rsidRDefault="00B44DA1">
            <w:pPr>
              <w:rPr>
                <w:sz w:val="8"/>
                <w:szCs w:val="8"/>
              </w:rPr>
            </w:pPr>
          </w:p>
        </w:tc>
        <w:tc>
          <w:tcPr>
            <w:tcW w:w="160" w:type="dxa"/>
            <w:tcBorders>
              <w:right w:val="single" w:sz="8" w:space="0" w:color="auto"/>
            </w:tcBorders>
            <w:shd w:val="clear" w:color="auto" w:fill="D0CECE"/>
            <w:vAlign w:val="bottom"/>
          </w:tcPr>
          <w:p w14:paraId="653D321F" w14:textId="77777777" w:rsidR="00B44DA1" w:rsidRDefault="00B44DA1">
            <w:pPr>
              <w:rPr>
                <w:sz w:val="8"/>
                <w:szCs w:val="8"/>
              </w:rPr>
            </w:pPr>
          </w:p>
        </w:tc>
        <w:tc>
          <w:tcPr>
            <w:tcW w:w="2640" w:type="dxa"/>
            <w:vMerge w:val="restart"/>
            <w:shd w:val="clear" w:color="auto" w:fill="D0CECE"/>
            <w:vAlign w:val="bottom"/>
          </w:tcPr>
          <w:p w14:paraId="77B8A9EC" w14:textId="77777777" w:rsidR="00B44DA1" w:rsidRDefault="00B32628">
            <w:pPr>
              <w:rPr>
                <w:sz w:val="20"/>
                <w:szCs w:val="20"/>
              </w:rPr>
            </w:pPr>
            <w:r>
              <w:t>进行的维修工程</w:t>
            </w:r>
          </w:p>
        </w:tc>
        <w:tc>
          <w:tcPr>
            <w:tcW w:w="100" w:type="dxa"/>
            <w:tcBorders>
              <w:right w:val="single" w:sz="8" w:space="0" w:color="auto"/>
            </w:tcBorders>
            <w:shd w:val="clear" w:color="auto" w:fill="D0CECE"/>
            <w:vAlign w:val="bottom"/>
          </w:tcPr>
          <w:p w14:paraId="025BBAB3" w14:textId="77777777" w:rsidR="00B44DA1" w:rsidRDefault="00B44DA1">
            <w:pPr>
              <w:rPr>
                <w:sz w:val="8"/>
                <w:szCs w:val="8"/>
              </w:rPr>
            </w:pPr>
          </w:p>
        </w:tc>
        <w:tc>
          <w:tcPr>
            <w:tcW w:w="60" w:type="dxa"/>
            <w:shd w:val="clear" w:color="auto" w:fill="D0CECE"/>
            <w:vAlign w:val="bottom"/>
          </w:tcPr>
          <w:p w14:paraId="1416112A" w14:textId="77777777" w:rsidR="00B44DA1" w:rsidRDefault="00B44DA1">
            <w:pPr>
              <w:rPr>
                <w:sz w:val="8"/>
                <w:szCs w:val="8"/>
              </w:rPr>
            </w:pPr>
          </w:p>
        </w:tc>
        <w:tc>
          <w:tcPr>
            <w:tcW w:w="2640" w:type="dxa"/>
            <w:gridSpan w:val="5"/>
            <w:vMerge/>
            <w:shd w:val="clear" w:color="auto" w:fill="D0CECE"/>
            <w:vAlign w:val="bottom"/>
          </w:tcPr>
          <w:p w14:paraId="2D9D2B36" w14:textId="77777777" w:rsidR="00B44DA1" w:rsidRDefault="00B44DA1">
            <w:pPr>
              <w:rPr>
                <w:sz w:val="8"/>
                <w:szCs w:val="8"/>
              </w:rPr>
            </w:pPr>
          </w:p>
        </w:tc>
        <w:tc>
          <w:tcPr>
            <w:tcW w:w="100" w:type="dxa"/>
            <w:tcBorders>
              <w:right w:val="single" w:sz="8" w:space="0" w:color="auto"/>
            </w:tcBorders>
            <w:shd w:val="clear" w:color="auto" w:fill="D0CECE"/>
            <w:vAlign w:val="bottom"/>
          </w:tcPr>
          <w:p w14:paraId="018F94E2" w14:textId="77777777" w:rsidR="00B44DA1" w:rsidRDefault="00B44DA1">
            <w:pPr>
              <w:rPr>
                <w:sz w:val="8"/>
                <w:szCs w:val="8"/>
              </w:rPr>
            </w:pPr>
          </w:p>
        </w:tc>
        <w:tc>
          <w:tcPr>
            <w:tcW w:w="60" w:type="dxa"/>
            <w:shd w:val="clear" w:color="auto" w:fill="D0CECE"/>
            <w:vAlign w:val="bottom"/>
          </w:tcPr>
          <w:p w14:paraId="7C4F428B" w14:textId="77777777" w:rsidR="00B44DA1" w:rsidRDefault="00B44DA1">
            <w:pPr>
              <w:rPr>
                <w:sz w:val="8"/>
                <w:szCs w:val="8"/>
              </w:rPr>
            </w:pPr>
          </w:p>
        </w:tc>
        <w:tc>
          <w:tcPr>
            <w:tcW w:w="1440" w:type="dxa"/>
            <w:shd w:val="clear" w:color="auto" w:fill="D0CECE"/>
            <w:vAlign w:val="bottom"/>
          </w:tcPr>
          <w:p w14:paraId="07B8C14B" w14:textId="77777777" w:rsidR="00B44DA1" w:rsidRDefault="00B44DA1">
            <w:pPr>
              <w:rPr>
                <w:sz w:val="8"/>
                <w:szCs w:val="8"/>
              </w:rPr>
            </w:pPr>
          </w:p>
        </w:tc>
        <w:tc>
          <w:tcPr>
            <w:tcW w:w="600" w:type="dxa"/>
            <w:shd w:val="clear" w:color="auto" w:fill="D0CECE"/>
            <w:vAlign w:val="bottom"/>
          </w:tcPr>
          <w:p w14:paraId="55DBFD63" w14:textId="77777777" w:rsidR="00B44DA1" w:rsidRDefault="00B44DA1">
            <w:pPr>
              <w:rPr>
                <w:sz w:val="8"/>
                <w:szCs w:val="8"/>
              </w:rPr>
            </w:pPr>
          </w:p>
        </w:tc>
        <w:tc>
          <w:tcPr>
            <w:tcW w:w="600" w:type="dxa"/>
            <w:shd w:val="clear" w:color="auto" w:fill="D0CECE"/>
            <w:vAlign w:val="bottom"/>
          </w:tcPr>
          <w:p w14:paraId="7394A012" w14:textId="77777777" w:rsidR="00B44DA1" w:rsidRDefault="00B44DA1">
            <w:pPr>
              <w:rPr>
                <w:sz w:val="8"/>
                <w:szCs w:val="8"/>
              </w:rPr>
            </w:pPr>
          </w:p>
        </w:tc>
        <w:tc>
          <w:tcPr>
            <w:tcW w:w="100" w:type="dxa"/>
            <w:tcBorders>
              <w:right w:val="single" w:sz="8" w:space="0" w:color="auto"/>
            </w:tcBorders>
            <w:shd w:val="clear" w:color="auto" w:fill="D0CECE"/>
            <w:vAlign w:val="bottom"/>
          </w:tcPr>
          <w:p w14:paraId="27CDBBF7" w14:textId="77777777" w:rsidR="00B44DA1" w:rsidRDefault="00B44DA1">
            <w:pPr>
              <w:rPr>
                <w:sz w:val="8"/>
                <w:szCs w:val="8"/>
              </w:rPr>
            </w:pPr>
          </w:p>
        </w:tc>
        <w:tc>
          <w:tcPr>
            <w:tcW w:w="0" w:type="dxa"/>
            <w:vAlign w:val="bottom"/>
          </w:tcPr>
          <w:p w14:paraId="1AB0BC16" w14:textId="77777777" w:rsidR="00B44DA1" w:rsidRDefault="00B44DA1">
            <w:pPr>
              <w:rPr>
                <w:sz w:val="1"/>
                <w:szCs w:val="1"/>
              </w:rPr>
            </w:pPr>
          </w:p>
        </w:tc>
      </w:tr>
      <w:tr w:rsidR="00B44DA1" w14:paraId="2B5BF829" w14:textId="77777777">
        <w:trPr>
          <w:trHeight w:val="96"/>
        </w:trPr>
        <w:tc>
          <w:tcPr>
            <w:tcW w:w="80" w:type="dxa"/>
            <w:tcBorders>
              <w:left w:val="single" w:sz="8" w:space="0" w:color="auto"/>
            </w:tcBorders>
            <w:shd w:val="clear" w:color="auto" w:fill="F7CAAC"/>
            <w:vAlign w:val="bottom"/>
          </w:tcPr>
          <w:p w14:paraId="0817F591" w14:textId="77777777" w:rsidR="00B44DA1" w:rsidRDefault="00B44DA1">
            <w:pPr>
              <w:rPr>
                <w:sz w:val="8"/>
                <w:szCs w:val="8"/>
              </w:rPr>
            </w:pPr>
          </w:p>
        </w:tc>
        <w:tc>
          <w:tcPr>
            <w:tcW w:w="900" w:type="dxa"/>
            <w:shd w:val="clear" w:color="auto" w:fill="F7CAAC"/>
            <w:vAlign w:val="bottom"/>
          </w:tcPr>
          <w:p w14:paraId="1A345DD9" w14:textId="77777777" w:rsidR="00B44DA1" w:rsidRDefault="00B44DA1">
            <w:pPr>
              <w:rPr>
                <w:sz w:val="8"/>
                <w:szCs w:val="8"/>
              </w:rPr>
            </w:pPr>
          </w:p>
        </w:tc>
        <w:tc>
          <w:tcPr>
            <w:tcW w:w="100" w:type="dxa"/>
            <w:tcBorders>
              <w:right w:val="single" w:sz="8" w:space="0" w:color="auto"/>
            </w:tcBorders>
            <w:shd w:val="clear" w:color="auto" w:fill="F7CAAC"/>
            <w:vAlign w:val="bottom"/>
          </w:tcPr>
          <w:p w14:paraId="6600FAB6" w14:textId="77777777" w:rsidR="00B44DA1" w:rsidRDefault="00B44DA1">
            <w:pPr>
              <w:rPr>
                <w:sz w:val="8"/>
                <w:szCs w:val="8"/>
              </w:rPr>
            </w:pPr>
          </w:p>
        </w:tc>
        <w:tc>
          <w:tcPr>
            <w:tcW w:w="1180" w:type="dxa"/>
            <w:tcBorders>
              <w:left w:val="single" w:sz="8" w:space="0" w:color="D0CECE"/>
            </w:tcBorders>
            <w:shd w:val="clear" w:color="auto" w:fill="D0CECE"/>
            <w:vAlign w:val="bottom"/>
          </w:tcPr>
          <w:p w14:paraId="4E9F10C0" w14:textId="77777777" w:rsidR="00B44DA1" w:rsidRDefault="00B44DA1">
            <w:pPr>
              <w:rPr>
                <w:sz w:val="8"/>
                <w:szCs w:val="8"/>
              </w:rPr>
            </w:pPr>
          </w:p>
        </w:tc>
        <w:tc>
          <w:tcPr>
            <w:tcW w:w="160" w:type="dxa"/>
            <w:tcBorders>
              <w:right w:val="single" w:sz="8" w:space="0" w:color="auto"/>
            </w:tcBorders>
            <w:shd w:val="clear" w:color="auto" w:fill="D0CECE"/>
            <w:vAlign w:val="bottom"/>
          </w:tcPr>
          <w:p w14:paraId="47528086" w14:textId="77777777" w:rsidR="00B44DA1" w:rsidRDefault="00B44DA1">
            <w:pPr>
              <w:rPr>
                <w:sz w:val="8"/>
                <w:szCs w:val="8"/>
              </w:rPr>
            </w:pPr>
          </w:p>
        </w:tc>
        <w:tc>
          <w:tcPr>
            <w:tcW w:w="2640" w:type="dxa"/>
            <w:vMerge/>
            <w:shd w:val="clear" w:color="auto" w:fill="D0CECE"/>
            <w:vAlign w:val="bottom"/>
          </w:tcPr>
          <w:p w14:paraId="4319684D" w14:textId="77777777" w:rsidR="00B44DA1" w:rsidRDefault="00B44DA1">
            <w:pPr>
              <w:rPr>
                <w:sz w:val="8"/>
                <w:szCs w:val="8"/>
              </w:rPr>
            </w:pPr>
          </w:p>
        </w:tc>
        <w:tc>
          <w:tcPr>
            <w:tcW w:w="100" w:type="dxa"/>
            <w:tcBorders>
              <w:right w:val="single" w:sz="8" w:space="0" w:color="auto"/>
            </w:tcBorders>
            <w:shd w:val="clear" w:color="auto" w:fill="D0CECE"/>
            <w:vAlign w:val="bottom"/>
          </w:tcPr>
          <w:p w14:paraId="40C320B9" w14:textId="77777777" w:rsidR="00B44DA1" w:rsidRDefault="00B44DA1">
            <w:pPr>
              <w:rPr>
                <w:sz w:val="8"/>
                <w:szCs w:val="8"/>
              </w:rPr>
            </w:pPr>
          </w:p>
        </w:tc>
        <w:tc>
          <w:tcPr>
            <w:tcW w:w="60" w:type="dxa"/>
            <w:shd w:val="clear" w:color="auto" w:fill="D0CECE"/>
            <w:vAlign w:val="bottom"/>
          </w:tcPr>
          <w:p w14:paraId="18CB2F61" w14:textId="77777777" w:rsidR="00B44DA1" w:rsidRDefault="00B44DA1">
            <w:pPr>
              <w:rPr>
                <w:sz w:val="8"/>
                <w:szCs w:val="8"/>
              </w:rPr>
            </w:pPr>
          </w:p>
        </w:tc>
        <w:tc>
          <w:tcPr>
            <w:tcW w:w="2640" w:type="dxa"/>
            <w:gridSpan w:val="5"/>
            <w:vMerge w:val="restart"/>
            <w:shd w:val="clear" w:color="auto" w:fill="D0CECE"/>
            <w:vAlign w:val="bottom"/>
          </w:tcPr>
          <w:p w14:paraId="45E54B5E" w14:textId="77777777" w:rsidR="00B44DA1" w:rsidRDefault="00B32628">
            <w:pPr>
              <w:ind w:left="280"/>
              <w:rPr>
                <w:sz w:val="20"/>
                <w:szCs w:val="20"/>
              </w:rPr>
            </w:pPr>
            <w:r>
              <w:t>认为适当的标准</w:t>
            </w:r>
          </w:p>
        </w:tc>
        <w:tc>
          <w:tcPr>
            <w:tcW w:w="100" w:type="dxa"/>
            <w:tcBorders>
              <w:right w:val="single" w:sz="8" w:space="0" w:color="auto"/>
            </w:tcBorders>
            <w:shd w:val="clear" w:color="auto" w:fill="D0CECE"/>
            <w:vAlign w:val="bottom"/>
          </w:tcPr>
          <w:p w14:paraId="088938A8" w14:textId="77777777" w:rsidR="00B44DA1" w:rsidRDefault="00B44DA1">
            <w:pPr>
              <w:rPr>
                <w:sz w:val="8"/>
                <w:szCs w:val="8"/>
              </w:rPr>
            </w:pPr>
          </w:p>
        </w:tc>
        <w:tc>
          <w:tcPr>
            <w:tcW w:w="60" w:type="dxa"/>
            <w:shd w:val="clear" w:color="auto" w:fill="D0CECE"/>
            <w:vAlign w:val="bottom"/>
          </w:tcPr>
          <w:p w14:paraId="134F40E7" w14:textId="77777777" w:rsidR="00B44DA1" w:rsidRDefault="00B44DA1">
            <w:pPr>
              <w:rPr>
                <w:sz w:val="8"/>
                <w:szCs w:val="8"/>
              </w:rPr>
            </w:pPr>
          </w:p>
        </w:tc>
        <w:tc>
          <w:tcPr>
            <w:tcW w:w="2640" w:type="dxa"/>
            <w:gridSpan w:val="3"/>
            <w:vMerge w:val="restart"/>
            <w:shd w:val="clear" w:color="auto" w:fill="D0CECE"/>
            <w:vAlign w:val="bottom"/>
          </w:tcPr>
          <w:p w14:paraId="6279966A" w14:textId="77777777" w:rsidR="00B44DA1" w:rsidRDefault="00B32628">
            <w:pPr>
              <w:rPr>
                <w:sz w:val="20"/>
                <w:szCs w:val="20"/>
              </w:rPr>
            </w:pPr>
            <w:r>
              <w:t>与媒介相同。此外</w:t>
            </w:r>
            <w:r>
              <w:t>,</w:t>
            </w:r>
          </w:p>
        </w:tc>
        <w:tc>
          <w:tcPr>
            <w:tcW w:w="100" w:type="dxa"/>
            <w:tcBorders>
              <w:right w:val="single" w:sz="8" w:space="0" w:color="auto"/>
            </w:tcBorders>
            <w:shd w:val="clear" w:color="auto" w:fill="D0CECE"/>
            <w:vAlign w:val="bottom"/>
          </w:tcPr>
          <w:p w14:paraId="6D8C38B2" w14:textId="77777777" w:rsidR="00B44DA1" w:rsidRDefault="00B44DA1">
            <w:pPr>
              <w:rPr>
                <w:sz w:val="8"/>
                <w:szCs w:val="8"/>
              </w:rPr>
            </w:pPr>
          </w:p>
        </w:tc>
        <w:tc>
          <w:tcPr>
            <w:tcW w:w="0" w:type="dxa"/>
            <w:vAlign w:val="bottom"/>
          </w:tcPr>
          <w:p w14:paraId="3767FCDA" w14:textId="77777777" w:rsidR="00B44DA1" w:rsidRDefault="00B44DA1">
            <w:pPr>
              <w:rPr>
                <w:sz w:val="1"/>
                <w:szCs w:val="1"/>
              </w:rPr>
            </w:pPr>
          </w:p>
        </w:tc>
      </w:tr>
      <w:tr w:rsidR="00B44DA1" w14:paraId="7555BD2D" w14:textId="77777777">
        <w:trPr>
          <w:trHeight w:val="77"/>
        </w:trPr>
        <w:tc>
          <w:tcPr>
            <w:tcW w:w="80" w:type="dxa"/>
            <w:tcBorders>
              <w:left w:val="single" w:sz="8" w:space="0" w:color="auto"/>
            </w:tcBorders>
            <w:shd w:val="clear" w:color="auto" w:fill="F7CAAC"/>
            <w:vAlign w:val="bottom"/>
          </w:tcPr>
          <w:p w14:paraId="024C02E2" w14:textId="77777777" w:rsidR="00B44DA1" w:rsidRDefault="00B44DA1">
            <w:pPr>
              <w:rPr>
                <w:sz w:val="6"/>
                <w:szCs w:val="6"/>
              </w:rPr>
            </w:pPr>
          </w:p>
        </w:tc>
        <w:tc>
          <w:tcPr>
            <w:tcW w:w="900" w:type="dxa"/>
            <w:shd w:val="clear" w:color="auto" w:fill="F7CAAC"/>
            <w:vAlign w:val="bottom"/>
          </w:tcPr>
          <w:p w14:paraId="39173E3E" w14:textId="77777777" w:rsidR="00B44DA1" w:rsidRDefault="00B44DA1">
            <w:pPr>
              <w:rPr>
                <w:sz w:val="6"/>
                <w:szCs w:val="6"/>
              </w:rPr>
            </w:pPr>
          </w:p>
        </w:tc>
        <w:tc>
          <w:tcPr>
            <w:tcW w:w="100" w:type="dxa"/>
            <w:tcBorders>
              <w:right w:val="single" w:sz="8" w:space="0" w:color="auto"/>
            </w:tcBorders>
            <w:shd w:val="clear" w:color="auto" w:fill="F7CAAC"/>
            <w:vAlign w:val="bottom"/>
          </w:tcPr>
          <w:p w14:paraId="4BBB9576" w14:textId="77777777" w:rsidR="00B44DA1" w:rsidRDefault="00B44DA1">
            <w:pPr>
              <w:rPr>
                <w:sz w:val="6"/>
                <w:szCs w:val="6"/>
              </w:rPr>
            </w:pPr>
          </w:p>
        </w:tc>
        <w:tc>
          <w:tcPr>
            <w:tcW w:w="1180" w:type="dxa"/>
            <w:tcBorders>
              <w:left w:val="single" w:sz="8" w:space="0" w:color="D0CECE"/>
            </w:tcBorders>
            <w:shd w:val="clear" w:color="auto" w:fill="D0CECE"/>
            <w:vAlign w:val="bottom"/>
          </w:tcPr>
          <w:p w14:paraId="76619E8A" w14:textId="77777777" w:rsidR="00B44DA1" w:rsidRDefault="00B44DA1">
            <w:pPr>
              <w:rPr>
                <w:sz w:val="6"/>
                <w:szCs w:val="6"/>
              </w:rPr>
            </w:pPr>
          </w:p>
        </w:tc>
        <w:tc>
          <w:tcPr>
            <w:tcW w:w="160" w:type="dxa"/>
            <w:tcBorders>
              <w:right w:val="single" w:sz="8" w:space="0" w:color="auto"/>
            </w:tcBorders>
            <w:shd w:val="clear" w:color="auto" w:fill="D0CECE"/>
            <w:vAlign w:val="bottom"/>
          </w:tcPr>
          <w:p w14:paraId="1A0C09B3" w14:textId="77777777" w:rsidR="00B44DA1" w:rsidRDefault="00B44DA1">
            <w:pPr>
              <w:rPr>
                <w:sz w:val="6"/>
                <w:szCs w:val="6"/>
              </w:rPr>
            </w:pPr>
          </w:p>
        </w:tc>
        <w:tc>
          <w:tcPr>
            <w:tcW w:w="2640" w:type="dxa"/>
            <w:vMerge w:val="restart"/>
            <w:shd w:val="clear" w:color="auto" w:fill="D0CECE"/>
            <w:vAlign w:val="bottom"/>
          </w:tcPr>
          <w:p w14:paraId="5ADCCB5A" w14:textId="77777777" w:rsidR="00B44DA1" w:rsidRDefault="00B32628">
            <w:pPr>
              <w:ind w:left="280"/>
              <w:rPr>
                <w:sz w:val="20"/>
                <w:szCs w:val="20"/>
              </w:rPr>
            </w:pPr>
            <w:r>
              <w:t xml:space="preserve">UAS </w:t>
            </w:r>
            <w:r>
              <w:t>记录在一个维护中</w:t>
            </w:r>
          </w:p>
        </w:tc>
        <w:tc>
          <w:tcPr>
            <w:tcW w:w="100" w:type="dxa"/>
            <w:tcBorders>
              <w:right w:val="single" w:sz="8" w:space="0" w:color="auto"/>
            </w:tcBorders>
            <w:shd w:val="clear" w:color="auto" w:fill="D0CECE"/>
            <w:vAlign w:val="bottom"/>
          </w:tcPr>
          <w:p w14:paraId="637225CB" w14:textId="77777777" w:rsidR="00B44DA1" w:rsidRDefault="00B44DA1">
            <w:pPr>
              <w:rPr>
                <w:sz w:val="6"/>
                <w:szCs w:val="6"/>
              </w:rPr>
            </w:pPr>
          </w:p>
        </w:tc>
        <w:tc>
          <w:tcPr>
            <w:tcW w:w="60" w:type="dxa"/>
            <w:shd w:val="clear" w:color="auto" w:fill="D0CECE"/>
            <w:vAlign w:val="bottom"/>
          </w:tcPr>
          <w:p w14:paraId="2D20BE61" w14:textId="77777777" w:rsidR="00B44DA1" w:rsidRDefault="00B44DA1">
            <w:pPr>
              <w:rPr>
                <w:sz w:val="6"/>
                <w:szCs w:val="6"/>
              </w:rPr>
            </w:pPr>
          </w:p>
        </w:tc>
        <w:tc>
          <w:tcPr>
            <w:tcW w:w="2640" w:type="dxa"/>
            <w:gridSpan w:val="5"/>
            <w:vMerge/>
            <w:shd w:val="clear" w:color="auto" w:fill="D0CECE"/>
            <w:vAlign w:val="bottom"/>
          </w:tcPr>
          <w:p w14:paraId="5C345CB6" w14:textId="77777777" w:rsidR="00B44DA1" w:rsidRDefault="00B44DA1">
            <w:pPr>
              <w:rPr>
                <w:sz w:val="6"/>
                <w:szCs w:val="6"/>
              </w:rPr>
            </w:pPr>
          </w:p>
        </w:tc>
        <w:tc>
          <w:tcPr>
            <w:tcW w:w="100" w:type="dxa"/>
            <w:tcBorders>
              <w:right w:val="single" w:sz="8" w:space="0" w:color="auto"/>
            </w:tcBorders>
            <w:shd w:val="clear" w:color="auto" w:fill="D0CECE"/>
            <w:vAlign w:val="bottom"/>
          </w:tcPr>
          <w:p w14:paraId="5FD5AB46" w14:textId="77777777" w:rsidR="00B44DA1" w:rsidRDefault="00B44DA1">
            <w:pPr>
              <w:rPr>
                <w:sz w:val="6"/>
                <w:szCs w:val="6"/>
              </w:rPr>
            </w:pPr>
          </w:p>
        </w:tc>
        <w:tc>
          <w:tcPr>
            <w:tcW w:w="60" w:type="dxa"/>
            <w:shd w:val="clear" w:color="auto" w:fill="D0CECE"/>
            <w:vAlign w:val="bottom"/>
          </w:tcPr>
          <w:p w14:paraId="2318919F" w14:textId="77777777" w:rsidR="00B44DA1" w:rsidRDefault="00B44DA1">
            <w:pPr>
              <w:rPr>
                <w:sz w:val="6"/>
                <w:szCs w:val="6"/>
              </w:rPr>
            </w:pPr>
          </w:p>
        </w:tc>
        <w:tc>
          <w:tcPr>
            <w:tcW w:w="2640" w:type="dxa"/>
            <w:gridSpan w:val="3"/>
            <w:vMerge/>
            <w:shd w:val="clear" w:color="auto" w:fill="D0CECE"/>
            <w:vAlign w:val="bottom"/>
          </w:tcPr>
          <w:p w14:paraId="0097378A" w14:textId="77777777" w:rsidR="00B44DA1" w:rsidRDefault="00B44DA1">
            <w:pPr>
              <w:rPr>
                <w:sz w:val="6"/>
                <w:szCs w:val="6"/>
              </w:rPr>
            </w:pPr>
          </w:p>
        </w:tc>
        <w:tc>
          <w:tcPr>
            <w:tcW w:w="100" w:type="dxa"/>
            <w:tcBorders>
              <w:right w:val="single" w:sz="8" w:space="0" w:color="auto"/>
            </w:tcBorders>
            <w:shd w:val="clear" w:color="auto" w:fill="D0CECE"/>
            <w:vAlign w:val="bottom"/>
          </w:tcPr>
          <w:p w14:paraId="443A5424" w14:textId="77777777" w:rsidR="00B44DA1" w:rsidRDefault="00B44DA1">
            <w:pPr>
              <w:rPr>
                <w:sz w:val="6"/>
                <w:szCs w:val="6"/>
              </w:rPr>
            </w:pPr>
          </w:p>
        </w:tc>
        <w:tc>
          <w:tcPr>
            <w:tcW w:w="0" w:type="dxa"/>
            <w:vAlign w:val="bottom"/>
          </w:tcPr>
          <w:p w14:paraId="0CBACCF6" w14:textId="77777777" w:rsidR="00B44DA1" w:rsidRDefault="00B44DA1">
            <w:pPr>
              <w:rPr>
                <w:sz w:val="1"/>
                <w:szCs w:val="1"/>
              </w:rPr>
            </w:pPr>
          </w:p>
        </w:tc>
      </w:tr>
      <w:tr w:rsidR="00B44DA1" w14:paraId="4CEFE35A" w14:textId="77777777">
        <w:trPr>
          <w:trHeight w:val="41"/>
        </w:trPr>
        <w:tc>
          <w:tcPr>
            <w:tcW w:w="80" w:type="dxa"/>
            <w:tcBorders>
              <w:left w:val="single" w:sz="8" w:space="0" w:color="auto"/>
            </w:tcBorders>
            <w:shd w:val="clear" w:color="auto" w:fill="F7CAAC"/>
            <w:vAlign w:val="bottom"/>
          </w:tcPr>
          <w:p w14:paraId="75474FF2" w14:textId="77777777" w:rsidR="00B44DA1" w:rsidRDefault="00B44DA1">
            <w:pPr>
              <w:rPr>
                <w:sz w:val="3"/>
                <w:szCs w:val="3"/>
              </w:rPr>
            </w:pPr>
          </w:p>
        </w:tc>
        <w:tc>
          <w:tcPr>
            <w:tcW w:w="900" w:type="dxa"/>
            <w:shd w:val="clear" w:color="auto" w:fill="F7CAAC"/>
            <w:vAlign w:val="bottom"/>
          </w:tcPr>
          <w:p w14:paraId="4BD2E6A2" w14:textId="77777777" w:rsidR="00B44DA1" w:rsidRDefault="00B44DA1">
            <w:pPr>
              <w:rPr>
                <w:sz w:val="3"/>
                <w:szCs w:val="3"/>
              </w:rPr>
            </w:pPr>
          </w:p>
        </w:tc>
        <w:tc>
          <w:tcPr>
            <w:tcW w:w="100" w:type="dxa"/>
            <w:tcBorders>
              <w:right w:val="single" w:sz="8" w:space="0" w:color="auto"/>
            </w:tcBorders>
            <w:shd w:val="clear" w:color="auto" w:fill="F7CAAC"/>
            <w:vAlign w:val="bottom"/>
          </w:tcPr>
          <w:p w14:paraId="74E6A818" w14:textId="77777777" w:rsidR="00B44DA1" w:rsidRDefault="00B44DA1">
            <w:pPr>
              <w:rPr>
                <w:sz w:val="3"/>
                <w:szCs w:val="3"/>
              </w:rPr>
            </w:pPr>
          </w:p>
        </w:tc>
        <w:tc>
          <w:tcPr>
            <w:tcW w:w="1180" w:type="dxa"/>
            <w:tcBorders>
              <w:left w:val="single" w:sz="8" w:space="0" w:color="D0CECE"/>
            </w:tcBorders>
            <w:shd w:val="clear" w:color="auto" w:fill="D0CECE"/>
            <w:vAlign w:val="bottom"/>
          </w:tcPr>
          <w:p w14:paraId="4FCB995A" w14:textId="77777777" w:rsidR="00B44DA1" w:rsidRDefault="00B44DA1">
            <w:pPr>
              <w:rPr>
                <w:sz w:val="3"/>
                <w:szCs w:val="3"/>
              </w:rPr>
            </w:pPr>
          </w:p>
        </w:tc>
        <w:tc>
          <w:tcPr>
            <w:tcW w:w="160" w:type="dxa"/>
            <w:tcBorders>
              <w:right w:val="single" w:sz="8" w:space="0" w:color="auto"/>
            </w:tcBorders>
            <w:shd w:val="clear" w:color="auto" w:fill="D0CECE"/>
            <w:vAlign w:val="bottom"/>
          </w:tcPr>
          <w:p w14:paraId="50C6FC9E" w14:textId="77777777" w:rsidR="00B44DA1" w:rsidRDefault="00B44DA1">
            <w:pPr>
              <w:rPr>
                <w:sz w:val="3"/>
                <w:szCs w:val="3"/>
              </w:rPr>
            </w:pPr>
          </w:p>
        </w:tc>
        <w:tc>
          <w:tcPr>
            <w:tcW w:w="2640" w:type="dxa"/>
            <w:vMerge/>
            <w:shd w:val="clear" w:color="auto" w:fill="D0CECE"/>
            <w:vAlign w:val="bottom"/>
          </w:tcPr>
          <w:p w14:paraId="7CD61AF4" w14:textId="77777777" w:rsidR="00B44DA1" w:rsidRDefault="00B44DA1">
            <w:pPr>
              <w:rPr>
                <w:sz w:val="3"/>
                <w:szCs w:val="3"/>
              </w:rPr>
            </w:pPr>
          </w:p>
        </w:tc>
        <w:tc>
          <w:tcPr>
            <w:tcW w:w="100" w:type="dxa"/>
            <w:tcBorders>
              <w:right w:val="single" w:sz="8" w:space="0" w:color="auto"/>
            </w:tcBorders>
            <w:shd w:val="clear" w:color="auto" w:fill="D0CECE"/>
            <w:vAlign w:val="bottom"/>
          </w:tcPr>
          <w:p w14:paraId="3CD4EF83" w14:textId="77777777" w:rsidR="00B44DA1" w:rsidRDefault="00B44DA1">
            <w:pPr>
              <w:rPr>
                <w:sz w:val="3"/>
                <w:szCs w:val="3"/>
              </w:rPr>
            </w:pPr>
          </w:p>
        </w:tc>
        <w:tc>
          <w:tcPr>
            <w:tcW w:w="60" w:type="dxa"/>
            <w:shd w:val="clear" w:color="auto" w:fill="D0CECE"/>
            <w:vAlign w:val="bottom"/>
          </w:tcPr>
          <w:p w14:paraId="4FF54B95" w14:textId="77777777" w:rsidR="00B44DA1" w:rsidRDefault="00B44DA1">
            <w:pPr>
              <w:rPr>
                <w:sz w:val="3"/>
                <w:szCs w:val="3"/>
              </w:rPr>
            </w:pPr>
          </w:p>
        </w:tc>
        <w:tc>
          <w:tcPr>
            <w:tcW w:w="2640" w:type="dxa"/>
            <w:gridSpan w:val="5"/>
            <w:vMerge w:val="restart"/>
            <w:shd w:val="clear" w:color="auto" w:fill="D0CECE"/>
            <w:vAlign w:val="bottom"/>
          </w:tcPr>
          <w:p w14:paraId="1061688D" w14:textId="77777777" w:rsidR="00B44DA1" w:rsidRDefault="00B32628">
            <w:pPr>
              <w:ind w:left="280"/>
              <w:rPr>
                <w:sz w:val="20"/>
                <w:szCs w:val="20"/>
              </w:rPr>
            </w:pPr>
            <w:r>
              <w:t>主管当局及</w:t>
            </w:r>
            <w:r>
              <w:t>/</w:t>
            </w:r>
            <w:r>
              <w:t>或</w:t>
            </w:r>
          </w:p>
        </w:tc>
        <w:tc>
          <w:tcPr>
            <w:tcW w:w="100" w:type="dxa"/>
            <w:tcBorders>
              <w:right w:val="single" w:sz="8" w:space="0" w:color="auto"/>
            </w:tcBorders>
            <w:shd w:val="clear" w:color="auto" w:fill="D0CECE"/>
            <w:vAlign w:val="bottom"/>
          </w:tcPr>
          <w:p w14:paraId="03F49F66" w14:textId="77777777" w:rsidR="00B44DA1" w:rsidRDefault="00B44DA1">
            <w:pPr>
              <w:rPr>
                <w:sz w:val="3"/>
                <w:szCs w:val="3"/>
              </w:rPr>
            </w:pPr>
          </w:p>
        </w:tc>
        <w:tc>
          <w:tcPr>
            <w:tcW w:w="60" w:type="dxa"/>
            <w:shd w:val="clear" w:color="auto" w:fill="D0CECE"/>
            <w:vAlign w:val="bottom"/>
          </w:tcPr>
          <w:p w14:paraId="5A93CC0B" w14:textId="77777777" w:rsidR="00B44DA1" w:rsidRDefault="00B44DA1">
            <w:pPr>
              <w:rPr>
                <w:sz w:val="3"/>
                <w:szCs w:val="3"/>
              </w:rPr>
            </w:pPr>
          </w:p>
        </w:tc>
        <w:tc>
          <w:tcPr>
            <w:tcW w:w="2640" w:type="dxa"/>
            <w:gridSpan w:val="3"/>
            <w:vMerge/>
            <w:shd w:val="clear" w:color="auto" w:fill="D0CECE"/>
            <w:vAlign w:val="bottom"/>
          </w:tcPr>
          <w:p w14:paraId="7307A07A" w14:textId="77777777" w:rsidR="00B44DA1" w:rsidRDefault="00B44DA1">
            <w:pPr>
              <w:rPr>
                <w:sz w:val="3"/>
                <w:szCs w:val="3"/>
              </w:rPr>
            </w:pPr>
          </w:p>
        </w:tc>
        <w:tc>
          <w:tcPr>
            <w:tcW w:w="100" w:type="dxa"/>
            <w:tcBorders>
              <w:right w:val="single" w:sz="8" w:space="0" w:color="auto"/>
            </w:tcBorders>
            <w:shd w:val="clear" w:color="auto" w:fill="D0CECE"/>
            <w:vAlign w:val="bottom"/>
          </w:tcPr>
          <w:p w14:paraId="06A46A66" w14:textId="77777777" w:rsidR="00B44DA1" w:rsidRDefault="00B44DA1">
            <w:pPr>
              <w:rPr>
                <w:sz w:val="3"/>
                <w:szCs w:val="3"/>
              </w:rPr>
            </w:pPr>
          </w:p>
        </w:tc>
        <w:tc>
          <w:tcPr>
            <w:tcW w:w="0" w:type="dxa"/>
            <w:vAlign w:val="bottom"/>
          </w:tcPr>
          <w:p w14:paraId="6C928B1E" w14:textId="77777777" w:rsidR="00B44DA1" w:rsidRDefault="00B44DA1">
            <w:pPr>
              <w:rPr>
                <w:sz w:val="1"/>
                <w:szCs w:val="1"/>
              </w:rPr>
            </w:pPr>
          </w:p>
        </w:tc>
      </w:tr>
      <w:tr w:rsidR="00B44DA1" w14:paraId="7BC467C5" w14:textId="77777777">
        <w:trPr>
          <w:trHeight w:val="76"/>
        </w:trPr>
        <w:tc>
          <w:tcPr>
            <w:tcW w:w="80" w:type="dxa"/>
            <w:tcBorders>
              <w:left w:val="single" w:sz="8" w:space="0" w:color="auto"/>
            </w:tcBorders>
            <w:shd w:val="clear" w:color="auto" w:fill="F7CAAC"/>
            <w:vAlign w:val="bottom"/>
          </w:tcPr>
          <w:p w14:paraId="29F1CB70" w14:textId="77777777" w:rsidR="00B44DA1" w:rsidRDefault="00B44DA1">
            <w:pPr>
              <w:rPr>
                <w:sz w:val="6"/>
                <w:szCs w:val="6"/>
              </w:rPr>
            </w:pPr>
          </w:p>
        </w:tc>
        <w:tc>
          <w:tcPr>
            <w:tcW w:w="900" w:type="dxa"/>
            <w:shd w:val="clear" w:color="auto" w:fill="F7CAAC"/>
            <w:vAlign w:val="bottom"/>
          </w:tcPr>
          <w:p w14:paraId="3C165610" w14:textId="77777777" w:rsidR="00B44DA1" w:rsidRDefault="00B44DA1">
            <w:pPr>
              <w:rPr>
                <w:sz w:val="6"/>
                <w:szCs w:val="6"/>
              </w:rPr>
            </w:pPr>
          </w:p>
        </w:tc>
        <w:tc>
          <w:tcPr>
            <w:tcW w:w="100" w:type="dxa"/>
            <w:tcBorders>
              <w:right w:val="single" w:sz="8" w:space="0" w:color="auto"/>
            </w:tcBorders>
            <w:shd w:val="clear" w:color="auto" w:fill="F7CAAC"/>
            <w:vAlign w:val="bottom"/>
          </w:tcPr>
          <w:p w14:paraId="3FF07D81" w14:textId="77777777" w:rsidR="00B44DA1" w:rsidRDefault="00B44DA1">
            <w:pPr>
              <w:rPr>
                <w:sz w:val="6"/>
                <w:szCs w:val="6"/>
              </w:rPr>
            </w:pPr>
          </w:p>
        </w:tc>
        <w:tc>
          <w:tcPr>
            <w:tcW w:w="1180" w:type="dxa"/>
            <w:vMerge w:val="restart"/>
            <w:tcBorders>
              <w:left w:val="single" w:sz="8" w:space="0" w:color="D0CECE"/>
            </w:tcBorders>
            <w:shd w:val="clear" w:color="auto" w:fill="D0CECE"/>
            <w:vAlign w:val="bottom"/>
          </w:tcPr>
          <w:p w14:paraId="080B819A" w14:textId="77777777" w:rsidR="00B44DA1" w:rsidRDefault="00B32628">
            <w:pPr>
              <w:spacing w:line="172" w:lineRule="exact"/>
              <w:jc w:val="center"/>
              <w:rPr>
                <w:sz w:val="20"/>
                <w:szCs w:val="20"/>
              </w:rPr>
            </w:pPr>
            <w:r>
              <w:t>准则</w:t>
            </w:r>
            <w:r>
              <w:t xml:space="preserve"> # 1</w:t>
            </w:r>
          </w:p>
        </w:tc>
        <w:tc>
          <w:tcPr>
            <w:tcW w:w="160" w:type="dxa"/>
            <w:tcBorders>
              <w:right w:val="single" w:sz="8" w:space="0" w:color="auto"/>
            </w:tcBorders>
            <w:shd w:val="clear" w:color="auto" w:fill="D0CECE"/>
            <w:vAlign w:val="bottom"/>
          </w:tcPr>
          <w:p w14:paraId="3C77AC37" w14:textId="77777777" w:rsidR="00B44DA1" w:rsidRDefault="00B44DA1">
            <w:pPr>
              <w:rPr>
                <w:sz w:val="6"/>
                <w:szCs w:val="6"/>
              </w:rPr>
            </w:pPr>
          </w:p>
        </w:tc>
        <w:tc>
          <w:tcPr>
            <w:tcW w:w="2640" w:type="dxa"/>
            <w:vMerge/>
            <w:shd w:val="clear" w:color="auto" w:fill="D0CECE"/>
            <w:vAlign w:val="bottom"/>
          </w:tcPr>
          <w:p w14:paraId="56168775" w14:textId="77777777" w:rsidR="00B44DA1" w:rsidRDefault="00B44DA1">
            <w:pPr>
              <w:rPr>
                <w:sz w:val="6"/>
                <w:szCs w:val="6"/>
              </w:rPr>
            </w:pPr>
          </w:p>
        </w:tc>
        <w:tc>
          <w:tcPr>
            <w:tcW w:w="100" w:type="dxa"/>
            <w:tcBorders>
              <w:right w:val="single" w:sz="8" w:space="0" w:color="auto"/>
            </w:tcBorders>
            <w:shd w:val="clear" w:color="auto" w:fill="D0CECE"/>
            <w:vAlign w:val="bottom"/>
          </w:tcPr>
          <w:p w14:paraId="3957664D" w14:textId="77777777" w:rsidR="00B44DA1" w:rsidRDefault="00B44DA1">
            <w:pPr>
              <w:rPr>
                <w:sz w:val="6"/>
                <w:szCs w:val="6"/>
              </w:rPr>
            </w:pPr>
          </w:p>
        </w:tc>
        <w:tc>
          <w:tcPr>
            <w:tcW w:w="60" w:type="dxa"/>
            <w:shd w:val="clear" w:color="auto" w:fill="D0CECE"/>
            <w:vAlign w:val="bottom"/>
          </w:tcPr>
          <w:p w14:paraId="68FC66CC" w14:textId="77777777" w:rsidR="00B44DA1" w:rsidRDefault="00B44DA1">
            <w:pPr>
              <w:rPr>
                <w:sz w:val="6"/>
                <w:szCs w:val="6"/>
              </w:rPr>
            </w:pPr>
          </w:p>
        </w:tc>
        <w:tc>
          <w:tcPr>
            <w:tcW w:w="2640" w:type="dxa"/>
            <w:gridSpan w:val="5"/>
            <w:vMerge/>
            <w:shd w:val="clear" w:color="auto" w:fill="D0CECE"/>
            <w:vAlign w:val="bottom"/>
          </w:tcPr>
          <w:p w14:paraId="36007D3F" w14:textId="77777777" w:rsidR="00B44DA1" w:rsidRDefault="00B44DA1">
            <w:pPr>
              <w:rPr>
                <w:sz w:val="6"/>
                <w:szCs w:val="6"/>
              </w:rPr>
            </w:pPr>
          </w:p>
        </w:tc>
        <w:tc>
          <w:tcPr>
            <w:tcW w:w="100" w:type="dxa"/>
            <w:tcBorders>
              <w:right w:val="single" w:sz="8" w:space="0" w:color="auto"/>
            </w:tcBorders>
            <w:shd w:val="clear" w:color="auto" w:fill="D0CECE"/>
            <w:vAlign w:val="bottom"/>
          </w:tcPr>
          <w:p w14:paraId="4BD1AB42" w14:textId="77777777" w:rsidR="00B44DA1" w:rsidRDefault="00B44DA1">
            <w:pPr>
              <w:rPr>
                <w:sz w:val="6"/>
                <w:szCs w:val="6"/>
              </w:rPr>
            </w:pPr>
          </w:p>
        </w:tc>
        <w:tc>
          <w:tcPr>
            <w:tcW w:w="60" w:type="dxa"/>
            <w:shd w:val="clear" w:color="auto" w:fill="D0CECE"/>
            <w:vAlign w:val="bottom"/>
          </w:tcPr>
          <w:p w14:paraId="45A3E6DB" w14:textId="77777777" w:rsidR="00B44DA1" w:rsidRDefault="00B44DA1">
            <w:pPr>
              <w:rPr>
                <w:sz w:val="6"/>
                <w:szCs w:val="6"/>
              </w:rPr>
            </w:pPr>
          </w:p>
        </w:tc>
        <w:tc>
          <w:tcPr>
            <w:tcW w:w="2640" w:type="dxa"/>
            <w:gridSpan w:val="3"/>
            <w:vMerge w:val="restart"/>
            <w:shd w:val="clear" w:color="auto" w:fill="D0CECE"/>
            <w:vAlign w:val="bottom"/>
          </w:tcPr>
          <w:p w14:paraId="3BDC3E45" w14:textId="77777777" w:rsidR="00B44DA1" w:rsidRDefault="00B32628">
            <w:pPr>
              <w:spacing w:line="172" w:lineRule="exact"/>
              <w:rPr>
                <w:sz w:val="20"/>
                <w:szCs w:val="20"/>
              </w:rPr>
            </w:pPr>
            <w:r>
              <w:t>维修保养计划及</w:t>
            </w:r>
          </w:p>
        </w:tc>
        <w:tc>
          <w:tcPr>
            <w:tcW w:w="100" w:type="dxa"/>
            <w:tcBorders>
              <w:right w:val="single" w:sz="8" w:space="0" w:color="auto"/>
            </w:tcBorders>
            <w:shd w:val="clear" w:color="auto" w:fill="D0CECE"/>
            <w:vAlign w:val="bottom"/>
          </w:tcPr>
          <w:p w14:paraId="0B4DA753" w14:textId="77777777" w:rsidR="00B44DA1" w:rsidRDefault="00B44DA1">
            <w:pPr>
              <w:rPr>
                <w:sz w:val="6"/>
                <w:szCs w:val="6"/>
              </w:rPr>
            </w:pPr>
          </w:p>
        </w:tc>
        <w:tc>
          <w:tcPr>
            <w:tcW w:w="0" w:type="dxa"/>
            <w:vAlign w:val="bottom"/>
          </w:tcPr>
          <w:p w14:paraId="3D18CEDA" w14:textId="77777777" w:rsidR="00B44DA1" w:rsidRDefault="00B44DA1">
            <w:pPr>
              <w:rPr>
                <w:sz w:val="1"/>
                <w:szCs w:val="1"/>
              </w:rPr>
            </w:pPr>
          </w:p>
        </w:tc>
      </w:tr>
      <w:tr w:rsidR="00B44DA1" w14:paraId="1D9B1786" w14:textId="77777777">
        <w:trPr>
          <w:trHeight w:val="56"/>
        </w:trPr>
        <w:tc>
          <w:tcPr>
            <w:tcW w:w="80" w:type="dxa"/>
            <w:tcBorders>
              <w:left w:val="single" w:sz="8" w:space="0" w:color="auto"/>
            </w:tcBorders>
            <w:shd w:val="clear" w:color="auto" w:fill="F7CAAC"/>
            <w:vAlign w:val="bottom"/>
          </w:tcPr>
          <w:p w14:paraId="38CDE3F5" w14:textId="77777777" w:rsidR="00B44DA1" w:rsidRDefault="00B44DA1">
            <w:pPr>
              <w:rPr>
                <w:sz w:val="4"/>
                <w:szCs w:val="4"/>
              </w:rPr>
            </w:pPr>
          </w:p>
        </w:tc>
        <w:tc>
          <w:tcPr>
            <w:tcW w:w="900" w:type="dxa"/>
            <w:shd w:val="clear" w:color="auto" w:fill="F7CAAC"/>
            <w:vAlign w:val="bottom"/>
          </w:tcPr>
          <w:p w14:paraId="4DAEFD5A" w14:textId="77777777" w:rsidR="00B44DA1" w:rsidRDefault="00B44DA1">
            <w:pPr>
              <w:rPr>
                <w:sz w:val="4"/>
                <w:szCs w:val="4"/>
              </w:rPr>
            </w:pPr>
          </w:p>
        </w:tc>
        <w:tc>
          <w:tcPr>
            <w:tcW w:w="100" w:type="dxa"/>
            <w:tcBorders>
              <w:right w:val="single" w:sz="8" w:space="0" w:color="auto"/>
            </w:tcBorders>
            <w:shd w:val="clear" w:color="auto" w:fill="F7CAAC"/>
            <w:vAlign w:val="bottom"/>
          </w:tcPr>
          <w:p w14:paraId="4D3A4D3F" w14:textId="77777777" w:rsidR="00B44DA1" w:rsidRDefault="00B44DA1">
            <w:pPr>
              <w:rPr>
                <w:sz w:val="4"/>
                <w:szCs w:val="4"/>
              </w:rPr>
            </w:pPr>
          </w:p>
        </w:tc>
        <w:tc>
          <w:tcPr>
            <w:tcW w:w="1180" w:type="dxa"/>
            <w:vMerge/>
            <w:tcBorders>
              <w:left w:val="single" w:sz="8" w:space="0" w:color="D0CECE"/>
            </w:tcBorders>
            <w:shd w:val="clear" w:color="auto" w:fill="D0CECE"/>
            <w:vAlign w:val="bottom"/>
          </w:tcPr>
          <w:p w14:paraId="50B244C6" w14:textId="77777777" w:rsidR="00B44DA1" w:rsidRDefault="00B44DA1">
            <w:pPr>
              <w:rPr>
                <w:sz w:val="4"/>
                <w:szCs w:val="4"/>
              </w:rPr>
            </w:pPr>
          </w:p>
        </w:tc>
        <w:tc>
          <w:tcPr>
            <w:tcW w:w="160" w:type="dxa"/>
            <w:tcBorders>
              <w:right w:val="single" w:sz="8" w:space="0" w:color="auto"/>
            </w:tcBorders>
            <w:shd w:val="clear" w:color="auto" w:fill="D0CECE"/>
            <w:vAlign w:val="bottom"/>
          </w:tcPr>
          <w:p w14:paraId="6205466E" w14:textId="77777777" w:rsidR="00B44DA1" w:rsidRDefault="00B44DA1">
            <w:pPr>
              <w:rPr>
                <w:sz w:val="4"/>
                <w:szCs w:val="4"/>
              </w:rPr>
            </w:pPr>
          </w:p>
        </w:tc>
        <w:tc>
          <w:tcPr>
            <w:tcW w:w="2640" w:type="dxa"/>
            <w:vMerge w:val="restart"/>
            <w:shd w:val="clear" w:color="auto" w:fill="D0CECE"/>
            <w:vAlign w:val="bottom"/>
          </w:tcPr>
          <w:p w14:paraId="7F6BD661" w14:textId="77777777" w:rsidR="00B44DA1" w:rsidRDefault="00B32628">
            <w:pPr>
              <w:spacing w:line="209" w:lineRule="exact"/>
              <w:ind w:left="280"/>
              <w:rPr>
                <w:sz w:val="20"/>
                <w:szCs w:val="20"/>
              </w:rPr>
            </w:pPr>
            <w:r>
              <w:t>日志系统</w:t>
            </w:r>
            <w:r>
              <w:t>1/2</w:t>
            </w:r>
            <w:r>
              <w:t>。</w:t>
            </w:r>
          </w:p>
        </w:tc>
        <w:tc>
          <w:tcPr>
            <w:tcW w:w="100" w:type="dxa"/>
            <w:tcBorders>
              <w:right w:val="single" w:sz="8" w:space="0" w:color="auto"/>
            </w:tcBorders>
            <w:shd w:val="clear" w:color="auto" w:fill="D0CECE"/>
            <w:vAlign w:val="bottom"/>
          </w:tcPr>
          <w:p w14:paraId="670C4112" w14:textId="77777777" w:rsidR="00B44DA1" w:rsidRDefault="00B44DA1">
            <w:pPr>
              <w:rPr>
                <w:sz w:val="4"/>
                <w:szCs w:val="4"/>
              </w:rPr>
            </w:pPr>
          </w:p>
        </w:tc>
        <w:tc>
          <w:tcPr>
            <w:tcW w:w="60" w:type="dxa"/>
            <w:shd w:val="clear" w:color="auto" w:fill="D0CECE"/>
            <w:vAlign w:val="bottom"/>
          </w:tcPr>
          <w:p w14:paraId="5C2936DD" w14:textId="77777777" w:rsidR="00B44DA1" w:rsidRDefault="00B44DA1">
            <w:pPr>
              <w:rPr>
                <w:sz w:val="4"/>
                <w:szCs w:val="4"/>
              </w:rPr>
            </w:pPr>
          </w:p>
        </w:tc>
        <w:tc>
          <w:tcPr>
            <w:tcW w:w="2640" w:type="dxa"/>
            <w:gridSpan w:val="5"/>
            <w:vMerge/>
            <w:shd w:val="clear" w:color="auto" w:fill="D0CECE"/>
            <w:vAlign w:val="bottom"/>
          </w:tcPr>
          <w:p w14:paraId="342AA8A2" w14:textId="77777777" w:rsidR="00B44DA1" w:rsidRDefault="00B44DA1">
            <w:pPr>
              <w:rPr>
                <w:sz w:val="4"/>
                <w:szCs w:val="4"/>
              </w:rPr>
            </w:pPr>
          </w:p>
        </w:tc>
        <w:tc>
          <w:tcPr>
            <w:tcW w:w="100" w:type="dxa"/>
            <w:tcBorders>
              <w:right w:val="single" w:sz="8" w:space="0" w:color="auto"/>
            </w:tcBorders>
            <w:shd w:val="clear" w:color="auto" w:fill="D0CECE"/>
            <w:vAlign w:val="bottom"/>
          </w:tcPr>
          <w:p w14:paraId="63941B5A" w14:textId="77777777" w:rsidR="00B44DA1" w:rsidRDefault="00B44DA1">
            <w:pPr>
              <w:rPr>
                <w:sz w:val="4"/>
                <w:szCs w:val="4"/>
              </w:rPr>
            </w:pPr>
          </w:p>
        </w:tc>
        <w:tc>
          <w:tcPr>
            <w:tcW w:w="60" w:type="dxa"/>
            <w:shd w:val="clear" w:color="auto" w:fill="D0CECE"/>
            <w:vAlign w:val="bottom"/>
          </w:tcPr>
          <w:p w14:paraId="43EA36FE" w14:textId="77777777" w:rsidR="00B44DA1" w:rsidRDefault="00B44DA1">
            <w:pPr>
              <w:rPr>
                <w:sz w:val="4"/>
                <w:szCs w:val="4"/>
              </w:rPr>
            </w:pPr>
          </w:p>
        </w:tc>
        <w:tc>
          <w:tcPr>
            <w:tcW w:w="2640" w:type="dxa"/>
            <w:gridSpan w:val="3"/>
            <w:vMerge/>
            <w:shd w:val="clear" w:color="auto" w:fill="D0CECE"/>
            <w:vAlign w:val="bottom"/>
          </w:tcPr>
          <w:p w14:paraId="0B4C8C50" w14:textId="77777777" w:rsidR="00B44DA1" w:rsidRDefault="00B44DA1">
            <w:pPr>
              <w:rPr>
                <w:sz w:val="4"/>
                <w:szCs w:val="4"/>
              </w:rPr>
            </w:pPr>
          </w:p>
        </w:tc>
        <w:tc>
          <w:tcPr>
            <w:tcW w:w="100" w:type="dxa"/>
            <w:vMerge w:val="restart"/>
            <w:tcBorders>
              <w:right w:val="single" w:sz="8" w:space="0" w:color="auto"/>
            </w:tcBorders>
            <w:shd w:val="clear" w:color="auto" w:fill="D0CECE"/>
            <w:vAlign w:val="bottom"/>
          </w:tcPr>
          <w:p w14:paraId="12AF8AF8" w14:textId="77777777" w:rsidR="00B44DA1" w:rsidRDefault="00B44DA1">
            <w:pPr>
              <w:rPr>
                <w:sz w:val="4"/>
                <w:szCs w:val="4"/>
              </w:rPr>
            </w:pPr>
          </w:p>
        </w:tc>
        <w:tc>
          <w:tcPr>
            <w:tcW w:w="0" w:type="dxa"/>
            <w:vAlign w:val="bottom"/>
          </w:tcPr>
          <w:p w14:paraId="7372FE85" w14:textId="77777777" w:rsidR="00B44DA1" w:rsidRDefault="00B44DA1">
            <w:pPr>
              <w:rPr>
                <w:sz w:val="1"/>
                <w:szCs w:val="1"/>
              </w:rPr>
            </w:pPr>
          </w:p>
        </w:tc>
      </w:tr>
      <w:tr w:rsidR="00B44DA1" w14:paraId="3C62903A" w14:textId="77777777">
        <w:trPr>
          <w:trHeight w:val="40"/>
        </w:trPr>
        <w:tc>
          <w:tcPr>
            <w:tcW w:w="80" w:type="dxa"/>
            <w:tcBorders>
              <w:left w:val="single" w:sz="8" w:space="0" w:color="auto"/>
            </w:tcBorders>
            <w:shd w:val="clear" w:color="auto" w:fill="F7CAAC"/>
            <w:vAlign w:val="bottom"/>
          </w:tcPr>
          <w:p w14:paraId="61E23609" w14:textId="77777777" w:rsidR="00B44DA1" w:rsidRDefault="00B44DA1">
            <w:pPr>
              <w:rPr>
                <w:sz w:val="3"/>
                <w:szCs w:val="3"/>
              </w:rPr>
            </w:pPr>
          </w:p>
        </w:tc>
        <w:tc>
          <w:tcPr>
            <w:tcW w:w="900" w:type="dxa"/>
            <w:shd w:val="clear" w:color="auto" w:fill="F7CAAC"/>
            <w:vAlign w:val="bottom"/>
          </w:tcPr>
          <w:p w14:paraId="3E3FE69D" w14:textId="77777777" w:rsidR="00B44DA1" w:rsidRDefault="00B44DA1">
            <w:pPr>
              <w:rPr>
                <w:sz w:val="3"/>
                <w:szCs w:val="3"/>
              </w:rPr>
            </w:pPr>
          </w:p>
        </w:tc>
        <w:tc>
          <w:tcPr>
            <w:tcW w:w="100" w:type="dxa"/>
            <w:tcBorders>
              <w:right w:val="single" w:sz="8" w:space="0" w:color="auto"/>
            </w:tcBorders>
            <w:shd w:val="clear" w:color="auto" w:fill="F7CAAC"/>
            <w:vAlign w:val="bottom"/>
          </w:tcPr>
          <w:p w14:paraId="347EEBBA" w14:textId="77777777" w:rsidR="00B44DA1" w:rsidRDefault="00B44DA1">
            <w:pPr>
              <w:rPr>
                <w:sz w:val="3"/>
                <w:szCs w:val="3"/>
              </w:rPr>
            </w:pPr>
          </w:p>
        </w:tc>
        <w:tc>
          <w:tcPr>
            <w:tcW w:w="1180" w:type="dxa"/>
            <w:vMerge/>
            <w:tcBorders>
              <w:left w:val="single" w:sz="8" w:space="0" w:color="D0CECE"/>
            </w:tcBorders>
            <w:shd w:val="clear" w:color="auto" w:fill="D0CECE"/>
            <w:vAlign w:val="bottom"/>
          </w:tcPr>
          <w:p w14:paraId="04261E7C" w14:textId="77777777" w:rsidR="00B44DA1" w:rsidRDefault="00B44DA1">
            <w:pPr>
              <w:rPr>
                <w:sz w:val="3"/>
                <w:szCs w:val="3"/>
              </w:rPr>
            </w:pPr>
          </w:p>
        </w:tc>
        <w:tc>
          <w:tcPr>
            <w:tcW w:w="160" w:type="dxa"/>
            <w:tcBorders>
              <w:right w:val="single" w:sz="8" w:space="0" w:color="auto"/>
            </w:tcBorders>
            <w:shd w:val="clear" w:color="auto" w:fill="D0CECE"/>
            <w:vAlign w:val="bottom"/>
          </w:tcPr>
          <w:p w14:paraId="456C1B57" w14:textId="77777777" w:rsidR="00B44DA1" w:rsidRDefault="00B44DA1">
            <w:pPr>
              <w:rPr>
                <w:sz w:val="3"/>
                <w:szCs w:val="3"/>
              </w:rPr>
            </w:pPr>
          </w:p>
        </w:tc>
        <w:tc>
          <w:tcPr>
            <w:tcW w:w="2640" w:type="dxa"/>
            <w:vMerge/>
            <w:shd w:val="clear" w:color="auto" w:fill="D0CECE"/>
            <w:vAlign w:val="bottom"/>
          </w:tcPr>
          <w:p w14:paraId="5F61BD75" w14:textId="77777777" w:rsidR="00B44DA1" w:rsidRDefault="00B44DA1">
            <w:pPr>
              <w:rPr>
                <w:sz w:val="3"/>
                <w:szCs w:val="3"/>
              </w:rPr>
            </w:pPr>
          </w:p>
        </w:tc>
        <w:tc>
          <w:tcPr>
            <w:tcW w:w="100" w:type="dxa"/>
            <w:tcBorders>
              <w:right w:val="single" w:sz="8" w:space="0" w:color="auto"/>
            </w:tcBorders>
            <w:shd w:val="clear" w:color="auto" w:fill="D0CECE"/>
            <w:vAlign w:val="bottom"/>
          </w:tcPr>
          <w:p w14:paraId="43AE1E13" w14:textId="77777777" w:rsidR="00B44DA1" w:rsidRDefault="00B44DA1">
            <w:pPr>
              <w:rPr>
                <w:sz w:val="3"/>
                <w:szCs w:val="3"/>
              </w:rPr>
            </w:pPr>
          </w:p>
        </w:tc>
        <w:tc>
          <w:tcPr>
            <w:tcW w:w="60" w:type="dxa"/>
            <w:shd w:val="clear" w:color="auto" w:fill="D0CECE"/>
            <w:vAlign w:val="bottom"/>
          </w:tcPr>
          <w:p w14:paraId="09C4A050" w14:textId="77777777" w:rsidR="00B44DA1" w:rsidRDefault="00B44DA1">
            <w:pPr>
              <w:rPr>
                <w:sz w:val="3"/>
                <w:szCs w:val="3"/>
              </w:rPr>
            </w:pPr>
          </w:p>
        </w:tc>
        <w:tc>
          <w:tcPr>
            <w:tcW w:w="2640" w:type="dxa"/>
            <w:gridSpan w:val="5"/>
            <w:vMerge w:val="restart"/>
            <w:shd w:val="clear" w:color="auto" w:fill="D0CECE"/>
            <w:vAlign w:val="bottom"/>
          </w:tcPr>
          <w:p w14:paraId="5746D5A2" w14:textId="77777777" w:rsidR="00B44DA1" w:rsidRDefault="00B32628">
            <w:pPr>
              <w:spacing w:line="153" w:lineRule="exact"/>
              <w:ind w:left="280"/>
              <w:rPr>
                <w:sz w:val="20"/>
                <w:szCs w:val="20"/>
              </w:rPr>
            </w:pPr>
            <w:r>
              <w:t>按照</w:t>
            </w:r>
            <w:r>
              <w:t xml:space="preserve">... </w:t>
            </w:r>
            <w:r>
              <w:t>的方法</w:t>
            </w:r>
          </w:p>
        </w:tc>
        <w:tc>
          <w:tcPr>
            <w:tcW w:w="100" w:type="dxa"/>
            <w:tcBorders>
              <w:right w:val="single" w:sz="8" w:space="0" w:color="auto"/>
            </w:tcBorders>
            <w:shd w:val="clear" w:color="auto" w:fill="D0CECE"/>
            <w:vAlign w:val="bottom"/>
          </w:tcPr>
          <w:p w14:paraId="537E8702" w14:textId="77777777" w:rsidR="00B44DA1" w:rsidRDefault="00B44DA1">
            <w:pPr>
              <w:rPr>
                <w:sz w:val="3"/>
                <w:szCs w:val="3"/>
              </w:rPr>
            </w:pPr>
          </w:p>
        </w:tc>
        <w:tc>
          <w:tcPr>
            <w:tcW w:w="60" w:type="dxa"/>
            <w:shd w:val="clear" w:color="auto" w:fill="D0CECE"/>
            <w:vAlign w:val="bottom"/>
          </w:tcPr>
          <w:p w14:paraId="380E4BCB" w14:textId="77777777" w:rsidR="00B44DA1" w:rsidRDefault="00B44DA1">
            <w:pPr>
              <w:rPr>
                <w:sz w:val="3"/>
                <w:szCs w:val="3"/>
              </w:rPr>
            </w:pPr>
          </w:p>
        </w:tc>
        <w:tc>
          <w:tcPr>
            <w:tcW w:w="2640" w:type="dxa"/>
            <w:gridSpan w:val="3"/>
            <w:vMerge/>
            <w:shd w:val="clear" w:color="auto" w:fill="D0CECE"/>
            <w:vAlign w:val="bottom"/>
          </w:tcPr>
          <w:p w14:paraId="177E6C16" w14:textId="77777777" w:rsidR="00B44DA1" w:rsidRDefault="00B44DA1">
            <w:pPr>
              <w:rPr>
                <w:sz w:val="3"/>
                <w:szCs w:val="3"/>
              </w:rPr>
            </w:pPr>
          </w:p>
        </w:tc>
        <w:tc>
          <w:tcPr>
            <w:tcW w:w="100" w:type="dxa"/>
            <w:vMerge/>
            <w:tcBorders>
              <w:right w:val="single" w:sz="8" w:space="0" w:color="auto"/>
            </w:tcBorders>
            <w:shd w:val="clear" w:color="auto" w:fill="D0CECE"/>
            <w:vAlign w:val="bottom"/>
          </w:tcPr>
          <w:p w14:paraId="68054A74" w14:textId="77777777" w:rsidR="00B44DA1" w:rsidRDefault="00B44DA1">
            <w:pPr>
              <w:rPr>
                <w:sz w:val="3"/>
                <w:szCs w:val="3"/>
              </w:rPr>
            </w:pPr>
          </w:p>
        </w:tc>
        <w:tc>
          <w:tcPr>
            <w:tcW w:w="0" w:type="dxa"/>
            <w:vAlign w:val="bottom"/>
          </w:tcPr>
          <w:p w14:paraId="2E062267" w14:textId="77777777" w:rsidR="00B44DA1" w:rsidRDefault="00B44DA1">
            <w:pPr>
              <w:spacing w:line="20" w:lineRule="exact"/>
              <w:rPr>
                <w:sz w:val="1"/>
                <w:szCs w:val="1"/>
              </w:rPr>
            </w:pPr>
          </w:p>
        </w:tc>
      </w:tr>
      <w:tr w:rsidR="00B44DA1" w14:paraId="49386667" w14:textId="77777777">
        <w:trPr>
          <w:trHeight w:val="113"/>
        </w:trPr>
        <w:tc>
          <w:tcPr>
            <w:tcW w:w="80" w:type="dxa"/>
            <w:tcBorders>
              <w:left w:val="single" w:sz="8" w:space="0" w:color="auto"/>
            </w:tcBorders>
            <w:shd w:val="clear" w:color="auto" w:fill="F7CAAC"/>
            <w:vAlign w:val="bottom"/>
          </w:tcPr>
          <w:p w14:paraId="2C43CD80" w14:textId="77777777" w:rsidR="00B44DA1" w:rsidRDefault="00B44DA1">
            <w:pPr>
              <w:rPr>
                <w:sz w:val="9"/>
                <w:szCs w:val="9"/>
              </w:rPr>
            </w:pPr>
          </w:p>
        </w:tc>
        <w:tc>
          <w:tcPr>
            <w:tcW w:w="900" w:type="dxa"/>
            <w:shd w:val="clear" w:color="auto" w:fill="F7CAAC"/>
            <w:vAlign w:val="bottom"/>
          </w:tcPr>
          <w:p w14:paraId="402F6577" w14:textId="77777777" w:rsidR="00B44DA1" w:rsidRDefault="00B44DA1">
            <w:pPr>
              <w:rPr>
                <w:sz w:val="9"/>
                <w:szCs w:val="9"/>
              </w:rPr>
            </w:pPr>
          </w:p>
        </w:tc>
        <w:tc>
          <w:tcPr>
            <w:tcW w:w="100" w:type="dxa"/>
            <w:tcBorders>
              <w:right w:val="single" w:sz="8" w:space="0" w:color="auto"/>
            </w:tcBorders>
            <w:shd w:val="clear" w:color="auto" w:fill="F7CAAC"/>
            <w:vAlign w:val="bottom"/>
          </w:tcPr>
          <w:p w14:paraId="75546862" w14:textId="77777777" w:rsidR="00B44DA1" w:rsidRDefault="00B44DA1">
            <w:pPr>
              <w:rPr>
                <w:sz w:val="9"/>
                <w:szCs w:val="9"/>
              </w:rPr>
            </w:pPr>
          </w:p>
        </w:tc>
        <w:tc>
          <w:tcPr>
            <w:tcW w:w="1180" w:type="dxa"/>
            <w:vMerge w:val="restart"/>
            <w:tcBorders>
              <w:left w:val="single" w:sz="8" w:space="0" w:color="D0CECE"/>
            </w:tcBorders>
            <w:shd w:val="clear" w:color="auto" w:fill="D0CECE"/>
            <w:vAlign w:val="bottom"/>
          </w:tcPr>
          <w:p w14:paraId="423575DB" w14:textId="77777777" w:rsidR="00B44DA1" w:rsidRDefault="00B32628">
            <w:pPr>
              <w:jc w:val="center"/>
              <w:rPr>
                <w:sz w:val="20"/>
                <w:szCs w:val="20"/>
              </w:rPr>
            </w:pPr>
            <w:r>
              <w:t>(</w:t>
            </w:r>
            <w:r>
              <w:t>程序</w:t>
            </w:r>
            <w:r>
              <w:t>)</w:t>
            </w:r>
          </w:p>
        </w:tc>
        <w:tc>
          <w:tcPr>
            <w:tcW w:w="160" w:type="dxa"/>
            <w:tcBorders>
              <w:right w:val="single" w:sz="8" w:space="0" w:color="auto"/>
            </w:tcBorders>
            <w:shd w:val="clear" w:color="auto" w:fill="D0CECE"/>
            <w:vAlign w:val="bottom"/>
          </w:tcPr>
          <w:p w14:paraId="17F72EF3" w14:textId="77777777" w:rsidR="00B44DA1" w:rsidRDefault="00B44DA1">
            <w:pPr>
              <w:rPr>
                <w:sz w:val="9"/>
                <w:szCs w:val="9"/>
              </w:rPr>
            </w:pPr>
          </w:p>
        </w:tc>
        <w:tc>
          <w:tcPr>
            <w:tcW w:w="2640" w:type="dxa"/>
            <w:vMerge/>
            <w:shd w:val="clear" w:color="auto" w:fill="D0CECE"/>
            <w:vAlign w:val="bottom"/>
          </w:tcPr>
          <w:p w14:paraId="00D0D255" w14:textId="77777777" w:rsidR="00B44DA1" w:rsidRDefault="00B44DA1">
            <w:pPr>
              <w:rPr>
                <w:sz w:val="9"/>
                <w:szCs w:val="9"/>
              </w:rPr>
            </w:pPr>
          </w:p>
        </w:tc>
        <w:tc>
          <w:tcPr>
            <w:tcW w:w="100" w:type="dxa"/>
            <w:tcBorders>
              <w:right w:val="single" w:sz="8" w:space="0" w:color="auto"/>
            </w:tcBorders>
            <w:shd w:val="clear" w:color="auto" w:fill="D0CECE"/>
            <w:vAlign w:val="bottom"/>
          </w:tcPr>
          <w:p w14:paraId="6621C73E" w14:textId="77777777" w:rsidR="00B44DA1" w:rsidRDefault="00B44DA1">
            <w:pPr>
              <w:rPr>
                <w:sz w:val="9"/>
                <w:szCs w:val="9"/>
              </w:rPr>
            </w:pPr>
          </w:p>
        </w:tc>
        <w:tc>
          <w:tcPr>
            <w:tcW w:w="60" w:type="dxa"/>
            <w:shd w:val="clear" w:color="auto" w:fill="D0CECE"/>
            <w:vAlign w:val="bottom"/>
          </w:tcPr>
          <w:p w14:paraId="38E5707D" w14:textId="77777777" w:rsidR="00B44DA1" w:rsidRDefault="00B44DA1">
            <w:pPr>
              <w:rPr>
                <w:sz w:val="9"/>
                <w:szCs w:val="9"/>
              </w:rPr>
            </w:pPr>
          </w:p>
        </w:tc>
        <w:tc>
          <w:tcPr>
            <w:tcW w:w="2640" w:type="dxa"/>
            <w:gridSpan w:val="5"/>
            <w:vMerge/>
            <w:shd w:val="clear" w:color="auto" w:fill="D0CECE"/>
            <w:vAlign w:val="bottom"/>
          </w:tcPr>
          <w:p w14:paraId="55193DFB" w14:textId="77777777" w:rsidR="00B44DA1" w:rsidRDefault="00B44DA1">
            <w:pPr>
              <w:rPr>
                <w:sz w:val="9"/>
                <w:szCs w:val="9"/>
              </w:rPr>
            </w:pPr>
          </w:p>
        </w:tc>
        <w:tc>
          <w:tcPr>
            <w:tcW w:w="100" w:type="dxa"/>
            <w:tcBorders>
              <w:right w:val="single" w:sz="8" w:space="0" w:color="auto"/>
            </w:tcBorders>
            <w:shd w:val="clear" w:color="auto" w:fill="D0CECE"/>
            <w:vAlign w:val="bottom"/>
          </w:tcPr>
          <w:p w14:paraId="446BA677" w14:textId="77777777" w:rsidR="00B44DA1" w:rsidRDefault="00B44DA1">
            <w:pPr>
              <w:rPr>
                <w:sz w:val="9"/>
                <w:szCs w:val="9"/>
              </w:rPr>
            </w:pPr>
          </w:p>
        </w:tc>
        <w:tc>
          <w:tcPr>
            <w:tcW w:w="60" w:type="dxa"/>
            <w:shd w:val="clear" w:color="auto" w:fill="D0CECE"/>
            <w:vAlign w:val="bottom"/>
          </w:tcPr>
          <w:p w14:paraId="70DE0CBA" w14:textId="77777777" w:rsidR="00B44DA1" w:rsidRDefault="00B44DA1">
            <w:pPr>
              <w:rPr>
                <w:sz w:val="9"/>
                <w:szCs w:val="9"/>
              </w:rPr>
            </w:pPr>
          </w:p>
        </w:tc>
        <w:tc>
          <w:tcPr>
            <w:tcW w:w="2640" w:type="dxa"/>
            <w:gridSpan w:val="3"/>
            <w:vMerge w:val="restart"/>
            <w:shd w:val="clear" w:color="auto" w:fill="D0CECE"/>
            <w:vAlign w:val="bottom"/>
          </w:tcPr>
          <w:p w14:paraId="119B322F" w14:textId="77777777" w:rsidR="00B44DA1" w:rsidRDefault="00B32628">
            <w:pPr>
              <w:rPr>
                <w:sz w:val="20"/>
                <w:szCs w:val="20"/>
              </w:rPr>
            </w:pPr>
            <w:r>
              <w:t>维修程序手册</w:t>
            </w:r>
          </w:p>
        </w:tc>
        <w:tc>
          <w:tcPr>
            <w:tcW w:w="100" w:type="dxa"/>
            <w:tcBorders>
              <w:right w:val="single" w:sz="8" w:space="0" w:color="auto"/>
            </w:tcBorders>
            <w:shd w:val="clear" w:color="auto" w:fill="D0CECE"/>
            <w:vAlign w:val="bottom"/>
          </w:tcPr>
          <w:p w14:paraId="09E0FD3C" w14:textId="77777777" w:rsidR="00B44DA1" w:rsidRDefault="00B44DA1">
            <w:pPr>
              <w:rPr>
                <w:sz w:val="9"/>
                <w:szCs w:val="9"/>
              </w:rPr>
            </w:pPr>
          </w:p>
        </w:tc>
        <w:tc>
          <w:tcPr>
            <w:tcW w:w="0" w:type="dxa"/>
            <w:vAlign w:val="bottom"/>
          </w:tcPr>
          <w:p w14:paraId="175F9734" w14:textId="77777777" w:rsidR="00B44DA1" w:rsidRDefault="00B44DA1">
            <w:pPr>
              <w:rPr>
                <w:sz w:val="1"/>
                <w:szCs w:val="1"/>
              </w:rPr>
            </w:pPr>
          </w:p>
        </w:tc>
      </w:tr>
      <w:tr w:rsidR="00B44DA1" w14:paraId="50B83742" w14:textId="77777777">
        <w:trPr>
          <w:trHeight w:val="60"/>
        </w:trPr>
        <w:tc>
          <w:tcPr>
            <w:tcW w:w="80" w:type="dxa"/>
            <w:tcBorders>
              <w:left w:val="single" w:sz="8" w:space="0" w:color="auto"/>
            </w:tcBorders>
            <w:shd w:val="clear" w:color="auto" w:fill="F7CAAC"/>
            <w:vAlign w:val="bottom"/>
          </w:tcPr>
          <w:p w14:paraId="13BD6652" w14:textId="77777777" w:rsidR="00B44DA1" w:rsidRDefault="00B44DA1">
            <w:pPr>
              <w:rPr>
                <w:sz w:val="5"/>
                <w:szCs w:val="5"/>
              </w:rPr>
            </w:pPr>
          </w:p>
        </w:tc>
        <w:tc>
          <w:tcPr>
            <w:tcW w:w="900" w:type="dxa"/>
            <w:shd w:val="clear" w:color="auto" w:fill="F7CAAC"/>
            <w:vAlign w:val="bottom"/>
          </w:tcPr>
          <w:p w14:paraId="640B16A7" w14:textId="77777777" w:rsidR="00B44DA1" w:rsidRDefault="00B44DA1">
            <w:pPr>
              <w:rPr>
                <w:sz w:val="5"/>
                <w:szCs w:val="5"/>
              </w:rPr>
            </w:pPr>
          </w:p>
        </w:tc>
        <w:tc>
          <w:tcPr>
            <w:tcW w:w="100" w:type="dxa"/>
            <w:tcBorders>
              <w:right w:val="single" w:sz="8" w:space="0" w:color="auto"/>
            </w:tcBorders>
            <w:shd w:val="clear" w:color="auto" w:fill="F7CAAC"/>
            <w:vAlign w:val="bottom"/>
          </w:tcPr>
          <w:p w14:paraId="1870EDB8" w14:textId="77777777" w:rsidR="00B44DA1" w:rsidRDefault="00B44DA1">
            <w:pPr>
              <w:rPr>
                <w:sz w:val="5"/>
                <w:szCs w:val="5"/>
              </w:rPr>
            </w:pPr>
          </w:p>
        </w:tc>
        <w:tc>
          <w:tcPr>
            <w:tcW w:w="1180" w:type="dxa"/>
            <w:vMerge/>
            <w:tcBorders>
              <w:left w:val="single" w:sz="8" w:space="0" w:color="D0CECE"/>
            </w:tcBorders>
            <w:shd w:val="clear" w:color="auto" w:fill="D0CECE"/>
            <w:vAlign w:val="bottom"/>
          </w:tcPr>
          <w:p w14:paraId="3F5C78A5" w14:textId="77777777" w:rsidR="00B44DA1" w:rsidRDefault="00B44DA1">
            <w:pPr>
              <w:rPr>
                <w:sz w:val="5"/>
                <w:szCs w:val="5"/>
              </w:rPr>
            </w:pPr>
          </w:p>
        </w:tc>
        <w:tc>
          <w:tcPr>
            <w:tcW w:w="160" w:type="dxa"/>
            <w:tcBorders>
              <w:right w:val="single" w:sz="8" w:space="0" w:color="auto"/>
            </w:tcBorders>
            <w:shd w:val="clear" w:color="auto" w:fill="D0CECE"/>
            <w:vAlign w:val="bottom"/>
          </w:tcPr>
          <w:p w14:paraId="598D32BF" w14:textId="77777777" w:rsidR="00B44DA1" w:rsidRDefault="00B44DA1">
            <w:pPr>
              <w:rPr>
                <w:sz w:val="5"/>
                <w:szCs w:val="5"/>
              </w:rPr>
            </w:pPr>
          </w:p>
        </w:tc>
        <w:tc>
          <w:tcPr>
            <w:tcW w:w="2640" w:type="dxa"/>
            <w:vMerge w:val="restart"/>
            <w:shd w:val="clear" w:color="auto" w:fill="D0CECE"/>
            <w:vAlign w:val="bottom"/>
          </w:tcPr>
          <w:p w14:paraId="18E0BD4E" w14:textId="77777777" w:rsidR="00B44DA1" w:rsidRDefault="00B32628">
            <w:pPr>
              <w:spacing w:line="183" w:lineRule="exact"/>
              <w:rPr>
                <w:sz w:val="20"/>
                <w:szCs w:val="20"/>
              </w:rPr>
            </w:pPr>
            <w:r>
              <w:t>维修人员名单</w:t>
            </w:r>
          </w:p>
        </w:tc>
        <w:tc>
          <w:tcPr>
            <w:tcW w:w="100" w:type="dxa"/>
            <w:tcBorders>
              <w:right w:val="single" w:sz="8" w:space="0" w:color="auto"/>
            </w:tcBorders>
            <w:shd w:val="clear" w:color="auto" w:fill="D0CECE"/>
            <w:vAlign w:val="bottom"/>
          </w:tcPr>
          <w:p w14:paraId="00CB0CBE" w14:textId="77777777" w:rsidR="00B44DA1" w:rsidRDefault="00B44DA1">
            <w:pPr>
              <w:rPr>
                <w:sz w:val="5"/>
                <w:szCs w:val="5"/>
              </w:rPr>
            </w:pPr>
          </w:p>
        </w:tc>
        <w:tc>
          <w:tcPr>
            <w:tcW w:w="60" w:type="dxa"/>
            <w:shd w:val="clear" w:color="auto" w:fill="D0CECE"/>
            <w:vAlign w:val="bottom"/>
          </w:tcPr>
          <w:p w14:paraId="08B4795E" w14:textId="77777777" w:rsidR="00B44DA1" w:rsidRDefault="00B44DA1">
            <w:pPr>
              <w:rPr>
                <w:sz w:val="5"/>
                <w:szCs w:val="5"/>
              </w:rPr>
            </w:pPr>
          </w:p>
        </w:tc>
        <w:tc>
          <w:tcPr>
            <w:tcW w:w="2640" w:type="dxa"/>
            <w:gridSpan w:val="5"/>
            <w:vMerge w:val="restart"/>
            <w:shd w:val="clear" w:color="auto" w:fill="D0CECE"/>
            <w:vAlign w:val="bottom"/>
          </w:tcPr>
          <w:p w14:paraId="0EA0C24D" w14:textId="77777777" w:rsidR="00B44DA1" w:rsidRDefault="00B32628">
            <w:pPr>
              <w:ind w:left="280"/>
              <w:rPr>
                <w:sz w:val="20"/>
                <w:szCs w:val="20"/>
              </w:rPr>
            </w:pPr>
            <w:r>
              <w:t>可接受的</w:t>
            </w:r>
          </w:p>
        </w:tc>
        <w:tc>
          <w:tcPr>
            <w:tcW w:w="100" w:type="dxa"/>
            <w:tcBorders>
              <w:right w:val="single" w:sz="8" w:space="0" w:color="auto"/>
            </w:tcBorders>
            <w:shd w:val="clear" w:color="auto" w:fill="D0CECE"/>
            <w:vAlign w:val="bottom"/>
          </w:tcPr>
          <w:p w14:paraId="484AB6F6" w14:textId="77777777" w:rsidR="00B44DA1" w:rsidRDefault="00B44DA1">
            <w:pPr>
              <w:rPr>
                <w:sz w:val="5"/>
                <w:szCs w:val="5"/>
              </w:rPr>
            </w:pPr>
          </w:p>
        </w:tc>
        <w:tc>
          <w:tcPr>
            <w:tcW w:w="60" w:type="dxa"/>
            <w:shd w:val="clear" w:color="auto" w:fill="D0CECE"/>
            <w:vAlign w:val="bottom"/>
          </w:tcPr>
          <w:p w14:paraId="7559D949" w14:textId="77777777" w:rsidR="00B44DA1" w:rsidRDefault="00B44DA1">
            <w:pPr>
              <w:rPr>
                <w:sz w:val="5"/>
                <w:szCs w:val="5"/>
              </w:rPr>
            </w:pPr>
          </w:p>
        </w:tc>
        <w:tc>
          <w:tcPr>
            <w:tcW w:w="2640" w:type="dxa"/>
            <w:gridSpan w:val="3"/>
            <w:vMerge/>
            <w:shd w:val="clear" w:color="auto" w:fill="D0CECE"/>
            <w:vAlign w:val="bottom"/>
          </w:tcPr>
          <w:p w14:paraId="12F1CCD8" w14:textId="77777777" w:rsidR="00B44DA1" w:rsidRDefault="00B44DA1">
            <w:pPr>
              <w:rPr>
                <w:sz w:val="5"/>
                <w:szCs w:val="5"/>
              </w:rPr>
            </w:pPr>
          </w:p>
        </w:tc>
        <w:tc>
          <w:tcPr>
            <w:tcW w:w="100" w:type="dxa"/>
            <w:tcBorders>
              <w:right w:val="single" w:sz="8" w:space="0" w:color="auto"/>
            </w:tcBorders>
            <w:shd w:val="clear" w:color="auto" w:fill="D0CECE"/>
            <w:vAlign w:val="bottom"/>
          </w:tcPr>
          <w:p w14:paraId="614C2FBE" w14:textId="77777777" w:rsidR="00B44DA1" w:rsidRDefault="00B44DA1">
            <w:pPr>
              <w:rPr>
                <w:sz w:val="5"/>
                <w:szCs w:val="5"/>
              </w:rPr>
            </w:pPr>
          </w:p>
        </w:tc>
        <w:tc>
          <w:tcPr>
            <w:tcW w:w="0" w:type="dxa"/>
            <w:vAlign w:val="bottom"/>
          </w:tcPr>
          <w:p w14:paraId="42D06B7B" w14:textId="77777777" w:rsidR="00B44DA1" w:rsidRDefault="00B44DA1">
            <w:pPr>
              <w:rPr>
                <w:sz w:val="1"/>
                <w:szCs w:val="1"/>
              </w:rPr>
            </w:pPr>
          </w:p>
        </w:tc>
      </w:tr>
      <w:tr w:rsidR="00B44DA1" w14:paraId="5A3E3B0F" w14:textId="77777777">
        <w:trPr>
          <w:trHeight w:val="125"/>
        </w:trPr>
        <w:tc>
          <w:tcPr>
            <w:tcW w:w="80" w:type="dxa"/>
            <w:tcBorders>
              <w:left w:val="single" w:sz="8" w:space="0" w:color="auto"/>
            </w:tcBorders>
            <w:shd w:val="clear" w:color="auto" w:fill="F7CAAC"/>
            <w:vAlign w:val="bottom"/>
          </w:tcPr>
          <w:p w14:paraId="462CB631" w14:textId="77777777" w:rsidR="00B44DA1" w:rsidRDefault="00B44DA1">
            <w:pPr>
              <w:rPr>
                <w:sz w:val="10"/>
                <w:szCs w:val="10"/>
              </w:rPr>
            </w:pPr>
          </w:p>
        </w:tc>
        <w:tc>
          <w:tcPr>
            <w:tcW w:w="900" w:type="dxa"/>
            <w:shd w:val="clear" w:color="auto" w:fill="F7CAAC"/>
            <w:vAlign w:val="bottom"/>
          </w:tcPr>
          <w:p w14:paraId="3C566020" w14:textId="77777777" w:rsidR="00B44DA1" w:rsidRDefault="00B44DA1">
            <w:pPr>
              <w:rPr>
                <w:sz w:val="10"/>
                <w:szCs w:val="10"/>
              </w:rPr>
            </w:pPr>
          </w:p>
        </w:tc>
        <w:tc>
          <w:tcPr>
            <w:tcW w:w="100" w:type="dxa"/>
            <w:tcBorders>
              <w:right w:val="single" w:sz="8" w:space="0" w:color="auto"/>
            </w:tcBorders>
            <w:shd w:val="clear" w:color="auto" w:fill="F7CAAC"/>
            <w:vAlign w:val="bottom"/>
          </w:tcPr>
          <w:p w14:paraId="58B27BCC" w14:textId="77777777" w:rsidR="00B44DA1" w:rsidRDefault="00B44DA1">
            <w:pPr>
              <w:rPr>
                <w:sz w:val="10"/>
                <w:szCs w:val="10"/>
              </w:rPr>
            </w:pPr>
          </w:p>
        </w:tc>
        <w:tc>
          <w:tcPr>
            <w:tcW w:w="1180" w:type="dxa"/>
            <w:tcBorders>
              <w:left w:val="single" w:sz="8" w:space="0" w:color="D0CECE"/>
            </w:tcBorders>
            <w:shd w:val="clear" w:color="auto" w:fill="D0CECE"/>
            <w:vAlign w:val="bottom"/>
          </w:tcPr>
          <w:p w14:paraId="52442896" w14:textId="77777777" w:rsidR="00B44DA1" w:rsidRDefault="00B44DA1">
            <w:pPr>
              <w:rPr>
                <w:sz w:val="10"/>
                <w:szCs w:val="10"/>
              </w:rPr>
            </w:pPr>
          </w:p>
        </w:tc>
        <w:tc>
          <w:tcPr>
            <w:tcW w:w="160" w:type="dxa"/>
            <w:tcBorders>
              <w:right w:val="single" w:sz="8" w:space="0" w:color="auto"/>
            </w:tcBorders>
            <w:shd w:val="clear" w:color="auto" w:fill="D0CECE"/>
            <w:vAlign w:val="bottom"/>
          </w:tcPr>
          <w:p w14:paraId="1BD5D66A" w14:textId="77777777" w:rsidR="00B44DA1" w:rsidRDefault="00B44DA1">
            <w:pPr>
              <w:rPr>
                <w:sz w:val="10"/>
                <w:szCs w:val="10"/>
              </w:rPr>
            </w:pPr>
          </w:p>
        </w:tc>
        <w:tc>
          <w:tcPr>
            <w:tcW w:w="2640" w:type="dxa"/>
            <w:vMerge/>
            <w:shd w:val="clear" w:color="auto" w:fill="D0CECE"/>
            <w:vAlign w:val="bottom"/>
          </w:tcPr>
          <w:p w14:paraId="758F64C4" w14:textId="77777777" w:rsidR="00B44DA1" w:rsidRDefault="00B44DA1">
            <w:pPr>
              <w:rPr>
                <w:sz w:val="10"/>
                <w:szCs w:val="10"/>
              </w:rPr>
            </w:pPr>
          </w:p>
        </w:tc>
        <w:tc>
          <w:tcPr>
            <w:tcW w:w="100" w:type="dxa"/>
            <w:tcBorders>
              <w:right w:val="single" w:sz="8" w:space="0" w:color="auto"/>
            </w:tcBorders>
            <w:shd w:val="clear" w:color="auto" w:fill="D0CECE"/>
            <w:vAlign w:val="bottom"/>
          </w:tcPr>
          <w:p w14:paraId="19199F41" w14:textId="77777777" w:rsidR="00B44DA1" w:rsidRDefault="00B44DA1">
            <w:pPr>
              <w:rPr>
                <w:sz w:val="10"/>
                <w:szCs w:val="10"/>
              </w:rPr>
            </w:pPr>
          </w:p>
        </w:tc>
        <w:tc>
          <w:tcPr>
            <w:tcW w:w="60" w:type="dxa"/>
            <w:shd w:val="clear" w:color="auto" w:fill="D0CECE"/>
            <w:vAlign w:val="bottom"/>
          </w:tcPr>
          <w:p w14:paraId="06FF3165" w14:textId="77777777" w:rsidR="00B44DA1" w:rsidRDefault="00B44DA1">
            <w:pPr>
              <w:rPr>
                <w:sz w:val="10"/>
                <w:szCs w:val="10"/>
              </w:rPr>
            </w:pPr>
          </w:p>
        </w:tc>
        <w:tc>
          <w:tcPr>
            <w:tcW w:w="2640" w:type="dxa"/>
            <w:gridSpan w:val="5"/>
            <w:vMerge/>
            <w:shd w:val="clear" w:color="auto" w:fill="D0CECE"/>
            <w:vAlign w:val="bottom"/>
          </w:tcPr>
          <w:p w14:paraId="0716ACB0" w14:textId="77777777" w:rsidR="00B44DA1" w:rsidRDefault="00B44DA1">
            <w:pPr>
              <w:rPr>
                <w:sz w:val="10"/>
                <w:szCs w:val="10"/>
              </w:rPr>
            </w:pPr>
          </w:p>
        </w:tc>
        <w:tc>
          <w:tcPr>
            <w:tcW w:w="100" w:type="dxa"/>
            <w:tcBorders>
              <w:right w:val="single" w:sz="8" w:space="0" w:color="auto"/>
            </w:tcBorders>
            <w:shd w:val="clear" w:color="auto" w:fill="D0CECE"/>
            <w:vAlign w:val="bottom"/>
          </w:tcPr>
          <w:p w14:paraId="0BEB89DF" w14:textId="77777777" w:rsidR="00B44DA1" w:rsidRDefault="00B44DA1">
            <w:pPr>
              <w:rPr>
                <w:sz w:val="10"/>
                <w:szCs w:val="10"/>
              </w:rPr>
            </w:pPr>
          </w:p>
        </w:tc>
        <w:tc>
          <w:tcPr>
            <w:tcW w:w="60" w:type="dxa"/>
            <w:shd w:val="clear" w:color="auto" w:fill="D0CECE"/>
            <w:vAlign w:val="bottom"/>
          </w:tcPr>
          <w:p w14:paraId="6614F0BF" w14:textId="77777777" w:rsidR="00B44DA1" w:rsidRDefault="00B44DA1">
            <w:pPr>
              <w:rPr>
                <w:sz w:val="10"/>
                <w:szCs w:val="10"/>
              </w:rPr>
            </w:pPr>
          </w:p>
        </w:tc>
        <w:tc>
          <w:tcPr>
            <w:tcW w:w="2640" w:type="dxa"/>
            <w:gridSpan w:val="3"/>
            <w:vMerge w:val="restart"/>
            <w:shd w:val="clear" w:color="auto" w:fill="D0CECE"/>
            <w:vAlign w:val="bottom"/>
          </w:tcPr>
          <w:p w14:paraId="4C64CD31" w14:textId="77777777" w:rsidR="00B44DA1" w:rsidRDefault="00B32628">
            <w:pPr>
              <w:rPr>
                <w:sz w:val="20"/>
                <w:szCs w:val="20"/>
              </w:rPr>
            </w:pPr>
            <w:r>
              <w:t>由有资格的第三方确认。</w:t>
            </w:r>
          </w:p>
        </w:tc>
        <w:tc>
          <w:tcPr>
            <w:tcW w:w="100" w:type="dxa"/>
            <w:tcBorders>
              <w:right w:val="single" w:sz="8" w:space="0" w:color="auto"/>
            </w:tcBorders>
            <w:shd w:val="clear" w:color="auto" w:fill="D0CECE"/>
            <w:vAlign w:val="bottom"/>
          </w:tcPr>
          <w:p w14:paraId="5220A9AA" w14:textId="77777777" w:rsidR="00B44DA1" w:rsidRDefault="00B44DA1">
            <w:pPr>
              <w:rPr>
                <w:sz w:val="10"/>
                <w:szCs w:val="10"/>
              </w:rPr>
            </w:pPr>
          </w:p>
        </w:tc>
        <w:tc>
          <w:tcPr>
            <w:tcW w:w="0" w:type="dxa"/>
            <w:vAlign w:val="bottom"/>
          </w:tcPr>
          <w:p w14:paraId="4A19C8EE" w14:textId="77777777" w:rsidR="00B44DA1" w:rsidRDefault="00B44DA1">
            <w:pPr>
              <w:rPr>
                <w:sz w:val="1"/>
                <w:szCs w:val="1"/>
              </w:rPr>
            </w:pPr>
          </w:p>
        </w:tc>
      </w:tr>
      <w:tr w:rsidR="00B44DA1" w14:paraId="2A595F6E" w14:textId="77777777">
        <w:trPr>
          <w:trHeight w:val="48"/>
        </w:trPr>
        <w:tc>
          <w:tcPr>
            <w:tcW w:w="80" w:type="dxa"/>
            <w:tcBorders>
              <w:left w:val="single" w:sz="8" w:space="0" w:color="auto"/>
            </w:tcBorders>
            <w:shd w:val="clear" w:color="auto" w:fill="F7CAAC"/>
            <w:vAlign w:val="bottom"/>
          </w:tcPr>
          <w:p w14:paraId="206C9E2B" w14:textId="77777777" w:rsidR="00B44DA1" w:rsidRDefault="00B44DA1">
            <w:pPr>
              <w:rPr>
                <w:sz w:val="4"/>
                <w:szCs w:val="4"/>
              </w:rPr>
            </w:pPr>
          </w:p>
        </w:tc>
        <w:tc>
          <w:tcPr>
            <w:tcW w:w="900" w:type="dxa"/>
            <w:shd w:val="clear" w:color="auto" w:fill="F7CAAC"/>
            <w:vAlign w:val="bottom"/>
          </w:tcPr>
          <w:p w14:paraId="01FCAACC" w14:textId="77777777" w:rsidR="00B44DA1" w:rsidRDefault="00B44DA1">
            <w:pPr>
              <w:rPr>
                <w:sz w:val="4"/>
                <w:szCs w:val="4"/>
              </w:rPr>
            </w:pPr>
          </w:p>
        </w:tc>
        <w:tc>
          <w:tcPr>
            <w:tcW w:w="100" w:type="dxa"/>
            <w:tcBorders>
              <w:right w:val="single" w:sz="8" w:space="0" w:color="auto"/>
            </w:tcBorders>
            <w:shd w:val="clear" w:color="auto" w:fill="F7CAAC"/>
            <w:vAlign w:val="bottom"/>
          </w:tcPr>
          <w:p w14:paraId="5530F90C" w14:textId="77777777" w:rsidR="00B44DA1" w:rsidRDefault="00B44DA1">
            <w:pPr>
              <w:rPr>
                <w:sz w:val="4"/>
                <w:szCs w:val="4"/>
              </w:rPr>
            </w:pPr>
          </w:p>
        </w:tc>
        <w:tc>
          <w:tcPr>
            <w:tcW w:w="1180" w:type="dxa"/>
            <w:tcBorders>
              <w:left w:val="single" w:sz="8" w:space="0" w:color="D0CECE"/>
            </w:tcBorders>
            <w:shd w:val="clear" w:color="auto" w:fill="D0CECE"/>
            <w:vAlign w:val="bottom"/>
          </w:tcPr>
          <w:p w14:paraId="52CF3041" w14:textId="77777777" w:rsidR="00B44DA1" w:rsidRDefault="00B44DA1">
            <w:pPr>
              <w:rPr>
                <w:sz w:val="4"/>
                <w:szCs w:val="4"/>
              </w:rPr>
            </w:pPr>
          </w:p>
        </w:tc>
        <w:tc>
          <w:tcPr>
            <w:tcW w:w="160" w:type="dxa"/>
            <w:tcBorders>
              <w:right w:val="single" w:sz="8" w:space="0" w:color="auto"/>
            </w:tcBorders>
            <w:shd w:val="clear" w:color="auto" w:fill="D0CECE"/>
            <w:vAlign w:val="bottom"/>
          </w:tcPr>
          <w:p w14:paraId="717B17DC" w14:textId="77777777" w:rsidR="00B44DA1" w:rsidRDefault="00B44DA1">
            <w:pPr>
              <w:rPr>
                <w:sz w:val="4"/>
                <w:szCs w:val="4"/>
              </w:rPr>
            </w:pPr>
          </w:p>
        </w:tc>
        <w:tc>
          <w:tcPr>
            <w:tcW w:w="2640" w:type="dxa"/>
            <w:vMerge w:val="restart"/>
            <w:shd w:val="clear" w:color="auto" w:fill="D0CECE"/>
            <w:vAlign w:val="bottom"/>
          </w:tcPr>
          <w:p w14:paraId="1A4F427E" w14:textId="77777777" w:rsidR="00B44DA1" w:rsidRDefault="00B32628">
            <w:pPr>
              <w:ind w:left="280"/>
              <w:rPr>
                <w:sz w:val="20"/>
                <w:szCs w:val="20"/>
              </w:rPr>
            </w:pPr>
            <w:r>
              <w:t>授权进行</w:t>
            </w:r>
          </w:p>
        </w:tc>
        <w:tc>
          <w:tcPr>
            <w:tcW w:w="100" w:type="dxa"/>
            <w:tcBorders>
              <w:right w:val="single" w:sz="8" w:space="0" w:color="auto"/>
            </w:tcBorders>
            <w:shd w:val="clear" w:color="auto" w:fill="D0CECE"/>
            <w:vAlign w:val="bottom"/>
          </w:tcPr>
          <w:p w14:paraId="6DB6A114" w14:textId="77777777" w:rsidR="00B44DA1" w:rsidRDefault="00B44DA1">
            <w:pPr>
              <w:rPr>
                <w:sz w:val="4"/>
                <w:szCs w:val="4"/>
              </w:rPr>
            </w:pPr>
          </w:p>
        </w:tc>
        <w:tc>
          <w:tcPr>
            <w:tcW w:w="60" w:type="dxa"/>
            <w:shd w:val="clear" w:color="auto" w:fill="D0CECE"/>
            <w:vAlign w:val="bottom"/>
          </w:tcPr>
          <w:p w14:paraId="124E7D25" w14:textId="77777777" w:rsidR="00B44DA1" w:rsidRDefault="00B44DA1">
            <w:pPr>
              <w:rPr>
                <w:sz w:val="4"/>
                <w:szCs w:val="4"/>
              </w:rPr>
            </w:pPr>
          </w:p>
        </w:tc>
        <w:tc>
          <w:tcPr>
            <w:tcW w:w="2640" w:type="dxa"/>
            <w:gridSpan w:val="5"/>
            <w:vMerge w:val="restart"/>
            <w:shd w:val="clear" w:color="auto" w:fill="D0CECE"/>
            <w:vAlign w:val="bottom"/>
          </w:tcPr>
          <w:p w14:paraId="6823B819" w14:textId="77777777" w:rsidR="00B44DA1" w:rsidRDefault="00B32628">
            <w:pPr>
              <w:spacing w:line="183" w:lineRule="exact"/>
              <w:ind w:left="280"/>
              <w:rPr>
                <w:sz w:val="20"/>
                <w:szCs w:val="20"/>
              </w:rPr>
            </w:pPr>
            <w:r>
              <w:t>权威</w:t>
            </w:r>
            <w:r>
              <w:t>3</w:t>
            </w:r>
            <w:r>
              <w:t>。</w:t>
            </w:r>
          </w:p>
        </w:tc>
        <w:tc>
          <w:tcPr>
            <w:tcW w:w="100" w:type="dxa"/>
            <w:tcBorders>
              <w:right w:val="single" w:sz="8" w:space="0" w:color="auto"/>
            </w:tcBorders>
            <w:shd w:val="clear" w:color="auto" w:fill="D0CECE"/>
            <w:vAlign w:val="bottom"/>
          </w:tcPr>
          <w:p w14:paraId="3D5A981C" w14:textId="77777777" w:rsidR="00B44DA1" w:rsidRDefault="00B44DA1">
            <w:pPr>
              <w:rPr>
                <w:sz w:val="4"/>
                <w:szCs w:val="4"/>
              </w:rPr>
            </w:pPr>
          </w:p>
        </w:tc>
        <w:tc>
          <w:tcPr>
            <w:tcW w:w="60" w:type="dxa"/>
            <w:shd w:val="clear" w:color="auto" w:fill="D0CECE"/>
            <w:vAlign w:val="bottom"/>
          </w:tcPr>
          <w:p w14:paraId="578A3BC5" w14:textId="77777777" w:rsidR="00B44DA1" w:rsidRDefault="00B44DA1">
            <w:pPr>
              <w:rPr>
                <w:sz w:val="4"/>
                <w:szCs w:val="4"/>
              </w:rPr>
            </w:pPr>
          </w:p>
        </w:tc>
        <w:tc>
          <w:tcPr>
            <w:tcW w:w="2640" w:type="dxa"/>
            <w:gridSpan w:val="3"/>
            <w:vMerge/>
            <w:shd w:val="clear" w:color="auto" w:fill="D0CECE"/>
            <w:vAlign w:val="bottom"/>
          </w:tcPr>
          <w:p w14:paraId="6D23C6FC" w14:textId="77777777" w:rsidR="00B44DA1" w:rsidRDefault="00B44DA1">
            <w:pPr>
              <w:rPr>
                <w:sz w:val="4"/>
                <w:szCs w:val="4"/>
              </w:rPr>
            </w:pPr>
          </w:p>
        </w:tc>
        <w:tc>
          <w:tcPr>
            <w:tcW w:w="100" w:type="dxa"/>
            <w:tcBorders>
              <w:right w:val="single" w:sz="8" w:space="0" w:color="auto"/>
            </w:tcBorders>
            <w:shd w:val="clear" w:color="auto" w:fill="D0CECE"/>
            <w:vAlign w:val="bottom"/>
          </w:tcPr>
          <w:p w14:paraId="1095AA42" w14:textId="77777777" w:rsidR="00B44DA1" w:rsidRDefault="00B44DA1">
            <w:pPr>
              <w:rPr>
                <w:sz w:val="4"/>
                <w:szCs w:val="4"/>
              </w:rPr>
            </w:pPr>
          </w:p>
        </w:tc>
        <w:tc>
          <w:tcPr>
            <w:tcW w:w="0" w:type="dxa"/>
            <w:vAlign w:val="bottom"/>
          </w:tcPr>
          <w:p w14:paraId="58B1716E" w14:textId="77777777" w:rsidR="00B44DA1" w:rsidRDefault="00B44DA1">
            <w:pPr>
              <w:rPr>
                <w:sz w:val="1"/>
                <w:szCs w:val="1"/>
              </w:rPr>
            </w:pPr>
          </w:p>
        </w:tc>
      </w:tr>
      <w:tr w:rsidR="00B44DA1" w14:paraId="720364A0" w14:textId="77777777">
        <w:trPr>
          <w:trHeight w:val="135"/>
        </w:trPr>
        <w:tc>
          <w:tcPr>
            <w:tcW w:w="80" w:type="dxa"/>
            <w:tcBorders>
              <w:left w:val="single" w:sz="8" w:space="0" w:color="auto"/>
            </w:tcBorders>
            <w:shd w:val="clear" w:color="auto" w:fill="F7CAAC"/>
            <w:vAlign w:val="bottom"/>
          </w:tcPr>
          <w:p w14:paraId="41AEC9F7" w14:textId="77777777" w:rsidR="00B44DA1" w:rsidRDefault="00B44DA1">
            <w:pPr>
              <w:rPr>
                <w:sz w:val="11"/>
                <w:szCs w:val="11"/>
              </w:rPr>
            </w:pPr>
          </w:p>
        </w:tc>
        <w:tc>
          <w:tcPr>
            <w:tcW w:w="900" w:type="dxa"/>
            <w:shd w:val="clear" w:color="auto" w:fill="F7CAAC"/>
            <w:vAlign w:val="bottom"/>
          </w:tcPr>
          <w:p w14:paraId="6986DBC0" w14:textId="77777777" w:rsidR="00B44DA1" w:rsidRDefault="00B44DA1">
            <w:pPr>
              <w:rPr>
                <w:sz w:val="11"/>
                <w:szCs w:val="11"/>
              </w:rPr>
            </w:pPr>
          </w:p>
        </w:tc>
        <w:tc>
          <w:tcPr>
            <w:tcW w:w="100" w:type="dxa"/>
            <w:tcBorders>
              <w:right w:val="single" w:sz="8" w:space="0" w:color="auto"/>
            </w:tcBorders>
            <w:shd w:val="clear" w:color="auto" w:fill="F7CAAC"/>
            <w:vAlign w:val="bottom"/>
          </w:tcPr>
          <w:p w14:paraId="75A9387A" w14:textId="77777777" w:rsidR="00B44DA1" w:rsidRDefault="00B44DA1">
            <w:pPr>
              <w:rPr>
                <w:sz w:val="11"/>
                <w:szCs w:val="11"/>
              </w:rPr>
            </w:pPr>
          </w:p>
        </w:tc>
        <w:tc>
          <w:tcPr>
            <w:tcW w:w="1180" w:type="dxa"/>
            <w:tcBorders>
              <w:left w:val="single" w:sz="8" w:space="0" w:color="D0CECE"/>
            </w:tcBorders>
            <w:shd w:val="clear" w:color="auto" w:fill="D0CECE"/>
            <w:vAlign w:val="bottom"/>
          </w:tcPr>
          <w:p w14:paraId="77E89774" w14:textId="77777777" w:rsidR="00B44DA1" w:rsidRDefault="00B44DA1">
            <w:pPr>
              <w:rPr>
                <w:sz w:val="11"/>
                <w:szCs w:val="11"/>
              </w:rPr>
            </w:pPr>
          </w:p>
        </w:tc>
        <w:tc>
          <w:tcPr>
            <w:tcW w:w="160" w:type="dxa"/>
            <w:tcBorders>
              <w:right w:val="single" w:sz="8" w:space="0" w:color="auto"/>
            </w:tcBorders>
            <w:shd w:val="clear" w:color="auto" w:fill="D0CECE"/>
            <w:vAlign w:val="bottom"/>
          </w:tcPr>
          <w:p w14:paraId="31073627" w14:textId="77777777" w:rsidR="00B44DA1" w:rsidRDefault="00B44DA1">
            <w:pPr>
              <w:rPr>
                <w:sz w:val="11"/>
                <w:szCs w:val="11"/>
              </w:rPr>
            </w:pPr>
          </w:p>
        </w:tc>
        <w:tc>
          <w:tcPr>
            <w:tcW w:w="2640" w:type="dxa"/>
            <w:vMerge/>
            <w:shd w:val="clear" w:color="auto" w:fill="D0CECE"/>
            <w:vAlign w:val="bottom"/>
          </w:tcPr>
          <w:p w14:paraId="7CB53721" w14:textId="77777777" w:rsidR="00B44DA1" w:rsidRDefault="00B44DA1">
            <w:pPr>
              <w:rPr>
                <w:sz w:val="11"/>
                <w:szCs w:val="11"/>
              </w:rPr>
            </w:pPr>
          </w:p>
        </w:tc>
        <w:tc>
          <w:tcPr>
            <w:tcW w:w="100" w:type="dxa"/>
            <w:tcBorders>
              <w:right w:val="single" w:sz="8" w:space="0" w:color="auto"/>
            </w:tcBorders>
            <w:shd w:val="clear" w:color="auto" w:fill="D0CECE"/>
            <w:vAlign w:val="bottom"/>
          </w:tcPr>
          <w:p w14:paraId="4F10D956" w14:textId="77777777" w:rsidR="00B44DA1" w:rsidRDefault="00B44DA1">
            <w:pPr>
              <w:rPr>
                <w:sz w:val="11"/>
                <w:szCs w:val="11"/>
              </w:rPr>
            </w:pPr>
          </w:p>
        </w:tc>
        <w:tc>
          <w:tcPr>
            <w:tcW w:w="60" w:type="dxa"/>
            <w:shd w:val="clear" w:color="auto" w:fill="D0CECE"/>
            <w:vAlign w:val="bottom"/>
          </w:tcPr>
          <w:p w14:paraId="546E84E5" w14:textId="77777777" w:rsidR="00B44DA1" w:rsidRDefault="00B44DA1">
            <w:pPr>
              <w:rPr>
                <w:sz w:val="11"/>
                <w:szCs w:val="11"/>
              </w:rPr>
            </w:pPr>
          </w:p>
        </w:tc>
        <w:tc>
          <w:tcPr>
            <w:tcW w:w="2640" w:type="dxa"/>
            <w:gridSpan w:val="5"/>
            <w:vMerge/>
            <w:shd w:val="clear" w:color="auto" w:fill="D0CECE"/>
            <w:vAlign w:val="bottom"/>
          </w:tcPr>
          <w:p w14:paraId="2EED1810" w14:textId="77777777" w:rsidR="00B44DA1" w:rsidRDefault="00B44DA1">
            <w:pPr>
              <w:rPr>
                <w:sz w:val="11"/>
                <w:szCs w:val="11"/>
              </w:rPr>
            </w:pPr>
          </w:p>
        </w:tc>
        <w:tc>
          <w:tcPr>
            <w:tcW w:w="100" w:type="dxa"/>
            <w:tcBorders>
              <w:right w:val="single" w:sz="8" w:space="0" w:color="auto"/>
            </w:tcBorders>
            <w:shd w:val="clear" w:color="auto" w:fill="D0CECE"/>
            <w:vAlign w:val="bottom"/>
          </w:tcPr>
          <w:p w14:paraId="58C0F39B" w14:textId="77777777" w:rsidR="00B44DA1" w:rsidRDefault="00B44DA1">
            <w:pPr>
              <w:rPr>
                <w:sz w:val="11"/>
                <w:szCs w:val="11"/>
              </w:rPr>
            </w:pPr>
          </w:p>
        </w:tc>
        <w:tc>
          <w:tcPr>
            <w:tcW w:w="60" w:type="dxa"/>
            <w:shd w:val="clear" w:color="auto" w:fill="D0CECE"/>
            <w:vAlign w:val="bottom"/>
          </w:tcPr>
          <w:p w14:paraId="7D4E5A52" w14:textId="77777777" w:rsidR="00B44DA1" w:rsidRDefault="00B44DA1">
            <w:pPr>
              <w:rPr>
                <w:sz w:val="11"/>
                <w:szCs w:val="11"/>
              </w:rPr>
            </w:pPr>
          </w:p>
        </w:tc>
        <w:tc>
          <w:tcPr>
            <w:tcW w:w="1440" w:type="dxa"/>
            <w:shd w:val="clear" w:color="auto" w:fill="D0CECE"/>
            <w:vAlign w:val="bottom"/>
          </w:tcPr>
          <w:p w14:paraId="41EBF3E6" w14:textId="77777777" w:rsidR="00B44DA1" w:rsidRDefault="00B44DA1">
            <w:pPr>
              <w:rPr>
                <w:sz w:val="11"/>
                <w:szCs w:val="11"/>
              </w:rPr>
            </w:pPr>
          </w:p>
        </w:tc>
        <w:tc>
          <w:tcPr>
            <w:tcW w:w="600" w:type="dxa"/>
            <w:shd w:val="clear" w:color="auto" w:fill="D0CECE"/>
            <w:vAlign w:val="bottom"/>
          </w:tcPr>
          <w:p w14:paraId="13F89EFE" w14:textId="77777777" w:rsidR="00B44DA1" w:rsidRDefault="00B44DA1">
            <w:pPr>
              <w:rPr>
                <w:sz w:val="11"/>
                <w:szCs w:val="11"/>
              </w:rPr>
            </w:pPr>
          </w:p>
        </w:tc>
        <w:tc>
          <w:tcPr>
            <w:tcW w:w="600" w:type="dxa"/>
            <w:shd w:val="clear" w:color="auto" w:fill="D0CECE"/>
            <w:vAlign w:val="bottom"/>
          </w:tcPr>
          <w:p w14:paraId="43F820FC" w14:textId="77777777" w:rsidR="00B44DA1" w:rsidRDefault="00B44DA1">
            <w:pPr>
              <w:rPr>
                <w:sz w:val="11"/>
                <w:szCs w:val="11"/>
              </w:rPr>
            </w:pPr>
          </w:p>
        </w:tc>
        <w:tc>
          <w:tcPr>
            <w:tcW w:w="100" w:type="dxa"/>
            <w:tcBorders>
              <w:right w:val="single" w:sz="8" w:space="0" w:color="auto"/>
            </w:tcBorders>
            <w:shd w:val="clear" w:color="auto" w:fill="D0CECE"/>
            <w:vAlign w:val="bottom"/>
          </w:tcPr>
          <w:p w14:paraId="21162B8E" w14:textId="77777777" w:rsidR="00B44DA1" w:rsidRDefault="00B44DA1">
            <w:pPr>
              <w:rPr>
                <w:sz w:val="11"/>
                <w:szCs w:val="11"/>
              </w:rPr>
            </w:pPr>
          </w:p>
        </w:tc>
        <w:tc>
          <w:tcPr>
            <w:tcW w:w="0" w:type="dxa"/>
            <w:vAlign w:val="bottom"/>
          </w:tcPr>
          <w:p w14:paraId="6A91AF6A" w14:textId="77777777" w:rsidR="00B44DA1" w:rsidRDefault="00B44DA1">
            <w:pPr>
              <w:rPr>
                <w:sz w:val="1"/>
                <w:szCs w:val="1"/>
              </w:rPr>
            </w:pPr>
          </w:p>
        </w:tc>
      </w:tr>
      <w:tr w:rsidR="00B44DA1" w14:paraId="6393CF91" w14:textId="77777777">
        <w:trPr>
          <w:trHeight w:val="183"/>
        </w:trPr>
        <w:tc>
          <w:tcPr>
            <w:tcW w:w="80" w:type="dxa"/>
            <w:tcBorders>
              <w:left w:val="single" w:sz="8" w:space="0" w:color="auto"/>
            </w:tcBorders>
            <w:shd w:val="clear" w:color="auto" w:fill="F7CAAC"/>
            <w:vAlign w:val="bottom"/>
          </w:tcPr>
          <w:p w14:paraId="07383647" w14:textId="77777777" w:rsidR="00B44DA1" w:rsidRDefault="00B44DA1">
            <w:pPr>
              <w:rPr>
                <w:sz w:val="15"/>
                <w:szCs w:val="15"/>
              </w:rPr>
            </w:pPr>
          </w:p>
        </w:tc>
        <w:tc>
          <w:tcPr>
            <w:tcW w:w="900" w:type="dxa"/>
            <w:shd w:val="clear" w:color="auto" w:fill="F7CAAC"/>
            <w:vAlign w:val="bottom"/>
          </w:tcPr>
          <w:p w14:paraId="128707DB" w14:textId="77777777" w:rsidR="00B44DA1" w:rsidRDefault="00B44DA1">
            <w:pPr>
              <w:rPr>
                <w:sz w:val="15"/>
                <w:szCs w:val="15"/>
              </w:rPr>
            </w:pPr>
          </w:p>
        </w:tc>
        <w:tc>
          <w:tcPr>
            <w:tcW w:w="100" w:type="dxa"/>
            <w:tcBorders>
              <w:right w:val="single" w:sz="8" w:space="0" w:color="auto"/>
            </w:tcBorders>
            <w:shd w:val="clear" w:color="auto" w:fill="F7CAAC"/>
            <w:vAlign w:val="bottom"/>
          </w:tcPr>
          <w:p w14:paraId="614509AA" w14:textId="77777777" w:rsidR="00B44DA1" w:rsidRDefault="00B44DA1">
            <w:pPr>
              <w:rPr>
                <w:sz w:val="15"/>
                <w:szCs w:val="15"/>
              </w:rPr>
            </w:pPr>
          </w:p>
        </w:tc>
        <w:tc>
          <w:tcPr>
            <w:tcW w:w="1180" w:type="dxa"/>
            <w:tcBorders>
              <w:left w:val="single" w:sz="8" w:space="0" w:color="D0CECE"/>
            </w:tcBorders>
            <w:shd w:val="clear" w:color="auto" w:fill="D0CECE"/>
            <w:vAlign w:val="bottom"/>
          </w:tcPr>
          <w:p w14:paraId="3090A5EF" w14:textId="77777777" w:rsidR="00B44DA1" w:rsidRDefault="00B44DA1">
            <w:pPr>
              <w:rPr>
                <w:sz w:val="15"/>
                <w:szCs w:val="15"/>
              </w:rPr>
            </w:pPr>
          </w:p>
        </w:tc>
        <w:tc>
          <w:tcPr>
            <w:tcW w:w="160" w:type="dxa"/>
            <w:tcBorders>
              <w:right w:val="single" w:sz="8" w:space="0" w:color="auto"/>
            </w:tcBorders>
            <w:shd w:val="clear" w:color="auto" w:fill="D0CECE"/>
            <w:vAlign w:val="bottom"/>
          </w:tcPr>
          <w:p w14:paraId="383AA03C" w14:textId="77777777" w:rsidR="00B44DA1" w:rsidRDefault="00B44DA1">
            <w:pPr>
              <w:rPr>
                <w:sz w:val="15"/>
                <w:szCs w:val="15"/>
              </w:rPr>
            </w:pPr>
          </w:p>
        </w:tc>
        <w:tc>
          <w:tcPr>
            <w:tcW w:w="2640" w:type="dxa"/>
            <w:shd w:val="clear" w:color="auto" w:fill="D0CECE"/>
            <w:vAlign w:val="bottom"/>
          </w:tcPr>
          <w:p w14:paraId="3C21F28B" w14:textId="77777777" w:rsidR="00B44DA1" w:rsidRDefault="00B32628">
            <w:pPr>
              <w:ind w:left="280"/>
              <w:rPr>
                <w:sz w:val="20"/>
                <w:szCs w:val="20"/>
              </w:rPr>
            </w:pPr>
            <w:r>
              <w:t>建立维修保养系统，并</w:t>
            </w:r>
          </w:p>
        </w:tc>
        <w:tc>
          <w:tcPr>
            <w:tcW w:w="100" w:type="dxa"/>
            <w:tcBorders>
              <w:right w:val="single" w:sz="8" w:space="0" w:color="auto"/>
            </w:tcBorders>
            <w:shd w:val="clear" w:color="auto" w:fill="D0CECE"/>
            <w:vAlign w:val="bottom"/>
          </w:tcPr>
          <w:p w14:paraId="7D6282AD" w14:textId="77777777" w:rsidR="00B44DA1" w:rsidRDefault="00B44DA1">
            <w:pPr>
              <w:rPr>
                <w:sz w:val="15"/>
                <w:szCs w:val="15"/>
              </w:rPr>
            </w:pPr>
          </w:p>
        </w:tc>
        <w:tc>
          <w:tcPr>
            <w:tcW w:w="60" w:type="dxa"/>
            <w:shd w:val="clear" w:color="auto" w:fill="D0CECE"/>
            <w:vAlign w:val="bottom"/>
          </w:tcPr>
          <w:p w14:paraId="473C324A" w14:textId="77777777" w:rsidR="00B44DA1" w:rsidRDefault="00B44DA1">
            <w:pPr>
              <w:rPr>
                <w:sz w:val="15"/>
                <w:szCs w:val="15"/>
              </w:rPr>
            </w:pPr>
          </w:p>
        </w:tc>
        <w:tc>
          <w:tcPr>
            <w:tcW w:w="2640" w:type="dxa"/>
            <w:gridSpan w:val="5"/>
            <w:shd w:val="clear" w:color="auto" w:fill="D0CECE"/>
            <w:vAlign w:val="bottom"/>
          </w:tcPr>
          <w:p w14:paraId="6B621C11" w14:textId="77777777" w:rsidR="00B44DA1" w:rsidRDefault="00B32628">
            <w:pPr>
              <w:spacing w:line="183" w:lineRule="exact"/>
              <w:rPr>
                <w:sz w:val="20"/>
                <w:szCs w:val="20"/>
              </w:rPr>
            </w:pPr>
            <w:r>
              <w:t>维修人员名单</w:t>
            </w:r>
          </w:p>
        </w:tc>
        <w:tc>
          <w:tcPr>
            <w:tcW w:w="100" w:type="dxa"/>
            <w:tcBorders>
              <w:right w:val="single" w:sz="8" w:space="0" w:color="auto"/>
            </w:tcBorders>
            <w:shd w:val="clear" w:color="auto" w:fill="D0CECE"/>
            <w:vAlign w:val="bottom"/>
          </w:tcPr>
          <w:p w14:paraId="2DDBBA8D" w14:textId="77777777" w:rsidR="00B44DA1" w:rsidRDefault="00B44DA1">
            <w:pPr>
              <w:rPr>
                <w:sz w:val="15"/>
                <w:szCs w:val="15"/>
              </w:rPr>
            </w:pPr>
          </w:p>
        </w:tc>
        <w:tc>
          <w:tcPr>
            <w:tcW w:w="60" w:type="dxa"/>
            <w:shd w:val="clear" w:color="auto" w:fill="D0CECE"/>
            <w:vAlign w:val="bottom"/>
          </w:tcPr>
          <w:p w14:paraId="61908F28" w14:textId="77777777" w:rsidR="00B44DA1" w:rsidRDefault="00B44DA1">
            <w:pPr>
              <w:rPr>
                <w:sz w:val="15"/>
                <w:szCs w:val="15"/>
              </w:rPr>
            </w:pPr>
          </w:p>
        </w:tc>
        <w:tc>
          <w:tcPr>
            <w:tcW w:w="1440" w:type="dxa"/>
            <w:shd w:val="clear" w:color="auto" w:fill="D0CECE"/>
            <w:vAlign w:val="bottom"/>
          </w:tcPr>
          <w:p w14:paraId="01D0ECDE" w14:textId="77777777" w:rsidR="00B44DA1" w:rsidRDefault="00B44DA1">
            <w:pPr>
              <w:rPr>
                <w:sz w:val="15"/>
                <w:szCs w:val="15"/>
              </w:rPr>
            </w:pPr>
          </w:p>
        </w:tc>
        <w:tc>
          <w:tcPr>
            <w:tcW w:w="600" w:type="dxa"/>
            <w:shd w:val="clear" w:color="auto" w:fill="D0CECE"/>
            <w:vAlign w:val="bottom"/>
          </w:tcPr>
          <w:p w14:paraId="471BB360" w14:textId="77777777" w:rsidR="00B44DA1" w:rsidRDefault="00B44DA1">
            <w:pPr>
              <w:rPr>
                <w:sz w:val="15"/>
                <w:szCs w:val="15"/>
              </w:rPr>
            </w:pPr>
          </w:p>
        </w:tc>
        <w:tc>
          <w:tcPr>
            <w:tcW w:w="600" w:type="dxa"/>
            <w:shd w:val="clear" w:color="auto" w:fill="D0CECE"/>
            <w:vAlign w:val="bottom"/>
          </w:tcPr>
          <w:p w14:paraId="0CBD4299" w14:textId="77777777" w:rsidR="00B44DA1" w:rsidRDefault="00B44DA1">
            <w:pPr>
              <w:rPr>
                <w:sz w:val="15"/>
                <w:szCs w:val="15"/>
              </w:rPr>
            </w:pPr>
          </w:p>
        </w:tc>
        <w:tc>
          <w:tcPr>
            <w:tcW w:w="100" w:type="dxa"/>
            <w:tcBorders>
              <w:right w:val="single" w:sz="8" w:space="0" w:color="auto"/>
            </w:tcBorders>
            <w:shd w:val="clear" w:color="auto" w:fill="D0CECE"/>
            <w:vAlign w:val="bottom"/>
          </w:tcPr>
          <w:p w14:paraId="53B08E18" w14:textId="77777777" w:rsidR="00B44DA1" w:rsidRDefault="00B44DA1">
            <w:pPr>
              <w:rPr>
                <w:sz w:val="15"/>
                <w:szCs w:val="15"/>
              </w:rPr>
            </w:pPr>
          </w:p>
        </w:tc>
        <w:tc>
          <w:tcPr>
            <w:tcW w:w="0" w:type="dxa"/>
            <w:vAlign w:val="bottom"/>
          </w:tcPr>
          <w:p w14:paraId="3748167F" w14:textId="77777777" w:rsidR="00B44DA1" w:rsidRDefault="00B44DA1">
            <w:pPr>
              <w:rPr>
                <w:sz w:val="1"/>
                <w:szCs w:val="1"/>
              </w:rPr>
            </w:pPr>
          </w:p>
        </w:tc>
      </w:tr>
      <w:tr w:rsidR="00B44DA1" w14:paraId="0965209C" w14:textId="77777777">
        <w:trPr>
          <w:trHeight w:val="169"/>
        </w:trPr>
        <w:tc>
          <w:tcPr>
            <w:tcW w:w="80" w:type="dxa"/>
            <w:tcBorders>
              <w:left w:val="single" w:sz="8" w:space="0" w:color="auto"/>
            </w:tcBorders>
            <w:shd w:val="clear" w:color="auto" w:fill="F7CAAC"/>
            <w:vAlign w:val="bottom"/>
          </w:tcPr>
          <w:p w14:paraId="388EC7D1" w14:textId="77777777" w:rsidR="00B44DA1" w:rsidRDefault="00B44DA1">
            <w:pPr>
              <w:rPr>
                <w:sz w:val="14"/>
                <w:szCs w:val="14"/>
              </w:rPr>
            </w:pPr>
          </w:p>
        </w:tc>
        <w:tc>
          <w:tcPr>
            <w:tcW w:w="900" w:type="dxa"/>
            <w:shd w:val="clear" w:color="auto" w:fill="F7CAAC"/>
            <w:vAlign w:val="bottom"/>
          </w:tcPr>
          <w:p w14:paraId="5894641B" w14:textId="77777777" w:rsidR="00B44DA1" w:rsidRDefault="00B44DA1">
            <w:pPr>
              <w:rPr>
                <w:sz w:val="14"/>
                <w:szCs w:val="14"/>
              </w:rPr>
            </w:pPr>
          </w:p>
        </w:tc>
        <w:tc>
          <w:tcPr>
            <w:tcW w:w="100" w:type="dxa"/>
            <w:tcBorders>
              <w:right w:val="single" w:sz="8" w:space="0" w:color="auto"/>
            </w:tcBorders>
            <w:shd w:val="clear" w:color="auto" w:fill="F7CAAC"/>
            <w:vAlign w:val="bottom"/>
          </w:tcPr>
          <w:p w14:paraId="4FD14F14" w14:textId="77777777" w:rsidR="00B44DA1" w:rsidRDefault="00B44DA1">
            <w:pPr>
              <w:rPr>
                <w:sz w:val="14"/>
                <w:szCs w:val="14"/>
              </w:rPr>
            </w:pPr>
          </w:p>
        </w:tc>
        <w:tc>
          <w:tcPr>
            <w:tcW w:w="1180" w:type="dxa"/>
            <w:tcBorders>
              <w:left w:val="single" w:sz="8" w:space="0" w:color="D0CECE"/>
            </w:tcBorders>
            <w:shd w:val="clear" w:color="auto" w:fill="D0CECE"/>
            <w:vAlign w:val="bottom"/>
          </w:tcPr>
          <w:p w14:paraId="2BD381FE" w14:textId="77777777" w:rsidR="00B44DA1" w:rsidRDefault="00B44DA1">
            <w:pPr>
              <w:rPr>
                <w:sz w:val="14"/>
                <w:szCs w:val="14"/>
              </w:rPr>
            </w:pPr>
          </w:p>
        </w:tc>
        <w:tc>
          <w:tcPr>
            <w:tcW w:w="160" w:type="dxa"/>
            <w:tcBorders>
              <w:right w:val="single" w:sz="8" w:space="0" w:color="auto"/>
            </w:tcBorders>
            <w:shd w:val="clear" w:color="auto" w:fill="D0CECE"/>
            <w:vAlign w:val="bottom"/>
          </w:tcPr>
          <w:p w14:paraId="6C2EAAF0" w14:textId="77777777" w:rsidR="00B44DA1" w:rsidRDefault="00B44DA1">
            <w:pPr>
              <w:rPr>
                <w:sz w:val="14"/>
                <w:szCs w:val="14"/>
              </w:rPr>
            </w:pPr>
          </w:p>
        </w:tc>
        <w:tc>
          <w:tcPr>
            <w:tcW w:w="2640" w:type="dxa"/>
            <w:vMerge w:val="restart"/>
            <w:shd w:val="clear" w:color="auto" w:fill="D0CECE"/>
            <w:vAlign w:val="bottom"/>
          </w:tcPr>
          <w:p w14:paraId="5560A5D5" w14:textId="77777777" w:rsidR="00B44DA1" w:rsidRDefault="00B32628">
            <w:pPr>
              <w:ind w:left="280"/>
              <w:rPr>
                <w:sz w:val="20"/>
                <w:szCs w:val="20"/>
              </w:rPr>
            </w:pPr>
            <w:r>
              <w:t>最新的。</w:t>
            </w:r>
          </w:p>
        </w:tc>
        <w:tc>
          <w:tcPr>
            <w:tcW w:w="100" w:type="dxa"/>
            <w:tcBorders>
              <w:right w:val="single" w:sz="8" w:space="0" w:color="auto"/>
            </w:tcBorders>
            <w:shd w:val="clear" w:color="auto" w:fill="D0CECE"/>
            <w:vAlign w:val="bottom"/>
          </w:tcPr>
          <w:p w14:paraId="77C6C4E7" w14:textId="77777777" w:rsidR="00B44DA1" w:rsidRDefault="00B44DA1">
            <w:pPr>
              <w:rPr>
                <w:sz w:val="14"/>
                <w:szCs w:val="14"/>
              </w:rPr>
            </w:pPr>
          </w:p>
        </w:tc>
        <w:tc>
          <w:tcPr>
            <w:tcW w:w="60" w:type="dxa"/>
            <w:shd w:val="clear" w:color="auto" w:fill="D0CECE"/>
            <w:vAlign w:val="bottom"/>
          </w:tcPr>
          <w:p w14:paraId="1F7CBAAC" w14:textId="77777777" w:rsidR="00B44DA1" w:rsidRDefault="00B44DA1">
            <w:pPr>
              <w:rPr>
                <w:sz w:val="14"/>
                <w:szCs w:val="14"/>
              </w:rPr>
            </w:pPr>
          </w:p>
        </w:tc>
        <w:tc>
          <w:tcPr>
            <w:tcW w:w="2640" w:type="dxa"/>
            <w:gridSpan w:val="5"/>
            <w:shd w:val="clear" w:color="auto" w:fill="D0CECE"/>
            <w:vAlign w:val="bottom"/>
          </w:tcPr>
          <w:p w14:paraId="0F120991" w14:textId="77777777" w:rsidR="00B44DA1" w:rsidRDefault="00B32628">
            <w:pPr>
              <w:spacing w:line="169" w:lineRule="exact"/>
              <w:ind w:left="280"/>
              <w:rPr>
                <w:sz w:val="20"/>
                <w:szCs w:val="20"/>
              </w:rPr>
            </w:pPr>
            <w:r>
              <w:t>维修放行授权书</w:t>
            </w:r>
          </w:p>
        </w:tc>
        <w:tc>
          <w:tcPr>
            <w:tcW w:w="100" w:type="dxa"/>
            <w:tcBorders>
              <w:right w:val="single" w:sz="8" w:space="0" w:color="auto"/>
            </w:tcBorders>
            <w:shd w:val="clear" w:color="auto" w:fill="D0CECE"/>
            <w:vAlign w:val="bottom"/>
          </w:tcPr>
          <w:p w14:paraId="4205B22D" w14:textId="77777777" w:rsidR="00B44DA1" w:rsidRDefault="00B44DA1">
            <w:pPr>
              <w:rPr>
                <w:sz w:val="14"/>
                <w:szCs w:val="14"/>
              </w:rPr>
            </w:pPr>
          </w:p>
        </w:tc>
        <w:tc>
          <w:tcPr>
            <w:tcW w:w="60" w:type="dxa"/>
            <w:shd w:val="clear" w:color="auto" w:fill="D0CECE"/>
            <w:vAlign w:val="bottom"/>
          </w:tcPr>
          <w:p w14:paraId="6F915285" w14:textId="77777777" w:rsidR="00B44DA1" w:rsidRDefault="00B44DA1">
            <w:pPr>
              <w:rPr>
                <w:sz w:val="14"/>
                <w:szCs w:val="14"/>
              </w:rPr>
            </w:pPr>
          </w:p>
        </w:tc>
        <w:tc>
          <w:tcPr>
            <w:tcW w:w="1440" w:type="dxa"/>
            <w:shd w:val="clear" w:color="auto" w:fill="D0CECE"/>
            <w:vAlign w:val="bottom"/>
          </w:tcPr>
          <w:p w14:paraId="3517A0EB" w14:textId="77777777" w:rsidR="00B44DA1" w:rsidRDefault="00B44DA1">
            <w:pPr>
              <w:rPr>
                <w:sz w:val="14"/>
                <w:szCs w:val="14"/>
              </w:rPr>
            </w:pPr>
          </w:p>
        </w:tc>
        <w:tc>
          <w:tcPr>
            <w:tcW w:w="600" w:type="dxa"/>
            <w:shd w:val="clear" w:color="auto" w:fill="D0CECE"/>
            <w:vAlign w:val="bottom"/>
          </w:tcPr>
          <w:p w14:paraId="668520B9" w14:textId="77777777" w:rsidR="00B44DA1" w:rsidRDefault="00B44DA1">
            <w:pPr>
              <w:rPr>
                <w:sz w:val="14"/>
                <w:szCs w:val="14"/>
              </w:rPr>
            </w:pPr>
          </w:p>
        </w:tc>
        <w:tc>
          <w:tcPr>
            <w:tcW w:w="600" w:type="dxa"/>
            <w:shd w:val="clear" w:color="auto" w:fill="D0CECE"/>
            <w:vAlign w:val="bottom"/>
          </w:tcPr>
          <w:p w14:paraId="1C4552BE" w14:textId="77777777" w:rsidR="00B44DA1" w:rsidRDefault="00B44DA1">
            <w:pPr>
              <w:rPr>
                <w:sz w:val="14"/>
                <w:szCs w:val="14"/>
              </w:rPr>
            </w:pPr>
          </w:p>
        </w:tc>
        <w:tc>
          <w:tcPr>
            <w:tcW w:w="100" w:type="dxa"/>
            <w:tcBorders>
              <w:right w:val="single" w:sz="8" w:space="0" w:color="auto"/>
            </w:tcBorders>
            <w:shd w:val="clear" w:color="auto" w:fill="D0CECE"/>
            <w:vAlign w:val="bottom"/>
          </w:tcPr>
          <w:p w14:paraId="2A840E54" w14:textId="77777777" w:rsidR="00B44DA1" w:rsidRDefault="00B44DA1">
            <w:pPr>
              <w:rPr>
                <w:sz w:val="14"/>
                <w:szCs w:val="14"/>
              </w:rPr>
            </w:pPr>
          </w:p>
        </w:tc>
        <w:tc>
          <w:tcPr>
            <w:tcW w:w="0" w:type="dxa"/>
            <w:vAlign w:val="bottom"/>
          </w:tcPr>
          <w:p w14:paraId="2726750C" w14:textId="77777777" w:rsidR="00B44DA1" w:rsidRDefault="00B44DA1">
            <w:pPr>
              <w:rPr>
                <w:sz w:val="1"/>
                <w:szCs w:val="1"/>
              </w:rPr>
            </w:pPr>
          </w:p>
        </w:tc>
      </w:tr>
      <w:tr w:rsidR="00B44DA1" w14:paraId="551972D1" w14:textId="77777777">
        <w:trPr>
          <w:trHeight w:val="47"/>
        </w:trPr>
        <w:tc>
          <w:tcPr>
            <w:tcW w:w="80" w:type="dxa"/>
            <w:tcBorders>
              <w:left w:val="single" w:sz="8" w:space="0" w:color="auto"/>
            </w:tcBorders>
            <w:shd w:val="clear" w:color="auto" w:fill="F7CAAC"/>
            <w:vAlign w:val="bottom"/>
          </w:tcPr>
          <w:p w14:paraId="07A0AC95" w14:textId="77777777" w:rsidR="00B44DA1" w:rsidRDefault="00B44DA1">
            <w:pPr>
              <w:rPr>
                <w:sz w:val="4"/>
                <w:szCs w:val="4"/>
              </w:rPr>
            </w:pPr>
          </w:p>
        </w:tc>
        <w:tc>
          <w:tcPr>
            <w:tcW w:w="900" w:type="dxa"/>
            <w:shd w:val="clear" w:color="auto" w:fill="F7CAAC"/>
            <w:vAlign w:val="bottom"/>
          </w:tcPr>
          <w:p w14:paraId="3A09948A" w14:textId="77777777" w:rsidR="00B44DA1" w:rsidRDefault="00B44DA1">
            <w:pPr>
              <w:rPr>
                <w:sz w:val="4"/>
                <w:szCs w:val="4"/>
              </w:rPr>
            </w:pPr>
          </w:p>
        </w:tc>
        <w:tc>
          <w:tcPr>
            <w:tcW w:w="100" w:type="dxa"/>
            <w:tcBorders>
              <w:right w:val="single" w:sz="8" w:space="0" w:color="auto"/>
            </w:tcBorders>
            <w:shd w:val="clear" w:color="auto" w:fill="F7CAAC"/>
            <w:vAlign w:val="bottom"/>
          </w:tcPr>
          <w:p w14:paraId="1C9445C1" w14:textId="77777777" w:rsidR="00B44DA1" w:rsidRDefault="00B44DA1">
            <w:pPr>
              <w:rPr>
                <w:sz w:val="4"/>
                <w:szCs w:val="4"/>
              </w:rPr>
            </w:pPr>
          </w:p>
        </w:tc>
        <w:tc>
          <w:tcPr>
            <w:tcW w:w="1180" w:type="dxa"/>
            <w:tcBorders>
              <w:left w:val="single" w:sz="8" w:space="0" w:color="D0CECE"/>
            </w:tcBorders>
            <w:shd w:val="clear" w:color="auto" w:fill="D0CECE"/>
            <w:vAlign w:val="bottom"/>
          </w:tcPr>
          <w:p w14:paraId="7F44CBDC" w14:textId="77777777" w:rsidR="00B44DA1" w:rsidRDefault="00B44DA1">
            <w:pPr>
              <w:rPr>
                <w:sz w:val="4"/>
                <w:szCs w:val="4"/>
              </w:rPr>
            </w:pPr>
          </w:p>
        </w:tc>
        <w:tc>
          <w:tcPr>
            <w:tcW w:w="160" w:type="dxa"/>
            <w:tcBorders>
              <w:right w:val="single" w:sz="8" w:space="0" w:color="auto"/>
            </w:tcBorders>
            <w:shd w:val="clear" w:color="auto" w:fill="D0CECE"/>
            <w:vAlign w:val="bottom"/>
          </w:tcPr>
          <w:p w14:paraId="0D4DB375" w14:textId="77777777" w:rsidR="00B44DA1" w:rsidRDefault="00B44DA1">
            <w:pPr>
              <w:rPr>
                <w:sz w:val="4"/>
                <w:szCs w:val="4"/>
              </w:rPr>
            </w:pPr>
          </w:p>
        </w:tc>
        <w:tc>
          <w:tcPr>
            <w:tcW w:w="2640" w:type="dxa"/>
            <w:vMerge/>
            <w:shd w:val="clear" w:color="auto" w:fill="D0CECE"/>
            <w:vAlign w:val="bottom"/>
          </w:tcPr>
          <w:p w14:paraId="78EA3EC8" w14:textId="77777777" w:rsidR="00B44DA1" w:rsidRDefault="00B44DA1">
            <w:pPr>
              <w:rPr>
                <w:sz w:val="4"/>
                <w:szCs w:val="4"/>
              </w:rPr>
            </w:pPr>
          </w:p>
        </w:tc>
        <w:tc>
          <w:tcPr>
            <w:tcW w:w="100" w:type="dxa"/>
            <w:tcBorders>
              <w:right w:val="single" w:sz="8" w:space="0" w:color="auto"/>
            </w:tcBorders>
            <w:shd w:val="clear" w:color="auto" w:fill="D0CECE"/>
            <w:vAlign w:val="bottom"/>
          </w:tcPr>
          <w:p w14:paraId="4D777019" w14:textId="77777777" w:rsidR="00B44DA1" w:rsidRDefault="00B44DA1">
            <w:pPr>
              <w:rPr>
                <w:sz w:val="4"/>
                <w:szCs w:val="4"/>
              </w:rPr>
            </w:pPr>
          </w:p>
        </w:tc>
        <w:tc>
          <w:tcPr>
            <w:tcW w:w="60" w:type="dxa"/>
            <w:shd w:val="clear" w:color="auto" w:fill="D0CECE"/>
            <w:vAlign w:val="bottom"/>
          </w:tcPr>
          <w:p w14:paraId="7A144938" w14:textId="77777777" w:rsidR="00B44DA1" w:rsidRDefault="00B44DA1">
            <w:pPr>
              <w:rPr>
                <w:sz w:val="4"/>
                <w:szCs w:val="4"/>
              </w:rPr>
            </w:pPr>
          </w:p>
        </w:tc>
        <w:tc>
          <w:tcPr>
            <w:tcW w:w="2640" w:type="dxa"/>
            <w:gridSpan w:val="5"/>
            <w:vMerge w:val="restart"/>
            <w:shd w:val="clear" w:color="auto" w:fill="D0CECE"/>
            <w:vAlign w:val="bottom"/>
          </w:tcPr>
          <w:p w14:paraId="7749D6E3" w14:textId="77777777" w:rsidR="00B44DA1" w:rsidRDefault="00B32628">
            <w:pPr>
              <w:ind w:left="280"/>
              <w:rPr>
                <w:sz w:val="20"/>
                <w:szCs w:val="20"/>
              </w:rPr>
            </w:pPr>
            <w:r>
              <w:t>建立并保持最新。</w:t>
            </w:r>
          </w:p>
        </w:tc>
        <w:tc>
          <w:tcPr>
            <w:tcW w:w="100" w:type="dxa"/>
            <w:tcBorders>
              <w:right w:val="single" w:sz="8" w:space="0" w:color="auto"/>
            </w:tcBorders>
            <w:shd w:val="clear" w:color="auto" w:fill="D0CECE"/>
            <w:vAlign w:val="bottom"/>
          </w:tcPr>
          <w:p w14:paraId="66C5B1E2" w14:textId="77777777" w:rsidR="00B44DA1" w:rsidRDefault="00B44DA1">
            <w:pPr>
              <w:rPr>
                <w:sz w:val="4"/>
                <w:szCs w:val="4"/>
              </w:rPr>
            </w:pPr>
          </w:p>
        </w:tc>
        <w:tc>
          <w:tcPr>
            <w:tcW w:w="60" w:type="dxa"/>
            <w:shd w:val="clear" w:color="auto" w:fill="D0CECE"/>
            <w:vAlign w:val="bottom"/>
          </w:tcPr>
          <w:p w14:paraId="494608D6" w14:textId="77777777" w:rsidR="00B44DA1" w:rsidRDefault="00B44DA1">
            <w:pPr>
              <w:rPr>
                <w:sz w:val="4"/>
                <w:szCs w:val="4"/>
              </w:rPr>
            </w:pPr>
          </w:p>
        </w:tc>
        <w:tc>
          <w:tcPr>
            <w:tcW w:w="1440" w:type="dxa"/>
            <w:shd w:val="clear" w:color="auto" w:fill="D0CECE"/>
            <w:vAlign w:val="bottom"/>
          </w:tcPr>
          <w:p w14:paraId="1ECDDC80" w14:textId="77777777" w:rsidR="00B44DA1" w:rsidRDefault="00B44DA1">
            <w:pPr>
              <w:rPr>
                <w:sz w:val="4"/>
                <w:szCs w:val="4"/>
              </w:rPr>
            </w:pPr>
          </w:p>
        </w:tc>
        <w:tc>
          <w:tcPr>
            <w:tcW w:w="600" w:type="dxa"/>
            <w:shd w:val="clear" w:color="auto" w:fill="D0CECE"/>
            <w:vAlign w:val="bottom"/>
          </w:tcPr>
          <w:p w14:paraId="5A90DD69" w14:textId="77777777" w:rsidR="00B44DA1" w:rsidRDefault="00B44DA1">
            <w:pPr>
              <w:rPr>
                <w:sz w:val="4"/>
                <w:szCs w:val="4"/>
              </w:rPr>
            </w:pPr>
          </w:p>
        </w:tc>
        <w:tc>
          <w:tcPr>
            <w:tcW w:w="600" w:type="dxa"/>
            <w:shd w:val="clear" w:color="auto" w:fill="D0CECE"/>
            <w:vAlign w:val="bottom"/>
          </w:tcPr>
          <w:p w14:paraId="028AE6DB" w14:textId="77777777" w:rsidR="00B44DA1" w:rsidRDefault="00B44DA1">
            <w:pPr>
              <w:rPr>
                <w:sz w:val="4"/>
                <w:szCs w:val="4"/>
              </w:rPr>
            </w:pPr>
          </w:p>
        </w:tc>
        <w:tc>
          <w:tcPr>
            <w:tcW w:w="100" w:type="dxa"/>
            <w:tcBorders>
              <w:right w:val="single" w:sz="8" w:space="0" w:color="auto"/>
            </w:tcBorders>
            <w:shd w:val="clear" w:color="auto" w:fill="D0CECE"/>
            <w:vAlign w:val="bottom"/>
          </w:tcPr>
          <w:p w14:paraId="25C70DA4" w14:textId="77777777" w:rsidR="00B44DA1" w:rsidRDefault="00B44DA1">
            <w:pPr>
              <w:rPr>
                <w:sz w:val="4"/>
                <w:szCs w:val="4"/>
              </w:rPr>
            </w:pPr>
          </w:p>
        </w:tc>
        <w:tc>
          <w:tcPr>
            <w:tcW w:w="0" w:type="dxa"/>
            <w:vAlign w:val="bottom"/>
          </w:tcPr>
          <w:p w14:paraId="60631B41" w14:textId="77777777" w:rsidR="00B44DA1" w:rsidRDefault="00B44DA1">
            <w:pPr>
              <w:rPr>
                <w:sz w:val="1"/>
                <w:szCs w:val="1"/>
              </w:rPr>
            </w:pPr>
          </w:p>
        </w:tc>
      </w:tr>
      <w:tr w:rsidR="00B44DA1" w14:paraId="51C2BF07" w14:textId="77777777">
        <w:trPr>
          <w:trHeight w:val="126"/>
        </w:trPr>
        <w:tc>
          <w:tcPr>
            <w:tcW w:w="80" w:type="dxa"/>
            <w:tcBorders>
              <w:left w:val="single" w:sz="8" w:space="0" w:color="auto"/>
            </w:tcBorders>
            <w:shd w:val="clear" w:color="auto" w:fill="F7CAAC"/>
            <w:vAlign w:val="bottom"/>
          </w:tcPr>
          <w:p w14:paraId="4C568C79" w14:textId="77777777" w:rsidR="00B44DA1" w:rsidRDefault="00B44DA1">
            <w:pPr>
              <w:rPr>
                <w:sz w:val="10"/>
                <w:szCs w:val="10"/>
              </w:rPr>
            </w:pPr>
          </w:p>
        </w:tc>
        <w:tc>
          <w:tcPr>
            <w:tcW w:w="900" w:type="dxa"/>
            <w:shd w:val="clear" w:color="auto" w:fill="F7CAAC"/>
            <w:vAlign w:val="bottom"/>
          </w:tcPr>
          <w:p w14:paraId="2F57E1EA" w14:textId="77777777" w:rsidR="00B44DA1" w:rsidRDefault="00B44DA1">
            <w:pPr>
              <w:rPr>
                <w:sz w:val="10"/>
                <w:szCs w:val="10"/>
              </w:rPr>
            </w:pPr>
          </w:p>
        </w:tc>
        <w:tc>
          <w:tcPr>
            <w:tcW w:w="100" w:type="dxa"/>
            <w:tcBorders>
              <w:right w:val="single" w:sz="8" w:space="0" w:color="auto"/>
            </w:tcBorders>
            <w:shd w:val="clear" w:color="auto" w:fill="F7CAAC"/>
            <w:vAlign w:val="bottom"/>
          </w:tcPr>
          <w:p w14:paraId="59828D52" w14:textId="77777777" w:rsidR="00B44DA1" w:rsidRDefault="00B44DA1">
            <w:pPr>
              <w:rPr>
                <w:sz w:val="10"/>
                <w:szCs w:val="10"/>
              </w:rPr>
            </w:pPr>
          </w:p>
        </w:tc>
        <w:tc>
          <w:tcPr>
            <w:tcW w:w="1180" w:type="dxa"/>
            <w:tcBorders>
              <w:left w:val="single" w:sz="8" w:space="0" w:color="D0CECE"/>
            </w:tcBorders>
            <w:shd w:val="clear" w:color="auto" w:fill="D0CECE"/>
            <w:vAlign w:val="bottom"/>
          </w:tcPr>
          <w:p w14:paraId="00746F4A" w14:textId="77777777" w:rsidR="00B44DA1" w:rsidRDefault="00B44DA1">
            <w:pPr>
              <w:rPr>
                <w:sz w:val="10"/>
                <w:szCs w:val="10"/>
              </w:rPr>
            </w:pPr>
          </w:p>
        </w:tc>
        <w:tc>
          <w:tcPr>
            <w:tcW w:w="160" w:type="dxa"/>
            <w:tcBorders>
              <w:right w:val="single" w:sz="8" w:space="0" w:color="auto"/>
            </w:tcBorders>
            <w:shd w:val="clear" w:color="auto" w:fill="D0CECE"/>
            <w:vAlign w:val="bottom"/>
          </w:tcPr>
          <w:p w14:paraId="0DDE1DF6" w14:textId="77777777" w:rsidR="00B44DA1" w:rsidRDefault="00B44DA1">
            <w:pPr>
              <w:rPr>
                <w:sz w:val="10"/>
                <w:szCs w:val="10"/>
              </w:rPr>
            </w:pPr>
          </w:p>
        </w:tc>
        <w:tc>
          <w:tcPr>
            <w:tcW w:w="2640" w:type="dxa"/>
            <w:shd w:val="clear" w:color="auto" w:fill="D0CECE"/>
            <w:vAlign w:val="bottom"/>
          </w:tcPr>
          <w:p w14:paraId="1D302310" w14:textId="77777777" w:rsidR="00B44DA1" w:rsidRDefault="00B44DA1">
            <w:pPr>
              <w:rPr>
                <w:sz w:val="10"/>
                <w:szCs w:val="10"/>
              </w:rPr>
            </w:pPr>
          </w:p>
        </w:tc>
        <w:tc>
          <w:tcPr>
            <w:tcW w:w="100" w:type="dxa"/>
            <w:tcBorders>
              <w:right w:val="single" w:sz="8" w:space="0" w:color="auto"/>
            </w:tcBorders>
            <w:shd w:val="clear" w:color="auto" w:fill="D0CECE"/>
            <w:vAlign w:val="bottom"/>
          </w:tcPr>
          <w:p w14:paraId="5ABDE0BC" w14:textId="77777777" w:rsidR="00B44DA1" w:rsidRDefault="00B44DA1">
            <w:pPr>
              <w:rPr>
                <w:sz w:val="10"/>
                <w:szCs w:val="10"/>
              </w:rPr>
            </w:pPr>
          </w:p>
        </w:tc>
        <w:tc>
          <w:tcPr>
            <w:tcW w:w="60" w:type="dxa"/>
            <w:shd w:val="clear" w:color="auto" w:fill="D0CECE"/>
            <w:vAlign w:val="bottom"/>
          </w:tcPr>
          <w:p w14:paraId="41636C2B" w14:textId="77777777" w:rsidR="00B44DA1" w:rsidRDefault="00B44DA1">
            <w:pPr>
              <w:rPr>
                <w:sz w:val="10"/>
                <w:szCs w:val="10"/>
              </w:rPr>
            </w:pPr>
          </w:p>
        </w:tc>
        <w:tc>
          <w:tcPr>
            <w:tcW w:w="2640" w:type="dxa"/>
            <w:gridSpan w:val="5"/>
            <w:vMerge/>
            <w:shd w:val="clear" w:color="auto" w:fill="D0CECE"/>
            <w:vAlign w:val="bottom"/>
          </w:tcPr>
          <w:p w14:paraId="1E3983F1" w14:textId="77777777" w:rsidR="00B44DA1" w:rsidRDefault="00B44DA1">
            <w:pPr>
              <w:rPr>
                <w:sz w:val="10"/>
                <w:szCs w:val="10"/>
              </w:rPr>
            </w:pPr>
          </w:p>
        </w:tc>
        <w:tc>
          <w:tcPr>
            <w:tcW w:w="100" w:type="dxa"/>
            <w:tcBorders>
              <w:right w:val="single" w:sz="8" w:space="0" w:color="auto"/>
            </w:tcBorders>
            <w:shd w:val="clear" w:color="auto" w:fill="D0CECE"/>
            <w:vAlign w:val="bottom"/>
          </w:tcPr>
          <w:p w14:paraId="1F87719F" w14:textId="77777777" w:rsidR="00B44DA1" w:rsidRDefault="00B44DA1">
            <w:pPr>
              <w:rPr>
                <w:sz w:val="10"/>
                <w:szCs w:val="10"/>
              </w:rPr>
            </w:pPr>
          </w:p>
        </w:tc>
        <w:tc>
          <w:tcPr>
            <w:tcW w:w="60" w:type="dxa"/>
            <w:shd w:val="clear" w:color="auto" w:fill="D0CECE"/>
            <w:vAlign w:val="bottom"/>
          </w:tcPr>
          <w:p w14:paraId="2A1E95AA" w14:textId="77777777" w:rsidR="00B44DA1" w:rsidRDefault="00B44DA1">
            <w:pPr>
              <w:rPr>
                <w:sz w:val="10"/>
                <w:szCs w:val="10"/>
              </w:rPr>
            </w:pPr>
          </w:p>
        </w:tc>
        <w:tc>
          <w:tcPr>
            <w:tcW w:w="1440" w:type="dxa"/>
            <w:shd w:val="clear" w:color="auto" w:fill="D0CECE"/>
            <w:vAlign w:val="bottom"/>
          </w:tcPr>
          <w:p w14:paraId="7260575F" w14:textId="77777777" w:rsidR="00B44DA1" w:rsidRDefault="00B44DA1">
            <w:pPr>
              <w:rPr>
                <w:sz w:val="10"/>
                <w:szCs w:val="10"/>
              </w:rPr>
            </w:pPr>
          </w:p>
        </w:tc>
        <w:tc>
          <w:tcPr>
            <w:tcW w:w="600" w:type="dxa"/>
            <w:shd w:val="clear" w:color="auto" w:fill="D0CECE"/>
            <w:vAlign w:val="bottom"/>
          </w:tcPr>
          <w:p w14:paraId="7504D5B0" w14:textId="77777777" w:rsidR="00B44DA1" w:rsidRDefault="00B44DA1">
            <w:pPr>
              <w:rPr>
                <w:sz w:val="10"/>
                <w:szCs w:val="10"/>
              </w:rPr>
            </w:pPr>
          </w:p>
        </w:tc>
        <w:tc>
          <w:tcPr>
            <w:tcW w:w="600" w:type="dxa"/>
            <w:shd w:val="clear" w:color="auto" w:fill="D0CECE"/>
            <w:vAlign w:val="bottom"/>
          </w:tcPr>
          <w:p w14:paraId="5586BCA5" w14:textId="77777777" w:rsidR="00B44DA1" w:rsidRDefault="00B44DA1">
            <w:pPr>
              <w:rPr>
                <w:sz w:val="10"/>
                <w:szCs w:val="10"/>
              </w:rPr>
            </w:pPr>
          </w:p>
        </w:tc>
        <w:tc>
          <w:tcPr>
            <w:tcW w:w="100" w:type="dxa"/>
            <w:tcBorders>
              <w:right w:val="single" w:sz="8" w:space="0" w:color="auto"/>
            </w:tcBorders>
            <w:shd w:val="clear" w:color="auto" w:fill="D0CECE"/>
            <w:vAlign w:val="bottom"/>
          </w:tcPr>
          <w:p w14:paraId="2CFFDB96" w14:textId="77777777" w:rsidR="00B44DA1" w:rsidRDefault="00B44DA1">
            <w:pPr>
              <w:rPr>
                <w:sz w:val="10"/>
                <w:szCs w:val="10"/>
              </w:rPr>
            </w:pPr>
          </w:p>
        </w:tc>
        <w:tc>
          <w:tcPr>
            <w:tcW w:w="0" w:type="dxa"/>
            <w:vAlign w:val="bottom"/>
          </w:tcPr>
          <w:p w14:paraId="6E97D491" w14:textId="77777777" w:rsidR="00B44DA1" w:rsidRDefault="00B44DA1">
            <w:pPr>
              <w:rPr>
                <w:sz w:val="1"/>
                <w:szCs w:val="1"/>
              </w:rPr>
            </w:pPr>
          </w:p>
        </w:tc>
      </w:tr>
      <w:tr w:rsidR="00B44DA1" w14:paraId="412A2AE8" w14:textId="77777777">
        <w:trPr>
          <w:trHeight w:val="94"/>
        </w:trPr>
        <w:tc>
          <w:tcPr>
            <w:tcW w:w="80" w:type="dxa"/>
            <w:tcBorders>
              <w:left w:val="single" w:sz="8" w:space="0" w:color="auto"/>
              <w:bottom w:val="single" w:sz="8" w:space="0" w:color="F7CAAC"/>
            </w:tcBorders>
            <w:shd w:val="clear" w:color="auto" w:fill="F7CAAC"/>
            <w:vAlign w:val="bottom"/>
          </w:tcPr>
          <w:p w14:paraId="37274F3A" w14:textId="77777777" w:rsidR="00B44DA1" w:rsidRDefault="00B44DA1">
            <w:pPr>
              <w:rPr>
                <w:sz w:val="8"/>
                <w:szCs w:val="8"/>
              </w:rPr>
            </w:pPr>
          </w:p>
        </w:tc>
        <w:tc>
          <w:tcPr>
            <w:tcW w:w="900" w:type="dxa"/>
            <w:tcBorders>
              <w:bottom w:val="single" w:sz="8" w:space="0" w:color="F7CAAC"/>
            </w:tcBorders>
            <w:shd w:val="clear" w:color="auto" w:fill="F7CAAC"/>
            <w:vAlign w:val="bottom"/>
          </w:tcPr>
          <w:p w14:paraId="7A173C2F"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686CC84A" w14:textId="77777777" w:rsidR="00B44DA1" w:rsidRDefault="00B44DA1">
            <w:pPr>
              <w:rPr>
                <w:sz w:val="8"/>
                <w:szCs w:val="8"/>
              </w:rPr>
            </w:pPr>
          </w:p>
        </w:tc>
        <w:tc>
          <w:tcPr>
            <w:tcW w:w="1180" w:type="dxa"/>
            <w:tcBorders>
              <w:left w:val="single" w:sz="8" w:space="0" w:color="D0CECE"/>
              <w:bottom w:val="single" w:sz="8" w:space="0" w:color="auto"/>
            </w:tcBorders>
            <w:shd w:val="clear" w:color="auto" w:fill="D0CECE"/>
            <w:vAlign w:val="bottom"/>
          </w:tcPr>
          <w:p w14:paraId="304CAA68" w14:textId="77777777" w:rsidR="00B44DA1" w:rsidRDefault="00B44DA1">
            <w:pPr>
              <w:rPr>
                <w:sz w:val="8"/>
                <w:szCs w:val="8"/>
              </w:rPr>
            </w:pPr>
          </w:p>
        </w:tc>
        <w:tc>
          <w:tcPr>
            <w:tcW w:w="160" w:type="dxa"/>
            <w:tcBorders>
              <w:bottom w:val="single" w:sz="8" w:space="0" w:color="auto"/>
              <w:right w:val="single" w:sz="8" w:space="0" w:color="auto"/>
            </w:tcBorders>
            <w:shd w:val="clear" w:color="auto" w:fill="D0CECE"/>
            <w:vAlign w:val="bottom"/>
          </w:tcPr>
          <w:p w14:paraId="0832245D" w14:textId="77777777" w:rsidR="00B44DA1" w:rsidRDefault="00B44DA1">
            <w:pPr>
              <w:rPr>
                <w:sz w:val="8"/>
                <w:szCs w:val="8"/>
              </w:rPr>
            </w:pPr>
          </w:p>
        </w:tc>
        <w:tc>
          <w:tcPr>
            <w:tcW w:w="2640" w:type="dxa"/>
            <w:tcBorders>
              <w:bottom w:val="single" w:sz="8" w:space="0" w:color="auto"/>
            </w:tcBorders>
            <w:shd w:val="clear" w:color="auto" w:fill="D0CECE"/>
            <w:vAlign w:val="bottom"/>
          </w:tcPr>
          <w:p w14:paraId="06A9A954" w14:textId="77777777" w:rsidR="00B44DA1" w:rsidRDefault="00B44DA1">
            <w:pPr>
              <w:rPr>
                <w:sz w:val="8"/>
                <w:szCs w:val="8"/>
              </w:rPr>
            </w:pPr>
          </w:p>
        </w:tc>
        <w:tc>
          <w:tcPr>
            <w:tcW w:w="100" w:type="dxa"/>
            <w:tcBorders>
              <w:bottom w:val="single" w:sz="8" w:space="0" w:color="auto"/>
              <w:right w:val="single" w:sz="8" w:space="0" w:color="auto"/>
            </w:tcBorders>
            <w:shd w:val="clear" w:color="auto" w:fill="D0CECE"/>
            <w:vAlign w:val="bottom"/>
          </w:tcPr>
          <w:p w14:paraId="35D1AF11" w14:textId="77777777" w:rsidR="00B44DA1" w:rsidRDefault="00B44DA1">
            <w:pPr>
              <w:rPr>
                <w:sz w:val="8"/>
                <w:szCs w:val="8"/>
              </w:rPr>
            </w:pPr>
          </w:p>
        </w:tc>
        <w:tc>
          <w:tcPr>
            <w:tcW w:w="60" w:type="dxa"/>
            <w:tcBorders>
              <w:bottom w:val="single" w:sz="8" w:space="0" w:color="auto"/>
            </w:tcBorders>
            <w:shd w:val="clear" w:color="auto" w:fill="D0CECE"/>
            <w:vAlign w:val="bottom"/>
          </w:tcPr>
          <w:p w14:paraId="4835F7D1" w14:textId="77777777" w:rsidR="00B44DA1" w:rsidRDefault="00B44DA1">
            <w:pPr>
              <w:rPr>
                <w:sz w:val="8"/>
                <w:szCs w:val="8"/>
              </w:rPr>
            </w:pPr>
          </w:p>
        </w:tc>
        <w:tc>
          <w:tcPr>
            <w:tcW w:w="280" w:type="dxa"/>
            <w:tcBorders>
              <w:bottom w:val="single" w:sz="8" w:space="0" w:color="auto"/>
            </w:tcBorders>
            <w:shd w:val="clear" w:color="auto" w:fill="D0CECE"/>
            <w:vAlign w:val="bottom"/>
          </w:tcPr>
          <w:p w14:paraId="5970E231" w14:textId="77777777" w:rsidR="00B44DA1" w:rsidRDefault="00B44DA1">
            <w:pPr>
              <w:rPr>
                <w:sz w:val="8"/>
                <w:szCs w:val="8"/>
              </w:rPr>
            </w:pPr>
          </w:p>
        </w:tc>
        <w:tc>
          <w:tcPr>
            <w:tcW w:w="340" w:type="dxa"/>
            <w:tcBorders>
              <w:bottom w:val="single" w:sz="8" w:space="0" w:color="auto"/>
            </w:tcBorders>
            <w:shd w:val="clear" w:color="auto" w:fill="D0CECE"/>
            <w:vAlign w:val="bottom"/>
          </w:tcPr>
          <w:p w14:paraId="5AA266C3" w14:textId="77777777" w:rsidR="00B44DA1" w:rsidRDefault="00B44DA1">
            <w:pPr>
              <w:rPr>
                <w:sz w:val="8"/>
                <w:szCs w:val="8"/>
              </w:rPr>
            </w:pPr>
          </w:p>
        </w:tc>
        <w:tc>
          <w:tcPr>
            <w:tcW w:w="1380" w:type="dxa"/>
            <w:tcBorders>
              <w:bottom w:val="single" w:sz="8" w:space="0" w:color="auto"/>
            </w:tcBorders>
            <w:shd w:val="clear" w:color="auto" w:fill="D0CECE"/>
            <w:vAlign w:val="bottom"/>
          </w:tcPr>
          <w:p w14:paraId="234D3570" w14:textId="77777777" w:rsidR="00B44DA1" w:rsidRDefault="00B44DA1">
            <w:pPr>
              <w:rPr>
                <w:sz w:val="8"/>
                <w:szCs w:val="8"/>
              </w:rPr>
            </w:pPr>
          </w:p>
        </w:tc>
        <w:tc>
          <w:tcPr>
            <w:tcW w:w="340" w:type="dxa"/>
            <w:tcBorders>
              <w:bottom w:val="single" w:sz="8" w:space="0" w:color="auto"/>
            </w:tcBorders>
            <w:shd w:val="clear" w:color="auto" w:fill="D0CECE"/>
            <w:vAlign w:val="bottom"/>
          </w:tcPr>
          <w:p w14:paraId="6407C10F" w14:textId="77777777" w:rsidR="00B44DA1" w:rsidRDefault="00B44DA1">
            <w:pPr>
              <w:rPr>
                <w:sz w:val="8"/>
                <w:szCs w:val="8"/>
              </w:rPr>
            </w:pPr>
          </w:p>
        </w:tc>
        <w:tc>
          <w:tcPr>
            <w:tcW w:w="300" w:type="dxa"/>
            <w:tcBorders>
              <w:bottom w:val="single" w:sz="8" w:space="0" w:color="auto"/>
            </w:tcBorders>
            <w:shd w:val="clear" w:color="auto" w:fill="D0CECE"/>
            <w:vAlign w:val="bottom"/>
          </w:tcPr>
          <w:p w14:paraId="18863F35" w14:textId="77777777" w:rsidR="00B44DA1" w:rsidRDefault="00B44DA1">
            <w:pPr>
              <w:rPr>
                <w:sz w:val="8"/>
                <w:szCs w:val="8"/>
              </w:rPr>
            </w:pPr>
          </w:p>
        </w:tc>
        <w:tc>
          <w:tcPr>
            <w:tcW w:w="100" w:type="dxa"/>
            <w:tcBorders>
              <w:bottom w:val="single" w:sz="8" w:space="0" w:color="auto"/>
              <w:right w:val="single" w:sz="8" w:space="0" w:color="auto"/>
            </w:tcBorders>
            <w:shd w:val="clear" w:color="auto" w:fill="D0CECE"/>
            <w:vAlign w:val="bottom"/>
          </w:tcPr>
          <w:p w14:paraId="7133972A" w14:textId="77777777" w:rsidR="00B44DA1" w:rsidRDefault="00B44DA1">
            <w:pPr>
              <w:rPr>
                <w:sz w:val="8"/>
                <w:szCs w:val="8"/>
              </w:rPr>
            </w:pPr>
          </w:p>
        </w:tc>
        <w:tc>
          <w:tcPr>
            <w:tcW w:w="60" w:type="dxa"/>
            <w:tcBorders>
              <w:bottom w:val="single" w:sz="8" w:space="0" w:color="auto"/>
            </w:tcBorders>
            <w:shd w:val="clear" w:color="auto" w:fill="D0CECE"/>
            <w:vAlign w:val="bottom"/>
          </w:tcPr>
          <w:p w14:paraId="633B07F6" w14:textId="77777777" w:rsidR="00B44DA1" w:rsidRDefault="00B44DA1">
            <w:pPr>
              <w:rPr>
                <w:sz w:val="8"/>
                <w:szCs w:val="8"/>
              </w:rPr>
            </w:pPr>
          </w:p>
        </w:tc>
        <w:tc>
          <w:tcPr>
            <w:tcW w:w="1440" w:type="dxa"/>
            <w:tcBorders>
              <w:bottom w:val="single" w:sz="8" w:space="0" w:color="auto"/>
            </w:tcBorders>
            <w:shd w:val="clear" w:color="auto" w:fill="D0CECE"/>
            <w:vAlign w:val="bottom"/>
          </w:tcPr>
          <w:p w14:paraId="6AAD632C" w14:textId="77777777" w:rsidR="00B44DA1" w:rsidRDefault="00B44DA1">
            <w:pPr>
              <w:rPr>
                <w:sz w:val="8"/>
                <w:szCs w:val="8"/>
              </w:rPr>
            </w:pPr>
          </w:p>
        </w:tc>
        <w:tc>
          <w:tcPr>
            <w:tcW w:w="600" w:type="dxa"/>
            <w:tcBorders>
              <w:bottom w:val="single" w:sz="8" w:space="0" w:color="auto"/>
            </w:tcBorders>
            <w:shd w:val="clear" w:color="auto" w:fill="D0CECE"/>
            <w:vAlign w:val="bottom"/>
          </w:tcPr>
          <w:p w14:paraId="18C28406" w14:textId="77777777" w:rsidR="00B44DA1" w:rsidRDefault="00B44DA1">
            <w:pPr>
              <w:rPr>
                <w:sz w:val="8"/>
                <w:szCs w:val="8"/>
              </w:rPr>
            </w:pPr>
          </w:p>
        </w:tc>
        <w:tc>
          <w:tcPr>
            <w:tcW w:w="600" w:type="dxa"/>
            <w:tcBorders>
              <w:bottom w:val="single" w:sz="8" w:space="0" w:color="auto"/>
            </w:tcBorders>
            <w:shd w:val="clear" w:color="auto" w:fill="D0CECE"/>
            <w:vAlign w:val="bottom"/>
          </w:tcPr>
          <w:p w14:paraId="794FA960" w14:textId="77777777" w:rsidR="00B44DA1" w:rsidRDefault="00B44DA1">
            <w:pPr>
              <w:rPr>
                <w:sz w:val="8"/>
                <w:szCs w:val="8"/>
              </w:rPr>
            </w:pPr>
          </w:p>
        </w:tc>
        <w:tc>
          <w:tcPr>
            <w:tcW w:w="100" w:type="dxa"/>
            <w:tcBorders>
              <w:bottom w:val="single" w:sz="8" w:space="0" w:color="auto"/>
              <w:right w:val="single" w:sz="8" w:space="0" w:color="auto"/>
            </w:tcBorders>
            <w:shd w:val="clear" w:color="auto" w:fill="D0CECE"/>
            <w:vAlign w:val="bottom"/>
          </w:tcPr>
          <w:p w14:paraId="0021C7DB" w14:textId="77777777" w:rsidR="00B44DA1" w:rsidRDefault="00B44DA1">
            <w:pPr>
              <w:rPr>
                <w:sz w:val="8"/>
                <w:szCs w:val="8"/>
              </w:rPr>
            </w:pPr>
          </w:p>
        </w:tc>
        <w:tc>
          <w:tcPr>
            <w:tcW w:w="0" w:type="dxa"/>
            <w:vAlign w:val="bottom"/>
          </w:tcPr>
          <w:p w14:paraId="2AFCD954" w14:textId="77777777" w:rsidR="00B44DA1" w:rsidRDefault="00B44DA1">
            <w:pPr>
              <w:rPr>
                <w:sz w:val="1"/>
                <w:szCs w:val="1"/>
              </w:rPr>
            </w:pPr>
          </w:p>
        </w:tc>
      </w:tr>
      <w:tr w:rsidR="00B44DA1" w14:paraId="303CB2CB" w14:textId="77777777">
        <w:trPr>
          <w:trHeight w:val="163"/>
        </w:trPr>
        <w:tc>
          <w:tcPr>
            <w:tcW w:w="80" w:type="dxa"/>
            <w:tcBorders>
              <w:left w:val="single" w:sz="8" w:space="0" w:color="auto"/>
            </w:tcBorders>
            <w:shd w:val="clear" w:color="auto" w:fill="F7CAAC"/>
            <w:vAlign w:val="bottom"/>
          </w:tcPr>
          <w:p w14:paraId="09BCE1C6" w14:textId="77777777" w:rsidR="00B44DA1" w:rsidRDefault="00B44DA1">
            <w:pPr>
              <w:rPr>
                <w:sz w:val="14"/>
                <w:szCs w:val="14"/>
              </w:rPr>
            </w:pPr>
          </w:p>
        </w:tc>
        <w:tc>
          <w:tcPr>
            <w:tcW w:w="900" w:type="dxa"/>
            <w:shd w:val="clear" w:color="auto" w:fill="F7CAAC"/>
            <w:vAlign w:val="bottom"/>
          </w:tcPr>
          <w:p w14:paraId="2E2E1417" w14:textId="77777777" w:rsidR="00B44DA1" w:rsidRDefault="00B44DA1">
            <w:pPr>
              <w:rPr>
                <w:sz w:val="14"/>
                <w:szCs w:val="14"/>
              </w:rPr>
            </w:pPr>
          </w:p>
        </w:tc>
        <w:tc>
          <w:tcPr>
            <w:tcW w:w="100" w:type="dxa"/>
            <w:tcBorders>
              <w:right w:val="single" w:sz="8" w:space="0" w:color="auto"/>
            </w:tcBorders>
            <w:shd w:val="clear" w:color="auto" w:fill="F7CAAC"/>
            <w:vAlign w:val="bottom"/>
          </w:tcPr>
          <w:p w14:paraId="38C581CF" w14:textId="77777777" w:rsidR="00B44DA1" w:rsidRDefault="00B44DA1">
            <w:pPr>
              <w:rPr>
                <w:sz w:val="14"/>
                <w:szCs w:val="14"/>
              </w:rPr>
            </w:pPr>
          </w:p>
        </w:tc>
        <w:tc>
          <w:tcPr>
            <w:tcW w:w="1180" w:type="dxa"/>
            <w:vAlign w:val="bottom"/>
          </w:tcPr>
          <w:p w14:paraId="0C11B8AC" w14:textId="77777777" w:rsidR="00B44DA1" w:rsidRDefault="00B44DA1">
            <w:pPr>
              <w:rPr>
                <w:sz w:val="14"/>
                <w:szCs w:val="14"/>
              </w:rPr>
            </w:pPr>
          </w:p>
        </w:tc>
        <w:tc>
          <w:tcPr>
            <w:tcW w:w="160" w:type="dxa"/>
            <w:tcBorders>
              <w:right w:val="single" w:sz="8" w:space="0" w:color="auto"/>
            </w:tcBorders>
            <w:vAlign w:val="bottom"/>
          </w:tcPr>
          <w:p w14:paraId="1EE64320" w14:textId="77777777" w:rsidR="00B44DA1" w:rsidRDefault="00B44DA1">
            <w:pPr>
              <w:rPr>
                <w:sz w:val="14"/>
                <w:szCs w:val="14"/>
              </w:rPr>
            </w:pPr>
          </w:p>
        </w:tc>
        <w:tc>
          <w:tcPr>
            <w:tcW w:w="2740" w:type="dxa"/>
            <w:gridSpan w:val="2"/>
            <w:tcBorders>
              <w:right w:val="single" w:sz="8" w:space="0" w:color="auto"/>
            </w:tcBorders>
            <w:vAlign w:val="bottom"/>
          </w:tcPr>
          <w:p w14:paraId="02A9F5A6" w14:textId="77777777" w:rsidR="00B44DA1" w:rsidRDefault="00B32628">
            <w:pPr>
              <w:spacing w:line="163" w:lineRule="exact"/>
              <w:rPr>
                <w:sz w:val="20"/>
                <w:szCs w:val="20"/>
              </w:rPr>
            </w:pPr>
            <w:r>
              <w:t>1</w:t>
            </w:r>
            <w:r>
              <w:t>目标是记录所有</w:t>
            </w:r>
          </w:p>
        </w:tc>
        <w:tc>
          <w:tcPr>
            <w:tcW w:w="60" w:type="dxa"/>
            <w:vAlign w:val="bottom"/>
          </w:tcPr>
          <w:p w14:paraId="4D419EAC" w14:textId="77777777" w:rsidR="00B44DA1" w:rsidRDefault="00B44DA1">
            <w:pPr>
              <w:rPr>
                <w:sz w:val="14"/>
                <w:szCs w:val="14"/>
              </w:rPr>
            </w:pPr>
          </w:p>
        </w:tc>
        <w:tc>
          <w:tcPr>
            <w:tcW w:w="280" w:type="dxa"/>
            <w:vAlign w:val="bottom"/>
          </w:tcPr>
          <w:p w14:paraId="6970FD42" w14:textId="77777777" w:rsidR="00B44DA1" w:rsidRDefault="00B44DA1">
            <w:pPr>
              <w:rPr>
                <w:sz w:val="14"/>
                <w:szCs w:val="14"/>
              </w:rPr>
            </w:pPr>
          </w:p>
        </w:tc>
        <w:tc>
          <w:tcPr>
            <w:tcW w:w="340" w:type="dxa"/>
            <w:vAlign w:val="bottom"/>
          </w:tcPr>
          <w:p w14:paraId="2EB0B67A" w14:textId="77777777" w:rsidR="00B44DA1" w:rsidRDefault="00B44DA1">
            <w:pPr>
              <w:rPr>
                <w:sz w:val="14"/>
                <w:szCs w:val="14"/>
              </w:rPr>
            </w:pPr>
          </w:p>
        </w:tc>
        <w:tc>
          <w:tcPr>
            <w:tcW w:w="1380" w:type="dxa"/>
            <w:vAlign w:val="bottom"/>
          </w:tcPr>
          <w:p w14:paraId="4C553691" w14:textId="77777777" w:rsidR="00B44DA1" w:rsidRDefault="00B44DA1">
            <w:pPr>
              <w:rPr>
                <w:sz w:val="14"/>
                <w:szCs w:val="14"/>
              </w:rPr>
            </w:pPr>
          </w:p>
        </w:tc>
        <w:tc>
          <w:tcPr>
            <w:tcW w:w="340" w:type="dxa"/>
            <w:vAlign w:val="bottom"/>
          </w:tcPr>
          <w:p w14:paraId="7C1B471E" w14:textId="77777777" w:rsidR="00B44DA1" w:rsidRDefault="00B44DA1">
            <w:pPr>
              <w:rPr>
                <w:sz w:val="14"/>
                <w:szCs w:val="14"/>
              </w:rPr>
            </w:pPr>
          </w:p>
        </w:tc>
        <w:tc>
          <w:tcPr>
            <w:tcW w:w="300" w:type="dxa"/>
            <w:vAlign w:val="bottom"/>
          </w:tcPr>
          <w:p w14:paraId="3D844010" w14:textId="77777777" w:rsidR="00B44DA1" w:rsidRDefault="00B44DA1">
            <w:pPr>
              <w:rPr>
                <w:sz w:val="14"/>
                <w:szCs w:val="14"/>
              </w:rPr>
            </w:pPr>
          </w:p>
        </w:tc>
        <w:tc>
          <w:tcPr>
            <w:tcW w:w="100" w:type="dxa"/>
            <w:tcBorders>
              <w:right w:val="single" w:sz="8" w:space="0" w:color="auto"/>
            </w:tcBorders>
            <w:vAlign w:val="bottom"/>
          </w:tcPr>
          <w:p w14:paraId="159A6A86" w14:textId="77777777" w:rsidR="00B44DA1" w:rsidRDefault="00B44DA1">
            <w:pPr>
              <w:rPr>
                <w:sz w:val="14"/>
                <w:szCs w:val="14"/>
              </w:rPr>
            </w:pPr>
          </w:p>
        </w:tc>
        <w:tc>
          <w:tcPr>
            <w:tcW w:w="60" w:type="dxa"/>
            <w:vAlign w:val="bottom"/>
          </w:tcPr>
          <w:p w14:paraId="5FF55FCF" w14:textId="77777777" w:rsidR="00B44DA1" w:rsidRDefault="00B44DA1">
            <w:pPr>
              <w:rPr>
                <w:sz w:val="14"/>
                <w:szCs w:val="14"/>
              </w:rPr>
            </w:pPr>
          </w:p>
        </w:tc>
        <w:tc>
          <w:tcPr>
            <w:tcW w:w="1440" w:type="dxa"/>
            <w:vAlign w:val="bottom"/>
          </w:tcPr>
          <w:p w14:paraId="63696CD3" w14:textId="77777777" w:rsidR="00B44DA1" w:rsidRDefault="00B44DA1">
            <w:pPr>
              <w:rPr>
                <w:sz w:val="14"/>
                <w:szCs w:val="14"/>
              </w:rPr>
            </w:pPr>
          </w:p>
        </w:tc>
        <w:tc>
          <w:tcPr>
            <w:tcW w:w="600" w:type="dxa"/>
            <w:vAlign w:val="bottom"/>
          </w:tcPr>
          <w:p w14:paraId="5E80D8AE" w14:textId="77777777" w:rsidR="00B44DA1" w:rsidRDefault="00B44DA1">
            <w:pPr>
              <w:rPr>
                <w:sz w:val="14"/>
                <w:szCs w:val="14"/>
              </w:rPr>
            </w:pPr>
          </w:p>
        </w:tc>
        <w:tc>
          <w:tcPr>
            <w:tcW w:w="600" w:type="dxa"/>
            <w:vAlign w:val="bottom"/>
          </w:tcPr>
          <w:p w14:paraId="100578FC" w14:textId="77777777" w:rsidR="00B44DA1" w:rsidRDefault="00B44DA1">
            <w:pPr>
              <w:rPr>
                <w:sz w:val="14"/>
                <w:szCs w:val="14"/>
              </w:rPr>
            </w:pPr>
          </w:p>
        </w:tc>
        <w:tc>
          <w:tcPr>
            <w:tcW w:w="100" w:type="dxa"/>
            <w:tcBorders>
              <w:right w:val="single" w:sz="8" w:space="0" w:color="auto"/>
            </w:tcBorders>
            <w:vAlign w:val="bottom"/>
          </w:tcPr>
          <w:p w14:paraId="3CFF12FF" w14:textId="77777777" w:rsidR="00B44DA1" w:rsidRDefault="00B44DA1">
            <w:pPr>
              <w:rPr>
                <w:sz w:val="14"/>
                <w:szCs w:val="14"/>
              </w:rPr>
            </w:pPr>
          </w:p>
        </w:tc>
        <w:tc>
          <w:tcPr>
            <w:tcW w:w="0" w:type="dxa"/>
            <w:vAlign w:val="bottom"/>
          </w:tcPr>
          <w:p w14:paraId="20888400" w14:textId="77777777" w:rsidR="00B44DA1" w:rsidRDefault="00B44DA1">
            <w:pPr>
              <w:rPr>
                <w:sz w:val="1"/>
                <w:szCs w:val="1"/>
              </w:rPr>
            </w:pPr>
          </w:p>
        </w:tc>
      </w:tr>
      <w:tr w:rsidR="00B44DA1" w14:paraId="102D505C" w14:textId="77777777">
        <w:trPr>
          <w:trHeight w:val="173"/>
        </w:trPr>
        <w:tc>
          <w:tcPr>
            <w:tcW w:w="80" w:type="dxa"/>
            <w:tcBorders>
              <w:left w:val="single" w:sz="8" w:space="0" w:color="auto"/>
            </w:tcBorders>
            <w:shd w:val="clear" w:color="auto" w:fill="F7CAAC"/>
            <w:vAlign w:val="bottom"/>
          </w:tcPr>
          <w:p w14:paraId="23A3D177" w14:textId="77777777" w:rsidR="00B44DA1" w:rsidRDefault="00B44DA1">
            <w:pPr>
              <w:rPr>
                <w:sz w:val="15"/>
                <w:szCs w:val="15"/>
              </w:rPr>
            </w:pPr>
          </w:p>
        </w:tc>
        <w:tc>
          <w:tcPr>
            <w:tcW w:w="900" w:type="dxa"/>
            <w:vMerge w:val="restart"/>
            <w:shd w:val="clear" w:color="auto" w:fill="F7CAAC"/>
            <w:vAlign w:val="bottom"/>
          </w:tcPr>
          <w:p w14:paraId="5EA79327" w14:textId="77777777" w:rsidR="00B44DA1" w:rsidRDefault="00B32628">
            <w:pPr>
              <w:rPr>
                <w:sz w:val="20"/>
                <w:szCs w:val="20"/>
              </w:rPr>
            </w:pPr>
            <w:r>
              <w:t>OSO # 03</w:t>
            </w:r>
          </w:p>
        </w:tc>
        <w:tc>
          <w:tcPr>
            <w:tcW w:w="100" w:type="dxa"/>
            <w:tcBorders>
              <w:right w:val="single" w:sz="8" w:space="0" w:color="auto"/>
            </w:tcBorders>
            <w:shd w:val="clear" w:color="auto" w:fill="F7CAAC"/>
            <w:vAlign w:val="bottom"/>
          </w:tcPr>
          <w:p w14:paraId="5DC51F99" w14:textId="77777777" w:rsidR="00B44DA1" w:rsidRDefault="00B44DA1">
            <w:pPr>
              <w:rPr>
                <w:sz w:val="15"/>
                <w:szCs w:val="15"/>
              </w:rPr>
            </w:pPr>
          </w:p>
        </w:tc>
        <w:tc>
          <w:tcPr>
            <w:tcW w:w="1180" w:type="dxa"/>
            <w:vAlign w:val="bottom"/>
          </w:tcPr>
          <w:p w14:paraId="6E5A2804" w14:textId="77777777" w:rsidR="00B44DA1" w:rsidRDefault="00B44DA1">
            <w:pPr>
              <w:rPr>
                <w:sz w:val="15"/>
                <w:szCs w:val="15"/>
              </w:rPr>
            </w:pPr>
          </w:p>
        </w:tc>
        <w:tc>
          <w:tcPr>
            <w:tcW w:w="160" w:type="dxa"/>
            <w:tcBorders>
              <w:right w:val="single" w:sz="8" w:space="0" w:color="auto"/>
            </w:tcBorders>
            <w:vAlign w:val="bottom"/>
          </w:tcPr>
          <w:p w14:paraId="13BE0FD3" w14:textId="77777777" w:rsidR="00B44DA1" w:rsidRDefault="00B44DA1">
            <w:pPr>
              <w:rPr>
                <w:sz w:val="15"/>
                <w:szCs w:val="15"/>
              </w:rPr>
            </w:pPr>
          </w:p>
        </w:tc>
        <w:tc>
          <w:tcPr>
            <w:tcW w:w="2740" w:type="dxa"/>
            <w:gridSpan w:val="2"/>
            <w:tcBorders>
              <w:right w:val="single" w:sz="8" w:space="0" w:color="auto"/>
            </w:tcBorders>
            <w:vAlign w:val="bottom"/>
          </w:tcPr>
          <w:p w14:paraId="7D71DA8E" w14:textId="77777777" w:rsidR="00B44DA1" w:rsidRDefault="00B32628">
            <w:pPr>
              <w:spacing w:line="164" w:lineRule="exact"/>
              <w:rPr>
                <w:sz w:val="20"/>
                <w:szCs w:val="20"/>
              </w:rPr>
            </w:pPr>
            <w:r>
              <w:t>在飞机上进行的维修</w:t>
            </w:r>
            <w:r>
              <w:t>,</w:t>
            </w:r>
          </w:p>
        </w:tc>
        <w:tc>
          <w:tcPr>
            <w:tcW w:w="2800" w:type="dxa"/>
            <w:gridSpan w:val="7"/>
            <w:tcBorders>
              <w:right w:val="single" w:sz="8" w:space="0" w:color="auto"/>
            </w:tcBorders>
            <w:vAlign w:val="bottom"/>
          </w:tcPr>
          <w:p w14:paraId="13DA6FAD" w14:textId="77777777" w:rsidR="00B44DA1" w:rsidRDefault="00B32628">
            <w:pPr>
              <w:spacing w:line="173" w:lineRule="exact"/>
              <w:ind w:left="60"/>
              <w:rPr>
                <w:sz w:val="20"/>
                <w:szCs w:val="20"/>
              </w:rPr>
            </w:pPr>
            <w:r>
              <w:t>3</w:t>
            </w:r>
            <w:r>
              <w:t>国家航空局</w:t>
            </w:r>
            <w:r>
              <w:t>(NAAs)</w:t>
            </w:r>
          </w:p>
        </w:tc>
        <w:tc>
          <w:tcPr>
            <w:tcW w:w="60" w:type="dxa"/>
            <w:vAlign w:val="bottom"/>
          </w:tcPr>
          <w:p w14:paraId="3DFAFD84" w14:textId="77777777" w:rsidR="00B44DA1" w:rsidRDefault="00B44DA1">
            <w:pPr>
              <w:rPr>
                <w:sz w:val="15"/>
                <w:szCs w:val="15"/>
              </w:rPr>
            </w:pPr>
          </w:p>
        </w:tc>
        <w:tc>
          <w:tcPr>
            <w:tcW w:w="1440" w:type="dxa"/>
            <w:vAlign w:val="bottom"/>
          </w:tcPr>
          <w:p w14:paraId="60DC773C" w14:textId="77777777" w:rsidR="00B44DA1" w:rsidRDefault="00B44DA1">
            <w:pPr>
              <w:rPr>
                <w:sz w:val="15"/>
                <w:szCs w:val="15"/>
              </w:rPr>
            </w:pPr>
          </w:p>
        </w:tc>
        <w:tc>
          <w:tcPr>
            <w:tcW w:w="600" w:type="dxa"/>
            <w:vAlign w:val="bottom"/>
          </w:tcPr>
          <w:p w14:paraId="04D7212D" w14:textId="77777777" w:rsidR="00B44DA1" w:rsidRDefault="00B44DA1">
            <w:pPr>
              <w:rPr>
                <w:sz w:val="15"/>
                <w:szCs w:val="15"/>
              </w:rPr>
            </w:pPr>
          </w:p>
        </w:tc>
        <w:tc>
          <w:tcPr>
            <w:tcW w:w="600" w:type="dxa"/>
            <w:vAlign w:val="bottom"/>
          </w:tcPr>
          <w:p w14:paraId="4C206FCC" w14:textId="77777777" w:rsidR="00B44DA1" w:rsidRDefault="00B44DA1">
            <w:pPr>
              <w:rPr>
                <w:sz w:val="15"/>
                <w:szCs w:val="15"/>
              </w:rPr>
            </w:pPr>
          </w:p>
        </w:tc>
        <w:tc>
          <w:tcPr>
            <w:tcW w:w="100" w:type="dxa"/>
            <w:tcBorders>
              <w:right w:val="single" w:sz="8" w:space="0" w:color="auto"/>
            </w:tcBorders>
            <w:vAlign w:val="bottom"/>
          </w:tcPr>
          <w:p w14:paraId="136DC4A5" w14:textId="77777777" w:rsidR="00B44DA1" w:rsidRDefault="00B44DA1">
            <w:pPr>
              <w:rPr>
                <w:sz w:val="15"/>
                <w:szCs w:val="15"/>
              </w:rPr>
            </w:pPr>
          </w:p>
        </w:tc>
        <w:tc>
          <w:tcPr>
            <w:tcW w:w="0" w:type="dxa"/>
            <w:vAlign w:val="bottom"/>
          </w:tcPr>
          <w:p w14:paraId="751DB81E" w14:textId="77777777" w:rsidR="00B44DA1" w:rsidRDefault="00B44DA1">
            <w:pPr>
              <w:rPr>
                <w:sz w:val="1"/>
                <w:szCs w:val="1"/>
              </w:rPr>
            </w:pPr>
          </w:p>
        </w:tc>
      </w:tr>
      <w:tr w:rsidR="00B44DA1" w14:paraId="6DB19F48" w14:textId="77777777">
        <w:trPr>
          <w:trHeight w:val="62"/>
        </w:trPr>
        <w:tc>
          <w:tcPr>
            <w:tcW w:w="80" w:type="dxa"/>
            <w:tcBorders>
              <w:left w:val="single" w:sz="8" w:space="0" w:color="auto"/>
            </w:tcBorders>
            <w:shd w:val="clear" w:color="auto" w:fill="F7CAAC"/>
            <w:vAlign w:val="bottom"/>
          </w:tcPr>
          <w:p w14:paraId="35709DD5" w14:textId="77777777" w:rsidR="00B44DA1" w:rsidRDefault="00B44DA1">
            <w:pPr>
              <w:rPr>
                <w:sz w:val="5"/>
                <w:szCs w:val="5"/>
              </w:rPr>
            </w:pPr>
          </w:p>
        </w:tc>
        <w:tc>
          <w:tcPr>
            <w:tcW w:w="900" w:type="dxa"/>
            <w:vMerge/>
            <w:shd w:val="clear" w:color="auto" w:fill="F7CAAC"/>
            <w:vAlign w:val="bottom"/>
          </w:tcPr>
          <w:p w14:paraId="3C63C800" w14:textId="77777777" w:rsidR="00B44DA1" w:rsidRDefault="00B44DA1">
            <w:pPr>
              <w:rPr>
                <w:sz w:val="5"/>
                <w:szCs w:val="5"/>
              </w:rPr>
            </w:pPr>
          </w:p>
        </w:tc>
        <w:tc>
          <w:tcPr>
            <w:tcW w:w="100" w:type="dxa"/>
            <w:tcBorders>
              <w:right w:val="single" w:sz="8" w:space="0" w:color="auto"/>
            </w:tcBorders>
            <w:shd w:val="clear" w:color="auto" w:fill="F7CAAC"/>
            <w:vAlign w:val="bottom"/>
          </w:tcPr>
          <w:p w14:paraId="5AFC76C0" w14:textId="77777777" w:rsidR="00B44DA1" w:rsidRDefault="00B44DA1">
            <w:pPr>
              <w:rPr>
                <w:sz w:val="5"/>
                <w:szCs w:val="5"/>
              </w:rPr>
            </w:pPr>
          </w:p>
        </w:tc>
        <w:tc>
          <w:tcPr>
            <w:tcW w:w="1180" w:type="dxa"/>
            <w:vAlign w:val="bottom"/>
          </w:tcPr>
          <w:p w14:paraId="226479EB" w14:textId="77777777" w:rsidR="00B44DA1" w:rsidRDefault="00B44DA1">
            <w:pPr>
              <w:rPr>
                <w:sz w:val="5"/>
                <w:szCs w:val="5"/>
              </w:rPr>
            </w:pPr>
          </w:p>
        </w:tc>
        <w:tc>
          <w:tcPr>
            <w:tcW w:w="160" w:type="dxa"/>
            <w:tcBorders>
              <w:right w:val="single" w:sz="8" w:space="0" w:color="auto"/>
            </w:tcBorders>
            <w:vAlign w:val="bottom"/>
          </w:tcPr>
          <w:p w14:paraId="03A601DE" w14:textId="77777777" w:rsidR="00B44DA1" w:rsidRDefault="00B44DA1">
            <w:pPr>
              <w:rPr>
                <w:sz w:val="5"/>
                <w:szCs w:val="5"/>
              </w:rPr>
            </w:pPr>
          </w:p>
        </w:tc>
        <w:tc>
          <w:tcPr>
            <w:tcW w:w="2740" w:type="dxa"/>
            <w:gridSpan w:val="2"/>
            <w:vMerge w:val="restart"/>
            <w:tcBorders>
              <w:right w:val="single" w:sz="8" w:space="0" w:color="auto"/>
            </w:tcBorders>
            <w:vAlign w:val="bottom"/>
          </w:tcPr>
          <w:p w14:paraId="12A25ECB" w14:textId="77777777" w:rsidR="00B44DA1" w:rsidRDefault="00B32628">
            <w:pPr>
              <w:spacing w:line="164" w:lineRule="exact"/>
              <w:rPr>
                <w:sz w:val="20"/>
                <w:szCs w:val="20"/>
              </w:rPr>
            </w:pPr>
            <w:r>
              <w:t>以及执行的原因</w:t>
            </w:r>
            <w:r>
              <w:t>(</w:t>
            </w:r>
            <w:r>
              <w:t>缺陷或</w:t>
            </w:r>
          </w:p>
        </w:tc>
        <w:tc>
          <w:tcPr>
            <w:tcW w:w="2800" w:type="dxa"/>
            <w:gridSpan w:val="7"/>
            <w:vMerge w:val="restart"/>
            <w:tcBorders>
              <w:right w:val="single" w:sz="8" w:space="0" w:color="auto"/>
            </w:tcBorders>
            <w:vAlign w:val="bottom"/>
          </w:tcPr>
          <w:p w14:paraId="7A1B4D9C" w14:textId="77777777" w:rsidR="00B44DA1" w:rsidRDefault="00B32628">
            <w:pPr>
              <w:spacing w:line="164" w:lineRule="exact"/>
              <w:ind w:left="60"/>
              <w:rPr>
                <w:sz w:val="20"/>
                <w:szCs w:val="20"/>
              </w:rPr>
            </w:pPr>
            <w:r>
              <w:t>标准及</w:t>
            </w:r>
            <w:r>
              <w:t>/</w:t>
            </w:r>
            <w:r>
              <w:t>或</w:t>
            </w:r>
          </w:p>
        </w:tc>
        <w:tc>
          <w:tcPr>
            <w:tcW w:w="60" w:type="dxa"/>
            <w:vAlign w:val="bottom"/>
          </w:tcPr>
          <w:p w14:paraId="047D5EE6" w14:textId="77777777" w:rsidR="00B44DA1" w:rsidRDefault="00B44DA1">
            <w:pPr>
              <w:rPr>
                <w:sz w:val="5"/>
                <w:szCs w:val="5"/>
              </w:rPr>
            </w:pPr>
          </w:p>
        </w:tc>
        <w:tc>
          <w:tcPr>
            <w:tcW w:w="1440" w:type="dxa"/>
            <w:vAlign w:val="bottom"/>
          </w:tcPr>
          <w:p w14:paraId="58AE4F88" w14:textId="77777777" w:rsidR="00B44DA1" w:rsidRDefault="00B44DA1">
            <w:pPr>
              <w:rPr>
                <w:sz w:val="5"/>
                <w:szCs w:val="5"/>
              </w:rPr>
            </w:pPr>
          </w:p>
        </w:tc>
        <w:tc>
          <w:tcPr>
            <w:tcW w:w="600" w:type="dxa"/>
            <w:vAlign w:val="bottom"/>
          </w:tcPr>
          <w:p w14:paraId="322DF42A" w14:textId="77777777" w:rsidR="00B44DA1" w:rsidRDefault="00B44DA1">
            <w:pPr>
              <w:rPr>
                <w:sz w:val="5"/>
                <w:szCs w:val="5"/>
              </w:rPr>
            </w:pPr>
          </w:p>
        </w:tc>
        <w:tc>
          <w:tcPr>
            <w:tcW w:w="600" w:type="dxa"/>
            <w:vAlign w:val="bottom"/>
          </w:tcPr>
          <w:p w14:paraId="27FCCE58" w14:textId="77777777" w:rsidR="00B44DA1" w:rsidRDefault="00B44DA1">
            <w:pPr>
              <w:rPr>
                <w:sz w:val="5"/>
                <w:szCs w:val="5"/>
              </w:rPr>
            </w:pPr>
          </w:p>
        </w:tc>
        <w:tc>
          <w:tcPr>
            <w:tcW w:w="100" w:type="dxa"/>
            <w:tcBorders>
              <w:right w:val="single" w:sz="8" w:space="0" w:color="auto"/>
            </w:tcBorders>
            <w:vAlign w:val="bottom"/>
          </w:tcPr>
          <w:p w14:paraId="2884CCB4" w14:textId="77777777" w:rsidR="00B44DA1" w:rsidRDefault="00B44DA1">
            <w:pPr>
              <w:rPr>
                <w:sz w:val="5"/>
                <w:szCs w:val="5"/>
              </w:rPr>
            </w:pPr>
          </w:p>
        </w:tc>
        <w:tc>
          <w:tcPr>
            <w:tcW w:w="0" w:type="dxa"/>
            <w:vAlign w:val="bottom"/>
          </w:tcPr>
          <w:p w14:paraId="09ADDADA" w14:textId="77777777" w:rsidR="00B44DA1" w:rsidRDefault="00B44DA1">
            <w:pPr>
              <w:rPr>
                <w:sz w:val="1"/>
                <w:szCs w:val="1"/>
              </w:rPr>
            </w:pPr>
          </w:p>
        </w:tc>
      </w:tr>
      <w:tr w:rsidR="00B44DA1" w14:paraId="00738D80" w14:textId="77777777">
        <w:trPr>
          <w:trHeight w:val="103"/>
        </w:trPr>
        <w:tc>
          <w:tcPr>
            <w:tcW w:w="80" w:type="dxa"/>
            <w:tcBorders>
              <w:left w:val="single" w:sz="8" w:space="0" w:color="auto"/>
            </w:tcBorders>
            <w:shd w:val="clear" w:color="auto" w:fill="F7CAAC"/>
            <w:vAlign w:val="bottom"/>
          </w:tcPr>
          <w:p w14:paraId="52386EF0" w14:textId="77777777" w:rsidR="00B44DA1" w:rsidRDefault="00B44DA1">
            <w:pPr>
              <w:rPr>
                <w:sz w:val="8"/>
                <w:szCs w:val="8"/>
              </w:rPr>
            </w:pPr>
          </w:p>
        </w:tc>
        <w:tc>
          <w:tcPr>
            <w:tcW w:w="900" w:type="dxa"/>
            <w:vMerge w:val="restart"/>
            <w:shd w:val="clear" w:color="auto" w:fill="F7CAAC"/>
            <w:vAlign w:val="bottom"/>
          </w:tcPr>
          <w:p w14:paraId="5A04C8AC" w14:textId="77777777" w:rsidR="00B44DA1" w:rsidRDefault="00B32628">
            <w:pPr>
              <w:rPr>
                <w:sz w:val="20"/>
                <w:szCs w:val="20"/>
              </w:rPr>
            </w:pPr>
            <w:r>
              <w:t>无人机</w:t>
            </w:r>
          </w:p>
        </w:tc>
        <w:tc>
          <w:tcPr>
            <w:tcW w:w="100" w:type="dxa"/>
            <w:tcBorders>
              <w:right w:val="single" w:sz="8" w:space="0" w:color="auto"/>
            </w:tcBorders>
            <w:shd w:val="clear" w:color="auto" w:fill="F7CAAC"/>
            <w:vAlign w:val="bottom"/>
          </w:tcPr>
          <w:p w14:paraId="04936660" w14:textId="77777777" w:rsidR="00B44DA1" w:rsidRDefault="00B44DA1">
            <w:pPr>
              <w:rPr>
                <w:sz w:val="8"/>
                <w:szCs w:val="8"/>
              </w:rPr>
            </w:pPr>
          </w:p>
        </w:tc>
        <w:tc>
          <w:tcPr>
            <w:tcW w:w="1180" w:type="dxa"/>
            <w:vAlign w:val="bottom"/>
          </w:tcPr>
          <w:p w14:paraId="25CB15F7" w14:textId="77777777" w:rsidR="00B44DA1" w:rsidRDefault="00B44DA1">
            <w:pPr>
              <w:rPr>
                <w:sz w:val="8"/>
                <w:szCs w:val="8"/>
              </w:rPr>
            </w:pPr>
          </w:p>
        </w:tc>
        <w:tc>
          <w:tcPr>
            <w:tcW w:w="160" w:type="dxa"/>
            <w:tcBorders>
              <w:right w:val="single" w:sz="8" w:space="0" w:color="auto"/>
            </w:tcBorders>
            <w:vAlign w:val="bottom"/>
          </w:tcPr>
          <w:p w14:paraId="7B167B32" w14:textId="77777777" w:rsidR="00B44DA1" w:rsidRDefault="00B44DA1">
            <w:pPr>
              <w:rPr>
                <w:sz w:val="8"/>
                <w:szCs w:val="8"/>
              </w:rPr>
            </w:pPr>
          </w:p>
        </w:tc>
        <w:tc>
          <w:tcPr>
            <w:tcW w:w="2740" w:type="dxa"/>
            <w:gridSpan w:val="2"/>
            <w:vMerge/>
            <w:tcBorders>
              <w:right w:val="single" w:sz="8" w:space="0" w:color="auto"/>
            </w:tcBorders>
            <w:vAlign w:val="bottom"/>
          </w:tcPr>
          <w:p w14:paraId="28811E88" w14:textId="77777777" w:rsidR="00B44DA1" w:rsidRDefault="00B44DA1">
            <w:pPr>
              <w:rPr>
                <w:sz w:val="8"/>
                <w:szCs w:val="8"/>
              </w:rPr>
            </w:pPr>
          </w:p>
        </w:tc>
        <w:tc>
          <w:tcPr>
            <w:tcW w:w="2800" w:type="dxa"/>
            <w:gridSpan w:val="7"/>
            <w:vMerge/>
            <w:tcBorders>
              <w:right w:val="single" w:sz="8" w:space="0" w:color="auto"/>
            </w:tcBorders>
            <w:vAlign w:val="bottom"/>
          </w:tcPr>
          <w:p w14:paraId="7C7D1A80" w14:textId="77777777" w:rsidR="00B44DA1" w:rsidRDefault="00B44DA1">
            <w:pPr>
              <w:rPr>
                <w:sz w:val="8"/>
                <w:szCs w:val="8"/>
              </w:rPr>
            </w:pPr>
          </w:p>
        </w:tc>
        <w:tc>
          <w:tcPr>
            <w:tcW w:w="60" w:type="dxa"/>
            <w:vAlign w:val="bottom"/>
          </w:tcPr>
          <w:p w14:paraId="666E8B32" w14:textId="77777777" w:rsidR="00B44DA1" w:rsidRDefault="00B44DA1">
            <w:pPr>
              <w:rPr>
                <w:sz w:val="8"/>
                <w:szCs w:val="8"/>
              </w:rPr>
            </w:pPr>
          </w:p>
        </w:tc>
        <w:tc>
          <w:tcPr>
            <w:tcW w:w="1440" w:type="dxa"/>
            <w:vAlign w:val="bottom"/>
          </w:tcPr>
          <w:p w14:paraId="39DEF02E" w14:textId="77777777" w:rsidR="00B44DA1" w:rsidRDefault="00B44DA1">
            <w:pPr>
              <w:rPr>
                <w:sz w:val="8"/>
                <w:szCs w:val="8"/>
              </w:rPr>
            </w:pPr>
          </w:p>
        </w:tc>
        <w:tc>
          <w:tcPr>
            <w:tcW w:w="600" w:type="dxa"/>
            <w:vAlign w:val="bottom"/>
          </w:tcPr>
          <w:p w14:paraId="38B0E795" w14:textId="77777777" w:rsidR="00B44DA1" w:rsidRDefault="00B44DA1">
            <w:pPr>
              <w:rPr>
                <w:sz w:val="8"/>
                <w:szCs w:val="8"/>
              </w:rPr>
            </w:pPr>
          </w:p>
        </w:tc>
        <w:tc>
          <w:tcPr>
            <w:tcW w:w="600" w:type="dxa"/>
            <w:vAlign w:val="bottom"/>
          </w:tcPr>
          <w:p w14:paraId="75B114EB" w14:textId="77777777" w:rsidR="00B44DA1" w:rsidRDefault="00B44DA1">
            <w:pPr>
              <w:rPr>
                <w:sz w:val="8"/>
                <w:szCs w:val="8"/>
              </w:rPr>
            </w:pPr>
          </w:p>
        </w:tc>
        <w:tc>
          <w:tcPr>
            <w:tcW w:w="100" w:type="dxa"/>
            <w:tcBorders>
              <w:right w:val="single" w:sz="8" w:space="0" w:color="auto"/>
            </w:tcBorders>
            <w:vAlign w:val="bottom"/>
          </w:tcPr>
          <w:p w14:paraId="257C7AC0" w14:textId="77777777" w:rsidR="00B44DA1" w:rsidRDefault="00B44DA1">
            <w:pPr>
              <w:rPr>
                <w:sz w:val="8"/>
                <w:szCs w:val="8"/>
              </w:rPr>
            </w:pPr>
          </w:p>
        </w:tc>
        <w:tc>
          <w:tcPr>
            <w:tcW w:w="0" w:type="dxa"/>
            <w:vAlign w:val="bottom"/>
          </w:tcPr>
          <w:p w14:paraId="337DE97F" w14:textId="77777777" w:rsidR="00B44DA1" w:rsidRDefault="00B44DA1">
            <w:pPr>
              <w:rPr>
                <w:sz w:val="1"/>
                <w:szCs w:val="1"/>
              </w:rPr>
            </w:pPr>
          </w:p>
        </w:tc>
      </w:tr>
      <w:tr w:rsidR="00B44DA1" w14:paraId="41C76AE0" w14:textId="77777777">
        <w:trPr>
          <w:trHeight w:val="70"/>
        </w:trPr>
        <w:tc>
          <w:tcPr>
            <w:tcW w:w="80" w:type="dxa"/>
            <w:tcBorders>
              <w:left w:val="single" w:sz="8" w:space="0" w:color="auto"/>
            </w:tcBorders>
            <w:shd w:val="clear" w:color="auto" w:fill="F7CAAC"/>
            <w:vAlign w:val="bottom"/>
          </w:tcPr>
          <w:p w14:paraId="6C080B3D" w14:textId="77777777" w:rsidR="00B44DA1" w:rsidRDefault="00B44DA1">
            <w:pPr>
              <w:rPr>
                <w:sz w:val="6"/>
                <w:szCs w:val="6"/>
              </w:rPr>
            </w:pPr>
          </w:p>
        </w:tc>
        <w:tc>
          <w:tcPr>
            <w:tcW w:w="900" w:type="dxa"/>
            <w:vMerge/>
            <w:shd w:val="clear" w:color="auto" w:fill="F7CAAC"/>
            <w:vAlign w:val="bottom"/>
          </w:tcPr>
          <w:p w14:paraId="0BA415A8" w14:textId="77777777" w:rsidR="00B44DA1" w:rsidRDefault="00B44DA1">
            <w:pPr>
              <w:rPr>
                <w:sz w:val="6"/>
                <w:szCs w:val="6"/>
              </w:rPr>
            </w:pPr>
          </w:p>
        </w:tc>
        <w:tc>
          <w:tcPr>
            <w:tcW w:w="100" w:type="dxa"/>
            <w:tcBorders>
              <w:right w:val="single" w:sz="8" w:space="0" w:color="auto"/>
            </w:tcBorders>
            <w:shd w:val="clear" w:color="auto" w:fill="F7CAAC"/>
            <w:vAlign w:val="bottom"/>
          </w:tcPr>
          <w:p w14:paraId="30DF7BAA" w14:textId="77777777" w:rsidR="00B44DA1" w:rsidRDefault="00B44DA1">
            <w:pPr>
              <w:rPr>
                <w:sz w:val="6"/>
                <w:szCs w:val="6"/>
              </w:rPr>
            </w:pPr>
          </w:p>
        </w:tc>
        <w:tc>
          <w:tcPr>
            <w:tcW w:w="1180" w:type="dxa"/>
            <w:vAlign w:val="bottom"/>
          </w:tcPr>
          <w:p w14:paraId="0897F3FD" w14:textId="77777777" w:rsidR="00B44DA1" w:rsidRDefault="00B44DA1">
            <w:pPr>
              <w:rPr>
                <w:sz w:val="6"/>
                <w:szCs w:val="6"/>
              </w:rPr>
            </w:pPr>
          </w:p>
        </w:tc>
        <w:tc>
          <w:tcPr>
            <w:tcW w:w="160" w:type="dxa"/>
            <w:tcBorders>
              <w:right w:val="single" w:sz="8" w:space="0" w:color="auto"/>
            </w:tcBorders>
            <w:vAlign w:val="bottom"/>
          </w:tcPr>
          <w:p w14:paraId="4877F279" w14:textId="77777777" w:rsidR="00B44DA1" w:rsidRDefault="00B44DA1">
            <w:pPr>
              <w:rPr>
                <w:sz w:val="6"/>
                <w:szCs w:val="6"/>
              </w:rPr>
            </w:pPr>
          </w:p>
        </w:tc>
        <w:tc>
          <w:tcPr>
            <w:tcW w:w="2740" w:type="dxa"/>
            <w:gridSpan w:val="2"/>
            <w:vMerge w:val="restart"/>
            <w:tcBorders>
              <w:right w:val="single" w:sz="8" w:space="0" w:color="auto"/>
            </w:tcBorders>
            <w:vAlign w:val="bottom"/>
          </w:tcPr>
          <w:p w14:paraId="3C9DE353" w14:textId="77777777" w:rsidR="00B44DA1" w:rsidRDefault="00B32628">
            <w:pPr>
              <w:rPr>
                <w:sz w:val="20"/>
                <w:szCs w:val="20"/>
              </w:rPr>
            </w:pPr>
            <w:r>
              <w:t>故障纠正，修改</w:t>
            </w:r>
            <w:r>
              <w:t>,</w:t>
            </w:r>
          </w:p>
        </w:tc>
        <w:tc>
          <w:tcPr>
            <w:tcW w:w="2800" w:type="dxa"/>
            <w:gridSpan w:val="7"/>
            <w:vMerge w:val="restart"/>
            <w:tcBorders>
              <w:right w:val="single" w:sz="8" w:space="0" w:color="auto"/>
            </w:tcBorders>
            <w:vAlign w:val="bottom"/>
          </w:tcPr>
          <w:p w14:paraId="1026B90D" w14:textId="77777777" w:rsidR="00B44DA1" w:rsidRDefault="00B32628">
            <w:pPr>
              <w:ind w:left="60"/>
              <w:rPr>
                <w:sz w:val="20"/>
                <w:szCs w:val="20"/>
              </w:rPr>
            </w:pPr>
            <w:r>
              <w:t>他们认为符合规定的手段</w:t>
            </w:r>
          </w:p>
        </w:tc>
        <w:tc>
          <w:tcPr>
            <w:tcW w:w="60" w:type="dxa"/>
            <w:vAlign w:val="bottom"/>
          </w:tcPr>
          <w:p w14:paraId="3895EFA8" w14:textId="77777777" w:rsidR="00B44DA1" w:rsidRDefault="00B44DA1">
            <w:pPr>
              <w:rPr>
                <w:sz w:val="6"/>
                <w:szCs w:val="6"/>
              </w:rPr>
            </w:pPr>
          </w:p>
        </w:tc>
        <w:tc>
          <w:tcPr>
            <w:tcW w:w="1440" w:type="dxa"/>
            <w:vAlign w:val="bottom"/>
          </w:tcPr>
          <w:p w14:paraId="6B17C1E4" w14:textId="77777777" w:rsidR="00B44DA1" w:rsidRDefault="00B44DA1">
            <w:pPr>
              <w:rPr>
                <w:sz w:val="6"/>
                <w:szCs w:val="6"/>
              </w:rPr>
            </w:pPr>
          </w:p>
        </w:tc>
        <w:tc>
          <w:tcPr>
            <w:tcW w:w="600" w:type="dxa"/>
            <w:vAlign w:val="bottom"/>
          </w:tcPr>
          <w:p w14:paraId="09763B12" w14:textId="77777777" w:rsidR="00B44DA1" w:rsidRDefault="00B44DA1">
            <w:pPr>
              <w:rPr>
                <w:sz w:val="6"/>
                <w:szCs w:val="6"/>
              </w:rPr>
            </w:pPr>
          </w:p>
        </w:tc>
        <w:tc>
          <w:tcPr>
            <w:tcW w:w="600" w:type="dxa"/>
            <w:vAlign w:val="bottom"/>
          </w:tcPr>
          <w:p w14:paraId="17C4E31B" w14:textId="77777777" w:rsidR="00B44DA1" w:rsidRDefault="00B44DA1">
            <w:pPr>
              <w:rPr>
                <w:sz w:val="6"/>
                <w:szCs w:val="6"/>
              </w:rPr>
            </w:pPr>
          </w:p>
        </w:tc>
        <w:tc>
          <w:tcPr>
            <w:tcW w:w="100" w:type="dxa"/>
            <w:tcBorders>
              <w:right w:val="single" w:sz="8" w:space="0" w:color="auto"/>
            </w:tcBorders>
            <w:vAlign w:val="bottom"/>
          </w:tcPr>
          <w:p w14:paraId="774933CF" w14:textId="77777777" w:rsidR="00B44DA1" w:rsidRDefault="00B44DA1">
            <w:pPr>
              <w:rPr>
                <w:sz w:val="6"/>
                <w:szCs w:val="6"/>
              </w:rPr>
            </w:pPr>
          </w:p>
        </w:tc>
        <w:tc>
          <w:tcPr>
            <w:tcW w:w="0" w:type="dxa"/>
            <w:vAlign w:val="bottom"/>
          </w:tcPr>
          <w:p w14:paraId="4E558475" w14:textId="77777777" w:rsidR="00B44DA1" w:rsidRDefault="00B44DA1">
            <w:pPr>
              <w:rPr>
                <w:sz w:val="1"/>
                <w:szCs w:val="1"/>
              </w:rPr>
            </w:pPr>
          </w:p>
        </w:tc>
      </w:tr>
      <w:tr w:rsidR="00B44DA1" w14:paraId="4836CAE8" w14:textId="77777777">
        <w:trPr>
          <w:trHeight w:val="103"/>
        </w:trPr>
        <w:tc>
          <w:tcPr>
            <w:tcW w:w="80" w:type="dxa"/>
            <w:tcBorders>
              <w:left w:val="single" w:sz="8" w:space="0" w:color="auto"/>
            </w:tcBorders>
            <w:shd w:val="clear" w:color="auto" w:fill="F7CAAC"/>
            <w:vAlign w:val="bottom"/>
          </w:tcPr>
          <w:p w14:paraId="1A5BDC35" w14:textId="77777777" w:rsidR="00B44DA1" w:rsidRDefault="00B44DA1">
            <w:pPr>
              <w:rPr>
                <w:sz w:val="8"/>
                <w:szCs w:val="8"/>
              </w:rPr>
            </w:pPr>
          </w:p>
        </w:tc>
        <w:tc>
          <w:tcPr>
            <w:tcW w:w="900" w:type="dxa"/>
            <w:vMerge w:val="restart"/>
            <w:shd w:val="clear" w:color="auto" w:fill="F7CAAC"/>
            <w:vAlign w:val="bottom"/>
          </w:tcPr>
          <w:p w14:paraId="511BA602" w14:textId="77777777" w:rsidR="00B44DA1" w:rsidRDefault="00B32628">
            <w:pPr>
              <w:rPr>
                <w:sz w:val="20"/>
                <w:szCs w:val="20"/>
              </w:rPr>
            </w:pPr>
            <w:r>
              <w:t>保持</w:t>
            </w:r>
          </w:p>
        </w:tc>
        <w:tc>
          <w:tcPr>
            <w:tcW w:w="100" w:type="dxa"/>
            <w:tcBorders>
              <w:right w:val="single" w:sz="8" w:space="0" w:color="auto"/>
            </w:tcBorders>
            <w:shd w:val="clear" w:color="auto" w:fill="F7CAAC"/>
            <w:vAlign w:val="bottom"/>
          </w:tcPr>
          <w:p w14:paraId="2CBC82E1" w14:textId="77777777" w:rsidR="00B44DA1" w:rsidRDefault="00B44DA1">
            <w:pPr>
              <w:rPr>
                <w:sz w:val="8"/>
                <w:szCs w:val="8"/>
              </w:rPr>
            </w:pPr>
          </w:p>
        </w:tc>
        <w:tc>
          <w:tcPr>
            <w:tcW w:w="1180" w:type="dxa"/>
            <w:vAlign w:val="bottom"/>
          </w:tcPr>
          <w:p w14:paraId="56F5B7A5" w14:textId="77777777" w:rsidR="00B44DA1" w:rsidRDefault="00B44DA1">
            <w:pPr>
              <w:rPr>
                <w:sz w:val="8"/>
                <w:szCs w:val="8"/>
              </w:rPr>
            </w:pPr>
          </w:p>
        </w:tc>
        <w:tc>
          <w:tcPr>
            <w:tcW w:w="160" w:type="dxa"/>
            <w:tcBorders>
              <w:right w:val="single" w:sz="8" w:space="0" w:color="auto"/>
            </w:tcBorders>
            <w:vAlign w:val="bottom"/>
          </w:tcPr>
          <w:p w14:paraId="2B9320D7" w14:textId="77777777" w:rsidR="00B44DA1" w:rsidRDefault="00B44DA1">
            <w:pPr>
              <w:rPr>
                <w:sz w:val="8"/>
                <w:szCs w:val="8"/>
              </w:rPr>
            </w:pPr>
          </w:p>
        </w:tc>
        <w:tc>
          <w:tcPr>
            <w:tcW w:w="2740" w:type="dxa"/>
            <w:gridSpan w:val="2"/>
            <w:vMerge/>
            <w:tcBorders>
              <w:right w:val="single" w:sz="8" w:space="0" w:color="auto"/>
            </w:tcBorders>
            <w:vAlign w:val="bottom"/>
          </w:tcPr>
          <w:p w14:paraId="465FA129" w14:textId="77777777" w:rsidR="00B44DA1" w:rsidRDefault="00B44DA1">
            <w:pPr>
              <w:rPr>
                <w:sz w:val="8"/>
                <w:szCs w:val="8"/>
              </w:rPr>
            </w:pPr>
          </w:p>
        </w:tc>
        <w:tc>
          <w:tcPr>
            <w:tcW w:w="2800" w:type="dxa"/>
            <w:gridSpan w:val="7"/>
            <w:vMerge/>
            <w:tcBorders>
              <w:right w:val="single" w:sz="8" w:space="0" w:color="auto"/>
            </w:tcBorders>
            <w:vAlign w:val="bottom"/>
          </w:tcPr>
          <w:p w14:paraId="5DB67F8E" w14:textId="77777777" w:rsidR="00B44DA1" w:rsidRDefault="00B44DA1">
            <w:pPr>
              <w:rPr>
                <w:sz w:val="8"/>
                <w:szCs w:val="8"/>
              </w:rPr>
            </w:pPr>
          </w:p>
        </w:tc>
        <w:tc>
          <w:tcPr>
            <w:tcW w:w="60" w:type="dxa"/>
            <w:vAlign w:val="bottom"/>
          </w:tcPr>
          <w:p w14:paraId="3D484660" w14:textId="77777777" w:rsidR="00B44DA1" w:rsidRDefault="00B44DA1">
            <w:pPr>
              <w:rPr>
                <w:sz w:val="8"/>
                <w:szCs w:val="8"/>
              </w:rPr>
            </w:pPr>
          </w:p>
        </w:tc>
        <w:tc>
          <w:tcPr>
            <w:tcW w:w="1440" w:type="dxa"/>
            <w:vAlign w:val="bottom"/>
          </w:tcPr>
          <w:p w14:paraId="18C097E9" w14:textId="77777777" w:rsidR="00B44DA1" w:rsidRDefault="00B44DA1">
            <w:pPr>
              <w:rPr>
                <w:sz w:val="8"/>
                <w:szCs w:val="8"/>
              </w:rPr>
            </w:pPr>
          </w:p>
        </w:tc>
        <w:tc>
          <w:tcPr>
            <w:tcW w:w="600" w:type="dxa"/>
            <w:vAlign w:val="bottom"/>
          </w:tcPr>
          <w:p w14:paraId="2F90809D" w14:textId="77777777" w:rsidR="00B44DA1" w:rsidRDefault="00B44DA1">
            <w:pPr>
              <w:rPr>
                <w:sz w:val="8"/>
                <w:szCs w:val="8"/>
              </w:rPr>
            </w:pPr>
          </w:p>
        </w:tc>
        <w:tc>
          <w:tcPr>
            <w:tcW w:w="600" w:type="dxa"/>
            <w:vAlign w:val="bottom"/>
          </w:tcPr>
          <w:p w14:paraId="55A2DF00" w14:textId="77777777" w:rsidR="00B44DA1" w:rsidRDefault="00B44DA1">
            <w:pPr>
              <w:rPr>
                <w:sz w:val="8"/>
                <w:szCs w:val="8"/>
              </w:rPr>
            </w:pPr>
          </w:p>
        </w:tc>
        <w:tc>
          <w:tcPr>
            <w:tcW w:w="100" w:type="dxa"/>
            <w:tcBorders>
              <w:right w:val="single" w:sz="8" w:space="0" w:color="auto"/>
            </w:tcBorders>
            <w:vAlign w:val="bottom"/>
          </w:tcPr>
          <w:p w14:paraId="6451E647" w14:textId="77777777" w:rsidR="00B44DA1" w:rsidRDefault="00B44DA1">
            <w:pPr>
              <w:rPr>
                <w:sz w:val="8"/>
                <w:szCs w:val="8"/>
              </w:rPr>
            </w:pPr>
          </w:p>
        </w:tc>
        <w:tc>
          <w:tcPr>
            <w:tcW w:w="0" w:type="dxa"/>
            <w:vAlign w:val="bottom"/>
          </w:tcPr>
          <w:p w14:paraId="34FC257C" w14:textId="77777777" w:rsidR="00B44DA1" w:rsidRDefault="00B44DA1">
            <w:pPr>
              <w:rPr>
                <w:sz w:val="1"/>
                <w:szCs w:val="1"/>
              </w:rPr>
            </w:pPr>
          </w:p>
        </w:tc>
      </w:tr>
      <w:tr w:rsidR="00B44DA1" w14:paraId="3057EB26" w14:textId="77777777">
        <w:trPr>
          <w:trHeight w:val="70"/>
        </w:trPr>
        <w:tc>
          <w:tcPr>
            <w:tcW w:w="80" w:type="dxa"/>
            <w:tcBorders>
              <w:left w:val="single" w:sz="8" w:space="0" w:color="auto"/>
            </w:tcBorders>
            <w:shd w:val="clear" w:color="auto" w:fill="F7CAAC"/>
            <w:vAlign w:val="bottom"/>
          </w:tcPr>
          <w:p w14:paraId="7912FD58" w14:textId="77777777" w:rsidR="00B44DA1" w:rsidRDefault="00B44DA1">
            <w:pPr>
              <w:rPr>
                <w:sz w:val="6"/>
                <w:szCs w:val="6"/>
              </w:rPr>
            </w:pPr>
          </w:p>
        </w:tc>
        <w:tc>
          <w:tcPr>
            <w:tcW w:w="900" w:type="dxa"/>
            <w:vMerge/>
            <w:shd w:val="clear" w:color="auto" w:fill="F7CAAC"/>
            <w:vAlign w:val="bottom"/>
          </w:tcPr>
          <w:p w14:paraId="688E1BB7" w14:textId="77777777" w:rsidR="00B44DA1" w:rsidRDefault="00B44DA1">
            <w:pPr>
              <w:rPr>
                <w:sz w:val="6"/>
                <w:szCs w:val="6"/>
              </w:rPr>
            </w:pPr>
          </w:p>
        </w:tc>
        <w:tc>
          <w:tcPr>
            <w:tcW w:w="100" w:type="dxa"/>
            <w:tcBorders>
              <w:right w:val="single" w:sz="8" w:space="0" w:color="auto"/>
            </w:tcBorders>
            <w:shd w:val="clear" w:color="auto" w:fill="F7CAAC"/>
            <w:vAlign w:val="bottom"/>
          </w:tcPr>
          <w:p w14:paraId="2ECA3A56" w14:textId="77777777" w:rsidR="00B44DA1" w:rsidRDefault="00B44DA1">
            <w:pPr>
              <w:rPr>
                <w:sz w:val="6"/>
                <w:szCs w:val="6"/>
              </w:rPr>
            </w:pPr>
          </w:p>
        </w:tc>
        <w:tc>
          <w:tcPr>
            <w:tcW w:w="1340" w:type="dxa"/>
            <w:gridSpan w:val="2"/>
            <w:vMerge w:val="restart"/>
            <w:tcBorders>
              <w:right w:val="single" w:sz="8" w:space="0" w:color="auto"/>
            </w:tcBorders>
            <w:vAlign w:val="bottom"/>
          </w:tcPr>
          <w:p w14:paraId="1F2CBC94" w14:textId="77777777" w:rsidR="00B44DA1" w:rsidRDefault="00B32628">
            <w:pPr>
              <w:spacing w:line="172" w:lineRule="exact"/>
              <w:ind w:right="100"/>
              <w:jc w:val="center"/>
              <w:rPr>
                <w:sz w:val="20"/>
                <w:szCs w:val="20"/>
              </w:rPr>
            </w:pPr>
            <w:r>
              <w:t>评论</w:t>
            </w:r>
          </w:p>
        </w:tc>
        <w:tc>
          <w:tcPr>
            <w:tcW w:w="2740" w:type="dxa"/>
            <w:gridSpan w:val="2"/>
            <w:vMerge w:val="restart"/>
            <w:tcBorders>
              <w:right w:val="single" w:sz="8" w:space="0" w:color="auto"/>
            </w:tcBorders>
            <w:vAlign w:val="bottom"/>
          </w:tcPr>
          <w:p w14:paraId="124B2A3F" w14:textId="77777777" w:rsidR="00B44DA1" w:rsidRDefault="00B32628">
            <w:pPr>
              <w:spacing w:line="172" w:lineRule="exact"/>
              <w:rPr>
                <w:sz w:val="20"/>
                <w:szCs w:val="20"/>
              </w:rPr>
            </w:pPr>
            <w:r>
              <w:t>定期维修等</w:t>
            </w:r>
            <w:r>
              <w:t>)</w:t>
            </w:r>
          </w:p>
        </w:tc>
        <w:tc>
          <w:tcPr>
            <w:tcW w:w="2800" w:type="dxa"/>
            <w:gridSpan w:val="7"/>
            <w:vMerge w:val="restart"/>
            <w:tcBorders>
              <w:right w:val="single" w:sz="8" w:space="0" w:color="auto"/>
            </w:tcBorders>
            <w:vAlign w:val="bottom"/>
          </w:tcPr>
          <w:p w14:paraId="68A07A5E" w14:textId="77777777" w:rsidR="00B44DA1" w:rsidRDefault="00B32628">
            <w:pPr>
              <w:spacing w:line="172" w:lineRule="exact"/>
              <w:ind w:left="60"/>
              <w:rPr>
                <w:sz w:val="20"/>
                <w:szCs w:val="20"/>
              </w:rPr>
            </w:pPr>
            <w:r>
              <w:t>附件</w:t>
            </w:r>
            <w:r>
              <w:t xml:space="preserve"> e</w:t>
            </w:r>
          </w:p>
        </w:tc>
        <w:tc>
          <w:tcPr>
            <w:tcW w:w="60" w:type="dxa"/>
            <w:vAlign w:val="bottom"/>
          </w:tcPr>
          <w:p w14:paraId="6F834CED" w14:textId="77777777" w:rsidR="00B44DA1" w:rsidRDefault="00B44DA1">
            <w:pPr>
              <w:rPr>
                <w:sz w:val="6"/>
                <w:szCs w:val="6"/>
              </w:rPr>
            </w:pPr>
          </w:p>
        </w:tc>
        <w:tc>
          <w:tcPr>
            <w:tcW w:w="2740" w:type="dxa"/>
            <w:gridSpan w:val="4"/>
            <w:vMerge w:val="restart"/>
            <w:tcBorders>
              <w:right w:val="single" w:sz="8" w:space="0" w:color="auto"/>
            </w:tcBorders>
            <w:vAlign w:val="bottom"/>
          </w:tcPr>
          <w:p w14:paraId="1B2B05B4" w14:textId="77777777" w:rsidR="00B44DA1" w:rsidRDefault="00B32628">
            <w:pPr>
              <w:spacing w:line="172" w:lineRule="exact"/>
              <w:rPr>
                <w:sz w:val="20"/>
                <w:szCs w:val="20"/>
              </w:rPr>
            </w:pPr>
            <w:r>
              <w:t>不认识</w:t>
            </w:r>
          </w:p>
        </w:tc>
        <w:tc>
          <w:tcPr>
            <w:tcW w:w="0" w:type="dxa"/>
            <w:vAlign w:val="bottom"/>
          </w:tcPr>
          <w:p w14:paraId="5C86898E" w14:textId="77777777" w:rsidR="00B44DA1" w:rsidRDefault="00B44DA1">
            <w:pPr>
              <w:rPr>
                <w:sz w:val="1"/>
                <w:szCs w:val="1"/>
              </w:rPr>
            </w:pPr>
          </w:p>
        </w:tc>
      </w:tr>
      <w:tr w:rsidR="00B44DA1" w14:paraId="01C52BEF" w14:textId="77777777">
        <w:trPr>
          <w:trHeight w:val="101"/>
        </w:trPr>
        <w:tc>
          <w:tcPr>
            <w:tcW w:w="80" w:type="dxa"/>
            <w:tcBorders>
              <w:left w:val="single" w:sz="8" w:space="0" w:color="auto"/>
            </w:tcBorders>
            <w:shd w:val="clear" w:color="auto" w:fill="F7CAAC"/>
            <w:vAlign w:val="bottom"/>
          </w:tcPr>
          <w:p w14:paraId="37E4CD1F" w14:textId="77777777" w:rsidR="00B44DA1" w:rsidRDefault="00B44DA1">
            <w:pPr>
              <w:rPr>
                <w:sz w:val="8"/>
                <w:szCs w:val="8"/>
              </w:rPr>
            </w:pPr>
          </w:p>
        </w:tc>
        <w:tc>
          <w:tcPr>
            <w:tcW w:w="900" w:type="dxa"/>
            <w:vMerge w:val="restart"/>
            <w:shd w:val="clear" w:color="auto" w:fill="F7CAAC"/>
            <w:vAlign w:val="bottom"/>
          </w:tcPr>
          <w:p w14:paraId="5F9E0091" w14:textId="77777777" w:rsidR="00B44DA1" w:rsidRDefault="00B32628">
            <w:pPr>
              <w:rPr>
                <w:sz w:val="20"/>
                <w:szCs w:val="20"/>
              </w:rPr>
            </w:pPr>
            <w:r>
              <w:t>作者</w:t>
            </w:r>
            <w:r>
              <w:t>:</w:t>
            </w:r>
          </w:p>
        </w:tc>
        <w:tc>
          <w:tcPr>
            <w:tcW w:w="100" w:type="dxa"/>
            <w:tcBorders>
              <w:right w:val="single" w:sz="8" w:space="0" w:color="auto"/>
            </w:tcBorders>
            <w:shd w:val="clear" w:color="auto" w:fill="F7CAAC"/>
            <w:vAlign w:val="bottom"/>
          </w:tcPr>
          <w:p w14:paraId="4B88A081" w14:textId="77777777" w:rsidR="00B44DA1" w:rsidRDefault="00B44DA1">
            <w:pPr>
              <w:rPr>
                <w:sz w:val="8"/>
                <w:szCs w:val="8"/>
              </w:rPr>
            </w:pPr>
          </w:p>
        </w:tc>
        <w:tc>
          <w:tcPr>
            <w:tcW w:w="1340" w:type="dxa"/>
            <w:gridSpan w:val="2"/>
            <w:vMerge/>
            <w:tcBorders>
              <w:right w:val="single" w:sz="8" w:space="0" w:color="auto"/>
            </w:tcBorders>
            <w:vAlign w:val="bottom"/>
          </w:tcPr>
          <w:p w14:paraId="538248EF" w14:textId="77777777" w:rsidR="00B44DA1" w:rsidRDefault="00B44DA1">
            <w:pPr>
              <w:rPr>
                <w:sz w:val="8"/>
                <w:szCs w:val="8"/>
              </w:rPr>
            </w:pPr>
          </w:p>
        </w:tc>
        <w:tc>
          <w:tcPr>
            <w:tcW w:w="2740" w:type="dxa"/>
            <w:gridSpan w:val="2"/>
            <w:vMerge/>
            <w:tcBorders>
              <w:right w:val="single" w:sz="8" w:space="0" w:color="auto"/>
            </w:tcBorders>
            <w:vAlign w:val="bottom"/>
          </w:tcPr>
          <w:p w14:paraId="4834CB05" w14:textId="77777777" w:rsidR="00B44DA1" w:rsidRDefault="00B44DA1">
            <w:pPr>
              <w:rPr>
                <w:sz w:val="8"/>
                <w:szCs w:val="8"/>
              </w:rPr>
            </w:pPr>
          </w:p>
        </w:tc>
        <w:tc>
          <w:tcPr>
            <w:tcW w:w="2800" w:type="dxa"/>
            <w:gridSpan w:val="7"/>
            <w:vMerge/>
            <w:tcBorders>
              <w:right w:val="single" w:sz="8" w:space="0" w:color="auto"/>
            </w:tcBorders>
            <w:vAlign w:val="bottom"/>
          </w:tcPr>
          <w:p w14:paraId="2C5D629F" w14:textId="77777777" w:rsidR="00B44DA1" w:rsidRDefault="00B44DA1">
            <w:pPr>
              <w:rPr>
                <w:sz w:val="8"/>
                <w:szCs w:val="8"/>
              </w:rPr>
            </w:pPr>
          </w:p>
        </w:tc>
        <w:tc>
          <w:tcPr>
            <w:tcW w:w="60" w:type="dxa"/>
            <w:vAlign w:val="bottom"/>
          </w:tcPr>
          <w:p w14:paraId="159D4581" w14:textId="77777777" w:rsidR="00B44DA1" w:rsidRDefault="00B44DA1">
            <w:pPr>
              <w:rPr>
                <w:sz w:val="8"/>
                <w:szCs w:val="8"/>
              </w:rPr>
            </w:pPr>
          </w:p>
        </w:tc>
        <w:tc>
          <w:tcPr>
            <w:tcW w:w="2740" w:type="dxa"/>
            <w:gridSpan w:val="4"/>
            <w:vMerge/>
            <w:tcBorders>
              <w:right w:val="single" w:sz="8" w:space="0" w:color="auto"/>
            </w:tcBorders>
            <w:vAlign w:val="bottom"/>
          </w:tcPr>
          <w:p w14:paraId="4D80343D" w14:textId="77777777" w:rsidR="00B44DA1" w:rsidRDefault="00B44DA1">
            <w:pPr>
              <w:rPr>
                <w:sz w:val="8"/>
                <w:szCs w:val="8"/>
              </w:rPr>
            </w:pPr>
          </w:p>
        </w:tc>
        <w:tc>
          <w:tcPr>
            <w:tcW w:w="0" w:type="dxa"/>
            <w:vAlign w:val="bottom"/>
          </w:tcPr>
          <w:p w14:paraId="4A60E1D9" w14:textId="77777777" w:rsidR="00B44DA1" w:rsidRDefault="00B44DA1">
            <w:pPr>
              <w:rPr>
                <w:sz w:val="1"/>
                <w:szCs w:val="1"/>
              </w:rPr>
            </w:pPr>
          </w:p>
        </w:tc>
      </w:tr>
      <w:tr w:rsidR="00B44DA1" w14:paraId="5BBC30EC" w14:textId="77777777">
        <w:trPr>
          <w:trHeight w:val="72"/>
        </w:trPr>
        <w:tc>
          <w:tcPr>
            <w:tcW w:w="80" w:type="dxa"/>
            <w:tcBorders>
              <w:left w:val="single" w:sz="8" w:space="0" w:color="auto"/>
            </w:tcBorders>
            <w:shd w:val="clear" w:color="auto" w:fill="F7CAAC"/>
            <w:vAlign w:val="bottom"/>
          </w:tcPr>
          <w:p w14:paraId="04332B19" w14:textId="77777777" w:rsidR="00B44DA1" w:rsidRDefault="00B44DA1">
            <w:pPr>
              <w:rPr>
                <w:sz w:val="6"/>
                <w:szCs w:val="6"/>
              </w:rPr>
            </w:pPr>
          </w:p>
        </w:tc>
        <w:tc>
          <w:tcPr>
            <w:tcW w:w="900" w:type="dxa"/>
            <w:vMerge/>
            <w:shd w:val="clear" w:color="auto" w:fill="F7CAAC"/>
            <w:vAlign w:val="bottom"/>
          </w:tcPr>
          <w:p w14:paraId="3A090533" w14:textId="77777777" w:rsidR="00B44DA1" w:rsidRDefault="00B44DA1">
            <w:pPr>
              <w:rPr>
                <w:sz w:val="6"/>
                <w:szCs w:val="6"/>
              </w:rPr>
            </w:pPr>
          </w:p>
        </w:tc>
        <w:tc>
          <w:tcPr>
            <w:tcW w:w="100" w:type="dxa"/>
            <w:tcBorders>
              <w:right w:val="single" w:sz="8" w:space="0" w:color="auto"/>
            </w:tcBorders>
            <w:shd w:val="clear" w:color="auto" w:fill="F7CAAC"/>
            <w:vAlign w:val="bottom"/>
          </w:tcPr>
          <w:p w14:paraId="071938F5" w14:textId="77777777" w:rsidR="00B44DA1" w:rsidRDefault="00B44DA1">
            <w:pPr>
              <w:rPr>
                <w:sz w:val="6"/>
                <w:szCs w:val="6"/>
              </w:rPr>
            </w:pPr>
          </w:p>
        </w:tc>
        <w:tc>
          <w:tcPr>
            <w:tcW w:w="1180" w:type="dxa"/>
            <w:vAlign w:val="bottom"/>
          </w:tcPr>
          <w:p w14:paraId="6DAAC579" w14:textId="77777777" w:rsidR="00B44DA1" w:rsidRDefault="00B44DA1">
            <w:pPr>
              <w:rPr>
                <w:sz w:val="6"/>
                <w:szCs w:val="6"/>
              </w:rPr>
            </w:pPr>
          </w:p>
        </w:tc>
        <w:tc>
          <w:tcPr>
            <w:tcW w:w="160" w:type="dxa"/>
            <w:tcBorders>
              <w:right w:val="single" w:sz="8" w:space="0" w:color="auto"/>
            </w:tcBorders>
            <w:vAlign w:val="bottom"/>
          </w:tcPr>
          <w:p w14:paraId="4B66B52F" w14:textId="77777777" w:rsidR="00B44DA1" w:rsidRDefault="00B44DA1">
            <w:pPr>
              <w:rPr>
                <w:sz w:val="6"/>
                <w:szCs w:val="6"/>
              </w:rPr>
            </w:pPr>
          </w:p>
        </w:tc>
        <w:tc>
          <w:tcPr>
            <w:tcW w:w="2740" w:type="dxa"/>
            <w:gridSpan w:val="2"/>
            <w:vMerge w:val="restart"/>
            <w:tcBorders>
              <w:right w:val="single" w:sz="8" w:space="0" w:color="auto"/>
            </w:tcBorders>
            <w:vAlign w:val="bottom"/>
          </w:tcPr>
          <w:p w14:paraId="3E419A3A" w14:textId="77777777" w:rsidR="00B44DA1" w:rsidRDefault="00B32628">
            <w:pPr>
              <w:spacing w:line="182" w:lineRule="exact"/>
              <w:rPr>
                <w:sz w:val="20"/>
                <w:szCs w:val="20"/>
              </w:rPr>
            </w:pPr>
            <w:r>
              <w:t>2</w:t>
            </w:r>
            <w:r>
              <w:t>维护日志可能是</w:t>
            </w:r>
          </w:p>
        </w:tc>
        <w:tc>
          <w:tcPr>
            <w:tcW w:w="2800" w:type="dxa"/>
            <w:gridSpan w:val="7"/>
            <w:vMerge w:val="restart"/>
            <w:tcBorders>
              <w:right w:val="single" w:sz="8" w:space="0" w:color="auto"/>
            </w:tcBorders>
            <w:vAlign w:val="bottom"/>
          </w:tcPr>
          <w:p w14:paraId="75C667DA" w14:textId="77777777" w:rsidR="00B44DA1" w:rsidRDefault="00B32628">
            <w:pPr>
              <w:ind w:left="60"/>
              <w:rPr>
                <w:sz w:val="20"/>
                <w:szCs w:val="20"/>
              </w:rPr>
            </w:pPr>
            <w:r>
              <w:t>在稍后的时间更新</w:t>
            </w:r>
          </w:p>
        </w:tc>
        <w:tc>
          <w:tcPr>
            <w:tcW w:w="60" w:type="dxa"/>
            <w:vAlign w:val="bottom"/>
          </w:tcPr>
          <w:p w14:paraId="578B0CA8" w14:textId="77777777" w:rsidR="00B44DA1" w:rsidRDefault="00B44DA1">
            <w:pPr>
              <w:rPr>
                <w:sz w:val="6"/>
                <w:szCs w:val="6"/>
              </w:rPr>
            </w:pPr>
          </w:p>
        </w:tc>
        <w:tc>
          <w:tcPr>
            <w:tcW w:w="1440" w:type="dxa"/>
            <w:vAlign w:val="bottom"/>
          </w:tcPr>
          <w:p w14:paraId="0C71699E" w14:textId="77777777" w:rsidR="00B44DA1" w:rsidRDefault="00B44DA1">
            <w:pPr>
              <w:rPr>
                <w:sz w:val="6"/>
                <w:szCs w:val="6"/>
              </w:rPr>
            </w:pPr>
          </w:p>
        </w:tc>
        <w:tc>
          <w:tcPr>
            <w:tcW w:w="600" w:type="dxa"/>
            <w:vAlign w:val="bottom"/>
          </w:tcPr>
          <w:p w14:paraId="75ED8B0B" w14:textId="77777777" w:rsidR="00B44DA1" w:rsidRDefault="00B44DA1">
            <w:pPr>
              <w:rPr>
                <w:sz w:val="6"/>
                <w:szCs w:val="6"/>
              </w:rPr>
            </w:pPr>
          </w:p>
        </w:tc>
        <w:tc>
          <w:tcPr>
            <w:tcW w:w="600" w:type="dxa"/>
            <w:vAlign w:val="bottom"/>
          </w:tcPr>
          <w:p w14:paraId="34FC0B20" w14:textId="77777777" w:rsidR="00B44DA1" w:rsidRDefault="00B44DA1">
            <w:pPr>
              <w:rPr>
                <w:sz w:val="6"/>
                <w:szCs w:val="6"/>
              </w:rPr>
            </w:pPr>
          </w:p>
        </w:tc>
        <w:tc>
          <w:tcPr>
            <w:tcW w:w="100" w:type="dxa"/>
            <w:tcBorders>
              <w:right w:val="single" w:sz="8" w:space="0" w:color="auto"/>
            </w:tcBorders>
            <w:vAlign w:val="bottom"/>
          </w:tcPr>
          <w:p w14:paraId="44439448" w14:textId="77777777" w:rsidR="00B44DA1" w:rsidRDefault="00B44DA1">
            <w:pPr>
              <w:rPr>
                <w:sz w:val="6"/>
                <w:szCs w:val="6"/>
              </w:rPr>
            </w:pPr>
          </w:p>
        </w:tc>
        <w:tc>
          <w:tcPr>
            <w:tcW w:w="0" w:type="dxa"/>
            <w:vAlign w:val="bottom"/>
          </w:tcPr>
          <w:p w14:paraId="6F9C56D6" w14:textId="77777777" w:rsidR="00B44DA1" w:rsidRDefault="00B44DA1">
            <w:pPr>
              <w:rPr>
                <w:sz w:val="1"/>
                <w:szCs w:val="1"/>
              </w:rPr>
            </w:pPr>
          </w:p>
        </w:tc>
      </w:tr>
      <w:tr w:rsidR="00B44DA1" w14:paraId="5BAEAF20" w14:textId="77777777">
        <w:trPr>
          <w:trHeight w:val="109"/>
        </w:trPr>
        <w:tc>
          <w:tcPr>
            <w:tcW w:w="80" w:type="dxa"/>
            <w:tcBorders>
              <w:left w:val="single" w:sz="8" w:space="0" w:color="auto"/>
            </w:tcBorders>
            <w:shd w:val="clear" w:color="auto" w:fill="F7CAAC"/>
            <w:vAlign w:val="bottom"/>
          </w:tcPr>
          <w:p w14:paraId="5DADBE33" w14:textId="77777777" w:rsidR="00B44DA1" w:rsidRDefault="00B44DA1">
            <w:pPr>
              <w:rPr>
                <w:sz w:val="9"/>
                <w:szCs w:val="9"/>
              </w:rPr>
            </w:pPr>
          </w:p>
        </w:tc>
        <w:tc>
          <w:tcPr>
            <w:tcW w:w="900" w:type="dxa"/>
            <w:vMerge w:val="restart"/>
            <w:shd w:val="clear" w:color="auto" w:fill="F7CAAC"/>
            <w:vAlign w:val="bottom"/>
          </w:tcPr>
          <w:p w14:paraId="6D669D04" w14:textId="77777777" w:rsidR="00B44DA1" w:rsidRDefault="00B32628">
            <w:pPr>
              <w:rPr>
                <w:sz w:val="20"/>
                <w:szCs w:val="20"/>
              </w:rPr>
            </w:pPr>
            <w:r>
              <w:t>称职的</w:t>
            </w:r>
          </w:p>
        </w:tc>
        <w:tc>
          <w:tcPr>
            <w:tcW w:w="100" w:type="dxa"/>
            <w:tcBorders>
              <w:right w:val="single" w:sz="8" w:space="0" w:color="auto"/>
            </w:tcBorders>
            <w:shd w:val="clear" w:color="auto" w:fill="F7CAAC"/>
            <w:vAlign w:val="bottom"/>
          </w:tcPr>
          <w:p w14:paraId="14A29146" w14:textId="77777777" w:rsidR="00B44DA1" w:rsidRDefault="00B44DA1">
            <w:pPr>
              <w:rPr>
                <w:sz w:val="9"/>
                <w:szCs w:val="9"/>
              </w:rPr>
            </w:pPr>
          </w:p>
        </w:tc>
        <w:tc>
          <w:tcPr>
            <w:tcW w:w="1180" w:type="dxa"/>
            <w:vAlign w:val="bottom"/>
          </w:tcPr>
          <w:p w14:paraId="3BABF6C8" w14:textId="77777777" w:rsidR="00B44DA1" w:rsidRDefault="00B44DA1">
            <w:pPr>
              <w:rPr>
                <w:sz w:val="9"/>
                <w:szCs w:val="9"/>
              </w:rPr>
            </w:pPr>
          </w:p>
        </w:tc>
        <w:tc>
          <w:tcPr>
            <w:tcW w:w="160" w:type="dxa"/>
            <w:tcBorders>
              <w:right w:val="single" w:sz="8" w:space="0" w:color="auto"/>
            </w:tcBorders>
            <w:vAlign w:val="bottom"/>
          </w:tcPr>
          <w:p w14:paraId="4F273404" w14:textId="77777777" w:rsidR="00B44DA1" w:rsidRDefault="00B44DA1">
            <w:pPr>
              <w:rPr>
                <w:sz w:val="9"/>
                <w:szCs w:val="9"/>
              </w:rPr>
            </w:pPr>
          </w:p>
        </w:tc>
        <w:tc>
          <w:tcPr>
            <w:tcW w:w="2740" w:type="dxa"/>
            <w:gridSpan w:val="2"/>
            <w:vMerge/>
            <w:tcBorders>
              <w:right w:val="single" w:sz="8" w:space="0" w:color="auto"/>
            </w:tcBorders>
            <w:vAlign w:val="bottom"/>
          </w:tcPr>
          <w:p w14:paraId="2E0363BB" w14:textId="77777777" w:rsidR="00B44DA1" w:rsidRDefault="00B44DA1">
            <w:pPr>
              <w:rPr>
                <w:sz w:val="9"/>
                <w:szCs w:val="9"/>
              </w:rPr>
            </w:pPr>
          </w:p>
        </w:tc>
        <w:tc>
          <w:tcPr>
            <w:tcW w:w="2800" w:type="dxa"/>
            <w:gridSpan w:val="7"/>
            <w:vMerge/>
            <w:tcBorders>
              <w:right w:val="single" w:sz="8" w:space="0" w:color="auto"/>
            </w:tcBorders>
            <w:vAlign w:val="bottom"/>
          </w:tcPr>
          <w:p w14:paraId="5315D473" w14:textId="77777777" w:rsidR="00B44DA1" w:rsidRDefault="00B44DA1">
            <w:pPr>
              <w:rPr>
                <w:sz w:val="9"/>
                <w:szCs w:val="9"/>
              </w:rPr>
            </w:pPr>
          </w:p>
        </w:tc>
        <w:tc>
          <w:tcPr>
            <w:tcW w:w="60" w:type="dxa"/>
            <w:vAlign w:val="bottom"/>
          </w:tcPr>
          <w:p w14:paraId="07841F9D" w14:textId="77777777" w:rsidR="00B44DA1" w:rsidRDefault="00B44DA1">
            <w:pPr>
              <w:rPr>
                <w:sz w:val="9"/>
                <w:szCs w:val="9"/>
              </w:rPr>
            </w:pPr>
          </w:p>
        </w:tc>
        <w:tc>
          <w:tcPr>
            <w:tcW w:w="1440" w:type="dxa"/>
            <w:vAlign w:val="bottom"/>
          </w:tcPr>
          <w:p w14:paraId="72BD89B9" w14:textId="77777777" w:rsidR="00B44DA1" w:rsidRDefault="00B44DA1">
            <w:pPr>
              <w:rPr>
                <w:sz w:val="9"/>
                <w:szCs w:val="9"/>
              </w:rPr>
            </w:pPr>
          </w:p>
        </w:tc>
        <w:tc>
          <w:tcPr>
            <w:tcW w:w="600" w:type="dxa"/>
            <w:vAlign w:val="bottom"/>
          </w:tcPr>
          <w:p w14:paraId="6C59672E" w14:textId="77777777" w:rsidR="00B44DA1" w:rsidRDefault="00B44DA1">
            <w:pPr>
              <w:rPr>
                <w:sz w:val="9"/>
                <w:szCs w:val="9"/>
              </w:rPr>
            </w:pPr>
          </w:p>
        </w:tc>
        <w:tc>
          <w:tcPr>
            <w:tcW w:w="600" w:type="dxa"/>
            <w:vAlign w:val="bottom"/>
          </w:tcPr>
          <w:p w14:paraId="3CD83BFC" w14:textId="77777777" w:rsidR="00B44DA1" w:rsidRDefault="00B44DA1">
            <w:pPr>
              <w:rPr>
                <w:sz w:val="9"/>
                <w:szCs w:val="9"/>
              </w:rPr>
            </w:pPr>
          </w:p>
        </w:tc>
        <w:tc>
          <w:tcPr>
            <w:tcW w:w="100" w:type="dxa"/>
            <w:tcBorders>
              <w:right w:val="single" w:sz="8" w:space="0" w:color="auto"/>
            </w:tcBorders>
            <w:vAlign w:val="bottom"/>
          </w:tcPr>
          <w:p w14:paraId="4E81F828" w14:textId="77777777" w:rsidR="00B44DA1" w:rsidRDefault="00B44DA1">
            <w:pPr>
              <w:rPr>
                <w:sz w:val="9"/>
                <w:szCs w:val="9"/>
              </w:rPr>
            </w:pPr>
          </w:p>
        </w:tc>
        <w:tc>
          <w:tcPr>
            <w:tcW w:w="0" w:type="dxa"/>
            <w:vAlign w:val="bottom"/>
          </w:tcPr>
          <w:p w14:paraId="6B19E68D" w14:textId="77777777" w:rsidR="00B44DA1" w:rsidRDefault="00B44DA1">
            <w:pPr>
              <w:rPr>
                <w:sz w:val="1"/>
                <w:szCs w:val="1"/>
              </w:rPr>
            </w:pPr>
          </w:p>
        </w:tc>
      </w:tr>
      <w:tr w:rsidR="00B44DA1" w14:paraId="6602FE0B" w14:textId="77777777">
        <w:trPr>
          <w:trHeight w:val="63"/>
        </w:trPr>
        <w:tc>
          <w:tcPr>
            <w:tcW w:w="80" w:type="dxa"/>
            <w:tcBorders>
              <w:left w:val="single" w:sz="8" w:space="0" w:color="auto"/>
            </w:tcBorders>
            <w:shd w:val="clear" w:color="auto" w:fill="F7CAAC"/>
            <w:vAlign w:val="bottom"/>
          </w:tcPr>
          <w:p w14:paraId="57813ADC" w14:textId="77777777" w:rsidR="00B44DA1" w:rsidRDefault="00B44DA1">
            <w:pPr>
              <w:rPr>
                <w:sz w:val="5"/>
                <w:szCs w:val="5"/>
              </w:rPr>
            </w:pPr>
          </w:p>
        </w:tc>
        <w:tc>
          <w:tcPr>
            <w:tcW w:w="900" w:type="dxa"/>
            <w:vMerge/>
            <w:shd w:val="clear" w:color="auto" w:fill="F7CAAC"/>
            <w:vAlign w:val="bottom"/>
          </w:tcPr>
          <w:p w14:paraId="13BBFAC4" w14:textId="77777777" w:rsidR="00B44DA1" w:rsidRDefault="00B44DA1">
            <w:pPr>
              <w:rPr>
                <w:sz w:val="5"/>
                <w:szCs w:val="5"/>
              </w:rPr>
            </w:pPr>
          </w:p>
        </w:tc>
        <w:tc>
          <w:tcPr>
            <w:tcW w:w="100" w:type="dxa"/>
            <w:tcBorders>
              <w:right w:val="single" w:sz="8" w:space="0" w:color="auto"/>
            </w:tcBorders>
            <w:shd w:val="clear" w:color="auto" w:fill="F7CAAC"/>
            <w:vAlign w:val="bottom"/>
          </w:tcPr>
          <w:p w14:paraId="2D8FF9CF" w14:textId="77777777" w:rsidR="00B44DA1" w:rsidRDefault="00B44DA1">
            <w:pPr>
              <w:rPr>
                <w:sz w:val="5"/>
                <w:szCs w:val="5"/>
              </w:rPr>
            </w:pPr>
          </w:p>
        </w:tc>
        <w:tc>
          <w:tcPr>
            <w:tcW w:w="1180" w:type="dxa"/>
            <w:vAlign w:val="bottom"/>
          </w:tcPr>
          <w:p w14:paraId="076F546B" w14:textId="77777777" w:rsidR="00B44DA1" w:rsidRDefault="00B44DA1">
            <w:pPr>
              <w:rPr>
                <w:sz w:val="5"/>
                <w:szCs w:val="5"/>
              </w:rPr>
            </w:pPr>
          </w:p>
        </w:tc>
        <w:tc>
          <w:tcPr>
            <w:tcW w:w="160" w:type="dxa"/>
            <w:tcBorders>
              <w:right w:val="single" w:sz="8" w:space="0" w:color="auto"/>
            </w:tcBorders>
            <w:vAlign w:val="bottom"/>
          </w:tcPr>
          <w:p w14:paraId="550634A8" w14:textId="77777777" w:rsidR="00B44DA1" w:rsidRDefault="00B44DA1">
            <w:pPr>
              <w:rPr>
                <w:sz w:val="5"/>
                <w:szCs w:val="5"/>
              </w:rPr>
            </w:pPr>
          </w:p>
        </w:tc>
        <w:tc>
          <w:tcPr>
            <w:tcW w:w="2740" w:type="dxa"/>
            <w:gridSpan w:val="2"/>
            <w:vMerge w:val="restart"/>
            <w:tcBorders>
              <w:right w:val="single" w:sz="8" w:space="0" w:color="auto"/>
            </w:tcBorders>
            <w:vAlign w:val="bottom"/>
          </w:tcPr>
          <w:p w14:paraId="6A1EFC2D" w14:textId="77777777" w:rsidR="00B44DA1" w:rsidRDefault="00B32628">
            <w:pPr>
              <w:spacing w:line="164" w:lineRule="exact"/>
              <w:rPr>
                <w:sz w:val="20"/>
                <w:szCs w:val="20"/>
              </w:rPr>
            </w:pPr>
            <w:r>
              <w:t>署长要求进行的检查</w:t>
            </w:r>
            <w:r>
              <w:t>/</w:t>
            </w:r>
            <w:r>
              <w:t>审核</w:t>
            </w:r>
          </w:p>
        </w:tc>
        <w:tc>
          <w:tcPr>
            <w:tcW w:w="2800" w:type="dxa"/>
            <w:gridSpan w:val="7"/>
            <w:vMerge w:val="restart"/>
            <w:tcBorders>
              <w:right w:val="single" w:sz="8" w:space="0" w:color="auto"/>
            </w:tcBorders>
            <w:vAlign w:val="bottom"/>
          </w:tcPr>
          <w:p w14:paraId="41BD40CF" w14:textId="77777777" w:rsidR="00B44DA1" w:rsidRDefault="00B32628">
            <w:pPr>
              <w:spacing w:line="164" w:lineRule="exact"/>
              <w:ind w:left="60"/>
              <w:rPr>
                <w:sz w:val="20"/>
                <w:szCs w:val="20"/>
              </w:rPr>
            </w:pPr>
            <w:r>
              <w:t>适当标准的清单</w:t>
            </w:r>
          </w:p>
        </w:tc>
        <w:tc>
          <w:tcPr>
            <w:tcW w:w="60" w:type="dxa"/>
            <w:vAlign w:val="bottom"/>
          </w:tcPr>
          <w:p w14:paraId="146C25B6" w14:textId="77777777" w:rsidR="00B44DA1" w:rsidRDefault="00B44DA1">
            <w:pPr>
              <w:rPr>
                <w:sz w:val="5"/>
                <w:szCs w:val="5"/>
              </w:rPr>
            </w:pPr>
          </w:p>
        </w:tc>
        <w:tc>
          <w:tcPr>
            <w:tcW w:w="1440" w:type="dxa"/>
            <w:vAlign w:val="bottom"/>
          </w:tcPr>
          <w:p w14:paraId="13EF68CC" w14:textId="77777777" w:rsidR="00B44DA1" w:rsidRDefault="00B44DA1">
            <w:pPr>
              <w:rPr>
                <w:sz w:val="5"/>
                <w:szCs w:val="5"/>
              </w:rPr>
            </w:pPr>
          </w:p>
        </w:tc>
        <w:tc>
          <w:tcPr>
            <w:tcW w:w="600" w:type="dxa"/>
            <w:vAlign w:val="bottom"/>
          </w:tcPr>
          <w:p w14:paraId="62941DFE" w14:textId="77777777" w:rsidR="00B44DA1" w:rsidRDefault="00B44DA1">
            <w:pPr>
              <w:rPr>
                <w:sz w:val="5"/>
                <w:szCs w:val="5"/>
              </w:rPr>
            </w:pPr>
          </w:p>
        </w:tc>
        <w:tc>
          <w:tcPr>
            <w:tcW w:w="600" w:type="dxa"/>
            <w:vAlign w:val="bottom"/>
          </w:tcPr>
          <w:p w14:paraId="674F88D7" w14:textId="77777777" w:rsidR="00B44DA1" w:rsidRDefault="00B44DA1">
            <w:pPr>
              <w:rPr>
                <w:sz w:val="5"/>
                <w:szCs w:val="5"/>
              </w:rPr>
            </w:pPr>
          </w:p>
        </w:tc>
        <w:tc>
          <w:tcPr>
            <w:tcW w:w="100" w:type="dxa"/>
            <w:tcBorders>
              <w:right w:val="single" w:sz="8" w:space="0" w:color="auto"/>
            </w:tcBorders>
            <w:vAlign w:val="bottom"/>
          </w:tcPr>
          <w:p w14:paraId="71418BB3" w14:textId="77777777" w:rsidR="00B44DA1" w:rsidRDefault="00B44DA1">
            <w:pPr>
              <w:rPr>
                <w:sz w:val="5"/>
                <w:szCs w:val="5"/>
              </w:rPr>
            </w:pPr>
          </w:p>
        </w:tc>
        <w:tc>
          <w:tcPr>
            <w:tcW w:w="0" w:type="dxa"/>
            <w:vAlign w:val="bottom"/>
          </w:tcPr>
          <w:p w14:paraId="7A994BEF" w14:textId="77777777" w:rsidR="00B44DA1" w:rsidRDefault="00B44DA1">
            <w:pPr>
              <w:rPr>
                <w:sz w:val="1"/>
                <w:szCs w:val="1"/>
              </w:rPr>
            </w:pPr>
          </w:p>
        </w:tc>
      </w:tr>
      <w:tr w:rsidR="00B44DA1" w14:paraId="3081F1A1" w14:textId="77777777">
        <w:trPr>
          <w:trHeight w:val="101"/>
        </w:trPr>
        <w:tc>
          <w:tcPr>
            <w:tcW w:w="80" w:type="dxa"/>
            <w:tcBorders>
              <w:left w:val="single" w:sz="8" w:space="0" w:color="auto"/>
            </w:tcBorders>
            <w:shd w:val="clear" w:color="auto" w:fill="F7CAAC"/>
            <w:vAlign w:val="bottom"/>
          </w:tcPr>
          <w:p w14:paraId="1BD8CD55" w14:textId="77777777" w:rsidR="00B44DA1" w:rsidRDefault="00B44DA1">
            <w:pPr>
              <w:rPr>
                <w:sz w:val="8"/>
                <w:szCs w:val="8"/>
              </w:rPr>
            </w:pPr>
          </w:p>
        </w:tc>
        <w:tc>
          <w:tcPr>
            <w:tcW w:w="900" w:type="dxa"/>
            <w:vMerge w:val="restart"/>
            <w:shd w:val="clear" w:color="auto" w:fill="F7CAAC"/>
            <w:vAlign w:val="bottom"/>
          </w:tcPr>
          <w:p w14:paraId="6749E77B" w14:textId="77777777" w:rsidR="00B44DA1" w:rsidRDefault="00B32628">
            <w:pPr>
              <w:spacing w:line="172" w:lineRule="exact"/>
              <w:rPr>
                <w:sz w:val="20"/>
                <w:szCs w:val="20"/>
              </w:rPr>
            </w:pPr>
            <w:r>
              <w:t>及</w:t>
            </w:r>
            <w:r>
              <w:t>/</w:t>
            </w:r>
            <w:r>
              <w:t>或</w:t>
            </w:r>
          </w:p>
        </w:tc>
        <w:tc>
          <w:tcPr>
            <w:tcW w:w="100" w:type="dxa"/>
            <w:tcBorders>
              <w:right w:val="single" w:sz="8" w:space="0" w:color="auto"/>
            </w:tcBorders>
            <w:shd w:val="clear" w:color="auto" w:fill="F7CAAC"/>
            <w:vAlign w:val="bottom"/>
          </w:tcPr>
          <w:p w14:paraId="19423CF7" w14:textId="77777777" w:rsidR="00B44DA1" w:rsidRDefault="00B44DA1">
            <w:pPr>
              <w:rPr>
                <w:sz w:val="8"/>
                <w:szCs w:val="8"/>
              </w:rPr>
            </w:pPr>
          </w:p>
        </w:tc>
        <w:tc>
          <w:tcPr>
            <w:tcW w:w="1180" w:type="dxa"/>
            <w:vAlign w:val="bottom"/>
          </w:tcPr>
          <w:p w14:paraId="1D299D0F" w14:textId="77777777" w:rsidR="00B44DA1" w:rsidRDefault="00B44DA1">
            <w:pPr>
              <w:rPr>
                <w:sz w:val="8"/>
                <w:szCs w:val="8"/>
              </w:rPr>
            </w:pPr>
          </w:p>
        </w:tc>
        <w:tc>
          <w:tcPr>
            <w:tcW w:w="160" w:type="dxa"/>
            <w:tcBorders>
              <w:right w:val="single" w:sz="8" w:space="0" w:color="auto"/>
            </w:tcBorders>
            <w:vAlign w:val="bottom"/>
          </w:tcPr>
          <w:p w14:paraId="607B0D4F" w14:textId="77777777" w:rsidR="00B44DA1" w:rsidRDefault="00B44DA1">
            <w:pPr>
              <w:rPr>
                <w:sz w:val="8"/>
                <w:szCs w:val="8"/>
              </w:rPr>
            </w:pPr>
          </w:p>
        </w:tc>
        <w:tc>
          <w:tcPr>
            <w:tcW w:w="2740" w:type="dxa"/>
            <w:gridSpan w:val="2"/>
            <w:vMerge/>
            <w:tcBorders>
              <w:right w:val="single" w:sz="8" w:space="0" w:color="auto"/>
            </w:tcBorders>
            <w:vAlign w:val="bottom"/>
          </w:tcPr>
          <w:p w14:paraId="6BBA66C3" w14:textId="77777777" w:rsidR="00B44DA1" w:rsidRDefault="00B44DA1">
            <w:pPr>
              <w:rPr>
                <w:sz w:val="8"/>
                <w:szCs w:val="8"/>
              </w:rPr>
            </w:pPr>
          </w:p>
        </w:tc>
        <w:tc>
          <w:tcPr>
            <w:tcW w:w="2800" w:type="dxa"/>
            <w:gridSpan w:val="7"/>
            <w:vMerge/>
            <w:tcBorders>
              <w:right w:val="single" w:sz="8" w:space="0" w:color="auto"/>
            </w:tcBorders>
            <w:vAlign w:val="bottom"/>
          </w:tcPr>
          <w:p w14:paraId="69054996" w14:textId="77777777" w:rsidR="00B44DA1" w:rsidRDefault="00B44DA1">
            <w:pPr>
              <w:rPr>
                <w:sz w:val="8"/>
                <w:szCs w:val="8"/>
              </w:rPr>
            </w:pPr>
          </w:p>
        </w:tc>
        <w:tc>
          <w:tcPr>
            <w:tcW w:w="60" w:type="dxa"/>
            <w:vAlign w:val="bottom"/>
          </w:tcPr>
          <w:p w14:paraId="0AE4FE59" w14:textId="77777777" w:rsidR="00B44DA1" w:rsidRDefault="00B44DA1">
            <w:pPr>
              <w:rPr>
                <w:sz w:val="8"/>
                <w:szCs w:val="8"/>
              </w:rPr>
            </w:pPr>
          </w:p>
        </w:tc>
        <w:tc>
          <w:tcPr>
            <w:tcW w:w="1440" w:type="dxa"/>
            <w:vAlign w:val="bottom"/>
          </w:tcPr>
          <w:p w14:paraId="0DFE63AB" w14:textId="77777777" w:rsidR="00B44DA1" w:rsidRDefault="00B44DA1">
            <w:pPr>
              <w:rPr>
                <w:sz w:val="8"/>
                <w:szCs w:val="8"/>
              </w:rPr>
            </w:pPr>
          </w:p>
        </w:tc>
        <w:tc>
          <w:tcPr>
            <w:tcW w:w="600" w:type="dxa"/>
            <w:vAlign w:val="bottom"/>
          </w:tcPr>
          <w:p w14:paraId="73424799" w14:textId="77777777" w:rsidR="00B44DA1" w:rsidRDefault="00B44DA1">
            <w:pPr>
              <w:rPr>
                <w:sz w:val="8"/>
                <w:szCs w:val="8"/>
              </w:rPr>
            </w:pPr>
          </w:p>
        </w:tc>
        <w:tc>
          <w:tcPr>
            <w:tcW w:w="600" w:type="dxa"/>
            <w:vAlign w:val="bottom"/>
          </w:tcPr>
          <w:p w14:paraId="50C1A66D" w14:textId="77777777" w:rsidR="00B44DA1" w:rsidRDefault="00B44DA1">
            <w:pPr>
              <w:rPr>
                <w:sz w:val="8"/>
                <w:szCs w:val="8"/>
              </w:rPr>
            </w:pPr>
          </w:p>
        </w:tc>
        <w:tc>
          <w:tcPr>
            <w:tcW w:w="100" w:type="dxa"/>
            <w:tcBorders>
              <w:right w:val="single" w:sz="8" w:space="0" w:color="auto"/>
            </w:tcBorders>
            <w:vAlign w:val="bottom"/>
          </w:tcPr>
          <w:p w14:paraId="301A8887" w14:textId="77777777" w:rsidR="00B44DA1" w:rsidRDefault="00B44DA1">
            <w:pPr>
              <w:rPr>
                <w:sz w:val="8"/>
                <w:szCs w:val="8"/>
              </w:rPr>
            </w:pPr>
          </w:p>
        </w:tc>
        <w:tc>
          <w:tcPr>
            <w:tcW w:w="0" w:type="dxa"/>
            <w:vAlign w:val="bottom"/>
          </w:tcPr>
          <w:p w14:paraId="04F47039" w14:textId="77777777" w:rsidR="00B44DA1" w:rsidRDefault="00B44DA1">
            <w:pPr>
              <w:rPr>
                <w:sz w:val="1"/>
                <w:szCs w:val="1"/>
              </w:rPr>
            </w:pPr>
          </w:p>
        </w:tc>
      </w:tr>
      <w:tr w:rsidR="00B44DA1" w14:paraId="3DCDD288" w14:textId="77777777">
        <w:trPr>
          <w:trHeight w:val="71"/>
        </w:trPr>
        <w:tc>
          <w:tcPr>
            <w:tcW w:w="80" w:type="dxa"/>
            <w:tcBorders>
              <w:left w:val="single" w:sz="8" w:space="0" w:color="auto"/>
            </w:tcBorders>
            <w:shd w:val="clear" w:color="auto" w:fill="F7CAAC"/>
            <w:vAlign w:val="bottom"/>
          </w:tcPr>
          <w:p w14:paraId="041F8CCD" w14:textId="77777777" w:rsidR="00B44DA1" w:rsidRDefault="00B44DA1">
            <w:pPr>
              <w:rPr>
                <w:sz w:val="6"/>
                <w:szCs w:val="6"/>
              </w:rPr>
            </w:pPr>
          </w:p>
        </w:tc>
        <w:tc>
          <w:tcPr>
            <w:tcW w:w="900" w:type="dxa"/>
            <w:vMerge/>
            <w:shd w:val="clear" w:color="auto" w:fill="F7CAAC"/>
            <w:vAlign w:val="bottom"/>
          </w:tcPr>
          <w:p w14:paraId="496949BF" w14:textId="77777777" w:rsidR="00B44DA1" w:rsidRDefault="00B44DA1">
            <w:pPr>
              <w:rPr>
                <w:sz w:val="6"/>
                <w:szCs w:val="6"/>
              </w:rPr>
            </w:pPr>
          </w:p>
        </w:tc>
        <w:tc>
          <w:tcPr>
            <w:tcW w:w="100" w:type="dxa"/>
            <w:tcBorders>
              <w:right w:val="single" w:sz="8" w:space="0" w:color="auto"/>
            </w:tcBorders>
            <w:shd w:val="clear" w:color="auto" w:fill="F7CAAC"/>
            <w:vAlign w:val="bottom"/>
          </w:tcPr>
          <w:p w14:paraId="673F03D8" w14:textId="77777777" w:rsidR="00B44DA1" w:rsidRDefault="00B44DA1">
            <w:pPr>
              <w:rPr>
                <w:sz w:val="6"/>
                <w:szCs w:val="6"/>
              </w:rPr>
            </w:pPr>
          </w:p>
        </w:tc>
        <w:tc>
          <w:tcPr>
            <w:tcW w:w="1180" w:type="dxa"/>
            <w:vAlign w:val="bottom"/>
          </w:tcPr>
          <w:p w14:paraId="77835F0A" w14:textId="77777777" w:rsidR="00B44DA1" w:rsidRDefault="00B44DA1">
            <w:pPr>
              <w:rPr>
                <w:sz w:val="6"/>
                <w:szCs w:val="6"/>
              </w:rPr>
            </w:pPr>
          </w:p>
        </w:tc>
        <w:tc>
          <w:tcPr>
            <w:tcW w:w="160" w:type="dxa"/>
            <w:tcBorders>
              <w:right w:val="single" w:sz="8" w:space="0" w:color="auto"/>
            </w:tcBorders>
            <w:vAlign w:val="bottom"/>
          </w:tcPr>
          <w:p w14:paraId="05E20037" w14:textId="77777777" w:rsidR="00B44DA1" w:rsidRDefault="00B44DA1">
            <w:pPr>
              <w:rPr>
                <w:sz w:val="6"/>
                <w:szCs w:val="6"/>
              </w:rPr>
            </w:pPr>
          </w:p>
        </w:tc>
        <w:tc>
          <w:tcPr>
            <w:tcW w:w="2740" w:type="dxa"/>
            <w:gridSpan w:val="2"/>
            <w:vMerge w:val="restart"/>
            <w:tcBorders>
              <w:right w:val="single" w:sz="8" w:space="0" w:color="auto"/>
            </w:tcBorders>
            <w:vAlign w:val="bottom"/>
          </w:tcPr>
          <w:p w14:paraId="4A2F01F1" w14:textId="77777777" w:rsidR="00B44DA1" w:rsidRDefault="00B32628">
            <w:pPr>
              <w:rPr>
                <w:sz w:val="20"/>
                <w:szCs w:val="20"/>
              </w:rPr>
            </w:pPr>
            <w:r>
              <w:t>批准当局或获授权的</w:t>
            </w:r>
          </w:p>
        </w:tc>
        <w:tc>
          <w:tcPr>
            <w:tcW w:w="2800" w:type="dxa"/>
            <w:gridSpan w:val="7"/>
            <w:vMerge w:val="restart"/>
            <w:tcBorders>
              <w:right w:val="single" w:sz="8" w:space="0" w:color="auto"/>
            </w:tcBorders>
            <w:vAlign w:val="bottom"/>
          </w:tcPr>
          <w:p w14:paraId="086A4ABA" w14:textId="77777777" w:rsidR="00B44DA1" w:rsidRDefault="00B32628">
            <w:pPr>
              <w:ind w:left="60"/>
              <w:rPr>
                <w:sz w:val="20"/>
                <w:szCs w:val="20"/>
              </w:rPr>
            </w:pPr>
            <w:r>
              <w:t>提供的反馈意见。</w:t>
            </w:r>
          </w:p>
        </w:tc>
        <w:tc>
          <w:tcPr>
            <w:tcW w:w="60" w:type="dxa"/>
            <w:vAlign w:val="bottom"/>
          </w:tcPr>
          <w:p w14:paraId="70C182AE" w14:textId="77777777" w:rsidR="00B44DA1" w:rsidRDefault="00B44DA1">
            <w:pPr>
              <w:rPr>
                <w:sz w:val="6"/>
                <w:szCs w:val="6"/>
              </w:rPr>
            </w:pPr>
          </w:p>
        </w:tc>
        <w:tc>
          <w:tcPr>
            <w:tcW w:w="1440" w:type="dxa"/>
            <w:vAlign w:val="bottom"/>
          </w:tcPr>
          <w:p w14:paraId="4ABF477E" w14:textId="77777777" w:rsidR="00B44DA1" w:rsidRDefault="00B44DA1">
            <w:pPr>
              <w:rPr>
                <w:sz w:val="6"/>
                <w:szCs w:val="6"/>
              </w:rPr>
            </w:pPr>
          </w:p>
        </w:tc>
        <w:tc>
          <w:tcPr>
            <w:tcW w:w="600" w:type="dxa"/>
            <w:vAlign w:val="bottom"/>
          </w:tcPr>
          <w:p w14:paraId="27269766" w14:textId="77777777" w:rsidR="00B44DA1" w:rsidRDefault="00B44DA1">
            <w:pPr>
              <w:rPr>
                <w:sz w:val="6"/>
                <w:szCs w:val="6"/>
              </w:rPr>
            </w:pPr>
          </w:p>
        </w:tc>
        <w:tc>
          <w:tcPr>
            <w:tcW w:w="600" w:type="dxa"/>
            <w:vAlign w:val="bottom"/>
          </w:tcPr>
          <w:p w14:paraId="0E8AE9BE" w14:textId="77777777" w:rsidR="00B44DA1" w:rsidRDefault="00B44DA1">
            <w:pPr>
              <w:rPr>
                <w:sz w:val="6"/>
                <w:szCs w:val="6"/>
              </w:rPr>
            </w:pPr>
          </w:p>
        </w:tc>
        <w:tc>
          <w:tcPr>
            <w:tcW w:w="100" w:type="dxa"/>
            <w:tcBorders>
              <w:right w:val="single" w:sz="8" w:space="0" w:color="auto"/>
            </w:tcBorders>
            <w:vAlign w:val="bottom"/>
          </w:tcPr>
          <w:p w14:paraId="0235CEA8" w14:textId="77777777" w:rsidR="00B44DA1" w:rsidRDefault="00B44DA1">
            <w:pPr>
              <w:rPr>
                <w:sz w:val="6"/>
                <w:szCs w:val="6"/>
              </w:rPr>
            </w:pPr>
          </w:p>
        </w:tc>
        <w:tc>
          <w:tcPr>
            <w:tcW w:w="0" w:type="dxa"/>
            <w:vAlign w:val="bottom"/>
          </w:tcPr>
          <w:p w14:paraId="6545B216" w14:textId="77777777" w:rsidR="00B44DA1" w:rsidRDefault="00B44DA1">
            <w:pPr>
              <w:rPr>
                <w:sz w:val="1"/>
                <w:szCs w:val="1"/>
              </w:rPr>
            </w:pPr>
          </w:p>
        </w:tc>
      </w:tr>
      <w:tr w:rsidR="00B44DA1" w14:paraId="4EF1BAA0" w14:textId="77777777">
        <w:trPr>
          <w:trHeight w:val="103"/>
        </w:trPr>
        <w:tc>
          <w:tcPr>
            <w:tcW w:w="80" w:type="dxa"/>
            <w:tcBorders>
              <w:left w:val="single" w:sz="8" w:space="0" w:color="auto"/>
            </w:tcBorders>
            <w:shd w:val="clear" w:color="auto" w:fill="F7CAAC"/>
            <w:vAlign w:val="bottom"/>
          </w:tcPr>
          <w:p w14:paraId="1C128267" w14:textId="77777777" w:rsidR="00B44DA1" w:rsidRDefault="00B44DA1">
            <w:pPr>
              <w:rPr>
                <w:sz w:val="8"/>
                <w:szCs w:val="8"/>
              </w:rPr>
            </w:pPr>
          </w:p>
        </w:tc>
        <w:tc>
          <w:tcPr>
            <w:tcW w:w="900" w:type="dxa"/>
            <w:vMerge w:val="restart"/>
            <w:shd w:val="clear" w:color="auto" w:fill="F7CAAC"/>
            <w:vAlign w:val="bottom"/>
          </w:tcPr>
          <w:p w14:paraId="0D21587A" w14:textId="77777777" w:rsidR="00B44DA1" w:rsidRDefault="00B32628">
            <w:pPr>
              <w:rPr>
                <w:sz w:val="20"/>
                <w:szCs w:val="20"/>
              </w:rPr>
            </w:pPr>
            <w:r>
              <w:t>证明</w:t>
            </w:r>
          </w:p>
        </w:tc>
        <w:tc>
          <w:tcPr>
            <w:tcW w:w="100" w:type="dxa"/>
            <w:tcBorders>
              <w:right w:val="single" w:sz="8" w:space="0" w:color="auto"/>
            </w:tcBorders>
            <w:shd w:val="clear" w:color="auto" w:fill="F7CAAC"/>
            <w:vAlign w:val="bottom"/>
          </w:tcPr>
          <w:p w14:paraId="534BF67E" w14:textId="77777777" w:rsidR="00B44DA1" w:rsidRDefault="00B44DA1">
            <w:pPr>
              <w:rPr>
                <w:sz w:val="8"/>
                <w:szCs w:val="8"/>
              </w:rPr>
            </w:pPr>
          </w:p>
        </w:tc>
        <w:tc>
          <w:tcPr>
            <w:tcW w:w="1180" w:type="dxa"/>
            <w:vAlign w:val="bottom"/>
          </w:tcPr>
          <w:p w14:paraId="243C2621" w14:textId="77777777" w:rsidR="00B44DA1" w:rsidRDefault="00B44DA1">
            <w:pPr>
              <w:rPr>
                <w:sz w:val="8"/>
                <w:szCs w:val="8"/>
              </w:rPr>
            </w:pPr>
          </w:p>
        </w:tc>
        <w:tc>
          <w:tcPr>
            <w:tcW w:w="160" w:type="dxa"/>
            <w:tcBorders>
              <w:right w:val="single" w:sz="8" w:space="0" w:color="auto"/>
            </w:tcBorders>
            <w:vAlign w:val="bottom"/>
          </w:tcPr>
          <w:p w14:paraId="328F781C" w14:textId="77777777" w:rsidR="00B44DA1" w:rsidRDefault="00B44DA1">
            <w:pPr>
              <w:rPr>
                <w:sz w:val="8"/>
                <w:szCs w:val="8"/>
              </w:rPr>
            </w:pPr>
          </w:p>
        </w:tc>
        <w:tc>
          <w:tcPr>
            <w:tcW w:w="2740" w:type="dxa"/>
            <w:gridSpan w:val="2"/>
            <w:vMerge/>
            <w:tcBorders>
              <w:right w:val="single" w:sz="8" w:space="0" w:color="auto"/>
            </w:tcBorders>
            <w:vAlign w:val="bottom"/>
          </w:tcPr>
          <w:p w14:paraId="44FFA5E2" w14:textId="77777777" w:rsidR="00B44DA1" w:rsidRDefault="00B44DA1">
            <w:pPr>
              <w:rPr>
                <w:sz w:val="8"/>
                <w:szCs w:val="8"/>
              </w:rPr>
            </w:pPr>
          </w:p>
        </w:tc>
        <w:tc>
          <w:tcPr>
            <w:tcW w:w="2800" w:type="dxa"/>
            <w:gridSpan w:val="7"/>
            <w:vMerge/>
            <w:tcBorders>
              <w:right w:val="single" w:sz="8" w:space="0" w:color="auto"/>
            </w:tcBorders>
            <w:vAlign w:val="bottom"/>
          </w:tcPr>
          <w:p w14:paraId="1E8BB588" w14:textId="77777777" w:rsidR="00B44DA1" w:rsidRDefault="00B44DA1">
            <w:pPr>
              <w:rPr>
                <w:sz w:val="8"/>
                <w:szCs w:val="8"/>
              </w:rPr>
            </w:pPr>
          </w:p>
        </w:tc>
        <w:tc>
          <w:tcPr>
            <w:tcW w:w="60" w:type="dxa"/>
            <w:vAlign w:val="bottom"/>
          </w:tcPr>
          <w:p w14:paraId="70BFE17E" w14:textId="77777777" w:rsidR="00B44DA1" w:rsidRDefault="00B44DA1">
            <w:pPr>
              <w:rPr>
                <w:sz w:val="8"/>
                <w:szCs w:val="8"/>
              </w:rPr>
            </w:pPr>
          </w:p>
        </w:tc>
        <w:tc>
          <w:tcPr>
            <w:tcW w:w="1440" w:type="dxa"/>
            <w:vAlign w:val="bottom"/>
          </w:tcPr>
          <w:p w14:paraId="0C3A9CBB" w14:textId="77777777" w:rsidR="00B44DA1" w:rsidRDefault="00B44DA1">
            <w:pPr>
              <w:rPr>
                <w:sz w:val="8"/>
                <w:szCs w:val="8"/>
              </w:rPr>
            </w:pPr>
          </w:p>
        </w:tc>
        <w:tc>
          <w:tcPr>
            <w:tcW w:w="600" w:type="dxa"/>
            <w:vAlign w:val="bottom"/>
          </w:tcPr>
          <w:p w14:paraId="3F9B7272" w14:textId="77777777" w:rsidR="00B44DA1" w:rsidRDefault="00B44DA1">
            <w:pPr>
              <w:rPr>
                <w:sz w:val="8"/>
                <w:szCs w:val="8"/>
              </w:rPr>
            </w:pPr>
          </w:p>
        </w:tc>
        <w:tc>
          <w:tcPr>
            <w:tcW w:w="600" w:type="dxa"/>
            <w:vAlign w:val="bottom"/>
          </w:tcPr>
          <w:p w14:paraId="49826850" w14:textId="77777777" w:rsidR="00B44DA1" w:rsidRDefault="00B44DA1">
            <w:pPr>
              <w:rPr>
                <w:sz w:val="8"/>
                <w:szCs w:val="8"/>
              </w:rPr>
            </w:pPr>
          </w:p>
        </w:tc>
        <w:tc>
          <w:tcPr>
            <w:tcW w:w="100" w:type="dxa"/>
            <w:tcBorders>
              <w:right w:val="single" w:sz="8" w:space="0" w:color="auto"/>
            </w:tcBorders>
            <w:vAlign w:val="bottom"/>
          </w:tcPr>
          <w:p w14:paraId="2AE8AA4B" w14:textId="77777777" w:rsidR="00B44DA1" w:rsidRDefault="00B44DA1">
            <w:pPr>
              <w:rPr>
                <w:sz w:val="8"/>
                <w:szCs w:val="8"/>
              </w:rPr>
            </w:pPr>
          </w:p>
        </w:tc>
        <w:tc>
          <w:tcPr>
            <w:tcW w:w="0" w:type="dxa"/>
            <w:vAlign w:val="bottom"/>
          </w:tcPr>
          <w:p w14:paraId="3AD9C1EF" w14:textId="77777777" w:rsidR="00B44DA1" w:rsidRDefault="00B44DA1">
            <w:pPr>
              <w:rPr>
                <w:sz w:val="1"/>
                <w:szCs w:val="1"/>
              </w:rPr>
            </w:pPr>
          </w:p>
        </w:tc>
      </w:tr>
      <w:tr w:rsidR="00B44DA1" w14:paraId="778517E5" w14:textId="77777777">
        <w:trPr>
          <w:trHeight w:val="70"/>
        </w:trPr>
        <w:tc>
          <w:tcPr>
            <w:tcW w:w="80" w:type="dxa"/>
            <w:tcBorders>
              <w:left w:val="single" w:sz="8" w:space="0" w:color="auto"/>
            </w:tcBorders>
            <w:shd w:val="clear" w:color="auto" w:fill="F7CAAC"/>
            <w:vAlign w:val="bottom"/>
          </w:tcPr>
          <w:p w14:paraId="2A916CEF" w14:textId="77777777" w:rsidR="00B44DA1" w:rsidRDefault="00B44DA1">
            <w:pPr>
              <w:rPr>
                <w:sz w:val="6"/>
                <w:szCs w:val="6"/>
              </w:rPr>
            </w:pPr>
          </w:p>
        </w:tc>
        <w:tc>
          <w:tcPr>
            <w:tcW w:w="900" w:type="dxa"/>
            <w:vMerge/>
            <w:shd w:val="clear" w:color="auto" w:fill="F7CAAC"/>
            <w:vAlign w:val="bottom"/>
          </w:tcPr>
          <w:p w14:paraId="280CDA60" w14:textId="77777777" w:rsidR="00B44DA1" w:rsidRDefault="00B44DA1">
            <w:pPr>
              <w:rPr>
                <w:sz w:val="6"/>
                <w:szCs w:val="6"/>
              </w:rPr>
            </w:pPr>
          </w:p>
        </w:tc>
        <w:tc>
          <w:tcPr>
            <w:tcW w:w="100" w:type="dxa"/>
            <w:tcBorders>
              <w:right w:val="single" w:sz="8" w:space="0" w:color="auto"/>
            </w:tcBorders>
            <w:shd w:val="clear" w:color="auto" w:fill="F7CAAC"/>
            <w:vAlign w:val="bottom"/>
          </w:tcPr>
          <w:p w14:paraId="10226EA4" w14:textId="77777777" w:rsidR="00B44DA1" w:rsidRDefault="00B44DA1">
            <w:pPr>
              <w:rPr>
                <w:sz w:val="6"/>
                <w:szCs w:val="6"/>
              </w:rPr>
            </w:pPr>
          </w:p>
        </w:tc>
        <w:tc>
          <w:tcPr>
            <w:tcW w:w="1180" w:type="dxa"/>
            <w:vAlign w:val="bottom"/>
          </w:tcPr>
          <w:p w14:paraId="13FB5449" w14:textId="77777777" w:rsidR="00B44DA1" w:rsidRDefault="00B44DA1">
            <w:pPr>
              <w:rPr>
                <w:sz w:val="6"/>
                <w:szCs w:val="6"/>
              </w:rPr>
            </w:pPr>
          </w:p>
        </w:tc>
        <w:tc>
          <w:tcPr>
            <w:tcW w:w="160" w:type="dxa"/>
            <w:tcBorders>
              <w:right w:val="single" w:sz="8" w:space="0" w:color="auto"/>
            </w:tcBorders>
            <w:vAlign w:val="bottom"/>
          </w:tcPr>
          <w:p w14:paraId="2BDD2BAB" w14:textId="77777777" w:rsidR="00B44DA1" w:rsidRDefault="00B44DA1">
            <w:pPr>
              <w:rPr>
                <w:sz w:val="6"/>
                <w:szCs w:val="6"/>
              </w:rPr>
            </w:pPr>
          </w:p>
        </w:tc>
        <w:tc>
          <w:tcPr>
            <w:tcW w:w="2740" w:type="dxa"/>
            <w:gridSpan w:val="2"/>
            <w:vMerge w:val="restart"/>
            <w:tcBorders>
              <w:right w:val="single" w:sz="8" w:space="0" w:color="auto"/>
            </w:tcBorders>
            <w:vAlign w:val="bottom"/>
          </w:tcPr>
          <w:p w14:paraId="5EE10CF8" w14:textId="77777777" w:rsidR="00B44DA1" w:rsidRDefault="00B32628">
            <w:pPr>
              <w:rPr>
                <w:sz w:val="20"/>
                <w:szCs w:val="20"/>
              </w:rPr>
            </w:pPr>
            <w:r>
              <w:t>代表。</w:t>
            </w:r>
          </w:p>
        </w:tc>
        <w:tc>
          <w:tcPr>
            <w:tcW w:w="60" w:type="dxa"/>
            <w:vAlign w:val="bottom"/>
          </w:tcPr>
          <w:p w14:paraId="7ABB7BBA" w14:textId="77777777" w:rsidR="00B44DA1" w:rsidRDefault="00B44DA1">
            <w:pPr>
              <w:rPr>
                <w:sz w:val="6"/>
                <w:szCs w:val="6"/>
              </w:rPr>
            </w:pPr>
          </w:p>
        </w:tc>
        <w:tc>
          <w:tcPr>
            <w:tcW w:w="280" w:type="dxa"/>
            <w:vAlign w:val="bottom"/>
          </w:tcPr>
          <w:p w14:paraId="05869585" w14:textId="77777777" w:rsidR="00B44DA1" w:rsidRDefault="00B44DA1">
            <w:pPr>
              <w:rPr>
                <w:sz w:val="6"/>
                <w:szCs w:val="6"/>
              </w:rPr>
            </w:pPr>
          </w:p>
        </w:tc>
        <w:tc>
          <w:tcPr>
            <w:tcW w:w="340" w:type="dxa"/>
            <w:vAlign w:val="bottom"/>
          </w:tcPr>
          <w:p w14:paraId="1722C80A" w14:textId="77777777" w:rsidR="00B44DA1" w:rsidRDefault="00B44DA1">
            <w:pPr>
              <w:rPr>
                <w:sz w:val="6"/>
                <w:szCs w:val="6"/>
              </w:rPr>
            </w:pPr>
          </w:p>
        </w:tc>
        <w:tc>
          <w:tcPr>
            <w:tcW w:w="1380" w:type="dxa"/>
            <w:vAlign w:val="bottom"/>
          </w:tcPr>
          <w:p w14:paraId="2C60EE5E" w14:textId="77777777" w:rsidR="00B44DA1" w:rsidRDefault="00B44DA1">
            <w:pPr>
              <w:rPr>
                <w:sz w:val="6"/>
                <w:szCs w:val="6"/>
              </w:rPr>
            </w:pPr>
          </w:p>
        </w:tc>
        <w:tc>
          <w:tcPr>
            <w:tcW w:w="340" w:type="dxa"/>
            <w:vAlign w:val="bottom"/>
          </w:tcPr>
          <w:p w14:paraId="1DA5519C" w14:textId="77777777" w:rsidR="00B44DA1" w:rsidRDefault="00B44DA1">
            <w:pPr>
              <w:rPr>
                <w:sz w:val="6"/>
                <w:szCs w:val="6"/>
              </w:rPr>
            </w:pPr>
          </w:p>
        </w:tc>
        <w:tc>
          <w:tcPr>
            <w:tcW w:w="300" w:type="dxa"/>
            <w:vAlign w:val="bottom"/>
          </w:tcPr>
          <w:p w14:paraId="6A388FC2" w14:textId="77777777" w:rsidR="00B44DA1" w:rsidRDefault="00B44DA1">
            <w:pPr>
              <w:rPr>
                <w:sz w:val="6"/>
                <w:szCs w:val="6"/>
              </w:rPr>
            </w:pPr>
          </w:p>
        </w:tc>
        <w:tc>
          <w:tcPr>
            <w:tcW w:w="100" w:type="dxa"/>
            <w:tcBorders>
              <w:right w:val="single" w:sz="8" w:space="0" w:color="auto"/>
            </w:tcBorders>
            <w:vAlign w:val="bottom"/>
          </w:tcPr>
          <w:p w14:paraId="16EFE743" w14:textId="77777777" w:rsidR="00B44DA1" w:rsidRDefault="00B44DA1">
            <w:pPr>
              <w:rPr>
                <w:sz w:val="6"/>
                <w:szCs w:val="6"/>
              </w:rPr>
            </w:pPr>
          </w:p>
        </w:tc>
        <w:tc>
          <w:tcPr>
            <w:tcW w:w="60" w:type="dxa"/>
            <w:vAlign w:val="bottom"/>
          </w:tcPr>
          <w:p w14:paraId="0C87AA64" w14:textId="77777777" w:rsidR="00B44DA1" w:rsidRDefault="00B44DA1">
            <w:pPr>
              <w:rPr>
                <w:sz w:val="6"/>
                <w:szCs w:val="6"/>
              </w:rPr>
            </w:pPr>
          </w:p>
        </w:tc>
        <w:tc>
          <w:tcPr>
            <w:tcW w:w="1440" w:type="dxa"/>
            <w:vAlign w:val="bottom"/>
          </w:tcPr>
          <w:p w14:paraId="4BA088E2" w14:textId="77777777" w:rsidR="00B44DA1" w:rsidRDefault="00B44DA1">
            <w:pPr>
              <w:rPr>
                <w:sz w:val="6"/>
                <w:szCs w:val="6"/>
              </w:rPr>
            </w:pPr>
          </w:p>
        </w:tc>
        <w:tc>
          <w:tcPr>
            <w:tcW w:w="600" w:type="dxa"/>
            <w:vAlign w:val="bottom"/>
          </w:tcPr>
          <w:p w14:paraId="68B015AC" w14:textId="77777777" w:rsidR="00B44DA1" w:rsidRDefault="00B44DA1">
            <w:pPr>
              <w:rPr>
                <w:sz w:val="6"/>
                <w:szCs w:val="6"/>
              </w:rPr>
            </w:pPr>
          </w:p>
        </w:tc>
        <w:tc>
          <w:tcPr>
            <w:tcW w:w="600" w:type="dxa"/>
            <w:vAlign w:val="bottom"/>
          </w:tcPr>
          <w:p w14:paraId="463C63F1" w14:textId="77777777" w:rsidR="00B44DA1" w:rsidRDefault="00B44DA1">
            <w:pPr>
              <w:rPr>
                <w:sz w:val="6"/>
                <w:szCs w:val="6"/>
              </w:rPr>
            </w:pPr>
          </w:p>
        </w:tc>
        <w:tc>
          <w:tcPr>
            <w:tcW w:w="100" w:type="dxa"/>
            <w:tcBorders>
              <w:right w:val="single" w:sz="8" w:space="0" w:color="auto"/>
            </w:tcBorders>
            <w:vAlign w:val="bottom"/>
          </w:tcPr>
          <w:p w14:paraId="15D2E314" w14:textId="77777777" w:rsidR="00B44DA1" w:rsidRDefault="00B44DA1">
            <w:pPr>
              <w:rPr>
                <w:sz w:val="6"/>
                <w:szCs w:val="6"/>
              </w:rPr>
            </w:pPr>
          </w:p>
        </w:tc>
        <w:tc>
          <w:tcPr>
            <w:tcW w:w="0" w:type="dxa"/>
            <w:vAlign w:val="bottom"/>
          </w:tcPr>
          <w:p w14:paraId="565E3787" w14:textId="77777777" w:rsidR="00B44DA1" w:rsidRDefault="00B44DA1">
            <w:pPr>
              <w:rPr>
                <w:sz w:val="1"/>
                <w:szCs w:val="1"/>
              </w:rPr>
            </w:pPr>
          </w:p>
        </w:tc>
      </w:tr>
      <w:tr w:rsidR="00B44DA1" w14:paraId="51642583" w14:textId="77777777">
        <w:trPr>
          <w:trHeight w:val="153"/>
        </w:trPr>
        <w:tc>
          <w:tcPr>
            <w:tcW w:w="80" w:type="dxa"/>
            <w:tcBorders>
              <w:left w:val="single" w:sz="8" w:space="0" w:color="auto"/>
              <w:bottom w:val="single" w:sz="8" w:space="0" w:color="F7CAAC"/>
            </w:tcBorders>
            <w:shd w:val="clear" w:color="auto" w:fill="F7CAAC"/>
            <w:vAlign w:val="bottom"/>
          </w:tcPr>
          <w:p w14:paraId="47F2B4EF" w14:textId="77777777" w:rsidR="00B44DA1" w:rsidRDefault="00B44DA1">
            <w:pPr>
              <w:rPr>
                <w:sz w:val="13"/>
                <w:szCs w:val="13"/>
              </w:rPr>
            </w:pPr>
          </w:p>
        </w:tc>
        <w:tc>
          <w:tcPr>
            <w:tcW w:w="900" w:type="dxa"/>
            <w:tcBorders>
              <w:bottom w:val="single" w:sz="8" w:space="0" w:color="F7CAAC"/>
            </w:tcBorders>
            <w:shd w:val="clear" w:color="auto" w:fill="F7CAAC"/>
            <w:vAlign w:val="bottom"/>
          </w:tcPr>
          <w:p w14:paraId="451421B2" w14:textId="77777777" w:rsidR="00B44DA1" w:rsidRDefault="00B32628">
            <w:pPr>
              <w:spacing w:line="153" w:lineRule="exact"/>
              <w:rPr>
                <w:sz w:val="20"/>
                <w:szCs w:val="20"/>
              </w:rPr>
            </w:pPr>
            <w:r>
              <w:t>实体</w:t>
            </w:r>
            <w:r>
              <w:t>(</w:t>
            </w:r>
            <w:r>
              <w:t>例如。</w:t>
            </w:r>
          </w:p>
        </w:tc>
        <w:tc>
          <w:tcPr>
            <w:tcW w:w="100" w:type="dxa"/>
            <w:tcBorders>
              <w:bottom w:val="single" w:sz="8" w:space="0" w:color="F7CAAC"/>
              <w:right w:val="single" w:sz="8" w:space="0" w:color="auto"/>
            </w:tcBorders>
            <w:shd w:val="clear" w:color="auto" w:fill="F7CAAC"/>
            <w:vAlign w:val="bottom"/>
          </w:tcPr>
          <w:p w14:paraId="305D8095" w14:textId="77777777" w:rsidR="00B44DA1" w:rsidRDefault="00B44DA1">
            <w:pPr>
              <w:rPr>
                <w:sz w:val="13"/>
                <w:szCs w:val="13"/>
              </w:rPr>
            </w:pPr>
          </w:p>
        </w:tc>
        <w:tc>
          <w:tcPr>
            <w:tcW w:w="1180" w:type="dxa"/>
            <w:tcBorders>
              <w:bottom w:val="single" w:sz="8" w:space="0" w:color="auto"/>
            </w:tcBorders>
            <w:vAlign w:val="bottom"/>
          </w:tcPr>
          <w:p w14:paraId="0E1AA295" w14:textId="77777777" w:rsidR="00B44DA1" w:rsidRDefault="00B44DA1">
            <w:pPr>
              <w:rPr>
                <w:sz w:val="13"/>
                <w:szCs w:val="13"/>
              </w:rPr>
            </w:pPr>
          </w:p>
        </w:tc>
        <w:tc>
          <w:tcPr>
            <w:tcW w:w="160" w:type="dxa"/>
            <w:tcBorders>
              <w:bottom w:val="single" w:sz="8" w:space="0" w:color="auto"/>
              <w:right w:val="single" w:sz="8" w:space="0" w:color="auto"/>
            </w:tcBorders>
            <w:vAlign w:val="bottom"/>
          </w:tcPr>
          <w:p w14:paraId="2EDBE86D" w14:textId="77777777" w:rsidR="00B44DA1" w:rsidRDefault="00B44DA1">
            <w:pPr>
              <w:rPr>
                <w:sz w:val="13"/>
                <w:szCs w:val="13"/>
              </w:rPr>
            </w:pPr>
          </w:p>
        </w:tc>
        <w:tc>
          <w:tcPr>
            <w:tcW w:w="2740" w:type="dxa"/>
            <w:gridSpan w:val="2"/>
            <w:vMerge/>
            <w:tcBorders>
              <w:bottom w:val="single" w:sz="8" w:space="0" w:color="auto"/>
              <w:right w:val="single" w:sz="8" w:space="0" w:color="auto"/>
            </w:tcBorders>
            <w:vAlign w:val="bottom"/>
          </w:tcPr>
          <w:p w14:paraId="45705D36" w14:textId="77777777" w:rsidR="00B44DA1" w:rsidRDefault="00B44DA1">
            <w:pPr>
              <w:rPr>
                <w:sz w:val="13"/>
                <w:szCs w:val="13"/>
              </w:rPr>
            </w:pPr>
          </w:p>
        </w:tc>
        <w:tc>
          <w:tcPr>
            <w:tcW w:w="60" w:type="dxa"/>
            <w:tcBorders>
              <w:bottom w:val="single" w:sz="8" w:space="0" w:color="auto"/>
            </w:tcBorders>
            <w:vAlign w:val="bottom"/>
          </w:tcPr>
          <w:p w14:paraId="02B4C2A1" w14:textId="77777777" w:rsidR="00B44DA1" w:rsidRDefault="00B44DA1">
            <w:pPr>
              <w:rPr>
                <w:sz w:val="13"/>
                <w:szCs w:val="13"/>
              </w:rPr>
            </w:pPr>
          </w:p>
        </w:tc>
        <w:tc>
          <w:tcPr>
            <w:tcW w:w="280" w:type="dxa"/>
            <w:tcBorders>
              <w:bottom w:val="single" w:sz="8" w:space="0" w:color="auto"/>
            </w:tcBorders>
            <w:vAlign w:val="bottom"/>
          </w:tcPr>
          <w:p w14:paraId="6B9B3E14" w14:textId="77777777" w:rsidR="00B44DA1" w:rsidRDefault="00B44DA1">
            <w:pPr>
              <w:rPr>
                <w:sz w:val="13"/>
                <w:szCs w:val="13"/>
              </w:rPr>
            </w:pPr>
          </w:p>
        </w:tc>
        <w:tc>
          <w:tcPr>
            <w:tcW w:w="340" w:type="dxa"/>
            <w:tcBorders>
              <w:bottom w:val="single" w:sz="8" w:space="0" w:color="auto"/>
            </w:tcBorders>
            <w:vAlign w:val="bottom"/>
          </w:tcPr>
          <w:p w14:paraId="3DA969D2" w14:textId="77777777" w:rsidR="00B44DA1" w:rsidRDefault="00B44DA1">
            <w:pPr>
              <w:rPr>
                <w:sz w:val="13"/>
                <w:szCs w:val="13"/>
              </w:rPr>
            </w:pPr>
          </w:p>
        </w:tc>
        <w:tc>
          <w:tcPr>
            <w:tcW w:w="1380" w:type="dxa"/>
            <w:tcBorders>
              <w:bottom w:val="single" w:sz="8" w:space="0" w:color="auto"/>
            </w:tcBorders>
            <w:vAlign w:val="bottom"/>
          </w:tcPr>
          <w:p w14:paraId="274D8511" w14:textId="77777777" w:rsidR="00B44DA1" w:rsidRDefault="00B44DA1">
            <w:pPr>
              <w:rPr>
                <w:sz w:val="13"/>
                <w:szCs w:val="13"/>
              </w:rPr>
            </w:pPr>
          </w:p>
        </w:tc>
        <w:tc>
          <w:tcPr>
            <w:tcW w:w="340" w:type="dxa"/>
            <w:tcBorders>
              <w:bottom w:val="single" w:sz="8" w:space="0" w:color="auto"/>
            </w:tcBorders>
            <w:vAlign w:val="bottom"/>
          </w:tcPr>
          <w:p w14:paraId="63F6A69B" w14:textId="77777777" w:rsidR="00B44DA1" w:rsidRDefault="00B44DA1">
            <w:pPr>
              <w:rPr>
                <w:sz w:val="13"/>
                <w:szCs w:val="13"/>
              </w:rPr>
            </w:pPr>
          </w:p>
        </w:tc>
        <w:tc>
          <w:tcPr>
            <w:tcW w:w="300" w:type="dxa"/>
            <w:tcBorders>
              <w:bottom w:val="single" w:sz="8" w:space="0" w:color="auto"/>
            </w:tcBorders>
            <w:vAlign w:val="bottom"/>
          </w:tcPr>
          <w:p w14:paraId="08626273" w14:textId="77777777" w:rsidR="00B44DA1" w:rsidRDefault="00B44DA1">
            <w:pPr>
              <w:rPr>
                <w:sz w:val="13"/>
                <w:szCs w:val="13"/>
              </w:rPr>
            </w:pPr>
          </w:p>
        </w:tc>
        <w:tc>
          <w:tcPr>
            <w:tcW w:w="100" w:type="dxa"/>
            <w:tcBorders>
              <w:bottom w:val="single" w:sz="8" w:space="0" w:color="auto"/>
              <w:right w:val="single" w:sz="8" w:space="0" w:color="auto"/>
            </w:tcBorders>
            <w:vAlign w:val="bottom"/>
          </w:tcPr>
          <w:p w14:paraId="41679CF6" w14:textId="77777777" w:rsidR="00B44DA1" w:rsidRDefault="00B44DA1">
            <w:pPr>
              <w:rPr>
                <w:sz w:val="13"/>
                <w:szCs w:val="13"/>
              </w:rPr>
            </w:pPr>
          </w:p>
        </w:tc>
        <w:tc>
          <w:tcPr>
            <w:tcW w:w="60" w:type="dxa"/>
            <w:tcBorders>
              <w:bottom w:val="single" w:sz="8" w:space="0" w:color="auto"/>
            </w:tcBorders>
            <w:vAlign w:val="bottom"/>
          </w:tcPr>
          <w:p w14:paraId="3EFD5246" w14:textId="77777777" w:rsidR="00B44DA1" w:rsidRDefault="00B44DA1">
            <w:pPr>
              <w:rPr>
                <w:sz w:val="13"/>
                <w:szCs w:val="13"/>
              </w:rPr>
            </w:pPr>
          </w:p>
        </w:tc>
        <w:tc>
          <w:tcPr>
            <w:tcW w:w="1440" w:type="dxa"/>
            <w:tcBorders>
              <w:bottom w:val="single" w:sz="8" w:space="0" w:color="auto"/>
            </w:tcBorders>
            <w:vAlign w:val="bottom"/>
          </w:tcPr>
          <w:p w14:paraId="174A1728" w14:textId="77777777" w:rsidR="00B44DA1" w:rsidRDefault="00B44DA1">
            <w:pPr>
              <w:rPr>
                <w:sz w:val="13"/>
                <w:szCs w:val="13"/>
              </w:rPr>
            </w:pPr>
          </w:p>
        </w:tc>
        <w:tc>
          <w:tcPr>
            <w:tcW w:w="600" w:type="dxa"/>
            <w:tcBorders>
              <w:bottom w:val="single" w:sz="8" w:space="0" w:color="auto"/>
            </w:tcBorders>
            <w:vAlign w:val="bottom"/>
          </w:tcPr>
          <w:p w14:paraId="10671733" w14:textId="77777777" w:rsidR="00B44DA1" w:rsidRDefault="00B44DA1">
            <w:pPr>
              <w:rPr>
                <w:sz w:val="13"/>
                <w:szCs w:val="13"/>
              </w:rPr>
            </w:pPr>
          </w:p>
        </w:tc>
        <w:tc>
          <w:tcPr>
            <w:tcW w:w="600" w:type="dxa"/>
            <w:tcBorders>
              <w:bottom w:val="single" w:sz="8" w:space="0" w:color="auto"/>
            </w:tcBorders>
            <w:vAlign w:val="bottom"/>
          </w:tcPr>
          <w:p w14:paraId="5DF1C5CF" w14:textId="77777777" w:rsidR="00B44DA1" w:rsidRDefault="00B44DA1">
            <w:pPr>
              <w:rPr>
                <w:sz w:val="13"/>
                <w:szCs w:val="13"/>
              </w:rPr>
            </w:pPr>
          </w:p>
        </w:tc>
        <w:tc>
          <w:tcPr>
            <w:tcW w:w="100" w:type="dxa"/>
            <w:tcBorders>
              <w:bottom w:val="single" w:sz="8" w:space="0" w:color="auto"/>
              <w:right w:val="single" w:sz="8" w:space="0" w:color="auto"/>
            </w:tcBorders>
            <w:vAlign w:val="bottom"/>
          </w:tcPr>
          <w:p w14:paraId="1F3E7E94" w14:textId="77777777" w:rsidR="00B44DA1" w:rsidRDefault="00B44DA1">
            <w:pPr>
              <w:rPr>
                <w:sz w:val="13"/>
                <w:szCs w:val="13"/>
              </w:rPr>
            </w:pPr>
          </w:p>
        </w:tc>
        <w:tc>
          <w:tcPr>
            <w:tcW w:w="0" w:type="dxa"/>
            <w:vAlign w:val="bottom"/>
          </w:tcPr>
          <w:p w14:paraId="3B8AA837" w14:textId="77777777" w:rsidR="00B44DA1" w:rsidRDefault="00B44DA1">
            <w:pPr>
              <w:rPr>
                <w:sz w:val="1"/>
                <w:szCs w:val="1"/>
              </w:rPr>
            </w:pPr>
          </w:p>
        </w:tc>
      </w:tr>
      <w:tr w:rsidR="00B44DA1" w14:paraId="01C6DC5A" w14:textId="77777777">
        <w:trPr>
          <w:trHeight w:val="112"/>
        </w:trPr>
        <w:tc>
          <w:tcPr>
            <w:tcW w:w="80" w:type="dxa"/>
            <w:tcBorders>
              <w:top w:val="single" w:sz="8" w:space="0" w:color="F7CAAC"/>
              <w:left w:val="single" w:sz="8" w:space="0" w:color="auto"/>
            </w:tcBorders>
            <w:shd w:val="clear" w:color="auto" w:fill="F7CAAC"/>
            <w:vAlign w:val="bottom"/>
          </w:tcPr>
          <w:p w14:paraId="0A000323" w14:textId="77777777" w:rsidR="00B44DA1" w:rsidRDefault="00B44DA1">
            <w:pPr>
              <w:rPr>
                <w:sz w:val="9"/>
                <w:szCs w:val="9"/>
              </w:rPr>
            </w:pPr>
          </w:p>
        </w:tc>
        <w:tc>
          <w:tcPr>
            <w:tcW w:w="900" w:type="dxa"/>
            <w:vMerge w:val="restart"/>
            <w:tcBorders>
              <w:top w:val="single" w:sz="8" w:space="0" w:color="F7CAAC"/>
            </w:tcBorders>
            <w:shd w:val="clear" w:color="auto" w:fill="F7CAAC"/>
            <w:vAlign w:val="bottom"/>
          </w:tcPr>
          <w:p w14:paraId="3D850273" w14:textId="77777777" w:rsidR="00B44DA1" w:rsidRDefault="00B32628">
            <w:pPr>
              <w:rPr>
                <w:sz w:val="20"/>
                <w:szCs w:val="20"/>
              </w:rPr>
            </w:pPr>
            <w:r>
              <w:t>工业</w:t>
            </w:r>
          </w:p>
        </w:tc>
        <w:tc>
          <w:tcPr>
            <w:tcW w:w="100" w:type="dxa"/>
            <w:tcBorders>
              <w:top w:val="single" w:sz="8" w:space="0" w:color="F7CAAC"/>
              <w:right w:val="single" w:sz="8" w:space="0" w:color="auto"/>
            </w:tcBorders>
            <w:shd w:val="clear" w:color="auto" w:fill="F7CAAC"/>
            <w:vAlign w:val="bottom"/>
          </w:tcPr>
          <w:p w14:paraId="32BBBA1D" w14:textId="77777777" w:rsidR="00B44DA1" w:rsidRDefault="00B44DA1">
            <w:pPr>
              <w:rPr>
                <w:sz w:val="9"/>
                <w:szCs w:val="9"/>
              </w:rPr>
            </w:pPr>
          </w:p>
        </w:tc>
        <w:tc>
          <w:tcPr>
            <w:tcW w:w="1180" w:type="dxa"/>
            <w:tcBorders>
              <w:top w:val="single" w:sz="8" w:space="0" w:color="BFBFBF"/>
              <w:left w:val="single" w:sz="8" w:space="0" w:color="BFBFBF"/>
            </w:tcBorders>
            <w:shd w:val="clear" w:color="auto" w:fill="BFBFBF"/>
            <w:vAlign w:val="bottom"/>
          </w:tcPr>
          <w:p w14:paraId="66DFB72F" w14:textId="77777777" w:rsidR="00B44DA1" w:rsidRDefault="00B44DA1">
            <w:pPr>
              <w:rPr>
                <w:sz w:val="9"/>
                <w:szCs w:val="9"/>
              </w:rPr>
            </w:pPr>
          </w:p>
        </w:tc>
        <w:tc>
          <w:tcPr>
            <w:tcW w:w="160" w:type="dxa"/>
            <w:tcBorders>
              <w:top w:val="single" w:sz="8" w:space="0" w:color="BFBFBF"/>
              <w:right w:val="single" w:sz="8" w:space="0" w:color="auto"/>
            </w:tcBorders>
            <w:shd w:val="clear" w:color="auto" w:fill="BFBFBF"/>
            <w:vAlign w:val="bottom"/>
          </w:tcPr>
          <w:p w14:paraId="2F837F4F" w14:textId="77777777" w:rsidR="00B44DA1" w:rsidRDefault="00B44DA1">
            <w:pPr>
              <w:rPr>
                <w:sz w:val="9"/>
                <w:szCs w:val="9"/>
              </w:rPr>
            </w:pPr>
          </w:p>
        </w:tc>
        <w:tc>
          <w:tcPr>
            <w:tcW w:w="2640" w:type="dxa"/>
            <w:tcBorders>
              <w:top w:val="single" w:sz="8" w:space="0" w:color="BFBFBF"/>
            </w:tcBorders>
            <w:shd w:val="clear" w:color="auto" w:fill="BFBFBF"/>
            <w:vAlign w:val="bottom"/>
          </w:tcPr>
          <w:p w14:paraId="62B7CF7E" w14:textId="77777777" w:rsidR="00B44DA1" w:rsidRDefault="00B44DA1">
            <w:pPr>
              <w:rPr>
                <w:sz w:val="9"/>
                <w:szCs w:val="9"/>
              </w:rPr>
            </w:pPr>
          </w:p>
        </w:tc>
        <w:tc>
          <w:tcPr>
            <w:tcW w:w="100" w:type="dxa"/>
            <w:tcBorders>
              <w:top w:val="single" w:sz="8" w:space="0" w:color="BFBFBF"/>
              <w:right w:val="single" w:sz="8" w:space="0" w:color="auto"/>
            </w:tcBorders>
            <w:shd w:val="clear" w:color="auto" w:fill="BFBFBF"/>
            <w:vAlign w:val="bottom"/>
          </w:tcPr>
          <w:p w14:paraId="409FEDCA" w14:textId="77777777" w:rsidR="00B44DA1" w:rsidRDefault="00B44DA1">
            <w:pPr>
              <w:rPr>
                <w:sz w:val="9"/>
                <w:szCs w:val="9"/>
              </w:rPr>
            </w:pPr>
          </w:p>
        </w:tc>
        <w:tc>
          <w:tcPr>
            <w:tcW w:w="60" w:type="dxa"/>
            <w:tcBorders>
              <w:top w:val="single" w:sz="8" w:space="0" w:color="BFBFBF"/>
            </w:tcBorders>
            <w:shd w:val="clear" w:color="auto" w:fill="BFBFBF"/>
            <w:vAlign w:val="bottom"/>
          </w:tcPr>
          <w:p w14:paraId="52723021" w14:textId="77777777" w:rsidR="00B44DA1" w:rsidRDefault="00B44DA1">
            <w:pPr>
              <w:rPr>
                <w:sz w:val="9"/>
                <w:szCs w:val="9"/>
              </w:rPr>
            </w:pPr>
          </w:p>
        </w:tc>
        <w:tc>
          <w:tcPr>
            <w:tcW w:w="2640" w:type="dxa"/>
            <w:gridSpan w:val="5"/>
            <w:tcBorders>
              <w:top w:val="single" w:sz="8" w:space="0" w:color="BFBFBF"/>
            </w:tcBorders>
            <w:shd w:val="clear" w:color="auto" w:fill="BFBFBF"/>
            <w:vAlign w:val="bottom"/>
          </w:tcPr>
          <w:p w14:paraId="01AD425A" w14:textId="77777777" w:rsidR="00B44DA1" w:rsidRDefault="00B32628">
            <w:pPr>
              <w:spacing w:line="112" w:lineRule="exact"/>
              <w:rPr>
                <w:sz w:val="20"/>
                <w:szCs w:val="20"/>
              </w:rPr>
            </w:pPr>
            <w:r>
              <w:t>和</w:t>
            </w:r>
            <w:r>
              <w:t xml:space="preserve"> Low </w:t>
            </w:r>
            <w:r>
              <w:t>一样，另外</w:t>
            </w:r>
            <w:r>
              <w:t>:</w:t>
            </w:r>
          </w:p>
        </w:tc>
        <w:tc>
          <w:tcPr>
            <w:tcW w:w="100" w:type="dxa"/>
            <w:tcBorders>
              <w:top w:val="single" w:sz="8" w:space="0" w:color="BFBFBF"/>
              <w:right w:val="single" w:sz="8" w:space="0" w:color="auto"/>
            </w:tcBorders>
            <w:shd w:val="clear" w:color="auto" w:fill="BFBFBF"/>
            <w:vAlign w:val="bottom"/>
          </w:tcPr>
          <w:p w14:paraId="6ED71A6F" w14:textId="77777777" w:rsidR="00B44DA1" w:rsidRDefault="00B44DA1">
            <w:pPr>
              <w:rPr>
                <w:sz w:val="9"/>
                <w:szCs w:val="9"/>
              </w:rPr>
            </w:pPr>
          </w:p>
        </w:tc>
        <w:tc>
          <w:tcPr>
            <w:tcW w:w="60" w:type="dxa"/>
            <w:tcBorders>
              <w:top w:val="single" w:sz="8" w:space="0" w:color="BFBFBF"/>
            </w:tcBorders>
            <w:shd w:val="clear" w:color="auto" w:fill="BFBFBF"/>
            <w:vAlign w:val="bottom"/>
          </w:tcPr>
          <w:p w14:paraId="4D1E06D1" w14:textId="77777777" w:rsidR="00B44DA1" w:rsidRDefault="00B44DA1">
            <w:pPr>
              <w:rPr>
                <w:sz w:val="9"/>
                <w:szCs w:val="9"/>
              </w:rPr>
            </w:pPr>
          </w:p>
        </w:tc>
        <w:tc>
          <w:tcPr>
            <w:tcW w:w="1440" w:type="dxa"/>
            <w:tcBorders>
              <w:top w:val="single" w:sz="8" w:space="0" w:color="BFBFBF"/>
            </w:tcBorders>
            <w:shd w:val="clear" w:color="auto" w:fill="BFBFBF"/>
            <w:vAlign w:val="bottom"/>
          </w:tcPr>
          <w:p w14:paraId="13F85F76" w14:textId="77777777" w:rsidR="00B44DA1" w:rsidRDefault="00B44DA1">
            <w:pPr>
              <w:rPr>
                <w:sz w:val="9"/>
                <w:szCs w:val="9"/>
              </w:rPr>
            </w:pPr>
          </w:p>
        </w:tc>
        <w:tc>
          <w:tcPr>
            <w:tcW w:w="600" w:type="dxa"/>
            <w:tcBorders>
              <w:top w:val="single" w:sz="8" w:space="0" w:color="BFBFBF"/>
            </w:tcBorders>
            <w:shd w:val="clear" w:color="auto" w:fill="BFBFBF"/>
            <w:vAlign w:val="bottom"/>
          </w:tcPr>
          <w:p w14:paraId="3A72FC0C" w14:textId="77777777" w:rsidR="00B44DA1" w:rsidRDefault="00B44DA1">
            <w:pPr>
              <w:rPr>
                <w:sz w:val="9"/>
                <w:szCs w:val="9"/>
              </w:rPr>
            </w:pPr>
          </w:p>
        </w:tc>
        <w:tc>
          <w:tcPr>
            <w:tcW w:w="600" w:type="dxa"/>
            <w:tcBorders>
              <w:top w:val="single" w:sz="8" w:space="0" w:color="BFBFBF"/>
            </w:tcBorders>
            <w:shd w:val="clear" w:color="auto" w:fill="BFBFBF"/>
            <w:vAlign w:val="bottom"/>
          </w:tcPr>
          <w:p w14:paraId="683C2B74" w14:textId="77777777" w:rsidR="00B44DA1" w:rsidRDefault="00B44DA1">
            <w:pPr>
              <w:rPr>
                <w:sz w:val="9"/>
                <w:szCs w:val="9"/>
              </w:rPr>
            </w:pPr>
          </w:p>
        </w:tc>
        <w:tc>
          <w:tcPr>
            <w:tcW w:w="100" w:type="dxa"/>
            <w:tcBorders>
              <w:top w:val="single" w:sz="8" w:space="0" w:color="BFBFBF"/>
              <w:right w:val="single" w:sz="8" w:space="0" w:color="auto"/>
            </w:tcBorders>
            <w:shd w:val="clear" w:color="auto" w:fill="BFBFBF"/>
            <w:vAlign w:val="bottom"/>
          </w:tcPr>
          <w:p w14:paraId="675BEBD6" w14:textId="77777777" w:rsidR="00B44DA1" w:rsidRDefault="00B44DA1">
            <w:pPr>
              <w:rPr>
                <w:sz w:val="9"/>
                <w:szCs w:val="9"/>
              </w:rPr>
            </w:pPr>
          </w:p>
        </w:tc>
        <w:tc>
          <w:tcPr>
            <w:tcW w:w="0" w:type="dxa"/>
            <w:vAlign w:val="bottom"/>
          </w:tcPr>
          <w:p w14:paraId="4C7363C2" w14:textId="77777777" w:rsidR="00B44DA1" w:rsidRDefault="00B44DA1">
            <w:pPr>
              <w:rPr>
                <w:sz w:val="1"/>
                <w:szCs w:val="1"/>
              </w:rPr>
            </w:pPr>
          </w:p>
        </w:tc>
      </w:tr>
      <w:tr w:rsidR="00B44DA1" w14:paraId="50137A04" w14:textId="77777777">
        <w:trPr>
          <w:trHeight w:val="61"/>
        </w:trPr>
        <w:tc>
          <w:tcPr>
            <w:tcW w:w="80" w:type="dxa"/>
            <w:tcBorders>
              <w:left w:val="single" w:sz="8" w:space="0" w:color="auto"/>
            </w:tcBorders>
            <w:shd w:val="clear" w:color="auto" w:fill="F7CAAC"/>
            <w:vAlign w:val="bottom"/>
          </w:tcPr>
          <w:p w14:paraId="45001820" w14:textId="77777777" w:rsidR="00B44DA1" w:rsidRDefault="00B44DA1">
            <w:pPr>
              <w:rPr>
                <w:sz w:val="5"/>
                <w:szCs w:val="5"/>
              </w:rPr>
            </w:pPr>
          </w:p>
        </w:tc>
        <w:tc>
          <w:tcPr>
            <w:tcW w:w="900" w:type="dxa"/>
            <w:vMerge/>
            <w:shd w:val="clear" w:color="auto" w:fill="F7CAAC"/>
            <w:vAlign w:val="bottom"/>
          </w:tcPr>
          <w:p w14:paraId="2FAA5CA5" w14:textId="77777777" w:rsidR="00B44DA1" w:rsidRDefault="00B44DA1">
            <w:pPr>
              <w:rPr>
                <w:sz w:val="5"/>
                <w:szCs w:val="5"/>
              </w:rPr>
            </w:pPr>
          </w:p>
        </w:tc>
        <w:tc>
          <w:tcPr>
            <w:tcW w:w="100" w:type="dxa"/>
            <w:tcBorders>
              <w:right w:val="single" w:sz="8" w:space="0" w:color="auto"/>
            </w:tcBorders>
            <w:shd w:val="clear" w:color="auto" w:fill="F7CAAC"/>
            <w:vAlign w:val="bottom"/>
          </w:tcPr>
          <w:p w14:paraId="35B0E854" w14:textId="77777777" w:rsidR="00B44DA1" w:rsidRDefault="00B44DA1">
            <w:pPr>
              <w:rPr>
                <w:sz w:val="5"/>
                <w:szCs w:val="5"/>
              </w:rPr>
            </w:pPr>
          </w:p>
        </w:tc>
        <w:tc>
          <w:tcPr>
            <w:tcW w:w="1180" w:type="dxa"/>
            <w:tcBorders>
              <w:left w:val="single" w:sz="8" w:space="0" w:color="BFBFBF"/>
            </w:tcBorders>
            <w:shd w:val="clear" w:color="auto" w:fill="BFBFBF"/>
            <w:vAlign w:val="bottom"/>
          </w:tcPr>
          <w:p w14:paraId="5ECDB5CE" w14:textId="77777777" w:rsidR="00B44DA1" w:rsidRDefault="00B44DA1">
            <w:pPr>
              <w:rPr>
                <w:sz w:val="5"/>
                <w:szCs w:val="5"/>
              </w:rPr>
            </w:pPr>
          </w:p>
        </w:tc>
        <w:tc>
          <w:tcPr>
            <w:tcW w:w="160" w:type="dxa"/>
            <w:tcBorders>
              <w:right w:val="single" w:sz="8" w:space="0" w:color="auto"/>
            </w:tcBorders>
            <w:shd w:val="clear" w:color="auto" w:fill="BFBFBF"/>
            <w:vAlign w:val="bottom"/>
          </w:tcPr>
          <w:p w14:paraId="14C49121" w14:textId="77777777" w:rsidR="00B44DA1" w:rsidRDefault="00B44DA1">
            <w:pPr>
              <w:rPr>
                <w:sz w:val="5"/>
                <w:szCs w:val="5"/>
              </w:rPr>
            </w:pPr>
          </w:p>
        </w:tc>
        <w:tc>
          <w:tcPr>
            <w:tcW w:w="2640" w:type="dxa"/>
            <w:shd w:val="clear" w:color="auto" w:fill="BFBFBF"/>
            <w:vAlign w:val="bottom"/>
          </w:tcPr>
          <w:p w14:paraId="54006B0A" w14:textId="77777777" w:rsidR="00B44DA1" w:rsidRDefault="00B44DA1">
            <w:pPr>
              <w:rPr>
                <w:sz w:val="5"/>
                <w:szCs w:val="5"/>
              </w:rPr>
            </w:pPr>
          </w:p>
        </w:tc>
        <w:tc>
          <w:tcPr>
            <w:tcW w:w="100" w:type="dxa"/>
            <w:tcBorders>
              <w:right w:val="single" w:sz="8" w:space="0" w:color="auto"/>
            </w:tcBorders>
            <w:shd w:val="clear" w:color="auto" w:fill="BFBFBF"/>
            <w:vAlign w:val="bottom"/>
          </w:tcPr>
          <w:p w14:paraId="2F17467C" w14:textId="77777777" w:rsidR="00B44DA1" w:rsidRDefault="00B44DA1">
            <w:pPr>
              <w:rPr>
                <w:sz w:val="5"/>
                <w:szCs w:val="5"/>
              </w:rPr>
            </w:pPr>
          </w:p>
        </w:tc>
        <w:tc>
          <w:tcPr>
            <w:tcW w:w="60" w:type="dxa"/>
            <w:shd w:val="clear" w:color="auto" w:fill="BFBFBF"/>
            <w:vAlign w:val="bottom"/>
          </w:tcPr>
          <w:p w14:paraId="2AF7D372" w14:textId="77777777" w:rsidR="00B44DA1" w:rsidRDefault="00B44DA1">
            <w:pPr>
              <w:rPr>
                <w:sz w:val="5"/>
                <w:szCs w:val="5"/>
              </w:rPr>
            </w:pPr>
          </w:p>
        </w:tc>
        <w:tc>
          <w:tcPr>
            <w:tcW w:w="2640" w:type="dxa"/>
            <w:gridSpan w:val="5"/>
            <w:vMerge w:val="restart"/>
            <w:shd w:val="clear" w:color="auto" w:fill="BFBFBF"/>
            <w:vAlign w:val="bottom"/>
          </w:tcPr>
          <w:p w14:paraId="00779270" w14:textId="77777777" w:rsidR="00B44DA1" w:rsidRDefault="00B32628">
            <w:pPr>
              <w:spacing w:line="168" w:lineRule="exact"/>
              <w:rPr>
                <w:sz w:val="20"/>
                <w:szCs w:val="20"/>
              </w:rPr>
            </w:pPr>
            <w:r>
              <w:t>初步培训大纲和培训</w:t>
            </w:r>
          </w:p>
        </w:tc>
        <w:tc>
          <w:tcPr>
            <w:tcW w:w="100" w:type="dxa"/>
            <w:tcBorders>
              <w:right w:val="single" w:sz="8" w:space="0" w:color="auto"/>
            </w:tcBorders>
            <w:shd w:val="clear" w:color="auto" w:fill="BFBFBF"/>
            <w:vAlign w:val="bottom"/>
          </w:tcPr>
          <w:p w14:paraId="063973E2" w14:textId="77777777" w:rsidR="00B44DA1" w:rsidRDefault="00B44DA1">
            <w:pPr>
              <w:rPr>
                <w:sz w:val="5"/>
                <w:szCs w:val="5"/>
              </w:rPr>
            </w:pPr>
          </w:p>
        </w:tc>
        <w:tc>
          <w:tcPr>
            <w:tcW w:w="60" w:type="dxa"/>
            <w:shd w:val="clear" w:color="auto" w:fill="BFBFBF"/>
            <w:vAlign w:val="bottom"/>
          </w:tcPr>
          <w:p w14:paraId="651F6A7C" w14:textId="77777777" w:rsidR="00B44DA1" w:rsidRDefault="00B44DA1">
            <w:pPr>
              <w:rPr>
                <w:sz w:val="5"/>
                <w:szCs w:val="5"/>
              </w:rPr>
            </w:pPr>
          </w:p>
        </w:tc>
        <w:tc>
          <w:tcPr>
            <w:tcW w:w="1440" w:type="dxa"/>
            <w:shd w:val="clear" w:color="auto" w:fill="BFBFBF"/>
            <w:vAlign w:val="bottom"/>
          </w:tcPr>
          <w:p w14:paraId="01450408" w14:textId="77777777" w:rsidR="00B44DA1" w:rsidRDefault="00B44DA1">
            <w:pPr>
              <w:rPr>
                <w:sz w:val="5"/>
                <w:szCs w:val="5"/>
              </w:rPr>
            </w:pPr>
          </w:p>
        </w:tc>
        <w:tc>
          <w:tcPr>
            <w:tcW w:w="600" w:type="dxa"/>
            <w:shd w:val="clear" w:color="auto" w:fill="BFBFBF"/>
            <w:vAlign w:val="bottom"/>
          </w:tcPr>
          <w:p w14:paraId="4FB84720" w14:textId="77777777" w:rsidR="00B44DA1" w:rsidRDefault="00B44DA1">
            <w:pPr>
              <w:rPr>
                <w:sz w:val="5"/>
                <w:szCs w:val="5"/>
              </w:rPr>
            </w:pPr>
          </w:p>
        </w:tc>
        <w:tc>
          <w:tcPr>
            <w:tcW w:w="600" w:type="dxa"/>
            <w:shd w:val="clear" w:color="auto" w:fill="BFBFBF"/>
            <w:vAlign w:val="bottom"/>
          </w:tcPr>
          <w:p w14:paraId="6B8D7482" w14:textId="77777777" w:rsidR="00B44DA1" w:rsidRDefault="00B44DA1">
            <w:pPr>
              <w:rPr>
                <w:sz w:val="5"/>
                <w:szCs w:val="5"/>
              </w:rPr>
            </w:pPr>
          </w:p>
        </w:tc>
        <w:tc>
          <w:tcPr>
            <w:tcW w:w="100" w:type="dxa"/>
            <w:tcBorders>
              <w:right w:val="single" w:sz="8" w:space="0" w:color="auto"/>
            </w:tcBorders>
            <w:shd w:val="clear" w:color="auto" w:fill="BFBFBF"/>
            <w:vAlign w:val="bottom"/>
          </w:tcPr>
          <w:p w14:paraId="2CBB9B62" w14:textId="77777777" w:rsidR="00B44DA1" w:rsidRDefault="00B44DA1">
            <w:pPr>
              <w:rPr>
                <w:sz w:val="5"/>
                <w:szCs w:val="5"/>
              </w:rPr>
            </w:pPr>
          </w:p>
        </w:tc>
        <w:tc>
          <w:tcPr>
            <w:tcW w:w="0" w:type="dxa"/>
            <w:vAlign w:val="bottom"/>
          </w:tcPr>
          <w:p w14:paraId="3444D7B1" w14:textId="77777777" w:rsidR="00B44DA1" w:rsidRDefault="00B44DA1">
            <w:pPr>
              <w:rPr>
                <w:sz w:val="1"/>
                <w:szCs w:val="1"/>
              </w:rPr>
            </w:pPr>
          </w:p>
        </w:tc>
      </w:tr>
      <w:tr w:rsidR="00B44DA1" w14:paraId="63D9BFA9" w14:textId="77777777">
        <w:trPr>
          <w:trHeight w:val="107"/>
        </w:trPr>
        <w:tc>
          <w:tcPr>
            <w:tcW w:w="80" w:type="dxa"/>
            <w:tcBorders>
              <w:left w:val="single" w:sz="8" w:space="0" w:color="auto"/>
            </w:tcBorders>
            <w:shd w:val="clear" w:color="auto" w:fill="F7CAAC"/>
            <w:vAlign w:val="bottom"/>
          </w:tcPr>
          <w:p w14:paraId="163CC7B1" w14:textId="77777777" w:rsidR="00B44DA1" w:rsidRDefault="00B44DA1">
            <w:pPr>
              <w:rPr>
                <w:sz w:val="9"/>
                <w:szCs w:val="9"/>
              </w:rPr>
            </w:pPr>
          </w:p>
        </w:tc>
        <w:tc>
          <w:tcPr>
            <w:tcW w:w="900" w:type="dxa"/>
            <w:vMerge w:val="restart"/>
            <w:shd w:val="clear" w:color="auto" w:fill="F7CAAC"/>
            <w:vAlign w:val="bottom"/>
          </w:tcPr>
          <w:p w14:paraId="34C59BC8" w14:textId="77777777" w:rsidR="00B44DA1" w:rsidRDefault="00B32628">
            <w:pPr>
              <w:rPr>
                <w:sz w:val="20"/>
                <w:szCs w:val="20"/>
              </w:rPr>
            </w:pPr>
            <w:r>
              <w:t>标准</w:t>
            </w:r>
            <w:r>
              <w:t>)</w:t>
            </w:r>
          </w:p>
        </w:tc>
        <w:tc>
          <w:tcPr>
            <w:tcW w:w="100" w:type="dxa"/>
            <w:tcBorders>
              <w:right w:val="single" w:sz="8" w:space="0" w:color="auto"/>
            </w:tcBorders>
            <w:shd w:val="clear" w:color="auto" w:fill="F7CAAC"/>
            <w:vAlign w:val="bottom"/>
          </w:tcPr>
          <w:p w14:paraId="1BF61044" w14:textId="77777777" w:rsidR="00B44DA1" w:rsidRDefault="00B44DA1">
            <w:pPr>
              <w:rPr>
                <w:sz w:val="9"/>
                <w:szCs w:val="9"/>
              </w:rPr>
            </w:pPr>
          </w:p>
        </w:tc>
        <w:tc>
          <w:tcPr>
            <w:tcW w:w="1180" w:type="dxa"/>
            <w:tcBorders>
              <w:left w:val="single" w:sz="8" w:space="0" w:color="BFBFBF"/>
            </w:tcBorders>
            <w:shd w:val="clear" w:color="auto" w:fill="BFBFBF"/>
            <w:vAlign w:val="bottom"/>
          </w:tcPr>
          <w:p w14:paraId="49DAB48E" w14:textId="77777777" w:rsidR="00B44DA1" w:rsidRDefault="00B44DA1">
            <w:pPr>
              <w:rPr>
                <w:sz w:val="9"/>
                <w:szCs w:val="9"/>
              </w:rPr>
            </w:pPr>
          </w:p>
        </w:tc>
        <w:tc>
          <w:tcPr>
            <w:tcW w:w="160" w:type="dxa"/>
            <w:tcBorders>
              <w:right w:val="single" w:sz="8" w:space="0" w:color="auto"/>
            </w:tcBorders>
            <w:shd w:val="clear" w:color="auto" w:fill="BFBFBF"/>
            <w:vAlign w:val="bottom"/>
          </w:tcPr>
          <w:p w14:paraId="664D79BC" w14:textId="77777777" w:rsidR="00B44DA1" w:rsidRDefault="00B44DA1">
            <w:pPr>
              <w:rPr>
                <w:sz w:val="9"/>
                <w:szCs w:val="9"/>
              </w:rPr>
            </w:pPr>
          </w:p>
        </w:tc>
        <w:tc>
          <w:tcPr>
            <w:tcW w:w="2640" w:type="dxa"/>
            <w:shd w:val="clear" w:color="auto" w:fill="BFBFBF"/>
            <w:vAlign w:val="bottom"/>
          </w:tcPr>
          <w:p w14:paraId="45440C72" w14:textId="77777777" w:rsidR="00B44DA1" w:rsidRDefault="00B44DA1">
            <w:pPr>
              <w:rPr>
                <w:sz w:val="9"/>
                <w:szCs w:val="9"/>
              </w:rPr>
            </w:pPr>
          </w:p>
        </w:tc>
        <w:tc>
          <w:tcPr>
            <w:tcW w:w="100" w:type="dxa"/>
            <w:tcBorders>
              <w:right w:val="single" w:sz="8" w:space="0" w:color="auto"/>
            </w:tcBorders>
            <w:shd w:val="clear" w:color="auto" w:fill="BFBFBF"/>
            <w:vAlign w:val="bottom"/>
          </w:tcPr>
          <w:p w14:paraId="5E9E4183" w14:textId="77777777" w:rsidR="00B44DA1" w:rsidRDefault="00B44DA1">
            <w:pPr>
              <w:rPr>
                <w:sz w:val="9"/>
                <w:szCs w:val="9"/>
              </w:rPr>
            </w:pPr>
          </w:p>
        </w:tc>
        <w:tc>
          <w:tcPr>
            <w:tcW w:w="60" w:type="dxa"/>
            <w:shd w:val="clear" w:color="auto" w:fill="BFBFBF"/>
            <w:vAlign w:val="bottom"/>
          </w:tcPr>
          <w:p w14:paraId="78441F18" w14:textId="77777777" w:rsidR="00B44DA1" w:rsidRDefault="00B44DA1">
            <w:pPr>
              <w:rPr>
                <w:sz w:val="9"/>
                <w:szCs w:val="9"/>
              </w:rPr>
            </w:pPr>
          </w:p>
        </w:tc>
        <w:tc>
          <w:tcPr>
            <w:tcW w:w="2640" w:type="dxa"/>
            <w:gridSpan w:val="5"/>
            <w:vMerge/>
            <w:shd w:val="clear" w:color="auto" w:fill="BFBFBF"/>
            <w:vAlign w:val="bottom"/>
          </w:tcPr>
          <w:p w14:paraId="6869DA1F" w14:textId="77777777" w:rsidR="00B44DA1" w:rsidRDefault="00B44DA1">
            <w:pPr>
              <w:rPr>
                <w:sz w:val="9"/>
                <w:szCs w:val="9"/>
              </w:rPr>
            </w:pPr>
          </w:p>
        </w:tc>
        <w:tc>
          <w:tcPr>
            <w:tcW w:w="100" w:type="dxa"/>
            <w:tcBorders>
              <w:right w:val="single" w:sz="8" w:space="0" w:color="auto"/>
            </w:tcBorders>
            <w:shd w:val="clear" w:color="auto" w:fill="BFBFBF"/>
            <w:vAlign w:val="bottom"/>
          </w:tcPr>
          <w:p w14:paraId="3FE1C196" w14:textId="77777777" w:rsidR="00B44DA1" w:rsidRDefault="00B44DA1">
            <w:pPr>
              <w:rPr>
                <w:sz w:val="9"/>
                <w:szCs w:val="9"/>
              </w:rPr>
            </w:pPr>
          </w:p>
        </w:tc>
        <w:tc>
          <w:tcPr>
            <w:tcW w:w="60" w:type="dxa"/>
            <w:shd w:val="clear" w:color="auto" w:fill="BFBFBF"/>
            <w:vAlign w:val="bottom"/>
          </w:tcPr>
          <w:p w14:paraId="52CC67AA" w14:textId="77777777" w:rsidR="00B44DA1" w:rsidRDefault="00B44DA1">
            <w:pPr>
              <w:rPr>
                <w:sz w:val="9"/>
                <w:szCs w:val="9"/>
              </w:rPr>
            </w:pPr>
          </w:p>
        </w:tc>
        <w:tc>
          <w:tcPr>
            <w:tcW w:w="1440" w:type="dxa"/>
            <w:shd w:val="clear" w:color="auto" w:fill="BFBFBF"/>
            <w:vAlign w:val="bottom"/>
          </w:tcPr>
          <w:p w14:paraId="06B1CC3D" w14:textId="77777777" w:rsidR="00B44DA1" w:rsidRDefault="00B44DA1">
            <w:pPr>
              <w:rPr>
                <w:sz w:val="9"/>
                <w:szCs w:val="9"/>
              </w:rPr>
            </w:pPr>
          </w:p>
        </w:tc>
        <w:tc>
          <w:tcPr>
            <w:tcW w:w="600" w:type="dxa"/>
            <w:shd w:val="clear" w:color="auto" w:fill="BFBFBF"/>
            <w:vAlign w:val="bottom"/>
          </w:tcPr>
          <w:p w14:paraId="6DF4EDB7" w14:textId="77777777" w:rsidR="00B44DA1" w:rsidRDefault="00B44DA1">
            <w:pPr>
              <w:rPr>
                <w:sz w:val="9"/>
                <w:szCs w:val="9"/>
              </w:rPr>
            </w:pPr>
          </w:p>
        </w:tc>
        <w:tc>
          <w:tcPr>
            <w:tcW w:w="600" w:type="dxa"/>
            <w:shd w:val="clear" w:color="auto" w:fill="BFBFBF"/>
            <w:vAlign w:val="bottom"/>
          </w:tcPr>
          <w:p w14:paraId="6850701A" w14:textId="77777777" w:rsidR="00B44DA1" w:rsidRDefault="00B44DA1">
            <w:pPr>
              <w:rPr>
                <w:sz w:val="9"/>
                <w:szCs w:val="9"/>
              </w:rPr>
            </w:pPr>
          </w:p>
        </w:tc>
        <w:tc>
          <w:tcPr>
            <w:tcW w:w="100" w:type="dxa"/>
            <w:tcBorders>
              <w:right w:val="single" w:sz="8" w:space="0" w:color="auto"/>
            </w:tcBorders>
            <w:shd w:val="clear" w:color="auto" w:fill="BFBFBF"/>
            <w:vAlign w:val="bottom"/>
          </w:tcPr>
          <w:p w14:paraId="70E98190" w14:textId="77777777" w:rsidR="00B44DA1" w:rsidRDefault="00B44DA1">
            <w:pPr>
              <w:rPr>
                <w:sz w:val="9"/>
                <w:szCs w:val="9"/>
              </w:rPr>
            </w:pPr>
          </w:p>
        </w:tc>
        <w:tc>
          <w:tcPr>
            <w:tcW w:w="0" w:type="dxa"/>
            <w:vAlign w:val="bottom"/>
          </w:tcPr>
          <w:p w14:paraId="491C75A3" w14:textId="77777777" w:rsidR="00B44DA1" w:rsidRDefault="00B44DA1">
            <w:pPr>
              <w:rPr>
                <w:sz w:val="1"/>
                <w:szCs w:val="1"/>
              </w:rPr>
            </w:pPr>
          </w:p>
        </w:tc>
      </w:tr>
      <w:tr w:rsidR="00B44DA1" w14:paraId="62E43026" w14:textId="77777777">
        <w:trPr>
          <w:trHeight w:val="20"/>
        </w:trPr>
        <w:tc>
          <w:tcPr>
            <w:tcW w:w="80" w:type="dxa"/>
            <w:tcBorders>
              <w:left w:val="single" w:sz="8" w:space="0" w:color="auto"/>
            </w:tcBorders>
            <w:shd w:val="clear" w:color="auto" w:fill="F7CAAC"/>
            <w:vAlign w:val="bottom"/>
          </w:tcPr>
          <w:p w14:paraId="339AA13E" w14:textId="77777777" w:rsidR="00B44DA1" w:rsidRDefault="00B44DA1">
            <w:pPr>
              <w:spacing w:line="20" w:lineRule="exact"/>
              <w:rPr>
                <w:sz w:val="1"/>
                <w:szCs w:val="1"/>
              </w:rPr>
            </w:pPr>
          </w:p>
        </w:tc>
        <w:tc>
          <w:tcPr>
            <w:tcW w:w="900" w:type="dxa"/>
            <w:vMerge/>
            <w:shd w:val="clear" w:color="auto" w:fill="F7CAAC"/>
            <w:vAlign w:val="bottom"/>
          </w:tcPr>
          <w:p w14:paraId="4E28A21C"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07DFFD2B" w14:textId="77777777" w:rsidR="00B44DA1" w:rsidRDefault="00B44DA1">
            <w:pPr>
              <w:spacing w:line="20" w:lineRule="exact"/>
              <w:rPr>
                <w:sz w:val="1"/>
                <w:szCs w:val="1"/>
              </w:rPr>
            </w:pPr>
          </w:p>
        </w:tc>
        <w:tc>
          <w:tcPr>
            <w:tcW w:w="1180" w:type="dxa"/>
            <w:tcBorders>
              <w:left w:val="single" w:sz="8" w:space="0" w:color="BFBFBF"/>
            </w:tcBorders>
            <w:shd w:val="clear" w:color="auto" w:fill="BFBFBF"/>
            <w:vAlign w:val="bottom"/>
          </w:tcPr>
          <w:p w14:paraId="37000ACD" w14:textId="77777777" w:rsidR="00B44DA1" w:rsidRDefault="00B44DA1">
            <w:pPr>
              <w:spacing w:line="20" w:lineRule="exact"/>
              <w:rPr>
                <w:sz w:val="1"/>
                <w:szCs w:val="1"/>
              </w:rPr>
            </w:pPr>
          </w:p>
        </w:tc>
        <w:tc>
          <w:tcPr>
            <w:tcW w:w="160" w:type="dxa"/>
            <w:tcBorders>
              <w:right w:val="single" w:sz="8" w:space="0" w:color="auto"/>
            </w:tcBorders>
            <w:shd w:val="clear" w:color="auto" w:fill="BFBFBF"/>
            <w:vAlign w:val="bottom"/>
          </w:tcPr>
          <w:p w14:paraId="17AB2C72" w14:textId="77777777" w:rsidR="00B44DA1" w:rsidRDefault="00B44DA1">
            <w:pPr>
              <w:spacing w:line="20" w:lineRule="exact"/>
              <w:rPr>
                <w:sz w:val="1"/>
                <w:szCs w:val="1"/>
              </w:rPr>
            </w:pPr>
          </w:p>
        </w:tc>
        <w:tc>
          <w:tcPr>
            <w:tcW w:w="2640" w:type="dxa"/>
            <w:shd w:val="clear" w:color="auto" w:fill="BFBFBF"/>
            <w:vAlign w:val="bottom"/>
          </w:tcPr>
          <w:p w14:paraId="1CD4E051"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2DAE412B" w14:textId="77777777" w:rsidR="00B44DA1" w:rsidRDefault="00B44DA1">
            <w:pPr>
              <w:spacing w:line="20" w:lineRule="exact"/>
              <w:rPr>
                <w:sz w:val="1"/>
                <w:szCs w:val="1"/>
              </w:rPr>
            </w:pPr>
          </w:p>
        </w:tc>
        <w:tc>
          <w:tcPr>
            <w:tcW w:w="60" w:type="dxa"/>
            <w:shd w:val="clear" w:color="auto" w:fill="BFBFBF"/>
            <w:vAlign w:val="bottom"/>
          </w:tcPr>
          <w:p w14:paraId="1106DBE0" w14:textId="77777777" w:rsidR="00B44DA1" w:rsidRDefault="00B44DA1">
            <w:pPr>
              <w:spacing w:line="20" w:lineRule="exact"/>
              <w:rPr>
                <w:sz w:val="1"/>
                <w:szCs w:val="1"/>
              </w:rPr>
            </w:pPr>
          </w:p>
        </w:tc>
        <w:tc>
          <w:tcPr>
            <w:tcW w:w="280" w:type="dxa"/>
            <w:shd w:val="clear" w:color="auto" w:fill="BFBFBF"/>
            <w:vAlign w:val="bottom"/>
          </w:tcPr>
          <w:p w14:paraId="4F2DDE44" w14:textId="77777777" w:rsidR="00B44DA1" w:rsidRDefault="00B44DA1">
            <w:pPr>
              <w:spacing w:line="20" w:lineRule="exact"/>
              <w:rPr>
                <w:sz w:val="1"/>
                <w:szCs w:val="1"/>
              </w:rPr>
            </w:pPr>
          </w:p>
        </w:tc>
        <w:tc>
          <w:tcPr>
            <w:tcW w:w="340" w:type="dxa"/>
            <w:shd w:val="clear" w:color="auto" w:fill="000000"/>
            <w:vAlign w:val="bottom"/>
          </w:tcPr>
          <w:p w14:paraId="2DB4B1E4" w14:textId="77777777" w:rsidR="00B44DA1" w:rsidRDefault="00B44DA1">
            <w:pPr>
              <w:spacing w:line="20" w:lineRule="exact"/>
              <w:rPr>
                <w:sz w:val="1"/>
                <w:szCs w:val="1"/>
              </w:rPr>
            </w:pPr>
          </w:p>
        </w:tc>
        <w:tc>
          <w:tcPr>
            <w:tcW w:w="1380" w:type="dxa"/>
            <w:shd w:val="clear" w:color="auto" w:fill="BFBFBF"/>
            <w:vAlign w:val="bottom"/>
          </w:tcPr>
          <w:p w14:paraId="081953D8" w14:textId="77777777" w:rsidR="00B44DA1" w:rsidRDefault="00B44DA1">
            <w:pPr>
              <w:spacing w:line="20" w:lineRule="exact"/>
              <w:rPr>
                <w:sz w:val="1"/>
                <w:szCs w:val="1"/>
              </w:rPr>
            </w:pPr>
          </w:p>
        </w:tc>
        <w:tc>
          <w:tcPr>
            <w:tcW w:w="340" w:type="dxa"/>
            <w:shd w:val="clear" w:color="auto" w:fill="BFBFBF"/>
            <w:vAlign w:val="bottom"/>
          </w:tcPr>
          <w:p w14:paraId="4EB23B0B" w14:textId="77777777" w:rsidR="00B44DA1" w:rsidRDefault="00B44DA1">
            <w:pPr>
              <w:spacing w:line="20" w:lineRule="exact"/>
              <w:rPr>
                <w:sz w:val="1"/>
                <w:szCs w:val="1"/>
              </w:rPr>
            </w:pPr>
          </w:p>
        </w:tc>
        <w:tc>
          <w:tcPr>
            <w:tcW w:w="300" w:type="dxa"/>
            <w:shd w:val="clear" w:color="auto" w:fill="BFBFBF"/>
            <w:vAlign w:val="bottom"/>
          </w:tcPr>
          <w:p w14:paraId="268FE9F7"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7A0F81D1" w14:textId="77777777" w:rsidR="00B44DA1" w:rsidRDefault="00B44DA1">
            <w:pPr>
              <w:spacing w:line="20" w:lineRule="exact"/>
              <w:rPr>
                <w:sz w:val="1"/>
                <w:szCs w:val="1"/>
              </w:rPr>
            </w:pPr>
          </w:p>
        </w:tc>
        <w:tc>
          <w:tcPr>
            <w:tcW w:w="60" w:type="dxa"/>
            <w:shd w:val="clear" w:color="auto" w:fill="BFBFBF"/>
            <w:vAlign w:val="bottom"/>
          </w:tcPr>
          <w:p w14:paraId="3FF42E01" w14:textId="77777777" w:rsidR="00B44DA1" w:rsidRDefault="00B44DA1">
            <w:pPr>
              <w:spacing w:line="20" w:lineRule="exact"/>
              <w:rPr>
                <w:sz w:val="1"/>
                <w:szCs w:val="1"/>
              </w:rPr>
            </w:pPr>
          </w:p>
        </w:tc>
        <w:tc>
          <w:tcPr>
            <w:tcW w:w="1440" w:type="dxa"/>
            <w:shd w:val="clear" w:color="auto" w:fill="BFBFBF"/>
            <w:vAlign w:val="bottom"/>
          </w:tcPr>
          <w:p w14:paraId="1595B89A" w14:textId="77777777" w:rsidR="00B44DA1" w:rsidRDefault="00B44DA1">
            <w:pPr>
              <w:spacing w:line="20" w:lineRule="exact"/>
              <w:rPr>
                <w:sz w:val="1"/>
                <w:szCs w:val="1"/>
              </w:rPr>
            </w:pPr>
          </w:p>
        </w:tc>
        <w:tc>
          <w:tcPr>
            <w:tcW w:w="600" w:type="dxa"/>
            <w:shd w:val="clear" w:color="auto" w:fill="BFBFBF"/>
            <w:vAlign w:val="bottom"/>
          </w:tcPr>
          <w:p w14:paraId="2BD7B66D" w14:textId="77777777" w:rsidR="00B44DA1" w:rsidRDefault="00B44DA1">
            <w:pPr>
              <w:spacing w:line="20" w:lineRule="exact"/>
              <w:rPr>
                <w:sz w:val="1"/>
                <w:szCs w:val="1"/>
              </w:rPr>
            </w:pPr>
          </w:p>
        </w:tc>
        <w:tc>
          <w:tcPr>
            <w:tcW w:w="600" w:type="dxa"/>
            <w:shd w:val="clear" w:color="auto" w:fill="BFBFBF"/>
            <w:vAlign w:val="bottom"/>
          </w:tcPr>
          <w:p w14:paraId="0D7E3C35"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3ED8711B" w14:textId="77777777" w:rsidR="00B44DA1" w:rsidRDefault="00B44DA1">
            <w:pPr>
              <w:spacing w:line="20" w:lineRule="exact"/>
              <w:rPr>
                <w:sz w:val="1"/>
                <w:szCs w:val="1"/>
              </w:rPr>
            </w:pPr>
          </w:p>
        </w:tc>
        <w:tc>
          <w:tcPr>
            <w:tcW w:w="0" w:type="dxa"/>
            <w:vAlign w:val="bottom"/>
          </w:tcPr>
          <w:p w14:paraId="1077E6F6" w14:textId="77777777" w:rsidR="00B44DA1" w:rsidRDefault="00B44DA1">
            <w:pPr>
              <w:spacing w:line="20" w:lineRule="exact"/>
              <w:rPr>
                <w:sz w:val="1"/>
                <w:szCs w:val="1"/>
              </w:rPr>
            </w:pPr>
          </w:p>
        </w:tc>
      </w:tr>
      <w:tr w:rsidR="00B44DA1" w14:paraId="152BE972" w14:textId="77777777">
        <w:trPr>
          <w:trHeight w:val="46"/>
        </w:trPr>
        <w:tc>
          <w:tcPr>
            <w:tcW w:w="80" w:type="dxa"/>
            <w:tcBorders>
              <w:left w:val="single" w:sz="8" w:space="0" w:color="auto"/>
            </w:tcBorders>
            <w:shd w:val="clear" w:color="auto" w:fill="F7CAAC"/>
            <w:vAlign w:val="bottom"/>
          </w:tcPr>
          <w:p w14:paraId="67181844" w14:textId="77777777" w:rsidR="00B44DA1" w:rsidRDefault="00B44DA1">
            <w:pPr>
              <w:rPr>
                <w:sz w:val="4"/>
                <w:szCs w:val="4"/>
              </w:rPr>
            </w:pPr>
          </w:p>
        </w:tc>
        <w:tc>
          <w:tcPr>
            <w:tcW w:w="900" w:type="dxa"/>
            <w:vMerge/>
            <w:shd w:val="clear" w:color="auto" w:fill="F7CAAC"/>
            <w:vAlign w:val="bottom"/>
          </w:tcPr>
          <w:p w14:paraId="2267C937" w14:textId="77777777" w:rsidR="00B44DA1" w:rsidRDefault="00B44DA1">
            <w:pPr>
              <w:rPr>
                <w:sz w:val="4"/>
                <w:szCs w:val="4"/>
              </w:rPr>
            </w:pPr>
          </w:p>
        </w:tc>
        <w:tc>
          <w:tcPr>
            <w:tcW w:w="100" w:type="dxa"/>
            <w:tcBorders>
              <w:right w:val="single" w:sz="8" w:space="0" w:color="auto"/>
            </w:tcBorders>
            <w:shd w:val="clear" w:color="auto" w:fill="F7CAAC"/>
            <w:vAlign w:val="bottom"/>
          </w:tcPr>
          <w:p w14:paraId="029EF4A9" w14:textId="77777777" w:rsidR="00B44DA1" w:rsidRDefault="00B44DA1">
            <w:pPr>
              <w:rPr>
                <w:sz w:val="4"/>
                <w:szCs w:val="4"/>
              </w:rPr>
            </w:pPr>
          </w:p>
        </w:tc>
        <w:tc>
          <w:tcPr>
            <w:tcW w:w="1180" w:type="dxa"/>
            <w:tcBorders>
              <w:left w:val="single" w:sz="8" w:space="0" w:color="BFBFBF"/>
            </w:tcBorders>
            <w:shd w:val="clear" w:color="auto" w:fill="BFBFBF"/>
            <w:vAlign w:val="bottom"/>
          </w:tcPr>
          <w:p w14:paraId="271CBB48" w14:textId="77777777" w:rsidR="00B44DA1" w:rsidRDefault="00B44DA1">
            <w:pPr>
              <w:rPr>
                <w:sz w:val="4"/>
                <w:szCs w:val="4"/>
              </w:rPr>
            </w:pPr>
          </w:p>
        </w:tc>
        <w:tc>
          <w:tcPr>
            <w:tcW w:w="160" w:type="dxa"/>
            <w:tcBorders>
              <w:right w:val="single" w:sz="8" w:space="0" w:color="auto"/>
            </w:tcBorders>
            <w:shd w:val="clear" w:color="auto" w:fill="BFBFBF"/>
            <w:vAlign w:val="bottom"/>
          </w:tcPr>
          <w:p w14:paraId="1449825E" w14:textId="77777777" w:rsidR="00B44DA1" w:rsidRDefault="00B44DA1">
            <w:pPr>
              <w:rPr>
                <w:sz w:val="4"/>
                <w:szCs w:val="4"/>
              </w:rPr>
            </w:pPr>
          </w:p>
        </w:tc>
        <w:tc>
          <w:tcPr>
            <w:tcW w:w="2640" w:type="dxa"/>
            <w:shd w:val="clear" w:color="auto" w:fill="BFBFBF"/>
            <w:vAlign w:val="bottom"/>
          </w:tcPr>
          <w:p w14:paraId="631B0605" w14:textId="77777777" w:rsidR="00B44DA1" w:rsidRDefault="00B44DA1">
            <w:pPr>
              <w:rPr>
                <w:sz w:val="4"/>
                <w:szCs w:val="4"/>
              </w:rPr>
            </w:pPr>
          </w:p>
        </w:tc>
        <w:tc>
          <w:tcPr>
            <w:tcW w:w="100" w:type="dxa"/>
            <w:tcBorders>
              <w:right w:val="single" w:sz="8" w:space="0" w:color="auto"/>
            </w:tcBorders>
            <w:shd w:val="clear" w:color="auto" w:fill="BFBFBF"/>
            <w:vAlign w:val="bottom"/>
          </w:tcPr>
          <w:p w14:paraId="1EC2DEA9" w14:textId="77777777" w:rsidR="00B44DA1" w:rsidRDefault="00B44DA1">
            <w:pPr>
              <w:rPr>
                <w:sz w:val="4"/>
                <w:szCs w:val="4"/>
              </w:rPr>
            </w:pPr>
          </w:p>
        </w:tc>
        <w:tc>
          <w:tcPr>
            <w:tcW w:w="60" w:type="dxa"/>
            <w:shd w:val="clear" w:color="auto" w:fill="BFBFBF"/>
            <w:vAlign w:val="bottom"/>
          </w:tcPr>
          <w:p w14:paraId="34E4C200" w14:textId="77777777" w:rsidR="00B44DA1" w:rsidRDefault="00B44DA1">
            <w:pPr>
              <w:rPr>
                <w:sz w:val="4"/>
                <w:szCs w:val="4"/>
              </w:rPr>
            </w:pPr>
          </w:p>
        </w:tc>
        <w:tc>
          <w:tcPr>
            <w:tcW w:w="2640" w:type="dxa"/>
            <w:gridSpan w:val="5"/>
            <w:vMerge w:val="restart"/>
            <w:shd w:val="clear" w:color="auto" w:fill="BFBFBF"/>
            <w:vAlign w:val="bottom"/>
          </w:tcPr>
          <w:p w14:paraId="46F35437" w14:textId="77777777" w:rsidR="00B44DA1" w:rsidRDefault="00B32628">
            <w:pPr>
              <w:spacing w:line="167" w:lineRule="exact"/>
              <w:ind w:left="280"/>
              <w:rPr>
                <w:sz w:val="20"/>
                <w:szCs w:val="20"/>
              </w:rPr>
            </w:pPr>
            <w:r>
              <w:t>标准，包括</w:t>
            </w:r>
          </w:p>
        </w:tc>
        <w:tc>
          <w:tcPr>
            <w:tcW w:w="100" w:type="dxa"/>
            <w:tcBorders>
              <w:right w:val="single" w:sz="8" w:space="0" w:color="auto"/>
            </w:tcBorders>
            <w:shd w:val="clear" w:color="auto" w:fill="BFBFBF"/>
            <w:vAlign w:val="bottom"/>
          </w:tcPr>
          <w:p w14:paraId="7FF29021" w14:textId="77777777" w:rsidR="00B44DA1" w:rsidRDefault="00B44DA1">
            <w:pPr>
              <w:rPr>
                <w:sz w:val="4"/>
                <w:szCs w:val="4"/>
              </w:rPr>
            </w:pPr>
          </w:p>
        </w:tc>
        <w:tc>
          <w:tcPr>
            <w:tcW w:w="60" w:type="dxa"/>
            <w:shd w:val="clear" w:color="auto" w:fill="BFBFBF"/>
            <w:vAlign w:val="bottom"/>
          </w:tcPr>
          <w:p w14:paraId="17902D23" w14:textId="77777777" w:rsidR="00B44DA1" w:rsidRDefault="00B44DA1">
            <w:pPr>
              <w:rPr>
                <w:sz w:val="4"/>
                <w:szCs w:val="4"/>
              </w:rPr>
            </w:pPr>
          </w:p>
        </w:tc>
        <w:tc>
          <w:tcPr>
            <w:tcW w:w="1440" w:type="dxa"/>
            <w:shd w:val="clear" w:color="auto" w:fill="BFBFBF"/>
            <w:vAlign w:val="bottom"/>
          </w:tcPr>
          <w:p w14:paraId="112067F7" w14:textId="77777777" w:rsidR="00B44DA1" w:rsidRDefault="00B44DA1">
            <w:pPr>
              <w:rPr>
                <w:sz w:val="4"/>
                <w:szCs w:val="4"/>
              </w:rPr>
            </w:pPr>
          </w:p>
        </w:tc>
        <w:tc>
          <w:tcPr>
            <w:tcW w:w="600" w:type="dxa"/>
            <w:shd w:val="clear" w:color="auto" w:fill="BFBFBF"/>
            <w:vAlign w:val="bottom"/>
          </w:tcPr>
          <w:p w14:paraId="234136D0" w14:textId="77777777" w:rsidR="00B44DA1" w:rsidRDefault="00B44DA1">
            <w:pPr>
              <w:rPr>
                <w:sz w:val="4"/>
                <w:szCs w:val="4"/>
              </w:rPr>
            </w:pPr>
          </w:p>
        </w:tc>
        <w:tc>
          <w:tcPr>
            <w:tcW w:w="600" w:type="dxa"/>
            <w:shd w:val="clear" w:color="auto" w:fill="BFBFBF"/>
            <w:vAlign w:val="bottom"/>
          </w:tcPr>
          <w:p w14:paraId="17E0995D" w14:textId="77777777" w:rsidR="00B44DA1" w:rsidRDefault="00B44DA1">
            <w:pPr>
              <w:rPr>
                <w:sz w:val="4"/>
                <w:szCs w:val="4"/>
              </w:rPr>
            </w:pPr>
          </w:p>
        </w:tc>
        <w:tc>
          <w:tcPr>
            <w:tcW w:w="100" w:type="dxa"/>
            <w:tcBorders>
              <w:right w:val="single" w:sz="8" w:space="0" w:color="auto"/>
            </w:tcBorders>
            <w:shd w:val="clear" w:color="auto" w:fill="BFBFBF"/>
            <w:vAlign w:val="bottom"/>
          </w:tcPr>
          <w:p w14:paraId="1E68496C" w14:textId="77777777" w:rsidR="00B44DA1" w:rsidRDefault="00B44DA1">
            <w:pPr>
              <w:rPr>
                <w:sz w:val="4"/>
                <w:szCs w:val="4"/>
              </w:rPr>
            </w:pPr>
          </w:p>
        </w:tc>
        <w:tc>
          <w:tcPr>
            <w:tcW w:w="0" w:type="dxa"/>
            <w:vAlign w:val="bottom"/>
          </w:tcPr>
          <w:p w14:paraId="21D57666" w14:textId="77777777" w:rsidR="00B44DA1" w:rsidRDefault="00B44DA1">
            <w:pPr>
              <w:rPr>
                <w:sz w:val="1"/>
                <w:szCs w:val="1"/>
              </w:rPr>
            </w:pPr>
          </w:p>
        </w:tc>
      </w:tr>
      <w:tr w:rsidR="00B44DA1" w14:paraId="04023BFC" w14:textId="77777777">
        <w:trPr>
          <w:trHeight w:val="121"/>
        </w:trPr>
        <w:tc>
          <w:tcPr>
            <w:tcW w:w="80" w:type="dxa"/>
            <w:tcBorders>
              <w:left w:val="single" w:sz="8" w:space="0" w:color="auto"/>
            </w:tcBorders>
            <w:shd w:val="clear" w:color="auto" w:fill="F7CAAC"/>
            <w:vAlign w:val="bottom"/>
          </w:tcPr>
          <w:p w14:paraId="50A76B57" w14:textId="77777777" w:rsidR="00B44DA1" w:rsidRDefault="00B44DA1">
            <w:pPr>
              <w:rPr>
                <w:sz w:val="10"/>
                <w:szCs w:val="10"/>
              </w:rPr>
            </w:pPr>
          </w:p>
        </w:tc>
        <w:tc>
          <w:tcPr>
            <w:tcW w:w="900" w:type="dxa"/>
            <w:shd w:val="clear" w:color="auto" w:fill="F7CAAC"/>
            <w:vAlign w:val="bottom"/>
          </w:tcPr>
          <w:p w14:paraId="41CDD9E6" w14:textId="77777777" w:rsidR="00B44DA1" w:rsidRDefault="00B44DA1">
            <w:pPr>
              <w:rPr>
                <w:sz w:val="10"/>
                <w:szCs w:val="10"/>
              </w:rPr>
            </w:pPr>
          </w:p>
        </w:tc>
        <w:tc>
          <w:tcPr>
            <w:tcW w:w="100" w:type="dxa"/>
            <w:tcBorders>
              <w:right w:val="single" w:sz="8" w:space="0" w:color="auto"/>
            </w:tcBorders>
            <w:shd w:val="clear" w:color="auto" w:fill="F7CAAC"/>
            <w:vAlign w:val="bottom"/>
          </w:tcPr>
          <w:p w14:paraId="112D189C" w14:textId="77777777" w:rsidR="00B44DA1" w:rsidRDefault="00B44DA1">
            <w:pPr>
              <w:rPr>
                <w:sz w:val="10"/>
                <w:szCs w:val="10"/>
              </w:rPr>
            </w:pPr>
          </w:p>
        </w:tc>
        <w:tc>
          <w:tcPr>
            <w:tcW w:w="1180" w:type="dxa"/>
            <w:tcBorders>
              <w:left w:val="single" w:sz="8" w:space="0" w:color="BFBFBF"/>
            </w:tcBorders>
            <w:shd w:val="clear" w:color="auto" w:fill="BFBFBF"/>
            <w:vAlign w:val="bottom"/>
          </w:tcPr>
          <w:p w14:paraId="0A15DA2A" w14:textId="77777777" w:rsidR="00B44DA1" w:rsidRDefault="00B44DA1">
            <w:pPr>
              <w:rPr>
                <w:sz w:val="10"/>
                <w:szCs w:val="10"/>
              </w:rPr>
            </w:pPr>
          </w:p>
        </w:tc>
        <w:tc>
          <w:tcPr>
            <w:tcW w:w="160" w:type="dxa"/>
            <w:tcBorders>
              <w:right w:val="single" w:sz="8" w:space="0" w:color="auto"/>
            </w:tcBorders>
            <w:shd w:val="clear" w:color="auto" w:fill="BFBFBF"/>
            <w:vAlign w:val="bottom"/>
          </w:tcPr>
          <w:p w14:paraId="035F274C" w14:textId="77777777" w:rsidR="00B44DA1" w:rsidRDefault="00B44DA1">
            <w:pPr>
              <w:rPr>
                <w:sz w:val="10"/>
                <w:szCs w:val="10"/>
              </w:rPr>
            </w:pPr>
          </w:p>
        </w:tc>
        <w:tc>
          <w:tcPr>
            <w:tcW w:w="2640" w:type="dxa"/>
            <w:shd w:val="clear" w:color="auto" w:fill="BFBFBF"/>
            <w:vAlign w:val="bottom"/>
          </w:tcPr>
          <w:p w14:paraId="74733E43" w14:textId="77777777" w:rsidR="00B44DA1" w:rsidRDefault="00B44DA1">
            <w:pPr>
              <w:rPr>
                <w:sz w:val="10"/>
                <w:szCs w:val="10"/>
              </w:rPr>
            </w:pPr>
          </w:p>
        </w:tc>
        <w:tc>
          <w:tcPr>
            <w:tcW w:w="100" w:type="dxa"/>
            <w:tcBorders>
              <w:right w:val="single" w:sz="8" w:space="0" w:color="auto"/>
            </w:tcBorders>
            <w:shd w:val="clear" w:color="auto" w:fill="BFBFBF"/>
            <w:vAlign w:val="bottom"/>
          </w:tcPr>
          <w:p w14:paraId="04287E43" w14:textId="77777777" w:rsidR="00B44DA1" w:rsidRDefault="00B44DA1">
            <w:pPr>
              <w:rPr>
                <w:sz w:val="10"/>
                <w:szCs w:val="10"/>
              </w:rPr>
            </w:pPr>
          </w:p>
        </w:tc>
        <w:tc>
          <w:tcPr>
            <w:tcW w:w="60" w:type="dxa"/>
            <w:shd w:val="clear" w:color="auto" w:fill="BFBFBF"/>
            <w:vAlign w:val="bottom"/>
          </w:tcPr>
          <w:p w14:paraId="208095CD" w14:textId="77777777" w:rsidR="00B44DA1" w:rsidRDefault="00B44DA1">
            <w:pPr>
              <w:rPr>
                <w:sz w:val="10"/>
                <w:szCs w:val="10"/>
              </w:rPr>
            </w:pPr>
          </w:p>
        </w:tc>
        <w:tc>
          <w:tcPr>
            <w:tcW w:w="2640" w:type="dxa"/>
            <w:gridSpan w:val="5"/>
            <w:vMerge/>
            <w:shd w:val="clear" w:color="auto" w:fill="BFBFBF"/>
            <w:vAlign w:val="bottom"/>
          </w:tcPr>
          <w:p w14:paraId="7FFF9B8E" w14:textId="77777777" w:rsidR="00B44DA1" w:rsidRDefault="00B44DA1">
            <w:pPr>
              <w:rPr>
                <w:sz w:val="10"/>
                <w:szCs w:val="10"/>
              </w:rPr>
            </w:pPr>
          </w:p>
        </w:tc>
        <w:tc>
          <w:tcPr>
            <w:tcW w:w="100" w:type="dxa"/>
            <w:tcBorders>
              <w:right w:val="single" w:sz="8" w:space="0" w:color="auto"/>
            </w:tcBorders>
            <w:shd w:val="clear" w:color="auto" w:fill="BFBFBF"/>
            <w:vAlign w:val="bottom"/>
          </w:tcPr>
          <w:p w14:paraId="0BFF9EBC" w14:textId="77777777" w:rsidR="00B44DA1" w:rsidRDefault="00B44DA1">
            <w:pPr>
              <w:rPr>
                <w:sz w:val="10"/>
                <w:szCs w:val="10"/>
              </w:rPr>
            </w:pPr>
          </w:p>
        </w:tc>
        <w:tc>
          <w:tcPr>
            <w:tcW w:w="60" w:type="dxa"/>
            <w:shd w:val="clear" w:color="auto" w:fill="BFBFBF"/>
            <w:vAlign w:val="bottom"/>
          </w:tcPr>
          <w:p w14:paraId="6879476B" w14:textId="77777777" w:rsidR="00B44DA1" w:rsidRDefault="00B44DA1">
            <w:pPr>
              <w:rPr>
                <w:sz w:val="10"/>
                <w:szCs w:val="10"/>
              </w:rPr>
            </w:pPr>
          </w:p>
        </w:tc>
        <w:tc>
          <w:tcPr>
            <w:tcW w:w="1440" w:type="dxa"/>
            <w:shd w:val="clear" w:color="auto" w:fill="BFBFBF"/>
            <w:vAlign w:val="bottom"/>
          </w:tcPr>
          <w:p w14:paraId="0FB5CBC2" w14:textId="77777777" w:rsidR="00B44DA1" w:rsidRDefault="00B44DA1">
            <w:pPr>
              <w:rPr>
                <w:sz w:val="10"/>
                <w:szCs w:val="10"/>
              </w:rPr>
            </w:pPr>
          </w:p>
        </w:tc>
        <w:tc>
          <w:tcPr>
            <w:tcW w:w="600" w:type="dxa"/>
            <w:shd w:val="clear" w:color="auto" w:fill="BFBFBF"/>
            <w:vAlign w:val="bottom"/>
          </w:tcPr>
          <w:p w14:paraId="4C569CEE" w14:textId="77777777" w:rsidR="00B44DA1" w:rsidRDefault="00B44DA1">
            <w:pPr>
              <w:rPr>
                <w:sz w:val="10"/>
                <w:szCs w:val="10"/>
              </w:rPr>
            </w:pPr>
          </w:p>
        </w:tc>
        <w:tc>
          <w:tcPr>
            <w:tcW w:w="600" w:type="dxa"/>
            <w:shd w:val="clear" w:color="auto" w:fill="BFBFBF"/>
            <w:vAlign w:val="bottom"/>
          </w:tcPr>
          <w:p w14:paraId="31CF2CEE" w14:textId="77777777" w:rsidR="00B44DA1" w:rsidRDefault="00B44DA1">
            <w:pPr>
              <w:rPr>
                <w:sz w:val="10"/>
                <w:szCs w:val="10"/>
              </w:rPr>
            </w:pPr>
          </w:p>
        </w:tc>
        <w:tc>
          <w:tcPr>
            <w:tcW w:w="100" w:type="dxa"/>
            <w:tcBorders>
              <w:right w:val="single" w:sz="8" w:space="0" w:color="auto"/>
            </w:tcBorders>
            <w:shd w:val="clear" w:color="auto" w:fill="BFBFBF"/>
            <w:vAlign w:val="bottom"/>
          </w:tcPr>
          <w:p w14:paraId="73FB7176" w14:textId="77777777" w:rsidR="00B44DA1" w:rsidRDefault="00B44DA1">
            <w:pPr>
              <w:rPr>
                <w:sz w:val="10"/>
                <w:szCs w:val="10"/>
              </w:rPr>
            </w:pPr>
          </w:p>
        </w:tc>
        <w:tc>
          <w:tcPr>
            <w:tcW w:w="0" w:type="dxa"/>
            <w:vAlign w:val="bottom"/>
          </w:tcPr>
          <w:p w14:paraId="103CB541" w14:textId="77777777" w:rsidR="00B44DA1" w:rsidRDefault="00B44DA1">
            <w:pPr>
              <w:rPr>
                <w:sz w:val="1"/>
                <w:szCs w:val="1"/>
              </w:rPr>
            </w:pPr>
          </w:p>
        </w:tc>
      </w:tr>
      <w:tr w:rsidR="00B44DA1" w14:paraId="10BE1DE4" w14:textId="77777777">
        <w:trPr>
          <w:trHeight w:val="173"/>
        </w:trPr>
        <w:tc>
          <w:tcPr>
            <w:tcW w:w="80" w:type="dxa"/>
            <w:tcBorders>
              <w:left w:val="single" w:sz="8" w:space="0" w:color="auto"/>
            </w:tcBorders>
            <w:shd w:val="clear" w:color="auto" w:fill="F7CAAC"/>
            <w:vAlign w:val="bottom"/>
          </w:tcPr>
          <w:p w14:paraId="64C3DCF4" w14:textId="77777777" w:rsidR="00B44DA1" w:rsidRDefault="00B44DA1">
            <w:pPr>
              <w:rPr>
                <w:sz w:val="15"/>
                <w:szCs w:val="15"/>
              </w:rPr>
            </w:pPr>
          </w:p>
        </w:tc>
        <w:tc>
          <w:tcPr>
            <w:tcW w:w="900" w:type="dxa"/>
            <w:shd w:val="clear" w:color="auto" w:fill="F7CAAC"/>
            <w:vAlign w:val="bottom"/>
          </w:tcPr>
          <w:p w14:paraId="49007580" w14:textId="77777777" w:rsidR="00B44DA1" w:rsidRDefault="00B44DA1">
            <w:pPr>
              <w:rPr>
                <w:sz w:val="15"/>
                <w:szCs w:val="15"/>
              </w:rPr>
            </w:pPr>
          </w:p>
        </w:tc>
        <w:tc>
          <w:tcPr>
            <w:tcW w:w="100" w:type="dxa"/>
            <w:tcBorders>
              <w:right w:val="single" w:sz="8" w:space="0" w:color="auto"/>
            </w:tcBorders>
            <w:shd w:val="clear" w:color="auto" w:fill="F7CAAC"/>
            <w:vAlign w:val="bottom"/>
          </w:tcPr>
          <w:p w14:paraId="31A888D1" w14:textId="77777777" w:rsidR="00B44DA1" w:rsidRDefault="00B44DA1">
            <w:pPr>
              <w:rPr>
                <w:sz w:val="15"/>
                <w:szCs w:val="15"/>
              </w:rPr>
            </w:pPr>
          </w:p>
        </w:tc>
        <w:tc>
          <w:tcPr>
            <w:tcW w:w="1180" w:type="dxa"/>
            <w:tcBorders>
              <w:left w:val="single" w:sz="8" w:space="0" w:color="BFBFBF"/>
            </w:tcBorders>
            <w:shd w:val="clear" w:color="auto" w:fill="BFBFBF"/>
            <w:vAlign w:val="bottom"/>
          </w:tcPr>
          <w:p w14:paraId="2995812F" w14:textId="77777777" w:rsidR="00B44DA1" w:rsidRDefault="00B44DA1">
            <w:pPr>
              <w:rPr>
                <w:sz w:val="15"/>
                <w:szCs w:val="15"/>
              </w:rPr>
            </w:pPr>
          </w:p>
        </w:tc>
        <w:tc>
          <w:tcPr>
            <w:tcW w:w="160" w:type="dxa"/>
            <w:tcBorders>
              <w:right w:val="single" w:sz="8" w:space="0" w:color="auto"/>
            </w:tcBorders>
            <w:shd w:val="clear" w:color="auto" w:fill="BFBFBF"/>
            <w:vAlign w:val="bottom"/>
          </w:tcPr>
          <w:p w14:paraId="6789B7F2" w14:textId="77777777" w:rsidR="00B44DA1" w:rsidRDefault="00B44DA1">
            <w:pPr>
              <w:rPr>
                <w:sz w:val="15"/>
                <w:szCs w:val="15"/>
              </w:rPr>
            </w:pPr>
          </w:p>
        </w:tc>
        <w:tc>
          <w:tcPr>
            <w:tcW w:w="2640" w:type="dxa"/>
            <w:shd w:val="clear" w:color="auto" w:fill="BFBFBF"/>
            <w:vAlign w:val="bottom"/>
          </w:tcPr>
          <w:p w14:paraId="2962B0E2" w14:textId="77777777" w:rsidR="00B44DA1" w:rsidRDefault="00B44DA1">
            <w:pPr>
              <w:rPr>
                <w:sz w:val="15"/>
                <w:szCs w:val="15"/>
              </w:rPr>
            </w:pPr>
          </w:p>
        </w:tc>
        <w:tc>
          <w:tcPr>
            <w:tcW w:w="100" w:type="dxa"/>
            <w:tcBorders>
              <w:right w:val="single" w:sz="8" w:space="0" w:color="auto"/>
            </w:tcBorders>
            <w:shd w:val="clear" w:color="auto" w:fill="BFBFBF"/>
            <w:vAlign w:val="bottom"/>
          </w:tcPr>
          <w:p w14:paraId="4A288C24" w14:textId="77777777" w:rsidR="00B44DA1" w:rsidRDefault="00B44DA1">
            <w:pPr>
              <w:rPr>
                <w:sz w:val="15"/>
                <w:szCs w:val="15"/>
              </w:rPr>
            </w:pPr>
          </w:p>
        </w:tc>
        <w:tc>
          <w:tcPr>
            <w:tcW w:w="60" w:type="dxa"/>
            <w:shd w:val="clear" w:color="auto" w:fill="BFBFBF"/>
            <w:vAlign w:val="bottom"/>
          </w:tcPr>
          <w:p w14:paraId="10952A35" w14:textId="77777777" w:rsidR="00B44DA1" w:rsidRDefault="00B44DA1">
            <w:pPr>
              <w:rPr>
                <w:sz w:val="15"/>
                <w:szCs w:val="15"/>
              </w:rPr>
            </w:pPr>
          </w:p>
        </w:tc>
        <w:tc>
          <w:tcPr>
            <w:tcW w:w="2640" w:type="dxa"/>
            <w:gridSpan w:val="5"/>
            <w:shd w:val="clear" w:color="auto" w:fill="BFBFBF"/>
            <w:vAlign w:val="bottom"/>
          </w:tcPr>
          <w:p w14:paraId="4580E0A9" w14:textId="77777777" w:rsidR="00B44DA1" w:rsidRDefault="00B32628">
            <w:pPr>
              <w:ind w:left="280"/>
              <w:rPr>
                <w:sz w:val="20"/>
                <w:szCs w:val="20"/>
              </w:rPr>
            </w:pPr>
            <w:r>
              <w:t>理论</w:t>
            </w:r>
            <w:r>
              <w:t>/</w:t>
            </w:r>
            <w:r>
              <w:t>实践要素</w:t>
            </w:r>
            <w:r>
              <w:t>,</w:t>
            </w:r>
          </w:p>
        </w:tc>
        <w:tc>
          <w:tcPr>
            <w:tcW w:w="100" w:type="dxa"/>
            <w:tcBorders>
              <w:right w:val="single" w:sz="8" w:space="0" w:color="auto"/>
            </w:tcBorders>
            <w:shd w:val="clear" w:color="auto" w:fill="BFBFBF"/>
            <w:vAlign w:val="bottom"/>
          </w:tcPr>
          <w:p w14:paraId="7C379014" w14:textId="77777777" w:rsidR="00B44DA1" w:rsidRDefault="00B44DA1">
            <w:pPr>
              <w:rPr>
                <w:sz w:val="15"/>
                <w:szCs w:val="15"/>
              </w:rPr>
            </w:pPr>
          </w:p>
        </w:tc>
        <w:tc>
          <w:tcPr>
            <w:tcW w:w="60" w:type="dxa"/>
            <w:shd w:val="clear" w:color="auto" w:fill="BFBFBF"/>
            <w:vAlign w:val="bottom"/>
          </w:tcPr>
          <w:p w14:paraId="7A9F438D" w14:textId="77777777" w:rsidR="00B44DA1" w:rsidRDefault="00B44DA1">
            <w:pPr>
              <w:rPr>
                <w:sz w:val="15"/>
                <w:szCs w:val="15"/>
              </w:rPr>
            </w:pPr>
          </w:p>
        </w:tc>
        <w:tc>
          <w:tcPr>
            <w:tcW w:w="2640" w:type="dxa"/>
            <w:gridSpan w:val="3"/>
            <w:vMerge w:val="restart"/>
            <w:shd w:val="clear" w:color="auto" w:fill="BFBFBF"/>
            <w:vAlign w:val="bottom"/>
          </w:tcPr>
          <w:p w14:paraId="4AEF74D4" w14:textId="77777777" w:rsidR="00B44DA1" w:rsidRDefault="00B32628">
            <w:pPr>
              <w:rPr>
                <w:sz w:val="20"/>
                <w:szCs w:val="20"/>
              </w:rPr>
            </w:pPr>
            <w:r>
              <w:t>和中号一样，另外</w:t>
            </w:r>
            <w:r>
              <w:t>:</w:t>
            </w:r>
          </w:p>
        </w:tc>
        <w:tc>
          <w:tcPr>
            <w:tcW w:w="100" w:type="dxa"/>
            <w:tcBorders>
              <w:right w:val="single" w:sz="8" w:space="0" w:color="auto"/>
            </w:tcBorders>
            <w:shd w:val="clear" w:color="auto" w:fill="BFBFBF"/>
            <w:vAlign w:val="bottom"/>
          </w:tcPr>
          <w:p w14:paraId="5F61C58D" w14:textId="77777777" w:rsidR="00B44DA1" w:rsidRDefault="00B44DA1">
            <w:pPr>
              <w:rPr>
                <w:sz w:val="15"/>
                <w:szCs w:val="15"/>
              </w:rPr>
            </w:pPr>
          </w:p>
        </w:tc>
        <w:tc>
          <w:tcPr>
            <w:tcW w:w="0" w:type="dxa"/>
            <w:vAlign w:val="bottom"/>
          </w:tcPr>
          <w:p w14:paraId="44E49893" w14:textId="77777777" w:rsidR="00B44DA1" w:rsidRDefault="00B44DA1">
            <w:pPr>
              <w:rPr>
                <w:sz w:val="1"/>
                <w:szCs w:val="1"/>
              </w:rPr>
            </w:pPr>
          </w:p>
        </w:tc>
      </w:tr>
      <w:tr w:rsidR="00B44DA1" w14:paraId="0B14D293" w14:textId="77777777">
        <w:trPr>
          <w:trHeight w:val="81"/>
        </w:trPr>
        <w:tc>
          <w:tcPr>
            <w:tcW w:w="80" w:type="dxa"/>
            <w:tcBorders>
              <w:left w:val="single" w:sz="8" w:space="0" w:color="auto"/>
            </w:tcBorders>
            <w:shd w:val="clear" w:color="auto" w:fill="F7CAAC"/>
            <w:vAlign w:val="bottom"/>
          </w:tcPr>
          <w:p w14:paraId="688D692D" w14:textId="77777777" w:rsidR="00B44DA1" w:rsidRDefault="00B44DA1">
            <w:pPr>
              <w:rPr>
                <w:sz w:val="7"/>
                <w:szCs w:val="7"/>
              </w:rPr>
            </w:pPr>
          </w:p>
        </w:tc>
        <w:tc>
          <w:tcPr>
            <w:tcW w:w="900" w:type="dxa"/>
            <w:shd w:val="clear" w:color="auto" w:fill="F7CAAC"/>
            <w:vAlign w:val="bottom"/>
          </w:tcPr>
          <w:p w14:paraId="1408C9C7" w14:textId="77777777" w:rsidR="00B44DA1" w:rsidRDefault="00B44DA1">
            <w:pPr>
              <w:rPr>
                <w:sz w:val="7"/>
                <w:szCs w:val="7"/>
              </w:rPr>
            </w:pPr>
          </w:p>
        </w:tc>
        <w:tc>
          <w:tcPr>
            <w:tcW w:w="100" w:type="dxa"/>
            <w:tcBorders>
              <w:right w:val="single" w:sz="8" w:space="0" w:color="auto"/>
            </w:tcBorders>
            <w:shd w:val="clear" w:color="auto" w:fill="F7CAAC"/>
            <w:vAlign w:val="bottom"/>
          </w:tcPr>
          <w:p w14:paraId="30319662" w14:textId="77777777" w:rsidR="00B44DA1" w:rsidRDefault="00B44DA1">
            <w:pPr>
              <w:rPr>
                <w:sz w:val="7"/>
                <w:szCs w:val="7"/>
              </w:rPr>
            </w:pPr>
          </w:p>
        </w:tc>
        <w:tc>
          <w:tcPr>
            <w:tcW w:w="1180" w:type="dxa"/>
            <w:tcBorders>
              <w:left w:val="single" w:sz="8" w:space="0" w:color="BFBFBF"/>
            </w:tcBorders>
            <w:shd w:val="clear" w:color="auto" w:fill="BFBFBF"/>
            <w:vAlign w:val="bottom"/>
          </w:tcPr>
          <w:p w14:paraId="79630531" w14:textId="77777777" w:rsidR="00B44DA1" w:rsidRDefault="00B44DA1">
            <w:pPr>
              <w:rPr>
                <w:sz w:val="7"/>
                <w:szCs w:val="7"/>
              </w:rPr>
            </w:pPr>
          </w:p>
        </w:tc>
        <w:tc>
          <w:tcPr>
            <w:tcW w:w="160" w:type="dxa"/>
            <w:tcBorders>
              <w:right w:val="single" w:sz="8" w:space="0" w:color="auto"/>
            </w:tcBorders>
            <w:shd w:val="clear" w:color="auto" w:fill="BFBFBF"/>
            <w:vAlign w:val="bottom"/>
          </w:tcPr>
          <w:p w14:paraId="66CB0F9A" w14:textId="77777777" w:rsidR="00B44DA1" w:rsidRDefault="00B44DA1">
            <w:pPr>
              <w:rPr>
                <w:sz w:val="7"/>
                <w:szCs w:val="7"/>
              </w:rPr>
            </w:pPr>
          </w:p>
        </w:tc>
        <w:tc>
          <w:tcPr>
            <w:tcW w:w="2640" w:type="dxa"/>
            <w:shd w:val="clear" w:color="auto" w:fill="BFBFBF"/>
            <w:vAlign w:val="bottom"/>
          </w:tcPr>
          <w:p w14:paraId="172268E1" w14:textId="77777777" w:rsidR="00B44DA1" w:rsidRDefault="00B44DA1">
            <w:pPr>
              <w:rPr>
                <w:sz w:val="7"/>
                <w:szCs w:val="7"/>
              </w:rPr>
            </w:pPr>
          </w:p>
        </w:tc>
        <w:tc>
          <w:tcPr>
            <w:tcW w:w="100" w:type="dxa"/>
            <w:tcBorders>
              <w:right w:val="single" w:sz="8" w:space="0" w:color="auto"/>
            </w:tcBorders>
            <w:shd w:val="clear" w:color="auto" w:fill="BFBFBF"/>
            <w:vAlign w:val="bottom"/>
          </w:tcPr>
          <w:p w14:paraId="1E1E42BA" w14:textId="77777777" w:rsidR="00B44DA1" w:rsidRDefault="00B44DA1">
            <w:pPr>
              <w:rPr>
                <w:sz w:val="7"/>
                <w:szCs w:val="7"/>
              </w:rPr>
            </w:pPr>
          </w:p>
        </w:tc>
        <w:tc>
          <w:tcPr>
            <w:tcW w:w="60" w:type="dxa"/>
            <w:shd w:val="clear" w:color="auto" w:fill="BFBFBF"/>
            <w:vAlign w:val="bottom"/>
          </w:tcPr>
          <w:p w14:paraId="09F29BE3" w14:textId="77777777" w:rsidR="00B44DA1" w:rsidRDefault="00B44DA1">
            <w:pPr>
              <w:rPr>
                <w:sz w:val="7"/>
                <w:szCs w:val="7"/>
              </w:rPr>
            </w:pPr>
          </w:p>
        </w:tc>
        <w:tc>
          <w:tcPr>
            <w:tcW w:w="2640" w:type="dxa"/>
            <w:gridSpan w:val="5"/>
            <w:vMerge w:val="restart"/>
            <w:shd w:val="clear" w:color="auto" w:fill="BFBFBF"/>
            <w:vAlign w:val="bottom"/>
          </w:tcPr>
          <w:p w14:paraId="3B52FD6D" w14:textId="77777777" w:rsidR="00B44DA1" w:rsidRDefault="00B32628">
            <w:pPr>
              <w:ind w:left="280"/>
              <w:rPr>
                <w:sz w:val="20"/>
                <w:szCs w:val="20"/>
              </w:rPr>
            </w:pPr>
            <w:r>
              <w:t>定义了持续时间等</w:t>
            </w:r>
          </w:p>
        </w:tc>
        <w:tc>
          <w:tcPr>
            <w:tcW w:w="100" w:type="dxa"/>
            <w:tcBorders>
              <w:right w:val="single" w:sz="8" w:space="0" w:color="auto"/>
            </w:tcBorders>
            <w:shd w:val="clear" w:color="auto" w:fill="BFBFBF"/>
            <w:vAlign w:val="bottom"/>
          </w:tcPr>
          <w:p w14:paraId="79D10DA5" w14:textId="77777777" w:rsidR="00B44DA1" w:rsidRDefault="00B44DA1">
            <w:pPr>
              <w:rPr>
                <w:sz w:val="7"/>
                <w:szCs w:val="7"/>
              </w:rPr>
            </w:pPr>
          </w:p>
        </w:tc>
        <w:tc>
          <w:tcPr>
            <w:tcW w:w="60" w:type="dxa"/>
            <w:shd w:val="clear" w:color="auto" w:fill="BFBFBF"/>
            <w:vAlign w:val="bottom"/>
          </w:tcPr>
          <w:p w14:paraId="640564FB" w14:textId="77777777" w:rsidR="00B44DA1" w:rsidRDefault="00B44DA1">
            <w:pPr>
              <w:rPr>
                <w:sz w:val="7"/>
                <w:szCs w:val="7"/>
              </w:rPr>
            </w:pPr>
          </w:p>
        </w:tc>
        <w:tc>
          <w:tcPr>
            <w:tcW w:w="2640" w:type="dxa"/>
            <w:gridSpan w:val="3"/>
            <w:vMerge/>
            <w:shd w:val="clear" w:color="auto" w:fill="BFBFBF"/>
            <w:vAlign w:val="bottom"/>
          </w:tcPr>
          <w:p w14:paraId="3DFFDCB5" w14:textId="77777777" w:rsidR="00B44DA1" w:rsidRDefault="00B44DA1">
            <w:pPr>
              <w:rPr>
                <w:sz w:val="7"/>
                <w:szCs w:val="7"/>
              </w:rPr>
            </w:pPr>
          </w:p>
        </w:tc>
        <w:tc>
          <w:tcPr>
            <w:tcW w:w="100" w:type="dxa"/>
            <w:tcBorders>
              <w:right w:val="single" w:sz="8" w:space="0" w:color="auto"/>
            </w:tcBorders>
            <w:shd w:val="clear" w:color="auto" w:fill="BFBFBF"/>
            <w:vAlign w:val="bottom"/>
          </w:tcPr>
          <w:p w14:paraId="1BC2D855" w14:textId="77777777" w:rsidR="00B44DA1" w:rsidRDefault="00B44DA1">
            <w:pPr>
              <w:rPr>
                <w:sz w:val="7"/>
                <w:szCs w:val="7"/>
              </w:rPr>
            </w:pPr>
          </w:p>
        </w:tc>
        <w:tc>
          <w:tcPr>
            <w:tcW w:w="0" w:type="dxa"/>
            <w:vAlign w:val="bottom"/>
          </w:tcPr>
          <w:p w14:paraId="1CF200C9" w14:textId="77777777" w:rsidR="00B44DA1" w:rsidRDefault="00B44DA1">
            <w:pPr>
              <w:rPr>
                <w:sz w:val="1"/>
                <w:szCs w:val="1"/>
              </w:rPr>
            </w:pPr>
          </w:p>
        </w:tc>
      </w:tr>
      <w:tr w:rsidR="00B44DA1" w14:paraId="0671A118" w14:textId="77777777">
        <w:trPr>
          <w:trHeight w:val="92"/>
        </w:trPr>
        <w:tc>
          <w:tcPr>
            <w:tcW w:w="80" w:type="dxa"/>
            <w:tcBorders>
              <w:left w:val="single" w:sz="8" w:space="0" w:color="auto"/>
            </w:tcBorders>
            <w:shd w:val="clear" w:color="auto" w:fill="F7CAAC"/>
            <w:vAlign w:val="bottom"/>
          </w:tcPr>
          <w:p w14:paraId="38DF03AE" w14:textId="77777777" w:rsidR="00B44DA1" w:rsidRDefault="00B44DA1">
            <w:pPr>
              <w:rPr>
                <w:sz w:val="7"/>
                <w:szCs w:val="7"/>
              </w:rPr>
            </w:pPr>
          </w:p>
        </w:tc>
        <w:tc>
          <w:tcPr>
            <w:tcW w:w="900" w:type="dxa"/>
            <w:shd w:val="clear" w:color="auto" w:fill="F7CAAC"/>
            <w:vAlign w:val="bottom"/>
          </w:tcPr>
          <w:p w14:paraId="5E9CFF7A" w14:textId="77777777" w:rsidR="00B44DA1" w:rsidRDefault="00B44DA1">
            <w:pPr>
              <w:rPr>
                <w:sz w:val="7"/>
                <w:szCs w:val="7"/>
              </w:rPr>
            </w:pPr>
          </w:p>
        </w:tc>
        <w:tc>
          <w:tcPr>
            <w:tcW w:w="100" w:type="dxa"/>
            <w:tcBorders>
              <w:right w:val="single" w:sz="8" w:space="0" w:color="auto"/>
            </w:tcBorders>
            <w:shd w:val="clear" w:color="auto" w:fill="F7CAAC"/>
            <w:vAlign w:val="bottom"/>
          </w:tcPr>
          <w:p w14:paraId="4801E049" w14:textId="77777777" w:rsidR="00B44DA1" w:rsidRDefault="00B44DA1">
            <w:pPr>
              <w:rPr>
                <w:sz w:val="7"/>
                <w:szCs w:val="7"/>
              </w:rPr>
            </w:pPr>
          </w:p>
        </w:tc>
        <w:tc>
          <w:tcPr>
            <w:tcW w:w="1180" w:type="dxa"/>
            <w:tcBorders>
              <w:left w:val="single" w:sz="8" w:space="0" w:color="BFBFBF"/>
            </w:tcBorders>
            <w:shd w:val="clear" w:color="auto" w:fill="BFBFBF"/>
            <w:vAlign w:val="bottom"/>
          </w:tcPr>
          <w:p w14:paraId="0B0618C1" w14:textId="77777777" w:rsidR="00B44DA1" w:rsidRDefault="00B44DA1">
            <w:pPr>
              <w:rPr>
                <w:sz w:val="7"/>
                <w:szCs w:val="7"/>
              </w:rPr>
            </w:pPr>
          </w:p>
        </w:tc>
        <w:tc>
          <w:tcPr>
            <w:tcW w:w="160" w:type="dxa"/>
            <w:tcBorders>
              <w:right w:val="single" w:sz="8" w:space="0" w:color="auto"/>
            </w:tcBorders>
            <w:shd w:val="clear" w:color="auto" w:fill="BFBFBF"/>
            <w:vAlign w:val="bottom"/>
          </w:tcPr>
          <w:p w14:paraId="03F05B7D" w14:textId="77777777" w:rsidR="00B44DA1" w:rsidRDefault="00B44DA1">
            <w:pPr>
              <w:rPr>
                <w:sz w:val="7"/>
                <w:szCs w:val="7"/>
              </w:rPr>
            </w:pPr>
          </w:p>
        </w:tc>
        <w:tc>
          <w:tcPr>
            <w:tcW w:w="2640" w:type="dxa"/>
            <w:shd w:val="clear" w:color="auto" w:fill="BFBFBF"/>
            <w:vAlign w:val="bottom"/>
          </w:tcPr>
          <w:p w14:paraId="36F286CE" w14:textId="77777777" w:rsidR="00B44DA1" w:rsidRDefault="00B44DA1">
            <w:pPr>
              <w:rPr>
                <w:sz w:val="7"/>
                <w:szCs w:val="7"/>
              </w:rPr>
            </w:pPr>
          </w:p>
        </w:tc>
        <w:tc>
          <w:tcPr>
            <w:tcW w:w="100" w:type="dxa"/>
            <w:tcBorders>
              <w:right w:val="single" w:sz="8" w:space="0" w:color="auto"/>
            </w:tcBorders>
            <w:shd w:val="clear" w:color="auto" w:fill="BFBFBF"/>
            <w:vAlign w:val="bottom"/>
          </w:tcPr>
          <w:p w14:paraId="112A4FC0" w14:textId="77777777" w:rsidR="00B44DA1" w:rsidRDefault="00B44DA1">
            <w:pPr>
              <w:rPr>
                <w:sz w:val="7"/>
                <w:szCs w:val="7"/>
              </w:rPr>
            </w:pPr>
          </w:p>
        </w:tc>
        <w:tc>
          <w:tcPr>
            <w:tcW w:w="60" w:type="dxa"/>
            <w:shd w:val="clear" w:color="auto" w:fill="BFBFBF"/>
            <w:vAlign w:val="bottom"/>
          </w:tcPr>
          <w:p w14:paraId="1F423418" w14:textId="77777777" w:rsidR="00B44DA1" w:rsidRDefault="00B44DA1">
            <w:pPr>
              <w:rPr>
                <w:sz w:val="7"/>
                <w:szCs w:val="7"/>
              </w:rPr>
            </w:pPr>
          </w:p>
        </w:tc>
        <w:tc>
          <w:tcPr>
            <w:tcW w:w="2640" w:type="dxa"/>
            <w:gridSpan w:val="5"/>
            <w:vMerge/>
            <w:shd w:val="clear" w:color="auto" w:fill="BFBFBF"/>
            <w:vAlign w:val="bottom"/>
          </w:tcPr>
          <w:p w14:paraId="49D5512A" w14:textId="77777777" w:rsidR="00B44DA1" w:rsidRDefault="00B44DA1">
            <w:pPr>
              <w:rPr>
                <w:sz w:val="7"/>
                <w:szCs w:val="7"/>
              </w:rPr>
            </w:pPr>
          </w:p>
        </w:tc>
        <w:tc>
          <w:tcPr>
            <w:tcW w:w="100" w:type="dxa"/>
            <w:tcBorders>
              <w:right w:val="single" w:sz="8" w:space="0" w:color="auto"/>
            </w:tcBorders>
            <w:shd w:val="clear" w:color="auto" w:fill="BFBFBF"/>
            <w:vAlign w:val="bottom"/>
          </w:tcPr>
          <w:p w14:paraId="179786EF" w14:textId="77777777" w:rsidR="00B44DA1" w:rsidRDefault="00B44DA1">
            <w:pPr>
              <w:rPr>
                <w:sz w:val="7"/>
                <w:szCs w:val="7"/>
              </w:rPr>
            </w:pPr>
          </w:p>
        </w:tc>
        <w:tc>
          <w:tcPr>
            <w:tcW w:w="60" w:type="dxa"/>
            <w:shd w:val="clear" w:color="auto" w:fill="BFBFBF"/>
            <w:vAlign w:val="bottom"/>
          </w:tcPr>
          <w:p w14:paraId="2B204E06" w14:textId="77777777" w:rsidR="00B44DA1" w:rsidRDefault="00B44DA1">
            <w:pPr>
              <w:rPr>
                <w:sz w:val="7"/>
                <w:szCs w:val="7"/>
              </w:rPr>
            </w:pPr>
          </w:p>
        </w:tc>
        <w:tc>
          <w:tcPr>
            <w:tcW w:w="2640" w:type="dxa"/>
            <w:gridSpan w:val="3"/>
            <w:vMerge w:val="restart"/>
            <w:shd w:val="clear" w:color="auto" w:fill="BFBFBF"/>
            <w:vAlign w:val="bottom"/>
          </w:tcPr>
          <w:p w14:paraId="115E15CC" w14:textId="77777777" w:rsidR="00B44DA1" w:rsidRDefault="00B32628">
            <w:pPr>
              <w:spacing w:line="170" w:lineRule="exact"/>
              <w:rPr>
                <w:sz w:val="20"/>
                <w:szCs w:val="20"/>
              </w:rPr>
            </w:pPr>
            <w:r>
              <w:t>经常性培训计划</w:t>
            </w:r>
          </w:p>
        </w:tc>
        <w:tc>
          <w:tcPr>
            <w:tcW w:w="100" w:type="dxa"/>
            <w:tcBorders>
              <w:right w:val="single" w:sz="8" w:space="0" w:color="auto"/>
            </w:tcBorders>
            <w:shd w:val="clear" w:color="auto" w:fill="BFBFBF"/>
            <w:vAlign w:val="bottom"/>
          </w:tcPr>
          <w:p w14:paraId="6176EFE0" w14:textId="77777777" w:rsidR="00B44DA1" w:rsidRDefault="00B44DA1">
            <w:pPr>
              <w:rPr>
                <w:sz w:val="7"/>
                <w:szCs w:val="7"/>
              </w:rPr>
            </w:pPr>
          </w:p>
        </w:tc>
        <w:tc>
          <w:tcPr>
            <w:tcW w:w="0" w:type="dxa"/>
            <w:vAlign w:val="bottom"/>
          </w:tcPr>
          <w:p w14:paraId="2ADD4A21" w14:textId="77777777" w:rsidR="00B44DA1" w:rsidRDefault="00B44DA1">
            <w:pPr>
              <w:rPr>
                <w:sz w:val="1"/>
                <w:szCs w:val="1"/>
              </w:rPr>
            </w:pPr>
          </w:p>
        </w:tc>
      </w:tr>
      <w:tr w:rsidR="00B44DA1" w14:paraId="25895A81" w14:textId="77777777">
        <w:trPr>
          <w:trHeight w:val="78"/>
        </w:trPr>
        <w:tc>
          <w:tcPr>
            <w:tcW w:w="80" w:type="dxa"/>
            <w:tcBorders>
              <w:left w:val="single" w:sz="8" w:space="0" w:color="auto"/>
            </w:tcBorders>
            <w:shd w:val="clear" w:color="auto" w:fill="F7CAAC"/>
            <w:vAlign w:val="bottom"/>
          </w:tcPr>
          <w:p w14:paraId="503DC5AC" w14:textId="77777777" w:rsidR="00B44DA1" w:rsidRDefault="00B44DA1">
            <w:pPr>
              <w:rPr>
                <w:sz w:val="6"/>
                <w:szCs w:val="6"/>
              </w:rPr>
            </w:pPr>
          </w:p>
        </w:tc>
        <w:tc>
          <w:tcPr>
            <w:tcW w:w="900" w:type="dxa"/>
            <w:shd w:val="clear" w:color="auto" w:fill="F7CAAC"/>
            <w:vAlign w:val="bottom"/>
          </w:tcPr>
          <w:p w14:paraId="6CD53AE9" w14:textId="77777777" w:rsidR="00B44DA1" w:rsidRDefault="00B44DA1">
            <w:pPr>
              <w:rPr>
                <w:sz w:val="6"/>
                <w:szCs w:val="6"/>
              </w:rPr>
            </w:pPr>
          </w:p>
        </w:tc>
        <w:tc>
          <w:tcPr>
            <w:tcW w:w="100" w:type="dxa"/>
            <w:tcBorders>
              <w:right w:val="single" w:sz="8" w:space="0" w:color="auto"/>
            </w:tcBorders>
            <w:shd w:val="clear" w:color="auto" w:fill="F7CAAC"/>
            <w:vAlign w:val="bottom"/>
          </w:tcPr>
          <w:p w14:paraId="4B41FE45" w14:textId="77777777" w:rsidR="00B44DA1" w:rsidRDefault="00B44DA1">
            <w:pPr>
              <w:rPr>
                <w:sz w:val="6"/>
                <w:szCs w:val="6"/>
              </w:rPr>
            </w:pPr>
          </w:p>
        </w:tc>
        <w:tc>
          <w:tcPr>
            <w:tcW w:w="1180" w:type="dxa"/>
            <w:tcBorders>
              <w:left w:val="single" w:sz="8" w:space="0" w:color="BFBFBF"/>
            </w:tcBorders>
            <w:shd w:val="clear" w:color="auto" w:fill="BFBFBF"/>
            <w:vAlign w:val="bottom"/>
          </w:tcPr>
          <w:p w14:paraId="3DC48032" w14:textId="77777777" w:rsidR="00B44DA1" w:rsidRDefault="00B44DA1">
            <w:pPr>
              <w:rPr>
                <w:sz w:val="6"/>
                <w:szCs w:val="6"/>
              </w:rPr>
            </w:pPr>
          </w:p>
        </w:tc>
        <w:tc>
          <w:tcPr>
            <w:tcW w:w="160" w:type="dxa"/>
            <w:tcBorders>
              <w:right w:val="single" w:sz="8" w:space="0" w:color="auto"/>
            </w:tcBorders>
            <w:shd w:val="clear" w:color="auto" w:fill="BFBFBF"/>
            <w:vAlign w:val="bottom"/>
          </w:tcPr>
          <w:p w14:paraId="3676E3EB" w14:textId="77777777" w:rsidR="00B44DA1" w:rsidRDefault="00B44DA1">
            <w:pPr>
              <w:rPr>
                <w:sz w:val="6"/>
                <w:szCs w:val="6"/>
              </w:rPr>
            </w:pPr>
          </w:p>
        </w:tc>
        <w:tc>
          <w:tcPr>
            <w:tcW w:w="2640" w:type="dxa"/>
            <w:vMerge w:val="restart"/>
            <w:shd w:val="clear" w:color="auto" w:fill="BFBFBF"/>
            <w:vAlign w:val="bottom"/>
          </w:tcPr>
          <w:p w14:paraId="0A127B7A" w14:textId="77777777" w:rsidR="00B44DA1" w:rsidRDefault="00B32628">
            <w:pPr>
              <w:rPr>
                <w:sz w:val="20"/>
                <w:szCs w:val="20"/>
              </w:rPr>
            </w:pPr>
            <w:r>
              <w:t>所有相关资历的记录</w:t>
            </w:r>
            <w:r>
              <w:t>;</w:t>
            </w:r>
          </w:p>
        </w:tc>
        <w:tc>
          <w:tcPr>
            <w:tcW w:w="100" w:type="dxa"/>
            <w:tcBorders>
              <w:right w:val="single" w:sz="8" w:space="0" w:color="auto"/>
            </w:tcBorders>
            <w:shd w:val="clear" w:color="auto" w:fill="BFBFBF"/>
            <w:vAlign w:val="bottom"/>
          </w:tcPr>
          <w:p w14:paraId="0217A747" w14:textId="77777777" w:rsidR="00B44DA1" w:rsidRDefault="00B44DA1">
            <w:pPr>
              <w:rPr>
                <w:sz w:val="6"/>
                <w:szCs w:val="6"/>
              </w:rPr>
            </w:pPr>
          </w:p>
        </w:tc>
        <w:tc>
          <w:tcPr>
            <w:tcW w:w="60" w:type="dxa"/>
            <w:shd w:val="clear" w:color="auto" w:fill="BFBFBF"/>
            <w:vAlign w:val="bottom"/>
          </w:tcPr>
          <w:p w14:paraId="60790BDC" w14:textId="77777777" w:rsidR="00B44DA1" w:rsidRDefault="00B44DA1">
            <w:pPr>
              <w:rPr>
                <w:sz w:val="6"/>
                <w:szCs w:val="6"/>
              </w:rPr>
            </w:pPr>
          </w:p>
        </w:tc>
        <w:tc>
          <w:tcPr>
            <w:tcW w:w="2640" w:type="dxa"/>
            <w:gridSpan w:val="5"/>
            <w:vMerge w:val="restart"/>
            <w:shd w:val="clear" w:color="auto" w:fill="BFBFBF"/>
            <w:vAlign w:val="bottom"/>
          </w:tcPr>
          <w:p w14:paraId="1EC8D230" w14:textId="77777777" w:rsidR="00B44DA1" w:rsidRDefault="00B32628">
            <w:pPr>
              <w:spacing w:line="172" w:lineRule="exact"/>
              <w:ind w:left="280"/>
              <w:rPr>
                <w:sz w:val="20"/>
                <w:szCs w:val="20"/>
              </w:rPr>
            </w:pPr>
            <w:r>
              <w:t>的规定</w:t>
            </w:r>
          </w:p>
        </w:tc>
        <w:tc>
          <w:tcPr>
            <w:tcW w:w="100" w:type="dxa"/>
            <w:tcBorders>
              <w:right w:val="single" w:sz="8" w:space="0" w:color="auto"/>
            </w:tcBorders>
            <w:shd w:val="clear" w:color="auto" w:fill="BFBFBF"/>
            <w:vAlign w:val="bottom"/>
          </w:tcPr>
          <w:p w14:paraId="19344F0F" w14:textId="77777777" w:rsidR="00B44DA1" w:rsidRDefault="00B44DA1">
            <w:pPr>
              <w:rPr>
                <w:sz w:val="6"/>
                <w:szCs w:val="6"/>
              </w:rPr>
            </w:pPr>
          </w:p>
        </w:tc>
        <w:tc>
          <w:tcPr>
            <w:tcW w:w="60" w:type="dxa"/>
            <w:shd w:val="clear" w:color="auto" w:fill="BFBFBF"/>
            <w:vAlign w:val="bottom"/>
          </w:tcPr>
          <w:p w14:paraId="06C9C134" w14:textId="77777777" w:rsidR="00B44DA1" w:rsidRDefault="00B44DA1">
            <w:pPr>
              <w:rPr>
                <w:sz w:val="6"/>
                <w:szCs w:val="6"/>
              </w:rPr>
            </w:pPr>
          </w:p>
        </w:tc>
        <w:tc>
          <w:tcPr>
            <w:tcW w:w="2640" w:type="dxa"/>
            <w:gridSpan w:val="3"/>
            <w:vMerge/>
            <w:shd w:val="clear" w:color="auto" w:fill="BFBFBF"/>
            <w:vAlign w:val="bottom"/>
          </w:tcPr>
          <w:p w14:paraId="050597B3" w14:textId="77777777" w:rsidR="00B44DA1" w:rsidRDefault="00B44DA1">
            <w:pPr>
              <w:rPr>
                <w:sz w:val="6"/>
                <w:szCs w:val="6"/>
              </w:rPr>
            </w:pPr>
          </w:p>
        </w:tc>
        <w:tc>
          <w:tcPr>
            <w:tcW w:w="100" w:type="dxa"/>
            <w:tcBorders>
              <w:right w:val="single" w:sz="8" w:space="0" w:color="auto"/>
            </w:tcBorders>
            <w:shd w:val="clear" w:color="auto" w:fill="BFBFBF"/>
            <w:vAlign w:val="bottom"/>
          </w:tcPr>
          <w:p w14:paraId="42995D28" w14:textId="77777777" w:rsidR="00B44DA1" w:rsidRDefault="00B44DA1">
            <w:pPr>
              <w:rPr>
                <w:sz w:val="6"/>
                <w:szCs w:val="6"/>
              </w:rPr>
            </w:pPr>
          </w:p>
        </w:tc>
        <w:tc>
          <w:tcPr>
            <w:tcW w:w="0" w:type="dxa"/>
            <w:vAlign w:val="bottom"/>
          </w:tcPr>
          <w:p w14:paraId="1097AB0A" w14:textId="77777777" w:rsidR="00B44DA1" w:rsidRDefault="00B44DA1">
            <w:pPr>
              <w:rPr>
                <w:sz w:val="1"/>
                <w:szCs w:val="1"/>
              </w:rPr>
            </w:pPr>
          </w:p>
        </w:tc>
      </w:tr>
      <w:tr w:rsidR="00B44DA1" w14:paraId="69AC7473" w14:textId="77777777">
        <w:trPr>
          <w:trHeight w:val="20"/>
        </w:trPr>
        <w:tc>
          <w:tcPr>
            <w:tcW w:w="80" w:type="dxa"/>
            <w:tcBorders>
              <w:left w:val="single" w:sz="8" w:space="0" w:color="auto"/>
            </w:tcBorders>
            <w:shd w:val="clear" w:color="auto" w:fill="F7CAAC"/>
            <w:vAlign w:val="bottom"/>
          </w:tcPr>
          <w:p w14:paraId="2161BF5D" w14:textId="77777777" w:rsidR="00B44DA1" w:rsidRDefault="00B44DA1">
            <w:pPr>
              <w:spacing w:line="20" w:lineRule="exact"/>
              <w:rPr>
                <w:sz w:val="1"/>
                <w:szCs w:val="1"/>
              </w:rPr>
            </w:pPr>
          </w:p>
        </w:tc>
        <w:tc>
          <w:tcPr>
            <w:tcW w:w="900" w:type="dxa"/>
            <w:shd w:val="clear" w:color="auto" w:fill="F7CAAC"/>
            <w:vAlign w:val="bottom"/>
          </w:tcPr>
          <w:p w14:paraId="3DF7049D"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4878CCDB" w14:textId="77777777" w:rsidR="00B44DA1" w:rsidRDefault="00B44DA1">
            <w:pPr>
              <w:spacing w:line="20" w:lineRule="exact"/>
              <w:rPr>
                <w:sz w:val="1"/>
                <w:szCs w:val="1"/>
              </w:rPr>
            </w:pPr>
          </w:p>
        </w:tc>
        <w:tc>
          <w:tcPr>
            <w:tcW w:w="1180" w:type="dxa"/>
            <w:tcBorders>
              <w:left w:val="single" w:sz="8" w:space="0" w:color="BFBFBF"/>
            </w:tcBorders>
            <w:shd w:val="clear" w:color="auto" w:fill="BFBFBF"/>
            <w:vAlign w:val="bottom"/>
          </w:tcPr>
          <w:p w14:paraId="5D57D4E2" w14:textId="77777777" w:rsidR="00B44DA1" w:rsidRDefault="00B44DA1">
            <w:pPr>
              <w:spacing w:line="20" w:lineRule="exact"/>
              <w:rPr>
                <w:sz w:val="1"/>
                <w:szCs w:val="1"/>
              </w:rPr>
            </w:pPr>
          </w:p>
        </w:tc>
        <w:tc>
          <w:tcPr>
            <w:tcW w:w="160" w:type="dxa"/>
            <w:tcBorders>
              <w:right w:val="single" w:sz="8" w:space="0" w:color="auto"/>
            </w:tcBorders>
            <w:shd w:val="clear" w:color="auto" w:fill="BFBFBF"/>
            <w:vAlign w:val="bottom"/>
          </w:tcPr>
          <w:p w14:paraId="0D8ECE74" w14:textId="77777777" w:rsidR="00B44DA1" w:rsidRDefault="00B44DA1">
            <w:pPr>
              <w:spacing w:line="20" w:lineRule="exact"/>
              <w:rPr>
                <w:sz w:val="1"/>
                <w:szCs w:val="1"/>
              </w:rPr>
            </w:pPr>
          </w:p>
        </w:tc>
        <w:tc>
          <w:tcPr>
            <w:tcW w:w="2640" w:type="dxa"/>
            <w:vMerge/>
            <w:shd w:val="clear" w:color="auto" w:fill="BFBFBF"/>
            <w:vAlign w:val="bottom"/>
          </w:tcPr>
          <w:p w14:paraId="3A92DE48"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2F663517" w14:textId="77777777" w:rsidR="00B44DA1" w:rsidRDefault="00B44DA1">
            <w:pPr>
              <w:spacing w:line="20" w:lineRule="exact"/>
              <w:rPr>
                <w:sz w:val="1"/>
                <w:szCs w:val="1"/>
              </w:rPr>
            </w:pPr>
          </w:p>
        </w:tc>
        <w:tc>
          <w:tcPr>
            <w:tcW w:w="60" w:type="dxa"/>
            <w:shd w:val="clear" w:color="auto" w:fill="BFBFBF"/>
            <w:vAlign w:val="bottom"/>
          </w:tcPr>
          <w:p w14:paraId="7F0F9163" w14:textId="77777777" w:rsidR="00B44DA1" w:rsidRDefault="00B44DA1">
            <w:pPr>
              <w:spacing w:line="20" w:lineRule="exact"/>
              <w:rPr>
                <w:sz w:val="1"/>
                <w:szCs w:val="1"/>
              </w:rPr>
            </w:pPr>
          </w:p>
        </w:tc>
        <w:tc>
          <w:tcPr>
            <w:tcW w:w="2640" w:type="dxa"/>
            <w:gridSpan w:val="5"/>
            <w:vMerge/>
            <w:shd w:val="clear" w:color="auto" w:fill="BFBFBF"/>
            <w:vAlign w:val="bottom"/>
          </w:tcPr>
          <w:p w14:paraId="13498199"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05FD7D2A" w14:textId="77777777" w:rsidR="00B44DA1" w:rsidRDefault="00B44DA1">
            <w:pPr>
              <w:spacing w:line="20" w:lineRule="exact"/>
              <w:rPr>
                <w:sz w:val="1"/>
                <w:szCs w:val="1"/>
              </w:rPr>
            </w:pPr>
          </w:p>
        </w:tc>
        <w:tc>
          <w:tcPr>
            <w:tcW w:w="60" w:type="dxa"/>
            <w:shd w:val="clear" w:color="auto" w:fill="BFBFBF"/>
            <w:vAlign w:val="bottom"/>
          </w:tcPr>
          <w:p w14:paraId="68B758AC" w14:textId="77777777" w:rsidR="00B44DA1" w:rsidRDefault="00B44DA1">
            <w:pPr>
              <w:spacing w:line="20" w:lineRule="exact"/>
              <w:rPr>
                <w:sz w:val="1"/>
                <w:szCs w:val="1"/>
              </w:rPr>
            </w:pPr>
          </w:p>
        </w:tc>
        <w:tc>
          <w:tcPr>
            <w:tcW w:w="1440" w:type="dxa"/>
            <w:shd w:val="clear" w:color="auto" w:fill="BFBFBF"/>
            <w:vAlign w:val="bottom"/>
          </w:tcPr>
          <w:p w14:paraId="5CD1A2F6" w14:textId="77777777" w:rsidR="00B44DA1" w:rsidRDefault="00B44DA1">
            <w:pPr>
              <w:spacing w:line="20" w:lineRule="exact"/>
              <w:rPr>
                <w:sz w:val="1"/>
                <w:szCs w:val="1"/>
              </w:rPr>
            </w:pPr>
          </w:p>
        </w:tc>
        <w:tc>
          <w:tcPr>
            <w:tcW w:w="600" w:type="dxa"/>
            <w:shd w:val="clear" w:color="auto" w:fill="000000"/>
            <w:vAlign w:val="bottom"/>
          </w:tcPr>
          <w:p w14:paraId="7165A775" w14:textId="77777777" w:rsidR="00B44DA1" w:rsidRDefault="00B44DA1">
            <w:pPr>
              <w:spacing w:line="20" w:lineRule="exact"/>
              <w:rPr>
                <w:sz w:val="1"/>
                <w:szCs w:val="1"/>
              </w:rPr>
            </w:pPr>
          </w:p>
        </w:tc>
        <w:tc>
          <w:tcPr>
            <w:tcW w:w="600" w:type="dxa"/>
            <w:shd w:val="clear" w:color="auto" w:fill="BFBFBF"/>
            <w:vAlign w:val="bottom"/>
          </w:tcPr>
          <w:p w14:paraId="63D62984"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2A038A17" w14:textId="77777777" w:rsidR="00B44DA1" w:rsidRDefault="00B44DA1">
            <w:pPr>
              <w:spacing w:line="20" w:lineRule="exact"/>
              <w:rPr>
                <w:sz w:val="1"/>
                <w:szCs w:val="1"/>
              </w:rPr>
            </w:pPr>
          </w:p>
        </w:tc>
        <w:tc>
          <w:tcPr>
            <w:tcW w:w="0" w:type="dxa"/>
            <w:vAlign w:val="bottom"/>
          </w:tcPr>
          <w:p w14:paraId="64D565BA" w14:textId="77777777" w:rsidR="00B44DA1" w:rsidRDefault="00B44DA1">
            <w:pPr>
              <w:spacing w:line="20" w:lineRule="exact"/>
              <w:rPr>
                <w:sz w:val="1"/>
                <w:szCs w:val="1"/>
              </w:rPr>
            </w:pPr>
          </w:p>
        </w:tc>
      </w:tr>
      <w:tr w:rsidR="00B44DA1" w14:paraId="3DD78D4A" w14:textId="77777777">
        <w:trPr>
          <w:trHeight w:val="77"/>
        </w:trPr>
        <w:tc>
          <w:tcPr>
            <w:tcW w:w="80" w:type="dxa"/>
            <w:tcBorders>
              <w:left w:val="single" w:sz="8" w:space="0" w:color="auto"/>
            </w:tcBorders>
            <w:shd w:val="clear" w:color="auto" w:fill="F7CAAC"/>
            <w:vAlign w:val="bottom"/>
          </w:tcPr>
          <w:p w14:paraId="17FC3E7D" w14:textId="77777777" w:rsidR="00B44DA1" w:rsidRDefault="00B44DA1">
            <w:pPr>
              <w:rPr>
                <w:sz w:val="6"/>
                <w:szCs w:val="6"/>
              </w:rPr>
            </w:pPr>
          </w:p>
        </w:tc>
        <w:tc>
          <w:tcPr>
            <w:tcW w:w="900" w:type="dxa"/>
            <w:shd w:val="clear" w:color="auto" w:fill="F7CAAC"/>
            <w:vAlign w:val="bottom"/>
          </w:tcPr>
          <w:p w14:paraId="42F60BAA" w14:textId="77777777" w:rsidR="00B44DA1" w:rsidRDefault="00B44DA1">
            <w:pPr>
              <w:rPr>
                <w:sz w:val="6"/>
                <w:szCs w:val="6"/>
              </w:rPr>
            </w:pPr>
          </w:p>
        </w:tc>
        <w:tc>
          <w:tcPr>
            <w:tcW w:w="100" w:type="dxa"/>
            <w:tcBorders>
              <w:right w:val="single" w:sz="8" w:space="0" w:color="auto"/>
            </w:tcBorders>
            <w:shd w:val="clear" w:color="auto" w:fill="F7CAAC"/>
            <w:vAlign w:val="bottom"/>
          </w:tcPr>
          <w:p w14:paraId="742A52D2" w14:textId="77777777" w:rsidR="00B44DA1" w:rsidRDefault="00B44DA1">
            <w:pPr>
              <w:rPr>
                <w:sz w:val="6"/>
                <w:szCs w:val="6"/>
              </w:rPr>
            </w:pPr>
          </w:p>
        </w:tc>
        <w:tc>
          <w:tcPr>
            <w:tcW w:w="1180" w:type="dxa"/>
            <w:tcBorders>
              <w:left w:val="single" w:sz="8" w:space="0" w:color="BFBFBF"/>
            </w:tcBorders>
            <w:shd w:val="clear" w:color="auto" w:fill="BFBFBF"/>
            <w:vAlign w:val="bottom"/>
          </w:tcPr>
          <w:p w14:paraId="16B828DE" w14:textId="77777777" w:rsidR="00B44DA1" w:rsidRDefault="00B44DA1">
            <w:pPr>
              <w:rPr>
                <w:sz w:val="6"/>
                <w:szCs w:val="6"/>
              </w:rPr>
            </w:pPr>
          </w:p>
        </w:tc>
        <w:tc>
          <w:tcPr>
            <w:tcW w:w="160" w:type="dxa"/>
            <w:tcBorders>
              <w:right w:val="single" w:sz="8" w:space="0" w:color="auto"/>
            </w:tcBorders>
            <w:shd w:val="clear" w:color="auto" w:fill="BFBFBF"/>
            <w:vAlign w:val="bottom"/>
          </w:tcPr>
          <w:p w14:paraId="320499C0" w14:textId="77777777" w:rsidR="00B44DA1" w:rsidRDefault="00B44DA1">
            <w:pPr>
              <w:rPr>
                <w:sz w:val="6"/>
                <w:szCs w:val="6"/>
              </w:rPr>
            </w:pPr>
          </w:p>
        </w:tc>
        <w:tc>
          <w:tcPr>
            <w:tcW w:w="2640" w:type="dxa"/>
            <w:vMerge/>
            <w:shd w:val="clear" w:color="auto" w:fill="BFBFBF"/>
            <w:vAlign w:val="bottom"/>
          </w:tcPr>
          <w:p w14:paraId="758B3110" w14:textId="77777777" w:rsidR="00B44DA1" w:rsidRDefault="00B44DA1">
            <w:pPr>
              <w:rPr>
                <w:sz w:val="6"/>
                <w:szCs w:val="6"/>
              </w:rPr>
            </w:pPr>
          </w:p>
        </w:tc>
        <w:tc>
          <w:tcPr>
            <w:tcW w:w="100" w:type="dxa"/>
            <w:tcBorders>
              <w:right w:val="single" w:sz="8" w:space="0" w:color="auto"/>
            </w:tcBorders>
            <w:shd w:val="clear" w:color="auto" w:fill="BFBFBF"/>
            <w:vAlign w:val="bottom"/>
          </w:tcPr>
          <w:p w14:paraId="77E63C9A" w14:textId="77777777" w:rsidR="00B44DA1" w:rsidRDefault="00B44DA1">
            <w:pPr>
              <w:rPr>
                <w:sz w:val="6"/>
                <w:szCs w:val="6"/>
              </w:rPr>
            </w:pPr>
          </w:p>
        </w:tc>
        <w:tc>
          <w:tcPr>
            <w:tcW w:w="60" w:type="dxa"/>
            <w:shd w:val="clear" w:color="auto" w:fill="BFBFBF"/>
            <w:vAlign w:val="bottom"/>
          </w:tcPr>
          <w:p w14:paraId="56AFE1A5" w14:textId="77777777" w:rsidR="00B44DA1" w:rsidRDefault="00B44DA1">
            <w:pPr>
              <w:rPr>
                <w:sz w:val="6"/>
                <w:szCs w:val="6"/>
              </w:rPr>
            </w:pPr>
          </w:p>
        </w:tc>
        <w:tc>
          <w:tcPr>
            <w:tcW w:w="2640" w:type="dxa"/>
            <w:gridSpan w:val="5"/>
            <w:vMerge/>
            <w:shd w:val="clear" w:color="auto" w:fill="BFBFBF"/>
            <w:vAlign w:val="bottom"/>
          </w:tcPr>
          <w:p w14:paraId="347060F7" w14:textId="77777777" w:rsidR="00B44DA1" w:rsidRDefault="00B44DA1">
            <w:pPr>
              <w:rPr>
                <w:sz w:val="6"/>
                <w:szCs w:val="6"/>
              </w:rPr>
            </w:pPr>
          </w:p>
        </w:tc>
        <w:tc>
          <w:tcPr>
            <w:tcW w:w="100" w:type="dxa"/>
            <w:tcBorders>
              <w:right w:val="single" w:sz="8" w:space="0" w:color="auto"/>
            </w:tcBorders>
            <w:shd w:val="clear" w:color="auto" w:fill="BFBFBF"/>
            <w:vAlign w:val="bottom"/>
          </w:tcPr>
          <w:p w14:paraId="5644BE65" w14:textId="77777777" w:rsidR="00B44DA1" w:rsidRDefault="00B44DA1">
            <w:pPr>
              <w:rPr>
                <w:sz w:val="6"/>
                <w:szCs w:val="6"/>
              </w:rPr>
            </w:pPr>
          </w:p>
        </w:tc>
        <w:tc>
          <w:tcPr>
            <w:tcW w:w="60" w:type="dxa"/>
            <w:shd w:val="clear" w:color="auto" w:fill="BFBFBF"/>
            <w:vAlign w:val="bottom"/>
          </w:tcPr>
          <w:p w14:paraId="2648FA4A" w14:textId="77777777" w:rsidR="00B44DA1" w:rsidRDefault="00B44DA1">
            <w:pPr>
              <w:rPr>
                <w:sz w:val="6"/>
                <w:szCs w:val="6"/>
              </w:rPr>
            </w:pPr>
          </w:p>
        </w:tc>
        <w:tc>
          <w:tcPr>
            <w:tcW w:w="2640" w:type="dxa"/>
            <w:gridSpan w:val="3"/>
            <w:vMerge w:val="restart"/>
            <w:shd w:val="clear" w:color="auto" w:fill="BFBFBF"/>
            <w:vAlign w:val="bottom"/>
          </w:tcPr>
          <w:p w14:paraId="58B6BB4E" w14:textId="77777777" w:rsidR="00B44DA1" w:rsidRDefault="00B32628">
            <w:pPr>
              <w:spacing w:line="165" w:lineRule="exact"/>
              <w:ind w:left="280"/>
              <w:rPr>
                <w:sz w:val="20"/>
                <w:szCs w:val="20"/>
              </w:rPr>
            </w:pPr>
            <w:r>
              <w:t>持有赡养费的员工的</w:t>
            </w:r>
          </w:p>
        </w:tc>
        <w:tc>
          <w:tcPr>
            <w:tcW w:w="100" w:type="dxa"/>
            <w:tcBorders>
              <w:right w:val="single" w:sz="8" w:space="0" w:color="auto"/>
            </w:tcBorders>
            <w:shd w:val="clear" w:color="auto" w:fill="BFBFBF"/>
            <w:vAlign w:val="bottom"/>
          </w:tcPr>
          <w:p w14:paraId="753C71AE" w14:textId="77777777" w:rsidR="00B44DA1" w:rsidRDefault="00B44DA1">
            <w:pPr>
              <w:rPr>
                <w:sz w:val="6"/>
                <w:szCs w:val="6"/>
              </w:rPr>
            </w:pPr>
          </w:p>
        </w:tc>
        <w:tc>
          <w:tcPr>
            <w:tcW w:w="0" w:type="dxa"/>
            <w:vAlign w:val="bottom"/>
          </w:tcPr>
          <w:p w14:paraId="2AE211F4" w14:textId="77777777" w:rsidR="00B44DA1" w:rsidRDefault="00B44DA1">
            <w:pPr>
              <w:rPr>
                <w:sz w:val="1"/>
                <w:szCs w:val="1"/>
              </w:rPr>
            </w:pPr>
          </w:p>
        </w:tc>
      </w:tr>
      <w:tr w:rsidR="00B44DA1" w14:paraId="611CD477" w14:textId="77777777">
        <w:trPr>
          <w:trHeight w:val="88"/>
        </w:trPr>
        <w:tc>
          <w:tcPr>
            <w:tcW w:w="80" w:type="dxa"/>
            <w:tcBorders>
              <w:left w:val="single" w:sz="8" w:space="0" w:color="auto"/>
            </w:tcBorders>
            <w:shd w:val="clear" w:color="auto" w:fill="F7CAAC"/>
            <w:vAlign w:val="bottom"/>
          </w:tcPr>
          <w:p w14:paraId="11542CF2" w14:textId="77777777" w:rsidR="00B44DA1" w:rsidRDefault="00B44DA1">
            <w:pPr>
              <w:rPr>
                <w:sz w:val="7"/>
                <w:szCs w:val="7"/>
              </w:rPr>
            </w:pPr>
          </w:p>
        </w:tc>
        <w:tc>
          <w:tcPr>
            <w:tcW w:w="900" w:type="dxa"/>
            <w:shd w:val="clear" w:color="auto" w:fill="F7CAAC"/>
            <w:vAlign w:val="bottom"/>
          </w:tcPr>
          <w:p w14:paraId="654D0A51" w14:textId="77777777" w:rsidR="00B44DA1" w:rsidRDefault="00B44DA1">
            <w:pPr>
              <w:rPr>
                <w:sz w:val="7"/>
                <w:szCs w:val="7"/>
              </w:rPr>
            </w:pPr>
          </w:p>
        </w:tc>
        <w:tc>
          <w:tcPr>
            <w:tcW w:w="100" w:type="dxa"/>
            <w:tcBorders>
              <w:right w:val="single" w:sz="8" w:space="0" w:color="auto"/>
            </w:tcBorders>
            <w:shd w:val="clear" w:color="auto" w:fill="F7CAAC"/>
            <w:vAlign w:val="bottom"/>
          </w:tcPr>
          <w:p w14:paraId="5791AD6D" w14:textId="77777777" w:rsidR="00B44DA1" w:rsidRDefault="00B44DA1">
            <w:pPr>
              <w:rPr>
                <w:sz w:val="7"/>
                <w:szCs w:val="7"/>
              </w:rPr>
            </w:pPr>
          </w:p>
        </w:tc>
        <w:tc>
          <w:tcPr>
            <w:tcW w:w="1180" w:type="dxa"/>
            <w:vMerge w:val="restart"/>
            <w:tcBorders>
              <w:left w:val="single" w:sz="8" w:space="0" w:color="BFBFBF"/>
            </w:tcBorders>
            <w:shd w:val="clear" w:color="auto" w:fill="BFBFBF"/>
            <w:vAlign w:val="bottom"/>
          </w:tcPr>
          <w:p w14:paraId="0AB70CF0" w14:textId="77777777" w:rsidR="00B44DA1" w:rsidRDefault="00B32628">
            <w:pPr>
              <w:jc w:val="center"/>
              <w:rPr>
                <w:sz w:val="20"/>
                <w:szCs w:val="20"/>
              </w:rPr>
            </w:pPr>
            <w:r>
              <w:t>标准</w:t>
            </w:r>
            <w:r>
              <w:t xml:space="preserve"> # 2</w:t>
            </w:r>
          </w:p>
        </w:tc>
        <w:tc>
          <w:tcPr>
            <w:tcW w:w="160" w:type="dxa"/>
            <w:tcBorders>
              <w:right w:val="single" w:sz="8" w:space="0" w:color="auto"/>
            </w:tcBorders>
            <w:shd w:val="clear" w:color="auto" w:fill="BFBFBF"/>
            <w:vAlign w:val="bottom"/>
          </w:tcPr>
          <w:p w14:paraId="2B77FA9A" w14:textId="77777777" w:rsidR="00B44DA1" w:rsidRDefault="00B44DA1">
            <w:pPr>
              <w:rPr>
                <w:sz w:val="7"/>
                <w:szCs w:val="7"/>
              </w:rPr>
            </w:pPr>
          </w:p>
        </w:tc>
        <w:tc>
          <w:tcPr>
            <w:tcW w:w="2640" w:type="dxa"/>
            <w:vMerge w:val="restart"/>
            <w:shd w:val="clear" w:color="auto" w:fill="BFBFBF"/>
            <w:vAlign w:val="bottom"/>
          </w:tcPr>
          <w:p w14:paraId="34D5AE41" w14:textId="77777777" w:rsidR="00B44DA1" w:rsidRDefault="00B32628">
            <w:pPr>
              <w:rPr>
                <w:sz w:val="20"/>
                <w:szCs w:val="20"/>
              </w:rPr>
            </w:pPr>
            <w:r>
              <w:t>经验及</w:t>
            </w:r>
            <w:r>
              <w:t>/</w:t>
            </w:r>
            <w:r>
              <w:t>或已完成的训练</w:t>
            </w:r>
          </w:p>
        </w:tc>
        <w:tc>
          <w:tcPr>
            <w:tcW w:w="100" w:type="dxa"/>
            <w:tcBorders>
              <w:right w:val="single" w:sz="8" w:space="0" w:color="auto"/>
            </w:tcBorders>
            <w:shd w:val="clear" w:color="auto" w:fill="BFBFBF"/>
            <w:vAlign w:val="bottom"/>
          </w:tcPr>
          <w:p w14:paraId="048AB1F5" w14:textId="77777777" w:rsidR="00B44DA1" w:rsidRDefault="00B44DA1">
            <w:pPr>
              <w:rPr>
                <w:sz w:val="7"/>
                <w:szCs w:val="7"/>
              </w:rPr>
            </w:pPr>
          </w:p>
        </w:tc>
        <w:tc>
          <w:tcPr>
            <w:tcW w:w="60" w:type="dxa"/>
            <w:shd w:val="clear" w:color="auto" w:fill="BFBFBF"/>
            <w:vAlign w:val="bottom"/>
          </w:tcPr>
          <w:p w14:paraId="57D9BC46" w14:textId="77777777" w:rsidR="00B44DA1" w:rsidRDefault="00B44DA1">
            <w:pPr>
              <w:rPr>
                <w:sz w:val="7"/>
                <w:szCs w:val="7"/>
              </w:rPr>
            </w:pPr>
          </w:p>
        </w:tc>
        <w:tc>
          <w:tcPr>
            <w:tcW w:w="2640" w:type="dxa"/>
            <w:gridSpan w:val="5"/>
            <w:vMerge w:val="restart"/>
            <w:shd w:val="clear" w:color="auto" w:fill="BFBFBF"/>
            <w:vAlign w:val="bottom"/>
          </w:tcPr>
          <w:p w14:paraId="5718B314" w14:textId="77777777" w:rsidR="00B44DA1" w:rsidRDefault="00B32628">
            <w:pPr>
              <w:spacing w:line="169" w:lineRule="exact"/>
              <w:ind w:left="280"/>
              <w:rPr>
                <w:sz w:val="20"/>
                <w:szCs w:val="20"/>
              </w:rPr>
            </w:pPr>
            <w:r>
              <w:t>持有的授权</w:t>
            </w:r>
          </w:p>
        </w:tc>
        <w:tc>
          <w:tcPr>
            <w:tcW w:w="100" w:type="dxa"/>
            <w:tcBorders>
              <w:right w:val="single" w:sz="8" w:space="0" w:color="auto"/>
            </w:tcBorders>
            <w:shd w:val="clear" w:color="auto" w:fill="BFBFBF"/>
            <w:vAlign w:val="bottom"/>
          </w:tcPr>
          <w:p w14:paraId="699AE473" w14:textId="77777777" w:rsidR="00B44DA1" w:rsidRDefault="00B44DA1">
            <w:pPr>
              <w:rPr>
                <w:sz w:val="7"/>
                <w:szCs w:val="7"/>
              </w:rPr>
            </w:pPr>
          </w:p>
        </w:tc>
        <w:tc>
          <w:tcPr>
            <w:tcW w:w="60" w:type="dxa"/>
            <w:shd w:val="clear" w:color="auto" w:fill="BFBFBF"/>
            <w:vAlign w:val="bottom"/>
          </w:tcPr>
          <w:p w14:paraId="763AF5FA" w14:textId="77777777" w:rsidR="00B44DA1" w:rsidRDefault="00B44DA1">
            <w:pPr>
              <w:rPr>
                <w:sz w:val="7"/>
                <w:szCs w:val="7"/>
              </w:rPr>
            </w:pPr>
          </w:p>
        </w:tc>
        <w:tc>
          <w:tcPr>
            <w:tcW w:w="2640" w:type="dxa"/>
            <w:gridSpan w:val="3"/>
            <w:vMerge/>
            <w:shd w:val="clear" w:color="auto" w:fill="BFBFBF"/>
            <w:vAlign w:val="bottom"/>
          </w:tcPr>
          <w:p w14:paraId="4EFB6EBB" w14:textId="77777777" w:rsidR="00B44DA1" w:rsidRDefault="00B44DA1">
            <w:pPr>
              <w:rPr>
                <w:sz w:val="7"/>
                <w:szCs w:val="7"/>
              </w:rPr>
            </w:pPr>
          </w:p>
        </w:tc>
        <w:tc>
          <w:tcPr>
            <w:tcW w:w="100" w:type="dxa"/>
            <w:tcBorders>
              <w:right w:val="single" w:sz="8" w:space="0" w:color="auto"/>
            </w:tcBorders>
            <w:shd w:val="clear" w:color="auto" w:fill="BFBFBF"/>
            <w:vAlign w:val="bottom"/>
          </w:tcPr>
          <w:p w14:paraId="1ED3DFF7" w14:textId="77777777" w:rsidR="00B44DA1" w:rsidRDefault="00B44DA1">
            <w:pPr>
              <w:rPr>
                <w:sz w:val="7"/>
                <w:szCs w:val="7"/>
              </w:rPr>
            </w:pPr>
          </w:p>
        </w:tc>
        <w:tc>
          <w:tcPr>
            <w:tcW w:w="0" w:type="dxa"/>
            <w:vAlign w:val="bottom"/>
          </w:tcPr>
          <w:p w14:paraId="4143CD03" w14:textId="77777777" w:rsidR="00B44DA1" w:rsidRDefault="00B44DA1">
            <w:pPr>
              <w:rPr>
                <w:sz w:val="1"/>
                <w:szCs w:val="1"/>
              </w:rPr>
            </w:pPr>
          </w:p>
        </w:tc>
      </w:tr>
      <w:tr w:rsidR="00B44DA1" w14:paraId="154A49F6" w14:textId="77777777">
        <w:trPr>
          <w:trHeight w:val="85"/>
        </w:trPr>
        <w:tc>
          <w:tcPr>
            <w:tcW w:w="80" w:type="dxa"/>
            <w:tcBorders>
              <w:left w:val="single" w:sz="8" w:space="0" w:color="auto"/>
            </w:tcBorders>
            <w:shd w:val="clear" w:color="auto" w:fill="F7CAAC"/>
            <w:vAlign w:val="bottom"/>
          </w:tcPr>
          <w:p w14:paraId="2A0FB40C" w14:textId="77777777" w:rsidR="00B44DA1" w:rsidRDefault="00B44DA1">
            <w:pPr>
              <w:rPr>
                <w:sz w:val="7"/>
                <w:szCs w:val="7"/>
              </w:rPr>
            </w:pPr>
          </w:p>
        </w:tc>
        <w:tc>
          <w:tcPr>
            <w:tcW w:w="900" w:type="dxa"/>
            <w:shd w:val="clear" w:color="auto" w:fill="F7CAAC"/>
            <w:vAlign w:val="bottom"/>
          </w:tcPr>
          <w:p w14:paraId="377AE988" w14:textId="77777777" w:rsidR="00B44DA1" w:rsidRDefault="00B44DA1">
            <w:pPr>
              <w:rPr>
                <w:sz w:val="7"/>
                <w:szCs w:val="7"/>
              </w:rPr>
            </w:pPr>
          </w:p>
        </w:tc>
        <w:tc>
          <w:tcPr>
            <w:tcW w:w="100" w:type="dxa"/>
            <w:tcBorders>
              <w:right w:val="single" w:sz="8" w:space="0" w:color="auto"/>
            </w:tcBorders>
            <w:shd w:val="clear" w:color="auto" w:fill="F7CAAC"/>
            <w:vAlign w:val="bottom"/>
          </w:tcPr>
          <w:p w14:paraId="015DD097" w14:textId="77777777" w:rsidR="00B44DA1" w:rsidRDefault="00B44DA1">
            <w:pPr>
              <w:rPr>
                <w:sz w:val="7"/>
                <w:szCs w:val="7"/>
              </w:rPr>
            </w:pPr>
          </w:p>
        </w:tc>
        <w:tc>
          <w:tcPr>
            <w:tcW w:w="1180" w:type="dxa"/>
            <w:vMerge/>
            <w:tcBorders>
              <w:left w:val="single" w:sz="8" w:space="0" w:color="BFBFBF"/>
            </w:tcBorders>
            <w:shd w:val="clear" w:color="auto" w:fill="BFBFBF"/>
            <w:vAlign w:val="bottom"/>
          </w:tcPr>
          <w:p w14:paraId="0717DD97" w14:textId="77777777" w:rsidR="00B44DA1" w:rsidRDefault="00B44DA1">
            <w:pPr>
              <w:rPr>
                <w:sz w:val="7"/>
                <w:szCs w:val="7"/>
              </w:rPr>
            </w:pPr>
          </w:p>
        </w:tc>
        <w:tc>
          <w:tcPr>
            <w:tcW w:w="160" w:type="dxa"/>
            <w:tcBorders>
              <w:right w:val="single" w:sz="8" w:space="0" w:color="auto"/>
            </w:tcBorders>
            <w:shd w:val="clear" w:color="auto" w:fill="BFBFBF"/>
            <w:vAlign w:val="bottom"/>
          </w:tcPr>
          <w:p w14:paraId="399CAE31" w14:textId="77777777" w:rsidR="00B44DA1" w:rsidRDefault="00B44DA1">
            <w:pPr>
              <w:rPr>
                <w:sz w:val="7"/>
                <w:szCs w:val="7"/>
              </w:rPr>
            </w:pPr>
          </w:p>
        </w:tc>
        <w:tc>
          <w:tcPr>
            <w:tcW w:w="2640" w:type="dxa"/>
            <w:vMerge/>
            <w:shd w:val="clear" w:color="auto" w:fill="BFBFBF"/>
            <w:vAlign w:val="bottom"/>
          </w:tcPr>
          <w:p w14:paraId="4AD365F4" w14:textId="77777777" w:rsidR="00B44DA1" w:rsidRDefault="00B44DA1">
            <w:pPr>
              <w:rPr>
                <w:sz w:val="7"/>
                <w:szCs w:val="7"/>
              </w:rPr>
            </w:pPr>
          </w:p>
        </w:tc>
        <w:tc>
          <w:tcPr>
            <w:tcW w:w="100" w:type="dxa"/>
            <w:tcBorders>
              <w:right w:val="single" w:sz="8" w:space="0" w:color="auto"/>
            </w:tcBorders>
            <w:shd w:val="clear" w:color="auto" w:fill="BFBFBF"/>
            <w:vAlign w:val="bottom"/>
          </w:tcPr>
          <w:p w14:paraId="2AFB2333" w14:textId="77777777" w:rsidR="00B44DA1" w:rsidRDefault="00B44DA1">
            <w:pPr>
              <w:rPr>
                <w:sz w:val="7"/>
                <w:szCs w:val="7"/>
              </w:rPr>
            </w:pPr>
          </w:p>
        </w:tc>
        <w:tc>
          <w:tcPr>
            <w:tcW w:w="60" w:type="dxa"/>
            <w:shd w:val="clear" w:color="auto" w:fill="BFBFBF"/>
            <w:vAlign w:val="bottom"/>
          </w:tcPr>
          <w:p w14:paraId="7F822208" w14:textId="77777777" w:rsidR="00B44DA1" w:rsidRDefault="00B44DA1">
            <w:pPr>
              <w:rPr>
                <w:sz w:val="7"/>
                <w:szCs w:val="7"/>
              </w:rPr>
            </w:pPr>
          </w:p>
        </w:tc>
        <w:tc>
          <w:tcPr>
            <w:tcW w:w="2640" w:type="dxa"/>
            <w:gridSpan w:val="5"/>
            <w:vMerge/>
            <w:shd w:val="clear" w:color="auto" w:fill="BFBFBF"/>
            <w:vAlign w:val="bottom"/>
          </w:tcPr>
          <w:p w14:paraId="3E608A30" w14:textId="77777777" w:rsidR="00B44DA1" w:rsidRDefault="00B44DA1">
            <w:pPr>
              <w:rPr>
                <w:sz w:val="7"/>
                <w:szCs w:val="7"/>
              </w:rPr>
            </w:pPr>
          </w:p>
        </w:tc>
        <w:tc>
          <w:tcPr>
            <w:tcW w:w="100" w:type="dxa"/>
            <w:tcBorders>
              <w:right w:val="single" w:sz="8" w:space="0" w:color="auto"/>
            </w:tcBorders>
            <w:shd w:val="clear" w:color="auto" w:fill="BFBFBF"/>
            <w:vAlign w:val="bottom"/>
          </w:tcPr>
          <w:p w14:paraId="18A221E4" w14:textId="77777777" w:rsidR="00B44DA1" w:rsidRDefault="00B44DA1">
            <w:pPr>
              <w:rPr>
                <w:sz w:val="7"/>
                <w:szCs w:val="7"/>
              </w:rPr>
            </w:pPr>
          </w:p>
        </w:tc>
        <w:tc>
          <w:tcPr>
            <w:tcW w:w="60" w:type="dxa"/>
            <w:shd w:val="clear" w:color="auto" w:fill="BFBFBF"/>
            <w:vAlign w:val="bottom"/>
          </w:tcPr>
          <w:p w14:paraId="1EFAE220" w14:textId="77777777" w:rsidR="00B44DA1" w:rsidRDefault="00B44DA1">
            <w:pPr>
              <w:rPr>
                <w:sz w:val="7"/>
                <w:szCs w:val="7"/>
              </w:rPr>
            </w:pPr>
          </w:p>
        </w:tc>
        <w:tc>
          <w:tcPr>
            <w:tcW w:w="2640" w:type="dxa"/>
            <w:gridSpan w:val="3"/>
            <w:vMerge w:val="restart"/>
            <w:shd w:val="clear" w:color="auto" w:fill="BFBFBF"/>
            <w:vAlign w:val="bottom"/>
          </w:tcPr>
          <w:p w14:paraId="19C1A53E" w14:textId="77777777" w:rsidR="00B44DA1" w:rsidRDefault="00B32628">
            <w:pPr>
              <w:ind w:left="280"/>
              <w:rPr>
                <w:sz w:val="20"/>
                <w:szCs w:val="20"/>
              </w:rPr>
            </w:pPr>
            <w:r>
              <w:t>释放授权书</w:t>
            </w:r>
          </w:p>
        </w:tc>
        <w:tc>
          <w:tcPr>
            <w:tcW w:w="100" w:type="dxa"/>
            <w:tcBorders>
              <w:right w:val="single" w:sz="8" w:space="0" w:color="auto"/>
            </w:tcBorders>
            <w:shd w:val="clear" w:color="auto" w:fill="BFBFBF"/>
            <w:vAlign w:val="bottom"/>
          </w:tcPr>
          <w:p w14:paraId="34ECF72B" w14:textId="77777777" w:rsidR="00B44DA1" w:rsidRDefault="00B44DA1">
            <w:pPr>
              <w:rPr>
                <w:sz w:val="7"/>
                <w:szCs w:val="7"/>
              </w:rPr>
            </w:pPr>
          </w:p>
        </w:tc>
        <w:tc>
          <w:tcPr>
            <w:tcW w:w="0" w:type="dxa"/>
            <w:vAlign w:val="bottom"/>
          </w:tcPr>
          <w:p w14:paraId="01D2F694" w14:textId="77777777" w:rsidR="00B44DA1" w:rsidRDefault="00B44DA1">
            <w:pPr>
              <w:rPr>
                <w:sz w:val="1"/>
                <w:szCs w:val="1"/>
              </w:rPr>
            </w:pPr>
          </w:p>
        </w:tc>
      </w:tr>
      <w:tr w:rsidR="00B44DA1" w14:paraId="413FDE75" w14:textId="77777777">
        <w:trPr>
          <w:trHeight w:val="88"/>
        </w:trPr>
        <w:tc>
          <w:tcPr>
            <w:tcW w:w="80" w:type="dxa"/>
            <w:tcBorders>
              <w:left w:val="single" w:sz="8" w:space="0" w:color="auto"/>
            </w:tcBorders>
            <w:shd w:val="clear" w:color="auto" w:fill="F7CAAC"/>
            <w:vAlign w:val="bottom"/>
          </w:tcPr>
          <w:p w14:paraId="5E040CB4" w14:textId="77777777" w:rsidR="00B44DA1" w:rsidRDefault="00B44DA1">
            <w:pPr>
              <w:rPr>
                <w:sz w:val="7"/>
                <w:szCs w:val="7"/>
              </w:rPr>
            </w:pPr>
          </w:p>
        </w:tc>
        <w:tc>
          <w:tcPr>
            <w:tcW w:w="900" w:type="dxa"/>
            <w:shd w:val="clear" w:color="auto" w:fill="F7CAAC"/>
            <w:vAlign w:val="bottom"/>
          </w:tcPr>
          <w:p w14:paraId="5C6837EB" w14:textId="77777777" w:rsidR="00B44DA1" w:rsidRDefault="00B44DA1">
            <w:pPr>
              <w:rPr>
                <w:sz w:val="7"/>
                <w:szCs w:val="7"/>
              </w:rPr>
            </w:pPr>
          </w:p>
        </w:tc>
        <w:tc>
          <w:tcPr>
            <w:tcW w:w="100" w:type="dxa"/>
            <w:tcBorders>
              <w:right w:val="single" w:sz="8" w:space="0" w:color="auto"/>
            </w:tcBorders>
            <w:shd w:val="clear" w:color="auto" w:fill="F7CAAC"/>
            <w:vAlign w:val="bottom"/>
          </w:tcPr>
          <w:p w14:paraId="25362D1B" w14:textId="77777777" w:rsidR="00B44DA1" w:rsidRDefault="00B44DA1">
            <w:pPr>
              <w:rPr>
                <w:sz w:val="7"/>
                <w:szCs w:val="7"/>
              </w:rPr>
            </w:pPr>
          </w:p>
        </w:tc>
        <w:tc>
          <w:tcPr>
            <w:tcW w:w="1180" w:type="dxa"/>
            <w:vMerge w:val="restart"/>
            <w:tcBorders>
              <w:left w:val="single" w:sz="8" w:space="0" w:color="BFBFBF"/>
            </w:tcBorders>
            <w:shd w:val="clear" w:color="auto" w:fill="BFBFBF"/>
            <w:vAlign w:val="bottom"/>
          </w:tcPr>
          <w:p w14:paraId="2A6D2C84" w14:textId="77777777" w:rsidR="00B44DA1" w:rsidRDefault="00B32628">
            <w:pPr>
              <w:jc w:val="center"/>
              <w:rPr>
                <w:sz w:val="20"/>
                <w:szCs w:val="20"/>
              </w:rPr>
            </w:pPr>
            <w:r>
              <w:t>(</w:t>
            </w:r>
            <w:r>
              <w:t>训练</w:t>
            </w:r>
            <w:r>
              <w:t>)</w:t>
            </w:r>
          </w:p>
        </w:tc>
        <w:tc>
          <w:tcPr>
            <w:tcW w:w="160" w:type="dxa"/>
            <w:tcBorders>
              <w:right w:val="single" w:sz="8" w:space="0" w:color="auto"/>
            </w:tcBorders>
            <w:shd w:val="clear" w:color="auto" w:fill="BFBFBF"/>
            <w:vAlign w:val="bottom"/>
          </w:tcPr>
          <w:p w14:paraId="39519746" w14:textId="77777777" w:rsidR="00B44DA1" w:rsidRDefault="00B44DA1">
            <w:pPr>
              <w:rPr>
                <w:sz w:val="7"/>
                <w:szCs w:val="7"/>
              </w:rPr>
            </w:pPr>
          </w:p>
        </w:tc>
        <w:tc>
          <w:tcPr>
            <w:tcW w:w="2640" w:type="dxa"/>
            <w:vMerge w:val="restart"/>
            <w:shd w:val="clear" w:color="auto" w:fill="BFBFBF"/>
            <w:vAlign w:val="bottom"/>
          </w:tcPr>
          <w:p w14:paraId="0A2531AC" w14:textId="77777777" w:rsidR="00B44DA1" w:rsidRDefault="00B32628">
            <w:pPr>
              <w:rPr>
                <w:sz w:val="20"/>
                <w:szCs w:val="20"/>
              </w:rPr>
            </w:pPr>
            <w:r>
              <w:t>由维修人员负责</w:t>
            </w:r>
          </w:p>
        </w:tc>
        <w:tc>
          <w:tcPr>
            <w:tcW w:w="100" w:type="dxa"/>
            <w:tcBorders>
              <w:right w:val="single" w:sz="8" w:space="0" w:color="auto"/>
            </w:tcBorders>
            <w:shd w:val="clear" w:color="auto" w:fill="BFBFBF"/>
            <w:vAlign w:val="bottom"/>
          </w:tcPr>
          <w:p w14:paraId="4FEF53C6" w14:textId="77777777" w:rsidR="00B44DA1" w:rsidRDefault="00B44DA1">
            <w:pPr>
              <w:rPr>
                <w:sz w:val="7"/>
                <w:szCs w:val="7"/>
              </w:rPr>
            </w:pPr>
          </w:p>
        </w:tc>
        <w:tc>
          <w:tcPr>
            <w:tcW w:w="60" w:type="dxa"/>
            <w:shd w:val="clear" w:color="auto" w:fill="BFBFBF"/>
            <w:vAlign w:val="bottom"/>
          </w:tcPr>
          <w:p w14:paraId="2B6DA6ED" w14:textId="77777777" w:rsidR="00B44DA1" w:rsidRDefault="00B44DA1">
            <w:pPr>
              <w:rPr>
                <w:sz w:val="7"/>
                <w:szCs w:val="7"/>
              </w:rPr>
            </w:pPr>
          </w:p>
        </w:tc>
        <w:tc>
          <w:tcPr>
            <w:tcW w:w="2640" w:type="dxa"/>
            <w:gridSpan w:val="5"/>
            <w:vMerge w:val="restart"/>
            <w:shd w:val="clear" w:color="auto" w:fill="BFBFBF"/>
            <w:vAlign w:val="bottom"/>
          </w:tcPr>
          <w:p w14:paraId="28A99D54" w14:textId="77777777" w:rsidR="00B44DA1" w:rsidRDefault="00B32628">
            <w:pPr>
              <w:spacing w:line="169" w:lineRule="exact"/>
              <w:ind w:left="280"/>
              <w:rPr>
                <w:sz w:val="20"/>
                <w:szCs w:val="20"/>
              </w:rPr>
            </w:pPr>
            <w:r>
              <w:t>维修人员。</w:t>
            </w:r>
          </w:p>
        </w:tc>
        <w:tc>
          <w:tcPr>
            <w:tcW w:w="100" w:type="dxa"/>
            <w:tcBorders>
              <w:right w:val="single" w:sz="8" w:space="0" w:color="auto"/>
            </w:tcBorders>
            <w:shd w:val="clear" w:color="auto" w:fill="BFBFBF"/>
            <w:vAlign w:val="bottom"/>
          </w:tcPr>
          <w:p w14:paraId="0E056115" w14:textId="77777777" w:rsidR="00B44DA1" w:rsidRDefault="00B44DA1">
            <w:pPr>
              <w:rPr>
                <w:sz w:val="7"/>
                <w:szCs w:val="7"/>
              </w:rPr>
            </w:pPr>
          </w:p>
        </w:tc>
        <w:tc>
          <w:tcPr>
            <w:tcW w:w="60" w:type="dxa"/>
            <w:shd w:val="clear" w:color="auto" w:fill="BFBFBF"/>
            <w:vAlign w:val="bottom"/>
          </w:tcPr>
          <w:p w14:paraId="7F6A13A1" w14:textId="77777777" w:rsidR="00B44DA1" w:rsidRDefault="00B44DA1">
            <w:pPr>
              <w:rPr>
                <w:sz w:val="7"/>
                <w:szCs w:val="7"/>
              </w:rPr>
            </w:pPr>
          </w:p>
        </w:tc>
        <w:tc>
          <w:tcPr>
            <w:tcW w:w="2640" w:type="dxa"/>
            <w:gridSpan w:val="3"/>
            <w:vMerge/>
            <w:shd w:val="clear" w:color="auto" w:fill="BFBFBF"/>
            <w:vAlign w:val="bottom"/>
          </w:tcPr>
          <w:p w14:paraId="237FFFC0" w14:textId="77777777" w:rsidR="00B44DA1" w:rsidRDefault="00B44DA1">
            <w:pPr>
              <w:rPr>
                <w:sz w:val="7"/>
                <w:szCs w:val="7"/>
              </w:rPr>
            </w:pPr>
          </w:p>
        </w:tc>
        <w:tc>
          <w:tcPr>
            <w:tcW w:w="100" w:type="dxa"/>
            <w:tcBorders>
              <w:right w:val="single" w:sz="8" w:space="0" w:color="auto"/>
            </w:tcBorders>
            <w:shd w:val="clear" w:color="auto" w:fill="BFBFBF"/>
            <w:vAlign w:val="bottom"/>
          </w:tcPr>
          <w:p w14:paraId="008330C3" w14:textId="77777777" w:rsidR="00B44DA1" w:rsidRDefault="00B44DA1">
            <w:pPr>
              <w:rPr>
                <w:sz w:val="7"/>
                <w:szCs w:val="7"/>
              </w:rPr>
            </w:pPr>
          </w:p>
        </w:tc>
        <w:tc>
          <w:tcPr>
            <w:tcW w:w="0" w:type="dxa"/>
            <w:vAlign w:val="bottom"/>
          </w:tcPr>
          <w:p w14:paraId="43F24B4F" w14:textId="77777777" w:rsidR="00B44DA1" w:rsidRDefault="00B44DA1">
            <w:pPr>
              <w:rPr>
                <w:sz w:val="1"/>
                <w:szCs w:val="1"/>
              </w:rPr>
            </w:pPr>
          </w:p>
        </w:tc>
      </w:tr>
      <w:tr w:rsidR="00B44DA1" w14:paraId="78E887FC" w14:textId="77777777">
        <w:trPr>
          <w:trHeight w:val="85"/>
        </w:trPr>
        <w:tc>
          <w:tcPr>
            <w:tcW w:w="80" w:type="dxa"/>
            <w:tcBorders>
              <w:left w:val="single" w:sz="8" w:space="0" w:color="auto"/>
            </w:tcBorders>
            <w:shd w:val="clear" w:color="auto" w:fill="F7CAAC"/>
            <w:vAlign w:val="bottom"/>
          </w:tcPr>
          <w:p w14:paraId="4A45FBC1" w14:textId="77777777" w:rsidR="00B44DA1" w:rsidRDefault="00B44DA1">
            <w:pPr>
              <w:rPr>
                <w:sz w:val="7"/>
                <w:szCs w:val="7"/>
              </w:rPr>
            </w:pPr>
          </w:p>
        </w:tc>
        <w:tc>
          <w:tcPr>
            <w:tcW w:w="900" w:type="dxa"/>
            <w:shd w:val="clear" w:color="auto" w:fill="F7CAAC"/>
            <w:vAlign w:val="bottom"/>
          </w:tcPr>
          <w:p w14:paraId="79D7FF5D" w14:textId="77777777" w:rsidR="00B44DA1" w:rsidRDefault="00B44DA1">
            <w:pPr>
              <w:rPr>
                <w:sz w:val="7"/>
                <w:szCs w:val="7"/>
              </w:rPr>
            </w:pPr>
          </w:p>
        </w:tc>
        <w:tc>
          <w:tcPr>
            <w:tcW w:w="100" w:type="dxa"/>
            <w:tcBorders>
              <w:right w:val="single" w:sz="8" w:space="0" w:color="auto"/>
            </w:tcBorders>
            <w:shd w:val="clear" w:color="auto" w:fill="F7CAAC"/>
            <w:vAlign w:val="bottom"/>
          </w:tcPr>
          <w:p w14:paraId="6E6C9455" w14:textId="77777777" w:rsidR="00B44DA1" w:rsidRDefault="00B44DA1">
            <w:pPr>
              <w:rPr>
                <w:sz w:val="7"/>
                <w:szCs w:val="7"/>
              </w:rPr>
            </w:pPr>
          </w:p>
        </w:tc>
        <w:tc>
          <w:tcPr>
            <w:tcW w:w="1180" w:type="dxa"/>
            <w:vMerge/>
            <w:tcBorders>
              <w:left w:val="single" w:sz="8" w:space="0" w:color="BFBFBF"/>
            </w:tcBorders>
            <w:shd w:val="clear" w:color="auto" w:fill="BFBFBF"/>
            <w:vAlign w:val="bottom"/>
          </w:tcPr>
          <w:p w14:paraId="56838354" w14:textId="77777777" w:rsidR="00B44DA1" w:rsidRDefault="00B44DA1">
            <w:pPr>
              <w:rPr>
                <w:sz w:val="7"/>
                <w:szCs w:val="7"/>
              </w:rPr>
            </w:pPr>
          </w:p>
        </w:tc>
        <w:tc>
          <w:tcPr>
            <w:tcW w:w="160" w:type="dxa"/>
            <w:tcBorders>
              <w:right w:val="single" w:sz="8" w:space="0" w:color="auto"/>
            </w:tcBorders>
            <w:shd w:val="clear" w:color="auto" w:fill="BFBFBF"/>
            <w:vAlign w:val="bottom"/>
          </w:tcPr>
          <w:p w14:paraId="0E521080" w14:textId="77777777" w:rsidR="00B44DA1" w:rsidRDefault="00B44DA1">
            <w:pPr>
              <w:rPr>
                <w:sz w:val="7"/>
                <w:szCs w:val="7"/>
              </w:rPr>
            </w:pPr>
          </w:p>
        </w:tc>
        <w:tc>
          <w:tcPr>
            <w:tcW w:w="2640" w:type="dxa"/>
            <w:vMerge/>
            <w:shd w:val="clear" w:color="auto" w:fill="BFBFBF"/>
            <w:vAlign w:val="bottom"/>
          </w:tcPr>
          <w:p w14:paraId="7D4FAFF3" w14:textId="77777777" w:rsidR="00B44DA1" w:rsidRDefault="00B44DA1">
            <w:pPr>
              <w:rPr>
                <w:sz w:val="7"/>
                <w:szCs w:val="7"/>
              </w:rPr>
            </w:pPr>
          </w:p>
        </w:tc>
        <w:tc>
          <w:tcPr>
            <w:tcW w:w="100" w:type="dxa"/>
            <w:tcBorders>
              <w:right w:val="single" w:sz="8" w:space="0" w:color="auto"/>
            </w:tcBorders>
            <w:shd w:val="clear" w:color="auto" w:fill="BFBFBF"/>
            <w:vAlign w:val="bottom"/>
          </w:tcPr>
          <w:p w14:paraId="751DF8FB" w14:textId="77777777" w:rsidR="00B44DA1" w:rsidRDefault="00B44DA1">
            <w:pPr>
              <w:rPr>
                <w:sz w:val="7"/>
                <w:szCs w:val="7"/>
              </w:rPr>
            </w:pPr>
          </w:p>
        </w:tc>
        <w:tc>
          <w:tcPr>
            <w:tcW w:w="60" w:type="dxa"/>
            <w:shd w:val="clear" w:color="auto" w:fill="BFBFBF"/>
            <w:vAlign w:val="bottom"/>
          </w:tcPr>
          <w:p w14:paraId="19E5B131" w14:textId="77777777" w:rsidR="00B44DA1" w:rsidRDefault="00B44DA1">
            <w:pPr>
              <w:rPr>
                <w:sz w:val="7"/>
                <w:szCs w:val="7"/>
              </w:rPr>
            </w:pPr>
          </w:p>
        </w:tc>
        <w:tc>
          <w:tcPr>
            <w:tcW w:w="2640" w:type="dxa"/>
            <w:gridSpan w:val="5"/>
            <w:vMerge/>
            <w:shd w:val="clear" w:color="auto" w:fill="BFBFBF"/>
            <w:vAlign w:val="bottom"/>
          </w:tcPr>
          <w:p w14:paraId="1BCB6FF5" w14:textId="77777777" w:rsidR="00B44DA1" w:rsidRDefault="00B44DA1">
            <w:pPr>
              <w:rPr>
                <w:sz w:val="7"/>
                <w:szCs w:val="7"/>
              </w:rPr>
            </w:pPr>
          </w:p>
        </w:tc>
        <w:tc>
          <w:tcPr>
            <w:tcW w:w="100" w:type="dxa"/>
            <w:tcBorders>
              <w:right w:val="single" w:sz="8" w:space="0" w:color="auto"/>
            </w:tcBorders>
            <w:shd w:val="clear" w:color="auto" w:fill="BFBFBF"/>
            <w:vAlign w:val="bottom"/>
          </w:tcPr>
          <w:p w14:paraId="6692C499" w14:textId="77777777" w:rsidR="00B44DA1" w:rsidRDefault="00B44DA1">
            <w:pPr>
              <w:rPr>
                <w:sz w:val="7"/>
                <w:szCs w:val="7"/>
              </w:rPr>
            </w:pPr>
          </w:p>
        </w:tc>
        <w:tc>
          <w:tcPr>
            <w:tcW w:w="60" w:type="dxa"/>
            <w:shd w:val="clear" w:color="auto" w:fill="BFBFBF"/>
            <w:vAlign w:val="bottom"/>
          </w:tcPr>
          <w:p w14:paraId="278CFD12" w14:textId="77777777" w:rsidR="00B44DA1" w:rsidRDefault="00B44DA1">
            <w:pPr>
              <w:rPr>
                <w:sz w:val="7"/>
                <w:szCs w:val="7"/>
              </w:rPr>
            </w:pPr>
          </w:p>
        </w:tc>
        <w:tc>
          <w:tcPr>
            <w:tcW w:w="2640" w:type="dxa"/>
            <w:gridSpan w:val="3"/>
            <w:vMerge w:val="restart"/>
            <w:shd w:val="clear" w:color="auto" w:fill="BFBFBF"/>
            <w:vAlign w:val="bottom"/>
          </w:tcPr>
          <w:p w14:paraId="66D56D0F" w14:textId="77777777" w:rsidR="00B44DA1" w:rsidRDefault="00B32628">
            <w:pPr>
              <w:ind w:left="280"/>
              <w:rPr>
                <w:sz w:val="20"/>
                <w:szCs w:val="20"/>
              </w:rPr>
            </w:pPr>
            <w:r>
              <w:t>编制</w:t>
            </w:r>
            <w:r>
              <w:t xml:space="preserve">; </w:t>
            </w:r>
            <w:r>
              <w:t>及</w:t>
            </w:r>
          </w:p>
        </w:tc>
        <w:tc>
          <w:tcPr>
            <w:tcW w:w="100" w:type="dxa"/>
            <w:tcBorders>
              <w:right w:val="single" w:sz="8" w:space="0" w:color="auto"/>
            </w:tcBorders>
            <w:shd w:val="clear" w:color="auto" w:fill="BFBFBF"/>
            <w:vAlign w:val="bottom"/>
          </w:tcPr>
          <w:p w14:paraId="24C5CA44" w14:textId="77777777" w:rsidR="00B44DA1" w:rsidRDefault="00B44DA1">
            <w:pPr>
              <w:rPr>
                <w:sz w:val="7"/>
                <w:szCs w:val="7"/>
              </w:rPr>
            </w:pPr>
          </w:p>
        </w:tc>
        <w:tc>
          <w:tcPr>
            <w:tcW w:w="0" w:type="dxa"/>
            <w:vAlign w:val="bottom"/>
          </w:tcPr>
          <w:p w14:paraId="52ED692B" w14:textId="77777777" w:rsidR="00B44DA1" w:rsidRDefault="00B44DA1">
            <w:pPr>
              <w:rPr>
                <w:sz w:val="1"/>
                <w:szCs w:val="1"/>
              </w:rPr>
            </w:pPr>
          </w:p>
        </w:tc>
      </w:tr>
      <w:tr w:rsidR="00B44DA1" w14:paraId="60FC2738" w14:textId="77777777">
        <w:trPr>
          <w:trHeight w:val="88"/>
        </w:trPr>
        <w:tc>
          <w:tcPr>
            <w:tcW w:w="80" w:type="dxa"/>
            <w:tcBorders>
              <w:left w:val="single" w:sz="8" w:space="0" w:color="auto"/>
            </w:tcBorders>
            <w:shd w:val="clear" w:color="auto" w:fill="F7CAAC"/>
            <w:vAlign w:val="bottom"/>
          </w:tcPr>
          <w:p w14:paraId="0BB5C7EF" w14:textId="77777777" w:rsidR="00B44DA1" w:rsidRDefault="00B44DA1">
            <w:pPr>
              <w:rPr>
                <w:sz w:val="7"/>
                <w:szCs w:val="7"/>
              </w:rPr>
            </w:pPr>
          </w:p>
        </w:tc>
        <w:tc>
          <w:tcPr>
            <w:tcW w:w="900" w:type="dxa"/>
            <w:shd w:val="clear" w:color="auto" w:fill="F7CAAC"/>
            <w:vAlign w:val="bottom"/>
          </w:tcPr>
          <w:p w14:paraId="57C3D930" w14:textId="77777777" w:rsidR="00B44DA1" w:rsidRDefault="00B44DA1">
            <w:pPr>
              <w:rPr>
                <w:sz w:val="7"/>
                <w:szCs w:val="7"/>
              </w:rPr>
            </w:pPr>
          </w:p>
        </w:tc>
        <w:tc>
          <w:tcPr>
            <w:tcW w:w="100" w:type="dxa"/>
            <w:tcBorders>
              <w:right w:val="single" w:sz="8" w:space="0" w:color="auto"/>
            </w:tcBorders>
            <w:shd w:val="clear" w:color="auto" w:fill="F7CAAC"/>
            <w:vAlign w:val="bottom"/>
          </w:tcPr>
          <w:p w14:paraId="0F6FFD94" w14:textId="77777777" w:rsidR="00B44DA1" w:rsidRDefault="00B44DA1">
            <w:pPr>
              <w:rPr>
                <w:sz w:val="7"/>
                <w:szCs w:val="7"/>
              </w:rPr>
            </w:pPr>
          </w:p>
        </w:tc>
        <w:tc>
          <w:tcPr>
            <w:tcW w:w="1180" w:type="dxa"/>
            <w:tcBorders>
              <w:left w:val="single" w:sz="8" w:space="0" w:color="BFBFBF"/>
            </w:tcBorders>
            <w:shd w:val="clear" w:color="auto" w:fill="BFBFBF"/>
            <w:vAlign w:val="bottom"/>
          </w:tcPr>
          <w:p w14:paraId="565FC2E6" w14:textId="77777777" w:rsidR="00B44DA1" w:rsidRDefault="00B44DA1">
            <w:pPr>
              <w:rPr>
                <w:sz w:val="7"/>
                <w:szCs w:val="7"/>
              </w:rPr>
            </w:pPr>
          </w:p>
        </w:tc>
        <w:tc>
          <w:tcPr>
            <w:tcW w:w="160" w:type="dxa"/>
            <w:tcBorders>
              <w:right w:val="single" w:sz="8" w:space="0" w:color="auto"/>
            </w:tcBorders>
            <w:shd w:val="clear" w:color="auto" w:fill="BFBFBF"/>
            <w:vAlign w:val="bottom"/>
          </w:tcPr>
          <w:p w14:paraId="32C4CADF" w14:textId="77777777" w:rsidR="00B44DA1" w:rsidRDefault="00B44DA1">
            <w:pPr>
              <w:rPr>
                <w:sz w:val="7"/>
                <w:szCs w:val="7"/>
              </w:rPr>
            </w:pPr>
          </w:p>
        </w:tc>
        <w:tc>
          <w:tcPr>
            <w:tcW w:w="2640" w:type="dxa"/>
            <w:vMerge w:val="restart"/>
            <w:shd w:val="clear" w:color="auto" w:fill="BFBFBF"/>
            <w:vAlign w:val="bottom"/>
          </w:tcPr>
          <w:p w14:paraId="42A79445" w14:textId="77777777" w:rsidR="00B44DA1" w:rsidRDefault="00B32628">
            <w:pPr>
              <w:rPr>
                <w:sz w:val="20"/>
                <w:szCs w:val="20"/>
              </w:rPr>
            </w:pPr>
            <w:r>
              <w:t>并及时更新。</w:t>
            </w:r>
          </w:p>
        </w:tc>
        <w:tc>
          <w:tcPr>
            <w:tcW w:w="100" w:type="dxa"/>
            <w:tcBorders>
              <w:right w:val="single" w:sz="8" w:space="0" w:color="auto"/>
            </w:tcBorders>
            <w:shd w:val="clear" w:color="auto" w:fill="BFBFBF"/>
            <w:vAlign w:val="bottom"/>
          </w:tcPr>
          <w:p w14:paraId="31EFEAF1" w14:textId="77777777" w:rsidR="00B44DA1" w:rsidRDefault="00B44DA1">
            <w:pPr>
              <w:rPr>
                <w:sz w:val="7"/>
                <w:szCs w:val="7"/>
              </w:rPr>
            </w:pPr>
          </w:p>
        </w:tc>
        <w:tc>
          <w:tcPr>
            <w:tcW w:w="60" w:type="dxa"/>
            <w:shd w:val="clear" w:color="auto" w:fill="BFBFBF"/>
            <w:vAlign w:val="bottom"/>
          </w:tcPr>
          <w:p w14:paraId="5C14EB27" w14:textId="77777777" w:rsidR="00B44DA1" w:rsidRDefault="00B44DA1">
            <w:pPr>
              <w:rPr>
                <w:sz w:val="7"/>
                <w:szCs w:val="7"/>
              </w:rPr>
            </w:pPr>
          </w:p>
        </w:tc>
        <w:tc>
          <w:tcPr>
            <w:tcW w:w="2640" w:type="dxa"/>
            <w:gridSpan w:val="5"/>
            <w:vMerge w:val="restart"/>
            <w:shd w:val="clear" w:color="auto" w:fill="BFBFBF"/>
            <w:vAlign w:val="bottom"/>
          </w:tcPr>
          <w:p w14:paraId="298E1B93" w14:textId="77777777" w:rsidR="00B44DA1" w:rsidRDefault="00B32628">
            <w:pPr>
              <w:spacing w:line="179" w:lineRule="exact"/>
              <w:rPr>
                <w:sz w:val="20"/>
                <w:szCs w:val="20"/>
              </w:rPr>
            </w:pPr>
            <w:r>
              <w:t>持有维修保养费的员工</w:t>
            </w:r>
          </w:p>
        </w:tc>
        <w:tc>
          <w:tcPr>
            <w:tcW w:w="100" w:type="dxa"/>
            <w:tcBorders>
              <w:right w:val="single" w:sz="8" w:space="0" w:color="auto"/>
            </w:tcBorders>
            <w:shd w:val="clear" w:color="auto" w:fill="BFBFBF"/>
            <w:vAlign w:val="bottom"/>
          </w:tcPr>
          <w:p w14:paraId="4BC4992A" w14:textId="77777777" w:rsidR="00B44DA1" w:rsidRDefault="00B44DA1">
            <w:pPr>
              <w:rPr>
                <w:sz w:val="7"/>
                <w:szCs w:val="7"/>
              </w:rPr>
            </w:pPr>
          </w:p>
        </w:tc>
        <w:tc>
          <w:tcPr>
            <w:tcW w:w="60" w:type="dxa"/>
            <w:shd w:val="clear" w:color="auto" w:fill="BFBFBF"/>
            <w:vAlign w:val="bottom"/>
          </w:tcPr>
          <w:p w14:paraId="5034B407" w14:textId="77777777" w:rsidR="00B44DA1" w:rsidRDefault="00B44DA1">
            <w:pPr>
              <w:rPr>
                <w:sz w:val="7"/>
                <w:szCs w:val="7"/>
              </w:rPr>
            </w:pPr>
          </w:p>
        </w:tc>
        <w:tc>
          <w:tcPr>
            <w:tcW w:w="2640" w:type="dxa"/>
            <w:gridSpan w:val="3"/>
            <w:vMerge/>
            <w:shd w:val="clear" w:color="auto" w:fill="BFBFBF"/>
            <w:vAlign w:val="bottom"/>
          </w:tcPr>
          <w:p w14:paraId="10EB4D3C" w14:textId="77777777" w:rsidR="00B44DA1" w:rsidRDefault="00B44DA1">
            <w:pPr>
              <w:rPr>
                <w:sz w:val="7"/>
                <w:szCs w:val="7"/>
              </w:rPr>
            </w:pPr>
          </w:p>
        </w:tc>
        <w:tc>
          <w:tcPr>
            <w:tcW w:w="100" w:type="dxa"/>
            <w:tcBorders>
              <w:right w:val="single" w:sz="8" w:space="0" w:color="auto"/>
            </w:tcBorders>
            <w:shd w:val="clear" w:color="auto" w:fill="BFBFBF"/>
            <w:vAlign w:val="bottom"/>
          </w:tcPr>
          <w:p w14:paraId="2DFE9E5C" w14:textId="77777777" w:rsidR="00B44DA1" w:rsidRDefault="00B44DA1">
            <w:pPr>
              <w:rPr>
                <w:sz w:val="7"/>
                <w:szCs w:val="7"/>
              </w:rPr>
            </w:pPr>
          </w:p>
        </w:tc>
        <w:tc>
          <w:tcPr>
            <w:tcW w:w="0" w:type="dxa"/>
            <w:vAlign w:val="bottom"/>
          </w:tcPr>
          <w:p w14:paraId="1C0E05AB" w14:textId="77777777" w:rsidR="00B44DA1" w:rsidRDefault="00B44DA1">
            <w:pPr>
              <w:rPr>
                <w:sz w:val="1"/>
                <w:szCs w:val="1"/>
              </w:rPr>
            </w:pPr>
          </w:p>
        </w:tc>
      </w:tr>
      <w:tr w:rsidR="00B44DA1" w14:paraId="0334AAE5" w14:textId="77777777">
        <w:trPr>
          <w:trHeight w:val="91"/>
        </w:trPr>
        <w:tc>
          <w:tcPr>
            <w:tcW w:w="80" w:type="dxa"/>
            <w:tcBorders>
              <w:left w:val="single" w:sz="8" w:space="0" w:color="auto"/>
            </w:tcBorders>
            <w:shd w:val="clear" w:color="auto" w:fill="F7CAAC"/>
            <w:vAlign w:val="bottom"/>
          </w:tcPr>
          <w:p w14:paraId="44796EBA" w14:textId="77777777" w:rsidR="00B44DA1" w:rsidRDefault="00B44DA1">
            <w:pPr>
              <w:rPr>
                <w:sz w:val="7"/>
                <w:szCs w:val="7"/>
              </w:rPr>
            </w:pPr>
          </w:p>
        </w:tc>
        <w:tc>
          <w:tcPr>
            <w:tcW w:w="900" w:type="dxa"/>
            <w:shd w:val="clear" w:color="auto" w:fill="F7CAAC"/>
            <w:vAlign w:val="bottom"/>
          </w:tcPr>
          <w:p w14:paraId="0199B82E" w14:textId="77777777" w:rsidR="00B44DA1" w:rsidRDefault="00B44DA1">
            <w:pPr>
              <w:rPr>
                <w:sz w:val="7"/>
                <w:szCs w:val="7"/>
              </w:rPr>
            </w:pPr>
          </w:p>
        </w:tc>
        <w:tc>
          <w:tcPr>
            <w:tcW w:w="100" w:type="dxa"/>
            <w:tcBorders>
              <w:right w:val="single" w:sz="8" w:space="0" w:color="auto"/>
            </w:tcBorders>
            <w:shd w:val="clear" w:color="auto" w:fill="F7CAAC"/>
            <w:vAlign w:val="bottom"/>
          </w:tcPr>
          <w:p w14:paraId="013B71B0" w14:textId="77777777" w:rsidR="00B44DA1" w:rsidRDefault="00B44DA1">
            <w:pPr>
              <w:rPr>
                <w:sz w:val="7"/>
                <w:szCs w:val="7"/>
              </w:rPr>
            </w:pPr>
          </w:p>
        </w:tc>
        <w:tc>
          <w:tcPr>
            <w:tcW w:w="1180" w:type="dxa"/>
            <w:tcBorders>
              <w:left w:val="single" w:sz="8" w:space="0" w:color="BFBFBF"/>
            </w:tcBorders>
            <w:shd w:val="clear" w:color="auto" w:fill="BFBFBF"/>
            <w:vAlign w:val="bottom"/>
          </w:tcPr>
          <w:p w14:paraId="60853086" w14:textId="77777777" w:rsidR="00B44DA1" w:rsidRDefault="00B44DA1">
            <w:pPr>
              <w:rPr>
                <w:sz w:val="7"/>
                <w:szCs w:val="7"/>
              </w:rPr>
            </w:pPr>
          </w:p>
        </w:tc>
        <w:tc>
          <w:tcPr>
            <w:tcW w:w="160" w:type="dxa"/>
            <w:tcBorders>
              <w:right w:val="single" w:sz="8" w:space="0" w:color="auto"/>
            </w:tcBorders>
            <w:shd w:val="clear" w:color="auto" w:fill="BFBFBF"/>
            <w:vAlign w:val="bottom"/>
          </w:tcPr>
          <w:p w14:paraId="70A363DF" w14:textId="77777777" w:rsidR="00B44DA1" w:rsidRDefault="00B44DA1">
            <w:pPr>
              <w:rPr>
                <w:sz w:val="7"/>
                <w:szCs w:val="7"/>
              </w:rPr>
            </w:pPr>
          </w:p>
        </w:tc>
        <w:tc>
          <w:tcPr>
            <w:tcW w:w="2640" w:type="dxa"/>
            <w:vMerge/>
            <w:shd w:val="clear" w:color="auto" w:fill="BFBFBF"/>
            <w:vAlign w:val="bottom"/>
          </w:tcPr>
          <w:p w14:paraId="473B55C7" w14:textId="77777777" w:rsidR="00B44DA1" w:rsidRDefault="00B44DA1">
            <w:pPr>
              <w:rPr>
                <w:sz w:val="7"/>
                <w:szCs w:val="7"/>
              </w:rPr>
            </w:pPr>
          </w:p>
        </w:tc>
        <w:tc>
          <w:tcPr>
            <w:tcW w:w="100" w:type="dxa"/>
            <w:tcBorders>
              <w:right w:val="single" w:sz="8" w:space="0" w:color="auto"/>
            </w:tcBorders>
            <w:shd w:val="clear" w:color="auto" w:fill="BFBFBF"/>
            <w:vAlign w:val="bottom"/>
          </w:tcPr>
          <w:p w14:paraId="4A567F32" w14:textId="77777777" w:rsidR="00B44DA1" w:rsidRDefault="00B44DA1">
            <w:pPr>
              <w:rPr>
                <w:sz w:val="7"/>
                <w:szCs w:val="7"/>
              </w:rPr>
            </w:pPr>
          </w:p>
        </w:tc>
        <w:tc>
          <w:tcPr>
            <w:tcW w:w="60" w:type="dxa"/>
            <w:shd w:val="clear" w:color="auto" w:fill="BFBFBF"/>
            <w:vAlign w:val="bottom"/>
          </w:tcPr>
          <w:p w14:paraId="735A7B13" w14:textId="77777777" w:rsidR="00B44DA1" w:rsidRDefault="00B44DA1">
            <w:pPr>
              <w:rPr>
                <w:sz w:val="7"/>
                <w:szCs w:val="7"/>
              </w:rPr>
            </w:pPr>
          </w:p>
        </w:tc>
        <w:tc>
          <w:tcPr>
            <w:tcW w:w="2640" w:type="dxa"/>
            <w:gridSpan w:val="5"/>
            <w:vMerge/>
            <w:shd w:val="clear" w:color="auto" w:fill="BFBFBF"/>
            <w:vAlign w:val="bottom"/>
          </w:tcPr>
          <w:p w14:paraId="713086E7" w14:textId="77777777" w:rsidR="00B44DA1" w:rsidRDefault="00B44DA1">
            <w:pPr>
              <w:rPr>
                <w:sz w:val="7"/>
                <w:szCs w:val="7"/>
              </w:rPr>
            </w:pPr>
          </w:p>
        </w:tc>
        <w:tc>
          <w:tcPr>
            <w:tcW w:w="100" w:type="dxa"/>
            <w:tcBorders>
              <w:right w:val="single" w:sz="8" w:space="0" w:color="auto"/>
            </w:tcBorders>
            <w:shd w:val="clear" w:color="auto" w:fill="BFBFBF"/>
            <w:vAlign w:val="bottom"/>
          </w:tcPr>
          <w:p w14:paraId="6DB4479F" w14:textId="77777777" w:rsidR="00B44DA1" w:rsidRDefault="00B44DA1">
            <w:pPr>
              <w:rPr>
                <w:sz w:val="7"/>
                <w:szCs w:val="7"/>
              </w:rPr>
            </w:pPr>
          </w:p>
        </w:tc>
        <w:tc>
          <w:tcPr>
            <w:tcW w:w="60" w:type="dxa"/>
            <w:shd w:val="clear" w:color="auto" w:fill="BFBFBF"/>
            <w:vAlign w:val="bottom"/>
          </w:tcPr>
          <w:p w14:paraId="382C9AC5" w14:textId="77777777" w:rsidR="00B44DA1" w:rsidRDefault="00B44DA1">
            <w:pPr>
              <w:rPr>
                <w:sz w:val="7"/>
                <w:szCs w:val="7"/>
              </w:rPr>
            </w:pPr>
          </w:p>
        </w:tc>
        <w:tc>
          <w:tcPr>
            <w:tcW w:w="2640" w:type="dxa"/>
            <w:gridSpan w:val="3"/>
            <w:vMerge w:val="restart"/>
            <w:shd w:val="clear" w:color="auto" w:fill="BFBFBF"/>
            <w:vAlign w:val="bottom"/>
          </w:tcPr>
          <w:p w14:paraId="223A42B9" w14:textId="77777777" w:rsidR="00B44DA1" w:rsidRDefault="00B32628">
            <w:pPr>
              <w:rPr>
                <w:sz w:val="20"/>
                <w:szCs w:val="20"/>
              </w:rPr>
            </w:pPr>
            <w:r>
              <w:t>这个计划是由一个</w:t>
            </w:r>
          </w:p>
        </w:tc>
        <w:tc>
          <w:tcPr>
            <w:tcW w:w="100" w:type="dxa"/>
            <w:tcBorders>
              <w:right w:val="single" w:sz="8" w:space="0" w:color="auto"/>
            </w:tcBorders>
            <w:shd w:val="clear" w:color="auto" w:fill="BFBFBF"/>
            <w:vAlign w:val="bottom"/>
          </w:tcPr>
          <w:p w14:paraId="301E6DCD" w14:textId="77777777" w:rsidR="00B44DA1" w:rsidRDefault="00B44DA1">
            <w:pPr>
              <w:rPr>
                <w:sz w:val="7"/>
                <w:szCs w:val="7"/>
              </w:rPr>
            </w:pPr>
          </w:p>
        </w:tc>
        <w:tc>
          <w:tcPr>
            <w:tcW w:w="0" w:type="dxa"/>
            <w:vAlign w:val="bottom"/>
          </w:tcPr>
          <w:p w14:paraId="1A672CF6" w14:textId="77777777" w:rsidR="00B44DA1" w:rsidRDefault="00B44DA1">
            <w:pPr>
              <w:rPr>
                <w:sz w:val="1"/>
                <w:szCs w:val="1"/>
              </w:rPr>
            </w:pPr>
          </w:p>
        </w:tc>
      </w:tr>
      <w:tr w:rsidR="00B44DA1" w14:paraId="651A17F9" w14:textId="77777777">
        <w:trPr>
          <w:trHeight w:val="95"/>
        </w:trPr>
        <w:tc>
          <w:tcPr>
            <w:tcW w:w="80" w:type="dxa"/>
            <w:tcBorders>
              <w:left w:val="single" w:sz="8" w:space="0" w:color="auto"/>
            </w:tcBorders>
            <w:shd w:val="clear" w:color="auto" w:fill="F7CAAC"/>
            <w:vAlign w:val="bottom"/>
          </w:tcPr>
          <w:p w14:paraId="168CB849" w14:textId="77777777" w:rsidR="00B44DA1" w:rsidRDefault="00B44DA1">
            <w:pPr>
              <w:rPr>
                <w:sz w:val="8"/>
                <w:szCs w:val="8"/>
              </w:rPr>
            </w:pPr>
          </w:p>
        </w:tc>
        <w:tc>
          <w:tcPr>
            <w:tcW w:w="900" w:type="dxa"/>
            <w:shd w:val="clear" w:color="auto" w:fill="F7CAAC"/>
            <w:vAlign w:val="bottom"/>
          </w:tcPr>
          <w:p w14:paraId="2F8678A1" w14:textId="77777777" w:rsidR="00B44DA1" w:rsidRDefault="00B44DA1">
            <w:pPr>
              <w:rPr>
                <w:sz w:val="8"/>
                <w:szCs w:val="8"/>
              </w:rPr>
            </w:pPr>
          </w:p>
        </w:tc>
        <w:tc>
          <w:tcPr>
            <w:tcW w:w="100" w:type="dxa"/>
            <w:tcBorders>
              <w:right w:val="single" w:sz="8" w:space="0" w:color="auto"/>
            </w:tcBorders>
            <w:shd w:val="clear" w:color="auto" w:fill="F7CAAC"/>
            <w:vAlign w:val="bottom"/>
          </w:tcPr>
          <w:p w14:paraId="54CE7421" w14:textId="77777777" w:rsidR="00B44DA1" w:rsidRDefault="00B44DA1">
            <w:pPr>
              <w:rPr>
                <w:sz w:val="8"/>
                <w:szCs w:val="8"/>
              </w:rPr>
            </w:pPr>
          </w:p>
        </w:tc>
        <w:tc>
          <w:tcPr>
            <w:tcW w:w="1180" w:type="dxa"/>
            <w:tcBorders>
              <w:left w:val="single" w:sz="8" w:space="0" w:color="BFBFBF"/>
            </w:tcBorders>
            <w:shd w:val="clear" w:color="auto" w:fill="BFBFBF"/>
            <w:vAlign w:val="bottom"/>
          </w:tcPr>
          <w:p w14:paraId="0F4A064F" w14:textId="77777777" w:rsidR="00B44DA1" w:rsidRDefault="00B44DA1">
            <w:pPr>
              <w:rPr>
                <w:sz w:val="8"/>
                <w:szCs w:val="8"/>
              </w:rPr>
            </w:pPr>
          </w:p>
        </w:tc>
        <w:tc>
          <w:tcPr>
            <w:tcW w:w="160" w:type="dxa"/>
            <w:tcBorders>
              <w:right w:val="single" w:sz="8" w:space="0" w:color="auto"/>
            </w:tcBorders>
            <w:shd w:val="clear" w:color="auto" w:fill="BFBFBF"/>
            <w:vAlign w:val="bottom"/>
          </w:tcPr>
          <w:p w14:paraId="25E0C2E4" w14:textId="77777777" w:rsidR="00B44DA1" w:rsidRDefault="00B44DA1">
            <w:pPr>
              <w:rPr>
                <w:sz w:val="8"/>
                <w:szCs w:val="8"/>
              </w:rPr>
            </w:pPr>
          </w:p>
        </w:tc>
        <w:tc>
          <w:tcPr>
            <w:tcW w:w="2640" w:type="dxa"/>
            <w:shd w:val="clear" w:color="auto" w:fill="BFBFBF"/>
            <w:vAlign w:val="bottom"/>
          </w:tcPr>
          <w:p w14:paraId="3AA17587" w14:textId="77777777" w:rsidR="00B44DA1" w:rsidRDefault="00B44DA1">
            <w:pPr>
              <w:rPr>
                <w:sz w:val="8"/>
                <w:szCs w:val="8"/>
              </w:rPr>
            </w:pPr>
          </w:p>
        </w:tc>
        <w:tc>
          <w:tcPr>
            <w:tcW w:w="100" w:type="dxa"/>
            <w:tcBorders>
              <w:right w:val="single" w:sz="8" w:space="0" w:color="auto"/>
            </w:tcBorders>
            <w:shd w:val="clear" w:color="auto" w:fill="BFBFBF"/>
            <w:vAlign w:val="bottom"/>
          </w:tcPr>
          <w:p w14:paraId="5F268792" w14:textId="77777777" w:rsidR="00B44DA1" w:rsidRDefault="00B44DA1">
            <w:pPr>
              <w:rPr>
                <w:sz w:val="8"/>
                <w:szCs w:val="8"/>
              </w:rPr>
            </w:pPr>
          </w:p>
        </w:tc>
        <w:tc>
          <w:tcPr>
            <w:tcW w:w="60" w:type="dxa"/>
            <w:shd w:val="clear" w:color="auto" w:fill="BFBFBF"/>
            <w:vAlign w:val="bottom"/>
          </w:tcPr>
          <w:p w14:paraId="642BC979" w14:textId="77777777" w:rsidR="00B44DA1" w:rsidRDefault="00B44DA1">
            <w:pPr>
              <w:rPr>
                <w:sz w:val="8"/>
                <w:szCs w:val="8"/>
              </w:rPr>
            </w:pPr>
          </w:p>
        </w:tc>
        <w:tc>
          <w:tcPr>
            <w:tcW w:w="2640" w:type="dxa"/>
            <w:gridSpan w:val="5"/>
            <w:vMerge w:val="restart"/>
            <w:shd w:val="clear" w:color="auto" w:fill="BFBFBF"/>
            <w:vAlign w:val="bottom"/>
          </w:tcPr>
          <w:p w14:paraId="7EDD1433" w14:textId="77777777" w:rsidR="00B44DA1" w:rsidRDefault="00B32628">
            <w:pPr>
              <w:spacing w:line="159" w:lineRule="exact"/>
              <w:ind w:left="280"/>
              <w:rPr>
                <w:sz w:val="20"/>
                <w:szCs w:val="20"/>
              </w:rPr>
            </w:pPr>
            <w:r>
              <w:t>释放授权，最初的</w:t>
            </w:r>
          </w:p>
        </w:tc>
        <w:tc>
          <w:tcPr>
            <w:tcW w:w="100" w:type="dxa"/>
            <w:tcBorders>
              <w:right w:val="single" w:sz="8" w:space="0" w:color="auto"/>
            </w:tcBorders>
            <w:shd w:val="clear" w:color="auto" w:fill="BFBFBF"/>
            <w:vAlign w:val="bottom"/>
          </w:tcPr>
          <w:p w14:paraId="025CE24A" w14:textId="77777777" w:rsidR="00B44DA1" w:rsidRDefault="00B44DA1">
            <w:pPr>
              <w:rPr>
                <w:sz w:val="8"/>
                <w:szCs w:val="8"/>
              </w:rPr>
            </w:pPr>
          </w:p>
        </w:tc>
        <w:tc>
          <w:tcPr>
            <w:tcW w:w="60" w:type="dxa"/>
            <w:shd w:val="clear" w:color="auto" w:fill="BFBFBF"/>
            <w:vAlign w:val="bottom"/>
          </w:tcPr>
          <w:p w14:paraId="4061EACD" w14:textId="77777777" w:rsidR="00B44DA1" w:rsidRDefault="00B44DA1">
            <w:pPr>
              <w:rPr>
                <w:sz w:val="8"/>
                <w:szCs w:val="8"/>
              </w:rPr>
            </w:pPr>
          </w:p>
        </w:tc>
        <w:tc>
          <w:tcPr>
            <w:tcW w:w="2640" w:type="dxa"/>
            <w:gridSpan w:val="3"/>
            <w:vMerge/>
            <w:shd w:val="clear" w:color="auto" w:fill="BFBFBF"/>
            <w:vAlign w:val="bottom"/>
          </w:tcPr>
          <w:p w14:paraId="0779A3FA" w14:textId="77777777" w:rsidR="00B44DA1" w:rsidRDefault="00B44DA1">
            <w:pPr>
              <w:rPr>
                <w:sz w:val="8"/>
                <w:szCs w:val="8"/>
              </w:rPr>
            </w:pPr>
          </w:p>
        </w:tc>
        <w:tc>
          <w:tcPr>
            <w:tcW w:w="100" w:type="dxa"/>
            <w:tcBorders>
              <w:right w:val="single" w:sz="8" w:space="0" w:color="auto"/>
            </w:tcBorders>
            <w:shd w:val="clear" w:color="auto" w:fill="BFBFBF"/>
            <w:vAlign w:val="bottom"/>
          </w:tcPr>
          <w:p w14:paraId="60946EB5" w14:textId="77777777" w:rsidR="00B44DA1" w:rsidRDefault="00B44DA1">
            <w:pPr>
              <w:rPr>
                <w:sz w:val="8"/>
                <w:szCs w:val="8"/>
              </w:rPr>
            </w:pPr>
          </w:p>
        </w:tc>
        <w:tc>
          <w:tcPr>
            <w:tcW w:w="0" w:type="dxa"/>
            <w:vAlign w:val="bottom"/>
          </w:tcPr>
          <w:p w14:paraId="3967FB22" w14:textId="77777777" w:rsidR="00B44DA1" w:rsidRDefault="00B44DA1">
            <w:pPr>
              <w:rPr>
                <w:sz w:val="1"/>
                <w:szCs w:val="1"/>
              </w:rPr>
            </w:pPr>
          </w:p>
        </w:tc>
      </w:tr>
      <w:tr w:rsidR="00B44DA1" w14:paraId="2E25E020" w14:textId="77777777">
        <w:trPr>
          <w:trHeight w:val="63"/>
        </w:trPr>
        <w:tc>
          <w:tcPr>
            <w:tcW w:w="80" w:type="dxa"/>
            <w:tcBorders>
              <w:left w:val="single" w:sz="8" w:space="0" w:color="auto"/>
            </w:tcBorders>
            <w:shd w:val="clear" w:color="auto" w:fill="F7CAAC"/>
            <w:vAlign w:val="bottom"/>
          </w:tcPr>
          <w:p w14:paraId="35169661" w14:textId="77777777" w:rsidR="00B44DA1" w:rsidRDefault="00B44DA1">
            <w:pPr>
              <w:rPr>
                <w:sz w:val="5"/>
                <w:szCs w:val="5"/>
              </w:rPr>
            </w:pPr>
          </w:p>
        </w:tc>
        <w:tc>
          <w:tcPr>
            <w:tcW w:w="900" w:type="dxa"/>
            <w:shd w:val="clear" w:color="auto" w:fill="F7CAAC"/>
            <w:vAlign w:val="bottom"/>
          </w:tcPr>
          <w:p w14:paraId="3E93E8CC" w14:textId="77777777" w:rsidR="00B44DA1" w:rsidRDefault="00B44DA1">
            <w:pPr>
              <w:rPr>
                <w:sz w:val="5"/>
                <w:szCs w:val="5"/>
              </w:rPr>
            </w:pPr>
          </w:p>
        </w:tc>
        <w:tc>
          <w:tcPr>
            <w:tcW w:w="100" w:type="dxa"/>
            <w:tcBorders>
              <w:right w:val="single" w:sz="8" w:space="0" w:color="auto"/>
            </w:tcBorders>
            <w:shd w:val="clear" w:color="auto" w:fill="F7CAAC"/>
            <w:vAlign w:val="bottom"/>
          </w:tcPr>
          <w:p w14:paraId="4B56A09E" w14:textId="77777777" w:rsidR="00B44DA1" w:rsidRDefault="00B44DA1">
            <w:pPr>
              <w:rPr>
                <w:sz w:val="5"/>
                <w:szCs w:val="5"/>
              </w:rPr>
            </w:pPr>
          </w:p>
        </w:tc>
        <w:tc>
          <w:tcPr>
            <w:tcW w:w="1180" w:type="dxa"/>
            <w:tcBorders>
              <w:left w:val="single" w:sz="8" w:space="0" w:color="BFBFBF"/>
            </w:tcBorders>
            <w:shd w:val="clear" w:color="auto" w:fill="BFBFBF"/>
            <w:vAlign w:val="bottom"/>
          </w:tcPr>
          <w:p w14:paraId="555CA450" w14:textId="77777777" w:rsidR="00B44DA1" w:rsidRDefault="00B44DA1">
            <w:pPr>
              <w:rPr>
                <w:sz w:val="5"/>
                <w:szCs w:val="5"/>
              </w:rPr>
            </w:pPr>
          </w:p>
        </w:tc>
        <w:tc>
          <w:tcPr>
            <w:tcW w:w="160" w:type="dxa"/>
            <w:tcBorders>
              <w:right w:val="single" w:sz="8" w:space="0" w:color="auto"/>
            </w:tcBorders>
            <w:shd w:val="clear" w:color="auto" w:fill="BFBFBF"/>
            <w:vAlign w:val="bottom"/>
          </w:tcPr>
          <w:p w14:paraId="5E1885E0" w14:textId="77777777" w:rsidR="00B44DA1" w:rsidRDefault="00B44DA1">
            <w:pPr>
              <w:rPr>
                <w:sz w:val="5"/>
                <w:szCs w:val="5"/>
              </w:rPr>
            </w:pPr>
          </w:p>
        </w:tc>
        <w:tc>
          <w:tcPr>
            <w:tcW w:w="2640" w:type="dxa"/>
            <w:shd w:val="clear" w:color="auto" w:fill="BFBFBF"/>
            <w:vAlign w:val="bottom"/>
          </w:tcPr>
          <w:p w14:paraId="6DD4C308" w14:textId="77777777" w:rsidR="00B44DA1" w:rsidRDefault="00B44DA1">
            <w:pPr>
              <w:rPr>
                <w:sz w:val="5"/>
                <w:szCs w:val="5"/>
              </w:rPr>
            </w:pPr>
          </w:p>
        </w:tc>
        <w:tc>
          <w:tcPr>
            <w:tcW w:w="100" w:type="dxa"/>
            <w:tcBorders>
              <w:right w:val="single" w:sz="8" w:space="0" w:color="auto"/>
            </w:tcBorders>
            <w:shd w:val="clear" w:color="auto" w:fill="BFBFBF"/>
            <w:vAlign w:val="bottom"/>
          </w:tcPr>
          <w:p w14:paraId="164AEFE3" w14:textId="77777777" w:rsidR="00B44DA1" w:rsidRDefault="00B44DA1">
            <w:pPr>
              <w:rPr>
                <w:sz w:val="5"/>
                <w:szCs w:val="5"/>
              </w:rPr>
            </w:pPr>
          </w:p>
        </w:tc>
        <w:tc>
          <w:tcPr>
            <w:tcW w:w="60" w:type="dxa"/>
            <w:shd w:val="clear" w:color="auto" w:fill="BFBFBF"/>
            <w:vAlign w:val="bottom"/>
          </w:tcPr>
          <w:p w14:paraId="53E1932F" w14:textId="77777777" w:rsidR="00B44DA1" w:rsidRDefault="00B44DA1">
            <w:pPr>
              <w:rPr>
                <w:sz w:val="5"/>
                <w:szCs w:val="5"/>
              </w:rPr>
            </w:pPr>
          </w:p>
        </w:tc>
        <w:tc>
          <w:tcPr>
            <w:tcW w:w="2640" w:type="dxa"/>
            <w:gridSpan w:val="5"/>
            <w:vMerge/>
            <w:shd w:val="clear" w:color="auto" w:fill="BFBFBF"/>
            <w:vAlign w:val="bottom"/>
          </w:tcPr>
          <w:p w14:paraId="0FD84300" w14:textId="77777777" w:rsidR="00B44DA1" w:rsidRDefault="00B44DA1">
            <w:pPr>
              <w:rPr>
                <w:sz w:val="5"/>
                <w:szCs w:val="5"/>
              </w:rPr>
            </w:pPr>
          </w:p>
        </w:tc>
        <w:tc>
          <w:tcPr>
            <w:tcW w:w="100" w:type="dxa"/>
            <w:tcBorders>
              <w:right w:val="single" w:sz="8" w:space="0" w:color="auto"/>
            </w:tcBorders>
            <w:shd w:val="clear" w:color="auto" w:fill="BFBFBF"/>
            <w:vAlign w:val="bottom"/>
          </w:tcPr>
          <w:p w14:paraId="768F1111" w14:textId="77777777" w:rsidR="00B44DA1" w:rsidRDefault="00B44DA1">
            <w:pPr>
              <w:rPr>
                <w:sz w:val="5"/>
                <w:szCs w:val="5"/>
              </w:rPr>
            </w:pPr>
          </w:p>
        </w:tc>
        <w:tc>
          <w:tcPr>
            <w:tcW w:w="60" w:type="dxa"/>
            <w:shd w:val="clear" w:color="auto" w:fill="BFBFBF"/>
            <w:vAlign w:val="bottom"/>
          </w:tcPr>
          <w:p w14:paraId="698EB09C" w14:textId="77777777" w:rsidR="00B44DA1" w:rsidRDefault="00B44DA1">
            <w:pPr>
              <w:rPr>
                <w:sz w:val="5"/>
                <w:szCs w:val="5"/>
              </w:rPr>
            </w:pPr>
          </w:p>
        </w:tc>
        <w:tc>
          <w:tcPr>
            <w:tcW w:w="2640" w:type="dxa"/>
            <w:gridSpan w:val="3"/>
            <w:vMerge w:val="restart"/>
            <w:shd w:val="clear" w:color="auto" w:fill="BFBFBF"/>
            <w:vAlign w:val="bottom"/>
          </w:tcPr>
          <w:p w14:paraId="221A3F31" w14:textId="77777777" w:rsidR="00B44DA1" w:rsidRDefault="00B32628">
            <w:pPr>
              <w:spacing w:line="169" w:lineRule="exact"/>
              <w:ind w:left="280"/>
              <w:rPr>
                <w:sz w:val="20"/>
                <w:szCs w:val="20"/>
              </w:rPr>
            </w:pPr>
            <w:r>
              <w:t>有资格的第三者。</w:t>
            </w:r>
          </w:p>
        </w:tc>
        <w:tc>
          <w:tcPr>
            <w:tcW w:w="100" w:type="dxa"/>
            <w:tcBorders>
              <w:right w:val="single" w:sz="8" w:space="0" w:color="auto"/>
            </w:tcBorders>
            <w:shd w:val="clear" w:color="auto" w:fill="BFBFBF"/>
            <w:vAlign w:val="bottom"/>
          </w:tcPr>
          <w:p w14:paraId="63F71191" w14:textId="77777777" w:rsidR="00B44DA1" w:rsidRDefault="00B44DA1">
            <w:pPr>
              <w:rPr>
                <w:sz w:val="5"/>
                <w:szCs w:val="5"/>
              </w:rPr>
            </w:pPr>
          </w:p>
        </w:tc>
        <w:tc>
          <w:tcPr>
            <w:tcW w:w="0" w:type="dxa"/>
            <w:vAlign w:val="bottom"/>
          </w:tcPr>
          <w:p w14:paraId="1869CE8E" w14:textId="77777777" w:rsidR="00B44DA1" w:rsidRDefault="00B44DA1">
            <w:pPr>
              <w:rPr>
                <w:sz w:val="1"/>
                <w:szCs w:val="1"/>
              </w:rPr>
            </w:pPr>
          </w:p>
        </w:tc>
      </w:tr>
      <w:tr w:rsidR="00B44DA1" w14:paraId="40A497BF" w14:textId="77777777">
        <w:trPr>
          <w:trHeight w:val="20"/>
        </w:trPr>
        <w:tc>
          <w:tcPr>
            <w:tcW w:w="80" w:type="dxa"/>
            <w:tcBorders>
              <w:left w:val="single" w:sz="8" w:space="0" w:color="auto"/>
            </w:tcBorders>
            <w:shd w:val="clear" w:color="auto" w:fill="F7CAAC"/>
            <w:vAlign w:val="bottom"/>
          </w:tcPr>
          <w:p w14:paraId="7E13EA7D" w14:textId="77777777" w:rsidR="00B44DA1" w:rsidRDefault="00B44DA1">
            <w:pPr>
              <w:spacing w:line="20" w:lineRule="exact"/>
              <w:rPr>
                <w:sz w:val="1"/>
                <w:szCs w:val="1"/>
              </w:rPr>
            </w:pPr>
          </w:p>
        </w:tc>
        <w:tc>
          <w:tcPr>
            <w:tcW w:w="900" w:type="dxa"/>
            <w:shd w:val="clear" w:color="auto" w:fill="F7CAAC"/>
            <w:vAlign w:val="bottom"/>
          </w:tcPr>
          <w:p w14:paraId="5D17A675"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6F59C9D1" w14:textId="77777777" w:rsidR="00B44DA1" w:rsidRDefault="00B44DA1">
            <w:pPr>
              <w:spacing w:line="20" w:lineRule="exact"/>
              <w:rPr>
                <w:sz w:val="1"/>
                <w:szCs w:val="1"/>
              </w:rPr>
            </w:pPr>
          </w:p>
        </w:tc>
        <w:tc>
          <w:tcPr>
            <w:tcW w:w="1180" w:type="dxa"/>
            <w:tcBorders>
              <w:left w:val="single" w:sz="8" w:space="0" w:color="BFBFBF"/>
            </w:tcBorders>
            <w:shd w:val="clear" w:color="auto" w:fill="BFBFBF"/>
            <w:vAlign w:val="bottom"/>
          </w:tcPr>
          <w:p w14:paraId="62A045AB" w14:textId="77777777" w:rsidR="00B44DA1" w:rsidRDefault="00B44DA1">
            <w:pPr>
              <w:spacing w:line="20" w:lineRule="exact"/>
              <w:rPr>
                <w:sz w:val="1"/>
                <w:szCs w:val="1"/>
              </w:rPr>
            </w:pPr>
          </w:p>
        </w:tc>
        <w:tc>
          <w:tcPr>
            <w:tcW w:w="160" w:type="dxa"/>
            <w:tcBorders>
              <w:right w:val="single" w:sz="8" w:space="0" w:color="auto"/>
            </w:tcBorders>
            <w:shd w:val="clear" w:color="auto" w:fill="BFBFBF"/>
            <w:vAlign w:val="bottom"/>
          </w:tcPr>
          <w:p w14:paraId="399D9CF2" w14:textId="77777777" w:rsidR="00B44DA1" w:rsidRDefault="00B44DA1">
            <w:pPr>
              <w:spacing w:line="20" w:lineRule="exact"/>
              <w:rPr>
                <w:sz w:val="1"/>
                <w:szCs w:val="1"/>
              </w:rPr>
            </w:pPr>
          </w:p>
        </w:tc>
        <w:tc>
          <w:tcPr>
            <w:tcW w:w="2640" w:type="dxa"/>
            <w:shd w:val="clear" w:color="auto" w:fill="BFBFBF"/>
            <w:vAlign w:val="bottom"/>
          </w:tcPr>
          <w:p w14:paraId="6E9AB200"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3FAB8BC8" w14:textId="77777777" w:rsidR="00B44DA1" w:rsidRDefault="00B44DA1">
            <w:pPr>
              <w:spacing w:line="20" w:lineRule="exact"/>
              <w:rPr>
                <w:sz w:val="1"/>
                <w:szCs w:val="1"/>
              </w:rPr>
            </w:pPr>
          </w:p>
        </w:tc>
        <w:tc>
          <w:tcPr>
            <w:tcW w:w="60" w:type="dxa"/>
            <w:shd w:val="clear" w:color="auto" w:fill="BFBFBF"/>
            <w:vAlign w:val="bottom"/>
          </w:tcPr>
          <w:p w14:paraId="331E5325" w14:textId="77777777" w:rsidR="00B44DA1" w:rsidRDefault="00B44DA1">
            <w:pPr>
              <w:spacing w:line="20" w:lineRule="exact"/>
              <w:rPr>
                <w:sz w:val="1"/>
                <w:szCs w:val="1"/>
              </w:rPr>
            </w:pPr>
          </w:p>
        </w:tc>
        <w:tc>
          <w:tcPr>
            <w:tcW w:w="280" w:type="dxa"/>
            <w:shd w:val="clear" w:color="auto" w:fill="BFBFBF"/>
            <w:vAlign w:val="bottom"/>
          </w:tcPr>
          <w:p w14:paraId="2D6883F7" w14:textId="77777777" w:rsidR="00B44DA1" w:rsidRDefault="00B44DA1">
            <w:pPr>
              <w:spacing w:line="20" w:lineRule="exact"/>
              <w:rPr>
                <w:sz w:val="1"/>
                <w:szCs w:val="1"/>
              </w:rPr>
            </w:pPr>
          </w:p>
        </w:tc>
        <w:tc>
          <w:tcPr>
            <w:tcW w:w="340" w:type="dxa"/>
            <w:shd w:val="clear" w:color="auto" w:fill="BFBFBF"/>
            <w:vAlign w:val="bottom"/>
          </w:tcPr>
          <w:p w14:paraId="1D9B6630" w14:textId="77777777" w:rsidR="00B44DA1" w:rsidRDefault="00B44DA1">
            <w:pPr>
              <w:spacing w:line="20" w:lineRule="exact"/>
              <w:rPr>
                <w:sz w:val="1"/>
                <w:szCs w:val="1"/>
              </w:rPr>
            </w:pPr>
          </w:p>
        </w:tc>
        <w:tc>
          <w:tcPr>
            <w:tcW w:w="1380" w:type="dxa"/>
            <w:shd w:val="clear" w:color="auto" w:fill="BFBFBF"/>
            <w:vAlign w:val="bottom"/>
          </w:tcPr>
          <w:p w14:paraId="6DABEF8A" w14:textId="77777777" w:rsidR="00B44DA1" w:rsidRDefault="00B44DA1">
            <w:pPr>
              <w:spacing w:line="20" w:lineRule="exact"/>
              <w:rPr>
                <w:sz w:val="1"/>
                <w:szCs w:val="1"/>
              </w:rPr>
            </w:pPr>
          </w:p>
        </w:tc>
        <w:tc>
          <w:tcPr>
            <w:tcW w:w="340" w:type="dxa"/>
            <w:shd w:val="clear" w:color="auto" w:fill="000000"/>
            <w:vAlign w:val="bottom"/>
          </w:tcPr>
          <w:p w14:paraId="7811727F" w14:textId="77777777" w:rsidR="00B44DA1" w:rsidRDefault="00B44DA1">
            <w:pPr>
              <w:spacing w:line="20" w:lineRule="exact"/>
              <w:rPr>
                <w:sz w:val="1"/>
                <w:szCs w:val="1"/>
              </w:rPr>
            </w:pPr>
          </w:p>
        </w:tc>
        <w:tc>
          <w:tcPr>
            <w:tcW w:w="300" w:type="dxa"/>
            <w:shd w:val="clear" w:color="auto" w:fill="BFBFBF"/>
            <w:vAlign w:val="bottom"/>
          </w:tcPr>
          <w:p w14:paraId="50626B98"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6AC690FD" w14:textId="77777777" w:rsidR="00B44DA1" w:rsidRDefault="00B44DA1">
            <w:pPr>
              <w:spacing w:line="20" w:lineRule="exact"/>
              <w:rPr>
                <w:sz w:val="1"/>
                <w:szCs w:val="1"/>
              </w:rPr>
            </w:pPr>
          </w:p>
        </w:tc>
        <w:tc>
          <w:tcPr>
            <w:tcW w:w="60" w:type="dxa"/>
            <w:shd w:val="clear" w:color="auto" w:fill="BFBFBF"/>
            <w:vAlign w:val="bottom"/>
          </w:tcPr>
          <w:p w14:paraId="5EB533E4" w14:textId="77777777" w:rsidR="00B44DA1" w:rsidRDefault="00B44DA1">
            <w:pPr>
              <w:spacing w:line="20" w:lineRule="exact"/>
              <w:rPr>
                <w:sz w:val="1"/>
                <w:szCs w:val="1"/>
              </w:rPr>
            </w:pPr>
          </w:p>
        </w:tc>
        <w:tc>
          <w:tcPr>
            <w:tcW w:w="2640" w:type="dxa"/>
            <w:gridSpan w:val="3"/>
            <w:vMerge/>
            <w:shd w:val="clear" w:color="auto" w:fill="BFBFBF"/>
            <w:vAlign w:val="bottom"/>
          </w:tcPr>
          <w:p w14:paraId="6894A6F0" w14:textId="77777777" w:rsidR="00B44DA1" w:rsidRDefault="00B44DA1">
            <w:pPr>
              <w:spacing w:line="20" w:lineRule="exact"/>
              <w:rPr>
                <w:sz w:val="1"/>
                <w:szCs w:val="1"/>
              </w:rPr>
            </w:pPr>
          </w:p>
        </w:tc>
        <w:tc>
          <w:tcPr>
            <w:tcW w:w="100" w:type="dxa"/>
            <w:vMerge w:val="restart"/>
            <w:tcBorders>
              <w:right w:val="single" w:sz="8" w:space="0" w:color="auto"/>
            </w:tcBorders>
            <w:shd w:val="clear" w:color="auto" w:fill="BFBFBF"/>
            <w:vAlign w:val="bottom"/>
          </w:tcPr>
          <w:p w14:paraId="29D541B8" w14:textId="77777777" w:rsidR="00B44DA1" w:rsidRDefault="00B44DA1">
            <w:pPr>
              <w:spacing w:line="20" w:lineRule="exact"/>
              <w:rPr>
                <w:sz w:val="1"/>
                <w:szCs w:val="1"/>
              </w:rPr>
            </w:pPr>
          </w:p>
        </w:tc>
        <w:tc>
          <w:tcPr>
            <w:tcW w:w="0" w:type="dxa"/>
            <w:vAlign w:val="bottom"/>
          </w:tcPr>
          <w:p w14:paraId="75470556" w14:textId="77777777" w:rsidR="00B44DA1" w:rsidRDefault="00B44DA1">
            <w:pPr>
              <w:spacing w:line="20" w:lineRule="exact"/>
              <w:rPr>
                <w:sz w:val="1"/>
                <w:szCs w:val="1"/>
              </w:rPr>
            </w:pPr>
          </w:p>
        </w:tc>
      </w:tr>
      <w:tr w:rsidR="00B44DA1" w14:paraId="460DC00E" w14:textId="77777777">
        <w:trPr>
          <w:trHeight w:val="86"/>
        </w:trPr>
        <w:tc>
          <w:tcPr>
            <w:tcW w:w="80" w:type="dxa"/>
            <w:tcBorders>
              <w:left w:val="single" w:sz="8" w:space="0" w:color="auto"/>
            </w:tcBorders>
            <w:shd w:val="clear" w:color="auto" w:fill="F7CAAC"/>
            <w:vAlign w:val="bottom"/>
          </w:tcPr>
          <w:p w14:paraId="055E5C9F" w14:textId="77777777" w:rsidR="00B44DA1" w:rsidRDefault="00B44DA1">
            <w:pPr>
              <w:rPr>
                <w:sz w:val="7"/>
                <w:szCs w:val="7"/>
              </w:rPr>
            </w:pPr>
          </w:p>
        </w:tc>
        <w:tc>
          <w:tcPr>
            <w:tcW w:w="900" w:type="dxa"/>
            <w:shd w:val="clear" w:color="auto" w:fill="F7CAAC"/>
            <w:vAlign w:val="bottom"/>
          </w:tcPr>
          <w:p w14:paraId="1013F843" w14:textId="77777777" w:rsidR="00B44DA1" w:rsidRDefault="00B44DA1">
            <w:pPr>
              <w:rPr>
                <w:sz w:val="7"/>
                <w:szCs w:val="7"/>
              </w:rPr>
            </w:pPr>
          </w:p>
        </w:tc>
        <w:tc>
          <w:tcPr>
            <w:tcW w:w="100" w:type="dxa"/>
            <w:tcBorders>
              <w:right w:val="single" w:sz="8" w:space="0" w:color="auto"/>
            </w:tcBorders>
            <w:shd w:val="clear" w:color="auto" w:fill="F7CAAC"/>
            <w:vAlign w:val="bottom"/>
          </w:tcPr>
          <w:p w14:paraId="6927D42A" w14:textId="77777777" w:rsidR="00B44DA1" w:rsidRDefault="00B44DA1">
            <w:pPr>
              <w:rPr>
                <w:sz w:val="7"/>
                <w:szCs w:val="7"/>
              </w:rPr>
            </w:pPr>
          </w:p>
        </w:tc>
        <w:tc>
          <w:tcPr>
            <w:tcW w:w="1180" w:type="dxa"/>
            <w:tcBorders>
              <w:left w:val="single" w:sz="8" w:space="0" w:color="BFBFBF"/>
            </w:tcBorders>
            <w:shd w:val="clear" w:color="auto" w:fill="BFBFBF"/>
            <w:vAlign w:val="bottom"/>
          </w:tcPr>
          <w:p w14:paraId="38034772" w14:textId="77777777" w:rsidR="00B44DA1" w:rsidRDefault="00B44DA1">
            <w:pPr>
              <w:rPr>
                <w:sz w:val="7"/>
                <w:szCs w:val="7"/>
              </w:rPr>
            </w:pPr>
          </w:p>
        </w:tc>
        <w:tc>
          <w:tcPr>
            <w:tcW w:w="160" w:type="dxa"/>
            <w:tcBorders>
              <w:right w:val="single" w:sz="8" w:space="0" w:color="auto"/>
            </w:tcBorders>
            <w:shd w:val="clear" w:color="auto" w:fill="BFBFBF"/>
            <w:vAlign w:val="bottom"/>
          </w:tcPr>
          <w:p w14:paraId="70D8A160" w14:textId="77777777" w:rsidR="00B44DA1" w:rsidRDefault="00B44DA1">
            <w:pPr>
              <w:rPr>
                <w:sz w:val="7"/>
                <w:szCs w:val="7"/>
              </w:rPr>
            </w:pPr>
          </w:p>
        </w:tc>
        <w:tc>
          <w:tcPr>
            <w:tcW w:w="2640" w:type="dxa"/>
            <w:shd w:val="clear" w:color="auto" w:fill="BFBFBF"/>
            <w:vAlign w:val="bottom"/>
          </w:tcPr>
          <w:p w14:paraId="41B3CC39" w14:textId="77777777" w:rsidR="00B44DA1" w:rsidRDefault="00B44DA1">
            <w:pPr>
              <w:rPr>
                <w:sz w:val="7"/>
                <w:szCs w:val="7"/>
              </w:rPr>
            </w:pPr>
          </w:p>
        </w:tc>
        <w:tc>
          <w:tcPr>
            <w:tcW w:w="100" w:type="dxa"/>
            <w:tcBorders>
              <w:right w:val="single" w:sz="8" w:space="0" w:color="auto"/>
            </w:tcBorders>
            <w:shd w:val="clear" w:color="auto" w:fill="BFBFBF"/>
            <w:vAlign w:val="bottom"/>
          </w:tcPr>
          <w:p w14:paraId="29AE735C" w14:textId="77777777" w:rsidR="00B44DA1" w:rsidRDefault="00B44DA1">
            <w:pPr>
              <w:rPr>
                <w:sz w:val="7"/>
                <w:szCs w:val="7"/>
              </w:rPr>
            </w:pPr>
          </w:p>
        </w:tc>
        <w:tc>
          <w:tcPr>
            <w:tcW w:w="60" w:type="dxa"/>
            <w:shd w:val="clear" w:color="auto" w:fill="BFBFBF"/>
            <w:vAlign w:val="bottom"/>
          </w:tcPr>
          <w:p w14:paraId="248C634B" w14:textId="77777777" w:rsidR="00B44DA1" w:rsidRDefault="00B44DA1">
            <w:pPr>
              <w:rPr>
                <w:sz w:val="7"/>
                <w:szCs w:val="7"/>
              </w:rPr>
            </w:pPr>
          </w:p>
        </w:tc>
        <w:tc>
          <w:tcPr>
            <w:tcW w:w="2640" w:type="dxa"/>
            <w:gridSpan w:val="5"/>
            <w:vMerge w:val="restart"/>
            <w:shd w:val="clear" w:color="auto" w:fill="BFBFBF"/>
            <w:vAlign w:val="bottom"/>
          </w:tcPr>
          <w:p w14:paraId="38CA0A0A" w14:textId="77777777" w:rsidR="00B44DA1" w:rsidRDefault="00B32628">
            <w:pPr>
              <w:spacing w:line="167" w:lineRule="exact"/>
              <w:ind w:left="280"/>
              <w:rPr>
                <w:sz w:val="20"/>
                <w:szCs w:val="20"/>
              </w:rPr>
            </w:pPr>
            <w:r>
              <w:t>培训是专门针对那个特定的</w:t>
            </w:r>
          </w:p>
        </w:tc>
        <w:tc>
          <w:tcPr>
            <w:tcW w:w="100" w:type="dxa"/>
            <w:tcBorders>
              <w:right w:val="single" w:sz="8" w:space="0" w:color="auto"/>
            </w:tcBorders>
            <w:shd w:val="clear" w:color="auto" w:fill="BFBFBF"/>
            <w:vAlign w:val="bottom"/>
          </w:tcPr>
          <w:p w14:paraId="39EFFAA6" w14:textId="77777777" w:rsidR="00B44DA1" w:rsidRDefault="00B44DA1">
            <w:pPr>
              <w:rPr>
                <w:sz w:val="7"/>
                <w:szCs w:val="7"/>
              </w:rPr>
            </w:pPr>
          </w:p>
        </w:tc>
        <w:tc>
          <w:tcPr>
            <w:tcW w:w="60" w:type="dxa"/>
            <w:shd w:val="clear" w:color="auto" w:fill="BFBFBF"/>
            <w:vAlign w:val="bottom"/>
          </w:tcPr>
          <w:p w14:paraId="466F840D" w14:textId="77777777" w:rsidR="00B44DA1" w:rsidRDefault="00B44DA1">
            <w:pPr>
              <w:rPr>
                <w:sz w:val="7"/>
                <w:szCs w:val="7"/>
              </w:rPr>
            </w:pPr>
          </w:p>
        </w:tc>
        <w:tc>
          <w:tcPr>
            <w:tcW w:w="2640" w:type="dxa"/>
            <w:gridSpan w:val="3"/>
            <w:vMerge/>
            <w:shd w:val="clear" w:color="auto" w:fill="BFBFBF"/>
            <w:vAlign w:val="bottom"/>
          </w:tcPr>
          <w:p w14:paraId="3F29C715" w14:textId="77777777" w:rsidR="00B44DA1" w:rsidRDefault="00B44DA1">
            <w:pPr>
              <w:rPr>
                <w:sz w:val="7"/>
                <w:szCs w:val="7"/>
              </w:rPr>
            </w:pPr>
          </w:p>
        </w:tc>
        <w:tc>
          <w:tcPr>
            <w:tcW w:w="100" w:type="dxa"/>
            <w:vMerge/>
            <w:tcBorders>
              <w:right w:val="single" w:sz="8" w:space="0" w:color="auto"/>
            </w:tcBorders>
            <w:shd w:val="clear" w:color="auto" w:fill="BFBFBF"/>
            <w:vAlign w:val="bottom"/>
          </w:tcPr>
          <w:p w14:paraId="40C73ABC" w14:textId="77777777" w:rsidR="00B44DA1" w:rsidRDefault="00B44DA1">
            <w:pPr>
              <w:rPr>
                <w:sz w:val="7"/>
                <w:szCs w:val="7"/>
              </w:rPr>
            </w:pPr>
          </w:p>
        </w:tc>
        <w:tc>
          <w:tcPr>
            <w:tcW w:w="0" w:type="dxa"/>
            <w:vAlign w:val="bottom"/>
          </w:tcPr>
          <w:p w14:paraId="36250A6D" w14:textId="77777777" w:rsidR="00B44DA1" w:rsidRDefault="00B44DA1">
            <w:pPr>
              <w:rPr>
                <w:sz w:val="1"/>
                <w:szCs w:val="1"/>
              </w:rPr>
            </w:pPr>
          </w:p>
        </w:tc>
      </w:tr>
      <w:tr w:rsidR="00B44DA1" w14:paraId="3DF9A5B1" w14:textId="77777777">
        <w:trPr>
          <w:trHeight w:val="81"/>
        </w:trPr>
        <w:tc>
          <w:tcPr>
            <w:tcW w:w="80" w:type="dxa"/>
            <w:tcBorders>
              <w:left w:val="single" w:sz="8" w:space="0" w:color="auto"/>
            </w:tcBorders>
            <w:shd w:val="clear" w:color="auto" w:fill="F7CAAC"/>
            <w:vAlign w:val="bottom"/>
          </w:tcPr>
          <w:p w14:paraId="188DA55E" w14:textId="77777777" w:rsidR="00B44DA1" w:rsidRDefault="00B44DA1">
            <w:pPr>
              <w:rPr>
                <w:sz w:val="7"/>
                <w:szCs w:val="7"/>
              </w:rPr>
            </w:pPr>
          </w:p>
        </w:tc>
        <w:tc>
          <w:tcPr>
            <w:tcW w:w="900" w:type="dxa"/>
            <w:shd w:val="clear" w:color="auto" w:fill="F7CAAC"/>
            <w:vAlign w:val="bottom"/>
          </w:tcPr>
          <w:p w14:paraId="0D0DB72E" w14:textId="77777777" w:rsidR="00B44DA1" w:rsidRDefault="00B44DA1">
            <w:pPr>
              <w:rPr>
                <w:sz w:val="7"/>
                <w:szCs w:val="7"/>
              </w:rPr>
            </w:pPr>
          </w:p>
        </w:tc>
        <w:tc>
          <w:tcPr>
            <w:tcW w:w="100" w:type="dxa"/>
            <w:tcBorders>
              <w:right w:val="single" w:sz="8" w:space="0" w:color="auto"/>
            </w:tcBorders>
            <w:shd w:val="clear" w:color="auto" w:fill="F7CAAC"/>
            <w:vAlign w:val="bottom"/>
          </w:tcPr>
          <w:p w14:paraId="623923BE" w14:textId="77777777" w:rsidR="00B44DA1" w:rsidRDefault="00B44DA1">
            <w:pPr>
              <w:rPr>
                <w:sz w:val="7"/>
                <w:szCs w:val="7"/>
              </w:rPr>
            </w:pPr>
          </w:p>
        </w:tc>
        <w:tc>
          <w:tcPr>
            <w:tcW w:w="1180" w:type="dxa"/>
            <w:tcBorders>
              <w:left w:val="single" w:sz="8" w:space="0" w:color="BFBFBF"/>
            </w:tcBorders>
            <w:shd w:val="clear" w:color="auto" w:fill="BFBFBF"/>
            <w:vAlign w:val="bottom"/>
          </w:tcPr>
          <w:p w14:paraId="451D2D87" w14:textId="77777777" w:rsidR="00B44DA1" w:rsidRDefault="00B44DA1">
            <w:pPr>
              <w:rPr>
                <w:sz w:val="7"/>
                <w:szCs w:val="7"/>
              </w:rPr>
            </w:pPr>
          </w:p>
        </w:tc>
        <w:tc>
          <w:tcPr>
            <w:tcW w:w="160" w:type="dxa"/>
            <w:tcBorders>
              <w:right w:val="single" w:sz="8" w:space="0" w:color="auto"/>
            </w:tcBorders>
            <w:shd w:val="clear" w:color="auto" w:fill="BFBFBF"/>
            <w:vAlign w:val="bottom"/>
          </w:tcPr>
          <w:p w14:paraId="0B687767" w14:textId="77777777" w:rsidR="00B44DA1" w:rsidRDefault="00B44DA1">
            <w:pPr>
              <w:rPr>
                <w:sz w:val="7"/>
                <w:szCs w:val="7"/>
              </w:rPr>
            </w:pPr>
          </w:p>
        </w:tc>
        <w:tc>
          <w:tcPr>
            <w:tcW w:w="2640" w:type="dxa"/>
            <w:shd w:val="clear" w:color="auto" w:fill="BFBFBF"/>
            <w:vAlign w:val="bottom"/>
          </w:tcPr>
          <w:p w14:paraId="41B95859" w14:textId="77777777" w:rsidR="00B44DA1" w:rsidRDefault="00B44DA1">
            <w:pPr>
              <w:rPr>
                <w:sz w:val="7"/>
                <w:szCs w:val="7"/>
              </w:rPr>
            </w:pPr>
          </w:p>
        </w:tc>
        <w:tc>
          <w:tcPr>
            <w:tcW w:w="100" w:type="dxa"/>
            <w:tcBorders>
              <w:right w:val="single" w:sz="8" w:space="0" w:color="auto"/>
            </w:tcBorders>
            <w:shd w:val="clear" w:color="auto" w:fill="BFBFBF"/>
            <w:vAlign w:val="bottom"/>
          </w:tcPr>
          <w:p w14:paraId="7E7F356E" w14:textId="77777777" w:rsidR="00B44DA1" w:rsidRDefault="00B44DA1">
            <w:pPr>
              <w:rPr>
                <w:sz w:val="7"/>
                <w:szCs w:val="7"/>
              </w:rPr>
            </w:pPr>
          </w:p>
        </w:tc>
        <w:tc>
          <w:tcPr>
            <w:tcW w:w="60" w:type="dxa"/>
            <w:shd w:val="clear" w:color="auto" w:fill="BFBFBF"/>
            <w:vAlign w:val="bottom"/>
          </w:tcPr>
          <w:p w14:paraId="7131BAC3" w14:textId="77777777" w:rsidR="00B44DA1" w:rsidRDefault="00B44DA1">
            <w:pPr>
              <w:rPr>
                <w:sz w:val="7"/>
                <w:szCs w:val="7"/>
              </w:rPr>
            </w:pPr>
          </w:p>
        </w:tc>
        <w:tc>
          <w:tcPr>
            <w:tcW w:w="2640" w:type="dxa"/>
            <w:gridSpan w:val="5"/>
            <w:vMerge/>
            <w:shd w:val="clear" w:color="auto" w:fill="BFBFBF"/>
            <w:vAlign w:val="bottom"/>
          </w:tcPr>
          <w:p w14:paraId="1BD6CA25" w14:textId="77777777" w:rsidR="00B44DA1" w:rsidRDefault="00B44DA1">
            <w:pPr>
              <w:rPr>
                <w:sz w:val="7"/>
                <w:szCs w:val="7"/>
              </w:rPr>
            </w:pPr>
          </w:p>
        </w:tc>
        <w:tc>
          <w:tcPr>
            <w:tcW w:w="100" w:type="dxa"/>
            <w:tcBorders>
              <w:right w:val="single" w:sz="8" w:space="0" w:color="auto"/>
            </w:tcBorders>
            <w:shd w:val="clear" w:color="auto" w:fill="BFBFBF"/>
            <w:vAlign w:val="bottom"/>
          </w:tcPr>
          <w:p w14:paraId="1A15B84C" w14:textId="77777777" w:rsidR="00B44DA1" w:rsidRDefault="00B44DA1">
            <w:pPr>
              <w:rPr>
                <w:sz w:val="7"/>
                <w:szCs w:val="7"/>
              </w:rPr>
            </w:pPr>
          </w:p>
        </w:tc>
        <w:tc>
          <w:tcPr>
            <w:tcW w:w="60" w:type="dxa"/>
            <w:shd w:val="clear" w:color="auto" w:fill="BFBFBF"/>
            <w:vAlign w:val="bottom"/>
          </w:tcPr>
          <w:p w14:paraId="4E4C00B1" w14:textId="77777777" w:rsidR="00B44DA1" w:rsidRDefault="00B44DA1">
            <w:pPr>
              <w:rPr>
                <w:sz w:val="7"/>
                <w:szCs w:val="7"/>
              </w:rPr>
            </w:pPr>
          </w:p>
        </w:tc>
        <w:tc>
          <w:tcPr>
            <w:tcW w:w="1440" w:type="dxa"/>
            <w:shd w:val="clear" w:color="auto" w:fill="BFBFBF"/>
            <w:vAlign w:val="bottom"/>
          </w:tcPr>
          <w:p w14:paraId="54C37246" w14:textId="77777777" w:rsidR="00B44DA1" w:rsidRDefault="00B44DA1">
            <w:pPr>
              <w:rPr>
                <w:sz w:val="7"/>
                <w:szCs w:val="7"/>
              </w:rPr>
            </w:pPr>
          </w:p>
        </w:tc>
        <w:tc>
          <w:tcPr>
            <w:tcW w:w="600" w:type="dxa"/>
            <w:shd w:val="clear" w:color="auto" w:fill="BFBFBF"/>
            <w:vAlign w:val="bottom"/>
          </w:tcPr>
          <w:p w14:paraId="6903B773" w14:textId="77777777" w:rsidR="00B44DA1" w:rsidRDefault="00B44DA1">
            <w:pPr>
              <w:rPr>
                <w:sz w:val="7"/>
                <w:szCs w:val="7"/>
              </w:rPr>
            </w:pPr>
          </w:p>
        </w:tc>
        <w:tc>
          <w:tcPr>
            <w:tcW w:w="600" w:type="dxa"/>
            <w:shd w:val="clear" w:color="auto" w:fill="BFBFBF"/>
            <w:vAlign w:val="bottom"/>
          </w:tcPr>
          <w:p w14:paraId="4EA1B6AE" w14:textId="77777777" w:rsidR="00B44DA1" w:rsidRDefault="00B44DA1">
            <w:pPr>
              <w:rPr>
                <w:sz w:val="7"/>
                <w:szCs w:val="7"/>
              </w:rPr>
            </w:pPr>
          </w:p>
        </w:tc>
        <w:tc>
          <w:tcPr>
            <w:tcW w:w="100" w:type="dxa"/>
            <w:tcBorders>
              <w:right w:val="single" w:sz="8" w:space="0" w:color="auto"/>
            </w:tcBorders>
            <w:shd w:val="clear" w:color="auto" w:fill="BFBFBF"/>
            <w:vAlign w:val="bottom"/>
          </w:tcPr>
          <w:p w14:paraId="2CEA0D60" w14:textId="77777777" w:rsidR="00B44DA1" w:rsidRDefault="00B44DA1">
            <w:pPr>
              <w:rPr>
                <w:sz w:val="7"/>
                <w:szCs w:val="7"/>
              </w:rPr>
            </w:pPr>
          </w:p>
        </w:tc>
        <w:tc>
          <w:tcPr>
            <w:tcW w:w="0" w:type="dxa"/>
            <w:vAlign w:val="bottom"/>
          </w:tcPr>
          <w:p w14:paraId="2A0FDF63" w14:textId="77777777" w:rsidR="00B44DA1" w:rsidRDefault="00B44DA1">
            <w:pPr>
              <w:rPr>
                <w:sz w:val="1"/>
                <w:szCs w:val="1"/>
              </w:rPr>
            </w:pPr>
          </w:p>
        </w:tc>
      </w:tr>
      <w:tr w:rsidR="00B44DA1" w14:paraId="75B556E0" w14:textId="77777777">
        <w:trPr>
          <w:trHeight w:val="173"/>
        </w:trPr>
        <w:tc>
          <w:tcPr>
            <w:tcW w:w="80" w:type="dxa"/>
            <w:tcBorders>
              <w:left w:val="single" w:sz="8" w:space="0" w:color="auto"/>
            </w:tcBorders>
            <w:shd w:val="clear" w:color="auto" w:fill="F7CAAC"/>
            <w:vAlign w:val="bottom"/>
          </w:tcPr>
          <w:p w14:paraId="2D565124" w14:textId="77777777" w:rsidR="00B44DA1" w:rsidRDefault="00B44DA1">
            <w:pPr>
              <w:rPr>
                <w:sz w:val="15"/>
                <w:szCs w:val="15"/>
              </w:rPr>
            </w:pPr>
          </w:p>
        </w:tc>
        <w:tc>
          <w:tcPr>
            <w:tcW w:w="900" w:type="dxa"/>
            <w:shd w:val="clear" w:color="auto" w:fill="F7CAAC"/>
            <w:vAlign w:val="bottom"/>
          </w:tcPr>
          <w:p w14:paraId="6373A3C0" w14:textId="77777777" w:rsidR="00B44DA1" w:rsidRDefault="00B44DA1">
            <w:pPr>
              <w:rPr>
                <w:sz w:val="15"/>
                <w:szCs w:val="15"/>
              </w:rPr>
            </w:pPr>
          </w:p>
        </w:tc>
        <w:tc>
          <w:tcPr>
            <w:tcW w:w="100" w:type="dxa"/>
            <w:tcBorders>
              <w:right w:val="single" w:sz="8" w:space="0" w:color="auto"/>
            </w:tcBorders>
            <w:shd w:val="clear" w:color="auto" w:fill="F7CAAC"/>
            <w:vAlign w:val="bottom"/>
          </w:tcPr>
          <w:p w14:paraId="665DD623" w14:textId="77777777" w:rsidR="00B44DA1" w:rsidRDefault="00B44DA1">
            <w:pPr>
              <w:rPr>
                <w:sz w:val="15"/>
                <w:szCs w:val="15"/>
              </w:rPr>
            </w:pPr>
          </w:p>
        </w:tc>
        <w:tc>
          <w:tcPr>
            <w:tcW w:w="1180" w:type="dxa"/>
            <w:tcBorders>
              <w:left w:val="single" w:sz="8" w:space="0" w:color="BFBFBF"/>
            </w:tcBorders>
            <w:shd w:val="clear" w:color="auto" w:fill="BFBFBF"/>
            <w:vAlign w:val="bottom"/>
          </w:tcPr>
          <w:p w14:paraId="38ECF14E" w14:textId="77777777" w:rsidR="00B44DA1" w:rsidRDefault="00B44DA1">
            <w:pPr>
              <w:rPr>
                <w:sz w:val="15"/>
                <w:szCs w:val="15"/>
              </w:rPr>
            </w:pPr>
          </w:p>
        </w:tc>
        <w:tc>
          <w:tcPr>
            <w:tcW w:w="160" w:type="dxa"/>
            <w:tcBorders>
              <w:right w:val="single" w:sz="8" w:space="0" w:color="auto"/>
            </w:tcBorders>
            <w:shd w:val="clear" w:color="auto" w:fill="BFBFBF"/>
            <w:vAlign w:val="bottom"/>
          </w:tcPr>
          <w:p w14:paraId="74F20916" w14:textId="77777777" w:rsidR="00B44DA1" w:rsidRDefault="00B44DA1">
            <w:pPr>
              <w:rPr>
                <w:sz w:val="15"/>
                <w:szCs w:val="15"/>
              </w:rPr>
            </w:pPr>
          </w:p>
        </w:tc>
        <w:tc>
          <w:tcPr>
            <w:tcW w:w="2640" w:type="dxa"/>
            <w:shd w:val="clear" w:color="auto" w:fill="BFBFBF"/>
            <w:vAlign w:val="bottom"/>
          </w:tcPr>
          <w:p w14:paraId="04538356" w14:textId="77777777" w:rsidR="00B44DA1" w:rsidRDefault="00B44DA1">
            <w:pPr>
              <w:rPr>
                <w:sz w:val="15"/>
                <w:szCs w:val="15"/>
              </w:rPr>
            </w:pPr>
          </w:p>
        </w:tc>
        <w:tc>
          <w:tcPr>
            <w:tcW w:w="100" w:type="dxa"/>
            <w:tcBorders>
              <w:right w:val="single" w:sz="8" w:space="0" w:color="auto"/>
            </w:tcBorders>
            <w:shd w:val="clear" w:color="auto" w:fill="BFBFBF"/>
            <w:vAlign w:val="bottom"/>
          </w:tcPr>
          <w:p w14:paraId="12E234EA" w14:textId="77777777" w:rsidR="00B44DA1" w:rsidRDefault="00B44DA1">
            <w:pPr>
              <w:rPr>
                <w:sz w:val="15"/>
                <w:szCs w:val="15"/>
              </w:rPr>
            </w:pPr>
          </w:p>
        </w:tc>
        <w:tc>
          <w:tcPr>
            <w:tcW w:w="60" w:type="dxa"/>
            <w:shd w:val="clear" w:color="auto" w:fill="BFBFBF"/>
            <w:vAlign w:val="bottom"/>
          </w:tcPr>
          <w:p w14:paraId="0B14B11B" w14:textId="77777777" w:rsidR="00B44DA1" w:rsidRDefault="00B44DA1">
            <w:pPr>
              <w:rPr>
                <w:sz w:val="15"/>
                <w:szCs w:val="15"/>
              </w:rPr>
            </w:pPr>
          </w:p>
        </w:tc>
        <w:tc>
          <w:tcPr>
            <w:tcW w:w="2640" w:type="dxa"/>
            <w:gridSpan w:val="5"/>
            <w:shd w:val="clear" w:color="auto" w:fill="BFBFBF"/>
            <w:vAlign w:val="bottom"/>
          </w:tcPr>
          <w:p w14:paraId="33DAFFD9" w14:textId="77777777" w:rsidR="00B44DA1" w:rsidRDefault="00B32628">
            <w:pPr>
              <w:ind w:left="280"/>
              <w:rPr>
                <w:sz w:val="20"/>
                <w:szCs w:val="20"/>
              </w:rPr>
            </w:pPr>
            <w:r>
              <w:t>无人机型号</w:t>
            </w:r>
            <w:r>
              <w:t>/</w:t>
            </w:r>
            <w:r>
              <w:t>系列。</w:t>
            </w:r>
          </w:p>
        </w:tc>
        <w:tc>
          <w:tcPr>
            <w:tcW w:w="100" w:type="dxa"/>
            <w:tcBorders>
              <w:right w:val="single" w:sz="8" w:space="0" w:color="auto"/>
            </w:tcBorders>
            <w:shd w:val="clear" w:color="auto" w:fill="BFBFBF"/>
            <w:vAlign w:val="bottom"/>
          </w:tcPr>
          <w:p w14:paraId="7395F3A8" w14:textId="77777777" w:rsidR="00B44DA1" w:rsidRDefault="00B44DA1">
            <w:pPr>
              <w:rPr>
                <w:sz w:val="15"/>
                <w:szCs w:val="15"/>
              </w:rPr>
            </w:pPr>
          </w:p>
        </w:tc>
        <w:tc>
          <w:tcPr>
            <w:tcW w:w="60" w:type="dxa"/>
            <w:shd w:val="clear" w:color="auto" w:fill="BFBFBF"/>
            <w:vAlign w:val="bottom"/>
          </w:tcPr>
          <w:p w14:paraId="5AB16D57" w14:textId="77777777" w:rsidR="00B44DA1" w:rsidRDefault="00B44DA1">
            <w:pPr>
              <w:rPr>
                <w:sz w:val="15"/>
                <w:szCs w:val="15"/>
              </w:rPr>
            </w:pPr>
          </w:p>
        </w:tc>
        <w:tc>
          <w:tcPr>
            <w:tcW w:w="1440" w:type="dxa"/>
            <w:shd w:val="clear" w:color="auto" w:fill="BFBFBF"/>
            <w:vAlign w:val="bottom"/>
          </w:tcPr>
          <w:p w14:paraId="63BC7F71" w14:textId="77777777" w:rsidR="00B44DA1" w:rsidRDefault="00B44DA1">
            <w:pPr>
              <w:rPr>
                <w:sz w:val="15"/>
                <w:szCs w:val="15"/>
              </w:rPr>
            </w:pPr>
          </w:p>
        </w:tc>
        <w:tc>
          <w:tcPr>
            <w:tcW w:w="600" w:type="dxa"/>
            <w:shd w:val="clear" w:color="auto" w:fill="BFBFBF"/>
            <w:vAlign w:val="bottom"/>
          </w:tcPr>
          <w:p w14:paraId="5171EDEA" w14:textId="77777777" w:rsidR="00B44DA1" w:rsidRDefault="00B44DA1">
            <w:pPr>
              <w:rPr>
                <w:sz w:val="15"/>
                <w:szCs w:val="15"/>
              </w:rPr>
            </w:pPr>
          </w:p>
        </w:tc>
        <w:tc>
          <w:tcPr>
            <w:tcW w:w="600" w:type="dxa"/>
            <w:shd w:val="clear" w:color="auto" w:fill="BFBFBF"/>
            <w:vAlign w:val="bottom"/>
          </w:tcPr>
          <w:p w14:paraId="1AC0F803" w14:textId="77777777" w:rsidR="00B44DA1" w:rsidRDefault="00B44DA1">
            <w:pPr>
              <w:rPr>
                <w:sz w:val="15"/>
                <w:szCs w:val="15"/>
              </w:rPr>
            </w:pPr>
          </w:p>
        </w:tc>
        <w:tc>
          <w:tcPr>
            <w:tcW w:w="100" w:type="dxa"/>
            <w:tcBorders>
              <w:right w:val="single" w:sz="8" w:space="0" w:color="auto"/>
            </w:tcBorders>
            <w:shd w:val="clear" w:color="auto" w:fill="BFBFBF"/>
            <w:vAlign w:val="bottom"/>
          </w:tcPr>
          <w:p w14:paraId="77F741EF" w14:textId="77777777" w:rsidR="00B44DA1" w:rsidRDefault="00B44DA1">
            <w:pPr>
              <w:rPr>
                <w:sz w:val="15"/>
                <w:szCs w:val="15"/>
              </w:rPr>
            </w:pPr>
          </w:p>
        </w:tc>
        <w:tc>
          <w:tcPr>
            <w:tcW w:w="0" w:type="dxa"/>
            <w:vAlign w:val="bottom"/>
          </w:tcPr>
          <w:p w14:paraId="63A96C87" w14:textId="77777777" w:rsidR="00B44DA1" w:rsidRDefault="00B44DA1">
            <w:pPr>
              <w:rPr>
                <w:sz w:val="1"/>
                <w:szCs w:val="1"/>
              </w:rPr>
            </w:pPr>
          </w:p>
        </w:tc>
      </w:tr>
      <w:tr w:rsidR="00B44DA1" w14:paraId="14D7AC35" w14:textId="77777777">
        <w:trPr>
          <w:trHeight w:val="186"/>
        </w:trPr>
        <w:tc>
          <w:tcPr>
            <w:tcW w:w="80" w:type="dxa"/>
            <w:tcBorders>
              <w:left w:val="single" w:sz="8" w:space="0" w:color="auto"/>
            </w:tcBorders>
            <w:shd w:val="clear" w:color="auto" w:fill="F7CAAC"/>
            <w:vAlign w:val="bottom"/>
          </w:tcPr>
          <w:p w14:paraId="48D2B56D" w14:textId="77777777" w:rsidR="00B44DA1" w:rsidRDefault="00B44DA1">
            <w:pPr>
              <w:rPr>
                <w:sz w:val="16"/>
                <w:szCs w:val="16"/>
              </w:rPr>
            </w:pPr>
          </w:p>
        </w:tc>
        <w:tc>
          <w:tcPr>
            <w:tcW w:w="900" w:type="dxa"/>
            <w:shd w:val="clear" w:color="auto" w:fill="F7CAAC"/>
            <w:vAlign w:val="bottom"/>
          </w:tcPr>
          <w:p w14:paraId="5686FFB9" w14:textId="77777777" w:rsidR="00B44DA1" w:rsidRDefault="00B44DA1">
            <w:pPr>
              <w:rPr>
                <w:sz w:val="16"/>
                <w:szCs w:val="16"/>
              </w:rPr>
            </w:pPr>
          </w:p>
        </w:tc>
        <w:tc>
          <w:tcPr>
            <w:tcW w:w="100" w:type="dxa"/>
            <w:tcBorders>
              <w:right w:val="single" w:sz="8" w:space="0" w:color="auto"/>
            </w:tcBorders>
            <w:shd w:val="clear" w:color="auto" w:fill="F7CAAC"/>
            <w:vAlign w:val="bottom"/>
          </w:tcPr>
          <w:p w14:paraId="140D2FFB" w14:textId="77777777" w:rsidR="00B44DA1" w:rsidRDefault="00B44DA1">
            <w:pPr>
              <w:rPr>
                <w:sz w:val="16"/>
                <w:szCs w:val="16"/>
              </w:rPr>
            </w:pPr>
          </w:p>
        </w:tc>
        <w:tc>
          <w:tcPr>
            <w:tcW w:w="1180" w:type="dxa"/>
            <w:tcBorders>
              <w:left w:val="single" w:sz="8" w:space="0" w:color="BFBFBF"/>
            </w:tcBorders>
            <w:shd w:val="clear" w:color="auto" w:fill="BFBFBF"/>
            <w:vAlign w:val="bottom"/>
          </w:tcPr>
          <w:p w14:paraId="58F66681" w14:textId="77777777" w:rsidR="00B44DA1" w:rsidRDefault="00B44DA1">
            <w:pPr>
              <w:rPr>
                <w:sz w:val="16"/>
                <w:szCs w:val="16"/>
              </w:rPr>
            </w:pPr>
          </w:p>
        </w:tc>
        <w:tc>
          <w:tcPr>
            <w:tcW w:w="160" w:type="dxa"/>
            <w:tcBorders>
              <w:right w:val="single" w:sz="8" w:space="0" w:color="auto"/>
            </w:tcBorders>
            <w:shd w:val="clear" w:color="auto" w:fill="BFBFBF"/>
            <w:vAlign w:val="bottom"/>
          </w:tcPr>
          <w:p w14:paraId="7FC75726" w14:textId="77777777" w:rsidR="00B44DA1" w:rsidRDefault="00B44DA1">
            <w:pPr>
              <w:rPr>
                <w:sz w:val="16"/>
                <w:szCs w:val="16"/>
              </w:rPr>
            </w:pPr>
          </w:p>
        </w:tc>
        <w:tc>
          <w:tcPr>
            <w:tcW w:w="2640" w:type="dxa"/>
            <w:shd w:val="clear" w:color="auto" w:fill="BFBFBF"/>
            <w:vAlign w:val="bottom"/>
          </w:tcPr>
          <w:p w14:paraId="1D67496A" w14:textId="77777777" w:rsidR="00B44DA1" w:rsidRDefault="00B44DA1">
            <w:pPr>
              <w:rPr>
                <w:sz w:val="16"/>
                <w:szCs w:val="16"/>
              </w:rPr>
            </w:pPr>
          </w:p>
        </w:tc>
        <w:tc>
          <w:tcPr>
            <w:tcW w:w="100" w:type="dxa"/>
            <w:tcBorders>
              <w:right w:val="single" w:sz="8" w:space="0" w:color="auto"/>
            </w:tcBorders>
            <w:shd w:val="clear" w:color="auto" w:fill="BFBFBF"/>
            <w:vAlign w:val="bottom"/>
          </w:tcPr>
          <w:p w14:paraId="1E781DAF" w14:textId="77777777" w:rsidR="00B44DA1" w:rsidRDefault="00B44DA1">
            <w:pPr>
              <w:rPr>
                <w:sz w:val="16"/>
                <w:szCs w:val="16"/>
              </w:rPr>
            </w:pPr>
          </w:p>
        </w:tc>
        <w:tc>
          <w:tcPr>
            <w:tcW w:w="60" w:type="dxa"/>
            <w:shd w:val="clear" w:color="auto" w:fill="BFBFBF"/>
            <w:vAlign w:val="bottom"/>
          </w:tcPr>
          <w:p w14:paraId="01178291" w14:textId="77777777" w:rsidR="00B44DA1" w:rsidRDefault="00B44DA1">
            <w:pPr>
              <w:rPr>
                <w:sz w:val="16"/>
                <w:szCs w:val="16"/>
              </w:rPr>
            </w:pPr>
          </w:p>
        </w:tc>
        <w:tc>
          <w:tcPr>
            <w:tcW w:w="2640" w:type="dxa"/>
            <w:gridSpan w:val="5"/>
            <w:shd w:val="clear" w:color="auto" w:fill="BFBFBF"/>
            <w:vAlign w:val="bottom"/>
          </w:tcPr>
          <w:p w14:paraId="7DF8ACCB" w14:textId="77777777" w:rsidR="00B44DA1" w:rsidRDefault="00B32628">
            <w:pPr>
              <w:rPr>
                <w:sz w:val="20"/>
                <w:szCs w:val="20"/>
              </w:rPr>
            </w:pPr>
            <w:r>
              <w:t>所有维修人员都拥有</w:t>
            </w:r>
          </w:p>
        </w:tc>
        <w:tc>
          <w:tcPr>
            <w:tcW w:w="100" w:type="dxa"/>
            <w:tcBorders>
              <w:right w:val="single" w:sz="8" w:space="0" w:color="auto"/>
            </w:tcBorders>
            <w:shd w:val="clear" w:color="auto" w:fill="BFBFBF"/>
            <w:vAlign w:val="bottom"/>
          </w:tcPr>
          <w:p w14:paraId="4809E9D3" w14:textId="77777777" w:rsidR="00B44DA1" w:rsidRDefault="00B44DA1">
            <w:pPr>
              <w:rPr>
                <w:sz w:val="16"/>
                <w:szCs w:val="16"/>
              </w:rPr>
            </w:pPr>
          </w:p>
        </w:tc>
        <w:tc>
          <w:tcPr>
            <w:tcW w:w="60" w:type="dxa"/>
            <w:shd w:val="clear" w:color="auto" w:fill="BFBFBF"/>
            <w:vAlign w:val="bottom"/>
          </w:tcPr>
          <w:p w14:paraId="3F5C0F41" w14:textId="77777777" w:rsidR="00B44DA1" w:rsidRDefault="00B44DA1">
            <w:pPr>
              <w:rPr>
                <w:sz w:val="16"/>
                <w:szCs w:val="16"/>
              </w:rPr>
            </w:pPr>
          </w:p>
        </w:tc>
        <w:tc>
          <w:tcPr>
            <w:tcW w:w="1440" w:type="dxa"/>
            <w:shd w:val="clear" w:color="auto" w:fill="BFBFBF"/>
            <w:vAlign w:val="bottom"/>
          </w:tcPr>
          <w:p w14:paraId="49C21504" w14:textId="77777777" w:rsidR="00B44DA1" w:rsidRDefault="00B44DA1">
            <w:pPr>
              <w:rPr>
                <w:sz w:val="16"/>
                <w:szCs w:val="16"/>
              </w:rPr>
            </w:pPr>
          </w:p>
        </w:tc>
        <w:tc>
          <w:tcPr>
            <w:tcW w:w="600" w:type="dxa"/>
            <w:shd w:val="clear" w:color="auto" w:fill="BFBFBF"/>
            <w:vAlign w:val="bottom"/>
          </w:tcPr>
          <w:p w14:paraId="35AD2394" w14:textId="77777777" w:rsidR="00B44DA1" w:rsidRDefault="00B44DA1">
            <w:pPr>
              <w:rPr>
                <w:sz w:val="16"/>
                <w:szCs w:val="16"/>
              </w:rPr>
            </w:pPr>
          </w:p>
        </w:tc>
        <w:tc>
          <w:tcPr>
            <w:tcW w:w="600" w:type="dxa"/>
            <w:shd w:val="clear" w:color="auto" w:fill="BFBFBF"/>
            <w:vAlign w:val="bottom"/>
          </w:tcPr>
          <w:p w14:paraId="4E3AB889" w14:textId="77777777" w:rsidR="00B44DA1" w:rsidRDefault="00B44DA1">
            <w:pPr>
              <w:rPr>
                <w:sz w:val="16"/>
                <w:szCs w:val="16"/>
              </w:rPr>
            </w:pPr>
          </w:p>
        </w:tc>
        <w:tc>
          <w:tcPr>
            <w:tcW w:w="100" w:type="dxa"/>
            <w:tcBorders>
              <w:right w:val="single" w:sz="8" w:space="0" w:color="auto"/>
            </w:tcBorders>
            <w:shd w:val="clear" w:color="auto" w:fill="BFBFBF"/>
            <w:vAlign w:val="bottom"/>
          </w:tcPr>
          <w:p w14:paraId="3DC63C75" w14:textId="77777777" w:rsidR="00B44DA1" w:rsidRDefault="00B44DA1">
            <w:pPr>
              <w:rPr>
                <w:sz w:val="16"/>
                <w:szCs w:val="16"/>
              </w:rPr>
            </w:pPr>
          </w:p>
        </w:tc>
        <w:tc>
          <w:tcPr>
            <w:tcW w:w="0" w:type="dxa"/>
            <w:vAlign w:val="bottom"/>
          </w:tcPr>
          <w:p w14:paraId="790A226D" w14:textId="77777777" w:rsidR="00B44DA1" w:rsidRDefault="00B44DA1">
            <w:pPr>
              <w:rPr>
                <w:sz w:val="1"/>
                <w:szCs w:val="1"/>
              </w:rPr>
            </w:pPr>
          </w:p>
        </w:tc>
      </w:tr>
      <w:tr w:rsidR="00B44DA1" w14:paraId="3D18F13A" w14:textId="77777777">
        <w:trPr>
          <w:trHeight w:val="161"/>
        </w:trPr>
        <w:tc>
          <w:tcPr>
            <w:tcW w:w="80" w:type="dxa"/>
            <w:tcBorders>
              <w:left w:val="single" w:sz="8" w:space="0" w:color="auto"/>
              <w:bottom w:val="single" w:sz="8" w:space="0" w:color="F7CAAC"/>
            </w:tcBorders>
            <w:shd w:val="clear" w:color="auto" w:fill="F7CAAC"/>
            <w:vAlign w:val="bottom"/>
          </w:tcPr>
          <w:p w14:paraId="30F6236E" w14:textId="77777777" w:rsidR="00B44DA1" w:rsidRDefault="00B44DA1">
            <w:pPr>
              <w:rPr>
                <w:sz w:val="13"/>
                <w:szCs w:val="13"/>
              </w:rPr>
            </w:pPr>
          </w:p>
        </w:tc>
        <w:tc>
          <w:tcPr>
            <w:tcW w:w="900" w:type="dxa"/>
            <w:tcBorders>
              <w:bottom w:val="single" w:sz="8" w:space="0" w:color="F7CAAC"/>
            </w:tcBorders>
            <w:shd w:val="clear" w:color="auto" w:fill="F7CAAC"/>
            <w:vAlign w:val="bottom"/>
          </w:tcPr>
          <w:p w14:paraId="6DB9F2F2" w14:textId="77777777" w:rsidR="00B44DA1" w:rsidRDefault="00B44DA1">
            <w:pPr>
              <w:rPr>
                <w:sz w:val="13"/>
                <w:szCs w:val="13"/>
              </w:rPr>
            </w:pPr>
          </w:p>
        </w:tc>
        <w:tc>
          <w:tcPr>
            <w:tcW w:w="100" w:type="dxa"/>
            <w:tcBorders>
              <w:bottom w:val="single" w:sz="8" w:space="0" w:color="F7CAAC"/>
              <w:right w:val="single" w:sz="8" w:space="0" w:color="auto"/>
            </w:tcBorders>
            <w:shd w:val="clear" w:color="auto" w:fill="F7CAAC"/>
            <w:vAlign w:val="bottom"/>
          </w:tcPr>
          <w:p w14:paraId="11AA32C4" w14:textId="77777777" w:rsidR="00B44DA1" w:rsidRDefault="00B44DA1">
            <w:pPr>
              <w:rPr>
                <w:sz w:val="13"/>
                <w:szCs w:val="13"/>
              </w:rPr>
            </w:pPr>
          </w:p>
        </w:tc>
        <w:tc>
          <w:tcPr>
            <w:tcW w:w="1180" w:type="dxa"/>
            <w:tcBorders>
              <w:left w:val="single" w:sz="8" w:space="0" w:color="BFBFBF"/>
              <w:bottom w:val="single" w:sz="8" w:space="0" w:color="auto"/>
            </w:tcBorders>
            <w:shd w:val="clear" w:color="auto" w:fill="BFBFBF"/>
            <w:vAlign w:val="bottom"/>
          </w:tcPr>
          <w:p w14:paraId="496A3EA0" w14:textId="77777777" w:rsidR="00B44DA1" w:rsidRDefault="00B44DA1">
            <w:pPr>
              <w:rPr>
                <w:sz w:val="13"/>
                <w:szCs w:val="13"/>
              </w:rPr>
            </w:pPr>
          </w:p>
        </w:tc>
        <w:tc>
          <w:tcPr>
            <w:tcW w:w="160" w:type="dxa"/>
            <w:tcBorders>
              <w:bottom w:val="single" w:sz="8" w:space="0" w:color="auto"/>
              <w:right w:val="single" w:sz="8" w:space="0" w:color="auto"/>
            </w:tcBorders>
            <w:shd w:val="clear" w:color="auto" w:fill="BFBFBF"/>
            <w:vAlign w:val="bottom"/>
          </w:tcPr>
          <w:p w14:paraId="0BF16D86" w14:textId="77777777" w:rsidR="00B44DA1" w:rsidRDefault="00B44DA1">
            <w:pPr>
              <w:rPr>
                <w:sz w:val="13"/>
                <w:szCs w:val="13"/>
              </w:rPr>
            </w:pPr>
          </w:p>
        </w:tc>
        <w:tc>
          <w:tcPr>
            <w:tcW w:w="2640" w:type="dxa"/>
            <w:tcBorders>
              <w:bottom w:val="single" w:sz="8" w:space="0" w:color="auto"/>
            </w:tcBorders>
            <w:shd w:val="clear" w:color="auto" w:fill="BFBFBF"/>
            <w:vAlign w:val="bottom"/>
          </w:tcPr>
          <w:p w14:paraId="480368A6" w14:textId="77777777" w:rsidR="00B44DA1" w:rsidRDefault="00B44DA1">
            <w:pPr>
              <w:rPr>
                <w:sz w:val="13"/>
                <w:szCs w:val="13"/>
              </w:rPr>
            </w:pPr>
          </w:p>
        </w:tc>
        <w:tc>
          <w:tcPr>
            <w:tcW w:w="100" w:type="dxa"/>
            <w:tcBorders>
              <w:bottom w:val="single" w:sz="8" w:space="0" w:color="auto"/>
              <w:right w:val="single" w:sz="8" w:space="0" w:color="auto"/>
            </w:tcBorders>
            <w:shd w:val="clear" w:color="auto" w:fill="BFBFBF"/>
            <w:vAlign w:val="bottom"/>
          </w:tcPr>
          <w:p w14:paraId="45D28045" w14:textId="77777777" w:rsidR="00B44DA1" w:rsidRDefault="00B44DA1">
            <w:pPr>
              <w:rPr>
                <w:sz w:val="13"/>
                <w:szCs w:val="13"/>
              </w:rPr>
            </w:pPr>
          </w:p>
        </w:tc>
        <w:tc>
          <w:tcPr>
            <w:tcW w:w="60" w:type="dxa"/>
            <w:tcBorders>
              <w:bottom w:val="single" w:sz="8" w:space="0" w:color="auto"/>
            </w:tcBorders>
            <w:shd w:val="clear" w:color="auto" w:fill="BFBFBF"/>
            <w:vAlign w:val="bottom"/>
          </w:tcPr>
          <w:p w14:paraId="378FBA59" w14:textId="77777777" w:rsidR="00B44DA1" w:rsidRDefault="00B44DA1">
            <w:pPr>
              <w:rPr>
                <w:sz w:val="13"/>
                <w:szCs w:val="13"/>
              </w:rPr>
            </w:pPr>
          </w:p>
        </w:tc>
        <w:tc>
          <w:tcPr>
            <w:tcW w:w="2640" w:type="dxa"/>
            <w:gridSpan w:val="5"/>
            <w:tcBorders>
              <w:bottom w:val="single" w:sz="8" w:space="0" w:color="auto"/>
            </w:tcBorders>
            <w:shd w:val="clear" w:color="auto" w:fill="BFBFBF"/>
            <w:vAlign w:val="bottom"/>
          </w:tcPr>
          <w:p w14:paraId="1FECB5A9" w14:textId="77777777" w:rsidR="00B44DA1" w:rsidRDefault="00B32628">
            <w:pPr>
              <w:spacing w:line="156" w:lineRule="exact"/>
              <w:ind w:left="280"/>
              <w:rPr>
                <w:sz w:val="20"/>
                <w:szCs w:val="20"/>
              </w:rPr>
            </w:pPr>
            <w:r>
              <w:t>经过初步训练。</w:t>
            </w:r>
          </w:p>
        </w:tc>
        <w:tc>
          <w:tcPr>
            <w:tcW w:w="100" w:type="dxa"/>
            <w:tcBorders>
              <w:bottom w:val="single" w:sz="8" w:space="0" w:color="auto"/>
              <w:right w:val="single" w:sz="8" w:space="0" w:color="auto"/>
            </w:tcBorders>
            <w:shd w:val="clear" w:color="auto" w:fill="BFBFBF"/>
            <w:vAlign w:val="bottom"/>
          </w:tcPr>
          <w:p w14:paraId="5701D941" w14:textId="77777777" w:rsidR="00B44DA1" w:rsidRDefault="00B44DA1">
            <w:pPr>
              <w:rPr>
                <w:sz w:val="13"/>
                <w:szCs w:val="13"/>
              </w:rPr>
            </w:pPr>
          </w:p>
        </w:tc>
        <w:tc>
          <w:tcPr>
            <w:tcW w:w="60" w:type="dxa"/>
            <w:tcBorders>
              <w:bottom w:val="single" w:sz="8" w:space="0" w:color="auto"/>
            </w:tcBorders>
            <w:shd w:val="clear" w:color="auto" w:fill="BFBFBF"/>
            <w:vAlign w:val="bottom"/>
          </w:tcPr>
          <w:p w14:paraId="7CF869AD" w14:textId="77777777" w:rsidR="00B44DA1" w:rsidRDefault="00B44DA1">
            <w:pPr>
              <w:rPr>
                <w:sz w:val="13"/>
                <w:szCs w:val="13"/>
              </w:rPr>
            </w:pPr>
          </w:p>
        </w:tc>
        <w:tc>
          <w:tcPr>
            <w:tcW w:w="1440" w:type="dxa"/>
            <w:tcBorders>
              <w:bottom w:val="single" w:sz="8" w:space="0" w:color="auto"/>
            </w:tcBorders>
            <w:shd w:val="clear" w:color="auto" w:fill="BFBFBF"/>
            <w:vAlign w:val="bottom"/>
          </w:tcPr>
          <w:p w14:paraId="60FB1499" w14:textId="77777777" w:rsidR="00B44DA1" w:rsidRDefault="00B44DA1">
            <w:pPr>
              <w:rPr>
                <w:sz w:val="13"/>
                <w:szCs w:val="13"/>
              </w:rPr>
            </w:pPr>
          </w:p>
        </w:tc>
        <w:tc>
          <w:tcPr>
            <w:tcW w:w="600" w:type="dxa"/>
            <w:tcBorders>
              <w:bottom w:val="single" w:sz="8" w:space="0" w:color="auto"/>
            </w:tcBorders>
            <w:shd w:val="clear" w:color="auto" w:fill="BFBFBF"/>
            <w:vAlign w:val="bottom"/>
          </w:tcPr>
          <w:p w14:paraId="1B520A13" w14:textId="77777777" w:rsidR="00B44DA1" w:rsidRDefault="00B44DA1">
            <w:pPr>
              <w:rPr>
                <w:sz w:val="13"/>
                <w:szCs w:val="13"/>
              </w:rPr>
            </w:pPr>
          </w:p>
        </w:tc>
        <w:tc>
          <w:tcPr>
            <w:tcW w:w="600" w:type="dxa"/>
            <w:tcBorders>
              <w:bottom w:val="single" w:sz="8" w:space="0" w:color="auto"/>
            </w:tcBorders>
            <w:shd w:val="clear" w:color="auto" w:fill="BFBFBF"/>
            <w:vAlign w:val="bottom"/>
          </w:tcPr>
          <w:p w14:paraId="3559423C" w14:textId="77777777" w:rsidR="00B44DA1" w:rsidRDefault="00B44DA1">
            <w:pPr>
              <w:rPr>
                <w:sz w:val="13"/>
                <w:szCs w:val="13"/>
              </w:rPr>
            </w:pPr>
          </w:p>
        </w:tc>
        <w:tc>
          <w:tcPr>
            <w:tcW w:w="100" w:type="dxa"/>
            <w:tcBorders>
              <w:bottom w:val="single" w:sz="8" w:space="0" w:color="auto"/>
              <w:right w:val="single" w:sz="8" w:space="0" w:color="auto"/>
            </w:tcBorders>
            <w:shd w:val="clear" w:color="auto" w:fill="BFBFBF"/>
            <w:vAlign w:val="bottom"/>
          </w:tcPr>
          <w:p w14:paraId="3C4ECEA4" w14:textId="77777777" w:rsidR="00B44DA1" w:rsidRDefault="00B44DA1">
            <w:pPr>
              <w:rPr>
                <w:sz w:val="13"/>
                <w:szCs w:val="13"/>
              </w:rPr>
            </w:pPr>
          </w:p>
        </w:tc>
        <w:tc>
          <w:tcPr>
            <w:tcW w:w="0" w:type="dxa"/>
            <w:vAlign w:val="bottom"/>
          </w:tcPr>
          <w:p w14:paraId="365A3110" w14:textId="77777777" w:rsidR="00B44DA1" w:rsidRDefault="00B44DA1">
            <w:pPr>
              <w:rPr>
                <w:sz w:val="1"/>
                <w:szCs w:val="1"/>
              </w:rPr>
            </w:pPr>
          </w:p>
        </w:tc>
      </w:tr>
      <w:tr w:rsidR="00B44DA1" w14:paraId="1B1197B8" w14:textId="77777777">
        <w:trPr>
          <w:trHeight w:val="279"/>
        </w:trPr>
        <w:tc>
          <w:tcPr>
            <w:tcW w:w="80" w:type="dxa"/>
            <w:tcBorders>
              <w:left w:val="single" w:sz="8" w:space="0" w:color="auto"/>
            </w:tcBorders>
            <w:shd w:val="clear" w:color="auto" w:fill="F7CAAC"/>
            <w:vAlign w:val="bottom"/>
          </w:tcPr>
          <w:p w14:paraId="00EB23AD" w14:textId="77777777" w:rsidR="00B44DA1" w:rsidRDefault="00B44DA1">
            <w:pPr>
              <w:rPr>
                <w:sz w:val="24"/>
                <w:szCs w:val="24"/>
              </w:rPr>
            </w:pPr>
          </w:p>
        </w:tc>
        <w:tc>
          <w:tcPr>
            <w:tcW w:w="900" w:type="dxa"/>
            <w:shd w:val="clear" w:color="auto" w:fill="F7CAAC"/>
            <w:vAlign w:val="bottom"/>
          </w:tcPr>
          <w:p w14:paraId="57C46303" w14:textId="77777777" w:rsidR="00B44DA1" w:rsidRDefault="00B44DA1">
            <w:pPr>
              <w:rPr>
                <w:sz w:val="24"/>
                <w:szCs w:val="24"/>
              </w:rPr>
            </w:pPr>
          </w:p>
        </w:tc>
        <w:tc>
          <w:tcPr>
            <w:tcW w:w="100" w:type="dxa"/>
            <w:tcBorders>
              <w:right w:val="single" w:sz="8" w:space="0" w:color="auto"/>
            </w:tcBorders>
            <w:shd w:val="clear" w:color="auto" w:fill="F7CAAC"/>
            <w:vAlign w:val="bottom"/>
          </w:tcPr>
          <w:p w14:paraId="241748A7" w14:textId="77777777" w:rsidR="00B44DA1" w:rsidRDefault="00B44DA1">
            <w:pPr>
              <w:rPr>
                <w:sz w:val="24"/>
                <w:szCs w:val="24"/>
              </w:rPr>
            </w:pPr>
          </w:p>
        </w:tc>
        <w:tc>
          <w:tcPr>
            <w:tcW w:w="1340" w:type="dxa"/>
            <w:gridSpan w:val="2"/>
            <w:tcBorders>
              <w:right w:val="single" w:sz="8" w:space="0" w:color="auto"/>
            </w:tcBorders>
            <w:vAlign w:val="bottom"/>
          </w:tcPr>
          <w:p w14:paraId="2C4AF673" w14:textId="77777777" w:rsidR="00B44DA1" w:rsidRDefault="00B32628">
            <w:pPr>
              <w:ind w:right="100"/>
              <w:jc w:val="center"/>
              <w:rPr>
                <w:sz w:val="20"/>
                <w:szCs w:val="20"/>
              </w:rPr>
            </w:pPr>
            <w:r>
              <w:t>评论</w:t>
            </w:r>
          </w:p>
        </w:tc>
        <w:tc>
          <w:tcPr>
            <w:tcW w:w="2740" w:type="dxa"/>
            <w:gridSpan w:val="2"/>
            <w:tcBorders>
              <w:right w:val="single" w:sz="8" w:space="0" w:color="auto"/>
            </w:tcBorders>
            <w:vAlign w:val="bottom"/>
          </w:tcPr>
          <w:p w14:paraId="52DD7411" w14:textId="77777777" w:rsidR="00B44DA1" w:rsidRDefault="00B32628">
            <w:pPr>
              <w:rPr>
                <w:sz w:val="20"/>
                <w:szCs w:val="20"/>
              </w:rPr>
            </w:pPr>
            <w:r>
              <w:t>不认识</w:t>
            </w:r>
          </w:p>
        </w:tc>
        <w:tc>
          <w:tcPr>
            <w:tcW w:w="2800" w:type="dxa"/>
            <w:gridSpan w:val="7"/>
            <w:tcBorders>
              <w:right w:val="single" w:sz="8" w:space="0" w:color="auto"/>
            </w:tcBorders>
            <w:vAlign w:val="bottom"/>
          </w:tcPr>
          <w:p w14:paraId="14BA854C" w14:textId="77777777" w:rsidR="00B44DA1" w:rsidRDefault="00B32628">
            <w:pPr>
              <w:ind w:left="60"/>
              <w:rPr>
                <w:sz w:val="20"/>
                <w:szCs w:val="20"/>
              </w:rPr>
            </w:pPr>
            <w:r>
              <w:t>不认识</w:t>
            </w:r>
          </w:p>
        </w:tc>
        <w:tc>
          <w:tcPr>
            <w:tcW w:w="60" w:type="dxa"/>
            <w:vAlign w:val="bottom"/>
          </w:tcPr>
          <w:p w14:paraId="52987546" w14:textId="77777777" w:rsidR="00B44DA1" w:rsidRDefault="00B44DA1">
            <w:pPr>
              <w:rPr>
                <w:sz w:val="24"/>
                <w:szCs w:val="24"/>
              </w:rPr>
            </w:pPr>
          </w:p>
        </w:tc>
        <w:tc>
          <w:tcPr>
            <w:tcW w:w="2740" w:type="dxa"/>
            <w:gridSpan w:val="4"/>
            <w:tcBorders>
              <w:right w:val="single" w:sz="8" w:space="0" w:color="auto"/>
            </w:tcBorders>
            <w:vAlign w:val="bottom"/>
          </w:tcPr>
          <w:p w14:paraId="3DD7CEE7" w14:textId="77777777" w:rsidR="00B44DA1" w:rsidRDefault="00B32628">
            <w:pPr>
              <w:rPr>
                <w:sz w:val="20"/>
                <w:szCs w:val="20"/>
              </w:rPr>
            </w:pPr>
            <w:r>
              <w:t>不认识</w:t>
            </w:r>
          </w:p>
        </w:tc>
        <w:tc>
          <w:tcPr>
            <w:tcW w:w="0" w:type="dxa"/>
            <w:vAlign w:val="bottom"/>
          </w:tcPr>
          <w:p w14:paraId="1B2950E8" w14:textId="77777777" w:rsidR="00B44DA1" w:rsidRDefault="00B44DA1">
            <w:pPr>
              <w:rPr>
                <w:sz w:val="1"/>
                <w:szCs w:val="1"/>
              </w:rPr>
            </w:pPr>
          </w:p>
        </w:tc>
      </w:tr>
      <w:tr w:rsidR="00B44DA1" w14:paraId="66A7A565" w14:textId="77777777">
        <w:trPr>
          <w:trHeight w:val="117"/>
        </w:trPr>
        <w:tc>
          <w:tcPr>
            <w:tcW w:w="80" w:type="dxa"/>
            <w:tcBorders>
              <w:left w:val="single" w:sz="8" w:space="0" w:color="auto"/>
              <w:bottom w:val="single" w:sz="8" w:space="0" w:color="auto"/>
            </w:tcBorders>
            <w:shd w:val="clear" w:color="auto" w:fill="F7CAAC"/>
            <w:vAlign w:val="bottom"/>
          </w:tcPr>
          <w:p w14:paraId="0CF6339B" w14:textId="77777777" w:rsidR="00B44DA1" w:rsidRDefault="00B44DA1">
            <w:pPr>
              <w:rPr>
                <w:sz w:val="10"/>
                <w:szCs w:val="10"/>
              </w:rPr>
            </w:pPr>
          </w:p>
        </w:tc>
        <w:tc>
          <w:tcPr>
            <w:tcW w:w="900" w:type="dxa"/>
            <w:tcBorders>
              <w:bottom w:val="single" w:sz="8" w:space="0" w:color="auto"/>
            </w:tcBorders>
            <w:shd w:val="clear" w:color="auto" w:fill="F7CAAC"/>
            <w:vAlign w:val="bottom"/>
          </w:tcPr>
          <w:p w14:paraId="5C2678E7" w14:textId="77777777" w:rsidR="00B44DA1" w:rsidRDefault="00B44DA1">
            <w:pPr>
              <w:rPr>
                <w:sz w:val="10"/>
                <w:szCs w:val="10"/>
              </w:rPr>
            </w:pPr>
          </w:p>
        </w:tc>
        <w:tc>
          <w:tcPr>
            <w:tcW w:w="100" w:type="dxa"/>
            <w:tcBorders>
              <w:bottom w:val="single" w:sz="8" w:space="0" w:color="auto"/>
              <w:right w:val="single" w:sz="8" w:space="0" w:color="auto"/>
            </w:tcBorders>
            <w:shd w:val="clear" w:color="auto" w:fill="F7CAAC"/>
            <w:vAlign w:val="bottom"/>
          </w:tcPr>
          <w:p w14:paraId="4AF92D94" w14:textId="77777777" w:rsidR="00B44DA1" w:rsidRDefault="00B44DA1">
            <w:pPr>
              <w:rPr>
                <w:sz w:val="10"/>
                <w:szCs w:val="10"/>
              </w:rPr>
            </w:pPr>
          </w:p>
        </w:tc>
        <w:tc>
          <w:tcPr>
            <w:tcW w:w="1180" w:type="dxa"/>
            <w:tcBorders>
              <w:bottom w:val="single" w:sz="8" w:space="0" w:color="auto"/>
            </w:tcBorders>
            <w:vAlign w:val="bottom"/>
          </w:tcPr>
          <w:p w14:paraId="545663AD" w14:textId="77777777" w:rsidR="00B44DA1" w:rsidRDefault="00B44DA1">
            <w:pPr>
              <w:rPr>
                <w:sz w:val="10"/>
                <w:szCs w:val="10"/>
              </w:rPr>
            </w:pPr>
          </w:p>
        </w:tc>
        <w:tc>
          <w:tcPr>
            <w:tcW w:w="160" w:type="dxa"/>
            <w:tcBorders>
              <w:bottom w:val="single" w:sz="8" w:space="0" w:color="auto"/>
              <w:right w:val="single" w:sz="8" w:space="0" w:color="auto"/>
            </w:tcBorders>
            <w:vAlign w:val="bottom"/>
          </w:tcPr>
          <w:p w14:paraId="113AC6AE" w14:textId="77777777" w:rsidR="00B44DA1" w:rsidRDefault="00B44DA1">
            <w:pPr>
              <w:rPr>
                <w:sz w:val="10"/>
                <w:szCs w:val="10"/>
              </w:rPr>
            </w:pPr>
          </w:p>
        </w:tc>
        <w:tc>
          <w:tcPr>
            <w:tcW w:w="2640" w:type="dxa"/>
            <w:tcBorders>
              <w:bottom w:val="single" w:sz="8" w:space="0" w:color="auto"/>
            </w:tcBorders>
            <w:vAlign w:val="bottom"/>
          </w:tcPr>
          <w:p w14:paraId="16E4CB18"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62500EF0" w14:textId="77777777" w:rsidR="00B44DA1" w:rsidRDefault="00B44DA1">
            <w:pPr>
              <w:rPr>
                <w:sz w:val="10"/>
                <w:szCs w:val="10"/>
              </w:rPr>
            </w:pPr>
          </w:p>
        </w:tc>
        <w:tc>
          <w:tcPr>
            <w:tcW w:w="60" w:type="dxa"/>
            <w:tcBorders>
              <w:bottom w:val="single" w:sz="8" w:space="0" w:color="auto"/>
            </w:tcBorders>
            <w:vAlign w:val="bottom"/>
          </w:tcPr>
          <w:p w14:paraId="345A085F" w14:textId="77777777" w:rsidR="00B44DA1" w:rsidRDefault="00B44DA1">
            <w:pPr>
              <w:rPr>
                <w:sz w:val="10"/>
                <w:szCs w:val="10"/>
              </w:rPr>
            </w:pPr>
          </w:p>
        </w:tc>
        <w:tc>
          <w:tcPr>
            <w:tcW w:w="280" w:type="dxa"/>
            <w:tcBorders>
              <w:bottom w:val="single" w:sz="8" w:space="0" w:color="auto"/>
            </w:tcBorders>
            <w:vAlign w:val="bottom"/>
          </w:tcPr>
          <w:p w14:paraId="7CFFEFA9" w14:textId="77777777" w:rsidR="00B44DA1" w:rsidRDefault="00B44DA1">
            <w:pPr>
              <w:rPr>
                <w:sz w:val="10"/>
                <w:szCs w:val="10"/>
              </w:rPr>
            </w:pPr>
          </w:p>
        </w:tc>
        <w:tc>
          <w:tcPr>
            <w:tcW w:w="340" w:type="dxa"/>
            <w:tcBorders>
              <w:bottom w:val="single" w:sz="8" w:space="0" w:color="auto"/>
            </w:tcBorders>
            <w:vAlign w:val="bottom"/>
          </w:tcPr>
          <w:p w14:paraId="019A2DB8" w14:textId="77777777" w:rsidR="00B44DA1" w:rsidRDefault="00B44DA1">
            <w:pPr>
              <w:rPr>
                <w:sz w:val="10"/>
                <w:szCs w:val="10"/>
              </w:rPr>
            </w:pPr>
          </w:p>
        </w:tc>
        <w:tc>
          <w:tcPr>
            <w:tcW w:w="1380" w:type="dxa"/>
            <w:tcBorders>
              <w:bottom w:val="single" w:sz="8" w:space="0" w:color="auto"/>
            </w:tcBorders>
            <w:vAlign w:val="bottom"/>
          </w:tcPr>
          <w:p w14:paraId="12D8A11F" w14:textId="77777777" w:rsidR="00B44DA1" w:rsidRDefault="00B44DA1">
            <w:pPr>
              <w:rPr>
                <w:sz w:val="10"/>
                <w:szCs w:val="10"/>
              </w:rPr>
            </w:pPr>
          </w:p>
        </w:tc>
        <w:tc>
          <w:tcPr>
            <w:tcW w:w="340" w:type="dxa"/>
            <w:tcBorders>
              <w:bottom w:val="single" w:sz="8" w:space="0" w:color="auto"/>
            </w:tcBorders>
            <w:vAlign w:val="bottom"/>
          </w:tcPr>
          <w:p w14:paraId="1BA9DB5C" w14:textId="77777777" w:rsidR="00B44DA1" w:rsidRDefault="00B44DA1">
            <w:pPr>
              <w:rPr>
                <w:sz w:val="10"/>
                <w:szCs w:val="10"/>
              </w:rPr>
            </w:pPr>
          </w:p>
        </w:tc>
        <w:tc>
          <w:tcPr>
            <w:tcW w:w="300" w:type="dxa"/>
            <w:tcBorders>
              <w:bottom w:val="single" w:sz="8" w:space="0" w:color="auto"/>
            </w:tcBorders>
            <w:vAlign w:val="bottom"/>
          </w:tcPr>
          <w:p w14:paraId="5E512722"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6A572937" w14:textId="77777777" w:rsidR="00B44DA1" w:rsidRDefault="00B44DA1">
            <w:pPr>
              <w:rPr>
                <w:sz w:val="10"/>
                <w:szCs w:val="10"/>
              </w:rPr>
            </w:pPr>
          </w:p>
        </w:tc>
        <w:tc>
          <w:tcPr>
            <w:tcW w:w="60" w:type="dxa"/>
            <w:tcBorders>
              <w:bottom w:val="single" w:sz="8" w:space="0" w:color="auto"/>
            </w:tcBorders>
            <w:vAlign w:val="bottom"/>
          </w:tcPr>
          <w:p w14:paraId="2CD50DAE" w14:textId="77777777" w:rsidR="00B44DA1" w:rsidRDefault="00B44DA1">
            <w:pPr>
              <w:rPr>
                <w:sz w:val="10"/>
                <w:szCs w:val="10"/>
              </w:rPr>
            </w:pPr>
          </w:p>
        </w:tc>
        <w:tc>
          <w:tcPr>
            <w:tcW w:w="1440" w:type="dxa"/>
            <w:tcBorders>
              <w:bottom w:val="single" w:sz="8" w:space="0" w:color="auto"/>
            </w:tcBorders>
            <w:vAlign w:val="bottom"/>
          </w:tcPr>
          <w:p w14:paraId="047A98DE" w14:textId="77777777" w:rsidR="00B44DA1" w:rsidRDefault="00B44DA1">
            <w:pPr>
              <w:rPr>
                <w:sz w:val="10"/>
                <w:szCs w:val="10"/>
              </w:rPr>
            </w:pPr>
          </w:p>
        </w:tc>
        <w:tc>
          <w:tcPr>
            <w:tcW w:w="600" w:type="dxa"/>
            <w:tcBorders>
              <w:bottom w:val="single" w:sz="8" w:space="0" w:color="auto"/>
            </w:tcBorders>
            <w:vAlign w:val="bottom"/>
          </w:tcPr>
          <w:p w14:paraId="6E472927" w14:textId="77777777" w:rsidR="00B44DA1" w:rsidRDefault="00B44DA1">
            <w:pPr>
              <w:rPr>
                <w:sz w:val="10"/>
                <w:szCs w:val="10"/>
              </w:rPr>
            </w:pPr>
          </w:p>
        </w:tc>
        <w:tc>
          <w:tcPr>
            <w:tcW w:w="600" w:type="dxa"/>
            <w:tcBorders>
              <w:bottom w:val="single" w:sz="8" w:space="0" w:color="auto"/>
            </w:tcBorders>
            <w:vAlign w:val="bottom"/>
          </w:tcPr>
          <w:p w14:paraId="3B02B953"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728C7E3D" w14:textId="77777777" w:rsidR="00B44DA1" w:rsidRDefault="00B44DA1">
            <w:pPr>
              <w:rPr>
                <w:sz w:val="10"/>
                <w:szCs w:val="10"/>
              </w:rPr>
            </w:pPr>
          </w:p>
        </w:tc>
        <w:tc>
          <w:tcPr>
            <w:tcW w:w="0" w:type="dxa"/>
            <w:vAlign w:val="bottom"/>
          </w:tcPr>
          <w:p w14:paraId="12D3E93E" w14:textId="77777777" w:rsidR="00B44DA1" w:rsidRDefault="00B44DA1">
            <w:pPr>
              <w:rPr>
                <w:sz w:val="1"/>
                <w:szCs w:val="1"/>
              </w:rPr>
            </w:pPr>
          </w:p>
        </w:tc>
      </w:tr>
    </w:tbl>
    <w:p w14:paraId="48810489" w14:textId="77777777" w:rsidR="00B44DA1" w:rsidRDefault="00B44DA1">
      <w:pPr>
        <w:spacing w:line="200" w:lineRule="exact"/>
        <w:rPr>
          <w:sz w:val="20"/>
          <w:szCs w:val="20"/>
        </w:rPr>
      </w:pPr>
    </w:p>
    <w:p w14:paraId="1897C461" w14:textId="77777777" w:rsidR="00B44DA1" w:rsidRDefault="00B44DA1">
      <w:pPr>
        <w:spacing w:line="200" w:lineRule="exact"/>
        <w:rPr>
          <w:sz w:val="20"/>
          <w:szCs w:val="20"/>
        </w:rPr>
      </w:pPr>
    </w:p>
    <w:p w14:paraId="11557118" w14:textId="77777777" w:rsidR="00B44DA1" w:rsidRDefault="00B44DA1">
      <w:pPr>
        <w:spacing w:line="200" w:lineRule="exact"/>
        <w:rPr>
          <w:sz w:val="20"/>
          <w:szCs w:val="20"/>
        </w:rPr>
      </w:pPr>
    </w:p>
    <w:p w14:paraId="15E04D82" w14:textId="77777777" w:rsidR="00B44DA1" w:rsidRDefault="00B44DA1">
      <w:pPr>
        <w:spacing w:line="200" w:lineRule="exact"/>
        <w:rPr>
          <w:sz w:val="20"/>
          <w:szCs w:val="20"/>
        </w:rPr>
      </w:pPr>
    </w:p>
    <w:p w14:paraId="590A3902" w14:textId="77777777" w:rsidR="00B44DA1" w:rsidRDefault="00B44DA1">
      <w:pPr>
        <w:spacing w:line="200" w:lineRule="exact"/>
        <w:rPr>
          <w:sz w:val="20"/>
          <w:szCs w:val="20"/>
        </w:rPr>
      </w:pPr>
    </w:p>
    <w:p w14:paraId="7839F82F" w14:textId="77777777" w:rsidR="00B44DA1" w:rsidRDefault="00B44DA1">
      <w:pPr>
        <w:spacing w:line="200" w:lineRule="exact"/>
        <w:rPr>
          <w:sz w:val="20"/>
          <w:szCs w:val="20"/>
        </w:rPr>
      </w:pPr>
    </w:p>
    <w:p w14:paraId="62F329F1" w14:textId="77777777" w:rsidR="00B44DA1" w:rsidRDefault="00B44DA1">
      <w:pPr>
        <w:spacing w:line="200" w:lineRule="exact"/>
        <w:rPr>
          <w:sz w:val="20"/>
          <w:szCs w:val="20"/>
        </w:rPr>
      </w:pPr>
    </w:p>
    <w:p w14:paraId="259D00F5" w14:textId="77777777" w:rsidR="00B44DA1" w:rsidRDefault="00B44DA1">
      <w:pPr>
        <w:spacing w:line="200" w:lineRule="exact"/>
        <w:rPr>
          <w:sz w:val="20"/>
          <w:szCs w:val="20"/>
        </w:rPr>
      </w:pPr>
    </w:p>
    <w:p w14:paraId="133A7AE4" w14:textId="77777777" w:rsidR="00B44DA1" w:rsidRDefault="00B44DA1">
      <w:pPr>
        <w:spacing w:line="200" w:lineRule="exact"/>
        <w:rPr>
          <w:sz w:val="20"/>
          <w:szCs w:val="20"/>
        </w:rPr>
      </w:pPr>
    </w:p>
    <w:p w14:paraId="45894608" w14:textId="77777777" w:rsidR="00B44DA1" w:rsidRDefault="00B44DA1">
      <w:pPr>
        <w:spacing w:line="200" w:lineRule="exact"/>
        <w:rPr>
          <w:sz w:val="20"/>
          <w:szCs w:val="20"/>
        </w:rPr>
      </w:pPr>
    </w:p>
    <w:p w14:paraId="3E508C81" w14:textId="77777777" w:rsidR="00B44DA1" w:rsidRDefault="00B44DA1">
      <w:pPr>
        <w:spacing w:line="200" w:lineRule="exact"/>
        <w:rPr>
          <w:sz w:val="20"/>
          <w:szCs w:val="20"/>
        </w:rPr>
      </w:pPr>
    </w:p>
    <w:p w14:paraId="332B0469" w14:textId="77777777" w:rsidR="00B44DA1" w:rsidRDefault="00B44DA1">
      <w:pPr>
        <w:spacing w:line="200" w:lineRule="exact"/>
        <w:rPr>
          <w:sz w:val="20"/>
          <w:szCs w:val="20"/>
        </w:rPr>
      </w:pPr>
    </w:p>
    <w:p w14:paraId="1454F7EE" w14:textId="77777777" w:rsidR="00B44DA1" w:rsidRDefault="00B44DA1">
      <w:pPr>
        <w:spacing w:line="200" w:lineRule="exact"/>
        <w:rPr>
          <w:sz w:val="20"/>
          <w:szCs w:val="20"/>
        </w:rPr>
      </w:pPr>
    </w:p>
    <w:p w14:paraId="1AB81964" w14:textId="77777777" w:rsidR="00B44DA1" w:rsidRDefault="00B44DA1">
      <w:pPr>
        <w:spacing w:line="200" w:lineRule="exact"/>
        <w:rPr>
          <w:sz w:val="20"/>
          <w:szCs w:val="20"/>
        </w:rPr>
      </w:pPr>
    </w:p>
    <w:p w14:paraId="23B2C016" w14:textId="77777777" w:rsidR="00B44DA1" w:rsidRDefault="00B44DA1">
      <w:pPr>
        <w:spacing w:line="200" w:lineRule="exact"/>
        <w:rPr>
          <w:sz w:val="20"/>
          <w:szCs w:val="20"/>
        </w:rPr>
      </w:pPr>
    </w:p>
    <w:p w14:paraId="1B7FCCA8" w14:textId="77777777" w:rsidR="00B44DA1" w:rsidRDefault="00B44DA1">
      <w:pPr>
        <w:spacing w:line="257" w:lineRule="exact"/>
        <w:rPr>
          <w:sz w:val="20"/>
          <w:szCs w:val="20"/>
        </w:rPr>
      </w:pPr>
    </w:p>
    <w:p w14:paraId="10DB1982" w14:textId="77777777" w:rsidR="00B44DA1" w:rsidRDefault="00B32628">
      <w:pPr>
        <w:ind w:left="500"/>
      </w:pPr>
      <w:r>
        <w:rPr>
          <w:rFonts w:ascii="Calibri" w:hAnsi="Calibri"/>
          <w:sz w:val="17"/>
        </w:rPr>
        <w:t>附件</w:t>
      </w:r>
      <w:r>
        <w:rPr>
          <w:rFonts w:ascii="Calibri" w:hAnsi="Calibri"/>
          <w:sz w:val="17"/>
        </w:rPr>
        <w:t xml:space="preserve"> e</w:t>
      </w:r>
    </w:p>
    <w:p w14:paraId="406E46D9" w14:textId="77777777" w:rsidR="00B44DA1" w:rsidRDefault="00B32628">
      <w:pPr>
        <w:ind w:left="19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6</w:t>
      </w:r>
      <w:r>
        <w:rPr>
          <w:rFonts w:ascii="Calibri" w:hAnsi="Calibri"/>
          <w:sz w:val="17"/>
        </w:rPr>
        <w:t>页</w:t>
      </w:r>
    </w:p>
    <w:p w14:paraId="61A0DCA1" w14:textId="77777777" w:rsidR="00B44DA1" w:rsidRDefault="00B44DA1">
      <w:pPr>
        <w:sectPr w:rsidR="00B44DA1">
          <w:pgSz w:w="11900" w:h="16838"/>
          <w:pgMar w:top="1417" w:right="586" w:bottom="0" w:left="580" w:header="0" w:footer="0" w:gutter="0"/>
          <w:cols w:space="720" w:equalWidth="0">
            <w:col w:w="10740"/>
          </w:cols>
        </w:sectPr>
      </w:pPr>
    </w:p>
    <w:p w14:paraId="733CF89B" w14:textId="77777777" w:rsidR="00B44DA1" w:rsidRDefault="00B32628">
      <w:pPr>
        <w:ind w:left="780"/>
      </w:pPr>
      <w:bookmarkStart w:id="181" w:name="page182"/>
      <w:bookmarkEnd w:id="181"/>
      <w:r>
        <w:rPr>
          <w:rFonts w:ascii="Calibri Light" w:hAnsi="Calibri Light"/>
          <w:b/>
          <w:bCs/>
          <w:color w:val="2E74B5"/>
          <w:sz w:val="19"/>
        </w:rPr>
        <w:lastRenderedPageBreak/>
        <w:t xml:space="preserve">OSO # 04-UAS </w:t>
      </w:r>
      <w:r>
        <w:rPr>
          <w:rFonts w:ascii="Calibri Light" w:hAnsi="Calibri Light"/>
          <w:b/>
          <w:bCs/>
          <w:color w:val="2E74B5"/>
          <w:sz w:val="19"/>
        </w:rPr>
        <w:t>开发为权威认可的设计标准</w:t>
      </w:r>
    </w:p>
    <w:p w14:paraId="051A56A3" w14:textId="77777777" w:rsidR="00B44DA1" w:rsidRDefault="00B44DA1">
      <w:pPr>
        <w:spacing w:line="22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900"/>
        <w:gridCol w:w="100"/>
        <w:gridCol w:w="1180"/>
        <w:gridCol w:w="160"/>
        <w:gridCol w:w="1020"/>
        <w:gridCol w:w="260"/>
        <w:gridCol w:w="1360"/>
        <w:gridCol w:w="100"/>
        <w:gridCol w:w="60"/>
        <w:gridCol w:w="1020"/>
        <w:gridCol w:w="520"/>
        <w:gridCol w:w="1100"/>
        <w:gridCol w:w="100"/>
        <w:gridCol w:w="60"/>
        <w:gridCol w:w="1020"/>
        <w:gridCol w:w="300"/>
        <w:gridCol w:w="1320"/>
        <w:gridCol w:w="100"/>
        <w:gridCol w:w="30"/>
      </w:tblGrid>
      <w:tr w:rsidR="00B44DA1" w14:paraId="7B9D39BF" w14:textId="77777777">
        <w:trPr>
          <w:trHeight w:val="239"/>
        </w:trPr>
        <w:tc>
          <w:tcPr>
            <w:tcW w:w="80" w:type="dxa"/>
            <w:tcBorders>
              <w:top w:val="single" w:sz="8" w:space="0" w:color="auto"/>
              <w:left w:val="single" w:sz="8" w:space="0" w:color="auto"/>
              <w:bottom w:val="single" w:sz="8" w:space="0" w:color="F4B083"/>
            </w:tcBorders>
            <w:shd w:val="clear" w:color="auto" w:fill="F4B083"/>
            <w:vAlign w:val="bottom"/>
          </w:tcPr>
          <w:p w14:paraId="5E7A564C" w14:textId="77777777" w:rsidR="00B44DA1" w:rsidRDefault="00B44DA1">
            <w:pPr>
              <w:rPr>
                <w:sz w:val="20"/>
                <w:szCs w:val="20"/>
              </w:rPr>
            </w:pPr>
          </w:p>
        </w:tc>
        <w:tc>
          <w:tcPr>
            <w:tcW w:w="2180" w:type="dxa"/>
            <w:gridSpan w:val="3"/>
            <w:tcBorders>
              <w:top w:val="single" w:sz="8" w:space="0" w:color="auto"/>
              <w:bottom w:val="single" w:sz="8" w:space="0" w:color="F4B083"/>
            </w:tcBorders>
            <w:shd w:val="clear" w:color="auto" w:fill="F4B083"/>
            <w:vAlign w:val="bottom"/>
          </w:tcPr>
          <w:p w14:paraId="164D8C76" w14:textId="77777777" w:rsidR="00B44DA1" w:rsidRDefault="00B32628">
            <w:pPr>
              <w:jc w:val="center"/>
              <w:rPr>
                <w:sz w:val="20"/>
                <w:szCs w:val="20"/>
              </w:rPr>
            </w:pPr>
            <w:r>
              <w:t>技术问题</w:t>
            </w:r>
          </w:p>
        </w:tc>
        <w:tc>
          <w:tcPr>
            <w:tcW w:w="160" w:type="dxa"/>
            <w:tcBorders>
              <w:top w:val="single" w:sz="8" w:space="0" w:color="auto"/>
              <w:bottom w:val="single" w:sz="8" w:space="0" w:color="F4B083"/>
              <w:right w:val="single" w:sz="8" w:space="0" w:color="auto"/>
            </w:tcBorders>
            <w:shd w:val="clear" w:color="auto" w:fill="F4B083"/>
            <w:vAlign w:val="bottom"/>
          </w:tcPr>
          <w:p w14:paraId="38123F18" w14:textId="77777777" w:rsidR="00B44DA1" w:rsidRDefault="00B44DA1">
            <w:pPr>
              <w:rPr>
                <w:sz w:val="20"/>
                <w:szCs w:val="20"/>
              </w:rPr>
            </w:pPr>
          </w:p>
        </w:tc>
        <w:tc>
          <w:tcPr>
            <w:tcW w:w="1020" w:type="dxa"/>
            <w:tcBorders>
              <w:top w:val="single" w:sz="8" w:space="0" w:color="auto"/>
              <w:bottom w:val="single" w:sz="8" w:space="0" w:color="B8CCE4"/>
            </w:tcBorders>
            <w:shd w:val="clear" w:color="auto" w:fill="B8CCE4"/>
            <w:vAlign w:val="bottom"/>
          </w:tcPr>
          <w:p w14:paraId="2F0B4659" w14:textId="77777777" w:rsidR="00B44DA1" w:rsidRDefault="00B44DA1">
            <w:pPr>
              <w:rPr>
                <w:sz w:val="20"/>
                <w:szCs w:val="20"/>
              </w:rPr>
            </w:pPr>
          </w:p>
        </w:tc>
        <w:tc>
          <w:tcPr>
            <w:tcW w:w="260" w:type="dxa"/>
            <w:tcBorders>
              <w:top w:val="single" w:sz="8" w:space="0" w:color="auto"/>
              <w:bottom w:val="single" w:sz="8" w:space="0" w:color="B8CCE4"/>
            </w:tcBorders>
            <w:shd w:val="clear" w:color="auto" w:fill="B8CCE4"/>
            <w:vAlign w:val="bottom"/>
          </w:tcPr>
          <w:p w14:paraId="5E969ADF" w14:textId="77777777" w:rsidR="00B44DA1" w:rsidRDefault="00B44DA1">
            <w:pPr>
              <w:rPr>
                <w:sz w:val="20"/>
                <w:szCs w:val="20"/>
              </w:rPr>
            </w:pPr>
          </w:p>
        </w:tc>
        <w:tc>
          <w:tcPr>
            <w:tcW w:w="1360" w:type="dxa"/>
            <w:tcBorders>
              <w:top w:val="single" w:sz="8" w:space="0" w:color="auto"/>
              <w:bottom w:val="single" w:sz="8" w:space="0" w:color="B8CCE4"/>
            </w:tcBorders>
            <w:shd w:val="clear" w:color="auto" w:fill="B8CCE4"/>
            <w:vAlign w:val="bottom"/>
          </w:tcPr>
          <w:p w14:paraId="52C05559"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3797063B"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37D6E98A" w14:textId="77777777" w:rsidR="00B44DA1" w:rsidRDefault="00B44DA1">
            <w:pPr>
              <w:rPr>
                <w:sz w:val="20"/>
                <w:szCs w:val="20"/>
              </w:rPr>
            </w:pPr>
          </w:p>
        </w:tc>
        <w:tc>
          <w:tcPr>
            <w:tcW w:w="2740" w:type="dxa"/>
            <w:gridSpan w:val="4"/>
            <w:tcBorders>
              <w:top w:val="single" w:sz="8" w:space="0" w:color="auto"/>
              <w:bottom w:val="single" w:sz="8" w:space="0" w:color="B8CCE4"/>
              <w:right w:val="single" w:sz="8" w:space="0" w:color="B8CCE4"/>
            </w:tcBorders>
            <w:shd w:val="clear" w:color="auto" w:fill="B8CCE4"/>
            <w:vAlign w:val="bottom"/>
          </w:tcPr>
          <w:p w14:paraId="4ACA2062" w14:textId="77777777" w:rsidR="00B44DA1" w:rsidRDefault="00B32628">
            <w:pPr>
              <w:ind w:right="100"/>
              <w:jc w:val="center"/>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474933DB" w14:textId="77777777" w:rsidR="00B44DA1" w:rsidRDefault="00B44DA1">
            <w:pPr>
              <w:rPr>
                <w:sz w:val="20"/>
                <w:szCs w:val="20"/>
              </w:rPr>
            </w:pPr>
          </w:p>
        </w:tc>
        <w:tc>
          <w:tcPr>
            <w:tcW w:w="1020" w:type="dxa"/>
            <w:tcBorders>
              <w:top w:val="single" w:sz="8" w:space="0" w:color="auto"/>
              <w:bottom w:val="single" w:sz="8" w:space="0" w:color="B8CCE4"/>
            </w:tcBorders>
            <w:shd w:val="clear" w:color="auto" w:fill="B8CCE4"/>
            <w:vAlign w:val="bottom"/>
          </w:tcPr>
          <w:p w14:paraId="5E5733BF" w14:textId="77777777" w:rsidR="00B44DA1" w:rsidRDefault="00B44DA1">
            <w:pPr>
              <w:rPr>
                <w:sz w:val="20"/>
                <w:szCs w:val="20"/>
              </w:rPr>
            </w:pPr>
          </w:p>
        </w:tc>
        <w:tc>
          <w:tcPr>
            <w:tcW w:w="300" w:type="dxa"/>
            <w:tcBorders>
              <w:top w:val="single" w:sz="8" w:space="0" w:color="auto"/>
              <w:bottom w:val="single" w:sz="8" w:space="0" w:color="B8CCE4"/>
            </w:tcBorders>
            <w:shd w:val="clear" w:color="auto" w:fill="B8CCE4"/>
            <w:vAlign w:val="bottom"/>
          </w:tcPr>
          <w:p w14:paraId="52690266" w14:textId="77777777" w:rsidR="00B44DA1" w:rsidRDefault="00B44DA1">
            <w:pPr>
              <w:rPr>
                <w:sz w:val="20"/>
                <w:szCs w:val="20"/>
              </w:rPr>
            </w:pPr>
          </w:p>
        </w:tc>
        <w:tc>
          <w:tcPr>
            <w:tcW w:w="1320" w:type="dxa"/>
            <w:tcBorders>
              <w:top w:val="single" w:sz="8" w:space="0" w:color="auto"/>
              <w:bottom w:val="single" w:sz="8" w:space="0" w:color="B8CCE4"/>
            </w:tcBorders>
            <w:shd w:val="clear" w:color="auto" w:fill="B8CCE4"/>
            <w:vAlign w:val="bottom"/>
          </w:tcPr>
          <w:p w14:paraId="218DDEFE"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5AB08B3E" w14:textId="77777777" w:rsidR="00B44DA1" w:rsidRDefault="00B44DA1">
            <w:pPr>
              <w:rPr>
                <w:sz w:val="20"/>
                <w:szCs w:val="20"/>
              </w:rPr>
            </w:pPr>
          </w:p>
        </w:tc>
        <w:tc>
          <w:tcPr>
            <w:tcW w:w="0" w:type="dxa"/>
            <w:vAlign w:val="bottom"/>
          </w:tcPr>
          <w:p w14:paraId="41DAA29D" w14:textId="77777777" w:rsidR="00B44DA1" w:rsidRDefault="00B44DA1">
            <w:pPr>
              <w:rPr>
                <w:sz w:val="1"/>
                <w:szCs w:val="1"/>
              </w:rPr>
            </w:pPr>
          </w:p>
        </w:tc>
      </w:tr>
      <w:tr w:rsidR="00B44DA1" w14:paraId="484B6DDA" w14:textId="77777777">
        <w:trPr>
          <w:trHeight w:val="218"/>
        </w:trPr>
        <w:tc>
          <w:tcPr>
            <w:tcW w:w="80" w:type="dxa"/>
            <w:tcBorders>
              <w:top w:val="single" w:sz="8" w:space="0" w:color="F4B083"/>
              <w:left w:val="single" w:sz="8" w:space="0" w:color="auto"/>
              <w:bottom w:val="single" w:sz="8" w:space="0" w:color="F4B083"/>
            </w:tcBorders>
            <w:shd w:val="clear" w:color="auto" w:fill="F4B083"/>
            <w:vAlign w:val="bottom"/>
          </w:tcPr>
          <w:p w14:paraId="59BD56FC" w14:textId="77777777" w:rsidR="00B44DA1" w:rsidRDefault="00B44DA1">
            <w:pPr>
              <w:rPr>
                <w:sz w:val="18"/>
                <w:szCs w:val="18"/>
              </w:rPr>
            </w:pPr>
          </w:p>
        </w:tc>
        <w:tc>
          <w:tcPr>
            <w:tcW w:w="900" w:type="dxa"/>
            <w:tcBorders>
              <w:top w:val="single" w:sz="8" w:space="0" w:color="F4B083"/>
              <w:bottom w:val="single" w:sz="8" w:space="0" w:color="F4B083"/>
            </w:tcBorders>
            <w:shd w:val="clear" w:color="auto" w:fill="F4B083"/>
            <w:vAlign w:val="bottom"/>
          </w:tcPr>
          <w:p w14:paraId="4FBEF277" w14:textId="77777777" w:rsidR="00B44DA1" w:rsidRDefault="00B44DA1">
            <w:pPr>
              <w:rPr>
                <w:sz w:val="18"/>
                <w:szCs w:val="18"/>
              </w:rPr>
            </w:pPr>
          </w:p>
        </w:tc>
        <w:tc>
          <w:tcPr>
            <w:tcW w:w="1280" w:type="dxa"/>
            <w:gridSpan w:val="2"/>
            <w:tcBorders>
              <w:top w:val="single" w:sz="8" w:space="0" w:color="F4B083"/>
              <w:bottom w:val="single" w:sz="8" w:space="0" w:color="F4B083"/>
            </w:tcBorders>
            <w:shd w:val="clear" w:color="auto" w:fill="F4B083"/>
            <w:vAlign w:val="bottom"/>
          </w:tcPr>
          <w:p w14:paraId="6B688ECD" w14:textId="77777777" w:rsidR="00B44DA1" w:rsidRDefault="00B32628">
            <w:pPr>
              <w:spacing w:line="151" w:lineRule="exact"/>
              <w:ind w:right="825"/>
              <w:jc w:val="center"/>
              <w:rPr>
                <w:sz w:val="20"/>
                <w:szCs w:val="20"/>
              </w:rPr>
            </w:pPr>
            <w:r>
              <w:t>无人机</w:t>
            </w:r>
          </w:p>
        </w:tc>
        <w:tc>
          <w:tcPr>
            <w:tcW w:w="160" w:type="dxa"/>
            <w:tcBorders>
              <w:top w:val="single" w:sz="8" w:space="0" w:color="F4B083"/>
              <w:bottom w:val="single" w:sz="8" w:space="0" w:color="F4B083"/>
              <w:right w:val="single" w:sz="8" w:space="0" w:color="auto"/>
            </w:tcBorders>
            <w:shd w:val="clear" w:color="auto" w:fill="F4B083"/>
            <w:vAlign w:val="bottom"/>
          </w:tcPr>
          <w:p w14:paraId="253B4AEE" w14:textId="77777777" w:rsidR="00B44DA1" w:rsidRDefault="00B44DA1">
            <w:pPr>
              <w:rPr>
                <w:sz w:val="18"/>
                <w:szCs w:val="18"/>
              </w:rPr>
            </w:pPr>
          </w:p>
        </w:tc>
        <w:tc>
          <w:tcPr>
            <w:tcW w:w="1020" w:type="dxa"/>
            <w:tcBorders>
              <w:top w:val="single" w:sz="8" w:space="0" w:color="auto"/>
              <w:bottom w:val="single" w:sz="8" w:space="0" w:color="B8CCE4"/>
            </w:tcBorders>
            <w:shd w:val="clear" w:color="auto" w:fill="B8CCE4"/>
            <w:vAlign w:val="bottom"/>
          </w:tcPr>
          <w:p w14:paraId="6EB65B0F" w14:textId="77777777" w:rsidR="00B44DA1" w:rsidRDefault="00B44DA1">
            <w:pPr>
              <w:rPr>
                <w:sz w:val="18"/>
                <w:szCs w:val="18"/>
              </w:rPr>
            </w:pPr>
          </w:p>
        </w:tc>
        <w:tc>
          <w:tcPr>
            <w:tcW w:w="1620" w:type="dxa"/>
            <w:gridSpan w:val="2"/>
            <w:tcBorders>
              <w:top w:val="single" w:sz="8" w:space="0" w:color="auto"/>
              <w:bottom w:val="single" w:sz="8" w:space="0" w:color="B8CCE4"/>
            </w:tcBorders>
            <w:shd w:val="clear" w:color="auto" w:fill="B8CCE4"/>
            <w:vAlign w:val="bottom"/>
          </w:tcPr>
          <w:p w14:paraId="64D03D0B" w14:textId="77777777" w:rsidR="00B44DA1" w:rsidRDefault="00B32628">
            <w:pPr>
              <w:spacing w:line="157" w:lineRule="exact"/>
              <w:ind w:left="160"/>
              <w:rPr>
                <w:sz w:val="20"/>
                <w:szCs w:val="20"/>
              </w:rPr>
            </w:pPr>
            <w:r>
              <w:t>很低</w:t>
            </w:r>
          </w:p>
        </w:tc>
        <w:tc>
          <w:tcPr>
            <w:tcW w:w="100" w:type="dxa"/>
            <w:tcBorders>
              <w:top w:val="single" w:sz="8" w:space="0" w:color="auto"/>
              <w:bottom w:val="single" w:sz="8" w:space="0" w:color="B8CCE4"/>
              <w:right w:val="single" w:sz="8" w:space="0" w:color="auto"/>
            </w:tcBorders>
            <w:shd w:val="clear" w:color="auto" w:fill="B8CCE4"/>
            <w:vAlign w:val="bottom"/>
          </w:tcPr>
          <w:p w14:paraId="23C2ACBC" w14:textId="77777777" w:rsidR="00B44DA1" w:rsidRDefault="00B44DA1">
            <w:pPr>
              <w:rPr>
                <w:sz w:val="18"/>
                <w:szCs w:val="18"/>
              </w:rPr>
            </w:pPr>
          </w:p>
        </w:tc>
        <w:tc>
          <w:tcPr>
            <w:tcW w:w="60" w:type="dxa"/>
            <w:tcBorders>
              <w:top w:val="single" w:sz="8" w:space="0" w:color="auto"/>
              <w:bottom w:val="single" w:sz="8" w:space="0" w:color="B8CCE4"/>
            </w:tcBorders>
            <w:shd w:val="clear" w:color="auto" w:fill="B8CCE4"/>
            <w:vAlign w:val="bottom"/>
          </w:tcPr>
          <w:p w14:paraId="7E6964B0" w14:textId="77777777" w:rsidR="00B44DA1" w:rsidRDefault="00B44DA1">
            <w:pPr>
              <w:rPr>
                <w:sz w:val="18"/>
                <w:szCs w:val="18"/>
              </w:rPr>
            </w:pPr>
          </w:p>
        </w:tc>
        <w:tc>
          <w:tcPr>
            <w:tcW w:w="1020" w:type="dxa"/>
            <w:tcBorders>
              <w:top w:val="single" w:sz="8" w:space="0" w:color="auto"/>
              <w:bottom w:val="single" w:sz="8" w:space="0" w:color="B8CCE4"/>
            </w:tcBorders>
            <w:shd w:val="clear" w:color="auto" w:fill="B8CCE4"/>
            <w:vAlign w:val="bottom"/>
          </w:tcPr>
          <w:p w14:paraId="2C489D37" w14:textId="77777777" w:rsidR="00B44DA1" w:rsidRDefault="00B44DA1">
            <w:pPr>
              <w:rPr>
                <w:sz w:val="18"/>
                <w:szCs w:val="18"/>
              </w:rPr>
            </w:pPr>
          </w:p>
        </w:tc>
        <w:tc>
          <w:tcPr>
            <w:tcW w:w="1620" w:type="dxa"/>
            <w:gridSpan w:val="2"/>
            <w:tcBorders>
              <w:top w:val="single" w:sz="8" w:space="0" w:color="auto"/>
              <w:bottom w:val="single" w:sz="8" w:space="0" w:color="B8CCE4"/>
            </w:tcBorders>
            <w:shd w:val="clear" w:color="auto" w:fill="B8CCE4"/>
            <w:vAlign w:val="bottom"/>
          </w:tcPr>
          <w:p w14:paraId="78C40265" w14:textId="77777777" w:rsidR="00B44DA1" w:rsidRDefault="00B32628">
            <w:pPr>
              <w:spacing w:line="157" w:lineRule="exact"/>
              <w:ind w:right="1020"/>
              <w:jc w:val="center"/>
              <w:rPr>
                <w:sz w:val="20"/>
                <w:szCs w:val="20"/>
              </w:rPr>
            </w:pPr>
            <w:r>
              <w:t>中等</w:t>
            </w:r>
          </w:p>
        </w:tc>
        <w:tc>
          <w:tcPr>
            <w:tcW w:w="100" w:type="dxa"/>
            <w:tcBorders>
              <w:top w:val="single" w:sz="8" w:space="0" w:color="auto"/>
              <w:bottom w:val="single" w:sz="8" w:space="0" w:color="B8CCE4"/>
              <w:right w:val="single" w:sz="8" w:space="0" w:color="auto"/>
            </w:tcBorders>
            <w:shd w:val="clear" w:color="auto" w:fill="B8CCE4"/>
            <w:vAlign w:val="bottom"/>
          </w:tcPr>
          <w:p w14:paraId="129CDE78" w14:textId="77777777" w:rsidR="00B44DA1" w:rsidRDefault="00B44DA1">
            <w:pPr>
              <w:rPr>
                <w:sz w:val="18"/>
                <w:szCs w:val="18"/>
              </w:rPr>
            </w:pPr>
          </w:p>
        </w:tc>
        <w:tc>
          <w:tcPr>
            <w:tcW w:w="60" w:type="dxa"/>
            <w:tcBorders>
              <w:top w:val="single" w:sz="8" w:space="0" w:color="auto"/>
              <w:bottom w:val="single" w:sz="8" w:space="0" w:color="B8CCE4"/>
            </w:tcBorders>
            <w:shd w:val="clear" w:color="auto" w:fill="B8CCE4"/>
            <w:vAlign w:val="bottom"/>
          </w:tcPr>
          <w:p w14:paraId="270F6C26" w14:textId="77777777" w:rsidR="00B44DA1" w:rsidRDefault="00B44DA1">
            <w:pPr>
              <w:rPr>
                <w:sz w:val="18"/>
                <w:szCs w:val="18"/>
              </w:rPr>
            </w:pPr>
          </w:p>
        </w:tc>
        <w:tc>
          <w:tcPr>
            <w:tcW w:w="1020" w:type="dxa"/>
            <w:tcBorders>
              <w:top w:val="single" w:sz="8" w:space="0" w:color="auto"/>
              <w:bottom w:val="single" w:sz="8" w:space="0" w:color="B8CCE4"/>
            </w:tcBorders>
            <w:shd w:val="clear" w:color="auto" w:fill="B8CCE4"/>
            <w:vAlign w:val="bottom"/>
          </w:tcPr>
          <w:p w14:paraId="15B4BD62" w14:textId="77777777" w:rsidR="00B44DA1" w:rsidRDefault="00B44DA1">
            <w:pPr>
              <w:rPr>
                <w:sz w:val="18"/>
                <w:szCs w:val="18"/>
              </w:rPr>
            </w:pPr>
          </w:p>
        </w:tc>
        <w:tc>
          <w:tcPr>
            <w:tcW w:w="1620" w:type="dxa"/>
            <w:gridSpan w:val="2"/>
            <w:tcBorders>
              <w:top w:val="single" w:sz="8" w:space="0" w:color="auto"/>
              <w:bottom w:val="single" w:sz="8" w:space="0" w:color="B8CCE4"/>
            </w:tcBorders>
            <w:shd w:val="clear" w:color="auto" w:fill="B8CCE4"/>
            <w:vAlign w:val="bottom"/>
          </w:tcPr>
          <w:p w14:paraId="51D20855" w14:textId="77777777" w:rsidR="00B44DA1" w:rsidRDefault="00B32628">
            <w:pPr>
              <w:spacing w:line="157" w:lineRule="exact"/>
              <w:ind w:left="140"/>
              <w:rPr>
                <w:sz w:val="20"/>
                <w:szCs w:val="20"/>
              </w:rPr>
            </w:pPr>
            <w:r>
              <w:t>很高</w:t>
            </w:r>
          </w:p>
        </w:tc>
        <w:tc>
          <w:tcPr>
            <w:tcW w:w="100" w:type="dxa"/>
            <w:tcBorders>
              <w:top w:val="single" w:sz="8" w:space="0" w:color="auto"/>
              <w:bottom w:val="single" w:sz="8" w:space="0" w:color="B8CCE4"/>
              <w:right w:val="single" w:sz="8" w:space="0" w:color="auto"/>
            </w:tcBorders>
            <w:shd w:val="clear" w:color="auto" w:fill="B8CCE4"/>
            <w:vAlign w:val="bottom"/>
          </w:tcPr>
          <w:p w14:paraId="01967368" w14:textId="77777777" w:rsidR="00B44DA1" w:rsidRDefault="00B44DA1">
            <w:pPr>
              <w:rPr>
                <w:sz w:val="18"/>
                <w:szCs w:val="18"/>
              </w:rPr>
            </w:pPr>
          </w:p>
        </w:tc>
        <w:tc>
          <w:tcPr>
            <w:tcW w:w="0" w:type="dxa"/>
            <w:vAlign w:val="bottom"/>
          </w:tcPr>
          <w:p w14:paraId="03D61E0C" w14:textId="77777777" w:rsidR="00B44DA1" w:rsidRDefault="00B44DA1">
            <w:pPr>
              <w:rPr>
                <w:sz w:val="1"/>
                <w:szCs w:val="1"/>
              </w:rPr>
            </w:pPr>
          </w:p>
        </w:tc>
      </w:tr>
      <w:tr w:rsidR="00B44DA1" w14:paraId="483C114F" w14:textId="77777777">
        <w:trPr>
          <w:trHeight w:val="179"/>
        </w:trPr>
        <w:tc>
          <w:tcPr>
            <w:tcW w:w="80" w:type="dxa"/>
            <w:tcBorders>
              <w:top w:val="single" w:sz="8" w:space="0" w:color="auto"/>
              <w:left w:val="single" w:sz="8" w:space="0" w:color="auto"/>
            </w:tcBorders>
            <w:shd w:val="clear" w:color="auto" w:fill="F7CAAC"/>
            <w:vAlign w:val="bottom"/>
          </w:tcPr>
          <w:p w14:paraId="10C23214" w14:textId="77777777" w:rsidR="00B44DA1" w:rsidRDefault="00B44DA1">
            <w:pPr>
              <w:rPr>
                <w:sz w:val="15"/>
                <w:szCs w:val="15"/>
              </w:rPr>
            </w:pPr>
          </w:p>
        </w:tc>
        <w:tc>
          <w:tcPr>
            <w:tcW w:w="900" w:type="dxa"/>
            <w:tcBorders>
              <w:top w:val="single" w:sz="8" w:space="0" w:color="auto"/>
            </w:tcBorders>
            <w:shd w:val="clear" w:color="auto" w:fill="F7CAAC"/>
            <w:vAlign w:val="bottom"/>
          </w:tcPr>
          <w:p w14:paraId="0507D062" w14:textId="77777777" w:rsidR="00B44DA1" w:rsidRDefault="00B44DA1">
            <w:pPr>
              <w:rPr>
                <w:sz w:val="15"/>
                <w:szCs w:val="15"/>
              </w:rPr>
            </w:pPr>
          </w:p>
        </w:tc>
        <w:tc>
          <w:tcPr>
            <w:tcW w:w="100" w:type="dxa"/>
            <w:tcBorders>
              <w:top w:val="single" w:sz="8" w:space="0" w:color="auto"/>
              <w:right w:val="single" w:sz="8" w:space="0" w:color="auto"/>
            </w:tcBorders>
            <w:shd w:val="clear" w:color="auto" w:fill="F7CAAC"/>
            <w:vAlign w:val="bottom"/>
          </w:tcPr>
          <w:p w14:paraId="17D1EC09" w14:textId="77777777" w:rsidR="00B44DA1" w:rsidRDefault="00B44DA1">
            <w:pPr>
              <w:rPr>
                <w:sz w:val="15"/>
                <w:szCs w:val="15"/>
              </w:rPr>
            </w:pPr>
          </w:p>
        </w:tc>
        <w:tc>
          <w:tcPr>
            <w:tcW w:w="1180" w:type="dxa"/>
            <w:tcBorders>
              <w:top w:val="single" w:sz="8" w:space="0" w:color="auto"/>
              <w:left w:val="single" w:sz="8" w:space="0" w:color="D0CECE"/>
            </w:tcBorders>
            <w:shd w:val="clear" w:color="auto" w:fill="D0CECE"/>
            <w:vAlign w:val="bottom"/>
          </w:tcPr>
          <w:p w14:paraId="6B58E417" w14:textId="77777777" w:rsidR="00B44DA1" w:rsidRDefault="00B44DA1">
            <w:pPr>
              <w:rPr>
                <w:sz w:val="15"/>
                <w:szCs w:val="15"/>
              </w:rPr>
            </w:pPr>
          </w:p>
        </w:tc>
        <w:tc>
          <w:tcPr>
            <w:tcW w:w="160" w:type="dxa"/>
            <w:tcBorders>
              <w:top w:val="single" w:sz="8" w:space="0" w:color="auto"/>
              <w:right w:val="single" w:sz="8" w:space="0" w:color="auto"/>
            </w:tcBorders>
            <w:shd w:val="clear" w:color="auto" w:fill="D0CECE"/>
            <w:vAlign w:val="bottom"/>
          </w:tcPr>
          <w:p w14:paraId="4C3349DB" w14:textId="77777777" w:rsidR="00B44DA1" w:rsidRDefault="00B44DA1">
            <w:pPr>
              <w:rPr>
                <w:sz w:val="15"/>
                <w:szCs w:val="15"/>
              </w:rPr>
            </w:pPr>
          </w:p>
        </w:tc>
        <w:tc>
          <w:tcPr>
            <w:tcW w:w="2640" w:type="dxa"/>
            <w:gridSpan w:val="3"/>
            <w:vMerge w:val="restart"/>
            <w:tcBorders>
              <w:top w:val="single" w:sz="8" w:space="0" w:color="auto"/>
            </w:tcBorders>
            <w:shd w:val="clear" w:color="auto" w:fill="D0CECE"/>
            <w:vAlign w:val="bottom"/>
          </w:tcPr>
          <w:p w14:paraId="66A52801" w14:textId="77777777" w:rsidR="00B44DA1" w:rsidRDefault="00B32628">
            <w:pPr>
              <w:rPr>
                <w:sz w:val="20"/>
                <w:szCs w:val="20"/>
              </w:rPr>
            </w:pPr>
            <w:r>
              <w:t>无人机是按照标准设计的</w:t>
            </w:r>
          </w:p>
        </w:tc>
        <w:tc>
          <w:tcPr>
            <w:tcW w:w="100" w:type="dxa"/>
            <w:tcBorders>
              <w:top w:val="single" w:sz="8" w:space="0" w:color="auto"/>
              <w:right w:val="single" w:sz="8" w:space="0" w:color="auto"/>
            </w:tcBorders>
            <w:shd w:val="clear" w:color="auto" w:fill="D0CECE"/>
            <w:vAlign w:val="bottom"/>
          </w:tcPr>
          <w:p w14:paraId="68FC9935" w14:textId="77777777" w:rsidR="00B44DA1" w:rsidRDefault="00B44DA1">
            <w:pPr>
              <w:rPr>
                <w:sz w:val="15"/>
                <w:szCs w:val="15"/>
              </w:rPr>
            </w:pPr>
          </w:p>
        </w:tc>
        <w:tc>
          <w:tcPr>
            <w:tcW w:w="60" w:type="dxa"/>
            <w:tcBorders>
              <w:top w:val="single" w:sz="8" w:space="0" w:color="auto"/>
            </w:tcBorders>
            <w:shd w:val="clear" w:color="auto" w:fill="D0CECE"/>
            <w:vAlign w:val="bottom"/>
          </w:tcPr>
          <w:p w14:paraId="3D8E8735" w14:textId="77777777" w:rsidR="00B44DA1" w:rsidRDefault="00B44DA1">
            <w:pPr>
              <w:rPr>
                <w:sz w:val="15"/>
                <w:szCs w:val="15"/>
              </w:rPr>
            </w:pPr>
          </w:p>
        </w:tc>
        <w:tc>
          <w:tcPr>
            <w:tcW w:w="2640" w:type="dxa"/>
            <w:gridSpan w:val="3"/>
            <w:tcBorders>
              <w:top w:val="single" w:sz="8" w:space="0" w:color="auto"/>
            </w:tcBorders>
            <w:shd w:val="clear" w:color="auto" w:fill="D0CECE"/>
            <w:vAlign w:val="bottom"/>
          </w:tcPr>
          <w:p w14:paraId="1FE5C6E3" w14:textId="77777777" w:rsidR="00B44DA1" w:rsidRDefault="00B32628">
            <w:pPr>
              <w:rPr>
                <w:sz w:val="20"/>
                <w:szCs w:val="20"/>
              </w:rPr>
            </w:pPr>
            <w:r>
              <w:t>无人机是按照标准设计的</w:t>
            </w:r>
          </w:p>
        </w:tc>
        <w:tc>
          <w:tcPr>
            <w:tcW w:w="100" w:type="dxa"/>
            <w:tcBorders>
              <w:top w:val="single" w:sz="8" w:space="0" w:color="auto"/>
              <w:right w:val="single" w:sz="8" w:space="0" w:color="auto"/>
            </w:tcBorders>
            <w:shd w:val="clear" w:color="auto" w:fill="D0CECE"/>
            <w:vAlign w:val="bottom"/>
          </w:tcPr>
          <w:p w14:paraId="4D0BA2A5" w14:textId="77777777" w:rsidR="00B44DA1" w:rsidRDefault="00B44DA1">
            <w:pPr>
              <w:rPr>
                <w:sz w:val="15"/>
                <w:szCs w:val="15"/>
              </w:rPr>
            </w:pPr>
          </w:p>
        </w:tc>
        <w:tc>
          <w:tcPr>
            <w:tcW w:w="60" w:type="dxa"/>
            <w:tcBorders>
              <w:top w:val="single" w:sz="8" w:space="0" w:color="auto"/>
            </w:tcBorders>
            <w:shd w:val="clear" w:color="auto" w:fill="D0CECE"/>
            <w:vAlign w:val="bottom"/>
          </w:tcPr>
          <w:p w14:paraId="526B65EA" w14:textId="77777777" w:rsidR="00B44DA1" w:rsidRDefault="00B44DA1">
            <w:pPr>
              <w:rPr>
                <w:sz w:val="15"/>
                <w:szCs w:val="15"/>
              </w:rPr>
            </w:pPr>
          </w:p>
        </w:tc>
        <w:tc>
          <w:tcPr>
            <w:tcW w:w="2640" w:type="dxa"/>
            <w:gridSpan w:val="3"/>
            <w:tcBorders>
              <w:top w:val="single" w:sz="8" w:space="0" w:color="auto"/>
            </w:tcBorders>
            <w:shd w:val="clear" w:color="auto" w:fill="D0CECE"/>
            <w:vAlign w:val="bottom"/>
          </w:tcPr>
          <w:p w14:paraId="7D3190E7" w14:textId="77777777" w:rsidR="00B44DA1" w:rsidRDefault="00B32628">
            <w:pPr>
              <w:rPr>
                <w:sz w:val="20"/>
                <w:szCs w:val="20"/>
              </w:rPr>
            </w:pPr>
            <w:r>
              <w:t>无人机是按照标准设计的</w:t>
            </w:r>
          </w:p>
        </w:tc>
        <w:tc>
          <w:tcPr>
            <w:tcW w:w="100" w:type="dxa"/>
            <w:tcBorders>
              <w:top w:val="single" w:sz="8" w:space="0" w:color="auto"/>
              <w:right w:val="single" w:sz="8" w:space="0" w:color="auto"/>
            </w:tcBorders>
            <w:shd w:val="clear" w:color="auto" w:fill="D0CECE"/>
            <w:vAlign w:val="bottom"/>
          </w:tcPr>
          <w:p w14:paraId="7190F862" w14:textId="77777777" w:rsidR="00B44DA1" w:rsidRDefault="00B44DA1">
            <w:pPr>
              <w:rPr>
                <w:sz w:val="15"/>
                <w:szCs w:val="15"/>
              </w:rPr>
            </w:pPr>
          </w:p>
        </w:tc>
        <w:tc>
          <w:tcPr>
            <w:tcW w:w="0" w:type="dxa"/>
            <w:vAlign w:val="bottom"/>
          </w:tcPr>
          <w:p w14:paraId="6195BB37" w14:textId="77777777" w:rsidR="00B44DA1" w:rsidRDefault="00B44DA1">
            <w:pPr>
              <w:rPr>
                <w:sz w:val="1"/>
                <w:szCs w:val="1"/>
              </w:rPr>
            </w:pPr>
          </w:p>
        </w:tc>
      </w:tr>
      <w:tr w:rsidR="00B44DA1" w14:paraId="5192831E" w14:textId="77777777">
        <w:trPr>
          <w:trHeight w:val="67"/>
        </w:trPr>
        <w:tc>
          <w:tcPr>
            <w:tcW w:w="80" w:type="dxa"/>
            <w:tcBorders>
              <w:left w:val="single" w:sz="8" w:space="0" w:color="auto"/>
            </w:tcBorders>
            <w:shd w:val="clear" w:color="auto" w:fill="F7CAAC"/>
            <w:vAlign w:val="bottom"/>
          </w:tcPr>
          <w:p w14:paraId="4370E5DB" w14:textId="77777777" w:rsidR="00B44DA1" w:rsidRDefault="00B44DA1">
            <w:pPr>
              <w:rPr>
                <w:sz w:val="5"/>
                <w:szCs w:val="5"/>
              </w:rPr>
            </w:pPr>
          </w:p>
        </w:tc>
        <w:tc>
          <w:tcPr>
            <w:tcW w:w="900" w:type="dxa"/>
            <w:shd w:val="clear" w:color="auto" w:fill="F7CAAC"/>
            <w:vAlign w:val="bottom"/>
          </w:tcPr>
          <w:p w14:paraId="5D2EDA73" w14:textId="77777777" w:rsidR="00B44DA1" w:rsidRDefault="00B44DA1">
            <w:pPr>
              <w:rPr>
                <w:sz w:val="5"/>
                <w:szCs w:val="5"/>
              </w:rPr>
            </w:pPr>
          </w:p>
        </w:tc>
        <w:tc>
          <w:tcPr>
            <w:tcW w:w="100" w:type="dxa"/>
            <w:tcBorders>
              <w:right w:val="single" w:sz="8" w:space="0" w:color="auto"/>
            </w:tcBorders>
            <w:shd w:val="clear" w:color="auto" w:fill="F7CAAC"/>
            <w:vAlign w:val="bottom"/>
          </w:tcPr>
          <w:p w14:paraId="697F4A16" w14:textId="77777777" w:rsidR="00B44DA1" w:rsidRDefault="00B44DA1">
            <w:pPr>
              <w:rPr>
                <w:sz w:val="5"/>
                <w:szCs w:val="5"/>
              </w:rPr>
            </w:pPr>
          </w:p>
        </w:tc>
        <w:tc>
          <w:tcPr>
            <w:tcW w:w="1180" w:type="dxa"/>
            <w:tcBorders>
              <w:left w:val="single" w:sz="8" w:space="0" w:color="D0CECE"/>
            </w:tcBorders>
            <w:shd w:val="clear" w:color="auto" w:fill="D0CECE"/>
            <w:vAlign w:val="bottom"/>
          </w:tcPr>
          <w:p w14:paraId="534A25CD" w14:textId="77777777" w:rsidR="00B44DA1" w:rsidRDefault="00B44DA1">
            <w:pPr>
              <w:rPr>
                <w:sz w:val="5"/>
                <w:szCs w:val="5"/>
              </w:rPr>
            </w:pPr>
          </w:p>
        </w:tc>
        <w:tc>
          <w:tcPr>
            <w:tcW w:w="160" w:type="dxa"/>
            <w:tcBorders>
              <w:right w:val="single" w:sz="8" w:space="0" w:color="auto"/>
            </w:tcBorders>
            <w:shd w:val="clear" w:color="auto" w:fill="D0CECE"/>
            <w:vAlign w:val="bottom"/>
          </w:tcPr>
          <w:p w14:paraId="5E991452" w14:textId="77777777" w:rsidR="00B44DA1" w:rsidRDefault="00B44DA1">
            <w:pPr>
              <w:rPr>
                <w:sz w:val="5"/>
                <w:szCs w:val="5"/>
              </w:rPr>
            </w:pPr>
          </w:p>
        </w:tc>
        <w:tc>
          <w:tcPr>
            <w:tcW w:w="2640" w:type="dxa"/>
            <w:gridSpan w:val="3"/>
            <w:vMerge/>
            <w:shd w:val="clear" w:color="auto" w:fill="D0CECE"/>
            <w:vAlign w:val="bottom"/>
          </w:tcPr>
          <w:p w14:paraId="31AD6861" w14:textId="77777777" w:rsidR="00B44DA1" w:rsidRDefault="00B44DA1">
            <w:pPr>
              <w:rPr>
                <w:sz w:val="5"/>
                <w:szCs w:val="5"/>
              </w:rPr>
            </w:pPr>
          </w:p>
        </w:tc>
        <w:tc>
          <w:tcPr>
            <w:tcW w:w="100" w:type="dxa"/>
            <w:tcBorders>
              <w:right w:val="single" w:sz="8" w:space="0" w:color="auto"/>
            </w:tcBorders>
            <w:shd w:val="clear" w:color="auto" w:fill="D0CECE"/>
            <w:vAlign w:val="bottom"/>
          </w:tcPr>
          <w:p w14:paraId="648A1BDD" w14:textId="77777777" w:rsidR="00B44DA1" w:rsidRDefault="00B44DA1">
            <w:pPr>
              <w:rPr>
                <w:sz w:val="5"/>
                <w:szCs w:val="5"/>
              </w:rPr>
            </w:pPr>
          </w:p>
        </w:tc>
        <w:tc>
          <w:tcPr>
            <w:tcW w:w="60" w:type="dxa"/>
            <w:shd w:val="clear" w:color="auto" w:fill="D0CECE"/>
            <w:vAlign w:val="bottom"/>
          </w:tcPr>
          <w:p w14:paraId="215BEA31" w14:textId="77777777" w:rsidR="00B44DA1" w:rsidRDefault="00B44DA1">
            <w:pPr>
              <w:rPr>
                <w:sz w:val="5"/>
                <w:szCs w:val="5"/>
              </w:rPr>
            </w:pPr>
          </w:p>
        </w:tc>
        <w:tc>
          <w:tcPr>
            <w:tcW w:w="2640" w:type="dxa"/>
            <w:gridSpan w:val="3"/>
            <w:vMerge w:val="restart"/>
            <w:shd w:val="clear" w:color="auto" w:fill="D0CECE"/>
            <w:vAlign w:val="bottom"/>
          </w:tcPr>
          <w:p w14:paraId="5E342BC5" w14:textId="77777777" w:rsidR="00B44DA1" w:rsidRDefault="00B32628">
            <w:pPr>
              <w:rPr>
                <w:sz w:val="20"/>
                <w:szCs w:val="20"/>
              </w:rPr>
            </w:pPr>
            <w:r>
              <w:t>认为足够的主管</w:t>
            </w:r>
          </w:p>
        </w:tc>
        <w:tc>
          <w:tcPr>
            <w:tcW w:w="100" w:type="dxa"/>
            <w:tcBorders>
              <w:right w:val="single" w:sz="8" w:space="0" w:color="auto"/>
            </w:tcBorders>
            <w:shd w:val="clear" w:color="auto" w:fill="D0CECE"/>
            <w:vAlign w:val="bottom"/>
          </w:tcPr>
          <w:p w14:paraId="128019D5" w14:textId="77777777" w:rsidR="00B44DA1" w:rsidRDefault="00B44DA1">
            <w:pPr>
              <w:rPr>
                <w:sz w:val="5"/>
                <w:szCs w:val="5"/>
              </w:rPr>
            </w:pPr>
          </w:p>
        </w:tc>
        <w:tc>
          <w:tcPr>
            <w:tcW w:w="60" w:type="dxa"/>
            <w:shd w:val="clear" w:color="auto" w:fill="D0CECE"/>
            <w:vAlign w:val="bottom"/>
          </w:tcPr>
          <w:p w14:paraId="576BBE1E" w14:textId="77777777" w:rsidR="00B44DA1" w:rsidRDefault="00B44DA1">
            <w:pPr>
              <w:rPr>
                <w:sz w:val="5"/>
                <w:szCs w:val="5"/>
              </w:rPr>
            </w:pPr>
          </w:p>
        </w:tc>
        <w:tc>
          <w:tcPr>
            <w:tcW w:w="2640" w:type="dxa"/>
            <w:gridSpan w:val="3"/>
            <w:vMerge w:val="restart"/>
            <w:shd w:val="clear" w:color="auto" w:fill="D0CECE"/>
            <w:vAlign w:val="bottom"/>
          </w:tcPr>
          <w:p w14:paraId="5B697883" w14:textId="77777777" w:rsidR="00B44DA1" w:rsidRDefault="00B32628">
            <w:pPr>
              <w:rPr>
                <w:sz w:val="20"/>
                <w:szCs w:val="20"/>
              </w:rPr>
            </w:pPr>
            <w:r>
              <w:t>认为足够的主管</w:t>
            </w:r>
          </w:p>
        </w:tc>
        <w:tc>
          <w:tcPr>
            <w:tcW w:w="100" w:type="dxa"/>
            <w:tcBorders>
              <w:right w:val="single" w:sz="8" w:space="0" w:color="auto"/>
            </w:tcBorders>
            <w:shd w:val="clear" w:color="auto" w:fill="D0CECE"/>
            <w:vAlign w:val="bottom"/>
          </w:tcPr>
          <w:p w14:paraId="78411DD7" w14:textId="77777777" w:rsidR="00B44DA1" w:rsidRDefault="00B44DA1">
            <w:pPr>
              <w:rPr>
                <w:sz w:val="5"/>
                <w:szCs w:val="5"/>
              </w:rPr>
            </w:pPr>
          </w:p>
        </w:tc>
        <w:tc>
          <w:tcPr>
            <w:tcW w:w="0" w:type="dxa"/>
            <w:vAlign w:val="bottom"/>
          </w:tcPr>
          <w:p w14:paraId="7522C2A7" w14:textId="77777777" w:rsidR="00B44DA1" w:rsidRDefault="00B44DA1">
            <w:pPr>
              <w:rPr>
                <w:sz w:val="1"/>
                <w:szCs w:val="1"/>
              </w:rPr>
            </w:pPr>
          </w:p>
        </w:tc>
      </w:tr>
      <w:tr w:rsidR="00B44DA1" w14:paraId="06FFBE16" w14:textId="77777777">
        <w:trPr>
          <w:trHeight w:val="128"/>
        </w:trPr>
        <w:tc>
          <w:tcPr>
            <w:tcW w:w="80" w:type="dxa"/>
            <w:tcBorders>
              <w:left w:val="single" w:sz="8" w:space="0" w:color="auto"/>
            </w:tcBorders>
            <w:shd w:val="clear" w:color="auto" w:fill="F7CAAC"/>
            <w:vAlign w:val="bottom"/>
          </w:tcPr>
          <w:p w14:paraId="7CBCF8E0" w14:textId="77777777" w:rsidR="00B44DA1" w:rsidRDefault="00B44DA1">
            <w:pPr>
              <w:rPr>
                <w:sz w:val="11"/>
                <w:szCs w:val="11"/>
              </w:rPr>
            </w:pPr>
          </w:p>
        </w:tc>
        <w:tc>
          <w:tcPr>
            <w:tcW w:w="900" w:type="dxa"/>
            <w:shd w:val="clear" w:color="auto" w:fill="F7CAAC"/>
            <w:vAlign w:val="bottom"/>
          </w:tcPr>
          <w:p w14:paraId="78A4A78D" w14:textId="77777777" w:rsidR="00B44DA1" w:rsidRDefault="00B44DA1">
            <w:pPr>
              <w:rPr>
                <w:sz w:val="11"/>
                <w:szCs w:val="11"/>
              </w:rPr>
            </w:pPr>
          </w:p>
        </w:tc>
        <w:tc>
          <w:tcPr>
            <w:tcW w:w="100" w:type="dxa"/>
            <w:tcBorders>
              <w:right w:val="single" w:sz="8" w:space="0" w:color="auto"/>
            </w:tcBorders>
            <w:shd w:val="clear" w:color="auto" w:fill="F7CAAC"/>
            <w:vAlign w:val="bottom"/>
          </w:tcPr>
          <w:p w14:paraId="5FBCC7ED" w14:textId="77777777" w:rsidR="00B44DA1" w:rsidRDefault="00B44DA1">
            <w:pPr>
              <w:rPr>
                <w:sz w:val="11"/>
                <w:szCs w:val="11"/>
              </w:rPr>
            </w:pPr>
          </w:p>
        </w:tc>
        <w:tc>
          <w:tcPr>
            <w:tcW w:w="1180" w:type="dxa"/>
            <w:tcBorders>
              <w:left w:val="single" w:sz="8" w:space="0" w:color="D0CECE"/>
            </w:tcBorders>
            <w:shd w:val="clear" w:color="auto" w:fill="D0CECE"/>
            <w:vAlign w:val="bottom"/>
          </w:tcPr>
          <w:p w14:paraId="684ECB1A" w14:textId="77777777" w:rsidR="00B44DA1" w:rsidRDefault="00B44DA1">
            <w:pPr>
              <w:rPr>
                <w:sz w:val="11"/>
                <w:szCs w:val="11"/>
              </w:rPr>
            </w:pPr>
          </w:p>
        </w:tc>
        <w:tc>
          <w:tcPr>
            <w:tcW w:w="160" w:type="dxa"/>
            <w:tcBorders>
              <w:right w:val="single" w:sz="8" w:space="0" w:color="auto"/>
            </w:tcBorders>
            <w:shd w:val="clear" w:color="auto" w:fill="D0CECE"/>
            <w:vAlign w:val="bottom"/>
          </w:tcPr>
          <w:p w14:paraId="31D295E3" w14:textId="77777777" w:rsidR="00B44DA1" w:rsidRDefault="00B44DA1">
            <w:pPr>
              <w:rPr>
                <w:sz w:val="11"/>
                <w:szCs w:val="11"/>
              </w:rPr>
            </w:pPr>
          </w:p>
        </w:tc>
        <w:tc>
          <w:tcPr>
            <w:tcW w:w="2640" w:type="dxa"/>
            <w:gridSpan w:val="3"/>
            <w:vMerge w:val="restart"/>
            <w:shd w:val="clear" w:color="auto" w:fill="D0CECE"/>
            <w:vAlign w:val="bottom"/>
          </w:tcPr>
          <w:p w14:paraId="76CCFF73" w14:textId="77777777" w:rsidR="00B44DA1" w:rsidRDefault="00B32628">
            <w:pPr>
              <w:rPr>
                <w:sz w:val="20"/>
                <w:szCs w:val="20"/>
              </w:rPr>
            </w:pPr>
            <w:r>
              <w:t>认为足够的主管</w:t>
            </w:r>
          </w:p>
        </w:tc>
        <w:tc>
          <w:tcPr>
            <w:tcW w:w="100" w:type="dxa"/>
            <w:tcBorders>
              <w:right w:val="single" w:sz="8" w:space="0" w:color="auto"/>
            </w:tcBorders>
            <w:shd w:val="clear" w:color="auto" w:fill="D0CECE"/>
            <w:vAlign w:val="bottom"/>
          </w:tcPr>
          <w:p w14:paraId="3170E4C0" w14:textId="77777777" w:rsidR="00B44DA1" w:rsidRDefault="00B44DA1">
            <w:pPr>
              <w:rPr>
                <w:sz w:val="11"/>
                <w:szCs w:val="11"/>
              </w:rPr>
            </w:pPr>
          </w:p>
        </w:tc>
        <w:tc>
          <w:tcPr>
            <w:tcW w:w="60" w:type="dxa"/>
            <w:shd w:val="clear" w:color="auto" w:fill="D0CECE"/>
            <w:vAlign w:val="bottom"/>
          </w:tcPr>
          <w:p w14:paraId="53046AE6" w14:textId="77777777" w:rsidR="00B44DA1" w:rsidRDefault="00B44DA1">
            <w:pPr>
              <w:rPr>
                <w:sz w:val="11"/>
                <w:szCs w:val="11"/>
              </w:rPr>
            </w:pPr>
          </w:p>
        </w:tc>
        <w:tc>
          <w:tcPr>
            <w:tcW w:w="2640" w:type="dxa"/>
            <w:gridSpan w:val="3"/>
            <w:vMerge/>
            <w:shd w:val="clear" w:color="auto" w:fill="D0CECE"/>
            <w:vAlign w:val="bottom"/>
          </w:tcPr>
          <w:p w14:paraId="6B85C887" w14:textId="77777777" w:rsidR="00B44DA1" w:rsidRDefault="00B44DA1">
            <w:pPr>
              <w:rPr>
                <w:sz w:val="11"/>
                <w:szCs w:val="11"/>
              </w:rPr>
            </w:pPr>
          </w:p>
        </w:tc>
        <w:tc>
          <w:tcPr>
            <w:tcW w:w="100" w:type="dxa"/>
            <w:tcBorders>
              <w:right w:val="single" w:sz="8" w:space="0" w:color="auto"/>
            </w:tcBorders>
            <w:shd w:val="clear" w:color="auto" w:fill="D0CECE"/>
            <w:vAlign w:val="bottom"/>
          </w:tcPr>
          <w:p w14:paraId="066ACE1F" w14:textId="77777777" w:rsidR="00B44DA1" w:rsidRDefault="00B44DA1">
            <w:pPr>
              <w:rPr>
                <w:sz w:val="11"/>
                <w:szCs w:val="11"/>
              </w:rPr>
            </w:pPr>
          </w:p>
        </w:tc>
        <w:tc>
          <w:tcPr>
            <w:tcW w:w="60" w:type="dxa"/>
            <w:shd w:val="clear" w:color="auto" w:fill="D0CECE"/>
            <w:vAlign w:val="bottom"/>
          </w:tcPr>
          <w:p w14:paraId="4A721E1A" w14:textId="77777777" w:rsidR="00B44DA1" w:rsidRDefault="00B44DA1">
            <w:pPr>
              <w:rPr>
                <w:sz w:val="11"/>
                <w:szCs w:val="11"/>
              </w:rPr>
            </w:pPr>
          </w:p>
        </w:tc>
        <w:tc>
          <w:tcPr>
            <w:tcW w:w="2640" w:type="dxa"/>
            <w:gridSpan w:val="3"/>
            <w:vMerge/>
            <w:shd w:val="clear" w:color="auto" w:fill="D0CECE"/>
            <w:vAlign w:val="bottom"/>
          </w:tcPr>
          <w:p w14:paraId="16F9B70C" w14:textId="77777777" w:rsidR="00B44DA1" w:rsidRDefault="00B44DA1">
            <w:pPr>
              <w:rPr>
                <w:sz w:val="11"/>
                <w:szCs w:val="11"/>
              </w:rPr>
            </w:pPr>
          </w:p>
        </w:tc>
        <w:tc>
          <w:tcPr>
            <w:tcW w:w="100" w:type="dxa"/>
            <w:tcBorders>
              <w:right w:val="single" w:sz="8" w:space="0" w:color="auto"/>
            </w:tcBorders>
            <w:shd w:val="clear" w:color="auto" w:fill="D0CECE"/>
            <w:vAlign w:val="bottom"/>
          </w:tcPr>
          <w:p w14:paraId="04EFF48C" w14:textId="77777777" w:rsidR="00B44DA1" w:rsidRDefault="00B44DA1">
            <w:pPr>
              <w:rPr>
                <w:sz w:val="11"/>
                <w:szCs w:val="11"/>
              </w:rPr>
            </w:pPr>
          </w:p>
        </w:tc>
        <w:tc>
          <w:tcPr>
            <w:tcW w:w="0" w:type="dxa"/>
            <w:vAlign w:val="bottom"/>
          </w:tcPr>
          <w:p w14:paraId="04854048" w14:textId="77777777" w:rsidR="00B44DA1" w:rsidRDefault="00B44DA1">
            <w:pPr>
              <w:rPr>
                <w:sz w:val="1"/>
                <w:szCs w:val="1"/>
              </w:rPr>
            </w:pPr>
          </w:p>
        </w:tc>
      </w:tr>
      <w:tr w:rsidR="00B44DA1" w14:paraId="1D1D509F" w14:textId="77777777">
        <w:trPr>
          <w:trHeight w:val="45"/>
        </w:trPr>
        <w:tc>
          <w:tcPr>
            <w:tcW w:w="80" w:type="dxa"/>
            <w:tcBorders>
              <w:left w:val="single" w:sz="8" w:space="0" w:color="auto"/>
            </w:tcBorders>
            <w:shd w:val="clear" w:color="auto" w:fill="F7CAAC"/>
            <w:vAlign w:val="bottom"/>
          </w:tcPr>
          <w:p w14:paraId="1C2C00C0" w14:textId="77777777" w:rsidR="00B44DA1" w:rsidRDefault="00B44DA1">
            <w:pPr>
              <w:rPr>
                <w:sz w:val="3"/>
                <w:szCs w:val="3"/>
              </w:rPr>
            </w:pPr>
          </w:p>
        </w:tc>
        <w:tc>
          <w:tcPr>
            <w:tcW w:w="900" w:type="dxa"/>
            <w:shd w:val="clear" w:color="auto" w:fill="F7CAAC"/>
            <w:vAlign w:val="bottom"/>
          </w:tcPr>
          <w:p w14:paraId="5F258669" w14:textId="77777777" w:rsidR="00B44DA1" w:rsidRDefault="00B44DA1">
            <w:pPr>
              <w:rPr>
                <w:sz w:val="3"/>
                <w:szCs w:val="3"/>
              </w:rPr>
            </w:pPr>
          </w:p>
        </w:tc>
        <w:tc>
          <w:tcPr>
            <w:tcW w:w="100" w:type="dxa"/>
            <w:tcBorders>
              <w:right w:val="single" w:sz="8" w:space="0" w:color="auto"/>
            </w:tcBorders>
            <w:shd w:val="clear" w:color="auto" w:fill="F7CAAC"/>
            <w:vAlign w:val="bottom"/>
          </w:tcPr>
          <w:p w14:paraId="3DA260FB" w14:textId="77777777" w:rsidR="00B44DA1" w:rsidRDefault="00B44DA1">
            <w:pPr>
              <w:rPr>
                <w:sz w:val="3"/>
                <w:szCs w:val="3"/>
              </w:rPr>
            </w:pPr>
          </w:p>
        </w:tc>
        <w:tc>
          <w:tcPr>
            <w:tcW w:w="1180" w:type="dxa"/>
            <w:tcBorders>
              <w:left w:val="single" w:sz="8" w:space="0" w:color="D0CECE"/>
            </w:tcBorders>
            <w:shd w:val="clear" w:color="auto" w:fill="D0CECE"/>
            <w:vAlign w:val="bottom"/>
          </w:tcPr>
          <w:p w14:paraId="196F5A2C" w14:textId="77777777" w:rsidR="00B44DA1" w:rsidRDefault="00B44DA1">
            <w:pPr>
              <w:rPr>
                <w:sz w:val="3"/>
                <w:szCs w:val="3"/>
              </w:rPr>
            </w:pPr>
          </w:p>
        </w:tc>
        <w:tc>
          <w:tcPr>
            <w:tcW w:w="160" w:type="dxa"/>
            <w:tcBorders>
              <w:right w:val="single" w:sz="8" w:space="0" w:color="auto"/>
            </w:tcBorders>
            <w:shd w:val="clear" w:color="auto" w:fill="D0CECE"/>
            <w:vAlign w:val="bottom"/>
          </w:tcPr>
          <w:p w14:paraId="5FE30D6B" w14:textId="77777777" w:rsidR="00B44DA1" w:rsidRDefault="00B44DA1">
            <w:pPr>
              <w:rPr>
                <w:sz w:val="3"/>
                <w:szCs w:val="3"/>
              </w:rPr>
            </w:pPr>
          </w:p>
        </w:tc>
        <w:tc>
          <w:tcPr>
            <w:tcW w:w="2640" w:type="dxa"/>
            <w:gridSpan w:val="3"/>
            <w:vMerge/>
            <w:shd w:val="clear" w:color="auto" w:fill="D0CECE"/>
            <w:vAlign w:val="bottom"/>
          </w:tcPr>
          <w:p w14:paraId="2486ADFF" w14:textId="77777777" w:rsidR="00B44DA1" w:rsidRDefault="00B44DA1">
            <w:pPr>
              <w:rPr>
                <w:sz w:val="3"/>
                <w:szCs w:val="3"/>
              </w:rPr>
            </w:pPr>
          </w:p>
        </w:tc>
        <w:tc>
          <w:tcPr>
            <w:tcW w:w="100" w:type="dxa"/>
            <w:tcBorders>
              <w:right w:val="single" w:sz="8" w:space="0" w:color="auto"/>
            </w:tcBorders>
            <w:shd w:val="clear" w:color="auto" w:fill="D0CECE"/>
            <w:vAlign w:val="bottom"/>
          </w:tcPr>
          <w:p w14:paraId="5DCDC73B" w14:textId="77777777" w:rsidR="00B44DA1" w:rsidRDefault="00B44DA1">
            <w:pPr>
              <w:rPr>
                <w:sz w:val="3"/>
                <w:szCs w:val="3"/>
              </w:rPr>
            </w:pPr>
          </w:p>
        </w:tc>
        <w:tc>
          <w:tcPr>
            <w:tcW w:w="60" w:type="dxa"/>
            <w:shd w:val="clear" w:color="auto" w:fill="D0CECE"/>
            <w:vAlign w:val="bottom"/>
          </w:tcPr>
          <w:p w14:paraId="3A611A18" w14:textId="77777777" w:rsidR="00B44DA1" w:rsidRDefault="00B44DA1">
            <w:pPr>
              <w:rPr>
                <w:sz w:val="3"/>
                <w:szCs w:val="3"/>
              </w:rPr>
            </w:pPr>
          </w:p>
        </w:tc>
        <w:tc>
          <w:tcPr>
            <w:tcW w:w="2640" w:type="dxa"/>
            <w:gridSpan w:val="3"/>
            <w:vMerge w:val="restart"/>
            <w:shd w:val="clear" w:color="auto" w:fill="D0CECE"/>
            <w:vAlign w:val="bottom"/>
          </w:tcPr>
          <w:p w14:paraId="3A32E7A1" w14:textId="77777777" w:rsidR="00B44DA1" w:rsidRDefault="00B32628">
            <w:pPr>
              <w:rPr>
                <w:sz w:val="20"/>
                <w:szCs w:val="20"/>
              </w:rPr>
            </w:pPr>
            <w:r>
              <w:t>授权及</w:t>
            </w:r>
            <w:r>
              <w:t>/</w:t>
            </w:r>
            <w:r>
              <w:t>或按照</w:t>
            </w:r>
          </w:p>
        </w:tc>
        <w:tc>
          <w:tcPr>
            <w:tcW w:w="100" w:type="dxa"/>
            <w:tcBorders>
              <w:right w:val="single" w:sz="8" w:space="0" w:color="auto"/>
            </w:tcBorders>
            <w:shd w:val="clear" w:color="auto" w:fill="D0CECE"/>
            <w:vAlign w:val="bottom"/>
          </w:tcPr>
          <w:p w14:paraId="4DECEE51" w14:textId="77777777" w:rsidR="00B44DA1" w:rsidRDefault="00B44DA1">
            <w:pPr>
              <w:rPr>
                <w:sz w:val="3"/>
                <w:szCs w:val="3"/>
              </w:rPr>
            </w:pPr>
          </w:p>
        </w:tc>
        <w:tc>
          <w:tcPr>
            <w:tcW w:w="60" w:type="dxa"/>
            <w:shd w:val="clear" w:color="auto" w:fill="D0CECE"/>
            <w:vAlign w:val="bottom"/>
          </w:tcPr>
          <w:p w14:paraId="157F89AC" w14:textId="77777777" w:rsidR="00B44DA1" w:rsidRDefault="00B44DA1">
            <w:pPr>
              <w:rPr>
                <w:sz w:val="3"/>
                <w:szCs w:val="3"/>
              </w:rPr>
            </w:pPr>
          </w:p>
        </w:tc>
        <w:tc>
          <w:tcPr>
            <w:tcW w:w="2640" w:type="dxa"/>
            <w:gridSpan w:val="3"/>
            <w:vMerge w:val="restart"/>
            <w:shd w:val="clear" w:color="auto" w:fill="D0CECE"/>
            <w:vAlign w:val="bottom"/>
          </w:tcPr>
          <w:p w14:paraId="58D142B5" w14:textId="77777777" w:rsidR="00B44DA1" w:rsidRDefault="00B32628">
            <w:pPr>
              <w:rPr>
                <w:sz w:val="20"/>
                <w:szCs w:val="20"/>
              </w:rPr>
            </w:pPr>
            <w:r>
              <w:t>授权及</w:t>
            </w:r>
            <w:r>
              <w:t>/</w:t>
            </w:r>
            <w:r>
              <w:t>或按照</w:t>
            </w:r>
          </w:p>
        </w:tc>
        <w:tc>
          <w:tcPr>
            <w:tcW w:w="100" w:type="dxa"/>
            <w:tcBorders>
              <w:right w:val="single" w:sz="8" w:space="0" w:color="auto"/>
            </w:tcBorders>
            <w:shd w:val="clear" w:color="auto" w:fill="D0CECE"/>
            <w:vAlign w:val="bottom"/>
          </w:tcPr>
          <w:p w14:paraId="6EF8EE92" w14:textId="77777777" w:rsidR="00B44DA1" w:rsidRDefault="00B44DA1">
            <w:pPr>
              <w:rPr>
                <w:sz w:val="3"/>
                <w:szCs w:val="3"/>
              </w:rPr>
            </w:pPr>
          </w:p>
        </w:tc>
        <w:tc>
          <w:tcPr>
            <w:tcW w:w="0" w:type="dxa"/>
            <w:vAlign w:val="bottom"/>
          </w:tcPr>
          <w:p w14:paraId="5EE5488E" w14:textId="77777777" w:rsidR="00B44DA1" w:rsidRDefault="00B44DA1">
            <w:pPr>
              <w:rPr>
                <w:sz w:val="1"/>
                <w:szCs w:val="1"/>
              </w:rPr>
            </w:pPr>
          </w:p>
        </w:tc>
      </w:tr>
      <w:tr w:rsidR="00B44DA1" w14:paraId="437D9B1F" w14:textId="77777777">
        <w:trPr>
          <w:trHeight w:val="154"/>
        </w:trPr>
        <w:tc>
          <w:tcPr>
            <w:tcW w:w="80" w:type="dxa"/>
            <w:tcBorders>
              <w:left w:val="single" w:sz="8" w:space="0" w:color="auto"/>
            </w:tcBorders>
            <w:shd w:val="clear" w:color="auto" w:fill="F7CAAC"/>
            <w:vAlign w:val="bottom"/>
          </w:tcPr>
          <w:p w14:paraId="08AA9FDC" w14:textId="77777777" w:rsidR="00B44DA1" w:rsidRDefault="00B44DA1">
            <w:pPr>
              <w:rPr>
                <w:sz w:val="13"/>
                <w:szCs w:val="13"/>
              </w:rPr>
            </w:pPr>
          </w:p>
        </w:tc>
        <w:tc>
          <w:tcPr>
            <w:tcW w:w="900" w:type="dxa"/>
            <w:shd w:val="clear" w:color="auto" w:fill="F7CAAC"/>
            <w:vAlign w:val="bottom"/>
          </w:tcPr>
          <w:p w14:paraId="14C361F6" w14:textId="77777777" w:rsidR="00B44DA1" w:rsidRDefault="00B32628">
            <w:pPr>
              <w:spacing w:line="154" w:lineRule="exact"/>
              <w:rPr>
                <w:sz w:val="20"/>
                <w:szCs w:val="20"/>
              </w:rPr>
            </w:pPr>
            <w:r>
              <w:t>OSO # 04</w:t>
            </w:r>
          </w:p>
        </w:tc>
        <w:tc>
          <w:tcPr>
            <w:tcW w:w="100" w:type="dxa"/>
            <w:tcBorders>
              <w:right w:val="single" w:sz="8" w:space="0" w:color="auto"/>
            </w:tcBorders>
            <w:shd w:val="clear" w:color="auto" w:fill="F7CAAC"/>
            <w:vAlign w:val="bottom"/>
          </w:tcPr>
          <w:p w14:paraId="2691E632" w14:textId="77777777" w:rsidR="00B44DA1" w:rsidRDefault="00B44DA1">
            <w:pPr>
              <w:rPr>
                <w:sz w:val="13"/>
                <w:szCs w:val="13"/>
              </w:rPr>
            </w:pPr>
          </w:p>
        </w:tc>
        <w:tc>
          <w:tcPr>
            <w:tcW w:w="1180" w:type="dxa"/>
            <w:tcBorders>
              <w:left w:val="single" w:sz="8" w:space="0" w:color="D0CECE"/>
            </w:tcBorders>
            <w:shd w:val="clear" w:color="auto" w:fill="D0CECE"/>
            <w:vAlign w:val="bottom"/>
          </w:tcPr>
          <w:p w14:paraId="4638DF1C" w14:textId="77777777" w:rsidR="00B44DA1" w:rsidRDefault="00B44DA1">
            <w:pPr>
              <w:rPr>
                <w:sz w:val="13"/>
                <w:szCs w:val="13"/>
              </w:rPr>
            </w:pPr>
          </w:p>
        </w:tc>
        <w:tc>
          <w:tcPr>
            <w:tcW w:w="160" w:type="dxa"/>
            <w:tcBorders>
              <w:right w:val="single" w:sz="8" w:space="0" w:color="auto"/>
            </w:tcBorders>
            <w:shd w:val="clear" w:color="auto" w:fill="D0CECE"/>
            <w:vAlign w:val="bottom"/>
          </w:tcPr>
          <w:p w14:paraId="0ED411F0" w14:textId="77777777" w:rsidR="00B44DA1" w:rsidRDefault="00B44DA1">
            <w:pPr>
              <w:rPr>
                <w:sz w:val="13"/>
                <w:szCs w:val="13"/>
              </w:rPr>
            </w:pPr>
          </w:p>
        </w:tc>
        <w:tc>
          <w:tcPr>
            <w:tcW w:w="2640" w:type="dxa"/>
            <w:gridSpan w:val="3"/>
            <w:shd w:val="clear" w:color="auto" w:fill="D0CECE"/>
            <w:vAlign w:val="bottom"/>
          </w:tcPr>
          <w:p w14:paraId="78C0D2B7" w14:textId="77777777" w:rsidR="00B44DA1" w:rsidRDefault="00B32628">
            <w:pPr>
              <w:spacing w:line="154" w:lineRule="exact"/>
              <w:rPr>
                <w:sz w:val="20"/>
                <w:szCs w:val="20"/>
              </w:rPr>
            </w:pPr>
            <w:r>
              <w:t>授权及</w:t>
            </w:r>
            <w:r>
              <w:t>/</w:t>
            </w:r>
            <w:r>
              <w:t>或按照</w:t>
            </w:r>
          </w:p>
        </w:tc>
        <w:tc>
          <w:tcPr>
            <w:tcW w:w="100" w:type="dxa"/>
            <w:tcBorders>
              <w:right w:val="single" w:sz="8" w:space="0" w:color="auto"/>
            </w:tcBorders>
            <w:shd w:val="clear" w:color="auto" w:fill="D0CECE"/>
            <w:vAlign w:val="bottom"/>
          </w:tcPr>
          <w:p w14:paraId="1860AEF8" w14:textId="77777777" w:rsidR="00B44DA1" w:rsidRDefault="00B44DA1">
            <w:pPr>
              <w:rPr>
                <w:sz w:val="13"/>
                <w:szCs w:val="13"/>
              </w:rPr>
            </w:pPr>
          </w:p>
        </w:tc>
        <w:tc>
          <w:tcPr>
            <w:tcW w:w="60" w:type="dxa"/>
            <w:shd w:val="clear" w:color="auto" w:fill="D0CECE"/>
            <w:vAlign w:val="bottom"/>
          </w:tcPr>
          <w:p w14:paraId="50251691" w14:textId="77777777" w:rsidR="00B44DA1" w:rsidRDefault="00B44DA1">
            <w:pPr>
              <w:rPr>
                <w:sz w:val="13"/>
                <w:szCs w:val="13"/>
              </w:rPr>
            </w:pPr>
          </w:p>
        </w:tc>
        <w:tc>
          <w:tcPr>
            <w:tcW w:w="2640" w:type="dxa"/>
            <w:gridSpan w:val="3"/>
            <w:vMerge/>
            <w:shd w:val="clear" w:color="auto" w:fill="D0CECE"/>
            <w:vAlign w:val="bottom"/>
          </w:tcPr>
          <w:p w14:paraId="39DF948A" w14:textId="77777777" w:rsidR="00B44DA1" w:rsidRDefault="00B44DA1">
            <w:pPr>
              <w:rPr>
                <w:sz w:val="13"/>
                <w:szCs w:val="13"/>
              </w:rPr>
            </w:pPr>
          </w:p>
        </w:tc>
        <w:tc>
          <w:tcPr>
            <w:tcW w:w="100" w:type="dxa"/>
            <w:tcBorders>
              <w:right w:val="single" w:sz="8" w:space="0" w:color="auto"/>
            </w:tcBorders>
            <w:shd w:val="clear" w:color="auto" w:fill="D0CECE"/>
            <w:vAlign w:val="bottom"/>
          </w:tcPr>
          <w:p w14:paraId="51524022" w14:textId="77777777" w:rsidR="00B44DA1" w:rsidRDefault="00B44DA1">
            <w:pPr>
              <w:rPr>
                <w:sz w:val="13"/>
                <w:szCs w:val="13"/>
              </w:rPr>
            </w:pPr>
          </w:p>
        </w:tc>
        <w:tc>
          <w:tcPr>
            <w:tcW w:w="60" w:type="dxa"/>
            <w:shd w:val="clear" w:color="auto" w:fill="D0CECE"/>
            <w:vAlign w:val="bottom"/>
          </w:tcPr>
          <w:p w14:paraId="5B733590" w14:textId="77777777" w:rsidR="00B44DA1" w:rsidRDefault="00B44DA1">
            <w:pPr>
              <w:rPr>
                <w:sz w:val="13"/>
                <w:szCs w:val="13"/>
              </w:rPr>
            </w:pPr>
          </w:p>
        </w:tc>
        <w:tc>
          <w:tcPr>
            <w:tcW w:w="2640" w:type="dxa"/>
            <w:gridSpan w:val="3"/>
            <w:vMerge/>
            <w:shd w:val="clear" w:color="auto" w:fill="D0CECE"/>
            <w:vAlign w:val="bottom"/>
          </w:tcPr>
          <w:p w14:paraId="6DDAADA7" w14:textId="77777777" w:rsidR="00B44DA1" w:rsidRDefault="00B44DA1">
            <w:pPr>
              <w:rPr>
                <w:sz w:val="13"/>
                <w:szCs w:val="13"/>
              </w:rPr>
            </w:pPr>
          </w:p>
        </w:tc>
        <w:tc>
          <w:tcPr>
            <w:tcW w:w="100" w:type="dxa"/>
            <w:tcBorders>
              <w:right w:val="single" w:sz="8" w:space="0" w:color="auto"/>
            </w:tcBorders>
            <w:shd w:val="clear" w:color="auto" w:fill="D0CECE"/>
            <w:vAlign w:val="bottom"/>
          </w:tcPr>
          <w:p w14:paraId="7944BF6C" w14:textId="77777777" w:rsidR="00B44DA1" w:rsidRDefault="00B44DA1">
            <w:pPr>
              <w:rPr>
                <w:sz w:val="13"/>
                <w:szCs w:val="13"/>
              </w:rPr>
            </w:pPr>
          </w:p>
        </w:tc>
        <w:tc>
          <w:tcPr>
            <w:tcW w:w="0" w:type="dxa"/>
            <w:vAlign w:val="bottom"/>
          </w:tcPr>
          <w:p w14:paraId="5D7097D4" w14:textId="77777777" w:rsidR="00B44DA1" w:rsidRDefault="00B44DA1">
            <w:pPr>
              <w:rPr>
                <w:sz w:val="1"/>
                <w:szCs w:val="1"/>
              </w:rPr>
            </w:pPr>
          </w:p>
        </w:tc>
      </w:tr>
      <w:tr w:rsidR="00B44DA1" w14:paraId="1C1A61F5" w14:textId="77777777">
        <w:trPr>
          <w:trHeight w:val="194"/>
        </w:trPr>
        <w:tc>
          <w:tcPr>
            <w:tcW w:w="80" w:type="dxa"/>
            <w:tcBorders>
              <w:left w:val="single" w:sz="8" w:space="0" w:color="auto"/>
            </w:tcBorders>
            <w:shd w:val="clear" w:color="auto" w:fill="F7CAAC"/>
            <w:vAlign w:val="bottom"/>
          </w:tcPr>
          <w:p w14:paraId="44B4DECF" w14:textId="77777777" w:rsidR="00B44DA1" w:rsidRDefault="00B44DA1">
            <w:pPr>
              <w:rPr>
                <w:sz w:val="16"/>
                <w:szCs w:val="16"/>
              </w:rPr>
            </w:pPr>
          </w:p>
        </w:tc>
        <w:tc>
          <w:tcPr>
            <w:tcW w:w="900" w:type="dxa"/>
            <w:shd w:val="clear" w:color="auto" w:fill="F7CAAC"/>
            <w:vAlign w:val="bottom"/>
          </w:tcPr>
          <w:p w14:paraId="69D49046" w14:textId="77777777" w:rsidR="00B44DA1" w:rsidRDefault="00B32628">
            <w:pPr>
              <w:rPr>
                <w:sz w:val="20"/>
                <w:szCs w:val="20"/>
              </w:rPr>
            </w:pPr>
            <w:r>
              <w:t>无人机</w:t>
            </w:r>
          </w:p>
        </w:tc>
        <w:tc>
          <w:tcPr>
            <w:tcW w:w="100" w:type="dxa"/>
            <w:tcBorders>
              <w:right w:val="single" w:sz="8" w:space="0" w:color="auto"/>
            </w:tcBorders>
            <w:shd w:val="clear" w:color="auto" w:fill="F7CAAC"/>
            <w:vAlign w:val="bottom"/>
          </w:tcPr>
          <w:p w14:paraId="1AAFCEE9" w14:textId="77777777" w:rsidR="00B44DA1" w:rsidRDefault="00B44DA1">
            <w:pPr>
              <w:rPr>
                <w:sz w:val="16"/>
                <w:szCs w:val="16"/>
              </w:rPr>
            </w:pPr>
          </w:p>
        </w:tc>
        <w:tc>
          <w:tcPr>
            <w:tcW w:w="1180" w:type="dxa"/>
            <w:vMerge w:val="restart"/>
            <w:tcBorders>
              <w:left w:val="single" w:sz="8" w:space="0" w:color="D0CECE"/>
            </w:tcBorders>
            <w:shd w:val="clear" w:color="auto" w:fill="D0CECE"/>
            <w:vAlign w:val="bottom"/>
          </w:tcPr>
          <w:p w14:paraId="65A16F53"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7D38A335" w14:textId="77777777" w:rsidR="00B44DA1" w:rsidRDefault="00B44DA1">
            <w:pPr>
              <w:rPr>
                <w:sz w:val="16"/>
                <w:szCs w:val="16"/>
              </w:rPr>
            </w:pPr>
          </w:p>
        </w:tc>
        <w:tc>
          <w:tcPr>
            <w:tcW w:w="2640" w:type="dxa"/>
            <w:gridSpan w:val="3"/>
            <w:shd w:val="clear" w:color="auto" w:fill="D0CECE"/>
            <w:vAlign w:val="bottom"/>
          </w:tcPr>
          <w:p w14:paraId="00DA2337" w14:textId="77777777" w:rsidR="00B44DA1" w:rsidRDefault="00B32628">
            <w:pPr>
              <w:rPr>
                <w:sz w:val="20"/>
                <w:szCs w:val="20"/>
              </w:rPr>
            </w:pPr>
            <w:r>
              <w:t>可接受的符合规定方法</w:t>
            </w:r>
          </w:p>
        </w:tc>
        <w:tc>
          <w:tcPr>
            <w:tcW w:w="100" w:type="dxa"/>
            <w:tcBorders>
              <w:right w:val="single" w:sz="8" w:space="0" w:color="auto"/>
            </w:tcBorders>
            <w:shd w:val="clear" w:color="auto" w:fill="D0CECE"/>
            <w:vAlign w:val="bottom"/>
          </w:tcPr>
          <w:p w14:paraId="4B85AB4E" w14:textId="77777777" w:rsidR="00B44DA1" w:rsidRDefault="00B44DA1">
            <w:pPr>
              <w:rPr>
                <w:sz w:val="16"/>
                <w:szCs w:val="16"/>
              </w:rPr>
            </w:pPr>
          </w:p>
        </w:tc>
        <w:tc>
          <w:tcPr>
            <w:tcW w:w="60" w:type="dxa"/>
            <w:shd w:val="clear" w:color="auto" w:fill="D0CECE"/>
            <w:vAlign w:val="bottom"/>
          </w:tcPr>
          <w:p w14:paraId="62099D43" w14:textId="77777777" w:rsidR="00B44DA1" w:rsidRDefault="00B44DA1">
            <w:pPr>
              <w:rPr>
                <w:sz w:val="16"/>
                <w:szCs w:val="16"/>
              </w:rPr>
            </w:pPr>
          </w:p>
        </w:tc>
        <w:tc>
          <w:tcPr>
            <w:tcW w:w="2640" w:type="dxa"/>
            <w:gridSpan w:val="3"/>
            <w:shd w:val="clear" w:color="auto" w:fill="D0CECE"/>
            <w:vAlign w:val="bottom"/>
          </w:tcPr>
          <w:p w14:paraId="25E2F50C" w14:textId="77777777" w:rsidR="00B44DA1" w:rsidRDefault="00B32628">
            <w:pPr>
              <w:rPr>
                <w:sz w:val="20"/>
                <w:szCs w:val="20"/>
              </w:rPr>
            </w:pPr>
            <w:r>
              <w:t>可接受的符合规定方法</w:t>
            </w:r>
          </w:p>
        </w:tc>
        <w:tc>
          <w:tcPr>
            <w:tcW w:w="100" w:type="dxa"/>
            <w:tcBorders>
              <w:right w:val="single" w:sz="8" w:space="0" w:color="auto"/>
            </w:tcBorders>
            <w:shd w:val="clear" w:color="auto" w:fill="D0CECE"/>
            <w:vAlign w:val="bottom"/>
          </w:tcPr>
          <w:p w14:paraId="0EDFA1CF" w14:textId="77777777" w:rsidR="00B44DA1" w:rsidRDefault="00B44DA1">
            <w:pPr>
              <w:rPr>
                <w:sz w:val="16"/>
                <w:szCs w:val="16"/>
              </w:rPr>
            </w:pPr>
          </w:p>
        </w:tc>
        <w:tc>
          <w:tcPr>
            <w:tcW w:w="60" w:type="dxa"/>
            <w:shd w:val="clear" w:color="auto" w:fill="D0CECE"/>
            <w:vAlign w:val="bottom"/>
          </w:tcPr>
          <w:p w14:paraId="344F2A83" w14:textId="77777777" w:rsidR="00B44DA1" w:rsidRDefault="00B44DA1">
            <w:pPr>
              <w:rPr>
                <w:sz w:val="16"/>
                <w:szCs w:val="16"/>
              </w:rPr>
            </w:pPr>
          </w:p>
        </w:tc>
        <w:tc>
          <w:tcPr>
            <w:tcW w:w="2640" w:type="dxa"/>
            <w:gridSpan w:val="3"/>
            <w:shd w:val="clear" w:color="auto" w:fill="D0CECE"/>
            <w:vAlign w:val="bottom"/>
          </w:tcPr>
          <w:p w14:paraId="5C1EB2CA" w14:textId="77777777" w:rsidR="00B44DA1" w:rsidRDefault="00B32628">
            <w:pPr>
              <w:rPr>
                <w:sz w:val="20"/>
                <w:szCs w:val="20"/>
              </w:rPr>
            </w:pPr>
            <w:r>
              <w:t>可接受的符合规定方法</w:t>
            </w:r>
          </w:p>
        </w:tc>
        <w:tc>
          <w:tcPr>
            <w:tcW w:w="100" w:type="dxa"/>
            <w:tcBorders>
              <w:right w:val="single" w:sz="8" w:space="0" w:color="auto"/>
            </w:tcBorders>
            <w:shd w:val="clear" w:color="auto" w:fill="D0CECE"/>
            <w:vAlign w:val="bottom"/>
          </w:tcPr>
          <w:p w14:paraId="20BDC900" w14:textId="77777777" w:rsidR="00B44DA1" w:rsidRDefault="00B44DA1">
            <w:pPr>
              <w:rPr>
                <w:sz w:val="16"/>
                <w:szCs w:val="16"/>
              </w:rPr>
            </w:pPr>
          </w:p>
        </w:tc>
        <w:tc>
          <w:tcPr>
            <w:tcW w:w="0" w:type="dxa"/>
            <w:vAlign w:val="bottom"/>
          </w:tcPr>
          <w:p w14:paraId="2BD4C1C5" w14:textId="77777777" w:rsidR="00B44DA1" w:rsidRDefault="00B44DA1">
            <w:pPr>
              <w:rPr>
                <w:sz w:val="1"/>
                <w:szCs w:val="1"/>
              </w:rPr>
            </w:pPr>
          </w:p>
        </w:tc>
      </w:tr>
      <w:tr w:rsidR="00B44DA1" w14:paraId="33412F3E" w14:textId="77777777">
        <w:trPr>
          <w:trHeight w:val="83"/>
        </w:trPr>
        <w:tc>
          <w:tcPr>
            <w:tcW w:w="80" w:type="dxa"/>
            <w:tcBorders>
              <w:left w:val="single" w:sz="8" w:space="0" w:color="auto"/>
            </w:tcBorders>
            <w:shd w:val="clear" w:color="auto" w:fill="F7CAAC"/>
            <w:vAlign w:val="bottom"/>
          </w:tcPr>
          <w:p w14:paraId="3B2CC11B" w14:textId="77777777" w:rsidR="00B44DA1" w:rsidRDefault="00B44DA1">
            <w:pPr>
              <w:rPr>
                <w:sz w:val="7"/>
                <w:szCs w:val="7"/>
              </w:rPr>
            </w:pPr>
          </w:p>
        </w:tc>
        <w:tc>
          <w:tcPr>
            <w:tcW w:w="900" w:type="dxa"/>
            <w:vMerge w:val="restart"/>
            <w:shd w:val="clear" w:color="auto" w:fill="F7CAAC"/>
            <w:vAlign w:val="bottom"/>
          </w:tcPr>
          <w:p w14:paraId="3EF8FF20" w14:textId="77777777" w:rsidR="00B44DA1" w:rsidRDefault="00B32628">
            <w:pPr>
              <w:spacing w:line="172" w:lineRule="exact"/>
              <w:rPr>
                <w:sz w:val="20"/>
                <w:szCs w:val="20"/>
              </w:rPr>
            </w:pPr>
            <w:r>
              <w:t>发展</w:t>
            </w:r>
          </w:p>
        </w:tc>
        <w:tc>
          <w:tcPr>
            <w:tcW w:w="100" w:type="dxa"/>
            <w:tcBorders>
              <w:right w:val="single" w:sz="8" w:space="0" w:color="auto"/>
            </w:tcBorders>
            <w:shd w:val="clear" w:color="auto" w:fill="F7CAAC"/>
            <w:vAlign w:val="bottom"/>
          </w:tcPr>
          <w:p w14:paraId="7160520D" w14:textId="77777777" w:rsidR="00B44DA1" w:rsidRDefault="00B44DA1">
            <w:pPr>
              <w:rPr>
                <w:sz w:val="7"/>
                <w:szCs w:val="7"/>
              </w:rPr>
            </w:pPr>
          </w:p>
        </w:tc>
        <w:tc>
          <w:tcPr>
            <w:tcW w:w="1180" w:type="dxa"/>
            <w:vMerge/>
            <w:tcBorders>
              <w:left w:val="single" w:sz="8" w:space="0" w:color="D0CECE"/>
            </w:tcBorders>
            <w:shd w:val="clear" w:color="auto" w:fill="D0CECE"/>
            <w:vAlign w:val="bottom"/>
          </w:tcPr>
          <w:p w14:paraId="1738BE5A" w14:textId="77777777" w:rsidR="00B44DA1" w:rsidRDefault="00B44DA1">
            <w:pPr>
              <w:rPr>
                <w:sz w:val="7"/>
                <w:szCs w:val="7"/>
              </w:rPr>
            </w:pPr>
          </w:p>
        </w:tc>
        <w:tc>
          <w:tcPr>
            <w:tcW w:w="160" w:type="dxa"/>
            <w:tcBorders>
              <w:right w:val="single" w:sz="8" w:space="0" w:color="auto"/>
            </w:tcBorders>
            <w:shd w:val="clear" w:color="auto" w:fill="D0CECE"/>
            <w:vAlign w:val="bottom"/>
          </w:tcPr>
          <w:p w14:paraId="76EB3F76" w14:textId="77777777" w:rsidR="00B44DA1" w:rsidRDefault="00B44DA1">
            <w:pPr>
              <w:rPr>
                <w:sz w:val="7"/>
                <w:szCs w:val="7"/>
              </w:rPr>
            </w:pPr>
          </w:p>
        </w:tc>
        <w:tc>
          <w:tcPr>
            <w:tcW w:w="2640" w:type="dxa"/>
            <w:gridSpan w:val="3"/>
            <w:vMerge w:val="restart"/>
            <w:shd w:val="clear" w:color="auto" w:fill="D0CECE"/>
            <w:vAlign w:val="bottom"/>
          </w:tcPr>
          <w:p w14:paraId="39EE779F" w14:textId="77777777" w:rsidR="00B44DA1" w:rsidRDefault="00B32628">
            <w:pPr>
              <w:spacing w:line="169" w:lineRule="exact"/>
              <w:rPr>
                <w:sz w:val="20"/>
                <w:szCs w:val="20"/>
              </w:rPr>
            </w:pPr>
            <w:r>
              <w:t>标准及</w:t>
            </w:r>
            <w:r>
              <w:t>/</w:t>
            </w:r>
            <w:r>
              <w:t>或</w:t>
            </w:r>
          </w:p>
        </w:tc>
        <w:tc>
          <w:tcPr>
            <w:tcW w:w="100" w:type="dxa"/>
            <w:tcBorders>
              <w:right w:val="single" w:sz="8" w:space="0" w:color="auto"/>
            </w:tcBorders>
            <w:shd w:val="clear" w:color="auto" w:fill="D0CECE"/>
            <w:vAlign w:val="bottom"/>
          </w:tcPr>
          <w:p w14:paraId="0C6FDC04" w14:textId="77777777" w:rsidR="00B44DA1" w:rsidRDefault="00B44DA1">
            <w:pPr>
              <w:rPr>
                <w:sz w:val="7"/>
                <w:szCs w:val="7"/>
              </w:rPr>
            </w:pPr>
          </w:p>
        </w:tc>
        <w:tc>
          <w:tcPr>
            <w:tcW w:w="60" w:type="dxa"/>
            <w:shd w:val="clear" w:color="auto" w:fill="D0CECE"/>
            <w:vAlign w:val="bottom"/>
          </w:tcPr>
          <w:p w14:paraId="3A584358" w14:textId="77777777" w:rsidR="00B44DA1" w:rsidRDefault="00B44DA1">
            <w:pPr>
              <w:rPr>
                <w:sz w:val="7"/>
                <w:szCs w:val="7"/>
              </w:rPr>
            </w:pPr>
          </w:p>
        </w:tc>
        <w:tc>
          <w:tcPr>
            <w:tcW w:w="2640" w:type="dxa"/>
            <w:gridSpan w:val="3"/>
            <w:vMerge w:val="restart"/>
            <w:shd w:val="clear" w:color="auto" w:fill="D0CECE"/>
            <w:vAlign w:val="bottom"/>
          </w:tcPr>
          <w:p w14:paraId="671C6228" w14:textId="77777777" w:rsidR="00B44DA1" w:rsidRDefault="00B32628">
            <w:pPr>
              <w:rPr>
                <w:sz w:val="20"/>
                <w:szCs w:val="20"/>
              </w:rPr>
            </w:pPr>
            <w:r>
              <w:t>标准及</w:t>
            </w:r>
            <w:r>
              <w:t>/</w:t>
            </w:r>
            <w:r>
              <w:t>或</w:t>
            </w:r>
          </w:p>
        </w:tc>
        <w:tc>
          <w:tcPr>
            <w:tcW w:w="100" w:type="dxa"/>
            <w:tcBorders>
              <w:right w:val="single" w:sz="8" w:space="0" w:color="auto"/>
            </w:tcBorders>
            <w:shd w:val="clear" w:color="auto" w:fill="D0CECE"/>
            <w:vAlign w:val="bottom"/>
          </w:tcPr>
          <w:p w14:paraId="46EE748B" w14:textId="77777777" w:rsidR="00B44DA1" w:rsidRDefault="00B44DA1">
            <w:pPr>
              <w:rPr>
                <w:sz w:val="7"/>
                <w:szCs w:val="7"/>
              </w:rPr>
            </w:pPr>
          </w:p>
        </w:tc>
        <w:tc>
          <w:tcPr>
            <w:tcW w:w="60" w:type="dxa"/>
            <w:shd w:val="clear" w:color="auto" w:fill="D0CECE"/>
            <w:vAlign w:val="bottom"/>
          </w:tcPr>
          <w:p w14:paraId="44F9D46F" w14:textId="77777777" w:rsidR="00B44DA1" w:rsidRDefault="00B44DA1">
            <w:pPr>
              <w:rPr>
                <w:sz w:val="7"/>
                <w:szCs w:val="7"/>
              </w:rPr>
            </w:pPr>
          </w:p>
        </w:tc>
        <w:tc>
          <w:tcPr>
            <w:tcW w:w="2640" w:type="dxa"/>
            <w:gridSpan w:val="3"/>
            <w:vMerge w:val="restart"/>
            <w:shd w:val="clear" w:color="auto" w:fill="D0CECE"/>
            <w:vAlign w:val="bottom"/>
          </w:tcPr>
          <w:p w14:paraId="3F577B4B" w14:textId="77777777" w:rsidR="00B44DA1" w:rsidRDefault="00B32628">
            <w:pPr>
              <w:rPr>
                <w:sz w:val="20"/>
                <w:szCs w:val="20"/>
              </w:rPr>
            </w:pPr>
            <w:r>
              <w:t>标准及</w:t>
            </w:r>
            <w:r>
              <w:t>/</w:t>
            </w:r>
            <w:r>
              <w:t>或</w:t>
            </w:r>
          </w:p>
        </w:tc>
        <w:tc>
          <w:tcPr>
            <w:tcW w:w="100" w:type="dxa"/>
            <w:tcBorders>
              <w:right w:val="single" w:sz="8" w:space="0" w:color="auto"/>
            </w:tcBorders>
            <w:shd w:val="clear" w:color="auto" w:fill="D0CECE"/>
            <w:vAlign w:val="bottom"/>
          </w:tcPr>
          <w:p w14:paraId="1A21C557" w14:textId="77777777" w:rsidR="00B44DA1" w:rsidRDefault="00B44DA1">
            <w:pPr>
              <w:rPr>
                <w:sz w:val="7"/>
                <w:szCs w:val="7"/>
              </w:rPr>
            </w:pPr>
          </w:p>
        </w:tc>
        <w:tc>
          <w:tcPr>
            <w:tcW w:w="0" w:type="dxa"/>
            <w:vAlign w:val="bottom"/>
          </w:tcPr>
          <w:p w14:paraId="1C9C4CF6" w14:textId="77777777" w:rsidR="00B44DA1" w:rsidRDefault="00B44DA1">
            <w:pPr>
              <w:rPr>
                <w:sz w:val="1"/>
                <w:szCs w:val="1"/>
              </w:rPr>
            </w:pPr>
          </w:p>
        </w:tc>
      </w:tr>
      <w:tr w:rsidR="00B44DA1" w14:paraId="6DFEAF9D" w14:textId="77777777">
        <w:trPr>
          <w:trHeight w:val="91"/>
        </w:trPr>
        <w:tc>
          <w:tcPr>
            <w:tcW w:w="80" w:type="dxa"/>
            <w:tcBorders>
              <w:left w:val="single" w:sz="8" w:space="0" w:color="auto"/>
            </w:tcBorders>
            <w:shd w:val="clear" w:color="auto" w:fill="F7CAAC"/>
            <w:vAlign w:val="bottom"/>
          </w:tcPr>
          <w:p w14:paraId="66BE2800" w14:textId="77777777" w:rsidR="00B44DA1" w:rsidRDefault="00B44DA1">
            <w:pPr>
              <w:rPr>
                <w:sz w:val="7"/>
                <w:szCs w:val="7"/>
              </w:rPr>
            </w:pPr>
          </w:p>
        </w:tc>
        <w:tc>
          <w:tcPr>
            <w:tcW w:w="900" w:type="dxa"/>
            <w:vMerge/>
            <w:shd w:val="clear" w:color="auto" w:fill="F7CAAC"/>
            <w:vAlign w:val="bottom"/>
          </w:tcPr>
          <w:p w14:paraId="281176F8" w14:textId="77777777" w:rsidR="00B44DA1" w:rsidRDefault="00B44DA1">
            <w:pPr>
              <w:rPr>
                <w:sz w:val="7"/>
                <w:szCs w:val="7"/>
              </w:rPr>
            </w:pPr>
          </w:p>
        </w:tc>
        <w:tc>
          <w:tcPr>
            <w:tcW w:w="100" w:type="dxa"/>
            <w:tcBorders>
              <w:right w:val="single" w:sz="8" w:space="0" w:color="auto"/>
            </w:tcBorders>
            <w:shd w:val="clear" w:color="auto" w:fill="F7CAAC"/>
            <w:vAlign w:val="bottom"/>
          </w:tcPr>
          <w:p w14:paraId="410DE24F" w14:textId="77777777" w:rsidR="00B44DA1" w:rsidRDefault="00B44DA1">
            <w:pPr>
              <w:rPr>
                <w:sz w:val="7"/>
                <w:szCs w:val="7"/>
              </w:rPr>
            </w:pPr>
          </w:p>
        </w:tc>
        <w:tc>
          <w:tcPr>
            <w:tcW w:w="1180" w:type="dxa"/>
            <w:tcBorders>
              <w:left w:val="single" w:sz="8" w:space="0" w:color="D0CECE"/>
            </w:tcBorders>
            <w:shd w:val="clear" w:color="auto" w:fill="D0CECE"/>
            <w:vAlign w:val="bottom"/>
          </w:tcPr>
          <w:p w14:paraId="4CAFBED9" w14:textId="77777777" w:rsidR="00B44DA1" w:rsidRDefault="00B44DA1">
            <w:pPr>
              <w:rPr>
                <w:sz w:val="7"/>
                <w:szCs w:val="7"/>
              </w:rPr>
            </w:pPr>
          </w:p>
        </w:tc>
        <w:tc>
          <w:tcPr>
            <w:tcW w:w="160" w:type="dxa"/>
            <w:tcBorders>
              <w:right w:val="single" w:sz="8" w:space="0" w:color="auto"/>
            </w:tcBorders>
            <w:shd w:val="clear" w:color="auto" w:fill="D0CECE"/>
            <w:vAlign w:val="bottom"/>
          </w:tcPr>
          <w:p w14:paraId="0D3975FC" w14:textId="77777777" w:rsidR="00B44DA1" w:rsidRDefault="00B44DA1">
            <w:pPr>
              <w:rPr>
                <w:sz w:val="7"/>
                <w:szCs w:val="7"/>
              </w:rPr>
            </w:pPr>
          </w:p>
        </w:tc>
        <w:tc>
          <w:tcPr>
            <w:tcW w:w="2640" w:type="dxa"/>
            <w:gridSpan w:val="3"/>
            <w:vMerge/>
            <w:shd w:val="clear" w:color="auto" w:fill="D0CECE"/>
            <w:vAlign w:val="bottom"/>
          </w:tcPr>
          <w:p w14:paraId="706FEE48" w14:textId="77777777" w:rsidR="00B44DA1" w:rsidRDefault="00B44DA1">
            <w:pPr>
              <w:rPr>
                <w:sz w:val="7"/>
                <w:szCs w:val="7"/>
              </w:rPr>
            </w:pPr>
          </w:p>
        </w:tc>
        <w:tc>
          <w:tcPr>
            <w:tcW w:w="100" w:type="dxa"/>
            <w:tcBorders>
              <w:right w:val="single" w:sz="8" w:space="0" w:color="auto"/>
            </w:tcBorders>
            <w:shd w:val="clear" w:color="auto" w:fill="D0CECE"/>
            <w:vAlign w:val="bottom"/>
          </w:tcPr>
          <w:p w14:paraId="111520AB" w14:textId="77777777" w:rsidR="00B44DA1" w:rsidRDefault="00B44DA1">
            <w:pPr>
              <w:rPr>
                <w:sz w:val="7"/>
                <w:szCs w:val="7"/>
              </w:rPr>
            </w:pPr>
          </w:p>
        </w:tc>
        <w:tc>
          <w:tcPr>
            <w:tcW w:w="60" w:type="dxa"/>
            <w:shd w:val="clear" w:color="auto" w:fill="D0CECE"/>
            <w:vAlign w:val="bottom"/>
          </w:tcPr>
          <w:p w14:paraId="7292F1CC" w14:textId="77777777" w:rsidR="00B44DA1" w:rsidRDefault="00B44DA1">
            <w:pPr>
              <w:rPr>
                <w:sz w:val="7"/>
                <w:szCs w:val="7"/>
              </w:rPr>
            </w:pPr>
          </w:p>
        </w:tc>
        <w:tc>
          <w:tcPr>
            <w:tcW w:w="2640" w:type="dxa"/>
            <w:gridSpan w:val="3"/>
            <w:vMerge/>
            <w:shd w:val="clear" w:color="auto" w:fill="D0CECE"/>
            <w:vAlign w:val="bottom"/>
          </w:tcPr>
          <w:p w14:paraId="0A53095C" w14:textId="77777777" w:rsidR="00B44DA1" w:rsidRDefault="00B44DA1">
            <w:pPr>
              <w:rPr>
                <w:sz w:val="7"/>
                <w:szCs w:val="7"/>
              </w:rPr>
            </w:pPr>
          </w:p>
        </w:tc>
        <w:tc>
          <w:tcPr>
            <w:tcW w:w="100" w:type="dxa"/>
            <w:tcBorders>
              <w:right w:val="single" w:sz="8" w:space="0" w:color="auto"/>
            </w:tcBorders>
            <w:shd w:val="clear" w:color="auto" w:fill="D0CECE"/>
            <w:vAlign w:val="bottom"/>
          </w:tcPr>
          <w:p w14:paraId="2E9AD7C7" w14:textId="77777777" w:rsidR="00B44DA1" w:rsidRDefault="00B44DA1">
            <w:pPr>
              <w:rPr>
                <w:sz w:val="7"/>
                <w:szCs w:val="7"/>
              </w:rPr>
            </w:pPr>
          </w:p>
        </w:tc>
        <w:tc>
          <w:tcPr>
            <w:tcW w:w="60" w:type="dxa"/>
            <w:shd w:val="clear" w:color="auto" w:fill="D0CECE"/>
            <w:vAlign w:val="bottom"/>
          </w:tcPr>
          <w:p w14:paraId="0554C078" w14:textId="77777777" w:rsidR="00B44DA1" w:rsidRDefault="00B44DA1">
            <w:pPr>
              <w:rPr>
                <w:sz w:val="7"/>
                <w:szCs w:val="7"/>
              </w:rPr>
            </w:pPr>
          </w:p>
        </w:tc>
        <w:tc>
          <w:tcPr>
            <w:tcW w:w="2640" w:type="dxa"/>
            <w:gridSpan w:val="3"/>
            <w:vMerge/>
            <w:shd w:val="clear" w:color="auto" w:fill="D0CECE"/>
            <w:vAlign w:val="bottom"/>
          </w:tcPr>
          <w:p w14:paraId="1F686089" w14:textId="77777777" w:rsidR="00B44DA1" w:rsidRDefault="00B44DA1">
            <w:pPr>
              <w:rPr>
                <w:sz w:val="7"/>
                <w:szCs w:val="7"/>
              </w:rPr>
            </w:pPr>
          </w:p>
        </w:tc>
        <w:tc>
          <w:tcPr>
            <w:tcW w:w="100" w:type="dxa"/>
            <w:tcBorders>
              <w:right w:val="single" w:sz="8" w:space="0" w:color="auto"/>
            </w:tcBorders>
            <w:shd w:val="clear" w:color="auto" w:fill="D0CECE"/>
            <w:vAlign w:val="bottom"/>
          </w:tcPr>
          <w:p w14:paraId="024C304E" w14:textId="77777777" w:rsidR="00B44DA1" w:rsidRDefault="00B44DA1">
            <w:pPr>
              <w:rPr>
                <w:sz w:val="7"/>
                <w:szCs w:val="7"/>
              </w:rPr>
            </w:pPr>
          </w:p>
        </w:tc>
        <w:tc>
          <w:tcPr>
            <w:tcW w:w="0" w:type="dxa"/>
            <w:vAlign w:val="bottom"/>
          </w:tcPr>
          <w:p w14:paraId="3FE5CD38" w14:textId="77777777" w:rsidR="00B44DA1" w:rsidRDefault="00B44DA1">
            <w:pPr>
              <w:rPr>
                <w:sz w:val="1"/>
                <w:szCs w:val="1"/>
              </w:rPr>
            </w:pPr>
          </w:p>
        </w:tc>
      </w:tr>
      <w:tr w:rsidR="00B44DA1" w14:paraId="7E208056" w14:textId="77777777">
        <w:trPr>
          <w:trHeight w:val="170"/>
        </w:trPr>
        <w:tc>
          <w:tcPr>
            <w:tcW w:w="80" w:type="dxa"/>
            <w:tcBorders>
              <w:left w:val="single" w:sz="8" w:space="0" w:color="auto"/>
            </w:tcBorders>
            <w:shd w:val="clear" w:color="auto" w:fill="F7CAAC"/>
            <w:vAlign w:val="bottom"/>
          </w:tcPr>
          <w:p w14:paraId="5EA41BCF" w14:textId="77777777" w:rsidR="00B44DA1" w:rsidRDefault="00B44DA1">
            <w:pPr>
              <w:rPr>
                <w:sz w:val="14"/>
                <w:szCs w:val="14"/>
              </w:rPr>
            </w:pPr>
          </w:p>
        </w:tc>
        <w:tc>
          <w:tcPr>
            <w:tcW w:w="900" w:type="dxa"/>
            <w:shd w:val="clear" w:color="auto" w:fill="F7CAAC"/>
            <w:vAlign w:val="bottom"/>
          </w:tcPr>
          <w:p w14:paraId="58CBC51D" w14:textId="77777777" w:rsidR="00B44DA1" w:rsidRDefault="00B32628">
            <w:pPr>
              <w:spacing w:line="171" w:lineRule="exact"/>
              <w:rPr>
                <w:sz w:val="20"/>
                <w:szCs w:val="20"/>
              </w:rPr>
            </w:pPr>
            <w:r>
              <w:t>授权书</w:t>
            </w:r>
          </w:p>
        </w:tc>
        <w:tc>
          <w:tcPr>
            <w:tcW w:w="100" w:type="dxa"/>
            <w:tcBorders>
              <w:right w:val="single" w:sz="8" w:space="0" w:color="auto"/>
            </w:tcBorders>
            <w:shd w:val="clear" w:color="auto" w:fill="F7CAAC"/>
            <w:vAlign w:val="bottom"/>
          </w:tcPr>
          <w:p w14:paraId="1C55DF7A" w14:textId="77777777" w:rsidR="00B44DA1" w:rsidRDefault="00B44DA1">
            <w:pPr>
              <w:rPr>
                <w:sz w:val="14"/>
                <w:szCs w:val="14"/>
              </w:rPr>
            </w:pPr>
          </w:p>
        </w:tc>
        <w:tc>
          <w:tcPr>
            <w:tcW w:w="1180" w:type="dxa"/>
            <w:tcBorders>
              <w:left w:val="single" w:sz="8" w:space="0" w:color="D0CECE"/>
            </w:tcBorders>
            <w:shd w:val="clear" w:color="auto" w:fill="D0CECE"/>
            <w:vAlign w:val="bottom"/>
          </w:tcPr>
          <w:p w14:paraId="256AFB0D" w14:textId="77777777" w:rsidR="00B44DA1" w:rsidRDefault="00B44DA1">
            <w:pPr>
              <w:rPr>
                <w:sz w:val="14"/>
                <w:szCs w:val="14"/>
              </w:rPr>
            </w:pPr>
          </w:p>
        </w:tc>
        <w:tc>
          <w:tcPr>
            <w:tcW w:w="160" w:type="dxa"/>
            <w:tcBorders>
              <w:right w:val="single" w:sz="8" w:space="0" w:color="auto"/>
            </w:tcBorders>
            <w:shd w:val="clear" w:color="auto" w:fill="D0CECE"/>
            <w:vAlign w:val="bottom"/>
          </w:tcPr>
          <w:p w14:paraId="142DF040" w14:textId="77777777" w:rsidR="00B44DA1" w:rsidRDefault="00B44DA1">
            <w:pPr>
              <w:rPr>
                <w:sz w:val="14"/>
                <w:szCs w:val="14"/>
              </w:rPr>
            </w:pPr>
          </w:p>
        </w:tc>
        <w:tc>
          <w:tcPr>
            <w:tcW w:w="2640" w:type="dxa"/>
            <w:gridSpan w:val="3"/>
            <w:shd w:val="clear" w:color="auto" w:fill="D0CECE"/>
            <w:vAlign w:val="bottom"/>
          </w:tcPr>
          <w:p w14:paraId="41668883" w14:textId="77777777" w:rsidR="00B44DA1" w:rsidRDefault="00B32628">
            <w:pPr>
              <w:spacing w:line="169" w:lineRule="exact"/>
              <w:rPr>
                <w:sz w:val="20"/>
                <w:szCs w:val="20"/>
              </w:rPr>
            </w:pPr>
            <w:r>
              <w:t>遵守规定的方法</w:t>
            </w:r>
          </w:p>
        </w:tc>
        <w:tc>
          <w:tcPr>
            <w:tcW w:w="100" w:type="dxa"/>
            <w:tcBorders>
              <w:right w:val="single" w:sz="8" w:space="0" w:color="auto"/>
            </w:tcBorders>
            <w:shd w:val="clear" w:color="auto" w:fill="D0CECE"/>
            <w:vAlign w:val="bottom"/>
          </w:tcPr>
          <w:p w14:paraId="158FEB73" w14:textId="77777777" w:rsidR="00B44DA1" w:rsidRDefault="00B44DA1">
            <w:pPr>
              <w:rPr>
                <w:sz w:val="14"/>
                <w:szCs w:val="14"/>
              </w:rPr>
            </w:pPr>
          </w:p>
        </w:tc>
        <w:tc>
          <w:tcPr>
            <w:tcW w:w="60" w:type="dxa"/>
            <w:shd w:val="clear" w:color="auto" w:fill="D0CECE"/>
            <w:vAlign w:val="bottom"/>
          </w:tcPr>
          <w:p w14:paraId="4D4856CB" w14:textId="77777777" w:rsidR="00B44DA1" w:rsidRDefault="00B44DA1">
            <w:pPr>
              <w:rPr>
                <w:sz w:val="14"/>
                <w:szCs w:val="14"/>
              </w:rPr>
            </w:pPr>
          </w:p>
        </w:tc>
        <w:tc>
          <w:tcPr>
            <w:tcW w:w="2640" w:type="dxa"/>
            <w:gridSpan w:val="3"/>
            <w:vMerge w:val="restart"/>
            <w:shd w:val="clear" w:color="auto" w:fill="D0CECE"/>
            <w:vAlign w:val="bottom"/>
          </w:tcPr>
          <w:p w14:paraId="6B36968A" w14:textId="77777777" w:rsidR="00B44DA1" w:rsidRDefault="00B32628">
            <w:pPr>
              <w:rPr>
                <w:sz w:val="20"/>
                <w:szCs w:val="20"/>
              </w:rPr>
            </w:pPr>
            <w:r>
              <w:t>遵守规定的方法</w:t>
            </w:r>
          </w:p>
        </w:tc>
        <w:tc>
          <w:tcPr>
            <w:tcW w:w="100" w:type="dxa"/>
            <w:tcBorders>
              <w:right w:val="single" w:sz="8" w:space="0" w:color="auto"/>
            </w:tcBorders>
            <w:shd w:val="clear" w:color="auto" w:fill="D0CECE"/>
            <w:vAlign w:val="bottom"/>
          </w:tcPr>
          <w:p w14:paraId="283A2272" w14:textId="77777777" w:rsidR="00B44DA1" w:rsidRDefault="00B44DA1">
            <w:pPr>
              <w:rPr>
                <w:sz w:val="14"/>
                <w:szCs w:val="14"/>
              </w:rPr>
            </w:pPr>
          </w:p>
        </w:tc>
        <w:tc>
          <w:tcPr>
            <w:tcW w:w="60" w:type="dxa"/>
            <w:shd w:val="clear" w:color="auto" w:fill="D0CECE"/>
            <w:vAlign w:val="bottom"/>
          </w:tcPr>
          <w:p w14:paraId="5948420F" w14:textId="77777777" w:rsidR="00B44DA1" w:rsidRDefault="00B44DA1">
            <w:pPr>
              <w:rPr>
                <w:sz w:val="14"/>
                <w:szCs w:val="14"/>
              </w:rPr>
            </w:pPr>
          </w:p>
        </w:tc>
        <w:tc>
          <w:tcPr>
            <w:tcW w:w="2640" w:type="dxa"/>
            <w:gridSpan w:val="3"/>
            <w:vMerge w:val="restart"/>
            <w:shd w:val="clear" w:color="auto" w:fill="D0CECE"/>
            <w:vAlign w:val="bottom"/>
          </w:tcPr>
          <w:p w14:paraId="441B20B3" w14:textId="77777777" w:rsidR="00B44DA1" w:rsidRDefault="00B32628">
            <w:pPr>
              <w:rPr>
                <w:sz w:val="20"/>
                <w:szCs w:val="20"/>
              </w:rPr>
            </w:pPr>
            <w:r>
              <w:t>遵守规定的方法</w:t>
            </w:r>
          </w:p>
        </w:tc>
        <w:tc>
          <w:tcPr>
            <w:tcW w:w="100" w:type="dxa"/>
            <w:tcBorders>
              <w:right w:val="single" w:sz="8" w:space="0" w:color="auto"/>
            </w:tcBorders>
            <w:shd w:val="clear" w:color="auto" w:fill="D0CECE"/>
            <w:vAlign w:val="bottom"/>
          </w:tcPr>
          <w:p w14:paraId="5FC25867" w14:textId="77777777" w:rsidR="00B44DA1" w:rsidRDefault="00B44DA1">
            <w:pPr>
              <w:rPr>
                <w:sz w:val="14"/>
                <w:szCs w:val="14"/>
              </w:rPr>
            </w:pPr>
          </w:p>
        </w:tc>
        <w:tc>
          <w:tcPr>
            <w:tcW w:w="0" w:type="dxa"/>
            <w:vAlign w:val="bottom"/>
          </w:tcPr>
          <w:p w14:paraId="3DC65E68" w14:textId="77777777" w:rsidR="00B44DA1" w:rsidRDefault="00B44DA1">
            <w:pPr>
              <w:rPr>
                <w:sz w:val="1"/>
                <w:szCs w:val="1"/>
              </w:rPr>
            </w:pPr>
          </w:p>
        </w:tc>
      </w:tr>
      <w:tr w:rsidR="00B44DA1" w14:paraId="32DE8339" w14:textId="77777777">
        <w:trPr>
          <w:trHeight w:val="45"/>
        </w:trPr>
        <w:tc>
          <w:tcPr>
            <w:tcW w:w="80" w:type="dxa"/>
            <w:tcBorders>
              <w:left w:val="single" w:sz="8" w:space="0" w:color="auto"/>
            </w:tcBorders>
            <w:shd w:val="clear" w:color="auto" w:fill="F7CAAC"/>
            <w:vAlign w:val="bottom"/>
          </w:tcPr>
          <w:p w14:paraId="3FE86B2A" w14:textId="77777777" w:rsidR="00B44DA1" w:rsidRDefault="00B44DA1">
            <w:pPr>
              <w:rPr>
                <w:sz w:val="3"/>
                <w:szCs w:val="3"/>
              </w:rPr>
            </w:pPr>
          </w:p>
        </w:tc>
        <w:tc>
          <w:tcPr>
            <w:tcW w:w="900" w:type="dxa"/>
            <w:vMerge w:val="restart"/>
            <w:shd w:val="clear" w:color="auto" w:fill="F7CAAC"/>
            <w:vAlign w:val="bottom"/>
          </w:tcPr>
          <w:p w14:paraId="5263F0EA" w14:textId="77777777" w:rsidR="00B44DA1" w:rsidRDefault="00B32628">
            <w:pPr>
              <w:spacing w:line="157" w:lineRule="exact"/>
              <w:rPr>
                <w:sz w:val="20"/>
                <w:szCs w:val="20"/>
              </w:rPr>
            </w:pPr>
            <w:r>
              <w:t>认出来了</w:t>
            </w:r>
          </w:p>
        </w:tc>
        <w:tc>
          <w:tcPr>
            <w:tcW w:w="100" w:type="dxa"/>
            <w:tcBorders>
              <w:right w:val="single" w:sz="8" w:space="0" w:color="auto"/>
            </w:tcBorders>
            <w:shd w:val="clear" w:color="auto" w:fill="F7CAAC"/>
            <w:vAlign w:val="bottom"/>
          </w:tcPr>
          <w:p w14:paraId="5F1E25DC" w14:textId="77777777" w:rsidR="00B44DA1" w:rsidRDefault="00B44DA1">
            <w:pPr>
              <w:rPr>
                <w:sz w:val="3"/>
                <w:szCs w:val="3"/>
              </w:rPr>
            </w:pPr>
          </w:p>
        </w:tc>
        <w:tc>
          <w:tcPr>
            <w:tcW w:w="1180" w:type="dxa"/>
            <w:tcBorders>
              <w:left w:val="single" w:sz="8" w:space="0" w:color="D0CECE"/>
            </w:tcBorders>
            <w:shd w:val="clear" w:color="auto" w:fill="D0CECE"/>
            <w:vAlign w:val="bottom"/>
          </w:tcPr>
          <w:p w14:paraId="229F557F" w14:textId="77777777" w:rsidR="00B44DA1" w:rsidRDefault="00B44DA1">
            <w:pPr>
              <w:rPr>
                <w:sz w:val="3"/>
                <w:szCs w:val="3"/>
              </w:rPr>
            </w:pPr>
          </w:p>
        </w:tc>
        <w:tc>
          <w:tcPr>
            <w:tcW w:w="160" w:type="dxa"/>
            <w:tcBorders>
              <w:right w:val="single" w:sz="8" w:space="0" w:color="auto"/>
            </w:tcBorders>
            <w:shd w:val="clear" w:color="auto" w:fill="D0CECE"/>
            <w:vAlign w:val="bottom"/>
          </w:tcPr>
          <w:p w14:paraId="559FA42E" w14:textId="77777777" w:rsidR="00B44DA1" w:rsidRDefault="00B44DA1">
            <w:pPr>
              <w:rPr>
                <w:sz w:val="3"/>
                <w:szCs w:val="3"/>
              </w:rPr>
            </w:pPr>
          </w:p>
        </w:tc>
        <w:tc>
          <w:tcPr>
            <w:tcW w:w="2640" w:type="dxa"/>
            <w:gridSpan w:val="3"/>
            <w:vMerge w:val="restart"/>
            <w:shd w:val="clear" w:color="auto" w:fill="D0CECE"/>
            <w:vAlign w:val="bottom"/>
          </w:tcPr>
          <w:p w14:paraId="686A57A5" w14:textId="77777777" w:rsidR="00B44DA1" w:rsidRDefault="00B32628">
            <w:pPr>
              <w:spacing w:line="157" w:lineRule="exact"/>
              <w:rPr>
                <w:sz w:val="20"/>
                <w:szCs w:val="20"/>
              </w:rPr>
            </w:pPr>
            <w:r>
              <w:t>适用于诚信程度低的人</w:t>
            </w:r>
          </w:p>
        </w:tc>
        <w:tc>
          <w:tcPr>
            <w:tcW w:w="100" w:type="dxa"/>
            <w:tcBorders>
              <w:right w:val="single" w:sz="8" w:space="0" w:color="auto"/>
            </w:tcBorders>
            <w:shd w:val="clear" w:color="auto" w:fill="D0CECE"/>
            <w:vAlign w:val="bottom"/>
          </w:tcPr>
          <w:p w14:paraId="52B13419" w14:textId="77777777" w:rsidR="00B44DA1" w:rsidRDefault="00B44DA1">
            <w:pPr>
              <w:rPr>
                <w:sz w:val="3"/>
                <w:szCs w:val="3"/>
              </w:rPr>
            </w:pPr>
          </w:p>
        </w:tc>
        <w:tc>
          <w:tcPr>
            <w:tcW w:w="60" w:type="dxa"/>
            <w:shd w:val="clear" w:color="auto" w:fill="D0CECE"/>
            <w:vAlign w:val="bottom"/>
          </w:tcPr>
          <w:p w14:paraId="73289725" w14:textId="77777777" w:rsidR="00B44DA1" w:rsidRDefault="00B44DA1">
            <w:pPr>
              <w:rPr>
                <w:sz w:val="3"/>
                <w:szCs w:val="3"/>
              </w:rPr>
            </w:pPr>
          </w:p>
        </w:tc>
        <w:tc>
          <w:tcPr>
            <w:tcW w:w="2640" w:type="dxa"/>
            <w:gridSpan w:val="3"/>
            <w:vMerge/>
            <w:shd w:val="clear" w:color="auto" w:fill="D0CECE"/>
            <w:vAlign w:val="bottom"/>
          </w:tcPr>
          <w:p w14:paraId="773B4E24" w14:textId="77777777" w:rsidR="00B44DA1" w:rsidRDefault="00B44DA1">
            <w:pPr>
              <w:rPr>
                <w:sz w:val="3"/>
                <w:szCs w:val="3"/>
              </w:rPr>
            </w:pPr>
          </w:p>
        </w:tc>
        <w:tc>
          <w:tcPr>
            <w:tcW w:w="100" w:type="dxa"/>
            <w:tcBorders>
              <w:right w:val="single" w:sz="8" w:space="0" w:color="auto"/>
            </w:tcBorders>
            <w:shd w:val="clear" w:color="auto" w:fill="D0CECE"/>
            <w:vAlign w:val="bottom"/>
          </w:tcPr>
          <w:p w14:paraId="3931A3E7" w14:textId="77777777" w:rsidR="00B44DA1" w:rsidRDefault="00B44DA1">
            <w:pPr>
              <w:rPr>
                <w:sz w:val="3"/>
                <w:szCs w:val="3"/>
              </w:rPr>
            </w:pPr>
          </w:p>
        </w:tc>
        <w:tc>
          <w:tcPr>
            <w:tcW w:w="60" w:type="dxa"/>
            <w:shd w:val="clear" w:color="auto" w:fill="D0CECE"/>
            <w:vAlign w:val="bottom"/>
          </w:tcPr>
          <w:p w14:paraId="4069B341" w14:textId="77777777" w:rsidR="00B44DA1" w:rsidRDefault="00B44DA1">
            <w:pPr>
              <w:rPr>
                <w:sz w:val="3"/>
                <w:szCs w:val="3"/>
              </w:rPr>
            </w:pPr>
          </w:p>
        </w:tc>
        <w:tc>
          <w:tcPr>
            <w:tcW w:w="2640" w:type="dxa"/>
            <w:gridSpan w:val="3"/>
            <w:vMerge/>
            <w:shd w:val="clear" w:color="auto" w:fill="D0CECE"/>
            <w:vAlign w:val="bottom"/>
          </w:tcPr>
          <w:p w14:paraId="320E9264" w14:textId="77777777" w:rsidR="00B44DA1" w:rsidRDefault="00B44DA1">
            <w:pPr>
              <w:rPr>
                <w:sz w:val="3"/>
                <w:szCs w:val="3"/>
              </w:rPr>
            </w:pPr>
          </w:p>
        </w:tc>
        <w:tc>
          <w:tcPr>
            <w:tcW w:w="100" w:type="dxa"/>
            <w:tcBorders>
              <w:right w:val="single" w:sz="8" w:space="0" w:color="auto"/>
            </w:tcBorders>
            <w:shd w:val="clear" w:color="auto" w:fill="D0CECE"/>
            <w:vAlign w:val="bottom"/>
          </w:tcPr>
          <w:p w14:paraId="7412CEA2" w14:textId="77777777" w:rsidR="00B44DA1" w:rsidRDefault="00B44DA1">
            <w:pPr>
              <w:rPr>
                <w:sz w:val="3"/>
                <w:szCs w:val="3"/>
              </w:rPr>
            </w:pPr>
          </w:p>
        </w:tc>
        <w:tc>
          <w:tcPr>
            <w:tcW w:w="0" w:type="dxa"/>
            <w:vAlign w:val="bottom"/>
          </w:tcPr>
          <w:p w14:paraId="108E018F" w14:textId="77777777" w:rsidR="00B44DA1" w:rsidRDefault="00B44DA1">
            <w:pPr>
              <w:rPr>
                <w:sz w:val="1"/>
                <w:szCs w:val="1"/>
              </w:rPr>
            </w:pPr>
          </w:p>
        </w:tc>
      </w:tr>
      <w:tr w:rsidR="00B44DA1" w14:paraId="369A2B47" w14:textId="77777777">
        <w:trPr>
          <w:trHeight w:val="112"/>
        </w:trPr>
        <w:tc>
          <w:tcPr>
            <w:tcW w:w="80" w:type="dxa"/>
            <w:tcBorders>
              <w:left w:val="single" w:sz="8" w:space="0" w:color="auto"/>
            </w:tcBorders>
            <w:shd w:val="clear" w:color="auto" w:fill="F7CAAC"/>
            <w:vAlign w:val="bottom"/>
          </w:tcPr>
          <w:p w14:paraId="1D5CE4FF" w14:textId="77777777" w:rsidR="00B44DA1" w:rsidRDefault="00B44DA1">
            <w:pPr>
              <w:rPr>
                <w:sz w:val="9"/>
                <w:szCs w:val="9"/>
              </w:rPr>
            </w:pPr>
          </w:p>
        </w:tc>
        <w:tc>
          <w:tcPr>
            <w:tcW w:w="900" w:type="dxa"/>
            <w:vMerge/>
            <w:shd w:val="clear" w:color="auto" w:fill="F7CAAC"/>
            <w:vAlign w:val="bottom"/>
          </w:tcPr>
          <w:p w14:paraId="0FC9C276" w14:textId="77777777" w:rsidR="00B44DA1" w:rsidRDefault="00B44DA1">
            <w:pPr>
              <w:rPr>
                <w:sz w:val="9"/>
                <w:szCs w:val="9"/>
              </w:rPr>
            </w:pPr>
          </w:p>
        </w:tc>
        <w:tc>
          <w:tcPr>
            <w:tcW w:w="100" w:type="dxa"/>
            <w:tcBorders>
              <w:right w:val="single" w:sz="8" w:space="0" w:color="auto"/>
            </w:tcBorders>
            <w:shd w:val="clear" w:color="auto" w:fill="F7CAAC"/>
            <w:vAlign w:val="bottom"/>
          </w:tcPr>
          <w:p w14:paraId="4A35E8B5" w14:textId="77777777" w:rsidR="00B44DA1" w:rsidRDefault="00B44DA1">
            <w:pPr>
              <w:rPr>
                <w:sz w:val="9"/>
                <w:szCs w:val="9"/>
              </w:rPr>
            </w:pPr>
          </w:p>
        </w:tc>
        <w:tc>
          <w:tcPr>
            <w:tcW w:w="1180" w:type="dxa"/>
            <w:tcBorders>
              <w:left w:val="single" w:sz="8" w:space="0" w:color="D0CECE"/>
            </w:tcBorders>
            <w:shd w:val="clear" w:color="auto" w:fill="D0CECE"/>
            <w:vAlign w:val="bottom"/>
          </w:tcPr>
          <w:p w14:paraId="112D384E" w14:textId="77777777" w:rsidR="00B44DA1" w:rsidRDefault="00B44DA1">
            <w:pPr>
              <w:rPr>
                <w:sz w:val="9"/>
                <w:szCs w:val="9"/>
              </w:rPr>
            </w:pPr>
          </w:p>
        </w:tc>
        <w:tc>
          <w:tcPr>
            <w:tcW w:w="160" w:type="dxa"/>
            <w:tcBorders>
              <w:right w:val="single" w:sz="8" w:space="0" w:color="auto"/>
            </w:tcBorders>
            <w:shd w:val="clear" w:color="auto" w:fill="D0CECE"/>
            <w:vAlign w:val="bottom"/>
          </w:tcPr>
          <w:p w14:paraId="0ED5C5EE" w14:textId="77777777" w:rsidR="00B44DA1" w:rsidRDefault="00B44DA1">
            <w:pPr>
              <w:rPr>
                <w:sz w:val="9"/>
                <w:szCs w:val="9"/>
              </w:rPr>
            </w:pPr>
          </w:p>
        </w:tc>
        <w:tc>
          <w:tcPr>
            <w:tcW w:w="2640" w:type="dxa"/>
            <w:gridSpan w:val="3"/>
            <w:vMerge/>
            <w:shd w:val="clear" w:color="auto" w:fill="D0CECE"/>
            <w:vAlign w:val="bottom"/>
          </w:tcPr>
          <w:p w14:paraId="3A16FAC7" w14:textId="77777777" w:rsidR="00B44DA1" w:rsidRDefault="00B44DA1">
            <w:pPr>
              <w:rPr>
                <w:sz w:val="9"/>
                <w:szCs w:val="9"/>
              </w:rPr>
            </w:pPr>
          </w:p>
        </w:tc>
        <w:tc>
          <w:tcPr>
            <w:tcW w:w="100" w:type="dxa"/>
            <w:tcBorders>
              <w:right w:val="single" w:sz="8" w:space="0" w:color="auto"/>
            </w:tcBorders>
            <w:shd w:val="clear" w:color="auto" w:fill="D0CECE"/>
            <w:vAlign w:val="bottom"/>
          </w:tcPr>
          <w:p w14:paraId="1E9F6A6E" w14:textId="77777777" w:rsidR="00B44DA1" w:rsidRDefault="00B44DA1">
            <w:pPr>
              <w:rPr>
                <w:sz w:val="9"/>
                <w:szCs w:val="9"/>
              </w:rPr>
            </w:pPr>
          </w:p>
        </w:tc>
        <w:tc>
          <w:tcPr>
            <w:tcW w:w="60" w:type="dxa"/>
            <w:shd w:val="clear" w:color="auto" w:fill="D0CECE"/>
            <w:vAlign w:val="bottom"/>
          </w:tcPr>
          <w:p w14:paraId="64C2B209" w14:textId="77777777" w:rsidR="00B44DA1" w:rsidRDefault="00B44DA1">
            <w:pPr>
              <w:rPr>
                <w:sz w:val="9"/>
                <w:szCs w:val="9"/>
              </w:rPr>
            </w:pPr>
          </w:p>
        </w:tc>
        <w:tc>
          <w:tcPr>
            <w:tcW w:w="2640" w:type="dxa"/>
            <w:gridSpan w:val="3"/>
            <w:vMerge w:val="restart"/>
            <w:shd w:val="clear" w:color="auto" w:fill="D0CECE"/>
            <w:vAlign w:val="bottom"/>
          </w:tcPr>
          <w:p w14:paraId="1C34E654" w14:textId="77777777" w:rsidR="00B44DA1" w:rsidRDefault="00B32628">
            <w:pPr>
              <w:rPr>
                <w:sz w:val="20"/>
                <w:szCs w:val="20"/>
              </w:rPr>
            </w:pPr>
            <w:r>
              <w:t>适用于中等程度的</w:t>
            </w:r>
          </w:p>
        </w:tc>
        <w:tc>
          <w:tcPr>
            <w:tcW w:w="100" w:type="dxa"/>
            <w:tcBorders>
              <w:right w:val="single" w:sz="8" w:space="0" w:color="auto"/>
            </w:tcBorders>
            <w:shd w:val="clear" w:color="auto" w:fill="D0CECE"/>
            <w:vAlign w:val="bottom"/>
          </w:tcPr>
          <w:p w14:paraId="3474DCF0" w14:textId="77777777" w:rsidR="00B44DA1" w:rsidRDefault="00B44DA1">
            <w:pPr>
              <w:rPr>
                <w:sz w:val="9"/>
                <w:szCs w:val="9"/>
              </w:rPr>
            </w:pPr>
          </w:p>
        </w:tc>
        <w:tc>
          <w:tcPr>
            <w:tcW w:w="60" w:type="dxa"/>
            <w:shd w:val="clear" w:color="auto" w:fill="D0CECE"/>
            <w:vAlign w:val="bottom"/>
          </w:tcPr>
          <w:p w14:paraId="024CB46A" w14:textId="77777777" w:rsidR="00B44DA1" w:rsidRDefault="00B44DA1">
            <w:pPr>
              <w:rPr>
                <w:sz w:val="9"/>
                <w:szCs w:val="9"/>
              </w:rPr>
            </w:pPr>
          </w:p>
        </w:tc>
        <w:tc>
          <w:tcPr>
            <w:tcW w:w="2640" w:type="dxa"/>
            <w:gridSpan w:val="3"/>
            <w:vMerge w:val="restart"/>
            <w:shd w:val="clear" w:color="auto" w:fill="D0CECE"/>
            <w:vAlign w:val="bottom"/>
          </w:tcPr>
          <w:p w14:paraId="53B1F616" w14:textId="77777777" w:rsidR="00B44DA1" w:rsidRDefault="00B32628">
            <w:pPr>
              <w:rPr>
                <w:sz w:val="20"/>
                <w:szCs w:val="20"/>
              </w:rPr>
            </w:pPr>
            <w:r>
              <w:t>适用于高度正直的人</w:t>
            </w:r>
          </w:p>
        </w:tc>
        <w:tc>
          <w:tcPr>
            <w:tcW w:w="100" w:type="dxa"/>
            <w:tcBorders>
              <w:right w:val="single" w:sz="8" w:space="0" w:color="auto"/>
            </w:tcBorders>
            <w:shd w:val="clear" w:color="auto" w:fill="D0CECE"/>
            <w:vAlign w:val="bottom"/>
          </w:tcPr>
          <w:p w14:paraId="6D3A90F2" w14:textId="77777777" w:rsidR="00B44DA1" w:rsidRDefault="00B44DA1">
            <w:pPr>
              <w:rPr>
                <w:sz w:val="9"/>
                <w:szCs w:val="9"/>
              </w:rPr>
            </w:pPr>
          </w:p>
        </w:tc>
        <w:tc>
          <w:tcPr>
            <w:tcW w:w="0" w:type="dxa"/>
            <w:vAlign w:val="bottom"/>
          </w:tcPr>
          <w:p w14:paraId="7AD7746B" w14:textId="77777777" w:rsidR="00B44DA1" w:rsidRDefault="00B44DA1">
            <w:pPr>
              <w:rPr>
                <w:sz w:val="1"/>
                <w:szCs w:val="1"/>
              </w:rPr>
            </w:pPr>
          </w:p>
        </w:tc>
      </w:tr>
      <w:tr w:rsidR="00B44DA1" w14:paraId="2FD57E92" w14:textId="77777777">
        <w:trPr>
          <w:trHeight w:val="20"/>
        </w:trPr>
        <w:tc>
          <w:tcPr>
            <w:tcW w:w="80" w:type="dxa"/>
            <w:tcBorders>
              <w:left w:val="single" w:sz="8" w:space="0" w:color="auto"/>
            </w:tcBorders>
            <w:shd w:val="clear" w:color="auto" w:fill="F7CAAC"/>
            <w:vAlign w:val="bottom"/>
          </w:tcPr>
          <w:p w14:paraId="537B06C1" w14:textId="77777777" w:rsidR="00B44DA1" w:rsidRDefault="00B44DA1">
            <w:pPr>
              <w:spacing w:line="20" w:lineRule="exact"/>
              <w:rPr>
                <w:sz w:val="1"/>
                <w:szCs w:val="1"/>
              </w:rPr>
            </w:pPr>
          </w:p>
        </w:tc>
        <w:tc>
          <w:tcPr>
            <w:tcW w:w="900" w:type="dxa"/>
            <w:shd w:val="clear" w:color="auto" w:fill="F7CAAC"/>
            <w:vAlign w:val="bottom"/>
          </w:tcPr>
          <w:p w14:paraId="31BEEA4A"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042EDA00" w14:textId="77777777" w:rsidR="00B44DA1" w:rsidRDefault="00B44DA1">
            <w:pPr>
              <w:spacing w:line="20" w:lineRule="exact"/>
              <w:rPr>
                <w:sz w:val="1"/>
                <w:szCs w:val="1"/>
              </w:rPr>
            </w:pPr>
          </w:p>
        </w:tc>
        <w:tc>
          <w:tcPr>
            <w:tcW w:w="1180" w:type="dxa"/>
            <w:tcBorders>
              <w:left w:val="single" w:sz="8" w:space="0" w:color="D0CECE"/>
            </w:tcBorders>
            <w:shd w:val="clear" w:color="auto" w:fill="D0CECE"/>
            <w:vAlign w:val="bottom"/>
          </w:tcPr>
          <w:p w14:paraId="146DDF8F" w14:textId="77777777" w:rsidR="00B44DA1" w:rsidRDefault="00B44DA1">
            <w:pPr>
              <w:spacing w:line="20" w:lineRule="exact"/>
              <w:rPr>
                <w:sz w:val="1"/>
                <w:szCs w:val="1"/>
              </w:rPr>
            </w:pPr>
          </w:p>
        </w:tc>
        <w:tc>
          <w:tcPr>
            <w:tcW w:w="160" w:type="dxa"/>
            <w:tcBorders>
              <w:right w:val="single" w:sz="8" w:space="0" w:color="auto"/>
            </w:tcBorders>
            <w:shd w:val="clear" w:color="auto" w:fill="D0CECE"/>
            <w:vAlign w:val="bottom"/>
          </w:tcPr>
          <w:p w14:paraId="56263535" w14:textId="77777777" w:rsidR="00B44DA1" w:rsidRDefault="00B44DA1">
            <w:pPr>
              <w:spacing w:line="20" w:lineRule="exact"/>
              <w:rPr>
                <w:sz w:val="1"/>
                <w:szCs w:val="1"/>
              </w:rPr>
            </w:pPr>
          </w:p>
        </w:tc>
        <w:tc>
          <w:tcPr>
            <w:tcW w:w="1020" w:type="dxa"/>
            <w:shd w:val="clear" w:color="auto" w:fill="D0CECE"/>
            <w:vAlign w:val="bottom"/>
          </w:tcPr>
          <w:p w14:paraId="12D41E4E" w14:textId="77777777" w:rsidR="00B44DA1" w:rsidRDefault="00B44DA1">
            <w:pPr>
              <w:spacing w:line="20" w:lineRule="exact"/>
              <w:rPr>
                <w:sz w:val="1"/>
                <w:szCs w:val="1"/>
              </w:rPr>
            </w:pPr>
          </w:p>
        </w:tc>
        <w:tc>
          <w:tcPr>
            <w:tcW w:w="260" w:type="dxa"/>
            <w:shd w:val="clear" w:color="auto" w:fill="000000"/>
            <w:vAlign w:val="bottom"/>
          </w:tcPr>
          <w:p w14:paraId="6E9B46F6" w14:textId="77777777" w:rsidR="00B44DA1" w:rsidRDefault="00B44DA1">
            <w:pPr>
              <w:spacing w:line="20" w:lineRule="exact"/>
              <w:rPr>
                <w:sz w:val="1"/>
                <w:szCs w:val="1"/>
              </w:rPr>
            </w:pPr>
          </w:p>
        </w:tc>
        <w:tc>
          <w:tcPr>
            <w:tcW w:w="1360" w:type="dxa"/>
            <w:shd w:val="clear" w:color="auto" w:fill="D0CECE"/>
            <w:vAlign w:val="bottom"/>
          </w:tcPr>
          <w:p w14:paraId="55FE4726"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16FC5958" w14:textId="77777777" w:rsidR="00B44DA1" w:rsidRDefault="00B44DA1">
            <w:pPr>
              <w:spacing w:line="20" w:lineRule="exact"/>
              <w:rPr>
                <w:sz w:val="1"/>
                <w:szCs w:val="1"/>
              </w:rPr>
            </w:pPr>
          </w:p>
        </w:tc>
        <w:tc>
          <w:tcPr>
            <w:tcW w:w="60" w:type="dxa"/>
            <w:vMerge w:val="restart"/>
            <w:shd w:val="clear" w:color="auto" w:fill="D0CECE"/>
            <w:vAlign w:val="bottom"/>
          </w:tcPr>
          <w:p w14:paraId="69FC44F5" w14:textId="77777777" w:rsidR="00B44DA1" w:rsidRDefault="00B44DA1">
            <w:pPr>
              <w:spacing w:line="20" w:lineRule="exact"/>
              <w:rPr>
                <w:sz w:val="1"/>
                <w:szCs w:val="1"/>
              </w:rPr>
            </w:pPr>
          </w:p>
        </w:tc>
        <w:tc>
          <w:tcPr>
            <w:tcW w:w="2640" w:type="dxa"/>
            <w:gridSpan w:val="3"/>
            <w:vMerge/>
            <w:shd w:val="clear" w:color="auto" w:fill="D0CECE"/>
            <w:vAlign w:val="bottom"/>
          </w:tcPr>
          <w:p w14:paraId="0DEE497E" w14:textId="77777777" w:rsidR="00B44DA1" w:rsidRDefault="00B44DA1">
            <w:pPr>
              <w:spacing w:line="20" w:lineRule="exact"/>
              <w:rPr>
                <w:sz w:val="1"/>
                <w:szCs w:val="1"/>
              </w:rPr>
            </w:pPr>
          </w:p>
        </w:tc>
        <w:tc>
          <w:tcPr>
            <w:tcW w:w="100" w:type="dxa"/>
            <w:vMerge w:val="restart"/>
            <w:tcBorders>
              <w:right w:val="single" w:sz="8" w:space="0" w:color="auto"/>
            </w:tcBorders>
            <w:shd w:val="clear" w:color="auto" w:fill="D0CECE"/>
            <w:vAlign w:val="bottom"/>
          </w:tcPr>
          <w:p w14:paraId="09861C20" w14:textId="77777777" w:rsidR="00B44DA1" w:rsidRDefault="00B44DA1">
            <w:pPr>
              <w:spacing w:line="20" w:lineRule="exact"/>
              <w:rPr>
                <w:sz w:val="1"/>
                <w:szCs w:val="1"/>
              </w:rPr>
            </w:pPr>
          </w:p>
        </w:tc>
        <w:tc>
          <w:tcPr>
            <w:tcW w:w="60" w:type="dxa"/>
            <w:shd w:val="clear" w:color="auto" w:fill="D0CECE"/>
            <w:vAlign w:val="bottom"/>
          </w:tcPr>
          <w:p w14:paraId="78F1B7AF" w14:textId="77777777" w:rsidR="00B44DA1" w:rsidRDefault="00B44DA1">
            <w:pPr>
              <w:spacing w:line="20" w:lineRule="exact"/>
              <w:rPr>
                <w:sz w:val="1"/>
                <w:szCs w:val="1"/>
              </w:rPr>
            </w:pPr>
          </w:p>
        </w:tc>
        <w:tc>
          <w:tcPr>
            <w:tcW w:w="2640" w:type="dxa"/>
            <w:gridSpan w:val="3"/>
            <w:vMerge/>
            <w:shd w:val="clear" w:color="auto" w:fill="D0CECE"/>
            <w:vAlign w:val="bottom"/>
          </w:tcPr>
          <w:p w14:paraId="6C20C063" w14:textId="77777777" w:rsidR="00B44DA1" w:rsidRDefault="00B44DA1">
            <w:pPr>
              <w:spacing w:line="20" w:lineRule="exact"/>
              <w:rPr>
                <w:sz w:val="1"/>
                <w:szCs w:val="1"/>
              </w:rPr>
            </w:pPr>
          </w:p>
        </w:tc>
        <w:tc>
          <w:tcPr>
            <w:tcW w:w="100" w:type="dxa"/>
            <w:vMerge w:val="restart"/>
            <w:tcBorders>
              <w:right w:val="single" w:sz="8" w:space="0" w:color="auto"/>
            </w:tcBorders>
            <w:shd w:val="clear" w:color="auto" w:fill="D0CECE"/>
            <w:vAlign w:val="bottom"/>
          </w:tcPr>
          <w:p w14:paraId="3F819412" w14:textId="77777777" w:rsidR="00B44DA1" w:rsidRDefault="00B44DA1">
            <w:pPr>
              <w:spacing w:line="20" w:lineRule="exact"/>
              <w:rPr>
                <w:sz w:val="1"/>
                <w:szCs w:val="1"/>
              </w:rPr>
            </w:pPr>
          </w:p>
        </w:tc>
        <w:tc>
          <w:tcPr>
            <w:tcW w:w="0" w:type="dxa"/>
            <w:vAlign w:val="bottom"/>
          </w:tcPr>
          <w:p w14:paraId="691A44FD" w14:textId="77777777" w:rsidR="00B44DA1" w:rsidRDefault="00B44DA1">
            <w:pPr>
              <w:spacing w:line="20" w:lineRule="exact"/>
              <w:rPr>
                <w:sz w:val="1"/>
                <w:szCs w:val="1"/>
              </w:rPr>
            </w:pPr>
          </w:p>
        </w:tc>
      </w:tr>
      <w:tr w:rsidR="00B44DA1" w14:paraId="6D164976" w14:textId="77777777">
        <w:trPr>
          <w:trHeight w:val="48"/>
        </w:trPr>
        <w:tc>
          <w:tcPr>
            <w:tcW w:w="80" w:type="dxa"/>
            <w:tcBorders>
              <w:left w:val="single" w:sz="8" w:space="0" w:color="auto"/>
            </w:tcBorders>
            <w:shd w:val="clear" w:color="auto" w:fill="F7CAAC"/>
            <w:vAlign w:val="bottom"/>
          </w:tcPr>
          <w:p w14:paraId="2C6566A8" w14:textId="77777777" w:rsidR="00B44DA1" w:rsidRDefault="00B44DA1">
            <w:pPr>
              <w:rPr>
                <w:sz w:val="4"/>
                <w:szCs w:val="4"/>
              </w:rPr>
            </w:pPr>
          </w:p>
        </w:tc>
        <w:tc>
          <w:tcPr>
            <w:tcW w:w="900" w:type="dxa"/>
            <w:vMerge w:val="restart"/>
            <w:shd w:val="clear" w:color="auto" w:fill="F7CAAC"/>
            <w:vAlign w:val="bottom"/>
          </w:tcPr>
          <w:p w14:paraId="491FF6AD" w14:textId="77777777" w:rsidR="00B44DA1" w:rsidRDefault="00B32628">
            <w:pPr>
              <w:spacing w:line="169" w:lineRule="exact"/>
              <w:rPr>
                <w:sz w:val="20"/>
                <w:szCs w:val="20"/>
              </w:rPr>
            </w:pPr>
            <w:r>
              <w:t>设计</w:t>
            </w:r>
          </w:p>
        </w:tc>
        <w:tc>
          <w:tcPr>
            <w:tcW w:w="100" w:type="dxa"/>
            <w:tcBorders>
              <w:right w:val="single" w:sz="8" w:space="0" w:color="auto"/>
            </w:tcBorders>
            <w:shd w:val="clear" w:color="auto" w:fill="F7CAAC"/>
            <w:vAlign w:val="bottom"/>
          </w:tcPr>
          <w:p w14:paraId="6A4714CD" w14:textId="77777777" w:rsidR="00B44DA1" w:rsidRDefault="00B44DA1">
            <w:pPr>
              <w:rPr>
                <w:sz w:val="4"/>
                <w:szCs w:val="4"/>
              </w:rPr>
            </w:pPr>
          </w:p>
        </w:tc>
        <w:tc>
          <w:tcPr>
            <w:tcW w:w="1180" w:type="dxa"/>
            <w:tcBorders>
              <w:left w:val="single" w:sz="8" w:space="0" w:color="D0CECE"/>
            </w:tcBorders>
            <w:shd w:val="clear" w:color="auto" w:fill="D0CECE"/>
            <w:vAlign w:val="bottom"/>
          </w:tcPr>
          <w:p w14:paraId="43F5E107" w14:textId="77777777" w:rsidR="00B44DA1" w:rsidRDefault="00B44DA1">
            <w:pPr>
              <w:rPr>
                <w:sz w:val="4"/>
                <w:szCs w:val="4"/>
              </w:rPr>
            </w:pPr>
          </w:p>
        </w:tc>
        <w:tc>
          <w:tcPr>
            <w:tcW w:w="160" w:type="dxa"/>
            <w:tcBorders>
              <w:right w:val="single" w:sz="8" w:space="0" w:color="auto"/>
            </w:tcBorders>
            <w:shd w:val="clear" w:color="auto" w:fill="D0CECE"/>
            <w:vAlign w:val="bottom"/>
          </w:tcPr>
          <w:p w14:paraId="4AC69A3E" w14:textId="77777777" w:rsidR="00B44DA1" w:rsidRDefault="00B44DA1">
            <w:pPr>
              <w:rPr>
                <w:sz w:val="4"/>
                <w:szCs w:val="4"/>
              </w:rPr>
            </w:pPr>
          </w:p>
        </w:tc>
        <w:tc>
          <w:tcPr>
            <w:tcW w:w="2640" w:type="dxa"/>
            <w:gridSpan w:val="3"/>
            <w:vMerge w:val="restart"/>
            <w:shd w:val="clear" w:color="auto" w:fill="D0CECE"/>
            <w:vAlign w:val="bottom"/>
          </w:tcPr>
          <w:p w14:paraId="4018080D" w14:textId="77777777" w:rsidR="00B44DA1" w:rsidRDefault="00B32628">
            <w:pPr>
              <w:spacing w:line="167" w:lineRule="exact"/>
              <w:rPr>
                <w:sz w:val="20"/>
                <w:szCs w:val="20"/>
              </w:rPr>
            </w:pPr>
            <w:r>
              <w:t>以及预期的行动。</w:t>
            </w:r>
          </w:p>
        </w:tc>
        <w:tc>
          <w:tcPr>
            <w:tcW w:w="100" w:type="dxa"/>
            <w:tcBorders>
              <w:right w:val="single" w:sz="8" w:space="0" w:color="auto"/>
            </w:tcBorders>
            <w:shd w:val="clear" w:color="auto" w:fill="D0CECE"/>
            <w:vAlign w:val="bottom"/>
          </w:tcPr>
          <w:p w14:paraId="74F9B828" w14:textId="77777777" w:rsidR="00B44DA1" w:rsidRDefault="00B44DA1">
            <w:pPr>
              <w:rPr>
                <w:sz w:val="4"/>
                <w:szCs w:val="4"/>
              </w:rPr>
            </w:pPr>
          </w:p>
        </w:tc>
        <w:tc>
          <w:tcPr>
            <w:tcW w:w="60" w:type="dxa"/>
            <w:vMerge/>
            <w:shd w:val="clear" w:color="auto" w:fill="D0CECE"/>
            <w:vAlign w:val="bottom"/>
          </w:tcPr>
          <w:p w14:paraId="2B1AC3C7" w14:textId="77777777" w:rsidR="00B44DA1" w:rsidRDefault="00B44DA1">
            <w:pPr>
              <w:rPr>
                <w:sz w:val="4"/>
                <w:szCs w:val="4"/>
              </w:rPr>
            </w:pPr>
          </w:p>
        </w:tc>
        <w:tc>
          <w:tcPr>
            <w:tcW w:w="2640" w:type="dxa"/>
            <w:gridSpan w:val="3"/>
            <w:vMerge/>
            <w:shd w:val="clear" w:color="auto" w:fill="D0CECE"/>
            <w:vAlign w:val="bottom"/>
          </w:tcPr>
          <w:p w14:paraId="3CD57CD7" w14:textId="77777777" w:rsidR="00B44DA1" w:rsidRDefault="00B44DA1">
            <w:pPr>
              <w:rPr>
                <w:sz w:val="4"/>
                <w:szCs w:val="4"/>
              </w:rPr>
            </w:pPr>
          </w:p>
        </w:tc>
        <w:tc>
          <w:tcPr>
            <w:tcW w:w="100" w:type="dxa"/>
            <w:vMerge/>
            <w:tcBorders>
              <w:right w:val="single" w:sz="8" w:space="0" w:color="auto"/>
            </w:tcBorders>
            <w:shd w:val="clear" w:color="auto" w:fill="D0CECE"/>
            <w:vAlign w:val="bottom"/>
          </w:tcPr>
          <w:p w14:paraId="65230BE3" w14:textId="77777777" w:rsidR="00B44DA1" w:rsidRDefault="00B44DA1">
            <w:pPr>
              <w:rPr>
                <w:sz w:val="4"/>
                <w:szCs w:val="4"/>
              </w:rPr>
            </w:pPr>
          </w:p>
        </w:tc>
        <w:tc>
          <w:tcPr>
            <w:tcW w:w="60" w:type="dxa"/>
            <w:shd w:val="clear" w:color="auto" w:fill="D0CECE"/>
            <w:vAlign w:val="bottom"/>
          </w:tcPr>
          <w:p w14:paraId="0C8BDDC2" w14:textId="77777777" w:rsidR="00B44DA1" w:rsidRDefault="00B44DA1">
            <w:pPr>
              <w:rPr>
                <w:sz w:val="4"/>
                <w:szCs w:val="4"/>
              </w:rPr>
            </w:pPr>
          </w:p>
        </w:tc>
        <w:tc>
          <w:tcPr>
            <w:tcW w:w="2640" w:type="dxa"/>
            <w:gridSpan w:val="3"/>
            <w:vMerge/>
            <w:shd w:val="clear" w:color="auto" w:fill="D0CECE"/>
            <w:vAlign w:val="bottom"/>
          </w:tcPr>
          <w:p w14:paraId="6CC70A3B" w14:textId="77777777" w:rsidR="00B44DA1" w:rsidRDefault="00B44DA1">
            <w:pPr>
              <w:rPr>
                <w:sz w:val="4"/>
                <w:szCs w:val="4"/>
              </w:rPr>
            </w:pPr>
          </w:p>
        </w:tc>
        <w:tc>
          <w:tcPr>
            <w:tcW w:w="100" w:type="dxa"/>
            <w:vMerge/>
            <w:tcBorders>
              <w:right w:val="single" w:sz="8" w:space="0" w:color="auto"/>
            </w:tcBorders>
            <w:shd w:val="clear" w:color="auto" w:fill="D0CECE"/>
            <w:vAlign w:val="bottom"/>
          </w:tcPr>
          <w:p w14:paraId="2AE06076" w14:textId="77777777" w:rsidR="00B44DA1" w:rsidRDefault="00B44DA1">
            <w:pPr>
              <w:rPr>
                <w:sz w:val="4"/>
                <w:szCs w:val="4"/>
              </w:rPr>
            </w:pPr>
          </w:p>
        </w:tc>
        <w:tc>
          <w:tcPr>
            <w:tcW w:w="0" w:type="dxa"/>
            <w:vAlign w:val="bottom"/>
          </w:tcPr>
          <w:p w14:paraId="7CE15F69" w14:textId="77777777" w:rsidR="00B44DA1" w:rsidRDefault="00B44DA1">
            <w:pPr>
              <w:rPr>
                <w:sz w:val="1"/>
                <w:szCs w:val="1"/>
              </w:rPr>
            </w:pPr>
          </w:p>
        </w:tc>
      </w:tr>
      <w:tr w:rsidR="00B44DA1" w14:paraId="0E40DE80" w14:textId="77777777">
        <w:trPr>
          <w:trHeight w:val="20"/>
        </w:trPr>
        <w:tc>
          <w:tcPr>
            <w:tcW w:w="80" w:type="dxa"/>
            <w:tcBorders>
              <w:left w:val="single" w:sz="8" w:space="0" w:color="auto"/>
            </w:tcBorders>
            <w:shd w:val="clear" w:color="auto" w:fill="F7CAAC"/>
            <w:vAlign w:val="bottom"/>
          </w:tcPr>
          <w:p w14:paraId="0B0D19B3" w14:textId="77777777" w:rsidR="00B44DA1" w:rsidRDefault="00B44DA1">
            <w:pPr>
              <w:spacing w:line="20" w:lineRule="exact"/>
              <w:rPr>
                <w:sz w:val="1"/>
                <w:szCs w:val="1"/>
              </w:rPr>
            </w:pPr>
          </w:p>
        </w:tc>
        <w:tc>
          <w:tcPr>
            <w:tcW w:w="900" w:type="dxa"/>
            <w:vMerge/>
            <w:shd w:val="clear" w:color="auto" w:fill="F7CAAC"/>
            <w:vAlign w:val="bottom"/>
          </w:tcPr>
          <w:p w14:paraId="109F95D0"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5542FF5D" w14:textId="77777777" w:rsidR="00B44DA1" w:rsidRDefault="00B44DA1">
            <w:pPr>
              <w:spacing w:line="20" w:lineRule="exact"/>
              <w:rPr>
                <w:sz w:val="1"/>
                <w:szCs w:val="1"/>
              </w:rPr>
            </w:pPr>
          </w:p>
        </w:tc>
        <w:tc>
          <w:tcPr>
            <w:tcW w:w="1180" w:type="dxa"/>
            <w:tcBorders>
              <w:left w:val="single" w:sz="8" w:space="0" w:color="D0CECE"/>
            </w:tcBorders>
            <w:shd w:val="clear" w:color="auto" w:fill="D0CECE"/>
            <w:vAlign w:val="bottom"/>
          </w:tcPr>
          <w:p w14:paraId="064B7279" w14:textId="77777777" w:rsidR="00B44DA1" w:rsidRDefault="00B44DA1">
            <w:pPr>
              <w:spacing w:line="20" w:lineRule="exact"/>
              <w:rPr>
                <w:sz w:val="1"/>
                <w:szCs w:val="1"/>
              </w:rPr>
            </w:pPr>
          </w:p>
        </w:tc>
        <w:tc>
          <w:tcPr>
            <w:tcW w:w="160" w:type="dxa"/>
            <w:tcBorders>
              <w:right w:val="single" w:sz="8" w:space="0" w:color="auto"/>
            </w:tcBorders>
            <w:shd w:val="clear" w:color="auto" w:fill="D0CECE"/>
            <w:vAlign w:val="bottom"/>
          </w:tcPr>
          <w:p w14:paraId="17733DB6" w14:textId="77777777" w:rsidR="00B44DA1" w:rsidRDefault="00B44DA1">
            <w:pPr>
              <w:spacing w:line="20" w:lineRule="exact"/>
              <w:rPr>
                <w:sz w:val="1"/>
                <w:szCs w:val="1"/>
              </w:rPr>
            </w:pPr>
          </w:p>
        </w:tc>
        <w:tc>
          <w:tcPr>
            <w:tcW w:w="2640" w:type="dxa"/>
            <w:gridSpan w:val="3"/>
            <w:vMerge/>
            <w:shd w:val="clear" w:color="auto" w:fill="D0CECE"/>
            <w:vAlign w:val="bottom"/>
          </w:tcPr>
          <w:p w14:paraId="3B1339F9"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6BA3CA8A" w14:textId="77777777" w:rsidR="00B44DA1" w:rsidRDefault="00B44DA1">
            <w:pPr>
              <w:spacing w:line="20" w:lineRule="exact"/>
              <w:rPr>
                <w:sz w:val="1"/>
                <w:szCs w:val="1"/>
              </w:rPr>
            </w:pPr>
          </w:p>
        </w:tc>
        <w:tc>
          <w:tcPr>
            <w:tcW w:w="60" w:type="dxa"/>
            <w:shd w:val="clear" w:color="auto" w:fill="D0CECE"/>
            <w:vAlign w:val="bottom"/>
          </w:tcPr>
          <w:p w14:paraId="059DFC1C" w14:textId="77777777" w:rsidR="00B44DA1" w:rsidRDefault="00B44DA1">
            <w:pPr>
              <w:spacing w:line="20" w:lineRule="exact"/>
              <w:rPr>
                <w:sz w:val="1"/>
                <w:szCs w:val="1"/>
              </w:rPr>
            </w:pPr>
          </w:p>
        </w:tc>
        <w:tc>
          <w:tcPr>
            <w:tcW w:w="1020" w:type="dxa"/>
            <w:shd w:val="clear" w:color="auto" w:fill="D0CECE"/>
            <w:vAlign w:val="bottom"/>
          </w:tcPr>
          <w:p w14:paraId="18DD67E9" w14:textId="77777777" w:rsidR="00B44DA1" w:rsidRDefault="00B44DA1">
            <w:pPr>
              <w:spacing w:line="20" w:lineRule="exact"/>
              <w:rPr>
                <w:sz w:val="1"/>
                <w:szCs w:val="1"/>
              </w:rPr>
            </w:pPr>
          </w:p>
        </w:tc>
        <w:tc>
          <w:tcPr>
            <w:tcW w:w="520" w:type="dxa"/>
            <w:shd w:val="clear" w:color="auto" w:fill="000000"/>
            <w:vAlign w:val="bottom"/>
          </w:tcPr>
          <w:p w14:paraId="00E80FCB" w14:textId="77777777" w:rsidR="00B44DA1" w:rsidRDefault="00B44DA1">
            <w:pPr>
              <w:spacing w:line="20" w:lineRule="exact"/>
              <w:rPr>
                <w:sz w:val="1"/>
                <w:szCs w:val="1"/>
              </w:rPr>
            </w:pPr>
          </w:p>
        </w:tc>
        <w:tc>
          <w:tcPr>
            <w:tcW w:w="1100" w:type="dxa"/>
            <w:shd w:val="clear" w:color="auto" w:fill="D0CECE"/>
            <w:vAlign w:val="bottom"/>
          </w:tcPr>
          <w:p w14:paraId="61B2906C"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1A5B697D" w14:textId="77777777" w:rsidR="00B44DA1" w:rsidRDefault="00B44DA1">
            <w:pPr>
              <w:spacing w:line="20" w:lineRule="exact"/>
              <w:rPr>
                <w:sz w:val="1"/>
                <w:szCs w:val="1"/>
              </w:rPr>
            </w:pPr>
          </w:p>
        </w:tc>
        <w:tc>
          <w:tcPr>
            <w:tcW w:w="60" w:type="dxa"/>
            <w:shd w:val="clear" w:color="auto" w:fill="D0CECE"/>
            <w:vAlign w:val="bottom"/>
          </w:tcPr>
          <w:p w14:paraId="3FEA8EB7" w14:textId="77777777" w:rsidR="00B44DA1" w:rsidRDefault="00B44DA1">
            <w:pPr>
              <w:spacing w:line="20" w:lineRule="exact"/>
              <w:rPr>
                <w:sz w:val="1"/>
                <w:szCs w:val="1"/>
              </w:rPr>
            </w:pPr>
          </w:p>
        </w:tc>
        <w:tc>
          <w:tcPr>
            <w:tcW w:w="1020" w:type="dxa"/>
            <w:shd w:val="clear" w:color="auto" w:fill="D0CECE"/>
            <w:vAlign w:val="bottom"/>
          </w:tcPr>
          <w:p w14:paraId="2471E610" w14:textId="77777777" w:rsidR="00B44DA1" w:rsidRDefault="00B44DA1">
            <w:pPr>
              <w:spacing w:line="20" w:lineRule="exact"/>
              <w:rPr>
                <w:sz w:val="1"/>
                <w:szCs w:val="1"/>
              </w:rPr>
            </w:pPr>
          </w:p>
        </w:tc>
        <w:tc>
          <w:tcPr>
            <w:tcW w:w="300" w:type="dxa"/>
            <w:shd w:val="clear" w:color="auto" w:fill="000000"/>
            <w:vAlign w:val="bottom"/>
          </w:tcPr>
          <w:p w14:paraId="4093B6A6" w14:textId="77777777" w:rsidR="00B44DA1" w:rsidRDefault="00B44DA1">
            <w:pPr>
              <w:spacing w:line="20" w:lineRule="exact"/>
              <w:rPr>
                <w:sz w:val="1"/>
                <w:szCs w:val="1"/>
              </w:rPr>
            </w:pPr>
          </w:p>
        </w:tc>
        <w:tc>
          <w:tcPr>
            <w:tcW w:w="1320" w:type="dxa"/>
            <w:shd w:val="clear" w:color="auto" w:fill="D0CECE"/>
            <w:vAlign w:val="bottom"/>
          </w:tcPr>
          <w:p w14:paraId="7DD2D90A"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1CDD5390" w14:textId="77777777" w:rsidR="00B44DA1" w:rsidRDefault="00B44DA1">
            <w:pPr>
              <w:spacing w:line="20" w:lineRule="exact"/>
              <w:rPr>
                <w:sz w:val="1"/>
                <w:szCs w:val="1"/>
              </w:rPr>
            </w:pPr>
          </w:p>
        </w:tc>
        <w:tc>
          <w:tcPr>
            <w:tcW w:w="0" w:type="dxa"/>
            <w:vAlign w:val="bottom"/>
          </w:tcPr>
          <w:p w14:paraId="71DB89C2" w14:textId="77777777" w:rsidR="00B44DA1" w:rsidRDefault="00B44DA1">
            <w:pPr>
              <w:spacing w:line="20" w:lineRule="exact"/>
              <w:rPr>
                <w:sz w:val="1"/>
                <w:szCs w:val="1"/>
              </w:rPr>
            </w:pPr>
          </w:p>
        </w:tc>
      </w:tr>
      <w:tr w:rsidR="00B44DA1" w14:paraId="55125602" w14:textId="77777777">
        <w:trPr>
          <w:trHeight w:val="100"/>
        </w:trPr>
        <w:tc>
          <w:tcPr>
            <w:tcW w:w="80" w:type="dxa"/>
            <w:tcBorders>
              <w:left w:val="single" w:sz="8" w:space="0" w:color="auto"/>
            </w:tcBorders>
            <w:shd w:val="clear" w:color="auto" w:fill="F7CAAC"/>
            <w:vAlign w:val="bottom"/>
          </w:tcPr>
          <w:p w14:paraId="69A49443" w14:textId="77777777" w:rsidR="00B44DA1" w:rsidRDefault="00B44DA1">
            <w:pPr>
              <w:rPr>
                <w:sz w:val="8"/>
                <w:szCs w:val="8"/>
              </w:rPr>
            </w:pPr>
          </w:p>
        </w:tc>
        <w:tc>
          <w:tcPr>
            <w:tcW w:w="900" w:type="dxa"/>
            <w:vMerge/>
            <w:shd w:val="clear" w:color="auto" w:fill="F7CAAC"/>
            <w:vAlign w:val="bottom"/>
          </w:tcPr>
          <w:p w14:paraId="69D8BE48" w14:textId="77777777" w:rsidR="00B44DA1" w:rsidRDefault="00B44DA1">
            <w:pPr>
              <w:rPr>
                <w:sz w:val="8"/>
                <w:szCs w:val="8"/>
              </w:rPr>
            </w:pPr>
          </w:p>
        </w:tc>
        <w:tc>
          <w:tcPr>
            <w:tcW w:w="100" w:type="dxa"/>
            <w:tcBorders>
              <w:right w:val="single" w:sz="8" w:space="0" w:color="auto"/>
            </w:tcBorders>
            <w:shd w:val="clear" w:color="auto" w:fill="F7CAAC"/>
            <w:vAlign w:val="bottom"/>
          </w:tcPr>
          <w:p w14:paraId="3B08B83B" w14:textId="77777777" w:rsidR="00B44DA1" w:rsidRDefault="00B44DA1">
            <w:pPr>
              <w:rPr>
                <w:sz w:val="8"/>
                <w:szCs w:val="8"/>
              </w:rPr>
            </w:pPr>
          </w:p>
        </w:tc>
        <w:tc>
          <w:tcPr>
            <w:tcW w:w="1180" w:type="dxa"/>
            <w:tcBorders>
              <w:left w:val="single" w:sz="8" w:space="0" w:color="D0CECE"/>
            </w:tcBorders>
            <w:shd w:val="clear" w:color="auto" w:fill="D0CECE"/>
            <w:vAlign w:val="bottom"/>
          </w:tcPr>
          <w:p w14:paraId="589094BC" w14:textId="77777777" w:rsidR="00B44DA1" w:rsidRDefault="00B44DA1">
            <w:pPr>
              <w:rPr>
                <w:sz w:val="8"/>
                <w:szCs w:val="8"/>
              </w:rPr>
            </w:pPr>
          </w:p>
        </w:tc>
        <w:tc>
          <w:tcPr>
            <w:tcW w:w="160" w:type="dxa"/>
            <w:tcBorders>
              <w:right w:val="single" w:sz="8" w:space="0" w:color="auto"/>
            </w:tcBorders>
            <w:shd w:val="clear" w:color="auto" w:fill="D0CECE"/>
            <w:vAlign w:val="bottom"/>
          </w:tcPr>
          <w:p w14:paraId="3DA6E051" w14:textId="77777777" w:rsidR="00B44DA1" w:rsidRDefault="00B44DA1">
            <w:pPr>
              <w:rPr>
                <w:sz w:val="8"/>
                <w:szCs w:val="8"/>
              </w:rPr>
            </w:pPr>
          </w:p>
        </w:tc>
        <w:tc>
          <w:tcPr>
            <w:tcW w:w="2640" w:type="dxa"/>
            <w:gridSpan w:val="3"/>
            <w:vMerge/>
            <w:shd w:val="clear" w:color="auto" w:fill="D0CECE"/>
            <w:vAlign w:val="bottom"/>
          </w:tcPr>
          <w:p w14:paraId="45F84C1B" w14:textId="77777777" w:rsidR="00B44DA1" w:rsidRDefault="00B44DA1">
            <w:pPr>
              <w:rPr>
                <w:sz w:val="8"/>
                <w:szCs w:val="8"/>
              </w:rPr>
            </w:pPr>
          </w:p>
        </w:tc>
        <w:tc>
          <w:tcPr>
            <w:tcW w:w="100" w:type="dxa"/>
            <w:tcBorders>
              <w:right w:val="single" w:sz="8" w:space="0" w:color="auto"/>
            </w:tcBorders>
            <w:shd w:val="clear" w:color="auto" w:fill="D0CECE"/>
            <w:vAlign w:val="bottom"/>
          </w:tcPr>
          <w:p w14:paraId="618C88FD" w14:textId="77777777" w:rsidR="00B44DA1" w:rsidRDefault="00B44DA1">
            <w:pPr>
              <w:rPr>
                <w:sz w:val="8"/>
                <w:szCs w:val="8"/>
              </w:rPr>
            </w:pPr>
          </w:p>
        </w:tc>
        <w:tc>
          <w:tcPr>
            <w:tcW w:w="60" w:type="dxa"/>
            <w:shd w:val="clear" w:color="auto" w:fill="D0CECE"/>
            <w:vAlign w:val="bottom"/>
          </w:tcPr>
          <w:p w14:paraId="6770424D" w14:textId="77777777" w:rsidR="00B44DA1" w:rsidRDefault="00B44DA1">
            <w:pPr>
              <w:rPr>
                <w:sz w:val="8"/>
                <w:szCs w:val="8"/>
              </w:rPr>
            </w:pPr>
          </w:p>
        </w:tc>
        <w:tc>
          <w:tcPr>
            <w:tcW w:w="2640" w:type="dxa"/>
            <w:gridSpan w:val="3"/>
            <w:vMerge w:val="restart"/>
            <w:shd w:val="clear" w:color="auto" w:fill="D0CECE"/>
            <w:vAlign w:val="bottom"/>
          </w:tcPr>
          <w:p w14:paraId="58AC6F7E" w14:textId="77777777" w:rsidR="00B44DA1" w:rsidRDefault="00B32628">
            <w:pPr>
              <w:rPr>
                <w:sz w:val="20"/>
                <w:szCs w:val="20"/>
              </w:rPr>
            </w:pPr>
            <w:r>
              <w:t>诚信和预期的操作。</w:t>
            </w:r>
          </w:p>
        </w:tc>
        <w:tc>
          <w:tcPr>
            <w:tcW w:w="100" w:type="dxa"/>
            <w:tcBorders>
              <w:right w:val="single" w:sz="8" w:space="0" w:color="auto"/>
            </w:tcBorders>
            <w:shd w:val="clear" w:color="auto" w:fill="D0CECE"/>
            <w:vAlign w:val="bottom"/>
          </w:tcPr>
          <w:p w14:paraId="6A3E27B6" w14:textId="77777777" w:rsidR="00B44DA1" w:rsidRDefault="00B44DA1">
            <w:pPr>
              <w:rPr>
                <w:sz w:val="8"/>
                <w:szCs w:val="8"/>
              </w:rPr>
            </w:pPr>
          </w:p>
        </w:tc>
        <w:tc>
          <w:tcPr>
            <w:tcW w:w="60" w:type="dxa"/>
            <w:shd w:val="clear" w:color="auto" w:fill="D0CECE"/>
            <w:vAlign w:val="bottom"/>
          </w:tcPr>
          <w:p w14:paraId="6D866361" w14:textId="77777777" w:rsidR="00B44DA1" w:rsidRDefault="00B44DA1">
            <w:pPr>
              <w:rPr>
                <w:sz w:val="8"/>
                <w:szCs w:val="8"/>
              </w:rPr>
            </w:pPr>
          </w:p>
        </w:tc>
        <w:tc>
          <w:tcPr>
            <w:tcW w:w="2640" w:type="dxa"/>
            <w:gridSpan w:val="3"/>
            <w:vMerge w:val="restart"/>
            <w:shd w:val="clear" w:color="auto" w:fill="D0CECE"/>
            <w:vAlign w:val="bottom"/>
          </w:tcPr>
          <w:p w14:paraId="579F8084" w14:textId="77777777" w:rsidR="00B44DA1" w:rsidRDefault="00B32628">
            <w:pPr>
              <w:rPr>
                <w:sz w:val="20"/>
                <w:szCs w:val="20"/>
              </w:rPr>
            </w:pPr>
            <w:r>
              <w:t>以及预期的行动。</w:t>
            </w:r>
          </w:p>
        </w:tc>
        <w:tc>
          <w:tcPr>
            <w:tcW w:w="100" w:type="dxa"/>
            <w:tcBorders>
              <w:right w:val="single" w:sz="8" w:space="0" w:color="auto"/>
            </w:tcBorders>
            <w:shd w:val="clear" w:color="auto" w:fill="D0CECE"/>
            <w:vAlign w:val="bottom"/>
          </w:tcPr>
          <w:p w14:paraId="1D122099" w14:textId="77777777" w:rsidR="00B44DA1" w:rsidRDefault="00B44DA1">
            <w:pPr>
              <w:rPr>
                <w:sz w:val="8"/>
                <w:szCs w:val="8"/>
              </w:rPr>
            </w:pPr>
          </w:p>
        </w:tc>
        <w:tc>
          <w:tcPr>
            <w:tcW w:w="0" w:type="dxa"/>
            <w:vAlign w:val="bottom"/>
          </w:tcPr>
          <w:p w14:paraId="5B793C7C" w14:textId="77777777" w:rsidR="00B44DA1" w:rsidRDefault="00B44DA1">
            <w:pPr>
              <w:rPr>
                <w:sz w:val="1"/>
                <w:szCs w:val="1"/>
              </w:rPr>
            </w:pPr>
          </w:p>
        </w:tc>
      </w:tr>
      <w:tr w:rsidR="00B44DA1" w14:paraId="6AA2638C" w14:textId="77777777">
        <w:trPr>
          <w:trHeight w:val="90"/>
        </w:trPr>
        <w:tc>
          <w:tcPr>
            <w:tcW w:w="80" w:type="dxa"/>
            <w:tcBorders>
              <w:left w:val="single" w:sz="8" w:space="0" w:color="auto"/>
              <w:bottom w:val="single" w:sz="8" w:space="0" w:color="F7CAAC"/>
            </w:tcBorders>
            <w:shd w:val="clear" w:color="auto" w:fill="F7CAAC"/>
            <w:vAlign w:val="bottom"/>
          </w:tcPr>
          <w:p w14:paraId="3B7A7952" w14:textId="77777777" w:rsidR="00B44DA1" w:rsidRDefault="00B44DA1">
            <w:pPr>
              <w:rPr>
                <w:sz w:val="7"/>
                <w:szCs w:val="7"/>
              </w:rPr>
            </w:pPr>
          </w:p>
        </w:tc>
        <w:tc>
          <w:tcPr>
            <w:tcW w:w="900" w:type="dxa"/>
            <w:vMerge w:val="restart"/>
            <w:tcBorders>
              <w:bottom w:val="single" w:sz="8" w:space="0" w:color="F7CAAC"/>
            </w:tcBorders>
            <w:shd w:val="clear" w:color="auto" w:fill="F7CAAC"/>
            <w:vAlign w:val="bottom"/>
          </w:tcPr>
          <w:p w14:paraId="648D1C86" w14:textId="77777777" w:rsidR="00B44DA1" w:rsidRDefault="00B32628">
            <w:pPr>
              <w:rPr>
                <w:sz w:val="20"/>
                <w:szCs w:val="20"/>
              </w:rPr>
            </w:pPr>
            <w:r>
              <w:t>标准</w:t>
            </w:r>
          </w:p>
        </w:tc>
        <w:tc>
          <w:tcPr>
            <w:tcW w:w="100" w:type="dxa"/>
            <w:tcBorders>
              <w:bottom w:val="single" w:sz="8" w:space="0" w:color="F7CAAC"/>
              <w:right w:val="single" w:sz="8" w:space="0" w:color="auto"/>
            </w:tcBorders>
            <w:shd w:val="clear" w:color="auto" w:fill="F7CAAC"/>
            <w:vAlign w:val="bottom"/>
          </w:tcPr>
          <w:p w14:paraId="148C2370" w14:textId="77777777" w:rsidR="00B44DA1" w:rsidRDefault="00B44DA1">
            <w:pPr>
              <w:rPr>
                <w:sz w:val="7"/>
                <w:szCs w:val="7"/>
              </w:rPr>
            </w:pPr>
          </w:p>
        </w:tc>
        <w:tc>
          <w:tcPr>
            <w:tcW w:w="1180" w:type="dxa"/>
            <w:tcBorders>
              <w:left w:val="single" w:sz="8" w:space="0" w:color="D0CECE"/>
              <w:bottom w:val="single" w:sz="8" w:space="0" w:color="auto"/>
            </w:tcBorders>
            <w:shd w:val="clear" w:color="auto" w:fill="D0CECE"/>
            <w:vAlign w:val="bottom"/>
          </w:tcPr>
          <w:p w14:paraId="5F384299" w14:textId="77777777" w:rsidR="00B44DA1" w:rsidRDefault="00B44DA1">
            <w:pPr>
              <w:rPr>
                <w:sz w:val="7"/>
                <w:szCs w:val="7"/>
              </w:rPr>
            </w:pPr>
          </w:p>
        </w:tc>
        <w:tc>
          <w:tcPr>
            <w:tcW w:w="160" w:type="dxa"/>
            <w:tcBorders>
              <w:bottom w:val="single" w:sz="8" w:space="0" w:color="auto"/>
              <w:right w:val="single" w:sz="8" w:space="0" w:color="auto"/>
            </w:tcBorders>
            <w:shd w:val="clear" w:color="auto" w:fill="D0CECE"/>
            <w:vAlign w:val="bottom"/>
          </w:tcPr>
          <w:p w14:paraId="0C5FC94B" w14:textId="77777777" w:rsidR="00B44DA1" w:rsidRDefault="00B44DA1">
            <w:pPr>
              <w:rPr>
                <w:sz w:val="7"/>
                <w:szCs w:val="7"/>
              </w:rPr>
            </w:pPr>
          </w:p>
        </w:tc>
        <w:tc>
          <w:tcPr>
            <w:tcW w:w="1020" w:type="dxa"/>
            <w:tcBorders>
              <w:bottom w:val="single" w:sz="8" w:space="0" w:color="auto"/>
            </w:tcBorders>
            <w:shd w:val="clear" w:color="auto" w:fill="D0CECE"/>
            <w:vAlign w:val="bottom"/>
          </w:tcPr>
          <w:p w14:paraId="51B9F054" w14:textId="77777777" w:rsidR="00B44DA1" w:rsidRDefault="00B44DA1">
            <w:pPr>
              <w:rPr>
                <w:sz w:val="7"/>
                <w:szCs w:val="7"/>
              </w:rPr>
            </w:pPr>
          </w:p>
        </w:tc>
        <w:tc>
          <w:tcPr>
            <w:tcW w:w="260" w:type="dxa"/>
            <w:tcBorders>
              <w:bottom w:val="single" w:sz="8" w:space="0" w:color="auto"/>
            </w:tcBorders>
            <w:shd w:val="clear" w:color="auto" w:fill="D0CECE"/>
            <w:vAlign w:val="bottom"/>
          </w:tcPr>
          <w:p w14:paraId="65459530" w14:textId="77777777" w:rsidR="00B44DA1" w:rsidRDefault="00B44DA1">
            <w:pPr>
              <w:rPr>
                <w:sz w:val="7"/>
                <w:szCs w:val="7"/>
              </w:rPr>
            </w:pPr>
          </w:p>
        </w:tc>
        <w:tc>
          <w:tcPr>
            <w:tcW w:w="1360" w:type="dxa"/>
            <w:tcBorders>
              <w:bottom w:val="single" w:sz="8" w:space="0" w:color="auto"/>
            </w:tcBorders>
            <w:shd w:val="clear" w:color="auto" w:fill="D0CECE"/>
            <w:vAlign w:val="bottom"/>
          </w:tcPr>
          <w:p w14:paraId="39794800"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7CCC019C" w14:textId="77777777" w:rsidR="00B44DA1" w:rsidRDefault="00B44DA1">
            <w:pPr>
              <w:rPr>
                <w:sz w:val="7"/>
                <w:szCs w:val="7"/>
              </w:rPr>
            </w:pPr>
          </w:p>
        </w:tc>
        <w:tc>
          <w:tcPr>
            <w:tcW w:w="60" w:type="dxa"/>
            <w:tcBorders>
              <w:bottom w:val="single" w:sz="8" w:space="0" w:color="auto"/>
            </w:tcBorders>
            <w:shd w:val="clear" w:color="auto" w:fill="D0CECE"/>
            <w:vAlign w:val="bottom"/>
          </w:tcPr>
          <w:p w14:paraId="3966C72B" w14:textId="77777777" w:rsidR="00B44DA1" w:rsidRDefault="00B44DA1">
            <w:pPr>
              <w:rPr>
                <w:sz w:val="7"/>
                <w:szCs w:val="7"/>
              </w:rPr>
            </w:pPr>
          </w:p>
        </w:tc>
        <w:tc>
          <w:tcPr>
            <w:tcW w:w="2640" w:type="dxa"/>
            <w:gridSpan w:val="3"/>
            <w:vMerge/>
            <w:tcBorders>
              <w:bottom w:val="single" w:sz="8" w:space="0" w:color="auto"/>
            </w:tcBorders>
            <w:shd w:val="clear" w:color="auto" w:fill="D0CECE"/>
            <w:vAlign w:val="bottom"/>
          </w:tcPr>
          <w:p w14:paraId="36F37C16"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35EC2C10" w14:textId="77777777" w:rsidR="00B44DA1" w:rsidRDefault="00B44DA1">
            <w:pPr>
              <w:rPr>
                <w:sz w:val="7"/>
                <w:szCs w:val="7"/>
              </w:rPr>
            </w:pPr>
          </w:p>
        </w:tc>
        <w:tc>
          <w:tcPr>
            <w:tcW w:w="60" w:type="dxa"/>
            <w:tcBorders>
              <w:bottom w:val="single" w:sz="8" w:space="0" w:color="auto"/>
            </w:tcBorders>
            <w:shd w:val="clear" w:color="auto" w:fill="D0CECE"/>
            <w:vAlign w:val="bottom"/>
          </w:tcPr>
          <w:p w14:paraId="40633402" w14:textId="77777777" w:rsidR="00B44DA1" w:rsidRDefault="00B44DA1">
            <w:pPr>
              <w:rPr>
                <w:sz w:val="7"/>
                <w:szCs w:val="7"/>
              </w:rPr>
            </w:pPr>
          </w:p>
        </w:tc>
        <w:tc>
          <w:tcPr>
            <w:tcW w:w="2640" w:type="dxa"/>
            <w:gridSpan w:val="3"/>
            <w:vMerge/>
            <w:tcBorders>
              <w:bottom w:val="single" w:sz="8" w:space="0" w:color="auto"/>
            </w:tcBorders>
            <w:shd w:val="clear" w:color="auto" w:fill="D0CECE"/>
            <w:vAlign w:val="bottom"/>
          </w:tcPr>
          <w:p w14:paraId="38CF1488"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7B537D25" w14:textId="77777777" w:rsidR="00B44DA1" w:rsidRDefault="00B44DA1">
            <w:pPr>
              <w:rPr>
                <w:sz w:val="7"/>
                <w:szCs w:val="7"/>
              </w:rPr>
            </w:pPr>
          </w:p>
        </w:tc>
        <w:tc>
          <w:tcPr>
            <w:tcW w:w="0" w:type="dxa"/>
            <w:vAlign w:val="bottom"/>
          </w:tcPr>
          <w:p w14:paraId="4CF4E92E" w14:textId="77777777" w:rsidR="00B44DA1" w:rsidRDefault="00B44DA1">
            <w:pPr>
              <w:rPr>
                <w:sz w:val="1"/>
                <w:szCs w:val="1"/>
              </w:rPr>
            </w:pPr>
          </w:p>
        </w:tc>
      </w:tr>
      <w:tr w:rsidR="00B44DA1" w14:paraId="71C92C77" w14:textId="77777777">
        <w:trPr>
          <w:trHeight w:val="63"/>
        </w:trPr>
        <w:tc>
          <w:tcPr>
            <w:tcW w:w="80" w:type="dxa"/>
            <w:tcBorders>
              <w:left w:val="single" w:sz="8" w:space="0" w:color="auto"/>
            </w:tcBorders>
            <w:shd w:val="clear" w:color="auto" w:fill="F7CAAC"/>
            <w:vAlign w:val="bottom"/>
          </w:tcPr>
          <w:p w14:paraId="72D1E9E4" w14:textId="77777777" w:rsidR="00B44DA1" w:rsidRDefault="00B44DA1">
            <w:pPr>
              <w:rPr>
                <w:sz w:val="5"/>
                <w:szCs w:val="5"/>
              </w:rPr>
            </w:pPr>
          </w:p>
        </w:tc>
        <w:tc>
          <w:tcPr>
            <w:tcW w:w="900" w:type="dxa"/>
            <w:vMerge/>
            <w:shd w:val="clear" w:color="auto" w:fill="F7CAAC"/>
            <w:vAlign w:val="bottom"/>
          </w:tcPr>
          <w:p w14:paraId="7A06CF94" w14:textId="77777777" w:rsidR="00B44DA1" w:rsidRDefault="00B44DA1">
            <w:pPr>
              <w:rPr>
                <w:sz w:val="5"/>
                <w:szCs w:val="5"/>
              </w:rPr>
            </w:pPr>
          </w:p>
        </w:tc>
        <w:tc>
          <w:tcPr>
            <w:tcW w:w="100" w:type="dxa"/>
            <w:tcBorders>
              <w:right w:val="single" w:sz="8" w:space="0" w:color="auto"/>
            </w:tcBorders>
            <w:shd w:val="clear" w:color="auto" w:fill="F7CAAC"/>
            <w:vAlign w:val="bottom"/>
          </w:tcPr>
          <w:p w14:paraId="7256556D" w14:textId="77777777" w:rsidR="00B44DA1" w:rsidRDefault="00B44DA1">
            <w:pPr>
              <w:rPr>
                <w:sz w:val="5"/>
                <w:szCs w:val="5"/>
              </w:rPr>
            </w:pPr>
          </w:p>
        </w:tc>
        <w:tc>
          <w:tcPr>
            <w:tcW w:w="1180" w:type="dxa"/>
            <w:vAlign w:val="bottom"/>
          </w:tcPr>
          <w:p w14:paraId="75182FC1" w14:textId="77777777" w:rsidR="00B44DA1" w:rsidRDefault="00B44DA1">
            <w:pPr>
              <w:rPr>
                <w:sz w:val="5"/>
                <w:szCs w:val="5"/>
              </w:rPr>
            </w:pPr>
          </w:p>
        </w:tc>
        <w:tc>
          <w:tcPr>
            <w:tcW w:w="160" w:type="dxa"/>
            <w:tcBorders>
              <w:right w:val="single" w:sz="8" w:space="0" w:color="auto"/>
            </w:tcBorders>
            <w:vAlign w:val="bottom"/>
          </w:tcPr>
          <w:p w14:paraId="3BECF460" w14:textId="77777777" w:rsidR="00B44DA1" w:rsidRDefault="00B44DA1">
            <w:pPr>
              <w:rPr>
                <w:sz w:val="5"/>
                <w:szCs w:val="5"/>
              </w:rPr>
            </w:pPr>
          </w:p>
        </w:tc>
        <w:tc>
          <w:tcPr>
            <w:tcW w:w="8340" w:type="dxa"/>
            <w:gridSpan w:val="14"/>
            <w:vMerge w:val="restart"/>
            <w:tcBorders>
              <w:right w:val="single" w:sz="8" w:space="0" w:color="auto"/>
            </w:tcBorders>
            <w:vAlign w:val="bottom"/>
          </w:tcPr>
          <w:p w14:paraId="0C67EB0F" w14:textId="77777777" w:rsidR="00B44DA1" w:rsidRDefault="00B32628">
            <w:pPr>
              <w:spacing w:line="156" w:lineRule="exact"/>
              <w:rPr>
                <w:sz w:val="20"/>
                <w:szCs w:val="20"/>
              </w:rPr>
            </w:pPr>
            <w:r>
              <w:t>国家航空局</w:t>
            </w:r>
            <w:r>
              <w:t>(NAAs)</w:t>
            </w:r>
            <w:r>
              <w:t>可以定义他们认为适当的标准和</w:t>
            </w:r>
            <w:r>
              <w:t>/</w:t>
            </w:r>
            <w:r>
              <w:t>或遵守手段。</w:t>
            </w:r>
          </w:p>
        </w:tc>
        <w:tc>
          <w:tcPr>
            <w:tcW w:w="0" w:type="dxa"/>
            <w:vAlign w:val="bottom"/>
          </w:tcPr>
          <w:p w14:paraId="09B14C4F" w14:textId="77777777" w:rsidR="00B44DA1" w:rsidRDefault="00B44DA1">
            <w:pPr>
              <w:rPr>
                <w:sz w:val="1"/>
                <w:szCs w:val="1"/>
              </w:rPr>
            </w:pPr>
          </w:p>
        </w:tc>
      </w:tr>
      <w:tr w:rsidR="00B44DA1" w14:paraId="630BA60D" w14:textId="77777777">
        <w:trPr>
          <w:trHeight w:val="94"/>
        </w:trPr>
        <w:tc>
          <w:tcPr>
            <w:tcW w:w="80" w:type="dxa"/>
            <w:tcBorders>
              <w:left w:val="single" w:sz="8" w:space="0" w:color="auto"/>
            </w:tcBorders>
            <w:shd w:val="clear" w:color="auto" w:fill="F7CAAC"/>
            <w:vAlign w:val="bottom"/>
          </w:tcPr>
          <w:p w14:paraId="4DBBD328" w14:textId="77777777" w:rsidR="00B44DA1" w:rsidRDefault="00B44DA1">
            <w:pPr>
              <w:rPr>
                <w:sz w:val="8"/>
                <w:szCs w:val="8"/>
              </w:rPr>
            </w:pPr>
          </w:p>
        </w:tc>
        <w:tc>
          <w:tcPr>
            <w:tcW w:w="900" w:type="dxa"/>
            <w:shd w:val="clear" w:color="auto" w:fill="F7CAAC"/>
            <w:vAlign w:val="bottom"/>
          </w:tcPr>
          <w:p w14:paraId="39A07E2C" w14:textId="77777777" w:rsidR="00B44DA1" w:rsidRDefault="00B44DA1">
            <w:pPr>
              <w:rPr>
                <w:sz w:val="8"/>
                <w:szCs w:val="8"/>
              </w:rPr>
            </w:pPr>
          </w:p>
        </w:tc>
        <w:tc>
          <w:tcPr>
            <w:tcW w:w="100" w:type="dxa"/>
            <w:tcBorders>
              <w:right w:val="single" w:sz="8" w:space="0" w:color="auto"/>
            </w:tcBorders>
            <w:shd w:val="clear" w:color="auto" w:fill="F7CAAC"/>
            <w:vAlign w:val="bottom"/>
          </w:tcPr>
          <w:p w14:paraId="5D153340" w14:textId="77777777" w:rsidR="00B44DA1" w:rsidRDefault="00B44DA1">
            <w:pPr>
              <w:rPr>
                <w:sz w:val="8"/>
                <w:szCs w:val="8"/>
              </w:rPr>
            </w:pPr>
          </w:p>
        </w:tc>
        <w:tc>
          <w:tcPr>
            <w:tcW w:w="1180" w:type="dxa"/>
            <w:vAlign w:val="bottom"/>
          </w:tcPr>
          <w:p w14:paraId="115C1337" w14:textId="77777777" w:rsidR="00B44DA1" w:rsidRDefault="00B44DA1">
            <w:pPr>
              <w:rPr>
                <w:sz w:val="8"/>
                <w:szCs w:val="8"/>
              </w:rPr>
            </w:pPr>
          </w:p>
        </w:tc>
        <w:tc>
          <w:tcPr>
            <w:tcW w:w="160" w:type="dxa"/>
            <w:tcBorders>
              <w:right w:val="single" w:sz="8" w:space="0" w:color="auto"/>
            </w:tcBorders>
            <w:vAlign w:val="bottom"/>
          </w:tcPr>
          <w:p w14:paraId="1459ED37" w14:textId="77777777" w:rsidR="00B44DA1" w:rsidRDefault="00B44DA1">
            <w:pPr>
              <w:rPr>
                <w:sz w:val="8"/>
                <w:szCs w:val="8"/>
              </w:rPr>
            </w:pPr>
          </w:p>
        </w:tc>
        <w:tc>
          <w:tcPr>
            <w:tcW w:w="8340" w:type="dxa"/>
            <w:gridSpan w:val="14"/>
            <w:vMerge/>
            <w:tcBorders>
              <w:right w:val="single" w:sz="8" w:space="0" w:color="auto"/>
            </w:tcBorders>
            <w:vAlign w:val="bottom"/>
          </w:tcPr>
          <w:p w14:paraId="58EE0E5A" w14:textId="77777777" w:rsidR="00B44DA1" w:rsidRDefault="00B44DA1">
            <w:pPr>
              <w:rPr>
                <w:sz w:val="8"/>
                <w:szCs w:val="8"/>
              </w:rPr>
            </w:pPr>
          </w:p>
        </w:tc>
        <w:tc>
          <w:tcPr>
            <w:tcW w:w="0" w:type="dxa"/>
            <w:vAlign w:val="bottom"/>
          </w:tcPr>
          <w:p w14:paraId="3FA97573" w14:textId="77777777" w:rsidR="00B44DA1" w:rsidRDefault="00B44DA1">
            <w:pPr>
              <w:rPr>
                <w:sz w:val="1"/>
                <w:szCs w:val="1"/>
              </w:rPr>
            </w:pPr>
          </w:p>
        </w:tc>
      </w:tr>
      <w:tr w:rsidR="00B44DA1" w14:paraId="10FB7087" w14:textId="77777777">
        <w:trPr>
          <w:trHeight w:val="173"/>
        </w:trPr>
        <w:tc>
          <w:tcPr>
            <w:tcW w:w="80" w:type="dxa"/>
            <w:tcBorders>
              <w:left w:val="single" w:sz="8" w:space="0" w:color="auto"/>
            </w:tcBorders>
            <w:shd w:val="clear" w:color="auto" w:fill="F7CAAC"/>
            <w:vAlign w:val="bottom"/>
          </w:tcPr>
          <w:p w14:paraId="50EE226E" w14:textId="77777777" w:rsidR="00B44DA1" w:rsidRDefault="00B44DA1">
            <w:pPr>
              <w:rPr>
                <w:sz w:val="15"/>
                <w:szCs w:val="15"/>
              </w:rPr>
            </w:pPr>
          </w:p>
        </w:tc>
        <w:tc>
          <w:tcPr>
            <w:tcW w:w="900" w:type="dxa"/>
            <w:shd w:val="clear" w:color="auto" w:fill="F7CAAC"/>
            <w:vAlign w:val="bottom"/>
          </w:tcPr>
          <w:p w14:paraId="5AABAA67" w14:textId="77777777" w:rsidR="00B44DA1" w:rsidRDefault="00B44DA1">
            <w:pPr>
              <w:rPr>
                <w:sz w:val="15"/>
                <w:szCs w:val="15"/>
              </w:rPr>
            </w:pPr>
          </w:p>
        </w:tc>
        <w:tc>
          <w:tcPr>
            <w:tcW w:w="100" w:type="dxa"/>
            <w:tcBorders>
              <w:right w:val="single" w:sz="8" w:space="0" w:color="auto"/>
            </w:tcBorders>
            <w:shd w:val="clear" w:color="auto" w:fill="F7CAAC"/>
            <w:vAlign w:val="bottom"/>
          </w:tcPr>
          <w:p w14:paraId="06B52676" w14:textId="77777777" w:rsidR="00B44DA1" w:rsidRDefault="00B44DA1">
            <w:pPr>
              <w:rPr>
                <w:sz w:val="15"/>
                <w:szCs w:val="15"/>
              </w:rPr>
            </w:pPr>
          </w:p>
        </w:tc>
        <w:tc>
          <w:tcPr>
            <w:tcW w:w="1340" w:type="dxa"/>
            <w:gridSpan w:val="2"/>
            <w:tcBorders>
              <w:right w:val="single" w:sz="8" w:space="0" w:color="auto"/>
            </w:tcBorders>
            <w:vAlign w:val="bottom"/>
          </w:tcPr>
          <w:p w14:paraId="6E9125B3" w14:textId="77777777" w:rsidR="00B44DA1" w:rsidRDefault="00B32628">
            <w:pPr>
              <w:ind w:right="100"/>
              <w:jc w:val="center"/>
              <w:rPr>
                <w:sz w:val="20"/>
                <w:szCs w:val="20"/>
              </w:rPr>
            </w:pPr>
            <w:r>
              <w:t>评论</w:t>
            </w:r>
          </w:p>
        </w:tc>
        <w:tc>
          <w:tcPr>
            <w:tcW w:w="8340" w:type="dxa"/>
            <w:gridSpan w:val="14"/>
            <w:tcBorders>
              <w:right w:val="single" w:sz="8" w:space="0" w:color="auto"/>
            </w:tcBorders>
            <w:vAlign w:val="bottom"/>
          </w:tcPr>
          <w:p w14:paraId="51604401" w14:textId="77777777" w:rsidR="00B44DA1" w:rsidRDefault="00B32628">
            <w:pPr>
              <w:rPr>
                <w:sz w:val="20"/>
                <w:szCs w:val="20"/>
              </w:rPr>
            </w:pPr>
            <w:r>
              <w:t xml:space="preserve">SORA </w:t>
            </w:r>
            <w:r>
              <w:t>附件</w:t>
            </w:r>
            <w:r>
              <w:t xml:space="preserve"> e </w:t>
            </w:r>
            <w:r>
              <w:t>将在稍后时间更新，并根据所提供的反馈意见列出适当的标准清单</w:t>
            </w:r>
          </w:p>
        </w:tc>
        <w:tc>
          <w:tcPr>
            <w:tcW w:w="0" w:type="dxa"/>
            <w:vAlign w:val="bottom"/>
          </w:tcPr>
          <w:p w14:paraId="751DBD7E" w14:textId="77777777" w:rsidR="00B44DA1" w:rsidRDefault="00B44DA1">
            <w:pPr>
              <w:rPr>
                <w:sz w:val="1"/>
                <w:szCs w:val="1"/>
              </w:rPr>
            </w:pPr>
          </w:p>
        </w:tc>
      </w:tr>
      <w:tr w:rsidR="00B44DA1" w14:paraId="28DD7EEC" w14:textId="77777777">
        <w:trPr>
          <w:trHeight w:val="174"/>
        </w:trPr>
        <w:tc>
          <w:tcPr>
            <w:tcW w:w="80" w:type="dxa"/>
            <w:tcBorders>
              <w:left w:val="single" w:sz="8" w:space="0" w:color="auto"/>
              <w:bottom w:val="single" w:sz="8" w:space="0" w:color="auto"/>
            </w:tcBorders>
            <w:shd w:val="clear" w:color="auto" w:fill="F7CAAC"/>
            <w:vAlign w:val="bottom"/>
          </w:tcPr>
          <w:p w14:paraId="1918B84C" w14:textId="77777777" w:rsidR="00B44DA1" w:rsidRDefault="00B44DA1">
            <w:pPr>
              <w:rPr>
                <w:sz w:val="15"/>
                <w:szCs w:val="15"/>
              </w:rPr>
            </w:pPr>
          </w:p>
        </w:tc>
        <w:tc>
          <w:tcPr>
            <w:tcW w:w="900" w:type="dxa"/>
            <w:tcBorders>
              <w:bottom w:val="single" w:sz="8" w:space="0" w:color="auto"/>
            </w:tcBorders>
            <w:shd w:val="clear" w:color="auto" w:fill="F7CAAC"/>
            <w:vAlign w:val="bottom"/>
          </w:tcPr>
          <w:p w14:paraId="6462F980" w14:textId="77777777" w:rsidR="00B44DA1" w:rsidRDefault="00B44DA1">
            <w:pPr>
              <w:rPr>
                <w:sz w:val="15"/>
                <w:szCs w:val="15"/>
              </w:rPr>
            </w:pPr>
          </w:p>
        </w:tc>
        <w:tc>
          <w:tcPr>
            <w:tcW w:w="100" w:type="dxa"/>
            <w:tcBorders>
              <w:bottom w:val="single" w:sz="8" w:space="0" w:color="auto"/>
              <w:right w:val="single" w:sz="8" w:space="0" w:color="auto"/>
            </w:tcBorders>
            <w:shd w:val="clear" w:color="auto" w:fill="F7CAAC"/>
            <w:vAlign w:val="bottom"/>
          </w:tcPr>
          <w:p w14:paraId="440A7EB0" w14:textId="77777777" w:rsidR="00B44DA1" w:rsidRDefault="00B44DA1">
            <w:pPr>
              <w:rPr>
                <w:sz w:val="15"/>
                <w:szCs w:val="15"/>
              </w:rPr>
            </w:pPr>
          </w:p>
        </w:tc>
        <w:tc>
          <w:tcPr>
            <w:tcW w:w="1180" w:type="dxa"/>
            <w:tcBorders>
              <w:bottom w:val="single" w:sz="8" w:space="0" w:color="auto"/>
            </w:tcBorders>
            <w:vAlign w:val="bottom"/>
          </w:tcPr>
          <w:p w14:paraId="61AB01F3" w14:textId="77777777" w:rsidR="00B44DA1" w:rsidRDefault="00B44DA1">
            <w:pPr>
              <w:rPr>
                <w:sz w:val="15"/>
                <w:szCs w:val="15"/>
              </w:rPr>
            </w:pPr>
          </w:p>
        </w:tc>
        <w:tc>
          <w:tcPr>
            <w:tcW w:w="160" w:type="dxa"/>
            <w:tcBorders>
              <w:bottom w:val="single" w:sz="8" w:space="0" w:color="auto"/>
              <w:right w:val="single" w:sz="8" w:space="0" w:color="auto"/>
            </w:tcBorders>
            <w:vAlign w:val="bottom"/>
          </w:tcPr>
          <w:p w14:paraId="7876A336" w14:textId="77777777" w:rsidR="00B44DA1" w:rsidRDefault="00B44DA1">
            <w:pPr>
              <w:rPr>
                <w:sz w:val="15"/>
                <w:szCs w:val="15"/>
              </w:rPr>
            </w:pPr>
          </w:p>
        </w:tc>
        <w:tc>
          <w:tcPr>
            <w:tcW w:w="2740" w:type="dxa"/>
            <w:gridSpan w:val="4"/>
            <w:tcBorders>
              <w:bottom w:val="single" w:sz="8" w:space="0" w:color="auto"/>
            </w:tcBorders>
            <w:vAlign w:val="bottom"/>
          </w:tcPr>
          <w:p w14:paraId="7A6049F2" w14:textId="77777777" w:rsidR="00B44DA1" w:rsidRDefault="00B32628">
            <w:pPr>
              <w:spacing w:line="172" w:lineRule="exact"/>
              <w:rPr>
                <w:sz w:val="20"/>
                <w:szCs w:val="20"/>
              </w:rPr>
            </w:pPr>
            <w:r>
              <w:t>国家航空航天局。</w:t>
            </w:r>
          </w:p>
        </w:tc>
        <w:tc>
          <w:tcPr>
            <w:tcW w:w="60" w:type="dxa"/>
            <w:tcBorders>
              <w:bottom w:val="single" w:sz="8" w:space="0" w:color="auto"/>
            </w:tcBorders>
            <w:vAlign w:val="bottom"/>
          </w:tcPr>
          <w:p w14:paraId="5B01C884" w14:textId="77777777" w:rsidR="00B44DA1" w:rsidRDefault="00B44DA1">
            <w:pPr>
              <w:rPr>
                <w:sz w:val="15"/>
                <w:szCs w:val="15"/>
              </w:rPr>
            </w:pPr>
          </w:p>
        </w:tc>
        <w:tc>
          <w:tcPr>
            <w:tcW w:w="1020" w:type="dxa"/>
            <w:tcBorders>
              <w:bottom w:val="single" w:sz="8" w:space="0" w:color="auto"/>
            </w:tcBorders>
            <w:vAlign w:val="bottom"/>
          </w:tcPr>
          <w:p w14:paraId="6E7656AD" w14:textId="77777777" w:rsidR="00B44DA1" w:rsidRDefault="00B44DA1">
            <w:pPr>
              <w:rPr>
                <w:sz w:val="15"/>
                <w:szCs w:val="15"/>
              </w:rPr>
            </w:pPr>
          </w:p>
        </w:tc>
        <w:tc>
          <w:tcPr>
            <w:tcW w:w="520" w:type="dxa"/>
            <w:tcBorders>
              <w:bottom w:val="single" w:sz="8" w:space="0" w:color="auto"/>
            </w:tcBorders>
            <w:vAlign w:val="bottom"/>
          </w:tcPr>
          <w:p w14:paraId="4CE82C2C" w14:textId="77777777" w:rsidR="00B44DA1" w:rsidRDefault="00B44DA1">
            <w:pPr>
              <w:rPr>
                <w:sz w:val="15"/>
                <w:szCs w:val="15"/>
              </w:rPr>
            </w:pPr>
          </w:p>
        </w:tc>
        <w:tc>
          <w:tcPr>
            <w:tcW w:w="1100" w:type="dxa"/>
            <w:tcBorders>
              <w:bottom w:val="single" w:sz="8" w:space="0" w:color="auto"/>
            </w:tcBorders>
            <w:vAlign w:val="bottom"/>
          </w:tcPr>
          <w:p w14:paraId="01F3819C" w14:textId="77777777" w:rsidR="00B44DA1" w:rsidRDefault="00B44DA1">
            <w:pPr>
              <w:rPr>
                <w:sz w:val="15"/>
                <w:szCs w:val="15"/>
              </w:rPr>
            </w:pPr>
          </w:p>
        </w:tc>
        <w:tc>
          <w:tcPr>
            <w:tcW w:w="100" w:type="dxa"/>
            <w:tcBorders>
              <w:bottom w:val="single" w:sz="8" w:space="0" w:color="auto"/>
            </w:tcBorders>
            <w:vAlign w:val="bottom"/>
          </w:tcPr>
          <w:p w14:paraId="75BFE72E" w14:textId="77777777" w:rsidR="00B44DA1" w:rsidRDefault="00B44DA1">
            <w:pPr>
              <w:rPr>
                <w:sz w:val="15"/>
                <w:szCs w:val="15"/>
              </w:rPr>
            </w:pPr>
          </w:p>
        </w:tc>
        <w:tc>
          <w:tcPr>
            <w:tcW w:w="60" w:type="dxa"/>
            <w:tcBorders>
              <w:bottom w:val="single" w:sz="8" w:space="0" w:color="auto"/>
            </w:tcBorders>
            <w:vAlign w:val="bottom"/>
          </w:tcPr>
          <w:p w14:paraId="5E14C1AD" w14:textId="77777777" w:rsidR="00B44DA1" w:rsidRDefault="00B44DA1">
            <w:pPr>
              <w:rPr>
                <w:sz w:val="15"/>
                <w:szCs w:val="15"/>
              </w:rPr>
            </w:pPr>
          </w:p>
        </w:tc>
        <w:tc>
          <w:tcPr>
            <w:tcW w:w="1020" w:type="dxa"/>
            <w:tcBorders>
              <w:bottom w:val="single" w:sz="8" w:space="0" w:color="auto"/>
            </w:tcBorders>
            <w:vAlign w:val="bottom"/>
          </w:tcPr>
          <w:p w14:paraId="5D570541" w14:textId="77777777" w:rsidR="00B44DA1" w:rsidRDefault="00B44DA1">
            <w:pPr>
              <w:rPr>
                <w:sz w:val="15"/>
                <w:szCs w:val="15"/>
              </w:rPr>
            </w:pPr>
          </w:p>
        </w:tc>
        <w:tc>
          <w:tcPr>
            <w:tcW w:w="300" w:type="dxa"/>
            <w:tcBorders>
              <w:bottom w:val="single" w:sz="8" w:space="0" w:color="auto"/>
            </w:tcBorders>
            <w:vAlign w:val="bottom"/>
          </w:tcPr>
          <w:p w14:paraId="6E716EAB" w14:textId="77777777" w:rsidR="00B44DA1" w:rsidRDefault="00B44DA1">
            <w:pPr>
              <w:rPr>
                <w:sz w:val="15"/>
                <w:szCs w:val="15"/>
              </w:rPr>
            </w:pPr>
          </w:p>
        </w:tc>
        <w:tc>
          <w:tcPr>
            <w:tcW w:w="1320" w:type="dxa"/>
            <w:tcBorders>
              <w:bottom w:val="single" w:sz="8" w:space="0" w:color="auto"/>
            </w:tcBorders>
            <w:vAlign w:val="bottom"/>
          </w:tcPr>
          <w:p w14:paraId="10AF9115"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3A5D88F4" w14:textId="77777777" w:rsidR="00B44DA1" w:rsidRDefault="00B44DA1">
            <w:pPr>
              <w:rPr>
                <w:sz w:val="15"/>
                <w:szCs w:val="15"/>
              </w:rPr>
            </w:pPr>
          </w:p>
        </w:tc>
        <w:tc>
          <w:tcPr>
            <w:tcW w:w="0" w:type="dxa"/>
            <w:vAlign w:val="bottom"/>
          </w:tcPr>
          <w:p w14:paraId="315BC691" w14:textId="77777777" w:rsidR="00B44DA1" w:rsidRDefault="00B44DA1">
            <w:pPr>
              <w:rPr>
                <w:sz w:val="1"/>
                <w:szCs w:val="1"/>
              </w:rPr>
            </w:pPr>
          </w:p>
        </w:tc>
      </w:tr>
    </w:tbl>
    <w:p w14:paraId="545AD9D5" w14:textId="77777777" w:rsidR="00B44DA1" w:rsidRDefault="00B44DA1">
      <w:pPr>
        <w:spacing w:line="31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000"/>
        <w:gridCol w:w="100"/>
        <w:gridCol w:w="180"/>
        <w:gridCol w:w="880"/>
        <w:gridCol w:w="160"/>
        <w:gridCol w:w="2820"/>
        <w:gridCol w:w="400"/>
        <w:gridCol w:w="2360"/>
        <w:gridCol w:w="2780"/>
        <w:gridCol w:w="30"/>
      </w:tblGrid>
      <w:tr w:rsidR="00B44DA1" w14:paraId="63206EAE" w14:textId="77777777">
        <w:trPr>
          <w:trHeight w:val="220"/>
        </w:trPr>
        <w:tc>
          <w:tcPr>
            <w:tcW w:w="80" w:type="dxa"/>
            <w:tcBorders>
              <w:top w:val="single" w:sz="8" w:space="0" w:color="auto"/>
              <w:left w:val="single" w:sz="8" w:space="0" w:color="auto"/>
              <w:bottom w:val="single" w:sz="8" w:space="0" w:color="F4B083"/>
            </w:tcBorders>
            <w:shd w:val="clear" w:color="auto" w:fill="F4B083"/>
            <w:vAlign w:val="bottom"/>
          </w:tcPr>
          <w:p w14:paraId="3C639FC3" w14:textId="77777777" w:rsidR="00B44DA1" w:rsidRDefault="00B44DA1">
            <w:pPr>
              <w:rPr>
                <w:sz w:val="19"/>
                <w:szCs w:val="19"/>
              </w:rPr>
            </w:pPr>
          </w:p>
        </w:tc>
        <w:tc>
          <w:tcPr>
            <w:tcW w:w="2160" w:type="dxa"/>
            <w:gridSpan w:val="4"/>
            <w:tcBorders>
              <w:top w:val="single" w:sz="8" w:space="0" w:color="auto"/>
              <w:bottom w:val="single" w:sz="8" w:space="0" w:color="F4B083"/>
            </w:tcBorders>
            <w:shd w:val="clear" w:color="auto" w:fill="F4B083"/>
            <w:vAlign w:val="bottom"/>
          </w:tcPr>
          <w:p w14:paraId="54F4DE72" w14:textId="77777777" w:rsidR="00B44DA1" w:rsidRDefault="00B32628">
            <w:pPr>
              <w:ind w:left="20"/>
              <w:rPr>
                <w:sz w:val="20"/>
                <w:szCs w:val="20"/>
              </w:rPr>
            </w:pPr>
            <w:r>
              <w:t>技术问题</w:t>
            </w:r>
          </w:p>
        </w:tc>
        <w:tc>
          <w:tcPr>
            <w:tcW w:w="160" w:type="dxa"/>
            <w:tcBorders>
              <w:top w:val="single" w:sz="8" w:space="0" w:color="auto"/>
              <w:bottom w:val="single" w:sz="8" w:space="0" w:color="F4B083"/>
              <w:right w:val="single" w:sz="8" w:space="0" w:color="auto"/>
            </w:tcBorders>
            <w:shd w:val="clear" w:color="auto" w:fill="F4B083"/>
            <w:vAlign w:val="bottom"/>
          </w:tcPr>
          <w:p w14:paraId="510696C0" w14:textId="77777777" w:rsidR="00B44DA1" w:rsidRDefault="00B44DA1">
            <w:pPr>
              <w:rPr>
                <w:sz w:val="19"/>
                <w:szCs w:val="19"/>
              </w:rPr>
            </w:pPr>
          </w:p>
        </w:tc>
        <w:tc>
          <w:tcPr>
            <w:tcW w:w="2820" w:type="dxa"/>
            <w:tcBorders>
              <w:top w:val="single" w:sz="8" w:space="0" w:color="auto"/>
              <w:bottom w:val="single" w:sz="8" w:space="0" w:color="auto"/>
              <w:right w:val="single" w:sz="8" w:space="0" w:color="A8D08D"/>
            </w:tcBorders>
            <w:shd w:val="clear" w:color="auto" w:fill="A8D08D"/>
            <w:vAlign w:val="bottom"/>
          </w:tcPr>
          <w:p w14:paraId="04D22DB4" w14:textId="77777777" w:rsidR="00B44DA1" w:rsidRDefault="00B44DA1">
            <w:pPr>
              <w:rPr>
                <w:sz w:val="19"/>
                <w:szCs w:val="19"/>
              </w:rPr>
            </w:pPr>
          </w:p>
        </w:tc>
        <w:tc>
          <w:tcPr>
            <w:tcW w:w="400" w:type="dxa"/>
            <w:tcBorders>
              <w:top w:val="single" w:sz="8" w:space="0" w:color="auto"/>
              <w:bottom w:val="single" w:sz="8" w:space="0" w:color="auto"/>
            </w:tcBorders>
            <w:shd w:val="clear" w:color="auto" w:fill="A8D08D"/>
            <w:vAlign w:val="bottom"/>
          </w:tcPr>
          <w:p w14:paraId="0E2FFFBA" w14:textId="77777777" w:rsidR="00B44DA1" w:rsidRDefault="00B44DA1">
            <w:pPr>
              <w:rPr>
                <w:sz w:val="19"/>
                <w:szCs w:val="19"/>
              </w:rPr>
            </w:pPr>
          </w:p>
        </w:tc>
        <w:tc>
          <w:tcPr>
            <w:tcW w:w="2360" w:type="dxa"/>
            <w:tcBorders>
              <w:top w:val="single" w:sz="8" w:space="0" w:color="auto"/>
              <w:bottom w:val="single" w:sz="8" w:space="0" w:color="auto"/>
              <w:right w:val="single" w:sz="8" w:space="0" w:color="A8D08D"/>
            </w:tcBorders>
            <w:shd w:val="clear" w:color="auto" w:fill="A8D08D"/>
            <w:vAlign w:val="bottom"/>
          </w:tcPr>
          <w:p w14:paraId="627231EC" w14:textId="77777777" w:rsidR="00B44DA1" w:rsidRDefault="00B32628">
            <w:pPr>
              <w:ind w:left="80"/>
              <w:rPr>
                <w:sz w:val="20"/>
                <w:szCs w:val="20"/>
              </w:rPr>
            </w:pPr>
            <w:r>
              <w:t>保证水平</w:t>
            </w:r>
          </w:p>
        </w:tc>
        <w:tc>
          <w:tcPr>
            <w:tcW w:w="2780" w:type="dxa"/>
            <w:tcBorders>
              <w:top w:val="single" w:sz="8" w:space="0" w:color="auto"/>
              <w:bottom w:val="single" w:sz="8" w:space="0" w:color="auto"/>
              <w:right w:val="single" w:sz="8" w:space="0" w:color="auto"/>
            </w:tcBorders>
            <w:shd w:val="clear" w:color="auto" w:fill="A8D08D"/>
            <w:vAlign w:val="bottom"/>
          </w:tcPr>
          <w:p w14:paraId="51F22325" w14:textId="77777777" w:rsidR="00B44DA1" w:rsidRDefault="00B44DA1">
            <w:pPr>
              <w:rPr>
                <w:sz w:val="19"/>
                <w:szCs w:val="19"/>
              </w:rPr>
            </w:pPr>
          </w:p>
        </w:tc>
        <w:tc>
          <w:tcPr>
            <w:tcW w:w="0" w:type="dxa"/>
            <w:vAlign w:val="bottom"/>
          </w:tcPr>
          <w:p w14:paraId="513B184F" w14:textId="77777777" w:rsidR="00B44DA1" w:rsidRDefault="00B44DA1">
            <w:pPr>
              <w:rPr>
                <w:sz w:val="1"/>
                <w:szCs w:val="1"/>
              </w:rPr>
            </w:pPr>
          </w:p>
        </w:tc>
      </w:tr>
      <w:tr w:rsidR="00B44DA1" w14:paraId="603F101A" w14:textId="77777777">
        <w:trPr>
          <w:trHeight w:val="230"/>
        </w:trPr>
        <w:tc>
          <w:tcPr>
            <w:tcW w:w="80" w:type="dxa"/>
            <w:tcBorders>
              <w:left w:val="single" w:sz="8" w:space="0" w:color="auto"/>
              <w:bottom w:val="single" w:sz="8" w:space="0" w:color="F4B083"/>
            </w:tcBorders>
            <w:shd w:val="clear" w:color="auto" w:fill="F4B083"/>
            <w:vAlign w:val="bottom"/>
          </w:tcPr>
          <w:p w14:paraId="6E42FD33" w14:textId="77777777" w:rsidR="00B44DA1" w:rsidRDefault="00B44DA1">
            <w:pPr>
              <w:rPr>
                <w:sz w:val="19"/>
                <w:szCs w:val="19"/>
              </w:rPr>
            </w:pPr>
          </w:p>
        </w:tc>
        <w:tc>
          <w:tcPr>
            <w:tcW w:w="1280" w:type="dxa"/>
            <w:gridSpan w:val="3"/>
            <w:tcBorders>
              <w:bottom w:val="single" w:sz="8" w:space="0" w:color="F4B083"/>
            </w:tcBorders>
            <w:shd w:val="clear" w:color="auto" w:fill="F4B083"/>
            <w:vAlign w:val="bottom"/>
          </w:tcPr>
          <w:p w14:paraId="1AF86E43" w14:textId="77777777" w:rsidR="00B44DA1" w:rsidRDefault="00B32628">
            <w:pPr>
              <w:spacing w:line="164" w:lineRule="exact"/>
              <w:ind w:left="920"/>
              <w:rPr>
                <w:sz w:val="20"/>
                <w:szCs w:val="20"/>
              </w:rPr>
            </w:pPr>
            <w:r>
              <w:t>无人机</w:t>
            </w:r>
          </w:p>
        </w:tc>
        <w:tc>
          <w:tcPr>
            <w:tcW w:w="880" w:type="dxa"/>
            <w:tcBorders>
              <w:bottom w:val="single" w:sz="8" w:space="0" w:color="F4B083"/>
            </w:tcBorders>
            <w:shd w:val="clear" w:color="auto" w:fill="F4B083"/>
            <w:vAlign w:val="bottom"/>
          </w:tcPr>
          <w:p w14:paraId="47AAC6FF" w14:textId="77777777" w:rsidR="00B44DA1" w:rsidRDefault="00B44DA1">
            <w:pPr>
              <w:rPr>
                <w:sz w:val="19"/>
                <w:szCs w:val="19"/>
              </w:rPr>
            </w:pPr>
          </w:p>
        </w:tc>
        <w:tc>
          <w:tcPr>
            <w:tcW w:w="160" w:type="dxa"/>
            <w:tcBorders>
              <w:bottom w:val="single" w:sz="8" w:space="0" w:color="F4B083"/>
              <w:right w:val="single" w:sz="8" w:space="0" w:color="auto"/>
            </w:tcBorders>
            <w:shd w:val="clear" w:color="auto" w:fill="F4B083"/>
            <w:vAlign w:val="bottom"/>
          </w:tcPr>
          <w:p w14:paraId="7DA1097D" w14:textId="77777777" w:rsidR="00B44DA1" w:rsidRDefault="00B44DA1">
            <w:pPr>
              <w:rPr>
                <w:sz w:val="19"/>
                <w:szCs w:val="19"/>
              </w:rPr>
            </w:pPr>
          </w:p>
        </w:tc>
        <w:tc>
          <w:tcPr>
            <w:tcW w:w="2820" w:type="dxa"/>
            <w:tcBorders>
              <w:bottom w:val="single" w:sz="8" w:space="0" w:color="A8D08D"/>
              <w:right w:val="single" w:sz="8" w:space="0" w:color="auto"/>
            </w:tcBorders>
            <w:shd w:val="clear" w:color="auto" w:fill="A8D08D"/>
            <w:vAlign w:val="bottom"/>
          </w:tcPr>
          <w:p w14:paraId="25F5ECFC" w14:textId="77777777" w:rsidR="00B44DA1" w:rsidRDefault="00B32628">
            <w:pPr>
              <w:ind w:left="1220"/>
              <w:rPr>
                <w:sz w:val="20"/>
                <w:szCs w:val="20"/>
              </w:rPr>
            </w:pPr>
            <w:r>
              <w:t>很低</w:t>
            </w:r>
          </w:p>
        </w:tc>
        <w:tc>
          <w:tcPr>
            <w:tcW w:w="400" w:type="dxa"/>
            <w:tcBorders>
              <w:bottom w:val="single" w:sz="8" w:space="0" w:color="A8D08D"/>
            </w:tcBorders>
            <w:shd w:val="clear" w:color="auto" w:fill="A8D08D"/>
            <w:vAlign w:val="bottom"/>
          </w:tcPr>
          <w:p w14:paraId="66913AAA" w14:textId="77777777" w:rsidR="00B44DA1" w:rsidRDefault="00B44DA1">
            <w:pPr>
              <w:rPr>
                <w:sz w:val="19"/>
                <w:szCs w:val="19"/>
              </w:rPr>
            </w:pPr>
          </w:p>
        </w:tc>
        <w:tc>
          <w:tcPr>
            <w:tcW w:w="2360" w:type="dxa"/>
            <w:tcBorders>
              <w:bottom w:val="single" w:sz="8" w:space="0" w:color="A8D08D"/>
              <w:right w:val="single" w:sz="8" w:space="0" w:color="auto"/>
            </w:tcBorders>
            <w:shd w:val="clear" w:color="auto" w:fill="A8D08D"/>
            <w:vAlign w:val="bottom"/>
          </w:tcPr>
          <w:p w14:paraId="6C8471A8" w14:textId="77777777" w:rsidR="00B44DA1" w:rsidRDefault="00B32628">
            <w:pPr>
              <w:ind w:left="680"/>
              <w:rPr>
                <w:sz w:val="20"/>
                <w:szCs w:val="20"/>
              </w:rPr>
            </w:pPr>
            <w:r>
              <w:t>中等</w:t>
            </w:r>
          </w:p>
        </w:tc>
        <w:tc>
          <w:tcPr>
            <w:tcW w:w="2780" w:type="dxa"/>
            <w:tcBorders>
              <w:bottom w:val="single" w:sz="8" w:space="0" w:color="A8D08D"/>
              <w:right w:val="single" w:sz="8" w:space="0" w:color="auto"/>
            </w:tcBorders>
            <w:shd w:val="clear" w:color="auto" w:fill="A8D08D"/>
            <w:vAlign w:val="bottom"/>
          </w:tcPr>
          <w:p w14:paraId="30093B6F" w14:textId="77777777" w:rsidR="00B44DA1" w:rsidRDefault="00B32628">
            <w:pPr>
              <w:ind w:left="1220"/>
              <w:rPr>
                <w:sz w:val="20"/>
                <w:szCs w:val="20"/>
              </w:rPr>
            </w:pPr>
            <w:r>
              <w:t>很高</w:t>
            </w:r>
          </w:p>
        </w:tc>
        <w:tc>
          <w:tcPr>
            <w:tcW w:w="0" w:type="dxa"/>
            <w:vAlign w:val="bottom"/>
          </w:tcPr>
          <w:p w14:paraId="6D39DF79" w14:textId="77777777" w:rsidR="00B44DA1" w:rsidRDefault="00B44DA1">
            <w:pPr>
              <w:rPr>
                <w:sz w:val="1"/>
                <w:szCs w:val="1"/>
              </w:rPr>
            </w:pPr>
          </w:p>
        </w:tc>
      </w:tr>
      <w:tr w:rsidR="00B44DA1" w14:paraId="64DC1322" w14:textId="77777777">
        <w:trPr>
          <w:trHeight w:val="154"/>
        </w:trPr>
        <w:tc>
          <w:tcPr>
            <w:tcW w:w="80" w:type="dxa"/>
            <w:tcBorders>
              <w:top w:val="single" w:sz="8" w:space="0" w:color="auto"/>
              <w:left w:val="single" w:sz="8" w:space="0" w:color="auto"/>
            </w:tcBorders>
            <w:shd w:val="clear" w:color="auto" w:fill="F7CAAC"/>
            <w:vAlign w:val="bottom"/>
          </w:tcPr>
          <w:p w14:paraId="6E59AC0E" w14:textId="77777777" w:rsidR="00B44DA1" w:rsidRDefault="00B44DA1">
            <w:pPr>
              <w:rPr>
                <w:sz w:val="13"/>
                <w:szCs w:val="13"/>
              </w:rPr>
            </w:pPr>
          </w:p>
        </w:tc>
        <w:tc>
          <w:tcPr>
            <w:tcW w:w="1000" w:type="dxa"/>
            <w:tcBorders>
              <w:top w:val="single" w:sz="8" w:space="0" w:color="auto"/>
            </w:tcBorders>
            <w:shd w:val="clear" w:color="auto" w:fill="F7CAAC"/>
            <w:vAlign w:val="bottom"/>
          </w:tcPr>
          <w:p w14:paraId="012A8389" w14:textId="77777777" w:rsidR="00B44DA1" w:rsidRDefault="00B32628">
            <w:pPr>
              <w:spacing w:line="154" w:lineRule="exact"/>
              <w:rPr>
                <w:sz w:val="20"/>
                <w:szCs w:val="20"/>
              </w:rPr>
            </w:pPr>
            <w:r>
              <w:t>OSO # 04</w:t>
            </w:r>
          </w:p>
        </w:tc>
        <w:tc>
          <w:tcPr>
            <w:tcW w:w="100" w:type="dxa"/>
            <w:tcBorders>
              <w:top w:val="single" w:sz="8" w:space="0" w:color="auto"/>
              <w:right w:val="single" w:sz="8" w:space="0" w:color="auto"/>
            </w:tcBorders>
            <w:shd w:val="clear" w:color="auto" w:fill="F7CAAC"/>
            <w:vAlign w:val="bottom"/>
          </w:tcPr>
          <w:p w14:paraId="5704C85B" w14:textId="77777777" w:rsidR="00B44DA1" w:rsidRDefault="00B44DA1">
            <w:pPr>
              <w:rPr>
                <w:sz w:val="13"/>
                <w:szCs w:val="13"/>
              </w:rPr>
            </w:pPr>
          </w:p>
        </w:tc>
        <w:tc>
          <w:tcPr>
            <w:tcW w:w="180" w:type="dxa"/>
            <w:tcBorders>
              <w:top w:val="single" w:sz="8" w:space="0" w:color="auto"/>
            </w:tcBorders>
            <w:shd w:val="clear" w:color="auto" w:fill="D0CECE"/>
            <w:vAlign w:val="bottom"/>
          </w:tcPr>
          <w:p w14:paraId="6D871DA1" w14:textId="77777777" w:rsidR="00B44DA1" w:rsidRDefault="00B44DA1">
            <w:pPr>
              <w:rPr>
                <w:sz w:val="13"/>
                <w:szCs w:val="13"/>
              </w:rPr>
            </w:pPr>
          </w:p>
        </w:tc>
        <w:tc>
          <w:tcPr>
            <w:tcW w:w="880" w:type="dxa"/>
            <w:vMerge w:val="restart"/>
            <w:tcBorders>
              <w:top w:val="single" w:sz="8" w:space="0" w:color="auto"/>
            </w:tcBorders>
            <w:shd w:val="clear" w:color="auto" w:fill="D0CECE"/>
            <w:vAlign w:val="bottom"/>
          </w:tcPr>
          <w:p w14:paraId="7388953B" w14:textId="77777777" w:rsidR="00B44DA1" w:rsidRDefault="00B32628">
            <w:pPr>
              <w:ind w:right="45"/>
              <w:jc w:val="center"/>
              <w:rPr>
                <w:sz w:val="20"/>
                <w:szCs w:val="20"/>
              </w:rPr>
            </w:pPr>
            <w:r>
              <w:t>标准</w:t>
            </w:r>
          </w:p>
        </w:tc>
        <w:tc>
          <w:tcPr>
            <w:tcW w:w="160" w:type="dxa"/>
            <w:tcBorders>
              <w:top w:val="single" w:sz="8" w:space="0" w:color="auto"/>
              <w:right w:val="single" w:sz="8" w:space="0" w:color="auto"/>
            </w:tcBorders>
            <w:shd w:val="clear" w:color="auto" w:fill="D0CECE"/>
            <w:vAlign w:val="bottom"/>
          </w:tcPr>
          <w:p w14:paraId="59D2006D" w14:textId="77777777" w:rsidR="00B44DA1" w:rsidRDefault="00B44DA1">
            <w:pPr>
              <w:rPr>
                <w:sz w:val="13"/>
                <w:szCs w:val="13"/>
              </w:rPr>
            </w:pPr>
          </w:p>
        </w:tc>
        <w:tc>
          <w:tcPr>
            <w:tcW w:w="2820" w:type="dxa"/>
            <w:vMerge w:val="restart"/>
            <w:tcBorders>
              <w:top w:val="single" w:sz="8" w:space="0" w:color="auto"/>
              <w:right w:val="single" w:sz="8" w:space="0" w:color="D0CECE"/>
            </w:tcBorders>
            <w:shd w:val="clear" w:color="auto" w:fill="D0CECE"/>
            <w:vAlign w:val="bottom"/>
          </w:tcPr>
          <w:p w14:paraId="68674982" w14:textId="77777777" w:rsidR="00B44DA1" w:rsidRDefault="00B32628">
            <w:pPr>
              <w:rPr>
                <w:sz w:val="20"/>
                <w:szCs w:val="20"/>
              </w:rPr>
            </w:pPr>
            <w:r>
              <w:t>考虑第</w:t>
            </w:r>
            <w:r>
              <w:t>9</w:t>
            </w:r>
            <w:r>
              <w:t>节中定义的标准</w:t>
            </w:r>
          </w:p>
        </w:tc>
        <w:tc>
          <w:tcPr>
            <w:tcW w:w="400" w:type="dxa"/>
            <w:tcBorders>
              <w:top w:val="single" w:sz="8" w:space="0" w:color="auto"/>
            </w:tcBorders>
            <w:shd w:val="clear" w:color="auto" w:fill="D0CECE"/>
            <w:vAlign w:val="bottom"/>
          </w:tcPr>
          <w:p w14:paraId="5D7C005A" w14:textId="77777777" w:rsidR="00B44DA1" w:rsidRDefault="00B44DA1">
            <w:pPr>
              <w:rPr>
                <w:sz w:val="13"/>
                <w:szCs w:val="13"/>
              </w:rPr>
            </w:pPr>
          </w:p>
        </w:tc>
        <w:tc>
          <w:tcPr>
            <w:tcW w:w="2360" w:type="dxa"/>
            <w:tcBorders>
              <w:top w:val="single" w:sz="8" w:space="0" w:color="auto"/>
              <w:right w:val="single" w:sz="8" w:space="0" w:color="D0CECE"/>
            </w:tcBorders>
            <w:shd w:val="clear" w:color="auto" w:fill="D0CECE"/>
            <w:vAlign w:val="bottom"/>
          </w:tcPr>
          <w:p w14:paraId="79266DC2" w14:textId="77777777" w:rsidR="00B44DA1" w:rsidRDefault="00B44DA1">
            <w:pPr>
              <w:rPr>
                <w:sz w:val="13"/>
                <w:szCs w:val="13"/>
              </w:rPr>
            </w:pPr>
          </w:p>
        </w:tc>
        <w:tc>
          <w:tcPr>
            <w:tcW w:w="2780" w:type="dxa"/>
            <w:tcBorders>
              <w:top w:val="single" w:sz="8" w:space="0" w:color="auto"/>
              <w:right w:val="single" w:sz="8" w:space="0" w:color="auto"/>
            </w:tcBorders>
            <w:shd w:val="clear" w:color="auto" w:fill="D0CECE"/>
            <w:vAlign w:val="bottom"/>
          </w:tcPr>
          <w:p w14:paraId="524DAF59" w14:textId="77777777" w:rsidR="00B44DA1" w:rsidRDefault="00B44DA1">
            <w:pPr>
              <w:rPr>
                <w:sz w:val="13"/>
                <w:szCs w:val="13"/>
              </w:rPr>
            </w:pPr>
          </w:p>
        </w:tc>
        <w:tc>
          <w:tcPr>
            <w:tcW w:w="0" w:type="dxa"/>
            <w:vAlign w:val="bottom"/>
          </w:tcPr>
          <w:p w14:paraId="094CDD8D" w14:textId="77777777" w:rsidR="00B44DA1" w:rsidRDefault="00B44DA1">
            <w:pPr>
              <w:rPr>
                <w:sz w:val="1"/>
                <w:szCs w:val="1"/>
              </w:rPr>
            </w:pPr>
          </w:p>
        </w:tc>
      </w:tr>
      <w:tr w:rsidR="00B44DA1" w14:paraId="1867C6CA" w14:textId="77777777">
        <w:trPr>
          <w:trHeight w:val="99"/>
        </w:trPr>
        <w:tc>
          <w:tcPr>
            <w:tcW w:w="80" w:type="dxa"/>
            <w:tcBorders>
              <w:left w:val="single" w:sz="8" w:space="0" w:color="auto"/>
            </w:tcBorders>
            <w:shd w:val="clear" w:color="auto" w:fill="F7CAAC"/>
            <w:vAlign w:val="bottom"/>
          </w:tcPr>
          <w:p w14:paraId="69D6DFEF" w14:textId="77777777" w:rsidR="00B44DA1" w:rsidRDefault="00B44DA1">
            <w:pPr>
              <w:rPr>
                <w:sz w:val="8"/>
                <w:szCs w:val="8"/>
              </w:rPr>
            </w:pPr>
          </w:p>
        </w:tc>
        <w:tc>
          <w:tcPr>
            <w:tcW w:w="1000" w:type="dxa"/>
            <w:vMerge w:val="restart"/>
            <w:shd w:val="clear" w:color="auto" w:fill="F7CAAC"/>
            <w:vAlign w:val="bottom"/>
          </w:tcPr>
          <w:p w14:paraId="7359B2D5" w14:textId="77777777" w:rsidR="00B44DA1" w:rsidRDefault="00B32628">
            <w:pPr>
              <w:rPr>
                <w:sz w:val="20"/>
                <w:szCs w:val="20"/>
              </w:rPr>
            </w:pPr>
            <w:r>
              <w:t>无人机</w:t>
            </w:r>
          </w:p>
        </w:tc>
        <w:tc>
          <w:tcPr>
            <w:tcW w:w="100" w:type="dxa"/>
            <w:tcBorders>
              <w:right w:val="single" w:sz="8" w:space="0" w:color="auto"/>
            </w:tcBorders>
            <w:shd w:val="clear" w:color="auto" w:fill="F7CAAC"/>
            <w:vAlign w:val="bottom"/>
          </w:tcPr>
          <w:p w14:paraId="532E7B81" w14:textId="77777777" w:rsidR="00B44DA1" w:rsidRDefault="00B44DA1">
            <w:pPr>
              <w:rPr>
                <w:sz w:val="8"/>
                <w:szCs w:val="8"/>
              </w:rPr>
            </w:pPr>
          </w:p>
        </w:tc>
        <w:tc>
          <w:tcPr>
            <w:tcW w:w="180" w:type="dxa"/>
            <w:shd w:val="clear" w:color="auto" w:fill="D0CECE"/>
            <w:vAlign w:val="bottom"/>
          </w:tcPr>
          <w:p w14:paraId="3944F3E2" w14:textId="77777777" w:rsidR="00B44DA1" w:rsidRDefault="00B44DA1">
            <w:pPr>
              <w:rPr>
                <w:sz w:val="8"/>
                <w:szCs w:val="8"/>
              </w:rPr>
            </w:pPr>
          </w:p>
        </w:tc>
        <w:tc>
          <w:tcPr>
            <w:tcW w:w="880" w:type="dxa"/>
            <w:vMerge/>
            <w:shd w:val="clear" w:color="auto" w:fill="D0CECE"/>
            <w:vAlign w:val="bottom"/>
          </w:tcPr>
          <w:p w14:paraId="254CEDC9" w14:textId="77777777" w:rsidR="00B44DA1" w:rsidRDefault="00B44DA1">
            <w:pPr>
              <w:rPr>
                <w:sz w:val="8"/>
                <w:szCs w:val="8"/>
              </w:rPr>
            </w:pPr>
          </w:p>
        </w:tc>
        <w:tc>
          <w:tcPr>
            <w:tcW w:w="160" w:type="dxa"/>
            <w:tcBorders>
              <w:right w:val="single" w:sz="8" w:space="0" w:color="auto"/>
            </w:tcBorders>
            <w:shd w:val="clear" w:color="auto" w:fill="D0CECE"/>
            <w:vAlign w:val="bottom"/>
          </w:tcPr>
          <w:p w14:paraId="134AF2D7" w14:textId="77777777" w:rsidR="00B44DA1" w:rsidRDefault="00B44DA1">
            <w:pPr>
              <w:rPr>
                <w:sz w:val="8"/>
                <w:szCs w:val="8"/>
              </w:rPr>
            </w:pPr>
          </w:p>
        </w:tc>
        <w:tc>
          <w:tcPr>
            <w:tcW w:w="2820" w:type="dxa"/>
            <w:vMerge/>
            <w:tcBorders>
              <w:right w:val="single" w:sz="8" w:space="0" w:color="D0CECE"/>
            </w:tcBorders>
            <w:shd w:val="clear" w:color="auto" w:fill="D0CECE"/>
            <w:vAlign w:val="bottom"/>
          </w:tcPr>
          <w:p w14:paraId="3D52EC23" w14:textId="77777777" w:rsidR="00B44DA1" w:rsidRDefault="00B44DA1">
            <w:pPr>
              <w:rPr>
                <w:sz w:val="8"/>
                <w:szCs w:val="8"/>
              </w:rPr>
            </w:pPr>
          </w:p>
        </w:tc>
        <w:tc>
          <w:tcPr>
            <w:tcW w:w="400" w:type="dxa"/>
            <w:shd w:val="clear" w:color="auto" w:fill="D0CECE"/>
            <w:vAlign w:val="bottom"/>
          </w:tcPr>
          <w:p w14:paraId="3139BFE0" w14:textId="77777777" w:rsidR="00B44DA1" w:rsidRDefault="00B44DA1">
            <w:pPr>
              <w:rPr>
                <w:sz w:val="8"/>
                <w:szCs w:val="8"/>
              </w:rPr>
            </w:pPr>
          </w:p>
        </w:tc>
        <w:tc>
          <w:tcPr>
            <w:tcW w:w="2360" w:type="dxa"/>
            <w:tcBorders>
              <w:right w:val="single" w:sz="8" w:space="0" w:color="D0CECE"/>
            </w:tcBorders>
            <w:shd w:val="clear" w:color="auto" w:fill="D0CECE"/>
            <w:vAlign w:val="bottom"/>
          </w:tcPr>
          <w:p w14:paraId="0F82C0F4" w14:textId="77777777" w:rsidR="00B44DA1" w:rsidRDefault="00B44DA1">
            <w:pPr>
              <w:rPr>
                <w:sz w:val="8"/>
                <w:szCs w:val="8"/>
              </w:rPr>
            </w:pPr>
          </w:p>
        </w:tc>
        <w:tc>
          <w:tcPr>
            <w:tcW w:w="2780" w:type="dxa"/>
            <w:tcBorders>
              <w:right w:val="single" w:sz="8" w:space="0" w:color="auto"/>
            </w:tcBorders>
            <w:shd w:val="clear" w:color="auto" w:fill="D0CECE"/>
            <w:vAlign w:val="bottom"/>
          </w:tcPr>
          <w:p w14:paraId="26311C8B" w14:textId="77777777" w:rsidR="00B44DA1" w:rsidRDefault="00B44DA1">
            <w:pPr>
              <w:rPr>
                <w:sz w:val="8"/>
                <w:szCs w:val="8"/>
              </w:rPr>
            </w:pPr>
          </w:p>
        </w:tc>
        <w:tc>
          <w:tcPr>
            <w:tcW w:w="0" w:type="dxa"/>
            <w:vAlign w:val="bottom"/>
          </w:tcPr>
          <w:p w14:paraId="4520DA69" w14:textId="77777777" w:rsidR="00B44DA1" w:rsidRDefault="00B44DA1">
            <w:pPr>
              <w:rPr>
                <w:sz w:val="1"/>
                <w:szCs w:val="1"/>
              </w:rPr>
            </w:pPr>
          </w:p>
        </w:tc>
      </w:tr>
      <w:tr w:rsidR="00B44DA1" w14:paraId="0D846113" w14:textId="77777777">
        <w:trPr>
          <w:trHeight w:val="100"/>
        </w:trPr>
        <w:tc>
          <w:tcPr>
            <w:tcW w:w="80" w:type="dxa"/>
            <w:tcBorders>
              <w:left w:val="single" w:sz="8" w:space="0" w:color="auto"/>
              <w:bottom w:val="single" w:sz="8" w:space="0" w:color="F7CAAC"/>
            </w:tcBorders>
            <w:shd w:val="clear" w:color="auto" w:fill="F7CAAC"/>
            <w:vAlign w:val="bottom"/>
          </w:tcPr>
          <w:p w14:paraId="6041E249" w14:textId="77777777" w:rsidR="00B44DA1" w:rsidRDefault="00B44DA1">
            <w:pPr>
              <w:rPr>
                <w:sz w:val="8"/>
                <w:szCs w:val="8"/>
              </w:rPr>
            </w:pPr>
          </w:p>
        </w:tc>
        <w:tc>
          <w:tcPr>
            <w:tcW w:w="1000" w:type="dxa"/>
            <w:vMerge/>
            <w:tcBorders>
              <w:bottom w:val="single" w:sz="8" w:space="0" w:color="F7CAAC"/>
            </w:tcBorders>
            <w:shd w:val="clear" w:color="auto" w:fill="F7CAAC"/>
            <w:vAlign w:val="bottom"/>
          </w:tcPr>
          <w:p w14:paraId="5A92FF7B"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54600047" w14:textId="77777777" w:rsidR="00B44DA1" w:rsidRDefault="00B44DA1">
            <w:pPr>
              <w:rPr>
                <w:sz w:val="8"/>
                <w:szCs w:val="8"/>
              </w:rPr>
            </w:pPr>
          </w:p>
        </w:tc>
        <w:tc>
          <w:tcPr>
            <w:tcW w:w="180" w:type="dxa"/>
            <w:tcBorders>
              <w:bottom w:val="single" w:sz="8" w:space="0" w:color="D0CECE"/>
            </w:tcBorders>
            <w:shd w:val="clear" w:color="auto" w:fill="D0CECE"/>
            <w:vAlign w:val="bottom"/>
          </w:tcPr>
          <w:p w14:paraId="01F78188" w14:textId="77777777" w:rsidR="00B44DA1" w:rsidRDefault="00B44DA1">
            <w:pPr>
              <w:rPr>
                <w:sz w:val="8"/>
                <w:szCs w:val="8"/>
              </w:rPr>
            </w:pPr>
          </w:p>
        </w:tc>
        <w:tc>
          <w:tcPr>
            <w:tcW w:w="880" w:type="dxa"/>
            <w:tcBorders>
              <w:bottom w:val="single" w:sz="8" w:space="0" w:color="D0CECE"/>
            </w:tcBorders>
            <w:shd w:val="clear" w:color="auto" w:fill="D0CECE"/>
            <w:vAlign w:val="bottom"/>
          </w:tcPr>
          <w:p w14:paraId="0F30FACD" w14:textId="77777777" w:rsidR="00B44DA1" w:rsidRDefault="00B44DA1">
            <w:pPr>
              <w:rPr>
                <w:sz w:val="8"/>
                <w:szCs w:val="8"/>
              </w:rPr>
            </w:pPr>
          </w:p>
        </w:tc>
        <w:tc>
          <w:tcPr>
            <w:tcW w:w="160" w:type="dxa"/>
            <w:tcBorders>
              <w:bottom w:val="single" w:sz="8" w:space="0" w:color="D0CECE"/>
              <w:right w:val="single" w:sz="8" w:space="0" w:color="auto"/>
            </w:tcBorders>
            <w:shd w:val="clear" w:color="auto" w:fill="D0CECE"/>
            <w:vAlign w:val="bottom"/>
          </w:tcPr>
          <w:p w14:paraId="65124D62" w14:textId="77777777" w:rsidR="00B44DA1" w:rsidRDefault="00B44DA1">
            <w:pPr>
              <w:rPr>
                <w:sz w:val="8"/>
                <w:szCs w:val="8"/>
              </w:rPr>
            </w:pPr>
          </w:p>
        </w:tc>
        <w:tc>
          <w:tcPr>
            <w:tcW w:w="2820" w:type="dxa"/>
            <w:tcBorders>
              <w:bottom w:val="single" w:sz="8" w:space="0" w:color="D0CECE"/>
              <w:right w:val="single" w:sz="8" w:space="0" w:color="D0CECE"/>
            </w:tcBorders>
            <w:shd w:val="clear" w:color="auto" w:fill="D0CECE"/>
            <w:vAlign w:val="bottom"/>
          </w:tcPr>
          <w:p w14:paraId="0A2FA151" w14:textId="77777777" w:rsidR="00B44DA1" w:rsidRDefault="00B44DA1">
            <w:pPr>
              <w:rPr>
                <w:sz w:val="8"/>
                <w:szCs w:val="8"/>
              </w:rPr>
            </w:pPr>
          </w:p>
        </w:tc>
        <w:tc>
          <w:tcPr>
            <w:tcW w:w="400" w:type="dxa"/>
            <w:tcBorders>
              <w:bottom w:val="single" w:sz="8" w:space="0" w:color="D0CECE"/>
            </w:tcBorders>
            <w:shd w:val="clear" w:color="auto" w:fill="D0CECE"/>
            <w:vAlign w:val="bottom"/>
          </w:tcPr>
          <w:p w14:paraId="604C4570" w14:textId="77777777" w:rsidR="00B44DA1" w:rsidRDefault="00B44DA1">
            <w:pPr>
              <w:rPr>
                <w:sz w:val="8"/>
                <w:szCs w:val="8"/>
              </w:rPr>
            </w:pPr>
          </w:p>
        </w:tc>
        <w:tc>
          <w:tcPr>
            <w:tcW w:w="2360" w:type="dxa"/>
            <w:tcBorders>
              <w:bottom w:val="single" w:sz="8" w:space="0" w:color="D0CECE"/>
              <w:right w:val="single" w:sz="8" w:space="0" w:color="D0CECE"/>
            </w:tcBorders>
            <w:shd w:val="clear" w:color="auto" w:fill="D0CECE"/>
            <w:vAlign w:val="bottom"/>
          </w:tcPr>
          <w:p w14:paraId="6910CF8C" w14:textId="77777777" w:rsidR="00B44DA1" w:rsidRDefault="00B44DA1">
            <w:pPr>
              <w:rPr>
                <w:sz w:val="8"/>
                <w:szCs w:val="8"/>
              </w:rPr>
            </w:pPr>
          </w:p>
        </w:tc>
        <w:tc>
          <w:tcPr>
            <w:tcW w:w="2780" w:type="dxa"/>
            <w:tcBorders>
              <w:bottom w:val="single" w:sz="8" w:space="0" w:color="D0CECE"/>
              <w:right w:val="single" w:sz="8" w:space="0" w:color="auto"/>
            </w:tcBorders>
            <w:shd w:val="clear" w:color="auto" w:fill="D0CECE"/>
            <w:vAlign w:val="bottom"/>
          </w:tcPr>
          <w:p w14:paraId="44F72359" w14:textId="77777777" w:rsidR="00B44DA1" w:rsidRDefault="00B44DA1">
            <w:pPr>
              <w:rPr>
                <w:sz w:val="8"/>
                <w:szCs w:val="8"/>
              </w:rPr>
            </w:pPr>
          </w:p>
        </w:tc>
        <w:tc>
          <w:tcPr>
            <w:tcW w:w="0" w:type="dxa"/>
            <w:vAlign w:val="bottom"/>
          </w:tcPr>
          <w:p w14:paraId="5813DFFA" w14:textId="77777777" w:rsidR="00B44DA1" w:rsidRDefault="00B44DA1">
            <w:pPr>
              <w:rPr>
                <w:sz w:val="1"/>
                <w:szCs w:val="1"/>
              </w:rPr>
            </w:pPr>
          </w:p>
        </w:tc>
      </w:tr>
      <w:tr w:rsidR="00B44DA1" w14:paraId="35AEA4EF" w14:textId="77777777">
        <w:trPr>
          <w:trHeight w:val="141"/>
        </w:trPr>
        <w:tc>
          <w:tcPr>
            <w:tcW w:w="80" w:type="dxa"/>
            <w:tcBorders>
              <w:top w:val="single" w:sz="8" w:space="0" w:color="F7CAAC"/>
              <w:left w:val="single" w:sz="8" w:space="0" w:color="auto"/>
            </w:tcBorders>
            <w:shd w:val="clear" w:color="auto" w:fill="F7CAAC"/>
            <w:vAlign w:val="bottom"/>
          </w:tcPr>
          <w:p w14:paraId="2A8CD4EB" w14:textId="77777777" w:rsidR="00B44DA1" w:rsidRDefault="00B44DA1">
            <w:pPr>
              <w:rPr>
                <w:sz w:val="12"/>
                <w:szCs w:val="12"/>
              </w:rPr>
            </w:pPr>
          </w:p>
        </w:tc>
        <w:tc>
          <w:tcPr>
            <w:tcW w:w="1000" w:type="dxa"/>
            <w:tcBorders>
              <w:top w:val="single" w:sz="8" w:space="0" w:color="F7CAAC"/>
            </w:tcBorders>
            <w:shd w:val="clear" w:color="auto" w:fill="F7CAAC"/>
            <w:vAlign w:val="bottom"/>
          </w:tcPr>
          <w:p w14:paraId="77D10BFE" w14:textId="77777777" w:rsidR="00B44DA1" w:rsidRDefault="00B32628">
            <w:pPr>
              <w:spacing w:line="141" w:lineRule="exact"/>
              <w:rPr>
                <w:sz w:val="20"/>
                <w:szCs w:val="20"/>
              </w:rPr>
            </w:pPr>
            <w:r>
              <w:t>发展成</w:t>
            </w:r>
          </w:p>
        </w:tc>
        <w:tc>
          <w:tcPr>
            <w:tcW w:w="100" w:type="dxa"/>
            <w:tcBorders>
              <w:top w:val="single" w:sz="8" w:space="0" w:color="F7CAAC"/>
              <w:right w:val="single" w:sz="8" w:space="0" w:color="auto"/>
            </w:tcBorders>
            <w:shd w:val="clear" w:color="auto" w:fill="F7CAAC"/>
            <w:vAlign w:val="bottom"/>
          </w:tcPr>
          <w:p w14:paraId="29C5FA33" w14:textId="77777777" w:rsidR="00B44DA1" w:rsidRDefault="00B44DA1">
            <w:pPr>
              <w:rPr>
                <w:sz w:val="12"/>
                <w:szCs w:val="12"/>
              </w:rPr>
            </w:pPr>
          </w:p>
        </w:tc>
        <w:tc>
          <w:tcPr>
            <w:tcW w:w="180" w:type="dxa"/>
            <w:tcBorders>
              <w:top w:val="single" w:sz="8" w:space="0" w:color="auto"/>
            </w:tcBorders>
            <w:vAlign w:val="bottom"/>
          </w:tcPr>
          <w:p w14:paraId="2B1C31CC" w14:textId="77777777" w:rsidR="00B44DA1" w:rsidRDefault="00B44DA1">
            <w:pPr>
              <w:rPr>
                <w:sz w:val="12"/>
                <w:szCs w:val="12"/>
              </w:rPr>
            </w:pPr>
          </w:p>
        </w:tc>
        <w:tc>
          <w:tcPr>
            <w:tcW w:w="880" w:type="dxa"/>
            <w:tcBorders>
              <w:top w:val="single" w:sz="8" w:space="0" w:color="auto"/>
            </w:tcBorders>
            <w:vAlign w:val="bottom"/>
          </w:tcPr>
          <w:p w14:paraId="73AF2C95" w14:textId="77777777" w:rsidR="00B44DA1" w:rsidRDefault="00B44DA1">
            <w:pPr>
              <w:rPr>
                <w:sz w:val="12"/>
                <w:szCs w:val="12"/>
              </w:rPr>
            </w:pPr>
          </w:p>
        </w:tc>
        <w:tc>
          <w:tcPr>
            <w:tcW w:w="160" w:type="dxa"/>
            <w:tcBorders>
              <w:top w:val="single" w:sz="8" w:space="0" w:color="auto"/>
              <w:right w:val="single" w:sz="8" w:space="0" w:color="auto"/>
            </w:tcBorders>
            <w:vAlign w:val="bottom"/>
          </w:tcPr>
          <w:p w14:paraId="224E494A" w14:textId="77777777" w:rsidR="00B44DA1" w:rsidRDefault="00B44DA1">
            <w:pPr>
              <w:rPr>
                <w:sz w:val="12"/>
                <w:szCs w:val="12"/>
              </w:rPr>
            </w:pPr>
          </w:p>
        </w:tc>
        <w:tc>
          <w:tcPr>
            <w:tcW w:w="2820" w:type="dxa"/>
            <w:tcBorders>
              <w:top w:val="single" w:sz="8" w:space="0" w:color="auto"/>
              <w:right w:val="single" w:sz="8" w:space="0" w:color="auto"/>
            </w:tcBorders>
            <w:vAlign w:val="bottom"/>
          </w:tcPr>
          <w:p w14:paraId="305E6AC9" w14:textId="77777777" w:rsidR="00B44DA1" w:rsidRDefault="00B44DA1">
            <w:pPr>
              <w:rPr>
                <w:sz w:val="12"/>
                <w:szCs w:val="12"/>
              </w:rPr>
            </w:pPr>
          </w:p>
        </w:tc>
        <w:tc>
          <w:tcPr>
            <w:tcW w:w="400" w:type="dxa"/>
            <w:tcBorders>
              <w:top w:val="single" w:sz="8" w:space="0" w:color="auto"/>
            </w:tcBorders>
            <w:vAlign w:val="bottom"/>
          </w:tcPr>
          <w:p w14:paraId="31335EC3" w14:textId="77777777" w:rsidR="00B44DA1" w:rsidRDefault="00B44DA1">
            <w:pPr>
              <w:rPr>
                <w:sz w:val="12"/>
                <w:szCs w:val="12"/>
              </w:rPr>
            </w:pPr>
          </w:p>
        </w:tc>
        <w:tc>
          <w:tcPr>
            <w:tcW w:w="2360" w:type="dxa"/>
            <w:tcBorders>
              <w:top w:val="single" w:sz="8" w:space="0" w:color="auto"/>
              <w:right w:val="single" w:sz="8" w:space="0" w:color="auto"/>
            </w:tcBorders>
            <w:vAlign w:val="bottom"/>
          </w:tcPr>
          <w:p w14:paraId="1AC72C18" w14:textId="77777777" w:rsidR="00B44DA1" w:rsidRDefault="00B44DA1">
            <w:pPr>
              <w:rPr>
                <w:sz w:val="12"/>
                <w:szCs w:val="12"/>
              </w:rPr>
            </w:pPr>
          </w:p>
        </w:tc>
        <w:tc>
          <w:tcPr>
            <w:tcW w:w="2780" w:type="dxa"/>
            <w:tcBorders>
              <w:top w:val="single" w:sz="8" w:space="0" w:color="auto"/>
              <w:right w:val="single" w:sz="8" w:space="0" w:color="auto"/>
            </w:tcBorders>
            <w:vAlign w:val="bottom"/>
          </w:tcPr>
          <w:p w14:paraId="65F3529C" w14:textId="77777777" w:rsidR="00B44DA1" w:rsidRDefault="00B44DA1">
            <w:pPr>
              <w:rPr>
                <w:sz w:val="12"/>
                <w:szCs w:val="12"/>
              </w:rPr>
            </w:pPr>
          </w:p>
        </w:tc>
        <w:tc>
          <w:tcPr>
            <w:tcW w:w="0" w:type="dxa"/>
            <w:vAlign w:val="bottom"/>
          </w:tcPr>
          <w:p w14:paraId="42B505DC" w14:textId="77777777" w:rsidR="00B44DA1" w:rsidRDefault="00B44DA1">
            <w:pPr>
              <w:rPr>
                <w:sz w:val="1"/>
                <w:szCs w:val="1"/>
              </w:rPr>
            </w:pPr>
          </w:p>
        </w:tc>
      </w:tr>
      <w:tr w:rsidR="00B44DA1" w14:paraId="06E684F6" w14:textId="77777777">
        <w:trPr>
          <w:trHeight w:val="186"/>
        </w:trPr>
        <w:tc>
          <w:tcPr>
            <w:tcW w:w="80" w:type="dxa"/>
            <w:tcBorders>
              <w:left w:val="single" w:sz="8" w:space="0" w:color="auto"/>
            </w:tcBorders>
            <w:shd w:val="clear" w:color="auto" w:fill="F7CAAC"/>
            <w:vAlign w:val="bottom"/>
          </w:tcPr>
          <w:p w14:paraId="07FA40C4" w14:textId="77777777" w:rsidR="00B44DA1" w:rsidRDefault="00B44DA1">
            <w:pPr>
              <w:rPr>
                <w:sz w:val="16"/>
                <w:szCs w:val="16"/>
              </w:rPr>
            </w:pPr>
          </w:p>
        </w:tc>
        <w:tc>
          <w:tcPr>
            <w:tcW w:w="1000" w:type="dxa"/>
            <w:shd w:val="clear" w:color="auto" w:fill="F7CAAC"/>
            <w:vAlign w:val="bottom"/>
          </w:tcPr>
          <w:p w14:paraId="26934DCF" w14:textId="77777777" w:rsidR="00B44DA1" w:rsidRDefault="00B32628">
            <w:pPr>
              <w:rPr>
                <w:sz w:val="20"/>
                <w:szCs w:val="20"/>
              </w:rPr>
            </w:pPr>
            <w:r>
              <w:t>权威</w:t>
            </w:r>
          </w:p>
        </w:tc>
        <w:tc>
          <w:tcPr>
            <w:tcW w:w="100" w:type="dxa"/>
            <w:tcBorders>
              <w:right w:val="single" w:sz="8" w:space="0" w:color="auto"/>
            </w:tcBorders>
            <w:shd w:val="clear" w:color="auto" w:fill="F7CAAC"/>
            <w:vAlign w:val="bottom"/>
          </w:tcPr>
          <w:p w14:paraId="7C1CD749" w14:textId="77777777" w:rsidR="00B44DA1" w:rsidRDefault="00B44DA1">
            <w:pPr>
              <w:rPr>
                <w:sz w:val="16"/>
                <w:szCs w:val="16"/>
              </w:rPr>
            </w:pPr>
          </w:p>
        </w:tc>
        <w:tc>
          <w:tcPr>
            <w:tcW w:w="180" w:type="dxa"/>
            <w:vAlign w:val="bottom"/>
          </w:tcPr>
          <w:p w14:paraId="797C0A98" w14:textId="77777777" w:rsidR="00B44DA1" w:rsidRDefault="00B44DA1">
            <w:pPr>
              <w:rPr>
                <w:sz w:val="16"/>
                <w:szCs w:val="16"/>
              </w:rPr>
            </w:pPr>
          </w:p>
        </w:tc>
        <w:tc>
          <w:tcPr>
            <w:tcW w:w="880" w:type="dxa"/>
            <w:vAlign w:val="bottom"/>
          </w:tcPr>
          <w:p w14:paraId="26AF6BD2" w14:textId="77777777" w:rsidR="00B44DA1" w:rsidRDefault="00B44DA1">
            <w:pPr>
              <w:rPr>
                <w:sz w:val="16"/>
                <w:szCs w:val="16"/>
              </w:rPr>
            </w:pPr>
          </w:p>
        </w:tc>
        <w:tc>
          <w:tcPr>
            <w:tcW w:w="160" w:type="dxa"/>
            <w:tcBorders>
              <w:right w:val="single" w:sz="8" w:space="0" w:color="auto"/>
            </w:tcBorders>
            <w:vAlign w:val="bottom"/>
          </w:tcPr>
          <w:p w14:paraId="32C821D8" w14:textId="77777777" w:rsidR="00B44DA1" w:rsidRDefault="00B44DA1">
            <w:pPr>
              <w:rPr>
                <w:sz w:val="16"/>
                <w:szCs w:val="16"/>
              </w:rPr>
            </w:pPr>
          </w:p>
        </w:tc>
        <w:tc>
          <w:tcPr>
            <w:tcW w:w="2820" w:type="dxa"/>
            <w:tcBorders>
              <w:right w:val="single" w:sz="8" w:space="0" w:color="auto"/>
            </w:tcBorders>
            <w:vAlign w:val="bottom"/>
          </w:tcPr>
          <w:p w14:paraId="42C72B0B" w14:textId="77777777" w:rsidR="00B44DA1" w:rsidRDefault="00B44DA1">
            <w:pPr>
              <w:rPr>
                <w:sz w:val="16"/>
                <w:szCs w:val="16"/>
              </w:rPr>
            </w:pPr>
          </w:p>
        </w:tc>
        <w:tc>
          <w:tcPr>
            <w:tcW w:w="400" w:type="dxa"/>
            <w:vAlign w:val="bottom"/>
          </w:tcPr>
          <w:p w14:paraId="6DCB1B16" w14:textId="77777777" w:rsidR="00B44DA1" w:rsidRDefault="00B44DA1">
            <w:pPr>
              <w:rPr>
                <w:sz w:val="16"/>
                <w:szCs w:val="16"/>
              </w:rPr>
            </w:pPr>
          </w:p>
        </w:tc>
        <w:tc>
          <w:tcPr>
            <w:tcW w:w="2360" w:type="dxa"/>
            <w:tcBorders>
              <w:right w:val="single" w:sz="8" w:space="0" w:color="auto"/>
            </w:tcBorders>
            <w:vAlign w:val="bottom"/>
          </w:tcPr>
          <w:p w14:paraId="23DB0FE2" w14:textId="77777777" w:rsidR="00B44DA1" w:rsidRDefault="00B44DA1">
            <w:pPr>
              <w:rPr>
                <w:sz w:val="16"/>
                <w:szCs w:val="16"/>
              </w:rPr>
            </w:pPr>
          </w:p>
        </w:tc>
        <w:tc>
          <w:tcPr>
            <w:tcW w:w="2780" w:type="dxa"/>
            <w:tcBorders>
              <w:right w:val="single" w:sz="8" w:space="0" w:color="auto"/>
            </w:tcBorders>
            <w:vAlign w:val="bottom"/>
          </w:tcPr>
          <w:p w14:paraId="25FD125E" w14:textId="77777777" w:rsidR="00B44DA1" w:rsidRDefault="00B44DA1">
            <w:pPr>
              <w:rPr>
                <w:sz w:val="16"/>
                <w:szCs w:val="16"/>
              </w:rPr>
            </w:pPr>
          </w:p>
        </w:tc>
        <w:tc>
          <w:tcPr>
            <w:tcW w:w="0" w:type="dxa"/>
            <w:vAlign w:val="bottom"/>
          </w:tcPr>
          <w:p w14:paraId="78B65BA3" w14:textId="77777777" w:rsidR="00B44DA1" w:rsidRDefault="00B44DA1">
            <w:pPr>
              <w:rPr>
                <w:sz w:val="1"/>
                <w:szCs w:val="1"/>
              </w:rPr>
            </w:pPr>
          </w:p>
        </w:tc>
      </w:tr>
      <w:tr w:rsidR="00B44DA1" w14:paraId="7045F9F3" w14:textId="77777777">
        <w:trPr>
          <w:trHeight w:val="200"/>
        </w:trPr>
        <w:tc>
          <w:tcPr>
            <w:tcW w:w="80" w:type="dxa"/>
            <w:tcBorders>
              <w:left w:val="single" w:sz="8" w:space="0" w:color="auto"/>
            </w:tcBorders>
            <w:shd w:val="clear" w:color="auto" w:fill="F7CAAC"/>
            <w:vAlign w:val="bottom"/>
          </w:tcPr>
          <w:p w14:paraId="548797E0" w14:textId="77777777" w:rsidR="00B44DA1" w:rsidRDefault="00B44DA1">
            <w:pPr>
              <w:rPr>
                <w:sz w:val="17"/>
                <w:szCs w:val="17"/>
              </w:rPr>
            </w:pPr>
          </w:p>
        </w:tc>
        <w:tc>
          <w:tcPr>
            <w:tcW w:w="1000" w:type="dxa"/>
            <w:shd w:val="clear" w:color="auto" w:fill="F7CAAC"/>
            <w:vAlign w:val="bottom"/>
          </w:tcPr>
          <w:p w14:paraId="70DA434A" w14:textId="77777777" w:rsidR="00B44DA1" w:rsidRDefault="00B32628">
            <w:pPr>
              <w:rPr>
                <w:sz w:val="20"/>
                <w:szCs w:val="20"/>
              </w:rPr>
            </w:pPr>
            <w:r>
              <w:t>认出来了</w:t>
            </w:r>
          </w:p>
        </w:tc>
        <w:tc>
          <w:tcPr>
            <w:tcW w:w="100" w:type="dxa"/>
            <w:tcBorders>
              <w:right w:val="single" w:sz="8" w:space="0" w:color="auto"/>
            </w:tcBorders>
            <w:shd w:val="clear" w:color="auto" w:fill="F7CAAC"/>
            <w:vAlign w:val="bottom"/>
          </w:tcPr>
          <w:p w14:paraId="005462B3" w14:textId="77777777" w:rsidR="00B44DA1" w:rsidRDefault="00B44DA1">
            <w:pPr>
              <w:rPr>
                <w:sz w:val="17"/>
                <w:szCs w:val="17"/>
              </w:rPr>
            </w:pPr>
          </w:p>
        </w:tc>
        <w:tc>
          <w:tcPr>
            <w:tcW w:w="180" w:type="dxa"/>
            <w:vAlign w:val="bottom"/>
          </w:tcPr>
          <w:p w14:paraId="405B2766" w14:textId="77777777" w:rsidR="00B44DA1" w:rsidRDefault="00B44DA1">
            <w:pPr>
              <w:rPr>
                <w:sz w:val="17"/>
                <w:szCs w:val="17"/>
              </w:rPr>
            </w:pPr>
          </w:p>
        </w:tc>
        <w:tc>
          <w:tcPr>
            <w:tcW w:w="1040" w:type="dxa"/>
            <w:gridSpan w:val="2"/>
            <w:tcBorders>
              <w:right w:val="single" w:sz="8" w:space="0" w:color="auto"/>
            </w:tcBorders>
            <w:vAlign w:val="bottom"/>
          </w:tcPr>
          <w:p w14:paraId="04033AA5" w14:textId="77777777" w:rsidR="00B44DA1" w:rsidRDefault="00B32628">
            <w:pPr>
              <w:ind w:right="280"/>
              <w:jc w:val="center"/>
              <w:rPr>
                <w:sz w:val="20"/>
                <w:szCs w:val="20"/>
              </w:rPr>
            </w:pPr>
            <w:r>
              <w:t>评论</w:t>
            </w:r>
          </w:p>
        </w:tc>
        <w:tc>
          <w:tcPr>
            <w:tcW w:w="2820" w:type="dxa"/>
            <w:tcBorders>
              <w:right w:val="single" w:sz="8" w:space="0" w:color="auto"/>
            </w:tcBorders>
            <w:vAlign w:val="bottom"/>
          </w:tcPr>
          <w:p w14:paraId="0AED6B7D" w14:textId="77777777" w:rsidR="00B44DA1" w:rsidRDefault="00B32628">
            <w:pPr>
              <w:rPr>
                <w:sz w:val="20"/>
                <w:szCs w:val="20"/>
              </w:rPr>
            </w:pPr>
            <w:r>
              <w:t>不认识</w:t>
            </w:r>
          </w:p>
        </w:tc>
        <w:tc>
          <w:tcPr>
            <w:tcW w:w="400" w:type="dxa"/>
            <w:vAlign w:val="bottom"/>
          </w:tcPr>
          <w:p w14:paraId="51415FF1" w14:textId="77777777" w:rsidR="00B44DA1" w:rsidRDefault="00B32628">
            <w:pPr>
              <w:ind w:left="60"/>
              <w:rPr>
                <w:sz w:val="20"/>
                <w:szCs w:val="20"/>
              </w:rPr>
            </w:pPr>
            <w:r>
              <w:t>不认识</w:t>
            </w:r>
          </w:p>
        </w:tc>
        <w:tc>
          <w:tcPr>
            <w:tcW w:w="2360" w:type="dxa"/>
            <w:tcBorders>
              <w:right w:val="single" w:sz="8" w:space="0" w:color="auto"/>
            </w:tcBorders>
            <w:vAlign w:val="bottom"/>
          </w:tcPr>
          <w:p w14:paraId="540A8FF8" w14:textId="77777777" w:rsidR="00B44DA1" w:rsidRDefault="00B44DA1">
            <w:pPr>
              <w:rPr>
                <w:sz w:val="17"/>
                <w:szCs w:val="17"/>
              </w:rPr>
            </w:pPr>
          </w:p>
        </w:tc>
        <w:tc>
          <w:tcPr>
            <w:tcW w:w="2780" w:type="dxa"/>
            <w:tcBorders>
              <w:right w:val="single" w:sz="8" w:space="0" w:color="auto"/>
            </w:tcBorders>
            <w:vAlign w:val="bottom"/>
          </w:tcPr>
          <w:p w14:paraId="3441FAC1" w14:textId="77777777" w:rsidR="00B44DA1" w:rsidRDefault="00B32628">
            <w:pPr>
              <w:ind w:left="80"/>
              <w:rPr>
                <w:sz w:val="20"/>
                <w:szCs w:val="20"/>
              </w:rPr>
            </w:pPr>
            <w:r>
              <w:t>不认识</w:t>
            </w:r>
          </w:p>
        </w:tc>
        <w:tc>
          <w:tcPr>
            <w:tcW w:w="0" w:type="dxa"/>
            <w:vAlign w:val="bottom"/>
          </w:tcPr>
          <w:p w14:paraId="623D99E6" w14:textId="77777777" w:rsidR="00B44DA1" w:rsidRDefault="00B44DA1">
            <w:pPr>
              <w:rPr>
                <w:sz w:val="1"/>
                <w:szCs w:val="1"/>
              </w:rPr>
            </w:pPr>
          </w:p>
        </w:tc>
      </w:tr>
      <w:tr w:rsidR="00B44DA1" w14:paraId="28770B6C" w14:textId="77777777">
        <w:trPr>
          <w:trHeight w:val="173"/>
        </w:trPr>
        <w:tc>
          <w:tcPr>
            <w:tcW w:w="80" w:type="dxa"/>
            <w:tcBorders>
              <w:left w:val="single" w:sz="8" w:space="0" w:color="auto"/>
            </w:tcBorders>
            <w:shd w:val="clear" w:color="auto" w:fill="F7CAAC"/>
            <w:vAlign w:val="bottom"/>
          </w:tcPr>
          <w:p w14:paraId="4792C09C" w14:textId="77777777" w:rsidR="00B44DA1" w:rsidRDefault="00B44DA1">
            <w:pPr>
              <w:rPr>
                <w:sz w:val="15"/>
                <w:szCs w:val="15"/>
              </w:rPr>
            </w:pPr>
          </w:p>
        </w:tc>
        <w:tc>
          <w:tcPr>
            <w:tcW w:w="1000" w:type="dxa"/>
            <w:shd w:val="clear" w:color="auto" w:fill="F7CAAC"/>
            <w:vAlign w:val="bottom"/>
          </w:tcPr>
          <w:p w14:paraId="63F3F8B6" w14:textId="77777777" w:rsidR="00B44DA1" w:rsidRDefault="00B32628">
            <w:pPr>
              <w:rPr>
                <w:sz w:val="20"/>
                <w:szCs w:val="20"/>
              </w:rPr>
            </w:pPr>
            <w:r>
              <w:t>设计</w:t>
            </w:r>
          </w:p>
        </w:tc>
        <w:tc>
          <w:tcPr>
            <w:tcW w:w="100" w:type="dxa"/>
            <w:tcBorders>
              <w:right w:val="single" w:sz="8" w:space="0" w:color="auto"/>
            </w:tcBorders>
            <w:shd w:val="clear" w:color="auto" w:fill="F7CAAC"/>
            <w:vAlign w:val="bottom"/>
          </w:tcPr>
          <w:p w14:paraId="2199485E" w14:textId="77777777" w:rsidR="00B44DA1" w:rsidRDefault="00B44DA1">
            <w:pPr>
              <w:rPr>
                <w:sz w:val="15"/>
                <w:szCs w:val="15"/>
              </w:rPr>
            </w:pPr>
          </w:p>
        </w:tc>
        <w:tc>
          <w:tcPr>
            <w:tcW w:w="180" w:type="dxa"/>
            <w:vAlign w:val="bottom"/>
          </w:tcPr>
          <w:p w14:paraId="107A075B" w14:textId="77777777" w:rsidR="00B44DA1" w:rsidRDefault="00B44DA1">
            <w:pPr>
              <w:rPr>
                <w:sz w:val="15"/>
                <w:szCs w:val="15"/>
              </w:rPr>
            </w:pPr>
          </w:p>
        </w:tc>
        <w:tc>
          <w:tcPr>
            <w:tcW w:w="880" w:type="dxa"/>
            <w:vAlign w:val="bottom"/>
          </w:tcPr>
          <w:p w14:paraId="3478F34B" w14:textId="77777777" w:rsidR="00B44DA1" w:rsidRDefault="00B44DA1">
            <w:pPr>
              <w:rPr>
                <w:sz w:val="15"/>
                <w:szCs w:val="15"/>
              </w:rPr>
            </w:pPr>
          </w:p>
        </w:tc>
        <w:tc>
          <w:tcPr>
            <w:tcW w:w="160" w:type="dxa"/>
            <w:tcBorders>
              <w:right w:val="single" w:sz="8" w:space="0" w:color="auto"/>
            </w:tcBorders>
            <w:vAlign w:val="bottom"/>
          </w:tcPr>
          <w:p w14:paraId="1F1A57CB" w14:textId="77777777" w:rsidR="00B44DA1" w:rsidRDefault="00B44DA1">
            <w:pPr>
              <w:rPr>
                <w:sz w:val="15"/>
                <w:szCs w:val="15"/>
              </w:rPr>
            </w:pPr>
          </w:p>
        </w:tc>
        <w:tc>
          <w:tcPr>
            <w:tcW w:w="2820" w:type="dxa"/>
            <w:tcBorders>
              <w:right w:val="single" w:sz="8" w:space="0" w:color="auto"/>
            </w:tcBorders>
            <w:vAlign w:val="bottom"/>
          </w:tcPr>
          <w:p w14:paraId="50A6CE87" w14:textId="77777777" w:rsidR="00B44DA1" w:rsidRDefault="00B44DA1">
            <w:pPr>
              <w:rPr>
                <w:sz w:val="15"/>
                <w:szCs w:val="15"/>
              </w:rPr>
            </w:pPr>
          </w:p>
        </w:tc>
        <w:tc>
          <w:tcPr>
            <w:tcW w:w="400" w:type="dxa"/>
            <w:vAlign w:val="bottom"/>
          </w:tcPr>
          <w:p w14:paraId="2A4DEB55" w14:textId="77777777" w:rsidR="00B44DA1" w:rsidRDefault="00B44DA1">
            <w:pPr>
              <w:rPr>
                <w:sz w:val="15"/>
                <w:szCs w:val="15"/>
              </w:rPr>
            </w:pPr>
          </w:p>
        </w:tc>
        <w:tc>
          <w:tcPr>
            <w:tcW w:w="2360" w:type="dxa"/>
            <w:tcBorders>
              <w:right w:val="single" w:sz="8" w:space="0" w:color="auto"/>
            </w:tcBorders>
            <w:vAlign w:val="bottom"/>
          </w:tcPr>
          <w:p w14:paraId="0A49F100" w14:textId="77777777" w:rsidR="00B44DA1" w:rsidRDefault="00B44DA1">
            <w:pPr>
              <w:rPr>
                <w:sz w:val="15"/>
                <w:szCs w:val="15"/>
              </w:rPr>
            </w:pPr>
          </w:p>
        </w:tc>
        <w:tc>
          <w:tcPr>
            <w:tcW w:w="2780" w:type="dxa"/>
            <w:tcBorders>
              <w:right w:val="single" w:sz="8" w:space="0" w:color="auto"/>
            </w:tcBorders>
            <w:vAlign w:val="bottom"/>
          </w:tcPr>
          <w:p w14:paraId="51AF4DAA" w14:textId="77777777" w:rsidR="00B44DA1" w:rsidRDefault="00B44DA1">
            <w:pPr>
              <w:rPr>
                <w:sz w:val="15"/>
                <w:szCs w:val="15"/>
              </w:rPr>
            </w:pPr>
          </w:p>
        </w:tc>
        <w:tc>
          <w:tcPr>
            <w:tcW w:w="0" w:type="dxa"/>
            <w:vAlign w:val="bottom"/>
          </w:tcPr>
          <w:p w14:paraId="4D43433B" w14:textId="77777777" w:rsidR="00B44DA1" w:rsidRDefault="00B44DA1">
            <w:pPr>
              <w:rPr>
                <w:sz w:val="1"/>
                <w:szCs w:val="1"/>
              </w:rPr>
            </w:pPr>
          </w:p>
        </w:tc>
      </w:tr>
      <w:tr w:rsidR="00B44DA1" w14:paraId="65D9B399" w14:textId="77777777">
        <w:trPr>
          <w:trHeight w:val="186"/>
        </w:trPr>
        <w:tc>
          <w:tcPr>
            <w:tcW w:w="80" w:type="dxa"/>
            <w:tcBorders>
              <w:left w:val="single" w:sz="8" w:space="0" w:color="auto"/>
              <w:bottom w:val="single" w:sz="8" w:space="0" w:color="F7CAAC"/>
            </w:tcBorders>
            <w:shd w:val="clear" w:color="auto" w:fill="F7CAAC"/>
            <w:vAlign w:val="bottom"/>
          </w:tcPr>
          <w:p w14:paraId="79FDF1AB" w14:textId="77777777" w:rsidR="00B44DA1" w:rsidRDefault="00B44DA1">
            <w:pPr>
              <w:rPr>
                <w:sz w:val="16"/>
                <w:szCs w:val="16"/>
              </w:rPr>
            </w:pPr>
          </w:p>
        </w:tc>
        <w:tc>
          <w:tcPr>
            <w:tcW w:w="1000" w:type="dxa"/>
            <w:tcBorders>
              <w:bottom w:val="single" w:sz="8" w:space="0" w:color="F7CAAC"/>
            </w:tcBorders>
            <w:shd w:val="clear" w:color="auto" w:fill="F7CAAC"/>
            <w:vAlign w:val="bottom"/>
          </w:tcPr>
          <w:p w14:paraId="1E2D193F" w14:textId="77777777" w:rsidR="00B44DA1" w:rsidRDefault="00B32628">
            <w:pPr>
              <w:rPr>
                <w:sz w:val="20"/>
                <w:szCs w:val="20"/>
              </w:rPr>
            </w:pPr>
            <w:r>
              <w:t>标准</w:t>
            </w:r>
          </w:p>
        </w:tc>
        <w:tc>
          <w:tcPr>
            <w:tcW w:w="100" w:type="dxa"/>
            <w:tcBorders>
              <w:bottom w:val="single" w:sz="8" w:space="0" w:color="F7CAAC"/>
              <w:right w:val="single" w:sz="8" w:space="0" w:color="auto"/>
            </w:tcBorders>
            <w:shd w:val="clear" w:color="auto" w:fill="F7CAAC"/>
            <w:vAlign w:val="bottom"/>
          </w:tcPr>
          <w:p w14:paraId="432E3D8F" w14:textId="77777777" w:rsidR="00B44DA1" w:rsidRDefault="00B44DA1">
            <w:pPr>
              <w:rPr>
                <w:sz w:val="16"/>
                <w:szCs w:val="16"/>
              </w:rPr>
            </w:pPr>
          </w:p>
        </w:tc>
        <w:tc>
          <w:tcPr>
            <w:tcW w:w="180" w:type="dxa"/>
            <w:vAlign w:val="bottom"/>
          </w:tcPr>
          <w:p w14:paraId="5FFC6F37" w14:textId="77777777" w:rsidR="00B44DA1" w:rsidRDefault="00B44DA1">
            <w:pPr>
              <w:rPr>
                <w:sz w:val="16"/>
                <w:szCs w:val="16"/>
              </w:rPr>
            </w:pPr>
          </w:p>
        </w:tc>
        <w:tc>
          <w:tcPr>
            <w:tcW w:w="880" w:type="dxa"/>
            <w:vAlign w:val="bottom"/>
          </w:tcPr>
          <w:p w14:paraId="724369C5" w14:textId="77777777" w:rsidR="00B44DA1" w:rsidRDefault="00B44DA1">
            <w:pPr>
              <w:rPr>
                <w:sz w:val="16"/>
                <w:szCs w:val="16"/>
              </w:rPr>
            </w:pPr>
          </w:p>
        </w:tc>
        <w:tc>
          <w:tcPr>
            <w:tcW w:w="160" w:type="dxa"/>
            <w:tcBorders>
              <w:right w:val="single" w:sz="8" w:space="0" w:color="auto"/>
            </w:tcBorders>
            <w:vAlign w:val="bottom"/>
          </w:tcPr>
          <w:p w14:paraId="1F3D8DC6" w14:textId="77777777" w:rsidR="00B44DA1" w:rsidRDefault="00B44DA1">
            <w:pPr>
              <w:rPr>
                <w:sz w:val="16"/>
                <w:szCs w:val="16"/>
              </w:rPr>
            </w:pPr>
          </w:p>
        </w:tc>
        <w:tc>
          <w:tcPr>
            <w:tcW w:w="2820" w:type="dxa"/>
            <w:tcBorders>
              <w:right w:val="single" w:sz="8" w:space="0" w:color="auto"/>
            </w:tcBorders>
            <w:vAlign w:val="bottom"/>
          </w:tcPr>
          <w:p w14:paraId="1774AB4A" w14:textId="77777777" w:rsidR="00B44DA1" w:rsidRDefault="00B44DA1">
            <w:pPr>
              <w:rPr>
                <w:sz w:val="16"/>
                <w:szCs w:val="16"/>
              </w:rPr>
            </w:pPr>
          </w:p>
        </w:tc>
        <w:tc>
          <w:tcPr>
            <w:tcW w:w="400" w:type="dxa"/>
            <w:vAlign w:val="bottom"/>
          </w:tcPr>
          <w:p w14:paraId="71DBFEDC" w14:textId="77777777" w:rsidR="00B44DA1" w:rsidRDefault="00B44DA1">
            <w:pPr>
              <w:rPr>
                <w:sz w:val="16"/>
                <w:szCs w:val="16"/>
              </w:rPr>
            </w:pPr>
          </w:p>
        </w:tc>
        <w:tc>
          <w:tcPr>
            <w:tcW w:w="2360" w:type="dxa"/>
            <w:tcBorders>
              <w:right w:val="single" w:sz="8" w:space="0" w:color="auto"/>
            </w:tcBorders>
            <w:vAlign w:val="bottom"/>
          </w:tcPr>
          <w:p w14:paraId="1FCD3AFB" w14:textId="77777777" w:rsidR="00B44DA1" w:rsidRDefault="00B44DA1">
            <w:pPr>
              <w:rPr>
                <w:sz w:val="16"/>
                <w:szCs w:val="16"/>
              </w:rPr>
            </w:pPr>
          </w:p>
        </w:tc>
        <w:tc>
          <w:tcPr>
            <w:tcW w:w="2780" w:type="dxa"/>
            <w:tcBorders>
              <w:right w:val="single" w:sz="8" w:space="0" w:color="auto"/>
            </w:tcBorders>
            <w:vAlign w:val="bottom"/>
          </w:tcPr>
          <w:p w14:paraId="1F5C68CE" w14:textId="77777777" w:rsidR="00B44DA1" w:rsidRDefault="00B44DA1">
            <w:pPr>
              <w:rPr>
                <w:sz w:val="16"/>
                <w:szCs w:val="16"/>
              </w:rPr>
            </w:pPr>
          </w:p>
        </w:tc>
        <w:tc>
          <w:tcPr>
            <w:tcW w:w="0" w:type="dxa"/>
            <w:vAlign w:val="bottom"/>
          </w:tcPr>
          <w:p w14:paraId="372D7476" w14:textId="77777777" w:rsidR="00B44DA1" w:rsidRDefault="00B44DA1">
            <w:pPr>
              <w:rPr>
                <w:sz w:val="1"/>
                <w:szCs w:val="1"/>
              </w:rPr>
            </w:pPr>
          </w:p>
        </w:tc>
      </w:tr>
      <w:tr w:rsidR="00B44DA1" w14:paraId="2B027957" w14:textId="77777777">
        <w:trPr>
          <w:trHeight w:val="20"/>
        </w:trPr>
        <w:tc>
          <w:tcPr>
            <w:tcW w:w="80" w:type="dxa"/>
            <w:tcBorders>
              <w:left w:val="single" w:sz="8" w:space="0" w:color="auto"/>
            </w:tcBorders>
            <w:shd w:val="clear" w:color="auto" w:fill="000000"/>
            <w:vAlign w:val="bottom"/>
          </w:tcPr>
          <w:p w14:paraId="6BCBE187" w14:textId="77777777" w:rsidR="00B44DA1" w:rsidRDefault="00B44DA1">
            <w:pPr>
              <w:spacing w:line="20" w:lineRule="exact"/>
              <w:rPr>
                <w:sz w:val="1"/>
                <w:szCs w:val="1"/>
              </w:rPr>
            </w:pPr>
          </w:p>
        </w:tc>
        <w:tc>
          <w:tcPr>
            <w:tcW w:w="1000" w:type="dxa"/>
            <w:shd w:val="clear" w:color="auto" w:fill="000000"/>
            <w:vAlign w:val="bottom"/>
          </w:tcPr>
          <w:p w14:paraId="0797D5EF"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66F6D5DD" w14:textId="77777777" w:rsidR="00B44DA1" w:rsidRDefault="00B44DA1">
            <w:pPr>
              <w:spacing w:line="20" w:lineRule="exact"/>
              <w:rPr>
                <w:sz w:val="1"/>
                <w:szCs w:val="1"/>
              </w:rPr>
            </w:pPr>
          </w:p>
        </w:tc>
        <w:tc>
          <w:tcPr>
            <w:tcW w:w="180" w:type="dxa"/>
            <w:shd w:val="clear" w:color="auto" w:fill="000000"/>
            <w:vAlign w:val="bottom"/>
          </w:tcPr>
          <w:p w14:paraId="2677674A" w14:textId="77777777" w:rsidR="00B44DA1" w:rsidRDefault="00B44DA1">
            <w:pPr>
              <w:spacing w:line="20" w:lineRule="exact"/>
              <w:rPr>
                <w:sz w:val="1"/>
                <w:szCs w:val="1"/>
              </w:rPr>
            </w:pPr>
          </w:p>
        </w:tc>
        <w:tc>
          <w:tcPr>
            <w:tcW w:w="880" w:type="dxa"/>
            <w:shd w:val="clear" w:color="auto" w:fill="000000"/>
            <w:vAlign w:val="bottom"/>
          </w:tcPr>
          <w:p w14:paraId="4DC239DB" w14:textId="77777777" w:rsidR="00B44DA1" w:rsidRDefault="00B44DA1">
            <w:pPr>
              <w:spacing w:line="20" w:lineRule="exact"/>
              <w:rPr>
                <w:sz w:val="1"/>
                <w:szCs w:val="1"/>
              </w:rPr>
            </w:pPr>
          </w:p>
        </w:tc>
        <w:tc>
          <w:tcPr>
            <w:tcW w:w="160" w:type="dxa"/>
            <w:tcBorders>
              <w:right w:val="single" w:sz="8" w:space="0" w:color="auto"/>
            </w:tcBorders>
            <w:shd w:val="clear" w:color="auto" w:fill="000000"/>
            <w:vAlign w:val="bottom"/>
          </w:tcPr>
          <w:p w14:paraId="2F325456" w14:textId="77777777" w:rsidR="00B44DA1" w:rsidRDefault="00B44DA1">
            <w:pPr>
              <w:spacing w:line="20" w:lineRule="exact"/>
              <w:rPr>
                <w:sz w:val="1"/>
                <w:szCs w:val="1"/>
              </w:rPr>
            </w:pPr>
          </w:p>
        </w:tc>
        <w:tc>
          <w:tcPr>
            <w:tcW w:w="2820" w:type="dxa"/>
            <w:tcBorders>
              <w:right w:val="single" w:sz="8" w:space="0" w:color="auto"/>
            </w:tcBorders>
            <w:shd w:val="clear" w:color="auto" w:fill="000000"/>
            <w:vAlign w:val="bottom"/>
          </w:tcPr>
          <w:p w14:paraId="38DA2F8C" w14:textId="77777777" w:rsidR="00B44DA1" w:rsidRDefault="00B44DA1">
            <w:pPr>
              <w:spacing w:line="20" w:lineRule="exact"/>
              <w:rPr>
                <w:sz w:val="1"/>
                <w:szCs w:val="1"/>
              </w:rPr>
            </w:pPr>
          </w:p>
        </w:tc>
        <w:tc>
          <w:tcPr>
            <w:tcW w:w="400" w:type="dxa"/>
            <w:shd w:val="clear" w:color="auto" w:fill="000000"/>
            <w:vAlign w:val="bottom"/>
          </w:tcPr>
          <w:p w14:paraId="255EF291" w14:textId="77777777" w:rsidR="00B44DA1" w:rsidRDefault="00B44DA1">
            <w:pPr>
              <w:spacing w:line="20" w:lineRule="exact"/>
              <w:rPr>
                <w:sz w:val="1"/>
                <w:szCs w:val="1"/>
              </w:rPr>
            </w:pPr>
          </w:p>
        </w:tc>
        <w:tc>
          <w:tcPr>
            <w:tcW w:w="2360" w:type="dxa"/>
            <w:tcBorders>
              <w:right w:val="single" w:sz="8" w:space="0" w:color="auto"/>
            </w:tcBorders>
            <w:shd w:val="clear" w:color="auto" w:fill="000000"/>
            <w:vAlign w:val="bottom"/>
          </w:tcPr>
          <w:p w14:paraId="468C5CF2" w14:textId="77777777" w:rsidR="00B44DA1" w:rsidRDefault="00B44DA1">
            <w:pPr>
              <w:spacing w:line="20" w:lineRule="exact"/>
              <w:rPr>
                <w:sz w:val="1"/>
                <w:szCs w:val="1"/>
              </w:rPr>
            </w:pPr>
          </w:p>
        </w:tc>
        <w:tc>
          <w:tcPr>
            <w:tcW w:w="2780" w:type="dxa"/>
            <w:tcBorders>
              <w:right w:val="single" w:sz="8" w:space="0" w:color="auto"/>
            </w:tcBorders>
            <w:shd w:val="clear" w:color="auto" w:fill="000000"/>
            <w:vAlign w:val="bottom"/>
          </w:tcPr>
          <w:p w14:paraId="11D69991" w14:textId="77777777" w:rsidR="00B44DA1" w:rsidRDefault="00B44DA1">
            <w:pPr>
              <w:spacing w:line="20" w:lineRule="exact"/>
              <w:rPr>
                <w:sz w:val="1"/>
                <w:szCs w:val="1"/>
              </w:rPr>
            </w:pPr>
          </w:p>
        </w:tc>
        <w:tc>
          <w:tcPr>
            <w:tcW w:w="0" w:type="dxa"/>
            <w:vAlign w:val="bottom"/>
          </w:tcPr>
          <w:p w14:paraId="70CE077F" w14:textId="77777777" w:rsidR="00B44DA1" w:rsidRDefault="00B44DA1">
            <w:pPr>
              <w:spacing w:line="20" w:lineRule="exact"/>
              <w:rPr>
                <w:sz w:val="1"/>
                <w:szCs w:val="1"/>
              </w:rPr>
            </w:pPr>
          </w:p>
        </w:tc>
      </w:tr>
    </w:tbl>
    <w:p w14:paraId="18F5CF28" w14:textId="77777777" w:rsidR="00B44DA1" w:rsidRDefault="00B44DA1">
      <w:pPr>
        <w:spacing w:line="200" w:lineRule="exact"/>
        <w:rPr>
          <w:sz w:val="20"/>
          <w:szCs w:val="20"/>
        </w:rPr>
      </w:pPr>
    </w:p>
    <w:p w14:paraId="2918EF20" w14:textId="77777777" w:rsidR="00B44DA1" w:rsidRDefault="00B44DA1">
      <w:pPr>
        <w:spacing w:line="200" w:lineRule="exact"/>
        <w:rPr>
          <w:sz w:val="20"/>
          <w:szCs w:val="20"/>
        </w:rPr>
      </w:pPr>
    </w:p>
    <w:p w14:paraId="3C9A5DF1" w14:textId="77777777" w:rsidR="00B44DA1" w:rsidRDefault="00B44DA1">
      <w:pPr>
        <w:spacing w:line="200" w:lineRule="exact"/>
        <w:rPr>
          <w:sz w:val="20"/>
          <w:szCs w:val="20"/>
        </w:rPr>
      </w:pPr>
    </w:p>
    <w:p w14:paraId="0912ACB0" w14:textId="77777777" w:rsidR="00B44DA1" w:rsidRDefault="00B44DA1">
      <w:pPr>
        <w:spacing w:line="200" w:lineRule="exact"/>
        <w:rPr>
          <w:sz w:val="20"/>
          <w:szCs w:val="20"/>
        </w:rPr>
      </w:pPr>
    </w:p>
    <w:p w14:paraId="2C779004" w14:textId="77777777" w:rsidR="00B44DA1" w:rsidRDefault="00B44DA1">
      <w:pPr>
        <w:spacing w:line="200" w:lineRule="exact"/>
        <w:rPr>
          <w:sz w:val="20"/>
          <w:szCs w:val="20"/>
        </w:rPr>
      </w:pPr>
    </w:p>
    <w:p w14:paraId="01DCA626" w14:textId="77777777" w:rsidR="00B44DA1" w:rsidRDefault="00B44DA1">
      <w:pPr>
        <w:spacing w:line="200" w:lineRule="exact"/>
        <w:rPr>
          <w:sz w:val="20"/>
          <w:szCs w:val="20"/>
        </w:rPr>
      </w:pPr>
    </w:p>
    <w:p w14:paraId="08DEB83B" w14:textId="77777777" w:rsidR="00B44DA1" w:rsidRDefault="00B44DA1">
      <w:pPr>
        <w:spacing w:line="200" w:lineRule="exact"/>
        <w:rPr>
          <w:sz w:val="20"/>
          <w:szCs w:val="20"/>
        </w:rPr>
      </w:pPr>
    </w:p>
    <w:p w14:paraId="634E5A4B" w14:textId="77777777" w:rsidR="00B44DA1" w:rsidRDefault="00B44DA1">
      <w:pPr>
        <w:spacing w:line="200" w:lineRule="exact"/>
        <w:rPr>
          <w:sz w:val="20"/>
          <w:szCs w:val="20"/>
        </w:rPr>
      </w:pPr>
    </w:p>
    <w:p w14:paraId="4FEADC2F" w14:textId="77777777" w:rsidR="00B44DA1" w:rsidRDefault="00B44DA1">
      <w:pPr>
        <w:spacing w:line="200" w:lineRule="exact"/>
        <w:rPr>
          <w:sz w:val="20"/>
          <w:szCs w:val="20"/>
        </w:rPr>
      </w:pPr>
    </w:p>
    <w:p w14:paraId="000DC5AE" w14:textId="77777777" w:rsidR="00B44DA1" w:rsidRDefault="00B44DA1">
      <w:pPr>
        <w:spacing w:line="200" w:lineRule="exact"/>
        <w:rPr>
          <w:sz w:val="20"/>
          <w:szCs w:val="20"/>
        </w:rPr>
      </w:pPr>
    </w:p>
    <w:p w14:paraId="2B654615" w14:textId="77777777" w:rsidR="00B44DA1" w:rsidRDefault="00B44DA1">
      <w:pPr>
        <w:spacing w:line="200" w:lineRule="exact"/>
        <w:rPr>
          <w:sz w:val="20"/>
          <w:szCs w:val="20"/>
        </w:rPr>
      </w:pPr>
    </w:p>
    <w:p w14:paraId="673E4B00" w14:textId="77777777" w:rsidR="00B44DA1" w:rsidRDefault="00B44DA1">
      <w:pPr>
        <w:spacing w:line="200" w:lineRule="exact"/>
        <w:rPr>
          <w:sz w:val="20"/>
          <w:szCs w:val="20"/>
        </w:rPr>
      </w:pPr>
    </w:p>
    <w:p w14:paraId="5BD02F64" w14:textId="77777777" w:rsidR="00B44DA1" w:rsidRDefault="00B44DA1">
      <w:pPr>
        <w:spacing w:line="200" w:lineRule="exact"/>
        <w:rPr>
          <w:sz w:val="20"/>
          <w:szCs w:val="20"/>
        </w:rPr>
      </w:pPr>
    </w:p>
    <w:p w14:paraId="5CB6FAD9" w14:textId="77777777" w:rsidR="00B44DA1" w:rsidRDefault="00B44DA1">
      <w:pPr>
        <w:spacing w:line="200" w:lineRule="exact"/>
        <w:rPr>
          <w:sz w:val="20"/>
          <w:szCs w:val="20"/>
        </w:rPr>
      </w:pPr>
    </w:p>
    <w:p w14:paraId="72C249C5" w14:textId="77777777" w:rsidR="00B44DA1" w:rsidRDefault="00B44DA1">
      <w:pPr>
        <w:spacing w:line="200" w:lineRule="exact"/>
        <w:rPr>
          <w:sz w:val="20"/>
          <w:szCs w:val="20"/>
        </w:rPr>
      </w:pPr>
    </w:p>
    <w:p w14:paraId="2294FCD6" w14:textId="77777777" w:rsidR="00B44DA1" w:rsidRDefault="00B44DA1">
      <w:pPr>
        <w:spacing w:line="200" w:lineRule="exact"/>
        <w:rPr>
          <w:sz w:val="20"/>
          <w:szCs w:val="20"/>
        </w:rPr>
      </w:pPr>
    </w:p>
    <w:p w14:paraId="48B4515E" w14:textId="77777777" w:rsidR="00B44DA1" w:rsidRDefault="00B44DA1">
      <w:pPr>
        <w:spacing w:line="200" w:lineRule="exact"/>
        <w:rPr>
          <w:sz w:val="20"/>
          <w:szCs w:val="20"/>
        </w:rPr>
      </w:pPr>
    </w:p>
    <w:p w14:paraId="48A262C2" w14:textId="77777777" w:rsidR="00B44DA1" w:rsidRDefault="00B44DA1">
      <w:pPr>
        <w:spacing w:line="200" w:lineRule="exact"/>
        <w:rPr>
          <w:sz w:val="20"/>
          <w:szCs w:val="20"/>
        </w:rPr>
      </w:pPr>
    </w:p>
    <w:p w14:paraId="18B37DA0" w14:textId="77777777" w:rsidR="00B44DA1" w:rsidRDefault="00B44DA1">
      <w:pPr>
        <w:spacing w:line="200" w:lineRule="exact"/>
        <w:rPr>
          <w:sz w:val="20"/>
          <w:szCs w:val="20"/>
        </w:rPr>
      </w:pPr>
    </w:p>
    <w:p w14:paraId="38E7321A" w14:textId="77777777" w:rsidR="00B44DA1" w:rsidRDefault="00B44DA1">
      <w:pPr>
        <w:spacing w:line="200" w:lineRule="exact"/>
        <w:rPr>
          <w:sz w:val="20"/>
          <w:szCs w:val="20"/>
        </w:rPr>
      </w:pPr>
    </w:p>
    <w:p w14:paraId="1879D428" w14:textId="77777777" w:rsidR="00B44DA1" w:rsidRDefault="00B44DA1">
      <w:pPr>
        <w:spacing w:line="200" w:lineRule="exact"/>
        <w:rPr>
          <w:sz w:val="20"/>
          <w:szCs w:val="20"/>
        </w:rPr>
      </w:pPr>
    </w:p>
    <w:p w14:paraId="14CCCBAA" w14:textId="77777777" w:rsidR="00B44DA1" w:rsidRDefault="00B44DA1">
      <w:pPr>
        <w:spacing w:line="200" w:lineRule="exact"/>
        <w:rPr>
          <w:sz w:val="20"/>
          <w:szCs w:val="20"/>
        </w:rPr>
      </w:pPr>
    </w:p>
    <w:p w14:paraId="0FADF707" w14:textId="77777777" w:rsidR="00B44DA1" w:rsidRDefault="00B44DA1">
      <w:pPr>
        <w:spacing w:line="200" w:lineRule="exact"/>
        <w:rPr>
          <w:sz w:val="20"/>
          <w:szCs w:val="20"/>
        </w:rPr>
      </w:pPr>
    </w:p>
    <w:p w14:paraId="1FEA78D9" w14:textId="77777777" w:rsidR="00B44DA1" w:rsidRDefault="00B44DA1">
      <w:pPr>
        <w:spacing w:line="200" w:lineRule="exact"/>
        <w:rPr>
          <w:sz w:val="20"/>
          <w:szCs w:val="20"/>
        </w:rPr>
      </w:pPr>
    </w:p>
    <w:p w14:paraId="012AE43E" w14:textId="77777777" w:rsidR="00B44DA1" w:rsidRDefault="00B44DA1">
      <w:pPr>
        <w:spacing w:line="200" w:lineRule="exact"/>
        <w:rPr>
          <w:sz w:val="20"/>
          <w:szCs w:val="20"/>
        </w:rPr>
      </w:pPr>
    </w:p>
    <w:p w14:paraId="6582D5F8" w14:textId="77777777" w:rsidR="00B44DA1" w:rsidRDefault="00B44DA1">
      <w:pPr>
        <w:spacing w:line="200" w:lineRule="exact"/>
        <w:rPr>
          <w:sz w:val="20"/>
          <w:szCs w:val="20"/>
        </w:rPr>
      </w:pPr>
    </w:p>
    <w:p w14:paraId="675774D1" w14:textId="77777777" w:rsidR="00B44DA1" w:rsidRDefault="00B44DA1">
      <w:pPr>
        <w:spacing w:line="200" w:lineRule="exact"/>
        <w:rPr>
          <w:sz w:val="20"/>
          <w:szCs w:val="20"/>
        </w:rPr>
      </w:pPr>
    </w:p>
    <w:p w14:paraId="2129668C" w14:textId="77777777" w:rsidR="00B44DA1" w:rsidRDefault="00B44DA1">
      <w:pPr>
        <w:spacing w:line="200" w:lineRule="exact"/>
        <w:rPr>
          <w:sz w:val="20"/>
          <w:szCs w:val="20"/>
        </w:rPr>
      </w:pPr>
    </w:p>
    <w:p w14:paraId="4C4FBC8F" w14:textId="77777777" w:rsidR="00B44DA1" w:rsidRDefault="00B44DA1">
      <w:pPr>
        <w:spacing w:line="200" w:lineRule="exact"/>
        <w:rPr>
          <w:sz w:val="20"/>
          <w:szCs w:val="20"/>
        </w:rPr>
      </w:pPr>
    </w:p>
    <w:p w14:paraId="2A01A087" w14:textId="77777777" w:rsidR="00B44DA1" w:rsidRDefault="00B44DA1">
      <w:pPr>
        <w:spacing w:line="200" w:lineRule="exact"/>
        <w:rPr>
          <w:sz w:val="20"/>
          <w:szCs w:val="20"/>
        </w:rPr>
      </w:pPr>
    </w:p>
    <w:p w14:paraId="1B782812" w14:textId="77777777" w:rsidR="00B44DA1" w:rsidRDefault="00B44DA1">
      <w:pPr>
        <w:spacing w:line="200" w:lineRule="exact"/>
        <w:rPr>
          <w:sz w:val="20"/>
          <w:szCs w:val="20"/>
        </w:rPr>
      </w:pPr>
    </w:p>
    <w:p w14:paraId="6BA609E3" w14:textId="77777777" w:rsidR="00B44DA1" w:rsidRDefault="00B44DA1">
      <w:pPr>
        <w:spacing w:line="200" w:lineRule="exact"/>
        <w:rPr>
          <w:sz w:val="20"/>
          <w:szCs w:val="20"/>
        </w:rPr>
      </w:pPr>
    </w:p>
    <w:p w14:paraId="5BD63104" w14:textId="77777777" w:rsidR="00B44DA1" w:rsidRDefault="00B44DA1">
      <w:pPr>
        <w:spacing w:line="200" w:lineRule="exact"/>
        <w:rPr>
          <w:sz w:val="20"/>
          <w:szCs w:val="20"/>
        </w:rPr>
      </w:pPr>
    </w:p>
    <w:p w14:paraId="4323417E" w14:textId="77777777" w:rsidR="00B44DA1" w:rsidRDefault="00B44DA1">
      <w:pPr>
        <w:spacing w:line="200" w:lineRule="exact"/>
        <w:rPr>
          <w:sz w:val="20"/>
          <w:szCs w:val="20"/>
        </w:rPr>
      </w:pPr>
    </w:p>
    <w:p w14:paraId="3A944CD9" w14:textId="77777777" w:rsidR="00B44DA1" w:rsidRDefault="00B44DA1">
      <w:pPr>
        <w:spacing w:line="200" w:lineRule="exact"/>
        <w:rPr>
          <w:sz w:val="20"/>
          <w:szCs w:val="20"/>
        </w:rPr>
      </w:pPr>
    </w:p>
    <w:p w14:paraId="66550502" w14:textId="77777777" w:rsidR="00B44DA1" w:rsidRDefault="00B44DA1">
      <w:pPr>
        <w:spacing w:line="200" w:lineRule="exact"/>
        <w:rPr>
          <w:sz w:val="20"/>
          <w:szCs w:val="20"/>
        </w:rPr>
      </w:pPr>
    </w:p>
    <w:p w14:paraId="66AE184F" w14:textId="77777777" w:rsidR="00B44DA1" w:rsidRDefault="00B44DA1">
      <w:pPr>
        <w:spacing w:line="200" w:lineRule="exact"/>
        <w:rPr>
          <w:sz w:val="20"/>
          <w:szCs w:val="20"/>
        </w:rPr>
      </w:pPr>
    </w:p>
    <w:p w14:paraId="3FE76ED5" w14:textId="77777777" w:rsidR="00B44DA1" w:rsidRDefault="00B44DA1">
      <w:pPr>
        <w:spacing w:line="200" w:lineRule="exact"/>
        <w:rPr>
          <w:sz w:val="20"/>
          <w:szCs w:val="20"/>
        </w:rPr>
      </w:pPr>
    </w:p>
    <w:p w14:paraId="2C93BCF1" w14:textId="77777777" w:rsidR="00B44DA1" w:rsidRDefault="00B44DA1">
      <w:pPr>
        <w:spacing w:line="200" w:lineRule="exact"/>
        <w:rPr>
          <w:sz w:val="20"/>
          <w:szCs w:val="20"/>
        </w:rPr>
      </w:pPr>
    </w:p>
    <w:p w14:paraId="3AC4420B" w14:textId="77777777" w:rsidR="00B44DA1" w:rsidRDefault="00B44DA1">
      <w:pPr>
        <w:spacing w:line="200" w:lineRule="exact"/>
        <w:rPr>
          <w:sz w:val="20"/>
          <w:szCs w:val="20"/>
        </w:rPr>
      </w:pPr>
    </w:p>
    <w:p w14:paraId="16266755" w14:textId="77777777" w:rsidR="00B44DA1" w:rsidRDefault="00B44DA1">
      <w:pPr>
        <w:spacing w:line="200" w:lineRule="exact"/>
        <w:rPr>
          <w:sz w:val="20"/>
          <w:szCs w:val="20"/>
        </w:rPr>
      </w:pPr>
    </w:p>
    <w:p w14:paraId="5A56D85B" w14:textId="77777777" w:rsidR="00B44DA1" w:rsidRDefault="00B44DA1">
      <w:pPr>
        <w:spacing w:line="200" w:lineRule="exact"/>
        <w:rPr>
          <w:sz w:val="20"/>
          <w:szCs w:val="20"/>
        </w:rPr>
      </w:pPr>
    </w:p>
    <w:p w14:paraId="50B708E7" w14:textId="77777777" w:rsidR="00B44DA1" w:rsidRDefault="00B44DA1">
      <w:pPr>
        <w:spacing w:line="200" w:lineRule="exact"/>
        <w:rPr>
          <w:sz w:val="20"/>
          <w:szCs w:val="20"/>
        </w:rPr>
      </w:pPr>
    </w:p>
    <w:p w14:paraId="18DD6AB3" w14:textId="77777777" w:rsidR="00B44DA1" w:rsidRDefault="00B44DA1">
      <w:pPr>
        <w:spacing w:line="200" w:lineRule="exact"/>
        <w:rPr>
          <w:sz w:val="20"/>
          <w:szCs w:val="20"/>
        </w:rPr>
      </w:pPr>
    </w:p>
    <w:p w14:paraId="01531445" w14:textId="77777777" w:rsidR="00B44DA1" w:rsidRDefault="00B44DA1">
      <w:pPr>
        <w:spacing w:line="200" w:lineRule="exact"/>
        <w:rPr>
          <w:sz w:val="20"/>
          <w:szCs w:val="20"/>
        </w:rPr>
      </w:pPr>
    </w:p>
    <w:p w14:paraId="6B3D5A3B" w14:textId="77777777" w:rsidR="00B44DA1" w:rsidRDefault="00B44DA1">
      <w:pPr>
        <w:spacing w:line="200" w:lineRule="exact"/>
        <w:rPr>
          <w:sz w:val="20"/>
          <w:szCs w:val="20"/>
        </w:rPr>
      </w:pPr>
    </w:p>
    <w:p w14:paraId="2BBB67FF" w14:textId="77777777" w:rsidR="00B44DA1" w:rsidRDefault="00B44DA1">
      <w:pPr>
        <w:spacing w:line="200" w:lineRule="exact"/>
        <w:rPr>
          <w:sz w:val="20"/>
          <w:szCs w:val="20"/>
        </w:rPr>
      </w:pPr>
    </w:p>
    <w:p w14:paraId="4F91697E" w14:textId="77777777" w:rsidR="00B44DA1" w:rsidRDefault="00B44DA1">
      <w:pPr>
        <w:spacing w:line="264" w:lineRule="exact"/>
        <w:rPr>
          <w:sz w:val="20"/>
          <w:szCs w:val="20"/>
        </w:rPr>
      </w:pPr>
    </w:p>
    <w:p w14:paraId="1888E808" w14:textId="77777777" w:rsidR="00B44DA1" w:rsidRDefault="00B32628">
      <w:pPr>
        <w:ind w:left="500"/>
      </w:pPr>
      <w:r>
        <w:rPr>
          <w:rFonts w:ascii="Calibri" w:hAnsi="Calibri"/>
          <w:sz w:val="17"/>
        </w:rPr>
        <w:t>附件</w:t>
      </w:r>
      <w:r>
        <w:rPr>
          <w:rFonts w:ascii="Calibri" w:hAnsi="Calibri"/>
          <w:sz w:val="17"/>
        </w:rPr>
        <w:t xml:space="preserve"> e</w:t>
      </w:r>
    </w:p>
    <w:p w14:paraId="573A4BE7" w14:textId="77777777" w:rsidR="00B44DA1" w:rsidRDefault="00B32628">
      <w:pPr>
        <w:ind w:left="19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7</w:t>
      </w:r>
      <w:r>
        <w:rPr>
          <w:rFonts w:ascii="Calibri" w:hAnsi="Calibri"/>
          <w:sz w:val="17"/>
        </w:rPr>
        <w:t>页</w:t>
      </w:r>
    </w:p>
    <w:p w14:paraId="727EC451" w14:textId="77777777" w:rsidR="00B44DA1" w:rsidRDefault="00B44DA1">
      <w:pPr>
        <w:sectPr w:rsidR="00B44DA1">
          <w:pgSz w:w="11900" w:h="16838"/>
          <w:pgMar w:top="1080" w:right="566" w:bottom="0" w:left="580" w:header="0" w:footer="0" w:gutter="0"/>
          <w:cols w:space="720" w:equalWidth="0">
            <w:col w:w="10760"/>
          </w:cols>
        </w:sectPr>
      </w:pPr>
    </w:p>
    <w:p w14:paraId="043E4ABF" w14:textId="77777777" w:rsidR="00B44DA1" w:rsidRDefault="00B32628">
      <w:pPr>
        <w:ind w:left="780"/>
      </w:pPr>
      <w:bookmarkStart w:id="182" w:name="page183"/>
      <w:bookmarkEnd w:id="182"/>
      <w:r>
        <w:rPr>
          <w:rFonts w:ascii="Calibri Light" w:hAnsi="Calibri Light"/>
          <w:b/>
          <w:bCs/>
          <w:color w:val="2E74B5"/>
          <w:sz w:val="19"/>
        </w:rPr>
        <w:lastRenderedPageBreak/>
        <w:t xml:space="preserve">OSO # 05-UAS </w:t>
      </w:r>
      <w:r>
        <w:rPr>
          <w:rFonts w:ascii="Calibri Light" w:hAnsi="Calibri Light"/>
          <w:b/>
          <w:bCs/>
          <w:color w:val="2E74B5"/>
          <w:sz w:val="19"/>
        </w:rPr>
        <w:t>的设计考虑了系统的安全性和可靠性</w:t>
      </w:r>
    </w:p>
    <w:p w14:paraId="64C6237A" w14:textId="77777777" w:rsidR="00B44DA1" w:rsidRDefault="00B44DA1">
      <w:pPr>
        <w:spacing w:line="228" w:lineRule="exact"/>
        <w:rPr>
          <w:sz w:val="20"/>
          <w:szCs w:val="20"/>
        </w:rPr>
      </w:pPr>
    </w:p>
    <w:p w14:paraId="204BF1F6" w14:textId="77777777" w:rsidR="00B44DA1" w:rsidRDefault="00B32628">
      <w:pPr>
        <w:ind w:left="780"/>
      </w:pPr>
      <w:r>
        <w:rPr>
          <w:rFonts w:ascii="Calibri" w:hAnsi="Calibri"/>
          <w:sz w:val="17"/>
        </w:rPr>
        <w:t>(a)</w:t>
      </w:r>
      <w:r>
        <w:rPr>
          <w:rFonts w:ascii="Calibri" w:hAnsi="Calibri"/>
          <w:sz w:val="17"/>
        </w:rPr>
        <w:t>本职业安全主任办公室补充</w:t>
      </w:r>
      <w:r>
        <w:rPr>
          <w:rFonts w:ascii="Calibri" w:hAnsi="Calibri"/>
          <w:sz w:val="17"/>
        </w:rPr>
        <w:t>:</w:t>
      </w:r>
    </w:p>
    <w:p w14:paraId="1C8E40C3" w14:textId="77777777" w:rsidR="00B44DA1" w:rsidRDefault="00B44DA1">
      <w:pPr>
        <w:spacing w:line="85" w:lineRule="exact"/>
        <w:rPr>
          <w:sz w:val="20"/>
          <w:szCs w:val="20"/>
        </w:rPr>
      </w:pPr>
    </w:p>
    <w:p w14:paraId="18573CE1" w14:textId="77777777" w:rsidR="00B44DA1" w:rsidRDefault="00B32628">
      <w:pPr>
        <w:ind w:left="1040" w:hanging="267"/>
      </w:pPr>
      <w:r>
        <w:rPr>
          <w:rFonts w:ascii="Calibri" w:hAnsi="Calibri"/>
          <w:sz w:val="17"/>
        </w:rPr>
        <w:t>在主体中定义的容器的安全要求</w:t>
      </w:r>
    </w:p>
    <w:p w14:paraId="65C73484" w14:textId="77777777" w:rsidR="00B44DA1" w:rsidRDefault="00B44DA1">
      <w:pPr>
        <w:spacing w:line="84" w:lineRule="exact"/>
        <w:rPr>
          <w:rFonts w:ascii="Symbol" w:eastAsia="Symbol" w:hAnsi="Symbol" w:cs="Symbol"/>
          <w:sz w:val="17"/>
          <w:szCs w:val="17"/>
        </w:rPr>
      </w:pPr>
    </w:p>
    <w:p w14:paraId="26368F4F" w14:textId="77777777" w:rsidR="00B44DA1" w:rsidRDefault="00B32628">
      <w:pPr>
        <w:ind w:left="1040" w:hanging="267"/>
      </w:pPr>
      <w:r>
        <w:rPr>
          <w:rFonts w:ascii="Calibri" w:hAnsi="Calibri"/>
          <w:sz w:val="17"/>
        </w:rPr>
        <w:t>OSO # 10</w:t>
      </w:r>
      <w:r>
        <w:rPr>
          <w:rFonts w:ascii="Calibri" w:hAnsi="Calibri"/>
          <w:sz w:val="17"/>
        </w:rPr>
        <w:t>和</w:t>
      </w:r>
      <w:r>
        <w:rPr>
          <w:rFonts w:ascii="Calibri" w:hAnsi="Calibri"/>
          <w:sz w:val="17"/>
        </w:rPr>
        <w:t xml:space="preserve"> OSO # 12</w:t>
      </w:r>
      <w:r>
        <w:rPr>
          <w:rFonts w:ascii="Calibri" w:hAnsi="Calibri"/>
          <w:sz w:val="17"/>
        </w:rPr>
        <w:t>，仅针对在人口稠密地区或人群聚集地开展业务时发生死亡的风险。</w:t>
      </w:r>
    </w:p>
    <w:p w14:paraId="16249DFF" w14:textId="77777777" w:rsidR="00B44DA1" w:rsidRDefault="00B44DA1">
      <w:pPr>
        <w:spacing w:line="31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900"/>
        <w:gridCol w:w="100"/>
        <w:gridCol w:w="1320"/>
        <w:gridCol w:w="2620"/>
        <w:gridCol w:w="140"/>
        <w:gridCol w:w="60"/>
        <w:gridCol w:w="2580"/>
        <w:gridCol w:w="160"/>
        <w:gridCol w:w="60"/>
        <w:gridCol w:w="2640"/>
        <w:gridCol w:w="100"/>
        <w:gridCol w:w="30"/>
      </w:tblGrid>
      <w:tr w:rsidR="00B44DA1" w14:paraId="0131B33A"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15CE0061" w14:textId="77777777" w:rsidR="00B44DA1" w:rsidRDefault="00B44DA1">
            <w:pPr>
              <w:rPr>
                <w:sz w:val="20"/>
                <w:szCs w:val="20"/>
              </w:rPr>
            </w:pPr>
          </w:p>
        </w:tc>
        <w:tc>
          <w:tcPr>
            <w:tcW w:w="2320" w:type="dxa"/>
            <w:gridSpan w:val="3"/>
            <w:tcBorders>
              <w:top w:val="single" w:sz="8" w:space="0" w:color="auto"/>
              <w:bottom w:val="single" w:sz="8" w:space="0" w:color="F4B083"/>
              <w:right w:val="single" w:sz="8" w:space="0" w:color="auto"/>
            </w:tcBorders>
            <w:shd w:val="clear" w:color="auto" w:fill="F4B083"/>
            <w:vAlign w:val="bottom"/>
          </w:tcPr>
          <w:p w14:paraId="1AF13A52" w14:textId="77777777" w:rsidR="00B44DA1" w:rsidRDefault="00B32628">
            <w:pPr>
              <w:ind w:right="65"/>
              <w:jc w:val="center"/>
              <w:rPr>
                <w:sz w:val="20"/>
                <w:szCs w:val="20"/>
              </w:rPr>
            </w:pPr>
            <w:r>
              <w:t>技术问题</w:t>
            </w:r>
          </w:p>
        </w:tc>
        <w:tc>
          <w:tcPr>
            <w:tcW w:w="2620" w:type="dxa"/>
            <w:tcBorders>
              <w:top w:val="single" w:sz="8" w:space="0" w:color="auto"/>
              <w:bottom w:val="single" w:sz="8" w:space="0" w:color="B8CCE4"/>
            </w:tcBorders>
            <w:shd w:val="clear" w:color="auto" w:fill="B8CCE4"/>
            <w:vAlign w:val="bottom"/>
          </w:tcPr>
          <w:p w14:paraId="33570E4B" w14:textId="77777777" w:rsidR="00B44DA1" w:rsidRDefault="00B44DA1">
            <w:pPr>
              <w:rPr>
                <w:sz w:val="20"/>
                <w:szCs w:val="20"/>
              </w:rPr>
            </w:pPr>
          </w:p>
        </w:tc>
        <w:tc>
          <w:tcPr>
            <w:tcW w:w="140" w:type="dxa"/>
            <w:tcBorders>
              <w:top w:val="single" w:sz="8" w:space="0" w:color="auto"/>
              <w:bottom w:val="single" w:sz="8" w:space="0" w:color="B8CCE4"/>
              <w:right w:val="single" w:sz="8" w:space="0" w:color="B8CCE4"/>
            </w:tcBorders>
            <w:shd w:val="clear" w:color="auto" w:fill="B8CCE4"/>
            <w:vAlign w:val="bottom"/>
          </w:tcPr>
          <w:p w14:paraId="2DCC170F"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099D5CB1" w14:textId="77777777" w:rsidR="00B44DA1" w:rsidRDefault="00B44DA1">
            <w:pPr>
              <w:rPr>
                <w:sz w:val="20"/>
                <w:szCs w:val="20"/>
              </w:rPr>
            </w:pPr>
          </w:p>
        </w:tc>
        <w:tc>
          <w:tcPr>
            <w:tcW w:w="2740" w:type="dxa"/>
            <w:gridSpan w:val="2"/>
            <w:tcBorders>
              <w:top w:val="single" w:sz="8" w:space="0" w:color="auto"/>
              <w:bottom w:val="single" w:sz="8" w:space="0" w:color="B8CCE4"/>
              <w:right w:val="single" w:sz="8" w:space="0" w:color="B8CCE4"/>
            </w:tcBorders>
            <w:shd w:val="clear" w:color="auto" w:fill="B8CCE4"/>
            <w:vAlign w:val="bottom"/>
          </w:tcPr>
          <w:p w14:paraId="74F9954A" w14:textId="77777777" w:rsidR="00B44DA1" w:rsidRDefault="00B32628">
            <w:pPr>
              <w:ind w:right="100"/>
              <w:jc w:val="center"/>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25E1316B" w14:textId="77777777" w:rsidR="00B44DA1" w:rsidRDefault="00B44DA1">
            <w:pPr>
              <w:rPr>
                <w:sz w:val="20"/>
                <w:szCs w:val="20"/>
              </w:rPr>
            </w:pPr>
          </w:p>
        </w:tc>
        <w:tc>
          <w:tcPr>
            <w:tcW w:w="2640" w:type="dxa"/>
            <w:tcBorders>
              <w:top w:val="single" w:sz="8" w:space="0" w:color="auto"/>
              <w:bottom w:val="single" w:sz="8" w:space="0" w:color="B8CCE4"/>
            </w:tcBorders>
            <w:shd w:val="clear" w:color="auto" w:fill="B8CCE4"/>
            <w:vAlign w:val="bottom"/>
          </w:tcPr>
          <w:p w14:paraId="4B31A153"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4A06C39F" w14:textId="77777777" w:rsidR="00B44DA1" w:rsidRDefault="00B44DA1">
            <w:pPr>
              <w:rPr>
                <w:sz w:val="20"/>
                <w:szCs w:val="20"/>
              </w:rPr>
            </w:pPr>
          </w:p>
        </w:tc>
        <w:tc>
          <w:tcPr>
            <w:tcW w:w="0" w:type="dxa"/>
            <w:vAlign w:val="bottom"/>
          </w:tcPr>
          <w:p w14:paraId="008B75C5" w14:textId="77777777" w:rsidR="00B44DA1" w:rsidRDefault="00B44DA1">
            <w:pPr>
              <w:rPr>
                <w:sz w:val="1"/>
                <w:szCs w:val="1"/>
              </w:rPr>
            </w:pPr>
          </w:p>
        </w:tc>
      </w:tr>
      <w:tr w:rsidR="00B44DA1" w14:paraId="10CE2A03" w14:textId="77777777">
        <w:trPr>
          <w:trHeight w:val="219"/>
        </w:trPr>
        <w:tc>
          <w:tcPr>
            <w:tcW w:w="80" w:type="dxa"/>
            <w:tcBorders>
              <w:top w:val="single" w:sz="8" w:space="0" w:color="F4B083"/>
              <w:left w:val="single" w:sz="8" w:space="0" w:color="auto"/>
              <w:bottom w:val="single" w:sz="8" w:space="0" w:color="F4B083"/>
            </w:tcBorders>
            <w:shd w:val="clear" w:color="auto" w:fill="F4B083"/>
            <w:vAlign w:val="bottom"/>
          </w:tcPr>
          <w:p w14:paraId="6AB5756F" w14:textId="77777777" w:rsidR="00B44DA1" w:rsidRDefault="00B44DA1">
            <w:pPr>
              <w:rPr>
                <w:sz w:val="18"/>
                <w:szCs w:val="18"/>
              </w:rPr>
            </w:pPr>
          </w:p>
        </w:tc>
        <w:tc>
          <w:tcPr>
            <w:tcW w:w="900" w:type="dxa"/>
            <w:tcBorders>
              <w:top w:val="single" w:sz="8" w:space="0" w:color="F4B083"/>
              <w:bottom w:val="single" w:sz="8" w:space="0" w:color="F4B083"/>
            </w:tcBorders>
            <w:shd w:val="clear" w:color="auto" w:fill="F4B083"/>
            <w:vAlign w:val="bottom"/>
          </w:tcPr>
          <w:p w14:paraId="4E6725F5" w14:textId="77777777" w:rsidR="00B44DA1" w:rsidRDefault="00B44DA1">
            <w:pPr>
              <w:rPr>
                <w:sz w:val="18"/>
                <w:szCs w:val="18"/>
              </w:rPr>
            </w:pPr>
          </w:p>
        </w:tc>
        <w:tc>
          <w:tcPr>
            <w:tcW w:w="1420" w:type="dxa"/>
            <w:gridSpan w:val="2"/>
            <w:tcBorders>
              <w:top w:val="single" w:sz="8" w:space="0" w:color="F4B083"/>
              <w:bottom w:val="single" w:sz="8" w:space="0" w:color="F4B083"/>
              <w:right w:val="single" w:sz="8" w:space="0" w:color="auto"/>
            </w:tcBorders>
            <w:shd w:val="clear" w:color="auto" w:fill="F4B083"/>
            <w:vAlign w:val="bottom"/>
          </w:tcPr>
          <w:p w14:paraId="6628188B" w14:textId="77777777" w:rsidR="00B44DA1" w:rsidRDefault="00B32628">
            <w:pPr>
              <w:spacing w:line="152" w:lineRule="exact"/>
              <w:ind w:right="965"/>
              <w:jc w:val="center"/>
              <w:rPr>
                <w:sz w:val="20"/>
                <w:szCs w:val="20"/>
              </w:rPr>
            </w:pPr>
            <w:r>
              <w:t>无人机</w:t>
            </w:r>
          </w:p>
        </w:tc>
        <w:tc>
          <w:tcPr>
            <w:tcW w:w="2760" w:type="dxa"/>
            <w:gridSpan w:val="2"/>
            <w:tcBorders>
              <w:top w:val="single" w:sz="8" w:space="0" w:color="auto"/>
              <w:bottom w:val="single" w:sz="8" w:space="0" w:color="B8CCE4"/>
              <w:right w:val="single" w:sz="8" w:space="0" w:color="auto"/>
            </w:tcBorders>
            <w:shd w:val="clear" w:color="auto" w:fill="B8CCE4"/>
            <w:vAlign w:val="bottom"/>
          </w:tcPr>
          <w:p w14:paraId="2B4285F5" w14:textId="77777777" w:rsidR="00B44DA1" w:rsidRDefault="00B32628">
            <w:pPr>
              <w:spacing w:line="156" w:lineRule="exact"/>
              <w:ind w:left="1200"/>
              <w:rPr>
                <w:sz w:val="20"/>
                <w:szCs w:val="20"/>
              </w:rPr>
            </w:pPr>
            <w:r>
              <w:t>很低</w:t>
            </w:r>
          </w:p>
        </w:tc>
        <w:tc>
          <w:tcPr>
            <w:tcW w:w="60" w:type="dxa"/>
            <w:tcBorders>
              <w:top w:val="single" w:sz="8" w:space="0" w:color="auto"/>
              <w:bottom w:val="single" w:sz="8" w:space="0" w:color="B8CCE4"/>
            </w:tcBorders>
            <w:shd w:val="clear" w:color="auto" w:fill="B8CCE4"/>
            <w:vAlign w:val="bottom"/>
          </w:tcPr>
          <w:p w14:paraId="3219CC57" w14:textId="77777777" w:rsidR="00B44DA1" w:rsidRDefault="00B44DA1">
            <w:pPr>
              <w:rPr>
                <w:sz w:val="18"/>
                <w:szCs w:val="18"/>
              </w:rPr>
            </w:pPr>
          </w:p>
        </w:tc>
        <w:tc>
          <w:tcPr>
            <w:tcW w:w="2740" w:type="dxa"/>
            <w:gridSpan w:val="2"/>
            <w:tcBorders>
              <w:top w:val="single" w:sz="8" w:space="0" w:color="auto"/>
              <w:bottom w:val="single" w:sz="8" w:space="0" w:color="B8CCE4"/>
              <w:right w:val="single" w:sz="8" w:space="0" w:color="auto"/>
            </w:tcBorders>
            <w:shd w:val="clear" w:color="auto" w:fill="B8CCE4"/>
            <w:vAlign w:val="bottom"/>
          </w:tcPr>
          <w:p w14:paraId="22C0F242" w14:textId="77777777" w:rsidR="00B44DA1" w:rsidRDefault="00B32628">
            <w:pPr>
              <w:spacing w:line="156" w:lineRule="exact"/>
              <w:ind w:right="100"/>
              <w:jc w:val="center"/>
              <w:rPr>
                <w:sz w:val="20"/>
                <w:szCs w:val="20"/>
              </w:rPr>
            </w:pPr>
            <w:r>
              <w:t>中等</w:t>
            </w:r>
          </w:p>
        </w:tc>
        <w:tc>
          <w:tcPr>
            <w:tcW w:w="60" w:type="dxa"/>
            <w:tcBorders>
              <w:top w:val="single" w:sz="8" w:space="0" w:color="auto"/>
              <w:bottom w:val="single" w:sz="8" w:space="0" w:color="B8CCE4"/>
            </w:tcBorders>
            <w:shd w:val="clear" w:color="auto" w:fill="B8CCE4"/>
            <w:vAlign w:val="bottom"/>
          </w:tcPr>
          <w:p w14:paraId="5F1AA0D8" w14:textId="77777777" w:rsidR="00B44DA1" w:rsidRDefault="00B44DA1">
            <w:pPr>
              <w:rPr>
                <w:sz w:val="18"/>
                <w:szCs w:val="18"/>
              </w:rPr>
            </w:pPr>
          </w:p>
        </w:tc>
        <w:tc>
          <w:tcPr>
            <w:tcW w:w="2640" w:type="dxa"/>
            <w:tcBorders>
              <w:top w:val="single" w:sz="8" w:space="0" w:color="auto"/>
              <w:bottom w:val="single" w:sz="8" w:space="0" w:color="B8CCE4"/>
            </w:tcBorders>
            <w:shd w:val="clear" w:color="auto" w:fill="B8CCE4"/>
            <w:vAlign w:val="bottom"/>
          </w:tcPr>
          <w:p w14:paraId="1B997AA1" w14:textId="77777777" w:rsidR="00B44DA1" w:rsidRDefault="00B32628">
            <w:pPr>
              <w:spacing w:line="156" w:lineRule="exact"/>
              <w:ind w:left="1160"/>
              <w:rPr>
                <w:sz w:val="20"/>
                <w:szCs w:val="20"/>
              </w:rPr>
            </w:pPr>
            <w:r>
              <w:t>很高</w:t>
            </w:r>
          </w:p>
        </w:tc>
        <w:tc>
          <w:tcPr>
            <w:tcW w:w="100" w:type="dxa"/>
            <w:tcBorders>
              <w:top w:val="single" w:sz="8" w:space="0" w:color="auto"/>
              <w:bottom w:val="single" w:sz="8" w:space="0" w:color="B8CCE4"/>
              <w:right w:val="single" w:sz="8" w:space="0" w:color="auto"/>
            </w:tcBorders>
            <w:shd w:val="clear" w:color="auto" w:fill="B8CCE4"/>
            <w:vAlign w:val="bottom"/>
          </w:tcPr>
          <w:p w14:paraId="6A022523" w14:textId="77777777" w:rsidR="00B44DA1" w:rsidRDefault="00B44DA1">
            <w:pPr>
              <w:rPr>
                <w:sz w:val="18"/>
                <w:szCs w:val="18"/>
              </w:rPr>
            </w:pPr>
          </w:p>
        </w:tc>
        <w:tc>
          <w:tcPr>
            <w:tcW w:w="0" w:type="dxa"/>
            <w:vAlign w:val="bottom"/>
          </w:tcPr>
          <w:p w14:paraId="6F57A7D3" w14:textId="77777777" w:rsidR="00B44DA1" w:rsidRDefault="00B44DA1">
            <w:pPr>
              <w:rPr>
                <w:sz w:val="1"/>
                <w:szCs w:val="1"/>
              </w:rPr>
            </w:pPr>
          </w:p>
        </w:tc>
      </w:tr>
      <w:tr w:rsidR="00B44DA1" w14:paraId="5C7F44E4" w14:textId="77777777">
        <w:trPr>
          <w:trHeight w:val="156"/>
        </w:trPr>
        <w:tc>
          <w:tcPr>
            <w:tcW w:w="80" w:type="dxa"/>
            <w:tcBorders>
              <w:top w:val="single" w:sz="8" w:space="0" w:color="auto"/>
              <w:left w:val="single" w:sz="8" w:space="0" w:color="auto"/>
            </w:tcBorders>
            <w:shd w:val="clear" w:color="auto" w:fill="F7CAAC"/>
            <w:vAlign w:val="bottom"/>
          </w:tcPr>
          <w:p w14:paraId="502E7F58" w14:textId="77777777" w:rsidR="00B44DA1" w:rsidRDefault="00B44DA1">
            <w:pPr>
              <w:rPr>
                <w:sz w:val="13"/>
                <w:szCs w:val="13"/>
              </w:rPr>
            </w:pPr>
          </w:p>
        </w:tc>
        <w:tc>
          <w:tcPr>
            <w:tcW w:w="900" w:type="dxa"/>
            <w:tcBorders>
              <w:top w:val="single" w:sz="8" w:space="0" w:color="auto"/>
            </w:tcBorders>
            <w:shd w:val="clear" w:color="auto" w:fill="F7CAAC"/>
            <w:vAlign w:val="bottom"/>
          </w:tcPr>
          <w:p w14:paraId="22D82D09" w14:textId="77777777" w:rsidR="00B44DA1" w:rsidRDefault="00B44DA1">
            <w:pPr>
              <w:rPr>
                <w:sz w:val="13"/>
                <w:szCs w:val="13"/>
              </w:rPr>
            </w:pPr>
          </w:p>
        </w:tc>
        <w:tc>
          <w:tcPr>
            <w:tcW w:w="100" w:type="dxa"/>
            <w:tcBorders>
              <w:top w:val="single" w:sz="8" w:space="0" w:color="auto"/>
              <w:right w:val="single" w:sz="8" w:space="0" w:color="auto"/>
            </w:tcBorders>
            <w:shd w:val="clear" w:color="auto" w:fill="F7CAAC"/>
            <w:vAlign w:val="bottom"/>
          </w:tcPr>
          <w:p w14:paraId="5A44727B" w14:textId="77777777" w:rsidR="00B44DA1" w:rsidRDefault="00B44DA1">
            <w:pPr>
              <w:rPr>
                <w:sz w:val="13"/>
                <w:szCs w:val="13"/>
              </w:rPr>
            </w:pPr>
          </w:p>
        </w:tc>
        <w:tc>
          <w:tcPr>
            <w:tcW w:w="1320" w:type="dxa"/>
            <w:tcBorders>
              <w:top w:val="single" w:sz="8" w:space="0" w:color="auto"/>
              <w:left w:val="single" w:sz="8" w:space="0" w:color="D0CECE"/>
              <w:right w:val="single" w:sz="8" w:space="0" w:color="auto"/>
            </w:tcBorders>
            <w:shd w:val="clear" w:color="auto" w:fill="D0CECE"/>
            <w:vAlign w:val="bottom"/>
          </w:tcPr>
          <w:p w14:paraId="0EE8CC14" w14:textId="77777777" w:rsidR="00B44DA1" w:rsidRDefault="00B44DA1">
            <w:pPr>
              <w:rPr>
                <w:sz w:val="13"/>
                <w:szCs w:val="13"/>
              </w:rPr>
            </w:pPr>
          </w:p>
        </w:tc>
        <w:tc>
          <w:tcPr>
            <w:tcW w:w="2620" w:type="dxa"/>
            <w:tcBorders>
              <w:top w:val="single" w:sz="8" w:space="0" w:color="auto"/>
            </w:tcBorders>
            <w:shd w:val="clear" w:color="auto" w:fill="D0CECE"/>
            <w:vAlign w:val="bottom"/>
          </w:tcPr>
          <w:p w14:paraId="13E9C441" w14:textId="77777777" w:rsidR="00B44DA1" w:rsidRDefault="00B44DA1">
            <w:pPr>
              <w:rPr>
                <w:sz w:val="13"/>
                <w:szCs w:val="13"/>
              </w:rPr>
            </w:pPr>
          </w:p>
        </w:tc>
        <w:tc>
          <w:tcPr>
            <w:tcW w:w="140" w:type="dxa"/>
            <w:tcBorders>
              <w:top w:val="single" w:sz="8" w:space="0" w:color="auto"/>
              <w:right w:val="single" w:sz="8" w:space="0" w:color="auto"/>
            </w:tcBorders>
            <w:shd w:val="clear" w:color="auto" w:fill="D0CECE"/>
            <w:vAlign w:val="bottom"/>
          </w:tcPr>
          <w:p w14:paraId="0A1AB2CE" w14:textId="77777777" w:rsidR="00B44DA1" w:rsidRDefault="00B44DA1">
            <w:pPr>
              <w:rPr>
                <w:sz w:val="13"/>
                <w:szCs w:val="13"/>
              </w:rPr>
            </w:pPr>
          </w:p>
        </w:tc>
        <w:tc>
          <w:tcPr>
            <w:tcW w:w="60" w:type="dxa"/>
            <w:tcBorders>
              <w:top w:val="single" w:sz="8" w:space="0" w:color="auto"/>
            </w:tcBorders>
            <w:shd w:val="clear" w:color="auto" w:fill="D0CECE"/>
            <w:vAlign w:val="bottom"/>
          </w:tcPr>
          <w:p w14:paraId="3D4A3D5C" w14:textId="77777777" w:rsidR="00B44DA1" w:rsidRDefault="00B44DA1">
            <w:pPr>
              <w:rPr>
                <w:sz w:val="13"/>
                <w:szCs w:val="13"/>
              </w:rPr>
            </w:pPr>
          </w:p>
        </w:tc>
        <w:tc>
          <w:tcPr>
            <w:tcW w:w="2580" w:type="dxa"/>
            <w:tcBorders>
              <w:top w:val="single" w:sz="8" w:space="0" w:color="auto"/>
            </w:tcBorders>
            <w:shd w:val="clear" w:color="auto" w:fill="D0CECE"/>
            <w:vAlign w:val="bottom"/>
          </w:tcPr>
          <w:p w14:paraId="6420D8EC" w14:textId="77777777" w:rsidR="00B44DA1" w:rsidRDefault="00B44DA1">
            <w:pPr>
              <w:rPr>
                <w:sz w:val="13"/>
                <w:szCs w:val="13"/>
              </w:rPr>
            </w:pPr>
          </w:p>
        </w:tc>
        <w:tc>
          <w:tcPr>
            <w:tcW w:w="160" w:type="dxa"/>
            <w:tcBorders>
              <w:top w:val="single" w:sz="8" w:space="0" w:color="auto"/>
              <w:right w:val="single" w:sz="8" w:space="0" w:color="auto"/>
            </w:tcBorders>
            <w:shd w:val="clear" w:color="auto" w:fill="D0CECE"/>
            <w:vAlign w:val="bottom"/>
          </w:tcPr>
          <w:p w14:paraId="5B2EC227" w14:textId="77777777" w:rsidR="00B44DA1" w:rsidRDefault="00B44DA1">
            <w:pPr>
              <w:rPr>
                <w:sz w:val="13"/>
                <w:szCs w:val="13"/>
              </w:rPr>
            </w:pPr>
          </w:p>
        </w:tc>
        <w:tc>
          <w:tcPr>
            <w:tcW w:w="60" w:type="dxa"/>
            <w:tcBorders>
              <w:top w:val="single" w:sz="8" w:space="0" w:color="auto"/>
            </w:tcBorders>
            <w:shd w:val="clear" w:color="auto" w:fill="D0CECE"/>
            <w:vAlign w:val="bottom"/>
          </w:tcPr>
          <w:p w14:paraId="2BDB4C01" w14:textId="77777777" w:rsidR="00B44DA1" w:rsidRDefault="00B44DA1">
            <w:pPr>
              <w:rPr>
                <w:sz w:val="13"/>
                <w:szCs w:val="13"/>
              </w:rPr>
            </w:pPr>
          </w:p>
        </w:tc>
        <w:tc>
          <w:tcPr>
            <w:tcW w:w="2640" w:type="dxa"/>
            <w:tcBorders>
              <w:top w:val="single" w:sz="8" w:space="0" w:color="auto"/>
            </w:tcBorders>
            <w:shd w:val="clear" w:color="auto" w:fill="D0CECE"/>
            <w:vAlign w:val="bottom"/>
          </w:tcPr>
          <w:p w14:paraId="16FF832E" w14:textId="77777777" w:rsidR="00B44DA1" w:rsidRDefault="00B32628">
            <w:pPr>
              <w:spacing w:line="156" w:lineRule="exact"/>
              <w:rPr>
                <w:sz w:val="20"/>
                <w:szCs w:val="20"/>
              </w:rPr>
            </w:pPr>
            <w:r>
              <w:t>和中号一样，另外</w:t>
            </w:r>
            <w:r>
              <w:t>:</w:t>
            </w:r>
          </w:p>
        </w:tc>
        <w:tc>
          <w:tcPr>
            <w:tcW w:w="100" w:type="dxa"/>
            <w:tcBorders>
              <w:top w:val="single" w:sz="8" w:space="0" w:color="auto"/>
              <w:right w:val="single" w:sz="8" w:space="0" w:color="auto"/>
            </w:tcBorders>
            <w:shd w:val="clear" w:color="auto" w:fill="D0CECE"/>
            <w:vAlign w:val="bottom"/>
          </w:tcPr>
          <w:p w14:paraId="635833C1" w14:textId="77777777" w:rsidR="00B44DA1" w:rsidRDefault="00B44DA1">
            <w:pPr>
              <w:rPr>
                <w:sz w:val="13"/>
                <w:szCs w:val="13"/>
              </w:rPr>
            </w:pPr>
          </w:p>
        </w:tc>
        <w:tc>
          <w:tcPr>
            <w:tcW w:w="0" w:type="dxa"/>
            <w:vAlign w:val="bottom"/>
          </w:tcPr>
          <w:p w14:paraId="49C66E38" w14:textId="77777777" w:rsidR="00B44DA1" w:rsidRDefault="00B44DA1">
            <w:pPr>
              <w:rPr>
                <w:sz w:val="1"/>
                <w:szCs w:val="1"/>
              </w:rPr>
            </w:pPr>
          </w:p>
        </w:tc>
      </w:tr>
      <w:tr w:rsidR="00B44DA1" w14:paraId="61F6D446" w14:textId="77777777">
        <w:trPr>
          <w:trHeight w:val="319"/>
        </w:trPr>
        <w:tc>
          <w:tcPr>
            <w:tcW w:w="80" w:type="dxa"/>
            <w:tcBorders>
              <w:left w:val="single" w:sz="8" w:space="0" w:color="auto"/>
            </w:tcBorders>
            <w:shd w:val="clear" w:color="auto" w:fill="F7CAAC"/>
            <w:vAlign w:val="bottom"/>
          </w:tcPr>
          <w:p w14:paraId="1982C3E9" w14:textId="77777777" w:rsidR="00B44DA1" w:rsidRDefault="00B44DA1">
            <w:pPr>
              <w:rPr>
                <w:sz w:val="24"/>
                <w:szCs w:val="24"/>
              </w:rPr>
            </w:pPr>
          </w:p>
        </w:tc>
        <w:tc>
          <w:tcPr>
            <w:tcW w:w="900" w:type="dxa"/>
            <w:shd w:val="clear" w:color="auto" w:fill="F7CAAC"/>
            <w:vAlign w:val="bottom"/>
          </w:tcPr>
          <w:p w14:paraId="48A27665" w14:textId="77777777" w:rsidR="00B44DA1" w:rsidRDefault="00B44DA1">
            <w:pPr>
              <w:rPr>
                <w:sz w:val="24"/>
                <w:szCs w:val="24"/>
              </w:rPr>
            </w:pPr>
          </w:p>
        </w:tc>
        <w:tc>
          <w:tcPr>
            <w:tcW w:w="100" w:type="dxa"/>
            <w:tcBorders>
              <w:right w:val="single" w:sz="8" w:space="0" w:color="auto"/>
            </w:tcBorders>
            <w:shd w:val="clear" w:color="auto" w:fill="F7CAAC"/>
            <w:vAlign w:val="bottom"/>
          </w:tcPr>
          <w:p w14:paraId="1BA4D5BD" w14:textId="77777777" w:rsidR="00B44DA1" w:rsidRDefault="00B44DA1">
            <w:pPr>
              <w:rPr>
                <w:sz w:val="24"/>
                <w:szCs w:val="24"/>
              </w:rPr>
            </w:pPr>
          </w:p>
        </w:tc>
        <w:tc>
          <w:tcPr>
            <w:tcW w:w="1320" w:type="dxa"/>
            <w:tcBorders>
              <w:left w:val="single" w:sz="8" w:space="0" w:color="D0CECE"/>
              <w:right w:val="single" w:sz="8" w:space="0" w:color="auto"/>
            </w:tcBorders>
            <w:shd w:val="clear" w:color="auto" w:fill="D0CECE"/>
            <w:vAlign w:val="bottom"/>
          </w:tcPr>
          <w:p w14:paraId="1DA86D5B" w14:textId="77777777" w:rsidR="00B44DA1" w:rsidRDefault="00B44DA1">
            <w:pPr>
              <w:rPr>
                <w:sz w:val="24"/>
                <w:szCs w:val="24"/>
              </w:rPr>
            </w:pPr>
          </w:p>
        </w:tc>
        <w:tc>
          <w:tcPr>
            <w:tcW w:w="2620" w:type="dxa"/>
            <w:shd w:val="clear" w:color="auto" w:fill="D0CECE"/>
            <w:vAlign w:val="bottom"/>
          </w:tcPr>
          <w:p w14:paraId="617810A7" w14:textId="77777777" w:rsidR="00B44DA1" w:rsidRDefault="00B44DA1">
            <w:pPr>
              <w:rPr>
                <w:sz w:val="24"/>
                <w:szCs w:val="24"/>
              </w:rPr>
            </w:pPr>
          </w:p>
        </w:tc>
        <w:tc>
          <w:tcPr>
            <w:tcW w:w="140" w:type="dxa"/>
            <w:tcBorders>
              <w:right w:val="single" w:sz="8" w:space="0" w:color="auto"/>
            </w:tcBorders>
            <w:shd w:val="clear" w:color="auto" w:fill="D0CECE"/>
            <w:vAlign w:val="bottom"/>
          </w:tcPr>
          <w:p w14:paraId="5623B347" w14:textId="77777777" w:rsidR="00B44DA1" w:rsidRDefault="00B44DA1">
            <w:pPr>
              <w:rPr>
                <w:sz w:val="24"/>
                <w:szCs w:val="24"/>
              </w:rPr>
            </w:pPr>
          </w:p>
        </w:tc>
        <w:tc>
          <w:tcPr>
            <w:tcW w:w="60" w:type="dxa"/>
            <w:shd w:val="clear" w:color="auto" w:fill="D0CECE"/>
            <w:vAlign w:val="bottom"/>
          </w:tcPr>
          <w:p w14:paraId="32A1981D" w14:textId="77777777" w:rsidR="00B44DA1" w:rsidRDefault="00B44DA1">
            <w:pPr>
              <w:rPr>
                <w:sz w:val="24"/>
                <w:szCs w:val="24"/>
              </w:rPr>
            </w:pPr>
          </w:p>
        </w:tc>
        <w:tc>
          <w:tcPr>
            <w:tcW w:w="2580" w:type="dxa"/>
            <w:shd w:val="clear" w:color="auto" w:fill="D0CECE"/>
            <w:vAlign w:val="bottom"/>
          </w:tcPr>
          <w:p w14:paraId="7C556AE5" w14:textId="77777777" w:rsidR="00B44DA1" w:rsidRDefault="00B44DA1">
            <w:pPr>
              <w:rPr>
                <w:sz w:val="24"/>
                <w:szCs w:val="24"/>
              </w:rPr>
            </w:pPr>
          </w:p>
        </w:tc>
        <w:tc>
          <w:tcPr>
            <w:tcW w:w="160" w:type="dxa"/>
            <w:tcBorders>
              <w:right w:val="single" w:sz="8" w:space="0" w:color="auto"/>
            </w:tcBorders>
            <w:shd w:val="clear" w:color="auto" w:fill="D0CECE"/>
            <w:vAlign w:val="bottom"/>
          </w:tcPr>
          <w:p w14:paraId="73F2D5A4" w14:textId="77777777" w:rsidR="00B44DA1" w:rsidRDefault="00B44DA1">
            <w:pPr>
              <w:rPr>
                <w:sz w:val="24"/>
                <w:szCs w:val="24"/>
              </w:rPr>
            </w:pPr>
          </w:p>
        </w:tc>
        <w:tc>
          <w:tcPr>
            <w:tcW w:w="60" w:type="dxa"/>
            <w:shd w:val="clear" w:color="auto" w:fill="D0CECE"/>
            <w:vAlign w:val="bottom"/>
          </w:tcPr>
          <w:p w14:paraId="45FAD78F" w14:textId="77777777" w:rsidR="00B44DA1" w:rsidRDefault="00B44DA1">
            <w:pPr>
              <w:rPr>
                <w:sz w:val="24"/>
                <w:szCs w:val="24"/>
              </w:rPr>
            </w:pPr>
          </w:p>
        </w:tc>
        <w:tc>
          <w:tcPr>
            <w:tcW w:w="2640" w:type="dxa"/>
            <w:shd w:val="clear" w:color="auto" w:fill="D0CECE"/>
            <w:vAlign w:val="bottom"/>
          </w:tcPr>
          <w:p w14:paraId="432C60D7" w14:textId="77777777" w:rsidR="00B44DA1" w:rsidRDefault="00B32628">
            <w:pPr>
              <w:rPr>
                <w:sz w:val="20"/>
                <w:szCs w:val="20"/>
              </w:rPr>
            </w:pPr>
            <w:r>
              <w:t>主要故障情况不是</w:t>
            </w:r>
          </w:p>
        </w:tc>
        <w:tc>
          <w:tcPr>
            <w:tcW w:w="100" w:type="dxa"/>
            <w:tcBorders>
              <w:right w:val="single" w:sz="8" w:space="0" w:color="auto"/>
            </w:tcBorders>
            <w:shd w:val="clear" w:color="auto" w:fill="D0CECE"/>
            <w:vAlign w:val="bottom"/>
          </w:tcPr>
          <w:p w14:paraId="188BF46B" w14:textId="77777777" w:rsidR="00B44DA1" w:rsidRDefault="00B44DA1">
            <w:pPr>
              <w:rPr>
                <w:sz w:val="24"/>
                <w:szCs w:val="24"/>
              </w:rPr>
            </w:pPr>
          </w:p>
        </w:tc>
        <w:tc>
          <w:tcPr>
            <w:tcW w:w="0" w:type="dxa"/>
            <w:vAlign w:val="bottom"/>
          </w:tcPr>
          <w:p w14:paraId="4C2C7E51" w14:textId="77777777" w:rsidR="00B44DA1" w:rsidRDefault="00B44DA1">
            <w:pPr>
              <w:rPr>
                <w:sz w:val="1"/>
                <w:szCs w:val="1"/>
              </w:rPr>
            </w:pPr>
          </w:p>
        </w:tc>
      </w:tr>
      <w:tr w:rsidR="00B44DA1" w14:paraId="1B7C2821" w14:textId="77777777">
        <w:trPr>
          <w:trHeight w:val="241"/>
        </w:trPr>
        <w:tc>
          <w:tcPr>
            <w:tcW w:w="80" w:type="dxa"/>
            <w:tcBorders>
              <w:left w:val="single" w:sz="8" w:space="0" w:color="auto"/>
            </w:tcBorders>
            <w:shd w:val="clear" w:color="auto" w:fill="F7CAAC"/>
            <w:vAlign w:val="bottom"/>
          </w:tcPr>
          <w:p w14:paraId="553A5C04" w14:textId="77777777" w:rsidR="00B44DA1" w:rsidRDefault="00B44DA1">
            <w:pPr>
              <w:rPr>
                <w:sz w:val="20"/>
                <w:szCs w:val="20"/>
              </w:rPr>
            </w:pPr>
          </w:p>
        </w:tc>
        <w:tc>
          <w:tcPr>
            <w:tcW w:w="900" w:type="dxa"/>
            <w:shd w:val="clear" w:color="auto" w:fill="F7CAAC"/>
            <w:vAlign w:val="bottom"/>
          </w:tcPr>
          <w:p w14:paraId="3AE8F672" w14:textId="77777777" w:rsidR="00B44DA1" w:rsidRDefault="00B44DA1">
            <w:pPr>
              <w:rPr>
                <w:sz w:val="20"/>
                <w:szCs w:val="20"/>
              </w:rPr>
            </w:pPr>
          </w:p>
        </w:tc>
        <w:tc>
          <w:tcPr>
            <w:tcW w:w="100" w:type="dxa"/>
            <w:tcBorders>
              <w:right w:val="single" w:sz="8" w:space="0" w:color="auto"/>
            </w:tcBorders>
            <w:shd w:val="clear" w:color="auto" w:fill="F7CAAC"/>
            <w:vAlign w:val="bottom"/>
          </w:tcPr>
          <w:p w14:paraId="164349F6" w14:textId="77777777" w:rsidR="00B44DA1" w:rsidRDefault="00B44DA1">
            <w:pPr>
              <w:rPr>
                <w:sz w:val="20"/>
                <w:szCs w:val="20"/>
              </w:rPr>
            </w:pPr>
          </w:p>
        </w:tc>
        <w:tc>
          <w:tcPr>
            <w:tcW w:w="1320" w:type="dxa"/>
            <w:tcBorders>
              <w:left w:val="single" w:sz="8" w:space="0" w:color="D0CECE"/>
              <w:right w:val="single" w:sz="8" w:space="0" w:color="auto"/>
            </w:tcBorders>
            <w:shd w:val="clear" w:color="auto" w:fill="D0CECE"/>
            <w:vAlign w:val="bottom"/>
          </w:tcPr>
          <w:p w14:paraId="2E790DFA" w14:textId="77777777" w:rsidR="00B44DA1" w:rsidRDefault="00B44DA1">
            <w:pPr>
              <w:rPr>
                <w:sz w:val="20"/>
                <w:szCs w:val="20"/>
              </w:rPr>
            </w:pPr>
          </w:p>
        </w:tc>
        <w:tc>
          <w:tcPr>
            <w:tcW w:w="2620" w:type="dxa"/>
            <w:shd w:val="clear" w:color="auto" w:fill="D0CECE"/>
            <w:vAlign w:val="bottom"/>
          </w:tcPr>
          <w:p w14:paraId="7519FEB8" w14:textId="77777777" w:rsidR="00B44DA1" w:rsidRDefault="00B44DA1">
            <w:pPr>
              <w:rPr>
                <w:sz w:val="20"/>
                <w:szCs w:val="20"/>
              </w:rPr>
            </w:pPr>
          </w:p>
        </w:tc>
        <w:tc>
          <w:tcPr>
            <w:tcW w:w="140" w:type="dxa"/>
            <w:tcBorders>
              <w:right w:val="single" w:sz="8" w:space="0" w:color="auto"/>
            </w:tcBorders>
            <w:shd w:val="clear" w:color="auto" w:fill="D0CECE"/>
            <w:vAlign w:val="bottom"/>
          </w:tcPr>
          <w:p w14:paraId="014DBCF4" w14:textId="77777777" w:rsidR="00B44DA1" w:rsidRDefault="00B44DA1">
            <w:pPr>
              <w:rPr>
                <w:sz w:val="20"/>
                <w:szCs w:val="20"/>
              </w:rPr>
            </w:pPr>
          </w:p>
        </w:tc>
        <w:tc>
          <w:tcPr>
            <w:tcW w:w="60" w:type="dxa"/>
            <w:shd w:val="clear" w:color="auto" w:fill="D0CECE"/>
            <w:vAlign w:val="bottom"/>
          </w:tcPr>
          <w:p w14:paraId="1E568388" w14:textId="77777777" w:rsidR="00B44DA1" w:rsidRDefault="00B44DA1">
            <w:pPr>
              <w:rPr>
                <w:sz w:val="20"/>
                <w:szCs w:val="20"/>
              </w:rPr>
            </w:pPr>
          </w:p>
        </w:tc>
        <w:tc>
          <w:tcPr>
            <w:tcW w:w="2580" w:type="dxa"/>
            <w:shd w:val="clear" w:color="auto" w:fill="D0CECE"/>
            <w:vAlign w:val="bottom"/>
          </w:tcPr>
          <w:p w14:paraId="7800B64C" w14:textId="77777777" w:rsidR="00B44DA1" w:rsidRDefault="00B44DA1">
            <w:pPr>
              <w:rPr>
                <w:sz w:val="20"/>
                <w:szCs w:val="20"/>
              </w:rPr>
            </w:pPr>
          </w:p>
        </w:tc>
        <w:tc>
          <w:tcPr>
            <w:tcW w:w="160" w:type="dxa"/>
            <w:tcBorders>
              <w:right w:val="single" w:sz="8" w:space="0" w:color="auto"/>
            </w:tcBorders>
            <w:shd w:val="clear" w:color="auto" w:fill="D0CECE"/>
            <w:vAlign w:val="bottom"/>
          </w:tcPr>
          <w:p w14:paraId="4E5E684C" w14:textId="77777777" w:rsidR="00B44DA1" w:rsidRDefault="00B44DA1">
            <w:pPr>
              <w:rPr>
                <w:sz w:val="20"/>
                <w:szCs w:val="20"/>
              </w:rPr>
            </w:pPr>
          </w:p>
        </w:tc>
        <w:tc>
          <w:tcPr>
            <w:tcW w:w="60" w:type="dxa"/>
            <w:shd w:val="clear" w:color="auto" w:fill="D0CECE"/>
            <w:vAlign w:val="bottom"/>
          </w:tcPr>
          <w:p w14:paraId="16D41663" w14:textId="77777777" w:rsidR="00B44DA1" w:rsidRDefault="00B44DA1">
            <w:pPr>
              <w:rPr>
                <w:sz w:val="20"/>
                <w:szCs w:val="20"/>
              </w:rPr>
            </w:pPr>
          </w:p>
        </w:tc>
        <w:tc>
          <w:tcPr>
            <w:tcW w:w="2640" w:type="dxa"/>
            <w:shd w:val="clear" w:color="auto" w:fill="D0CECE"/>
            <w:vAlign w:val="bottom"/>
          </w:tcPr>
          <w:p w14:paraId="616B8138" w14:textId="77777777" w:rsidR="00B44DA1" w:rsidRDefault="00B32628">
            <w:pPr>
              <w:ind w:left="280"/>
              <w:rPr>
                <w:sz w:val="20"/>
                <w:szCs w:val="20"/>
              </w:rPr>
            </w:pPr>
            <w:r>
              <w:t>比</w:t>
            </w:r>
            <w:r>
              <w:t xml:space="preserve"> Remote3</w:t>
            </w:r>
            <w:r>
              <w:t>更频繁</w:t>
            </w:r>
            <w:r>
              <w:t>;</w:t>
            </w:r>
          </w:p>
        </w:tc>
        <w:tc>
          <w:tcPr>
            <w:tcW w:w="100" w:type="dxa"/>
            <w:tcBorders>
              <w:right w:val="single" w:sz="8" w:space="0" w:color="auto"/>
            </w:tcBorders>
            <w:shd w:val="clear" w:color="auto" w:fill="D0CECE"/>
            <w:vAlign w:val="bottom"/>
          </w:tcPr>
          <w:p w14:paraId="74493674" w14:textId="77777777" w:rsidR="00B44DA1" w:rsidRDefault="00B44DA1">
            <w:pPr>
              <w:rPr>
                <w:sz w:val="20"/>
                <w:szCs w:val="20"/>
              </w:rPr>
            </w:pPr>
          </w:p>
        </w:tc>
        <w:tc>
          <w:tcPr>
            <w:tcW w:w="0" w:type="dxa"/>
            <w:vAlign w:val="bottom"/>
          </w:tcPr>
          <w:p w14:paraId="37BAFCAC" w14:textId="77777777" w:rsidR="00B44DA1" w:rsidRDefault="00B44DA1">
            <w:pPr>
              <w:rPr>
                <w:sz w:val="1"/>
                <w:szCs w:val="1"/>
              </w:rPr>
            </w:pPr>
          </w:p>
        </w:tc>
      </w:tr>
      <w:tr w:rsidR="00B44DA1" w14:paraId="010FFA4E" w14:textId="77777777">
        <w:trPr>
          <w:trHeight w:val="204"/>
        </w:trPr>
        <w:tc>
          <w:tcPr>
            <w:tcW w:w="80" w:type="dxa"/>
            <w:tcBorders>
              <w:left w:val="single" w:sz="8" w:space="0" w:color="auto"/>
            </w:tcBorders>
            <w:shd w:val="clear" w:color="auto" w:fill="F7CAAC"/>
            <w:vAlign w:val="bottom"/>
          </w:tcPr>
          <w:p w14:paraId="051C4512" w14:textId="77777777" w:rsidR="00B44DA1" w:rsidRDefault="00B44DA1">
            <w:pPr>
              <w:rPr>
                <w:sz w:val="17"/>
                <w:szCs w:val="17"/>
              </w:rPr>
            </w:pPr>
          </w:p>
        </w:tc>
        <w:tc>
          <w:tcPr>
            <w:tcW w:w="900" w:type="dxa"/>
            <w:shd w:val="clear" w:color="auto" w:fill="F7CAAC"/>
            <w:vAlign w:val="bottom"/>
          </w:tcPr>
          <w:p w14:paraId="2892772B" w14:textId="77777777" w:rsidR="00B44DA1" w:rsidRDefault="00B44DA1">
            <w:pPr>
              <w:rPr>
                <w:sz w:val="17"/>
                <w:szCs w:val="17"/>
              </w:rPr>
            </w:pPr>
          </w:p>
        </w:tc>
        <w:tc>
          <w:tcPr>
            <w:tcW w:w="100" w:type="dxa"/>
            <w:tcBorders>
              <w:right w:val="single" w:sz="8" w:space="0" w:color="auto"/>
            </w:tcBorders>
            <w:shd w:val="clear" w:color="auto" w:fill="F7CAAC"/>
            <w:vAlign w:val="bottom"/>
          </w:tcPr>
          <w:p w14:paraId="15F265DF" w14:textId="77777777" w:rsidR="00B44DA1" w:rsidRDefault="00B44DA1">
            <w:pPr>
              <w:rPr>
                <w:sz w:val="17"/>
                <w:szCs w:val="17"/>
              </w:rPr>
            </w:pPr>
          </w:p>
        </w:tc>
        <w:tc>
          <w:tcPr>
            <w:tcW w:w="1320" w:type="dxa"/>
            <w:tcBorders>
              <w:left w:val="single" w:sz="8" w:space="0" w:color="D0CECE"/>
              <w:right w:val="single" w:sz="8" w:space="0" w:color="auto"/>
            </w:tcBorders>
            <w:shd w:val="clear" w:color="auto" w:fill="D0CECE"/>
            <w:vAlign w:val="bottom"/>
          </w:tcPr>
          <w:p w14:paraId="0F3AC6CD" w14:textId="77777777" w:rsidR="00B44DA1" w:rsidRDefault="00B44DA1">
            <w:pPr>
              <w:rPr>
                <w:sz w:val="17"/>
                <w:szCs w:val="17"/>
              </w:rPr>
            </w:pPr>
          </w:p>
        </w:tc>
        <w:tc>
          <w:tcPr>
            <w:tcW w:w="2620" w:type="dxa"/>
            <w:shd w:val="clear" w:color="auto" w:fill="D0CECE"/>
            <w:vAlign w:val="bottom"/>
          </w:tcPr>
          <w:p w14:paraId="5CE94F15" w14:textId="77777777" w:rsidR="00B44DA1" w:rsidRDefault="00B44DA1">
            <w:pPr>
              <w:rPr>
                <w:sz w:val="17"/>
                <w:szCs w:val="17"/>
              </w:rPr>
            </w:pPr>
          </w:p>
        </w:tc>
        <w:tc>
          <w:tcPr>
            <w:tcW w:w="140" w:type="dxa"/>
            <w:tcBorders>
              <w:right w:val="single" w:sz="8" w:space="0" w:color="auto"/>
            </w:tcBorders>
            <w:shd w:val="clear" w:color="auto" w:fill="D0CECE"/>
            <w:vAlign w:val="bottom"/>
          </w:tcPr>
          <w:p w14:paraId="7D8BC3B3" w14:textId="77777777" w:rsidR="00B44DA1" w:rsidRDefault="00B44DA1">
            <w:pPr>
              <w:rPr>
                <w:sz w:val="17"/>
                <w:szCs w:val="17"/>
              </w:rPr>
            </w:pPr>
          </w:p>
        </w:tc>
        <w:tc>
          <w:tcPr>
            <w:tcW w:w="60" w:type="dxa"/>
            <w:shd w:val="clear" w:color="auto" w:fill="D0CECE"/>
            <w:vAlign w:val="bottom"/>
          </w:tcPr>
          <w:p w14:paraId="75DF9985" w14:textId="77777777" w:rsidR="00B44DA1" w:rsidRDefault="00B44DA1">
            <w:pPr>
              <w:rPr>
                <w:sz w:val="17"/>
                <w:szCs w:val="17"/>
              </w:rPr>
            </w:pPr>
          </w:p>
        </w:tc>
        <w:tc>
          <w:tcPr>
            <w:tcW w:w="2580" w:type="dxa"/>
            <w:shd w:val="clear" w:color="auto" w:fill="D0CECE"/>
            <w:vAlign w:val="bottom"/>
          </w:tcPr>
          <w:p w14:paraId="1E1167F3" w14:textId="77777777" w:rsidR="00B44DA1" w:rsidRDefault="00B44DA1">
            <w:pPr>
              <w:rPr>
                <w:sz w:val="17"/>
                <w:szCs w:val="17"/>
              </w:rPr>
            </w:pPr>
          </w:p>
        </w:tc>
        <w:tc>
          <w:tcPr>
            <w:tcW w:w="160" w:type="dxa"/>
            <w:tcBorders>
              <w:right w:val="single" w:sz="8" w:space="0" w:color="auto"/>
            </w:tcBorders>
            <w:shd w:val="clear" w:color="auto" w:fill="D0CECE"/>
            <w:vAlign w:val="bottom"/>
          </w:tcPr>
          <w:p w14:paraId="1CCD86A8" w14:textId="77777777" w:rsidR="00B44DA1" w:rsidRDefault="00B44DA1">
            <w:pPr>
              <w:rPr>
                <w:sz w:val="17"/>
                <w:szCs w:val="17"/>
              </w:rPr>
            </w:pPr>
          </w:p>
        </w:tc>
        <w:tc>
          <w:tcPr>
            <w:tcW w:w="60" w:type="dxa"/>
            <w:shd w:val="clear" w:color="auto" w:fill="D0CECE"/>
            <w:vAlign w:val="bottom"/>
          </w:tcPr>
          <w:p w14:paraId="13B3A969" w14:textId="77777777" w:rsidR="00B44DA1" w:rsidRDefault="00B44DA1">
            <w:pPr>
              <w:rPr>
                <w:sz w:val="17"/>
                <w:szCs w:val="17"/>
              </w:rPr>
            </w:pPr>
          </w:p>
        </w:tc>
        <w:tc>
          <w:tcPr>
            <w:tcW w:w="2640" w:type="dxa"/>
            <w:shd w:val="clear" w:color="auto" w:fill="D0CECE"/>
            <w:vAlign w:val="bottom"/>
          </w:tcPr>
          <w:p w14:paraId="6E76D478" w14:textId="77777777" w:rsidR="00B44DA1" w:rsidRDefault="00B32628">
            <w:pPr>
              <w:rPr>
                <w:sz w:val="20"/>
                <w:szCs w:val="20"/>
              </w:rPr>
            </w:pPr>
            <w:r>
              <w:t>危险故障情况如下</w:t>
            </w:r>
          </w:p>
        </w:tc>
        <w:tc>
          <w:tcPr>
            <w:tcW w:w="100" w:type="dxa"/>
            <w:tcBorders>
              <w:right w:val="single" w:sz="8" w:space="0" w:color="auto"/>
            </w:tcBorders>
            <w:shd w:val="clear" w:color="auto" w:fill="D0CECE"/>
            <w:vAlign w:val="bottom"/>
          </w:tcPr>
          <w:p w14:paraId="5FC1E9B1" w14:textId="77777777" w:rsidR="00B44DA1" w:rsidRDefault="00B44DA1">
            <w:pPr>
              <w:rPr>
                <w:sz w:val="17"/>
                <w:szCs w:val="17"/>
              </w:rPr>
            </w:pPr>
          </w:p>
        </w:tc>
        <w:tc>
          <w:tcPr>
            <w:tcW w:w="0" w:type="dxa"/>
            <w:vAlign w:val="bottom"/>
          </w:tcPr>
          <w:p w14:paraId="2D2F0CEF" w14:textId="77777777" w:rsidR="00B44DA1" w:rsidRDefault="00B44DA1">
            <w:pPr>
              <w:rPr>
                <w:sz w:val="1"/>
                <w:szCs w:val="1"/>
              </w:rPr>
            </w:pPr>
          </w:p>
        </w:tc>
      </w:tr>
      <w:tr w:rsidR="00B44DA1" w14:paraId="6C7B8611" w14:textId="77777777">
        <w:trPr>
          <w:trHeight w:val="171"/>
        </w:trPr>
        <w:tc>
          <w:tcPr>
            <w:tcW w:w="80" w:type="dxa"/>
            <w:tcBorders>
              <w:left w:val="single" w:sz="8" w:space="0" w:color="auto"/>
            </w:tcBorders>
            <w:shd w:val="clear" w:color="auto" w:fill="F7CAAC"/>
            <w:vAlign w:val="bottom"/>
          </w:tcPr>
          <w:p w14:paraId="5D022EC4" w14:textId="77777777" w:rsidR="00B44DA1" w:rsidRDefault="00B44DA1">
            <w:pPr>
              <w:rPr>
                <w:sz w:val="14"/>
                <w:szCs w:val="14"/>
              </w:rPr>
            </w:pPr>
          </w:p>
        </w:tc>
        <w:tc>
          <w:tcPr>
            <w:tcW w:w="900" w:type="dxa"/>
            <w:shd w:val="clear" w:color="auto" w:fill="F7CAAC"/>
            <w:vAlign w:val="bottom"/>
          </w:tcPr>
          <w:p w14:paraId="37C90A65" w14:textId="77777777" w:rsidR="00B44DA1" w:rsidRDefault="00B44DA1">
            <w:pPr>
              <w:rPr>
                <w:sz w:val="14"/>
                <w:szCs w:val="14"/>
              </w:rPr>
            </w:pPr>
          </w:p>
        </w:tc>
        <w:tc>
          <w:tcPr>
            <w:tcW w:w="100" w:type="dxa"/>
            <w:tcBorders>
              <w:right w:val="single" w:sz="8" w:space="0" w:color="auto"/>
            </w:tcBorders>
            <w:shd w:val="clear" w:color="auto" w:fill="F7CAAC"/>
            <w:vAlign w:val="bottom"/>
          </w:tcPr>
          <w:p w14:paraId="36A086EE" w14:textId="77777777" w:rsidR="00B44DA1" w:rsidRDefault="00B44DA1">
            <w:pPr>
              <w:rPr>
                <w:sz w:val="14"/>
                <w:szCs w:val="14"/>
              </w:rPr>
            </w:pPr>
          </w:p>
        </w:tc>
        <w:tc>
          <w:tcPr>
            <w:tcW w:w="1320" w:type="dxa"/>
            <w:tcBorders>
              <w:left w:val="single" w:sz="8" w:space="0" w:color="D0CECE"/>
              <w:right w:val="single" w:sz="8" w:space="0" w:color="auto"/>
            </w:tcBorders>
            <w:shd w:val="clear" w:color="auto" w:fill="D0CECE"/>
            <w:vAlign w:val="bottom"/>
          </w:tcPr>
          <w:p w14:paraId="476521D1" w14:textId="77777777" w:rsidR="00B44DA1" w:rsidRDefault="00B44DA1">
            <w:pPr>
              <w:rPr>
                <w:sz w:val="14"/>
                <w:szCs w:val="14"/>
              </w:rPr>
            </w:pPr>
          </w:p>
        </w:tc>
        <w:tc>
          <w:tcPr>
            <w:tcW w:w="2620" w:type="dxa"/>
            <w:shd w:val="clear" w:color="auto" w:fill="D0CECE"/>
            <w:vAlign w:val="bottom"/>
          </w:tcPr>
          <w:p w14:paraId="0DCF2219" w14:textId="77777777" w:rsidR="00B44DA1" w:rsidRDefault="00B44DA1">
            <w:pPr>
              <w:rPr>
                <w:sz w:val="14"/>
                <w:szCs w:val="14"/>
              </w:rPr>
            </w:pPr>
          </w:p>
        </w:tc>
        <w:tc>
          <w:tcPr>
            <w:tcW w:w="140" w:type="dxa"/>
            <w:tcBorders>
              <w:right w:val="single" w:sz="8" w:space="0" w:color="auto"/>
            </w:tcBorders>
            <w:shd w:val="clear" w:color="auto" w:fill="D0CECE"/>
            <w:vAlign w:val="bottom"/>
          </w:tcPr>
          <w:p w14:paraId="5E5BE462" w14:textId="77777777" w:rsidR="00B44DA1" w:rsidRDefault="00B44DA1">
            <w:pPr>
              <w:rPr>
                <w:sz w:val="14"/>
                <w:szCs w:val="14"/>
              </w:rPr>
            </w:pPr>
          </w:p>
        </w:tc>
        <w:tc>
          <w:tcPr>
            <w:tcW w:w="60" w:type="dxa"/>
            <w:shd w:val="clear" w:color="auto" w:fill="D0CECE"/>
            <w:vAlign w:val="bottom"/>
          </w:tcPr>
          <w:p w14:paraId="06557280" w14:textId="77777777" w:rsidR="00B44DA1" w:rsidRDefault="00B44DA1">
            <w:pPr>
              <w:rPr>
                <w:sz w:val="14"/>
                <w:szCs w:val="14"/>
              </w:rPr>
            </w:pPr>
          </w:p>
        </w:tc>
        <w:tc>
          <w:tcPr>
            <w:tcW w:w="2580" w:type="dxa"/>
            <w:shd w:val="clear" w:color="auto" w:fill="D0CECE"/>
            <w:vAlign w:val="bottom"/>
          </w:tcPr>
          <w:p w14:paraId="17164563" w14:textId="77777777" w:rsidR="00B44DA1" w:rsidRDefault="00B44DA1">
            <w:pPr>
              <w:rPr>
                <w:sz w:val="14"/>
                <w:szCs w:val="14"/>
              </w:rPr>
            </w:pPr>
          </w:p>
        </w:tc>
        <w:tc>
          <w:tcPr>
            <w:tcW w:w="160" w:type="dxa"/>
            <w:tcBorders>
              <w:right w:val="single" w:sz="8" w:space="0" w:color="auto"/>
            </w:tcBorders>
            <w:shd w:val="clear" w:color="auto" w:fill="D0CECE"/>
            <w:vAlign w:val="bottom"/>
          </w:tcPr>
          <w:p w14:paraId="4C7092DF" w14:textId="77777777" w:rsidR="00B44DA1" w:rsidRDefault="00B44DA1">
            <w:pPr>
              <w:rPr>
                <w:sz w:val="14"/>
                <w:szCs w:val="14"/>
              </w:rPr>
            </w:pPr>
          </w:p>
        </w:tc>
        <w:tc>
          <w:tcPr>
            <w:tcW w:w="60" w:type="dxa"/>
            <w:shd w:val="clear" w:color="auto" w:fill="D0CECE"/>
            <w:vAlign w:val="bottom"/>
          </w:tcPr>
          <w:p w14:paraId="15BF5FCA" w14:textId="77777777" w:rsidR="00B44DA1" w:rsidRDefault="00B44DA1">
            <w:pPr>
              <w:rPr>
                <w:sz w:val="14"/>
                <w:szCs w:val="14"/>
              </w:rPr>
            </w:pPr>
          </w:p>
        </w:tc>
        <w:tc>
          <w:tcPr>
            <w:tcW w:w="2640" w:type="dxa"/>
            <w:shd w:val="clear" w:color="auto" w:fill="D0CECE"/>
            <w:vAlign w:val="bottom"/>
          </w:tcPr>
          <w:p w14:paraId="69CA75A3" w14:textId="77777777" w:rsidR="00B44DA1" w:rsidRDefault="00B32628">
            <w:pPr>
              <w:spacing w:line="171" w:lineRule="exact"/>
              <w:ind w:left="280"/>
              <w:rPr>
                <w:sz w:val="20"/>
                <w:szCs w:val="20"/>
              </w:rPr>
            </w:pPr>
            <w:r>
              <w:t>不比极端频繁</w:t>
            </w:r>
          </w:p>
        </w:tc>
        <w:tc>
          <w:tcPr>
            <w:tcW w:w="100" w:type="dxa"/>
            <w:tcBorders>
              <w:right w:val="single" w:sz="8" w:space="0" w:color="auto"/>
            </w:tcBorders>
            <w:shd w:val="clear" w:color="auto" w:fill="D0CECE"/>
            <w:vAlign w:val="bottom"/>
          </w:tcPr>
          <w:p w14:paraId="170FE355" w14:textId="77777777" w:rsidR="00B44DA1" w:rsidRDefault="00B44DA1">
            <w:pPr>
              <w:rPr>
                <w:sz w:val="14"/>
                <w:szCs w:val="14"/>
              </w:rPr>
            </w:pPr>
          </w:p>
        </w:tc>
        <w:tc>
          <w:tcPr>
            <w:tcW w:w="0" w:type="dxa"/>
            <w:vAlign w:val="bottom"/>
          </w:tcPr>
          <w:p w14:paraId="5790E3AF" w14:textId="77777777" w:rsidR="00B44DA1" w:rsidRDefault="00B44DA1">
            <w:pPr>
              <w:rPr>
                <w:sz w:val="1"/>
                <w:szCs w:val="1"/>
              </w:rPr>
            </w:pPr>
          </w:p>
        </w:tc>
      </w:tr>
      <w:tr w:rsidR="00B44DA1" w14:paraId="24622E90" w14:textId="77777777">
        <w:trPr>
          <w:trHeight w:val="243"/>
        </w:trPr>
        <w:tc>
          <w:tcPr>
            <w:tcW w:w="80" w:type="dxa"/>
            <w:tcBorders>
              <w:left w:val="single" w:sz="8" w:space="0" w:color="auto"/>
            </w:tcBorders>
            <w:shd w:val="clear" w:color="auto" w:fill="F7CAAC"/>
            <w:vAlign w:val="bottom"/>
          </w:tcPr>
          <w:p w14:paraId="59D31DAE" w14:textId="77777777" w:rsidR="00B44DA1" w:rsidRDefault="00B44DA1">
            <w:pPr>
              <w:rPr>
                <w:sz w:val="21"/>
                <w:szCs w:val="21"/>
              </w:rPr>
            </w:pPr>
          </w:p>
        </w:tc>
        <w:tc>
          <w:tcPr>
            <w:tcW w:w="900" w:type="dxa"/>
            <w:shd w:val="clear" w:color="auto" w:fill="F7CAAC"/>
            <w:vAlign w:val="bottom"/>
          </w:tcPr>
          <w:p w14:paraId="13267E72" w14:textId="77777777" w:rsidR="00B44DA1" w:rsidRDefault="00B44DA1">
            <w:pPr>
              <w:rPr>
                <w:sz w:val="21"/>
                <w:szCs w:val="21"/>
              </w:rPr>
            </w:pPr>
          </w:p>
        </w:tc>
        <w:tc>
          <w:tcPr>
            <w:tcW w:w="100" w:type="dxa"/>
            <w:tcBorders>
              <w:right w:val="single" w:sz="8" w:space="0" w:color="auto"/>
            </w:tcBorders>
            <w:shd w:val="clear" w:color="auto" w:fill="F7CAAC"/>
            <w:vAlign w:val="bottom"/>
          </w:tcPr>
          <w:p w14:paraId="46CD93E9" w14:textId="77777777" w:rsidR="00B44DA1" w:rsidRDefault="00B44DA1">
            <w:pPr>
              <w:rPr>
                <w:sz w:val="21"/>
                <w:szCs w:val="21"/>
              </w:rPr>
            </w:pPr>
          </w:p>
        </w:tc>
        <w:tc>
          <w:tcPr>
            <w:tcW w:w="1320" w:type="dxa"/>
            <w:tcBorders>
              <w:left w:val="single" w:sz="8" w:space="0" w:color="D0CECE"/>
              <w:right w:val="single" w:sz="8" w:space="0" w:color="auto"/>
            </w:tcBorders>
            <w:shd w:val="clear" w:color="auto" w:fill="D0CECE"/>
            <w:vAlign w:val="bottom"/>
          </w:tcPr>
          <w:p w14:paraId="57B029D6" w14:textId="77777777" w:rsidR="00B44DA1" w:rsidRDefault="00B44DA1">
            <w:pPr>
              <w:rPr>
                <w:sz w:val="21"/>
                <w:szCs w:val="21"/>
              </w:rPr>
            </w:pPr>
          </w:p>
        </w:tc>
        <w:tc>
          <w:tcPr>
            <w:tcW w:w="2620" w:type="dxa"/>
            <w:shd w:val="clear" w:color="auto" w:fill="D0CECE"/>
            <w:vAlign w:val="bottom"/>
          </w:tcPr>
          <w:p w14:paraId="1C41C891" w14:textId="77777777" w:rsidR="00B44DA1" w:rsidRDefault="00B44DA1">
            <w:pPr>
              <w:rPr>
                <w:sz w:val="21"/>
                <w:szCs w:val="21"/>
              </w:rPr>
            </w:pPr>
          </w:p>
        </w:tc>
        <w:tc>
          <w:tcPr>
            <w:tcW w:w="140" w:type="dxa"/>
            <w:tcBorders>
              <w:right w:val="single" w:sz="8" w:space="0" w:color="auto"/>
            </w:tcBorders>
            <w:shd w:val="clear" w:color="auto" w:fill="D0CECE"/>
            <w:vAlign w:val="bottom"/>
          </w:tcPr>
          <w:p w14:paraId="22B823A4" w14:textId="77777777" w:rsidR="00B44DA1" w:rsidRDefault="00B44DA1">
            <w:pPr>
              <w:rPr>
                <w:sz w:val="21"/>
                <w:szCs w:val="21"/>
              </w:rPr>
            </w:pPr>
          </w:p>
        </w:tc>
        <w:tc>
          <w:tcPr>
            <w:tcW w:w="60" w:type="dxa"/>
            <w:shd w:val="clear" w:color="auto" w:fill="D0CECE"/>
            <w:vAlign w:val="bottom"/>
          </w:tcPr>
          <w:p w14:paraId="0D3C1091" w14:textId="77777777" w:rsidR="00B44DA1" w:rsidRDefault="00B44DA1">
            <w:pPr>
              <w:rPr>
                <w:sz w:val="21"/>
                <w:szCs w:val="21"/>
              </w:rPr>
            </w:pPr>
          </w:p>
        </w:tc>
        <w:tc>
          <w:tcPr>
            <w:tcW w:w="2580" w:type="dxa"/>
            <w:shd w:val="clear" w:color="auto" w:fill="D0CECE"/>
            <w:vAlign w:val="bottom"/>
          </w:tcPr>
          <w:p w14:paraId="545430D0" w14:textId="77777777" w:rsidR="00B44DA1" w:rsidRDefault="00B44DA1">
            <w:pPr>
              <w:rPr>
                <w:sz w:val="21"/>
                <w:szCs w:val="21"/>
              </w:rPr>
            </w:pPr>
          </w:p>
        </w:tc>
        <w:tc>
          <w:tcPr>
            <w:tcW w:w="160" w:type="dxa"/>
            <w:tcBorders>
              <w:right w:val="single" w:sz="8" w:space="0" w:color="auto"/>
            </w:tcBorders>
            <w:shd w:val="clear" w:color="auto" w:fill="D0CECE"/>
            <w:vAlign w:val="bottom"/>
          </w:tcPr>
          <w:p w14:paraId="3CE186DC" w14:textId="77777777" w:rsidR="00B44DA1" w:rsidRDefault="00B44DA1">
            <w:pPr>
              <w:rPr>
                <w:sz w:val="21"/>
                <w:szCs w:val="21"/>
              </w:rPr>
            </w:pPr>
          </w:p>
        </w:tc>
        <w:tc>
          <w:tcPr>
            <w:tcW w:w="60" w:type="dxa"/>
            <w:shd w:val="clear" w:color="auto" w:fill="D0CECE"/>
            <w:vAlign w:val="bottom"/>
          </w:tcPr>
          <w:p w14:paraId="32FF83F5" w14:textId="77777777" w:rsidR="00B44DA1" w:rsidRDefault="00B44DA1">
            <w:pPr>
              <w:rPr>
                <w:sz w:val="21"/>
                <w:szCs w:val="21"/>
              </w:rPr>
            </w:pPr>
          </w:p>
        </w:tc>
        <w:tc>
          <w:tcPr>
            <w:tcW w:w="2640" w:type="dxa"/>
            <w:shd w:val="clear" w:color="auto" w:fill="D0CECE"/>
            <w:vAlign w:val="bottom"/>
          </w:tcPr>
          <w:p w14:paraId="0F762646" w14:textId="77777777" w:rsidR="00B44DA1" w:rsidRDefault="00B32628">
            <w:pPr>
              <w:ind w:left="280"/>
              <w:rPr>
                <w:sz w:val="20"/>
                <w:szCs w:val="20"/>
              </w:rPr>
            </w:pPr>
            <w:r>
              <w:t>Remote3;</w:t>
            </w:r>
          </w:p>
        </w:tc>
        <w:tc>
          <w:tcPr>
            <w:tcW w:w="100" w:type="dxa"/>
            <w:tcBorders>
              <w:right w:val="single" w:sz="8" w:space="0" w:color="auto"/>
            </w:tcBorders>
            <w:shd w:val="clear" w:color="auto" w:fill="D0CECE"/>
            <w:vAlign w:val="bottom"/>
          </w:tcPr>
          <w:p w14:paraId="42A6FDDB" w14:textId="77777777" w:rsidR="00B44DA1" w:rsidRDefault="00B44DA1">
            <w:pPr>
              <w:rPr>
                <w:sz w:val="21"/>
                <w:szCs w:val="21"/>
              </w:rPr>
            </w:pPr>
          </w:p>
        </w:tc>
        <w:tc>
          <w:tcPr>
            <w:tcW w:w="0" w:type="dxa"/>
            <w:vAlign w:val="bottom"/>
          </w:tcPr>
          <w:p w14:paraId="1B659DC4" w14:textId="77777777" w:rsidR="00B44DA1" w:rsidRDefault="00B44DA1">
            <w:pPr>
              <w:rPr>
                <w:sz w:val="1"/>
                <w:szCs w:val="1"/>
              </w:rPr>
            </w:pPr>
          </w:p>
        </w:tc>
      </w:tr>
      <w:tr w:rsidR="00B44DA1" w14:paraId="2D6C5121" w14:textId="77777777">
        <w:trPr>
          <w:trHeight w:val="204"/>
        </w:trPr>
        <w:tc>
          <w:tcPr>
            <w:tcW w:w="80" w:type="dxa"/>
            <w:tcBorders>
              <w:left w:val="single" w:sz="8" w:space="0" w:color="auto"/>
            </w:tcBorders>
            <w:shd w:val="clear" w:color="auto" w:fill="F7CAAC"/>
            <w:vAlign w:val="bottom"/>
          </w:tcPr>
          <w:p w14:paraId="65A1134A" w14:textId="77777777" w:rsidR="00B44DA1" w:rsidRDefault="00B44DA1">
            <w:pPr>
              <w:rPr>
                <w:sz w:val="17"/>
                <w:szCs w:val="17"/>
              </w:rPr>
            </w:pPr>
          </w:p>
        </w:tc>
        <w:tc>
          <w:tcPr>
            <w:tcW w:w="900" w:type="dxa"/>
            <w:shd w:val="clear" w:color="auto" w:fill="F7CAAC"/>
            <w:vAlign w:val="bottom"/>
          </w:tcPr>
          <w:p w14:paraId="6F6DFAF0" w14:textId="77777777" w:rsidR="00B44DA1" w:rsidRDefault="00B44DA1">
            <w:pPr>
              <w:rPr>
                <w:sz w:val="17"/>
                <w:szCs w:val="17"/>
              </w:rPr>
            </w:pPr>
          </w:p>
        </w:tc>
        <w:tc>
          <w:tcPr>
            <w:tcW w:w="100" w:type="dxa"/>
            <w:tcBorders>
              <w:right w:val="single" w:sz="8" w:space="0" w:color="auto"/>
            </w:tcBorders>
            <w:shd w:val="clear" w:color="auto" w:fill="F7CAAC"/>
            <w:vAlign w:val="bottom"/>
          </w:tcPr>
          <w:p w14:paraId="6940A918" w14:textId="77777777" w:rsidR="00B44DA1" w:rsidRDefault="00B44DA1">
            <w:pPr>
              <w:rPr>
                <w:sz w:val="17"/>
                <w:szCs w:val="17"/>
              </w:rPr>
            </w:pPr>
          </w:p>
        </w:tc>
        <w:tc>
          <w:tcPr>
            <w:tcW w:w="1320" w:type="dxa"/>
            <w:tcBorders>
              <w:left w:val="single" w:sz="8" w:space="0" w:color="D0CECE"/>
              <w:right w:val="single" w:sz="8" w:space="0" w:color="auto"/>
            </w:tcBorders>
            <w:shd w:val="clear" w:color="auto" w:fill="D0CECE"/>
            <w:vAlign w:val="bottom"/>
          </w:tcPr>
          <w:p w14:paraId="70A3EABD" w14:textId="77777777" w:rsidR="00B44DA1" w:rsidRDefault="00B44DA1">
            <w:pPr>
              <w:rPr>
                <w:sz w:val="17"/>
                <w:szCs w:val="17"/>
              </w:rPr>
            </w:pPr>
          </w:p>
        </w:tc>
        <w:tc>
          <w:tcPr>
            <w:tcW w:w="2620" w:type="dxa"/>
            <w:shd w:val="clear" w:color="auto" w:fill="D0CECE"/>
            <w:vAlign w:val="bottom"/>
          </w:tcPr>
          <w:p w14:paraId="5B713983" w14:textId="77777777" w:rsidR="00B44DA1" w:rsidRDefault="00B44DA1">
            <w:pPr>
              <w:rPr>
                <w:sz w:val="17"/>
                <w:szCs w:val="17"/>
              </w:rPr>
            </w:pPr>
          </w:p>
        </w:tc>
        <w:tc>
          <w:tcPr>
            <w:tcW w:w="140" w:type="dxa"/>
            <w:tcBorders>
              <w:right w:val="single" w:sz="8" w:space="0" w:color="auto"/>
            </w:tcBorders>
            <w:shd w:val="clear" w:color="auto" w:fill="D0CECE"/>
            <w:vAlign w:val="bottom"/>
          </w:tcPr>
          <w:p w14:paraId="21B84350" w14:textId="77777777" w:rsidR="00B44DA1" w:rsidRDefault="00B44DA1">
            <w:pPr>
              <w:rPr>
                <w:sz w:val="17"/>
                <w:szCs w:val="17"/>
              </w:rPr>
            </w:pPr>
          </w:p>
        </w:tc>
        <w:tc>
          <w:tcPr>
            <w:tcW w:w="60" w:type="dxa"/>
            <w:shd w:val="clear" w:color="auto" w:fill="D0CECE"/>
            <w:vAlign w:val="bottom"/>
          </w:tcPr>
          <w:p w14:paraId="34FB1D0B" w14:textId="77777777" w:rsidR="00B44DA1" w:rsidRDefault="00B44DA1">
            <w:pPr>
              <w:rPr>
                <w:sz w:val="17"/>
                <w:szCs w:val="17"/>
              </w:rPr>
            </w:pPr>
          </w:p>
        </w:tc>
        <w:tc>
          <w:tcPr>
            <w:tcW w:w="2740" w:type="dxa"/>
            <w:gridSpan w:val="2"/>
            <w:vMerge w:val="restart"/>
            <w:tcBorders>
              <w:right w:val="single" w:sz="8" w:space="0" w:color="auto"/>
            </w:tcBorders>
            <w:shd w:val="clear" w:color="auto" w:fill="D0CECE"/>
            <w:vAlign w:val="bottom"/>
          </w:tcPr>
          <w:p w14:paraId="209605B1" w14:textId="77777777" w:rsidR="00B44DA1" w:rsidRDefault="00B32628">
            <w:pPr>
              <w:rPr>
                <w:sz w:val="20"/>
                <w:szCs w:val="20"/>
              </w:rPr>
            </w:pPr>
            <w:r>
              <w:t>与</w:t>
            </w:r>
            <w:r>
              <w:t xml:space="preserve"> Low </w:t>
            </w:r>
            <w:r>
              <w:t>相同。此外，战略</w:t>
            </w:r>
          </w:p>
        </w:tc>
        <w:tc>
          <w:tcPr>
            <w:tcW w:w="60" w:type="dxa"/>
            <w:shd w:val="clear" w:color="auto" w:fill="D0CECE"/>
            <w:vAlign w:val="bottom"/>
          </w:tcPr>
          <w:p w14:paraId="366510D9" w14:textId="77777777" w:rsidR="00B44DA1" w:rsidRDefault="00B44DA1">
            <w:pPr>
              <w:rPr>
                <w:sz w:val="17"/>
                <w:szCs w:val="17"/>
              </w:rPr>
            </w:pPr>
          </w:p>
        </w:tc>
        <w:tc>
          <w:tcPr>
            <w:tcW w:w="2640" w:type="dxa"/>
            <w:shd w:val="clear" w:color="auto" w:fill="D0CECE"/>
            <w:vAlign w:val="bottom"/>
          </w:tcPr>
          <w:p w14:paraId="5E441B7D" w14:textId="77777777" w:rsidR="00B44DA1" w:rsidRDefault="00B32628">
            <w:pPr>
              <w:rPr>
                <w:sz w:val="20"/>
                <w:szCs w:val="20"/>
              </w:rPr>
            </w:pPr>
            <w:r>
              <w:t>灾难性的故障情况是</w:t>
            </w:r>
          </w:p>
        </w:tc>
        <w:tc>
          <w:tcPr>
            <w:tcW w:w="100" w:type="dxa"/>
            <w:tcBorders>
              <w:right w:val="single" w:sz="8" w:space="0" w:color="auto"/>
            </w:tcBorders>
            <w:shd w:val="clear" w:color="auto" w:fill="D0CECE"/>
            <w:vAlign w:val="bottom"/>
          </w:tcPr>
          <w:p w14:paraId="75DF6F43" w14:textId="77777777" w:rsidR="00B44DA1" w:rsidRDefault="00B44DA1">
            <w:pPr>
              <w:rPr>
                <w:sz w:val="17"/>
                <w:szCs w:val="17"/>
              </w:rPr>
            </w:pPr>
          </w:p>
        </w:tc>
        <w:tc>
          <w:tcPr>
            <w:tcW w:w="0" w:type="dxa"/>
            <w:vAlign w:val="bottom"/>
          </w:tcPr>
          <w:p w14:paraId="17BC49EA" w14:textId="77777777" w:rsidR="00B44DA1" w:rsidRDefault="00B44DA1">
            <w:pPr>
              <w:rPr>
                <w:sz w:val="1"/>
                <w:szCs w:val="1"/>
              </w:rPr>
            </w:pPr>
          </w:p>
        </w:tc>
      </w:tr>
      <w:tr w:rsidR="00B44DA1" w14:paraId="755A35C8" w14:textId="77777777">
        <w:trPr>
          <w:trHeight w:val="93"/>
        </w:trPr>
        <w:tc>
          <w:tcPr>
            <w:tcW w:w="80" w:type="dxa"/>
            <w:tcBorders>
              <w:left w:val="single" w:sz="8" w:space="0" w:color="auto"/>
            </w:tcBorders>
            <w:shd w:val="clear" w:color="auto" w:fill="F7CAAC"/>
            <w:vAlign w:val="bottom"/>
          </w:tcPr>
          <w:p w14:paraId="2F711E87" w14:textId="77777777" w:rsidR="00B44DA1" w:rsidRDefault="00B44DA1">
            <w:pPr>
              <w:rPr>
                <w:sz w:val="8"/>
                <w:szCs w:val="8"/>
              </w:rPr>
            </w:pPr>
          </w:p>
        </w:tc>
        <w:tc>
          <w:tcPr>
            <w:tcW w:w="900" w:type="dxa"/>
            <w:shd w:val="clear" w:color="auto" w:fill="F7CAAC"/>
            <w:vAlign w:val="bottom"/>
          </w:tcPr>
          <w:p w14:paraId="21ACFC15" w14:textId="77777777" w:rsidR="00B44DA1" w:rsidRDefault="00B44DA1">
            <w:pPr>
              <w:rPr>
                <w:sz w:val="8"/>
                <w:szCs w:val="8"/>
              </w:rPr>
            </w:pPr>
          </w:p>
        </w:tc>
        <w:tc>
          <w:tcPr>
            <w:tcW w:w="100" w:type="dxa"/>
            <w:tcBorders>
              <w:right w:val="single" w:sz="8" w:space="0" w:color="auto"/>
            </w:tcBorders>
            <w:shd w:val="clear" w:color="auto" w:fill="F7CAAC"/>
            <w:vAlign w:val="bottom"/>
          </w:tcPr>
          <w:p w14:paraId="044F7FB5" w14:textId="77777777" w:rsidR="00B44DA1" w:rsidRDefault="00B44DA1">
            <w:pPr>
              <w:rPr>
                <w:sz w:val="8"/>
                <w:szCs w:val="8"/>
              </w:rPr>
            </w:pPr>
          </w:p>
        </w:tc>
        <w:tc>
          <w:tcPr>
            <w:tcW w:w="1320" w:type="dxa"/>
            <w:tcBorders>
              <w:left w:val="single" w:sz="8" w:space="0" w:color="D0CECE"/>
              <w:right w:val="single" w:sz="8" w:space="0" w:color="auto"/>
            </w:tcBorders>
            <w:shd w:val="clear" w:color="auto" w:fill="D0CECE"/>
            <w:vAlign w:val="bottom"/>
          </w:tcPr>
          <w:p w14:paraId="78E30091" w14:textId="77777777" w:rsidR="00B44DA1" w:rsidRDefault="00B44DA1">
            <w:pPr>
              <w:rPr>
                <w:sz w:val="8"/>
                <w:szCs w:val="8"/>
              </w:rPr>
            </w:pPr>
          </w:p>
        </w:tc>
        <w:tc>
          <w:tcPr>
            <w:tcW w:w="2760" w:type="dxa"/>
            <w:gridSpan w:val="2"/>
            <w:vMerge w:val="restart"/>
            <w:tcBorders>
              <w:right w:val="single" w:sz="8" w:space="0" w:color="auto"/>
            </w:tcBorders>
            <w:shd w:val="clear" w:color="auto" w:fill="D0CECE"/>
            <w:vAlign w:val="bottom"/>
          </w:tcPr>
          <w:p w14:paraId="3799B542" w14:textId="77777777" w:rsidR="00B44DA1" w:rsidRDefault="00B32628">
            <w:pPr>
              <w:ind w:left="20"/>
              <w:rPr>
                <w:sz w:val="20"/>
                <w:szCs w:val="20"/>
              </w:rPr>
            </w:pPr>
            <w:r>
              <w:t>设备、系统和</w:t>
            </w:r>
          </w:p>
        </w:tc>
        <w:tc>
          <w:tcPr>
            <w:tcW w:w="60" w:type="dxa"/>
            <w:shd w:val="clear" w:color="auto" w:fill="D0CECE"/>
            <w:vAlign w:val="bottom"/>
          </w:tcPr>
          <w:p w14:paraId="1ECB851D" w14:textId="77777777" w:rsidR="00B44DA1" w:rsidRDefault="00B44DA1">
            <w:pPr>
              <w:rPr>
                <w:sz w:val="8"/>
                <w:szCs w:val="8"/>
              </w:rPr>
            </w:pPr>
          </w:p>
        </w:tc>
        <w:tc>
          <w:tcPr>
            <w:tcW w:w="2740" w:type="dxa"/>
            <w:gridSpan w:val="2"/>
            <w:vMerge/>
            <w:tcBorders>
              <w:right w:val="single" w:sz="8" w:space="0" w:color="auto"/>
            </w:tcBorders>
            <w:shd w:val="clear" w:color="auto" w:fill="D0CECE"/>
            <w:vAlign w:val="bottom"/>
          </w:tcPr>
          <w:p w14:paraId="00BE5EBD" w14:textId="77777777" w:rsidR="00B44DA1" w:rsidRDefault="00B44DA1">
            <w:pPr>
              <w:rPr>
                <w:sz w:val="8"/>
                <w:szCs w:val="8"/>
              </w:rPr>
            </w:pPr>
          </w:p>
        </w:tc>
        <w:tc>
          <w:tcPr>
            <w:tcW w:w="60" w:type="dxa"/>
            <w:shd w:val="clear" w:color="auto" w:fill="D0CECE"/>
            <w:vAlign w:val="bottom"/>
          </w:tcPr>
          <w:p w14:paraId="22452ACA" w14:textId="77777777" w:rsidR="00B44DA1" w:rsidRDefault="00B44DA1">
            <w:pPr>
              <w:rPr>
                <w:sz w:val="8"/>
                <w:szCs w:val="8"/>
              </w:rPr>
            </w:pPr>
          </w:p>
        </w:tc>
        <w:tc>
          <w:tcPr>
            <w:tcW w:w="2640" w:type="dxa"/>
            <w:vMerge w:val="restart"/>
            <w:shd w:val="clear" w:color="auto" w:fill="D0CECE"/>
            <w:vAlign w:val="bottom"/>
          </w:tcPr>
          <w:p w14:paraId="52874EB7" w14:textId="77777777" w:rsidR="00B44DA1" w:rsidRDefault="00B32628">
            <w:pPr>
              <w:spacing w:line="171" w:lineRule="exact"/>
              <w:ind w:left="280"/>
              <w:rPr>
                <w:sz w:val="20"/>
                <w:szCs w:val="20"/>
              </w:rPr>
            </w:pPr>
            <w:r>
              <w:t>不比极端频繁</w:t>
            </w:r>
          </w:p>
        </w:tc>
        <w:tc>
          <w:tcPr>
            <w:tcW w:w="100" w:type="dxa"/>
            <w:tcBorders>
              <w:right w:val="single" w:sz="8" w:space="0" w:color="auto"/>
            </w:tcBorders>
            <w:shd w:val="clear" w:color="auto" w:fill="D0CECE"/>
            <w:vAlign w:val="bottom"/>
          </w:tcPr>
          <w:p w14:paraId="2BE3A4D3" w14:textId="77777777" w:rsidR="00B44DA1" w:rsidRDefault="00B44DA1">
            <w:pPr>
              <w:rPr>
                <w:sz w:val="8"/>
                <w:szCs w:val="8"/>
              </w:rPr>
            </w:pPr>
          </w:p>
        </w:tc>
        <w:tc>
          <w:tcPr>
            <w:tcW w:w="0" w:type="dxa"/>
            <w:vAlign w:val="bottom"/>
          </w:tcPr>
          <w:p w14:paraId="573708D2" w14:textId="77777777" w:rsidR="00B44DA1" w:rsidRDefault="00B44DA1">
            <w:pPr>
              <w:rPr>
                <w:sz w:val="1"/>
                <w:szCs w:val="1"/>
              </w:rPr>
            </w:pPr>
          </w:p>
        </w:tc>
      </w:tr>
      <w:tr w:rsidR="00B44DA1" w14:paraId="1B725BA3" w14:textId="77777777">
        <w:trPr>
          <w:trHeight w:val="82"/>
        </w:trPr>
        <w:tc>
          <w:tcPr>
            <w:tcW w:w="80" w:type="dxa"/>
            <w:tcBorders>
              <w:left w:val="single" w:sz="8" w:space="0" w:color="auto"/>
            </w:tcBorders>
            <w:shd w:val="clear" w:color="auto" w:fill="F7CAAC"/>
            <w:vAlign w:val="bottom"/>
          </w:tcPr>
          <w:p w14:paraId="20CE1D2A" w14:textId="77777777" w:rsidR="00B44DA1" w:rsidRDefault="00B44DA1">
            <w:pPr>
              <w:rPr>
                <w:sz w:val="7"/>
                <w:szCs w:val="7"/>
              </w:rPr>
            </w:pPr>
          </w:p>
        </w:tc>
        <w:tc>
          <w:tcPr>
            <w:tcW w:w="900" w:type="dxa"/>
            <w:shd w:val="clear" w:color="auto" w:fill="F7CAAC"/>
            <w:vAlign w:val="bottom"/>
          </w:tcPr>
          <w:p w14:paraId="1E419021" w14:textId="77777777" w:rsidR="00B44DA1" w:rsidRDefault="00B44DA1">
            <w:pPr>
              <w:rPr>
                <w:sz w:val="7"/>
                <w:szCs w:val="7"/>
              </w:rPr>
            </w:pPr>
          </w:p>
        </w:tc>
        <w:tc>
          <w:tcPr>
            <w:tcW w:w="100" w:type="dxa"/>
            <w:tcBorders>
              <w:right w:val="single" w:sz="8" w:space="0" w:color="auto"/>
            </w:tcBorders>
            <w:shd w:val="clear" w:color="auto" w:fill="F7CAAC"/>
            <w:vAlign w:val="bottom"/>
          </w:tcPr>
          <w:p w14:paraId="5442FA7C" w14:textId="77777777" w:rsidR="00B44DA1" w:rsidRDefault="00B44DA1">
            <w:pPr>
              <w:rPr>
                <w:sz w:val="7"/>
                <w:szCs w:val="7"/>
              </w:rPr>
            </w:pPr>
          </w:p>
        </w:tc>
        <w:tc>
          <w:tcPr>
            <w:tcW w:w="1320" w:type="dxa"/>
            <w:tcBorders>
              <w:left w:val="single" w:sz="8" w:space="0" w:color="D0CECE"/>
              <w:right w:val="single" w:sz="8" w:space="0" w:color="auto"/>
            </w:tcBorders>
            <w:shd w:val="clear" w:color="auto" w:fill="D0CECE"/>
            <w:vAlign w:val="bottom"/>
          </w:tcPr>
          <w:p w14:paraId="28903F3D" w14:textId="77777777" w:rsidR="00B44DA1" w:rsidRDefault="00B44DA1">
            <w:pPr>
              <w:rPr>
                <w:sz w:val="7"/>
                <w:szCs w:val="7"/>
              </w:rPr>
            </w:pPr>
          </w:p>
        </w:tc>
        <w:tc>
          <w:tcPr>
            <w:tcW w:w="2760" w:type="dxa"/>
            <w:gridSpan w:val="2"/>
            <w:vMerge/>
            <w:tcBorders>
              <w:right w:val="single" w:sz="8" w:space="0" w:color="auto"/>
            </w:tcBorders>
            <w:shd w:val="clear" w:color="auto" w:fill="D0CECE"/>
            <w:vAlign w:val="bottom"/>
          </w:tcPr>
          <w:p w14:paraId="40D6D8FB" w14:textId="77777777" w:rsidR="00B44DA1" w:rsidRDefault="00B44DA1">
            <w:pPr>
              <w:rPr>
                <w:sz w:val="7"/>
                <w:szCs w:val="7"/>
              </w:rPr>
            </w:pPr>
          </w:p>
        </w:tc>
        <w:tc>
          <w:tcPr>
            <w:tcW w:w="60" w:type="dxa"/>
            <w:shd w:val="clear" w:color="auto" w:fill="D0CECE"/>
            <w:vAlign w:val="bottom"/>
          </w:tcPr>
          <w:p w14:paraId="0D4EFC83" w14:textId="77777777" w:rsidR="00B44DA1" w:rsidRDefault="00B44DA1">
            <w:pPr>
              <w:rPr>
                <w:sz w:val="7"/>
                <w:szCs w:val="7"/>
              </w:rPr>
            </w:pPr>
          </w:p>
        </w:tc>
        <w:tc>
          <w:tcPr>
            <w:tcW w:w="2740" w:type="dxa"/>
            <w:gridSpan w:val="2"/>
            <w:vMerge w:val="restart"/>
            <w:tcBorders>
              <w:right w:val="single" w:sz="8" w:space="0" w:color="auto"/>
            </w:tcBorders>
            <w:shd w:val="clear" w:color="auto" w:fill="D0CECE"/>
            <w:vAlign w:val="bottom"/>
          </w:tcPr>
          <w:p w14:paraId="2A39F393" w14:textId="77777777" w:rsidR="00B44DA1" w:rsidRDefault="00B32628">
            <w:pPr>
              <w:rPr>
                <w:sz w:val="20"/>
                <w:szCs w:val="20"/>
              </w:rPr>
            </w:pPr>
            <w:r>
              <w:t>的检测、警报和管理</w:t>
            </w:r>
          </w:p>
        </w:tc>
        <w:tc>
          <w:tcPr>
            <w:tcW w:w="60" w:type="dxa"/>
            <w:shd w:val="clear" w:color="auto" w:fill="D0CECE"/>
            <w:vAlign w:val="bottom"/>
          </w:tcPr>
          <w:p w14:paraId="0C421AE8" w14:textId="77777777" w:rsidR="00B44DA1" w:rsidRDefault="00B44DA1">
            <w:pPr>
              <w:rPr>
                <w:sz w:val="7"/>
                <w:szCs w:val="7"/>
              </w:rPr>
            </w:pPr>
          </w:p>
        </w:tc>
        <w:tc>
          <w:tcPr>
            <w:tcW w:w="2640" w:type="dxa"/>
            <w:vMerge/>
            <w:shd w:val="clear" w:color="auto" w:fill="D0CECE"/>
            <w:vAlign w:val="bottom"/>
          </w:tcPr>
          <w:p w14:paraId="5F0EFB37" w14:textId="77777777" w:rsidR="00B44DA1" w:rsidRDefault="00B44DA1">
            <w:pPr>
              <w:rPr>
                <w:sz w:val="7"/>
                <w:szCs w:val="7"/>
              </w:rPr>
            </w:pPr>
          </w:p>
        </w:tc>
        <w:tc>
          <w:tcPr>
            <w:tcW w:w="100" w:type="dxa"/>
            <w:tcBorders>
              <w:right w:val="single" w:sz="8" w:space="0" w:color="auto"/>
            </w:tcBorders>
            <w:shd w:val="clear" w:color="auto" w:fill="D0CECE"/>
            <w:vAlign w:val="bottom"/>
          </w:tcPr>
          <w:p w14:paraId="5CC84B04" w14:textId="77777777" w:rsidR="00B44DA1" w:rsidRDefault="00B44DA1">
            <w:pPr>
              <w:rPr>
                <w:sz w:val="7"/>
                <w:szCs w:val="7"/>
              </w:rPr>
            </w:pPr>
          </w:p>
        </w:tc>
        <w:tc>
          <w:tcPr>
            <w:tcW w:w="0" w:type="dxa"/>
            <w:vAlign w:val="bottom"/>
          </w:tcPr>
          <w:p w14:paraId="0AF2B0B9" w14:textId="77777777" w:rsidR="00B44DA1" w:rsidRDefault="00B44DA1">
            <w:pPr>
              <w:rPr>
                <w:sz w:val="1"/>
                <w:szCs w:val="1"/>
              </w:rPr>
            </w:pPr>
          </w:p>
        </w:tc>
      </w:tr>
      <w:tr w:rsidR="00B44DA1" w14:paraId="058F9F77" w14:textId="77777777">
        <w:trPr>
          <w:trHeight w:val="104"/>
        </w:trPr>
        <w:tc>
          <w:tcPr>
            <w:tcW w:w="80" w:type="dxa"/>
            <w:tcBorders>
              <w:left w:val="single" w:sz="8" w:space="0" w:color="auto"/>
            </w:tcBorders>
            <w:shd w:val="clear" w:color="auto" w:fill="F7CAAC"/>
            <w:vAlign w:val="bottom"/>
          </w:tcPr>
          <w:p w14:paraId="0D32390F" w14:textId="77777777" w:rsidR="00B44DA1" w:rsidRDefault="00B44DA1">
            <w:pPr>
              <w:rPr>
                <w:sz w:val="9"/>
                <w:szCs w:val="9"/>
              </w:rPr>
            </w:pPr>
          </w:p>
        </w:tc>
        <w:tc>
          <w:tcPr>
            <w:tcW w:w="900" w:type="dxa"/>
            <w:shd w:val="clear" w:color="auto" w:fill="F7CAAC"/>
            <w:vAlign w:val="bottom"/>
          </w:tcPr>
          <w:p w14:paraId="5AC3BACE" w14:textId="77777777" w:rsidR="00B44DA1" w:rsidRDefault="00B44DA1">
            <w:pPr>
              <w:rPr>
                <w:sz w:val="9"/>
                <w:szCs w:val="9"/>
              </w:rPr>
            </w:pPr>
          </w:p>
        </w:tc>
        <w:tc>
          <w:tcPr>
            <w:tcW w:w="100" w:type="dxa"/>
            <w:tcBorders>
              <w:right w:val="single" w:sz="8" w:space="0" w:color="auto"/>
            </w:tcBorders>
            <w:shd w:val="clear" w:color="auto" w:fill="F7CAAC"/>
            <w:vAlign w:val="bottom"/>
          </w:tcPr>
          <w:p w14:paraId="21E2602E" w14:textId="77777777" w:rsidR="00B44DA1" w:rsidRDefault="00B44DA1">
            <w:pPr>
              <w:rPr>
                <w:sz w:val="9"/>
                <w:szCs w:val="9"/>
              </w:rPr>
            </w:pPr>
          </w:p>
        </w:tc>
        <w:tc>
          <w:tcPr>
            <w:tcW w:w="1320" w:type="dxa"/>
            <w:tcBorders>
              <w:left w:val="single" w:sz="8" w:space="0" w:color="D0CECE"/>
              <w:right w:val="single" w:sz="8" w:space="0" w:color="auto"/>
            </w:tcBorders>
            <w:shd w:val="clear" w:color="auto" w:fill="D0CECE"/>
            <w:vAlign w:val="bottom"/>
          </w:tcPr>
          <w:p w14:paraId="04909B68" w14:textId="77777777" w:rsidR="00B44DA1" w:rsidRDefault="00B44DA1">
            <w:pPr>
              <w:rPr>
                <w:sz w:val="9"/>
                <w:szCs w:val="9"/>
              </w:rPr>
            </w:pPr>
          </w:p>
        </w:tc>
        <w:tc>
          <w:tcPr>
            <w:tcW w:w="2760" w:type="dxa"/>
            <w:gridSpan w:val="2"/>
            <w:vMerge w:val="restart"/>
            <w:tcBorders>
              <w:right w:val="single" w:sz="8" w:space="0" w:color="auto"/>
            </w:tcBorders>
            <w:shd w:val="clear" w:color="auto" w:fill="D0CECE"/>
            <w:vAlign w:val="bottom"/>
          </w:tcPr>
          <w:p w14:paraId="3AA69E54" w14:textId="77777777" w:rsidR="00B44DA1" w:rsidRDefault="00B32628">
            <w:pPr>
              <w:ind w:left="20"/>
              <w:rPr>
                <w:sz w:val="20"/>
                <w:szCs w:val="20"/>
              </w:rPr>
            </w:pPr>
            <w:r>
              <w:t>装置的设计是为了尽量减少</w:t>
            </w:r>
          </w:p>
        </w:tc>
        <w:tc>
          <w:tcPr>
            <w:tcW w:w="60" w:type="dxa"/>
            <w:shd w:val="clear" w:color="auto" w:fill="D0CECE"/>
            <w:vAlign w:val="bottom"/>
          </w:tcPr>
          <w:p w14:paraId="2514C32D" w14:textId="77777777" w:rsidR="00B44DA1" w:rsidRDefault="00B44DA1">
            <w:pPr>
              <w:rPr>
                <w:sz w:val="9"/>
                <w:szCs w:val="9"/>
              </w:rPr>
            </w:pPr>
          </w:p>
        </w:tc>
        <w:tc>
          <w:tcPr>
            <w:tcW w:w="2740" w:type="dxa"/>
            <w:gridSpan w:val="2"/>
            <w:vMerge/>
            <w:tcBorders>
              <w:right w:val="single" w:sz="8" w:space="0" w:color="auto"/>
            </w:tcBorders>
            <w:shd w:val="clear" w:color="auto" w:fill="D0CECE"/>
            <w:vAlign w:val="bottom"/>
          </w:tcPr>
          <w:p w14:paraId="289053D7" w14:textId="77777777" w:rsidR="00B44DA1" w:rsidRDefault="00B44DA1">
            <w:pPr>
              <w:rPr>
                <w:sz w:val="9"/>
                <w:szCs w:val="9"/>
              </w:rPr>
            </w:pPr>
          </w:p>
        </w:tc>
        <w:tc>
          <w:tcPr>
            <w:tcW w:w="60" w:type="dxa"/>
            <w:shd w:val="clear" w:color="auto" w:fill="D0CECE"/>
            <w:vAlign w:val="bottom"/>
          </w:tcPr>
          <w:p w14:paraId="43ED2550" w14:textId="77777777" w:rsidR="00B44DA1" w:rsidRDefault="00B44DA1">
            <w:pPr>
              <w:rPr>
                <w:sz w:val="9"/>
                <w:szCs w:val="9"/>
              </w:rPr>
            </w:pPr>
          </w:p>
        </w:tc>
        <w:tc>
          <w:tcPr>
            <w:tcW w:w="2640" w:type="dxa"/>
            <w:vMerge w:val="restart"/>
            <w:shd w:val="clear" w:color="auto" w:fill="D0CECE"/>
            <w:vAlign w:val="bottom"/>
          </w:tcPr>
          <w:p w14:paraId="7BBD4F77" w14:textId="77777777" w:rsidR="00B44DA1" w:rsidRDefault="00B32628">
            <w:pPr>
              <w:spacing w:line="189" w:lineRule="exact"/>
              <w:ind w:left="280"/>
              <w:rPr>
                <w:sz w:val="20"/>
                <w:szCs w:val="20"/>
              </w:rPr>
            </w:pPr>
            <w:r>
              <w:t>Improbable3;</w:t>
            </w:r>
          </w:p>
        </w:tc>
        <w:tc>
          <w:tcPr>
            <w:tcW w:w="100" w:type="dxa"/>
            <w:vMerge w:val="restart"/>
            <w:tcBorders>
              <w:right w:val="single" w:sz="8" w:space="0" w:color="auto"/>
            </w:tcBorders>
            <w:shd w:val="clear" w:color="auto" w:fill="D0CECE"/>
            <w:vAlign w:val="bottom"/>
          </w:tcPr>
          <w:p w14:paraId="289E8D88" w14:textId="77777777" w:rsidR="00B44DA1" w:rsidRDefault="00B44DA1">
            <w:pPr>
              <w:rPr>
                <w:sz w:val="9"/>
                <w:szCs w:val="9"/>
              </w:rPr>
            </w:pPr>
          </w:p>
        </w:tc>
        <w:tc>
          <w:tcPr>
            <w:tcW w:w="0" w:type="dxa"/>
            <w:vAlign w:val="bottom"/>
          </w:tcPr>
          <w:p w14:paraId="65A85346" w14:textId="77777777" w:rsidR="00B44DA1" w:rsidRDefault="00B44DA1">
            <w:pPr>
              <w:rPr>
                <w:sz w:val="1"/>
                <w:szCs w:val="1"/>
              </w:rPr>
            </w:pPr>
          </w:p>
        </w:tc>
      </w:tr>
      <w:tr w:rsidR="00B44DA1" w14:paraId="0FDFAED5" w14:textId="77777777">
        <w:trPr>
          <w:trHeight w:val="85"/>
        </w:trPr>
        <w:tc>
          <w:tcPr>
            <w:tcW w:w="80" w:type="dxa"/>
            <w:tcBorders>
              <w:left w:val="single" w:sz="8" w:space="0" w:color="auto"/>
            </w:tcBorders>
            <w:shd w:val="clear" w:color="auto" w:fill="F7CAAC"/>
            <w:vAlign w:val="bottom"/>
          </w:tcPr>
          <w:p w14:paraId="71E55572" w14:textId="77777777" w:rsidR="00B44DA1" w:rsidRDefault="00B44DA1">
            <w:pPr>
              <w:rPr>
                <w:sz w:val="7"/>
                <w:szCs w:val="7"/>
              </w:rPr>
            </w:pPr>
          </w:p>
        </w:tc>
        <w:tc>
          <w:tcPr>
            <w:tcW w:w="900" w:type="dxa"/>
            <w:shd w:val="clear" w:color="auto" w:fill="F7CAAC"/>
            <w:vAlign w:val="bottom"/>
          </w:tcPr>
          <w:p w14:paraId="060BDF9E" w14:textId="77777777" w:rsidR="00B44DA1" w:rsidRDefault="00B44DA1">
            <w:pPr>
              <w:rPr>
                <w:sz w:val="7"/>
                <w:szCs w:val="7"/>
              </w:rPr>
            </w:pPr>
          </w:p>
        </w:tc>
        <w:tc>
          <w:tcPr>
            <w:tcW w:w="100" w:type="dxa"/>
            <w:tcBorders>
              <w:right w:val="single" w:sz="8" w:space="0" w:color="auto"/>
            </w:tcBorders>
            <w:shd w:val="clear" w:color="auto" w:fill="F7CAAC"/>
            <w:vAlign w:val="bottom"/>
          </w:tcPr>
          <w:p w14:paraId="108E64C7" w14:textId="77777777" w:rsidR="00B44DA1" w:rsidRDefault="00B44DA1">
            <w:pPr>
              <w:rPr>
                <w:sz w:val="7"/>
                <w:szCs w:val="7"/>
              </w:rPr>
            </w:pPr>
          </w:p>
        </w:tc>
        <w:tc>
          <w:tcPr>
            <w:tcW w:w="1320" w:type="dxa"/>
            <w:vMerge w:val="restart"/>
            <w:tcBorders>
              <w:left w:val="single" w:sz="8" w:space="0" w:color="D0CECE"/>
              <w:right w:val="single" w:sz="8" w:space="0" w:color="auto"/>
            </w:tcBorders>
            <w:shd w:val="clear" w:color="auto" w:fill="D0CECE"/>
            <w:vAlign w:val="bottom"/>
          </w:tcPr>
          <w:p w14:paraId="41BCD87F" w14:textId="77777777" w:rsidR="00B44DA1" w:rsidRDefault="00B32628">
            <w:pPr>
              <w:ind w:right="5"/>
              <w:jc w:val="center"/>
              <w:rPr>
                <w:sz w:val="20"/>
                <w:szCs w:val="20"/>
              </w:rPr>
            </w:pPr>
            <w:r>
              <w:t>标准</w:t>
            </w:r>
          </w:p>
        </w:tc>
        <w:tc>
          <w:tcPr>
            <w:tcW w:w="2760" w:type="dxa"/>
            <w:gridSpan w:val="2"/>
            <w:vMerge/>
            <w:tcBorders>
              <w:right w:val="single" w:sz="8" w:space="0" w:color="auto"/>
            </w:tcBorders>
            <w:shd w:val="clear" w:color="auto" w:fill="D0CECE"/>
            <w:vAlign w:val="bottom"/>
          </w:tcPr>
          <w:p w14:paraId="04CA4E71" w14:textId="77777777" w:rsidR="00B44DA1" w:rsidRDefault="00B44DA1">
            <w:pPr>
              <w:rPr>
                <w:sz w:val="7"/>
                <w:szCs w:val="7"/>
              </w:rPr>
            </w:pPr>
          </w:p>
        </w:tc>
        <w:tc>
          <w:tcPr>
            <w:tcW w:w="60" w:type="dxa"/>
            <w:shd w:val="clear" w:color="auto" w:fill="D0CECE"/>
            <w:vAlign w:val="bottom"/>
          </w:tcPr>
          <w:p w14:paraId="602FF168" w14:textId="77777777" w:rsidR="00B44DA1" w:rsidRDefault="00B44DA1">
            <w:pPr>
              <w:rPr>
                <w:sz w:val="7"/>
                <w:szCs w:val="7"/>
              </w:rPr>
            </w:pPr>
          </w:p>
        </w:tc>
        <w:tc>
          <w:tcPr>
            <w:tcW w:w="2740" w:type="dxa"/>
            <w:gridSpan w:val="2"/>
            <w:vMerge w:val="restart"/>
            <w:tcBorders>
              <w:right w:val="single" w:sz="8" w:space="0" w:color="auto"/>
            </w:tcBorders>
            <w:shd w:val="clear" w:color="auto" w:fill="D0CECE"/>
            <w:vAlign w:val="bottom"/>
          </w:tcPr>
          <w:p w14:paraId="2A4D1101" w14:textId="77777777" w:rsidR="00B44DA1" w:rsidRDefault="00B32628">
            <w:pPr>
              <w:rPr>
                <w:sz w:val="20"/>
                <w:szCs w:val="20"/>
              </w:rPr>
            </w:pPr>
            <w:r>
              <w:t>任何故障、故障或</w:t>
            </w:r>
          </w:p>
        </w:tc>
        <w:tc>
          <w:tcPr>
            <w:tcW w:w="60" w:type="dxa"/>
            <w:shd w:val="clear" w:color="auto" w:fill="D0CECE"/>
            <w:vAlign w:val="bottom"/>
          </w:tcPr>
          <w:p w14:paraId="69920E41" w14:textId="77777777" w:rsidR="00B44DA1" w:rsidRDefault="00B44DA1">
            <w:pPr>
              <w:rPr>
                <w:sz w:val="7"/>
                <w:szCs w:val="7"/>
              </w:rPr>
            </w:pPr>
          </w:p>
        </w:tc>
        <w:tc>
          <w:tcPr>
            <w:tcW w:w="2640" w:type="dxa"/>
            <w:vMerge/>
            <w:shd w:val="clear" w:color="auto" w:fill="D0CECE"/>
            <w:vAlign w:val="bottom"/>
          </w:tcPr>
          <w:p w14:paraId="2339CAFA" w14:textId="77777777" w:rsidR="00B44DA1" w:rsidRDefault="00B44DA1">
            <w:pPr>
              <w:rPr>
                <w:sz w:val="7"/>
                <w:szCs w:val="7"/>
              </w:rPr>
            </w:pPr>
          </w:p>
        </w:tc>
        <w:tc>
          <w:tcPr>
            <w:tcW w:w="100" w:type="dxa"/>
            <w:vMerge/>
            <w:tcBorders>
              <w:right w:val="single" w:sz="8" w:space="0" w:color="auto"/>
            </w:tcBorders>
            <w:shd w:val="clear" w:color="auto" w:fill="D0CECE"/>
            <w:vAlign w:val="bottom"/>
          </w:tcPr>
          <w:p w14:paraId="7B2C99DB" w14:textId="77777777" w:rsidR="00B44DA1" w:rsidRDefault="00B44DA1">
            <w:pPr>
              <w:rPr>
                <w:sz w:val="7"/>
                <w:szCs w:val="7"/>
              </w:rPr>
            </w:pPr>
          </w:p>
        </w:tc>
        <w:tc>
          <w:tcPr>
            <w:tcW w:w="0" w:type="dxa"/>
            <w:vAlign w:val="bottom"/>
          </w:tcPr>
          <w:p w14:paraId="791759DF" w14:textId="77777777" w:rsidR="00B44DA1" w:rsidRDefault="00B44DA1">
            <w:pPr>
              <w:rPr>
                <w:sz w:val="1"/>
                <w:szCs w:val="1"/>
              </w:rPr>
            </w:pPr>
          </w:p>
        </w:tc>
      </w:tr>
      <w:tr w:rsidR="00B44DA1" w14:paraId="48E174B4" w14:textId="77777777">
        <w:trPr>
          <w:trHeight w:val="102"/>
        </w:trPr>
        <w:tc>
          <w:tcPr>
            <w:tcW w:w="80" w:type="dxa"/>
            <w:tcBorders>
              <w:left w:val="single" w:sz="8" w:space="0" w:color="auto"/>
            </w:tcBorders>
            <w:shd w:val="clear" w:color="auto" w:fill="F7CAAC"/>
            <w:vAlign w:val="bottom"/>
          </w:tcPr>
          <w:p w14:paraId="1342EDBC" w14:textId="77777777" w:rsidR="00B44DA1" w:rsidRDefault="00B44DA1">
            <w:pPr>
              <w:rPr>
                <w:sz w:val="8"/>
                <w:szCs w:val="8"/>
              </w:rPr>
            </w:pPr>
          </w:p>
        </w:tc>
        <w:tc>
          <w:tcPr>
            <w:tcW w:w="900" w:type="dxa"/>
            <w:shd w:val="clear" w:color="auto" w:fill="F7CAAC"/>
            <w:vAlign w:val="bottom"/>
          </w:tcPr>
          <w:p w14:paraId="09A6FC4C" w14:textId="77777777" w:rsidR="00B44DA1" w:rsidRDefault="00B44DA1">
            <w:pPr>
              <w:rPr>
                <w:sz w:val="8"/>
                <w:szCs w:val="8"/>
              </w:rPr>
            </w:pPr>
          </w:p>
        </w:tc>
        <w:tc>
          <w:tcPr>
            <w:tcW w:w="100" w:type="dxa"/>
            <w:tcBorders>
              <w:right w:val="single" w:sz="8" w:space="0" w:color="auto"/>
            </w:tcBorders>
            <w:shd w:val="clear" w:color="auto" w:fill="F7CAAC"/>
            <w:vAlign w:val="bottom"/>
          </w:tcPr>
          <w:p w14:paraId="6629AF85" w14:textId="77777777" w:rsidR="00B44DA1" w:rsidRDefault="00B44DA1">
            <w:pPr>
              <w:rPr>
                <w:sz w:val="8"/>
                <w:szCs w:val="8"/>
              </w:rPr>
            </w:pPr>
          </w:p>
        </w:tc>
        <w:tc>
          <w:tcPr>
            <w:tcW w:w="1320" w:type="dxa"/>
            <w:vMerge/>
            <w:tcBorders>
              <w:left w:val="single" w:sz="8" w:space="0" w:color="D0CECE"/>
              <w:right w:val="single" w:sz="8" w:space="0" w:color="auto"/>
            </w:tcBorders>
            <w:shd w:val="clear" w:color="auto" w:fill="D0CECE"/>
            <w:vAlign w:val="bottom"/>
          </w:tcPr>
          <w:p w14:paraId="683F7F32" w14:textId="77777777" w:rsidR="00B44DA1" w:rsidRDefault="00B44DA1">
            <w:pPr>
              <w:rPr>
                <w:sz w:val="8"/>
                <w:szCs w:val="8"/>
              </w:rPr>
            </w:pPr>
          </w:p>
        </w:tc>
        <w:tc>
          <w:tcPr>
            <w:tcW w:w="2760" w:type="dxa"/>
            <w:gridSpan w:val="2"/>
            <w:vMerge w:val="restart"/>
            <w:tcBorders>
              <w:right w:val="single" w:sz="8" w:space="0" w:color="auto"/>
            </w:tcBorders>
            <w:shd w:val="clear" w:color="auto" w:fill="D0CECE"/>
            <w:vAlign w:val="bottom"/>
          </w:tcPr>
          <w:p w14:paraId="66FF80FF" w14:textId="77777777" w:rsidR="00B44DA1" w:rsidRDefault="00B32628">
            <w:pPr>
              <w:spacing w:line="173" w:lineRule="exact"/>
              <w:ind w:left="20"/>
              <w:rPr>
                <w:sz w:val="20"/>
                <w:szCs w:val="20"/>
              </w:rPr>
            </w:pPr>
            <w:r>
              <w:t>在可能发生的情况下</w:t>
            </w:r>
          </w:p>
        </w:tc>
        <w:tc>
          <w:tcPr>
            <w:tcW w:w="60" w:type="dxa"/>
            <w:shd w:val="clear" w:color="auto" w:fill="D0CECE"/>
            <w:vAlign w:val="bottom"/>
          </w:tcPr>
          <w:p w14:paraId="73049CB0" w14:textId="77777777" w:rsidR="00B44DA1" w:rsidRDefault="00B44DA1">
            <w:pPr>
              <w:rPr>
                <w:sz w:val="8"/>
                <w:szCs w:val="8"/>
              </w:rPr>
            </w:pPr>
          </w:p>
        </w:tc>
        <w:tc>
          <w:tcPr>
            <w:tcW w:w="2740" w:type="dxa"/>
            <w:gridSpan w:val="2"/>
            <w:vMerge/>
            <w:tcBorders>
              <w:right w:val="single" w:sz="8" w:space="0" w:color="auto"/>
            </w:tcBorders>
            <w:shd w:val="clear" w:color="auto" w:fill="D0CECE"/>
            <w:vAlign w:val="bottom"/>
          </w:tcPr>
          <w:p w14:paraId="12FBF4EA" w14:textId="77777777" w:rsidR="00B44DA1" w:rsidRDefault="00B44DA1">
            <w:pPr>
              <w:rPr>
                <w:sz w:val="8"/>
                <w:szCs w:val="8"/>
              </w:rPr>
            </w:pPr>
          </w:p>
        </w:tc>
        <w:tc>
          <w:tcPr>
            <w:tcW w:w="60" w:type="dxa"/>
            <w:shd w:val="clear" w:color="auto" w:fill="D0CECE"/>
            <w:vAlign w:val="bottom"/>
          </w:tcPr>
          <w:p w14:paraId="66EF7AEA" w14:textId="77777777" w:rsidR="00B44DA1" w:rsidRDefault="00B44DA1">
            <w:pPr>
              <w:rPr>
                <w:sz w:val="8"/>
                <w:szCs w:val="8"/>
              </w:rPr>
            </w:pPr>
          </w:p>
        </w:tc>
        <w:tc>
          <w:tcPr>
            <w:tcW w:w="2640" w:type="dxa"/>
            <w:vMerge w:val="restart"/>
            <w:shd w:val="clear" w:color="auto" w:fill="D0CECE"/>
            <w:vAlign w:val="bottom"/>
          </w:tcPr>
          <w:p w14:paraId="0C4B4EE8" w14:textId="77777777" w:rsidR="00B44DA1" w:rsidRDefault="00B32628">
            <w:pPr>
              <w:rPr>
                <w:sz w:val="20"/>
                <w:szCs w:val="20"/>
              </w:rPr>
            </w:pPr>
            <w:r>
              <w:t>软件</w:t>
            </w:r>
            <w:r>
              <w:t>(SW)</w:t>
            </w:r>
            <w:r>
              <w:t>和机载</w:t>
            </w:r>
          </w:p>
        </w:tc>
        <w:tc>
          <w:tcPr>
            <w:tcW w:w="100" w:type="dxa"/>
            <w:tcBorders>
              <w:right w:val="single" w:sz="8" w:space="0" w:color="auto"/>
            </w:tcBorders>
            <w:shd w:val="clear" w:color="auto" w:fill="D0CECE"/>
            <w:vAlign w:val="bottom"/>
          </w:tcPr>
          <w:p w14:paraId="401EE356" w14:textId="77777777" w:rsidR="00B44DA1" w:rsidRDefault="00B44DA1">
            <w:pPr>
              <w:rPr>
                <w:sz w:val="8"/>
                <w:szCs w:val="8"/>
              </w:rPr>
            </w:pPr>
          </w:p>
        </w:tc>
        <w:tc>
          <w:tcPr>
            <w:tcW w:w="0" w:type="dxa"/>
            <w:vAlign w:val="bottom"/>
          </w:tcPr>
          <w:p w14:paraId="7C0437E6" w14:textId="77777777" w:rsidR="00B44DA1" w:rsidRDefault="00B44DA1">
            <w:pPr>
              <w:rPr>
                <w:sz w:val="1"/>
                <w:szCs w:val="1"/>
              </w:rPr>
            </w:pPr>
          </w:p>
        </w:tc>
      </w:tr>
      <w:tr w:rsidR="00B44DA1" w14:paraId="0CCC095D" w14:textId="77777777">
        <w:trPr>
          <w:trHeight w:val="71"/>
        </w:trPr>
        <w:tc>
          <w:tcPr>
            <w:tcW w:w="80" w:type="dxa"/>
            <w:tcBorders>
              <w:left w:val="single" w:sz="8" w:space="0" w:color="auto"/>
            </w:tcBorders>
            <w:shd w:val="clear" w:color="auto" w:fill="F7CAAC"/>
            <w:vAlign w:val="bottom"/>
          </w:tcPr>
          <w:p w14:paraId="0C470ADD" w14:textId="77777777" w:rsidR="00B44DA1" w:rsidRDefault="00B44DA1">
            <w:pPr>
              <w:rPr>
                <w:sz w:val="6"/>
                <w:szCs w:val="6"/>
              </w:rPr>
            </w:pPr>
          </w:p>
        </w:tc>
        <w:tc>
          <w:tcPr>
            <w:tcW w:w="900" w:type="dxa"/>
            <w:shd w:val="clear" w:color="auto" w:fill="F7CAAC"/>
            <w:vAlign w:val="bottom"/>
          </w:tcPr>
          <w:p w14:paraId="1C788239" w14:textId="77777777" w:rsidR="00B44DA1" w:rsidRDefault="00B44DA1">
            <w:pPr>
              <w:rPr>
                <w:sz w:val="6"/>
                <w:szCs w:val="6"/>
              </w:rPr>
            </w:pPr>
          </w:p>
        </w:tc>
        <w:tc>
          <w:tcPr>
            <w:tcW w:w="100" w:type="dxa"/>
            <w:tcBorders>
              <w:right w:val="single" w:sz="8" w:space="0" w:color="auto"/>
            </w:tcBorders>
            <w:shd w:val="clear" w:color="auto" w:fill="F7CAAC"/>
            <w:vAlign w:val="bottom"/>
          </w:tcPr>
          <w:p w14:paraId="5628988D" w14:textId="77777777" w:rsidR="00B44DA1" w:rsidRDefault="00B44DA1">
            <w:pPr>
              <w:rPr>
                <w:sz w:val="6"/>
                <w:szCs w:val="6"/>
              </w:rPr>
            </w:pPr>
          </w:p>
        </w:tc>
        <w:tc>
          <w:tcPr>
            <w:tcW w:w="1320" w:type="dxa"/>
            <w:vMerge/>
            <w:tcBorders>
              <w:left w:val="single" w:sz="8" w:space="0" w:color="D0CECE"/>
              <w:right w:val="single" w:sz="8" w:space="0" w:color="auto"/>
            </w:tcBorders>
            <w:shd w:val="clear" w:color="auto" w:fill="D0CECE"/>
            <w:vAlign w:val="bottom"/>
          </w:tcPr>
          <w:p w14:paraId="6E713CE0" w14:textId="77777777" w:rsidR="00B44DA1" w:rsidRDefault="00B44DA1">
            <w:pPr>
              <w:rPr>
                <w:sz w:val="6"/>
                <w:szCs w:val="6"/>
              </w:rPr>
            </w:pPr>
          </w:p>
        </w:tc>
        <w:tc>
          <w:tcPr>
            <w:tcW w:w="2760" w:type="dxa"/>
            <w:gridSpan w:val="2"/>
            <w:vMerge/>
            <w:tcBorders>
              <w:right w:val="single" w:sz="8" w:space="0" w:color="auto"/>
            </w:tcBorders>
            <w:shd w:val="clear" w:color="auto" w:fill="D0CECE"/>
            <w:vAlign w:val="bottom"/>
          </w:tcPr>
          <w:p w14:paraId="09394D8C" w14:textId="77777777" w:rsidR="00B44DA1" w:rsidRDefault="00B44DA1">
            <w:pPr>
              <w:rPr>
                <w:sz w:val="6"/>
                <w:szCs w:val="6"/>
              </w:rPr>
            </w:pPr>
          </w:p>
        </w:tc>
        <w:tc>
          <w:tcPr>
            <w:tcW w:w="60" w:type="dxa"/>
            <w:shd w:val="clear" w:color="auto" w:fill="D0CECE"/>
            <w:vAlign w:val="bottom"/>
          </w:tcPr>
          <w:p w14:paraId="7660A42F" w14:textId="77777777" w:rsidR="00B44DA1" w:rsidRDefault="00B44DA1">
            <w:pPr>
              <w:rPr>
                <w:sz w:val="6"/>
                <w:szCs w:val="6"/>
              </w:rPr>
            </w:pPr>
          </w:p>
        </w:tc>
        <w:tc>
          <w:tcPr>
            <w:tcW w:w="2740" w:type="dxa"/>
            <w:gridSpan w:val="2"/>
            <w:vMerge w:val="restart"/>
            <w:tcBorders>
              <w:right w:val="single" w:sz="8" w:space="0" w:color="auto"/>
            </w:tcBorders>
            <w:shd w:val="clear" w:color="auto" w:fill="D0CECE"/>
            <w:vAlign w:val="bottom"/>
          </w:tcPr>
          <w:p w14:paraId="7487A558" w14:textId="77777777" w:rsidR="00B44DA1" w:rsidRDefault="00B32628">
            <w:pPr>
              <w:spacing w:line="168" w:lineRule="exact"/>
              <w:rPr>
                <w:sz w:val="20"/>
                <w:szCs w:val="20"/>
              </w:rPr>
            </w:pPr>
            <w:r>
              <w:t>两者的结合，将导致</w:t>
            </w:r>
          </w:p>
        </w:tc>
        <w:tc>
          <w:tcPr>
            <w:tcW w:w="60" w:type="dxa"/>
            <w:shd w:val="clear" w:color="auto" w:fill="D0CECE"/>
            <w:vAlign w:val="bottom"/>
          </w:tcPr>
          <w:p w14:paraId="12DF0DFE" w14:textId="77777777" w:rsidR="00B44DA1" w:rsidRDefault="00B44DA1">
            <w:pPr>
              <w:rPr>
                <w:sz w:val="6"/>
                <w:szCs w:val="6"/>
              </w:rPr>
            </w:pPr>
          </w:p>
        </w:tc>
        <w:tc>
          <w:tcPr>
            <w:tcW w:w="2640" w:type="dxa"/>
            <w:vMerge/>
            <w:shd w:val="clear" w:color="auto" w:fill="D0CECE"/>
            <w:vAlign w:val="bottom"/>
          </w:tcPr>
          <w:p w14:paraId="122887D7" w14:textId="77777777" w:rsidR="00B44DA1" w:rsidRDefault="00B44DA1">
            <w:pPr>
              <w:rPr>
                <w:sz w:val="6"/>
                <w:szCs w:val="6"/>
              </w:rPr>
            </w:pPr>
          </w:p>
        </w:tc>
        <w:tc>
          <w:tcPr>
            <w:tcW w:w="100" w:type="dxa"/>
            <w:tcBorders>
              <w:right w:val="single" w:sz="8" w:space="0" w:color="auto"/>
            </w:tcBorders>
            <w:shd w:val="clear" w:color="auto" w:fill="D0CECE"/>
            <w:vAlign w:val="bottom"/>
          </w:tcPr>
          <w:p w14:paraId="37F01048" w14:textId="77777777" w:rsidR="00B44DA1" w:rsidRDefault="00B44DA1">
            <w:pPr>
              <w:rPr>
                <w:sz w:val="6"/>
                <w:szCs w:val="6"/>
              </w:rPr>
            </w:pPr>
          </w:p>
        </w:tc>
        <w:tc>
          <w:tcPr>
            <w:tcW w:w="0" w:type="dxa"/>
            <w:vAlign w:val="bottom"/>
          </w:tcPr>
          <w:p w14:paraId="0FAD7772" w14:textId="77777777" w:rsidR="00B44DA1" w:rsidRDefault="00B44DA1">
            <w:pPr>
              <w:rPr>
                <w:sz w:val="1"/>
                <w:szCs w:val="1"/>
              </w:rPr>
            </w:pPr>
          </w:p>
        </w:tc>
      </w:tr>
      <w:tr w:rsidR="00B44DA1" w14:paraId="21FCA505" w14:textId="77777777">
        <w:trPr>
          <w:trHeight w:val="97"/>
        </w:trPr>
        <w:tc>
          <w:tcPr>
            <w:tcW w:w="80" w:type="dxa"/>
            <w:tcBorders>
              <w:left w:val="single" w:sz="8" w:space="0" w:color="auto"/>
            </w:tcBorders>
            <w:shd w:val="clear" w:color="auto" w:fill="F7CAAC"/>
            <w:vAlign w:val="bottom"/>
          </w:tcPr>
          <w:p w14:paraId="0A8FEA10" w14:textId="77777777" w:rsidR="00B44DA1" w:rsidRDefault="00B44DA1">
            <w:pPr>
              <w:rPr>
                <w:sz w:val="8"/>
                <w:szCs w:val="8"/>
              </w:rPr>
            </w:pPr>
          </w:p>
        </w:tc>
        <w:tc>
          <w:tcPr>
            <w:tcW w:w="900" w:type="dxa"/>
            <w:shd w:val="clear" w:color="auto" w:fill="F7CAAC"/>
            <w:vAlign w:val="bottom"/>
          </w:tcPr>
          <w:p w14:paraId="4E1320E8" w14:textId="77777777" w:rsidR="00B44DA1" w:rsidRDefault="00B44DA1">
            <w:pPr>
              <w:rPr>
                <w:sz w:val="8"/>
                <w:szCs w:val="8"/>
              </w:rPr>
            </w:pPr>
          </w:p>
        </w:tc>
        <w:tc>
          <w:tcPr>
            <w:tcW w:w="100" w:type="dxa"/>
            <w:tcBorders>
              <w:right w:val="single" w:sz="8" w:space="0" w:color="auto"/>
            </w:tcBorders>
            <w:shd w:val="clear" w:color="auto" w:fill="F7CAAC"/>
            <w:vAlign w:val="bottom"/>
          </w:tcPr>
          <w:p w14:paraId="4EE24DDB" w14:textId="77777777" w:rsidR="00B44DA1" w:rsidRDefault="00B44DA1">
            <w:pPr>
              <w:rPr>
                <w:sz w:val="8"/>
                <w:szCs w:val="8"/>
              </w:rPr>
            </w:pPr>
          </w:p>
        </w:tc>
        <w:tc>
          <w:tcPr>
            <w:tcW w:w="1320" w:type="dxa"/>
            <w:tcBorders>
              <w:left w:val="single" w:sz="8" w:space="0" w:color="D0CECE"/>
              <w:right w:val="single" w:sz="8" w:space="0" w:color="auto"/>
            </w:tcBorders>
            <w:shd w:val="clear" w:color="auto" w:fill="D0CECE"/>
            <w:vAlign w:val="bottom"/>
          </w:tcPr>
          <w:p w14:paraId="5AD1A1C6" w14:textId="77777777" w:rsidR="00B44DA1" w:rsidRDefault="00B44DA1">
            <w:pPr>
              <w:rPr>
                <w:sz w:val="8"/>
                <w:szCs w:val="8"/>
              </w:rPr>
            </w:pPr>
          </w:p>
        </w:tc>
        <w:tc>
          <w:tcPr>
            <w:tcW w:w="2760" w:type="dxa"/>
            <w:gridSpan w:val="2"/>
            <w:vMerge w:val="restart"/>
            <w:tcBorders>
              <w:right w:val="single" w:sz="8" w:space="0" w:color="auto"/>
            </w:tcBorders>
            <w:shd w:val="clear" w:color="auto" w:fill="D0CECE"/>
            <w:vAlign w:val="bottom"/>
          </w:tcPr>
          <w:p w14:paraId="37381341" w14:textId="77777777" w:rsidR="00B44DA1" w:rsidRDefault="00B32628">
            <w:pPr>
              <w:ind w:left="20"/>
              <w:rPr>
                <w:sz w:val="20"/>
                <w:szCs w:val="20"/>
              </w:rPr>
            </w:pPr>
            <w:r>
              <w:t>无人机的故障或失败。</w:t>
            </w:r>
          </w:p>
        </w:tc>
        <w:tc>
          <w:tcPr>
            <w:tcW w:w="60" w:type="dxa"/>
            <w:shd w:val="clear" w:color="auto" w:fill="D0CECE"/>
            <w:vAlign w:val="bottom"/>
          </w:tcPr>
          <w:p w14:paraId="7D4774C8" w14:textId="77777777" w:rsidR="00B44DA1" w:rsidRDefault="00B44DA1">
            <w:pPr>
              <w:rPr>
                <w:sz w:val="8"/>
                <w:szCs w:val="8"/>
              </w:rPr>
            </w:pPr>
          </w:p>
        </w:tc>
        <w:tc>
          <w:tcPr>
            <w:tcW w:w="2740" w:type="dxa"/>
            <w:gridSpan w:val="2"/>
            <w:vMerge/>
            <w:tcBorders>
              <w:right w:val="single" w:sz="8" w:space="0" w:color="auto"/>
            </w:tcBorders>
            <w:shd w:val="clear" w:color="auto" w:fill="D0CECE"/>
            <w:vAlign w:val="bottom"/>
          </w:tcPr>
          <w:p w14:paraId="39582A7F" w14:textId="77777777" w:rsidR="00B44DA1" w:rsidRDefault="00B44DA1">
            <w:pPr>
              <w:rPr>
                <w:sz w:val="8"/>
                <w:szCs w:val="8"/>
              </w:rPr>
            </w:pPr>
          </w:p>
        </w:tc>
        <w:tc>
          <w:tcPr>
            <w:tcW w:w="60" w:type="dxa"/>
            <w:shd w:val="clear" w:color="auto" w:fill="D0CECE"/>
            <w:vAlign w:val="bottom"/>
          </w:tcPr>
          <w:p w14:paraId="06631E23" w14:textId="77777777" w:rsidR="00B44DA1" w:rsidRDefault="00B44DA1">
            <w:pPr>
              <w:rPr>
                <w:sz w:val="8"/>
                <w:szCs w:val="8"/>
              </w:rPr>
            </w:pPr>
          </w:p>
        </w:tc>
        <w:tc>
          <w:tcPr>
            <w:tcW w:w="2640" w:type="dxa"/>
            <w:vMerge/>
            <w:shd w:val="clear" w:color="auto" w:fill="D0CECE"/>
            <w:vAlign w:val="bottom"/>
          </w:tcPr>
          <w:p w14:paraId="2387C995" w14:textId="77777777" w:rsidR="00B44DA1" w:rsidRDefault="00B44DA1">
            <w:pPr>
              <w:rPr>
                <w:sz w:val="8"/>
                <w:szCs w:val="8"/>
              </w:rPr>
            </w:pPr>
          </w:p>
        </w:tc>
        <w:tc>
          <w:tcPr>
            <w:tcW w:w="100" w:type="dxa"/>
            <w:tcBorders>
              <w:right w:val="single" w:sz="8" w:space="0" w:color="auto"/>
            </w:tcBorders>
            <w:shd w:val="clear" w:color="auto" w:fill="D0CECE"/>
            <w:vAlign w:val="bottom"/>
          </w:tcPr>
          <w:p w14:paraId="2B4D1AB1" w14:textId="77777777" w:rsidR="00B44DA1" w:rsidRDefault="00B44DA1">
            <w:pPr>
              <w:rPr>
                <w:sz w:val="8"/>
                <w:szCs w:val="8"/>
              </w:rPr>
            </w:pPr>
          </w:p>
        </w:tc>
        <w:tc>
          <w:tcPr>
            <w:tcW w:w="0" w:type="dxa"/>
            <w:vAlign w:val="bottom"/>
          </w:tcPr>
          <w:p w14:paraId="4805CFAB" w14:textId="77777777" w:rsidR="00B44DA1" w:rsidRDefault="00B44DA1">
            <w:pPr>
              <w:rPr>
                <w:sz w:val="1"/>
                <w:szCs w:val="1"/>
              </w:rPr>
            </w:pPr>
          </w:p>
        </w:tc>
      </w:tr>
      <w:tr w:rsidR="00B44DA1" w14:paraId="126007A4" w14:textId="77777777">
        <w:trPr>
          <w:trHeight w:val="111"/>
        </w:trPr>
        <w:tc>
          <w:tcPr>
            <w:tcW w:w="80" w:type="dxa"/>
            <w:tcBorders>
              <w:left w:val="single" w:sz="8" w:space="0" w:color="auto"/>
            </w:tcBorders>
            <w:shd w:val="clear" w:color="auto" w:fill="F7CAAC"/>
            <w:vAlign w:val="bottom"/>
          </w:tcPr>
          <w:p w14:paraId="745378BF" w14:textId="77777777" w:rsidR="00B44DA1" w:rsidRDefault="00B44DA1">
            <w:pPr>
              <w:rPr>
                <w:sz w:val="9"/>
                <w:szCs w:val="9"/>
              </w:rPr>
            </w:pPr>
          </w:p>
        </w:tc>
        <w:tc>
          <w:tcPr>
            <w:tcW w:w="900" w:type="dxa"/>
            <w:shd w:val="clear" w:color="auto" w:fill="F7CAAC"/>
            <w:vAlign w:val="bottom"/>
          </w:tcPr>
          <w:p w14:paraId="414C1F9D" w14:textId="77777777" w:rsidR="00B44DA1" w:rsidRDefault="00B44DA1">
            <w:pPr>
              <w:rPr>
                <w:sz w:val="9"/>
                <w:szCs w:val="9"/>
              </w:rPr>
            </w:pPr>
          </w:p>
        </w:tc>
        <w:tc>
          <w:tcPr>
            <w:tcW w:w="100" w:type="dxa"/>
            <w:tcBorders>
              <w:right w:val="single" w:sz="8" w:space="0" w:color="auto"/>
            </w:tcBorders>
            <w:shd w:val="clear" w:color="auto" w:fill="F7CAAC"/>
            <w:vAlign w:val="bottom"/>
          </w:tcPr>
          <w:p w14:paraId="206596FD" w14:textId="77777777" w:rsidR="00B44DA1" w:rsidRDefault="00B44DA1">
            <w:pPr>
              <w:rPr>
                <w:sz w:val="9"/>
                <w:szCs w:val="9"/>
              </w:rPr>
            </w:pPr>
          </w:p>
        </w:tc>
        <w:tc>
          <w:tcPr>
            <w:tcW w:w="1320" w:type="dxa"/>
            <w:tcBorders>
              <w:left w:val="single" w:sz="8" w:space="0" w:color="D0CECE"/>
              <w:right w:val="single" w:sz="8" w:space="0" w:color="auto"/>
            </w:tcBorders>
            <w:shd w:val="clear" w:color="auto" w:fill="D0CECE"/>
            <w:vAlign w:val="bottom"/>
          </w:tcPr>
          <w:p w14:paraId="745E304A" w14:textId="77777777" w:rsidR="00B44DA1" w:rsidRDefault="00B44DA1">
            <w:pPr>
              <w:rPr>
                <w:sz w:val="9"/>
                <w:szCs w:val="9"/>
              </w:rPr>
            </w:pPr>
          </w:p>
        </w:tc>
        <w:tc>
          <w:tcPr>
            <w:tcW w:w="2760" w:type="dxa"/>
            <w:gridSpan w:val="2"/>
            <w:vMerge/>
            <w:tcBorders>
              <w:right w:val="single" w:sz="8" w:space="0" w:color="auto"/>
            </w:tcBorders>
            <w:shd w:val="clear" w:color="auto" w:fill="D0CECE"/>
            <w:vAlign w:val="bottom"/>
          </w:tcPr>
          <w:p w14:paraId="5C6F728E" w14:textId="77777777" w:rsidR="00B44DA1" w:rsidRDefault="00B44DA1">
            <w:pPr>
              <w:rPr>
                <w:sz w:val="9"/>
                <w:szCs w:val="9"/>
              </w:rPr>
            </w:pPr>
          </w:p>
        </w:tc>
        <w:tc>
          <w:tcPr>
            <w:tcW w:w="60" w:type="dxa"/>
            <w:shd w:val="clear" w:color="auto" w:fill="D0CECE"/>
            <w:vAlign w:val="bottom"/>
          </w:tcPr>
          <w:p w14:paraId="3A8A8C2D" w14:textId="77777777" w:rsidR="00B44DA1" w:rsidRDefault="00B44DA1">
            <w:pPr>
              <w:rPr>
                <w:sz w:val="9"/>
                <w:szCs w:val="9"/>
              </w:rPr>
            </w:pPr>
          </w:p>
        </w:tc>
        <w:tc>
          <w:tcPr>
            <w:tcW w:w="2740" w:type="dxa"/>
            <w:gridSpan w:val="2"/>
            <w:vMerge w:val="restart"/>
            <w:tcBorders>
              <w:right w:val="single" w:sz="8" w:space="0" w:color="auto"/>
            </w:tcBorders>
            <w:shd w:val="clear" w:color="auto" w:fill="D0CECE"/>
            <w:vAlign w:val="bottom"/>
          </w:tcPr>
          <w:p w14:paraId="703064F9" w14:textId="77777777" w:rsidR="00B44DA1" w:rsidRDefault="00B32628">
            <w:pPr>
              <w:rPr>
                <w:sz w:val="20"/>
                <w:szCs w:val="20"/>
              </w:rPr>
            </w:pPr>
            <w:r>
              <w:t>危险是可利用的。</w:t>
            </w:r>
          </w:p>
        </w:tc>
        <w:tc>
          <w:tcPr>
            <w:tcW w:w="60" w:type="dxa"/>
            <w:shd w:val="clear" w:color="auto" w:fill="D0CECE"/>
            <w:vAlign w:val="bottom"/>
          </w:tcPr>
          <w:p w14:paraId="0B9EA15E" w14:textId="77777777" w:rsidR="00B44DA1" w:rsidRDefault="00B44DA1">
            <w:pPr>
              <w:rPr>
                <w:sz w:val="9"/>
                <w:szCs w:val="9"/>
              </w:rPr>
            </w:pPr>
          </w:p>
        </w:tc>
        <w:tc>
          <w:tcPr>
            <w:tcW w:w="2640" w:type="dxa"/>
            <w:vMerge w:val="restart"/>
            <w:shd w:val="clear" w:color="auto" w:fill="D0CECE"/>
            <w:vAlign w:val="bottom"/>
          </w:tcPr>
          <w:p w14:paraId="5FA13ED4" w14:textId="77777777" w:rsidR="00B44DA1" w:rsidRDefault="00B32628">
            <w:pPr>
              <w:spacing w:line="169" w:lineRule="exact"/>
              <w:ind w:left="280"/>
              <w:rPr>
                <w:sz w:val="20"/>
                <w:szCs w:val="20"/>
              </w:rPr>
            </w:pPr>
            <w:r>
              <w:t>电子硬件</w:t>
            </w:r>
            <w:r>
              <w:t>(AEH)</w:t>
            </w:r>
          </w:p>
        </w:tc>
        <w:tc>
          <w:tcPr>
            <w:tcW w:w="100" w:type="dxa"/>
            <w:tcBorders>
              <w:right w:val="single" w:sz="8" w:space="0" w:color="auto"/>
            </w:tcBorders>
            <w:shd w:val="clear" w:color="auto" w:fill="D0CECE"/>
            <w:vAlign w:val="bottom"/>
          </w:tcPr>
          <w:p w14:paraId="47F4473F" w14:textId="77777777" w:rsidR="00B44DA1" w:rsidRDefault="00B44DA1">
            <w:pPr>
              <w:rPr>
                <w:sz w:val="9"/>
                <w:szCs w:val="9"/>
              </w:rPr>
            </w:pPr>
          </w:p>
        </w:tc>
        <w:tc>
          <w:tcPr>
            <w:tcW w:w="0" w:type="dxa"/>
            <w:vAlign w:val="bottom"/>
          </w:tcPr>
          <w:p w14:paraId="015E1BE0" w14:textId="77777777" w:rsidR="00B44DA1" w:rsidRDefault="00B44DA1">
            <w:pPr>
              <w:rPr>
                <w:sz w:val="1"/>
                <w:szCs w:val="1"/>
              </w:rPr>
            </w:pPr>
          </w:p>
        </w:tc>
      </w:tr>
      <w:tr w:rsidR="00B44DA1" w14:paraId="760FAA73" w14:textId="77777777">
        <w:trPr>
          <w:trHeight w:val="62"/>
        </w:trPr>
        <w:tc>
          <w:tcPr>
            <w:tcW w:w="80" w:type="dxa"/>
            <w:tcBorders>
              <w:left w:val="single" w:sz="8" w:space="0" w:color="auto"/>
            </w:tcBorders>
            <w:shd w:val="clear" w:color="auto" w:fill="F7CAAC"/>
            <w:vAlign w:val="bottom"/>
          </w:tcPr>
          <w:p w14:paraId="0911D8F4" w14:textId="77777777" w:rsidR="00B44DA1" w:rsidRDefault="00B44DA1">
            <w:pPr>
              <w:rPr>
                <w:sz w:val="5"/>
                <w:szCs w:val="5"/>
              </w:rPr>
            </w:pPr>
          </w:p>
        </w:tc>
        <w:tc>
          <w:tcPr>
            <w:tcW w:w="900" w:type="dxa"/>
            <w:shd w:val="clear" w:color="auto" w:fill="F7CAAC"/>
            <w:vAlign w:val="bottom"/>
          </w:tcPr>
          <w:p w14:paraId="0CBCB45D" w14:textId="77777777" w:rsidR="00B44DA1" w:rsidRDefault="00B44DA1">
            <w:pPr>
              <w:rPr>
                <w:sz w:val="5"/>
                <w:szCs w:val="5"/>
              </w:rPr>
            </w:pPr>
          </w:p>
        </w:tc>
        <w:tc>
          <w:tcPr>
            <w:tcW w:w="100" w:type="dxa"/>
            <w:tcBorders>
              <w:right w:val="single" w:sz="8" w:space="0" w:color="auto"/>
            </w:tcBorders>
            <w:shd w:val="clear" w:color="auto" w:fill="F7CAAC"/>
            <w:vAlign w:val="bottom"/>
          </w:tcPr>
          <w:p w14:paraId="3E6019F5" w14:textId="77777777" w:rsidR="00B44DA1" w:rsidRDefault="00B44DA1">
            <w:pPr>
              <w:rPr>
                <w:sz w:val="5"/>
                <w:szCs w:val="5"/>
              </w:rPr>
            </w:pPr>
          </w:p>
        </w:tc>
        <w:tc>
          <w:tcPr>
            <w:tcW w:w="1320" w:type="dxa"/>
            <w:tcBorders>
              <w:left w:val="single" w:sz="8" w:space="0" w:color="D0CECE"/>
              <w:right w:val="single" w:sz="8" w:space="0" w:color="auto"/>
            </w:tcBorders>
            <w:shd w:val="clear" w:color="auto" w:fill="D0CECE"/>
            <w:vAlign w:val="bottom"/>
          </w:tcPr>
          <w:p w14:paraId="07D096C0" w14:textId="77777777" w:rsidR="00B44DA1" w:rsidRDefault="00B44DA1">
            <w:pPr>
              <w:rPr>
                <w:sz w:val="5"/>
                <w:szCs w:val="5"/>
              </w:rPr>
            </w:pPr>
          </w:p>
        </w:tc>
        <w:tc>
          <w:tcPr>
            <w:tcW w:w="2620" w:type="dxa"/>
            <w:shd w:val="clear" w:color="auto" w:fill="D0CECE"/>
            <w:vAlign w:val="bottom"/>
          </w:tcPr>
          <w:p w14:paraId="6833EB29" w14:textId="77777777" w:rsidR="00B44DA1" w:rsidRDefault="00B44DA1">
            <w:pPr>
              <w:rPr>
                <w:sz w:val="5"/>
                <w:szCs w:val="5"/>
              </w:rPr>
            </w:pPr>
          </w:p>
        </w:tc>
        <w:tc>
          <w:tcPr>
            <w:tcW w:w="140" w:type="dxa"/>
            <w:tcBorders>
              <w:right w:val="single" w:sz="8" w:space="0" w:color="auto"/>
            </w:tcBorders>
            <w:shd w:val="clear" w:color="auto" w:fill="D0CECE"/>
            <w:vAlign w:val="bottom"/>
          </w:tcPr>
          <w:p w14:paraId="2AD17291" w14:textId="77777777" w:rsidR="00B44DA1" w:rsidRDefault="00B44DA1">
            <w:pPr>
              <w:rPr>
                <w:sz w:val="5"/>
                <w:szCs w:val="5"/>
              </w:rPr>
            </w:pPr>
          </w:p>
        </w:tc>
        <w:tc>
          <w:tcPr>
            <w:tcW w:w="60" w:type="dxa"/>
            <w:shd w:val="clear" w:color="auto" w:fill="D0CECE"/>
            <w:vAlign w:val="bottom"/>
          </w:tcPr>
          <w:p w14:paraId="4024E304" w14:textId="77777777" w:rsidR="00B44DA1" w:rsidRDefault="00B44DA1">
            <w:pPr>
              <w:rPr>
                <w:sz w:val="5"/>
                <w:szCs w:val="5"/>
              </w:rPr>
            </w:pPr>
          </w:p>
        </w:tc>
        <w:tc>
          <w:tcPr>
            <w:tcW w:w="2740" w:type="dxa"/>
            <w:gridSpan w:val="2"/>
            <w:vMerge/>
            <w:tcBorders>
              <w:right w:val="single" w:sz="8" w:space="0" w:color="auto"/>
            </w:tcBorders>
            <w:shd w:val="clear" w:color="auto" w:fill="D0CECE"/>
            <w:vAlign w:val="bottom"/>
          </w:tcPr>
          <w:p w14:paraId="6225EF16" w14:textId="77777777" w:rsidR="00B44DA1" w:rsidRDefault="00B44DA1">
            <w:pPr>
              <w:rPr>
                <w:sz w:val="5"/>
                <w:szCs w:val="5"/>
              </w:rPr>
            </w:pPr>
          </w:p>
        </w:tc>
        <w:tc>
          <w:tcPr>
            <w:tcW w:w="60" w:type="dxa"/>
            <w:shd w:val="clear" w:color="auto" w:fill="D0CECE"/>
            <w:vAlign w:val="bottom"/>
          </w:tcPr>
          <w:p w14:paraId="645208A4" w14:textId="77777777" w:rsidR="00B44DA1" w:rsidRDefault="00B44DA1">
            <w:pPr>
              <w:rPr>
                <w:sz w:val="5"/>
                <w:szCs w:val="5"/>
              </w:rPr>
            </w:pPr>
          </w:p>
        </w:tc>
        <w:tc>
          <w:tcPr>
            <w:tcW w:w="2640" w:type="dxa"/>
            <w:vMerge/>
            <w:shd w:val="clear" w:color="auto" w:fill="D0CECE"/>
            <w:vAlign w:val="bottom"/>
          </w:tcPr>
          <w:p w14:paraId="3A2259C3" w14:textId="77777777" w:rsidR="00B44DA1" w:rsidRDefault="00B44DA1">
            <w:pPr>
              <w:rPr>
                <w:sz w:val="5"/>
                <w:szCs w:val="5"/>
              </w:rPr>
            </w:pPr>
          </w:p>
        </w:tc>
        <w:tc>
          <w:tcPr>
            <w:tcW w:w="100" w:type="dxa"/>
            <w:tcBorders>
              <w:right w:val="single" w:sz="8" w:space="0" w:color="auto"/>
            </w:tcBorders>
            <w:shd w:val="clear" w:color="auto" w:fill="D0CECE"/>
            <w:vAlign w:val="bottom"/>
          </w:tcPr>
          <w:p w14:paraId="52DA740B" w14:textId="77777777" w:rsidR="00B44DA1" w:rsidRDefault="00B44DA1">
            <w:pPr>
              <w:rPr>
                <w:sz w:val="5"/>
                <w:szCs w:val="5"/>
              </w:rPr>
            </w:pPr>
          </w:p>
        </w:tc>
        <w:tc>
          <w:tcPr>
            <w:tcW w:w="0" w:type="dxa"/>
            <w:vAlign w:val="bottom"/>
          </w:tcPr>
          <w:p w14:paraId="21A29A8C" w14:textId="77777777" w:rsidR="00B44DA1" w:rsidRDefault="00B44DA1">
            <w:pPr>
              <w:rPr>
                <w:sz w:val="1"/>
                <w:szCs w:val="1"/>
              </w:rPr>
            </w:pPr>
          </w:p>
        </w:tc>
      </w:tr>
      <w:tr w:rsidR="00B44DA1" w14:paraId="3AAA6667" w14:textId="77777777">
        <w:trPr>
          <w:trHeight w:val="161"/>
        </w:trPr>
        <w:tc>
          <w:tcPr>
            <w:tcW w:w="80" w:type="dxa"/>
            <w:tcBorders>
              <w:left w:val="single" w:sz="8" w:space="0" w:color="auto"/>
            </w:tcBorders>
            <w:shd w:val="clear" w:color="auto" w:fill="F7CAAC"/>
            <w:vAlign w:val="bottom"/>
          </w:tcPr>
          <w:p w14:paraId="520AE374" w14:textId="77777777" w:rsidR="00B44DA1" w:rsidRDefault="00B44DA1">
            <w:pPr>
              <w:rPr>
                <w:sz w:val="13"/>
                <w:szCs w:val="13"/>
              </w:rPr>
            </w:pPr>
          </w:p>
        </w:tc>
        <w:tc>
          <w:tcPr>
            <w:tcW w:w="900" w:type="dxa"/>
            <w:shd w:val="clear" w:color="auto" w:fill="F7CAAC"/>
            <w:vAlign w:val="bottom"/>
          </w:tcPr>
          <w:p w14:paraId="06C4C5B7" w14:textId="77777777" w:rsidR="00B44DA1" w:rsidRDefault="00B44DA1">
            <w:pPr>
              <w:rPr>
                <w:sz w:val="13"/>
                <w:szCs w:val="13"/>
              </w:rPr>
            </w:pPr>
          </w:p>
        </w:tc>
        <w:tc>
          <w:tcPr>
            <w:tcW w:w="100" w:type="dxa"/>
            <w:tcBorders>
              <w:right w:val="single" w:sz="8" w:space="0" w:color="auto"/>
            </w:tcBorders>
            <w:shd w:val="clear" w:color="auto" w:fill="F7CAAC"/>
            <w:vAlign w:val="bottom"/>
          </w:tcPr>
          <w:p w14:paraId="45E1B886" w14:textId="77777777" w:rsidR="00B44DA1" w:rsidRDefault="00B44DA1">
            <w:pPr>
              <w:rPr>
                <w:sz w:val="13"/>
                <w:szCs w:val="13"/>
              </w:rPr>
            </w:pPr>
          </w:p>
        </w:tc>
        <w:tc>
          <w:tcPr>
            <w:tcW w:w="1320" w:type="dxa"/>
            <w:tcBorders>
              <w:left w:val="single" w:sz="8" w:space="0" w:color="D0CECE"/>
              <w:right w:val="single" w:sz="8" w:space="0" w:color="auto"/>
            </w:tcBorders>
            <w:shd w:val="clear" w:color="auto" w:fill="D0CECE"/>
            <w:vAlign w:val="bottom"/>
          </w:tcPr>
          <w:p w14:paraId="7F70CB9C" w14:textId="77777777" w:rsidR="00B44DA1" w:rsidRDefault="00B44DA1">
            <w:pPr>
              <w:rPr>
                <w:sz w:val="13"/>
                <w:szCs w:val="13"/>
              </w:rPr>
            </w:pPr>
          </w:p>
        </w:tc>
        <w:tc>
          <w:tcPr>
            <w:tcW w:w="2620" w:type="dxa"/>
            <w:shd w:val="clear" w:color="auto" w:fill="D0CECE"/>
            <w:vAlign w:val="bottom"/>
          </w:tcPr>
          <w:p w14:paraId="25402532" w14:textId="77777777" w:rsidR="00B44DA1" w:rsidRDefault="00B44DA1">
            <w:pPr>
              <w:rPr>
                <w:sz w:val="13"/>
                <w:szCs w:val="13"/>
              </w:rPr>
            </w:pPr>
          </w:p>
        </w:tc>
        <w:tc>
          <w:tcPr>
            <w:tcW w:w="140" w:type="dxa"/>
            <w:tcBorders>
              <w:right w:val="single" w:sz="8" w:space="0" w:color="auto"/>
            </w:tcBorders>
            <w:shd w:val="clear" w:color="auto" w:fill="D0CECE"/>
            <w:vAlign w:val="bottom"/>
          </w:tcPr>
          <w:p w14:paraId="28DFBD04" w14:textId="77777777" w:rsidR="00B44DA1" w:rsidRDefault="00B44DA1">
            <w:pPr>
              <w:rPr>
                <w:sz w:val="13"/>
                <w:szCs w:val="13"/>
              </w:rPr>
            </w:pPr>
          </w:p>
        </w:tc>
        <w:tc>
          <w:tcPr>
            <w:tcW w:w="60" w:type="dxa"/>
            <w:shd w:val="clear" w:color="auto" w:fill="D0CECE"/>
            <w:vAlign w:val="bottom"/>
          </w:tcPr>
          <w:p w14:paraId="2A6311BB" w14:textId="77777777" w:rsidR="00B44DA1" w:rsidRDefault="00B44DA1">
            <w:pPr>
              <w:rPr>
                <w:sz w:val="13"/>
                <w:szCs w:val="13"/>
              </w:rPr>
            </w:pPr>
          </w:p>
        </w:tc>
        <w:tc>
          <w:tcPr>
            <w:tcW w:w="2580" w:type="dxa"/>
            <w:shd w:val="clear" w:color="auto" w:fill="D0CECE"/>
            <w:vAlign w:val="bottom"/>
          </w:tcPr>
          <w:p w14:paraId="35ABED27" w14:textId="77777777" w:rsidR="00B44DA1" w:rsidRDefault="00B44DA1">
            <w:pPr>
              <w:rPr>
                <w:sz w:val="13"/>
                <w:szCs w:val="13"/>
              </w:rPr>
            </w:pPr>
          </w:p>
        </w:tc>
        <w:tc>
          <w:tcPr>
            <w:tcW w:w="160" w:type="dxa"/>
            <w:tcBorders>
              <w:right w:val="single" w:sz="8" w:space="0" w:color="auto"/>
            </w:tcBorders>
            <w:shd w:val="clear" w:color="auto" w:fill="D0CECE"/>
            <w:vAlign w:val="bottom"/>
          </w:tcPr>
          <w:p w14:paraId="1FB5D02E" w14:textId="77777777" w:rsidR="00B44DA1" w:rsidRDefault="00B44DA1">
            <w:pPr>
              <w:rPr>
                <w:sz w:val="13"/>
                <w:szCs w:val="13"/>
              </w:rPr>
            </w:pPr>
          </w:p>
        </w:tc>
        <w:tc>
          <w:tcPr>
            <w:tcW w:w="60" w:type="dxa"/>
            <w:shd w:val="clear" w:color="auto" w:fill="D0CECE"/>
            <w:vAlign w:val="bottom"/>
          </w:tcPr>
          <w:p w14:paraId="1D00347A" w14:textId="77777777" w:rsidR="00B44DA1" w:rsidRDefault="00B44DA1">
            <w:pPr>
              <w:rPr>
                <w:sz w:val="13"/>
                <w:szCs w:val="13"/>
              </w:rPr>
            </w:pPr>
          </w:p>
        </w:tc>
        <w:tc>
          <w:tcPr>
            <w:tcW w:w="2640" w:type="dxa"/>
            <w:shd w:val="clear" w:color="auto" w:fill="D0CECE"/>
            <w:vAlign w:val="bottom"/>
          </w:tcPr>
          <w:p w14:paraId="2BE9F5E7" w14:textId="77777777" w:rsidR="00B44DA1" w:rsidRDefault="00B32628">
            <w:pPr>
              <w:spacing w:line="161" w:lineRule="exact"/>
              <w:ind w:left="280"/>
              <w:rPr>
                <w:sz w:val="20"/>
                <w:szCs w:val="20"/>
              </w:rPr>
            </w:pPr>
            <w:r>
              <w:t>发展错误可能导致或</w:t>
            </w:r>
          </w:p>
        </w:tc>
        <w:tc>
          <w:tcPr>
            <w:tcW w:w="100" w:type="dxa"/>
            <w:tcBorders>
              <w:right w:val="single" w:sz="8" w:space="0" w:color="auto"/>
            </w:tcBorders>
            <w:shd w:val="clear" w:color="auto" w:fill="D0CECE"/>
            <w:vAlign w:val="bottom"/>
          </w:tcPr>
          <w:p w14:paraId="498B60A1" w14:textId="77777777" w:rsidR="00B44DA1" w:rsidRDefault="00B44DA1">
            <w:pPr>
              <w:rPr>
                <w:sz w:val="13"/>
                <w:szCs w:val="13"/>
              </w:rPr>
            </w:pPr>
          </w:p>
        </w:tc>
        <w:tc>
          <w:tcPr>
            <w:tcW w:w="0" w:type="dxa"/>
            <w:vAlign w:val="bottom"/>
          </w:tcPr>
          <w:p w14:paraId="0306E5CC" w14:textId="77777777" w:rsidR="00B44DA1" w:rsidRDefault="00B44DA1">
            <w:pPr>
              <w:rPr>
                <w:sz w:val="1"/>
                <w:szCs w:val="1"/>
              </w:rPr>
            </w:pPr>
          </w:p>
        </w:tc>
      </w:tr>
      <w:tr w:rsidR="00B44DA1" w14:paraId="19DF6259" w14:textId="77777777">
        <w:trPr>
          <w:trHeight w:val="171"/>
        </w:trPr>
        <w:tc>
          <w:tcPr>
            <w:tcW w:w="80" w:type="dxa"/>
            <w:tcBorders>
              <w:left w:val="single" w:sz="8" w:space="0" w:color="auto"/>
            </w:tcBorders>
            <w:shd w:val="clear" w:color="auto" w:fill="F7CAAC"/>
            <w:vAlign w:val="bottom"/>
          </w:tcPr>
          <w:p w14:paraId="3627461A" w14:textId="77777777" w:rsidR="00B44DA1" w:rsidRDefault="00B44DA1">
            <w:pPr>
              <w:rPr>
                <w:sz w:val="14"/>
                <w:szCs w:val="14"/>
              </w:rPr>
            </w:pPr>
          </w:p>
        </w:tc>
        <w:tc>
          <w:tcPr>
            <w:tcW w:w="900" w:type="dxa"/>
            <w:shd w:val="clear" w:color="auto" w:fill="F7CAAC"/>
            <w:vAlign w:val="bottom"/>
          </w:tcPr>
          <w:p w14:paraId="1BB92545" w14:textId="77777777" w:rsidR="00B44DA1" w:rsidRDefault="00B32628">
            <w:pPr>
              <w:spacing w:line="167" w:lineRule="exact"/>
              <w:rPr>
                <w:sz w:val="20"/>
                <w:szCs w:val="20"/>
              </w:rPr>
            </w:pPr>
            <w:r>
              <w:t>OSO # 05</w:t>
            </w:r>
          </w:p>
        </w:tc>
        <w:tc>
          <w:tcPr>
            <w:tcW w:w="100" w:type="dxa"/>
            <w:tcBorders>
              <w:right w:val="single" w:sz="8" w:space="0" w:color="auto"/>
            </w:tcBorders>
            <w:shd w:val="clear" w:color="auto" w:fill="F7CAAC"/>
            <w:vAlign w:val="bottom"/>
          </w:tcPr>
          <w:p w14:paraId="28D78908" w14:textId="77777777" w:rsidR="00B44DA1" w:rsidRDefault="00B44DA1">
            <w:pPr>
              <w:rPr>
                <w:sz w:val="14"/>
                <w:szCs w:val="14"/>
              </w:rPr>
            </w:pPr>
          </w:p>
        </w:tc>
        <w:tc>
          <w:tcPr>
            <w:tcW w:w="1320" w:type="dxa"/>
            <w:tcBorders>
              <w:left w:val="single" w:sz="8" w:space="0" w:color="D0CECE"/>
              <w:right w:val="single" w:sz="8" w:space="0" w:color="auto"/>
            </w:tcBorders>
            <w:shd w:val="clear" w:color="auto" w:fill="D0CECE"/>
            <w:vAlign w:val="bottom"/>
          </w:tcPr>
          <w:p w14:paraId="6FB0BDE3" w14:textId="77777777" w:rsidR="00B44DA1" w:rsidRDefault="00B44DA1">
            <w:pPr>
              <w:rPr>
                <w:sz w:val="14"/>
                <w:szCs w:val="14"/>
              </w:rPr>
            </w:pPr>
          </w:p>
        </w:tc>
        <w:tc>
          <w:tcPr>
            <w:tcW w:w="2620" w:type="dxa"/>
            <w:shd w:val="clear" w:color="auto" w:fill="D0CECE"/>
            <w:vAlign w:val="bottom"/>
          </w:tcPr>
          <w:p w14:paraId="6A71A054" w14:textId="77777777" w:rsidR="00B44DA1" w:rsidRDefault="00B44DA1">
            <w:pPr>
              <w:rPr>
                <w:sz w:val="14"/>
                <w:szCs w:val="14"/>
              </w:rPr>
            </w:pPr>
          </w:p>
        </w:tc>
        <w:tc>
          <w:tcPr>
            <w:tcW w:w="140" w:type="dxa"/>
            <w:tcBorders>
              <w:right w:val="single" w:sz="8" w:space="0" w:color="auto"/>
            </w:tcBorders>
            <w:shd w:val="clear" w:color="auto" w:fill="D0CECE"/>
            <w:vAlign w:val="bottom"/>
          </w:tcPr>
          <w:p w14:paraId="2420A1E4" w14:textId="77777777" w:rsidR="00B44DA1" w:rsidRDefault="00B44DA1">
            <w:pPr>
              <w:rPr>
                <w:sz w:val="14"/>
                <w:szCs w:val="14"/>
              </w:rPr>
            </w:pPr>
          </w:p>
        </w:tc>
        <w:tc>
          <w:tcPr>
            <w:tcW w:w="60" w:type="dxa"/>
            <w:shd w:val="clear" w:color="auto" w:fill="D0CECE"/>
            <w:vAlign w:val="bottom"/>
          </w:tcPr>
          <w:p w14:paraId="12EF6679" w14:textId="77777777" w:rsidR="00B44DA1" w:rsidRDefault="00B44DA1">
            <w:pPr>
              <w:rPr>
                <w:sz w:val="14"/>
                <w:szCs w:val="14"/>
              </w:rPr>
            </w:pPr>
          </w:p>
        </w:tc>
        <w:tc>
          <w:tcPr>
            <w:tcW w:w="2580" w:type="dxa"/>
            <w:shd w:val="clear" w:color="auto" w:fill="D0CECE"/>
            <w:vAlign w:val="bottom"/>
          </w:tcPr>
          <w:p w14:paraId="053ADDBE" w14:textId="77777777" w:rsidR="00B44DA1" w:rsidRDefault="00B44DA1">
            <w:pPr>
              <w:rPr>
                <w:sz w:val="14"/>
                <w:szCs w:val="14"/>
              </w:rPr>
            </w:pPr>
          </w:p>
        </w:tc>
        <w:tc>
          <w:tcPr>
            <w:tcW w:w="160" w:type="dxa"/>
            <w:tcBorders>
              <w:right w:val="single" w:sz="8" w:space="0" w:color="auto"/>
            </w:tcBorders>
            <w:shd w:val="clear" w:color="auto" w:fill="D0CECE"/>
            <w:vAlign w:val="bottom"/>
          </w:tcPr>
          <w:p w14:paraId="3E5974D3" w14:textId="77777777" w:rsidR="00B44DA1" w:rsidRDefault="00B44DA1">
            <w:pPr>
              <w:rPr>
                <w:sz w:val="14"/>
                <w:szCs w:val="14"/>
              </w:rPr>
            </w:pPr>
          </w:p>
        </w:tc>
        <w:tc>
          <w:tcPr>
            <w:tcW w:w="60" w:type="dxa"/>
            <w:shd w:val="clear" w:color="auto" w:fill="D0CECE"/>
            <w:vAlign w:val="bottom"/>
          </w:tcPr>
          <w:p w14:paraId="08E3A257" w14:textId="77777777" w:rsidR="00B44DA1" w:rsidRDefault="00B44DA1">
            <w:pPr>
              <w:rPr>
                <w:sz w:val="14"/>
                <w:szCs w:val="14"/>
              </w:rPr>
            </w:pPr>
          </w:p>
        </w:tc>
        <w:tc>
          <w:tcPr>
            <w:tcW w:w="2640" w:type="dxa"/>
            <w:shd w:val="clear" w:color="auto" w:fill="D0CECE"/>
            <w:vAlign w:val="bottom"/>
          </w:tcPr>
          <w:p w14:paraId="1FD7955C" w14:textId="77777777" w:rsidR="00B44DA1" w:rsidRDefault="00B32628">
            <w:pPr>
              <w:spacing w:line="172" w:lineRule="exact"/>
              <w:ind w:left="280"/>
              <w:rPr>
                <w:sz w:val="20"/>
                <w:szCs w:val="20"/>
              </w:rPr>
            </w:pPr>
            <w:r>
              <w:t>造成危险或</w:t>
            </w:r>
          </w:p>
        </w:tc>
        <w:tc>
          <w:tcPr>
            <w:tcW w:w="100" w:type="dxa"/>
            <w:tcBorders>
              <w:right w:val="single" w:sz="8" w:space="0" w:color="auto"/>
            </w:tcBorders>
            <w:shd w:val="clear" w:color="auto" w:fill="D0CECE"/>
            <w:vAlign w:val="bottom"/>
          </w:tcPr>
          <w:p w14:paraId="2C89B547" w14:textId="77777777" w:rsidR="00B44DA1" w:rsidRDefault="00B44DA1">
            <w:pPr>
              <w:rPr>
                <w:sz w:val="14"/>
                <w:szCs w:val="14"/>
              </w:rPr>
            </w:pPr>
          </w:p>
        </w:tc>
        <w:tc>
          <w:tcPr>
            <w:tcW w:w="0" w:type="dxa"/>
            <w:vAlign w:val="bottom"/>
          </w:tcPr>
          <w:p w14:paraId="39FC29E1" w14:textId="77777777" w:rsidR="00B44DA1" w:rsidRDefault="00B44DA1">
            <w:pPr>
              <w:rPr>
                <w:sz w:val="1"/>
                <w:szCs w:val="1"/>
              </w:rPr>
            </w:pPr>
          </w:p>
        </w:tc>
      </w:tr>
      <w:tr w:rsidR="00B44DA1" w14:paraId="10617F1C" w14:textId="77777777">
        <w:trPr>
          <w:trHeight w:val="173"/>
        </w:trPr>
        <w:tc>
          <w:tcPr>
            <w:tcW w:w="80" w:type="dxa"/>
            <w:tcBorders>
              <w:left w:val="single" w:sz="8" w:space="0" w:color="auto"/>
            </w:tcBorders>
            <w:shd w:val="clear" w:color="auto" w:fill="F7CAAC"/>
            <w:vAlign w:val="bottom"/>
          </w:tcPr>
          <w:p w14:paraId="29CCC05B" w14:textId="77777777" w:rsidR="00B44DA1" w:rsidRDefault="00B44DA1">
            <w:pPr>
              <w:rPr>
                <w:sz w:val="15"/>
                <w:szCs w:val="15"/>
              </w:rPr>
            </w:pPr>
          </w:p>
        </w:tc>
        <w:tc>
          <w:tcPr>
            <w:tcW w:w="900" w:type="dxa"/>
            <w:shd w:val="clear" w:color="auto" w:fill="F7CAAC"/>
            <w:vAlign w:val="bottom"/>
          </w:tcPr>
          <w:p w14:paraId="2EFC3C99" w14:textId="77777777" w:rsidR="00B44DA1" w:rsidRDefault="00B32628">
            <w:pPr>
              <w:spacing w:line="167" w:lineRule="exact"/>
              <w:rPr>
                <w:sz w:val="20"/>
                <w:szCs w:val="20"/>
              </w:rPr>
            </w:pPr>
            <w:r>
              <w:t>无人机才是</w:t>
            </w:r>
          </w:p>
        </w:tc>
        <w:tc>
          <w:tcPr>
            <w:tcW w:w="100" w:type="dxa"/>
            <w:tcBorders>
              <w:right w:val="single" w:sz="8" w:space="0" w:color="auto"/>
            </w:tcBorders>
            <w:shd w:val="clear" w:color="auto" w:fill="F7CAAC"/>
            <w:vAlign w:val="bottom"/>
          </w:tcPr>
          <w:p w14:paraId="1DAD95BF" w14:textId="77777777" w:rsidR="00B44DA1" w:rsidRDefault="00B44DA1">
            <w:pPr>
              <w:rPr>
                <w:sz w:val="15"/>
                <w:szCs w:val="15"/>
              </w:rPr>
            </w:pPr>
          </w:p>
        </w:tc>
        <w:tc>
          <w:tcPr>
            <w:tcW w:w="1320" w:type="dxa"/>
            <w:tcBorders>
              <w:left w:val="single" w:sz="8" w:space="0" w:color="D0CECE"/>
              <w:right w:val="single" w:sz="8" w:space="0" w:color="auto"/>
            </w:tcBorders>
            <w:shd w:val="clear" w:color="auto" w:fill="D0CECE"/>
            <w:vAlign w:val="bottom"/>
          </w:tcPr>
          <w:p w14:paraId="275683E6" w14:textId="77777777" w:rsidR="00B44DA1" w:rsidRDefault="00B44DA1">
            <w:pPr>
              <w:rPr>
                <w:sz w:val="15"/>
                <w:szCs w:val="15"/>
              </w:rPr>
            </w:pPr>
          </w:p>
        </w:tc>
        <w:tc>
          <w:tcPr>
            <w:tcW w:w="2620" w:type="dxa"/>
            <w:shd w:val="clear" w:color="auto" w:fill="D0CECE"/>
            <w:vAlign w:val="bottom"/>
          </w:tcPr>
          <w:p w14:paraId="3D0EDB48" w14:textId="77777777" w:rsidR="00B44DA1" w:rsidRDefault="00B44DA1">
            <w:pPr>
              <w:rPr>
                <w:sz w:val="15"/>
                <w:szCs w:val="15"/>
              </w:rPr>
            </w:pPr>
          </w:p>
        </w:tc>
        <w:tc>
          <w:tcPr>
            <w:tcW w:w="140" w:type="dxa"/>
            <w:tcBorders>
              <w:right w:val="single" w:sz="8" w:space="0" w:color="auto"/>
            </w:tcBorders>
            <w:shd w:val="clear" w:color="auto" w:fill="D0CECE"/>
            <w:vAlign w:val="bottom"/>
          </w:tcPr>
          <w:p w14:paraId="7DFF32FE" w14:textId="77777777" w:rsidR="00B44DA1" w:rsidRDefault="00B44DA1">
            <w:pPr>
              <w:rPr>
                <w:sz w:val="15"/>
                <w:szCs w:val="15"/>
              </w:rPr>
            </w:pPr>
          </w:p>
        </w:tc>
        <w:tc>
          <w:tcPr>
            <w:tcW w:w="60" w:type="dxa"/>
            <w:shd w:val="clear" w:color="auto" w:fill="D0CECE"/>
            <w:vAlign w:val="bottom"/>
          </w:tcPr>
          <w:p w14:paraId="4254324F" w14:textId="77777777" w:rsidR="00B44DA1" w:rsidRDefault="00B44DA1">
            <w:pPr>
              <w:rPr>
                <w:sz w:val="15"/>
                <w:szCs w:val="15"/>
              </w:rPr>
            </w:pPr>
          </w:p>
        </w:tc>
        <w:tc>
          <w:tcPr>
            <w:tcW w:w="2580" w:type="dxa"/>
            <w:shd w:val="clear" w:color="auto" w:fill="D0CECE"/>
            <w:vAlign w:val="bottom"/>
          </w:tcPr>
          <w:p w14:paraId="331ADA3D" w14:textId="77777777" w:rsidR="00B44DA1" w:rsidRDefault="00B44DA1">
            <w:pPr>
              <w:rPr>
                <w:sz w:val="15"/>
                <w:szCs w:val="15"/>
              </w:rPr>
            </w:pPr>
          </w:p>
        </w:tc>
        <w:tc>
          <w:tcPr>
            <w:tcW w:w="160" w:type="dxa"/>
            <w:tcBorders>
              <w:right w:val="single" w:sz="8" w:space="0" w:color="auto"/>
            </w:tcBorders>
            <w:shd w:val="clear" w:color="auto" w:fill="D0CECE"/>
            <w:vAlign w:val="bottom"/>
          </w:tcPr>
          <w:p w14:paraId="28333253" w14:textId="77777777" w:rsidR="00B44DA1" w:rsidRDefault="00B44DA1">
            <w:pPr>
              <w:rPr>
                <w:sz w:val="15"/>
                <w:szCs w:val="15"/>
              </w:rPr>
            </w:pPr>
          </w:p>
        </w:tc>
        <w:tc>
          <w:tcPr>
            <w:tcW w:w="60" w:type="dxa"/>
            <w:shd w:val="clear" w:color="auto" w:fill="D0CECE"/>
            <w:vAlign w:val="bottom"/>
          </w:tcPr>
          <w:p w14:paraId="4F1E5DAA" w14:textId="77777777" w:rsidR="00B44DA1" w:rsidRDefault="00B44DA1">
            <w:pPr>
              <w:rPr>
                <w:sz w:val="15"/>
                <w:szCs w:val="15"/>
              </w:rPr>
            </w:pPr>
          </w:p>
        </w:tc>
        <w:tc>
          <w:tcPr>
            <w:tcW w:w="2640" w:type="dxa"/>
            <w:shd w:val="clear" w:color="auto" w:fill="D0CECE"/>
            <w:vAlign w:val="bottom"/>
          </w:tcPr>
          <w:p w14:paraId="5AFC0F7C" w14:textId="77777777" w:rsidR="00B44DA1" w:rsidRDefault="00B32628">
            <w:pPr>
              <w:ind w:left="280"/>
              <w:rPr>
                <w:sz w:val="20"/>
                <w:szCs w:val="20"/>
              </w:rPr>
            </w:pPr>
            <w:r>
              <w:t>灾难性的故障情况是</w:t>
            </w:r>
          </w:p>
        </w:tc>
        <w:tc>
          <w:tcPr>
            <w:tcW w:w="100" w:type="dxa"/>
            <w:tcBorders>
              <w:right w:val="single" w:sz="8" w:space="0" w:color="auto"/>
            </w:tcBorders>
            <w:shd w:val="clear" w:color="auto" w:fill="D0CECE"/>
            <w:vAlign w:val="bottom"/>
          </w:tcPr>
          <w:p w14:paraId="12EAE1E4" w14:textId="77777777" w:rsidR="00B44DA1" w:rsidRDefault="00B44DA1">
            <w:pPr>
              <w:rPr>
                <w:sz w:val="15"/>
                <w:szCs w:val="15"/>
              </w:rPr>
            </w:pPr>
          </w:p>
        </w:tc>
        <w:tc>
          <w:tcPr>
            <w:tcW w:w="0" w:type="dxa"/>
            <w:vAlign w:val="bottom"/>
          </w:tcPr>
          <w:p w14:paraId="57E89323" w14:textId="77777777" w:rsidR="00B44DA1" w:rsidRDefault="00B44DA1">
            <w:pPr>
              <w:rPr>
                <w:sz w:val="1"/>
                <w:szCs w:val="1"/>
              </w:rPr>
            </w:pPr>
          </w:p>
        </w:tc>
      </w:tr>
      <w:tr w:rsidR="00B44DA1" w14:paraId="075187A0" w14:textId="77777777">
        <w:trPr>
          <w:trHeight w:val="173"/>
        </w:trPr>
        <w:tc>
          <w:tcPr>
            <w:tcW w:w="80" w:type="dxa"/>
            <w:tcBorders>
              <w:left w:val="single" w:sz="8" w:space="0" w:color="auto"/>
            </w:tcBorders>
            <w:shd w:val="clear" w:color="auto" w:fill="F7CAAC"/>
            <w:vAlign w:val="bottom"/>
          </w:tcPr>
          <w:p w14:paraId="0755FD0A" w14:textId="77777777" w:rsidR="00B44DA1" w:rsidRDefault="00B44DA1">
            <w:pPr>
              <w:rPr>
                <w:sz w:val="15"/>
                <w:szCs w:val="15"/>
              </w:rPr>
            </w:pPr>
          </w:p>
        </w:tc>
        <w:tc>
          <w:tcPr>
            <w:tcW w:w="900" w:type="dxa"/>
            <w:shd w:val="clear" w:color="auto" w:fill="F7CAAC"/>
            <w:vAlign w:val="bottom"/>
          </w:tcPr>
          <w:p w14:paraId="08D90E07" w14:textId="77777777" w:rsidR="00B44DA1" w:rsidRDefault="00B32628">
            <w:pPr>
              <w:spacing w:line="167" w:lineRule="exact"/>
              <w:rPr>
                <w:sz w:val="20"/>
                <w:szCs w:val="20"/>
              </w:rPr>
            </w:pPr>
            <w:r>
              <w:t>设计</w:t>
            </w:r>
          </w:p>
        </w:tc>
        <w:tc>
          <w:tcPr>
            <w:tcW w:w="100" w:type="dxa"/>
            <w:tcBorders>
              <w:right w:val="single" w:sz="8" w:space="0" w:color="auto"/>
            </w:tcBorders>
            <w:shd w:val="clear" w:color="auto" w:fill="F7CAAC"/>
            <w:vAlign w:val="bottom"/>
          </w:tcPr>
          <w:p w14:paraId="09FBC829" w14:textId="77777777" w:rsidR="00B44DA1" w:rsidRDefault="00B44DA1">
            <w:pPr>
              <w:rPr>
                <w:sz w:val="15"/>
                <w:szCs w:val="15"/>
              </w:rPr>
            </w:pPr>
          </w:p>
        </w:tc>
        <w:tc>
          <w:tcPr>
            <w:tcW w:w="1320" w:type="dxa"/>
            <w:tcBorders>
              <w:left w:val="single" w:sz="8" w:space="0" w:color="D0CECE"/>
              <w:right w:val="single" w:sz="8" w:space="0" w:color="auto"/>
            </w:tcBorders>
            <w:shd w:val="clear" w:color="auto" w:fill="D0CECE"/>
            <w:vAlign w:val="bottom"/>
          </w:tcPr>
          <w:p w14:paraId="1B3A876B" w14:textId="77777777" w:rsidR="00B44DA1" w:rsidRDefault="00B44DA1">
            <w:pPr>
              <w:rPr>
                <w:sz w:val="15"/>
                <w:szCs w:val="15"/>
              </w:rPr>
            </w:pPr>
          </w:p>
        </w:tc>
        <w:tc>
          <w:tcPr>
            <w:tcW w:w="2620" w:type="dxa"/>
            <w:shd w:val="clear" w:color="auto" w:fill="D0CECE"/>
            <w:vAlign w:val="bottom"/>
          </w:tcPr>
          <w:p w14:paraId="2F69C207" w14:textId="77777777" w:rsidR="00B44DA1" w:rsidRDefault="00B44DA1">
            <w:pPr>
              <w:rPr>
                <w:sz w:val="15"/>
                <w:szCs w:val="15"/>
              </w:rPr>
            </w:pPr>
          </w:p>
        </w:tc>
        <w:tc>
          <w:tcPr>
            <w:tcW w:w="140" w:type="dxa"/>
            <w:tcBorders>
              <w:right w:val="single" w:sz="8" w:space="0" w:color="auto"/>
            </w:tcBorders>
            <w:shd w:val="clear" w:color="auto" w:fill="D0CECE"/>
            <w:vAlign w:val="bottom"/>
          </w:tcPr>
          <w:p w14:paraId="07455C31" w14:textId="77777777" w:rsidR="00B44DA1" w:rsidRDefault="00B44DA1">
            <w:pPr>
              <w:rPr>
                <w:sz w:val="15"/>
                <w:szCs w:val="15"/>
              </w:rPr>
            </w:pPr>
          </w:p>
        </w:tc>
        <w:tc>
          <w:tcPr>
            <w:tcW w:w="60" w:type="dxa"/>
            <w:shd w:val="clear" w:color="auto" w:fill="D0CECE"/>
            <w:vAlign w:val="bottom"/>
          </w:tcPr>
          <w:p w14:paraId="0AEE6885" w14:textId="77777777" w:rsidR="00B44DA1" w:rsidRDefault="00B44DA1">
            <w:pPr>
              <w:rPr>
                <w:sz w:val="15"/>
                <w:szCs w:val="15"/>
              </w:rPr>
            </w:pPr>
          </w:p>
        </w:tc>
        <w:tc>
          <w:tcPr>
            <w:tcW w:w="2580" w:type="dxa"/>
            <w:shd w:val="clear" w:color="auto" w:fill="D0CECE"/>
            <w:vAlign w:val="bottom"/>
          </w:tcPr>
          <w:p w14:paraId="772C69F0" w14:textId="77777777" w:rsidR="00B44DA1" w:rsidRDefault="00B44DA1">
            <w:pPr>
              <w:rPr>
                <w:sz w:val="15"/>
                <w:szCs w:val="15"/>
              </w:rPr>
            </w:pPr>
          </w:p>
        </w:tc>
        <w:tc>
          <w:tcPr>
            <w:tcW w:w="160" w:type="dxa"/>
            <w:tcBorders>
              <w:right w:val="single" w:sz="8" w:space="0" w:color="auto"/>
            </w:tcBorders>
            <w:shd w:val="clear" w:color="auto" w:fill="D0CECE"/>
            <w:vAlign w:val="bottom"/>
          </w:tcPr>
          <w:p w14:paraId="7DE92228" w14:textId="77777777" w:rsidR="00B44DA1" w:rsidRDefault="00B44DA1">
            <w:pPr>
              <w:rPr>
                <w:sz w:val="15"/>
                <w:szCs w:val="15"/>
              </w:rPr>
            </w:pPr>
          </w:p>
        </w:tc>
        <w:tc>
          <w:tcPr>
            <w:tcW w:w="60" w:type="dxa"/>
            <w:shd w:val="clear" w:color="auto" w:fill="D0CECE"/>
            <w:vAlign w:val="bottom"/>
          </w:tcPr>
          <w:p w14:paraId="73D0500A" w14:textId="77777777" w:rsidR="00B44DA1" w:rsidRDefault="00B44DA1">
            <w:pPr>
              <w:rPr>
                <w:sz w:val="15"/>
                <w:szCs w:val="15"/>
              </w:rPr>
            </w:pPr>
          </w:p>
        </w:tc>
        <w:tc>
          <w:tcPr>
            <w:tcW w:w="2640" w:type="dxa"/>
            <w:shd w:val="clear" w:color="auto" w:fill="D0CECE"/>
            <w:vAlign w:val="bottom"/>
          </w:tcPr>
          <w:p w14:paraId="199B850C" w14:textId="77777777" w:rsidR="00B44DA1" w:rsidRDefault="00B32628">
            <w:pPr>
              <w:ind w:left="280"/>
              <w:rPr>
                <w:sz w:val="20"/>
                <w:szCs w:val="20"/>
              </w:rPr>
            </w:pPr>
            <w:r>
              <w:t>发展成行业标准</w:t>
            </w:r>
          </w:p>
        </w:tc>
        <w:tc>
          <w:tcPr>
            <w:tcW w:w="100" w:type="dxa"/>
            <w:tcBorders>
              <w:right w:val="single" w:sz="8" w:space="0" w:color="auto"/>
            </w:tcBorders>
            <w:shd w:val="clear" w:color="auto" w:fill="D0CECE"/>
            <w:vAlign w:val="bottom"/>
          </w:tcPr>
          <w:p w14:paraId="7E4BE91C" w14:textId="77777777" w:rsidR="00B44DA1" w:rsidRDefault="00B44DA1">
            <w:pPr>
              <w:rPr>
                <w:sz w:val="15"/>
                <w:szCs w:val="15"/>
              </w:rPr>
            </w:pPr>
          </w:p>
        </w:tc>
        <w:tc>
          <w:tcPr>
            <w:tcW w:w="0" w:type="dxa"/>
            <w:vAlign w:val="bottom"/>
          </w:tcPr>
          <w:p w14:paraId="413AC983" w14:textId="77777777" w:rsidR="00B44DA1" w:rsidRDefault="00B44DA1">
            <w:pPr>
              <w:rPr>
                <w:sz w:val="1"/>
                <w:szCs w:val="1"/>
              </w:rPr>
            </w:pPr>
          </w:p>
        </w:tc>
      </w:tr>
      <w:tr w:rsidR="00B44DA1" w14:paraId="04B16A35" w14:textId="77777777">
        <w:trPr>
          <w:trHeight w:val="173"/>
        </w:trPr>
        <w:tc>
          <w:tcPr>
            <w:tcW w:w="80" w:type="dxa"/>
            <w:tcBorders>
              <w:left w:val="single" w:sz="8" w:space="0" w:color="auto"/>
            </w:tcBorders>
            <w:shd w:val="clear" w:color="auto" w:fill="F7CAAC"/>
            <w:vAlign w:val="bottom"/>
          </w:tcPr>
          <w:p w14:paraId="5DCCC137" w14:textId="77777777" w:rsidR="00B44DA1" w:rsidRDefault="00B44DA1">
            <w:pPr>
              <w:rPr>
                <w:sz w:val="15"/>
                <w:szCs w:val="15"/>
              </w:rPr>
            </w:pPr>
          </w:p>
        </w:tc>
        <w:tc>
          <w:tcPr>
            <w:tcW w:w="900" w:type="dxa"/>
            <w:shd w:val="clear" w:color="auto" w:fill="F7CAAC"/>
            <w:vAlign w:val="bottom"/>
          </w:tcPr>
          <w:p w14:paraId="131D4EBF" w14:textId="77777777" w:rsidR="00B44DA1" w:rsidRDefault="00B32628">
            <w:pPr>
              <w:spacing w:line="167" w:lineRule="exact"/>
              <w:rPr>
                <w:sz w:val="20"/>
                <w:szCs w:val="20"/>
              </w:rPr>
            </w:pPr>
            <w:r>
              <w:t>考虑到</w:t>
            </w:r>
          </w:p>
        </w:tc>
        <w:tc>
          <w:tcPr>
            <w:tcW w:w="100" w:type="dxa"/>
            <w:tcBorders>
              <w:right w:val="single" w:sz="8" w:space="0" w:color="auto"/>
            </w:tcBorders>
            <w:shd w:val="clear" w:color="auto" w:fill="F7CAAC"/>
            <w:vAlign w:val="bottom"/>
          </w:tcPr>
          <w:p w14:paraId="6662C136" w14:textId="77777777" w:rsidR="00B44DA1" w:rsidRDefault="00B44DA1">
            <w:pPr>
              <w:rPr>
                <w:sz w:val="15"/>
                <w:szCs w:val="15"/>
              </w:rPr>
            </w:pPr>
          </w:p>
        </w:tc>
        <w:tc>
          <w:tcPr>
            <w:tcW w:w="1320" w:type="dxa"/>
            <w:tcBorders>
              <w:left w:val="single" w:sz="8" w:space="0" w:color="D0CECE"/>
              <w:right w:val="single" w:sz="8" w:space="0" w:color="auto"/>
            </w:tcBorders>
            <w:shd w:val="clear" w:color="auto" w:fill="D0CECE"/>
            <w:vAlign w:val="bottom"/>
          </w:tcPr>
          <w:p w14:paraId="759B2DEC" w14:textId="77777777" w:rsidR="00B44DA1" w:rsidRDefault="00B44DA1">
            <w:pPr>
              <w:rPr>
                <w:sz w:val="15"/>
                <w:szCs w:val="15"/>
              </w:rPr>
            </w:pPr>
          </w:p>
        </w:tc>
        <w:tc>
          <w:tcPr>
            <w:tcW w:w="2620" w:type="dxa"/>
            <w:shd w:val="clear" w:color="auto" w:fill="D0CECE"/>
            <w:vAlign w:val="bottom"/>
          </w:tcPr>
          <w:p w14:paraId="5D3DB9DC" w14:textId="77777777" w:rsidR="00B44DA1" w:rsidRDefault="00B44DA1">
            <w:pPr>
              <w:rPr>
                <w:sz w:val="15"/>
                <w:szCs w:val="15"/>
              </w:rPr>
            </w:pPr>
          </w:p>
        </w:tc>
        <w:tc>
          <w:tcPr>
            <w:tcW w:w="140" w:type="dxa"/>
            <w:tcBorders>
              <w:right w:val="single" w:sz="8" w:space="0" w:color="auto"/>
            </w:tcBorders>
            <w:shd w:val="clear" w:color="auto" w:fill="D0CECE"/>
            <w:vAlign w:val="bottom"/>
          </w:tcPr>
          <w:p w14:paraId="241001F8" w14:textId="77777777" w:rsidR="00B44DA1" w:rsidRDefault="00B44DA1">
            <w:pPr>
              <w:rPr>
                <w:sz w:val="15"/>
                <w:szCs w:val="15"/>
              </w:rPr>
            </w:pPr>
          </w:p>
        </w:tc>
        <w:tc>
          <w:tcPr>
            <w:tcW w:w="60" w:type="dxa"/>
            <w:shd w:val="clear" w:color="auto" w:fill="D0CECE"/>
            <w:vAlign w:val="bottom"/>
          </w:tcPr>
          <w:p w14:paraId="152840CB" w14:textId="77777777" w:rsidR="00B44DA1" w:rsidRDefault="00B44DA1">
            <w:pPr>
              <w:rPr>
                <w:sz w:val="15"/>
                <w:szCs w:val="15"/>
              </w:rPr>
            </w:pPr>
          </w:p>
        </w:tc>
        <w:tc>
          <w:tcPr>
            <w:tcW w:w="2580" w:type="dxa"/>
            <w:shd w:val="clear" w:color="auto" w:fill="D0CECE"/>
            <w:vAlign w:val="bottom"/>
          </w:tcPr>
          <w:p w14:paraId="444A59FA" w14:textId="77777777" w:rsidR="00B44DA1" w:rsidRDefault="00B44DA1">
            <w:pPr>
              <w:rPr>
                <w:sz w:val="15"/>
                <w:szCs w:val="15"/>
              </w:rPr>
            </w:pPr>
          </w:p>
        </w:tc>
        <w:tc>
          <w:tcPr>
            <w:tcW w:w="160" w:type="dxa"/>
            <w:tcBorders>
              <w:right w:val="single" w:sz="8" w:space="0" w:color="auto"/>
            </w:tcBorders>
            <w:shd w:val="clear" w:color="auto" w:fill="D0CECE"/>
            <w:vAlign w:val="bottom"/>
          </w:tcPr>
          <w:p w14:paraId="736AA86E" w14:textId="77777777" w:rsidR="00B44DA1" w:rsidRDefault="00B44DA1">
            <w:pPr>
              <w:rPr>
                <w:sz w:val="15"/>
                <w:szCs w:val="15"/>
              </w:rPr>
            </w:pPr>
          </w:p>
        </w:tc>
        <w:tc>
          <w:tcPr>
            <w:tcW w:w="60" w:type="dxa"/>
            <w:shd w:val="clear" w:color="auto" w:fill="D0CECE"/>
            <w:vAlign w:val="bottom"/>
          </w:tcPr>
          <w:p w14:paraId="5DCC7148" w14:textId="77777777" w:rsidR="00B44DA1" w:rsidRDefault="00B44DA1">
            <w:pPr>
              <w:rPr>
                <w:sz w:val="15"/>
                <w:szCs w:val="15"/>
              </w:rPr>
            </w:pPr>
          </w:p>
        </w:tc>
        <w:tc>
          <w:tcPr>
            <w:tcW w:w="2640" w:type="dxa"/>
            <w:shd w:val="clear" w:color="auto" w:fill="D0CECE"/>
            <w:vAlign w:val="bottom"/>
          </w:tcPr>
          <w:p w14:paraId="0722B199" w14:textId="77777777" w:rsidR="00B44DA1" w:rsidRDefault="00B32628">
            <w:pPr>
              <w:ind w:left="280"/>
              <w:rPr>
                <w:sz w:val="20"/>
                <w:szCs w:val="20"/>
              </w:rPr>
            </w:pPr>
            <w:r>
              <w:t>或考虑的方法</w:t>
            </w:r>
          </w:p>
        </w:tc>
        <w:tc>
          <w:tcPr>
            <w:tcW w:w="100" w:type="dxa"/>
            <w:tcBorders>
              <w:right w:val="single" w:sz="8" w:space="0" w:color="auto"/>
            </w:tcBorders>
            <w:shd w:val="clear" w:color="auto" w:fill="D0CECE"/>
            <w:vAlign w:val="bottom"/>
          </w:tcPr>
          <w:p w14:paraId="5903F746" w14:textId="77777777" w:rsidR="00B44DA1" w:rsidRDefault="00B44DA1">
            <w:pPr>
              <w:rPr>
                <w:sz w:val="15"/>
                <w:szCs w:val="15"/>
              </w:rPr>
            </w:pPr>
          </w:p>
        </w:tc>
        <w:tc>
          <w:tcPr>
            <w:tcW w:w="0" w:type="dxa"/>
            <w:vAlign w:val="bottom"/>
          </w:tcPr>
          <w:p w14:paraId="08321738" w14:textId="77777777" w:rsidR="00B44DA1" w:rsidRDefault="00B44DA1">
            <w:pPr>
              <w:rPr>
                <w:sz w:val="1"/>
                <w:szCs w:val="1"/>
              </w:rPr>
            </w:pPr>
          </w:p>
        </w:tc>
      </w:tr>
      <w:tr w:rsidR="00B44DA1" w14:paraId="1EB15377" w14:textId="77777777">
        <w:trPr>
          <w:trHeight w:val="173"/>
        </w:trPr>
        <w:tc>
          <w:tcPr>
            <w:tcW w:w="80" w:type="dxa"/>
            <w:tcBorders>
              <w:left w:val="single" w:sz="8" w:space="0" w:color="auto"/>
            </w:tcBorders>
            <w:shd w:val="clear" w:color="auto" w:fill="F7CAAC"/>
            <w:vAlign w:val="bottom"/>
          </w:tcPr>
          <w:p w14:paraId="254422D6" w14:textId="77777777" w:rsidR="00B44DA1" w:rsidRDefault="00B44DA1">
            <w:pPr>
              <w:rPr>
                <w:sz w:val="15"/>
                <w:szCs w:val="15"/>
              </w:rPr>
            </w:pPr>
          </w:p>
        </w:tc>
        <w:tc>
          <w:tcPr>
            <w:tcW w:w="900" w:type="dxa"/>
            <w:shd w:val="clear" w:color="auto" w:fill="F7CAAC"/>
            <w:vAlign w:val="bottom"/>
          </w:tcPr>
          <w:p w14:paraId="41F92C55" w14:textId="77777777" w:rsidR="00B44DA1" w:rsidRDefault="00B32628">
            <w:pPr>
              <w:spacing w:line="167" w:lineRule="exact"/>
              <w:rPr>
                <w:sz w:val="20"/>
                <w:szCs w:val="20"/>
              </w:rPr>
            </w:pPr>
            <w:r>
              <w:t>系统</w:t>
            </w:r>
          </w:p>
        </w:tc>
        <w:tc>
          <w:tcPr>
            <w:tcW w:w="100" w:type="dxa"/>
            <w:tcBorders>
              <w:right w:val="single" w:sz="8" w:space="0" w:color="auto"/>
            </w:tcBorders>
            <w:shd w:val="clear" w:color="auto" w:fill="F7CAAC"/>
            <w:vAlign w:val="bottom"/>
          </w:tcPr>
          <w:p w14:paraId="0F268263" w14:textId="77777777" w:rsidR="00B44DA1" w:rsidRDefault="00B44DA1">
            <w:pPr>
              <w:rPr>
                <w:sz w:val="15"/>
                <w:szCs w:val="15"/>
              </w:rPr>
            </w:pPr>
          </w:p>
        </w:tc>
        <w:tc>
          <w:tcPr>
            <w:tcW w:w="1320" w:type="dxa"/>
            <w:tcBorders>
              <w:left w:val="single" w:sz="8" w:space="0" w:color="D0CECE"/>
              <w:right w:val="single" w:sz="8" w:space="0" w:color="auto"/>
            </w:tcBorders>
            <w:shd w:val="clear" w:color="auto" w:fill="D0CECE"/>
            <w:vAlign w:val="bottom"/>
          </w:tcPr>
          <w:p w14:paraId="5364CAB5" w14:textId="77777777" w:rsidR="00B44DA1" w:rsidRDefault="00B44DA1">
            <w:pPr>
              <w:rPr>
                <w:sz w:val="15"/>
                <w:szCs w:val="15"/>
              </w:rPr>
            </w:pPr>
          </w:p>
        </w:tc>
        <w:tc>
          <w:tcPr>
            <w:tcW w:w="2620" w:type="dxa"/>
            <w:shd w:val="clear" w:color="auto" w:fill="D0CECE"/>
            <w:vAlign w:val="bottom"/>
          </w:tcPr>
          <w:p w14:paraId="5CC16B2D" w14:textId="77777777" w:rsidR="00B44DA1" w:rsidRDefault="00B44DA1">
            <w:pPr>
              <w:rPr>
                <w:sz w:val="15"/>
                <w:szCs w:val="15"/>
              </w:rPr>
            </w:pPr>
          </w:p>
        </w:tc>
        <w:tc>
          <w:tcPr>
            <w:tcW w:w="140" w:type="dxa"/>
            <w:tcBorders>
              <w:right w:val="single" w:sz="8" w:space="0" w:color="auto"/>
            </w:tcBorders>
            <w:shd w:val="clear" w:color="auto" w:fill="D0CECE"/>
            <w:vAlign w:val="bottom"/>
          </w:tcPr>
          <w:p w14:paraId="03398CFF" w14:textId="77777777" w:rsidR="00B44DA1" w:rsidRDefault="00B44DA1">
            <w:pPr>
              <w:rPr>
                <w:sz w:val="15"/>
                <w:szCs w:val="15"/>
              </w:rPr>
            </w:pPr>
          </w:p>
        </w:tc>
        <w:tc>
          <w:tcPr>
            <w:tcW w:w="60" w:type="dxa"/>
            <w:shd w:val="clear" w:color="auto" w:fill="D0CECE"/>
            <w:vAlign w:val="bottom"/>
          </w:tcPr>
          <w:p w14:paraId="51E2B87A" w14:textId="77777777" w:rsidR="00B44DA1" w:rsidRDefault="00B44DA1">
            <w:pPr>
              <w:rPr>
                <w:sz w:val="15"/>
                <w:szCs w:val="15"/>
              </w:rPr>
            </w:pPr>
          </w:p>
        </w:tc>
        <w:tc>
          <w:tcPr>
            <w:tcW w:w="2580" w:type="dxa"/>
            <w:shd w:val="clear" w:color="auto" w:fill="D0CECE"/>
            <w:vAlign w:val="bottom"/>
          </w:tcPr>
          <w:p w14:paraId="01CBEFC0" w14:textId="77777777" w:rsidR="00B44DA1" w:rsidRDefault="00B44DA1">
            <w:pPr>
              <w:rPr>
                <w:sz w:val="15"/>
                <w:szCs w:val="15"/>
              </w:rPr>
            </w:pPr>
          </w:p>
        </w:tc>
        <w:tc>
          <w:tcPr>
            <w:tcW w:w="160" w:type="dxa"/>
            <w:tcBorders>
              <w:right w:val="single" w:sz="8" w:space="0" w:color="auto"/>
            </w:tcBorders>
            <w:shd w:val="clear" w:color="auto" w:fill="D0CECE"/>
            <w:vAlign w:val="bottom"/>
          </w:tcPr>
          <w:p w14:paraId="07B9518D" w14:textId="77777777" w:rsidR="00B44DA1" w:rsidRDefault="00B44DA1">
            <w:pPr>
              <w:rPr>
                <w:sz w:val="15"/>
                <w:szCs w:val="15"/>
              </w:rPr>
            </w:pPr>
          </w:p>
        </w:tc>
        <w:tc>
          <w:tcPr>
            <w:tcW w:w="60" w:type="dxa"/>
            <w:shd w:val="clear" w:color="auto" w:fill="D0CECE"/>
            <w:vAlign w:val="bottom"/>
          </w:tcPr>
          <w:p w14:paraId="6B7A358F" w14:textId="77777777" w:rsidR="00B44DA1" w:rsidRDefault="00B44DA1">
            <w:pPr>
              <w:rPr>
                <w:sz w:val="15"/>
                <w:szCs w:val="15"/>
              </w:rPr>
            </w:pPr>
          </w:p>
        </w:tc>
        <w:tc>
          <w:tcPr>
            <w:tcW w:w="2640" w:type="dxa"/>
            <w:shd w:val="clear" w:color="auto" w:fill="D0CECE"/>
            <w:vAlign w:val="bottom"/>
          </w:tcPr>
          <w:p w14:paraId="4A65ADA5" w14:textId="77777777" w:rsidR="00B44DA1" w:rsidRDefault="00B32628">
            <w:pPr>
              <w:ind w:left="280"/>
              <w:rPr>
                <w:sz w:val="20"/>
                <w:szCs w:val="20"/>
              </w:rPr>
            </w:pPr>
            <w:r>
              <w:t>由合资格人士提供足够的</w:t>
            </w:r>
          </w:p>
        </w:tc>
        <w:tc>
          <w:tcPr>
            <w:tcW w:w="100" w:type="dxa"/>
            <w:tcBorders>
              <w:right w:val="single" w:sz="8" w:space="0" w:color="auto"/>
            </w:tcBorders>
            <w:shd w:val="clear" w:color="auto" w:fill="D0CECE"/>
            <w:vAlign w:val="bottom"/>
          </w:tcPr>
          <w:p w14:paraId="39C3637D" w14:textId="77777777" w:rsidR="00B44DA1" w:rsidRDefault="00B44DA1">
            <w:pPr>
              <w:rPr>
                <w:sz w:val="15"/>
                <w:szCs w:val="15"/>
              </w:rPr>
            </w:pPr>
          </w:p>
        </w:tc>
        <w:tc>
          <w:tcPr>
            <w:tcW w:w="0" w:type="dxa"/>
            <w:vAlign w:val="bottom"/>
          </w:tcPr>
          <w:p w14:paraId="17CC965E" w14:textId="77777777" w:rsidR="00B44DA1" w:rsidRDefault="00B44DA1">
            <w:pPr>
              <w:rPr>
                <w:sz w:val="1"/>
                <w:szCs w:val="1"/>
              </w:rPr>
            </w:pPr>
          </w:p>
        </w:tc>
      </w:tr>
      <w:tr w:rsidR="00B44DA1" w14:paraId="5BBA3889" w14:textId="77777777">
        <w:trPr>
          <w:trHeight w:val="173"/>
        </w:trPr>
        <w:tc>
          <w:tcPr>
            <w:tcW w:w="80" w:type="dxa"/>
            <w:tcBorders>
              <w:left w:val="single" w:sz="8" w:space="0" w:color="auto"/>
            </w:tcBorders>
            <w:shd w:val="clear" w:color="auto" w:fill="F7CAAC"/>
            <w:vAlign w:val="bottom"/>
          </w:tcPr>
          <w:p w14:paraId="13DBC25E" w14:textId="77777777" w:rsidR="00B44DA1" w:rsidRDefault="00B44DA1">
            <w:pPr>
              <w:rPr>
                <w:sz w:val="15"/>
                <w:szCs w:val="15"/>
              </w:rPr>
            </w:pPr>
          </w:p>
        </w:tc>
        <w:tc>
          <w:tcPr>
            <w:tcW w:w="900" w:type="dxa"/>
            <w:shd w:val="clear" w:color="auto" w:fill="F7CAAC"/>
            <w:vAlign w:val="bottom"/>
          </w:tcPr>
          <w:p w14:paraId="70BC4439" w14:textId="77777777" w:rsidR="00B44DA1" w:rsidRDefault="00B32628">
            <w:pPr>
              <w:spacing w:line="167" w:lineRule="exact"/>
              <w:rPr>
                <w:sz w:val="20"/>
                <w:szCs w:val="20"/>
              </w:rPr>
            </w:pPr>
            <w:r>
              <w:t>安全及</w:t>
            </w:r>
          </w:p>
        </w:tc>
        <w:tc>
          <w:tcPr>
            <w:tcW w:w="100" w:type="dxa"/>
            <w:tcBorders>
              <w:right w:val="single" w:sz="8" w:space="0" w:color="auto"/>
            </w:tcBorders>
            <w:shd w:val="clear" w:color="auto" w:fill="F7CAAC"/>
            <w:vAlign w:val="bottom"/>
          </w:tcPr>
          <w:p w14:paraId="019221C4" w14:textId="77777777" w:rsidR="00B44DA1" w:rsidRDefault="00B44DA1">
            <w:pPr>
              <w:rPr>
                <w:sz w:val="15"/>
                <w:szCs w:val="15"/>
              </w:rPr>
            </w:pPr>
          </w:p>
        </w:tc>
        <w:tc>
          <w:tcPr>
            <w:tcW w:w="1320" w:type="dxa"/>
            <w:tcBorders>
              <w:left w:val="single" w:sz="8" w:space="0" w:color="D0CECE"/>
              <w:right w:val="single" w:sz="8" w:space="0" w:color="auto"/>
            </w:tcBorders>
            <w:shd w:val="clear" w:color="auto" w:fill="D0CECE"/>
            <w:vAlign w:val="bottom"/>
          </w:tcPr>
          <w:p w14:paraId="5E2614C6" w14:textId="77777777" w:rsidR="00B44DA1" w:rsidRDefault="00B44DA1">
            <w:pPr>
              <w:rPr>
                <w:sz w:val="15"/>
                <w:szCs w:val="15"/>
              </w:rPr>
            </w:pPr>
          </w:p>
        </w:tc>
        <w:tc>
          <w:tcPr>
            <w:tcW w:w="2620" w:type="dxa"/>
            <w:shd w:val="clear" w:color="auto" w:fill="D0CECE"/>
            <w:vAlign w:val="bottom"/>
          </w:tcPr>
          <w:p w14:paraId="75F7CF16" w14:textId="77777777" w:rsidR="00B44DA1" w:rsidRDefault="00B44DA1">
            <w:pPr>
              <w:rPr>
                <w:sz w:val="15"/>
                <w:szCs w:val="15"/>
              </w:rPr>
            </w:pPr>
          </w:p>
        </w:tc>
        <w:tc>
          <w:tcPr>
            <w:tcW w:w="140" w:type="dxa"/>
            <w:tcBorders>
              <w:right w:val="single" w:sz="8" w:space="0" w:color="auto"/>
            </w:tcBorders>
            <w:shd w:val="clear" w:color="auto" w:fill="D0CECE"/>
            <w:vAlign w:val="bottom"/>
          </w:tcPr>
          <w:p w14:paraId="3ED07E85" w14:textId="77777777" w:rsidR="00B44DA1" w:rsidRDefault="00B44DA1">
            <w:pPr>
              <w:rPr>
                <w:sz w:val="15"/>
                <w:szCs w:val="15"/>
              </w:rPr>
            </w:pPr>
          </w:p>
        </w:tc>
        <w:tc>
          <w:tcPr>
            <w:tcW w:w="60" w:type="dxa"/>
            <w:shd w:val="clear" w:color="auto" w:fill="D0CECE"/>
            <w:vAlign w:val="bottom"/>
          </w:tcPr>
          <w:p w14:paraId="5F929426" w14:textId="77777777" w:rsidR="00B44DA1" w:rsidRDefault="00B44DA1">
            <w:pPr>
              <w:rPr>
                <w:sz w:val="15"/>
                <w:szCs w:val="15"/>
              </w:rPr>
            </w:pPr>
          </w:p>
        </w:tc>
        <w:tc>
          <w:tcPr>
            <w:tcW w:w="2580" w:type="dxa"/>
            <w:shd w:val="clear" w:color="auto" w:fill="D0CECE"/>
            <w:vAlign w:val="bottom"/>
          </w:tcPr>
          <w:p w14:paraId="154A5BDC" w14:textId="77777777" w:rsidR="00B44DA1" w:rsidRDefault="00B44DA1">
            <w:pPr>
              <w:rPr>
                <w:sz w:val="15"/>
                <w:szCs w:val="15"/>
              </w:rPr>
            </w:pPr>
          </w:p>
        </w:tc>
        <w:tc>
          <w:tcPr>
            <w:tcW w:w="160" w:type="dxa"/>
            <w:tcBorders>
              <w:right w:val="single" w:sz="8" w:space="0" w:color="auto"/>
            </w:tcBorders>
            <w:shd w:val="clear" w:color="auto" w:fill="D0CECE"/>
            <w:vAlign w:val="bottom"/>
          </w:tcPr>
          <w:p w14:paraId="60B2C988" w14:textId="77777777" w:rsidR="00B44DA1" w:rsidRDefault="00B44DA1">
            <w:pPr>
              <w:rPr>
                <w:sz w:val="15"/>
                <w:szCs w:val="15"/>
              </w:rPr>
            </w:pPr>
          </w:p>
        </w:tc>
        <w:tc>
          <w:tcPr>
            <w:tcW w:w="60" w:type="dxa"/>
            <w:shd w:val="clear" w:color="auto" w:fill="D0CECE"/>
            <w:vAlign w:val="bottom"/>
          </w:tcPr>
          <w:p w14:paraId="45EA529A" w14:textId="77777777" w:rsidR="00B44DA1" w:rsidRDefault="00B44DA1">
            <w:pPr>
              <w:rPr>
                <w:sz w:val="15"/>
                <w:szCs w:val="15"/>
              </w:rPr>
            </w:pPr>
          </w:p>
        </w:tc>
        <w:tc>
          <w:tcPr>
            <w:tcW w:w="2640" w:type="dxa"/>
            <w:shd w:val="clear" w:color="auto" w:fill="D0CECE"/>
            <w:vAlign w:val="bottom"/>
          </w:tcPr>
          <w:p w14:paraId="496FC2E0" w14:textId="77777777" w:rsidR="00B44DA1" w:rsidRDefault="00B32628">
            <w:pPr>
              <w:ind w:left="280"/>
              <w:rPr>
                <w:sz w:val="20"/>
                <w:szCs w:val="20"/>
              </w:rPr>
            </w:pPr>
            <w:r>
              <w:t>授权及</w:t>
            </w:r>
            <w:r>
              <w:t>/</w:t>
            </w:r>
            <w:r>
              <w:t>或按照</w:t>
            </w:r>
          </w:p>
        </w:tc>
        <w:tc>
          <w:tcPr>
            <w:tcW w:w="100" w:type="dxa"/>
            <w:tcBorders>
              <w:right w:val="single" w:sz="8" w:space="0" w:color="auto"/>
            </w:tcBorders>
            <w:shd w:val="clear" w:color="auto" w:fill="D0CECE"/>
            <w:vAlign w:val="bottom"/>
          </w:tcPr>
          <w:p w14:paraId="5F93D88D" w14:textId="77777777" w:rsidR="00B44DA1" w:rsidRDefault="00B44DA1">
            <w:pPr>
              <w:rPr>
                <w:sz w:val="15"/>
                <w:szCs w:val="15"/>
              </w:rPr>
            </w:pPr>
          </w:p>
        </w:tc>
        <w:tc>
          <w:tcPr>
            <w:tcW w:w="0" w:type="dxa"/>
            <w:vAlign w:val="bottom"/>
          </w:tcPr>
          <w:p w14:paraId="45E77682" w14:textId="77777777" w:rsidR="00B44DA1" w:rsidRDefault="00B44DA1">
            <w:pPr>
              <w:rPr>
                <w:sz w:val="1"/>
                <w:szCs w:val="1"/>
              </w:rPr>
            </w:pPr>
          </w:p>
        </w:tc>
      </w:tr>
      <w:tr w:rsidR="00B44DA1" w14:paraId="57A5B958" w14:textId="77777777">
        <w:trPr>
          <w:trHeight w:val="171"/>
        </w:trPr>
        <w:tc>
          <w:tcPr>
            <w:tcW w:w="80" w:type="dxa"/>
            <w:tcBorders>
              <w:left w:val="single" w:sz="8" w:space="0" w:color="auto"/>
            </w:tcBorders>
            <w:shd w:val="clear" w:color="auto" w:fill="F7CAAC"/>
            <w:vAlign w:val="bottom"/>
          </w:tcPr>
          <w:p w14:paraId="1217BB69" w14:textId="77777777" w:rsidR="00B44DA1" w:rsidRDefault="00B44DA1">
            <w:pPr>
              <w:rPr>
                <w:sz w:val="14"/>
                <w:szCs w:val="14"/>
              </w:rPr>
            </w:pPr>
          </w:p>
        </w:tc>
        <w:tc>
          <w:tcPr>
            <w:tcW w:w="900" w:type="dxa"/>
            <w:shd w:val="clear" w:color="auto" w:fill="F7CAAC"/>
            <w:vAlign w:val="bottom"/>
          </w:tcPr>
          <w:p w14:paraId="337D643E" w14:textId="77777777" w:rsidR="00B44DA1" w:rsidRDefault="00B32628">
            <w:pPr>
              <w:spacing w:line="167" w:lineRule="exact"/>
              <w:rPr>
                <w:sz w:val="20"/>
                <w:szCs w:val="20"/>
              </w:rPr>
            </w:pPr>
            <w:r>
              <w:t>可靠性</w:t>
            </w:r>
          </w:p>
        </w:tc>
        <w:tc>
          <w:tcPr>
            <w:tcW w:w="100" w:type="dxa"/>
            <w:tcBorders>
              <w:right w:val="single" w:sz="8" w:space="0" w:color="auto"/>
            </w:tcBorders>
            <w:shd w:val="clear" w:color="auto" w:fill="F7CAAC"/>
            <w:vAlign w:val="bottom"/>
          </w:tcPr>
          <w:p w14:paraId="6C7B61BB" w14:textId="77777777" w:rsidR="00B44DA1" w:rsidRDefault="00B44DA1">
            <w:pPr>
              <w:rPr>
                <w:sz w:val="14"/>
                <w:szCs w:val="14"/>
              </w:rPr>
            </w:pPr>
          </w:p>
        </w:tc>
        <w:tc>
          <w:tcPr>
            <w:tcW w:w="1320" w:type="dxa"/>
            <w:tcBorders>
              <w:left w:val="single" w:sz="8" w:space="0" w:color="D0CECE"/>
              <w:right w:val="single" w:sz="8" w:space="0" w:color="auto"/>
            </w:tcBorders>
            <w:shd w:val="clear" w:color="auto" w:fill="D0CECE"/>
            <w:vAlign w:val="bottom"/>
          </w:tcPr>
          <w:p w14:paraId="54614083" w14:textId="77777777" w:rsidR="00B44DA1" w:rsidRDefault="00B44DA1">
            <w:pPr>
              <w:rPr>
                <w:sz w:val="14"/>
                <w:szCs w:val="14"/>
              </w:rPr>
            </w:pPr>
          </w:p>
        </w:tc>
        <w:tc>
          <w:tcPr>
            <w:tcW w:w="2620" w:type="dxa"/>
            <w:shd w:val="clear" w:color="auto" w:fill="D0CECE"/>
            <w:vAlign w:val="bottom"/>
          </w:tcPr>
          <w:p w14:paraId="31F4CBEA" w14:textId="77777777" w:rsidR="00B44DA1" w:rsidRDefault="00B44DA1">
            <w:pPr>
              <w:rPr>
                <w:sz w:val="14"/>
                <w:szCs w:val="14"/>
              </w:rPr>
            </w:pPr>
          </w:p>
        </w:tc>
        <w:tc>
          <w:tcPr>
            <w:tcW w:w="140" w:type="dxa"/>
            <w:tcBorders>
              <w:right w:val="single" w:sz="8" w:space="0" w:color="auto"/>
            </w:tcBorders>
            <w:shd w:val="clear" w:color="auto" w:fill="D0CECE"/>
            <w:vAlign w:val="bottom"/>
          </w:tcPr>
          <w:p w14:paraId="173FA02F" w14:textId="77777777" w:rsidR="00B44DA1" w:rsidRDefault="00B44DA1">
            <w:pPr>
              <w:rPr>
                <w:sz w:val="14"/>
                <w:szCs w:val="14"/>
              </w:rPr>
            </w:pPr>
          </w:p>
        </w:tc>
        <w:tc>
          <w:tcPr>
            <w:tcW w:w="60" w:type="dxa"/>
            <w:shd w:val="clear" w:color="auto" w:fill="D0CECE"/>
            <w:vAlign w:val="bottom"/>
          </w:tcPr>
          <w:p w14:paraId="7EF0EC2F" w14:textId="77777777" w:rsidR="00B44DA1" w:rsidRDefault="00B44DA1">
            <w:pPr>
              <w:rPr>
                <w:sz w:val="14"/>
                <w:szCs w:val="14"/>
              </w:rPr>
            </w:pPr>
          </w:p>
        </w:tc>
        <w:tc>
          <w:tcPr>
            <w:tcW w:w="2580" w:type="dxa"/>
            <w:shd w:val="clear" w:color="auto" w:fill="D0CECE"/>
            <w:vAlign w:val="bottom"/>
          </w:tcPr>
          <w:p w14:paraId="7BA1C15B" w14:textId="77777777" w:rsidR="00B44DA1" w:rsidRDefault="00B44DA1">
            <w:pPr>
              <w:rPr>
                <w:sz w:val="14"/>
                <w:szCs w:val="14"/>
              </w:rPr>
            </w:pPr>
          </w:p>
        </w:tc>
        <w:tc>
          <w:tcPr>
            <w:tcW w:w="160" w:type="dxa"/>
            <w:tcBorders>
              <w:right w:val="single" w:sz="8" w:space="0" w:color="auto"/>
            </w:tcBorders>
            <w:shd w:val="clear" w:color="auto" w:fill="D0CECE"/>
            <w:vAlign w:val="bottom"/>
          </w:tcPr>
          <w:p w14:paraId="0783AAAF" w14:textId="77777777" w:rsidR="00B44DA1" w:rsidRDefault="00B44DA1">
            <w:pPr>
              <w:rPr>
                <w:sz w:val="14"/>
                <w:szCs w:val="14"/>
              </w:rPr>
            </w:pPr>
          </w:p>
        </w:tc>
        <w:tc>
          <w:tcPr>
            <w:tcW w:w="60" w:type="dxa"/>
            <w:shd w:val="clear" w:color="auto" w:fill="D0CECE"/>
            <w:vAlign w:val="bottom"/>
          </w:tcPr>
          <w:p w14:paraId="6137C155" w14:textId="77777777" w:rsidR="00B44DA1" w:rsidRDefault="00B44DA1">
            <w:pPr>
              <w:rPr>
                <w:sz w:val="14"/>
                <w:szCs w:val="14"/>
              </w:rPr>
            </w:pPr>
          </w:p>
        </w:tc>
        <w:tc>
          <w:tcPr>
            <w:tcW w:w="2640" w:type="dxa"/>
            <w:shd w:val="clear" w:color="auto" w:fill="D0CECE"/>
            <w:vAlign w:val="bottom"/>
          </w:tcPr>
          <w:p w14:paraId="3300B7D7" w14:textId="77777777" w:rsidR="00B44DA1" w:rsidRDefault="00B32628">
            <w:pPr>
              <w:spacing w:line="172" w:lineRule="exact"/>
              <w:ind w:left="280"/>
              <w:rPr>
                <w:sz w:val="20"/>
                <w:szCs w:val="20"/>
              </w:rPr>
            </w:pPr>
            <w:r>
              <w:t>可接受的符合规定方法</w:t>
            </w:r>
          </w:p>
        </w:tc>
        <w:tc>
          <w:tcPr>
            <w:tcW w:w="100" w:type="dxa"/>
            <w:tcBorders>
              <w:right w:val="single" w:sz="8" w:space="0" w:color="auto"/>
            </w:tcBorders>
            <w:shd w:val="clear" w:color="auto" w:fill="D0CECE"/>
            <w:vAlign w:val="bottom"/>
          </w:tcPr>
          <w:p w14:paraId="3D998467" w14:textId="77777777" w:rsidR="00B44DA1" w:rsidRDefault="00B44DA1">
            <w:pPr>
              <w:rPr>
                <w:sz w:val="14"/>
                <w:szCs w:val="14"/>
              </w:rPr>
            </w:pPr>
          </w:p>
        </w:tc>
        <w:tc>
          <w:tcPr>
            <w:tcW w:w="0" w:type="dxa"/>
            <w:vAlign w:val="bottom"/>
          </w:tcPr>
          <w:p w14:paraId="45794054" w14:textId="77777777" w:rsidR="00B44DA1" w:rsidRDefault="00B44DA1">
            <w:pPr>
              <w:rPr>
                <w:sz w:val="1"/>
                <w:szCs w:val="1"/>
              </w:rPr>
            </w:pPr>
          </w:p>
        </w:tc>
      </w:tr>
      <w:tr w:rsidR="00B44DA1" w14:paraId="2B6D411F" w14:textId="77777777">
        <w:trPr>
          <w:trHeight w:val="281"/>
        </w:trPr>
        <w:tc>
          <w:tcPr>
            <w:tcW w:w="80" w:type="dxa"/>
            <w:tcBorders>
              <w:left w:val="single" w:sz="8" w:space="0" w:color="auto"/>
              <w:bottom w:val="single" w:sz="8" w:space="0" w:color="F7CAAC"/>
            </w:tcBorders>
            <w:shd w:val="clear" w:color="auto" w:fill="F7CAAC"/>
            <w:vAlign w:val="bottom"/>
          </w:tcPr>
          <w:p w14:paraId="0BC45537" w14:textId="77777777" w:rsidR="00B44DA1" w:rsidRDefault="00B44DA1">
            <w:pPr>
              <w:rPr>
                <w:sz w:val="23"/>
                <w:szCs w:val="23"/>
              </w:rPr>
            </w:pPr>
          </w:p>
        </w:tc>
        <w:tc>
          <w:tcPr>
            <w:tcW w:w="900" w:type="dxa"/>
            <w:tcBorders>
              <w:bottom w:val="single" w:sz="8" w:space="0" w:color="F7CAAC"/>
            </w:tcBorders>
            <w:shd w:val="clear" w:color="auto" w:fill="F7CAAC"/>
            <w:vAlign w:val="bottom"/>
          </w:tcPr>
          <w:p w14:paraId="0605D635" w14:textId="77777777" w:rsidR="00B44DA1" w:rsidRDefault="00B44DA1">
            <w:pPr>
              <w:rPr>
                <w:sz w:val="23"/>
                <w:szCs w:val="23"/>
              </w:rPr>
            </w:pPr>
          </w:p>
        </w:tc>
        <w:tc>
          <w:tcPr>
            <w:tcW w:w="100" w:type="dxa"/>
            <w:tcBorders>
              <w:bottom w:val="single" w:sz="8" w:space="0" w:color="F7CAAC"/>
              <w:right w:val="single" w:sz="8" w:space="0" w:color="auto"/>
            </w:tcBorders>
            <w:shd w:val="clear" w:color="auto" w:fill="F7CAAC"/>
            <w:vAlign w:val="bottom"/>
          </w:tcPr>
          <w:p w14:paraId="28F75DB6" w14:textId="77777777" w:rsidR="00B44DA1" w:rsidRDefault="00B44DA1">
            <w:pPr>
              <w:rPr>
                <w:sz w:val="23"/>
                <w:szCs w:val="23"/>
              </w:rPr>
            </w:pPr>
          </w:p>
        </w:tc>
        <w:tc>
          <w:tcPr>
            <w:tcW w:w="1320" w:type="dxa"/>
            <w:tcBorders>
              <w:left w:val="single" w:sz="8" w:space="0" w:color="D0CECE"/>
              <w:bottom w:val="single" w:sz="8" w:space="0" w:color="D0CECE"/>
              <w:right w:val="single" w:sz="8" w:space="0" w:color="auto"/>
            </w:tcBorders>
            <w:shd w:val="clear" w:color="auto" w:fill="D0CECE"/>
            <w:vAlign w:val="bottom"/>
          </w:tcPr>
          <w:p w14:paraId="34D2DA45" w14:textId="77777777" w:rsidR="00B44DA1" w:rsidRDefault="00B44DA1">
            <w:pPr>
              <w:rPr>
                <w:sz w:val="23"/>
                <w:szCs w:val="23"/>
              </w:rPr>
            </w:pPr>
          </w:p>
        </w:tc>
        <w:tc>
          <w:tcPr>
            <w:tcW w:w="2620" w:type="dxa"/>
            <w:tcBorders>
              <w:bottom w:val="single" w:sz="8" w:space="0" w:color="D0CECE"/>
            </w:tcBorders>
            <w:shd w:val="clear" w:color="auto" w:fill="D0CECE"/>
            <w:vAlign w:val="bottom"/>
          </w:tcPr>
          <w:p w14:paraId="180C6A07" w14:textId="77777777" w:rsidR="00B44DA1" w:rsidRDefault="00B44DA1">
            <w:pPr>
              <w:rPr>
                <w:sz w:val="23"/>
                <w:szCs w:val="23"/>
              </w:rPr>
            </w:pPr>
          </w:p>
        </w:tc>
        <w:tc>
          <w:tcPr>
            <w:tcW w:w="140" w:type="dxa"/>
            <w:tcBorders>
              <w:bottom w:val="single" w:sz="8" w:space="0" w:color="D0CECE"/>
              <w:right w:val="single" w:sz="8" w:space="0" w:color="auto"/>
            </w:tcBorders>
            <w:shd w:val="clear" w:color="auto" w:fill="D0CECE"/>
            <w:vAlign w:val="bottom"/>
          </w:tcPr>
          <w:p w14:paraId="2F4C43AB" w14:textId="77777777" w:rsidR="00B44DA1" w:rsidRDefault="00B44DA1">
            <w:pPr>
              <w:rPr>
                <w:sz w:val="23"/>
                <w:szCs w:val="23"/>
              </w:rPr>
            </w:pPr>
          </w:p>
        </w:tc>
        <w:tc>
          <w:tcPr>
            <w:tcW w:w="60" w:type="dxa"/>
            <w:tcBorders>
              <w:bottom w:val="single" w:sz="8" w:space="0" w:color="D0CECE"/>
            </w:tcBorders>
            <w:shd w:val="clear" w:color="auto" w:fill="D0CECE"/>
            <w:vAlign w:val="bottom"/>
          </w:tcPr>
          <w:p w14:paraId="1BCCC8A5" w14:textId="77777777" w:rsidR="00B44DA1" w:rsidRDefault="00B44DA1">
            <w:pPr>
              <w:rPr>
                <w:sz w:val="23"/>
                <w:szCs w:val="23"/>
              </w:rPr>
            </w:pPr>
          </w:p>
        </w:tc>
        <w:tc>
          <w:tcPr>
            <w:tcW w:w="2580" w:type="dxa"/>
            <w:tcBorders>
              <w:bottom w:val="single" w:sz="8" w:space="0" w:color="D0CECE"/>
            </w:tcBorders>
            <w:shd w:val="clear" w:color="auto" w:fill="D0CECE"/>
            <w:vAlign w:val="bottom"/>
          </w:tcPr>
          <w:p w14:paraId="1A3A2D66" w14:textId="77777777" w:rsidR="00B44DA1" w:rsidRDefault="00B44DA1">
            <w:pPr>
              <w:rPr>
                <w:sz w:val="23"/>
                <w:szCs w:val="23"/>
              </w:rPr>
            </w:pPr>
          </w:p>
        </w:tc>
        <w:tc>
          <w:tcPr>
            <w:tcW w:w="160" w:type="dxa"/>
            <w:tcBorders>
              <w:bottom w:val="single" w:sz="8" w:space="0" w:color="D0CECE"/>
              <w:right w:val="single" w:sz="8" w:space="0" w:color="auto"/>
            </w:tcBorders>
            <w:shd w:val="clear" w:color="auto" w:fill="D0CECE"/>
            <w:vAlign w:val="bottom"/>
          </w:tcPr>
          <w:p w14:paraId="44EC5229" w14:textId="77777777" w:rsidR="00B44DA1" w:rsidRDefault="00B44DA1">
            <w:pPr>
              <w:rPr>
                <w:sz w:val="23"/>
                <w:szCs w:val="23"/>
              </w:rPr>
            </w:pPr>
          </w:p>
        </w:tc>
        <w:tc>
          <w:tcPr>
            <w:tcW w:w="60" w:type="dxa"/>
            <w:tcBorders>
              <w:bottom w:val="single" w:sz="8" w:space="0" w:color="D0CECE"/>
            </w:tcBorders>
            <w:shd w:val="clear" w:color="auto" w:fill="D0CECE"/>
            <w:vAlign w:val="bottom"/>
          </w:tcPr>
          <w:p w14:paraId="3918B9E6" w14:textId="77777777" w:rsidR="00B44DA1" w:rsidRDefault="00B44DA1">
            <w:pPr>
              <w:rPr>
                <w:sz w:val="23"/>
                <w:szCs w:val="23"/>
              </w:rPr>
            </w:pPr>
          </w:p>
        </w:tc>
        <w:tc>
          <w:tcPr>
            <w:tcW w:w="2640" w:type="dxa"/>
            <w:tcBorders>
              <w:bottom w:val="single" w:sz="8" w:space="0" w:color="D0CECE"/>
            </w:tcBorders>
            <w:shd w:val="clear" w:color="auto" w:fill="D0CECE"/>
            <w:vAlign w:val="bottom"/>
          </w:tcPr>
          <w:p w14:paraId="04A07F94" w14:textId="77777777" w:rsidR="00B44DA1" w:rsidRDefault="00B32628">
            <w:pPr>
              <w:ind w:left="280"/>
              <w:rPr>
                <w:sz w:val="20"/>
                <w:szCs w:val="20"/>
              </w:rPr>
            </w:pPr>
            <w:r>
              <w:t>授权</w:t>
            </w:r>
            <w:r>
              <w:t>4</w:t>
            </w:r>
            <w:r>
              <w:t>。</w:t>
            </w:r>
          </w:p>
        </w:tc>
        <w:tc>
          <w:tcPr>
            <w:tcW w:w="100" w:type="dxa"/>
            <w:tcBorders>
              <w:bottom w:val="single" w:sz="8" w:space="0" w:color="D0CECE"/>
              <w:right w:val="single" w:sz="8" w:space="0" w:color="auto"/>
            </w:tcBorders>
            <w:shd w:val="clear" w:color="auto" w:fill="D0CECE"/>
            <w:vAlign w:val="bottom"/>
          </w:tcPr>
          <w:p w14:paraId="1C4B0E22" w14:textId="77777777" w:rsidR="00B44DA1" w:rsidRDefault="00B44DA1">
            <w:pPr>
              <w:rPr>
                <w:sz w:val="23"/>
                <w:szCs w:val="23"/>
              </w:rPr>
            </w:pPr>
          </w:p>
        </w:tc>
        <w:tc>
          <w:tcPr>
            <w:tcW w:w="0" w:type="dxa"/>
            <w:vAlign w:val="bottom"/>
          </w:tcPr>
          <w:p w14:paraId="0669FF21" w14:textId="77777777" w:rsidR="00B44DA1" w:rsidRDefault="00B44DA1">
            <w:pPr>
              <w:rPr>
                <w:sz w:val="1"/>
                <w:szCs w:val="1"/>
              </w:rPr>
            </w:pPr>
          </w:p>
        </w:tc>
      </w:tr>
      <w:tr w:rsidR="00B44DA1" w14:paraId="3FE0436D" w14:textId="77777777">
        <w:trPr>
          <w:trHeight w:val="163"/>
        </w:trPr>
        <w:tc>
          <w:tcPr>
            <w:tcW w:w="80" w:type="dxa"/>
            <w:tcBorders>
              <w:top w:val="single" w:sz="8" w:space="0" w:color="F7CAAC"/>
              <w:left w:val="single" w:sz="8" w:space="0" w:color="auto"/>
            </w:tcBorders>
            <w:shd w:val="clear" w:color="auto" w:fill="F7CAAC"/>
            <w:vAlign w:val="bottom"/>
          </w:tcPr>
          <w:p w14:paraId="19681B94" w14:textId="77777777" w:rsidR="00B44DA1" w:rsidRDefault="00B44DA1">
            <w:pPr>
              <w:rPr>
                <w:sz w:val="14"/>
                <w:szCs w:val="14"/>
              </w:rPr>
            </w:pPr>
          </w:p>
        </w:tc>
        <w:tc>
          <w:tcPr>
            <w:tcW w:w="900" w:type="dxa"/>
            <w:tcBorders>
              <w:top w:val="single" w:sz="8" w:space="0" w:color="F7CAAC"/>
            </w:tcBorders>
            <w:shd w:val="clear" w:color="auto" w:fill="F7CAAC"/>
            <w:vAlign w:val="bottom"/>
          </w:tcPr>
          <w:p w14:paraId="49F6C406" w14:textId="77777777" w:rsidR="00B44DA1" w:rsidRDefault="00B44DA1">
            <w:pPr>
              <w:rPr>
                <w:sz w:val="14"/>
                <w:szCs w:val="14"/>
              </w:rPr>
            </w:pPr>
          </w:p>
        </w:tc>
        <w:tc>
          <w:tcPr>
            <w:tcW w:w="100" w:type="dxa"/>
            <w:tcBorders>
              <w:top w:val="single" w:sz="8" w:space="0" w:color="F7CAAC"/>
              <w:right w:val="single" w:sz="8" w:space="0" w:color="auto"/>
            </w:tcBorders>
            <w:shd w:val="clear" w:color="auto" w:fill="F7CAAC"/>
            <w:vAlign w:val="bottom"/>
          </w:tcPr>
          <w:p w14:paraId="1ACAEA0E" w14:textId="77777777" w:rsidR="00B44DA1" w:rsidRDefault="00B44DA1">
            <w:pPr>
              <w:rPr>
                <w:sz w:val="14"/>
                <w:szCs w:val="14"/>
              </w:rPr>
            </w:pPr>
          </w:p>
        </w:tc>
        <w:tc>
          <w:tcPr>
            <w:tcW w:w="1320" w:type="dxa"/>
            <w:tcBorders>
              <w:top w:val="single" w:sz="8" w:space="0" w:color="auto"/>
              <w:right w:val="single" w:sz="8" w:space="0" w:color="auto"/>
            </w:tcBorders>
            <w:vAlign w:val="bottom"/>
          </w:tcPr>
          <w:p w14:paraId="7581E6B0" w14:textId="77777777" w:rsidR="00B44DA1" w:rsidRDefault="00B44DA1">
            <w:pPr>
              <w:rPr>
                <w:sz w:val="14"/>
                <w:szCs w:val="14"/>
              </w:rPr>
            </w:pPr>
          </w:p>
        </w:tc>
        <w:tc>
          <w:tcPr>
            <w:tcW w:w="2760" w:type="dxa"/>
            <w:gridSpan w:val="2"/>
            <w:tcBorders>
              <w:top w:val="single" w:sz="8" w:space="0" w:color="auto"/>
              <w:right w:val="single" w:sz="8" w:space="0" w:color="auto"/>
            </w:tcBorders>
            <w:vAlign w:val="bottom"/>
          </w:tcPr>
          <w:p w14:paraId="137BD258" w14:textId="77777777" w:rsidR="00B44DA1" w:rsidRDefault="00B32628">
            <w:pPr>
              <w:spacing w:line="163" w:lineRule="exact"/>
              <w:ind w:left="20"/>
              <w:rPr>
                <w:sz w:val="20"/>
                <w:szCs w:val="20"/>
              </w:rPr>
            </w:pPr>
            <w:r>
              <w:t>1</w:t>
            </w:r>
            <w:r>
              <w:t>就本评估而言</w:t>
            </w:r>
            <w:r>
              <w:t>,</w:t>
            </w:r>
          </w:p>
        </w:tc>
        <w:tc>
          <w:tcPr>
            <w:tcW w:w="60" w:type="dxa"/>
            <w:tcBorders>
              <w:top w:val="single" w:sz="8" w:space="0" w:color="auto"/>
            </w:tcBorders>
            <w:vAlign w:val="bottom"/>
          </w:tcPr>
          <w:p w14:paraId="10413CBC" w14:textId="77777777" w:rsidR="00B44DA1" w:rsidRDefault="00B44DA1">
            <w:pPr>
              <w:rPr>
                <w:sz w:val="14"/>
                <w:szCs w:val="14"/>
              </w:rPr>
            </w:pPr>
          </w:p>
        </w:tc>
        <w:tc>
          <w:tcPr>
            <w:tcW w:w="2580" w:type="dxa"/>
            <w:tcBorders>
              <w:top w:val="single" w:sz="8" w:space="0" w:color="auto"/>
            </w:tcBorders>
            <w:vAlign w:val="bottom"/>
          </w:tcPr>
          <w:p w14:paraId="31C3A5B4" w14:textId="77777777" w:rsidR="00B44DA1" w:rsidRDefault="00B44DA1">
            <w:pPr>
              <w:rPr>
                <w:sz w:val="14"/>
                <w:szCs w:val="14"/>
              </w:rPr>
            </w:pPr>
          </w:p>
        </w:tc>
        <w:tc>
          <w:tcPr>
            <w:tcW w:w="160" w:type="dxa"/>
            <w:tcBorders>
              <w:top w:val="single" w:sz="8" w:space="0" w:color="auto"/>
              <w:right w:val="single" w:sz="8" w:space="0" w:color="auto"/>
            </w:tcBorders>
            <w:vAlign w:val="bottom"/>
          </w:tcPr>
          <w:p w14:paraId="39B8C714" w14:textId="77777777" w:rsidR="00B44DA1" w:rsidRDefault="00B44DA1">
            <w:pPr>
              <w:rPr>
                <w:sz w:val="14"/>
                <w:szCs w:val="14"/>
              </w:rPr>
            </w:pPr>
          </w:p>
        </w:tc>
        <w:tc>
          <w:tcPr>
            <w:tcW w:w="60" w:type="dxa"/>
            <w:tcBorders>
              <w:top w:val="single" w:sz="8" w:space="0" w:color="auto"/>
            </w:tcBorders>
            <w:vAlign w:val="bottom"/>
          </w:tcPr>
          <w:p w14:paraId="00BA1832" w14:textId="77777777" w:rsidR="00B44DA1" w:rsidRDefault="00B44DA1">
            <w:pPr>
              <w:rPr>
                <w:sz w:val="14"/>
                <w:szCs w:val="14"/>
              </w:rPr>
            </w:pPr>
          </w:p>
        </w:tc>
        <w:tc>
          <w:tcPr>
            <w:tcW w:w="2740" w:type="dxa"/>
            <w:gridSpan w:val="2"/>
            <w:vMerge w:val="restart"/>
            <w:tcBorders>
              <w:top w:val="single" w:sz="8" w:space="0" w:color="auto"/>
              <w:right w:val="single" w:sz="8" w:space="0" w:color="auto"/>
            </w:tcBorders>
            <w:vAlign w:val="bottom"/>
          </w:tcPr>
          <w:p w14:paraId="7E3EE60A" w14:textId="77777777" w:rsidR="00B44DA1" w:rsidRDefault="00B32628">
            <w:pPr>
              <w:rPr>
                <w:sz w:val="20"/>
                <w:szCs w:val="20"/>
              </w:rPr>
            </w:pPr>
            <w:r>
              <w:t>3</w:t>
            </w:r>
            <w:r>
              <w:t>安全目标可能来源于</w:t>
            </w:r>
          </w:p>
        </w:tc>
        <w:tc>
          <w:tcPr>
            <w:tcW w:w="0" w:type="dxa"/>
            <w:vAlign w:val="bottom"/>
          </w:tcPr>
          <w:p w14:paraId="4E0C1075" w14:textId="77777777" w:rsidR="00B44DA1" w:rsidRDefault="00B44DA1">
            <w:pPr>
              <w:rPr>
                <w:sz w:val="1"/>
                <w:szCs w:val="1"/>
              </w:rPr>
            </w:pPr>
          </w:p>
        </w:tc>
      </w:tr>
      <w:tr w:rsidR="00B44DA1" w14:paraId="096BBA75" w14:textId="77777777">
        <w:trPr>
          <w:trHeight w:val="79"/>
        </w:trPr>
        <w:tc>
          <w:tcPr>
            <w:tcW w:w="80" w:type="dxa"/>
            <w:tcBorders>
              <w:left w:val="single" w:sz="8" w:space="0" w:color="auto"/>
            </w:tcBorders>
            <w:shd w:val="clear" w:color="auto" w:fill="F7CAAC"/>
            <w:vAlign w:val="bottom"/>
          </w:tcPr>
          <w:p w14:paraId="19878E28" w14:textId="77777777" w:rsidR="00B44DA1" w:rsidRDefault="00B44DA1">
            <w:pPr>
              <w:rPr>
                <w:sz w:val="6"/>
                <w:szCs w:val="6"/>
              </w:rPr>
            </w:pPr>
          </w:p>
        </w:tc>
        <w:tc>
          <w:tcPr>
            <w:tcW w:w="900" w:type="dxa"/>
            <w:shd w:val="clear" w:color="auto" w:fill="F7CAAC"/>
            <w:vAlign w:val="bottom"/>
          </w:tcPr>
          <w:p w14:paraId="00655B0B" w14:textId="77777777" w:rsidR="00B44DA1" w:rsidRDefault="00B44DA1">
            <w:pPr>
              <w:rPr>
                <w:sz w:val="6"/>
                <w:szCs w:val="6"/>
              </w:rPr>
            </w:pPr>
          </w:p>
        </w:tc>
        <w:tc>
          <w:tcPr>
            <w:tcW w:w="100" w:type="dxa"/>
            <w:tcBorders>
              <w:right w:val="single" w:sz="8" w:space="0" w:color="auto"/>
            </w:tcBorders>
            <w:shd w:val="clear" w:color="auto" w:fill="F7CAAC"/>
            <w:vAlign w:val="bottom"/>
          </w:tcPr>
          <w:p w14:paraId="4B62658D" w14:textId="77777777" w:rsidR="00B44DA1" w:rsidRDefault="00B44DA1">
            <w:pPr>
              <w:rPr>
                <w:sz w:val="6"/>
                <w:szCs w:val="6"/>
              </w:rPr>
            </w:pPr>
          </w:p>
        </w:tc>
        <w:tc>
          <w:tcPr>
            <w:tcW w:w="1320" w:type="dxa"/>
            <w:tcBorders>
              <w:right w:val="single" w:sz="8" w:space="0" w:color="auto"/>
            </w:tcBorders>
            <w:vAlign w:val="bottom"/>
          </w:tcPr>
          <w:p w14:paraId="18DEA0AD" w14:textId="77777777" w:rsidR="00B44DA1" w:rsidRDefault="00B44DA1">
            <w:pPr>
              <w:rPr>
                <w:sz w:val="6"/>
                <w:szCs w:val="6"/>
              </w:rPr>
            </w:pPr>
          </w:p>
        </w:tc>
        <w:tc>
          <w:tcPr>
            <w:tcW w:w="2760" w:type="dxa"/>
            <w:gridSpan w:val="2"/>
            <w:vMerge w:val="restart"/>
            <w:tcBorders>
              <w:right w:val="single" w:sz="8" w:space="0" w:color="auto"/>
            </w:tcBorders>
            <w:vAlign w:val="bottom"/>
          </w:tcPr>
          <w:p w14:paraId="2FC6D588" w14:textId="77777777" w:rsidR="00B44DA1" w:rsidRDefault="00B32628">
            <w:pPr>
              <w:spacing w:line="164" w:lineRule="exact"/>
              <w:ind w:left="20"/>
              <w:rPr>
                <w:sz w:val="20"/>
                <w:szCs w:val="20"/>
              </w:rPr>
            </w:pPr>
            <w:r>
              <w:t>”</w:t>
            </w:r>
            <w:r>
              <w:t>危险</w:t>
            </w:r>
            <w:proofErr w:type="gramStart"/>
            <w:r>
              <w:t>”</w:t>
            </w:r>
            <w:proofErr w:type="gramEnd"/>
            <w:r>
              <w:t>一词应予以解释</w:t>
            </w:r>
          </w:p>
        </w:tc>
        <w:tc>
          <w:tcPr>
            <w:tcW w:w="60" w:type="dxa"/>
            <w:vAlign w:val="bottom"/>
          </w:tcPr>
          <w:p w14:paraId="79FA7D39" w14:textId="77777777" w:rsidR="00B44DA1" w:rsidRDefault="00B44DA1">
            <w:pPr>
              <w:rPr>
                <w:sz w:val="6"/>
                <w:szCs w:val="6"/>
              </w:rPr>
            </w:pPr>
          </w:p>
        </w:tc>
        <w:tc>
          <w:tcPr>
            <w:tcW w:w="2580" w:type="dxa"/>
            <w:vAlign w:val="bottom"/>
          </w:tcPr>
          <w:p w14:paraId="19A2E41A" w14:textId="77777777" w:rsidR="00B44DA1" w:rsidRDefault="00B44DA1">
            <w:pPr>
              <w:rPr>
                <w:sz w:val="6"/>
                <w:szCs w:val="6"/>
              </w:rPr>
            </w:pPr>
          </w:p>
        </w:tc>
        <w:tc>
          <w:tcPr>
            <w:tcW w:w="160" w:type="dxa"/>
            <w:tcBorders>
              <w:right w:val="single" w:sz="8" w:space="0" w:color="auto"/>
            </w:tcBorders>
            <w:vAlign w:val="bottom"/>
          </w:tcPr>
          <w:p w14:paraId="19157E9B" w14:textId="77777777" w:rsidR="00B44DA1" w:rsidRDefault="00B44DA1">
            <w:pPr>
              <w:rPr>
                <w:sz w:val="6"/>
                <w:szCs w:val="6"/>
              </w:rPr>
            </w:pPr>
          </w:p>
        </w:tc>
        <w:tc>
          <w:tcPr>
            <w:tcW w:w="60" w:type="dxa"/>
            <w:vAlign w:val="bottom"/>
          </w:tcPr>
          <w:p w14:paraId="68A6CCE2" w14:textId="77777777" w:rsidR="00B44DA1" w:rsidRDefault="00B44DA1">
            <w:pPr>
              <w:rPr>
                <w:sz w:val="6"/>
                <w:szCs w:val="6"/>
              </w:rPr>
            </w:pPr>
          </w:p>
        </w:tc>
        <w:tc>
          <w:tcPr>
            <w:tcW w:w="2740" w:type="dxa"/>
            <w:gridSpan w:val="2"/>
            <w:vMerge/>
            <w:tcBorders>
              <w:right w:val="single" w:sz="8" w:space="0" w:color="auto"/>
            </w:tcBorders>
            <w:vAlign w:val="bottom"/>
          </w:tcPr>
          <w:p w14:paraId="620EEC5E" w14:textId="77777777" w:rsidR="00B44DA1" w:rsidRDefault="00B44DA1">
            <w:pPr>
              <w:rPr>
                <w:sz w:val="6"/>
                <w:szCs w:val="6"/>
              </w:rPr>
            </w:pPr>
          </w:p>
        </w:tc>
        <w:tc>
          <w:tcPr>
            <w:tcW w:w="0" w:type="dxa"/>
            <w:vAlign w:val="bottom"/>
          </w:tcPr>
          <w:p w14:paraId="718EAC0F" w14:textId="77777777" w:rsidR="00B44DA1" w:rsidRDefault="00B44DA1">
            <w:pPr>
              <w:rPr>
                <w:sz w:val="1"/>
                <w:szCs w:val="1"/>
              </w:rPr>
            </w:pPr>
          </w:p>
        </w:tc>
      </w:tr>
      <w:tr w:rsidR="00B44DA1" w14:paraId="2EACE4A2" w14:textId="77777777">
        <w:trPr>
          <w:trHeight w:val="85"/>
        </w:trPr>
        <w:tc>
          <w:tcPr>
            <w:tcW w:w="80" w:type="dxa"/>
            <w:tcBorders>
              <w:left w:val="single" w:sz="8" w:space="0" w:color="auto"/>
            </w:tcBorders>
            <w:shd w:val="clear" w:color="auto" w:fill="F7CAAC"/>
            <w:vAlign w:val="bottom"/>
          </w:tcPr>
          <w:p w14:paraId="04DCC97D" w14:textId="77777777" w:rsidR="00B44DA1" w:rsidRDefault="00B44DA1">
            <w:pPr>
              <w:rPr>
                <w:sz w:val="7"/>
                <w:szCs w:val="7"/>
              </w:rPr>
            </w:pPr>
          </w:p>
        </w:tc>
        <w:tc>
          <w:tcPr>
            <w:tcW w:w="900" w:type="dxa"/>
            <w:shd w:val="clear" w:color="auto" w:fill="F7CAAC"/>
            <w:vAlign w:val="bottom"/>
          </w:tcPr>
          <w:p w14:paraId="252A6F9E" w14:textId="77777777" w:rsidR="00B44DA1" w:rsidRDefault="00B44DA1">
            <w:pPr>
              <w:rPr>
                <w:sz w:val="7"/>
                <w:szCs w:val="7"/>
              </w:rPr>
            </w:pPr>
          </w:p>
        </w:tc>
        <w:tc>
          <w:tcPr>
            <w:tcW w:w="100" w:type="dxa"/>
            <w:tcBorders>
              <w:right w:val="single" w:sz="8" w:space="0" w:color="auto"/>
            </w:tcBorders>
            <w:shd w:val="clear" w:color="auto" w:fill="F7CAAC"/>
            <w:vAlign w:val="bottom"/>
          </w:tcPr>
          <w:p w14:paraId="6808C482" w14:textId="77777777" w:rsidR="00B44DA1" w:rsidRDefault="00B44DA1">
            <w:pPr>
              <w:rPr>
                <w:sz w:val="7"/>
                <w:szCs w:val="7"/>
              </w:rPr>
            </w:pPr>
          </w:p>
        </w:tc>
        <w:tc>
          <w:tcPr>
            <w:tcW w:w="1320" w:type="dxa"/>
            <w:tcBorders>
              <w:right w:val="single" w:sz="8" w:space="0" w:color="auto"/>
            </w:tcBorders>
            <w:vAlign w:val="bottom"/>
          </w:tcPr>
          <w:p w14:paraId="33678D56" w14:textId="77777777" w:rsidR="00B44DA1" w:rsidRDefault="00B44DA1">
            <w:pPr>
              <w:rPr>
                <w:sz w:val="7"/>
                <w:szCs w:val="7"/>
              </w:rPr>
            </w:pPr>
          </w:p>
        </w:tc>
        <w:tc>
          <w:tcPr>
            <w:tcW w:w="2760" w:type="dxa"/>
            <w:gridSpan w:val="2"/>
            <w:vMerge/>
            <w:tcBorders>
              <w:right w:val="single" w:sz="8" w:space="0" w:color="auto"/>
            </w:tcBorders>
            <w:vAlign w:val="bottom"/>
          </w:tcPr>
          <w:p w14:paraId="26A5FB7A" w14:textId="77777777" w:rsidR="00B44DA1" w:rsidRDefault="00B44DA1">
            <w:pPr>
              <w:rPr>
                <w:sz w:val="7"/>
                <w:szCs w:val="7"/>
              </w:rPr>
            </w:pPr>
          </w:p>
        </w:tc>
        <w:tc>
          <w:tcPr>
            <w:tcW w:w="60" w:type="dxa"/>
            <w:vAlign w:val="bottom"/>
          </w:tcPr>
          <w:p w14:paraId="48AD4BFD" w14:textId="77777777" w:rsidR="00B44DA1" w:rsidRDefault="00B44DA1">
            <w:pPr>
              <w:rPr>
                <w:sz w:val="7"/>
                <w:szCs w:val="7"/>
              </w:rPr>
            </w:pPr>
          </w:p>
        </w:tc>
        <w:tc>
          <w:tcPr>
            <w:tcW w:w="2580" w:type="dxa"/>
            <w:vAlign w:val="bottom"/>
          </w:tcPr>
          <w:p w14:paraId="3B490C7E" w14:textId="77777777" w:rsidR="00B44DA1" w:rsidRDefault="00B44DA1">
            <w:pPr>
              <w:rPr>
                <w:sz w:val="7"/>
                <w:szCs w:val="7"/>
              </w:rPr>
            </w:pPr>
          </w:p>
        </w:tc>
        <w:tc>
          <w:tcPr>
            <w:tcW w:w="160" w:type="dxa"/>
            <w:tcBorders>
              <w:right w:val="single" w:sz="8" w:space="0" w:color="auto"/>
            </w:tcBorders>
            <w:vAlign w:val="bottom"/>
          </w:tcPr>
          <w:p w14:paraId="7C71009B" w14:textId="77777777" w:rsidR="00B44DA1" w:rsidRDefault="00B44DA1">
            <w:pPr>
              <w:rPr>
                <w:sz w:val="7"/>
                <w:szCs w:val="7"/>
              </w:rPr>
            </w:pPr>
          </w:p>
        </w:tc>
        <w:tc>
          <w:tcPr>
            <w:tcW w:w="60" w:type="dxa"/>
            <w:vAlign w:val="bottom"/>
          </w:tcPr>
          <w:p w14:paraId="16313B6A" w14:textId="77777777" w:rsidR="00B44DA1" w:rsidRDefault="00B44DA1">
            <w:pPr>
              <w:rPr>
                <w:sz w:val="7"/>
                <w:szCs w:val="7"/>
              </w:rPr>
            </w:pPr>
          </w:p>
        </w:tc>
        <w:tc>
          <w:tcPr>
            <w:tcW w:w="2740" w:type="dxa"/>
            <w:gridSpan w:val="2"/>
            <w:vMerge w:val="restart"/>
            <w:tcBorders>
              <w:right w:val="single" w:sz="8" w:space="0" w:color="auto"/>
            </w:tcBorders>
            <w:vAlign w:val="bottom"/>
          </w:tcPr>
          <w:p w14:paraId="79C103C8" w14:textId="77777777" w:rsidR="00B44DA1" w:rsidRDefault="00B32628">
            <w:pPr>
              <w:spacing w:line="164" w:lineRule="exact"/>
              <w:rPr>
                <w:sz w:val="20"/>
                <w:szCs w:val="20"/>
              </w:rPr>
            </w:pPr>
            <w:r>
              <w:t>JARUS AMC RPAS. 1309 Issue 2 Table JARUS AMC RPAS. 1309</w:t>
            </w:r>
            <w:r>
              <w:t>第二期</w:t>
            </w:r>
          </w:p>
        </w:tc>
        <w:tc>
          <w:tcPr>
            <w:tcW w:w="0" w:type="dxa"/>
            <w:vAlign w:val="bottom"/>
          </w:tcPr>
          <w:p w14:paraId="7CBB0B49" w14:textId="77777777" w:rsidR="00B44DA1" w:rsidRDefault="00B44DA1">
            <w:pPr>
              <w:rPr>
                <w:sz w:val="1"/>
                <w:szCs w:val="1"/>
              </w:rPr>
            </w:pPr>
          </w:p>
        </w:tc>
      </w:tr>
      <w:tr w:rsidR="00B44DA1" w14:paraId="7D5A04B3" w14:textId="77777777">
        <w:trPr>
          <w:trHeight w:val="79"/>
        </w:trPr>
        <w:tc>
          <w:tcPr>
            <w:tcW w:w="80" w:type="dxa"/>
            <w:tcBorders>
              <w:left w:val="single" w:sz="8" w:space="0" w:color="auto"/>
            </w:tcBorders>
            <w:shd w:val="clear" w:color="auto" w:fill="F7CAAC"/>
            <w:vAlign w:val="bottom"/>
          </w:tcPr>
          <w:p w14:paraId="39CBF118" w14:textId="77777777" w:rsidR="00B44DA1" w:rsidRDefault="00B44DA1">
            <w:pPr>
              <w:rPr>
                <w:sz w:val="6"/>
                <w:szCs w:val="6"/>
              </w:rPr>
            </w:pPr>
          </w:p>
        </w:tc>
        <w:tc>
          <w:tcPr>
            <w:tcW w:w="900" w:type="dxa"/>
            <w:shd w:val="clear" w:color="auto" w:fill="F7CAAC"/>
            <w:vAlign w:val="bottom"/>
          </w:tcPr>
          <w:p w14:paraId="5FED022E" w14:textId="77777777" w:rsidR="00B44DA1" w:rsidRDefault="00B44DA1">
            <w:pPr>
              <w:rPr>
                <w:sz w:val="6"/>
                <w:szCs w:val="6"/>
              </w:rPr>
            </w:pPr>
          </w:p>
        </w:tc>
        <w:tc>
          <w:tcPr>
            <w:tcW w:w="100" w:type="dxa"/>
            <w:tcBorders>
              <w:right w:val="single" w:sz="8" w:space="0" w:color="auto"/>
            </w:tcBorders>
            <w:shd w:val="clear" w:color="auto" w:fill="F7CAAC"/>
            <w:vAlign w:val="bottom"/>
          </w:tcPr>
          <w:p w14:paraId="22797E19" w14:textId="77777777" w:rsidR="00B44DA1" w:rsidRDefault="00B44DA1">
            <w:pPr>
              <w:rPr>
                <w:sz w:val="6"/>
                <w:szCs w:val="6"/>
              </w:rPr>
            </w:pPr>
          </w:p>
        </w:tc>
        <w:tc>
          <w:tcPr>
            <w:tcW w:w="1320" w:type="dxa"/>
            <w:tcBorders>
              <w:right w:val="single" w:sz="8" w:space="0" w:color="auto"/>
            </w:tcBorders>
            <w:vAlign w:val="bottom"/>
          </w:tcPr>
          <w:p w14:paraId="29E74153" w14:textId="77777777" w:rsidR="00B44DA1" w:rsidRDefault="00B44DA1">
            <w:pPr>
              <w:rPr>
                <w:sz w:val="6"/>
                <w:szCs w:val="6"/>
              </w:rPr>
            </w:pPr>
          </w:p>
        </w:tc>
        <w:tc>
          <w:tcPr>
            <w:tcW w:w="2760" w:type="dxa"/>
            <w:gridSpan w:val="2"/>
            <w:vMerge w:val="restart"/>
            <w:tcBorders>
              <w:right w:val="single" w:sz="8" w:space="0" w:color="auto"/>
            </w:tcBorders>
            <w:vAlign w:val="bottom"/>
          </w:tcPr>
          <w:p w14:paraId="27C1E87E" w14:textId="77777777" w:rsidR="00B44DA1" w:rsidRDefault="00B32628">
            <w:pPr>
              <w:ind w:left="20"/>
              <w:rPr>
                <w:sz w:val="20"/>
                <w:szCs w:val="20"/>
              </w:rPr>
            </w:pPr>
            <w:r>
              <w:t>作为一种故障情况，与</w:t>
            </w:r>
          </w:p>
        </w:tc>
        <w:tc>
          <w:tcPr>
            <w:tcW w:w="60" w:type="dxa"/>
            <w:vAlign w:val="bottom"/>
          </w:tcPr>
          <w:p w14:paraId="5500ED5C" w14:textId="77777777" w:rsidR="00B44DA1" w:rsidRDefault="00B44DA1">
            <w:pPr>
              <w:rPr>
                <w:sz w:val="6"/>
                <w:szCs w:val="6"/>
              </w:rPr>
            </w:pPr>
          </w:p>
        </w:tc>
        <w:tc>
          <w:tcPr>
            <w:tcW w:w="2580" w:type="dxa"/>
            <w:vAlign w:val="bottom"/>
          </w:tcPr>
          <w:p w14:paraId="1F9EB61E" w14:textId="77777777" w:rsidR="00B44DA1" w:rsidRDefault="00B44DA1">
            <w:pPr>
              <w:rPr>
                <w:sz w:val="6"/>
                <w:szCs w:val="6"/>
              </w:rPr>
            </w:pPr>
          </w:p>
        </w:tc>
        <w:tc>
          <w:tcPr>
            <w:tcW w:w="160" w:type="dxa"/>
            <w:tcBorders>
              <w:right w:val="single" w:sz="8" w:space="0" w:color="auto"/>
            </w:tcBorders>
            <w:vAlign w:val="bottom"/>
          </w:tcPr>
          <w:p w14:paraId="26BD729E" w14:textId="77777777" w:rsidR="00B44DA1" w:rsidRDefault="00B44DA1">
            <w:pPr>
              <w:rPr>
                <w:sz w:val="6"/>
                <w:szCs w:val="6"/>
              </w:rPr>
            </w:pPr>
          </w:p>
        </w:tc>
        <w:tc>
          <w:tcPr>
            <w:tcW w:w="60" w:type="dxa"/>
            <w:vAlign w:val="bottom"/>
          </w:tcPr>
          <w:p w14:paraId="4CE2E972" w14:textId="77777777" w:rsidR="00B44DA1" w:rsidRDefault="00B44DA1">
            <w:pPr>
              <w:rPr>
                <w:sz w:val="6"/>
                <w:szCs w:val="6"/>
              </w:rPr>
            </w:pPr>
          </w:p>
        </w:tc>
        <w:tc>
          <w:tcPr>
            <w:tcW w:w="2740" w:type="dxa"/>
            <w:gridSpan w:val="2"/>
            <w:vMerge/>
            <w:tcBorders>
              <w:right w:val="single" w:sz="8" w:space="0" w:color="auto"/>
            </w:tcBorders>
            <w:vAlign w:val="bottom"/>
          </w:tcPr>
          <w:p w14:paraId="38229048" w14:textId="77777777" w:rsidR="00B44DA1" w:rsidRDefault="00B44DA1">
            <w:pPr>
              <w:rPr>
                <w:sz w:val="6"/>
                <w:szCs w:val="6"/>
              </w:rPr>
            </w:pPr>
          </w:p>
        </w:tc>
        <w:tc>
          <w:tcPr>
            <w:tcW w:w="0" w:type="dxa"/>
            <w:vAlign w:val="bottom"/>
          </w:tcPr>
          <w:p w14:paraId="2105FA24" w14:textId="77777777" w:rsidR="00B44DA1" w:rsidRDefault="00B44DA1">
            <w:pPr>
              <w:rPr>
                <w:sz w:val="1"/>
                <w:szCs w:val="1"/>
              </w:rPr>
            </w:pPr>
          </w:p>
        </w:tc>
      </w:tr>
      <w:tr w:rsidR="00B44DA1" w14:paraId="2535C497" w14:textId="77777777">
        <w:trPr>
          <w:trHeight w:val="94"/>
        </w:trPr>
        <w:tc>
          <w:tcPr>
            <w:tcW w:w="80" w:type="dxa"/>
            <w:tcBorders>
              <w:left w:val="single" w:sz="8" w:space="0" w:color="auto"/>
            </w:tcBorders>
            <w:shd w:val="clear" w:color="auto" w:fill="F7CAAC"/>
            <w:vAlign w:val="bottom"/>
          </w:tcPr>
          <w:p w14:paraId="01734E21" w14:textId="77777777" w:rsidR="00B44DA1" w:rsidRDefault="00B44DA1">
            <w:pPr>
              <w:rPr>
                <w:sz w:val="8"/>
                <w:szCs w:val="8"/>
              </w:rPr>
            </w:pPr>
          </w:p>
        </w:tc>
        <w:tc>
          <w:tcPr>
            <w:tcW w:w="900" w:type="dxa"/>
            <w:shd w:val="clear" w:color="auto" w:fill="F7CAAC"/>
            <w:vAlign w:val="bottom"/>
          </w:tcPr>
          <w:p w14:paraId="3F88E848" w14:textId="77777777" w:rsidR="00B44DA1" w:rsidRDefault="00B44DA1">
            <w:pPr>
              <w:rPr>
                <w:sz w:val="8"/>
                <w:szCs w:val="8"/>
              </w:rPr>
            </w:pPr>
          </w:p>
        </w:tc>
        <w:tc>
          <w:tcPr>
            <w:tcW w:w="100" w:type="dxa"/>
            <w:tcBorders>
              <w:right w:val="single" w:sz="8" w:space="0" w:color="auto"/>
            </w:tcBorders>
            <w:shd w:val="clear" w:color="auto" w:fill="F7CAAC"/>
            <w:vAlign w:val="bottom"/>
          </w:tcPr>
          <w:p w14:paraId="0243F704" w14:textId="77777777" w:rsidR="00B44DA1" w:rsidRDefault="00B44DA1">
            <w:pPr>
              <w:rPr>
                <w:sz w:val="8"/>
                <w:szCs w:val="8"/>
              </w:rPr>
            </w:pPr>
          </w:p>
        </w:tc>
        <w:tc>
          <w:tcPr>
            <w:tcW w:w="1320" w:type="dxa"/>
            <w:tcBorders>
              <w:right w:val="single" w:sz="8" w:space="0" w:color="auto"/>
            </w:tcBorders>
            <w:vAlign w:val="bottom"/>
          </w:tcPr>
          <w:p w14:paraId="0467FFC4" w14:textId="77777777" w:rsidR="00B44DA1" w:rsidRDefault="00B44DA1">
            <w:pPr>
              <w:rPr>
                <w:sz w:val="8"/>
                <w:szCs w:val="8"/>
              </w:rPr>
            </w:pPr>
          </w:p>
        </w:tc>
        <w:tc>
          <w:tcPr>
            <w:tcW w:w="2760" w:type="dxa"/>
            <w:gridSpan w:val="2"/>
            <w:vMerge/>
            <w:tcBorders>
              <w:right w:val="single" w:sz="8" w:space="0" w:color="auto"/>
            </w:tcBorders>
            <w:vAlign w:val="bottom"/>
          </w:tcPr>
          <w:p w14:paraId="24CBB53C" w14:textId="77777777" w:rsidR="00B44DA1" w:rsidRDefault="00B44DA1">
            <w:pPr>
              <w:rPr>
                <w:sz w:val="8"/>
                <w:szCs w:val="8"/>
              </w:rPr>
            </w:pPr>
          </w:p>
        </w:tc>
        <w:tc>
          <w:tcPr>
            <w:tcW w:w="60" w:type="dxa"/>
            <w:vAlign w:val="bottom"/>
          </w:tcPr>
          <w:p w14:paraId="35F47DA7" w14:textId="77777777" w:rsidR="00B44DA1" w:rsidRDefault="00B44DA1">
            <w:pPr>
              <w:rPr>
                <w:sz w:val="8"/>
                <w:szCs w:val="8"/>
              </w:rPr>
            </w:pPr>
          </w:p>
        </w:tc>
        <w:tc>
          <w:tcPr>
            <w:tcW w:w="2580" w:type="dxa"/>
            <w:vAlign w:val="bottom"/>
          </w:tcPr>
          <w:p w14:paraId="7F854977" w14:textId="77777777" w:rsidR="00B44DA1" w:rsidRDefault="00B44DA1">
            <w:pPr>
              <w:rPr>
                <w:sz w:val="8"/>
                <w:szCs w:val="8"/>
              </w:rPr>
            </w:pPr>
          </w:p>
        </w:tc>
        <w:tc>
          <w:tcPr>
            <w:tcW w:w="160" w:type="dxa"/>
            <w:tcBorders>
              <w:right w:val="single" w:sz="8" w:space="0" w:color="auto"/>
            </w:tcBorders>
            <w:vAlign w:val="bottom"/>
          </w:tcPr>
          <w:p w14:paraId="37606200" w14:textId="77777777" w:rsidR="00B44DA1" w:rsidRDefault="00B44DA1">
            <w:pPr>
              <w:rPr>
                <w:sz w:val="8"/>
                <w:szCs w:val="8"/>
              </w:rPr>
            </w:pPr>
          </w:p>
        </w:tc>
        <w:tc>
          <w:tcPr>
            <w:tcW w:w="60" w:type="dxa"/>
            <w:vAlign w:val="bottom"/>
          </w:tcPr>
          <w:p w14:paraId="079C78F0" w14:textId="77777777" w:rsidR="00B44DA1" w:rsidRDefault="00B44DA1">
            <w:pPr>
              <w:rPr>
                <w:sz w:val="8"/>
                <w:szCs w:val="8"/>
              </w:rPr>
            </w:pPr>
          </w:p>
        </w:tc>
        <w:tc>
          <w:tcPr>
            <w:tcW w:w="2740" w:type="dxa"/>
            <w:gridSpan w:val="2"/>
            <w:vMerge w:val="restart"/>
            <w:tcBorders>
              <w:right w:val="single" w:sz="8" w:space="0" w:color="auto"/>
            </w:tcBorders>
            <w:vAlign w:val="bottom"/>
          </w:tcPr>
          <w:p w14:paraId="18D847FC" w14:textId="77777777" w:rsidR="00B44DA1" w:rsidRDefault="00B32628">
            <w:pPr>
              <w:spacing w:line="172" w:lineRule="exact"/>
              <w:rPr>
                <w:sz w:val="20"/>
                <w:szCs w:val="20"/>
              </w:rPr>
            </w:pPr>
            <w:r>
              <w:t>3</w:t>
            </w:r>
            <w:r>
              <w:t>取决于</w:t>
            </w:r>
            <w:r>
              <w:t xml:space="preserve"> UAS </w:t>
            </w:r>
            <w:r>
              <w:t>类或</w:t>
            </w:r>
          </w:p>
        </w:tc>
        <w:tc>
          <w:tcPr>
            <w:tcW w:w="0" w:type="dxa"/>
            <w:vAlign w:val="bottom"/>
          </w:tcPr>
          <w:p w14:paraId="3C4E5C40" w14:textId="77777777" w:rsidR="00B44DA1" w:rsidRDefault="00B44DA1">
            <w:pPr>
              <w:rPr>
                <w:sz w:val="1"/>
                <w:szCs w:val="1"/>
              </w:rPr>
            </w:pPr>
          </w:p>
        </w:tc>
      </w:tr>
      <w:tr w:rsidR="00B44DA1" w14:paraId="1657E901" w14:textId="77777777">
        <w:trPr>
          <w:trHeight w:val="77"/>
        </w:trPr>
        <w:tc>
          <w:tcPr>
            <w:tcW w:w="80" w:type="dxa"/>
            <w:tcBorders>
              <w:left w:val="single" w:sz="8" w:space="0" w:color="auto"/>
            </w:tcBorders>
            <w:shd w:val="clear" w:color="auto" w:fill="F7CAAC"/>
            <w:vAlign w:val="bottom"/>
          </w:tcPr>
          <w:p w14:paraId="1AC39752" w14:textId="77777777" w:rsidR="00B44DA1" w:rsidRDefault="00B44DA1">
            <w:pPr>
              <w:rPr>
                <w:sz w:val="6"/>
                <w:szCs w:val="6"/>
              </w:rPr>
            </w:pPr>
          </w:p>
        </w:tc>
        <w:tc>
          <w:tcPr>
            <w:tcW w:w="900" w:type="dxa"/>
            <w:shd w:val="clear" w:color="auto" w:fill="F7CAAC"/>
            <w:vAlign w:val="bottom"/>
          </w:tcPr>
          <w:p w14:paraId="5C90DCAF" w14:textId="77777777" w:rsidR="00B44DA1" w:rsidRDefault="00B44DA1">
            <w:pPr>
              <w:rPr>
                <w:sz w:val="6"/>
                <w:szCs w:val="6"/>
              </w:rPr>
            </w:pPr>
          </w:p>
        </w:tc>
        <w:tc>
          <w:tcPr>
            <w:tcW w:w="100" w:type="dxa"/>
            <w:tcBorders>
              <w:right w:val="single" w:sz="8" w:space="0" w:color="auto"/>
            </w:tcBorders>
            <w:shd w:val="clear" w:color="auto" w:fill="F7CAAC"/>
            <w:vAlign w:val="bottom"/>
          </w:tcPr>
          <w:p w14:paraId="3C6F12BF" w14:textId="77777777" w:rsidR="00B44DA1" w:rsidRDefault="00B44DA1">
            <w:pPr>
              <w:rPr>
                <w:sz w:val="6"/>
                <w:szCs w:val="6"/>
              </w:rPr>
            </w:pPr>
          </w:p>
        </w:tc>
        <w:tc>
          <w:tcPr>
            <w:tcW w:w="1320" w:type="dxa"/>
            <w:tcBorders>
              <w:right w:val="single" w:sz="8" w:space="0" w:color="auto"/>
            </w:tcBorders>
            <w:vAlign w:val="bottom"/>
          </w:tcPr>
          <w:p w14:paraId="0C2EF5D1" w14:textId="77777777" w:rsidR="00B44DA1" w:rsidRDefault="00B44DA1">
            <w:pPr>
              <w:rPr>
                <w:sz w:val="6"/>
                <w:szCs w:val="6"/>
              </w:rPr>
            </w:pPr>
          </w:p>
        </w:tc>
        <w:tc>
          <w:tcPr>
            <w:tcW w:w="2760" w:type="dxa"/>
            <w:gridSpan w:val="2"/>
            <w:vMerge w:val="restart"/>
            <w:tcBorders>
              <w:right w:val="single" w:sz="8" w:space="0" w:color="auto"/>
            </w:tcBorders>
            <w:vAlign w:val="bottom"/>
          </w:tcPr>
          <w:p w14:paraId="009910E5" w14:textId="77777777" w:rsidR="00B44DA1" w:rsidRDefault="00B32628">
            <w:pPr>
              <w:ind w:left="20"/>
              <w:rPr>
                <w:sz w:val="20"/>
                <w:szCs w:val="20"/>
              </w:rPr>
            </w:pPr>
            <w:r>
              <w:t>主要的、危险的或</w:t>
            </w:r>
          </w:p>
        </w:tc>
        <w:tc>
          <w:tcPr>
            <w:tcW w:w="60" w:type="dxa"/>
            <w:vAlign w:val="bottom"/>
          </w:tcPr>
          <w:p w14:paraId="0B29DCFD" w14:textId="77777777" w:rsidR="00B44DA1" w:rsidRDefault="00B44DA1">
            <w:pPr>
              <w:rPr>
                <w:sz w:val="6"/>
                <w:szCs w:val="6"/>
              </w:rPr>
            </w:pPr>
          </w:p>
        </w:tc>
        <w:tc>
          <w:tcPr>
            <w:tcW w:w="2580" w:type="dxa"/>
            <w:vAlign w:val="bottom"/>
          </w:tcPr>
          <w:p w14:paraId="600F8770" w14:textId="77777777" w:rsidR="00B44DA1" w:rsidRDefault="00B44DA1">
            <w:pPr>
              <w:rPr>
                <w:sz w:val="6"/>
                <w:szCs w:val="6"/>
              </w:rPr>
            </w:pPr>
          </w:p>
        </w:tc>
        <w:tc>
          <w:tcPr>
            <w:tcW w:w="160" w:type="dxa"/>
            <w:tcBorders>
              <w:right w:val="single" w:sz="8" w:space="0" w:color="auto"/>
            </w:tcBorders>
            <w:vAlign w:val="bottom"/>
          </w:tcPr>
          <w:p w14:paraId="4ECBBB80" w14:textId="77777777" w:rsidR="00B44DA1" w:rsidRDefault="00B44DA1">
            <w:pPr>
              <w:rPr>
                <w:sz w:val="6"/>
                <w:szCs w:val="6"/>
              </w:rPr>
            </w:pPr>
          </w:p>
        </w:tc>
        <w:tc>
          <w:tcPr>
            <w:tcW w:w="60" w:type="dxa"/>
            <w:vAlign w:val="bottom"/>
          </w:tcPr>
          <w:p w14:paraId="78E4FD8E" w14:textId="77777777" w:rsidR="00B44DA1" w:rsidRDefault="00B44DA1">
            <w:pPr>
              <w:rPr>
                <w:sz w:val="6"/>
                <w:szCs w:val="6"/>
              </w:rPr>
            </w:pPr>
          </w:p>
        </w:tc>
        <w:tc>
          <w:tcPr>
            <w:tcW w:w="2740" w:type="dxa"/>
            <w:gridSpan w:val="2"/>
            <w:vMerge/>
            <w:tcBorders>
              <w:right w:val="single" w:sz="8" w:space="0" w:color="auto"/>
            </w:tcBorders>
            <w:vAlign w:val="bottom"/>
          </w:tcPr>
          <w:p w14:paraId="03E02B8C" w14:textId="77777777" w:rsidR="00B44DA1" w:rsidRDefault="00B44DA1">
            <w:pPr>
              <w:rPr>
                <w:sz w:val="6"/>
                <w:szCs w:val="6"/>
              </w:rPr>
            </w:pPr>
          </w:p>
        </w:tc>
        <w:tc>
          <w:tcPr>
            <w:tcW w:w="0" w:type="dxa"/>
            <w:vAlign w:val="bottom"/>
          </w:tcPr>
          <w:p w14:paraId="49F3502F" w14:textId="77777777" w:rsidR="00B44DA1" w:rsidRDefault="00B44DA1">
            <w:pPr>
              <w:rPr>
                <w:sz w:val="1"/>
                <w:szCs w:val="1"/>
              </w:rPr>
            </w:pPr>
          </w:p>
        </w:tc>
      </w:tr>
      <w:tr w:rsidR="00B44DA1" w14:paraId="37166E32" w14:textId="77777777">
        <w:trPr>
          <w:trHeight w:val="95"/>
        </w:trPr>
        <w:tc>
          <w:tcPr>
            <w:tcW w:w="80" w:type="dxa"/>
            <w:tcBorders>
              <w:left w:val="single" w:sz="8" w:space="0" w:color="auto"/>
            </w:tcBorders>
            <w:shd w:val="clear" w:color="auto" w:fill="F7CAAC"/>
            <w:vAlign w:val="bottom"/>
          </w:tcPr>
          <w:p w14:paraId="45927B3E" w14:textId="77777777" w:rsidR="00B44DA1" w:rsidRDefault="00B44DA1">
            <w:pPr>
              <w:rPr>
                <w:sz w:val="8"/>
                <w:szCs w:val="8"/>
              </w:rPr>
            </w:pPr>
          </w:p>
        </w:tc>
        <w:tc>
          <w:tcPr>
            <w:tcW w:w="900" w:type="dxa"/>
            <w:shd w:val="clear" w:color="auto" w:fill="F7CAAC"/>
            <w:vAlign w:val="bottom"/>
          </w:tcPr>
          <w:p w14:paraId="1F8ED5FD" w14:textId="77777777" w:rsidR="00B44DA1" w:rsidRDefault="00B44DA1">
            <w:pPr>
              <w:rPr>
                <w:sz w:val="8"/>
                <w:szCs w:val="8"/>
              </w:rPr>
            </w:pPr>
          </w:p>
        </w:tc>
        <w:tc>
          <w:tcPr>
            <w:tcW w:w="100" w:type="dxa"/>
            <w:tcBorders>
              <w:right w:val="single" w:sz="8" w:space="0" w:color="auto"/>
            </w:tcBorders>
            <w:shd w:val="clear" w:color="auto" w:fill="F7CAAC"/>
            <w:vAlign w:val="bottom"/>
          </w:tcPr>
          <w:p w14:paraId="45B403EE" w14:textId="77777777" w:rsidR="00B44DA1" w:rsidRDefault="00B44DA1">
            <w:pPr>
              <w:rPr>
                <w:sz w:val="8"/>
                <w:szCs w:val="8"/>
              </w:rPr>
            </w:pPr>
          </w:p>
        </w:tc>
        <w:tc>
          <w:tcPr>
            <w:tcW w:w="1320" w:type="dxa"/>
            <w:tcBorders>
              <w:right w:val="single" w:sz="8" w:space="0" w:color="auto"/>
            </w:tcBorders>
            <w:vAlign w:val="bottom"/>
          </w:tcPr>
          <w:p w14:paraId="2607A412" w14:textId="77777777" w:rsidR="00B44DA1" w:rsidRDefault="00B44DA1">
            <w:pPr>
              <w:rPr>
                <w:sz w:val="8"/>
                <w:szCs w:val="8"/>
              </w:rPr>
            </w:pPr>
          </w:p>
        </w:tc>
        <w:tc>
          <w:tcPr>
            <w:tcW w:w="2760" w:type="dxa"/>
            <w:gridSpan w:val="2"/>
            <w:vMerge/>
            <w:tcBorders>
              <w:right w:val="single" w:sz="8" w:space="0" w:color="auto"/>
            </w:tcBorders>
            <w:vAlign w:val="bottom"/>
          </w:tcPr>
          <w:p w14:paraId="0E2DFB84" w14:textId="77777777" w:rsidR="00B44DA1" w:rsidRDefault="00B44DA1">
            <w:pPr>
              <w:rPr>
                <w:sz w:val="8"/>
                <w:szCs w:val="8"/>
              </w:rPr>
            </w:pPr>
          </w:p>
        </w:tc>
        <w:tc>
          <w:tcPr>
            <w:tcW w:w="60" w:type="dxa"/>
            <w:vAlign w:val="bottom"/>
          </w:tcPr>
          <w:p w14:paraId="1516BA8B" w14:textId="77777777" w:rsidR="00B44DA1" w:rsidRDefault="00B44DA1">
            <w:pPr>
              <w:rPr>
                <w:sz w:val="8"/>
                <w:szCs w:val="8"/>
              </w:rPr>
            </w:pPr>
          </w:p>
        </w:tc>
        <w:tc>
          <w:tcPr>
            <w:tcW w:w="2580" w:type="dxa"/>
            <w:vAlign w:val="bottom"/>
          </w:tcPr>
          <w:p w14:paraId="23FF13D4" w14:textId="77777777" w:rsidR="00B44DA1" w:rsidRDefault="00B44DA1">
            <w:pPr>
              <w:rPr>
                <w:sz w:val="8"/>
                <w:szCs w:val="8"/>
              </w:rPr>
            </w:pPr>
          </w:p>
        </w:tc>
        <w:tc>
          <w:tcPr>
            <w:tcW w:w="160" w:type="dxa"/>
            <w:tcBorders>
              <w:right w:val="single" w:sz="8" w:space="0" w:color="auto"/>
            </w:tcBorders>
            <w:vAlign w:val="bottom"/>
          </w:tcPr>
          <w:p w14:paraId="0BA881BD" w14:textId="77777777" w:rsidR="00B44DA1" w:rsidRDefault="00B44DA1">
            <w:pPr>
              <w:rPr>
                <w:sz w:val="8"/>
                <w:szCs w:val="8"/>
              </w:rPr>
            </w:pPr>
          </w:p>
        </w:tc>
        <w:tc>
          <w:tcPr>
            <w:tcW w:w="60" w:type="dxa"/>
            <w:vAlign w:val="bottom"/>
          </w:tcPr>
          <w:p w14:paraId="5A85DB58" w14:textId="77777777" w:rsidR="00B44DA1" w:rsidRDefault="00B44DA1">
            <w:pPr>
              <w:rPr>
                <w:sz w:val="8"/>
                <w:szCs w:val="8"/>
              </w:rPr>
            </w:pPr>
          </w:p>
        </w:tc>
        <w:tc>
          <w:tcPr>
            <w:tcW w:w="2740" w:type="dxa"/>
            <w:gridSpan w:val="2"/>
            <w:vMerge w:val="restart"/>
            <w:tcBorders>
              <w:right w:val="single" w:sz="8" w:space="0" w:color="auto"/>
            </w:tcBorders>
            <w:vAlign w:val="bottom"/>
          </w:tcPr>
          <w:p w14:paraId="5C3C94D6" w14:textId="77777777" w:rsidR="00B44DA1" w:rsidRDefault="00B32628">
            <w:pPr>
              <w:rPr>
                <w:sz w:val="20"/>
                <w:szCs w:val="20"/>
              </w:rPr>
            </w:pPr>
            <w:r>
              <w:t>等效的基于风险的方法</w:t>
            </w:r>
          </w:p>
        </w:tc>
        <w:tc>
          <w:tcPr>
            <w:tcW w:w="0" w:type="dxa"/>
            <w:vAlign w:val="bottom"/>
          </w:tcPr>
          <w:p w14:paraId="1B26B5BA" w14:textId="77777777" w:rsidR="00B44DA1" w:rsidRDefault="00B44DA1">
            <w:pPr>
              <w:rPr>
                <w:sz w:val="1"/>
                <w:szCs w:val="1"/>
              </w:rPr>
            </w:pPr>
          </w:p>
        </w:tc>
      </w:tr>
      <w:tr w:rsidR="00B44DA1" w14:paraId="02FFFD06" w14:textId="77777777">
        <w:trPr>
          <w:trHeight w:val="77"/>
        </w:trPr>
        <w:tc>
          <w:tcPr>
            <w:tcW w:w="80" w:type="dxa"/>
            <w:tcBorders>
              <w:left w:val="single" w:sz="8" w:space="0" w:color="auto"/>
            </w:tcBorders>
            <w:shd w:val="clear" w:color="auto" w:fill="F7CAAC"/>
            <w:vAlign w:val="bottom"/>
          </w:tcPr>
          <w:p w14:paraId="728E54E5" w14:textId="77777777" w:rsidR="00B44DA1" w:rsidRDefault="00B44DA1">
            <w:pPr>
              <w:rPr>
                <w:sz w:val="6"/>
                <w:szCs w:val="6"/>
              </w:rPr>
            </w:pPr>
          </w:p>
        </w:tc>
        <w:tc>
          <w:tcPr>
            <w:tcW w:w="900" w:type="dxa"/>
            <w:shd w:val="clear" w:color="auto" w:fill="F7CAAC"/>
            <w:vAlign w:val="bottom"/>
          </w:tcPr>
          <w:p w14:paraId="595BC223" w14:textId="77777777" w:rsidR="00B44DA1" w:rsidRDefault="00B44DA1">
            <w:pPr>
              <w:rPr>
                <w:sz w:val="6"/>
                <w:szCs w:val="6"/>
              </w:rPr>
            </w:pPr>
          </w:p>
        </w:tc>
        <w:tc>
          <w:tcPr>
            <w:tcW w:w="100" w:type="dxa"/>
            <w:tcBorders>
              <w:right w:val="single" w:sz="8" w:space="0" w:color="auto"/>
            </w:tcBorders>
            <w:shd w:val="clear" w:color="auto" w:fill="F7CAAC"/>
            <w:vAlign w:val="bottom"/>
          </w:tcPr>
          <w:p w14:paraId="303396C0" w14:textId="77777777" w:rsidR="00B44DA1" w:rsidRDefault="00B44DA1">
            <w:pPr>
              <w:rPr>
                <w:sz w:val="6"/>
                <w:szCs w:val="6"/>
              </w:rPr>
            </w:pPr>
          </w:p>
        </w:tc>
        <w:tc>
          <w:tcPr>
            <w:tcW w:w="1320" w:type="dxa"/>
            <w:tcBorders>
              <w:right w:val="single" w:sz="8" w:space="0" w:color="auto"/>
            </w:tcBorders>
            <w:vAlign w:val="bottom"/>
          </w:tcPr>
          <w:p w14:paraId="462B1C04" w14:textId="77777777" w:rsidR="00B44DA1" w:rsidRDefault="00B44DA1">
            <w:pPr>
              <w:rPr>
                <w:sz w:val="6"/>
                <w:szCs w:val="6"/>
              </w:rPr>
            </w:pPr>
          </w:p>
        </w:tc>
        <w:tc>
          <w:tcPr>
            <w:tcW w:w="2760" w:type="dxa"/>
            <w:gridSpan w:val="2"/>
            <w:vMerge w:val="restart"/>
            <w:tcBorders>
              <w:right w:val="single" w:sz="8" w:space="0" w:color="auto"/>
            </w:tcBorders>
            <w:vAlign w:val="bottom"/>
          </w:tcPr>
          <w:p w14:paraId="7EDE9E3D" w14:textId="77777777" w:rsidR="00B44DA1" w:rsidRDefault="00B32628">
            <w:pPr>
              <w:ind w:left="20"/>
              <w:rPr>
                <w:sz w:val="20"/>
                <w:szCs w:val="20"/>
              </w:rPr>
            </w:pPr>
            <w:r>
              <w:t>灾难性的。</w:t>
            </w:r>
          </w:p>
        </w:tc>
        <w:tc>
          <w:tcPr>
            <w:tcW w:w="60" w:type="dxa"/>
            <w:vAlign w:val="bottom"/>
          </w:tcPr>
          <w:p w14:paraId="3D6993BB" w14:textId="77777777" w:rsidR="00B44DA1" w:rsidRDefault="00B44DA1">
            <w:pPr>
              <w:rPr>
                <w:sz w:val="6"/>
                <w:szCs w:val="6"/>
              </w:rPr>
            </w:pPr>
          </w:p>
        </w:tc>
        <w:tc>
          <w:tcPr>
            <w:tcW w:w="2580" w:type="dxa"/>
            <w:vAlign w:val="bottom"/>
          </w:tcPr>
          <w:p w14:paraId="1655334B" w14:textId="77777777" w:rsidR="00B44DA1" w:rsidRDefault="00B44DA1">
            <w:pPr>
              <w:rPr>
                <w:sz w:val="6"/>
                <w:szCs w:val="6"/>
              </w:rPr>
            </w:pPr>
          </w:p>
        </w:tc>
        <w:tc>
          <w:tcPr>
            <w:tcW w:w="160" w:type="dxa"/>
            <w:tcBorders>
              <w:right w:val="single" w:sz="8" w:space="0" w:color="auto"/>
            </w:tcBorders>
            <w:vAlign w:val="bottom"/>
          </w:tcPr>
          <w:p w14:paraId="5D9D8D3A" w14:textId="77777777" w:rsidR="00B44DA1" w:rsidRDefault="00B44DA1">
            <w:pPr>
              <w:rPr>
                <w:sz w:val="6"/>
                <w:szCs w:val="6"/>
              </w:rPr>
            </w:pPr>
          </w:p>
        </w:tc>
        <w:tc>
          <w:tcPr>
            <w:tcW w:w="60" w:type="dxa"/>
            <w:vAlign w:val="bottom"/>
          </w:tcPr>
          <w:p w14:paraId="003FC0C4" w14:textId="77777777" w:rsidR="00B44DA1" w:rsidRDefault="00B44DA1">
            <w:pPr>
              <w:rPr>
                <w:sz w:val="6"/>
                <w:szCs w:val="6"/>
              </w:rPr>
            </w:pPr>
          </w:p>
        </w:tc>
        <w:tc>
          <w:tcPr>
            <w:tcW w:w="2740" w:type="dxa"/>
            <w:gridSpan w:val="2"/>
            <w:vMerge/>
            <w:tcBorders>
              <w:right w:val="single" w:sz="8" w:space="0" w:color="auto"/>
            </w:tcBorders>
            <w:vAlign w:val="bottom"/>
          </w:tcPr>
          <w:p w14:paraId="28D2D8C0" w14:textId="77777777" w:rsidR="00B44DA1" w:rsidRDefault="00B44DA1">
            <w:pPr>
              <w:rPr>
                <w:sz w:val="6"/>
                <w:szCs w:val="6"/>
              </w:rPr>
            </w:pPr>
          </w:p>
        </w:tc>
        <w:tc>
          <w:tcPr>
            <w:tcW w:w="0" w:type="dxa"/>
            <w:vAlign w:val="bottom"/>
          </w:tcPr>
          <w:p w14:paraId="3BD20469" w14:textId="77777777" w:rsidR="00B44DA1" w:rsidRDefault="00B44DA1">
            <w:pPr>
              <w:rPr>
                <w:sz w:val="1"/>
                <w:szCs w:val="1"/>
              </w:rPr>
            </w:pPr>
          </w:p>
        </w:tc>
      </w:tr>
      <w:tr w:rsidR="00B44DA1" w14:paraId="3CB97898" w14:textId="77777777">
        <w:trPr>
          <w:trHeight w:val="95"/>
        </w:trPr>
        <w:tc>
          <w:tcPr>
            <w:tcW w:w="80" w:type="dxa"/>
            <w:tcBorders>
              <w:left w:val="single" w:sz="8" w:space="0" w:color="auto"/>
            </w:tcBorders>
            <w:shd w:val="clear" w:color="auto" w:fill="F7CAAC"/>
            <w:vAlign w:val="bottom"/>
          </w:tcPr>
          <w:p w14:paraId="319A9098" w14:textId="77777777" w:rsidR="00B44DA1" w:rsidRDefault="00B44DA1">
            <w:pPr>
              <w:rPr>
                <w:sz w:val="8"/>
                <w:szCs w:val="8"/>
              </w:rPr>
            </w:pPr>
          </w:p>
        </w:tc>
        <w:tc>
          <w:tcPr>
            <w:tcW w:w="900" w:type="dxa"/>
            <w:shd w:val="clear" w:color="auto" w:fill="F7CAAC"/>
            <w:vAlign w:val="bottom"/>
          </w:tcPr>
          <w:p w14:paraId="11A9E0A7" w14:textId="77777777" w:rsidR="00B44DA1" w:rsidRDefault="00B44DA1">
            <w:pPr>
              <w:rPr>
                <w:sz w:val="8"/>
                <w:szCs w:val="8"/>
              </w:rPr>
            </w:pPr>
          </w:p>
        </w:tc>
        <w:tc>
          <w:tcPr>
            <w:tcW w:w="100" w:type="dxa"/>
            <w:tcBorders>
              <w:right w:val="single" w:sz="8" w:space="0" w:color="auto"/>
            </w:tcBorders>
            <w:shd w:val="clear" w:color="auto" w:fill="F7CAAC"/>
            <w:vAlign w:val="bottom"/>
          </w:tcPr>
          <w:p w14:paraId="3D1C3172" w14:textId="77777777" w:rsidR="00B44DA1" w:rsidRDefault="00B44DA1">
            <w:pPr>
              <w:rPr>
                <w:sz w:val="8"/>
                <w:szCs w:val="8"/>
              </w:rPr>
            </w:pPr>
          </w:p>
        </w:tc>
        <w:tc>
          <w:tcPr>
            <w:tcW w:w="1320" w:type="dxa"/>
            <w:tcBorders>
              <w:right w:val="single" w:sz="8" w:space="0" w:color="auto"/>
            </w:tcBorders>
            <w:vAlign w:val="bottom"/>
          </w:tcPr>
          <w:p w14:paraId="7DA1C6E4" w14:textId="77777777" w:rsidR="00B44DA1" w:rsidRDefault="00B44DA1">
            <w:pPr>
              <w:rPr>
                <w:sz w:val="8"/>
                <w:szCs w:val="8"/>
              </w:rPr>
            </w:pPr>
          </w:p>
        </w:tc>
        <w:tc>
          <w:tcPr>
            <w:tcW w:w="2760" w:type="dxa"/>
            <w:gridSpan w:val="2"/>
            <w:vMerge/>
            <w:tcBorders>
              <w:right w:val="single" w:sz="8" w:space="0" w:color="auto"/>
            </w:tcBorders>
            <w:vAlign w:val="bottom"/>
          </w:tcPr>
          <w:p w14:paraId="425808EC" w14:textId="77777777" w:rsidR="00B44DA1" w:rsidRDefault="00B44DA1">
            <w:pPr>
              <w:rPr>
                <w:sz w:val="8"/>
                <w:szCs w:val="8"/>
              </w:rPr>
            </w:pPr>
          </w:p>
        </w:tc>
        <w:tc>
          <w:tcPr>
            <w:tcW w:w="60" w:type="dxa"/>
            <w:vAlign w:val="bottom"/>
          </w:tcPr>
          <w:p w14:paraId="465B1562" w14:textId="77777777" w:rsidR="00B44DA1" w:rsidRDefault="00B44DA1">
            <w:pPr>
              <w:rPr>
                <w:sz w:val="8"/>
                <w:szCs w:val="8"/>
              </w:rPr>
            </w:pPr>
          </w:p>
        </w:tc>
        <w:tc>
          <w:tcPr>
            <w:tcW w:w="2580" w:type="dxa"/>
            <w:vAlign w:val="bottom"/>
          </w:tcPr>
          <w:p w14:paraId="2F502DAA" w14:textId="77777777" w:rsidR="00B44DA1" w:rsidRDefault="00B44DA1">
            <w:pPr>
              <w:rPr>
                <w:sz w:val="8"/>
                <w:szCs w:val="8"/>
              </w:rPr>
            </w:pPr>
          </w:p>
        </w:tc>
        <w:tc>
          <w:tcPr>
            <w:tcW w:w="160" w:type="dxa"/>
            <w:tcBorders>
              <w:right w:val="single" w:sz="8" w:space="0" w:color="auto"/>
            </w:tcBorders>
            <w:vAlign w:val="bottom"/>
          </w:tcPr>
          <w:p w14:paraId="31F49D2A" w14:textId="77777777" w:rsidR="00B44DA1" w:rsidRDefault="00B44DA1">
            <w:pPr>
              <w:rPr>
                <w:sz w:val="8"/>
                <w:szCs w:val="8"/>
              </w:rPr>
            </w:pPr>
          </w:p>
        </w:tc>
        <w:tc>
          <w:tcPr>
            <w:tcW w:w="60" w:type="dxa"/>
            <w:vAlign w:val="bottom"/>
          </w:tcPr>
          <w:p w14:paraId="103E15E6" w14:textId="77777777" w:rsidR="00B44DA1" w:rsidRDefault="00B44DA1">
            <w:pPr>
              <w:rPr>
                <w:sz w:val="8"/>
                <w:szCs w:val="8"/>
              </w:rPr>
            </w:pPr>
          </w:p>
        </w:tc>
        <w:tc>
          <w:tcPr>
            <w:tcW w:w="2740" w:type="dxa"/>
            <w:gridSpan w:val="2"/>
            <w:vMerge w:val="restart"/>
            <w:tcBorders>
              <w:right w:val="single" w:sz="8" w:space="0" w:color="auto"/>
            </w:tcBorders>
            <w:vAlign w:val="bottom"/>
          </w:tcPr>
          <w:p w14:paraId="38DAD087" w14:textId="77777777" w:rsidR="00B44DA1" w:rsidRDefault="00B32628">
            <w:pPr>
              <w:rPr>
                <w:sz w:val="20"/>
                <w:szCs w:val="20"/>
              </w:rPr>
            </w:pPr>
            <w:r>
              <w:t>为主管当局所接受。</w:t>
            </w:r>
          </w:p>
        </w:tc>
        <w:tc>
          <w:tcPr>
            <w:tcW w:w="0" w:type="dxa"/>
            <w:vAlign w:val="bottom"/>
          </w:tcPr>
          <w:p w14:paraId="3D7E98D2" w14:textId="77777777" w:rsidR="00B44DA1" w:rsidRDefault="00B44DA1">
            <w:pPr>
              <w:rPr>
                <w:sz w:val="1"/>
                <w:szCs w:val="1"/>
              </w:rPr>
            </w:pPr>
          </w:p>
        </w:tc>
      </w:tr>
      <w:tr w:rsidR="00B44DA1" w14:paraId="59AC8C42" w14:textId="77777777">
        <w:trPr>
          <w:trHeight w:val="77"/>
        </w:trPr>
        <w:tc>
          <w:tcPr>
            <w:tcW w:w="80" w:type="dxa"/>
            <w:tcBorders>
              <w:left w:val="single" w:sz="8" w:space="0" w:color="auto"/>
            </w:tcBorders>
            <w:shd w:val="clear" w:color="auto" w:fill="F7CAAC"/>
            <w:vAlign w:val="bottom"/>
          </w:tcPr>
          <w:p w14:paraId="325443EC" w14:textId="77777777" w:rsidR="00B44DA1" w:rsidRDefault="00B44DA1">
            <w:pPr>
              <w:rPr>
                <w:sz w:val="6"/>
                <w:szCs w:val="6"/>
              </w:rPr>
            </w:pPr>
          </w:p>
        </w:tc>
        <w:tc>
          <w:tcPr>
            <w:tcW w:w="900" w:type="dxa"/>
            <w:shd w:val="clear" w:color="auto" w:fill="F7CAAC"/>
            <w:vAlign w:val="bottom"/>
          </w:tcPr>
          <w:p w14:paraId="65BE935E" w14:textId="77777777" w:rsidR="00B44DA1" w:rsidRDefault="00B44DA1">
            <w:pPr>
              <w:rPr>
                <w:sz w:val="6"/>
                <w:szCs w:val="6"/>
              </w:rPr>
            </w:pPr>
          </w:p>
        </w:tc>
        <w:tc>
          <w:tcPr>
            <w:tcW w:w="100" w:type="dxa"/>
            <w:tcBorders>
              <w:right w:val="single" w:sz="8" w:space="0" w:color="auto"/>
            </w:tcBorders>
            <w:shd w:val="clear" w:color="auto" w:fill="F7CAAC"/>
            <w:vAlign w:val="bottom"/>
          </w:tcPr>
          <w:p w14:paraId="5B2866CC" w14:textId="77777777" w:rsidR="00B44DA1" w:rsidRDefault="00B44DA1">
            <w:pPr>
              <w:rPr>
                <w:sz w:val="6"/>
                <w:szCs w:val="6"/>
              </w:rPr>
            </w:pPr>
          </w:p>
        </w:tc>
        <w:tc>
          <w:tcPr>
            <w:tcW w:w="1320" w:type="dxa"/>
            <w:tcBorders>
              <w:right w:val="single" w:sz="8" w:space="0" w:color="auto"/>
            </w:tcBorders>
            <w:vAlign w:val="bottom"/>
          </w:tcPr>
          <w:p w14:paraId="37FC7E4C" w14:textId="77777777" w:rsidR="00B44DA1" w:rsidRDefault="00B44DA1">
            <w:pPr>
              <w:rPr>
                <w:sz w:val="6"/>
                <w:szCs w:val="6"/>
              </w:rPr>
            </w:pPr>
          </w:p>
        </w:tc>
        <w:tc>
          <w:tcPr>
            <w:tcW w:w="2620" w:type="dxa"/>
            <w:vAlign w:val="bottom"/>
          </w:tcPr>
          <w:p w14:paraId="6C85E972" w14:textId="77777777" w:rsidR="00B44DA1" w:rsidRDefault="00B44DA1">
            <w:pPr>
              <w:rPr>
                <w:sz w:val="6"/>
                <w:szCs w:val="6"/>
              </w:rPr>
            </w:pPr>
          </w:p>
        </w:tc>
        <w:tc>
          <w:tcPr>
            <w:tcW w:w="140" w:type="dxa"/>
            <w:tcBorders>
              <w:right w:val="single" w:sz="8" w:space="0" w:color="auto"/>
            </w:tcBorders>
            <w:vAlign w:val="bottom"/>
          </w:tcPr>
          <w:p w14:paraId="6859B153" w14:textId="77777777" w:rsidR="00B44DA1" w:rsidRDefault="00B44DA1">
            <w:pPr>
              <w:rPr>
                <w:sz w:val="6"/>
                <w:szCs w:val="6"/>
              </w:rPr>
            </w:pPr>
          </w:p>
        </w:tc>
        <w:tc>
          <w:tcPr>
            <w:tcW w:w="60" w:type="dxa"/>
            <w:vAlign w:val="bottom"/>
          </w:tcPr>
          <w:p w14:paraId="53F4A12E" w14:textId="77777777" w:rsidR="00B44DA1" w:rsidRDefault="00B44DA1">
            <w:pPr>
              <w:rPr>
                <w:sz w:val="6"/>
                <w:szCs w:val="6"/>
              </w:rPr>
            </w:pPr>
          </w:p>
        </w:tc>
        <w:tc>
          <w:tcPr>
            <w:tcW w:w="2580" w:type="dxa"/>
            <w:vAlign w:val="bottom"/>
          </w:tcPr>
          <w:p w14:paraId="6AD84E5B" w14:textId="77777777" w:rsidR="00B44DA1" w:rsidRDefault="00B44DA1">
            <w:pPr>
              <w:rPr>
                <w:sz w:val="6"/>
                <w:szCs w:val="6"/>
              </w:rPr>
            </w:pPr>
          </w:p>
        </w:tc>
        <w:tc>
          <w:tcPr>
            <w:tcW w:w="160" w:type="dxa"/>
            <w:tcBorders>
              <w:right w:val="single" w:sz="8" w:space="0" w:color="auto"/>
            </w:tcBorders>
            <w:vAlign w:val="bottom"/>
          </w:tcPr>
          <w:p w14:paraId="0742E170" w14:textId="77777777" w:rsidR="00B44DA1" w:rsidRDefault="00B44DA1">
            <w:pPr>
              <w:rPr>
                <w:sz w:val="6"/>
                <w:szCs w:val="6"/>
              </w:rPr>
            </w:pPr>
          </w:p>
        </w:tc>
        <w:tc>
          <w:tcPr>
            <w:tcW w:w="60" w:type="dxa"/>
            <w:vAlign w:val="bottom"/>
          </w:tcPr>
          <w:p w14:paraId="2BCF3A37" w14:textId="77777777" w:rsidR="00B44DA1" w:rsidRDefault="00B44DA1">
            <w:pPr>
              <w:rPr>
                <w:sz w:val="6"/>
                <w:szCs w:val="6"/>
              </w:rPr>
            </w:pPr>
          </w:p>
        </w:tc>
        <w:tc>
          <w:tcPr>
            <w:tcW w:w="2740" w:type="dxa"/>
            <w:gridSpan w:val="2"/>
            <w:vMerge/>
            <w:tcBorders>
              <w:right w:val="single" w:sz="8" w:space="0" w:color="auto"/>
            </w:tcBorders>
            <w:vAlign w:val="bottom"/>
          </w:tcPr>
          <w:p w14:paraId="47F9101E" w14:textId="77777777" w:rsidR="00B44DA1" w:rsidRDefault="00B44DA1">
            <w:pPr>
              <w:rPr>
                <w:sz w:val="6"/>
                <w:szCs w:val="6"/>
              </w:rPr>
            </w:pPr>
          </w:p>
        </w:tc>
        <w:tc>
          <w:tcPr>
            <w:tcW w:w="0" w:type="dxa"/>
            <w:vAlign w:val="bottom"/>
          </w:tcPr>
          <w:p w14:paraId="38EC3B52" w14:textId="77777777" w:rsidR="00B44DA1" w:rsidRDefault="00B44DA1">
            <w:pPr>
              <w:rPr>
                <w:sz w:val="1"/>
                <w:szCs w:val="1"/>
              </w:rPr>
            </w:pPr>
          </w:p>
        </w:tc>
      </w:tr>
      <w:tr w:rsidR="00B44DA1" w14:paraId="1625B45A" w14:textId="77777777">
        <w:trPr>
          <w:trHeight w:val="250"/>
        </w:trPr>
        <w:tc>
          <w:tcPr>
            <w:tcW w:w="80" w:type="dxa"/>
            <w:tcBorders>
              <w:left w:val="single" w:sz="8" w:space="0" w:color="auto"/>
            </w:tcBorders>
            <w:shd w:val="clear" w:color="auto" w:fill="F7CAAC"/>
            <w:vAlign w:val="bottom"/>
          </w:tcPr>
          <w:p w14:paraId="4B8DA727" w14:textId="77777777" w:rsidR="00B44DA1" w:rsidRDefault="00B44DA1">
            <w:pPr>
              <w:rPr>
                <w:sz w:val="21"/>
                <w:szCs w:val="21"/>
              </w:rPr>
            </w:pPr>
          </w:p>
        </w:tc>
        <w:tc>
          <w:tcPr>
            <w:tcW w:w="900" w:type="dxa"/>
            <w:shd w:val="clear" w:color="auto" w:fill="F7CAAC"/>
            <w:vAlign w:val="bottom"/>
          </w:tcPr>
          <w:p w14:paraId="14526195" w14:textId="77777777" w:rsidR="00B44DA1" w:rsidRDefault="00B44DA1">
            <w:pPr>
              <w:rPr>
                <w:sz w:val="21"/>
                <w:szCs w:val="21"/>
              </w:rPr>
            </w:pPr>
          </w:p>
        </w:tc>
        <w:tc>
          <w:tcPr>
            <w:tcW w:w="100" w:type="dxa"/>
            <w:tcBorders>
              <w:right w:val="single" w:sz="8" w:space="0" w:color="auto"/>
            </w:tcBorders>
            <w:shd w:val="clear" w:color="auto" w:fill="F7CAAC"/>
            <w:vAlign w:val="bottom"/>
          </w:tcPr>
          <w:p w14:paraId="37763F83" w14:textId="77777777" w:rsidR="00B44DA1" w:rsidRDefault="00B44DA1">
            <w:pPr>
              <w:rPr>
                <w:sz w:val="21"/>
                <w:szCs w:val="21"/>
              </w:rPr>
            </w:pPr>
          </w:p>
        </w:tc>
        <w:tc>
          <w:tcPr>
            <w:tcW w:w="1320" w:type="dxa"/>
            <w:tcBorders>
              <w:right w:val="single" w:sz="8" w:space="0" w:color="auto"/>
            </w:tcBorders>
            <w:vAlign w:val="bottom"/>
          </w:tcPr>
          <w:p w14:paraId="4E6F48C6" w14:textId="77777777" w:rsidR="00B44DA1" w:rsidRDefault="00B32628">
            <w:pPr>
              <w:ind w:right="5"/>
              <w:jc w:val="center"/>
              <w:rPr>
                <w:sz w:val="20"/>
                <w:szCs w:val="20"/>
              </w:rPr>
            </w:pPr>
            <w:r>
              <w:t>评论</w:t>
            </w:r>
          </w:p>
        </w:tc>
        <w:tc>
          <w:tcPr>
            <w:tcW w:w="2760" w:type="dxa"/>
            <w:gridSpan w:val="2"/>
            <w:tcBorders>
              <w:right w:val="single" w:sz="8" w:space="0" w:color="auto"/>
            </w:tcBorders>
            <w:vAlign w:val="bottom"/>
          </w:tcPr>
          <w:p w14:paraId="1E47B903" w14:textId="77777777" w:rsidR="00B44DA1" w:rsidRDefault="00B32628">
            <w:pPr>
              <w:ind w:left="20"/>
              <w:rPr>
                <w:sz w:val="20"/>
                <w:szCs w:val="20"/>
              </w:rPr>
            </w:pPr>
            <w:r>
              <w:t>2</w:t>
            </w:r>
            <w:r>
              <w:t>就本评估而言</w:t>
            </w:r>
            <w:r>
              <w:t>,</w:t>
            </w:r>
          </w:p>
        </w:tc>
        <w:tc>
          <w:tcPr>
            <w:tcW w:w="2800" w:type="dxa"/>
            <w:gridSpan w:val="3"/>
            <w:tcBorders>
              <w:right w:val="single" w:sz="8" w:space="0" w:color="auto"/>
            </w:tcBorders>
            <w:vAlign w:val="bottom"/>
          </w:tcPr>
          <w:p w14:paraId="40915CD7" w14:textId="77777777" w:rsidR="00B44DA1" w:rsidRDefault="00B32628">
            <w:pPr>
              <w:ind w:left="60"/>
              <w:rPr>
                <w:sz w:val="20"/>
                <w:szCs w:val="20"/>
              </w:rPr>
            </w:pPr>
            <w:r>
              <w:t>不认识</w:t>
            </w:r>
          </w:p>
        </w:tc>
        <w:tc>
          <w:tcPr>
            <w:tcW w:w="60" w:type="dxa"/>
            <w:vAlign w:val="bottom"/>
          </w:tcPr>
          <w:p w14:paraId="23A37927" w14:textId="77777777" w:rsidR="00B44DA1" w:rsidRDefault="00B44DA1">
            <w:pPr>
              <w:rPr>
                <w:sz w:val="21"/>
                <w:szCs w:val="21"/>
              </w:rPr>
            </w:pPr>
          </w:p>
        </w:tc>
        <w:tc>
          <w:tcPr>
            <w:tcW w:w="2740" w:type="dxa"/>
            <w:gridSpan w:val="2"/>
            <w:tcBorders>
              <w:right w:val="single" w:sz="8" w:space="0" w:color="auto"/>
            </w:tcBorders>
            <w:vAlign w:val="bottom"/>
          </w:tcPr>
          <w:p w14:paraId="516B86DD" w14:textId="77777777" w:rsidR="00B44DA1" w:rsidRDefault="00B32628">
            <w:pPr>
              <w:rPr>
                <w:sz w:val="20"/>
                <w:szCs w:val="20"/>
              </w:rPr>
            </w:pPr>
            <w:r>
              <w:t>4</w:t>
            </w:r>
            <w:r>
              <w:t>发展保证水平</w:t>
            </w:r>
          </w:p>
        </w:tc>
        <w:tc>
          <w:tcPr>
            <w:tcW w:w="0" w:type="dxa"/>
            <w:vAlign w:val="bottom"/>
          </w:tcPr>
          <w:p w14:paraId="2521A0E2" w14:textId="77777777" w:rsidR="00B44DA1" w:rsidRDefault="00B44DA1">
            <w:pPr>
              <w:rPr>
                <w:sz w:val="1"/>
                <w:szCs w:val="1"/>
              </w:rPr>
            </w:pPr>
          </w:p>
        </w:tc>
      </w:tr>
      <w:tr w:rsidR="00B44DA1" w14:paraId="21A12F92" w14:textId="77777777">
        <w:trPr>
          <w:trHeight w:val="186"/>
        </w:trPr>
        <w:tc>
          <w:tcPr>
            <w:tcW w:w="80" w:type="dxa"/>
            <w:tcBorders>
              <w:left w:val="single" w:sz="8" w:space="0" w:color="auto"/>
            </w:tcBorders>
            <w:shd w:val="clear" w:color="auto" w:fill="F7CAAC"/>
            <w:vAlign w:val="bottom"/>
          </w:tcPr>
          <w:p w14:paraId="3F84A7A7" w14:textId="77777777" w:rsidR="00B44DA1" w:rsidRDefault="00B44DA1">
            <w:pPr>
              <w:rPr>
                <w:sz w:val="16"/>
                <w:szCs w:val="16"/>
              </w:rPr>
            </w:pPr>
          </w:p>
        </w:tc>
        <w:tc>
          <w:tcPr>
            <w:tcW w:w="900" w:type="dxa"/>
            <w:shd w:val="clear" w:color="auto" w:fill="F7CAAC"/>
            <w:vAlign w:val="bottom"/>
          </w:tcPr>
          <w:p w14:paraId="5F208C08" w14:textId="77777777" w:rsidR="00B44DA1" w:rsidRDefault="00B44DA1">
            <w:pPr>
              <w:rPr>
                <w:sz w:val="16"/>
                <w:szCs w:val="16"/>
              </w:rPr>
            </w:pPr>
          </w:p>
        </w:tc>
        <w:tc>
          <w:tcPr>
            <w:tcW w:w="100" w:type="dxa"/>
            <w:tcBorders>
              <w:right w:val="single" w:sz="8" w:space="0" w:color="auto"/>
            </w:tcBorders>
            <w:shd w:val="clear" w:color="auto" w:fill="F7CAAC"/>
            <w:vAlign w:val="bottom"/>
          </w:tcPr>
          <w:p w14:paraId="7EA8EAFD" w14:textId="77777777" w:rsidR="00B44DA1" w:rsidRDefault="00B44DA1">
            <w:pPr>
              <w:rPr>
                <w:sz w:val="16"/>
                <w:szCs w:val="16"/>
              </w:rPr>
            </w:pPr>
          </w:p>
        </w:tc>
        <w:tc>
          <w:tcPr>
            <w:tcW w:w="1320" w:type="dxa"/>
            <w:tcBorders>
              <w:right w:val="single" w:sz="8" w:space="0" w:color="auto"/>
            </w:tcBorders>
            <w:vAlign w:val="bottom"/>
          </w:tcPr>
          <w:p w14:paraId="314BF52E" w14:textId="77777777" w:rsidR="00B44DA1" w:rsidRDefault="00B44DA1">
            <w:pPr>
              <w:rPr>
                <w:sz w:val="16"/>
                <w:szCs w:val="16"/>
              </w:rPr>
            </w:pPr>
          </w:p>
        </w:tc>
        <w:tc>
          <w:tcPr>
            <w:tcW w:w="2760" w:type="dxa"/>
            <w:gridSpan w:val="2"/>
            <w:tcBorders>
              <w:right w:val="single" w:sz="8" w:space="0" w:color="auto"/>
            </w:tcBorders>
            <w:vAlign w:val="bottom"/>
          </w:tcPr>
          <w:p w14:paraId="4A09B68F" w14:textId="77777777" w:rsidR="00B44DA1" w:rsidRDefault="00B32628">
            <w:pPr>
              <w:spacing w:line="164" w:lineRule="exact"/>
              <w:ind w:left="20"/>
              <w:rPr>
                <w:sz w:val="20"/>
                <w:szCs w:val="20"/>
              </w:rPr>
            </w:pPr>
            <w:r>
              <w:t>术语</w:t>
            </w:r>
            <w:r>
              <w:t>“</w:t>
            </w:r>
            <w:r>
              <w:t>可能</w:t>
            </w:r>
            <w:r>
              <w:t>”</w:t>
            </w:r>
            <w:r>
              <w:t>应该是</w:t>
            </w:r>
          </w:p>
        </w:tc>
        <w:tc>
          <w:tcPr>
            <w:tcW w:w="60" w:type="dxa"/>
            <w:vAlign w:val="bottom"/>
          </w:tcPr>
          <w:p w14:paraId="71AD6569" w14:textId="77777777" w:rsidR="00B44DA1" w:rsidRDefault="00B44DA1">
            <w:pPr>
              <w:rPr>
                <w:sz w:val="16"/>
                <w:szCs w:val="16"/>
              </w:rPr>
            </w:pPr>
          </w:p>
        </w:tc>
        <w:tc>
          <w:tcPr>
            <w:tcW w:w="2580" w:type="dxa"/>
            <w:vAlign w:val="bottom"/>
          </w:tcPr>
          <w:p w14:paraId="241868B4" w14:textId="77777777" w:rsidR="00B44DA1" w:rsidRDefault="00B44DA1">
            <w:pPr>
              <w:rPr>
                <w:sz w:val="16"/>
                <w:szCs w:val="16"/>
              </w:rPr>
            </w:pPr>
          </w:p>
        </w:tc>
        <w:tc>
          <w:tcPr>
            <w:tcW w:w="160" w:type="dxa"/>
            <w:tcBorders>
              <w:right w:val="single" w:sz="8" w:space="0" w:color="auto"/>
            </w:tcBorders>
            <w:vAlign w:val="bottom"/>
          </w:tcPr>
          <w:p w14:paraId="57758919" w14:textId="77777777" w:rsidR="00B44DA1" w:rsidRDefault="00B44DA1">
            <w:pPr>
              <w:rPr>
                <w:sz w:val="16"/>
                <w:szCs w:val="16"/>
              </w:rPr>
            </w:pPr>
          </w:p>
        </w:tc>
        <w:tc>
          <w:tcPr>
            <w:tcW w:w="60" w:type="dxa"/>
            <w:vAlign w:val="bottom"/>
          </w:tcPr>
          <w:p w14:paraId="53195767" w14:textId="77777777" w:rsidR="00B44DA1" w:rsidRDefault="00B44DA1">
            <w:pPr>
              <w:rPr>
                <w:sz w:val="16"/>
                <w:szCs w:val="16"/>
              </w:rPr>
            </w:pPr>
          </w:p>
        </w:tc>
        <w:tc>
          <w:tcPr>
            <w:tcW w:w="2740" w:type="dxa"/>
            <w:gridSpan w:val="2"/>
            <w:tcBorders>
              <w:right w:val="single" w:sz="8" w:space="0" w:color="auto"/>
            </w:tcBorders>
            <w:vAlign w:val="bottom"/>
          </w:tcPr>
          <w:p w14:paraId="0E3AE3A9" w14:textId="77777777" w:rsidR="00B44DA1" w:rsidRDefault="00B32628">
            <w:pPr>
              <w:rPr>
                <w:sz w:val="20"/>
                <w:szCs w:val="20"/>
              </w:rPr>
            </w:pPr>
            <w:r>
              <w:t xml:space="preserve">SW/AEH </w:t>
            </w:r>
            <w:r>
              <w:t>的</w:t>
            </w:r>
            <w:r>
              <w:t xml:space="preserve"> DALs </w:t>
            </w:r>
            <w:r>
              <w:t>可以派生出来</w:t>
            </w:r>
          </w:p>
        </w:tc>
        <w:tc>
          <w:tcPr>
            <w:tcW w:w="0" w:type="dxa"/>
            <w:vAlign w:val="bottom"/>
          </w:tcPr>
          <w:p w14:paraId="043C8AB0" w14:textId="77777777" w:rsidR="00B44DA1" w:rsidRDefault="00B44DA1">
            <w:pPr>
              <w:rPr>
                <w:sz w:val="1"/>
                <w:szCs w:val="1"/>
              </w:rPr>
            </w:pPr>
          </w:p>
        </w:tc>
      </w:tr>
      <w:tr w:rsidR="00B44DA1" w14:paraId="0E5033EE" w14:textId="77777777">
        <w:trPr>
          <w:trHeight w:val="173"/>
        </w:trPr>
        <w:tc>
          <w:tcPr>
            <w:tcW w:w="80" w:type="dxa"/>
            <w:tcBorders>
              <w:left w:val="single" w:sz="8" w:space="0" w:color="auto"/>
            </w:tcBorders>
            <w:shd w:val="clear" w:color="auto" w:fill="F7CAAC"/>
            <w:vAlign w:val="bottom"/>
          </w:tcPr>
          <w:p w14:paraId="3FAABF44" w14:textId="77777777" w:rsidR="00B44DA1" w:rsidRDefault="00B44DA1">
            <w:pPr>
              <w:rPr>
                <w:sz w:val="15"/>
                <w:szCs w:val="15"/>
              </w:rPr>
            </w:pPr>
          </w:p>
        </w:tc>
        <w:tc>
          <w:tcPr>
            <w:tcW w:w="900" w:type="dxa"/>
            <w:shd w:val="clear" w:color="auto" w:fill="F7CAAC"/>
            <w:vAlign w:val="bottom"/>
          </w:tcPr>
          <w:p w14:paraId="14787BA2" w14:textId="77777777" w:rsidR="00B44DA1" w:rsidRDefault="00B44DA1">
            <w:pPr>
              <w:rPr>
                <w:sz w:val="15"/>
                <w:szCs w:val="15"/>
              </w:rPr>
            </w:pPr>
          </w:p>
        </w:tc>
        <w:tc>
          <w:tcPr>
            <w:tcW w:w="100" w:type="dxa"/>
            <w:tcBorders>
              <w:right w:val="single" w:sz="8" w:space="0" w:color="auto"/>
            </w:tcBorders>
            <w:shd w:val="clear" w:color="auto" w:fill="F7CAAC"/>
            <w:vAlign w:val="bottom"/>
          </w:tcPr>
          <w:p w14:paraId="6D2BA6DA" w14:textId="77777777" w:rsidR="00B44DA1" w:rsidRDefault="00B44DA1">
            <w:pPr>
              <w:rPr>
                <w:sz w:val="15"/>
                <w:szCs w:val="15"/>
              </w:rPr>
            </w:pPr>
          </w:p>
        </w:tc>
        <w:tc>
          <w:tcPr>
            <w:tcW w:w="1320" w:type="dxa"/>
            <w:tcBorders>
              <w:right w:val="single" w:sz="8" w:space="0" w:color="auto"/>
            </w:tcBorders>
            <w:vAlign w:val="bottom"/>
          </w:tcPr>
          <w:p w14:paraId="3EACF175" w14:textId="77777777" w:rsidR="00B44DA1" w:rsidRDefault="00B44DA1">
            <w:pPr>
              <w:rPr>
                <w:sz w:val="15"/>
                <w:szCs w:val="15"/>
              </w:rPr>
            </w:pPr>
          </w:p>
        </w:tc>
        <w:tc>
          <w:tcPr>
            <w:tcW w:w="2760" w:type="dxa"/>
            <w:gridSpan w:val="2"/>
            <w:tcBorders>
              <w:right w:val="single" w:sz="8" w:space="0" w:color="auto"/>
            </w:tcBorders>
            <w:vAlign w:val="bottom"/>
          </w:tcPr>
          <w:p w14:paraId="0BB7DD83" w14:textId="77777777" w:rsidR="00B44DA1" w:rsidRDefault="00B32628">
            <w:pPr>
              <w:spacing w:line="166" w:lineRule="exact"/>
              <w:ind w:left="20"/>
              <w:rPr>
                <w:sz w:val="20"/>
                <w:szCs w:val="20"/>
              </w:rPr>
            </w:pPr>
            <w:r>
              <w:t>以定性的方式解释为</w:t>
            </w:r>
            <w:r>
              <w:t>,</w:t>
            </w:r>
          </w:p>
        </w:tc>
        <w:tc>
          <w:tcPr>
            <w:tcW w:w="60" w:type="dxa"/>
            <w:vAlign w:val="bottom"/>
          </w:tcPr>
          <w:p w14:paraId="27B9B36C" w14:textId="77777777" w:rsidR="00B44DA1" w:rsidRDefault="00B44DA1">
            <w:pPr>
              <w:rPr>
                <w:sz w:val="15"/>
                <w:szCs w:val="15"/>
              </w:rPr>
            </w:pPr>
          </w:p>
        </w:tc>
        <w:tc>
          <w:tcPr>
            <w:tcW w:w="2580" w:type="dxa"/>
            <w:vAlign w:val="bottom"/>
          </w:tcPr>
          <w:p w14:paraId="1A24FEFE" w14:textId="77777777" w:rsidR="00B44DA1" w:rsidRDefault="00B44DA1">
            <w:pPr>
              <w:rPr>
                <w:sz w:val="15"/>
                <w:szCs w:val="15"/>
              </w:rPr>
            </w:pPr>
          </w:p>
        </w:tc>
        <w:tc>
          <w:tcPr>
            <w:tcW w:w="160" w:type="dxa"/>
            <w:tcBorders>
              <w:right w:val="single" w:sz="8" w:space="0" w:color="auto"/>
            </w:tcBorders>
            <w:vAlign w:val="bottom"/>
          </w:tcPr>
          <w:p w14:paraId="18571810" w14:textId="77777777" w:rsidR="00B44DA1" w:rsidRDefault="00B44DA1">
            <w:pPr>
              <w:rPr>
                <w:sz w:val="15"/>
                <w:szCs w:val="15"/>
              </w:rPr>
            </w:pPr>
          </w:p>
        </w:tc>
        <w:tc>
          <w:tcPr>
            <w:tcW w:w="60" w:type="dxa"/>
            <w:vAlign w:val="bottom"/>
          </w:tcPr>
          <w:p w14:paraId="6042E3B8" w14:textId="77777777" w:rsidR="00B44DA1" w:rsidRDefault="00B44DA1">
            <w:pPr>
              <w:rPr>
                <w:sz w:val="15"/>
                <w:szCs w:val="15"/>
              </w:rPr>
            </w:pPr>
          </w:p>
        </w:tc>
        <w:tc>
          <w:tcPr>
            <w:tcW w:w="2740" w:type="dxa"/>
            <w:gridSpan w:val="2"/>
            <w:tcBorders>
              <w:right w:val="single" w:sz="8" w:space="0" w:color="auto"/>
            </w:tcBorders>
            <w:vAlign w:val="bottom"/>
          </w:tcPr>
          <w:p w14:paraId="0126F5BF" w14:textId="77777777" w:rsidR="00B44DA1" w:rsidRDefault="00B32628">
            <w:pPr>
              <w:rPr>
                <w:sz w:val="20"/>
                <w:szCs w:val="20"/>
              </w:rPr>
            </w:pPr>
            <w:r>
              <w:t>来自</w:t>
            </w:r>
            <w:r>
              <w:t xml:space="preserve"> JARUS AMC RPAS. 1309 Issue 2</w:t>
            </w:r>
          </w:p>
        </w:tc>
        <w:tc>
          <w:tcPr>
            <w:tcW w:w="0" w:type="dxa"/>
            <w:vAlign w:val="bottom"/>
          </w:tcPr>
          <w:p w14:paraId="4EAE4314" w14:textId="77777777" w:rsidR="00B44DA1" w:rsidRDefault="00B44DA1">
            <w:pPr>
              <w:rPr>
                <w:sz w:val="1"/>
                <w:szCs w:val="1"/>
              </w:rPr>
            </w:pPr>
          </w:p>
        </w:tc>
      </w:tr>
      <w:tr w:rsidR="00B44DA1" w14:paraId="749B190B" w14:textId="77777777">
        <w:trPr>
          <w:trHeight w:val="178"/>
        </w:trPr>
        <w:tc>
          <w:tcPr>
            <w:tcW w:w="80" w:type="dxa"/>
            <w:tcBorders>
              <w:left w:val="single" w:sz="8" w:space="0" w:color="auto"/>
            </w:tcBorders>
            <w:shd w:val="clear" w:color="auto" w:fill="F7CAAC"/>
            <w:vAlign w:val="bottom"/>
          </w:tcPr>
          <w:p w14:paraId="35E4F25A" w14:textId="77777777" w:rsidR="00B44DA1" w:rsidRDefault="00B44DA1">
            <w:pPr>
              <w:rPr>
                <w:sz w:val="15"/>
                <w:szCs w:val="15"/>
              </w:rPr>
            </w:pPr>
          </w:p>
        </w:tc>
        <w:tc>
          <w:tcPr>
            <w:tcW w:w="900" w:type="dxa"/>
            <w:shd w:val="clear" w:color="auto" w:fill="F7CAAC"/>
            <w:vAlign w:val="bottom"/>
          </w:tcPr>
          <w:p w14:paraId="2B3225B6" w14:textId="77777777" w:rsidR="00B44DA1" w:rsidRDefault="00B44DA1">
            <w:pPr>
              <w:rPr>
                <w:sz w:val="15"/>
                <w:szCs w:val="15"/>
              </w:rPr>
            </w:pPr>
          </w:p>
        </w:tc>
        <w:tc>
          <w:tcPr>
            <w:tcW w:w="100" w:type="dxa"/>
            <w:tcBorders>
              <w:right w:val="single" w:sz="8" w:space="0" w:color="auto"/>
            </w:tcBorders>
            <w:shd w:val="clear" w:color="auto" w:fill="F7CAAC"/>
            <w:vAlign w:val="bottom"/>
          </w:tcPr>
          <w:p w14:paraId="3DDD87BE" w14:textId="77777777" w:rsidR="00B44DA1" w:rsidRDefault="00B44DA1">
            <w:pPr>
              <w:rPr>
                <w:sz w:val="15"/>
                <w:szCs w:val="15"/>
              </w:rPr>
            </w:pPr>
          </w:p>
        </w:tc>
        <w:tc>
          <w:tcPr>
            <w:tcW w:w="1320" w:type="dxa"/>
            <w:tcBorders>
              <w:right w:val="single" w:sz="8" w:space="0" w:color="auto"/>
            </w:tcBorders>
            <w:vAlign w:val="bottom"/>
          </w:tcPr>
          <w:p w14:paraId="76AD4894" w14:textId="77777777" w:rsidR="00B44DA1" w:rsidRDefault="00B44DA1">
            <w:pPr>
              <w:rPr>
                <w:sz w:val="15"/>
                <w:szCs w:val="15"/>
              </w:rPr>
            </w:pPr>
          </w:p>
        </w:tc>
        <w:tc>
          <w:tcPr>
            <w:tcW w:w="2760" w:type="dxa"/>
            <w:gridSpan w:val="2"/>
            <w:tcBorders>
              <w:right w:val="single" w:sz="8" w:space="0" w:color="auto"/>
            </w:tcBorders>
            <w:vAlign w:val="bottom"/>
          </w:tcPr>
          <w:p w14:paraId="70C65DAF" w14:textId="77777777" w:rsidR="00B44DA1" w:rsidRDefault="00B32628">
            <w:pPr>
              <w:ind w:left="20"/>
              <w:rPr>
                <w:sz w:val="20"/>
                <w:szCs w:val="20"/>
              </w:rPr>
            </w:pPr>
            <w:r>
              <w:t>预期会发生一次或多次</w:t>
            </w:r>
          </w:p>
        </w:tc>
        <w:tc>
          <w:tcPr>
            <w:tcW w:w="60" w:type="dxa"/>
            <w:vAlign w:val="bottom"/>
          </w:tcPr>
          <w:p w14:paraId="0504EF99" w14:textId="77777777" w:rsidR="00B44DA1" w:rsidRDefault="00B44DA1">
            <w:pPr>
              <w:rPr>
                <w:sz w:val="15"/>
                <w:szCs w:val="15"/>
              </w:rPr>
            </w:pPr>
          </w:p>
        </w:tc>
        <w:tc>
          <w:tcPr>
            <w:tcW w:w="2580" w:type="dxa"/>
            <w:vAlign w:val="bottom"/>
          </w:tcPr>
          <w:p w14:paraId="29687F26" w14:textId="77777777" w:rsidR="00B44DA1" w:rsidRDefault="00B44DA1">
            <w:pPr>
              <w:rPr>
                <w:sz w:val="15"/>
                <w:szCs w:val="15"/>
              </w:rPr>
            </w:pPr>
          </w:p>
        </w:tc>
        <w:tc>
          <w:tcPr>
            <w:tcW w:w="160" w:type="dxa"/>
            <w:tcBorders>
              <w:right w:val="single" w:sz="8" w:space="0" w:color="auto"/>
            </w:tcBorders>
            <w:vAlign w:val="bottom"/>
          </w:tcPr>
          <w:p w14:paraId="28E2A1FC" w14:textId="77777777" w:rsidR="00B44DA1" w:rsidRDefault="00B44DA1">
            <w:pPr>
              <w:rPr>
                <w:sz w:val="15"/>
                <w:szCs w:val="15"/>
              </w:rPr>
            </w:pPr>
          </w:p>
        </w:tc>
        <w:tc>
          <w:tcPr>
            <w:tcW w:w="60" w:type="dxa"/>
            <w:vAlign w:val="bottom"/>
          </w:tcPr>
          <w:p w14:paraId="196CF779" w14:textId="77777777" w:rsidR="00B44DA1" w:rsidRDefault="00B44DA1">
            <w:pPr>
              <w:rPr>
                <w:sz w:val="15"/>
                <w:szCs w:val="15"/>
              </w:rPr>
            </w:pPr>
          </w:p>
        </w:tc>
        <w:tc>
          <w:tcPr>
            <w:tcW w:w="2740" w:type="dxa"/>
            <w:gridSpan w:val="2"/>
            <w:tcBorders>
              <w:right w:val="single" w:sz="8" w:space="0" w:color="auto"/>
            </w:tcBorders>
            <w:vAlign w:val="bottom"/>
          </w:tcPr>
          <w:p w14:paraId="045E95E8" w14:textId="77777777" w:rsidR="00B44DA1" w:rsidRDefault="00B32628">
            <w:pPr>
              <w:spacing w:line="172" w:lineRule="exact"/>
              <w:rPr>
                <w:sz w:val="20"/>
                <w:szCs w:val="20"/>
              </w:rPr>
            </w:pPr>
            <w:r>
              <w:t>表</w:t>
            </w:r>
            <w:r>
              <w:t>3</w:t>
            </w:r>
            <w:r>
              <w:t>取决于</w:t>
            </w:r>
            <w:r>
              <w:t xml:space="preserve"> UAS </w:t>
            </w:r>
            <w:r>
              <w:t>类或</w:t>
            </w:r>
          </w:p>
        </w:tc>
        <w:tc>
          <w:tcPr>
            <w:tcW w:w="0" w:type="dxa"/>
            <w:vAlign w:val="bottom"/>
          </w:tcPr>
          <w:p w14:paraId="3BA99A8E" w14:textId="77777777" w:rsidR="00B44DA1" w:rsidRDefault="00B44DA1">
            <w:pPr>
              <w:rPr>
                <w:sz w:val="1"/>
                <w:szCs w:val="1"/>
              </w:rPr>
            </w:pPr>
          </w:p>
        </w:tc>
      </w:tr>
      <w:tr w:rsidR="00B44DA1" w14:paraId="1F0BF28C" w14:textId="77777777">
        <w:trPr>
          <w:trHeight w:val="174"/>
        </w:trPr>
        <w:tc>
          <w:tcPr>
            <w:tcW w:w="80" w:type="dxa"/>
            <w:tcBorders>
              <w:left w:val="single" w:sz="8" w:space="0" w:color="auto"/>
            </w:tcBorders>
            <w:shd w:val="clear" w:color="auto" w:fill="F7CAAC"/>
            <w:vAlign w:val="bottom"/>
          </w:tcPr>
          <w:p w14:paraId="7D1CA491" w14:textId="77777777" w:rsidR="00B44DA1" w:rsidRDefault="00B44DA1">
            <w:pPr>
              <w:rPr>
                <w:sz w:val="15"/>
                <w:szCs w:val="15"/>
              </w:rPr>
            </w:pPr>
          </w:p>
        </w:tc>
        <w:tc>
          <w:tcPr>
            <w:tcW w:w="900" w:type="dxa"/>
            <w:shd w:val="clear" w:color="auto" w:fill="F7CAAC"/>
            <w:vAlign w:val="bottom"/>
          </w:tcPr>
          <w:p w14:paraId="4EE24C54" w14:textId="77777777" w:rsidR="00B44DA1" w:rsidRDefault="00B44DA1">
            <w:pPr>
              <w:rPr>
                <w:sz w:val="15"/>
                <w:szCs w:val="15"/>
              </w:rPr>
            </w:pPr>
          </w:p>
        </w:tc>
        <w:tc>
          <w:tcPr>
            <w:tcW w:w="100" w:type="dxa"/>
            <w:tcBorders>
              <w:right w:val="single" w:sz="8" w:space="0" w:color="auto"/>
            </w:tcBorders>
            <w:shd w:val="clear" w:color="auto" w:fill="F7CAAC"/>
            <w:vAlign w:val="bottom"/>
          </w:tcPr>
          <w:p w14:paraId="5A9723E1" w14:textId="77777777" w:rsidR="00B44DA1" w:rsidRDefault="00B44DA1">
            <w:pPr>
              <w:rPr>
                <w:sz w:val="15"/>
                <w:szCs w:val="15"/>
              </w:rPr>
            </w:pPr>
          </w:p>
        </w:tc>
        <w:tc>
          <w:tcPr>
            <w:tcW w:w="1320" w:type="dxa"/>
            <w:tcBorders>
              <w:right w:val="single" w:sz="8" w:space="0" w:color="auto"/>
            </w:tcBorders>
            <w:vAlign w:val="bottom"/>
          </w:tcPr>
          <w:p w14:paraId="7348681F" w14:textId="77777777" w:rsidR="00B44DA1" w:rsidRDefault="00B44DA1">
            <w:pPr>
              <w:rPr>
                <w:sz w:val="15"/>
                <w:szCs w:val="15"/>
              </w:rPr>
            </w:pPr>
          </w:p>
        </w:tc>
        <w:tc>
          <w:tcPr>
            <w:tcW w:w="2760" w:type="dxa"/>
            <w:gridSpan w:val="2"/>
            <w:tcBorders>
              <w:right w:val="single" w:sz="8" w:space="0" w:color="auto"/>
            </w:tcBorders>
            <w:vAlign w:val="bottom"/>
          </w:tcPr>
          <w:p w14:paraId="3BCF50FE" w14:textId="77777777" w:rsidR="00B44DA1" w:rsidRDefault="00B32628">
            <w:pPr>
              <w:ind w:left="20"/>
              <w:rPr>
                <w:sz w:val="20"/>
                <w:szCs w:val="20"/>
              </w:rPr>
            </w:pPr>
            <w:r>
              <w:t>在整个系统</w:t>
            </w:r>
            <w:r>
              <w:t>/</w:t>
            </w:r>
            <w:r>
              <w:t>运作期间</w:t>
            </w:r>
          </w:p>
        </w:tc>
        <w:tc>
          <w:tcPr>
            <w:tcW w:w="60" w:type="dxa"/>
            <w:vAlign w:val="bottom"/>
          </w:tcPr>
          <w:p w14:paraId="1B62F120" w14:textId="77777777" w:rsidR="00B44DA1" w:rsidRDefault="00B44DA1">
            <w:pPr>
              <w:rPr>
                <w:sz w:val="15"/>
                <w:szCs w:val="15"/>
              </w:rPr>
            </w:pPr>
          </w:p>
        </w:tc>
        <w:tc>
          <w:tcPr>
            <w:tcW w:w="2580" w:type="dxa"/>
            <w:vAlign w:val="bottom"/>
          </w:tcPr>
          <w:p w14:paraId="3DC90BBA" w14:textId="77777777" w:rsidR="00B44DA1" w:rsidRDefault="00B44DA1">
            <w:pPr>
              <w:rPr>
                <w:sz w:val="15"/>
                <w:szCs w:val="15"/>
              </w:rPr>
            </w:pPr>
          </w:p>
        </w:tc>
        <w:tc>
          <w:tcPr>
            <w:tcW w:w="160" w:type="dxa"/>
            <w:tcBorders>
              <w:right w:val="single" w:sz="8" w:space="0" w:color="auto"/>
            </w:tcBorders>
            <w:vAlign w:val="bottom"/>
          </w:tcPr>
          <w:p w14:paraId="64D3B3C3" w14:textId="77777777" w:rsidR="00B44DA1" w:rsidRDefault="00B44DA1">
            <w:pPr>
              <w:rPr>
                <w:sz w:val="15"/>
                <w:szCs w:val="15"/>
              </w:rPr>
            </w:pPr>
          </w:p>
        </w:tc>
        <w:tc>
          <w:tcPr>
            <w:tcW w:w="60" w:type="dxa"/>
            <w:vAlign w:val="bottom"/>
          </w:tcPr>
          <w:p w14:paraId="28A42DD6" w14:textId="77777777" w:rsidR="00B44DA1" w:rsidRDefault="00B44DA1">
            <w:pPr>
              <w:rPr>
                <w:sz w:val="15"/>
                <w:szCs w:val="15"/>
              </w:rPr>
            </w:pPr>
          </w:p>
        </w:tc>
        <w:tc>
          <w:tcPr>
            <w:tcW w:w="2740" w:type="dxa"/>
            <w:gridSpan w:val="2"/>
            <w:tcBorders>
              <w:right w:val="single" w:sz="8" w:space="0" w:color="auto"/>
            </w:tcBorders>
            <w:vAlign w:val="bottom"/>
          </w:tcPr>
          <w:p w14:paraId="3D7F3718" w14:textId="77777777" w:rsidR="00B44DA1" w:rsidRDefault="00B32628">
            <w:pPr>
              <w:spacing w:line="166" w:lineRule="exact"/>
              <w:rPr>
                <w:sz w:val="20"/>
                <w:szCs w:val="20"/>
              </w:rPr>
            </w:pPr>
            <w:r>
              <w:t>等效的基于风险的方法</w:t>
            </w:r>
          </w:p>
        </w:tc>
        <w:tc>
          <w:tcPr>
            <w:tcW w:w="0" w:type="dxa"/>
            <w:vAlign w:val="bottom"/>
          </w:tcPr>
          <w:p w14:paraId="54717114" w14:textId="77777777" w:rsidR="00B44DA1" w:rsidRDefault="00B44DA1">
            <w:pPr>
              <w:rPr>
                <w:sz w:val="1"/>
                <w:szCs w:val="1"/>
              </w:rPr>
            </w:pPr>
          </w:p>
        </w:tc>
      </w:tr>
      <w:tr w:rsidR="00B44DA1" w14:paraId="74C540F1" w14:textId="77777777">
        <w:trPr>
          <w:trHeight w:val="199"/>
        </w:trPr>
        <w:tc>
          <w:tcPr>
            <w:tcW w:w="80" w:type="dxa"/>
            <w:tcBorders>
              <w:left w:val="single" w:sz="8" w:space="0" w:color="auto"/>
            </w:tcBorders>
            <w:shd w:val="clear" w:color="auto" w:fill="F7CAAC"/>
            <w:vAlign w:val="bottom"/>
          </w:tcPr>
          <w:p w14:paraId="28649604" w14:textId="77777777" w:rsidR="00B44DA1" w:rsidRDefault="00B44DA1">
            <w:pPr>
              <w:rPr>
                <w:sz w:val="17"/>
                <w:szCs w:val="17"/>
              </w:rPr>
            </w:pPr>
          </w:p>
        </w:tc>
        <w:tc>
          <w:tcPr>
            <w:tcW w:w="900" w:type="dxa"/>
            <w:shd w:val="clear" w:color="auto" w:fill="F7CAAC"/>
            <w:vAlign w:val="bottom"/>
          </w:tcPr>
          <w:p w14:paraId="35DBD0ED" w14:textId="77777777" w:rsidR="00B44DA1" w:rsidRDefault="00B44DA1">
            <w:pPr>
              <w:rPr>
                <w:sz w:val="17"/>
                <w:szCs w:val="17"/>
              </w:rPr>
            </w:pPr>
          </w:p>
        </w:tc>
        <w:tc>
          <w:tcPr>
            <w:tcW w:w="100" w:type="dxa"/>
            <w:tcBorders>
              <w:right w:val="single" w:sz="8" w:space="0" w:color="auto"/>
            </w:tcBorders>
            <w:shd w:val="clear" w:color="auto" w:fill="F7CAAC"/>
            <w:vAlign w:val="bottom"/>
          </w:tcPr>
          <w:p w14:paraId="4CEAD3C9" w14:textId="77777777" w:rsidR="00B44DA1" w:rsidRDefault="00B44DA1">
            <w:pPr>
              <w:rPr>
                <w:sz w:val="17"/>
                <w:szCs w:val="17"/>
              </w:rPr>
            </w:pPr>
          </w:p>
        </w:tc>
        <w:tc>
          <w:tcPr>
            <w:tcW w:w="1320" w:type="dxa"/>
            <w:tcBorders>
              <w:right w:val="single" w:sz="8" w:space="0" w:color="auto"/>
            </w:tcBorders>
            <w:vAlign w:val="bottom"/>
          </w:tcPr>
          <w:p w14:paraId="67CBAEFE" w14:textId="77777777" w:rsidR="00B44DA1" w:rsidRDefault="00B44DA1">
            <w:pPr>
              <w:rPr>
                <w:sz w:val="17"/>
                <w:szCs w:val="17"/>
              </w:rPr>
            </w:pPr>
          </w:p>
        </w:tc>
        <w:tc>
          <w:tcPr>
            <w:tcW w:w="2760" w:type="dxa"/>
            <w:gridSpan w:val="2"/>
            <w:tcBorders>
              <w:right w:val="single" w:sz="8" w:space="0" w:color="auto"/>
            </w:tcBorders>
            <w:vAlign w:val="bottom"/>
          </w:tcPr>
          <w:p w14:paraId="0C053279" w14:textId="77777777" w:rsidR="00B44DA1" w:rsidRDefault="00B32628">
            <w:pPr>
              <w:ind w:left="20"/>
              <w:rPr>
                <w:sz w:val="20"/>
                <w:szCs w:val="20"/>
              </w:rPr>
            </w:pPr>
            <w:r>
              <w:t>无人机系统」。</w:t>
            </w:r>
          </w:p>
        </w:tc>
        <w:tc>
          <w:tcPr>
            <w:tcW w:w="60" w:type="dxa"/>
            <w:vAlign w:val="bottom"/>
          </w:tcPr>
          <w:p w14:paraId="3E6E0A86" w14:textId="77777777" w:rsidR="00B44DA1" w:rsidRDefault="00B44DA1">
            <w:pPr>
              <w:rPr>
                <w:sz w:val="17"/>
                <w:szCs w:val="17"/>
              </w:rPr>
            </w:pPr>
          </w:p>
        </w:tc>
        <w:tc>
          <w:tcPr>
            <w:tcW w:w="2580" w:type="dxa"/>
            <w:vAlign w:val="bottom"/>
          </w:tcPr>
          <w:p w14:paraId="1E9683DC" w14:textId="77777777" w:rsidR="00B44DA1" w:rsidRDefault="00B44DA1">
            <w:pPr>
              <w:rPr>
                <w:sz w:val="17"/>
                <w:szCs w:val="17"/>
              </w:rPr>
            </w:pPr>
          </w:p>
        </w:tc>
        <w:tc>
          <w:tcPr>
            <w:tcW w:w="160" w:type="dxa"/>
            <w:tcBorders>
              <w:right w:val="single" w:sz="8" w:space="0" w:color="auto"/>
            </w:tcBorders>
            <w:vAlign w:val="bottom"/>
          </w:tcPr>
          <w:p w14:paraId="0F4D45D9" w14:textId="77777777" w:rsidR="00B44DA1" w:rsidRDefault="00B44DA1">
            <w:pPr>
              <w:rPr>
                <w:sz w:val="17"/>
                <w:szCs w:val="17"/>
              </w:rPr>
            </w:pPr>
          </w:p>
        </w:tc>
        <w:tc>
          <w:tcPr>
            <w:tcW w:w="60" w:type="dxa"/>
            <w:vAlign w:val="bottom"/>
          </w:tcPr>
          <w:p w14:paraId="227D4EC8" w14:textId="77777777" w:rsidR="00B44DA1" w:rsidRDefault="00B44DA1">
            <w:pPr>
              <w:rPr>
                <w:sz w:val="17"/>
                <w:szCs w:val="17"/>
              </w:rPr>
            </w:pPr>
          </w:p>
        </w:tc>
        <w:tc>
          <w:tcPr>
            <w:tcW w:w="2740" w:type="dxa"/>
            <w:gridSpan w:val="2"/>
            <w:tcBorders>
              <w:right w:val="single" w:sz="8" w:space="0" w:color="auto"/>
            </w:tcBorders>
            <w:vAlign w:val="bottom"/>
          </w:tcPr>
          <w:p w14:paraId="3C4403EE" w14:textId="77777777" w:rsidR="00B44DA1" w:rsidRDefault="00B32628">
            <w:pPr>
              <w:spacing w:line="164" w:lineRule="exact"/>
              <w:rPr>
                <w:sz w:val="20"/>
                <w:szCs w:val="20"/>
              </w:rPr>
            </w:pPr>
            <w:r>
              <w:t>为主管当局所接受。</w:t>
            </w:r>
          </w:p>
        </w:tc>
        <w:tc>
          <w:tcPr>
            <w:tcW w:w="0" w:type="dxa"/>
            <w:vAlign w:val="bottom"/>
          </w:tcPr>
          <w:p w14:paraId="1857A0EC" w14:textId="77777777" w:rsidR="00B44DA1" w:rsidRDefault="00B44DA1">
            <w:pPr>
              <w:rPr>
                <w:sz w:val="1"/>
                <w:szCs w:val="1"/>
              </w:rPr>
            </w:pPr>
          </w:p>
        </w:tc>
      </w:tr>
      <w:tr w:rsidR="00B44DA1" w14:paraId="0980E54A" w14:textId="77777777">
        <w:trPr>
          <w:trHeight w:val="139"/>
        </w:trPr>
        <w:tc>
          <w:tcPr>
            <w:tcW w:w="80" w:type="dxa"/>
            <w:tcBorders>
              <w:left w:val="single" w:sz="8" w:space="0" w:color="auto"/>
              <w:bottom w:val="single" w:sz="8" w:space="0" w:color="auto"/>
            </w:tcBorders>
            <w:shd w:val="clear" w:color="auto" w:fill="F7CAAC"/>
            <w:vAlign w:val="bottom"/>
          </w:tcPr>
          <w:p w14:paraId="4E595B21" w14:textId="77777777" w:rsidR="00B44DA1" w:rsidRDefault="00B44DA1">
            <w:pPr>
              <w:rPr>
                <w:sz w:val="12"/>
                <w:szCs w:val="12"/>
              </w:rPr>
            </w:pPr>
          </w:p>
        </w:tc>
        <w:tc>
          <w:tcPr>
            <w:tcW w:w="900" w:type="dxa"/>
            <w:tcBorders>
              <w:bottom w:val="single" w:sz="8" w:space="0" w:color="auto"/>
            </w:tcBorders>
            <w:shd w:val="clear" w:color="auto" w:fill="F7CAAC"/>
            <w:vAlign w:val="bottom"/>
          </w:tcPr>
          <w:p w14:paraId="5509EB50" w14:textId="77777777" w:rsidR="00B44DA1" w:rsidRDefault="00B44DA1">
            <w:pPr>
              <w:rPr>
                <w:sz w:val="12"/>
                <w:szCs w:val="12"/>
              </w:rPr>
            </w:pPr>
          </w:p>
        </w:tc>
        <w:tc>
          <w:tcPr>
            <w:tcW w:w="100" w:type="dxa"/>
            <w:tcBorders>
              <w:bottom w:val="single" w:sz="8" w:space="0" w:color="auto"/>
              <w:right w:val="single" w:sz="8" w:space="0" w:color="auto"/>
            </w:tcBorders>
            <w:shd w:val="clear" w:color="auto" w:fill="F7CAAC"/>
            <w:vAlign w:val="bottom"/>
          </w:tcPr>
          <w:p w14:paraId="78952C3C" w14:textId="77777777" w:rsidR="00B44DA1" w:rsidRDefault="00B44DA1">
            <w:pPr>
              <w:rPr>
                <w:sz w:val="12"/>
                <w:szCs w:val="12"/>
              </w:rPr>
            </w:pPr>
          </w:p>
        </w:tc>
        <w:tc>
          <w:tcPr>
            <w:tcW w:w="1320" w:type="dxa"/>
            <w:tcBorders>
              <w:bottom w:val="single" w:sz="8" w:space="0" w:color="auto"/>
              <w:right w:val="single" w:sz="8" w:space="0" w:color="auto"/>
            </w:tcBorders>
            <w:vAlign w:val="bottom"/>
          </w:tcPr>
          <w:p w14:paraId="0DCEE147" w14:textId="77777777" w:rsidR="00B44DA1" w:rsidRDefault="00B44DA1">
            <w:pPr>
              <w:rPr>
                <w:sz w:val="12"/>
                <w:szCs w:val="12"/>
              </w:rPr>
            </w:pPr>
          </w:p>
        </w:tc>
        <w:tc>
          <w:tcPr>
            <w:tcW w:w="2620" w:type="dxa"/>
            <w:tcBorders>
              <w:bottom w:val="single" w:sz="8" w:space="0" w:color="auto"/>
            </w:tcBorders>
            <w:vAlign w:val="bottom"/>
          </w:tcPr>
          <w:p w14:paraId="54A50E6C" w14:textId="77777777" w:rsidR="00B44DA1" w:rsidRDefault="00B44DA1">
            <w:pPr>
              <w:rPr>
                <w:sz w:val="12"/>
                <w:szCs w:val="12"/>
              </w:rPr>
            </w:pPr>
          </w:p>
        </w:tc>
        <w:tc>
          <w:tcPr>
            <w:tcW w:w="140" w:type="dxa"/>
            <w:tcBorders>
              <w:bottom w:val="single" w:sz="8" w:space="0" w:color="auto"/>
              <w:right w:val="single" w:sz="8" w:space="0" w:color="auto"/>
            </w:tcBorders>
            <w:vAlign w:val="bottom"/>
          </w:tcPr>
          <w:p w14:paraId="5B2736D3" w14:textId="77777777" w:rsidR="00B44DA1" w:rsidRDefault="00B44DA1">
            <w:pPr>
              <w:rPr>
                <w:sz w:val="12"/>
                <w:szCs w:val="12"/>
              </w:rPr>
            </w:pPr>
          </w:p>
        </w:tc>
        <w:tc>
          <w:tcPr>
            <w:tcW w:w="60" w:type="dxa"/>
            <w:tcBorders>
              <w:bottom w:val="single" w:sz="8" w:space="0" w:color="auto"/>
            </w:tcBorders>
            <w:vAlign w:val="bottom"/>
          </w:tcPr>
          <w:p w14:paraId="0A6F2495" w14:textId="77777777" w:rsidR="00B44DA1" w:rsidRDefault="00B44DA1">
            <w:pPr>
              <w:rPr>
                <w:sz w:val="12"/>
                <w:szCs w:val="12"/>
              </w:rPr>
            </w:pPr>
          </w:p>
        </w:tc>
        <w:tc>
          <w:tcPr>
            <w:tcW w:w="2580" w:type="dxa"/>
            <w:tcBorders>
              <w:bottom w:val="single" w:sz="8" w:space="0" w:color="auto"/>
            </w:tcBorders>
            <w:vAlign w:val="bottom"/>
          </w:tcPr>
          <w:p w14:paraId="64DB1921" w14:textId="77777777" w:rsidR="00B44DA1" w:rsidRDefault="00B44DA1">
            <w:pPr>
              <w:rPr>
                <w:sz w:val="12"/>
                <w:szCs w:val="12"/>
              </w:rPr>
            </w:pPr>
          </w:p>
        </w:tc>
        <w:tc>
          <w:tcPr>
            <w:tcW w:w="160" w:type="dxa"/>
            <w:tcBorders>
              <w:bottom w:val="single" w:sz="8" w:space="0" w:color="auto"/>
              <w:right w:val="single" w:sz="8" w:space="0" w:color="auto"/>
            </w:tcBorders>
            <w:vAlign w:val="bottom"/>
          </w:tcPr>
          <w:p w14:paraId="445FFF40" w14:textId="77777777" w:rsidR="00B44DA1" w:rsidRDefault="00B44DA1">
            <w:pPr>
              <w:rPr>
                <w:sz w:val="12"/>
                <w:szCs w:val="12"/>
              </w:rPr>
            </w:pPr>
          </w:p>
        </w:tc>
        <w:tc>
          <w:tcPr>
            <w:tcW w:w="60" w:type="dxa"/>
            <w:tcBorders>
              <w:bottom w:val="single" w:sz="8" w:space="0" w:color="auto"/>
            </w:tcBorders>
            <w:vAlign w:val="bottom"/>
          </w:tcPr>
          <w:p w14:paraId="31D0022F" w14:textId="77777777" w:rsidR="00B44DA1" w:rsidRDefault="00B44DA1">
            <w:pPr>
              <w:rPr>
                <w:sz w:val="12"/>
                <w:szCs w:val="12"/>
              </w:rPr>
            </w:pPr>
          </w:p>
        </w:tc>
        <w:tc>
          <w:tcPr>
            <w:tcW w:w="2640" w:type="dxa"/>
            <w:tcBorders>
              <w:bottom w:val="single" w:sz="8" w:space="0" w:color="auto"/>
            </w:tcBorders>
            <w:vAlign w:val="bottom"/>
          </w:tcPr>
          <w:p w14:paraId="13F086F0" w14:textId="77777777" w:rsidR="00B44DA1" w:rsidRDefault="00B44DA1">
            <w:pPr>
              <w:rPr>
                <w:sz w:val="12"/>
                <w:szCs w:val="12"/>
              </w:rPr>
            </w:pPr>
          </w:p>
        </w:tc>
        <w:tc>
          <w:tcPr>
            <w:tcW w:w="100" w:type="dxa"/>
            <w:tcBorders>
              <w:bottom w:val="single" w:sz="8" w:space="0" w:color="auto"/>
              <w:right w:val="single" w:sz="8" w:space="0" w:color="auto"/>
            </w:tcBorders>
            <w:vAlign w:val="bottom"/>
          </w:tcPr>
          <w:p w14:paraId="0D757211" w14:textId="77777777" w:rsidR="00B44DA1" w:rsidRDefault="00B44DA1">
            <w:pPr>
              <w:rPr>
                <w:sz w:val="12"/>
                <w:szCs w:val="12"/>
              </w:rPr>
            </w:pPr>
          </w:p>
        </w:tc>
        <w:tc>
          <w:tcPr>
            <w:tcW w:w="0" w:type="dxa"/>
            <w:vAlign w:val="bottom"/>
          </w:tcPr>
          <w:p w14:paraId="6DA5B796" w14:textId="77777777" w:rsidR="00B44DA1" w:rsidRDefault="00B44DA1">
            <w:pPr>
              <w:rPr>
                <w:sz w:val="1"/>
                <w:szCs w:val="1"/>
              </w:rPr>
            </w:pPr>
          </w:p>
        </w:tc>
      </w:tr>
      <w:tr w:rsidR="00B44DA1" w14:paraId="6568E2BD" w14:textId="77777777">
        <w:trPr>
          <w:trHeight w:val="326"/>
        </w:trPr>
        <w:tc>
          <w:tcPr>
            <w:tcW w:w="80" w:type="dxa"/>
            <w:tcBorders>
              <w:bottom w:val="single" w:sz="8" w:space="0" w:color="auto"/>
            </w:tcBorders>
            <w:vAlign w:val="bottom"/>
          </w:tcPr>
          <w:p w14:paraId="30E8FBA9" w14:textId="77777777" w:rsidR="00B44DA1" w:rsidRDefault="00B44DA1">
            <w:pPr>
              <w:rPr>
                <w:sz w:val="24"/>
                <w:szCs w:val="24"/>
              </w:rPr>
            </w:pPr>
          </w:p>
        </w:tc>
        <w:tc>
          <w:tcPr>
            <w:tcW w:w="900" w:type="dxa"/>
            <w:tcBorders>
              <w:bottom w:val="single" w:sz="8" w:space="0" w:color="auto"/>
            </w:tcBorders>
            <w:vAlign w:val="bottom"/>
          </w:tcPr>
          <w:p w14:paraId="750B4993" w14:textId="77777777" w:rsidR="00B44DA1" w:rsidRDefault="00B44DA1">
            <w:pPr>
              <w:rPr>
                <w:sz w:val="24"/>
                <w:szCs w:val="24"/>
              </w:rPr>
            </w:pPr>
          </w:p>
        </w:tc>
        <w:tc>
          <w:tcPr>
            <w:tcW w:w="100" w:type="dxa"/>
            <w:tcBorders>
              <w:bottom w:val="single" w:sz="8" w:space="0" w:color="auto"/>
            </w:tcBorders>
            <w:vAlign w:val="bottom"/>
          </w:tcPr>
          <w:p w14:paraId="4D127BAC" w14:textId="77777777" w:rsidR="00B44DA1" w:rsidRDefault="00B44DA1">
            <w:pPr>
              <w:rPr>
                <w:sz w:val="24"/>
                <w:szCs w:val="24"/>
              </w:rPr>
            </w:pPr>
          </w:p>
        </w:tc>
        <w:tc>
          <w:tcPr>
            <w:tcW w:w="1320" w:type="dxa"/>
            <w:tcBorders>
              <w:bottom w:val="single" w:sz="8" w:space="0" w:color="auto"/>
            </w:tcBorders>
            <w:vAlign w:val="bottom"/>
          </w:tcPr>
          <w:p w14:paraId="591F4548" w14:textId="77777777" w:rsidR="00B44DA1" w:rsidRDefault="00B44DA1">
            <w:pPr>
              <w:rPr>
                <w:sz w:val="24"/>
                <w:szCs w:val="24"/>
              </w:rPr>
            </w:pPr>
          </w:p>
        </w:tc>
        <w:tc>
          <w:tcPr>
            <w:tcW w:w="2620" w:type="dxa"/>
            <w:tcBorders>
              <w:bottom w:val="single" w:sz="8" w:space="0" w:color="auto"/>
            </w:tcBorders>
            <w:vAlign w:val="bottom"/>
          </w:tcPr>
          <w:p w14:paraId="1FB1C628" w14:textId="77777777" w:rsidR="00B44DA1" w:rsidRDefault="00B44DA1">
            <w:pPr>
              <w:rPr>
                <w:sz w:val="24"/>
                <w:szCs w:val="24"/>
              </w:rPr>
            </w:pPr>
          </w:p>
        </w:tc>
        <w:tc>
          <w:tcPr>
            <w:tcW w:w="140" w:type="dxa"/>
            <w:tcBorders>
              <w:bottom w:val="single" w:sz="8" w:space="0" w:color="auto"/>
            </w:tcBorders>
            <w:vAlign w:val="bottom"/>
          </w:tcPr>
          <w:p w14:paraId="020BAEB2" w14:textId="77777777" w:rsidR="00B44DA1" w:rsidRDefault="00B44DA1">
            <w:pPr>
              <w:rPr>
                <w:sz w:val="24"/>
                <w:szCs w:val="24"/>
              </w:rPr>
            </w:pPr>
          </w:p>
        </w:tc>
        <w:tc>
          <w:tcPr>
            <w:tcW w:w="60" w:type="dxa"/>
            <w:tcBorders>
              <w:bottom w:val="single" w:sz="8" w:space="0" w:color="auto"/>
            </w:tcBorders>
            <w:vAlign w:val="bottom"/>
          </w:tcPr>
          <w:p w14:paraId="1539A50E" w14:textId="77777777" w:rsidR="00B44DA1" w:rsidRDefault="00B44DA1">
            <w:pPr>
              <w:rPr>
                <w:sz w:val="24"/>
                <w:szCs w:val="24"/>
              </w:rPr>
            </w:pPr>
          </w:p>
        </w:tc>
        <w:tc>
          <w:tcPr>
            <w:tcW w:w="2580" w:type="dxa"/>
            <w:tcBorders>
              <w:bottom w:val="single" w:sz="8" w:space="0" w:color="auto"/>
            </w:tcBorders>
            <w:vAlign w:val="bottom"/>
          </w:tcPr>
          <w:p w14:paraId="5F7DBB04" w14:textId="77777777" w:rsidR="00B44DA1" w:rsidRDefault="00B44DA1">
            <w:pPr>
              <w:rPr>
                <w:sz w:val="24"/>
                <w:szCs w:val="24"/>
              </w:rPr>
            </w:pPr>
          </w:p>
        </w:tc>
        <w:tc>
          <w:tcPr>
            <w:tcW w:w="160" w:type="dxa"/>
            <w:tcBorders>
              <w:bottom w:val="single" w:sz="8" w:space="0" w:color="auto"/>
            </w:tcBorders>
            <w:vAlign w:val="bottom"/>
          </w:tcPr>
          <w:p w14:paraId="757C6A62" w14:textId="77777777" w:rsidR="00B44DA1" w:rsidRDefault="00B44DA1">
            <w:pPr>
              <w:rPr>
                <w:sz w:val="24"/>
                <w:szCs w:val="24"/>
              </w:rPr>
            </w:pPr>
          </w:p>
        </w:tc>
        <w:tc>
          <w:tcPr>
            <w:tcW w:w="60" w:type="dxa"/>
            <w:tcBorders>
              <w:bottom w:val="single" w:sz="8" w:space="0" w:color="auto"/>
            </w:tcBorders>
            <w:vAlign w:val="bottom"/>
          </w:tcPr>
          <w:p w14:paraId="410A1AF3" w14:textId="77777777" w:rsidR="00B44DA1" w:rsidRDefault="00B44DA1">
            <w:pPr>
              <w:rPr>
                <w:sz w:val="24"/>
                <w:szCs w:val="24"/>
              </w:rPr>
            </w:pPr>
          </w:p>
        </w:tc>
        <w:tc>
          <w:tcPr>
            <w:tcW w:w="2640" w:type="dxa"/>
            <w:tcBorders>
              <w:bottom w:val="single" w:sz="8" w:space="0" w:color="auto"/>
            </w:tcBorders>
            <w:vAlign w:val="bottom"/>
          </w:tcPr>
          <w:p w14:paraId="3BB8C51A" w14:textId="77777777" w:rsidR="00B44DA1" w:rsidRDefault="00B44DA1">
            <w:pPr>
              <w:rPr>
                <w:sz w:val="24"/>
                <w:szCs w:val="24"/>
              </w:rPr>
            </w:pPr>
          </w:p>
        </w:tc>
        <w:tc>
          <w:tcPr>
            <w:tcW w:w="100" w:type="dxa"/>
            <w:tcBorders>
              <w:bottom w:val="single" w:sz="8" w:space="0" w:color="auto"/>
            </w:tcBorders>
            <w:vAlign w:val="bottom"/>
          </w:tcPr>
          <w:p w14:paraId="3A6E54B5" w14:textId="77777777" w:rsidR="00B44DA1" w:rsidRDefault="00B44DA1">
            <w:pPr>
              <w:rPr>
                <w:sz w:val="24"/>
                <w:szCs w:val="24"/>
              </w:rPr>
            </w:pPr>
          </w:p>
        </w:tc>
        <w:tc>
          <w:tcPr>
            <w:tcW w:w="0" w:type="dxa"/>
            <w:vAlign w:val="bottom"/>
          </w:tcPr>
          <w:p w14:paraId="35B46A90" w14:textId="77777777" w:rsidR="00B44DA1" w:rsidRDefault="00B44DA1">
            <w:pPr>
              <w:rPr>
                <w:sz w:val="1"/>
                <w:szCs w:val="1"/>
              </w:rPr>
            </w:pPr>
          </w:p>
        </w:tc>
      </w:tr>
      <w:tr w:rsidR="00B44DA1" w14:paraId="78AA4210" w14:textId="77777777">
        <w:trPr>
          <w:trHeight w:val="200"/>
        </w:trPr>
        <w:tc>
          <w:tcPr>
            <w:tcW w:w="80" w:type="dxa"/>
            <w:tcBorders>
              <w:left w:val="single" w:sz="8" w:space="0" w:color="auto"/>
              <w:bottom w:val="single" w:sz="8" w:space="0" w:color="F4B083"/>
            </w:tcBorders>
            <w:shd w:val="clear" w:color="auto" w:fill="F4B083"/>
            <w:vAlign w:val="bottom"/>
          </w:tcPr>
          <w:p w14:paraId="03CF50FE" w14:textId="77777777" w:rsidR="00B44DA1" w:rsidRDefault="00B44DA1">
            <w:pPr>
              <w:rPr>
                <w:sz w:val="17"/>
                <w:szCs w:val="17"/>
              </w:rPr>
            </w:pPr>
          </w:p>
        </w:tc>
        <w:tc>
          <w:tcPr>
            <w:tcW w:w="2320" w:type="dxa"/>
            <w:gridSpan w:val="3"/>
            <w:tcBorders>
              <w:bottom w:val="single" w:sz="8" w:space="0" w:color="F4B083"/>
              <w:right w:val="single" w:sz="8" w:space="0" w:color="auto"/>
            </w:tcBorders>
            <w:shd w:val="clear" w:color="auto" w:fill="F4B083"/>
            <w:vAlign w:val="bottom"/>
          </w:tcPr>
          <w:p w14:paraId="4362DC11" w14:textId="77777777" w:rsidR="00B44DA1" w:rsidRDefault="00B32628">
            <w:pPr>
              <w:ind w:left="20"/>
              <w:rPr>
                <w:sz w:val="20"/>
                <w:szCs w:val="20"/>
              </w:rPr>
            </w:pPr>
            <w:r>
              <w:t>技术问题</w:t>
            </w:r>
          </w:p>
        </w:tc>
        <w:tc>
          <w:tcPr>
            <w:tcW w:w="2620" w:type="dxa"/>
            <w:tcBorders>
              <w:bottom w:val="single" w:sz="8" w:space="0" w:color="auto"/>
            </w:tcBorders>
            <w:shd w:val="clear" w:color="auto" w:fill="A8D08D"/>
            <w:vAlign w:val="bottom"/>
          </w:tcPr>
          <w:p w14:paraId="42A15011" w14:textId="77777777" w:rsidR="00B44DA1" w:rsidRDefault="00B44DA1">
            <w:pPr>
              <w:rPr>
                <w:sz w:val="17"/>
                <w:szCs w:val="17"/>
              </w:rPr>
            </w:pPr>
          </w:p>
        </w:tc>
        <w:tc>
          <w:tcPr>
            <w:tcW w:w="140" w:type="dxa"/>
            <w:tcBorders>
              <w:bottom w:val="single" w:sz="8" w:space="0" w:color="auto"/>
              <w:right w:val="single" w:sz="8" w:space="0" w:color="A8D08D"/>
            </w:tcBorders>
            <w:shd w:val="clear" w:color="auto" w:fill="A8D08D"/>
            <w:vAlign w:val="bottom"/>
          </w:tcPr>
          <w:p w14:paraId="4189787D" w14:textId="77777777" w:rsidR="00B44DA1" w:rsidRDefault="00B44DA1">
            <w:pPr>
              <w:rPr>
                <w:sz w:val="17"/>
                <w:szCs w:val="17"/>
              </w:rPr>
            </w:pPr>
          </w:p>
        </w:tc>
        <w:tc>
          <w:tcPr>
            <w:tcW w:w="60" w:type="dxa"/>
            <w:tcBorders>
              <w:bottom w:val="single" w:sz="8" w:space="0" w:color="auto"/>
            </w:tcBorders>
            <w:shd w:val="clear" w:color="auto" w:fill="A8D08D"/>
            <w:vAlign w:val="bottom"/>
          </w:tcPr>
          <w:p w14:paraId="51E024DB" w14:textId="77777777" w:rsidR="00B44DA1" w:rsidRDefault="00B44DA1">
            <w:pPr>
              <w:rPr>
                <w:sz w:val="17"/>
                <w:szCs w:val="17"/>
              </w:rPr>
            </w:pPr>
          </w:p>
        </w:tc>
        <w:tc>
          <w:tcPr>
            <w:tcW w:w="2740" w:type="dxa"/>
            <w:gridSpan w:val="2"/>
            <w:tcBorders>
              <w:bottom w:val="single" w:sz="8" w:space="0" w:color="auto"/>
              <w:right w:val="single" w:sz="8" w:space="0" w:color="A8D08D"/>
            </w:tcBorders>
            <w:shd w:val="clear" w:color="auto" w:fill="A8D08D"/>
            <w:vAlign w:val="bottom"/>
          </w:tcPr>
          <w:p w14:paraId="1EF2D069" w14:textId="77777777" w:rsidR="00B44DA1" w:rsidRDefault="00B32628">
            <w:pPr>
              <w:ind w:right="120"/>
              <w:jc w:val="center"/>
              <w:rPr>
                <w:sz w:val="20"/>
                <w:szCs w:val="20"/>
              </w:rPr>
            </w:pPr>
            <w:r>
              <w:t>保证水平</w:t>
            </w:r>
          </w:p>
        </w:tc>
        <w:tc>
          <w:tcPr>
            <w:tcW w:w="60" w:type="dxa"/>
            <w:tcBorders>
              <w:bottom w:val="single" w:sz="8" w:space="0" w:color="auto"/>
            </w:tcBorders>
            <w:shd w:val="clear" w:color="auto" w:fill="A8D08D"/>
            <w:vAlign w:val="bottom"/>
          </w:tcPr>
          <w:p w14:paraId="6432005E" w14:textId="77777777" w:rsidR="00B44DA1" w:rsidRDefault="00B44DA1">
            <w:pPr>
              <w:rPr>
                <w:sz w:val="17"/>
                <w:szCs w:val="17"/>
              </w:rPr>
            </w:pPr>
          </w:p>
        </w:tc>
        <w:tc>
          <w:tcPr>
            <w:tcW w:w="2640" w:type="dxa"/>
            <w:tcBorders>
              <w:bottom w:val="single" w:sz="8" w:space="0" w:color="auto"/>
            </w:tcBorders>
            <w:shd w:val="clear" w:color="auto" w:fill="A8D08D"/>
            <w:vAlign w:val="bottom"/>
          </w:tcPr>
          <w:p w14:paraId="6D450723" w14:textId="77777777" w:rsidR="00B44DA1" w:rsidRDefault="00B44DA1">
            <w:pPr>
              <w:rPr>
                <w:sz w:val="17"/>
                <w:szCs w:val="17"/>
              </w:rPr>
            </w:pPr>
          </w:p>
        </w:tc>
        <w:tc>
          <w:tcPr>
            <w:tcW w:w="100" w:type="dxa"/>
            <w:tcBorders>
              <w:bottom w:val="single" w:sz="8" w:space="0" w:color="auto"/>
              <w:right w:val="single" w:sz="8" w:space="0" w:color="auto"/>
            </w:tcBorders>
            <w:shd w:val="clear" w:color="auto" w:fill="A8D08D"/>
            <w:vAlign w:val="bottom"/>
          </w:tcPr>
          <w:p w14:paraId="0C2FC6A0" w14:textId="77777777" w:rsidR="00B44DA1" w:rsidRDefault="00B44DA1">
            <w:pPr>
              <w:rPr>
                <w:sz w:val="17"/>
                <w:szCs w:val="17"/>
              </w:rPr>
            </w:pPr>
          </w:p>
        </w:tc>
        <w:tc>
          <w:tcPr>
            <w:tcW w:w="0" w:type="dxa"/>
            <w:vAlign w:val="bottom"/>
          </w:tcPr>
          <w:p w14:paraId="1FE393CF" w14:textId="77777777" w:rsidR="00B44DA1" w:rsidRDefault="00B44DA1">
            <w:pPr>
              <w:rPr>
                <w:sz w:val="1"/>
                <w:szCs w:val="1"/>
              </w:rPr>
            </w:pPr>
          </w:p>
        </w:tc>
      </w:tr>
      <w:tr w:rsidR="00B44DA1" w14:paraId="67EE8987" w14:textId="77777777">
        <w:trPr>
          <w:trHeight w:val="230"/>
        </w:trPr>
        <w:tc>
          <w:tcPr>
            <w:tcW w:w="80" w:type="dxa"/>
            <w:tcBorders>
              <w:left w:val="single" w:sz="8" w:space="0" w:color="auto"/>
              <w:bottom w:val="single" w:sz="8" w:space="0" w:color="F4B083"/>
            </w:tcBorders>
            <w:shd w:val="clear" w:color="auto" w:fill="F4B083"/>
            <w:vAlign w:val="bottom"/>
          </w:tcPr>
          <w:p w14:paraId="36B56629" w14:textId="77777777" w:rsidR="00B44DA1" w:rsidRDefault="00B44DA1">
            <w:pPr>
              <w:rPr>
                <w:sz w:val="19"/>
                <w:szCs w:val="19"/>
              </w:rPr>
            </w:pPr>
          </w:p>
        </w:tc>
        <w:tc>
          <w:tcPr>
            <w:tcW w:w="900" w:type="dxa"/>
            <w:tcBorders>
              <w:bottom w:val="single" w:sz="8" w:space="0" w:color="F4B083"/>
            </w:tcBorders>
            <w:shd w:val="clear" w:color="auto" w:fill="F4B083"/>
            <w:vAlign w:val="bottom"/>
          </w:tcPr>
          <w:p w14:paraId="681D0098" w14:textId="77777777" w:rsidR="00B44DA1" w:rsidRDefault="00B44DA1">
            <w:pPr>
              <w:rPr>
                <w:sz w:val="19"/>
                <w:szCs w:val="19"/>
              </w:rPr>
            </w:pPr>
          </w:p>
        </w:tc>
        <w:tc>
          <w:tcPr>
            <w:tcW w:w="1420" w:type="dxa"/>
            <w:gridSpan w:val="2"/>
            <w:tcBorders>
              <w:bottom w:val="single" w:sz="8" w:space="0" w:color="F4B083"/>
              <w:right w:val="single" w:sz="8" w:space="0" w:color="auto"/>
            </w:tcBorders>
            <w:shd w:val="clear" w:color="auto" w:fill="F4B083"/>
            <w:vAlign w:val="bottom"/>
          </w:tcPr>
          <w:p w14:paraId="3BACAEEC" w14:textId="77777777" w:rsidR="00B44DA1" w:rsidRDefault="00B32628">
            <w:pPr>
              <w:spacing w:line="164" w:lineRule="exact"/>
              <w:ind w:right="985"/>
              <w:jc w:val="center"/>
              <w:rPr>
                <w:sz w:val="20"/>
                <w:szCs w:val="20"/>
              </w:rPr>
            </w:pPr>
            <w:r>
              <w:t>无人机</w:t>
            </w:r>
          </w:p>
        </w:tc>
        <w:tc>
          <w:tcPr>
            <w:tcW w:w="2620" w:type="dxa"/>
            <w:tcBorders>
              <w:bottom w:val="single" w:sz="8" w:space="0" w:color="A8D08D"/>
            </w:tcBorders>
            <w:shd w:val="clear" w:color="auto" w:fill="A8D08D"/>
            <w:vAlign w:val="bottom"/>
          </w:tcPr>
          <w:p w14:paraId="6ABF5632" w14:textId="77777777" w:rsidR="00B44DA1" w:rsidRDefault="00B32628">
            <w:pPr>
              <w:ind w:left="1160"/>
              <w:rPr>
                <w:sz w:val="20"/>
                <w:szCs w:val="20"/>
              </w:rPr>
            </w:pPr>
            <w:r>
              <w:t>很低</w:t>
            </w:r>
          </w:p>
        </w:tc>
        <w:tc>
          <w:tcPr>
            <w:tcW w:w="140" w:type="dxa"/>
            <w:tcBorders>
              <w:bottom w:val="single" w:sz="8" w:space="0" w:color="A8D08D"/>
              <w:right w:val="single" w:sz="8" w:space="0" w:color="auto"/>
            </w:tcBorders>
            <w:shd w:val="clear" w:color="auto" w:fill="A8D08D"/>
            <w:vAlign w:val="bottom"/>
          </w:tcPr>
          <w:p w14:paraId="495A9A6C" w14:textId="77777777" w:rsidR="00B44DA1" w:rsidRDefault="00B44DA1">
            <w:pPr>
              <w:rPr>
                <w:sz w:val="19"/>
                <w:szCs w:val="19"/>
              </w:rPr>
            </w:pPr>
          </w:p>
        </w:tc>
        <w:tc>
          <w:tcPr>
            <w:tcW w:w="60" w:type="dxa"/>
            <w:tcBorders>
              <w:bottom w:val="single" w:sz="8" w:space="0" w:color="A8D08D"/>
            </w:tcBorders>
            <w:shd w:val="clear" w:color="auto" w:fill="A8D08D"/>
            <w:vAlign w:val="bottom"/>
          </w:tcPr>
          <w:p w14:paraId="33E30E68" w14:textId="77777777" w:rsidR="00B44DA1" w:rsidRDefault="00B44DA1">
            <w:pPr>
              <w:rPr>
                <w:sz w:val="19"/>
                <w:szCs w:val="19"/>
              </w:rPr>
            </w:pPr>
          </w:p>
        </w:tc>
        <w:tc>
          <w:tcPr>
            <w:tcW w:w="2580" w:type="dxa"/>
            <w:tcBorders>
              <w:bottom w:val="single" w:sz="8" w:space="0" w:color="A8D08D"/>
            </w:tcBorders>
            <w:shd w:val="clear" w:color="auto" w:fill="A8D08D"/>
            <w:vAlign w:val="bottom"/>
          </w:tcPr>
          <w:p w14:paraId="28AC7836" w14:textId="77777777" w:rsidR="00B44DA1" w:rsidRDefault="00B32628">
            <w:pPr>
              <w:ind w:left="980"/>
              <w:rPr>
                <w:sz w:val="20"/>
                <w:szCs w:val="20"/>
              </w:rPr>
            </w:pPr>
            <w:r>
              <w:t>中等</w:t>
            </w:r>
          </w:p>
        </w:tc>
        <w:tc>
          <w:tcPr>
            <w:tcW w:w="160" w:type="dxa"/>
            <w:tcBorders>
              <w:bottom w:val="single" w:sz="8" w:space="0" w:color="A8D08D"/>
              <w:right w:val="single" w:sz="8" w:space="0" w:color="auto"/>
            </w:tcBorders>
            <w:shd w:val="clear" w:color="auto" w:fill="A8D08D"/>
            <w:vAlign w:val="bottom"/>
          </w:tcPr>
          <w:p w14:paraId="7B8C6D94" w14:textId="77777777" w:rsidR="00B44DA1" w:rsidRDefault="00B44DA1">
            <w:pPr>
              <w:rPr>
                <w:sz w:val="19"/>
                <w:szCs w:val="19"/>
              </w:rPr>
            </w:pPr>
          </w:p>
        </w:tc>
        <w:tc>
          <w:tcPr>
            <w:tcW w:w="60" w:type="dxa"/>
            <w:tcBorders>
              <w:bottom w:val="single" w:sz="8" w:space="0" w:color="A8D08D"/>
            </w:tcBorders>
            <w:shd w:val="clear" w:color="auto" w:fill="A8D08D"/>
            <w:vAlign w:val="bottom"/>
          </w:tcPr>
          <w:p w14:paraId="5554CF49" w14:textId="77777777" w:rsidR="00B44DA1" w:rsidRDefault="00B44DA1">
            <w:pPr>
              <w:rPr>
                <w:sz w:val="19"/>
                <w:szCs w:val="19"/>
              </w:rPr>
            </w:pPr>
          </w:p>
        </w:tc>
        <w:tc>
          <w:tcPr>
            <w:tcW w:w="2640" w:type="dxa"/>
            <w:tcBorders>
              <w:bottom w:val="single" w:sz="8" w:space="0" w:color="A8D08D"/>
            </w:tcBorders>
            <w:shd w:val="clear" w:color="auto" w:fill="A8D08D"/>
            <w:vAlign w:val="bottom"/>
          </w:tcPr>
          <w:p w14:paraId="31A0FB90" w14:textId="77777777" w:rsidR="00B44DA1" w:rsidRDefault="00B32628">
            <w:pPr>
              <w:ind w:left="1120"/>
              <w:rPr>
                <w:sz w:val="20"/>
                <w:szCs w:val="20"/>
              </w:rPr>
            </w:pPr>
            <w:r>
              <w:t>很高</w:t>
            </w:r>
          </w:p>
        </w:tc>
        <w:tc>
          <w:tcPr>
            <w:tcW w:w="100" w:type="dxa"/>
            <w:tcBorders>
              <w:bottom w:val="single" w:sz="8" w:space="0" w:color="A8D08D"/>
              <w:right w:val="single" w:sz="8" w:space="0" w:color="auto"/>
            </w:tcBorders>
            <w:shd w:val="clear" w:color="auto" w:fill="A8D08D"/>
            <w:vAlign w:val="bottom"/>
          </w:tcPr>
          <w:p w14:paraId="07DF8734" w14:textId="77777777" w:rsidR="00B44DA1" w:rsidRDefault="00B44DA1">
            <w:pPr>
              <w:rPr>
                <w:sz w:val="19"/>
                <w:szCs w:val="19"/>
              </w:rPr>
            </w:pPr>
          </w:p>
        </w:tc>
        <w:tc>
          <w:tcPr>
            <w:tcW w:w="0" w:type="dxa"/>
            <w:vAlign w:val="bottom"/>
          </w:tcPr>
          <w:p w14:paraId="255278BC" w14:textId="77777777" w:rsidR="00B44DA1" w:rsidRDefault="00B44DA1">
            <w:pPr>
              <w:rPr>
                <w:sz w:val="1"/>
                <w:szCs w:val="1"/>
              </w:rPr>
            </w:pPr>
          </w:p>
        </w:tc>
      </w:tr>
      <w:tr w:rsidR="00B44DA1" w14:paraId="1A1C7098" w14:textId="77777777">
        <w:trPr>
          <w:trHeight w:val="156"/>
        </w:trPr>
        <w:tc>
          <w:tcPr>
            <w:tcW w:w="80" w:type="dxa"/>
            <w:tcBorders>
              <w:top w:val="single" w:sz="8" w:space="0" w:color="auto"/>
              <w:left w:val="single" w:sz="8" w:space="0" w:color="auto"/>
            </w:tcBorders>
            <w:shd w:val="clear" w:color="auto" w:fill="F7CAAC"/>
            <w:vAlign w:val="bottom"/>
          </w:tcPr>
          <w:p w14:paraId="451EF9F4" w14:textId="77777777" w:rsidR="00B44DA1" w:rsidRDefault="00B44DA1">
            <w:pPr>
              <w:rPr>
                <w:sz w:val="13"/>
                <w:szCs w:val="13"/>
              </w:rPr>
            </w:pPr>
          </w:p>
        </w:tc>
        <w:tc>
          <w:tcPr>
            <w:tcW w:w="900" w:type="dxa"/>
            <w:tcBorders>
              <w:top w:val="single" w:sz="8" w:space="0" w:color="auto"/>
            </w:tcBorders>
            <w:shd w:val="clear" w:color="auto" w:fill="F7CAAC"/>
            <w:vAlign w:val="bottom"/>
          </w:tcPr>
          <w:p w14:paraId="5067CD6C" w14:textId="77777777" w:rsidR="00B44DA1" w:rsidRDefault="00B44DA1">
            <w:pPr>
              <w:rPr>
                <w:sz w:val="13"/>
                <w:szCs w:val="13"/>
              </w:rPr>
            </w:pPr>
          </w:p>
        </w:tc>
        <w:tc>
          <w:tcPr>
            <w:tcW w:w="100" w:type="dxa"/>
            <w:tcBorders>
              <w:top w:val="single" w:sz="8" w:space="0" w:color="auto"/>
              <w:right w:val="single" w:sz="8" w:space="0" w:color="auto"/>
            </w:tcBorders>
            <w:shd w:val="clear" w:color="auto" w:fill="F7CAAC"/>
            <w:vAlign w:val="bottom"/>
          </w:tcPr>
          <w:p w14:paraId="39408286" w14:textId="77777777" w:rsidR="00B44DA1" w:rsidRDefault="00B44DA1">
            <w:pPr>
              <w:rPr>
                <w:sz w:val="13"/>
                <w:szCs w:val="13"/>
              </w:rPr>
            </w:pPr>
          </w:p>
        </w:tc>
        <w:tc>
          <w:tcPr>
            <w:tcW w:w="1320" w:type="dxa"/>
            <w:tcBorders>
              <w:top w:val="single" w:sz="8" w:space="0" w:color="auto"/>
              <w:left w:val="single" w:sz="8" w:space="0" w:color="D0CECE"/>
              <w:right w:val="single" w:sz="8" w:space="0" w:color="auto"/>
            </w:tcBorders>
            <w:shd w:val="clear" w:color="auto" w:fill="D0CECE"/>
            <w:vAlign w:val="bottom"/>
          </w:tcPr>
          <w:p w14:paraId="7ADC23CC" w14:textId="77777777" w:rsidR="00B44DA1" w:rsidRDefault="00B44DA1">
            <w:pPr>
              <w:rPr>
                <w:sz w:val="13"/>
                <w:szCs w:val="13"/>
              </w:rPr>
            </w:pPr>
          </w:p>
        </w:tc>
        <w:tc>
          <w:tcPr>
            <w:tcW w:w="2620" w:type="dxa"/>
            <w:tcBorders>
              <w:top w:val="single" w:sz="8" w:space="0" w:color="auto"/>
            </w:tcBorders>
            <w:shd w:val="clear" w:color="auto" w:fill="D0CECE"/>
            <w:vAlign w:val="bottom"/>
          </w:tcPr>
          <w:p w14:paraId="6A563022" w14:textId="77777777" w:rsidR="00B44DA1" w:rsidRDefault="00B44DA1">
            <w:pPr>
              <w:rPr>
                <w:sz w:val="13"/>
                <w:szCs w:val="13"/>
              </w:rPr>
            </w:pPr>
          </w:p>
        </w:tc>
        <w:tc>
          <w:tcPr>
            <w:tcW w:w="140" w:type="dxa"/>
            <w:tcBorders>
              <w:top w:val="single" w:sz="8" w:space="0" w:color="auto"/>
              <w:right w:val="single" w:sz="8" w:space="0" w:color="auto"/>
            </w:tcBorders>
            <w:shd w:val="clear" w:color="auto" w:fill="D0CECE"/>
            <w:vAlign w:val="bottom"/>
          </w:tcPr>
          <w:p w14:paraId="07817F44" w14:textId="77777777" w:rsidR="00B44DA1" w:rsidRDefault="00B44DA1">
            <w:pPr>
              <w:rPr>
                <w:sz w:val="13"/>
                <w:szCs w:val="13"/>
              </w:rPr>
            </w:pPr>
          </w:p>
        </w:tc>
        <w:tc>
          <w:tcPr>
            <w:tcW w:w="2640" w:type="dxa"/>
            <w:gridSpan w:val="2"/>
            <w:tcBorders>
              <w:top w:val="single" w:sz="8" w:space="0" w:color="auto"/>
            </w:tcBorders>
            <w:shd w:val="clear" w:color="auto" w:fill="D0CECE"/>
            <w:vAlign w:val="bottom"/>
          </w:tcPr>
          <w:p w14:paraId="0DFC114C" w14:textId="77777777" w:rsidR="00B44DA1" w:rsidRDefault="00B32628">
            <w:pPr>
              <w:spacing w:line="156" w:lineRule="exact"/>
              <w:ind w:left="20"/>
              <w:rPr>
                <w:sz w:val="20"/>
                <w:szCs w:val="20"/>
              </w:rPr>
            </w:pPr>
            <w:r>
              <w:t>和</w:t>
            </w:r>
            <w:r>
              <w:t xml:space="preserve"> Low </w:t>
            </w:r>
            <w:r>
              <w:t>一样，另外</w:t>
            </w:r>
            <w:r>
              <w:t>:</w:t>
            </w:r>
          </w:p>
        </w:tc>
        <w:tc>
          <w:tcPr>
            <w:tcW w:w="160" w:type="dxa"/>
            <w:tcBorders>
              <w:top w:val="single" w:sz="8" w:space="0" w:color="auto"/>
              <w:right w:val="single" w:sz="8" w:space="0" w:color="auto"/>
            </w:tcBorders>
            <w:shd w:val="clear" w:color="auto" w:fill="D0CECE"/>
            <w:vAlign w:val="bottom"/>
          </w:tcPr>
          <w:p w14:paraId="1A304FED" w14:textId="77777777" w:rsidR="00B44DA1" w:rsidRDefault="00B44DA1">
            <w:pPr>
              <w:rPr>
                <w:sz w:val="13"/>
                <w:szCs w:val="13"/>
              </w:rPr>
            </w:pPr>
          </w:p>
        </w:tc>
        <w:tc>
          <w:tcPr>
            <w:tcW w:w="60" w:type="dxa"/>
            <w:tcBorders>
              <w:top w:val="single" w:sz="8" w:space="0" w:color="auto"/>
            </w:tcBorders>
            <w:shd w:val="clear" w:color="auto" w:fill="D0CECE"/>
            <w:vAlign w:val="bottom"/>
          </w:tcPr>
          <w:p w14:paraId="4A76FD3B" w14:textId="77777777" w:rsidR="00B44DA1" w:rsidRDefault="00B44DA1">
            <w:pPr>
              <w:rPr>
                <w:sz w:val="13"/>
                <w:szCs w:val="13"/>
              </w:rPr>
            </w:pPr>
          </w:p>
        </w:tc>
        <w:tc>
          <w:tcPr>
            <w:tcW w:w="2640" w:type="dxa"/>
            <w:tcBorders>
              <w:top w:val="single" w:sz="8" w:space="0" w:color="auto"/>
            </w:tcBorders>
            <w:shd w:val="clear" w:color="auto" w:fill="D0CECE"/>
            <w:vAlign w:val="bottom"/>
          </w:tcPr>
          <w:p w14:paraId="51DD9ADF" w14:textId="77777777" w:rsidR="00B44DA1" w:rsidRDefault="00B44DA1">
            <w:pPr>
              <w:rPr>
                <w:sz w:val="13"/>
                <w:szCs w:val="13"/>
              </w:rPr>
            </w:pPr>
          </w:p>
        </w:tc>
        <w:tc>
          <w:tcPr>
            <w:tcW w:w="100" w:type="dxa"/>
            <w:tcBorders>
              <w:top w:val="single" w:sz="8" w:space="0" w:color="auto"/>
              <w:right w:val="single" w:sz="8" w:space="0" w:color="auto"/>
            </w:tcBorders>
            <w:shd w:val="clear" w:color="auto" w:fill="D0CECE"/>
            <w:vAlign w:val="bottom"/>
          </w:tcPr>
          <w:p w14:paraId="3D8B4011" w14:textId="77777777" w:rsidR="00B44DA1" w:rsidRDefault="00B44DA1">
            <w:pPr>
              <w:rPr>
                <w:sz w:val="13"/>
                <w:szCs w:val="13"/>
              </w:rPr>
            </w:pPr>
          </w:p>
        </w:tc>
        <w:tc>
          <w:tcPr>
            <w:tcW w:w="0" w:type="dxa"/>
            <w:vAlign w:val="bottom"/>
          </w:tcPr>
          <w:p w14:paraId="2225AAF6" w14:textId="77777777" w:rsidR="00B44DA1" w:rsidRDefault="00B44DA1">
            <w:pPr>
              <w:rPr>
                <w:sz w:val="1"/>
                <w:szCs w:val="1"/>
              </w:rPr>
            </w:pPr>
          </w:p>
        </w:tc>
      </w:tr>
      <w:tr w:rsidR="00B44DA1" w14:paraId="7D72B331" w14:textId="77777777">
        <w:trPr>
          <w:trHeight w:val="276"/>
        </w:trPr>
        <w:tc>
          <w:tcPr>
            <w:tcW w:w="80" w:type="dxa"/>
            <w:tcBorders>
              <w:left w:val="single" w:sz="8" w:space="0" w:color="auto"/>
            </w:tcBorders>
            <w:shd w:val="clear" w:color="auto" w:fill="F7CAAC"/>
            <w:vAlign w:val="bottom"/>
          </w:tcPr>
          <w:p w14:paraId="501826CC" w14:textId="77777777" w:rsidR="00B44DA1" w:rsidRDefault="00B44DA1">
            <w:pPr>
              <w:rPr>
                <w:sz w:val="23"/>
                <w:szCs w:val="23"/>
              </w:rPr>
            </w:pPr>
          </w:p>
        </w:tc>
        <w:tc>
          <w:tcPr>
            <w:tcW w:w="900" w:type="dxa"/>
            <w:shd w:val="clear" w:color="auto" w:fill="F7CAAC"/>
            <w:vAlign w:val="bottom"/>
          </w:tcPr>
          <w:p w14:paraId="49954710" w14:textId="77777777" w:rsidR="00B44DA1" w:rsidRDefault="00B44DA1">
            <w:pPr>
              <w:rPr>
                <w:sz w:val="23"/>
                <w:szCs w:val="23"/>
              </w:rPr>
            </w:pPr>
          </w:p>
        </w:tc>
        <w:tc>
          <w:tcPr>
            <w:tcW w:w="100" w:type="dxa"/>
            <w:tcBorders>
              <w:right w:val="single" w:sz="8" w:space="0" w:color="auto"/>
            </w:tcBorders>
            <w:shd w:val="clear" w:color="auto" w:fill="F7CAAC"/>
            <w:vAlign w:val="bottom"/>
          </w:tcPr>
          <w:p w14:paraId="7ED3FA50" w14:textId="77777777" w:rsidR="00B44DA1" w:rsidRDefault="00B44DA1">
            <w:pPr>
              <w:rPr>
                <w:sz w:val="23"/>
                <w:szCs w:val="23"/>
              </w:rPr>
            </w:pPr>
          </w:p>
        </w:tc>
        <w:tc>
          <w:tcPr>
            <w:tcW w:w="1320" w:type="dxa"/>
            <w:tcBorders>
              <w:left w:val="single" w:sz="8" w:space="0" w:color="D0CECE"/>
              <w:right w:val="single" w:sz="8" w:space="0" w:color="auto"/>
            </w:tcBorders>
            <w:shd w:val="clear" w:color="auto" w:fill="D0CECE"/>
            <w:vAlign w:val="bottom"/>
          </w:tcPr>
          <w:p w14:paraId="2536D689" w14:textId="77777777" w:rsidR="00B44DA1" w:rsidRDefault="00B44DA1">
            <w:pPr>
              <w:rPr>
                <w:sz w:val="23"/>
                <w:szCs w:val="23"/>
              </w:rPr>
            </w:pPr>
          </w:p>
        </w:tc>
        <w:tc>
          <w:tcPr>
            <w:tcW w:w="2620" w:type="dxa"/>
            <w:shd w:val="clear" w:color="auto" w:fill="D0CECE"/>
            <w:vAlign w:val="bottom"/>
          </w:tcPr>
          <w:p w14:paraId="43D108D5" w14:textId="77777777" w:rsidR="00B44DA1" w:rsidRDefault="00B44DA1">
            <w:pPr>
              <w:rPr>
                <w:sz w:val="23"/>
                <w:szCs w:val="23"/>
              </w:rPr>
            </w:pPr>
          </w:p>
        </w:tc>
        <w:tc>
          <w:tcPr>
            <w:tcW w:w="140" w:type="dxa"/>
            <w:tcBorders>
              <w:right w:val="single" w:sz="8" w:space="0" w:color="auto"/>
            </w:tcBorders>
            <w:shd w:val="clear" w:color="auto" w:fill="D0CECE"/>
            <w:vAlign w:val="bottom"/>
          </w:tcPr>
          <w:p w14:paraId="454C9CA9" w14:textId="77777777" w:rsidR="00B44DA1" w:rsidRDefault="00B44DA1">
            <w:pPr>
              <w:rPr>
                <w:sz w:val="23"/>
                <w:szCs w:val="23"/>
              </w:rPr>
            </w:pPr>
          </w:p>
        </w:tc>
        <w:tc>
          <w:tcPr>
            <w:tcW w:w="2640" w:type="dxa"/>
            <w:gridSpan w:val="2"/>
            <w:shd w:val="clear" w:color="auto" w:fill="D0CECE"/>
            <w:vAlign w:val="bottom"/>
          </w:tcPr>
          <w:p w14:paraId="2722CB99" w14:textId="77777777" w:rsidR="00B44DA1" w:rsidRDefault="00B32628">
            <w:pPr>
              <w:ind w:left="20"/>
              <w:rPr>
                <w:sz w:val="20"/>
                <w:szCs w:val="20"/>
              </w:rPr>
            </w:pPr>
            <w:r>
              <w:t>安全分析是在</w:t>
            </w:r>
          </w:p>
        </w:tc>
        <w:tc>
          <w:tcPr>
            <w:tcW w:w="160" w:type="dxa"/>
            <w:tcBorders>
              <w:right w:val="single" w:sz="8" w:space="0" w:color="auto"/>
            </w:tcBorders>
            <w:shd w:val="clear" w:color="auto" w:fill="D0CECE"/>
            <w:vAlign w:val="bottom"/>
          </w:tcPr>
          <w:p w14:paraId="7CE97C01" w14:textId="77777777" w:rsidR="00B44DA1" w:rsidRDefault="00B44DA1">
            <w:pPr>
              <w:rPr>
                <w:sz w:val="23"/>
                <w:szCs w:val="23"/>
              </w:rPr>
            </w:pPr>
          </w:p>
        </w:tc>
        <w:tc>
          <w:tcPr>
            <w:tcW w:w="60" w:type="dxa"/>
            <w:shd w:val="clear" w:color="auto" w:fill="D0CECE"/>
            <w:vAlign w:val="bottom"/>
          </w:tcPr>
          <w:p w14:paraId="244720E2" w14:textId="77777777" w:rsidR="00B44DA1" w:rsidRDefault="00B44DA1">
            <w:pPr>
              <w:rPr>
                <w:sz w:val="23"/>
                <w:szCs w:val="23"/>
              </w:rPr>
            </w:pPr>
          </w:p>
        </w:tc>
        <w:tc>
          <w:tcPr>
            <w:tcW w:w="2640" w:type="dxa"/>
            <w:shd w:val="clear" w:color="auto" w:fill="D0CECE"/>
            <w:vAlign w:val="bottom"/>
          </w:tcPr>
          <w:p w14:paraId="57C554F1" w14:textId="77777777" w:rsidR="00B44DA1" w:rsidRDefault="00B44DA1">
            <w:pPr>
              <w:rPr>
                <w:sz w:val="23"/>
                <w:szCs w:val="23"/>
              </w:rPr>
            </w:pPr>
          </w:p>
        </w:tc>
        <w:tc>
          <w:tcPr>
            <w:tcW w:w="100" w:type="dxa"/>
            <w:tcBorders>
              <w:right w:val="single" w:sz="8" w:space="0" w:color="auto"/>
            </w:tcBorders>
            <w:shd w:val="clear" w:color="auto" w:fill="D0CECE"/>
            <w:vAlign w:val="bottom"/>
          </w:tcPr>
          <w:p w14:paraId="48588F65" w14:textId="77777777" w:rsidR="00B44DA1" w:rsidRDefault="00B44DA1">
            <w:pPr>
              <w:rPr>
                <w:sz w:val="23"/>
                <w:szCs w:val="23"/>
              </w:rPr>
            </w:pPr>
          </w:p>
        </w:tc>
        <w:tc>
          <w:tcPr>
            <w:tcW w:w="0" w:type="dxa"/>
            <w:vAlign w:val="bottom"/>
          </w:tcPr>
          <w:p w14:paraId="0881FA79" w14:textId="77777777" w:rsidR="00B44DA1" w:rsidRDefault="00B44DA1">
            <w:pPr>
              <w:rPr>
                <w:sz w:val="1"/>
                <w:szCs w:val="1"/>
              </w:rPr>
            </w:pPr>
          </w:p>
        </w:tc>
      </w:tr>
      <w:tr w:rsidR="00B44DA1" w14:paraId="7BBC42DB" w14:textId="77777777">
        <w:trPr>
          <w:trHeight w:val="169"/>
        </w:trPr>
        <w:tc>
          <w:tcPr>
            <w:tcW w:w="80" w:type="dxa"/>
            <w:tcBorders>
              <w:left w:val="single" w:sz="8" w:space="0" w:color="auto"/>
            </w:tcBorders>
            <w:shd w:val="clear" w:color="auto" w:fill="F7CAAC"/>
            <w:vAlign w:val="bottom"/>
          </w:tcPr>
          <w:p w14:paraId="34516AB1" w14:textId="77777777" w:rsidR="00B44DA1" w:rsidRDefault="00B44DA1">
            <w:pPr>
              <w:rPr>
                <w:sz w:val="14"/>
                <w:szCs w:val="14"/>
              </w:rPr>
            </w:pPr>
          </w:p>
        </w:tc>
        <w:tc>
          <w:tcPr>
            <w:tcW w:w="900" w:type="dxa"/>
            <w:shd w:val="clear" w:color="auto" w:fill="F7CAAC"/>
            <w:vAlign w:val="bottom"/>
          </w:tcPr>
          <w:p w14:paraId="3276E6F0" w14:textId="77777777" w:rsidR="00B44DA1" w:rsidRDefault="00B44DA1">
            <w:pPr>
              <w:rPr>
                <w:sz w:val="14"/>
                <w:szCs w:val="14"/>
              </w:rPr>
            </w:pPr>
          </w:p>
        </w:tc>
        <w:tc>
          <w:tcPr>
            <w:tcW w:w="100" w:type="dxa"/>
            <w:tcBorders>
              <w:right w:val="single" w:sz="8" w:space="0" w:color="auto"/>
            </w:tcBorders>
            <w:shd w:val="clear" w:color="auto" w:fill="F7CAAC"/>
            <w:vAlign w:val="bottom"/>
          </w:tcPr>
          <w:p w14:paraId="1686487A" w14:textId="77777777" w:rsidR="00B44DA1" w:rsidRDefault="00B44DA1">
            <w:pPr>
              <w:rPr>
                <w:sz w:val="14"/>
                <w:szCs w:val="14"/>
              </w:rPr>
            </w:pPr>
          </w:p>
        </w:tc>
        <w:tc>
          <w:tcPr>
            <w:tcW w:w="1320" w:type="dxa"/>
            <w:tcBorders>
              <w:left w:val="single" w:sz="8" w:space="0" w:color="D0CECE"/>
              <w:right w:val="single" w:sz="8" w:space="0" w:color="auto"/>
            </w:tcBorders>
            <w:shd w:val="clear" w:color="auto" w:fill="D0CECE"/>
            <w:vAlign w:val="bottom"/>
          </w:tcPr>
          <w:p w14:paraId="38972825" w14:textId="77777777" w:rsidR="00B44DA1" w:rsidRDefault="00B44DA1">
            <w:pPr>
              <w:rPr>
                <w:sz w:val="14"/>
                <w:szCs w:val="14"/>
              </w:rPr>
            </w:pPr>
          </w:p>
        </w:tc>
        <w:tc>
          <w:tcPr>
            <w:tcW w:w="2620" w:type="dxa"/>
            <w:vMerge w:val="restart"/>
            <w:shd w:val="clear" w:color="auto" w:fill="D0CECE"/>
            <w:vAlign w:val="bottom"/>
          </w:tcPr>
          <w:p w14:paraId="19EBD348" w14:textId="77777777" w:rsidR="00B44DA1" w:rsidRDefault="00B32628">
            <w:pPr>
              <w:rPr>
                <w:sz w:val="20"/>
                <w:szCs w:val="20"/>
              </w:rPr>
            </w:pPr>
            <w:r>
              <w:t>功能性危害评估</w:t>
            </w:r>
            <w:r>
              <w:t>1</w:t>
            </w:r>
            <w:r>
              <w:t>和</w:t>
            </w:r>
          </w:p>
        </w:tc>
        <w:tc>
          <w:tcPr>
            <w:tcW w:w="140" w:type="dxa"/>
            <w:tcBorders>
              <w:right w:val="single" w:sz="8" w:space="0" w:color="auto"/>
            </w:tcBorders>
            <w:shd w:val="clear" w:color="auto" w:fill="D0CECE"/>
            <w:vAlign w:val="bottom"/>
          </w:tcPr>
          <w:p w14:paraId="071541B5" w14:textId="77777777" w:rsidR="00B44DA1" w:rsidRDefault="00B44DA1">
            <w:pPr>
              <w:rPr>
                <w:sz w:val="14"/>
                <w:szCs w:val="14"/>
              </w:rPr>
            </w:pPr>
          </w:p>
        </w:tc>
        <w:tc>
          <w:tcPr>
            <w:tcW w:w="60" w:type="dxa"/>
            <w:shd w:val="clear" w:color="auto" w:fill="D0CECE"/>
            <w:vAlign w:val="bottom"/>
          </w:tcPr>
          <w:p w14:paraId="55867A58" w14:textId="77777777" w:rsidR="00B44DA1" w:rsidRDefault="00B44DA1">
            <w:pPr>
              <w:rPr>
                <w:sz w:val="14"/>
                <w:szCs w:val="14"/>
              </w:rPr>
            </w:pPr>
          </w:p>
        </w:tc>
        <w:tc>
          <w:tcPr>
            <w:tcW w:w="2580" w:type="dxa"/>
            <w:shd w:val="clear" w:color="auto" w:fill="D0CECE"/>
            <w:vAlign w:val="bottom"/>
          </w:tcPr>
          <w:p w14:paraId="231067A6" w14:textId="77777777" w:rsidR="00B44DA1" w:rsidRDefault="00B32628">
            <w:pPr>
              <w:spacing w:line="169" w:lineRule="exact"/>
              <w:ind w:left="220"/>
              <w:rPr>
                <w:sz w:val="20"/>
                <w:szCs w:val="20"/>
              </w:rPr>
            </w:pPr>
            <w:r>
              <w:t>符合考虑的标准</w:t>
            </w:r>
          </w:p>
        </w:tc>
        <w:tc>
          <w:tcPr>
            <w:tcW w:w="160" w:type="dxa"/>
            <w:tcBorders>
              <w:right w:val="single" w:sz="8" w:space="0" w:color="auto"/>
            </w:tcBorders>
            <w:shd w:val="clear" w:color="auto" w:fill="D0CECE"/>
            <w:vAlign w:val="bottom"/>
          </w:tcPr>
          <w:p w14:paraId="47651170" w14:textId="77777777" w:rsidR="00B44DA1" w:rsidRDefault="00B44DA1">
            <w:pPr>
              <w:rPr>
                <w:sz w:val="14"/>
                <w:szCs w:val="14"/>
              </w:rPr>
            </w:pPr>
          </w:p>
        </w:tc>
        <w:tc>
          <w:tcPr>
            <w:tcW w:w="2700" w:type="dxa"/>
            <w:gridSpan w:val="2"/>
            <w:vMerge w:val="restart"/>
            <w:shd w:val="clear" w:color="auto" w:fill="D0CECE"/>
            <w:vAlign w:val="bottom"/>
          </w:tcPr>
          <w:p w14:paraId="0B5AD021" w14:textId="77777777" w:rsidR="00B44DA1" w:rsidRDefault="00B32628">
            <w:pPr>
              <w:rPr>
                <w:sz w:val="20"/>
                <w:szCs w:val="20"/>
              </w:rPr>
            </w:pPr>
            <w:r>
              <w:t>和中号一样，另外，安全性</w:t>
            </w:r>
          </w:p>
        </w:tc>
        <w:tc>
          <w:tcPr>
            <w:tcW w:w="100" w:type="dxa"/>
            <w:tcBorders>
              <w:right w:val="single" w:sz="8" w:space="0" w:color="auto"/>
            </w:tcBorders>
            <w:shd w:val="clear" w:color="auto" w:fill="D0CECE"/>
            <w:vAlign w:val="bottom"/>
          </w:tcPr>
          <w:p w14:paraId="35EF3EAE" w14:textId="77777777" w:rsidR="00B44DA1" w:rsidRDefault="00B44DA1">
            <w:pPr>
              <w:rPr>
                <w:sz w:val="14"/>
                <w:szCs w:val="14"/>
              </w:rPr>
            </w:pPr>
          </w:p>
        </w:tc>
        <w:tc>
          <w:tcPr>
            <w:tcW w:w="0" w:type="dxa"/>
            <w:vAlign w:val="bottom"/>
          </w:tcPr>
          <w:p w14:paraId="364477FF" w14:textId="77777777" w:rsidR="00B44DA1" w:rsidRDefault="00B44DA1">
            <w:pPr>
              <w:rPr>
                <w:sz w:val="1"/>
                <w:szCs w:val="1"/>
              </w:rPr>
            </w:pPr>
          </w:p>
        </w:tc>
      </w:tr>
      <w:tr w:rsidR="00B44DA1" w14:paraId="721E98FC" w14:textId="77777777">
        <w:trPr>
          <w:trHeight w:val="101"/>
        </w:trPr>
        <w:tc>
          <w:tcPr>
            <w:tcW w:w="80" w:type="dxa"/>
            <w:tcBorders>
              <w:left w:val="single" w:sz="8" w:space="0" w:color="auto"/>
            </w:tcBorders>
            <w:shd w:val="clear" w:color="auto" w:fill="F7CAAC"/>
            <w:vAlign w:val="bottom"/>
          </w:tcPr>
          <w:p w14:paraId="005DC7DE" w14:textId="77777777" w:rsidR="00B44DA1" w:rsidRDefault="00B44DA1">
            <w:pPr>
              <w:rPr>
                <w:sz w:val="8"/>
                <w:szCs w:val="8"/>
              </w:rPr>
            </w:pPr>
          </w:p>
        </w:tc>
        <w:tc>
          <w:tcPr>
            <w:tcW w:w="900" w:type="dxa"/>
            <w:shd w:val="clear" w:color="auto" w:fill="F7CAAC"/>
            <w:vAlign w:val="bottom"/>
          </w:tcPr>
          <w:p w14:paraId="28C95050" w14:textId="77777777" w:rsidR="00B44DA1" w:rsidRDefault="00B44DA1">
            <w:pPr>
              <w:rPr>
                <w:sz w:val="8"/>
                <w:szCs w:val="8"/>
              </w:rPr>
            </w:pPr>
          </w:p>
        </w:tc>
        <w:tc>
          <w:tcPr>
            <w:tcW w:w="100" w:type="dxa"/>
            <w:tcBorders>
              <w:right w:val="single" w:sz="8" w:space="0" w:color="auto"/>
            </w:tcBorders>
            <w:shd w:val="clear" w:color="auto" w:fill="F7CAAC"/>
            <w:vAlign w:val="bottom"/>
          </w:tcPr>
          <w:p w14:paraId="4E1ADD89" w14:textId="77777777" w:rsidR="00B44DA1" w:rsidRDefault="00B44DA1">
            <w:pPr>
              <w:rPr>
                <w:sz w:val="8"/>
                <w:szCs w:val="8"/>
              </w:rPr>
            </w:pPr>
          </w:p>
        </w:tc>
        <w:tc>
          <w:tcPr>
            <w:tcW w:w="1320" w:type="dxa"/>
            <w:tcBorders>
              <w:left w:val="single" w:sz="8" w:space="0" w:color="D0CECE"/>
              <w:right w:val="single" w:sz="8" w:space="0" w:color="auto"/>
            </w:tcBorders>
            <w:shd w:val="clear" w:color="auto" w:fill="D0CECE"/>
            <w:vAlign w:val="bottom"/>
          </w:tcPr>
          <w:p w14:paraId="77B1BC24" w14:textId="77777777" w:rsidR="00B44DA1" w:rsidRDefault="00B44DA1">
            <w:pPr>
              <w:rPr>
                <w:sz w:val="8"/>
                <w:szCs w:val="8"/>
              </w:rPr>
            </w:pPr>
          </w:p>
        </w:tc>
        <w:tc>
          <w:tcPr>
            <w:tcW w:w="2620" w:type="dxa"/>
            <w:vMerge/>
            <w:shd w:val="clear" w:color="auto" w:fill="D0CECE"/>
            <w:vAlign w:val="bottom"/>
          </w:tcPr>
          <w:p w14:paraId="788B9614" w14:textId="77777777" w:rsidR="00B44DA1" w:rsidRDefault="00B44DA1">
            <w:pPr>
              <w:rPr>
                <w:sz w:val="8"/>
                <w:szCs w:val="8"/>
              </w:rPr>
            </w:pPr>
          </w:p>
        </w:tc>
        <w:tc>
          <w:tcPr>
            <w:tcW w:w="140" w:type="dxa"/>
            <w:tcBorders>
              <w:right w:val="single" w:sz="8" w:space="0" w:color="auto"/>
            </w:tcBorders>
            <w:shd w:val="clear" w:color="auto" w:fill="D0CECE"/>
            <w:vAlign w:val="bottom"/>
          </w:tcPr>
          <w:p w14:paraId="1E0977C7" w14:textId="77777777" w:rsidR="00B44DA1" w:rsidRDefault="00B44DA1">
            <w:pPr>
              <w:rPr>
                <w:sz w:val="8"/>
                <w:szCs w:val="8"/>
              </w:rPr>
            </w:pPr>
          </w:p>
        </w:tc>
        <w:tc>
          <w:tcPr>
            <w:tcW w:w="60" w:type="dxa"/>
            <w:shd w:val="clear" w:color="auto" w:fill="D0CECE"/>
            <w:vAlign w:val="bottom"/>
          </w:tcPr>
          <w:p w14:paraId="6C44C02B" w14:textId="77777777" w:rsidR="00B44DA1" w:rsidRDefault="00B44DA1">
            <w:pPr>
              <w:rPr>
                <w:sz w:val="8"/>
                <w:szCs w:val="8"/>
              </w:rPr>
            </w:pPr>
          </w:p>
        </w:tc>
        <w:tc>
          <w:tcPr>
            <w:tcW w:w="2580" w:type="dxa"/>
            <w:vMerge w:val="restart"/>
            <w:shd w:val="clear" w:color="auto" w:fill="D0CECE"/>
            <w:vAlign w:val="bottom"/>
          </w:tcPr>
          <w:p w14:paraId="248D1846" w14:textId="77777777" w:rsidR="00B44DA1" w:rsidRDefault="00B32628">
            <w:pPr>
              <w:ind w:left="220"/>
              <w:rPr>
                <w:sz w:val="20"/>
                <w:szCs w:val="20"/>
              </w:rPr>
            </w:pPr>
            <w:r>
              <w:t>由合资格人士提供足够的</w:t>
            </w:r>
          </w:p>
        </w:tc>
        <w:tc>
          <w:tcPr>
            <w:tcW w:w="160" w:type="dxa"/>
            <w:tcBorders>
              <w:right w:val="single" w:sz="8" w:space="0" w:color="auto"/>
            </w:tcBorders>
            <w:shd w:val="clear" w:color="auto" w:fill="D0CECE"/>
            <w:vAlign w:val="bottom"/>
          </w:tcPr>
          <w:p w14:paraId="53E90993" w14:textId="77777777" w:rsidR="00B44DA1" w:rsidRDefault="00B44DA1">
            <w:pPr>
              <w:rPr>
                <w:sz w:val="8"/>
                <w:szCs w:val="8"/>
              </w:rPr>
            </w:pPr>
          </w:p>
        </w:tc>
        <w:tc>
          <w:tcPr>
            <w:tcW w:w="2700" w:type="dxa"/>
            <w:gridSpan w:val="2"/>
            <w:vMerge/>
            <w:shd w:val="clear" w:color="auto" w:fill="D0CECE"/>
            <w:vAlign w:val="bottom"/>
          </w:tcPr>
          <w:p w14:paraId="2E212592" w14:textId="77777777" w:rsidR="00B44DA1" w:rsidRDefault="00B44DA1">
            <w:pPr>
              <w:rPr>
                <w:sz w:val="8"/>
                <w:szCs w:val="8"/>
              </w:rPr>
            </w:pPr>
          </w:p>
        </w:tc>
        <w:tc>
          <w:tcPr>
            <w:tcW w:w="100" w:type="dxa"/>
            <w:tcBorders>
              <w:right w:val="single" w:sz="8" w:space="0" w:color="auto"/>
            </w:tcBorders>
            <w:shd w:val="clear" w:color="auto" w:fill="D0CECE"/>
            <w:vAlign w:val="bottom"/>
          </w:tcPr>
          <w:p w14:paraId="48AB0B5C" w14:textId="77777777" w:rsidR="00B44DA1" w:rsidRDefault="00B44DA1">
            <w:pPr>
              <w:rPr>
                <w:sz w:val="8"/>
                <w:szCs w:val="8"/>
              </w:rPr>
            </w:pPr>
          </w:p>
        </w:tc>
        <w:tc>
          <w:tcPr>
            <w:tcW w:w="0" w:type="dxa"/>
            <w:vAlign w:val="bottom"/>
          </w:tcPr>
          <w:p w14:paraId="64DFA089" w14:textId="77777777" w:rsidR="00B44DA1" w:rsidRDefault="00B44DA1">
            <w:pPr>
              <w:rPr>
                <w:sz w:val="1"/>
                <w:szCs w:val="1"/>
              </w:rPr>
            </w:pPr>
          </w:p>
        </w:tc>
      </w:tr>
      <w:tr w:rsidR="00B44DA1" w14:paraId="7EEEDF52" w14:textId="77777777">
        <w:trPr>
          <w:trHeight w:val="72"/>
        </w:trPr>
        <w:tc>
          <w:tcPr>
            <w:tcW w:w="80" w:type="dxa"/>
            <w:tcBorders>
              <w:left w:val="single" w:sz="8" w:space="0" w:color="auto"/>
            </w:tcBorders>
            <w:shd w:val="clear" w:color="auto" w:fill="F7CAAC"/>
            <w:vAlign w:val="bottom"/>
          </w:tcPr>
          <w:p w14:paraId="1ADFE6FF" w14:textId="77777777" w:rsidR="00B44DA1" w:rsidRDefault="00B44DA1">
            <w:pPr>
              <w:rPr>
                <w:sz w:val="6"/>
                <w:szCs w:val="6"/>
              </w:rPr>
            </w:pPr>
          </w:p>
        </w:tc>
        <w:tc>
          <w:tcPr>
            <w:tcW w:w="900" w:type="dxa"/>
            <w:shd w:val="clear" w:color="auto" w:fill="F7CAAC"/>
            <w:vAlign w:val="bottom"/>
          </w:tcPr>
          <w:p w14:paraId="1AAD8A66" w14:textId="77777777" w:rsidR="00B44DA1" w:rsidRDefault="00B44DA1">
            <w:pPr>
              <w:rPr>
                <w:sz w:val="6"/>
                <w:szCs w:val="6"/>
              </w:rPr>
            </w:pPr>
          </w:p>
        </w:tc>
        <w:tc>
          <w:tcPr>
            <w:tcW w:w="100" w:type="dxa"/>
            <w:tcBorders>
              <w:right w:val="single" w:sz="8" w:space="0" w:color="auto"/>
            </w:tcBorders>
            <w:shd w:val="clear" w:color="auto" w:fill="F7CAAC"/>
            <w:vAlign w:val="bottom"/>
          </w:tcPr>
          <w:p w14:paraId="0EA322A8" w14:textId="77777777" w:rsidR="00B44DA1" w:rsidRDefault="00B44DA1">
            <w:pPr>
              <w:rPr>
                <w:sz w:val="6"/>
                <w:szCs w:val="6"/>
              </w:rPr>
            </w:pPr>
          </w:p>
        </w:tc>
        <w:tc>
          <w:tcPr>
            <w:tcW w:w="1320" w:type="dxa"/>
            <w:tcBorders>
              <w:left w:val="single" w:sz="8" w:space="0" w:color="D0CECE"/>
              <w:right w:val="single" w:sz="8" w:space="0" w:color="auto"/>
            </w:tcBorders>
            <w:shd w:val="clear" w:color="auto" w:fill="D0CECE"/>
            <w:vAlign w:val="bottom"/>
          </w:tcPr>
          <w:p w14:paraId="237531F8" w14:textId="77777777" w:rsidR="00B44DA1" w:rsidRDefault="00B44DA1">
            <w:pPr>
              <w:rPr>
                <w:sz w:val="6"/>
                <w:szCs w:val="6"/>
              </w:rPr>
            </w:pPr>
          </w:p>
        </w:tc>
        <w:tc>
          <w:tcPr>
            <w:tcW w:w="2620" w:type="dxa"/>
            <w:vMerge w:val="restart"/>
            <w:shd w:val="clear" w:color="auto" w:fill="D0CECE"/>
            <w:vAlign w:val="bottom"/>
          </w:tcPr>
          <w:p w14:paraId="620AADA4" w14:textId="77777777" w:rsidR="00B44DA1" w:rsidRDefault="00B32628">
            <w:pPr>
              <w:spacing w:line="172" w:lineRule="exact"/>
              <w:rPr>
                <w:sz w:val="20"/>
                <w:szCs w:val="20"/>
              </w:rPr>
            </w:pPr>
            <w:r>
              <w:t>设计和安装鉴定</w:t>
            </w:r>
          </w:p>
        </w:tc>
        <w:tc>
          <w:tcPr>
            <w:tcW w:w="140" w:type="dxa"/>
            <w:tcBorders>
              <w:right w:val="single" w:sz="8" w:space="0" w:color="auto"/>
            </w:tcBorders>
            <w:shd w:val="clear" w:color="auto" w:fill="D0CECE"/>
            <w:vAlign w:val="bottom"/>
          </w:tcPr>
          <w:p w14:paraId="4EB44F68" w14:textId="77777777" w:rsidR="00B44DA1" w:rsidRDefault="00B44DA1">
            <w:pPr>
              <w:rPr>
                <w:sz w:val="6"/>
                <w:szCs w:val="6"/>
              </w:rPr>
            </w:pPr>
          </w:p>
        </w:tc>
        <w:tc>
          <w:tcPr>
            <w:tcW w:w="60" w:type="dxa"/>
            <w:shd w:val="clear" w:color="auto" w:fill="D0CECE"/>
            <w:vAlign w:val="bottom"/>
          </w:tcPr>
          <w:p w14:paraId="76573905" w14:textId="77777777" w:rsidR="00B44DA1" w:rsidRDefault="00B44DA1">
            <w:pPr>
              <w:rPr>
                <w:sz w:val="6"/>
                <w:szCs w:val="6"/>
              </w:rPr>
            </w:pPr>
          </w:p>
        </w:tc>
        <w:tc>
          <w:tcPr>
            <w:tcW w:w="2580" w:type="dxa"/>
            <w:vMerge/>
            <w:shd w:val="clear" w:color="auto" w:fill="D0CECE"/>
            <w:vAlign w:val="bottom"/>
          </w:tcPr>
          <w:p w14:paraId="0B3378C5" w14:textId="77777777" w:rsidR="00B44DA1" w:rsidRDefault="00B44DA1">
            <w:pPr>
              <w:rPr>
                <w:sz w:val="6"/>
                <w:szCs w:val="6"/>
              </w:rPr>
            </w:pPr>
          </w:p>
        </w:tc>
        <w:tc>
          <w:tcPr>
            <w:tcW w:w="160" w:type="dxa"/>
            <w:tcBorders>
              <w:right w:val="single" w:sz="8" w:space="0" w:color="auto"/>
            </w:tcBorders>
            <w:shd w:val="clear" w:color="auto" w:fill="D0CECE"/>
            <w:vAlign w:val="bottom"/>
          </w:tcPr>
          <w:p w14:paraId="50ACCC19" w14:textId="77777777" w:rsidR="00B44DA1" w:rsidRDefault="00B44DA1">
            <w:pPr>
              <w:rPr>
                <w:sz w:val="6"/>
                <w:szCs w:val="6"/>
              </w:rPr>
            </w:pPr>
          </w:p>
        </w:tc>
        <w:tc>
          <w:tcPr>
            <w:tcW w:w="2700" w:type="dxa"/>
            <w:gridSpan w:val="2"/>
            <w:vMerge w:val="restart"/>
            <w:shd w:val="clear" w:color="auto" w:fill="D0CECE"/>
            <w:vAlign w:val="bottom"/>
          </w:tcPr>
          <w:p w14:paraId="101EAD35" w14:textId="77777777" w:rsidR="00B44DA1" w:rsidRDefault="00B32628">
            <w:pPr>
              <w:rPr>
                <w:sz w:val="20"/>
                <w:szCs w:val="20"/>
              </w:rPr>
            </w:pPr>
            <w:r>
              <w:t>分析及发展保证</w:t>
            </w:r>
          </w:p>
        </w:tc>
        <w:tc>
          <w:tcPr>
            <w:tcW w:w="100" w:type="dxa"/>
            <w:tcBorders>
              <w:right w:val="single" w:sz="8" w:space="0" w:color="auto"/>
            </w:tcBorders>
            <w:shd w:val="clear" w:color="auto" w:fill="D0CECE"/>
            <w:vAlign w:val="bottom"/>
          </w:tcPr>
          <w:p w14:paraId="03E780BB" w14:textId="77777777" w:rsidR="00B44DA1" w:rsidRDefault="00B44DA1">
            <w:pPr>
              <w:rPr>
                <w:sz w:val="6"/>
                <w:szCs w:val="6"/>
              </w:rPr>
            </w:pPr>
          </w:p>
        </w:tc>
        <w:tc>
          <w:tcPr>
            <w:tcW w:w="0" w:type="dxa"/>
            <w:vAlign w:val="bottom"/>
          </w:tcPr>
          <w:p w14:paraId="63423B6E" w14:textId="77777777" w:rsidR="00B44DA1" w:rsidRDefault="00B44DA1">
            <w:pPr>
              <w:rPr>
                <w:sz w:val="1"/>
                <w:szCs w:val="1"/>
              </w:rPr>
            </w:pPr>
          </w:p>
        </w:tc>
      </w:tr>
      <w:tr w:rsidR="00B44DA1" w14:paraId="5265A480" w14:textId="77777777">
        <w:trPr>
          <w:trHeight w:val="118"/>
        </w:trPr>
        <w:tc>
          <w:tcPr>
            <w:tcW w:w="80" w:type="dxa"/>
            <w:tcBorders>
              <w:left w:val="single" w:sz="8" w:space="0" w:color="auto"/>
            </w:tcBorders>
            <w:shd w:val="clear" w:color="auto" w:fill="F7CAAC"/>
            <w:vAlign w:val="bottom"/>
          </w:tcPr>
          <w:p w14:paraId="2CFA505D" w14:textId="77777777" w:rsidR="00B44DA1" w:rsidRDefault="00B44DA1">
            <w:pPr>
              <w:rPr>
                <w:sz w:val="10"/>
                <w:szCs w:val="10"/>
              </w:rPr>
            </w:pPr>
          </w:p>
        </w:tc>
        <w:tc>
          <w:tcPr>
            <w:tcW w:w="900" w:type="dxa"/>
            <w:shd w:val="clear" w:color="auto" w:fill="F7CAAC"/>
            <w:vAlign w:val="bottom"/>
          </w:tcPr>
          <w:p w14:paraId="19E9D821" w14:textId="77777777" w:rsidR="00B44DA1" w:rsidRDefault="00B44DA1">
            <w:pPr>
              <w:rPr>
                <w:sz w:val="10"/>
                <w:szCs w:val="10"/>
              </w:rPr>
            </w:pPr>
          </w:p>
        </w:tc>
        <w:tc>
          <w:tcPr>
            <w:tcW w:w="100" w:type="dxa"/>
            <w:tcBorders>
              <w:right w:val="single" w:sz="8" w:space="0" w:color="auto"/>
            </w:tcBorders>
            <w:shd w:val="clear" w:color="auto" w:fill="F7CAAC"/>
            <w:vAlign w:val="bottom"/>
          </w:tcPr>
          <w:p w14:paraId="3B152362" w14:textId="77777777" w:rsidR="00B44DA1" w:rsidRDefault="00B44DA1">
            <w:pPr>
              <w:rPr>
                <w:sz w:val="10"/>
                <w:szCs w:val="10"/>
              </w:rPr>
            </w:pPr>
          </w:p>
        </w:tc>
        <w:tc>
          <w:tcPr>
            <w:tcW w:w="1320" w:type="dxa"/>
            <w:vMerge w:val="restart"/>
            <w:tcBorders>
              <w:left w:val="single" w:sz="8" w:space="0" w:color="D0CECE"/>
              <w:right w:val="single" w:sz="8" w:space="0" w:color="auto"/>
            </w:tcBorders>
            <w:shd w:val="clear" w:color="auto" w:fill="D0CECE"/>
            <w:vAlign w:val="bottom"/>
          </w:tcPr>
          <w:p w14:paraId="34FB45B0" w14:textId="77777777" w:rsidR="00B44DA1" w:rsidRDefault="00B32628">
            <w:pPr>
              <w:ind w:right="25"/>
              <w:jc w:val="center"/>
              <w:rPr>
                <w:sz w:val="20"/>
                <w:szCs w:val="20"/>
              </w:rPr>
            </w:pPr>
            <w:r>
              <w:t>标准</w:t>
            </w:r>
          </w:p>
        </w:tc>
        <w:tc>
          <w:tcPr>
            <w:tcW w:w="2620" w:type="dxa"/>
            <w:vMerge/>
            <w:shd w:val="clear" w:color="auto" w:fill="D0CECE"/>
            <w:vAlign w:val="bottom"/>
          </w:tcPr>
          <w:p w14:paraId="26AD37AC" w14:textId="77777777" w:rsidR="00B44DA1" w:rsidRDefault="00B44DA1">
            <w:pPr>
              <w:rPr>
                <w:sz w:val="10"/>
                <w:szCs w:val="10"/>
              </w:rPr>
            </w:pPr>
          </w:p>
        </w:tc>
        <w:tc>
          <w:tcPr>
            <w:tcW w:w="140" w:type="dxa"/>
            <w:tcBorders>
              <w:right w:val="single" w:sz="8" w:space="0" w:color="auto"/>
            </w:tcBorders>
            <w:shd w:val="clear" w:color="auto" w:fill="D0CECE"/>
            <w:vAlign w:val="bottom"/>
          </w:tcPr>
          <w:p w14:paraId="5E3D86F1" w14:textId="77777777" w:rsidR="00B44DA1" w:rsidRDefault="00B44DA1">
            <w:pPr>
              <w:rPr>
                <w:sz w:val="10"/>
                <w:szCs w:val="10"/>
              </w:rPr>
            </w:pPr>
          </w:p>
        </w:tc>
        <w:tc>
          <w:tcPr>
            <w:tcW w:w="60" w:type="dxa"/>
            <w:shd w:val="clear" w:color="auto" w:fill="D0CECE"/>
            <w:vAlign w:val="bottom"/>
          </w:tcPr>
          <w:p w14:paraId="796EB3FF" w14:textId="77777777" w:rsidR="00B44DA1" w:rsidRDefault="00B44DA1">
            <w:pPr>
              <w:rPr>
                <w:sz w:val="10"/>
                <w:szCs w:val="10"/>
              </w:rPr>
            </w:pPr>
          </w:p>
        </w:tc>
        <w:tc>
          <w:tcPr>
            <w:tcW w:w="2580" w:type="dxa"/>
            <w:vMerge w:val="restart"/>
            <w:shd w:val="clear" w:color="auto" w:fill="D0CECE"/>
            <w:vAlign w:val="bottom"/>
          </w:tcPr>
          <w:p w14:paraId="26FC45C9" w14:textId="77777777" w:rsidR="00B44DA1" w:rsidRDefault="00B32628">
            <w:pPr>
              <w:spacing w:line="149" w:lineRule="exact"/>
              <w:ind w:left="220"/>
              <w:rPr>
                <w:sz w:val="20"/>
                <w:szCs w:val="20"/>
              </w:rPr>
            </w:pPr>
            <w:r>
              <w:t>授权及</w:t>
            </w:r>
            <w:r>
              <w:t>/</w:t>
            </w:r>
            <w:r>
              <w:t>或按照</w:t>
            </w:r>
          </w:p>
        </w:tc>
        <w:tc>
          <w:tcPr>
            <w:tcW w:w="160" w:type="dxa"/>
            <w:tcBorders>
              <w:right w:val="single" w:sz="8" w:space="0" w:color="auto"/>
            </w:tcBorders>
            <w:shd w:val="clear" w:color="auto" w:fill="D0CECE"/>
            <w:vAlign w:val="bottom"/>
          </w:tcPr>
          <w:p w14:paraId="370DE525" w14:textId="77777777" w:rsidR="00B44DA1" w:rsidRDefault="00B44DA1">
            <w:pPr>
              <w:rPr>
                <w:sz w:val="10"/>
                <w:szCs w:val="10"/>
              </w:rPr>
            </w:pPr>
          </w:p>
        </w:tc>
        <w:tc>
          <w:tcPr>
            <w:tcW w:w="2700" w:type="dxa"/>
            <w:gridSpan w:val="2"/>
            <w:vMerge/>
            <w:shd w:val="clear" w:color="auto" w:fill="D0CECE"/>
            <w:vAlign w:val="bottom"/>
          </w:tcPr>
          <w:p w14:paraId="2B1C8DF7" w14:textId="77777777" w:rsidR="00B44DA1" w:rsidRDefault="00B44DA1">
            <w:pPr>
              <w:rPr>
                <w:sz w:val="10"/>
                <w:szCs w:val="10"/>
              </w:rPr>
            </w:pPr>
          </w:p>
        </w:tc>
        <w:tc>
          <w:tcPr>
            <w:tcW w:w="100" w:type="dxa"/>
            <w:tcBorders>
              <w:right w:val="single" w:sz="8" w:space="0" w:color="auto"/>
            </w:tcBorders>
            <w:shd w:val="clear" w:color="auto" w:fill="D0CECE"/>
            <w:vAlign w:val="bottom"/>
          </w:tcPr>
          <w:p w14:paraId="017F0830" w14:textId="77777777" w:rsidR="00B44DA1" w:rsidRDefault="00B44DA1">
            <w:pPr>
              <w:rPr>
                <w:sz w:val="10"/>
                <w:szCs w:val="10"/>
              </w:rPr>
            </w:pPr>
          </w:p>
        </w:tc>
        <w:tc>
          <w:tcPr>
            <w:tcW w:w="0" w:type="dxa"/>
            <w:vAlign w:val="bottom"/>
          </w:tcPr>
          <w:p w14:paraId="0169C98C" w14:textId="77777777" w:rsidR="00B44DA1" w:rsidRDefault="00B44DA1">
            <w:pPr>
              <w:rPr>
                <w:sz w:val="1"/>
                <w:szCs w:val="1"/>
              </w:rPr>
            </w:pPr>
          </w:p>
        </w:tc>
      </w:tr>
      <w:tr w:rsidR="00B44DA1" w14:paraId="34AEF2CF" w14:textId="77777777">
        <w:trPr>
          <w:trHeight w:val="31"/>
        </w:trPr>
        <w:tc>
          <w:tcPr>
            <w:tcW w:w="80" w:type="dxa"/>
            <w:tcBorders>
              <w:left w:val="single" w:sz="8" w:space="0" w:color="auto"/>
            </w:tcBorders>
            <w:shd w:val="clear" w:color="auto" w:fill="F7CAAC"/>
            <w:vAlign w:val="bottom"/>
          </w:tcPr>
          <w:p w14:paraId="2064A106" w14:textId="77777777" w:rsidR="00B44DA1" w:rsidRDefault="00B44DA1">
            <w:pPr>
              <w:rPr>
                <w:sz w:val="2"/>
                <w:szCs w:val="2"/>
              </w:rPr>
            </w:pPr>
          </w:p>
        </w:tc>
        <w:tc>
          <w:tcPr>
            <w:tcW w:w="900" w:type="dxa"/>
            <w:vMerge w:val="restart"/>
            <w:shd w:val="clear" w:color="auto" w:fill="F7CAAC"/>
            <w:vAlign w:val="bottom"/>
          </w:tcPr>
          <w:p w14:paraId="4F82183A" w14:textId="77777777" w:rsidR="00B44DA1" w:rsidRDefault="00B32628">
            <w:pPr>
              <w:rPr>
                <w:sz w:val="20"/>
                <w:szCs w:val="20"/>
              </w:rPr>
            </w:pPr>
            <w:r>
              <w:t>OSO # 05</w:t>
            </w:r>
          </w:p>
        </w:tc>
        <w:tc>
          <w:tcPr>
            <w:tcW w:w="100" w:type="dxa"/>
            <w:tcBorders>
              <w:right w:val="single" w:sz="8" w:space="0" w:color="auto"/>
            </w:tcBorders>
            <w:shd w:val="clear" w:color="auto" w:fill="F7CAAC"/>
            <w:vAlign w:val="bottom"/>
          </w:tcPr>
          <w:p w14:paraId="4CE859FD" w14:textId="77777777" w:rsidR="00B44DA1" w:rsidRDefault="00B44DA1">
            <w:pPr>
              <w:rPr>
                <w:sz w:val="2"/>
                <w:szCs w:val="2"/>
              </w:rPr>
            </w:pPr>
          </w:p>
        </w:tc>
        <w:tc>
          <w:tcPr>
            <w:tcW w:w="1320" w:type="dxa"/>
            <w:vMerge/>
            <w:tcBorders>
              <w:left w:val="single" w:sz="8" w:space="0" w:color="D0CECE"/>
              <w:right w:val="single" w:sz="8" w:space="0" w:color="auto"/>
            </w:tcBorders>
            <w:shd w:val="clear" w:color="auto" w:fill="D0CECE"/>
            <w:vAlign w:val="bottom"/>
          </w:tcPr>
          <w:p w14:paraId="08D10E7D" w14:textId="77777777" w:rsidR="00B44DA1" w:rsidRDefault="00B44DA1">
            <w:pPr>
              <w:rPr>
                <w:sz w:val="2"/>
                <w:szCs w:val="2"/>
              </w:rPr>
            </w:pPr>
          </w:p>
        </w:tc>
        <w:tc>
          <w:tcPr>
            <w:tcW w:w="2620" w:type="dxa"/>
            <w:vMerge w:val="restart"/>
            <w:shd w:val="clear" w:color="auto" w:fill="D0CECE"/>
            <w:vAlign w:val="bottom"/>
          </w:tcPr>
          <w:p w14:paraId="57258123" w14:textId="77777777" w:rsidR="00B44DA1" w:rsidRDefault="00B32628">
            <w:pPr>
              <w:spacing w:line="169" w:lineRule="exact"/>
              <w:rPr>
                <w:sz w:val="20"/>
                <w:szCs w:val="20"/>
              </w:rPr>
            </w:pPr>
            <w:r>
              <w:t>显示危害最小化</w:t>
            </w:r>
          </w:p>
        </w:tc>
        <w:tc>
          <w:tcPr>
            <w:tcW w:w="140" w:type="dxa"/>
            <w:tcBorders>
              <w:right w:val="single" w:sz="8" w:space="0" w:color="auto"/>
            </w:tcBorders>
            <w:shd w:val="clear" w:color="auto" w:fill="D0CECE"/>
            <w:vAlign w:val="bottom"/>
          </w:tcPr>
          <w:p w14:paraId="54D8109A" w14:textId="77777777" w:rsidR="00B44DA1" w:rsidRDefault="00B44DA1">
            <w:pPr>
              <w:rPr>
                <w:sz w:val="2"/>
                <w:szCs w:val="2"/>
              </w:rPr>
            </w:pPr>
          </w:p>
        </w:tc>
        <w:tc>
          <w:tcPr>
            <w:tcW w:w="60" w:type="dxa"/>
            <w:shd w:val="clear" w:color="auto" w:fill="D0CECE"/>
            <w:vAlign w:val="bottom"/>
          </w:tcPr>
          <w:p w14:paraId="0001CB93" w14:textId="77777777" w:rsidR="00B44DA1" w:rsidRDefault="00B44DA1">
            <w:pPr>
              <w:rPr>
                <w:sz w:val="2"/>
                <w:szCs w:val="2"/>
              </w:rPr>
            </w:pPr>
          </w:p>
        </w:tc>
        <w:tc>
          <w:tcPr>
            <w:tcW w:w="2580" w:type="dxa"/>
            <w:vMerge/>
            <w:shd w:val="clear" w:color="auto" w:fill="D0CECE"/>
            <w:vAlign w:val="bottom"/>
          </w:tcPr>
          <w:p w14:paraId="5FEB81E5" w14:textId="77777777" w:rsidR="00B44DA1" w:rsidRDefault="00B44DA1">
            <w:pPr>
              <w:rPr>
                <w:sz w:val="2"/>
                <w:szCs w:val="2"/>
              </w:rPr>
            </w:pPr>
          </w:p>
        </w:tc>
        <w:tc>
          <w:tcPr>
            <w:tcW w:w="160" w:type="dxa"/>
            <w:tcBorders>
              <w:right w:val="single" w:sz="8" w:space="0" w:color="auto"/>
            </w:tcBorders>
            <w:shd w:val="clear" w:color="auto" w:fill="D0CECE"/>
            <w:vAlign w:val="bottom"/>
          </w:tcPr>
          <w:p w14:paraId="68E31092" w14:textId="77777777" w:rsidR="00B44DA1" w:rsidRDefault="00B44DA1">
            <w:pPr>
              <w:rPr>
                <w:sz w:val="2"/>
                <w:szCs w:val="2"/>
              </w:rPr>
            </w:pPr>
          </w:p>
        </w:tc>
        <w:tc>
          <w:tcPr>
            <w:tcW w:w="2700" w:type="dxa"/>
            <w:gridSpan w:val="2"/>
            <w:vMerge w:val="restart"/>
            <w:shd w:val="clear" w:color="auto" w:fill="D0CECE"/>
            <w:vAlign w:val="bottom"/>
          </w:tcPr>
          <w:p w14:paraId="69FFABB2" w14:textId="77777777" w:rsidR="00B44DA1" w:rsidRDefault="00B32628">
            <w:pPr>
              <w:rPr>
                <w:sz w:val="20"/>
                <w:szCs w:val="20"/>
              </w:rPr>
            </w:pPr>
            <w:r>
              <w:t>活动由合资格的</w:t>
            </w:r>
          </w:p>
        </w:tc>
        <w:tc>
          <w:tcPr>
            <w:tcW w:w="100" w:type="dxa"/>
            <w:tcBorders>
              <w:right w:val="single" w:sz="8" w:space="0" w:color="auto"/>
            </w:tcBorders>
            <w:shd w:val="clear" w:color="auto" w:fill="D0CECE"/>
            <w:vAlign w:val="bottom"/>
          </w:tcPr>
          <w:p w14:paraId="106AB2C5" w14:textId="77777777" w:rsidR="00B44DA1" w:rsidRDefault="00B44DA1">
            <w:pPr>
              <w:rPr>
                <w:sz w:val="2"/>
                <w:szCs w:val="2"/>
              </w:rPr>
            </w:pPr>
          </w:p>
        </w:tc>
        <w:tc>
          <w:tcPr>
            <w:tcW w:w="0" w:type="dxa"/>
            <w:vAlign w:val="bottom"/>
          </w:tcPr>
          <w:p w14:paraId="6858E0A4" w14:textId="77777777" w:rsidR="00B44DA1" w:rsidRDefault="00B44DA1">
            <w:pPr>
              <w:spacing w:line="20" w:lineRule="exact"/>
              <w:rPr>
                <w:sz w:val="1"/>
                <w:szCs w:val="1"/>
              </w:rPr>
            </w:pPr>
          </w:p>
        </w:tc>
      </w:tr>
      <w:tr w:rsidR="00B44DA1" w14:paraId="5D91EFCF" w14:textId="77777777">
        <w:trPr>
          <w:trHeight w:val="104"/>
        </w:trPr>
        <w:tc>
          <w:tcPr>
            <w:tcW w:w="80" w:type="dxa"/>
            <w:tcBorders>
              <w:left w:val="single" w:sz="8" w:space="0" w:color="auto"/>
            </w:tcBorders>
            <w:shd w:val="clear" w:color="auto" w:fill="F7CAAC"/>
            <w:vAlign w:val="bottom"/>
          </w:tcPr>
          <w:p w14:paraId="36A5B303" w14:textId="77777777" w:rsidR="00B44DA1" w:rsidRDefault="00B44DA1">
            <w:pPr>
              <w:rPr>
                <w:sz w:val="9"/>
                <w:szCs w:val="9"/>
              </w:rPr>
            </w:pPr>
          </w:p>
        </w:tc>
        <w:tc>
          <w:tcPr>
            <w:tcW w:w="900" w:type="dxa"/>
            <w:vMerge/>
            <w:shd w:val="clear" w:color="auto" w:fill="F7CAAC"/>
            <w:vAlign w:val="bottom"/>
          </w:tcPr>
          <w:p w14:paraId="0DD13C54" w14:textId="77777777" w:rsidR="00B44DA1" w:rsidRDefault="00B44DA1">
            <w:pPr>
              <w:rPr>
                <w:sz w:val="9"/>
                <w:szCs w:val="9"/>
              </w:rPr>
            </w:pPr>
          </w:p>
        </w:tc>
        <w:tc>
          <w:tcPr>
            <w:tcW w:w="100" w:type="dxa"/>
            <w:tcBorders>
              <w:right w:val="single" w:sz="8" w:space="0" w:color="auto"/>
            </w:tcBorders>
            <w:shd w:val="clear" w:color="auto" w:fill="F7CAAC"/>
            <w:vAlign w:val="bottom"/>
          </w:tcPr>
          <w:p w14:paraId="2F042BDF" w14:textId="77777777" w:rsidR="00B44DA1" w:rsidRDefault="00B44DA1">
            <w:pPr>
              <w:rPr>
                <w:sz w:val="9"/>
                <w:szCs w:val="9"/>
              </w:rPr>
            </w:pPr>
          </w:p>
        </w:tc>
        <w:tc>
          <w:tcPr>
            <w:tcW w:w="1320" w:type="dxa"/>
            <w:vMerge/>
            <w:tcBorders>
              <w:left w:val="single" w:sz="8" w:space="0" w:color="D0CECE"/>
              <w:right w:val="single" w:sz="8" w:space="0" w:color="auto"/>
            </w:tcBorders>
            <w:shd w:val="clear" w:color="auto" w:fill="D0CECE"/>
            <w:vAlign w:val="bottom"/>
          </w:tcPr>
          <w:p w14:paraId="4E13DD2E" w14:textId="77777777" w:rsidR="00B44DA1" w:rsidRDefault="00B44DA1">
            <w:pPr>
              <w:rPr>
                <w:sz w:val="9"/>
                <w:szCs w:val="9"/>
              </w:rPr>
            </w:pPr>
          </w:p>
        </w:tc>
        <w:tc>
          <w:tcPr>
            <w:tcW w:w="2620" w:type="dxa"/>
            <w:vMerge/>
            <w:shd w:val="clear" w:color="auto" w:fill="D0CECE"/>
            <w:vAlign w:val="bottom"/>
          </w:tcPr>
          <w:p w14:paraId="6B191F60" w14:textId="77777777" w:rsidR="00B44DA1" w:rsidRDefault="00B44DA1">
            <w:pPr>
              <w:rPr>
                <w:sz w:val="9"/>
                <w:szCs w:val="9"/>
              </w:rPr>
            </w:pPr>
          </w:p>
        </w:tc>
        <w:tc>
          <w:tcPr>
            <w:tcW w:w="140" w:type="dxa"/>
            <w:tcBorders>
              <w:right w:val="single" w:sz="8" w:space="0" w:color="auto"/>
            </w:tcBorders>
            <w:shd w:val="clear" w:color="auto" w:fill="D0CECE"/>
            <w:vAlign w:val="bottom"/>
          </w:tcPr>
          <w:p w14:paraId="3DD594C5" w14:textId="77777777" w:rsidR="00B44DA1" w:rsidRDefault="00B44DA1">
            <w:pPr>
              <w:rPr>
                <w:sz w:val="9"/>
                <w:szCs w:val="9"/>
              </w:rPr>
            </w:pPr>
          </w:p>
        </w:tc>
        <w:tc>
          <w:tcPr>
            <w:tcW w:w="60" w:type="dxa"/>
            <w:shd w:val="clear" w:color="auto" w:fill="D0CECE"/>
            <w:vAlign w:val="bottom"/>
          </w:tcPr>
          <w:p w14:paraId="45B91CD0" w14:textId="77777777" w:rsidR="00B44DA1" w:rsidRDefault="00B44DA1">
            <w:pPr>
              <w:rPr>
                <w:sz w:val="9"/>
                <w:szCs w:val="9"/>
              </w:rPr>
            </w:pPr>
          </w:p>
        </w:tc>
        <w:tc>
          <w:tcPr>
            <w:tcW w:w="2580" w:type="dxa"/>
            <w:vMerge w:val="restart"/>
            <w:shd w:val="clear" w:color="auto" w:fill="D0CECE"/>
            <w:vAlign w:val="bottom"/>
          </w:tcPr>
          <w:p w14:paraId="699329D5" w14:textId="77777777" w:rsidR="00B44DA1" w:rsidRDefault="00B32628">
            <w:pPr>
              <w:ind w:left="220"/>
              <w:rPr>
                <w:sz w:val="20"/>
                <w:szCs w:val="20"/>
              </w:rPr>
            </w:pPr>
            <w:r>
              <w:t>可接受的合</w:t>
            </w:r>
            <w:proofErr w:type="gramStart"/>
            <w:r>
              <w:t>规</w:t>
            </w:r>
            <w:proofErr w:type="gramEnd"/>
            <w:r>
              <w:t>手段</w:t>
            </w:r>
          </w:p>
        </w:tc>
        <w:tc>
          <w:tcPr>
            <w:tcW w:w="160" w:type="dxa"/>
            <w:tcBorders>
              <w:right w:val="single" w:sz="8" w:space="0" w:color="auto"/>
            </w:tcBorders>
            <w:shd w:val="clear" w:color="auto" w:fill="D0CECE"/>
            <w:vAlign w:val="bottom"/>
          </w:tcPr>
          <w:p w14:paraId="4DB8BB27" w14:textId="77777777" w:rsidR="00B44DA1" w:rsidRDefault="00B44DA1">
            <w:pPr>
              <w:rPr>
                <w:sz w:val="9"/>
                <w:szCs w:val="9"/>
              </w:rPr>
            </w:pPr>
          </w:p>
        </w:tc>
        <w:tc>
          <w:tcPr>
            <w:tcW w:w="2700" w:type="dxa"/>
            <w:gridSpan w:val="2"/>
            <w:vMerge/>
            <w:shd w:val="clear" w:color="auto" w:fill="D0CECE"/>
            <w:vAlign w:val="bottom"/>
          </w:tcPr>
          <w:p w14:paraId="42F09ACA" w14:textId="77777777" w:rsidR="00B44DA1" w:rsidRDefault="00B44DA1">
            <w:pPr>
              <w:rPr>
                <w:sz w:val="9"/>
                <w:szCs w:val="9"/>
              </w:rPr>
            </w:pPr>
          </w:p>
        </w:tc>
        <w:tc>
          <w:tcPr>
            <w:tcW w:w="100" w:type="dxa"/>
            <w:tcBorders>
              <w:right w:val="single" w:sz="8" w:space="0" w:color="auto"/>
            </w:tcBorders>
            <w:shd w:val="clear" w:color="auto" w:fill="D0CECE"/>
            <w:vAlign w:val="bottom"/>
          </w:tcPr>
          <w:p w14:paraId="236F0622" w14:textId="77777777" w:rsidR="00B44DA1" w:rsidRDefault="00B44DA1">
            <w:pPr>
              <w:rPr>
                <w:sz w:val="9"/>
                <w:szCs w:val="9"/>
              </w:rPr>
            </w:pPr>
          </w:p>
        </w:tc>
        <w:tc>
          <w:tcPr>
            <w:tcW w:w="0" w:type="dxa"/>
            <w:vAlign w:val="bottom"/>
          </w:tcPr>
          <w:p w14:paraId="754B1C84" w14:textId="77777777" w:rsidR="00B44DA1" w:rsidRDefault="00B44DA1">
            <w:pPr>
              <w:rPr>
                <w:sz w:val="1"/>
                <w:szCs w:val="1"/>
              </w:rPr>
            </w:pPr>
          </w:p>
        </w:tc>
      </w:tr>
      <w:tr w:rsidR="00B44DA1" w14:paraId="65031F1B" w14:textId="77777777">
        <w:trPr>
          <w:trHeight w:val="49"/>
        </w:trPr>
        <w:tc>
          <w:tcPr>
            <w:tcW w:w="80" w:type="dxa"/>
            <w:tcBorders>
              <w:left w:val="single" w:sz="8" w:space="0" w:color="auto"/>
            </w:tcBorders>
            <w:shd w:val="clear" w:color="auto" w:fill="F7CAAC"/>
            <w:vAlign w:val="bottom"/>
          </w:tcPr>
          <w:p w14:paraId="42A9BBC7" w14:textId="77777777" w:rsidR="00B44DA1" w:rsidRDefault="00B44DA1">
            <w:pPr>
              <w:rPr>
                <w:sz w:val="4"/>
                <w:szCs w:val="4"/>
              </w:rPr>
            </w:pPr>
          </w:p>
        </w:tc>
        <w:tc>
          <w:tcPr>
            <w:tcW w:w="900" w:type="dxa"/>
            <w:vMerge/>
            <w:shd w:val="clear" w:color="auto" w:fill="F7CAAC"/>
            <w:vAlign w:val="bottom"/>
          </w:tcPr>
          <w:p w14:paraId="0495AA7F" w14:textId="77777777" w:rsidR="00B44DA1" w:rsidRDefault="00B44DA1">
            <w:pPr>
              <w:rPr>
                <w:sz w:val="4"/>
                <w:szCs w:val="4"/>
              </w:rPr>
            </w:pPr>
          </w:p>
        </w:tc>
        <w:tc>
          <w:tcPr>
            <w:tcW w:w="100" w:type="dxa"/>
            <w:tcBorders>
              <w:right w:val="single" w:sz="8" w:space="0" w:color="auto"/>
            </w:tcBorders>
            <w:shd w:val="clear" w:color="auto" w:fill="F7CAAC"/>
            <w:vAlign w:val="bottom"/>
          </w:tcPr>
          <w:p w14:paraId="7CBA7E82" w14:textId="77777777" w:rsidR="00B44DA1" w:rsidRDefault="00B44DA1">
            <w:pPr>
              <w:rPr>
                <w:sz w:val="4"/>
                <w:szCs w:val="4"/>
              </w:rPr>
            </w:pPr>
          </w:p>
        </w:tc>
        <w:tc>
          <w:tcPr>
            <w:tcW w:w="1320" w:type="dxa"/>
            <w:tcBorders>
              <w:left w:val="single" w:sz="8" w:space="0" w:color="D0CECE"/>
              <w:right w:val="single" w:sz="8" w:space="0" w:color="auto"/>
            </w:tcBorders>
            <w:shd w:val="clear" w:color="auto" w:fill="D0CECE"/>
            <w:vAlign w:val="bottom"/>
          </w:tcPr>
          <w:p w14:paraId="19944028" w14:textId="77777777" w:rsidR="00B44DA1" w:rsidRDefault="00B44DA1">
            <w:pPr>
              <w:rPr>
                <w:sz w:val="4"/>
                <w:szCs w:val="4"/>
              </w:rPr>
            </w:pPr>
          </w:p>
        </w:tc>
        <w:tc>
          <w:tcPr>
            <w:tcW w:w="2620" w:type="dxa"/>
            <w:vMerge/>
            <w:shd w:val="clear" w:color="auto" w:fill="D0CECE"/>
            <w:vAlign w:val="bottom"/>
          </w:tcPr>
          <w:p w14:paraId="676E0CFB" w14:textId="77777777" w:rsidR="00B44DA1" w:rsidRDefault="00B44DA1">
            <w:pPr>
              <w:rPr>
                <w:sz w:val="4"/>
                <w:szCs w:val="4"/>
              </w:rPr>
            </w:pPr>
          </w:p>
        </w:tc>
        <w:tc>
          <w:tcPr>
            <w:tcW w:w="140" w:type="dxa"/>
            <w:tcBorders>
              <w:right w:val="single" w:sz="8" w:space="0" w:color="auto"/>
            </w:tcBorders>
            <w:shd w:val="clear" w:color="auto" w:fill="D0CECE"/>
            <w:vAlign w:val="bottom"/>
          </w:tcPr>
          <w:p w14:paraId="03F4D9D8" w14:textId="77777777" w:rsidR="00B44DA1" w:rsidRDefault="00B44DA1">
            <w:pPr>
              <w:rPr>
                <w:sz w:val="4"/>
                <w:szCs w:val="4"/>
              </w:rPr>
            </w:pPr>
          </w:p>
        </w:tc>
        <w:tc>
          <w:tcPr>
            <w:tcW w:w="60" w:type="dxa"/>
            <w:shd w:val="clear" w:color="auto" w:fill="D0CECE"/>
            <w:vAlign w:val="bottom"/>
          </w:tcPr>
          <w:p w14:paraId="6355F315" w14:textId="77777777" w:rsidR="00B44DA1" w:rsidRDefault="00B44DA1">
            <w:pPr>
              <w:rPr>
                <w:sz w:val="4"/>
                <w:szCs w:val="4"/>
              </w:rPr>
            </w:pPr>
          </w:p>
        </w:tc>
        <w:tc>
          <w:tcPr>
            <w:tcW w:w="2580" w:type="dxa"/>
            <w:vMerge/>
            <w:shd w:val="clear" w:color="auto" w:fill="D0CECE"/>
            <w:vAlign w:val="bottom"/>
          </w:tcPr>
          <w:p w14:paraId="735B4EA2" w14:textId="77777777" w:rsidR="00B44DA1" w:rsidRDefault="00B44DA1">
            <w:pPr>
              <w:rPr>
                <w:sz w:val="4"/>
                <w:szCs w:val="4"/>
              </w:rPr>
            </w:pPr>
          </w:p>
        </w:tc>
        <w:tc>
          <w:tcPr>
            <w:tcW w:w="160" w:type="dxa"/>
            <w:tcBorders>
              <w:right w:val="single" w:sz="8" w:space="0" w:color="auto"/>
            </w:tcBorders>
            <w:shd w:val="clear" w:color="auto" w:fill="D0CECE"/>
            <w:vAlign w:val="bottom"/>
          </w:tcPr>
          <w:p w14:paraId="10E48D2C" w14:textId="77777777" w:rsidR="00B44DA1" w:rsidRDefault="00B44DA1">
            <w:pPr>
              <w:rPr>
                <w:sz w:val="4"/>
                <w:szCs w:val="4"/>
              </w:rPr>
            </w:pPr>
          </w:p>
        </w:tc>
        <w:tc>
          <w:tcPr>
            <w:tcW w:w="2700" w:type="dxa"/>
            <w:gridSpan w:val="2"/>
            <w:vMerge/>
            <w:shd w:val="clear" w:color="auto" w:fill="D0CECE"/>
            <w:vAlign w:val="bottom"/>
          </w:tcPr>
          <w:p w14:paraId="2B088F40" w14:textId="77777777" w:rsidR="00B44DA1" w:rsidRDefault="00B44DA1">
            <w:pPr>
              <w:rPr>
                <w:sz w:val="4"/>
                <w:szCs w:val="4"/>
              </w:rPr>
            </w:pPr>
          </w:p>
        </w:tc>
        <w:tc>
          <w:tcPr>
            <w:tcW w:w="100" w:type="dxa"/>
            <w:tcBorders>
              <w:right w:val="single" w:sz="8" w:space="0" w:color="auto"/>
            </w:tcBorders>
            <w:shd w:val="clear" w:color="auto" w:fill="D0CECE"/>
            <w:vAlign w:val="bottom"/>
          </w:tcPr>
          <w:p w14:paraId="026C61EC" w14:textId="77777777" w:rsidR="00B44DA1" w:rsidRDefault="00B44DA1">
            <w:pPr>
              <w:rPr>
                <w:sz w:val="4"/>
                <w:szCs w:val="4"/>
              </w:rPr>
            </w:pPr>
          </w:p>
        </w:tc>
        <w:tc>
          <w:tcPr>
            <w:tcW w:w="0" w:type="dxa"/>
            <w:vAlign w:val="bottom"/>
          </w:tcPr>
          <w:p w14:paraId="12F53BC8" w14:textId="77777777" w:rsidR="00B44DA1" w:rsidRDefault="00B44DA1">
            <w:pPr>
              <w:rPr>
                <w:sz w:val="1"/>
                <w:szCs w:val="1"/>
              </w:rPr>
            </w:pPr>
          </w:p>
        </w:tc>
      </w:tr>
      <w:tr w:rsidR="00B44DA1" w14:paraId="6FCDE05D" w14:textId="77777777">
        <w:trPr>
          <w:trHeight w:val="33"/>
        </w:trPr>
        <w:tc>
          <w:tcPr>
            <w:tcW w:w="80" w:type="dxa"/>
            <w:tcBorders>
              <w:left w:val="single" w:sz="8" w:space="0" w:color="auto"/>
            </w:tcBorders>
            <w:shd w:val="clear" w:color="auto" w:fill="F7CAAC"/>
            <w:vAlign w:val="bottom"/>
          </w:tcPr>
          <w:p w14:paraId="43CD292C" w14:textId="77777777" w:rsidR="00B44DA1" w:rsidRDefault="00B44DA1">
            <w:pPr>
              <w:rPr>
                <w:sz w:val="2"/>
                <w:szCs w:val="2"/>
              </w:rPr>
            </w:pPr>
          </w:p>
        </w:tc>
        <w:tc>
          <w:tcPr>
            <w:tcW w:w="900" w:type="dxa"/>
            <w:vMerge/>
            <w:shd w:val="clear" w:color="auto" w:fill="F7CAAC"/>
            <w:vAlign w:val="bottom"/>
          </w:tcPr>
          <w:p w14:paraId="30B15913" w14:textId="77777777" w:rsidR="00B44DA1" w:rsidRDefault="00B44DA1">
            <w:pPr>
              <w:rPr>
                <w:sz w:val="2"/>
                <w:szCs w:val="2"/>
              </w:rPr>
            </w:pPr>
          </w:p>
        </w:tc>
        <w:tc>
          <w:tcPr>
            <w:tcW w:w="100" w:type="dxa"/>
            <w:tcBorders>
              <w:right w:val="single" w:sz="8" w:space="0" w:color="auto"/>
            </w:tcBorders>
            <w:shd w:val="clear" w:color="auto" w:fill="F7CAAC"/>
            <w:vAlign w:val="bottom"/>
          </w:tcPr>
          <w:p w14:paraId="1EB2EA72" w14:textId="77777777" w:rsidR="00B44DA1" w:rsidRDefault="00B44DA1">
            <w:pPr>
              <w:rPr>
                <w:sz w:val="2"/>
                <w:szCs w:val="2"/>
              </w:rPr>
            </w:pPr>
          </w:p>
        </w:tc>
        <w:tc>
          <w:tcPr>
            <w:tcW w:w="1320" w:type="dxa"/>
            <w:tcBorders>
              <w:left w:val="single" w:sz="8" w:space="0" w:color="D0CECE"/>
              <w:right w:val="single" w:sz="8" w:space="0" w:color="auto"/>
            </w:tcBorders>
            <w:shd w:val="clear" w:color="auto" w:fill="D0CECE"/>
            <w:vAlign w:val="bottom"/>
          </w:tcPr>
          <w:p w14:paraId="50D8E843" w14:textId="77777777" w:rsidR="00B44DA1" w:rsidRDefault="00B44DA1">
            <w:pPr>
              <w:rPr>
                <w:sz w:val="2"/>
                <w:szCs w:val="2"/>
              </w:rPr>
            </w:pPr>
          </w:p>
        </w:tc>
        <w:tc>
          <w:tcPr>
            <w:tcW w:w="2620" w:type="dxa"/>
            <w:vMerge w:val="restart"/>
            <w:shd w:val="clear" w:color="auto" w:fill="D0CECE"/>
            <w:vAlign w:val="bottom"/>
          </w:tcPr>
          <w:p w14:paraId="2C532BCE" w14:textId="77777777" w:rsidR="00B44DA1" w:rsidRDefault="00B32628">
            <w:pPr>
              <w:spacing w:line="172" w:lineRule="exact"/>
              <w:rPr>
                <w:sz w:val="20"/>
                <w:szCs w:val="20"/>
              </w:rPr>
            </w:pPr>
            <w:r>
              <w:t>有空。</w:t>
            </w:r>
          </w:p>
        </w:tc>
        <w:tc>
          <w:tcPr>
            <w:tcW w:w="140" w:type="dxa"/>
            <w:tcBorders>
              <w:right w:val="single" w:sz="8" w:space="0" w:color="auto"/>
            </w:tcBorders>
            <w:shd w:val="clear" w:color="auto" w:fill="D0CECE"/>
            <w:vAlign w:val="bottom"/>
          </w:tcPr>
          <w:p w14:paraId="0DC45308" w14:textId="77777777" w:rsidR="00B44DA1" w:rsidRDefault="00B44DA1">
            <w:pPr>
              <w:rPr>
                <w:sz w:val="2"/>
                <w:szCs w:val="2"/>
              </w:rPr>
            </w:pPr>
          </w:p>
        </w:tc>
        <w:tc>
          <w:tcPr>
            <w:tcW w:w="60" w:type="dxa"/>
            <w:shd w:val="clear" w:color="auto" w:fill="D0CECE"/>
            <w:vAlign w:val="bottom"/>
          </w:tcPr>
          <w:p w14:paraId="3FB2218A" w14:textId="77777777" w:rsidR="00B44DA1" w:rsidRDefault="00B44DA1">
            <w:pPr>
              <w:rPr>
                <w:sz w:val="2"/>
                <w:szCs w:val="2"/>
              </w:rPr>
            </w:pPr>
          </w:p>
        </w:tc>
        <w:tc>
          <w:tcPr>
            <w:tcW w:w="2580" w:type="dxa"/>
            <w:vMerge/>
            <w:shd w:val="clear" w:color="auto" w:fill="D0CECE"/>
            <w:vAlign w:val="bottom"/>
          </w:tcPr>
          <w:p w14:paraId="2FBD777C" w14:textId="77777777" w:rsidR="00B44DA1" w:rsidRDefault="00B44DA1">
            <w:pPr>
              <w:rPr>
                <w:sz w:val="2"/>
                <w:szCs w:val="2"/>
              </w:rPr>
            </w:pPr>
          </w:p>
        </w:tc>
        <w:tc>
          <w:tcPr>
            <w:tcW w:w="160" w:type="dxa"/>
            <w:tcBorders>
              <w:right w:val="single" w:sz="8" w:space="0" w:color="auto"/>
            </w:tcBorders>
            <w:shd w:val="clear" w:color="auto" w:fill="D0CECE"/>
            <w:vAlign w:val="bottom"/>
          </w:tcPr>
          <w:p w14:paraId="129DAD69" w14:textId="77777777" w:rsidR="00B44DA1" w:rsidRDefault="00B44DA1">
            <w:pPr>
              <w:rPr>
                <w:sz w:val="2"/>
                <w:szCs w:val="2"/>
              </w:rPr>
            </w:pPr>
          </w:p>
        </w:tc>
        <w:tc>
          <w:tcPr>
            <w:tcW w:w="2700" w:type="dxa"/>
            <w:gridSpan w:val="2"/>
            <w:vMerge w:val="restart"/>
            <w:shd w:val="clear" w:color="auto" w:fill="D0CECE"/>
            <w:vAlign w:val="bottom"/>
          </w:tcPr>
          <w:p w14:paraId="4612550F" w14:textId="77777777" w:rsidR="00B44DA1" w:rsidRDefault="00B32628">
            <w:pPr>
              <w:rPr>
                <w:sz w:val="20"/>
                <w:szCs w:val="20"/>
              </w:rPr>
            </w:pPr>
            <w:r>
              <w:t>第三方。</w:t>
            </w:r>
          </w:p>
        </w:tc>
        <w:tc>
          <w:tcPr>
            <w:tcW w:w="100" w:type="dxa"/>
            <w:tcBorders>
              <w:right w:val="single" w:sz="8" w:space="0" w:color="auto"/>
            </w:tcBorders>
            <w:shd w:val="clear" w:color="auto" w:fill="D0CECE"/>
            <w:vAlign w:val="bottom"/>
          </w:tcPr>
          <w:p w14:paraId="4855F7F7" w14:textId="77777777" w:rsidR="00B44DA1" w:rsidRDefault="00B44DA1">
            <w:pPr>
              <w:rPr>
                <w:sz w:val="2"/>
                <w:szCs w:val="2"/>
              </w:rPr>
            </w:pPr>
          </w:p>
        </w:tc>
        <w:tc>
          <w:tcPr>
            <w:tcW w:w="0" w:type="dxa"/>
            <w:vAlign w:val="bottom"/>
          </w:tcPr>
          <w:p w14:paraId="25169E91" w14:textId="77777777" w:rsidR="00B44DA1" w:rsidRDefault="00B44DA1">
            <w:pPr>
              <w:spacing w:line="20" w:lineRule="exact"/>
              <w:rPr>
                <w:sz w:val="1"/>
                <w:szCs w:val="1"/>
              </w:rPr>
            </w:pPr>
          </w:p>
        </w:tc>
      </w:tr>
      <w:tr w:rsidR="00B44DA1" w14:paraId="1A0C0159" w14:textId="77777777">
        <w:trPr>
          <w:trHeight w:val="185"/>
        </w:trPr>
        <w:tc>
          <w:tcPr>
            <w:tcW w:w="80" w:type="dxa"/>
            <w:tcBorders>
              <w:left w:val="single" w:sz="8" w:space="0" w:color="auto"/>
            </w:tcBorders>
            <w:shd w:val="clear" w:color="auto" w:fill="F7CAAC"/>
            <w:vAlign w:val="bottom"/>
          </w:tcPr>
          <w:p w14:paraId="482538C2" w14:textId="77777777" w:rsidR="00B44DA1" w:rsidRDefault="00B44DA1">
            <w:pPr>
              <w:rPr>
                <w:sz w:val="16"/>
                <w:szCs w:val="16"/>
              </w:rPr>
            </w:pPr>
          </w:p>
        </w:tc>
        <w:tc>
          <w:tcPr>
            <w:tcW w:w="900" w:type="dxa"/>
            <w:shd w:val="clear" w:color="auto" w:fill="F7CAAC"/>
            <w:vAlign w:val="bottom"/>
          </w:tcPr>
          <w:p w14:paraId="56FF56BF" w14:textId="77777777" w:rsidR="00B44DA1" w:rsidRDefault="00B32628">
            <w:pPr>
              <w:spacing w:line="167" w:lineRule="exact"/>
              <w:rPr>
                <w:sz w:val="20"/>
                <w:szCs w:val="20"/>
              </w:rPr>
            </w:pPr>
            <w:r>
              <w:t>无人机才是</w:t>
            </w:r>
          </w:p>
        </w:tc>
        <w:tc>
          <w:tcPr>
            <w:tcW w:w="100" w:type="dxa"/>
            <w:tcBorders>
              <w:right w:val="single" w:sz="8" w:space="0" w:color="auto"/>
            </w:tcBorders>
            <w:shd w:val="clear" w:color="auto" w:fill="F7CAAC"/>
            <w:vAlign w:val="bottom"/>
          </w:tcPr>
          <w:p w14:paraId="1CAFC949" w14:textId="77777777" w:rsidR="00B44DA1" w:rsidRDefault="00B44DA1">
            <w:pPr>
              <w:rPr>
                <w:sz w:val="16"/>
                <w:szCs w:val="16"/>
              </w:rPr>
            </w:pPr>
          </w:p>
        </w:tc>
        <w:tc>
          <w:tcPr>
            <w:tcW w:w="1320" w:type="dxa"/>
            <w:tcBorders>
              <w:left w:val="single" w:sz="8" w:space="0" w:color="D0CECE"/>
              <w:right w:val="single" w:sz="8" w:space="0" w:color="auto"/>
            </w:tcBorders>
            <w:shd w:val="clear" w:color="auto" w:fill="D0CECE"/>
            <w:vAlign w:val="bottom"/>
          </w:tcPr>
          <w:p w14:paraId="1EC9BE94" w14:textId="77777777" w:rsidR="00B44DA1" w:rsidRDefault="00B44DA1">
            <w:pPr>
              <w:rPr>
                <w:sz w:val="16"/>
                <w:szCs w:val="16"/>
              </w:rPr>
            </w:pPr>
          </w:p>
        </w:tc>
        <w:tc>
          <w:tcPr>
            <w:tcW w:w="2620" w:type="dxa"/>
            <w:vMerge/>
            <w:shd w:val="clear" w:color="auto" w:fill="D0CECE"/>
            <w:vAlign w:val="bottom"/>
          </w:tcPr>
          <w:p w14:paraId="3CA0EB10" w14:textId="77777777" w:rsidR="00B44DA1" w:rsidRDefault="00B44DA1">
            <w:pPr>
              <w:rPr>
                <w:sz w:val="16"/>
                <w:szCs w:val="16"/>
              </w:rPr>
            </w:pPr>
          </w:p>
        </w:tc>
        <w:tc>
          <w:tcPr>
            <w:tcW w:w="140" w:type="dxa"/>
            <w:tcBorders>
              <w:right w:val="single" w:sz="8" w:space="0" w:color="auto"/>
            </w:tcBorders>
            <w:shd w:val="clear" w:color="auto" w:fill="D0CECE"/>
            <w:vAlign w:val="bottom"/>
          </w:tcPr>
          <w:p w14:paraId="0466A09B" w14:textId="77777777" w:rsidR="00B44DA1" w:rsidRDefault="00B44DA1">
            <w:pPr>
              <w:rPr>
                <w:sz w:val="16"/>
                <w:szCs w:val="16"/>
              </w:rPr>
            </w:pPr>
          </w:p>
        </w:tc>
        <w:tc>
          <w:tcPr>
            <w:tcW w:w="60" w:type="dxa"/>
            <w:shd w:val="clear" w:color="auto" w:fill="D0CECE"/>
            <w:vAlign w:val="bottom"/>
          </w:tcPr>
          <w:p w14:paraId="702BFAFA" w14:textId="77777777" w:rsidR="00B44DA1" w:rsidRDefault="00B44DA1">
            <w:pPr>
              <w:rPr>
                <w:sz w:val="16"/>
                <w:szCs w:val="16"/>
              </w:rPr>
            </w:pPr>
          </w:p>
        </w:tc>
        <w:tc>
          <w:tcPr>
            <w:tcW w:w="2580" w:type="dxa"/>
            <w:shd w:val="clear" w:color="auto" w:fill="D0CECE"/>
            <w:vAlign w:val="bottom"/>
          </w:tcPr>
          <w:p w14:paraId="62482A27" w14:textId="77777777" w:rsidR="00B44DA1" w:rsidRDefault="00B32628">
            <w:pPr>
              <w:ind w:left="220"/>
              <w:rPr>
                <w:sz w:val="20"/>
                <w:szCs w:val="20"/>
              </w:rPr>
            </w:pPr>
            <w:r>
              <w:t>权威机构。</w:t>
            </w:r>
          </w:p>
        </w:tc>
        <w:tc>
          <w:tcPr>
            <w:tcW w:w="160" w:type="dxa"/>
            <w:tcBorders>
              <w:right w:val="single" w:sz="8" w:space="0" w:color="auto"/>
            </w:tcBorders>
            <w:shd w:val="clear" w:color="auto" w:fill="D0CECE"/>
            <w:vAlign w:val="bottom"/>
          </w:tcPr>
          <w:p w14:paraId="0585F236" w14:textId="77777777" w:rsidR="00B44DA1" w:rsidRDefault="00B44DA1">
            <w:pPr>
              <w:rPr>
                <w:sz w:val="16"/>
                <w:szCs w:val="16"/>
              </w:rPr>
            </w:pPr>
          </w:p>
        </w:tc>
        <w:tc>
          <w:tcPr>
            <w:tcW w:w="2700" w:type="dxa"/>
            <w:gridSpan w:val="2"/>
            <w:vMerge/>
            <w:shd w:val="clear" w:color="auto" w:fill="D0CECE"/>
            <w:vAlign w:val="bottom"/>
          </w:tcPr>
          <w:p w14:paraId="7EA9C580" w14:textId="77777777" w:rsidR="00B44DA1" w:rsidRDefault="00B44DA1">
            <w:pPr>
              <w:rPr>
                <w:sz w:val="16"/>
                <w:szCs w:val="16"/>
              </w:rPr>
            </w:pPr>
          </w:p>
        </w:tc>
        <w:tc>
          <w:tcPr>
            <w:tcW w:w="100" w:type="dxa"/>
            <w:tcBorders>
              <w:right w:val="single" w:sz="8" w:space="0" w:color="auto"/>
            </w:tcBorders>
            <w:shd w:val="clear" w:color="auto" w:fill="D0CECE"/>
            <w:vAlign w:val="bottom"/>
          </w:tcPr>
          <w:p w14:paraId="520AAF11" w14:textId="77777777" w:rsidR="00B44DA1" w:rsidRDefault="00B44DA1">
            <w:pPr>
              <w:rPr>
                <w:sz w:val="16"/>
                <w:szCs w:val="16"/>
              </w:rPr>
            </w:pPr>
          </w:p>
        </w:tc>
        <w:tc>
          <w:tcPr>
            <w:tcW w:w="0" w:type="dxa"/>
            <w:vAlign w:val="bottom"/>
          </w:tcPr>
          <w:p w14:paraId="7EEB0AD8" w14:textId="77777777" w:rsidR="00B44DA1" w:rsidRDefault="00B44DA1">
            <w:pPr>
              <w:rPr>
                <w:sz w:val="1"/>
                <w:szCs w:val="1"/>
              </w:rPr>
            </w:pPr>
          </w:p>
        </w:tc>
      </w:tr>
      <w:tr w:rsidR="00B44DA1" w14:paraId="5D24C242" w14:textId="77777777">
        <w:trPr>
          <w:trHeight w:val="186"/>
        </w:trPr>
        <w:tc>
          <w:tcPr>
            <w:tcW w:w="80" w:type="dxa"/>
            <w:tcBorders>
              <w:left w:val="single" w:sz="8" w:space="0" w:color="auto"/>
            </w:tcBorders>
            <w:shd w:val="clear" w:color="auto" w:fill="F7CAAC"/>
            <w:vAlign w:val="bottom"/>
          </w:tcPr>
          <w:p w14:paraId="599C76FE" w14:textId="77777777" w:rsidR="00B44DA1" w:rsidRDefault="00B44DA1">
            <w:pPr>
              <w:rPr>
                <w:sz w:val="16"/>
                <w:szCs w:val="16"/>
              </w:rPr>
            </w:pPr>
          </w:p>
        </w:tc>
        <w:tc>
          <w:tcPr>
            <w:tcW w:w="900" w:type="dxa"/>
            <w:shd w:val="clear" w:color="auto" w:fill="F7CAAC"/>
            <w:vAlign w:val="bottom"/>
          </w:tcPr>
          <w:p w14:paraId="628DC8EF" w14:textId="77777777" w:rsidR="00B44DA1" w:rsidRDefault="00B32628">
            <w:pPr>
              <w:spacing w:line="168" w:lineRule="exact"/>
              <w:rPr>
                <w:sz w:val="20"/>
                <w:szCs w:val="20"/>
              </w:rPr>
            </w:pPr>
            <w:r>
              <w:t>设计</w:t>
            </w:r>
          </w:p>
        </w:tc>
        <w:tc>
          <w:tcPr>
            <w:tcW w:w="100" w:type="dxa"/>
            <w:tcBorders>
              <w:right w:val="single" w:sz="8" w:space="0" w:color="auto"/>
            </w:tcBorders>
            <w:shd w:val="clear" w:color="auto" w:fill="F7CAAC"/>
            <w:vAlign w:val="bottom"/>
          </w:tcPr>
          <w:p w14:paraId="746270C8" w14:textId="77777777" w:rsidR="00B44DA1" w:rsidRDefault="00B44DA1">
            <w:pPr>
              <w:rPr>
                <w:sz w:val="16"/>
                <w:szCs w:val="16"/>
              </w:rPr>
            </w:pPr>
          </w:p>
        </w:tc>
        <w:tc>
          <w:tcPr>
            <w:tcW w:w="1320" w:type="dxa"/>
            <w:tcBorders>
              <w:left w:val="single" w:sz="8" w:space="0" w:color="D0CECE"/>
              <w:right w:val="single" w:sz="8" w:space="0" w:color="auto"/>
            </w:tcBorders>
            <w:shd w:val="clear" w:color="auto" w:fill="D0CECE"/>
            <w:vAlign w:val="bottom"/>
          </w:tcPr>
          <w:p w14:paraId="7F8DA170" w14:textId="77777777" w:rsidR="00B44DA1" w:rsidRDefault="00B44DA1">
            <w:pPr>
              <w:rPr>
                <w:sz w:val="16"/>
                <w:szCs w:val="16"/>
              </w:rPr>
            </w:pPr>
          </w:p>
        </w:tc>
        <w:tc>
          <w:tcPr>
            <w:tcW w:w="2620" w:type="dxa"/>
            <w:shd w:val="clear" w:color="auto" w:fill="D0CECE"/>
            <w:vAlign w:val="bottom"/>
          </w:tcPr>
          <w:p w14:paraId="77773E65" w14:textId="77777777" w:rsidR="00B44DA1" w:rsidRDefault="00B44DA1">
            <w:pPr>
              <w:rPr>
                <w:sz w:val="16"/>
                <w:szCs w:val="16"/>
              </w:rPr>
            </w:pPr>
          </w:p>
        </w:tc>
        <w:tc>
          <w:tcPr>
            <w:tcW w:w="140" w:type="dxa"/>
            <w:tcBorders>
              <w:right w:val="single" w:sz="8" w:space="0" w:color="auto"/>
            </w:tcBorders>
            <w:shd w:val="clear" w:color="auto" w:fill="D0CECE"/>
            <w:vAlign w:val="bottom"/>
          </w:tcPr>
          <w:p w14:paraId="34A19A82" w14:textId="77777777" w:rsidR="00B44DA1" w:rsidRDefault="00B44DA1">
            <w:pPr>
              <w:rPr>
                <w:sz w:val="16"/>
                <w:szCs w:val="16"/>
              </w:rPr>
            </w:pPr>
          </w:p>
        </w:tc>
        <w:tc>
          <w:tcPr>
            <w:tcW w:w="2640" w:type="dxa"/>
            <w:gridSpan w:val="2"/>
            <w:shd w:val="clear" w:color="auto" w:fill="D0CECE"/>
            <w:vAlign w:val="bottom"/>
          </w:tcPr>
          <w:p w14:paraId="36B143C5" w14:textId="77777777" w:rsidR="00B44DA1" w:rsidRDefault="00B32628">
            <w:pPr>
              <w:ind w:left="20"/>
              <w:rPr>
                <w:sz w:val="20"/>
                <w:szCs w:val="20"/>
              </w:rPr>
            </w:pPr>
            <w:r>
              <w:t>一个策略，用于检测单</w:t>
            </w:r>
          </w:p>
        </w:tc>
        <w:tc>
          <w:tcPr>
            <w:tcW w:w="160" w:type="dxa"/>
            <w:tcBorders>
              <w:right w:val="single" w:sz="8" w:space="0" w:color="auto"/>
            </w:tcBorders>
            <w:shd w:val="clear" w:color="auto" w:fill="D0CECE"/>
            <w:vAlign w:val="bottom"/>
          </w:tcPr>
          <w:p w14:paraId="4981AE8A" w14:textId="77777777" w:rsidR="00B44DA1" w:rsidRDefault="00B44DA1">
            <w:pPr>
              <w:rPr>
                <w:sz w:val="16"/>
                <w:szCs w:val="16"/>
              </w:rPr>
            </w:pPr>
          </w:p>
        </w:tc>
        <w:tc>
          <w:tcPr>
            <w:tcW w:w="60" w:type="dxa"/>
            <w:shd w:val="clear" w:color="auto" w:fill="D0CECE"/>
            <w:vAlign w:val="bottom"/>
          </w:tcPr>
          <w:p w14:paraId="0F11B309" w14:textId="77777777" w:rsidR="00B44DA1" w:rsidRDefault="00B44DA1">
            <w:pPr>
              <w:rPr>
                <w:sz w:val="16"/>
                <w:szCs w:val="16"/>
              </w:rPr>
            </w:pPr>
          </w:p>
        </w:tc>
        <w:tc>
          <w:tcPr>
            <w:tcW w:w="2640" w:type="dxa"/>
            <w:shd w:val="clear" w:color="auto" w:fill="D0CECE"/>
            <w:vAlign w:val="bottom"/>
          </w:tcPr>
          <w:p w14:paraId="350E1E03" w14:textId="77777777" w:rsidR="00B44DA1" w:rsidRDefault="00B44DA1">
            <w:pPr>
              <w:rPr>
                <w:sz w:val="16"/>
                <w:szCs w:val="16"/>
              </w:rPr>
            </w:pPr>
          </w:p>
        </w:tc>
        <w:tc>
          <w:tcPr>
            <w:tcW w:w="100" w:type="dxa"/>
            <w:tcBorders>
              <w:right w:val="single" w:sz="8" w:space="0" w:color="auto"/>
            </w:tcBorders>
            <w:shd w:val="clear" w:color="auto" w:fill="D0CECE"/>
            <w:vAlign w:val="bottom"/>
          </w:tcPr>
          <w:p w14:paraId="79A22656" w14:textId="77777777" w:rsidR="00B44DA1" w:rsidRDefault="00B44DA1">
            <w:pPr>
              <w:rPr>
                <w:sz w:val="16"/>
                <w:szCs w:val="16"/>
              </w:rPr>
            </w:pPr>
          </w:p>
        </w:tc>
        <w:tc>
          <w:tcPr>
            <w:tcW w:w="0" w:type="dxa"/>
            <w:vAlign w:val="bottom"/>
          </w:tcPr>
          <w:p w14:paraId="5CA5BBDC" w14:textId="77777777" w:rsidR="00B44DA1" w:rsidRDefault="00B44DA1">
            <w:pPr>
              <w:rPr>
                <w:sz w:val="1"/>
                <w:szCs w:val="1"/>
              </w:rPr>
            </w:pPr>
          </w:p>
        </w:tc>
      </w:tr>
      <w:tr w:rsidR="00B44DA1" w14:paraId="2B7E6D95" w14:textId="77777777">
        <w:trPr>
          <w:trHeight w:val="169"/>
        </w:trPr>
        <w:tc>
          <w:tcPr>
            <w:tcW w:w="80" w:type="dxa"/>
            <w:tcBorders>
              <w:left w:val="single" w:sz="8" w:space="0" w:color="auto"/>
            </w:tcBorders>
            <w:shd w:val="clear" w:color="auto" w:fill="F7CAAC"/>
            <w:vAlign w:val="bottom"/>
          </w:tcPr>
          <w:p w14:paraId="663D47EC" w14:textId="77777777" w:rsidR="00B44DA1" w:rsidRDefault="00B44DA1">
            <w:pPr>
              <w:rPr>
                <w:sz w:val="14"/>
                <w:szCs w:val="14"/>
              </w:rPr>
            </w:pPr>
          </w:p>
        </w:tc>
        <w:tc>
          <w:tcPr>
            <w:tcW w:w="900" w:type="dxa"/>
            <w:shd w:val="clear" w:color="auto" w:fill="F7CAAC"/>
            <w:vAlign w:val="bottom"/>
          </w:tcPr>
          <w:p w14:paraId="57FD22CB" w14:textId="77777777" w:rsidR="00B44DA1" w:rsidRDefault="00B32628">
            <w:pPr>
              <w:spacing w:line="169" w:lineRule="exact"/>
              <w:rPr>
                <w:sz w:val="20"/>
                <w:szCs w:val="20"/>
              </w:rPr>
            </w:pPr>
            <w:r>
              <w:t>考虑到</w:t>
            </w:r>
          </w:p>
        </w:tc>
        <w:tc>
          <w:tcPr>
            <w:tcW w:w="100" w:type="dxa"/>
            <w:tcBorders>
              <w:right w:val="single" w:sz="8" w:space="0" w:color="auto"/>
            </w:tcBorders>
            <w:shd w:val="clear" w:color="auto" w:fill="F7CAAC"/>
            <w:vAlign w:val="bottom"/>
          </w:tcPr>
          <w:p w14:paraId="252C9B77" w14:textId="77777777" w:rsidR="00B44DA1" w:rsidRDefault="00B44DA1">
            <w:pPr>
              <w:rPr>
                <w:sz w:val="14"/>
                <w:szCs w:val="14"/>
              </w:rPr>
            </w:pPr>
          </w:p>
        </w:tc>
        <w:tc>
          <w:tcPr>
            <w:tcW w:w="1320" w:type="dxa"/>
            <w:tcBorders>
              <w:left w:val="single" w:sz="8" w:space="0" w:color="D0CECE"/>
              <w:right w:val="single" w:sz="8" w:space="0" w:color="auto"/>
            </w:tcBorders>
            <w:shd w:val="clear" w:color="auto" w:fill="D0CECE"/>
            <w:vAlign w:val="bottom"/>
          </w:tcPr>
          <w:p w14:paraId="3B54F647" w14:textId="77777777" w:rsidR="00B44DA1" w:rsidRDefault="00B44DA1">
            <w:pPr>
              <w:rPr>
                <w:sz w:val="14"/>
                <w:szCs w:val="14"/>
              </w:rPr>
            </w:pPr>
          </w:p>
        </w:tc>
        <w:tc>
          <w:tcPr>
            <w:tcW w:w="2620" w:type="dxa"/>
            <w:shd w:val="clear" w:color="auto" w:fill="D0CECE"/>
            <w:vAlign w:val="bottom"/>
          </w:tcPr>
          <w:p w14:paraId="4578D7A9" w14:textId="77777777" w:rsidR="00B44DA1" w:rsidRDefault="00B44DA1">
            <w:pPr>
              <w:rPr>
                <w:sz w:val="14"/>
                <w:szCs w:val="14"/>
              </w:rPr>
            </w:pPr>
          </w:p>
        </w:tc>
        <w:tc>
          <w:tcPr>
            <w:tcW w:w="140" w:type="dxa"/>
            <w:tcBorders>
              <w:right w:val="single" w:sz="8" w:space="0" w:color="auto"/>
            </w:tcBorders>
            <w:shd w:val="clear" w:color="auto" w:fill="D0CECE"/>
            <w:vAlign w:val="bottom"/>
          </w:tcPr>
          <w:p w14:paraId="47F64E61" w14:textId="77777777" w:rsidR="00B44DA1" w:rsidRDefault="00B44DA1">
            <w:pPr>
              <w:rPr>
                <w:sz w:val="14"/>
                <w:szCs w:val="14"/>
              </w:rPr>
            </w:pPr>
          </w:p>
        </w:tc>
        <w:tc>
          <w:tcPr>
            <w:tcW w:w="60" w:type="dxa"/>
            <w:shd w:val="clear" w:color="auto" w:fill="D0CECE"/>
            <w:vAlign w:val="bottom"/>
          </w:tcPr>
          <w:p w14:paraId="4F29ACDD" w14:textId="77777777" w:rsidR="00B44DA1" w:rsidRDefault="00B44DA1">
            <w:pPr>
              <w:rPr>
                <w:sz w:val="14"/>
                <w:szCs w:val="14"/>
              </w:rPr>
            </w:pPr>
          </w:p>
        </w:tc>
        <w:tc>
          <w:tcPr>
            <w:tcW w:w="2580" w:type="dxa"/>
            <w:shd w:val="clear" w:color="auto" w:fill="D0CECE"/>
            <w:vAlign w:val="bottom"/>
          </w:tcPr>
          <w:p w14:paraId="0CD97B05" w14:textId="77777777" w:rsidR="00B44DA1" w:rsidRDefault="00B32628">
            <w:pPr>
              <w:spacing w:line="169" w:lineRule="exact"/>
              <w:ind w:left="220"/>
              <w:rPr>
                <w:sz w:val="20"/>
                <w:szCs w:val="20"/>
              </w:rPr>
            </w:pPr>
            <w:r>
              <w:t>关注的失败包括</w:t>
            </w:r>
          </w:p>
        </w:tc>
        <w:tc>
          <w:tcPr>
            <w:tcW w:w="160" w:type="dxa"/>
            <w:tcBorders>
              <w:right w:val="single" w:sz="8" w:space="0" w:color="auto"/>
            </w:tcBorders>
            <w:shd w:val="clear" w:color="auto" w:fill="D0CECE"/>
            <w:vAlign w:val="bottom"/>
          </w:tcPr>
          <w:p w14:paraId="0E513567" w14:textId="77777777" w:rsidR="00B44DA1" w:rsidRDefault="00B44DA1">
            <w:pPr>
              <w:rPr>
                <w:sz w:val="14"/>
                <w:szCs w:val="14"/>
              </w:rPr>
            </w:pPr>
          </w:p>
        </w:tc>
        <w:tc>
          <w:tcPr>
            <w:tcW w:w="60" w:type="dxa"/>
            <w:shd w:val="clear" w:color="auto" w:fill="D0CECE"/>
            <w:vAlign w:val="bottom"/>
          </w:tcPr>
          <w:p w14:paraId="5C7A67F0" w14:textId="77777777" w:rsidR="00B44DA1" w:rsidRDefault="00B44DA1">
            <w:pPr>
              <w:rPr>
                <w:sz w:val="14"/>
                <w:szCs w:val="14"/>
              </w:rPr>
            </w:pPr>
          </w:p>
        </w:tc>
        <w:tc>
          <w:tcPr>
            <w:tcW w:w="2640" w:type="dxa"/>
            <w:shd w:val="clear" w:color="auto" w:fill="D0CECE"/>
            <w:vAlign w:val="bottom"/>
          </w:tcPr>
          <w:p w14:paraId="5EF252E1" w14:textId="77777777" w:rsidR="00B44DA1" w:rsidRDefault="00B44DA1">
            <w:pPr>
              <w:rPr>
                <w:sz w:val="14"/>
                <w:szCs w:val="14"/>
              </w:rPr>
            </w:pPr>
          </w:p>
        </w:tc>
        <w:tc>
          <w:tcPr>
            <w:tcW w:w="100" w:type="dxa"/>
            <w:tcBorders>
              <w:right w:val="single" w:sz="8" w:space="0" w:color="auto"/>
            </w:tcBorders>
            <w:shd w:val="clear" w:color="auto" w:fill="D0CECE"/>
            <w:vAlign w:val="bottom"/>
          </w:tcPr>
          <w:p w14:paraId="116262C6" w14:textId="77777777" w:rsidR="00B44DA1" w:rsidRDefault="00B44DA1">
            <w:pPr>
              <w:rPr>
                <w:sz w:val="14"/>
                <w:szCs w:val="14"/>
              </w:rPr>
            </w:pPr>
          </w:p>
        </w:tc>
        <w:tc>
          <w:tcPr>
            <w:tcW w:w="0" w:type="dxa"/>
            <w:vAlign w:val="bottom"/>
          </w:tcPr>
          <w:p w14:paraId="06740207" w14:textId="77777777" w:rsidR="00B44DA1" w:rsidRDefault="00B44DA1">
            <w:pPr>
              <w:rPr>
                <w:sz w:val="1"/>
                <w:szCs w:val="1"/>
              </w:rPr>
            </w:pPr>
          </w:p>
        </w:tc>
      </w:tr>
      <w:tr w:rsidR="00B44DA1" w14:paraId="385A77AB" w14:textId="77777777">
        <w:trPr>
          <w:trHeight w:val="186"/>
        </w:trPr>
        <w:tc>
          <w:tcPr>
            <w:tcW w:w="80" w:type="dxa"/>
            <w:tcBorders>
              <w:left w:val="single" w:sz="8" w:space="0" w:color="auto"/>
            </w:tcBorders>
            <w:shd w:val="clear" w:color="auto" w:fill="F7CAAC"/>
            <w:vAlign w:val="bottom"/>
          </w:tcPr>
          <w:p w14:paraId="2C3EB8F5" w14:textId="77777777" w:rsidR="00B44DA1" w:rsidRDefault="00B44DA1">
            <w:pPr>
              <w:rPr>
                <w:sz w:val="16"/>
                <w:szCs w:val="16"/>
              </w:rPr>
            </w:pPr>
          </w:p>
        </w:tc>
        <w:tc>
          <w:tcPr>
            <w:tcW w:w="900" w:type="dxa"/>
            <w:shd w:val="clear" w:color="auto" w:fill="F7CAAC"/>
            <w:vAlign w:val="bottom"/>
          </w:tcPr>
          <w:p w14:paraId="7D4A61F2" w14:textId="77777777" w:rsidR="00B44DA1" w:rsidRDefault="00B32628">
            <w:pPr>
              <w:rPr>
                <w:sz w:val="20"/>
                <w:szCs w:val="20"/>
              </w:rPr>
            </w:pPr>
            <w:r>
              <w:t>系统</w:t>
            </w:r>
          </w:p>
        </w:tc>
        <w:tc>
          <w:tcPr>
            <w:tcW w:w="100" w:type="dxa"/>
            <w:tcBorders>
              <w:right w:val="single" w:sz="8" w:space="0" w:color="auto"/>
            </w:tcBorders>
            <w:shd w:val="clear" w:color="auto" w:fill="F7CAAC"/>
            <w:vAlign w:val="bottom"/>
          </w:tcPr>
          <w:p w14:paraId="299C840A" w14:textId="77777777" w:rsidR="00B44DA1" w:rsidRDefault="00B44DA1">
            <w:pPr>
              <w:rPr>
                <w:sz w:val="16"/>
                <w:szCs w:val="16"/>
              </w:rPr>
            </w:pPr>
          </w:p>
        </w:tc>
        <w:tc>
          <w:tcPr>
            <w:tcW w:w="1320" w:type="dxa"/>
            <w:tcBorders>
              <w:left w:val="single" w:sz="8" w:space="0" w:color="D0CECE"/>
              <w:right w:val="single" w:sz="8" w:space="0" w:color="auto"/>
            </w:tcBorders>
            <w:shd w:val="clear" w:color="auto" w:fill="D0CECE"/>
            <w:vAlign w:val="bottom"/>
          </w:tcPr>
          <w:p w14:paraId="748248AC" w14:textId="77777777" w:rsidR="00B44DA1" w:rsidRDefault="00B44DA1">
            <w:pPr>
              <w:rPr>
                <w:sz w:val="16"/>
                <w:szCs w:val="16"/>
              </w:rPr>
            </w:pPr>
          </w:p>
        </w:tc>
        <w:tc>
          <w:tcPr>
            <w:tcW w:w="2620" w:type="dxa"/>
            <w:shd w:val="clear" w:color="auto" w:fill="D0CECE"/>
            <w:vAlign w:val="bottom"/>
          </w:tcPr>
          <w:p w14:paraId="452AF4E8" w14:textId="77777777" w:rsidR="00B44DA1" w:rsidRDefault="00B44DA1">
            <w:pPr>
              <w:rPr>
                <w:sz w:val="16"/>
                <w:szCs w:val="16"/>
              </w:rPr>
            </w:pPr>
          </w:p>
        </w:tc>
        <w:tc>
          <w:tcPr>
            <w:tcW w:w="140" w:type="dxa"/>
            <w:tcBorders>
              <w:right w:val="single" w:sz="8" w:space="0" w:color="auto"/>
            </w:tcBorders>
            <w:shd w:val="clear" w:color="auto" w:fill="D0CECE"/>
            <w:vAlign w:val="bottom"/>
          </w:tcPr>
          <w:p w14:paraId="1C023D07" w14:textId="77777777" w:rsidR="00B44DA1" w:rsidRDefault="00B44DA1">
            <w:pPr>
              <w:rPr>
                <w:sz w:val="16"/>
                <w:szCs w:val="16"/>
              </w:rPr>
            </w:pPr>
          </w:p>
        </w:tc>
        <w:tc>
          <w:tcPr>
            <w:tcW w:w="60" w:type="dxa"/>
            <w:shd w:val="clear" w:color="auto" w:fill="D0CECE"/>
            <w:vAlign w:val="bottom"/>
          </w:tcPr>
          <w:p w14:paraId="1CEBF9BB" w14:textId="77777777" w:rsidR="00B44DA1" w:rsidRDefault="00B44DA1">
            <w:pPr>
              <w:rPr>
                <w:sz w:val="16"/>
                <w:szCs w:val="16"/>
              </w:rPr>
            </w:pPr>
          </w:p>
        </w:tc>
        <w:tc>
          <w:tcPr>
            <w:tcW w:w="2580" w:type="dxa"/>
            <w:shd w:val="clear" w:color="auto" w:fill="D0CECE"/>
            <w:vAlign w:val="bottom"/>
          </w:tcPr>
          <w:p w14:paraId="23D839A7" w14:textId="77777777" w:rsidR="00B44DA1" w:rsidRDefault="00B32628">
            <w:pPr>
              <w:ind w:left="220"/>
              <w:rPr>
                <w:sz w:val="20"/>
                <w:szCs w:val="20"/>
              </w:rPr>
            </w:pPr>
            <w:r>
              <w:t>飞行检查。</w:t>
            </w:r>
          </w:p>
        </w:tc>
        <w:tc>
          <w:tcPr>
            <w:tcW w:w="160" w:type="dxa"/>
            <w:tcBorders>
              <w:right w:val="single" w:sz="8" w:space="0" w:color="auto"/>
            </w:tcBorders>
            <w:shd w:val="clear" w:color="auto" w:fill="D0CECE"/>
            <w:vAlign w:val="bottom"/>
          </w:tcPr>
          <w:p w14:paraId="3928706B" w14:textId="77777777" w:rsidR="00B44DA1" w:rsidRDefault="00B44DA1">
            <w:pPr>
              <w:rPr>
                <w:sz w:val="16"/>
                <w:szCs w:val="16"/>
              </w:rPr>
            </w:pPr>
          </w:p>
        </w:tc>
        <w:tc>
          <w:tcPr>
            <w:tcW w:w="60" w:type="dxa"/>
            <w:shd w:val="clear" w:color="auto" w:fill="D0CECE"/>
            <w:vAlign w:val="bottom"/>
          </w:tcPr>
          <w:p w14:paraId="5F6D8DEA" w14:textId="77777777" w:rsidR="00B44DA1" w:rsidRDefault="00B44DA1">
            <w:pPr>
              <w:rPr>
                <w:sz w:val="16"/>
                <w:szCs w:val="16"/>
              </w:rPr>
            </w:pPr>
          </w:p>
        </w:tc>
        <w:tc>
          <w:tcPr>
            <w:tcW w:w="2640" w:type="dxa"/>
            <w:shd w:val="clear" w:color="auto" w:fill="D0CECE"/>
            <w:vAlign w:val="bottom"/>
          </w:tcPr>
          <w:p w14:paraId="08EA2A12" w14:textId="77777777" w:rsidR="00B44DA1" w:rsidRDefault="00B44DA1">
            <w:pPr>
              <w:rPr>
                <w:sz w:val="16"/>
                <w:szCs w:val="16"/>
              </w:rPr>
            </w:pPr>
          </w:p>
        </w:tc>
        <w:tc>
          <w:tcPr>
            <w:tcW w:w="100" w:type="dxa"/>
            <w:tcBorders>
              <w:right w:val="single" w:sz="8" w:space="0" w:color="auto"/>
            </w:tcBorders>
            <w:shd w:val="clear" w:color="auto" w:fill="D0CECE"/>
            <w:vAlign w:val="bottom"/>
          </w:tcPr>
          <w:p w14:paraId="1A5CA2C6" w14:textId="77777777" w:rsidR="00B44DA1" w:rsidRDefault="00B44DA1">
            <w:pPr>
              <w:rPr>
                <w:sz w:val="16"/>
                <w:szCs w:val="16"/>
              </w:rPr>
            </w:pPr>
          </w:p>
        </w:tc>
        <w:tc>
          <w:tcPr>
            <w:tcW w:w="0" w:type="dxa"/>
            <w:vAlign w:val="bottom"/>
          </w:tcPr>
          <w:p w14:paraId="6EDD3C2D" w14:textId="77777777" w:rsidR="00B44DA1" w:rsidRDefault="00B44DA1">
            <w:pPr>
              <w:rPr>
                <w:sz w:val="1"/>
                <w:szCs w:val="1"/>
              </w:rPr>
            </w:pPr>
          </w:p>
        </w:tc>
      </w:tr>
      <w:tr w:rsidR="00B44DA1" w14:paraId="2B74FBDA" w14:textId="77777777">
        <w:trPr>
          <w:trHeight w:val="82"/>
        </w:trPr>
        <w:tc>
          <w:tcPr>
            <w:tcW w:w="80" w:type="dxa"/>
            <w:tcBorders>
              <w:left w:val="single" w:sz="8" w:space="0" w:color="auto"/>
              <w:bottom w:val="single" w:sz="8" w:space="0" w:color="F7CAAC"/>
            </w:tcBorders>
            <w:shd w:val="clear" w:color="auto" w:fill="F7CAAC"/>
            <w:vAlign w:val="bottom"/>
          </w:tcPr>
          <w:p w14:paraId="01ADB590" w14:textId="77777777" w:rsidR="00B44DA1" w:rsidRDefault="00B44DA1">
            <w:pPr>
              <w:rPr>
                <w:sz w:val="7"/>
                <w:szCs w:val="7"/>
              </w:rPr>
            </w:pPr>
          </w:p>
        </w:tc>
        <w:tc>
          <w:tcPr>
            <w:tcW w:w="900" w:type="dxa"/>
            <w:vMerge w:val="restart"/>
            <w:tcBorders>
              <w:bottom w:val="single" w:sz="8" w:space="0" w:color="F7CAAC"/>
            </w:tcBorders>
            <w:shd w:val="clear" w:color="auto" w:fill="F7CAAC"/>
            <w:vAlign w:val="bottom"/>
          </w:tcPr>
          <w:p w14:paraId="001B1202" w14:textId="77777777" w:rsidR="00B44DA1" w:rsidRDefault="00B32628">
            <w:pPr>
              <w:rPr>
                <w:sz w:val="20"/>
                <w:szCs w:val="20"/>
              </w:rPr>
            </w:pPr>
            <w:r>
              <w:t>安全及</w:t>
            </w:r>
          </w:p>
        </w:tc>
        <w:tc>
          <w:tcPr>
            <w:tcW w:w="100" w:type="dxa"/>
            <w:tcBorders>
              <w:bottom w:val="single" w:sz="8" w:space="0" w:color="F7CAAC"/>
              <w:right w:val="single" w:sz="8" w:space="0" w:color="auto"/>
            </w:tcBorders>
            <w:shd w:val="clear" w:color="auto" w:fill="F7CAAC"/>
            <w:vAlign w:val="bottom"/>
          </w:tcPr>
          <w:p w14:paraId="298E8F27" w14:textId="77777777" w:rsidR="00B44DA1" w:rsidRDefault="00B44DA1">
            <w:pPr>
              <w:rPr>
                <w:sz w:val="7"/>
                <w:szCs w:val="7"/>
              </w:rPr>
            </w:pPr>
          </w:p>
        </w:tc>
        <w:tc>
          <w:tcPr>
            <w:tcW w:w="1320" w:type="dxa"/>
            <w:tcBorders>
              <w:left w:val="single" w:sz="8" w:space="0" w:color="D0CECE"/>
              <w:bottom w:val="single" w:sz="8" w:space="0" w:color="auto"/>
              <w:right w:val="single" w:sz="8" w:space="0" w:color="auto"/>
            </w:tcBorders>
            <w:shd w:val="clear" w:color="auto" w:fill="D0CECE"/>
            <w:vAlign w:val="bottom"/>
          </w:tcPr>
          <w:p w14:paraId="5D168D06" w14:textId="77777777" w:rsidR="00B44DA1" w:rsidRDefault="00B44DA1">
            <w:pPr>
              <w:rPr>
                <w:sz w:val="7"/>
                <w:szCs w:val="7"/>
              </w:rPr>
            </w:pPr>
          </w:p>
        </w:tc>
        <w:tc>
          <w:tcPr>
            <w:tcW w:w="2760" w:type="dxa"/>
            <w:gridSpan w:val="2"/>
            <w:tcBorders>
              <w:bottom w:val="single" w:sz="8" w:space="0" w:color="auto"/>
              <w:right w:val="single" w:sz="8" w:space="0" w:color="auto"/>
            </w:tcBorders>
            <w:shd w:val="clear" w:color="auto" w:fill="D0CECE"/>
            <w:vAlign w:val="bottom"/>
          </w:tcPr>
          <w:p w14:paraId="452D0229" w14:textId="77777777" w:rsidR="00B44DA1" w:rsidRDefault="00B44DA1">
            <w:pPr>
              <w:rPr>
                <w:sz w:val="7"/>
                <w:szCs w:val="7"/>
              </w:rPr>
            </w:pPr>
          </w:p>
        </w:tc>
        <w:tc>
          <w:tcPr>
            <w:tcW w:w="60" w:type="dxa"/>
            <w:tcBorders>
              <w:bottom w:val="single" w:sz="8" w:space="0" w:color="auto"/>
            </w:tcBorders>
            <w:shd w:val="clear" w:color="auto" w:fill="D0CECE"/>
            <w:vAlign w:val="bottom"/>
          </w:tcPr>
          <w:p w14:paraId="6AB8B6B5" w14:textId="77777777" w:rsidR="00B44DA1" w:rsidRDefault="00B44DA1">
            <w:pPr>
              <w:rPr>
                <w:sz w:val="7"/>
                <w:szCs w:val="7"/>
              </w:rPr>
            </w:pPr>
          </w:p>
        </w:tc>
        <w:tc>
          <w:tcPr>
            <w:tcW w:w="2580" w:type="dxa"/>
            <w:tcBorders>
              <w:bottom w:val="single" w:sz="8" w:space="0" w:color="auto"/>
            </w:tcBorders>
            <w:shd w:val="clear" w:color="auto" w:fill="D0CECE"/>
            <w:vAlign w:val="bottom"/>
          </w:tcPr>
          <w:p w14:paraId="4B463976" w14:textId="77777777" w:rsidR="00B44DA1" w:rsidRDefault="00B44DA1">
            <w:pPr>
              <w:rPr>
                <w:sz w:val="7"/>
                <w:szCs w:val="7"/>
              </w:rPr>
            </w:pPr>
          </w:p>
        </w:tc>
        <w:tc>
          <w:tcPr>
            <w:tcW w:w="160" w:type="dxa"/>
            <w:tcBorders>
              <w:bottom w:val="single" w:sz="8" w:space="0" w:color="auto"/>
              <w:right w:val="single" w:sz="8" w:space="0" w:color="auto"/>
            </w:tcBorders>
            <w:shd w:val="clear" w:color="auto" w:fill="D0CECE"/>
            <w:vAlign w:val="bottom"/>
          </w:tcPr>
          <w:p w14:paraId="6017396F" w14:textId="77777777" w:rsidR="00B44DA1" w:rsidRDefault="00B44DA1">
            <w:pPr>
              <w:rPr>
                <w:sz w:val="7"/>
                <w:szCs w:val="7"/>
              </w:rPr>
            </w:pPr>
          </w:p>
        </w:tc>
        <w:tc>
          <w:tcPr>
            <w:tcW w:w="60" w:type="dxa"/>
            <w:tcBorders>
              <w:bottom w:val="single" w:sz="8" w:space="0" w:color="auto"/>
            </w:tcBorders>
            <w:shd w:val="clear" w:color="auto" w:fill="D0CECE"/>
            <w:vAlign w:val="bottom"/>
          </w:tcPr>
          <w:p w14:paraId="760341CB" w14:textId="77777777" w:rsidR="00B44DA1" w:rsidRDefault="00B44DA1">
            <w:pPr>
              <w:rPr>
                <w:sz w:val="7"/>
                <w:szCs w:val="7"/>
              </w:rPr>
            </w:pPr>
          </w:p>
        </w:tc>
        <w:tc>
          <w:tcPr>
            <w:tcW w:w="2640" w:type="dxa"/>
            <w:tcBorders>
              <w:bottom w:val="single" w:sz="8" w:space="0" w:color="auto"/>
            </w:tcBorders>
            <w:shd w:val="clear" w:color="auto" w:fill="D0CECE"/>
            <w:vAlign w:val="bottom"/>
          </w:tcPr>
          <w:p w14:paraId="76000D37"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7B07FC93" w14:textId="77777777" w:rsidR="00B44DA1" w:rsidRDefault="00B44DA1">
            <w:pPr>
              <w:rPr>
                <w:sz w:val="7"/>
                <w:szCs w:val="7"/>
              </w:rPr>
            </w:pPr>
          </w:p>
        </w:tc>
        <w:tc>
          <w:tcPr>
            <w:tcW w:w="0" w:type="dxa"/>
            <w:vAlign w:val="bottom"/>
          </w:tcPr>
          <w:p w14:paraId="7C718E82" w14:textId="77777777" w:rsidR="00B44DA1" w:rsidRDefault="00B44DA1">
            <w:pPr>
              <w:rPr>
                <w:sz w:val="1"/>
                <w:szCs w:val="1"/>
              </w:rPr>
            </w:pPr>
          </w:p>
        </w:tc>
      </w:tr>
      <w:tr w:rsidR="00B44DA1" w14:paraId="27E8B67C" w14:textId="77777777">
        <w:trPr>
          <w:trHeight w:val="86"/>
        </w:trPr>
        <w:tc>
          <w:tcPr>
            <w:tcW w:w="80" w:type="dxa"/>
            <w:tcBorders>
              <w:left w:val="single" w:sz="8" w:space="0" w:color="auto"/>
            </w:tcBorders>
            <w:shd w:val="clear" w:color="auto" w:fill="F7CAAC"/>
            <w:vAlign w:val="bottom"/>
          </w:tcPr>
          <w:p w14:paraId="41EE9FF4" w14:textId="77777777" w:rsidR="00B44DA1" w:rsidRDefault="00B44DA1">
            <w:pPr>
              <w:rPr>
                <w:sz w:val="7"/>
                <w:szCs w:val="7"/>
              </w:rPr>
            </w:pPr>
          </w:p>
        </w:tc>
        <w:tc>
          <w:tcPr>
            <w:tcW w:w="900" w:type="dxa"/>
            <w:vMerge/>
            <w:shd w:val="clear" w:color="auto" w:fill="F7CAAC"/>
            <w:vAlign w:val="bottom"/>
          </w:tcPr>
          <w:p w14:paraId="7A7B3199" w14:textId="77777777" w:rsidR="00B44DA1" w:rsidRDefault="00B44DA1">
            <w:pPr>
              <w:rPr>
                <w:sz w:val="7"/>
                <w:szCs w:val="7"/>
              </w:rPr>
            </w:pPr>
          </w:p>
        </w:tc>
        <w:tc>
          <w:tcPr>
            <w:tcW w:w="100" w:type="dxa"/>
            <w:tcBorders>
              <w:right w:val="single" w:sz="8" w:space="0" w:color="auto"/>
            </w:tcBorders>
            <w:shd w:val="clear" w:color="auto" w:fill="F7CAAC"/>
            <w:vAlign w:val="bottom"/>
          </w:tcPr>
          <w:p w14:paraId="632AB23E" w14:textId="77777777" w:rsidR="00B44DA1" w:rsidRDefault="00B44DA1">
            <w:pPr>
              <w:rPr>
                <w:sz w:val="7"/>
                <w:szCs w:val="7"/>
              </w:rPr>
            </w:pPr>
          </w:p>
        </w:tc>
        <w:tc>
          <w:tcPr>
            <w:tcW w:w="1320" w:type="dxa"/>
            <w:tcBorders>
              <w:right w:val="single" w:sz="8" w:space="0" w:color="auto"/>
            </w:tcBorders>
            <w:vAlign w:val="bottom"/>
          </w:tcPr>
          <w:p w14:paraId="7804D182" w14:textId="77777777" w:rsidR="00B44DA1" w:rsidRDefault="00B44DA1">
            <w:pPr>
              <w:rPr>
                <w:sz w:val="7"/>
                <w:szCs w:val="7"/>
              </w:rPr>
            </w:pPr>
          </w:p>
        </w:tc>
        <w:tc>
          <w:tcPr>
            <w:tcW w:w="2760" w:type="dxa"/>
            <w:gridSpan w:val="2"/>
            <w:vMerge w:val="restart"/>
            <w:tcBorders>
              <w:right w:val="single" w:sz="8" w:space="0" w:color="auto"/>
            </w:tcBorders>
            <w:vAlign w:val="bottom"/>
          </w:tcPr>
          <w:p w14:paraId="6BE65206" w14:textId="77777777" w:rsidR="00B44DA1" w:rsidRDefault="00B32628">
            <w:pPr>
              <w:spacing w:line="175" w:lineRule="exact"/>
              <w:rPr>
                <w:sz w:val="20"/>
                <w:szCs w:val="20"/>
              </w:rPr>
            </w:pPr>
            <w:r>
              <w:t>1</w:t>
            </w:r>
            <w:r>
              <w:t>故障情况的严重程度</w:t>
            </w:r>
            <w:r>
              <w:t>(No</w:t>
            </w:r>
          </w:p>
        </w:tc>
        <w:tc>
          <w:tcPr>
            <w:tcW w:w="60" w:type="dxa"/>
            <w:vAlign w:val="bottom"/>
          </w:tcPr>
          <w:p w14:paraId="7DE59C4C" w14:textId="77777777" w:rsidR="00B44DA1" w:rsidRDefault="00B44DA1">
            <w:pPr>
              <w:rPr>
                <w:sz w:val="7"/>
                <w:szCs w:val="7"/>
              </w:rPr>
            </w:pPr>
          </w:p>
        </w:tc>
        <w:tc>
          <w:tcPr>
            <w:tcW w:w="2580" w:type="dxa"/>
            <w:vAlign w:val="bottom"/>
          </w:tcPr>
          <w:p w14:paraId="6CAA1401" w14:textId="77777777" w:rsidR="00B44DA1" w:rsidRDefault="00B44DA1">
            <w:pPr>
              <w:rPr>
                <w:sz w:val="7"/>
                <w:szCs w:val="7"/>
              </w:rPr>
            </w:pPr>
          </w:p>
        </w:tc>
        <w:tc>
          <w:tcPr>
            <w:tcW w:w="160" w:type="dxa"/>
            <w:tcBorders>
              <w:right w:val="single" w:sz="8" w:space="0" w:color="auto"/>
            </w:tcBorders>
            <w:vAlign w:val="bottom"/>
          </w:tcPr>
          <w:p w14:paraId="53CE6911" w14:textId="77777777" w:rsidR="00B44DA1" w:rsidRDefault="00B44DA1">
            <w:pPr>
              <w:rPr>
                <w:sz w:val="7"/>
                <w:szCs w:val="7"/>
              </w:rPr>
            </w:pPr>
          </w:p>
        </w:tc>
        <w:tc>
          <w:tcPr>
            <w:tcW w:w="60" w:type="dxa"/>
            <w:vAlign w:val="bottom"/>
          </w:tcPr>
          <w:p w14:paraId="30A19103" w14:textId="77777777" w:rsidR="00B44DA1" w:rsidRDefault="00B44DA1">
            <w:pPr>
              <w:rPr>
                <w:sz w:val="7"/>
                <w:szCs w:val="7"/>
              </w:rPr>
            </w:pPr>
          </w:p>
        </w:tc>
        <w:tc>
          <w:tcPr>
            <w:tcW w:w="2640" w:type="dxa"/>
            <w:vAlign w:val="bottom"/>
          </w:tcPr>
          <w:p w14:paraId="4144DFC7" w14:textId="77777777" w:rsidR="00B44DA1" w:rsidRDefault="00B44DA1">
            <w:pPr>
              <w:rPr>
                <w:sz w:val="7"/>
                <w:szCs w:val="7"/>
              </w:rPr>
            </w:pPr>
          </w:p>
        </w:tc>
        <w:tc>
          <w:tcPr>
            <w:tcW w:w="100" w:type="dxa"/>
            <w:tcBorders>
              <w:right w:val="single" w:sz="8" w:space="0" w:color="auto"/>
            </w:tcBorders>
            <w:vAlign w:val="bottom"/>
          </w:tcPr>
          <w:p w14:paraId="0A49BE45" w14:textId="77777777" w:rsidR="00B44DA1" w:rsidRDefault="00B44DA1">
            <w:pPr>
              <w:rPr>
                <w:sz w:val="7"/>
                <w:szCs w:val="7"/>
              </w:rPr>
            </w:pPr>
          </w:p>
        </w:tc>
        <w:tc>
          <w:tcPr>
            <w:tcW w:w="0" w:type="dxa"/>
            <w:vAlign w:val="bottom"/>
          </w:tcPr>
          <w:p w14:paraId="4A1522E6" w14:textId="77777777" w:rsidR="00B44DA1" w:rsidRDefault="00B44DA1">
            <w:pPr>
              <w:rPr>
                <w:sz w:val="1"/>
                <w:szCs w:val="1"/>
              </w:rPr>
            </w:pPr>
          </w:p>
        </w:tc>
      </w:tr>
      <w:tr w:rsidR="00B44DA1" w14:paraId="65C40611" w14:textId="77777777">
        <w:trPr>
          <w:trHeight w:val="90"/>
        </w:trPr>
        <w:tc>
          <w:tcPr>
            <w:tcW w:w="80" w:type="dxa"/>
            <w:tcBorders>
              <w:left w:val="single" w:sz="8" w:space="0" w:color="auto"/>
            </w:tcBorders>
            <w:shd w:val="clear" w:color="auto" w:fill="F7CAAC"/>
            <w:vAlign w:val="bottom"/>
          </w:tcPr>
          <w:p w14:paraId="25AD803A" w14:textId="77777777" w:rsidR="00B44DA1" w:rsidRDefault="00B44DA1">
            <w:pPr>
              <w:rPr>
                <w:sz w:val="7"/>
                <w:szCs w:val="7"/>
              </w:rPr>
            </w:pPr>
          </w:p>
        </w:tc>
        <w:tc>
          <w:tcPr>
            <w:tcW w:w="900" w:type="dxa"/>
            <w:vMerge w:val="restart"/>
            <w:shd w:val="clear" w:color="auto" w:fill="F7CAAC"/>
            <w:vAlign w:val="bottom"/>
          </w:tcPr>
          <w:p w14:paraId="0C1CE7FF" w14:textId="77777777" w:rsidR="00B44DA1" w:rsidRDefault="00B32628">
            <w:pPr>
              <w:rPr>
                <w:sz w:val="20"/>
                <w:szCs w:val="20"/>
              </w:rPr>
            </w:pPr>
            <w:r>
              <w:t>可靠性</w:t>
            </w:r>
          </w:p>
        </w:tc>
        <w:tc>
          <w:tcPr>
            <w:tcW w:w="100" w:type="dxa"/>
            <w:tcBorders>
              <w:right w:val="single" w:sz="8" w:space="0" w:color="auto"/>
            </w:tcBorders>
            <w:shd w:val="clear" w:color="auto" w:fill="F7CAAC"/>
            <w:vAlign w:val="bottom"/>
          </w:tcPr>
          <w:p w14:paraId="4BFCDA95" w14:textId="77777777" w:rsidR="00B44DA1" w:rsidRDefault="00B44DA1">
            <w:pPr>
              <w:rPr>
                <w:sz w:val="7"/>
                <w:szCs w:val="7"/>
              </w:rPr>
            </w:pPr>
          </w:p>
        </w:tc>
        <w:tc>
          <w:tcPr>
            <w:tcW w:w="1320" w:type="dxa"/>
            <w:tcBorders>
              <w:right w:val="single" w:sz="8" w:space="0" w:color="auto"/>
            </w:tcBorders>
            <w:vAlign w:val="bottom"/>
          </w:tcPr>
          <w:p w14:paraId="3E5A61C4" w14:textId="77777777" w:rsidR="00B44DA1" w:rsidRDefault="00B44DA1">
            <w:pPr>
              <w:rPr>
                <w:sz w:val="7"/>
                <w:szCs w:val="7"/>
              </w:rPr>
            </w:pPr>
          </w:p>
        </w:tc>
        <w:tc>
          <w:tcPr>
            <w:tcW w:w="2760" w:type="dxa"/>
            <w:gridSpan w:val="2"/>
            <w:vMerge/>
            <w:tcBorders>
              <w:right w:val="single" w:sz="8" w:space="0" w:color="auto"/>
            </w:tcBorders>
            <w:vAlign w:val="bottom"/>
          </w:tcPr>
          <w:p w14:paraId="2C657BAA" w14:textId="77777777" w:rsidR="00B44DA1" w:rsidRDefault="00B44DA1">
            <w:pPr>
              <w:rPr>
                <w:sz w:val="7"/>
                <w:szCs w:val="7"/>
              </w:rPr>
            </w:pPr>
          </w:p>
        </w:tc>
        <w:tc>
          <w:tcPr>
            <w:tcW w:w="60" w:type="dxa"/>
            <w:vAlign w:val="bottom"/>
          </w:tcPr>
          <w:p w14:paraId="4C45EBF8" w14:textId="77777777" w:rsidR="00B44DA1" w:rsidRDefault="00B44DA1">
            <w:pPr>
              <w:rPr>
                <w:sz w:val="7"/>
                <w:szCs w:val="7"/>
              </w:rPr>
            </w:pPr>
          </w:p>
        </w:tc>
        <w:tc>
          <w:tcPr>
            <w:tcW w:w="2580" w:type="dxa"/>
            <w:vAlign w:val="bottom"/>
          </w:tcPr>
          <w:p w14:paraId="317A6050" w14:textId="77777777" w:rsidR="00B44DA1" w:rsidRDefault="00B44DA1">
            <w:pPr>
              <w:rPr>
                <w:sz w:val="7"/>
                <w:szCs w:val="7"/>
              </w:rPr>
            </w:pPr>
          </w:p>
        </w:tc>
        <w:tc>
          <w:tcPr>
            <w:tcW w:w="160" w:type="dxa"/>
            <w:tcBorders>
              <w:right w:val="single" w:sz="8" w:space="0" w:color="auto"/>
            </w:tcBorders>
            <w:vAlign w:val="bottom"/>
          </w:tcPr>
          <w:p w14:paraId="3ECDA106" w14:textId="77777777" w:rsidR="00B44DA1" w:rsidRDefault="00B44DA1">
            <w:pPr>
              <w:rPr>
                <w:sz w:val="7"/>
                <w:szCs w:val="7"/>
              </w:rPr>
            </w:pPr>
          </w:p>
        </w:tc>
        <w:tc>
          <w:tcPr>
            <w:tcW w:w="60" w:type="dxa"/>
            <w:vAlign w:val="bottom"/>
          </w:tcPr>
          <w:p w14:paraId="71A7335A" w14:textId="77777777" w:rsidR="00B44DA1" w:rsidRDefault="00B44DA1">
            <w:pPr>
              <w:rPr>
                <w:sz w:val="7"/>
                <w:szCs w:val="7"/>
              </w:rPr>
            </w:pPr>
          </w:p>
        </w:tc>
        <w:tc>
          <w:tcPr>
            <w:tcW w:w="2640" w:type="dxa"/>
            <w:vAlign w:val="bottom"/>
          </w:tcPr>
          <w:p w14:paraId="3669EB2C" w14:textId="77777777" w:rsidR="00B44DA1" w:rsidRDefault="00B44DA1">
            <w:pPr>
              <w:rPr>
                <w:sz w:val="7"/>
                <w:szCs w:val="7"/>
              </w:rPr>
            </w:pPr>
          </w:p>
        </w:tc>
        <w:tc>
          <w:tcPr>
            <w:tcW w:w="100" w:type="dxa"/>
            <w:tcBorders>
              <w:right w:val="single" w:sz="8" w:space="0" w:color="auto"/>
            </w:tcBorders>
            <w:vAlign w:val="bottom"/>
          </w:tcPr>
          <w:p w14:paraId="186FCAFB" w14:textId="77777777" w:rsidR="00B44DA1" w:rsidRDefault="00B44DA1">
            <w:pPr>
              <w:rPr>
                <w:sz w:val="7"/>
                <w:szCs w:val="7"/>
              </w:rPr>
            </w:pPr>
          </w:p>
        </w:tc>
        <w:tc>
          <w:tcPr>
            <w:tcW w:w="0" w:type="dxa"/>
            <w:vAlign w:val="bottom"/>
          </w:tcPr>
          <w:p w14:paraId="13CACA6A" w14:textId="77777777" w:rsidR="00B44DA1" w:rsidRDefault="00B44DA1">
            <w:pPr>
              <w:rPr>
                <w:sz w:val="1"/>
                <w:szCs w:val="1"/>
              </w:rPr>
            </w:pPr>
          </w:p>
        </w:tc>
      </w:tr>
      <w:tr w:rsidR="00B44DA1" w14:paraId="063EA634" w14:textId="77777777">
        <w:trPr>
          <w:trHeight w:val="96"/>
        </w:trPr>
        <w:tc>
          <w:tcPr>
            <w:tcW w:w="80" w:type="dxa"/>
            <w:tcBorders>
              <w:left w:val="single" w:sz="8" w:space="0" w:color="auto"/>
            </w:tcBorders>
            <w:shd w:val="clear" w:color="auto" w:fill="F7CAAC"/>
            <w:vAlign w:val="bottom"/>
          </w:tcPr>
          <w:p w14:paraId="2C29B7E8" w14:textId="77777777" w:rsidR="00B44DA1" w:rsidRDefault="00B44DA1">
            <w:pPr>
              <w:rPr>
                <w:sz w:val="8"/>
                <w:szCs w:val="8"/>
              </w:rPr>
            </w:pPr>
          </w:p>
        </w:tc>
        <w:tc>
          <w:tcPr>
            <w:tcW w:w="900" w:type="dxa"/>
            <w:vMerge/>
            <w:shd w:val="clear" w:color="auto" w:fill="F7CAAC"/>
            <w:vAlign w:val="bottom"/>
          </w:tcPr>
          <w:p w14:paraId="5781112D" w14:textId="77777777" w:rsidR="00B44DA1" w:rsidRDefault="00B44DA1">
            <w:pPr>
              <w:rPr>
                <w:sz w:val="8"/>
                <w:szCs w:val="8"/>
              </w:rPr>
            </w:pPr>
          </w:p>
        </w:tc>
        <w:tc>
          <w:tcPr>
            <w:tcW w:w="100" w:type="dxa"/>
            <w:tcBorders>
              <w:right w:val="single" w:sz="8" w:space="0" w:color="auto"/>
            </w:tcBorders>
            <w:shd w:val="clear" w:color="auto" w:fill="F7CAAC"/>
            <w:vAlign w:val="bottom"/>
          </w:tcPr>
          <w:p w14:paraId="0D7CD9A5" w14:textId="77777777" w:rsidR="00B44DA1" w:rsidRDefault="00B44DA1">
            <w:pPr>
              <w:rPr>
                <w:sz w:val="8"/>
                <w:szCs w:val="8"/>
              </w:rPr>
            </w:pPr>
          </w:p>
        </w:tc>
        <w:tc>
          <w:tcPr>
            <w:tcW w:w="1320" w:type="dxa"/>
            <w:tcBorders>
              <w:right w:val="single" w:sz="8" w:space="0" w:color="auto"/>
            </w:tcBorders>
            <w:vAlign w:val="bottom"/>
          </w:tcPr>
          <w:p w14:paraId="09B650CF" w14:textId="77777777" w:rsidR="00B44DA1" w:rsidRDefault="00B44DA1">
            <w:pPr>
              <w:rPr>
                <w:sz w:val="8"/>
                <w:szCs w:val="8"/>
              </w:rPr>
            </w:pPr>
          </w:p>
        </w:tc>
        <w:tc>
          <w:tcPr>
            <w:tcW w:w="2760" w:type="dxa"/>
            <w:gridSpan w:val="2"/>
            <w:vMerge w:val="restart"/>
            <w:tcBorders>
              <w:right w:val="single" w:sz="8" w:space="0" w:color="auto"/>
            </w:tcBorders>
            <w:vAlign w:val="bottom"/>
          </w:tcPr>
          <w:p w14:paraId="3246BBB7" w14:textId="77777777" w:rsidR="00B44DA1" w:rsidRDefault="00B32628">
            <w:pPr>
              <w:spacing w:line="164" w:lineRule="exact"/>
              <w:rPr>
                <w:sz w:val="20"/>
                <w:szCs w:val="20"/>
              </w:rPr>
            </w:pPr>
            <w:r>
              <w:t>安全效应，轻微，重大，危险</w:t>
            </w:r>
          </w:p>
        </w:tc>
        <w:tc>
          <w:tcPr>
            <w:tcW w:w="60" w:type="dxa"/>
            <w:vAlign w:val="bottom"/>
          </w:tcPr>
          <w:p w14:paraId="5E9C1CE4" w14:textId="77777777" w:rsidR="00B44DA1" w:rsidRDefault="00B44DA1">
            <w:pPr>
              <w:rPr>
                <w:sz w:val="8"/>
                <w:szCs w:val="8"/>
              </w:rPr>
            </w:pPr>
          </w:p>
        </w:tc>
        <w:tc>
          <w:tcPr>
            <w:tcW w:w="2580" w:type="dxa"/>
            <w:vAlign w:val="bottom"/>
          </w:tcPr>
          <w:p w14:paraId="260D469F" w14:textId="77777777" w:rsidR="00B44DA1" w:rsidRDefault="00B44DA1">
            <w:pPr>
              <w:rPr>
                <w:sz w:val="8"/>
                <w:szCs w:val="8"/>
              </w:rPr>
            </w:pPr>
          </w:p>
        </w:tc>
        <w:tc>
          <w:tcPr>
            <w:tcW w:w="160" w:type="dxa"/>
            <w:tcBorders>
              <w:right w:val="single" w:sz="8" w:space="0" w:color="auto"/>
            </w:tcBorders>
            <w:vAlign w:val="bottom"/>
          </w:tcPr>
          <w:p w14:paraId="665B1BE6" w14:textId="77777777" w:rsidR="00B44DA1" w:rsidRDefault="00B44DA1">
            <w:pPr>
              <w:rPr>
                <w:sz w:val="8"/>
                <w:szCs w:val="8"/>
              </w:rPr>
            </w:pPr>
          </w:p>
        </w:tc>
        <w:tc>
          <w:tcPr>
            <w:tcW w:w="60" w:type="dxa"/>
            <w:vAlign w:val="bottom"/>
          </w:tcPr>
          <w:p w14:paraId="504A3419" w14:textId="77777777" w:rsidR="00B44DA1" w:rsidRDefault="00B44DA1">
            <w:pPr>
              <w:rPr>
                <w:sz w:val="8"/>
                <w:szCs w:val="8"/>
              </w:rPr>
            </w:pPr>
          </w:p>
        </w:tc>
        <w:tc>
          <w:tcPr>
            <w:tcW w:w="2640" w:type="dxa"/>
            <w:vAlign w:val="bottom"/>
          </w:tcPr>
          <w:p w14:paraId="49BD925A" w14:textId="77777777" w:rsidR="00B44DA1" w:rsidRDefault="00B44DA1">
            <w:pPr>
              <w:rPr>
                <w:sz w:val="8"/>
                <w:szCs w:val="8"/>
              </w:rPr>
            </w:pPr>
          </w:p>
        </w:tc>
        <w:tc>
          <w:tcPr>
            <w:tcW w:w="100" w:type="dxa"/>
            <w:tcBorders>
              <w:right w:val="single" w:sz="8" w:space="0" w:color="auto"/>
            </w:tcBorders>
            <w:vAlign w:val="bottom"/>
          </w:tcPr>
          <w:p w14:paraId="08A4566C" w14:textId="77777777" w:rsidR="00B44DA1" w:rsidRDefault="00B44DA1">
            <w:pPr>
              <w:rPr>
                <w:sz w:val="8"/>
                <w:szCs w:val="8"/>
              </w:rPr>
            </w:pPr>
          </w:p>
        </w:tc>
        <w:tc>
          <w:tcPr>
            <w:tcW w:w="0" w:type="dxa"/>
            <w:vAlign w:val="bottom"/>
          </w:tcPr>
          <w:p w14:paraId="23942AE7" w14:textId="77777777" w:rsidR="00B44DA1" w:rsidRDefault="00B44DA1">
            <w:pPr>
              <w:rPr>
                <w:sz w:val="1"/>
                <w:szCs w:val="1"/>
              </w:rPr>
            </w:pPr>
          </w:p>
        </w:tc>
      </w:tr>
      <w:tr w:rsidR="00B44DA1" w14:paraId="2F65AA08" w14:textId="77777777">
        <w:trPr>
          <w:trHeight w:val="68"/>
        </w:trPr>
        <w:tc>
          <w:tcPr>
            <w:tcW w:w="80" w:type="dxa"/>
            <w:tcBorders>
              <w:left w:val="single" w:sz="8" w:space="0" w:color="auto"/>
            </w:tcBorders>
            <w:shd w:val="clear" w:color="auto" w:fill="F7CAAC"/>
            <w:vAlign w:val="bottom"/>
          </w:tcPr>
          <w:p w14:paraId="2C7ADAE7" w14:textId="77777777" w:rsidR="00B44DA1" w:rsidRDefault="00B44DA1">
            <w:pPr>
              <w:rPr>
                <w:sz w:val="5"/>
                <w:szCs w:val="5"/>
              </w:rPr>
            </w:pPr>
          </w:p>
        </w:tc>
        <w:tc>
          <w:tcPr>
            <w:tcW w:w="900" w:type="dxa"/>
            <w:shd w:val="clear" w:color="auto" w:fill="F7CAAC"/>
            <w:vAlign w:val="bottom"/>
          </w:tcPr>
          <w:p w14:paraId="002CAABC" w14:textId="77777777" w:rsidR="00B44DA1" w:rsidRDefault="00B44DA1">
            <w:pPr>
              <w:rPr>
                <w:sz w:val="5"/>
                <w:szCs w:val="5"/>
              </w:rPr>
            </w:pPr>
          </w:p>
        </w:tc>
        <w:tc>
          <w:tcPr>
            <w:tcW w:w="100" w:type="dxa"/>
            <w:tcBorders>
              <w:right w:val="single" w:sz="8" w:space="0" w:color="auto"/>
            </w:tcBorders>
            <w:shd w:val="clear" w:color="auto" w:fill="F7CAAC"/>
            <w:vAlign w:val="bottom"/>
          </w:tcPr>
          <w:p w14:paraId="4C9EA777" w14:textId="77777777" w:rsidR="00B44DA1" w:rsidRDefault="00B44DA1">
            <w:pPr>
              <w:rPr>
                <w:sz w:val="5"/>
                <w:szCs w:val="5"/>
              </w:rPr>
            </w:pPr>
          </w:p>
        </w:tc>
        <w:tc>
          <w:tcPr>
            <w:tcW w:w="1320" w:type="dxa"/>
            <w:tcBorders>
              <w:right w:val="single" w:sz="8" w:space="0" w:color="auto"/>
            </w:tcBorders>
            <w:vAlign w:val="bottom"/>
          </w:tcPr>
          <w:p w14:paraId="7D8B70C5" w14:textId="77777777" w:rsidR="00B44DA1" w:rsidRDefault="00B44DA1">
            <w:pPr>
              <w:rPr>
                <w:sz w:val="5"/>
                <w:szCs w:val="5"/>
              </w:rPr>
            </w:pPr>
          </w:p>
        </w:tc>
        <w:tc>
          <w:tcPr>
            <w:tcW w:w="2760" w:type="dxa"/>
            <w:gridSpan w:val="2"/>
            <w:vMerge/>
            <w:tcBorders>
              <w:right w:val="single" w:sz="8" w:space="0" w:color="auto"/>
            </w:tcBorders>
            <w:vAlign w:val="bottom"/>
          </w:tcPr>
          <w:p w14:paraId="69723D69" w14:textId="77777777" w:rsidR="00B44DA1" w:rsidRDefault="00B44DA1">
            <w:pPr>
              <w:rPr>
                <w:sz w:val="5"/>
                <w:szCs w:val="5"/>
              </w:rPr>
            </w:pPr>
          </w:p>
        </w:tc>
        <w:tc>
          <w:tcPr>
            <w:tcW w:w="60" w:type="dxa"/>
            <w:vAlign w:val="bottom"/>
          </w:tcPr>
          <w:p w14:paraId="5EAACB1F" w14:textId="77777777" w:rsidR="00B44DA1" w:rsidRDefault="00B44DA1">
            <w:pPr>
              <w:rPr>
                <w:sz w:val="5"/>
                <w:szCs w:val="5"/>
              </w:rPr>
            </w:pPr>
          </w:p>
        </w:tc>
        <w:tc>
          <w:tcPr>
            <w:tcW w:w="2580" w:type="dxa"/>
            <w:vAlign w:val="bottom"/>
          </w:tcPr>
          <w:p w14:paraId="593F4644" w14:textId="77777777" w:rsidR="00B44DA1" w:rsidRDefault="00B44DA1">
            <w:pPr>
              <w:rPr>
                <w:sz w:val="5"/>
                <w:szCs w:val="5"/>
              </w:rPr>
            </w:pPr>
          </w:p>
        </w:tc>
        <w:tc>
          <w:tcPr>
            <w:tcW w:w="160" w:type="dxa"/>
            <w:tcBorders>
              <w:right w:val="single" w:sz="8" w:space="0" w:color="auto"/>
            </w:tcBorders>
            <w:vAlign w:val="bottom"/>
          </w:tcPr>
          <w:p w14:paraId="6B778F05" w14:textId="77777777" w:rsidR="00B44DA1" w:rsidRDefault="00B44DA1">
            <w:pPr>
              <w:rPr>
                <w:sz w:val="5"/>
                <w:szCs w:val="5"/>
              </w:rPr>
            </w:pPr>
          </w:p>
        </w:tc>
        <w:tc>
          <w:tcPr>
            <w:tcW w:w="60" w:type="dxa"/>
            <w:vAlign w:val="bottom"/>
          </w:tcPr>
          <w:p w14:paraId="64B6975E" w14:textId="77777777" w:rsidR="00B44DA1" w:rsidRDefault="00B44DA1">
            <w:pPr>
              <w:rPr>
                <w:sz w:val="5"/>
                <w:szCs w:val="5"/>
              </w:rPr>
            </w:pPr>
          </w:p>
        </w:tc>
        <w:tc>
          <w:tcPr>
            <w:tcW w:w="2640" w:type="dxa"/>
            <w:vAlign w:val="bottom"/>
          </w:tcPr>
          <w:p w14:paraId="4BD9E85C" w14:textId="77777777" w:rsidR="00B44DA1" w:rsidRDefault="00B44DA1">
            <w:pPr>
              <w:rPr>
                <w:sz w:val="5"/>
                <w:szCs w:val="5"/>
              </w:rPr>
            </w:pPr>
          </w:p>
        </w:tc>
        <w:tc>
          <w:tcPr>
            <w:tcW w:w="100" w:type="dxa"/>
            <w:tcBorders>
              <w:right w:val="single" w:sz="8" w:space="0" w:color="auto"/>
            </w:tcBorders>
            <w:vAlign w:val="bottom"/>
          </w:tcPr>
          <w:p w14:paraId="01B3EAE4" w14:textId="77777777" w:rsidR="00B44DA1" w:rsidRDefault="00B44DA1">
            <w:pPr>
              <w:rPr>
                <w:sz w:val="5"/>
                <w:szCs w:val="5"/>
              </w:rPr>
            </w:pPr>
          </w:p>
        </w:tc>
        <w:tc>
          <w:tcPr>
            <w:tcW w:w="0" w:type="dxa"/>
            <w:vAlign w:val="bottom"/>
          </w:tcPr>
          <w:p w14:paraId="6E46DBA8" w14:textId="77777777" w:rsidR="00B44DA1" w:rsidRDefault="00B44DA1">
            <w:pPr>
              <w:rPr>
                <w:sz w:val="1"/>
                <w:szCs w:val="1"/>
              </w:rPr>
            </w:pPr>
          </w:p>
        </w:tc>
      </w:tr>
      <w:tr w:rsidR="00B44DA1" w14:paraId="2044402E" w14:textId="77777777">
        <w:trPr>
          <w:trHeight w:val="187"/>
        </w:trPr>
        <w:tc>
          <w:tcPr>
            <w:tcW w:w="80" w:type="dxa"/>
            <w:tcBorders>
              <w:left w:val="single" w:sz="8" w:space="0" w:color="auto"/>
            </w:tcBorders>
            <w:shd w:val="clear" w:color="auto" w:fill="F7CAAC"/>
            <w:vAlign w:val="bottom"/>
          </w:tcPr>
          <w:p w14:paraId="6A38B1F8" w14:textId="77777777" w:rsidR="00B44DA1" w:rsidRDefault="00B44DA1">
            <w:pPr>
              <w:rPr>
                <w:sz w:val="16"/>
                <w:szCs w:val="16"/>
              </w:rPr>
            </w:pPr>
          </w:p>
        </w:tc>
        <w:tc>
          <w:tcPr>
            <w:tcW w:w="900" w:type="dxa"/>
            <w:shd w:val="clear" w:color="auto" w:fill="F7CAAC"/>
            <w:vAlign w:val="bottom"/>
          </w:tcPr>
          <w:p w14:paraId="1C1078B9" w14:textId="77777777" w:rsidR="00B44DA1" w:rsidRDefault="00B44DA1">
            <w:pPr>
              <w:rPr>
                <w:sz w:val="16"/>
                <w:szCs w:val="16"/>
              </w:rPr>
            </w:pPr>
          </w:p>
        </w:tc>
        <w:tc>
          <w:tcPr>
            <w:tcW w:w="100" w:type="dxa"/>
            <w:tcBorders>
              <w:right w:val="single" w:sz="8" w:space="0" w:color="auto"/>
            </w:tcBorders>
            <w:shd w:val="clear" w:color="auto" w:fill="F7CAAC"/>
            <w:vAlign w:val="bottom"/>
          </w:tcPr>
          <w:p w14:paraId="3EF40DD3" w14:textId="77777777" w:rsidR="00B44DA1" w:rsidRDefault="00B44DA1">
            <w:pPr>
              <w:rPr>
                <w:sz w:val="16"/>
                <w:szCs w:val="16"/>
              </w:rPr>
            </w:pPr>
          </w:p>
        </w:tc>
        <w:tc>
          <w:tcPr>
            <w:tcW w:w="1320" w:type="dxa"/>
            <w:vMerge w:val="restart"/>
            <w:tcBorders>
              <w:right w:val="single" w:sz="8" w:space="0" w:color="auto"/>
            </w:tcBorders>
            <w:vAlign w:val="bottom"/>
          </w:tcPr>
          <w:p w14:paraId="33C32F78" w14:textId="77777777" w:rsidR="00B44DA1" w:rsidRDefault="00B32628">
            <w:pPr>
              <w:ind w:right="25"/>
              <w:jc w:val="center"/>
              <w:rPr>
                <w:sz w:val="20"/>
                <w:szCs w:val="20"/>
              </w:rPr>
            </w:pPr>
            <w:r>
              <w:t>评论</w:t>
            </w:r>
          </w:p>
        </w:tc>
        <w:tc>
          <w:tcPr>
            <w:tcW w:w="2760" w:type="dxa"/>
            <w:gridSpan w:val="2"/>
            <w:tcBorders>
              <w:right w:val="single" w:sz="8" w:space="0" w:color="auto"/>
            </w:tcBorders>
            <w:vAlign w:val="bottom"/>
          </w:tcPr>
          <w:p w14:paraId="6200E3EF" w14:textId="77777777" w:rsidR="00B44DA1" w:rsidRDefault="00B32628">
            <w:pPr>
              <w:rPr>
                <w:sz w:val="20"/>
                <w:szCs w:val="20"/>
              </w:rPr>
            </w:pPr>
            <w:r>
              <w:t>和灾难性的</w:t>
            </w:r>
            <w:r>
              <w:t>)</w:t>
            </w:r>
          </w:p>
        </w:tc>
        <w:tc>
          <w:tcPr>
            <w:tcW w:w="2800" w:type="dxa"/>
            <w:gridSpan w:val="3"/>
            <w:vMerge w:val="restart"/>
            <w:tcBorders>
              <w:right w:val="single" w:sz="8" w:space="0" w:color="auto"/>
            </w:tcBorders>
            <w:vAlign w:val="bottom"/>
          </w:tcPr>
          <w:p w14:paraId="573543C1" w14:textId="77777777" w:rsidR="00B44DA1" w:rsidRDefault="00B32628">
            <w:pPr>
              <w:ind w:left="20"/>
              <w:rPr>
                <w:sz w:val="20"/>
                <w:szCs w:val="20"/>
              </w:rPr>
            </w:pPr>
            <w:r>
              <w:t>不认识</w:t>
            </w:r>
          </w:p>
        </w:tc>
        <w:tc>
          <w:tcPr>
            <w:tcW w:w="2800" w:type="dxa"/>
            <w:gridSpan w:val="3"/>
            <w:vMerge w:val="restart"/>
            <w:tcBorders>
              <w:right w:val="single" w:sz="8" w:space="0" w:color="auto"/>
            </w:tcBorders>
            <w:vAlign w:val="bottom"/>
          </w:tcPr>
          <w:p w14:paraId="31752D96" w14:textId="77777777" w:rsidR="00B44DA1" w:rsidRDefault="00B32628">
            <w:pPr>
              <w:rPr>
                <w:sz w:val="20"/>
                <w:szCs w:val="20"/>
              </w:rPr>
            </w:pPr>
            <w:r>
              <w:t>不认识</w:t>
            </w:r>
          </w:p>
        </w:tc>
        <w:tc>
          <w:tcPr>
            <w:tcW w:w="0" w:type="dxa"/>
            <w:vAlign w:val="bottom"/>
          </w:tcPr>
          <w:p w14:paraId="7762B199" w14:textId="77777777" w:rsidR="00B44DA1" w:rsidRDefault="00B44DA1">
            <w:pPr>
              <w:rPr>
                <w:sz w:val="1"/>
                <w:szCs w:val="1"/>
              </w:rPr>
            </w:pPr>
          </w:p>
        </w:tc>
      </w:tr>
      <w:tr w:rsidR="00B44DA1" w14:paraId="6DAD382D" w14:textId="77777777">
        <w:trPr>
          <w:trHeight w:val="92"/>
        </w:trPr>
        <w:tc>
          <w:tcPr>
            <w:tcW w:w="80" w:type="dxa"/>
            <w:tcBorders>
              <w:left w:val="single" w:sz="8" w:space="0" w:color="auto"/>
            </w:tcBorders>
            <w:shd w:val="clear" w:color="auto" w:fill="F7CAAC"/>
            <w:vAlign w:val="bottom"/>
          </w:tcPr>
          <w:p w14:paraId="755EF974" w14:textId="77777777" w:rsidR="00B44DA1" w:rsidRDefault="00B44DA1">
            <w:pPr>
              <w:rPr>
                <w:sz w:val="7"/>
                <w:szCs w:val="7"/>
              </w:rPr>
            </w:pPr>
          </w:p>
        </w:tc>
        <w:tc>
          <w:tcPr>
            <w:tcW w:w="900" w:type="dxa"/>
            <w:shd w:val="clear" w:color="auto" w:fill="F7CAAC"/>
            <w:vAlign w:val="bottom"/>
          </w:tcPr>
          <w:p w14:paraId="5794C1B0" w14:textId="77777777" w:rsidR="00B44DA1" w:rsidRDefault="00B44DA1">
            <w:pPr>
              <w:rPr>
                <w:sz w:val="7"/>
                <w:szCs w:val="7"/>
              </w:rPr>
            </w:pPr>
          </w:p>
        </w:tc>
        <w:tc>
          <w:tcPr>
            <w:tcW w:w="100" w:type="dxa"/>
            <w:tcBorders>
              <w:right w:val="single" w:sz="8" w:space="0" w:color="auto"/>
            </w:tcBorders>
            <w:shd w:val="clear" w:color="auto" w:fill="F7CAAC"/>
            <w:vAlign w:val="bottom"/>
          </w:tcPr>
          <w:p w14:paraId="00D7622B" w14:textId="77777777" w:rsidR="00B44DA1" w:rsidRDefault="00B44DA1">
            <w:pPr>
              <w:rPr>
                <w:sz w:val="7"/>
                <w:szCs w:val="7"/>
              </w:rPr>
            </w:pPr>
          </w:p>
        </w:tc>
        <w:tc>
          <w:tcPr>
            <w:tcW w:w="1320" w:type="dxa"/>
            <w:vMerge/>
            <w:tcBorders>
              <w:right w:val="single" w:sz="8" w:space="0" w:color="auto"/>
            </w:tcBorders>
            <w:vAlign w:val="bottom"/>
          </w:tcPr>
          <w:p w14:paraId="61DDCE4E" w14:textId="77777777" w:rsidR="00B44DA1" w:rsidRDefault="00B44DA1">
            <w:pPr>
              <w:rPr>
                <w:sz w:val="7"/>
                <w:szCs w:val="7"/>
              </w:rPr>
            </w:pPr>
          </w:p>
        </w:tc>
        <w:tc>
          <w:tcPr>
            <w:tcW w:w="2760" w:type="dxa"/>
            <w:gridSpan w:val="2"/>
            <w:vMerge w:val="restart"/>
            <w:tcBorders>
              <w:right w:val="single" w:sz="8" w:space="0" w:color="auto"/>
            </w:tcBorders>
            <w:vAlign w:val="bottom"/>
          </w:tcPr>
          <w:p w14:paraId="15407981" w14:textId="77777777" w:rsidR="00B44DA1" w:rsidRDefault="00B32628">
            <w:pPr>
              <w:rPr>
                <w:sz w:val="20"/>
                <w:szCs w:val="20"/>
              </w:rPr>
            </w:pPr>
            <w:r>
              <w:t>根据定义确定的</w:t>
            </w:r>
          </w:p>
        </w:tc>
        <w:tc>
          <w:tcPr>
            <w:tcW w:w="2800" w:type="dxa"/>
            <w:gridSpan w:val="3"/>
            <w:vMerge/>
            <w:tcBorders>
              <w:right w:val="single" w:sz="8" w:space="0" w:color="auto"/>
            </w:tcBorders>
            <w:vAlign w:val="bottom"/>
          </w:tcPr>
          <w:p w14:paraId="65820FC5" w14:textId="77777777" w:rsidR="00B44DA1" w:rsidRDefault="00B44DA1">
            <w:pPr>
              <w:rPr>
                <w:sz w:val="7"/>
                <w:szCs w:val="7"/>
              </w:rPr>
            </w:pPr>
          </w:p>
        </w:tc>
        <w:tc>
          <w:tcPr>
            <w:tcW w:w="2800" w:type="dxa"/>
            <w:gridSpan w:val="3"/>
            <w:vMerge/>
            <w:tcBorders>
              <w:right w:val="single" w:sz="8" w:space="0" w:color="auto"/>
            </w:tcBorders>
            <w:vAlign w:val="bottom"/>
          </w:tcPr>
          <w:p w14:paraId="49A3E476" w14:textId="77777777" w:rsidR="00B44DA1" w:rsidRDefault="00B44DA1">
            <w:pPr>
              <w:rPr>
                <w:sz w:val="7"/>
                <w:szCs w:val="7"/>
              </w:rPr>
            </w:pPr>
          </w:p>
        </w:tc>
        <w:tc>
          <w:tcPr>
            <w:tcW w:w="0" w:type="dxa"/>
            <w:vAlign w:val="bottom"/>
          </w:tcPr>
          <w:p w14:paraId="2F807249" w14:textId="77777777" w:rsidR="00B44DA1" w:rsidRDefault="00B44DA1">
            <w:pPr>
              <w:rPr>
                <w:sz w:val="1"/>
                <w:szCs w:val="1"/>
              </w:rPr>
            </w:pPr>
          </w:p>
        </w:tc>
      </w:tr>
      <w:tr w:rsidR="00B44DA1" w14:paraId="5F3412BB" w14:textId="77777777">
        <w:trPr>
          <w:trHeight w:val="94"/>
        </w:trPr>
        <w:tc>
          <w:tcPr>
            <w:tcW w:w="80" w:type="dxa"/>
            <w:tcBorders>
              <w:left w:val="single" w:sz="8" w:space="0" w:color="auto"/>
            </w:tcBorders>
            <w:shd w:val="clear" w:color="auto" w:fill="F7CAAC"/>
            <w:vAlign w:val="bottom"/>
          </w:tcPr>
          <w:p w14:paraId="29511880" w14:textId="77777777" w:rsidR="00B44DA1" w:rsidRDefault="00B44DA1">
            <w:pPr>
              <w:rPr>
                <w:sz w:val="8"/>
                <w:szCs w:val="8"/>
              </w:rPr>
            </w:pPr>
          </w:p>
        </w:tc>
        <w:tc>
          <w:tcPr>
            <w:tcW w:w="900" w:type="dxa"/>
            <w:shd w:val="clear" w:color="auto" w:fill="F7CAAC"/>
            <w:vAlign w:val="bottom"/>
          </w:tcPr>
          <w:p w14:paraId="2725AD9C" w14:textId="77777777" w:rsidR="00B44DA1" w:rsidRDefault="00B44DA1">
            <w:pPr>
              <w:rPr>
                <w:sz w:val="8"/>
                <w:szCs w:val="8"/>
              </w:rPr>
            </w:pPr>
          </w:p>
        </w:tc>
        <w:tc>
          <w:tcPr>
            <w:tcW w:w="100" w:type="dxa"/>
            <w:tcBorders>
              <w:right w:val="single" w:sz="8" w:space="0" w:color="auto"/>
            </w:tcBorders>
            <w:shd w:val="clear" w:color="auto" w:fill="F7CAAC"/>
            <w:vAlign w:val="bottom"/>
          </w:tcPr>
          <w:p w14:paraId="6B81FB9B" w14:textId="77777777" w:rsidR="00B44DA1" w:rsidRDefault="00B44DA1">
            <w:pPr>
              <w:rPr>
                <w:sz w:val="8"/>
                <w:szCs w:val="8"/>
              </w:rPr>
            </w:pPr>
          </w:p>
        </w:tc>
        <w:tc>
          <w:tcPr>
            <w:tcW w:w="1320" w:type="dxa"/>
            <w:vMerge/>
            <w:tcBorders>
              <w:right w:val="single" w:sz="8" w:space="0" w:color="auto"/>
            </w:tcBorders>
            <w:vAlign w:val="bottom"/>
          </w:tcPr>
          <w:p w14:paraId="749E6384" w14:textId="77777777" w:rsidR="00B44DA1" w:rsidRDefault="00B44DA1">
            <w:pPr>
              <w:rPr>
                <w:sz w:val="8"/>
                <w:szCs w:val="8"/>
              </w:rPr>
            </w:pPr>
          </w:p>
        </w:tc>
        <w:tc>
          <w:tcPr>
            <w:tcW w:w="2760" w:type="dxa"/>
            <w:gridSpan w:val="2"/>
            <w:vMerge/>
            <w:tcBorders>
              <w:right w:val="single" w:sz="8" w:space="0" w:color="auto"/>
            </w:tcBorders>
            <w:vAlign w:val="bottom"/>
          </w:tcPr>
          <w:p w14:paraId="7B5CA2AE" w14:textId="77777777" w:rsidR="00B44DA1" w:rsidRDefault="00B44DA1">
            <w:pPr>
              <w:rPr>
                <w:sz w:val="8"/>
                <w:szCs w:val="8"/>
              </w:rPr>
            </w:pPr>
          </w:p>
        </w:tc>
        <w:tc>
          <w:tcPr>
            <w:tcW w:w="60" w:type="dxa"/>
            <w:vAlign w:val="bottom"/>
          </w:tcPr>
          <w:p w14:paraId="2BD9E46C" w14:textId="77777777" w:rsidR="00B44DA1" w:rsidRDefault="00B44DA1">
            <w:pPr>
              <w:rPr>
                <w:sz w:val="8"/>
                <w:szCs w:val="8"/>
              </w:rPr>
            </w:pPr>
          </w:p>
        </w:tc>
        <w:tc>
          <w:tcPr>
            <w:tcW w:w="2580" w:type="dxa"/>
            <w:vAlign w:val="bottom"/>
          </w:tcPr>
          <w:p w14:paraId="611CDCC6" w14:textId="77777777" w:rsidR="00B44DA1" w:rsidRDefault="00B44DA1">
            <w:pPr>
              <w:rPr>
                <w:sz w:val="8"/>
                <w:szCs w:val="8"/>
              </w:rPr>
            </w:pPr>
          </w:p>
        </w:tc>
        <w:tc>
          <w:tcPr>
            <w:tcW w:w="160" w:type="dxa"/>
            <w:tcBorders>
              <w:right w:val="single" w:sz="8" w:space="0" w:color="auto"/>
            </w:tcBorders>
            <w:vAlign w:val="bottom"/>
          </w:tcPr>
          <w:p w14:paraId="2B4E7418" w14:textId="77777777" w:rsidR="00B44DA1" w:rsidRDefault="00B44DA1">
            <w:pPr>
              <w:rPr>
                <w:sz w:val="8"/>
                <w:szCs w:val="8"/>
              </w:rPr>
            </w:pPr>
          </w:p>
        </w:tc>
        <w:tc>
          <w:tcPr>
            <w:tcW w:w="2800" w:type="dxa"/>
            <w:gridSpan w:val="3"/>
            <w:vMerge/>
            <w:tcBorders>
              <w:right w:val="single" w:sz="8" w:space="0" w:color="auto"/>
            </w:tcBorders>
            <w:vAlign w:val="bottom"/>
          </w:tcPr>
          <w:p w14:paraId="7BC8803A" w14:textId="77777777" w:rsidR="00B44DA1" w:rsidRDefault="00B44DA1">
            <w:pPr>
              <w:rPr>
                <w:sz w:val="8"/>
                <w:szCs w:val="8"/>
              </w:rPr>
            </w:pPr>
          </w:p>
        </w:tc>
        <w:tc>
          <w:tcPr>
            <w:tcW w:w="0" w:type="dxa"/>
            <w:vAlign w:val="bottom"/>
          </w:tcPr>
          <w:p w14:paraId="55EC2429" w14:textId="77777777" w:rsidR="00B44DA1" w:rsidRDefault="00B44DA1">
            <w:pPr>
              <w:rPr>
                <w:sz w:val="1"/>
                <w:szCs w:val="1"/>
              </w:rPr>
            </w:pPr>
          </w:p>
        </w:tc>
      </w:tr>
      <w:tr w:rsidR="00B44DA1" w14:paraId="24E9BA00" w14:textId="77777777">
        <w:trPr>
          <w:trHeight w:val="186"/>
        </w:trPr>
        <w:tc>
          <w:tcPr>
            <w:tcW w:w="80" w:type="dxa"/>
            <w:tcBorders>
              <w:left w:val="single" w:sz="8" w:space="0" w:color="auto"/>
            </w:tcBorders>
            <w:shd w:val="clear" w:color="auto" w:fill="F7CAAC"/>
            <w:vAlign w:val="bottom"/>
          </w:tcPr>
          <w:p w14:paraId="6BBF87F7" w14:textId="77777777" w:rsidR="00B44DA1" w:rsidRDefault="00B44DA1">
            <w:pPr>
              <w:rPr>
                <w:sz w:val="16"/>
                <w:szCs w:val="16"/>
              </w:rPr>
            </w:pPr>
          </w:p>
        </w:tc>
        <w:tc>
          <w:tcPr>
            <w:tcW w:w="900" w:type="dxa"/>
            <w:shd w:val="clear" w:color="auto" w:fill="F7CAAC"/>
            <w:vAlign w:val="bottom"/>
          </w:tcPr>
          <w:p w14:paraId="2DD00E7C" w14:textId="77777777" w:rsidR="00B44DA1" w:rsidRDefault="00B44DA1">
            <w:pPr>
              <w:rPr>
                <w:sz w:val="16"/>
                <w:szCs w:val="16"/>
              </w:rPr>
            </w:pPr>
          </w:p>
        </w:tc>
        <w:tc>
          <w:tcPr>
            <w:tcW w:w="100" w:type="dxa"/>
            <w:tcBorders>
              <w:right w:val="single" w:sz="8" w:space="0" w:color="auto"/>
            </w:tcBorders>
            <w:shd w:val="clear" w:color="auto" w:fill="F7CAAC"/>
            <w:vAlign w:val="bottom"/>
          </w:tcPr>
          <w:p w14:paraId="21C87959" w14:textId="77777777" w:rsidR="00B44DA1" w:rsidRDefault="00B44DA1">
            <w:pPr>
              <w:rPr>
                <w:sz w:val="16"/>
                <w:szCs w:val="16"/>
              </w:rPr>
            </w:pPr>
          </w:p>
        </w:tc>
        <w:tc>
          <w:tcPr>
            <w:tcW w:w="1320" w:type="dxa"/>
            <w:tcBorders>
              <w:right w:val="single" w:sz="8" w:space="0" w:color="auto"/>
            </w:tcBorders>
            <w:vAlign w:val="bottom"/>
          </w:tcPr>
          <w:p w14:paraId="22E41E0E" w14:textId="77777777" w:rsidR="00B44DA1" w:rsidRDefault="00B44DA1">
            <w:pPr>
              <w:rPr>
                <w:sz w:val="16"/>
                <w:szCs w:val="16"/>
              </w:rPr>
            </w:pPr>
          </w:p>
        </w:tc>
        <w:tc>
          <w:tcPr>
            <w:tcW w:w="2760" w:type="dxa"/>
            <w:gridSpan w:val="2"/>
            <w:tcBorders>
              <w:right w:val="single" w:sz="8" w:space="0" w:color="auto"/>
            </w:tcBorders>
            <w:vAlign w:val="bottom"/>
          </w:tcPr>
          <w:p w14:paraId="2461C6F2" w14:textId="77777777" w:rsidR="00B44DA1" w:rsidRDefault="00B32628">
            <w:pPr>
              <w:rPr>
                <w:sz w:val="20"/>
                <w:szCs w:val="20"/>
              </w:rPr>
            </w:pPr>
            <w:r>
              <w:t>JARUS AMC RPAS. 1309</w:t>
            </w:r>
          </w:p>
        </w:tc>
        <w:tc>
          <w:tcPr>
            <w:tcW w:w="60" w:type="dxa"/>
            <w:vAlign w:val="bottom"/>
          </w:tcPr>
          <w:p w14:paraId="5619ECCF" w14:textId="77777777" w:rsidR="00B44DA1" w:rsidRDefault="00B44DA1">
            <w:pPr>
              <w:rPr>
                <w:sz w:val="16"/>
                <w:szCs w:val="16"/>
              </w:rPr>
            </w:pPr>
          </w:p>
        </w:tc>
        <w:tc>
          <w:tcPr>
            <w:tcW w:w="2580" w:type="dxa"/>
            <w:vAlign w:val="bottom"/>
          </w:tcPr>
          <w:p w14:paraId="3B9E9233" w14:textId="77777777" w:rsidR="00B44DA1" w:rsidRDefault="00B44DA1">
            <w:pPr>
              <w:rPr>
                <w:sz w:val="16"/>
                <w:szCs w:val="16"/>
              </w:rPr>
            </w:pPr>
          </w:p>
        </w:tc>
        <w:tc>
          <w:tcPr>
            <w:tcW w:w="160" w:type="dxa"/>
            <w:tcBorders>
              <w:right w:val="single" w:sz="8" w:space="0" w:color="auto"/>
            </w:tcBorders>
            <w:vAlign w:val="bottom"/>
          </w:tcPr>
          <w:p w14:paraId="4D5B6F91" w14:textId="77777777" w:rsidR="00B44DA1" w:rsidRDefault="00B44DA1">
            <w:pPr>
              <w:rPr>
                <w:sz w:val="16"/>
                <w:szCs w:val="16"/>
              </w:rPr>
            </w:pPr>
          </w:p>
        </w:tc>
        <w:tc>
          <w:tcPr>
            <w:tcW w:w="60" w:type="dxa"/>
            <w:vAlign w:val="bottom"/>
          </w:tcPr>
          <w:p w14:paraId="47D3DAA1" w14:textId="77777777" w:rsidR="00B44DA1" w:rsidRDefault="00B44DA1">
            <w:pPr>
              <w:rPr>
                <w:sz w:val="16"/>
                <w:szCs w:val="16"/>
              </w:rPr>
            </w:pPr>
          </w:p>
        </w:tc>
        <w:tc>
          <w:tcPr>
            <w:tcW w:w="2640" w:type="dxa"/>
            <w:vAlign w:val="bottom"/>
          </w:tcPr>
          <w:p w14:paraId="25771ADF" w14:textId="77777777" w:rsidR="00B44DA1" w:rsidRDefault="00B44DA1">
            <w:pPr>
              <w:rPr>
                <w:sz w:val="16"/>
                <w:szCs w:val="16"/>
              </w:rPr>
            </w:pPr>
          </w:p>
        </w:tc>
        <w:tc>
          <w:tcPr>
            <w:tcW w:w="100" w:type="dxa"/>
            <w:tcBorders>
              <w:right w:val="single" w:sz="8" w:space="0" w:color="auto"/>
            </w:tcBorders>
            <w:vAlign w:val="bottom"/>
          </w:tcPr>
          <w:p w14:paraId="654EA252" w14:textId="77777777" w:rsidR="00B44DA1" w:rsidRDefault="00B44DA1">
            <w:pPr>
              <w:rPr>
                <w:sz w:val="16"/>
                <w:szCs w:val="16"/>
              </w:rPr>
            </w:pPr>
          </w:p>
        </w:tc>
        <w:tc>
          <w:tcPr>
            <w:tcW w:w="0" w:type="dxa"/>
            <w:vAlign w:val="bottom"/>
          </w:tcPr>
          <w:p w14:paraId="14B5FE4E" w14:textId="77777777" w:rsidR="00B44DA1" w:rsidRDefault="00B44DA1">
            <w:pPr>
              <w:rPr>
                <w:sz w:val="1"/>
                <w:szCs w:val="1"/>
              </w:rPr>
            </w:pPr>
          </w:p>
        </w:tc>
      </w:tr>
      <w:tr w:rsidR="00B44DA1" w14:paraId="050F463C" w14:textId="77777777">
        <w:trPr>
          <w:trHeight w:val="188"/>
        </w:trPr>
        <w:tc>
          <w:tcPr>
            <w:tcW w:w="80" w:type="dxa"/>
            <w:tcBorders>
              <w:left w:val="single" w:sz="8" w:space="0" w:color="auto"/>
            </w:tcBorders>
            <w:shd w:val="clear" w:color="auto" w:fill="F7CAAC"/>
            <w:vAlign w:val="bottom"/>
          </w:tcPr>
          <w:p w14:paraId="3591464D" w14:textId="77777777" w:rsidR="00B44DA1" w:rsidRDefault="00B44DA1">
            <w:pPr>
              <w:rPr>
                <w:sz w:val="16"/>
                <w:szCs w:val="16"/>
              </w:rPr>
            </w:pPr>
          </w:p>
        </w:tc>
        <w:tc>
          <w:tcPr>
            <w:tcW w:w="900" w:type="dxa"/>
            <w:shd w:val="clear" w:color="auto" w:fill="F7CAAC"/>
            <w:vAlign w:val="bottom"/>
          </w:tcPr>
          <w:p w14:paraId="2142C992" w14:textId="77777777" w:rsidR="00B44DA1" w:rsidRDefault="00B44DA1">
            <w:pPr>
              <w:rPr>
                <w:sz w:val="16"/>
                <w:szCs w:val="16"/>
              </w:rPr>
            </w:pPr>
          </w:p>
        </w:tc>
        <w:tc>
          <w:tcPr>
            <w:tcW w:w="100" w:type="dxa"/>
            <w:tcBorders>
              <w:right w:val="single" w:sz="8" w:space="0" w:color="auto"/>
            </w:tcBorders>
            <w:shd w:val="clear" w:color="auto" w:fill="F7CAAC"/>
            <w:vAlign w:val="bottom"/>
          </w:tcPr>
          <w:p w14:paraId="1A3BB876" w14:textId="77777777" w:rsidR="00B44DA1" w:rsidRDefault="00B44DA1">
            <w:pPr>
              <w:rPr>
                <w:sz w:val="16"/>
                <w:szCs w:val="16"/>
              </w:rPr>
            </w:pPr>
          </w:p>
        </w:tc>
        <w:tc>
          <w:tcPr>
            <w:tcW w:w="1320" w:type="dxa"/>
            <w:tcBorders>
              <w:right w:val="single" w:sz="8" w:space="0" w:color="auto"/>
            </w:tcBorders>
            <w:vAlign w:val="bottom"/>
          </w:tcPr>
          <w:p w14:paraId="00205938" w14:textId="77777777" w:rsidR="00B44DA1" w:rsidRDefault="00B44DA1">
            <w:pPr>
              <w:rPr>
                <w:sz w:val="16"/>
                <w:szCs w:val="16"/>
              </w:rPr>
            </w:pPr>
          </w:p>
        </w:tc>
        <w:tc>
          <w:tcPr>
            <w:tcW w:w="2760" w:type="dxa"/>
            <w:gridSpan w:val="2"/>
            <w:tcBorders>
              <w:right w:val="single" w:sz="8" w:space="0" w:color="auto"/>
            </w:tcBorders>
            <w:vAlign w:val="bottom"/>
          </w:tcPr>
          <w:p w14:paraId="740B5E5B" w14:textId="77777777" w:rsidR="00B44DA1" w:rsidRDefault="00B32628">
            <w:pPr>
              <w:rPr>
                <w:sz w:val="20"/>
                <w:szCs w:val="20"/>
              </w:rPr>
            </w:pPr>
            <w:r>
              <w:t>第二期。</w:t>
            </w:r>
          </w:p>
        </w:tc>
        <w:tc>
          <w:tcPr>
            <w:tcW w:w="60" w:type="dxa"/>
            <w:vAlign w:val="bottom"/>
          </w:tcPr>
          <w:p w14:paraId="732FBEEB" w14:textId="77777777" w:rsidR="00B44DA1" w:rsidRDefault="00B44DA1">
            <w:pPr>
              <w:rPr>
                <w:sz w:val="16"/>
                <w:szCs w:val="16"/>
              </w:rPr>
            </w:pPr>
          </w:p>
        </w:tc>
        <w:tc>
          <w:tcPr>
            <w:tcW w:w="2580" w:type="dxa"/>
            <w:vAlign w:val="bottom"/>
          </w:tcPr>
          <w:p w14:paraId="09BC4153" w14:textId="77777777" w:rsidR="00B44DA1" w:rsidRDefault="00B44DA1">
            <w:pPr>
              <w:rPr>
                <w:sz w:val="16"/>
                <w:szCs w:val="16"/>
              </w:rPr>
            </w:pPr>
          </w:p>
        </w:tc>
        <w:tc>
          <w:tcPr>
            <w:tcW w:w="160" w:type="dxa"/>
            <w:tcBorders>
              <w:right w:val="single" w:sz="8" w:space="0" w:color="auto"/>
            </w:tcBorders>
            <w:vAlign w:val="bottom"/>
          </w:tcPr>
          <w:p w14:paraId="1622BBB0" w14:textId="77777777" w:rsidR="00B44DA1" w:rsidRDefault="00B44DA1">
            <w:pPr>
              <w:rPr>
                <w:sz w:val="16"/>
                <w:szCs w:val="16"/>
              </w:rPr>
            </w:pPr>
          </w:p>
        </w:tc>
        <w:tc>
          <w:tcPr>
            <w:tcW w:w="60" w:type="dxa"/>
            <w:vAlign w:val="bottom"/>
          </w:tcPr>
          <w:p w14:paraId="4D86FAB2" w14:textId="77777777" w:rsidR="00B44DA1" w:rsidRDefault="00B44DA1">
            <w:pPr>
              <w:rPr>
                <w:sz w:val="16"/>
                <w:szCs w:val="16"/>
              </w:rPr>
            </w:pPr>
          </w:p>
        </w:tc>
        <w:tc>
          <w:tcPr>
            <w:tcW w:w="2640" w:type="dxa"/>
            <w:vAlign w:val="bottom"/>
          </w:tcPr>
          <w:p w14:paraId="4E4C5B80" w14:textId="77777777" w:rsidR="00B44DA1" w:rsidRDefault="00B44DA1">
            <w:pPr>
              <w:rPr>
                <w:sz w:val="16"/>
                <w:szCs w:val="16"/>
              </w:rPr>
            </w:pPr>
          </w:p>
        </w:tc>
        <w:tc>
          <w:tcPr>
            <w:tcW w:w="100" w:type="dxa"/>
            <w:tcBorders>
              <w:right w:val="single" w:sz="8" w:space="0" w:color="auto"/>
            </w:tcBorders>
            <w:vAlign w:val="bottom"/>
          </w:tcPr>
          <w:p w14:paraId="625F195C" w14:textId="77777777" w:rsidR="00B44DA1" w:rsidRDefault="00B44DA1">
            <w:pPr>
              <w:rPr>
                <w:sz w:val="16"/>
                <w:szCs w:val="16"/>
              </w:rPr>
            </w:pPr>
          </w:p>
        </w:tc>
        <w:tc>
          <w:tcPr>
            <w:tcW w:w="0" w:type="dxa"/>
            <w:vAlign w:val="bottom"/>
          </w:tcPr>
          <w:p w14:paraId="755CD2C8" w14:textId="77777777" w:rsidR="00B44DA1" w:rsidRDefault="00B44DA1">
            <w:pPr>
              <w:rPr>
                <w:sz w:val="1"/>
                <w:szCs w:val="1"/>
              </w:rPr>
            </w:pPr>
          </w:p>
        </w:tc>
      </w:tr>
      <w:tr w:rsidR="00B44DA1" w14:paraId="4CF5F81E" w14:textId="77777777">
        <w:trPr>
          <w:trHeight w:val="139"/>
        </w:trPr>
        <w:tc>
          <w:tcPr>
            <w:tcW w:w="80" w:type="dxa"/>
            <w:tcBorders>
              <w:left w:val="single" w:sz="8" w:space="0" w:color="auto"/>
              <w:bottom w:val="single" w:sz="8" w:space="0" w:color="auto"/>
            </w:tcBorders>
            <w:shd w:val="clear" w:color="auto" w:fill="F7CAAC"/>
            <w:vAlign w:val="bottom"/>
          </w:tcPr>
          <w:p w14:paraId="36061DC6" w14:textId="77777777" w:rsidR="00B44DA1" w:rsidRDefault="00B44DA1">
            <w:pPr>
              <w:rPr>
                <w:sz w:val="12"/>
                <w:szCs w:val="12"/>
              </w:rPr>
            </w:pPr>
          </w:p>
        </w:tc>
        <w:tc>
          <w:tcPr>
            <w:tcW w:w="900" w:type="dxa"/>
            <w:tcBorders>
              <w:bottom w:val="single" w:sz="8" w:space="0" w:color="auto"/>
            </w:tcBorders>
            <w:shd w:val="clear" w:color="auto" w:fill="F7CAAC"/>
            <w:vAlign w:val="bottom"/>
          </w:tcPr>
          <w:p w14:paraId="23B114B1" w14:textId="77777777" w:rsidR="00B44DA1" w:rsidRDefault="00B44DA1">
            <w:pPr>
              <w:rPr>
                <w:sz w:val="12"/>
                <w:szCs w:val="12"/>
              </w:rPr>
            </w:pPr>
          </w:p>
        </w:tc>
        <w:tc>
          <w:tcPr>
            <w:tcW w:w="100" w:type="dxa"/>
            <w:tcBorders>
              <w:bottom w:val="single" w:sz="8" w:space="0" w:color="auto"/>
              <w:right w:val="single" w:sz="8" w:space="0" w:color="auto"/>
            </w:tcBorders>
            <w:shd w:val="clear" w:color="auto" w:fill="F7CAAC"/>
            <w:vAlign w:val="bottom"/>
          </w:tcPr>
          <w:p w14:paraId="5B738305" w14:textId="77777777" w:rsidR="00B44DA1" w:rsidRDefault="00B44DA1">
            <w:pPr>
              <w:rPr>
                <w:sz w:val="12"/>
                <w:szCs w:val="12"/>
              </w:rPr>
            </w:pPr>
          </w:p>
        </w:tc>
        <w:tc>
          <w:tcPr>
            <w:tcW w:w="1320" w:type="dxa"/>
            <w:tcBorders>
              <w:bottom w:val="single" w:sz="8" w:space="0" w:color="auto"/>
              <w:right w:val="single" w:sz="8" w:space="0" w:color="auto"/>
            </w:tcBorders>
            <w:vAlign w:val="bottom"/>
          </w:tcPr>
          <w:p w14:paraId="797643E9" w14:textId="77777777" w:rsidR="00B44DA1" w:rsidRDefault="00B44DA1">
            <w:pPr>
              <w:rPr>
                <w:sz w:val="12"/>
                <w:szCs w:val="12"/>
              </w:rPr>
            </w:pPr>
          </w:p>
        </w:tc>
        <w:tc>
          <w:tcPr>
            <w:tcW w:w="2620" w:type="dxa"/>
            <w:tcBorders>
              <w:bottom w:val="single" w:sz="8" w:space="0" w:color="auto"/>
            </w:tcBorders>
            <w:vAlign w:val="bottom"/>
          </w:tcPr>
          <w:p w14:paraId="49182D77" w14:textId="77777777" w:rsidR="00B44DA1" w:rsidRDefault="00B44DA1">
            <w:pPr>
              <w:rPr>
                <w:sz w:val="12"/>
                <w:szCs w:val="12"/>
              </w:rPr>
            </w:pPr>
          </w:p>
        </w:tc>
        <w:tc>
          <w:tcPr>
            <w:tcW w:w="140" w:type="dxa"/>
            <w:tcBorders>
              <w:bottom w:val="single" w:sz="8" w:space="0" w:color="auto"/>
              <w:right w:val="single" w:sz="8" w:space="0" w:color="auto"/>
            </w:tcBorders>
            <w:vAlign w:val="bottom"/>
          </w:tcPr>
          <w:p w14:paraId="3F9516C1" w14:textId="77777777" w:rsidR="00B44DA1" w:rsidRDefault="00B44DA1">
            <w:pPr>
              <w:rPr>
                <w:sz w:val="12"/>
                <w:szCs w:val="12"/>
              </w:rPr>
            </w:pPr>
          </w:p>
        </w:tc>
        <w:tc>
          <w:tcPr>
            <w:tcW w:w="60" w:type="dxa"/>
            <w:tcBorders>
              <w:bottom w:val="single" w:sz="8" w:space="0" w:color="auto"/>
            </w:tcBorders>
            <w:vAlign w:val="bottom"/>
          </w:tcPr>
          <w:p w14:paraId="5596D2DD" w14:textId="77777777" w:rsidR="00B44DA1" w:rsidRDefault="00B44DA1">
            <w:pPr>
              <w:rPr>
                <w:sz w:val="12"/>
                <w:szCs w:val="12"/>
              </w:rPr>
            </w:pPr>
          </w:p>
        </w:tc>
        <w:tc>
          <w:tcPr>
            <w:tcW w:w="2580" w:type="dxa"/>
            <w:tcBorders>
              <w:bottom w:val="single" w:sz="8" w:space="0" w:color="auto"/>
            </w:tcBorders>
            <w:vAlign w:val="bottom"/>
          </w:tcPr>
          <w:p w14:paraId="16243F94" w14:textId="77777777" w:rsidR="00B44DA1" w:rsidRDefault="00B44DA1">
            <w:pPr>
              <w:rPr>
                <w:sz w:val="12"/>
                <w:szCs w:val="12"/>
              </w:rPr>
            </w:pPr>
          </w:p>
        </w:tc>
        <w:tc>
          <w:tcPr>
            <w:tcW w:w="160" w:type="dxa"/>
            <w:tcBorders>
              <w:bottom w:val="single" w:sz="8" w:space="0" w:color="auto"/>
              <w:right w:val="single" w:sz="8" w:space="0" w:color="auto"/>
            </w:tcBorders>
            <w:vAlign w:val="bottom"/>
          </w:tcPr>
          <w:p w14:paraId="07A7DBB3" w14:textId="77777777" w:rsidR="00B44DA1" w:rsidRDefault="00B44DA1">
            <w:pPr>
              <w:rPr>
                <w:sz w:val="12"/>
                <w:szCs w:val="12"/>
              </w:rPr>
            </w:pPr>
          </w:p>
        </w:tc>
        <w:tc>
          <w:tcPr>
            <w:tcW w:w="60" w:type="dxa"/>
            <w:tcBorders>
              <w:bottom w:val="single" w:sz="8" w:space="0" w:color="auto"/>
            </w:tcBorders>
            <w:vAlign w:val="bottom"/>
          </w:tcPr>
          <w:p w14:paraId="4DA407B7" w14:textId="77777777" w:rsidR="00B44DA1" w:rsidRDefault="00B44DA1">
            <w:pPr>
              <w:rPr>
                <w:sz w:val="12"/>
                <w:szCs w:val="12"/>
              </w:rPr>
            </w:pPr>
          </w:p>
        </w:tc>
        <w:tc>
          <w:tcPr>
            <w:tcW w:w="2640" w:type="dxa"/>
            <w:tcBorders>
              <w:bottom w:val="single" w:sz="8" w:space="0" w:color="auto"/>
            </w:tcBorders>
            <w:vAlign w:val="bottom"/>
          </w:tcPr>
          <w:p w14:paraId="28C8DF55" w14:textId="77777777" w:rsidR="00B44DA1" w:rsidRDefault="00B44DA1">
            <w:pPr>
              <w:rPr>
                <w:sz w:val="12"/>
                <w:szCs w:val="12"/>
              </w:rPr>
            </w:pPr>
          </w:p>
        </w:tc>
        <w:tc>
          <w:tcPr>
            <w:tcW w:w="100" w:type="dxa"/>
            <w:tcBorders>
              <w:bottom w:val="single" w:sz="8" w:space="0" w:color="auto"/>
              <w:right w:val="single" w:sz="8" w:space="0" w:color="auto"/>
            </w:tcBorders>
            <w:vAlign w:val="bottom"/>
          </w:tcPr>
          <w:p w14:paraId="3D2C9047" w14:textId="77777777" w:rsidR="00B44DA1" w:rsidRDefault="00B44DA1">
            <w:pPr>
              <w:rPr>
                <w:sz w:val="12"/>
                <w:szCs w:val="12"/>
              </w:rPr>
            </w:pPr>
          </w:p>
        </w:tc>
        <w:tc>
          <w:tcPr>
            <w:tcW w:w="0" w:type="dxa"/>
            <w:vAlign w:val="bottom"/>
          </w:tcPr>
          <w:p w14:paraId="71A7C9CF" w14:textId="77777777" w:rsidR="00B44DA1" w:rsidRDefault="00B44DA1">
            <w:pPr>
              <w:rPr>
                <w:sz w:val="1"/>
                <w:szCs w:val="1"/>
              </w:rPr>
            </w:pPr>
          </w:p>
        </w:tc>
      </w:tr>
    </w:tbl>
    <w:p w14:paraId="133C82B9" w14:textId="77777777" w:rsidR="00B44DA1" w:rsidRDefault="00B44DA1">
      <w:pPr>
        <w:spacing w:line="200" w:lineRule="exact"/>
        <w:rPr>
          <w:sz w:val="20"/>
          <w:szCs w:val="20"/>
        </w:rPr>
      </w:pPr>
    </w:p>
    <w:p w14:paraId="136FB54C" w14:textId="77777777" w:rsidR="00B44DA1" w:rsidRDefault="00B44DA1">
      <w:pPr>
        <w:spacing w:line="200" w:lineRule="exact"/>
        <w:rPr>
          <w:sz w:val="20"/>
          <w:szCs w:val="20"/>
        </w:rPr>
      </w:pPr>
    </w:p>
    <w:p w14:paraId="3F8AE007" w14:textId="77777777" w:rsidR="00B44DA1" w:rsidRDefault="00B44DA1">
      <w:pPr>
        <w:spacing w:line="200" w:lineRule="exact"/>
        <w:rPr>
          <w:sz w:val="20"/>
          <w:szCs w:val="20"/>
        </w:rPr>
      </w:pPr>
    </w:p>
    <w:p w14:paraId="4DC147F4" w14:textId="77777777" w:rsidR="00B44DA1" w:rsidRDefault="00B44DA1">
      <w:pPr>
        <w:spacing w:line="200" w:lineRule="exact"/>
        <w:rPr>
          <w:sz w:val="20"/>
          <w:szCs w:val="20"/>
        </w:rPr>
      </w:pPr>
    </w:p>
    <w:p w14:paraId="0AF24C90" w14:textId="77777777" w:rsidR="00B44DA1" w:rsidRDefault="00B44DA1">
      <w:pPr>
        <w:spacing w:line="200" w:lineRule="exact"/>
        <w:rPr>
          <w:sz w:val="20"/>
          <w:szCs w:val="20"/>
        </w:rPr>
      </w:pPr>
    </w:p>
    <w:p w14:paraId="0C6FD987" w14:textId="77777777" w:rsidR="00B44DA1" w:rsidRDefault="00B44DA1">
      <w:pPr>
        <w:spacing w:line="200" w:lineRule="exact"/>
        <w:rPr>
          <w:sz w:val="20"/>
          <w:szCs w:val="20"/>
        </w:rPr>
      </w:pPr>
    </w:p>
    <w:p w14:paraId="39F8BFC6" w14:textId="77777777" w:rsidR="00B44DA1" w:rsidRDefault="00B44DA1">
      <w:pPr>
        <w:spacing w:line="200" w:lineRule="exact"/>
        <w:rPr>
          <w:sz w:val="20"/>
          <w:szCs w:val="20"/>
        </w:rPr>
      </w:pPr>
    </w:p>
    <w:p w14:paraId="16E1DD75" w14:textId="77777777" w:rsidR="00B44DA1" w:rsidRDefault="00B44DA1">
      <w:pPr>
        <w:spacing w:line="200" w:lineRule="exact"/>
        <w:rPr>
          <w:sz w:val="20"/>
          <w:szCs w:val="20"/>
        </w:rPr>
      </w:pPr>
    </w:p>
    <w:p w14:paraId="71F992C4" w14:textId="77777777" w:rsidR="00B44DA1" w:rsidRDefault="00B44DA1">
      <w:pPr>
        <w:spacing w:line="200" w:lineRule="exact"/>
        <w:rPr>
          <w:sz w:val="20"/>
          <w:szCs w:val="20"/>
        </w:rPr>
      </w:pPr>
    </w:p>
    <w:p w14:paraId="0E804B10" w14:textId="77777777" w:rsidR="00B44DA1" w:rsidRDefault="00B44DA1">
      <w:pPr>
        <w:spacing w:line="200" w:lineRule="exact"/>
        <w:rPr>
          <w:sz w:val="20"/>
          <w:szCs w:val="20"/>
        </w:rPr>
      </w:pPr>
    </w:p>
    <w:p w14:paraId="6ACC60FA" w14:textId="77777777" w:rsidR="00B44DA1" w:rsidRDefault="00B44DA1">
      <w:pPr>
        <w:spacing w:line="200" w:lineRule="exact"/>
        <w:rPr>
          <w:sz w:val="20"/>
          <w:szCs w:val="20"/>
        </w:rPr>
      </w:pPr>
    </w:p>
    <w:p w14:paraId="3DB1518E" w14:textId="77777777" w:rsidR="00B44DA1" w:rsidRDefault="00B44DA1">
      <w:pPr>
        <w:spacing w:line="296" w:lineRule="exact"/>
        <w:rPr>
          <w:sz w:val="20"/>
          <w:szCs w:val="20"/>
        </w:rPr>
      </w:pPr>
    </w:p>
    <w:p w14:paraId="56927C71" w14:textId="77777777" w:rsidR="00B44DA1" w:rsidRDefault="00B32628">
      <w:pPr>
        <w:ind w:left="500"/>
      </w:pPr>
      <w:r>
        <w:rPr>
          <w:rFonts w:ascii="Calibri" w:hAnsi="Calibri"/>
          <w:sz w:val="17"/>
        </w:rPr>
        <w:t>附件</w:t>
      </w:r>
      <w:r>
        <w:rPr>
          <w:rFonts w:ascii="Calibri" w:hAnsi="Calibri"/>
          <w:sz w:val="17"/>
        </w:rPr>
        <w:t xml:space="preserve"> e</w:t>
      </w:r>
    </w:p>
    <w:p w14:paraId="4CBCDC4F" w14:textId="77777777" w:rsidR="00B44DA1" w:rsidRDefault="00B32628">
      <w:pPr>
        <w:ind w:left="19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8</w:t>
      </w:r>
      <w:r>
        <w:rPr>
          <w:rFonts w:ascii="Calibri" w:hAnsi="Calibri"/>
          <w:sz w:val="17"/>
        </w:rPr>
        <w:t>页</w:t>
      </w:r>
    </w:p>
    <w:p w14:paraId="045C93B3" w14:textId="77777777" w:rsidR="00B44DA1" w:rsidRDefault="00B44DA1">
      <w:pPr>
        <w:sectPr w:rsidR="00B44DA1">
          <w:pgSz w:w="11900" w:h="16838"/>
          <w:pgMar w:top="1080" w:right="566" w:bottom="0" w:left="580" w:header="0" w:footer="0" w:gutter="0"/>
          <w:cols w:space="720" w:equalWidth="0">
            <w:col w:w="10760"/>
          </w:cols>
        </w:sectPr>
      </w:pPr>
    </w:p>
    <w:p w14:paraId="6E9AFB10" w14:textId="77777777" w:rsidR="00B44DA1" w:rsidRDefault="00B44DA1">
      <w:pPr>
        <w:spacing w:line="17" w:lineRule="exact"/>
        <w:rPr>
          <w:sz w:val="20"/>
          <w:szCs w:val="20"/>
        </w:rPr>
      </w:pPr>
      <w:bookmarkStart w:id="183" w:name="page184"/>
      <w:bookmarkEnd w:id="183"/>
    </w:p>
    <w:p w14:paraId="4A9E8820" w14:textId="77777777" w:rsidR="00B44DA1" w:rsidRDefault="00B32628">
      <w:pPr>
        <w:ind w:left="780"/>
      </w:pPr>
      <w:r>
        <w:rPr>
          <w:rFonts w:ascii="Calibri Light" w:hAnsi="Calibri Light"/>
          <w:b/>
          <w:bCs/>
          <w:color w:val="2E74B5"/>
          <w:sz w:val="19"/>
        </w:rPr>
        <w:t>OSO # 06-C3</w:t>
      </w:r>
      <w:r>
        <w:rPr>
          <w:rFonts w:ascii="Calibri Light" w:hAnsi="Calibri Light"/>
          <w:b/>
          <w:bCs/>
          <w:color w:val="2E74B5"/>
          <w:sz w:val="19"/>
        </w:rPr>
        <w:t>链路特性</w:t>
      </w:r>
      <w:r>
        <w:rPr>
          <w:rFonts w:ascii="Calibri Light" w:hAnsi="Calibri Light"/>
          <w:b/>
          <w:bCs/>
          <w:color w:val="2E74B5"/>
          <w:sz w:val="19"/>
        </w:rPr>
        <w:t>(</w:t>
      </w:r>
      <w:r>
        <w:rPr>
          <w:rFonts w:ascii="Calibri Light" w:hAnsi="Calibri Light"/>
          <w:b/>
          <w:bCs/>
          <w:color w:val="2E74B5"/>
          <w:sz w:val="19"/>
        </w:rPr>
        <w:t>例如性能、频谱使用</w:t>
      </w:r>
      <w:r>
        <w:rPr>
          <w:rFonts w:ascii="Calibri Light" w:hAnsi="Calibri Light"/>
          <w:b/>
          <w:bCs/>
          <w:color w:val="2E74B5"/>
          <w:sz w:val="19"/>
        </w:rPr>
        <w:t>)</w:t>
      </w:r>
      <w:r>
        <w:rPr>
          <w:rFonts w:ascii="Calibri Light" w:hAnsi="Calibri Light"/>
          <w:b/>
          <w:bCs/>
          <w:color w:val="2E74B5"/>
          <w:sz w:val="19"/>
        </w:rPr>
        <w:t>适用于操作</w:t>
      </w:r>
    </w:p>
    <w:p w14:paraId="3ED92272" w14:textId="77777777" w:rsidR="00B44DA1" w:rsidRDefault="00B44DA1">
      <w:pPr>
        <w:spacing w:line="350" w:lineRule="exact"/>
        <w:rPr>
          <w:sz w:val="20"/>
          <w:szCs w:val="20"/>
        </w:rPr>
      </w:pPr>
    </w:p>
    <w:p w14:paraId="2B0B3BB1" w14:textId="77777777" w:rsidR="00B44DA1" w:rsidRDefault="00B32628">
      <w:pPr>
        <w:ind w:left="1040" w:hanging="267"/>
      </w:pPr>
      <w:r>
        <w:rPr>
          <w:rFonts w:ascii="Calibri" w:hAnsi="Calibri"/>
          <w:sz w:val="17"/>
        </w:rPr>
        <w:t>就《职业介绍所管理条例》和本《职业介绍所管理条例》而言，</w:t>
      </w:r>
      <w:r>
        <w:rPr>
          <w:rFonts w:ascii="Calibri" w:hAnsi="Calibri"/>
          <w:sz w:val="17"/>
        </w:rPr>
        <w:t>“ C3</w:t>
      </w:r>
      <w:r>
        <w:rPr>
          <w:rFonts w:ascii="Calibri" w:hAnsi="Calibri"/>
          <w:sz w:val="17"/>
        </w:rPr>
        <w:t>联系</w:t>
      </w:r>
      <w:r>
        <w:rPr>
          <w:rFonts w:ascii="Calibri" w:hAnsi="Calibri"/>
          <w:sz w:val="17"/>
        </w:rPr>
        <w:t>”</w:t>
      </w:r>
      <w:r>
        <w:rPr>
          <w:rFonts w:ascii="Calibri" w:hAnsi="Calibri"/>
          <w:sz w:val="17"/>
        </w:rPr>
        <w:t>一词包括</w:t>
      </w:r>
      <w:r>
        <w:rPr>
          <w:rFonts w:ascii="Calibri" w:hAnsi="Calibri"/>
          <w:sz w:val="17"/>
        </w:rPr>
        <w:t>:</w:t>
      </w:r>
    </w:p>
    <w:p w14:paraId="68FDCBB1" w14:textId="77777777" w:rsidR="00B44DA1" w:rsidRDefault="00B44DA1">
      <w:pPr>
        <w:spacing w:line="82" w:lineRule="exact"/>
        <w:rPr>
          <w:rFonts w:ascii="Calibri" w:eastAsia="Calibri" w:hAnsi="Calibri" w:cs="Calibri"/>
          <w:sz w:val="17"/>
          <w:szCs w:val="17"/>
        </w:rPr>
      </w:pPr>
    </w:p>
    <w:p w14:paraId="6B7C2FB2" w14:textId="77777777" w:rsidR="00B44DA1" w:rsidRDefault="00B32628">
      <w:pPr>
        <w:ind w:left="1580" w:hanging="267"/>
      </w:pPr>
      <w:r>
        <w:rPr>
          <w:rFonts w:ascii="Calibri" w:hAnsi="Calibri"/>
          <w:sz w:val="17"/>
        </w:rPr>
        <w:t>Command and Control (C2) link</w:t>
      </w:r>
      <w:r>
        <w:rPr>
          <w:rFonts w:ascii="Calibri" w:hAnsi="Calibri"/>
          <w:sz w:val="17"/>
        </w:rPr>
        <w:t>，以及</w:t>
      </w:r>
    </w:p>
    <w:p w14:paraId="163EBD2C" w14:textId="77777777" w:rsidR="00B44DA1" w:rsidRDefault="00B32628">
      <w:pPr>
        <w:spacing w:line="233" w:lineRule="auto"/>
        <w:ind w:left="1580" w:hanging="267"/>
      </w:pPr>
      <w:r>
        <w:rPr>
          <w:rFonts w:ascii="Calibri" w:hAnsi="Calibri"/>
          <w:sz w:val="17"/>
        </w:rPr>
        <w:t>为了飞行安全所需要的任何通讯联系。</w:t>
      </w:r>
    </w:p>
    <w:p w14:paraId="7FEBFE0C" w14:textId="77777777" w:rsidR="00B44DA1" w:rsidRDefault="00B44DA1">
      <w:pPr>
        <w:spacing w:line="196" w:lineRule="exact"/>
        <w:rPr>
          <w:rFonts w:ascii="Symbol" w:eastAsia="Symbol" w:hAnsi="Symbol" w:cs="Symbol"/>
          <w:sz w:val="17"/>
          <w:szCs w:val="17"/>
        </w:rPr>
      </w:pPr>
    </w:p>
    <w:p w14:paraId="1B7E13FD" w14:textId="77777777" w:rsidR="00B44DA1" w:rsidRDefault="00B32628">
      <w:pPr>
        <w:ind w:left="1040" w:hanging="267"/>
      </w:pPr>
      <w:r>
        <w:rPr>
          <w:rFonts w:ascii="Calibri" w:hAnsi="Calibri"/>
          <w:sz w:val="17"/>
        </w:rPr>
        <w:t>要正确评估该职业安全主任的完整性，申请人应确定</w:t>
      </w:r>
      <w:r>
        <w:rPr>
          <w:rFonts w:ascii="Calibri" w:hAnsi="Calibri"/>
          <w:sz w:val="17"/>
        </w:rPr>
        <w:t>:</w:t>
      </w:r>
    </w:p>
    <w:p w14:paraId="4ED18DAD" w14:textId="77777777" w:rsidR="00B44DA1" w:rsidRDefault="00B44DA1">
      <w:pPr>
        <w:spacing w:line="84" w:lineRule="exact"/>
        <w:rPr>
          <w:sz w:val="20"/>
          <w:szCs w:val="20"/>
        </w:rPr>
      </w:pPr>
    </w:p>
    <w:p w14:paraId="58350B99" w14:textId="77777777" w:rsidR="00B44DA1" w:rsidRDefault="00B32628">
      <w:pPr>
        <w:ind w:left="1580" w:hanging="267"/>
      </w:pPr>
      <w:r>
        <w:rPr>
          <w:rFonts w:ascii="Calibri" w:hAnsi="Calibri"/>
          <w:sz w:val="17"/>
        </w:rPr>
        <w:t>C3</w:t>
      </w:r>
      <w:r>
        <w:rPr>
          <w:rFonts w:ascii="Calibri" w:hAnsi="Calibri"/>
          <w:sz w:val="17"/>
        </w:rPr>
        <w:t>将预期操作所需的性能要求联系起来。</w:t>
      </w:r>
    </w:p>
    <w:p w14:paraId="060AE00D" w14:textId="77777777" w:rsidR="00B44DA1" w:rsidRDefault="00B32628">
      <w:pPr>
        <w:spacing w:line="233" w:lineRule="auto"/>
        <w:ind w:left="1580" w:hanging="267"/>
      </w:pPr>
      <w:r>
        <w:rPr>
          <w:rFonts w:ascii="Calibri" w:hAnsi="Calibri"/>
          <w:sz w:val="17"/>
        </w:rPr>
        <w:t>所有</w:t>
      </w:r>
      <w:r>
        <w:rPr>
          <w:rFonts w:ascii="Calibri" w:hAnsi="Calibri"/>
          <w:sz w:val="17"/>
        </w:rPr>
        <w:t xml:space="preserve"> C3</w:t>
      </w:r>
      <w:r>
        <w:rPr>
          <w:rFonts w:ascii="Calibri" w:hAnsi="Calibri"/>
          <w:sz w:val="17"/>
        </w:rPr>
        <w:t>链路，连同它们的实际性能和射频</w:t>
      </w:r>
      <w:r>
        <w:rPr>
          <w:rFonts w:ascii="Calibri" w:hAnsi="Calibri"/>
          <w:sz w:val="17"/>
        </w:rPr>
        <w:t>(RF)</w:t>
      </w:r>
      <w:r>
        <w:rPr>
          <w:rFonts w:ascii="Calibri" w:hAnsi="Calibri"/>
          <w:sz w:val="17"/>
        </w:rPr>
        <w:t>频谱使用。</w:t>
      </w:r>
    </w:p>
    <w:p w14:paraId="6A4202AD" w14:textId="77777777" w:rsidR="00B44DA1" w:rsidRDefault="00B44DA1">
      <w:pPr>
        <w:spacing w:line="37" w:lineRule="exact"/>
        <w:rPr>
          <w:rFonts w:ascii="Calibri" w:eastAsia="Calibri" w:hAnsi="Calibri" w:cs="Calibri"/>
          <w:sz w:val="17"/>
          <w:szCs w:val="17"/>
        </w:rPr>
      </w:pPr>
    </w:p>
    <w:p w14:paraId="016D8A48" w14:textId="77777777" w:rsidR="00B44DA1" w:rsidRDefault="00B32628">
      <w:pPr>
        <w:spacing w:line="210" w:lineRule="auto"/>
        <w:ind w:left="1580" w:right="500"/>
      </w:pPr>
      <w:r>
        <w:rPr>
          <w:rFonts w:ascii="Calibri" w:hAnsi="Calibri"/>
          <w:sz w:val="17"/>
          <w:u w:val="single"/>
        </w:rPr>
        <w:t>注意</w:t>
      </w:r>
      <w:r>
        <w:rPr>
          <w:rFonts w:ascii="Calibri" w:hAnsi="Calibri"/>
          <w:sz w:val="17"/>
          <w:u w:val="single"/>
        </w:rPr>
        <w:t>: C2</w:t>
      </w:r>
      <w:r>
        <w:rPr>
          <w:rFonts w:ascii="Calibri" w:hAnsi="Calibri"/>
          <w:sz w:val="17"/>
          <w:u w:val="single"/>
        </w:rPr>
        <w:t>链路的性能和射频频谱规范通常由</w:t>
      </w:r>
      <w:r>
        <w:rPr>
          <w:rFonts w:ascii="Calibri" w:hAnsi="Calibri"/>
          <w:sz w:val="17"/>
          <w:u w:val="single"/>
        </w:rPr>
        <w:t xml:space="preserve"> UAS </w:t>
      </w:r>
      <w:r>
        <w:rPr>
          <w:rFonts w:ascii="Calibri" w:hAnsi="Calibri"/>
          <w:sz w:val="17"/>
          <w:u w:val="single"/>
        </w:rPr>
        <w:t>设计人员在</w:t>
      </w:r>
      <w:r>
        <w:rPr>
          <w:rFonts w:ascii="Calibri" w:hAnsi="Calibri"/>
          <w:sz w:val="17"/>
          <w:u w:val="single"/>
        </w:rPr>
        <w:t xml:space="preserve"> UAS </w:t>
      </w:r>
      <w:r>
        <w:rPr>
          <w:rFonts w:ascii="Calibri" w:hAnsi="Calibri"/>
          <w:sz w:val="17"/>
          <w:u w:val="single"/>
        </w:rPr>
        <w:t>手册中记录。</w:t>
      </w:r>
    </w:p>
    <w:p w14:paraId="625EA10E" w14:textId="77777777" w:rsidR="00B44DA1" w:rsidRDefault="00B44DA1">
      <w:pPr>
        <w:spacing w:line="1" w:lineRule="exact"/>
        <w:rPr>
          <w:rFonts w:ascii="Calibri" w:eastAsia="Calibri" w:hAnsi="Calibri" w:cs="Calibri"/>
          <w:sz w:val="17"/>
          <w:szCs w:val="17"/>
        </w:rPr>
      </w:pPr>
    </w:p>
    <w:p w14:paraId="63557911" w14:textId="77777777" w:rsidR="00B44DA1" w:rsidRDefault="00B32628">
      <w:pPr>
        <w:spacing w:line="233" w:lineRule="auto"/>
        <w:ind w:left="1580"/>
      </w:pPr>
      <w:r>
        <w:rPr>
          <w:rFonts w:ascii="Calibri" w:hAnsi="Calibri"/>
          <w:sz w:val="17"/>
          <w:u w:val="single"/>
        </w:rPr>
        <w:t>注意</w:t>
      </w:r>
      <w:r>
        <w:rPr>
          <w:rFonts w:ascii="Calibri" w:hAnsi="Calibri"/>
          <w:sz w:val="17"/>
          <w:u w:val="single"/>
        </w:rPr>
        <w:t xml:space="preserve">: </w:t>
      </w:r>
      <w:r>
        <w:rPr>
          <w:rFonts w:ascii="Calibri" w:hAnsi="Calibri"/>
          <w:sz w:val="17"/>
          <w:u w:val="single"/>
        </w:rPr>
        <w:t>与</w:t>
      </w:r>
      <w:r>
        <w:rPr>
          <w:rFonts w:ascii="Calibri" w:hAnsi="Calibri"/>
          <w:sz w:val="17"/>
          <w:u w:val="single"/>
        </w:rPr>
        <w:t xml:space="preserve"> C2</w:t>
      </w:r>
      <w:r>
        <w:rPr>
          <w:rFonts w:ascii="Calibri" w:hAnsi="Calibri"/>
          <w:sz w:val="17"/>
          <w:u w:val="single"/>
        </w:rPr>
        <w:t>链路性能</w:t>
      </w:r>
      <w:r>
        <w:rPr>
          <w:rFonts w:ascii="Calibri" w:hAnsi="Calibri"/>
          <w:sz w:val="17"/>
          <w:u w:val="single"/>
        </w:rPr>
        <w:t>(RLP)</w:t>
      </w:r>
      <w:r>
        <w:rPr>
          <w:rFonts w:ascii="Calibri" w:hAnsi="Calibri"/>
          <w:sz w:val="17"/>
          <w:u w:val="single"/>
        </w:rPr>
        <w:t>相关的主要参数和其他通信链路的性能参数</w:t>
      </w:r>
    </w:p>
    <w:p w14:paraId="61126474" w14:textId="77777777" w:rsidR="00B44DA1" w:rsidRDefault="00B44DA1">
      <w:pPr>
        <w:spacing w:line="37" w:lineRule="exact"/>
        <w:rPr>
          <w:rFonts w:ascii="Calibri" w:eastAsia="Calibri" w:hAnsi="Calibri" w:cs="Calibri"/>
          <w:sz w:val="17"/>
          <w:szCs w:val="17"/>
        </w:rPr>
      </w:pPr>
    </w:p>
    <w:p w14:paraId="19A4A9D5" w14:textId="77777777" w:rsidR="00B44DA1" w:rsidRDefault="00B32628">
      <w:pPr>
        <w:spacing w:line="208" w:lineRule="auto"/>
        <w:ind w:left="1860" w:right="3560" w:hanging="270"/>
      </w:pPr>
      <w:r>
        <w:rPr>
          <w:rFonts w:ascii="Calibri" w:hAnsi="Calibri"/>
          <w:sz w:val="17"/>
        </w:rPr>
        <w:t>(</w:t>
      </w:r>
      <w:r>
        <w:rPr>
          <w:rFonts w:ascii="Calibri" w:hAnsi="Calibri"/>
          <w:sz w:val="17"/>
        </w:rPr>
        <w:t>例如用于与</w:t>
      </w:r>
      <w:r>
        <w:rPr>
          <w:rFonts w:ascii="Calibri" w:hAnsi="Calibri"/>
          <w:sz w:val="17"/>
        </w:rPr>
        <w:t xml:space="preserve"> ATC </w:t>
      </w:r>
      <w:r>
        <w:rPr>
          <w:rFonts w:ascii="Calibri" w:hAnsi="Calibri"/>
          <w:sz w:val="17"/>
        </w:rPr>
        <w:t>通信的</w:t>
      </w:r>
      <w:r>
        <w:rPr>
          <w:rFonts w:ascii="Calibri" w:hAnsi="Calibri"/>
          <w:sz w:val="17"/>
        </w:rPr>
        <w:t xml:space="preserve"> RCP)</w:t>
      </w:r>
      <w:r>
        <w:rPr>
          <w:rFonts w:ascii="Calibri" w:hAnsi="Calibri"/>
          <w:sz w:val="17"/>
        </w:rPr>
        <w:t>包括，但不限于以下内容</w:t>
      </w:r>
      <w:r>
        <w:rPr>
          <w:rFonts w:ascii="Calibri" w:hAnsi="Calibri"/>
          <w:sz w:val="17"/>
        </w:rPr>
        <w:t>:</w:t>
      </w:r>
    </w:p>
    <w:p w14:paraId="5D14153D" w14:textId="77777777" w:rsidR="00B44DA1" w:rsidRDefault="00B44DA1">
      <w:pPr>
        <w:spacing w:line="25" w:lineRule="exact"/>
        <w:rPr>
          <w:rFonts w:ascii="Calibri" w:eastAsia="Calibri" w:hAnsi="Calibri" w:cs="Calibri"/>
          <w:sz w:val="17"/>
          <w:szCs w:val="17"/>
        </w:rPr>
      </w:pPr>
    </w:p>
    <w:p w14:paraId="667F9C3A" w14:textId="77777777" w:rsidR="00B44DA1" w:rsidRDefault="00B32628">
      <w:pPr>
        <w:spacing w:line="218" w:lineRule="auto"/>
        <w:ind w:left="1860" w:right="7880"/>
        <w:jc w:val="both"/>
      </w:pPr>
      <w:r>
        <w:rPr>
          <w:rFonts w:ascii="Courier New" w:hAnsi="Courier New"/>
          <w:sz w:val="17"/>
        </w:rPr>
        <w:t>可用性</w:t>
      </w:r>
      <w:r>
        <w:rPr>
          <w:rFonts w:ascii="Courier New" w:hAnsi="Courier New"/>
          <w:sz w:val="17"/>
        </w:rPr>
        <w:t xml:space="preserve"> o </w:t>
      </w:r>
      <w:r>
        <w:rPr>
          <w:rFonts w:ascii="Courier New" w:hAnsi="Courier New"/>
          <w:sz w:val="17"/>
        </w:rPr>
        <w:t>连续性</w:t>
      </w:r>
      <w:r>
        <w:rPr>
          <w:rFonts w:ascii="Courier New" w:hAnsi="Courier New"/>
          <w:sz w:val="17"/>
        </w:rPr>
        <w:t xml:space="preserve"> o </w:t>
      </w:r>
      <w:r>
        <w:rPr>
          <w:rFonts w:ascii="Courier New" w:hAnsi="Courier New"/>
          <w:sz w:val="17"/>
        </w:rPr>
        <w:t>完整性</w:t>
      </w:r>
    </w:p>
    <w:p w14:paraId="48993975" w14:textId="77777777" w:rsidR="00B44DA1" w:rsidRDefault="00B44DA1">
      <w:pPr>
        <w:spacing w:line="1" w:lineRule="exact"/>
        <w:rPr>
          <w:rFonts w:ascii="Calibri" w:eastAsia="Calibri" w:hAnsi="Calibri" w:cs="Calibri"/>
          <w:sz w:val="17"/>
          <w:szCs w:val="17"/>
        </w:rPr>
      </w:pPr>
    </w:p>
    <w:p w14:paraId="393E15EC" w14:textId="77777777" w:rsidR="00B44DA1" w:rsidRDefault="00B32628">
      <w:pPr>
        <w:spacing w:line="233" w:lineRule="auto"/>
        <w:ind w:left="1580"/>
      </w:pPr>
      <w:r>
        <w:rPr>
          <w:rFonts w:ascii="Calibri" w:hAnsi="Calibri"/>
          <w:sz w:val="17"/>
        </w:rPr>
        <w:t>有关定义，请参阅国际民航组织的参考文献。</w:t>
      </w:r>
    </w:p>
    <w:p w14:paraId="1DDBBF1A" w14:textId="77777777" w:rsidR="00B44DA1" w:rsidRDefault="00B32628">
      <w:pPr>
        <w:spacing w:line="233" w:lineRule="auto"/>
        <w:ind w:left="1580" w:hanging="267"/>
      </w:pPr>
      <w:r>
        <w:rPr>
          <w:rFonts w:ascii="Calibri" w:hAnsi="Calibri"/>
          <w:sz w:val="17"/>
        </w:rPr>
        <w:t>预期操作的射频频谱使用要求</w:t>
      </w:r>
      <w:r>
        <w:rPr>
          <w:rFonts w:ascii="Calibri" w:hAnsi="Calibri"/>
          <w:sz w:val="17"/>
        </w:rPr>
        <w:t>(</w:t>
      </w:r>
      <w:r>
        <w:rPr>
          <w:rFonts w:ascii="Calibri" w:hAnsi="Calibri"/>
          <w:sz w:val="17"/>
        </w:rPr>
        <w:t>包括需要授权的情况下</w:t>
      </w:r>
      <w:r>
        <w:rPr>
          <w:rFonts w:ascii="Calibri" w:hAnsi="Calibri"/>
          <w:sz w:val="17"/>
        </w:rPr>
        <w:t>)</w:t>
      </w:r>
      <w:r>
        <w:rPr>
          <w:rFonts w:ascii="Calibri" w:hAnsi="Calibri"/>
          <w:sz w:val="17"/>
        </w:rPr>
        <w:t>。</w:t>
      </w:r>
    </w:p>
    <w:p w14:paraId="123EFD0C" w14:textId="77777777" w:rsidR="00B44DA1" w:rsidRDefault="00B44DA1">
      <w:pPr>
        <w:spacing w:line="38" w:lineRule="exact"/>
        <w:rPr>
          <w:rFonts w:ascii="Calibri" w:eastAsia="Calibri" w:hAnsi="Calibri" w:cs="Calibri"/>
          <w:sz w:val="17"/>
          <w:szCs w:val="17"/>
        </w:rPr>
      </w:pPr>
    </w:p>
    <w:p w14:paraId="157E7C78" w14:textId="77777777" w:rsidR="00B44DA1" w:rsidRDefault="00B32628">
      <w:pPr>
        <w:spacing w:line="242" w:lineRule="auto"/>
        <w:ind w:left="1580" w:right="500"/>
        <w:jc w:val="both"/>
      </w:pPr>
      <w:r>
        <w:rPr>
          <w:rFonts w:ascii="Calibri" w:hAnsi="Calibri"/>
          <w:sz w:val="16"/>
          <w:u w:val="single"/>
        </w:rPr>
        <w:t>注</w:t>
      </w:r>
      <w:r>
        <w:rPr>
          <w:rFonts w:ascii="Calibri" w:hAnsi="Calibri"/>
          <w:sz w:val="16"/>
          <w:u w:val="single"/>
        </w:rPr>
        <w:t xml:space="preserve">: </w:t>
      </w:r>
      <w:r>
        <w:rPr>
          <w:rFonts w:ascii="Calibri" w:hAnsi="Calibri"/>
          <w:sz w:val="16"/>
          <w:u w:val="single"/>
        </w:rPr>
        <w:t>通常，各国公布适用于其领土的射频频谱波段的分配。这种分配主要来源于国际电信联盟</w:t>
      </w:r>
      <w:r>
        <w:rPr>
          <w:rFonts w:ascii="Calibri" w:hAnsi="Calibri"/>
          <w:sz w:val="16"/>
          <w:u w:val="single"/>
        </w:rPr>
        <w:t>(ITU)</w:t>
      </w:r>
      <w:r>
        <w:rPr>
          <w:rFonts w:ascii="Calibri" w:hAnsi="Calibri"/>
          <w:sz w:val="16"/>
          <w:u w:val="single"/>
        </w:rPr>
        <w:t>的无线电规则。然而，申请者应核对当地的要求，并在需要时请求批准，因为可能存在国家差异和具体分配</w:t>
      </w:r>
      <w:r>
        <w:rPr>
          <w:rFonts w:ascii="Calibri" w:hAnsi="Calibri"/>
          <w:sz w:val="16"/>
          <w:u w:val="single"/>
        </w:rPr>
        <w:t>(</w:t>
      </w:r>
      <w:r>
        <w:rPr>
          <w:rFonts w:ascii="Calibri" w:hAnsi="Calibri"/>
          <w:sz w:val="16"/>
          <w:u w:val="single"/>
        </w:rPr>
        <w:t>例如国际电</w:t>
      </w:r>
      <w:proofErr w:type="gramStart"/>
      <w:r>
        <w:rPr>
          <w:rFonts w:ascii="Calibri" w:hAnsi="Calibri"/>
          <w:sz w:val="16"/>
          <w:u w:val="single"/>
        </w:rPr>
        <w:t>联分配</w:t>
      </w:r>
      <w:proofErr w:type="gramEnd"/>
      <w:r>
        <w:rPr>
          <w:rFonts w:ascii="Calibri" w:hAnsi="Calibri"/>
          <w:sz w:val="16"/>
          <w:u w:val="single"/>
        </w:rPr>
        <w:t>的国家分部</w:t>
      </w:r>
      <w:r>
        <w:rPr>
          <w:rFonts w:ascii="Calibri" w:hAnsi="Calibri"/>
          <w:sz w:val="16"/>
          <w:u w:val="single"/>
        </w:rPr>
        <w:t>)</w:t>
      </w:r>
      <w:r>
        <w:rPr>
          <w:rFonts w:ascii="Calibri" w:hAnsi="Calibri"/>
          <w:sz w:val="16"/>
          <w:u w:val="single"/>
        </w:rPr>
        <w:t>。一些航空波段</w:t>
      </w:r>
      <w:r>
        <w:rPr>
          <w:rFonts w:ascii="Calibri" w:hAnsi="Calibri"/>
          <w:sz w:val="16"/>
          <w:u w:val="single"/>
        </w:rPr>
        <w:t>(</w:t>
      </w:r>
      <w:r>
        <w:rPr>
          <w:rFonts w:ascii="Calibri" w:hAnsi="Calibri"/>
          <w:sz w:val="16"/>
          <w:u w:val="single"/>
        </w:rPr>
        <w:t>例如</w:t>
      </w:r>
      <w:r>
        <w:rPr>
          <w:rFonts w:ascii="Calibri" w:hAnsi="Calibri"/>
          <w:sz w:val="16"/>
          <w:u w:val="single"/>
        </w:rPr>
        <w:t xml:space="preserve"> AM (r) s</w:t>
      </w:r>
      <w:r>
        <w:rPr>
          <w:rFonts w:ascii="Calibri" w:hAnsi="Calibri"/>
          <w:sz w:val="16"/>
          <w:u w:val="single"/>
        </w:rPr>
        <w:t>、</w:t>
      </w:r>
      <w:r>
        <w:rPr>
          <w:rFonts w:ascii="Calibri" w:hAnsi="Calibri"/>
          <w:sz w:val="16"/>
          <w:u w:val="single"/>
        </w:rPr>
        <w:t xml:space="preserve"> AMS (r) s 5030-5091MHz)</w:t>
      </w:r>
      <w:r>
        <w:rPr>
          <w:rFonts w:ascii="Calibri" w:hAnsi="Calibri"/>
          <w:sz w:val="16"/>
          <w:u w:val="single"/>
        </w:rPr>
        <w:t>已获分配，可用于国际民用航空组织范围内的无人机作业，用于分类为目录的无人机作业。</w:t>
      </w:r>
      <w:r>
        <w:rPr>
          <w:rFonts w:ascii="Calibri" w:hAnsi="Calibri"/>
          <w:sz w:val="16"/>
          <w:u w:val="single"/>
        </w:rPr>
        <w:t>C (“</w:t>
      </w:r>
      <w:r>
        <w:rPr>
          <w:rFonts w:ascii="Calibri" w:hAnsi="Calibri"/>
          <w:sz w:val="16"/>
          <w:u w:val="single"/>
        </w:rPr>
        <w:t>认证</w:t>
      </w:r>
      <w:r>
        <w:rPr>
          <w:rFonts w:ascii="Calibri" w:hAnsi="Calibri"/>
          <w:sz w:val="16"/>
          <w:u w:val="single"/>
        </w:rPr>
        <w:t xml:space="preserve">”) </w:t>
      </w:r>
      <w:r>
        <w:rPr>
          <w:rFonts w:ascii="Calibri" w:hAnsi="Calibri"/>
          <w:sz w:val="16"/>
          <w:u w:val="single"/>
        </w:rPr>
        <w:t>，但它们的使用可能被授权用于特定类别下的操作。预计其他持牌频带</w:t>
      </w:r>
      <w:r>
        <w:rPr>
          <w:rFonts w:ascii="Calibri" w:hAnsi="Calibri"/>
          <w:sz w:val="16"/>
          <w:u w:val="single"/>
        </w:rPr>
        <w:t>(</w:t>
      </w:r>
      <w:r>
        <w:rPr>
          <w:rFonts w:ascii="Calibri" w:hAnsi="Calibri"/>
          <w:sz w:val="16"/>
          <w:u w:val="single"/>
        </w:rPr>
        <w:t>例如分配给流动网络的频带</w:t>
      </w:r>
      <w:r>
        <w:rPr>
          <w:rFonts w:ascii="Calibri" w:hAnsi="Calibri"/>
          <w:sz w:val="16"/>
          <w:u w:val="single"/>
        </w:rPr>
        <w:t>)</w:t>
      </w:r>
      <w:r>
        <w:rPr>
          <w:rFonts w:ascii="Calibri" w:hAnsi="Calibri"/>
          <w:sz w:val="16"/>
          <w:u w:val="single"/>
        </w:rPr>
        <w:t>的使用也可能在特定类别下获得授权。某些未获发牌照的乐队</w:t>
      </w:r>
      <w:r>
        <w:rPr>
          <w:rFonts w:ascii="Calibri" w:hAnsi="Calibri"/>
          <w:sz w:val="16"/>
          <w:u w:val="single"/>
        </w:rPr>
        <w:t>(</w:t>
      </w:r>
      <w:r>
        <w:rPr>
          <w:rFonts w:ascii="Calibri" w:hAnsi="Calibri"/>
          <w:sz w:val="16"/>
          <w:u w:val="single"/>
        </w:rPr>
        <w:t>例如</w:t>
      </w:r>
      <w:r>
        <w:rPr>
          <w:rFonts w:ascii="Calibri" w:hAnsi="Calibri"/>
          <w:sz w:val="16"/>
          <w:u w:val="single"/>
        </w:rPr>
        <w:t xml:space="preserve"> ISM (Industrial</w:t>
      </w:r>
      <w:r>
        <w:rPr>
          <w:rFonts w:ascii="Calibri" w:hAnsi="Calibri"/>
          <w:sz w:val="16"/>
          <w:u w:val="single"/>
        </w:rPr>
        <w:t>，</w:t>
      </w:r>
      <w:r>
        <w:rPr>
          <w:rFonts w:ascii="Calibri" w:hAnsi="Calibri"/>
          <w:sz w:val="16"/>
          <w:u w:val="single"/>
        </w:rPr>
        <w:t>Scientific</w:t>
      </w:r>
      <w:r>
        <w:rPr>
          <w:rFonts w:ascii="Calibri" w:hAnsi="Calibri"/>
          <w:sz w:val="16"/>
          <w:u w:val="single"/>
        </w:rPr>
        <w:t>，</w:t>
      </w:r>
      <w:r>
        <w:rPr>
          <w:rFonts w:ascii="Calibri" w:hAnsi="Calibri"/>
          <w:sz w:val="16"/>
          <w:u w:val="single"/>
        </w:rPr>
        <w:t>Medical)</w:t>
      </w:r>
      <w:r>
        <w:rPr>
          <w:rFonts w:ascii="Calibri" w:hAnsi="Calibri"/>
          <w:sz w:val="16"/>
          <w:u w:val="single"/>
        </w:rPr>
        <w:t>或</w:t>
      </w:r>
      <w:r>
        <w:rPr>
          <w:rFonts w:ascii="Calibri" w:hAnsi="Calibri"/>
          <w:sz w:val="16"/>
          <w:u w:val="single"/>
        </w:rPr>
        <w:t xml:space="preserve"> SRD (Short Range Devices))</w:t>
      </w:r>
      <w:r>
        <w:rPr>
          <w:rFonts w:ascii="Calibri" w:hAnsi="Calibri"/>
          <w:sz w:val="16"/>
          <w:u w:val="single"/>
        </w:rPr>
        <w:t>在特定类别下也可接受，例如操作完整性要求较低的乐队。</w:t>
      </w:r>
    </w:p>
    <w:p w14:paraId="3079C988" w14:textId="77777777" w:rsidR="00B44DA1" w:rsidRDefault="00B32628">
      <w:pPr>
        <w:spacing w:line="233" w:lineRule="auto"/>
        <w:ind w:left="1580" w:hanging="267"/>
      </w:pPr>
      <w:r>
        <w:rPr>
          <w:rFonts w:ascii="Calibri" w:hAnsi="Calibri"/>
          <w:sz w:val="17"/>
        </w:rPr>
        <w:t>可能影响</w:t>
      </w:r>
      <w:r>
        <w:rPr>
          <w:rFonts w:ascii="Calibri" w:hAnsi="Calibri"/>
          <w:sz w:val="17"/>
        </w:rPr>
        <w:t xml:space="preserve"> C3</w:t>
      </w:r>
      <w:r>
        <w:rPr>
          <w:rFonts w:ascii="Calibri" w:hAnsi="Calibri"/>
          <w:sz w:val="17"/>
        </w:rPr>
        <w:t>链路性能的环境条件。</w:t>
      </w:r>
    </w:p>
    <w:p w14:paraId="4B353A40" w14:textId="77777777" w:rsidR="00B44DA1" w:rsidRDefault="00B44DA1">
      <w:pPr>
        <w:spacing w:line="200" w:lineRule="exact"/>
        <w:rPr>
          <w:sz w:val="20"/>
          <w:szCs w:val="20"/>
        </w:rPr>
      </w:pPr>
    </w:p>
    <w:p w14:paraId="54088CE7" w14:textId="77777777" w:rsidR="00B44DA1" w:rsidRDefault="00B44DA1">
      <w:pPr>
        <w:spacing w:line="21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160"/>
        <w:gridCol w:w="1160"/>
        <w:gridCol w:w="100"/>
        <w:gridCol w:w="80"/>
        <w:gridCol w:w="2580"/>
        <w:gridCol w:w="100"/>
        <w:gridCol w:w="80"/>
        <w:gridCol w:w="2680"/>
        <w:gridCol w:w="60"/>
        <w:gridCol w:w="2580"/>
        <w:gridCol w:w="100"/>
        <w:gridCol w:w="30"/>
      </w:tblGrid>
      <w:tr w:rsidR="00B44DA1" w14:paraId="1712F717"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67126A15" w14:textId="77777777" w:rsidR="00B44DA1" w:rsidRDefault="00B44DA1">
            <w:pPr>
              <w:rPr>
                <w:sz w:val="20"/>
                <w:szCs w:val="20"/>
              </w:rPr>
            </w:pPr>
          </w:p>
        </w:tc>
        <w:tc>
          <w:tcPr>
            <w:tcW w:w="2320" w:type="dxa"/>
            <w:gridSpan w:val="2"/>
            <w:tcBorders>
              <w:top w:val="single" w:sz="8" w:space="0" w:color="auto"/>
              <w:bottom w:val="single" w:sz="8" w:space="0" w:color="F4B083"/>
            </w:tcBorders>
            <w:shd w:val="clear" w:color="auto" w:fill="F4B083"/>
            <w:vAlign w:val="bottom"/>
          </w:tcPr>
          <w:p w14:paraId="487CA49C" w14:textId="77777777" w:rsidR="00B44DA1" w:rsidRDefault="00B32628">
            <w:pPr>
              <w:ind w:left="100"/>
              <w:rPr>
                <w:sz w:val="20"/>
                <w:szCs w:val="20"/>
              </w:rPr>
            </w:pPr>
            <w:r>
              <w:t>技术问题</w:t>
            </w:r>
          </w:p>
        </w:tc>
        <w:tc>
          <w:tcPr>
            <w:tcW w:w="100" w:type="dxa"/>
            <w:tcBorders>
              <w:top w:val="single" w:sz="8" w:space="0" w:color="auto"/>
              <w:bottom w:val="single" w:sz="8" w:space="0" w:color="F4B083"/>
              <w:right w:val="single" w:sz="8" w:space="0" w:color="auto"/>
            </w:tcBorders>
            <w:shd w:val="clear" w:color="auto" w:fill="F4B083"/>
            <w:vAlign w:val="bottom"/>
          </w:tcPr>
          <w:p w14:paraId="70C3CD9C" w14:textId="77777777" w:rsidR="00B44DA1" w:rsidRDefault="00B44DA1">
            <w:pPr>
              <w:rPr>
                <w:sz w:val="20"/>
                <w:szCs w:val="20"/>
              </w:rPr>
            </w:pPr>
          </w:p>
        </w:tc>
        <w:tc>
          <w:tcPr>
            <w:tcW w:w="80" w:type="dxa"/>
            <w:tcBorders>
              <w:top w:val="single" w:sz="8" w:space="0" w:color="auto"/>
              <w:bottom w:val="single" w:sz="8" w:space="0" w:color="B8CCE4"/>
            </w:tcBorders>
            <w:shd w:val="clear" w:color="auto" w:fill="B8CCE4"/>
            <w:vAlign w:val="bottom"/>
          </w:tcPr>
          <w:p w14:paraId="22B3CAD1" w14:textId="77777777" w:rsidR="00B44DA1" w:rsidRDefault="00B44DA1">
            <w:pPr>
              <w:rPr>
                <w:sz w:val="20"/>
                <w:szCs w:val="20"/>
              </w:rPr>
            </w:pPr>
          </w:p>
        </w:tc>
        <w:tc>
          <w:tcPr>
            <w:tcW w:w="2580" w:type="dxa"/>
            <w:tcBorders>
              <w:top w:val="single" w:sz="8" w:space="0" w:color="auto"/>
              <w:bottom w:val="single" w:sz="8" w:space="0" w:color="B8CCE4"/>
            </w:tcBorders>
            <w:shd w:val="clear" w:color="auto" w:fill="B8CCE4"/>
            <w:vAlign w:val="bottom"/>
          </w:tcPr>
          <w:p w14:paraId="66787230"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35C19978" w14:textId="77777777" w:rsidR="00B44DA1" w:rsidRDefault="00B44DA1">
            <w:pPr>
              <w:rPr>
                <w:sz w:val="20"/>
                <w:szCs w:val="20"/>
              </w:rPr>
            </w:pPr>
          </w:p>
        </w:tc>
        <w:tc>
          <w:tcPr>
            <w:tcW w:w="80" w:type="dxa"/>
            <w:tcBorders>
              <w:top w:val="single" w:sz="8" w:space="0" w:color="auto"/>
              <w:bottom w:val="single" w:sz="8" w:space="0" w:color="B8CCE4"/>
            </w:tcBorders>
            <w:shd w:val="clear" w:color="auto" w:fill="B8CCE4"/>
            <w:vAlign w:val="bottom"/>
          </w:tcPr>
          <w:p w14:paraId="5F295800" w14:textId="77777777" w:rsidR="00B44DA1" w:rsidRDefault="00B44DA1">
            <w:pPr>
              <w:rPr>
                <w:sz w:val="20"/>
                <w:szCs w:val="20"/>
              </w:rPr>
            </w:pPr>
          </w:p>
        </w:tc>
        <w:tc>
          <w:tcPr>
            <w:tcW w:w="2680" w:type="dxa"/>
            <w:tcBorders>
              <w:top w:val="single" w:sz="8" w:space="0" w:color="auto"/>
              <w:bottom w:val="single" w:sz="8" w:space="0" w:color="B8CCE4"/>
              <w:right w:val="single" w:sz="8" w:space="0" w:color="B8CCE4"/>
            </w:tcBorders>
            <w:shd w:val="clear" w:color="auto" w:fill="B8CCE4"/>
            <w:vAlign w:val="bottom"/>
          </w:tcPr>
          <w:p w14:paraId="5021D5CF" w14:textId="77777777" w:rsidR="00B44DA1" w:rsidRDefault="00B32628">
            <w:pPr>
              <w:ind w:left="520"/>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3D144FEC" w14:textId="77777777" w:rsidR="00B44DA1" w:rsidRDefault="00B44DA1">
            <w:pPr>
              <w:rPr>
                <w:sz w:val="20"/>
                <w:szCs w:val="20"/>
              </w:rPr>
            </w:pPr>
          </w:p>
        </w:tc>
        <w:tc>
          <w:tcPr>
            <w:tcW w:w="2580" w:type="dxa"/>
            <w:tcBorders>
              <w:top w:val="single" w:sz="8" w:space="0" w:color="auto"/>
              <w:bottom w:val="single" w:sz="8" w:space="0" w:color="B8CCE4"/>
            </w:tcBorders>
            <w:shd w:val="clear" w:color="auto" w:fill="B8CCE4"/>
            <w:vAlign w:val="bottom"/>
          </w:tcPr>
          <w:p w14:paraId="4F4AF5E3"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09C7E78D" w14:textId="77777777" w:rsidR="00B44DA1" w:rsidRDefault="00B44DA1">
            <w:pPr>
              <w:rPr>
                <w:sz w:val="20"/>
                <w:szCs w:val="20"/>
              </w:rPr>
            </w:pPr>
          </w:p>
        </w:tc>
        <w:tc>
          <w:tcPr>
            <w:tcW w:w="0" w:type="dxa"/>
            <w:vAlign w:val="bottom"/>
          </w:tcPr>
          <w:p w14:paraId="550AB6C8" w14:textId="77777777" w:rsidR="00B44DA1" w:rsidRDefault="00B44DA1">
            <w:pPr>
              <w:rPr>
                <w:sz w:val="1"/>
                <w:szCs w:val="1"/>
              </w:rPr>
            </w:pPr>
          </w:p>
        </w:tc>
      </w:tr>
      <w:tr w:rsidR="00B44DA1" w14:paraId="4518490D"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4D9DFE6D" w14:textId="77777777" w:rsidR="00B44DA1" w:rsidRDefault="00B44DA1">
            <w:pPr>
              <w:rPr>
                <w:sz w:val="18"/>
                <w:szCs w:val="18"/>
              </w:rPr>
            </w:pPr>
          </w:p>
        </w:tc>
        <w:tc>
          <w:tcPr>
            <w:tcW w:w="2320" w:type="dxa"/>
            <w:gridSpan w:val="2"/>
            <w:tcBorders>
              <w:top w:val="single" w:sz="8" w:space="0" w:color="F4B083"/>
              <w:bottom w:val="single" w:sz="8" w:space="0" w:color="F4B083"/>
            </w:tcBorders>
            <w:shd w:val="clear" w:color="auto" w:fill="F4B083"/>
            <w:vAlign w:val="bottom"/>
          </w:tcPr>
          <w:p w14:paraId="413689F8" w14:textId="77777777" w:rsidR="00B44DA1" w:rsidRDefault="00B32628">
            <w:pPr>
              <w:spacing w:line="151" w:lineRule="exact"/>
              <w:ind w:left="1000"/>
              <w:rPr>
                <w:sz w:val="20"/>
                <w:szCs w:val="20"/>
              </w:rPr>
            </w:pPr>
            <w:r>
              <w:t>无人机</w:t>
            </w:r>
          </w:p>
        </w:tc>
        <w:tc>
          <w:tcPr>
            <w:tcW w:w="100" w:type="dxa"/>
            <w:tcBorders>
              <w:top w:val="single" w:sz="8" w:space="0" w:color="F4B083"/>
              <w:bottom w:val="single" w:sz="8" w:space="0" w:color="F4B083"/>
              <w:right w:val="single" w:sz="8" w:space="0" w:color="auto"/>
            </w:tcBorders>
            <w:shd w:val="clear" w:color="auto" w:fill="F4B083"/>
            <w:vAlign w:val="bottom"/>
          </w:tcPr>
          <w:p w14:paraId="6457B7EC" w14:textId="77777777" w:rsidR="00B44DA1" w:rsidRDefault="00B44DA1">
            <w:pPr>
              <w:rPr>
                <w:sz w:val="18"/>
                <w:szCs w:val="18"/>
              </w:rPr>
            </w:pPr>
          </w:p>
        </w:tc>
        <w:tc>
          <w:tcPr>
            <w:tcW w:w="80" w:type="dxa"/>
            <w:tcBorders>
              <w:top w:val="single" w:sz="8" w:space="0" w:color="auto"/>
              <w:bottom w:val="single" w:sz="8" w:space="0" w:color="B8CCE4"/>
            </w:tcBorders>
            <w:shd w:val="clear" w:color="auto" w:fill="B8CCE4"/>
            <w:vAlign w:val="bottom"/>
          </w:tcPr>
          <w:p w14:paraId="1437C7DB" w14:textId="77777777" w:rsidR="00B44DA1" w:rsidRDefault="00B44DA1">
            <w:pPr>
              <w:rPr>
                <w:sz w:val="18"/>
                <w:szCs w:val="18"/>
              </w:rPr>
            </w:pPr>
          </w:p>
        </w:tc>
        <w:tc>
          <w:tcPr>
            <w:tcW w:w="2580" w:type="dxa"/>
            <w:tcBorders>
              <w:top w:val="single" w:sz="8" w:space="0" w:color="auto"/>
              <w:bottom w:val="single" w:sz="8" w:space="0" w:color="B8CCE4"/>
            </w:tcBorders>
            <w:shd w:val="clear" w:color="auto" w:fill="B8CCE4"/>
            <w:vAlign w:val="bottom"/>
          </w:tcPr>
          <w:p w14:paraId="3AFADE59" w14:textId="77777777" w:rsidR="00B44DA1" w:rsidRDefault="00B32628">
            <w:pPr>
              <w:spacing w:line="156" w:lineRule="exact"/>
              <w:ind w:left="1140"/>
              <w:rPr>
                <w:sz w:val="20"/>
                <w:szCs w:val="20"/>
              </w:rPr>
            </w:pPr>
            <w:r>
              <w:t>很低</w:t>
            </w:r>
          </w:p>
        </w:tc>
        <w:tc>
          <w:tcPr>
            <w:tcW w:w="100" w:type="dxa"/>
            <w:tcBorders>
              <w:top w:val="single" w:sz="8" w:space="0" w:color="auto"/>
              <w:bottom w:val="single" w:sz="8" w:space="0" w:color="B8CCE4"/>
              <w:right w:val="single" w:sz="8" w:space="0" w:color="auto"/>
            </w:tcBorders>
            <w:shd w:val="clear" w:color="auto" w:fill="B8CCE4"/>
            <w:vAlign w:val="bottom"/>
          </w:tcPr>
          <w:p w14:paraId="4530C23D" w14:textId="77777777" w:rsidR="00B44DA1" w:rsidRDefault="00B44DA1">
            <w:pPr>
              <w:rPr>
                <w:sz w:val="18"/>
                <w:szCs w:val="18"/>
              </w:rPr>
            </w:pPr>
          </w:p>
        </w:tc>
        <w:tc>
          <w:tcPr>
            <w:tcW w:w="80" w:type="dxa"/>
            <w:tcBorders>
              <w:top w:val="single" w:sz="8" w:space="0" w:color="auto"/>
              <w:bottom w:val="single" w:sz="8" w:space="0" w:color="B8CCE4"/>
            </w:tcBorders>
            <w:shd w:val="clear" w:color="auto" w:fill="B8CCE4"/>
            <w:vAlign w:val="bottom"/>
          </w:tcPr>
          <w:p w14:paraId="7A988A0E" w14:textId="77777777" w:rsidR="00B44DA1" w:rsidRDefault="00B44DA1">
            <w:pPr>
              <w:rPr>
                <w:sz w:val="18"/>
                <w:szCs w:val="18"/>
              </w:rPr>
            </w:pPr>
          </w:p>
        </w:tc>
        <w:tc>
          <w:tcPr>
            <w:tcW w:w="2680" w:type="dxa"/>
            <w:tcBorders>
              <w:top w:val="single" w:sz="8" w:space="0" w:color="auto"/>
              <w:bottom w:val="single" w:sz="8" w:space="0" w:color="B8CCE4"/>
              <w:right w:val="single" w:sz="8" w:space="0" w:color="auto"/>
            </w:tcBorders>
            <w:shd w:val="clear" w:color="auto" w:fill="B8CCE4"/>
            <w:vAlign w:val="bottom"/>
          </w:tcPr>
          <w:p w14:paraId="48F52A81" w14:textId="77777777" w:rsidR="00B44DA1" w:rsidRDefault="00B32628">
            <w:pPr>
              <w:spacing w:line="156" w:lineRule="exact"/>
              <w:ind w:left="1000"/>
              <w:rPr>
                <w:sz w:val="20"/>
                <w:szCs w:val="20"/>
              </w:rPr>
            </w:pPr>
            <w:r>
              <w:t>中等</w:t>
            </w:r>
          </w:p>
        </w:tc>
        <w:tc>
          <w:tcPr>
            <w:tcW w:w="60" w:type="dxa"/>
            <w:tcBorders>
              <w:top w:val="single" w:sz="8" w:space="0" w:color="auto"/>
              <w:bottom w:val="single" w:sz="8" w:space="0" w:color="B8CCE4"/>
            </w:tcBorders>
            <w:shd w:val="clear" w:color="auto" w:fill="B8CCE4"/>
            <w:vAlign w:val="bottom"/>
          </w:tcPr>
          <w:p w14:paraId="006C749A" w14:textId="77777777" w:rsidR="00B44DA1" w:rsidRDefault="00B44DA1">
            <w:pPr>
              <w:rPr>
                <w:sz w:val="18"/>
                <w:szCs w:val="18"/>
              </w:rPr>
            </w:pPr>
          </w:p>
        </w:tc>
        <w:tc>
          <w:tcPr>
            <w:tcW w:w="2580" w:type="dxa"/>
            <w:tcBorders>
              <w:top w:val="single" w:sz="8" w:space="0" w:color="auto"/>
              <w:bottom w:val="single" w:sz="8" w:space="0" w:color="B8CCE4"/>
            </w:tcBorders>
            <w:shd w:val="clear" w:color="auto" w:fill="B8CCE4"/>
            <w:vAlign w:val="bottom"/>
          </w:tcPr>
          <w:p w14:paraId="5BC1F456" w14:textId="77777777" w:rsidR="00B44DA1" w:rsidRDefault="00B32628">
            <w:pPr>
              <w:spacing w:line="156" w:lineRule="exact"/>
              <w:ind w:left="1120"/>
              <w:rPr>
                <w:sz w:val="20"/>
                <w:szCs w:val="20"/>
              </w:rPr>
            </w:pPr>
            <w:r>
              <w:t>很高</w:t>
            </w:r>
          </w:p>
        </w:tc>
        <w:tc>
          <w:tcPr>
            <w:tcW w:w="100" w:type="dxa"/>
            <w:tcBorders>
              <w:top w:val="single" w:sz="8" w:space="0" w:color="auto"/>
              <w:bottom w:val="single" w:sz="8" w:space="0" w:color="B8CCE4"/>
              <w:right w:val="single" w:sz="8" w:space="0" w:color="auto"/>
            </w:tcBorders>
            <w:shd w:val="clear" w:color="auto" w:fill="B8CCE4"/>
            <w:vAlign w:val="bottom"/>
          </w:tcPr>
          <w:p w14:paraId="3AC77085" w14:textId="77777777" w:rsidR="00B44DA1" w:rsidRDefault="00B44DA1">
            <w:pPr>
              <w:rPr>
                <w:sz w:val="18"/>
                <w:szCs w:val="18"/>
              </w:rPr>
            </w:pPr>
          </w:p>
        </w:tc>
        <w:tc>
          <w:tcPr>
            <w:tcW w:w="0" w:type="dxa"/>
            <w:vAlign w:val="bottom"/>
          </w:tcPr>
          <w:p w14:paraId="10346520" w14:textId="77777777" w:rsidR="00B44DA1" w:rsidRDefault="00B44DA1">
            <w:pPr>
              <w:rPr>
                <w:sz w:val="1"/>
                <w:szCs w:val="1"/>
              </w:rPr>
            </w:pPr>
          </w:p>
        </w:tc>
      </w:tr>
      <w:tr w:rsidR="00B44DA1" w14:paraId="5691177E" w14:textId="77777777">
        <w:trPr>
          <w:trHeight w:val="170"/>
        </w:trPr>
        <w:tc>
          <w:tcPr>
            <w:tcW w:w="80" w:type="dxa"/>
            <w:tcBorders>
              <w:top w:val="single" w:sz="8" w:space="0" w:color="auto"/>
              <w:left w:val="single" w:sz="8" w:space="0" w:color="auto"/>
            </w:tcBorders>
            <w:shd w:val="clear" w:color="auto" w:fill="F7CAAC"/>
            <w:vAlign w:val="bottom"/>
          </w:tcPr>
          <w:p w14:paraId="4FB75C0D" w14:textId="77777777" w:rsidR="00B44DA1" w:rsidRDefault="00B44DA1">
            <w:pPr>
              <w:rPr>
                <w:sz w:val="14"/>
                <w:szCs w:val="14"/>
              </w:rPr>
            </w:pPr>
          </w:p>
        </w:tc>
        <w:tc>
          <w:tcPr>
            <w:tcW w:w="1160" w:type="dxa"/>
            <w:tcBorders>
              <w:top w:val="single" w:sz="8" w:space="0" w:color="auto"/>
              <w:right w:val="single" w:sz="8" w:space="0" w:color="auto"/>
            </w:tcBorders>
            <w:shd w:val="clear" w:color="auto" w:fill="F7CAAC"/>
            <w:vAlign w:val="bottom"/>
          </w:tcPr>
          <w:p w14:paraId="485340E1" w14:textId="77777777" w:rsidR="00B44DA1" w:rsidRDefault="00B44DA1">
            <w:pPr>
              <w:rPr>
                <w:sz w:val="14"/>
                <w:szCs w:val="14"/>
              </w:rPr>
            </w:pPr>
          </w:p>
        </w:tc>
        <w:tc>
          <w:tcPr>
            <w:tcW w:w="1160" w:type="dxa"/>
            <w:tcBorders>
              <w:top w:val="single" w:sz="8" w:space="0" w:color="auto"/>
              <w:left w:val="single" w:sz="8" w:space="0" w:color="D0CECE"/>
            </w:tcBorders>
            <w:shd w:val="clear" w:color="auto" w:fill="D0CECE"/>
            <w:vAlign w:val="bottom"/>
          </w:tcPr>
          <w:p w14:paraId="3CECCFA1" w14:textId="77777777" w:rsidR="00B44DA1" w:rsidRDefault="00B44DA1">
            <w:pPr>
              <w:rPr>
                <w:sz w:val="14"/>
                <w:szCs w:val="14"/>
              </w:rPr>
            </w:pPr>
          </w:p>
        </w:tc>
        <w:tc>
          <w:tcPr>
            <w:tcW w:w="100" w:type="dxa"/>
            <w:tcBorders>
              <w:top w:val="single" w:sz="8" w:space="0" w:color="auto"/>
              <w:right w:val="single" w:sz="8" w:space="0" w:color="auto"/>
            </w:tcBorders>
            <w:shd w:val="clear" w:color="auto" w:fill="D0CECE"/>
            <w:vAlign w:val="bottom"/>
          </w:tcPr>
          <w:p w14:paraId="63E62FCC" w14:textId="77777777" w:rsidR="00B44DA1" w:rsidRDefault="00B44DA1">
            <w:pPr>
              <w:rPr>
                <w:sz w:val="14"/>
                <w:szCs w:val="14"/>
              </w:rPr>
            </w:pPr>
          </w:p>
        </w:tc>
        <w:tc>
          <w:tcPr>
            <w:tcW w:w="80" w:type="dxa"/>
            <w:tcBorders>
              <w:top w:val="single" w:sz="8" w:space="0" w:color="auto"/>
            </w:tcBorders>
            <w:shd w:val="clear" w:color="auto" w:fill="D0CECE"/>
            <w:vAlign w:val="bottom"/>
          </w:tcPr>
          <w:p w14:paraId="10C49CEC" w14:textId="77777777" w:rsidR="00B44DA1" w:rsidRDefault="00B44DA1">
            <w:pPr>
              <w:rPr>
                <w:sz w:val="14"/>
                <w:szCs w:val="14"/>
              </w:rPr>
            </w:pPr>
          </w:p>
        </w:tc>
        <w:tc>
          <w:tcPr>
            <w:tcW w:w="2580" w:type="dxa"/>
            <w:tcBorders>
              <w:top w:val="single" w:sz="8" w:space="0" w:color="auto"/>
            </w:tcBorders>
            <w:shd w:val="clear" w:color="auto" w:fill="D0CECE"/>
            <w:vAlign w:val="bottom"/>
          </w:tcPr>
          <w:p w14:paraId="61C4CE38" w14:textId="77777777" w:rsidR="00B44DA1" w:rsidRDefault="00B32628">
            <w:pPr>
              <w:spacing w:line="170" w:lineRule="exact"/>
              <w:rPr>
                <w:sz w:val="20"/>
                <w:szCs w:val="20"/>
              </w:rPr>
            </w:pPr>
            <w:r>
              <w:t>申请人认为</w:t>
            </w:r>
          </w:p>
        </w:tc>
        <w:tc>
          <w:tcPr>
            <w:tcW w:w="100" w:type="dxa"/>
            <w:tcBorders>
              <w:top w:val="single" w:sz="8" w:space="0" w:color="auto"/>
              <w:right w:val="single" w:sz="8" w:space="0" w:color="auto"/>
            </w:tcBorders>
            <w:shd w:val="clear" w:color="auto" w:fill="D0CECE"/>
            <w:vAlign w:val="bottom"/>
          </w:tcPr>
          <w:p w14:paraId="562814EE" w14:textId="77777777" w:rsidR="00B44DA1" w:rsidRDefault="00B44DA1">
            <w:pPr>
              <w:rPr>
                <w:sz w:val="14"/>
                <w:szCs w:val="14"/>
              </w:rPr>
            </w:pPr>
          </w:p>
        </w:tc>
        <w:tc>
          <w:tcPr>
            <w:tcW w:w="80" w:type="dxa"/>
            <w:tcBorders>
              <w:top w:val="single" w:sz="8" w:space="0" w:color="auto"/>
            </w:tcBorders>
            <w:shd w:val="clear" w:color="auto" w:fill="D0CECE"/>
            <w:vAlign w:val="bottom"/>
          </w:tcPr>
          <w:p w14:paraId="5AB7DF74" w14:textId="77777777" w:rsidR="00B44DA1" w:rsidRDefault="00B44DA1">
            <w:pPr>
              <w:rPr>
                <w:sz w:val="14"/>
                <w:szCs w:val="14"/>
              </w:rPr>
            </w:pPr>
          </w:p>
        </w:tc>
        <w:tc>
          <w:tcPr>
            <w:tcW w:w="2680" w:type="dxa"/>
            <w:tcBorders>
              <w:top w:val="single" w:sz="8" w:space="0" w:color="auto"/>
              <w:right w:val="single" w:sz="8" w:space="0" w:color="auto"/>
            </w:tcBorders>
            <w:shd w:val="clear" w:color="auto" w:fill="D0CECE"/>
            <w:vAlign w:val="bottom"/>
          </w:tcPr>
          <w:p w14:paraId="5B043BAE" w14:textId="77777777" w:rsidR="00B44DA1" w:rsidRDefault="00B44DA1">
            <w:pPr>
              <w:rPr>
                <w:sz w:val="14"/>
                <w:szCs w:val="14"/>
              </w:rPr>
            </w:pPr>
          </w:p>
        </w:tc>
        <w:tc>
          <w:tcPr>
            <w:tcW w:w="60" w:type="dxa"/>
            <w:tcBorders>
              <w:top w:val="single" w:sz="8" w:space="0" w:color="auto"/>
            </w:tcBorders>
            <w:shd w:val="clear" w:color="auto" w:fill="D0CECE"/>
            <w:vAlign w:val="bottom"/>
          </w:tcPr>
          <w:p w14:paraId="4C727A8C" w14:textId="77777777" w:rsidR="00B44DA1" w:rsidRDefault="00B44DA1">
            <w:pPr>
              <w:rPr>
                <w:sz w:val="14"/>
                <w:szCs w:val="14"/>
              </w:rPr>
            </w:pPr>
          </w:p>
        </w:tc>
        <w:tc>
          <w:tcPr>
            <w:tcW w:w="2580" w:type="dxa"/>
            <w:tcBorders>
              <w:top w:val="single" w:sz="8" w:space="0" w:color="auto"/>
            </w:tcBorders>
            <w:shd w:val="clear" w:color="auto" w:fill="D0CECE"/>
            <w:vAlign w:val="bottom"/>
          </w:tcPr>
          <w:p w14:paraId="5ED41BC2" w14:textId="77777777" w:rsidR="00B44DA1" w:rsidRDefault="00B44DA1">
            <w:pPr>
              <w:rPr>
                <w:sz w:val="14"/>
                <w:szCs w:val="14"/>
              </w:rPr>
            </w:pPr>
          </w:p>
        </w:tc>
        <w:tc>
          <w:tcPr>
            <w:tcW w:w="100" w:type="dxa"/>
            <w:tcBorders>
              <w:top w:val="single" w:sz="8" w:space="0" w:color="auto"/>
              <w:right w:val="single" w:sz="8" w:space="0" w:color="auto"/>
            </w:tcBorders>
            <w:shd w:val="clear" w:color="auto" w:fill="D0CECE"/>
            <w:vAlign w:val="bottom"/>
          </w:tcPr>
          <w:p w14:paraId="0A39C596" w14:textId="77777777" w:rsidR="00B44DA1" w:rsidRDefault="00B44DA1">
            <w:pPr>
              <w:rPr>
                <w:sz w:val="14"/>
                <w:szCs w:val="14"/>
              </w:rPr>
            </w:pPr>
          </w:p>
        </w:tc>
        <w:tc>
          <w:tcPr>
            <w:tcW w:w="0" w:type="dxa"/>
            <w:vAlign w:val="bottom"/>
          </w:tcPr>
          <w:p w14:paraId="655DB261" w14:textId="77777777" w:rsidR="00B44DA1" w:rsidRDefault="00B44DA1">
            <w:pPr>
              <w:rPr>
                <w:sz w:val="1"/>
                <w:szCs w:val="1"/>
              </w:rPr>
            </w:pPr>
          </w:p>
        </w:tc>
      </w:tr>
      <w:tr w:rsidR="00B44DA1" w14:paraId="6FA5F17E" w14:textId="77777777">
        <w:trPr>
          <w:trHeight w:val="173"/>
        </w:trPr>
        <w:tc>
          <w:tcPr>
            <w:tcW w:w="80" w:type="dxa"/>
            <w:tcBorders>
              <w:left w:val="single" w:sz="8" w:space="0" w:color="auto"/>
            </w:tcBorders>
            <w:shd w:val="clear" w:color="auto" w:fill="F7CAAC"/>
            <w:vAlign w:val="bottom"/>
          </w:tcPr>
          <w:p w14:paraId="173F17F7" w14:textId="77777777" w:rsidR="00B44DA1" w:rsidRDefault="00B44DA1">
            <w:pPr>
              <w:rPr>
                <w:sz w:val="15"/>
                <w:szCs w:val="15"/>
              </w:rPr>
            </w:pPr>
          </w:p>
        </w:tc>
        <w:tc>
          <w:tcPr>
            <w:tcW w:w="1160" w:type="dxa"/>
            <w:tcBorders>
              <w:right w:val="single" w:sz="8" w:space="0" w:color="auto"/>
            </w:tcBorders>
            <w:shd w:val="clear" w:color="auto" w:fill="F7CAAC"/>
            <w:vAlign w:val="bottom"/>
          </w:tcPr>
          <w:p w14:paraId="6A871460" w14:textId="77777777" w:rsidR="00B44DA1" w:rsidRDefault="00B44DA1">
            <w:pPr>
              <w:rPr>
                <w:sz w:val="15"/>
                <w:szCs w:val="15"/>
              </w:rPr>
            </w:pPr>
          </w:p>
        </w:tc>
        <w:tc>
          <w:tcPr>
            <w:tcW w:w="1160" w:type="dxa"/>
            <w:tcBorders>
              <w:left w:val="single" w:sz="8" w:space="0" w:color="D0CECE"/>
            </w:tcBorders>
            <w:shd w:val="clear" w:color="auto" w:fill="D0CECE"/>
            <w:vAlign w:val="bottom"/>
          </w:tcPr>
          <w:p w14:paraId="5B25A92D" w14:textId="77777777" w:rsidR="00B44DA1" w:rsidRDefault="00B44DA1">
            <w:pPr>
              <w:rPr>
                <w:sz w:val="15"/>
                <w:szCs w:val="15"/>
              </w:rPr>
            </w:pPr>
          </w:p>
        </w:tc>
        <w:tc>
          <w:tcPr>
            <w:tcW w:w="100" w:type="dxa"/>
            <w:tcBorders>
              <w:right w:val="single" w:sz="8" w:space="0" w:color="auto"/>
            </w:tcBorders>
            <w:shd w:val="clear" w:color="auto" w:fill="D0CECE"/>
            <w:vAlign w:val="bottom"/>
          </w:tcPr>
          <w:p w14:paraId="4ED7F851" w14:textId="77777777" w:rsidR="00B44DA1" w:rsidRDefault="00B44DA1">
            <w:pPr>
              <w:rPr>
                <w:sz w:val="15"/>
                <w:szCs w:val="15"/>
              </w:rPr>
            </w:pPr>
          </w:p>
        </w:tc>
        <w:tc>
          <w:tcPr>
            <w:tcW w:w="80" w:type="dxa"/>
            <w:shd w:val="clear" w:color="auto" w:fill="D0CECE"/>
            <w:vAlign w:val="bottom"/>
          </w:tcPr>
          <w:p w14:paraId="4E5E1484" w14:textId="77777777" w:rsidR="00B44DA1" w:rsidRDefault="00B44DA1">
            <w:pPr>
              <w:rPr>
                <w:sz w:val="15"/>
                <w:szCs w:val="15"/>
              </w:rPr>
            </w:pPr>
          </w:p>
        </w:tc>
        <w:tc>
          <w:tcPr>
            <w:tcW w:w="2580" w:type="dxa"/>
            <w:shd w:val="clear" w:color="auto" w:fill="D0CECE"/>
            <w:vAlign w:val="bottom"/>
          </w:tcPr>
          <w:p w14:paraId="0A45E4AC" w14:textId="77777777" w:rsidR="00B44DA1" w:rsidRDefault="00B32628">
            <w:pPr>
              <w:spacing w:line="173" w:lineRule="exact"/>
              <w:ind w:left="260"/>
              <w:rPr>
                <w:sz w:val="20"/>
                <w:szCs w:val="20"/>
              </w:rPr>
            </w:pPr>
            <w:r>
              <w:t>性能，射频频谱使用</w:t>
            </w:r>
            <w:r>
              <w:t>1</w:t>
            </w:r>
          </w:p>
        </w:tc>
        <w:tc>
          <w:tcPr>
            <w:tcW w:w="100" w:type="dxa"/>
            <w:tcBorders>
              <w:right w:val="single" w:sz="8" w:space="0" w:color="auto"/>
            </w:tcBorders>
            <w:shd w:val="clear" w:color="auto" w:fill="D0CECE"/>
            <w:vAlign w:val="bottom"/>
          </w:tcPr>
          <w:p w14:paraId="3662505C" w14:textId="77777777" w:rsidR="00B44DA1" w:rsidRDefault="00B44DA1">
            <w:pPr>
              <w:rPr>
                <w:sz w:val="15"/>
                <w:szCs w:val="15"/>
              </w:rPr>
            </w:pPr>
          </w:p>
        </w:tc>
        <w:tc>
          <w:tcPr>
            <w:tcW w:w="80" w:type="dxa"/>
            <w:shd w:val="clear" w:color="auto" w:fill="D0CECE"/>
            <w:vAlign w:val="bottom"/>
          </w:tcPr>
          <w:p w14:paraId="74B1A3E6" w14:textId="77777777" w:rsidR="00B44DA1" w:rsidRDefault="00B44DA1">
            <w:pPr>
              <w:rPr>
                <w:sz w:val="15"/>
                <w:szCs w:val="15"/>
              </w:rPr>
            </w:pPr>
          </w:p>
        </w:tc>
        <w:tc>
          <w:tcPr>
            <w:tcW w:w="2680" w:type="dxa"/>
            <w:tcBorders>
              <w:right w:val="single" w:sz="8" w:space="0" w:color="auto"/>
            </w:tcBorders>
            <w:shd w:val="clear" w:color="auto" w:fill="D0CECE"/>
            <w:vAlign w:val="bottom"/>
          </w:tcPr>
          <w:p w14:paraId="5DE99D86" w14:textId="77777777" w:rsidR="00B44DA1" w:rsidRDefault="00B44DA1">
            <w:pPr>
              <w:rPr>
                <w:sz w:val="15"/>
                <w:szCs w:val="15"/>
              </w:rPr>
            </w:pPr>
          </w:p>
        </w:tc>
        <w:tc>
          <w:tcPr>
            <w:tcW w:w="60" w:type="dxa"/>
            <w:shd w:val="clear" w:color="auto" w:fill="D0CECE"/>
            <w:vAlign w:val="bottom"/>
          </w:tcPr>
          <w:p w14:paraId="664CF7F7" w14:textId="77777777" w:rsidR="00B44DA1" w:rsidRDefault="00B44DA1">
            <w:pPr>
              <w:rPr>
                <w:sz w:val="15"/>
                <w:szCs w:val="15"/>
              </w:rPr>
            </w:pPr>
          </w:p>
        </w:tc>
        <w:tc>
          <w:tcPr>
            <w:tcW w:w="2580" w:type="dxa"/>
            <w:shd w:val="clear" w:color="auto" w:fill="D0CECE"/>
            <w:vAlign w:val="bottom"/>
          </w:tcPr>
          <w:p w14:paraId="31D1BA37" w14:textId="77777777" w:rsidR="00B44DA1" w:rsidRDefault="00B44DA1">
            <w:pPr>
              <w:rPr>
                <w:sz w:val="15"/>
                <w:szCs w:val="15"/>
              </w:rPr>
            </w:pPr>
          </w:p>
        </w:tc>
        <w:tc>
          <w:tcPr>
            <w:tcW w:w="100" w:type="dxa"/>
            <w:tcBorders>
              <w:right w:val="single" w:sz="8" w:space="0" w:color="auto"/>
            </w:tcBorders>
            <w:shd w:val="clear" w:color="auto" w:fill="D0CECE"/>
            <w:vAlign w:val="bottom"/>
          </w:tcPr>
          <w:p w14:paraId="55E190A4" w14:textId="77777777" w:rsidR="00B44DA1" w:rsidRDefault="00B44DA1">
            <w:pPr>
              <w:rPr>
                <w:sz w:val="15"/>
                <w:szCs w:val="15"/>
              </w:rPr>
            </w:pPr>
          </w:p>
        </w:tc>
        <w:tc>
          <w:tcPr>
            <w:tcW w:w="0" w:type="dxa"/>
            <w:vAlign w:val="bottom"/>
          </w:tcPr>
          <w:p w14:paraId="4976DA6A" w14:textId="77777777" w:rsidR="00B44DA1" w:rsidRDefault="00B44DA1">
            <w:pPr>
              <w:rPr>
                <w:sz w:val="1"/>
                <w:szCs w:val="1"/>
              </w:rPr>
            </w:pPr>
          </w:p>
        </w:tc>
      </w:tr>
      <w:tr w:rsidR="00B44DA1" w14:paraId="387D089F" w14:textId="77777777">
        <w:trPr>
          <w:trHeight w:val="169"/>
        </w:trPr>
        <w:tc>
          <w:tcPr>
            <w:tcW w:w="80" w:type="dxa"/>
            <w:tcBorders>
              <w:left w:val="single" w:sz="8" w:space="0" w:color="auto"/>
            </w:tcBorders>
            <w:shd w:val="clear" w:color="auto" w:fill="F7CAAC"/>
            <w:vAlign w:val="bottom"/>
          </w:tcPr>
          <w:p w14:paraId="4C2E5892" w14:textId="77777777" w:rsidR="00B44DA1" w:rsidRDefault="00B44DA1">
            <w:pPr>
              <w:rPr>
                <w:sz w:val="14"/>
                <w:szCs w:val="14"/>
              </w:rPr>
            </w:pPr>
          </w:p>
        </w:tc>
        <w:tc>
          <w:tcPr>
            <w:tcW w:w="1160" w:type="dxa"/>
            <w:tcBorders>
              <w:right w:val="single" w:sz="8" w:space="0" w:color="auto"/>
            </w:tcBorders>
            <w:shd w:val="clear" w:color="auto" w:fill="F7CAAC"/>
            <w:vAlign w:val="bottom"/>
          </w:tcPr>
          <w:p w14:paraId="2908C52A" w14:textId="77777777" w:rsidR="00B44DA1" w:rsidRDefault="00B44DA1">
            <w:pPr>
              <w:rPr>
                <w:sz w:val="14"/>
                <w:szCs w:val="14"/>
              </w:rPr>
            </w:pPr>
          </w:p>
        </w:tc>
        <w:tc>
          <w:tcPr>
            <w:tcW w:w="1160" w:type="dxa"/>
            <w:tcBorders>
              <w:left w:val="single" w:sz="8" w:space="0" w:color="D0CECE"/>
            </w:tcBorders>
            <w:shd w:val="clear" w:color="auto" w:fill="D0CECE"/>
            <w:vAlign w:val="bottom"/>
          </w:tcPr>
          <w:p w14:paraId="508093DB" w14:textId="77777777" w:rsidR="00B44DA1" w:rsidRDefault="00B44DA1">
            <w:pPr>
              <w:rPr>
                <w:sz w:val="14"/>
                <w:szCs w:val="14"/>
              </w:rPr>
            </w:pPr>
          </w:p>
        </w:tc>
        <w:tc>
          <w:tcPr>
            <w:tcW w:w="100" w:type="dxa"/>
            <w:tcBorders>
              <w:right w:val="single" w:sz="8" w:space="0" w:color="auto"/>
            </w:tcBorders>
            <w:shd w:val="clear" w:color="auto" w:fill="D0CECE"/>
            <w:vAlign w:val="bottom"/>
          </w:tcPr>
          <w:p w14:paraId="6FB509DA" w14:textId="77777777" w:rsidR="00B44DA1" w:rsidRDefault="00B44DA1">
            <w:pPr>
              <w:rPr>
                <w:sz w:val="14"/>
                <w:szCs w:val="14"/>
              </w:rPr>
            </w:pPr>
          </w:p>
        </w:tc>
        <w:tc>
          <w:tcPr>
            <w:tcW w:w="80" w:type="dxa"/>
            <w:shd w:val="clear" w:color="auto" w:fill="D0CECE"/>
            <w:vAlign w:val="bottom"/>
          </w:tcPr>
          <w:p w14:paraId="0F47F379" w14:textId="77777777" w:rsidR="00B44DA1" w:rsidRDefault="00B44DA1">
            <w:pPr>
              <w:rPr>
                <w:sz w:val="14"/>
                <w:szCs w:val="14"/>
              </w:rPr>
            </w:pPr>
          </w:p>
        </w:tc>
        <w:tc>
          <w:tcPr>
            <w:tcW w:w="2580" w:type="dxa"/>
            <w:shd w:val="clear" w:color="auto" w:fill="D0CECE"/>
            <w:vAlign w:val="bottom"/>
          </w:tcPr>
          <w:p w14:paraId="5654256C" w14:textId="77777777" w:rsidR="00B44DA1" w:rsidRDefault="00B32628">
            <w:pPr>
              <w:spacing w:line="169" w:lineRule="exact"/>
              <w:ind w:left="260"/>
              <w:rPr>
                <w:sz w:val="20"/>
                <w:szCs w:val="20"/>
              </w:rPr>
            </w:pPr>
            <w:r>
              <w:t>以及环境条件</w:t>
            </w:r>
          </w:p>
        </w:tc>
        <w:tc>
          <w:tcPr>
            <w:tcW w:w="100" w:type="dxa"/>
            <w:tcBorders>
              <w:right w:val="single" w:sz="8" w:space="0" w:color="auto"/>
            </w:tcBorders>
            <w:shd w:val="clear" w:color="auto" w:fill="D0CECE"/>
            <w:vAlign w:val="bottom"/>
          </w:tcPr>
          <w:p w14:paraId="752C9079" w14:textId="77777777" w:rsidR="00B44DA1" w:rsidRDefault="00B44DA1">
            <w:pPr>
              <w:rPr>
                <w:sz w:val="14"/>
                <w:szCs w:val="14"/>
              </w:rPr>
            </w:pPr>
          </w:p>
        </w:tc>
        <w:tc>
          <w:tcPr>
            <w:tcW w:w="80" w:type="dxa"/>
            <w:shd w:val="clear" w:color="auto" w:fill="D0CECE"/>
            <w:vAlign w:val="bottom"/>
          </w:tcPr>
          <w:p w14:paraId="49AF75E8" w14:textId="77777777" w:rsidR="00B44DA1" w:rsidRDefault="00B44DA1">
            <w:pPr>
              <w:rPr>
                <w:sz w:val="14"/>
                <w:szCs w:val="14"/>
              </w:rPr>
            </w:pPr>
          </w:p>
        </w:tc>
        <w:tc>
          <w:tcPr>
            <w:tcW w:w="2680" w:type="dxa"/>
            <w:tcBorders>
              <w:right w:val="single" w:sz="8" w:space="0" w:color="auto"/>
            </w:tcBorders>
            <w:shd w:val="clear" w:color="auto" w:fill="D0CECE"/>
            <w:vAlign w:val="bottom"/>
          </w:tcPr>
          <w:p w14:paraId="6B4B1A2C" w14:textId="77777777" w:rsidR="00B44DA1" w:rsidRDefault="00B44DA1">
            <w:pPr>
              <w:rPr>
                <w:sz w:val="14"/>
                <w:szCs w:val="14"/>
              </w:rPr>
            </w:pPr>
          </w:p>
        </w:tc>
        <w:tc>
          <w:tcPr>
            <w:tcW w:w="60" w:type="dxa"/>
            <w:shd w:val="clear" w:color="auto" w:fill="D0CECE"/>
            <w:vAlign w:val="bottom"/>
          </w:tcPr>
          <w:p w14:paraId="3B380278" w14:textId="77777777" w:rsidR="00B44DA1" w:rsidRDefault="00B44DA1">
            <w:pPr>
              <w:rPr>
                <w:sz w:val="14"/>
                <w:szCs w:val="14"/>
              </w:rPr>
            </w:pPr>
          </w:p>
        </w:tc>
        <w:tc>
          <w:tcPr>
            <w:tcW w:w="2580" w:type="dxa"/>
            <w:shd w:val="clear" w:color="auto" w:fill="D0CECE"/>
            <w:vAlign w:val="bottom"/>
          </w:tcPr>
          <w:p w14:paraId="6EC3926D" w14:textId="77777777" w:rsidR="00B44DA1" w:rsidRDefault="00B44DA1">
            <w:pPr>
              <w:rPr>
                <w:sz w:val="14"/>
                <w:szCs w:val="14"/>
              </w:rPr>
            </w:pPr>
          </w:p>
        </w:tc>
        <w:tc>
          <w:tcPr>
            <w:tcW w:w="100" w:type="dxa"/>
            <w:tcBorders>
              <w:right w:val="single" w:sz="8" w:space="0" w:color="auto"/>
            </w:tcBorders>
            <w:shd w:val="clear" w:color="auto" w:fill="D0CECE"/>
            <w:vAlign w:val="bottom"/>
          </w:tcPr>
          <w:p w14:paraId="5FD561D2" w14:textId="77777777" w:rsidR="00B44DA1" w:rsidRDefault="00B44DA1">
            <w:pPr>
              <w:rPr>
                <w:sz w:val="14"/>
                <w:szCs w:val="14"/>
              </w:rPr>
            </w:pPr>
          </w:p>
        </w:tc>
        <w:tc>
          <w:tcPr>
            <w:tcW w:w="0" w:type="dxa"/>
            <w:vAlign w:val="bottom"/>
          </w:tcPr>
          <w:p w14:paraId="1816A9CE" w14:textId="77777777" w:rsidR="00B44DA1" w:rsidRDefault="00B44DA1">
            <w:pPr>
              <w:rPr>
                <w:sz w:val="1"/>
                <w:szCs w:val="1"/>
              </w:rPr>
            </w:pPr>
          </w:p>
        </w:tc>
      </w:tr>
      <w:tr w:rsidR="00B44DA1" w14:paraId="4B54685D" w14:textId="77777777">
        <w:trPr>
          <w:trHeight w:val="173"/>
        </w:trPr>
        <w:tc>
          <w:tcPr>
            <w:tcW w:w="80" w:type="dxa"/>
            <w:tcBorders>
              <w:left w:val="single" w:sz="8" w:space="0" w:color="auto"/>
            </w:tcBorders>
            <w:shd w:val="clear" w:color="auto" w:fill="F7CAAC"/>
            <w:vAlign w:val="bottom"/>
          </w:tcPr>
          <w:p w14:paraId="2FC08BDD" w14:textId="77777777" w:rsidR="00B44DA1" w:rsidRDefault="00B44DA1">
            <w:pPr>
              <w:rPr>
                <w:sz w:val="15"/>
                <w:szCs w:val="15"/>
              </w:rPr>
            </w:pPr>
          </w:p>
        </w:tc>
        <w:tc>
          <w:tcPr>
            <w:tcW w:w="1160" w:type="dxa"/>
            <w:tcBorders>
              <w:right w:val="single" w:sz="8" w:space="0" w:color="auto"/>
            </w:tcBorders>
            <w:shd w:val="clear" w:color="auto" w:fill="F7CAAC"/>
            <w:vAlign w:val="bottom"/>
          </w:tcPr>
          <w:p w14:paraId="08C2576F" w14:textId="77777777" w:rsidR="00B44DA1" w:rsidRDefault="00B44DA1">
            <w:pPr>
              <w:rPr>
                <w:sz w:val="15"/>
                <w:szCs w:val="15"/>
              </w:rPr>
            </w:pPr>
          </w:p>
        </w:tc>
        <w:tc>
          <w:tcPr>
            <w:tcW w:w="1160" w:type="dxa"/>
            <w:tcBorders>
              <w:left w:val="single" w:sz="8" w:space="0" w:color="D0CECE"/>
            </w:tcBorders>
            <w:shd w:val="clear" w:color="auto" w:fill="D0CECE"/>
            <w:vAlign w:val="bottom"/>
          </w:tcPr>
          <w:p w14:paraId="22A0EF01" w14:textId="77777777" w:rsidR="00B44DA1" w:rsidRDefault="00B44DA1">
            <w:pPr>
              <w:rPr>
                <w:sz w:val="15"/>
                <w:szCs w:val="15"/>
              </w:rPr>
            </w:pPr>
          </w:p>
        </w:tc>
        <w:tc>
          <w:tcPr>
            <w:tcW w:w="100" w:type="dxa"/>
            <w:tcBorders>
              <w:right w:val="single" w:sz="8" w:space="0" w:color="auto"/>
            </w:tcBorders>
            <w:shd w:val="clear" w:color="auto" w:fill="D0CECE"/>
            <w:vAlign w:val="bottom"/>
          </w:tcPr>
          <w:p w14:paraId="12FDBD40" w14:textId="77777777" w:rsidR="00B44DA1" w:rsidRDefault="00B44DA1">
            <w:pPr>
              <w:rPr>
                <w:sz w:val="15"/>
                <w:szCs w:val="15"/>
              </w:rPr>
            </w:pPr>
          </w:p>
        </w:tc>
        <w:tc>
          <w:tcPr>
            <w:tcW w:w="80" w:type="dxa"/>
            <w:shd w:val="clear" w:color="auto" w:fill="D0CECE"/>
            <w:vAlign w:val="bottom"/>
          </w:tcPr>
          <w:p w14:paraId="2B520975" w14:textId="77777777" w:rsidR="00B44DA1" w:rsidRDefault="00B44DA1">
            <w:pPr>
              <w:rPr>
                <w:sz w:val="15"/>
                <w:szCs w:val="15"/>
              </w:rPr>
            </w:pPr>
          </w:p>
        </w:tc>
        <w:tc>
          <w:tcPr>
            <w:tcW w:w="2580" w:type="dxa"/>
            <w:shd w:val="clear" w:color="auto" w:fill="D0CECE"/>
            <w:vAlign w:val="bottom"/>
          </w:tcPr>
          <w:p w14:paraId="054192BE" w14:textId="77777777" w:rsidR="00B44DA1" w:rsidRDefault="00B32628">
            <w:pPr>
              <w:ind w:left="260"/>
              <w:rPr>
                <w:sz w:val="20"/>
                <w:szCs w:val="20"/>
              </w:rPr>
            </w:pPr>
            <w:r>
              <w:t>C3</w:t>
            </w:r>
            <w:r>
              <w:t>连接足以保证安全</w:t>
            </w:r>
          </w:p>
        </w:tc>
        <w:tc>
          <w:tcPr>
            <w:tcW w:w="100" w:type="dxa"/>
            <w:tcBorders>
              <w:right w:val="single" w:sz="8" w:space="0" w:color="auto"/>
            </w:tcBorders>
            <w:shd w:val="clear" w:color="auto" w:fill="D0CECE"/>
            <w:vAlign w:val="bottom"/>
          </w:tcPr>
          <w:p w14:paraId="3FA73035" w14:textId="77777777" w:rsidR="00B44DA1" w:rsidRDefault="00B44DA1">
            <w:pPr>
              <w:rPr>
                <w:sz w:val="15"/>
                <w:szCs w:val="15"/>
              </w:rPr>
            </w:pPr>
          </w:p>
        </w:tc>
        <w:tc>
          <w:tcPr>
            <w:tcW w:w="80" w:type="dxa"/>
            <w:shd w:val="clear" w:color="auto" w:fill="D0CECE"/>
            <w:vAlign w:val="bottom"/>
          </w:tcPr>
          <w:p w14:paraId="0BF1290A" w14:textId="77777777" w:rsidR="00B44DA1" w:rsidRDefault="00B44DA1">
            <w:pPr>
              <w:rPr>
                <w:sz w:val="15"/>
                <w:szCs w:val="15"/>
              </w:rPr>
            </w:pPr>
          </w:p>
        </w:tc>
        <w:tc>
          <w:tcPr>
            <w:tcW w:w="2680" w:type="dxa"/>
            <w:tcBorders>
              <w:right w:val="single" w:sz="8" w:space="0" w:color="auto"/>
            </w:tcBorders>
            <w:shd w:val="clear" w:color="auto" w:fill="D0CECE"/>
            <w:vAlign w:val="bottom"/>
          </w:tcPr>
          <w:p w14:paraId="3DC0188F" w14:textId="77777777" w:rsidR="00B44DA1" w:rsidRDefault="00B44DA1">
            <w:pPr>
              <w:rPr>
                <w:sz w:val="15"/>
                <w:szCs w:val="15"/>
              </w:rPr>
            </w:pPr>
          </w:p>
        </w:tc>
        <w:tc>
          <w:tcPr>
            <w:tcW w:w="60" w:type="dxa"/>
            <w:shd w:val="clear" w:color="auto" w:fill="D0CECE"/>
            <w:vAlign w:val="bottom"/>
          </w:tcPr>
          <w:p w14:paraId="0D7AFB12" w14:textId="77777777" w:rsidR="00B44DA1" w:rsidRDefault="00B44DA1">
            <w:pPr>
              <w:rPr>
                <w:sz w:val="15"/>
                <w:szCs w:val="15"/>
              </w:rPr>
            </w:pPr>
          </w:p>
        </w:tc>
        <w:tc>
          <w:tcPr>
            <w:tcW w:w="2580" w:type="dxa"/>
            <w:vMerge w:val="restart"/>
            <w:shd w:val="clear" w:color="auto" w:fill="D0CECE"/>
            <w:vAlign w:val="bottom"/>
          </w:tcPr>
          <w:p w14:paraId="41FEA234" w14:textId="77777777" w:rsidR="00B44DA1" w:rsidRDefault="00B32628">
            <w:pPr>
              <w:rPr>
                <w:sz w:val="20"/>
                <w:szCs w:val="20"/>
              </w:rPr>
            </w:pPr>
            <w:r>
              <w:t>同样低。此外，使用</w:t>
            </w:r>
          </w:p>
        </w:tc>
        <w:tc>
          <w:tcPr>
            <w:tcW w:w="100" w:type="dxa"/>
            <w:tcBorders>
              <w:right w:val="single" w:sz="8" w:space="0" w:color="auto"/>
            </w:tcBorders>
            <w:shd w:val="clear" w:color="auto" w:fill="D0CECE"/>
            <w:vAlign w:val="bottom"/>
          </w:tcPr>
          <w:p w14:paraId="60A1755D" w14:textId="77777777" w:rsidR="00B44DA1" w:rsidRDefault="00B44DA1">
            <w:pPr>
              <w:rPr>
                <w:sz w:val="15"/>
                <w:szCs w:val="15"/>
              </w:rPr>
            </w:pPr>
          </w:p>
        </w:tc>
        <w:tc>
          <w:tcPr>
            <w:tcW w:w="0" w:type="dxa"/>
            <w:vAlign w:val="bottom"/>
          </w:tcPr>
          <w:p w14:paraId="2D204DC6" w14:textId="77777777" w:rsidR="00B44DA1" w:rsidRDefault="00B44DA1">
            <w:pPr>
              <w:rPr>
                <w:sz w:val="1"/>
                <w:szCs w:val="1"/>
              </w:rPr>
            </w:pPr>
          </w:p>
        </w:tc>
      </w:tr>
      <w:tr w:rsidR="00B44DA1" w14:paraId="680258CF" w14:textId="77777777">
        <w:trPr>
          <w:trHeight w:val="50"/>
        </w:trPr>
        <w:tc>
          <w:tcPr>
            <w:tcW w:w="80" w:type="dxa"/>
            <w:tcBorders>
              <w:left w:val="single" w:sz="8" w:space="0" w:color="auto"/>
            </w:tcBorders>
            <w:shd w:val="clear" w:color="auto" w:fill="F7CAAC"/>
            <w:vAlign w:val="bottom"/>
          </w:tcPr>
          <w:p w14:paraId="0034A3E9" w14:textId="77777777" w:rsidR="00B44DA1" w:rsidRDefault="00B44DA1">
            <w:pPr>
              <w:rPr>
                <w:sz w:val="4"/>
                <w:szCs w:val="4"/>
              </w:rPr>
            </w:pPr>
          </w:p>
        </w:tc>
        <w:tc>
          <w:tcPr>
            <w:tcW w:w="1160" w:type="dxa"/>
            <w:tcBorders>
              <w:right w:val="single" w:sz="8" w:space="0" w:color="auto"/>
            </w:tcBorders>
            <w:shd w:val="clear" w:color="auto" w:fill="F7CAAC"/>
            <w:vAlign w:val="bottom"/>
          </w:tcPr>
          <w:p w14:paraId="7E80D93D" w14:textId="77777777" w:rsidR="00B44DA1" w:rsidRDefault="00B44DA1">
            <w:pPr>
              <w:rPr>
                <w:sz w:val="4"/>
                <w:szCs w:val="4"/>
              </w:rPr>
            </w:pPr>
          </w:p>
        </w:tc>
        <w:tc>
          <w:tcPr>
            <w:tcW w:w="1160" w:type="dxa"/>
            <w:tcBorders>
              <w:left w:val="single" w:sz="8" w:space="0" w:color="D0CECE"/>
            </w:tcBorders>
            <w:shd w:val="clear" w:color="auto" w:fill="D0CECE"/>
            <w:vAlign w:val="bottom"/>
          </w:tcPr>
          <w:p w14:paraId="301AF0D3" w14:textId="77777777" w:rsidR="00B44DA1" w:rsidRDefault="00B44DA1">
            <w:pPr>
              <w:rPr>
                <w:sz w:val="4"/>
                <w:szCs w:val="4"/>
              </w:rPr>
            </w:pPr>
          </w:p>
        </w:tc>
        <w:tc>
          <w:tcPr>
            <w:tcW w:w="100" w:type="dxa"/>
            <w:tcBorders>
              <w:right w:val="single" w:sz="8" w:space="0" w:color="auto"/>
            </w:tcBorders>
            <w:shd w:val="clear" w:color="auto" w:fill="D0CECE"/>
            <w:vAlign w:val="bottom"/>
          </w:tcPr>
          <w:p w14:paraId="149593AA" w14:textId="77777777" w:rsidR="00B44DA1" w:rsidRDefault="00B44DA1">
            <w:pPr>
              <w:rPr>
                <w:sz w:val="4"/>
                <w:szCs w:val="4"/>
              </w:rPr>
            </w:pPr>
          </w:p>
        </w:tc>
        <w:tc>
          <w:tcPr>
            <w:tcW w:w="80" w:type="dxa"/>
            <w:shd w:val="clear" w:color="auto" w:fill="D0CECE"/>
            <w:vAlign w:val="bottom"/>
          </w:tcPr>
          <w:p w14:paraId="494E9F66" w14:textId="77777777" w:rsidR="00B44DA1" w:rsidRDefault="00B44DA1">
            <w:pPr>
              <w:rPr>
                <w:sz w:val="4"/>
                <w:szCs w:val="4"/>
              </w:rPr>
            </w:pPr>
          </w:p>
        </w:tc>
        <w:tc>
          <w:tcPr>
            <w:tcW w:w="2580" w:type="dxa"/>
            <w:vMerge w:val="restart"/>
            <w:shd w:val="clear" w:color="auto" w:fill="D0CECE"/>
            <w:vAlign w:val="bottom"/>
          </w:tcPr>
          <w:p w14:paraId="6845E032" w14:textId="77777777" w:rsidR="00B44DA1" w:rsidRDefault="00B32628">
            <w:pPr>
              <w:spacing w:line="172" w:lineRule="exact"/>
              <w:ind w:left="260"/>
              <w:rPr>
                <w:sz w:val="20"/>
                <w:szCs w:val="20"/>
              </w:rPr>
            </w:pPr>
            <w:r>
              <w:t>进行预期的操作。</w:t>
            </w:r>
          </w:p>
        </w:tc>
        <w:tc>
          <w:tcPr>
            <w:tcW w:w="100" w:type="dxa"/>
            <w:tcBorders>
              <w:right w:val="single" w:sz="8" w:space="0" w:color="auto"/>
            </w:tcBorders>
            <w:shd w:val="clear" w:color="auto" w:fill="D0CECE"/>
            <w:vAlign w:val="bottom"/>
          </w:tcPr>
          <w:p w14:paraId="5BB6DDB1" w14:textId="77777777" w:rsidR="00B44DA1" w:rsidRDefault="00B44DA1">
            <w:pPr>
              <w:rPr>
                <w:sz w:val="4"/>
                <w:szCs w:val="4"/>
              </w:rPr>
            </w:pPr>
          </w:p>
        </w:tc>
        <w:tc>
          <w:tcPr>
            <w:tcW w:w="80" w:type="dxa"/>
            <w:shd w:val="clear" w:color="auto" w:fill="D0CECE"/>
            <w:vAlign w:val="bottom"/>
          </w:tcPr>
          <w:p w14:paraId="1163AEFD" w14:textId="77777777" w:rsidR="00B44DA1" w:rsidRDefault="00B44DA1">
            <w:pPr>
              <w:rPr>
                <w:sz w:val="4"/>
                <w:szCs w:val="4"/>
              </w:rPr>
            </w:pPr>
          </w:p>
        </w:tc>
        <w:tc>
          <w:tcPr>
            <w:tcW w:w="2680" w:type="dxa"/>
            <w:tcBorders>
              <w:right w:val="single" w:sz="8" w:space="0" w:color="auto"/>
            </w:tcBorders>
            <w:shd w:val="clear" w:color="auto" w:fill="D0CECE"/>
            <w:vAlign w:val="bottom"/>
          </w:tcPr>
          <w:p w14:paraId="383CD1AA" w14:textId="77777777" w:rsidR="00B44DA1" w:rsidRDefault="00B44DA1">
            <w:pPr>
              <w:rPr>
                <w:sz w:val="4"/>
                <w:szCs w:val="4"/>
              </w:rPr>
            </w:pPr>
          </w:p>
        </w:tc>
        <w:tc>
          <w:tcPr>
            <w:tcW w:w="60" w:type="dxa"/>
            <w:shd w:val="clear" w:color="auto" w:fill="D0CECE"/>
            <w:vAlign w:val="bottom"/>
          </w:tcPr>
          <w:p w14:paraId="1044319D" w14:textId="77777777" w:rsidR="00B44DA1" w:rsidRDefault="00B44DA1">
            <w:pPr>
              <w:rPr>
                <w:sz w:val="4"/>
                <w:szCs w:val="4"/>
              </w:rPr>
            </w:pPr>
          </w:p>
        </w:tc>
        <w:tc>
          <w:tcPr>
            <w:tcW w:w="2580" w:type="dxa"/>
            <w:vMerge/>
            <w:shd w:val="clear" w:color="auto" w:fill="D0CECE"/>
            <w:vAlign w:val="bottom"/>
          </w:tcPr>
          <w:p w14:paraId="2330191F" w14:textId="77777777" w:rsidR="00B44DA1" w:rsidRDefault="00B44DA1">
            <w:pPr>
              <w:rPr>
                <w:sz w:val="4"/>
                <w:szCs w:val="4"/>
              </w:rPr>
            </w:pPr>
          </w:p>
        </w:tc>
        <w:tc>
          <w:tcPr>
            <w:tcW w:w="100" w:type="dxa"/>
            <w:tcBorders>
              <w:right w:val="single" w:sz="8" w:space="0" w:color="auto"/>
            </w:tcBorders>
            <w:shd w:val="clear" w:color="auto" w:fill="D0CECE"/>
            <w:vAlign w:val="bottom"/>
          </w:tcPr>
          <w:p w14:paraId="07407FE0" w14:textId="77777777" w:rsidR="00B44DA1" w:rsidRDefault="00B44DA1">
            <w:pPr>
              <w:rPr>
                <w:sz w:val="4"/>
                <w:szCs w:val="4"/>
              </w:rPr>
            </w:pPr>
          </w:p>
        </w:tc>
        <w:tc>
          <w:tcPr>
            <w:tcW w:w="0" w:type="dxa"/>
            <w:vAlign w:val="bottom"/>
          </w:tcPr>
          <w:p w14:paraId="50765E09" w14:textId="77777777" w:rsidR="00B44DA1" w:rsidRDefault="00B44DA1">
            <w:pPr>
              <w:rPr>
                <w:sz w:val="1"/>
                <w:szCs w:val="1"/>
              </w:rPr>
            </w:pPr>
          </w:p>
        </w:tc>
      </w:tr>
      <w:tr w:rsidR="00B44DA1" w14:paraId="4003AB95" w14:textId="77777777">
        <w:trPr>
          <w:trHeight w:val="121"/>
        </w:trPr>
        <w:tc>
          <w:tcPr>
            <w:tcW w:w="80" w:type="dxa"/>
            <w:tcBorders>
              <w:left w:val="single" w:sz="8" w:space="0" w:color="auto"/>
            </w:tcBorders>
            <w:shd w:val="clear" w:color="auto" w:fill="F7CAAC"/>
            <w:vAlign w:val="bottom"/>
          </w:tcPr>
          <w:p w14:paraId="3D15D95D" w14:textId="77777777" w:rsidR="00B44DA1" w:rsidRDefault="00B44DA1">
            <w:pPr>
              <w:rPr>
                <w:sz w:val="10"/>
                <w:szCs w:val="10"/>
              </w:rPr>
            </w:pPr>
          </w:p>
        </w:tc>
        <w:tc>
          <w:tcPr>
            <w:tcW w:w="1160" w:type="dxa"/>
            <w:tcBorders>
              <w:right w:val="single" w:sz="8" w:space="0" w:color="auto"/>
            </w:tcBorders>
            <w:shd w:val="clear" w:color="auto" w:fill="F7CAAC"/>
            <w:vAlign w:val="bottom"/>
          </w:tcPr>
          <w:p w14:paraId="0A40884D" w14:textId="77777777" w:rsidR="00B44DA1" w:rsidRDefault="00B44DA1">
            <w:pPr>
              <w:rPr>
                <w:sz w:val="10"/>
                <w:szCs w:val="10"/>
              </w:rPr>
            </w:pPr>
          </w:p>
        </w:tc>
        <w:tc>
          <w:tcPr>
            <w:tcW w:w="1160" w:type="dxa"/>
            <w:vMerge w:val="restart"/>
            <w:tcBorders>
              <w:left w:val="single" w:sz="8" w:space="0" w:color="D0CECE"/>
            </w:tcBorders>
            <w:shd w:val="clear" w:color="auto" w:fill="D0CECE"/>
            <w:vAlign w:val="bottom"/>
          </w:tcPr>
          <w:p w14:paraId="68B99855" w14:textId="77777777" w:rsidR="00B44DA1" w:rsidRDefault="00B32628">
            <w:pPr>
              <w:ind w:left="5"/>
              <w:jc w:val="center"/>
              <w:rPr>
                <w:sz w:val="20"/>
                <w:szCs w:val="20"/>
              </w:rPr>
            </w:pPr>
            <w:r>
              <w:t>标准</w:t>
            </w:r>
          </w:p>
        </w:tc>
        <w:tc>
          <w:tcPr>
            <w:tcW w:w="100" w:type="dxa"/>
            <w:tcBorders>
              <w:right w:val="single" w:sz="8" w:space="0" w:color="auto"/>
            </w:tcBorders>
            <w:shd w:val="clear" w:color="auto" w:fill="D0CECE"/>
            <w:vAlign w:val="bottom"/>
          </w:tcPr>
          <w:p w14:paraId="3315F515" w14:textId="77777777" w:rsidR="00B44DA1" w:rsidRDefault="00B44DA1">
            <w:pPr>
              <w:rPr>
                <w:sz w:val="10"/>
                <w:szCs w:val="10"/>
              </w:rPr>
            </w:pPr>
          </w:p>
        </w:tc>
        <w:tc>
          <w:tcPr>
            <w:tcW w:w="80" w:type="dxa"/>
            <w:shd w:val="clear" w:color="auto" w:fill="D0CECE"/>
            <w:vAlign w:val="bottom"/>
          </w:tcPr>
          <w:p w14:paraId="6C67F84C" w14:textId="77777777" w:rsidR="00B44DA1" w:rsidRDefault="00B44DA1">
            <w:pPr>
              <w:rPr>
                <w:sz w:val="10"/>
                <w:szCs w:val="10"/>
              </w:rPr>
            </w:pPr>
          </w:p>
        </w:tc>
        <w:tc>
          <w:tcPr>
            <w:tcW w:w="2580" w:type="dxa"/>
            <w:vMerge/>
            <w:shd w:val="clear" w:color="auto" w:fill="D0CECE"/>
            <w:vAlign w:val="bottom"/>
          </w:tcPr>
          <w:p w14:paraId="6BAD7B5C" w14:textId="77777777" w:rsidR="00B44DA1" w:rsidRDefault="00B44DA1">
            <w:pPr>
              <w:rPr>
                <w:sz w:val="10"/>
                <w:szCs w:val="10"/>
              </w:rPr>
            </w:pPr>
          </w:p>
        </w:tc>
        <w:tc>
          <w:tcPr>
            <w:tcW w:w="100" w:type="dxa"/>
            <w:tcBorders>
              <w:right w:val="single" w:sz="8" w:space="0" w:color="auto"/>
            </w:tcBorders>
            <w:shd w:val="clear" w:color="auto" w:fill="D0CECE"/>
            <w:vAlign w:val="bottom"/>
          </w:tcPr>
          <w:p w14:paraId="79626D15" w14:textId="77777777" w:rsidR="00B44DA1" w:rsidRDefault="00B44DA1">
            <w:pPr>
              <w:rPr>
                <w:sz w:val="10"/>
                <w:szCs w:val="10"/>
              </w:rPr>
            </w:pPr>
          </w:p>
        </w:tc>
        <w:tc>
          <w:tcPr>
            <w:tcW w:w="80" w:type="dxa"/>
            <w:shd w:val="clear" w:color="auto" w:fill="D0CECE"/>
            <w:vAlign w:val="bottom"/>
          </w:tcPr>
          <w:p w14:paraId="4FFFB7CA" w14:textId="77777777" w:rsidR="00B44DA1" w:rsidRDefault="00B44DA1">
            <w:pPr>
              <w:rPr>
                <w:sz w:val="10"/>
                <w:szCs w:val="10"/>
              </w:rPr>
            </w:pPr>
          </w:p>
        </w:tc>
        <w:tc>
          <w:tcPr>
            <w:tcW w:w="2680" w:type="dxa"/>
            <w:vMerge w:val="restart"/>
            <w:tcBorders>
              <w:right w:val="single" w:sz="8" w:space="0" w:color="auto"/>
            </w:tcBorders>
            <w:shd w:val="clear" w:color="auto" w:fill="D0CECE"/>
            <w:vAlign w:val="bottom"/>
          </w:tcPr>
          <w:p w14:paraId="203A8F49" w14:textId="77777777" w:rsidR="00B44DA1" w:rsidRDefault="00B32628">
            <w:pPr>
              <w:spacing w:line="204" w:lineRule="exact"/>
              <w:rPr>
                <w:sz w:val="20"/>
                <w:szCs w:val="20"/>
              </w:rPr>
            </w:pPr>
            <w:r>
              <w:t>与</w:t>
            </w:r>
            <w:r>
              <w:t xml:space="preserve"> Low3</w:t>
            </w:r>
            <w:r>
              <w:t>相同。</w:t>
            </w:r>
          </w:p>
        </w:tc>
        <w:tc>
          <w:tcPr>
            <w:tcW w:w="60" w:type="dxa"/>
            <w:shd w:val="clear" w:color="auto" w:fill="D0CECE"/>
            <w:vAlign w:val="bottom"/>
          </w:tcPr>
          <w:p w14:paraId="0197A144" w14:textId="77777777" w:rsidR="00B44DA1" w:rsidRDefault="00B44DA1">
            <w:pPr>
              <w:rPr>
                <w:sz w:val="10"/>
                <w:szCs w:val="10"/>
              </w:rPr>
            </w:pPr>
          </w:p>
        </w:tc>
        <w:tc>
          <w:tcPr>
            <w:tcW w:w="2580" w:type="dxa"/>
            <w:vMerge w:val="restart"/>
            <w:shd w:val="clear" w:color="auto" w:fill="D0CECE"/>
            <w:vAlign w:val="bottom"/>
          </w:tcPr>
          <w:p w14:paraId="31125498" w14:textId="77777777" w:rsidR="00B44DA1" w:rsidRDefault="00B32628">
            <w:pPr>
              <w:spacing w:line="204" w:lineRule="exact"/>
              <w:rPr>
                <w:sz w:val="20"/>
                <w:szCs w:val="20"/>
              </w:rPr>
            </w:pPr>
            <w:r>
              <w:t>用于</w:t>
            </w:r>
            <w:r>
              <w:t xml:space="preserve"> C2</w:t>
            </w:r>
            <w:r>
              <w:t>连接的持牌</w:t>
            </w:r>
            <w:r>
              <w:t>4</w:t>
            </w:r>
            <w:r>
              <w:t>频带</w:t>
            </w:r>
          </w:p>
        </w:tc>
        <w:tc>
          <w:tcPr>
            <w:tcW w:w="100" w:type="dxa"/>
            <w:vMerge w:val="restart"/>
            <w:tcBorders>
              <w:right w:val="single" w:sz="8" w:space="0" w:color="auto"/>
            </w:tcBorders>
            <w:shd w:val="clear" w:color="auto" w:fill="D0CECE"/>
            <w:vAlign w:val="bottom"/>
          </w:tcPr>
          <w:p w14:paraId="2744091D" w14:textId="77777777" w:rsidR="00B44DA1" w:rsidRDefault="00B44DA1">
            <w:pPr>
              <w:rPr>
                <w:sz w:val="10"/>
                <w:szCs w:val="10"/>
              </w:rPr>
            </w:pPr>
          </w:p>
        </w:tc>
        <w:tc>
          <w:tcPr>
            <w:tcW w:w="0" w:type="dxa"/>
            <w:vAlign w:val="bottom"/>
          </w:tcPr>
          <w:p w14:paraId="781E5DDC" w14:textId="77777777" w:rsidR="00B44DA1" w:rsidRDefault="00B44DA1">
            <w:pPr>
              <w:rPr>
                <w:sz w:val="1"/>
                <w:szCs w:val="1"/>
              </w:rPr>
            </w:pPr>
          </w:p>
        </w:tc>
      </w:tr>
      <w:tr w:rsidR="00B44DA1" w14:paraId="58F4187A" w14:textId="77777777">
        <w:trPr>
          <w:trHeight w:val="83"/>
        </w:trPr>
        <w:tc>
          <w:tcPr>
            <w:tcW w:w="80" w:type="dxa"/>
            <w:tcBorders>
              <w:left w:val="single" w:sz="8" w:space="0" w:color="auto"/>
            </w:tcBorders>
            <w:shd w:val="clear" w:color="auto" w:fill="F7CAAC"/>
            <w:vAlign w:val="bottom"/>
          </w:tcPr>
          <w:p w14:paraId="67DA4F83" w14:textId="77777777" w:rsidR="00B44DA1" w:rsidRDefault="00B44DA1">
            <w:pPr>
              <w:rPr>
                <w:sz w:val="7"/>
                <w:szCs w:val="7"/>
              </w:rPr>
            </w:pPr>
          </w:p>
        </w:tc>
        <w:tc>
          <w:tcPr>
            <w:tcW w:w="1160" w:type="dxa"/>
            <w:tcBorders>
              <w:right w:val="single" w:sz="8" w:space="0" w:color="auto"/>
            </w:tcBorders>
            <w:shd w:val="clear" w:color="auto" w:fill="F7CAAC"/>
            <w:vAlign w:val="bottom"/>
          </w:tcPr>
          <w:p w14:paraId="3D29535E" w14:textId="77777777" w:rsidR="00B44DA1" w:rsidRDefault="00B44DA1">
            <w:pPr>
              <w:rPr>
                <w:sz w:val="7"/>
                <w:szCs w:val="7"/>
              </w:rPr>
            </w:pPr>
          </w:p>
        </w:tc>
        <w:tc>
          <w:tcPr>
            <w:tcW w:w="1160" w:type="dxa"/>
            <w:vMerge/>
            <w:tcBorders>
              <w:left w:val="single" w:sz="8" w:space="0" w:color="D0CECE"/>
            </w:tcBorders>
            <w:shd w:val="clear" w:color="auto" w:fill="D0CECE"/>
            <w:vAlign w:val="bottom"/>
          </w:tcPr>
          <w:p w14:paraId="757023DF" w14:textId="77777777" w:rsidR="00B44DA1" w:rsidRDefault="00B44DA1">
            <w:pPr>
              <w:rPr>
                <w:sz w:val="7"/>
                <w:szCs w:val="7"/>
              </w:rPr>
            </w:pPr>
          </w:p>
        </w:tc>
        <w:tc>
          <w:tcPr>
            <w:tcW w:w="100" w:type="dxa"/>
            <w:tcBorders>
              <w:right w:val="single" w:sz="8" w:space="0" w:color="auto"/>
            </w:tcBorders>
            <w:shd w:val="clear" w:color="auto" w:fill="D0CECE"/>
            <w:vAlign w:val="bottom"/>
          </w:tcPr>
          <w:p w14:paraId="6A1D2356" w14:textId="77777777" w:rsidR="00B44DA1" w:rsidRDefault="00B44DA1">
            <w:pPr>
              <w:rPr>
                <w:sz w:val="7"/>
                <w:szCs w:val="7"/>
              </w:rPr>
            </w:pPr>
          </w:p>
        </w:tc>
        <w:tc>
          <w:tcPr>
            <w:tcW w:w="80" w:type="dxa"/>
            <w:shd w:val="clear" w:color="auto" w:fill="D0CECE"/>
            <w:vAlign w:val="bottom"/>
          </w:tcPr>
          <w:p w14:paraId="7AE187DC" w14:textId="77777777" w:rsidR="00B44DA1" w:rsidRDefault="00B44DA1">
            <w:pPr>
              <w:rPr>
                <w:sz w:val="7"/>
                <w:szCs w:val="7"/>
              </w:rPr>
            </w:pPr>
          </w:p>
        </w:tc>
        <w:tc>
          <w:tcPr>
            <w:tcW w:w="2580" w:type="dxa"/>
            <w:vMerge w:val="restart"/>
            <w:shd w:val="clear" w:color="auto" w:fill="D0CECE"/>
            <w:vAlign w:val="bottom"/>
          </w:tcPr>
          <w:p w14:paraId="3925F929" w14:textId="77777777" w:rsidR="00B44DA1" w:rsidRDefault="00B32628">
            <w:pPr>
              <w:spacing w:line="181" w:lineRule="exact"/>
              <w:rPr>
                <w:sz w:val="20"/>
                <w:szCs w:val="20"/>
              </w:rPr>
            </w:pPr>
            <w:r>
              <w:t>无人机远程驾驶员有</w:t>
            </w:r>
          </w:p>
        </w:tc>
        <w:tc>
          <w:tcPr>
            <w:tcW w:w="100" w:type="dxa"/>
            <w:tcBorders>
              <w:right w:val="single" w:sz="8" w:space="0" w:color="auto"/>
            </w:tcBorders>
            <w:shd w:val="clear" w:color="auto" w:fill="D0CECE"/>
            <w:vAlign w:val="bottom"/>
          </w:tcPr>
          <w:p w14:paraId="00D465A7" w14:textId="77777777" w:rsidR="00B44DA1" w:rsidRDefault="00B44DA1">
            <w:pPr>
              <w:rPr>
                <w:sz w:val="7"/>
                <w:szCs w:val="7"/>
              </w:rPr>
            </w:pPr>
          </w:p>
        </w:tc>
        <w:tc>
          <w:tcPr>
            <w:tcW w:w="80" w:type="dxa"/>
            <w:shd w:val="clear" w:color="auto" w:fill="D0CECE"/>
            <w:vAlign w:val="bottom"/>
          </w:tcPr>
          <w:p w14:paraId="6F4C5D48" w14:textId="77777777" w:rsidR="00B44DA1" w:rsidRDefault="00B44DA1">
            <w:pPr>
              <w:rPr>
                <w:sz w:val="7"/>
                <w:szCs w:val="7"/>
              </w:rPr>
            </w:pPr>
          </w:p>
        </w:tc>
        <w:tc>
          <w:tcPr>
            <w:tcW w:w="2680" w:type="dxa"/>
            <w:vMerge/>
            <w:tcBorders>
              <w:right w:val="single" w:sz="8" w:space="0" w:color="auto"/>
            </w:tcBorders>
            <w:shd w:val="clear" w:color="auto" w:fill="D0CECE"/>
            <w:vAlign w:val="bottom"/>
          </w:tcPr>
          <w:p w14:paraId="5FA3740A" w14:textId="77777777" w:rsidR="00B44DA1" w:rsidRDefault="00B44DA1">
            <w:pPr>
              <w:rPr>
                <w:sz w:val="7"/>
                <w:szCs w:val="7"/>
              </w:rPr>
            </w:pPr>
          </w:p>
        </w:tc>
        <w:tc>
          <w:tcPr>
            <w:tcW w:w="60" w:type="dxa"/>
            <w:shd w:val="clear" w:color="auto" w:fill="D0CECE"/>
            <w:vAlign w:val="bottom"/>
          </w:tcPr>
          <w:p w14:paraId="1CA783C5" w14:textId="77777777" w:rsidR="00B44DA1" w:rsidRDefault="00B44DA1">
            <w:pPr>
              <w:rPr>
                <w:sz w:val="7"/>
                <w:szCs w:val="7"/>
              </w:rPr>
            </w:pPr>
          </w:p>
        </w:tc>
        <w:tc>
          <w:tcPr>
            <w:tcW w:w="2580" w:type="dxa"/>
            <w:vMerge/>
            <w:shd w:val="clear" w:color="auto" w:fill="D0CECE"/>
            <w:vAlign w:val="bottom"/>
          </w:tcPr>
          <w:p w14:paraId="6176D1C4" w14:textId="77777777" w:rsidR="00B44DA1" w:rsidRDefault="00B44DA1">
            <w:pPr>
              <w:rPr>
                <w:sz w:val="7"/>
                <w:szCs w:val="7"/>
              </w:rPr>
            </w:pPr>
          </w:p>
        </w:tc>
        <w:tc>
          <w:tcPr>
            <w:tcW w:w="100" w:type="dxa"/>
            <w:vMerge/>
            <w:tcBorders>
              <w:right w:val="single" w:sz="8" w:space="0" w:color="auto"/>
            </w:tcBorders>
            <w:shd w:val="clear" w:color="auto" w:fill="D0CECE"/>
            <w:vAlign w:val="bottom"/>
          </w:tcPr>
          <w:p w14:paraId="265A24B2" w14:textId="77777777" w:rsidR="00B44DA1" w:rsidRDefault="00B44DA1">
            <w:pPr>
              <w:rPr>
                <w:sz w:val="7"/>
                <w:szCs w:val="7"/>
              </w:rPr>
            </w:pPr>
          </w:p>
        </w:tc>
        <w:tc>
          <w:tcPr>
            <w:tcW w:w="0" w:type="dxa"/>
            <w:vAlign w:val="bottom"/>
          </w:tcPr>
          <w:p w14:paraId="6B3E87FE" w14:textId="77777777" w:rsidR="00B44DA1" w:rsidRDefault="00B44DA1">
            <w:pPr>
              <w:rPr>
                <w:sz w:val="1"/>
                <w:szCs w:val="1"/>
              </w:rPr>
            </w:pPr>
          </w:p>
        </w:tc>
      </w:tr>
      <w:tr w:rsidR="00B44DA1" w14:paraId="61FF3CAD" w14:textId="77777777">
        <w:trPr>
          <w:trHeight w:val="48"/>
        </w:trPr>
        <w:tc>
          <w:tcPr>
            <w:tcW w:w="80" w:type="dxa"/>
            <w:tcBorders>
              <w:left w:val="single" w:sz="8" w:space="0" w:color="auto"/>
            </w:tcBorders>
            <w:shd w:val="clear" w:color="auto" w:fill="F7CAAC"/>
            <w:vAlign w:val="bottom"/>
          </w:tcPr>
          <w:p w14:paraId="275BEE3E" w14:textId="77777777" w:rsidR="00B44DA1" w:rsidRDefault="00B44DA1">
            <w:pPr>
              <w:rPr>
                <w:sz w:val="4"/>
                <w:szCs w:val="4"/>
              </w:rPr>
            </w:pPr>
          </w:p>
        </w:tc>
        <w:tc>
          <w:tcPr>
            <w:tcW w:w="1160" w:type="dxa"/>
            <w:tcBorders>
              <w:right w:val="single" w:sz="8" w:space="0" w:color="auto"/>
            </w:tcBorders>
            <w:shd w:val="clear" w:color="auto" w:fill="F7CAAC"/>
            <w:vAlign w:val="bottom"/>
          </w:tcPr>
          <w:p w14:paraId="0CCF85E9" w14:textId="77777777" w:rsidR="00B44DA1" w:rsidRDefault="00B44DA1">
            <w:pPr>
              <w:rPr>
                <w:sz w:val="4"/>
                <w:szCs w:val="4"/>
              </w:rPr>
            </w:pPr>
          </w:p>
        </w:tc>
        <w:tc>
          <w:tcPr>
            <w:tcW w:w="1160" w:type="dxa"/>
            <w:vMerge/>
            <w:tcBorders>
              <w:left w:val="single" w:sz="8" w:space="0" w:color="D0CECE"/>
            </w:tcBorders>
            <w:shd w:val="clear" w:color="auto" w:fill="D0CECE"/>
            <w:vAlign w:val="bottom"/>
          </w:tcPr>
          <w:p w14:paraId="1050F6C4" w14:textId="77777777" w:rsidR="00B44DA1" w:rsidRDefault="00B44DA1">
            <w:pPr>
              <w:rPr>
                <w:sz w:val="4"/>
                <w:szCs w:val="4"/>
              </w:rPr>
            </w:pPr>
          </w:p>
        </w:tc>
        <w:tc>
          <w:tcPr>
            <w:tcW w:w="100" w:type="dxa"/>
            <w:tcBorders>
              <w:right w:val="single" w:sz="8" w:space="0" w:color="auto"/>
            </w:tcBorders>
            <w:shd w:val="clear" w:color="auto" w:fill="D0CECE"/>
            <w:vAlign w:val="bottom"/>
          </w:tcPr>
          <w:p w14:paraId="0D177CBF" w14:textId="77777777" w:rsidR="00B44DA1" w:rsidRDefault="00B44DA1">
            <w:pPr>
              <w:rPr>
                <w:sz w:val="4"/>
                <w:szCs w:val="4"/>
              </w:rPr>
            </w:pPr>
          </w:p>
        </w:tc>
        <w:tc>
          <w:tcPr>
            <w:tcW w:w="80" w:type="dxa"/>
            <w:vMerge w:val="restart"/>
            <w:shd w:val="clear" w:color="auto" w:fill="D0CECE"/>
            <w:vAlign w:val="bottom"/>
          </w:tcPr>
          <w:p w14:paraId="5919600F" w14:textId="77777777" w:rsidR="00B44DA1" w:rsidRDefault="00B44DA1">
            <w:pPr>
              <w:rPr>
                <w:sz w:val="4"/>
                <w:szCs w:val="4"/>
              </w:rPr>
            </w:pPr>
          </w:p>
        </w:tc>
        <w:tc>
          <w:tcPr>
            <w:tcW w:w="2580" w:type="dxa"/>
            <w:vMerge/>
            <w:shd w:val="clear" w:color="auto" w:fill="D0CECE"/>
            <w:vAlign w:val="bottom"/>
          </w:tcPr>
          <w:p w14:paraId="3D8713E3" w14:textId="77777777" w:rsidR="00B44DA1" w:rsidRDefault="00B44DA1">
            <w:pPr>
              <w:rPr>
                <w:sz w:val="4"/>
                <w:szCs w:val="4"/>
              </w:rPr>
            </w:pPr>
          </w:p>
        </w:tc>
        <w:tc>
          <w:tcPr>
            <w:tcW w:w="100" w:type="dxa"/>
            <w:vMerge w:val="restart"/>
            <w:tcBorders>
              <w:right w:val="single" w:sz="8" w:space="0" w:color="auto"/>
            </w:tcBorders>
            <w:shd w:val="clear" w:color="auto" w:fill="D0CECE"/>
            <w:vAlign w:val="bottom"/>
          </w:tcPr>
          <w:p w14:paraId="0212CFA6" w14:textId="77777777" w:rsidR="00B44DA1" w:rsidRDefault="00B44DA1">
            <w:pPr>
              <w:rPr>
                <w:sz w:val="4"/>
                <w:szCs w:val="4"/>
              </w:rPr>
            </w:pPr>
          </w:p>
        </w:tc>
        <w:tc>
          <w:tcPr>
            <w:tcW w:w="80" w:type="dxa"/>
            <w:shd w:val="clear" w:color="auto" w:fill="D0CECE"/>
            <w:vAlign w:val="bottom"/>
          </w:tcPr>
          <w:p w14:paraId="26B4C12A" w14:textId="77777777" w:rsidR="00B44DA1" w:rsidRDefault="00B44DA1">
            <w:pPr>
              <w:rPr>
                <w:sz w:val="4"/>
                <w:szCs w:val="4"/>
              </w:rPr>
            </w:pPr>
          </w:p>
        </w:tc>
        <w:tc>
          <w:tcPr>
            <w:tcW w:w="2680" w:type="dxa"/>
            <w:tcBorders>
              <w:right w:val="single" w:sz="8" w:space="0" w:color="auto"/>
            </w:tcBorders>
            <w:shd w:val="clear" w:color="auto" w:fill="D0CECE"/>
            <w:vAlign w:val="bottom"/>
          </w:tcPr>
          <w:p w14:paraId="7F632207" w14:textId="77777777" w:rsidR="00B44DA1" w:rsidRDefault="00B44DA1">
            <w:pPr>
              <w:rPr>
                <w:sz w:val="4"/>
                <w:szCs w:val="4"/>
              </w:rPr>
            </w:pPr>
          </w:p>
        </w:tc>
        <w:tc>
          <w:tcPr>
            <w:tcW w:w="60" w:type="dxa"/>
            <w:shd w:val="clear" w:color="auto" w:fill="D0CECE"/>
            <w:vAlign w:val="bottom"/>
          </w:tcPr>
          <w:p w14:paraId="191D591C" w14:textId="77777777" w:rsidR="00B44DA1" w:rsidRDefault="00B44DA1">
            <w:pPr>
              <w:rPr>
                <w:sz w:val="4"/>
                <w:szCs w:val="4"/>
              </w:rPr>
            </w:pPr>
          </w:p>
        </w:tc>
        <w:tc>
          <w:tcPr>
            <w:tcW w:w="2580" w:type="dxa"/>
            <w:vMerge w:val="restart"/>
            <w:shd w:val="clear" w:color="auto" w:fill="D0CECE"/>
            <w:vAlign w:val="bottom"/>
          </w:tcPr>
          <w:p w14:paraId="15F056AC" w14:textId="77777777" w:rsidR="00B44DA1" w:rsidRDefault="00B32628">
            <w:pPr>
              <w:spacing w:line="169" w:lineRule="exact"/>
              <w:rPr>
                <w:sz w:val="20"/>
                <w:szCs w:val="20"/>
              </w:rPr>
            </w:pPr>
            <w:r>
              <w:t>是必须的。</w:t>
            </w:r>
          </w:p>
        </w:tc>
        <w:tc>
          <w:tcPr>
            <w:tcW w:w="100" w:type="dxa"/>
            <w:tcBorders>
              <w:right w:val="single" w:sz="8" w:space="0" w:color="auto"/>
            </w:tcBorders>
            <w:shd w:val="clear" w:color="auto" w:fill="D0CECE"/>
            <w:vAlign w:val="bottom"/>
          </w:tcPr>
          <w:p w14:paraId="4039D39C" w14:textId="77777777" w:rsidR="00B44DA1" w:rsidRDefault="00B44DA1">
            <w:pPr>
              <w:rPr>
                <w:sz w:val="4"/>
                <w:szCs w:val="4"/>
              </w:rPr>
            </w:pPr>
          </w:p>
        </w:tc>
        <w:tc>
          <w:tcPr>
            <w:tcW w:w="0" w:type="dxa"/>
            <w:vAlign w:val="bottom"/>
          </w:tcPr>
          <w:p w14:paraId="0577DA52" w14:textId="77777777" w:rsidR="00B44DA1" w:rsidRDefault="00B44DA1">
            <w:pPr>
              <w:rPr>
                <w:sz w:val="1"/>
                <w:szCs w:val="1"/>
              </w:rPr>
            </w:pPr>
          </w:p>
        </w:tc>
      </w:tr>
      <w:tr w:rsidR="00B44DA1" w14:paraId="38615F86" w14:textId="77777777">
        <w:trPr>
          <w:trHeight w:val="50"/>
        </w:trPr>
        <w:tc>
          <w:tcPr>
            <w:tcW w:w="80" w:type="dxa"/>
            <w:tcBorders>
              <w:left w:val="single" w:sz="8" w:space="0" w:color="auto"/>
            </w:tcBorders>
            <w:shd w:val="clear" w:color="auto" w:fill="F7CAAC"/>
            <w:vAlign w:val="bottom"/>
          </w:tcPr>
          <w:p w14:paraId="17C79E3A" w14:textId="77777777" w:rsidR="00B44DA1" w:rsidRDefault="00B44DA1">
            <w:pPr>
              <w:rPr>
                <w:sz w:val="4"/>
                <w:szCs w:val="4"/>
              </w:rPr>
            </w:pPr>
          </w:p>
        </w:tc>
        <w:tc>
          <w:tcPr>
            <w:tcW w:w="1160" w:type="dxa"/>
            <w:tcBorders>
              <w:right w:val="single" w:sz="8" w:space="0" w:color="auto"/>
            </w:tcBorders>
            <w:shd w:val="clear" w:color="auto" w:fill="F7CAAC"/>
            <w:vAlign w:val="bottom"/>
          </w:tcPr>
          <w:p w14:paraId="600DE7B1" w14:textId="77777777" w:rsidR="00B44DA1" w:rsidRDefault="00B44DA1">
            <w:pPr>
              <w:rPr>
                <w:sz w:val="4"/>
                <w:szCs w:val="4"/>
              </w:rPr>
            </w:pPr>
          </w:p>
        </w:tc>
        <w:tc>
          <w:tcPr>
            <w:tcW w:w="1160" w:type="dxa"/>
            <w:tcBorders>
              <w:left w:val="single" w:sz="8" w:space="0" w:color="D0CECE"/>
            </w:tcBorders>
            <w:shd w:val="clear" w:color="auto" w:fill="D0CECE"/>
            <w:vAlign w:val="bottom"/>
          </w:tcPr>
          <w:p w14:paraId="107E5C3A" w14:textId="77777777" w:rsidR="00B44DA1" w:rsidRDefault="00B44DA1">
            <w:pPr>
              <w:rPr>
                <w:sz w:val="4"/>
                <w:szCs w:val="4"/>
              </w:rPr>
            </w:pPr>
          </w:p>
        </w:tc>
        <w:tc>
          <w:tcPr>
            <w:tcW w:w="100" w:type="dxa"/>
            <w:tcBorders>
              <w:right w:val="single" w:sz="8" w:space="0" w:color="auto"/>
            </w:tcBorders>
            <w:shd w:val="clear" w:color="auto" w:fill="D0CECE"/>
            <w:vAlign w:val="bottom"/>
          </w:tcPr>
          <w:p w14:paraId="5AA4D843" w14:textId="77777777" w:rsidR="00B44DA1" w:rsidRDefault="00B44DA1">
            <w:pPr>
              <w:rPr>
                <w:sz w:val="4"/>
                <w:szCs w:val="4"/>
              </w:rPr>
            </w:pPr>
          </w:p>
        </w:tc>
        <w:tc>
          <w:tcPr>
            <w:tcW w:w="80" w:type="dxa"/>
            <w:vMerge/>
            <w:shd w:val="clear" w:color="auto" w:fill="D0CECE"/>
            <w:vAlign w:val="bottom"/>
          </w:tcPr>
          <w:p w14:paraId="01096F37" w14:textId="77777777" w:rsidR="00B44DA1" w:rsidRDefault="00B44DA1">
            <w:pPr>
              <w:rPr>
                <w:sz w:val="4"/>
                <w:szCs w:val="4"/>
              </w:rPr>
            </w:pPr>
          </w:p>
        </w:tc>
        <w:tc>
          <w:tcPr>
            <w:tcW w:w="2580" w:type="dxa"/>
            <w:vMerge/>
            <w:shd w:val="clear" w:color="auto" w:fill="D0CECE"/>
            <w:vAlign w:val="bottom"/>
          </w:tcPr>
          <w:p w14:paraId="61FC4188" w14:textId="77777777" w:rsidR="00B44DA1" w:rsidRDefault="00B44DA1">
            <w:pPr>
              <w:rPr>
                <w:sz w:val="4"/>
                <w:szCs w:val="4"/>
              </w:rPr>
            </w:pPr>
          </w:p>
        </w:tc>
        <w:tc>
          <w:tcPr>
            <w:tcW w:w="100" w:type="dxa"/>
            <w:vMerge/>
            <w:tcBorders>
              <w:right w:val="single" w:sz="8" w:space="0" w:color="auto"/>
            </w:tcBorders>
            <w:shd w:val="clear" w:color="auto" w:fill="D0CECE"/>
            <w:vAlign w:val="bottom"/>
          </w:tcPr>
          <w:p w14:paraId="256AF339" w14:textId="77777777" w:rsidR="00B44DA1" w:rsidRDefault="00B44DA1">
            <w:pPr>
              <w:rPr>
                <w:sz w:val="4"/>
                <w:szCs w:val="4"/>
              </w:rPr>
            </w:pPr>
          </w:p>
        </w:tc>
        <w:tc>
          <w:tcPr>
            <w:tcW w:w="80" w:type="dxa"/>
            <w:shd w:val="clear" w:color="auto" w:fill="D0CECE"/>
            <w:vAlign w:val="bottom"/>
          </w:tcPr>
          <w:p w14:paraId="13019778" w14:textId="77777777" w:rsidR="00B44DA1" w:rsidRDefault="00B44DA1">
            <w:pPr>
              <w:rPr>
                <w:sz w:val="4"/>
                <w:szCs w:val="4"/>
              </w:rPr>
            </w:pPr>
          </w:p>
        </w:tc>
        <w:tc>
          <w:tcPr>
            <w:tcW w:w="2680" w:type="dxa"/>
            <w:tcBorders>
              <w:right w:val="single" w:sz="8" w:space="0" w:color="auto"/>
            </w:tcBorders>
            <w:shd w:val="clear" w:color="auto" w:fill="D0CECE"/>
            <w:vAlign w:val="bottom"/>
          </w:tcPr>
          <w:p w14:paraId="3F1C8E31" w14:textId="77777777" w:rsidR="00B44DA1" w:rsidRDefault="00B44DA1">
            <w:pPr>
              <w:rPr>
                <w:sz w:val="4"/>
                <w:szCs w:val="4"/>
              </w:rPr>
            </w:pPr>
          </w:p>
        </w:tc>
        <w:tc>
          <w:tcPr>
            <w:tcW w:w="60" w:type="dxa"/>
            <w:shd w:val="clear" w:color="auto" w:fill="D0CECE"/>
            <w:vAlign w:val="bottom"/>
          </w:tcPr>
          <w:p w14:paraId="4587BF19" w14:textId="77777777" w:rsidR="00B44DA1" w:rsidRDefault="00B44DA1">
            <w:pPr>
              <w:rPr>
                <w:sz w:val="4"/>
                <w:szCs w:val="4"/>
              </w:rPr>
            </w:pPr>
          </w:p>
        </w:tc>
        <w:tc>
          <w:tcPr>
            <w:tcW w:w="2580" w:type="dxa"/>
            <w:vMerge/>
            <w:shd w:val="clear" w:color="auto" w:fill="D0CECE"/>
            <w:vAlign w:val="bottom"/>
          </w:tcPr>
          <w:p w14:paraId="03BAFEFF" w14:textId="77777777" w:rsidR="00B44DA1" w:rsidRDefault="00B44DA1">
            <w:pPr>
              <w:rPr>
                <w:sz w:val="4"/>
                <w:szCs w:val="4"/>
              </w:rPr>
            </w:pPr>
          </w:p>
        </w:tc>
        <w:tc>
          <w:tcPr>
            <w:tcW w:w="100" w:type="dxa"/>
            <w:tcBorders>
              <w:right w:val="single" w:sz="8" w:space="0" w:color="auto"/>
            </w:tcBorders>
            <w:shd w:val="clear" w:color="auto" w:fill="D0CECE"/>
            <w:vAlign w:val="bottom"/>
          </w:tcPr>
          <w:p w14:paraId="37D5391B" w14:textId="77777777" w:rsidR="00B44DA1" w:rsidRDefault="00B44DA1">
            <w:pPr>
              <w:rPr>
                <w:sz w:val="4"/>
                <w:szCs w:val="4"/>
              </w:rPr>
            </w:pPr>
          </w:p>
        </w:tc>
        <w:tc>
          <w:tcPr>
            <w:tcW w:w="0" w:type="dxa"/>
            <w:vAlign w:val="bottom"/>
          </w:tcPr>
          <w:p w14:paraId="09FC8AB1" w14:textId="77777777" w:rsidR="00B44DA1" w:rsidRDefault="00B44DA1">
            <w:pPr>
              <w:rPr>
                <w:sz w:val="1"/>
                <w:szCs w:val="1"/>
              </w:rPr>
            </w:pPr>
          </w:p>
        </w:tc>
      </w:tr>
      <w:tr w:rsidR="00B44DA1" w14:paraId="3DF12101" w14:textId="77777777">
        <w:trPr>
          <w:trHeight w:val="71"/>
        </w:trPr>
        <w:tc>
          <w:tcPr>
            <w:tcW w:w="80" w:type="dxa"/>
            <w:tcBorders>
              <w:left w:val="single" w:sz="8" w:space="0" w:color="auto"/>
            </w:tcBorders>
            <w:shd w:val="clear" w:color="auto" w:fill="F7CAAC"/>
            <w:vAlign w:val="bottom"/>
          </w:tcPr>
          <w:p w14:paraId="0A9A6C81" w14:textId="77777777" w:rsidR="00B44DA1" w:rsidRDefault="00B44DA1">
            <w:pPr>
              <w:rPr>
                <w:sz w:val="6"/>
                <w:szCs w:val="6"/>
              </w:rPr>
            </w:pPr>
          </w:p>
        </w:tc>
        <w:tc>
          <w:tcPr>
            <w:tcW w:w="1160" w:type="dxa"/>
            <w:tcBorders>
              <w:right w:val="single" w:sz="8" w:space="0" w:color="auto"/>
            </w:tcBorders>
            <w:shd w:val="clear" w:color="auto" w:fill="F7CAAC"/>
            <w:vAlign w:val="bottom"/>
          </w:tcPr>
          <w:p w14:paraId="614135A7" w14:textId="77777777" w:rsidR="00B44DA1" w:rsidRDefault="00B44DA1">
            <w:pPr>
              <w:rPr>
                <w:sz w:val="6"/>
                <w:szCs w:val="6"/>
              </w:rPr>
            </w:pPr>
          </w:p>
        </w:tc>
        <w:tc>
          <w:tcPr>
            <w:tcW w:w="1160" w:type="dxa"/>
            <w:tcBorders>
              <w:left w:val="single" w:sz="8" w:space="0" w:color="D0CECE"/>
            </w:tcBorders>
            <w:shd w:val="clear" w:color="auto" w:fill="D0CECE"/>
            <w:vAlign w:val="bottom"/>
          </w:tcPr>
          <w:p w14:paraId="1DB428A1" w14:textId="77777777" w:rsidR="00B44DA1" w:rsidRDefault="00B44DA1">
            <w:pPr>
              <w:rPr>
                <w:sz w:val="6"/>
                <w:szCs w:val="6"/>
              </w:rPr>
            </w:pPr>
          </w:p>
        </w:tc>
        <w:tc>
          <w:tcPr>
            <w:tcW w:w="100" w:type="dxa"/>
            <w:tcBorders>
              <w:right w:val="single" w:sz="8" w:space="0" w:color="auto"/>
            </w:tcBorders>
            <w:shd w:val="clear" w:color="auto" w:fill="D0CECE"/>
            <w:vAlign w:val="bottom"/>
          </w:tcPr>
          <w:p w14:paraId="23875D9D" w14:textId="77777777" w:rsidR="00B44DA1" w:rsidRDefault="00B44DA1">
            <w:pPr>
              <w:rPr>
                <w:sz w:val="6"/>
                <w:szCs w:val="6"/>
              </w:rPr>
            </w:pPr>
          </w:p>
        </w:tc>
        <w:tc>
          <w:tcPr>
            <w:tcW w:w="80" w:type="dxa"/>
            <w:shd w:val="clear" w:color="auto" w:fill="D0CECE"/>
            <w:vAlign w:val="bottom"/>
          </w:tcPr>
          <w:p w14:paraId="1B1F218F" w14:textId="77777777" w:rsidR="00B44DA1" w:rsidRDefault="00B44DA1">
            <w:pPr>
              <w:rPr>
                <w:sz w:val="6"/>
                <w:szCs w:val="6"/>
              </w:rPr>
            </w:pPr>
          </w:p>
        </w:tc>
        <w:tc>
          <w:tcPr>
            <w:tcW w:w="2580" w:type="dxa"/>
            <w:vMerge w:val="restart"/>
            <w:shd w:val="clear" w:color="auto" w:fill="D0CECE"/>
            <w:vAlign w:val="bottom"/>
          </w:tcPr>
          <w:p w14:paraId="14573668" w14:textId="77777777" w:rsidR="00B44DA1" w:rsidRDefault="00B32628">
            <w:pPr>
              <w:ind w:left="260"/>
              <w:rPr>
                <w:sz w:val="20"/>
                <w:szCs w:val="20"/>
              </w:rPr>
            </w:pPr>
            <w:r>
              <w:t>持续监察环境监察及审核手</w:t>
            </w:r>
          </w:p>
        </w:tc>
        <w:tc>
          <w:tcPr>
            <w:tcW w:w="100" w:type="dxa"/>
            <w:tcBorders>
              <w:right w:val="single" w:sz="8" w:space="0" w:color="auto"/>
            </w:tcBorders>
            <w:shd w:val="clear" w:color="auto" w:fill="D0CECE"/>
            <w:vAlign w:val="bottom"/>
          </w:tcPr>
          <w:p w14:paraId="70CEE3E2" w14:textId="77777777" w:rsidR="00B44DA1" w:rsidRDefault="00B44DA1">
            <w:pPr>
              <w:rPr>
                <w:sz w:val="6"/>
                <w:szCs w:val="6"/>
              </w:rPr>
            </w:pPr>
          </w:p>
        </w:tc>
        <w:tc>
          <w:tcPr>
            <w:tcW w:w="80" w:type="dxa"/>
            <w:shd w:val="clear" w:color="auto" w:fill="D0CECE"/>
            <w:vAlign w:val="bottom"/>
          </w:tcPr>
          <w:p w14:paraId="4C094678" w14:textId="77777777" w:rsidR="00B44DA1" w:rsidRDefault="00B44DA1">
            <w:pPr>
              <w:rPr>
                <w:sz w:val="6"/>
                <w:szCs w:val="6"/>
              </w:rPr>
            </w:pPr>
          </w:p>
        </w:tc>
        <w:tc>
          <w:tcPr>
            <w:tcW w:w="2680" w:type="dxa"/>
            <w:tcBorders>
              <w:right w:val="single" w:sz="8" w:space="0" w:color="auto"/>
            </w:tcBorders>
            <w:shd w:val="clear" w:color="auto" w:fill="D0CECE"/>
            <w:vAlign w:val="bottom"/>
          </w:tcPr>
          <w:p w14:paraId="1AE13CB1" w14:textId="77777777" w:rsidR="00B44DA1" w:rsidRDefault="00B44DA1">
            <w:pPr>
              <w:rPr>
                <w:sz w:val="6"/>
                <w:szCs w:val="6"/>
              </w:rPr>
            </w:pPr>
          </w:p>
        </w:tc>
        <w:tc>
          <w:tcPr>
            <w:tcW w:w="60" w:type="dxa"/>
            <w:shd w:val="clear" w:color="auto" w:fill="D0CECE"/>
            <w:vAlign w:val="bottom"/>
          </w:tcPr>
          <w:p w14:paraId="4DE216A3" w14:textId="77777777" w:rsidR="00B44DA1" w:rsidRDefault="00B44DA1">
            <w:pPr>
              <w:rPr>
                <w:sz w:val="6"/>
                <w:szCs w:val="6"/>
              </w:rPr>
            </w:pPr>
          </w:p>
        </w:tc>
        <w:tc>
          <w:tcPr>
            <w:tcW w:w="2580" w:type="dxa"/>
            <w:vMerge/>
            <w:shd w:val="clear" w:color="auto" w:fill="D0CECE"/>
            <w:vAlign w:val="bottom"/>
          </w:tcPr>
          <w:p w14:paraId="758B37DD" w14:textId="77777777" w:rsidR="00B44DA1" w:rsidRDefault="00B44DA1">
            <w:pPr>
              <w:rPr>
                <w:sz w:val="6"/>
                <w:szCs w:val="6"/>
              </w:rPr>
            </w:pPr>
          </w:p>
        </w:tc>
        <w:tc>
          <w:tcPr>
            <w:tcW w:w="100" w:type="dxa"/>
            <w:tcBorders>
              <w:right w:val="single" w:sz="8" w:space="0" w:color="auto"/>
            </w:tcBorders>
            <w:shd w:val="clear" w:color="auto" w:fill="D0CECE"/>
            <w:vAlign w:val="bottom"/>
          </w:tcPr>
          <w:p w14:paraId="78EB1284" w14:textId="77777777" w:rsidR="00B44DA1" w:rsidRDefault="00B44DA1">
            <w:pPr>
              <w:rPr>
                <w:sz w:val="6"/>
                <w:szCs w:val="6"/>
              </w:rPr>
            </w:pPr>
          </w:p>
        </w:tc>
        <w:tc>
          <w:tcPr>
            <w:tcW w:w="0" w:type="dxa"/>
            <w:vAlign w:val="bottom"/>
          </w:tcPr>
          <w:p w14:paraId="6D324E42" w14:textId="77777777" w:rsidR="00B44DA1" w:rsidRDefault="00B44DA1">
            <w:pPr>
              <w:rPr>
                <w:sz w:val="1"/>
                <w:szCs w:val="1"/>
              </w:rPr>
            </w:pPr>
          </w:p>
        </w:tc>
      </w:tr>
      <w:tr w:rsidR="00B44DA1" w14:paraId="0F30DF17" w14:textId="77777777">
        <w:trPr>
          <w:trHeight w:val="104"/>
        </w:trPr>
        <w:tc>
          <w:tcPr>
            <w:tcW w:w="80" w:type="dxa"/>
            <w:tcBorders>
              <w:left w:val="single" w:sz="8" w:space="0" w:color="auto"/>
            </w:tcBorders>
            <w:shd w:val="clear" w:color="auto" w:fill="F7CAAC"/>
            <w:vAlign w:val="bottom"/>
          </w:tcPr>
          <w:p w14:paraId="668BF3E9" w14:textId="77777777" w:rsidR="00B44DA1" w:rsidRDefault="00B44DA1">
            <w:pPr>
              <w:rPr>
                <w:sz w:val="9"/>
                <w:szCs w:val="9"/>
              </w:rPr>
            </w:pPr>
          </w:p>
        </w:tc>
        <w:tc>
          <w:tcPr>
            <w:tcW w:w="1160" w:type="dxa"/>
            <w:tcBorders>
              <w:right w:val="single" w:sz="8" w:space="0" w:color="auto"/>
            </w:tcBorders>
            <w:shd w:val="clear" w:color="auto" w:fill="F7CAAC"/>
            <w:vAlign w:val="bottom"/>
          </w:tcPr>
          <w:p w14:paraId="2219159A" w14:textId="77777777" w:rsidR="00B44DA1" w:rsidRDefault="00B44DA1">
            <w:pPr>
              <w:rPr>
                <w:sz w:val="9"/>
                <w:szCs w:val="9"/>
              </w:rPr>
            </w:pPr>
          </w:p>
        </w:tc>
        <w:tc>
          <w:tcPr>
            <w:tcW w:w="1160" w:type="dxa"/>
            <w:tcBorders>
              <w:left w:val="single" w:sz="8" w:space="0" w:color="D0CECE"/>
            </w:tcBorders>
            <w:shd w:val="clear" w:color="auto" w:fill="D0CECE"/>
            <w:vAlign w:val="bottom"/>
          </w:tcPr>
          <w:p w14:paraId="375E7443" w14:textId="77777777" w:rsidR="00B44DA1" w:rsidRDefault="00B44DA1">
            <w:pPr>
              <w:rPr>
                <w:sz w:val="9"/>
                <w:szCs w:val="9"/>
              </w:rPr>
            </w:pPr>
          </w:p>
        </w:tc>
        <w:tc>
          <w:tcPr>
            <w:tcW w:w="100" w:type="dxa"/>
            <w:tcBorders>
              <w:right w:val="single" w:sz="8" w:space="0" w:color="auto"/>
            </w:tcBorders>
            <w:shd w:val="clear" w:color="auto" w:fill="D0CECE"/>
            <w:vAlign w:val="bottom"/>
          </w:tcPr>
          <w:p w14:paraId="3D9EF479" w14:textId="77777777" w:rsidR="00B44DA1" w:rsidRDefault="00B44DA1">
            <w:pPr>
              <w:rPr>
                <w:sz w:val="9"/>
                <w:szCs w:val="9"/>
              </w:rPr>
            </w:pPr>
          </w:p>
        </w:tc>
        <w:tc>
          <w:tcPr>
            <w:tcW w:w="80" w:type="dxa"/>
            <w:shd w:val="clear" w:color="auto" w:fill="D0CECE"/>
            <w:vAlign w:val="bottom"/>
          </w:tcPr>
          <w:p w14:paraId="1615A066" w14:textId="77777777" w:rsidR="00B44DA1" w:rsidRDefault="00B44DA1">
            <w:pPr>
              <w:rPr>
                <w:sz w:val="9"/>
                <w:szCs w:val="9"/>
              </w:rPr>
            </w:pPr>
          </w:p>
        </w:tc>
        <w:tc>
          <w:tcPr>
            <w:tcW w:w="2580" w:type="dxa"/>
            <w:vMerge/>
            <w:shd w:val="clear" w:color="auto" w:fill="D0CECE"/>
            <w:vAlign w:val="bottom"/>
          </w:tcPr>
          <w:p w14:paraId="56B725BF" w14:textId="77777777" w:rsidR="00B44DA1" w:rsidRDefault="00B44DA1">
            <w:pPr>
              <w:rPr>
                <w:sz w:val="9"/>
                <w:szCs w:val="9"/>
              </w:rPr>
            </w:pPr>
          </w:p>
        </w:tc>
        <w:tc>
          <w:tcPr>
            <w:tcW w:w="100" w:type="dxa"/>
            <w:tcBorders>
              <w:right w:val="single" w:sz="8" w:space="0" w:color="auto"/>
            </w:tcBorders>
            <w:shd w:val="clear" w:color="auto" w:fill="D0CECE"/>
            <w:vAlign w:val="bottom"/>
          </w:tcPr>
          <w:p w14:paraId="4B2FEF2C" w14:textId="77777777" w:rsidR="00B44DA1" w:rsidRDefault="00B44DA1">
            <w:pPr>
              <w:rPr>
                <w:sz w:val="9"/>
                <w:szCs w:val="9"/>
              </w:rPr>
            </w:pPr>
          </w:p>
        </w:tc>
        <w:tc>
          <w:tcPr>
            <w:tcW w:w="80" w:type="dxa"/>
            <w:shd w:val="clear" w:color="auto" w:fill="D0CECE"/>
            <w:vAlign w:val="bottom"/>
          </w:tcPr>
          <w:p w14:paraId="08F73C36" w14:textId="77777777" w:rsidR="00B44DA1" w:rsidRDefault="00B44DA1">
            <w:pPr>
              <w:rPr>
                <w:sz w:val="9"/>
                <w:szCs w:val="9"/>
              </w:rPr>
            </w:pPr>
          </w:p>
        </w:tc>
        <w:tc>
          <w:tcPr>
            <w:tcW w:w="2680" w:type="dxa"/>
            <w:tcBorders>
              <w:right w:val="single" w:sz="8" w:space="0" w:color="auto"/>
            </w:tcBorders>
            <w:shd w:val="clear" w:color="auto" w:fill="D0CECE"/>
            <w:vAlign w:val="bottom"/>
          </w:tcPr>
          <w:p w14:paraId="0FCD9333" w14:textId="77777777" w:rsidR="00B44DA1" w:rsidRDefault="00B44DA1">
            <w:pPr>
              <w:rPr>
                <w:sz w:val="9"/>
                <w:szCs w:val="9"/>
              </w:rPr>
            </w:pPr>
          </w:p>
        </w:tc>
        <w:tc>
          <w:tcPr>
            <w:tcW w:w="60" w:type="dxa"/>
            <w:shd w:val="clear" w:color="auto" w:fill="D0CECE"/>
            <w:vAlign w:val="bottom"/>
          </w:tcPr>
          <w:p w14:paraId="5C94CC1D" w14:textId="77777777" w:rsidR="00B44DA1" w:rsidRDefault="00B44DA1">
            <w:pPr>
              <w:rPr>
                <w:sz w:val="9"/>
                <w:szCs w:val="9"/>
              </w:rPr>
            </w:pPr>
          </w:p>
        </w:tc>
        <w:tc>
          <w:tcPr>
            <w:tcW w:w="2580" w:type="dxa"/>
            <w:shd w:val="clear" w:color="auto" w:fill="D0CECE"/>
            <w:vAlign w:val="bottom"/>
          </w:tcPr>
          <w:p w14:paraId="53676467" w14:textId="77777777" w:rsidR="00B44DA1" w:rsidRDefault="00B44DA1">
            <w:pPr>
              <w:rPr>
                <w:sz w:val="9"/>
                <w:szCs w:val="9"/>
              </w:rPr>
            </w:pPr>
          </w:p>
        </w:tc>
        <w:tc>
          <w:tcPr>
            <w:tcW w:w="100" w:type="dxa"/>
            <w:tcBorders>
              <w:right w:val="single" w:sz="8" w:space="0" w:color="auto"/>
            </w:tcBorders>
            <w:shd w:val="clear" w:color="auto" w:fill="D0CECE"/>
            <w:vAlign w:val="bottom"/>
          </w:tcPr>
          <w:p w14:paraId="4083A486" w14:textId="77777777" w:rsidR="00B44DA1" w:rsidRDefault="00B44DA1">
            <w:pPr>
              <w:rPr>
                <w:sz w:val="9"/>
                <w:szCs w:val="9"/>
              </w:rPr>
            </w:pPr>
          </w:p>
        </w:tc>
        <w:tc>
          <w:tcPr>
            <w:tcW w:w="0" w:type="dxa"/>
            <w:vAlign w:val="bottom"/>
          </w:tcPr>
          <w:p w14:paraId="154B921B" w14:textId="77777777" w:rsidR="00B44DA1" w:rsidRDefault="00B44DA1">
            <w:pPr>
              <w:rPr>
                <w:sz w:val="1"/>
                <w:szCs w:val="1"/>
              </w:rPr>
            </w:pPr>
          </w:p>
        </w:tc>
      </w:tr>
      <w:tr w:rsidR="00B44DA1" w14:paraId="0DE3C215" w14:textId="77777777">
        <w:trPr>
          <w:trHeight w:val="173"/>
        </w:trPr>
        <w:tc>
          <w:tcPr>
            <w:tcW w:w="80" w:type="dxa"/>
            <w:tcBorders>
              <w:left w:val="single" w:sz="8" w:space="0" w:color="auto"/>
            </w:tcBorders>
            <w:shd w:val="clear" w:color="auto" w:fill="F7CAAC"/>
            <w:vAlign w:val="bottom"/>
          </w:tcPr>
          <w:p w14:paraId="60EB418E" w14:textId="77777777" w:rsidR="00B44DA1" w:rsidRDefault="00B44DA1">
            <w:pPr>
              <w:rPr>
                <w:sz w:val="15"/>
                <w:szCs w:val="15"/>
              </w:rPr>
            </w:pPr>
          </w:p>
        </w:tc>
        <w:tc>
          <w:tcPr>
            <w:tcW w:w="1160" w:type="dxa"/>
            <w:tcBorders>
              <w:right w:val="single" w:sz="8" w:space="0" w:color="auto"/>
            </w:tcBorders>
            <w:shd w:val="clear" w:color="auto" w:fill="F7CAAC"/>
            <w:vAlign w:val="bottom"/>
          </w:tcPr>
          <w:p w14:paraId="3C3EDA60" w14:textId="77777777" w:rsidR="00B44DA1" w:rsidRDefault="00B44DA1">
            <w:pPr>
              <w:rPr>
                <w:sz w:val="15"/>
                <w:szCs w:val="15"/>
              </w:rPr>
            </w:pPr>
          </w:p>
        </w:tc>
        <w:tc>
          <w:tcPr>
            <w:tcW w:w="1160" w:type="dxa"/>
            <w:tcBorders>
              <w:left w:val="single" w:sz="8" w:space="0" w:color="D0CECE"/>
            </w:tcBorders>
            <w:shd w:val="clear" w:color="auto" w:fill="D0CECE"/>
            <w:vAlign w:val="bottom"/>
          </w:tcPr>
          <w:p w14:paraId="524C5D08" w14:textId="77777777" w:rsidR="00B44DA1" w:rsidRDefault="00B44DA1">
            <w:pPr>
              <w:rPr>
                <w:sz w:val="15"/>
                <w:szCs w:val="15"/>
              </w:rPr>
            </w:pPr>
          </w:p>
        </w:tc>
        <w:tc>
          <w:tcPr>
            <w:tcW w:w="100" w:type="dxa"/>
            <w:tcBorders>
              <w:right w:val="single" w:sz="8" w:space="0" w:color="auto"/>
            </w:tcBorders>
            <w:shd w:val="clear" w:color="auto" w:fill="D0CECE"/>
            <w:vAlign w:val="bottom"/>
          </w:tcPr>
          <w:p w14:paraId="5699D2AC" w14:textId="77777777" w:rsidR="00B44DA1" w:rsidRDefault="00B44DA1">
            <w:pPr>
              <w:rPr>
                <w:sz w:val="15"/>
                <w:szCs w:val="15"/>
              </w:rPr>
            </w:pPr>
          </w:p>
        </w:tc>
        <w:tc>
          <w:tcPr>
            <w:tcW w:w="80" w:type="dxa"/>
            <w:shd w:val="clear" w:color="auto" w:fill="D0CECE"/>
            <w:vAlign w:val="bottom"/>
          </w:tcPr>
          <w:p w14:paraId="6633F75C" w14:textId="77777777" w:rsidR="00B44DA1" w:rsidRDefault="00B44DA1">
            <w:pPr>
              <w:rPr>
                <w:sz w:val="15"/>
                <w:szCs w:val="15"/>
              </w:rPr>
            </w:pPr>
          </w:p>
        </w:tc>
        <w:tc>
          <w:tcPr>
            <w:tcW w:w="2580" w:type="dxa"/>
            <w:shd w:val="clear" w:color="auto" w:fill="D0CECE"/>
            <w:vAlign w:val="bottom"/>
          </w:tcPr>
          <w:p w14:paraId="72A56D52" w14:textId="77777777" w:rsidR="00B44DA1" w:rsidRDefault="00B32628">
            <w:pPr>
              <w:ind w:left="260"/>
              <w:rPr>
                <w:sz w:val="20"/>
                <w:szCs w:val="20"/>
              </w:rPr>
            </w:pPr>
            <w:r>
              <w:t>C3</w:t>
            </w:r>
            <w:r>
              <w:t>的性能，并确保</w:t>
            </w:r>
          </w:p>
        </w:tc>
        <w:tc>
          <w:tcPr>
            <w:tcW w:w="100" w:type="dxa"/>
            <w:tcBorders>
              <w:right w:val="single" w:sz="8" w:space="0" w:color="auto"/>
            </w:tcBorders>
            <w:shd w:val="clear" w:color="auto" w:fill="D0CECE"/>
            <w:vAlign w:val="bottom"/>
          </w:tcPr>
          <w:p w14:paraId="4F5FC804" w14:textId="77777777" w:rsidR="00B44DA1" w:rsidRDefault="00B44DA1">
            <w:pPr>
              <w:rPr>
                <w:sz w:val="15"/>
                <w:szCs w:val="15"/>
              </w:rPr>
            </w:pPr>
          </w:p>
        </w:tc>
        <w:tc>
          <w:tcPr>
            <w:tcW w:w="80" w:type="dxa"/>
            <w:shd w:val="clear" w:color="auto" w:fill="D0CECE"/>
            <w:vAlign w:val="bottom"/>
          </w:tcPr>
          <w:p w14:paraId="28892A94" w14:textId="77777777" w:rsidR="00B44DA1" w:rsidRDefault="00B44DA1">
            <w:pPr>
              <w:rPr>
                <w:sz w:val="15"/>
                <w:szCs w:val="15"/>
              </w:rPr>
            </w:pPr>
          </w:p>
        </w:tc>
        <w:tc>
          <w:tcPr>
            <w:tcW w:w="2680" w:type="dxa"/>
            <w:tcBorders>
              <w:right w:val="single" w:sz="8" w:space="0" w:color="auto"/>
            </w:tcBorders>
            <w:shd w:val="clear" w:color="auto" w:fill="D0CECE"/>
            <w:vAlign w:val="bottom"/>
          </w:tcPr>
          <w:p w14:paraId="31334389" w14:textId="77777777" w:rsidR="00B44DA1" w:rsidRDefault="00B44DA1">
            <w:pPr>
              <w:rPr>
                <w:sz w:val="15"/>
                <w:szCs w:val="15"/>
              </w:rPr>
            </w:pPr>
          </w:p>
        </w:tc>
        <w:tc>
          <w:tcPr>
            <w:tcW w:w="60" w:type="dxa"/>
            <w:shd w:val="clear" w:color="auto" w:fill="D0CECE"/>
            <w:vAlign w:val="bottom"/>
          </w:tcPr>
          <w:p w14:paraId="16B2BB75" w14:textId="77777777" w:rsidR="00B44DA1" w:rsidRDefault="00B44DA1">
            <w:pPr>
              <w:rPr>
                <w:sz w:val="15"/>
                <w:szCs w:val="15"/>
              </w:rPr>
            </w:pPr>
          </w:p>
        </w:tc>
        <w:tc>
          <w:tcPr>
            <w:tcW w:w="2580" w:type="dxa"/>
            <w:shd w:val="clear" w:color="auto" w:fill="D0CECE"/>
            <w:vAlign w:val="bottom"/>
          </w:tcPr>
          <w:p w14:paraId="61CE456D" w14:textId="77777777" w:rsidR="00B44DA1" w:rsidRDefault="00B44DA1">
            <w:pPr>
              <w:rPr>
                <w:sz w:val="15"/>
                <w:szCs w:val="15"/>
              </w:rPr>
            </w:pPr>
          </w:p>
        </w:tc>
        <w:tc>
          <w:tcPr>
            <w:tcW w:w="100" w:type="dxa"/>
            <w:tcBorders>
              <w:right w:val="single" w:sz="8" w:space="0" w:color="auto"/>
            </w:tcBorders>
            <w:shd w:val="clear" w:color="auto" w:fill="D0CECE"/>
            <w:vAlign w:val="bottom"/>
          </w:tcPr>
          <w:p w14:paraId="414A6334" w14:textId="77777777" w:rsidR="00B44DA1" w:rsidRDefault="00B44DA1">
            <w:pPr>
              <w:rPr>
                <w:sz w:val="15"/>
                <w:szCs w:val="15"/>
              </w:rPr>
            </w:pPr>
          </w:p>
        </w:tc>
        <w:tc>
          <w:tcPr>
            <w:tcW w:w="0" w:type="dxa"/>
            <w:vAlign w:val="bottom"/>
          </w:tcPr>
          <w:p w14:paraId="5DCC9E5A" w14:textId="77777777" w:rsidR="00B44DA1" w:rsidRDefault="00B44DA1">
            <w:pPr>
              <w:rPr>
                <w:sz w:val="1"/>
                <w:szCs w:val="1"/>
              </w:rPr>
            </w:pPr>
          </w:p>
        </w:tc>
      </w:tr>
      <w:tr w:rsidR="00B44DA1" w14:paraId="7A546F3D" w14:textId="77777777">
        <w:trPr>
          <w:trHeight w:val="171"/>
        </w:trPr>
        <w:tc>
          <w:tcPr>
            <w:tcW w:w="80" w:type="dxa"/>
            <w:tcBorders>
              <w:left w:val="single" w:sz="8" w:space="0" w:color="auto"/>
            </w:tcBorders>
            <w:shd w:val="clear" w:color="auto" w:fill="F7CAAC"/>
            <w:vAlign w:val="bottom"/>
          </w:tcPr>
          <w:p w14:paraId="75995BDE" w14:textId="77777777" w:rsidR="00B44DA1" w:rsidRDefault="00B44DA1">
            <w:pPr>
              <w:rPr>
                <w:sz w:val="14"/>
                <w:szCs w:val="14"/>
              </w:rPr>
            </w:pPr>
          </w:p>
        </w:tc>
        <w:tc>
          <w:tcPr>
            <w:tcW w:w="1160" w:type="dxa"/>
            <w:tcBorders>
              <w:right w:val="single" w:sz="8" w:space="0" w:color="auto"/>
            </w:tcBorders>
            <w:shd w:val="clear" w:color="auto" w:fill="F7CAAC"/>
            <w:vAlign w:val="bottom"/>
          </w:tcPr>
          <w:p w14:paraId="1766555A" w14:textId="77777777" w:rsidR="00B44DA1" w:rsidRDefault="00B44DA1">
            <w:pPr>
              <w:rPr>
                <w:sz w:val="14"/>
                <w:szCs w:val="14"/>
              </w:rPr>
            </w:pPr>
          </w:p>
        </w:tc>
        <w:tc>
          <w:tcPr>
            <w:tcW w:w="1160" w:type="dxa"/>
            <w:tcBorders>
              <w:left w:val="single" w:sz="8" w:space="0" w:color="D0CECE"/>
            </w:tcBorders>
            <w:shd w:val="clear" w:color="auto" w:fill="D0CECE"/>
            <w:vAlign w:val="bottom"/>
          </w:tcPr>
          <w:p w14:paraId="4BE5215B" w14:textId="77777777" w:rsidR="00B44DA1" w:rsidRDefault="00B44DA1">
            <w:pPr>
              <w:rPr>
                <w:sz w:val="14"/>
                <w:szCs w:val="14"/>
              </w:rPr>
            </w:pPr>
          </w:p>
        </w:tc>
        <w:tc>
          <w:tcPr>
            <w:tcW w:w="100" w:type="dxa"/>
            <w:tcBorders>
              <w:right w:val="single" w:sz="8" w:space="0" w:color="auto"/>
            </w:tcBorders>
            <w:shd w:val="clear" w:color="auto" w:fill="D0CECE"/>
            <w:vAlign w:val="bottom"/>
          </w:tcPr>
          <w:p w14:paraId="303D7AB9" w14:textId="77777777" w:rsidR="00B44DA1" w:rsidRDefault="00B44DA1">
            <w:pPr>
              <w:rPr>
                <w:sz w:val="14"/>
                <w:szCs w:val="14"/>
              </w:rPr>
            </w:pPr>
          </w:p>
        </w:tc>
        <w:tc>
          <w:tcPr>
            <w:tcW w:w="80" w:type="dxa"/>
            <w:shd w:val="clear" w:color="auto" w:fill="D0CECE"/>
            <w:vAlign w:val="bottom"/>
          </w:tcPr>
          <w:p w14:paraId="4199DCCE" w14:textId="77777777" w:rsidR="00B44DA1" w:rsidRDefault="00B44DA1">
            <w:pPr>
              <w:rPr>
                <w:sz w:val="14"/>
                <w:szCs w:val="14"/>
              </w:rPr>
            </w:pPr>
          </w:p>
        </w:tc>
        <w:tc>
          <w:tcPr>
            <w:tcW w:w="2580" w:type="dxa"/>
            <w:shd w:val="clear" w:color="auto" w:fill="D0CECE"/>
            <w:vAlign w:val="bottom"/>
          </w:tcPr>
          <w:p w14:paraId="46B89D42" w14:textId="77777777" w:rsidR="00B44DA1" w:rsidRDefault="00B32628">
            <w:pPr>
              <w:spacing w:line="172" w:lineRule="exact"/>
              <w:ind w:left="260"/>
              <w:rPr>
                <w:sz w:val="20"/>
                <w:szCs w:val="20"/>
              </w:rPr>
            </w:pPr>
            <w:r>
              <w:t>性能继续满足</w:t>
            </w:r>
          </w:p>
        </w:tc>
        <w:tc>
          <w:tcPr>
            <w:tcW w:w="100" w:type="dxa"/>
            <w:tcBorders>
              <w:right w:val="single" w:sz="8" w:space="0" w:color="auto"/>
            </w:tcBorders>
            <w:shd w:val="clear" w:color="auto" w:fill="D0CECE"/>
            <w:vAlign w:val="bottom"/>
          </w:tcPr>
          <w:p w14:paraId="3375BF53" w14:textId="77777777" w:rsidR="00B44DA1" w:rsidRDefault="00B44DA1">
            <w:pPr>
              <w:rPr>
                <w:sz w:val="14"/>
                <w:szCs w:val="14"/>
              </w:rPr>
            </w:pPr>
          </w:p>
        </w:tc>
        <w:tc>
          <w:tcPr>
            <w:tcW w:w="80" w:type="dxa"/>
            <w:shd w:val="clear" w:color="auto" w:fill="D0CECE"/>
            <w:vAlign w:val="bottom"/>
          </w:tcPr>
          <w:p w14:paraId="47399E88" w14:textId="77777777" w:rsidR="00B44DA1" w:rsidRDefault="00B44DA1">
            <w:pPr>
              <w:rPr>
                <w:sz w:val="14"/>
                <w:szCs w:val="14"/>
              </w:rPr>
            </w:pPr>
          </w:p>
        </w:tc>
        <w:tc>
          <w:tcPr>
            <w:tcW w:w="2680" w:type="dxa"/>
            <w:tcBorders>
              <w:right w:val="single" w:sz="8" w:space="0" w:color="auto"/>
            </w:tcBorders>
            <w:shd w:val="clear" w:color="auto" w:fill="D0CECE"/>
            <w:vAlign w:val="bottom"/>
          </w:tcPr>
          <w:p w14:paraId="088396E9" w14:textId="77777777" w:rsidR="00B44DA1" w:rsidRDefault="00B44DA1">
            <w:pPr>
              <w:rPr>
                <w:sz w:val="14"/>
                <w:szCs w:val="14"/>
              </w:rPr>
            </w:pPr>
          </w:p>
        </w:tc>
        <w:tc>
          <w:tcPr>
            <w:tcW w:w="60" w:type="dxa"/>
            <w:shd w:val="clear" w:color="auto" w:fill="D0CECE"/>
            <w:vAlign w:val="bottom"/>
          </w:tcPr>
          <w:p w14:paraId="3B411168" w14:textId="77777777" w:rsidR="00B44DA1" w:rsidRDefault="00B44DA1">
            <w:pPr>
              <w:rPr>
                <w:sz w:val="14"/>
                <w:szCs w:val="14"/>
              </w:rPr>
            </w:pPr>
          </w:p>
        </w:tc>
        <w:tc>
          <w:tcPr>
            <w:tcW w:w="2580" w:type="dxa"/>
            <w:shd w:val="clear" w:color="auto" w:fill="D0CECE"/>
            <w:vAlign w:val="bottom"/>
          </w:tcPr>
          <w:p w14:paraId="4A45956D" w14:textId="77777777" w:rsidR="00B44DA1" w:rsidRDefault="00B44DA1">
            <w:pPr>
              <w:rPr>
                <w:sz w:val="14"/>
                <w:szCs w:val="14"/>
              </w:rPr>
            </w:pPr>
          </w:p>
        </w:tc>
        <w:tc>
          <w:tcPr>
            <w:tcW w:w="100" w:type="dxa"/>
            <w:tcBorders>
              <w:right w:val="single" w:sz="8" w:space="0" w:color="auto"/>
            </w:tcBorders>
            <w:shd w:val="clear" w:color="auto" w:fill="D0CECE"/>
            <w:vAlign w:val="bottom"/>
          </w:tcPr>
          <w:p w14:paraId="6A825DD9" w14:textId="77777777" w:rsidR="00B44DA1" w:rsidRDefault="00B44DA1">
            <w:pPr>
              <w:rPr>
                <w:sz w:val="14"/>
                <w:szCs w:val="14"/>
              </w:rPr>
            </w:pPr>
          </w:p>
        </w:tc>
        <w:tc>
          <w:tcPr>
            <w:tcW w:w="0" w:type="dxa"/>
            <w:vAlign w:val="bottom"/>
          </w:tcPr>
          <w:p w14:paraId="26573336" w14:textId="77777777" w:rsidR="00B44DA1" w:rsidRDefault="00B44DA1">
            <w:pPr>
              <w:rPr>
                <w:sz w:val="1"/>
                <w:szCs w:val="1"/>
              </w:rPr>
            </w:pPr>
          </w:p>
        </w:tc>
      </w:tr>
      <w:tr w:rsidR="00B44DA1" w14:paraId="5057EA2E" w14:textId="77777777">
        <w:trPr>
          <w:trHeight w:val="272"/>
        </w:trPr>
        <w:tc>
          <w:tcPr>
            <w:tcW w:w="80" w:type="dxa"/>
            <w:tcBorders>
              <w:left w:val="single" w:sz="8" w:space="0" w:color="auto"/>
              <w:bottom w:val="single" w:sz="8" w:space="0" w:color="F7CAAC"/>
            </w:tcBorders>
            <w:shd w:val="clear" w:color="auto" w:fill="F7CAAC"/>
            <w:vAlign w:val="bottom"/>
          </w:tcPr>
          <w:p w14:paraId="143C6216" w14:textId="77777777" w:rsidR="00B44DA1" w:rsidRDefault="00B44DA1">
            <w:pPr>
              <w:rPr>
                <w:sz w:val="23"/>
                <w:szCs w:val="23"/>
              </w:rPr>
            </w:pPr>
          </w:p>
        </w:tc>
        <w:tc>
          <w:tcPr>
            <w:tcW w:w="1160" w:type="dxa"/>
            <w:tcBorders>
              <w:bottom w:val="single" w:sz="8" w:space="0" w:color="F7CAAC"/>
              <w:right w:val="single" w:sz="8" w:space="0" w:color="auto"/>
            </w:tcBorders>
            <w:shd w:val="clear" w:color="auto" w:fill="F7CAAC"/>
            <w:vAlign w:val="bottom"/>
          </w:tcPr>
          <w:p w14:paraId="6B8BA142" w14:textId="77777777" w:rsidR="00B44DA1" w:rsidRDefault="00B44DA1">
            <w:pPr>
              <w:rPr>
                <w:sz w:val="23"/>
                <w:szCs w:val="23"/>
              </w:rPr>
            </w:pPr>
          </w:p>
        </w:tc>
        <w:tc>
          <w:tcPr>
            <w:tcW w:w="1160" w:type="dxa"/>
            <w:tcBorders>
              <w:left w:val="single" w:sz="8" w:space="0" w:color="D0CECE"/>
              <w:bottom w:val="single" w:sz="8" w:space="0" w:color="D0CECE"/>
            </w:tcBorders>
            <w:shd w:val="clear" w:color="auto" w:fill="D0CECE"/>
            <w:vAlign w:val="bottom"/>
          </w:tcPr>
          <w:p w14:paraId="66B654D0" w14:textId="77777777" w:rsidR="00B44DA1" w:rsidRDefault="00B44DA1">
            <w:pPr>
              <w:rPr>
                <w:sz w:val="23"/>
                <w:szCs w:val="23"/>
              </w:rPr>
            </w:pPr>
          </w:p>
        </w:tc>
        <w:tc>
          <w:tcPr>
            <w:tcW w:w="100" w:type="dxa"/>
            <w:tcBorders>
              <w:bottom w:val="single" w:sz="8" w:space="0" w:color="D0CECE"/>
              <w:right w:val="single" w:sz="8" w:space="0" w:color="auto"/>
            </w:tcBorders>
            <w:shd w:val="clear" w:color="auto" w:fill="D0CECE"/>
            <w:vAlign w:val="bottom"/>
          </w:tcPr>
          <w:p w14:paraId="7BE0A8DE" w14:textId="77777777" w:rsidR="00B44DA1" w:rsidRDefault="00B44DA1">
            <w:pPr>
              <w:rPr>
                <w:sz w:val="23"/>
                <w:szCs w:val="23"/>
              </w:rPr>
            </w:pPr>
          </w:p>
        </w:tc>
        <w:tc>
          <w:tcPr>
            <w:tcW w:w="80" w:type="dxa"/>
            <w:tcBorders>
              <w:bottom w:val="single" w:sz="8" w:space="0" w:color="D0CECE"/>
            </w:tcBorders>
            <w:shd w:val="clear" w:color="auto" w:fill="D0CECE"/>
            <w:vAlign w:val="bottom"/>
          </w:tcPr>
          <w:p w14:paraId="74BB4FC5" w14:textId="77777777" w:rsidR="00B44DA1" w:rsidRDefault="00B44DA1">
            <w:pPr>
              <w:rPr>
                <w:sz w:val="23"/>
                <w:szCs w:val="23"/>
              </w:rPr>
            </w:pPr>
          </w:p>
        </w:tc>
        <w:tc>
          <w:tcPr>
            <w:tcW w:w="2580" w:type="dxa"/>
            <w:tcBorders>
              <w:bottom w:val="single" w:sz="8" w:space="0" w:color="D0CECE"/>
            </w:tcBorders>
            <w:shd w:val="clear" w:color="auto" w:fill="D0CECE"/>
            <w:vAlign w:val="bottom"/>
          </w:tcPr>
          <w:p w14:paraId="50F033F9" w14:textId="77777777" w:rsidR="00B44DA1" w:rsidRDefault="00B32628">
            <w:pPr>
              <w:ind w:left="260"/>
              <w:rPr>
                <w:sz w:val="20"/>
                <w:szCs w:val="20"/>
              </w:rPr>
            </w:pPr>
            <w:r>
              <w:t>运作规定</w:t>
            </w:r>
            <w:r>
              <w:t>2</w:t>
            </w:r>
            <w:r>
              <w:t>。</w:t>
            </w:r>
          </w:p>
        </w:tc>
        <w:tc>
          <w:tcPr>
            <w:tcW w:w="100" w:type="dxa"/>
            <w:tcBorders>
              <w:bottom w:val="single" w:sz="8" w:space="0" w:color="D0CECE"/>
              <w:right w:val="single" w:sz="8" w:space="0" w:color="auto"/>
            </w:tcBorders>
            <w:shd w:val="clear" w:color="auto" w:fill="D0CECE"/>
            <w:vAlign w:val="bottom"/>
          </w:tcPr>
          <w:p w14:paraId="2A06B797" w14:textId="77777777" w:rsidR="00B44DA1" w:rsidRDefault="00B44DA1">
            <w:pPr>
              <w:rPr>
                <w:sz w:val="23"/>
                <w:szCs w:val="23"/>
              </w:rPr>
            </w:pPr>
          </w:p>
        </w:tc>
        <w:tc>
          <w:tcPr>
            <w:tcW w:w="80" w:type="dxa"/>
            <w:tcBorders>
              <w:bottom w:val="single" w:sz="8" w:space="0" w:color="D0CECE"/>
            </w:tcBorders>
            <w:shd w:val="clear" w:color="auto" w:fill="D0CECE"/>
            <w:vAlign w:val="bottom"/>
          </w:tcPr>
          <w:p w14:paraId="5EBDF76B" w14:textId="77777777" w:rsidR="00B44DA1" w:rsidRDefault="00B44DA1">
            <w:pPr>
              <w:rPr>
                <w:sz w:val="23"/>
                <w:szCs w:val="23"/>
              </w:rPr>
            </w:pPr>
          </w:p>
        </w:tc>
        <w:tc>
          <w:tcPr>
            <w:tcW w:w="2680" w:type="dxa"/>
            <w:tcBorders>
              <w:bottom w:val="single" w:sz="8" w:space="0" w:color="D0CECE"/>
              <w:right w:val="single" w:sz="8" w:space="0" w:color="auto"/>
            </w:tcBorders>
            <w:shd w:val="clear" w:color="auto" w:fill="D0CECE"/>
            <w:vAlign w:val="bottom"/>
          </w:tcPr>
          <w:p w14:paraId="38C99C5D" w14:textId="77777777" w:rsidR="00B44DA1" w:rsidRDefault="00B44DA1">
            <w:pPr>
              <w:rPr>
                <w:sz w:val="23"/>
                <w:szCs w:val="23"/>
              </w:rPr>
            </w:pPr>
          </w:p>
        </w:tc>
        <w:tc>
          <w:tcPr>
            <w:tcW w:w="60" w:type="dxa"/>
            <w:tcBorders>
              <w:bottom w:val="single" w:sz="8" w:space="0" w:color="D0CECE"/>
            </w:tcBorders>
            <w:shd w:val="clear" w:color="auto" w:fill="D0CECE"/>
            <w:vAlign w:val="bottom"/>
          </w:tcPr>
          <w:p w14:paraId="2980631E" w14:textId="77777777" w:rsidR="00B44DA1" w:rsidRDefault="00B44DA1">
            <w:pPr>
              <w:rPr>
                <w:sz w:val="23"/>
                <w:szCs w:val="23"/>
              </w:rPr>
            </w:pPr>
          </w:p>
        </w:tc>
        <w:tc>
          <w:tcPr>
            <w:tcW w:w="2580" w:type="dxa"/>
            <w:tcBorders>
              <w:bottom w:val="single" w:sz="8" w:space="0" w:color="D0CECE"/>
            </w:tcBorders>
            <w:shd w:val="clear" w:color="auto" w:fill="D0CECE"/>
            <w:vAlign w:val="bottom"/>
          </w:tcPr>
          <w:p w14:paraId="3D674CBE" w14:textId="77777777" w:rsidR="00B44DA1" w:rsidRDefault="00B44DA1">
            <w:pPr>
              <w:rPr>
                <w:sz w:val="23"/>
                <w:szCs w:val="23"/>
              </w:rPr>
            </w:pPr>
          </w:p>
        </w:tc>
        <w:tc>
          <w:tcPr>
            <w:tcW w:w="100" w:type="dxa"/>
            <w:tcBorders>
              <w:bottom w:val="single" w:sz="8" w:space="0" w:color="D0CECE"/>
              <w:right w:val="single" w:sz="8" w:space="0" w:color="auto"/>
            </w:tcBorders>
            <w:shd w:val="clear" w:color="auto" w:fill="D0CECE"/>
            <w:vAlign w:val="bottom"/>
          </w:tcPr>
          <w:p w14:paraId="3EF7DC81" w14:textId="77777777" w:rsidR="00B44DA1" w:rsidRDefault="00B44DA1">
            <w:pPr>
              <w:rPr>
                <w:sz w:val="23"/>
                <w:szCs w:val="23"/>
              </w:rPr>
            </w:pPr>
          </w:p>
        </w:tc>
        <w:tc>
          <w:tcPr>
            <w:tcW w:w="0" w:type="dxa"/>
            <w:vAlign w:val="bottom"/>
          </w:tcPr>
          <w:p w14:paraId="45D325A4" w14:textId="77777777" w:rsidR="00B44DA1" w:rsidRDefault="00B44DA1">
            <w:pPr>
              <w:rPr>
                <w:sz w:val="1"/>
                <w:szCs w:val="1"/>
              </w:rPr>
            </w:pPr>
          </w:p>
        </w:tc>
      </w:tr>
      <w:tr w:rsidR="00B44DA1" w14:paraId="302B123A" w14:textId="77777777">
        <w:trPr>
          <w:trHeight w:val="177"/>
        </w:trPr>
        <w:tc>
          <w:tcPr>
            <w:tcW w:w="80" w:type="dxa"/>
            <w:tcBorders>
              <w:top w:val="single" w:sz="8" w:space="0" w:color="F7CAAC"/>
              <w:left w:val="single" w:sz="8" w:space="0" w:color="auto"/>
            </w:tcBorders>
            <w:shd w:val="clear" w:color="auto" w:fill="F7CAAC"/>
            <w:vAlign w:val="bottom"/>
          </w:tcPr>
          <w:p w14:paraId="57BFCC3D" w14:textId="77777777" w:rsidR="00B44DA1" w:rsidRDefault="00B44DA1">
            <w:pPr>
              <w:rPr>
                <w:sz w:val="15"/>
                <w:szCs w:val="15"/>
              </w:rPr>
            </w:pPr>
          </w:p>
        </w:tc>
        <w:tc>
          <w:tcPr>
            <w:tcW w:w="1160" w:type="dxa"/>
            <w:tcBorders>
              <w:top w:val="single" w:sz="8" w:space="0" w:color="F7CAAC"/>
              <w:right w:val="single" w:sz="8" w:space="0" w:color="auto"/>
            </w:tcBorders>
            <w:shd w:val="clear" w:color="auto" w:fill="F7CAAC"/>
            <w:vAlign w:val="bottom"/>
          </w:tcPr>
          <w:p w14:paraId="740B1EB8" w14:textId="77777777" w:rsidR="00B44DA1" w:rsidRDefault="00B44DA1">
            <w:pPr>
              <w:rPr>
                <w:sz w:val="15"/>
                <w:szCs w:val="15"/>
              </w:rPr>
            </w:pPr>
          </w:p>
        </w:tc>
        <w:tc>
          <w:tcPr>
            <w:tcW w:w="1160" w:type="dxa"/>
            <w:tcBorders>
              <w:top w:val="single" w:sz="8" w:space="0" w:color="auto"/>
            </w:tcBorders>
            <w:vAlign w:val="bottom"/>
          </w:tcPr>
          <w:p w14:paraId="69A65B86" w14:textId="77777777" w:rsidR="00B44DA1" w:rsidRDefault="00B44DA1">
            <w:pPr>
              <w:rPr>
                <w:sz w:val="15"/>
                <w:szCs w:val="15"/>
              </w:rPr>
            </w:pPr>
          </w:p>
        </w:tc>
        <w:tc>
          <w:tcPr>
            <w:tcW w:w="100" w:type="dxa"/>
            <w:tcBorders>
              <w:top w:val="single" w:sz="8" w:space="0" w:color="auto"/>
              <w:right w:val="single" w:sz="8" w:space="0" w:color="auto"/>
            </w:tcBorders>
            <w:vAlign w:val="bottom"/>
          </w:tcPr>
          <w:p w14:paraId="2E120610" w14:textId="77777777" w:rsidR="00B44DA1" w:rsidRDefault="00B44DA1">
            <w:pPr>
              <w:rPr>
                <w:sz w:val="15"/>
                <w:szCs w:val="15"/>
              </w:rPr>
            </w:pPr>
          </w:p>
        </w:tc>
        <w:tc>
          <w:tcPr>
            <w:tcW w:w="2760" w:type="dxa"/>
            <w:gridSpan w:val="3"/>
            <w:tcBorders>
              <w:top w:val="single" w:sz="8" w:space="0" w:color="auto"/>
              <w:right w:val="single" w:sz="8" w:space="0" w:color="auto"/>
            </w:tcBorders>
            <w:vAlign w:val="bottom"/>
          </w:tcPr>
          <w:p w14:paraId="047F5A40" w14:textId="77777777" w:rsidR="00B44DA1" w:rsidRDefault="00B32628">
            <w:pPr>
              <w:spacing w:line="177" w:lineRule="exact"/>
              <w:ind w:left="80"/>
              <w:rPr>
                <w:sz w:val="20"/>
                <w:szCs w:val="20"/>
              </w:rPr>
            </w:pPr>
            <w:r>
              <w:t>1</w:t>
            </w:r>
            <w:r>
              <w:t>对于诚信水平低的，未经许可</w:t>
            </w:r>
          </w:p>
        </w:tc>
        <w:tc>
          <w:tcPr>
            <w:tcW w:w="80" w:type="dxa"/>
            <w:tcBorders>
              <w:top w:val="single" w:sz="8" w:space="0" w:color="auto"/>
            </w:tcBorders>
            <w:vAlign w:val="bottom"/>
          </w:tcPr>
          <w:p w14:paraId="24B5F2D6" w14:textId="77777777" w:rsidR="00B44DA1" w:rsidRDefault="00B44DA1">
            <w:pPr>
              <w:rPr>
                <w:sz w:val="15"/>
                <w:szCs w:val="15"/>
              </w:rPr>
            </w:pPr>
          </w:p>
        </w:tc>
        <w:tc>
          <w:tcPr>
            <w:tcW w:w="2680" w:type="dxa"/>
            <w:tcBorders>
              <w:top w:val="single" w:sz="8" w:space="0" w:color="auto"/>
              <w:right w:val="single" w:sz="8" w:space="0" w:color="auto"/>
            </w:tcBorders>
            <w:vAlign w:val="bottom"/>
          </w:tcPr>
          <w:p w14:paraId="7331CE4F" w14:textId="77777777" w:rsidR="00B44DA1" w:rsidRDefault="00B44DA1">
            <w:pPr>
              <w:rPr>
                <w:sz w:val="15"/>
                <w:szCs w:val="15"/>
              </w:rPr>
            </w:pPr>
          </w:p>
        </w:tc>
        <w:tc>
          <w:tcPr>
            <w:tcW w:w="60" w:type="dxa"/>
            <w:tcBorders>
              <w:top w:val="single" w:sz="8" w:space="0" w:color="auto"/>
            </w:tcBorders>
            <w:vAlign w:val="bottom"/>
          </w:tcPr>
          <w:p w14:paraId="58C4B358" w14:textId="77777777" w:rsidR="00B44DA1" w:rsidRDefault="00B44DA1">
            <w:pPr>
              <w:rPr>
                <w:sz w:val="15"/>
                <w:szCs w:val="15"/>
              </w:rPr>
            </w:pPr>
          </w:p>
        </w:tc>
        <w:tc>
          <w:tcPr>
            <w:tcW w:w="2580" w:type="dxa"/>
            <w:tcBorders>
              <w:top w:val="single" w:sz="8" w:space="0" w:color="auto"/>
            </w:tcBorders>
            <w:vAlign w:val="bottom"/>
          </w:tcPr>
          <w:p w14:paraId="0D21208C" w14:textId="77777777" w:rsidR="00B44DA1" w:rsidRDefault="00B44DA1">
            <w:pPr>
              <w:rPr>
                <w:sz w:val="15"/>
                <w:szCs w:val="15"/>
              </w:rPr>
            </w:pPr>
          </w:p>
        </w:tc>
        <w:tc>
          <w:tcPr>
            <w:tcW w:w="100" w:type="dxa"/>
            <w:tcBorders>
              <w:top w:val="single" w:sz="8" w:space="0" w:color="auto"/>
              <w:right w:val="single" w:sz="8" w:space="0" w:color="auto"/>
            </w:tcBorders>
            <w:vAlign w:val="bottom"/>
          </w:tcPr>
          <w:p w14:paraId="4AEA4BB6" w14:textId="77777777" w:rsidR="00B44DA1" w:rsidRDefault="00B44DA1">
            <w:pPr>
              <w:rPr>
                <w:sz w:val="15"/>
                <w:szCs w:val="15"/>
              </w:rPr>
            </w:pPr>
          </w:p>
        </w:tc>
        <w:tc>
          <w:tcPr>
            <w:tcW w:w="0" w:type="dxa"/>
            <w:vAlign w:val="bottom"/>
          </w:tcPr>
          <w:p w14:paraId="19676F71" w14:textId="77777777" w:rsidR="00B44DA1" w:rsidRDefault="00B44DA1">
            <w:pPr>
              <w:rPr>
                <w:sz w:val="1"/>
                <w:szCs w:val="1"/>
              </w:rPr>
            </w:pPr>
          </w:p>
        </w:tc>
      </w:tr>
      <w:tr w:rsidR="00B44DA1" w14:paraId="6FF0210F" w14:textId="77777777">
        <w:trPr>
          <w:trHeight w:val="164"/>
        </w:trPr>
        <w:tc>
          <w:tcPr>
            <w:tcW w:w="80" w:type="dxa"/>
            <w:tcBorders>
              <w:left w:val="single" w:sz="8" w:space="0" w:color="auto"/>
            </w:tcBorders>
            <w:shd w:val="clear" w:color="auto" w:fill="F7CAAC"/>
            <w:vAlign w:val="bottom"/>
          </w:tcPr>
          <w:p w14:paraId="7F66FC2E" w14:textId="77777777" w:rsidR="00B44DA1" w:rsidRDefault="00B44DA1">
            <w:pPr>
              <w:rPr>
                <w:sz w:val="14"/>
                <w:szCs w:val="14"/>
              </w:rPr>
            </w:pPr>
          </w:p>
        </w:tc>
        <w:tc>
          <w:tcPr>
            <w:tcW w:w="1160" w:type="dxa"/>
            <w:tcBorders>
              <w:right w:val="single" w:sz="8" w:space="0" w:color="auto"/>
            </w:tcBorders>
            <w:shd w:val="clear" w:color="auto" w:fill="F7CAAC"/>
            <w:vAlign w:val="bottom"/>
          </w:tcPr>
          <w:p w14:paraId="2CE56AFF" w14:textId="77777777" w:rsidR="00B44DA1" w:rsidRDefault="00B44DA1">
            <w:pPr>
              <w:rPr>
                <w:sz w:val="14"/>
                <w:szCs w:val="14"/>
              </w:rPr>
            </w:pPr>
          </w:p>
        </w:tc>
        <w:tc>
          <w:tcPr>
            <w:tcW w:w="1160" w:type="dxa"/>
            <w:vAlign w:val="bottom"/>
          </w:tcPr>
          <w:p w14:paraId="78467CE5" w14:textId="77777777" w:rsidR="00B44DA1" w:rsidRDefault="00B44DA1">
            <w:pPr>
              <w:rPr>
                <w:sz w:val="14"/>
                <w:szCs w:val="14"/>
              </w:rPr>
            </w:pPr>
          </w:p>
        </w:tc>
        <w:tc>
          <w:tcPr>
            <w:tcW w:w="100" w:type="dxa"/>
            <w:tcBorders>
              <w:right w:val="single" w:sz="8" w:space="0" w:color="auto"/>
            </w:tcBorders>
            <w:vAlign w:val="bottom"/>
          </w:tcPr>
          <w:p w14:paraId="4332493D" w14:textId="77777777" w:rsidR="00B44DA1" w:rsidRDefault="00B44DA1">
            <w:pPr>
              <w:rPr>
                <w:sz w:val="14"/>
                <w:szCs w:val="14"/>
              </w:rPr>
            </w:pPr>
          </w:p>
        </w:tc>
        <w:tc>
          <w:tcPr>
            <w:tcW w:w="2760" w:type="dxa"/>
            <w:gridSpan w:val="3"/>
            <w:tcBorders>
              <w:right w:val="single" w:sz="8" w:space="0" w:color="auto"/>
            </w:tcBorders>
            <w:vAlign w:val="bottom"/>
          </w:tcPr>
          <w:p w14:paraId="7B30804C" w14:textId="77777777" w:rsidR="00B44DA1" w:rsidRDefault="00B32628">
            <w:pPr>
              <w:spacing w:line="164" w:lineRule="exact"/>
              <w:ind w:left="80"/>
              <w:rPr>
                <w:sz w:val="20"/>
                <w:szCs w:val="20"/>
              </w:rPr>
            </w:pPr>
            <w:r>
              <w:t>频带可能是可以接受的</w:t>
            </w:r>
          </w:p>
        </w:tc>
        <w:tc>
          <w:tcPr>
            <w:tcW w:w="80" w:type="dxa"/>
            <w:vAlign w:val="bottom"/>
          </w:tcPr>
          <w:p w14:paraId="0EB6ED55" w14:textId="77777777" w:rsidR="00B44DA1" w:rsidRDefault="00B44DA1">
            <w:pPr>
              <w:rPr>
                <w:sz w:val="14"/>
                <w:szCs w:val="14"/>
              </w:rPr>
            </w:pPr>
          </w:p>
        </w:tc>
        <w:tc>
          <w:tcPr>
            <w:tcW w:w="2680" w:type="dxa"/>
            <w:tcBorders>
              <w:right w:val="single" w:sz="8" w:space="0" w:color="auto"/>
            </w:tcBorders>
            <w:vAlign w:val="bottom"/>
          </w:tcPr>
          <w:p w14:paraId="1ABB83F6" w14:textId="77777777" w:rsidR="00B44DA1" w:rsidRDefault="00B44DA1">
            <w:pPr>
              <w:rPr>
                <w:sz w:val="14"/>
                <w:szCs w:val="14"/>
              </w:rPr>
            </w:pPr>
          </w:p>
        </w:tc>
        <w:tc>
          <w:tcPr>
            <w:tcW w:w="60" w:type="dxa"/>
            <w:vAlign w:val="bottom"/>
          </w:tcPr>
          <w:p w14:paraId="26C2430B" w14:textId="77777777" w:rsidR="00B44DA1" w:rsidRDefault="00B44DA1">
            <w:pPr>
              <w:rPr>
                <w:sz w:val="14"/>
                <w:szCs w:val="14"/>
              </w:rPr>
            </w:pPr>
          </w:p>
        </w:tc>
        <w:tc>
          <w:tcPr>
            <w:tcW w:w="2580" w:type="dxa"/>
            <w:vAlign w:val="bottom"/>
          </w:tcPr>
          <w:p w14:paraId="0592CC33" w14:textId="77777777" w:rsidR="00B44DA1" w:rsidRDefault="00B44DA1">
            <w:pPr>
              <w:rPr>
                <w:sz w:val="14"/>
                <w:szCs w:val="14"/>
              </w:rPr>
            </w:pPr>
          </w:p>
        </w:tc>
        <w:tc>
          <w:tcPr>
            <w:tcW w:w="100" w:type="dxa"/>
            <w:tcBorders>
              <w:right w:val="single" w:sz="8" w:space="0" w:color="auto"/>
            </w:tcBorders>
            <w:vAlign w:val="bottom"/>
          </w:tcPr>
          <w:p w14:paraId="6BB073C7" w14:textId="77777777" w:rsidR="00B44DA1" w:rsidRDefault="00B44DA1">
            <w:pPr>
              <w:rPr>
                <w:sz w:val="14"/>
                <w:szCs w:val="14"/>
              </w:rPr>
            </w:pPr>
          </w:p>
        </w:tc>
        <w:tc>
          <w:tcPr>
            <w:tcW w:w="0" w:type="dxa"/>
            <w:vAlign w:val="bottom"/>
          </w:tcPr>
          <w:p w14:paraId="6B567C6C" w14:textId="77777777" w:rsidR="00B44DA1" w:rsidRDefault="00B44DA1">
            <w:pPr>
              <w:rPr>
                <w:sz w:val="1"/>
                <w:szCs w:val="1"/>
              </w:rPr>
            </w:pPr>
          </w:p>
        </w:tc>
      </w:tr>
      <w:tr w:rsidR="00B44DA1" w14:paraId="68928CFA" w14:textId="77777777">
        <w:trPr>
          <w:trHeight w:val="186"/>
        </w:trPr>
        <w:tc>
          <w:tcPr>
            <w:tcW w:w="80" w:type="dxa"/>
            <w:tcBorders>
              <w:left w:val="single" w:sz="8" w:space="0" w:color="auto"/>
            </w:tcBorders>
            <w:shd w:val="clear" w:color="auto" w:fill="F7CAAC"/>
            <w:vAlign w:val="bottom"/>
          </w:tcPr>
          <w:p w14:paraId="6A3136F4" w14:textId="77777777" w:rsidR="00B44DA1" w:rsidRDefault="00B44DA1">
            <w:pPr>
              <w:rPr>
                <w:sz w:val="16"/>
                <w:szCs w:val="16"/>
              </w:rPr>
            </w:pPr>
          </w:p>
        </w:tc>
        <w:tc>
          <w:tcPr>
            <w:tcW w:w="1160" w:type="dxa"/>
            <w:tcBorders>
              <w:right w:val="single" w:sz="8" w:space="0" w:color="auto"/>
            </w:tcBorders>
            <w:shd w:val="clear" w:color="auto" w:fill="F7CAAC"/>
            <w:vAlign w:val="bottom"/>
          </w:tcPr>
          <w:p w14:paraId="7D162E3D" w14:textId="77777777" w:rsidR="00B44DA1" w:rsidRDefault="00B44DA1">
            <w:pPr>
              <w:rPr>
                <w:sz w:val="16"/>
                <w:szCs w:val="16"/>
              </w:rPr>
            </w:pPr>
          </w:p>
        </w:tc>
        <w:tc>
          <w:tcPr>
            <w:tcW w:w="1160" w:type="dxa"/>
            <w:vAlign w:val="bottom"/>
          </w:tcPr>
          <w:p w14:paraId="56F8E72D" w14:textId="77777777" w:rsidR="00B44DA1" w:rsidRDefault="00B44DA1">
            <w:pPr>
              <w:rPr>
                <w:sz w:val="16"/>
                <w:szCs w:val="16"/>
              </w:rPr>
            </w:pPr>
          </w:p>
        </w:tc>
        <w:tc>
          <w:tcPr>
            <w:tcW w:w="100" w:type="dxa"/>
            <w:tcBorders>
              <w:right w:val="single" w:sz="8" w:space="0" w:color="auto"/>
            </w:tcBorders>
            <w:vAlign w:val="bottom"/>
          </w:tcPr>
          <w:p w14:paraId="25C97D7E" w14:textId="77777777" w:rsidR="00B44DA1" w:rsidRDefault="00B44DA1">
            <w:pPr>
              <w:rPr>
                <w:sz w:val="16"/>
                <w:szCs w:val="16"/>
              </w:rPr>
            </w:pPr>
          </w:p>
        </w:tc>
        <w:tc>
          <w:tcPr>
            <w:tcW w:w="2760" w:type="dxa"/>
            <w:gridSpan w:val="3"/>
            <w:tcBorders>
              <w:right w:val="single" w:sz="8" w:space="0" w:color="auto"/>
            </w:tcBorders>
            <w:vAlign w:val="bottom"/>
          </w:tcPr>
          <w:p w14:paraId="3DE023F0" w14:textId="77777777" w:rsidR="00B44DA1" w:rsidRDefault="00B32628">
            <w:pPr>
              <w:ind w:left="80"/>
              <w:rPr>
                <w:sz w:val="20"/>
                <w:szCs w:val="20"/>
              </w:rPr>
            </w:pPr>
            <w:r>
              <w:t>在某些情况下，例如</w:t>
            </w:r>
            <w:r>
              <w:t>:</w:t>
            </w:r>
          </w:p>
        </w:tc>
        <w:tc>
          <w:tcPr>
            <w:tcW w:w="80" w:type="dxa"/>
            <w:vAlign w:val="bottom"/>
          </w:tcPr>
          <w:p w14:paraId="5ACF8DDF" w14:textId="77777777" w:rsidR="00B44DA1" w:rsidRDefault="00B44DA1">
            <w:pPr>
              <w:rPr>
                <w:sz w:val="16"/>
                <w:szCs w:val="16"/>
              </w:rPr>
            </w:pPr>
          </w:p>
        </w:tc>
        <w:tc>
          <w:tcPr>
            <w:tcW w:w="2680" w:type="dxa"/>
            <w:tcBorders>
              <w:right w:val="single" w:sz="8" w:space="0" w:color="auto"/>
            </w:tcBorders>
            <w:vAlign w:val="bottom"/>
          </w:tcPr>
          <w:p w14:paraId="67827C20" w14:textId="77777777" w:rsidR="00B44DA1" w:rsidRDefault="00B44DA1">
            <w:pPr>
              <w:rPr>
                <w:sz w:val="16"/>
                <w:szCs w:val="16"/>
              </w:rPr>
            </w:pPr>
          </w:p>
        </w:tc>
        <w:tc>
          <w:tcPr>
            <w:tcW w:w="60" w:type="dxa"/>
            <w:vAlign w:val="bottom"/>
          </w:tcPr>
          <w:p w14:paraId="13E0C8D8" w14:textId="77777777" w:rsidR="00B44DA1" w:rsidRDefault="00B44DA1">
            <w:pPr>
              <w:rPr>
                <w:sz w:val="16"/>
                <w:szCs w:val="16"/>
              </w:rPr>
            </w:pPr>
          </w:p>
        </w:tc>
        <w:tc>
          <w:tcPr>
            <w:tcW w:w="2580" w:type="dxa"/>
            <w:vAlign w:val="bottom"/>
          </w:tcPr>
          <w:p w14:paraId="3185CB8E" w14:textId="77777777" w:rsidR="00B44DA1" w:rsidRDefault="00B44DA1">
            <w:pPr>
              <w:rPr>
                <w:sz w:val="16"/>
                <w:szCs w:val="16"/>
              </w:rPr>
            </w:pPr>
          </w:p>
        </w:tc>
        <w:tc>
          <w:tcPr>
            <w:tcW w:w="100" w:type="dxa"/>
            <w:tcBorders>
              <w:right w:val="single" w:sz="8" w:space="0" w:color="auto"/>
            </w:tcBorders>
            <w:vAlign w:val="bottom"/>
          </w:tcPr>
          <w:p w14:paraId="74DECC31" w14:textId="77777777" w:rsidR="00B44DA1" w:rsidRDefault="00B44DA1">
            <w:pPr>
              <w:rPr>
                <w:sz w:val="16"/>
                <w:szCs w:val="16"/>
              </w:rPr>
            </w:pPr>
          </w:p>
        </w:tc>
        <w:tc>
          <w:tcPr>
            <w:tcW w:w="0" w:type="dxa"/>
            <w:vAlign w:val="bottom"/>
          </w:tcPr>
          <w:p w14:paraId="224C6A31" w14:textId="77777777" w:rsidR="00B44DA1" w:rsidRDefault="00B44DA1">
            <w:pPr>
              <w:rPr>
                <w:sz w:val="1"/>
                <w:szCs w:val="1"/>
              </w:rPr>
            </w:pPr>
          </w:p>
        </w:tc>
      </w:tr>
      <w:tr w:rsidR="00B44DA1" w14:paraId="20D509DD" w14:textId="77777777">
        <w:trPr>
          <w:trHeight w:val="326"/>
        </w:trPr>
        <w:tc>
          <w:tcPr>
            <w:tcW w:w="80" w:type="dxa"/>
            <w:tcBorders>
              <w:left w:val="single" w:sz="8" w:space="0" w:color="auto"/>
            </w:tcBorders>
            <w:shd w:val="clear" w:color="auto" w:fill="F7CAAC"/>
            <w:vAlign w:val="bottom"/>
          </w:tcPr>
          <w:p w14:paraId="59372EFB" w14:textId="77777777" w:rsidR="00B44DA1" w:rsidRDefault="00B44DA1">
            <w:pPr>
              <w:rPr>
                <w:sz w:val="24"/>
                <w:szCs w:val="24"/>
              </w:rPr>
            </w:pPr>
          </w:p>
        </w:tc>
        <w:tc>
          <w:tcPr>
            <w:tcW w:w="1160" w:type="dxa"/>
            <w:tcBorders>
              <w:right w:val="single" w:sz="8" w:space="0" w:color="auto"/>
            </w:tcBorders>
            <w:shd w:val="clear" w:color="auto" w:fill="F7CAAC"/>
            <w:vAlign w:val="bottom"/>
          </w:tcPr>
          <w:p w14:paraId="35123D0F" w14:textId="77777777" w:rsidR="00B44DA1" w:rsidRDefault="00B32628">
            <w:pPr>
              <w:rPr>
                <w:sz w:val="20"/>
                <w:szCs w:val="20"/>
              </w:rPr>
            </w:pPr>
            <w:r>
              <w:t>OSO # 06</w:t>
            </w:r>
          </w:p>
        </w:tc>
        <w:tc>
          <w:tcPr>
            <w:tcW w:w="1160" w:type="dxa"/>
            <w:vAlign w:val="bottom"/>
          </w:tcPr>
          <w:p w14:paraId="17BD352E" w14:textId="77777777" w:rsidR="00B44DA1" w:rsidRDefault="00B44DA1">
            <w:pPr>
              <w:rPr>
                <w:sz w:val="24"/>
                <w:szCs w:val="24"/>
              </w:rPr>
            </w:pPr>
          </w:p>
        </w:tc>
        <w:tc>
          <w:tcPr>
            <w:tcW w:w="100" w:type="dxa"/>
            <w:tcBorders>
              <w:right w:val="single" w:sz="8" w:space="0" w:color="auto"/>
            </w:tcBorders>
            <w:vAlign w:val="bottom"/>
          </w:tcPr>
          <w:p w14:paraId="50ADD930" w14:textId="77777777" w:rsidR="00B44DA1" w:rsidRDefault="00B44DA1">
            <w:pPr>
              <w:rPr>
                <w:sz w:val="24"/>
                <w:szCs w:val="24"/>
              </w:rPr>
            </w:pPr>
          </w:p>
        </w:tc>
        <w:tc>
          <w:tcPr>
            <w:tcW w:w="2760" w:type="dxa"/>
            <w:gridSpan w:val="3"/>
            <w:tcBorders>
              <w:right w:val="single" w:sz="8" w:space="0" w:color="auto"/>
            </w:tcBorders>
            <w:vAlign w:val="bottom"/>
          </w:tcPr>
          <w:p w14:paraId="3871D81C" w14:textId="77777777" w:rsidR="00B44DA1" w:rsidRDefault="00B32628">
            <w:pPr>
              <w:ind w:left="80"/>
              <w:rPr>
                <w:sz w:val="20"/>
                <w:szCs w:val="20"/>
              </w:rPr>
            </w:pPr>
            <w:r>
              <w:t>申请人证明</w:t>
            </w:r>
          </w:p>
        </w:tc>
        <w:tc>
          <w:tcPr>
            <w:tcW w:w="80" w:type="dxa"/>
            <w:vAlign w:val="bottom"/>
          </w:tcPr>
          <w:p w14:paraId="027C8391" w14:textId="77777777" w:rsidR="00B44DA1" w:rsidRDefault="00B44DA1">
            <w:pPr>
              <w:rPr>
                <w:sz w:val="24"/>
                <w:szCs w:val="24"/>
              </w:rPr>
            </w:pPr>
          </w:p>
        </w:tc>
        <w:tc>
          <w:tcPr>
            <w:tcW w:w="2680" w:type="dxa"/>
            <w:tcBorders>
              <w:right w:val="single" w:sz="8" w:space="0" w:color="auto"/>
            </w:tcBorders>
            <w:vAlign w:val="bottom"/>
          </w:tcPr>
          <w:p w14:paraId="7DCFF989" w14:textId="77777777" w:rsidR="00B44DA1" w:rsidRDefault="00B44DA1">
            <w:pPr>
              <w:rPr>
                <w:sz w:val="24"/>
                <w:szCs w:val="24"/>
              </w:rPr>
            </w:pPr>
          </w:p>
        </w:tc>
        <w:tc>
          <w:tcPr>
            <w:tcW w:w="60" w:type="dxa"/>
            <w:vAlign w:val="bottom"/>
          </w:tcPr>
          <w:p w14:paraId="2EA4EEE4" w14:textId="77777777" w:rsidR="00B44DA1" w:rsidRDefault="00B44DA1">
            <w:pPr>
              <w:rPr>
                <w:sz w:val="24"/>
                <w:szCs w:val="24"/>
              </w:rPr>
            </w:pPr>
          </w:p>
        </w:tc>
        <w:tc>
          <w:tcPr>
            <w:tcW w:w="2580" w:type="dxa"/>
            <w:vAlign w:val="bottom"/>
          </w:tcPr>
          <w:p w14:paraId="086D5D73" w14:textId="77777777" w:rsidR="00B44DA1" w:rsidRDefault="00B44DA1">
            <w:pPr>
              <w:rPr>
                <w:sz w:val="24"/>
                <w:szCs w:val="24"/>
              </w:rPr>
            </w:pPr>
          </w:p>
        </w:tc>
        <w:tc>
          <w:tcPr>
            <w:tcW w:w="100" w:type="dxa"/>
            <w:tcBorders>
              <w:right w:val="single" w:sz="8" w:space="0" w:color="auto"/>
            </w:tcBorders>
            <w:vAlign w:val="bottom"/>
          </w:tcPr>
          <w:p w14:paraId="66A6B63A" w14:textId="77777777" w:rsidR="00B44DA1" w:rsidRDefault="00B44DA1">
            <w:pPr>
              <w:rPr>
                <w:sz w:val="24"/>
                <w:szCs w:val="24"/>
              </w:rPr>
            </w:pPr>
          </w:p>
        </w:tc>
        <w:tc>
          <w:tcPr>
            <w:tcW w:w="0" w:type="dxa"/>
            <w:vAlign w:val="bottom"/>
          </w:tcPr>
          <w:p w14:paraId="24A9CAC7" w14:textId="77777777" w:rsidR="00B44DA1" w:rsidRDefault="00B44DA1">
            <w:pPr>
              <w:rPr>
                <w:sz w:val="1"/>
                <w:szCs w:val="1"/>
              </w:rPr>
            </w:pPr>
          </w:p>
        </w:tc>
      </w:tr>
      <w:tr w:rsidR="00B44DA1" w14:paraId="1A8E98E4" w14:textId="77777777">
        <w:trPr>
          <w:trHeight w:val="171"/>
        </w:trPr>
        <w:tc>
          <w:tcPr>
            <w:tcW w:w="80" w:type="dxa"/>
            <w:tcBorders>
              <w:left w:val="single" w:sz="8" w:space="0" w:color="auto"/>
            </w:tcBorders>
            <w:shd w:val="clear" w:color="auto" w:fill="F7CAAC"/>
            <w:vAlign w:val="bottom"/>
          </w:tcPr>
          <w:p w14:paraId="27E82766" w14:textId="77777777" w:rsidR="00B44DA1" w:rsidRDefault="00B44DA1">
            <w:pPr>
              <w:rPr>
                <w:sz w:val="14"/>
                <w:szCs w:val="14"/>
              </w:rPr>
            </w:pPr>
          </w:p>
        </w:tc>
        <w:tc>
          <w:tcPr>
            <w:tcW w:w="1160" w:type="dxa"/>
            <w:tcBorders>
              <w:right w:val="single" w:sz="8" w:space="0" w:color="auto"/>
            </w:tcBorders>
            <w:shd w:val="clear" w:color="auto" w:fill="F7CAAC"/>
            <w:vAlign w:val="bottom"/>
          </w:tcPr>
          <w:p w14:paraId="103C2BCE" w14:textId="77777777" w:rsidR="00B44DA1" w:rsidRDefault="00B32628">
            <w:pPr>
              <w:spacing w:line="172" w:lineRule="exact"/>
              <w:rPr>
                <w:sz w:val="20"/>
                <w:szCs w:val="20"/>
              </w:rPr>
            </w:pPr>
            <w:r>
              <w:t>C3</w:t>
            </w:r>
            <w:r>
              <w:t>链接</w:t>
            </w:r>
          </w:p>
        </w:tc>
        <w:tc>
          <w:tcPr>
            <w:tcW w:w="1160" w:type="dxa"/>
            <w:vAlign w:val="bottom"/>
          </w:tcPr>
          <w:p w14:paraId="6F6936B4" w14:textId="77777777" w:rsidR="00B44DA1" w:rsidRDefault="00B44DA1">
            <w:pPr>
              <w:rPr>
                <w:sz w:val="14"/>
                <w:szCs w:val="14"/>
              </w:rPr>
            </w:pPr>
          </w:p>
        </w:tc>
        <w:tc>
          <w:tcPr>
            <w:tcW w:w="100" w:type="dxa"/>
            <w:tcBorders>
              <w:right w:val="single" w:sz="8" w:space="0" w:color="auto"/>
            </w:tcBorders>
            <w:vAlign w:val="bottom"/>
          </w:tcPr>
          <w:p w14:paraId="3264926D" w14:textId="77777777" w:rsidR="00B44DA1" w:rsidRDefault="00B44DA1">
            <w:pPr>
              <w:rPr>
                <w:sz w:val="14"/>
                <w:szCs w:val="14"/>
              </w:rPr>
            </w:pPr>
          </w:p>
        </w:tc>
        <w:tc>
          <w:tcPr>
            <w:tcW w:w="80" w:type="dxa"/>
            <w:vAlign w:val="bottom"/>
          </w:tcPr>
          <w:p w14:paraId="57521CF6" w14:textId="77777777" w:rsidR="00B44DA1" w:rsidRDefault="00B44DA1">
            <w:pPr>
              <w:rPr>
                <w:sz w:val="14"/>
                <w:szCs w:val="14"/>
              </w:rPr>
            </w:pPr>
          </w:p>
        </w:tc>
        <w:tc>
          <w:tcPr>
            <w:tcW w:w="2680" w:type="dxa"/>
            <w:gridSpan w:val="2"/>
            <w:tcBorders>
              <w:right w:val="single" w:sz="8" w:space="0" w:color="auto"/>
            </w:tcBorders>
            <w:vAlign w:val="bottom"/>
          </w:tcPr>
          <w:p w14:paraId="042E0082" w14:textId="77777777" w:rsidR="00B44DA1" w:rsidRDefault="00B32628">
            <w:pPr>
              <w:spacing w:line="164" w:lineRule="exact"/>
              <w:ind w:left="260"/>
              <w:rPr>
                <w:sz w:val="20"/>
                <w:szCs w:val="20"/>
              </w:rPr>
            </w:pPr>
            <w:r>
              <w:t>与其他射频的一致性</w:t>
            </w:r>
          </w:p>
        </w:tc>
        <w:tc>
          <w:tcPr>
            <w:tcW w:w="80" w:type="dxa"/>
            <w:vAlign w:val="bottom"/>
          </w:tcPr>
          <w:p w14:paraId="73D6275B" w14:textId="77777777" w:rsidR="00B44DA1" w:rsidRDefault="00B44DA1">
            <w:pPr>
              <w:rPr>
                <w:sz w:val="14"/>
                <w:szCs w:val="14"/>
              </w:rPr>
            </w:pPr>
          </w:p>
        </w:tc>
        <w:tc>
          <w:tcPr>
            <w:tcW w:w="2680" w:type="dxa"/>
            <w:tcBorders>
              <w:right w:val="single" w:sz="8" w:space="0" w:color="auto"/>
            </w:tcBorders>
            <w:vAlign w:val="bottom"/>
          </w:tcPr>
          <w:p w14:paraId="79B0CDBC" w14:textId="77777777" w:rsidR="00B44DA1" w:rsidRDefault="00B44DA1">
            <w:pPr>
              <w:rPr>
                <w:sz w:val="14"/>
                <w:szCs w:val="14"/>
              </w:rPr>
            </w:pPr>
          </w:p>
        </w:tc>
        <w:tc>
          <w:tcPr>
            <w:tcW w:w="60" w:type="dxa"/>
            <w:vAlign w:val="bottom"/>
          </w:tcPr>
          <w:p w14:paraId="0ED192EC" w14:textId="77777777" w:rsidR="00B44DA1" w:rsidRDefault="00B44DA1">
            <w:pPr>
              <w:rPr>
                <w:sz w:val="14"/>
                <w:szCs w:val="14"/>
              </w:rPr>
            </w:pPr>
          </w:p>
        </w:tc>
        <w:tc>
          <w:tcPr>
            <w:tcW w:w="2580" w:type="dxa"/>
            <w:vAlign w:val="bottom"/>
          </w:tcPr>
          <w:p w14:paraId="18FE1153" w14:textId="77777777" w:rsidR="00B44DA1" w:rsidRDefault="00B44DA1">
            <w:pPr>
              <w:rPr>
                <w:sz w:val="14"/>
                <w:szCs w:val="14"/>
              </w:rPr>
            </w:pPr>
          </w:p>
        </w:tc>
        <w:tc>
          <w:tcPr>
            <w:tcW w:w="100" w:type="dxa"/>
            <w:tcBorders>
              <w:right w:val="single" w:sz="8" w:space="0" w:color="auto"/>
            </w:tcBorders>
            <w:vAlign w:val="bottom"/>
          </w:tcPr>
          <w:p w14:paraId="65EB495C" w14:textId="77777777" w:rsidR="00B44DA1" w:rsidRDefault="00B44DA1">
            <w:pPr>
              <w:rPr>
                <w:sz w:val="14"/>
                <w:szCs w:val="14"/>
              </w:rPr>
            </w:pPr>
          </w:p>
        </w:tc>
        <w:tc>
          <w:tcPr>
            <w:tcW w:w="0" w:type="dxa"/>
            <w:vAlign w:val="bottom"/>
          </w:tcPr>
          <w:p w14:paraId="0E6A2EB5" w14:textId="77777777" w:rsidR="00B44DA1" w:rsidRDefault="00B44DA1">
            <w:pPr>
              <w:rPr>
                <w:sz w:val="1"/>
                <w:szCs w:val="1"/>
              </w:rPr>
            </w:pPr>
          </w:p>
        </w:tc>
      </w:tr>
      <w:tr w:rsidR="00B44DA1" w14:paraId="4602D5EB" w14:textId="77777777">
        <w:trPr>
          <w:trHeight w:val="173"/>
        </w:trPr>
        <w:tc>
          <w:tcPr>
            <w:tcW w:w="80" w:type="dxa"/>
            <w:tcBorders>
              <w:left w:val="single" w:sz="8" w:space="0" w:color="auto"/>
            </w:tcBorders>
            <w:shd w:val="clear" w:color="auto" w:fill="F7CAAC"/>
            <w:vAlign w:val="bottom"/>
          </w:tcPr>
          <w:p w14:paraId="6B8C3313" w14:textId="77777777" w:rsidR="00B44DA1" w:rsidRDefault="00B44DA1">
            <w:pPr>
              <w:rPr>
                <w:sz w:val="15"/>
                <w:szCs w:val="15"/>
              </w:rPr>
            </w:pPr>
          </w:p>
        </w:tc>
        <w:tc>
          <w:tcPr>
            <w:tcW w:w="1160" w:type="dxa"/>
            <w:tcBorders>
              <w:right w:val="single" w:sz="8" w:space="0" w:color="auto"/>
            </w:tcBorders>
            <w:shd w:val="clear" w:color="auto" w:fill="F7CAAC"/>
            <w:vAlign w:val="bottom"/>
          </w:tcPr>
          <w:p w14:paraId="7C904E58" w14:textId="77777777" w:rsidR="00B44DA1" w:rsidRDefault="00B32628">
            <w:pPr>
              <w:rPr>
                <w:sz w:val="20"/>
                <w:szCs w:val="20"/>
              </w:rPr>
            </w:pPr>
            <w:r>
              <w:t>特征</w:t>
            </w:r>
          </w:p>
        </w:tc>
        <w:tc>
          <w:tcPr>
            <w:tcW w:w="1160" w:type="dxa"/>
            <w:vAlign w:val="bottom"/>
          </w:tcPr>
          <w:p w14:paraId="471A7C48" w14:textId="77777777" w:rsidR="00B44DA1" w:rsidRDefault="00B44DA1">
            <w:pPr>
              <w:rPr>
                <w:sz w:val="15"/>
                <w:szCs w:val="15"/>
              </w:rPr>
            </w:pPr>
          </w:p>
        </w:tc>
        <w:tc>
          <w:tcPr>
            <w:tcW w:w="100" w:type="dxa"/>
            <w:tcBorders>
              <w:right w:val="single" w:sz="8" w:space="0" w:color="auto"/>
            </w:tcBorders>
            <w:vAlign w:val="bottom"/>
          </w:tcPr>
          <w:p w14:paraId="5E1EA8CD" w14:textId="77777777" w:rsidR="00B44DA1" w:rsidRDefault="00B44DA1">
            <w:pPr>
              <w:rPr>
                <w:sz w:val="15"/>
                <w:szCs w:val="15"/>
              </w:rPr>
            </w:pPr>
          </w:p>
        </w:tc>
        <w:tc>
          <w:tcPr>
            <w:tcW w:w="80" w:type="dxa"/>
            <w:vAlign w:val="bottom"/>
          </w:tcPr>
          <w:p w14:paraId="593EA7B9" w14:textId="77777777" w:rsidR="00B44DA1" w:rsidRDefault="00B44DA1">
            <w:pPr>
              <w:rPr>
                <w:sz w:val="15"/>
                <w:szCs w:val="15"/>
              </w:rPr>
            </w:pPr>
          </w:p>
        </w:tc>
        <w:tc>
          <w:tcPr>
            <w:tcW w:w="2680" w:type="dxa"/>
            <w:gridSpan w:val="2"/>
            <w:tcBorders>
              <w:right w:val="single" w:sz="8" w:space="0" w:color="auto"/>
            </w:tcBorders>
            <w:vAlign w:val="bottom"/>
          </w:tcPr>
          <w:p w14:paraId="53B54996" w14:textId="77777777" w:rsidR="00B44DA1" w:rsidRDefault="00B32628">
            <w:pPr>
              <w:spacing w:line="164" w:lineRule="exact"/>
              <w:ind w:left="260"/>
              <w:rPr>
                <w:sz w:val="20"/>
                <w:szCs w:val="20"/>
              </w:rPr>
            </w:pPr>
            <w:r>
              <w:t>频谱使用要求</w:t>
            </w:r>
          </w:p>
        </w:tc>
        <w:tc>
          <w:tcPr>
            <w:tcW w:w="80" w:type="dxa"/>
            <w:vAlign w:val="bottom"/>
          </w:tcPr>
          <w:p w14:paraId="6CD4D01D" w14:textId="77777777" w:rsidR="00B44DA1" w:rsidRDefault="00B44DA1">
            <w:pPr>
              <w:rPr>
                <w:sz w:val="15"/>
                <w:szCs w:val="15"/>
              </w:rPr>
            </w:pPr>
          </w:p>
        </w:tc>
        <w:tc>
          <w:tcPr>
            <w:tcW w:w="2680" w:type="dxa"/>
            <w:tcBorders>
              <w:right w:val="single" w:sz="8" w:space="0" w:color="auto"/>
            </w:tcBorders>
            <w:vAlign w:val="bottom"/>
          </w:tcPr>
          <w:p w14:paraId="3B40D375" w14:textId="77777777" w:rsidR="00B44DA1" w:rsidRDefault="00B44DA1">
            <w:pPr>
              <w:rPr>
                <w:sz w:val="15"/>
                <w:szCs w:val="15"/>
              </w:rPr>
            </w:pPr>
          </w:p>
        </w:tc>
        <w:tc>
          <w:tcPr>
            <w:tcW w:w="60" w:type="dxa"/>
            <w:vAlign w:val="bottom"/>
          </w:tcPr>
          <w:p w14:paraId="40FD1123" w14:textId="77777777" w:rsidR="00B44DA1" w:rsidRDefault="00B44DA1">
            <w:pPr>
              <w:rPr>
                <w:sz w:val="15"/>
                <w:szCs w:val="15"/>
              </w:rPr>
            </w:pPr>
          </w:p>
        </w:tc>
        <w:tc>
          <w:tcPr>
            <w:tcW w:w="2580" w:type="dxa"/>
            <w:vAlign w:val="bottom"/>
          </w:tcPr>
          <w:p w14:paraId="47873931" w14:textId="77777777" w:rsidR="00B44DA1" w:rsidRDefault="00B44DA1">
            <w:pPr>
              <w:rPr>
                <w:sz w:val="15"/>
                <w:szCs w:val="15"/>
              </w:rPr>
            </w:pPr>
          </w:p>
        </w:tc>
        <w:tc>
          <w:tcPr>
            <w:tcW w:w="100" w:type="dxa"/>
            <w:tcBorders>
              <w:right w:val="single" w:sz="8" w:space="0" w:color="auto"/>
            </w:tcBorders>
            <w:vAlign w:val="bottom"/>
          </w:tcPr>
          <w:p w14:paraId="29A9DF99" w14:textId="77777777" w:rsidR="00B44DA1" w:rsidRDefault="00B44DA1">
            <w:pPr>
              <w:rPr>
                <w:sz w:val="15"/>
                <w:szCs w:val="15"/>
              </w:rPr>
            </w:pPr>
          </w:p>
        </w:tc>
        <w:tc>
          <w:tcPr>
            <w:tcW w:w="0" w:type="dxa"/>
            <w:vAlign w:val="bottom"/>
          </w:tcPr>
          <w:p w14:paraId="74F3BF67" w14:textId="77777777" w:rsidR="00B44DA1" w:rsidRDefault="00B44DA1">
            <w:pPr>
              <w:rPr>
                <w:sz w:val="1"/>
                <w:szCs w:val="1"/>
              </w:rPr>
            </w:pPr>
          </w:p>
        </w:tc>
      </w:tr>
      <w:tr w:rsidR="00B44DA1" w14:paraId="50E62FC5" w14:textId="77777777">
        <w:trPr>
          <w:trHeight w:val="173"/>
        </w:trPr>
        <w:tc>
          <w:tcPr>
            <w:tcW w:w="80" w:type="dxa"/>
            <w:tcBorders>
              <w:left w:val="single" w:sz="8" w:space="0" w:color="auto"/>
            </w:tcBorders>
            <w:shd w:val="clear" w:color="auto" w:fill="F7CAAC"/>
            <w:vAlign w:val="bottom"/>
          </w:tcPr>
          <w:p w14:paraId="75D569D1" w14:textId="77777777" w:rsidR="00B44DA1" w:rsidRDefault="00B44DA1">
            <w:pPr>
              <w:rPr>
                <w:sz w:val="15"/>
                <w:szCs w:val="15"/>
              </w:rPr>
            </w:pPr>
          </w:p>
        </w:tc>
        <w:tc>
          <w:tcPr>
            <w:tcW w:w="1160" w:type="dxa"/>
            <w:tcBorders>
              <w:right w:val="single" w:sz="8" w:space="0" w:color="auto"/>
            </w:tcBorders>
            <w:shd w:val="clear" w:color="auto" w:fill="F7CAAC"/>
            <w:vAlign w:val="bottom"/>
          </w:tcPr>
          <w:p w14:paraId="174961C7" w14:textId="77777777" w:rsidR="00B44DA1" w:rsidRDefault="00B32628">
            <w:pPr>
              <w:rPr>
                <w:sz w:val="20"/>
                <w:szCs w:val="20"/>
              </w:rPr>
            </w:pPr>
            <w:r>
              <w:t>(</w:t>
            </w:r>
            <w:r>
              <w:t>例如</w:t>
            </w:r>
            <w:r>
              <w:t>:</w:t>
            </w:r>
            <w:r>
              <w:t>。</w:t>
            </w:r>
          </w:p>
        </w:tc>
        <w:tc>
          <w:tcPr>
            <w:tcW w:w="1160" w:type="dxa"/>
            <w:vAlign w:val="bottom"/>
          </w:tcPr>
          <w:p w14:paraId="7538C3AA" w14:textId="77777777" w:rsidR="00B44DA1" w:rsidRDefault="00B44DA1">
            <w:pPr>
              <w:rPr>
                <w:sz w:val="15"/>
                <w:szCs w:val="15"/>
              </w:rPr>
            </w:pPr>
          </w:p>
        </w:tc>
        <w:tc>
          <w:tcPr>
            <w:tcW w:w="100" w:type="dxa"/>
            <w:tcBorders>
              <w:right w:val="single" w:sz="8" w:space="0" w:color="auto"/>
            </w:tcBorders>
            <w:vAlign w:val="bottom"/>
          </w:tcPr>
          <w:p w14:paraId="1DB74FB0" w14:textId="77777777" w:rsidR="00B44DA1" w:rsidRDefault="00B44DA1">
            <w:pPr>
              <w:rPr>
                <w:sz w:val="15"/>
                <w:szCs w:val="15"/>
              </w:rPr>
            </w:pPr>
          </w:p>
        </w:tc>
        <w:tc>
          <w:tcPr>
            <w:tcW w:w="80" w:type="dxa"/>
            <w:vAlign w:val="bottom"/>
          </w:tcPr>
          <w:p w14:paraId="1C78E164" w14:textId="77777777" w:rsidR="00B44DA1" w:rsidRDefault="00B44DA1">
            <w:pPr>
              <w:rPr>
                <w:sz w:val="15"/>
                <w:szCs w:val="15"/>
              </w:rPr>
            </w:pPr>
          </w:p>
        </w:tc>
        <w:tc>
          <w:tcPr>
            <w:tcW w:w="2680" w:type="dxa"/>
            <w:gridSpan w:val="2"/>
            <w:tcBorders>
              <w:right w:val="single" w:sz="8" w:space="0" w:color="auto"/>
            </w:tcBorders>
            <w:vAlign w:val="bottom"/>
          </w:tcPr>
          <w:p w14:paraId="646B739F" w14:textId="77777777" w:rsidR="00B44DA1" w:rsidRDefault="00B32628">
            <w:pPr>
              <w:spacing w:line="164" w:lineRule="exact"/>
              <w:ind w:left="260"/>
              <w:rPr>
                <w:sz w:val="20"/>
                <w:szCs w:val="20"/>
              </w:rPr>
            </w:pPr>
            <w:r>
              <w:t>(</w:t>
            </w:r>
            <w:r>
              <w:t>例如欧盟</w:t>
            </w:r>
            <w:r>
              <w:t xml:space="preserve">: </w:t>
            </w:r>
            <w:r>
              <w:t>指令</w:t>
            </w:r>
            <w:r>
              <w:t>2014/53/EU,</w:t>
            </w:r>
          </w:p>
        </w:tc>
        <w:tc>
          <w:tcPr>
            <w:tcW w:w="80" w:type="dxa"/>
            <w:vAlign w:val="bottom"/>
          </w:tcPr>
          <w:p w14:paraId="093F80BE" w14:textId="77777777" w:rsidR="00B44DA1" w:rsidRDefault="00B44DA1">
            <w:pPr>
              <w:rPr>
                <w:sz w:val="15"/>
                <w:szCs w:val="15"/>
              </w:rPr>
            </w:pPr>
          </w:p>
        </w:tc>
        <w:tc>
          <w:tcPr>
            <w:tcW w:w="2680" w:type="dxa"/>
            <w:tcBorders>
              <w:right w:val="single" w:sz="8" w:space="0" w:color="auto"/>
            </w:tcBorders>
            <w:vAlign w:val="bottom"/>
          </w:tcPr>
          <w:p w14:paraId="643AB4AA" w14:textId="77777777" w:rsidR="00B44DA1" w:rsidRDefault="00B44DA1">
            <w:pPr>
              <w:rPr>
                <w:sz w:val="15"/>
                <w:szCs w:val="15"/>
              </w:rPr>
            </w:pPr>
          </w:p>
        </w:tc>
        <w:tc>
          <w:tcPr>
            <w:tcW w:w="60" w:type="dxa"/>
            <w:vAlign w:val="bottom"/>
          </w:tcPr>
          <w:p w14:paraId="3B31CE13" w14:textId="77777777" w:rsidR="00B44DA1" w:rsidRDefault="00B44DA1">
            <w:pPr>
              <w:rPr>
                <w:sz w:val="15"/>
                <w:szCs w:val="15"/>
              </w:rPr>
            </w:pPr>
          </w:p>
        </w:tc>
        <w:tc>
          <w:tcPr>
            <w:tcW w:w="2580" w:type="dxa"/>
            <w:vAlign w:val="bottom"/>
          </w:tcPr>
          <w:p w14:paraId="00BB9376" w14:textId="77777777" w:rsidR="00B44DA1" w:rsidRDefault="00B44DA1">
            <w:pPr>
              <w:rPr>
                <w:sz w:val="15"/>
                <w:szCs w:val="15"/>
              </w:rPr>
            </w:pPr>
          </w:p>
        </w:tc>
        <w:tc>
          <w:tcPr>
            <w:tcW w:w="100" w:type="dxa"/>
            <w:tcBorders>
              <w:right w:val="single" w:sz="8" w:space="0" w:color="auto"/>
            </w:tcBorders>
            <w:vAlign w:val="bottom"/>
          </w:tcPr>
          <w:p w14:paraId="3714C034" w14:textId="77777777" w:rsidR="00B44DA1" w:rsidRDefault="00B44DA1">
            <w:pPr>
              <w:rPr>
                <w:sz w:val="15"/>
                <w:szCs w:val="15"/>
              </w:rPr>
            </w:pPr>
          </w:p>
        </w:tc>
        <w:tc>
          <w:tcPr>
            <w:tcW w:w="0" w:type="dxa"/>
            <w:vAlign w:val="bottom"/>
          </w:tcPr>
          <w:p w14:paraId="321E566C" w14:textId="77777777" w:rsidR="00B44DA1" w:rsidRDefault="00B44DA1">
            <w:pPr>
              <w:rPr>
                <w:sz w:val="1"/>
                <w:szCs w:val="1"/>
              </w:rPr>
            </w:pPr>
          </w:p>
        </w:tc>
      </w:tr>
      <w:tr w:rsidR="00B44DA1" w14:paraId="5F9A36B9" w14:textId="77777777">
        <w:trPr>
          <w:trHeight w:val="173"/>
        </w:trPr>
        <w:tc>
          <w:tcPr>
            <w:tcW w:w="80" w:type="dxa"/>
            <w:tcBorders>
              <w:left w:val="single" w:sz="8" w:space="0" w:color="auto"/>
            </w:tcBorders>
            <w:shd w:val="clear" w:color="auto" w:fill="F7CAAC"/>
            <w:vAlign w:val="bottom"/>
          </w:tcPr>
          <w:p w14:paraId="29C37DCC" w14:textId="77777777" w:rsidR="00B44DA1" w:rsidRDefault="00B44DA1">
            <w:pPr>
              <w:rPr>
                <w:sz w:val="15"/>
                <w:szCs w:val="15"/>
              </w:rPr>
            </w:pPr>
          </w:p>
        </w:tc>
        <w:tc>
          <w:tcPr>
            <w:tcW w:w="1160" w:type="dxa"/>
            <w:tcBorders>
              <w:right w:val="single" w:sz="8" w:space="0" w:color="auto"/>
            </w:tcBorders>
            <w:shd w:val="clear" w:color="auto" w:fill="F7CAAC"/>
            <w:vAlign w:val="bottom"/>
          </w:tcPr>
          <w:p w14:paraId="4BBDBDCC" w14:textId="77777777" w:rsidR="00B44DA1" w:rsidRDefault="00B32628">
            <w:pPr>
              <w:rPr>
                <w:sz w:val="20"/>
                <w:szCs w:val="20"/>
              </w:rPr>
            </w:pPr>
            <w:r>
              <w:t>表演</w:t>
            </w:r>
            <w:r>
              <w:t>,</w:t>
            </w:r>
          </w:p>
        </w:tc>
        <w:tc>
          <w:tcPr>
            <w:tcW w:w="1160" w:type="dxa"/>
            <w:vAlign w:val="bottom"/>
          </w:tcPr>
          <w:p w14:paraId="492707E9" w14:textId="77777777" w:rsidR="00B44DA1" w:rsidRDefault="00B44DA1">
            <w:pPr>
              <w:rPr>
                <w:sz w:val="15"/>
                <w:szCs w:val="15"/>
              </w:rPr>
            </w:pPr>
          </w:p>
        </w:tc>
        <w:tc>
          <w:tcPr>
            <w:tcW w:w="100" w:type="dxa"/>
            <w:tcBorders>
              <w:right w:val="single" w:sz="8" w:space="0" w:color="auto"/>
            </w:tcBorders>
            <w:vAlign w:val="bottom"/>
          </w:tcPr>
          <w:p w14:paraId="79675673" w14:textId="77777777" w:rsidR="00B44DA1" w:rsidRDefault="00B44DA1">
            <w:pPr>
              <w:rPr>
                <w:sz w:val="15"/>
                <w:szCs w:val="15"/>
              </w:rPr>
            </w:pPr>
          </w:p>
        </w:tc>
        <w:tc>
          <w:tcPr>
            <w:tcW w:w="80" w:type="dxa"/>
            <w:vAlign w:val="bottom"/>
          </w:tcPr>
          <w:p w14:paraId="0C6C6DB2" w14:textId="77777777" w:rsidR="00B44DA1" w:rsidRDefault="00B44DA1">
            <w:pPr>
              <w:rPr>
                <w:sz w:val="15"/>
                <w:szCs w:val="15"/>
              </w:rPr>
            </w:pPr>
          </w:p>
        </w:tc>
        <w:tc>
          <w:tcPr>
            <w:tcW w:w="2680" w:type="dxa"/>
            <w:gridSpan w:val="2"/>
            <w:tcBorders>
              <w:right w:val="single" w:sz="8" w:space="0" w:color="auto"/>
            </w:tcBorders>
            <w:vAlign w:val="bottom"/>
          </w:tcPr>
          <w:p w14:paraId="36B8F924" w14:textId="77777777" w:rsidR="00B44DA1" w:rsidRDefault="00B32628">
            <w:pPr>
              <w:spacing w:line="164" w:lineRule="exact"/>
              <w:ind w:left="260"/>
              <w:rPr>
                <w:sz w:val="20"/>
                <w:szCs w:val="20"/>
              </w:rPr>
            </w:pPr>
            <w:r>
              <w:t>美国</w:t>
            </w:r>
            <w:r>
              <w:t xml:space="preserve">: CFR </w:t>
            </w:r>
            <w:r>
              <w:t>第</w:t>
            </w:r>
            <w:r>
              <w:t>47</w:t>
            </w:r>
            <w:r>
              <w:t>编第</w:t>
            </w:r>
            <w:r>
              <w:t>15</w:t>
            </w:r>
            <w:r>
              <w:t>部分</w:t>
            </w:r>
          </w:p>
        </w:tc>
        <w:tc>
          <w:tcPr>
            <w:tcW w:w="80" w:type="dxa"/>
            <w:vAlign w:val="bottom"/>
          </w:tcPr>
          <w:p w14:paraId="713AABBF" w14:textId="77777777" w:rsidR="00B44DA1" w:rsidRDefault="00B44DA1">
            <w:pPr>
              <w:rPr>
                <w:sz w:val="15"/>
                <w:szCs w:val="15"/>
              </w:rPr>
            </w:pPr>
          </w:p>
        </w:tc>
        <w:tc>
          <w:tcPr>
            <w:tcW w:w="2680" w:type="dxa"/>
            <w:tcBorders>
              <w:right w:val="single" w:sz="8" w:space="0" w:color="auto"/>
            </w:tcBorders>
            <w:vAlign w:val="bottom"/>
          </w:tcPr>
          <w:p w14:paraId="72DBBE23" w14:textId="77777777" w:rsidR="00B44DA1" w:rsidRDefault="00B44DA1">
            <w:pPr>
              <w:rPr>
                <w:sz w:val="15"/>
                <w:szCs w:val="15"/>
              </w:rPr>
            </w:pPr>
          </w:p>
        </w:tc>
        <w:tc>
          <w:tcPr>
            <w:tcW w:w="60" w:type="dxa"/>
            <w:vAlign w:val="bottom"/>
          </w:tcPr>
          <w:p w14:paraId="731A3960" w14:textId="77777777" w:rsidR="00B44DA1" w:rsidRDefault="00B44DA1">
            <w:pPr>
              <w:rPr>
                <w:sz w:val="15"/>
                <w:szCs w:val="15"/>
              </w:rPr>
            </w:pPr>
          </w:p>
        </w:tc>
        <w:tc>
          <w:tcPr>
            <w:tcW w:w="2680" w:type="dxa"/>
            <w:gridSpan w:val="2"/>
            <w:vMerge w:val="restart"/>
            <w:tcBorders>
              <w:right w:val="single" w:sz="8" w:space="0" w:color="auto"/>
            </w:tcBorders>
            <w:vAlign w:val="bottom"/>
          </w:tcPr>
          <w:p w14:paraId="50181109" w14:textId="77777777" w:rsidR="00B44DA1" w:rsidRDefault="00B32628">
            <w:pPr>
              <w:rPr>
                <w:sz w:val="20"/>
                <w:szCs w:val="20"/>
              </w:rPr>
            </w:pPr>
            <w:r>
              <w:t>4</w:t>
            </w:r>
            <w:r>
              <w:t>这确保了最低水平的</w:t>
            </w:r>
          </w:p>
        </w:tc>
        <w:tc>
          <w:tcPr>
            <w:tcW w:w="0" w:type="dxa"/>
            <w:vAlign w:val="bottom"/>
          </w:tcPr>
          <w:p w14:paraId="4652552B" w14:textId="77777777" w:rsidR="00B44DA1" w:rsidRDefault="00B44DA1">
            <w:pPr>
              <w:rPr>
                <w:sz w:val="1"/>
                <w:szCs w:val="1"/>
              </w:rPr>
            </w:pPr>
          </w:p>
        </w:tc>
      </w:tr>
      <w:tr w:rsidR="00B44DA1" w14:paraId="19A8BD1E" w14:textId="77777777">
        <w:trPr>
          <w:trHeight w:val="161"/>
        </w:trPr>
        <w:tc>
          <w:tcPr>
            <w:tcW w:w="80" w:type="dxa"/>
            <w:tcBorders>
              <w:left w:val="single" w:sz="8" w:space="0" w:color="auto"/>
            </w:tcBorders>
            <w:shd w:val="clear" w:color="auto" w:fill="F7CAAC"/>
            <w:vAlign w:val="bottom"/>
          </w:tcPr>
          <w:p w14:paraId="3A324AD2" w14:textId="77777777" w:rsidR="00B44DA1" w:rsidRDefault="00B44DA1">
            <w:pPr>
              <w:rPr>
                <w:sz w:val="14"/>
                <w:szCs w:val="14"/>
              </w:rPr>
            </w:pPr>
          </w:p>
        </w:tc>
        <w:tc>
          <w:tcPr>
            <w:tcW w:w="1160" w:type="dxa"/>
            <w:tcBorders>
              <w:right w:val="single" w:sz="8" w:space="0" w:color="auto"/>
            </w:tcBorders>
            <w:shd w:val="clear" w:color="auto" w:fill="F7CAAC"/>
            <w:vAlign w:val="bottom"/>
          </w:tcPr>
          <w:p w14:paraId="366D3E8B" w14:textId="77777777" w:rsidR="00B44DA1" w:rsidRDefault="00B32628">
            <w:pPr>
              <w:spacing w:line="161" w:lineRule="exact"/>
              <w:rPr>
                <w:sz w:val="20"/>
                <w:szCs w:val="20"/>
              </w:rPr>
            </w:pPr>
            <w:r>
              <w:t>频谱使用</w:t>
            </w:r>
            <w:r>
              <w:t>)</w:t>
            </w:r>
          </w:p>
        </w:tc>
        <w:tc>
          <w:tcPr>
            <w:tcW w:w="1160" w:type="dxa"/>
            <w:vAlign w:val="bottom"/>
          </w:tcPr>
          <w:p w14:paraId="180535B0" w14:textId="77777777" w:rsidR="00B44DA1" w:rsidRDefault="00B44DA1">
            <w:pPr>
              <w:rPr>
                <w:sz w:val="14"/>
                <w:szCs w:val="14"/>
              </w:rPr>
            </w:pPr>
          </w:p>
        </w:tc>
        <w:tc>
          <w:tcPr>
            <w:tcW w:w="100" w:type="dxa"/>
            <w:tcBorders>
              <w:right w:val="single" w:sz="8" w:space="0" w:color="auto"/>
            </w:tcBorders>
            <w:vAlign w:val="bottom"/>
          </w:tcPr>
          <w:p w14:paraId="1AE95697" w14:textId="77777777" w:rsidR="00B44DA1" w:rsidRDefault="00B44DA1">
            <w:pPr>
              <w:rPr>
                <w:sz w:val="14"/>
                <w:szCs w:val="14"/>
              </w:rPr>
            </w:pPr>
          </w:p>
        </w:tc>
        <w:tc>
          <w:tcPr>
            <w:tcW w:w="80" w:type="dxa"/>
            <w:vAlign w:val="bottom"/>
          </w:tcPr>
          <w:p w14:paraId="04AB946F" w14:textId="77777777" w:rsidR="00B44DA1" w:rsidRDefault="00B44DA1">
            <w:pPr>
              <w:rPr>
                <w:sz w:val="14"/>
                <w:szCs w:val="14"/>
              </w:rPr>
            </w:pPr>
          </w:p>
        </w:tc>
        <w:tc>
          <w:tcPr>
            <w:tcW w:w="2680" w:type="dxa"/>
            <w:gridSpan w:val="2"/>
            <w:tcBorders>
              <w:right w:val="single" w:sz="8" w:space="0" w:color="auto"/>
            </w:tcBorders>
            <w:vAlign w:val="bottom"/>
          </w:tcPr>
          <w:p w14:paraId="456A14EE" w14:textId="77777777" w:rsidR="00B44DA1" w:rsidRDefault="00B32628">
            <w:pPr>
              <w:spacing w:line="161" w:lineRule="exact"/>
              <w:ind w:left="260"/>
              <w:rPr>
                <w:sz w:val="20"/>
                <w:szCs w:val="20"/>
              </w:rPr>
            </w:pPr>
            <w:r>
              <w:t>联邦通讯局</w:t>
            </w:r>
          </w:p>
        </w:tc>
        <w:tc>
          <w:tcPr>
            <w:tcW w:w="80" w:type="dxa"/>
            <w:vAlign w:val="bottom"/>
          </w:tcPr>
          <w:p w14:paraId="11B1C78E" w14:textId="77777777" w:rsidR="00B44DA1" w:rsidRDefault="00B44DA1">
            <w:pPr>
              <w:rPr>
                <w:sz w:val="14"/>
                <w:szCs w:val="14"/>
              </w:rPr>
            </w:pPr>
          </w:p>
        </w:tc>
        <w:tc>
          <w:tcPr>
            <w:tcW w:w="2680" w:type="dxa"/>
            <w:tcBorders>
              <w:right w:val="single" w:sz="8" w:space="0" w:color="auto"/>
            </w:tcBorders>
            <w:vAlign w:val="bottom"/>
          </w:tcPr>
          <w:p w14:paraId="6C4144EF" w14:textId="77777777" w:rsidR="00B44DA1" w:rsidRDefault="00B44DA1">
            <w:pPr>
              <w:rPr>
                <w:sz w:val="14"/>
                <w:szCs w:val="14"/>
              </w:rPr>
            </w:pPr>
          </w:p>
        </w:tc>
        <w:tc>
          <w:tcPr>
            <w:tcW w:w="60" w:type="dxa"/>
            <w:vAlign w:val="bottom"/>
          </w:tcPr>
          <w:p w14:paraId="1EFE876D" w14:textId="77777777" w:rsidR="00B44DA1" w:rsidRDefault="00B44DA1">
            <w:pPr>
              <w:rPr>
                <w:sz w:val="14"/>
                <w:szCs w:val="14"/>
              </w:rPr>
            </w:pPr>
          </w:p>
        </w:tc>
        <w:tc>
          <w:tcPr>
            <w:tcW w:w="2680" w:type="dxa"/>
            <w:gridSpan w:val="2"/>
            <w:vMerge/>
            <w:tcBorders>
              <w:right w:val="single" w:sz="8" w:space="0" w:color="auto"/>
            </w:tcBorders>
            <w:vAlign w:val="bottom"/>
          </w:tcPr>
          <w:p w14:paraId="259E2B27" w14:textId="77777777" w:rsidR="00B44DA1" w:rsidRDefault="00B44DA1">
            <w:pPr>
              <w:rPr>
                <w:sz w:val="14"/>
                <w:szCs w:val="14"/>
              </w:rPr>
            </w:pPr>
          </w:p>
        </w:tc>
        <w:tc>
          <w:tcPr>
            <w:tcW w:w="0" w:type="dxa"/>
            <w:vAlign w:val="bottom"/>
          </w:tcPr>
          <w:p w14:paraId="3FEA46BE" w14:textId="77777777" w:rsidR="00B44DA1" w:rsidRDefault="00B44DA1">
            <w:pPr>
              <w:rPr>
                <w:sz w:val="1"/>
                <w:szCs w:val="1"/>
              </w:rPr>
            </w:pPr>
          </w:p>
        </w:tc>
      </w:tr>
      <w:tr w:rsidR="00B44DA1" w14:paraId="2BC62064" w14:textId="77777777">
        <w:trPr>
          <w:trHeight w:val="165"/>
        </w:trPr>
        <w:tc>
          <w:tcPr>
            <w:tcW w:w="80" w:type="dxa"/>
            <w:tcBorders>
              <w:left w:val="single" w:sz="8" w:space="0" w:color="auto"/>
            </w:tcBorders>
            <w:shd w:val="clear" w:color="auto" w:fill="F7CAAC"/>
            <w:vAlign w:val="bottom"/>
          </w:tcPr>
          <w:p w14:paraId="796BF66C" w14:textId="77777777" w:rsidR="00B44DA1" w:rsidRDefault="00B44DA1">
            <w:pPr>
              <w:rPr>
                <w:sz w:val="14"/>
                <w:szCs w:val="14"/>
              </w:rPr>
            </w:pPr>
          </w:p>
        </w:tc>
        <w:tc>
          <w:tcPr>
            <w:tcW w:w="1160" w:type="dxa"/>
            <w:tcBorders>
              <w:right w:val="single" w:sz="8" w:space="0" w:color="auto"/>
            </w:tcBorders>
            <w:shd w:val="clear" w:color="auto" w:fill="F7CAAC"/>
            <w:vAlign w:val="bottom"/>
          </w:tcPr>
          <w:p w14:paraId="3DD974DC" w14:textId="77777777" w:rsidR="00B44DA1" w:rsidRDefault="00B32628">
            <w:pPr>
              <w:spacing w:line="165" w:lineRule="exact"/>
              <w:rPr>
                <w:sz w:val="20"/>
                <w:szCs w:val="20"/>
              </w:rPr>
            </w:pPr>
            <w:r>
              <w:rPr>
                <w:rFonts w:ascii="Arial" w:eastAsia="Arial" w:hAnsi="Arial" w:cs="Arial"/>
                <w:b/>
                <w:bCs/>
                <w:sz w:val="15"/>
                <w:szCs w:val="15"/>
              </w:rPr>
              <w:t>are</w:t>
            </w:r>
          </w:p>
        </w:tc>
        <w:tc>
          <w:tcPr>
            <w:tcW w:w="1160" w:type="dxa"/>
            <w:vAlign w:val="bottom"/>
          </w:tcPr>
          <w:p w14:paraId="5A64FDDA" w14:textId="77777777" w:rsidR="00B44DA1" w:rsidRDefault="00B44DA1">
            <w:pPr>
              <w:rPr>
                <w:sz w:val="14"/>
                <w:szCs w:val="14"/>
              </w:rPr>
            </w:pPr>
          </w:p>
        </w:tc>
        <w:tc>
          <w:tcPr>
            <w:tcW w:w="100" w:type="dxa"/>
            <w:tcBorders>
              <w:right w:val="single" w:sz="8" w:space="0" w:color="auto"/>
            </w:tcBorders>
            <w:vAlign w:val="bottom"/>
          </w:tcPr>
          <w:p w14:paraId="6F6B7D8B" w14:textId="77777777" w:rsidR="00B44DA1" w:rsidRDefault="00B44DA1">
            <w:pPr>
              <w:rPr>
                <w:sz w:val="14"/>
                <w:szCs w:val="14"/>
              </w:rPr>
            </w:pPr>
          </w:p>
        </w:tc>
        <w:tc>
          <w:tcPr>
            <w:tcW w:w="80" w:type="dxa"/>
            <w:vAlign w:val="bottom"/>
          </w:tcPr>
          <w:p w14:paraId="09BC262D" w14:textId="77777777" w:rsidR="00B44DA1" w:rsidRDefault="00B44DA1">
            <w:pPr>
              <w:rPr>
                <w:sz w:val="14"/>
                <w:szCs w:val="14"/>
              </w:rPr>
            </w:pPr>
          </w:p>
        </w:tc>
        <w:tc>
          <w:tcPr>
            <w:tcW w:w="2680" w:type="dxa"/>
            <w:gridSpan w:val="2"/>
            <w:tcBorders>
              <w:right w:val="single" w:sz="8" w:space="0" w:color="auto"/>
            </w:tcBorders>
            <w:vAlign w:val="bottom"/>
          </w:tcPr>
          <w:p w14:paraId="12113663" w14:textId="77777777" w:rsidR="00B44DA1" w:rsidRDefault="00B32628">
            <w:pPr>
              <w:spacing w:line="165" w:lineRule="exact"/>
              <w:ind w:left="260"/>
              <w:rPr>
                <w:sz w:val="20"/>
                <w:szCs w:val="20"/>
              </w:rPr>
            </w:pPr>
            <w:r>
              <w:t>委员会</w:t>
            </w:r>
            <w:r>
              <w:t>(FCC)</w:t>
            </w:r>
            <w:r>
              <w:t>规则</w:t>
            </w:r>
            <w:r>
              <w:t>)</w:t>
            </w:r>
          </w:p>
        </w:tc>
        <w:tc>
          <w:tcPr>
            <w:tcW w:w="80" w:type="dxa"/>
            <w:vAlign w:val="bottom"/>
          </w:tcPr>
          <w:p w14:paraId="3960239F" w14:textId="77777777" w:rsidR="00B44DA1" w:rsidRDefault="00B44DA1">
            <w:pPr>
              <w:rPr>
                <w:sz w:val="14"/>
                <w:szCs w:val="14"/>
              </w:rPr>
            </w:pPr>
          </w:p>
        </w:tc>
        <w:tc>
          <w:tcPr>
            <w:tcW w:w="2680" w:type="dxa"/>
            <w:tcBorders>
              <w:right w:val="single" w:sz="8" w:space="0" w:color="auto"/>
            </w:tcBorders>
            <w:vAlign w:val="bottom"/>
          </w:tcPr>
          <w:p w14:paraId="38435252" w14:textId="77777777" w:rsidR="00B44DA1" w:rsidRDefault="00B44DA1">
            <w:pPr>
              <w:rPr>
                <w:sz w:val="14"/>
                <w:szCs w:val="14"/>
              </w:rPr>
            </w:pPr>
          </w:p>
        </w:tc>
        <w:tc>
          <w:tcPr>
            <w:tcW w:w="60" w:type="dxa"/>
            <w:vAlign w:val="bottom"/>
          </w:tcPr>
          <w:p w14:paraId="09B9D92D" w14:textId="77777777" w:rsidR="00B44DA1" w:rsidRDefault="00B44DA1">
            <w:pPr>
              <w:rPr>
                <w:sz w:val="14"/>
                <w:szCs w:val="14"/>
              </w:rPr>
            </w:pPr>
          </w:p>
        </w:tc>
        <w:tc>
          <w:tcPr>
            <w:tcW w:w="2680" w:type="dxa"/>
            <w:gridSpan w:val="2"/>
            <w:tcBorders>
              <w:right w:val="single" w:sz="8" w:space="0" w:color="auto"/>
            </w:tcBorders>
            <w:vAlign w:val="bottom"/>
          </w:tcPr>
          <w:p w14:paraId="39CD4E77" w14:textId="77777777" w:rsidR="00B44DA1" w:rsidRDefault="00B32628">
            <w:pPr>
              <w:spacing w:line="164" w:lineRule="exact"/>
              <w:rPr>
                <w:sz w:val="20"/>
                <w:szCs w:val="20"/>
              </w:rPr>
            </w:pPr>
            <w:r>
              <w:t>业绩，并不限于</w:t>
            </w:r>
          </w:p>
        </w:tc>
        <w:tc>
          <w:tcPr>
            <w:tcW w:w="0" w:type="dxa"/>
            <w:vAlign w:val="bottom"/>
          </w:tcPr>
          <w:p w14:paraId="14481123" w14:textId="77777777" w:rsidR="00B44DA1" w:rsidRDefault="00B44DA1">
            <w:pPr>
              <w:rPr>
                <w:sz w:val="1"/>
                <w:szCs w:val="1"/>
              </w:rPr>
            </w:pPr>
          </w:p>
        </w:tc>
      </w:tr>
      <w:tr w:rsidR="00B44DA1" w14:paraId="7D639C0A" w14:textId="77777777">
        <w:trPr>
          <w:trHeight w:val="193"/>
        </w:trPr>
        <w:tc>
          <w:tcPr>
            <w:tcW w:w="80" w:type="dxa"/>
            <w:tcBorders>
              <w:left w:val="single" w:sz="8" w:space="0" w:color="auto"/>
            </w:tcBorders>
            <w:shd w:val="clear" w:color="auto" w:fill="F7CAAC"/>
            <w:vAlign w:val="bottom"/>
          </w:tcPr>
          <w:p w14:paraId="6AD56A67" w14:textId="77777777" w:rsidR="00B44DA1" w:rsidRDefault="00B44DA1">
            <w:pPr>
              <w:rPr>
                <w:sz w:val="16"/>
                <w:szCs w:val="16"/>
              </w:rPr>
            </w:pPr>
          </w:p>
        </w:tc>
        <w:tc>
          <w:tcPr>
            <w:tcW w:w="1160" w:type="dxa"/>
            <w:tcBorders>
              <w:right w:val="single" w:sz="8" w:space="0" w:color="auto"/>
            </w:tcBorders>
            <w:shd w:val="clear" w:color="auto" w:fill="F7CAAC"/>
            <w:vAlign w:val="bottom"/>
          </w:tcPr>
          <w:p w14:paraId="185FD59A" w14:textId="77777777" w:rsidR="00B44DA1" w:rsidRDefault="00B32628">
            <w:pPr>
              <w:rPr>
                <w:sz w:val="20"/>
                <w:szCs w:val="20"/>
              </w:rPr>
            </w:pPr>
            <w:r>
              <w:t>适当的</w:t>
            </w:r>
          </w:p>
        </w:tc>
        <w:tc>
          <w:tcPr>
            <w:tcW w:w="1160" w:type="dxa"/>
            <w:vAlign w:val="bottom"/>
          </w:tcPr>
          <w:p w14:paraId="2F9222E1" w14:textId="77777777" w:rsidR="00B44DA1" w:rsidRDefault="00B44DA1">
            <w:pPr>
              <w:rPr>
                <w:sz w:val="16"/>
                <w:szCs w:val="16"/>
              </w:rPr>
            </w:pPr>
          </w:p>
        </w:tc>
        <w:tc>
          <w:tcPr>
            <w:tcW w:w="100" w:type="dxa"/>
            <w:tcBorders>
              <w:right w:val="single" w:sz="8" w:space="0" w:color="auto"/>
            </w:tcBorders>
            <w:vAlign w:val="bottom"/>
          </w:tcPr>
          <w:p w14:paraId="1450D27B" w14:textId="77777777" w:rsidR="00B44DA1" w:rsidRDefault="00B44DA1">
            <w:pPr>
              <w:rPr>
                <w:sz w:val="16"/>
                <w:szCs w:val="16"/>
              </w:rPr>
            </w:pPr>
          </w:p>
        </w:tc>
        <w:tc>
          <w:tcPr>
            <w:tcW w:w="80" w:type="dxa"/>
            <w:vAlign w:val="bottom"/>
          </w:tcPr>
          <w:p w14:paraId="7BA769C2" w14:textId="77777777" w:rsidR="00B44DA1" w:rsidRDefault="00B44DA1">
            <w:pPr>
              <w:rPr>
                <w:sz w:val="16"/>
                <w:szCs w:val="16"/>
              </w:rPr>
            </w:pPr>
          </w:p>
        </w:tc>
        <w:tc>
          <w:tcPr>
            <w:tcW w:w="2680" w:type="dxa"/>
            <w:gridSpan w:val="2"/>
            <w:tcBorders>
              <w:right w:val="single" w:sz="8" w:space="0" w:color="auto"/>
            </w:tcBorders>
            <w:vAlign w:val="bottom"/>
          </w:tcPr>
          <w:p w14:paraId="609136B4" w14:textId="77777777" w:rsidR="00B44DA1" w:rsidRDefault="00B32628">
            <w:pPr>
              <w:ind w:left="260"/>
              <w:rPr>
                <w:sz w:val="20"/>
                <w:szCs w:val="20"/>
              </w:rPr>
            </w:pPr>
            <w:r>
              <w:t>显示无人机设备是</w:t>
            </w:r>
          </w:p>
        </w:tc>
        <w:tc>
          <w:tcPr>
            <w:tcW w:w="80" w:type="dxa"/>
            <w:vAlign w:val="bottom"/>
          </w:tcPr>
          <w:p w14:paraId="3DEC81B7" w14:textId="77777777" w:rsidR="00B44DA1" w:rsidRDefault="00B44DA1">
            <w:pPr>
              <w:rPr>
                <w:sz w:val="16"/>
                <w:szCs w:val="16"/>
              </w:rPr>
            </w:pPr>
          </w:p>
        </w:tc>
        <w:tc>
          <w:tcPr>
            <w:tcW w:w="2680" w:type="dxa"/>
            <w:tcBorders>
              <w:right w:val="single" w:sz="8" w:space="0" w:color="auto"/>
            </w:tcBorders>
            <w:vAlign w:val="bottom"/>
          </w:tcPr>
          <w:p w14:paraId="353919A8" w14:textId="77777777" w:rsidR="00B44DA1" w:rsidRDefault="00B32628">
            <w:pPr>
              <w:spacing w:line="193" w:lineRule="exact"/>
              <w:rPr>
                <w:sz w:val="20"/>
                <w:szCs w:val="20"/>
              </w:rPr>
            </w:pPr>
            <w:r>
              <w:t>根据不同的操作方法，使用</w:t>
            </w:r>
          </w:p>
        </w:tc>
        <w:tc>
          <w:tcPr>
            <w:tcW w:w="60" w:type="dxa"/>
            <w:vAlign w:val="bottom"/>
          </w:tcPr>
          <w:p w14:paraId="6A9A0324" w14:textId="77777777" w:rsidR="00B44DA1" w:rsidRDefault="00B44DA1">
            <w:pPr>
              <w:rPr>
                <w:sz w:val="16"/>
                <w:szCs w:val="16"/>
              </w:rPr>
            </w:pPr>
          </w:p>
        </w:tc>
        <w:tc>
          <w:tcPr>
            <w:tcW w:w="2680" w:type="dxa"/>
            <w:gridSpan w:val="2"/>
            <w:tcBorders>
              <w:right w:val="single" w:sz="8" w:space="0" w:color="auto"/>
            </w:tcBorders>
            <w:vAlign w:val="bottom"/>
          </w:tcPr>
          <w:p w14:paraId="3177765D" w14:textId="77777777" w:rsidR="00B44DA1" w:rsidRDefault="00B32628">
            <w:pPr>
              <w:spacing w:line="164" w:lineRule="exact"/>
              <w:rPr>
                <w:sz w:val="20"/>
                <w:szCs w:val="20"/>
              </w:rPr>
            </w:pPr>
            <w:r>
              <w:t>持航空牌照的频带</w:t>
            </w:r>
          </w:p>
        </w:tc>
        <w:tc>
          <w:tcPr>
            <w:tcW w:w="0" w:type="dxa"/>
            <w:vAlign w:val="bottom"/>
          </w:tcPr>
          <w:p w14:paraId="4F04920B" w14:textId="77777777" w:rsidR="00B44DA1" w:rsidRDefault="00B44DA1">
            <w:pPr>
              <w:rPr>
                <w:sz w:val="1"/>
                <w:szCs w:val="1"/>
              </w:rPr>
            </w:pPr>
          </w:p>
        </w:tc>
      </w:tr>
      <w:tr w:rsidR="00B44DA1" w14:paraId="6F172480" w14:textId="77777777">
        <w:trPr>
          <w:trHeight w:val="173"/>
        </w:trPr>
        <w:tc>
          <w:tcPr>
            <w:tcW w:w="80" w:type="dxa"/>
            <w:tcBorders>
              <w:left w:val="single" w:sz="8" w:space="0" w:color="auto"/>
            </w:tcBorders>
            <w:shd w:val="clear" w:color="auto" w:fill="F7CAAC"/>
            <w:vAlign w:val="bottom"/>
          </w:tcPr>
          <w:p w14:paraId="716628FC" w14:textId="77777777" w:rsidR="00B44DA1" w:rsidRDefault="00B44DA1">
            <w:pPr>
              <w:rPr>
                <w:sz w:val="15"/>
                <w:szCs w:val="15"/>
              </w:rPr>
            </w:pPr>
          </w:p>
        </w:tc>
        <w:tc>
          <w:tcPr>
            <w:tcW w:w="1160" w:type="dxa"/>
            <w:tcBorders>
              <w:right w:val="single" w:sz="8" w:space="0" w:color="auto"/>
            </w:tcBorders>
            <w:shd w:val="clear" w:color="auto" w:fill="F7CAAC"/>
            <w:vAlign w:val="bottom"/>
          </w:tcPr>
          <w:p w14:paraId="773F4766" w14:textId="77777777" w:rsidR="00B44DA1" w:rsidRDefault="00B32628">
            <w:pPr>
              <w:rPr>
                <w:sz w:val="20"/>
                <w:szCs w:val="20"/>
              </w:rPr>
            </w:pPr>
            <w:r>
              <w:t>表示</w:t>
            </w:r>
          </w:p>
        </w:tc>
        <w:tc>
          <w:tcPr>
            <w:tcW w:w="1160" w:type="dxa"/>
            <w:vAlign w:val="bottom"/>
          </w:tcPr>
          <w:p w14:paraId="51A31DFF" w14:textId="77777777" w:rsidR="00B44DA1" w:rsidRDefault="00B44DA1">
            <w:pPr>
              <w:rPr>
                <w:sz w:val="15"/>
                <w:szCs w:val="15"/>
              </w:rPr>
            </w:pPr>
          </w:p>
        </w:tc>
        <w:tc>
          <w:tcPr>
            <w:tcW w:w="100" w:type="dxa"/>
            <w:tcBorders>
              <w:right w:val="single" w:sz="8" w:space="0" w:color="auto"/>
            </w:tcBorders>
            <w:vAlign w:val="bottom"/>
          </w:tcPr>
          <w:p w14:paraId="79C2A8E8" w14:textId="77777777" w:rsidR="00B44DA1" w:rsidRDefault="00B44DA1">
            <w:pPr>
              <w:rPr>
                <w:sz w:val="15"/>
                <w:szCs w:val="15"/>
              </w:rPr>
            </w:pPr>
          </w:p>
        </w:tc>
        <w:tc>
          <w:tcPr>
            <w:tcW w:w="80" w:type="dxa"/>
            <w:vAlign w:val="bottom"/>
          </w:tcPr>
          <w:p w14:paraId="3BD6D45A" w14:textId="77777777" w:rsidR="00B44DA1" w:rsidRDefault="00B44DA1">
            <w:pPr>
              <w:rPr>
                <w:sz w:val="15"/>
                <w:szCs w:val="15"/>
              </w:rPr>
            </w:pPr>
          </w:p>
        </w:tc>
        <w:tc>
          <w:tcPr>
            <w:tcW w:w="2680" w:type="dxa"/>
            <w:gridSpan w:val="2"/>
            <w:tcBorders>
              <w:right w:val="single" w:sz="8" w:space="0" w:color="auto"/>
            </w:tcBorders>
            <w:vAlign w:val="bottom"/>
          </w:tcPr>
          <w:p w14:paraId="3B9D5524" w14:textId="77777777" w:rsidR="00B44DA1" w:rsidRDefault="00B32628">
            <w:pPr>
              <w:spacing w:line="164" w:lineRule="exact"/>
              <w:ind w:left="260"/>
              <w:rPr>
                <w:sz w:val="20"/>
                <w:szCs w:val="20"/>
              </w:rPr>
            </w:pPr>
            <w:r>
              <w:t>符合这些要求</w:t>
            </w:r>
          </w:p>
        </w:tc>
        <w:tc>
          <w:tcPr>
            <w:tcW w:w="80" w:type="dxa"/>
            <w:vAlign w:val="bottom"/>
          </w:tcPr>
          <w:p w14:paraId="1DD814C1" w14:textId="77777777" w:rsidR="00B44DA1" w:rsidRDefault="00B44DA1">
            <w:pPr>
              <w:rPr>
                <w:sz w:val="15"/>
                <w:szCs w:val="15"/>
              </w:rPr>
            </w:pPr>
          </w:p>
        </w:tc>
        <w:tc>
          <w:tcPr>
            <w:tcW w:w="2680" w:type="dxa"/>
            <w:tcBorders>
              <w:right w:val="single" w:sz="8" w:space="0" w:color="auto"/>
            </w:tcBorders>
            <w:vAlign w:val="bottom"/>
          </w:tcPr>
          <w:p w14:paraId="05A0FF51" w14:textId="77777777" w:rsidR="00B44DA1" w:rsidRDefault="00B32628">
            <w:pPr>
              <w:rPr>
                <w:sz w:val="20"/>
                <w:szCs w:val="20"/>
              </w:rPr>
            </w:pPr>
            <w:r>
              <w:t>持牌频带的数目可能会</w:t>
            </w:r>
          </w:p>
        </w:tc>
        <w:tc>
          <w:tcPr>
            <w:tcW w:w="60" w:type="dxa"/>
            <w:vAlign w:val="bottom"/>
          </w:tcPr>
          <w:p w14:paraId="0C6F79AE" w14:textId="77777777" w:rsidR="00B44DA1" w:rsidRDefault="00B44DA1">
            <w:pPr>
              <w:rPr>
                <w:sz w:val="15"/>
                <w:szCs w:val="15"/>
              </w:rPr>
            </w:pPr>
          </w:p>
        </w:tc>
        <w:tc>
          <w:tcPr>
            <w:tcW w:w="2680" w:type="dxa"/>
            <w:gridSpan w:val="2"/>
            <w:tcBorders>
              <w:right w:val="single" w:sz="8" w:space="0" w:color="auto"/>
            </w:tcBorders>
            <w:vAlign w:val="bottom"/>
          </w:tcPr>
          <w:p w14:paraId="2B9BC4FB" w14:textId="77777777" w:rsidR="00B44DA1" w:rsidRDefault="00B32628">
            <w:pPr>
              <w:spacing w:line="164" w:lineRule="exact"/>
              <w:rPr>
                <w:sz w:val="20"/>
                <w:szCs w:val="20"/>
              </w:rPr>
            </w:pPr>
            <w:r>
              <w:t>(</w:t>
            </w:r>
            <w:r>
              <w:t>例如手提电话的持牌波段</w:t>
            </w:r>
          </w:p>
        </w:tc>
        <w:tc>
          <w:tcPr>
            <w:tcW w:w="0" w:type="dxa"/>
            <w:vAlign w:val="bottom"/>
          </w:tcPr>
          <w:p w14:paraId="11E09093" w14:textId="77777777" w:rsidR="00B44DA1" w:rsidRDefault="00B44DA1">
            <w:pPr>
              <w:rPr>
                <w:sz w:val="1"/>
                <w:szCs w:val="1"/>
              </w:rPr>
            </w:pPr>
          </w:p>
        </w:tc>
      </w:tr>
      <w:tr w:rsidR="00B44DA1" w14:paraId="31369261" w14:textId="77777777">
        <w:trPr>
          <w:trHeight w:val="173"/>
        </w:trPr>
        <w:tc>
          <w:tcPr>
            <w:tcW w:w="80" w:type="dxa"/>
            <w:tcBorders>
              <w:left w:val="single" w:sz="8" w:space="0" w:color="auto"/>
            </w:tcBorders>
            <w:shd w:val="clear" w:color="auto" w:fill="F7CAAC"/>
            <w:vAlign w:val="bottom"/>
          </w:tcPr>
          <w:p w14:paraId="65E03F2E" w14:textId="77777777" w:rsidR="00B44DA1" w:rsidRDefault="00B44DA1">
            <w:pPr>
              <w:rPr>
                <w:sz w:val="15"/>
                <w:szCs w:val="15"/>
              </w:rPr>
            </w:pPr>
          </w:p>
        </w:tc>
        <w:tc>
          <w:tcPr>
            <w:tcW w:w="1160" w:type="dxa"/>
            <w:tcBorders>
              <w:right w:val="single" w:sz="8" w:space="0" w:color="auto"/>
            </w:tcBorders>
            <w:shd w:val="clear" w:color="auto" w:fill="F7CAAC"/>
            <w:vAlign w:val="bottom"/>
          </w:tcPr>
          <w:p w14:paraId="66E4AB24" w14:textId="77777777" w:rsidR="00B44DA1" w:rsidRDefault="00B32628">
            <w:pPr>
              <w:rPr>
                <w:sz w:val="20"/>
                <w:szCs w:val="20"/>
              </w:rPr>
            </w:pPr>
            <w:r>
              <w:t>行动</w:t>
            </w:r>
          </w:p>
        </w:tc>
        <w:tc>
          <w:tcPr>
            <w:tcW w:w="1160" w:type="dxa"/>
            <w:vAlign w:val="bottom"/>
          </w:tcPr>
          <w:p w14:paraId="6D865F57" w14:textId="77777777" w:rsidR="00B44DA1" w:rsidRDefault="00B44DA1">
            <w:pPr>
              <w:rPr>
                <w:sz w:val="15"/>
                <w:szCs w:val="15"/>
              </w:rPr>
            </w:pPr>
          </w:p>
        </w:tc>
        <w:tc>
          <w:tcPr>
            <w:tcW w:w="100" w:type="dxa"/>
            <w:tcBorders>
              <w:right w:val="single" w:sz="8" w:space="0" w:color="auto"/>
            </w:tcBorders>
            <w:vAlign w:val="bottom"/>
          </w:tcPr>
          <w:p w14:paraId="57046F96" w14:textId="77777777" w:rsidR="00B44DA1" w:rsidRDefault="00B44DA1">
            <w:pPr>
              <w:rPr>
                <w:sz w:val="15"/>
                <w:szCs w:val="15"/>
              </w:rPr>
            </w:pPr>
          </w:p>
        </w:tc>
        <w:tc>
          <w:tcPr>
            <w:tcW w:w="80" w:type="dxa"/>
            <w:vAlign w:val="bottom"/>
          </w:tcPr>
          <w:p w14:paraId="6039A562" w14:textId="77777777" w:rsidR="00B44DA1" w:rsidRDefault="00B44DA1">
            <w:pPr>
              <w:rPr>
                <w:sz w:val="15"/>
                <w:szCs w:val="15"/>
              </w:rPr>
            </w:pPr>
          </w:p>
        </w:tc>
        <w:tc>
          <w:tcPr>
            <w:tcW w:w="2680" w:type="dxa"/>
            <w:gridSpan w:val="2"/>
            <w:tcBorders>
              <w:right w:val="single" w:sz="8" w:space="0" w:color="auto"/>
            </w:tcBorders>
            <w:vAlign w:val="bottom"/>
          </w:tcPr>
          <w:p w14:paraId="1E8A7CEA" w14:textId="77777777" w:rsidR="00B44DA1" w:rsidRDefault="00B32628">
            <w:pPr>
              <w:spacing w:line="164" w:lineRule="exact"/>
              <w:ind w:left="260"/>
              <w:rPr>
                <w:sz w:val="20"/>
                <w:szCs w:val="20"/>
              </w:rPr>
            </w:pPr>
            <w:r>
              <w:t>(</w:t>
            </w:r>
            <w:r>
              <w:t>例如</w:t>
            </w:r>
            <w:r>
              <w:t xml:space="preserve"> FCC </w:t>
            </w:r>
            <w:r>
              <w:t>标记</w:t>
            </w:r>
            <w:r>
              <w:t xml:space="preserve">) </w:t>
            </w:r>
            <w:r>
              <w:t>，以及</w:t>
            </w:r>
          </w:p>
        </w:tc>
        <w:tc>
          <w:tcPr>
            <w:tcW w:w="80" w:type="dxa"/>
            <w:vAlign w:val="bottom"/>
          </w:tcPr>
          <w:p w14:paraId="41E6EE74" w14:textId="77777777" w:rsidR="00B44DA1" w:rsidRDefault="00B44DA1">
            <w:pPr>
              <w:rPr>
                <w:sz w:val="15"/>
                <w:szCs w:val="15"/>
              </w:rPr>
            </w:pPr>
          </w:p>
        </w:tc>
        <w:tc>
          <w:tcPr>
            <w:tcW w:w="2680" w:type="dxa"/>
            <w:tcBorders>
              <w:right w:val="single" w:sz="8" w:space="0" w:color="auto"/>
            </w:tcBorders>
            <w:vAlign w:val="bottom"/>
          </w:tcPr>
          <w:p w14:paraId="5356C2FD" w14:textId="77777777" w:rsidR="00B44DA1" w:rsidRDefault="00B32628">
            <w:pPr>
              <w:rPr>
                <w:sz w:val="20"/>
                <w:szCs w:val="20"/>
              </w:rPr>
            </w:pPr>
            <w:r>
              <w:t>在某些情况下，使用</w:t>
            </w:r>
          </w:p>
        </w:tc>
        <w:tc>
          <w:tcPr>
            <w:tcW w:w="60" w:type="dxa"/>
            <w:vAlign w:val="bottom"/>
          </w:tcPr>
          <w:p w14:paraId="42833E80" w14:textId="77777777" w:rsidR="00B44DA1" w:rsidRDefault="00B44DA1">
            <w:pPr>
              <w:rPr>
                <w:sz w:val="15"/>
                <w:szCs w:val="15"/>
              </w:rPr>
            </w:pPr>
          </w:p>
        </w:tc>
        <w:tc>
          <w:tcPr>
            <w:tcW w:w="2680" w:type="dxa"/>
            <w:gridSpan w:val="2"/>
            <w:tcBorders>
              <w:right w:val="single" w:sz="8" w:space="0" w:color="auto"/>
            </w:tcBorders>
            <w:vAlign w:val="bottom"/>
          </w:tcPr>
          <w:p w14:paraId="40017F21" w14:textId="77777777" w:rsidR="00B44DA1" w:rsidRDefault="00B32628">
            <w:pPr>
              <w:spacing w:line="164" w:lineRule="exact"/>
              <w:rPr>
                <w:sz w:val="20"/>
                <w:szCs w:val="20"/>
              </w:rPr>
            </w:pPr>
            <w:r>
              <w:t>网络</w:t>
            </w:r>
            <w:r>
              <w:t>)</w:t>
            </w:r>
            <w:r>
              <w:t>。然而，有些</w:t>
            </w:r>
          </w:p>
        </w:tc>
        <w:tc>
          <w:tcPr>
            <w:tcW w:w="0" w:type="dxa"/>
            <w:vAlign w:val="bottom"/>
          </w:tcPr>
          <w:p w14:paraId="1476EB89" w14:textId="77777777" w:rsidR="00B44DA1" w:rsidRDefault="00B44DA1">
            <w:pPr>
              <w:rPr>
                <w:sz w:val="1"/>
                <w:szCs w:val="1"/>
              </w:rPr>
            </w:pPr>
          </w:p>
        </w:tc>
      </w:tr>
      <w:tr w:rsidR="00B44DA1" w14:paraId="6ACADA07" w14:textId="77777777">
        <w:trPr>
          <w:trHeight w:val="173"/>
        </w:trPr>
        <w:tc>
          <w:tcPr>
            <w:tcW w:w="80" w:type="dxa"/>
            <w:tcBorders>
              <w:left w:val="single" w:sz="8" w:space="0" w:color="auto"/>
            </w:tcBorders>
            <w:shd w:val="clear" w:color="auto" w:fill="F7CAAC"/>
            <w:vAlign w:val="bottom"/>
          </w:tcPr>
          <w:p w14:paraId="159A6224" w14:textId="77777777" w:rsidR="00B44DA1" w:rsidRDefault="00B44DA1">
            <w:pPr>
              <w:rPr>
                <w:sz w:val="15"/>
                <w:szCs w:val="15"/>
              </w:rPr>
            </w:pPr>
          </w:p>
        </w:tc>
        <w:tc>
          <w:tcPr>
            <w:tcW w:w="1160" w:type="dxa"/>
            <w:tcBorders>
              <w:right w:val="single" w:sz="8" w:space="0" w:color="auto"/>
            </w:tcBorders>
            <w:shd w:val="clear" w:color="auto" w:fill="F7CAAC"/>
            <w:vAlign w:val="bottom"/>
          </w:tcPr>
          <w:p w14:paraId="5EB3BCD1" w14:textId="77777777" w:rsidR="00B44DA1" w:rsidRDefault="00B44DA1">
            <w:pPr>
              <w:rPr>
                <w:sz w:val="15"/>
                <w:szCs w:val="15"/>
              </w:rPr>
            </w:pPr>
          </w:p>
        </w:tc>
        <w:tc>
          <w:tcPr>
            <w:tcW w:w="1260" w:type="dxa"/>
            <w:gridSpan w:val="2"/>
            <w:tcBorders>
              <w:right w:val="single" w:sz="8" w:space="0" w:color="auto"/>
            </w:tcBorders>
            <w:vAlign w:val="bottom"/>
          </w:tcPr>
          <w:p w14:paraId="305F918B" w14:textId="77777777" w:rsidR="00B44DA1" w:rsidRDefault="00B32628">
            <w:pPr>
              <w:spacing w:line="164" w:lineRule="exact"/>
              <w:ind w:right="20"/>
              <w:jc w:val="center"/>
              <w:rPr>
                <w:sz w:val="20"/>
                <w:szCs w:val="20"/>
              </w:rPr>
            </w:pPr>
            <w:r>
              <w:t>评论</w:t>
            </w:r>
          </w:p>
        </w:tc>
        <w:tc>
          <w:tcPr>
            <w:tcW w:w="2760" w:type="dxa"/>
            <w:gridSpan w:val="3"/>
            <w:tcBorders>
              <w:right w:val="single" w:sz="8" w:space="0" w:color="auto"/>
            </w:tcBorders>
            <w:vAlign w:val="bottom"/>
          </w:tcPr>
          <w:p w14:paraId="5D5F3F63" w14:textId="77777777" w:rsidR="00B44DA1" w:rsidRDefault="00B32628">
            <w:pPr>
              <w:spacing w:line="173" w:lineRule="exact"/>
              <w:ind w:left="80"/>
              <w:rPr>
                <w:sz w:val="20"/>
                <w:szCs w:val="20"/>
              </w:rPr>
            </w:pPr>
            <w:r>
              <w:t>保护机制的使用</w:t>
            </w:r>
          </w:p>
        </w:tc>
        <w:tc>
          <w:tcPr>
            <w:tcW w:w="80" w:type="dxa"/>
            <w:vAlign w:val="bottom"/>
          </w:tcPr>
          <w:p w14:paraId="2A0F9427" w14:textId="77777777" w:rsidR="00B44DA1" w:rsidRDefault="00B44DA1">
            <w:pPr>
              <w:rPr>
                <w:sz w:val="15"/>
                <w:szCs w:val="15"/>
              </w:rPr>
            </w:pPr>
          </w:p>
        </w:tc>
        <w:tc>
          <w:tcPr>
            <w:tcW w:w="2680" w:type="dxa"/>
            <w:tcBorders>
              <w:right w:val="single" w:sz="8" w:space="0" w:color="auto"/>
            </w:tcBorders>
            <w:vAlign w:val="bottom"/>
          </w:tcPr>
          <w:p w14:paraId="32B3782E" w14:textId="77777777" w:rsidR="00B44DA1" w:rsidRDefault="00B32628">
            <w:pPr>
              <w:rPr>
                <w:sz w:val="20"/>
                <w:szCs w:val="20"/>
              </w:rPr>
            </w:pPr>
            <w:r>
              <w:t>非航空乐队</w:t>
            </w:r>
            <w:r>
              <w:t>(</w:t>
            </w:r>
            <w:r>
              <w:t>例如持牌乐队</w:t>
            </w:r>
            <w:r>
              <w:t>)</w:t>
            </w:r>
          </w:p>
        </w:tc>
        <w:tc>
          <w:tcPr>
            <w:tcW w:w="60" w:type="dxa"/>
            <w:vAlign w:val="bottom"/>
          </w:tcPr>
          <w:p w14:paraId="2A1658A6" w14:textId="77777777" w:rsidR="00B44DA1" w:rsidRDefault="00B44DA1">
            <w:pPr>
              <w:rPr>
                <w:sz w:val="15"/>
                <w:szCs w:val="15"/>
              </w:rPr>
            </w:pPr>
          </w:p>
        </w:tc>
        <w:tc>
          <w:tcPr>
            <w:tcW w:w="2680" w:type="dxa"/>
            <w:gridSpan w:val="2"/>
            <w:tcBorders>
              <w:right w:val="single" w:sz="8" w:space="0" w:color="auto"/>
            </w:tcBorders>
            <w:vAlign w:val="bottom"/>
          </w:tcPr>
          <w:p w14:paraId="3653AD46" w14:textId="77777777" w:rsidR="00B44DA1" w:rsidRDefault="00B32628">
            <w:pPr>
              <w:spacing w:line="164" w:lineRule="exact"/>
              <w:rPr>
                <w:sz w:val="20"/>
                <w:szCs w:val="20"/>
              </w:rPr>
            </w:pPr>
            <w:r>
              <w:t>操作可能需要使用</w:t>
            </w:r>
          </w:p>
        </w:tc>
        <w:tc>
          <w:tcPr>
            <w:tcW w:w="0" w:type="dxa"/>
            <w:vAlign w:val="bottom"/>
          </w:tcPr>
          <w:p w14:paraId="432B2F85" w14:textId="77777777" w:rsidR="00B44DA1" w:rsidRDefault="00B44DA1">
            <w:pPr>
              <w:rPr>
                <w:sz w:val="1"/>
                <w:szCs w:val="1"/>
              </w:rPr>
            </w:pPr>
          </w:p>
        </w:tc>
      </w:tr>
      <w:tr w:rsidR="00B44DA1" w14:paraId="7947F8C9" w14:textId="77777777">
        <w:trPr>
          <w:trHeight w:val="173"/>
        </w:trPr>
        <w:tc>
          <w:tcPr>
            <w:tcW w:w="80" w:type="dxa"/>
            <w:tcBorders>
              <w:left w:val="single" w:sz="8" w:space="0" w:color="auto"/>
            </w:tcBorders>
            <w:shd w:val="clear" w:color="auto" w:fill="F7CAAC"/>
            <w:vAlign w:val="bottom"/>
          </w:tcPr>
          <w:p w14:paraId="031B4126" w14:textId="77777777" w:rsidR="00B44DA1" w:rsidRDefault="00B44DA1">
            <w:pPr>
              <w:rPr>
                <w:sz w:val="15"/>
                <w:szCs w:val="15"/>
              </w:rPr>
            </w:pPr>
          </w:p>
        </w:tc>
        <w:tc>
          <w:tcPr>
            <w:tcW w:w="1160" w:type="dxa"/>
            <w:tcBorders>
              <w:right w:val="single" w:sz="8" w:space="0" w:color="auto"/>
            </w:tcBorders>
            <w:shd w:val="clear" w:color="auto" w:fill="F7CAAC"/>
            <w:vAlign w:val="bottom"/>
          </w:tcPr>
          <w:p w14:paraId="479EF2FF" w14:textId="77777777" w:rsidR="00B44DA1" w:rsidRDefault="00B44DA1">
            <w:pPr>
              <w:rPr>
                <w:sz w:val="15"/>
                <w:szCs w:val="15"/>
              </w:rPr>
            </w:pPr>
          </w:p>
        </w:tc>
        <w:tc>
          <w:tcPr>
            <w:tcW w:w="1160" w:type="dxa"/>
            <w:vAlign w:val="bottom"/>
          </w:tcPr>
          <w:p w14:paraId="37DCF037" w14:textId="77777777" w:rsidR="00B44DA1" w:rsidRDefault="00B44DA1">
            <w:pPr>
              <w:rPr>
                <w:sz w:val="15"/>
                <w:szCs w:val="15"/>
              </w:rPr>
            </w:pPr>
          </w:p>
        </w:tc>
        <w:tc>
          <w:tcPr>
            <w:tcW w:w="100" w:type="dxa"/>
            <w:tcBorders>
              <w:right w:val="single" w:sz="8" w:space="0" w:color="auto"/>
            </w:tcBorders>
            <w:vAlign w:val="bottom"/>
          </w:tcPr>
          <w:p w14:paraId="31F834B7" w14:textId="77777777" w:rsidR="00B44DA1" w:rsidRDefault="00B44DA1">
            <w:pPr>
              <w:rPr>
                <w:sz w:val="15"/>
                <w:szCs w:val="15"/>
              </w:rPr>
            </w:pPr>
          </w:p>
        </w:tc>
        <w:tc>
          <w:tcPr>
            <w:tcW w:w="80" w:type="dxa"/>
            <w:vAlign w:val="bottom"/>
          </w:tcPr>
          <w:p w14:paraId="1A0B15F1" w14:textId="77777777" w:rsidR="00B44DA1" w:rsidRDefault="00B44DA1">
            <w:pPr>
              <w:rPr>
                <w:sz w:val="15"/>
                <w:szCs w:val="15"/>
              </w:rPr>
            </w:pPr>
          </w:p>
        </w:tc>
        <w:tc>
          <w:tcPr>
            <w:tcW w:w="2680" w:type="dxa"/>
            <w:gridSpan w:val="2"/>
            <w:tcBorders>
              <w:right w:val="single" w:sz="8" w:space="0" w:color="auto"/>
            </w:tcBorders>
            <w:vAlign w:val="bottom"/>
          </w:tcPr>
          <w:p w14:paraId="365580A3" w14:textId="77777777" w:rsidR="00B44DA1" w:rsidRDefault="00B32628">
            <w:pPr>
              <w:spacing w:line="171" w:lineRule="exact"/>
              <w:ind w:left="260"/>
              <w:rPr>
                <w:sz w:val="20"/>
                <w:szCs w:val="20"/>
              </w:rPr>
            </w:pPr>
            <w:r>
              <w:t>防止干扰</w:t>
            </w:r>
            <w:r>
              <w:t>(</w:t>
            </w:r>
            <w:r>
              <w:t>例如</w:t>
            </w:r>
            <w:r>
              <w:t>,</w:t>
            </w:r>
          </w:p>
        </w:tc>
        <w:tc>
          <w:tcPr>
            <w:tcW w:w="80" w:type="dxa"/>
            <w:vAlign w:val="bottom"/>
          </w:tcPr>
          <w:p w14:paraId="0934CF00" w14:textId="77777777" w:rsidR="00B44DA1" w:rsidRDefault="00B44DA1">
            <w:pPr>
              <w:rPr>
                <w:sz w:val="15"/>
                <w:szCs w:val="15"/>
              </w:rPr>
            </w:pPr>
          </w:p>
        </w:tc>
        <w:tc>
          <w:tcPr>
            <w:tcW w:w="2680" w:type="dxa"/>
            <w:tcBorders>
              <w:right w:val="single" w:sz="8" w:space="0" w:color="auto"/>
            </w:tcBorders>
            <w:vAlign w:val="bottom"/>
          </w:tcPr>
          <w:p w14:paraId="49F5E80D" w14:textId="77777777" w:rsidR="00B44DA1" w:rsidRDefault="00B32628">
            <w:pPr>
              <w:rPr>
                <w:sz w:val="20"/>
                <w:szCs w:val="20"/>
              </w:rPr>
            </w:pPr>
            <w:r>
              <w:t>的波段</w:t>
            </w:r>
            <w:r>
              <w:t>)</w:t>
            </w:r>
          </w:p>
        </w:tc>
        <w:tc>
          <w:tcPr>
            <w:tcW w:w="60" w:type="dxa"/>
            <w:vAlign w:val="bottom"/>
          </w:tcPr>
          <w:p w14:paraId="79D40546" w14:textId="77777777" w:rsidR="00B44DA1" w:rsidRDefault="00B44DA1">
            <w:pPr>
              <w:rPr>
                <w:sz w:val="15"/>
                <w:szCs w:val="15"/>
              </w:rPr>
            </w:pPr>
          </w:p>
        </w:tc>
        <w:tc>
          <w:tcPr>
            <w:tcW w:w="2680" w:type="dxa"/>
            <w:gridSpan w:val="2"/>
            <w:tcBorders>
              <w:right w:val="single" w:sz="8" w:space="0" w:color="auto"/>
            </w:tcBorders>
            <w:vAlign w:val="bottom"/>
          </w:tcPr>
          <w:p w14:paraId="55DB445E" w14:textId="77777777" w:rsidR="00B44DA1" w:rsidRDefault="00B32628">
            <w:pPr>
              <w:spacing w:line="164" w:lineRule="exact"/>
              <w:rPr>
                <w:sz w:val="20"/>
                <w:szCs w:val="20"/>
              </w:rPr>
            </w:pPr>
            <w:r>
              <w:t>分配给航空界的波段</w:t>
            </w:r>
          </w:p>
        </w:tc>
        <w:tc>
          <w:tcPr>
            <w:tcW w:w="0" w:type="dxa"/>
            <w:vAlign w:val="bottom"/>
          </w:tcPr>
          <w:p w14:paraId="57DAA064" w14:textId="77777777" w:rsidR="00B44DA1" w:rsidRDefault="00B44DA1">
            <w:pPr>
              <w:rPr>
                <w:sz w:val="1"/>
                <w:szCs w:val="1"/>
              </w:rPr>
            </w:pPr>
          </w:p>
        </w:tc>
      </w:tr>
      <w:tr w:rsidR="00B44DA1" w14:paraId="5CA9D412" w14:textId="77777777">
        <w:trPr>
          <w:trHeight w:val="171"/>
        </w:trPr>
        <w:tc>
          <w:tcPr>
            <w:tcW w:w="80" w:type="dxa"/>
            <w:tcBorders>
              <w:left w:val="single" w:sz="8" w:space="0" w:color="auto"/>
            </w:tcBorders>
            <w:shd w:val="clear" w:color="auto" w:fill="F7CAAC"/>
            <w:vAlign w:val="bottom"/>
          </w:tcPr>
          <w:p w14:paraId="59203CC4" w14:textId="77777777" w:rsidR="00B44DA1" w:rsidRDefault="00B44DA1">
            <w:pPr>
              <w:rPr>
                <w:sz w:val="14"/>
                <w:szCs w:val="14"/>
              </w:rPr>
            </w:pPr>
          </w:p>
        </w:tc>
        <w:tc>
          <w:tcPr>
            <w:tcW w:w="1160" w:type="dxa"/>
            <w:tcBorders>
              <w:right w:val="single" w:sz="8" w:space="0" w:color="auto"/>
            </w:tcBorders>
            <w:shd w:val="clear" w:color="auto" w:fill="F7CAAC"/>
            <w:vAlign w:val="bottom"/>
          </w:tcPr>
          <w:p w14:paraId="44C80DE2" w14:textId="77777777" w:rsidR="00B44DA1" w:rsidRDefault="00B44DA1">
            <w:pPr>
              <w:rPr>
                <w:sz w:val="14"/>
                <w:szCs w:val="14"/>
              </w:rPr>
            </w:pPr>
          </w:p>
        </w:tc>
        <w:tc>
          <w:tcPr>
            <w:tcW w:w="1160" w:type="dxa"/>
            <w:vAlign w:val="bottom"/>
          </w:tcPr>
          <w:p w14:paraId="49C97968" w14:textId="77777777" w:rsidR="00B44DA1" w:rsidRDefault="00B44DA1">
            <w:pPr>
              <w:rPr>
                <w:sz w:val="14"/>
                <w:szCs w:val="14"/>
              </w:rPr>
            </w:pPr>
          </w:p>
        </w:tc>
        <w:tc>
          <w:tcPr>
            <w:tcW w:w="100" w:type="dxa"/>
            <w:tcBorders>
              <w:right w:val="single" w:sz="8" w:space="0" w:color="auto"/>
            </w:tcBorders>
            <w:vAlign w:val="bottom"/>
          </w:tcPr>
          <w:p w14:paraId="5143709C" w14:textId="77777777" w:rsidR="00B44DA1" w:rsidRDefault="00B44DA1">
            <w:pPr>
              <w:rPr>
                <w:sz w:val="14"/>
                <w:szCs w:val="14"/>
              </w:rPr>
            </w:pPr>
          </w:p>
        </w:tc>
        <w:tc>
          <w:tcPr>
            <w:tcW w:w="80" w:type="dxa"/>
            <w:vAlign w:val="bottom"/>
          </w:tcPr>
          <w:p w14:paraId="2343E4BE" w14:textId="77777777" w:rsidR="00B44DA1" w:rsidRDefault="00B44DA1">
            <w:pPr>
              <w:rPr>
                <w:sz w:val="14"/>
                <w:szCs w:val="14"/>
              </w:rPr>
            </w:pPr>
          </w:p>
        </w:tc>
        <w:tc>
          <w:tcPr>
            <w:tcW w:w="2680" w:type="dxa"/>
            <w:gridSpan w:val="2"/>
            <w:tcBorders>
              <w:right w:val="single" w:sz="8" w:space="0" w:color="auto"/>
            </w:tcBorders>
            <w:vAlign w:val="bottom"/>
          </w:tcPr>
          <w:p w14:paraId="7EAB1F37" w14:textId="77777777" w:rsidR="00B44DA1" w:rsidRDefault="00B32628">
            <w:pPr>
              <w:spacing w:line="171" w:lineRule="exact"/>
              <w:ind w:left="260"/>
              <w:rPr>
                <w:sz w:val="20"/>
                <w:szCs w:val="20"/>
              </w:rPr>
            </w:pPr>
            <w:r>
              <w:t>频率</w:t>
            </w:r>
            <w:proofErr w:type="gramStart"/>
            <w:r>
              <w:t>去冲突</w:t>
            </w:r>
            <w:proofErr w:type="gramEnd"/>
          </w:p>
        </w:tc>
        <w:tc>
          <w:tcPr>
            <w:tcW w:w="80" w:type="dxa"/>
            <w:vAlign w:val="bottom"/>
          </w:tcPr>
          <w:p w14:paraId="05D98B27" w14:textId="77777777" w:rsidR="00B44DA1" w:rsidRDefault="00B44DA1">
            <w:pPr>
              <w:rPr>
                <w:sz w:val="14"/>
                <w:szCs w:val="14"/>
              </w:rPr>
            </w:pPr>
          </w:p>
        </w:tc>
        <w:tc>
          <w:tcPr>
            <w:tcW w:w="2680" w:type="dxa"/>
            <w:tcBorders>
              <w:right w:val="single" w:sz="8" w:space="0" w:color="auto"/>
            </w:tcBorders>
            <w:vAlign w:val="bottom"/>
          </w:tcPr>
          <w:p w14:paraId="05BC088D" w14:textId="77777777" w:rsidR="00B44DA1" w:rsidRDefault="00B32628">
            <w:pPr>
              <w:spacing w:line="172" w:lineRule="exact"/>
              <w:rPr>
                <w:sz w:val="20"/>
                <w:szCs w:val="20"/>
              </w:rPr>
            </w:pPr>
            <w:r>
              <w:t>可以接受。</w:t>
            </w:r>
          </w:p>
        </w:tc>
        <w:tc>
          <w:tcPr>
            <w:tcW w:w="60" w:type="dxa"/>
            <w:vAlign w:val="bottom"/>
          </w:tcPr>
          <w:p w14:paraId="19A0B13D" w14:textId="77777777" w:rsidR="00B44DA1" w:rsidRDefault="00B44DA1">
            <w:pPr>
              <w:rPr>
                <w:sz w:val="14"/>
                <w:szCs w:val="14"/>
              </w:rPr>
            </w:pPr>
          </w:p>
        </w:tc>
        <w:tc>
          <w:tcPr>
            <w:tcW w:w="2680" w:type="dxa"/>
            <w:gridSpan w:val="2"/>
            <w:tcBorders>
              <w:right w:val="single" w:sz="8" w:space="0" w:color="auto"/>
            </w:tcBorders>
            <w:vAlign w:val="bottom"/>
          </w:tcPr>
          <w:p w14:paraId="44BC247C" w14:textId="77777777" w:rsidR="00B44DA1" w:rsidRDefault="00B32628">
            <w:pPr>
              <w:spacing w:line="164" w:lineRule="exact"/>
              <w:rPr>
                <w:sz w:val="20"/>
                <w:szCs w:val="20"/>
              </w:rPr>
            </w:pPr>
            <w:r>
              <w:t>使用</w:t>
            </w:r>
            <w:r>
              <w:t xml:space="preserve"> C2</w:t>
            </w:r>
            <w:r>
              <w:t>连结的流动服务</w:t>
            </w:r>
          </w:p>
        </w:tc>
        <w:tc>
          <w:tcPr>
            <w:tcW w:w="0" w:type="dxa"/>
            <w:vAlign w:val="bottom"/>
          </w:tcPr>
          <w:p w14:paraId="00D09326" w14:textId="77777777" w:rsidR="00B44DA1" w:rsidRDefault="00B44DA1">
            <w:pPr>
              <w:rPr>
                <w:sz w:val="1"/>
                <w:szCs w:val="1"/>
              </w:rPr>
            </w:pPr>
          </w:p>
        </w:tc>
      </w:tr>
      <w:tr w:rsidR="00B44DA1" w14:paraId="75AB985A" w14:textId="77777777">
        <w:trPr>
          <w:trHeight w:val="173"/>
        </w:trPr>
        <w:tc>
          <w:tcPr>
            <w:tcW w:w="80" w:type="dxa"/>
            <w:tcBorders>
              <w:left w:val="single" w:sz="8" w:space="0" w:color="auto"/>
            </w:tcBorders>
            <w:shd w:val="clear" w:color="auto" w:fill="F7CAAC"/>
            <w:vAlign w:val="bottom"/>
          </w:tcPr>
          <w:p w14:paraId="7A39AA60" w14:textId="77777777" w:rsidR="00B44DA1" w:rsidRDefault="00B44DA1">
            <w:pPr>
              <w:rPr>
                <w:sz w:val="15"/>
                <w:szCs w:val="15"/>
              </w:rPr>
            </w:pPr>
          </w:p>
        </w:tc>
        <w:tc>
          <w:tcPr>
            <w:tcW w:w="1160" w:type="dxa"/>
            <w:tcBorders>
              <w:right w:val="single" w:sz="8" w:space="0" w:color="auto"/>
            </w:tcBorders>
            <w:shd w:val="clear" w:color="auto" w:fill="F7CAAC"/>
            <w:vAlign w:val="bottom"/>
          </w:tcPr>
          <w:p w14:paraId="114A2980" w14:textId="77777777" w:rsidR="00B44DA1" w:rsidRDefault="00B44DA1">
            <w:pPr>
              <w:rPr>
                <w:sz w:val="15"/>
                <w:szCs w:val="15"/>
              </w:rPr>
            </w:pPr>
          </w:p>
        </w:tc>
        <w:tc>
          <w:tcPr>
            <w:tcW w:w="1160" w:type="dxa"/>
            <w:vAlign w:val="bottom"/>
          </w:tcPr>
          <w:p w14:paraId="6526DA75" w14:textId="77777777" w:rsidR="00B44DA1" w:rsidRDefault="00B44DA1">
            <w:pPr>
              <w:rPr>
                <w:sz w:val="15"/>
                <w:szCs w:val="15"/>
              </w:rPr>
            </w:pPr>
          </w:p>
        </w:tc>
        <w:tc>
          <w:tcPr>
            <w:tcW w:w="100" w:type="dxa"/>
            <w:tcBorders>
              <w:right w:val="single" w:sz="8" w:space="0" w:color="auto"/>
            </w:tcBorders>
            <w:vAlign w:val="bottom"/>
          </w:tcPr>
          <w:p w14:paraId="1E9794DF" w14:textId="77777777" w:rsidR="00B44DA1" w:rsidRDefault="00B44DA1">
            <w:pPr>
              <w:rPr>
                <w:sz w:val="15"/>
                <w:szCs w:val="15"/>
              </w:rPr>
            </w:pPr>
          </w:p>
        </w:tc>
        <w:tc>
          <w:tcPr>
            <w:tcW w:w="80" w:type="dxa"/>
            <w:vAlign w:val="bottom"/>
          </w:tcPr>
          <w:p w14:paraId="3836E4BC" w14:textId="77777777" w:rsidR="00B44DA1" w:rsidRDefault="00B44DA1">
            <w:pPr>
              <w:rPr>
                <w:sz w:val="15"/>
                <w:szCs w:val="15"/>
              </w:rPr>
            </w:pPr>
          </w:p>
        </w:tc>
        <w:tc>
          <w:tcPr>
            <w:tcW w:w="2680" w:type="dxa"/>
            <w:gridSpan w:val="2"/>
            <w:tcBorders>
              <w:right w:val="single" w:sz="8" w:space="0" w:color="auto"/>
            </w:tcBorders>
            <w:vAlign w:val="bottom"/>
          </w:tcPr>
          <w:p w14:paraId="2CF1E334" w14:textId="77777777" w:rsidR="00B44DA1" w:rsidRDefault="00B32628">
            <w:pPr>
              <w:ind w:left="260"/>
              <w:rPr>
                <w:sz w:val="20"/>
                <w:szCs w:val="20"/>
              </w:rPr>
            </w:pPr>
            <w:r>
              <w:t>程序</w:t>
            </w:r>
            <w:r>
              <w:t>)</w:t>
            </w:r>
            <w:r>
              <w:t>。</w:t>
            </w:r>
          </w:p>
        </w:tc>
        <w:tc>
          <w:tcPr>
            <w:tcW w:w="80" w:type="dxa"/>
            <w:vAlign w:val="bottom"/>
          </w:tcPr>
          <w:p w14:paraId="56A612BD" w14:textId="77777777" w:rsidR="00B44DA1" w:rsidRDefault="00B44DA1">
            <w:pPr>
              <w:rPr>
                <w:sz w:val="15"/>
                <w:szCs w:val="15"/>
              </w:rPr>
            </w:pPr>
          </w:p>
        </w:tc>
        <w:tc>
          <w:tcPr>
            <w:tcW w:w="2680" w:type="dxa"/>
            <w:tcBorders>
              <w:right w:val="single" w:sz="8" w:space="0" w:color="auto"/>
            </w:tcBorders>
            <w:vAlign w:val="bottom"/>
          </w:tcPr>
          <w:p w14:paraId="3C29B620" w14:textId="77777777" w:rsidR="00B44DA1" w:rsidRDefault="00B44DA1">
            <w:pPr>
              <w:rPr>
                <w:sz w:val="15"/>
                <w:szCs w:val="15"/>
              </w:rPr>
            </w:pPr>
          </w:p>
        </w:tc>
        <w:tc>
          <w:tcPr>
            <w:tcW w:w="60" w:type="dxa"/>
            <w:vAlign w:val="bottom"/>
          </w:tcPr>
          <w:p w14:paraId="273CBED2" w14:textId="77777777" w:rsidR="00B44DA1" w:rsidRDefault="00B44DA1">
            <w:pPr>
              <w:rPr>
                <w:sz w:val="15"/>
                <w:szCs w:val="15"/>
              </w:rPr>
            </w:pPr>
          </w:p>
        </w:tc>
        <w:tc>
          <w:tcPr>
            <w:tcW w:w="2680" w:type="dxa"/>
            <w:gridSpan w:val="2"/>
            <w:tcBorders>
              <w:right w:val="single" w:sz="8" w:space="0" w:color="auto"/>
            </w:tcBorders>
            <w:vAlign w:val="bottom"/>
          </w:tcPr>
          <w:p w14:paraId="607145EB" w14:textId="77777777" w:rsidR="00B44DA1" w:rsidRDefault="00B32628">
            <w:pPr>
              <w:spacing w:line="164" w:lineRule="exact"/>
              <w:rPr>
                <w:sz w:val="20"/>
                <w:szCs w:val="20"/>
              </w:rPr>
            </w:pPr>
            <w:r>
              <w:t>(</w:t>
            </w:r>
            <w:r>
              <w:t>例如</w:t>
            </w:r>
            <w:r>
              <w:t>5030-5091 MHz)</w:t>
            </w:r>
            <w:r>
              <w:t>。</w:t>
            </w:r>
          </w:p>
        </w:tc>
        <w:tc>
          <w:tcPr>
            <w:tcW w:w="0" w:type="dxa"/>
            <w:vAlign w:val="bottom"/>
          </w:tcPr>
          <w:p w14:paraId="74943B15" w14:textId="77777777" w:rsidR="00B44DA1" w:rsidRDefault="00B44DA1">
            <w:pPr>
              <w:rPr>
                <w:sz w:val="1"/>
                <w:szCs w:val="1"/>
              </w:rPr>
            </w:pPr>
          </w:p>
        </w:tc>
      </w:tr>
      <w:tr w:rsidR="00B44DA1" w14:paraId="608279D5" w14:textId="77777777">
        <w:trPr>
          <w:trHeight w:val="237"/>
        </w:trPr>
        <w:tc>
          <w:tcPr>
            <w:tcW w:w="80" w:type="dxa"/>
            <w:tcBorders>
              <w:left w:val="single" w:sz="8" w:space="0" w:color="auto"/>
            </w:tcBorders>
            <w:shd w:val="clear" w:color="auto" w:fill="F7CAAC"/>
            <w:vAlign w:val="bottom"/>
          </w:tcPr>
          <w:p w14:paraId="53009B1F" w14:textId="77777777" w:rsidR="00B44DA1" w:rsidRDefault="00B44DA1">
            <w:pPr>
              <w:rPr>
                <w:sz w:val="20"/>
                <w:szCs w:val="20"/>
              </w:rPr>
            </w:pPr>
          </w:p>
        </w:tc>
        <w:tc>
          <w:tcPr>
            <w:tcW w:w="1160" w:type="dxa"/>
            <w:tcBorders>
              <w:right w:val="single" w:sz="8" w:space="0" w:color="auto"/>
            </w:tcBorders>
            <w:shd w:val="clear" w:color="auto" w:fill="F7CAAC"/>
            <w:vAlign w:val="bottom"/>
          </w:tcPr>
          <w:p w14:paraId="594BD9CA" w14:textId="77777777" w:rsidR="00B44DA1" w:rsidRDefault="00B44DA1">
            <w:pPr>
              <w:rPr>
                <w:sz w:val="20"/>
                <w:szCs w:val="20"/>
              </w:rPr>
            </w:pPr>
          </w:p>
        </w:tc>
        <w:tc>
          <w:tcPr>
            <w:tcW w:w="1160" w:type="dxa"/>
            <w:vAlign w:val="bottom"/>
          </w:tcPr>
          <w:p w14:paraId="4DEEF8F1" w14:textId="77777777" w:rsidR="00B44DA1" w:rsidRDefault="00B44DA1">
            <w:pPr>
              <w:rPr>
                <w:sz w:val="20"/>
                <w:szCs w:val="20"/>
              </w:rPr>
            </w:pPr>
          </w:p>
        </w:tc>
        <w:tc>
          <w:tcPr>
            <w:tcW w:w="100" w:type="dxa"/>
            <w:tcBorders>
              <w:right w:val="single" w:sz="8" w:space="0" w:color="auto"/>
            </w:tcBorders>
            <w:vAlign w:val="bottom"/>
          </w:tcPr>
          <w:p w14:paraId="63D1183B" w14:textId="77777777" w:rsidR="00B44DA1" w:rsidRDefault="00B44DA1">
            <w:pPr>
              <w:rPr>
                <w:sz w:val="20"/>
                <w:szCs w:val="20"/>
              </w:rPr>
            </w:pPr>
          </w:p>
        </w:tc>
        <w:tc>
          <w:tcPr>
            <w:tcW w:w="2760" w:type="dxa"/>
            <w:gridSpan w:val="3"/>
            <w:tcBorders>
              <w:right w:val="single" w:sz="8" w:space="0" w:color="auto"/>
            </w:tcBorders>
            <w:vAlign w:val="bottom"/>
          </w:tcPr>
          <w:p w14:paraId="679B71BD" w14:textId="77777777" w:rsidR="00B44DA1" w:rsidRDefault="00B32628">
            <w:pPr>
              <w:ind w:left="80"/>
              <w:rPr>
                <w:sz w:val="20"/>
                <w:szCs w:val="20"/>
              </w:rPr>
            </w:pPr>
            <w:r>
              <w:t>2</w:t>
            </w:r>
            <w:r>
              <w:t>远程飞行员有持续的和</w:t>
            </w:r>
          </w:p>
        </w:tc>
        <w:tc>
          <w:tcPr>
            <w:tcW w:w="80" w:type="dxa"/>
            <w:vAlign w:val="bottom"/>
          </w:tcPr>
          <w:p w14:paraId="5167457D" w14:textId="77777777" w:rsidR="00B44DA1" w:rsidRDefault="00B44DA1">
            <w:pPr>
              <w:rPr>
                <w:sz w:val="20"/>
                <w:szCs w:val="20"/>
              </w:rPr>
            </w:pPr>
          </w:p>
        </w:tc>
        <w:tc>
          <w:tcPr>
            <w:tcW w:w="2680" w:type="dxa"/>
            <w:tcBorders>
              <w:right w:val="single" w:sz="8" w:space="0" w:color="auto"/>
            </w:tcBorders>
            <w:vAlign w:val="bottom"/>
          </w:tcPr>
          <w:p w14:paraId="01E1A07C" w14:textId="77777777" w:rsidR="00B44DA1" w:rsidRDefault="00B44DA1">
            <w:pPr>
              <w:rPr>
                <w:sz w:val="20"/>
                <w:szCs w:val="20"/>
              </w:rPr>
            </w:pPr>
          </w:p>
        </w:tc>
        <w:tc>
          <w:tcPr>
            <w:tcW w:w="60" w:type="dxa"/>
            <w:vAlign w:val="bottom"/>
          </w:tcPr>
          <w:p w14:paraId="47D660E1" w14:textId="77777777" w:rsidR="00B44DA1" w:rsidRDefault="00B44DA1">
            <w:pPr>
              <w:rPr>
                <w:sz w:val="20"/>
                <w:szCs w:val="20"/>
              </w:rPr>
            </w:pPr>
          </w:p>
        </w:tc>
        <w:tc>
          <w:tcPr>
            <w:tcW w:w="2680" w:type="dxa"/>
            <w:gridSpan w:val="2"/>
            <w:tcBorders>
              <w:right w:val="single" w:sz="8" w:space="0" w:color="auto"/>
            </w:tcBorders>
            <w:vAlign w:val="bottom"/>
          </w:tcPr>
          <w:p w14:paraId="064F7B8D" w14:textId="77777777" w:rsidR="00B44DA1" w:rsidRDefault="00B32628">
            <w:pPr>
              <w:rPr>
                <w:sz w:val="20"/>
                <w:szCs w:val="20"/>
              </w:rPr>
            </w:pPr>
            <w:r>
              <w:t>在任何情况下，许可证的使用</w:t>
            </w:r>
          </w:p>
        </w:tc>
        <w:tc>
          <w:tcPr>
            <w:tcW w:w="0" w:type="dxa"/>
            <w:vAlign w:val="bottom"/>
          </w:tcPr>
          <w:p w14:paraId="3243723E" w14:textId="77777777" w:rsidR="00B44DA1" w:rsidRDefault="00B44DA1">
            <w:pPr>
              <w:rPr>
                <w:sz w:val="1"/>
                <w:szCs w:val="1"/>
              </w:rPr>
            </w:pPr>
          </w:p>
        </w:tc>
      </w:tr>
      <w:tr w:rsidR="00B44DA1" w14:paraId="2EF2AC5E" w14:textId="77777777">
        <w:trPr>
          <w:trHeight w:val="164"/>
        </w:trPr>
        <w:tc>
          <w:tcPr>
            <w:tcW w:w="80" w:type="dxa"/>
            <w:tcBorders>
              <w:left w:val="single" w:sz="8" w:space="0" w:color="auto"/>
            </w:tcBorders>
            <w:shd w:val="clear" w:color="auto" w:fill="F7CAAC"/>
            <w:vAlign w:val="bottom"/>
          </w:tcPr>
          <w:p w14:paraId="0888BAE5" w14:textId="77777777" w:rsidR="00B44DA1" w:rsidRDefault="00B44DA1">
            <w:pPr>
              <w:rPr>
                <w:sz w:val="14"/>
                <w:szCs w:val="14"/>
              </w:rPr>
            </w:pPr>
          </w:p>
        </w:tc>
        <w:tc>
          <w:tcPr>
            <w:tcW w:w="1160" w:type="dxa"/>
            <w:tcBorders>
              <w:right w:val="single" w:sz="8" w:space="0" w:color="auto"/>
            </w:tcBorders>
            <w:shd w:val="clear" w:color="auto" w:fill="F7CAAC"/>
            <w:vAlign w:val="bottom"/>
          </w:tcPr>
          <w:p w14:paraId="0076A6DB" w14:textId="77777777" w:rsidR="00B44DA1" w:rsidRDefault="00B44DA1">
            <w:pPr>
              <w:rPr>
                <w:sz w:val="14"/>
                <w:szCs w:val="14"/>
              </w:rPr>
            </w:pPr>
          </w:p>
        </w:tc>
        <w:tc>
          <w:tcPr>
            <w:tcW w:w="1160" w:type="dxa"/>
            <w:vAlign w:val="bottom"/>
          </w:tcPr>
          <w:p w14:paraId="62EBD3DB" w14:textId="77777777" w:rsidR="00B44DA1" w:rsidRDefault="00B44DA1">
            <w:pPr>
              <w:rPr>
                <w:sz w:val="14"/>
                <w:szCs w:val="14"/>
              </w:rPr>
            </w:pPr>
          </w:p>
        </w:tc>
        <w:tc>
          <w:tcPr>
            <w:tcW w:w="100" w:type="dxa"/>
            <w:tcBorders>
              <w:right w:val="single" w:sz="8" w:space="0" w:color="auto"/>
            </w:tcBorders>
            <w:vAlign w:val="bottom"/>
          </w:tcPr>
          <w:p w14:paraId="0C2B7086" w14:textId="77777777" w:rsidR="00B44DA1" w:rsidRDefault="00B44DA1">
            <w:pPr>
              <w:rPr>
                <w:sz w:val="14"/>
                <w:szCs w:val="14"/>
              </w:rPr>
            </w:pPr>
          </w:p>
        </w:tc>
        <w:tc>
          <w:tcPr>
            <w:tcW w:w="2760" w:type="dxa"/>
            <w:gridSpan w:val="3"/>
            <w:vMerge w:val="restart"/>
            <w:tcBorders>
              <w:right w:val="single" w:sz="8" w:space="0" w:color="auto"/>
            </w:tcBorders>
            <w:vAlign w:val="bottom"/>
          </w:tcPr>
          <w:p w14:paraId="79887C33" w14:textId="77777777" w:rsidR="00B44DA1" w:rsidRDefault="00B32628">
            <w:pPr>
              <w:ind w:left="80"/>
              <w:rPr>
                <w:sz w:val="20"/>
                <w:szCs w:val="20"/>
              </w:rPr>
            </w:pPr>
            <w:r>
              <w:t>及时查阅相关的</w:t>
            </w:r>
            <w:r>
              <w:t xml:space="preserve"> C3</w:t>
            </w:r>
          </w:p>
        </w:tc>
        <w:tc>
          <w:tcPr>
            <w:tcW w:w="80" w:type="dxa"/>
            <w:vAlign w:val="bottom"/>
          </w:tcPr>
          <w:p w14:paraId="0411A139" w14:textId="77777777" w:rsidR="00B44DA1" w:rsidRDefault="00B44DA1">
            <w:pPr>
              <w:rPr>
                <w:sz w:val="14"/>
                <w:szCs w:val="14"/>
              </w:rPr>
            </w:pPr>
          </w:p>
        </w:tc>
        <w:tc>
          <w:tcPr>
            <w:tcW w:w="2680" w:type="dxa"/>
            <w:tcBorders>
              <w:right w:val="single" w:sz="8" w:space="0" w:color="auto"/>
            </w:tcBorders>
            <w:vAlign w:val="bottom"/>
          </w:tcPr>
          <w:p w14:paraId="3362C261" w14:textId="77777777" w:rsidR="00B44DA1" w:rsidRDefault="00B44DA1">
            <w:pPr>
              <w:rPr>
                <w:sz w:val="14"/>
                <w:szCs w:val="14"/>
              </w:rPr>
            </w:pPr>
          </w:p>
        </w:tc>
        <w:tc>
          <w:tcPr>
            <w:tcW w:w="60" w:type="dxa"/>
            <w:vAlign w:val="bottom"/>
          </w:tcPr>
          <w:p w14:paraId="6EC7BF54" w14:textId="77777777" w:rsidR="00B44DA1" w:rsidRDefault="00B44DA1">
            <w:pPr>
              <w:rPr>
                <w:sz w:val="14"/>
                <w:szCs w:val="14"/>
              </w:rPr>
            </w:pPr>
          </w:p>
        </w:tc>
        <w:tc>
          <w:tcPr>
            <w:tcW w:w="2680" w:type="dxa"/>
            <w:gridSpan w:val="2"/>
            <w:tcBorders>
              <w:right w:val="single" w:sz="8" w:space="0" w:color="auto"/>
            </w:tcBorders>
            <w:vAlign w:val="bottom"/>
          </w:tcPr>
          <w:p w14:paraId="0003ED49" w14:textId="77777777" w:rsidR="00B44DA1" w:rsidRDefault="00B32628">
            <w:pPr>
              <w:spacing w:line="164" w:lineRule="exact"/>
              <w:rPr>
                <w:sz w:val="20"/>
                <w:szCs w:val="20"/>
              </w:rPr>
            </w:pPr>
            <w:r>
              <w:t>频带需要授权。</w:t>
            </w:r>
          </w:p>
        </w:tc>
        <w:tc>
          <w:tcPr>
            <w:tcW w:w="0" w:type="dxa"/>
            <w:vAlign w:val="bottom"/>
          </w:tcPr>
          <w:p w14:paraId="31B2AF0F" w14:textId="77777777" w:rsidR="00B44DA1" w:rsidRDefault="00B44DA1">
            <w:pPr>
              <w:rPr>
                <w:sz w:val="1"/>
                <w:szCs w:val="1"/>
              </w:rPr>
            </w:pPr>
          </w:p>
        </w:tc>
      </w:tr>
      <w:tr w:rsidR="00B44DA1" w14:paraId="0FDAE06E" w14:textId="77777777">
        <w:trPr>
          <w:trHeight w:val="47"/>
        </w:trPr>
        <w:tc>
          <w:tcPr>
            <w:tcW w:w="80" w:type="dxa"/>
            <w:tcBorders>
              <w:left w:val="single" w:sz="8" w:space="0" w:color="auto"/>
            </w:tcBorders>
            <w:shd w:val="clear" w:color="auto" w:fill="F7CAAC"/>
            <w:vAlign w:val="bottom"/>
          </w:tcPr>
          <w:p w14:paraId="2ECB5240" w14:textId="77777777" w:rsidR="00B44DA1" w:rsidRDefault="00B44DA1">
            <w:pPr>
              <w:rPr>
                <w:sz w:val="4"/>
                <w:szCs w:val="4"/>
              </w:rPr>
            </w:pPr>
          </w:p>
        </w:tc>
        <w:tc>
          <w:tcPr>
            <w:tcW w:w="1160" w:type="dxa"/>
            <w:tcBorders>
              <w:right w:val="single" w:sz="8" w:space="0" w:color="auto"/>
            </w:tcBorders>
            <w:shd w:val="clear" w:color="auto" w:fill="F7CAAC"/>
            <w:vAlign w:val="bottom"/>
          </w:tcPr>
          <w:p w14:paraId="491F3701" w14:textId="77777777" w:rsidR="00B44DA1" w:rsidRDefault="00B44DA1">
            <w:pPr>
              <w:rPr>
                <w:sz w:val="4"/>
                <w:szCs w:val="4"/>
              </w:rPr>
            </w:pPr>
          </w:p>
        </w:tc>
        <w:tc>
          <w:tcPr>
            <w:tcW w:w="1160" w:type="dxa"/>
            <w:vAlign w:val="bottom"/>
          </w:tcPr>
          <w:p w14:paraId="4D8E0A13" w14:textId="77777777" w:rsidR="00B44DA1" w:rsidRDefault="00B44DA1">
            <w:pPr>
              <w:rPr>
                <w:sz w:val="4"/>
                <w:szCs w:val="4"/>
              </w:rPr>
            </w:pPr>
          </w:p>
        </w:tc>
        <w:tc>
          <w:tcPr>
            <w:tcW w:w="100" w:type="dxa"/>
            <w:tcBorders>
              <w:right w:val="single" w:sz="8" w:space="0" w:color="auto"/>
            </w:tcBorders>
            <w:vAlign w:val="bottom"/>
          </w:tcPr>
          <w:p w14:paraId="5D2561DA" w14:textId="77777777" w:rsidR="00B44DA1" w:rsidRDefault="00B44DA1">
            <w:pPr>
              <w:rPr>
                <w:sz w:val="4"/>
                <w:szCs w:val="4"/>
              </w:rPr>
            </w:pPr>
          </w:p>
        </w:tc>
        <w:tc>
          <w:tcPr>
            <w:tcW w:w="2760" w:type="dxa"/>
            <w:gridSpan w:val="3"/>
            <w:vMerge/>
            <w:tcBorders>
              <w:right w:val="single" w:sz="8" w:space="0" w:color="auto"/>
            </w:tcBorders>
            <w:vAlign w:val="bottom"/>
          </w:tcPr>
          <w:p w14:paraId="7E27D80F" w14:textId="77777777" w:rsidR="00B44DA1" w:rsidRDefault="00B44DA1">
            <w:pPr>
              <w:rPr>
                <w:sz w:val="4"/>
                <w:szCs w:val="4"/>
              </w:rPr>
            </w:pPr>
          </w:p>
        </w:tc>
        <w:tc>
          <w:tcPr>
            <w:tcW w:w="80" w:type="dxa"/>
            <w:vAlign w:val="bottom"/>
          </w:tcPr>
          <w:p w14:paraId="5998BEEB" w14:textId="77777777" w:rsidR="00B44DA1" w:rsidRDefault="00B44DA1">
            <w:pPr>
              <w:rPr>
                <w:sz w:val="4"/>
                <w:szCs w:val="4"/>
              </w:rPr>
            </w:pPr>
          </w:p>
        </w:tc>
        <w:tc>
          <w:tcPr>
            <w:tcW w:w="2680" w:type="dxa"/>
            <w:tcBorders>
              <w:right w:val="single" w:sz="8" w:space="0" w:color="auto"/>
            </w:tcBorders>
            <w:vAlign w:val="bottom"/>
          </w:tcPr>
          <w:p w14:paraId="53E126CB" w14:textId="77777777" w:rsidR="00B44DA1" w:rsidRDefault="00B44DA1">
            <w:pPr>
              <w:rPr>
                <w:sz w:val="4"/>
                <w:szCs w:val="4"/>
              </w:rPr>
            </w:pPr>
          </w:p>
        </w:tc>
        <w:tc>
          <w:tcPr>
            <w:tcW w:w="60" w:type="dxa"/>
            <w:vAlign w:val="bottom"/>
          </w:tcPr>
          <w:p w14:paraId="7F9A2963" w14:textId="77777777" w:rsidR="00B44DA1" w:rsidRDefault="00B44DA1">
            <w:pPr>
              <w:rPr>
                <w:sz w:val="4"/>
                <w:szCs w:val="4"/>
              </w:rPr>
            </w:pPr>
          </w:p>
        </w:tc>
        <w:tc>
          <w:tcPr>
            <w:tcW w:w="2580" w:type="dxa"/>
            <w:vAlign w:val="bottom"/>
          </w:tcPr>
          <w:p w14:paraId="5832AD87" w14:textId="77777777" w:rsidR="00B44DA1" w:rsidRDefault="00B44DA1">
            <w:pPr>
              <w:rPr>
                <w:sz w:val="4"/>
                <w:szCs w:val="4"/>
              </w:rPr>
            </w:pPr>
          </w:p>
        </w:tc>
        <w:tc>
          <w:tcPr>
            <w:tcW w:w="100" w:type="dxa"/>
            <w:tcBorders>
              <w:right w:val="single" w:sz="8" w:space="0" w:color="auto"/>
            </w:tcBorders>
            <w:vAlign w:val="bottom"/>
          </w:tcPr>
          <w:p w14:paraId="2B3809E8" w14:textId="77777777" w:rsidR="00B44DA1" w:rsidRDefault="00B44DA1">
            <w:pPr>
              <w:rPr>
                <w:sz w:val="4"/>
                <w:szCs w:val="4"/>
              </w:rPr>
            </w:pPr>
          </w:p>
        </w:tc>
        <w:tc>
          <w:tcPr>
            <w:tcW w:w="0" w:type="dxa"/>
            <w:vAlign w:val="bottom"/>
          </w:tcPr>
          <w:p w14:paraId="1FE0D868" w14:textId="77777777" w:rsidR="00B44DA1" w:rsidRDefault="00B44DA1">
            <w:pPr>
              <w:rPr>
                <w:sz w:val="1"/>
                <w:szCs w:val="1"/>
              </w:rPr>
            </w:pPr>
          </w:p>
        </w:tc>
      </w:tr>
      <w:tr w:rsidR="00B44DA1" w14:paraId="5D747479" w14:textId="77777777">
        <w:trPr>
          <w:trHeight w:val="187"/>
        </w:trPr>
        <w:tc>
          <w:tcPr>
            <w:tcW w:w="80" w:type="dxa"/>
            <w:tcBorders>
              <w:left w:val="single" w:sz="8" w:space="0" w:color="auto"/>
            </w:tcBorders>
            <w:shd w:val="clear" w:color="auto" w:fill="F7CAAC"/>
            <w:vAlign w:val="bottom"/>
          </w:tcPr>
          <w:p w14:paraId="5AE09CD9" w14:textId="77777777" w:rsidR="00B44DA1" w:rsidRDefault="00B44DA1">
            <w:pPr>
              <w:rPr>
                <w:sz w:val="16"/>
                <w:szCs w:val="16"/>
              </w:rPr>
            </w:pPr>
          </w:p>
        </w:tc>
        <w:tc>
          <w:tcPr>
            <w:tcW w:w="1160" w:type="dxa"/>
            <w:tcBorders>
              <w:right w:val="single" w:sz="8" w:space="0" w:color="auto"/>
            </w:tcBorders>
            <w:shd w:val="clear" w:color="auto" w:fill="F7CAAC"/>
            <w:vAlign w:val="bottom"/>
          </w:tcPr>
          <w:p w14:paraId="75EE1635" w14:textId="77777777" w:rsidR="00B44DA1" w:rsidRDefault="00B44DA1">
            <w:pPr>
              <w:rPr>
                <w:sz w:val="16"/>
                <w:szCs w:val="16"/>
              </w:rPr>
            </w:pPr>
          </w:p>
        </w:tc>
        <w:tc>
          <w:tcPr>
            <w:tcW w:w="1160" w:type="dxa"/>
            <w:vAlign w:val="bottom"/>
          </w:tcPr>
          <w:p w14:paraId="49D6E63D" w14:textId="77777777" w:rsidR="00B44DA1" w:rsidRDefault="00B44DA1">
            <w:pPr>
              <w:rPr>
                <w:sz w:val="16"/>
                <w:szCs w:val="16"/>
              </w:rPr>
            </w:pPr>
          </w:p>
        </w:tc>
        <w:tc>
          <w:tcPr>
            <w:tcW w:w="100" w:type="dxa"/>
            <w:tcBorders>
              <w:right w:val="single" w:sz="8" w:space="0" w:color="auto"/>
            </w:tcBorders>
            <w:vAlign w:val="bottom"/>
          </w:tcPr>
          <w:p w14:paraId="544B9D15" w14:textId="77777777" w:rsidR="00B44DA1" w:rsidRDefault="00B44DA1">
            <w:pPr>
              <w:rPr>
                <w:sz w:val="16"/>
                <w:szCs w:val="16"/>
              </w:rPr>
            </w:pPr>
          </w:p>
        </w:tc>
        <w:tc>
          <w:tcPr>
            <w:tcW w:w="2760" w:type="dxa"/>
            <w:gridSpan w:val="3"/>
            <w:tcBorders>
              <w:right w:val="single" w:sz="8" w:space="0" w:color="auto"/>
            </w:tcBorders>
            <w:vAlign w:val="bottom"/>
          </w:tcPr>
          <w:p w14:paraId="73D6102F" w14:textId="77777777" w:rsidR="00B44DA1" w:rsidRDefault="00B32628">
            <w:pPr>
              <w:ind w:left="80"/>
              <w:rPr>
                <w:sz w:val="20"/>
                <w:szCs w:val="20"/>
              </w:rPr>
            </w:pPr>
            <w:r>
              <w:t>可能影响安全的信息</w:t>
            </w:r>
          </w:p>
        </w:tc>
        <w:tc>
          <w:tcPr>
            <w:tcW w:w="80" w:type="dxa"/>
            <w:vAlign w:val="bottom"/>
          </w:tcPr>
          <w:p w14:paraId="7637C7F1" w14:textId="77777777" w:rsidR="00B44DA1" w:rsidRDefault="00B44DA1">
            <w:pPr>
              <w:rPr>
                <w:sz w:val="16"/>
                <w:szCs w:val="16"/>
              </w:rPr>
            </w:pPr>
          </w:p>
        </w:tc>
        <w:tc>
          <w:tcPr>
            <w:tcW w:w="2680" w:type="dxa"/>
            <w:tcBorders>
              <w:right w:val="single" w:sz="8" w:space="0" w:color="auto"/>
            </w:tcBorders>
            <w:vAlign w:val="bottom"/>
          </w:tcPr>
          <w:p w14:paraId="54FE65E8" w14:textId="77777777" w:rsidR="00B44DA1" w:rsidRDefault="00B44DA1">
            <w:pPr>
              <w:rPr>
                <w:sz w:val="16"/>
                <w:szCs w:val="16"/>
              </w:rPr>
            </w:pPr>
          </w:p>
        </w:tc>
        <w:tc>
          <w:tcPr>
            <w:tcW w:w="60" w:type="dxa"/>
            <w:vAlign w:val="bottom"/>
          </w:tcPr>
          <w:p w14:paraId="3E984AC6" w14:textId="77777777" w:rsidR="00B44DA1" w:rsidRDefault="00B44DA1">
            <w:pPr>
              <w:rPr>
                <w:sz w:val="16"/>
                <w:szCs w:val="16"/>
              </w:rPr>
            </w:pPr>
          </w:p>
        </w:tc>
        <w:tc>
          <w:tcPr>
            <w:tcW w:w="2580" w:type="dxa"/>
            <w:vAlign w:val="bottom"/>
          </w:tcPr>
          <w:p w14:paraId="7379716F" w14:textId="77777777" w:rsidR="00B44DA1" w:rsidRDefault="00B44DA1">
            <w:pPr>
              <w:rPr>
                <w:sz w:val="16"/>
                <w:szCs w:val="16"/>
              </w:rPr>
            </w:pPr>
          </w:p>
        </w:tc>
        <w:tc>
          <w:tcPr>
            <w:tcW w:w="100" w:type="dxa"/>
            <w:tcBorders>
              <w:right w:val="single" w:sz="8" w:space="0" w:color="auto"/>
            </w:tcBorders>
            <w:vAlign w:val="bottom"/>
          </w:tcPr>
          <w:p w14:paraId="1501918F" w14:textId="77777777" w:rsidR="00B44DA1" w:rsidRDefault="00B44DA1">
            <w:pPr>
              <w:rPr>
                <w:sz w:val="16"/>
                <w:szCs w:val="16"/>
              </w:rPr>
            </w:pPr>
          </w:p>
        </w:tc>
        <w:tc>
          <w:tcPr>
            <w:tcW w:w="0" w:type="dxa"/>
            <w:vAlign w:val="bottom"/>
          </w:tcPr>
          <w:p w14:paraId="7839D384" w14:textId="77777777" w:rsidR="00B44DA1" w:rsidRDefault="00B44DA1">
            <w:pPr>
              <w:rPr>
                <w:sz w:val="1"/>
                <w:szCs w:val="1"/>
              </w:rPr>
            </w:pPr>
          </w:p>
        </w:tc>
      </w:tr>
      <w:tr w:rsidR="00B44DA1" w14:paraId="46948576" w14:textId="77777777">
        <w:trPr>
          <w:trHeight w:val="186"/>
        </w:trPr>
        <w:tc>
          <w:tcPr>
            <w:tcW w:w="80" w:type="dxa"/>
            <w:tcBorders>
              <w:left w:val="single" w:sz="8" w:space="0" w:color="auto"/>
            </w:tcBorders>
            <w:shd w:val="clear" w:color="auto" w:fill="F7CAAC"/>
            <w:vAlign w:val="bottom"/>
          </w:tcPr>
          <w:p w14:paraId="57A53A2B" w14:textId="77777777" w:rsidR="00B44DA1" w:rsidRDefault="00B44DA1">
            <w:pPr>
              <w:rPr>
                <w:sz w:val="16"/>
                <w:szCs w:val="16"/>
              </w:rPr>
            </w:pPr>
          </w:p>
        </w:tc>
        <w:tc>
          <w:tcPr>
            <w:tcW w:w="1160" w:type="dxa"/>
            <w:tcBorders>
              <w:right w:val="single" w:sz="8" w:space="0" w:color="auto"/>
            </w:tcBorders>
            <w:shd w:val="clear" w:color="auto" w:fill="F7CAAC"/>
            <w:vAlign w:val="bottom"/>
          </w:tcPr>
          <w:p w14:paraId="78B57941" w14:textId="77777777" w:rsidR="00B44DA1" w:rsidRDefault="00B44DA1">
            <w:pPr>
              <w:rPr>
                <w:sz w:val="16"/>
                <w:szCs w:val="16"/>
              </w:rPr>
            </w:pPr>
          </w:p>
        </w:tc>
        <w:tc>
          <w:tcPr>
            <w:tcW w:w="1160" w:type="dxa"/>
            <w:vAlign w:val="bottom"/>
          </w:tcPr>
          <w:p w14:paraId="64F9B98F" w14:textId="77777777" w:rsidR="00B44DA1" w:rsidRDefault="00B44DA1">
            <w:pPr>
              <w:rPr>
                <w:sz w:val="16"/>
                <w:szCs w:val="16"/>
              </w:rPr>
            </w:pPr>
          </w:p>
        </w:tc>
        <w:tc>
          <w:tcPr>
            <w:tcW w:w="100" w:type="dxa"/>
            <w:tcBorders>
              <w:right w:val="single" w:sz="8" w:space="0" w:color="auto"/>
            </w:tcBorders>
            <w:vAlign w:val="bottom"/>
          </w:tcPr>
          <w:p w14:paraId="5B508208" w14:textId="77777777" w:rsidR="00B44DA1" w:rsidRDefault="00B44DA1">
            <w:pPr>
              <w:rPr>
                <w:sz w:val="16"/>
                <w:szCs w:val="16"/>
              </w:rPr>
            </w:pPr>
          </w:p>
        </w:tc>
        <w:tc>
          <w:tcPr>
            <w:tcW w:w="2760" w:type="dxa"/>
            <w:gridSpan w:val="3"/>
            <w:tcBorders>
              <w:right w:val="single" w:sz="8" w:space="0" w:color="auto"/>
            </w:tcBorders>
            <w:vAlign w:val="bottom"/>
          </w:tcPr>
          <w:p w14:paraId="3A995A01" w14:textId="77777777" w:rsidR="00B44DA1" w:rsidRDefault="00B32628">
            <w:pPr>
              <w:ind w:left="80"/>
              <w:rPr>
                <w:sz w:val="20"/>
                <w:szCs w:val="20"/>
              </w:rPr>
            </w:pPr>
            <w:r>
              <w:t>对于只要求执行任务的</w:t>
            </w:r>
          </w:p>
        </w:tc>
        <w:tc>
          <w:tcPr>
            <w:tcW w:w="80" w:type="dxa"/>
            <w:vAlign w:val="bottom"/>
          </w:tcPr>
          <w:p w14:paraId="281E9DD3" w14:textId="77777777" w:rsidR="00B44DA1" w:rsidRDefault="00B44DA1">
            <w:pPr>
              <w:rPr>
                <w:sz w:val="16"/>
                <w:szCs w:val="16"/>
              </w:rPr>
            </w:pPr>
          </w:p>
        </w:tc>
        <w:tc>
          <w:tcPr>
            <w:tcW w:w="2680" w:type="dxa"/>
            <w:tcBorders>
              <w:right w:val="single" w:sz="8" w:space="0" w:color="auto"/>
            </w:tcBorders>
            <w:vAlign w:val="bottom"/>
          </w:tcPr>
          <w:p w14:paraId="399969BD" w14:textId="77777777" w:rsidR="00B44DA1" w:rsidRDefault="00B44DA1">
            <w:pPr>
              <w:rPr>
                <w:sz w:val="16"/>
                <w:szCs w:val="16"/>
              </w:rPr>
            </w:pPr>
          </w:p>
        </w:tc>
        <w:tc>
          <w:tcPr>
            <w:tcW w:w="60" w:type="dxa"/>
            <w:vAlign w:val="bottom"/>
          </w:tcPr>
          <w:p w14:paraId="4D7A5971" w14:textId="77777777" w:rsidR="00B44DA1" w:rsidRDefault="00B44DA1">
            <w:pPr>
              <w:rPr>
                <w:sz w:val="16"/>
                <w:szCs w:val="16"/>
              </w:rPr>
            </w:pPr>
          </w:p>
        </w:tc>
        <w:tc>
          <w:tcPr>
            <w:tcW w:w="2580" w:type="dxa"/>
            <w:vAlign w:val="bottom"/>
          </w:tcPr>
          <w:p w14:paraId="69C61F76" w14:textId="77777777" w:rsidR="00B44DA1" w:rsidRDefault="00B44DA1">
            <w:pPr>
              <w:rPr>
                <w:sz w:val="16"/>
                <w:szCs w:val="16"/>
              </w:rPr>
            </w:pPr>
          </w:p>
        </w:tc>
        <w:tc>
          <w:tcPr>
            <w:tcW w:w="100" w:type="dxa"/>
            <w:tcBorders>
              <w:right w:val="single" w:sz="8" w:space="0" w:color="auto"/>
            </w:tcBorders>
            <w:vAlign w:val="bottom"/>
          </w:tcPr>
          <w:p w14:paraId="70B1E2C8" w14:textId="77777777" w:rsidR="00B44DA1" w:rsidRDefault="00B44DA1">
            <w:pPr>
              <w:rPr>
                <w:sz w:val="16"/>
                <w:szCs w:val="16"/>
              </w:rPr>
            </w:pPr>
          </w:p>
        </w:tc>
        <w:tc>
          <w:tcPr>
            <w:tcW w:w="0" w:type="dxa"/>
            <w:vAlign w:val="bottom"/>
          </w:tcPr>
          <w:p w14:paraId="73560897" w14:textId="77777777" w:rsidR="00B44DA1" w:rsidRDefault="00B44DA1">
            <w:pPr>
              <w:rPr>
                <w:sz w:val="1"/>
                <w:szCs w:val="1"/>
              </w:rPr>
            </w:pPr>
          </w:p>
        </w:tc>
      </w:tr>
      <w:tr w:rsidR="00B44DA1" w14:paraId="4F39D8EF" w14:textId="77777777">
        <w:trPr>
          <w:trHeight w:val="187"/>
        </w:trPr>
        <w:tc>
          <w:tcPr>
            <w:tcW w:w="80" w:type="dxa"/>
            <w:tcBorders>
              <w:left w:val="single" w:sz="8" w:space="0" w:color="auto"/>
            </w:tcBorders>
            <w:shd w:val="clear" w:color="auto" w:fill="F7CAAC"/>
            <w:vAlign w:val="bottom"/>
          </w:tcPr>
          <w:p w14:paraId="4AD0DC67" w14:textId="77777777" w:rsidR="00B44DA1" w:rsidRDefault="00B44DA1">
            <w:pPr>
              <w:rPr>
                <w:sz w:val="16"/>
                <w:szCs w:val="16"/>
              </w:rPr>
            </w:pPr>
          </w:p>
        </w:tc>
        <w:tc>
          <w:tcPr>
            <w:tcW w:w="1160" w:type="dxa"/>
            <w:tcBorders>
              <w:right w:val="single" w:sz="8" w:space="0" w:color="auto"/>
            </w:tcBorders>
            <w:shd w:val="clear" w:color="auto" w:fill="F7CAAC"/>
            <w:vAlign w:val="bottom"/>
          </w:tcPr>
          <w:p w14:paraId="49A441C5" w14:textId="77777777" w:rsidR="00B44DA1" w:rsidRDefault="00B44DA1">
            <w:pPr>
              <w:rPr>
                <w:sz w:val="16"/>
                <w:szCs w:val="16"/>
              </w:rPr>
            </w:pPr>
          </w:p>
        </w:tc>
        <w:tc>
          <w:tcPr>
            <w:tcW w:w="1160" w:type="dxa"/>
            <w:vAlign w:val="bottom"/>
          </w:tcPr>
          <w:p w14:paraId="3D7C010D" w14:textId="77777777" w:rsidR="00B44DA1" w:rsidRDefault="00B44DA1">
            <w:pPr>
              <w:rPr>
                <w:sz w:val="16"/>
                <w:szCs w:val="16"/>
              </w:rPr>
            </w:pPr>
          </w:p>
        </w:tc>
        <w:tc>
          <w:tcPr>
            <w:tcW w:w="100" w:type="dxa"/>
            <w:tcBorders>
              <w:right w:val="single" w:sz="8" w:space="0" w:color="auto"/>
            </w:tcBorders>
            <w:vAlign w:val="bottom"/>
          </w:tcPr>
          <w:p w14:paraId="59412B6F" w14:textId="77777777" w:rsidR="00B44DA1" w:rsidRDefault="00B44DA1">
            <w:pPr>
              <w:rPr>
                <w:sz w:val="16"/>
                <w:szCs w:val="16"/>
              </w:rPr>
            </w:pPr>
          </w:p>
        </w:tc>
        <w:tc>
          <w:tcPr>
            <w:tcW w:w="2760" w:type="dxa"/>
            <w:gridSpan w:val="3"/>
            <w:tcBorders>
              <w:right w:val="single" w:sz="8" w:space="0" w:color="auto"/>
            </w:tcBorders>
            <w:vAlign w:val="bottom"/>
          </w:tcPr>
          <w:p w14:paraId="342C27C1" w14:textId="77777777" w:rsidR="00B44DA1" w:rsidRDefault="00B32628">
            <w:pPr>
              <w:ind w:left="80"/>
              <w:rPr>
                <w:sz w:val="20"/>
                <w:szCs w:val="20"/>
              </w:rPr>
            </w:pPr>
            <w:r>
              <w:t>这个职业操守办公室的诚信水平低</w:t>
            </w:r>
            <w:r>
              <w:t>,</w:t>
            </w:r>
          </w:p>
        </w:tc>
        <w:tc>
          <w:tcPr>
            <w:tcW w:w="80" w:type="dxa"/>
            <w:vAlign w:val="bottom"/>
          </w:tcPr>
          <w:p w14:paraId="1CFDD635" w14:textId="77777777" w:rsidR="00B44DA1" w:rsidRDefault="00B44DA1">
            <w:pPr>
              <w:rPr>
                <w:sz w:val="16"/>
                <w:szCs w:val="16"/>
              </w:rPr>
            </w:pPr>
          </w:p>
        </w:tc>
        <w:tc>
          <w:tcPr>
            <w:tcW w:w="2680" w:type="dxa"/>
            <w:tcBorders>
              <w:right w:val="single" w:sz="8" w:space="0" w:color="auto"/>
            </w:tcBorders>
            <w:vAlign w:val="bottom"/>
          </w:tcPr>
          <w:p w14:paraId="510F607B" w14:textId="77777777" w:rsidR="00B44DA1" w:rsidRDefault="00B44DA1">
            <w:pPr>
              <w:rPr>
                <w:sz w:val="16"/>
                <w:szCs w:val="16"/>
              </w:rPr>
            </w:pPr>
          </w:p>
        </w:tc>
        <w:tc>
          <w:tcPr>
            <w:tcW w:w="60" w:type="dxa"/>
            <w:vAlign w:val="bottom"/>
          </w:tcPr>
          <w:p w14:paraId="55F5357C" w14:textId="77777777" w:rsidR="00B44DA1" w:rsidRDefault="00B44DA1">
            <w:pPr>
              <w:rPr>
                <w:sz w:val="16"/>
                <w:szCs w:val="16"/>
              </w:rPr>
            </w:pPr>
          </w:p>
        </w:tc>
        <w:tc>
          <w:tcPr>
            <w:tcW w:w="2580" w:type="dxa"/>
            <w:vAlign w:val="bottom"/>
          </w:tcPr>
          <w:p w14:paraId="3B11B7FB" w14:textId="77777777" w:rsidR="00B44DA1" w:rsidRDefault="00B44DA1">
            <w:pPr>
              <w:rPr>
                <w:sz w:val="16"/>
                <w:szCs w:val="16"/>
              </w:rPr>
            </w:pPr>
          </w:p>
        </w:tc>
        <w:tc>
          <w:tcPr>
            <w:tcW w:w="100" w:type="dxa"/>
            <w:tcBorders>
              <w:right w:val="single" w:sz="8" w:space="0" w:color="auto"/>
            </w:tcBorders>
            <w:vAlign w:val="bottom"/>
          </w:tcPr>
          <w:p w14:paraId="31CBDB2C" w14:textId="77777777" w:rsidR="00B44DA1" w:rsidRDefault="00B44DA1">
            <w:pPr>
              <w:rPr>
                <w:sz w:val="16"/>
                <w:szCs w:val="16"/>
              </w:rPr>
            </w:pPr>
          </w:p>
        </w:tc>
        <w:tc>
          <w:tcPr>
            <w:tcW w:w="0" w:type="dxa"/>
            <w:vAlign w:val="bottom"/>
          </w:tcPr>
          <w:p w14:paraId="74A3E94B" w14:textId="77777777" w:rsidR="00B44DA1" w:rsidRDefault="00B44DA1">
            <w:pPr>
              <w:rPr>
                <w:sz w:val="1"/>
                <w:szCs w:val="1"/>
              </w:rPr>
            </w:pPr>
          </w:p>
        </w:tc>
      </w:tr>
      <w:tr w:rsidR="00B44DA1" w14:paraId="5CC3C571" w14:textId="77777777">
        <w:trPr>
          <w:trHeight w:val="186"/>
        </w:trPr>
        <w:tc>
          <w:tcPr>
            <w:tcW w:w="80" w:type="dxa"/>
            <w:tcBorders>
              <w:left w:val="single" w:sz="8" w:space="0" w:color="auto"/>
            </w:tcBorders>
            <w:shd w:val="clear" w:color="auto" w:fill="F7CAAC"/>
            <w:vAlign w:val="bottom"/>
          </w:tcPr>
          <w:p w14:paraId="794417DF" w14:textId="77777777" w:rsidR="00B44DA1" w:rsidRDefault="00B44DA1">
            <w:pPr>
              <w:rPr>
                <w:sz w:val="16"/>
                <w:szCs w:val="16"/>
              </w:rPr>
            </w:pPr>
          </w:p>
        </w:tc>
        <w:tc>
          <w:tcPr>
            <w:tcW w:w="1160" w:type="dxa"/>
            <w:tcBorders>
              <w:right w:val="single" w:sz="8" w:space="0" w:color="auto"/>
            </w:tcBorders>
            <w:shd w:val="clear" w:color="auto" w:fill="F7CAAC"/>
            <w:vAlign w:val="bottom"/>
          </w:tcPr>
          <w:p w14:paraId="4454B80D" w14:textId="77777777" w:rsidR="00B44DA1" w:rsidRDefault="00B44DA1">
            <w:pPr>
              <w:rPr>
                <w:sz w:val="16"/>
                <w:szCs w:val="16"/>
              </w:rPr>
            </w:pPr>
          </w:p>
        </w:tc>
        <w:tc>
          <w:tcPr>
            <w:tcW w:w="1160" w:type="dxa"/>
            <w:vAlign w:val="bottom"/>
          </w:tcPr>
          <w:p w14:paraId="0125B640" w14:textId="77777777" w:rsidR="00B44DA1" w:rsidRDefault="00B44DA1">
            <w:pPr>
              <w:rPr>
                <w:sz w:val="16"/>
                <w:szCs w:val="16"/>
              </w:rPr>
            </w:pPr>
          </w:p>
        </w:tc>
        <w:tc>
          <w:tcPr>
            <w:tcW w:w="100" w:type="dxa"/>
            <w:tcBorders>
              <w:right w:val="single" w:sz="8" w:space="0" w:color="auto"/>
            </w:tcBorders>
            <w:vAlign w:val="bottom"/>
          </w:tcPr>
          <w:p w14:paraId="1ECD5B77" w14:textId="77777777" w:rsidR="00B44DA1" w:rsidRDefault="00B44DA1">
            <w:pPr>
              <w:rPr>
                <w:sz w:val="16"/>
                <w:szCs w:val="16"/>
              </w:rPr>
            </w:pPr>
          </w:p>
        </w:tc>
        <w:tc>
          <w:tcPr>
            <w:tcW w:w="2760" w:type="dxa"/>
            <w:gridSpan w:val="3"/>
            <w:tcBorders>
              <w:right w:val="single" w:sz="8" w:space="0" w:color="auto"/>
            </w:tcBorders>
            <w:vAlign w:val="bottom"/>
          </w:tcPr>
          <w:p w14:paraId="473AB022" w14:textId="77777777" w:rsidR="00B44DA1" w:rsidRDefault="00B32628">
            <w:pPr>
              <w:ind w:left="80"/>
              <w:rPr>
                <w:sz w:val="20"/>
                <w:szCs w:val="20"/>
              </w:rPr>
            </w:pPr>
            <w:r>
              <w:t>这可以通过监控</w:t>
            </w:r>
          </w:p>
        </w:tc>
        <w:tc>
          <w:tcPr>
            <w:tcW w:w="80" w:type="dxa"/>
            <w:vAlign w:val="bottom"/>
          </w:tcPr>
          <w:p w14:paraId="3183EDC5" w14:textId="77777777" w:rsidR="00B44DA1" w:rsidRDefault="00B44DA1">
            <w:pPr>
              <w:rPr>
                <w:sz w:val="16"/>
                <w:szCs w:val="16"/>
              </w:rPr>
            </w:pPr>
          </w:p>
        </w:tc>
        <w:tc>
          <w:tcPr>
            <w:tcW w:w="2680" w:type="dxa"/>
            <w:tcBorders>
              <w:right w:val="single" w:sz="8" w:space="0" w:color="auto"/>
            </w:tcBorders>
            <w:vAlign w:val="bottom"/>
          </w:tcPr>
          <w:p w14:paraId="2D455F75" w14:textId="77777777" w:rsidR="00B44DA1" w:rsidRDefault="00B44DA1">
            <w:pPr>
              <w:rPr>
                <w:sz w:val="16"/>
                <w:szCs w:val="16"/>
              </w:rPr>
            </w:pPr>
          </w:p>
        </w:tc>
        <w:tc>
          <w:tcPr>
            <w:tcW w:w="60" w:type="dxa"/>
            <w:vAlign w:val="bottom"/>
          </w:tcPr>
          <w:p w14:paraId="596BCA84" w14:textId="77777777" w:rsidR="00B44DA1" w:rsidRDefault="00B44DA1">
            <w:pPr>
              <w:rPr>
                <w:sz w:val="16"/>
                <w:szCs w:val="16"/>
              </w:rPr>
            </w:pPr>
          </w:p>
        </w:tc>
        <w:tc>
          <w:tcPr>
            <w:tcW w:w="2580" w:type="dxa"/>
            <w:vAlign w:val="bottom"/>
          </w:tcPr>
          <w:p w14:paraId="174520F1" w14:textId="77777777" w:rsidR="00B44DA1" w:rsidRDefault="00B44DA1">
            <w:pPr>
              <w:rPr>
                <w:sz w:val="16"/>
                <w:szCs w:val="16"/>
              </w:rPr>
            </w:pPr>
          </w:p>
        </w:tc>
        <w:tc>
          <w:tcPr>
            <w:tcW w:w="100" w:type="dxa"/>
            <w:tcBorders>
              <w:right w:val="single" w:sz="8" w:space="0" w:color="auto"/>
            </w:tcBorders>
            <w:vAlign w:val="bottom"/>
          </w:tcPr>
          <w:p w14:paraId="520D821C" w14:textId="77777777" w:rsidR="00B44DA1" w:rsidRDefault="00B44DA1">
            <w:pPr>
              <w:rPr>
                <w:sz w:val="16"/>
                <w:szCs w:val="16"/>
              </w:rPr>
            </w:pPr>
          </w:p>
        </w:tc>
        <w:tc>
          <w:tcPr>
            <w:tcW w:w="0" w:type="dxa"/>
            <w:vAlign w:val="bottom"/>
          </w:tcPr>
          <w:p w14:paraId="6B454DBA" w14:textId="77777777" w:rsidR="00B44DA1" w:rsidRDefault="00B44DA1">
            <w:pPr>
              <w:rPr>
                <w:sz w:val="1"/>
                <w:szCs w:val="1"/>
              </w:rPr>
            </w:pPr>
          </w:p>
        </w:tc>
      </w:tr>
      <w:tr w:rsidR="00B44DA1" w14:paraId="077CC29F" w14:textId="77777777">
        <w:trPr>
          <w:trHeight w:val="186"/>
        </w:trPr>
        <w:tc>
          <w:tcPr>
            <w:tcW w:w="80" w:type="dxa"/>
            <w:tcBorders>
              <w:left w:val="single" w:sz="8" w:space="0" w:color="auto"/>
            </w:tcBorders>
            <w:shd w:val="clear" w:color="auto" w:fill="F7CAAC"/>
            <w:vAlign w:val="bottom"/>
          </w:tcPr>
          <w:p w14:paraId="5D7A570B" w14:textId="77777777" w:rsidR="00B44DA1" w:rsidRDefault="00B44DA1">
            <w:pPr>
              <w:rPr>
                <w:sz w:val="16"/>
                <w:szCs w:val="16"/>
              </w:rPr>
            </w:pPr>
          </w:p>
        </w:tc>
        <w:tc>
          <w:tcPr>
            <w:tcW w:w="1160" w:type="dxa"/>
            <w:tcBorders>
              <w:right w:val="single" w:sz="8" w:space="0" w:color="auto"/>
            </w:tcBorders>
            <w:shd w:val="clear" w:color="auto" w:fill="F7CAAC"/>
            <w:vAlign w:val="bottom"/>
          </w:tcPr>
          <w:p w14:paraId="396A166A" w14:textId="77777777" w:rsidR="00B44DA1" w:rsidRDefault="00B44DA1">
            <w:pPr>
              <w:rPr>
                <w:sz w:val="16"/>
                <w:szCs w:val="16"/>
              </w:rPr>
            </w:pPr>
          </w:p>
        </w:tc>
        <w:tc>
          <w:tcPr>
            <w:tcW w:w="1160" w:type="dxa"/>
            <w:vAlign w:val="bottom"/>
          </w:tcPr>
          <w:p w14:paraId="35EABD0C" w14:textId="77777777" w:rsidR="00B44DA1" w:rsidRDefault="00B44DA1">
            <w:pPr>
              <w:rPr>
                <w:sz w:val="16"/>
                <w:szCs w:val="16"/>
              </w:rPr>
            </w:pPr>
          </w:p>
        </w:tc>
        <w:tc>
          <w:tcPr>
            <w:tcW w:w="100" w:type="dxa"/>
            <w:tcBorders>
              <w:right w:val="single" w:sz="8" w:space="0" w:color="auto"/>
            </w:tcBorders>
            <w:vAlign w:val="bottom"/>
          </w:tcPr>
          <w:p w14:paraId="0963355A" w14:textId="77777777" w:rsidR="00B44DA1" w:rsidRDefault="00B44DA1">
            <w:pPr>
              <w:rPr>
                <w:sz w:val="16"/>
                <w:szCs w:val="16"/>
              </w:rPr>
            </w:pPr>
          </w:p>
        </w:tc>
        <w:tc>
          <w:tcPr>
            <w:tcW w:w="2760" w:type="dxa"/>
            <w:gridSpan w:val="3"/>
            <w:tcBorders>
              <w:right w:val="single" w:sz="8" w:space="0" w:color="auto"/>
            </w:tcBorders>
            <w:vAlign w:val="bottom"/>
          </w:tcPr>
          <w:p w14:paraId="3E0275D1" w14:textId="77777777" w:rsidR="00B44DA1" w:rsidRDefault="00B32628">
            <w:pPr>
              <w:ind w:left="80"/>
              <w:rPr>
                <w:sz w:val="20"/>
                <w:szCs w:val="20"/>
              </w:rPr>
            </w:pPr>
            <w:r>
              <w:t>C2</w:t>
            </w:r>
            <w:r>
              <w:t>链路信号强度和</w:t>
            </w:r>
          </w:p>
        </w:tc>
        <w:tc>
          <w:tcPr>
            <w:tcW w:w="80" w:type="dxa"/>
            <w:vAlign w:val="bottom"/>
          </w:tcPr>
          <w:p w14:paraId="7F6EAEA2" w14:textId="77777777" w:rsidR="00B44DA1" w:rsidRDefault="00B44DA1">
            <w:pPr>
              <w:rPr>
                <w:sz w:val="16"/>
                <w:szCs w:val="16"/>
              </w:rPr>
            </w:pPr>
          </w:p>
        </w:tc>
        <w:tc>
          <w:tcPr>
            <w:tcW w:w="2680" w:type="dxa"/>
            <w:tcBorders>
              <w:right w:val="single" w:sz="8" w:space="0" w:color="auto"/>
            </w:tcBorders>
            <w:vAlign w:val="bottom"/>
          </w:tcPr>
          <w:p w14:paraId="542E89A4" w14:textId="77777777" w:rsidR="00B44DA1" w:rsidRDefault="00B44DA1">
            <w:pPr>
              <w:rPr>
                <w:sz w:val="16"/>
                <w:szCs w:val="16"/>
              </w:rPr>
            </w:pPr>
          </w:p>
        </w:tc>
        <w:tc>
          <w:tcPr>
            <w:tcW w:w="60" w:type="dxa"/>
            <w:vAlign w:val="bottom"/>
          </w:tcPr>
          <w:p w14:paraId="18633E1C" w14:textId="77777777" w:rsidR="00B44DA1" w:rsidRDefault="00B44DA1">
            <w:pPr>
              <w:rPr>
                <w:sz w:val="16"/>
                <w:szCs w:val="16"/>
              </w:rPr>
            </w:pPr>
          </w:p>
        </w:tc>
        <w:tc>
          <w:tcPr>
            <w:tcW w:w="2580" w:type="dxa"/>
            <w:vAlign w:val="bottom"/>
          </w:tcPr>
          <w:p w14:paraId="3252705F" w14:textId="77777777" w:rsidR="00B44DA1" w:rsidRDefault="00B44DA1">
            <w:pPr>
              <w:rPr>
                <w:sz w:val="16"/>
                <w:szCs w:val="16"/>
              </w:rPr>
            </w:pPr>
          </w:p>
        </w:tc>
        <w:tc>
          <w:tcPr>
            <w:tcW w:w="100" w:type="dxa"/>
            <w:tcBorders>
              <w:right w:val="single" w:sz="8" w:space="0" w:color="auto"/>
            </w:tcBorders>
            <w:vAlign w:val="bottom"/>
          </w:tcPr>
          <w:p w14:paraId="1FADA8D5" w14:textId="77777777" w:rsidR="00B44DA1" w:rsidRDefault="00B44DA1">
            <w:pPr>
              <w:rPr>
                <w:sz w:val="16"/>
                <w:szCs w:val="16"/>
              </w:rPr>
            </w:pPr>
          </w:p>
        </w:tc>
        <w:tc>
          <w:tcPr>
            <w:tcW w:w="0" w:type="dxa"/>
            <w:vAlign w:val="bottom"/>
          </w:tcPr>
          <w:p w14:paraId="6432AF52" w14:textId="77777777" w:rsidR="00B44DA1" w:rsidRDefault="00B44DA1">
            <w:pPr>
              <w:rPr>
                <w:sz w:val="1"/>
                <w:szCs w:val="1"/>
              </w:rPr>
            </w:pPr>
          </w:p>
        </w:tc>
      </w:tr>
      <w:tr w:rsidR="00B44DA1" w14:paraId="494512AE" w14:textId="77777777">
        <w:trPr>
          <w:trHeight w:val="187"/>
        </w:trPr>
        <w:tc>
          <w:tcPr>
            <w:tcW w:w="80" w:type="dxa"/>
            <w:tcBorders>
              <w:left w:val="single" w:sz="8" w:space="0" w:color="auto"/>
            </w:tcBorders>
            <w:shd w:val="clear" w:color="auto" w:fill="F7CAAC"/>
            <w:vAlign w:val="bottom"/>
          </w:tcPr>
          <w:p w14:paraId="5842FB78" w14:textId="77777777" w:rsidR="00B44DA1" w:rsidRDefault="00B44DA1">
            <w:pPr>
              <w:rPr>
                <w:sz w:val="16"/>
                <w:szCs w:val="16"/>
              </w:rPr>
            </w:pPr>
          </w:p>
        </w:tc>
        <w:tc>
          <w:tcPr>
            <w:tcW w:w="1160" w:type="dxa"/>
            <w:tcBorders>
              <w:right w:val="single" w:sz="8" w:space="0" w:color="auto"/>
            </w:tcBorders>
            <w:shd w:val="clear" w:color="auto" w:fill="F7CAAC"/>
            <w:vAlign w:val="bottom"/>
          </w:tcPr>
          <w:p w14:paraId="1CB5FCCB" w14:textId="77777777" w:rsidR="00B44DA1" w:rsidRDefault="00B44DA1">
            <w:pPr>
              <w:rPr>
                <w:sz w:val="16"/>
                <w:szCs w:val="16"/>
              </w:rPr>
            </w:pPr>
          </w:p>
        </w:tc>
        <w:tc>
          <w:tcPr>
            <w:tcW w:w="1160" w:type="dxa"/>
            <w:vAlign w:val="bottom"/>
          </w:tcPr>
          <w:p w14:paraId="0CAFB531" w14:textId="77777777" w:rsidR="00B44DA1" w:rsidRDefault="00B44DA1">
            <w:pPr>
              <w:rPr>
                <w:sz w:val="16"/>
                <w:szCs w:val="16"/>
              </w:rPr>
            </w:pPr>
          </w:p>
        </w:tc>
        <w:tc>
          <w:tcPr>
            <w:tcW w:w="100" w:type="dxa"/>
            <w:tcBorders>
              <w:right w:val="single" w:sz="8" w:space="0" w:color="auto"/>
            </w:tcBorders>
            <w:vAlign w:val="bottom"/>
          </w:tcPr>
          <w:p w14:paraId="4BC6CA2E" w14:textId="77777777" w:rsidR="00B44DA1" w:rsidRDefault="00B44DA1">
            <w:pPr>
              <w:rPr>
                <w:sz w:val="16"/>
                <w:szCs w:val="16"/>
              </w:rPr>
            </w:pPr>
          </w:p>
        </w:tc>
        <w:tc>
          <w:tcPr>
            <w:tcW w:w="2760" w:type="dxa"/>
            <w:gridSpan w:val="3"/>
            <w:tcBorders>
              <w:right w:val="single" w:sz="8" w:space="0" w:color="auto"/>
            </w:tcBorders>
            <w:vAlign w:val="bottom"/>
          </w:tcPr>
          <w:p w14:paraId="24471517" w14:textId="77777777" w:rsidR="00B44DA1" w:rsidRDefault="00B32628">
            <w:pPr>
              <w:ind w:left="80"/>
              <w:rPr>
                <w:sz w:val="20"/>
                <w:szCs w:val="20"/>
              </w:rPr>
            </w:pPr>
            <w:r>
              <w:t>接收来自</w:t>
            </w:r>
            <w:r>
              <w:t xml:space="preserve"> UAS HMI </w:t>
            </w:r>
            <w:r>
              <w:t>的警报，如果</w:t>
            </w:r>
          </w:p>
        </w:tc>
        <w:tc>
          <w:tcPr>
            <w:tcW w:w="80" w:type="dxa"/>
            <w:vAlign w:val="bottom"/>
          </w:tcPr>
          <w:p w14:paraId="5600C6AE" w14:textId="77777777" w:rsidR="00B44DA1" w:rsidRDefault="00B44DA1">
            <w:pPr>
              <w:rPr>
                <w:sz w:val="16"/>
                <w:szCs w:val="16"/>
              </w:rPr>
            </w:pPr>
          </w:p>
        </w:tc>
        <w:tc>
          <w:tcPr>
            <w:tcW w:w="2680" w:type="dxa"/>
            <w:tcBorders>
              <w:right w:val="single" w:sz="8" w:space="0" w:color="auto"/>
            </w:tcBorders>
            <w:vAlign w:val="bottom"/>
          </w:tcPr>
          <w:p w14:paraId="76D2EB4E" w14:textId="77777777" w:rsidR="00B44DA1" w:rsidRDefault="00B44DA1">
            <w:pPr>
              <w:rPr>
                <w:sz w:val="16"/>
                <w:szCs w:val="16"/>
              </w:rPr>
            </w:pPr>
          </w:p>
        </w:tc>
        <w:tc>
          <w:tcPr>
            <w:tcW w:w="60" w:type="dxa"/>
            <w:vAlign w:val="bottom"/>
          </w:tcPr>
          <w:p w14:paraId="149A1755" w14:textId="77777777" w:rsidR="00B44DA1" w:rsidRDefault="00B44DA1">
            <w:pPr>
              <w:rPr>
                <w:sz w:val="16"/>
                <w:szCs w:val="16"/>
              </w:rPr>
            </w:pPr>
          </w:p>
        </w:tc>
        <w:tc>
          <w:tcPr>
            <w:tcW w:w="2580" w:type="dxa"/>
            <w:vAlign w:val="bottom"/>
          </w:tcPr>
          <w:p w14:paraId="767DE56D" w14:textId="77777777" w:rsidR="00B44DA1" w:rsidRDefault="00B44DA1">
            <w:pPr>
              <w:rPr>
                <w:sz w:val="16"/>
                <w:szCs w:val="16"/>
              </w:rPr>
            </w:pPr>
          </w:p>
        </w:tc>
        <w:tc>
          <w:tcPr>
            <w:tcW w:w="100" w:type="dxa"/>
            <w:tcBorders>
              <w:right w:val="single" w:sz="8" w:space="0" w:color="auto"/>
            </w:tcBorders>
            <w:vAlign w:val="bottom"/>
          </w:tcPr>
          <w:p w14:paraId="56D786B9" w14:textId="77777777" w:rsidR="00B44DA1" w:rsidRDefault="00B44DA1">
            <w:pPr>
              <w:rPr>
                <w:sz w:val="16"/>
                <w:szCs w:val="16"/>
              </w:rPr>
            </w:pPr>
          </w:p>
        </w:tc>
        <w:tc>
          <w:tcPr>
            <w:tcW w:w="0" w:type="dxa"/>
            <w:vAlign w:val="bottom"/>
          </w:tcPr>
          <w:p w14:paraId="2558586D" w14:textId="77777777" w:rsidR="00B44DA1" w:rsidRDefault="00B44DA1">
            <w:pPr>
              <w:rPr>
                <w:sz w:val="1"/>
                <w:szCs w:val="1"/>
              </w:rPr>
            </w:pPr>
          </w:p>
        </w:tc>
      </w:tr>
      <w:tr w:rsidR="00B44DA1" w14:paraId="6735129A" w14:textId="77777777">
        <w:trPr>
          <w:trHeight w:val="186"/>
        </w:trPr>
        <w:tc>
          <w:tcPr>
            <w:tcW w:w="80" w:type="dxa"/>
            <w:tcBorders>
              <w:left w:val="single" w:sz="8" w:space="0" w:color="auto"/>
            </w:tcBorders>
            <w:shd w:val="clear" w:color="auto" w:fill="F7CAAC"/>
            <w:vAlign w:val="bottom"/>
          </w:tcPr>
          <w:p w14:paraId="79EA892E" w14:textId="77777777" w:rsidR="00B44DA1" w:rsidRDefault="00B44DA1">
            <w:pPr>
              <w:rPr>
                <w:sz w:val="16"/>
                <w:szCs w:val="16"/>
              </w:rPr>
            </w:pPr>
          </w:p>
        </w:tc>
        <w:tc>
          <w:tcPr>
            <w:tcW w:w="1160" w:type="dxa"/>
            <w:tcBorders>
              <w:right w:val="single" w:sz="8" w:space="0" w:color="auto"/>
            </w:tcBorders>
            <w:shd w:val="clear" w:color="auto" w:fill="F7CAAC"/>
            <w:vAlign w:val="bottom"/>
          </w:tcPr>
          <w:p w14:paraId="359DA019" w14:textId="77777777" w:rsidR="00B44DA1" w:rsidRDefault="00B44DA1">
            <w:pPr>
              <w:rPr>
                <w:sz w:val="16"/>
                <w:szCs w:val="16"/>
              </w:rPr>
            </w:pPr>
          </w:p>
        </w:tc>
        <w:tc>
          <w:tcPr>
            <w:tcW w:w="1160" w:type="dxa"/>
            <w:vAlign w:val="bottom"/>
          </w:tcPr>
          <w:p w14:paraId="7B13B89E" w14:textId="77777777" w:rsidR="00B44DA1" w:rsidRDefault="00B44DA1">
            <w:pPr>
              <w:rPr>
                <w:sz w:val="16"/>
                <w:szCs w:val="16"/>
              </w:rPr>
            </w:pPr>
          </w:p>
        </w:tc>
        <w:tc>
          <w:tcPr>
            <w:tcW w:w="100" w:type="dxa"/>
            <w:tcBorders>
              <w:right w:val="single" w:sz="8" w:space="0" w:color="auto"/>
            </w:tcBorders>
            <w:vAlign w:val="bottom"/>
          </w:tcPr>
          <w:p w14:paraId="3E9E87ED" w14:textId="77777777" w:rsidR="00B44DA1" w:rsidRDefault="00B44DA1">
            <w:pPr>
              <w:rPr>
                <w:sz w:val="16"/>
                <w:szCs w:val="16"/>
              </w:rPr>
            </w:pPr>
          </w:p>
        </w:tc>
        <w:tc>
          <w:tcPr>
            <w:tcW w:w="2760" w:type="dxa"/>
            <w:gridSpan w:val="3"/>
            <w:tcBorders>
              <w:right w:val="single" w:sz="8" w:space="0" w:color="auto"/>
            </w:tcBorders>
            <w:vAlign w:val="bottom"/>
          </w:tcPr>
          <w:p w14:paraId="62D152C2" w14:textId="77777777" w:rsidR="00B44DA1" w:rsidRDefault="00B32628">
            <w:pPr>
              <w:ind w:left="80"/>
              <w:rPr>
                <w:sz w:val="20"/>
                <w:szCs w:val="20"/>
              </w:rPr>
            </w:pPr>
            <w:r>
              <w:t>信号变得太低。</w:t>
            </w:r>
          </w:p>
        </w:tc>
        <w:tc>
          <w:tcPr>
            <w:tcW w:w="80" w:type="dxa"/>
            <w:vAlign w:val="bottom"/>
          </w:tcPr>
          <w:p w14:paraId="1360B725" w14:textId="77777777" w:rsidR="00B44DA1" w:rsidRDefault="00B44DA1">
            <w:pPr>
              <w:rPr>
                <w:sz w:val="16"/>
                <w:szCs w:val="16"/>
              </w:rPr>
            </w:pPr>
          </w:p>
        </w:tc>
        <w:tc>
          <w:tcPr>
            <w:tcW w:w="2680" w:type="dxa"/>
            <w:tcBorders>
              <w:right w:val="single" w:sz="8" w:space="0" w:color="auto"/>
            </w:tcBorders>
            <w:vAlign w:val="bottom"/>
          </w:tcPr>
          <w:p w14:paraId="005EB1AE" w14:textId="77777777" w:rsidR="00B44DA1" w:rsidRDefault="00B44DA1">
            <w:pPr>
              <w:rPr>
                <w:sz w:val="16"/>
                <w:szCs w:val="16"/>
              </w:rPr>
            </w:pPr>
          </w:p>
        </w:tc>
        <w:tc>
          <w:tcPr>
            <w:tcW w:w="60" w:type="dxa"/>
            <w:vAlign w:val="bottom"/>
          </w:tcPr>
          <w:p w14:paraId="4BD30C45" w14:textId="77777777" w:rsidR="00B44DA1" w:rsidRDefault="00B44DA1">
            <w:pPr>
              <w:rPr>
                <w:sz w:val="16"/>
                <w:szCs w:val="16"/>
              </w:rPr>
            </w:pPr>
          </w:p>
        </w:tc>
        <w:tc>
          <w:tcPr>
            <w:tcW w:w="2580" w:type="dxa"/>
            <w:vAlign w:val="bottom"/>
          </w:tcPr>
          <w:p w14:paraId="7A8A8569" w14:textId="77777777" w:rsidR="00B44DA1" w:rsidRDefault="00B44DA1">
            <w:pPr>
              <w:rPr>
                <w:sz w:val="16"/>
                <w:szCs w:val="16"/>
              </w:rPr>
            </w:pPr>
          </w:p>
        </w:tc>
        <w:tc>
          <w:tcPr>
            <w:tcW w:w="100" w:type="dxa"/>
            <w:tcBorders>
              <w:right w:val="single" w:sz="8" w:space="0" w:color="auto"/>
            </w:tcBorders>
            <w:vAlign w:val="bottom"/>
          </w:tcPr>
          <w:p w14:paraId="2F2D0D46" w14:textId="77777777" w:rsidR="00B44DA1" w:rsidRDefault="00B44DA1">
            <w:pPr>
              <w:rPr>
                <w:sz w:val="16"/>
                <w:szCs w:val="16"/>
              </w:rPr>
            </w:pPr>
          </w:p>
        </w:tc>
        <w:tc>
          <w:tcPr>
            <w:tcW w:w="0" w:type="dxa"/>
            <w:vAlign w:val="bottom"/>
          </w:tcPr>
          <w:p w14:paraId="6E630148" w14:textId="77777777" w:rsidR="00B44DA1" w:rsidRDefault="00B44DA1">
            <w:pPr>
              <w:rPr>
                <w:sz w:val="1"/>
                <w:szCs w:val="1"/>
              </w:rPr>
            </w:pPr>
          </w:p>
        </w:tc>
      </w:tr>
      <w:tr w:rsidR="00B44DA1" w14:paraId="448A7245" w14:textId="77777777">
        <w:trPr>
          <w:trHeight w:val="139"/>
        </w:trPr>
        <w:tc>
          <w:tcPr>
            <w:tcW w:w="80" w:type="dxa"/>
            <w:tcBorders>
              <w:left w:val="single" w:sz="8" w:space="0" w:color="auto"/>
              <w:bottom w:val="single" w:sz="8" w:space="0" w:color="auto"/>
            </w:tcBorders>
            <w:shd w:val="clear" w:color="auto" w:fill="F7CAAC"/>
            <w:vAlign w:val="bottom"/>
          </w:tcPr>
          <w:p w14:paraId="7A178A10" w14:textId="77777777" w:rsidR="00B44DA1" w:rsidRDefault="00B44DA1">
            <w:pPr>
              <w:rPr>
                <w:sz w:val="12"/>
                <w:szCs w:val="12"/>
              </w:rPr>
            </w:pPr>
          </w:p>
        </w:tc>
        <w:tc>
          <w:tcPr>
            <w:tcW w:w="1160" w:type="dxa"/>
            <w:tcBorders>
              <w:bottom w:val="single" w:sz="8" w:space="0" w:color="auto"/>
              <w:right w:val="single" w:sz="8" w:space="0" w:color="auto"/>
            </w:tcBorders>
            <w:shd w:val="clear" w:color="auto" w:fill="F7CAAC"/>
            <w:vAlign w:val="bottom"/>
          </w:tcPr>
          <w:p w14:paraId="74188C22" w14:textId="77777777" w:rsidR="00B44DA1" w:rsidRDefault="00B44DA1">
            <w:pPr>
              <w:rPr>
                <w:sz w:val="12"/>
                <w:szCs w:val="12"/>
              </w:rPr>
            </w:pPr>
          </w:p>
        </w:tc>
        <w:tc>
          <w:tcPr>
            <w:tcW w:w="1160" w:type="dxa"/>
            <w:tcBorders>
              <w:bottom w:val="single" w:sz="8" w:space="0" w:color="auto"/>
            </w:tcBorders>
            <w:vAlign w:val="bottom"/>
          </w:tcPr>
          <w:p w14:paraId="6CC4EC29" w14:textId="77777777" w:rsidR="00B44DA1" w:rsidRDefault="00B44DA1">
            <w:pPr>
              <w:rPr>
                <w:sz w:val="12"/>
                <w:szCs w:val="12"/>
              </w:rPr>
            </w:pPr>
          </w:p>
        </w:tc>
        <w:tc>
          <w:tcPr>
            <w:tcW w:w="100" w:type="dxa"/>
            <w:tcBorders>
              <w:bottom w:val="single" w:sz="8" w:space="0" w:color="auto"/>
              <w:right w:val="single" w:sz="8" w:space="0" w:color="auto"/>
            </w:tcBorders>
            <w:vAlign w:val="bottom"/>
          </w:tcPr>
          <w:p w14:paraId="59A4CBD1" w14:textId="77777777" w:rsidR="00B44DA1" w:rsidRDefault="00B44DA1">
            <w:pPr>
              <w:rPr>
                <w:sz w:val="12"/>
                <w:szCs w:val="12"/>
              </w:rPr>
            </w:pPr>
          </w:p>
        </w:tc>
        <w:tc>
          <w:tcPr>
            <w:tcW w:w="80" w:type="dxa"/>
            <w:tcBorders>
              <w:bottom w:val="single" w:sz="8" w:space="0" w:color="auto"/>
            </w:tcBorders>
            <w:vAlign w:val="bottom"/>
          </w:tcPr>
          <w:p w14:paraId="222BF28F" w14:textId="77777777" w:rsidR="00B44DA1" w:rsidRDefault="00B44DA1">
            <w:pPr>
              <w:rPr>
                <w:sz w:val="12"/>
                <w:szCs w:val="12"/>
              </w:rPr>
            </w:pPr>
          </w:p>
        </w:tc>
        <w:tc>
          <w:tcPr>
            <w:tcW w:w="2580" w:type="dxa"/>
            <w:tcBorders>
              <w:bottom w:val="single" w:sz="8" w:space="0" w:color="auto"/>
            </w:tcBorders>
            <w:vAlign w:val="bottom"/>
          </w:tcPr>
          <w:p w14:paraId="0B05256E" w14:textId="77777777" w:rsidR="00B44DA1" w:rsidRDefault="00B44DA1">
            <w:pPr>
              <w:rPr>
                <w:sz w:val="12"/>
                <w:szCs w:val="12"/>
              </w:rPr>
            </w:pPr>
          </w:p>
        </w:tc>
        <w:tc>
          <w:tcPr>
            <w:tcW w:w="100" w:type="dxa"/>
            <w:tcBorders>
              <w:bottom w:val="single" w:sz="8" w:space="0" w:color="auto"/>
              <w:right w:val="single" w:sz="8" w:space="0" w:color="auto"/>
            </w:tcBorders>
            <w:vAlign w:val="bottom"/>
          </w:tcPr>
          <w:p w14:paraId="5F799964" w14:textId="77777777" w:rsidR="00B44DA1" w:rsidRDefault="00B44DA1">
            <w:pPr>
              <w:rPr>
                <w:sz w:val="12"/>
                <w:szCs w:val="12"/>
              </w:rPr>
            </w:pPr>
          </w:p>
        </w:tc>
        <w:tc>
          <w:tcPr>
            <w:tcW w:w="80" w:type="dxa"/>
            <w:tcBorders>
              <w:bottom w:val="single" w:sz="8" w:space="0" w:color="auto"/>
            </w:tcBorders>
            <w:vAlign w:val="bottom"/>
          </w:tcPr>
          <w:p w14:paraId="56FE8684" w14:textId="77777777" w:rsidR="00B44DA1" w:rsidRDefault="00B44DA1">
            <w:pPr>
              <w:rPr>
                <w:sz w:val="12"/>
                <w:szCs w:val="12"/>
              </w:rPr>
            </w:pPr>
          </w:p>
        </w:tc>
        <w:tc>
          <w:tcPr>
            <w:tcW w:w="2680" w:type="dxa"/>
            <w:tcBorders>
              <w:bottom w:val="single" w:sz="8" w:space="0" w:color="auto"/>
              <w:right w:val="single" w:sz="8" w:space="0" w:color="auto"/>
            </w:tcBorders>
            <w:vAlign w:val="bottom"/>
          </w:tcPr>
          <w:p w14:paraId="7D7B5316" w14:textId="77777777" w:rsidR="00B44DA1" w:rsidRDefault="00B44DA1">
            <w:pPr>
              <w:rPr>
                <w:sz w:val="12"/>
                <w:szCs w:val="12"/>
              </w:rPr>
            </w:pPr>
          </w:p>
        </w:tc>
        <w:tc>
          <w:tcPr>
            <w:tcW w:w="60" w:type="dxa"/>
            <w:tcBorders>
              <w:bottom w:val="single" w:sz="8" w:space="0" w:color="auto"/>
            </w:tcBorders>
            <w:vAlign w:val="bottom"/>
          </w:tcPr>
          <w:p w14:paraId="7F2F6AB9" w14:textId="77777777" w:rsidR="00B44DA1" w:rsidRDefault="00B44DA1">
            <w:pPr>
              <w:rPr>
                <w:sz w:val="12"/>
                <w:szCs w:val="12"/>
              </w:rPr>
            </w:pPr>
          </w:p>
        </w:tc>
        <w:tc>
          <w:tcPr>
            <w:tcW w:w="2580" w:type="dxa"/>
            <w:tcBorders>
              <w:bottom w:val="single" w:sz="8" w:space="0" w:color="auto"/>
            </w:tcBorders>
            <w:vAlign w:val="bottom"/>
          </w:tcPr>
          <w:p w14:paraId="591E4599" w14:textId="77777777" w:rsidR="00B44DA1" w:rsidRDefault="00B44DA1">
            <w:pPr>
              <w:rPr>
                <w:sz w:val="12"/>
                <w:szCs w:val="12"/>
              </w:rPr>
            </w:pPr>
          </w:p>
        </w:tc>
        <w:tc>
          <w:tcPr>
            <w:tcW w:w="100" w:type="dxa"/>
            <w:tcBorders>
              <w:bottom w:val="single" w:sz="8" w:space="0" w:color="auto"/>
              <w:right w:val="single" w:sz="8" w:space="0" w:color="auto"/>
            </w:tcBorders>
            <w:vAlign w:val="bottom"/>
          </w:tcPr>
          <w:p w14:paraId="7960EB4D" w14:textId="77777777" w:rsidR="00B44DA1" w:rsidRDefault="00B44DA1">
            <w:pPr>
              <w:rPr>
                <w:sz w:val="12"/>
                <w:szCs w:val="12"/>
              </w:rPr>
            </w:pPr>
          </w:p>
        </w:tc>
        <w:tc>
          <w:tcPr>
            <w:tcW w:w="0" w:type="dxa"/>
            <w:vAlign w:val="bottom"/>
          </w:tcPr>
          <w:p w14:paraId="162FD852" w14:textId="77777777" w:rsidR="00B44DA1" w:rsidRDefault="00B44DA1">
            <w:pPr>
              <w:rPr>
                <w:sz w:val="1"/>
                <w:szCs w:val="1"/>
              </w:rPr>
            </w:pPr>
          </w:p>
        </w:tc>
      </w:tr>
    </w:tbl>
    <w:p w14:paraId="0E4E888D"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96832" behindDoc="1" locked="0" layoutInCell="0" allowOverlap="1" wp14:anchorId="0DDF3015" wp14:editId="46446055">
                <wp:simplePos x="0" y="0"/>
                <wp:positionH relativeFrom="column">
                  <wp:posOffset>-4445</wp:posOffset>
                </wp:positionH>
                <wp:positionV relativeFrom="paragraph">
                  <wp:posOffset>-3188970</wp:posOffset>
                </wp:positionV>
                <wp:extent cx="11430" cy="12065"/>
                <wp:effectExtent l="0" t="0" r="0" b="0"/>
                <wp:wrapNone/>
                <wp:docPr id="488" name="Shape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 cy="12065"/>
                        </a:xfrm>
                        <a:prstGeom prst="rect">
                          <a:avLst/>
                        </a:prstGeom>
                        <a:solidFill>
                          <a:srgbClr val="000000"/>
                        </a:solidFill>
                      </wps:spPr>
                      <wps:bodyPr/>
                    </wps:wsp>
                  </a:graphicData>
                </a:graphic>
              </wp:anchor>
            </w:drawing>
          </mc:Choice>
          <mc:Fallback>
            <w:pict>
              <v:rect w14:anchorId="0E68D245" id="Shape 488" o:spid="_x0000_s1026" style="position:absolute;left:0;text-align:left;margin-left:-.35pt;margin-top:-251.1pt;width:.9pt;height:.95pt;z-index:-25141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" o:allowincell="f" fillcolor="black" stroked="f"/>
            </w:pict>
          </mc:Fallback>
        </mc:AlternateContent>
      </w:r>
    </w:p>
    <w:p w14:paraId="75D947A3" w14:textId="77777777" w:rsidR="00B44DA1" w:rsidRDefault="00B44DA1">
      <w:pPr>
        <w:spacing w:line="200" w:lineRule="exact"/>
        <w:rPr>
          <w:sz w:val="20"/>
          <w:szCs w:val="20"/>
        </w:rPr>
      </w:pPr>
    </w:p>
    <w:p w14:paraId="2B9E1DD2" w14:textId="77777777" w:rsidR="00B44DA1" w:rsidRDefault="00B44DA1">
      <w:pPr>
        <w:spacing w:line="200" w:lineRule="exact"/>
        <w:rPr>
          <w:sz w:val="20"/>
          <w:szCs w:val="20"/>
        </w:rPr>
      </w:pPr>
    </w:p>
    <w:p w14:paraId="6BEAC074" w14:textId="77777777" w:rsidR="00B44DA1" w:rsidRDefault="00B44DA1">
      <w:pPr>
        <w:spacing w:line="230" w:lineRule="exact"/>
        <w:rPr>
          <w:sz w:val="20"/>
          <w:szCs w:val="20"/>
        </w:rPr>
      </w:pPr>
    </w:p>
    <w:p w14:paraId="27E600B4" w14:textId="77777777" w:rsidR="00B44DA1" w:rsidRDefault="00B32628">
      <w:pPr>
        <w:ind w:left="500"/>
      </w:pPr>
      <w:r>
        <w:rPr>
          <w:rFonts w:ascii="Calibri" w:hAnsi="Calibri"/>
          <w:sz w:val="17"/>
        </w:rPr>
        <w:t>附件</w:t>
      </w:r>
      <w:r>
        <w:rPr>
          <w:rFonts w:ascii="Calibri" w:hAnsi="Calibri"/>
          <w:sz w:val="17"/>
        </w:rPr>
        <w:t xml:space="preserve"> e</w:t>
      </w:r>
    </w:p>
    <w:p w14:paraId="3DB5B5DC" w14:textId="77777777" w:rsidR="00B44DA1" w:rsidRDefault="00B44DA1">
      <w:pPr>
        <w:sectPr w:rsidR="00B44DA1">
          <w:pgSz w:w="11900" w:h="16838"/>
          <w:pgMar w:top="1440" w:right="586" w:bottom="0" w:left="580" w:header="0" w:footer="0" w:gutter="0"/>
          <w:cols w:space="720" w:equalWidth="0">
            <w:col w:w="10740"/>
          </w:cols>
        </w:sectPr>
      </w:pPr>
    </w:p>
    <w:p w14:paraId="7F0E82CC" w14:textId="77777777" w:rsidR="00B44DA1" w:rsidRDefault="00B44DA1">
      <w:pPr>
        <w:spacing w:line="6" w:lineRule="exact"/>
        <w:rPr>
          <w:sz w:val="20"/>
          <w:szCs w:val="20"/>
        </w:rPr>
      </w:pPr>
    </w:p>
    <w:p w14:paraId="6ABCD00E" w14:textId="77777777" w:rsidR="00B44DA1" w:rsidRDefault="00B32628">
      <w:pPr>
        <w:ind w:left="800"/>
        <w:jc w:val="center"/>
      </w:pPr>
      <w:r>
        <w:rPr>
          <w:rFonts w:ascii="Calibri" w:hAnsi="Calibri"/>
          <w:sz w:val="16"/>
        </w:rPr>
        <w:t>版本</w:t>
      </w:r>
      <w:r>
        <w:rPr>
          <w:rFonts w:ascii="Calibri" w:hAnsi="Calibri"/>
          <w:sz w:val="16"/>
        </w:rPr>
        <w:t>: 1.0</w:t>
      </w:r>
    </w:p>
    <w:p w14:paraId="6886A457" w14:textId="77777777" w:rsidR="00B44DA1" w:rsidRDefault="00B32628">
      <w:pPr>
        <w:spacing w:line="20" w:lineRule="exact"/>
        <w:rPr>
          <w:sz w:val="20"/>
          <w:szCs w:val="20"/>
        </w:rPr>
      </w:pPr>
      <w:r>
        <w:rPr>
          <w:sz w:val="20"/>
          <w:szCs w:val="20"/>
        </w:rPr>
        <w:br w:type="column"/>
      </w:r>
    </w:p>
    <w:p w14:paraId="105B9618" w14:textId="77777777" w:rsidR="00B44DA1" w:rsidRDefault="00B32628">
      <w:proofErr w:type="gramStart"/>
      <w:r>
        <w:rPr>
          <w:rFonts w:ascii="Calibri" w:hAnsi="Calibri"/>
          <w:sz w:val="16"/>
        </w:rPr>
        <w:t>最终版</w:t>
      </w:r>
      <w:proofErr w:type="gramEnd"/>
      <w:r>
        <w:rPr>
          <w:rFonts w:ascii="Calibri" w:hAnsi="Calibri"/>
          <w:sz w:val="16"/>
        </w:rPr>
        <w:t>/</w:t>
      </w:r>
    </w:p>
    <w:p w14:paraId="2499CD32" w14:textId="77777777" w:rsidR="00B44DA1" w:rsidRDefault="00B32628">
      <w:pPr>
        <w:spacing w:line="20" w:lineRule="exact"/>
        <w:rPr>
          <w:sz w:val="20"/>
          <w:szCs w:val="20"/>
        </w:rPr>
      </w:pPr>
      <w:r>
        <w:rPr>
          <w:sz w:val="20"/>
          <w:szCs w:val="20"/>
        </w:rPr>
        <w:br w:type="column"/>
      </w:r>
    </w:p>
    <w:p w14:paraId="3B61ACAA" w14:textId="77777777" w:rsidR="00B44DA1" w:rsidRDefault="00B32628">
      <w:r>
        <w:rPr>
          <w:rFonts w:ascii="Calibri" w:hAnsi="Calibri"/>
          <w:b/>
          <w:bCs/>
          <w:sz w:val="16"/>
        </w:rPr>
        <w:t>公开发布</w:t>
      </w:r>
    </w:p>
    <w:p w14:paraId="2D29C3C2" w14:textId="77777777" w:rsidR="00B44DA1" w:rsidRDefault="00B32628">
      <w:pPr>
        <w:spacing w:line="20" w:lineRule="exact"/>
        <w:rPr>
          <w:sz w:val="20"/>
          <w:szCs w:val="20"/>
        </w:rPr>
      </w:pPr>
      <w:r>
        <w:rPr>
          <w:sz w:val="20"/>
          <w:szCs w:val="20"/>
        </w:rPr>
        <w:br w:type="column"/>
      </w:r>
    </w:p>
    <w:p w14:paraId="3647C6B0" w14:textId="77777777" w:rsidR="00B44DA1" w:rsidRDefault="00B32628">
      <w:r>
        <w:rPr>
          <w:rFonts w:ascii="Calibri" w:hAnsi="Calibri"/>
          <w:sz w:val="16"/>
        </w:rPr>
        <w:t>第</w:t>
      </w:r>
      <w:r>
        <w:rPr>
          <w:rFonts w:ascii="Calibri" w:hAnsi="Calibri"/>
          <w:sz w:val="16"/>
        </w:rPr>
        <w:t>9</w:t>
      </w:r>
      <w:r>
        <w:rPr>
          <w:rFonts w:ascii="Calibri" w:hAnsi="Calibri"/>
          <w:sz w:val="16"/>
        </w:rPr>
        <w:t>页</w:t>
      </w:r>
    </w:p>
    <w:p w14:paraId="7A9E2646" w14:textId="77777777" w:rsidR="00B44DA1" w:rsidRDefault="00B44DA1">
      <w:pPr>
        <w:sectPr w:rsidR="00B44DA1">
          <w:type w:val="continuous"/>
          <w:pgSz w:w="11900" w:h="16838"/>
          <w:pgMar w:top="1440" w:right="586" w:bottom="0" w:left="580" w:header="0" w:footer="0" w:gutter="0"/>
          <w:cols w:num="4" w:space="720" w:equalWidth="0">
            <w:col w:w="3940" w:space="720"/>
            <w:col w:w="420" w:space="20"/>
            <w:col w:w="2500" w:space="720"/>
            <w:col w:w="2420"/>
          </w:cols>
        </w:sectPr>
      </w:pPr>
    </w:p>
    <w:tbl>
      <w:tblPr>
        <w:tblW w:w="0" w:type="auto"/>
        <w:tblInd w:w="10" w:type="dxa"/>
        <w:tblLayout w:type="fixed"/>
        <w:tblCellMar>
          <w:left w:w="0" w:type="dxa"/>
          <w:right w:w="0" w:type="dxa"/>
        </w:tblCellMar>
        <w:tblLook w:val="04A0" w:firstRow="1" w:lastRow="0" w:firstColumn="1" w:lastColumn="0" w:noHBand="0" w:noVBand="1"/>
      </w:tblPr>
      <w:tblGrid>
        <w:gridCol w:w="80"/>
        <w:gridCol w:w="1060"/>
        <w:gridCol w:w="100"/>
        <w:gridCol w:w="220"/>
        <w:gridCol w:w="1040"/>
        <w:gridCol w:w="80"/>
        <w:gridCol w:w="2700"/>
        <w:gridCol w:w="100"/>
        <w:gridCol w:w="60"/>
        <w:gridCol w:w="2580"/>
        <w:gridCol w:w="100"/>
        <w:gridCol w:w="60"/>
        <w:gridCol w:w="2600"/>
        <w:gridCol w:w="100"/>
        <w:gridCol w:w="30"/>
      </w:tblGrid>
      <w:tr w:rsidR="00B44DA1" w14:paraId="044ADEA4" w14:textId="77777777">
        <w:trPr>
          <w:trHeight w:val="220"/>
        </w:trPr>
        <w:tc>
          <w:tcPr>
            <w:tcW w:w="80" w:type="dxa"/>
            <w:tcBorders>
              <w:top w:val="single" w:sz="8" w:space="0" w:color="auto"/>
              <w:left w:val="single" w:sz="8" w:space="0" w:color="auto"/>
              <w:bottom w:val="single" w:sz="8" w:space="0" w:color="F4B083"/>
            </w:tcBorders>
            <w:shd w:val="clear" w:color="auto" w:fill="F4B083"/>
            <w:vAlign w:val="bottom"/>
          </w:tcPr>
          <w:p w14:paraId="202F518E" w14:textId="77777777" w:rsidR="00B44DA1" w:rsidRDefault="00B44DA1">
            <w:pPr>
              <w:rPr>
                <w:sz w:val="19"/>
                <w:szCs w:val="19"/>
              </w:rPr>
            </w:pPr>
            <w:bookmarkStart w:id="184" w:name="page185"/>
            <w:bookmarkEnd w:id="184"/>
          </w:p>
        </w:tc>
        <w:tc>
          <w:tcPr>
            <w:tcW w:w="2420" w:type="dxa"/>
            <w:gridSpan w:val="4"/>
            <w:tcBorders>
              <w:top w:val="single" w:sz="8" w:space="0" w:color="auto"/>
              <w:bottom w:val="single" w:sz="8" w:space="0" w:color="F4B083"/>
              <w:right w:val="single" w:sz="8" w:space="0" w:color="auto"/>
            </w:tcBorders>
            <w:shd w:val="clear" w:color="auto" w:fill="F4B083"/>
            <w:vAlign w:val="bottom"/>
          </w:tcPr>
          <w:p w14:paraId="52586D75" w14:textId="77777777" w:rsidR="00B44DA1" w:rsidRDefault="00B32628">
            <w:pPr>
              <w:ind w:left="100"/>
              <w:rPr>
                <w:sz w:val="20"/>
                <w:szCs w:val="20"/>
              </w:rPr>
            </w:pPr>
            <w:r>
              <w:t>技术问题</w:t>
            </w:r>
          </w:p>
        </w:tc>
        <w:tc>
          <w:tcPr>
            <w:tcW w:w="80" w:type="dxa"/>
            <w:tcBorders>
              <w:top w:val="single" w:sz="8" w:space="0" w:color="auto"/>
              <w:bottom w:val="single" w:sz="8" w:space="0" w:color="auto"/>
            </w:tcBorders>
            <w:shd w:val="clear" w:color="auto" w:fill="A8D08D"/>
            <w:vAlign w:val="bottom"/>
          </w:tcPr>
          <w:p w14:paraId="256BF62D" w14:textId="77777777" w:rsidR="00B44DA1" w:rsidRDefault="00B44DA1">
            <w:pPr>
              <w:rPr>
                <w:sz w:val="19"/>
                <w:szCs w:val="19"/>
              </w:rPr>
            </w:pPr>
          </w:p>
        </w:tc>
        <w:tc>
          <w:tcPr>
            <w:tcW w:w="2700" w:type="dxa"/>
            <w:tcBorders>
              <w:top w:val="single" w:sz="8" w:space="0" w:color="auto"/>
              <w:bottom w:val="single" w:sz="8" w:space="0" w:color="auto"/>
            </w:tcBorders>
            <w:shd w:val="clear" w:color="auto" w:fill="A8D08D"/>
            <w:vAlign w:val="bottom"/>
          </w:tcPr>
          <w:p w14:paraId="39CFD991" w14:textId="77777777" w:rsidR="00B44DA1" w:rsidRDefault="00B44DA1">
            <w:pPr>
              <w:rPr>
                <w:sz w:val="19"/>
                <w:szCs w:val="19"/>
              </w:rPr>
            </w:pPr>
          </w:p>
        </w:tc>
        <w:tc>
          <w:tcPr>
            <w:tcW w:w="100" w:type="dxa"/>
            <w:tcBorders>
              <w:top w:val="single" w:sz="8" w:space="0" w:color="auto"/>
              <w:bottom w:val="single" w:sz="8" w:space="0" w:color="auto"/>
              <w:right w:val="single" w:sz="8" w:space="0" w:color="A8D08D"/>
            </w:tcBorders>
            <w:shd w:val="clear" w:color="auto" w:fill="A8D08D"/>
            <w:vAlign w:val="bottom"/>
          </w:tcPr>
          <w:p w14:paraId="75DA5282" w14:textId="77777777" w:rsidR="00B44DA1" w:rsidRDefault="00B44DA1">
            <w:pPr>
              <w:rPr>
                <w:sz w:val="19"/>
                <w:szCs w:val="19"/>
              </w:rPr>
            </w:pPr>
          </w:p>
        </w:tc>
        <w:tc>
          <w:tcPr>
            <w:tcW w:w="60" w:type="dxa"/>
            <w:tcBorders>
              <w:top w:val="single" w:sz="8" w:space="0" w:color="auto"/>
              <w:bottom w:val="single" w:sz="8" w:space="0" w:color="auto"/>
            </w:tcBorders>
            <w:shd w:val="clear" w:color="auto" w:fill="A8D08D"/>
            <w:vAlign w:val="bottom"/>
          </w:tcPr>
          <w:p w14:paraId="539C4654" w14:textId="77777777" w:rsidR="00B44DA1" w:rsidRDefault="00B44DA1">
            <w:pPr>
              <w:rPr>
                <w:sz w:val="19"/>
                <w:szCs w:val="19"/>
              </w:rPr>
            </w:pPr>
          </w:p>
        </w:tc>
        <w:tc>
          <w:tcPr>
            <w:tcW w:w="2680" w:type="dxa"/>
            <w:gridSpan w:val="2"/>
            <w:tcBorders>
              <w:top w:val="single" w:sz="8" w:space="0" w:color="auto"/>
              <w:bottom w:val="single" w:sz="8" w:space="0" w:color="auto"/>
              <w:right w:val="single" w:sz="8" w:space="0" w:color="A8D08D"/>
            </w:tcBorders>
            <w:shd w:val="clear" w:color="auto" w:fill="A8D08D"/>
            <w:vAlign w:val="bottom"/>
          </w:tcPr>
          <w:p w14:paraId="2D42DD28" w14:textId="77777777" w:rsidR="00B44DA1" w:rsidRDefault="00B32628">
            <w:pPr>
              <w:ind w:left="400"/>
              <w:rPr>
                <w:sz w:val="20"/>
                <w:szCs w:val="20"/>
              </w:rPr>
            </w:pPr>
            <w:r>
              <w:t>保证水平</w:t>
            </w:r>
          </w:p>
        </w:tc>
        <w:tc>
          <w:tcPr>
            <w:tcW w:w="60" w:type="dxa"/>
            <w:tcBorders>
              <w:top w:val="single" w:sz="8" w:space="0" w:color="auto"/>
              <w:bottom w:val="single" w:sz="8" w:space="0" w:color="auto"/>
            </w:tcBorders>
            <w:shd w:val="clear" w:color="auto" w:fill="A8D08D"/>
            <w:vAlign w:val="bottom"/>
          </w:tcPr>
          <w:p w14:paraId="792B1CCC" w14:textId="77777777" w:rsidR="00B44DA1" w:rsidRDefault="00B44DA1">
            <w:pPr>
              <w:rPr>
                <w:sz w:val="19"/>
                <w:szCs w:val="19"/>
              </w:rPr>
            </w:pPr>
          </w:p>
        </w:tc>
        <w:tc>
          <w:tcPr>
            <w:tcW w:w="2600" w:type="dxa"/>
            <w:tcBorders>
              <w:top w:val="single" w:sz="8" w:space="0" w:color="auto"/>
              <w:bottom w:val="single" w:sz="8" w:space="0" w:color="auto"/>
            </w:tcBorders>
            <w:shd w:val="clear" w:color="auto" w:fill="A8D08D"/>
            <w:vAlign w:val="bottom"/>
          </w:tcPr>
          <w:p w14:paraId="05FCB314" w14:textId="77777777" w:rsidR="00B44DA1" w:rsidRDefault="00B44DA1">
            <w:pPr>
              <w:rPr>
                <w:sz w:val="19"/>
                <w:szCs w:val="19"/>
              </w:rPr>
            </w:pPr>
          </w:p>
        </w:tc>
        <w:tc>
          <w:tcPr>
            <w:tcW w:w="100" w:type="dxa"/>
            <w:tcBorders>
              <w:top w:val="single" w:sz="8" w:space="0" w:color="auto"/>
              <w:bottom w:val="single" w:sz="8" w:space="0" w:color="auto"/>
              <w:right w:val="single" w:sz="8" w:space="0" w:color="auto"/>
            </w:tcBorders>
            <w:shd w:val="clear" w:color="auto" w:fill="A8D08D"/>
            <w:vAlign w:val="bottom"/>
          </w:tcPr>
          <w:p w14:paraId="4A6EA835" w14:textId="77777777" w:rsidR="00B44DA1" w:rsidRDefault="00B44DA1">
            <w:pPr>
              <w:rPr>
                <w:sz w:val="19"/>
                <w:szCs w:val="19"/>
              </w:rPr>
            </w:pPr>
          </w:p>
        </w:tc>
        <w:tc>
          <w:tcPr>
            <w:tcW w:w="0" w:type="dxa"/>
            <w:vAlign w:val="bottom"/>
          </w:tcPr>
          <w:p w14:paraId="1237DDF6" w14:textId="77777777" w:rsidR="00B44DA1" w:rsidRDefault="00B44DA1">
            <w:pPr>
              <w:rPr>
                <w:sz w:val="1"/>
                <w:szCs w:val="1"/>
              </w:rPr>
            </w:pPr>
          </w:p>
        </w:tc>
      </w:tr>
      <w:tr w:rsidR="00B44DA1" w14:paraId="57E8AABE" w14:textId="77777777">
        <w:trPr>
          <w:trHeight w:val="230"/>
        </w:trPr>
        <w:tc>
          <w:tcPr>
            <w:tcW w:w="80" w:type="dxa"/>
            <w:tcBorders>
              <w:left w:val="single" w:sz="8" w:space="0" w:color="auto"/>
              <w:bottom w:val="single" w:sz="8" w:space="0" w:color="F4B083"/>
            </w:tcBorders>
            <w:shd w:val="clear" w:color="auto" w:fill="F4B083"/>
            <w:vAlign w:val="bottom"/>
          </w:tcPr>
          <w:p w14:paraId="474BFCDD" w14:textId="77777777" w:rsidR="00B44DA1" w:rsidRDefault="00B44DA1">
            <w:pPr>
              <w:rPr>
                <w:sz w:val="19"/>
                <w:szCs w:val="19"/>
              </w:rPr>
            </w:pPr>
          </w:p>
        </w:tc>
        <w:tc>
          <w:tcPr>
            <w:tcW w:w="1380" w:type="dxa"/>
            <w:gridSpan w:val="3"/>
            <w:tcBorders>
              <w:bottom w:val="single" w:sz="8" w:space="0" w:color="F4B083"/>
            </w:tcBorders>
            <w:shd w:val="clear" w:color="auto" w:fill="F4B083"/>
            <w:vAlign w:val="bottom"/>
          </w:tcPr>
          <w:p w14:paraId="49308878" w14:textId="77777777" w:rsidR="00B44DA1" w:rsidRDefault="00B32628">
            <w:pPr>
              <w:spacing w:line="164" w:lineRule="exact"/>
              <w:ind w:left="1020"/>
              <w:rPr>
                <w:sz w:val="20"/>
                <w:szCs w:val="20"/>
              </w:rPr>
            </w:pPr>
            <w:r>
              <w:t>无人机</w:t>
            </w:r>
          </w:p>
        </w:tc>
        <w:tc>
          <w:tcPr>
            <w:tcW w:w="1040" w:type="dxa"/>
            <w:tcBorders>
              <w:bottom w:val="single" w:sz="8" w:space="0" w:color="F4B083"/>
              <w:right w:val="single" w:sz="8" w:space="0" w:color="auto"/>
            </w:tcBorders>
            <w:shd w:val="clear" w:color="auto" w:fill="F4B083"/>
            <w:vAlign w:val="bottom"/>
          </w:tcPr>
          <w:p w14:paraId="65F049CB" w14:textId="77777777" w:rsidR="00B44DA1" w:rsidRDefault="00B44DA1">
            <w:pPr>
              <w:rPr>
                <w:sz w:val="19"/>
                <w:szCs w:val="19"/>
              </w:rPr>
            </w:pPr>
          </w:p>
        </w:tc>
        <w:tc>
          <w:tcPr>
            <w:tcW w:w="80" w:type="dxa"/>
            <w:tcBorders>
              <w:bottom w:val="single" w:sz="8" w:space="0" w:color="A8D08D"/>
            </w:tcBorders>
            <w:shd w:val="clear" w:color="auto" w:fill="A8D08D"/>
            <w:vAlign w:val="bottom"/>
          </w:tcPr>
          <w:p w14:paraId="4E4BE7A8" w14:textId="77777777" w:rsidR="00B44DA1" w:rsidRDefault="00B44DA1">
            <w:pPr>
              <w:rPr>
                <w:sz w:val="19"/>
                <w:szCs w:val="19"/>
              </w:rPr>
            </w:pPr>
          </w:p>
        </w:tc>
        <w:tc>
          <w:tcPr>
            <w:tcW w:w="2700" w:type="dxa"/>
            <w:tcBorders>
              <w:bottom w:val="single" w:sz="8" w:space="0" w:color="A8D08D"/>
            </w:tcBorders>
            <w:shd w:val="clear" w:color="auto" w:fill="A8D08D"/>
            <w:vAlign w:val="bottom"/>
          </w:tcPr>
          <w:p w14:paraId="5102FBFC" w14:textId="77777777" w:rsidR="00B44DA1" w:rsidRDefault="00B32628">
            <w:pPr>
              <w:ind w:left="1200"/>
              <w:rPr>
                <w:sz w:val="20"/>
                <w:szCs w:val="20"/>
              </w:rPr>
            </w:pPr>
            <w:r>
              <w:t>很低</w:t>
            </w:r>
          </w:p>
        </w:tc>
        <w:tc>
          <w:tcPr>
            <w:tcW w:w="100" w:type="dxa"/>
            <w:tcBorders>
              <w:bottom w:val="single" w:sz="8" w:space="0" w:color="A8D08D"/>
              <w:right w:val="single" w:sz="8" w:space="0" w:color="auto"/>
            </w:tcBorders>
            <w:shd w:val="clear" w:color="auto" w:fill="A8D08D"/>
            <w:vAlign w:val="bottom"/>
          </w:tcPr>
          <w:p w14:paraId="7A89D839" w14:textId="77777777" w:rsidR="00B44DA1" w:rsidRDefault="00B44DA1">
            <w:pPr>
              <w:rPr>
                <w:sz w:val="19"/>
                <w:szCs w:val="19"/>
              </w:rPr>
            </w:pPr>
          </w:p>
        </w:tc>
        <w:tc>
          <w:tcPr>
            <w:tcW w:w="60" w:type="dxa"/>
            <w:tcBorders>
              <w:bottom w:val="single" w:sz="8" w:space="0" w:color="A8D08D"/>
            </w:tcBorders>
            <w:shd w:val="clear" w:color="auto" w:fill="A8D08D"/>
            <w:vAlign w:val="bottom"/>
          </w:tcPr>
          <w:p w14:paraId="1538EF35" w14:textId="77777777" w:rsidR="00B44DA1" w:rsidRDefault="00B44DA1">
            <w:pPr>
              <w:rPr>
                <w:sz w:val="19"/>
                <w:szCs w:val="19"/>
              </w:rPr>
            </w:pPr>
          </w:p>
        </w:tc>
        <w:tc>
          <w:tcPr>
            <w:tcW w:w="2580" w:type="dxa"/>
            <w:tcBorders>
              <w:bottom w:val="single" w:sz="8" w:space="0" w:color="A8D08D"/>
            </w:tcBorders>
            <w:shd w:val="clear" w:color="auto" w:fill="A8D08D"/>
            <w:vAlign w:val="bottom"/>
          </w:tcPr>
          <w:p w14:paraId="443D7854" w14:textId="77777777" w:rsidR="00B44DA1" w:rsidRDefault="00B32628">
            <w:pPr>
              <w:ind w:left="1000"/>
              <w:rPr>
                <w:sz w:val="20"/>
                <w:szCs w:val="20"/>
              </w:rPr>
            </w:pPr>
            <w:r>
              <w:t>中等</w:t>
            </w:r>
          </w:p>
        </w:tc>
        <w:tc>
          <w:tcPr>
            <w:tcW w:w="100" w:type="dxa"/>
            <w:tcBorders>
              <w:bottom w:val="single" w:sz="8" w:space="0" w:color="A8D08D"/>
              <w:right w:val="single" w:sz="8" w:space="0" w:color="auto"/>
            </w:tcBorders>
            <w:shd w:val="clear" w:color="auto" w:fill="A8D08D"/>
            <w:vAlign w:val="bottom"/>
          </w:tcPr>
          <w:p w14:paraId="053E1193" w14:textId="77777777" w:rsidR="00B44DA1" w:rsidRDefault="00B44DA1">
            <w:pPr>
              <w:rPr>
                <w:sz w:val="19"/>
                <w:szCs w:val="19"/>
              </w:rPr>
            </w:pPr>
          </w:p>
        </w:tc>
        <w:tc>
          <w:tcPr>
            <w:tcW w:w="60" w:type="dxa"/>
            <w:tcBorders>
              <w:bottom w:val="single" w:sz="8" w:space="0" w:color="A8D08D"/>
            </w:tcBorders>
            <w:shd w:val="clear" w:color="auto" w:fill="A8D08D"/>
            <w:vAlign w:val="bottom"/>
          </w:tcPr>
          <w:p w14:paraId="3934ECD3" w14:textId="77777777" w:rsidR="00B44DA1" w:rsidRDefault="00B44DA1">
            <w:pPr>
              <w:rPr>
                <w:sz w:val="19"/>
                <w:szCs w:val="19"/>
              </w:rPr>
            </w:pPr>
          </w:p>
        </w:tc>
        <w:tc>
          <w:tcPr>
            <w:tcW w:w="2600" w:type="dxa"/>
            <w:tcBorders>
              <w:bottom w:val="single" w:sz="8" w:space="0" w:color="A8D08D"/>
            </w:tcBorders>
            <w:shd w:val="clear" w:color="auto" w:fill="A8D08D"/>
            <w:vAlign w:val="bottom"/>
          </w:tcPr>
          <w:p w14:paraId="3E6E2BE0" w14:textId="77777777" w:rsidR="00B44DA1" w:rsidRDefault="00B32628">
            <w:pPr>
              <w:ind w:left="1140"/>
              <w:rPr>
                <w:sz w:val="20"/>
                <w:szCs w:val="20"/>
              </w:rPr>
            </w:pPr>
            <w:r>
              <w:t>很高</w:t>
            </w:r>
          </w:p>
        </w:tc>
        <w:tc>
          <w:tcPr>
            <w:tcW w:w="100" w:type="dxa"/>
            <w:tcBorders>
              <w:bottom w:val="single" w:sz="8" w:space="0" w:color="A8D08D"/>
              <w:right w:val="single" w:sz="8" w:space="0" w:color="auto"/>
            </w:tcBorders>
            <w:shd w:val="clear" w:color="auto" w:fill="A8D08D"/>
            <w:vAlign w:val="bottom"/>
          </w:tcPr>
          <w:p w14:paraId="23960652" w14:textId="77777777" w:rsidR="00B44DA1" w:rsidRDefault="00B44DA1">
            <w:pPr>
              <w:rPr>
                <w:sz w:val="19"/>
                <w:szCs w:val="19"/>
              </w:rPr>
            </w:pPr>
          </w:p>
        </w:tc>
        <w:tc>
          <w:tcPr>
            <w:tcW w:w="0" w:type="dxa"/>
            <w:vAlign w:val="bottom"/>
          </w:tcPr>
          <w:p w14:paraId="4D7D3860" w14:textId="77777777" w:rsidR="00B44DA1" w:rsidRDefault="00B44DA1">
            <w:pPr>
              <w:rPr>
                <w:sz w:val="1"/>
                <w:szCs w:val="1"/>
              </w:rPr>
            </w:pPr>
          </w:p>
        </w:tc>
      </w:tr>
      <w:tr w:rsidR="00B44DA1" w14:paraId="5A6C5A89" w14:textId="77777777">
        <w:trPr>
          <w:trHeight w:val="158"/>
        </w:trPr>
        <w:tc>
          <w:tcPr>
            <w:tcW w:w="80" w:type="dxa"/>
            <w:tcBorders>
              <w:top w:val="single" w:sz="8" w:space="0" w:color="auto"/>
              <w:left w:val="single" w:sz="8" w:space="0" w:color="auto"/>
            </w:tcBorders>
            <w:shd w:val="clear" w:color="auto" w:fill="F7CAAC"/>
            <w:vAlign w:val="bottom"/>
          </w:tcPr>
          <w:p w14:paraId="13EB1C22" w14:textId="77777777" w:rsidR="00B44DA1" w:rsidRDefault="00B44DA1">
            <w:pPr>
              <w:rPr>
                <w:sz w:val="13"/>
                <w:szCs w:val="13"/>
              </w:rPr>
            </w:pPr>
          </w:p>
        </w:tc>
        <w:tc>
          <w:tcPr>
            <w:tcW w:w="1060" w:type="dxa"/>
            <w:tcBorders>
              <w:top w:val="single" w:sz="8" w:space="0" w:color="auto"/>
            </w:tcBorders>
            <w:shd w:val="clear" w:color="auto" w:fill="F7CAAC"/>
            <w:vAlign w:val="bottom"/>
          </w:tcPr>
          <w:p w14:paraId="3DA3076A" w14:textId="77777777" w:rsidR="00B44DA1" w:rsidRDefault="00B44DA1">
            <w:pPr>
              <w:rPr>
                <w:sz w:val="13"/>
                <w:szCs w:val="13"/>
              </w:rPr>
            </w:pPr>
          </w:p>
        </w:tc>
        <w:tc>
          <w:tcPr>
            <w:tcW w:w="100" w:type="dxa"/>
            <w:tcBorders>
              <w:top w:val="single" w:sz="8" w:space="0" w:color="auto"/>
              <w:right w:val="single" w:sz="8" w:space="0" w:color="auto"/>
            </w:tcBorders>
            <w:shd w:val="clear" w:color="auto" w:fill="F7CAAC"/>
            <w:vAlign w:val="bottom"/>
          </w:tcPr>
          <w:p w14:paraId="326036CA" w14:textId="77777777" w:rsidR="00B44DA1" w:rsidRDefault="00B44DA1">
            <w:pPr>
              <w:rPr>
                <w:sz w:val="13"/>
                <w:szCs w:val="13"/>
              </w:rPr>
            </w:pPr>
          </w:p>
        </w:tc>
        <w:tc>
          <w:tcPr>
            <w:tcW w:w="220" w:type="dxa"/>
            <w:tcBorders>
              <w:top w:val="single" w:sz="8" w:space="0" w:color="auto"/>
            </w:tcBorders>
            <w:shd w:val="clear" w:color="auto" w:fill="BFBFBF"/>
            <w:vAlign w:val="bottom"/>
          </w:tcPr>
          <w:p w14:paraId="3022AF96" w14:textId="77777777" w:rsidR="00B44DA1" w:rsidRDefault="00B44DA1">
            <w:pPr>
              <w:rPr>
                <w:sz w:val="13"/>
                <w:szCs w:val="13"/>
              </w:rPr>
            </w:pPr>
          </w:p>
        </w:tc>
        <w:tc>
          <w:tcPr>
            <w:tcW w:w="1040" w:type="dxa"/>
            <w:tcBorders>
              <w:top w:val="single" w:sz="8" w:space="0" w:color="auto"/>
              <w:right w:val="single" w:sz="8" w:space="0" w:color="auto"/>
            </w:tcBorders>
            <w:shd w:val="clear" w:color="auto" w:fill="BFBFBF"/>
            <w:vAlign w:val="bottom"/>
          </w:tcPr>
          <w:p w14:paraId="3DB6DCEB" w14:textId="77777777" w:rsidR="00B44DA1" w:rsidRDefault="00B44DA1">
            <w:pPr>
              <w:rPr>
                <w:sz w:val="13"/>
                <w:szCs w:val="13"/>
              </w:rPr>
            </w:pPr>
          </w:p>
        </w:tc>
        <w:tc>
          <w:tcPr>
            <w:tcW w:w="80" w:type="dxa"/>
            <w:tcBorders>
              <w:top w:val="single" w:sz="8" w:space="0" w:color="auto"/>
            </w:tcBorders>
            <w:shd w:val="clear" w:color="auto" w:fill="BFBFBF"/>
            <w:vAlign w:val="bottom"/>
          </w:tcPr>
          <w:p w14:paraId="2B45EB87" w14:textId="77777777" w:rsidR="00B44DA1" w:rsidRDefault="00B44DA1">
            <w:pPr>
              <w:rPr>
                <w:sz w:val="13"/>
                <w:szCs w:val="13"/>
              </w:rPr>
            </w:pPr>
          </w:p>
        </w:tc>
        <w:tc>
          <w:tcPr>
            <w:tcW w:w="2700" w:type="dxa"/>
            <w:tcBorders>
              <w:top w:val="single" w:sz="8" w:space="0" w:color="auto"/>
            </w:tcBorders>
            <w:shd w:val="clear" w:color="auto" w:fill="BFBFBF"/>
            <w:vAlign w:val="bottom"/>
          </w:tcPr>
          <w:p w14:paraId="346970D0" w14:textId="77777777" w:rsidR="00B44DA1" w:rsidRDefault="00B44DA1">
            <w:pPr>
              <w:rPr>
                <w:sz w:val="13"/>
                <w:szCs w:val="13"/>
              </w:rPr>
            </w:pPr>
          </w:p>
        </w:tc>
        <w:tc>
          <w:tcPr>
            <w:tcW w:w="100" w:type="dxa"/>
            <w:tcBorders>
              <w:top w:val="single" w:sz="8" w:space="0" w:color="auto"/>
              <w:right w:val="single" w:sz="8" w:space="0" w:color="auto"/>
            </w:tcBorders>
            <w:shd w:val="clear" w:color="auto" w:fill="BFBFBF"/>
            <w:vAlign w:val="bottom"/>
          </w:tcPr>
          <w:p w14:paraId="4C199C13" w14:textId="77777777" w:rsidR="00B44DA1" w:rsidRDefault="00B44DA1">
            <w:pPr>
              <w:rPr>
                <w:sz w:val="13"/>
                <w:szCs w:val="13"/>
              </w:rPr>
            </w:pPr>
          </w:p>
        </w:tc>
        <w:tc>
          <w:tcPr>
            <w:tcW w:w="60" w:type="dxa"/>
            <w:tcBorders>
              <w:top w:val="single" w:sz="8" w:space="0" w:color="auto"/>
            </w:tcBorders>
            <w:shd w:val="clear" w:color="auto" w:fill="BFBFBF"/>
            <w:vAlign w:val="bottom"/>
          </w:tcPr>
          <w:p w14:paraId="0D856DCE" w14:textId="77777777" w:rsidR="00B44DA1" w:rsidRDefault="00B44DA1">
            <w:pPr>
              <w:rPr>
                <w:sz w:val="13"/>
                <w:szCs w:val="13"/>
              </w:rPr>
            </w:pPr>
          </w:p>
        </w:tc>
        <w:tc>
          <w:tcPr>
            <w:tcW w:w="2580" w:type="dxa"/>
            <w:tcBorders>
              <w:top w:val="single" w:sz="8" w:space="0" w:color="auto"/>
            </w:tcBorders>
            <w:shd w:val="clear" w:color="auto" w:fill="BFBFBF"/>
            <w:vAlign w:val="bottom"/>
          </w:tcPr>
          <w:p w14:paraId="52D236B3" w14:textId="77777777" w:rsidR="00B44DA1" w:rsidRDefault="00B32628">
            <w:pPr>
              <w:spacing w:line="158" w:lineRule="exact"/>
              <w:rPr>
                <w:sz w:val="20"/>
                <w:szCs w:val="20"/>
              </w:rPr>
            </w:pPr>
            <w:r>
              <w:t>C3</w:t>
            </w:r>
            <w:r>
              <w:t>链接的演示</w:t>
            </w:r>
          </w:p>
        </w:tc>
        <w:tc>
          <w:tcPr>
            <w:tcW w:w="100" w:type="dxa"/>
            <w:tcBorders>
              <w:top w:val="single" w:sz="8" w:space="0" w:color="auto"/>
              <w:right w:val="single" w:sz="8" w:space="0" w:color="auto"/>
            </w:tcBorders>
            <w:shd w:val="clear" w:color="auto" w:fill="BFBFBF"/>
            <w:vAlign w:val="bottom"/>
          </w:tcPr>
          <w:p w14:paraId="65895A13" w14:textId="77777777" w:rsidR="00B44DA1" w:rsidRDefault="00B44DA1">
            <w:pPr>
              <w:rPr>
                <w:sz w:val="13"/>
                <w:szCs w:val="13"/>
              </w:rPr>
            </w:pPr>
          </w:p>
        </w:tc>
        <w:tc>
          <w:tcPr>
            <w:tcW w:w="60" w:type="dxa"/>
            <w:tcBorders>
              <w:top w:val="single" w:sz="8" w:space="0" w:color="auto"/>
            </w:tcBorders>
            <w:shd w:val="clear" w:color="auto" w:fill="BFBFBF"/>
            <w:vAlign w:val="bottom"/>
          </w:tcPr>
          <w:p w14:paraId="61517E11" w14:textId="77777777" w:rsidR="00B44DA1" w:rsidRDefault="00B44DA1">
            <w:pPr>
              <w:rPr>
                <w:sz w:val="13"/>
                <w:szCs w:val="13"/>
              </w:rPr>
            </w:pPr>
          </w:p>
        </w:tc>
        <w:tc>
          <w:tcPr>
            <w:tcW w:w="2600" w:type="dxa"/>
            <w:tcBorders>
              <w:top w:val="single" w:sz="8" w:space="0" w:color="auto"/>
            </w:tcBorders>
            <w:shd w:val="clear" w:color="auto" w:fill="BFBFBF"/>
            <w:vAlign w:val="bottom"/>
          </w:tcPr>
          <w:p w14:paraId="0E5E32FD" w14:textId="77777777" w:rsidR="00B44DA1" w:rsidRDefault="00B44DA1">
            <w:pPr>
              <w:rPr>
                <w:sz w:val="13"/>
                <w:szCs w:val="13"/>
              </w:rPr>
            </w:pPr>
          </w:p>
        </w:tc>
        <w:tc>
          <w:tcPr>
            <w:tcW w:w="100" w:type="dxa"/>
            <w:tcBorders>
              <w:top w:val="single" w:sz="8" w:space="0" w:color="auto"/>
              <w:right w:val="single" w:sz="8" w:space="0" w:color="auto"/>
            </w:tcBorders>
            <w:shd w:val="clear" w:color="auto" w:fill="BFBFBF"/>
            <w:vAlign w:val="bottom"/>
          </w:tcPr>
          <w:p w14:paraId="4ED6BB19" w14:textId="77777777" w:rsidR="00B44DA1" w:rsidRDefault="00B44DA1">
            <w:pPr>
              <w:rPr>
                <w:sz w:val="13"/>
                <w:szCs w:val="13"/>
              </w:rPr>
            </w:pPr>
          </w:p>
        </w:tc>
        <w:tc>
          <w:tcPr>
            <w:tcW w:w="0" w:type="dxa"/>
            <w:vAlign w:val="bottom"/>
          </w:tcPr>
          <w:p w14:paraId="1ED487D9" w14:textId="77777777" w:rsidR="00B44DA1" w:rsidRDefault="00B44DA1">
            <w:pPr>
              <w:rPr>
                <w:sz w:val="1"/>
                <w:szCs w:val="1"/>
              </w:rPr>
            </w:pPr>
          </w:p>
        </w:tc>
      </w:tr>
      <w:tr w:rsidR="00B44DA1" w14:paraId="0852CA5A" w14:textId="77777777">
        <w:trPr>
          <w:trHeight w:val="171"/>
        </w:trPr>
        <w:tc>
          <w:tcPr>
            <w:tcW w:w="80" w:type="dxa"/>
            <w:tcBorders>
              <w:left w:val="single" w:sz="8" w:space="0" w:color="auto"/>
            </w:tcBorders>
            <w:shd w:val="clear" w:color="auto" w:fill="F7CAAC"/>
            <w:vAlign w:val="bottom"/>
          </w:tcPr>
          <w:p w14:paraId="09DA1749" w14:textId="77777777" w:rsidR="00B44DA1" w:rsidRDefault="00B44DA1">
            <w:pPr>
              <w:rPr>
                <w:sz w:val="14"/>
                <w:szCs w:val="14"/>
              </w:rPr>
            </w:pPr>
          </w:p>
        </w:tc>
        <w:tc>
          <w:tcPr>
            <w:tcW w:w="1060" w:type="dxa"/>
            <w:vMerge w:val="restart"/>
            <w:shd w:val="clear" w:color="auto" w:fill="F7CAAC"/>
            <w:vAlign w:val="bottom"/>
          </w:tcPr>
          <w:p w14:paraId="0EBBF303" w14:textId="77777777" w:rsidR="00B44DA1" w:rsidRDefault="00B32628">
            <w:pPr>
              <w:rPr>
                <w:sz w:val="20"/>
                <w:szCs w:val="20"/>
              </w:rPr>
            </w:pPr>
            <w:r>
              <w:t>OSO # 06</w:t>
            </w:r>
          </w:p>
        </w:tc>
        <w:tc>
          <w:tcPr>
            <w:tcW w:w="100" w:type="dxa"/>
            <w:tcBorders>
              <w:right w:val="single" w:sz="8" w:space="0" w:color="auto"/>
            </w:tcBorders>
            <w:shd w:val="clear" w:color="auto" w:fill="F7CAAC"/>
            <w:vAlign w:val="bottom"/>
          </w:tcPr>
          <w:p w14:paraId="5B666300" w14:textId="77777777" w:rsidR="00B44DA1" w:rsidRDefault="00B44DA1">
            <w:pPr>
              <w:rPr>
                <w:sz w:val="14"/>
                <w:szCs w:val="14"/>
              </w:rPr>
            </w:pPr>
          </w:p>
        </w:tc>
        <w:tc>
          <w:tcPr>
            <w:tcW w:w="220" w:type="dxa"/>
            <w:shd w:val="clear" w:color="auto" w:fill="BFBFBF"/>
            <w:vAlign w:val="bottom"/>
          </w:tcPr>
          <w:p w14:paraId="01F0D796" w14:textId="77777777" w:rsidR="00B44DA1" w:rsidRDefault="00B44DA1">
            <w:pPr>
              <w:rPr>
                <w:sz w:val="14"/>
                <w:szCs w:val="14"/>
              </w:rPr>
            </w:pPr>
          </w:p>
        </w:tc>
        <w:tc>
          <w:tcPr>
            <w:tcW w:w="1040" w:type="dxa"/>
            <w:tcBorders>
              <w:right w:val="single" w:sz="8" w:space="0" w:color="auto"/>
            </w:tcBorders>
            <w:shd w:val="clear" w:color="auto" w:fill="BFBFBF"/>
            <w:vAlign w:val="bottom"/>
          </w:tcPr>
          <w:p w14:paraId="0F8B4E24" w14:textId="77777777" w:rsidR="00B44DA1" w:rsidRDefault="00B44DA1">
            <w:pPr>
              <w:rPr>
                <w:sz w:val="14"/>
                <w:szCs w:val="14"/>
              </w:rPr>
            </w:pPr>
          </w:p>
        </w:tc>
        <w:tc>
          <w:tcPr>
            <w:tcW w:w="80" w:type="dxa"/>
            <w:shd w:val="clear" w:color="auto" w:fill="BFBFBF"/>
            <w:vAlign w:val="bottom"/>
          </w:tcPr>
          <w:p w14:paraId="6E417AD8" w14:textId="77777777" w:rsidR="00B44DA1" w:rsidRDefault="00B44DA1">
            <w:pPr>
              <w:rPr>
                <w:sz w:val="14"/>
                <w:szCs w:val="14"/>
              </w:rPr>
            </w:pPr>
          </w:p>
        </w:tc>
        <w:tc>
          <w:tcPr>
            <w:tcW w:w="2700" w:type="dxa"/>
            <w:shd w:val="clear" w:color="auto" w:fill="BFBFBF"/>
            <w:vAlign w:val="bottom"/>
          </w:tcPr>
          <w:p w14:paraId="6112910D" w14:textId="77777777" w:rsidR="00B44DA1" w:rsidRDefault="00B44DA1">
            <w:pPr>
              <w:rPr>
                <w:sz w:val="14"/>
                <w:szCs w:val="14"/>
              </w:rPr>
            </w:pPr>
          </w:p>
        </w:tc>
        <w:tc>
          <w:tcPr>
            <w:tcW w:w="100" w:type="dxa"/>
            <w:tcBorders>
              <w:right w:val="single" w:sz="8" w:space="0" w:color="auto"/>
            </w:tcBorders>
            <w:shd w:val="clear" w:color="auto" w:fill="BFBFBF"/>
            <w:vAlign w:val="bottom"/>
          </w:tcPr>
          <w:p w14:paraId="20537ECF" w14:textId="77777777" w:rsidR="00B44DA1" w:rsidRDefault="00B44DA1">
            <w:pPr>
              <w:rPr>
                <w:sz w:val="14"/>
                <w:szCs w:val="14"/>
              </w:rPr>
            </w:pPr>
          </w:p>
        </w:tc>
        <w:tc>
          <w:tcPr>
            <w:tcW w:w="60" w:type="dxa"/>
            <w:shd w:val="clear" w:color="auto" w:fill="BFBFBF"/>
            <w:vAlign w:val="bottom"/>
          </w:tcPr>
          <w:p w14:paraId="3E3491EF" w14:textId="77777777" w:rsidR="00B44DA1" w:rsidRDefault="00B44DA1">
            <w:pPr>
              <w:rPr>
                <w:sz w:val="14"/>
                <w:szCs w:val="14"/>
              </w:rPr>
            </w:pPr>
          </w:p>
        </w:tc>
        <w:tc>
          <w:tcPr>
            <w:tcW w:w="2580" w:type="dxa"/>
            <w:shd w:val="clear" w:color="auto" w:fill="BFBFBF"/>
            <w:vAlign w:val="bottom"/>
          </w:tcPr>
          <w:p w14:paraId="01CF4349" w14:textId="77777777" w:rsidR="00B44DA1" w:rsidRDefault="00B32628">
            <w:pPr>
              <w:spacing w:line="172" w:lineRule="exact"/>
              <w:rPr>
                <w:sz w:val="20"/>
                <w:szCs w:val="20"/>
              </w:rPr>
            </w:pPr>
            <w:r>
              <w:t>性能符合</w:t>
            </w:r>
          </w:p>
        </w:tc>
        <w:tc>
          <w:tcPr>
            <w:tcW w:w="100" w:type="dxa"/>
            <w:tcBorders>
              <w:right w:val="single" w:sz="8" w:space="0" w:color="auto"/>
            </w:tcBorders>
            <w:shd w:val="clear" w:color="auto" w:fill="BFBFBF"/>
            <w:vAlign w:val="bottom"/>
          </w:tcPr>
          <w:p w14:paraId="0755099C" w14:textId="77777777" w:rsidR="00B44DA1" w:rsidRDefault="00B44DA1">
            <w:pPr>
              <w:rPr>
                <w:sz w:val="14"/>
                <w:szCs w:val="14"/>
              </w:rPr>
            </w:pPr>
          </w:p>
        </w:tc>
        <w:tc>
          <w:tcPr>
            <w:tcW w:w="60" w:type="dxa"/>
            <w:shd w:val="clear" w:color="auto" w:fill="BFBFBF"/>
            <w:vAlign w:val="bottom"/>
          </w:tcPr>
          <w:p w14:paraId="645E6117" w14:textId="77777777" w:rsidR="00B44DA1" w:rsidRDefault="00B44DA1">
            <w:pPr>
              <w:rPr>
                <w:sz w:val="14"/>
                <w:szCs w:val="14"/>
              </w:rPr>
            </w:pPr>
          </w:p>
        </w:tc>
        <w:tc>
          <w:tcPr>
            <w:tcW w:w="2600" w:type="dxa"/>
            <w:vMerge w:val="restart"/>
            <w:shd w:val="clear" w:color="auto" w:fill="BFBFBF"/>
            <w:vAlign w:val="bottom"/>
          </w:tcPr>
          <w:p w14:paraId="13BFA1C4" w14:textId="77777777" w:rsidR="00B44DA1" w:rsidRDefault="00B32628">
            <w:pPr>
              <w:rPr>
                <w:sz w:val="20"/>
                <w:szCs w:val="20"/>
              </w:rPr>
            </w:pPr>
            <w:r>
              <w:t>与中等水平相同。此外</w:t>
            </w:r>
            <w:r>
              <w:t>,</w:t>
            </w:r>
          </w:p>
        </w:tc>
        <w:tc>
          <w:tcPr>
            <w:tcW w:w="100" w:type="dxa"/>
            <w:vMerge w:val="restart"/>
            <w:tcBorders>
              <w:right w:val="single" w:sz="8" w:space="0" w:color="auto"/>
            </w:tcBorders>
            <w:shd w:val="clear" w:color="auto" w:fill="BFBFBF"/>
            <w:vAlign w:val="bottom"/>
          </w:tcPr>
          <w:p w14:paraId="39AD8E68" w14:textId="77777777" w:rsidR="00B44DA1" w:rsidRDefault="00B44DA1">
            <w:pPr>
              <w:rPr>
                <w:sz w:val="14"/>
                <w:szCs w:val="14"/>
              </w:rPr>
            </w:pPr>
          </w:p>
        </w:tc>
        <w:tc>
          <w:tcPr>
            <w:tcW w:w="0" w:type="dxa"/>
            <w:vAlign w:val="bottom"/>
          </w:tcPr>
          <w:p w14:paraId="523CFA15" w14:textId="77777777" w:rsidR="00B44DA1" w:rsidRDefault="00B44DA1">
            <w:pPr>
              <w:rPr>
                <w:sz w:val="1"/>
                <w:szCs w:val="1"/>
              </w:rPr>
            </w:pPr>
          </w:p>
        </w:tc>
      </w:tr>
      <w:tr w:rsidR="00B44DA1" w14:paraId="2DADD500" w14:textId="77777777">
        <w:trPr>
          <w:trHeight w:val="33"/>
        </w:trPr>
        <w:tc>
          <w:tcPr>
            <w:tcW w:w="80" w:type="dxa"/>
            <w:tcBorders>
              <w:left w:val="single" w:sz="8" w:space="0" w:color="auto"/>
            </w:tcBorders>
            <w:shd w:val="clear" w:color="auto" w:fill="F7CAAC"/>
            <w:vAlign w:val="bottom"/>
          </w:tcPr>
          <w:p w14:paraId="6B29A68D" w14:textId="77777777" w:rsidR="00B44DA1" w:rsidRDefault="00B44DA1">
            <w:pPr>
              <w:rPr>
                <w:sz w:val="2"/>
                <w:szCs w:val="2"/>
              </w:rPr>
            </w:pPr>
          </w:p>
        </w:tc>
        <w:tc>
          <w:tcPr>
            <w:tcW w:w="1060" w:type="dxa"/>
            <w:vMerge/>
            <w:shd w:val="clear" w:color="auto" w:fill="F7CAAC"/>
            <w:vAlign w:val="bottom"/>
          </w:tcPr>
          <w:p w14:paraId="37E7507B" w14:textId="77777777" w:rsidR="00B44DA1" w:rsidRDefault="00B44DA1">
            <w:pPr>
              <w:rPr>
                <w:sz w:val="2"/>
                <w:szCs w:val="2"/>
              </w:rPr>
            </w:pPr>
          </w:p>
        </w:tc>
        <w:tc>
          <w:tcPr>
            <w:tcW w:w="100" w:type="dxa"/>
            <w:tcBorders>
              <w:right w:val="single" w:sz="8" w:space="0" w:color="auto"/>
            </w:tcBorders>
            <w:shd w:val="clear" w:color="auto" w:fill="F7CAAC"/>
            <w:vAlign w:val="bottom"/>
          </w:tcPr>
          <w:p w14:paraId="40074FD5" w14:textId="77777777" w:rsidR="00B44DA1" w:rsidRDefault="00B44DA1">
            <w:pPr>
              <w:rPr>
                <w:sz w:val="2"/>
                <w:szCs w:val="2"/>
              </w:rPr>
            </w:pPr>
          </w:p>
        </w:tc>
        <w:tc>
          <w:tcPr>
            <w:tcW w:w="220" w:type="dxa"/>
            <w:shd w:val="clear" w:color="auto" w:fill="BFBFBF"/>
            <w:vAlign w:val="bottom"/>
          </w:tcPr>
          <w:p w14:paraId="738E6D5A" w14:textId="77777777" w:rsidR="00B44DA1" w:rsidRDefault="00B44DA1">
            <w:pPr>
              <w:rPr>
                <w:sz w:val="2"/>
                <w:szCs w:val="2"/>
              </w:rPr>
            </w:pPr>
          </w:p>
        </w:tc>
        <w:tc>
          <w:tcPr>
            <w:tcW w:w="1040" w:type="dxa"/>
            <w:tcBorders>
              <w:right w:val="single" w:sz="8" w:space="0" w:color="auto"/>
            </w:tcBorders>
            <w:shd w:val="clear" w:color="auto" w:fill="BFBFBF"/>
            <w:vAlign w:val="bottom"/>
          </w:tcPr>
          <w:p w14:paraId="3A0600C5" w14:textId="77777777" w:rsidR="00B44DA1" w:rsidRDefault="00B44DA1">
            <w:pPr>
              <w:rPr>
                <w:sz w:val="2"/>
                <w:szCs w:val="2"/>
              </w:rPr>
            </w:pPr>
          </w:p>
        </w:tc>
        <w:tc>
          <w:tcPr>
            <w:tcW w:w="80" w:type="dxa"/>
            <w:shd w:val="clear" w:color="auto" w:fill="BFBFBF"/>
            <w:vAlign w:val="bottom"/>
          </w:tcPr>
          <w:p w14:paraId="13584EC6" w14:textId="77777777" w:rsidR="00B44DA1" w:rsidRDefault="00B44DA1">
            <w:pPr>
              <w:rPr>
                <w:sz w:val="2"/>
                <w:szCs w:val="2"/>
              </w:rPr>
            </w:pPr>
          </w:p>
        </w:tc>
        <w:tc>
          <w:tcPr>
            <w:tcW w:w="2700" w:type="dxa"/>
            <w:vMerge w:val="restart"/>
            <w:shd w:val="clear" w:color="auto" w:fill="BFBFBF"/>
            <w:vAlign w:val="bottom"/>
          </w:tcPr>
          <w:p w14:paraId="3DD2C72A" w14:textId="77777777" w:rsidR="00B44DA1" w:rsidRDefault="00B32628">
            <w:pPr>
              <w:rPr>
                <w:sz w:val="20"/>
                <w:szCs w:val="20"/>
              </w:rPr>
            </w:pPr>
            <w:r>
              <w:t>考虑已定义的保证标准</w:t>
            </w:r>
          </w:p>
        </w:tc>
        <w:tc>
          <w:tcPr>
            <w:tcW w:w="100" w:type="dxa"/>
            <w:tcBorders>
              <w:right w:val="single" w:sz="8" w:space="0" w:color="auto"/>
            </w:tcBorders>
            <w:shd w:val="clear" w:color="auto" w:fill="BFBFBF"/>
            <w:vAlign w:val="bottom"/>
          </w:tcPr>
          <w:p w14:paraId="5A2F69CD" w14:textId="77777777" w:rsidR="00B44DA1" w:rsidRDefault="00B44DA1">
            <w:pPr>
              <w:rPr>
                <w:sz w:val="2"/>
                <w:szCs w:val="2"/>
              </w:rPr>
            </w:pPr>
          </w:p>
        </w:tc>
        <w:tc>
          <w:tcPr>
            <w:tcW w:w="60" w:type="dxa"/>
            <w:shd w:val="clear" w:color="auto" w:fill="BFBFBF"/>
            <w:vAlign w:val="bottom"/>
          </w:tcPr>
          <w:p w14:paraId="67FACB9D" w14:textId="77777777" w:rsidR="00B44DA1" w:rsidRDefault="00B44DA1">
            <w:pPr>
              <w:rPr>
                <w:sz w:val="2"/>
                <w:szCs w:val="2"/>
              </w:rPr>
            </w:pPr>
          </w:p>
        </w:tc>
        <w:tc>
          <w:tcPr>
            <w:tcW w:w="2580" w:type="dxa"/>
            <w:vMerge w:val="restart"/>
            <w:shd w:val="clear" w:color="auto" w:fill="BFBFBF"/>
            <w:vAlign w:val="bottom"/>
          </w:tcPr>
          <w:p w14:paraId="1B6246B1" w14:textId="77777777" w:rsidR="00B44DA1" w:rsidRDefault="00B32628">
            <w:pPr>
              <w:rPr>
                <w:sz w:val="20"/>
                <w:szCs w:val="20"/>
              </w:rPr>
            </w:pPr>
            <w:r>
              <w:t>认为适当的标准</w:t>
            </w:r>
          </w:p>
        </w:tc>
        <w:tc>
          <w:tcPr>
            <w:tcW w:w="100" w:type="dxa"/>
            <w:tcBorders>
              <w:right w:val="single" w:sz="8" w:space="0" w:color="auto"/>
            </w:tcBorders>
            <w:shd w:val="clear" w:color="auto" w:fill="BFBFBF"/>
            <w:vAlign w:val="bottom"/>
          </w:tcPr>
          <w:p w14:paraId="243EA30F" w14:textId="77777777" w:rsidR="00B44DA1" w:rsidRDefault="00B44DA1">
            <w:pPr>
              <w:rPr>
                <w:sz w:val="2"/>
                <w:szCs w:val="2"/>
              </w:rPr>
            </w:pPr>
          </w:p>
        </w:tc>
        <w:tc>
          <w:tcPr>
            <w:tcW w:w="60" w:type="dxa"/>
            <w:shd w:val="clear" w:color="auto" w:fill="BFBFBF"/>
            <w:vAlign w:val="bottom"/>
          </w:tcPr>
          <w:p w14:paraId="1202371E" w14:textId="77777777" w:rsidR="00B44DA1" w:rsidRDefault="00B44DA1">
            <w:pPr>
              <w:rPr>
                <w:sz w:val="2"/>
                <w:szCs w:val="2"/>
              </w:rPr>
            </w:pPr>
          </w:p>
        </w:tc>
        <w:tc>
          <w:tcPr>
            <w:tcW w:w="2600" w:type="dxa"/>
            <w:vMerge/>
            <w:shd w:val="clear" w:color="auto" w:fill="BFBFBF"/>
            <w:vAlign w:val="bottom"/>
          </w:tcPr>
          <w:p w14:paraId="7A092401" w14:textId="77777777" w:rsidR="00B44DA1" w:rsidRDefault="00B44DA1">
            <w:pPr>
              <w:rPr>
                <w:sz w:val="2"/>
                <w:szCs w:val="2"/>
              </w:rPr>
            </w:pPr>
          </w:p>
        </w:tc>
        <w:tc>
          <w:tcPr>
            <w:tcW w:w="100" w:type="dxa"/>
            <w:vMerge/>
            <w:tcBorders>
              <w:right w:val="single" w:sz="8" w:space="0" w:color="auto"/>
            </w:tcBorders>
            <w:shd w:val="clear" w:color="auto" w:fill="BFBFBF"/>
            <w:vAlign w:val="bottom"/>
          </w:tcPr>
          <w:p w14:paraId="4BB73DB6" w14:textId="77777777" w:rsidR="00B44DA1" w:rsidRDefault="00B44DA1">
            <w:pPr>
              <w:rPr>
                <w:sz w:val="2"/>
                <w:szCs w:val="2"/>
              </w:rPr>
            </w:pPr>
          </w:p>
        </w:tc>
        <w:tc>
          <w:tcPr>
            <w:tcW w:w="0" w:type="dxa"/>
            <w:vAlign w:val="bottom"/>
          </w:tcPr>
          <w:p w14:paraId="4FC758FD" w14:textId="77777777" w:rsidR="00B44DA1" w:rsidRDefault="00B44DA1">
            <w:pPr>
              <w:spacing w:line="20" w:lineRule="exact"/>
              <w:rPr>
                <w:sz w:val="1"/>
                <w:szCs w:val="1"/>
              </w:rPr>
            </w:pPr>
          </w:p>
        </w:tc>
      </w:tr>
      <w:tr w:rsidR="00B44DA1" w14:paraId="10EBAC81" w14:textId="77777777">
        <w:trPr>
          <w:trHeight w:val="140"/>
        </w:trPr>
        <w:tc>
          <w:tcPr>
            <w:tcW w:w="80" w:type="dxa"/>
            <w:tcBorders>
              <w:left w:val="single" w:sz="8" w:space="0" w:color="auto"/>
            </w:tcBorders>
            <w:shd w:val="clear" w:color="auto" w:fill="F7CAAC"/>
            <w:vAlign w:val="bottom"/>
          </w:tcPr>
          <w:p w14:paraId="00D13AD8" w14:textId="77777777" w:rsidR="00B44DA1" w:rsidRDefault="00B44DA1">
            <w:pPr>
              <w:rPr>
                <w:sz w:val="12"/>
                <w:szCs w:val="12"/>
              </w:rPr>
            </w:pPr>
          </w:p>
        </w:tc>
        <w:tc>
          <w:tcPr>
            <w:tcW w:w="1060" w:type="dxa"/>
            <w:vMerge w:val="restart"/>
            <w:shd w:val="clear" w:color="auto" w:fill="F7CAAC"/>
            <w:vAlign w:val="bottom"/>
          </w:tcPr>
          <w:p w14:paraId="75CB1BC6" w14:textId="77777777" w:rsidR="00B44DA1" w:rsidRDefault="00B32628">
            <w:pPr>
              <w:spacing w:line="167" w:lineRule="exact"/>
              <w:rPr>
                <w:sz w:val="20"/>
                <w:szCs w:val="20"/>
              </w:rPr>
            </w:pPr>
            <w:r>
              <w:t>C3</w:t>
            </w:r>
            <w:r>
              <w:t>链接</w:t>
            </w:r>
          </w:p>
        </w:tc>
        <w:tc>
          <w:tcPr>
            <w:tcW w:w="100" w:type="dxa"/>
            <w:tcBorders>
              <w:right w:val="single" w:sz="8" w:space="0" w:color="auto"/>
            </w:tcBorders>
            <w:shd w:val="clear" w:color="auto" w:fill="F7CAAC"/>
            <w:vAlign w:val="bottom"/>
          </w:tcPr>
          <w:p w14:paraId="0BF57AB0" w14:textId="77777777" w:rsidR="00B44DA1" w:rsidRDefault="00B44DA1">
            <w:pPr>
              <w:rPr>
                <w:sz w:val="12"/>
                <w:szCs w:val="12"/>
              </w:rPr>
            </w:pPr>
          </w:p>
        </w:tc>
        <w:tc>
          <w:tcPr>
            <w:tcW w:w="220" w:type="dxa"/>
            <w:shd w:val="clear" w:color="auto" w:fill="BFBFBF"/>
            <w:vAlign w:val="bottom"/>
          </w:tcPr>
          <w:p w14:paraId="63706569" w14:textId="77777777" w:rsidR="00B44DA1" w:rsidRDefault="00B44DA1">
            <w:pPr>
              <w:rPr>
                <w:sz w:val="12"/>
                <w:szCs w:val="12"/>
              </w:rPr>
            </w:pPr>
          </w:p>
        </w:tc>
        <w:tc>
          <w:tcPr>
            <w:tcW w:w="1040" w:type="dxa"/>
            <w:vMerge w:val="restart"/>
            <w:tcBorders>
              <w:right w:val="single" w:sz="8" w:space="0" w:color="auto"/>
            </w:tcBorders>
            <w:shd w:val="clear" w:color="auto" w:fill="BFBFBF"/>
            <w:vAlign w:val="bottom"/>
          </w:tcPr>
          <w:p w14:paraId="69EF652D" w14:textId="77777777" w:rsidR="00B44DA1" w:rsidRDefault="00B32628">
            <w:pPr>
              <w:ind w:right="165"/>
              <w:jc w:val="center"/>
              <w:rPr>
                <w:sz w:val="20"/>
                <w:szCs w:val="20"/>
              </w:rPr>
            </w:pPr>
            <w:r>
              <w:t>标准</w:t>
            </w:r>
          </w:p>
        </w:tc>
        <w:tc>
          <w:tcPr>
            <w:tcW w:w="80" w:type="dxa"/>
            <w:shd w:val="clear" w:color="auto" w:fill="BFBFBF"/>
            <w:vAlign w:val="bottom"/>
          </w:tcPr>
          <w:p w14:paraId="20096F1A" w14:textId="77777777" w:rsidR="00B44DA1" w:rsidRDefault="00B44DA1">
            <w:pPr>
              <w:rPr>
                <w:sz w:val="12"/>
                <w:szCs w:val="12"/>
              </w:rPr>
            </w:pPr>
          </w:p>
        </w:tc>
        <w:tc>
          <w:tcPr>
            <w:tcW w:w="2700" w:type="dxa"/>
            <w:vMerge/>
            <w:shd w:val="clear" w:color="auto" w:fill="BFBFBF"/>
            <w:vAlign w:val="bottom"/>
          </w:tcPr>
          <w:p w14:paraId="24F806AC" w14:textId="77777777" w:rsidR="00B44DA1" w:rsidRDefault="00B44DA1">
            <w:pPr>
              <w:rPr>
                <w:sz w:val="12"/>
                <w:szCs w:val="12"/>
              </w:rPr>
            </w:pPr>
          </w:p>
        </w:tc>
        <w:tc>
          <w:tcPr>
            <w:tcW w:w="100" w:type="dxa"/>
            <w:tcBorders>
              <w:right w:val="single" w:sz="8" w:space="0" w:color="auto"/>
            </w:tcBorders>
            <w:shd w:val="clear" w:color="auto" w:fill="BFBFBF"/>
            <w:vAlign w:val="bottom"/>
          </w:tcPr>
          <w:p w14:paraId="5A24C03C" w14:textId="77777777" w:rsidR="00B44DA1" w:rsidRDefault="00B44DA1">
            <w:pPr>
              <w:rPr>
                <w:sz w:val="12"/>
                <w:szCs w:val="12"/>
              </w:rPr>
            </w:pPr>
          </w:p>
        </w:tc>
        <w:tc>
          <w:tcPr>
            <w:tcW w:w="60" w:type="dxa"/>
            <w:shd w:val="clear" w:color="auto" w:fill="BFBFBF"/>
            <w:vAlign w:val="bottom"/>
          </w:tcPr>
          <w:p w14:paraId="4EEFB023" w14:textId="77777777" w:rsidR="00B44DA1" w:rsidRDefault="00B44DA1">
            <w:pPr>
              <w:rPr>
                <w:sz w:val="12"/>
                <w:szCs w:val="12"/>
              </w:rPr>
            </w:pPr>
          </w:p>
        </w:tc>
        <w:tc>
          <w:tcPr>
            <w:tcW w:w="2580" w:type="dxa"/>
            <w:vMerge/>
            <w:shd w:val="clear" w:color="auto" w:fill="BFBFBF"/>
            <w:vAlign w:val="bottom"/>
          </w:tcPr>
          <w:p w14:paraId="5C450F99" w14:textId="77777777" w:rsidR="00B44DA1" w:rsidRDefault="00B44DA1">
            <w:pPr>
              <w:rPr>
                <w:sz w:val="12"/>
                <w:szCs w:val="12"/>
              </w:rPr>
            </w:pPr>
          </w:p>
        </w:tc>
        <w:tc>
          <w:tcPr>
            <w:tcW w:w="100" w:type="dxa"/>
            <w:tcBorders>
              <w:right w:val="single" w:sz="8" w:space="0" w:color="auto"/>
            </w:tcBorders>
            <w:shd w:val="clear" w:color="auto" w:fill="BFBFBF"/>
            <w:vAlign w:val="bottom"/>
          </w:tcPr>
          <w:p w14:paraId="60743519" w14:textId="77777777" w:rsidR="00B44DA1" w:rsidRDefault="00B44DA1">
            <w:pPr>
              <w:rPr>
                <w:sz w:val="12"/>
                <w:szCs w:val="12"/>
              </w:rPr>
            </w:pPr>
          </w:p>
        </w:tc>
        <w:tc>
          <w:tcPr>
            <w:tcW w:w="60" w:type="dxa"/>
            <w:shd w:val="clear" w:color="auto" w:fill="BFBFBF"/>
            <w:vAlign w:val="bottom"/>
          </w:tcPr>
          <w:p w14:paraId="6525FC16" w14:textId="77777777" w:rsidR="00B44DA1" w:rsidRDefault="00B44DA1">
            <w:pPr>
              <w:rPr>
                <w:sz w:val="12"/>
                <w:szCs w:val="12"/>
              </w:rPr>
            </w:pPr>
          </w:p>
        </w:tc>
        <w:tc>
          <w:tcPr>
            <w:tcW w:w="2600" w:type="dxa"/>
            <w:vMerge w:val="restart"/>
            <w:shd w:val="clear" w:color="auto" w:fill="BFBFBF"/>
            <w:vAlign w:val="bottom"/>
          </w:tcPr>
          <w:p w14:paraId="7D44C96E" w14:textId="77777777" w:rsidR="00B44DA1" w:rsidRDefault="00B32628">
            <w:pPr>
              <w:rPr>
                <w:sz w:val="20"/>
                <w:szCs w:val="20"/>
              </w:rPr>
            </w:pPr>
            <w:r>
              <w:t>证据由合格的</w:t>
            </w:r>
          </w:p>
        </w:tc>
        <w:tc>
          <w:tcPr>
            <w:tcW w:w="100" w:type="dxa"/>
            <w:vMerge w:val="restart"/>
            <w:tcBorders>
              <w:right w:val="single" w:sz="8" w:space="0" w:color="auto"/>
            </w:tcBorders>
            <w:shd w:val="clear" w:color="auto" w:fill="BFBFBF"/>
            <w:vAlign w:val="bottom"/>
          </w:tcPr>
          <w:p w14:paraId="52F08150" w14:textId="77777777" w:rsidR="00B44DA1" w:rsidRDefault="00B44DA1">
            <w:pPr>
              <w:rPr>
                <w:sz w:val="12"/>
                <w:szCs w:val="12"/>
              </w:rPr>
            </w:pPr>
          </w:p>
        </w:tc>
        <w:tc>
          <w:tcPr>
            <w:tcW w:w="0" w:type="dxa"/>
            <w:vAlign w:val="bottom"/>
          </w:tcPr>
          <w:p w14:paraId="6F9DB9BE" w14:textId="77777777" w:rsidR="00B44DA1" w:rsidRDefault="00B44DA1">
            <w:pPr>
              <w:rPr>
                <w:sz w:val="1"/>
                <w:szCs w:val="1"/>
              </w:rPr>
            </w:pPr>
          </w:p>
        </w:tc>
      </w:tr>
      <w:tr w:rsidR="00B44DA1" w14:paraId="2D25D56A" w14:textId="77777777">
        <w:trPr>
          <w:trHeight w:val="41"/>
        </w:trPr>
        <w:tc>
          <w:tcPr>
            <w:tcW w:w="80" w:type="dxa"/>
            <w:tcBorders>
              <w:left w:val="single" w:sz="8" w:space="0" w:color="auto"/>
            </w:tcBorders>
            <w:shd w:val="clear" w:color="auto" w:fill="F7CAAC"/>
            <w:vAlign w:val="bottom"/>
          </w:tcPr>
          <w:p w14:paraId="3C459BB8" w14:textId="77777777" w:rsidR="00B44DA1" w:rsidRDefault="00B44DA1">
            <w:pPr>
              <w:rPr>
                <w:sz w:val="3"/>
                <w:szCs w:val="3"/>
              </w:rPr>
            </w:pPr>
          </w:p>
        </w:tc>
        <w:tc>
          <w:tcPr>
            <w:tcW w:w="1060" w:type="dxa"/>
            <w:vMerge/>
            <w:shd w:val="clear" w:color="auto" w:fill="F7CAAC"/>
            <w:vAlign w:val="bottom"/>
          </w:tcPr>
          <w:p w14:paraId="5573A6ED" w14:textId="77777777" w:rsidR="00B44DA1" w:rsidRDefault="00B44DA1">
            <w:pPr>
              <w:rPr>
                <w:sz w:val="3"/>
                <w:szCs w:val="3"/>
              </w:rPr>
            </w:pPr>
          </w:p>
        </w:tc>
        <w:tc>
          <w:tcPr>
            <w:tcW w:w="100" w:type="dxa"/>
            <w:tcBorders>
              <w:right w:val="single" w:sz="8" w:space="0" w:color="auto"/>
            </w:tcBorders>
            <w:shd w:val="clear" w:color="auto" w:fill="F7CAAC"/>
            <w:vAlign w:val="bottom"/>
          </w:tcPr>
          <w:p w14:paraId="50D7BE12" w14:textId="77777777" w:rsidR="00B44DA1" w:rsidRDefault="00B44DA1">
            <w:pPr>
              <w:rPr>
                <w:sz w:val="3"/>
                <w:szCs w:val="3"/>
              </w:rPr>
            </w:pPr>
          </w:p>
        </w:tc>
        <w:tc>
          <w:tcPr>
            <w:tcW w:w="220" w:type="dxa"/>
            <w:shd w:val="clear" w:color="auto" w:fill="BFBFBF"/>
            <w:vAlign w:val="bottom"/>
          </w:tcPr>
          <w:p w14:paraId="7FA3888F" w14:textId="77777777" w:rsidR="00B44DA1" w:rsidRDefault="00B44DA1">
            <w:pPr>
              <w:rPr>
                <w:sz w:val="3"/>
                <w:szCs w:val="3"/>
              </w:rPr>
            </w:pPr>
          </w:p>
        </w:tc>
        <w:tc>
          <w:tcPr>
            <w:tcW w:w="1040" w:type="dxa"/>
            <w:vMerge/>
            <w:tcBorders>
              <w:right w:val="single" w:sz="8" w:space="0" w:color="auto"/>
            </w:tcBorders>
            <w:shd w:val="clear" w:color="auto" w:fill="BFBFBF"/>
            <w:vAlign w:val="bottom"/>
          </w:tcPr>
          <w:p w14:paraId="3FBAD5DA" w14:textId="77777777" w:rsidR="00B44DA1" w:rsidRDefault="00B44DA1">
            <w:pPr>
              <w:rPr>
                <w:sz w:val="3"/>
                <w:szCs w:val="3"/>
              </w:rPr>
            </w:pPr>
          </w:p>
        </w:tc>
        <w:tc>
          <w:tcPr>
            <w:tcW w:w="80" w:type="dxa"/>
            <w:shd w:val="clear" w:color="auto" w:fill="BFBFBF"/>
            <w:vAlign w:val="bottom"/>
          </w:tcPr>
          <w:p w14:paraId="7DAAE86E" w14:textId="77777777" w:rsidR="00B44DA1" w:rsidRDefault="00B44DA1">
            <w:pPr>
              <w:rPr>
                <w:sz w:val="3"/>
                <w:szCs w:val="3"/>
              </w:rPr>
            </w:pPr>
          </w:p>
        </w:tc>
        <w:tc>
          <w:tcPr>
            <w:tcW w:w="2700" w:type="dxa"/>
            <w:vMerge w:val="restart"/>
            <w:shd w:val="clear" w:color="auto" w:fill="BFBFBF"/>
            <w:vAlign w:val="bottom"/>
          </w:tcPr>
          <w:p w14:paraId="20A3B4CE" w14:textId="77777777" w:rsidR="00B44DA1" w:rsidRDefault="00B32628">
            <w:pPr>
              <w:rPr>
                <w:sz w:val="20"/>
                <w:szCs w:val="20"/>
              </w:rPr>
            </w:pPr>
            <w:r>
              <w:t>在第</w:t>
            </w:r>
            <w:r>
              <w:t>9</w:t>
            </w:r>
            <w:r>
              <w:t>节</w:t>
            </w:r>
            <w:r>
              <w:t>(</w:t>
            </w:r>
            <w:proofErr w:type="gramStart"/>
            <w:r>
              <w:t>低保证</w:t>
            </w:r>
            <w:proofErr w:type="gramEnd"/>
            <w:r>
              <w:t>水平</w:t>
            </w:r>
            <w:r>
              <w:t>)</w:t>
            </w:r>
          </w:p>
        </w:tc>
        <w:tc>
          <w:tcPr>
            <w:tcW w:w="100" w:type="dxa"/>
            <w:tcBorders>
              <w:right w:val="single" w:sz="8" w:space="0" w:color="auto"/>
            </w:tcBorders>
            <w:shd w:val="clear" w:color="auto" w:fill="BFBFBF"/>
            <w:vAlign w:val="bottom"/>
          </w:tcPr>
          <w:p w14:paraId="435C0B97" w14:textId="77777777" w:rsidR="00B44DA1" w:rsidRDefault="00B44DA1">
            <w:pPr>
              <w:rPr>
                <w:sz w:val="3"/>
                <w:szCs w:val="3"/>
              </w:rPr>
            </w:pPr>
          </w:p>
        </w:tc>
        <w:tc>
          <w:tcPr>
            <w:tcW w:w="60" w:type="dxa"/>
            <w:shd w:val="clear" w:color="auto" w:fill="BFBFBF"/>
            <w:vAlign w:val="bottom"/>
          </w:tcPr>
          <w:p w14:paraId="3D358802" w14:textId="77777777" w:rsidR="00B44DA1" w:rsidRDefault="00B44DA1">
            <w:pPr>
              <w:rPr>
                <w:sz w:val="3"/>
                <w:szCs w:val="3"/>
              </w:rPr>
            </w:pPr>
          </w:p>
        </w:tc>
        <w:tc>
          <w:tcPr>
            <w:tcW w:w="2580" w:type="dxa"/>
            <w:vMerge w:val="restart"/>
            <w:shd w:val="clear" w:color="auto" w:fill="BFBFBF"/>
            <w:vAlign w:val="bottom"/>
          </w:tcPr>
          <w:p w14:paraId="49AF7AA2" w14:textId="77777777" w:rsidR="00B44DA1" w:rsidRDefault="00B32628">
            <w:pPr>
              <w:rPr>
                <w:sz w:val="20"/>
                <w:szCs w:val="20"/>
              </w:rPr>
            </w:pPr>
            <w:r>
              <w:t>主管当局及</w:t>
            </w:r>
            <w:r>
              <w:t>/</w:t>
            </w:r>
            <w:r>
              <w:t>或</w:t>
            </w:r>
          </w:p>
        </w:tc>
        <w:tc>
          <w:tcPr>
            <w:tcW w:w="100" w:type="dxa"/>
            <w:tcBorders>
              <w:right w:val="single" w:sz="8" w:space="0" w:color="auto"/>
            </w:tcBorders>
            <w:shd w:val="clear" w:color="auto" w:fill="BFBFBF"/>
            <w:vAlign w:val="bottom"/>
          </w:tcPr>
          <w:p w14:paraId="6C0084BF" w14:textId="77777777" w:rsidR="00B44DA1" w:rsidRDefault="00B44DA1">
            <w:pPr>
              <w:rPr>
                <w:sz w:val="3"/>
                <w:szCs w:val="3"/>
              </w:rPr>
            </w:pPr>
          </w:p>
        </w:tc>
        <w:tc>
          <w:tcPr>
            <w:tcW w:w="60" w:type="dxa"/>
            <w:shd w:val="clear" w:color="auto" w:fill="BFBFBF"/>
            <w:vAlign w:val="bottom"/>
          </w:tcPr>
          <w:p w14:paraId="6AF182CE" w14:textId="77777777" w:rsidR="00B44DA1" w:rsidRDefault="00B44DA1">
            <w:pPr>
              <w:rPr>
                <w:sz w:val="3"/>
                <w:szCs w:val="3"/>
              </w:rPr>
            </w:pPr>
          </w:p>
        </w:tc>
        <w:tc>
          <w:tcPr>
            <w:tcW w:w="2600" w:type="dxa"/>
            <w:vMerge/>
            <w:shd w:val="clear" w:color="auto" w:fill="BFBFBF"/>
            <w:vAlign w:val="bottom"/>
          </w:tcPr>
          <w:p w14:paraId="4E33F692" w14:textId="77777777" w:rsidR="00B44DA1" w:rsidRDefault="00B44DA1">
            <w:pPr>
              <w:rPr>
                <w:sz w:val="3"/>
                <w:szCs w:val="3"/>
              </w:rPr>
            </w:pPr>
          </w:p>
        </w:tc>
        <w:tc>
          <w:tcPr>
            <w:tcW w:w="100" w:type="dxa"/>
            <w:vMerge/>
            <w:tcBorders>
              <w:right w:val="single" w:sz="8" w:space="0" w:color="auto"/>
            </w:tcBorders>
            <w:shd w:val="clear" w:color="auto" w:fill="BFBFBF"/>
            <w:vAlign w:val="bottom"/>
          </w:tcPr>
          <w:p w14:paraId="3A8721DF" w14:textId="77777777" w:rsidR="00B44DA1" w:rsidRDefault="00B44DA1">
            <w:pPr>
              <w:rPr>
                <w:sz w:val="3"/>
                <w:szCs w:val="3"/>
              </w:rPr>
            </w:pPr>
          </w:p>
        </w:tc>
        <w:tc>
          <w:tcPr>
            <w:tcW w:w="0" w:type="dxa"/>
            <w:vAlign w:val="bottom"/>
          </w:tcPr>
          <w:p w14:paraId="6D2B31E3" w14:textId="77777777" w:rsidR="00B44DA1" w:rsidRDefault="00B44DA1">
            <w:pPr>
              <w:rPr>
                <w:sz w:val="1"/>
                <w:szCs w:val="1"/>
              </w:rPr>
            </w:pPr>
          </w:p>
        </w:tc>
      </w:tr>
      <w:tr w:rsidR="00B44DA1" w14:paraId="1427C272" w14:textId="77777777">
        <w:trPr>
          <w:trHeight w:val="38"/>
        </w:trPr>
        <w:tc>
          <w:tcPr>
            <w:tcW w:w="80" w:type="dxa"/>
            <w:tcBorders>
              <w:left w:val="single" w:sz="8" w:space="0" w:color="auto"/>
            </w:tcBorders>
            <w:shd w:val="clear" w:color="auto" w:fill="F7CAAC"/>
            <w:vAlign w:val="bottom"/>
          </w:tcPr>
          <w:p w14:paraId="1F791867" w14:textId="77777777" w:rsidR="00B44DA1" w:rsidRDefault="00B44DA1">
            <w:pPr>
              <w:rPr>
                <w:sz w:val="3"/>
                <w:szCs w:val="3"/>
              </w:rPr>
            </w:pPr>
          </w:p>
        </w:tc>
        <w:tc>
          <w:tcPr>
            <w:tcW w:w="1060" w:type="dxa"/>
            <w:vMerge w:val="restart"/>
            <w:shd w:val="clear" w:color="auto" w:fill="F7CAAC"/>
            <w:vAlign w:val="bottom"/>
          </w:tcPr>
          <w:p w14:paraId="03A9F98B" w14:textId="77777777" w:rsidR="00B44DA1" w:rsidRDefault="00B32628">
            <w:pPr>
              <w:spacing w:line="172" w:lineRule="exact"/>
              <w:rPr>
                <w:sz w:val="20"/>
                <w:szCs w:val="20"/>
              </w:rPr>
            </w:pPr>
            <w:r>
              <w:t>特征</w:t>
            </w:r>
          </w:p>
        </w:tc>
        <w:tc>
          <w:tcPr>
            <w:tcW w:w="100" w:type="dxa"/>
            <w:tcBorders>
              <w:right w:val="single" w:sz="8" w:space="0" w:color="auto"/>
            </w:tcBorders>
            <w:shd w:val="clear" w:color="auto" w:fill="F7CAAC"/>
            <w:vAlign w:val="bottom"/>
          </w:tcPr>
          <w:p w14:paraId="2AD6FFF8" w14:textId="77777777" w:rsidR="00B44DA1" w:rsidRDefault="00B44DA1">
            <w:pPr>
              <w:rPr>
                <w:sz w:val="3"/>
                <w:szCs w:val="3"/>
              </w:rPr>
            </w:pPr>
          </w:p>
        </w:tc>
        <w:tc>
          <w:tcPr>
            <w:tcW w:w="220" w:type="dxa"/>
            <w:shd w:val="clear" w:color="auto" w:fill="BFBFBF"/>
            <w:vAlign w:val="bottom"/>
          </w:tcPr>
          <w:p w14:paraId="1526A8F5" w14:textId="77777777" w:rsidR="00B44DA1" w:rsidRDefault="00B44DA1">
            <w:pPr>
              <w:rPr>
                <w:sz w:val="3"/>
                <w:szCs w:val="3"/>
              </w:rPr>
            </w:pPr>
          </w:p>
        </w:tc>
        <w:tc>
          <w:tcPr>
            <w:tcW w:w="1040" w:type="dxa"/>
            <w:vMerge/>
            <w:tcBorders>
              <w:right w:val="single" w:sz="8" w:space="0" w:color="auto"/>
            </w:tcBorders>
            <w:shd w:val="clear" w:color="auto" w:fill="BFBFBF"/>
            <w:vAlign w:val="bottom"/>
          </w:tcPr>
          <w:p w14:paraId="072C8D02" w14:textId="77777777" w:rsidR="00B44DA1" w:rsidRDefault="00B44DA1">
            <w:pPr>
              <w:rPr>
                <w:sz w:val="3"/>
                <w:szCs w:val="3"/>
              </w:rPr>
            </w:pPr>
          </w:p>
        </w:tc>
        <w:tc>
          <w:tcPr>
            <w:tcW w:w="80" w:type="dxa"/>
            <w:shd w:val="clear" w:color="auto" w:fill="BFBFBF"/>
            <w:vAlign w:val="bottom"/>
          </w:tcPr>
          <w:p w14:paraId="532A3C93" w14:textId="77777777" w:rsidR="00B44DA1" w:rsidRDefault="00B44DA1">
            <w:pPr>
              <w:rPr>
                <w:sz w:val="3"/>
                <w:szCs w:val="3"/>
              </w:rPr>
            </w:pPr>
          </w:p>
        </w:tc>
        <w:tc>
          <w:tcPr>
            <w:tcW w:w="2700" w:type="dxa"/>
            <w:vMerge/>
            <w:shd w:val="clear" w:color="auto" w:fill="BFBFBF"/>
            <w:vAlign w:val="bottom"/>
          </w:tcPr>
          <w:p w14:paraId="1662ABBF" w14:textId="77777777" w:rsidR="00B44DA1" w:rsidRDefault="00B44DA1">
            <w:pPr>
              <w:rPr>
                <w:sz w:val="3"/>
                <w:szCs w:val="3"/>
              </w:rPr>
            </w:pPr>
          </w:p>
        </w:tc>
        <w:tc>
          <w:tcPr>
            <w:tcW w:w="100" w:type="dxa"/>
            <w:tcBorders>
              <w:right w:val="single" w:sz="8" w:space="0" w:color="auto"/>
            </w:tcBorders>
            <w:shd w:val="clear" w:color="auto" w:fill="BFBFBF"/>
            <w:vAlign w:val="bottom"/>
          </w:tcPr>
          <w:p w14:paraId="626377C8" w14:textId="77777777" w:rsidR="00B44DA1" w:rsidRDefault="00B44DA1">
            <w:pPr>
              <w:rPr>
                <w:sz w:val="3"/>
                <w:szCs w:val="3"/>
              </w:rPr>
            </w:pPr>
          </w:p>
        </w:tc>
        <w:tc>
          <w:tcPr>
            <w:tcW w:w="60" w:type="dxa"/>
            <w:shd w:val="clear" w:color="auto" w:fill="BFBFBF"/>
            <w:vAlign w:val="bottom"/>
          </w:tcPr>
          <w:p w14:paraId="1CF712BE" w14:textId="77777777" w:rsidR="00B44DA1" w:rsidRDefault="00B44DA1">
            <w:pPr>
              <w:rPr>
                <w:sz w:val="3"/>
                <w:szCs w:val="3"/>
              </w:rPr>
            </w:pPr>
          </w:p>
        </w:tc>
        <w:tc>
          <w:tcPr>
            <w:tcW w:w="2580" w:type="dxa"/>
            <w:vMerge/>
            <w:shd w:val="clear" w:color="auto" w:fill="BFBFBF"/>
            <w:vAlign w:val="bottom"/>
          </w:tcPr>
          <w:p w14:paraId="4D96C9C1" w14:textId="77777777" w:rsidR="00B44DA1" w:rsidRDefault="00B44DA1">
            <w:pPr>
              <w:rPr>
                <w:sz w:val="3"/>
                <w:szCs w:val="3"/>
              </w:rPr>
            </w:pPr>
          </w:p>
        </w:tc>
        <w:tc>
          <w:tcPr>
            <w:tcW w:w="100" w:type="dxa"/>
            <w:tcBorders>
              <w:right w:val="single" w:sz="8" w:space="0" w:color="auto"/>
            </w:tcBorders>
            <w:shd w:val="clear" w:color="auto" w:fill="BFBFBF"/>
            <w:vAlign w:val="bottom"/>
          </w:tcPr>
          <w:p w14:paraId="2CC6DCF0" w14:textId="77777777" w:rsidR="00B44DA1" w:rsidRDefault="00B44DA1">
            <w:pPr>
              <w:rPr>
                <w:sz w:val="3"/>
                <w:szCs w:val="3"/>
              </w:rPr>
            </w:pPr>
          </w:p>
        </w:tc>
        <w:tc>
          <w:tcPr>
            <w:tcW w:w="60" w:type="dxa"/>
            <w:shd w:val="clear" w:color="auto" w:fill="BFBFBF"/>
            <w:vAlign w:val="bottom"/>
          </w:tcPr>
          <w:p w14:paraId="6416A546" w14:textId="77777777" w:rsidR="00B44DA1" w:rsidRDefault="00B44DA1">
            <w:pPr>
              <w:rPr>
                <w:sz w:val="3"/>
                <w:szCs w:val="3"/>
              </w:rPr>
            </w:pPr>
          </w:p>
        </w:tc>
        <w:tc>
          <w:tcPr>
            <w:tcW w:w="2600" w:type="dxa"/>
            <w:vMerge w:val="restart"/>
            <w:shd w:val="clear" w:color="auto" w:fill="BFBFBF"/>
            <w:vAlign w:val="bottom"/>
          </w:tcPr>
          <w:p w14:paraId="53CF5036" w14:textId="77777777" w:rsidR="00B44DA1" w:rsidRDefault="00B32628">
            <w:pPr>
              <w:rPr>
                <w:sz w:val="20"/>
                <w:szCs w:val="20"/>
              </w:rPr>
            </w:pPr>
            <w:r>
              <w:t>第三方。</w:t>
            </w:r>
          </w:p>
        </w:tc>
        <w:tc>
          <w:tcPr>
            <w:tcW w:w="100" w:type="dxa"/>
            <w:tcBorders>
              <w:right w:val="single" w:sz="8" w:space="0" w:color="auto"/>
            </w:tcBorders>
            <w:shd w:val="clear" w:color="auto" w:fill="BFBFBF"/>
            <w:vAlign w:val="bottom"/>
          </w:tcPr>
          <w:p w14:paraId="53450307" w14:textId="77777777" w:rsidR="00B44DA1" w:rsidRDefault="00B44DA1">
            <w:pPr>
              <w:rPr>
                <w:sz w:val="3"/>
                <w:szCs w:val="3"/>
              </w:rPr>
            </w:pPr>
          </w:p>
        </w:tc>
        <w:tc>
          <w:tcPr>
            <w:tcW w:w="0" w:type="dxa"/>
            <w:vAlign w:val="bottom"/>
          </w:tcPr>
          <w:p w14:paraId="19921476" w14:textId="77777777" w:rsidR="00B44DA1" w:rsidRDefault="00B44DA1">
            <w:pPr>
              <w:spacing w:line="20" w:lineRule="exact"/>
              <w:rPr>
                <w:sz w:val="1"/>
                <w:szCs w:val="1"/>
              </w:rPr>
            </w:pPr>
          </w:p>
        </w:tc>
      </w:tr>
      <w:tr w:rsidR="00B44DA1" w14:paraId="0E1804B5" w14:textId="77777777">
        <w:trPr>
          <w:trHeight w:val="94"/>
        </w:trPr>
        <w:tc>
          <w:tcPr>
            <w:tcW w:w="80" w:type="dxa"/>
            <w:tcBorders>
              <w:left w:val="single" w:sz="8" w:space="0" w:color="auto"/>
            </w:tcBorders>
            <w:shd w:val="clear" w:color="auto" w:fill="F7CAAC"/>
            <w:vAlign w:val="bottom"/>
          </w:tcPr>
          <w:p w14:paraId="545B3F24" w14:textId="77777777" w:rsidR="00B44DA1" w:rsidRDefault="00B44DA1">
            <w:pPr>
              <w:rPr>
                <w:sz w:val="8"/>
                <w:szCs w:val="8"/>
              </w:rPr>
            </w:pPr>
          </w:p>
        </w:tc>
        <w:tc>
          <w:tcPr>
            <w:tcW w:w="1060" w:type="dxa"/>
            <w:vMerge/>
            <w:shd w:val="clear" w:color="auto" w:fill="F7CAAC"/>
            <w:vAlign w:val="bottom"/>
          </w:tcPr>
          <w:p w14:paraId="4B923CF7" w14:textId="77777777" w:rsidR="00B44DA1" w:rsidRDefault="00B44DA1">
            <w:pPr>
              <w:rPr>
                <w:sz w:val="8"/>
                <w:szCs w:val="8"/>
              </w:rPr>
            </w:pPr>
          </w:p>
        </w:tc>
        <w:tc>
          <w:tcPr>
            <w:tcW w:w="100" w:type="dxa"/>
            <w:tcBorders>
              <w:right w:val="single" w:sz="8" w:space="0" w:color="auto"/>
            </w:tcBorders>
            <w:shd w:val="clear" w:color="auto" w:fill="F7CAAC"/>
            <w:vAlign w:val="bottom"/>
          </w:tcPr>
          <w:p w14:paraId="4439B75B" w14:textId="77777777" w:rsidR="00B44DA1" w:rsidRDefault="00B44DA1">
            <w:pPr>
              <w:rPr>
                <w:sz w:val="8"/>
                <w:szCs w:val="8"/>
              </w:rPr>
            </w:pPr>
          </w:p>
        </w:tc>
        <w:tc>
          <w:tcPr>
            <w:tcW w:w="220" w:type="dxa"/>
            <w:shd w:val="clear" w:color="auto" w:fill="BFBFBF"/>
            <w:vAlign w:val="bottom"/>
          </w:tcPr>
          <w:p w14:paraId="753BFFE9" w14:textId="77777777" w:rsidR="00B44DA1" w:rsidRDefault="00B44DA1">
            <w:pPr>
              <w:rPr>
                <w:sz w:val="8"/>
                <w:szCs w:val="8"/>
              </w:rPr>
            </w:pPr>
          </w:p>
        </w:tc>
        <w:tc>
          <w:tcPr>
            <w:tcW w:w="1040" w:type="dxa"/>
            <w:tcBorders>
              <w:right w:val="single" w:sz="8" w:space="0" w:color="auto"/>
            </w:tcBorders>
            <w:shd w:val="clear" w:color="auto" w:fill="BFBFBF"/>
            <w:vAlign w:val="bottom"/>
          </w:tcPr>
          <w:p w14:paraId="19D59664" w14:textId="77777777" w:rsidR="00B44DA1" w:rsidRDefault="00B44DA1">
            <w:pPr>
              <w:rPr>
                <w:sz w:val="8"/>
                <w:szCs w:val="8"/>
              </w:rPr>
            </w:pPr>
          </w:p>
        </w:tc>
        <w:tc>
          <w:tcPr>
            <w:tcW w:w="80" w:type="dxa"/>
            <w:shd w:val="clear" w:color="auto" w:fill="BFBFBF"/>
            <w:vAlign w:val="bottom"/>
          </w:tcPr>
          <w:p w14:paraId="31F740D6" w14:textId="77777777" w:rsidR="00B44DA1" w:rsidRDefault="00B44DA1">
            <w:pPr>
              <w:rPr>
                <w:sz w:val="8"/>
                <w:szCs w:val="8"/>
              </w:rPr>
            </w:pPr>
          </w:p>
        </w:tc>
        <w:tc>
          <w:tcPr>
            <w:tcW w:w="2700" w:type="dxa"/>
            <w:vMerge/>
            <w:shd w:val="clear" w:color="auto" w:fill="BFBFBF"/>
            <w:vAlign w:val="bottom"/>
          </w:tcPr>
          <w:p w14:paraId="757F28A8" w14:textId="77777777" w:rsidR="00B44DA1" w:rsidRDefault="00B44DA1">
            <w:pPr>
              <w:rPr>
                <w:sz w:val="8"/>
                <w:szCs w:val="8"/>
              </w:rPr>
            </w:pPr>
          </w:p>
        </w:tc>
        <w:tc>
          <w:tcPr>
            <w:tcW w:w="100" w:type="dxa"/>
            <w:tcBorders>
              <w:right w:val="single" w:sz="8" w:space="0" w:color="auto"/>
            </w:tcBorders>
            <w:shd w:val="clear" w:color="auto" w:fill="BFBFBF"/>
            <w:vAlign w:val="bottom"/>
          </w:tcPr>
          <w:p w14:paraId="2A47A9D9" w14:textId="77777777" w:rsidR="00B44DA1" w:rsidRDefault="00B44DA1">
            <w:pPr>
              <w:rPr>
                <w:sz w:val="8"/>
                <w:szCs w:val="8"/>
              </w:rPr>
            </w:pPr>
          </w:p>
        </w:tc>
        <w:tc>
          <w:tcPr>
            <w:tcW w:w="60" w:type="dxa"/>
            <w:shd w:val="clear" w:color="auto" w:fill="BFBFBF"/>
            <w:vAlign w:val="bottom"/>
          </w:tcPr>
          <w:p w14:paraId="1A4BA434" w14:textId="77777777" w:rsidR="00B44DA1" w:rsidRDefault="00B44DA1">
            <w:pPr>
              <w:rPr>
                <w:sz w:val="8"/>
                <w:szCs w:val="8"/>
              </w:rPr>
            </w:pPr>
          </w:p>
        </w:tc>
        <w:tc>
          <w:tcPr>
            <w:tcW w:w="2580" w:type="dxa"/>
            <w:vMerge/>
            <w:shd w:val="clear" w:color="auto" w:fill="BFBFBF"/>
            <w:vAlign w:val="bottom"/>
          </w:tcPr>
          <w:p w14:paraId="62E72579" w14:textId="77777777" w:rsidR="00B44DA1" w:rsidRDefault="00B44DA1">
            <w:pPr>
              <w:rPr>
                <w:sz w:val="8"/>
                <w:szCs w:val="8"/>
              </w:rPr>
            </w:pPr>
          </w:p>
        </w:tc>
        <w:tc>
          <w:tcPr>
            <w:tcW w:w="100" w:type="dxa"/>
            <w:tcBorders>
              <w:right w:val="single" w:sz="8" w:space="0" w:color="auto"/>
            </w:tcBorders>
            <w:shd w:val="clear" w:color="auto" w:fill="BFBFBF"/>
            <w:vAlign w:val="bottom"/>
          </w:tcPr>
          <w:p w14:paraId="589570D7" w14:textId="77777777" w:rsidR="00B44DA1" w:rsidRDefault="00B44DA1">
            <w:pPr>
              <w:rPr>
                <w:sz w:val="8"/>
                <w:szCs w:val="8"/>
              </w:rPr>
            </w:pPr>
          </w:p>
        </w:tc>
        <w:tc>
          <w:tcPr>
            <w:tcW w:w="60" w:type="dxa"/>
            <w:shd w:val="clear" w:color="auto" w:fill="BFBFBF"/>
            <w:vAlign w:val="bottom"/>
          </w:tcPr>
          <w:p w14:paraId="7816D8CB" w14:textId="77777777" w:rsidR="00B44DA1" w:rsidRDefault="00B44DA1">
            <w:pPr>
              <w:rPr>
                <w:sz w:val="8"/>
                <w:szCs w:val="8"/>
              </w:rPr>
            </w:pPr>
          </w:p>
        </w:tc>
        <w:tc>
          <w:tcPr>
            <w:tcW w:w="2600" w:type="dxa"/>
            <w:vMerge/>
            <w:shd w:val="clear" w:color="auto" w:fill="BFBFBF"/>
            <w:vAlign w:val="bottom"/>
          </w:tcPr>
          <w:p w14:paraId="1F87EB25" w14:textId="77777777" w:rsidR="00B44DA1" w:rsidRDefault="00B44DA1">
            <w:pPr>
              <w:rPr>
                <w:sz w:val="8"/>
                <w:szCs w:val="8"/>
              </w:rPr>
            </w:pPr>
          </w:p>
        </w:tc>
        <w:tc>
          <w:tcPr>
            <w:tcW w:w="100" w:type="dxa"/>
            <w:vMerge w:val="restart"/>
            <w:tcBorders>
              <w:right w:val="single" w:sz="8" w:space="0" w:color="auto"/>
            </w:tcBorders>
            <w:shd w:val="clear" w:color="auto" w:fill="BFBFBF"/>
            <w:vAlign w:val="bottom"/>
          </w:tcPr>
          <w:p w14:paraId="3C54A69C" w14:textId="77777777" w:rsidR="00B44DA1" w:rsidRDefault="00B44DA1">
            <w:pPr>
              <w:rPr>
                <w:sz w:val="8"/>
                <w:szCs w:val="8"/>
              </w:rPr>
            </w:pPr>
          </w:p>
        </w:tc>
        <w:tc>
          <w:tcPr>
            <w:tcW w:w="0" w:type="dxa"/>
            <w:vAlign w:val="bottom"/>
          </w:tcPr>
          <w:p w14:paraId="1688830B" w14:textId="77777777" w:rsidR="00B44DA1" w:rsidRDefault="00B44DA1">
            <w:pPr>
              <w:rPr>
                <w:sz w:val="1"/>
                <w:szCs w:val="1"/>
              </w:rPr>
            </w:pPr>
          </w:p>
        </w:tc>
      </w:tr>
      <w:tr w:rsidR="00B44DA1" w14:paraId="58E02EF7" w14:textId="77777777">
        <w:trPr>
          <w:trHeight w:val="41"/>
        </w:trPr>
        <w:tc>
          <w:tcPr>
            <w:tcW w:w="80" w:type="dxa"/>
            <w:tcBorders>
              <w:left w:val="single" w:sz="8" w:space="0" w:color="auto"/>
            </w:tcBorders>
            <w:shd w:val="clear" w:color="auto" w:fill="F7CAAC"/>
            <w:vAlign w:val="bottom"/>
          </w:tcPr>
          <w:p w14:paraId="4A7940B6" w14:textId="77777777" w:rsidR="00B44DA1" w:rsidRDefault="00B44DA1">
            <w:pPr>
              <w:rPr>
                <w:sz w:val="3"/>
                <w:szCs w:val="3"/>
              </w:rPr>
            </w:pPr>
          </w:p>
        </w:tc>
        <w:tc>
          <w:tcPr>
            <w:tcW w:w="1060" w:type="dxa"/>
            <w:vMerge/>
            <w:shd w:val="clear" w:color="auto" w:fill="F7CAAC"/>
            <w:vAlign w:val="bottom"/>
          </w:tcPr>
          <w:p w14:paraId="28B45F5C" w14:textId="77777777" w:rsidR="00B44DA1" w:rsidRDefault="00B44DA1">
            <w:pPr>
              <w:rPr>
                <w:sz w:val="3"/>
                <w:szCs w:val="3"/>
              </w:rPr>
            </w:pPr>
          </w:p>
        </w:tc>
        <w:tc>
          <w:tcPr>
            <w:tcW w:w="100" w:type="dxa"/>
            <w:tcBorders>
              <w:right w:val="single" w:sz="8" w:space="0" w:color="auto"/>
            </w:tcBorders>
            <w:shd w:val="clear" w:color="auto" w:fill="F7CAAC"/>
            <w:vAlign w:val="bottom"/>
          </w:tcPr>
          <w:p w14:paraId="2ABB0CB6" w14:textId="77777777" w:rsidR="00B44DA1" w:rsidRDefault="00B44DA1">
            <w:pPr>
              <w:rPr>
                <w:sz w:val="3"/>
                <w:szCs w:val="3"/>
              </w:rPr>
            </w:pPr>
          </w:p>
        </w:tc>
        <w:tc>
          <w:tcPr>
            <w:tcW w:w="220" w:type="dxa"/>
            <w:shd w:val="clear" w:color="auto" w:fill="BFBFBF"/>
            <w:vAlign w:val="bottom"/>
          </w:tcPr>
          <w:p w14:paraId="64E3761C" w14:textId="77777777" w:rsidR="00B44DA1" w:rsidRDefault="00B44DA1">
            <w:pPr>
              <w:rPr>
                <w:sz w:val="3"/>
                <w:szCs w:val="3"/>
              </w:rPr>
            </w:pPr>
          </w:p>
        </w:tc>
        <w:tc>
          <w:tcPr>
            <w:tcW w:w="1040" w:type="dxa"/>
            <w:tcBorders>
              <w:right w:val="single" w:sz="8" w:space="0" w:color="auto"/>
            </w:tcBorders>
            <w:shd w:val="clear" w:color="auto" w:fill="BFBFBF"/>
            <w:vAlign w:val="bottom"/>
          </w:tcPr>
          <w:p w14:paraId="053701C4" w14:textId="77777777" w:rsidR="00B44DA1" w:rsidRDefault="00B44DA1">
            <w:pPr>
              <w:rPr>
                <w:sz w:val="3"/>
                <w:szCs w:val="3"/>
              </w:rPr>
            </w:pPr>
          </w:p>
        </w:tc>
        <w:tc>
          <w:tcPr>
            <w:tcW w:w="80" w:type="dxa"/>
            <w:shd w:val="clear" w:color="auto" w:fill="BFBFBF"/>
            <w:vAlign w:val="bottom"/>
          </w:tcPr>
          <w:p w14:paraId="2A4B7DC4" w14:textId="77777777" w:rsidR="00B44DA1" w:rsidRDefault="00B44DA1">
            <w:pPr>
              <w:rPr>
                <w:sz w:val="3"/>
                <w:szCs w:val="3"/>
              </w:rPr>
            </w:pPr>
          </w:p>
        </w:tc>
        <w:tc>
          <w:tcPr>
            <w:tcW w:w="2700" w:type="dxa"/>
            <w:shd w:val="clear" w:color="auto" w:fill="BFBFBF"/>
            <w:vAlign w:val="bottom"/>
          </w:tcPr>
          <w:p w14:paraId="2D249F92" w14:textId="77777777" w:rsidR="00B44DA1" w:rsidRDefault="00B44DA1">
            <w:pPr>
              <w:rPr>
                <w:sz w:val="3"/>
                <w:szCs w:val="3"/>
              </w:rPr>
            </w:pPr>
          </w:p>
        </w:tc>
        <w:tc>
          <w:tcPr>
            <w:tcW w:w="100" w:type="dxa"/>
            <w:tcBorders>
              <w:right w:val="single" w:sz="8" w:space="0" w:color="auto"/>
            </w:tcBorders>
            <w:shd w:val="clear" w:color="auto" w:fill="BFBFBF"/>
            <w:vAlign w:val="bottom"/>
          </w:tcPr>
          <w:p w14:paraId="710A75EF" w14:textId="77777777" w:rsidR="00B44DA1" w:rsidRDefault="00B44DA1">
            <w:pPr>
              <w:rPr>
                <w:sz w:val="3"/>
                <w:szCs w:val="3"/>
              </w:rPr>
            </w:pPr>
          </w:p>
        </w:tc>
        <w:tc>
          <w:tcPr>
            <w:tcW w:w="60" w:type="dxa"/>
            <w:shd w:val="clear" w:color="auto" w:fill="BFBFBF"/>
            <w:vAlign w:val="bottom"/>
          </w:tcPr>
          <w:p w14:paraId="395B401F" w14:textId="77777777" w:rsidR="00B44DA1" w:rsidRDefault="00B44DA1">
            <w:pPr>
              <w:rPr>
                <w:sz w:val="3"/>
                <w:szCs w:val="3"/>
              </w:rPr>
            </w:pPr>
          </w:p>
        </w:tc>
        <w:tc>
          <w:tcPr>
            <w:tcW w:w="2580" w:type="dxa"/>
            <w:vMerge w:val="restart"/>
            <w:shd w:val="clear" w:color="auto" w:fill="BFBFBF"/>
            <w:vAlign w:val="bottom"/>
          </w:tcPr>
          <w:p w14:paraId="7CB7A71F" w14:textId="77777777" w:rsidR="00B44DA1" w:rsidRDefault="00B32628">
            <w:pPr>
              <w:rPr>
                <w:sz w:val="20"/>
                <w:szCs w:val="20"/>
              </w:rPr>
            </w:pPr>
            <w:r>
              <w:t>按照符合规定的方法</w:t>
            </w:r>
          </w:p>
        </w:tc>
        <w:tc>
          <w:tcPr>
            <w:tcW w:w="100" w:type="dxa"/>
            <w:tcBorders>
              <w:right w:val="single" w:sz="8" w:space="0" w:color="auto"/>
            </w:tcBorders>
            <w:shd w:val="clear" w:color="auto" w:fill="BFBFBF"/>
            <w:vAlign w:val="bottom"/>
          </w:tcPr>
          <w:p w14:paraId="2C934381" w14:textId="77777777" w:rsidR="00B44DA1" w:rsidRDefault="00B44DA1">
            <w:pPr>
              <w:rPr>
                <w:sz w:val="3"/>
                <w:szCs w:val="3"/>
              </w:rPr>
            </w:pPr>
          </w:p>
        </w:tc>
        <w:tc>
          <w:tcPr>
            <w:tcW w:w="60" w:type="dxa"/>
            <w:shd w:val="clear" w:color="auto" w:fill="BFBFBF"/>
            <w:vAlign w:val="bottom"/>
          </w:tcPr>
          <w:p w14:paraId="28916D6D" w14:textId="77777777" w:rsidR="00B44DA1" w:rsidRDefault="00B44DA1">
            <w:pPr>
              <w:rPr>
                <w:sz w:val="3"/>
                <w:szCs w:val="3"/>
              </w:rPr>
            </w:pPr>
          </w:p>
        </w:tc>
        <w:tc>
          <w:tcPr>
            <w:tcW w:w="2600" w:type="dxa"/>
            <w:vMerge/>
            <w:shd w:val="clear" w:color="auto" w:fill="BFBFBF"/>
            <w:vAlign w:val="bottom"/>
          </w:tcPr>
          <w:p w14:paraId="6E1FC5F6" w14:textId="77777777" w:rsidR="00B44DA1" w:rsidRDefault="00B44DA1">
            <w:pPr>
              <w:rPr>
                <w:sz w:val="3"/>
                <w:szCs w:val="3"/>
              </w:rPr>
            </w:pPr>
          </w:p>
        </w:tc>
        <w:tc>
          <w:tcPr>
            <w:tcW w:w="100" w:type="dxa"/>
            <w:vMerge/>
            <w:tcBorders>
              <w:right w:val="single" w:sz="8" w:space="0" w:color="auto"/>
            </w:tcBorders>
            <w:shd w:val="clear" w:color="auto" w:fill="BFBFBF"/>
            <w:vAlign w:val="bottom"/>
          </w:tcPr>
          <w:p w14:paraId="53FA66A0" w14:textId="77777777" w:rsidR="00B44DA1" w:rsidRDefault="00B44DA1">
            <w:pPr>
              <w:rPr>
                <w:sz w:val="3"/>
                <w:szCs w:val="3"/>
              </w:rPr>
            </w:pPr>
          </w:p>
        </w:tc>
        <w:tc>
          <w:tcPr>
            <w:tcW w:w="0" w:type="dxa"/>
            <w:vAlign w:val="bottom"/>
          </w:tcPr>
          <w:p w14:paraId="483FF67F" w14:textId="77777777" w:rsidR="00B44DA1" w:rsidRDefault="00B44DA1">
            <w:pPr>
              <w:rPr>
                <w:sz w:val="1"/>
                <w:szCs w:val="1"/>
              </w:rPr>
            </w:pPr>
          </w:p>
        </w:tc>
      </w:tr>
      <w:tr w:rsidR="00B44DA1" w14:paraId="14609594" w14:textId="77777777">
        <w:trPr>
          <w:trHeight w:val="131"/>
        </w:trPr>
        <w:tc>
          <w:tcPr>
            <w:tcW w:w="80" w:type="dxa"/>
            <w:tcBorders>
              <w:left w:val="single" w:sz="8" w:space="0" w:color="auto"/>
            </w:tcBorders>
            <w:shd w:val="clear" w:color="auto" w:fill="F7CAAC"/>
            <w:vAlign w:val="bottom"/>
          </w:tcPr>
          <w:p w14:paraId="2B76A8DA" w14:textId="77777777" w:rsidR="00B44DA1" w:rsidRDefault="00B44DA1">
            <w:pPr>
              <w:rPr>
                <w:sz w:val="11"/>
                <w:szCs w:val="11"/>
              </w:rPr>
            </w:pPr>
          </w:p>
        </w:tc>
        <w:tc>
          <w:tcPr>
            <w:tcW w:w="1060" w:type="dxa"/>
            <w:vMerge w:val="restart"/>
            <w:shd w:val="clear" w:color="auto" w:fill="F7CAAC"/>
            <w:vAlign w:val="bottom"/>
          </w:tcPr>
          <w:p w14:paraId="023874FD" w14:textId="77777777" w:rsidR="00B44DA1" w:rsidRDefault="00B32628">
            <w:pPr>
              <w:rPr>
                <w:sz w:val="20"/>
                <w:szCs w:val="20"/>
              </w:rPr>
            </w:pPr>
            <w:r>
              <w:t>(</w:t>
            </w:r>
            <w:r>
              <w:t>例如</w:t>
            </w:r>
            <w:r>
              <w:t>:</w:t>
            </w:r>
            <w:r>
              <w:t>。</w:t>
            </w:r>
          </w:p>
        </w:tc>
        <w:tc>
          <w:tcPr>
            <w:tcW w:w="100" w:type="dxa"/>
            <w:tcBorders>
              <w:right w:val="single" w:sz="8" w:space="0" w:color="auto"/>
            </w:tcBorders>
            <w:shd w:val="clear" w:color="auto" w:fill="F7CAAC"/>
            <w:vAlign w:val="bottom"/>
          </w:tcPr>
          <w:p w14:paraId="4AECAD74" w14:textId="77777777" w:rsidR="00B44DA1" w:rsidRDefault="00B44DA1">
            <w:pPr>
              <w:rPr>
                <w:sz w:val="11"/>
                <w:szCs w:val="11"/>
              </w:rPr>
            </w:pPr>
          </w:p>
        </w:tc>
        <w:tc>
          <w:tcPr>
            <w:tcW w:w="220" w:type="dxa"/>
            <w:shd w:val="clear" w:color="auto" w:fill="BFBFBF"/>
            <w:vAlign w:val="bottom"/>
          </w:tcPr>
          <w:p w14:paraId="74C72709" w14:textId="77777777" w:rsidR="00B44DA1" w:rsidRDefault="00B44DA1">
            <w:pPr>
              <w:rPr>
                <w:sz w:val="11"/>
                <w:szCs w:val="11"/>
              </w:rPr>
            </w:pPr>
          </w:p>
        </w:tc>
        <w:tc>
          <w:tcPr>
            <w:tcW w:w="1040" w:type="dxa"/>
            <w:tcBorders>
              <w:right w:val="single" w:sz="8" w:space="0" w:color="auto"/>
            </w:tcBorders>
            <w:shd w:val="clear" w:color="auto" w:fill="BFBFBF"/>
            <w:vAlign w:val="bottom"/>
          </w:tcPr>
          <w:p w14:paraId="17318AB2" w14:textId="77777777" w:rsidR="00B44DA1" w:rsidRDefault="00B44DA1">
            <w:pPr>
              <w:rPr>
                <w:sz w:val="11"/>
                <w:szCs w:val="11"/>
              </w:rPr>
            </w:pPr>
          </w:p>
        </w:tc>
        <w:tc>
          <w:tcPr>
            <w:tcW w:w="80" w:type="dxa"/>
            <w:shd w:val="clear" w:color="auto" w:fill="BFBFBF"/>
            <w:vAlign w:val="bottom"/>
          </w:tcPr>
          <w:p w14:paraId="62A27D0B" w14:textId="77777777" w:rsidR="00B44DA1" w:rsidRDefault="00B44DA1">
            <w:pPr>
              <w:rPr>
                <w:sz w:val="11"/>
                <w:szCs w:val="11"/>
              </w:rPr>
            </w:pPr>
          </w:p>
        </w:tc>
        <w:tc>
          <w:tcPr>
            <w:tcW w:w="2700" w:type="dxa"/>
            <w:shd w:val="clear" w:color="auto" w:fill="BFBFBF"/>
            <w:vAlign w:val="bottom"/>
          </w:tcPr>
          <w:p w14:paraId="0EA3F98C" w14:textId="77777777" w:rsidR="00B44DA1" w:rsidRDefault="00B44DA1">
            <w:pPr>
              <w:rPr>
                <w:sz w:val="11"/>
                <w:szCs w:val="11"/>
              </w:rPr>
            </w:pPr>
          </w:p>
        </w:tc>
        <w:tc>
          <w:tcPr>
            <w:tcW w:w="100" w:type="dxa"/>
            <w:tcBorders>
              <w:right w:val="single" w:sz="8" w:space="0" w:color="auto"/>
            </w:tcBorders>
            <w:shd w:val="clear" w:color="auto" w:fill="BFBFBF"/>
            <w:vAlign w:val="bottom"/>
          </w:tcPr>
          <w:p w14:paraId="43A92E93" w14:textId="77777777" w:rsidR="00B44DA1" w:rsidRDefault="00B44DA1">
            <w:pPr>
              <w:rPr>
                <w:sz w:val="11"/>
                <w:szCs w:val="11"/>
              </w:rPr>
            </w:pPr>
          </w:p>
        </w:tc>
        <w:tc>
          <w:tcPr>
            <w:tcW w:w="60" w:type="dxa"/>
            <w:shd w:val="clear" w:color="auto" w:fill="BFBFBF"/>
            <w:vAlign w:val="bottom"/>
          </w:tcPr>
          <w:p w14:paraId="4C6C9884" w14:textId="77777777" w:rsidR="00B44DA1" w:rsidRDefault="00B44DA1">
            <w:pPr>
              <w:rPr>
                <w:sz w:val="11"/>
                <w:szCs w:val="11"/>
              </w:rPr>
            </w:pPr>
          </w:p>
        </w:tc>
        <w:tc>
          <w:tcPr>
            <w:tcW w:w="2580" w:type="dxa"/>
            <w:vMerge/>
            <w:shd w:val="clear" w:color="auto" w:fill="BFBFBF"/>
            <w:vAlign w:val="bottom"/>
          </w:tcPr>
          <w:p w14:paraId="7D23D4FE" w14:textId="77777777" w:rsidR="00B44DA1" w:rsidRDefault="00B44DA1">
            <w:pPr>
              <w:rPr>
                <w:sz w:val="11"/>
                <w:szCs w:val="11"/>
              </w:rPr>
            </w:pPr>
          </w:p>
        </w:tc>
        <w:tc>
          <w:tcPr>
            <w:tcW w:w="100" w:type="dxa"/>
            <w:tcBorders>
              <w:right w:val="single" w:sz="8" w:space="0" w:color="auto"/>
            </w:tcBorders>
            <w:shd w:val="clear" w:color="auto" w:fill="BFBFBF"/>
            <w:vAlign w:val="bottom"/>
          </w:tcPr>
          <w:p w14:paraId="62AF1AB1" w14:textId="77777777" w:rsidR="00B44DA1" w:rsidRDefault="00B44DA1">
            <w:pPr>
              <w:rPr>
                <w:sz w:val="11"/>
                <w:szCs w:val="11"/>
              </w:rPr>
            </w:pPr>
          </w:p>
        </w:tc>
        <w:tc>
          <w:tcPr>
            <w:tcW w:w="60" w:type="dxa"/>
            <w:shd w:val="clear" w:color="auto" w:fill="BFBFBF"/>
            <w:vAlign w:val="bottom"/>
          </w:tcPr>
          <w:p w14:paraId="729FF368" w14:textId="77777777" w:rsidR="00B44DA1" w:rsidRDefault="00B44DA1">
            <w:pPr>
              <w:rPr>
                <w:sz w:val="11"/>
                <w:szCs w:val="11"/>
              </w:rPr>
            </w:pPr>
          </w:p>
        </w:tc>
        <w:tc>
          <w:tcPr>
            <w:tcW w:w="2600" w:type="dxa"/>
            <w:shd w:val="clear" w:color="auto" w:fill="BFBFBF"/>
            <w:vAlign w:val="bottom"/>
          </w:tcPr>
          <w:p w14:paraId="7D49C753" w14:textId="77777777" w:rsidR="00B44DA1" w:rsidRDefault="00B44DA1">
            <w:pPr>
              <w:rPr>
                <w:sz w:val="11"/>
                <w:szCs w:val="11"/>
              </w:rPr>
            </w:pPr>
          </w:p>
        </w:tc>
        <w:tc>
          <w:tcPr>
            <w:tcW w:w="100" w:type="dxa"/>
            <w:tcBorders>
              <w:right w:val="single" w:sz="8" w:space="0" w:color="auto"/>
            </w:tcBorders>
            <w:shd w:val="clear" w:color="auto" w:fill="BFBFBF"/>
            <w:vAlign w:val="bottom"/>
          </w:tcPr>
          <w:p w14:paraId="1270C6BF" w14:textId="77777777" w:rsidR="00B44DA1" w:rsidRDefault="00B44DA1">
            <w:pPr>
              <w:rPr>
                <w:sz w:val="11"/>
                <w:szCs w:val="11"/>
              </w:rPr>
            </w:pPr>
          </w:p>
        </w:tc>
        <w:tc>
          <w:tcPr>
            <w:tcW w:w="0" w:type="dxa"/>
            <w:vAlign w:val="bottom"/>
          </w:tcPr>
          <w:p w14:paraId="0B855027" w14:textId="77777777" w:rsidR="00B44DA1" w:rsidRDefault="00B44DA1">
            <w:pPr>
              <w:rPr>
                <w:sz w:val="1"/>
                <w:szCs w:val="1"/>
              </w:rPr>
            </w:pPr>
          </w:p>
        </w:tc>
      </w:tr>
      <w:tr w:rsidR="00B44DA1" w14:paraId="10B9562C" w14:textId="77777777">
        <w:trPr>
          <w:trHeight w:val="54"/>
        </w:trPr>
        <w:tc>
          <w:tcPr>
            <w:tcW w:w="80" w:type="dxa"/>
            <w:tcBorders>
              <w:left w:val="single" w:sz="8" w:space="0" w:color="auto"/>
            </w:tcBorders>
            <w:shd w:val="clear" w:color="auto" w:fill="F7CAAC"/>
            <w:vAlign w:val="bottom"/>
          </w:tcPr>
          <w:p w14:paraId="58570516" w14:textId="77777777" w:rsidR="00B44DA1" w:rsidRDefault="00B44DA1">
            <w:pPr>
              <w:rPr>
                <w:sz w:val="4"/>
                <w:szCs w:val="4"/>
              </w:rPr>
            </w:pPr>
          </w:p>
        </w:tc>
        <w:tc>
          <w:tcPr>
            <w:tcW w:w="1060" w:type="dxa"/>
            <w:vMerge/>
            <w:shd w:val="clear" w:color="auto" w:fill="F7CAAC"/>
            <w:vAlign w:val="bottom"/>
          </w:tcPr>
          <w:p w14:paraId="1D6B1149" w14:textId="77777777" w:rsidR="00B44DA1" w:rsidRDefault="00B44DA1">
            <w:pPr>
              <w:rPr>
                <w:sz w:val="4"/>
                <w:szCs w:val="4"/>
              </w:rPr>
            </w:pPr>
          </w:p>
        </w:tc>
        <w:tc>
          <w:tcPr>
            <w:tcW w:w="100" w:type="dxa"/>
            <w:tcBorders>
              <w:right w:val="single" w:sz="8" w:space="0" w:color="auto"/>
            </w:tcBorders>
            <w:shd w:val="clear" w:color="auto" w:fill="F7CAAC"/>
            <w:vAlign w:val="bottom"/>
          </w:tcPr>
          <w:p w14:paraId="2F82CD66" w14:textId="77777777" w:rsidR="00B44DA1" w:rsidRDefault="00B44DA1">
            <w:pPr>
              <w:rPr>
                <w:sz w:val="4"/>
                <w:szCs w:val="4"/>
              </w:rPr>
            </w:pPr>
          </w:p>
        </w:tc>
        <w:tc>
          <w:tcPr>
            <w:tcW w:w="220" w:type="dxa"/>
            <w:shd w:val="clear" w:color="auto" w:fill="BFBFBF"/>
            <w:vAlign w:val="bottom"/>
          </w:tcPr>
          <w:p w14:paraId="480E9E84" w14:textId="77777777" w:rsidR="00B44DA1" w:rsidRDefault="00B44DA1">
            <w:pPr>
              <w:rPr>
                <w:sz w:val="4"/>
                <w:szCs w:val="4"/>
              </w:rPr>
            </w:pPr>
          </w:p>
        </w:tc>
        <w:tc>
          <w:tcPr>
            <w:tcW w:w="1040" w:type="dxa"/>
            <w:tcBorders>
              <w:right w:val="single" w:sz="8" w:space="0" w:color="auto"/>
            </w:tcBorders>
            <w:shd w:val="clear" w:color="auto" w:fill="BFBFBF"/>
            <w:vAlign w:val="bottom"/>
          </w:tcPr>
          <w:p w14:paraId="73E40D56" w14:textId="77777777" w:rsidR="00B44DA1" w:rsidRDefault="00B44DA1">
            <w:pPr>
              <w:rPr>
                <w:sz w:val="4"/>
                <w:szCs w:val="4"/>
              </w:rPr>
            </w:pPr>
          </w:p>
        </w:tc>
        <w:tc>
          <w:tcPr>
            <w:tcW w:w="80" w:type="dxa"/>
            <w:shd w:val="clear" w:color="auto" w:fill="BFBFBF"/>
            <w:vAlign w:val="bottom"/>
          </w:tcPr>
          <w:p w14:paraId="0EE07EDA" w14:textId="77777777" w:rsidR="00B44DA1" w:rsidRDefault="00B44DA1">
            <w:pPr>
              <w:rPr>
                <w:sz w:val="4"/>
                <w:szCs w:val="4"/>
              </w:rPr>
            </w:pPr>
          </w:p>
        </w:tc>
        <w:tc>
          <w:tcPr>
            <w:tcW w:w="2700" w:type="dxa"/>
            <w:shd w:val="clear" w:color="auto" w:fill="BFBFBF"/>
            <w:vAlign w:val="bottom"/>
          </w:tcPr>
          <w:p w14:paraId="556F262B" w14:textId="77777777" w:rsidR="00B44DA1" w:rsidRDefault="00B44DA1">
            <w:pPr>
              <w:rPr>
                <w:sz w:val="4"/>
                <w:szCs w:val="4"/>
              </w:rPr>
            </w:pPr>
          </w:p>
        </w:tc>
        <w:tc>
          <w:tcPr>
            <w:tcW w:w="100" w:type="dxa"/>
            <w:tcBorders>
              <w:right w:val="single" w:sz="8" w:space="0" w:color="auto"/>
            </w:tcBorders>
            <w:shd w:val="clear" w:color="auto" w:fill="BFBFBF"/>
            <w:vAlign w:val="bottom"/>
          </w:tcPr>
          <w:p w14:paraId="24182992" w14:textId="77777777" w:rsidR="00B44DA1" w:rsidRDefault="00B44DA1">
            <w:pPr>
              <w:rPr>
                <w:sz w:val="4"/>
                <w:szCs w:val="4"/>
              </w:rPr>
            </w:pPr>
          </w:p>
        </w:tc>
        <w:tc>
          <w:tcPr>
            <w:tcW w:w="60" w:type="dxa"/>
            <w:shd w:val="clear" w:color="auto" w:fill="BFBFBF"/>
            <w:vAlign w:val="bottom"/>
          </w:tcPr>
          <w:p w14:paraId="4DFF99BC" w14:textId="77777777" w:rsidR="00B44DA1" w:rsidRDefault="00B44DA1">
            <w:pPr>
              <w:rPr>
                <w:sz w:val="4"/>
                <w:szCs w:val="4"/>
              </w:rPr>
            </w:pPr>
          </w:p>
        </w:tc>
        <w:tc>
          <w:tcPr>
            <w:tcW w:w="2580" w:type="dxa"/>
            <w:vMerge w:val="restart"/>
            <w:shd w:val="clear" w:color="auto" w:fill="BFBFBF"/>
            <w:vAlign w:val="bottom"/>
          </w:tcPr>
          <w:p w14:paraId="61B99703" w14:textId="77777777" w:rsidR="00B44DA1" w:rsidRDefault="00B32628">
            <w:pPr>
              <w:rPr>
                <w:sz w:val="20"/>
                <w:szCs w:val="20"/>
              </w:rPr>
            </w:pPr>
            <w:r>
              <w:t>获该当局接纳。</w:t>
            </w:r>
          </w:p>
        </w:tc>
        <w:tc>
          <w:tcPr>
            <w:tcW w:w="100" w:type="dxa"/>
            <w:tcBorders>
              <w:right w:val="single" w:sz="8" w:space="0" w:color="auto"/>
            </w:tcBorders>
            <w:shd w:val="clear" w:color="auto" w:fill="BFBFBF"/>
            <w:vAlign w:val="bottom"/>
          </w:tcPr>
          <w:p w14:paraId="27E34680" w14:textId="77777777" w:rsidR="00B44DA1" w:rsidRDefault="00B44DA1">
            <w:pPr>
              <w:rPr>
                <w:sz w:val="4"/>
                <w:szCs w:val="4"/>
              </w:rPr>
            </w:pPr>
          </w:p>
        </w:tc>
        <w:tc>
          <w:tcPr>
            <w:tcW w:w="60" w:type="dxa"/>
            <w:shd w:val="clear" w:color="auto" w:fill="BFBFBF"/>
            <w:vAlign w:val="bottom"/>
          </w:tcPr>
          <w:p w14:paraId="5514725E" w14:textId="77777777" w:rsidR="00B44DA1" w:rsidRDefault="00B44DA1">
            <w:pPr>
              <w:rPr>
                <w:sz w:val="4"/>
                <w:szCs w:val="4"/>
              </w:rPr>
            </w:pPr>
          </w:p>
        </w:tc>
        <w:tc>
          <w:tcPr>
            <w:tcW w:w="2600" w:type="dxa"/>
            <w:shd w:val="clear" w:color="auto" w:fill="BFBFBF"/>
            <w:vAlign w:val="bottom"/>
          </w:tcPr>
          <w:p w14:paraId="0C746023" w14:textId="77777777" w:rsidR="00B44DA1" w:rsidRDefault="00B44DA1">
            <w:pPr>
              <w:rPr>
                <w:sz w:val="4"/>
                <w:szCs w:val="4"/>
              </w:rPr>
            </w:pPr>
          </w:p>
        </w:tc>
        <w:tc>
          <w:tcPr>
            <w:tcW w:w="100" w:type="dxa"/>
            <w:tcBorders>
              <w:right w:val="single" w:sz="8" w:space="0" w:color="auto"/>
            </w:tcBorders>
            <w:shd w:val="clear" w:color="auto" w:fill="BFBFBF"/>
            <w:vAlign w:val="bottom"/>
          </w:tcPr>
          <w:p w14:paraId="6798C5FA" w14:textId="77777777" w:rsidR="00B44DA1" w:rsidRDefault="00B44DA1">
            <w:pPr>
              <w:rPr>
                <w:sz w:val="4"/>
                <w:szCs w:val="4"/>
              </w:rPr>
            </w:pPr>
          </w:p>
        </w:tc>
        <w:tc>
          <w:tcPr>
            <w:tcW w:w="0" w:type="dxa"/>
            <w:vAlign w:val="bottom"/>
          </w:tcPr>
          <w:p w14:paraId="6AEFE88D" w14:textId="77777777" w:rsidR="00B44DA1" w:rsidRDefault="00B44DA1">
            <w:pPr>
              <w:rPr>
                <w:sz w:val="1"/>
                <w:szCs w:val="1"/>
              </w:rPr>
            </w:pPr>
          </w:p>
        </w:tc>
      </w:tr>
      <w:tr w:rsidR="00B44DA1" w14:paraId="304DF768" w14:textId="77777777">
        <w:trPr>
          <w:trHeight w:val="120"/>
        </w:trPr>
        <w:tc>
          <w:tcPr>
            <w:tcW w:w="80" w:type="dxa"/>
            <w:tcBorders>
              <w:left w:val="single" w:sz="8" w:space="0" w:color="auto"/>
              <w:bottom w:val="single" w:sz="8" w:space="0" w:color="F7CAAC"/>
            </w:tcBorders>
            <w:shd w:val="clear" w:color="auto" w:fill="F7CAAC"/>
            <w:vAlign w:val="bottom"/>
          </w:tcPr>
          <w:p w14:paraId="312B8DA8" w14:textId="77777777" w:rsidR="00B44DA1" w:rsidRDefault="00B44DA1">
            <w:pPr>
              <w:rPr>
                <w:sz w:val="10"/>
                <w:szCs w:val="10"/>
              </w:rPr>
            </w:pPr>
          </w:p>
        </w:tc>
        <w:tc>
          <w:tcPr>
            <w:tcW w:w="1060" w:type="dxa"/>
            <w:vMerge w:val="restart"/>
            <w:tcBorders>
              <w:bottom w:val="single" w:sz="8" w:space="0" w:color="F7CAAC"/>
            </w:tcBorders>
            <w:shd w:val="clear" w:color="auto" w:fill="F7CAAC"/>
            <w:vAlign w:val="bottom"/>
          </w:tcPr>
          <w:p w14:paraId="6EE63E4B" w14:textId="77777777" w:rsidR="00B44DA1" w:rsidRDefault="00B32628">
            <w:pPr>
              <w:rPr>
                <w:sz w:val="20"/>
                <w:szCs w:val="20"/>
              </w:rPr>
            </w:pPr>
            <w:r>
              <w:t>表演</w:t>
            </w:r>
            <w:r>
              <w:t>,</w:t>
            </w:r>
          </w:p>
        </w:tc>
        <w:tc>
          <w:tcPr>
            <w:tcW w:w="100" w:type="dxa"/>
            <w:tcBorders>
              <w:bottom w:val="single" w:sz="8" w:space="0" w:color="F7CAAC"/>
              <w:right w:val="single" w:sz="8" w:space="0" w:color="auto"/>
            </w:tcBorders>
            <w:shd w:val="clear" w:color="auto" w:fill="F7CAAC"/>
            <w:vAlign w:val="bottom"/>
          </w:tcPr>
          <w:p w14:paraId="11F0C267" w14:textId="77777777" w:rsidR="00B44DA1" w:rsidRDefault="00B44DA1">
            <w:pPr>
              <w:rPr>
                <w:sz w:val="10"/>
                <w:szCs w:val="10"/>
              </w:rPr>
            </w:pPr>
          </w:p>
        </w:tc>
        <w:tc>
          <w:tcPr>
            <w:tcW w:w="220" w:type="dxa"/>
            <w:tcBorders>
              <w:bottom w:val="single" w:sz="8" w:space="0" w:color="auto"/>
            </w:tcBorders>
            <w:shd w:val="clear" w:color="auto" w:fill="BFBFBF"/>
            <w:vAlign w:val="bottom"/>
          </w:tcPr>
          <w:p w14:paraId="5C5EA655" w14:textId="77777777" w:rsidR="00B44DA1" w:rsidRDefault="00B44DA1">
            <w:pPr>
              <w:rPr>
                <w:sz w:val="10"/>
                <w:szCs w:val="10"/>
              </w:rPr>
            </w:pPr>
          </w:p>
        </w:tc>
        <w:tc>
          <w:tcPr>
            <w:tcW w:w="1040" w:type="dxa"/>
            <w:tcBorders>
              <w:bottom w:val="single" w:sz="8" w:space="0" w:color="auto"/>
              <w:right w:val="single" w:sz="8" w:space="0" w:color="auto"/>
            </w:tcBorders>
            <w:shd w:val="clear" w:color="auto" w:fill="BFBFBF"/>
            <w:vAlign w:val="bottom"/>
          </w:tcPr>
          <w:p w14:paraId="361FFE92" w14:textId="77777777" w:rsidR="00B44DA1" w:rsidRDefault="00B44DA1">
            <w:pPr>
              <w:rPr>
                <w:sz w:val="10"/>
                <w:szCs w:val="10"/>
              </w:rPr>
            </w:pPr>
          </w:p>
        </w:tc>
        <w:tc>
          <w:tcPr>
            <w:tcW w:w="80" w:type="dxa"/>
            <w:tcBorders>
              <w:bottom w:val="single" w:sz="8" w:space="0" w:color="auto"/>
            </w:tcBorders>
            <w:shd w:val="clear" w:color="auto" w:fill="BFBFBF"/>
            <w:vAlign w:val="bottom"/>
          </w:tcPr>
          <w:p w14:paraId="0475EBE7" w14:textId="77777777" w:rsidR="00B44DA1" w:rsidRDefault="00B44DA1">
            <w:pPr>
              <w:rPr>
                <w:sz w:val="10"/>
                <w:szCs w:val="10"/>
              </w:rPr>
            </w:pPr>
          </w:p>
        </w:tc>
        <w:tc>
          <w:tcPr>
            <w:tcW w:w="2700" w:type="dxa"/>
            <w:tcBorders>
              <w:bottom w:val="single" w:sz="8" w:space="0" w:color="auto"/>
            </w:tcBorders>
            <w:shd w:val="clear" w:color="auto" w:fill="BFBFBF"/>
            <w:vAlign w:val="bottom"/>
          </w:tcPr>
          <w:p w14:paraId="3AE7AD9F" w14:textId="77777777" w:rsidR="00B44DA1" w:rsidRDefault="00B44DA1">
            <w:pPr>
              <w:rPr>
                <w:sz w:val="10"/>
                <w:szCs w:val="10"/>
              </w:rPr>
            </w:pPr>
          </w:p>
        </w:tc>
        <w:tc>
          <w:tcPr>
            <w:tcW w:w="100" w:type="dxa"/>
            <w:tcBorders>
              <w:bottom w:val="single" w:sz="8" w:space="0" w:color="auto"/>
              <w:right w:val="single" w:sz="8" w:space="0" w:color="auto"/>
            </w:tcBorders>
            <w:shd w:val="clear" w:color="auto" w:fill="BFBFBF"/>
            <w:vAlign w:val="bottom"/>
          </w:tcPr>
          <w:p w14:paraId="64FC8925" w14:textId="77777777" w:rsidR="00B44DA1" w:rsidRDefault="00B44DA1">
            <w:pPr>
              <w:rPr>
                <w:sz w:val="10"/>
                <w:szCs w:val="10"/>
              </w:rPr>
            </w:pPr>
          </w:p>
        </w:tc>
        <w:tc>
          <w:tcPr>
            <w:tcW w:w="60" w:type="dxa"/>
            <w:tcBorders>
              <w:bottom w:val="single" w:sz="8" w:space="0" w:color="auto"/>
            </w:tcBorders>
            <w:shd w:val="clear" w:color="auto" w:fill="BFBFBF"/>
            <w:vAlign w:val="bottom"/>
          </w:tcPr>
          <w:p w14:paraId="47264F38" w14:textId="77777777" w:rsidR="00B44DA1" w:rsidRDefault="00B44DA1">
            <w:pPr>
              <w:rPr>
                <w:sz w:val="10"/>
                <w:szCs w:val="10"/>
              </w:rPr>
            </w:pPr>
          </w:p>
        </w:tc>
        <w:tc>
          <w:tcPr>
            <w:tcW w:w="2580" w:type="dxa"/>
            <w:vMerge/>
            <w:tcBorders>
              <w:bottom w:val="single" w:sz="8" w:space="0" w:color="auto"/>
            </w:tcBorders>
            <w:shd w:val="clear" w:color="auto" w:fill="BFBFBF"/>
            <w:vAlign w:val="bottom"/>
          </w:tcPr>
          <w:p w14:paraId="23B9FE13" w14:textId="77777777" w:rsidR="00B44DA1" w:rsidRDefault="00B44DA1">
            <w:pPr>
              <w:rPr>
                <w:sz w:val="10"/>
                <w:szCs w:val="10"/>
              </w:rPr>
            </w:pPr>
          </w:p>
        </w:tc>
        <w:tc>
          <w:tcPr>
            <w:tcW w:w="100" w:type="dxa"/>
            <w:tcBorders>
              <w:bottom w:val="single" w:sz="8" w:space="0" w:color="auto"/>
              <w:right w:val="single" w:sz="8" w:space="0" w:color="auto"/>
            </w:tcBorders>
            <w:shd w:val="clear" w:color="auto" w:fill="BFBFBF"/>
            <w:vAlign w:val="bottom"/>
          </w:tcPr>
          <w:p w14:paraId="3154D381" w14:textId="77777777" w:rsidR="00B44DA1" w:rsidRDefault="00B44DA1">
            <w:pPr>
              <w:rPr>
                <w:sz w:val="10"/>
                <w:szCs w:val="10"/>
              </w:rPr>
            </w:pPr>
          </w:p>
        </w:tc>
        <w:tc>
          <w:tcPr>
            <w:tcW w:w="60" w:type="dxa"/>
            <w:tcBorders>
              <w:bottom w:val="single" w:sz="8" w:space="0" w:color="auto"/>
            </w:tcBorders>
            <w:shd w:val="clear" w:color="auto" w:fill="BFBFBF"/>
            <w:vAlign w:val="bottom"/>
          </w:tcPr>
          <w:p w14:paraId="1E42C2F9" w14:textId="77777777" w:rsidR="00B44DA1" w:rsidRDefault="00B44DA1">
            <w:pPr>
              <w:rPr>
                <w:sz w:val="10"/>
                <w:szCs w:val="10"/>
              </w:rPr>
            </w:pPr>
          </w:p>
        </w:tc>
        <w:tc>
          <w:tcPr>
            <w:tcW w:w="2600" w:type="dxa"/>
            <w:tcBorders>
              <w:bottom w:val="single" w:sz="8" w:space="0" w:color="auto"/>
            </w:tcBorders>
            <w:shd w:val="clear" w:color="auto" w:fill="BFBFBF"/>
            <w:vAlign w:val="bottom"/>
          </w:tcPr>
          <w:p w14:paraId="023E8C66" w14:textId="77777777" w:rsidR="00B44DA1" w:rsidRDefault="00B44DA1">
            <w:pPr>
              <w:rPr>
                <w:sz w:val="10"/>
                <w:szCs w:val="10"/>
              </w:rPr>
            </w:pPr>
          </w:p>
        </w:tc>
        <w:tc>
          <w:tcPr>
            <w:tcW w:w="100" w:type="dxa"/>
            <w:tcBorders>
              <w:bottom w:val="single" w:sz="8" w:space="0" w:color="auto"/>
              <w:right w:val="single" w:sz="8" w:space="0" w:color="auto"/>
            </w:tcBorders>
            <w:shd w:val="clear" w:color="auto" w:fill="BFBFBF"/>
            <w:vAlign w:val="bottom"/>
          </w:tcPr>
          <w:p w14:paraId="349CD28A" w14:textId="77777777" w:rsidR="00B44DA1" w:rsidRDefault="00B44DA1">
            <w:pPr>
              <w:rPr>
                <w:sz w:val="10"/>
                <w:szCs w:val="10"/>
              </w:rPr>
            </w:pPr>
          </w:p>
        </w:tc>
        <w:tc>
          <w:tcPr>
            <w:tcW w:w="0" w:type="dxa"/>
            <w:vAlign w:val="bottom"/>
          </w:tcPr>
          <w:p w14:paraId="7F45B56C" w14:textId="77777777" w:rsidR="00B44DA1" w:rsidRDefault="00B44DA1">
            <w:pPr>
              <w:rPr>
                <w:sz w:val="1"/>
                <w:szCs w:val="1"/>
              </w:rPr>
            </w:pPr>
          </w:p>
        </w:tc>
      </w:tr>
      <w:tr w:rsidR="00B44DA1" w14:paraId="759A5EEA" w14:textId="77777777">
        <w:trPr>
          <w:trHeight w:val="45"/>
        </w:trPr>
        <w:tc>
          <w:tcPr>
            <w:tcW w:w="80" w:type="dxa"/>
            <w:tcBorders>
              <w:left w:val="single" w:sz="8" w:space="0" w:color="auto"/>
            </w:tcBorders>
            <w:shd w:val="clear" w:color="auto" w:fill="F7CAAC"/>
            <w:vAlign w:val="bottom"/>
          </w:tcPr>
          <w:p w14:paraId="3A191E55" w14:textId="77777777" w:rsidR="00B44DA1" w:rsidRDefault="00B44DA1">
            <w:pPr>
              <w:rPr>
                <w:sz w:val="3"/>
                <w:szCs w:val="3"/>
              </w:rPr>
            </w:pPr>
          </w:p>
        </w:tc>
        <w:tc>
          <w:tcPr>
            <w:tcW w:w="1060" w:type="dxa"/>
            <w:vMerge/>
            <w:shd w:val="clear" w:color="auto" w:fill="F7CAAC"/>
            <w:vAlign w:val="bottom"/>
          </w:tcPr>
          <w:p w14:paraId="70AD7CA4" w14:textId="77777777" w:rsidR="00B44DA1" w:rsidRDefault="00B44DA1">
            <w:pPr>
              <w:rPr>
                <w:sz w:val="3"/>
                <w:szCs w:val="3"/>
              </w:rPr>
            </w:pPr>
          </w:p>
        </w:tc>
        <w:tc>
          <w:tcPr>
            <w:tcW w:w="100" w:type="dxa"/>
            <w:tcBorders>
              <w:right w:val="single" w:sz="8" w:space="0" w:color="auto"/>
            </w:tcBorders>
            <w:shd w:val="clear" w:color="auto" w:fill="F7CAAC"/>
            <w:vAlign w:val="bottom"/>
          </w:tcPr>
          <w:p w14:paraId="4A9390A5" w14:textId="77777777" w:rsidR="00B44DA1" w:rsidRDefault="00B44DA1">
            <w:pPr>
              <w:rPr>
                <w:sz w:val="3"/>
                <w:szCs w:val="3"/>
              </w:rPr>
            </w:pPr>
          </w:p>
        </w:tc>
        <w:tc>
          <w:tcPr>
            <w:tcW w:w="220" w:type="dxa"/>
            <w:vAlign w:val="bottom"/>
          </w:tcPr>
          <w:p w14:paraId="1A20E788" w14:textId="77777777" w:rsidR="00B44DA1" w:rsidRDefault="00B44DA1">
            <w:pPr>
              <w:rPr>
                <w:sz w:val="3"/>
                <w:szCs w:val="3"/>
              </w:rPr>
            </w:pPr>
          </w:p>
        </w:tc>
        <w:tc>
          <w:tcPr>
            <w:tcW w:w="1040" w:type="dxa"/>
            <w:tcBorders>
              <w:right w:val="single" w:sz="8" w:space="0" w:color="auto"/>
            </w:tcBorders>
            <w:vAlign w:val="bottom"/>
          </w:tcPr>
          <w:p w14:paraId="7B5EFADC" w14:textId="77777777" w:rsidR="00B44DA1" w:rsidRDefault="00B44DA1">
            <w:pPr>
              <w:rPr>
                <w:sz w:val="3"/>
                <w:szCs w:val="3"/>
              </w:rPr>
            </w:pPr>
          </w:p>
        </w:tc>
        <w:tc>
          <w:tcPr>
            <w:tcW w:w="80" w:type="dxa"/>
            <w:vAlign w:val="bottom"/>
          </w:tcPr>
          <w:p w14:paraId="05CABB71" w14:textId="77777777" w:rsidR="00B44DA1" w:rsidRDefault="00B44DA1">
            <w:pPr>
              <w:rPr>
                <w:sz w:val="3"/>
                <w:szCs w:val="3"/>
              </w:rPr>
            </w:pPr>
          </w:p>
        </w:tc>
        <w:tc>
          <w:tcPr>
            <w:tcW w:w="2700" w:type="dxa"/>
            <w:vAlign w:val="bottom"/>
          </w:tcPr>
          <w:p w14:paraId="4D8598B8" w14:textId="77777777" w:rsidR="00B44DA1" w:rsidRDefault="00B44DA1">
            <w:pPr>
              <w:rPr>
                <w:sz w:val="3"/>
                <w:szCs w:val="3"/>
              </w:rPr>
            </w:pPr>
          </w:p>
        </w:tc>
        <w:tc>
          <w:tcPr>
            <w:tcW w:w="100" w:type="dxa"/>
            <w:tcBorders>
              <w:right w:val="single" w:sz="8" w:space="0" w:color="auto"/>
            </w:tcBorders>
            <w:vAlign w:val="bottom"/>
          </w:tcPr>
          <w:p w14:paraId="1940AD4D" w14:textId="77777777" w:rsidR="00B44DA1" w:rsidRDefault="00B44DA1">
            <w:pPr>
              <w:rPr>
                <w:sz w:val="3"/>
                <w:szCs w:val="3"/>
              </w:rPr>
            </w:pPr>
          </w:p>
        </w:tc>
        <w:tc>
          <w:tcPr>
            <w:tcW w:w="60" w:type="dxa"/>
            <w:vAlign w:val="bottom"/>
          </w:tcPr>
          <w:p w14:paraId="6145305F" w14:textId="77777777" w:rsidR="00B44DA1" w:rsidRDefault="00B44DA1">
            <w:pPr>
              <w:rPr>
                <w:sz w:val="3"/>
                <w:szCs w:val="3"/>
              </w:rPr>
            </w:pPr>
          </w:p>
        </w:tc>
        <w:tc>
          <w:tcPr>
            <w:tcW w:w="2680" w:type="dxa"/>
            <w:gridSpan w:val="2"/>
            <w:vMerge w:val="restart"/>
            <w:tcBorders>
              <w:right w:val="single" w:sz="8" w:space="0" w:color="auto"/>
            </w:tcBorders>
            <w:vAlign w:val="bottom"/>
          </w:tcPr>
          <w:p w14:paraId="365D9EB4" w14:textId="77777777" w:rsidR="00B44DA1" w:rsidRDefault="00B32628">
            <w:pPr>
              <w:spacing w:line="157" w:lineRule="exact"/>
              <w:rPr>
                <w:sz w:val="20"/>
                <w:szCs w:val="20"/>
              </w:rPr>
            </w:pPr>
            <w:r>
              <w:t>国家航空局</w:t>
            </w:r>
            <w:r>
              <w:t>(NAAs)</w:t>
            </w:r>
          </w:p>
        </w:tc>
        <w:tc>
          <w:tcPr>
            <w:tcW w:w="60" w:type="dxa"/>
            <w:vAlign w:val="bottom"/>
          </w:tcPr>
          <w:p w14:paraId="409E3256" w14:textId="77777777" w:rsidR="00B44DA1" w:rsidRDefault="00B44DA1">
            <w:pPr>
              <w:rPr>
                <w:sz w:val="3"/>
                <w:szCs w:val="3"/>
              </w:rPr>
            </w:pPr>
          </w:p>
        </w:tc>
        <w:tc>
          <w:tcPr>
            <w:tcW w:w="2600" w:type="dxa"/>
            <w:vAlign w:val="bottom"/>
          </w:tcPr>
          <w:p w14:paraId="0FFDEA02" w14:textId="77777777" w:rsidR="00B44DA1" w:rsidRDefault="00B44DA1">
            <w:pPr>
              <w:rPr>
                <w:sz w:val="3"/>
                <w:szCs w:val="3"/>
              </w:rPr>
            </w:pPr>
          </w:p>
        </w:tc>
        <w:tc>
          <w:tcPr>
            <w:tcW w:w="100" w:type="dxa"/>
            <w:tcBorders>
              <w:right w:val="single" w:sz="8" w:space="0" w:color="auto"/>
            </w:tcBorders>
            <w:vAlign w:val="bottom"/>
          </w:tcPr>
          <w:p w14:paraId="1B06FD42" w14:textId="77777777" w:rsidR="00B44DA1" w:rsidRDefault="00B44DA1">
            <w:pPr>
              <w:rPr>
                <w:sz w:val="3"/>
                <w:szCs w:val="3"/>
              </w:rPr>
            </w:pPr>
          </w:p>
        </w:tc>
        <w:tc>
          <w:tcPr>
            <w:tcW w:w="0" w:type="dxa"/>
            <w:vAlign w:val="bottom"/>
          </w:tcPr>
          <w:p w14:paraId="762E9F18" w14:textId="77777777" w:rsidR="00B44DA1" w:rsidRDefault="00B44DA1">
            <w:pPr>
              <w:rPr>
                <w:sz w:val="1"/>
                <w:szCs w:val="1"/>
              </w:rPr>
            </w:pPr>
          </w:p>
        </w:tc>
      </w:tr>
      <w:tr w:rsidR="00B44DA1" w14:paraId="059C9A6B" w14:textId="77777777">
        <w:trPr>
          <w:trHeight w:val="112"/>
        </w:trPr>
        <w:tc>
          <w:tcPr>
            <w:tcW w:w="80" w:type="dxa"/>
            <w:tcBorders>
              <w:left w:val="single" w:sz="8" w:space="0" w:color="auto"/>
            </w:tcBorders>
            <w:shd w:val="clear" w:color="auto" w:fill="F7CAAC"/>
            <w:vAlign w:val="bottom"/>
          </w:tcPr>
          <w:p w14:paraId="3E38394F" w14:textId="77777777" w:rsidR="00B44DA1" w:rsidRDefault="00B44DA1">
            <w:pPr>
              <w:rPr>
                <w:sz w:val="9"/>
                <w:szCs w:val="9"/>
              </w:rPr>
            </w:pPr>
          </w:p>
        </w:tc>
        <w:tc>
          <w:tcPr>
            <w:tcW w:w="1060" w:type="dxa"/>
            <w:vMerge w:val="restart"/>
            <w:shd w:val="clear" w:color="auto" w:fill="F7CAAC"/>
            <w:vAlign w:val="bottom"/>
          </w:tcPr>
          <w:p w14:paraId="0DFB60BF" w14:textId="77777777" w:rsidR="00B44DA1" w:rsidRDefault="00B32628">
            <w:pPr>
              <w:rPr>
                <w:sz w:val="20"/>
                <w:szCs w:val="20"/>
              </w:rPr>
            </w:pPr>
            <w:r>
              <w:t>频谱使用</w:t>
            </w:r>
            <w:r>
              <w:t>)</w:t>
            </w:r>
          </w:p>
        </w:tc>
        <w:tc>
          <w:tcPr>
            <w:tcW w:w="100" w:type="dxa"/>
            <w:tcBorders>
              <w:right w:val="single" w:sz="8" w:space="0" w:color="auto"/>
            </w:tcBorders>
            <w:shd w:val="clear" w:color="auto" w:fill="F7CAAC"/>
            <w:vAlign w:val="bottom"/>
          </w:tcPr>
          <w:p w14:paraId="7FBB3914" w14:textId="77777777" w:rsidR="00B44DA1" w:rsidRDefault="00B44DA1">
            <w:pPr>
              <w:rPr>
                <w:sz w:val="9"/>
                <w:szCs w:val="9"/>
              </w:rPr>
            </w:pPr>
          </w:p>
        </w:tc>
        <w:tc>
          <w:tcPr>
            <w:tcW w:w="220" w:type="dxa"/>
            <w:vAlign w:val="bottom"/>
          </w:tcPr>
          <w:p w14:paraId="4C89AF39" w14:textId="77777777" w:rsidR="00B44DA1" w:rsidRDefault="00B44DA1">
            <w:pPr>
              <w:rPr>
                <w:sz w:val="9"/>
                <w:szCs w:val="9"/>
              </w:rPr>
            </w:pPr>
          </w:p>
        </w:tc>
        <w:tc>
          <w:tcPr>
            <w:tcW w:w="1040" w:type="dxa"/>
            <w:tcBorders>
              <w:right w:val="single" w:sz="8" w:space="0" w:color="auto"/>
            </w:tcBorders>
            <w:vAlign w:val="bottom"/>
          </w:tcPr>
          <w:p w14:paraId="5913FA64" w14:textId="77777777" w:rsidR="00B44DA1" w:rsidRDefault="00B44DA1">
            <w:pPr>
              <w:rPr>
                <w:sz w:val="9"/>
                <w:szCs w:val="9"/>
              </w:rPr>
            </w:pPr>
          </w:p>
        </w:tc>
        <w:tc>
          <w:tcPr>
            <w:tcW w:w="80" w:type="dxa"/>
            <w:vAlign w:val="bottom"/>
          </w:tcPr>
          <w:p w14:paraId="6E79C29D" w14:textId="77777777" w:rsidR="00B44DA1" w:rsidRDefault="00B44DA1">
            <w:pPr>
              <w:rPr>
                <w:sz w:val="9"/>
                <w:szCs w:val="9"/>
              </w:rPr>
            </w:pPr>
          </w:p>
        </w:tc>
        <w:tc>
          <w:tcPr>
            <w:tcW w:w="2700" w:type="dxa"/>
            <w:vAlign w:val="bottom"/>
          </w:tcPr>
          <w:p w14:paraId="502BFDA4" w14:textId="77777777" w:rsidR="00B44DA1" w:rsidRDefault="00B44DA1">
            <w:pPr>
              <w:rPr>
                <w:sz w:val="9"/>
                <w:szCs w:val="9"/>
              </w:rPr>
            </w:pPr>
          </w:p>
        </w:tc>
        <w:tc>
          <w:tcPr>
            <w:tcW w:w="100" w:type="dxa"/>
            <w:tcBorders>
              <w:right w:val="single" w:sz="8" w:space="0" w:color="auto"/>
            </w:tcBorders>
            <w:vAlign w:val="bottom"/>
          </w:tcPr>
          <w:p w14:paraId="42AE591D" w14:textId="77777777" w:rsidR="00B44DA1" w:rsidRDefault="00B44DA1">
            <w:pPr>
              <w:rPr>
                <w:sz w:val="9"/>
                <w:szCs w:val="9"/>
              </w:rPr>
            </w:pPr>
          </w:p>
        </w:tc>
        <w:tc>
          <w:tcPr>
            <w:tcW w:w="60" w:type="dxa"/>
            <w:vAlign w:val="bottom"/>
          </w:tcPr>
          <w:p w14:paraId="359D93E3" w14:textId="77777777" w:rsidR="00B44DA1" w:rsidRDefault="00B44DA1">
            <w:pPr>
              <w:rPr>
                <w:sz w:val="9"/>
                <w:szCs w:val="9"/>
              </w:rPr>
            </w:pPr>
          </w:p>
        </w:tc>
        <w:tc>
          <w:tcPr>
            <w:tcW w:w="2680" w:type="dxa"/>
            <w:gridSpan w:val="2"/>
            <w:vMerge/>
            <w:tcBorders>
              <w:right w:val="single" w:sz="8" w:space="0" w:color="auto"/>
            </w:tcBorders>
            <w:vAlign w:val="bottom"/>
          </w:tcPr>
          <w:p w14:paraId="793F49F2" w14:textId="77777777" w:rsidR="00B44DA1" w:rsidRDefault="00B44DA1">
            <w:pPr>
              <w:rPr>
                <w:sz w:val="9"/>
                <w:szCs w:val="9"/>
              </w:rPr>
            </w:pPr>
          </w:p>
        </w:tc>
        <w:tc>
          <w:tcPr>
            <w:tcW w:w="60" w:type="dxa"/>
            <w:vAlign w:val="bottom"/>
          </w:tcPr>
          <w:p w14:paraId="0C04CAFE" w14:textId="77777777" w:rsidR="00B44DA1" w:rsidRDefault="00B44DA1">
            <w:pPr>
              <w:rPr>
                <w:sz w:val="9"/>
                <w:szCs w:val="9"/>
              </w:rPr>
            </w:pPr>
          </w:p>
        </w:tc>
        <w:tc>
          <w:tcPr>
            <w:tcW w:w="2600" w:type="dxa"/>
            <w:vAlign w:val="bottom"/>
          </w:tcPr>
          <w:p w14:paraId="2EEC3257" w14:textId="77777777" w:rsidR="00B44DA1" w:rsidRDefault="00B44DA1">
            <w:pPr>
              <w:rPr>
                <w:sz w:val="9"/>
                <w:szCs w:val="9"/>
              </w:rPr>
            </w:pPr>
          </w:p>
        </w:tc>
        <w:tc>
          <w:tcPr>
            <w:tcW w:w="100" w:type="dxa"/>
            <w:tcBorders>
              <w:right w:val="single" w:sz="8" w:space="0" w:color="auto"/>
            </w:tcBorders>
            <w:vAlign w:val="bottom"/>
          </w:tcPr>
          <w:p w14:paraId="3653F2B2" w14:textId="77777777" w:rsidR="00B44DA1" w:rsidRDefault="00B44DA1">
            <w:pPr>
              <w:rPr>
                <w:sz w:val="9"/>
                <w:szCs w:val="9"/>
              </w:rPr>
            </w:pPr>
          </w:p>
        </w:tc>
        <w:tc>
          <w:tcPr>
            <w:tcW w:w="0" w:type="dxa"/>
            <w:vAlign w:val="bottom"/>
          </w:tcPr>
          <w:p w14:paraId="4D926E41" w14:textId="77777777" w:rsidR="00B44DA1" w:rsidRDefault="00B44DA1">
            <w:pPr>
              <w:rPr>
                <w:sz w:val="1"/>
                <w:szCs w:val="1"/>
              </w:rPr>
            </w:pPr>
          </w:p>
        </w:tc>
      </w:tr>
      <w:tr w:rsidR="00B44DA1" w14:paraId="0E6148B8" w14:textId="77777777">
        <w:trPr>
          <w:trHeight w:val="76"/>
        </w:trPr>
        <w:tc>
          <w:tcPr>
            <w:tcW w:w="80" w:type="dxa"/>
            <w:tcBorders>
              <w:left w:val="single" w:sz="8" w:space="0" w:color="auto"/>
            </w:tcBorders>
            <w:shd w:val="clear" w:color="auto" w:fill="F7CAAC"/>
            <w:vAlign w:val="bottom"/>
          </w:tcPr>
          <w:p w14:paraId="63DCB670" w14:textId="77777777" w:rsidR="00B44DA1" w:rsidRDefault="00B44DA1">
            <w:pPr>
              <w:rPr>
                <w:sz w:val="6"/>
                <w:szCs w:val="6"/>
              </w:rPr>
            </w:pPr>
          </w:p>
        </w:tc>
        <w:tc>
          <w:tcPr>
            <w:tcW w:w="1060" w:type="dxa"/>
            <w:vMerge/>
            <w:shd w:val="clear" w:color="auto" w:fill="F7CAAC"/>
            <w:vAlign w:val="bottom"/>
          </w:tcPr>
          <w:p w14:paraId="254FD00A" w14:textId="77777777" w:rsidR="00B44DA1" w:rsidRDefault="00B44DA1">
            <w:pPr>
              <w:rPr>
                <w:sz w:val="6"/>
                <w:szCs w:val="6"/>
              </w:rPr>
            </w:pPr>
          </w:p>
        </w:tc>
        <w:tc>
          <w:tcPr>
            <w:tcW w:w="100" w:type="dxa"/>
            <w:tcBorders>
              <w:right w:val="single" w:sz="8" w:space="0" w:color="auto"/>
            </w:tcBorders>
            <w:shd w:val="clear" w:color="auto" w:fill="F7CAAC"/>
            <w:vAlign w:val="bottom"/>
          </w:tcPr>
          <w:p w14:paraId="01ECD1F3" w14:textId="77777777" w:rsidR="00B44DA1" w:rsidRDefault="00B44DA1">
            <w:pPr>
              <w:rPr>
                <w:sz w:val="6"/>
                <w:szCs w:val="6"/>
              </w:rPr>
            </w:pPr>
          </w:p>
        </w:tc>
        <w:tc>
          <w:tcPr>
            <w:tcW w:w="220" w:type="dxa"/>
            <w:vAlign w:val="bottom"/>
          </w:tcPr>
          <w:p w14:paraId="753F013C" w14:textId="77777777" w:rsidR="00B44DA1" w:rsidRDefault="00B44DA1">
            <w:pPr>
              <w:rPr>
                <w:sz w:val="6"/>
                <w:szCs w:val="6"/>
              </w:rPr>
            </w:pPr>
          </w:p>
        </w:tc>
        <w:tc>
          <w:tcPr>
            <w:tcW w:w="1040" w:type="dxa"/>
            <w:tcBorders>
              <w:right w:val="single" w:sz="8" w:space="0" w:color="auto"/>
            </w:tcBorders>
            <w:vAlign w:val="bottom"/>
          </w:tcPr>
          <w:p w14:paraId="0D1F5037" w14:textId="77777777" w:rsidR="00B44DA1" w:rsidRDefault="00B44DA1">
            <w:pPr>
              <w:rPr>
                <w:sz w:val="6"/>
                <w:szCs w:val="6"/>
              </w:rPr>
            </w:pPr>
          </w:p>
        </w:tc>
        <w:tc>
          <w:tcPr>
            <w:tcW w:w="80" w:type="dxa"/>
            <w:vAlign w:val="bottom"/>
          </w:tcPr>
          <w:p w14:paraId="05550A4D" w14:textId="77777777" w:rsidR="00B44DA1" w:rsidRDefault="00B44DA1">
            <w:pPr>
              <w:rPr>
                <w:sz w:val="6"/>
                <w:szCs w:val="6"/>
              </w:rPr>
            </w:pPr>
          </w:p>
        </w:tc>
        <w:tc>
          <w:tcPr>
            <w:tcW w:w="2700" w:type="dxa"/>
            <w:vAlign w:val="bottom"/>
          </w:tcPr>
          <w:p w14:paraId="2A78E7EB" w14:textId="77777777" w:rsidR="00B44DA1" w:rsidRDefault="00B44DA1">
            <w:pPr>
              <w:rPr>
                <w:sz w:val="6"/>
                <w:szCs w:val="6"/>
              </w:rPr>
            </w:pPr>
          </w:p>
        </w:tc>
        <w:tc>
          <w:tcPr>
            <w:tcW w:w="100" w:type="dxa"/>
            <w:tcBorders>
              <w:right w:val="single" w:sz="8" w:space="0" w:color="auto"/>
            </w:tcBorders>
            <w:vAlign w:val="bottom"/>
          </w:tcPr>
          <w:p w14:paraId="7B65E1D5" w14:textId="77777777" w:rsidR="00B44DA1" w:rsidRDefault="00B44DA1">
            <w:pPr>
              <w:rPr>
                <w:sz w:val="6"/>
                <w:szCs w:val="6"/>
              </w:rPr>
            </w:pPr>
          </w:p>
        </w:tc>
        <w:tc>
          <w:tcPr>
            <w:tcW w:w="60" w:type="dxa"/>
            <w:vAlign w:val="bottom"/>
          </w:tcPr>
          <w:p w14:paraId="0E95A2D1" w14:textId="77777777" w:rsidR="00B44DA1" w:rsidRDefault="00B44DA1">
            <w:pPr>
              <w:rPr>
                <w:sz w:val="6"/>
                <w:szCs w:val="6"/>
              </w:rPr>
            </w:pPr>
          </w:p>
        </w:tc>
        <w:tc>
          <w:tcPr>
            <w:tcW w:w="2680" w:type="dxa"/>
            <w:gridSpan w:val="2"/>
            <w:vMerge w:val="restart"/>
            <w:tcBorders>
              <w:right w:val="single" w:sz="8" w:space="0" w:color="auto"/>
            </w:tcBorders>
            <w:vAlign w:val="bottom"/>
          </w:tcPr>
          <w:p w14:paraId="1D93D7E9" w14:textId="77777777" w:rsidR="00B44DA1" w:rsidRDefault="00B32628">
            <w:pPr>
              <w:spacing w:line="172" w:lineRule="exact"/>
              <w:rPr>
                <w:sz w:val="20"/>
                <w:szCs w:val="20"/>
              </w:rPr>
            </w:pPr>
            <w:r>
              <w:t>标准及</w:t>
            </w:r>
            <w:r>
              <w:t>/</w:t>
            </w:r>
            <w:r>
              <w:t>或</w:t>
            </w:r>
          </w:p>
        </w:tc>
        <w:tc>
          <w:tcPr>
            <w:tcW w:w="60" w:type="dxa"/>
            <w:vAlign w:val="bottom"/>
          </w:tcPr>
          <w:p w14:paraId="4BCED106" w14:textId="77777777" w:rsidR="00B44DA1" w:rsidRDefault="00B44DA1">
            <w:pPr>
              <w:rPr>
                <w:sz w:val="6"/>
                <w:szCs w:val="6"/>
              </w:rPr>
            </w:pPr>
          </w:p>
        </w:tc>
        <w:tc>
          <w:tcPr>
            <w:tcW w:w="2600" w:type="dxa"/>
            <w:vAlign w:val="bottom"/>
          </w:tcPr>
          <w:p w14:paraId="5835A2AD" w14:textId="77777777" w:rsidR="00B44DA1" w:rsidRDefault="00B44DA1">
            <w:pPr>
              <w:rPr>
                <w:sz w:val="6"/>
                <w:szCs w:val="6"/>
              </w:rPr>
            </w:pPr>
          </w:p>
        </w:tc>
        <w:tc>
          <w:tcPr>
            <w:tcW w:w="100" w:type="dxa"/>
            <w:tcBorders>
              <w:right w:val="single" w:sz="8" w:space="0" w:color="auto"/>
            </w:tcBorders>
            <w:vAlign w:val="bottom"/>
          </w:tcPr>
          <w:p w14:paraId="1CAEBC56" w14:textId="77777777" w:rsidR="00B44DA1" w:rsidRDefault="00B44DA1">
            <w:pPr>
              <w:rPr>
                <w:sz w:val="6"/>
                <w:szCs w:val="6"/>
              </w:rPr>
            </w:pPr>
          </w:p>
        </w:tc>
        <w:tc>
          <w:tcPr>
            <w:tcW w:w="0" w:type="dxa"/>
            <w:vAlign w:val="bottom"/>
          </w:tcPr>
          <w:p w14:paraId="767C01E3" w14:textId="77777777" w:rsidR="00B44DA1" w:rsidRDefault="00B44DA1">
            <w:pPr>
              <w:rPr>
                <w:sz w:val="1"/>
                <w:szCs w:val="1"/>
              </w:rPr>
            </w:pPr>
          </w:p>
        </w:tc>
      </w:tr>
      <w:tr w:rsidR="00B44DA1" w14:paraId="3692D1CA" w14:textId="77777777">
        <w:trPr>
          <w:trHeight w:val="95"/>
        </w:trPr>
        <w:tc>
          <w:tcPr>
            <w:tcW w:w="80" w:type="dxa"/>
            <w:tcBorders>
              <w:left w:val="single" w:sz="8" w:space="0" w:color="auto"/>
            </w:tcBorders>
            <w:shd w:val="clear" w:color="auto" w:fill="F7CAAC"/>
            <w:vAlign w:val="bottom"/>
          </w:tcPr>
          <w:p w14:paraId="452F7A02" w14:textId="77777777" w:rsidR="00B44DA1" w:rsidRDefault="00B44DA1">
            <w:pPr>
              <w:rPr>
                <w:sz w:val="8"/>
                <w:szCs w:val="8"/>
              </w:rPr>
            </w:pPr>
          </w:p>
        </w:tc>
        <w:tc>
          <w:tcPr>
            <w:tcW w:w="1060" w:type="dxa"/>
            <w:vMerge w:val="restart"/>
            <w:shd w:val="clear" w:color="auto" w:fill="F7CAAC"/>
            <w:vAlign w:val="bottom"/>
          </w:tcPr>
          <w:p w14:paraId="49687D49" w14:textId="77777777" w:rsidR="00B44DA1" w:rsidRDefault="00B32628">
            <w:pPr>
              <w:rPr>
                <w:sz w:val="20"/>
                <w:szCs w:val="20"/>
              </w:rPr>
            </w:pPr>
            <w:r>
              <w:rPr>
                <w:rFonts w:ascii="Arial" w:eastAsia="Arial" w:hAnsi="Arial" w:cs="Arial"/>
                <w:b/>
                <w:bCs/>
                <w:sz w:val="15"/>
                <w:szCs w:val="15"/>
              </w:rPr>
              <w:t>are</w:t>
            </w:r>
          </w:p>
        </w:tc>
        <w:tc>
          <w:tcPr>
            <w:tcW w:w="100" w:type="dxa"/>
            <w:tcBorders>
              <w:right w:val="single" w:sz="8" w:space="0" w:color="auto"/>
            </w:tcBorders>
            <w:shd w:val="clear" w:color="auto" w:fill="F7CAAC"/>
            <w:vAlign w:val="bottom"/>
          </w:tcPr>
          <w:p w14:paraId="489B3C33" w14:textId="77777777" w:rsidR="00B44DA1" w:rsidRDefault="00B44DA1">
            <w:pPr>
              <w:rPr>
                <w:sz w:val="8"/>
                <w:szCs w:val="8"/>
              </w:rPr>
            </w:pPr>
          </w:p>
        </w:tc>
        <w:tc>
          <w:tcPr>
            <w:tcW w:w="220" w:type="dxa"/>
            <w:vAlign w:val="bottom"/>
          </w:tcPr>
          <w:p w14:paraId="066152D6" w14:textId="77777777" w:rsidR="00B44DA1" w:rsidRDefault="00B44DA1">
            <w:pPr>
              <w:rPr>
                <w:sz w:val="8"/>
                <w:szCs w:val="8"/>
              </w:rPr>
            </w:pPr>
          </w:p>
        </w:tc>
        <w:tc>
          <w:tcPr>
            <w:tcW w:w="1040" w:type="dxa"/>
            <w:tcBorders>
              <w:right w:val="single" w:sz="8" w:space="0" w:color="auto"/>
            </w:tcBorders>
            <w:vAlign w:val="bottom"/>
          </w:tcPr>
          <w:p w14:paraId="5EB39B34" w14:textId="77777777" w:rsidR="00B44DA1" w:rsidRDefault="00B44DA1">
            <w:pPr>
              <w:rPr>
                <w:sz w:val="8"/>
                <w:szCs w:val="8"/>
              </w:rPr>
            </w:pPr>
          </w:p>
        </w:tc>
        <w:tc>
          <w:tcPr>
            <w:tcW w:w="80" w:type="dxa"/>
            <w:vAlign w:val="bottom"/>
          </w:tcPr>
          <w:p w14:paraId="2B561453" w14:textId="77777777" w:rsidR="00B44DA1" w:rsidRDefault="00B44DA1">
            <w:pPr>
              <w:rPr>
                <w:sz w:val="8"/>
                <w:szCs w:val="8"/>
              </w:rPr>
            </w:pPr>
          </w:p>
        </w:tc>
        <w:tc>
          <w:tcPr>
            <w:tcW w:w="2700" w:type="dxa"/>
            <w:vAlign w:val="bottom"/>
          </w:tcPr>
          <w:p w14:paraId="2056865A" w14:textId="77777777" w:rsidR="00B44DA1" w:rsidRDefault="00B44DA1">
            <w:pPr>
              <w:rPr>
                <w:sz w:val="8"/>
                <w:szCs w:val="8"/>
              </w:rPr>
            </w:pPr>
          </w:p>
        </w:tc>
        <w:tc>
          <w:tcPr>
            <w:tcW w:w="100" w:type="dxa"/>
            <w:tcBorders>
              <w:right w:val="single" w:sz="8" w:space="0" w:color="auto"/>
            </w:tcBorders>
            <w:vAlign w:val="bottom"/>
          </w:tcPr>
          <w:p w14:paraId="326CE823" w14:textId="77777777" w:rsidR="00B44DA1" w:rsidRDefault="00B44DA1">
            <w:pPr>
              <w:rPr>
                <w:sz w:val="8"/>
                <w:szCs w:val="8"/>
              </w:rPr>
            </w:pPr>
          </w:p>
        </w:tc>
        <w:tc>
          <w:tcPr>
            <w:tcW w:w="60" w:type="dxa"/>
            <w:vAlign w:val="bottom"/>
          </w:tcPr>
          <w:p w14:paraId="17125E75" w14:textId="77777777" w:rsidR="00B44DA1" w:rsidRDefault="00B44DA1">
            <w:pPr>
              <w:rPr>
                <w:sz w:val="8"/>
                <w:szCs w:val="8"/>
              </w:rPr>
            </w:pPr>
          </w:p>
        </w:tc>
        <w:tc>
          <w:tcPr>
            <w:tcW w:w="2680" w:type="dxa"/>
            <w:gridSpan w:val="2"/>
            <w:vMerge/>
            <w:tcBorders>
              <w:right w:val="single" w:sz="8" w:space="0" w:color="auto"/>
            </w:tcBorders>
            <w:vAlign w:val="bottom"/>
          </w:tcPr>
          <w:p w14:paraId="36BE7CE1" w14:textId="77777777" w:rsidR="00B44DA1" w:rsidRDefault="00B44DA1">
            <w:pPr>
              <w:rPr>
                <w:sz w:val="8"/>
                <w:szCs w:val="8"/>
              </w:rPr>
            </w:pPr>
          </w:p>
        </w:tc>
        <w:tc>
          <w:tcPr>
            <w:tcW w:w="60" w:type="dxa"/>
            <w:vAlign w:val="bottom"/>
          </w:tcPr>
          <w:p w14:paraId="44C99D6D" w14:textId="77777777" w:rsidR="00B44DA1" w:rsidRDefault="00B44DA1">
            <w:pPr>
              <w:rPr>
                <w:sz w:val="8"/>
                <w:szCs w:val="8"/>
              </w:rPr>
            </w:pPr>
          </w:p>
        </w:tc>
        <w:tc>
          <w:tcPr>
            <w:tcW w:w="2600" w:type="dxa"/>
            <w:vAlign w:val="bottom"/>
          </w:tcPr>
          <w:p w14:paraId="05A948B3" w14:textId="77777777" w:rsidR="00B44DA1" w:rsidRDefault="00B44DA1">
            <w:pPr>
              <w:rPr>
                <w:sz w:val="8"/>
                <w:szCs w:val="8"/>
              </w:rPr>
            </w:pPr>
          </w:p>
        </w:tc>
        <w:tc>
          <w:tcPr>
            <w:tcW w:w="100" w:type="dxa"/>
            <w:tcBorders>
              <w:right w:val="single" w:sz="8" w:space="0" w:color="auto"/>
            </w:tcBorders>
            <w:vAlign w:val="bottom"/>
          </w:tcPr>
          <w:p w14:paraId="4A56B64C" w14:textId="77777777" w:rsidR="00B44DA1" w:rsidRDefault="00B44DA1">
            <w:pPr>
              <w:rPr>
                <w:sz w:val="8"/>
                <w:szCs w:val="8"/>
              </w:rPr>
            </w:pPr>
          </w:p>
        </w:tc>
        <w:tc>
          <w:tcPr>
            <w:tcW w:w="0" w:type="dxa"/>
            <w:vAlign w:val="bottom"/>
          </w:tcPr>
          <w:p w14:paraId="7B9C4F15" w14:textId="77777777" w:rsidR="00B44DA1" w:rsidRDefault="00B44DA1">
            <w:pPr>
              <w:rPr>
                <w:sz w:val="1"/>
                <w:szCs w:val="1"/>
              </w:rPr>
            </w:pPr>
          </w:p>
        </w:tc>
      </w:tr>
      <w:tr w:rsidR="00B44DA1" w14:paraId="7C99022D" w14:textId="77777777">
        <w:trPr>
          <w:trHeight w:val="90"/>
        </w:trPr>
        <w:tc>
          <w:tcPr>
            <w:tcW w:w="80" w:type="dxa"/>
            <w:tcBorders>
              <w:left w:val="single" w:sz="8" w:space="0" w:color="auto"/>
            </w:tcBorders>
            <w:shd w:val="clear" w:color="auto" w:fill="F7CAAC"/>
            <w:vAlign w:val="bottom"/>
          </w:tcPr>
          <w:p w14:paraId="39870148" w14:textId="77777777" w:rsidR="00B44DA1" w:rsidRDefault="00B44DA1">
            <w:pPr>
              <w:rPr>
                <w:sz w:val="7"/>
                <w:szCs w:val="7"/>
              </w:rPr>
            </w:pPr>
          </w:p>
        </w:tc>
        <w:tc>
          <w:tcPr>
            <w:tcW w:w="1060" w:type="dxa"/>
            <w:vMerge/>
            <w:shd w:val="clear" w:color="auto" w:fill="F7CAAC"/>
            <w:vAlign w:val="bottom"/>
          </w:tcPr>
          <w:p w14:paraId="0B490B44" w14:textId="77777777" w:rsidR="00B44DA1" w:rsidRDefault="00B44DA1">
            <w:pPr>
              <w:rPr>
                <w:sz w:val="7"/>
                <w:szCs w:val="7"/>
              </w:rPr>
            </w:pPr>
          </w:p>
        </w:tc>
        <w:tc>
          <w:tcPr>
            <w:tcW w:w="100" w:type="dxa"/>
            <w:tcBorders>
              <w:right w:val="single" w:sz="8" w:space="0" w:color="auto"/>
            </w:tcBorders>
            <w:shd w:val="clear" w:color="auto" w:fill="F7CAAC"/>
            <w:vAlign w:val="bottom"/>
          </w:tcPr>
          <w:p w14:paraId="0C41D698" w14:textId="77777777" w:rsidR="00B44DA1" w:rsidRDefault="00B44DA1">
            <w:pPr>
              <w:rPr>
                <w:sz w:val="7"/>
                <w:szCs w:val="7"/>
              </w:rPr>
            </w:pPr>
          </w:p>
        </w:tc>
        <w:tc>
          <w:tcPr>
            <w:tcW w:w="220" w:type="dxa"/>
            <w:vAlign w:val="bottom"/>
          </w:tcPr>
          <w:p w14:paraId="54D2431C" w14:textId="77777777" w:rsidR="00B44DA1" w:rsidRDefault="00B44DA1">
            <w:pPr>
              <w:rPr>
                <w:sz w:val="7"/>
                <w:szCs w:val="7"/>
              </w:rPr>
            </w:pPr>
          </w:p>
        </w:tc>
        <w:tc>
          <w:tcPr>
            <w:tcW w:w="1040" w:type="dxa"/>
            <w:tcBorders>
              <w:right w:val="single" w:sz="8" w:space="0" w:color="auto"/>
            </w:tcBorders>
            <w:vAlign w:val="bottom"/>
          </w:tcPr>
          <w:p w14:paraId="2165645D" w14:textId="77777777" w:rsidR="00B44DA1" w:rsidRDefault="00B44DA1">
            <w:pPr>
              <w:rPr>
                <w:sz w:val="7"/>
                <w:szCs w:val="7"/>
              </w:rPr>
            </w:pPr>
          </w:p>
        </w:tc>
        <w:tc>
          <w:tcPr>
            <w:tcW w:w="80" w:type="dxa"/>
            <w:vAlign w:val="bottom"/>
          </w:tcPr>
          <w:p w14:paraId="49C7F96F" w14:textId="77777777" w:rsidR="00B44DA1" w:rsidRDefault="00B44DA1">
            <w:pPr>
              <w:rPr>
                <w:sz w:val="7"/>
                <w:szCs w:val="7"/>
              </w:rPr>
            </w:pPr>
          </w:p>
        </w:tc>
        <w:tc>
          <w:tcPr>
            <w:tcW w:w="2700" w:type="dxa"/>
            <w:vAlign w:val="bottom"/>
          </w:tcPr>
          <w:p w14:paraId="17B8F344" w14:textId="77777777" w:rsidR="00B44DA1" w:rsidRDefault="00B44DA1">
            <w:pPr>
              <w:rPr>
                <w:sz w:val="7"/>
                <w:szCs w:val="7"/>
              </w:rPr>
            </w:pPr>
          </w:p>
        </w:tc>
        <w:tc>
          <w:tcPr>
            <w:tcW w:w="100" w:type="dxa"/>
            <w:tcBorders>
              <w:right w:val="single" w:sz="8" w:space="0" w:color="auto"/>
            </w:tcBorders>
            <w:vAlign w:val="bottom"/>
          </w:tcPr>
          <w:p w14:paraId="2D59264F" w14:textId="77777777" w:rsidR="00B44DA1" w:rsidRDefault="00B44DA1">
            <w:pPr>
              <w:rPr>
                <w:sz w:val="7"/>
                <w:szCs w:val="7"/>
              </w:rPr>
            </w:pPr>
          </w:p>
        </w:tc>
        <w:tc>
          <w:tcPr>
            <w:tcW w:w="60" w:type="dxa"/>
            <w:vAlign w:val="bottom"/>
          </w:tcPr>
          <w:p w14:paraId="501F7DCA" w14:textId="77777777" w:rsidR="00B44DA1" w:rsidRDefault="00B44DA1">
            <w:pPr>
              <w:rPr>
                <w:sz w:val="7"/>
                <w:szCs w:val="7"/>
              </w:rPr>
            </w:pPr>
          </w:p>
        </w:tc>
        <w:tc>
          <w:tcPr>
            <w:tcW w:w="2680" w:type="dxa"/>
            <w:gridSpan w:val="2"/>
            <w:vMerge w:val="restart"/>
            <w:tcBorders>
              <w:right w:val="single" w:sz="8" w:space="0" w:color="auto"/>
            </w:tcBorders>
            <w:vAlign w:val="bottom"/>
          </w:tcPr>
          <w:p w14:paraId="63298719" w14:textId="77777777" w:rsidR="00B44DA1" w:rsidRDefault="00B32628">
            <w:pPr>
              <w:rPr>
                <w:sz w:val="20"/>
                <w:szCs w:val="20"/>
              </w:rPr>
            </w:pPr>
            <w:r>
              <w:t>他们认为符合规定的手段</w:t>
            </w:r>
          </w:p>
        </w:tc>
        <w:tc>
          <w:tcPr>
            <w:tcW w:w="60" w:type="dxa"/>
            <w:vAlign w:val="bottom"/>
          </w:tcPr>
          <w:p w14:paraId="4B30A652" w14:textId="77777777" w:rsidR="00B44DA1" w:rsidRDefault="00B44DA1">
            <w:pPr>
              <w:rPr>
                <w:sz w:val="7"/>
                <w:szCs w:val="7"/>
              </w:rPr>
            </w:pPr>
          </w:p>
        </w:tc>
        <w:tc>
          <w:tcPr>
            <w:tcW w:w="2600" w:type="dxa"/>
            <w:vAlign w:val="bottom"/>
          </w:tcPr>
          <w:p w14:paraId="24696245" w14:textId="77777777" w:rsidR="00B44DA1" w:rsidRDefault="00B44DA1">
            <w:pPr>
              <w:rPr>
                <w:sz w:val="7"/>
                <w:szCs w:val="7"/>
              </w:rPr>
            </w:pPr>
          </w:p>
        </w:tc>
        <w:tc>
          <w:tcPr>
            <w:tcW w:w="100" w:type="dxa"/>
            <w:tcBorders>
              <w:right w:val="single" w:sz="8" w:space="0" w:color="auto"/>
            </w:tcBorders>
            <w:vAlign w:val="bottom"/>
          </w:tcPr>
          <w:p w14:paraId="79EBB9AB" w14:textId="77777777" w:rsidR="00B44DA1" w:rsidRDefault="00B44DA1">
            <w:pPr>
              <w:rPr>
                <w:sz w:val="7"/>
                <w:szCs w:val="7"/>
              </w:rPr>
            </w:pPr>
          </w:p>
        </w:tc>
        <w:tc>
          <w:tcPr>
            <w:tcW w:w="0" w:type="dxa"/>
            <w:vAlign w:val="bottom"/>
          </w:tcPr>
          <w:p w14:paraId="633ED5B2" w14:textId="77777777" w:rsidR="00B44DA1" w:rsidRDefault="00B44DA1">
            <w:pPr>
              <w:rPr>
                <w:sz w:val="1"/>
                <w:szCs w:val="1"/>
              </w:rPr>
            </w:pPr>
          </w:p>
        </w:tc>
      </w:tr>
      <w:tr w:rsidR="00B44DA1" w14:paraId="15DC429E" w14:textId="77777777">
        <w:trPr>
          <w:trHeight w:val="83"/>
        </w:trPr>
        <w:tc>
          <w:tcPr>
            <w:tcW w:w="80" w:type="dxa"/>
            <w:tcBorders>
              <w:left w:val="single" w:sz="8" w:space="0" w:color="auto"/>
            </w:tcBorders>
            <w:shd w:val="clear" w:color="auto" w:fill="F7CAAC"/>
            <w:vAlign w:val="bottom"/>
          </w:tcPr>
          <w:p w14:paraId="14F56380" w14:textId="77777777" w:rsidR="00B44DA1" w:rsidRDefault="00B44DA1">
            <w:pPr>
              <w:rPr>
                <w:sz w:val="7"/>
                <w:szCs w:val="7"/>
              </w:rPr>
            </w:pPr>
          </w:p>
        </w:tc>
        <w:tc>
          <w:tcPr>
            <w:tcW w:w="1060" w:type="dxa"/>
            <w:vMerge w:val="restart"/>
            <w:shd w:val="clear" w:color="auto" w:fill="F7CAAC"/>
            <w:vAlign w:val="bottom"/>
          </w:tcPr>
          <w:p w14:paraId="24F6CF63" w14:textId="77777777" w:rsidR="00B44DA1" w:rsidRDefault="00B32628">
            <w:pPr>
              <w:rPr>
                <w:sz w:val="20"/>
                <w:szCs w:val="20"/>
              </w:rPr>
            </w:pPr>
            <w:r>
              <w:t>适当的</w:t>
            </w:r>
          </w:p>
        </w:tc>
        <w:tc>
          <w:tcPr>
            <w:tcW w:w="100" w:type="dxa"/>
            <w:tcBorders>
              <w:right w:val="single" w:sz="8" w:space="0" w:color="auto"/>
            </w:tcBorders>
            <w:shd w:val="clear" w:color="auto" w:fill="F7CAAC"/>
            <w:vAlign w:val="bottom"/>
          </w:tcPr>
          <w:p w14:paraId="2B7ED10C" w14:textId="77777777" w:rsidR="00B44DA1" w:rsidRDefault="00B44DA1">
            <w:pPr>
              <w:rPr>
                <w:sz w:val="7"/>
                <w:szCs w:val="7"/>
              </w:rPr>
            </w:pPr>
          </w:p>
        </w:tc>
        <w:tc>
          <w:tcPr>
            <w:tcW w:w="220" w:type="dxa"/>
            <w:vAlign w:val="bottom"/>
          </w:tcPr>
          <w:p w14:paraId="3B268929" w14:textId="77777777" w:rsidR="00B44DA1" w:rsidRDefault="00B44DA1">
            <w:pPr>
              <w:rPr>
                <w:sz w:val="7"/>
                <w:szCs w:val="7"/>
              </w:rPr>
            </w:pPr>
          </w:p>
        </w:tc>
        <w:tc>
          <w:tcPr>
            <w:tcW w:w="1040" w:type="dxa"/>
            <w:vMerge w:val="restart"/>
            <w:tcBorders>
              <w:right w:val="single" w:sz="8" w:space="0" w:color="auto"/>
            </w:tcBorders>
            <w:vAlign w:val="bottom"/>
          </w:tcPr>
          <w:p w14:paraId="5068AE87" w14:textId="77777777" w:rsidR="00B44DA1" w:rsidRDefault="00B32628">
            <w:pPr>
              <w:ind w:right="165"/>
              <w:jc w:val="center"/>
              <w:rPr>
                <w:sz w:val="20"/>
                <w:szCs w:val="20"/>
              </w:rPr>
            </w:pPr>
            <w:r>
              <w:t>评论</w:t>
            </w:r>
          </w:p>
        </w:tc>
        <w:tc>
          <w:tcPr>
            <w:tcW w:w="80" w:type="dxa"/>
            <w:vAlign w:val="bottom"/>
          </w:tcPr>
          <w:p w14:paraId="5AFC5991" w14:textId="77777777" w:rsidR="00B44DA1" w:rsidRDefault="00B44DA1">
            <w:pPr>
              <w:rPr>
                <w:sz w:val="7"/>
                <w:szCs w:val="7"/>
              </w:rPr>
            </w:pPr>
          </w:p>
        </w:tc>
        <w:tc>
          <w:tcPr>
            <w:tcW w:w="2700" w:type="dxa"/>
            <w:vAlign w:val="bottom"/>
          </w:tcPr>
          <w:p w14:paraId="1E04F86E" w14:textId="77777777" w:rsidR="00B44DA1" w:rsidRDefault="00B44DA1">
            <w:pPr>
              <w:rPr>
                <w:sz w:val="7"/>
                <w:szCs w:val="7"/>
              </w:rPr>
            </w:pPr>
          </w:p>
        </w:tc>
        <w:tc>
          <w:tcPr>
            <w:tcW w:w="100" w:type="dxa"/>
            <w:tcBorders>
              <w:right w:val="single" w:sz="8" w:space="0" w:color="auto"/>
            </w:tcBorders>
            <w:vAlign w:val="bottom"/>
          </w:tcPr>
          <w:p w14:paraId="3FBB44E4" w14:textId="77777777" w:rsidR="00B44DA1" w:rsidRDefault="00B44DA1">
            <w:pPr>
              <w:rPr>
                <w:sz w:val="7"/>
                <w:szCs w:val="7"/>
              </w:rPr>
            </w:pPr>
          </w:p>
        </w:tc>
        <w:tc>
          <w:tcPr>
            <w:tcW w:w="60" w:type="dxa"/>
            <w:vAlign w:val="bottom"/>
          </w:tcPr>
          <w:p w14:paraId="0E4EA9C3" w14:textId="77777777" w:rsidR="00B44DA1" w:rsidRDefault="00B44DA1">
            <w:pPr>
              <w:rPr>
                <w:sz w:val="7"/>
                <w:szCs w:val="7"/>
              </w:rPr>
            </w:pPr>
          </w:p>
        </w:tc>
        <w:tc>
          <w:tcPr>
            <w:tcW w:w="2680" w:type="dxa"/>
            <w:gridSpan w:val="2"/>
            <w:vMerge/>
            <w:tcBorders>
              <w:right w:val="single" w:sz="8" w:space="0" w:color="auto"/>
            </w:tcBorders>
            <w:vAlign w:val="bottom"/>
          </w:tcPr>
          <w:p w14:paraId="7AD34387" w14:textId="77777777" w:rsidR="00B44DA1" w:rsidRDefault="00B44DA1">
            <w:pPr>
              <w:rPr>
                <w:sz w:val="7"/>
                <w:szCs w:val="7"/>
              </w:rPr>
            </w:pPr>
          </w:p>
        </w:tc>
        <w:tc>
          <w:tcPr>
            <w:tcW w:w="60" w:type="dxa"/>
            <w:vAlign w:val="bottom"/>
          </w:tcPr>
          <w:p w14:paraId="15D279E6" w14:textId="77777777" w:rsidR="00B44DA1" w:rsidRDefault="00B44DA1">
            <w:pPr>
              <w:rPr>
                <w:sz w:val="7"/>
                <w:szCs w:val="7"/>
              </w:rPr>
            </w:pPr>
          </w:p>
        </w:tc>
        <w:tc>
          <w:tcPr>
            <w:tcW w:w="2600" w:type="dxa"/>
            <w:vAlign w:val="bottom"/>
          </w:tcPr>
          <w:p w14:paraId="469B16BD" w14:textId="77777777" w:rsidR="00B44DA1" w:rsidRDefault="00B44DA1">
            <w:pPr>
              <w:rPr>
                <w:sz w:val="7"/>
                <w:szCs w:val="7"/>
              </w:rPr>
            </w:pPr>
          </w:p>
        </w:tc>
        <w:tc>
          <w:tcPr>
            <w:tcW w:w="100" w:type="dxa"/>
            <w:tcBorders>
              <w:right w:val="single" w:sz="8" w:space="0" w:color="auto"/>
            </w:tcBorders>
            <w:vAlign w:val="bottom"/>
          </w:tcPr>
          <w:p w14:paraId="46C4349D" w14:textId="77777777" w:rsidR="00B44DA1" w:rsidRDefault="00B44DA1">
            <w:pPr>
              <w:rPr>
                <w:sz w:val="7"/>
                <w:szCs w:val="7"/>
              </w:rPr>
            </w:pPr>
          </w:p>
        </w:tc>
        <w:tc>
          <w:tcPr>
            <w:tcW w:w="0" w:type="dxa"/>
            <w:vAlign w:val="bottom"/>
          </w:tcPr>
          <w:p w14:paraId="702350B6" w14:textId="77777777" w:rsidR="00B44DA1" w:rsidRDefault="00B44DA1">
            <w:pPr>
              <w:rPr>
                <w:sz w:val="1"/>
                <w:szCs w:val="1"/>
              </w:rPr>
            </w:pPr>
          </w:p>
        </w:tc>
      </w:tr>
      <w:tr w:rsidR="00B44DA1" w14:paraId="2D197835" w14:textId="77777777">
        <w:trPr>
          <w:trHeight w:val="103"/>
        </w:trPr>
        <w:tc>
          <w:tcPr>
            <w:tcW w:w="80" w:type="dxa"/>
            <w:tcBorders>
              <w:left w:val="single" w:sz="8" w:space="0" w:color="auto"/>
            </w:tcBorders>
            <w:shd w:val="clear" w:color="auto" w:fill="F7CAAC"/>
            <w:vAlign w:val="bottom"/>
          </w:tcPr>
          <w:p w14:paraId="3DF45B79" w14:textId="77777777" w:rsidR="00B44DA1" w:rsidRDefault="00B44DA1">
            <w:pPr>
              <w:rPr>
                <w:sz w:val="8"/>
                <w:szCs w:val="8"/>
              </w:rPr>
            </w:pPr>
          </w:p>
        </w:tc>
        <w:tc>
          <w:tcPr>
            <w:tcW w:w="1060" w:type="dxa"/>
            <w:vMerge/>
            <w:shd w:val="clear" w:color="auto" w:fill="F7CAAC"/>
            <w:vAlign w:val="bottom"/>
          </w:tcPr>
          <w:p w14:paraId="62661403" w14:textId="77777777" w:rsidR="00B44DA1" w:rsidRDefault="00B44DA1">
            <w:pPr>
              <w:rPr>
                <w:sz w:val="8"/>
                <w:szCs w:val="8"/>
              </w:rPr>
            </w:pPr>
          </w:p>
        </w:tc>
        <w:tc>
          <w:tcPr>
            <w:tcW w:w="100" w:type="dxa"/>
            <w:tcBorders>
              <w:right w:val="single" w:sz="8" w:space="0" w:color="auto"/>
            </w:tcBorders>
            <w:shd w:val="clear" w:color="auto" w:fill="F7CAAC"/>
            <w:vAlign w:val="bottom"/>
          </w:tcPr>
          <w:p w14:paraId="011A95E1" w14:textId="77777777" w:rsidR="00B44DA1" w:rsidRDefault="00B44DA1">
            <w:pPr>
              <w:rPr>
                <w:sz w:val="8"/>
                <w:szCs w:val="8"/>
              </w:rPr>
            </w:pPr>
          </w:p>
        </w:tc>
        <w:tc>
          <w:tcPr>
            <w:tcW w:w="220" w:type="dxa"/>
            <w:vAlign w:val="bottom"/>
          </w:tcPr>
          <w:p w14:paraId="73F48398" w14:textId="77777777" w:rsidR="00B44DA1" w:rsidRDefault="00B44DA1">
            <w:pPr>
              <w:rPr>
                <w:sz w:val="8"/>
                <w:szCs w:val="8"/>
              </w:rPr>
            </w:pPr>
          </w:p>
        </w:tc>
        <w:tc>
          <w:tcPr>
            <w:tcW w:w="1040" w:type="dxa"/>
            <w:vMerge/>
            <w:tcBorders>
              <w:right w:val="single" w:sz="8" w:space="0" w:color="auto"/>
            </w:tcBorders>
            <w:vAlign w:val="bottom"/>
          </w:tcPr>
          <w:p w14:paraId="06695A88" w14:textId="77777777" w:rsidR="00B44DA1" w:rsidRDefault="00B44DA1">
            <w:pPr>
              <w:rPr>
                <w:sz w:val="8"/>
                <w:szCs w:val="8"/>
              </w:rPr>
            </w:pPr>
          </w:p>
        </w:tc>
        <w:tc>
          <w:tcPr>
            <w:tcW w:w="2880" w:type="dxa"/>
            <w:gridSpan w:val="3"/>
            <w:vMerge w:val="restart"/>
            <w:tcBorders>
              <w:right w:val="single" w:sz="8" w:space="0" w:color="auto"/>
            </w:tcBorders>
            <w:vAlign w:val="bottom"/>
          </w:tcPr>
          <w:p w14:paraId="12C2B940" w14:textId="77777777" w:rsidR="00B44DA1" w:rsidRDefault="00B32628">
            <w:pPr>
              <w:ind w:left="80"/>
              <w:rPr>
                <w:sz w:val="20"/>
                <w:szCs w:val="20"/>
              </w:rPr>
            </w:pPr>
            <w:r>
              <w:t>不认识</w:t>
            </w:r>
          </w:p>
        </w:tc>
        <w:tc>
          <w:tcPr>
            <w:tcW w:w="60" w:type="dxa"/>
            <w:vAlign w:val="bottom"/>
          </w:tcPr>
          <w:p w14:paraId="5349754F" w14:textId="77777777" w:rsidR="00B44DA1" w:rsidRDefault="00B44DA1">
            <w:pPr>
              <w:rPr>
                <w:sz w:val="8"/>
                <w:szCs w:val="8"/>
              </w:rPr>
            </w:pPr>
          </w:p>
        </w:tc>
        <w:tc>
          <w:tcPr>
            <w:tcW w:w="2680" w:type="dxa"/>
            <w:gridSpan w:val="2"/>
            <w:vMerge w:val="restart"/>
            <w:tcBorders>
              <w:right w:val="single" w:sz="8" w:space="0" w:color="auto"/>
            </w:tcBorders>
            <w:vAlign w:val="bottom"/>
          </w:tcPr>
          <w:p w14:paraId="44264638" w14:textId="77777777" w:rsidR="00B44DA1" w:rsidRDefault="00B32628">
            <w:pPr>
              <w:rPr>
                <w:sz w:val="20"/>
                <w:szCs w:val="20"/>
              </w:rPr>
            </w:pPr>
            <w:r>
              <w:t>附件</w:t>
            </w:r>
            <w:r>
              <w:t xml:space="preserve"> e</w:t>
            </w:r>
          </w:p>
        </w:tc>
        <w:tc>
          <w:tcPr>
            <w:tcW w:w="60" w:type="dxa"/>
            <w:vAlign w:val="bottom"/>
          </w:tcPr>
          <w:p w14:paraId="0B60A91D" w14:textId="77777777" w:rsidR="00B44DA1" w:rsidRDefault="00B44DA1">
            <w:pPr>
              <w:rPr>
                <w:sz w:val="8"/>
                <w:szCs w:val="8"/>
              </w:rPr>
            </w:pPr>
          </w:p>
        </w:tc>
        <w:tc>
          <w:tcPr>
            <w:tcW w:w="2700" w:type="dxa"/>
            <w:gridSpan w:val="2"/>
            <w:vMerge w:val="restart"/>
            <w:tcBorders>
              <w:right w:val="single" w:sz="8" w:space="0" w:color="auto"/>
            </w:tcBorders>
            <w:vAlign w:val="bottom"/>
          </w:tcPr>
          <w:p w14:paraId="16447E0D" w14:textId="77777777" w:rsidR="00B44DA1" w:rsidRDefault="00B32628">
            <w:pPr>
              <w:rPr>
                <w:sz w:val="20"/>
                <w:szCs w:val="20"/>
              </w:rPr>
            </w:pPr>
            <w:r>
              <w:t>不认识</w:t>
            </w:r>
          </w:p>
        </w:tc>
        <w:tc>
          <w:tcPr>
            <w:tcW w:w="0" w:type="dxa"/>
            <w:vAlign w:val="bottom"/>
          </w:tcPr>
          <w:p w14:paraId="5CA47B42" w14:textId="77777777" w:rsidR="00B44DA1" w:rsidRDefault="00B44DA1">
            <w:pPr>
              <w:rPr>
                <w:sz w:val="1"/>
                <w:szCs w:val="1"/>
              </w:rPr>
            </w:pPr>
          </w:p>
        </w:tc>
      </w:tr>
      <w:tr w:rsidR="00B44DA1" w14:paraId="4D4B06C8" w14:textId="77777777">
        <w:trPr>
          <w:trHeight w:val="70"/>
        </w:trPr>
        <w:tc>
          <w:tcPr>
            <w:tcW w:w="80" w:type="dxa"/>
            <w:tcBorders>
              <w:left w:val="single" w:sz="8" w:space="0" w:color="auto"/>
            </w:tcBorders>
            <w:shd w:val="clear" w:color="auto" w:fill="F7CAAC"/>
            <w:vAlign w:val="bottom"/>
          </w:tcPr>
          <w:p w14:paraId="45254BF1" w14:textId="77777777" w:rsidR="00B44DA1" w:rsidRDefault="00B44DA1">
            <w:pPr>
              <w:rPr>
                <w:sz w:val="6"/>
                <w:szCs w:val="6"/>
              </w:rPr>
            </w:pPr>
          </w:p>
        </w:tc>
        <w:tc>
          <w:tcPr>
            <w:tcW w:w="1060" w:type="dxa"/>
            <w:vMerge w:val="restart"/>
            <w:shd w:val="clear" w:color="auto" w:fill="F7CAAC"/>
            <w:vAlign w:val="bottom"/>
          </w:tcPr>
          <w:p w14:paraId="42DF295A" w14:textId="77777777" w:rsidR="00B44DA1" w:rsidRDefault="00B32628">
            <w:pPr>
              <w:rPr>
                <w:sz w:val="20"/>
                <w:szCs w:val="20"/>
              </w:rPr>
            </w:pPr>
            <w:r>
              <w:t>表示</w:t>
            </w:r>
          </w:p>
        </w:tc>
        <w:tc>
          <w:tcPr>
            <w:tcW w:w="100" w:type="dxa"/>
            <w:tcBorders>
              <w:right w:val="single" w:sz="8" w:space="0" w:color="auto"/>
            </w:tcBorders>
            <w:shd w:val="clear" w:color="auto" w:fill="F7CAAC"/>
            <w:vAlign w:val="bottom"/>
          </w:tcPr>
          <w:p w14:paraId="06424282" w14:textId="77777777" w:rsidR="00B44DA1" w:rsidRDefault="00B44DA1">
            <w:pPr>
              <w:rPr>
                <w:sz w:val="6"/>
                <w:szCs w:val="6"/>
              </w:rPr>
            </w:pPr>
          </w:p>
        </w:tc>
        <w:tc>
          <w:tcPr>
            <w:tcW w:w="220" w:type="dxa"/>
            <w:vAlign w:val="bottom"/>
          </w:tcPr>
          <w:p w14:paraId="36FE1C6A" w14:textId="77777777" w:rsidR="00B44DA1" w:rsidRDefault="00B44DA1">
            <w:pPr>
              <w:rPr>
                <w:sz w:val="6"/>
                <w:szCs w:val="6"/>
              </w:rPr>
            </w:pPr>
          </w:p>
        </w:tc>
        <w:tc>
          <w:tcPr>
            <w:tcW w:w="1040" w:type="dxa"/>
            <w:vMerge/>
            <w:tcBorders>
              <w:right w:val="single" w:sz="8" w:space="0" w:color="auto"/>
            </w:tcBorders>
            <w:vAlign w:val="bottom"/>
          </w:tcPr>
          <w:p w14:paraId="4D94E845" w14:textId="77777777" w:rsidR="00B44DA1" w:rsidRDefault="00B44DA1">
            <w:pPr>
              <w:rPr>
                <w:sz w:val="6"/>
                <w:szCs w:val="6"/>
              </w:rPr>
            </w:pPr>
          </w:p>
        </w:tc>
        <w:tc>
          <w:tcPr>
            <w:tcW w:w="2880" w:type="dxa"/>
            <w:gridSpan w:val="3"/>
            <w:vMerge/>
            <w:tcBorders>
              <w:right w:val="single" w:sz="8" w:space="0" w:color="auto"/>
            </w:tcBorders>
            <w:vAlign w:val="bottom"/>
          </w:tcPr>
          <w:p w14:paraId="649F9022" w14:textId="77777777" w:rsidR="00B44DA1" w:rsidRDefault="00B44DA1">
            <w:pPr>
              <w:rPr>
                <w:sz w:val="6"/>
                <w:szCs w:val="6"/>
              </w:rPr>
            </w:pPr>
          </w:p>
        </w:tc>
        <w:tc>
          <w:tcPr>
            <w:tcW w:w="60" w:type="dxa"/>
            <w:vAlign w:val="bottom"/>
          </w:tcPr>
          <w:p w14:paraId="586945DC" w14:textId="77777777" w:rsidR="00B44DA1" w:rsidRDefault="00B44DA1">
            <w:pPr>
              <w:rPr>
                <w:sz w:val="6"/>
                <w:szCs w:val="6"/>
              </w:rPr>
            </w:pPr>
          </w:p>
        </w:tc>
        <w:tc>
          <w:tcPr>
            <w:tcW w:w="2680" w:type="dxa"/>
            <w:gridSpan w:val="2"/>
            <w:vMerge/>
            <w:tcBorders>
              <w:right w:val="single" w:sz="8" w:space="0" w:color="auto"/>
            </w:tcBorders>
            <w:vAlign w:val="bottom"/>
          </w:tcPr>
          <w:p w14:paraId="59A9FD22" w14:textId="77777777" w:rsidR="00B44DA1" w:rsidRDefault="00B44DA1">
            <w:pPr>
              <w:rPr>
                <w:sz w:val="6"/>
                <w:szCs w:val="6"/>
              </w:rPr>
            </w:pPr>
          </w:p>
        </w:tc>
        <w:tc>
          <w:tcPr>
            <w:tcW w:w="60" w:type="dxa"/>
            <w:vAlign w:val="bottom"/>
          </w:tcPr>
          <w:p w14:paraId="6960F6FD" w14:textId="77777777" w:rsidR="00B44DA1" w:rsidRDefault="00B44DA1">
            <w:pPr>
              <w:rPr>
                <w:sz w:val="6"/>
                <w:szCs w:val="6"/>
              </w:rPr>
            </w:pPr>
          </w:p>
        </w:tc>
        <w:tc>
          <w:tcPr>
            <w:tcW w:w="2700" w:type="dxa"/>
            <w:gridSpan w:val="2"/>
            <w:vMerge/>
            <w:tcBorders>
              <w:right w:val="single" w:sz="8" w:space="0" w:color="auto"/>
            </w:tcBorders>
            <w:vAlign w:val="bottom"/>
          </w:tcPr>
          <w:p w14:paraId="47F0287E" w14:textId="77777777" w:rsidR="00B44DA1" w:rsidRDefault="00B44DA1">
            <w:pPr>
              <w:rPr>
                <w:sz w:val="6"/>
                <w:szCs w:val="6"/>
              </w:rPr>
            </w:pPr>
          </w:p>
        </w:tc>
        <w:tc>
          <w:tcPr>
            <w:tcW w:w="0" w:type="dxa"/>
            <w:vAlign w:val="bottom"/>
          </w:tcPr>
          <w:p w14:paraId="634E48C8" w14:textId="77777777" w:rsidR="00B44DA1" w:rsidRDefault="00B44DA1">
            <w:pPr>
              <w:rPr>
                <w:sz w:val="1"/>
                <w:szCs w:val="1"/>
              </w:rPr>
            </w:pPr>
          </w:p>
        </w:tc>
      </w:tr>
      <w:tr w:rsidR="00B44DA1" w14:paraId="389FCC03" w14:textId="77777777">
        <w:trPr>
          <w:trHeight w:val="117"/>
        </w:trPr>
        <w:tc>
          <w:tcPr>
            <w:tcW w:w="80" w:type="dxa"/>
            <w:tcBorders>
              <w:left w:val="single" w:sz="8" w:space="0" w:color="auto"/>
            </w:tcBorders>
            <w:shd w:val="clear" w:color="auto" w:fill="F7CAAC"/>
            <w:vAlign w:val="bottom"/>
          </w:tcPr>
          <w:p w14:paraId="52501699" w14:textId="77777777" w:rsidR="00B44DA1" w:rsidRDefault="00B44DA1">
            <w:pPr>
              <w:rPr>
                <w:sz w:val="10"/>
                <w:szCs w:val="10"/>
              </w:rPr>
            </w:pPr>
          </w:p>
        </w:tc>
        <w:tc>
          <w:tcPr>
            <w:tcW w:w="1060" w:type="dxa"/>
            <w:vMerge/>
            <w:shd w:val="clear" w:color="auto" w:fill="F7CAAC"/>
            <w:vAlign w:val="bottom"/>
          </w:tcPr>
          <w:p w14:paraId="657FD3A8" w14:textId="77777777" w:rsidR="00B44DA1" w:rsidRDefault="00B44DA1">
            <w:pPr>
              <w:rPr>
                <w:sz w:val="10"/>
                <w:szCs w:val="10"/>
              </w:rPr>
            </w:pPr>
          </w:p>
        </w:tc>
        <w:tc>
          <w:tcPr>
            <w:tcW w:w="100" w:type="dxa"/>
            <w:tcBorders>
              <w:right w:val="single" w:sz="8" w:space="0" w:color="auto"/>
            </w:tcBorders>
            <w:shd w:val="clear" w:color="auto" w:fill="F7CAAC"/>
            <w:vAlign w:val="bottom"/>
          </w:tcPr>
          <w:p w14:paraId="73E7B955" w14:textId="77777777" w:rsidR="00B44DA1" w:rsidRDefault="00B44DA1">
            <w:pPr>
              <w:rPr>
                <w:sz w:val="10"/>
                <w:szCs w:val="10"/>
              </w:rPr>
            </w:pPr>
          </w:p>
        </w:tc>
        <w:tc>
          <w:tcPr>
            <w:tcW w:w="220" w:type="dxa"/>
            <w:vAlign w:val="bottom"/>
          </w:tcPr>
          <w:p w14:paraId="1BBDE1E6" w14:textId="77777777" w:rsidR="00B44DA1" w:rsidRDefault="00B44DA1">
            <w:pPr>
              <w:rPr>
                <w:sz w:val="10"/>
                <w:szCs w:val="10"/>
              </w:rPr>
            </w:pPr>
          </w:p>
        </w:tc>
        <w:tc>
          <w:tcPr>
            <w:tcW w:w="1040" w:type="dxa"/>
            <w:tcBorders>
              <w:right w:val="single" w:sz="8" w:space="0" w:color="auto"/>
            </w:tcBorders>
            <w:vAlign w:val="bottom"/>
          </w:tcPr>
          <w:p w14:paraId="5E8FFD4F" w14:textId="77777777" w:rsidR="00B44DA1" w:rsidRDefault="00B44DA1">
            <w:pPr>
              <w:rPr>
                <w:sz w:val="10"/>
                <w:szCs w:val="10"/>
              </w:rPr>
            </w:pPr>
          </w:p>
        </w:tc>
        <w:tc>
          <w:tcPr>
            <w:tcW w:w="80" w:type="dxa"/>
            <w:vAlign w:val="bottom"/>
          </w:tcPr>
          <w:p w14:paraId="54F5A7D9" w14:textId="77777777" w:rsidR="00B44DA1" w:rsidRDefault="00B44DA1">
            <w:pPr>
              <w:rPr>
                <w:sz w:val="10"/>
                <w:szCs w:val="10"/>
              </w:rPr>
            </w:pPr>
          </w:p>
        </w:tc>
        <w:tc>
          <w:tcPr>
            <w:tcW w:w="2700" w:type="dxa"/>
            <w:vAlign w:val="bottom"/>
          </w:tcPr>
          <w:p w14:paraId="6F351C1A" w14:textId="77777777" w:rsidR="00B44DA1" w:rsidRDefault="00B44DA1">
            <w:pPr>
              <w:rPr>
                <w:sz w:val="10"/>
                <w:szCs w:val="10"/>
              </w:rPr>
            </w:pPr>
          </w:p>
        </w:tc>
        <w:tc>
          <w:tcPr>
            <w:tcW w:w="100" w:type="dxa"/>
            <w:tcBorders>
              <w:right w:val="single" w:sz="8" w:space="0" w:color="auto"/>
            </w:tcBorders>
            <w:vAlign w:val="bottom"/>
          </w:tcPr>
          <w:p w14:paraId="6383FD57" w14:textId="77777777" w:rsidR="00B44DA1" w:rsidRDefault="00B44DA1">
            <w:pPr>
              <w:rPr>
                <w:sz w:val="10"/>
                <w:szCs w:val="10"/>
              </w:rPr>
            </w:pPr>
          </w:p>
        </w:tc>
        <w:tc>
          <w:tcPr>
            <w:tcW w:w="60" w:type="dxa"/>
            <w:vAlign w:val="bottom"/>
          </w:tcPr>
          <w:p w14:paraId="599AE206" w14:textId="77777777" w:rsidR="00B44DA1" w:rsidRDefault="00B44DA1">
            <w:pPr>
              <w:rPr>
                <w:sz w:val="10"/>
                <w:szCs w:val="10"/>
              </w:rPr>
            </w:pPr>
          </w:p>
        </w:tc>
        <w:tc>
          <w:tcPr>
            <w:tcW w:w="2680" w:type="dxa"/>
            <w:gridSpan w:val="2"/>
            <w:vMerge w:val="restart"/>
            <w:tcBorders>
              <w:right w:val="single" w:sz="8" w:space="0" w:color="auto"/>
            </w:tcBorders>
            <w:vAlign w:val="bottom"/>
          </w:tcPr>
          <w:p w14:paraId="25DDDDD8" w14:textId="77777777" w:rsidR="00B44DA1" w:rsidRDefault="00B32628">
            <w:pPr>
              <w:rPr>
                <w:sz w:val="20"/>
                <w:szCs w:val="20"/>
              </w:rPr>
            </w:pPr>
            <w:r>
              <w:t>在稍后的时间更新</w:t>
            </w:r>
          </w:p>
        </w:tc>
        <w:tc>
          <w:tcPr>
            <w:tcW w:w="60" w:type="dxa"/>
            <w:vAlign w:val="bottom"/>
          </w:tcPr>
          <w:p w14:paraId="4B945CE4" w14:textId="77777777" w:rsidR="00B44DA1" w:rsidRDefault="00B44DA1">
            <w:pPr>
              <w:rPr>
                <w:sz w:val="10"/>
                <w:szCs w:val="10"/>
              </w:rPr>
            </w:pPr>
          </w:p>
        </w:tc>
        <w:tc>
          <w:tcPr>
            <w:tcW w:w="2600" w:type="dxa"/>
            <w:vAlign w:val="bottom"/>
          </w:tcPr>
          <w:p w14:paraId="15BC843A" w14:textId="77777777" w:rsidR="00B44DA1" w:rsidRDefault="00B44DA1">
            <w:pPr>
              <w:rPr>
                <w:sz w:val="10"/>
                <w:szCs w:val="10"/>
              </w:rPr>
            </w:pPr>
          </w:p>
        </w:tc>
        <w:tc>
          <w:tcPr>
            <w:tcW w:w="100" w:type="dxa"/>
            <w:tcBorders>
              <w:right w:val="single" w:sz="8" w:space="0" w:color="auto"/>
            </w:tcBorders>
            <w:vAlign w:val="bottom"/>
          </w:tcPr>
          <w:p w14:paraId="7C296009" w14:textId="77777777" w:rsidR="00B44DA1" w:rsidRDefault="00B44DA1">
            <w:pPr>
              <w:rPr>
                <w:sz w:val="10"/>
                <w:szCs w:val="10"/>
              </w:rPr>
            </w:pPr>
          </w:p>
        </w:tc>
        <w:tc>
          <w:tcPr>
            <w:tcW w:w="0" w:type="dxa"/>
            <w:vAlign w:val="bottom"/>
          </w:tcPr>
          <w:p w14:paraId="5A563799" w14:textId="77777777" w:rsidR="00B44DA1" w:rsidRDefault="00B44DA1">
            <w:pPr>
              <w:rPr>
                <w:sz w:val="1"/>
                <w:szCs w:val="1"/>
              </w:rPr>
            </w:pPr>
          </w:p>
        </w:tc>
      </w:tr>
      <w:tr w:rsidR="00B44DA1" w14:paraId="5BF0552B" w14:textId="77777777">
        <w:trPr>
          <w:trHeight w:val="56"/>
        </w:trPr>
        <w:tc>
          <w:tcPr>
            <w:tcW w:w="80" w:type="dxa"/>
            <w:tcBorders>
              <w:left w:val="single" w:sz="8" w:space="0" w:color="auto"/>
            </w:tcBorders>
            <w:shd w:val="clear" w:color="auto" w:fill="F7CAAC"/>
            <w:vAlign w:val="bottom"/>
          </w:tcPr>
          <w:p w14:paraId="65626A5A" w14:textId="77777777" w:rsidR="00B44DA1" w:rsidRDefault="00B44DA1">
            <w:pPr>
              <w:rPr>
                <w:sz w:val="4"/>
                <w:szCs w:val="4"/>
              </w:rPr>
            </w:pPr>
          </w:p>
        </w:tc>
        <w:tc>
          <w:tcPr>
            <w:tcW w:w="1060" w:type="dxa"/>
            <w:vMerge w:val="restart"/>
            <w:shd w:val="clear" w:color="auto" w:fill="F7CAAC"/>
            <w:vAlign w:val="bottom"/>
          </w:tcPr>
          <w:p w14:paraId="0B96E1AE" w14:textId="77777777" w:rsidR="00B44DA1" w:rsidRDefault="00B32628">
            <w:pPr>
              <w:rPr>
                <w:sz w:val="20"/>
                <w:szCs w:val="20"/>
              </w:rPr>
            </w:pPr>
            <w:r>
              <w:t>行动</w:t>
            </w:r>
          </w:p>
        </w:tc>
        <w:tc>
          <w:tcPr>
            <w:tcW w:w="100" w:type="dxa"/>
            <w:tcBorders>
              <w:right w:val="single" w:sz="8" w:space="0" w:color="auto"/>
            </w:tcBorders>
            <w:shd w:val="clear" w:color="auto" w:fill="F7CAAC"/>
            <w:vAlign w:val="bottom"/>
          </w:tcPr>
          <w:p w14:paraId="365C81AA" w14:textId="77777777" w:rsidR="00B44DA1" w:rsidRDefault="00B44DA1">
            <w:pPr>
              <w:rPr>
                <w:sz w:val="4"/>
                <w:szCs w:val="4"/>
              </w:rPr>
            </w:pPr>
          </w:p>
        </w:tc>
        <w:tc>
          <w:tcPr>
            <w:tcW w:w="220" w:type="dxa"/>
            <w:vAlign w:val="bottom"/>
          </w:tcPr>
          <w:p w14:paraId="15E72C1B" w14:textId="77777777" w:rsidR="00B44DA1" w:rsidRDefault="00B44DA1">
            <w:pPr>
              <w:rPr>
                <w:sz w:val="4"/>
                <w:szCs w:val="4"/>
              </w:rPr>
            </w:pPr>
          </w:p>
        </w:tc>
        <w:tc>
          <w:tcPr>
            <w:tcW w:w="1040" w:type="dxa"/>
            <w:tcBorders>
              <w:right w:val="single" w:sz="8" w:space="0" w:color="auto"/>
            </w:tcBorders>
            <w:vAlign w:val="bottom"/>
          </w:tcPr>
          <w:p w14:paraId="6093B703" w14:textId="77777777" w:rsidR="00B44DA1" w:rsidRDefault="00B44DA1">
            <w:pPr>
              <w:rPr>
                <w:sz w:val="4"/>
                <w:szCs w:val="4"/>
              </w:rPr>
            </w:pPr>
          </w:p>
        </w:tc>
        <w:tc>
          <w:tcPr>
            <w:tcW w:w="80" w:type="dxa"/>
            <w:vAlign w:val="bottom"/>
          </w:tcPr>
          <w:p w14:paraId="1DE0D891" w14:textId="77777777" w:rsidR="00B44DA1" w:rsidRDefault="00B44DA1">
            <w:pPr>
              <w:rPr>
                <w:sz w:val="4"/>
                <w:szCs w:val="4"/>
              </w:rPr>
            </w:pPr>
          </w:p>
        </w:tc>
        <w:tc>
          <w:tcPr>
            <w:tcW w:w="2700" w:type="dxa"/>
            <w:vAlign w:val="bottom"/>
          </w:tcPr>
          <w:p w14:paraId="55E0EA6C" w14:textId="77777777" w:rsidR="00B44DA1" w:rsidRDefault="00B44DA1">
            <w:pPr>
              <w:rPr>
                <w:sz w:val="4"/>
                <w:szCs w:val="4"/>
              </w:rPr>
            </w:pPr>
          </w:p>
        </w:tc>
        <w:tc>
          <w:tcPr>
            <w:tcW w:w="100" w:type="dxa"/>
            <w:tcBorders>
              <w:right w:val="single" w:sz="8" w:space="0" w:color="auto"/>
            </w:tcBorders>
            <w:vAlign w:val="bottom"/>
          </w:tcPr>
          <w:p w14:paraId="308E1078" w14:textId="77777777" w:rsidR="00B44DA1" w:rsidRDefault="00B44DA1">
            <w:pPr>
              <w:rPr>
                <w:sz w:val="4"/>
                <w:szCs w:val="4"/>
              </w:rPr>
            </w:pPr>
          </w:p>
        </w:tc>
        <w:tc>
          <w:tcPr>
            <w:tcW w:w="60" w:type="dxa"/>
            <w:vAlign w:val="bottom"/>
          </w:tcPr>
          <w:p w14:paraId="551AA043" w14:textId="77777777" w:rsidR="00B44DA1" w:rsidRDefault="00B44DA1">
            <w:pPr>
              <w:rPr>
                <w:sz w:val="4"/>
                <w:szCs w:val="4"/>
              </w:rPr>
            </w:pPr>
          </w:p>
        </w:tc>
        <w:tc>
          <w:tcPr>
            <w:tcW w:w="2680" w:type="dxa"/>
            <w:gridSpan w:val="2"/>
            <w:vMerge/>
            <w:tcBorders>
              <w:right w:val="single" w:sz="8" w:space="0" w:color="auto"/>
            </w:tcBorders>
            <w:vAlign w:val="bottom"/>
          </w:tcPr>
          <w:p w14:paraId="79830DEB" w14:textId="77777777" w:rsidR="00B44DA1" w:rsidRDefault="00B44DA1">
            <w:pPr>
              <w:rPr>
                <w:sz w:val="4"/>
                <w:szCs w:val="4"/>
              </w:rPr>
            </w:pPr>
          </w:p>
        </w:tc>
        <w:tc>
          <w:tcPr>
            <w:tcW w:w="60" w:type="dxa"/>
            <w:vAlign w:val="bottom"/>
          </w:tcPr>
          <w:p w14:paraId="33B9D992" w14:textId="77777777" w:rsidR="00B44DA1" w:rsidRDefault="00B44DA1">
            <w:pPr>
              <w:rPr>
                <w:sz w:val="4"/>
                <w:szCs w:val="4"/>
              </w:rPr>
            </w:pPr>
          </w:p>
        </w:tc>
        <w:tc>
          <w:tcPr>
            <w:tcW w:w="2600" w:type="dxa"/>
            <w:vAlign w:val="bottom"/>
          </w:tcPr>
          <w:p w14:paraId="7BDC90C6" w14:textId="77777777" w:rsidR="00B44DA1" w:rsidRDefault="00B44DA1">
            <w:pPr>
              <w:rPr>
                <w:sz w:val="4"/>
                <w:szCs w:val="4"/>
              </w:rPr>
            </w:pPr>
          </w:p>
        </w:tc>
        <w:tc>
          <w:tcPr>
            <w:tcW w:w="100" w:type="dxa"/>
            <w:tcBorders>
              <w:right w:val="single" w:sz="8" w:space="0" w:color="auto"/>
            </w:tcBorders>
            <w:vAlign w:val="bottom"/>
          </w:tcPr>
          <w:p w14:paraId="57AAFADB" w14:textId="77777777" w:rsidR="00B44DA1" w:rsidRDefault="00B44DA1">
            <w:pPr>
              <w:rPr>
                <w:sz w:val="4"/>
                <w:szCs w:val="4"/>
              </w:rPr>
            </w:pPr>
          </w:p>
        </w:tc>
        <w:tc>
          <w:tcPr>
            <w:tcW w:w="0" w:type="dxa"/>
            <w:vAlign w:val="bottom"/>
          </w:tcPr>
          <w:p w14:paraId="5566985F" w14:textId="77777777" w:rsidR="00B44DA1" w:rsidRDefault="00B44DA1">
            <w:pPr>
              <w:rPr>
                <w:sz w:val="1"/>
                <w:szCs w:val="1"/>
              </w:rPr>
            </w:pPr>
          </w:p>
        </w:tc>
      </w:tr>
      <w:tr w:rsidR="00B44DA1" w14:paraId="33F8D969" w14:textId="77777777">
        <w:trPr>
          <w:trHeight w:val="130"/>
        </w:trPr>
        <w:tc>
          <w:tcPr>
            <w:tcW w:w="80" w:type="dxa"/>
            <w:tcBorders>
              <w:left w:val="single" w:sz="8" w:space="0" w:color="auto"/>
            </w:tcBorders>
            <w:shd w:val="clear" w:color="auto" w:fill="F7CAAC"/>
            <w:vAlign w:val="bottom"/>
          </w:tcPr>
          <w:p w14:paraId="2E00389A" w14:textId="77777777" w:rsidR="00B44DA1" w:rsidRDefault="00B44DA1">
            <w:pPr>
              <w:rPr>
                <w:sz w:val="11"/>
                <w:szCs w:val="11"/>
              </w:rPr>
            </w:pPr>
          </w:p>
        </w:tc>
        <w:tc>
          <w:tcPr>
            <w:tcW w:w="1060" w:type="dxa"/>
            <w:vMerge/>
            <w:shd w:val="clear" w:color="auto" w:fill="F7CAAC"/>
            <w:vAlign w:val="bottom"/>
          </w:tcPr>
          <w:p w14:paraId="59882796" w14:textId="77777777" w:rsidR="00B44DA1" w:rsidRDefault="00B44DA1">
            <w:pPr>
              <w:rPr>
                <w:sz w:val="11"/>
                <w:szCs w:val="11"/>
              </w:rPr>
            </w:pPr>
          </w:p>
        </w:tc>
        <w:tc>
          <w:tcPr>
            <w:tcW w:w="100" w:type="dxa"/>
            <w:tcBorders>
              <w:right w:val="single" w:sz="8" w:space="0" w:color="auto"/>
            </w:tcBorders>
            <w:shd w:val="clear" w:color="auto" w:fill="F7CAAC"/>
            <w:vAlign w:val="bottom"/>
          </w:tcPr>
          <w:p w14:paraId="576395CF" w14:textId="77777777" w:rsidR="00B44DA1" w:rsidRDefault="00B44DA1">
            <w:pPr>
              <w:rPr>
                <w:sz w:val="11"/>
                <w:szCs w:val="11"/>
              </w:rPr>
            </w:pPr>
          </w:p>
        </w:tc>
        <w:tc>
          <w:tcPr>
            <w:tcW w:w="220" w:type="dxa"/>
            <w:vAlign w:val="bottom"/>
          </w:tcPr>
          <w:p w14:paraId="22770AC1" w14:textId="77777777" w:rsidR="00B44DA1" w:rsidRDefault="00B44DA1">
            <w:pPr>
              <w:rPr>
                <w:sz w:val="11"/>
                <w:szCs w:val="11"/>
              </w:rPr>
            </w:pPr>
          </w:p>
        </w:tc>
        <w:tc>
          <w:tcPr>
            <w:tcW w:w="1040" w:type="dxa"/>
            <w:tcBorders>
              <w:right w:val="single" w:sz="8" w:space="0" w:color="auto"/>
            </w:tcBorders>
            <w:vAlign w:val="bottom"/>
          </w:tcPr>
          <w:p w14:paraId="4BE45ED0" w14:textId="77777777" w:rsidR="00B44DA1" w:rsidRDefault="00B44DA1">
            <w:pPr>
              <w:rPr>
                <w:sz w:val="11"/>
                <w:szCs w:val="11"/>
              </w:rPr>
            </w:pPr>
          </w:p>
        </w:tc>
        <w:tc>
          <w:tcPr>
            <w:tcW w:w="80" w:type="dxa"/>
            <w:vAlign w:val="bottom"/>
          </w:tcPr>
          <w:p w14:paraId="13161D18" w14:textId="77777777" w:rsidR="00B44DA1" w:rsidRDefault="00B44DA1">
            <w:pPr>
              <w:rPr>
                <w:sz w:val="11"/>
                <w:szCs w:val="11"/>
              </w:rPr>
            </w:pPr>
          </w:p>
        </w:tc>
        <w:tc>
          <w:tcPr>
            <w:tcW w:w="2700" w:type="dxa"/>
            <w:vAlign w:val="bottom"/>
          </w:tcPr>
          <w:p w14:paraId="5266D8CA" w14:textId="77777777" w:rsidR="00B44DA1" w:rsidRDefault="00B44DA1">
            <w:pPr>
              <w:rPr>
                <w:sz w:val="11"/>
                <w:szCs w:val="11"/>
              </w:rPr>
            </w:pPr>
          </w:p>
        </w:tc>
        <w:tc>
          <w:tcPr>
            <w:tcW w:w="100" w:type="dxa"/>
            <w:tcBorders>
              <w:right w:val="single" w:sz="8" w:space="0" w:color="auto"/>
            </w:tcBorders>
            <w:vAlign w:val="bottom"/>
          </w:tcPr>
          <w:p w14:paraId="4E97AAA1" w14:textId="77777777" w:rsidR="00B44DA1" w:rsidRDefault="00B44DA1">
            <w:pPr>
              <w:rPr>
                <w:sz w:val="11"/>
                <w:szCs w:val="11"/>
              </w:rPr>
            </w:pPr>
          </w:p>
        </w:tc>
        <w:tc>
          <w:tcPr>
            <w:tcW w:w="60" w:type="dxa"/>
            <w:vAlign w:val="bottom"/>
          </w:tcPr>
          <w:p w14:paraId="2B79B5E3" w14:textId="77777777" w:rsidR="00B44DA1" w:rsidRDefault="00B44DA1">
            <w:pPr>
              <w:rPr>
                <w:sz w:val="11"/>
                <w:szCs w:val="11"/>
              </w:rPr>
            </w:pPr>
          </w:p>
        </w:tc>
        <w:tc>
          <w:tcPr>
            <w:tcW w:w="2680" w:type="dxa"/>
            <w:gridSpan w:val="2"/>
            <w:vMerge w:val="restart"/>
            <w:tcBorders>
              <w:right w:val="single" w:sz="8" w:space="0" w:color="auto"/>
            </w:tcBorders>
            <w:vAlign w:val="bottom"/>
          </w:tcPr>
          <w:p w14:paraId="77437F4E" w14:textId="77777777" w:rsidR="00B44DA1" w:rsidRDefault="00B32628">
            <w:pPr>
              <w:spacing w:line="150" w:lineRule="exact"/>
              <w:rPr>
                <w:sz w:val="20"/>
                <w:szCs w:val="20"/>
              </w:rPr>
            </w:pPr>
            <w:r>
              <w:t>的适当标准清单</w:t>
            </w:r>
          </w:p>
        </w:tc>
        <w:tc>
          <w:tcPr>
            <w:tcW w:w="60" w:type="dxa"/>
            <w:vAlign w:val="bottom"/>
          </w:tcPr>
          <w:p w14:paraId="7377DC3A" w14:textId="77777777" w:rsidR="00B44DA1" w:rsidRDefault="00B44DA1">
            <w:pPr>
              <w:rPr>
                <w:sz w:val="11"/>
                <w:szCs w:val="11"/>
              </w:rPr>
            </w:pPr>
          </w:p>
        </w:tc>
        <w:tc>
          <w:tcPr>
            <w:tcW w:w="2600" w:type="dxa"/>
            <w:vAlign w:val="bottom"/>
          </w:tcPr>
          <w:p w14:paraId="584897E0" w14:textId="77777777" w:rsidR="00B44DA1" w:rsidRDefault="00B44DA1">
            <w:pPr>
              <w:rPr>
                <w:sz w:val="11"/>
                <w:szCs w:val="11"/>
              </w:rPr>
            </w:pPr>
          </w:p>
        </w:tc>
        <w:tc>
          <w:tcPr>
            <w:tcW w:w="100" w:type="dxa"/>
            <w:tcBorders>
              <w:right w:val="single" w:sz="8" w:space="0" w:color="auto"/>
            </w:tcBorders>
            <w:vAlign w:val="bottom"/>
          </w:tcPr>
          <w:p w14:paraId="73F7617C" w14:textId="77777777" w:rsidR="00B44DA1" w:rsidRDefault="00B44DA1">
            <w:pPr>
              <w:rPr>
                <w:sz w:val="11"/>
                <w:szCs w:val="11"/>
              </w:rPr>
            </w:pPr>
          </w:p>
        </w:tc>
        <w:tc>
          <w:tcPr>
            <w:tcW w:w="0" w:type="dxa"/>
            <w:vAlign w:val="bottom"/>
          </w:tcPr>
          <w:p w14:paraId="7463CE93" w14:textId="77777777" w:rsidR="00B44DA1" w:rsidRDefault="00B44DA1">
            <w:pPr>
              <w:rPr>
                <w:sz w:val="1"/>
                <w:szCs w:val="1"/>
              </w:rPr>
            </w:pPr>
          </w:p>
        </w:tc>
      </w:tr>
      <w:tr w:rsidR="00B44DA1" w14:paraId="0C818346" w14:textId="77777777">
        <w:trPr>
          <w:trHeight w:val="20"/>
        </w:trPr>
        <w:tc>
          <w:tcPr>
            <w:tcW w:w="80" w:type="dxa"/>
            <w:tcBorders>
              <w:left w:val="single" w:sz="8" w:space="0" w:color="auto"/>
            </w:tcBorders>
            <w:shd w:val="clear" w:color="auto" w:fill="F7CAAC"/>
            <w:vAlign w:val="bottom"/>
          </w:tcPr>
          <w:p w14:paraId="6CB95C4C" w14:textId="77777777" w:rsidR="00B44DA1" w:rsidRDefault="00B44DA1">
            <w:pPr>
              <w:spacing w:line="20" w:lineRule="exact"/>
              <w:rPr>
                <w:sz w:val="1"/>
                <w:szCs w:val="1"/>
              </w:rPr>
            </w:pPr>
          </w:p>
        </w:tc>
        <w:tc>
          <w:tcPr>
            <w:tcW w:w="1060" w:type="dxa"/>
            <w:shd w:val="clear" w:color="auto" w:fill="F7CAAC"/>
            <w:vAlign w:val="bottom"/>
          </w:tcPr>
          <w:p w14:paraId="1E16B092"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67808650" w14:textId="77777777" w:rsidR="00B44DA1" w:rsidRDefault="00B44DA1">
            <w:pPr>
              <w:spacing w:line="20" w:lineRule="exact"/>
              <w:rPr>
                <w:sz w:val="1"/>
                <w:szCs w:val="1"/>
              </w:rPr>
            </w:pPr>
          </w:p>
        </w:tc>
        <w:tc>
          <w:tcPr>
            <w:tcW w:w="220" w:type="dxa"/>
            <w:vAlign w:val="bottom"/>
          </w:tcPr>
          <w:p w14:paraId="48AD8A85" w14:textId="77777777" w:rsidR="00B44DA1" w:rsidRDefault="00B44DA1">
            <w:pPr>
              <w:spacing w:line="20" w:lineRule="exact"/>
              <w:rPr>
                <w:sz w:val="1"/>
                <w:szCs w:val="1"/>
              </w:rPr>
            </w:pPr>
          </w:p>
        </w:tc>
        <w:tc>
          <w:tcPr>
            <w:tcW w:w="1040" w:type="dxa"/>
            <w:tcBorders>
              <w:right w:val="single" w:sz="8" w:space="0" w:color="auto"/>
            </w:tcBorders>
            <w:vAlign w:val="bottom"/>
          </w:tcPr>
          <w:p w14:paraId="44A7F9E4" w14:textId="77777777" w:rsidR="00B44DA1" w:rsidRDefault="00B44DA1">
            <w:pPr>
              <w:spacing w:line="20" w:lineRule="exact"/>
              <w:rPr>
                <w:sz w:val="1"/>
                <w:szCs w:val="1"/>
              </w:rPr>
            </w:pPr>
          </w:p>
        </w:tc>
        <w:tc>
          <w:tcPr>
            <w:tcW w:w="80" w:type="dxa"/>
            <w:vAlign w:val="bottom"/>
          </w:tcPr>
          <w:p w14:paraId="7B2A770B" w14:textId="77777777" w:rsidR="00B44DA1" w:rsidRDefault="00B44DA1">
            <w:pPr>
              <w:spacing w:line="20" w:lineRule="exact"/>
              <w:rPr>
                <w:sz w:val="1"/>
                <w:szCs w:val="1"/>
              </w:rPr>
            </w:pPr>
          </w:p>
        </w:tc>
        <w:tc>
          <w:tcPr>
            <w:tcW w:w="2700" w:type="dxa"/>
            <w:vAlign w:val="bottom"/>
          </w:tcPr>
          <w:p w14:paraId="2725CB52" w14:textId="77777777" w:rsidR="00B44DA1" w:rsidRDefault="00B44DA1">
            <w:pPr>
              <w:spacing w:line="20" w:lineRule="exact"/>
              <w:rPr>
                <w:sz w:val="1"/>
                <w:szCs w:val="1"/>
              </w:rPr>
            </w:pPr>
          </w:p>
        </w:tc>
        <w:tc>
          <w:tcPr>
            <w:tcW w:w="100" w:type="dxa"/>
            <w:tcBorders>
              <w:right w:val="single" w:sz="8" w:space="0" w:color="auto"/>
            </w:tcBorders>
            <w:vAlign w:val="bottom"/>
          </w:tcPr>
          <w:p w14:paraId="6FF5D909" w14:textId="77777777" w:rsidR="00B44DA1" w:rsidRDefault="00B44DA1">
            <w:pPr>
              <w:spacing w:line="20" w:lineRule="exact"/>
              <w:rPr>
                <w:sz w:val="1"/>
                <w:szCs w:val="1"/>
              </w:rPr>
            </w:pPr>
          </w:p>
        </w:tc>
        <w:tc>
          <w:tcPr>
            <w:tcW w:w="60" w:type="dxa"/>
            <w:vAlign w:val="bottom"/>
          </w:tcPr>
          <w:p w14:paraId="45941CB7" w14:textId="77777777" w:rsidR="00B44DA1" w:rsidRDefault="00B44DA1">
            <w:pPr>
              <w:spacing w:line="20" w:lineRule="exact"/>
              <w:rPr>
                <w:sz w:val="1"/>
                <w:szCs w:val="1"/>
              </w:rPr>
            </w:pPr>
          </w:p>
        </w:tc>
        <w:tc>
          <w:tcPr>
            <w:tcW w:w="2680" w:type="dxa"/>
            <w:gridSpan w:val="2"/>
            <w:vMerge/>
            <w:tcBorders>
              <w:right w:val="single" w:sz="8" w:space="0" w:color="auto"/>
            </w:tcBorders>
            <w:vAlign w:val="bottom"/>
          </w:tcPr>
          <w:p w14:paraId="5E1E686D" w14:textId="77777777" w:rsidR="00B44DA1" w:rsidRDefault="00B44DA1">
            <w:pPr>
              <w:spacing w:line="20" w:lineRule="exact"/>
              <w:rPr>
                <w:sz w:val="1"/>
                <w:szCs w:val="1"/>
              </w:rPr>
            </w:pPr>
          </w:p>
        </w:tc>
        <w:tc>
          <w:tcPr>
            <w:tcW w:w="60" w:type="dxa"/>
            <w:vAlign w:val="bottom"/>
          </w:tcPr>
          <w:p w14:paraId="4F991688" w14:textId="77777777" w:rsidR="00B44DA1" w:rsidRDefault="00B44DA1">
            <w:pPr>
              <w:spacing w:line="20" w:lineRule="exact"/>
              <w:rPr>
                <w:sz w:val="1"/>
                <w:szCs w:val="1"/>
              </w:rPr>
            </w:pPr>
          </w:p>
        </w:tc>
        <w:tc>
          <w:tcPr>
            <w:tcW w:w="2600" w:type="dxa"/>
            <w:vAlign w:val="bottom"/>
          </w:tcPr>
          <w:p w14:paraId="3F023FB1" w14:textId="77777777" w:rsidR="00B44DA1" w:rsidRDefault="00B44DA1">
            <w:pPr>
              <w:spacing w:line="20" w:lineRule="exact"/>
              <w:rPr>
                <w:sz w:val="1"/>
                <w:szCs w:val="1"/>
              </w:rPr>
            </w:pPr>
          </w:p>
        </w:tc>
        <w:tc>
          <w:tcPr>
            <w:tcW w:w="100" w:type="dxa"/>
            <w:tcBorders>
              <w:right w:val="single" w:sz="8" w:space="0" w:color="auto"/>
            </w:tcBorders>
            <w:vAlign w:val="bottom"/>
          </w:tcPr>
          <w:p w14:paraId="54522C70" w14:textId="77777777" w:rsidR="00B44DA1" w:rsidRDefault="00B44DA1">
            <w:pPr>
              <w:spacing w:line="20" w:lineRule="exact"/>
              <w:rPr>
                <w:sz w:val="1"/>
                <w:szCs w:val="1"/>
              </w:rPr>
            </w:pPr>
          </w:p>
        </w:tc>
        <w:tc>
          <w:tcPr>
            <w:tcW w:w="0" w:type="dxa"/>
            <w:vAlign w:val="bottom"/>
          </w:tcPr>
          <w:p w14:paraId="6F7F94EF" w14:textId="77777777" w:rsidR="00B44DA1" w:rsidRDefault="00B44DA1">
            <w:pPr>
              <w:spacing w:line="20" w:lineRule="exact"/>
              <w:rPr>
                <w:sz w:val="1"/>
                <w:szCs w:val="1"/>
              </w:rPr>
            </w:pPr>
          </w:p>
        </w:tc>
      </w:tr>
      <w:tr w:rsidR="00B44DA1" w14:paraId="512D86D6" w14:textId="77777777">
        <w:trPr>
          <w:trHeight w:val="200"/>
        </w:trPr>
        <w:tc>
          <w:tcPr>
            <w:tcW w:w="80" w:type="dxa"/>
            <w:tcBorders>
              <w:left w:val="single" w:sz="8" w:space="0" w:color="auto"/>
              <w:bottom w:val="single" w:sz="8" w:space="0" w:color="auto"/>
            </w:tcBorders>
            <w:shd w:val="clear" w:color="auto" w:fill="F7CAAC"/>
            <w:vAlign w:val="bottom"/>
          </w:tcPr>
          <w:p w14:paraId="5F95BE03" w14:textId="77777777" w:rsidR="00B44DA1" w:rsidRDefault="00B44DA1">
            <w:pPr>
              <w:rPr>
                <w:sz w:val="17"/>
                <w:szCs w:val="17"/>
              </w:rPr>
            </w:pPr>
          </w:p>
        </w:tc>
        <w:tc>
          <w:tcPr>
            <w:tcW w:w="1060" w:type="dxa"/>
            <w:tcBorders>
              <w:bottom w:val="single" w:sz="8" w:space="0" w:color="auto"/>
            </w:tcBorders>
            <w:shd w:val="clear" w:color="auto" w:fill="F7CAAC"/>
            <w:vAlign w:val="bottom"/>
          </w:tcPr>
          <w:p w14:paraId="0EA77207" w14:textId="77777777" w:rsidR="00B44DA1" w:rsidRDefault="00B44DA1">
            <w:pPr>
              <w:rPr>
                <w:sz w:val="17"/>
                <w:szCs w:val="17"/>
              </w:rPr>
            </w:pPr>
          </w:p>
        </w:tc>
        <w:tc>
          <w:tcPr>
            <w:tcW w:w="100" w:type="dxa"/>
            <w:tcBorders>
              <w:bottom w:val="single" w:sz="8" w:space="0" w:color="auto"/>
              <w:right w:val="single" w:sz="8" w:space="0" w:color="auto"/>
            </w:tcBorders>
            <w:shd w:val="clear" w:color="auto" w:fill="F7CAAC"/>
            <w:vAlign w:val="bottom"/>
          </w:tcPr>
          <w:p w14:paraId="48CE3076" w14:textId="77777777" w:rsidR="00B44DA1" w:rsidRDefault="00B44DA1">
            <w:pPr>
              <w:rPr>
                <w:sz w:val="17"/>
                <w:szCs w:val="17"/>
              </w:rPr>
            </w:pPr>
          </w:p>
        </w:tc>
        <w:tc>
          <w:tcPr>
            <w:tcW w:w="220" w:type="dxa"/>
            <w:tcBorders>
              <w:bottom w:val="single" w:sz="8" w:space="0" w:color="auto"/>
            </w:tcBorders>
            <w:vAlign w:val="bottom"/>
          </w:tcPr>
          <w:p w14:paraId="2926085E" w14:textId="77777777" w:rsidR="00B44DA1" w:rsidRDefault="00B44DA1">
            <w:pPr>
              <w:rPr>
                <w:sz w:val="17"/>
                <w:szCs w:val="17"/>
              </w:rPr>
            </w:pPr>
          </w:p>
        </w:tc>
        <w:tc>
          <w:tcPr>
            <w:tcW w:w="1040" w:type="dxa"/>
            <w:tcBorders>
              <w:bottom w:val="single" w:sz="8" w:space="0" w:color="auto"/>
              <w:right w:val="single" w:sz="8" w:space="0" w:color="auto"/>
            </w:tcBorders>
            <w:vAlign w:val="bottom"/>
          </w:tcPr>
          <w:p w14:paraId="331BCE66" w14:textId="77777777" w:rsidR="00B44DA1" w:rsidRDefault="00B44DA1">
            <w:pPr>
              <w:rPr>
                <w:sz w:val="17"/>
                <w:szCs w:val="17"/>
              </w:rPr>
            </w:pPr>
          </w:p>
        </w:tc>
        <w:tc>
          <w:tcPr>
            <w:tcW w:w="80" w:type="dxa"/>
            <w:tcBorders>
              <w:bottom w:val="single" w:sz="8" w:space="0" w:color="auto"/>
            </w:tcBorders>
            <w:vAlign w:val="bottom"/>
          </w:tcPr>
          <w:p w14:paraId="4CC9E723" w14:textId="77777777" w:rsidR="00B44DA1" w:rsidRDefault="00B44DA1">
            <w:pPr>
              <w:rPr>
                <w:sz w:val="17"/>
                <w:szCs w:val="17"/>
              </w:rPr>
            </w:pPr>
          </w:p>
        </w:tc>
        <w:tc>
          <w:tcPr>
            <w:tcW w:w="2700" w:type="dxa"/>
            <w:tcBorders>
              <w:bottom w:val="single" w:sz="8" w:space="0" w:color="auto"/>
            </w:tcBorders>
            <w:vAlign w:val="bottom"/>
          </w:tcPr>
          <w:p w14:paraId="78B4F983" w14:textId="77777777" w:rsidR="00B44DA1" w:rsidRDefault="00B44DA1">
            <w:pPr>
              <w:rPr>
                <w:sz w:val="17"/>
                <w:szCs w:val="17"/>
              </w:rPr>
            </w:pPr>
          </w:p>
        </w:tc>
        <w:tc>
          <w:tcPr>
            <w:tcW w:w="100" w:type="dxa"/>
            <w:tcBorders>
              <w:bottom w:val="single" w:sz="8" w:space="0" w:color="auto"/>
              <w:right w:val="single" w:sz="8" w:space="0" w:color="auto"/>
            </w:tcBorders>
            <w:vAlign w:val="bottom"/>
          </w:tcPr>
          <w:p w14:paraId="51D50196" w14:textId="77777777" w:rsidR="00B44DA1" w:rsidRDefault="00B44DA1">
            <w:pPr>
              <w:rPr>
                <w:sz w:val="17"/>
                <w:szCs w:val="17"/>
              </w:rPr>
            </w:pPr>
          </w:p>
        </w:tc>
        <w:tc>
          <w:tcPr>
            <w:tcW w:w="60" w:type="dxa"/>
            <w:tcBorders>
              <w:bottom w:val="single" w:sz="8" w:space="0" w:color="auto"/>
            </w:tcBorders>
            <w:vAlign w:val="bottom"/>
          </w:tcPr>
          <w:p w14:paraId="73AAC004" w14:textId="77777777" w:rsidR="00B44DA1" w:rsidRDefault="00B44DA1">
            <w:pPr>
              <w:rPr>
                <w:sz w:val="17"/>
                <w:szCs w:val="17"/>
              </w:rPr>
            </w:pPr>
          </w:p>
        </w:tc>
        <w:tc>
          <w:tcPr>
            <w:tcW w:w="2680" w:type="dxa"/>
            <w:gridSpan w:val="2"/>
            <w:tcBorders>
              <w:bottom w:val="single" w:sz="8" w:space="0" w:color="auto"/>
              <w:right w:val="single" w:sz="8" w:space="0" w:color="auto"/>
            </w:tcBorders>
            <w:vAlign w:val="bottom"/>
          </w:tcPr>
          <w:p w14:paraId="78954233" w14:textId="77777777" w:rsidR="00B44DA1" w:rsidRDefault="00B32628">
            <w:pPr>
              <w:rPr>
                <w:sz w:val="20"/>
                <w:szCs w:val="20"/>
              </w:rPr>
            </w:pPr>
            <w:r>
              <w:t xml:space="preserve">NAAs </w:t>
            </w:r>
            <w:r>
              <w:t>提供的反馈意见。</w:t>
            </w:r>
          </w:p>
        </w:tc>
        <w:tc>
          <w:tcPr>
            <w:tcW w:w="60" w:type="dxa"/>
            <w:tcBorders>
              <w:bottom w:val="single" w:sz="8" w:space="0" w:color="auto"/>
            </w:tcBorders>
            <w:vAlign w:val="bottom"/>
          </w:tcPr>
          <w:p w14:paraId="11199C56" w14:textId="77777777" w:rsidR="00B44DA1" w:rsidRDefault="00B44DA1">
            <w:pPr>
              <w:rPr>
                <w:sz w:val="17"/>
                <w:szCs w:val="17"/>
              </w:rPr>
            </w:pPr>
          </w:p>
        </w:tc>
        <w:tc>
          <w:tcPr>
            <w:tcW w:w="2600" w:type="dxa"/>
            <w:tcBorders>
              <w:bottom w:val="single" w:sz="8" w:space="0" w:color="auto"/>
            </w:tcBorders>
            <w:vAlign w:val="bottom"/>
          </w:tcPr>
          <w:p w14:paraId="1E8F41D2" w14:textId="77777777" w:rsidR="00B44DA1" w:rsidRDefault="00B44DA1">
            <w:pPr>
              <w:rPr>
                <w:sz w:val="17"/>
                <w:szCs w:val="17"/>
              </w:rPr>
            </w:pPr>
          </w:p>
        </w:tc>
        <w:tc>
          <w:tcPr>
            <w:tcW w:w="100" w:type="dxa"/>
            <w:tcBorders>
              <w:bottom w:val="single" w:sz="8" w:space="0" w:color="auto"/>
              <w:right w:val="single" w:sz="8" w:space="0" w:color="auto"/>
            </w:tcBorders>
            <w:vAlign w:val="bottom"/>
          </w:tcPr>
          <w:p w14:paraId="78DCE010" w14:textId="77777777" w:rsidR="00B44DA1" w:rsidRDefault="00B44DA1">
            <w:pPr>
              <w:rPr>
                <w:sz w:val="17"/>
                <w:szCs w:val="17"/>
              </w:rPr>
            </w:pPr>
          </w:p>
        </w:tc>
        <w:tc>
          <w:tcPr>
            <w:tcW w:w="0" w:type="dxa"/>
            <w:vAlign w:val="bottom"/>
          </w:tcPr>
          <w:p w14:paraId="4C8CD0A7" w14:textId="77777777" w:rsidR="00B44DA1" w:rsidRDefault="00B44DA1">
            <w:pPr>
              <w:rPr>
                <w:sz w:val="1"/>
                <w:szCs w:val="1"/>
              </w:rPr>
            </w:pPr>
          </w:p>
        </w:tc>
      </w:tr>
    </w:tbl>
    <w:p w14:paraId="5A9A965C" w14:textId="77777777" w:rsidR="00B44DA1" w:rsidRDefault="00B44DA1">
      <w:pPr>
        <w:spacing w:line="200" w:lineRule="exact"/>
        <w:rPr>
          <w:sz w:val="20"/>
          <w:szCs w:val="20"/>
        </w:rPr>
      </w:pPr>
    </w:p>
    <w:p w14:paraId="7787205C" w14:textId="77777777" w:rsidR="00B44DA1" w:rsidRDefault="00B44DA1">
      <w:pPr>
        <w:spacing w:line="200" w:lineRule="exact"/>
        <w:rPr>
          <w:sz w:val="20"/>
          <w:szCs w:val="20"/>
        </w:rPr>
      </w:pPr>
    </w:p>
    <w:p w14:paraId="15F15A91" w14:textId="77777777" w:rsidR="00B44DA1" w:rsidRDefault="00B44DA1">
      <w:pPr>
        <w:spacing w:line="200" w:lineRule="exact"/>
        <w:rPr>
          <w:sz w:val="20"/>
          <w:szCs w:val="20"/>
        </w:rPr>
      </w:pPr>
    </w:p>
    <w:p w14:paraId="672C2AF0" w14:textId="77777777" w:rsidR="00B44DA1" w:rsidRDefault="00B44DA1">
      <w:pPr>
        <w:spacing w:line="200" w:lineRule="exact"/>
        <w:rPr>
          <w:sz w:val="20"/>
          <w:szCs w:val="20"/>
        </w:rPr>
      </w:pPr>
    </w:p>
    <w:p w14:paraId="24783738" w14:textId="77777777" w:rsidR="00B44DA1" w:rsidRDefault="00B44DA1">
      <w:pPr>
        <w:spacing w:line="200" w:lineRule="exact"/>
        <w:rPr>
          <w:sz w:val="20"/>
          <w:szCs w:val="20"/>
        </w:rPr>
      </w:pPr>
    </w:p>
    <w:p w14:paraId="32EB26C0" w14:textId="77777777" w:rsidR="00B44DA1" w:rsidRDefault="00B44DA1">
      <w:pPr>
        <w:spacing w:line="200" w:lineRule="exact"/>
        <w:rPr>
          <w:sz w:val="20"/>
          <w:szCs w:val="20"/>
        </w:rPr>
      </w:pPr>
    </w:p>
    <w:p w14:paraId="023A7190" w14:textId="77777777" w:rsidR="00B44DA1" w:rsidRDefault="00B44DA1">
      <w:pPr>
        <w:spacing w:line="200" w:lineRule="exact"/>
        <w:rPr>
          <w:sz w:val="20"/>
          <w:szCs w:val="20"/>
        </w:rPr>
      </w:pPr>
    </w:p>
    <w:p w14:paraId="172364AD" w14:textId="77777777" w:rsidR="00B44DA1" w:rsidRDefault="00B44DA1">
      <w:pPr>
        <w:spacing w:line="200" w:lineRule="exact"/>
        <w:rPr>
          <w:sz w:val="20"/>
          <w:szCs w:val="20"/>
        </w:rPr>
      </w:pPr>
    </w:p>
    <w:p w14:paraId="43D9FFA4" w14:textId="77777777" w:rsidR="00B44DA1" w:rsidRDefault="00B44DA1">
      <w:pPr>
        <w:spacing w:line="200" w:lineRule="exact"/>
        <w:rPr>
          <w:sz w:val="20"/>
          <w:szCs w:val="20"/>
        </w:rPr>
      </w:pPr>
    </w:p>
    <w:p w14:paraId="1D31094D" w14:textId="77777777" w:rsidR="00B44DA1" w:rsidRDefault="00B44DA1">
      <w:pPr>
        <w:spacing w:line="200" w:lineRule="exact"/>
        <w:rPr>
          <w:sz w:val="20"/>
          <w:szCs w:val="20"/>
        </w:rPr>
      </w:pPr>
    </w:p>
    <w:p w14:paraId="7D3E96D3" w14:textId="77777777" w:rsidR="00B44DA1" w:rsidRDefault="00B44DA1">
      <w:pPr>
        <w:spacing w:line="200" w:lineRule="exact"/>
        <w:rPr>
          <w:sz w:val="20"/>
          <w:szCs w:val="20"/>
        </w:rPr>
      </w:pPr>
    </w:p>
    <w:p w14:paraId="652D2445" w14:textId="77777777" w:rsidR="00B44DA1" w:rsidRDefault="00B44DA1">
      <w:pPr>
        <w:spacing w:line="200" w:lineRule="exact"/>
        <w:rPr>
          <w:sz w:val="20"/>
          <w:szCs w:val="20"/>
        </w:rPr>
      </w:pPr>
    </w:p>
    <w:p w14:paraId="0FD56295" w14:textId="77777777" w:rsidR="00B44DA1" w:rsidRDefault="00B44DA1">
      <w:pPr>
        <w:spacing w:line="200" w:lineRule="exact"/>
        <w:rPr>
          <w:sz w:val="20"/>
          <w:szCs w:val="20"/>
        </w:rPr>
      </w:pPr>
    </w:p>
    <w:p w14:paraId="083396BE" w14:textId="77777777" w:rsidR="00B44DA1" w:rsidRDefault="00B44DA1">
      <w:pPr>
        <w:spacing w:line="200" w:lineRule="exact"/>
        <w:rPr>
          <w:sz w:val="20"/>
          <w:szCs w:val="20"/>
        </w:rPr>
      </w:pPr>
    </w:p>
    <w:p w14:paraId="3E2ABBBC" w14:textId="77777777" w:rsidR="00B44DA1" w:rsidRDefault="00B44DA1">
      <w:pPr>
        <w:spacing w:line="200" w:lineRule="exact"/>
        <w:rPr>
          <w:sz w:val="20"/>
          <w:szCs w:val="20"/>
        </w:rPr>
      </w:pPr>
    </w:p>
    <w:p w14:paraId="0870E46E" w14:textId="77777777" w:rsidR="00B44DA1" w:rsidRDefault="00B44DA1">
      <w:pPr>
        <w:spacing w:line="200" w:lineRule="exact"/>
        <w:rPr>
          <w:sz w:val="20"/>
          <w:szCs w:val="20"/>
        </w:rPr>
      </w:pPr>
    </w:p>
    <w:p w14:paraId="6DF80E39" w14:textId="77777777" w:rsidR="00B44DA1" w:rsidRDefault="00B44DA1">
      <w:pPr>
        <w:spacing w:line="200" w:lineRule="exact"/>
        <w:rPr>
          <w:sz w:val="20"/>
          <w:szCs w:val="20"/>
        </w:rPr>
      </w:pPr>
    </w:p>
    <w:p w14:paraId="60469EBC" w14:textId="77777777" w:rsidR="00B44DA1" w:rsidRDefault="00B44DA1">
      <w:pPr>
        <w:spacing w:line="200" w:lineRule="exact"/>
        <w:rPr>
          <w:sz w:val="20"/>
          <w:szCs w:val="20"/>
        </w:rPr>
      </w:pPr>
    </w:p>
    <w:p w14:paraId="10448038" w14:textId="77777777" w:rsidR="00B44DA1" w:rsidRDefault="00B44DA1">
      <w:pPr>
        <w:spacing w:line="200" w:lineRule="exact"/>
        <w:rPr>
          <w:sz w:val="20"/>
          <w:szCs w:val="20"/>
        </w:rPr>
      </w:pPr>
    </w:p>
    <w:p w14:paraId="2EF7A9BB" w14:textId="77777777" w:rsidR="00B44DA1" w:rsidRDefault="00B44DA1">
      <w:pPr>
        <w:spacing w:line="200" w:lineRule="exact"/>
        <w:rPr>
          <w:sz w:val="20"/>
          <w:szCs w:val="20"/>
        </w:rPr>
      </w:pPr>
    </w:p>
    <w:p w14:paraId="6E37260D" w14:textId="77777777" w:rsidR="00B44DA1" w:rsidRDefault="00B44DA1">
      <w:pPr>
        <w:spacing w:line="200" w:lineRule="exact"/>
        <w:rPr>
          <w:sz w:val="20"/>
          <w:szCs w:val="20"/>
        </w:rPr>
      </w:pPr>
    </w:p>
    <w:p w14:paraId="54BBA6A0" w14:textId="77777777" w:rsidR="00B44DA1" w:rsidRDefault="00B44DA1">
      <w:pPr>
        <w:spacing w:line="200" w:lineRule="exact"/>
        <w:rPr>
          <w:sz w:val="20"/>
          <w:szCs w:val="20"/>
        </w:rPr>
      </w:pPr>
    </w:p>
    <w:p w14:paraId="3DF4232A" w14:textId="77777777" w:rsidR="00B44DA1" w:rsidRDefault="00B44DA1">
      <w:pPr>
        <w:spacing w:line="200" w:lineRule="exact"/>
        <w:rPr>
          <w:sz w:val="20"/>
          <w:szCs w:val="20"/>
        </w:rPr>
      </w:pPr>
    </w:p>
    <w:p w14:paraId="59F5D055" w14:textId="77777777" w:rsidR="00B44DA1" w:rsidRDefault="00B44DA1">
      <w:pPr>
        <w:spacing w:line="200" w:lineRule="exact"/>
        <w:rPr>
          <w:sz w:val="20"/>
          <w:szCs w:val="20"/>
        </w:rPr>
      </w:pPr>
    </w:p>
    <w:p w14:paraId="4646310F" w14:textId="77777777" w:rsidR="00B44DA1" w:rsidRDefault="00B44DA1">
      <w:pPr>
        <w:spacing w:line="200" w:lineRule="exact"/>
        <w:rPr>
          <w:sz w:val="20"/>
          <w:szCs w:val="20"/>
        </w:rPr>
      </w:pPr>
    </w:p>
    <w:p w14:paraId="0DD4E0AC" w14:textId="77777777" w:rsidR="00B44DA1" w:rsidRDefault="00B44DA1">
      <w:pPr>
        <w:spacing w:line="200" w:lineRule="exact"/>
        <w:rPr>
          <w:sz w:val="20"/>
          <w:szCs w:val="20"/>
        </w:rPr>
      </w:pPr>
    </w:p>
    <w:p w14:paraId="3ABBE041" w14:textId="77777777" w:rsidR="00B44DA1" w:rsidRDefault="00B44DA1">
      <w:pPr>
        <w:spacing w:line="200" w:lineRule="exact"/>
        <w:rPr>
          <w:sz w:val="20"/>
          <w:szCs w:val="20"/>
        </w:rPr>
      </w:pPr>
    </w:p>
    <w:p w14:paraId="5496F92D" w14:textId="77777777" w:rsidR="00B44DA1" w:rsidRDefault="00B44DA1">
      <w:pPr>
        <w:spacing w:line="200" w:lineRule="exact"/>
        <w:rPr>
          <w:sz w:val="20"/>
          <w:szCs w:val="20"/>
        </w:rPr>
      </w:pPr>
    </w:p>
    <w:p w14:paraId="3EE20BD7" w14:textId="77777777" w:rsidR="00B44DA1" w:rsidRDefault="00B44DA1">
      <w:pPr>
        <w:spacing w:line="200" w:lineRule="exact"/>
        <w:rPr>
          <w:sz w:val="20"/>
          <w:szCs w:val="20"/>
        </w:rPr>
      </w:pPr>
    </w:p>
    <w:p w14:paraId="00ECFE71" w14:textId="77777777" w:rsidR="00B44DA1" w:rsidRDefault="00B44DA1">
      <w:pPr>
        <w:spacing w:line="200" w:lineRule="exact"/>
        <w:rPr>
          <w:sz w:val="20"/>
          <w:szCs w:val="20"/>
        </w:rPr>
      </w:pPr>
    </w:p>
    <w:p w14:paraId="1EE9E588" w14:textId="77777777" w:rsidR="00B44DA1" w:rsidRDefault="00B44DA1">
      <w:pPr>
        <w:spacing w:line="200" w:lineRule="exact"/>
        <w:rPr>
          <w:sz w:val="20"/>
          <w:szCs w:val="20"/>
        </w:rPr>
      </w:pPr>
    </w:p>
    <w:p w14:paraId="0E1759E4" w14:textId="77777777" w:rsidR="00B44DA1" w:rsidRDefault="00B44DA1">
      <w:pPr>
        <w:spacing w:line="200" w:lineRule="exact"/>
        <w:rPr>
          <w:sz w:val="20"/>
          <w:szCs w:val="20"/>
        </w:rPr>
      </w:pPr>
    </w:p>
    <w:p w14:paraId="30E049BF" w14:textId="77777777" w:rsidR="00B44DA1" w:rsidRDefault="00B44DA1">
      <w:pPr>
        <w:spacing w:line="200" w:lineRule="exact"/>
        <w:rPr>
          <w:sz w:val="20"/>
          <w:szCs w:val="20"/>
        </w:rPr>
      </w:pPr>
    </w:p>
    <w:p w14:paraId="2779F247" w14:textId="77777777" w:rsidR="00B44DA1" w:rsidRDefault="00B44DA1">
      <w:pPr>
        <w:spacing w:line="200" w:lineRule="exact"/>
        <w:rPr>
          <w:sz w:val="20"/>
          <w:szCs w:val="20"/>
        </w:rPr>
      </w:pPr>
    </w:p>
    <w:p w14:paraId="0C504D60" w14:textId="77777777" w:rsidR="00B44DA1" w:rsidRDefault="00B44DA1">
      <w:pPr>
        <w:spacing w:line="200" w:lineRule="exact"/>
        <w:rPr>
          <w:sz w:val="20"/>
          <w:szCs w:val="20"/>
        </w:rPr>
      </w:pPr>
    </w:p>
    <w:p w14:paraId="7FB500D9" w14:textId="77777777" w:rsidR="00B44DA1" w:rsidRDefault="00B44DA1">
      <w:pPr>
        <w:spacing w:line="200" w:lineRule="exact"/>
        <w:rPr>
          <w:sz w:val="20"/>
          <w:szCs w:val="20"/>
        </w:rPr>
      </w:pPr>
    </w:p>
    <w:p w14:paraId="5DEE8A64" w14:textId="77777777" w:rsidR="00B44DA1" w:rsidRDefault="00B44DA1">
      <w:pPr>
        <w:spacing w:line="200" w:lineRule="exact"/>
        <w:rPr>
          <w:sz w:val="20"/>
          <w:szCs w:val="20"/>
        </w:rPr>
      </w:pPr>
    </w:p>
    <w:p w14:paraId="234002CF" w14:textId="77777777" w:rsidR="00B44DA1" w:rsidRDefault="00B44DA1">
      <w:pPr>
        <w:spacing w:line="200" w:lineRule="exact"/>
        <w:rPr>
          <w:sz w:val="20"/>
          <w:szCs w:val="20"/>
        </w:rPr>
      </w:pPr>
    </w:p>
    <w:p w14:paraId="69B888ED" w14:textId="77777777" w:rsidR="00B44DA1" w:rsidRDefault="00B44DA1">
      <w:pPr>
        <w:spacing w:line="200" w:lineRule="exact"/>
        <w:rPr>
          <w:sz w:val="20"/>
          <w:szCs w:val="20"/>
        </w:rPr>
      </w:pPr>
    </w:p>
    <w:p w14:paraId="6769E21C" w14:textId="77777777" w:rsidR="00B44DA1" w:rsidRDefault="00B44DA1">
      <w:pPr>
        <w:spacing w:line="200" w:lineRule="exact"/>
        <w:rPr>
          <w:sz w:val="20"/>
          <w:szCs w:val="20"/>
        </w:rPr>
      </w:pPr>
    </w:p>
    <w:p w14:paraId="6414293B" w14:textId="77777777" w:rsidR="00B44DA1" w:rsidRDefault="00B44DA1">
      <w:pPr>
        <w:spacing w:line="200" w:lineRule="exact"/>
        <w:rPr>
          <w:sz w:val="20"/>
          <w:szCs w:val="20"/>
        </w:rPr>
      </w:pPr>
    </w:p>
    <w:p w14:paraId="747EAD33" w14:textId="77777777" w:rsidR="00B44DA1" w:rsidRDefault="00B44DA1">
      <w:pPr>
        <w:spacing w:line="200" w:lineRule="exact"/>
        <w:rPr>
          <w:sz w:val="20"/>
          <w:szCs w:val="20"/>
        </w:rPr>
      </w:pPr>
    </w:p>
    <w:p w14:paraId="3AC76587" w14:textId="77777777" w:rsidR="00B44DA1" w:rsidRDefault="00B44DA1">
      <w:pPr>
        <w:spacing w:line="200" w:lineRule="exact"/>
        <w:rPr>
          <w:sz w:val="20"/>
          <w:szCs w:val="20"/>
        </w:rPr>
      </w:pPr>
    </w:p>
    <w:p w14:paraId="0E8ECA62" w14:textId="77777777" w:rsidR="00B44DA1" w:rsidRDefault="00B44DA1">
      <w:pPr>
        <w:spacing w:line="200" w:lineRule="exact"/>
        <w:rPr>
          <w:sz w:val="20"/>
          <w:szCs w:val="20"/>
        </w:rPr>
      </w:pPr>
    </w:p>
    <w:p w14:paraId="16F6B904" w14:textId="77777777" w:rsidR="00B44DA1" w:rsidRDefault="00B44DA1">
      <w:pPr>
        <w:spacing w:line="200" w:lineRule="exact"/>
        <w:rPr>
          <w:sz w:val="20"/>
          <w:szCs w:val="20"/>
        </w:rPr>
      </w:pPr>
    </w:p>
    <w:p w14:paraId="122496C3" w14:textId="77777777" w:rsidR="00B44DA1" w:rsidRDefault="00B44DA1">
      <w:pPr>
        <w:spacing w:line="200" w:lineRule="exact"/>
        <w:rPr>
          <w:sz w:val="20"/>
          <w:szCs w:val="20"/>
        </w:rPr>
      </w:pPr>
    </w:p>
    <w:p w14:paraId="20B8752F" w14:textId="77777777" w:rsidR="00B44DA1" w:rsidRDefault="00B44DA1">
      <w:pPr>
        <w:spacing w:line="200" w:lineRule="exact"/>
        <w:rPr>
          <w:sz w:val="20"/>
          <w:szCs w:val="20"/>
        </w:rPr>
      </w:pPr>
    </w:p>
    <w:p w14:paraId="5F744458" w14:textId="77777777" w:rsidR="00B44DA1" w:rsidRDefault="00B44DA1">
      <w:pPr>
        <w:spacing w:line="200" w:lineRule="exact"/>
        <w:rPr>
          <w:sz w:val="20"/>
          <w:szCs w:val="20"/>
        </w:rPr>
      </w:pPr>
    </w:p>
    <w:p w14:paraId="0A6ECD9F" w14:textId="77777777" w:rsidR="00B44DA1" w:rsidRDefault="00B44DA1">
      <w:pPr>
        <w:spacing w:line="200" w:lineRule="exact"/>
        <w:rPr>
          <w:sz w:val="20"/>
          <w:szCs w:val="20"/>
        </w:rPr>
      </w:pPr>
    </w:p>
    <w:p w14:paraId="57D30495" w14:textId="77777777" w:rsidR="00B44DA1" w:rsidRDefault="00B44DA1">
      <w:pPr>
        <w:spacing w:line="200" w:lineRule="exact"/>
        <w:rPr>
          <w:sz w:val="20"/>
          <w:szCs w:val="20"/>
        </w:rPr>
      </w:pPr>
    </w:p>
    <w:p w14:paraId="5563AE55" w14:textId="77777777" w:rsidR="00B44DA1" w:rsidRDefault="00B44DA1">
      <w:pPr>
        <w:spacing w:line="200" w:lineRule="exact"/>
        <w:rPr>
          <w:sz w:val="20"/>
          <w:szCs w:val="20"/>
        </w:rPr>
      </w:pPr>
    </w:p>
    <w:p w14:paraId="6C23C36D" w14:textId="77777777" w:rsidR="00B44DA1" w:rsidRDefault="00B44DA1">
      <w:pPr>
        <w:spacing w:line="200" w:lineRule="exact"/>
        <w:rPr>
          <w:sz w:val="20"/>
          <w:szCs w:val="20"/>
        </w:rPr>
      </w:pPr>
    </w:p>
    <w:p w14:paraId="330D108E" w14:textId="77777777" w:rsidR="00B44DA1" w:rsidRDefault="00B44DA1">
      <w:pPr>
        <w:spacing w:line="200" w:lineRule="exact"/>
        <w:rPr>
          <w:sz w:val="20"/>
          <w:szCs w:val="20"/>
        </w:rPr>
      </w:pPr>
    </w:p>
    <w:p w14:paraId="1740D70E" w14:textId="77777777" w:rsidR="00B44DA1" w:rsidRDefault="00B44DA1">
      <w:pPr>
        <w:spacing w:line="200" w:lineRule="exact"/>
        <w:rPr>
          <w:sz w:val="20"/>
          <w:szCs w:val="20"/>
        </w:rPr>
      </w:pPr>
    </w:p>
    <w:p w14:paraId="2D86E1CB" w14:textId="77777777" w:rsidR="00B44DA1" w:rsidRDefault="00B44DA1">
      <w:pPr>
        <w:spacing w:line="200" w:lineRule="exact"/>
        <w:rPr>
          <w:sz w:val="20"/>
          <w:szCs w:val="20"/>
        </w:rPr>
      </w:pPr>
    </w:p>
    <w:p w14:paraId="2A90FAF2" w14:textId="77777777" w:rsidR="00B44DA1" w:rsidRDefault="00B44DA1">
      <w:pPr>
        <w:spacing w:line="200" w:lineRule="exact"/>
        <w:rPr>
          <w:sz w:val="20"/>
          <w:szCs w:val="20"/>
        </w:rPr>
      </w:pPr>
    </w:p>
    <w:p w14:paraId="16F7D35C" w14:textId="77777777" w:rsidR="00B44DA1" w:rsidRDefault="00B44DA1">
      <w:pPr>
        <w:spacing w:line="200" w:lineRule="exact"/>
        <w:rPr>
          <w:sz w:val="20"/>
          <w:szCs w:val="20"/>
        </w:rPr>
      </w:pPr>
    </w:p>
    <w:p w14:paraId="3C7421CD" w14:textId="77777777" w:rsidR="00B44DA1" w:rsidRDefault="00B44DA1">
      <w:pPr>
        <w:spacing w:line="200" w:lineRule="exact"/>
        <w:rPr>
          <w:sz w:val="20"/>
          <w:szCs w:val="20"/>
        </w:rPr>
      </w:pPr>
    </w:p>
    <w:p w14:paraId="4E4183D9" w14:textId="77777777" w:rsidR="00B44DA1" w:rsidRDefault="00B44DA1">
      <w:pPr>
        <w:spacing w:line="200" w:lineRule="exact"/>
        <w:rPr>
          <w:sz w:val="20"/>
          <w:szCs w:val="20"/>
        </w:rPr>
      </w:pPr>
    </w:p>
    <w:p w14:paraId="426BF585" w14:textId="77777777" w:rsidR="00B44DA1" w:rsidRDefault="00B44DA1">
      <w:pPr>
        <w:spacing w:line="281" w:lineRule="exact"/>
        <w:rPr>
          <w:sz w:val="20"/>
          <w:szCs w:val="20"/>
        </w:rPr>
      </w:pPr>
    </w:p>
    <w:p w14:paraId="42B6D96A" w14:textId="77777777" w:rsidR="00B44DA1" w:rsidRDefault="00B32628">
      <w:pPr>
        <w:ind w:left="560"/>
      </w:pPr>
      <w:r>
        <w:rPr>
          <w:rFonts w:ascii="Calibri" w:hAnsi="Calibri"/>
          <w:sz w:val="17"/>
        </w:rPr>
        <w:t>附件</w:t>
      </w:r>
      <w:r>
        <w:rPr>
          <w:rFonts w:ascii="Calibri" w:hAnsi="Calibri"/>
          <w:sz w:val="17"/>
        </w:rPr>
        <w:t xml:space="preserve"> e</w:t>
      </w:r>
    </w:p>
    <w:p w14:paraId="7BBF9923" w14:textId="77777777" w:rsidR="00B44DA1" w:rsidRDefault="00B32628">
      <w:pPr>
        <w:ind w:left="204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10</w:t>
      </w:r>
      <w:r>
        <w:rPr>
          <w:rFonts w:ascii="Calibri" w:hAnsi="Calibri"/>
          <w:sz w:val="17"/>
        </w:rPr>
        <w:t>页</w:t>
      </w:r>
    </w:p>
    <w:p w14:paraId="0062C78F" w14:textId="77777777" w:rsidR="00B44DA1" w:rsidRDefault="00B44DA1">
      <w:pPr>
        <w:sectPr w:rsidR="00B44DA1">
          <w:pgSz w:w="11900" w:h="16838"/>
          <w:pgMar w:top="1059" w:right="526" w:bottom="0" w:left="520" w:header="0" w:footer="0" w:gutter="0"/>
          <w:cols w:space="720" w:equalWidth="0">
            <w:col w:w="10860"/>
          </w:cols>
        </w:sectPr>
      </w:pPr>
    </w:p>
    <w:p w14:paraId="688E6588" w14:textId="77777777" w:rsidR="00B44DA1" w:rsidRDefault="00B32628">
      <w:pPr>
        <w:ind w:left="780"/>
      </w:pPr>
      <w:bookmarkStart w:id="185" w:name="page186"/>
      <w:bookmarkEnd w:id="185"/>
      <w:r>
        <w:rPr>
          <w:rFonts w:ascii="Calibri Light" w:hAnsi="Calibri Light"/>
          <w:b/>
          <w:bCs/>
          <w:color w:val="2E74B5"/>
          <w:sz w:val="19"/>
        </w:rPr>
        <w:lastRenderedPageBreak/>
        <w:t>OSO # 07-</w:t>
      </w:r>
      <w:r>
        <w:rPr>
          <w:rFonts w:ascii="Calibri Light" w:hAnsi="Calibri Light"/>
          <w:b/>
          <w:bCs/>
          <w:color w:val="2E74B5"/>
          <w:sz w:val="19"/>
        </w:rPr>
        <w:t>无人机检验</w:t>
      </w:r>
      <w:r>
        <w:rPr>
          <w:rFonts w:ascii="Calibri Light" w:hAnsi="Calibri Light"/>
          <w:b/>
          <w:bCs/>
          <w:color w:val="2E74B5"/>
          <w:sz w:val="19"/>
        </w:rPr>
        <w:t>(</w:t>
      </w:r>
      <w:r>
        <w:rPr>
          <w:rFonts w:ascii="Calibri Light" w:hAnsi="Calibri Light"/>
          <w:b/>
          <w:bCs/>
          <w:color w:val="2E74B5"/>
          <w:sz w:val="19"/>
        </w:rPr>
        <w:t>产品检验</w:t>
      </w:r>
      <w:r>
        <w:rPr>
          <w:rFonts w:ascii="Calibri Light" w:hAnsi="Calibri Light"/>
          <w:b/>
          <w:bCs/>
          <w:color w:val="2E74B5"/>
          <w:sz w:val="19"/>
        </w:rPr>
        <w:t xml:space="preserve">) </w:t>
      </w:r>
      <w:r>
        <w:rPr>
          <w:rFonts w:ascii="Calibri Light" w:hAnsi="Calibri Light"/>
          <w:b/>
          <w:bCs/>
          <w:color w:val="2E74B5"/>
          <w:sz w:val="19"/>
        </w:rPr>
        <w:t>，以确保与操作规程的一致性</w:t>
      </w:r>
    </w:p>
    <w:p w14:paraId="39D9EF2B" w14:textId="77777777" w:rsidR="00B44DA1" w:rsidRDefault="00B44DA1">
      <w:pPr>
        <w:spacing w:line="391" w:lineRule="exact"/>
        <w:rPr>
          <w:sz w:val="20"/>
          <w:szCs w:val="20"/>
        </w:rPr>
      </w:pPr>
    </w:p>
    <w:p w14:paraId="78B927E6" w14:textId="77777777" w:rsidR="00B44DA1" w:rsidRDefault="00B32628">
      <w:pPr>
        <w:spacing w:line="211" w:lineRule="auto"/>
        <w:ind w:left="1040" w:right="500" w:hanging="267"/>
      </w:pPr>
      <w:r>
        <w:rPr>
          <w:rFonts w:ascii="Calibri" w:hAnsi="Calibri"/>
          <w:sz w:val="17"/>
        </w:rPr>
        <w:t>该</w:t>
      </w:r>
      <w:r>
        <w:rPr>
          <w:rFonts w:ascii="Calibri" w:hAnsi="Calibri"/>
          <w:sz w:val="17"/>
        </w:rPr>
        <w:t xml:space="preserve"> OSO </w:t>
      </w:r>
      <w:r>
        <w:rPr>
          <w:rFonts w:ascii="Calibri" w:hAnsi="Calibri"/>
          <w:sz w:val="17"/>
        </w:rPr>
        <w:t>的目的是确保用于操作的无人机符合用于支持操作的批准</w:t>
      </w:r>
      <w:r>
        <w:rPr>
          <w:rFonts w:ascii="Calibri" w:hAnsi="Calibri"/>
          <w:sz w:val="17"/>
        </w:rPr>
        <w:t>/</w:t>
      </w:r>
      <w:r>
        <w:rPr>
          <w:rFonts w:ascii="Calibri" w:hAnsi="Calibri"/>
          <w:sz w:val="17"/>
        </w:rPr>
        <w:t>授权的无人机数据。</w:t>
      </w:r>
    </w:p>
    <w:p w14:paraId="723C963E" w14:textId="77777777" w:rsidR="00B44DA1" w:rsidRDefault="00B44DA1">
      <w:pPr>
        <w:spacing w:line="325"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920"/>
        <w:gridCol w:w="100"/>
        <w:gridCol w:w="1160"/>
        <w:gridCol w:w="100"/>
        <w:gridCol w:w="2800"/>
        <w:gridCol w:w="2800"/>
        <w:gridCol w:w="2800"/>
        <w:gridCol w:w="30"/>
      </w:tblGrid>
      <w:tr w:rsidR="00B44DA1" w14:paraId="196DA880" w14:textId="77777777">
        <w:trPr>
          <w:trHeight w:val="239"/>
        </w:trPr>
        <w:tc>
          <w:tcPr>
            <w:tcW w:w="80" w:type="dxa"/>
            <w:tcBorders>
              <w:top w:val="single" w:sz="8" w:space="0" w:color="auto"/>
              <w:left w:val="single" w:sz="8" w:space="0" w:color="auto"/>
              <w:bottom w:val="single" w:sz="8" w:space="0" w:color="F4B083"/>
            </w:tcBorders>
            <w:shd w:val="clear" w:color="auto" w:fill="F4B083"/>
            <w:vAlign w:val="bottom"/>
          </w:tcPr>
          <w:p w14:paraId="195CB3C0" w14:textId="77777777" w:rsidR="00B44DA1" w:rsidRDefault="00B44DA1">
            <w:pPr>
              <w:rPr>
                <w:sz w:val="20"/>
                <w:szCs w:val="20"/>
              </w:rPr>
            </w:pPr>
          </w:p>
        </w:tc>
        <w:tc>
          <w:tcPr>
            <w:tcW w:w="2180" w:type="dxa"/>
            <w:gridSpan w:val="3"/>
            <w:tcBorders>
              <w:top w:val="single" w:sz="8" w:space="0" w:color="auto"/>
              <w:bottom w:val="single" w:sz="8" w:space="0" w:color="F4B083"/>
            </w:tcBorders>
            <w:shd w:val="clear" w:color="auto" w:fill="F4B083"/>
            <w:vAlign w:val="bottom"/>
          </w:tcPr>
          <w:p w14:paraId="14687D88" w14:textId="77777777" w:rsidR="00B44DA1" w:rsidRDefault="00B32628">
            <w:pPr>
              <w:jc w:val="center"/>
              <w:rPr>
                <w:sz w:val="20"/>
                <w:szCs w:val="20"/>
              </w:rPr>
            </w:pPr>
            <w:r>
              <w:t>技术问题</w:t>
            </w:r>
          </w:p>
        </w:tc>
        <w:tc>
          <w:tcPr>
            <w:tcW w:w="100" w:type="dxa"/>
            <w:tcBorders>
              <w:top w:val="single" w:sz="8" w:space="0" w:color="auto"/>
              <w:bottom w:val="single" w:sz="8" w:space="0" w:color="F4B083"/>
              <w:right w:val="single" w:sz="8" w:space="0" w:color="auto"/>
            </w:tcBorders>
            <w:shd w:val="clear" w:color="auto" w:fill="F4B083"/>
            <w:vAlign w:val="bottom"/>
          </w:tcPr>
          <w:p w14:paraId="07A48767" w14:textId="77777777" w:rsidR="00B44DA1" w:rsidRDefault="00B44DA1">
            <w:pPr>
              <w:rPr>
                <w:sz w:val="20"/>
                <w:szCs w:val="20"/>
              </w:rPr>
            </w:pPr>
          </w:p>
        </w:tc>
        <w:tc>
          <w:tcPr>
            <w:tcW w:w="2800" w:type="dxa"/>
            <w:tcBorders>
              <w:top w:val="single" w:sz="8" w:space="0" w:color="auto"/>
              <w:bottom w:val="single" w:sz="8" w:space="0" w:color="B8CCE4"/>
              <w:right w:val="single" w:sz="8" w:space="0" w:color="B8CCE4"/>
            </w:tcBorders>
            <w:shd w:val="clear" w:color="auto" w:fill="B8CCE4"/>
            <w:vAlign w:val="bottom"/>
          </w:tcPr>
          <w:p w14:paraId="4DEB2859" w14:textId="77777777" w:rsidR="00B44DA1" w:rsidRDefault="00B44DA1">
            <w:pPr>
              <w:rPr>
                <w:sz w:val="20"/>
                <w:szCs w:val="20"/>
              </w:rPr>
            </w:pPr>
          </w:p>
        </w:tc>
        <w:tc>
          <w:tcPr>
            <w:tcW w:w="2800" w:type="dxa"/>
            <w:tcBorders>
              <w:top w:val="single" w:sz="8" w:space="0" w:color="auto"/>
              <w:bottom w:val="single" w:sz="8" w:space="0" w:color="B8CCE4"/>
              <w:right w:val="single" w:sz="8" w:space="0" w:color="B8CCE4"/>
            </w:tcBorders>
            <w:shd w:val="clear" w:color="auto" w:fill="B8CCE4"/>
            <w:vAlign w:val="bottom"/>
          </w:tcPr>
          <w:p w14:paraId="5177C56F" w14:textId="77777777" w:rsidR="00B44DA1" w:rsidRDefault="00B32628">
            <w:pPr>
              <w:jc w:val="center"/>
              <w:rPr>
                <w:sz w:val="20"/>
                <w:szCs w:val="20"/>
              </w:rPr>
            </w:pPr>
            <w:r>
              <w:t>诚信水平</w:t>
            </w:r>
          </w:p>
        </w:tc>
        <w:tc>
          <w:tcPr>
            <w:tcW w:w="2800" w:type="dxa"/>
            <w:tcBorders>
              <w:top w:val="single" w:sz="8" w:space="0" w:color="auto"/>
              <w:bottom w:val="single" w:sz="8" w:space="0" w:color="B8CCE4"/>
              <w:right w:val="single" w:sz="8" w:space="0" w:color="auto"/>
            </w:tcBorders>
            <w:shd w:val="clear" w:color="auto" w:fill="B8CCE4"/>
            <w:vAlign w:val="bottom"/>
          </w:tcPr>
          <w:p w14:paraId="7ADE0AC3" w14:textId="77777777" w:rsidR="00B44DA1" w:rsidRDefault="00B44DA1">
            <w:pPr>
              <w:rPr>
                <w:sz w:val="20"/>
                <w:szCs w:val="20"/>
              </w:rPr>
            </w:pPr>
          </w:p>
        </w:tc>
        <w:tc>
          <w:tcPr>
            <w:tcW w:w="0" w:type="dxa"/>
            <w:vAlign w:val="bottom"/>
          </w:tcPr>
          <w:p w14:paraId="334FDA12" w14:textId="77777777" w:rsidR="00B44DA1" w:rsidRDefault="00B44DA1">
            <w:pPr>
              <w:rPr>
                <w:sz w:val="1"/>
                <w:szCs w:val="1"/>
              </w:rPr>
            </w:pPr>
          </w:p>
        </w:tc>
      </w:tr>
      <w:tr w:rsidR="00B44DA1" w14:paraId="593A111C"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1EE606AD" w14:textId="77777777" w:rsidR="00B44DA1" w:rsidRDefault="00B44DA1">
            <w:pPr>
              <w:rPr>
                <w:sz w:val="18"/>
                <w:szCs w:val="18"/>
              </w:rPr>
            </w:pPr>
          </w:p>
        </w:tc>
        <w:tc>
          <w:tcPr>
            <w:tcW w:w="920" w:type="dxa"/>
            <w:tcBorders>
              <w:top w:val="single" w:sz="8" w:space="0" w:color="F4B083"/>
              <w:bottom w:val="single" w:sz="8" w:space="0" w:color="F4B083"/>
            </w:tcBorders>
            <w:shd w:val="clear" w:color="auto" w:fill="F4B083"/>
            <w:vAlign w:val="bottom"/>
          </w:tcPr>
          <w:p w14:paraId="799ADBF5" w14:textId="77777777" w:rsidR="00B44DA1" w:rsidRDefault="00B44DA1">
            <w:pPr>
              <w:rPr>
                <w:sz w:val="18"/>
                <w:szCs w:val="18"/>
              </w:rPr>
            </w:pPr>
          </w:p>
        </w:tc>
        <w:tc>
          <w:tcPr>
            <w:tcW w:w="1260" w:type="dxa"/>
            <w:gridSpan w:val="2"/>
            <w:tcBorders>
              <w:top w:val="single" w:sz="8" w:space="0" w:color="F4B083"/>
              <w:bottom w:val="single" w:sz="8" w:space="0" w:color="F4B083"/>
            </w:tcBorders>
            <w:shd w:val="clear" w:color="auto" w:fill="F4B083"/>
            <w:vAlign w:val="bottom"/>
          </w:tcPr>
          <w:p w14:paraId="44F54049" w14:textId="77777777" w:rsidR="00B44DA1" w:rsidRDefault="00B32628">
            <w:pPr>
              <w:spacing w:line="151" w:lineRule="exact"/>
              <w:ind w:right="825"/>
              <w:jc w:val="center"/>
              <w:rPr>
                <w:sz w:val="20"/>
                <w:szCs w:val="20"/>
              </w:rPr>
            </w:pPr>
            <w:r>
              <w:t>无人机</w:t>
            </w:r>
          </w:p>
        </w:tc>
        <w:tc>
          <w:tcPr>
            <w:tcW w:w="100" w:type="dxa"/>
            <w:tcBorders>
              <w:top w:val="single" w:sz="8" w:space="0" w:color="F4B083"/>
              <w:bottom w:val="single" w:sz="8" w:space="0" w:color="F4B083"/>
              <w:right w:val="single" w:sz="8" w:space="0" w:color="auto"/>
            </w:tcBorders>
            <w:shd w:val="clear" w:color="auto" w:fill="F4B083"/>
            <w:vAlign w:val="bottom"/>
          </w:tcPr>
          <w:p w14:paraId="0FB01B25" w14:textId="77777777" w:rsidR="00B44DA1" w:rsidRDefault="00B44DA1">
            <w:pPr>
              <w:rPr>
                <w:sz w:val="18"/>
                <w:szCs w:val="18"/>
              </w:rPr>
            </w:pPr>
          </w:p>
        </w:tc>
        <w:tc>
          <w:tcPr>
            <w:tcW w:w="2800" w:type="dxa"/>
            <w:tcBorders>
              <w:top w:val="single" w:sz="8" w:space="0" w:color="auto"/>
              <w:bottom w:val="single" w:sz="8" w:space="0" w:color="B8CCE4"/>
              <w:right w:val="single" w:sz="8" w:space="0" w:color="auto"/>
            </w:tcBorders>
            <w:shd w:val="clear" w:color="auto" w:fill="B8CCE4"/>
            <w:vAlign w:val="bottom"/>
          </w:tcPr>
          <w:p w14:paraId="720E201F" w14:textId="77777777" w:rsidR="00B44DA1" w:rsidRDefault="00B32628">
            <w:pPr>
              <w:spacing w:line="155" w:lineRule="exact"/>
              <w:ind w:left="1240"/>
              <w:rPr>
                <w:sz w:val="20"/>
                <w:szCs w:val="20"/>
              </w:rPr>
            </w:pPr>
            <w:r>
              <w:t>很低</w:t>
            </w:r>
          </w:p>
        </w:tc>
        <w:tc>
          <w:tcPr>
            <w:tcW w:w="2800" w:type="dxa"/>
            <w:tcBorders>
              <w:top w:val="single" w:sz="8" w:space="0" w:color="auto"/>
              <w:bottom w:val="single" w:sz="8" w:space="0" w:color="B8CCE4"/>
              <w:right w:val="single" w:sz="8" w:space="0" w:color="auto"/>
            </w:tcBorders>
            <w:shd w:val="clear" w:color="auto" w:fill="B8CCE4"/>
            <w:vAlign w:val="bottom"/>
          </w:tcPr>
          <w:p w14:paraId="22F3429E" w14:textId="77777777" w:rsidR="00B44DA1" w:rsidRDefault="00B32628">
            <w:pPr>
              <w:spacing w:line="155" w:lineRule="exact"/>
              <w:jc w:val="center"/>
              <w:rPr>
                <w:sz w:val="20"/>
                <w:szCs w:val="20"/>
              </w:rPr>
            </w:pPr>
            <w:r>
              <w:t>中等</w:t>
            </w:r>
          </w:p>
        </w:tc>
        <w:tc>
          <w:tcPr>
            <w:tcW w:w="2800" w:type="dxa"/>
            <w:tcBorders>
              <w:top w:val="single" w:sz="8" w:space="0" w:color="auto"/>
              <w:bottom w:val="single" w:sz="8" w:space="0" w:color="B8CCE4"/>
              <w:right w:val="single" w:sz="8" w:space="0" w:color="auto"/>
            </w:tcBorders>
            <w:shd w:val="clear" w:color="auto" w:fill="B8CCE4"/>
            <w:vAlign w:val="bottom"/>
          </w:tcPr>
          <w:p w14:paraId="694F7CE4" w14:textId="77777777" w:rsidR="00B44DA1" w:rsidRDefault="00B32628">
            <w:pPr>
              <w:spacing w:line="155" w:lineRule="exact"/>
              <w:ind w:left="1220"/>
              <w:rPr>
                <w:sz w:val="20"/>
                <w:szCs w:val="20"/>
              </w:rPr>
            </w:pPr>
            <w:r>
              <w:t>很高</w:t>
            </w:r>
          </w:p>
        </w:tc>
        <w:tc>
          <w:tcPr>
            <w:tcW w:w="0" w:type="dxa"/>
            <w:vAlign w:val="bottom"/>
          </w:tcPr>
          <w:p w14:paraId="29771A56" w14:textId="77777777" w:rsidR="00B44DA1" w:rsidRDefault="00B44DA1">
            <w:pPr>
              <w:rPr>
                <w:sz w:val="1"/>
                <w:szCs w:val="1"/>
              </w:rPr>
            </w:pPr>
          </w:p>
        </w:tc>
      </w:tr>
      <w:tr w:rsidR="00B44DA1" w14:paraId="74B025BA" w14:textId="77777777">
        <w:trPr>
          <w:trHeight w:val="154"/>
        </w:trPr>
        <w:tc>
          <w:tcPr>
            <w:tcW w:w="80" w:type="dxa"/>
            <w:tcBorders>
              <w:top w:val="single" w:sz="8" w:space="0" w:color="auto"/>
              <w:left w:val="single" w:sz="8" w:space="0" w:color="auto"/>
            </w:tcBorders>
            <w:shd w:val="clear" w:color="auto" w:fill="F7CAAC"/>
            <w:vAlign w:val="bottom"/>
          </w:tcPr>
          <w:p w14:paraId="23AF3E08" w14:textId="77777777" w:rsidR="00B44DA1" w:rsidRDefault="00B44DA1">
            <w:pPr>
              <w:rPr>
                <w:sz w:val="13"/>
                <w:szCs w:val="13"/>
              </w:rPr>
            </w:pPr>
          </w:p>
        </w:tc>
        <w:tc>
          <w:tcPr>
            <w:tcW w:w="920" w:type="dxa"/>
            <w:tcBorders>
              <w:top w:val="single" w:sz="8" w:space="0" w:color="auto"/>
            </w:tcBorders>
            <w:shd w:val="clear" w:color="auto" w:fill="F7CAAC"/>
            <w:vAlign w:val="bottom"/>
          </w:tcPr>
          <w:p w14:paraId="14EB911A" w14:textId="77777777" w:rsidR="00B44DA1" w:rsidRDefault="00B32628">
            <w:pPr>
              <w:spacing w:line="154" w:lineRule="exact"/>
              <w:rPr>
                <w:sz w:val="20"/>
                <w:szCs w:val="20"/>
              </w:rPr>
            </w:pPr>
            <w:r>
              <w:t>OSO # 07</w:t>
            </w:r>
          </w:p>
        </w:tc>
        <w:tc>
          <w:tcPr>
            <w:tcW w:w="100" w:type="dxa"/>
            <w:tcBorders>
              <w:top w:val="single" w:sz="8" w:space="0" w:color="auto"/>
              <w:right w:val="single" w:sz="8" w:space="0" w:color="auto"/>
            </w:tcBorders>
            <w:shd w:val="clear" w:color="auto" w:fill="F7CAAC"/>
            <w:vAlign w:val="bottom"/>
          </w:tcPr>
          <w:p w14:paraId="2C2A3DE8" w14:textId="77777777" w:rsidR="00B44DA1" w:rsidRDefault="00B44DA1">
            <w:pPr>
              <w:rPr>
                <w:sz w:val="13"/>
                <w:szCs w:val="13"/>
              </w:rPr>
            </w:pPr>
          </w:p>
        </w:tc>
        <w:tc>
          <w:tcPr>
            <w:tcW w:w="1160" w:type="dxa"/>
            <w:tcBorders>
              <w:top w:val="single" w:sz="8" w:space="0" w:color="auto"/>
              <w:left w:val="single" w:sz="8" w:space="0" w:color="D0CECE"/>
            </w:tcBorders>
            <w:shd w:val="clear" w:color="auto" w:fill="D0CECE"/>
            <w:vAlign w:val="bottom"/>
          </w:tcPr>
          <w:p w14:paraId="6B95AE3E" w14:textId="77777777" w:rsidR="00B44DA1" w:rsidRDefault="00B44DA1">
            <w:pPr>
              <w:rPr>
                <w:sz w:val="13"/>
                <w:szCs w:val="13"/>
              </w:rPr>
            </w:pPr>
          </w:p>
        </w:tc>
        <w:tc>
          <w:tcPr>
            <w:tcW w:w="100" w:type="dxa"/>
            <w:tcBorders>
              <w:top w:val="single" w:sz="8" w:space="0" w:color="auto"/>
              <w:right w:val="single" w:sz="8" w:space="0" w:color="auto"/>
            </w:tcBorders>
            <w:shd w:val="clear" w:color="auto" w:fill="D0CECE"/>
            <w:vAlign w:val="bottom"/>
          </w:tcPr>
          <w:p w14:paraId="684A6CDE" w14:textId="77777777" w:rsidR="00B44DA1" w:rsidRDefault="00B44DA1">
            <w:pPr>
              <w:rPr>
                <w:sz w:val="13"/>
                <w:szCs w:val="13"/>
              </w:rPr>
            </w:pPr>
          </w:p>
        </w:tc>
        <w:tc>
          <w:tcPr>
            <w:tcW w:w="2800" w:type="dxa"/>
            <w:tcBorders>
              <w:top w:val="single" w:sz="8" w:space="0" w:color="auto"/>
              <w:right w:val="single" w:sz="8" w:space="0" w:color="D0CECE"/>
            </w:tcBorders>
            <w:shd w:val="clear" w:color="auto" w:fill="D0CECE"/>
            <w:vAlign w:val="bottom"/>
          </w:tcPr>
          <w:p w14:paraId="0A3F73AB" w14:textId="77777777" w:rsidR="00B44DA1" w:rsidRDefault="00B44DA1">
            <w:pPr>
              <w:rPr>
                <w:sz w:val="13"/>
                <w:szCs w:val="13"/>
              </w:rPr>
            </w:pPr>
          </w:p>
        </w:tc>
        <w:tc>
          <w:tcPr>
            <w:tcW w:w="2800" w:type="dxa"/>
            <w:tcBorders>
              <w:top w:val="single" w:sz="8" w:space="0" w:color="auto"/>
              <w:right w:val="single" w:sz="8" w:space="0" w:color="D0CECE"/>
            </w:tcBorders>
            <w:shd w:val="clear" w:color="auto" w:fill="D0CECE"/>
            <w:vAlign w:val="bottom"/>
          </w:tcPr>
          <w:p w14:paraId="3F4513A1" w14:textId="77777777" w:rsidR="00B44DA1" w:rsidRDefault="00B44DA1">
            <w:pPr>
              <w:rPr>
                <w:sz w:val="13"/>
                <w:szCs w:val="13"/>
              </w:rPr>
            </w:pPr>
          </w:p>
        </w:tc>
        <w:tc>
          <w:tcPr>
            <w:tcW w:w="2800" w:type="dxa"/>
            <w:tcBorders>
              <w:top w:val="single" w:sz="8" w:space="0" w:color="auto"/>
              <w:right w:val="single" w:sz="8" w:space="0" w:color="auto"/>
            </w:tcBorders>
            <w:shd w:val="clear" w:color="auto" w:fill="D0CECE"/>
            <w:vAlign w:val="bottom"/>
          </w:tcPr>
          <w:p w14:paraId="580EDD48" w14:textId="77777777" w:rsidR="00B44DA1" w:rsidRDefault="00B44DA1">
            <w:pPr>
              <w:rPr>
                <w:sz w:val="13"/>
                <w:szCs w:val="13"/>
              </w:rPr>
            </w:pPr>
          </w:p>
        </w:tc>
        <w:tc>
          <w:tcPr>
            <w:tcW w:w="0" w:type="dxa"/>
            <w:vAlign w:val="bottom"/>
          </w:tcPr>
          <w:p w14:paraId="4D4BEC2C" w14:textId="77777777" w:rsidR="00B44DA1" w:rsidRDefault="00B44DA1">
            <w:pPr>
              <w:rPr>
                <w:sz w:val="1"/>
                <w:szCs w:val="1"/>
              </w:rPr>
            </w:pPr>
          </w:p>
        </w:tc>
      </w:tr>
      <w:tr w:rsidR="00B44DA1" w14:paraId="21D80C24" w14:textId="77777777">
        <w:trPr>
          <w:trHeight w:val="173"/>
        </w:trPr>
        <w:tc>
          <w:tcPr>
            <w:tcW w:w="80" w:type="dxa"/>
            <w:tcBorders>
              <w:left w:val="single" w:sz="8" w:space="0" w:color="auto"/>
            </w:tcBorders>
            <w:shd w:val="clear" w:color="auto" w:fill="F7CAAC"/>
            <w:vAlign w:val="bottom"/>
          </w:tcPr>
          <w:p w14:paraId="24A4574B" w14:textId="77777777" w:rsidR="00B44DA1" w:rsidRDefault="00B44DA1">
            <w:pPr>
              <w:rPr>
                <w:sz w:val="15"/>
                <w:szCs w:val="15"/>
              </w:rPr>
            </w:pPr>
          </w:p>
        </w:tc>
        <w:tc>
          <w:tcPr>
            <w:tcW w:w="920" w:type="dxa"/>
            <w:shd w:val="clear" w:color="auto" w:fill="F7CAAC"/>
            <w:vAlign w:val="bottom"/>
          </w:tcPr>
          <w:p w14:paraId="4FB5A280" w14:textId="77777777" w:rsidR="00B44DA1" w:rsidRDefault="00B32628">
            <w:pPr>
              <w:rPr>
                <w:sz w:val="20"/>
                <w:szCs w:val="20"/>
              </w:rPr>
            </w:pPr>
            <w:r>
              <w:t>检查</w:t>
            </w:r>
          </w:p>
        </w:tc>
        <w:tc>
          <w:tcPr>
            <w:tcW w:w="100" w:type="dxa"/>
            <w:tcBorders>
              <w:right w:val="single" w:sz="8" w:space="0" w:color="auto"/>
            </w:tcBorders>
            <w:shd w:val="clear" w:color="auto" w:fill="F7CAAC"/>
            <w:vAlign w:val="bottom"/>
          </w:tcPr>
          <w:p w14:paraId="0627E291" w14:textId="77777777" w:rsidR="00B44DA1" w:rsidRDefault="00B44DA1">
            <w:pPr>
              <w:rPr>
                <w:sz w:val="15"/>
                <w:szCs w:val="15"/>
              </w:rPr>
            </w:pPr>
          </w:p>
        </w:tc>
        <w:tc>
          <w:tcPr>
            <w:tcW w:w="1160" w:type="dxa"/>
            <w:vMerge w:val="restart"/>
            <w:tcBorders>
              <w:left w:val="single" w:sz="8" w:space="0" w:color="D0CECE"/>
            </w:tcBorders>
            <w:shd w:val="clear" w:color="auto" w:fill="D0CECE"/>
            <w:vAlign w:val="bottom"/>
          </w:tcPr>
          <w:p w14:paraId="432B94E4" w14:textId="77777777" w:rsidR="00B44DA1" w:rsidRDefault="00B32628">
            <w:pPr>
              <w:jc w:val="center"/>
              <w:rPr>
                <w:sz w:val="20"/>
                <w:szCs w:val="20"/>
              </w:rPr>
            </w:pPr>
            <w:r>
              <w:t>标准</w:t>
            </w:r>
          </w:p>
        </w:tc>
        <w:tc>
          <w:tcPr>
            <w:tcW w:w="100" w:type="dxa"/>
            <w:tcBorders>
              <w:right w:val="single" w:sz="8" w:space="0" w:color="auto"/>
            </w:tcBorders>
            <w:shd w:val="clear" w:color="auto" w:fill="D0CECE"/>
            <w:vAlign w:val="bottom"/>
          </w:tcPr>
          <w:p w14:paraId="79FBBBDA" w14:textId="77777777" w:rsidR="00B44DA1" w:rsidRDefault="00B44DA1">
            <w:pPr>
              <w:rPr>
                <w:sz w:val="15"/>
                <w:szCs w:val="15"/>
              </w:rPr>
            </w:pPr>
          </w:p>
        </w:tc>
        <w:tc>
          <w:tcPr>
            <w:tcW w:w="8400" w:type="dxa"/>
            <w:gridSpan w:val="3"/>
            <w:vMerge w:val="restart"/>
            <w:tcBorders>
              <w:right w:val="single" w:sz="8" w:space="0" w:color="auto"/>
            </w:tcBorders>
            <w:shd w:val="clear" w:color="auto" w:fill="D0CECE"/>
            <w:vAlign w:val="bottom"/>
          </w:tcPr>
          <w:p w14:paraId="49628FE8" w14:textId="77777777" w:rsidR="00B44DA1" w:rsidRDefault="00B32628">
            <w:pPr>
              <w:ind w:left="80"/>
              <w:rPr>
                <w:sz w:val="20"/>
                <w:szCs w:val="20"/>
              </w:rPr>
            </w:pPr>
            <w:r>
              <w:t>远程机组人员确保无人机处于安全运行状态，并符合批准的运行概念</w:t>
            </w:r>
          </w:p>
        </w:tc>
        <w:tc>
          <w:tcPr>
            <w:tcW w:w="0" w:type="dxa"/>
            <w:vAlign w:val="bottom"/>
          </w:tcPr>
          <w:p w14:paraId="65379EE8" w14:textId="77777777" w:rsidR="00B44DA1" w:rsidRDefault="00B44DA1">
            <w:pPr>
              <w:rPr>
                <w:sz w:val="1"/>
                <w:szCs w:val="1"/>
              </w:rPr>
            </w:pPr>
          </w:p>
        </w:tc>
      </w:tr>
      <w:tr w:rsidR="00B44DA1" w14:paraId="4DD99A95" w14:textId="77777777">
        <w:trPr>
          <w:trHeight w:val="147"/>
        </w:trPr>
        <w:tc>
          <w:tcPr>
            <w:tcW w:w="80" w:type="dxa"/>
            <w:tcBorders>
              <w:left w:val="single" w:sz="8" w:space="0" w:color="auto"/>
            </w:tcBorders>
            <w:shd w:val="clear" w:color="auto" w:fill="F7CAAC"/>
            <w:vAlign w:val="bottom"/>
          </w:tcPr>
          <w:p w14:paraId="78567D18" w14:textId="77777777" w:rsidR="00B44DA1" w:rsidRDefault="00B44DA1">
            <w:pPr>
              <w:rPr>
                <w:sz w:val="12"/>
                <w:szCs w:val="12"/>
              </w:rPr>
            </w:pPr>
          </w:p>
        </w:tc>
        <w:tc>
          <w:tcPr>
            <w:tcW w:w="920" w:type="dxa"/>
            <w:shd w:val="clear" w:color="auto" w:fill="F7CAAC"/>
            <w:vAlign w:val="bottom"/>
          </w:tcPr>
          <w:p w14:paraId="2909EE84" w14:textId="77777777" w:rsidR="00B44DA1" w:rsidRDefault="00B32628">
            <w:pPr>
              <w:spacing w:line="146" w:lineRule="exact"/>
              <w:rPr>
                <w:sz w:val="20"/>
                <w:szCs w:val="20"/>
              </w:rPr>
            </w:pPr>
            <w:r>
              <w:t>无人机</w:t>
            </w:r>
          </w:p>
        </w:tc>
        <w:tc>
          <w:tcPr>
            <w:tcW w:w="100" w:type="dxa"/>
            <w:tcBorders>
              <w:right w:val="single" w:sz="8" w:space="0" w:color="auto"/>
            </w:tcBorders>
            <w:shd w:val="clear" w:color="auto" w:fill="F7CAAC"/>
            <w:vAlign w:val="bottom"/>
          </w:tcPr>
          <w:p w14:paraId="7D100DE6" w14:textId="77777777" w:rsidR="00B44DA1" w:rsidRDefault="00B44DA1">
            <w:pPr>
              <w:rPr>
                <w:sz w:val="12"/>
                <w:szCs w:val="12"/>
              </w:rPr>
            </w:pPr>
          </w:p>
        </w:tc>
        <w:tc>
          <w:tcPr>
            <w:tcW w:w="1160" w:type="dxa"/>
            <w:vMerge/>
            <w:tcBorders>
              <w:left w:val="single" w:sz="8" w:space="0" w:color="D0CECE"/>
            </w:tcBorders>
            <w:shd w:val="clear" w:color="auto" w:fill="D0CECE"/>
            <w:vAlign w:val="bottom"/>
          </w:tcPr>
          <w:p w14:paraId="6BF2297D" w14:textId="77777777" w:rsidR="00B44DA1" w:rsidRDefault="00B44DA1">
            <w:pPr>
              <w:rPr>
                <w:sz w:val="12"/>
                <w:szCs w:val="12"/>
              </w:rPr>
            </w:pPr>
          </w:p>
        </w:tc>
        <w:tc>
          <w:tcPr>
            <w:tcW w:w="100" w:type="dxa"/>
            <w:tcBorders>
              <w:right w:val="single" w:sz="8" w:space="0" w:color="auto"/>
            </w:tcBorders>
            <w:shd w:val="clear" w:color="auto" w:fill="D0CECE"/>
            <w:vAlign w:val="bottom"/>
          </w:tcPr>
          <w:p w14:paraId="442E80D8" w14:textId="77777777" w:rsidR="00B44DA1" w:rsidRDefault="00B44DA1">
            <w:pPr>
              <w:rPr>
                <w:sz w:val="12"/>
                <w:szCs w:val="12"/>
              </w:rPr>
            </w:pPr>
          </w:p>
        </w:tc>
        <w:tc>
          <w:tcPr>
            <w:tcW w:w="8400" w:type="dxa"/>
            <w:gridSpan w:val="3"/>
            <w:vMerge/>
            <w:tcBorders>
              <w:right w:val="single" w:sz="8" w:space="0" w:color="auto"/>
            </w:tcBorders>
            <w:shd w:val="clear" w:color="auto" w:fill="D0CECE"/>
            <w:vAlign w:val="bottom"/>
          </w:tcPr>
          <w:p w14:paraId="4711AF9E" w14:textId="77777777" w:rsidR="00B44DA1" w:rsidRDefault="00B44DA1">
            <w:pPr>
              <w:rPr>
                <w:sz w:val="12"/>
                <w:szCs w:val="12"/>
              </w:rPr>
            </w:pPr>
          </w:p>
        </w:tc>
        <w:tc>
          <w:tcPr>
            <w:tcW w:w="0" w:type="dxa"/>
            <w:vAlign w:val="bottom"/>
          </w:tcPr>
          <w:p w14:paraId="0C8B0F60" w14:textId="77777777" w:rsidR="00B44DA1" w:rsidRDefault="00B44DA1">
            <w:pPr>
              <w:rPr>
                <w:sz w:val="1"/>
                <w:szCs w:val="1"/>
              </w:rPr>
            </w:pPr>
          </w:p>
        </w:tc>
      </w:tr>
      <w:tr w:rsidR="00B44DA1" w14:paraId="671B5670" w14:textId="77777777">
        <w:trPr>
          <w:trHeight w:val="198"/>
        </w:trPr>
        <w:tc>
          <w:tcPr>
            <w:tcW w:w="80" w:type="dxa"/>
            <w:tcBorders>
              <w:left w:val="single" w:sz="8" w:space="0" w:color="auto"/>
            </w:tcBorders>
            <w:shd w:val="clear" w:color="auto" w:fill="F7CAAC"/>
            <w:vAlign w:val="bottom"/>
          </w:tcPr>
          <w:p w14:paraId="300C35A0" w14:textId="77777777" w:rsidR="00B44DA1" w:rsidRDefault="00B44DA1">
            <w:pPr>
              <w:rPr>
                <w:sz w:val="17"/>
                <w:szCs w:val="17"/>
              </w:rPr>
            </w:pPr>
          </w:p>
        </w:tc>
        <w:tc>
          <w:tcPr>
            <w:tcW w:w="920" w:type="dxa"/>
            <w:shd w:val="clear" w:color="auto" w:fill="F7CAAC"/>
            <w:vAlign w:val="bottom"/>
          </w:tcPr>
          <w:p w14:paraId="5F71F964" w14:textId="77777777" w:rsidR="00B44DA1" w:rsidRDefault="00B32628">
            <w:pPr>
              <w:rPr>
                <w:sz w:val="20"/>
                <w:szCs w:val="20"/>
              </w:rPr>
            </w:pPr>
            <w:r>
              <w:t>(</w:t>
            </w:r>
            <w:r>
              <w:t>产品</w:t>
            </w:r>
          </w:p>
        </w:tc>
        <w:tc>
          <w:tcPr>
            <w:tcW w:w="100" w:type="dxa"/>
            <w:tcBorders>
              <w:right w:val="single" w:sz="8" w:space="0" w:color="auto"/>
            </w:tcBorders>
            <w:shd w:val="clear" w:color="auto" w:fill="F7CAAC"/>
            <w:vAlign w:val="bottom"/>
          </w:tcPr>
          <w:p w14:paraId="327948FF" w14:textId="77777777" w:rsidR="00B44DA1" w:rsidRDefault="00B44DA1">
            <w:pPr>
              <w:rPr>
                <w:sz w:val="17"/>
                <w:szCs w:val="17"/>
              </w:rPr>
            </w:pPr>
          </w:p>
        </w:tc>
        <w:tc>
          <w:tcPr>
            <w:tcW w:w="1160" w:type="dxa"/>
            <w:tcBorders>
              <w:left w:val="single" w:sz="8" w:space="0" w:color="D0CECE"/>
            </w:tcBorders>
            <w:shd w:val="clear" w:color="auto" w:fill="D0CECE"/>
            <w:vAlign w:val="bottom"/>
          </w:tcPr>
          <w:p w14:paraId="71F2260A" w14:textId="77777777" w:rsidR="00B44DA1" w:rsidRDefault="00B44DA1">
            <w:pPr>
              <w:rPr>
                <w:sz w:val="17"/>
                <w:szCs w:val="17"/>
              </w:rPr>
            </w:pPr>
          </w:p>
        </w:tc>
        <w:tc>
          <w:tcPr>
            <w:tcW w:w="100" w:type="dxa"/>
            <w:tcBorders>
              <w:right w:val="single" w:sz="8" w:space="0" w:color="auto"/>
            </w:tcBorders>
            <w:shd w:val="clear" w:color="auto" w:fill="D0CECE"/>
            <w:vAlign w:val="bottom"/>
          </w:tcPr>
          <w:p w14:paraId="71AA51CE" w14:textId="77777777" w:rsidR="00B44DA1" w:rsidRDefault="00B44DA1">
            <w:pPr>
              <w:rPr>
                <w:sz w:val="17"/>
                <w:szCs w:val="17"/>
              </w:rPr>
            </w:pPr>
          </w:p>
        </w:tc>
        <w:tc>
          <w:tcPr>
            <w:tcW w:w="2800" w:type="dxa"/>
            <w:tcBorders>
              <w:right w:val="single" w:sz="8" w:space="0" w:color="D0CECE"/>
            </w:tcBorders>
            <w:shd w:val="clear" w:color="auto" w:fill="D0CECE"/>
            <w:vAlign w:val="bottom"/>
          </w:tcPr>
          <w:p w14:paraId="2E113590" w14:textId="77777777" w:rsidR="00B44DA1" w:rsidRDefault="00B44DA1">
            <w:pPr>
              <w:rPr>
                <w:sz w:val="17"/>
                <w:szCs w:val="17"/>
              </w:rPr>
            </w:pPr>
          </w:p>
        </w:tc>
        <w:tc>
          <w:tcPr>
            <w:tcW w:w="2800" w:type="dxa"/>
            <w:tcBorders>
              <w:right w:val="single" w:sz="8" w:space="0" w:color="D0CECE"/>
            </w:tcBorders>
            <w:shd w:val="clear" w:color="auto" w:fill="D0CECE"/>
            <w:vAlign w:val="bottom"/>
          </w:tcPr>
          <w:p w14:paraId="6540942D" w14:textId="77777777" w:rsidR="00B44DA1" w:rsidRDefault="00B44DA1">
            <w:pPr>
              <w:rPr>
                <w:sz w:val="17"/>
                <w:szCs w:val="17"/>
              </w:rPr>
            </w:pPr>
          </w:p>
        </w:tc>
        <w:tc>
          <w:tcPr>
            <w:tcW w:w="2800" w:type="dxa"/>
            <w:tcBorders>
              <w:right w:val="single" w:sz="8" w:space="0" w:color="auto"/>
            </w:tcBorders>
            <w:shd w:val="clear" w:color="auto" w:fill="D0CECE"/>
            <w:vAlign w:val="bottom"/>
          </w:tcPr>
          <w:p w14:paraId="79816B65" w14:textId="77777777" w:rsidR="00B44DA1" w:rsidRDefault="00B44DA1">
            <w:pPr>
              <w:rPr>
                <w:sz w:val="17"/>
                <w:szCs w:val="17"/>
              </w:rPr>
            </w:pPr>
          </w:p>
        </w:tc>
        <w:tc>
          <w:tcPr>
            <w:tcW w:w="0" w:type="dxa"/>
            <w:vAlign w:val="bottom"/>
          </w:tcPr>
          <w:p w14:paraId="7501F4DA" w14:textId="77777777" w:rsidR="00B44DA1" w:rsidRDefault="00B44DA1">
            <w:pPr>
              <w:rPr>
                <w:sz w:val="1"/>
                <w:szCs w:val="1"/>
              </w:rPr>
            </w:pPr>
          </w:p>
        </w:tc>
      </w:tr>
      <w:tr w:rsidR="00B44DA1" w14:paraId="311C003F" w14:textId="77777777">
        <w:trPr>
          <w:trHeight w:val="118"/>
        </w:trPr>
        <w:tc>
          <w:tcPr>
            <w:tcW w:w="80" w:type="dxa"/>
            <w:tcBorders>
              <w:left w:val="single" w:sz="8" w:space="0" w:color="auto"/>
              <w:bottom w:val="single" w:sz="8" w:space="0" w:color="F7CAAC"/>
            </w:tcBorders>
            <w:shd w:val="clear" w:color="auto" w:fill="F7CAAC"/>
            <w:vAlign w:val="bottom"/>
          </w:tcPr>
          <w:p w14:paraId="1ED001A6" w14:textId="77777777" w:rsidR="00B44DA1" w:rsidRDefault="00B44DA1">
            <w:pPr>
              <w:rPr>
                <w:sz w:val="10"/>
                <w:szCs w:val="10"/>
              </w:rPr>
            </w:pPr>
          </w:p>
        </w:tc>
        <w:tc>
          <w:tcPr>
            <w:tcW w:w="920" w:type="dxa"/>
            <w:vMerge w:val="restart"/>
            <w:tcBorders>
              <w:bottom w:val="single" w:sz="8" w:space="0" w:color="F7CAAC"/>
            </w:tcBorders>
            <w:shd w:val="clear" w:color="auto" w:fill="F7CAAC"/>
            <w:vAlign w:val="bottom"/>
          </w:tcPr>
          <w:p w14:paraId="2CDBF38E" w14:textId="77777777" w:rsidR="00B44DA1" w:rsidRDefault="00B32628">
            <w:pPr>
              <w:rPr>
                <w:sz w:val="20"/>
                <w:szCs w:val="20"/>
              </w:rPr>
            </w:pPr>
            <w:r>
              <w:t>检查</w:t>
            </w:r>
            <w:r>
              <w:t>)</w:t>
            </w:r>
          </w:p>
        </w:tc>
        <w:tc>
          <w:tcPr>
            <w:tcW w:w="100" w:type="dxa"/>
            <w:tcBorders>
              <w:bottom w:val="single" w:sz="8" w:space="0" w:color="F7CAAC"/>
              <w:right w:val="single" w:sz="8" w:space="0" w:color="auto"/>
            </w:tcBorders>
            <w:shd w:val="clear" w:color="auto" w:fill="F7CAAC"/>
            <w:vAlign w:val="bottom"/>
          </w:tcPr>
          <w:p w14:paraId="0D1B558C" w14:textId="77777777" w:rsidR="00B44DA1" w:rsidRDefault="00B44DA1">
            <w:pPr>
              <w:rPr>
                <w:sz w:val="10"/>
                <w:szCs w:val="10"/>
              </w:rPr>
            </w:pPr>
          </w:p>
        </w:tc>
        <w:tc>
          <w:tcPr>
            <w:tcW w:w="1160" w:type="dxa"/>
            <w:tcBorders>
              <w:left w:val="single" w:sz="8" w:space="0" w:color="D0CECE"/>
              <w:bottom w:val="single" w:sz="8" w:space="0" w:color="auto"/>
            </w:tcBorders>
            <w:shd w:val="clear" w:color="auto" w:fill="D0CECE"/>
            <w:vAlign w:val="bottom"/>
          </w:tcPr>
          <w:p w14:paraId="6CAD8FDB" w14:textId="77777777" w:rsidR="00B44DA1" w:rsidRDefault="00B44DA1">
            <w:pPr>
              <w:rPr>
                <w:sz w:val="10"/>
                <w:szCs w:val="10"/>
              </w:rPr>
            </w:pPr>
          </w:p>
        </w:tc>
        <w:tc>
          <w:tcPr>
            <w:tcW w:w="100" w:type="dxa"/>
            <w:tcBorders>
              <w:bottom w:val="single" w:sz="8" w:space="0" w:color="auto"/>
              <w:right w:val="single" w:sz="8" w:space="0" w:color="auto"/>
            </w:tcBorders>
            <w:shd w:val="clear" w:color="auto" w:fill="D0CECE"/>
            <w:vAlign w:val="bottom"/>
          </w:tcPr>
          <w:p w14:paraId="5974C702" w14:textId="77777777" w:rsidR="00B44DA1" w:rsidRDefault="00B44DA1">
            <w:pPr>
              <w:rPr>
                <w:sz w:val="10"/>
                <w:szCs w:val="10"/>
              </w:rPr>
            </w:pPr>
          </w:p>
        </w:tc>
        <w:tc>
          <w:tcPr>
            <w:tcW w:w="2800" w:type="dxa"/>
            <w:tcBorders>
              <w:bottom w:val="single" w:sz="8" w:space="0" w:color="auto"/>
              <w:right w:val="single" w:sz="8" w:space="0" w:color="D0CECE"/>
            </w:tcBorders>
            <w:shd w:val="clear" w:color="auto" w:fill="D0CECE"/>
            <w:vAlign w:val="bottom"/>
          </w:tcPr>
          <w:p w14:paraId="70037AB4" w14:textId="77777777" w:rsidR="00B44DA1" w:rsidRDefault="00B44DA1">
            <w:pPr>
              <w:rPr>
                <w:sz w:val="10"/>
                <w:szCs w:val="10"/>
              </w:rPr>
            </w:pPr>
          </w:p>
        </w:tc>
        <w:tc>
          <w:tcPr>
            <w:tcW w:w="2800" w:type="dxa"/>
            <w:tcBorders>
              <w:bottom w:val="single" w:sz="8" w:space="0" w:color="auto"/>
              <w:right w:val="single" w:sz="8" w:space="0" w:color="D0CECE"/>
            </w:tcBorders>
            <w:shd w:val="clear" w:color="auto" w:fill="D0CECE"/>
            <w:vAlign w:val="bottom"/>
          </w:tcPr>
          <w:p w14:paraId="50874992" w14:textId="77777777" w:rsidR="00B44DA1" w:rsidRDefault="00B44DA1">
            <w:pPr>
              <w:rPr>
                <w:sz w:val="10"/>
                <w:szCs w:val="10"/>
              </w:rPr>
            </w:pPr>
          </w:p>
        </w:tc>
        <w:tc>
          <w:tcPr>
            <w:tcW w:w="2800" w:type="dxa"/>
            <w:tcBorders>
              <w:bottom w:val="single" w:sz="8" w:space="0" w:color="auto"/>
              <w:right w:val="single" w:sz="8" w:space="0" w:color="auto"/>
            </w:tcBorders>
            <w:shd w:val="clear" w:color="auto" w:fill="D0CECE"/>
            <w:vAlign w:val="bottom"/>
          </w:tcPr>
          <w:p w14:paraId="711E3B61" w14:textId="77777777" w:rsidR="00B44DA1" w:rsidRDefault="00B44DA1">
            <w:pPr>
              <w:rPr>
                <w:sz w:val="10"/>
                <w:szCs w:val="10"/>
              </w:rPr>
            </w:pPr>
          </w:p>
        </w:tc>
        <w:tc>
          <w:tcPr>
            <w:tcW w:w="0" w:type="dxa"/>
            <w:vAlign w:val="bottom"/>
          </w:tcPr>
          <w:p w14:paraId="2FD8F42C" w14:textId="77777777" w:rsidR="00B44DA1" w:rsidRDefault="00B44DA1">
            <w:pPr>
              <w:rPr>
                <w:sz w:val="1"/>
                <w:szCs w:val="1"/>
              </w:rPr>
            </w:pPr>
          </w:p>
        </w:tc>
      </w:tr>
      <w:tr w:rsidR="00B44DA1" w14:paraId="67A51459" w14:textId="77777777">
        <w:trPr>
          <w:trHeight w:val="35"/>
        </w:trPr>
        <w:tc>
          <w:tcPr>
            <w:tcW w:w="80" w:type="dxa"/>
            <w:tcBorders>
              <w:left w:val="single" w:sz="8" w:space="0" w:color="auto"/>
            </w:tcBorders>
            <w:shd w:val="clear" w:color="auto" w:fill="F7CAAC"/>
            <w:vAlign w:val="bottom"/>
          </w:tcPr>
          <w:p w14:paraId="1A423693" w14:textId="77777777" w:rsidR="00B44DA1" w:rsidRDefault="00B44DA1">
            <w:pPr>
              <w:rPr>
                <w:sz w:val="3"/>
                <w:szCs w:val="3"/>
              </w:rPr>
            </w:pPr>
          </w:p>
        </w:tc>
        <w:tc>
          <w:tcPr>
            <w:tcW w:w="920" w:type="dxa"/>
            <w:vMerge/>
            <w:shd w:val="clear" w:color="auto" w:fill="F7CAAC"/>
            <w:vAlign w:val="bottom"/>
          </w:tcPr>
          <w:p w14:paraId="79345607" w14:textId="77777777" w:rsidR="00B44DA1" w:rsidRDefault="00B44DA1">
            <w:pPr>
              <w:rPr>
                <w:sz w:val="3"/>
                <w:szCs w:val="3"/>
              </w:rPr>
            </w:pPr>
          </w:p>
        </w:tc>
        <w:tc>
          <w:tcPr>
            <w:tcW w:w="100" w:type="dxa"/>
            <w:tcBorders>
              <w:right w:val="single" w:sz="8" w:space="0" w:color="auto"/>
            </w:tcBorders>
            <w:shd w:val="clear" w:color="auto" w:fill="F7CAAC"/>
            <w:vAlign w:val="bottom"/>
          </w:tcPr>
          <w:p w14:paraId="67D54653" w14:textId="77777777" w:rsidR="00B44DA1" w:rsidRDefault="00B44DA1">
            <w:pPr>
              <w:rPr>
                <w:sz w:val="3"/>
                <w:szCs w:val="3"/>
              </w:rPr>
            </w:pPr>
          </w:p>
        </w:tc>
        <w:tc>
          <w:tcPr>
            <w:tcW w:w="1160" w:type="dxa"/>
            <w:vAlign w:val="bottom"/>
          </w:tcPr>
          <w:p w14:paraId="7BF7BAAF" w14:textId="77777777" w:rsidR="00B44DA1" w:rsidRDefault="00B44DA1">
            <w:pPr>
              <w:rPr>
                <w:sz w:val="3"/>
                <w:szCs w:val="3"/>
              </w:rPr>
            </w:pPr>
          </w:p>
        </w:tc>
        <w:tc>
          <w:tcPr>
            <w:tcW w:w="100" w:type="dxa"/>
            <w:tcBorders>
              <w:right w:val="single" w:sz="8" w:space="0" w:color="auto"/>
            </w:tcBorders>
            <w:vAlign w:val="bottom"/>
          </w:tcPr>
          <w:p w14:paraId="69C1D84A" w14:textId="77777777" w:rsidR="00B44DA1" w:rsidRDefault="00B44DA1">
            <w:pPr>
              <w:rPr>
                <w:sz w:val="3"/>
                <w:szCs w:val="3"/>
              </w:rPr>
            </w:pPr>
          </w:p>
        </w:tc>
        <w:tc>
          <w:tcPr>
            <w:tcW w:w="2800" w:type="dxa"/>
            <w:vAlign w:val="bottom"/>
          </w:tcPr>
          <w:p w14:paraId="4C936D84" w14:textId="77777777" w:rsidR="00B44DA1" w:rsidRDefault="00B44DA1">
            <w:pPr>
              <w:rPr>
                <w:sz w:val="3"/>
                <w:szCs w:val="3"/>
              </w:rPr>
            </w:pPr>
          </w:p>
        </w:tc>
        <w:tc>
          <w:tcPr>
            <w:tcW w:w="2800" w:type="dxa"/>
            <w:vAlign w:val="bottom"/>
          </w:tcPr>
          <w:p w14:paraId="4EDD4A9A" w14:textId="77777777" w:rsidR="00B44DA1" w:rsidRDefault="00B44DA1">
            <w:pPr>
              <w:rPr>
                <w:sz w:val="3"/>
                <w:szCs w:val="3"/>
              </w:rPr>
            </w:pPr>
          </w:p>
        </w:tc>
        <w:tc>
          <w:tcPr>
            <w:tcW w:w="2800" w:type="dxa"/>
            <w:tcBorders>
              <w:right w:val="single" w:sz="8" w:space="0" w:color="auto"/>
            </w:tcBorders>
            <w:vAlign w:val="bottom"/>
          </w:tcPr>
          <w:p w14:paraId="1A83D422" w14:textId="77777777" w:rsidR="00B44DA1" w:rsidRDefault="00B44DA1">
            <w:pPr>
              <w:rPr>
                <w:sz w:val="3"/>
                <w:szCs w:val="3"/>
              </w:rPr>
            </w:pPr>
          </w:p>
        </w:tc>
        <w:tc>
          <w:tcPr>
            <w:tcW w:w="0" w:type="dxa"/>
            <w:vAlign w:val="bottom"/>
          </w:tcPr>
          <w:p w14:paraId="4E6DDC31" w14:textId="77777777" w:rsidR="00B44DA1" w:rsidRDefault="00B44DA1">
            <w:pPr>
              <w:spacing w:line="20" w:lineRule="exact"/>
              <w:rPr>
                <w:sz w:val="1"/>
                <w:szCs w:val="1"/>
              </w:rPr>
            </w:pPr>
          </w:p>
        </w:tc>
      </w:tr>
      <w:tr w:rsidR="00B44DA1" w14:paraId="4AE979A2" w14:textId="77777777">
        <w:trPr>
          <w:trHeight w:val="173"/>
        </w:trPr>
        <w:tc>
          <w:tcPr>
            <w:tcW w:w="80" w:type="dxa"/>
            <w:tcBorders>
              <w:left w:val="single" w:sz="8" w:space="0" w:color="auto"/>
            </w:tcBorders>
            <w:shd w:val="clear" w:color="auto" w:fill="F7CAAC"/>
            <w:vAlign w:val="bottom"/>
          </w:tcPr>
          <w:p w14:paraId="430A7E49" w14:textId="77777777" w:rsidR="00B44DA1" w:rsidRDefault="00B44DA1">
            <w:pPr>
              <w:rPr>
                <w:sz w:val="15"/>
                <w:szCs w:val="15"/>
              </w:rPr>
            </w:pPr>
          </w:p>
        </w:tc>
        <w:tc>
          <w:tcPr>
            <w:tcW w:w="920" w:type="dxa"/>
            <w:shd w:val="clear" w:color="auto" w:fill="F7CAAC"/>
            <w:vAlign w:val="bottom"/>
          </w:tcPr>
          <w:p w14:paraId="049B9C34" w14:textId="77777777" w:rsidR="00B44DA1" w:rsidRDefault="00B32628">
            <w:pPr>
              <w:rPr>
                <w:sz w:val="20"/>
                <w:szCs w:val="20"/>
              </w:rPr>
            </w:pPr>
            <w:r>
              <w:t>以确保</w:t>
            </w:r>
          </w:p>
        </w:tc>
        <w:tc>
          <w:tcPr>
            <w:tcW w:w="100" w:type="dxa"/>
            <w:tcBorders>
              <w:right w:val="single" w:sz="8" w:space="0" w:color="auto"/>
            </w:tcBorders>
            <w:shd w:val="clear" w:color="auto" w:fill="F7CAAC"/>
            <w:vAlign w:val="bottom"/>
          </w:tcPr>
          <w:p w14:paraId="60C416A9" w14:textId="77777777" w:rsidR="00B44DA1" w:rsidRDefault="00B44DA1">
            <w:pPr>
              <w:rPr>
                <w:sz w:val="15"/>
                <w:szCs w:val="15"/>
              </w:rPr>
            </w:pPr>
          </w:p>
        </w:tc>
        <w:tc>
          <w:tcPr>
            <w:tcW w:w="1160" w:type="dxa"/>
            <w:vAlign w:val="bottom"/>
          </w:tcPr>
          <w:p w14:paraId="5DA62BD5" w14:textId="77777777" w:rsidR="00B44DA1" w:rsidRDefault="00B44DA1">
            <w:pPr>
              <w:rPr>
                <w:sz w:val="15"/>
                <w:szCs w:val="15"/>
              </w:rPr>
            </w:pPr>
          </w:p>
        </w:tc>
        <w:tc>
          <w:tcPr>
            <w:tcW w:w="100" w:type="dxa"/>
            <w:tcBorders>
              <w:right w:val="single" w:sz="8" w:space="0" w:color="auto"/>
            </w:tcBorders>
            <w:vAlign w:val="bottom"/>
          </w:tcPr>
          <w:p w14:paraId="4AEC6D6F" w14:textId="77777777" w:rsidR="00B44DA1" w:rsidRDefault="00B44DA1">
            <w:pPr>
              <w:rPr>
                <w:sz w:val="15"/>
                <w:szCs w:val="15"/>
              </w:rPr>
            </w:pPr>
          </w:p>
        </w:tc>
        <w:tc>
          <w:tcPr>
            <w:tcW w:w="8400" w:type="dxa"/>
            <w:gridSpan w:val="3"/>
            <w:vMerge w:val="restart"/>
            <w:tcBorders>
              <w:right w:val="single" w:sz="8" w:space="0" w:color="auto"/>
            </w:tcBorders>
            <w:vAlign w:val="bottom"/>
          </w:tcPr>
          <w:p w14:paraId="6B2F1A1B" w14:textId="77777777" w:rsidR="00B44DA1" w:rsidRDefault="00B32628">
            <w:pPr>
              <w:ind w:left="80"/>
              <w:rPr>
                <w:sz w:val="20"/>
                <w:szCs w:val="20"/>
              </w:rPr>
            </w:pPr>
            <w:r>
              <w:t>1</w:t>
            </w:r>
            <w:r>
              <w:t>该准则的低、</w:t>
            </w:r>
            <w:proofErr w:type="gramStart"/>
            <w:r>
              <w:t>中和高</w:t>
            </w:r>
            <w:proofErr w:type="gramEnd"/>
            <w:r>
              <w:t>稳健性之间的区别是通过</w:t>
            </w:r>
          </w:p>
        </w:tc>
        <w:tc>
          <w:tcPr>
            <w:tcW w:w="0" w:type="dxa"/>
            <w:vAlign w:val="bottom"/>
          </w:tcPr>
          <w:p w14:paraId="09097566" w14:textId="77777777" w:rsidR="00B44DA1" w:rsidRDefault="00B44DA1">
            <w:pPr>
              <w:rPr>
                <w:sz w:val="1"/>
                <w:szCs w:val="1"/>
              </w:rPr>
            </w:pPr>
          </w:p>
        </w:tc>
      </w:tr>
      <w:tr w:rsidR="00B44DA1" w14:paraId="63927921" w14:textId="77777777">
        <w:trPr>
          <w:trHeight w:val="131"/>
        </w:trPr>
        <w:tc>
          <w:tcPr>
            <w:tcW w:w="80" w:type="dxa"/>
            <w:tcBorders>
              <w:left w:val="single" w:sz="8" w:space="0" w:color="auto"/>
            </w:tcBorders>
            <w:shd w:val="clear" w:color="auto" w:fill="F7CAAC"/>
            <w:vAlign w:val="bottom"/>
          </w:tcPr>
          <w:p w14:paraId="79EC22CD" w14:textId="77777777" w:rsidR="00B44DA1" w:rsidRDefault="00B44DA1">
            <w:pPr>
              <w:rPr>
                <w:sz w:val="11"/>
                <w:szCs w:val="11"/>
              </w:rPr>
            </w:pPr>
          </w:p>
        </w:tc>
        <w:tc>
          <w:tcPr>
            <w:tcW w:w="920" w:type="dxa"/>
            <w:vMerge w:val="restart"/>
            <w:shd w:val="clear" w:color="auto" w:fill="F7CAAC"/>
            <w:vAlign w:val="bottom"/>
          </w:tcPr>
          <w:p w14:paraId="73000256" w14:textId="77777777" w:rsidR="00B44DA1" w:rsidRDefault="00B32628">
            <w:pPr>
              <w:rPr>
                <w:sz w:val="20"/>
                <w:szCs w:val="20"/>
              </w:rPr>
            </w:pPr>
            <w:r>
              <w:t>一致性</w:t>
            </w:r>
          </w:p>
        </w:tc>
        <w:tc>
          <w:tcPr>
            <w:tcW w:w="100" w:type="dxa"/>
            <w:tcBorders>
              <w:right w:val="single" w:sz="8" w:space="0" w:color="auto"/>
            </w:tcBorders>
            <w:shd w:val="clear" w:color="auto" w:fill="F7CAAC"/>
            <w:vAlign w:val="bottom"/>
          </w:tcPr>
          <w:p w14:paraId="6266A4C9" w14:textId="77777777" w:rsidR="00B44DA1" w:rsidRDefault="00B44DA1">
            <w:pPr>
              <w:rPr>
                <w:sz w:val="11"/>
                <w:szCs w:val="11"/>
              </w:rPr>
            </w:pPr>
          </w:p>
        </w:tc>
        <w:tc>
          <w:tcPr>
            <w:tcW w:w="1260" w:type="dxa"/>
            <w:gridSpan w:val="2"/>
            <w:vMerge w:val="restart"/>
            <w:tcBorders>
              <w:right w:val="single" w:sz="8" w:space="0" w:color="auto"/>
            </w:tcBorders>
            <w:vAlign w:val="bottom"/>
          </w:tcPr>
          <w:p w14:paraId="16CCA37D" w14:textId="77777777" w:rsidR="00B44DA1" w:rsidRDefault="00B32628">
            <w:pPr>
              <w:ind w:right="40"/>
              <w:jc w:val="center"/>
              <w:rPr>
                <w:sz w:val="20"/>
                <w:szCs w:val="20"/>
              </w:rPr>
            </w:pPr>
            <w:r>
              <w:t>评论</w:t>
            </w:r>
          </w:p>
        </w:tc>
        <w:tc>
          <w:tcPr>
            <w:tcW w:w="8400" w:type="dxa"/>
            <w:gridSpan w:val="3"/>
            <w:vMerge/>
            <w:tcBorders>
              <w:right w:val="single" w:sz="8" w:space="0" w:color="auto"/>
            </w:tcBorders>
            <w:vAlign w:val="bottom"/>
          </w:tcPr>
          <w:p w14:paraId="43A8BE8A" w14:textId="77777777" w:rsidR="00B44DA1" w:rsidRDefault="00B44DA1">
            <w:pPr>
              <w:rPr>
                <w:sz w:val="11"/>
                <w:szCs w:val="11"/>
              </w:rPr>
            </w:pPr>
          </w:p>
        </w:tc>
        <w:tc>
          <w:tcPr>
            <w:tcW w:w="0" w:type="dxa"/>
            <w:vAlign w:val="bottom"/>
          </w:tcPr>
          <w:p w14:paraId="3BA27C97" w14:textId="77777777" w:rsidR="00B44DA1" w:rsidRDefault="00B44DA1">
            <w:pPr>
              <w:rPr>
                <w:sz w:val="1"/>
                <w:szCs w:val="1"/>
              </w:rPr>
            </w:pPr>
          </w:p>
        </w:tc>
      </w:tr>
      <w:tr w:rsidR="00B44DA1" w14:paraId="6362378A" w14:textId="77777777">
        <w:trPr>
          <w:trHeight w:val="42"/>
        </w:trPr>
        <w:tc>
          <w:tcPr>
            <w:tcW w:w="80" w:type="dxa"/>
            <w:tcBorders>
              <w:left w:val="single" w:sz="8" w:space="0" w:color="auto"/>
            </w:tcBorders>
            <w:shd w:val="clear" w:color="auto" w:fill="F7CAAC"/>
            <w:vAlign w:val="bottom"/>
          </w:tcPr>
          <w:p w14:paraId="053DE3BF" w14:textId="77777777" w:rsidR="00B44DA1" w:rsidRDefault="00B44DA1">
            <w:pPr>
              <w:rPr>
                <w:sz w:val="3"/>
                <w:szCs w:val="3"/>
              </w:rPr>
            </w:pPr>
          </w:p>
        </w:tc>
        <w:tc>
          <w:tcPr>
            <w:tcW w:w="920" w:type="dxa"/>
            <w:vMerge/>
            <w:shd w:val="clear" w:color="auto" w:fill="F7CAAC"/>
            <w:vAlign w:val="bottom"/>
          </w:tcPr>
          <w:p w14:paraId="3256DA6C" w14:textId="77777777" w:rsidR="00B44DA1" w:rsidRDefault="00B44DA1">
            <w:pPr>
              <w:rPr>
                <w:sz w:val="3"/>
                <w:szCs w:val="3"/>
              </w:rPr>
            </w:pPr>
          </w:p>
        </w:tc>
        <w:tc>
          <w:tcPr>
            <w:tcW w:w="100" w:type="dxa"/>
            <w:tcBorders>
              <w:right w:val="single" w:sz="8" w:space="0" w:color="auto"/>
            </w:tcBorders>
            <w:shd w:val="clear" w:color="auto" w:fill="F7CAAC"/>
            <w:vAlign w:val="bottom"/>
          </w:tcPr>
          <w:p w14:paraId="49063860" w14:textId="77777777" w:rsidR="00B44DA1" w:rsidRDefault="00B44DA1">
            <w:pPr>
              <w:rPr>
                <w:sz w:val="3"/>
                <w:szCs w:val="3"/>
              </w:rPr>
            </w:pPr>
          </w:p>
        </w:tc>
        <w:tc>
          <w:tcPr>
            <w:tcW w:w="1260" w:type="dxa"/>
            <w:gridSpan w:val="2"/>
            <w:vMerge/>
            <w:tcBorders>
              <w:right w:val="single" w:sz="8" w:space="0" w:color="auto"/>
            </w:tcBorders>
            <w:vAlign w:val="bottom"/>
          </w:tcPr>
          <w:p w14:paraId="0EAD9E3C" w14:textId="77777777" w:rsidR="00B44DA1" w:rsidRDefault="00B44DA1">
            <w:pPr>
              <w:rPr>
                <w:sz w:val="3"/>
                <w:szCs w:val="3"/>
              </w:rPr>
            </w:pPr>
          </w:p>
        </w:tc>
        <w:tc>
          <w:tcPr>
            <w:tcW w:w="2800" w:type="dxa"/>
            <w:vMerge w:val="restart"/>
            <w:vAlign w:val="bottom"/>
          </w:tcPr>
          <w:p w14:paraId="359C11BB" w14:textId="77777777" w:rsidR="00B44DA1" w:rsidRDefault="00B32628">
            <w:pPr>
              <w:spacing w:line="164" w:lineRule="exact"/>
              <w:ind w:left="80"/>
              <w:rPr>
                <w:sz w:val="20"/>
                <w:szCs w:val="20"/>
              </w:rPr>
            </w:pPr>
            <w:r>
              <w:t>保证</w:t>
            </w:r>
            <w:r>
              <w:t>(</w:t>
            </w:r>
            <w:r>
              <w:t>见下表</w:t>
            </w:r>
            <w:r>
              <w:t>)</w:t>
            </w:r>
            <w:r>
              <w:t>。</w:t>
            </w:r>
          </w:p>
        </w:tc>
        <w:tc>
          <w:tcPr>
            <w:tcW w:w="2800" w:type="dxa"/>
            <w:vAlign w:val="bottom"/>
          </w:tcPr>
          <w:p w14:paraId="3F60F3AC" w14:textId="77777777" w:rsidR="00B44DA1" w:rsidRDefault="00B44DA1">
            <w:pPr>
              <w:rPr>
                <w:sz w:val="3"/>
                <w:szCs w:val="3"/>
              </w:rPr>
            </w:pPr>
          </w:p>
        </w:tc>
        <w:tc>
          <w:tcPr>
            <w:tcW w:w="2800" w:type="dxa"/>
            <w:tcBorders>
              <w:right w:val="single" w:sz="8" w:space="0" w:color="auto"/>
            </w:tcBorders>
            <w:vAlign w:val="bottom"/>
          </w:tcPr>
          <w:p w14:paraId="0570E4EE" w14:textId="77777777" w:rsidR="00B44DA1" w:rsidRDefault="00B44DA1">
            <w:pPr>
              <w:rPr>
                <w:sz w:val="3"/>
                <w:szCs w:val="3"/>
              </w:rPr>
            </w:pPr>
          </w:p>
        </w:tc>
        <w:tc>
          <w:tcPr>
            <w:tcW w:w="0" w:type="dxa"/>
            <w:vAlign w:val="bottom"/>
          </w:tcPr>
          <w:p w14:paraId="570B30F6" w14:textId="77777777" w:rsidR="00B44DA1" w:rsidRDefault="00B44DA1">
            <w:pPr>
              <w:rPr>
                <w:sz w:val="1"/>
                <w:szCs w:val="1"/>
              </w:rPr>
            </w:pPr>
          </w:p>
        </w:tc>
      </w:tr>
      <w:tr w:rsidR="00B44DA1" w14:paraId="69861131" w14:textId="77777777">
        <w:trPr>
          <w:trHeight w:val="59"/>
        </w:trPr>
        <w:tc>
          <w:tcPr>
            <w:tcW w:w="80" w:type="dxa"/>
            <w:tcBorders>
              <w:left w:val="single" w:sz="8" w:space="0" w:color="auto"/>
            </w:tcBorders>
            <w:shd w:val="clear" w:color="auto" w:fill="F7CAAC"/>
            <w:vAlign w:val="bottom"/>
          </w:tcPr>
          <w:p w14:paraId="49F991BC" w14:textId="77777777" w:rsidR="00B44DA1" w:rsidRDefault="00B44DA1">
            <w:pPr>
              <w:rPr>
                <w:sz w:val="5"/>
                <w:szCs w:val="5"/>
              </w:rPr>
            </w:pPr>
          </w:p>
        </w:tc>
        <w:tc>
          <w:tcPr>
            <w:tcW w:w="920" w:type="dxa"/>
            <w:vMerge w:val="restart"/>
            <w:shd w:val="clear" w:color="auto" w:fill="F7CAAC"/>
            <w:vAlign w:val="bottom"/>
          </w:tcPr>
          <w:p w14:paraId="0658A2A8" w14:textId="77777777" w:rsidR="00B44DA1" w:rsidRDefault="00B32628">
            <w:pPr>
              <w:rPr>
                <w:sz w:val="20"/>
                <w:szCs w:val="20"/>
              </w:rPr>
            </w:pPr>
            <w:r>
              <w:t>对象</w:t>
            </w:r>
          </w:p>
        </w:tc>
        <w:tc>
          <w:tcPr>
            <w:tcW w:w="100" w:type="dxa"/>
            <w:tcBorders>
              <w:right w:val="single" w:sz="8" w:space="0" w:color="auto"/>
            </w:tcBorders>
            <w:shd w:val="clear" w:color="auto" w:fill="F7CAAC"/>
            <w:vAlign w:val="bottom"/>
          </w:tcPr>
          <w:p w14:paraId="1164B3D7" w14:textId="77777777" w:rsidR="00B44DA1" w:rsidRDefault="00B44DA1">
            <w:pPr>
              <w:rPr>
                <w:sz w:val="5"/>
                <w:szCs w:val="5"/>
              </w:rPr>
            </w:pPr>
          </w:p>
        </w:tc>
        <w:tc>
          <w:tcPr>
            <w:tcW w:w="1260" w:type="dxa"/>
            <w:gridSpan w:val="2"/>
            <w:vMerge/>
            <w:tcBorders>
              <w:right w:val="single" w:sz="8" w:space="0" w:color="auto"/>
            </w:tcBorders>
            <w:vAlign w:val="bottom"/>
          </w:tcPr>
          <w:p w14:paraId="5F540A68" w14:textId="77777777" w:rsidR="00B44DA1" w:rsidRDefault="00B44DA1">
            <w:pPr>
              <w:rPr>
                <w:sz w:val="5"/>
                <w:szCs w:val="5"/>
              </w:rPr>
            </w:pPr>
          </w:p>
        </w:tc>
        <w:tc>
          <w:tcPr>
            <w:tcW w:w="2800" w:type="dxa"/>
            <w:vMerge/>
            <w:vAlign w:val="bottom"/>
          </w:tcPr>
          <w:p w14:paraId="362026AD" w14:textId="77777777" w:rsidR="00B44DA1" w:rsidRDefault="00B44DA1">
            <w:pPr>
              <w:rPr>
                <w:sz w:val="5"/>
                <w:szCs w:val="5"/>
              </w:rPr>
            </w:pPr>
          </w:p>
        </w:tc>
        <w:tc>
          <w:tcPr>
            <w:tcW w:w="2800" w:type="dxa"/>
            <w:vAlign w:val="bottom"/>
          </w:tcPr>
          <w:p w14:paraId="0A788E19" w14:textId="77777777" w:rsidR="00B44DA1" w:rsidRDefault="00B44DA1">
            <w:pPr>
              <w:rPr>
                <w:sz w:val="5"/>
                <w:szCs w:val="5"/>
              </w:rPr>
            </w:pPr>
          </w:p>
        </w:tc>
        <w:tc>
          <w:tcPr>
            <w:tcW w:w="2800" w:type="dxa"/>
            <w:tcBorders>
              <w:right w:val="single" w:sz="8" w:space="0" w:color="auto"/>
            </w:tcBorders>
            <w:vAlign w:val="bottom"/>
          </w:tcPr>
          <w:p w14:paraId="4DF000FD" w14:textId="77777777" w:rsidR="00B44DA1" w:rsidRDefault="00B44DA1">
            <w:pPr>
              <w:rPr>
                <w:sz w:val="5"/>
                <w:szCs w:val="5"/>
              </w:rPr>
            </w:pPr>
          </w:p>
        </w:tc>
        <w:tc>
          <w:tcPr>
            <w:tcW w:w="0" w:type="dxa"/>
            <w:vAlign w:val="bottom"/>
          </w:tcPr>
          <w:p w14:paraId="0B62D4B0" w14:textId="77777777" w:rsidR="00B44DA1" w:rsidRDefault="00B44DA1">
            <w:pPr>
              <w:rPr>
                <w:sz w:val="1"/>
                <w:szCs w:val="1"/>
              </w:rPr>
            </w:pPr>
          </w:p>
        </w:tc>
      </w:tr>
      <w:tr w:rsidR="00B44DA1" w14:paraId="5F3B67F5" w14:textId="77777777">
        <w:trPr>
          <w:trHeight w:val="63"/>
        </w:trPr>
        <w:tc>
          <w:tcPr>
            <w:tcW w:w="80" w:type="dxa"/>
            <w:tcBorders>
              <w:left w:val="single" w:sz="8" w:space="0" w:color="auto"/>
            </w:tcBorders>
            <w:shd w:val="clear" w:color="auto" w:fill="F7CAAC"/>
            <w:vAlign w:val="bottom"/>
          </w:tcPr>
          <w:p w14:paraId="574E79EA" w14:textId="77777777" w:rsidR="00B44DA1" w:rsidRDefault="00B44DA1">
            <w:pPr>
              <w:rPr>
                <w:sz w:val="5"/>
                <w:szCs w:val="5"/>
              </w:rPr>
            </w:pPr>
          </w:p>
        </w:tc>
        <w:tc>
          <w:tcPr>
            <w:tcW w:w="920" w:type="dxa"/>
            <w:vMerge/>
            <w:shd w:val="clear" w:color="auto" w:fill="F7CAAC"/>
            <w:vAlign w:val="bottom"/>
          </w:tcPr>
          <w:p w14:paraId="78A7DC2C" w14:textId="77777777" w:rsidR="00B44DA1" w:rsidRDefault="00B44DA1">
            <w:pPr>
              <w:rPr>
                <w:sz w:val="5"/>
                <w:szCs w:val="5"/>
              </w:rPr>
            </w:pPr>
          </w:p>
        </w:tc>
        <w:tc>
          <w:tcPr>
            <w:tcW w:w="100" w:type="dxa"/>
            <w:tcBorders>
              <w:right w:val="single" w:sz="8" w:space="0" w:color="auto"/>
            </w:tcBorders>
            <w:shd w:val="clear" w:color="auto" w:fill="F7CAAC"/>
            <w:vAlign w:val="bottom"/>
          </w:tcPr>
          <w:p w14:paraId="5AB67FD7" w14:textId="77777777" w:rsidR="00B44DA1" w:rsidRDefault="00B44DA1">
            <w:pPr>
              <w:rPr>
                <w:sz w:val="5"/>
                <w:szCs w:val="5"/>
              </w:rPr>
            </w:pPr>
          </w:p>
        </w:tc>
        <w:tc>
          <w:tcPr>
            <w:tcW w:w="1160" w:type="dxa"/>
            <w:vAlign w:val="bottom"/>
          </w:tcPr>
          <w:p w14:paraId="26533EB0" w14:textId="77777777" w:rsidR="00B44DA1" w:rsidRDefault="00B44DA1">
            <w:pPr>
              <w:rPr>
                <w:sz w:val="5"/>
                <w:szCs w:val="5"/>
              </w:rPr>
            </w:pPr>
          </w:p>
        </w:tc>
        <w:tc>
          <w:tcPr>
            <w:tcW w:w="100" w:type="dxa"/>
            <w:tcBorders>
              <w:right w:val="single" w:sz="8" w:space="0" w:color="auto"/>
            </w:tcBorders>
            <w:vAlign w:val="bottom"/>
          </w:tcPr>
          <w:p w14:paraId="6298A8C6" w14:textId="77777777" w:rsidR="00B44DA1" w:rsidRDefault="00B44DA1">
            <w:pPr>
              <w:rPr>
                <w:sz w:val="5"/>
                <w:szCs w:val="5"/>
              </w:rPr>
            </w:pPr>
          </w:p>
        </w:tc>
        <w:tc>
          <w:tcPr>
            <w:tcW w:w="2800" w:type="dxa"/>
            <w:vMerge/>
            <w:vAlign w:val="bottom"/>
          </w:tcPr>
          <w:p w14:paraId="158F8EAC" w14:textId="77777777" w:rsidR="00B44DA1" w:rsidRDefault="00B44DA1">
            <w:pPr>
              <w:rPr>
                <w:sz w:val="5"/>
                <w:szCs w:val="5"/>
              </w:rPr>
            </w:pPr>
          </w:p>
        </w:tc>
        <w:tc>
          <w:tcPr>
            <w:tcW w:w="2800" w:type="dxa"/>
            <w:vAlign w:val="bottom"/>
          </w:tcPr>
          <w:p w14:paraId="3F610EB0" w14:textId="77777777" w:rsidR="00B44DA1" w:rsidRDefault="00B44DA1">
            <w:pPr>
              <w:rPr>
                <w:sz w:val="5"/>
                <w:szCs w:val="5"/>
              </w:rPr>
            </w:pPr>
          </w:p>
        </w:tc>
        <w:tc>
          <w:tcPr>
            <w:tcW w:w="2800" w:type="dxa"/>
            <w:tcBorders>
              <w:right w:val="single" w:sz="8" w:space="0" w:color="auto"/>
            </w:tcBorders>
            <w:vAlign w:val="bottom"/>
          </w:tcPr>
          <w:p w14:paraId="097D443E" w14:textId="77777777" w:rsidR="00B44DA1" w:rsidRDefault="00B44DA1">
            <w:pPr>
              <w:rPr>
                <w:sz w:val="5"/>
                <w:szCs w:val="5"/>
              </w:rPr>
            </w:pPr>
          </w:p>
        </w:tc>
        <w:tc>
          <w:tcPr>
            <w:tcW w:w="0" w:type="dxa"/>
            <w:vAlign w:val="bottom"/>
          </w:tcPr>
          <w:p w14:paraId="25AFAAE2" w14:textId="77777777" w:rsidR="00B44DA1" w:rsidRDefault="00B44DA1">
            <w:pPr>
              <w:rPr>
                <w:sz w:val="1"/>
                <w:szCs w:val="1"/>
              </w:rPr>
            </w:pPr>
          </w:p>
        </w:tc>
      </w:tr>
      <w:tr w:rsidR="00B44DA1" w14:paraId="4EBCA036" w14:textId="77777777">
        <w:trPr>
          <w:trHeight w:val="50"/>
        </w:trPr>
        <w:tc>
          <w:tcPr>
            <w:tcW w:w="80" w:type="dxa"/>
            <w:tcBorders>
              <w:left w:val="single" w:sz="8" w:space="0" w:color="auto"/>
            </w:tcBorders>
            <w:shd w:val="clear" w:color="auto" w:fill="F7CAAC"/>
            <w:vAlign w:val="bottom"/>
          </w:tcPr>
          <w:p w14:paraId="05100344" w14:textId="77777777" w:rsidR="00B44DA1" w:rsidRDefault="00B44DA1">
            <w:pPr>
              <w:rPr>
                <w:sz w:val="4"/>
                <w:szCs w:val="4"/>
              </w:rPr>
            </w:pPr>
          </w:p>
        </w:tc>
        <w:tc>
          <w:tcPr>
            <w:tcW w:w="920" w:type="dxa"/>
            <w:vMerge/>
            <w:shd w:val="clear" w:color="auto" w:fill="F7CAAC"/>
            <w:vAlign w:val="bottom"/>
          </w:tcPr>
          <w:p w14:paraId="5259F256" w14:textId="77777777" w:rsidR="00B44DA1" w:rsidRDefault="00B44DA1">
            <w:pPr>
              <w:rPr>
                <w:sz w:val="4"/>
                <w:szCs w:val="4"/>
              </w:rPr>
            </w:pPr>
          </w:p>
        </w:tc>
        <w:tc>
          <w:tcPr>
            <w:tcW w:w="100" w:type="dxa"/>
            <w:tcBorders>
              <w:right w:val="single" w:sz="8" w:space="0" w:color="auto"/>
            </w:tcBorders>
            <w:shd w:val="clear" w:color="auto" w:fill="F7CAAC"/>
            <w:vAlign w:val="bottom"/>
          </w:tcPr>
          <w:p w14:paraId="5FB2B4A4" w14:textId="77777777" w:rsidR="00B44DA1" w:rsidRDefault="00B44DA1">
            <w:pPr>
              <w:rPr>
                <w:sz w:val="4"/>
                <w:szCs w:val="4"/>
              </w:rPr>
            </w:pPr>
          </w:p>
        </w:tc>
        <w:tc>
          <w:tcPr>
            <w:tcW w:w="1160" w:type="dxa"/>
            <w:vAlign w:val="bottom"/>
          </w:tcPr>
          <w:p w14:paraId="65C8EAE4" w14:textId="77777777" w:rsidR="00B44DA1" w:rsidRDefault="00B44DA1">
            <w:pPr>
              <w:rPr>
                <w:sz w:val="4"/>
                <w:szCs w:val="4"/>
              </w:rPr>
            </w:pPr>
          </w:p>
        </w:tc>
        <w:tc>
          <w:tcPr>
            <w:tcW w:w="100" w:type="dxa"/>
            <w:tcBorders>
              <w:right w:val="single" w:sz="8" w:space="0" w:color="auto"/>
            </w:tcBorders>
            <w:vAlign w:val="bottom"/>
          </w:tcPr>
          <w:p w14:paraId="67E81B92" w14:textId="77777777" w:rsidR="00B44DA1" w:rsidRDefault="00B44DA1">
            <w:pPr>
              <w:rPr>
                <w:sz w:val="4"/>
                <w:szCs w:val="4"/>
              </w:rPr>
            </w:pPr>
          </w:p>
        </w:tc>
        <w:tc>
          <w:tcPr>
            <w:tcW w:w="2800" w:type="dxa"/>
            <w:vAlign w:val="bottom"/>
          </w:tcPr>
          <w:p w14:paraId="4E769BB6" w14:textId="77777777" w:rsidR="00B44DA1" w:rsidRDefault="00B44DA1">
            <w:pPr>
              <w:rPr>
                <w:sz w:val="4"/>
                <w:szCs w:val="4"/>
              </w:rPr>
            </w:pPr>
          </w:p>
        </w:tc>
        <w:tc>
          <w:tcPr>
            <w:tcW w:w="2800" w:type="dxa"/>
            <w:vAlign w:val="bottom"/>
          </w:tcPr>
          <w:p w14:paraId="37406FA2" w14:textId="77777777" w:rsidR="00B44DA1" w:rsidRDefault="00B44DA1">
            <w:pPr>
              <w:rPr>
                <w:sz w:val="4"/>
                <w:szCs w:val="4"/>
              </w:rPr>
            </w:pPr>
          </w:p>
        </w:tc>
        <w:tc>
          <w:tcPr>
            <w:tcW w:w="2800" w:type="dxa"/>
            <w:tcBorders>
              <w:right w:val="single" w:sz="8" w:space="0" w:color="auto"/>
            </w:tcBorders>
            <w:vAlign w:val="bottom"/>
          </w:tcPr>
          <w:p w14:paraId="3E075D83" w14:textId="77777777" w:rsidR="00B44DA1" w:rsidRDefault="00B44DA1">
            <w:pPr>
              <w:rPr>
                <w:sz w:val="4"/>
                <w:szCs w:val="4"/>
              </w:rPr>
            </w:pPr>
          </w:p>
        </w:tc>
        <w:tc>
          <w:tcPr>
            <w:tcW w:w="0" w:type="dxa"/>
            <w:vAlign w:val="bottom"/>
          </w:tcPr>
          <w:p w14:paraId="3B9B4541" w14:textId="77777777" w:rsidR="00B44DA1" w:rsidRDefault="00B44DA1">
            <w:pPr>
              <w:rPr>
                <w:sz w:val="1"/>
                <w:szCs w:val="1"/>
              </w:rPr>
            </w:pPr>
          </w:p>
        </w:tc>
      </w:tr>
      <w:tr w:rsidR="00B44DA1" w14:paraId="06E82903" w14:textId="77777777">
        <w:trPr>
          <w:trHeight w:val="174"/>
        </w:trPr>
        <w:tc>
          <w:tcPr>
            <w:tcW w:w="80" w:type="dxa"/>
            <w:tcBorders>
              <w:left w:val="single" w:sz="8" w:space="0" w:color="auto"/>
              <w:bottom w:val="single" w:sz="8" w:space="0" w:color="auto"/>
            </w:tcBorders>
            <w:shd w:val="clear" w:color="auto" w:fill="F7CAAC"/>
            <w:vAlign w:val="bottom"/>
          </w:tcPr>
          <w:p w14:paraId="355B0A0A" w14:textId="77777777" w:rsidR="00B44DA1" w:rsidRDefault="00B44DA1">
            <w:pPr>
              <w:rPr>
                <w:sz w:val="15"/>
                <w:szCs w:val="15"/>
              </w:rPr>
            </w:pPr>
          </w:p>
        </w:tc>
        <w:tc>
          <w:tcPr>
            <w:tcW w:w="920" w:type="dxa"/>
            <w:tcBorders>
              <w:bottom w:val="single" w:sz="8" w:space="0" w:color="auto"/>
            </w:tcBorders>
            <w:shd w:val="clear" w:color="auto" w:fill="F7CAAC"/>
            <w:vAlign w:val="bottom"/>
          </w:tcPr>
          <w:p w14:paraId="009CF3FC" w14:textId="77777777" w:rsidR="00B44DA1" w:rsidRDefault="00B32628">
            <w:pPr>
              <w:spacing w:line="172" w:lineRule="exact"/>
              <w:rPr>
                <w:sz w:val="20"/>
                <w:szCs w:val="20"/>
              </w:rPr>
            </w:pPr>
            <w:r>
              <w:t xml:space="preserve">: </w:t>
            </w:r>
            <w:proofErr w:type="spellStart"/>
            <w:r>
              <w:t>ConOps</w:t>
            </w:r>
            <w:proofErr w:type="spellEnd"/>
          </w:p>
        </w:tc>
        <w:tc>
          <w:tcPr>
            <w:tcW w:w="100" w:type="dxa"/>
            <w:tcBorders>
              <w:bottom w:val="single" w:sz="8" w:space="0" w:color="auto"/>
              <w:right w:val="single" w:sz="8" w:space="0" w:color="auto"/>
            </w:tcBorders>
            <w:shd w:val="clear" w:color="auto" w:fill="F7CAAC"/>
            <w:vAlign w:val="bottom"/>
          </w:tcPr>
          <w:p w14:paraId="2048AF90" w14:textId="77777777" w:rsidR="00B44DA1" w:rsidRDefault="00B44DA1">
            <w:pPr>
              <w:rPr>
                <w:sz w:val="15"/>
                <w:szCs w:val="15"/>
              </w:rPr>
            </w:pPr>
          </w:p>
        </w:tc>
        <w:tc>
          <w:tcPr>
            <w:tcW w:w="1160" w:type="dxa"/>
            <w:tcBorders>
              <w:bottom w:val="single" w:sz="8" w:space="0" w:color="auto"/>
            </w:tcBorders>
            <w:vAlign w:val="bottom"/>
          </w:tcPr>
          <w:p w14:paraId="1F83F6D1"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24A06431" w14:textId="77777777" w:rsidR="00B44DA1" w:rsidRDefault="00B44DA1">
            <w:pPr>
              <w:rPr>
                <w:sz w:val="15"/>
                <w:szCs w:val="15"/>
              </w:rPr>
            </w:pPr>
          </w:p>
        </w:tc>
        <w:tc>
          <w:tcPr>
            <w:tcW w:w="2800" w:type="dxa"/>
            <w:tcBorders>
              <w:bottom w:val="single" w:sz="8" w:space="0" w:color="auto"/>
            </w:tcBorders>
            <w:vAlign w:val="bottom"/>
          </w:tcPr>
          <w:p w14:paraId="383066BC" w14:textId="77777777" w:rsidR="00B44DA1" w:rsidRDefault="00B44DA1">
            <w:pPr>
              <w:rPr>
                <w:sz w:val="15"/>
                <w:szCs w:val="15"/>
              </w:rPr>
            </w:pPr>
          </w:p>
        </w:tc>
        <w:tc>
          <w:tcPr>
            <w:tcW w:w="2800" w:type="dxa"/>
            <w:tcBorders>
              <w:bottom w:val="single" w:sz="8" w:space="0" w:color="auto"/>
            </w:tcBorders>
            <w:vAlign w:val="bottom"/>
          </w:tcPr>
          <w:p w14:paraId="33E1FB99" w14:textId="77777777" w:rsidR="00B44DA1" w:rsidRDefault="00B44DA1">
            <w:pPr>
              <w:rPr>
                <w:sz w:val="15"/>
                <w:szCs w:val="15"/>
              </w:rPr>
            </w:pPr>
          </w:p>
        </w:tc>
        <w:tc>
          <w:tcPr>
            <w:tcW w:w="2800" w:type="dxa"/>
            <w:tcBorders>
              <w:bottom w:val="single" w:sz="8" w:space="0" w:color="auto"/>
              <w:right w:val="single" w:sz="8" w:space="0" w:color="auto"/>
            </w:tcBorders>
            <w:vAlign w:val="bottom"/>
          </w:tcPr>
          <w:p w14:paraId="7F7DEEB3" w14:textId="77777777" w:rsidR="00B44DA1" w:rsidRDefault="00B44DA1">
            <w:pPr>
              <w:rPr>
                <w:sz w:val="15"/>
                <w:szCs w:val="15"/>
              </w:rPr>
            </w:pPr>
          </w:p>
        </w:tc>
        <w:tc>
          <w:tcPr>
            <w:tcW w:w="0" w:type="dxa"/>
            <w:vAlign w:val="bottom"/>
          </w:tcPr>
          <w:p w14:paraId="1D3B4C3B" w14:textId="77777777" w:rsidR="00B44DA1" w:rsidRDefault="00B44DA1">
            <w:pPr>
              <w:rPr>
                <w:sz w:val="1"/>
                <w:szCs w:val="1"/>
              </w:rPr>
            </w:pPr>
          </w:p>
        </w:tc>
      </w:tr>
    </w:tbl>
    <w:p w14:paraId="137A06B3" w14:textId="77777777" w:rsidR="00B44DA1" w:rsidRDefault="00B44DA1">
      <w:pPr>
        <w:spacing w:line="31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900"/>
        <w:gridCol w:w="100"/>
        <w:gridCol w:w="1180"/>
        <w:gridCol w:w="160"/>
        <w:gridCol w:w="2640"/>
        <w:gridCol w:w="100"/>
        <w:gridCol w:w="60"/>
        <w:gridCol w:w="2640"/>
        <w:gridCol w:w="100"/>
        <w:gridCol w:w="60"/>
        <w:gridCol w:w="2640"/>
        <w:gridCol w:w="100"/>
        <w:gridCol w:w="30"/>
      </w:tblGrid>
      <w:tr w:rsidR="00B44DA1" w14:paraId="4A77D6D3"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4B5FB3C1" w14:textId="77777777" w:rsidR="00B44DA1" w:rsidRDefault="00B44DA1">
            <w:pPr>
              <w:rPr>
                <w:sz w:val="20"/>
                <w:szCs w:val="20"/>
              </w:rPr>
            </w:pPr>
          </w:p>
        </w:tc>
        <w:tc>
          <w:tcPr>
            <w:tcW w:w="2180" w:type="dxa"/>
            <w:gridSpan w:val="3"/>
            <w:tcBorders>
              <w:top w:val="single" w:sz="8" w:space="0" w:color="auto"/>
              <w:bottom w:val="single" w:sz="8" w:space="0" w:color="F4B083"/>
            </w:tcBorders>
            <w:shd w:val="clear" w:color="auto" w:fill="F4B083"/>
            <w:vAlign w:val="bottom"/>
          </w:tcPr>
          <w:p w14:paraId="317FCBD4" w14:textId="77777777" w:rsidR="00B44DA1" w:rsidRDefault="00B32628">
            <w:pPr>
              <w:jc w:val="center"/>
              <w:rPr>
                <w:sz w:val="20"/>
                <w:szCs w:val="20"/>
              </w:rPr>
            </w:pPr>
            <w:r>
              <w:t>技术问题</w:t>
            </w:r>
          </w:p>
        </w:tc>
        <w:tc>
          <w:tcPr>
            <w:tcW w:w="160" w:type="dxa"/>
            <w:tcBorders>
              <w:top w:val="single" w:sz="8" w:space="0" w:color="auto"/>
              <w:bottom w:val="single" w:sz="8" w:space="0" w:color="F4B083"/>
              <w:right w:val="single" w:sz="8" w:space="0" w:color="auto"/>
            </w:tcBorders>
            <w:shd w:val="clear" w:color="auto" w:fill="F4B083"/>
            <w:vAlign w:val="bottom"/>
          </w:tcPr>
          <w:p w14:paraId="0EBB6041" w14:textId="77777777" w:rsidR="00B44DA1" w:rsidRDefault="00B44DA1">
            <w:pPr>
              <w:rPr>
                <w:sz w:val="20"/>
                <w:szCs w:val="20"/>
              </w:rPr>
            </w:pPr>
          </w:p>
        </w:tc>
        <w:tc>
          <w:tcPr>
            <w:tcW w:w="2640" w:type="dxa"/>
            <w:tcBorders>
              <w:top w:val="single" w:sz="8" w:space="0" w:color="auto"/>
              <w:bottom w:val="single" w:sz="8" w:space="0" w:color="A8D08D"/>
            </w:tcBorders>
            <w:shd w:val="clear" w:color="auto" w:fill="A8D08D"/>
            <w:vAlign w:val="bottom"/>
          </w:tcPr>
          <w:p w14:paraId="45686818" w14:textId="77777777" w:rsidR="00B44DA1" w:rsidRDefault="00B44DA1">
            <w:pPr>
              <w:rPr>
                <w:sz w:val="20"/>
                <w:szCs w:val="20"/>
              </w:rPr>
            </w:pPr>
          </w:p>
        </w:tc>
        <w:tc>
          <w:tcPr>
            <w:tcW w:w="100" w:type="dxa"/>
            <w:tcBorders>
              <w:top w:val="single" w:sz="8" w:space="0" w:color="auto"/>
              <w:bottom w:val="single" w:sz="8" w:space="0" w:color="A8D08D"/>
              <w:right w:val="single" w:sz="8" w:space="0" w:color="A8D08D"/>
            </w:tcBorders>
            <w:shd w:val="clear" w:color="auto" w:fill="A8D08D"/>
            <w:vAlign w:val="bottom"/>
          </w:tcPr>
          <w:p w14:paraId="516E2953" w14:textId="77777777" w:rsidR="00B44DA1" w:rsidRDefault="00B44DA1">
            <w:pPr>
              <w:rPr>
                <w:sz w:val="20"/>
                <w:szCs w:val="20"/>
              </w:rPr>
            </w:pPr>
          </w:p>
        </w:tc>
        <w:tc>
          <w:tcPr>
            <w:tcW w:w="60" w:type="dxa"/>
            <w:tcBorders>
              <w:top w:val="single" w:sz="8" w:space="0" w:color="auto"/>
              <w:bottom w:val="single" w:sz="8" w:space="0" w:color="A8D08D"/>
            </w:tcBorders>
            <w:shd w:val="clear" w:color="auto" w:fill="A8D08D"/>
            <w:vAlign w:val="bottom"/>
          </w:tcPr>
          <w:p w14:paraId="0A342F5F" w14:textId="77777777" w:rsidR="00B44DA1" w:rsidRDefault="00B44DA1">
            <w:pPr>
              <w:rPr>
                <w:sz w:val="20"/>
                <w:szCs w:val="20"/>
              </w:rPr>
            </w:pPr>
          </w:p>
        </w:tc>
        <w:tc>
          <w:tcPr>
            <w:tcW w:w="2740" w:type="dxa"/>
            <w:gridSpan w:val="2"/>
            <w:tcBorders>
              <w:top w:val="single" w:sz="8" w:space="0" w:color="auto"/>
              <w:bottom w:val="single" w:sz="8" w:space="0" w:color="A8D08D"/>
              <w:right w:val="single" w:sz="8" w:space="0" w:color="A8D08D"/>
            </w:tcBorders>
            <w:shd w:val="clear" w:color="auto" w:fill="A8D08D"/>
            <w:vAlign w:val="bottom"/>
          </w:tcPr>
          <w:p w14:paraId="0F09F74D" w14:textId="77777777" w:rsidR="00B44DA1" w:rsidRDefault="00B32628">
            <w:pPr>
              <w:ind w:left="500"/>
              <w:rPr>
                <w:sz w:val="20"/>
                <w:szCs w:val="20"/>
              </w:rPr>
            </w:pPr>
            <w:r>
              <w:t>保证水平</w:t>
            </w:r>
          </w:p>
        </w:tc>
        <w:tc>
          <w:tcPr>
            <w:tcW w:w="60" w:type="dxa"/>
            <w:tcBorders>
              <w:top w:val="single" w:sz="8" w:space="0" w:color="auto"/>
              <w:bottom w:val="single" w:sz="8" w:space="0" w:color="A8D08D"/>
            </w:tcBorders>
            <w:shd w:val="clear" w:color="auto" w:fill="A8D08D"/>
            <w:vAlign w:val="bottom"/>
          </w:tcPr>
          <w:p w14:paraId="0C6109C3" w14:textId="77777777" w:rsidR="00B44DA1" w:rsidRDefault="00B44DA1">
            <w:pPr>
              <w:rPr>
                <w:sz w:val="20"/>
                <w:szCs w:val="20"/>
              </w:rPr>
            </w:pPr>
          </w:p>
        </w:tc>
        <w:tc>
          <w:tcPr>
            <w:tcW w:w="2640" w:type="dxa"/>
            <w:tcBorders>
              <w:top w:val="single" w:sz="8" w:space="0" w:color="auto"/>
              <w:bottom w:val="single" w:sz="8" w:space="0" w:color="A8D08D"/>
            </w:tcBorders>
            <w:shd w:val="clear" w:color="auto" w:fill="A8D08D"/>
            <w:vAlign w:val="bottom"/>
          </w:tcPr>
          <w:p w14:paraId="01C02794" w14:textId="77777777" w:rsidR="00B44DA1" w:rsidRDefault="00B44DA1">
            <w:pPr>
              <w:rPr>
                <w:sz w:val="20"/>
                <w:szCs w:val="20"/>
              </w:rPr>
            </w:pPr>
          </w:p>
        </w:tc>
        <w:tc>
          <w:tcPr>
            <w:tcW w:w="100" w:type="dxa"/>
            <w:tcBorders>
              <w:top w:val="single" w:sz="8" w:space="0" w:color="auto"/>
              <w:bottom w:val="single" w:sz="8" w:space="0" w:color="A8D08D"/>
              <w:right w:val="single" w:sz="8" w:space="0" w:color="auto"/>
            </w:tcBorders>
            <w:shd w:val="clear" w:color="auto" w:fill="A8D08D"/>
            <w:vAlign w:val="bottom"/>
          </w:tcPr>
          <w:p w14:paraId="43BB12E9" w14:textId="77777777" w:rsidR="00B44DA1" w:rsidRDefault="00B44DA1">
            <w:pPr>
              <w:rPr>
                <w:sz w:val="20"/>
                <w:szCs w:val="20"/>
              </w:rPr>
            </w:pPr>
          </w:p>
        </w:tc>
        <w:tc>
          <w:tcPr>
            <w:tcW w:w="0" w:type="dxa"/>
            <w:vAlign w:val="bottom"/>
          </w:tcPr>
          <w:p w14:paraId="7AD14CAF" w14:textId="77777777" w:rsidR="00B44DA1" w:rsidRDefault="00B44DA1">
            <w:pPr>
              <w:rPr>
                <w:sz w:val="1"/>
                <w:szCs w:val="1"/>
              </w:rPr>
            </w:pPr>
          </w:p>
        </w:tc>
      </w:tr>
      <w:tr w:rsidR="00B44DA1" w14:paraId="789C75FC"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7279433A" w14:textId="77777777" w:rsidR="00B44DA1" w:rsidRDefault="00B44DA1">
            <w:pPr>
              <w:rPr>
                <w:sz w:val="18"/>
                <w:szCs w:val="18"/>
              </w:rPr>
            </w:pPr>
          </w:p>
        </w:tc>
        <w:tc>
          <w:tcPr>
            <w:tcW w:w="900" w:type="dxa"/>
            <w:tcBorders>
              <w:top w:val="single" w:sz="8" w:space="0" w:color="F4B083"/>
              <w:bottom w:val="single" w:sz="8" w:space="0" w:color="F4B083"/>
            </w:tcBorders>
            <w:shd w:val="clear" w:color="auto" w:fill="F4B083"/>
            <w:vAlign w:val="bottom"/>
          </w:tcPr>
          <w:p w14:paraId="3114FB76" w14:textId="77777777" w:rsidR="00B44DA1" w:rsidRDefault="00B44DA1">
            <w:pPr>
              <w:rPr>
                <w:sz w:val="18"/>
                <w:szCs w:val="18"/>
              </w:rPr>
            </w:pPr>
          </w:p>
        </w:tc>
        <w:tc>
          <w:tcPr>
            <w:tcW w:w="1280" w:type="dxa"/>
            <w:gridSpan w:val="2"/>
            <w:tcBorders>
              <w:top w:val="single" w:sz="8" w:space="0" w:color="F4B083"/>
              <w:bottom w:val="single" w:sz="8" w:space="0" w:color="F4B083"/>
            </w:tcBorders>
            <w:shd w:val="clear" w:color="auto" w:fill="F4B083"/>
            <w:vAlign w:val="bottom"/>
          </w:tcPr>
          <w:p w14:paraId="0CFFAD38" w14:textId="77777777" w:rsidR="00B44DA1" w:rsidRDefault="00B32628">
            <w:pPr>
              <w:spacing w:line="151" w:lineRule="exact"/>
              <w:ind w:right="825"/>
              <w:jc w:val="center"/>
              <w:rPr>
                <w:sz w:val="20"/>
                <w:szCs w:val="20"/>
              </w:rPr>
            </w:pPr>
            <w:r>
              <w:t>无人机</w:t>
            </w:r>
          </w:p>
        </w:tc>
        <w:tc>
          <w:tcPr>
            <w:tcW w:w="160" w:type="dxa"/>
            <w:tcBorders>
              <w:top w:val="single" w:sz="8" w:space="0" w:color="F4B083"/>
              <w:bottom w:val="single" w:sz="8" w:space="0" w:color="F4B083"/>
              <w:right w:val="single" w:sz="8" w:space="0" w:color="auto"/>
            </w:tcBorders>
            <w:shd w:val="clear" w:color="auto" w:fill="F4B083"/>
            <w:vAlign w:val="bottom"/>
          </w:tcPr>
          <w:p w14:paraId="47A4FE88" w14:textId="77777777" w:rsidR="00B44DA1" w:rsidRDefault="00B44DA1">
            <w:pPr>
              <w:rPr>
                <w:sz w:val="18"/>
                <w:szCs w:val="18"/>
              </w:rPr>
            </w:pPr>
          </w:p>
        </w:tc>
        <w:tc>
          <w:tcPr>
            <w:tcW w:w="2640" w:type="dxa"/>
            <w:tcBorders>
              <w:top w:val="single" w:sz="8" w:space="0" w:color="auto"/>
              <w:bottom w:val="single" w:sz="8" w:space="0" w:color="A8D08D"/>
            </w:tcBorders>
            <w:shd w:val="clear" w:color="auto" w:fill="A8D08D"/>
            <w:vAlign w:val="bottom"/>
          </w:tcPr>
          <w:p w14:paraId="1FC5824C" w14:textId="77777777" w:rsidR="00B44DA1" w:rsidRDefault="00B32628">
            <w:pPr>
              <w:spacing w:line="156" w:lineRule="exact"/>
              <w:ind w:left="1180"/>
              <w:rPr>
                <w:sz w:val="20"/>
                <w:szCs w:val="20"/>
              </w:rPr>
            </w:pPr>
            <w:r>
              <w:t>很低</w:t>
            </w:r>
          </w:p>
        </w:tc>
        <w:tc>
          <w:tcPr>
            <w:tcW w:w="100" w:type="dxa"/>
            <w:tcBorders>
              <w:top w:val="single" w:sz="8" w:space="0" w:color="auto"/>
              <w:bottom w:val="single" w:sz="8" w:space="0" w:color="A8D08D"/>
              <w:right w:val="single" w:sz="8" w:space="0" w:color="auto"/>
            </w:tcBorders>
            <w:shd w:val="clear" w:color="auto" w:fill="A8D08D"/>
            <w:vAlign w:val="bottom"/>
          </w:tcPr>
          <w:p w14:paraId="77245DBF" w14:textId="77777777" w:rsidR="00B44DA1" w:rsidRDefault="00B44DA1">
            <w:pPr>
              <w:rPr>
                <w:sz w:val="18"/>
                <w:szCs w:val="18"/>
              </w:rPr>
            </w:pPr>
          </w:p>
        </w:tc>
        <w:tc>
          <w:tcPr>
            <w:tcW w:w="60" w:type="dxa"/>
            <w:tcBorders>
              <w:top w:val="single" w:sz="8" w:space="0" w:color="auto"/>
              <w:bottom w:val="single" w:sz="8" w:space="0" w:color="A8D08D"/>
            </w:tcBorders>
            <w:shd w:val="clear" w:color="auto" w:fill="A8D08D"/>
            <w:vAlign w:val="bottom"/>
          </w:tcPr>
          <w:p w14:paraId="492D54CF" w14:textId="77777777" w:rsidR="00B44DA1" w:rsidRDefault="00B44DA1">
            <w:pPr>
              <w:rPr>
                <w:sz w:val="18"/>
                <w:szCs w:val="18"/>
              </w:rPr>
            </w:pPr>
          </w:p>
        </w:tc>
        <w:tc>
          <w:tcPr>
            <w:tcW w:w="2640" w:type="dxa"/>
            <w:tcBorders>
              <w:top w:val="single" w:sz="8" w:space="0" w:color="auto"/>
              <w:bottom w:val="single" w:sz="8" w:space="0" w:color="A8D08D"/>
            </w:tcBorders>
            <w:shd w:val="clear" w:color="auto" w:fill="A8D08D"/>
            <w:vAlign w:val="bottom"/>
          </w:tcPr>
          <w:p w14:paraId="6B1B5CBE" w14:textId="77777777" w:rsidR="00B44DA1" w:rsidRDefault="00B32628">
            <w:pPr>
              <w:spacing w:line="156" w:lineRule="exact"/>
              <w:ind w:left="1040"/>
              <w:rPr>
                <w:sz w:val="20"/>
                <w:szCs w:val="20"/>
              </w:rPr>
            </w:pPr>
            <w:r>
              <w:t>中等</w:t>
            </w:r>
          </w:p>
        </w:tc>
        <w:tc>
          <w:tcPr>
            <w:tcW w:w="100" w:type="dxa"/>
            <w:tcBorders>
              <w:top w:val="single" w:sz="8" w:space="0" w:color="auto"/>
              <w:bottom w:val="single" w:sz="8" w:space="0" w:color="A8D08D"/>
              <w:right w:val="single" w:sz="8" w:space="0" w:color="auto"/>
            </w:tcBorders>
            <w:shd w:val="clear" w:color="auto" w:fill="A8D08D"/>
            <w:vAlign w:val="bottom"/>
          </w:tcPr>
          <w:p w14:paraId="13C1D32C" w14:textId="77777777" w:rsidR="00B44DA1" w:rsidRDefault="00B44DA1">
            <w:pPr>
              <w:rPr>
                <w:sz w:val="18"/>
                <w:szCs w:val="18"/>
              </w:rPr>
            </w:pPr>
          </w:p>
        </w:tc>
        <w:tc>
          <w:tcPr>
            <w:tcW w:w="60" w:type="dxa"/>
            <w:tcBorders>
              <w:top w:val="single" w:sz="8" w:space="0" w:color="auto"/>
              <w:bottom w:val="single" w:sz="8" w:space="0" w:color="A8D08D"/>
            </w:tcBorders>
            <w:shd w:val="clear" w:color="auto" w:fill="A8D08D"/>
            <w:vAlign w:val="bottom"/>
          </w:tcPr>
          <w:p w14:paraId="0DCEF310" w14:textId="77777777" w:rsidR="00B44DA1" w:rsidRDefault="00B44DA1">
            <w:pPr>
              <w:rPr>
                <w:sz w:val="18"/>
                <w:szCs w:val="18"/>
              </w:rPr>
            </w:pPr>
          </w:p>
        </w:tc>
        <w:tc>
          <w:tcPr>
            <w:tcW w:w="2640" w:type="dxa"/>
            <w:tcBorders>
              <w:top w:val="single" w:sz="8" w:space="0" w:color="auto"/>
              <w:bottom w:val="single" w:sz="8" w:space="0" w:color="A8D08D"/>
            </w:tcBorders>
            <w:shd w:val="clear" w:color="auto" w:fill="A8D08D"/>
            <w:vAlign w:val="bottom"/>
          </w:tcPr>
          <w:p w14:paraId="574F6981" w14:textId="77777777" w:rsidR="00B44DA1" w:rsidRDefault="00B32628">
            <w:pPr>
              <w:spacing w:line="156" w:lineRule="exact"/>
              <w:ind w:left="1160"/>
              <w:rPr>
                <w:sz w:val="20"/>
                <w:szCs w:val="20"/>
              </w:rPr>
            </w:pPr>
            <w:r>
              <w:t>很高</w:t>
            </w:r>
          </w:p>
        </w:tc>
        <w:tc>
          <w:tcPr>
            <w:tcW w:w="100" w:type="dxa"/>
            <w:tcBorders>
              <w:top w:val="single" w:sz="8" w:space="0" w:color="auto"/>
              <w:bottom w:val="single" w:sz="8" w:space="0" w:color="A8D08D"/>
              <w:right w:val="single" w:sz="8" w:space="0" w:color="auto"/>
            </w:tcBorders>
            <w:shd w:val="clear" w:color="auto" w:fill="A8D08D"/>
            <w:vAlign w:val="bottom"/>
          </w:tcPr>
          <w:p w14:paraId="1C8F58A6" w14:textId="77777777" w:rsidR="00B44DA1" w:rsidRDefault="00B44DA1">
            <w:pPr>
              <w:rPr>
                <w:sz w:val="18"/>
                <w:szCs w:val="18"/>
              </w:rPr>
            </w:pPr>
          </w:p>
        </w:tc>
        <w:tc>
          <w:tcPr>
            <w:tcW w:w="0" w:type="dxa"/>
            <w:vAlign w:val="bottom"/>
          </w:tcPr>
          <w:p w14:paraId="4248A987" w14:textId="77777777" w:rsidR="00B44DA1" w:rsidRDefault="00B44DA1">
            <w:pPr>
              <w:rPr>
                <w:sz w:val="1"/>
                <w:szCs w:val="1"/>
              </w:rPr>
            </w:pPr>
          </w:p>
        </w:tc>
      </w:tr>
      <w:tr w:rsidR="00B44DA1" w14:paraId="544EED6B" w14:textId="77777777">
        <w:trPr>
          <w:trHeight w:val="216"/>
        </w:trPr>
        <w:tc>
          <w:tcPr>
            <w:tcW w:w="80" w:type="dxa"/>
            <w:tcBorders>
              <w:top w:val="single" w:sz="8" w:space="0" w:color="auto"/>
              <w:left w:val="single" w:sz="8" w:space="0" w:color="auto"/>
            </w:tcBorders>
            <w:shd w:val="clear" w:color="auto" w:fill="F7CAAC"/>
            <w:vAlign w:val="bottom"/>
          </w:tcPr>
          <w:p w14:paraId="25672B80" w14:textId="77777777" w:rsidR="00B44DA1" w:rsidRDefault="00B44DA1">
            <w:pPr>
              <w:rPr>
                <w:sz w:val="18"/>
                <w:szCs w:val="18"/>
              </w:rPr>
            </w:pPr>
          </w:p>
        </w:tc>
        <w:tc>
          <w:tcPr>
            <w:tcW w:w="900" w:type="dxa"/>
            <w:tcBorders>
              <w:top w:val="single" w:sz="8" w:space="0" w:color="auto"/>
            </w:tcBorders>
            <w:shd w:val="clear" w:color="auto" w:fill="F7CAAC"/>
            <w:vAlign w:val="bottom"/>
          </w:tcPr>
          <w:p w14:paraId="01FC9729" w14:textId="77777777" w:rsidR="00B44DA1" w:rsidRDefault="00B44DA1">
            <w:pPr>
              <w:rPr>
                <w:sz w:val="18"/>
                <w:szCs w:val="18"/>
              </w:rPr>
            </w:pPr>
          </w:p>
        </w:tc>
        <w:tc>
          <w:tcPr>
            <w:tcW w:w="100" w:type="dxa"/>
            <w:tcBorders>
              <w:top w:val="single" w:sz="8" w:space="0" w:color="auto"/>
              <w:right w:val="single" w:sz="8" w:space="0" w:color="auto"/>
            </w:tcBorders>
            <w:shd w:val="clear" w:color="auto" w:fill="F7CAAC"/>
            <w:vAlign w:val="bottom"/>
          </w:tcPr>
          <w:p w14:paraId="523FA236" w14:textId="77777777" w:rsidR="00B44DA1" w:rsidRDefault="00B44DA1">
            <w:pPr>
              <w:rPr>
                <w:sz w:val="18"/>
                <w:szCs w:val="18"/>
              </w:rPr>
            </w:pPr>
          </w:p>
        </w:tc>
        <w:tc>
          <w:tcPr>
            <w:tcW w:w="1180" w:type="dxa"/>
            <w:vMerge w:val="restart"/>
            <w:tcBorders>
              <w:top w:val="single" w:sz="8" w:space="0" w:color="auto"/>
              <w:left w:val="single" w:sz="8" w:space="0" w:color="D0CECE"/>
            </w:tcBorders>
            <w:shd w:val="clear" w:color="auto" w:fill="D0CECE"/>
            <w:vAlign w:val="bottom"/>
          </w:tcPr>
          <w:p w14:paraId="6E3ED2CD" w14:textId="77777777" w:rsidR="00B44DA1" w:rsidRDefault="00B32628">
            <w:pPr>
              <w:jc w:val="center"/>
              <w:rPr>
                <w:sz w:val="20"/>
                <w:szCs w:val="20"/>
              </w:rPr>
            </w:pPr>
            <w:r>
              <w:t>准则</w:t>
            </w:r>
            <w:r>
              <w:t xml:space="preserve"> # 1</w:t>
            </w:r>
          </w:p>
        </w:tc>
        <w:tc>
          <w:tcPr>
            <w:tcW w:w="160" w:type="dxa"/>
            <w:tcBorders>
              <w:top w:val="single" w:sz="8" w:space="0" w:color="auto"/>
              <w:right w:val="single" w:sz="8" w:space="0" w:color="auto"/>
            </w:tcBorders>
            <w:shd w:val="clear" w:color="auto" w:fill="D0CECE"/>
            <w:vAlign w:val="bottom"/>
          </w:tcPr>
          <w:p w14:paraId="7B29E380" w14:textId="77777777" w:rsidR="00B44DA1" w:rsidRDefault="00B44DA1">
            <w:pPr>
              <w:rPr>
                <w:sz w:val="18"/>
                <w:szCs w:val="18"/>
              </w:rPr>
            </w:pPr>
          </w:p>
        </w:tc>
        <w:tc>
          <w:tcPr>
            <w:tcW w:w="2640" w:type="dxa"/>
            <w:vMerge w:val="restart"/>
            <w:tcBorders>
              <w:top w:val="single" w:sz="8" w:space="0" w:color="auto"/>
            </w:tcBorders>
            <w:shd w:val="clear" w:color="auto" w:fill="D0CECE"/>
            <w:vAlign w:val="bottom"/>
          </w:tcPr>
          <w:p w14:paraId="1109AE66" w14:textId="77777777" w:rsidR="00B44DA1" w:rsidRDefault="00B32628">
            <w:pPr>
              <w:rPr>
                <w:sz w:val="20"/>
                <w:szCs w:val="20"/>
              </w:rPr>
            </w:pPr>
            <w:r>
              <w:t>产品检验是有文件记录的</w:t>
            </w:r>
          </w:p>
        </w:tc>
        <w:tc>
          <w:tcPr>
            <w:tcW w:w="100" w:type="dxa"/>
            <w:tcBorders>
              <w:top w:val="single" w:sz="8" w:space="0" w:color="auto"/>
              <w:right w:val="single" w:sz="8" w:space="0" w:color="auto"/>
            </w:tcBorders>
            <w:shd w:val="clear" w:color="auto" w:fill="D0CECE"/>
            <w:vAlign w:val="bottom"/>
          </w:tcPr>
          <w:p w14:paraId="3B742D23" w14:textId="77777777" w:rsidR="00B44DA1" w:rsidRDefault="00B44DA1">
            <w:pPr>
              <w:rPr>
                <w:sz w:val="18"/>
                <w:szCs w:val="18"/>
              </w:rPr>
            </w:pPr>
          </w:p>
        </w:tc>
        <w:tc>
          <w:tcPr>
            <w:tcW w:w="60" w:type="dxa"/>
            <w:tcBorders>
              <w:top w:val="single" w:sz="8" w:space="0" w:color="auto"/>
            </w:tcBorders>
            <w:shd w:val="clear" w:color="auto" w:fill="D0CECE"/>
            <w:vAlign w:val="bottom"/>
          </w:tcPr>
          <w:p w14:paraId="72F46663" w14:textId="77777777" w:rsidR="00B44DA1" w:rsidRDefault="00B44DA1">
            <w:pPr>
              <w:rPr>
                <w:sz w:val="18"/>
                <w:szCs w:val="18"/>
              </w:rPr>
            </w:pPr>
          </w:p>
        </w:tc>
        <w:tc>
          <w:tcPr>
            <w:tcW w:w="2640" w:type="dxa"/>
            <w:tcBorders>
              <w:top w:val="single" w:sz="8" w:space="0" w:color="auto"/>
            </w:tcBorders>
            <w:shd w:val="clear" w:color="auto" w:fill="D0CECE"/>
            <w:vAlign w:val="bottom"/>
          </w:tcPr>
          <w:p w14:paraId="2508D988" w14:textId="77777777" w:rsidR="00B44DA1" w:rsidRDefault="00B32628">
            <w:pPr>
              <w:rPr>
                <w:sz w:val="20"/>
                <w:szCs w:val="20"/>
              </w:rPr>
            </w:pPr>
            <w:r>
              <w:t>和低价一样。另外，产品</w:t>
            </w:r>
          </w:p>
        </w:tc>
        <w:tc>
          <w:tcPr>
            <w:tcW w:w="100" w:type="dxa"/>
            <w:tcBorders>
              <w:top w:val="single" w:sz="8" w:space="0" w:color="auto"/>
              <w:right w:val="single" w:sz="8" w:space="0" w:color="auto"/>
            </w:tcBorders>
            <w:shd w:val="clear" w:color="auto" w:fill="D0CECE"/>
            <w:vAlign w:val="bottom"/>
          </w:tcPr>
          <w:p w14:paraId="5F8DE9BB" w14:textId="77777777" w:rsidR="00B44DA1" w:rsidRDefault="00B44DA1">
            <w:pPr>
              <w:rPr>
                <w:sz w:val="18"/>
                <w:szCs w:val="18"/>
              </w:rPr>
            </w:pPr>
          </w:p>
        </w:tc>
        <w:tc>
          <w:tcPr>
            <w:tcW w:w="60" w:type="dxa"/>
            <w:tcBorders>
              <w:top w:val="single" w:sz="8" w:space="0" w:color="auto"/>
            </w:tcBorders>
            <w:shd w:val="clear" w:color="auto" w:fill="D0CECE"/>
            <w:vAlign w:val="bottom"/>
          </w:tcPr>
          <w:p w14:paraId="624C9508" w14:textId="77777777" w:rsidR="00B44DA1" w:rsidRDefault="00B44DA1">
            <w:pPr>
              <w:rPr>
                <w:sz w:val="18"/>
                <w:szCs w:val="18"/>
              </w:rPr>
            </w:pPr>
          </w:p>
        </w:tc>
        <w:tc>
          <w:tcPr>
            <w:tcW w:w="2640" w:type="dxa"/>
            <w:vMerge w:val="restart"/>
            <w:tcBorders>
              <w:top w:val="single" w:sz="8" w:space="0" w:color="auto"/>
            </w:tcBorders>
            <w:shd w:val="clear" w:color="auto" w:fill="D0CECE"/>
            <w:vAlign w:val="bottom"/>
          </w:tcPr>
          <w:p w14:paraId="2EFE358A" w14:textId="77777777" w:rsidR="00B44DA1" w:rsidRDefault="00B32628">
            <w:pPr>
              <w:rPr>
                <w:sz w:val="20"/>
                <w:szCs w:val="20"/>
              </w:rPr>
            </w:pPr>
            <w:r>
              <w:t>与媒介相同。此外</w:t>
            </w:r>
            <w:r>
              <w:t>,</w:t>
            </w:r>
          </w:p>
        </w:tc>
        <w:tc>
          <w:tcPr>
            <w:tcW w:w="100" w:type="dxa"/>
            <w:tcBorders>
              <w:top w:val="single" w:sz="8" w:space="0" w:color="auto"/>
              <w:right w:val="single" w:sz="8" w:space="0" w:color="auto"/>
            </w:tcBorders>
            <w:shd w:val="clear" w:color="auto" w:fill="D0CECE"/>
            <w:vAlign w:val="bottom"/>
          </w:tcPr>
          <w:p w14:paraId="6958BC9B" w14:textId="77777777" w:rsidR="00B44DA1" w:rsidRDefault="00B44DA1">
            <w:pPr>
              <w:rPr>
                <w:sz w:val="18"/>
                <w:szCs w:val="18"/>
              </w:rPr>
            </w:pPr>
          </w:p>
        </w:tc>
        <w:tc>
          <w:tcPr>
            <w:tcW w:w="0" w:type="dxa"/>
            <w:vAlign w:val="bottom"/>
          </w:tcPr>
          <w:p w14:paraId="0C487F79" w14:textId="77777777" w:rsidR="00B44DA1" w:rsidRDefault="00B44DA1">
            <w:pPr>
              <w:rPr>
                <w:sz w:val="1"/>
                <w:szCs w:val="1"/>
              </w:rPr>
            </w:pPr>
          </w:p>
        </w:tc>
      </w:tr>
      <w:tr w:rsidR="00B44DA1" w14:paraId="00C9700D" w14:textId="77777777">
        <w:trPr>
          <w:trHeight w:val="76"/>
        </w:trPr>
        <w:tc>
          <w:tcPr>
            <w:tcW w:w="80" w:type="dxa"/>
            <w:tcBorders>
              <w:left w:val="single" w:sz="8" w:space="0" w:color="auto"/>
            </w:tcBorders>
            <w:shd w:val="clear" w:color="auto" w:fill="F7CAAC"/>
            <w:vAlign w:val="bottom"/>
          </w:tcPr>
          <w:p w14:paraId="72F6FF01" w14:textId="77777777" w:rsidR="00B44DA1" w:rsidRDefault="00B44DA1">
            <w:pPr>
              <w:rPr>
                <w:sz w:val="6"/>
                <w:szCs w:val="6"/>
              </w:rPr>
            </w:pPr>
          </w:p>
        </w:tc>
        <w:tc>
          <w:tcPr>
            <w:tcW w:w="900" w:type="dxa"/>
            <w:shd w:val="clear" w:color="auto" w:fill="F7CAAC"/>
            <w:vAlign w:val="bottom"/>
          </w:tcPr>
          <w:p w14:paraId="08A1C11A" w14:textId="77777777" w:rsidR="00B44DA1" w:rsidRDefault="00B44DA1">
            <w:pPr>
              <w:rPr>
                <w:sz w:val="6"/>
                <w:szCs w:val="6"/>
              </w:rPr>
            </w:pPr>
          </w:p>
        </w:tc>
        <w:tc>
          <w:tcPr>
            <w:tcW w:w="100" w:type="dxa"/>
            <w:tcBorders>
              <w:right w:val="single" w:sz="8" w:space="0" w:color="auto"/>
            </w:tcBorders>
            <w:shd w:val="clear" w:color="auto" w:fill="F7CAAC"/>
            <w:vAlign w:val="bottom"/>
          </w:tcPr>
          <w:p w14:paraId="4079C01D" w14:textId="77777777" w:rsidR="00B44DA1" w:rsidRDefault="00B44DA1">
            <w:pPr>
              <w:rPr>
                <w:sz w:val="6"/>
                <w:szCs w:val="6"/>
              </w:rPr>
            </w:pPr>
          </w:p>
        </w:tc>
        <w:tc>
          <w:tcPr>
            <w:tcW w:w="1180" w:type="dxa"/>
            <w:vMerge/>
            <w:tcBorders>
              <w:left w:val="single" w:sz="8" w:space="0" w:color="D0CECE"/>
            </w:tcBorders>
            <w:shd w:val="clear" w:color="auto" w:fill="D0CECE"/>
            <w:vAlign w:val="bottom"/>
          </w:tcPr>
          <w:p w14:paraId="19CBDED2" w14:textId="77777777" w:rsidR="00B44DA1" w:rsidRDefault="00B44DA1">
            <w:pPr>
              <w:rPr>
                <w:sz w:val="6"/>
                <w:szCs w:val="6"/>
              </w:rPr>
            </w:pPr>
          </w:p>
        </w:tc>
        <w:tc>
          <w:tcPr>
            <w:tcW w:w="160" w:type="dxa"/>
            <w:tcBorders>
              <w:right w:val="single" w:sz="8" w:space="0" w:color="auto"/>
            </w:tcBorders>
            <w:shd w:val="clear" w:color="auto" w:fill="D0CECE"/>
            <w:vAlign w:val="bottom"/>
          </w:tcPr>
          <w:p w14:paraId="3D2FE04D" w14:textId="77777777" w:rsidR="00B44DA1" w:rsidRDefault="00B44DA1">
            <w:pPr>
              <w:rPr>
                <w:sz w:val="6"/>
                <w:szCs w:val="6"/>
              </w:rPr>
            </w:pPr>
          </w:p>
        </w:tc>
        <w:tc>
          <w:tcPr>
            <w:tcW w:w="2640" w:type="dxa"/>
            <w:vMerge/>
            <w:shd w:val="clear" w:color="auto" w:fill="D0CECE"/>
            <w:vAlign w:val="bottom"/>
          </w:tcPr>
          <w:p w14:paraId="70BCC4C8" w14:textId="77777777" w:rsidR="00B44DA1" w:rsidRDefault="00B44DA1">
            <w:pPr>
              <w:rPr>
                <w:sz w:val="6"/>
                <w:szCs w:val="6"/>
              </w:rPr>
            </w:pPr>
          </w:p>
        </w:tc>
        <w:tc>
          <w:tcPr>
            <w:tcW w:w="100" w:type="dxa"/>
            <w:tcBorders>
              <w:right w:val="single" w:sz="8" w:space="0" w:color="auto"/>
            </w:tcBorders>
            <w:shd w:val="clear" w:color="auto" w:fill="D0CECE"/>
            <w:vAlign w:val="bottom"/>
          </w:tcPr>
          <w:p w14:paraId="14D6328E" w14:textId="77777777" w:rsidR="00B44DA1" w:rsidRDefault="00B44DA1">
            <w:pPr>
              <w:rPr>
                <w:sz w:val="6"/>
                <w:szCs w:val="6"/>
              </w:rPr>
            </w:pPr>
          </w:p>
        </w:tc>
        <w:tc>
          <w:tcPr>
            <w:tcW w:w="60" w:type="dxa"/>
            <w:shd w:val="clear" w:color="auto" w:fill="D0CECE"/>
            <w:vAlign w:val="bottom"/>
          </w:tcPr>
          <w:p w14:paraId="785E3BD6" w14:textId="77777777" w:rsidR="00B44DA1" w:rsidRDefault="00B44DA1">
            <w:pPr>
              <w:rPr>
                <w:sz w:val="6"/>
                <w:szCs w:val="6"/>
              </w:rPr>
            </w:pPr>
          </w:p>
        </w:tc>
        <w:tc>
          <w:tcPr>
            <w:tcW w:w="2640" w:type="dxa"/>
            <w:vMerge w:val="restart"/>
            <w:shd w:val="clear" w:color="auto" w:fill="D0CECE"/>
            <w:vAlign w:val="bottom"/>
          </w:tcPr>
          <w:p w14:paraId="522A812B" w14:textId="77777777" w:rsidR="00B44DA1" w:rsidRDefault="00B32628">
            <w:pPr>
              <w:rPr>
                <w:sz w:val="20"/>
                <w:szCs w:val="20"/>
              </w:rPr>
            </w:pPr>
            <w:r>
              <w:t>检验文件使用</w:t>
            </w:r>
          </w:p>
        </w:tc>
        <w:tc>
          <w:tcPr>
            <w:tcW w:w="100" w:type="dxa"/>
            <w:tcBorders>
              <w:right w:val="single" w:sz="8" w:space="0" w:color="auto"/>
            </w:tcBorders>
            <w:shd w:val="clear" w:color="auto" w:fill="D0CECE"/>
            <w:vAlign w:val="bottom"/>
          </w:tcPr>
          <w:p w14:paraId="43AA3559" w14:textId="77777777" w:rsidR="00B44DA1" w:rsidRDefault="00B44DA1">
            <w:pPr>
              <w:rPr>
                <w:sz w:val="6"/>
                <w:szCs w:val="6"/>
              </w:rPr>
            </w:pPr>
          </w:p>
        </w:tc>
        <w:tc>
          <w:tcPr>
            <w:tcW w:w="60" w:type="dxa"/>
            <w:shd w:val="clear" w:color="auto" w:fill="D0CECE"/>
            <w:vAlign w:val="bottom"/>
          </w:tcPr>
          <w:p w14:paraId="73CD724B" w14:textId="77777777" w:rsidR="00B44DA1" w:rsidRDefault="00B44DA1">
            <w:pPr>
              <w:rPr>
                <w:sz w:val="6"/>
                <w:szCs w:val="6"/>
              </w:rPr>
            </w:pPr>
          </w:p>
        </w:tc>
        <w:tc>
          <w:tcPr>
            <w:tcW w:w="2640" w:type="dxa"/>
            <w:vMerge/>
            <w:shd w:val="clear" w:color="auto" w:fill="D0CECE"/>
            <w:vAlign w:val="bottom"/>
          </w:tcPr>
          <w:p w14:paraId="2BA694B8" w14:textId="77777777" w:rsidR="00B44DA1" w:rsidRDefault="00B44DA1">
            <w:pPr>
              <w:rPr>
                <w:sz w:val="6"/>
                <w:szCs w:val="6"/>
              </w:rPr>
            </w:pPr>
          </w:p>
        </w:tc>
        <w:tc>
          <w:tcPr>
            <w:tcW w:w="100" w:type="dxa"/>
            <w:tcBorders>
              <w:right w:val="single" w:sz="8" w:space="0" w:color="auto"/>
            </w:tcBorders>
            <w:shd w:val="clear" w:color="auto" w:fill="D0CECE"/>
            <w:vAlign w:val="bottom"/>
          </w:tcPr>
          <w:p w14:paraId="30A418DB" w14:textId="77777777" w:rsidR="00B44DA1" w:rsidRDefault="00B44DA1">
            <w:pPr>
              <w:rPr>
                <w:sz w:val="6"/>
                <w:szCs w:val="6"/>
              </w:rPr>
            </w:pPr>
          </w:p>
        </w:tc>
        <w:tc>
          <w:tcPr>
            <w:tcW w:w="0" w:type="dxa"/>
            <w:vAlign w:val="bottom"/>
          </w:tcPr>
          <w:p w14:paraId="225A6460" w14:textId="77777777" w:rsidR="00B44DA1" w:rsidRDefault="00B44DA1">
            <w:pPr>
              <w:rPr>
                <w:sz w:val="1"/>
                <w:szCs w:val="1"/>
              </w:rPr>
            </w:pPr>
          </w:p>
        </w:tc>
      </w:tr>
      <w:tr w:rsidR="00B44DA1" w14:paraId="60746D98" w14:textId="77777777">
        <w:trPr>
          <w:trHeight w:val="97"/>
        </w:trPr>
        <w:tc>
          <w:tcPr>
            <w:tcW w:w="80" w:type="dxa"/>
            <w:tcBorders>
              <w:left w:val="single" w:sz="8" w:space="0" w:color="auto"/>
            </w:tcBorders>
            <w:shd w:val="clear" w:color="auto" w:fill="F7CAAC"/>
            <w:vAlign w:val="bottom"/>
          </w:tcPr>
          <w:p w14:paraId="4ADC468A" w14:textId="77777777" w:rsidR="00B44DA1" w:rsidRDefault="00B44DA1">
            <w:pPr>
              <w:rPr>
                <w:sz w:val="8"/>
                <w:szCs w:val="8"/>
              </w:rPr>
            </w:pPr>
          </w:p>
        </w:tc>
        <w:tc>
          <w:tcPr>
            <w:tcW w:w="900" w:type="dxa"/>
            <w:shd w:val="clear" w:color="auto" w:fill="F7CAAC"/>
            <w:vAlign w:val="bottom"/>
          </w:tcPr>
          <w:p w14:paraId="7F8AEF3A" w14:textId="77777777" w:rsidR="00B44DA1" w:rsidRDefault="00B44DA1">
            <w:pPr>
              <w:rPr>
                <w:sz w:val="8"/>
                <w:szCs w:val="8"/>
              </w:rPr>
            </w:pPr>
          </w:p>
        </w:tc>
        <w:tc>
          <w:tcPr>
            <w:tcW w:w="100" w:type="dxa"/>
            <w:tcBorders>
              <w:right w:val="single" w:sz="8" w:space="0" w:color="auto"/>
            </w:tcBorders>
            <w:shd w:val="clear" w:color="auto" w:fill="F7CAAC"/>
            <w:vAlign w:val="bottom"/>
          </w:tcPr>
          <w:p w14:paraId="10087A3C" w14:textId="77777777" w:rsidR="00B44DA1" w:rsidRDefault="00B44DA1">
            <w:pPr>
              <w:rPr>
                <w:sz w:val="8"/>
                <w:szCs w:val="8"/>
              </w:rPr>
            </w:pPr>
          </w:p>
        </w:tc>
        <w:tc>
          <w:tcPr>
            <w:tcW w:w="1180" w:type="dxa"/>
            <w:vMerge/>
            <w:tcBorders>
              <w:left w:val="single" w:sz="8" w:space="0" w:color="D0CECE"/>
            </w:tcBorders>
            <w:shd w:val="clear" w:color="auto" w:fill="D0CECE"/>
            <w:vAlign w:val="bottom"/>
          </w:tcPr>
          <w:p w14:paraId="30461482" w14:textId="77777777" w:rsidR="00B44DA1" w:rsidRDefault="00B44DA1">
            <w:pPr>
              <w:rPr>
                <w:sz w:val="8"/>
                <w:szCs w:val="8"/>
              </w:rPr>
            </w:pPr>
          </w:p>
        </w:tc>
        <w:tc>
          <w:tcPr>
            <w:tcW w:w="160" w:type="dxa"/>
            <w:tcBorders>
              <w:right w:val="single" w:sz="8" w:space="0" w:color="auto"/>
            </w:tcBorders>
            <w:shd w:val="clear" w:color="auto" w:fill="D0CECE"/>
            <w:vAlign w:val="bottom"/>
          </w:tcPr>
          <w:p w14:paraId="0B8D885C" w14:textId="77777777" w:rsidR="00B44DA1" w:rsidRDefault="00B44DA1">
            <w:pPr>
              <w:rPr>
                <w:sz w:val="8"/>
                <w:szCs w:val="8"/>
              </w:rPr>
            </w:pPr>
          </w:p>
        </w:tc>
        <w:tc>
          <w:tcPr>
            <w:tcW w:w="2640" w:type="dxa"/>
            <w:vMerge w:val="restart"/>
            <w:shd w:val="clear" w:color="auto" w:fill="D0CECE"/>
            <w:vAlign w:val="bottom"/>
          </w:tcPr>
          <w:p w14:paraId="4FB4EFB0" w14:textId="77777777" w:rsidR="00B44DA1" w:rsidRDefault="00B32628">
            <w:pPr>
              <w:rPr>
                <w:sz w:val="20"/>
                <w:szCs w:val="20"/>
              </w:rPr>
            </w:pPr>
            <w:r>
              <w:t>制造商的</w:t>
            </w:r>
            <w:proofErr w:type="gramStart"/>
            <w:r>
              <w:t>帐目</w:t>
            </w:r>
            <w:proofErr w:type="gramEnd"/>
          </w:p>
        </w:tc>
        <w:tc>
          <w:tcPr>
            <w:tcW w:w="100" w:type="dxa"/>
            <w:tcBorders>
              <w:right w:val="single" w:sz="8" w:space="0" w:color="auto"/>
            </w:tcBorders>
            <w:shd w:val="clear" w:color="auto" w:fill="D0CECE"/>
            <w:vAlign w:val="bottom"/>
          </w:tcPr>
          <w:p w14:paraId="6B5C0A9A" w14:textId="77777777" w:rsidR="00B44DA1" w:rsidRDefault="00B44DA1">
            <w:pPr>
              <w:rPr>
                <w:sz w:val="8"/>
                <w:szCs w:val="8"/>
              </w:rPr>
            </w:pPr>
          </w:p>
        </w:tc>
        <w:tc>
          <w:tcPr>
            <w:tcW w:w="60" w:type="dxa"/>
            <w:shd w:val="clear" w:color="auto" w:fill="D0CECE"/>
            <w:vAlign w:val="bottom"/>
          </w:tcPr>
          <w:p w14:paraId="450FA3B7" w14:textId="77777777" w:rsidR="00B44DA1" w:rsidRDefault="00B44DA1">
            <w:pPr>
              <w:rPr>
                <w:sz w:val="8"/>
                <w:szCs w:val="8"/>
              </w:rPr>
            </w:pPr>
          </w:p>
        </w:tc>
        <w:tc>
          <w:tcPr>
            <w:tcW w:w="2640" w:type="dxa"/>
            <w:vMerge/>
            <w:shd w:val="clear" w:color="auto" w:fill="D0CECE"/>
            <w:vAlign w:val="bottom"/>
          </w:tcPr>
          <w:p w14:paraId="0408815F" w14:textId="77777777" w:rsidR="00B44DA1" w:rsidRDefault="00B44DA1">
            <w:pPr>
              <w:rPr>
                <w:sz w:val="8"/>
                <w:szCs w:val="8"/>
              </w:rPr>
            </w:pPr>
          </w:p>
        </w:tc>
        <w:tc>
          <w:tcPr>
            <w:tcW w:w="100" w:type="dxa"/>
            <w:tcBorders>
              <w:right w:val="single" w:sz="8" w:space="0" w:color="auto"/>
            </w:tcBorders>
            <w:shd w:val="clear" w:color="auto" w:fill="D0CECE"/>
            <w:vAlign w:val="bottom"/>
          </w:tcPr>
          <w:p w14:paraId="5557BD7A" w14:textId="77777777" w:rsidR="00B44DA1" w:rsidRDefault="00B44DA1">
            <w:pPr>
              <w:rPr>
                <w:sz w:val="8"/>
                <w:szCs w:val="8"/>
              </w:rPr>
            </w:pPr>
          </w:p>
        </w:tc>
        <w:tc>
          <w:tcPr>
            <w:tcW w:w="60" w:type="dxa"/>
            <w:shd w:val="clear" w:color="auto" w:fill="D0CECE"/>
            <w:vAlign w:val="bottom"/>
          </w:tcPr>
          <w:p w14:paraId="220CD25B" w14:textId="77777777" w:rsidR="00B44DA1" w:rsidRDefault="00B44DA1">
            <w:pPr>
              <w:rPr>
                <w:sz w:val="8"/>
                <w:szCs w:val="8"/>
              </w:rPr>
            </w:pPr>
          </w:p>
        </w:tc>
        <w:tc>
          <w:tcPr>
            <w:tcW w:w="2640" w:type="dxa"/>
            <w:vMerge w:val="restart"/>
            <w:shd w:val="clear" w:color="auto" w:fill="D0CECE"/>
            <w:vAlign w:val="bottom"/>
          </w:tcPr>
          <w:p w14:paraId="60EEA926" w14:textId="77777777" w:rsidR="00B44DA1" w:rsidRDefault="00B32628">
            <w:pPr>
              <w:rPr>
                <w:sz w:val="20"/>
                <w:szCs w:val="20"/>
              </w:rPr>
            </w:pPr>
            <w:r>
              <w:t>产品检验通过</w:t>
            </w:r>
          </w:p>
        </w:tc>
        <w:tc>
          <w:tcPr>
            <w:tcW w:w="100" w:type="dxa"/>
            <w:tcBorders>
              <w:right w:val="single" w:sz="8" w:space="0" w:color="auto"/>
            </w:tcBorders>
            <w:shd w:val="clear" w:color="auto" w:fill="D0CECE"/>
            <w:vAlign w:val="bottom"/>
          </w:tcPr>
          <w:p w14:paraId="3EDC0A92" w14:textId="77777777" w:rsidR="00B44DA1" w:rsidRDefault="00B44DA1">
            <w:pPr>
              <w:rPr>
                <w:sz w:val="8"/>
                <w:szCs w:val="8"/>
              </w:rPr>
            </w:pPr>
          </w:p>
        </w:tc>
        <w:tc>
          <w:tcPr>
            <w:tcW w:w="0" w:type="dxa"/>
            <w:vAlign w:val="bottom"/>
          </w:tcPr>
          <w:p w14:paraId="1A8E4EDE" w14:textId="77777777" w:rsidR="00B44DA1" w:rsidRDefault="00B44DA1">
            <w:pPr>
              <w:rPr>
                <w:sz w:val="1"/>
                <w:szCs w:val="1"/>
              </w:rPr>
            </w:pPr>
          </w:p>
        </w:tc>
      </w:tr>
      <w:tr w:rsidR="00B44DA1" w14:paraId="28439096" w14:textId="77777777">
        <w:trPr>
          <w:trHeight w:val="87"/>
        </w:trPr>
        <w:tc>
          <w:tcPr>
            <w:tcW w:w="80" w:type="dxa"/>
            <w:tcBorders>
              <w:left w:val="single" w:sz="8" w:space="0" w:color="auto"/>
            </w:tcBorders>
            <w:shd w:val="clear" w:color="auto" w:fill="F7CAAC"/>
            <w:vAlign w:val="bottom"/>
          </w:tcPr>
          <w:p w14:paraId="6D9D3CFA" w14:textId="77777777" w:rsidR="00B44DA1" w:rsidRDefault="00B44DA1">
            <w:pPr>
              <w:rPr>
                <w:sz w:val="7"/>
                <w:szCs w:val="7"/>
              </w:rPr>
            </w:pPr>
          </w:p>
        </w:tc>
        <w:tc>
          <w:tcPr>
            <w:tcW w:w="900" w:type="dxa"/>
            <w:shd w:val="clear" w:color="auto" w:fill="F7CAAC"/>
            <w:vAlign w:val="bottom"/>
          </w:tcPr>
          <w:p w14:paraId="44393E14" w14:textId="77777777" w:rsidR="00B44DA1" w:rsidRDefault="00B44DA1">
            <w:pPr>
              <w:rPr>
                <w:sz w:val="7"/>
                <w:szCs w:val="7"/>
              </w:rPr>
            </w:pPr>
          </w:p>
        </w:tc>
        <w:tc>
          <w:tcPr>
            <w:tcW w:w="100" w:type="dxa"/>
            <w:tcBorders>
              <w:right w:val="single" w:sz="8" w:space="0" w:color="auto"/>
            </w:tcBorders>
            <w:shd w:val="clear" w:color="auto" w:fill="F7CAAC"/>
            <w:vAlign w:val="bottom"/>
          </w:tcPr>
          <w:p w14:paraId="630F5776" w14:textId="77777777" w:rsidR="00B44DA1" w:rsidRDefault="00B44DA1">
            <w:pPr>
              <w:rPr>
                <w:sz w:val="7"/>
                <w:szCs w:val="7"/>
              </w:rPr>
            </w:pPr>
          </w:p>
        </w:tc>
        <w:tc>
          <w:tcPr>
            <w:tcW w:w="1180" w:type="dxa"/>
            <w:vMerge w:val="restart"/>
            <w:tcBorders>
              <w:left w:val="single" w:sz="8" w:space="0" w:color="D0CECE"/>
            </w:tcBorders>
            <w:shd w:val="clear" w:color="auto" w:fill="D0CECE"/>
            <w:vAlign w:val="bottom"/>
          </w:tcPr>
          <w:p w14:paraId="5E9B2DAC" w14:textId="77777777" w:rsidR="00B44DA1" w:rsidRDefault="00B32628">
            <w:pPr>
              <w:spacing w:line="169" w:lineRule="exact"/>
              <w:jc w:val="center"/>
              <w:rPr>
                <w:sz w:val="20"/>
                <w:szCs w:val="20"/>
              </w:rPr>
            </w:pPr>
            <w:r>
              <w:t>(</w:t>
            </w:r>
            <w:r>
              <w:t>程序</w:t>
            </w:r>
            <w:r>
              <w:t>)</w:t>
            </w:r>
          </w:p>
        </w:tc>
        <w:tc>
          <w:tcPr>
            <w:tcW w:w="160" w:type="dxa"/>
            <w:tcBorders>
              <w:right w:val="single" w:sz="8" w:space="0" w:color="auto"/>
            </w:tcBorders>
            <w:shd w:val="clear" w:color="auto" w:fill="D0CECE"/>
            <w:vAlign w:val="bottom"/>
          </w:tcPr>
          <w:p w14:paraId="0233F73B" w14:textId="77777777" w:rsidR="00B44DA1" w:rsidRDefault="00B44DA1">
            <w:pPr>
              <w:rPr>
                <w:sz w:val="7"/>
                <w:szCs w:val="7"/>
              </w:rPr>
            </w:pPr>
          </w:p>
        </w:tc>
        <w:tc>
          <w:tcPr>
            <w:tcW w:w="2640" w:type="dxa"/>
            <w:vMerge/>
            <w:shd w:val="clear" w:color="auto" w:fill="D0CECE"/>
            <w:vAlign w:val="bottom"/>
          </w:tcPr>
          <w:p w14:paraId="1EA03A73" w14:textId="77777777" w:rsidR="00B44DA1" w:rsidRDefault="00B44DA1">
            <w:pPr>
              <w:rPr>
                <w:sz w:val="7"/>
                <w:szCs w:val="7"/>
              </w:rPr>
            </w:pPr>
          </w:p>
        </w:tc>
        <w:tc>
          <w:tcPr>
            <w:tcW w:w="100" w:type="dxa"/>
            <w:tcBorders>
              <w:right w:val="single" w:sz="8" w:space="0" w:color="auto"/>
            </w:tcBorders>
            <w:shd w:val="clear" w:color="auto" w:fill="D0CECE"/>
            <w:vAlign w:val="bottom"/>
          </w:tcPr>
          <w:p w14:paraId="03EF011C" w14:textId="77777777" w:rsidR="00B44DA1" w:rsidRDefault="00B44DA1">
            <w:pPr>
              <w:rPr>
                <w:sz w:val="7"/>
                <w:szCs w:val="7"/>
              </w:rPr>
            </w:pPr>
          </w:p>
        </w:tc>
        <w:tc>
          <w:tcPr>
            <w:tcW w:w="60" w:type="dxa"/>
            <w:shd w:val="clear" w:color="auto" w:fill="D0CECE"/>
            <w:vAlign w:val="bottom"/>
          </w:tcPr>
          <w:p w14:paraId="030A438D" w14:textId="77777777" w:rsidR="00B44DA1" w:rsidRDefault="00B44DA1">
            <w:pPr>
              <w:rPr>
                <w:sz w:val="7"/>
                <w:szCs w:val="7"/>
              </w:rPr>
            </w:pPr>
          </w:p>
        </w:tc>
        <w:tc>
          <w:tcPr>
            <w:tcW w:w="2640" w:type="dxa"/>
            <w:vMerge w:val="restart"/>
            <w:shd w:val="clear" w:color="auto" w:fill="D0CECE"/>
            <w:vAlign w:val="bottom"/>
          </w:tcPr>
          <w:p w14:paraId="3BCE2A6D" w14:textId="77777777" w:rsidR="00B44DA1" w:rsidRDefault="00B32628">
            <w:pPr>
              <w:rPr>
                <w:sz w:val="20"/>
                <w:szCs w:val="20"/>
              </w:rPr>
            </w:pPr>
            <w:r>
              <w:t>清单。</w:t>
            </w:r>
          </w:p>
        </w:tc>
        <w:tc>
          <w:tcPr>
            <w:tcW w:w="100" w:type="dxa"/>
            <w:tcBorders>
              <w:right w:val="single" w:sz="8" w:space="0" w:color="auto"/>
            </w:tcBorders>
            <w:shd w:val="clear" w:color="auto" w:fill="D0CECE"/>
            <w:vAlign w:val="bottom"/>
          </w:tcPr>
          <w:p w14:paraId="6F3E65E6" w14:textId="77777777" w:rsidR="00B44DA1" w:rsidRDefault="00B44DA1">
            <w:pPr>
              <w:rPr>
                <w:sz w:val="7"/>
                <w:szCs w:val="7"/>
              </w:rPr>
            </w:pPr>
          </w:p>
        </w:tc>
        <w:tc>
          <w:tcPr>
            <w:tcW w:w="60" w:type="dxa"/>
            <w:shd w:val="clear" w:color="auto" w:fill="D0CECE"/>
            <w:vAlign w:val="bottom"/>
          </w:tcPr>
          <w:p w14:paraId="47D81247" w14:textId="77777777" w:rsidR="00B44DA1" w:rsidRDefault="00B44DA1">
            <w:pPr>
              <w:rPr>
                <w:sz w:val="7"/>
                <w:szCs w:val="7"/>
              </w:rPr>
            </w:pPr>
          </w:p>
        </w:tc>
        <w:tc>
          <w:tcPr>
            <w:tcW w:w="2640" w:type="dxa"/>
            <w:vMerge/>
            <w:shd w:val="clear" w:color="auto" w:fill="D0CECE"/>
            <w:vAlign w:val="bottom"/>
          </w:tcPr>
          <w:p w14:paraId="47421305" w14:textId="77777777" w:rsidR="00B44DA1" w:rsidRDefault="00B44DA1">
            <w:pPr>
              <w:rPr>
                <w:sz w:val="7"/>
                <w:szCs w:val="7"/>
              </w:rPr>
            </w:pPr>
          </w:p>
        </w:tc>
        <w:tc>
          <w:tcPr>
            <w:tcW w:w="100" w:type="dxa"/>
            <w:tcBorders>
              <w:right w:val="single" w:sz="8" w:space="0" w:color="auto"/>
            </w:tcBorders>
            <w:shd w:val="clear" w:color="auto" w:fill="D0CECE"/>
            <w:vAlign w:val="bottom"/>
          </w:tcPr>
          <w:p w14:paraId="4CE08FDE" w14:textId="77777777" w:rsidR="00B44DA1" w:rsidRDefault="00B44DA1">
            <w:pPr>
              <w:rPr>
                <w:sz w:val="7"/>
                <w:szCs w:val="7"/>
              </w:rPr>
            </w:pPr>
          </w:p>
        </w:tc>
        <w:tc>
          <w:tcPr>
            <w:tcW w:w="0" w:type="dxa"/>
            <w:vAlign w:val="bottom"/>
          </w:tcPr>
          <w:p w14:paraId="5DFC0473" w14:textId="77777777" w:rsidR="00B44DA1" w:rsidRDefault="00B44DA1">
            <w:pPr>
              <w:rPr>
                <w:sz w:val="1"/>
                <w:szCs w:val="1"/>
              </w:rPr>
            </w:pPr>
          </w:p>
        </w:tc>
      </w:tr>
      <w:tr w:rsidR="00B44DA1" w14:paraId="5EB45632" w14:textId="77777777">
        <w:trPr>
          <w:trHeight w:val="86"/>
        </w:trPr>
        <w:tc>
          <w:tcPr>
            <w:tcW w:w="80" w:type="dxa"/>
            <w:tcBorders>
              <w:left w:val="single" w:sz="8" w:space="0" w:color="auto"/>
            </w:tcBorders>
            <w:shd w:val="clear" w:color="auto" w:fill="F7CAAC"/>
            <w:vAlign w:val="bottom"/>
          </w:tcPr>
          <w:p w14:paraId="430E980B" w14:textId="77777777" w:rsidR="00B44DA1" w:rsidRDefault="00B44DA1">
            <w:pPr>
              <w:rPr>
                <w:sz w:val="7"/>
                <w:szCs w:val="7"/>
              </w:rPr>
            </w:pPr>
          </w:p>
        </w:tc>
        <w:tc>
          <w:tcPr>
            <w:tcW w:w="900" w:type="dxa"/>
            <w:vMerge w:val="restart"/>
            <w:shd w:val="clear" w:color="auto" w:fill="F7CAAC"/>
            <w:vAlign w:val="bottom"/>
          </w:tcPr>
          <w:p w14:paraId="21EBB7C3" w14:textId="77777777" w:rsidR="00B44DA1" w:rsidRDefault="00B32628">
            <w:pPr>
              <w:rPr>
                <w:sz w:val="20"/>
                <w:szCs w:val="20"/>
              </w:rPr>
            </w:pPr>
            <w:r>
              <w:t>OSO # 07</w:t>
            </w:r>
          </w:p>
        </w:tc>
        <w:tc>
          <w:tcPr>
            <w:tcW w:w="100" w:type="dxa"/>
            <w:tcBorders>
              <w:right w:val="single" w:sz="8" w:space="0" w:color="auto"/>
            </w:tcBorders>
            <w:shd w:val="clear" w:color="auto" w:fill="F7CAAC"/>
            <w:vAlign w:val="bottom"/>
          </w:tcPr>
          <w:p w14:paraId="6AF57E8B" w14:textId="77777777" w:rsidR="00B44DA1" w:rsidRDefault="00B44DA1">
            <w:pPr>
              <w:rPr>
                <w:sz w:val="7"/>
                <w:szCs w:val="7"/>
              </w:rPr>
            </w:pPr>
          </w:p>
        </w:tc>
        <w:tc>
          <w:tcPr>
            <w:tcW w:w="1180" w:type="dxa"/>
            <w:vMerge/>
            <w:tcBorders>
              <w:left w:val="single" w:sz="8" w:space="0" w:color="D0CECE"/>
            </w:tcBorders>
            <w:shd w:val="clear" w:color="auto" w:fill="D0CECE"/>
            <w:vAlign w:val="bottom"/>
          </w:tcPr>
          <w:p w14:paraId="67047801" w14:textId="77777777" w:rsidR="00B44DA1" w:rsidRDefault="00B44DA1">
            <w:pPr>
              <w:rPr>
                <w:sz w:val="7"/>
                <w:szCs w:val="7"/>
              </w:rPr>
            </w:pPr>
          </w:p>
        </w:tc>
        <w:tc>
          <w:tcPr>
            <w:tcW w:w="160" w:type="dxa"/>
            <w:tcBorders>
              <w:right w:val="single" w:sz="8" w:space="0" w:color="auto"/>
            </w:tcBorders>
            <w:shd w:val="clear" w:color="auto" w:fill="D0CECE"/>
            <w:vAlign w:val="bottom"/>
          </w:tcPr>
          <w:p w14:paraId="317CB294" w14:textId="77777777" w:rsidR="00B44DA1" w:rsidRDefault="00B44DA1">
            <w:pPr>
              <w:rPr>
                <w:sz w:val="7"/>
                <w:szCs w:val="7"/>
              </w:rPr>
            </w:pPr>
          </w:p>
        </w:tc>
        <w:tc>
          <w:tcPr>
            <w:tcW w:w="2640" w:type="dxa"/>
            <w:vMerge w:val="restart"/>
            <w:shd w:val="clear" w:color="auto" w:fill="D0CECE"/>
            <w:vAlign w:val="bottom"/>
          </w:tcPr>
          <w:p w14:paraId="17DBA70B" w14:textId="77777777" w:rsidR="00B44DA1" w:rsidRDefault="00B32628">
            <w:pPr>
              <w:rPr>
                <w:sz w:val="20"/>
                <w:szCs w:val="20"/>
              </w:rPr>
            </w:pPr>
            <w:r>
              <w:t>建议</w:t>
            </w:r>
            <w:r>
              <w:t>(</w:t>
            </w:r>
            <w:r>
              <w:t>如适用</w:t>
            </w:r>
            <w:r>
              <w:t>)</w:t>
            </w:r>
            <w:r>
              <w:t>。</w:t>
            </w:r>
          </w:p>
        </w:tc>
        <w:tc>
          <w:tcPr>
            <w:tcW w:w="100" w:type="dxa"/>
            <w:tcBorders>
              <w:right w:val="single" w:sz="8" w:space="0" w:color="auto"/>
            </w:tcBorders>
            <w:shd w:val="clear" w:color="auto" w:fill="D0CECE"/>
            <w:vAlign w:val="bottom"/>
          </w:tcPr>
          <w:p w14:paraId="60A40B37" w14:textId="77777777" w:rsidR="00B44DA1" w:rsidRDefault="00B44DA1">
            <w:pPr>
              <w:rPr>
                <w:sz w:val="7"/>
                <w:szCs w:val="7"/>
              </w:rPr>
            </w:pPr>
          </w:p>
        </w:tc>
        <w:tc>
          <w:tcPr>
            <w:tcW w:w="60" w:type="dxa"/>
            <w:shd w:val="clear" w:color="auto" w:fill="D0CECE"/>
            <w:vAlign w:val="bottom"/>
          </w:tcPr>
          <w:p w14:paraId="104F1BFE" w14:textId="77777777" w:rsidR="00B44DA1" w:rsidRDefault="00B44DA1">
            <w:pPr>
              <w:rPr>
                <w:sz w:val="7"/>
                <w:szCs w:val="7"/>
              </w:rPr>
            </w:pPr>
          </w:p>
        </w:tc>
        <w:tc>
          <w:tcPr>
            <w:tcW w:w="2640" w:type="dxa"/>
            <w:vMerge/>
            <w:shd w:val="clear" w:color="auto" w:fill="D0CECE"/>
            <w:vAlign w:val="bottom"/>
          </w:tcPr>
          <w:p w14:paraId="45F19F0A" w14:textId="77777777" w:rsidR="00B44DA1" w:rsidRDefault="00B44DA1">
            <w:pPr>
              <w:rPr>
                <w:sz w:val="7"/>
                <w:szCs w:val="7"/>
              </w:rPr>
            </w:pPr>
          </w:p>
        </w:tc>
        <w:tc>
          <w:tcPr>
            <w:tcW w:w="100" w:type="dxa"/>
            <w:tcBorders>
              <w:right w:val="single" w:sz="8" w:space="0" w:color="auto"/>
            </w:tcBorders>
            <w:shd w:val="clear" w:color="auto" w:fill="D0CECE"/>
            <w:vAlign w:val="bottom"/>
          </w:tcPr>
          <w:p w14:paraId="616F0C36" w14:textId="77777777" w:rsidR="00B44DA1" w:rsidRDefault="00B44DA1">
            <w:pPr>
              <w:rPr>
                <w:sz w:val="7"/>
                <w:szCs w:val="7"/>
              </w:rPr>
            </w:pPr>
          </w:p>
        </w:tc>
        <w:tc>
          <w:tcPr>
            <w:tcW w:w="60" w:type="dxa"/>
            <w:shd w:val="clear" w:color="auto" w:fill="D0CECE"/>
            <w:vAlign w:val="bottom"/>
          </w:tcPr>
          <w:p w14:paraId="7C345BB0" w14:textId="77777777" w:rsidR="00B44DA1" w:rsidRDefault="00B44DA1">
            <w:pPr>
              <w:rPr>
                <w:sz w:val="7"/>
                <w:szCs w:val="7"/>
              </w:rPr>
            </w:pPr>
          </w:p>
        </w:tc>
        <w:tc>
          <w:tcPr>
            <w:tcW w:w="2640" w:type="dxa"/>
            <w:vMerge w:val="restart"/>
            <w:shd w:val="clear" w:color="auto" w:fill="D0CECE"/>
            <w:vAlign w:val="bottom"/>
          </w:tcPr>
          <w:p w14:paraId="7FAE7A9A" w14:textId="77777777" w:rsidR="00B44DA1" w:rsidRDefault="00B32628">
            <w:pPr>
              <w:spacing w:line="169" w:lineRule="exact"/>
              <w:rPr>
                <w:sz w:val="20"/>
                <w:szCs w:val="20"/>
              </w:rPr>
            </w:pPr>
            <w:r>
              <w:t>有资格的第三者。</w:t>
            </w:r>
          </w:p>
        </w:tc>
        <w:tc>
          <w:tcPr>
            <w:tcW w:w="100" w:type="dxa"/>
            <w:tcBorders>
              <w:right w:val="single" w:sz="8" w:space="0" w:color="auto"/>
            </w:tcBorders>
            <w:shd w:val="clear" w:color="auto" w:fill="D0CECE"/>
            <w:vAlign w:val="bottom"/>
          </w:tcPr>
          <w:p w14:paraId="63A255F6" w14:textId="77777777" w:rsidR="00B44DA1" w:rsidRDefault="00B44DA1">
            <w:pPr>
              <w:rPr>
                <w:sz w:val="7"/>
                <w:szCs w:val="7"/>
              </w:rPr>
            </w:pPr>
          </w:p>
        </w:tc>
        <w:tc>
          <w:tcPr>
            <w:tcW w:w="0" w:type="dxa"/>
            <w:vAlign w:val="bottom"/>
          </w:tcPr>
          <w:p w14:paraId="65C8AD7C" w14:textId="77777777" w:rsidR="00B44DA1" w:rsidRDefault="00B44DA1">
            <w:pPr>
              <w:rPr>
                <w:sz w:val="1"/>
                <w:szCs w:val="1"/>
              </w:rPr>
            </w:pPr>
          </w:p>
        </w:tc>
      </w:tr>
      <w:tr w:rsidR="00B44DA1" w14:paraId="4B39719A" w14:textId="77777777">
        <w:trPr>
          <w:trHeight w:val="116"/>
        </w:trPr>
        <w:tc>
          <w:tcPr>
            <w:tcW w:w="80" w:type="dxa"/>
            <w:tcBorders>
              <w:left w:val="single" w:sz="8" w:space="0" w:color="auto"/>
            </w:tcBorders>
            <w:shd w:val="clear" w:color="auto" w:fill="F7CAAC"/>
            <w:vAlign w:val="bottom"/>
          </w:tcPr>
          <w:p w14:paraId="475BA86F" w14:textId="77777777" w:rsidR="00B44DA1" w:rsidRDefault="00B44DA1">
            <w:pPr>
              <w:rPr>
                <w:sz w:val="10"/>
                <w:szCs w:val="10"/>
              </w:rPr>
            </w:pPr>
          </w:p>
        </w:tc>
        <w:tc>
          <w:tcPr>
            <w:tcW w:w="900" w:type="dxa"/>
            <w:vMerge/>
            <w:shd w:val="clear" w:color="auto" w:fill="F7CAAC"/>
            <w:vAlign w:val="bottom"/>
          </w:tcPr>
          <w:p w14:paraId="22599639" w14:textId="77777777" w:rsidR="00B44DA1" w:rsidRDefault="00B44DA1">
            <w:pPr>
              <w:rPr>
                <w:sz w:val="10"/>
                <w:szCs w:val="10"/>
              </w:rPr>
            </w:pPr>
          </w:p>
        </w:tc>
        <w:tc>
          <w:tcPr>
            <w:tcW w:w="100" w:type="dxa"/>
            <w:tcBorders>
              <w:right w:val="single" w:sz="8" w:space="0" w:color="auto"/>
            </w:tcBorders>
            <w:shd w:val="clear" w:color="auto" w:fill="F7CAAC"/>
            <w:vAlign w:val="bottom"/>
          </w:tcPr>
          <w:p w14:paraId="61E4D1C3" w14:textId="77777777" w:rsidR="00B44DA1" w:rsidRDefault="00B44DA1">
            <w:pPr>
              <w:rPr>
                <w:sz w:val="10"/>
                <w:szCs w:val="10"/>
              </w:rPr>
            </w:pPr>
          </w:p>
        </w:tc>
        <w:tc>
          <w:tcPr>
            <w:tcW w:w="1180" w:type="dxa"/>
            <w:tcBorders>
              <w:left w:val="single" w:sz="8" w:space="0" w:color="D0CECE"/>
            </w:tcBorders>
            <w:shd w:val="clear" w:color="auto" w:fill="D0CECE"/>
            <w:vAlign w:val="bottom"/>
          </w:tcPr>
          <w:p w14:paraId="22500381" w14:textId="77777777" w:rsidR="00B44DA1" w:rsidRDefault="00B44DA1">
            <w:pPr>
              <w:rPr>
                <w:sz w:val="10"/>
                <w:szCs w:val="10"/>
              </w:rPr>
            </w:pPr>
          </w:p>
        </w:tc>
        <w:tc>
          <w:tcPr>
            <w:tcW w:w="160" w:type="dxa"/>
            <w:tcBorders>
              <w:right w:val="single" w:sz="8" w:space="0" w:color="auto"/>
            </w:tcBorders>
            <w:shd w:val="clear" w:color="auto" w:fill="D0CECE"/>
            <w:vAlign w:val="bottom"/>
          </w:tcPr>
          <w:p w14:paraId="72A32149" w14:textId="77777777" w:rsidR="00B44DA1" w:rsidRDefault="00B44DA1">
            <w:pPr>
              <w:rPr>
                <w:sz w:val="10"/>
                <w:szCs w:val="10"/>
              </w:rPr>
            </w:pPr>
          </w:p>
        </w:tc>
        <w:tc>
          <w:tcPr>
            <w:tcW w:w="2640" w:type="dxa"/>
            <w:vMerge/>
            <w:shd w:val="clear" w:color="auto" w:fill="D0CECE"/>
            <w:vAlign w:val="bottom"/>
          </w:tcPr>
          <w:p w14:paraId="7740DAE9" w14:textId="77777777" w:rsidR="00B44DA1" w:rsidRDefault="00B44DA1">
            <w:pPr>
              <w:rPr>
                <w:sz w:val="10"/>
                <w:szCs w:val="10"/>
              </w:rPr>
            </w:pPr>
          </w:p>
        </w:tc>
        <w:tc>
          <w:tcPr>
            <w:tcW w:w="100" w:type="dxa"/>
            <w:tcBorders>
              <w:right w:val="single" w:sz="8" w:space="0" w:color="auto"/>
            </w:tcBorders>
            <w:shd w:val="clear" w:color="auto" w:fill="D0CECE"/>
            <w:vAlign w:val="bottom"/>
          </w:tcPr>
          <w:p w14:paraId="0E1B2458" w14:textId="77777777" w:rsidR="00B44DA1" w:rsidRDefault="00B44DA1">
            <w:pPr>
              <w:rPr>
                <w:sz w:val="10"/>
                <w:szCs w:val="10"/>
              </w:rPr>
            </w:pPr>
          </w:p>
        </w:tc>
        <w:tc>
          <w:tcPr>
            <w:tcW w:w="60" w:type="dxa"/>
            <w:shd w:val="clear" w:color="auto" w:fill="D0CECE"/>
            <w:vAlign w:val="bottom"/>
          </w:tcPr>
          <w:p w14:paraId="424DF5A5" w14:textId="77777777" w:rsidR="00B44DA1" w:rsidRDefault="00B44DA1">
            <w:pPr>
              <w:rPr>
                <w:sz w:val="10"/>
                <w:szCs w:val="10"/>
              </w:rPr>
            </w:pPr>
          </w:p>
        </w:tc>
        <w:tc>
          <w:tcPr>
            <w:tcW w:w="2640" w:type="dxa"/>
            <w:shd w:val="clear" w:color="auto" w:fill="D0CECE"/>
            <w:vAlign w:val="bottom"/>
          </w:tcPr>
          <w:p w14:paraId="43D5A531" w14:textId="77777777" w:rsidR="00B44DA1" w:rsidRDefault="00B44DA1">
            <w:pPr>
              <w:rPr>
                <w:sz w:val="10"/>
                <w:szCs w:val="10"/>
              </w:rPr>
            </w:pPr>
          </w:p>
        </w:tc>
        <w:tc>
          <w:tcPr>
            <w:tcW w:w="100" w:type="dxa"/>
            <w:tcBorders>
              <w:right w:val="single" w:sz="8" w:space="0" w:color="auto"/>
            </w:tcBorders>
            <w:shd w:val="clear" w:color="auto" w:fill="D0CECE"/>
            <w:vAlign w:val="bottom"/>
          </w:tcPr>
          <w:p w14:paraId="762F1201" w14:textId="77777777" w:rsidR="00B44DA1" w:rsidRDefault="00B44DA1">
            <w:pPr>
              <w:rPr>
                <w:sz w:val="10"/>
                <w:szCs w:val="10"/>
              </w:rPr>
            </w:pPr>
          </w:p>
        </w:tc>
        <w:tc>
          <w:tcPr>
            <w:tcW w:w="60" w:type="dxa"/>
            <w:shd w:val="clear" w:color="auto" w:fill="D0CECE"/>
            <w:vAlign w:val="bottom"/>
          </w:tcPr>
          <w:p w14:paraId="06D29BF7" w14:textId="77777777" w:rsidR="00B44DA1" w:rsidRDefault="00B44DA1">
            <w:pPr>
              <w:rPr>
                <w:sz w:val="10"/>
                <w:szCs w:val="10"/>
              </w:rPr>
            </w:pPr>
          </w:p>
        </w:tc>
        <w:tc>
          <w:tcPr>
            <w:tcW w:w="2640" w:type="dxa"/>
            <w:vMerge/>
            <w:shd w:val="clear" w:color="auto" w:fill="D0CECE"/>
            <w:vAlign w:val="bottom"/>
          </w:tcPr>
          <w:p w14:paraId="58B5FFE9" w14:textId="77777777" w:rsidR="00B44DA1" w:rsidRDefault="00B44DA1">
            <w:pPr>
              <w:rPr>
                <w:sz w:val="10"/>
                <w:szCs w:val="10"/>
              </w:rPr>
            </w:pPr>
          </w:p>
        </w:tc>
        <w:tc>
          <w:tcPr>
            <w:tcW w:w="100" w:type="dxa"/>
            <w:tcBorders>
              <w:right w:val="single" w:sz="8" w:space="0" w:color="auto"/>
            </w:tcBorders>
            <w:shd w:val="clear" w:color="auto" w:fill="D0CECE"/>
            <w:vAlign w:val="bottom"/>
          </w:tcPr>
          <w:p w14:paraId="59277BCA" w14:textId="77777777" w:rsidR="00B44DA1" w:rsidRDefault="00B44DA1">
            <w:pPr>
              <w:rPr>
                <w:sz w:val="10"/>
                <w:szCs w:val="10"/>
              </w:rPr>
            </w:pPr>
          </w:p>
        </w:tc>
        <w:tc>
          <w:tcPr>
            <w:tcW w:w="0" w:type="dxa"/>
            <w:vAlign w:val="bottom"/>
          </w:tcPr>
          <w:p w14:paraId="5AC4CEAC" w14:textId="77777777" w:rsidR="00B44DA1" w:rsidRDefault="00B44DA1">
            <w:pPr>
              <w:rPr>
                <w:sz w:val="1"/>
                <w:szCs w:val="1"/>
              </w:rPr>
            </w:pPr>
          </w:p>
        </w:tc>
      </w:tr>
      <w:tr w:rsidR="00B44DA1" w14:paraId="71222562" w14:textId="77777777">
        <w:trPr>
          <w:trHeight w:val="110"/>
        </w:trPr>
        <w:tc>
          <w:tcPr>
            <w:tcW w:w="80" w:type="dxa"/>
            <w:tcBorders>
              <w:left w:val="single" w:sz="8" w:space="0" w:color="auto"/>
              <w:bottom w:val="single" w:sz="8" w:space="0" w:color="F7CAAC"/>
            </w:tcBorders>
            <w:shd w:val="clear" w:color="auto" w:fill="F7CAAC"/>
            <w:vAlign w:val="bottom"/>
          </w:tcPr>
          <w:p w14:paraId="75C807F8" w14:textId="77777777" w:rsidR="00B44DA1" w:rsidRDefault="00B44DA1">
            <w:pPr>
              <w:rPr>
                <w:sz w:val="9"/>
                <w:szCs w:val="9"/>
              </w:rPr>
            </w:pPr>
          </w:p>
        </w:tc>
        <w:tc>
          <w:tcPr>
            <w:tcW w:w="900" w:type="dxa"/>
            <w:vMerge/>
            <w:tcBorders>
              <w:bottom w:val="single" w:sz="8" w:space="0" w:color="F7CAAC"/>
            </w:tcBorders>
            <w:shd w:val="clear" w:color="auto" w:fill="F7CAAC"/>
            <w:vAlign w:val="bottom"/>
          </w:tcPr>
          <w:p w14:paraId="15E6ABEF" w14:textId="77777777" w:rsidR="00B44DA1" w:rsidRDefault="00B44DA1">
            <w:pPr>
              <w:rPr>
                <w:sz w:val="9"/>
                <w:szCs w:val="9"/>
              </w:rPr>
            </w:pPr>
          </w:p>
        </w:tc>
        <w:tc>
          <w:tcPr>
            <w:tcW w:w="100" w:type="dxa"/>
            <w:tcBorders>
              <w:bottom w:val="single" w:sz="8" w:space="0" w:color="F7CAAC"/>
              <w:right w:val="single" w:sz="8" w:space="0" w:color="auto"/>
            </w:tcBorders>
            <w:shd w:val="clear" w:color="auto" w:fill="F7CAAC"/>
            <w:vAlign w:val="bottom"/>
          </w:tcPr>
          <w:p w14:paraId="4D5EA699" w14:textId="77777777" w:rsidR="00B44DA1" w:rsidRDefault="00B44DA1">
            <w:pPr>
              <w:rPr>
                <w:sz w:val="9"/>
                <w:szCs w:val="9"/>
              </w:rPr>
            </w:pPr>
          </w:p>
        </w:tc>
        <w:tc>
          <w:tcPr>
            <w:tcW w:w="1180" w:type="dxa"/>
            <w:tcBorders>
              <w:left w:val="single" w:sz="8" w:space="0" w:color="D0CECE"/>
              <w:bottom w:val="single" w:sz="8" w:space="0" w:color="auto"/>
            </w:tcBorders>
            <w:shd w:val="clear" w:color="auto" w:fill="D0CECE"/>
            <w:vAlign w:val="bottom"/>
          </w:tcPr>
          <w:p w14:paraId="432A0CF4" w14:textId="77777777" w:rsidR="00B44DA1" w:rsidRDefault="00B44DA1">
            <w:pPr>
              <w:rPr>
                <w:sz w:val="9"/>
                <w:szCs w:val="9"/>
              </w:rPr>
            </w:pPr>
          </w:p>
        </w:tc>
        <w:tc>
          <w:tcPr>
            <w:tcW w:w="160" w:type="dxa"/>
            <w:tcBorders>
              <w:bottom w:val="single" w:sz="8" w:space="0" w:color="auto"/>
              <w:right w:val="single" w:sz="8" w:space="0" w:color="auto"/>
            </w:tcBorders>
            <w:shd w:val="clear" w:color="auto" w:fill="D0CECE"/>
            <w:vAlign w:val="bottom"/>
          </w:tcPr>
          <w:p w14:paraId="3F3FD085" w14:textId="77777777" w:rsidR="00B44DA1" w:rsidRDefault="00B44DA1">
            <w:pPr>
              <w:rPr>
                <w:sz w:val="9"/>
                <w:szCs w:val="9"/>
              </w:rPr>
            </w:pPr>
          </w:p>
        </w:tc>
        <w:tc>
          <w:tcPr>
            <w:tcW w:w="2640" w:type="dxa"/>
            <w:tcBorders>
              <w:bottom w:val="single" w:sz="8" w:space="0" w:color="auto"/>
            </w:tcBorders>
            <w:shd w:val="clear" w:color="auto" w:fill="D0CECE"/>
            <w:vAlign w:val="bottom"/>
          </w:tcPr>
          <w:p w14:paraId="0E2F5D07" w14:textId="77777777" w:rsidR="00B44DA1" w:rsidRDefault="00B44DA1">
            <w:pPr>
              <w:rPr>
                <w:sz w:val="9"/>
                <w:szCs w:val="9"/>
              </w:rPr>
            </w:pPr>
          </w:p>
        </w:tc>
        <w:tc>
          <w:tcPr>
            <w:tcW w:w="100" w:type="dxa"/>
            <w:tcBorders>
              <w:bottom w:val="single" w:sz="8" w:space="0" w:color="auto"/>
              <w:right w:val="single" w:sz="8" w:space="0" w:color="auto"/>
            </w:tcBorders>
            <w:shd w:val="clear" w:color="auto" w:fill="D0CECE"/>
            <w:vAlign w:val="bottom"/>
          </w:tcPr>
          <w:p w14:paraId="4A109FCC" w14:textId="77777777" w:rsidR="00B44DA1" w:rsidRDefault="00B44DA1">
            <w:pPr>
              <w:rPr>
                <w:sz w:val="9"/>
                <w:szCs w:val="9"/>
              </w:rPr>
            </w:pPr>
          </w:p>
        </w:tc>
        <w:tc>
          <w:tcPr>
            <w:tcW w:w="60" w:type="dxa"/>
            <w:tcBorders>
              <w:bottom w:val="single" w:sz="8" w:space="0" w:color="auto"/>
            </w:tcBorders>
            <w:shd w:val="clear" w:color="auto" w:fill="D0CECE"/>
            <w:vAlign w:val="bottom"/>
          </w:tcPr>
          <w:p w14:paraId="7ACF2F2B" w14:textId="77777777" w:rsidR="00B44DA1" w:rsidRDefault="00B44DA1">
            <w:pPr>
              <w:rPr>
                <w:sz w:val="9"/>
                <w:szCs w:val="9"/>
              </w:rPr>
            </w:pPr>
          </w:p>
        </w:tc>
        <w:tc>
          <w:tcPr>
            <w:tcW w:w="2640" w:type="dxa"/>
            <w:tcBorders>
              <w:bottom w:val="single" w:sz="8" w:space="0" w:color="auto"/>
            </w:tcBorders>
            <w:shd w:val="clear" w:color="auto" w:fill="D0CECE"/>
            <w:vAlign w:val="bottom"/>
          </w:tcPr>
          <w:p w14:paraId="7951918F" w14:textId="77777777" w:rsidR="00B44DA1" w:rsidRDefault="00B44DA1">
            <w:pPr>
              <w:rPr>
                <w:sz w:val="9"/>
                <w:szCs w:val="9"/>
              </w:rPr>
            </w:pPr>
          </w:p>
        </w:tc>
        <w:tc>
          <w:tcPr>
            <w:tcW w:w="100" w:type="dxa"/>
            <w:tcBorders>
              <w:bottom w:val="single" w:sz="8" w:space="0" w:color="auto"/>
              <w:right w:val="single" w:sz="8" w:space="0" w:color="auto"/>
            </w:tcBorders>
            <w:shd w:val="clear" w:color="auto" w:fill="D0CECE"/>
            <w:vAlign w:val="bottom"/>
          </w:tcPr>
          <w:p w14:paraId="494A0E6A" w14:textId="77777777" w:rsidR="00B44DA1" w:rsidRDefault="00B44DA1">
            <w:pPr>
              <w:rPr>
                <w:sz w:val="9"/>
                <w:szCs w:val="9"/>
              </w:rPr>
            </w:pPr>
          </w:p>
        </w:tc>
        <w:tc>
          <w:tcPr>
            <w:tcW w:w="60" w:type="dxa"/>
            <w:tcBorders>
              <w:bottom w:val="single" w:sz="8" w:space="0" w:color="auto"/>
            </w:tcBorders>
            <w:shd w:val="clear" w:color="auto" w:fill="D0CECE"/>
            <w:vAlign w:val="bottom"/>
          </w:tcPr>
          <w:p w14:paraId="3917CEE7" w14:textId="77777777" w:rsidR="00B44DA1" w:rsidRDefault="00B44DA1">
            <w:pPr>
              <w:rPr>
                <w:sz w:val="9"/>
                <w:szCs w:val="9"/>
              </w:rPr>
            </w:pPr>
          </w:p>
        </w:tc>
        <w:tc>
          <w:tcPr>
            <w:tcW w:w="2640" w:type="dxa"/>
            <w:tcBorders>
              <w:bottom w:val="single" w:sz="8" w:space="0" w:color="auto"/>
            </w:tcBorders>
            <w:shd w:val="clear" w:color="auto" w:fill="D0CECE"/>
            <w:vAlign w:val="bottom"/>
          </w:tcPr>
          <w:p w14:paraId="616937F3" w14:textId="77777777" w:rsidR="00B44DA1" w:rsidRDefault="00B44DA1">
            <w:pPr>
              <w:rPr>
                <w:sz w:val="9"/>
                <w:szCs w:val="9"/>
              </w:rPr>
            </w:pPr>
          </w:p>
        </w:tc>
        <w:tc>
          <w:tcPr>
            <w:tcW w:w="100" w:type="dxa"/>
            <w:tcBorders>
              <w:bottom w:val="single" w:sz="8" w:space="0" w:color="auto"/>
              <w:right w:val="single" w:sz="8" w:space="0" w:color="auto"/>
            </w:tcBorders>
            <w:shd w:val="clear" w:color="auto" w:fill="D0CECE"/>
            <w:vAlign w:val="bottom"/>
          </w:tcPr>
          <w:p w14:paraId="1C9462C9" w14:textId="77777777" w:rsidR="00B44DA1" w:rsidRDefault="00B44DA1">
            <w:pPr>
              <w:rPr>
                <w:sz w:val="9"/>
                <w:szCs w:val="9"/>
              </w:rPr>
            </w:pPr>
          </w:p>
        </w:tc>
        <w:tc>
          <w:tcPr>
            <w:tcW w:w="0" w:type="dxa"/>
            <w:vAlign w:val="bottom"/>
          </w:tcPr>
          <w:p w14:paraId="039E7604" w14:textId="77777777" w:rsidR="00B44DA1" w:rsidRDefault="00B44DA1">
            <w:pPr>
              <w:rPr>
                <w:sz w:val="1"/>
                <w:szCs w:val="1"/>
              </w:rPr>
            </w:pPr>
          </w:p>
        </w:tc>
      </w:tr>
      <w:tr w:rsidR="00B44DA1" w14:paraId="7CDF15FF" w14:textId="77777777">
        <w:trPr>
          <w:trHeight w:val="167"/>
        </w:trPr>
        <w:tc>
          <w:tcPr>
            <w:tcW w:w="80" w:type="dxa"/>
            <w:tcBorders>
              <w:left w:val="single" w:sz="8" w:space="0" w:color="auto"/>
            </w:tcBorders>
            <w:shd w:val="clear" w:color="auto" w:fill="F7CAAC"/>
            <w:vAlign w:val="bottom"/>
          </w:tcPr>
          <w:p w14:paraId="460107B4" w14:textId="77777777" w:rsidR="00B44DA1" w:rsidRDefault="00B44DA1">
            <w:pPr>
              <w:rPr>
                <w:sz w:val="14"/>
                <w:szCs w:val="14"/>
              </w:rPr>
            </w:pPr>
          </w:p>
        </w:tc>
        <w:tc>
          <w:tcPr>
            <w:tcW w:w="900" w:type="dxa"/>
            <w:shd w:val="clear" w:color="auto" w:fill="F7CAAC"/>
            <w:vAlign w:val="bottom"/>
          </w:tcPr>
          <w:p w14:paraId="30915BD5" w14:textId="77777777" w:rsidR="00B44DA1" w:rsidRDefault="00B32628">
            <w:pPr>
              <w:spacing w:line="167" w:lineRule="exact"/>
              <w:rPr>
                <w:sz w:val="20"/>
                <w:szCs w:val="20"/>
              </w:rPr>
            </w:pPr>
            <w:r>
              <w:t>检查</w:t>
            </w:r>
          </w:p>
        </w:tc>
        <w:tc>
          <w:tcPr>
            <w:tcW w:w="100" w:type="dxa"/>
            <w:tcBorders>
              <w:right w:val="single" w:sz="8" w:space="0" w:color="auto"/>
            </w:tcBorders>
            <w:shd w:val="clear" w:color="auto" w:fill="F7CAAC"/>
            <w:vAlign w:val="bottom"/>
          </w:tcPr>
          <w:p w14:paraId="537CD33E" w14:textId="77777777" w:rsidR="00B44DA1" w:rsidRDefault="00B44DA1">
            <w:pPr>
              <w:rPr>
                <w:sz w:val="14"/>
                <w:szCs w:val="14"/>
              </w:rPr>
            </w:pPr>
          </w:p>
        </w:tc>
        <w:tc>
          <w:tcPr>
            <w:tcW w:w="1340" w:type="dxa"/>
            <w:gridSpan w:val="2"/>
            <w:vMerge w:val="restart"/>
            <w:tcBorders>
              <w:right w:val="single" w:sz="8" w:space="0" w:color="auto"/>
            </w:tcBorders>
            <w:vAlign w:val="bottom"/>
          </w:tcPr>
          <w:p w14:paraId="76C0DBB2" w14:textId="77777777" w:rsidR="00B44DA1" w:rsidRDefault="00B32628">
            <w:pPr>
              <w:ind w:right="100"/>
              <w:jc w:val="center"/>
              <w:rPr>
                <w:sz w:val="20"/>
                <w:szCs w:val="20"/>
              </w:rPr>
            </w:pPr>
            <w:r>
              <w:t>评论</w:t>
            </w:r>
          </w:p>
        </w:tc>
        <w:tc>
          <w:tcPr>
            <w:tcW w:w="2740" w:type="dxa"/>
            <w:gridSpan w:val="2"/>
            <w:vMerge w:val="restart"/>
            <w:tcBorders>
              <w:right w:val="single" w:sz="8" w:space="0" w:color="auto"/>
            </w:tcBorders>
            <w:vAlign w:val="bottom"/>
          </w:tcPr>
          <w:p w14:paraId="5FB92443" w14:textId="77777777" w:rsidR="00B44DA1" w:rsidRDefault="00B32628">
            <w:pPr>
              <w:rPr>
                <w:sz w:val="20"/>
                <w:szCs w:val="20"/>
              </w:rPr>
            </w:pPr>
            <w:r>
              <w:t>不认识</w:t>
            </w:r>
          </w:p>
        </w:tc>
        <w:tc>
          <w:tcPr>
            <w:tcW w:w="2800" w:type="dxa"/>
            <w:gridSpan w:val="3"/>
            <w:vMerge w:val="restart"/>
            <w:tcBorders>
              <w:right w:val="single" w:sz="8" w:space="0" w:color="auto"/>
            </w:tcBorders>
            <w:vAlign w:val="bottom"/>
          </w:tcPr>
          <w:p w14:paraId="5CB10E0E" w14:textId="77777777" w:rsidR="00B44DA1" w:rsidRDefault="00B32628">
            <w:pPr>
              <w:ind w:left="60"/>
              <w:rPr>
                <w:sz w:val="20"/>
                <w:szCs w:val="20"/>
              </w:rPr>
            </w:pPr>
            <w:r>
              <w:t>不认识</w:t>
            </w:r>
          </w:p>
        </w:tc>
        <w:tc>
          <w:tcPr>
            <w:tcW w:w="60" w:type="dxa"/>
            <w:vAlign w:val="bottom"/>
          </w:tcPr>
          <w:p w14:paraId="0F75289F" w14:textId="77777777" w:rsidR="00B44DA1" w:rsidRDefault="00B44DA1">
            <w:pPr>
              <w:rPr>
                <w:sz w:val="14"/>
                <w:szCs w:val="14"/>
              </w:rPr>
            </w:pPr>
          </w:p>
        </w:tc>
        <w:tc>
          <w:tcPr>
            <w:tcW w:w="2740" w:type="dxa"/>
            <w:gridSpan w:val="2"/>
            <w:vMerge w:val="restart"/>
            <w:tcBorders>
              <w:right w:val="single" w:sz="8" w:space="0" w:color="auto"/>
            </w:tcBorders>
            <w:vAlign w:val="bottom"/>
          </w:tcPr>
          <w:p w14:paraId="1CA42711" w14:textId="77777777" w:rsidR="00B44DA1" w:rsidRDefault="00B32628">
            <w:pPr>
              <w:rPr>
                <w:sz w:val="20"/>
                <w:szCs w:val="20"/>
              </w:rPr>
            </w:pPr>
            <w:r>
              <w:t>不认识</w:t>
            </w:r>
          </w:p>
        </w:tc>
        <w:tc>
          <w:tcPr>
            <w:tcW w:w="0" w:type="dxa"/>
            <w:vAlign w:val="bottom"/>
          </w:tcPr>
          <w:p w14:paraId="607B7FB4" w14:textId="77777777" w:rsidR="00B44DA1" w:rsidRDefault="00B44DA1">
            <w:pPr>
              <w:rPr>
                <w:sz w:val="1"/>
                <w:szCs w:val="1"/>
              </w:rPr>
            </w:pPr>
          </w:p>
        </w:tc>
      </w:tr>
      <w:tr w:rsidR="00B44DA1" w14:paraId="2F1350C0" w14:textId="77777777">
        <w:trPr>
          <w:trHeight w:val="99"/>
        </w:trPr>
        <w:tc>
          <w:tcPr>
            <w:tcW w:w="80" w:type="dxa"/>
            <w:tcBorders>
              <w:left w:val="single" w:sz="8" w:space="0" w:color="auto"/>
            </w:tcBorders>
            <w:shd w:val="clear" w:color="auto" w:fill="F7CAAC"/>
            <w:vAlign w:val="bottom"/>
          </w:tcPr>
          <w:p w14:paraId="155BD046" w14:textId="77777777" w:rsidR="00B44DA1" w:rsidRDefault="00B44DA1">
            <w:pPr>
              <w:rPr>
                <w:sz w:val="8"/>
                <w:szCs w:val="8"/>
              </w:rPr>
            </w:pPr>
          </w:p>
        </w:tc>
        <w:tc>
          <w:tcPr>
            <w:tcW w:w="900" w:type="dxa"/>
            <w:vMerge w:val="restart"/>
            <w:shd w:val="clear" w:color="auto" w:fill="F7CAAC"/>
            <w:vAlign w:val="bottom"/>
          </w:tcPr>
          <w:p w14:paraId="7E51D1FC" w14:textId="77777777" w:rsidR="00B44DA1" w:rsidRDefault="00B32628">
            <w:pPr>
              <w:rPr>
                <w:sz w:val="20"/>
                <w:szCs w:val="20"/>
              </w:rPr>
            </w:pPr>
            <w:r>
              <w:t>无人机</w:t>
            </w:r>
          </w:p>
        </w:tc>
        <w:tc>
          <w:tcPr>
            <w:tcW w:w="100" w:type="dxa"/>
            <w:tcBorders>
              <w:right w:val="single" w:sz="8" w:space="0" w:color="auto"/>
            </w:tcBorders>
            <w:shd w:val="clear" w:color="auto" w:fill="F7CAAC"/>
            <w:vAlign w:val="bottom"/>
          </w:tcPr>
          <w:p w14:paraId="23F1B878" w14:textId="77777777" w:rsidR="00B44DA1" w:rsidRDefault="00B44DA1">
            <w:pPr>
              <w:rPr>
                <w:sz w:val="8"/>
                <w:szCs w:val="8"/>
              </w:rPr>
            </w:pPr>
          </w:p>
        </w:tc>
        <w:tc>
          <w:tcPr>
            <w:tcW w:w="1340" w:type="dxa"/>
            <w:gridSpan w:val="2"/>
            <w:vMerge/>
            <w:tcBorders>
              <w:right w:val="single" w:sz="8" w:space="0" w:color="auto"/>
            </w:tcBorders>
            <w:vAlign w:val="bottom"/>
          </w:tcPr>
          <w:p w14:paraId="0B3E9A41" w14:textId="77777777" w:rsidR="00B44DA1" w:rsidRDefault="00B44DA1">
            <w:pPr>
              <w:rPr>
                <w:sz w:val="8"/>
                <w:szCs w:val="8"/>
              </w:rPr>
            </w:pPr>
          </w:p>
        </w:tc>
        <w:tc>
          <w:tcPr>
            <w:tcW w:w="2740" w:type="dxa"/>
            <w:gridSpan w:val="2"/>
            <w:vMerge/>
            <w:tcBorders>
              <w:right w:val="single" w:sz="8" w:space="0" w:color="auto"/>
            </w:tcBorders>
            <w:vAlign w:val="bottom"/>
          </w:tcPr>
          <w:p w14:paraId="7BB06E1A" w14:textId="77777777" w:rsidR="00B44DA1" w:rsidRDefault="00B44DA1">
            <w:pPr>
              <w:rPr>
                <w:sz w:val="8"/>
                <w:szCs w:val="8"/>
              </w:rPr>
            </w:pPr>
          </w:p>
        </w:tc>
        <w:tc>
          <w:tcPr>
            <w:tcW w:w="2800" w:type="dxa"/>
            <w:gridSpan w:val="3"/>
            <w:vMerge/>
            <w:tcBorders>
              <w:right w:val="single" w:sz="8" w:space="0" w:color="auto"/>
            </w:tcBorders>
            <w:vAlign w:val="bottom"/>
          </w:tcPr>
          <w:p w14:paraId="3A7CC804" w14:textId="77777777" w:rsidR="00B44DA1" w:rsidRDefault="00B44DA1">
            <w:pPr>
              <w:rPr>
                <w:sz w:val="8"/>
                <w:szCs w:val="8"/>
              </w:rPr>
            </w:pPr>
          </w:p>
        </w:tc>
        <w:tc>
          <w:tcPr>
            <w:tcW w:w="60" w:type="dxa"/>
            <w:vAlign w:val="bottom"/>
          </w:tcPr>
          <w:p w14:paraId="601222EF" w14:textId="77777777" w:rsidR="00B44DA1" w:rsidRDefault="00B44DA1">
            <w:pPr>
              <w:rPr>
                <w:sz w:val="8"/>
                <w:szCs w:val="8"/>
              </w:rPr>
            </w:pPr>
          </w:p>
        </w:tc>
        <w:tc>
          <w:tcPr>
            <w:tcW w:w="2740" w:type="dxa"/>
            <w:gridSpan w:val="2"/>
            <w:vMerge/>
            <w:tcBorders>
              <w:right w:val="single" w:sz="8" w:space="0" w:color="auto"/>
            </w:tcBorders>
            <w:vAlign w:val="bottom"/>
          </w:tcPr>
          <w:p w14:paraId="32D310BA" w14:textId="77777777" w:rsidR="00B44DA1" w:rsidRDefault="00B44DA1">
            <w:pPr>
              <w:rPr>
                <w:sz w:val="8"/>
                <w:szCs w:val="8"/>
              </w:rPr>
            </w:pPr>
          </w:p>
        </w:tc>
        <w:tc>
          <w:tcPr>
            <w:tcW w:w="0" w:type="dxa"/>
            <w:vAlign w:val="bottom"/>
          </w:tcPr>
          <w:p w14:paraId="66358A9B" w14:textId="77777777" w:rsidR="00B44DA1" w:rsidRDefault="00B44DA1">
            <w:pPr>
              <w:rPr>
                <w:sz w:val="1"/>
                <w:szCs w:val="1"/>
              </w:rPr>
            </w:pPr>
          </w:p>
        </w:tc>
      </w:tr>
      <w:tr w:rsidR="00B44DA1" w14:paraId="528BCE87" w14:textId="77777777">
        <w:trPr>
          <w:trHeight w:val="74"/>
        </w:trPr>
        <w:tc>
          <w:tcPr>
            <w:tcW w:w="80" w:type="dxa"/>
            <w:tcBorders>
              <w:left w:val="single" w:sz="8" w:space="0" w:color="auto"/>
            </w:tcBorders>
            <w:shd w:val="clear" w:color="auto" w:fill="F7CAAC"/>
            <w:vAlign w:val="bottom"/>
          </w:tcPr>
          <w:p w14:paraId="130D9392" w14:textId="77777777" w:rsidR="00B44DA1" w:rsidRDefault="00B44DA1">
            <w:pPr>
              <w:rPr>
                <w:sz w:val="6"/>
                <w:szCs w:val="6"/>
              </w:rPr>
            </w:pPr>
          </w:p>
        </w:tc>
        <w:tc>
          <w:tcPr>
            <w:tcW w:w="900" w:type="dxa"/>
            <w:vMerge/>
            <w:shd w:val="clear" w:color="auto" w:fill="F7CAAC"/>
            <w:vAlign w:val="bottom"/>
          </w:tcPr>
          <w:p w14:paraId="0AE2F5E6" w14:textId="77777777" w:rsidR="00B44DA1" w:rsidRDefault="00B44DA1">
            <w:pPr>
              <w:rPr>
                <w:sz w:val="6"/>
                <w:szCs w:val="6"/>
              </w:rPr>
            </w:pPr>
          </w:p>
        </w:tc>
        <w:tc>
          <w:tcPr>
            <w:tcW w:w="100" w:type="dxa"/>
            <w:tcBorders>
              <w:right w:val="single" w:sz="8" w:space="0" w:color="auto"/>
            </w:tcBorders>
            <w:shd w:val="clear" w:color="auto" w:fill="F7CAAC"/>
            <w:vAlign w:val="bottom"/>
          </w:tcPr>
          <w:p w14:paraId="40003253" w14:textId="77777777" w:rsidR="00B44DA1" w:rsidRDefault="00B44DA1">
            <w:pPr>
              <w:rPr>
                <w:sz w:val="6"/>
                <w:szCs w:val="6"/>
              </w:rPr>
            </w:pPr>
          </w:p>
        </w:tc>
        <w:tc>
          <w:tcPr>
            <w:tcW w:w="1180" w:type="dxa"/>
            <w:vAlign w:val="bottom"/>
          </w:tcPr>
          <w:p w14:paraId="629775B7" w14:textId="77777777" w:rsidR="00B44DA1" w:rsidRDefault="00B44DA1">
            <w:pPr>
              <w:rPr>
                <w:sz w:val="6"/>
                <w:szCs w:val="6"/>
              </w:rPr>
            </w:pPr>
          </w:p>
        </w:tc>
        <w:tc>
          <w:tcPr>
            <w:tcW w:w="160" w:type="dxa"/>
            <w:tcBorders>
              <w:right w:val="single" w:sz="8" w:space="0" w:color="auto"/>
            </w:tcBorders>
            <w:vAlign w:val="bottom"/>
          </w:tcPr>
          <w:p w14:paraId="678BC5F8" w14:textId="77777777" w:rsidR="00B44DA1" w:rsidRDefault="00B44DA1">
            <w:pPr>
              <w:rPr>
                <w:sz w:val="6"/>
                <w:szCs w:val="6"/>
              </w:rPr>
            </w:pPr>
          </w:p>
        </w:tc>
        <w:tc>
          <w:tcPr>
            <w:tcW w:w="2640" w:type="dxa"/>
            <w:vAlign w:val="bottom"/>
          </w:tcPr>
          <w:p w14:paraId="7836A8C9" w14:textId="77777777" w:rsidR="00B44DA1" w:rsidRDefault="00B44DA1">
            <w:pPr>
              <w:rPr>
                <w:sz w:val="6"/>
                <w:szCs w:val="6"/>
              </w:rPr>
            </w:pPr>
          </w:p>
        </w:tc>
        <w:tc>
          <w:tcPr>
            <w:tcW w:w="100" w:type="dxa"/>
            <w:tcBorders>
              <w:right w:val="single" w:sz="8" w:space="0" w:color="auto"/>
            </w:tcBorders>
            <w:vAlign w:val="bottom"/>
          </w:tcPr>
          <w:p w14:paraId="63F62439" w14:textId="77777777" w:rsidR="00B44DA1" w:rsidRDefault="00B44DA1">
            <w:pPr>
              <w:rPr>
                <w:sz w:val="6"/>
                <w:szCs w:val="6"/>
              </w:rPr>
            </w:pPr>
          </w:p>
        </w:tc>
        <w:tc>
          <w:tcPr>
            <w:tcW w:w="60" w:type="dxa"/>
            <w:vAlign w:val="bottom"/>
          </w:tcPr>
          <w:p w14:paraId="74D88CA0" w14:textId="77777777" w:rsidR="00B44DA1" w:rsidRDefault="00B44DA1">
            <w:pPr>
              <w:rPr>
                <w:sz w:val="6"/>
                <w:szCs w:val="6"/>
              </w:rPr>
            </w:pPr>
          </w:p>
        </w:tc>
        <w:tc>
          <w:tcPr>
            <w:tcW w:w="2640" w:type="dxa"/>
            <w:vAlign w:val="bottom"/>
          </w:tcPr>
          <w:p w14:paraId="3297C1DF" w14:textId="77777777" w:rsidR="00B44DA1" w:rsidRDefault="00B44DA1">
            <w:pPr>
              <w:rPr>
                <w:sz w:val="6"/>
                <w:szCs w:val="6"/>
              </w:rPr>
            </w:pPr>
          </w:p>
        </w:tc>
        <w:tc>
          <w:tcPr>
            <w:tcW w:w="100" w:type="dxa"/>
            <w:tcBorders>
              <w:right w:val="single" w:sz="8" w:space="0" w:color="auto"/>
            </w:tcBorders>
            <w:vAlign w:val="bottom"/>
          </w:tcPr>
          <w:p w14:paraId="02F569A6" w14:textId="77777777" w:rsidR="00B44DA1" w:rsidRDefault="00B44DA1">
            <w:pPr>
              <w:rPr>
                <w:sz w:val="6"/>
                <w:szCs w:val="6"/>
              </w:rPr>
            </w:pPr>
          </w:p>
        </w:tc>
        <w:tc>
          <w:tcPr>
            <w:tcW w:w="60" w:type="dxa"/>
            <w:vAlign w:val="bottom"/>
          </w:tcPr>
          <w:p w14:paraId="1BE2AC6B" w14:textId="77777777" w:rsidR="00B44DA1" w:rsidRDefault="00B44DA1">
            <w:pPr>
              <w:rPr>
                <w:sz w:val="6"/>
                <w:szCs w:val="6"/>
              </w:rPr>
            </w:pPr>
          </w:p>
        </w:tc>
        <w:tc>
          <w:tcPr>
            <w:tcW w:w="2640" w:type="dxa"/>
            <w:vAlign w:val="bottom"/>
          </w:tcPr>
          <w:p w14:paraId="61FD57AB" w14:textId="77777777" w:rsidR="00B44DA1" w:rsidRDefault="00B44DA1">
            <w:pPr>
              <w:rPr>
                <w:sz w:val="6"/>
                <w:szCs w:val="6"/>
              </w:rPr>
            </w:pPr>
          </w:p>
        </w:tc>
        <w:tc>
          <w:tcPr>
            <w:tcW w:w="100" w:type="dxa"/>
            <w:tcBorders>
              <w:right w:val="single" w:sz="8" w:space="0" w:color="auto"/>
            </w:tcBorders>
            <w:vAlign w:val="bottom"/>
          </w:tcPr>
          <w:p w14:paraId="4F1920F3" w14:textId="77777777" w:rsidR="00B44DA1" w:rsidRDefault="00B44DA1">
            <w:pPr>
              <w:rPr>
                <w:sz w:val="6"/>
                <w:szCs w:val="6"/>
              </w:rPr>
            </w:pPr>
          </w:p>
        </w:tc>
        <w:tc>
          <w:tcPr>
            <w:tcW w:w="0" w:type="dxa"/>
            <w:vAlign w:val="bottom"/>
          </w:tcPr>
          <w:p w14:paraId="1211DE5A" w14:textId="77777777" w:rsidR="00B44DA1" w:rsidRDefault="00B44DA1">
            <w:pPr>
              <w:rPr>
                <w:sz w:val="1"/>
                <w:szCs w:val="1"/>
              </w:rPr>
            </w:pPr>
          </w:p>
        </w:tc>
      </w:tr>
      <w:tr w:rsidR="00B44DA1" w14:paraId="133418DB" w14:textId="77777777">
        <w:trPr>
          <w:trHeight w:val="44"/>
        </w:trPr>
        <w:tc>
          <w:tcPr>
            <w:tcW w:w="80" w:type="dxa"/>
            <w:tcBorders>
              <w:left w:val="single" w:sz="8" w:space="0" w:color="auto"/>
              <w:bottom w:val="single" w:sz="8" w:space="0" w:color="F7CAAC"/>
            </w:tcBorders>
            <w:shd w:val="clear" w:color="auto" w:fill="F7CAAC"/>
            <w:vAlign w:val="bottom"/>
          </w:tcPr>
          <w:p w14:paraId="587EF4D9" w14:textId="77777777" w:rsidR="00B44DA1" w:rsidRDefault="00B44DA1">
            <w:pPr>
              <w:rPr>
                <w:sz w:val="3"/>
                <w:szCs w:val="3"/>
              </w:rPr>
            </w:pPr>
          </w:p>
        </w:tc>
        <w:tc>
          <w:tcPr>
            <w:tcW w:w="900" w:type="dxa"/>
            <w:vMerge w:val="restart"/>
            <w:tcBorders>
              <w:bottom w:val="single" w:sz="8" w:space="0" w:color="F7CAAC"/>
            </w:tcBorders>
            <w:shd w:val="clear" w:color="auto" w:fill="F7CAAC"/>
            <w:vAlign w:val="bottom"/>
          </w:tcPr>
          <w:p w14:paraId="19840093" w14:textId="77777777" w:rsidR="00B44DA1" w:rsidRDefault="00B32628">
            <w:pPr>
              <w:rPr>
                <w:sz w:val="20"/>
                <w:szCs w:val="20"/>
              </w:rPr>
            </w:pPr>
            <w:r>
              <w:t>(</w:t>
            </w:r>
            <w:r>
              <w:t>产品</w:t>
            </w:r>
          </w:p>
        </w:tc>
        <w:tc>
          <w:tcPr>
            <w:tcW w:w="100" w:type="dxa"/>
            <w:tcBorders>
              <w:bottom w:val="single" w:sz="8" w:space="0" w:color="F7CAAC"/>
              <w:right w:val="single" w:sz="8" w:space="0" w:color="auto"/>
            </w:tcBorders>
            <w:shd w:val="clear" w:color="auto" w:fill="F7CAAC"/>
            <w:vAlign w:val="bottom"/>
          </w:tcPr>
          <w:p w14:paraId="7816D5C6" w14:textId="77777777" w:rsidR="00B44DA1" w:rsidRDefault="00B44DA1">
            <w:pPr>
              <w:rPr>
                <w:sz w:val="3"/>
                <w:szCs w:val="3"/>
              </w:rPr>
            </w:pPr>
          </w:p>
        </w:tc>
        <w:tc>
          <w:tcPr>
            <w:tcW w:w="1180" w:type="dxa"/>
            <w:tcBorders>
              <w:bottom w:val="single" w:sz="8" w:space="0" w:color="auto"/>
            </w:tcBorders>
            <w:vAlign w:val="bottom"/>
          </w:tcPr>
          <w:p w14:paraId="1F140CFC" w14:textId="77777777" w:rsidR="00B44DA1" w:rsidRDefault="00B44DA1">
            <w:pPr>
              <w:rPr>
                <w:sz w:val="3"/>
                <w:szCs w:val="3"/>
              </w:rPr>
            </w:pPr>
          </w:p>
        </w:tc>
        <w:tc>
          <w:tcPr>
            <w:tcW w:w="160" w:type="dxa"/>
            <w:tcBorders>
              <w:bottom w:val="single" w:sz="8" w:space="0" w:color="auto"/>
              <w:right w:val="single" w:sz="8" w:space="0" w:color="auto"/>
            </w:tcBorders>
            <w:vAlign w:val="bottom"/>
          </w:tcPr>
          <w:p w14:paraId="5F42E35B" w14:textId="77777777" w:rsidR="00B44DA1" w:rsidRDefault="00B44DA1">
            <w:pPr>
              <w:rPr>
                <w:sz w:val="3"/>
                <w:szCs w:val="3"/>
              </w:rPr>
            </w:pPr>
          </w:p>
        </w:tc>
        <w:tc>
          <w:tcPr>
            <w:tcW w:w="2640" w:type="dxa"/>
            <w:tcBorders>
              <w:bottom w:val="single" w:sz="8" w:space="0" w:color="auto"/>
            </w:tcBorders>
            <w:vAlign w:val="bottom"/>
          </w:tcPr>
          <w:p w14:paraId="241902A9" w14:textId="77777777" w:rsidR="00B44DA1" w:rsidRDefault="00B44DA1">
            <w:pPr>
              <w:rPr>
                <w:sz w:val="3"/>
                <w:szCs w:val="3"/>
              </w:rPr>
            </w:pPr>
          </w:p>
        </w:tc>
        <w:tc>
          <w:tcPr>
            <w:tcW w:w="100" w:type="dxa"/>
            <w:tcBorders>
              <w:bottom w:val="single" w:sz="8" w:space="0" w:color="auto"/>
              <w:right w:val="single" w:sz="8" w:space="0" w:color="auto"/>
            </w:tcBorders>
            <w:vAlign w:val="bottom"/>
          </w:tcPr>
          <w:p w14:paraId="6E87D6BF" w14:textId="77777777" w:rsidR="00B44DA1" w:rsidRDefault="00B44DA1">
            <w:pPr>
              <w:rPr>
                <w:sz w:val="3"/>
                <w:szCs w:val="3"/>
              </w:rPr>
            </w:pPr>
          </w:p>
        </w:tc>
        <w:tc>
          <w:tcPr>
            <w:tcW w:w="60" w:type="dxa"/>
            <w:tcBorders>
              <w:bottom w:val="single" w:sz="8" w:space="0" w:color="auto"/>
            </w:tcBorders>
            <w:vAlign w:val="bottom"/>
          </w:tcPr>
          <w:p w14:paraId="6C4656EB" w14:textId="77777777" w:rsidR="00B44DA1" w:rsidRDefault="00B44DA1">
            <w:pPr>
              <w:rPr>
                <w:sz w:val="3"/>
                <w:szCs w:val="3"/>
              </w:rPr>
            </w:pPr>
          </w:p>
        </w:tc>
        <w:tc>
          <w:tcPr>
            <w:tcW w:w="2640" w:type="dxa"/>
            <w:tcBorders>
              <w:bottom w:val="single" w:sz="8" w:space="0" w:color="auto"/>
            </w:tcBorders>
            <w:vAlign w:val="bottom"/>
          </w:tcPr>
          <w:p w14:paraId="6181672F" w14:textId="77777777" w:rsidR="00B44DA1" w:rsidRDefault="00B44DA1">
            <w:pPr>
              <w:rPr>
                <w:sz w:val="3"/>
                <w:szCs w:val="3"/>
              </w:rPr>
            </w:pPr>
          </w:p>
        </w:tc>
        <w:tc>
          <w:tcPr>
            <w:tcW w:w="100" w:type="dxa"/>
            <w:tcBorders>
              <w:bottom w:val="single" w:sz="8" w:space="0" w:color="auto"/>
              <w:right w:val="single" w:sz="8" w:space="0" w:color="auto"/>
            </w:tcBorders>
            <w:vAlign w:val="bottom"/>
          </w:tcPr>
          <w:p w14:paraId="3C6072FB" w14:textId="77777777" w:rsidR="00B44DA1" w:rsidRDefault="00B44DA1">
            <w:pPr>
              <w:rPr>
                <w:sz w:val="3"/>
                <w:szCs w:val="3"/>
              </w:rPr>
            </w:pPr>
          </w:p>
        </w:tc>
        <w:tc>
          <w:tcPr>
            <w:tcW w:w="60" w:type="dxa"/>
            <w:tcBorders>
              <w:bottom w:val="single" w:sz="8" w:space="0" w:color="auto"/>
            </w:tcBorders>
            <w:vAlign w:val="bottom"/>
          </w:tcPr>
          <w:p w14:paraId="5B27D927" w14:textId="77777777" w:rsidR="00B44DA1" w:rsidRDefault="00B44DA1">
            <w:pPr>
              <w:rPr>
                <w:sz w:val="3"/>
                <w:szCs w:val="3"/>
              </w:rPr>
            </w:pPr>
          </w:p>
        </w:tc>
        <w:tc>
          <w:tcPr>
            <w:tcW w:w="2640" w:type="dxa"/>
            <w:tcBorders>
              <w:bottom w:val="single" w:sz="8" w:space="0" w:color="auto"/>
            </w:tcBorders>
            <w:vAlign w:val="bottom"/>
          </w:tcPr>
          <w:p w14:paraId="22C2A26F" w14:textId="77777777" w:rsidR="00B44DA1" w:rsidRDefault="00B44DA1">
            <w:pPr>
              <w:rPr>
                <w:sz w:val="3"/>
                <w:szCs w:val="3"/>
              </w:rPr>
            </w:pPr>
          </w:p>
        </w:tc>
        <w:tc>
          <w:tcPr>
            <w:tcW w:w="100" w:type="dxa"/>
            <w:tcBorders>
              <w:bottom w:val="single" w:sz="8" w:space="0" w:color="auto"/>
              <w:right w:val="single" w:sz="8" w:space="0" w:color="auto"/>
            </w:tcBorders>
            <w:vAlign w:val="bottom"/>
          </w:tcPr>
          <w:p w14:paraId="1FDE3A11" w14:textId="77777777" w:rsidR="00B44DA1" w:rsidRDefault="00B44DA1">
            <w:pPr>
              <w:rPr>
                <w:sz w:val="3"/>
                <w:szCs w:val="3"/>
              </w:rPr>
            </w:pPr>
          </w:p>
        </w:tc>
        <w:tc>
          <w:tcPr>
            <w:tcW w:w="0" w:type="dxa"/>
            <w:vAlign w:val="bottom"/>
          </w:tcPr>
          <w:p w14:paraId="2B666B6E" w14:textId="77777777" w:rsidR="00B44DA1" w:rsidRDefault="00B44DA1">
            <w:pPr>
              <w:rPr>
                <w:sz w:val="1"/>
                <w:szCs w:val="1"/>
              </w:rPr>
            </w:pPr>
          </w:p>
        </w:tc>
      </w:tr>
      <w:tr w:rsidR="00B44DA1" w14:paraId="226A8F89" w14:textId="77777777">
        <w:trPr>
          <w:trHeight w:val="109"/>
        </w:trPr>
        <w:tc>
          <w:tcPr>
            <w:tcW w:w="80" w:type="dxa"/>
            <w:tcBorders>
              <w:left w:val="single" w:sz="8" w:space="0" w:color="auto"/>
            </w:tcBorders>
            <w:shd w:val="clear" w:color="auto" w:fill="F7CAAC"/>
            <w:vAlign w:val="bottom"/>
          </w:tcPr>
          <w:p w14:paraId="50AA3E62" w14:textId="77777777" w:rsidR="00B44DA1" w:rsidRDefault="00B44DA1">
            <w:pPr>
              <w:rPr>
                <w:sz w:val="9"/>
                <w:szCs w:val="9"/>
              </w:rPr>
            </w:pPr>
          </w:p>
        </w:tc>
        <w:tc>
          <w:tcPr>
            <w:tcW w:w="900" w:type="dxa"/>
            <w:vMerge/>
            <w:shd w:val="clear" w:color="auto" w:fill="F7CAAC"/>
            <w:vAlign w:val="bottom"/>
          </w:tcPr>
          <w:p w14:paraId="2E28119D" w14:textId="77777777" w:rsidR="00B44DA1" w:rsidRDefault="00B44DA1">
            <w:pPr>
              <w:rPr>
                <w:sz w:val="9"/>
                <w:szCs w:val="9"/>
              </w:rPr>
            </w:pPr>
          </w:p>
        </w:tc>
        <w:tc>
          <w:tcPr>
            <w:tcW w:w="100" w:type="dxa"/>
            <w:tcBorders>
              <w:right w:val="single" w:sz="8" w:space="0" w:color="auto"/>
            </w:tcBorders>
            <w:shd w:val="clear" w:color="auto" w:fill="F7CAAC"/>
            <w:vAlign w:val="bottom"/>
          </w:tcPr>
          <w:p w14:paraId="52388FF9" w14:textId="77777777" w:rsidR="00B44DA1" w:rsidRDefault="00B44DA1">
            <w:pPr>
              <w:rPr>
                <w:sz w:val="9"/>
                <w:szCs w:val="9"/>
              </w:rPr>
            </w:pPr>
          </w:p>
        </w:tc>
        <w:tc>
          <w:tcPr>
            <w:tcW w:w="1180" w:type="dxa"/>
            <w:tcBorders>
              <w:left w:val="single" w:sz="8" w:space="0" w:color="BFBFBF"/>
            </w:tcBorders>
            <w:shd w:val="clear" w:color="auto" w:fill="BFBFBF"/>
            <w:vAlign w:val="bottom"/>
          </w:tcPr>
          <w:p w14:paraId="5EF8186D" w14:textId="77777777" w:rsidR="00B44DA1" w:rsidRDefault="00B44DA1">
            <w:pPr>
              <w:rPr>
                <w:sz w:val="9"/>
                <w:szCs w:val="9"/>
              </w:rPr>
            </w:pPr>
          </w:p>
        </w:tc>
        <w:tc>
          <w:tcPr>
            <w:tcW w:w="160" w:type="dxa"/>
            <w:tcBorders>
              <w:right w:val="single" w:sz="8" w:space="0" w:color="auto"/>
            </w:tcBorders>
            <w:shd w:val="clear" w:color="auto" w:fill="BFBFBF"/>
            <w:vAlign w:val="bottom"/>
          </w:tcPr>
          <w:p w14:paraId="6ECDE6AF" w14:textId="77777777" w:rsidR="00B44DA1" w:rsidRDefault="00B44DA1">
            <w:pPr>
              <w:rPr>
                <w:sz w:val="9"/>
                <w:szCs w:val="9"/>
              </w:rPr>
            </w:pPr>
          </w:p>
        </w:tc>
        <w:tc>
          <w:tcPr>
            <w:tcW w:w="2640" w:type="dxa"/>
            <w:shd w:val="clear" w:color="auto" w:fill="BFBFBF"/>
            <w:vAlign w:val="bottom"/>
          </w:tcPr>
          <w:p w14:paraId="6C17C6A6" w14:textId="77777777" w:rsidR="00B44DA1" w:rsidRDefault="00B44DA1">
            <w:pPr>
              <w:rPr>
                <w:sz w:val="9"/>
                <w:szCs w:val="9"/>
              </w:rPr>
            </w:pPr>
          </w:p>
        </w:tc>
        <w:tc>
          <w:tcPr>
            <w:tcW w:w="100" w:type="dxa"/>
            <w:tcBorders>
              <w:right w:val="single" w:sz="8" w:space="0" w:color="auto"/>
            </w:tcBorders>
            <w:shd w:val="clear" w:color="auto" w:fill="BFBFBF"/>
            <w:vAlign w:val="bottom"/>
          </w:tcPr>
          <w:p w14:paraId="672CD0E7" w14:textId="77777777" w:rsidR="00B44DA1" w:rsidRDefault="00B44DA1">
            <w:pPr>
              <w:rPr>
                <w:sz w:val="9"/>
                <w:szCs w:val="9"/>
              </w:rPr>
            </w:pPr>
          </w:p>
        </w:tc>
        <w:tc>
          <w:tcPr>
            <w:tcW w:w="60" w:type="dxa"/>
            <w:shd w:val="clear" w:color="auto" w:fill="BFBFBF"/>
            <w:vAlign w:val="bottom"/>
          </w:tcPr>
          <w:p w14:paraId="3D571ED6" w14:textId="77777777" w:rsidR="00B44DA1" w:rsidRDefault="00B44DA1">
            <w:pPr>
              <w:rPr>
                <w:sz w:val="9"/>
                <w:szCs w:val="9"/>
              </w:rPr>
            </w:pPr>
          </w:p>
        </w:tc>
        <w:tc>
          <w:tcPr>
            <w:tcW w:w="2640" w:type="dxa"/>
            <w:vMerge w:val="restart"/>
            <w:shd w:val="clear" w:color="auto" w:fill="BFBFBF"/>
            <w:vAlign w:val="bottom"/>
          </w:tcPr>
          <w:p w14:paraId="5246C751" w14:textId="77777777" w:rsidR="00B44DA1" w:rsidRDefault="00B32628">
            <w:pPr>
              <w:rPr>
                <w:sz w:val="20"/>
                <w:szCs w:val="20"/>
              </w:rPr>
            </w:pPr>
            <w:r>
              <w:t>培训大纲，包括</w:t>
            </w:r>
          </w:p>
        </w:tc>
        <w:tc>
          <w:tcPr>
            <w:tcW w:w="100" w:type="dxa"/>
            <w:tcBorders>
              <w:right w:val="single" w:sz="8" w:space="0" w:color="auto"/>
            </w:tcBorders>
            <w:shd w:val="clear" w:color="auto" w:fill="BFBFBF"/>
            <w:vAlign w:val="bottom"/>
          </w:tcPr>
          <w:p w14:paraId="00594486" w14:textId="77777777" w:rsidR="00B44DA1" w:rsidRDefault="00B44DA1">
            <w:pPr>
              <w:rPr>
                <w:sz w:val="9"/>
                <w:szCs w:val="9"/>
              </w:rPr>
            </w:pPr>
          </w:p>
        </w:tc>
        <w:tc>
          <w:tcPr>
            <w:tcW w:w="60" w:type="dxa"/>
            <w:shd w:val="clear" w:color="auto" w:fill="BFBFBF"/>
            <w:vAlign w:val="bottom"/>
          </w:tcPr>
          <w:p w14:paraId="7BA670D7" w14:textId="77777777" w:rsidR="00B44DA1" w:rsidRDefault="00B44DA1">
            <w:pPr>
              <w:rPr>
                <w:sz w:val="9"/>
                <w:szCs w:val="9"/>
              </w:rPr>
            </w:pPr>
          </w:p>
        </w:tc>
        <w:tc>
          <w:tcPr>
            <w:tcW w:w="2640" w:type="dxa"/>
            <w:shd w:val="clear" w:color="auto" w:fill="BFBFBF"/>
            <w:vAlign w:val="bottom"/>
          </w:tcPr>
          <w:p w14:paraId="3B43CFBC" w14:textId="77777777" w:rsidR="00B44DA1" w:rsidRDefault="00B44DA1">
            <w:pPr>
              <w:rPr>
                <w:sz w:val="9"/>
                <w:szCs w:val="9"/>
              </w:rPr>
            </w:pPr>
          </w:p>
        </w:tc>
        <w:tc>
          <w:tcPr>
            <w:tcW w:w="100" w:type="dxa"/>
            <w:tcBorders>
              <w:right w:val="single" w:sz="8" w:space="0" w:color="auto"/>
            </w:tcBorders>
            <w:shd w:val="clear" w:color="auto" w:fill="BFBFBF"/>
            <w:vAlign w:val="bottom"/>
          </w:tcPr>
          <w:p w14:paraId="33852941" w14:textId="77777777" w:rsidR="00B44DA1" w:rsidRDefault="00B44DA1">
            <w:pPr>
              <w:rPr>
                <w:sz w:val="9"/>
                <w:szCs w:val="9"/>
              </w:rPr>
            </w:pPr>
          </w:p>
        </w:tc>
        <w:tc>
          <w:tcPr>
            <w:tcW w:w="0" w:type="dxa"/>
            <w:vAlign w:val="bottom"/>
          </w:tcPr>
          <w:p w14:paraId="168C60CE" w14:textId="77777777" w:rsidR="00B44DA1" w:rsidRDefault="00B44DA1">
            <w:pPr>
              <w:rPr>
                <w:sz w:val="1"/>
                <w:szCs w:val="1"/>
              </w:rPr>
            </w:pPr>
          </w:p>
        </w:tc>
      </w:tr>
      <w:tr w:rsidR="00B44DA1" w14:paraId="4724F966" w14:textId="77777777">
        <w:trPr>
          <w:trHeight w:val="150"/>
        </w:trPr>
        <w:tc>
          <w:tcPr>
            <w:tcW w:w="80" w:type="dxa"/>
            <w:tcBorders>
              <w:left w:val="single" w:sz="8" w:space="0" w:color="auto"/>
            </w:tcBorders>
            <w:shd w:val="clear" w:color="auto" w:fill="F7CAAC"/>
            <w:vAlign w:val="bottom"/>
          </w:tcPr>
          <w:p w14:paraId="6D11464B" w14:textId="77777777" w:rsidR="00B44DA1" w:rsidRDefault="00B44DA1">
            <w:pPr>
              <w:rPr>
                <w:sz w:val="13"/>
                <w:szCs w:val="13"/>
              </w:rPr>
            </w:pPr>
          </w:p>
        </w:tc>
        <w:tc>
          <w:tcPr>
            <w:tcW w:w="900" w:type="dxa"/>
            <w:shd w:val="clear" w:color="auto" w:fill="F7CAAC"/>
            <w:vAlign w:val="bottom"/>
          </w:tcPr>
          <w:p w14:paraId="4AC2AF0B" w14:textId="77777777" w:rsidR="00B44DA1" w:rsidRDefault="00B32628">
            <w:pPr>
              <w:spacing w:line="150" w:lineRule="exact"/>
              <w:rPr>
                <w:sz w:val="20"/>
                <w:szCs w:val="20"/>
              </w:rPr>
            </w:pPr>
            <w:r>
              <w:t>检查</w:t>
            </w:r>
            <w:r>
              <w:t>)</w:t>
            </w:r>
          </w:p>
        </w:tc>
        <w:tc>
          <w:tcPr>
            <w:tcW w:w="100" w:type="dxa"/>
            <w:tcBorders>
              <w:right w:val="single" w:sz="8" w:space="0" w:color="auto"/>
            </w:tcBorders>
            <w:shd w:val="clear" w:color="auto" w:fill="F7CAAC"/>
            <w:vAlign w:val="bottom"/>
          </w:tcPr>
          <w:p w14:paraId="29C22651" w14:textId="77777777" w:rsidR="00B44DA1" w:rsidRDefault="00B44DA1">
            <w:pPr>
              <w:rPr>
                <w:sz w:val="13"/>
                <w:szCs w:val="13"/>
              </w:rPr>
            </w:pPr>
          </w:p>
        </w:tc>
        <w:tc>
          <w:tcPr>
            <w:tcW w:w="1180" w:type="dxa"/>
            <w:tcBorders>
              <w:left w:val="single" w:sz="8" w:space="0" w:color="BFBFBF"/>
            </w:tcBorders>
            <w:shd w:val="clear" w:color="auto" w:fill="BFBFBF"/>
            <w:vAlign w:val="bottom"/>
          </w:tcPr>
          <w:p w14:paraId="1844CBCB" w14:textId="77777777" w:rsidR="00B44DA1" w:rsidRDefault="00B44DA1">
            <w:pPr>
              <w:rPr>
                <w:sz w:val="13"/>
                <w:szCs w:val="13"/>
              </w:rPr>
            </w:pPr>
          </w:p>
        </w:tc>
        <w:tc>
          <w:tcPr>
            <w:tcW w:w="160" w:type="dxa"/>
            <w:tcBorders>
              <w:right w:val="single" w:sz="8" w:space="0" w:color="auto"/>
            </w:tcBorders>
            <w:shd w:val="clear" w:color="auto" w:fill="BFBFBF"/>
            <w:vAlign w:val="bottom"/>
          </w:tcPr>
          <w:p w14:paraId="224AE079" w14:textId="77777777" w:rsidR="00B44DA1" w:rsidRDefault="00B44DA1">
            <w:pPr>
              <w:rPr>
                <w:sz w:val="13"/>
                <w:szCs w:val="13"/>
              </w:rPr>
            </w:pPr>
          </w:p>
        </w:tc>
        <w:tc>
          <w:tcPr>
            <w:tcW w:w="2640" w:type="dxa"/>
            <w:shd w:val="clear" w:color="auto" w:fill="BFBFBF"/>
            <w:vAlign w:val="bottom"/>
          </w:tcPr>
          <w:p w14:paraId="2D923E80" w14:textId="77777777" w:rsidR="00B44DA1" w:rsidRDefault="00B44DA1">
            <w:pPr>
              <w:rPr>
                <w:sz w:val="13"/>
                <w:szCs w:val="13"/>
              </w:rPr>
            </w:pPr>
          </w:p>
        </w:tc>
        <w:tc>
          <w:tcPr>
            <w:tcW w:w="100" w:type="dxa"/>
            <w:tcBorders>
              <w:right w:val="single" w:sz="8" w:space="0" w:color="auto"/>
            </w:tcBorders>
            <w:shd w:val="clear" w:color="auto" w:fill="BFBFBF"/>
            <w:vAlign w:val="bottom"/>
          </w:tcPr>
          <w:p w14:paraId="5E748559" w14:textId="77777777" w:rsidR="00B44DA1" w:rsidRDefault="00B44DA1">
            <w:pPr>
              <w:rPr>
                <w:sz w:val="13"/>
                <w:szCs w:val="13"/>
              </w:rPr>
            </w:pPr>
          </w:p>
        </w:tc>
        <w:tc>
          <w:tcPr>
            <w:tcW w:w="60" w:type="dxa"/>
            <w:shd w:val="clear" w:color="auto" w:fill="BFBFBF"/>
            <w:vAlign w:val="bottom"/>
          </w:tcPr>
          <w:p w14:paraId="372C80CC" w14:textId="77777777" w:rsidR="00B44DA1" w:rsidRDefault="00B44DA1">
            <w:pPr>
              <w:rPr>
                <w:sz w:val="13"/>
                <w:szCs w:val="13"/>
              </w:rPr>
            </w:pPr>
          </w:p>
        </w:tc>
        <w:tc>
          <w:tcPr>
            <w:tcW w:w="2640" w:type="dxa"/>
            <w:vMerge/>
            <w:shd w:val="clear" w:color="auto" w:fill="BFBFBF"/>
            <w:vAlign w:val="bottom"/>
          </w:tcPr>
          <w:p w14:paraId="4155E74E" w14:textId="77777777" w:rsidR="00B44DA1" w:rsidRDefault="00B44DA1">
            <w:pPr>
              <w:rPr>
                <w:sz w:val="13"/>
                <w:szCs w:val="13"/>
              </w:rPr>
            </w:pPr>
          </w:p>
        </w:tc>
        <w:tc>
          <w:tcPr>
            <w:tcW w:w="100" w:type="dxa"/>
            <w:tcBorders>
              <w:right w:val="single" w:sz="8" w:space="0" w:color="auto"/>
            </w:tcBorders>
            <w:shd w:val="clear" w:color="auto" w:fill="BFBFBF"/>
            <w:vAlign w:val="bottom"/>
          </w:tcPr>
          <w:p w14:paraId="179762F8" w14:textId="77777777" w:rsidR="00B44DA1" w:rsidRDefault="00B44DA1">
            <w:pPr>
              <w:rPr>
                <w:sz w:val="13"/>
                <w:szCs w:val="13"/>
              </w:rPr>
            </w:pPr>
          </w:p>
        </w:tc>
        <w:tc>
          <w:tcPr>
            <w:tcW w:w="60" w:type="dxa"/>
            <w:shd w:val="clear" w:color="auto" w:fill="BFBFBF"/>
            <w:vAlign w:val="bottom"/>
          </w:tcPr>
          <w:p w14:paraId="25BC9073" w14:textId="77777777" w:rsidR="00B44DA1" w:rsidRDefault="00B44DA1">
            <w:pPr>
              <w:rPr>
                <w:sz w:val="13"/>
                <w:szCs w:val="13"/>
              </w:rPr>
            </w:pPr>
          </w:p>
        </w:tc>
        <w:tc>
          <w:tcPr>
            <w:tcW w:w="2640" w:type="dxa"/>
            <w:vMerge w:val="restart"/>
            <w:shd w:val="clear" w:color="auto" w:fill="BFBFBF"/>
            <w:vAlign w:val="bottom"/>
          </w:tcPr>
          <w:p w14:paraId="4DFE42C6" w14:textId="77777777" w:rsidR="00B44DA1" w:rsidRDefault="00B32628">
            <w:pPr>
              <w:rPr>
                <w:sz w:val="20"/>
                <w:szCs w:val="20"/>
              </w:rPr>
            </w:pPr>
            <w:r>
              <w:t>有能力的第三方</w:t>
            </w:r>
            <w:r>
              <w:t>:</w:t>
            </w:r>
          </w:p>
        </w:tc>
        <w:tc>
          <w:tcPr>
            <w:tcW w:w="100" w:type="dxa"/>
            <w:tcBorders>
              <w:right w:val="single" w:sz="8" w:space="0" w:color="auto"/>
            </w:tcBorders>
            <w:shd w:val="clear" w:color="auto" w:fill="BFBFBF"/>
            <w:vAlign w:val="bottom"/>
          </w:tcPr>
          <w:p w14:paraId="2E548C35" w14:textId="77777777" w:rsidR="00B44DA1" w:rsidRDefault="00B44DA1">
            <w:pPr>
              <w:rPr>
                <w:sz w:val="13"/>
                <w:szCs w:val="13"/>
              </w:rPr>
            </w:pPr>
          </w:p>
        </w:tc>
        <w:tc>
          <w:tcPr>
            <w:tcW w:w="0" w:type="dxa"/>
            <w:vAlign w:val="bottom"/>
          </w:tcPr>
          <w:p w14:paraId="7C93A4C4" w14:textId="77777777" w:rsidR="00B44DA1" w:rsidRDefault="00B44DA1">
            <w:pPr>
              <w:rPr>
                <w:sz w:val="1"/>
                <w:szCs w:val="1"/>
              </w:rPr>
            </w:pPr>
          </w:p>
        </w:tc>
      </w:tr>
      <w:tr w:rsidR="00B44DA1" w14:paraId="2B1A1622" w14:textId="77777777">
        <w:trPr>
          <w:trHeight w:val="115"/>
        </w:trPr>
        <w:tc>
          <w:tcPr>
            <w:tcW w:w="80" w:type="dxa"/>
            <w:tcBorders>
              <w:left w:val="single" w:sz="8" w:space="0" w:color="auto"/>
            </w:tcBorders>
            <w:shd w:val="clear" w:color="auto" w:fill="F7CAAC"/>
            <w:vAlign w:val="bottom"/>
          </w:tcPr>
          <w:p w14:paraId="7080A42E" w14:textId="77777777" w:rsidR="00B44DA1" w:rsidRDefault="00B44DA1">
            <w:pPr>
              <w:rPr>
                <w:sz w:val="9"/>
                <w:szCs w:val="9"/>
              </w:rPr>
            </w:pPr>
          </w:p>
        </w:tc>
        <w:tc>
          <w:tcPr>
            <w:tcW w:w="900" w:type="dxa"/>
            <w:vMerge w:val="restart"/>
            <w:shd w:val="clear" w:color="auto" w:fill="F7CAAC"/>
            <w:vAlign w:val="bottom"/>
          </w:tcPr>
          <w:p w14:paraId="122768A8" w14:textId="77777777" w:rsidR="00B44DA1" w:rsidRDefault="00B32628">
            <w:pPr>
              <w:rPr>
                <w:sz w:val="20"/>
                <w:szCs w:val="20"/>
              </w:rPr>
            </w:pPr>
            <w:r>
              <w:t>以确保</w:t>
            </w:r>
          </w:p>
        </w:tc>
        <w:tc>
          <w:tcPr>
            <w:tcW w:w="100" w:type="dxa"/>
            <w:tcBorders>
              <w:right w:val="single" w:sz="8" w:space="0" w:color="auto"/>
            </w:tcBorders>
            <w:shd w:val="clear" w:color="auto" w:fill="F7CAAC"/>
            <w:vAlign w:val="bottom"/>
          </w:tcPr>
          <w:p w14:paraId="0CE6B6E6" w14:textId="77777777" w:rsidR="00B44DA1" w:rsidRDefault="00B44DA1">
            <w:pPr>
              <w:rPr>
                <w:sz w:val="9"/>
                <w:szCs w:val="9"/>
              </w:rPr>
            </w:pPr>
          </w:p>
        </w:tc>
        <w:tc>
          <w:tcPr>
            <w:tcW w:w="1180" w:type="dxa"/>
            <w:tcBorders>
              <w:left w:val="single" w:sz="8" w:space="0" w:color="BFBFBF"/>
            </w:tcBorders>
            <w:shd w:val="clear" w:color="auto" w:fill="BFBFBF"/>
            <w:vAlign w:val="bottom"/>
          </w:tcPr>
          <w:p w14:paraId="0A033C12" w14:textId="77777777" w:rsidR="00B44DA1" w:rsidRDefault="00B44DA1">
            <w:pPr>
              <w:rPr>
                <w:sz w:val="9"/>
                <w:szCs w:val="9"/>
              </w:rPr>
            </w:pPr>
          </w:p>
        </w:tc>
        <w:tc>
          <w:tcPr>
            <w:tcW w:w="160" w:type="dxa"/>
            <w:tcBorders>
              <w:right w:val="single" w:sz="8" w:space="0" w:color="auto"/>
            </w:tcBorders>
            <w:shd w:val="clear" w:color="auto" w:fill="BFBFBF"/>
            <w:vAlign w:val="bottom"/>
          </w:tcPr>
          <w:p w14:paraId="39243FF4" w14:textId="77777777" w:rsidR="00B44DA1" w:rsidRDefault="00B44DA1">
            <w:pPr>
              <w:rPr>
                <w:sz w:val="9"/>
                <w:szCs w:val="9"/>
              </w:rPr>
            </w:pPr>
          </w:p>
        </w:tc>
        <w:tc>
          <w:tcPr>
            <w:tcW w:w="2640" w:type="dxa"/>
            <w:vMerge w:val="restart"/>
            <w:shd w:val="clear" w:color="auto" w:fill="BFBFBF"/>
            <w:vAlign w:val="bottom"/>
          </w:tcPr>
          <w:p w14:paraId="3EB63D12" w14:textId="77777777" w:rsidR="00B44DA1" w:rsidRDefault="00B32628">
            <w:pPr>
              <w:spacing w:line="169" w:lineRule="exact"/>
              <w:rPr>
                <w:sz w:val="20"/>
                <w:szCs w:val="20"/>
              </w:rPr>
            </w:pPr>
            <w:r>
              <w:t>远程机组人员接受了执行任务的训练</w:t>
            </w:r>
          </w:p>
        </w:tc>
        <w:tc>
          <w:tcPr>
            <w:tcW w:w="100" w:type="dxa"/>
            <w:tcBorders>
              <w:right w:val="single" w:sz="8" w:space="0" w:color="auto"/>
            </w:tcBorders>
            <w:shd w:val="clear" w:color="auto" w:fill="BFBFBF"/>
            <w:vAlign w:val="bottom"/>
          </w:tcPr>
          <w:p w14:paraId="7051B5AD" w14:textId="77777777" w:rsidR="00B44DA1" w:rsidRDefault="00B44DA1">
            <w:pPr>
              <w:rPr>
                <w:sz w:val="9"/>
                <w:szCs w:val="9"/>
              </w:rPr>
            </w:pPr>
          </w:p>
        </w:tc>
        <w:tc>
          <w:tcPr>
            <w:tcW w:w="60" w:type="dxa"/>
            <w:shd w:val="clear" w:color="auto" w:fill="BFBFBF"/>
            <w:vAlign w:val="bottom"/>
          </w:tcPr>
          <w:p w14:paraId="09B39B65" w14:textId="77777777" w:rsidR="00B44DA1" w:rsidRDefault="00B44DA1">
            <w:pPr>
              <w:rPr>
                <w:sz w:val="9"/>
                <w:szCs w:val="9"/>
              </w:rPr>
            </w:pPr>
          </w:p>
        </w:tc>
        <w:tc>
          <w:tcPr>
            <w:tcW w:w="2640" w:type="dxa"/>
            <w:vMerge w:val="restart"/>
            <w:shd w:val="clear" w:color="auto" w:fill="BFBFBF"/>
            <w:vAlign w:val="bottom"/>
          </w:tcPr>
          <w:p w14:paraId="4A5D3ABF" w14:textId="77777777" w:rsidR="00B44DA1" w:rsidRDefault="00B32628">
            <w:pPr>
              <w:spacing w:line="169" w:lineRule="exact"/>
              <w:ind w:left="280"/>
              <w:rPr>
                <w:sz w:val="20"/>
                <w:szCs w:val="20"/>
              </w:rPr>
            </w:pPr>
            <w:r>
              <w:t>产品检验程序是</w:t>
            </w:r>
          </w:p>
        </w:tc>
        <w:tc>
          <w:tcPr>
            <w:tcW w:w="100" w:type="dxa"/>
            <w:tcBorders>
              <w:right w:val="single" w:sz="8" w:space="0" w:color="auto"/>
            </w:tcBorders>
            <w:shd w:val="clear" w:color="auto" w:fill="BFBFBF"/>
            <w:vAlign w:val="bottom"/>
          </w:tcPr>
          <w:p w14:paraId="75A38F0B" w14:textId="77777777" w:rsidR="00B44DA1" w:rsidRDefault="00B44DA1">
            <w:pPr>
              <w:rPr>
                <w:sz w:val="9"/>
                <w:szCs w:val="9"/>
              </w:rPr>
            </w:pPr>
          </w:p>
        </w:tc>
        <w:tc>
          <w:tcPr>
            <w:tcW w:w="60" w:type="dxa"/>
            <w:shd w:val="clear" w:color="auto" w:fill="BFBFBF"/>
            <w:vAlign w:val="bottom"/>
          </w:tcPr>
          <w:p w14:paraId="1EB39B26" w14:textId="77777777" w:rsidR="00B44DA1" w:rsidRDefault="00B44DA1">
            <w:pPr>
              <w:rPr>
                <w:sz w:val="9"/>
                <w:szCs w:val="9"/>
              </w:rPr>
            </w:pPr>
          </w:p>
        </w:tc>
        <w:tc>
          <w:tcPr>
            <w:tcW w:w="2640" w:type="dxa"/>
            <w:vMerge/>
            <w:shd w:val="clear" w:color="auto" w:fill="BFBFBF"/>
            <w:vAlign w:val="bottom"/>
          </w:tcPr>
          <w:p w14:paraId="6B53C7E9" w14:textId="77777777" w:rsidR="00B44DA1" w:rsidRDefault="00B44DA1">
            <w:pPr>
              <w:rPr>
                <w:sz w:val="9"/>
                <w:szCs w:val="9"/>
              </w:rPr>
            </w:pPr>
          </w:p>
        </w:tc>
        <w:tc>
          <w:tcPr>
            <w:tcW w:w="100" w:type="dxa"/>
            <w:tcBorders>
              <w:right w:val="single" w:sz="8" w:space="0" w:color="auto"/>
            </w:tcBorders>
            <w:shd w:val="clear" w:color="auto" w:fill="BFBFBF"/>
            <w:vAlign w:val="bottom"/>
          </w:tcPr>
          <w:p w14:paraId="08291DF3" w14:textId="77777777" w:rsidR="00B44DA1" w:rsidRDefault="00B44DA1">
            <w:pPr>
              <w:rPr>
                <w:sz w:val="9"/>
                <w:szCs w:val="9"/>
              </w:rPr>
            </w:pPr>
          </w:p>
        </w:tc>
        <w:tc>
          <w:tcPr>
            <w:tcW w:w="0" w:type="dxa"/>
            <w:vAlign w:val="bottom"/>
          </w:tcPr>
          <w:p w14:paraId="2C6EA0C3" w14:textId="77777777" w:rsidR="00B44DA1" w:rsidRDefault="00B44DA1">
            <w:pPr>
              <w:rPr>
                <w:sz w:val="1"/>
                <w:szCs w:val="1"/>
              </w:rPr>
            </w:pPr>
          </w:p>
        </w:tc>
      </w:tr>
      <w:tr w:rsidR="00B44DA1" w14:paraId="0460CD0E" w14:textId="77777777">
        <w:trPr>
          <w:trHeight w:val="58"/>
        </w:trPr>
        <w:tc>
          <w:tcPr>
            <w:tcW w:w="80" w:type="dxa"/>
            <w:tcBorders>
              <w:left w:val="single" w:sz="8" w:space="0" w:color="auto"/>
            </w:tcBorders>
            <w:shd w:val="clear" w:color="auto" w:fill="F7CAAC"/>
            <w:vAlign w:val="bottom"/>
          </w:tcPr>
          <w:p w14:paraId="22CFE028" w14:textId="77777777" w:rsidR="00B44DA1" w:rsidRDefault="00B44DA1">
            <w:pPr>
              <w:rPr>
                <w:sz w:val="5"/>
                <w:szCs w:val="5"/>
              </w:rPr>
            </w:pPr>
          </w:p>
        </w:tc>
        <w:tc>
          <w:tcPr>
            <w:tcW w:w="900" w:type="dxa"/>
            <w:vMerge/>
            <w:shd w:val="clear" w:color="auto" w:fill="F7CAAC"/>
            <w:vAlign w:val="bottom"/>
          </w:tcPr>
          <w:p w14:paraId="1BD73527" w14:textId="77777777" w:rsidR="00B44DA1" w:rsidRDefault="00B44DA1">
            <w:pPr>
              <w:rPr>
                <w:sz w:val="5"/>
                <w:szCs w:val="5"/>
              </w:rPr>
            </w:pPr>
          </w:p>
        </w:tc>
        <w:tc>
          <w:tcPr>
            <w:tcW w:w="100" w:type="dxa"/>
            <w:tcBorders>
              <w:right w:val="single" w:sz="8" w:space="0" w:color="auto"/>
            </w:tcBorders>
            <w:shd w:val="clear" w:color="auto" w:fill="F7CAAC"/>
            <w:vAlign w:val="bottom"/>
          </w:tcPr>
          <w:p w14:paraId="2A1ECBBF" w14:textId="77777777" w:rsidR="00B44DA1" w:rsidRDefault="00B44DA1">
            <w:pPr>
              <w:rPr>
                <w:sz w:val="5"/>
                <w:szCs w:val="5"/>
              </w:rPr>
            </w:pPr>
          </w:p>
        </w:tc>
        <w:tc>
          <w:tcPr>
            <w:tcW w:w="1180" w:type="dxa"/>
            <w:tcBorders>
              <w:left w:val="single" w:sz="8" w:space="0" w:color="BFBFBF"/>
            </w:tcBorders>
            <w:shd w:val="clear" w:color="auto" w:fill="BFBFBF"/>
            <w:vAlign w:val="bottom"/>
          </w:tcPr>
          <w:p w14:paraId="7A7B2929" w14:textId="77777777" w:rsidR="00B44DA1" w:rsidRDefault="00B44DA1">
            <w:pPr>
              <w:rPr>
                <w:sz w:val="5"/>
                <w:szCs w:val="5"/>
              </w:rPr>
            </w:pPr>
          </w:p>
        </w:tc>
        <w:tc>
          <w:tcPr>
            <w:tcW w:w="160" w:type="dxa"/>
            <w:tcBorders>
              <w:right w:val="single" w:sz="8" w:space="0" w:color="auto"/>
            </w:tcBorders>
            <w:shd w:val="clear" w:color="auto" w:fill="BFBFBF"/>
            <w:vAlign w:val="bottom"/>
          </w:tcPr>
          <w:p w14:paraId="61E714BC" w14:textId="77777777" w:rsidR="00B44DA1" w:rsidRDefault="00B44DA1">
            <w:pPr>
              <w:rPr>
                <w:sz w:val="5"/>
                <w:szCs w:val="5"/>
              </w:rPr>
            </w:pPr>
          </w:p>
        </w:tc>
        <w:tc>
          <w:tcPr>
            <w:tcW w:w="2640" w:type="dxa"/>
            <w:vMerge/>
            <w:shd w:val="clear" w:color="auto" w:fill="BFBFBF"/>
            <w:vAlign w:val="bottom"/>
          </w:tcPr>
          <w:p w14:paraId="79136076" w14:textId="77777777" w:rsidR="00B44DA1" w:rsidRDefault="00B44DA1">
            <w:pPr>
              <w:rPr>
                <w:sz w:val="5"/>
                <w:szCs w:val="5"/>
              </w:rPr>
            </w:pPr>
          </w:p>
        </w:tc>
        <w:tc>
          <w:tcPr>
            <w:tcW w:w="100" w:type="dxa"/>
            <w:tcBorders>
              <w:right w:val="single" w:sz="8" w:space="0" w:color="auto"/>
            </w:tcBorders>
            <w:shd w:val="clear" w:color="auto" w:fill="BFBFBF"/>
            <w:vAlign w:val="bottom"/>
          </w:tcPr>
          <w:p w14:paraId="77688BD8" w14:textId="77777777" w:rsidR="00B44DA1" w:rsidRDefault="00B44DA1">
            <w:pPr>
              <w:rPr>
                <w:sz w:val="5"/>
                <w:szCs w:val="5"/>
              </w:rPr>
            </w:pPr>
          </w:p>
        </w:tc>
        <w:tc>
          <w:tcPr>
            <w:tcW w:w="60" w:type="dxa"/>
            <w:shd w:val="clear" w:color="auto" w:fill="BFBFBF"/>
            <w:vAlign w:val="bottom"/>
          </w:tcPr>
          <w:p w14:paraId="00C9DCC7" w14:textId="77777777" w:rsidR="00B44DA1" w:rsidRDefault="00B44DA1">
            <w:pPr>
              <w:rPr>
                <w:sz w:val="5"/>
                <w:szCs w:val="5"/>
              </w:rPr>
            </w:pPr>
          </w:p>
        </w:tc>
        <w:tc>
          <w:tcPr>
            <w:tcW w:w="2640" w:type="dxa"/>
            <w:vMerge/>
            <w:shd w:val="clear" w:color="auto" w:fill="BFBFBF"/>
            <w:vAlign w:val="bottom"/>
          </w:tcPr>
          <w:p w14:paraId="5B2762C8" w14:textId="77777777" w:rsidR="00B44DA1" w:rsidRDefault="00B44DA1">
            <w:pPr>
              <w:rPr>
                <w:sz w:val="5"/>
                <w:szCs w:val="5"/>
              </w:rPr>
            </w:pPr>
          </w:p>
        </w:tc>
        <w:tc>
          <w:tcPr>
            <w:tcW w:w="100" w:type="dxa"/>
            <w:tcBorders>
              <w:right w:val="single" w:sz="8" w:space="0" w:color="auto"/>
            </w:tcBorders>
            <w:shd w:val="clear" w:color="auto" w:fill="BFBFBF"/>
            <w:vAlign w:val="bottom"/>
          </w:tcPr>
          <w:p w14:paraId="11057E1C" w14:textId="77777777" w:rsidR="00B44DA1" w:rsidRDefault="00B44DA1">
            <w:pPr>
              <w:rPr>
                <w:sz w:val="5"/>
                <w:szCs w:val="5"/>
              </w:rPr>
            </w:pPr>
          </w:p>
        </w:tc>
        <w:tc>
          <w:tcPr>
            <w:tcW w:w="60" w:type="dxa"/>
            <w:shd w:val="clear" w:color="auto" w:fill="BFBFBF"/>
            <w:vAlign w:val="bottom"/>
          </w:tcPr>
          <w:p w14:paraId="1AC3A2E2" w14:textId="77777777" w:rsidR="00B44DA1" w:rsidRDefault="00B44DA1">
            <w:pPr>
              <w:rPr>
                <w:sz w:val="5"/>
                <w:szCs w:val="5"/>
              </w:rPr>
            </w:pPr>
          </w:p>
        </w:tc>
        <w:tc>
          <w:tcPr>
            <w:tcW w:w="2640" w:type="dxa"/>
            <w:shd w:val="clear" w:color="auto" w:fill="BFBFBF"/>
            <w:vAlign w:val="bottom"/>
          </w:tcPr>
          <w:p w14:paraId="5E4C801B" w14:textId="77777777" w:rsidR="00B44DA1" w:rsidRDefault="00B44DA1">
            <w:pPr>
              <w:rPr>
                <w:sz w:val="5"/>
                <w:szCs w:val="5"/>
              </w:rPr>
            </w:pPr>
          </w:p>
        </w:tc>
        <w:tc>
          <w:tcPr>
            <w:tcW w:w="100" w:type="dxa"/>
            <w:tcBorders>
              <w:right w:val="single" w:sz="8" w:space="0" w:color="auto"/>
            </w:tcBorders>
            <w:shd w:val="clear" w:color="auto" w:fill="BFBFBF"/>
            <w:vAlign w:val="bottom"/>
          </w:tcPr>
          <w:p w14:paraId="37DB7B01" w14:textId="77777777" w:rsidR="00B44DA1" w:rsidRDefault="00B44DA1">
            <w:pPr>
              <w:rPr>
                <w:sz w:val="5"/>
                <w:szCs w:val="5"/>
              </w:rPr>
            </w:pPr>
          </w:p>
        </w:tc>
        <w:tc>
          <w:tcPr>
            <w:tcW w:w="0" w:type="dxa"/>
            <w:vAlign w:val="bottom"/>
          </w:tcPr>
          <w:p w14:paraId="7A0A9E1E" w14:textId="77777777" w:rsidR="00B44DA1" w:rsidRDefault="00B44DA1">
            <w:pPr>
              <w:rPr>
                <w:sz w:val="1"/>
                <w:szCs w:val="1"/>
              </w:rPr>
            </w:pPr>
          </w:p>
        </w:tc>
      </w:tr>
      <w:tr w:rsidR="00B44DA1" w14:paraId="0FAC7196" w14:textId="77777777">
        <w:trPr>
          <w:trHeight w:val="169"/>
        </w:trPr>
        <w:tc>
          <w:tcPr>
            <w:tcW w:w="80" w:type="dxa"/>
            <w:tcBorders>
              <w:left w:val="single" w:sz="8" w:space="0" w:color="auto"/>
            </w:tcBorders>
            <w:shd w:val="clear" w:color="auto" w:fill="F7CAAC"/>
            <w:vAlign w:val="bottom"/>
          </w:tcPr>
          <w:p w14:paraId="10A731C9" w14:textId="77777777" w:rsidR="00B44DA1" w:rsidRDefault="00B44DA1">
            <w:pPr>
              <w:rPr>
                <w:sz w:val="14"/>
                <w:szCs w:val="14"/>
              </w:rPr>
            </w:pPr>
          </w:p>
        </w:tc>
        <w:tc>
          <w:tcPr>
            <w:tcW w:w="900" w:type="dxa"/>
            <w:vMerge w:val="restart"/>
            <w:shd w:val="clear" w:color="auto" w:fill="F7CAAC"/>
            <w:vAlign w:val="bottom"/>
          </w:tcPr>
          <w:p w14:paraId="792D9920" w14:textId="77777777" w:rsidR="00B44DA1" w:rsidRDefault="00B32628">
            <w:pPr>
              <w:rPr>
                <w:sz w:val="20"/>
                <w:szCs w:val="20"/>
              </w:rPr>
            </w:pPr>
            <w:r>
              <w:t>一致性</w:t>
            </w:r>
          </w:p>
        </w:tc>
        <w:tc>
          <w:tcPr>
            <w:tcW w:w="100" w:type="dxa"/>
            <w:tcBorders>
              <w:right w:val="single" w:sz="8" w:space="0" w:color="auto"/>
            </w:tcBorders>
            <w:shd w:val="clear" w:color="auto" w:fill="F7CAAC"/>
            <w:vAlign w:val="bottom"/>
          </w:tcPr>
          <w:p w14:paraId="655847CD" w14:textId="77777777" w:rsidR="00B44DA1" w:rsidRDefault="00B44DA1">
            <w:pPr>
              <w:rPr>
                <w:sz w:val="14"/>
                <w:szCs w:val="14"/>
              </w:rPr>
            </w:pPr>
          </w:p>
        </w:tc>
        <w:tc>
          <w:tcPr>
            <w:tcW w:w="1180" w:type="dxa"/>
            <w:tcBorders>
              <w:left w:val="single" w:sz="8" w:space="0" w:color="BFBFBF"/>
            </w:tcBorders>
            <w:shd w:val="clear" w:color="auto" w:fill="BFBFBF"/>
            <w:vAlign w:val="bottom"/>
          </w:tcPr>
          <w:p w14:paraId="06C761F6" w14:textId="77777777" w:rsidR="00B44DA1" w:rsidRDefault="00B32628">
            <w:pPr>
              <w:spacing w:line="169" w:lineRule="exact"/>
              <w:jc w:val="center"/>
              <w:rPr>
                <w:sz w:val="20"/>
                <w:szCs w:val="20"/>
              </w:rPr>
            </w:pPr>
            <w:r>
              <w:t>标准</w:t>
            </w:r>
            <w:r>
              <w:t xml:space="preserve"> # 2</w:t>
            </w:r>
          </w:p>
        </w:tc>
        <w:tc>
          <w:tcPr>
            <w:tcW w:w="160" w:type="dxa"/>
            <w:tcBorders>
              <w:right w:val="single" w:sz="8" w:space="0" w:color="auto"/>
            </w:tcBorders>
            <w:shd w:val="clear" w:color="auto" w:fill="BFBFBF"/>
            <w:vAlign w:val="bottom"/>
          </w:tcPr>
          <w:p w14:paraId="2A05CFB8" w14:textId="77777777" w:rsidR="00B44DA1" w:rsidRDefault="00B44DA1">
            <w:pPr>
              <w:rPr>
                <w:sz w:val="14"/>
                <w:szCs w:val="14"/>
              </w:rPr>
            </w:pPr>
          </w:p>
        </w:tc>
        <w:tc>
          <w:tcPr>
            <w:tcW w:w="2640" w:type="dxa"/>
            <w:shd w:val="clear" w:color="auto" w:fill="BFBFBF"/>
            <w:vAlign w:val="bottom"/>
          </w:tcPr>
          <w:p w14:paraId="3BFE85E8" w14:textId="77777777" w:rsidR="00B44DA1" w:rsidRDefault="00B32628">
            <w:pPr>
              <w:spacing w:line="169" w:lineRule="exact"/>
              <w:rPr>
                <w:sz w:val="20"/>
                <w:szCs w:val="20"/>
              </w:rPr>
            </w:pPr>
            <w:r>
              <w:t>产品检验和培训</w:t>
            </w:r>
          </w:p>
        </w:tc>
        <w:tc>
          <w:tcPr>
            <w:tcW w:w="100" w:type="dxa"/>
            <w:tcBorders>
              <w:right w:val="single" w:sz="8" w:space="0" w:color="auto"/>
            </w:tcBorders>
            <w:shd w:val="clear" w:color="auto" w:fill="BFBFBF"/>
            <w:vAlign w:val="bottom"/>
          </w:tcPr>
          <w:p w14:paraId="2E63FABC" w14:textId="77777777" w:rsidR="00B44DA1" w:rsidRDefault="00B44DA1">
            <w:pPr>
              <w:rPr>
                <w:sz w:val="14"/>
                <w:szCs w:val="14"/>
              </w:rPr>
            </w:pPr>
          </w:p>
        </w:tc>
        <w:tc>
          <w:tcPr>
            <w:tcW w:w="60" w:type="dxa"/>
            <w:shd w:val="clear" w:color="auto" w:fill="BFBFBF"/>
            <w:vAlign w:val="bottom"/>
          </w:tcPr>
          <w:p w14:paraId="4C96D5E3" w14:textId="77777777" w:rsidR="00B44DA1" w:rsidRDefault="00B44DA1">
            <w:pPr>
              <w:rPr>
                <w:sz w:val="14"/>
                <w:szCs w:val="14"/>
              </w:rPr>
            </w:pPr>
          </w:p>
        </w:tc>
        <w:tc>
          <w:tcPr>
            <w:tcW w:w="2640" w:type="dxa"/>
            <w:shd w:val="clear" w:color="auto" w:fill="BFBFBF"/>
            <w:vAlign w:val="bottom"/>
          </w:tcPr>
          <w:p w14:paraId="51984C44" w14:textId="77777777" w:rsidR="00B44DA1" w:rsidRDefault="00B32628">
            <w:pPr>
              <w:spacing w:line="169" w:lineRule="exact"/>
              <w:ind w:left="280"/>
              <w:rPr>
                <w:sz w:val="20"/>
                <w:szCs w:val="20"/>
              </w:rPr>
            </w:pPr>
            <w:r>
              <w:t>有空。</w:t>
            </w:r>
          </w:p>
        </w:tc>
        <w:tc>
          <w:tcPr>
            <w:tcW w:w="100" w:type="dxa"/>
            <w:tcBorders>
              <w:right w:val="single" w:sz="8" w:space="0" w:color="auto"/>
            </w:tcBorders>
            <w:shd w:val="clear" w:color="auto" w:fill="BFBFBF"/>
            <w:vAlign w:val="bottom"/>
          </w:tcPr>
          <w:p w14:paraId="5AB2AEA2" w14:textId="77777777" w:rsidR="00B44DA1" w:rsidRDefault="00B44DA1">
            <w:pPr>
              <w:rPr>
                <w:sz w:val="14"/>
                <w:szCs w:val="14"/>
              </w:rPr>
            </w:pPr>
          </w:p>
        </w:tc>
        <w:tc>
          <w:tcPr>
            <w:tcW w:w="60" w:type="dxa"/>
            <w:shd w:val="clear" w:color="auto" w:fill="BFBFBF"/>
            <w:vAlign w:val="bottom"/>
          </w:tcPr>
          <w:p w14:paraId="13E26634" w14:textId="77777777" w:rsidR="00B44DA1" w:rsidRDefault="00B44DA1">
            <w:pPr>
              <w:rPr>
                <w:sz w:val="14"/>
                <w:szCs w:val="14"/>
              </w:rPr>
            </w:pPr>
          </w:p>
        </w:tc>
        <w:tc>
          <w:tcPr>
            <w:tcW w:w="2640" w:type="dxa"/>
            <w:vMerge w:val="restart"/>
            <w:shd w:val="clear" w:color="auto" w:fill="BFBFBF"/>
            <w:vAlign w:val="bottom"/>
          </w:tcPr>
          <w:p w14:paraId="6F779B33" w14:textId="77777777" w:rsidR="00B44DA1" w:rsidRDefault="00B32628">
            <w:pPr>
              <w:rPr>
                <w:sz w:val="20"/>
                <w:szCs w:val="20"/>
              </w:rPr>
            </w:pPr>
            <w:r>
              <w:t>验证培训大纲。</w:t>
            </w:r>
          </w:p>
        </w:tc>
        <w:tc>
          <w:tcPr>
            <w:tcW w:w="100" w:type="dxa"/>
            <w:vMerge w:val="restart"/>
            <w:tcBorders>
              <w:right w:val="single" w:sz="8" w:space="0" w:color="auto"/>
            </w:tcBorders>
            <w:shd w:val="clear" w:color="auto" w:fill="BFBFBF"/>
            <w:vAlign w:val="bottom"/>
          </w:tcPr>
          <w:p w14:paraId="5A89EA36" w14:textId="77777777" w:rsidR="00B44DA1" w:rsidRDefault="00B44DA1">
            <w:pPr>
              <w:rPr>
                <w:sz w:val="14"/>
                <w:szCs w:val="14"/>
              </w:rPr>
            </w:pPr>
          </w:p>
        </w:tc>
        <w:tc>
          <w:tcPr>
            <w:tcW w:w="0" w:type="dxa"/>
            <w:vAlign w:val="bottom"/>
          </w:tcPr>
          <w:p w14:paraId="77EB0F07" w14:textId="77777777" w:rsidR="00B44DA1" w:rsidRDefault="00B44DA1">
            <w:pPr>
              <w:rPr>
                <w:sz w:val="1"/>
                <w:szCs w:val="1"/>
              </w:rPr>
            </w:pPr>
          </w:p>
        </w:tc>
      </w:tr>
      <w:tr w:rsidR="00B44DA1" w14:paraId="33AE38B5" w14:textId="77777777">
        <w:trPr>
          <w:trHeight w:val="31"/>
        </w:trPr>
        <w:tc>
          <w:tcPr>
            <w:tcW w:w="80" w:type="dxa"/>
            <w:tcBorders>
              <w:left w:val="single" w:sz="8" w:space="0" w:color="auto"/>
            </w:tcBorders>
            <w:shd w:val="clear" w:color="auto" w:fill="F7CAAC"/>
            <w:vAlign w:val="bottom"/>
          </w:tcPr>
          <w:p w14:paraId="658E4CA6" w14:textId="77777777" w:rsidR="00B44DA1" w:rsidRDefault="00B44DA1">
            <w:pPr>
              <w:rPr>
                <w:sz w:val="2"/>
                <w:szCs w:val="2"/>
              </w:rPr>
            </w:pPr>
          </w:p>
        </w:tc>
        <w:tc>
          <w:tcPr>
            <w:tcW w:w="900" w:type="dxa"/>
            <w:vMerge/>
            <w:shd w:val="clear" w:color="auto" w:fill="F7CAAC"/>
            <w:vAlign w:val="bottom"/>
          </w:tcPr>
          <w:p w14:paraId="1F1F6F3F" w14:textId="77777777" w:rsidR="00B44DA1" w:rsidRDefault="00B44DA1">
            <w:pPr>
              <w:rPr>
                <w:sz w:val="2"/>
                <w:szCs w:val="2"/>
              </w:rPr>
            </w:pPr>
          </w:p>
        </w:tc>
        <w:tc>
          <w:tcPr>
            <w:tcW w:w="100" w:type="dxa"/>
            <w:tcBorders>
              <w:right w:val="single" w:sz="8" w:space="0" w:color="auto"/>
            </w:tcBorders>
            <w:shd w:val="clear" w:color="auto" w:fill="F7CAAC"/>
            <w:vAlign w:val="bottom"/>
          </w:tcPr>
          <w:p w14:paraId="13FB8FCB" w14:textId="77777777" w:rsidR="00B44DA1" w:rsidRDefault="00B44DA1">
            <w:pPr>
              <w:rPr>
                <w:sz w:val="2"/>
                <w:szCs w:val="2"/>
              </w:rPr>
            </w:pPr>
          </w:p>
        </w:tc>
        <w:tc>
          <w:tcPr>
            <w:tcW w:w="1180" w:type="dxa"/>
            <w:vMerge w:val="restart"/>
            <w:tcBorders>
              <w:left w:val="single" w:sz="8" w:space="0" w:color="BFBFBF"/>
            </w:tcBorders>
            <w:shd w:val="clear" w:color="auto" w:fill="BFBFBF"/>
            <w:vAlign w:val="bottom"/>
          </w:tcPr>
          <w:p w14:paraId="34C8124C" w14:textId="77777777" w:rsidR="00B44DA1" w:rsidRDefault="00B32628">
            <w:pPr>
              <w:jc w:val="center"/>
              <w:rPr>
                <w:sz w:val="20"/>
                <w:szCs w:val="20"/>
              </w:rPr>
            </w:pPr>
            <w:r>
              <w:t>(</w:t>
            </w:r>
            <w:r>
              <w:t>训练</w:t>
            </w:r>
            <w:r>
              <w:t>)</w:t>
            </w:r>
          </w:p>
        </w:tc>
        <w:tc>
          <w:tcPr>
            <w:tcW w:w="160" w:type="dxa"/>
            <w:tcBorders>
              <w:right w:val="single" w:sz="8" w:space="0" w:color="auto"/>
            </w:tcBorders>
            <w:shd w:val="clear" w:color="auto" w:fill="BFBFBF"/>
            <w:vAlign w:val="bottom"/>
          </w:tcPr>
          <w:p w14:paraId="7A72C63F" w14:textId="77777777" w:rsidR="00B44DA1" w:rsidRDefault="00B44DA1">
            <w:pPr>
              <w:rPr>
                <w:sz w:val="2"/>
                <w:szCs w:val="2"/>
              </w:rPr>
            </w:pPr>
          </w:p>
        </w:tc>
        <w:tc>
          <w:tcPr>
            <w:tcW w:w="2640" w:type="dxa"/>
            <w:vMerge w:val="restart"/>
            <w:shd w:val="clear" w:color="auto" w:fill="BFBFBF"/>
            <w:vAlign w:val="bottom"/>
          </w:tcPr>
          <w:p w14:paraId="202C5A85" w14:textId="77777777" w:rsidR="00B44DA1" w:rsidRDefault="00B32628">
            <w:pPr>
              <w:rPr>
                <w:sz w:val="20"/>
                <w:szCs w:val="20"/>
              </w:rPr>
            </w:pPr>
            <w:r>
              <w:t>自行申报</w:t>
            </w:r>
            <w:r>
              <w:t>(</w:t>
            </w:r>
            <w:r>
              <w:t>附有证据</w:t>
            </w:r>
            <w:r>
              <w:t>)</w:t>
            </w:r>
          </w:p>
        </w:tc>
        <w:tc>
          <w:tcPr>
            <w:tcW w:w="100" w:type="dxa"/>
            <w:tcBorders>
              <w:right w:val="single" w:sz="8" w:space="0" w:color="auto"/>
            </w:tcBorders>
            <w:shd w:val="clear" w:color="auto" w:fill="BFBFBF"/>
            <w:vAlign w:val="bottom"/>
          </w:tcPr>
          <w:p w14:paraId="60996F10" w14:textId="77777777" w:rsidR="00B44DA1" w:rsidRDefault="00B44DA1">
            <w:pPr>
              <w:rPr>
                <w:sz w:val="2"/>
                <w:szCs w:val="2"/>
              </w:rPr>
            </w:pPr>
          </w:p>
        </w:tc>
        <w:tc>
          <w:tcPr>
            <w:tcW w:w="60" w:type="dxa"/>
            <w:shd w:val="clear" w:color="auto" w:fill="BFBFBF"/>
            <w:vAlign w:val="bottom"/>
          </w:tcPr>
          <w:p w14:paraId="7946B557" w14:textId="77777777" w:rsidR="00B44DA1" w:rsidRDefault="00B44DA1">
            <w:pPr>
              <w:rPr>
                <w:sz w:val="2"/>
                <w:szCs w:val="2"/>
              </w:rPr>
            </w:pPr>
          </w:p>
        </w:tc>
        <w:tc>
          <w:tcPr>
            <w:tcW w:w="2640" w:type="dxa"/>
            <w:vMerge w:val="restart"/>
            <w:shd w:val="clear" w:color="auto" w:fill="BFBFBF"/>
            <w:vAlign w:val="bottom"/>
          </w:tcPr>
          <w:p w14:paraId="28A7C677" w14:textId="77777777" w:rsidR="00B44DA1" w:rsidRDefault="00B32628">
            <w:pPr>
              <w:spacing w:line="180" w:lineRule="exact"/>
              <w:rPr>
                <w:sz w:val="20"/>
                <w:szCs w:val="20"/>
              </w:rPr>
            </w:pPr>
            <w:r>
              <w:t>营办商提供</w:t>
            </w:r>
          </w:p>
        </w:tc>
        <w:tc>
          <w:tcPr>
            <w:tcW w:w="100" w:type="dxa"/>
            <w:tcBorders>
              <w:right w:val="single" w:sz="8" w:space="0" w:color="auto"/>
            </w:tcBorders>
            <w:shd w:val="clear" w:color="auto" w:fill="BFBFBF"/>
            <w:vAlign w:val="bottom"/>
          </w:tcPr>
          <w:p w14:paraId="47758072" w14:textId="77777777" w:rsidR="00B44DA1" w:rsidRDefault="00B44DA1">
            <w:pPr>
              <w:rPr>
                <w:sz w:val="2"/>
                <w:szCs w:val="2"/>
              </w:rPr>
            </w:pPr>
          </w:p>
        </w:tc>
        <w:tc>
          <w:tcPr>
            <w:tcW w:w="60" w:type="dxa"/>
            <w:shd w:val="clear" w:color="auto" w:fill="BFBFBF"/>
            <w:vAlign w:val="bottom"/>
          </w:tcPr>
          <w:p w14:paraId="01CD7E9E" w14:textId="77777777" w:rsidR="00B44DA1" w:rsidRDefault="00B44DA1">
            <w:pPr>
              <w:rPr>
                <w:sz w:val="2"/>
                <w:szCs w:val="2"/>
              </w:rPr>
            </w:pPr>
          </w:p>
        </w:tc>
        <w:tc>
          <w:tcPr>
            <w:tcW w:w="2640" w:type="dxa"/>
            <w:vMerge/>
            <w:shd w:val="clear" w:color="auto" w:fill="BFBFBF"/>
            <w:vAlign w:val="bottom"/>
          </w:tcPr>
          <w:p w14:paraId="437F27C6" w14:textId="77777777" w:rsidR="00B44DA1" w:rsidRDefault="00B44DA1">
            <w:pPr>
              <w:rPr>
                <w:sz w:val="2"/>
                <w:szCs w:val="2"/>
              </w:rPr>
            </w:pPr>
          </w:p>
        </w:tc>
        <w:tc>
          <w:tcPr>
            <w:tcW w:w="100" w:type="dxa"/>
            <w:vMerge/>
            <w:tcBorders>
              <w:right w:val="single" w:sz="8" w:space="0" w:color="auto"/>
            </w:tcBorders>
            <w:shd w:val="clear" w:color="auto" w:fill="BFBFBF"/>
            <w:vAlign w:val="bottom"/>
          </w:tcPr>
          <w:p w14:paraId="0025AF80" w14:textId="77777777" w:rsidR="00B44DA1" w:rsidRDefault="00B44DA1">
            <w:pPr>
              <w:rPr>
                <w:sz w:val="2"/>
                <w:szCs w:val="2"/>
              </w:rPr>
            </w:pPr>
          </w:p>
        </w:tc>
        <w:tc>
          <w:tcPr>
            <w:tcW w:w="0" w:type="dxa"/>
            <w:vAlign w:val="bottom"/>
          </w:tcPr>
          <w:p w14:paraId="40CA8071" w14:textId="77777777" w:rsidR="00B44DA1" w:rsidRDefault="00B44DA1">
            <w:pPr>
              <w:spacing w:line="20" w:lineRule="exact"/>
              <w:rPr>
                <w:sz w:val="1"/>
                <w:szCs w:val="1"/>
              </w:rPr>
            </w:pPr>
          </w:p>
        </w:tc>
      </w:tr>
      <w:tr w:rsidR="00B44DA1" w14:paraId="589868F0" w14:textId="77777777">
        <w:trPr>
          <w:trHeight w:val="148"/>
        </w:trPr>
        <w:tc>
          <w:tcPr>
            <w:tcW w:w="80" w:type="dxa"/>
            <w:tcBorders>
              <w:left w:val="single" w:sz="8" w:space="0" w:color="auto"/>
            </w:tcBorders>
            <w:shd w:val="clear" w:color="auto" w:fill="F7CAAC"/>
            <w:vAlign w:val="bottom"/>
          </w:tcPr>
          <w:p w14:paraId="3DC24ED2" w14:textId="77777777" w:rsidR="00B44DA1" w:rsidRDefault="00B44DA1">
            <w:pPr>
              <w:rPr>
                <w:sz w:val="12"/>
                <w:szCs w:val="12"/>
              </w:rPr>
            </w:pPr>
          </w:p>
        </w:tc>
        <w:tc>
          <w:tcPr>
            <w:tcW w:w="900" w:type="dxa"/>
            <w:vMerge w:val="restart"/>
            <w:shd w:val="clear" w:color="auto" w:fill="F7CAAC"/>
            <w:vAlign w:val="bottom"/>
          </w:tcPr>
          <w:p w14:paraId="6256AAAD" w14:textId="77777777" w:rsidR="00B44DA1" w:rsidRDefault="00B32628">
            <w:pPr>
              <w:spacing w:line="167" w:lineRule="exact"/>
              <w:rPr>
                <w:sz w:val="20"/>
                <w:szCs w:val="20"/>
              </w:rPr>
            </w:pPr>
            <w:r>
              <w:t>对象</w:t>
            </w:r>
          </w:p>
        </w:tc>
        <w:tc>
          <w:tcPr>
            <w:tcW w:w="100" w:type="dxa"/>
            <w:tcBorders>
              <w:right w:val="single" w:sz="8" w:space="0" w:color="auto"/>
            </w:tcBorders>
            <w:shd w:val="clear" w:color="auto" w:fill="F7CAAC"/>
            <w:vAlign w:val="bottom"/>
          </w:tcPr>
          <w:p w14:paraId="31DE8744" w14:textId="77777777" w:rsidR="00B44DA1" w:rsidRDefault="00B44DA1">
            <w:pPr>
              <w:rPr>
                <w:sz w:val="12"/>
                <w:szCs w:val="12"/>
              </w:rPr>
            </w:pPr>
          </w:p>
        </w:tc>
        <w:tc>
          <w:tcPr>
            <w:tcW w:w="1180" w:type="dxa"/>
            <w:vMerge/>
            <w:tcBorders>
              <w:left w:val="single" w:sz="8" w:space="0" w:color="BFBFBF"/>
            </w:tcBorders>
            <w:shd w:val="clear" w:color="auto" w:fill="BFBFBF"/>
            <w:vAlign w:val="bottom"/>
          </w:tcPr>
          <w:p w14:paraId="40F7FC11" w14:textId="77777777" w:rsidR="00B44DA1" w:rsidRDefault="00B44DA1">
            <w:pPr>
              <w:rPr>
                <w:sz w:val="12"/>
                <w:szCs w:val="12"/>
              </w:rPr>
            </w:pPr>
          </w:p>
        </w:tc>
        <w:tc>
          <w:tcPr>
            <w:tcW w:w="160" w:type="dxa"/>
            <w:tcBorders>
              <w:right w:val="single" w:sz="8" w:space="0" w:color="auto"/>
            </w:tcBorders>
            <w:shd w:val="clear" w:color="auto" w:fill="BFBFBF"/>
            <w:vAlign w:val="bottom"/>
          </w:tcPr>
          <w:p w14:paraId="048DF325" w14:textId="77777777" w:rsidR="00B44DA1" w:rsidRDefault="00B44DA1">
            <w:pPr>
              <w:rPr>
                <w:sz w:val="12"/>
                <w:szCs w:val="12"/>
              </w:rPr>
            </w:pPr>
          </w:p>
        </w:tc>
        <w:tc>
          <w:tcPr>
            <w:tcW w:w="2640" w:type="dxa"/>
            <w:vMerge/>
            <w:shd w:val="clear" w:color="auto" w:fill="BFBFBF"/>
            <w:vAlign w:val="bottom"/>
          </w:tcPr>
          <w:p w14:paraId="54B5732F" w14:textId="77777777" w:rsidR="00B44DA1" w:rsidRDefault="00B44DA1">
            <w:pPr>
              <w:rPr>
                <w:sz w:val="12"/>
                <w:szCs w:val="12"/>
              </w:rPr>
            </w:pPr>
          </w:p>
        </w:tc>
        <w:tc>
          <w:tcPr>
            <w:tcW w:w="100" w:type="dxa"/>
            <w:tcBorders>
              <w:right w:val="single" w:sz="8" w:space="0" w:color="auto"/>
            </w:tcBorders>
            <w:shd w:val="clear" w:color="auto" w:fill="BFBFBF"/>
            <w:vAlign w:val="bottom"/>
          </w:tcPr>
          <w:p w14:paraId="5010BA60" w14:textId="77777777" w:rsidR="00B44DA1" w:rsidRDefault="00B44DA1">
            <w:pPr>
              <w:rPr>
                <w:sz w:val="12"/>
                <w:szCs w:val="12"/>
              </w:rPr>
            </w:pPr>
          </w:p>
        </w:tc>
        <w:tc>
          <w:tcPr>
            <w:tcW w:w="60" w:type="dxa"/>
            <w:shd w:val="clear" w:color="auto" w:fill="BFBFBF"/>
            <w:vAlign w:val="bottom"/>
          </w:tcPr>
          <w:p w14:paraId="2CCAC8B9" w14:textId="77777777" w:rsidR="00B44DA1" w:rsidRDefault="00B44DA1">
            <w:pPr>
              <w:rPr>
                <w:sz w:val="12"/>
                <w:szCs w:val="12"/>
              </w:rPr>
            </w:pPr>
          </w:p>
        </w:tc>
        <w:tc>
          <w:tcPr>
            <w:tcW w:w="2640" w:type="dxa"/>
            <w:vMerge/>
            <w:shd w:val="clear" w:color="auto" w:fill="BFBFBF"/>
            <w:vAlign w:val="bottom"/>
          </w:tcPr>
          <w:p w14:paraId="7A831E7F" w14:textId="77777777" w:rsidR="00B44DA1" w:rsidRDefault="00B44DA1">
            <w:pPr>
              <w:rPr>
                <w:sz w:val="12"/>
                <w:szCs w:val="12"/>
              </w:rPr>
            </w:pPr>
          </w:p>
        </w:tc>
        <w:tc>
          <w:tcPr>
            <w:tcW w:w="100" w:type="dxa"/>
            <w:tcBorders>
              <w:right w:val="single" w:sz="8" w:space="0" w:color="auto"/>
            </w:tcBorders>
            <w:shd w:val="clear" w:color="auto" w:fill="BFBFBF"/>
            <w:vAlign w:val="bottom"/>
          </w:tcPr>
          <w:p w14:paraId="1335DE4F" w14:textId="77777777" w:rsidR="00B44DA1" w:rsidRDefault="00B44DA1">
            <w:pPr>
              <w:rPr>
                <w:sz w:val="12"/>
                <w:szCs w:val="12"/>
              </w:rPr>
            </w:pPr>
          </w:p>
        </w:tc>
        <w:tc>
          <w:tcPr>
            <w:tcW w:w="60" w:type="dxa"/>
            <w:shd w:val="clear" w:color="auto" w:fill="BFBFBF"/>
            <w:vAlign w:val="bottom"/>
          </w:tcPr>
          <w:p w14:paraId="149E2D08" w14:textId="77777777" w:rsidR="00B44DA1" w:rsidRDefault="00B44DA1">
            <w:pPr>
              <w:rPr>
                <w:sz w:val="12"/>
                <w:szCs w:val="12"/>
              </w:rPr>
            </w:pPr>
          </w:p>
        </w:tc>
        <w:tc>
          <w:tcPr>
            <w:tcW w:w="2640" w:type="dxa"/>
            <w:vMerge w:val="restart"/>
            <w:shd w:val="clear" w:color="auto" w:fill="BFBFBF"/>
            <w:vAlign w:val="bottom"/>
          </w:tcPr>
          <w:p w14:paraId="13324574" w14:textId="77777777" w:rsidR="00B44DA1" w:rsidRDefault="00B32628">
            <w:pPr>
              <w:spacing w:line="173" w:lineRule="exact"/>
              <w:rPr>
                <w:sz w:val="20"/>
                <w:szCs w:val="20"/>
              </w:rPr>
            </w:pPr>
            <w:r>
              <w:t>验证远程机组人员</w:t>
            </w:r>
          </w:p>
        </w:tc>
        <w:tc>
          <w:tcPr>
            <w:tcW w:w="100" w:type="dxa"/>
            <w:vMerge w:val="restart"/>
            <w:tcBorders>
              <w:right w:val="single" w:sz="8" w:space="0" w:color="auto"/>
            </w:tcBorders>
            <w:shd w:val="clear" w:color="auto" w:fill="BFBFBF"/>
            <w:vAlign w:val="bottom"/>
          </w:tcPr>
          <w:p w14:paraId="0A9F39CD" w14:textId="77777777" w:rsidR="00B44DA1" w:rsidRDefault="00B44DA1">
            <w:pPr>
              <w:rPr>
                <w:sz w:val="12"/>
                <w:szCs w:val="12"/>
              </w:rPr>
            </w:pPr>
          </w:p>
        </w:tc>
        <w:tc>
          <w:tcPr>
            <w:tcW w:w="0" w:type="dxa"/>
            <w:vAlign w:val="bottom"/>
          </w:tcPr>
          <w:p w14:paraId="19792BF7" w14:textId="77777777" w:rsidR="00B44DA1" w:rsidRDefault="00B44DA1">
            <w:pPr>
              <w:rPr>
                <w:sz w:val="1"/>
                <w:szCs w:val="1"/>
              </w:rPr>
            </w:pPr>
          </w:p>
        </w:tc>
      </w:tr>
      <w:tr w:rsidR="00B44DA1" w14:paraId="79ED60A5" w14:textId="77777777">
        <w:trPr>
          <w:trHeight w:val="25"/>
        </w:trPr>
        <w:tc>
          <w:tcPr>
            <w:tcW w:w="80" w:type="dxa"/>
            <w:tcBorders>
              <w:left w:val="single" w:sz="8" w:space="0" w:color="auto"/>
            </w:tcBorders>
            <w:shd w:val="clear" w:color="auto" w:fill="F7CAAC"/>
            <w:vAlign w:val="bottom"/>
          </w:tcPr>
          <w:p w14:paraId="69FEA098" w14:textId="77777777" w:rsidR="00B44DA1" w:rsidRDefault="00B44DA1">
            <w:pPr>
              <w:rPr>
                <w:sz w:val="2"/>
                <w:szCs w:val="2"/>
              </w:rPr>
            </w:pPr>
          </w:p>
        </w:tc>
        <w:tc>
          <w:tcPr>
            <w:tcW w:w="900" w:type="dxa"/>
            <w:vMerge/>
            <w:shd w:val="clear" w:color="auto" w:fill="F7CAAC"/>
            <w:vAlign w:val="bottom"/>
          </w:tcPr>
          <w:p w14:paraId="6863C627" w14:textId="77777777" w:rsidR="00B44DA1" w:rsidRDefault="00B44DA1">
            <w:pPr>
              <w:rPr>
                <w:sz w:val="2"/>
                <w:szCs w:val="2"/>
              </w:rPr>
            </w:pPr>
          </w:p>
        </w:tc>
        <w:tc>
          <w:tcPr>
            <w:tcW w:w="100" w:type="dxa"/>
            <w:tcBorders>
              <w:right w:val="single" w:sz="8" w:space="0" w:color="auto"/>
            </w:tcBorders>
            <w:shd w:val="clear" w:color="auto" w:fill="F7CAAC"/>
            <w:vAlign w:val="bottom"/>
          </w:tcPr>
          <w:p w14:paraId="56B5A553" w14:textId="77777777" w:rsidR="00B44DA1" w:rsidRDefault="00B44DA1">
            <w:pPr>
              <w:rPr>
                <w:sz w:val="2"/>
                <w:szCs w:val="2"/>
              </w:rPr>
            </w:pPr>
          </w:p>
        </w:tc>
        <w:tc>
          <w:tcPr>
            <w:tcW w:w="1180" w:type="dxa"/>
            <w:tcBorders>
              <w:left w:val="single" w:sz="8" w:space="0" w:color="BFBFBF"/>
            </w:tcBorders>
            <w:shd w:val="clear" w:color="auto" w:fill="BFBFBF"/>
            <w:vAlign w:val="bottom"/>
          </w:tcPr>
          <w:p w14:paraId="11945538" w14:textId="77777777" w:rsidR="00B44DA1" w:rsidRDefault="00B44DA1">
            <w:pPr>
              <w:rPr>
                <w:sz w:val="2"/>
                <w:szCs w:val="2"/>
              </w:rPr>
            </w:pPr>
          </w:p>
        </w:tc>
        <w:tc>
          <w:tcPr>
            <w:tcW w:w="160" w:type="dxa"/>
            <w:tcBorders>
              <w:right w:val="single" w:sz="8" w:space="0" w:color="auto"/>
            </w:tcBorders>
            <w:shd w:val="clear" w:color="auto" w:fill="BFBFBF"/>
            <w:vAlign w:val="bottom"/>
          </w:tcPr>
          <w:p w14:paraId="029606AF" w14:textId="77777777" w:rsidR="00B44DA1" w:rsidRDefault="00B44DA1">
            <w:pPr>
              <w:rPr>
                <w:sz w:val="2"/>
                <w:szCs w:val="2"/>
              </w:rPr>
            </w:pPr>
          </w:p>
        </w:tc>
        <w:tc>
          <w:tcPr>
            <w:tcW w:w="2640" w:type="dxa"/>
            <w:vMerge w:val="restart"/>
            <w:shd w:val="clear" w:color="auto" w:fill="BFBFBF"/>
            <w:vAlign w:val="bottom"/>
          </w:tcPr>
          <w:p w14:paraId="508B2A09" w14:textId="77777777" w:rsidR="00B44DA1" w:rsidRDefault="00B32628">
            <w:pPr>
              <w:spacing w:line="167" w:lineRule="exact"/>
              <w:rPr>
                <w:sz w:val="20"/>
                <w:szCs w:val="20"/>
              </w:rPr>
            </w:pPr>
            <w:r>
              <w:t>可用</w:t>
            </w:r>
            <w:r>
              <w:t>)</w:t>
            </w:r>
            <w:r>
              <w:t>。</w:t>
            </w:r>
          </w:p>
        </w:tc>
        <w:tc>
          <w:tcPr>
            <w:tcW w:w="100" w:type="dxa"/>
            <w:tcBorders>
              <w:right w:val="single" w:sz="8" w:space="0" w:color="auto"/>
            </w:tcBorders>
            <w:shd w:val="clear" w:color="auto" w:fill="BFBFBF"/>
            <w:vAlign w:val="bottom"/>
          </w:tcPr>
          <w:p w14:paraId="05D87989" w14:textId="77777777" w:rsidR="00B44DA1" w:rsidRDefault="00B44DA1">
            <w:pPr>
              <w:rPr>
                <w:sz w:val="2"/>
                <w:szCs w:val="2"/>
              </w:rPr>
            </w:pPr>
          </w:p>
        </w:tc>
        <w:tc>
          <w:tcPr>
            <w:tcW w:w="60" w:type="dxa"/>
            <w:shd w:val="clear" w:color="auto" w:fill="BFBFBF"/>
            <w:vAlign w:val="bottom"/>
          </w:tcPr>
          <w:p w14:paraId="5CBB3437" w14:textId="77777777" w:rsidR="00B44DA1" w:rsidRDefault="00B44DA1">
            <w:pPr>
              <w:rPr>
                <w:sz w:val="2"/>
                <w:szCs w:val="2"/>
              </w:rPr>
            </w:pPr>
          </w:p>
        </w:tc>
        <w:tc>
          <w:tcPr>
            <w:tcW w:w="2640" w:type="dxa"/>
            <w:vMerge w:val="restart"/>
            <w:shd w:val="clear" w:color="auto" w:fill="BFBFBF"/>
            <w:vAlign w:val="bottom"/>
          </w:tcPr>
          <w:p w14:paraId="14CF0BB5" w14:textId="77777777" w:rsidR="00B44DA1" w:rsidRDefault="00B32628">
            <w:pPr>
              <w:ind w:left="280"/>
              <w:rPr>
                <w:sz w:val="20"/>
                <w:szCs w:val="20"/>
              </w:rPr>
            </w:pPr>
            <w:r>
              <w:t>基于能力的、理论上的和</w:t>
            </w:r>
          </w:p>
        </w:tc>
        <w:tc>
          <w:tcPr>
            <w:tcW w:w="100" w:type="dxa"/>
            <w:tcBorders>
              <w:right w:val="single" w:sz="8" w:space="0" w:color="auto"/>
            </w:tcBorders>
            <w:shd w:val="clear" w:color="auto" w:fill="BFBFBF"/>
            <w:vAlign w:val="bottom"/>
          </w:tcPr>
          <w:p w14:paraId="6600DD8B" w14:textId="77777777" w:rsidR="00B44DA1" w:rsidRDefault="00B44DA1">
            <w:pPr>
              <w:rPr>
                <w:sz w:val="2"/>
                <w:szCs w:val="2"/>
              </w:rPr>
            </w:pPr>
          </w:p>
        </w:tc>
        <w:tc>
          <w:tcPr>
            <w:tcW w:w="60" w:type="dxa"/>
            <w:shd w:val="clear" w:color="auto" w:fill="BFBFBF"/>
            <w:vAlign w:val="bottom"/>
          </w:tcPr>
          <w:p w14:paraId="4A3FFF94" w14:textId="77777777" w:rsidR="00B44DA1" w:rsidRDefault="00B44DA1">
            <w:pPr>
              <w:rPr>
                <w:sz w:val="2"/>
                <w:szCs w:val="2"/>
              </w:rPr>
            </w:pPr>
          </w:p>
        </w:tc>
        <w:tc>
          <w:tcPr>
            <w:tcW w:w="2640" w:type="dxa"/>
            <w:vMerge/>
            <w:shd w:val="clear" w:color="auto" w:fill="BFBFBF"/>
            <w:vAlign w:val="bottom"/>
          </w:tcPr>
          <w:p w14:paraId="143CA1B1" w14:textId="77777777" w:rsidR="00B44DA1" w:rsidRDefault="00B44DA1">
            <w:pPr>
              <w:rPr>
                <w:sz w:val="2"/>
                <w:szCs w:val="2"/>
              </w:rPr>
            </w:pPr>
          </w:p>
        </w:tc>
        <w:tc>
          <w:tcPr>
            <w:tcW w:w="100" w:type="dxa"/>
            <w:vMerge/>
            <w:tcBorders>
              <w:right w:val="single" w:sz="8" w:space="0" w:color="auto"/>
            </w:tcBorders>
            <w:shd w:val="clear" w:color="auto" w:fill="BFBFBF"/>
            <w:vAlign w:val="bottom"/>
          </w:tcPr>
          <w:p w14:paraId="7513BD5E" w14:textId="77777777" w:rsidR="00B44DA1" w:rsidRDefault="00B44DA1">
            <w:pPr>
              <w:rPr>
                <w:sz w:val="2"/>
                <w:szCs w:val="2"/>
              </w:rPr>
            </w:pPr>
          </w:p>
        </w:tc>
        <w:tc>
          <w:tcPr>
            <w:tcW w:w="0" w:type="dxa"/>
            <w:vAlign w:val="bottom"/>
          </w:tcPr>
          <w:p w14:paraId="1154B696" w14:textId="77777777" w:rsidR="00B44DA1" w:rsidRDefault="00B44DA1">
            <w:pPr>
              <w:spacing w:line="20" w:lineRule="exact"/>
              <w:rPr>
                <w:sz w:val="1"/>
                <w:szCs w:val="1"/>
              </w:rPr>
            </w:pPr>
          </w:p>
        </w:tc>
      </w:tr>
      <w:tr w:rsidR="00B44DA1" w14:paraId="175711D3" w14:textId="77777777">
        <w:trPr>
          <w:trHeight w:val="151"/>
        </w:trPr>
        <w:tc>
          <w:tcPr>
            <w:tcW w:w="80" w:type="dxa"/>
            <w:tcBorders>
              <w:left w:val="single" w:sz="8" w:space="0" w:color="auto"/>
            </w:tcBorders>
            <w:shd w:val="clear" w:color="auto" w:fill="F7CAAC"/>
            <w:vAlign w:val="bottom"/>
          </w:tcPr>
          <w:p w14:paraId="22A19713" w14:textId="77777777" w:rsidR="00B44DA1" w:rsidRDefault="00B44DA1">
            <w:pPr>
              <w:rPr>
                <w:sz w:val="13"/>
                <w:szCs w:val="13"/>
              </w:rPr>
            </w:pPr>
          </w:p>
        </w:tc>
        <w:tc>
          <w:tcPr>
            <w:tcW w:w="900" w:type="dxa"/>
            <w:vMerge w:val="restart"/>
            <w:shd w:val="clear" w:color="auto" w:fill="F7CAAC"/>
            <w:vAlign w:val="bottom"/>
          </w:tcPr>
          <w:p w14:paraId="2C2D7491" w14:textId="77777777" w:rsidR="00B44DA1" w:rsidRDefault="00B32628">
            <w:pPr>
              <w:spacing w:line="167" w:lineRule="exact"/>
              <w:rPr>
                <w:sz w:val="20"/>
                <w:szCs w:val="20"/>
              </w:rPr>
            </w:pPr>
            <w:r>
              <w:t xml:space="preserve">: </w:t>
            </w:r>
            <w:proofErr w:type="spellStart"/>
            <w:r>
              <w:t>ConOps</w:t>
            </w:r>
            <w:proofErr w:type="spellEnd"/>
          </w:p>
        </w:tc>
        <w:tc>
          <w:tcPr>
            <w:tcW w:w="100" w:type="dxa"/>
            <w:tcBorders>
              <w:right w:val="single" w:sz="8" w:space="0" w:color="auto"/>
            </w:tcBorders>
            <w:shd w:val="clear" w:color="auto" w:fill="F7CAAC"/>
            <w:vAlign w:val="bottom"/>
          </w:tcPr>
          <w:p w14:paraId="66DDAF26" w14:textId="77777777" w:rsidR="00B44DA1" w:rsidRDefault="00B44DA1">
            <w:pPr>
              <w:rPr>
                <w:sz w:val="13"/>
                <w:szCs w:val="13"/>
              </w:rPr>
            </w:pPr>
          </w:p>
        </w:tc>
        <w:tc>
          <w:tcPr>
            <w:tcW w:w="1180" w:type="dxa"/>
            <w:tcBorders>
              <w:left w:val="single" w:sz="8" w:space="0" w:color="BFBFBF"/>
            </w:tcBorders>
            <w:shd w:val="clear" w:color="auto" w:fill="BFBFBF"/>
            <w:vAlign w:val="bottom"/>
          </w:tcPr>
          <w:p w14:paraId="619521CA" w14:textId="77777777" w:rsidR="00B44DA1" w:rsidRDefault="00B44DA1">
            <w:pPr>
              <w:rPr>
                <w:sz w:val="13"/>
                <w:szCs w:val="13"/>
              </w:rPr>
            </w:pPr>
          </w:p>
        </w:tc>
        <w:tc>
          <w:tcPr>
            <w:tcW w:w="160" w:type="dxa"/>
            <w:tcBorders>
              <w:right w:val="single" w:sz="8" w:space="0" w:color="auto"/>
            </w:tcBorders>
            <w:shd w:val="clear" w:color="auto" w:fill="BFBFBF"/>
            <w:vAlign w:val="bottom"/>
          </w:tcPr>
          <w:p w14:paraId="313E2C2F" w14:textId="77777777" w:rsidR="00B44DA1" w:rsidRDefault="00B44DA1">
            <w:pPr>
              <w:rPr>
                <w:sz w:val="13"/>
                <w:szCs w:val="13"/>
              </w:rPr>
            </w:pPr>
          </w:p>
        </w:tc>
        <w:tc>
          <w:tcPr>
            <w:tcW w:w="2640" w:type="dxa"/>
            <w:vMerge/>
            <w:shd w:val="clear" w:color="auto" w:fill="BFBFBF"/>
            <w:vAlign w:val="bottom"/>
          </w:tcPr>
          <w:p w14:paraId="3931CCD5" w14:textId="77777777" w:rsidR="00B44DA1" w:rsidRDefault="00B44DA1">
            <w:pPr>
              <w:rPr>
                <w:sz w:val="13"/>
                <w:szCs w:val="13"/>
              </w:rPr>
            </w:pPr>
          </w:p>
        </w:tc>
        <w:tc>
          <w:tcPr>
            <w:tcW w:w="100" w:type="dxa"/>
            <w:tcBorders>
              <w:right w:val="single" w:sz="8" w:space="0" w:color="auto"/>
            </w:tcBorders>
            <w:shd w:val="clear" w:color="auto" w:fill="BFBFBF"/>
            <w:vAlign w:val="bottom"/>
          </w:tcPr>
          <w:p w14:paraId="468BE557" w14:textId="77777777" w:rsidR="00B44DA1" w:rsidRDefault="00B44DA1">
            <w:pPr>
              <w:rPr>
                <w:sz w:val="13"/>
                <w:szCs w:val="13"/>
              </w:rPr>
            </w:pPr>
          </w:p>
        </w:tc>
        <w:tc>
          <w:tcPr>
            <w:tcW w:w="60" w:type="dxa"/>
            <w:shd w:val="clear" w:color="auto" w:fill="BFBFBF"/>
            <w:vAlign w:val="bottom"/>
          </w:tcPr>
          <w:p w14:paraId="7FEA0BE6" w14:textId="77777777" w:rsidR="00B44DA1" w:rsidRDefault="00B44DA1">
            <w:pPr>
              <w:rPr>
                <w:sz w:val="13"/>
                <w:szCs w:val="13"/>
              </w:rPr>
            </w:pPr>
          </w:p>
        </w:tc>
        <w:tc>
          <w:tcPr>
            <w:tcW w:w="2640" w:type="dxa"/>
            <w:vMerge/>
            <w:shd w:val="clear" w:color="auto" w:fill="BFBFBF"/>
            <w:vAlign w:val="bottom"/>
          </w:tcPr>
          <w:p w14:paraId="50D779D4" w14:textId="77777777" w:rsidR="00B44DA1" w:rsidRDefault="00B44DA1">
            <w:pPr>
              <w:rPr>
                <w:sz w:val="13"/>
                <w:szCs w:val="13"/>
              </w:rPr>
            </w:pPr>
          </w:p>
        </w:tc>
        <w:tc>
          <w:tcPr>
            <w:tcW w:w="100" w:type="dxa"/>
            <w:tcBorders>
              <w:right w:val="single" w:sz="8" w:space="0" w:color="auto"/>
            </w:tcBorders>
            <w:shd w:val="clear" w:color="auto" w:fill="BFBFBF"/>
            <w:vAlign w:val="bottom"/>
          </w:tcPr>
          <w:p w14:paraId="75699CD8" w14:textId="77777777" w:rsidR="00B44DA1" w:rsidRDefault="00B44DA1">
            <w:pPr>
              <w:rPr>
                <w:sz w:val="13"/>
                <w:szCs w:val="13"/>
              </w:rPr>
            </w:pPr>
          </w:p>
        </w:tc>
        <w:tc>
          <w:tcPr>
            <w:tcW w:w="60" w:type="dxa"/>
            <w:shd w:val="clear" w:color="auto" w:fill="BFBFBF"/>
            <w:vAlign w:val="bottom"/>
          </w:tcPr>
          <w:p w14:paraId="6FB2FAB5" w14:textId="77777777" w:rsidR="00B44DA1" w:rsidRDefault="00B44DA1">
            <w:pPr>
              <w:rPr>
                <w:sz w:val="13"/>
                <w:szCs w:val="13"/>
              </w:rPr>
            </w:pPr>
          </w:p>
        </w:tc>
        <w:tc>
          <w:tcPr>
            <w:tcW w:w="2640" w:type="dxa"/>
            <w:vMerge w:val="restart"/>
            <w:shd w:val="clear" w:color="auto" w:fill="BFBFBF"/>
            <w:vAlign w:val="bottom"/>
          </w:tcPr>
          <w:p w14:paraId="4048F5DA" w14:textId="77777777" w:rsidR="00B44DA1" w:rsidRDefault="00B32628">
            <w:pPr>
              <w:ind w:left="280"/>
              <w:rPr>
                <w:sz w:val="20"/>
                <w:szCs w:val="20"/>
              </w:rPr>
            </w:pPr>
            <w:r>
              <w:t>能力。</w:t>
            </w:r>
          </w:p>
        </w:tc>
        <w:tc>
          <w:tcPr>
            <w:tcW w:w="100" w:type="dxa"/>
            <w:vMerge w:val="restart"/>
            <w:tcBorders>
              <w:right w:val="single" w:sz="8" w:space="0" w:color="auto"/>
            </w:tcBorders>
            <w:shd w:val="clear" w:color="auto" w:fill="BFBFBF"/>
            <w:vAlign w:val="bottom"/>
          </w:tcPr>
          <w:p w14:paraId="4A0C8F07" w14:textId="77777777" w:rsidR="00B44DA1" w:rsidRDefault="00B44DA1">
            <w:pPr>
              <w:rPr>
                <w:sz w:val="13"/>
                <w:szCs w:val="13"/>
              </w:rPr>
            </w:pPr>
          </w:p>
        </w:tc>
        <w:tc>
          <w:tcPr>
            <w:tcW w:w="0" w:type="dxa"/>
            <w:vAlign w:val="bottom"/>
          </w:tcPr>
          <w:p w14:paraId="5ED7C96C" w14:textId="77777777" w:rsidR="00B44DA1" w:rsidRDefault="00B44DA1">
            <w:pPr>
              <w:rPr>
                <w:sz w:val="1"/>
                <w:szCs w:val="1"/>
              </w:rPr>
            </w:pPr>
          </w:p>
        </w:tc>
      </w:tr>
      <w:tr w:rsidR="00B44DA1" w14:paraId="07C18664" w14:textId="77777777">
        <w:trPr>
          <w:trHeight w:val="22"/>
        </w:trPr>
        <w:tc>
          <w:tcPr>
            <w:tcW w:w="80" w:type="dxa"/>
            <w:tcBorders>
              <w:left w:val="single" w:sz="8" w:space="0" w:color="auto"/>
            </w:tcBorders>
            <w:shd w:val="clear" w:color="auto" w:fill="F7CAAC"/>
            <w:vAlign w:val="bottom"/>
          </w:tcPr>
          <w:p w14:paraId="02537A1D" w14:textId="77777777" w:rsidR="00B44DA1" w:rsidRDefault="00B44DA1">
            <w:pPr>
              <w:spacing w:line="20" w:lineRule="exact"/>
              <w:rPr>
                <w:sz w:val="1"/>
                <w:szCs w:val="1"/>
              </w:rPr>
            </w:pPr>
          </w:p>
        </w:tc>
        <w:tc>
          <w:tcPr>
            <w:tcW w:w="900" w:type="dxa"/>
            <w:vMerge/>
            <w:shd w:val="clear" w:color="auto" w:fill="F7CAAC"/>
            <w:vAlign w:val="bottom"/>
          </w:tcPr>
          <w:p w14:paraId="57804F53"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7070041C" w14:textId="77777777" w:rsidR="00B44DA1" w:rsidRDefault="00B44DA1">
            <w:pPr>
              <w:spacing w:line="20" w:lineRule="exact"/>
              <w:rPr>
                <w:sz w:val="1"/>
                <w:szCs w:val="1"/>
              </w:rPr>
            </w:pPr>
          </w:p>
        </w:tc>
        <w:tc>
          <w:tcPr>
            <w:tcW w:w="1180" w:type="dxa"/>
            <w:tcBorders>
              <w:left w:val="single" w:sz="8" w:space="0" w:color="BFBFBF"/>
            </w:tcBorders>
            <w:shd w:val="clear" w:color="auto" w:fill="BFBFBF"/>
            <w:vAlign w:val="bottom"/>
          </w:tcPr>
          <w:p w14:paraId="145A98AA" w14:textId="77777777" w:rsidR="00B44DA1" w:rsidRDefault="00B44DA1">
            <w:pPr>
              <w:spacing w:line="20" w:lineRule="exact"/>
              <w:rPr>
                <w:sz w:val="1"/>
                <w:szCs w:val="1"/>
              </w:rPr>
            </w:pPr>
          </w:p>
        </w:tc>
        <w:tc>
          <w:tcPr>
            <w:tcW w:w="160" w:type="dxa"/>
            <w:tcBorders>
              <w:right w:val="single" w:sz="8" w:space="0" w:color="auto"/>
            </w:tcBorders>
            <w:shd w:val="clear" w:color="auto" w:fill="BFBFBF"/>
            <w:vAlign w:val="bottom"/>
          </w:tcPr>
          <w:p w14:paraId="729F7A36" w14:textId="77777777" w:rsidR="00B44DA1" w:rsidRDefault="00B44DA1">
            <w:pPr>
              <w:spacing w:line="20" w:lineRule="exact"/>
              <w:rPr>
                <w:sz w:val="1"/>
                <w:szCs w:val="1"/>
              </w:rPr>
            </w:pPr>
          </w:p>
        </w:tc>
        <w:tc>
          <w:tcPr>
            <w:tcW w:w="2640" w:type="dxa"/>
            <w:shd w:val="clear" w:color="auto" w:fill="BFBFBF"/>
            <w:vAlign w:val="bottom"/>
          </w:tcPr>
          <w:p w14:paraId="6B205C41" w14:textId="77777777" w:rsidR="00B44DA1" w:rsidRDefault="00B44DA1">
            <w:pPr>
              <w:spacing w:line="20" w:lineRule="exact"/>
              <w:rPr>
                <w:sz w:val="1"/>
                <w:szCs w:val="1"/>
              </w:rPr>
            </w:pPr>
          </w:p>
        </w:tc>
        <w:tc>
          <w:tcPr>
            <w:tcW w:w="100" w:type="dxa"/>
            <w:tcBorders>
              <w:right w:val="single" w:sz="8" w:space="0" w:color="auto"/>
            </w:tcBorders>
            <w:shd w:val="clear" w:color="auto" w:fill="BFBFBF"/>
            <w:vAlign w:val="bottom"/>
          </w:tcPr>
          <w:p w14:paraId="53802685" w14:textId="77777777" w:rsidR="00B44DA1" w:rsidRDefault="00B44DA1">
            <w:pPr>
              <w:spacing w:line="20" w:lineRule="exact"/>
              <w:rPr>
                <w:sz w:val="1"/>
                <w:szCs w:val="1"/>
              </w:rPr>
            </w:pPr>
          </w:p>
        </w:tc>
        <w:tc>
          <w:tcPr>
            <w:tcW w:w="60" w:type="dxa"/>
            <w:shd w:val="clear" w:color="auto" w:fill="BFBFBF"/>
            <w:vAlign w:val="bottom"/>
          </w:tcPr>
          <w:p w14:paraId="76528E5C" w14:textId="77777777" w:rsidR="00B44DA1" w:rsidRDefault="00B44DA1">
            <w:pPr>
              <w:spacing w:line="20" w:lineRule="exact"/>
              <w:rPr>
                <w:sz w:val="1"/>
                <w:szCs w:val="1"/>
              </w:rPr>
            </w:pPr>
          </w:p>
        </w:tc>
        <w:tc>
          <w:tcPr>
            <w:tcW w:w="2640" w:type="dxa"/>
            <w:vMerge w:val="restart"/>
            <w:shd w:val="clear" w:color="auto" w:fill="BFBFBF"/>
            <w:vAlign w:val="bottom"/>
          </w:tcPr>
          <w:p w14:paraId="582C5BA7" w14:textId="77777777" w:rsidR="00B44DA1" w:rsidRDefault="00B32628">
            <w:pPr>
              <w:ind w:left="280"/>
              <w:rPr>
                <w:sz w:val="20"/>
                <w:szCs w:val="20"/>
              </w:rPr>
            </w:pPr>
            <w:r>
              <w:t>实际训练。</w:t>
            </w:r>
          </w:p>
        </w:tc>
        <w:tc>
          <w:tcPr>
            <w:tcW w:w="100" w:type="dxa"/>
            <w:tcBorders>
              <w:right w:val="single" w:sz="8" w:space="0" w:color="auto"/>
            </w:tcBorders>
            <w:shd w:val="clear" w:color="auto" w:fill="BFBFBF"/>
            <w:vAlign w:val="bottom"/>
          </w:tcPr>
          <w:p w14:paraId="38C4F5CD" w14:textId="77777777" w:rsidR="00B44DA1" w:rsidRDefault="00B44DA1">
            <w:pPr>
              <w:spacing w:line="20" w:lineRule="exact"/>
              <w:rPr>
                <w:sz w:val="1"/>
                <w:szCs w:val="1"/>
              </w:rPr>
            </w:pPr>
          </w:p>
        </w:tc>
        <w:tc>
          <w:tcPr>
            <w:tcW w:w="60" w:type="dxa"/>
            <w:shd w:val="clear" w:color="auto" w:fill="BFBFBF"/>
            <w:vAlign w:val="bottom"/>
          </w:tcPr>
          <w:p w14:paraId="77169508" w14:textId="77777777" w:rsidR="00B44DA1" w:rsidRDefault="00B44DA1">
            <w:pPr>
              <w:spacing w:line="20" w:lineRule="exact"/>
              <w:rPr>
                <w:sz w:val="1"/>
                <w:szCs w:val="1"/>
              </w:rPr>
            </w:pPr>
          </w:p>
        </w:tc>
        <w:tc>
          <w:tcPr>
            <w:tcW w:w="2640" w:type="dxa"/>
            <w:vMerge/>
            <w:shd w:val="clear" w:color="auto" w:fill="BFBFBF"/>
            <w:vAlign w:val="bottom"/>
          </w:tcPr>
          <w:p w14:paraId="386052C3" w14:textId="77777777" w:rsidR="00B44DA1" w:rsidRDefault="00B44DA1">
            <w:pPr>
              <w:spacing w:line="20" w:lineRule="exact"/>
              <w:rPr>
                <w:sz w:val="1"/>
                <w:szCs w:val="1"/>
              </w:rPr>
            </w:pPr>
          </w:p>
        </w:tc>
        <w:tc>
          <w:tcPr>
            <w:tcW w:w="100" w:type="dxa"/>
            <w:vMerge/>
            <w:tcBorders>
              <w:right w:val="single" w:sz="8" w:space="0" w:color="auto"/>
            </w:tcBorders>
            <w:shd w:val="clear" w:color="auto" w:fill="BFBFBF"/>
            <w:vAlign w:val="bottom"/>
          </w:tcPr>
          <w:p w14:paraId="6253CA3F" w14:textId="77777777" w:rsidR="00B44DA1" w:rsidRDefault="00B44DA1">
            <w:pPr>
              <w:spacing w:line="20" w:lineRule="exact"/>
              <w:rPr>
                <w:sz w:val="1"/>
                <w:szCs w:val="1"/>
              </w:rPr>
            </w:pPr>
          </w:p>
        </w:tc>
        <w:tc>
          <w:tcPr>
            <w:tcW w:w="0" w:type="dxa"/>
            <w:vAlign w:val="bottom"/>
          </w:tcPr>
          <w:p w14:paraId="4382B0B2" w14:textId="77777777" w:rsidR="00B44DA1" w:rsidRDefault="00B44DA1">
            <w:pPr>
              <w:spacing w:line="20" w:lineRule="exact"/>
              <w:rPr>
                <w:sz w:val="1"/>
                <w:szCs w:val="1"/>
              </w:rPr>
            </w:pPr>
          </w:p>
        </w:tc>
      </w:tr>
      <w:tr w:rsidR="00B44DA1" w14:paraId="79CD6C1A" w14:textId="77777777">
        <w:trPr>
          <w:trHeight w:val="151"/>
        </w:trPr>
        <w:tc>
          <w:tcPr>
            <w:tcW w:w="80" w:type="dxa"/>
            <w:tcBorders>
              <w:left w:val="single" w:sz="8" w:space="0" w:color="auto"/>
            </w:tcBorders>
            <w:shd w:val="clear" w:color="auto" w:fill="F7CAAC"/>
            <w:vAlign w:val="bottom"/>
          </w:tcPr>
          <w:p w14:paraId="264D691F" w14:textId="77777777" w:rsidR="00B44DA1" w:rsidRDefault="00B44DA1">
            <w:pPr>
              <w:rPr>
                <w:sz w:val="13"/>
                <w:szCs w:val="13"/>
              </w:rPr>
            </w:pPr>
          </w:p>
        </w:tc>
        <w:tc>
          <w:tcPr>
            <w:tcW w:w="900" w:type="dxa"/>
            <w:shd w:val="clear" w:color="auto" w:fill="F7CAAC"/>
            <w:vAlign w:val="bottom"/>
          </w:tcPr>
          <w:p w14:paraId="02C685FC" w14:textId="77777777" w:rsidR="00B44DA1" w:rsidRDefault="00B44DA1">
            <w:pPr>
              <w:rPr>
                <w:sz w:val="13"/>
                <w:szCs w:val="13"/>
              </w:rPr>
            </w:pPr>
          </w:p>
        </w:tc>
        <w:tc>
          <w:tcPr>
            <w:tcW w:w="100" w:type="dxa"/>
            <w:tcBorders>
              <w:right w:val="single" w:sz="8" w:space="0" w:color="auto"/>
            </w:tcBorders>
            <w:shd w:val="clear" w:color="auto" w:fill="F7CAAC"/>
            <w:vAlign w:val="bottom"/>
          </w:tcPr>
          <w:p w14:paraId="150EBF1C" w14:textId="77777777" w:rsidR="00B44DA1" w:rsidRDefault="00B44DA1">
            <w:pPr>
              <w:rPr>
                <w:sz w:val="13"/>
                <w:szCs w:val="13"/>
              </w:rPr>
            </w:pPr>
          </w:p>
        </w:tc>
        <w:tc>
          <w:tcPr>
            <w:tcW w:w="1180" w:type="dxa"/>
            <w:tcBorders>
              <w:left w:val="single" w:sz="8" w:space="0" w:color="BFBFBF"/>
            </w:tcBorders>
            <w:shd w:val="clear" w:color="auto" w:fill="BFBFBF"/>
            <w:vAlign w:val="bottom"/>
          </w:tcPr>
          <w:p w14:paraId="71C64F3E" w14:textId="77777777" w:rsidR="00B44DA1" w:rsidRDefault="00B44DA1">
            <w:pPr>
              <w:rPr>
                <w:sz w:val="13"/>
                <w:szCs w:val="13"/>
              </w:rPr>
            </w:pPr>
          </w:p>
        </w:tc>
        <w:tc>
          <w:tcPr>
            <w:tcW w:w="160" w:type="dxa"/>
            <w:tcBorders>
              <w:right w:val="single" w:sz="8" w:space="0" w:color="auto"/>
            </w:tcBorders>
            <w:shd w:val="clear" w:color="auto" w:fill="BFBFBF"/>
            <w:vAlign w:val="bottom"/>
          </w:tcPr>
          <w:p w14:paraId="5FDAE599" w14:textId="77777777" w:rsidR="00B44DA1" w:rsidRDefault="00B44DA1">
            <w:pPr>
              <w:rPr>
                <w:sz w:val="13"/>
                <w:szCs w:val="13"/>
              </w:rPr>
            </w:pPr>
          </w:p>
        </w:tc>
        <w:tc>
          <w:tcPr>
            <w:tcW w:w="2640" w:type="dxa"/>
            <w:shd w:val="clear" w:color="auto" w:fill="BFBFBF"/>
            <w:vAlign w:val="bottom"/>
          </w:tcPr>
          <w:p w14:paraId="6BA703F5" w14:textId="77777777" w:rsidR="00B44DA1" w:rsidRDefault="00B44DA1">
            <w:pPr>
              <w:rPr>
                <w:sz w:val="13"/>
                <w:szCs w:val="13"/>
              </w:rPr>
            </w:pPr>
          </w:p>
        </w:tc>
        <w:tc>
          <w:tcPr>
            <w:tcW w:w="100" w:type="dxa"/>
            <w:tcBorders>
              <w:right w:val="single" w:sz="8" w:space="0" w:color="auto"/>
            </w:tcBorders>
            <w:shd w:val="clear" w:color="auto" w:fill="BFBFBF"/>
            <w:vAlign w:val="bottom"/>
          </w:tcPr>
          <w:p w14:paraId="014FC4FF" w14:textId="77777777" w:rsidR="00B44DA1" w:rsidRDefault="00B44DA1">
            <w:pPr>
              <w:rPr>
                <w:sz w:val="13"/>
                <w:szCs w:val="13"/>
              </w:rPr>
            </w:pPr>
          </w:p>
        </w:tc>
        <w:tc>
          <w:tcPr>
            <w:tcW w:w="60" w:type="dxa"/>
            <w:shd w:val="clear" w:color="auto" w:fill="BFBFBF"/>
            <w:vAlign w:val="bottom"/>
          </w:tcPr>
          <w:p w14:paraId="6C4508D5" w14:textId="77777777" w:rsidR="00B44DA1" w:rsidRDefault="00B44DA1">
            <w:pPr>
              <w:rPr>
                <w:sz w:val="13"/>
                <w:szCs w:val="13"/>
              </w:rPr>
            </w:pPr>
          </w:p>
        </w:tc>
        <w:tc>
          <w:tcPr>
            <w:tcW w:w="2640" w:type="dxa"/>
            <w:vMerge/>
            <w:shd w:val="clear" w:color="auto" w:fill="BFBFBF"/>
            <w:vAlign w:val="bottom"/>
          </w:tcPr>
          <w:p w14:paraId="2F70B4F0" w14:textId="77777777" w:rsidR="00B44DA1" w:rsidRDefault="00B44DA1">
            <w:pPr>
              <w:rPr>
                <w:sz w:val="13"/>
                <w:szCs w:val="13"/>
              </w:rPr>
            </w:pPr>
          </w:p>
        </w:tc>
        <w:tc>
          <w:tcPr>
            <w:tcW w:w="100" w:type="dxa"/>
            <w:tcBorders>
              <w:right w:val="single" w:sz="8" w:space="0" w:color="auto"/>
            </w:tcBorders>
            <w:shd w:val="clear" w:color="auto" w:fill="BFBFBF"/>
            <w:vAlign w:val="bottom"/>
          </w:tcPr>
          <w:p w14:paraId="11DA2D3D" w14:textId="77777777" w:rsidR="00B44DA1" w:rsidRDefault="00B44DA1">
            <w:pPr>
              <w:rPr>
                <w:sz w:val="13"/>
                <w:szCs w:val="13"/>
              </w:rPr>
            </w:pPr>
          </w:p>
        </w:tc>
        <w:tc>
          <w:tcPr>
            <w:tcW w:w="60" w:type="dxa"/>
            <w:shd w:val="clear" w:color="auto" w:fill="BFBFBF"/>
            <w:vAlign w:val="bottom"/>
          </w:tcPr>
          <w:p w14:paraId="7A062CA9" w14:textId="77777777" w:rsidR="00B44DA1" w:rsidRDefault="00B44DA1">
            <w:pPr>
              <w:rPr>
                <w:sz w:val="13"/>
                <w:szCs w:val="13"/>
              </w:rPr>
            </w:pPr>
          </w:p>
        </w:tc>
        <w:tc>
          <w:tcPr>
            <w:tcW w:w="2640" w:type="dxa"/>
            <w:shd w:val="clear" w:color="auto" w:fill="BFBFBF"/>
            <w:vAlign w:val="bottom"/>
          </w:tcPr>
          <w:p w14:paraId="59EC55BD" w14:textId="77777777" w:rsidR="00B44DA1" w:rsidRDefault="00B44DA1">
            <w:pPr>
              <w:rPr>
                <w:sz w:val="13"/>
                <w:szCs w:val="13"/>
              </w:rPr>
            </w:pPr>
          </w:p>
        </w:tc>
        <w:tc>
          <w:tcPr>
            <w:tcW w:w="100" w:type="dxa"/>
            <w:tcBorders>
              <w:right w:val="single" w:sz="8" w:space="0" w:color="auto"/>
            </w:tcBorders>
            <w:shd w:val="clear" w:color="auto" w:fill="BFBFBF"/>
            <w:vAlign w:val="bottom"/>
          </w:tcPr>
          <w:p w14:paraId="5AA227B9" w14:textId="77777777" w:rsidR="00B44DA1" w:rsidRDefault="00B44DA1">
            <w:pPr>
              <w:rPr>
                <w:sz w:val="13"/>
                <w:szCs w:val="13"/>
              </w:rPr>
            </w:pPr>
          </w:p>
        </w:tc>
        <w:tc>
          <w:tcPr>
            <w:tcW w:w="0" w:type="dxa"/>
            <w:vAlign w:val="bottom"/>
          </w:tcPr>
          <w:p w14:paraId="19DACBE9" w14:textId="77777777" w:rsidR="00B44DA1" w:rsidRDefault="00B44DA1">
            <w:pPr>
              <w:rPr>
                <w:sz w:val="1"/>
                <w:szCs w:val="1"/>
              </w:rPr>
            </w:pPr>
          </w:p>
        </w:tc>
      </w:tr>
      <w:tr w:rsidR="00B44DA1" w14:paraId="75DDC8C1" w14:textId="77777777">
        <w:trPr>
          <w:trHeight w:val="94"/>
        </w:trPr>
        <w:tc>
          <w:tcPr>
            <w:tcW w:w="80" w:type="dxa"/>
            <w:tcBorders>
              <w:left w:val="single" w:sz="8" w:space="0" w:color="auto"/>
              <w:bottom w:val="single" w:sz="8" w:space="0" w:color="F7CAAC"/>
            </w:tcBorders>
            <w:shd w:val="clear" w:color="auto" w:fill="F7CAAC"/>
            <w:vAlign w:val="bottom"/>
          </w:tcPr>
          <w:p w14:paraId="58B92611" w14:textId="77777777" w:rsidR="00B44DA1" w:rsidRDefault="00B44DA1">
            <w:pPr>
              <w:rPr>
                <w:sz w:val="8"/>
                <w:szCs w:val="8"/>
              </w:rPr>
            </w:pPr>
          </w:p>
        </w:tc>
        <w:tc>
          <w:tcPr>
            <w:tcW w:w="900" w:type="dxa"/>
            <w:tcBorders>
              <w:bottom w:val="single" w:sz="8" w:space="0" w:color="F7CAAC"/>
            </w:tcBorders>
            <w:shd w:val="clear" w:color="auto" w:fill="F7CAAC"/>
            <w:vAlign w:val="bottom"/>
          </w:tcPr>
          <w:p w14:paraId="51F6477F"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7021AD7F" w14:textId="77777777" w:rsidR="00B44DA1" w:rsidRDefault="00B44DA1">
            <w:pPr>
              <w:rPr>
                <w:sz w:val="8"/>
                <w:szCs w:val="8"/>
              </w:rPr>
            </w:pPr>
          </w:p>
        </w:tc>
        <w:tc>
          <w:tcPr>
            <w:tcW w:w="1340" w:type="dxa"/>
            <w:gridSpan w:val="2"/>
            <w:tcBorders>
              <w:left w:val="single" w:sz="8" w:space="0" w:color="BFBFBF"/>
              <w:bottom w:val="single" w:sz="8" w:space="0" w:color="auto"/>
              <w:right w:val="single" w:sz="8" w:space="0" w:color="auto"/>
            </w:tcBorders>
            <w:shd w:val="clear" w:color="auto" w:fill="BFBFBF"/>
            <w:vAlign w:val="bottom"/>
          </w:tcPr>
          <w:p w14:paraId="5709E396" w14:textId="77777777" w:rsidR="00B44DA1" w:rsidRDefault="00B44DA1">
            <w:pPr>
              <w:rPr>
                <w:sz w:val="8"/>
                <w:szCs w:val="8"/>
              </w:rPr>
            </w:pPr>
          </w:p>
        </w:tc>
        <w:tc>
          <w:tcPr>
            <w:tcW w:w="2740" w:type="dxa"/>
            <w:gridSpan w:val="2"/>
            <w:tcBorders>
              <w:bottom w:val="single" w:sz="8" w:space="0" w:color="auto"/>
              <w:right w:val="single" w:sz="8" w:space="0" w:color="auto"/>
            </w:tcBorders>
            <w:shd w:val="clear" w:color="auto" w:fill="BFBFBF"/>
            <w:vAlign w:val="bottom"/>
          </w:tcPr>
          <w:p w14:paraId="316CD479" w14:textId="77777777" w:rsidR="00B44DA1" w:rsidRDefault="00B44DA1">
            <w:pPr>
              <w:rPr>
                <w:sz w:val="8"/>
                <w:szCs w:val="8"/>
              </w:rPr>
            </w:pPr>
          </w:p>
        </w:tc>
        <w:tc>
          <w:tcPr>
            <w:tcW w:w="60" w:type="dxa"/>
            <w:tcBorders>
              <w:bottom w:val="single" w:sz="8" w:space="0" w:color="auto"/>
            </w:tcBorders>
            <w:shd w:val="clear" w:color="auto" w:fill="BFBFBF"/>
            <w:vAlign w:val="bottom"/>
          </w:tcPr>
          <w:p w14:paraId="371FFDC6" w14:textId="77777777" w:rsidR="00B44DA1" w:rsidRDefault="00B44DA1">
            <w:pPr>
              <w:rPr>
                <w:sz w:val="8"/>
                <w:szCs w:val="8"/>
              </w:rPr>
            </w:pPr>
          </w:p>
        </w:tc>
        <w:tc>
          <w:tcPr>
            <w:tcW w:w="2640" w:type="dxa"/>
            <w:tcBorders>
              <w:bottom w:val="single" w:sz="8" w:space="0" w:color="auto"/>
            </w:tcBorders>
            <w:shd w:val="clear" w:color="auto" w:fill="BFBFBF"/>
            <w:vAlign w:val="bottom"/>
          </w:tcPr>
          <w:p w14:paraId="61576A45" w14:textId="77777777" w:rsidR="00B44DA1" w:rsidRDefault="00B44DA1">
            <w:pPr>
              <w:rPr>
                <w:sz w:val="8"/>
                <w:szCs w:val="8"/>
              </w:rPr>
            </w:pPr>
          </w:p>
        </w:tc>
        <w:tc>
          <w:tcPr>
            <w:tcW w:w="100" w:type="dxa"/>
            <w:tcBorders>
              <w:bottom w:val="single" w:sz="8" w:space="0" w:color="auto"/>
              <w:right w:val="single" w:sz="8" w:space="0" w:color="auto"/>
            </w:tcBorders>
            <w:shd w:val="clear" w:color="auto" w:fill="BFBFBF"/>
            <w:vAlign w:val="bottom"/>
          </w:tcPr>
          <w:p w14:paraId="7194D4FF" w14:textId="77777777" w:rsidR="00B44DA1" w:rsidRDefault="00B44DA1">
            <w:pPr>
              <w:rPr>
                <w:sz w:val="8"/>
                <w:szCs w:val="8"/>
              </w:rPr>
            </w:pPr>
          </w:p>
        </w:tc>
        <w:tc>
          <w:tcPr>
            <w:tcW w:w="60" w:type="dxa"/>
            <w:tcBorders>
              <w:bottom w:val="single" w:sz="8" w:space="0" w:color="auto"/>
            </w:tcBorders>
            <w:shd w:val="clear" w:color="auto" w:fill="BFBFBF"/>
            <w:vAlign w:val="bottom"/>
          </w:tcPr>
          <w:p w14:paraId="75BC251B" w14:textId="77777777" w:rsidR="00B44DA1" w:rsidRDefault="00B44DA1">
            <w:pPr>
              <w:rPr>
                <w:sz w:val="8"/>
                <w:szCs w:val="8"/>
              </w:rPr>
            </w:pPr>
          </w:p>
        </w:tc>
        <w:tc>
          <w:tcPr>
            <w:tcW w:w="2740" w:type="dxa"/>
            <w:gridSpan w:val="2"/>
            <w:tcBorders>
              <w:bottom w:val="single" w:sz="8" w:space="0" w:color="auto"/>
              <w:right w:val="single" w:sz="8" w:space="0" w:color="auto"/>
            </w:tcBorders>
            <w:shd w:val="clear" w:color="auto" w:fill="BFBFBF"/>
            <w:vAlign w:val="bottom"/>
          </w:tcPr>
          <w:p w14:paraId="4DE8815B" w14:textId="77777777" w:rsidR="00B44DA1" w:rsidRDefault="00B44DA1">
            <w:pPr>
              <w:rPr>
                <w:sz w:val="8"/>
                <w:szCs w:val="8"/>
              </w:rPr>
            </w:pPr>
          </w:p>
        </w:tc>
        <w:tc>
          <w:tcPr>
            <w:tcW w:w="0" w:type="dxa"/>
            <w:vAlign w:val="bottom"/>
          </w:tcPr>
          <w:p w14:paraId="6BB76655" w14:textId="77777777" w:rsidR="00B44DA1" w:rsidRDefault="00B44DA1">
            <w:pPr>
              <w:rPr>
                <w:sz w:val="1"/>
                <w:szCs w:val="1"/>
              </w:rPr>
            </w:pPr>
          </w:p>
        </w:tc>
      </w:tr>
      <w:tr w:rsidR="00B44DA1" w14:paraId="3049F443" w14:textId="77777777">
        <w:trPr>
          <w:trHeight w:val="266"/>
        </w:trPr>
        <w:tc>
          <w:tcPr>
            <w:tcW w:w="80" w:type="dxa"/>
            <w:tcBorders>
              <w:left w:val="single" w:sz="8" w:space="0" w:color="auto"/>
            </w:tcBorders>
            <w:shd w:val="clear" w:color="auto" w:fill="F7CAAC"/>
            <w:vAlign w:val="bottom"/>
          </w:tcPr>
          <w:p w14:paraId="586B9A4F" w14:textId="77777777" w:rsidR="00B44DA1" w:rsidRDefault="00B44DA1">
            <w:pPr>
              <w:rPr>
                <w:sz w:val="23"/>
                <w:szCs w:val="23"/>
              </w:rPr>
            </w:pPr>
          </w:p>
        </w:tc>
        <w:tc>
          <w:tcPr>
            <w:tcW w:w="900" w:type="dxa"/>
            <w:shd w:val="clear" w:color="auto" w:fill="F7CAAC"/>
            <w:vAlign w:val="bottom"/>
          </w:tcPr>
          <w:p w14:paraId="330BAED4" w14:textId="77777777" w:rsidR="00B44DA1" w:rsidRDefault="00B44DA1">
            <w:pPr>
              <w:rPr>
                <w:sz w:val="23"/>
                <w:szCs w:val="23"/>
              </w:rPr>
            </w:pPr>
          </w:p>
        </w:tc>
        <w:tc>
          <w:tcPr>
            <w:tcW w:w="100" w:type="dxa"/>
            <w:tcBorders>
              <w:right w:val="single" w:sz="8" w:space="0" w:color="auto"/>
            </w:tcBorders>
            <w:shd w:val="clear" w:color="auto" w:fill="F7CAAC"/>
            <w:vAlign w:val="bottom"/>
          </w:tcPr>
          <w:p w14:paraId="623EC498" w14:textId="77777777" w:rsidR="00B44DA1" w:rsidRDefault="00B44DA1">
            <w:pPr>
              <w:rPr>
                <w:sz w:val="23"/>
                <w:szCs w:val="23"/>
              </w:rPr>
            </w:pPr>
          </w:p>
        </w:tc>
        <w:tc>
          <w:tcPr>
            <w:tcW w:w="1340" w:type="dxa"/>
            <w:gridSpan w:val="2"/>
            <w:tcBorders>
              <w:right w:val="single" w:sz="8" w:space="0" w:color="auto"/>
            </w:tcBorders>
            <w:vAlign w:val="bottom"/>
          </w:tcPr>
          <w:p w14:paraId="1D08E34C" w14:textId="77777777" w:rsidR="00B44DA1" w:rsidRDefault="00B32628">
            <w:pPr>
              <w:ind w:right="100"/>
              <w:jc w:val="center"/>
              <w:rPr>
                <w:sz w:val="20"/>
                <w:szCs w:val="20"/>
              </w:rPr>
            </w:pPr>
            <w:r>
              <w:t>评论</w:t>
            </w:r>
          </w:p>
        </w:tc>
        <w:tc>
          <w:tcPr>
            <w:tcW w:w="2740" w:type="dxa"/>
            <w:gridSpan w:val="2"/>
            <w:tcBorders>
              <w:right w:val="single" w:sz="8" w:space="0" w:color="auto"/>
            </w:tcBorders>
            <w:vAlign w:val="bottom"/>
          </w:tcPr>
          <w:p w14:paraId="7904998C" w14:textId="77777777" w:rsidR="00B44DA1" w:rsidRDefault="00B32628">
            <w:pPr>
              <w:rPr>
                <w:sz w:val="20"/>
                <w:szCs w:val="20"/>
              </w:rPr>
            </w:pPr>
            <w:r>
              <w:t>不认识</w:t>
            </w:r>
          </w:p>
        </w:tc>
        <w:tc>
          <w:tcPr>
            <w:tcW w:w="2800" w:type="dxa"/>
            <w:gridSpan w:val="3"/>
            <w:tcBorders>
              <w:right w:val="single" w:sz="8" w:space="0" w:color="auto"/>
            </w:tcBorders>
            <w:vAlign w:val="bottom"/>
          </w:tcPr>
          <w:p w14:paraId="40837FE1" w14:textId="77777777" w:rsidR="00B44DA1" w:rsidRDefault="00B32628">
            <w:pPr>
              <w:ind w:left="60"/>
              <w:rPr>
                <w:sz w:val="20"/>
                <w:szCs w:val="20"/>
              </w:rPr>
            </w:pPr>
            <w:r>
              <w:t>不认识</w:t>
            </w:r>
          </w:p>
        </w:tc>
        <w:tc>
          <w:tcPr>
            <w:tcW w:w="60" w:type="dxa"/>
            <w:vAlign w:val="bottom"/>
          </w:tcPr>
          <w:p w14:paraId="0FCDA37F" w14:textId="77777777" w:rsidR="00B44DA1" w:rsidRDefault="00B44DA1">
            <w:pPr>
              <w:rPr>
                <w:sz w:val="23"/>
                <w:szCs w:val="23"/>
              </w:rPr>
            </w:pPr>
          </w:p>
        </w:tc>
        <w:tc>
          <w:tcPr>
            <w:tcW w:w="2740" w:type="dxa"/>
            <w:gridSpan w:val="2"/>
            <w:tcBorders>
              <w:right w:val="single" w:sz="8" w:space="0" w:color="auto"/>
            </w:tcBorders>
            <w:vAlign w:val="bottom"/>
          </w:tcPr>
          <w:p w14:paraId="5F0600EC" w14:textId="77777777" w:rsidR="00B44DA1" w:rsidRDefault="00B32628">
            <w:pPr>
              <w:rPr>
                <w:sz w:val="20"/>
                <w:szCs w:val="20"/>
              </w:rPr>
            </w:pPr>
            <w:r>
              <w:t>不认识</w:t>
            </w:r>
          </w:p>
        </w:tc>
        <w:tc>
          <w:tcPr>
            <w:tcW w:w="0" w:type="dxa"/>
            <w:vAlign w:val="bottom"/>
          </w:tcPr>
          <w:p w14:paraId="045E4A02" w14:textId="77777777" w:rsidR="00B44DA1" w:rsidRDefault="00B44DA1">
            <w:pPr>
              <w:rPr>
                <w:sz w:val="1"/>
                <w:szCs w:val="1"/>
              </w:rPr>
            </w:pPr>
          </w:p>
        </w:tc>
      </w:tr>
      <w:tr w:rsidR="00B44DA1" w14:paraId="6C370867" w14:textId="77777777">
        <w:trPr>
          <w:trHeight w:val="117"/>
        </w:trPr>
        <w:tc>
          <w:tcPr>
            <w:tcW w:w="80" w:type="dxa"/>
            <w:tcBorders>
              <w:left w:val="single" w:sz="8" w:space="0" w:color="auto"/>
              <w:bottom w:val="single" w:sz="8" w:space="0" w:color="auto"/>
            </w:tcBorders>
            <w:shd w:val="clear" w:color="auto" w:fill="F7CAAC"/>
            <w:vAlign w:val="bottom"/>
          </w:tcPr>
          <w:p w14:paraId="202C7766" w14:textId="77777777" w:rsidR="00B44DA1" w:rsidRDefault="00B44DA1">
            <w:pPr>
              <w:rPr>
                <w:sz w:val="10"/>
                <w:szCs w:val="10"/>
              </w:rPr>
            </w:pPr>
          </w:p>
        </w:tc>
        <w:tc>
          <w:tcPr>
            <w:tcW w:w="900" w:type="dxa"/>
            <w:tcBorders>
              <w:bottom w:val="single" w:sz="8" w:space="0" w:color="auto"/>
            </w:tcBorders>
            <w:shd w:val="clear" w:color="auto" w:fill="F7CAAC"/>
            <w:vAlign w:val="bottom"/>
          </w:tcPr>
          <w:p w14:paraId="64ED3B5A" w14:textId="77777777" w:rsidR="00B44DA1" w:rsidRDefault="00B44DA1">
            <w:pPr>
              <w:rPr>
                <w:sz w:val="10"/>
                <w:szCs w:val="10"/>
              </w:rPr>
            </w:pPr>
          </w:p>
        </w:tc>
        <w:tc>
          <w:tcPr>
            <w:tcW w:w="100" w:type="dxa"/>
            <w:tcBorders>
              <w:bottom w:val="single" w:sz="8" w:space="0" w:color="auto"/>
              <w:right w:val="single" w:sz="8" w:space="0" w:color="auto"/>
            </w:tcBorders>
            <w:shd w:val="clear" w:color="auto" w:fill="F7CAAC"/>
            <w:vAlign w:val="bottom"/>
          </w:tcPr>
          <w:p w14:paraId="7C0AC77B" w14:textId="77777777" w:rsidR="00B44DA1" w:rsidRDefault="00B44DA1">
            <w:pPr>
              <w:rPr>
                <w:sz w:val="10"/>
                <w:szCs w:val="10"/>
              </w:rPr>
            </w:pPr>
          </w:p>
        </w:tc>
        <w:tc>
          <w:tcPr>
            <w:tcW w:w="1180" w:type="dxa"/>
            <w:tcBorders>
              <w:bottom w:val="single" w:sz="8" w:space="0" w:color="auto"/>
            </w:tcBorders>
            <w:vAlign w:val="bottom"/>
          </w:tcPr>
          <w:p w14:paraId="4493A714" w14:textId="77777777" w:rsidR="00B44DA1" w:rsidRDefault="00B44DA1">
            <w:pPr>
              <w:rPr>
                <w:sz w:val="10"/>
                <w:szCs w:val="10"/>
              </w:rPr>
            </w:pPr>
          </w:p>
        </w:tc>
        <w:tc>
          <w:tcPr>
            <w:tcW w:w="160" w:type="dxa"/>
            <w:tcBorders>
              <w:bottom w:val="single" w:sz="8" w:space="0" w:color="auto"/>
              <w:right w:val="single" w:sz="8" w:space="0" w:color="auto"/>
            </w:tcBorders>
            <w:vAlign w:val="bottom"/>
          </w:tcPr>
          <w:p w14:paraId="6F7D8B98" w14:textId="77777777" w:rsidR="00B44DA1" w:rsidRDefault="00B44DA1">
            <w:pPr>
              <w:rPr>
                <w:sz w:val="10"/>
                <w:szCs w:val="10"/>
              </w:rPr>
            </w:pPr>
          </w:p>
        </w:tc>
        <w:tc>
          <w:tcPr>
            <w:tcW w:w="2640" w:type="dxa"/>
            <w:tcBorders>
              <w:bottom w:val="single" w:sz="8" w:space="0" w:color="auto"/>
            </w:tcBorders>
            <w:vAlign w:val="bottom"/>
          </w:tcPr>
          <w:p w14:paraId="3E61448C"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348F924A" w14:textId="77777777" w:rsidR="00B44DA1" w:rsidRDefault="00B44DA1">
            <w:pPr>
              <w:rPr>
                <w:sz w:val="10"/>
                <w:szCs w:val="10"/>
              </w:rPr>
            </w:pPr>
          </w:p>
        </w:tc>
        <w:tc>
          <w:tcPr>
            <w:tcW w:w="60" w:type="dxa"/>
            <w:tcBorders>
              <w:bottom w:val="single" w:sz="8" w:space="0" w:color="auto"/>
            </w:tcBorders>
            <w:vAlign w:val="bottom"/>
          </w:tcPr>
          <w:p w14:paraId="02EBFC26" w14:textId="77777777" w:rsidR="00B44DA1" w:rsidRDefault="00B44DA1">
            <w:pPr>
              <w:rPr>
                <w:sz w:val="10"/>
                <w:szCs w:val="10"/>
              </w:rPr>
            </w:pPr>
          </w:p>
        </w:tc>
        <w:tc>
          <w:tcPr>
            <w:tcW w:w="2640" w:type="dxa"/>
            <w:tcBorders>
              <w:bottom w:val="single" w:sz="8" w:space="0" w:color="auto"/>
            </w:tcBorders>
            <w:vAlign w:val="bottom"/>
          </w:tcPr>
          <w:p w14:paraId="3234FA6C"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3577D90E" w14:textId="77777777" w:rsidR="00B44DA1" w:rsidRDefault="00B44DA1">
            <w:pPr>
              <w:rPr>
                <w:sz w:val="10"/>
                <w:szCs w:val="10"/>
              </w:rPr>
            </w:pPr>
          </w:p>
        </w:tc>
        <w:tc>
          <w:tcPr>
            <w:tcW w:w="60" w:type="dxa"/>
            <w:tcBorders>
              <w:bottom w:val="single" w:sz="8" w:space="0" w:color="auto"/>
            </w:tcBorders>
            <w:vAlign w:val="bottom"/>
          </w:tcPr>
          <w:p w14:paraId="51CEB411" w14:textId="77777777" w:rsidR="00B44DA1" w:rsidRDefault="00B44DA1">
            <w:pPr>
              <w:rPr>
                <w:sz w:val="10"/>
                <w:szCs w:val="10"/>
              </w:rPr>
            </w:pPr>
          </w:p>
        </w:tc>
        <w:tc>
          <w:tcPr>
            <w:tcW w:w="2640" w:type="dxa"/>
            <w:tcBorders>
              <w:bottom w:val="single" w:sz="8" w:space="0" w:color="auto"/>
            </w:tcBorders>
            <w:vAlign w:val="bottom"/>
          </w:tcPr>
          <w:p w14:paraId="01DEE30C"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5EB8E1EE" w14:textId="77777777" w:rsidR="00B44DA1" w:rsidRDefault="00B44DA1">
            <w:pPr>
              <w:rPr>
                <w:sz w:val="10"/>
                <w:szCs w:val="10"/>
              </w:rPr>
            </w:pPr>
          </w:p>
        </w:tc>
        <w:tc>
          <w:tcPr>
            <w:tcW w:w="0" w:type="dxa"/>
            <w:vAlign w:val="bottom"/>
          </w:tcPr>
          <w:p w14:paraId="75C0457F" w14:textId="77777777" w:rsidR="00B44DA1" w:rsidRDefault="00B44DA1">
            <w:pPr>
              <w:rPr>
                <w:sz w:val="1"/>
                <w:szCs w:val="1"/>
              </w:rPr>
            </w:pPr>
          </w:p>
        </w:tc>
      </w:tr>
    </w:tbl>
    <w:p w14:paraId="164A4D95" w14:textId="77777777" w:rsidR="00B44DA1" w:rsidRDefault="00B44DA1">
      <w:pPr>
        <w:spacing w:line="200" w:lineRule="exact"/>
        <w:rPr>
          <w:sz w:val="20"/>
          <w:szCs w:val="20"/>
        </w:rPr>
      </w:pPr>
    </w:p>
    <w:p w14:paraId="3B8F11D7" w14:textId="77777777" w:rsidR="00B44DA1" w:rsidRDefault="00B44DA1">
      <w:pPr>
        <w:spacing w:line="200" w:lineRule="exact"/>
        <w:rPr>
          <w:sz w:val="20"/>
          <w:szCs w:val="20"/>
        </w:rPr>
      </w:pPr>
    </w:p>
    <w:p w14:paraId="7AAC2E3B" w14:textId="77777777" w:rsidR="00B44DA1" w:rsidRDefault="00B44DA1">
      <w:pPr>
        <w:spacing w:line="200" w:lineRule="exact"/>
        <w:rPr>
          <w:sz w:val="20"/>
          <w:szCs w:val="20"/>
        </w:rPr>
      </w:pPr>
    </w:p>
    <w:p w14:paraId="3A76986D" w14:textId="77777777" w:rsidR="00B44DA1" w:rsidRDefault="00B44DA1">
      <w:pPr>
        <w:spacing w:line="200" w:lineRule="exact"/>
        <w:rPr>
          <w:sz w:val="20"/>
          <w:szCs w:val="20"/>
        </w:rPr>
      </w:pPr>
    </w:p>
    <w:p w14:paraId="72C26556" w14:textId="77777777" w:rsidR="00B44DA1" w:rsidRDefault="00B44DA1">
      <w:pPr>
        <w:spacing w:line="200" w:lineRule="exact"/>
        <w:rPr>
          <w:sz w:val="20"/>
          <w:szCs w:val="20"/>
        </w:rPr>
      </w:pPr>
    </w:p>
    <w:p w14:paraId="26B688FB" w14:textId="77777777" w:rsidR="00B44DA1" w:rsidRDefault="00B44DA1">
      <w:pPr>
        <w:spacing w:line="200" w:lineRule="exact"/>
        <w:rPr>
          <w:sz w:val="20"/>
          <w:szCs w:val="20"/>
        </w:rPr>
      </w:pPr>
    </w:p>
    <w:p w14:paraId="43B1DF06" w14:textId="77777777" w:rsidR="00B44DA1" w:rsidRDefault="00B44DA1">
      <w:pPr>
        <w:spacing w:line="200" w:lineRule="exact"/>
        <w:rPr>
          <w:sz w:val="20"/>
          <w:szCs w:val="20"/>
        </w:rPr>
      </w:pPr>
    </w:p>
    <w:p w14:paraId="19C5BADB" w14:textId="77777777" w:rsidR="00B44DA1" w:rsidRDefault="00B44DA1">
      <w:pPr>
        <w:spacing w:line="200" w:lineRule="exact"/>
        <w:rPr>
          <w:sz w:val="20"/>
          <w:szCs w:val="20"/>
        </w:rPr>
      </w:pPr>
    </w:p>
    <w:p w14:paraId="519E1696" w14:textId="77777777" w:rsidR="00B44DA1" w:rsidRDefault="00B44DA1">
      <w:pPr>
        <w:spacing w:line="200" w:lineRule="exact"/>
        <w:rPr>
          <w:sz w:val="20"/>
          <w:szCs w:val="20"/>
        </w:rPr>
      </w:pPr>
    </w:p>
    <w:p w14:paraId="38D546B8" w14:textId="77777777" w:rsidR="00B44DA1" w:rsidRDefault="00B44DA1">
      <w:pPr>
        <w:spacing w:line="200" w:lineRule="exact"/>
        <w:rPr>
          <w:sz w:val="20"/>
          <w:szCs w:val="20"/>
        </w:rPr>
      </w:pPr>
    </w:p>
    <w:p w14:paraId="6906CC98" w14:textId="77777777" w:rsidR="00B44DA1" w:rsidRDefault="00B44DA1">
      <w:pPr>
        <w:spacing w:line="200" w:lineRule="exact"/>
        <w:rPr>
          <w:sz w:val="20"/>
          <w:szCs w:val="20"/>
        </w:rPr>
      </w:pPr>
    </w:p>
    <w:p w14:paraId="44E3D58F" w14:textId="77777777" w:rsidR="00B44DA1" w:rsidRDefault="00B44DA1">
      <w:pPr>
        <w:spacing w:line="200" w:lineRule="exact"/>
        <w:rPr>
          <w:sz w:val="20"/>
          <w:szCs w:val="20"/>
        </w:rPr>
      </w:pPr>
    </w:p>
    <w:p w14:paraId="7384AFD4" w14:textId="77777777" w:rsidR="00B44DA1" w:rsidRDefault="00B44DA1">
      <w:pPr>
        <w:spacing w:line="200" w:lineRule="exact"/>
        <w:rPr>
          <w:sz w:val="20"/>
          <w:szCs w:val="20"/>
        </w:rPr>
      </w:pPr>
    </w:p>
    <w:p w14:paraId="445A52E6" w14:textId="77777777" w:rsidR="00B44DA1" w:rsidRDefault="00B44DA1">
      <w:pPr>
        <w:spacing w:line="200" w:lineRule="exact"/>
        <w:rPr>
          <w:sz w:val="20"/>
          <w:szCs w:val="20"/>
        </w:rPr>
      </w:pPr>
    </w:p>
    <w:p w14:paraId="582B1732" w14:textId="77777777" w:rsidR="00B44DA1" w:rsidRDefault="00B44DA1">
      <w:pPr>
        <w:spacing w:line="200" w:lineRule="exact"/>
        <w:rPr>
          <w:sz w:val="20"/>
          <w:szCs w:val="20"/>
        </w:rPr>
      </w:pPr>
    </w:p>
    <w:p w14:paraId="0825CA9C" w14:textId="77777777" w:rsidR="00B44DA1" w:rsidRDefault="00B44DA1">
      <w:pPr>
        <w:spacing w:line="200" w:lineRule="exact"/>
        <w:rPr>
          <w:sz w:val="20"/>
          <w:szCs w:val="20"/>
        </w:rPr>
      </w:pPr>
    </w:p>
    <w:p w14:paraId="2CDA764D" w14:textId="77777777" w:rsidR="00B44DA1" w:rsidRDefault="00B44DA1">
      <w:pPr>
        <w:spacing w:line="200" w:lineRule="exact"/>
        <w:rPr>
          <w:sz w:val="20"/>
          <w:szCs w:val="20"/>
        </w:rPr>
      </w:pPr>
    </w:p>
    <w:p w14:paraId="53F92138" w14:textId="77777777" w:rsidR="00B44DA1" w:rsidRDefault="00B44DA1">
      <w:pPr>
        <w:spacing w:line="200" w:lineRule="exact"/>
        <w:rPr>
          <w:sz w:val="20"/>
          <w:szCs w:val="20"/>
        </w:rPr>
      </w:pPr>
    </w:p>
    <w:p w14:paraId="177C327E" w14:textId="77777777" w:rsidR="00B44DA1" w:rsidRDefault="00B44DA1">
      <w:pPr>
        <w:spacing w:line="200" w:lineRule="exact"/>
        <w:rPr>
          <w:sz w:val="20"/>
          <w:szCs w:val="20"/>
        </w:rPr>
      </w:pPr>
    </w:p>
    <w:p w14:paraId="12A9DAC0" w14:textId="77777777" w:rsidR="00B44DA1" w:rsidRDefault="00B44DA1">
      <w:pPr>
        <w:spacing w:line="200" w:lineRule="exact"/>
        <w:rPr>
          <w:sz w:val="20"/>
          <w:szCs w:val="20"/>
        </w:rPr>
      </w:pPr>
    </w:p>
    <w:p w14:paraId="1939BC76" w14:textId="77777777" w:rsidR="00B44DA1" w:rsidRDefault="00B44DA1">
      <w:pPr>
        <w:spacing w:line="200" w:lineRule="exact"/>
        <w:rPr>
          <w:sz w:val="20"/>
          <w:szCs w:val="20"/>
        </w:rPr>
      </w:pPr>
    </w:p>
    <w:p w14:paraId="56FFC3FF" w14:textId="77777777" w:rsidR="00B44DA1" w:rsidRDefault="00B44DA1">
      <w:pPr>
        <w:spacing w:line="200" w:lineRule="exact"/>
        <w:rPr>
          <w:sz w:val="20"/>
          <w:szCs w:val="20"/>
        </w:rPr>
      </w:pPr>
    </w:p>
    <w:p w14:paraId="2D0EF244" w14:textId="77777777" w:rsidR="00B44DA1" w:rsidRDefault="00B44DA1">
      <w:pPr>
        <w:spacing w:line="200" w:lineRule="exact"/>
        <w:rPr>
          <w:sz w:val="20"/>
          <w:szCs w:val="20"/>
        </w:rPr>
      </w:pPr>
    </w:p>
    <w:p w14:paraId="3170F25F" w14:textId="77777777" w:rsidR="00B44DA1" w:rsidRDefault="00B44DA1">
      <w:pPr>
        <w:spacing w:line="200" w:lineRule="exact"/>
        <w:rPr>
          <w:sz w:val="20"/>
          <w:szCs w:val="20"/>
        </w:rPr>
      </w:pPr>
    </w:p>
    <w:p w14:paraId="550EEDEB" w14:textId="77777777" w:rsidR="00B44DA1" w:rsidRDefault="00B44DA1">
      <w:pPr>
        <w:spacing w:line="200" w:lineRule="exact"/>
        <w:rPr>
          <w:sz w:val="20"/>
          <w:szCs w:val="20"/>
        </w:rPr>
      </w:pPr>
    </w:p>
    <w:p w14:paraId="38CA2E2F" w14:textId="77777777" w:rsidR="00B44DA1" w:rsidRDefault="00B44DA1">
      <w:pPr>
        <w:spacing w:line="200" w:lineRule="exact"/>
        <w:rPr>
          <w:sz w:val="20"/>
          <w:szCs w:val="20"/>
        </w:rPr>
      </w:pPr>
    </w:p>
    <w:p w14:paraId="3F5A846F" w14:textId="77777777" w:rsidR="00B44DA1" w:rsidRDefault="00B44DA1">
      <w:pPr>
        <w:spacing w:line="200" w:lineRule="exact"/>
        <w:rPr>
          <w:sz w:val="20"/>
          <w:szCs w:val="20"/>
        </w:rPr>
      </w:pPr>
    </w:p>
    <w:p w14:paraId="0E977B7B" w14:textId="77777777" w:rsidR="00B44DA1" w:rsidRDefault="00B44DA1">
      <w:pPr>
        <w:spacing w:line="200" w:lineRule="exact"/>
        <w:rPr>
          <w:sz w:val="20"/>
          <w:szCs w:val="20"/>
        </w:rPr>
      </w:pPr>
    </w:p>
    <w:p w14:paraId="6468D966" w14:textId="77777777" w:rsidR="00B44DA1" w:rsidRDefault="00B44DA1">
      <w:pPr>
        <w:spacing w:line="200" w:lineRule="exact"/>
        <w:rPr>
          <w:sz w:val="20"/>
          <w:szCs w:val="20"/>
        </w:rPr>
      </w:pPr>
    </w:p>
    <w:p w14:paraId="25691558" w14:textId="77777777" w:rsidR="00B44DA1" w:rsidRDefault="00B44DA1">
      <w:pPr>
        <w:spacing w:line="200" w:lineRule="exact"/>
        <w:rPr>
          <w:sz w:val="20"/>
          <w:szCs w:val="20"/>
        </w:rPr>
      </w:pPr>
    </w:p>
    <w:p w14:paraId="4B648B0A" w14:textId="77777777" w:rsidR="00B44DA1" w:rsidRDefault="00B44DA1">
      <w:pPr>
        <w:spacing w:line="200" w:lineRule="exact"/>
        <w:rPr>
          <w:sz w:val="20"/>
          <w:szCs w:val="20"/>
        </w:rPr>
      </w:pPr>
    </w:p>
    <w:p w14:paraId="6B36CFB4" w14:textId="77777777" w:rsidR="00B44DA1" w:rsidRDefault="00B44DA1">
      <w:pPr>
        <w:spacing w:line="200" w:lineRule="exact"/>
        <w:rPr>
          <w:sz w:val="20"/>
          <w:szCs w:val="20"/>
        </w:rPr>
      </w:pPr>
    </w:p>
    <w:p w14:paraId="30CB1AC3" w14:textId="77777777" w:rsidR="00B44DA1" w:rsidRDefault="00B44DA1">
      <w:pPr>
        <w:spacing w:line="200" w:lineRule="exact"/>
        <w:rPr>
          <w:sz w:val="20"/>
          <w:szCs w:val="20"/>
        </w:rPr>
      </w:pPr>
    </w:p>
    <w:p w14:paraId="7ACE73BE" w14:textId="77777777" w:rsidR="00B44DA1" w:rsidRDefault="00B44DA1">
      <w:pPr>
        <w:spacing w:line="200" w:lineRule="exact"/>
        <w:rPr>
          <w:sz w:val="20"/>
          <w:szCs w:val="20"/>
        </w:rPr>
      </w:pPr>
    </w:p>
    <w:p w14:paraId="5D3B361C" w14:textId="77777777" w:rsidR="00B44DA1" w:rsidRDefault="00B44DA1">
      <w:pPr>
        <w:spacing w:line="200" w:lineRule="exact"/>
        <w:rPr>
          <w:sz w:val="20"/>
          <w:szCs w:val="20"/>
        </w:rPr>
      </w:pPr>
    </w:p>
    <w:p w14:paraId="4397B434" w14:textId="77777777" w:rsidR="00B44DA1" w:rsidRDefault="00B44DA1">
      <w:pPr>
        <w:spacing w:line="200" w:lineRule="exact"/>
        <w:rPr>
          <w:sz w:val="20"/>
          <w:szCs w:val="20"/>
        </w:rPr>
      </w:pPr>
    </w:p>
    <w:p w14:paraId="2DE8F52D" w14:textId="77777777" w:rsidR="00B44DA1" w:rsidRDefault="00B44DA1">
      <w:pPr>
        <w:spacing w:line="200" w:lineRule="exact"/>
        <w:rPr>
          <w:sz w:val="20"/>
          <w:szCs w:val="20"/>
        </w:rPr>
      </w:pPr>
    </w:p>
    <w:p w14:paraId="5D12815C" w14:textId="77777777" w:rsidR="00B44DA1" w:rsidRDefault="00B44DA1">
      <w:pPr>
        <w:spacing w:line="376" w:lineRule="exact"/>
        <w:rPr>
          <w:sz w:val="20"/>
          <w:szCs w:val="20"/>
        </w:rPr>
      </w:pPr>
    </w:p>
    <w:p w14:paraId="29F9813D" w14:textId="77777777" w:rsidR="00B44DA1" w:rsidRDefault="00B32628">
      <w:pPr>
        <w:ind w:left="500"/>
      </w:pPr>
      <w:r>
        <w:rPr>
          <w:rFonts w:ascii="Calibri" w:hAnsi="Calibri"/>
          <w:sz w:val="17"/>
        </w:rPr>
        <w:t>附件</w:t>
      </w:r>
      <w:r>
        <w:rPr>
          <w:rFonts w:ascii="Calibri" w:hAnsi="Calibri"/>
          <w:sz w:val="17"/>
        </w:rPr>
        <w:t xml:space="preserve"> e</w:t>
      </w:r>
    </w:p>
    <w:p w14:paraId="63DFBA54" w14:textId="77777777" w:rsidR="00B44DA1" w:rsidRDefault="00B32628">
      <w:pPr>
        <w:ind w:left="19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11</w:t>
      </w:r>
      <w:r>
        <w:rPr>
          <w:rFonts w:ascii="Calibri" w:hAnsi="Calibri"/>
          <w:sz w:val="17"/>
        </w:rPr>
        <w:t>页</w:t>
      </w:r>
    </w:p>
    <w:p w14:paraId="18FC1910" w14:textId="77777777" w:rsidR="00B44DA1" w:rsidRDefault="00B44DA1">
      <w:pPr>
        <w:sectPr w:rsidR="00B44DA1">
          <w:pgSz w:w="11900" w:h="16838"/>
          <w:pgMar w:top="1080" w:right="586" w:bottom="0" w:left="580" w:header="0" w:footer="0" w:gutter="0"/>
          <w:cols w:space="720" w:equalWidth="0">
            <w:col w:w="10740"/>
          </w:cols>
        </w:sectPr>
      </w:pPr>
    </w:p>
    <w:p w14:paraId="1A5A278C" w14:textId="77777777" w:rsidR="00B44DA1" w:rsidRDefault="00B32628">
      <w:pPr>
        <w:ind w:left="780"/>
      </w:pPr>
      <w:bookmarkStart w:id="186" w:name="page187"/>
      <w:bookmarkEnd w:id="186"/>
      <w:r>
        <w:rPr>
          <w:rFonts w:ascii="Calibri Light" w:hAnsi="Calibri Light"/>
          <w:b/>
          <w:bCs/>
          <w:i/>
          <w:iCs/>
          <w:color w:val="2E74B5"/>
          <w:sz w:val="24"/>
        </w:rPr>
        <w:lastRenderedPageBreak/>
        <w:t xml:space="preserve">3. </w:t>
      </w:r>
      <w:r>
        <w:rPr>
          <w:rFonts w:ascii="Calibri Light" w:hAnsi="Calibri Light"/>
          <w:b/>
          <w:bCs/>
          <w:i/>
          <w:iCs/>
          <w:color w:val="2E74B5"/>
          <w:sz w:val="24"/>
        </w:rPr>
        <w:t>与业务程序有关的</w:t>
      </w:r>
      <w:r>
        <w:rPr>
          <w:rFonts w:ascii="Calibri Light" w:hAnsi="Calibri Light"/>
          <w:b/>
          <w:bCs/>
          <w:i/>
          <w:iCs/>
          <w:color w:val="2E74B5"/>
          <w:sz w:val="24"/>
        </w:rPr>
        <w:t xml:space="preserve"> OSOs</w:t>
      </w:r>
    </w:p>
    <w:p w14:paraId="0FABEA32" w14:textId="77777777" w:rsidR="00B44DA1" w:rsidRDefault="00B44DA1">
      <w:pPr>
        <w:spacing w:line="97" w:lineRule="exact"/>
        <w:rPr>
          <w:sz w:val="20"/>
          <w:szCs w:val="20"/>
        </w:rPr>
      </w:pPr>
    </w:p>
    <w:p w14:paraId="51444CD1" w14:textId="77777777" w:rsidR="00B44DA1" w:rsidRDefault="00B32628">
      <w:pPr>
        <w:spacing w:line="269" w:lineRule="auto"/>
        <w:ind w:left="1040" w:right="1480"/>
      </w:pPr>
      <w:r>
        <w:rPr>
          <w:rFonts w:ascii="Calibri Light" w:hAnsi="Calibri Light"/>
          <w:i/>
          <w:iCs/>
          <w:color w:val="1F4D78"/>
          <w:sz w:val="18"/>
        </w:rPr>
        <w:t>OSO # 08-</w:t>
      </w:r>
      <w:r>
        <w:rPr>
          <w:rFonts w:ascii="Calibri Light" w:hAnsi="Calibri Light"/>
          <w:i/>
          <w:iCs/>
          <w:color w:val="1F4D78"/>
          <w:sz w:val="18"/>
        </w:rPr>
        <w:t>制定、验证和遵守操作程序</w:t>
      </w:r>
      <w:r>
        <w:rPr>
          <w:rFonts w:ascii="Calibri Light" w:hAnsi="Calibri Light"/>
          <w:i/>
          <w:iCs/>
          <w:color w:val="1F4D78"/>
          <w:sz w:val="18"/>
        </w:rPr>
        <w:t>(</w:t>
      </w:r>
      <w:r>
        <w:rPr>
          <w:rFonts w:ascii="Calibri Light" w:hAnsi="Calibri Light"/>
          <w:i/>
          <w:iCs/>
          <w:color w:val="1F4D78"/>
          <w:sz w:val="18"/>
        </w:rPr>
        <w:t>以解决无人机的技术问题</w:t>
      </w:r>
      <w:r>
        <w:rPr>
          <w:rFonts w:ascii="Calibri Light" w:hAnsi="Calibri Light"/>
          <w:i/>
          <w:iCs/>
          <w:color w:val="1F4D78"/>
          <w:sz w:val="18"/>
        </w:rPr>
        <w:t>) OSO # 11-</w:t>
      </w:r>
      <w:r>
        <w:rPr>
          <w:rFonts w:ascii="Calibri Light" w:hAnsi="Calibri Light"/>
          <w:i/>
          <w:iCs/>
          <w:color w:val="1F4D78"/>
          <w:sz w:val="18"/>
        </w:rPr>
        <w:t>制定程序以处理支持无人机操作的外部系统的恶化情况</w:t>
      </w:r>
      <w:r>
        <w:rPr>
          <w:rFonts w:ascii="Calibri Light" w:hAnsi="Calibri Light"/>
          <w:i/>
          <w:iCs/>
          <w:color w:val="1F4D78"/>
          <w:sz w:val="18"/>
        </w:rPr>
        <w:t xml:space="preserve"> OSO # 14-</w:t>
      </w:r>
      <w:r>
        <w:rPr>
          <w:rFonts w:ascii="Calibri Light" w:hAnsi="Calibri Light"/>
          <w:i/>
          <w:iCs/>
          <w:color w:val="1F4D78"/>
          <w:sz w:val="18"/>
        </w:rPr>
        <w:t>制定、验证和遵守操作程序</w:t>
      </w:r>
      <w:r>
        <w:rPr>
          <w:rFonts w:ascii="Calibri Light" w:hAnsi="Calibri Light"/>
          <w:i/>
          <w:iCs/>
          <w:color w:val="1F4D78"/>
          <w:sz w:val="18"/>
        </w:rPr>
        <w:t>(</w:t>
      </w:r>
      <w:r>
        <w:rPr>
          <w:rFonts w:ascii="Calibri Light" w:hAnsi="Calibri Light"/>
          <w:i/>
          <w:iCs/>
          <w:color w:val="1F4D78"/>
          <w:sz w:val="18"/>
        </w:rPr>
        <w:t>以解决人为错误</w:t>
      </w:r>
      <w:r>
        <w:rPr>
          <w:rFonts w:ascii="Calibri Light" w:hAnsi="Calibri Light"/>
          <w:i/>
          <w:iCs/>
          <w:color w:val="1F4D78"/>
          <w:sz w:val="18"/>
        </w:rPr>
        <w:t>)</w:t>
      </w:r>
    </w:p>
    <w:p w14:paraId="4443C0CC" w14:textId="77777777" w:rsidR="00B44DA1" w:rsidRDefault="00B44DA1">
      <w:pPr>
        <w:spacing w:line="22" w:lineRule="exact"/>
        <w:rPr>
          <w:sz w:val="20"/>
          <w:szCs w:val="20"/>
        </w:rPr>
      </w:pPr>
    </w:p>
    <w:p w14:paraId="764827E6" w14:textId="77777777" w:rsidR="00B44DA1" w:rsidRDefault="00B32628">
      <w:pPr>
        <w:ind w:left="1040"/>
      </w:pPr>
      <w:r>
        <w:rPr>
          <w:rFonts w:ascii="Calibri Light" w:hAnsi="Calibri Light"/>
          <w:i/>
          <w:iCs/>
          <w:color w:val="1F4D78"/>
          <w:sz w:val="18"/>
        </w:rPr>
        <w:t>OSO # 21-</w:t>
      </w:r>
      <w:r>
        <w:rPr>
          <w:rFonts w:ascii="Calibri Light" w:hAnsi="Calibri Light"/>
          <w:i/>
          <w:iCs/>
          <w:color w:val="1F4D78"/>
          <w:sz w:val="18"/>
        </w:rPr>
        <w:t>操作程序的定义、验证和遵守</w:t>
      </w:r>
      <w:r>
        <w:rPr>
          <w:rFonts w:ascii="Calibri Light" w:hAnsi="Calibri Light"/>
          <w:i/>
          <w:iCs/>
          <w:color w:val="1F4D78"/>
          <w:sz w:val="18"/>
        </w:rPr>
        <w:t>(</w:t>
      </w:r>
      <w:r>
        <w:rPr>
          <w:rFonts w:ascii="Calibri Light" w:hAnsi="Calibri Light"/>
          <w:i/>
          <w:iCs/>
          <w:color w:val="1F4D78"/>
          <w:sz w:val="18"/>
        </w:rPr>
        <w:t>以解决不利的操作条件</w:t>
      </w:r>
      <w:r>
        <w:rPr>
          <w:rFonts w:ascii="Calibri Light" w:hAnsi="Calibri Light"/>
          <w:i/>
          <w:iCs/>
          <w:color w:val="1F4D78"/>
          <w:sz w:val="18"/>
        </w:rPr>
        <w:t>)</w:t>
      </w:r>
    </w:p>
    <w:p w14:paraId="492FA1EF" w14:textId="77777777" w:rsidR="00B44DA1" w:rsidRDefault="00B44DA1">
      <w:pPr>
        <w:spacing w:line="34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2260"/>
        <w:gridCol w:w="100"/>
        <w:gridCol w:w="80"/>
        <w:gridCol w:w="2600"/>
        <w:gridCol w:w="100"/>
        <w:gridCol w:w="60"/>
        <w:gridCol w:w="2700"/>
        <w:gridCol w:w="80"/>
        <w:gridCol w:w="2600"/>
        <w:gridCol w:w="100"/>
        <w:gridCol w:w="30"/>
      </w:tblGrid>
      <w:tr w:rsidR="00B44DA1" w14:paraId="561A56F2" w14:textId="77777777">
        <w:trPr>
          <w:trHeight w:val="245"/>
        </w:trPr>
        <w:tc>
          <w:tcPr>
            <w:tcW w:w="80" w:type="dxa"/>
            <w:tcBorders>
              <w:top w:val="single" w:sz="8" w:space="0" w:color="auto"/>
              <w:left w:val="single" w:sz="8" w:space="0" w:color="auto"/>
              <w:bottom w:val="single" w:sz="8" w:space="0" w:color="F4B083"/>
            </w:tcBorders>
            <w:shd w:val="clear" w:color="auto" w:fill="F4B083"/>
            <w:vAlign w:val="bottom"/>
          </w:tcPr>
          <w:p w14:paraId="43641F92" w14:textId="77777777" w:rsidR="00B44DA1" w:rsidRDefault="00B44DA1">
            <w:pPr>
              <w:rPr>
                <w:sz w:val="20"/>
                <w:szCs w:val="20"/>
              </w:rPr>
            </w:pPr>
          </w:p>
        </w:tc>
        <w:tc>
          <w:tcPr>
            <w:tcW w:w="2260" w:type="dxa"/>
            <w:vMerge w:val="restart"/>
            <w:tcBorders>
              <w:top w:val="single" w:sz="8" w:space="0" w:color="auto"/>
              <w:bottom w:val="single" w:sz="8" w:space="0" w:color="auto"/>
            </w:tcBorders>
            <w:shd w:val="clear" w:color="auto" w:fill="F4B083"/>
            <w:vAlign w:val="bottom"/>
          </w:tcPr>
          <w:p w14:paraId="731C0465" w14:textId="77777777" w:rsidR="00B44DA1" w:rsidRDefault="00B32628">
            <w:pPr>
              <w:ind w:left="40"/>
              <w:rPr>
                <w:sz w:val="20"/>
                <w:szCs w:val="20"/>
              </w:rPr>
            </w:pPr>
            <w:r>
              <w:t>操作程序</w:t>
            </w:r>
          </w:p>
        </w:tc>
        <w:tc>
          <w:tcPr>
            <w:tcW w:w="100" w:type="dxa"/>
            <w:tcBorders>
              <w:top w:val="single" w:sz="8" w:space="0" w:color="auto"/>
              <w:bottom w:val="single" w:sz="8" w:space="0" w:color="F4B083"/>
              <w:right w:val="single" w:sz="8" w:space="0" w:color="auto"/>
            </w:tcBorders>
            <w:shd w:val="clear" w:color="auto" w:fill="F4B083"/>
            <w:vAlign w:val="bottom"/>
          </w:tcPr>
          <w:p w14:paraId="14E18729" w14:textId="77777777" w:rsidR="00B44DA1" w:rsidRDefault="00B44DA1">
            <w:pPr>
              <w:rPr>
                <w:sz w:val="20"/>
                <w:szCs w:val="20"/>
              </w:rPr>
            </w:pPr>
          </w:p>
        </w:tc>
        <w:tc>
          <w:tcPr>
            <w:tcW w:w="80" w:type="dxa"/>
            <w:tcBorders>
              <w:top w:val="single" w:sz="8" w:space="0" w:color="auto"/>
              <w:bottom w:val="single" w:sz="8" w:space="0" w:color="B8CCE4"/>
            </w:tcBorders>
            <w:shd w:val="clear" w:color="auto" w:fill="B8CCE4"/>
            <w:vAlign w:val="bottom"/>
          </w:tcPr>
          <w:p w14:paraId="2B0AFC19" w14:textId="77777777" w:rsidR="00B44DA1" w:rsidRDefault="00B44DA1">
            <w:pPr>
              <w:rPr>
                <w:sz w:val="20"/>
                <w:szCs w:val="20"/>
              </w:rPr>
            </w:pPr>
          </w:p>
        </w:tc>
        <w:tc>
          <w:tcPr>
            <w:tcW w:w="2600" w:type="dxa"/>
            <w:tcBorders>
              <w:top w:val="single" w:sz="8" w:space="0" w:color="auto"/>
              <w:bottom w:val="single" w:sz="8" w:space="0" w:color="B8CCE4"/>
            </w:tcBorders>
            <w:shd w:val="clear" w:color="auto" w:fill="B8CCE4"/>
            <w:vAlign w:val="bottom"/>
          </w:tcPr>
          <w:p w14:paraId="5F761A81"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50E3B562"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4AB2475E" w14:textId="77777777" w:rsidR="00B44DA1" w:rsidRDefault="00B44DA1">
            <w:pPr>
              <w:rPr>
                <w:sz w:val="20"/>
                <w:szCs w:val="20"/>
              </w:rPr>
            </w:pPr>
          </w:p>
        </w:tc>
        <w:tc>
          <w:tcPr>
            <w:tcW w:w="2700" w:type="dxa"/>
            <w:tcBorders>
              <w:top w:val="single" w:sz="8" w:space="0" w:color="auto"/>
              <w:bottom w:val="single" w:sz="8" w:space="0" w:color="B8CCE4"/>
              <w:right w:val="single" w:sz="8" w:space="0" w:color="B8CCE4"/>
            </w:tcBorders>
            <w:shd w:val="clear" w:color="auto" w:fill="B8CCE4"/>
            <w:vAlign w:val="bottom"/>
          </w:tcPr>
          <w:p w14:paraId="3468C807" w14:textId="77777777" w:rsidR="00B44DA1" w:rsidRDefault="00B32628">
            <w:pPr>
              <w:ind w:right="5"/>
              <w:jc w:val="center"/>
              <w:rPr>
                <w:sz w:val="20"/>
                <w:szCs w:val="20"/>
              </w:rPr>
            </w:pPr>
            <w:r>
              <w:t>诚信水平</w:t>
            </w:r>
          </w:p>
        </w:tc>
        <w:tc>
          <w:tcPr>
            <w:tcW w:w="80" w:type="dxa"/>
            <w:tcBorders>
              <w:top w:val="single" w:sz="8" w:space="0" w:color="auto"/>
              <w:bottom w:val="single" w:sz="8" w:space="0" w:color="B8CCE4"/>
            </w:tcBorders>
            <w:shd w:val="clear" w:color="auto" w:fill="B8CCE4"/>
            <w:vAlign w:val="bottom"/>
          </w:tcPr>
          <w:p w14:paraId="32CE7715" w14:textId="77777777" w:rsidR="00B44DA1" w:rsidRDefault="00B44DA1">
            <w:pPr>
              <w:rPr>
                <w:sz w:val="20"/>
                <w:szCs w:val="20"/>
              </w:rPr>
            </w:pPr>
          </w:p>
        </w:tc>
        <w:tc>
          <w:tcPr>
            <w:tcW w:w="2600" w:type="dxa"/>
            <w:tcBorders>
              <w:top w:val="single" w:sz="8" w:space="0" w:color="auto"/>
              <w:bottom w:val="single" w:sz="8" w:space="0" w:color="B8CCE4"/>
            </w:tcBorders>
            <w:shd w:val="clear" w:color="auto" w:fill="B8CCE4"/>
            <w:vAlign w:val="bottom"/>
          </w:tcPr>
          <w:p w14:paraId="35BB1F7F"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66B40DD2" w14:textId="77777777" w:rsidR="00B44DA1" w:rsidRDefault="00B44DA1">
            <w:pPr>
              <w:rPr>
                <w:sz w:val="20"/>
                <w:szCs w:val="20"/>
              </w:rPr>
            </w:pPr>
          </w:p>
        </w:tc>
        <w:tc>
          <w:tcPr>
            <w:tcW w:w="0" w:type="dxa"/>
            <w:vAlign w:val="bottom"/>
          </w:tcPr>
          <w:p w14:paraId="24832475" w14:textId="77777777" w:rsidR="00B44DA1" w:rsidRDefault="00B44DA1">
            <w:pPr>
              <w:rPr>
                <w:sz w:val="1"/>
                <w:szCs w:val="1"/>
              </w:rPr>
            </w:pPr>
          </w:p>
        </w:tc>
      </w:tr>
      <w:tr w:rsidR="00B44DA1" w14:paraId="535273CB" w14:textId="77777777">
        <w:trPr>
          <w:trHeight w:val="68"/>
        </w:trPr>
        <w:tc>
          <w:tcPr>
            <w:tcW w:w="80" w:type="dxa"/>
            <w:tcBorders>
              <w:top w:val="single" w:sz="8" w:space="0" w:color="F4B083"/>
              <w:left w:val="single" w:sz="8" w:space="0" w:color="auto"/>
            </w:tcBorders>
            <w:shd w:val="clear" w:color="auto" w:fill="F4B083"/>
            <w:vAlign w:val="bottom"/>
          </w:tcPr>
          <w:p w14:paraId="4B8675D4" w14:textId="77777777" w:rsidR="00B44DA1" w:rsidRDefault="00B44DA1">
            <w:pPr>
              <w:rPr>
                <w:sz w:val="5"/>
                <w:szCs w:val="5"/>
              </w:rPr>
            </w:pPr>
          </w:p>
        </w:tc>
        <w:tc>
          <w:tcPr>
            <w:tcW w:w="2260" w:type="dxa"/>
            <w:vMerge/>
            <w:tcBorders>
              <w:top w:val="single" w:sz="8" w:space="0" w:color="auto"/>
            </w:tcBorders>
            <w:shd w:val="clear" w:color="auto" w:fill="F4B083"/>
            <w:vAlign w:val="bottom"/>
          </w:tcPr>
          <w:p w14:paraId="00631FC9" w14:textId="77777777" w:rsidR="00B44DA1" w:rsidRDefault="00B44DA1">
            <w:pPr>
              <w:rPr>
                <w:sz w:val="5"/>
                <w:szCs w:val="5"/>
              </w:rPr>
            </w:pPr>
          </w:p>
        </w:tc>
        <w:tc>
          <w:tcPr>
            <w:tcW w:w="100" w:type="dxa"/>
            <w:tcBorders>
              <w:top w:val="single" w:sz="8" w:space="0" w:color="F4B083"/>
              <w:right w:val="single" w:sz="8" w:space="0" w:color="auto"/>
            </w:tcBorders>
            <w:shd w:val="clear" w:color="auto" w:fill="F4B083"/>
            <w:vAlign w:val="bottom"/>
          </w:tcPr>
          <w:p w14:paraId="75C7065B" w14:textId="77777777" w:rsidR="00B44DA1" w:rsidRDefault="00B44DA1">
            <w:pPr>
              <w:rPr>
                <w:sz w:val="5"/>
                <w:szCs w:val="5"/>
              </w:rPr>
            </w:pPr>
          </w:p>
        </w:tc>
        <w:tc>
          <w:tcPr>
            <w:tcW w:w="80" w:type="dxa"/>
            <w:tcBorders>
              <w:top w:val="single" w:sz="8" w:space="0" w:color="auto"/>
            </w:tcBorders>
            <w:shd w:val="clear" w:color="auto" w:fill="B8CCE4"/>
            <w:vAlign w:val="bottom"/>
          </w:tcPr>
          <w:p w14:paraId="6F4BD4EE" w14:textId="77777777" w:rsidR="00B44DA1" w:rsidRDefault="00B44DA1">
            <w:pPr>
              <w:rPr>
                <w:sz w:val="5"/>
                <w:szCs w:val="5"/>
              </w:rPr>
            </w:pPr>
          </w:p>
        </w:tc>
        <w:tc>
          <w:tcPr>
            <w:tcW w:w="2600" w:type="dxa"/>
            <w:vMerge w:val="restart"/>
            <w:tcBorders>
              <w:top w:val="single" w:sz="8" w:space="0" w:color="auto"/>
            </w:tcBorders>
            <w:shd w:val="clear" w:color="auto" w:fill="B8CCE4"/>
            <w:vAlign w:val="bottom"/>
          </w:tcPr>
          <w:p w14:paraId="4B34B110" w14:textId="77777777" w:rsidR="00B44DA1" w:rsidRDefault="00B32628">
            <w:pPr>
              <w:ind w:left="1140"/>
              <w:rPr>
                <w:sz w:val="20"/>
                <w:szCs w:val="20"/>
              </w:rPr>
            </w:pPr>
            <w:r>
              <w:t>很低</w:t>
            </w:r>
          </w:p>
        </w:tc>
        <w:tc>
          <w:tcPr>
            <w:tcW w:w="100" w:type="dxa"/>
            <w:tcBorders>
              <w:top w:val="single" w:sz="8" w:space="0" w:color="auto"/>
              <w:right w:val="single" w:sz="8" w:space="0" w:color="auto"/>
            </w:tcBorders>
            <w:shd w:val="clear" w:color="auto" w:fill="B8CCE4"/>
            <w:vAlign w:val="bottom"/>
          </w:tcPr>
          <w:p w14:paraId="3F797D5E" w14:textId="77777777" w:rsidR="00B44DA1" w:rsidRDefault="00B44DA1">
            <w:pPr>
              <w:rPr>
                <w:sz w:val="5"/>
                <w:szCs w:val="5"/>
              </w:rPr>
            </w:pPr>
          </w:p>
        </w:tc>
        <w:tc>
          <w:tcPr>
            <w:tcW w:w="60" w:type="dxa"/>
            <w:tcBorders>
              <w:top w:val="single" w:sz="8" w:space="0" w:color="auto"/>
            </w:tcBorders>
            <w:shd w:val="clear" w:color="auto" w:fill="B8CCE4"/>
            <w:vAlign w:val="bottom"/>
          </w:tcPr>
          <w:p w14:paraId="32CB4EB9" w14:textId="77777777" w:rsidR="00B44DA1" w:rsidRDefault="00B44DA1">
            <w:pPr>
              <w:rPr>
                <w:sz w:val="5"/>
                <w:szCs w:val="5"/>
              </w:rPr>
            </w:pPr>
          </w:p>
        </w:tc>
        <w:tc>
          <w:tcPr>
            <w:tcW w:w="2700" w:type="dxa"/>
            <w:vMerge w:val="restart"/>
            <w:tcBorders>
              <w:top w:val="single" w:sz="8" w:space="0" w:color="auto"/>
              <w:right w:val="single" w:sz="8" w:space="0" w:color="auto"/>
            </w:tcBorders>
            <w:shd w:val="clear" w:color="auto" w:fill="B8CCE4"/>
            <w:vAlign w:val="bottom"/>
          </w:tcPr>
          <w:p w14:paraId="3C97E54D" w14:textId="77777777" w:rsidR="00B44DA1" w:rsidRDefault="00B32628">
            <w:pPr>
              <w:ind w:right="5"/>
              <w:jc w:val="center"/>
              <w:rPr>
                <w:sz w:val="20"/>
                <w:szCs w:val="20"/>
              </w:rPr>
            </w:pPr>
            <w:r>
              <w:t>中等</w:t>
            </w:r>
          </w:p>
        </w:tc>
        <w:tc>
          <w:tcPr>
            <w:tcW w:w="80" w:type="dxa"/>
            <w:tcBorders>
              <w:top w:val="single" w:sz="8" w:space="0" w:color="auto"/>
            </w:tcBorders>
            <w:shd w:val="clear" w:color="auto" w:fill="B8CCE4"/>
            <w:vAlign w:val="bottom"/>
          </w:tcPr>
          <w:p w14:paraId="2A448980" w14:textId="77777777" w:rsidR="00B44DA1" w:rsidRDefault="00B44DA1">
            <w:pPr>
              <w:rPr>
                <w:sz w:val="5"/>
                <w:szCs w:val="5"/>
              </w:rPr>
            </w:pPr>
          </w:p>
        </w:tc>
        <w:tc>
          <w:tcPr>
            <w:tcW w:w="2600" w:type="dxa"/>
            <w:vMerge w:val="restart"/>
            <w:tcBorders>
              <w:top w:val="single" w:sz="8" w:space="0" w:color="auto"/>
            </w:tcBorders>
            <w:shd w:val="clear" w:color="auto" w:fill="B8CCE4"/>
            <w:vAlign w:val="bottom"/>
          </w:tcPr>
          <w:p w14:paraId="225BB4C4" w14:textId="77777777" w:rsidR="00B44DA1" w:rsidRDefault="00B32628">
            <w:pPr>
              <w:ind w:left="1140"/>
              <w:rPr>
                <w:sz w:val="20"/>
                <w:szCs w:val="20"/>
              </w:rPr>
            </w:pPr>
            <w:r>
              <w:t>很高</w:t>
            </w:r>
          </w:p>
        </w:tc>
        <w:tc>
          <w:tcPr>
            <w:tcW w:w="100" w:type="dxa"/>
            <w:tcBorders>
              <w:top w:val="single" w:sz="8" w:space="0" w:color="auto"/>
              <w:right w:val="single" w:sz="8" w:space="0" w:color="auto"/>
            </w:tcBorders>
            <w:shd w:val="clear" w:color="auto" w:fill="B8CCE4"/>
            <w:vAlign w:val="bottom"/>
          </w:tcPr>
          <w:p w14:paraId="33327EB3" w14:textId="77777777" w:rsidR="00B44DA1" w:rsidRDefault="00B44DA1">
            <w:pPr>
              <w:rPr>
                <w:sz w:val="5"/>
                <w:szCs w:val="5"/>
              </w:rPr>
            </w:pPr>
          </w:p>
        </w:tc>
        <w:tc>
          <w:tcPr>
            <w:tcW w:w="0" w:type="dxa"/>
            <w:vAlign w:val="bottom"/>
          </w:tcPr>
          <w:p w14:paraId="3333550C" w14:textId="77777777" w:rsidR="00B44DA1" w:rsidRDefault="00B44DA1">
            <w:pPr>
              <w:rPr>
                <w:sz w:val="1"/>
                <w:szCs w:val="1"/>
              </w:rPr>
            </w:pPr>
          </w:p>
        </w:tc>
      </w:tr>
      <w:tr w:rsidR="00B44DA1" w14:paraId="47E489E1" w14:textId="77777777">
        <w:trPr>
          <w:trHeight w:val="132"/>
        </w:trPr>
        <w:tc>
          <w:tcPr>
            <w:tcW w:w="80" w:type="dxa"/>
            <w:tcBorders>
              <w:left w:val="single" w:sz="8" w:space="0" w:color="auto"/>
              <w:bottom w:val="single" w:sz="8" w:space="0" w:color="F4B083"/>
            </w:tcBorders>
            <w:shd w:val="clear" w:color="auto" w:fill="F4B083"/>
            <w:vAlign w:val="bottom"/>
          </w:tcPr>
          <w:p w14:paraId="1D3102B2" w14:textId="77777777" w:rsidR="00B44DA1" w:rsidRDefault="00B44DA1">
            <w:pPr>
              <w:rPr>
                <w:sz w:val="11"/>
                <w:szCs w:val="11"/>
              </w:rPr>
            </w:pPr>
          </w:p>
        </w:tc>
        <w:tc>
          <w:tcPr>
            <w:tcW w:w="2260" w:type="dxa"/>
            <w:tcBorders>
              <w:bottom w:val="single" w:sz="8" w:space="0" w:color="F4B083"/>
            </w:tcBorders>
            <w:shd w:val="clear" w:color="auto" w:fill="F4B083"/>
            <w:vAlign w:val="bottom"/>
          </w:tcPr>
          <w:p w14:paraId="7C41393B" w14:textId="77777777" w:rsidR="00B44DA1" w:rsidRDefault="00B44DA1">
            <w:pPr>
              <w:rPr>
                <w:sz w:val="11"/>
                <w:szCs w:val="11"/>
              </w:rPr>
            </w:pPr>
          </w:p>
        </w:tc>
        <w:tc>
          <w:tcPr>
            <w:tcW w:w="100" w:type="dxa"/>
            <w:tcBorders>
              <w:bottom w:val="single" w:sz="8" w:space="0" w:color="F4B083"/>
              <w:right w:val="single" w:sz="8" w:space="0" w:color="auto"/>
            </w:tcBorders>
            <w:shd w:val="clear" w:color="auto" w:fill="F4B083"/>
            <w:vAlign w:val="bottom"/>
          </w:tcPr>
          <w:p w14:paraId="6D3D9314" w14:textId="77777777" w:rsidR="00B44DA1" w:rsidRDefault="00B44DA1">
            <w:pPr>
              <w:rPr>
                <w:sz w:val="11"/>
                <w:szCs w:val="11"/>
              </w:rPr>
            </w:pPr>
          </w:p>
        </w:tc>
        <w:tc>
          <w:tcPr>
            <w:tcW w:w="80" w:type="dxa"/>
            <w:tcBorders>
              <w:bottom w:val="single" w:sz="8" w:space="0" w:color="B8CCE4"/>
            </w:tcBorders>
            <w:shd w:val="clear" w:color="auto" w:fill="B8CCE4"/>
            <w:vAlign w:val="bottom"/>
          </w:tcPr>
          <w:p w14:paraId="6E404FD6" w14:textId="77777777" w:rsidR="00B44DA1" w:rsidRDefault="00B44DA1">
            <w:pPr>
              <w:rPr>
                <w:sz w:val="11"/>
                <w:szCs w:val="11"/>
              </w:rPr>
            </w:pPr>
          </w:p>
        </w:tc>
        <w:tc>
          <w:tcPr>
            <w:tcW w:w="2600" w:type="dxa"/>
            <w:vMerge/>
            <w:tcBorders>
              <w:bottom w:val="single" w:sz="8" w:space="0" w:color="B8CCE4"/>
            </w:tcBorders>
            <w:shd w:val="clear" w:color="auto" w:fill="B8CCE4"/>
            <w:vAlign w:val="bottom"/>
          </w:tcPr>
          <w:p w14:paraId="3443C266" w14:textId="77777777" w:rsidR="00B44DA1" w:rsidRDefault="00B44DA1">
            <w:pPr>
              <w:rPr>
                <w:sz w:val="11"/>
                <w:szCs w:val="11"/>
              </w:rPr>
            </w:pPr>
          </w:p>
        </w:tc>
        <w:tc>
          <w:tcPr>
            <w:tcW w:w="100" w:type="dxa"/>
            <w:tcBorders>
              <w:bottom w:val="single" w:sz="8" w:space="0" w:color="B8CCE4"/>
              <w:right w:val="single" w:sz="8" w:space="0" w:color="auto"/>
            </w:tcBorders>
            <w:shd w:val="clear" w:color="auto" w:fill="B8CCE4"/>
            <w:vAlign w:val="bottom"/>
          </w:tcPr>
          <w:p w14:paraId="26858E0F" w14:textId="77777777" w:rsidR="00B44DA1" w:rsidRDefault="00B44DA1">
            <w:pPr>
              <w:rPr>
                <w:sz w:val="11"/>
                <w:szCs w:val="11"/>
              </w:rPr>
            </w:pPr>
          </w:p>
        </w:tc>
        <w:tc>
          <w:tcPr>
            <w:tcW w:w="60" w:type="dxa"/>
            <w:tcBorders>
              <w:bottom w:val="single" w:sz="8" w:space="0" w:color="B8CCE4"/>
            </w:tcBorders>
            <w:shd w:val="clear" w:color="auto" w:fill="B8CCE4"/>
            <w:vAlign w:val="bottom"/>
          </w:tcPr>
          <w:p w14:paraId="6CA7A878" w14:textId="77777777" w:rsidR="00B44DA1" w:rsidRDefault="00B44DA1">
            <w:pPr>
              <w:rPr>
                <w:sz w:val="11"/>
                <w:szCs w:val="11"/>
              </w:rPr>
            </w:pPr>
          </w:p>
        </w:tc>
        <w:tc>
          <w:tcPr>
            <w:tcW w:w="2700" w:type="dxa"/>
            <w:vMerge/>
            <w:tcBorders>
              <w:bottom w:val="single" w:sz="8" w:space="0" w:color="B8CCE4"/>
              <w:right w:val="single" w:sz="8" w:space="0" w:color="auto"/>
            </w:tcBorders>
            <w:shd w:val="clear" w:color="auto" w:fill="B8CCE4"/>
            <w:vAlign w:val="bottom"/>
          </w:tcPr>
          <w:p w14:paraId="76F6E752" w14:textId="77777777" w:rsidR="00B44DA1" w:rsidRDefault="00B44DA1">
            <w:pPr>
              <w:rPr>
                <w:sz w:val="11"/>
                <w:szCs w:val="11"/>
              </w:rPr>
            </w:pPr>
          </w:p>
        </w:tc>
        <w:tc>
          <w:tcPr>
            <w:tcW w:w="80" w:type="dxa"/>
            <w:tcBorders>
              <w:bottom w:val="single" w:sz="8" w:space="0" w:color="B8CCE4"/>
            </w:tcBorders>
            <w:shd w:val="clear" w:color="auto" w:fill="B8CCE4"/>
            <w:vAlign w:val="bottom"/>
          </w:tcPr>
          <w:p w14:paraId="79152BFF" w14:textId="77777777" w:rsidR="00B44DA1" w:rsidRDefault="00B44DA1">
            <w:pPr>
              <w:rPr>
                <w:sz w:val="11"/>
                <w:szCs w:val="11"/>
              </w:rPr>
            </w:pPr>
          </w:p>
        </w:tc>
        <w:tc>
          <w:tcPr>
            <w:tcW w:w="2600" w:type="dxa"/>
            <w:vMerge/>
            <w:tcBorders>
              <w:bottom w:val="single" w:sz="8" w:space="0" w:color="B8CCE4"/>
            </w:tcBorders>
            <w:shd w:val="clear" w:color="auto" w:fill="B8CCE4"/>
            <w:vAlign w:val="bottom"/>
          </w:tcPr>
          <w:p w14:paraId="3C45D58A" w14:textId="77777777" w:rsidR="00B44DA1" w:rsidRDefault="00B44DA1">
            <w:pPr>
              <w:rPr>
                <w:sz w:val="11"/>
                <w:szCs w:val="11"/>
              </w:rPr>
            </w:pPr>
          </w:p>
        </w:tc>
        <w:tc>
          <w:tcPr>
            <w:tcW w:w="100" w:type="dxa"/>
            <w:tcBorders>
              <w:bottom w:val="single" w:sz="8" w:space="0" w:color="B8CCE4"/>
              <w:right w:val="single" w:sz="8" w:space="0" w:color="auto"/>
            </w:tcBorders>
            <w:shd w:val="clear" w:color="auto" w:fill="B8CCE4"/>
            <w:vAlign w:val="bottom"/>
          </w:tcPr>
          <w:p w14:paraId="5E1DEB5E" w14:textId="77777777" w:rsidR="00B44DA1" w:rsidRDefault="00B44DA1">
            <w:pPr>
              <w:rPr>
                <w:sz w:val="11"/>
                <w:szCs w:val="11"/>
              </w:rPr>
            </w:pPr>
          </w:p>
        </w:tc>
        <w:tc>
          <w:tcPr>
            <w:tcW w:w="0" w:type="dxa"/>
            <w:vAlign w:val="bottom"/>
          </w:tcPr>
          <w:p w14:paraId="3CDB65FE" w14:textId="77777777" w:rsidR="00B44DA1" w:rsidRDefault="00B44DA1">
            <w:pPr>
              <w:rPr>
                <w:sz w:val="1"/>
                <w:szCs w:val="1"/>
              </w:rPr>
            </w:pPr>
          </w:p>
        </w:tc>
      </w:tr>
      <w:tr w:rsidR="00B44DA1" w14:paraId="18766CD9" w14:textId="77777777">
        <w:trPr>
          <w:trHeight w:val="20"/>
        </w:trPr>
        <w:tc>
          <w:tcPr>
            <w:tcW w:w="80" w:type="dxa"/>
            <w:tcBorders>
              <w:left w:val="single" w:sz="8" w:space="0" w:color="auto"/>
            </w:tcBorders>
            <w:shd w:val="clear" w:color="auto" w:fill="000000"/>
            <w:vAlign w:val="bottom"/>
          </w:tcPr>
          <w:p w14:paraId="258A56F4" w14:textId="77777777" w:rsidR="00B44DA1" w:rsidRDefault="00B44DA1">
            <w:pPr>
              <w:spacing w:line="20" w:lineRule="exact"/>
              <w:rPr>
                <w:sz w:val="1"/>
                <w:szCs w:val="1"/>
              </w:rPr>
            </w:pPr>
          </w:p>
        </w:tc>
        <w:tc>
          <w:tcPr>
            <w:tcW w:w="2260" w:type="dxa"/>
            <w:shd w:val="clear" w:color="auto" w:fill="000000"/>
            <w:vAlign w:val="bottom"/>
          </w:tcPr>
          <w:p w14:paraId="47369CCA"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1529DC89" w14:textId="77777777" w:rsidR="00B44DA1" w:rsidRDefault="00B44DA1">
            <w:pPr>
              <w:spacing w:line="20" w:lineRule="exact"/>
              <w:rPr>
                <w:sz w:val="1"/>
                <w:szCs w:val="1"/>
              </w:rPr>
            </w:pPr>
          </w:p>
        </w:tc>
        <w:tc>
          <w:tcPr>
            <w:tcW w:w="80" w:type="dxa"/>
            <w:shd w:val="clear" w:color="auto" w:fill="000000"/>
            <w:vAlign w:val="bottom"/>
          </w:tcPr>
          <w:p w14:paraId="01FE1D82" w14:textId="77777777" w:rsidR="00B44DA1" w:rsidRDefault="00B44DA1">
            <w:pPr>
              <w:spacing w:line="20" w:lineRule="exact"/>
              <w:rPr>
                <w:sz w:val="1"/>
                <w:szCs w:val="1"/>
              </w:rPr>
            </w:pPr>
          </w:p>
        </w:tc>
        <w:tc>
          <w:tcPr>
            <w:tcW w:w="2600" w:type="dxa"/>
            <w:shd w:val="clear" w:color="auto" w:fill="000000"/>
            <w:vAlign w:val="bottom"/>
          </w:tcPr>
          <w:p w14:paraId="0CBEBE60"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0C9A1A8F" w14:textId="77777777" w:rsidR="00B44DA1" w:rsidRDefault="00B44DA1">
            <w:pPr>
              <w:spacing w:line="20" w:lineRule="exact"/>
              <w:rPr>
                <w:sz w:val="1"/>
                <w:szCs w:val="1"/>
              </w:rPr>
            </w:pPr>
          </w:p>
        </w:tc>
        <w:tc>
          <w:tcPr>
            <w:tcW w:w="60" w:type="dxa"/>
            <w:shd w:val="clear" w:color="auto" w:fill="000000"/>
            <w:vAlign w:val="bottom"/>
          </w:tcPr>
          <w:p w14:paraId="0EF99478" w14:textId="77777777" w:rsidR="00B44DA1" w:rsidRDefault="00B44DA1">
            <w:pPr>
              <w:spacing w:line="20" w:lineRule="exact"/>
              <w:rPr>
                <w:sz w:val="1"/>
                <w:szCs w:val="1"/>
              </w:rPr>
            </w:pPr>
          </w:p>
        </w:tc>
        <w:tc>
          <w:tcPr>
            <w:tcW w:w="2700" w:type="dxa"/>
            <w:tcBorders>
              <w:right w:val="single" w:sz="8" w:space="0" w:color="auto"/>
            </w:tcBorders>
            <w:shd w:val="clear" w:color="auto" w:fill="000000"/>
            <w:vAlign w:val="bottom"/>
          </w:tcPr>
          <w:p w14:paraId="17C1707A" w14:textId="77777777" w:rsidR="00B44DA1" w:rsidRDefault="00B44DA1">
            <w:pPr>
              <w:spacing w:line="20" w:lineRule="exact"/>
              <w:rPr>
                <w:sz w:val="1"/>
                <w:szCs w:val="1"/>
              </w:rPr>
            </w:pPr>
          </w:p>
        </w:tc>
        <w:tc>
          <w:tcPr>
            <w:tcW w:w="80" w:type="dxa"/>
            <w:shd w:val="clear" w:color="auto" w:fill="000000"/>
            <w:vAlign w:val="bottom"/>
          </w:tcPr>
          <w:p w14:paraId="7304C3B2" w14:textId="77777777" w:rsidR="00B44DA1" w:rsidRDefault="00B44DA1">
            <w:pPr>
              <w:spacing w:line="20" w:lineRule="exact"/>
              <w:rPr>
                <w:sz w:val="1"/>
                <w:szCs w:val="1"/>
              </w:rPr>
            </w:pPr>
          </w:p>
        </w:tc>
        <w:tc>
          <w:tcPr>
            <w:tcW w:w="2600" w:type="dxa"/>
            <w:shd w:val="clear" w:color="auto" w:fill="000000"/>
            <w:vAlign w:val="bottom"/>
          </w:tcPr>
          <w:p w14:paraId="18D47987"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2A46FF3E" w14:textId="77777777" w:rsidR="00B44DA1" w:rsidRDefault="00B44DA1">
            <w:pPr>
              <w:spacing w:line="20" w:lineRule="exact"/>
              <w:rPr>
                <w:sz w:val="1"/>
                <w:szCs w:val="1"/>
              </w:rPr>
            </w:pPr>
          </w:p>
        </w:tc>
        <w:tc>
          <w:tcPr>
            <w:tcW w:w="0" w:type="dxa"/>
            <w:vAlign w:val="bottom"/>
          </w:tcPr>
          <w:p w14:paraId="00BAC724" w14:textId="77777777" w:rsidR="00B44DA1" w:rsidRDefault="00B44DA1">
            <w:pPr>
              <w:spacing w:line="20" w:lineRule="exact"/>
              <w:rPr>
                <w:sz w:val="1"/>
                <w:szCs w:val="1"/>
              </w:rPr>
            </w:pPr>
          </w:p>
        </w:tc>
      </w:tr>
    </w:tbl>
    <w:p w14:paraId="123A803A" w14:textId="77777777" w:rsidR="00B44DA1" w:rsidRDefault="00B32628">
      <w:pPr>
        <w:spacing w:line="20" w:lineRule="exact"/>
        <w:rPr>
          <w:sz w:val="20"/>
          <w:szCs w:val="20"/>
        </w:rPr>
      </w:pPr>
      <w:r>
        <w:rPr>
          <w:noProof/>
          <w:sz w:val="20"/>
          <w:szCs w:val="20"/>
        </w:rPr>
        <w:drawing>
          <wp:anchor distT="0" distB="0" distL="114300" distR="114300" simplePos="0" relativeHeight="251897856" behindDoc="1" locked="0" layoutInCell="0" allowOverlap="1" wp14:anchorId="48307A64" wp14:editId="06D41C2F">
            <wp:simplePos x="0" y="0"/>
            <wp:positionH relativeFrom="column">
              <wp:posOffset>-635</wp:posOffset>
            </wp:positionH>
            <wp:positionV relativeFrom="paragraph">
              <wp:posOffset>-3810</wp:posOffset>
            </wp:positionV>
            <wp:extent cx="6826885" cy="7179945"/>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38"/>
                    <a:srcRect/>
                    <a:stretch>
                      <a:fillRect/>
                    </a:stretch>
                  </pic:blipFill>
                  <pic:spPr bwMode="auto">
                    <a:xfrm>
                      <a:off x="0" y="0"/>
                      <a:ext cx="6826885" cy="7179945"/>
                    </a:xfrm>
                    <a:prstGeom prst="rect">
                      <a:avLst/>
                    </a:prstGeom>
                    <a:noFill/>
                  </pic:spPr>
                </pic:pic>
              </a:graphicData>
            </a:graphic>
          </wp:anchor>
        </w:drawing>
      </w:r>
    </w:p>
    <w:p w14:paraId="6955E34F" w14:textId="77777777" w:rsidR="00B44DA1" w:rsidRDefault="00B44DA1">
      <w:pPr>
        <w:sectPr w:rsidR="00B44DA1">
          <w:pgSz w:w="11900" w:h="16838"/>
          <w:pgMar w:top="1071" w:right="566" w:bottom="0" w:left="580" w:header="0" w:footer="0" w:gutter="0"/>
          <w:cols w:space="720" w:equalWidth="0">
            <w:col w:w="10760"/>
          </w:cols>
        </w:sectPr>
      </w:pPr>
    </w:p>
    <w:p w14:paraId="1EFE32AB" w14:textId="77777777" w:rsidR="00B44DA1" w:rsidRDefault="00B44DA1">
      <w:pPr>
        <w:spacing w:line="200" w:lineRule="exact"/>
        <w:rPr>
          <w:sz w:val="20"/>
          <w:szCs w:val="20"/>
        </w:rPr>
      </w:pPr>
    </w:p>
    <w:p w14:paraId="18EA8791" w14:textId="77777777" w:rsidR="00B44DA1" w:rsidRDefault="00B44DA1">
      <w:pPr>
        <w:spacing w:line="200" w:lineRule="exact"/>
        <w:rPr>
          <w:sz w:val="20"/>
          <w:szCs w:val="20"/>
        </w:rPr>
      </w:pPr>
    </w:p>
    <w:p w14:paraId="785F770D" w14:textId="77777777" w:rsidR="00B44DA1" w:rsidRDefault="00B44DA1">
      <w:pPr>
        <w:spacing w:line="200" w:lineRule="exact"/>
        <w:rPr>
          <w:sz w:val="20"/>
          <w:szCs w:val="20"/>
        </w:rPr>
      </w:pPr>
    </w:p>
    <w:p w14:paraId="01672277" w14:textId="77777777" w:rsidR="00B44DA1" w:rsidRDefault="00B44DA1">
      <w:pPr>
        <w:spacing w:line="200" w:lineRule="exact"/>
        <w:rPr>
          <w:sz w:val="20"/>
          <w:szCs w:val="20"/>
        </w:rPr>
      </w:pPr>
    </w:p>
    <w:p w14:paraId="6CA1E2B4" w14:textId="77777777" w:rsidR="00B44DA1" w:rsidRDefault="00B44DA1">
      <w:pPr>
        <w:spacing w:line="200" w:lineRule="exact"/>
        <w:rPr>
          <w:sz w:val="20"/>
          <w:szCs w:val="20"/>
        </w:rPr>
      </w:pPr>
    </w:p>
    <w:p w14:paraId="19830B6E" w14:textId="77777777" w:rsidR="00B44DA1" w:rsidRDefault="00B44DA1">
      <w:pPr>
        <w:spacing w:line="200" w:lineRule="exact"/>
        <w:rPr>
          <w:sz w:val="20"/>
          <w:szCs w:val="20"/>
        </w:rPr>
      </w:pPr>
    </w:p>
    <w:p w14:paraId="535A3986" w14:textId="77777777" w:rsidR="00B44DA1" w:rsidRDefault="00B44DA1">
      <w:pPr>
        <w:spacing w:line="200" w:lineRule="exact"/>
        <w:rPr>
          <w:sz w:val="20"/>
          <w:szCs w:val="20"/>
        </w:rPr>
      </w:pPr>
    </w:p>
    <w:p w14:paraId="475DBD38" w14:textId="77777777" w:rsidR="00B44DA1" w:rsidRDefault="00B44DA1">
      <w:pPr>
        <w:spacing w:line="200" w:lineRule="exact"/>
        <w:rPr>
          <w:sz w:val="20"/>
          <w:szCs w:val="20"/>
        </w:rPr>
      </w:pPr>
    </w:p>
    <w:p w14:paraId="7230EAA0" w14:textId="77777777" w:rsidR="00B44DA1" w:rsidRDefault="00B44DA1">
      <w:pPr>
        <w:spacing w:line="200" w:lineRule="exact"/>
        <w:rPr>
          <w:sz w:val="20"/>
          <w:szCs w:val="20"/>
        </w:rPr>
      </w:pPr>
    </w:p>
    <w:p w14:paraId="59A601CC" w14:textId="77777777" w:rsidR="00B44DA1" w:rsidRDefault="00B44DA1">
      <w:pPr>
        <w:spacing w:line="200" w:lineRule="exact"/>
        <w:rPr>
          <w:sz w:val="20"/>
          <w:szCs w:val="20"/>
        </w:rPr>
      </w:pPr>
    </w:p>
    <w:p w14:paraId="509FCABF" w14:textId="77777777" w:rsidR="00B44DA1" w:rsidRDefault="00B44DA1">
      <w:pPr>
        <w:spacing w:line="200" w:lineRule="exact"/>
        <w:rPr>
          <w:sz w:val="20"/>
          <w:szCs w:val="20"/>
        </w:rPr>
      </w:pPr>
    </w:p>
    <w:p w14:paraId="1D31E0D9" w14:textId="77777777" w:rsidR="00B44DA1" w:rsidRDefault="00B44DA1">
      <w:pPr>
        <w:spacing w:line="200" w:lineRule="exact"/>
        <w:rPr>
          <w:sz w:val="20"/>
          <w:szCs w:val="20"/>
        </w:rPr>
      </w:pPr>
    </w:p>
    <w:p w14:paraId="1D8BA80C" w14:textId="77777777" w:rsidR="00B44DA1" w:rsidRDefault="00B44DA1">
      <w:pPr>
        <w:spacing w:line="200" w:lineRule="exact"/>
        <w:rPr>
          <w:sz w:val="20"/>
          <w:szCs w:val="20"/>
        </w:rPr>
      </w:pPr>
    </w:p>
    <w:p w14:paraId="11BA8537" w14:textId="77777777" w:rsidR="00B44DA1" w:rsidRDefault="00B44DA1">
      <w:pPr>
        <w:spacing w:line="200" w:lineRule="exact"/>
        <w:rPr>
          <w:sz w:val="20"/>
          <w:szCs w:val="20"/>
        </w:rPr>
      </w:pPr>
    </w:p>
    <w:p w14:paraId="3B9552F1" w14:textId="77777777" w:rsidR="00B44DA1" w:rsidRDefault="00B44DA1">
      <w:pPr>
        <w:spacing w:line="200" w:lineRule="exact"/>
        <w:rPr>
          <w:sz w:val="20"/>
          <w:szCs w:val="20"/>
        </w:rPr>
      </w:pPr>
    </w:p>
    <w:p w14:paraId="6A9BB7B9" w14:textId="77777777" w:rsidR="00B44DA1" w:rsidRDefault="00B44DA1">
      <w:pPr>
        <w:spacing w:line="200" w:lineRule="exact"/>
        <w:rPr>
          <w:sz w:val="20"/>
          <w:szCs w:val="20"/>
        </w:rPr>
      </w:pPr>
    </w:p>
    <w:p w14:paraId="72E41BAE" w14:textId="77777777" w:rsidR="00B44DA1" w:rsidRDefault="00B44DA1">
      <w:pPr>
        <w:spacing w:line="200" w:lineRule="exact"/>
        <w:rPr>
          <w:sz w:val="20"/>
          <w:szCs w:val="20"/>
        </w:rPr>
      </w:pPr>
    </w:p>
    <w:p w14:paraId="3406DC7F" w14:textId="77777777" w:rsidR="00B44DA1" w:rsidRDefault="00B44DA1">
      <w:pPr>
        <w:spacing w:line="200" w:lineRule="exact"/>
        <w:rPr>
          <w:sz w:val="20"/>
          <w:szCs w:val="20"/>
        </w:rPr>
      </w:pPr>
    </w:p>
    <w:p w14:paraId="0645B866" w14:textId="77777777" w:rsidR="00B44DA1" w:rsidRDefault="00B44DA1">
      <w:pPr>
        <w:spacing w:line="200" w:lineRule="exact"/>
        <w:rPr>
          <w:sz w:val="20"/>
          <w:szCs w:val="20"/>
        </w:rPr>
      </w:pPr>
    </w:p>
    <w:p w14:paraId="3BBFE6BD" w14:textId="77777777" w:rsidR="00B44DA1" w:rsidRDefault="00B44DA1">
      <w:pPr>
        <w:spacing w:line="200" w:lineRule="exact"/>
        <w:rPr>
          <w:sz w:val="20"/>
          <w:szCs w:val="20"/>
        </w:rPr>
      </w:pPr>
    </w:p>
    <w:p w14:paraId="4C03B7A7" w14:textId="77777777" w:rsidR="00B44DA1" w:rsidRDefault="00B44DA1">
      <w:pPr>
        <w:spacing w:line="200" w:lineRule="exact"/>
        <w:rPr>
          <w:sz w:val="20"/>
          <w:szCs w:val="20"/>
        </w:rPr>
      </w:pPr>
    </w:p>
    <w:p w14:paraId="45A95716" w14:textId="77777777" w:rsidR="00B44DA1" w:rsidRDefault="00B44DA1">
      <w:pPr>
        <w:spacing w:line="200" w:lineRule="exact"/>
        <w:rPr>
          <w:sz w:val="20"/>
          <w:szCs w:val="20"/>
        </w:rPr>
      </w:pPr>
    </w:p>
    <w:p w14:paraId="0C7EC388" w14:textId="77777777" w:rsidR="00B44DA1" w:rsidRDefault="00B44DA1">
      <w:pPr>
        <w:spacing w:line="200" w:lineRule="exact"/>
        <w:rPr>
          <w:sz w:val="20"/>
          <w:szCs w:val="20"/>
        </w:rPr>
      </w:pPr>
    </w:p>
    <w:p w14:paraId="761FF864" w14:textId="77777777" w:rsidR="00B44DA1" w:rsidRDefault="00B44DA1">
      <w:pPr>
        <w:spacing w:line="200" w:lineRule="exact"/>
        <w:rPr>
          <w:sz w:val="20"/>
          <w:szCs w:val="20"/>
        </w:rPr>
      </w:pPr>
    </w:p>
    <w:p w14:paraId="4389192D" w14:textId="77777777" w:rsidR="00B44DA1" w:rsidRDefault="00B44DA1">
      <w:pPr>
        <w:spacing w:line="200" w:lineRule="exact"/>
        <w:rPr>
          <w:sz w:val="20"/>
          <w:szCs w:val="20"/>
        </w:rPr>
      </w:pPr>
    </w:p>
    <w:p w14:paraId="7D97AF22" w14:textId="77777777" w:rsidR="00B44DA1" w:rsidRDefault="00B44DA1">
      <w:pPr>
        <w:spacing w:line="217" w:lineRule="exact"/>
        <w:rPr>
          <w:sz w:val="20"/>
          <w:szCs w:val="20"/>
        </w:rPr>
      </w:pPr>
    </w:p>
    <w:p w14:paraId="3F2698BF" w14:textId="77777777" w:rsidR="00B44DA1" w:rsidRDefault="00B32628">
      <w:pPr>
        <w:spacing w:line="258" w:lineRule="auto"/>
        <w:ind w:left="80"/>
        <w:jc w:val="both"/>
      </w:pPr>
      <w:r>
        <w:rPr>
          <w:rFonts w:ascii="Arial" w:hAnsi="Arial"/>
          <w:b/>
          <w:bCs/>
          <w:sz w:val="14"/>
        </w:rPr>
        <w:t>OSO # 08 OSO # 11 OSO # 14</w:t>
      </w:r>
      <w:r>
        <w:rPr>
          <w:rFonts w:ascii="Arial" w:hAnsi="Arial"/>
          <w:b/>
          <w:bCs/>
          <w:sz w:val="14"/>
        </w:rPr>
        <w:t>和</w:t>
      </w:r>
      <w:r>
        <w:rPr>
          <w:rFonts w:ascii="Arial" w:hAnsi="Arial"/>
          <w:b/>
          <w:bCs/>
          <w:sz w:val="14"/>
        </w:rPr>
        <w:t xml:space="preserve"> OSO # 21</w:t>
      </w:r>
    </w:p>
    <w:p w14:paraId="46BEB8B8" w14:textId="77777777" w:rsidR="00B44DA1" w:rsidRDefault="00B32628">
      <w:pPr>
        <w:spacing w:line="20" w:lineRule="exact"/>
        <w:rPr>
          <w:sz w:val="20"/>
          <w:szCs w:val="20"/>
        </w:rPr>
      </w:pPr>
      <w:r>
        <w:rPr>
          <w:sz w:val="20"/>
          <w:szCs w:val="20"/>
        </w:rPr>
        <w:br w:type="column"/>
      </w:r>
    </w:p>
    <w:p w14:paraId="1DC142D0" w14:textId="77777777" w:rsidR="00B44DA1" w:rsidRDefault="00B32628">
      <w:pPr>
        <w:spacing w:line="205" w:lineRule="auto"/>
        <w:ind w:left="1700" w:right="400" w:hanging="269"/>
      </w:pPr>
      <w:r>
        <w:rPr>
          <w:rFonts w:ascii="Arial" w:hAnsi="Arial"/>
          <w:sz w:val="15"/>
        </w:rPr>
        <w:t>适用于拟议操作的操作程序</w:t>
      </w:r>
      <w:r>
        <w:rPr>
          <w:rFonts w:ascii="Arial" w:hAnsi="Arial"/>
          <w:sz w:val="15"/>
        </w:rPr>
        <w:t>1</w:t>
      </w:r>
      <w:r>
        <w:rPr>
          <w:rFonts w:ascii="Arial" w:hAnsi="Arial"/>
          <w:sz w:val="15"/>
        </w:rPr>
        <w:t>被定义为最低限度包括以下要素</w:t>
      </w:r>
      <w:r>
        <w:rPr>
          <w:rFonts w:ascii="Arial" w:hAnsi="Arial"/>
          <w:sz w:val="15"/>
        </w:rPr>
        <w:t>:</w:t>
      </w:r>
    </w:p>
    <w:p w14:paraId="1A2CE27B" w14:textId="77777777" w:rsidR="00B44DA1" w:rsidRDefault="00B44DA1">
      <w:pPr>
        <w:spacing w:line="79" w:lineRule="exact"/>
        <w:rPr>
          <w:sz w:val="20"/>
          <w:szCs w:val="20"/>
        </w:rPr>
      </w:pPr>
    </w:p>
    <w:p w14:paraId="46F95602" w14:textId="77777777" w:rsidR="00B44DA1" w:rsidRDefault="00B32628">
      <w:pPr>
        <w:ind w:left="2240" w:hanging="268"/>
      </w:pPr>
      <w:r>
        <w:rPr>
          <w:rFonts w:ascii="Arial" w:hAnsi="Arial"/>
          <w:sz w:val="15"/>
        </w:rPr>
        <w:t>飞行计划</w:t>
      </w:r>
      <w:r>
        <w:rPr>
          <w:rFonts w:ascii="Arial" w:hAnsi="Arial"/>
          <w:sz w:val="15"/>
        </w:rPr>
        <w:t>,</w:t>
      </w:r>
    </w:p>
    <w:p w14:paraId="666575F2" w14:textId="77777777" w:rsidR="00B44DA1" w:rsidRDefault="00B32628">
      <w:pPr>
        <w:spacing w:line="223" w:lineRule="auto"/>
        <w:ind w:left="2240" w:hanging="268"/>
      </w:pPr>
      <w:r>
        <w:rPr>
          <w:rFonts w:ascii="Arial" w:hAnsi="Arial"/>
          <w:sz w:val="15"/>
        </w:rPr>
        <w:t>飞行前和飞行后检查</w:t>
      </w:r>
      <w:r>
        <w:rPr>
          <w:rFonts w:ascii="Arial" w:hAnsi="Arial"/>
          <w:sz w:val="15"/>
        </w:rPr>
        <w:t>,</w:t>
      </w:r>
    </w:p>
    <w:p w14:paraId="5D6AC258" w14:textId="77777777" w:rsidR="00B44DA1" w:rsidRDefault="00B32628">
      <w:pPr>
        <w:spacing w:line="221" w:lineRule="auto"/>
        <w:ind w:left="2240" w:hanging="268"/>
      </w:pPr>
      <w:r>
        <w:rPr>
          <w:rFonts w:ascii="Arial" w:hAnsi="Arial"/>
          <w:sz w:val="15"/>
        </w:rPr>
        <w:t>在执行任务前和执行任务期间评估环境状况的程序</w:t>
      </w:r>
      <w:r>
        <w:rPr>
          <w:rFonts w:ascii="Arial" w:hAnsi="Arial"/>
          <w:sz w:val="15"/>
        </w:rPr>
        <w:t>(</w:t>
      </w:r>
      <w:r>
        <w:rPr>
          <w:rFonts w:ascii="Arial" w:hAnsi="Arial"/>
          <w:sz w:val="15"/>
        </w:rPr>
        <w:t>即实时评估</w:t>
      </w:r>
      <w:r>
        <w:rPr>
          <w:rFonts w:ascii="Arial" w:hAnsi="Arial"/>
          <w:sz w:val="15"/>
        </w:rPr>
        <w:t>) ,</w:t>
      </w:r>
    </w:p>
    <w:p w14:paraId="63AE865A" w14:textId="77777777" w:rsidR="00B44DA1" w:rsidRDefault="00B44DA1">
      <w:pPr>
        <w:spacing w:line="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0"/>
        <w:gridCol w:w="1180"/>
        <w:gridCol w:w="180"/>
        <w:gridCol w:w="280"/>
        <w:gridCol w:w="440"/>
        <w:gridCol w:w="4360"/>
        <w:gridCol w:w="600"/>
        <w:gridCol w:w="2460"/>
        <w:gridCol w:w="80"/>
        <w:gridCol w:w="20"/>
      </w:tblGrid>
      <w:tr w:rsidR="00B44DA1" w14:paraId="68BA46CD" w14:textId="77777777">
        <w:trPr>
          <w:trHeight w:val="50"/>
        </w:trPr>
        <w:tc>
          <w:tcPr>
            <w:tcW w:w="80" w:type="dxa"/>
            <w:vAlign w:val="bottom"/>
          </w:tcPr>
          <w:p w14:paraId="3965297A" w14:textId="77777777" w:rsidR="00B44DA1" w:rsidRDefault="00B44DA1">
            <w:pPr>
              <w:rPr>
                <w:sz w:val="4"/>
                <w:szCs w:val="4"/>
              </w:rPr>
            </w:pPr>
          </w:p>
        </w:tc>
        <w:tc>
          <w:tcPr>
            <w:tcW w:w="1180" w:type="dxa"/>
            <w:vAlign w:val="bottom"/>
          </w:tcPr>
          <w:p w14:paraId="78F4EDAE" w14:textId="77777777" w:rsidR="00B44DA1" w:rsidRDefault="00B44DA1">
            <w:pPr>
              <w:rPr>
                <w:sz w:val="4"/>
                <w:szCs w:val="4"/>
              </w:rPr>
            </w:pPr>
          </w:p>
        </w:tc>
        <w:tc>
          <w:tcPr>
            <w:tcW w:w="180" w:type="dxa"/>
            <w:vAlign w:val="bottom"/>
          </w:tcPr>
          <w:p w14:paraId="674F2D89" w14:textId="77777777" w:rsidR="00B44DA1" w:rsidRDefault="00B44DA1">
            <w:pPr>
              <w:rPr>
                <w:sz w:val="4"/>
                <w:szCs w:val="4"/>
              </w:rPr>
            </w:pPr>
          </w:p>
        </w:tc>
        <w:tc>
          <w:tcPr>
            <w:tcW w:w="280" w:type="dxa"/>
            <w:shd w:val="clear" w:color="auto" w:fill="D0CECE"/>
            <w:vAlign w:val="bottom"/>
          </w:tcPr>
          <w:p w14:paraId="6392CE63" w14:textId="77777777" w:rsidR="00B44DA1" w:rsidRDefault="00B44DA1">
            <w:pPr>
              <w:rPr>
                <w:sz w:val="4"/>
                <w:szCs w:val="4"/>
              </w:rPr>
            </w:pPr>
          </w:p>
        </w:tc>
        <w:tc>
          <w:tcPr>
            <w:tcW w:w="440" w:type="dxa"/>
            <w:vMerge w:val="restart"/>
            <w:shd w:val="clear" w:color="auto" w:fill="D0CECE"/>
            <w:vAlign w:val="bottom"/>
          </w:tcPr>
          <w:p w14:paraId="1204A234" w14:textId="77777777" w:rsidR="00B44DA1" w:rsidRDefault="00B32628">
            <w:pPr>
              <w:ind w:left="260"/>
              <w:rPr>
                <w:sz w:val="20"/>
                <w:szCs w:val="20"/>
              </w:rPr>
            </w:pPr>
            <w:r>
              <w:rPr>
                <w:rFonts w:ascii="Courier New" w:eastAsia="Courier New" w:hAnsi="Courier New" w:cs="Courier New"/>
                <w:sz w:val="15"/>
                <w:szCs w:val="15"/>
              </w:rPr>
              <w:t>o</w:t>
            </w:r>
          </w:p>
        </w:tc>
        <w:tc>
          <w:tcPr>
            <w:tcW w:w="7420" w:type="dxa"/>
            <w:gridSpan w:val="3"/>
            <w:vMerge w:val="restart"/>
            <w:shd w:val="clear" w:color="auto" w:fill="D0CECE"/>
            <w:vAlign w:val="bottom"/>
          </w:tcPr>
          <w:p w14:paraId="56CF707E" w14:textId="77777777" w:rsidR="00B44DA1" w:rsidRDefault="00B32628">
            <w:pPr>
              <w:ind w:left="80"/>
              <w:rPr>
                <w:sz w:val="20"/>
                <w:szCs w:val="20"/>
              </w:rPr>
            </w:pPr>
            <w:r>
              <w:t>应对意外不利操作条件的程序</w:t>
            </w:r>
            <w:r>
              <w:t>(</w:t>
            </w:r>
            <w:r>
              <w:t>例如，当遇到冰</w:t>
            </w:r>
          </w:p>
        </w:tc>
        <w:tc>
          <w:tcPr>
            <w:tcW w:w="80" w:type="dxa"/>
            <w:vMerge w:val="restart"/>
            <w:vAlign w:val="bottom"/>
          </w:tcPr>
          <w:p w14:paraId="6F1B762D" w14:textId="77777777" w:rsidR="00B44DA1" w:rsidRDefault="00B44DA1">
            <w:pPr>
              <w:rPr>
                <w:sz w:val="4"/>
                <w:szCs w:val="4"/>
              </w:rPr>
            </w:pPr>
          </w:p>
        </w:tc>
        <w:tc>
          <w:tcPr>
            <w:tcW w:w="0" w:type="dxa"/>
            <w:vAlign w:val="bottom"/>
          </w:tcPr>
          <w:p w14:paraId="0B91857A" w14:textId="77777777" w:rsidR="00B44DA1" w:rsidRDefault="00B44DA1">
            <w:pPr>
              <w:rPr>
                <w:sz w:val="1"/>
                <w:szCs w:val="1"/>
              </w:rPr>
            </w:pPr>
          </w:p>
        </w:tc>
      </w:tr>
      <w:tr w:rsidR="00B44DA1" w14:paraId="0D7ADA78" w14:textId="77777777">
        <w:trPr>
          <w:trHeight w:val="122"/>
        </w:trPr>
        <w:tc>
          <w:tcPr>
            <w:tcW w:w="80" w:type="dxa"/>
            <w:vAlign w:val="bottom"/>
          </w:tcPr>
          <w:p w14:paraId="4D3B0A20" w14:textId="77777777" w:rsidR="00B44DA1" w:rsidRDefault="00B44DA1">
            <w:pPr>
              <w:rPr>
                <w:sz w:val="10"/>
                <w:szCs w:val="10"/>
              </w:rPr>
            </w:pPr>
          </w:p>
        </w:tc>
        <w:tc>
          <w:tcPr>
            <w:tcW w:w="1180" w:type="dxa"/>
            <w:vMerge w:val="restart"/>
            <w:shd w:val="clear" w:color="auto" w:fill="D0CECE"/>
            <w:vAlign w:val="bottom"/>
          </w:tcPr>
          <w:p w14:paraId="6D005DCA" w14:textId="77777777" w:rsidR="00B44DA1" w:rsidRDefault="00B32628">
            <w:pPr>
              <w:spacing w:line="169" w:lineRule="exact"/>
              <w:jc w:val="center"/>
              <w:rPr>
                <w:sz w:val="20"/>
                <w:szCs w:val="20"/>
              </w:rPr>
            </w:pPr>
            <w:r>
              <w:t>准则</w:t>
            </w:r>
            <w:r>
              <w:t xml:space="preserve"> # 1</w:t>
            </w:r>
          </w:p>
        </w:tc>
        <w:tc>
          <w:tcPr>
            <w:tcW w:w="180" w:type="dxa"/>
            <w:vAlign w:val="bottom"/>
          </w:tcPr>
          <w:p w14:paraId="421B0B5D" w14:textId="77777777" w:rsidR="00B44DA1" w:rsidRDefault="00B44DA1">
            <w:pPr>
              <w:rPr>
                <w:sz w:val="10"/>
                <w:szCs w:val="10"/>
              </w:rPr>
            </w:pPr>
          </w:p>
        </w:tc>
        <w:tc>
          <w:tcPr>
            <w:tcW w:w="280" w:type="dxa"/>
            <w:shd w:val="clear" w:color="auto" w:fill="D0CECE"/>
            <w:vAlign w:val="bottom"/>
          </w:tcPr>
          <w:p w14:paraId="228FC7BA" w14:textId="77777777" w:rsidR="00B44DA1" w:rsidRDefault="00B44DA1">
            <w:pPr>
              <w:rPr>
                <w:sz w:val="10"/>
                <w:szCs w:val="10"/>
              </w:rPr>
            </w:pPr>
          </w:p>
        </w:tc>
        <w:tc>
          <w:tcPr>
            <w:tcW w:w="440" w:type="dxa"/>
            <w:vMerge/>
            <w:shd w:val="clear" w:color="auto" w:fill="D0CECE"/>
            <w:vAlign w:val="bottom"/>
          </w:tcPr>
          <w:p w14:paraId="00EDF55A" w14:textId="77777777" w:rsidR="00B44DA1" w:rsidRDefault="00B44DA1">
            <w:pPr>
              <w:rPr>
                <w:sz w:val="10"/>
                <w:szCs w:val="10"/>
              </w:rPr>
            </w:pPr>
          </w:p>
        </w:tc>
        <w:tc>
          <w:tcPr>
            <w:tcW w:w="7420" w:type="dxa"/>
            <w:gridSpan w:val="3"/>
            <w:vMerge/>
            <w:shd w:val="clear" w:color="auto" w:fill="D0CECE"/>
            <w:vAlign w:val="bottom"/>
          </w:tcPr>
          <w:p w14:paraId="43EA3BD0" w14:textId="77777777" w:rsidR="00B44DA1" w:rsidRDefault="00B44DA1">
            <w:pPr>
              <w:rPr>
                <w:sz w:val="10"/>
                <w:szCs w:val="10"/>
              </w:rPr>
            </w:pPr>
          </w:p>
        </w:tc>
        <w:tc>
          <w:tcPr>
            <w:tcW w:w="80" w:type="dxa"/>
            <w:vMerge/>
            <w:vAlign w:val="bottom"/>
          </w:tcPr>
          <w:p w14:paraId="0C05644C" w14:textId="77777777" w:rsidR="00B44DA1" w:rsidRDefault="00B44DA1">
            <w:pPr>
              <w:rPr>
                <w:sz w:val="10"/>
                <w:szCs w:val="10"/>
              </w:rPr>
            </w:pPr>
          </w:p>
        </w:tc>
        <w:tc>
          <w:tcPr>
            <w:tcW w:w="0" w:type="dxa"/>
            <w:vAlign w:val="bottom"/>
          </w:tcPr>
          <w:p w14:paraId="45E56C5C" w14:textId="77777777" w:rsidR="00B44DA1" w:rsidRDefault="00B44DA1">
            <w:pPr>
              <w:rPr>
                <w:sz w:val="1"/>
                <w:szCs w:val="1"/>
              </w:rPr>
            </w:pPr>
          </w:p>
        </w:tc>
      </w:tr>
      <w:tr w:rsidR="00B44DA1" w14:paraId="3C7EB934" w14:textId="77777777">
        <w:trPr>
          <w:trHeight w:val="46"/>
        </w:trPr>
        <w:tc>
          <w:tcPr>
            <w:tcW w:w="80" w:type="dxa"/>
            <w:vAlign w:val="bottom"/>
          </w:tcPr>
          <w:p w14:paraId="3D1BE74A" w14:textId="77777777" w:rsidR="00B44DA1" w:rsidRDefault="00B44DA1">
            <w:pPr>
              <w:rPr>
                <w:sz w:val="4"/>
                <w:szCs w:val="4"/>
              </w:rPr>
            </w:pPr>
          </w:p>
        </w:tc>
        <w:tc>
          <w:tcPr>
            <w:tcW w:w="1180" w:type="dxa"/>
            <w:vMerge/>
            <w:shd w:val="clear" w:color="auto" w:fill="D0CECE"/>
            <w:vAlign w:val="bottom"/>
          </w:tcPr>
          <w:p w14:paraId="7284D679" w14:textId="77777777" w:rsidR="00B44DA1" w:rsidRDefault="00B44DA1">
            <w:pPr>
              <w:rPr>
                <w:sz w:val="4"/>
                <w:szCs w:val="4"/>
              </w:rPr>
            </w:pPr>
          </w:p>
        </w:tc>
        <w:tc>
          <w:tcPr>
            <w:tcW w:w="180" w:type="dxa"/>
            <w:vAlign w:val="bottom"/>
          </w:tcPr>
          <w:p w14:paraId="6D24E2EE" w14:textId="77777777" w:rsidR="00B44DA1" w:rsidRDefault="00B44DA1">
            <w:pPr>
              <w:rPr>
                <w:sz w:val="4"/>
                <w:szCs w:val="4"/>
              </w:rPr>
            </w:pPr>
          </w:p>
        </w:tc>
        <w:tc>
          <w:tcPr>
            <w:tcW w:w="280" w:type="dxa"/>
            <w:shd w:val="clear" w:color="auto" w:fill="D0CECE"/>
            <w:vAlign w:val="bottom"/>
          </w:tcPr>
          <w:p w14:paraId="3B22B1C8" w14:textId="77777777" w:rsidR="00B44DA1" w:rsidRDefault="00B44DA1">
            <w:pPr>
              <w:rPr>
                <w:sz w:val="4"/>
                <w:szCs w:val="4"/>
              </w:rPr>
            </w:pPr>
          </w:p>
        </w:tc>
        <w:tc>
          <w:tcPr>
            <w:tcW w:w="440" w:type="dxa"/>
            <w:shd w:val="clear" w:color="auto" w:fill="D0CECE"/>
            <w:vAlign w:val="bottom"/>
          </w:tcPr>
          <w:p w14:paraId="3D0B2018" w14:textId="77777777" w:rsidR="00B44DA1" w:rsidRDefault="00B44DA1">
            <w:pPr>
              <w:rPr>
                <w:sz w:val="4"/>
                <w:szCs w:val="4"/>
              </w:rPr>
            </w:pPr>
          </w:p>
        </w:tc>
        <w:tc>
          <w:tcPr>
            <w:tcW w:w="7420" w:type="dxa"/>
            <w:gridSpan w:val="3"/>
            <w:vMerge w:val="restart"/>
            <w:shd w:val="clear" w:color="auto" w:fill="D0CECE"/>
            <w:vAlign w:val="bottom"/>
          </w:tcPr>
          <w:p w14:paraId="6EDB1BC5" w14:textId="77777777" w:rsidR="00B44DA1" w:rsidRDefault="00B32628">
            <w:pPr>
              <w:spacing w:line="169" w:lineRule="exact"/>
              <w:ind w:left="80"/>
              <w:rPr>
                <w:sz w:val="20"/>
                <w:szCs w:val="20"/>
              </w:rPr>
            </w:pPr>
            <w:r>
              <w:t>不允许在结冰条件下进行操作</w:t>
            </w:r>
            <w:r>
              <w:t>)</w:t>
            </w:r>
          </w:p>
        </w:tc>
        <w:tc>
          <w:tcPr>
            <w:tcW w:w="80" w:type="dxa"/>
            <w:vAlign w:val="bottom"/>
          </w:tcPr>
          <w:p w14:paraId="66C559B6" w14:textId="77777777" w:rsidR="00B44DA1" w:rsidRDefault="00B44DA1">
            <w:pPr>
              <w:rPr>
                <w:sz w:val="4"/>
                <w:szCs w:val="4"/>
              </w:rPr>
            </w:pPr>
          </w:p>
        </w:tc>
        <w:tc>
          <w:tcPr>
            <w:tcW w:w="0" w:type="dxa"/>
            <w:vAlign w:val="bottom"/>
          </w:tcPr>
          <w:p w14:paraId="3C0F92C7" w14:textId="77777777" w:rsidR="00B44DA1" w:rsidRDefault="00B44DA1">
            <w:pPr>
              <w:rPr>
                <w:sz w:val="1"/>
                <w:szCs w:val="1"/>
              </w:rPr>
            </w:pPr>
          </w:p>
        </w:tc>
      </w:tr>
      <w:tr w:rsidR="00B44DA1" w14:paraId="0DDAE680" w14:textId="77777777">
        <w:trPr>
          <w:trHeight w:val="122"/>
        </w:trPr>
        <w:tc>
          <w:tcPr>
            <w:tcW w:w="80" w:type="dxa"/>
            <w:vAlign w:val="bottom"/>
          </w:tcPr>
          <w:p w14:paraId="6493E2B8" w14:textId="77777777" w:rsidR="00B44DA1" w:rsidRDefault="00B44DA1">
            <w:pPr>
              <w:rPr>
                <w:sz w:val="10"/>
                <w:szCs w:val="10"/>
              </w:rPr>
            </w:pPr>
          </w:p>
        </w:tc>
        <w:tc>
          <w:tcPr>
            <w:tcW w:w="1180" w:type="dxa"/>
            <w:vMerge w:val="restart"/>
            <w:shd w:val="clear" w:color="auto" w:fill="D0CECE"/>
            <w:vAlign w:val="bottom"/>
          </w:tcPr>
          <w:p w14:paraId="186D9D17" w14:textId="77777777" w:rsidR="00B44DA1" w:rsidRDefault="00B32628">
            <w:pPr>
              <w:jc w:val="center"/>
              <w:rPr>
                <w:sz w:val="20"/>
                <w:szCs w:val="20"/>
              </w:rPr>
            </w:pPr>
            <w:r>
              <w:t>(</w:t>
            </w:r>
            <w:r>
              <w:t>程序</w:t>
            </w:r>
          </w:p>
        </w:tc>
        <w:tc>
          <w:tcPr>
            <w:tcW w:w="180" w:type="dxa"/>
            <w:vAlign w:val="bottom"/>
          </w:tcPr>
          <w:p w14:paraId="40303294" w14:textId="77777777" w:rsidR="00B44DA1" w:rsidRDefault="00B44DA1">
            <w:pPr>
              <w:rPr>
                <w:sz w:val="10"/>
                <w:szCs w:val="10"/>
              </w:rPr>
            </w:pPr>
          </w:p>
        </w:tc>
        <w:tc>
          <w:tcPr>
            <w:tcW w:w="280" w:type="dxa"/>
            <w:shd w:val="clear" w:color="auto" w:fill="D0CECE"/>
            <w:vAlign w:val="bottom"/>
          </w:tcPr>
          <w:p w14:paraId="14112C96" w14:textId="77777777" w:rsidR="00B44DA1" w:rsidRDefault="00B44DA1">
            <w:pPr>
              <w:rPr>
                <w:sz w:val="10"/>
                <w:szCs w:val="10"/>
              </w:rPr>
            </w:pPr>
          </w:p>
        </w:tc>
        <w:tc>
          <w:tcPr>
            <w:tcW w:w="440" w:type="dxa"/>
            <w:shd w:val="clear" w:color="auto" w:fill="D0CECE"/>
            <w:vAlign w:val="bottom"/>
          </w:tcPr>
          <w:p w14:paraId="71E841A4" w14:textId="77777777" w:rsidR="00B44DA1" w:rsidRDefault="00B44DA1">
            <w:pPr>
              <w:rPr>
                <w:sz w:val="10"/>
                <w:szCs w:val="10"/>
              </w:rPr>
            </w:pPr>
          </w:p>
        </w:tc>
        <w:tc>
          <w:tcPr>
            <w:tcW w:w="7420" w:type="dxa"/>
            <w:gridSpan w:val="3"/>
            <w:vMerge/>
            <w:shd w:val="clear" w:color="auto" w:fill="D0CECE"/>
            <w:vAlign w:val="bottom"/>
          </w:tcPr>
          <w:p w14:paraId="762B37E5" w14:textId="77777777" w:rsidR="00B44DA1" w:rsidRDefault="00B44DA1">
            <w:pPr>
              <w:rPr>
                <w:sz w:val="10"/>
                <w:szCs w:val="10"/>
              </w:rPr>
            </w:pPr>
          </w:p>
        </w:tc>
        <w:tc>
          <w:tcPr>
            <w:tcW w:w="80" w:type="dxa"/>
            <w:vAlign w:val="bottom"/>
          </w:tcPr>
          <w:p w14:paraId="730C4E30" w14:textId="77777777" w:rsidR="00B44DA1" w:rsidRDefault="00B44DA1">
            <w:pPr>
              <w:rPr>
                <w:sz w:val="10"/>
                <w:szCs w:val="10"/>
              </w:rPr>
            </w:pPr>
          </w:p>
        </w:tc>
        <w:tc>
          <w:tcPr>
            <w:tcW w:w="0" w:type="dxa"/>
            <w:vAlign w:val="bottom"/>
          </w:tcPr>
          <w:p w14:paraId="3A208D56" w14:textId="77777777" w:rsidR="00B44DA1" w:rsidRDefault="00B44DA1">
            <w:pPr>
              <w:rPr>
                <w:sz w:val="1"/>
                <w:szCs w:val="1"/>
              </w:rPr>
            </w:pPr>
          </w:p>
        </w:tc>
      </w:tr>
      <w:tr w:rsidR="00B44DA1" w14:paraId="27CE8974" w14:textId="77777777">
        <w:trPr>
          <w:trHeight w:val="50"/>
        </w:trPr>
        <w:tc>
          <w:tcPr>
            <w:tcW w:w="80" w:type="dxa"/>
            <w:vAlign w:val="bottom"/>
          </w:tcPr>
          <w:p w14:paraId="21C97034" w14:textId="77777777" w:rsidR="00B44DA1" w:rsidRDefault="00B44DA1">
            <w:pPr>
              <w:rPr>
                <w:sz w:val="4"/>
                <w:szCs w:val="4"/>
              </w:rPr>
            </w:pPr>
          </w:p>
        </w:tc>
        <w:tc>
          <w:tcPr>
            <w:tcW w:w="1180" w:type="dxa"/>
            <w:vMerge/>
            <w:shd w:val="clear" w:color="auto" w:fill="D0CECE"/>
            <w:vAlign w:val="bottom"/>
          </w:tcPr>
          <w:p w14:paraId="47E23B1B" w14:textId="77777777" w:rsidR="00B44DA1" w:rsidRDefault="00B44DA1">
            <w:pPr>
              <w:rPr>
                <w:sz w:val="4"/>
                <w:szCs w:val="4"/>
              </w:rPr>
            </w:pPr>
          </w:p>
        </w:tc>
        <w:tc>
          <w:tcPr>
            <w:tcW w:w="180" w:type="dxa"/>
            <w:vAlign w:val="bottom"/>
          </w:tcPr>
          <w:p w14:paraId="4D0247D6" w14:textId="77777777" w:rsidR="00B44DA1" w:rsidRDefault="00B44DA1">
            <w:pPr>
              <w:rPr>
                <w:sz w:val="4"/>
                <w:szCs w:val="4"/>
              </w:rPr>
            </w:pPr>
          </w:p>
        </w:tc>
        <w:tc>
          <w:tcPr>
            <w:tcW w:w="280" w:type="dxa"/>
            <w:shd w:val="clear" w:color="auto" w:fill="D0CECE"/>
            <w:vAlign w:val="bottom"/>
          </w:tcPr>
          <w:p w14:paraId="6B8AAC17" w14:textId="77777777" w:rsidR="00B44DA1" w:rsidRDefault="00B44DA1">
            <w:pPr>
              <w:rPr>
                <w:sz w:val="4"/>
                <w:szCs w:val="4"/>
              </w:rPr>
            </w:pPr>
          </w:p>
        </w:tc>
        <w:tc>
          <w:tcPr>
            <w:tcW w:w="440" w:type="dxa"/>
            <w:vMerge w:val="restart"/>
            <w:shd w:val="clear" w:color="auto" w:fill="D0CECE"/>
            <w:vAlign w:val="bottom"/>
          </w:tcPr>
          <w:p w14:paraId="41F8D5E8" w14:textId="77777777" w:rsidR="00B44DA1" w:rsidRDefault="00B32628">
            <w:pPr>
              <w:ind w:left="260"/>
              <w:rPr>
                <w:sz w:val="20"/>
                <w:szCs w:val="20"/>
              </w:rPr>
            </w:pPr>
            <w:r>
              <w:rPr>
                <w:rFonts w:ascii="Courier New" w:eastAsia="Courier New" w:hAnsi="Courier New" w:cs="Courier New"/>
                <w:sz w:val="15"/>
                <w:szCs w:val="15"/>
              </w:rPr>
              <w:t>o</w:t>
            </w:r>
          </w:p>
        </w:tc>
        <w:tc>
          <w:tcPr>
            <w:tcW w:w="7420" w:type="dxa"/>
            <w:gridSpan w:val="3"/>
            <w:vMerge w:val="restart"/>
            <w:shd w:val="clear" w:color="auto" w:fill="D0CECE"/>
            <w:vAlign w:val="bottom"/>
          </w:tcPr>
          <w:p w14:paraId="02330053" w14:textId="77777777" w:rsidR="00B44DA1" w:rsidRDefault="00B32628">
            <w:pPr>
              <w:ind w:left="80"/>
              <w:rPr>
                <w:sz w:val="20"/>
                <w:szCs w:val="20"/>
              </w:rPr>
            </w:pPr>
            <w:r>
              <w:t>正常程序</w:t>
            </w:r>
            <w:r>
              <w:t>,</w:t>
            </w:r>
          </w:p>
        </w:tc>
        <w:tc>
          <w:tcPr>
            <w:tcW w:w="80" w:type="dxa"/>
            <w:vAlign w:val="bottom"/>
          </w:tcPr>
          <w:p w14:paraId="79A017DC" w14:textId="77777777" w:rsidR="00B44DA1" w:rsidRDefault="00B44DA1">
            <w:pPr>
              <w:rPr>
                <w:sz w:val="4"/>
                <w:szCs w:val="4"/>
              </w:rPr>
            </w:pPr>
          </w:p>
        </w:tc>
        <w:tc>
          <w:tcPr>
            <w:tcW w:w="0" w:type="dxa"/>
            <w:vAlign w:val="bottom"/>
          </w:tcPr>
          <w:p w14:paraId="0DC05D78" w14:textId="77777777" w:rsidR="00B44DA1" w:rsidRDefault="00B44DA1">
            <w:pPr>
              <w:rPr>
                <w:sz w:val="1"/>
                <w:szCs w:val="1"/>
              </w:rPr>
            </w:pPr>
          </w:p>
        </w:tc>
      </w:tr>
      <w:tr w:rsidR="00B44DA1" w14:paraId="7349942A" w14:textId="77777777">
        <w:trPr>
          <w:trHeight w:val="122"/>
        </w:trPr>
        <w:tc>
          <w:tcPr>
            <w:tcW w:w="80" w:type="dxa"/>
            <w:vAlign w:val="bottom"/>
          </w:tcPr>
          <w:p w14:paraId="397BFE35" w14:textId="77777777" w:rsidR="00B44DA1" w:rsidRDefault="00B44DA1">
            <w:pPr>
              <w:rPr>
                <w:sz w:val="10"/>
                <w:szCs w:val="10"/>
              </w:rPr>
            </w:pPr>
          </w:p>
        </w:tc>
        <w:tc>
          <w:tcPr>
            <w:tcW w:w="1180" w:type="dxa"/>
            <w:vMerge w:val="restart"/>
            <w:shd w:val="clear" w:color="auto" w:fill="D0CECE"/>
            <w:vAlign w:val="bottom"/>
          </w:tcPr>
          <w:p w14:paraId="64D413A3" w14:textId="77777777" w:rsidR="00B44DA1" w:rsidRDefault="00B32628">
            <w:pPr>
              <w:jc w:val="center"/>
              <w:rPr>
                <w:sz w:val="20"/>
                <w:szCs w:val="20"/>
              </w:rPr>
            </w:pPr>
            <w:r>
              <w:t>定义</w:t>
            </w:r>
            <w:r>
              <w:t>)</w:t>
            </w:r>
          </w:p>
        </w:tc>
        <w:tc>
          <w:tcPr>
            <w:tcW w:w="180" w:type="dxa"/>
            <w:vAlign w:val="bottom"/>
          </w:tcPr>
          <w:p w14:paraId="370252FF" w14:textId="77777777" w:rsidR="00B44DA1" w:rsidRDefault="00B44DA1">
            <w:pPr>
              <w:rPr>
                <w:sz w:val="10"/>
                <w:szCs w:val="10"/>
              </w:rPr>
            </w:pPr>
          </w:p>
        </w:tc>
        <w:tc>
          <w:tcPr>
            <w:tcW w:w="280" w:type="dxa"/>
            <w:shd w:val="clear" w:color="auto" w:fill="D0CECE"/>
            <w:vAlign w:val="bottom"/>
          </w:tcPr>
          <w:p w14:paraId="6F36C0FF" w14:textId="77777777" w:rsidR="00B44DA1" w:rsidRDefault="00B44DA1">
            <w:pPr>
              <w:rPr>
                <w:sz w:val="10"/>
                <w:szCs w:val="10"/>
              </w:rPr>
            </w:pPr>
          </w:p>
        </w:tc>
        <w:tc>
          <w:tcPr>
            <w:tcW w:w="440" w:type="dxa"/>
            <w:vMerge/>
            <w:shd w:val="clear" w:color="auto" w:fill="D0CECE"/>
            <w:vAlign w:val="bottom"/>
          </w:tcPr>
          <w:p w14:paraId="2296F7F7" w14:textId="77777777" w:rsidR="00B44DA1" w:rsidRDefault="00B44DA1">
            <w:pPr>
              <w:rPr>
                <w:sz w:val="10"/>
                <w:szCs w:val="10"/>
              </w:rPr>
            </w:pPr>
          </w:p>
        </w:tc>
        <w:tc>
          <w:tcPr>
            <w:tcW w:w="7420" w:type="dxa"/>
            <w:gridSpan w:val="3"/>
            <w:vMerge/>
            <w:shd w:val="clear" w:color="auto" w:fill="D0CECE"/>
            <w:vAlign w:val="bottom"/>
          </w:tcPr>
          <w:p w14:paraId="14B385FE" w14:textId="77777777" w:rsidR="00B44DA1" w:rsidRDefault="00B44DA1">
            <w:pPr>
              <w:rPr>
                <w:sz w:val="10"/>
                <w:szCs w:val="10"/>
              </w:rPr>
            </w:pPr>
          </w:p>
        </w:tc>
        <w:tc>
          <w:tcPr>
            <w:tcW w:w="80" w:type="dxa"/>
            <w:vAlign w:val="bottom"/>
          </w:tcPr>
          <w:p w14:paraId="46280AC9" w14:textId="77777777" w:rsidR="00B44DA1" w:rsidRDefault="00B44DA1">
            <w:pPr>
              <w:rPr>
                <w:sz w:val="10"/>
                <w:szCs w:val="10"/>
              </w:rPr>
            </w:pPr>
          </w:p>
        </w:tc>
        <w:tc>
          <w:tcPr>
            <w:tcW w:w="0" w:type="dxa"/>
            <w:vAlign w:val="bottom"/>
          </w:tcPr>
          <w:p w14:paraId="09328CA0" w14:textId="77777777" w:rsidR="00B44DA1" w:rsidRDefault="00B44DA1">
            <w:pPr>
              <w:rPr>
                <w:sz w:val="1"/>
                <w:szCs w:val="1"/>
              </w:rPr>
            </w:pPr>
          </w:p>
        </w:tc>
      </w:tr>
      <w:tr w:rsidR="00B44DA1" w14:paraId="6179E020" w14:textId="77777777">
        <w:trPr>
          <w:trHeight w:val="55"/>
        </w:trPr>
        <w:tc>
          <w:tcPr>
            <w:tcW w:w="80" w:type="dxa"/>
            <w:vAlign w:val="bottom"/>
          </w:tcPr>
          <w:p w14:paraId="68C5F861" w14:textId="77777777" w:rsidR="00B44DA1" w:rsidRDefault="00B44DA1">
            <w:pPr>
              <w:rPr>
                <w:sz w:val="4"/>
                <w:szCs w:val="4"/>
              </w:rPr>
            </w:pPr>
          </w:p>
        </w:tc>
        <w:tc>
          <w:tcPr>
            <w:tcW w:w="1180" w:type="dxa"/>
            <w:vMerge/>
            <w:shd w:val="clear" w:color="auto" w:fill="D0CECE"/>
            <w:vAlign w:val="bottom"/>
          </w:tcPr>
          <w:p w14:paraId="0DD69B73" w14:textId="77777777" w:rsidR="00B44DA1" w:rsidRDefault="00B44DA1">
            <w:pPr>
              <w:rPr>
                <w:sz w:val="4"/>
                <w:szCs w:val="4"/>
              </w:rPr>
            </w:pPr>
          </w:p>
        </w:tc>
        <w:tc>
          <w:tcPr>
            <w:tcW w:w="180" w:type="dxa"/>
            <w:vAlign w:val="bottom"/>
          </w:tcPr>
          <w:p w14:paraId="7D164811" w14:textId="77777777" w:rsidR="00B44DA1" w:rsidRDefault="00B44DA1">
            <w:pPr>
              <w:rPr>
                <w:sz w:val="4"/>
                <w:szCs w:val="4"/>
              </w:rPr>
            </w:pPr>
          </w:p>
        </w:tc>
        <w:tc>
          <w:tcPr>
            <w:tcW w:w="280" w:type="dxa"/>
            <w:shd w:val="clear" w:color="auto" w:fill="D0CECE"/>
            <w:vAlign w:val="bottom"/>
          </w:tcPr>
          <w:p w14:paraId="5AD7A458" w14:textId="77777777" w:rsidR="00B44DA1" w:rsidRDefault="00B44DA1">
            <w:pPr>
              <w:rPr>
                <w:sz w:val="4"/>
                <w:szCs w:val="4"/>
              </w:rPr>
            </w:pPr>
          </w:p>
        </w:tc>
        <w:tc>
          <w:tcPr>
            <w:tcW w:w="7860" w:type="dxa"/>
            <w:gridSpan w:val="4"/>
            <w:vMerge w:val="restart"/>
            <w:shd w:val="clear" w:color="auto" w:fill="D0CECE"/>
            <w:vAlign w:val="bottom"/>
          </w:tcPr>
          <w:p w14:paraId="1DC89AAA" w14:textId="77777777" w:rsidR="00B44DA1" w:rsidRDefault="00B32628">
            <w:pPr>
              <w:spacing w:line="173" w:lineRule="exact"/>
              <w:ind w:left="260"/>
              <w:rPr>
                <w:sz w:val="20"/>
                <w:szCs w:val="20"/>
              </w:rPr>
            </w:pPr>
            <w:r>
              <w:t xml:space="preserve">O </w:t>
            </w:r>
            <w:r>
              <w:t>应急程序</w:t>
            </w:r>
            <w:r>
              <w:t>(</w:t>
            </w:r>
            <w:r>
              <w:t>应对异常情况</w:t>
            </w:r>
            <w:r>
              <w:t>) ,</w:t>
            </w:r>
          </w:p>
        </w:tc>
        <w:tc>
          <w:tcPr>
            <w:tcW w:w="80" w:type="dxa"/>
            <w:vAlign w:val="bottom"/>
          </w:tcPr>
          <w:p w14:paraId="33E2254E" w14:textId="77777777" w:rsidR="00B44DA1" w:rsidRDefault="00B44DA1">
            <w:pPr>
              <w:rPr>
                <w:sz w:val="4"/>
                <w:szCs w:val="4"/>
              </w:rPr>
            </w:pPr>
          </w:p>
        </w:tc>
        <w:tc>
          <w:tcPr>
            <w:tcW w:w="0" w:type="dxa"/>
            <w:vAlign w:val="bottom"/>
          </w:tcPr>
          <w:p w14:paraId="05BDE7FF" w14:textId="77777777" w:rsidR="00B44DA1" w:rsidRDefault="00B44DA1">
            <w:pPr>
              <w:rPr>
                <w:sz w:val="1"/>
                <w:szCs w:val="1"/>
              </w:rPr>
            </w:pPr>
          </w:p>
        </w:tc>
      </w:tr>
      <w:tr w:rsidR="00B44DA1" w14:paraId="0D2DA1D6" w14:textId="77777777">
        <w:trPr>
          <w:trHeight w:val="118"/>
        </w:trPr>
        <w:tc>
          <w:tcPr>
            <w:tcW w:w="80" w:type="dxa"/>
            <w:vAlign w:val="bottom"/>
          </w:tcPr>
          <w:p w14:paraId="1B981833" w14:textId="77777777" w:rsidR="00B44DA1" w:rsidRDefault="00B44DA1">
            <w:pPr>
              <w:rPr>
                <w:sz w:val="10"/>
                <w:szCs w:val="10"/>
              </w:rPr>
            </w:pPr>
          </w:p>
        </w:tc>
        <w:tc>
          <w:tcPr>
            <w:tcW w:w="1180" w:type="dxa"/>
            <w:vAlign w:val="bottom"/>
          </w:tcPr>
          <w:p w14:paraId="34E51792" w14:textId="77777777" w:rsidR="00B44DA1" w:rsidRDefault="00B44DA1">
            <w:pPr>
              <w:rPr>
                <w:sz w:val="10"/>
                <w:szCs w:val="10"/>
              </w:rPr>
            </w:pPr>
          </w:p>
        </w:tc>
        <w:tc>
          <w:tcPr>
            <w:tcW w:w="180" w:type="dxa"/>
            <w:vAlign w:val="bottom"/>
          </w:tcPr>
          <w:p w14:paraId="53C61AF9" w14:textId="77777777" w:rsidR="00B44DA1" w:rsidRDefault="00B44DA1">
            <w:pPr>
              <w:rPr>
                <w:sz w:val="10"/>
                <w:szCs w:val="10"/>
              </w:rPr>
            </w:pPr>
          </w:p>
        </w:tc>
        <w:tc>
          <w:tcPr>
            <w:tcW w:w="280" w:type="dxa"/>
            <w:shd w:val="clear" w:color="auto" w:fill="D0CECE"/>
            <w:vAlign w:val="bottom"/>
          </w:tcPr>
          <w:p w14:paraId="7205A19D" w14:textId="77777777" w:rsidR="00B44DA1" w:rsidRDefault="00B44DA1">
            <w:pPr>
              <w:rPr>
                <w:sz w:val="10"/>
                <w:szCs w:val="10"/>
              </w:rPr>
            </w:pPr>
          </w:p>
        </w:tc>
        <w:tc>
          <w:tcPr>
            <w:tcW w:w="7860" w:type="dxa"/>
            <w:gridSpan w:val="4"/>
            <w:vMerge/>
            <w:shd w:val="clear" w:color="auto" w:fill="D0CECE"/>
            <w:vAlign w:val="bottom"/>
          </w:tcPr>
          <w:p w14:paraId="5D15F819" w14:textId="77777777" w:rsidR="00B44DA1" w:rsidRDefault="00B44DA1">
            <w:pPr>
              <w:rPr>
                <w:sz w:val="10"/>
                <w:szCs w:val="10"/>
              </w:rPr>
            </w:pPr>
          </w:p>
        </w:tc>
        <w:tc>
          <w:tcPr>
            <w:tcW w:w="80" w:type="dxa"/>
            <w:vAlign w:val="bottom"/>
          </w:tcPr>
          <w:p w14:paraId="2EDBBEDC" w14:textId="77777777" w:rsidR="00B44DA1" w:rsidRDefault="00B44DA1">
            <w:pPr>
              <w:rPr>
                <w:sz w:val="10"/>
                <w:szCs w:val="10"/>
              </w:rPr>
            </w:pPr>
          </w:p>
        </w:tc>
        <w:tc>
          <w:tcPr>
            <w:tcW w:w="0" w:type="dxa"/>
            <w:vAlign w:val="bottom"/>
          </w:tcPr>
          <w:p w14:paraId="3F35C75A" w14:textId="77777777" w:rsidR="00B44DA1" w:rsidRDefault="00B44DA1">
            <w:pPr>
              <w:rPr>
                <w:sz w:val="1"/>
                <w:szCs w:val="1"/>
              </w:rPr>
            </w:pPr>
          </w:p>
        </w:tc>
      </w:tr>
      <w:tr w:rsidR="00B44DA1" w14:paraId="591D8AC6" w14:textId="77777777">
        <w:trPr>
          <w:trHeight w:val="173"/>
        </w:trPr>
        <w:tc>
          <w:tcPr>
            <w:tcW w:w="80" w:type="dxa"/>
            <w:vAlign w:val="bottom"/>
          </w:tcPr>
          <w:p w14:paraId="2AA655ED" w14:textId="77777777" w:rsidR="00B44DA1" w:rsidRDefault="00B44DA1">
            <w:pPr>
              <w:rPr>
                <w:sz w:val="15"/>
                <w:szCs w:val="15"/>
              </w:rPr>
            </w:pPr>
          </w:p>
        </w:tc>
        <w:tc>
          <w:tcPr>
            <w:tcW w:w="1180" w:type="dxa"/>
            <w:vAlign w:val="bottom"/>
          </w:tcPr>
          <w:p w14:paraId="4A3B2E01" w14:textId="77777777" w:rsidR="00B44DA1" w:rsidRDefault="00B44DA1">
            <w:pPr>
              <w:rPr>
                <w:sz w:val="15"/>
                <w:szCs w:val="15"/>
              </w:rPr>
            </w:pPr>
          </w:p>
        </w:tc>
        <w:tc>
          <w:tcPr>
            <w:tcW w:w="180" w:type="dxa"/>
            <w:vAlign w:val="bottom"/>
          </w:tcPr>
          <w:p w14:paraId="5B60AC16" w14:textId="77777777" w:rsidR="00B44DA1" w:rsidRDefault="00B44DA1">
            <w:pPr>
              <w:rPr>
                <w:sz w:val="15"/>
                <w:szCs w:val="15"/>
              </w:rPr>
            </w:pPr>
          </w:p>
        </w:tc>
        <w:tc>
          <w:tcPr>
            <w:tcW w:w="280" w:type="dxa"/>
            <w:shd w:val="clear" w:color="auto" w:fill="D0CECE"/>
            <w:vAlign w:val="bottom"/>
          </w:tcPr>
          <w:p w14:paraId="26B6AC06" w14:textId="77777777" w:rsidR="00B44DA1" w:rsidRDefault="00B44DA1">
            <w:pPr>
              <w:rPr>
                <w:sz w:val="15"/>
                <w:szCs w:val="15"/>
              </w:rPr>
            </w:pPr>
          </w:p>
        </w:tc>
        <w:tc>
          <w:tcPr>
            <w:tcW w:w="7860" w:type="dxa"/>
            <w:gridSpan w:val="4"/>
            <w:shd w:val="clear" w:color="auto" w:fill="D0CECE"/>
            <w:vAlign w:val="bottom"/>
          </w:tcPr>
          <w:p w14:paraId="48F22876" w14:textId="77777777" w:rsidR="00B44DA1" w:rsidRDefault="00B32628">
            <w:pPr>
              <w:spacing w:line="173" w:lineRule="exact"/>
              <w:ind w:left="260"/>
              <w:rPr>
                <w:sz w:val="20"/>
                <w:szCs w:val="20"/>
              </w:rPr>
            </w:pPr>
            <w:r>
              <w:t xml:space="preserve">O </w:t>
            </w:r>
            <w:r>
              <w:t>紧急程序</w:t>
            </w:r>
            <w:r>
              <w:t>(</w:t>
            </w:r>
            <w:r>
              <w:t>以应付紧急情况</w:t>
            </w:r>
            <w:r>
              <w:t xml:space="preserve">) </w:t>
            </w:r>
            <w:r>
              <w:t>，以及</w:t>
            </w:r>
          </w:p>
        </w:tc>
        <w:tc>
          <w:tcPr>
            <w:tcW w:w="80" w:type="dxa"/>
            <w:vAlign w:val="bottom"/>
          </w:tcPr>
          <w:p w14:paraId="0D071F3F" w14:textId="77777777" w:rsidR="00B44DA1" w:rsidRDefault="00B44DA1">
            <w:pPr>
              <w:rPr>
                <w:sz w:val="15"/>
                <w:szCs w:val="15"/>
              </w:rPr>
            </w:pPr>
          </w:p>
        </w:tc>
        <w:tc>
          <w:tcPr>
            <w:tcW w:w="0" w:type="dxa"/>
            <w:vAlign w:val="bottom"/>
          </w:tcPr>
          <w:p w14:paraId="65466856" w14:textId="77777777" w:rsidR="00B44DA1" w:rsidRDefault="00B44DA1">
            <w:pPr>
              <w:rPr>
                <w:sz w:val="1"/>
                <w:szCs w:val="1"/>
              </w:rPr>
            </w:pPr>
          </w:p>
        </w:tc>
      </w:tr>
      <w:tr w:rsidR="00B44DA1" w14:paraId="12747C24" w14:textId="77777777">
        <w:trPr>
          <w:trHeight w:val="171"/>
        </w:trPr>
        <w:tc>
          <w:tcPr>
            <w:tcW w:w="80" w:type="dxa"/>
            <w:vAlign w:val="bottom"/>
          </w:tcPr>
          <w:p w14:paraId="5D61BE78" w14:textId="77777777" w:rsidR="00B44DA1" w:rsidRDefault="00B44DA1">
            <w:pPr>
              <w:rPr>
                <w:sz w:val="14"/>
                <w:szCs w:val="14"/>
              </w:rPr>
            </w:pPr>
          </w:p>
        </w:tc>
        <w:tc>
          <w:tcPr>
            <w:tcW w:w="1180" w:type="dxa"/>
            <w:vAlign w:val="bottom"/>
          </w:tcPr>
          <w:p w14:paraId="09D4FB0E" w14:textId="77777777" w:rsidR="00B44DA1" w:rsidRDefault="00B44DA1">
            <w:pPr>
              <w:rPr>
                <w:sz w:val="14"/>
                <w:szCs w:val="14"/>
              </w:rPr>
            </w:pPr>
          </w:p>
        </w:tc>
        <w:tc>
          <w:tcPr>
            <w:tcW w:w="180" w:type="dxa"/>
            <w:vAlign w:val="bottom"/>
          </w:tcPr>
          <w:p w14:paraId="4AB00C6C" w14:textId="77777777" w:rsidR="00B44DA1" w:rsidRDefault="00B44DA1">
            <w:pPr>
              <w:rPr>
                <w:sz w:val="14"/>
                <w:szCs w:val="14"/>
              </w:rPr>
            </w:pPr>
          </w:p>
        </w:tc>
        <w:tc>
          <w:tcPr>
            <w:tcW w:w="280" w:type="dxa"/>
            <w:shd w:val="clear" w:color="auto" w:fill="D0CECE"/>
            <w:vAlign w:val="bottom"/>
          </w:tcPr>
          <w:p w14:paraId="5ED957E2" w14:textId="77777777" w:rsidR="00B44DA1" w:rsidRDefault="00B44DA1">
            <w:pPr>
              <w:rPr>
                <w:sz w:val="14"/>
                <w:szCs w:val="14"/>
              </w:rPr>
            </w:pPr>
          </w:p>
        </w:tc>
        <w:tc>
          <w:tcPr>
            <w:tcW w:w="440" w:type="dxa"/>
            <w:shd w:val="clear" w:color="auto" w:fill="D0CECE"/>
            <w:vAlign w:val="bottom"/>
          </w:tcPr>
          <w:p w14:paraId="530D7256" w14:textId="77777777" w:rsidR="00B44DA1" w:rsidRDefault="00B32628">
            <w:pPr>
              <w:ind w:left="260"/>
              <w:rPr>
                <w:sz w:val="20"/>
                <w:szCs w:val="20"/>
              </w:rPr>
            </w:pPr>
            <w:r>
              <w:rPr>
                <w:rFonts w:ascii="Courier New" w:eastAsia="Courier New" w:hAnsi="Courier New" w:cs="Courier New"/>
                <w:sz w:val="15"/>
                <w:szCs w:val="15"/>
              </w:rPr>
              <w:t>o</w:t>
            </w:r>
          </w:p>
        </w:tc>
        <w:tc>
          <w:tcPr>
            <w:tcW w:w="7420" w:type="dxa"/>
            <w:gridSpan w:val="3"/>
            <w:shd w:val="clear" w:color="auto" w:fill="D0CECE"/>
            <w:vAlign w:val="bottom"/>
          </w:tcPr>
          <w:p w14:paraId="45E82309" w14:textId="77777777" w:rsidR="00B44DA1" w:rsidRDefault="00B32628">
            <w:pPr>
              <w:spacing w:line="172" w:lineRule="exact"/>
              <w:ind w:left="80"/>
              <w:rPr>
                <w:sz w:val="20"/>
                <w:szCs w:val="20"/>
              </w:rPr>
            </w:pPr>
            <w:r>
              <w:t>事故报告程序。</w:t>
            </w:r>
          </w:p>
        </w:tc>
        <w:tc>
          <w:tcPr>
            <w:tcW w:w="80" w:type="dxa"/>
            <w:vAlign w:val="bottom"/>
          </w:tcPr>
          <w:p w14:paraId="7594E948" w14:textId="77777777" w:rsidR="00B44DA1" w:rsidRDefault="00B44DA1">
            <w:pPr>
              <w:rPr>
                <w:sz w:val="14"/>
                <w:szCs w:val="14"/>
              </w:rPr>
            </w:pPr>
          </w:p>
        </w:tc>
        <w:tc>
          <w:tcPr>
            <w:tcW w:w="0" w:type="dxa"/>
            <w:vAlign w:val="bottom"/>
          </w:tcPr>
          <w:p w14:paraId="6CC66744" w14:textId="77777777" w:rsidR="00B44DA1" w:rsidRDefault="00B44DA1">
            <w:pPr>
              <w:rPr>
                <w:sz w:val="1"/>
                <w:szCs w:val="1"/>
              </w:rPr>
            </w:pPr>
          </w:p>
        </w:tc>
      </w:tr>
      <w:tr w:rsidR="00B44DA1" w14:paraId="1EBBE833" w14:textId="77777777">
        <w:trPr>
          <w:trHeight w:val="186"/>
        </w:trPr>
        <w:tc>
          <w:tcPr>
            <w:tcW w:w="80" w:type="dxa"/>
            <w:vAlign w:val="bottom"/>
          </w:tcPr>
          <w:p w14:paraId="19CB1BDD" w14:textId="77777777" w:rsidR="00B44DA1" w:rsidRDefault="00B44DA1">
            <w:pPr>
              <w:rPr>
                <w:sz w:val="16"/>
                <w:szCs w:val="16"/>
              </w:rPr>
            </w:pPr>
          </w:p>
        </w:tc>
        <w:tc>
          <w:tcPr>
            <w:tcW w:w="1180" w:type="dxa"/>
            <w:vAlign w:val="bottom"/>
          </w:tcPr>
          <w:p w14:paraId="1FF8BC43" w14:textId="77777777" w:rsidR="00B44DA1" w:rsidRDefault="00B44DA1">
            <w:pPr>
              <w:rPr>
                <w:sz w:val="16"/>
                <w:szCs w:val="16"/>
              </w:rPr>
            </w:pPr>
          </w:p>
        </w:tc>
        <w:tc>
          <w:tcPr>
            <w:tcW w:w="180" w:type="dxa"/>
            <w:vAlign w:val="bottom"/>
          </w:tcPr>
          <w:p w14:paraId="245B1B0D" w14:textId="77777777" w:rsidR="00B44DA1" w:rsidRDefault="00B44DA1">
            <w:pPr>
              <w:rPr>
                <w:sz w:val="16"/>
                <w:szCs w:val="16"/>
              </w:rPr>
            </w:pPr>
          </w:p>
        </w:tc>
        <w:tc>
          <w:tcPr>
            <w:tcW w:w="8140" w:type="dxa"/>
            <w:gridSpan w:val="5"/>
            <w:shd w:val="clear" w:color="auto" w:fill="D0CECE"/>
            <w:vAlign w:val="bottom"/>
          </w:tcPr>
          <w:p w14:paraId="56298ADA" w14:textId="77777777" w:rsidR="00B44DA1" w:rsidRDefault="00B32628">
            <w:pPr>
              <w:rPr>
                <w:sz w:val="20"/>
                <w:szCs w:val="20"/>
              </w:rPr>
            </w:pPr>
            <w:r>
              <w:t>正常程序、应急程序和紧急程序编制在操作手册中。</w:t>
            </w:r>
          </w:p>
        </w:tc>
        <w:tc>
          <w:tcPr>
            <w:tcW w:w="80" w:type="dxa"/>
            <w:vAlign w:val="bottom"/>
          </w:tcPr>
          <w:p w14:paraId="12C0B1D4" w14:textId="77777777" w:rsidR="00B44DA1" w:rsidRDefault="00B44DA1">
            <w:pPr>
              <w:rPr>
                <w:sz w:val="16"/>
                <w:szCs w:val="16"/>
              </w:rPr>
            </w:pPr>
          </w:p>
        </w:tc>
        <w:tc>
          <w:tcPr>
            <w:tcW w:w="0" w:type="dxa"/>
            <w:vAlign w:val="bottom"/>
          </w:tcPr>
          <w:p w14:paraId="0572C353" w14:textId="77777777" w:rsidR="00B44DA1" w:rsidRDefault="00B44DA1">
            <w:pPr>
              <w:rPr>
                <w:sz w:val="1"/>
                <w:szCs w:val="1"/>
              </w:rPr>
            </w:pPr>
          </w:p>
        </w:tc>
      </w:tr>
      <w:tr w:rsidR="00B44DA1" w14:paraId="7EF863C9" w14:textId="77777777">
        <w:trPr>
          <w:trHeight w:val="92"/>
        </w:trPr>
        <w:tc>
          <w:tcPr>
            <w:tcW w:w="80" w:type="dxa"/>
            <w:vAlign w:val="bottom"/>
          </w:tcPr>
          <w:p w14:paraId="29C7A3FA" w14:textId="77777777" w:rsidR="00B44DA1" w:rsidRDefault="00B44DA1">
            <w:pPr>
              <w:rPr>
                <w:sz w:val="8"/>
                <w:szCs w:val="8"/>
              </w:rPr>
            </w:pPr>
          </w:p>
        </w:tc>
        <w:tc>
          <w:tcPr>
            <w:tcW w:w="1180" w:type="dxa"/>
            <w:vAlign w:val="bottom"/>
          </w:tcPr>
          <w:p w14:paraId="6AEA712E" w14:textId="77777777" w:rsidR="00B44DA1" w:rsidRDefault="00B44DA1">
            <w:pPr>
              <w:rPr>
                <w:sz w:val="8"/>
                <w:szCs w:val="8"/>
              </w:rPr>
            </w:pPr>
          </w:p>
        </w:tc>
        <w:tc>
          <w:tcPr>
            <w:tcW w:w="180" w:type="dxa"/>
            <w:vAlign w:val="bottom"/>
          </w:tcPr>
          <w:p w14:paraId="3F04D6DD" w14:textId="77777777" w:rsidR="00B44DA1" w:rsidRDefault="00B44DA1">
            <w:pPr>
              <w:rPr>
                <w:sz w:val="8"/>
                <w:szCs w:val="8"/>
              </w:rPr>
            </w:pPr>
          </w:p>
        </w:tc>
        <w:tc>
          <w:tcPr>
            <w:tcW w:w="5080" w:type="dxa"/>
            <w:gridSpan w:val="3"/>
            <w:shd w:val="clear" w:color="auto" w:fill="D0CECE"/>
            <w:vAlign w:val="bottom"/>
          </w:tcPr>
          <w:p w14:paraId="37B3BE84" w14:textId="77777777" w:rsidR="00B44DA1" w:rsidRDefault="00B44DA1">
            <w:pPr>
              <w:rPr>
                <w:sz w:val="8"/>
                <w:szCs w:val="8"/>
              </w:rPr>
            </w:pPr>
          </w:p>
        </w:tc>
        <w:tc>
          <w:tcPr>
            <w:tcW w:w="600" w:type="dxa"/>
            <w:shd w:val="clear" w:color="auto" w:fill="D0CECE"/>
            <w:vAlign w:val="bottom"/>
          </w:tcPr>
          <w:p w14:paraId="05A0ACD1" w14:textId="77777777" w:rsidR="00B44DA1" w:rsidRDefault="00B44DA1">
            <w:pPr>
              <w:rPr>
                <w:sz w:val="8"/>
                <w:szCs w:val="8"/>
              </w:rPr>
            </w:pPr>
          </w:p>
        </w:tc>
        <w:tc>
          <w:tcPr>
            <w:tcW w:w="2460" w:type="dxa"/>
            <w:shd w:val="clear" w:color="auto" w:fill="D0CECE"/>
            <w:vAlign w:val="bottom"/>
          </w:tcPr>
          <w:p w14:paraId="00127FC2" w14:textId="77777777" w:rsidR="00B44DA1" w:rsidRDefault="00B44DA1">
            <w:pPr>
              <w:rPr>
                <w:sz w:val="8"/>
                <w:szCs w:val="8"/>
              </w:rPr>
            </w:pPr>
          </w:p>
        </w:tc>
        <w:tc>
          <w:tcPr>
            <w:tcW w:w="80" w:type="dxa"/>
            <w:vAlign w:val="bottom"/>
          </w:tcPr>
          <w:p w14:paraId="60BBE0EF" w14:textId="77777777" w:rsidR="00B44DA1" w:rsidRDefault="00B44DA1">
            <w:pPr>
              <w:rPr>
                <w:sz w:val="8"/>
                <w:szCs w:val="8"/>
              </w:rPr>
            </w:pPr>
          </w:p>
        </w:tc>
        <w:tc>
          <w:tcPr>
            <w:tcW w:w="0" w:type="dxa"/>
            <w:vAlign w:val="bottom"/>
          </w:tcPr>
          <w:p w14:paraId="22B11827" w14:textId="77777777" w:rsidR="00B44DA1" w:rsidRDefault="00B44DA1">
            <w:pPr>
              <w:rPr>
                <w:sz w:val="1"/>
                <w:szCs w:val="1"/>
              </w:rPr>
            </w:pPr>
          </w:p>
        </w:tc>
      </w:tr>
      <w:tr w:rsidR="00B44DA1" w14:paraId="3258AFEF" w14:textId="77777777">
        <w:trPr>
          <w:trHeight w:val="272"/>
        </w:trPr>
        <w:tc>
          <w:tcPr>
            <w:tcW w:w="80" w:type="dxa"/>
            <w:vAlign w:val="bottom"/>
          </w:tcPr>
          <w:p w14:paraId="1A190B23" w14:textId="77777777" w:rsidR="00B44DA1" w:rsidRDefault="00B44DA1">
            <w:pPr>
              <w:rPr>
                <w:sz w:val="23"/>
                <w:szCs w:val="23"/>
              </w:rPr>
            </w:pPr>
          </w:p>
        </w:tc>
        <w:tc>
          <w:tcPr>
            <w:tcW w:w="1180" w:type="dxa"/>
            <w:vAlign w:val="bottom"/>
          </w:tcPr>
          <w:p w14:paraId="4DCCED98" w14:textId="77777777" w:rsidR="00B44DA1" w:rsidRDefault="00B44DA1">
            <w:pPr>
              <w:rPr>
                <w:sz w:val="23"/>
                <w:szCs w:val="23"/>
              </w:rPr>
            </w:pPr>
          </w:p>
        </w:tc>
        <w:tc>
          <w:tcPr>
            <w:tcW w:w="180" w:type="dxa"/>
            <w:vAlign w:val="bottom"/>
          </w:tcPr>
          <w:p w14:paraId="49C3BCAE" w14:textId="77777777" w:rsidR="00B44DA1" w:rsidRDefault="00B44DA1">
            <w:pPr>
              <w:rPr>
                <w:sz w:val="23"/>
                <w:szCs w:val="23"/>
              </w:rPr>
            </w:pPr>
          </w:p>
        </w:tc>
        <w:tc>
          <w:tcPr>
            <w:tcW w:w="8140" w:type="dxa"/>
            <w:gridSpan w:val="5"/>
            <w:tcBorders>
              <w:bottom w:val="single" w:sz="8" w:space="0" w:color="D0CECE"/>
            </w:tcBorders>
            <w:shd w:val="clear" w:color="auto" w:fill="D0CECE"/>
            <w:vAlign w:val="bottom"/>
          </w:tcPr>
          <w:p w14:paraId="752A3E97" w14:textId="77777777" w:rsidR="00B44DA1" w:rsidRDefault="00B32628">
            <w:pPr>
              <w:rPr>
                <w:sz w:val="20"/>
                <w:szCs w:val="20"/>
              </w:rPr>
            </w:pPr>
            <w:r>
              <w:t>支持</w:t>
            </w:r>
            <w:r>
              <w:t xml:space="preserve"> UAS </w:t>
            </w:r>
            <w:r>
              <w:t>操作</w:t>
            </w:r>
            <w:r>
              <w:t>2</w:t>
            </w:r>
            <w:r>
              <w:t>的外部系统的局限性在操作手册中定义。</w:t>
            </w:r>
          </w:p>
        </w:tc>
        <w:tc>
          <w:tcPr>
            <w:tcW w:w="80" w:type="dxa"/>
            <w:vAlign w:val="bottom"/>
          </w:tcPr>
          <w:p w14:paraId="70B02FD2" w14:textId="77777777" w:rsidR="00B44DA1" w:rsidRDefault="00B44DA1">
            <w:pPr>
              <w:rPr>
                <w:sz w:val="23"/>
                <w:szCs w:val="23"/>
              </w:rPr>
            </w:pPr>
          </w:p>
        </w:tc>
        <w:tc>
          <w:tcPr>
            <w:tcW w:w="0" w:type="dxa"/>
            <w:vAlign w:val="bottom"/>
          </w:tcPr>
          <w:p w14:paraId="32278CFE" w14:textId="77777777" w:rsidR="00B44DA1" w:rsidRDefault="00B44DA1">
            <w:pPr>
              <w:rPr>
                <w:sz w:val="1"/>
                <w:szCs w:val="1"/>
              </w:rPr>
            </w:pPr>
          </w:p>
        </w:tc>
      </w:tr>
      <w:tr w:rsidR="00B44DA1" w14:paraId="79814D8C" w14:textId="77777777">
        <w:trPr>
          <w:trHeight w:val="250"/>
        </w:trPr>
        <w:tc>
          <w:tcPr>
            <w:tcW w:w="80" w:type="dxa"/>
            <w:tcBorders>
              <w:top w:val="single" w:sz="8" w:space="0" w:color="auto"/>
            </w:tcBorders>
            <w:vAlign w:val="bottom"/>
          </w:tcPr>
          <w:p w14:paraId="0F623E7E" w14:textId="77777777" w:rsidR="00B44DA1" w:rsidRDefault="00B44DA1">
            <w:pPr>
              <w:rPr>
                <w:sz w:val="21"/>
                <w:szCs w:val="21"/>
              </w:rPr>
            </w:pPr>
          </w:p>
        </w:tc>
        <w:tc>
          <w:tcPr>
            <w:tcW w:w="1180" w:type="dxa"/>
            <w:tcBorders>
              <w:top w:val="single" w:sz="8" w:space="0" w:color="auto"/>
            </w:tcBorders>
            <w:vAlign w:val="bottom"/>
          </w:tcPr>
          <w:p w14:paraId="47041302" w14:textId="77777777" w:rsidR="00B44DA1" w:rsidRDefault="00B44DA1">
            <w:pPr>
              <w:rPr>
                <w:sz w:val="21"/>
                <w:szCs w:val="21"/>
              </w:rPr>
            </w:pPr>
          </w:p>
        </w:tc>
        <w:tc>
          <w:tcPr>
            <w:tcW w:w="8400" w:type="dxa"/>
            <w:gridSpan w:val="7"/>
            <w:tcBorders>
              <w:top w:val="single" w:sz="8" w:space="0" w:color="auto"/>
            </w:tcBorders>
            <w:vAlign w:val="bottom"/>
          </w:tcPr>
          <w:p w14:paraId="025A0627" w14:textId="77777777" w:rsidR="00B44DA1" w:rsidRDefault="00B32628">
            <w:pPr>
              <w:ind w:left="180"/>
              <w:rPr>
                <w:sz w:val="20"/>
                <w:szCs w:val="20"/>
              </w:rPr>
            </w:pPr>
            <w:r>
              <w:t>操作程序涵盖无人机本身及支援无人机操作的任何外部系统的损坏情况。</w:t>
            </w:r>
          </w:p>
        </w:tc>
        <w:tc>
          <w:tcPr>
            <w:tcW w:w="0" w:type="dxa"/>
            <w:vAlign w:val="bottom"/>
          </w:tcPr>
          <w:p w14:paraId="52AAB226" w14:textId="77777777" w:rsidR="00B44DA1" w:rsidRDefault="00B44DA1">
            <w:pPr>
              <w:rPr>
                <w:sz w:val="1"/>
                <w:szCs w:val="1"/>
              </w:rPr>
            </w:pPr>
          </w:p>
        </w:tc>
      </w:tr>
      <w:tr w:rsidR="00B44DA1" w14:paraId="311BDA3D" w14:textId="77777777">
        <w:trPr>
          <w:trHeight w:val="370"/>
        </w:trPr>
        <w:tc>
          <w:tcPr>
            <w:tcW w:w="80" w:type="dxa"/>
            <w:vAlign w:val="bottom"/>
          </w:tcPr>
          <w:p w14:paraId="7088DA5C" w14:textId="77777777" w:rsidR="00B44DA1" w:rsidRDefault="00B44DA1">
            <w:pPr>
              <w:rPr>
                <w:sz w:val="24"/>
                <w:szCs w:val="24"/>
              </w:rPr>
            </w:pPr>
          </w:p>
        </w:tc>
        <w:tc>
          <w:tcPr>
            <w:tcW w:w="1180" w:type="dxa"/>
            <w:vAlign w:val="bottom"/>
          </w:tcPr>
          <w:p w14:paraId="4D2DE7D8" w14:textId="77777777" w:rsidR="00B44DA1" w:rsidRDefault="00B44DA1">
            <w:pPr>
              <w:rPr>
                <w:sz w:val="24"/>
                <w:szCs w:val="24"/>
              </w:rPr>
            </w:pPr>
          </w:p>
        </w:tc>
        <w:tc>
          <w:tcPr>
            <w:tcW w:w="8400" w:type="dxa"/>
            <w:gridSpan w:val="7"/>
            <w:vAlign w:val="bottom"/>
          </w:tcPr>
          <w:p w14:paraId="75241D03" w14:textId="77777777" w:rsidR="00B44DA1" w:rsidRDefault="00B32628">
            <w:pPr>
              <w:ind w:left="180"/>
              <w:rPr>
                <w:sz w:val="20"/>
                <w:szCs w:val="20"/>
              </w:rPr>
            </w:pPr>
            <w:r>
              <w:t>2</w:t>
            </w:r>
            <w:r>
              <w:t>在本评估范围内，支持无人机操作的外部系统被定义为尚未成为无人机系统一部分的系统</w:t>
            </w:r>
          </w:p>
        </w:tc>
        <w:tc>
          <w:tcPr>
            <w:tcW w:w="0" w:type="dxa"/>
            <w:vAlign w:val="bottom"/>
          </w:tcPr>
          <w:p w14:paraId="0579EA3D" w14:textId="77777777" w:rsidR="00B44DA1" w:rsidRDefault="00B44DA1">
            <w:pPr>
              <w:rPr>
                <w:sz w:val="1"/>
                <w:szCs w:val="1"/>
              </w:rPr>
            </w:pPr>
          </w:p>
        </w:tc>
      </w:tr>
      <w:tr w:rsidR="00B44DA1" w14:paraId="5AF43C28" w14:textId="77777777">
        <w:trPr>
          <w:trHeight w:val="164"/>
        </w:trPr>
        <w:tc>
          <w:tcPr>
            <w:tcW w:w="80" w:type="dxa"/>
            <w:vAlign w:val="bottom"/>
          </w:tcPr>
          <w:p w14:paraId="149012DB" w14:textId="77777777" w:rsidR="00B44DA1" w:rsidRDefault="00B44DA1">
            <w:pPr>
              <w:rPr>
                <w:sz w:val="14"/>
                <w:szCs w:val="14"/>
              </w:rPr>
            </w:pPr>
          </w:p>
        </w:tc>
        <w:tc>
          <w:tcPr>
            <w:tcW w:w="1180" w:type="dxa"/>
            <w:vAlign w:val="bottom"/>
          </w:tcPr>
          <w:p w14:paraId="763013FA" w14:textId="77777777" w:rsidR="00B44DA1" w:rsidRDefault="00B44DA1">
            <w:pPr>
              <w:rPr>
                <w:sz w:val="14"/>
                <w:szCs w:val="14"/>
              </w:rPr>
            </w:pPr>
          </w:p>
        </w:tc>
        <w:tc>
          <w:tcPr>
            <w:tcW w:w="8400" w:type="dxa"/>
            <w:gridSpan w:val="7"/>
            <w:vAlign w:val="bottom"/>
          </w:tcPr>
          <w:p w14:paraId="2D7B5568" w14:textId="77777777" w:rsidR="00B44DA1" w:rsidRDefault="00B32628">
            <w:pPr>
              <w:spacing w:line="164" w:lineRule="exact"/>
              <w:ind w:left="180"/>
              <w:rPr>
                <w:sz w:val="20"/>
                <w:szCs w:val="20"/>
              </w:rPr>
            </w:pPr>
            <w:r>
              <w:t>无人机系统，但习惯于</w:t>
            </w:r>
            <w:r>
              <w:t>:</w:t>
            </w:r>
          </w:p>
        </w:tc>
        <w:tc>
          <w:tcPr>
            <w:tcW w:w="0" w:type="dxa"/>
            <w:vAlign w:val="bottom"/>
          </w:tcPr>
          <w:p w14:paraId="6F884CB9" w14:textId="77777777" w:rsidR="00B44DA1" w:rsidRDefault="00B44DA1">
            <w:pPr>
              <w:rPr>
                <w:sz w:val="1"/>
                <w:szCs w:val="1"/>
              </w:rPr>
            </w:pPr>
          </w:p>
        </w:tc>
      </w:tr>
      <w:tr w:rsidR="00B44DA1" w14:paraId="291D4143" w14:textId="77777777">
        <w:trPr>
          <w:trHeight w:val="263"/>
        </w:trPr>
        <w:tc>
          <w:tcPr>
            <w:tcW w:w="80" w:type="dxa"/>
            <w:vAlign w:val="bottom"/>
          </w:tcPr>
          <w:p w14:paraId="66B4BA8C" w14:textId="77777777" w:rsidR="00B44DA1" w:rsidRDefault="00B44DA1"/>
        </w:tc>
        <w:tc>
          <w:tcPr>
            <w:tcW w:w="1180" w:type="dxa"/>
            <w:vAlign w:val="bottom"/>
          </w:tcPr>
          <w:p w14:paraId="3E657BE7" w14:textId="77777777" w:rsidR="00B44DA1" w:rsidRDefault="00B44DA1"/>
        </w:tc>
        <w:tc>
          <w:tcPr>
            <w:tcW w:w="460" w:type="dxa"/>
            <w:gridSpan w:val="2"/>
            <w:vAlign w:val="bottom"/>
          </w:tcPr>
          <w:p w14:paraId="564F2E19" w14:textId="77777777" w:rsidR="00B44DA1" w:rsidRDefault="00B32628">
            <w:pPr>
              <w:ind w:left="180"/>
              <w:rPr>
                <w:sz w:val="20"/>
                <w:szCs w:val="20"/>
              </w:rPr>
            </w:pPr>
            <w:r>
              <w:rPr>
                <w:rFonts w:ascii="Arial" w:eastAsia="Arial" w:hAnsi="Arial" w:cs="Arial"/>
                <w:i/>
                <w:iCs/>
                <w:sz w:val="15"/>
                <w:szCs w:val="15"/>
              </w:rPr>
              <w:t>•</w:t>
            </w:r>
          </w:p>
        </w:tc>
        <w:tc>
          <w:tcPr>
            <w:tcW w:w="7940" w:type="dxa"/>
            <w:gridSpan w:val="5"/>
            <w:vAlign w:val="bottom"/>
          </w:tcPr>
          <w:p w14:paraId="36A8657A" w14:textId="77777777" w:rsidR="00B44DA1" w:rsidRDefault="00B32628">
            <w:pPr>
              <w:ind w:left="260"/>
              <w:rPr>
                <w:sz w:val="20"/>
                <w:szCs w:val="20"/>
              </w:rPr>
            </w:pPr>
            <w:r>
              <w:t>发射</w:t>
            </w:r>
            <w:r>
              <w:t>/</w:t>
            </w:r>
            <w:r>
              <w:t>起飞无人机</w:t>
            </w:r>
            <w:r>
              <w:t>,</w:t>
            </w:r>
          </w:p>
        </w:tc>
        <w:tc>
          <w:tcPr>
            <w:tcW w:w="0" w:type="dxa"/>
            <w:vAlign w:val="bottom"/>
          </w:tcPr>
          <w:p w14:paraId="7549BE7A" w14:textId="77777777" w:rsidR="00B44DA1" w:rsidRDefault="00B44DA1">
            <w:pPr>
              <w:rPr>
                <w:sz w:val="1"/>
                <w:szCs w:val="1"/>
              </w:rPr>
            </w:pPr>
          </w:p>
        </w:tc>
      </w:tr>
      <w:tr w:rsidR="00B44DA1" w14:paraId="0A8E3DCF" w14:textId="77777777">
        <w:trPr>
          <w:trHeight w:val="263"/>
        </w:trPr>
        <w:tc>
          <w:tcPr>
            <w:tcW w:w="80" w:type="dxa"/>
            <w:vAlign w:val="bottom"/>
          </w:tcPr>
          <w:p w14:paraId="625D7364" w14:textId="77777777" w:rsidR="00B44DA1" w:rsidRDefault="00B44DA1"/>
        </w:tc>
        <w:tc>
          <w:tcPr>
            <w:tcW w:w="1180" w:type="dxa"/>
            <w:vAlign w:val="bottom"/>
          </w:tcPr>
          <w:p w14:paraId="3620AB2E" w14:textId="77777777" w:rsidR="00B44DA1" w:rsidRDefault="00B44DA1"/>
        </w:tc>
        <w:tc>
          <w:tcPr>
            <w:tcW w:w="460" w:type="dxa"/>
            <w:gridSpan w:val="2"/>
            <w:vAlign w:val="bottom"/>
          </w:tcPr>
          <w:p w14:paraId="1E53D41D" w14:textId="77777777" w:rsidR="00B44DA1" w:rsidRDefault="00B32628">
            <w:pPr>
              <w:ind w:left="180"/>
              <w:rPr>
                <w:sz w:val="20"/>
                <w:szCs w:val="20"/>
              </w:rPr>
            </w:pPr>
            <w:r>
              <w:rPr>
                <w:rFonts w:ascii="Arial" w:eastAsia="Arial" w:hAnsi="Arial" w:cs="Arial"/>
                <w:i/>
                <w:iCs/>
                <w:sz w:val="15"/>
                <w:szCs w:val="15"/>
              </w:rPr>
              <w:t>•</w:t>
            </w:r>
          </w:p>
        </w:tc>
        <w:tc>
          <w:tcPr>
            <w:tcW w:w="7940" w:type="dxa"/>
            <w:gridSpan w:val="5"/>
            <w:vAlign w:val="bottom"/>
          </w:tcPr>
          <w:p w14:paraId="10FD0C31" w14:textId="77777777" w:rsidR="00B44DA1" w:rsidRDefault="00B32628">
            <w:pPr>
              <w:ind w:left="260"/>
              <w:rPr>
                <w:sz w:val="20"/>
                <w:szCs w:val="20"/>
              </w:rPr>
            </w:pPr>
            <w:r>
              <w:t>进行飞行前检查</w:t>
            </w:r>
            <w:r>
              <w:t>,</w:t>
            </w:r>
          </w:p>
        </w:tc>
        <w:tc>
          <w:tcPr>
            <w:tcW w:w="0" w:type="dxa"/>
            <w:vAlign w:val="bottom"/>
          </w:tcPr>
          <w:p w14:paraId="56C97B5B" w14:textId="77777777" w:rsidR="00B44DA1" w:rsidRDefault="00B44DA1">
            <w:pPr>
              <w:rPr>
                <w:sz w:val="1"/>
                <w:szCs w:val="1"/>
              </w:rPr>
            </w:pPr>
          </w:p>
        </w:tc>
      </w:tr>
      <w:tr w:rsidR="00B44DA1" w14:paraId="363D969F" w14:textId="77777777">
        <w:trPr>
          <w:trHeight w:val="263"/>
        </w:trPr>
        <w:tc>
          <w:tcPr>
            <w:tcW w:w="80" w:type="dxa"/>
            <w:vAlign w:val="bottom"/>
          </w:tcPr>
          <w:p w14:paraId="0DE5E952" w14:textId="77777777" w:rsidR="00B44DA1" w:rsidRDefault="00B44DA1"/>
        </w:tc>
        <w:tc>
          <w:tcPr>
            <w:tcW w:w="1180" w:type="dxa"/>
            <w:vAlign w:val="bottom"/>
          </w:tcPr>
          <w:p w14:paraId="4834AE54" w14:textId="77777777" w:rsidR="00B44DA1" w:rsidRDefault="00B44DA1"/>
        </w:tc>
        <w:tc>
          <w:tcPr>
            <w:tcW w:w="460" w:type="dxa"/>
            <w:gridSpan w:val="2"/>
            <w:vAlign w:val="bottom"/>
          </w:tcPr>
          <w:p w14:paraId="2810A78E" w14:textId="77777777" w:rsidR="00B44DA1" w:rsidRDefault="00B32628">
            <w:pPr>
              <w:ind w:left="180"/>
              <w:rPr>
                <w:sz w:val="20"/>
                <w:szCs w:val="20"/>
              </w:rPr>
            </w:pPr>
            <w:r>
              <w:rPr>
                <w:rFonts w:ascii="Arial" w:eastAsia="Arial" w:hAnsi="Arial" w:cs="Arial"/>
                <w:i/>
                <w:iCs/>
                <w:sz w:val="15"/>
                <w:szCs w:val="15"/>
              </w:rPr>
              <w:t>•</w:t>
            </w:r>
          </w:p>
        </w:tc>
        <w:tc>
          <w:tcPr>
            <w:tcW w:w="7940" w:type="dxa"/>
            <w:gridSpan w:val="5"/>
            <w:vAlign w:val="bottom"/>
          </w:tcPr>
          <w:p w14:paraId="21F8C0AA" w14:textId="77777777" w:rsidR="00B44DA1" w:rsidRDefault="00B32628">
            <w:pPr>
              <w:ind w:left="260"/>
              <w:rPr>
                <w:sz w:val="20"/>
                <w:szCs w:val="20"/>
              </w:rPr>
            </w:pPr>
            <w:r>
              <w:t>将</w:t>
            </w:r>
            <w:r>
              <w:t xml:space="preserve"> UA </w:t>
            </w:r>
            <w:r>
              <w:t>保持在其运作容量内</w:t>
            </w:r>
            <w:r>
              <w:t>(</w:t>
            </w:r>
            <w:r>
              <w:t>例如全球导航卫星系统、卫星系统、航空交通管理、</w:t>
            </w:r>
            <w:r>
              <w:t xml:space="preserve"> UTM)</w:t>
            </w:r>
            <w:r>
              <w:t>。</w:t>
            </w:r>
          </w:p>
        </w:tc>
        <w:tc>
          <w:tcPr>
            <w:tcW w:w="0" w:type="dxa"/>
            <w:vAlign w:val="bottom"/>
          </w:tcPr>
          <w:p w14:paraId="5F03F792" w14:textId="77777777" w:rsidR="00B44DA1" w:rsidRDefault="00B44DA1">
            <w:pPr>
              <w:rPr>
                <w:sz w:val="1"/>
                <w:szCs w:val="1"/>
              </w:rPr>
            </w:pPr>
          </w:p>
        </w:tc>
      </w:tr>
      <w:tr w:rsidR="00B44DA1" w14:paraId="69DE5C33" w14:textId="77777777">
        <w:trPr>
          <w:trHeight w:val="249"/>
        </w:trPr>
        <w:tc>
          <w:tcPr>
            <w:tcW w:w="80" w:type="dxa"/>
            <w:vAlign w:val="bottom"/>
          </w:tcPr>
          <w:p w14:paraId="73C831E4" w14:textId="77777777" w:rsidR="00B44DA1" w:rsidRDefault="00B44DA1">
            <w:pPr>
              <w:rPr>
                <w:sz w:val="21"/>
                <w:szCs w:val="21"/>
              </w:rPr>
            </w:pPr>
          </w:p>
        </w:tc>
        <w:tc>
          <w:tcPr>
            <w:tcW w:w="1180" w:type="dxa"/>
            <w:vMerge w:val="restart"/>
            <w:vAlign w:val="bottom"/>
          </w:tcPr>
          <w:p w14:paraId="622EF9C1" w14:textId="77777777" w:rsidR="00B44DA1" w:rsidRDefault="00B32628">
            <w:pPr>
              <w:jc w:val="center"/>
              <w:rPr>
                <w:sz w:val="20"/>
                <w:szCs w:val="20"/>
              </w:rPr>
            </w:pPr>
            <w:r>
              <w:t>评论</w:t>
            </w:r>
          </w:p>
        </w:tc>
        <w:tc>
          <w:tcPr>
            <w:tcW w:w="8400" w:type="dxa"/>
            <w:gridSpan w:val="7"/>
            <w:vAlign w:val="bottom"/>
          </w:tcPr>
          <w:p w14:paraId="3F3039C1" w14:textId="77777777" w:rsidR="00B44DA1" w:rsidRDefault="00B32628">
            <w:pPr>
              <w:ind w:left="180"/>
              <w:rPr>
                <w:sz w:val="20"/>
                <w:szCs w:val="20"/>
              </w:rPr>
            </w:pPr>
            <w:r>
              <w:t>在失去操作控制后激活</w:t>
            </w:r>
            <w:r>
              <w:t>/</w:t>
            </w:r>
            <w:r>
              <w:t>使用的外部系统被排除在本定义之外。</w:t>
            </w:r>
          </w:p>
        </w:tc>
        <w:tc>
          <w:tcPr>
            <w:tcW w:w="0" w:type="dxa"/>
            <w:vAlign w:val="bottom"/>
          </w:tcPr>
          <w:p w14:paraId="38247662" w14:textId="77777777" w:rsidR="00B44DA1" w:rsidRDefault="00B44DA1">
            <w:pPr>
              <w:rPr>
                <w:sz w:val="1"/>
                <w:szCs w:val="1"/>
              </w:rPr>
            </w:pPr>
          </w:p>
        </w:tc>
      </w:tr>
      <w:tr w:rsidR="00B44DA1" w14:paraId="06B44DF1" w14:textId="77777777">
        <w:trPr>
          <w:trHeight w:val="35"/>
        </w:trPr>
        <w:tc>
          <w:tcPr>
            <w:tcW w:w="80" w:type="dxa"/>
            <w:vAlign w:val="bottom"/>
          </w:tcPr>
          <w:p w14:paraId="1283FF20" w14:textId="77777777" w:rsidR="00B44DA1" w:rsidRDefault="00B44DA1">
            <w:pPr>
              <w:rPr>
                <w:sz w:val="3"/>
                <w:szCs w:val="3"/>
              </w:rPr>
            </w:pPr>
          </w:p>
        </w:tc>
        <w:tc>
          <w:tcPr>
            <w:tcW w:w="1180" w:type="dxa"/>
            <w:vMerge/>
            <w:vAlign w:val="bottom"/>
          </w:tcPr>
          <w:p w14:paraId="6CDF25FF" w14:textId="77777777" w:rsidR="00B44DA1" w:rsidRDefault="00B44DA1">
            <w:pPr>
              <w:rPr>
                <w:sz w:val="3"/>
                <w:szCs w:val="3"/>
              </w:rPr>
            </w:pPr>
          </w:p>
        </w:tc>
        <w:tc>
          <w:tcPr>
            <w:tcW w:w="180" w:type="dxa"/>
            <w:vAlign w:val="bottom"/>
          </w:tcPr>
          <w:p w14:paraId="47C18A64" w14:textId="77777777" w:rsidR="00B44DA1" w:rsidRDefault="00B44DA1">
            <w:pPr>
              <w:rPr>
                <w:sz w:val="3"/>
                <w:szCs w:val="3"/>
              </w:rPr>
            </w:pPr>
          </w:p>
        </w:tc>
        <w:tc>
          <w:tcPr>
            <w:tcW w:w="280" w:type="dxa"/>
            <w:vAlign w:val="bottom"/>
          </w:tcPr>
          <w:p w14:paraId="66E707C0" w14:textId="77777777" w:rsidR="00B44DA1" w:rsidRDefault="00B44DA1">
            <w:pPr>
              <w:rPr>
                <w:sz w:val="3"/>
                <w:szCs w:val="3"/>
              </w:rPr>
            </w:pPr>
          </w:p>
        </w:tc>
        <w:tc>
          <w:tcPr>
            <w:tcW w:w="440" w:type="dxa"/>
            <w:vAlign w:val="bottom"/>
          </w:tcPr>
          <w:p w14:paraId="48214065" w14:textId="77777777" w:rsidR="00B44DA1" w:rsidRDefault="00B44DA1">
            <w:pPr>
              <w:rPr>
                <w:sz w:val="3"/>
                <w:szCs w:val="3"/>
              </w:rPr>
            </w:pPr>
          </w:p>
        </w:tc>
        <w:tc>
          <w:tcPr>
            <w:tcW w:w="4360" w:type="dxa"/>
            <w:vAlign w:val="bottom"/>
          </w:tcPr>
          <w:p w14:paraId="3EB02EE5" w14:textId="77777777" w:rsidR="00B44DA1" w:rsidRDefault="00B44DA1">
            <w:pPr>
              <w:rPr>
                <w:sz w:val="3"/>
                <w:szCs w:val="3"/>
              </w:rPr>
            </w:pPr>
          </w:p>
        </w:tc>
        <w:tc>
          <w:tcPr>
            <w:tcW w:w="600" w:type="dxa"/>
            <w:tcBorders>
              <w:top w:val="single" w:sz="8" w:space="0" w:color="auto"/>
            </w:tcBorders>
            <w:vAlign w:val="bottom"/>
          </w:tcPr>
          <w:p w14:paraId="0803D69E" w14:textId="77777777" w:rsidR="00B44DA1" w:rsidRDefault="00B44DA1">
            <w:pPr>
              <w:rPr>
                <w:sz w:val="3"/>
                <w:szCs w:val="3"/>
              </w:rPr>
            </w:pPr>
          </w:p>
        </w:tc>
        <w:tc>
          <w:tcPr>
            <w:tcW w:w="2460" w:type="dxa"/>
            <w:vAlign w:val="bottom"/>
          </w:tcPr>
          <w:p w14:paraId="164D338F" w14:textId="77777777" w:rsidR="00B44DA1" w:rsidRDefault="00B44DA1">
            <w:pPr>
              <w:rPr>
                <w:sz w:val="3"/>
                <w:szCs w:val="3"/>
              </w:rPr>
            </w:pPr>
          </w:p>
        </w:tc>
        <w:tc>
          <w:tcPr>
            <w:tcW w:w="80" w:type="dxa"/>
            <w:vAlign w:val="bottom"/>
          </w:tcPr>
          <w:p w14:paraId="2ABFA55B" w14:textId="77777777" w:rsidR="00B44DA1" w:rsidRDefault="00B44DA1">
            <w:pPr>
              <w:rPr>
                <w:sz w:val="3"/>
                <w:szCs w:val="3"/>
              </w:rPr>
            </w:pPr>
          </w:p>
        </w:tc>
        <w:tc>
          <w:tcPr>
            <w:tcW w:w="0" w:type="dxa"/>
            <w:vAlign w:val="bottom"/>
          </w:tcPr>
          <w:p w14:paraId="15375493" w14:textId="77777777" w:rsidR="00B44DA1" w:rsidRDefault="00B44DA1">
            <w:pPr>
              <w:spacing w:line="20" w:lineRule="exact"/>
              <w:rPr>
                <w:sz w:val="1"/>
                <w:szCs w:val="1"/>
              </w:rPr>
            </w:pPr>
          </w:p>
        </w:tc>
      </w:tr>
    </w:tbl>
    <w:p w14:paraId="4E1ED56A" w14:textId="77777777" w:rsidR="00B44DA1" w:rsidRDefault="00B44DA1">
      <w:pPr>
        <w:spacing w:line="275" w:lineRule="exact"/>
        <w:rPr>
          <w:sz w:val="20"/>
          <w:szCs w:val="20"/>
        </w:rPr>
      </w:pPr>
    </w:p>
    <w:p w14:paraId="0FEE2C8F" w14:textId="77777777" w:rsidR="00B44DA1" w:rsidRDefault="00B32628">
      <w:pPr>
        <w:ind w:left="1440"/>
      </w:pPr>
      <w:r>
        <w:rPr>
          <w:rFonts w:ascii="Arial" w:hAnsi="Arial"/>
          <w:i/>
          <w:iCs/>
          <w:sz w:val="19"/>
          <w:vertAlign w:val="superscript"/>
        </w:rPr>
        <w:t>3</w:t>
      </w:r>
      <w:r>
        <w:rPr>
          <w:rFonts w:ascii="Arial" w:hAnsi="Arial"/>
          <w:i/>
          <w:iCs/>
          <w:sz w:val="19"/>
          <w:vertAlign w:val="superscript"/>
        </w:rPr>
        <w:t>为妥善处理操作所需的外部系统恶化问题，建议</w:t>
      </w:r>
      <w:r>
        <w:rPr>
          <w:rFonts w:ascii="Arial" w:hAnsi="Arial"/>
          <w:i/>
          <w:iCs/>
          <w:sz w:val="19"/>
          <w:vertAlign w:val="superscript"/>
        </w:rPr>
        <w:t>:</w:t>
      </w:r>
    </w:p>
    <w:p w14:paraId="3F3036C0" w14:textId="77777777" w:rsidR="00B44DA1" w:rsidRDefault="00B44DA1">
      <w:pPr>
        <w:spacing w:line="65" w:lineRule="exact"/>
        <w:rPr>
          <w:sz w:val="20"/>
          <w:szCs w:val="20"/>
        </w:rPr>
      </w:pPr>
    </w:p>
    <w:p w14:paraId="37B1448F" w14:textId="77777777" w:rsidR="00B44DA1" w:rsidRDefault="00B32628">
      <w:pPr>
        <w:ind w:left="1980" w:hanging="279"/>
      </w:pPr>
      <w:r>
        <w:rPr>
          <w:rFonts w:ascii="Arial" w:hAnsi="Arial"/>
          <w:i/>
          <w:iCs/>
          <w:sz w:val="15"/>
        </w:rPr>
        <w:t>识别这些</w:t>
      </w:r>
      <w:r>
        <w:rPr>
          <w:rFonts w:ascii="Arial" w:hAnsi="Arial"/>
          <w:i/>
          <w:iCs/>
          <w:sz w:val="15"/>
        </w:rPr>
        <w:t>“</w:t>
      </w:r>
      <w:r>
        <w:rPr>
          <w:rFonts w:ascii="Arial" w:hAnsi="Arial"/>
          <w:i/>
          <w:iCs/>
          <w:sz w:val="15"/>
        </w:rPr>
        <w:t>外部系统</w:t>
      </w:r>
      <w:r>
        <w:rPr>
          <w:rFonts w:ascii="Arial" w:hAnsi="Arial"/>
          <w:i/>
          <w:iCs/>
          <w:sz w:val="15"/>
        </w:rPr>
        <w:t>”,</w:t>
      </w:r>
    </w:p>
    <w:p w14:paraId="269FEF80" w14:textId="77777777" w:rsidR="00B44DA1" w:rsidRDefault="00B44DA1">
      <w:pPr>
        <w:spacing w:line="17" w:lineRule="exact"/>
        <w:rPr>
          <w:rFonts w:ascii="Symbol" w:eastAsia="Symbol" w:hAnsi="Symbol" w:cs="Symbol"/>
          <w:sz w:val="15"/>
          <w:szCs w:val="15"/>
        </w:rPr>
      </w:pPr>
    </w:p>
    <w:p w14:paraId="60B3DB43" w14:textId="77777777" w:rsidR="00B44DA1" w:rsidRDefault="00B32628">
      <w:pPr>
        <w:spacing w:line="227" w:lineRule="auto"/>
        <w:ind w:left="1980" w:right="100" w:hanging="279"/>
      </w:pPr>
      <w:r>
        <w:rPr>
          <w:rFonts w:ascii="Arial" w:hAnsi="Arial"/>
          <w:i/>
          <w:iCs/>
          <w:sz w:val="15"/>
        </w:rPr>
        <w:t>确定导致操作失控的</w:t>
      </w:r>
      <w:proofErr w:type="gramStart"/>
      <w:r>
        <w:rPr>
          <w:rFonts w:ascii="Arial" w:hAnsi="Arial"/>
          <w:i/>
          <w:iCs/>
          <w:sz w:val="15"/>
        </w:rPr>
        <w:t>”</w:t>
      </w:r>
      <w:proofErr w:type="gramEnd"/>
      <w:r>
        <w:rPr>
          <w:rFonts w:ascii="Arial" w:hAnsi="Arial"/>
          <w:i/>
          <w:iCs/>
          <w:sz w:val="15"/>
        </w:rPr>
        <w:t>外部系统</w:t>
      </w:r>
      <w:proofErr w:type="gramStart"/>
      <w:r>
        <w:rPr>
          <w:rFonts w:ascii="Arial" w:hAnsi="Arial"/>
          <w:i/>
          <w:iCs/>
          <w:sz w:val="15"/>
        </w:rPr>
        <w:t>”</w:t>
      </w:r>
      <w:proofErr w:type="gramEnd"/>
      <w:r>
        <w:rPr>
          <w:rFonts w:ascii="Arial" w:hAnsi="Arial"/>
          <w:i/>
          <w:iCs/>
          <w:sz w:val="15"/>
        </w:rPr>
        <w:t>恶化模式</w:t>
      </w:r>
      <w:r>
        <w:rPr>
          <w:rFonts w:ascii="Arial" w:hAnsi="Arial"/>
          <w:i/>
          <w:iCs/>
          <w:sz w:val="15"/>
        </w:rPr>
        <w:t>(</w:t>
      </w:r>
      <w:r>
        <w:rPr>
          <w:rFonts w:ascii="Arial" w:hAnsi="Arial"/>
          <w:i/>
          <w:iCs/>
          <w:sz w:val="15"/>
        </w:rPr>
        <w:t>例如全球导航卫星系统完全失效、全球导航卫星系统漂移、延迟问题等</w:t>
      </w:r>
      <w:r>
        <w:rPr>
          <w:rFonts w:ascii="Arial" w:hAnsi="Arial"/>
          <w:i/>
          <w:iCs/>
          <w:sz w:val="15"/>
        </w:rPr>
        <w:t xml:space="preserve">) </w:t>
      </w:r>
      <w:r>
        <w:rPr>
          <w:rFonts w:ascii="Arial" w:hAnsi="Arial"/>
          <w:i/>
          <w:iCs/>
          <w:sz w:val="15"/>
        </w:rPr>
        <w:t>，说明如何检测外部系统</w:t>
      </w:r>
      <w:r>
        <w:rPr>
          <w:rFonts w:ascii="Arial" w:hAnsi="Arial"/>
          <w:i/>
          <w:iCs/>
          <w:sz w:val="15"/>
        </w:rPr>
        <w:t>/</w:t>
      </w:r>
      <w:r>
        <w:rPr>
          <w:rFonts w:ascii="Arial" w:hAnsi="Arial"/>
          <w:i/>
          <w:iCs/>
          <w:sz w:val="15"/>
        </w:rPr>
        <w:t>设施的这些恶化模式</w:t>
      </w:r>
      <w:r>
        <w:rPr>
          <w:rFonts w:ascii="Arial" w:hAnsi="Arial"/>
          <w:i/>
          <w:iCs/>
          <w:sz w:val="15"/>
        </w:rPr>
        <w:t>,</w:t>
      </w:r>
    </w:p>
    <w:p w14:paraId="6EEF8A67" w14:textId="77777777" w:rsidR="00B44DA1" w:rsidRDefault="00B44DA1">
      <w:pPr>
        <w:spacing w:line="19" w:lineRule="exact"/>
        <w:rPr>
          <w:rFonts w:ascii="Symbol" w:eastAsia="Symbol" w:hAnsi="Symbol" w:cs="Symbol"/>
          <w:sz w:val="15"/>
          <w:szCs w:val="15"/>
        </w:rPr>
      </w:pPr>
    </w:p>
    <w:p w14:paraId="769D954A" w14:textId="77777777" w:rsidR="00B44DA1" w:rsidRDefault="00B32628">
      <w:pPr>
        <w:spacing w:line="225" w:lineRule="auto"/>
        <w:ind w:left="1980" w:right="100" w:hanging="279"/>
      </w:pPr>
      <w:r>
        <w:rPr>
          <w:rFonts w:ascii="Arial" w:hAnsi="Arial"/>
          <w:i/>
          <w:iCs/>
          <w:sz w:val="15"/>
        </w:rPr>
        <w:t>描述检测到故障时使用的程序</w:t>
      </w:r>
      <w:r>
        <w:rPr>
          <w:rFonts w:ascii="Arial" w:hAnsi="Arial"/>
          <w:i/>
          <w:iCs/>
          <w:sz w:val="15"/>
        </w:rPr>
        <w:t>(</w:t>
      </w:r>
      <w:r>
        <w:rPr>
          <w:rFonts w:ascii="Arial" w:hAnsi="Arial"/>
          <w:i/>
          <w:iCs/>
          <w:sz w:val="15"/>
        </w:rPr>
        <w:t>例如启动紧急恢复能力，切换到手动控制</w:t>
      </w:r>
      <w:r>
        <w:rPr>
          <w:rFonts w:ascii="Arial" w:hAnsi="Arial"/>
          <w:i/>
          <w:iCs/>
          <w:sz w:val="15"/>
        </w:rPr>
        <w:t>...)</w:t>
      </w:r>
      <w:r>
        <w:rPr>
          <w:rFonts w:ascii="Arial" w:hAnsi="Arial"/>
          <w:i/>
          <w:iCs/>
          <w:sz w:val="15"/>
        </w:rPr>
        <w:t>。</w:t>
      </w:r>
    </w:p>
    <w:p w14:paraId="16752C19" w14:textId="77777777" w:rsidR="00B44DA1" w:rsidRDefault="00B44DA1">
      <w:pPr>
        <w:spacing w:line="7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0"/>
        <w:gridCol w:w="1180"/>
        <w:gridCol w:w="80"/>
        <w:gridCol w:w="20"/>
        <w:gridCol w:w="80"/>
        <w:gridCol w:w="2600"/>
        <w:gridCol w:w="100"/>
        <w:gridCol w:w="60"/>
        <w:gridCol w:w="2700"/>
        <w:gridCol w:w="80"/>
        <w:gridCol w:w="2600"/>
        <w:gridCol w:w="80"/>
        <w:gridCol w:w="20"/>
      </w:tblGrid>
      <w:tr w:rsidR="00B44DA1" w14:paraId="4B616436" w14:textId="77777777">
        <w:trPr>
          <w:trHeight w:val="199"/>
        </w:trPr>
        <w:tc>
          <w:tcPr>
            <w:tcW w:w="80" w:type="dxa"/>
            <w:tcBorders>
              <w:top w:val="single" w:sz="8" w:space="0" w:color="auto"/>
            </w:tcBorders>
            <w:shd w:val="clear" w:color="auto" w:fill="D0CECE"/>
            <w:vAlign w:val="bottom"/>
          </w:tcPr>
          <w:p w14:paraId="28298A6F" w14:textId="77777777" w:rsidR="00B44DA1" w:rsidRDefault="00B44DA1">
            <w:pPr>
              <w:rPr>
                <w:sz w:val="17"/>
                <w:szCs w:val="17"/>
              </w:rPr>
            </w:pPr>
          </w:p>
        </w:tc>
        <w:tc>
          <w:tcPr>
            <w:tcW w:w="1180" w:type="dxa"/>
            <w:tcBorders>
              <w:top w:val="single" w:sz="8" w:space="0" w:color="auto"/>
            </w:tcBorders>
            <w:shd w:val="clear" w:color="auto" w:fill="D0CECE"/>
            <w:vAlign w:val="bottom"/>
          </w:tcPr>
          <w:p w14:paraId="5CB08583" w14:textId="77777777" w:rsidR="00B44DA1" w:rsidRDefault="00B44DA1">
            <w:pPr>
              <w:rPr>
                <w:sz w:val="17"/>
                <w:szCs w:val="17"/>
              </w:rPr>
            </w:pPr>
          </w:p>
        </w:tc>
        <w:tc>
          <w:tcPr>
            <w:tcW w:w="80" w:type="dxa"/>
            <w:tcBorders>
              <w:top w:val="single" w:sz="8" w:space="0" w:color="auto"/>
            </w:tcBorders>
            <w:shd w:val="clear" w:color="auto" w:fill="D0CECE"/>
            <w:vAlign w:val="bottom"/>
          </w:tcPr>
          <w:p w14:paraId="7AFECD79" w14:textId="77777777" w:rsidR="00B44DA1" w:rsidRDefault="00B44DA1">
            <w:pPr>
              <w:rPr>
                <w:sz w:val="17"/>
                <w:szCs w:val="17"/>
              </w:rPr>
            </w:pPr>
          </w:p>
        </w:tc>
        <w:tc>
          <w:tcPr>
            <w:tcW w:w="20" w:type="dxa"/>
            <w:tcBorders>
              <w:top w:val="single" w:sz="8" w:space="0" w:color="auto"/>
            </w:tcBorders>
            <w:vAlign w:val="bottom"/>
          </w:tcPr>
          <w:p w14:paraId="1C1DA7D3" w14:textId="77777777" w:rsidR="00B44DA1" w:rsidRDefault="00B44DA1">
            <w:pPr>
              <w:rPr>
                <w:sz w:val="17"/>
                <w:szCs w:val="17"/>
              </w:rPr>
            </w:pPr>
          </w:p>
        </w:tc>
        <w:tc>
          <w:tcPr>
            <w:tcW w:w="80" w:type="dxa"/>
            <w:tcBorders>
              <w:top w:val="single" w:sz="8" w:space="0" w:color="auto"/>
            </w:tcBorders>
            <w:shd w:val="clear" w:color="auto" w:fill="D0CECE"/>
            <w:vAlign w:val="bottom"/>
          </w:tcPr>
          <w:p w14:paraId="38BC0FB6" w14:textId="77777777" w:rsidR="00B44DA1" w:rsidRDefault="00B44DA1">
            <w:pPr>
              <w:rPr>
                <w:sz w:val="17"/>
                <w:szCs w:val="17"/>
              </w:rPr>
            </w:pPr>
          </w:p>
        </w:tc>
        <w:tc>
          <w:tcPr>
            <w:tcW w:w="2600" w:type="dxa"/>
            <w:tcBorders>
              <w:top w:val="single" w:sz="8" w:space="0" w:color="auto"/>
            </w:tcBorders>
            <w:shd w:val="clear" w:color="auto" w:fill="D0CECE"/>
            <w:vAlign w:val="bottom"/>
          </w:tcPr>
          <w:p w14:paraId="21B38C97" w14:textId="77777777" w:rsidR="00B44DA1" w:rsidRDefault="00B32628">
            <w:pPr>
              <w:rPr>
                <w:sz w:val="20"/>
                <w:szCs w:val="20"/>
              </w:rPr>
            </w:pPr>
            <w:r>
              <w:t>操作程序很复杂</w:t>
            </w:r>
          </w:p>
        </w:tc>
        <w:tc>
          <w:tcPr>
            <w:tcW w:w="100" w:type="dxa"/>
            <w:tcBorders>
              <w:top w:val="single" w:sz="8" w:space="0" w:color="auto"/>
              <w:right w:val="single" w:sz="8" w:space="0" w:color="auto"/>
            </w:tcBorders>
            <w:shd w:val="clear" w:color="auto" w:fill="D0CECE"/>
            <w:vAlign w:val="bottom"/>
          </w:tcPr>
          <w:p w14:paraId="00253DAC" w14:textId="77777777" w:rsidR="00B44DA1" w:rsidRDefault="00B44DA1">
            <w:pPr>
              <w:rPr>
                <w:sz w:val="17"/>
                <w:szCs w:val="17"/>
              </w:rPr>
            </w:pPr>
          </w:p>
        </w:tc>
        <w:tc>
          <w:tcPr>
            <w:tcW w:w="60" w:type="dxa"/>
            <w:tcBorders>
              <w:top w:val="single" w:sz="8" w:space="0" w:color="auto"/>
            </w:tcBorders>
            <w:shd w:val="clear" w:color="auto" w:fill="D0CECE"/>
            <w:vAlign w:val="bottom"/>
          </w:tcPr>
          <w:p w14:paraId="2FBBA788" w14:textId="77777777" w:rsidR="00B44DA1" w:rsidRDefault="00B44DA1">
            <w:pPr>
              <w:rPr>
                <w:sz w:val="17"/>
                <w:szCs w:val="17"/>
              </w:rPr>
            </w:pPr>
          </w:p>
        </w:tc>
        <w:tc>
          <w:tcPr>
            <w:tcW w:w="2700" w:type="dxa"/>
            <w:tcBorders>
              <w:top w:val="single" w:sz="8" w:space="0" w:color="auto"/>
              <w:right w:val="single" w:sz="8" w:space="0" w:color="auto"/>
            </w:tcBorders>
            <w:shd w:val="clear" w:color="auto" w:fill="D0CECE"/>
            <w:vAlign w:val="bottom"/>
          </w:tcPr>
          <w:p w14:paraId="4D16E127" w14:textId="77777777" w:rsidR="00B44DA1" w:rsidRDefault="00B44DA1">
            <w:pPr>
              <w:rPr>
                <w:sz w:val="17"/>
                <w:szCs w:val="17"/>
              </w:rPr>
            </w:pPr>
          </w:p>
        </w:tc>
        <w:tc>
          <w:tcPr>
            <w:tcW w:w="80" w:type="dxa"/>
            <w:tcBorders>
              <w:top w:val="single" w:sz="8" w:space="0" w:color="auto"/>
            </w:tcBorders>
            <w:shd w:val="clear" w:color="auto" w:fill="D0CECE"/>
            <w:vAlign w:val="bottom"/>
          </w:tcPr>
          <w:p w14:paraId="01C867BE" w14:textId="77777777" w:rsidR="00B44DA1" w:rsidRDefault="00B44DA1">
            <w:pPr>
              <w:rPr>
                <w:sz w:val="17"/>
                <w:szCs w:val="17"/>
              </w:rPr>
            </w:pPr>
          </w:p>
        </w:tc>
        <w:tc>
          <w:tcPr>
            <w:tcW w:w="2600" w:type="dxa"/>
            <w:tcBorders>
              <w:top w:val="single" w:sz="8" w:space="0" w:color="auto"/>
            </w:tcBorders>
            <w:shd w:val="clear" w:color="auto" w:fill="D0CECE"/>
            <w:vAlign w:val="bottom"/>
          </w:tcPr>
          <w:p w14:paraId="00409DF2" w14:textId="77777777" w:rsidR="00B44DA1" w:rsidRDefault="00B44DA1">
            <w:pPr>
              <w:rPr>
                <w:sz w:val="17"/>
                <w:szCs w:val="17"/>
              </w:rPr>
            </w:pPr>
          </w:p>
        </w:tc>
        <w:tc>
          <w:tcPr>
            <w:tcW w:w="80" w:type="dxa"/>
            <w:tcBorders>
              <w:top w:val="single" w:sz="8" w:space="0" w:color="auto"/>
            </w:tcBorders>
            <w:shd w:val="clear" w:color="auto" w:fill="D0CECE"/>
            <w:vAlign w:val="bottom"/>
          </w:tcPr>
          <w:p w14:paraId="49F8100D" w14:textId="77777777" w:rsidR="00B44DA1" w:rsidRDefault="00B44DA1">
            <w:pPr>
              <w:rPr>
                <w:sz w:val="17"/>
                <w:szCs w:val="17"/>
              </w:rPr>
            </w:pPr>
          </w:p>
        </w:tc>
        <w:tc>
          <w:tcPr>
            <w:tcW w:w="0" w:type="dxa"/>
            <w:vAlign w:val="bottom"/>
          </w:tcPr>
          <w:p w14:paraId="4C8CA9F8" w14:textId="77777777" w:rsidR="00B44DA1" w:rsidRDefault="00B44DA1">
            <w:pPr>
              <w:rPr>
                <w:sz w:val="1"/>
                <w:szCs w:val="1"/>
              </w:rPr>
            </w:pPr>
          </w:p>
        </w:tc>
      </w:tr>
      <w:tr w:rsidR="00B44DA1" w14:paraId="42DCAB10" w14:textId="77777777">
        <w:trPr>
          <w:trHeight w:val="196"/>
        </w:trPr>
        <w:tc>
          <w:tcPr>
            <w:tcW w:w="80" w:type="dxa"/>
            <w:shd w:val="clear" w:color="auto" w:fill="D0CECE"/>
            <w:vAlign w:val="bottom"/>
          </w:tcPr>
          <w:p w14:paraId="724E52A4" w14:textId="77777777" w:rsidR="00B44DA1" w:rsidRDefault="00B44DA1">
            <w:pPr>
              <w:rPr>
                <w:sz w:val="17"/>
                <w:szCs w:val="17"/>
              </w:rPr>
            </w:pPr>
          </w:p>
        </w:tc>
        <w:tc>
          <w:tcPr>
            <w:tcW w:w="1180" w:type="dxa"/>
            <w:vMerge w:val="restart"/>
            <w:shd w:val="clear" w:color="auto" w:fill="D0CECE"/>
            <w:vAlign w:val="bottom"/>
          </w:tcPr>
          <w:p w14:paraId="41C5546A" w14:textId="77777777" w:rsidR="00B44DA1" w:rsidRDefault="00B32628">
            <w:pPr>
              <w:jc w:val="center"/>
              <w:rPr>
                <w:sz w:val="20"/>
                <w:szCs w:val="20"/>
              </w:rPr>
            </w:pPr>
            <w:r>
              <w:t>标准</w:t>
            </w:r>
            <w:r>
              <w:t xml:space="preserve"> # 2</w:t>
            </w:r>
          </w:p>
        </w:tc>
        <w:tc>
          <w:tcPr>
            <w:tcW w:w="80" w:type="dxa"/>
            <w:shd w:val="clear" w:color="auto" w:fill="D0CECE"/>
            <w:vAlign w:val="bottom"/>
          </w:tcPr>
          <w:p w14:paraId="4A4443A5" w14:textId="77777777" w:rsidR="00B44DA1" w:rsidRDefault="00B44DA1">
            <w:pPr>
              <w:rPr>
                <w:sz w:val="17"/>
                <w:szCs w:val="17"/>
              </w:rPr>
            </w:pPr>
          </w:p>
        </w:tc>
        <w:tc>
          <w:tcPr>
            <w:tcW w:w="20" w:type="dxa"/>
            <w:vAlign w:val="bottom"/>
          </w:tcPr>
          <w:p w14:paraId="37E3E250" w14:textId="77777777" w:rsidR="00B44DA1" w:rsidRDefault="00B44DA1">
            <w:pPr>
              <w:rPr>
                <w:sz w:val="17"/>
                <w:szCs w:val="17"/>
              </w:rPr>
            </w:pPr>
          </w:p>
        </w:tc>
        <w:tc>
          <w:tcPr>
            <w:tcW w:w="80" w:type="dxa"/>
            <w:shd w:val="clear" w:color="auto" w:fill="D0CECE"/>
            <w:vAlign w:val="bottom"/>
          </w:tcPr>
          <w:p w14:paraId="3C6DFAF1" w14:textId="77777777" w:rsidR="00B44DA1" w:rsidRDefault="00B44DA1">
            <w:pPr>
              <w:rPr>
                <w:sz w:val="17"/>
                <w:szCs w:val="17"/>
              </w:rPr>
            </w:pPr>
          </w:p>
        </w:tc>
        <w:tc>
          <w:tcPr>
            <w:tcW w:w="2600" w:type="dxa"/>
            <w:shd w:val="clear" w:color="auto" w:fill="D0CECE"/>
            <w:vAlign w:val="bottom"/>
          </w:tcPr>
          <w:p w14:paraId="6240CE42" w14:textId="77777777" w:rsidR="00B44DA1" w:rsidRDefault="00B32628">
            <w:pPr>
              <w:rPr>
                <w:sz w:val="20"/>
                <w:szCs w:val="20"/>
              </w:rPr>
            </w:pPr>
            <w:r>
              <w:t>而且可能会危及</w:t>
            </w:r>
          </w:p>
        </w:tc>
        <w:tc>
          <w:tcPr>
            <w:tcW w:w="100" w:type="dxa"/>
            <w:tcBorders>
              <w:right w:val="single" w:sz="8" w:space="0" w:color="auto"/>
            </w:tcBorders>
            <w:shd w:val="clear" w:color="auto" w:fill="D0CECE"/>
            <w:vAlign w:val="bottom"/>
          </w:tcPr>
          <w:p w14:paraId="6B35AA97" w14:textId="77777777" w:rsidR="00B44DA1" w:rsidRDefault="00B44DA1">
            <w:pPr>
              <w:rPr>
                <w:sz w:val="17"/>
                <w:szCs w:val="17"/>
              </w:rPr>
            </w:pPr>
          </w:p>
        </w:tc>
        <w:tc>
          <w:tcPr>
            <w:tcW w:w="60" w:type="dxa"/>
            <w:shd w:val="clear" w:color="auto" w:fill="D0CECE"/>
            <w:vAlign w:val="bottom"/>
          </w:tcPr>
          <w:p w14:paraId="04DE6349" w14:textId="77777777" w:rsidR="00B44DA1" w:rsidRDefault="00B44DA1">
            <w:pPr>
              <w:rPr>
                <w:sz w:val="17"/>
                <w:szCs w:val="17"/>
              </w:rPr>
            </w:pPr>
          </w:p>
        </w:tc>
        <w:tc>
          <w:tcPr>
            <w:tcW w:w="2700" w:type="dxa"/>
            <w:tcBorders>
              <w:right w:val="single" w:sz="8" w:space="0" w:color="auto"/>
            </w:tcBorders>
            <w:shd w:val="clear" w:color="auto" w:fill="D0CECE"/>
            <w:vAlign w:val="bottom"/>
          </w:tcPr>
          <w:p w14:paraId="6293A7E2" w14:textId="77777777" w:rsidR="00B44DA1" w:rsidRDefault="00B32628">
            <w:pPr>
              <w:rPr>
                <w:sz w:val="20"/>
                <w:szCs w:val="20"/>
              </w:rPr>
            </w:pPr>
            <w:r>
              <w:t>应急</w:t>
            </w:r>
            <w:r>
              <w:t>/</w:t>
            </w:r>
            <w:r>
              <w:t>紧急程序</w:t>
            </w:r>
          </w:p>
        </w:tc>
        <w:tc>
          <w:tcPr>
            <w:tcW w:w="80" w:type="dxa"/>
            <w:shd w:val="clear" w:color="auto" w:fill="D0CECE"/>
            <w:vAlign w:val="bottom"/>
          </w:tcPr>
          <w:p w14:paraId="559C6410" w14:textId="77777777" w:rsidR="00B44DA1" w:rsidRDefault="00B44DA1">
            <w:pPr>
              <w:rPr>
                <w:sz w:val="17"/>
                <w:szCs w:val="17"/>
              </w:rPr>
            </w:pPr>
          </w:p>
        </w:tc>
        <w:tc>
          <w:tcPr>
            <w:tcW w:w="2600" w:type="dxa"/>
            <w:shd w:val="clear" w:color="auto" w:fill="D0CECE"/>
            <w:vAlign w:val="bottom"/>
          </w:tcPr>
          <w:p w14:paraId="6BB7A748" w14:textId="77777777" w:rsidR="00B44DA1" w:rsidRDefault="00B44DA1">
            <w:pPr>
              <w:rPr>
                <w:sz w:val="17"/>
                <w:szCs w:val="17"/>
              </w:rPr>
            </w:pPr>
          </w:p>
        </w:tc>
        <w:tc>
          <w:tcPr>
            <w:tcW w:w="80" w:type="dxa"/>
            <w:shd w:val="clear" w:color="auto" w:fill="D0CECE"/>
            <w:vAlign w:val="bottom"/>
          </w:tcPr>
          <w:p w14:paraId="7F995D74" w14:textId="77777777" w:rsidR="00B44DA1" w:rsidRDefault="00B44DA1">
            <w:pPr>
              <w:rPr>
                <w:sz w:val="17"/>
                <w:szCs w:val="17"/>
              </w:rPr>
            </w:pPr>
          </w:p>
        </w:tc>
        <w:tc>
          <w:tcPr>
            <w:tcW w:w="0" w:type="dxa"/>
            <w:vAlign w:val="bottom"/>
          </w:tcPr>
          <w:p w14:paraId="39A32559" w14:textId="77777777" w:rsidR="00B44DA1" w:rsidRDefault="00B44DA1">
            <w:pPr>
              <w:rPr>
                <w:sz w:val="1"/>
                <w:szCs w:val="1"/>
              </w:rPr>
            </w:pPr>
          </w:p>
        </w:tc>
      </w:tr>
      <w:tr w:rsidR="00B44DA1" w14:paraId="34269215" w14:textId="77777777">
        <w:trPr>
          <w:trHeight w:val="100"/>
        </w:trPr>
        <w:tc>
          <w:tcPr>
            <w:tcW w:w="80" w:type="dxa"/>
            <w:shd w:val="clear" w:color="auto" w:fill="D0CECE"/>
            <w:vAlign w:val="bottom"/>
          </w:tcPr>
          <w:p w14:paraId="269B5596" w14:textId="77777777" w:rsidR="00B44DA1" w:rsidRDefault="00B44DA1">
            <w:pPr>
              <w:rPr>
                <w:sz w:val="8"/>
                <w:szCs w:val="8"/>
              </w:rPr>
            </w:pPr>
          </w:p>
        </w:tc>
        <w:tc>
          <w:tcPr>
            <w:tcW w:w="1180" w:type="dxa"/>
            <w:vMerge/>
            <w:shd w:val="clear" w:color="auto" w:fill="D0CECE"/>
            <w:vAlign w:val="bottom"/>
          </w:tcPr>
          <w:p w14:paraId="302F2DFD" w14:textId="77777777" w:rsidR="00B44DA1" w:rsidRDefault="00B44DA1">
            <w:pPr>
              <w:rPr>
                <w:sz w:val="8"/>
                <w:szCs w:val="8"/>
              </w:rPr>
            </w:pPr>
          </w:p>
        </w:tc>
        <w:tc>
          <w:tcPr>
            <w:tcW w:w="80" w:type="dxa"/>
            <w:shd w:val="clear" w:color="auto" w:fill="D0CECE"/>
            <w:vAlign w:val="bottom"/>
          </w:tcPr>
          <w:p w14:paraId="1D041C3A" w14:textId="77777777" w:rsidR="00B44DA1" w:rsidRDefault="00B44DA1">
            <w:pPr>
              <w:rPr>
                <w:sz w:val="8"/>
                <w:szCs w:val="8"/>
              </w:rPr>
            </w:pPr>
          </w:p>
        </w:tc>
        <w:tc>
          <w:tcPr>
            <w:tcW w:w="20" w:type="dxa"/>
            <w:vAlign w:val="bottom"/>
          </w:tcPr>
          <w:p w14:paraId="41BBA454" w14:textId="77777777" w:rsidR="00B44DA1" w:rsidRDefault="00B44DA1">
            <w:pPr>
              <w:rPr>
                <w:sz w:val="8"/>
                <w:szCs w:val="8"/>
              </w:rPr>
            </w:pPr>
          </w:p>
        </w:tc>
        <w:tc>
          <w:tcPr>
            <w:tcW w:w="80" w:type="dxa"/>
            <w:shd w:val="clear" w:color="auto" w:fill="D0CECE"/>
            <w:vAlign w:val="bottom"/>
          </w:tcPr>
          <w:p w14:paraId="569BFA63" w14:textId="77777777" w:rsidR="00B44DA1" w:rsidRDefault="00B44DA1">
            <w:pPr>
              <w:rPr>
                <w:sz w:val="8"/>
                <w:szCs w:val="8"/>
              </w:rPr>
            </w:pPr>
          </w:p>
        </w:tc>
        <w:tc>
          <w:tcPr>
            <w:tcW w:w="2600" w:type="dxa"/>
            <w:vMerge w:val="restart"/>
            <w:shd w:val="clear" w:color="auto" w:fill="D0CECE"/>
            <w:vAlign w:val="bottom"/>
          </w:tcPr>
          <w:p w14:paraId="38E199EE" w14:textId="77777777" w:rsidR="00B44DA1" w:rsidRDefault="00B32628">
            <w:pPr>
              <w:rPr>
                <w:sz w:val="20"/>
                <w:szCs w:val="20"/>
              </w:rPr>
            </w:pPr>
            <w:r>
              <w:t>船员的反应能力，提高</w:t>
            </w:r>
          </w:p>
        </w:tc>
        <w:tc>
          <w:tcPr>
            <w:tcW w:w="100" w:type="dxa"/>
            <w:tcBorders>
              <w:right w:val="single" w:sz="8" w:space="0" w:color="auto"/>
            </w:tcBorders>
            <w:shd w:val="clear" w:color="auto" w:fill="D0CECE"/>
            <w:vAlign w:val="bottom"/>
          </w:tcPr>
          <w:p w14:paraId="41DB23DD" w14:textId="77777777" w:rsidR="00B44DA1" w:rsidRDefault="00B44DA1">
            <w:pPr>
              <w:rPr>
                <w:sz w:val="8"/>
                <w:szCs w:val="8"/>
              </w:rPr>
            </w:pPr>
          </w:p>
        </w:tc>
        <w:tc>
          <w:tcPr>
            <w:tcW w:w="60" w:type="dxa"/>
            <w:shd w:val="clear" w:color="auto" w:fill="D0CECE"/>
            <w:vAlign w:val="bottom"/>
          </w:tcPr>
          <w:p w14:paraId="0EFBBE6A" w14:textId="77777777" w:rsidR="00B44DA1" w:rsidRDefault="00B44DA1">
            <w:pPr>
              <w:rPr>
                <w:sz w:val="8"/>
                <w:szCs w:val="8"/>
              </w:rPr>
            </w:pPr>
          </w:p>
        </w:tc>
        <w:tc>
          <w:tcPr>
            <w:tcW w:w="2700" w:type="dxa"/>
            <w:vMerge w:val="restart"/>
            <w:tcBorders>
              <w:right w:val="single" w:sz="8" w:space="0" w:color="auto"/>
            </w:tcBorders>
            <w:shd w:val="clear" w:color="auto" w:fill="D0CECE"/>
            <w:vAlign w:val="bottom"/>
          </w:tcPr>
          <w:p w14:paraId="6AC495E9" w14:textId="77777777" w:rsidR="00B44DA1" w:rsidRDefault="00B32628">
            <w:pPr>
              <w:rPr>
                <w:sz w:val="20"/>
                <w:szCs w:val="20"/>
              </w:rPr>
            </w:pPr>
            <w:r>
              <w:t>需要用遥控器手动控制</w:t>
            </w:r>
          </w:p>
        </w:tc>
        <w:tc>
          <w:tcPr>
            <w:tcW w:w="80" w:type="dxa"/>
            <w:shd w:val="clear" w:color="auto" w:fill="D0CECE"/>
            <w:vAlign w:val="bottom"/>
          </w:tcPr>
          <w:p w14:paraId="12B80EB2" w14:textId="77777777" w:rsidR="00B44DA1" w:rsidRDefault="00B44DA1">
            <w:pPr>
              <w:rPr>
                <w:sz w:val="8"/>
                <w:szCs w:val="8"/>
              </w:rPr>
            </w:pPr>
          </w:p>
        </w:tc>
        <w:tc>
          <w:tcPr>
            <w:tcW w:w="2600" w:type="dxa"/>
            <w:shd w:val="clear" w:color="auto" w:fill="D0CECE"/>
            <w:vAlign w:val="bottom"/>
          </w:tcPr>
          <w:p w14:paraId="3A1890AA" w14:textId="77777777" w:rsidR="00B44DA1" w:rsidRDefault="00B44DA1">
            <w:pPr>
              <w:rPr>
                <w:sz w:val="8"/>
                <w:szCs w:val="8"/>
              </w:rPr>
            </w:pPr>
          </w:p>
        </w:tc>
        <w:tc>
          <w:tcPr>
            <w:tcW w:w="80" w:type="dxa"/>
            <w:shd w:val="clear" w:color="auto" w:fill="D0CECE"/>
            <w:vAlign w:val="bottom"/>
          </w:tcPr>
          <w:p w14:paraId="5B72A6F8" w14:textId="77777777" w:rsidR="00B44DA1" w:rsidRDefault="00B44DA1">
            <w:pPr>
              <w:rPr>
                <w:sz w:val="8"/>
                <w:szCs w:val="8"/>
              </w:rPr>
            </w:pPr>
          </w:p>
        </w:tc>
        <w:tc>
          <w:tcPr>
            <w:tcW w:w="0" w:type="dxa"/>
            <w:vAlign w:val="bottom"/>
          </w:tcPr>
          <w:p w14:paraId="587C506F" w14:textId="77777777" w:rsidR="00B44DA1" w:rsidRDefault="00B44DA1">
            <w:pPr>
              <w:rPr>
                <w:sz w:val="1"/>
                <w:szCs w:val="1"/>
              </w:rPr>
            </w:pPr>
          </w:p>
        </w:tc>
      </w:tr>
      <w:tr w:rsidR="00B44DA1" w14:paraId="7BD6265A" w14:textId="77777777">
        <w:trPr>
          <w:trHeight w:val="95"/>
        </w:trPr>
        <w:tc>
          <w:tcPr>
            <w:tcW w:w="80" w:type="dxa"/>
            <w:shd w:val="clear" w:color="auto" w:fill="D0CECE"/>
            <w:vAlign w:val="bottom"/>
          </w:tcPr>
          <w:p w14:paraId="46BF0EB6" w14:textId="77777777" w:rsidR="00B44DA1" w:rsidRDefault="00B44DA1">
            <w:pPr>
              <w:rPr>
                <w:sz w:val="8"/>
                <w:szCs w:val="8"/>
              </w:rPr>
            </w:pPr>
          </w:p>
        </w:tc>
        <w:tc>
          <w:tcPr>
            <w:tcW w:w="1180" w:type="dxa"/>
            <w:vMerge w:val="restart"/>
            <w:shd w:val="clear" w:color="auto" w:fill="D0CECE"/>
            <w:vAlign w:val="bottom"/>
          </w:tcPr>
          <w:p w14:paraId="2AA44937" w14:textId="77777777" w:rsidR="00B44DA1" w:rsidRDefault="00B32628">
            <w:pPr>
              <w:jc w:val="center"/>
              <w:rPr>
                <w:sz w:val="20"/>
                <w:szCs w:val="20"/>
              </w:rPr>
            </w:pPr>
            <w:r>
              <w:t>(</w:t>
            </w:r>
            <w:r>
              <w:t>程序</w:t>
            </w:r>
          </w:p>
        </w:tc>
        <w:tc>
          <w:tcPr>
            <w:tcW w:w="80" w:type="dxa"/>
            <w:shd w:val="clear" w:color="auto" w:fill="D0CECE"/>
            <w:vAlign w:val="bottom"/>
          </w:tcPr>
          <w:p w14:paraId="7B998870" w14:textId="77777777" w:rsidR="00B44DA1" w:rsidRDefault="00B44DA1">
            <w:pPr>
              <w:rPr>
                <w:sz w:val="8"/>
                <w:szCs w:val="8"/>
              </w:rPr>
            </w:pPr>
          </w:p>
        </w:tc>
        <w:tc>
          <w:tcPr>
            <w:tcW w:w="20" w:type="dxa"/>
            <w:vAlign w:val="bottom"/>
          </w:tcPr>
          <w:p w14:paraId="4C141923" w14:textId="77777777" w:rsidR="00B44DA1" w:rsidRDefault="00B44DA1">
            <w:pPr>
              <w:rPr>
                <w:sz w:val="8"/>
                <w:szCs w:val="8"/>
              </w:rPr>
            </w:pPr>
          </w:p>
        </w:tc>
        <w:tc>
          <w:tcPr>
            <w:tcW w:w="80" w:type="dxa"/>
            <w:shd w:val="clear" w:color="auto" w:fill="D0CECE"/>
            <w:vAlign w:val="bottom"/>
          </w:tcPr>
          <w:p w14:paraId="3A1535A6" w14:textId="77777777" w:rsidR="00B44DA1" w:rsidRDefault="00B44DA1">
            <w:pPr>
              <w:rPr>
                <w:sz w:val="8"/>
                <w:szCs w:val="8"/>
              </w:rPr>
            </w:pPr>
          </w:p>
        </w:tc>
        <w:tc>
          <w:tcPr>
            <w:tcW w:w="2600" w:type="dxa"/>
            <w:vMerge/>
            <w:shd w:val="clear" w:color="auto" w:fill="D0CECE"/>
            <w:vAlign w:val="bottom"/>
          </w:tcPr>
          <w:p w14:paraId="5AB7E44A" w14:textId="77777777" w:rsidR="00B44DA1" w:rsidRDefault="00B44DA1">
            <w:pPr>
              <w:rPr>
                <w:sz w:val="8"/>
                <w:szCs w:val="8"/>
              </w:rPr>
            </w:pPr>
          </w:p>
        </w:tc>
        <w:tc>
          <w:tcPr>
            <w:tcW w:w="100" w:type="dxa"/>
            <w:tcBorders>
              <w:right w:val="single" w:sz="8" w:space="0" w:color="auto"/>
            </w:tcBorders>
            <w:shd w:val="clear" w:color="auto" w:fill="D0CECE"/>
            <w:vAlign w:val="bottom"/>
          </w:tcPr>
          <w:p w14:paraId="5BBDD38E" w14:textId="77777777" w:rsidR="00B44DA1" w:rsidRDefault="00B44DA1">
            <w:pPr>
              <w:rPr>
                <w:sz w:val="8"/>
                <w:szCs w:val="8"/>
              </w:rPr>
            </w:pPr>
          </w:p>
        </w:tc>
        <w:tc>
          <w:tcPr>
            <w:tcW w:w="60" w:type="dxa"/>
            <w:shd w:val="clear" w:color="auto" w:fill="D0CECE"/>
            <w:vAlign w:val="bottom"/>
          </w:tcPr>
          <w:p w14:paraId="1C69E546" w14:textId="77777777" w:rsidR="00B44DA1" w:rsidRDefault="00B44DA1">
            <w:pPr>
              <w:rPr>
                <w:sz w:val="8"/>
                <w:szCs w:val="8"/>
              </w:rPr>
            </w:pPr>
          </w:p>
        </w:tc>
        <w:tc>
          <w:tcPr>
            <w:tcW w:w="2700" w:type="dxa"/>
            <w:vMerge/>
            <w:tcBorders>
              <w:right w:val="single" w:sz="8" w:space="0" w:color="auto"/>
            </w:tcBorders>
            <w:shd w:val="clear" w:color="auto" w:fill="D0CECE"/>
            <w:vAlign w:val="bottom"/>
          </w:tcPr>
          <w:p w14:paraId="258D7D7B" w14:textId="77777777" w:rsidR="00B44DA1" w:rsidRDefault="00B44DA1">
            <w:pPr>
              <w:rPr>
                <w:sz w:val="8"/>
                <w:szCs w:val="8"/>
              </w:rPr>
            </w:pPr>
          </w:p>
        </w:tc>
        <w:tc>
          <w:tcPr>
            <w:tcW w:w="80" w:type="dxa"/>
            <w:shd w:val="clear" w:color="auto" w:fill="D0CECE"/>
            <w:vAlign w:val="bottom"/>
          </w:tcPr>
          <w:p w14:paraId="4013A35D" w14:textId="77777777" w:rsidR="00B44DA1" w:rsidRDefault="00B44DA1">
            <w:pPr>
              <w:rPr>
                <w:sz w:val="8"/>
                <w:szCs w:val="8"/>
              </w:rPr>
            </w:pPr>
          </w:p>
        </w:tc>
        <w:tc>
          <w:tcPr>
            <w:tcW w:w="2600" w:type="dxa"/>
            <w:vMerge w:val="restart"/>
            <w:shd w:val="clear" w:color="auto" w:fill="D0CECE"/>
            <w:vAlign w:val="bottom"/>
          </w:tcPr>
          <w:p w14:paraId="4C6EEBCB" w14:textId="77777777" w:rsidR="00B44DA1" w:rsidRDefault="00B32628">
            <w:pPr>
              <w:rPr>
                <w:sz w:val="20"/>
                <w:szCs w:val="20"/>
              </w:rPr>
            </w:pPr>
            <w:r>
              <w:t>操作程序很简单。</w:t>
            </w:r>
          </w:p>
        </w:tc>
        <w:tc>
          <w:tcPr>
            <w:tcW w:w="80" w:type="dxa"/>
            <w:shd w:val="clear" w:color="auto" w:fill="D0CECE"/>
            <w:vAlign w:val="bottom"/>
          </w:tcPr>
          <w:p w14:paraId="5658AFC0" w14:textId="77777777" w:rsidR="00B44DA1" w:rsidRDefault="00B44DA1">
            <w:pPr>
              <w:rPr>
                <w:sz w:val="8"/>
                <w:szCs w:val="8"/>
              </w:rPr>
            </w:pPr>
          </w:p>
        </w:tc>
        <w:tc>
          <w:tcPr>
            <w:tcW w:w="0" w:type="dxa"/>
            <w:vAlign w:val="bottom"/>
          </w:tcPr>
          <w:p w14:paraId="235B2CE6" w14:textId="77777777" w:rsidR="00B44DA1" w:rsidRDefault="00B44DA1">
            <w:pPr>
              <w:rPr>
                <w:sz w:val="1"/>
                <w:szCs w:val="1"/>
              </w:rPr>
            </w:pPr>
          </w:p>
        </w:tc>
      </w:tr>
      <w:tr w:rsidR="00B44DA1" w14:paraId="79679B3A" w14:textId="77777777">
        <w:trPr>
          <w:trHeight w:val="89"/>
        </w:trPr>
        <w:tc>
          <w:tcPr>
            <w:tcW w:w="80" w:type="dxa"/>
            <w:shd w:val="clear" w:color="auto" w:fill="D0CECE"/>
            <w:vAlign w:val="bottom"/>
          </w:tcPr>
          <w:p w14:paraId="618A50BE" w14:textId="77777777" w:rsidR="00B44DA1" w:rsidRDefault="00B44DA1">
            <w:pPr>
              <w:rPr>
                <w:sz w:val="7"/>
                <w:szCs w:val="7"/>
              </w:rPr>
            </w:pPr>
          </w:p>
        </w:tc>
        <w:tc>
          <w:tcPr>
            <w:tcW w:w="1180" w:type="dxa"/>
            <w:vMerge/>
            <w:shd w:val="clear" w:color="auto" w:fill="D0CECE"/>
            <w:vAlign w:val="bottom"/>
          </w:tcPr>
          <w:p w14:paraId="12486138" w14:textId="77777777" w:rsidR="00B44DA1" w:rsidRDefault="00B44DA1">
            <w:pPr>
              <w:rPr>
                <w:sz w:val="7"/>
                <w:szCs w:val="7"/>
              </w:rPr>
            </w:pPr>
          </w:p>
        </w:tc>
        <w:tc>
          <w:tcPr>
            <w:tcW w:w="80" w:type="dxa"/>
            <w:shd w:val="clear" w:color="auto" w:fill="D0CECE"/>
            <w:vAlign w:val="bottom"/>
          </w:tcPr>
          <w:p w14:paraId="7DC64CCC" w14:textId="77777777" w:rsidR="00B44DA1" w:rsidRDefault="00B44DA1">
            <w:pPr>
              <w:rPr>
                <w:sz w:val="7"/>
                <w:szCs w:val="7"/>
              </w:rPr>
            </w:pPr>
          </w:p>
        </w:tc>
        <w:tc>
          <w:tcPr>
            <w:tcW w:w="20" w:type="dxa"/>
            <w:vAlign w:val="bottom"/>
          </w:tcPr>
          <w:p w14:paraId="3B7D3BCD" w14:textId="77777777" w:rsidR="00B44DA1" w:rsidRDefault="00B44DA1">
            <w:pPr>
              <w:rPr>
                <w:sz w:val="7"/>
                <w:szCs w:val="7"/>
              </w:rPr>
            </w:pPr>
          </w:p>
        </w:tc>
        <w:tc>
          <w:tcPr>
            <w:tcW w:w="80" w:type="dxa"/>
            <w:shd w:val="clear" w:color="auto" w:fill="D0CECE"/>
            <w:vAlign w:val="bottom"/>
          </w:tcPr>
          <w:p w14:paraId="4E6BED88" w14:textId="77777777" w:rsidR="00B44DA1" w:rsidRDefault="00B44DA1">
            <w:pPr>
              <w:rPr>
                <w:sz w:val="7"/>
                <w:szCs w:val="7"/>
              </w:rPr>
            </w:pPr>
          </w:p>
        </w:tc>
        <w:tc>
          <w:tcPr>
            <w:tcW w:w="2600" w:type="dxa"/>
            <w:vMerge w:val="restart"/>
            <w:shd w:val="clear" w:color="auto" w:fill="D0CECE"/>
            <w:vAlign w:val="bottom"/>
          </w:tcPr>
          <w:p w14:paraId="1D844DE1" w14:textId="77777777" w:rsidR="00B44DA1" w:rsidRDefault="00B32628">
            <w:pPr>
              <w:rPr>
                <w:sz w:val="20"/>
                <w:szCs w:val="20"/>
              </w:rPr>
            </w:pPr>
            <w:r>
              <w:t>远程船员的工作量及</w:t>
            </w:r>
            <w:r>
              <w:t>/</w:t>
            </w:r>
            <w:r>
              <w:t>或</w:t>
            </w:r>
          </w:p>
        </w:tc>
        <w:tc>
          <w:tcPr>
            <w:tcW w:w="100" w:type="dxa"/>
            <w:tcBorders>
              <w:right w:val="single" w:sz="8" w:space="0" w:color="auto"/>
            </w:tcBorders>
            <w:shd w:val="clear" w:color="auto" w:fill="D0CECE"/>
            <w:vAlign w:val="bottom"/>
          </w:tcPr>
          <w:p w14:paraId="77AC718C" w14:textId="77777777" w:rsidR="00B44DA1" w:rsidRDefault="00B44DA1">
            <w:pPr>
              <w:rPr>
                <w:sz w:val="7"/>
                <w:szCs w:val="7"/>
              </w:rPr>
            </w:pPr>
          </w:p>
        </w:tc>
        <w:tc>
          <w:tcPr>
            <w:tcW w:w="60" w:type="dxa"/>
            <w:shd w:val="clear" w:color="auto" w:fill="D0CECE"/>
            <w:vAlign w:val="bottom"/>
          </w:tcPr>
          <w:p w14:paraId="2D8D0CA2" w14:textId="77777777" w:rsidR="00B44DA1" w:rsidRDefault="00B44DA1">
            <w:pPr>
              <w:rPr>
                <w:sz w:val="7"/>
                <w:szCs w:val="7"/>
              </w:rPr>
            </w:pPr>
          </w:p>
        </w:tc>
        <w:tc>
          <w:tcPr>
            <w:tcW w:w="2700" w:type="dxa"/>
            <w:vMerge w:val="restart"/>
            <w:tcBorders>
              <w:right w:val="single" w:sz="8" w:space="0" w:color="auto"/>
            </w:tcBorders>
            <w:shd w:val="clear" w:color="auto" w:fill="D0CECE"/>
            <w:vAlign w:val="bottom"/>
          </w:tcPr>
          <w:p w14:paraId="172A7799" w14:textId="77777777" w:rsidR="00B44DA1" w:rsidRDefault="00B32628">
            <w:pPr>
              <w:spacing w:line="199" w:lineRule="exact"/>
              <w:rPr>
                <w:sz w:val="20"/>
                <w:szCs w:val="20"/>
              </w:rPr>
            </w:pPr>
            <w:r>
              <w:t>当无人机系统通常是</w:t>
            </w:r>
          </w:p>
        </w:tc>
        <w:tc>
          <w:tcPr>
            <w:tcW w:w="80" w:type="dxa"/>
            <w:shd w:val="clear" w:color="auto" w:fill="D0CECE"/>
            <w:vAlign w:val="bottom"/>
          </w:tcPr>
          <w:p w14:paraId="533AECC4" w14:textId="77777777" w:rsidR="00B44DA1" w:rsidRDefault="00B44DA1">
            <w:pPr>
              <w:rPr>
                <w:sz w:val="7"/>
                <w:szCs w:val="7"/>
              </w:rPr>
            </w:pPr>
          </w:p>
        </w:tc>
        <w:tc>
          <w:tcPr>
            <w:tcW w:w="2600" w:type="dxa"/>
            <w:vMerge/>
            <w:shd w:val="clear" w:color="auto" w:fill="D0CECE"/>
            <w:vAlign w:val="bottom"/>
          </w:tcPr>
          <w:p w14:paraId="169A0049" w14:textId="77777777" w:rsidR="00B44DA1" w:rsidRDefault="00B44DA1">
            <w:pPr>
              <w:rPr>
                <w:sz w:val="7"/>
                <w:szCs w:val="7"/>
              </w:rPr>
            </w:pPr>
          </w:p>
        </w:tc>
        <w:tc>
          <w:tcPr>
            <w:tcW w:w="80" w:type="dxa"/>
            <w:shd w:val="clear" w:color="auto" w:fill="D0CECE"/>
            <w:vAlign w:val="bottom"/>
          </w:tcPr>
          <w:p w14:paraId="2D09A545" w14:textId="77777777" w:rsidR="00B44DA1" w:rsidRDefault="00B44DA1">
            <w:pPr>
              <w:rPr>
                <w:sz w:val="7"/>
                <w:szCs w:val="7"/>
              </w:rPr>
            </w:pPr>
          </w:p>
        </w:tc>
        <w:tc>
          <w:tcPr>
            <w:tcW w:w="0" w:type="dxa"/>
            <w:vAlign w:val="bottom"/>
          </w:tcPr>
          <w:p w14:paraId="66161D1C" w14:textId="77777777" w:rsidR="00B44DA1" w:rsidRDefault="00B44DA1">
            <w:pPr>
              <w:rPr>
                <w:sz w:val="1"/>
                <w:szCs w:val="1"/>
              </w:rPr>
            </w:pPr>
          </w:p>
        </w:tc>
      </w:tr>
      <w:tr w:rsidR="00B44DA1" w14:paraId="55E79B05" w14:textId="77777777">
        <w:trPr>
          <w:trHeight w:val="110"/>
        </w:trPr>
        <w:tc>
          <w:tcPr>
            <w:tcW w:w="80" w:type="dxa"/>
            <w:shd w:val="clear" w:color="auto" w:fill="D0CECE"/>
            <w:vAlign w:val="bottom"/>
          </w:tcPr>
          <w:p w14:paraId="16BAFB08" w14:textId="77777777" w:rsidR="00B44DA1" w:rsidRDefault="00B44DA1">
            <w:pPr>
              <w:rPr>
                <w:sz w:val="9"/>
                <w:szCs w:val="9"/>
              </w:rPr>
            </w:pPr>
          </w:p>
        </w:tc>
        <w:tc>
          <w:tcPr>
            <w:tcW w:w="1180" w:type="dxa"/>
            <w:vMerge w:val="restart"/>
            <w:shd w:val="clear" w:color="auto" w:fill="D0CECE"/>
            <w:vAlign w:val="bottom"/>
          </w:tcPr>
          <w:p w14:paraId="1E3D183B" w14:textId="77777777" w:rsidR="00B44DA1" w:rsidRDefault="00B32628">
            <w:pPr>
              <w:spacing w:line="169" w:lineRule="exact"/>
              <w:jc w:val="center"/>
              <w:rPr>
                <w:sz w:val="20"/>
                <w:szCs w:val="20"/>
              </w:rPr>
            </w:pPr>
            <w:r>
              <w:t>复杂性</w:t>
            </w:r>
            <w:r>
              <w:t>)</w:t>
            </w:r>
          </w:p>
        </w:tc>
        <w:tc>
          <w:tcPr>
            <w:tcW w:w="80" w:type="dxa"/>
            <w:shd w:val="clear" w:color="auto" w:fill="D0CECE"/>
            <w:vAlign w:val="bottom"/>
          </w:tcPr>
          <w:p w14:paraId="28D75D5C" w14:textId="77777777" w:rsidR="00B44DA1" w:rsidRDefault="00B44DA1">
            <w:pPr>
              <w:rPr>
                <w:sz w:val="9"/>
                <w:szCs w:val="9"/>
              </w:rPr>
            </w:pPr>
          </w:p>
        </w:tc>
        <w:tc>
          <w:tcPr>
            <w:tcW w:w="20" w:type="dxa"/>
            <w:vAlign w:val="bottom"/>
          </w:tcPr>
          <w:p w14:paraId="692568AA" w14:textId="77777777" w:rsidR="00B44DA1" w:rsidRDefault="00B44DA1">
            <w:pPr>
              <w:rPr>
                <w:sz w:val="9"/>
                <w:szCs w:val="9"/>
              </w:rPr>
            </w:pPr>
          </w:p>
        </w:tc>
        <w:tc>
          <w:tcPr>
            <w:tcW w:w="80" w:type="dxa"/>
            <w:shd w:val="clear" w:color="auto" w:fill="D0CECE"/>
            <w:vAlign w:val="bottom"/>
          </w:tcPr>
          <w:p w14:paraId="5B2D1E38" w14:textId="77777777" w:rsidR="00B44DA1" w:rsidRDefault="00B44DA1">
            <w:pPr>
              <w:rPr>
                <w:sz w:val="9"/>
                <w:szCs w:val="9"/>
              </w:rPr>
            </w:pPr>
          </w:p>
        </w:tc>
        <w:tc>
          <w:tcPr>
            <w:tcW w:w="2600" w:type="dxa"/>
            <w:vMerge/>
            <w:shd w:val="clear" w:color="auto" w:fill="D0CECE"/>
            <w:vAlign w:val="bottom"/>
          </w:tcPr>
          <w:p w14:paraId="6CED29BA" w14:textId="77777777" w:rsidR="00B44DA1" w:rsidRDefault="00B44DA1">
            <w:pPr>
              <w:rPr>
                <w:sz w:val="9"/>
                <w:szCs w:val="9"/>
              </w:rPr>
            </w:pPr>
          </w:p>
        </w:tc>
        <w:tc>
          <w:tcPr>
            <w:tcW w:w="100" w:type="dxa"/>
            <w:tcBorders>
              <w:right w:val="single" w:sz="8" w:space="0" w:color="auto"/>
            </w:tcBorders>
            <w:shd w:val="clear" w:color="auto" w:fill="D0CECE"/>
            <w:vAlign w:val="bottom"/>
          </w:tcPr>
          <w:p w14:paraId="6166A72D" w14:textId="77777777" w:rsidR="00B44DA1" w:rsidRDefault="00B44DA1">
            <w:pPr>
              <w:rPr>
                <w:sz w:val="9"/>
                <w:szCs w:val="9"/>
              </w:rPr>
            </w:pPr>
          </w:p>
        </w:tc>
        <w:tc>
          <w:tcPr>
            <w:tcW w:w="60" w:type="dxa"/>
            <w:shd w:val="clear" w:color="auto" w:fill="D0CECE"/>
            <w:vAlign w:val="bottom"/>
          </w:tcPr>
          <w:p w14:paraId="3A2844B0" w14:textId="77777777" w:rsidR="00B44DA1" w:rsidRDefault="00B44DA1">
            <w:pPr>
              <w:rPr>
                <w:sz w:val="9"/>
                <w:szCs w:val="9"/>
              </w:rPr>
            </w:pPr>
          </w:p>
        </w:tc>
        <w:tc>
          <w:tcPr>
            <w:tcW w:w="2700" w:type="dxa"/>
            <w:vMerge/>
            <w:tcBorders>
              <w:right w:val="single" w:sz="8" w:space="0" w:color="auto"/>
            </w:tcBorders>
            <w:shd w:val="clear" w:color="auto" w:fill="D0CECE"/>
            <w:vAlign w:val="bottom"/>
          </w:tcPr>
          <w:p w14:paraId="35DFD786" w14:textId="77777777" w:rsidR="00B44DA1" w:rsidRDefault="00B44DA1">
            <w:pPr>
              <w:rPr>
                <w:sz w:val="9"/>
                <w:szCs w:val="9"/>
              </w:rPr>
            </w:pPr>
          </w:p>
        </w:tc>
        <w:tc>
          <w:tcPr>
            <w:tcW w:w="80" w:type="dxa"/>
            <w:shd w:val="clear" w:color="auto" w:fill="D0CECE"/>
            <w:vAlign w:val="bottom"/>
          </w:tcPr>
          <w:p w14:paraId="675C035F" w14:textId="77777777" w:rsidR="00B44DA1" w:rsidRDefault="00B44DA1">
            <w:pPr>
              <w:rPr>
                <w:sz w:val="9"/>
                <w:szCs w:val="9"/>
              </w:rPr>
            </w:pPr>
          </w:p>
        </w:tc>
        <w:tc>
          <w:tcPr>
            <w:tcW w:w="2600" w:type="dxa"/>
            <w:shd w:val="clear" w:color="auto" w:fill="D0CECE"/>
            <w:vAlign w:val="bottom"/>
          </w:tcPr>
          <w:p w14:paraId="4FFA4F98" w14:textId="77777777" w:rsidR="00B44DA1" w:rsidRDefault="00B44DA1">
            <w:pPr>
              <w:rPr>
                <w:sz w:val="9"/>
                <w:szCs w:val="9"/>
              </w:rPr>
            </w:pPr>
          </w:p>
        </w:tc>
        <w:tc>
          <w:tcPr>
            <w:tcW w:w="80" w:type="dxa"/>
            <w:shd w:val="clear" w:color="auto" w:fill="D0CECE"/>
            <w:vAlign w:val="bottom"/>
          </w:tcPr>
          <w:p w14:paraId="50CC4C44" w14:textId="77777777" w:rsidR="00B44DA1" w:rsidRDefault="00B44DA1">
            <w:pPr>
              <w:rPr>
                <w:sz w:val="9"/>
                <w:szCs w:val="9"/>
              </w:rPr>
            </w:pPr>
          </w:p>
        </w:tc>
        <w:tc>
          <w:tcPr>
            <w:tcW w:w="0" w:type="dxa"/>
            <w:vAlign w:val="bottom"/>
          </w:tcPr>
          <w:p w14:paraId="4896A292" w14:textId="77777777" w:rsidR="00B44DA1" w:rsidRDefault="00B44DA1">
            <w:pPr>
              <w:rPr>
                <w:sz w:val="1"/>
                <w:szCs w:val="1"/>
              </w:rPr>
            </w:pPr>
          </w:p>
        </w:tc>
      </w:tr>
      <w:tr w:rsidR="00B44DA1" w14:paraId="7419AC41" w14:textId="77777777">
        <w:trPr>
          <w:trHeight w:val="59"/>
        </w:trPr>
        <w:tc>
          <w:tcPr>
            <w:tcW w:w="80" w:type="dxa"/>
            <w:shd w:val="clear" w:color="auto" w:fill="D0CECE"/>
            <w:vAlign w:val="bottom"/>
          </w:tcPr>
          <w:p w14:paraId="313302CE" w14:textId="77777777" w:rsidR="00B44DA1" w:rsidRDefault="00B44DA1">
            <w:pPr>
              <w:rPr>
                <w:sz w:val="5"/>
                <w:szCs w:val="5"/>
              </w:rPr>
            </w:pPr>
          </w:p>
        </w:tc>
        <w:tc>
          <w:tcPr>
            <w:tcW w:w="1180" w:type="dxa"/>
            <w:vMerge/>
            <w:shd w:val="clear" w:color="auto" w:fill="D0CECE"/>
            <w:vAlign w:val="bottom"/>
          </w:tcPr>
          <w:p w14:paraId="0CFF7992" w14:textId="77777777" w:rsidR="00B44DA1" w:rsidRDefault="00B44DA1">
            <w:pPr>
              <w:rPr>
                <w:sz w:val="5"/>
                <w:szCs w:val="5"/>
              </w:rPr>
            </w:pPr>
          </w:p>
        </w:tc>
        <w:tc>
          <w:tcPr>
            <w:tcW w:w="80" w:type="dxa"/>
            <w:shd w:val="clear" w:color="auto" w:fill="D0CECE"/>
            <w:vAlign w:val="bottom"/>
          </w:tcPr>
          <w:p w14:paraId="3FE79C9F" w14:textId="77777777" w:rsidR="00B44DA1" w:rsidRDefault="00B44DA1">
            <w:pPr>
              <w:rPr>
                <w:sz w:val="5"/>
                <w:szCs w:val="5"/>
              </w:rPr>
            </w:pPr>
          </w:p>
        </w:tc>
        <w:tc>
          <w:tcPr>
            <w:tcW w:w="20" w:type="dxa"/>
            <w:vAlign w:val="bottom"/>
          </w:tcPr>
          <w:p w14:paraId="33705DA6" w14:textId="77777777" w:rsidR="00B44DA1" w:rsidRDefault="00B44DA1">
            <w:pPr>
              <w:rPr>
                <w:sz w:val="5"/>
                <w:szCs w:val="5"/>
              </w:rPr>
            </w:pPr>
          </w:p>
        </w:tc>
        <w:tc>
          <w:tcPr>
            <w:tcW w:w="80" w:type="dxa"/>
            <w:shd w:val="clear" w:color="auto" w:fill="D0CECE"/>
            <w:vAlign w:val="bottom"/>
          </w:tcPr>
          <w:p w14:paraId="78C573A1" w14:textId="77777777" w:rsidR="00B44DA1" w:rsidRDefault="00B44DA1">
            <w:pPr>
              <w:rPr>
                <w:sz w:val="5"/>
                <w:szCs w:val="5"/>
              </w:rPr>
            </w:pPr>
          </w:p>
        </w:tc>
        <w:tc>
          <w:tcPr>
            <w:tcW w:w="2600" w:type="dxa"/>
            <w:vMerge w:val="restart"/>
            <w:shd w:val="clear" w:color="auto" w:fill="D0CECE"/>
            <w:vAlign w:val="bottom"/>
          </w:tcPr>
          <w:p w14:paraId="49F1EEE2" w14:textId="77777777" w:rsidR="00B44DA1" w:rsidRDefault="00B32628">
            <w:pPr>
              <w:rPr>
                <w:sz w:val="20"/>
                <w:szCs w:val="20"/>
              </w:rPr>
            </w:pPr>
            <w:r>
              <w:t>与其他实体的相互作用</w:t>
            </w:r>
            <w:r>
              <w:t>(</w:t>
            </w:r>
            <w:r>
              <w:t>例如。</w:t>
            </w:r>
          </w:p>
        </w:tc>
        <w:tc>
          <w:tcPr>
            <w:tcW w:w="100" w:type="dxa"/>
            <w:tcBorders>
              <w:right w:val="single" w:sz="8" w:space="0" w:color="auto"/>
            </w:tcBorders>
            <w:shd w:val="clear" w:color="auto" w:fill="D0CECE"/>
            <w:vAlign w:val="bottom"/>
          </w:tcPr>
          <w:p w14:paraId="616636A1" w14:textId="77777777" w:rsidR="00B44DA1" w:rsidRDefault="00B44DA1">
            <w:pPr>
              <w:rPr>
                <w:sz w:val="5"/>
                <w:szCs w:val="5"/>
              </w:rPr>
            </w:pPr>
          </w:p>
        </w:tc>
        <w:tc>
          <w:tcPr>
            <w:tcW w:w="60" w:type="dxa"/>
            <w:shd w:val="clear" w:color="auto" w:fill="D0CECE"/>
            <w:vAlign w:val="bottom"/>
          </w:tcPr>
          <w:p w14:paraId="294AB939" w14:textId="77777777" w:rsidR="00B44DA1" w:rsidRDefault="00B44DA1">
            <w:pPr>
              <w:rPr>
                <w:sz w:val="5"/>
                <w:szCs w:val="5"/>
              </w:rPr>
            </w:pPr>
          </w:p>
        </w:tc>
        <w:tc>
          <w:tcPr>
            <w:tcW w:w="2700" w:type="dxa"/>
            <w:vMerge w:val="restart"/>
            <w:tcBorders>
              <w:right w:val="single" w:sz="8" w:space="0" w:color="auto"/>
            </w:tcBorders>
            <w:shd w:val="clear" w:color="auto" w:fill="D0CECE"/>
            <w:vAlign w:val="bottom"/>
          </w:tcPr>
          <w:p w14:paraId="32B0876A" w14:textId="77777777" w:rsidR="00B44DA1" w:rsidRDefault="00B32628">
            <w:pPr>
              <w:rPr>
                <w:sz w:val="20"/>
                <w:szCs w:val="20"/>
              </w:rPr>
            </w:pPr>
            <w:r>
              <w:t>自动控制。</w:t>
            </w:r>
          </w:p>
        </w:tc>
        <w:tc>
          <w:tcPr>
            <w:tcW w:w="80" w:type="dxa"/>
            <w:shd w:val="clear" w:color="auto" w:fill="D0CECE"/>
            <w:vAlign w:val="bottom"/>
          </w:tcPr>
          <w:p w14:paraId="3947C0D4" w14:textId="77777777" w:rsidR="00B44DA1" w:rsidRDefault="00B44DA1">
            <w:pPr>
              <w:rPr>
                <w:sz w:val="5"/>
                <w:szCs w:val="5"/>
              </w:rPr>
            </w:pPr>
          </w:p>
        </w:tc>
        <w:tc>
          <w:tcPr>
            <w:tcW w:w="2600" w:type="dxa"/>
            <w:shd w:val="clear" w:color="auto" w:fill="D0CECE"/>
            <w:vAlign w:val="bottom"/>
          </w:tcPr>
          <w:p w14:paraId="10BD5E42" w14:textId="77777777" w:rsidR="00B44DA1" w:rsidRDefault="00B44DA1">
            <w:pPr>
              <w:rPr>
                <w:sz w:val="5"/>
                <w:szCs w:val="5"/>
              </w:rPr>
            </w:pPr>
          </w:p>
        </w:tc>
        <w:tc>
          <w:tcPr>
            <w:tcW w:w="80" w:type="dxa"/>
            <w:shd w:val="clear" w:color="auto" w:fill="D0CECE"/>
            <w:vAlign w:val="bottom"/>
          </w:tcPr>
          <w:p w14:paraId="4BD5CA44" w14:textId="77777777" w:rsidR="00B44DA1" w:rsidRDefault="00B44DA1">
            <w:pPr>
              <w:rPr>
                <w:sz w:val="5"/>
                <w:szCs w:val="5"/>
              </w:rPr>
            </w:pPr>
          </w:p>
        </w:tc>
        <w:tc>
          <w:tcPr>
            <w:tcW w:w="0" w:type="dxa"/>
            <w:vAlign w:val="bottom"/>
          </w:tcPr>
          <w:p w14:paraId="63BD66B2" w14:textId="77777777" w:rsidR="00B44DA1" w:rsidRDefault="00B44DA1">
            <w:pPr>
              <w:rPr>
                <w:sz w:val="1"/>
                <w:szCs w:val="1"/>
              </w:rPr>
            </w:pPr>
          </w:p>
        </w:tc>
      </w:tr>
      <w:tr w:rsidR="00B44DA1" w14:paraId="3DDFA07B" w14:textId="77777777">
        <w:trPr>
          <w:trHeight w:val="133"/>
        </w:trPr>
        <w:tc>
          <w:tcPr>
            <w:tcW w:w="80" w:type="dxa"/>
            <w:shd w:val="clear" w:color="auto" w:fill="D0CECE"/>
            <w:vAlign w:val="bottom"/>
          </w:tcPr>
          <w:p w14:paraId="17F2218B" w14:textId="77777777" w:rsidR="00B44DA1" w:rsidRDefault="00B44DA1">
            <w:pPr>
              <w:rPr>
                <w:sz w:val="11"/>
                <w:szCs w:val="11"/>
              </w:rPr>
            </w:pPr>
          </w:p>
        </w:tc>
        <w:tc>
          <w:tcPr>
            <w:tcW w:w="1180" w:type="dxa"/>
            <w:shd w:val="clear" w:color="auto" w:fill="D0CECE"/>
            <w:vAlign w:val="bottom"/>
          </w:tcPr>
          <w:p w14:paraId="3EFD8293" w14:textId="77777777" w:rsidR="00B44DA1" w:rsidRDefault="00B44DA1">
            <w:pPr>
              <w:rPr>
                <w:sz w:val="11"/>
                <w:szCs w:val="11"/>
              </w:rPr>
            </w:pPr>
          </w:p>
        </w:tc>
        <w:tc>
          <w:tcPr>
            <w:tcW w:w="80" w:type="dxa"/>
            <w:shd w:val="clear" w:color="auto" w:fill="D0CECE"/>
            <w:vAlign w:val="bottom"/>
          </w:tcPr>
          <w:p w14:paraId="1E871A45" w14:textId="77777777" w:rsidR="00B44DA1" w:rsidRDefault="00B44DA1">
            <w:pPr>
              <w:rPr>
                <w:sz w:val="11"/>
                <w:szCs w:val="11"/>
              </w:rPr>
            </w:pPr>
          </w:p>
        </w:tc>
        <w:tc>
          <w:tcPr>
            <w:tcW w:w="20" w:type="dxa"/>
            <w:vAlign w:val="bottom"/>
          </w:tcPr>
          <w:p w14:paraId="40078CE0" w14:textId="77777777" w:rsidR="00B44DA1" w:rsidRDefault="00B44DA1">
            <w:pPr>
              <w:rPr>
                <w:sz w:val="11"/>
                <w:szCs w:val="11"/>
              </w:rPr>
            </w:pPr>
          </w:p>
        </w:tc>
        <w:tc>
          <w:tcPr>
            <w:tcW w:w="80" w:type="dxa"/>
            <w:shd w:val="clear" w:color="auto" w:fill="D0CECE"/>
            <w:vAlign w:val="bottom"/>
          </w:tcPr>
          <w:p w14:paraId="7CB455F9" w14:textId="77777777" w:rsidR="00B44DA1" w:rsidRDefault="00B44DA1">
            <w:pPr>
              <w:rPr>
                <w:sz w:val="11"/>
                <w:szCs w:val="11"/>
              </w:rPr>
            </w:pPr>
          </w:p>
        </w:tc>
        <w:tc>
          <w:tcPr>
            <w:tcW w:w="2600" w:type="dxa"/>
            <w:vMerge/>
            <w:shd w:val="clear" w:color="auto" w:fill="D0CECE"/>
            <w:vAlign w:val="bottom"/>
          </w:tcPr>
          <w:p w14:paraId="2D53212D" w14:textId="77777777" w:rsidR="00B44DA1" w:rsidRDefault="00B44DA1">
            <w:pPr>
              <w:rPr>
                <w:sz w:val="11"/>
                <w:szCs w:val="11"/>
              </w:rPr>
            </w:pPr>
          </w:p>
        </w:tc>
        <w:tc>
          <w:tcPr>
            <w:tcW w:w="100" w:type="dxa"/>
            <w:tcBorders>
              <w:right w:val="single" w:sz="8" w:space="0" w:color="auto"/>
            </w:tcBorders>
            <w:shd w:val="clear" w:color="auto" w:fill="D0CECE"/>
            <w:vAlign w:val="bottom"/>
          </w:tcPr>
          <w:p w14:paraId="692C8E97" w14:textId="77777777" w:rsidR="00B44DA1" w:rsidRDefault="00B44DA1">
            <w:pPr>
              <w:rPr>
                <w:sz w:val="11"/>
                <w:szCs w:val="11"/>
              </w:rPr>
            </w:pPr>
          </w:p>
        </w:tc>
        <w:tc>
          <w:tcPr>
            <w:tcW w:w="60" w:type="dxa"/>
            <w:shd w:val="clear" w:color="auto" w:fill="D0CECE"/>
            <w:vAlign w:val="bottom"/>
          </w:tcPr>
          <w:p w14:paraId="6D672F7D" w14:textId="77777777" w:rsidR="00B44DA1" w:rsidRDefault="00B44DA1">
            <w:pPr>
              <w:rPr>
                <w:sz w:val="11"/>
                <w:szCs w:val="11"/>
              </w:rPr>
            </w:pPr>
          </w:p>
        </w:tc>
        <w:tc>
          <w:tcPr>
            <w:tcW w:w="2700" w:type="dxa"/>
            <w:vMerge/>
            <w:tcBorders>
              <w:right w:val="single" w:sz="8" w:space="0" w:color="auto"/>
            </w:tcBorders>
            <w:shd w:val="clear" w:color="auto" w:fill="D0CECE"/>
            <w:vAlign w:val="bottom"/>
          </w:tcPr>
          <w:p w14:paraId="2A95B92F" w14:textId="77777777" w:rsidR="00B44DA1" w:rsidRDefault="00B44DA1">
            <w:pPr>
              <w:rPr>
                <w:sz w:val="11"/>
                <w:szCs w:val="11"/>
              </w:rPr>
            </w:pPr>
          </w:p>
        </w:tc>
        <w:tc>
          <w:tcPr>
            <w:tcW w:w="80" w:type="dxa"/>
            <w:shd w:val="clear" w:color="auto" w:fill="D0CECE"/>
            <w:vAlign w:val="bottom"/>
          </w:tcPr>
          <w:p w14:paraId="4CEE13C5" w14:textId="77777777" w:rsidR="00B44DA1" w:rsidRDefault="00B44DA1">
            <w:pPr>
              <w:rPr>
                <w:sz w:val="11"/>
                <w:szCs w:val="11"/>
              </w:rPr>
            </w:pPr>
          </w:p>
        </w:tc>
        <w:tc>
          <w:tcPr>
            <w:tcW w:w="2600" w:type="dxa"/>
            <w:shd w:val="clear" w:color="auto" w:fill="D0CECE"/>
            <w:vAlign w:val="bottom"/>
          </w:tcPr>
          <w:p w14:paraId="64794248" w14:textId="77777777" w:rsidR="00B44DA1" w:rsidRDefault="00B44DA1">
            <w:pPr>
              <w:rPr>
                <w:sz w:val="11"/>
                <w:szCs w:val="11"/>
              </w:rPr>
            </w:pPr>
          </w:p>
        </w:tc>
        <w:tc>
          <w:tcPr>
            <w:tcW w:w="80" w:type="dxa"/>
            <w:shd w:val="clear" w:color="auto" w:fill="D0CECE"/>
            <w:vAlign w:val="bottom"/>
          </w:tcPr>
          <w:p w14:paraId="1AF0BC92" w14:textId="77777777" w:rsidR="00B44DA1" w:rsidRDefault="00B44DA1">
            <w:pPr>
              <w:rPr>
                <w:sz w:val="11"/>
                <w:szCs w:val="11"/>
              </w:rPr>
            </w:pPr>
          </w:p>
        </w:tc>
        <w:tc>
          <w:tcPr>
            <w:tcW w:w="0" w:type="dxa"/>
            <w:vAlign w:val="bottom"/>
          </w:tcPr>
          <w:p w14:paraId="207EDC8C" w14:textId="77777777" w:rsidR="00B44DA1" w:rsidRDefault="00B44DA1">
            <w:pPr>
              <w:rPr>
                <w:sz w:val="1"/>
                <w:szCs w:val="1"/>
              </w:rPr>
            </w:pPr>
          </w:p>
        </w:tc>
      </w:tr>
      <w:tr w:rsidR="00B44DA1" w14:paraId="7E5AD3E1" w14:textId="77777777">
        <w:trPr>
          <w:trHeight w:val="196"/>
        </w:trPr>
        <w:tc>
          <w:tcPr>
            <w:tcW w:w="80" w:type="dxa"/>
            <w:tcBorders>
              <w:bottom w:val="single" w:sz="8" w:space="0" w:color="auto"/>
            </w:tcBorders>
            <w:shd w:val="clear" w:color="auto" w:fill="D0CECE"/>
            <w:vAlign w:val="bottom"/>
          </w:tcPr>
          <w:p w14:paraId="471C5C4F" w14:textId="77777777" w:rsidR="00B44DA1" w:rsidRDefault="00B44DA1">
            <w:pPr>
              <w:rPr>
                <w:sz w:val="17"/>
                <w:szCs w:val="17"/>
              </w:rPr>
            </w:pPr>
          </w:p>
        </w:tc>
        <w:tc>
          <w:tcPr>
            <w:tcW w:w="1180" w:type="dxa"/>
            <w:tcBorders>
              <w:bottom w:val="single" w:sz="8" w:space="0" w:color="auto"/>
            </w:tcBorders>
            <w:shd w:val="clear" w:color="auto" w:fill="D0CECE"/>
            <w:vAlign w:val="bottom"/>
          </w:tcPr>
          <w:p w14:paraId="260E236F" w14:textId="77777777" w:rsidR="00B44DA1" w:rsidRDefault="00B44DA1">
            <w:pPr>
              <w:rPr>
                <w:sz w:val="17"/>
                <w:szCs w:val="17"/>
              </w:rPr>
            </w:pPr>
          </w:p>
        </w:tc>
        <w:tc>
          <w:tcPr>
            <w:tcW w:w="80" w:type="dxa"/>
            <w:tcBorders>
              <w:bottom w:val="single" w:sz="8" w:space="0" w:color="auto"/>
            </w:tcBorders>
            <w:shd w:val="clear" w:color="auto" w:fill="D0CECE"/>
            <w:vAlign w:val="bottom"/>
          </w:tcPr>
          <w:p w14:paraId="07721FE9" w14:textId="77777777" w:rsidR="00B44DA1" w:rsidRDefault="00B44DA1">
            <w:pPr>
              <w:rPr>
                <w:sz w:val="17"/>
                <w:szCs w:val="17"/>
              </w:rPr>
            </w:pPr>
          </w:p>
        </w:tc>
        <w:tc>
          <w:tcPr>
            <w:tcW w:w="20" w:type="dxa"/>
            <w:tcBorders>
              <w:bottom w:val="single" w:sz="8" w:space="0" w:color="auto"/>
            </w:tcBorders>
            <w:vAlign w:val="bottom"/>
          </w:tcPr>
          <w:p w14:paraId="403EE52B" w14:textId="77777777" w:rsidR="00B44DA1" w:rsidRDefault="00B44DA1">
            <w:pPr>
              <w:rPr>
                <w:sz w:val="17"/>
                <w:szCs w:val="17"/>
              </w:rPr>
            </w:pPr>
          </w:p>
        </w:tc>
        <w:tc>
          <w:tcPr>
            <w:tcW w:w="80" w:type="dxa"/>
            <w:tcBorders>
              <w:bottom w:val="single" w:sz="8" w:space="0" w:color="auto"/>
            </w:tcBorders>
            <w:shd w:val="clear" w:color="auto" w:fill="D0CECE"/>
            <w:vAlign w:val="bottom"/>
          </w:tcPr>
          <w:p w14:paraId="47EA6CF3" w14:textId="77777777" w:rsidR="00B44DA1" w:rsidRDefault="00B44DA1">
            <w:pPr>
              <w:rPr>
                <w:sz w:val="17"/>
                <w:szCs w:val="17"/>
              </w:rPr>
            </w:pPr>
          </w:p>
        </w:tc>
        <w:tc>
          <w:tcPr>
            <w:tcW w:w="2600" w:type="dxa"/>
            <w:tcBorders>
              <w:bottom w:val="single" w:sz="8" w:space="0" w:color="auto"/>
            </w:tcBorders>
            <w:shd w:val="clear" w:color="auto" w:fill="D0CECE"/>
            <w:vAlign w:val="bottom"/>
          </w:tcPr>
          <w:p w14:paraId="07628750" w14:textId="77777777" w:rsidR="00B44DA1" w:rsidRDefault="00B32628">
            <w:pPr>
              <w:rPr>
                <w:sz w:val="20"/>
                <w:szCs w:val="20"/>
              </w:rPr>
            </w:pPr>
            <w:r>
              <w:t>自动取款机。</w:t>
            </w:r>
          </w:p>
        </w:tc>
        <w:tc>
          <w:tcPr>
            <w:tcW w:w="100" w:type="dxa"/>
            <w:tcBorders>
              <w:bottom w:val="single" w:sz="8" w:space="0" w:color="auto"/>
              <w:right w:val="single" w:sz="8" w:space="0" w:color="auto"/>
            </w:tcBorders>
            <w:shd w:val="clear" w:color="auto" w:fill="D0CECE"/>
            <w:vAlign w:val="bottom"/>
          </w:tcPr>
          <w:p w14:paraId="69EDC427" w14:textId="77777777" w:rsidR="00B44DA1" w:rsidRDefault="00B44DA1">
            <w:pPr>
              <w:rPr>
                <w:sz w:val="17"/>
                <w:szCs w:val="17"/>
              </w:rPr>
            </w:pPr>
          </w:p>
        </w:tc>
        <w:tc>
          <w:tcPr>
            <w:tcW w:w="60" w:type="dxa"/>
            <w:tcBorders>
              <w:bottom w:val="single" w:sz="8" w:space="0" w:color="auto"/>
            </w:tcBorders>
            <w:shd w:val="clear" w:color="auto" w:fill="D0CECE"/>
            <w:vAlign w:val="bottom"/>
          </w:tcPr>
          <w:p w14:paraId="618AFFEE" w14:textId="77777777" w:rsidR="00B44DA1" w:rsidRDefault="00B44DA1">
            <w:pPr>
              <w:rPr>
                <w:sz w:val="17"/>
                <w:szCs w:val="17"/>
              </w:rPr>
            </w:pPr>
          </w:p>
        </w:tc>
        <w:tc>
          <w:tcPr>
            <w:tcW w:w="2700" w:type="dxa"/>
            <w:tcBorders>
              <w:bottom w:val="single" w:sz="8" w:space="0" w:color="auto"/>
              <w:right w:val="single" w:sz="8" w:space="0" w:color="auto"/>
            </w:tcBorders>
            <w:shd w:val="clear" w:color="auto" w:fill="D0CECE"/>
            <w:vAlign w:val="bottom"/>
          </w:tcPr>
          <w:p w14:paraId="2C893FA7" w14:textId="77777777" w:rsidR="00B44DA1" w:rsidRDefault="00B44DA1">
            <w:pPr>
              <w:rPr>
                <w:sz w:val="17"/>
                <w:szCs w:val="17"/>
              </w:rPr>
            </w:pPr>
          </w:p>
        </w:tc>
        <w:tc>
          <w:tcPr>
            <w:tcW w:w="80" w:type="dxa"/>
            <w:tcBorders>
              <w:bottom w:val="single" w:sz="8" w:space="0" w:color="auto"/>
            </w:tcBorders>
            <w:shd w:val="clear" w:color="auto" w:fill="D0CECE"/>
            <w:vAlign w:val="bottom"/>
          </w:tcPr>
          <w:p w14:paraId="285BBC9E" w14:textId="77777777" w:rsidR="00B44DA1" w:rsidRDefault="00B44DA1">
            <w:pPr>
              <w:rPr>
                <w:sz w:val="17"/>
                <w:szCs w:val="17"/>
              </w:rPr>
            </w:pPr>
          </w:p>
        </w:tc>
        <w:tc>
          <w:tcPr>
            <w:tcW w:w="2600" w:type="dxa"/>
            <w:tcBorders>
              <w:bottom w:val="single" w:sz="8" w:space="0" w:color="auto"/>
            </w:tcBorders>
            <w:shd w:val="clear" w:color="auto" w:fill="D0CECE"/>
            <w:vAlign w:val="bottom"/>
          </w:tcPr>
          <w:p w14:paraId="625FAFCB" w14:textId="77777777" w:rsidR="00B44DA1" w:rsidRDefault="00B44DA1">
            <w:pPr>
              <w:rPr>
                <w:sz w:val="17"/>
                <w:szCs w:val="17"/>
              </w:rPr>
            </w:pPr>
          </w:p>
        </w:tc>
        <w:tc>
          <w:tcPr>
            <w:tcW w:w="80" w:type="dxa"/>
            <w:tcBorders>
              <w:bottom w:val="single" w:sz="8" w:space="0" w:color="auto"/>
            </w:tcBorders>
            <w:shd w:val="clear" w:color="auto" w:fill="D0CECE"/>
            <w:vAlign w:val="bottom"/>
          </w:tcPr>
          <w:p w14:paraId="0BE7FA02" w14:textId="77777777" w:rsidR="00B44DA1" w:rsidRDefault="00B44DA1">
            <w:pPr>
              <w:rPr>
                <w:sz w:val="17"/>
                <w:szCs w:val="17"/>
              </w:rPr>
            </w:pPr>
          </w:p>
        </w:tc>
        <w:tc>
          <w:tcPr>
            <w:tcW w:w="0" w:type="dxa"/>
            <w:vAlign w:val="bottom"/>
          </w:tcPr>
          <w:p w14:paraId="5D6ECA7C" w14:textId="77777777" w:rsidR="00B44DA1" w:rsidRDefault="00B44DA1">
            <w:pPr>
              <w:rPr>
                <w:sz w:val="1"/>
                <w:szCs w:val="1"/>
              </w:rPr>
            </w:pPr>
          </w:p>
        </w:tc>
      </w:tr>
      <w:tr w:rsidR="00B44DA1" w14:paraId="3057A8A0" w14:textId="77777777">
        <w:trPr>
          <w:trHeight w:val="254"/>
        </w:trPr>
        <w:tc>
          <w:tcPr>
            <w:tcW w:w="80" w:type="dxa"/>
            <w:vAlign w:val="bottom"/>
          </w:tcPr>
          <w:p w14:paraId="7D7F60F6" w14:textId="77777777" w:rsidR="00B44DA1" w:rsidRDefault="00B44DA1"/>
        </w:tc>
        <w:tc>
          <w:tcPr>
            <w:tcW w:w="1180" w:type="dxa"/>
            <w:vAlign w:val="bottom"/>
          </w:tcPr>
          <w:p w14:paraId="1AB7B1E2" w14:textId="77777777" w:rsidR="00B44DA1" w:rsidRDefault="00B44DA1"/>
        </w:tc>
        <w:tc>
          <w:tcPr>
            <w:tcW w:w="80" w:type="dxa"/>
            <w:vAlign w:val="bottom"/>
          </w:tcPr>
          <w:p w14:paraId="142FEFF7" w14:textId="77777777" w:rsidR="00B44DA1" w:rsidRDefault="00B44DA1"/>
        </w:tc>
        <w:tc>
          <w:tcPr>
            <w:tcW w:w="20" w:type="dxa"/>
            <w:vAlign w:val="bottom"/>
          </w:tcPr>
          <w:p w14:paraId="0E158770" w14:textId="77777777" w:rsidR="00B44DA1" w:rsidRDefault="00B44DA1"/>
        </w:tc>
        <w:tc>
          <w:tcPr>
            <w:tcW w:w="80" w:type="dxa"/>
            <w:vAlign w:val="bottom"/>
          </w:tcPr>
          <w:p w14:paraId="6AF989B5" w14:textId="77777777" w:rsidR="00B44DA1" w:rsidRDefault="00B44DA1"/>
        </w:tc>
        <w:tc>
          <w:tcPr>
            <w:tcW w:w="2600" w:type="dxa"/>
            <w:vAlign w:val="bottom"/>
          </w:tcPr>
          <w:p w14:paraId="0224E389" w14:textId="77777777" w:rsidR="00B44DA1" w:rsidRDefault="00B44DA1"/>
        </w:tc>
        <w:tc>
          <w:tcPr>
            <w:tcW w:w="100" w:type="dxa"/>
            <w:tcBorders>
              <w:right w:val="single" w:sz="8" w:space="0" w:color="auto"/>
            </w:tcBorders>
            <w:vAlign w:val="bottom"/>
          </w:tcPr>
          <w:p w14:paraId="5C39BF22" w14:textId="77777777" w:rsidR="00B44DA1" w:rsidRDefault="00B44DA1"/>
        </w:tc>
        <w:tc>
          <w:tcPr>
            <w:tcW w:w="60" w:type="dxa"/>
            <w:vAlign w:val="bottom"/>
          </w:tcPr>
          <w:p w14:paraId="2E665651" w14:textId="77777777" w:rsidR="00B44DA1" w:rsidRDefault="00B44DA1"/>
        </w:tc>
        <w:tc>
          <w:tcPr>
            <w:tcW w:w="2700" w:type="dxa"/>
            <w:tcBorders>
              <w:right w:val="single" w:sz="8" w:space="0" w:color="auto"/>
            </w:tcBorders>
            <w:vAlign w:val="bottom"/>
          </w:tcPr>
          <w:p w14:paraId="270A3F8A" w14:textId="77777777" w:rsidR="00B44DA1" w:rsidRDefault="00B32628">
            <w:pPr>
              <w:rPr>
                <w:sz w:val="20"/>
                <w:szCs w:val="20"/>
              </w:rPr>
            </w:pPr>
            <w:r>
              <w:t xml:space="preserve">2. </w:t>
            </w:r>
            <w:r>
              <w:t>这个问题仍在讨论之中</w:t>
            </w:r>
          </w:p>
        </w:tc>
        <w:tc>
          <w:tcPr>
            <w:tcW w:w="80" w:type="dxa"/>
            <w:vAlign w:val="bottom"/>
          </w:tcPr>
          <w:p w14:paraId="4F344A01" w14:textId="77777777" w:rsidR="00B44DA1" w:rsidRDefault="00B44DA1"/>
        </w:tc>
        <w:tc>
          <w:tcPr>
            <w:tcW w:w="2600" w:type="dxa"/>
            <w:vAlign w:val="bottom"/>
          </w:tcPr>
          <w:p w14:paraId="2407DD09" w14:textId="77777777" w:rsidR="00B44DA1" w:rsidRDefault="00B44DA1"/>
        </w:tc>
        <w:tc>
          <w:tcPr>
            <w:tcW w:w="80" w:type="dxa"/>
            <w:vAlign w:val="bottom"/>
          </w:tcPr>
          <w:p w14:paraId="5CB75F7C" w14:textId="77777777" w:rsidR="00B44DA1" w:rsidRDefault="00B44DA1"/>
        </w:tc>
        <w:tc>
          <w:tcPr>
            <w:tcW w:w="0" w:type="dxa"/>
            <w:vAlign w:val="bottom"/>
          </w:tcPr>
          <w:p w14:paraId="01D70140" w14:textId="77777777" w:rsidR="00B44DA1" w:rsidRDefault="00B44DA1">
            <w:pPr>
              <w:rPr>
                <w:sz w:val="1"/>
                <w:szCs w:val="1"/>
              </w:rPr>
            </w:pPr>
          </w:p>
        </w:tc>
      </w:tr>
      <w:tr w:rsidR="00B44DA1" w14:paraId="74E83851" w14:textId="77777777">
        <w:trPr>
          <w:trHeight w:val="164"/>
        </w:trPr>
        <w:tc>
          <w:tcPr>
            <w:tcW w:w="80" w:type="dxa"/>
            <w:vAlign w:val="bottom"/>
          </w:tcPr>
          <w:p w14:paraId="2DECDAB2" w14:textId="77777777" w:rsidR="00B44DA1" w:rsidRDefault="00B44DA1">
            <w:pPr>
              <w:rPr>
                <w:sz w:val="14"/>
                <w:szCs w:val="14"/>
              </w:rPr>
            </w:pPr>
          </w:p>
        </w:tc>
        <w:tc>
          <w:tcPr>
            <w:tcW w:w="1180" w:type="dxa"/>
            <w:vAlign w:val="bottom"/>
          </w:tcPr>
          <w:p w14:paraId="728E9D9A" w14:textId="77777777" w:rsidR="00B44DA1" w:rsidRDefault="00B44DA1">
            <w:pPr>
              <w:rPr>
                <w:sz w:val="14"/>
                <w:szCs w:val="14"/>
              </w:rPr>
            </w:pPr>
          </w:p>
        </w:tc>
        <w:tc>
          <w:tcPr>
            <w:tcW w:w="80" w:type="dxa"/>
            <w:vAlign w:val="bottom"/>
          </w:tcPr>
          <w:p w14:paraId="64410CF6" w14:textId="77777777" w:rsidR="00B44DA1" w:rsidRDefault="00B44DA1">
            <w:pPr>
              <w:rPr>
                <w:sz w:val="14"/>
                <w:szCs w:val="14"/>
              </w:rPr>
            </w:pPr>
          </w:p>
        </w:tc>
        <w:tc>
          <w:tcPr>
            <w:tcW w:w="20" w:type="dxa"/>
            <w:vAlign w:val="bottom"/>
          </w:tcPr>
          <w:p w14:paraId="2E9B287D" w14:textId="77777777" w:rsidR="00B44DA1" w:rsidRDefault="00B44DA1">
            <w:pPr>
              <w:rPr>
                <w:sz w:val="14"/>
                <w:szCs w:val="14"/>
              </w:rPr>
            </w:pPr>
          </w:p>
        </w:tc>
        <w:tc>
          <w:tcPr>
            <w:tcW w:w="80" w:type="dxa"/>
            <w:vAlign w:val="bottom"/>
          </w:tcPr>
          <w:p w14:paraId="116D0533" w14:textId="77777777" w:rsidR="00B44DA1" w:rsidRDefault="00B44DA1">
            <w:pPr>
              <w:rPr>
                <w:sz w:val="14"/>
                <w:szCs w:val="14"/>
              </w:rPr>
            </w:pPr>
          </w:p>
        </w:tc>
        <w:tc>
          <w:tcPr>
            <w:tcW w:w="2600" w:type="dxa"/>
            <w:vAlign w:val="bottom"/>
          </w:tcPr>
          <w:p w14:paraId="1E6D3B70" w14:textId="77777777" w:rsidR="00B44DA1" w:rsidRDefault="00B44DA1">
            <w:pPr>
              <w:rPr>
                <w:sz w:val="14"/>
                <w:szCs w:val="14"/>
              </w:rPr>
            </w:pPr>
          </w:p>
        </w:tc>
        <w:tc>
          <w:tcPr>
            <w:tcW w:w="100" w:type="dxa"/>
            <w:tcBorders>
              <w:right w:val="single" w:sz="8" w:space="0" w:color="auto"/>
            </w:tcBorders>
            <w:vAlign w:val="bottom"/>
          </w:tcPr>
          <w:p w14:paraId="5F8DFD38" w14:textId="77777777" w:rsidR="00B44DA1" w:rsidRDefault="00B44DA1">
            <w:pPr>
              <w:rPr>
                <w:sz w:val="14"/>
                <w:szCs w:val="14"/>
              </w:rPr>
            </w:pPr>
          </w:p>
        </w:tc>
        <w:tc>
          <w:tcPr>
            <w:tcW w:w="60" w:type="dxa"/>
            <w:vAlign w:val="bottom"/>
          </w:tcPr>
          <w:p w14:paraId="65383CC3" w14:textId="77777777" w:rsidR="00B44DA1" w:rsidRDefault="00B44DA1">
            <w:pPr>
              <w:rPr>
                <w:sz w:val="14"/>
                <w:szCs w:val="14"/>
              </w:rPr>
            </w:pPr>
          </w:p>
        </w:tc>
        <w:tc>
          <w:tcPr>
            <w:tcW w:w="2700" w:type="dxa"/>
            <w:tcBorders>
              <w:right w:val="single" w:sz="8" w:space="0" w:color="auto"/>
            </w:tcBorders>
            <w:vAlign w:val="bottom"/>
          </w:tcPr>
          <w:p w14:paraId="397FE280" w14:textId="77777777" w:rsidR="00B44DA1" w:rsidRDefault="00B32628">
            <w:pPr>
              <w:spacing w:line="164" w:lineRule="exact"/>
              <w:rPr>
                <w:sz w:val="20"/>
                <w:szCs w:val="20"/>
              </w:rPr>
            </w:pPr>
            <w:r>
              <w:t>所有无人机都有一个模式，在这个模式下，飞行员</w:t>
            </w:r>
          </w:p>
        </w:tc>
        <w:tc>
          <w:tcPr>
            <w:tcW w:w="80" w:type="dxa"/>
            <w:vAlign w:val="bottom"/>
          </w:tcPr>
          <w:p w14:paraId="7A212449" w14:textId="77777777" w:rsidR="00B44DA1" w:rsidRDefault="00B44DA1">
            <w:pPr>
              <w:rPr>
                <w:sz w:val="14"/>
                <w:szCs w:val="14"/>
              </w:rPr>
            </w:pPr>
          </w:p>
        </w:tc>
        <w:tc>
          <w:tcPr>
            <w:tcW w:w="2600" w:type="dxa"/>
            <w:vAlign w:val="bottom"/>
          </w:tcPr>
          <w:p w14:paraId="6479F1EA" w14:textId="77777777" w:rsidR="00B44DA1" w:rsidRDefault="00B44DA1">
            <w:pPr>
              <w:rPr>
                <w:sz w:val="14"/>
                <w:szCs w:val="14"/>
              </w:rPr>
            </w:pPr>
          </w:p>
        </w:tc>
        <w:tc>
          <w:tcPr>
            <w:tcW w:w="80" w:type="dxa"/>
            <w:vAlign w:val="bottom"/>
          </w:tcPr>
          <w:p w14:paraId="35427F57" w14:textId="77777777" w:rsidR="00B44DA1" w:rsidRDefault="00B44DA1">
            <w:pPr>
              <w:rPr>
                <w:sz w:val="14"/>
                <w:szCs w:val="14"/>
              </w:rPr>
            </w:pPr>
          </w:p>
        </w:tc>
        <w:tc>
          <w:tcPr>
            <w:tcW w:w="0" w:type="dxa"/>
            <w:vAlign w:val="bottom"/>
          </w:tcPr>
          <w:p w14:paraId="531C0492" w14:textId="77777777" w:rsidR="00B44DA1" w:rsidRDefault="00B44DA1">
            <w:pPr>
              <w:rPr>
                <w:sz w:val="1"/>
                <w:szCs w:val="1"/>
              </w:rPr>
            </w:pPr>
          </w:p>
        </w:tc>
      </w:tr>
      <w:tr w:rsidR="00B44DA1" w14:paraId="08C8D1AF" w14:textId="77777777">
        <w:trPr>
          <w:trHeight w:val="173"/>
        </w:trPr>
        <w:tc>
          <w:tcPr>
            <w:tcW w:w="80" w:type="dxa"/>
            <w:vAlign w:val="bottom"/>
          </w:tcPr>
          <w:p w14:paraId="0BC56F1E" w14:textId="77777777" w:rsidR="00B44DA1" w:rsidRDefault="00B44DA1">
            <w:pPr>
              <w:rPr>
                <w:sz w:val="15"/>
                <w:szCs w:val="15"/>
              </w:rPr>
            </w:pPr>
          </w:p>
        </w:tc>
        <w:tc>
          <w:tcPr>
            <w:tcW w:w="1260" w:type="dxa"/>
            <w:gridSpan w:val="2"/>
            <w:vMerge w:val="restart"/>
            <w:vAlign w:val="bottom"/>
          </w:tcPr>
          <w:p w14:paraId="304496C2" w14:textId="77777777" w:rsidR="00B44DA1" w:rsidRDefault="00B32628">
            <w:pPr>
              <w:ind w:right="60"/>
              <w:jc w:val="center"/>
              <w:rPr>
                <w:sz w:val="20"/>
                <w:szCs w:val="20"/>
              </w:rPr>
            </w:pPr>
            <w:r>
              <w:t>评论</w:t>
            </w:r>
          </w:p>
        </w:tc>
        <w:tc>
          <w:tcPr>
            <w:tcW w:w="20" w:type="dxa"/>
            <w:vAlign w:val="bottom"/>
          </w:tcPr>
          <w:p w14:paraId="5258678B" w14:textId="77777777" w:rsidR="00B44DA1" w:rsidRDefault="00B44DA1">
            <w:pPr>
              <w:rPr>
                <w:sz w:val="15"/>
                <w:szCs w:val="15"/>
              </w:rPr>
            </w:pPr>
          </w:p>
        </w:tc>
        <w:tc>
          <w:tcPr>
            <w:tcW w:w="2780" w:type="dxa"/>
            <w:gridSpan w:val="3"/>
            <w:vMerge w:val="restart"/>
            <w:tcBorders>
              <w:right w:val="single" w:sz="8" w:space="0" w:color="auto"/>
            </w:tcBorders>
            <w:vAlign w:val="bottom"/>
          </w:tcPr>
          <w:p w14:paraId="24891BE2" w14:textId="77777777" w:rsidR="00B44DA1" w:rsidRDefault="00B32628">
            <w:pPr>
              <w:ind w:left="80"/>
              <w:rPr>
                <w:sz w:val="20"/>
                <w:szCs w:val="20"/>
              </w:rPr>
            </w:pPr>
            <w:r>
              <w:t>不认识</w:t>
            </w:r>
          </w:p>
        </w:tc>
        <w:tc>
          <w:tcPr>
            <w:tcW w:w="60" w:type="dxa"/>
            <w:vAlign w:val="bottom"/>
          </w:tcPr>
          <w:p w14:paraId="3AFF8585" w14:textId="77777777" w:rsidR="00B44DA1" w:rsidRDefault="00B44DA1">
            <w:pPr>
              <w:rPr>
                <w:sz w:val="15"/>
                <w:szCs w:val="15"/>
              </w:rPr>
            </w:pPr>
          </w:p>
        </w:tc>
        <w:tc>
          <w:tcPr>
            <w:tcW w:w="2700" w:type="dxa"/>
            <w:tcBorders>
              <w:right w:val="single" w:sz="8" w:space="0" w:color="auto"/>
            </w:tcBorders>
            <w:vAlign w:val="bottom"/>
          </w:tcPr>
          <w:p w14:paraId="77B1FFAD" w14:textId="77777777" w:rsidR="00B44DA1" w:rsidRDefault="00B32628">
            <w:pPr>
              <w:rPr>
                <w:sz w:val="20"/>
                <w:szCs w:val="20"/>
              </w:rPr>
            </w:pPr>
            <w:r>
              <w:t>可以直接控制表面</w:t>
            </w:r>
            <w:r>
              <w:t>;</w:t>
            </w:r>
          </w:p>
        </w:tc>
        <w:tc>
          <w:tcPr>
            <w:tcW w:w="80" w:type="dxa"/>
            <w:vAlign w:val="bottom"/>
          </w:tcPr>
          <w:p w14:paraId="02AA912E" w14:textId="77777777" w:rsidR="00B44DA1" w:rsidRDefault="00B44DA1">
            <w:pPr>
              <w:rPr>
                <w:sz w:val="15"/>
                <w:szCs w:val="15"/>
              </w:rPr>
            </w:pPr>
          </w:p>
        </w:tc>
        <w:tc>
          <w:tcPr>
            <w:tcW w:w="2680" w:type="dxa"/>
            <w:gridSpan w:val="2"/>
            <w:vMerge w:val="restart"/>
            <w:vAlign w:val="bottom"/>
          </w:tcPr>
          <w:p w14:paraId="6490329A" w14:textId="77777777" w:rsidR="00B44DA1" w:rsidRDefault="00B32628">
            <w:pPr>
              <w:rPr>
                <w:sz w:val="20"/>
                <w:szCs w:val="20"/>
              </w:rPr>
            </w:pPr>
            <w:r>
              <w:t>不认识</w:t>
            </w:r>
          </w:p>
        </w:tc>
        <w:tc>
          <w:tcPr>
            <w:tcW w:w="0" w:type="dxa"/>
            <w:vAlign w:val="bottom"/>
          </w:tcPr>
          <w:p w14:paraId="0AF23430" w14:textId="77777777" w:rsidR="00B44DA1" w:rsidRDefault="00B44DA1">
            <w:pPr>
              <w:rPr>
                <w:sz w:val="1"/>
                <w:szCs w:val="1"/>
              </w:rPr>
            </w:pPr>
          </w:p>
        </w:tc>
      </w:tr>
      <w:tr w:rsidR="00B44DA1" w14:paraId="478C7AF7" w14:textId="77777777">
        <w:trPr>
          <w:trHeight w:val="86"/>
        </w:trPr>
        <w:tc>
          <w:tcPr>
            <w:tcW w:w="80" w:type="dxa"/>
            <w:vAlign w:val="bottom"/>
          </w:tcPr>
          <w:p w14:paraId="1B20DB8D" w14:textId="77777777" w:rsidR="00B44DA1" w:rsidRDefault="00B44DA1">
            <w:pPr>
              <w:rPr>
                <w:sz w:val="7"/>
                <w:szCs w:val="7"/>
              </w:rPr>
            </w:pPr>
          </w:p>
        </w:tc>
        <w:tc>
          <w:tcPr>
            <w:tcW w:w="1260" w:type="dxa"/>
            <w:gridSpan w:val="2"/>
            <w:vMerge/>
            <w:vAlign w:val="bottom"/>
          </w:tcPr>
          <w:p w14:paraId="569373CF" w14:textId="77777777" w:rsidR="00B44DA1" w:rsidRDefault="00B44DA1">
            <w:pPr>
              <w:rPr>
                <w:sz w:val="7"/>
                <w:szCs w:val="7"/>
              </w:rPr>
            </w:pPr>
          </w:p>
        </w:tc>
        <w:tc>
          <w:tcPr>
            <w:tcW w:w="20" w:type="dxa"/>
            <w:vAlign w:val="bottom"/>
          </w:tcPr>
          <w:p w14:paraId="71CE9FE4" w14:textId="77777777" w:rsidR="00B44DA1" w:rsidRDefault="00B44DA1">
            <w:pPr>
              <w:rPr>
                <w:sz w:val="7"/>
                <w:szCs w:val="7"/>
              </w:rPr>
            </w:pPr>
          </w:p>
        </w:tc>
        <w:tc>
          <w:tcPr>
            <w:tcW w:w="2780" w:type="dxa"/>
            <w:gridSpan w:val="3"/>
            <w:vMerge/>
            <w:tcBorders>
              <w:right w:val="single" w:sz="8" w:space="0" w:color="auto"/>
            </w:tcBorders>
            <w:vAlign w:val="bottom"/>
          </w:tcPr>
          <w:p w14:paraId="1ED8E9E9" w14:textId="77777777" w:rsidR="00B44DA1" w:rsidRDefault="00B44DA1">
            <w:pPr>
              <w:rPr>
                <w:sz w:val="7"/>
                <w:szCs w:val="7"/>
              </w:rPr>
            </w:pPr>
          </w:p>
        </w:tc>
        <w:tc>
          <w:tcPr>
            <w:tcW w:w="60" w:type="dxa"/>
            <w:vAlign w:val="bottom"/>
          </w:tcPr>
          <w:p w14:paraId="029261B2" w14:textId="77777777" w:rsidR="00B44DA1" w:rsidRDefault="00B44DA1">
            <w:pPr>
              <w:rPr>
                <w:sz w:val="7"/>
                <w:szCs w:val="7"/>
              </w:rPr>
            </w:pPr>
          </w:p>
        </w:tc>
        <w:tc>
          <w:tcPr>
            <w:tcW w:w="2700" w:type="dxa"/>
            <w:vMerge w:val="restart"/>
            <w:tcBorders>
              <w:right w:val="single" w:sz="8" w:space="0" w:color="auto"/>
            </w:tcBorders>
            <w:vAlign w:val="bottom"/>
          </w:tcPr>
          <w:p w14:paraId="44BA992B" w14:textId="77777777" w:rsidR="00B44DA1" w:rsidRDefault="00B32628">
            <w:pPr>
              <w:rPr>
                <w:sz w:val="20"/>
                <w:szCs w:val="20"/>
              </w:rPr>
            </w:pPr>
            <w:r>
              <w:t>此外，有些人声称</w:t>
            </w:r>
          </w:p>
        </w:tc>
        <w:tc>
          <w:tcPr>
            <w:tcW w:w="80" w:type="dxa"/>
            <w:vAlign w:val="bottom"/>
          </w:tcPr>
          <w:p w14:paraId="4592E69B" w14:textId="77777777" w:rsidR="00B44DA1" w:rsidRDefault="00B44DA1">
            <w:pPr>
              <w:rPr>
                <w:sz w:val="7"/>
                <w:szCs w:val="7"/>
              </w:rPr>
            </w:pPr>
          </w:p>
        </w:tc>
        <w:tc>
          <w:tcPr>
            <w:tcW w:w="2680" w:type="dxa"/>
            <w:gridSpan w:val="2"/>
            <w:vMerge/>
            <w:vAlign w:val="bottom"/>
          </w:tcPr>
          <w:p w14:paraId="2FA5ACF0" w14:textId="77777777" w:rsidR="00B44DA1" w:rsidRDefault="00B44DA1">
            <w:pPr>
              <w:rPr>
                <w:sz w:val="7"/>
                <w:szCs w:val="7"/>
              </w:rPr>
            </w:pPr>
          </w:p>
        </w:tc>
        <w:tc>
          <w:tcPr>
            <w:tcW w:w="0" w:type="dxa"/>
            <w:vAlign w:val="bottom"/>
          </w:tcPr>
          <w:p w14:paraId="01E84ADC" w14:textId="77777777" w:rsidR="00B44DA1" w:rsidRDefault="00B44DA1">
            <w:pPr>
              <w:rPr>
                <w:sz w:val="1"/>
                <w:szCs w:val="1"/>
              </w:rPr>
            </w:pPr>
          </w:p>
        </w:tc>
      </w:tr>
      <w:tr w:rsidR="00B44DA1" w14:paraId="503CFCC3" w14:textId="77777777">
        <w:trPr>
          <w:trHeight w:val="86"/>
        </w:trPr>
        <w:tc>
          <w:tcPr>
            <w:tcW w:w="80" w:type="dxa"/>
            <w:vAlign w:val="bottom"/>
          </w:tcPr>
          <w:p w14:paraId="7356338A" w14:textId="77777777" w:rsidR="00B44DA1" w:rsidRDefault="00B44DA1">
            <w:pPr>
              <w:rPr>
                <w:sz w:val="7"/>
                <w:szCs w:val="7"/>
              </w:rPr>
            </w:pPr>
          </w:p>
        </w:tc>
        <w:tc>
          <w:tcPr>
            <w:tcW w:w="1180" w:type="dxa"/>
            <w:vAlign w:val="bottom"/>
          </w:tcPr>
          <w:p w14:paraId="4D0435DC" w14:textId="77777777" w:rsidR="00B44DA1" w:rsidRDefault="00B44DA1">
            <w:pPr>
              <w:rPr>
                <w:sz w:val="7"/>
                <w:szCs w:val="7"/>
              </w:rPr>
            </w:pPr>
          </w:p>
        </w:tc>
        <w:tc>
          <w:tcPr>
            <w:tcW w:w="80" w:type="dxa"/>
            <w:vAlign w:val="bottom"/>
          </w:tcPr>
          <w:p w14:paraId="35931529" w14:textId="77777777" w:rsidR="00B44DA1" w:rsidRDefault="00B44DA1">
            <w:pPr>
              <w:rPr>
                <w:sz w:val="7"/>
                <w:szCs w:val="7"/>
              </w:rPr>
            </w:pPr>
          </w:p>
        </w:tc>
        <w:tc>
          <w:tcPr>
            <w:tcW w:w="20" w:type="dxa"/>
            <w:vAlign w:val="bottom"/>
          </w:tcPr>
          <w:p w14:paraId="669F905F" w14:textId="77777777" w:rsidR="00B44DA1" w:rsidRDefault="00B44DA1">
            <w:pPr>
              <w:rPr>
                <w:sz w:val="7"/>
                <w:szCs w:val="7"/>
              </w:rPr>
            </w:pPr>
          </w:p>
        </w:tc>
        <w:tc>
          <w:tcPr>
            <w:tcW w:w="80" w:type="dxa"/>
            <w:vAlign w:val="bottom"/>
          </w:tcPr>
          <w:p w14:paraId="12727B7C" w14:textId="77777777" w:rsidR="00B44DA1" w:rsidRDefault="00B44DA1">
            <w:pPr>
              <w:rPr>
                <w:sz w:val="7"/>
                <w:szCs w:val="7"/>
              </w:rPr>
            </w:pPr>
          </w:p>
        </w:tc>
        <w:tc>
          <w:tcPr>
            <w:tcW w:w="2600" w:type="dxa"/>
            <w:vAlign w:val="bottom"/>
          </w:tcPr>
          <w:p w14:paraId="4CF7F7E6" w14:textId="77777777" w:rsidR="00B44DA1" w:rsidRDefault="00B44DA1">
            <w:pPr>
              <w:rPr>
                <w:sz w:val="7"/>
                <w:szCs w:val="7"/>
              </w:rPr>
            </w:pPr>
          </w:p>
        </w:tc>
        <w:tc>
          <w:tcPr>
            <w:tcW w:w="100" w:type="dxa"/>
            <w:tcBorders>
              <w:right w:val="single" w:sz="8" w:space="0" w:color="auto"/>
            </w:tcBorders>
            <w:vAlign w:val="bottom"/>
          </w:tcPr>
          <w:p w14:paraId="5FEE00B4" w14:textId="77777777" w:rsidR="00B44DA1" w:rsidRDefault="00B44DA1">
            <w:pPr>
              <w:rPr>
                <w:sz w:val="7"/>
                <w:szCs w:val="7"/>
              </w:rPr>
            </w:pPr>
          </w:p>
        </w:tc>
        <w:tc>
          <w:tcPr>
            <w:tcW w:w="60" w:type="dxa"/>
            <w:vAlign w:val="bottom"/>
          </w:tcPr>
          <w:p w14:paraId="489DE48A" w14:textId="77777777" w:rsidR="00B44DA1" w:rsidRDefault="00B44DA1">
            <w:pPr>
              <w:rPr>
                <w:sz w:val="7"/>
                <w:szCs w:val="7"/>
              </w:rPr>
            </w:pPr>
          </w:p>
        </w:tc>
        <w:tc>
          <w:tcPr>
            <w:tcW w:w="2700" w:type="dxa"/>
            <w:vMerge/>
            <w:tcBorders>
              <w:right w:val="single" w:sz="8" w:space="0" w:color="auto"/>
            </w:tcBorders>
            <w:vAlign w:val="bottom"/>
          </w:tcPr>
          <w:p w14:paraId="6C55523B" w14:textId="77777777" w:rsidR="00B44DA1" w:rsidRDefault="00B44DA1">
            <w:pPr>
              <w:rPr>
                <w:sz w:val="7"/>
                <w:szCs w:val="7"/>
              </w:rPr>
            </w:pPr>
          </w:p>
        </w:tc>
        <w:tc>
          <w:tcPr>
            <w:tcW w:w="80" w:type="dxa"/>
            <w:vAlign w:val="bottom"/>
          </w:tcPr>
          <w:p w14:paraId="204081F2" w14:textId="77777777" w:rsidR="00B44DA1" w:rsidRDefault="00B44DA1">
            <w:pPr>
              <w:rPr>
                <w:sz w:val="7"/>
                <w:szCs w:val="7"/>
              </w:rPr>
            </w:pPr>
          </w:p>
        </w:tc>
        <w:tc>
          <w:tcPr>
            <w:tcW w:w="2600" w:type="dxa"/>
            <w:vAlign w:val="bottom"/>
          </w:tcPr>
          <w:p w14:paraId="65C5D297" w14:textId="77777777" w:rsidR="00B44DA1" w:rsidRDefault="00B44DA1">
            <w:pPr>
              <w:rPr>
                <w:sz w:val="7"/>
                <w:szCs w:val="7"/>
              </w:rPr>
            </w:pPr>
          </w:p>
        </w:tc>
        <w:tc>
          <w:tcPr>
            <w:tcW w:w="80" w:type="dxa"/>
            <w:vAlign w:val="bottom"/>
          </w:tcPr>
          <w:p w14:paraId="712CD51A" w14:textId="77777777" w:rsidR="00B44DA1" w:rsidRDefault="00B44DA1">
            <w:pPr>
              <w:rPr>
                <w:sz w:val="7"/>
                <w:szCs w:val="7"/>
              </w:rPr>
            </w:pPr>
          </w:p>
        </w:tc>
        <w:tc>
          <w:tcPr>
            <w:tcW w:w="0" w:type="dxa"/>
            <w:vAlign w:val="bottom"/>
          </w:tcPr>
          <w:p w14:paraId="5FF83603" w14:textId="77777777" w:rsidR="00B44DA1" w:rsidRDefault="00B44DA1">
            <w:pPr>
              <w:rPr>
                <w:sz w:val="1"/>
                <w:szCs w:val="1"/>
              </w:rPr>
            </w:pPr>
          </w:p>
        </w:tc>
      </w:tr>
      <w:tr w:rsidR="00B44DA1" w14:paraId="1242ED23" w14:textId="77777777">
        <w:trPr>
          <w:trHeight w:val="173"/>
        </w:trPr>
        <w:tc>
          <w:tcPr>
            <w:tcW w:w="80" w:type="dxa"/>
            <w:vAlign w:val="bottom"/>
          </w:tcPr>
          <w:p w14:paraId="4EB99F5A" w14:textId="77777777" w:rsidR="00B44DA1" w:rsidRDefault="00B44DA1">
            <w:pPr>
              <w:rPr>
                <w:sz w:val="15"/>
                <w:szCs w:val="15"/>
              </w:rPr>
            </w:pPr>
          </w:p>
        </w:tc>
        <w:tc>
          <w:tcPr>
            <w:tcW w:w="1180" w:type="dxa"/>
            <w:vAlign w:val="bottom"/>
          </w:tcPr>
          <w:p w14:paraId="422329B8" w14:textId="77777777" w:rsidR="00B44DA1" w:rsidRDefault="00B44DA1">
            <w:pPr>
              <w:rPr>
                <w:sz w:val="15"/>
                <w:szCs w:val="15"/>
              </w:rPr>
            </w:pPr>
          </w:p>
        </w:tc>
        <w:tc>
          <w:tcPr>
            <w:tcW w:w="80" w:type="dxa"/>
            <w:vAlign w:val="bottom"/>
          </w:tcPr>
          <w:p w14:paraId="5A045281" w14:textId="77777777" w:rsidR="00B44DA1" w:rsidRDefault="00B44DA1">
            <w:pPr>
              <w:rPr>
                <w:sz w:val="15"/>
                <w:szCs w:val="15"/>
              </w:rPr>
            </w:pPr>
          </w:p>
        </w:tc>
        <w:tc>
          <w:tcPr>
            <w:tcW w:w="20" w:type="dxa"/>
            <w:vAlign w:val="bottom"/>
          </w:tcPr>
          <w:p w14:paraId="72DE16D2" w14:textId="77777777" w:rsidR="00B44DA1" w:rsidRDefault="00B44DA1">
            <w:pPr>
              <w:rPr>
                <w:sz w:val="15"/>
                <w:szCs w:val="15"/>
              </w:rPr>
            </w:pPr>
          </w:p>
        </w:tc>
        <w:tc>
          <w:tcPr>
            <w:tcW w:w="80" w:type="dxa"/>
            <w:vAlign w:val="bottom"/>
          </w:tcPr>
          <w:p w14:paraId="4D1E6F13" w14:textId="77777777" w:rsidR="00B44DA1" w:rsidRDefault="00B44DA1">
            <w:pPr>
              <w:rPr>
                <w:sz w:val="15"/>
                <w:szCs w:val="15"/>
              </w:rPr>
            </w:pPr>
          </w:p>
        </w:tc>
        <w:tc>
          <w:tcPr>
            <w:tcW w:w="2600" w:type="dxa"/>
            <w:vAlign w:val="bottom"/>
          </w:tcPr>
          <w:p w14:paraId="2397FE40" w14:textId="77777777" w:rsidR="00B44DA1" w:rsidRDefault="00B44DA1">
            <w:pPr>
              <w:rPr>
                <w:sz w:val="15"/>
                <w:szCs w:val="15"/>
              </w:rPr>
            </w:pPr>
          </w:p>
        </w:tc>
        <w:tc>
          <w:tcPr>
            <w:tcW w:w="100" w:type="dxa"/>
            <w:tcBorders>
              <w:right w:val="single" w:sz="8" w:space="0" w:color="auto"/>
            </w:tcBorders>
            <w:vAlign w:val="bottom"/>
          </w:tcPr>
          <w:p w14:paraId="1901A8A1" w14:textId="77777777" w:rsidR="00B44DA1" w:rsidRDefault="00B44DA1">
            <w:pPr>
              <w:rPr>
                <w:sz w:val="15"/>
                <w:szCs w:val="15"/>
              </w:rPr>
            </w:pPr>
          </w:p>
        </w:tc>
        <w:tc>
          <w:tcPr>
            <w:tcW w:w="60" w:type="dxa"/>
            <w:vAlign w:val="bottom"/>
          </w:tcPr>
          <w:p w14:paraId="6FAEF7FC" w14:textId="77777777" w:rsidR="00B44DA1" w:rsidRDefault="00B44DA1">
            <w:pPr>
              <w:rPr>
                <w:sz w:val="15"/>
                <w:szCs w:val="15"/>
              </w:rPr>
            </w:pPr>
          </w:p>
        </w:tc>
        <w:tc>
          <w:tcPr>
            <w:tcW w:w="2700" w:type="dxa"/>
            <w:tcBorders>
              <w:right w:val="single" w:sz="8" w:space="0" w:color="auto"/>
            </w:tcBorders>
            <w:vAlign w:val="bottom"/>
          </w:tcPr>
          <w:p w14:paraId="266C7409" w14:textId="77777777" w:rsidR="00B44DA1" w:rsidRDefault="00B32628">
            <w:pPr>
              <w:rPr>
                <w:sz w:val="20"/>
                <w:szCs w:val="20"/>
              </w:rPr>
            </w:pPr>
            <w:r>
              <w:t>需要相当高的技能才能做到</w:t>
            </w:r>
          </w:p>
        </w:tc>
        <w:tc>
          <w:tcPr>
            <w:tcW w:w="80" w:type="dxa"/>
            <w:vAlign w:val="bottom"/>
          </w:tcPr>
          <w:p w14:paraId="29AC4FEB" w14:textId="77777777" w:rsidR="00B44DA1" w:rsidRDefault="00B44DA1">
            <w:pPr>
              <w:rPr>
                <w:sz w:val="15"/>
                <w:szCs w:val="15"/>
              </w:rPr>
            </w:pPr>
          </w:p>
        </w:tc>
        <w:tc>
          <w:tcPr>
            <w:tcW w:w="2600" w:type="dxa"/>
            <w:vAlign w:val="bottom"/>
          </w:tcPr>
          <w:p w14:paraId="5282AB42" w14:textId="77777777" w:rsidR="00B44DA1" w:rsidRDefault="00B44DA1">
            <w:pPr>
              <w:rPr>
                <w:sz w:val="15"/>
                <w:szCs w:val="15"/>
              </w:rPr>
            </w:pPr>
          </w:p>
        </w:tc>
        <w:tc>
          <w:tcPr>
            <w:tcW w:w="80" w:type="dxa"/>
            <w:vAlign w:val="bottom"/>
          </w:tcPr>
          <w:p w14:paraId="79F0E85A" w14:textId="77777777" w:rsidR="00B44DA1" w:rsidRDefault="00B44DA1">
            <w:pPr>
              <w:rPr>
                <w:sz w:val="15"/>
                <w:szCs w:val="15"/>
              </w:rPr>
            </w:pPr>
          </w:p>
        </w:tc>
        <w:tc>
          <w:tcPr>
            <w:tcW w:w="0" w:type="dxa"/>
            <w:vAlign w:val="bottom"/>
          </w:tcPr>
          <w:p w14:paraId="2A0EBBAF" w14:textId="77777777" w:rsidR="00B44DA1" w:rsidRDefault="00B44DA1">
            <w:pPr>
              <w:rPr>
                <w:sz w:val="1"/>
                <w:szCs w:val="1"/>
              </w:rPr>
            </w:pPr>
          </w:p>
        </w:tc>
      </w:tr>
      <w:tr w:rsidR="00B44DA1" w14:paraId="58CFBE2C" w14:textId="77777777">
        <w:trPr>
          <w:trHeight w:val="173"/>
        </w:trPr>
        <w:tc>
          <w:tcPr>
            <w:tcW w:w="80" w:type="dxa"/>
            <w:vAlign w:val="bottom"/>
          </w:tcPr>
          <w:p w14:paraId="2C9012E9" w14:textId="77777777" w:rsidR="00B44DA1" w:rsidRDefault="00B44DA1">
            <w:pPr>
              <w:rPr>
                <w:sz w:val="15"/>
                <w:szCs w:val="15"/>
              </w:rPr>
            </w:pPr>
          </w:p>
        </w:tc>
        <w:tc>
          <w:tcPr>
            <w:tcW w:w="1180" w:type="dxa"/>
            <w:vAlign w:val="bottom"/>
          </w:tcPr>
          <w:p w14:paraId="2E323B27" w14:textId="77777777" w:rsidR="00B44DA1" w:rsidRDefault="00B44DA1">
            <w:pPr>
              <w:rPr>
                <w:sz w:val="15"/>
                <w:szCs w:val="15"/>
              </w:rPr>
            </w:pPr>
          </w:p>
        </w:tc>
        <w:tc>
          <w:tcPr>
            <w:tcW w:w="80" w:type="dxa"/>
            <w:vAlign w:val="bottom"/>
          </w:tcPr>
          <w:p w14:paraId="58141E15" w14:textId="77777777" w:rsidR="00B44DA1" w:rsidRDefault="00B44DA1">
            <w:pPr>
              <w:rPr>
                <w:sz w:val="15"/>
                <w:szCs w:val="15"/>
              </w:rPr>
            </w:pPr>
          </w:p>
        </w:tc>
        <w:tc>
          <w:tcPr>
            <w:tcW w:w="20" w:type="dxa"/>
            <w:vAlign w:val="bottom"/>
          </w:tcPr>
          <w:p w14:paraId="16D30072" w14:textId="77777777" w:rsidR="00B44DA1" w:rsidRDefault="00B44DA1">
            <w:pPr>
              <w:rPr>
                <w:sz w:val="15"/>
                <w:szCs w:val="15"/>
              </w:rPr>
            </w:pPr>
          </w:p>
        </w:tc>
        <w:tc>
          <w:tcPr>
            <w:tcW w:w="80" w:type="dxa"/>
            <w:vAlign w:val="bottom"/>
          </w:tcPr>
          <w:p w14:paraId="37C4CFB6" w14:textId="77777777" w:rsidR="00B44DA1" w:rsidRDefault="00B44DA1">
            <w:pPr>
              <w:rPr>
                <w:sz w:val="15"/>
                <w:szCs w:val="15"/>
              </w:rPr>
            </w:pPr>
          </w:p>
        </w:tc>
        <w:tc>
          <w:tcPr>
            <w:tcW w:w="2600" w:type="dxa"/>
            <w:vAlign w:val="bottom"/>
          </w:tcPr>
          <w:p w14:paraId="146138BC" w14:textId="77777777" w:rsidR="00B44DA1" w:rsidRDefault="00B44DA1">
            <w:pPr>
              <w:rPr>
                <w:sz w:val="15"/>
                <w:szCs w:val="15"/>
              </w:rPr>
            </w:pPr>
          </w:p>
        </w:tc>
        <w:tc>
          <w:tcPr>
            <w:tcW w:w="100" w:type="dxa"/>
            <w:tcBorders>
              <w:right w:val="single" w:sz="8" w:space="0" w:color="auto"/>
            </w:tcBorders>
            <w:vAlign w:val="bottom"/>
          </w:tcPr>
          <w:p w14:paraId="70CA3FF0" w14:textId="77777777" w:rsidR="00B44DA1" w:rsidRDefault="00B44DA1">
            <w:pPr>
              <w:rPr>
                <w:sz w:val="15"/>
                <w:szCs w:val="15"/>
              </w:rPr>
            </w:pPr>
          </w:p>
        </w:tc>
        <w:tc>
          <w:tcPr>
            <w:tcW w:w="60" w:type="dxa"/>
            <w:vAlign w:val="bottom"/>
          </w:tcPr>
          <w:p w14:paraId="1A03CA82" w14:textId="77777777" w:rsidR="00B44DA1" w:rsidRDefault="00B44DA1">
            <w:pPr>
              <w:rPr>
                <w:sz w:val="15"/>
                <w:szCs w:val="15"/>
              </w:rPr>
            </w:pPr>
          </w:p>
        </w:tc>
        <w:tc>
          <w:tcPr>
            <w:tcW w:w="2700" w:type="dxa"/>
            <w:tcBorders>
              <w:right w:val="single" w:sz="8" w:space="0" w:color="auto"/>
            </w:tcBorders>
            <w:vAlign w:val="bottom"/>
          </w:tcPr>
          <w:p w14:paraId="1E7C9B7F" w14:textId="77777777" w:rsidR="00B44DA1" w:rsidRDefault="00B32628">
            <w:pPr>
              <w:rPr>
                <w:sz w:val="20"/>
                <w:szCs w:val="20"/>
              </w:rPr>
            </w:pPr>
            <w:r>
              <w:t>更糟糕的事。</w:t>
            </w:r>
          </w:p>
        </w:tc>
        <w:tc>
          <w:tcPr>
            <w:tcW w:w="80" w:type="dxa"/>
            <w:vAlign w:val="bottom"/>
          </w:tcPr>
          <w:p w14:paraId="2D660871" w14:textId="77777777" w:rsidR="00B44DA1" w:rsidRDefault="00B44DA1">
            <w:pPr>
              <w:rPr>
                <w:sz w:val="15"/>
                <w:szCs w:val="15"/>
              </w:rPr>
            </w:pPr>
          </w:p>
        </w:tc>
        <w:tc>
          <w:tcPr>
            <w:tcW w:w="2600" w:type="dxa"/>
            <w:vAlign w:val="bottom"/>
          </w:tcPr>
          <w:p w14:paraId="3E5E9E75" w14:textId="77777777" w:rsidR="00B44DA1" w:rsidRDefault="00B44DA1">
            <w:pPr>
              <w:rPr>
                <w:sz w:val="15"/>
                <w:szCs w:val="15"/>
              </w:rPr>
            </w:pPr>
          </w:p>
        </w:tc>
        <w:tc>
          <w:tcPr>
            <w:tcW w:w="80" w:type="dxa"/>
            <w:vAlign w:val="bottom"/>
          </w:tcPr>
          <w:p w14:paraId="4EF1CC50" w14:textId="77777777" w:rsidR="00B44DA1" w:rsidRDefault="00B44DA1">
            <w:pPr>
              <w:rPr>
                <w:sz w:val="15"/>
                <w:szCs w:val="15"/>
              </w:rPr>
            </w:pPr>
          </w:p>
        </w:tc>
        <w:tc>
          <w:tcPr>
            <w:tcW w:w="0" w:type="dxa"/>
            <w:vAlign w:val="bottom"/>
          </w:tcPr>
          <w:p w14:paraId="2D3802CA" w14:textId="77777777" w:rsidR="00B44DA1" w:rsidRDefault="00B44DA1">
            <w:pPr>
              <w:rPr>
                <w:sz w:val="1"/>
                <w:szCs w:val="1"/>
              </w:rPr>
            </w:pPr>
          </w:p>
        </w:tc>
      </w:tr>
      <w:tr w:rsidR="00B44DA1" w14:paraId="04143BCC" w14:textId="77777777">
        <w:trPr>
          <w:trHeight w:val="94"/>
        </w:trPr>
        <w:tc>
          <w:tcPr>
            <w:tcW w:w="80" w:type="dxa"/>
            <w:tcBorders>
              <w:bottom w:val="single" w:sz="8" w:space="0" w:color="auto"/>
            </w:tcBorders>
            <w:vAlign w:val="bottom"/>
          </w:tcPr>
          <w:p w14:paraId="34BF8011" w14:textId="77777777" w:rsidR="00B44DA1" w:rsidRDefault="00B44DA1">
            <w:pPr>
              <w:rPr>
                <w:sz w:val="8"/>
                <w:szCs w:val="8"/>
              </w:rPr>
            </w:pPr>
          </w:p>
        </w:tc>
        <w:tc>
          <w:tcPr>
            <w:tcW w:w="1180" w:type="dxa"/>
            <w:tcBorders>
              <w:bottom w:val="single" w:sz="8" w:space="0" w:color="auto"/>
            </w:tcBorders>
            <w:vAlign w:val="bottom"/>
          </w:tcPr>
          <w:p w14:paraId="31A0DD19" w14:textId="77777777" w:rsidR="00B44DA1" w:rsidRDefault="00B44DA1">
            <w:pPr>
              <w:rPr>
                <w:sz w:val="8"/>
                <w:szCs w:val="8"/>
              </w:rPr>
            </w:pPr>
          </w:p>
        </w:tc>
        <w:tc>
          <w:tcPr>
            <w:tcW w:w="80" w:type="dxa"/>
            <w:tcBorders>
              <w:bottom w:val="single" w:sz="8" w:space="0" w:color="auto"/>
            </w:tcBorders>
            <w:vAlign w:val="bottom"/>
          </w:tcPr>
          <w:p w14:paraId="034EE885" w14:textId="77777777" w:rsidR="00B44DA1" w:rsidRDefault="00B44DA1">
            <w:pPr>
              <w:rPr>
                <w:sz w:val="8"/>
                <w:szCs w:val="8"/>
              </w:rPr>
            </w:pPr>
          </w:p>
        </w:tc>
        <w:tc>
          <w:tcPr>
            <w:tcW w:w="20" w:type="dxa"/>
            <w:tcBorders>
              <w:bottom w:val="single" w:sz="8" w:space="0" w:color="auto"/>
            </w:tcBorders>
            <w:vAlign w:val="bottom"/>
          </w:tcPr>
          <w:p w14:paraId="053AE108" w14:textId="77777777" w:rsidR="00B44DA1" w:rsidRDefault="00B44DA1">
            <w:pPr>
              <w:rPr>
                <w:sz w:val="8"/>
                <w:szCs w:val="8"/>
              </w:rPr>
            </w:pPr>
          </w:p>
        </w:tc>
        <w:tc>
          <w:tcPr>
            <w:tcW w:w="2780" w:type="dxa"/>
            <w:gridSpan w:val="3"/>
            <w:tcBorders>
              <w:bottom w:val="single" w:sz="8" w:space="0" w:color="auto"/>
              <w:right w:val="single" w:sz="8" w:space="0" w:color="auto"/>
            </w:tcBorders>
            <w:vAlign w:val="bottom"/>
          </w:tcPr>
          <w:p w14:paraId="3ED7918D" w14:textId="77777777" w:rsidR="00B44DA1" w:rsidRDefault="00B44DA1">
            <w:pPr>
              <w:rPr>
                <w:sz w:val="8"/>
                <w:szCs w:val="8"/>
              </w:rPr>
            </w:pPr>
          </w:p>
        </w:tc>
        <w:tc>
          <w:tcPr>
            <w:tcW w:w="60" w:type="dxa"/>
            <w:tcBorders>
              <w:bottom w:val="single" w:sz="8" w:space="0" w:color="auto"/>
            </w:tcBorders>
            <w:vAlign w:val="bottom"/>
          </w:tcPr>
          <w:p w14:paraId="6EF7AE0B" w14:textId="77777777" w:rsidR="00B44DA1" w:rsidRDefault="00B44DA1">
            <w:pPr>
              <w:rPr>
                <w:sz w:val="8"/>
                <w:szCs w:val="8"/>
              </w:rPr>
            </w:pPr>
          </w:p>
        </w:tc>
        <w:tc>
          <w:tcPr>
            <w:tcW w:w="2700" w:type="dxa"/>
            <w:tcBorders>
              <w:bottom w:val="single" w:sz="8" w:space="0" w:color="auto"/>
              <w:right w:val="single" w:sz="8" w:space="0" w:color="auto"/>
            </w:tcBorders>
            <w:vAlign w:val="bottom"/>
          </w:tcPr>
          <w:p w14:paraId="2EDCD921" w14:textId="77777777" w:rsidR="00B44DA1" w:rsidRDefault="00B44DA1">
            <w:pPr>
              <w:rPr>
                <w:sz w:val="8"/>
                <w:szCs w:val="8"/>
              </w:rPr>
            </w:pPr>
          </w:p>
        </w:tc>
        <w:tc>
          <w:tcPr>
            <w:tcW w:w="80" w:type="dxa"/>
            <w:tcBorders>
              <w:bottom w:val="single" w:sz="8" w:space="0" w:color="auto"/>
            </w:tcBorders>
            <w:vAlign w:val="bottom"/>
          </w:tcPr>
          <w:p w14:paraId="698287A6" w14:textId="77777777" w:rsidR="00B44DA1" w:rsidRDefault="00B44DA1">
            <w:pPr>
              <w:rPr>
                <w:sz w:val="8"/>
                <w:szCs w:val="8"/>
              </w:rPr>
            </w:pPr>
          </w:p>
        </w:tc>
        <w:tc>
          <w:tcPr>
            <w:tcW w:w="2600" w:type="dxa"/>
            <w:tcBorders>
              <w:bottom w:val="single" w:sz="8" w:space="0" w:color="auto"/>
            </w:tcBorders>
            <w:vAlign w:val="bottom"/>
          </w:tcPr>
          <w:p w14:paraId="4F9AE224" w14:textId="77777777" w:rsidR="00B44DA1" w:rsidRDefault="00B44DA1">
            <w:pPr>
              <w:rPr>
                <w:sz w:val="8"/>
                <w:szCs w:val="8"/>
              </w:rPr>
            </w:pPr>
          </w:p>
        </w:tc>
        <w:tc>
          <w:tcPr>
            <w:tcW w:w="80" w:type="dxa"/>
            <w:tcBorders>
              <w:bottom w:val="single" w:sz="8" w:space="0" w:color="auto"/>
            </w:tcBorders>
            <w:vAlign w:val="bottom"/>
          </w:tcPr>
          <w:p w14:paraId="03E25C11" w14:textId="77777777" w:rsidR="00B44DA1" w:rsidRDefault="00B44DA1">
            <w:pPr>
              <w:rPr>
                <w:sz w:val="8"/>
                <w:szCs w:val="8"/>
              </w:rPr>
            </w:pPr>
          </w:p>
        </w:tc>
        <w:tc>
          <w:tcPr>
            <w:tcW w:w="0" w:type="dxa"/>
            <w:vAlign w:val="bottom"/>
          </w:tcPr>
          <w:p w14:paraId="1DF2BB9D" w14:textId="77777777" w:rsidR="00B44DA1" w:rsidRDefault="00B44DA1">
            <w:pPr>
              <w:rPr>
                <w:sz w:val="1"/>
                <w:szCs w:val="1"/>
              </w:rPr>
            </w:pPr>
          </w:p>
        </w:tc>
      </w:tr>
      <w:tr w:rsidR="00B44DA1" w14:paraId="0DE2C019" w14:textId="77777777">
        <w:trPr>
          <w:trHeight w:val="158"/>
        </w:trPr>
        <w:tc>
          <w:tcPr>
            <w:tcW w:w="80" w:type="dxa"/>
            <w:shd w:val="clear" w:color="auto" w:fill="D0CECE"/>
            <w:vAlign w:val="bottom"/>
          </w:tcPr>
          <w:p w14:paraId="1746B8B5" w14:textId="77777777" w:rsidR="00B44DA1" w:rsidRDefault="00B44DA1">
            <w:pPr>
              <w:rPr>
                <w:sz w:val="13"/>
                <w:szCs w:val="13"/>
              </w:rPr>
            </w:pPr>
          </w:p>
        </w:tc>
        <w:tc>
          <w:tcPr>
            <w:tcW w:w="1180" w:type="dxa"/>
            <w:shd w:val="clear" w:color="auto" w:fill="D0CECE"/>
            <w:vAlign w:val="bottom"/>
          </w:tcPr>
          <w:p w14:paraId="0F28C90E" w14:textId="77777777" w:rsidR="00B44DA1" w:rsidRDefault="00B44DA1">
            <w:pPr>
              <w:rPr>
                <w:sz w:val="13"/>
                <w:szCs w:val="13"/>
              </w:rPr>
            </w:pPr>
          </w:p>
        </w:tc>
        <w:tc>
          <w:tcPr>
            <w:tcW w:w="80" w:type="dxa"/>
            <w:shd w:val="clear" w:color="auto" w:fill="D0CECE"/>
            <w:vAlign w:val="bottom"/>
          </w:tcPr>
          <w:p w14:paraId="2AB5D4A3" w14:textId="77777777" w:rsidR="00B44DA1" w:rsidRDefault="00B44DA1">
            <w:pPr>
              <w:rPr>
                <w:sz w:val="13"/>
                <w:szCs w:val="13"/>
              </w:rPr>
            </w:pPr>
          </w:p>
        </w:tc>
        <w:tc>
          <w:tcPr>
            <w:tcW w:w="20" w:type="dxa"/>
            <w:vAlign w:val="bottom"/>
          </w:tcPr>
          <w:p w14:paraId="1CAB2DAF" w14:textId="77777777" w:rsidR="00B44DA1" w:rsidRDefault="00B44DA1">
            <w:pPr>
              <w:rPr>
                <w:sz w:val="13"/>
                <w:szCs w:val="13"/>
              </w:rPr>
            </w:pPr>
          </w:p>
        </w:tc>
        <w:tc>
          <w:tcPr>
            <w:tcW w:w="80" w:type="dxa"/>
            <w:shd w:val="clear" w:color="auto" w:fill="D0CECE"/>
            <w:vAlign w:val="bottom"/>
          </w:tcPr>
          <w:p w14:paraId="6E045C73" w14:textId="77777777" w:rsidR="00B44DA1" w:rsidRDefault="00B44DA1">
            <w:pPr>
              <w:rPr>
                <w:sz w:val="13"/>
                <w:szCs w:val="13"/>
              </w:rPr>
            </w:pPr>
          </w:p>
        </w:tc>
        <w:tc>
          <w:tcPr>
            <w:tcW w:w="2600" w:type="dxa"/>
            <w:shd w:val="clear" w:color="auto" w:fill="D0CECE"/>
            <w:vAlign w:val="bottom"/>
          </w:tcPr>
          <w:p w14:paraId="385BABBA" w14:textId="77777777" w:rsidR="00B44DA1" w:rsidRDefault="00B32628">
            <w:pPr>
              <w:spacing w:line="158" w:lineRule="exact"/>
              <w:rPr>
                <w:sz w:val="20"/>
                <w:szCs w:val="20"/>
              </w:rPr>
            </w:pPr>
            <w:r>
              <w:t>至少，操作程序</w:t>
            </w:r>
          </w:p>
        </w:tc>
        <w:tc>
          <w:tcPr>
            <w:tcW w:w="100" w:type="dxa"/>
            <w:tcBorders>
              <w:right w:val="single" w:sz="8" w:space="0" w:color="auto"/>
            </w:tcBorders>
            <w:shd w:val="clear" w:color="auto" w:fill="D0CECE"/>
            <w:vAlign w:val="bottom"/>
          </w:tcPr>
          <w:p w14:paraId="2FD7D377" w14:textId="77777777" w:rsidR="00B44DA1" w:rsidRDefault="00B44DA1">
            <w:pPr>
              <w:rPr>
                <w:sz w:val="13"/>
                <w:szCs w:val="13"/>
              </w:rPr>
            </w:pPr>
          </w:p>
        </w:tc>
        <w:tc>
          <w:tcPr>
            <w:tcW w:w="60" w:type="dxa"/>
            <w:shd w:val="clear" w:color="auto" w:fill="D0CECE"/>
            <w:vAlign w:val="bottom"/>
          </w:tcPr>
          <w:p w14:paraId="05D84E5B" w14:textId="77777777" w:rsidR="00B44DA1" w:rsidRDefault="00B44DA1">
            <w:pPr>
              <w:rPr>
                <w:sz w:val="13"/>
                <w:szCs w:val="13"/>
              </w:rPr>
            </w:pPr>
          </w:p>
        </w:tc>
        <w:tc>
          <w:tcPr>
            <w:tcW w:w="2700" w:type="dxa"/>
            <w:tcBorders>
              <w:right w:val="single" w:sz="8" w:space="0" w:color="auto"/>
            </w:tcBorders>
            <w:shd w:val="clear" w:color="auto" w:fill="D0CECE"/>
            <w:vAlign w:val="bottom"/>
          </w:tcPr>
          <w:p w14:paraId="5642AF88" w14:textId="77777777" w:rsidR="00B44DA1" w:rsidRDefault="00B44DA1">
            <w:pPr>
              <w:rPr>
                <w:sz w:val="13"/>
                <w:szCs w:val="13"/>
              </w:rPr>
            </w:pPr>
          </w:p>
        </w:tc>
        <w:tc>
          <w:tcPr>
            <w:tcW w:w="80" w:type="dxa"/>
            <w:shd w:val="clear" w:color="auto" w:fill="D0CECE"/>
            <w:vAlign w:val="bottom"/>
          </w:tcPr>
          <w:p w14:paraId="5754D044" w14:textId="77777777" w:rsidR="00B44DA1" w:rsidRDefault="00B44DA1">
            <w:pPr>
              <w:rPr>
                <w:sz w:val="13"/>
                <w:szCs w:val="13"/>
              </w:rPr>
            </w:pPr>
          </w:p>
        </w:tc>
        <w:tc>
          <w:tcPr>
            <w:tcW w:w="2600" w:type="dxa"/>
            <w:shd w:val="clear" w:color="auto" w:fill="D0CECE"/>
            <w:vAlign w:val="bottom"/>
          </w:tcPr>
          <w:p w14:paraId="6BC6B510" w14:textId="77777777" w:rsidR="00B44DA1" w:rsidRDefault="00B44DA1">
            <w:pPr>
              <w:rPr>
                <w:sz w:val="13"/>
                <w:szCs w:val="13"/>
              </w:rPr>
            </w:pPr>
          </w:p>
        </w:tc>
        <w:tc>
          <w:tcPr>
            <w:tcW w:w="80" w:type="dxa"/>
            <w:shd w:val="clear" w:color="auto" w:fill="D0CECE"/>
            <w:vAlign w:val="bottom"/>
          </w:tcPr>
          <w:p w14:paraId="411D2A63" w14:textId="77777777" w:rsidR="00B44DA1" w:rsidRDefault="00B44DA1">
            <w:pPr>
              <w:rPr>
                <w:sz w:val="13"/>
                <w:szCs w:val="13"/>
              </w:rPr>
            </w:pPr>
          </w:p>
        </w:tc>
        <w:tc>
          <w:tcPr>
            <w:tcW w:w="0" w:type="dxa"/>
            <w:vAlign w:val="bottom"/>
          </w:tcPr>
          <w:p w14:paraId="16EFF04F" w14:textId="77777777" w:rsidR="00B44DA1" w:rsidRDefault="00B44DA1">
            <w:pPr>
              <w:rPr>
                <w:sz w:val="1"/>
                <w:szCs w:val="1"/>
              </w:rPr>
            </w:pPr>
          </w:p>
        </w:tc>
      </w:tr>
      <w:tr w:rsidR="00B44DA1" w14:paraId="59614E7C" w14:textId="77777777">
        <w:trPr>
          <w:trHeight w:val="147"/>
        </w:trPr>
        <w:tc>
          <w:tcPr>
            <w:tcW w:w="80" w:type="dxa"/>
            <w:shd w:val="clear" w:color="auto" w:fill="D0CECE"/>
            <w:vAlign w:val="bottom"/>
          </w:tcPr>
          <w:p w14:paraId="4EF037CD" w14:textId="77777777" w:rsidR="00B44DA1" w:rsidRDefault="00B44DA1">
            <w:pPr>
              <w:rPr>
                <w:sz w:val="12"/>
                <w:szCs w:val="12"/>
              </w:rPr>
            </w:pPr>
          </w:p>
        </w:tc>
        <w:tc>
          <w:tcPr>
            <w:tcW w:w="1180" w:type="dxa"/>
            <w:shd w:val="clear" w:color="auto" w:fill="D0CECE"/>
            <w:vAlign w:val="bottom"/>
          </w:tcPr>
          <w:p w14:paraId="7099A091" w14:textId="77777777" w:rsidR="00B44DA1" w:rsidRDefault="00B44DA1">
            <w:pPr>
              <w:rPr>
                <w:sz w:val="12"/>
                <w:szCs w:val="12"/>
              </w:rPr>
            </w:pPr>
          </w:p>
        </w:tc>
        <w:tc>
          <w:tcPr>
            <w:tcW w:w="80" w:type="dxa"/>
            <w:shd w:val="clear" w:color="auto" w:fill="D0CECE"/>
            <w:vAlign w:val="bottom"/>
          </w:tcPr>
          <w:p w14:paraId="50B1C67F" w14:textId="77777777" w:rsidR="00B44DA1" w:rsidRDefault="00B44DA1">
            <w:pPr>
              <w:rPr>
                <w:sz w:val="12"/>
                <w:szCs w:val="12"/>
              </w:rPr>
            </w:pPr>
          </w:p>
        </w:tc>
        <w:tc>
          <w:tcPr>
            <w:tcW w:w="20" w:type="dxa"/>
            <w:vAlign w:val="bottom"/>
          </w:tcPr>
          <w:p w14:paraId="4F18DEA9" w14:textId="77777777" w:rsidR="00B44DA1" w:rsidRDefault="00B44DA1">
            <w:pPr>
              <w:rPr>
                <w:sz w:val="12"/>
                <w:szCs w:val="12"/>
              </w:rPr>
            </w:pPr>
          </w:p>
        </w:tc>
        <w:tc>
          <w:tcPr>
            <w:tcW w:w="80" w:type="dxa"/>
            <w:shd w:val="clear" w:color="auto" w:fill="D0CECE"/>
            <w:vAlign w:val="bottom"/>
          </w:tcPr>
          <w:p w14:paraId="0822E226" w14:textId="77777777" w:rsidR="00B44DA1" w:rsidRDefault="00B44DA1">
            <w:pPr>
              <w:rPr>
                <w:sz w:val="12"/>
                <w:szCs w:val="12"/>
              </w:rPr>
            </w:pPr>
          </w:p>
        </w:tc>
        <w:tc>
          <w:tcPr>
            <w:tcW w:w="2600" w:type="dxa"/>
            <w:shd w:val="clear" w:color="auto" w:fill="D0CECE"/>
            <w:vAlign w:val="bottom"/>
          </w:tcPr>
          <w:p w14:paraId="3D4A7CBC" w14:textId="77777777" w:rsidR="00B44DA1" w:rsidRDefault="00B32628">
            <w:pPr>
              <w:spacing w:line="146" w:lineRule="exact"/>
              <w:rPr>
                <w:sz w:val="20"/>
                <w:szCs w:val="20"/>
              </w:rPr>
            </w:pPr>
            <w:r>
              <w:t>提供</w:t>
            </w:r>
            <w:r>
              <w:t>:</w:t>
            </w:r>
          </w:p>
        </w:tc>
        <w:tc>
          <w:tcPr>
            <w:tcW w:w="100" w:type="dxa"/>
            <w:tcBorders>
              <w:right w:val="single" w:sz="8" w:space="0" w:color="auto"/>
            </w:tcBorders>
            <w:shd w:val="clear" w:color="auto" w:fill="D0CECE"/>
            <w:vAlign w:val="bottom"/>
          </w:tcPr>
          <w:p w14:paraId="6DA00339" w14:textId="77777777" w:rsidR="00B44DA1" w:rsidRDefault="00B44DA1">
            <w:pPr>
              <w:rPr>
                <w:sz w:val="12"/>
                <w:szCs w:val="12"/>
              </w:rPr>
            </w:pPr>
          </w:p>
        </w:tc>
        <w:tc>
          <w:tcPr>
            <w:tcW w:w="60" w:type="dxa"/>
            <w:shd w:val="clear" w:color="auto" w:fill="D0CECE"/>
            <w:vAlign w:val="bottom"/>
          </w:tcPr>
          <w:p w14:paraId="2EA89420" w14:textId="77777777" w:rsidR="00B44DA1" w:rsidRDefault="00B44DA1">
            <w:pPr>
              <w:rPr>
                <w:sz w:val="12"/>
                <w:szCs w:val="12"/>
              </w:rPr>
            </w:pPr>
          </w:p>
        </w:tc>
        <w:tc>
          <w:tcPr>
            <w:tcW w:w="2700" w:type="dxa"/>
            <w:tcBorders>
              <w:right w:val="single" w:sz="8" w:space="0" w:color="auto"/>
            </w:tcBorders>
            <w:shd w:val="clear" w:color="auto" w:fill="D0CECE"/>
            <w:vAlign w:val="bottom"/>
          </w:tcPr>
          <w:p w14:paraId="14475131" w14:textId="77777777" w:rsidR="00B44DA1" w:rsidRDefault="00B44DA1">
            <w:pPr>
              <w:rPr>
                <w:sz w:val="12"/>
                <w:szCs w:val="12"/>
              </w:rPr>
            </w:pPr>
          </w:p>
        </w:tc>
        <w:tc>
          <w:tcPr>
            <w:tcW w:w="80" w:type="dxa"/>
            <w:shd w:val="clear" w:color="auto" w:fill="D0CECE"/>
            <w:vAlign w:val="bottom"/>
          </w:tcPr>
          <w:p w14:paraId="0F0275CF" w14:textId="77777777" w:rsidR="00B44DA1" w:rsidRDefault="00B44DA1">
            <w:pPr>
              <w:rPr>
                <w:sz w:val="12"/>
                <w:szCs w:val="12"/>
              </w:rPr>
            </w:pPr>
          </w:p>
        </w:tc>
        <w:tc>
          <w:tcPr>
            <w:tcW w:w="2600" w:type="dxa"/>
            <w:shd w:val="clear" w:color="auto" w:fill="D0CECE"/>
            <w:vAlign w:val="bottom"/>
          </w:tcPr>
          <w:p w14:paraId="6C6E31BB" w14:textId="77777777" w:rsidR="00B44DA1" w:rsidRDefault="00B44DA1">
            <w:pPr>
              <w:rPr>
                <w:sz w:val="12"/>
                <w:szCs w:val="12"/>
              </w:rPr>
            </w:pPr>
          </w:p>
        </w:tc>
        <w:tc>
          <w:tcPr>
            <w:tcW w:w="80" w:type="dxa"/>
            <w:shd w:val="clear" w:color="auto" w:fill="D0CECE"/>
            <w:vAlign w:val="bottom"/>
          </w:tcPr>
          <w:p w14:paraId="5A76C13A" w14:textId="77777777" w:rsidR="00B44DA1" w:rsidRDefault="00B44DA1">
            <w:pPr>
              <w:rPr>
                <w:sz w:val="12"/>
                <w:szCs w:val="12"/>
              </w:rPr>
            </w:pPr>
          </w:p>
        </w:tc>
        <w:tc>
          <w:tcPr>
            <w:tcW w:w="0" w:type="dxa"/>
            <w:vAlign w:val="bottom"/>
          </w:tcPr>
          <w:p w14:paraId="18DFB64C" w14:textId="77777777" w:rsidR="00B44DA1" w:rsidRDefault="00B44DA1">
            <w:pPr>
              <w:rPr>
                <w:sz w:val="1"/>
                <w:szCs w:val="1"/>
              </w:rPr>
            </w:pPr>
          </w:p>
        </w:tc>
      </w:tr>
      <w:tr w:rsidR="00B44DA1" w14:paraId="65B6BF1E" w14:textId="77777777">
        <w:trPr>
          <w:trHeight w:val="169"/>
        </w:trPr>
        <w:tc>
          <w:tcPr>
            <w:tcW w:w="80" w:type="dxa"/>
            <w:shd w:val="clear" w:color="auto" w:fill="D0CECE"/>
            <w:vAlign w:val="bottom"/>
          </w:tcPr>
          <w:p w14:paraId="050CD2D4" w14:textId="77777777" w:rsidR="00B44DA1" w:rsidRDefault="00B44DA1">
            <w:pPr>
              <w:rPr>
                <w:sz w:val="14"/>
                <w:szCs w:val="14"/>
              </w:rPr>
            </w:pPr>
          </w:p>
        </w:tc>
        <w:tc>
          <w:tcPr>
            <w:tcW w:w="1180" w:type="dxa"/>
            <w:shd w:val="clear" w:color="auto" w:fill="D0CECE"/>
            <w:vAlign w:val="bottom"/>
          </w:tcPr>
          <w:p w14:paraId="5800B215" w14:textId="77777777" w:rsidR="00B44DA1" w:rsidRDefault="00B32628">
            <w:pPr>
              <w:spacing w:line="169" w:lineRule="exact"/>
              <w:jc w:val="center"/>
              <w:rPr>
                <w:sz w:val="20"/>
                <w:szCs w:val="20"/>
              </w:rPr>
            </w:pPr>
            <w:r>
              <w:t>准则</w:t>
            </w:r>
            <w:r>
              <w:t xml:space="preserve"> # 3</w:t>
            </w:r>
          </w:p>
        </w:tc>
        <w:tc>
          <w:tcPr>
            <w:tcW w:w="80" w:type="dxa"/>
            <w:shd w:val="clear" w:color="auto" w:fill="D0CECE"/>
            <w:vAlign w:val="bottom"/>
          </w:tcPr>
          <w:p w14:paraId="2DBCA9C5" w14:textId="77777777" w:rsidR="00B44DA1" w:rsidRDefault="00B44DA1">
            <w:pPr>
              <w:rPr>
                <w:sz w:val="14"/>
                <w:szCs w:val="14"/>
              </w:rPr>
            </w:pPr>
          </w:p>
        </w:tc>
        <w:tc>
          <w:tcPr>
            <w:tcW w:w="20" w:type="dxa"/>
            <w:vAlign w:val="bottom"/>
          </w:tcPr>
          <w:p w14:paraId="39C9B1C0" w14:textId="77777777" w:rsidR="00B44DA1" w:rsidRDefault="00B44DA1">
            <w:pPr>
              <w:rPr>
                <w:sz w:val="14"/>
                <w:szCs w:val="14"/>
              </w:rPr>
            </w:pPr>
          </w:p>
        </w:tc>
        <w:tc>
          <w:tcPr>
            <w:tcW w:w="80" w:type="dxa"/>
            <w:shd w:val="clear" w:color="auto" w:fill="D0CECE"/>
            <w:vAlign w:val="bottom"/>
          </w:tcPr>
          <w:p w14:paraId="09B4DBA9" w14:textId="77777777" w:rsidR="00B44DA1" w:rsidRDefault="00B44DA1">
            <w:pPr>
              <w:rPr>
                <w:sz w:val="14"/>
                <w:szCs w:val="14"/>
              </w:rPr>
            </w:pPr>
          </w:p>
        </w:tc>
        <w:tc>
          <w:tcPr>
            <w:tcW w:w="2600" w:type="dxa"/>
            <w:vMerge w:val="restart"/>
            <w:shd w:val="clear" w:color="auto" w:fill="D0CECE"/>
            <w:vAlign w:val="bottom"/>
          </w:tcPr>
          <w:p w14:paraId="7A5B8BC0" w14:textId="77777777" w:rsidR="00B44DA1" w:rsidRDefault="00B32628">
            <w:pPr>
              <w:ind w:left="260"/>
              <w:rPr>
                <w:sz w:val="20"/>
                <w:szCs w:val="20"/>
              </w:rPr>
            </w:pPr>
            <w:r>
              <w:t>明确的分配和</w:t>
            </w:r>
          </w:p>
        </w:tc>
        <w:tc>
          <w:tcPr>
            <w:tcW w:w="100" w:type="dxa"/>
            <w:vMerge w:val="restart"/>
            <w:tcBorders>
              <w:right w:val="single" w:sz="8" w:space="0" w:color="auto"/>
            </w:tcBorders>
            <w:shd w:val="clear" w:color="auto" w:fill="D0CECE"/>
            <w:vAlign w:val="bottom"/>
          </w:tcPr>
          <w:p w14:paraId="250D4F25" w14:textId="77777777" w:rsidR="00B44DA1" w:rsidRDefault="00B44DA1">
            <w:pPr>
              <w:rPr>
                <w:sz w:val="14"/>
                <w:szCs w:val="14"/>
              </w:rPr>
            </w:pPr>
          </w:p>
        </w:tc>
        <w:tc>
          <w:tcPr>
            <w:tcW w:w="60" w:type="dxa"/>
            <w:shd w:val="clear" w:color="auto" w:fill="D0CECE"/>
            <w:vAlign w:val="bottom"/>
          </w:tcPr>
          <w:p w14:paraId="0AA204CD" w14:textId="77777777" w:rsidR="00B44DA1" w:rsidRDefault="00B44DA1">
            <w:pPr>
              <w:rPr>
                <w:sz w:val="14"/>
                <w:szCs w:val="14"/>
              </w:rPr>
            </w:pPr>
          </w:p>
        </w:tc>
        <w:tc>
          <w:tcPr>
            <w:tcW w:w="2700" w:type="dxa"/>
            <w:tcBorders>
              <w:right w:val="single" w:sz="8" w:space="0" w:color="auto"/>
            </w:tcBorders>
            <w:shd w:val="clear" w:color="auto" w:fill="D0CECE"/>
            <w:vAlign w:val="bottom"/>
          </w:tcPr>
          <w:p w14:paraId="049EF575" w14:textId="77777777" w:rsidR="00B44DA1" w:rsidRDefault="00B44DA1">
            <w:pPr>
              <w:rPr>
                <w:sz w:val="14"/>
                <w:szCs w:val="14"/>
              </w:rPr>
            </w:pPr>
          </w:p>
        </w:tc>
        <w:tc>
          <w:tcPr>
            <w:tcW w:w="80" w:type="dxa"/>
            <w:shd w:val="clear" w:color="auto" w:fill="D0CECE"/>
            <w:vAlign w:val="bottom"/>
          </w:tcPr>
          <w:p w14:paraId="613B39D5" w14:textId="77777777" w:rsidR="00B44DA1" w:rsidRDefault="00B44DA1">
            <w:pPr>
              <w:rPr>
                <w:sz w:val="14"/>
                <w:szCs w:val="14"/>
              </w:rPr>
            </w:pPr>
          </w:p>
        </w:tc>
        <w:tc>
          <w:tcPr>
            <w:tcW w:w="2600" w:type="dxa"/>
            <w:shd w:val="clear" w:color="auto" w:fill="D0CECE"/>
            <w:vAlign w:val="bottom"/>
          </w:tcPr>
          <w:p w14:paraId="3826804A" w14:textId="77777777" w:rsidR="00B44DA1" w:rsidRDefault="00B32628">
            <w:pPr>
              <w:spacing w:line="169" w:lineRule="exact"/>
              <w:rPr>
                <w:sz w:val="20"/>
                <w:szCs w:val="20"/>
              </w:rPr>
            </w:pPr>
            <w:r>
              <w:t>与媒介相同。此外</w:t>
            </w:r>
            <w:r>
              <w:t>,</w:t>
            </w:r>
          </w:p>
        </w:tc>
        <w:tc>
          <w:tcPr>
            <w:tcW w:w="80" w:type="dxa"/>
            <w:shd w:val="clear" w:color="auto" w:fill="D0CECE"/>
            <w:vAlign w:val="bottom"/>
          </w:tcPr>
          <w:p w14:paraId="38145D8A" w14:textId="77777777" w:rsidR="00B44DA1" w:rsidRDefault="00B44DA1">
            <w:pPr>
              <w:rPr>
                <w:sz w:val="14"/>
                <w:szCs w:val="14"/>
              </w:rPr>
            </w:pPr>
          </w:p>
        </w:tc>
        <w:tc>
          <w:tcPr>
            <w:tcW w:w="0" w:type="dxa"/>
            <w:vAlign w:val="bottom"/>
          </w:tcPr>
          <w:p w14:paraId="00555BFE" w14:textId="77777777" w:rsidR="00B44DA1" w:rsidRDefault="00B44DA1">
            <w:pPr>
              <w:rPr>
                <w:sz w:val="1"/>
                <w:szCs w:val="1"/>
              </w:rPr>
            </w:pPr>
          </w:p>
        </w:tc>
      </w:tr>
      <w:tr w:rsidR="00B44DA1" w14:paraId="091FD22C" w14:textId="77777777">
        <w:trPr>
          <w:trHeight w:val="54"/>
        </w:trPr>
        <w:tc>
          <w:tcPr>
            <w:tcW w:w="80" w:type="dxa"/>
            <w:shd w:val="clear" w:color="auto" w:fill="D0CECE"/>
            <w:vAlign w:val="bottom"/>
          </w:tcPr>
          <w:p w14:paraId="2ECEC34F" w14:textId="77777777" w:rsidR="00B44DA1" w:rsidRDefault="00B44DA1">
            <w:pPr>
              <w:rPr>
                <w:sz w:val="4"/>
                <w:szCs w:val="4"/>
              </w:rPr>
            </w:pPr>
          </w:p>
        </w:tc>
        <w:tc>
          <w:tcPr>
            <w:tcW w:w="1180" w:type="dxa"/>
            <w:vMerge w:val="restart"/>
            <w:shd w:val="clear" w:color="auto" w:fill="D0CECE"/>
            <w:vAlign w:val="bottom"/>
          </w:tcPr>
          <w:p w14:paraId="4D2774A8" w14:textId="77777777" w:rsidR="00B44DA1" w:rsidRDefault="00B32628">
            <w:pPr>
              <w:spacing w:line="172" w:lineRule="exact"/>
              <w:jc w:val="center"/>
              <w:rPr>
                <w:sz w:val="20"/>
                <w:szCs w:val="20"/>
              </w:rPr>
            </w:pPr>
            <w:r>
              <w:t>(</w:t>
            </w:r>
            <w:r>
              <w:t>考虑</w:t>
            </w:r>
          </w:p>
        </w:tc>
        <w:tc>
          <w:tcPr>
            <w:tcW w:w="80" w:type="dxa"/>
            <w:shd w:val="clear" w:color="auto" w:fill="D0CECE"/>
            <w:vAlign w:val="bottom"/>
          </w:tcPr>
          <w:p w14:paraId="7DB32B64" w14:textId="77777777" w:rsidR="00B44DA1" w:rsidRDefault="00B44DA1">
            <w:pPr>
              <w:rPr>
                <w:sz w:val="4"/>
                <w:szCs w:val="4"/>
              </w:rPr>
            </w:pPr>
          </w:p>
        </w:tc>
        <w:tc>
          <w:tcPr>
            <w:tcW w:w="20" w:type="dxa"/>
            <w:vAlign w:val="bottom"/>
          </w:tcPr>
          <w:p w14:paraId="5D949DC7" w14:textId="77777777" w:rsidR="00B44DA1" w:rsidRDefault="00B44DA1">
            <w:pPr>
              <w:rPr>
                <w:sz w:val="4"/>
                <w:szCs w:val="4"/>
              </w:rPr>
            </w:pPr>
          </w:p>
        </w:tc>
        <w:tc>
          <w:tcPr>
            <w:tcW w:w="80" w:type="dxa"/>
            <w:shd w:val="clear" w:color="auto" w:fill="D0CECE"/>
            <w:vAlign w:val="bottom"/>
          </w:tcPr>
          <w:p w14:paraId="2975BE46" w14:textId="77777777" w:rsidR="00B44DA1" w:rsidRDefault="00B44DA1">
            <w:pPr>
              <w:rPr>
                <w:sz w:val="4"/>
                <w:szCs w:val="4"/>
              </w:rPr>
            </w:pPr>
          </w:p>
        </w:tc>
        <w:tc>
          <w:tcPr>
            <w:tcW w:w="2600" w:type="dxa"/>
            <w:vMerge/>
            <w:shd w:val="clear" w:color="auto" w:fill="D0CECE"/>
            <w:vAlign w:val="bottom"/>
          </w:tcPr>
          <w:p w14:paraId="25115B3F" w14:textId="77777777" w:rsidR="00B44DA1" w:rsidRDefault="00B44DA1">
            <w:pPr>
              <w:rPr>
                <w:sz w:val="4"/>
                <w:szCs w:val="4"/>
              </w:rPr>
            </w:pPr>
          </w:p>
        </w:tc>
        <w:tc>
          <w:tcPr>
            <w:tcW w:w="100" w:type="dxa"/>
            <w:vMerge/>
            <w:tcBorders>
              <w:right w:val="single" w:sz="8" w:space="0" w:color="auto"/>
            </w:tcBorders>
            <w:shd w:val="clear" w:color="auto" w:fill="D0CECE"/>
            <w:vAlign w:val="bottom"/>
          </w:tcPr>
          <w:p w14:paraId="25E6553B" w14:textId="77777777" w:rsidR="00B44DA1" w:rsidRDefault="00B44DA1">
            <w:pPr>
              <w:rPr>
                <w:sz w:val="4"/>
                <w:szCs w:val="4"/>
              </w:rPr>
            </w:pPr>
          </w:p>
        </w:tc>
        <w:tc>
          <w:tcPr>
            <w:tcW w:w="60" w:type="dxa"/>
            <w:shd w:val="clear" w:color="auto" w:fill="D0CECE"/>
            <w:vAlign w:val="bottom"/>
          </w:tcPr>
          <w:p w14:paraId="10608E01" w14:textId="77777777" w:rsidR="00B44DA1" w:rsidRDefault="00B44DA1">
            <w:pPr>
              <w:rPr>
                <w:sz w:val="4"/>
                <w:szCs w:val="4"/>
              </w:rPr>
            </w:pPr>
          </w:p>
        </w:tc>
        <w:tc>
          <w:tcPr>
            <w:tcW w:w="2700" w:type="dxa"/>
            <w:vMerge w:val="restart"/>
            <w:tcBorders>
              <w:right w:val="single" w:sz="8" w:space="0" w:color="auto"/>
            </w:tcBorders>
            <w:shd w:val="clear" w:color="auto" w:fill="D0CECE"/>
            <w:vAlign w:val="bottom"/>
          </w:tcPr>
          <w:p w14:paraId="63348079" w14:textId="77777777" w:rsidR="00B44DA1" w:rsidRDefault="00B32628">
            <w:pPr>
              <w:spacing w:line="172" w:lineRule="exact"/>
              <w:rPr>
                <w:sz w:val="20"/>
                <w:szCs w:val="20"/>
              </w:rPr>
            </w:pPr>
            <w:r>
              <w:t>操作程序需要人力</w:t>
            </w:r>
          </w:p>
        </w:tc>
        <w:tc>
          <w:tcPr>
            <w:tcW w:w="80" w:type="dxa"/>
            <w:shd w:val="clear" w:color="auto" w:fill="D0CECE"/>
            <w:vAlign w:val="bottom"/>
          </w:tcPr>
          <w:p w14:paraId="70318010" w14:textId="77777777" w:rsidR="00B44DA1" w:rsidRDefault="00B44DA1">
            <w:pPr>
              <w:rPr>
                <w:sz w:val="4"/>
                <w:szCs w:val="4"/>
              </w:rPr>
            </w:pPr>
          </w:p>
        </w:tc>
        <w:tc>
          <w:tcPr>
            <w:tcW w:w="2600" w:type="dxa"/>
            <w:vMerge w:val="restart"/>
            <w:shd w:val="clear" w:color="auto" w:fill="D0CECE"/>
            <w:vAlign w:val="bottom"/>
          </w:tcPr>
          <w:p w14:paraId="360AEB69" w14:textId="77777777" w:rsidR="00B44DA1" w:rsidRDefault="00B32628">
            <w:pPr>
              <w:spacing w:line="175" w:lineRule="exact"/>
              <w:rPr>
                <w:sz w:val="20"/>
                <w:szCs w:val="20"/>
              </w:rPr>
            </w:pPr>
            <w:r>
              <w:t>远程船员</w:t>
            </w:r>
            <w:r>
              <w:t>3</w:t>
            </w:r>
            <w:r>
              <w:t>接收船员</w:t>
            </w:r>
          </w:p>
        </w:tc>
        <w:tc>
          <w:tcPr>
            <w:tcW w:w="80" w:type="dxa"/>
            <w:shd w:val="clear" w:color="auto" w:fill="D0CECE"/>
            <w:vAlign w:val="bottom"/>
          </w:tcPr>
          <w:p w14:paraId="5BF5EFE3" w14:textId="77777777" w:rsidR="00B44DA1" w:rsidRDefault="00B44DA1">
            <w:pPr>
              <w:rPr>
                <w:sz w:val="4"/>
                <w:szCs w:val="4"/>
              </w:rPr>
            </w:pPr>
          </w:p>
        </w:tc>
        <w:tc>
          <w:tcPr>
            <w:tcW w:w="0" w:type="dxa"/>
            <w:vAlign w:val="bottom"/>
          </w:tcPr>
          <w:p w14:paraId="0500C204" w14:textId="77777777" w:rsidR="00B44DA1" w:rsidRDefault="00B44DA1">
            <w:pPr>
              <w:rPr>
                <w:sz w:val="1"/>
                <w:szCs w:val="1"/>
              </w:rPr>
            </w:pPr>
          </w:p>
        </w:tc>
      </w:tr>
      <w:tr w:rsidR="00B44DA1" w14:paraId="032D218E" w14:textId="77777777">
        <w:trPr>
          <w:trHeight w:val="121"/>
        </w:trPr>
        <w:tc>
          <w:tcPr>
            <w:tcW w:w="80" w:type="dxa"/>
            <w:shd w:val="clear" w:color="auto" w:fill="D0CECE"/>
            <w:vAlign w:val="bottom"/>
          </w:tcPr>
          <w:p w14:paraId="24CE96BC" w14:textId="77777777" w:rsidR="00B44DA1" w:rsidRDefault="00B44DA1">
            <w:pPr>
              <w:rPr>
                <w:sz w:val="10"/>
                <w:szCs w:val="10"/>
              </w:rPr>
            </w:pPr>
          </w:p>
        </w:tc>
        <w:tc>
          <w:tcPr>
            <w:tcW w:w="1180" w:type="dxa"/>
            <w:vMerge/>
            <w:shd w:val="clear" w:color="auto" w:fill="D0CECE"/>
            <w:vAlign w:val="bottom"/>
          </w:tcPr>
          <w:p w14:paraId="24797F58" w14:textId="77777777" w:rsidR="00B44DA1" w:rsidRDefault="00B44DA1">
            <w:pPr>
              <w:rPr>
                <w:sz w:val="10"/>
                <w:szCs w:val="10"/>
              </w:rPr>
            </w:pPr>
          </w:p>
        </w:tc>
        <w:tc>
          <w:tcPr>
            <w:tcW w:w="80" w:type="dxa"/>
            <w:shd w:val="clear" w:color="auto" w:fill="D0CECE"/>
            <w:vAlign w:val="bottom"/>
          </w:tcPr>
          <w:p w14:paraId="64170CA9" w14:textId="77777777" w:rsidR="00B44DA1" w:rsidRDefault="00B44DA1">
            <w:pPr>
              <w:rPr>
                <w:sz w:val="10"/>
                <w:szCs w:val="10"/>
              </w:rPr>
            </w:pPr>
          </w:p>
        </w:tc>
        <w:tc>
          <w:tcPr>
            <w:tcW w:w="20" w:type="dxa"/>
            <w:vAlign w:val="bottom"/>
          </w:tcPr>
          <w:p w14:paraId="634DAA5A" w14:textId="77777777" w:rsidR="00B44DA1" w:rsidRDefault="00B44DA1">
            <w:pPr>
              <w:rPr>
                <w:sz w:val="10"/>
                <w:szCs w:val="10"/>
              </w:rPr>
            </w:pPr>
          </w:p>
        </w:tc>
        <w:tc>
          <w:tcPr>
            <w:tcW w:w="80" w:type="dxa"/>
            <w:shd w:val="clear" w:color="auto" w:fill="D0CECE"/>
            <w:vAlign w:val="bottom"/>
          </w:tcPr>
          <w:p w14:paraId="358D1B4F" w14:textId="77777777" w:rsidR="00B44DA1" w:rsidRDefault="00B44DA1">
            <w:pPr>
              <w:rPr>
                <w:sz w:val="10"/>
                <w:szCs w:val="10"/>
              </w:rPr>
            </w:pPr>
          </w:p>
        </w:tc>
        <w:tc>
          <w:tcPr>
            <w:tcW w:w="2600" w:type="dxa"/>
            <w:vMerge w:val="restart"/>
            <w:shd w:val="clear" w:color="auto" w:fill="D0CECE"/>
            <w:vAlign w:val="bottom"/>
          </w:tcPr>
          <w:p w14:paraId="015D6CA9" w14:textId="77777777" w:rsidR="00B44DA1" w:rsidRDefault="00B32628">
            <w:pPr>
              <w:ind w:left="540"/>
              <w:rPr>
                <w:sz w:val="20"/>
                <w:szCs w:val="20"/>
              </w:rPr>
            </w:pPr>
            <w:r>
              <w:t>任务分配</w:t>
            </w:r>
          </w:p>
        </w:tc>
        <w:tc>
          <w:tcPr>
            <w:tcW w:w="100" w:type="dxa"/>
            <w:tcBorders>
              <w:right w:val="single" w:sz="8" w:space="0" w:color="auto"/>
            </w:tcBorders>
            <w:shd w:val="clear" w:color="auto" w:fill="D0CECE"/>
            <w:vAlign w:val="bottom"/>
          </w:tcPr>
          <w:p w14:paraId="781E4364" w14:textId="77777777" w:rsidR="00B44DA1" w:rsidRDefault="00B44DA1">
            <w:pPr>
              <w:rPr>
                <w:sz w:val="10"/>
                <w:szCs w:val="10"/>
              </w:rPr>
            </w:pPr>
          </w:p>
        </w:tc>
        <w:tc>
          <w:tcPr>
            <w:tcW w:w="60" w:type="dxa"/>
            <w:shd w:val="clear" w:color="auto" w:fill="D0CECE"/>
            <w:vAlign w:val="bottom"/>
          </w:tcPr>
          <w:p w14:paraId="3C0C55C8" w14:textId="77777777" w:rsidR="00B44DA1" w:rsidRDefault="00B44DA1">
            <w:pPr>
              <w:rPr>
                <w:sz w:val="10"/>
                <w:szCs w:val="10"/>
              </w:rPr>
            </w:pPr>
          </w:p>
        </w:tc>
        <w:tc>
          <w:tcPr>
            <w:tcW w:w="2700" w:type="dxa"/>
            <w:vMerge/>
            <w:tcBorders>
              <w:right w:val="single" w:sz="8" w:space="0" w:color="auto"/>
            </w:tcBorders>
            <w:shd w:val="clear" w:color="auto" w:fill="D0CECE"/>
            <w:vAlign w:val="bottom"/>
          </w:tcPr>
          <w:p w14:paraId="4043A1D0" w14:textId="77777777" w:rsidR="00B44DA1" w:rsidRDefault="00B44DA1">
            <w:pPr>
              <w:rPr>
                <w:sz w:val="10"/>
                <w:szCs w:val="10"/>
              </w:rPr>
            </w:pPr>
          </w:p>
        </w:tc>
        <w:tc>
          <w:tcPr>
            <w:tcW w:w="80" w:type="dxa"/>
            <w:shd w:val="clear" w:color="auto" w:fill="D0CECE"/>
            <w:vAlign w:val="bottom"/>
          </w:tcPr>
          <w:p w14:paraId="7DA37F53" w14:textId="77777777" w:rsidR="00B44DA1" w:rsidRDefault="00B44DA1">
            <w:pPr>
              <w:rPr>
                <w:sz w:val="10"/>
                <w:szCs w:val="10"/>
              </w:rPr>
            </w:pPr>
          </w:p>
        </w:tc>
        <w:tc>
          <w:tcPr>
            <w:tcW w:w="2600" w:type="dxa"/>
            <w:vMerge/>
            <w:shd w:val="clear" w:color="auto" w:fill="D0CECE"/>
            <w:vAlign w:val="bottom"/>
          </w:tcPr>
          <w:p w14:paraId="0458A065" w14:textId="77777777" w:rsidR="00B44DA1" w:rsidRDefault="00B44DA1">
            <w:pPr>
              <w:rPr>
                <w:sz w:val="10"/>
                <w:szCs w:val="10"/>
              </w:rPr>
            </w:pPr>
          </w:p>
        </w:tc>
        <w:tc>
          <w:tcPr>
            <w:tcW w:w="80" w:type="dxa"/>
            <w:shd w:val="clear" w:color="auto" w:fill="D0CECE"/>
            <w:vAlign w:val="bottom"/>
          </w:tcPr>
          <w:p w14:paraId="570E054D" w14:textId="77777777" w:rsidR="00B44DA1" w:rsidRDefault="00B44DA1">
            <w:pPr>
              <w:rPr>
                <w:sz w:val="10"/>
                <w:szCs w:val="10"/>
              </w:rPr>
            </w:pPr>
          </w:p>
        </w:tc>
        <w:tc>
          <w:tcPr>
            <w:tcW w:w="0" w:type="dxa"/>
            <w:vAlign w:val="bottom"/>
          </w:tcPr>
          <w:p w14:paraId="4FEE472B" w14:textId="77777777" w:rsidR="00B44DA1" w:rsidRDefault="00B44DA1">
            <w:pPr>
              <w:rPr>
                <w:sz w:val="1"/>
                <w:szCs w:val="1"/>
              </w:rPr>
            </w:pPr>
          </w:p>
        </w:tc>
      </w:tr>
      <w:tr w:rsidR="00B44DA1" w14:paraId="2153ADDD" w14:textId="77777777">
        <w:trPr>
          <w:trHeight w:val="73"/>
        </w:trPr>
        <w:tc>
          <w:tcPr>
            <w:tcW w:w="80" w:type="dxa"/>
            <w:shd w:val="clear" w:color="auto" w:fill="D0CECE"/>
            <w:vAlign w:val="bottom"/>
          </w:tcPr>
          <w:p w14:paraId="756CEB65" w14:textId="77777777" w:rsidR="00B44DA1" w:rsidRDefault="00B44DA1">
            <w:pPr>
              <w:rPr>
                <w:sz w:val="6"/>
                <w:szCs w:val="6"/>
              </w:rPr>
            </w:pPr>
          </w:p>
        </w:tc>
        <w:tc>
          <w:tcPr>
            <w:tcW w:w="1180" w:type="dxa"/>
            <w:vMerge w:val="restart"/>
            <w:shd w:val="clear" w:color="auto" w:fill="D0CECE"/>
            <w:vAlign w:val="bottom"/>
          </w:tcPr>
          <w:p w14:paraId="6E8F8557" w14:textId="77777777" w:rsidR="00B44DA1" w:rsidRDefault="00B32628">
            <w:pPr>
              <w:spacing w:line="169" w:lineRule="exact"/>
              <w:jc w:val="center"/>
              <w:rPr>
                <w:sz w:val="20"/>
                <w:szCs w:val="20"/>
              </w:rPr>
            </w:pPr>
            <w:r>
              <w:t>潜在的人类</w:t>
            </w:r>
          </w:p>
        </w:tc>
        <w:tc>
          <w:tcPr>
            <w:tcW w:w="80" w:type="dxa"/>
            <w:shd w:val="clear" w:color="auto" w:fill="D0CECE"/>
            <w:vAlign w:val="bottom"/>
          </w:tcPr>
          <w:p w14:paraId="12FB50EC" w14:textId="77777777" w:rsidR="00B44DA1" w:rsidRDefault="00B44DA1">
            <w:pPr>
              <w:rPr>
                <w:sz w:val="6"/>
                <w:szCs w:val="6"/>
              </w:rPr>
            </w:pPr>
          </w:p>
        </w:tc>
        <w:tc>
          <w:tcPr>
            <w:tcW w:w="20" w:type="dxa"/>
            <w:vAlign w:val="bottom"/>
          </w:tcPr>
          <w:p w14:paraId="4E5C1A04" w14:textId="77777777" w:rsidR="00B44DA1" w:rsidRDefault="00B44DA1">
            <w:pPr>
              <w:rPr>
                <w:sz w:val="6"/>
                <w:szCs w:val="6"/>
              </w:rPr>
            </w:pPr>
          </w:p>
        </w:tc>
        <w:tc>
          <w:tcPr>
            <w:tcW w:w="80" w:type="dxa"/>
            <w:shd w:val="clear" w:color="auto" w:fill="D0CECE"/>
            <w:vAlign w:val="bottom"/>
          </w:tcPr>
          <w:p w14:paraId="3E5EF2B4" w14:textId="77777777" w:rsidR="00B44DA1" w:rsidRDefault="00B44DA1">
            <w:pPr>
              <w:rPr>
                <w:sz w:val="6"/>
                <w:szCs w:val="6"/>
              </w:rPr>
            </w:pPr>
          </w:p>
        </w:tc>
        <w:tc>
          <w:tcPr>
            <w:tcW w:w="2600" w:type="dxa"/>
            <w:vMerge/>
            <w:shd w:val="clear" w:color="auto" w:fill="D0CECE"/>
            <w:vAlign w:val="bottom"/>
          </w:tcPr>
          <w:p w14:paraId="5B91C8C4" w14:textId="77777777" w:rsidR="00B44DA1" w:rsidRDefault="00B44DA1">
            <w:pPr>
              <w:rPr>
                <w:sz w:val="6"/>
                <w:szCs w:val="6"/>
              </w:rPr>
            </w:pPr>
          </w:p>
        </w:tc>
        <w:tc>
          <w:tcPr>
            <w:tcW w:w="100" w:type="dxa"/>
            <w:tcBorders>
              <w:right w:val="single" w:sz="8" w:space="0" w:color="auto"/>
            </w:tcBorders>
            <w:shd w:val="clear" w:color="auto" w:fill="D0CECE"/>
            <w:vAlign w:val="bottom"/>
          </w:tcPr>
          <w:p w14:paraId="02CFFE31" w14:textId="77777777" w:rsidR="00B44DA1" w:rsidRDefault="00B44DA1">
            <w:pPr>
              <w:rPr>
                <w:sz w:val="6"/>
                <w:szCs w:val="6"/>
              </w:rPr>
            </w:pPr>
          </w:p>
        </w:tc>
        <w:tc>
          <w:tcPr>
            <w:tcW w:w="60" w:type="dxa"/>
            <w:shd w:val="clear" w:color="auto" w:fill="D0CECE"/>
            <w:vAlign w:val="bottom"/>
          </w:tcPr>
          <w:p w14:paraId="0057625D" w14:textId="77777777" w:rsidR="00B44DA1" w:rsidRDefault="00B44DA1">
            <w:pPr>
              <w:rPr>
                <w:sz w:val="6"/>
                <w:szCs w:val="6"/>
              </w:rPr>
            </w:pPr>
          </w:p>
        </w:tc>
        <w:tc>
          <w:tcPr>
            <w:tcW w:w="2700" w:type="dxa"/>
            <w:vMerge w:val="restart"/>
            <w:tcBorders>
              <w:right w:val="single" w:sz="8" w:space="0" w:color="auto"/>
            </w:tcBorders>
            <w:shd w:val="clear" w:color="auto" w:fill="D0CECE"/>
            <w:vAlign w:val="bottom"/>
          </w:tcPr>
          <w:p w14:paraId="336544FB" w14:textId="77777777" w:rsidR="00B44DA1" w:rsidRDefault="00B32628">
            <w:pPr>
              <w:spacing w:line="169" w:lineRule="exact"/>
              <w:rPr>
                <w:sz w:val="20"/>
                <w:szCs w:val="20"/>
              </w:rPr>
            </w:pPr>
            <w:r>
              <w:t>考虑错误。</w:t>
            </w:r>
          </w:p>
        </w:tc>
        <w:tc>
          <w:tcPr>
            <w:tcW w:w="80" w:type="dxa"/>
            <w:shd w:val="clear" w:color="auto" w:fill="D0CECE"/>
            <w:vAlign w:val="bottom"/>
          </w:tcPr>
          <w:p w14:paraId="4F142EB0" w14:textId="77777777" w:rsidR="00B44DA1" w:rsidRDefault="00B44DA1">
            <w:pPr>
              <w:rPr>
                <w:sz w:val="6"/>
                <w:szCs w:val="6"/>
              </w:rPr>
            </w:pPr>
          </w:p>
        </w:tc>
        <w:tc>
          <w:tcPr>
            <w:tcW w:w="2600" w:type="dxa"/>
            <w:vMerge w:val="restart"/>
            <w:shd w:val="clear" w:color="auto" w:fill="D0CECE"/>
            <w:vAlign w:val="bottom"/>
          </w:tcPr>
          <w:p w14:paraId="544FF9E4" w14:textId="77777777" w:rsidR="00B44DA1" w:rsidRDefault="00B32628">
            <w:pPr>
              <w:spacing w:line="173" w:lineRule="exact"/>
              <w:rPr>
                <w:sz w:val="20"/>
                <w:szCs w:val="20"/>
              </w:rPr>
            </w:pPr>
            <w:r>
              <w:t>资源管理</w:t>
            </w:r>
            <w:r>
              <w:t>(CRM)4</w:t>
            </w:r>
          </w:p>
        </w:tc>
        <w:tc>
          <w:tcPr>
            <w:tcW w:w="80" w:type="dxa"/>
            <w:shd w:val="clear" w:color="auto" w:fill="D0CECE"/>
            <w:vAlign w:val="bottom"/>
          </w:tcPr>
          <w:p w14:paraId="1B328582" w14:textId="77777777" w:rsidR="00B44DA1" w:rsidRDefault="00B44DA1">
            <w:pPr>
              <w:rPr>
                <w:sz w:val="6"/>
                <w:szCs w:val="6"/>
              </w:rPr>
            </w:pPr>
          </w:p>
        </w:tc>
        <w:tc>
          <w:tcPr>
            <w:tcW w:w="0" w:type="dxa"/>
            <w:vAlign w:val="bottom"/>
          </w:tcPr>
          <w:p w14:paraId="7C38925B" w14:textId="77777777" w:rsidR="00B44DA1" w:rsidRDefault="00B44DA1">
            <w:pPr>
              <w:rPr>
                <w:sz w:val="1"/>
                <w:szCs w:val="1"/>
              </w:rPr>
            </w:pPr>
          </w:p>
        </w:tc>
      </w:tr>
      <w:tr w:rsidR="00B44DA1" w14:paraId="7CBCFA7E" w14:textId="77777777">
        <w:trPr>
          <w:trHeight w:val="100"/>
        </w:trPr>
        <w:tc>
          <w:tcPr>
            <w:tcW w:w="80" w:type="dxa"/>
            <w:shd w:val="clear" w:color="auto" w:fill="D0CECE"/>
            <w:vAlign w:val="bottom"/>
          </w:tcPr>
          <w:p w14:paraId="2241B40E" w14:textId="77777777" w:rsidR="00B44DA1" w:rsidRDefault="00B44DA1">
            <w:pPr>
              <w:rPr>
                <w:sz w:val="8"/>
                <w:szCs w:val="8"/>
              </w:rPr>
            </w:pPr>
          </w:p>
        </w:tc>
        <w:tc>
          <w:tcPr>
            <w:tcW w:w="1180" w:type="dxa"/>
            <w:vMerge/>
            <w:shd w:val="clear" w:color="auto" w:fill="D0CECE"/>
            <w:vAlign w:val="bottom"/>
          </w:tcPr>
          <w:p w14:paraId="4DA53C7A" w14:textId="77777777" w:rsidR="00B44DA1" w:rsidRDefault="00B44DA1">
            <w:pPr>
              <w:rPr>
                <w:sz w:val="8"/>
                <w:szCs w:val="8"/>
              </w:rPr>
            </w:pPr>
          </w:p>
        </w:tc>
        <w:tc>
          <w:tcPr>
            <w:tcW w:w="80" w:type="dxa"/>
            <w:shd w:val="clear" w:color="auto" w:fill="D0CECE"/>
            <w:vAlign w:val="bottom"/>
          </w:tcPr>
          <w:p w14:paraId="570DE16C" w14:textId="77777777" w:rsidR="00B44DA1" w:rsidRDefault="00B44DA1">
            <w:pPr>
              <w:rPr>
                <w:sz w:val="8"/>
                <w:szCs w:val="8"/>
              </w:rPr>
            </w:pPr>
          </w:p>
        </w:tc>
        <w:tc>
          <w:tcPr>
            <w:tcW w:w="20" w:type="dxa"/>
            <w:vAlign w:val="bottom"/>
          </w:tcPr>
          <w:p w14:paraId="4A8DC28D" w14:textId="77777777" w:rsidR="00B44DA1" w:rsidRDefault="00B44DA1">
            <w:pPr>
              <w:rPr>
                <w:sz w:val="8"/>
                <w:szCs w:val="8"/>
              </w:rPr>
            </w:pPr>
          </w:p>
        </w:tc>
        <w:tc>
          <w:tcPr>
            <w:tcW w:w="80" w:type="dxa"/>
            <w:shd w:val="clear" w:color="auto" w:fill="D0CECE"/>
            <w:vAlign w:val="bottom"/>
          </w:tcPr>
          <w:p w14:paraId="3B6D7EA7" w14:textId="77777777" w:rsidR="00B44DA1" w:rsidRDefault="00B44DA1">
            <w:pPr>
              <w:rPr>
                <w:sz w:val="8"/>
                <w:szCs w:val="8"/>
              </w:rPr>
            </w:pPr>
          </w:p>
        </w:tc>
        <w:tc>
          <w:tcPr>
            <w:tcW w:w="2600" w:type="dxa"/>
            <w:vMerge w:val="restart"/>
            <w:shd w:val="clear" w:color="auto" w:fill="D0CECE"/>
            <w:vAlign w:val="bottom"/>
          </w:tcPr>
          <w:p w14:paraId="72A0A7EE" w14:textId="77777777" w:rsidR="00B44DA1" w:rsidRDefault="00B32628">
            <w:pPr>
              <w:ind w:left="260"/>
              <w:rPr>
                <w:sz w:val="20"/>
                <w:szCs w:val="20"/>
              </w:rPr>
            </w:pPr>
            <w:r>
              <w:t>内部核对表，以确保</w:t>
            </w:r>
          </w:p>
        </w:tc>
        <w:tc>
          <w:tcPr>
            <w:tcW w:w="100" w:type="dxa"/>
            <w:tcBorders>
              <w:right w:val="single" w:sz="8" w:space="0" w:color="auto"/>
            </w:tcBorders>
            <w:shd w:val="clear" w:color="auto" w:fill="D0CECE"/>
            <w:vAlign w:val="bottom"/>
          </w:tcPr>
          <w:p w14:paraId="18573872" w14:textId="77777777" w:rsidR="00B44DA1" w:rsidRDefault="00B44DA1">
            <w:pPr>
              <w:rPr>
                <w:sz w:val="8"/>
                <w:szCs w:val="8"/>
              </w:rPr>
            </w:pPr>
          </w:p>
        </w:tc>
        <w:tc>
          <w:tcPr>
            <w:tcW w:w="60" w:type="dxa"/>
            <w:shd w:val="clear" w:color="auto" w:fill="D0CECE"/>
            <w:vAlign w:val="bottom"/>
          </w:tcPr>
          <w:p w14:paraId="651D1EF1" w14:textId="77777777" w:rsidR="00B44DA1" w:rsidRDefault="00B44DA1">
            <w:pPr>
              <w:rPr>
                <w:sz w:val="8"/>
                <w:szCs w:val="8"/>
              </w:rPr>
            </w:pPr>
          </w:p>
        </w:tc>
        <w:tc>
          <w:tcPr>
            <w:tcW w:w="2700" w:type="dxa"/>
            <w:vMerge/>
            <w:tcBorders>
              <w:right w:val="single" w:sz="8" w:space="0" w:color="auto"/>
            </w:tcBorders>
            <w:shd w:val="clear" w:color="auto" w:fill="D0CECE"/>
            <w:vAlign w:val="bottom"/>
          </w:tcPr>
          <w:p w14:paraId="2938DFDD" w14:textId="77777777" w:rsidR="00B44DA1" w:rsidRDefault="00B44DA1">
            <w:pPr>
              <w:rPr>
                <w:sz w:val="8"/>
                <w:szCs w:val="8"/>
              </w:rPr>
            </w:pPr>
          </w:p>
        </w:tc>
        <w:tc>
          <w:tcPr>
            <w:tcW w:w="80" w:type="dxa"/>
            <w:shd w:val="clear" w:color="auto" w:fill="D0CECE"/>
            <w:vAlign w:val="bottom"/>
          </w:tcPr>
          <w:p w14:paraId="05F0F2BC" w14:textId="77777777" w:rsidR="00B44DA1" w:rsidRDefault="00B44DA1">
            <w:pPr>
              <w:rPr>
                <w:sz w:val="8"/>
                <w:szCs w:val="8"/>
              </w:rPr>
            </w:pPr>
          </w:p>
        </w:tc>
        <w:tc>
          <w:tcPr>
            <w:tcW w:w="2600" w:type="dxa"/>
            <w:vMerge/>
            <w:shd w:val="clear" w:color="auto" w:fill="D0CECE"/>
            <w:vAlign w:val="bottom"/>
          </w:tcPr>
          <w:p w14:paraId="079CDAC9" w14:textId="77777777" w:rsidR="00B44DA1" w:rsidRDefault="00B44DA1">
            <w:pPr>
              <w:rPr>
                <w:sz w:val="8"/>
                <w:szCs w:val="8"/>
              </w:rPr>
            </w:pPr>
          </w:p>
        </w:tc>
        <w:tc>
          <w:tcPr>
            <w:tcW w:w="80" w:type="dxa"/>
            <w:shd w:val="clear" w:color="auto" w:fill="D0CECE"/>
            <w:vAlign w:val="bottom"/>
          </w:tcPr>
          <w:p w14:paraId="2782053F" w14:textId="77777777" w:rsidR="00B44DA1" w:rsidRDefault="00B44DA1">
            <w:pPr>
              <w:rPr>
                <w:sz w:val="8"/>
                <w:szCs w:val="8"/>
              </w:rPr>
            </w:pPr>
          </w:p>
        </w:tc>
        <w:tc>
          <w:tcPr>
            <w:tcW w:w="0" w:type="dxa"/>
            <w:vAlign w:val="bottom"/>
          </w:tcPr>
          <w:p w14:paraId="42100C84" w14:textId="77777777" w:rsidR="00B44DA1" w:rsidRDefault="00B44DA1">
            <w:pPr>
              <w:rPr>
                <w:sz w:val="1"/>
                <w:szCs w:val="1"/>
              </w:rPr>
            </w:pPr>
          </w:p>
        </w:tc>
      </w:tr>
      <w:tr w:rsidR="00B44DA1" w14:paraId="7948EC8C" w14:textId="77777777">
        <w:trPr>
          <w:trHeight w:val="90"/>
        </w:trPr>
        <w:tc>
          <w:tcPr>
            <w:tcW w:w="80" w:type="dxa"/>
            <w:shd w:val="clear" w:color="auto" w:fill="D0CECE"/>
            <w:vAlign w:val="bottom"/>
          </w:tcPr>
          <w:p w14:paraId="78E2AC1B" w14:textId="77777777" w:rsidR="00B44DA1" w:rsidRDefault="00B44DA1">
            <w:pPr>
              <w:rPr>
                <w:sz w:val="7"/>
                <w:szCs w:val="7"/>
              </w:rPr>
            </w:pPr>
          </w:p>
        </w:tc>
        <w:tc>
          <w:tcPr>
            <w:tcW w:w="1180" w:type="dxa"/>
            <w:vMerge w:val="restart"/>
            <w:shd w:val="clear" w:color="auto" w:fill="D0CECE"/>
            <w:vAlign w:val="bottom"/>
          </w:tcPr>
          <w:p w14:paraId="2AF17D39" w14:textId="77777777" w:rsidR="00B44DA1" w:rsidRDefault="00B32628">
            <w:pPr>
              <w:spacing w:line="169" w:lineRule="exact"/>
              <w:jc w:val="center"/>
              <w:rPr>
                <w:sz w:val="20"/>
                <w:szCs w:val="20"/>
              </w:rPr>
            </w:pPr>
            <w:r>
              <w:t>错误</w:t>
            </w:r>
            <w:r>
              <w:t>)</w:t>
            </w:r>
          </w:p>
        </w:tc>
        <w:tc>
          <w:tcPr>
            <w:tcW w:w="80" w:type="dxa"/>
            <w:shd w:val="clear" w:color="auto" w:fill="D0CECE"/>
            <w:vAlign w:val="bottom"/>
          </w:tcPr>
          <w:p w14:paraId="0D5DBF77" w14:textId="77777777" w:rsidR="00B44DA1" w:rsidRDefault="00B44DA1">
            <w:pPr>
              <w:rPr>
                <w:sz w:val="7"/>
                <w:szCs w:val="7"/>
              </w:rPr>
            </w:pPr>
          </w:p>
        </w:tc>
        <w:tc>
          <w:tcPr>
            <w:tcW w:w="20" w:type="dxa"/>
            <w:vAlign w:val="bottom"/>
          </w:tcPr>
          <w:p w14:paraId="6086DDD8" w14:textId="77777777" w:rsidR="00B44DA1" w:rsidRDefault="00B44DA1">
            <w:pPr>
              <w:rPr>
                <w:sz w:val="7"/>
                <w:szCs w:val="7"/>
              </w:rPr>
            </w:pPr>
          </w:p>
        </w:tc>
        <w:tc>
          <w:tcPr>
            <w:tcW w:w="80" w:type="dxa"/>
            <w:shd w:val="clear" w:color="auto" w:fill="D0CECE"/>
            <w:vAlign w:val="bottom"/>
          </w:tcPr>
          <w:p w14:paraId="30F9885A" w14:textId="77777777" w:rsidR="00B44DA1" w:rsidRDefault="00B44DA1">
            <w:pPr>
              <w:rPr>
                <w:sz w:val="7"/>
                <w:szCs w:val="7"/>
              </w:rPr>
            </w:pPr>
          </w:p>
        </w:tc>
        <w:tc>
          <w:tcPr>
            <w:tcW w:w="2600" w:type="dxa"/>
            <w:vMerge/>
            <w:shd w:val="clear" w:color="auto" w:fill="D0CECE"/>
            <w:vAlign w:val="bottom"/>
          </w:tcPr>
          <w:p w14:paraId="6FF0B936" w14:textId="77777777" w:rsidR="00B44DA1" w:rsidRDefault="00B44DA1">
            <w:pPr>
              <w:rPr>
                <w:sz w:val="7"/>
                <w:szCs w:val="7"/>
              </w:rPr>
            </w:pPr>
          </w:p>
        </w:tc>
        <w:tc>
          <w:tcPr>
            <w:tcW w:w="100" w:type="dxa"/>
            <w:tcBorders>
              <w:right w:val="single" w:sz="8" w:space="0" w:color="auto"/>
            </w:tcBorders>
            <w:shd w:val="clear" w:color="auto" w:fill="D0CECE"/>
            <w:vAlign w:val="bottom"/>
          </w:tcPr>
          <w:p w14:paraId="00FE48A1" w14:textId="77777777" w:rsidR="00B44DA1" w:rsidRDefault="00B44DA1">
            <w:pPr>
              <w:rPr>
                <w:sz w:val="7"/>
                <w:szCs w:val="7"/>
              </w:rPr>
            </w:pPr>
          </w:p>
        </w:tc>
        <w:tc>
          <w:tcPr>
            <w:tcW w:w="60" w:type="dxa"/>
            <w:shd w:val="clear" w:color="auto" w:fill="D0CECE"/>
            <w:vAlign w:val="bottom"/>
          </w:tcPr>
          <w:p w14:paraId="3634ED47" w14:textId="77777777" w:rsidR="00B44DA1" w:rsidRDefault="00B44DA1">
            <w:pPr>
              <w:rPr>
                <w:sz w:val="7"/>
                <w:szCs w:val="7"/>
              </w:rPr>
            </w:pPr>
          </w:p>
        </w:tc>
        <w:tc>
          <w:tcPr>
            <w:tcW w:w="2700" w:type="dxa"/>
            <w:tcBorders>
              <w:right w:val="single" w:sz="8" w:space="0" w:color="auto"/>
            </w:tcBorders>
            <w:shd w:val="clear" w:color="auto" w:fill="D0CECE"/>
            <w:vAlign w:val="bottom"/>
          </w:tcPr>
          <w:p w14:paraId="277F9DC1" w14:textId="77777777" w:rsidR="00B44DA1" w:rsidRDefault="00B44DA1">
            <w:pPr>
              <w:rPr>
                <w:sz w:val="7"/>
                <w:szCs w:val="7"/>
              </w:rPr>
            </w:pPr>
          </w:p>
        </w:tc>
        <w:tc>
          <w:tcPr>
            <w:tcW w:w="80" w:type="dxa"/>
            <w:shd w:val="clear" w:color="auto" w:fill="D0CECE"/>
            <w:vAlign w:val="bottom"/>
          </w:tcPr>
          <w:p w14:paraId="65D3B5B3" w14:textId="77777777" w:rsidR="00B44DA1" w:rsidRDefault="00B44DA1">
            <w:pPr>
              <w:rPr>
                <w:sz w:val="7"/>
                <w:szCs w:val="7"/>
              </w:rPr>
            </w:pPr>
          </w:p>
        </w:tc>
        <w:tc>
          <w:tcPr>
            <w:tcW w:w="2600" w:type="dxa"/>
            <w:vMerge w:val="restart"/>
            <w:shd w:val="clear" w:color="auto" w:fill="D0CECE"/>
            <w:vAlign w:val="bottom"/>
          </w:tcPr>
          <w:p w14:paraId="05EE83E6" w14:textId="77777777" w:rsidR="00B44DA1" w:rsidRDefault="00B32628">
            <w:pPr>
              <w:spacing w:line="169" w:lineRule="exact"/>
              <w:rPr>
                <w:sz w:val="20"/>
                <w:szCs w:val="20"/>
              </w:rPr>
            </w:pPr>
            <w:r>
              <w:t>训练。</w:t>
            </w:r>
          </w:p>
        </w:tc>
        <w:tc>
          <w:tcPr>
            <w:tcW w:w="80" w:type="dxa"/>
            <w:shd w:val="clear" w:color="auto" w:fill="D0CECE"/>
            <w:vAlign w:val="bottom"/>
          </w:tcPr>
          <w:p w14:paraId="2A46C94D" w14:textId="77777777" w:rsidR="00B44DA1" w:rsidRDefault="00B44DA1">
            <w:pPr>
              <w:rPr>
                <w:sz w:val="7"/>
                <w:szCs w:val="7"/>
              </w:rPr>
            </w:pPr>
          </w:p>
        </w:tc>
        <w:tc>
          <w:tcPr>
            <w:tcW w:w="0" w:type="dxa"/>
            <w:vAlign w:val="bottom"/>
          </w:tcPr>
          <w:p w14:paraId="78A55208" w14:textId="77777777" w:rsidR="00B44DA1" w:rsidRDefault="00B44DA1">
            <w:pPr>
              <w:rPr>
                <w:sz w:val="1"/>
                <w:szCs w:val="1"/>
              </w:rPr>
            </w:pPr>
          </w:p>
        </w:tc>
      </w:tr>
      <w:tr w:rsidR="00B44DA1" w14:paraId="0A23B10E" w14:textId="77777777">
        <w:trPr>
          <w:trHeight w:val="79"/>
        </w:trPr>
        <w:tc>
          <w:tcPr>
            <w:tcW w:w="80" w:type="dxa"/>
            <w:shd w:val="clear" w:color="auto" w:fill="D0CECE"/>
            <w:vAlign w:val="bottom"/>
          </w:tcPr>
          <w:p w14:paraId="7DA7A992" w14:textId="77777777" w:rsidR="00B44DA1" w:rsidRDefault="00B44DA1">
            <w:pPr>
              <w:rPr>
                <w:sz w:val="6"/>
                <w:szCs w:val="6"/>
              </w:rPr>
            </w:pPr>
          </w:p>
        </w:tc>
        <w:tc>
          <w:tcPr>
            <w:tcW w:w="1180" w:type="dxa"/>
            <w:vMerge/>
            <w:shd w:val="clear" w:color="auto" w:fill="D0CECE"/>
            <w:vAlign w:val="bottom"/>
          </w:tcPr>
          <w:p w14:paraId="242149D7" w14:textId="77777777" w:rsidR="00B44DA1" w:rsidRDefault="00B44DA1">
            <w:pPr>
              <w:rPr>
                <w:sz w:val="6"/>
                <w:szCs w:val="6"/>
              </w:rPr>
            </w:pPr>
          </w:p>
        </w:tc>
        <w:tc>
          <w:tcPr>
            <w:tcW w:w="80" w:type="dxa"/>
            <w:shd w:val="clear" w:color="auto" w:fill="D0CECE"/>
            <w:vAlign w:val="bottom"/>
          </w:tcPr>
          <w:p w14:paraId="2C1A8410" w14:textId="77777777" w:rsidR="00B44DA1" w:rsidRDefault="00B44DA1">
            <w:pPr>
              <w:rPr>
                <w:sz w:val="6"/>
                <w:szCs w:val="6"/>
              </w:rPr>
            </w:pPr>
          </w:p>
        </w:tc>
        <w:tc>
          <w:tcPr>
            <w:tcW w:w="20" w:type="dxa"/>
            <w:vAlign w:val="bottom"/>
          </w:tcPr>
          <w:p w14:paraId="1049342E" w14:textId="77777777" w:rsidR="00B44DA1" w:rsidRDefault="00B44DA1">
            <w:pPr>
              <w:rPr>
                <w:sz w:val="6"/>
                <w:szCs w:val="6"/>
              </w:rPr>
            </w:pPr>
          </w:p>
        </w:tc>
        <w:tc>
          <w:tcPr>
            <w:tcW w:w="80" w:type="dxa"/>
            <w:shd w:val="clear" w:color="auto" w:fill="D0CECE"/>
            <w:vAlign w:val="bottom"/>
          </w:tcPr>
          <w:p w14:paraId="63637E6F" w14:textId="77777777" w:rsidR="00B44DA1" w:rsidRDefault="00B44DA1">
            <w:pPr>
              <w:rPr>
                <w:sz w:val="6"/>
                <w:szCs w:val="6"/>
              </w:rPr>
            </w:pPr>
          </w:p>
        </w:tc>
        <w:tc>
          <w:tcPr>
            <w:tcW w:w="2600" w:type="dxa"/>
            <w:vMerge w:val="restart"/>
            <w:shd w:val="clear" w:color="auto" w:fill="D0CECE"/>
            <w:vAlign w:val="bottom"/>
          </w:tcPr>
          <w:p w14:paraId="7AF64B3A" w14:textId="77777777" w:rsidR="00B44DA1" w:rsidRDefault="00B32628">
            <w:pPr>
              <w:ind w:left="540"/>
              <w:rPr>
                <w:sz w:val="20"/>
                <w:szCs w:val="20"/>
              </w:rPr>
            </w:pPr>
            <w:r>
              <w:t>员工是否足够</w:t>
            </w:r>
          </w:p>
        </w:tc>
        <w:tc>
          <w:tcPr>
            <w:tcW w:w="100" w:type="dxa"/>
            <w:tcBorders>
              <w:right w:val="single" w:sz="8" w:space="0" w:color="auto"/>
            </w:tcBorders>
            <w:shd w:val="clear" w:color="auto" w:fill="D0CECE"/>
            <w:vAlign w:val="bottom"/>
          </w:tcPr>
          <w:p w14:paraId="55B0E748" w14:textId="77777777" w:rsidR="00B44DA1" w:rsidRDefault="00B44DA1">
            <w:pPr>
              <w:rPr>
                <w:sz w:val="6"/>
                <w:szCs w:val="6"/>
              </w:rPr>
            </w:pPr>
          </w:p>
        </w:tc>
        <w:tc>
          <w:tcPr>
            <w:tcW w:w="60" w:type="dxa"/>
            <w:shd w:val="clear" w:color="auto" w:fill="D0CECE"/>
            <w:vAlign w:val="bottom"/>
          </w:tcPr>
          <w:p w14:paraId="7EA58EB1" w14:textId="77777777" w:rsidR="00B44DA1" w:rsidRDefault="00B44DA1">
            <w:pPr>
              <w:rPr>
                <w:sz w:val="6"/>
                <w:szCs w:val="6"/>
              </w:rPr>
            </w:pPr>
          </w:p>
        </w:tc>
        <w:tc>
          <w:tcPr>
            <w:tcW w:w="2700" w:type="dxa"/>
            <w:tcBorders>
              <w:right w:val="single" w:sz="8" w:space="0" w:color="auto"/>
            </w:tcBorders>
            <w:shd w:val="clear" w:color="auto" w:fill="D0CECE"/>
            <w:vAlign w:val="bottom"/>
          </w:tcPr>
          <w:p w14:paraId="30601ED4" w14:textId="77777777" w:rsidR="00B44DA1" w:rsidRDefault="00B44DA1">
            <w:pPr>
              <w:rPr>
                <w:sz w:val="6"/>
                <w:szCs w:val="6"/>
              </w:rPr>
            </w:pPr>
          </w:p>
        </w:tc>
        <w:tc>
          <w:tcPr>
            <w:tcW w:w="80" w:type="dxa"/>
            <w:shd w:val="clear" w:color="auto" w:fill="D0CECE"/>
            <w:vAlign w:val="bottom"/>
          </w:tcPr>
          <w:p w14:paraId="728B6EAC" w14:textId="77777777" w:rsidR="00B44DA1" w:rsidRDefault="00B44DA1">
            <w:pPr>
              <w:rPr>
                <w:sz w:val="6"/>
                <w:szCs w:val="6"/>
              </w:rPr>
            </w:pPr>
          </w:p>
        </w:tc>
        <w:tc>
          <w:tcPr>
            <w:tcW w:w="2600" w:type="dxa"/>
            <w:vMerge/>
            <w:shd w:val="clear" w:color="auto" w:fill="D0CECE"/>
            <w:vAlign w:val="bottom"/>
          </w:tcPr>
          <w:p w14:paraId="6A21BD82" w14:textId="77777777" w:rsidR="00B44DA1" w:rsidRDefault="00B44DA1">
            <w:pPr>
              <w:rPr>
                <w:sz w:val="6"/>
                <w:szCs w:val="6"/>
              </w:rPr>
            </w:pPr>
          </w:p>
        </w:tc>
        <w:tc>
          <w:tcPr>
            <w:tcW w:w="80" w:type="dxa"/>
            <w:shd w:val="clear" w:color="auto" w:fill="D0CECE"/>
            <w:vAlign w:val="bottom"/>
          </w:tcPr>
          <w:p w14:paraId="2B701C57" w14:textId="77777777" w:rsidR="00B44DA1" w:rsidRDefault="00B44DA1">
            <w:pPr>
              <w:rPr>
                <w:sz w:val="6"/>
                <w:szCs w:val="6"/>
              </w:rPr>
            </w:pPr>
          </w:p>
        </w:tc>
        <w:tc>
          <w:tcPr>
            <w:tcW w:w="0" w:type="dxa"/>
            <w:vAlign w:val="bottom"/>
          </w:tcPr>
          <w:p w14:paraId="06FBEF9B" w14:textId="77777777" w:rsidR="00B44DA1" w:rsidRDefault="00B44DA1">
            <w:pPr>
              <w:rPr>
                <w:sz w:val="1"/>
                <w:szCs w:val="1"/>
              </w:rPr>
            </w:pPr>
          </w:p>
        </w:tc>
      </w:tr>
      <w:tr w:rsidR="00B44DA1" w14:paraId="6310F198" w14:textId="77777777">
        <w:trPr>
          <w:trHeight w:val="94"/>
        </w:trPr>
        <w:tc>
          <w:tcPr>
            <w:tcW w:w="80" w:type="dxa"/>
            <w:shd w:val="clear" w:color="auto" w:fill="D0CECE"/>
            <w:vAlign w:val="bottom"/>
          </w:tcPr>
          <w:p w14:paraId="164C0BDA" w14:textId="77777777" w:rsidR="00B44DA1" w:rsidRDefault="00B44DA1">
            <w:pPr>
              <w:rPr>
                <w:sz w:val="8"/>
                <w:szCs w:val="8"/>
              </w:rPr>
            </w:pPr>
          </w:p>
        </w:tc>
        <w:tc>
          <w:tcPr>
            <w:tcW w:w="1180" w:type="dxa"/>
            <w:shd w:val="clear" w:color="auto" w:fill="D0CECE"/>
            <w:vAlign w:val="bottom"/>
          </w:tcPr>
          <w:p w14:paraId="7E6F72A6" w14:textId="77777777" w:rsidR="00B44DA1" w:rsidRDefault="00B44DA1">
            <w:pPr>
              <w:rPr>
                <w:sz w:val="8"/>
                <w:szCs w:val="8"/>
              </w:rPr>
            </w:pPr>
          </w:p>
        </w:tc>
        <w:tc>
          <w:tcPr>
            <w:tcW w:w="80" w:type="dxa"/>
            <w:shd w:val="clear" w:color="auto" w:fill="D0CECE"/>
            <w:vAlign w:val="bottom"/>
          </w:tcPr>
          <w:p w14:paraId="148E3CF3" w14:textId="77777777" w:rsidR="00B44DA1" w:rsidRDefault="00B44DA1">
            <w:pPr>
              <w:rPr>
                <w:sz w:val="8"/>
                <w:szCs w:val="8"/>
              </w:rPr>
            </w:pPr>
          </w:p>
        </w:tc>
        <w:tc>
          <w:tcPr>
            <w:tcW w:w="20" w:type="dxa"/>
            <w:vAlign w:val="bottom"/>
          </w:tcPr>
          <w:p w14:paraId="2FC4E675" w14:textId="77777777" w:rsidR="00B44DA1" w:rsidRDefault="00B44DA1">
            <w:pPr>
              <w:rPr>
                <w:sz w:val="8"/>
                <w:szCs w:val="8"/>
              </w:rPr>
            </w:pPr>
          </w:p>
        </w:tc>
        <w:tc>
          <w:tcPr>
            <w:tcW w:w="80" w:type="dxa"/>
            <w:shd w:val="clear" w:color="auto" w:fill="D0CECE"/>
            <w:vAlign w:val="bottom"/>
          </w:tcPr>
          <w:p w14:paraId="2FC9E87A" w14:textId="77777777" w:rsidR="00B44DA1" w:rsidRDefault="00B44DA1">
            <w:pPr>
              <w:rPr>
                <w:sz w:val="8"/>
                <w:szCs w:val="8"/>
              </w:rPr>
            </w:pPr>
          </w:p>
        </w:tc>
        <w:tc>
          <w:tcPr>
            <w:tcW w:w="2600" w:type="dxa"/>
            <w:vMerge/>
            <w:shd w:val="clear" w:color="auto" w:fill="D0CECE"/>
            <w:vAlign w:val="bottom"/>
          </w:tcPr>
          <w:p w14:paraId="6FE85F38" w14:textId="77777777" w:rsidR="00B44DA1" w:rsidRDefault="00B44DA1">
            <w:pPr>
              <w:rPr>
                <w:sz w:val="8"/>
                <w:szCs w:val="8"/>
              </w:rPr>
            </w:pPr>
          </w:p>
        </w:tc>
        <w:tc>
          <w:tcPr>
            <w:tcW w:w="100" w:type="dxa"/>
            <w:tcBorders>
              <w:right w:val="single" w:sz="8" w:space="0" w:color="auto"/>
            </w:tcBorders>
            <w:shd w:val="clear" w:color="auto" w:fill="D0CECE"/>
            <w:vAlign w:val="bottom"/>
          </w:tcPr>
          <w:p w14:paraId="4099CB73" w14:textId="77777777" w:rsidR="00B44DA1" w:rsidRDefault="00B44DA1">
            <w:pPr>
              <w:rPr>
                <w:sz w:val="8"/>
                <w:szCs w:val="8"/>
              </w:rPr>
            </w:pPr>
          </w:p>
        </w:tc>
        <w:tc>
          <w:tcPr>
            <w:tcW w:w="60" w:type="dxa"/>
            <w:shd w:val="clear" w:color="auto" w:fill="D0CECE"/>
            <w:vAlign w:val="bottom"/>
          </w:tcPr>
          <w:p w14:paraId="671EC807" w14:textId="77777777" w:rsidR="00B44DA1" w:rsidRDefault="00B44DA1">
            <w:pPr>
              <w:rPr>
                <w:sz w:val="8"/>
                <w:szCs w:val="8"/>
              </w:rPr>
            </w:pPr>
          </w:p>
        </w:tc>
        <w:tc>
          <w:tcPr>
            <w:tcW w:w="2700" w:type="dxa"/>
            <w:tcBorders>
              <w:right w:val="single" w:sz="8" w:space="0" w:color="auto"/>
            </w:tcBorders>
            <w:shd w:val="clear" w:color="auto" w:fill="D0CECE"/>
            <w:vAlign w:val="bottom"/>
          </w:tcPr>
          <w:p w14:paraId="22EC98CD" w14:textId="77777777" w:rsidR="00B44DA1" w:rsidRDefault="00B44DA1">
            <w:pPr>
              <w:rPr>
                <w:sz w:val="8"/>
                <w:szCs w:val="8"/>
              </w:rPr>
            </w:pPr>
          </w:p>
        </w:tc>
        <w:tc>
          <w:tcPr>
            <w:tcW w:w="80" w:type="dxa"/>
            <w:shd w:val="clear" w:color="auto" w:fill="D0CECE"/>
            <w:vAlign w:val="bottom"/>
          </w:tcPr>
          <w:p w14:paraId="69AEA54B" w14:textId="77777777" w:rsidR="00B44DA1" w:rsidRDefault="00B44DA1">
            <w:pPr>
              <w:rPr>
                <w:sz w:val="8"/>
                <w:szCs w:val="8"/>
              </w:rPr>
            </w:pPr>
          </w:p>
        </w:tc>
        <w:tc>
          <w:tcPr>
            <w:tcW w:w="2600" w:type="dxa"/>
            <w:shd w:val="clear" w:color="auto" w:fill="D0CECE"/>
            <w:vAlign w:val="bottom"/>
          </w:tcPr>
          <w:p w14:paraId="6C08309E" w14:textId="77777777" w:rsidR="00B44DA1" w:rsidRDefault="00B44DA1">
            <w:pPr>
              <w:rPr>
                <w:sz w:val="8"/>
                <w:szCs w:val="8"/>
              </w:rPr>
            </w:pPr>
          </w:p>
        </w:tc>
        <w:tc>
          <w:tcPr>
            <w:tcW w:w="80" w:type="dxa"/>
            <w:shd w:val="clear" w:color="auto" w:fill="D0CECE"/>
            <w:vAlign w:val="bottom"/>
          </w:tcPr>
          <w:p w14:paraId="113E1FB4" w14:textId="77777777" w:rsidR="00B44DA1" w:rsidRDefault="00B44DA1">
            <w:pPr>
              <w:rPr>
                <w:sz w:val="8"/>
                <w:szCs w:val="8"/>
              </w:rPr>
            </w:pPr>
          </w:p>
        </w:tc>
        <w:tc>
          <w:tcPr>
            <w:tcW w:w="0" w:type="dxa"/>
            <w:vAlign w:val="bottom"/>
          </w:tcPr>
          <w:p w14:paraId="1752EB13" w14:textId="77777777" w:rsidR="00B44DA1" w:rsidRDefault="00B44DA1">
            <w:pPr>
              <w:rPr>
                <w:sz w:val="1"/>
                <w:szCs w:val="1"/>
              </w:rPr>
            </w:pPr>
          </w:p>
        </w:tc>
      </w:tr>
      <w:tr w:rsidR="00B44DA1" w14:paraId="157F05A2" w14:textId="77777777">
        <w:trPr>
          <w:trHeight w:val="224"/>
        </w:trPr>
        <w:tc>
          <w:tcPr>
            <w:tcW w:w="80" w:type="dxa"/>
            <w:tcBorders>
              <w:bottom w:val="single" w:sz="8" w:space="0" w:color="auto"/>
            </w:tcBorders>
            <w:shd w:val="clear" w:color="auto" w:fill="D0CECE"/>
            <w:vAlign w:val="bottom"/>
          </w:tcPr>
          <w:p w14:paraId="1C114F2E" w14:textId="77777777" w:rsidR="00B44DA1" w:rsidRDefault="00B44DA1">
            <w:pPr>
              <w:rPr>
                <w:sz w:val="19"/>
                <w:szCs w:val="19"/>
              </w:rPr>
            </w:pPr>
          </w:p>
        </w:tc>
        <w:tc>
          <w:tcPr>
            <w:tcW w:w="1180" w:type="dxa"/>
            <w:tcBorders>
              <w:bottom w:val="single" w:sz="8" w:space="0" w:color="auto"/>
            </w:tcBorders>
            <w:shd w:val="clear" w:color="auto" w:fill="D0CECE"/>
            <w:vAlign w:val="bottom"/>
          </w:tcPr>
          <w:p w14:paraId="5F174DF5" w14:textId="77777777" w:rsidR="00B44DA1" w:rsidRDefault="00B44DA1">
            <w:pPr>
              <w:rPr>
                <w:sz w:val="19"/>
                <w:szCs w:val="19"/>
              </w:rPr>
            </w:pPr>
          </w:p>
        </w:tc>
        <w:tc>
          <w:tcPr>
            <w:tcW w:w="80" w:type="dxa"/>
            <w:tcBorders>
              <w:bottom w:val="single" w:sz="8" w:space="0" w:color="auto"/>
            </w:tcBorders>
            <w:shd w:val="clear" w:color="auto" w:fill="D0CECE"/>
            <w:vAlign w:val="bottom"/>
          </w:tcPr>
          <w:p w14:paraId="1C169D54" w14:textId="77777777" w:rsidR="00B44DA1" w:rsidRDefault="00B44DA1">
            <w:pPr>
              <w:rPr>
                <w:sz w:val="19"/>
                <w:szCs w:val="19"/>
              </w:rPr>
            </w:pPr>
          </w:p>
        </w:tc>
        <w:tc>
          <w:tcPr>
            <w:tcW w:w="20" w:type="dxa"/>
            <w:tcBorders>
              <w:bottom w:val="single" w:sz="8" w:space="0" w:color="auto"/>
            </w:tcBorders>
            <w:vAlign w:val="bottom"/>
          </w:tcPr>
          <w:p w14:paraId="2A9E5384" w14:textId="77777777" w:rsidR="00B44DA1" w:rsidRDefault="00B44DA1">
            <w:pPr>
              <w:rPr>
                <w:sz w:val="19"/>
                <w:szCs w:val="19"/>
              </w:rPr>
            </w:pPr>
          </w:p>
        </w:tc>
        <w:tc>
          <w:tcPr>
            <w:tcW w:w="80" w:type="dxa"/>
            <w:tcBorders>
              <w:bottom w:val="single" w:sz="8" w:space="0" w:color="auto"/>
            </w:tcBorders>
            <w:shd w:val="clear" w:color="auto" w:fill="D0CECE"/>
            <w:vAlign w:val="bottom"/>
          </w:tcPr>
          <w:p w14:paraId="16F6CB0B" w14:textId="77777777" w:rsidR="00B44DA1" w:rsidRDefault="00B44DA1">
            <w:pPr>
              <w:rPr>
                <w:sz w:val="19"/>
                <w:szCs w:val="19"/>
              </w:rPr>
            </w:pPr>
          </w:p>
        </w:tc>
        <w:tc>
          <w:tcPr>
            <w:tcW w:w="2600" w:type="dxa"/>
            <w:tcBorders>
              <w:bottom w:val="single" w:sz="8" w:space="0" w:color="auto"/>
            </w:tcBorders>
            <w:shd w:val="clear" w:color="auto" w:fill="D0CECE"/>
            <w:vAlign w:val="bottom"/>
          </w:tcPr>
          <w:p w14:paraId="14D8218B" w14:textId="77777777" w:rsidR="00B44DA1" w:rsidRDefault="00B32628">
            <w:pPr>
              <w:ind w:left="540"/>
              <w:rPr>
                <w:sz w:val="20"/>
                <w:szCs w:val="20"/>
              </w:rPr>
            </w:pPr>
            <w:r>
              <w:t>执行指派的任务。</w:t>
            </w:r>
          </w:p>
        </w:tc>
        <w:tc>
          <w:tcPr>
            <w:tcW w:w="100" w:type="dxa"/>
            <w:tcBorders>
              <w:bottom w:val="single" w:sz="8" w:space="0" w:color="auto"/>
              <w:right w:val="single" w:sz="8" w:space="0" w:color="auto"/>
            </w:tcBorders>
            <w:shd w:val="clear" w:color="auto" w:fill="D0CECE"/>
            <w:vAlign w:val="bottom"/>
          </w:tcPr>
          <w:p w14:paraId="428B7BFB" w14:textId="77777777" w:rsidR="00B44DA1" w:rsidRDefault="00B44DA1">
            <w:pPr>
              <w:rPr>
                <w:sz w:val="19"/>
                <w:szCs w:val="19"/>
              </w:rPr>
            </w:pPr>
          </w:p>
        </w:tc>
        <w:tc>
          <w:tcPr>
            <w:tcW w:w="60" w:type="dxa"/>
            <w:tcBorders>
              <w:bottom w:val="single" w:sz="8" w:space="0" w:color="auto"/>
            </w:tcBorders>
            <w:shd w:val="clear" w:color="auto" w:fill="D0CECE"/>
            <w:vAlign w:val="bottom"/>
          </w:tcPr>
          <w:p w14:paraId="7C2025A5" w14:textId="77777777" w:rsidR="00B44DA1" w:rsidRDefault="00B44DA1">
            <w:pPr>
              <w:rPr>
                <w:sz w:val="19"/>
                <w:szCs w:val="19"/>
              </w:rPr>
            </w:pPr>
          </w:p>
        </w:tc>
        <w:tc>
          <w:tcPr>
            <w:tcW w:w="2700" w:type="dxa"/>
            <w:tcBorders>
              <w:bottom w:val="single" w:sz="8" w:space="0" w:color="auto"/>
              <w:right w:val="single" w:sz="8" w:space="0" w:color="auto"/>
            </w:tcBorders>
            <w:shd w:val="clear" w:color="auto" w:fill="D0CECE"/>
            <w:vAlign w:val="bottom"/>
          </w:tcPr>
          <w:p w14:paraId="7851267F" w14:textId="77777777" w:rsidR="00B44DA1" w:rsidRDefault="00B44DA1">
            <w:pPr>
              <w:rPr>
                <w:sz w:val="19"/>
                <w:szCs w:val="19"/>
              </w:rPr>
            </w:pPr>
          </w:p>
        </w:tc>
        <w:tc>
          <w:tcPr>
            <w:tcW w:w="80" w:type="dxa"/>
            <w:tcBorders>
              <w:bottom w:val="single" w:sz="8" w:space="0" w:color="auto"/>
            </w:tcBorders>
            <w:shd w:val="clear" w:color="auto" w:fill="D0CECE"/>
            <w:vAlign w:val="bottom"/>
          </w:tcPr>
          <w:p w14:paraId="5C3EC434" w14:textId="77777777" w:rsidR="00B44DA1" w:rsidRDefault="00B44DA1">
            <w:pPr>
              <w:rPr>
                <w:sz w:val="19"/>
                <w:szCs w:val="19"/>
              </w:rPr>
            </w:pPr>
          </w:p>
        </w:tc>
        <w:tc>
          <w:tcPr>
            <w:tcW w:w="2600" w:type="dxa"/>
            <w:tcBorders>
              <w:bottom w:val="single" w:sz="8" w:space="0" w:color="auto"/>
            </w:tcBorders>
            <w:shd w:val="clear" w:color="auto" w:fill="D0CECE"/>
            <w:vAlign w:val="bottom"/>
          </w:tcPr>
          <w:p w14:paraId="6EF9F8A6" w14:textId="77777777" w:rsidR="00B44DA1" w:rsidRDefault="00B44DA1">
            <w:pPr>
              <w:rPr>
                <w:sz w:val="19"/>
                <w:szCs w:val="19"/>
              </w:rPr>
            </w:pPr>
          </w:p>
        </w:tc>
        <w:tc>
          <w:tcPr>
            <w:tcW w:w="80" w:type="dxa"/>
            <w:tcBorders>
              <w:bottom w:val="single" w:sz="8" w:space="0" w:color="auto"/>
            </w:tcBorders>
            <w:shd w:val="clear" w:color="auto" w:fill="D0CECE"/>
            <w:vAlign w:val="bottom"/>
          </w:tcPr>
          <w:p w14:paraId="06C4D884" w14:textId="77777777" w:rsidR="00B44DA1" w:rsidRDefault="00B44DA1">
            <w:pPr>
              <w:rPr>
                <w:sz w:val="19"/>
                <w:szCs w:val="19"/>
              </w:rPr>
            </w:pPr>
          </w:p>
        </w:tc>
        <w:tc>
          <w:tcPr>
            <w:tcW w:w="0" w:type="dxa"/>
            <w:vAlign w:val="bottom"/>
          </w:tcPr>
          <w:p w14:paraId="48B2FC1F" w14:textId="77777777" w:rsidR="00B44DA1" w:rsidRDefault="00B44DA1">
            <w:pPr>
              <w:rPr>
                <w:sz w:val="1"/>
                <w:szCs w:val="1"/>
              </w:rPr>
            </w:pPr>
          </w:p>
        </w:tc>
      </w:tr>
      <w:tr w:rsidR="00B44DA1" w14:paraId="6BBF6989" w14:textId="77777777">
        <w:trPr>
          <w:trHeight w:val="164"/>
        </w:trPr>
        <w:tc>
          <w:tcPr>
            <w:tcW w:w="80" w:type="dxa"/>
            <w:vAlign w:val="bottom"/>
          </w:tcPr>
          <w:p w14:paraId="4507DF8F" w14:textId="77777777" w:rsidR="00B44DA1" w:rsidRDefault="00B44DA1">
            <w:pPr>
              <w:rPr>
                <w:sz w:val="14"/>
                <w:szCs w:val="14"/>
              </w:rPr>
            </w:pPr>
          </w:p>
        </w:tc>
        <w:tc>
          <w:tcPr>
            <w:tcW w:w="1180" w:type="dxa"/>
            <w:vAlign w:val="bottom"/>
          </w:tcPr>
          <w:p w14:paraId="5A184445" w14:textId="77777777" w:rsidR="00B44DA1" w:rsidRDefault="00B44DA1">
            <w:pPr>
              <w:rPr>
                <w:sz w:val="14"/>
                <w:szCs w:val="14"/>
              </w:rPr>
            </w:pPr>
          </w:p>
        </w:tc>
        <w:tc>
          <w:tcPr>
            <w:tcW w:w="80" w:type="dxa"/>
            <w:vAlign w:val="bottom"/>
          </w:tcPr>
          <w:p w14:paraId="6FFFE44E" w14:textId="77777777" w:rsidR="00B44DA1" w:rsidRDefault="00B44DA1">
            <w:pPr>
              <w:rPr>
                <w:sz w:val="14"/>
                <w:szCs w:val="14"/>
              </w:rPr>
            </w:pPr>
          </w:p>
        </w:tc>
        <w:tc>
          <w:tcPr>
            <w:tcW w:w="20" w:type="dxa"/>
            <w:vAlign w:val="bottom"/>
          </w:tcPr>
          <w:p w14:paraId="46E66AFD" w14:textId="77777777" w:rsidR="00B44DA1" w:rsidRDefault="00B44DA1">
            <w:pPr>
              <w:rPr>
                <w:sz w:val="14"/>
                <w:szCs w:val="14"/>
              </w:rPr>
            </w:pPr>
          </w:p>
        </w:tc>
        <w:tc>
          <w:tcPr>
            <w:tcW w:w="80" w:type="dxa"/>
            <w:vAlign w:val="bottom"/>
          </w:tcPr>
          <w:p w14:paraId="10A3400F" w14:textId="77777777" w:rsidR="00B44DA1" w:rsidRDefault="00B44DA1">
            <w:pPr>
              <w:rPr>
                <w:sz w:val="14"/>
                <w:szCs w:val="14"/>
              </w:rPr>
            </w:pPr>
          </w:p>
        </w:tc>
        <w:tc>
          <w:tcPr>
            <w:tcW w:w="2600" w:type="dxa"/>
            <w:vAlign w:val="bottom"/>
          </w:tcPr>
          <w:p w14:paraId="61DD3240" w14:textId="77777777" w:rsidR="00B44DA1" w:rsidRDefault="00B44DA1">
            <w:pPr>
              <w:rPr>
                <w:sz w:val="14"/>
                <w:szCs w:val="14"/>
              </w:rPr>
            </w:pPr>
          </w:p>
        </w:tc>
        <w:tc>
          <w:tcPr>
            <w:tcW w:w="100" w:type="dxa"/>
            <w:tcBorders>
              <w:right w:val="single" w:sz="8" w:space="0" w:color="auto"/>
            </w:tcBorders>
            <w:vAlign w:val="bottom"/>
          </w:tcPr>
          <w:p w14:paraId="7DDDA0EE" w14:textId="77777777" w:rsidR="00B44DA1" w:rsidRDefault="00B44DA1">
            <w:pPr>
              <w:rPr>
                <w:sz w:val="14"/>
                <w:szCs w:val="14"/>
              </w:rPr>
            </w:pPr>
          </w:p>
        </w:tc>
        <w:tc>
          <w:tcPr>
            <w:tcW w:w="60" w:type="dxa"/>
            <w:vAlign w:val="bottom"/>
          </w:tcPr>
          <w:p w14:paraId="3A73C8F1" w14:textId="77777777" w:rsidR="00B44DA1" w:rsidRDefault="00B44DA1">
            <w:pPr>
              <w:rPr>
                <w:sz w:val="14"/>
                <w:szCs w:val="14"/>
              </w:rPr>
            </w:pPr>
          </w:p>
        </w:tc>
        <w:tc>
          <w:tcPr>
            <w:tcW w:w="2700" w:type="dxa"/>
            <w:tcBorders>
              <w:right w:val="single" w:sz="8" w:space="0" w:color="auto"/>
            </w:tcBorders>
            <w:vAlign w:val="bottom"/>
          </w:tcPr>
          <w:p w14:paraId="06F09068" w14:textId="77777777" w:rsidR="00B44DA1" w:rsidRDefault="00B44DA1">
            <w:pPr>
              <w:rPr>
                <w:sz w:val="14"/>
                <w:szCs w:val="14"/>
              </w:rPr>
            </w:pPr>
          </w:p>
        </w:tc>
        <w:tc>
          <w:tcPr>
            <w:tcW w:w="80" w:type="dxa"/>
            <w:vAlign w:val="bottom"/>
          </w:tcPr>
          <w:p w14:paraId="55E0AADD" w14:textId="77777777" w:rsidR="00B44DA1" w:rsidRDefault="00B44DA1">
            <w:pPr>
              <w:rPr>
                <w:sz w:val="14"/>
                <w:szCs w:val="14"/>
              </w:rPr>
            </w:pPr>
          </w:p>
        </w:tc>
        <w:tc>
          <w:tcPr>
            <w:tcW w:w="2680" w:type="dxa"/>
            <w:gridSpan w:val="2"/>
            <w:vAlign w:val="bottom"/>
          </w:tcPr>
          <w:p w14:paraId="2707CC42" w14:textId="77777777" w:rsidR="00B44DA1" w:rsidRDefault="00B32628">
            <w:pPr>
              <w:spacing w:line="164" w:lineRule="exact"/>
              <w:rPr>
                <w:sz w:val="20"/>
                <w:szCs w:val="20"/>
              </w:rPr>
            </w:pPr>
            <w:r>
              <w:t>3</w:t>
            </w:r>
            <w:r>
              <w:t>在</w:t>
            </w:r>
            <w:r>
              <w:t xml:space="preserve"> SORA </w:t>
            </w:r>
            <w:r>
              <w:t>的范围内，术语</w:t>
            </w:r>
          </w:p>
        </w:tc>
        <w:tc>
          <w:tcPr>
            <w:tcW w:w="0" w:type="dxa"/>
            <w:vAlign w:val="bottom"/>
          </w:tcPr>
          <w:p w14:paraId="7133CFFF" w14:textId="77777777" w:rsidR="00B44DA1" w:rsidRDefault="00B44DA1">
            <w:pPr>
              <w:rPr>
                <w:sz w:val="1"/>
                <w:szCs w:val="1"/>
              </w:rPr>
            </w:pPr>
          </w:p>
        </w:tc>
      </w:tr>
      <w:tr w:rsidR="00B44DA1" w14:paraId="1B5CB4EF" w14:textId="77777777">
        <w:trPr>
          <w:trHeight w:val="164"/>
        </w:trPr>
        <w:tc>
          <w:tcPr>
            <w:tcW w:w="80" w:type="dxa"/>
            <w:vAlign w:val="bottom"/>
          </w:tcPr>
          <w:p w14:paraId="2940AF5F" w14:textId="77777777" w:rsidR="00B44DA1" w:rsidRDefault="00B44DA1">
            <w:pPr>
              <w:rPr>
                <w:sz w:val="14"/>
                <w:szCs w:val="14"/>
              </w:rPr>
            </w:pPr>
          </w:p>
        </w:tc>
        <w:tc>
          <w:tcPr>
            <w:tcW w:w="1180" w:type="dxa"/>
            <w:vAlign w:val="bottom"/>
          </w:tcPr>
          <w:p w14:paraId="31949A11" w14:textId="77777777" w:rsidR="00B44DA1" w:rsidRDefault="00B44DA1">
            <w:pPr>
              <w:rPr>
                <w:sz w:val="14"/>
                <w:szCs w:val="14"/>
              </w:rPr>
            </w:pPr>
          </w:p>
        </w:tc>
        <w:tc>
          <w:tcPr>
            <w:tcW w:w="80" w:type="dxa"/>
            <w:vAlign w:val="bottom"/>
          </w:tcPr>
          <w:p w14:paraId="2CE74DC0" w14:textId="77777777" w:rsidR="00B44DA1" w:rsidRDefault="00B44DA1">
            <w:pPr>
              <w:rPr>
                <w:sz w:val="14"/>
                <w:szCs w:val="14"/>
              </w:rPr>
            </w:pPr>
          </w:p>
        </w:tc>
        <w:tc>
          <w:tcPr>
            <w:tcW w:w="20" w:type="dxa"/>
            <w:vAlign w:val="bottom"/>
          </w:tcPr>
          <w:p w14:paraId="409E94D8" w14:textId="77777777" w:rsidR="00B44DA1" w:rsidRDefault="00B44DA1">
            <w:pPr>
              <w:rPr>
                <w:sz w:val="14"/>
                <w:szCs w:val="14"/>
              </w:rPr>
            </w:pPr>
          </w:p>
        </w:tc>
        <w:tc>
          <w:tcPr>
            <w:tcW w:w="80" w:type="dxa"/>
            <w:vAlign w:val="bottom"/>
          </w:tcPr>
          <w:p w14:paraId="1EC0F0FF" w14:textId="77777777" w:rsidR="00B44DA1" w:rsidRDefault="00B44DA1">
            <w:pPr>
              <w:rPr>
                <w:sz w:val="14"/>
                <w:szCs w:val="14"/>
              </w:rPr>
            </w:pPr>
          </w:p>
        </w:tc>
        <w:tc>
          <w:tcPr>
            <w:tcW w:w="2600" w:type="dxa"/>
            <w:vAlign w:val="bottom"/>
          </w:tcPr>
          <w:p w14:paraId="6AEA27E6" w14:textId="77777777" w:rsidR="00B44DA1" w:rsidRDefault="00B44DA1">
            <w:pPr>
              <w:rPr>
                <w:sz w:val="14"/>
                <w:szCs w:val="14"/>
              </w:rPr>
            </w:pPr>
          </w:p>
        </w:tc>
        <w:tc>
          <w:tcPr>
            <w:tcW w:w="100" w:type="dxa"/>
            <w:tcBorders>
              <w:right w:val="single" w:sz="8" w:space="0" w:color="auto"/>
            </w:tcBorders>
            <w:vAlign w:val="bottom"/>
          </w:tcPr>
          <w:p w14:paraId="34098469" w14:textId="77777777" w:rsidR="00B44DA1" w:rsidRDefault="00B44DA1">
            <w:pPr>
              <w:rPr>
                <w:sz w:val="14"/>
                <w:szCs w:val="14"/>
              </w:rPr>
            </w:pPr>
          </w:p>
        </w:tc>
        <w:tc>
          <w:tcPr>
            <w:tcW w:w="60" w:type="dxa"/>
            <w:vAlign w:val="bottom"/>
          </w:tcPr>
          <w:p w14:paraId="6C2992AC" w14:textId="77777777" w:rsidR="00B44DA1" w:rsidRDefault="00B44DA1">
            <w:pPr>
              <w:rPr>
                <w:sz w:val="14"/>
                <w:szCs w:val="14"/>
              </w:rPr>
            </w:pPr>
          </w:p>
        </w:tc>
        <w:tc>
          <w:tcPr>
            <w:tcW w:w="2700" w:type="dxa"/>
            <w:tcBorders>
              <w:right w:val="single" w:sz="8" w:space="0" w:color="auto"/>
            </w:tcBorders>
            <w:vAlign w:val="bottom"/>
          </w:tcPr>
          <w:p w14:paraId="11ECCB38" w14:textId="77777777" w:rsidR="00B44DA1" w:rsidRDefault="00B44DA1">
            <w:pPr>
              <w:rPr>
                <w:sz w:val="14"/>
                <w:szCs w:val="14"/>
              </w:rPr>
            </w:pPr>
          </w:p>
        </w:tc>
        <w:tc>
          <w:tcPr>
            <w:tcW w:w="80" w:type="dxa"/>
            <w:vAlign w:val="bottom"/>
          </w:tcPr>
          <w:p w14:paraId="443CEB33" w14:textId="77777777" w:rsidR="00B44DA1" w:rsidRDefault="00B44DA1">
            <w:pPr>
              <w:rPr>
                <w:sz w:val="14"/>
                <w:szCs w:val="14"/>
              </w:rPr>
            </w:pPr>
          </w:p>
        </w:tc>
        <w:tc>
          <w:tcPr>
            <w:tcW w:w="2680" w:type="dxa"/>
            <w:gridSpan w:val="2"/>
            <w:vAlign w:val="bottom"/>
          </w:tcPr>
          <w:p w14:paraId="7017E4C8" w14:textId="77777777" w:rsidR="00B44DA1" w:rsidRDefault="00B32628">
            <w:pPr>
              <w:spacing w:line="164" w:lineRule="exact"/>
              <w:rPr>
                <w:sz w:val="20"/>
                <w:szCs w:val="20"/>
              </w:rPr>
            </w:pPr>
            <w:r>
              <w:t>“ Remote crew”</w:t>
            </w:r>
            <w:r>
              <w:t>指的是任何人</w:t>
            </w:r>
          </w:p>
        </w:tc>
        <w:tc>
          <w:tcPr>
            <w:tcW w:w="0" w:type="dxa"/>
            <w:vAlign w:val="bottom"/>
          </w:tcPr>
          <w:p w14:paraId="5FB0C404" w14:textId="77777777" w:rsidR="00B44DA1" w:rsidRDefault="00B44DA1">
            <w:pPr>
              <w:rPr>
                <w:sz w:val="1"/>
                <w:szCs w:val="1"/>
              </w:rPr>
            </w:pPr>
          </w:p>
        </w:tc>
      </w:tr>
      <w:tr w:rsidR="00B44DA1" w14:paraId="655EEA70" w14:textId="77777777">
        <w:trPr>
          <w:trHeight w:val="173"/>
        </w:trPr>
        <w:tc>
          <w:tcPr>
            <w:tcW w:w="80" w:type="dxa"/>
            <w:vAlign w:val="bottom"/>
          </w:tcPr>
          <w:p w14:paraId="4E95E261" w14:textId="77777777" w:rsidR="00B44DA1" w:rsidRDefault="00B44DA1">
            <w:pPr>
              <w:rPr>
                <w:sz w:val="15"/>
                <w:szCs w:val="15"/>
              </w:rPr>
            </w:pPr>
          </w:p>
        </w:tc>
        <w:tc>
          <w:tcPr>
            <w:tcW w:w="1180" w:type="dxa"/>
            <w:vAlign w:val="bottom"/>
          </w:tcPr>
          <w:p w14:paraId="671A8DDC" w14:textId="77777777" w:rsidR="00B44DA1" w:rsidRDefault="00B44DA1">
            <w:pPr>
              <w:rPr>
                <w:sz w:val="15"/>
                <w:szCs w:val="15"/>
              </w:rPr>
            </w:pPr>
          </w:p>
        </w:tc>
        <w:tc>
          <w:tcPr>
            <w:tcW w:w="80" w:type="dxa"/>
            <w:vAlign w:val="bottom"/>
          </w:tcPr>
          <w:p w14:paraId="00C11CF9" w14:textId="77777777" w:rsidR="00B44DA1" w:rsidRDefault="00B44DA1">
            <w:pPr>
              <w:rPr>
                <w:sz w:val="15"/>
                <w:szCs w:val="15"/>
              </w:rPr>
            </w:pPr>
          </w:p>
        </w:tc>
        <w:tc>
          <w:tcPr>
            <w:tcW w:w="20" w:type="dxa"/>
            <w:vAlign w:val="bottom"/>
          </w:tcPr>
          <w:p w14:paraId="0B812D17" w14:textId="77777777" w:rsidR="00B44DA1" w:rsidRDefault="00B44DA1">
            <w:pPr>
              <w:rPr>
                <w:sz w:val="15"/>
                <w:szCs w:val="15"/>
              </w:rPr>
            </w:pPr>
          </w:p>
        </w:tc>
        <w:tc>
          <w:tcPr>
            <w:tcW w:w="80" w:type="dxa"/>
            <w:vAlign w:val="bottom"/>
          </w:tcPr>
          <w:p w14:paraId="75AB7A69" w14:textId="77777777" w:rsidR="00B44DA1" w:rsidRDefault="00B44DA1">
            <w:pPr>
              <w:rPr>
                <w:sz w:val="15"/>
                <w:szCs w:val="15"/>
              </w:rPr>
            </w:pPr>
          </w:p>
        </w:tc>
        <w:tc>
          <w:tcPr>
            <w:tcW w:w="2600" w:type="dxa"/>
            <w:vAlign w:val="bottom"/>
          </w:tcPr>
          <w:p w14:paraId="4E83F62F" w14:textId="77777777" w:rsidR="00B44DA1" w:rsidRDefault="00B44DA1">
            <w:pPr>
              <w:rPr>
                <w:sz w:val="15"/>
                <w:szCs w:val="15"/>
              </w:rPr>
            </w:pPr>
          </w:p>
        </w:tc>
        <w:tc>
          <w:tcPr>
            <w:tcW w:w="100" w:type="dxa"/>
            <w:tcBorders>
              <w:right w:val="single" w:sz="8" w:space="0" w:color="auto"/>
            </w:tcBorders>
            <w:vAlign w:val="bottom"/>
          </w:tcPr>
          <w:p w14:paraId="378837D3" w14:textId="77777777" w:rsidR="00B44DA1" w:rsidRDefault="00B44DA1">
            <w:pPr>
              <w:rPr>
                <w:sz w:val="15"/>
                <w:szCs w:val="15"/>
              </w:rPr>
            </w:pPr>
          </w:p>
        </w:tc>
        <w:tc>
          <w:tcPr>
            <w:tcW w:w="60" w:type="dxa"/>
            <w:vAlign w:val="bottom"/>
          </w:tcPr>
          <w:p w14:paraId="7FD26FD1" w14:textId="77777777" w:rsidR="00B44DA1" w:rsidRDefault="00B44DA1">
            <w:pPr>
              <w:rPr>
                <w:sz w:val="15"/>
                <w:szCs w:val="15"/>
              </w:rPr>
            </w:pPr>
          </w:p>
        </w:tc>
        <w:tc>
          <w:tcPr>
            <w:tcW w:w="2700" w:type="dxa"/>
            <w:tcBorders>
              <w:right w:val="single" w:sz="8" w:space="0" w:color="auto"/>
            </w:tcBorders>
            <w:vAlign w:val="bottom"/>
          </w:tcPr>
          <w:p w14:paraId="4718A0C8" w14:textId="77777777" w:rsidR="00B44DA1" w:rsidRDefault="00B44DA1">
            <w:pPr>
              <w:rPr>
                <w:sz w:val="15"/>
                <w:szCs w:val="15"/>
              </w:rPr>
            </w:pPr>
          </w:p>
        </w:tc>
        <w:tc>
          <w:tcPr>
            <w:tcW w:w="80" w:type="dxa"/>
            <w:vAlign w:val="bottom"/>
          </w:tcPr>
          <w:p w14:paraId="16DCFC3D" w14:textId="77777777" w:rsidR="00B44DA1" w:rsidRDefault="00B44DA1">
            <w:pPr>
              <w:rPr>
                <w:sz w:val="15"/>
                <w:szCs w:val="15"/>
              </w:rPr>
            </w:pPr>
          </w:p>
        </w:tc>
        <w:tc>
          <w:tcPr>
            <w:tcW w:w="2680" w:type="dxa"/>
            <w:gridSpan w:val="2"/>
            <w:vAlign w:val="bottom"/>
          </w:tcPr>
          <w:p w14:paraId="36C572FF" w14:textId="77777777" w:rsidR="00B44DA1" w:rsidRDefault="00B32628">
            <w:pPr>
              <w:rPr>
                <w:sz w:val="20"/>
                <w:szCs w:val="20"/>
              </w:rPr>
            </w:pPr>
            <w:r>
              <w:t>参与了这次任务。</w:t>
            </w:r>
          </w:p>
        </w:tc>
        <w:tc>
          <w:tcPr>
            <w:tcW w:w="0" w:type="dxa"/>
            <w:vAlign w:val="bottom"/>
          </w:tcPr>
          <w:p w14:paraId="4FD97B60" w14:textId="77777777" w:rsidR="00B44DA1" w:rsidRDefault="00B44DA1">
            <w:pPr>
              <w:rPr>
                <w:sz w:val="1"/>
                <w:szCs w:val="1"/>
              </w:rPr>
            </w:pPr>
          </w:p>
        </w:tc>
      </w:tr>
      <w:tr w:rsidR="00B44DA1" w14:paraId="358FC4CB" w14:textId="77777777">
        <w:trPr>
          <w:trHeight w:val="180"/>
        </w:trPr>
        <w:tc>
          <w:tcPr>
            <w:tcW w:w="80" w:type="dxa"/>
            <w:vAlign w:val="bottom"/>
          </w:tcPr>
          <w:p w14:paraId="0554BF5B" w14:textId="77777777" w:rsidR="00B44DA1" w:rsidRDefault="00B44DA1">
            <w:pPr>
              <w:rPr>
                <w:sz w:val="15"/>
                <w:szCs w:val="15"/>
              </w:rPr>
            </w:pPr>
          </w:p>
        </w:tc>
        <w:tc>
          <w:tcPr>
            <w:tcW w:w="1260" w:type="dxa"/>
            <w:gridSpan w:val="2"/>
            <w:vMerge w:val="restart"/>
            <w:vAlign w:val="bottom"/>
          </w:tcPr>
          <w:p w14:paraId="1F3DB26B" w14:textId="77777777" w:rsidR="00B44DA1" w:rsidRDefault="00B32628">
            <w:pPr>
              <w:ind w:right="60"/>
              <w:jc w:val="center"/>
              <w:rPr>
                <w:sz w:val="20"/>
                <w:szCs w:val="20"/>
              </w:rPr>
            </w:pPr>
            <w:r>
              <w:t>评论</w:t>
            </w:r>
          </w:p>
        </w:tc>
        <w:tc>
          <w:tcPr>
            <w:tcW w:w="20" w:type="dxa"/>
            <w:vAlign w:val="bottom"/>
          </w:tcPr>
          <w:p w14:paraId="1CF27ABB" w14:textId="77777777" w:rsidR="00B44DA1" w:rsidRDefault="00B44DA1">
            <w:pPr>
              <w:rPr>
                <w:sz w:val="15"/>
                <w:szCs w:val="15"/>
              </w:rPr>
            </w:pPr>
          </w:p>
        </w:tc>
        <w:tc>
          <w:tcPr>
            <w:tcW w:w="2780" w:type="dxa"/>
            <w:gridSpan w:val="3"/>
            <w:vMerge w:val="restart"/>
            <w:tcBorders>
              <w:right w:val="single" w:sz="8" w:space="0" w:color="auto"/>
            </w:tcBorders>
            <w:vAlign w:val="bottom"/>
          </w:tcPr>
          <w:p w14:paraId="1D5B12D4" w14:textId="77777777" w:rsidR="00B44DA1" w:rsidRDefault="00B32628">
            <w:pPr>
              <w:ind w:left="80"/>
              <w:rPr>
                <w:sz w:val="20"/>
                <w:szCs w:val="20"/>
              </w:rPr>
            </w:pPr>
            <w:r>
              <w:t>不认识</w:t>
            </w:r>
          </w:p>
        </w:tc>
        <w:tc>
          <w:tcPr>
            <w:tcW w:w="60" w:type="dxa"/>
            <w:vAlign w:val="bottom"/>
          </w:tcPr>
          <w:p w14:paraId="49EE2003" w14:textId="77777777" w:rsidR="00B44DA1" w:rsidRDefault="00B44DA1">
            <w:pPr>
              <w:rPr>
                <w:sz w:val="15"/>
                <w:szCs w:val="15"/>
              </w:rPr>
            </w:pPr>
          </w:p>
        </w:tc>
        <w:tc>
          <w:tcPr>
            <w:tcW w:w="2700" w:type="dxa"/>
            <w:vMerge w:val="restart"/>
            <w:tcBorders>
              <w:right w:val="single" w:sz="8" w:space="0" w:color="auto"/>
            </w:tcBorders>
            <w:vAlign w:val="bottom"/>
          </w:tcPr>
          <w:p w14:paraId="4F4EFA7E" w14:textId="77777777" w:rsidR="00B44DA1" w:rsidRDefault="00B32628">
            <w:pPr>
              <w:rPr>
                <w:sz w:val="20"/>
                <w:szCs w:val="20"/>
              </w:rPr>
            </w:pPr>
            <w:r>
              <w:t>不认识</w:t>
            </w:r>
          </w:p>
        </w:tc>
        <w:tc>
          <w:tcPr>
            <w:tcW w:w="80" w:type="dxa"/>
            <w:vAlign w:val="bottom"/>
          </w:tcPr>
          <w:p w14:paraId="23EC80BA" w14:textId="77777777" w:rsidR="00B44DA1" w:rsidRDefault="00B44DA1">
            <w:pPr>
              <w:rPr>
                <w:sz w:val="15"/>
                <w:szCs w:val="15"/>
              </w:rPr>
            </w:pPr>
          </w:p>
        </w:tc>
        <w:tc>
          <w:tcPr>
            <w:tcW w:w="2680" w:type="dxa"/>
            <w:gridSpan w:val="2"/>
            <w:vAlign w:val="bottom"/>
          </w:tcPr>
          <w:p w14:paraId="431327F4" w14:textId="77777777" w:rsidR="00B44DA1" w:rsidRDefault="00B32628">
            <w:pPr>
              <w:spacing w:line="180" w:lineRule="exact"/>
              <w:rPr>
                <w:sz w:val="20"/>
                <w:szCs w:val="20"/>
              </w:rPr>
            </w:pPr>
            <w:r>
              <w:t>4</w:t>
            </w:r>
            <w:r>
              <w:t>客户关系管理培训的重点是有效的</w:t>
            </w:r>
          </w:p>
        </w:tc>
        <w:tc>
          <w:tcPr>
            <w:tcW w:w="0" w:type="dxa"/>
            <w:vAlign w:val="bottom"/>
          </w:tcPr>
          <w:p w14:paraId="50F080F3" w14:textId="77777777" w:rsidR="00B44DA1" w:rsidRDefault="00B44DA1">
            <w:pPr>
              <w:rPr>
                <w:sz w:val="1"/>
                <w:szCs w:val="1"/>
              </w:rPr>
            </w:pPr>
          </w:p>
        </w:tc>
      </w:tr>
      <w:tr w:rsidR="00B44DA1" w14:paraId="16F9F69B" w14:textId="77777777">
        <w:trPr>
          <w:trHeight w:val="78"/>
        </w:trPr>
        <w:tc>
          <w:tcPr>
            <w:tcW w:w="80" w:type="dxa"/>
            <w:vAlign w:val="bottom"/>
          </w:tcPr>
          <w:p w14:paraId="677D6367" w14:textId="77777777" w:rsidR="00B44DA1" w:rsidRDefault="00B44DA1">
            <w:pPr>
              <w:rPr>
                <w:sz w:val="6"/>
                <w:szCs w:val="6"/>
              </w:rPr>
            </w:pPr>
          </w:p>
        </w:tc>
        <w:tc>
          <w:tcPr>
            <w:tcW w:w="1260" w:type="dxa"/>
            <w:gridSpan w:val="2"/>
            <w:vMerge/>
            <w:vAlign w:val="bottom"/>
          </w:tcPr>
          <w:p w14:paraId="505B6772" w14:textId="77777777" w:rsidR="00B44DA1" w:rsidRDefault="00B44DA1">
            <w:pPr>
              <w:rPr>
                <w:sz w:val="6"/>
                <w:szCs w:val="6"/>
              </w:rPr>
            </w:pPr>
          </w:p>
        </w:tc>
        <w:tc>
          <w:tcPr>
            <w:tcW w:w="20" w:type="dxa"/>
            <w:vAlign w:val="bottom"/>
          </w:tcPr>
          <w:p w14:paraId="5D9C5202" w14:textId="77777777" w:rsidR="00B44DA1" w:rsidRDefault="00B44DA1">
            <w:pPr>
              <w:rPr>
                <w:sz w:val="6"/>
                <w:szCs w:val="6"/>
              </w:rPr>
            </w:pPr>
          </w:p>
        </w:tc>
        <w:tc>
          <w:tcPr>
            <w:tcW w:w="2780" w:type="dxa"/>
            <w:gridSpan w:val="3"/>
            <w:vMerge/>
            <w:tcBorders>
              <w:right w:val="single" w:sz="8" w:space="0" w:color="auto"/>
            </w:tcBorders>
            <w:vAlign w:val="bottom"/>
          </w:tcPr>
          <w:p w14:paraId="51030F83" w14:textId="77777777" w:rsidR="00B44DA1" w:rsidRDefault="00B44DA1">
            <w:pPr>
              <w:rPr>
                <w:sz w:val="6"/>
                <w:szCs w:val="6"/>
              </w:rPr>
            </w:pPr>
          </w:p>
        </w:tc>
        <w:tc>
          <w:tcPr>
            <w:tcW w:w="60" w:type="dxa"/>
            <w:vAlign w:val="bottom"/>
          </w:tcPr>
          <w:p w14:paraId="7D76E6EF" w14:textId="77777777" w:rsidR="00B44DA1" w:rsidRDefault="00B44DA1">
            <w:pPr>
              <w:rPr>
                <w:sz w:val="6"/>
                <w:szCs w:val="6"/>
              </w:rPr>
            </w:pPr>
          </w:p>
        </w:tc>
        <w:tc>
          <w:tcPr>
            <w:tcW w:w="2700" w:type="dxa"/>
            <w:vMerge/>
            <w:tcBorders>
              <w:right w:val="single" w:sz="8" w:space="0" w:color="auto"/>
            </w:tcBorders>
            <w:vAlign w:val="bottom"/>
          </w:tcPr>
          <w:p w14:paraId="55865090" w14:textId="77777777" w:rsidR="00B44DA1" w:rsidRDefault="00B44DA1">
            <w:pPr>
              <w:rPr>
                <w:sz w:val="6"/>
                <w:szCs w:val="6"/>
              </w:rPr>
            </w:pPr>
          </w:p>
        </w:tc>
        <w:tc>
          <w:tcPr>
            <w:tcW w:w="80" w:type="dxa"/>
            <w:vAlign w:val="bottom"/>
          </w:tcPr>
          <w:p w14:paraId="1CCD9A54" w14:textId="77777777" w:rsidR="00B44DA1" w:rsidRDefault="00B44DA1">
            <w:pPr>
              <w:rPr>
                <w:sz w:val="6"/>
                <w:szCs w:val="6"/>
              </w:rPr>
            </w:pPr>
          </w:p>
        </w:tc>
        <w:tc>
          <w:tcPr>
            <w:tcW w:w="2680" w:type="dxa"/>
            <w:gridSpan w:val="2"/>
            <w:vMerge w:val="restart"/>
            <w:vAlign w:val="bottom"/>
          </w:tcPr>
          <w:p w14:paraId="16A63F37" w14:textId="77777777" w:rsidR="00B44DA1" w:rsidRDefault="00B32628">
            <w:pPr>
              <w:spacing w:line="164" w:lineRule="exact"/>
              <w:rPr>
                <w:sz w:val="20"/>
                <w:szCs w:val="20"/>
              </w:rPr>
            </w:pPr>
            <w:r>
              <w:t>使用所有远程机组人员以确保安全</w:t>
            </w:r>
          </w:p>
        </w:tc>
        <w:tc>
          <w:tcPr>
            <w:tcW w:w="0" w:type="dxa"/>
            <w:vAlign w:val="bottom"/>
          </w:tcPr>
          <w:p w14:paraId="02D3EB63" w14:textId="77777777" w:rsidR="00B44DA1" w:rsidRDefault="00B44DA1">
            <w:pPr>
              <w:rPr>
                <w:sz w:val="1"/>
                <w:szCs w:val="1"/>
              </w:rPr>
            </w:pPr>
          </w:p>
        </w:tc>
      </w:tr>
      <w:tr w:rsidR="00B44DA1" w14:paraId="3F7519DF" w14:textId="77777777">
        <w:trPr>
          <w:trHeight w:val="86"/>
        </w:trPr>
        <w:tc>
          <w:tcPr>
            <w:tcW w:w="80" w:type="dxa"/>
            <w:vAlign w:val="bottom"/>
          </w:tcPr>
          <w:p w14:paraId="0E765049" w14:textId="77777777" w:rsidR="00B44DA1" w:rsidRDefault="00B44DA1">
            <w:pPr>
              <w:rPr>
                <w:sz w:val="7"/>
                <w:szCs w:val="7"/>
              </w:rPr>
            </w:pPr>
          </w:p>
        </w:tc>
        <w:tc>
          <w:tcPr>
            <w:tcW w:w="1180" w:type="dxa"/>
            <w:vAlign w:val="bottom"/>
          </w:tcPr>
          <w:p w14:paraId="6BF2BEEF" w14:textId="77777777" w:rsidR="00B44DA1" w:rsidRDefault="00B44DA1">
            <w:pPr>
              <w:rPr>
                <w:sz w:val="7"/>
                <w:szCs w:val="7"/>
              </w:rPr>
            </w:pPr>
          </w:p>
        </w:tc>
        <w:tc>
          <w:tcPr>
            <w:tcW w:w="80" w:type="dxa"/>
            <w:vAlign w:val="bottom"/>
          </w:tcPr>
          <w:p w14:paraId="5A93BC6D" w14:textId="77777777" w:rsidR="00B44DA1" w:rsidRDefault="00B44DA1">
            <w:pPr>
              <w:rPr>
                <w:sz w:val="7"/>
                <w:szCs w:val="7"/>
              </w:rPr>
            </w:pPr>
          </w:p>
        </w:tc>
        <w:tc>
          <w:tcPr>
            <w:tcW w:w="20" w:type="dxa"/>
            <w:vAlign w:val="bottom"/>
          </w:tcPr>
          <w:p w14:paraId="70B0871F" w14:textId="77777777" w:rsidR="00B44DA1" w:rsidRDefault="00B44DA1">
            <w:pPr>
              <w:rPr>
                <w:sz w:val="7"/>
                <w:szCs w:val="7"/>
              </w:rPr>
            </w:pPr>
          </w:p>
        </w:tc>
        <w:tc>
          <w:tcPr>
            <w:tcW w:w="80" w:type="dxa"/>
            <w:vAlign w:val="bottom"/>
          </w:tcPr>
          <w:p w14:paraId="3F3CB52F" w14:textId="77777777" w:rsidR="00B44DA1" w:rsidRDefault="00B44DA1">
            <w:pPr>
              <w:rPr>
                <w:sz w:val="7"/>
                <w:szCs w:val="7"/>
              </w:rPr>
            </w:pPr>
          </w:p>
        </w:tc>
        <w:tc>
          <w:tcPr>
            <w:tcW w:w="2600" w:type="dxa"/>
            <w:vAlign w:val="bottom"/>
          </w:tcPr>
          <w:p w14:paraId="16FFAEE8" w14:textId="77777777" w:rsidR="00B44DA1" w:rsidRDefault="00B44DA1">
            <w:pPr>
              <w:rPr>
                <w:sz w:val="7"/>
                <w:szCs w:val="7"/>
              </w:rPr>
            </w:pPr>
          </w:p>
        </w:tc>
        <w:tc>
          <w:tcPr>
            <w:tcW w:w="100" w:type="dxa"/>
            <w:tcBorders>
              <w:right w:val="single" w:sz="8" w:space="0" w:color="auto"/>
            </w:tcBorders>
            <w:vAlign w:val="bottom"/>
          </w:tcPr>
          <w:p w14:paraId="69E5C429" w14:textId="77777777" w:rsidR="00B44DA1" w:rsidRDefault="00B44DA1">
            <w:pPr>
              <w:rPr>
                <w:sz w:val="7"/>
                <w:szCs w:val="7"/>
              </w:rPr>
            </w:pPr>
          </w:p>
        </w:tc>
        <w:tc>
          <w:tcPr>
            <w:tcW w:w="60" w:type="dxa"/>
            <w:vAlign w:val="bottom"/>
          </w:tcPr>
          <w:p w14:paraId="2EA3367B" w14:textId="77777777" w:rsidR="00B44DA1" w:rsidRDefault="00B44DA1">
            <w:pPr>
              <w:rPr>
                <w:sz w:val="7"/>
                <w:szCs w:val="7"/>
              </w:rPr>
            </w:pPr>
          </w:p>
        </w:tc>
        <w:tc>
          <w:tcPr>
            <w:tcW w:w="2700" w:type="dxa"/>
            <w:tcBorders>
              <w:right w:val="single" w:sz="8" w:space="0" w:color="auto"/>
            </w:tcBorders>
            <w:vAlign w:val="bottom"/>
          </w:tcPr>
          <w:p w14:paraId="466DE181" w14:textId="77777777" w:rsidR="00B44DA1" w:rsidRDefault="00B44DA1">
            <w:pPr>
              <w:rPr>
                <w:sz w:val="7"/>
                <w:szCs w:val="7"/>
              </w:rPr>
            </w:pPr>
          </w:p>
        </w:tc>
        <w:tc>
          <w:tcPr>
            <w:tcW w:w="80" w:type="dxa"/>
            <w:vAlign w:val="bottom"/>
          </w:tcPr>
          <w:p w14:paraId="0070DD05" w14:textId="77777777" w:rsidR="00B44DA1" w:rsidRDefault="00B44DA1">
            <w:pPr>
              <w:rPr>
                <w:sz w:val="7"/>
                <w:szCs w:val="7"/>
              </w:rPr>
            </w:pPr>
          </w:p>
        </w:tc>
        <w:tc>
          <w:tcPr>
            <w:tcW w:w="2680" w:type="dxa"/>
            <w:gridSpan w:val="2"/>
            <w:vMerge/>
            <w:vAlign w:val="bottom"/>
          </w:tcPr>
          <w:p w14:paraId="04DBC36A" w14:textId="77777777" w:rsidR="00B44DA1" w:rsidRDefault="00B44DA1">
            <w:pPr>
              <w:rPr>
                <w:sz w:val="7"/>
                <w:szCs w:val="7"/>
              </w:rPr>
            </w:pPr>
          </w:p>
        </w:tc>
        <w:tc>
          <w:tcPr>
            <w:tcW w:w="0" w:type="dxa"/>
            <w:vAlign w:val="bottom"/>
          </w:tcPr>
          <w:p w14:paraId="7DE46EA1" w14:textId="77777777" w:rsidR="00B44DA1" w:rsidRDefault="00B44DA1">
            <w:pPr>
              <w:rPr>
                <w:sz w:val="1"/>
                <w:szCs w:val="1"/>
              </w:rPr>
            </w:pPr>
          </w:p>
        </w:tc>
      </w:tr>
      <w:tr w:rsidR="00B44DA1" w14:paraId="7C7F8A95" w14:textId="77777777">
        <w:trPr>
          <w:trHeight w:val="173"/>
        </w:trPr>
        <w:tc>
          <w:tcPr>
            <w:tcW w:w="80" w:type="dxa"/>
            <w:vAlign w:val="bottom"/>
          </w:tcPr>
          <w:p w14:paraId="0A6E5283" w14:textId="77777777" w:rsidR="00B44DA1" w:rsidRDefault="00B44DA1">
            <w:pPr>
              <w:rPr>
                <w:sz w:val="15"/>
                <w:szCs w:val="15"/>
              </w:rPr>
            </w:pPr>
          </w:p>
        </w:tc>
        <w:tc>
          <w:tcPr>
            <w:tcW w:w="1180" w:type="dxa"/>
            <w:vAlign w:val="bottom"/>
          </w:tcPr>
          <w:p w14:paraId="45601E8B" w14:textId="77777777" w:rsidR="00B44DA1" w:rsidRDefault="00B44DA1">
            <w:pPr>
              <w:rPr>
                <w:sz w:val="15"/>
                <w:szCs w:val="15"/>
              </w:rPr>
            </w:pPr>
          </w:p>
        </w:tc>
        <w:tc>
          <w:tcPr>
            <w:tcW w:w="80" w:type="dxa"/>
            <w:vAlign w:val="bottom"/>
          </w:tcPr>
          <w:p w14:paraId="138081C2" w14:textId="77777777" w:rsidR="00B44DA1" w:rsidRDefault="00B44DA1">
            <w:pPr>
              <w:rPr>
                <w:sz w:val="15"/>
                <w:szCs w:val="15"/>
              </w:rPr>
            </w:pPr>
          </w:p>
        </w:tc>
        <w:tc>
          <w:tcPr>
            <w:tcW w:w="20" w:type="dxa"/>
            <w:vAlign w:val="bottom"/>
          </w:tcPr>
          <w:p w14:paraId="43FE98FD" w14:textId="77777777" w:rsidR="00B44DA1" w:rsidRDefault="00B44DA1">
            <w:pPr>
              <w:rPr>
                <w:sz w:val="15"/>
                <w:szCs w:val="15"/>
              </w:rPr>
            </w:pPr>
          </w:p>
        </w:tc>
        <w:tc>
          <w:tcPr>
            <w:tcW w:w="80" w:type="dxa"/>
            <w:vAlign w:val="bottom"/>
          </w:tcPr>
          <w:p w14:paraId="193FED84" w14:textId="77777777" w:rsidR="00B44DA1" w:rsidRDefault="00B44DA1">
            <w:pPr>
              <w:rPr>
                <w:sz w:val="15"/>
                <w:szCs w:val="15"/>
              </w:rPr>
            </w:pPr>
          </w:p>
        </w:tc>
        <w:tc>
          <w:tcPr>
            <w:tcW w:w="2600" w:type="dxa"/>
            <w:vAlign w:val="bottom"/>
          </w:tcPr>
          <w:p w14:paraId="44879EFE" w14:textId="77777777" w:rsidR="00B44DA1" w:rsidRDefault="00B44DA1">
            <w:pPr>
              <w:rPr>
                <w:sz w:val="15"/>
                <w:szCs w:val="15"/>
              </w:rPr>
            </w:pPr>
          </w:p>
        </w:tc>
        <w:tc>
          <w:tcPr>
            <w:tcW w:w="100" w:type="dxa"/>
            <w:tcBorders>
              <w:right w:val="single" w:sz="8" w:space="0" w:color="auto"/>
            </w:tcBorders>
            <w:vAlign w:val="bottom"/>
          </w:tcPr>
          <w:p w14:paraId="21EB5F66" w14:textId="77777777" w:rsidR="00B44DA1" w:rsidRDefault="00B44DA1">
            <w:pPr>
              <w:rPr>
                <w:sz w:val="15"/>
                <w:szCs w:val="15"/>
              </w:rPr>
            </w:pPr>
          </w:p>
        </w:tc>
        <w:tc>
          <w:tcPr>
            <w:tcW w:w="60" w:type="dxa"/>
            <w:vAlign w:val="bottom"/>
          </w:tcPr>
          <w:p w14:paraId="5DB79FD3" w14:textId="77777777" w:rsidR="00B44DA1" w:rsidRDefault="00B44DA1">
            <w:pPr>
              <w:rPr>
                <w:sz w:val="15"/>
                <w:szCs w:val="15"/>
              </w:rPr>
            </w:pPr>
          </w:p>
        </w:tc>
        <w:tc>
          <w:tcPr>
            <w:tcW w:w="2700" w:type="dxa"/>
            <w:tcBorders>
              <w:right w:val="single" w:sz="8" w:space="0" w:color="auto"/>
            </w:tcBorders>
            <w:vAlign w:val="bottom"/>
          </w:tcPr>
          <w:p w14:paraId="687B3E56" w14:textId="77777777" w:rsidR="00B44DA1" w:rsidRDefault="00B44DA1">
            <w:pPr>
              <w:rPr>
                <w:sz w:val="15"/>
                <w:szCs w:val="15"/>
              </w:rPr>
            </w:pPr>
          </w:p>
        </w:tc>
        <w:tc>
          <w:tcPr>
            <w:tcW w:w="80" w:type="dxa"/>
            <w:vAlign w:val="bottom"/>
          </w:tcPr>
          <w:p w14:paraId="5B135D88" w14:textId="77777777" w:rsidR="00B44DA1" w:rsidRDefault="00B44DA1">
            <w:pPr>
              <w:rPr>
                <w:sz w:val="15"/>
                <w:szCs w:val="15"/>
              </w:rPr>
            </w:pPr>
          </w:p>
        </w:tc>
        <w:tc>
          <w:tcPr>
            <w:tcW w:w="2680" w:type="dxa"/>
            <w:gridSpan w:val="2"/>
            <w:vAlign w:val="bottom"/>
          </w:tcPr>
          <w:p w14:paraId="10F800A7" w14:textId="77777777" w:rsidR="00B44DA1" w:rsidRDefault="00B32628">
            <w:pPr>
              <w:rPr>
                <w:sz w:val="20"/>
                <w:szCs w:val="20"/>
              </w:rPr>
            </w:pPr>
            <w:r>
              <w:t>和高效率的操作，减少错</w:t>
            </w:r>
            <w:r>
              <w:t>误</w:t>
            </w:r>
            <w:r>
              <w:t>,</w:t>
            </w:r>
          </w:p>
        </w:tc>
        <w:tc>
          <w:tcPr>
            <w:tcW w:w="0" w:type="dxa"/>
            <w:vAlign w:val="bottom"/>
          </w:tcPr>
          <w:p w14:paraId="153DBCC5" w14:textId="77777777" w:rsidR="00B44DA1" w:rsidRDefault="00B44DA1">
            <w:pPr>
              <w:rPr>
                <w:sz w:val="1"/>
                <w:szCs w:val="1"/>
              </w:rPr>
            </w:pPr>
          </w:p>
        </w:tc>
      </w:tr>
      <w:tr w:rsidR="00B44DA1" w14:paraId="3A04950E" w14:textId="77777777">
        <w:trPr>
          <w:trHeight w:val="173"/>
        </w:trPr>
        <w:tc>
          <w:tcPr>
            <w:tcW w:w="80" w:type="dxa"/>
            <w:vAlign w:val="bottom"/>
          </w:tcPr>
          <w:p w14:paraId="43F47F19" w14:textId="77777777" w:rsidR="00B44DA1" w:rsidRDefault="00B44DA1">
            <w:pPr>
              <w:rPr>
                <w:sz w:val="15"/>
                <w:szCs w:val="15"/>
              </w:rPr>
            </w:pPr>
          </w:p>
        </w:tc>
        <w:tc>
          <w:tcPr>
            <w:tcW w:w="1180" w:type="dxa"/>
            <w:vAlign w:val="bottom"/>
          </w:tcPr>
          <w:p w14:paraId="15BCBD6C" w14:textId="77777777" w:rsidR="00B44DA1" w:rsidRDefault="00B44DA1">
            <w:pPr>
              <w:rPr>
                <w:sz w:val="15"/>
                <w:szCs w:val="15"/>
              </w:rPr>
            </w:pPr>
          </w:p>
        </w:tc>
        <w:tc>
          <w:tcPr>
            <w:tcW w:w="80" w:type="dxa"/>
            <w:vAlign w:val="bottom"/>
          </w:tcPr>
          <w:p w14:paraId="04BB9BD3" w14:textId="77777777" w:rsidR="00B44DA1" w:rsidRDefault="00B44DA1">
            <w:pPr>
              <w:rPr>
                <w:sz w:val="15"/>
                <w:szCs w:val="15"/>
              </w:rPr>
            </w:pPr>
          </w:p>
        </w:tc>
        <w:tc>
          <w:tcPr>
            <w:tcW w:w="20" w:type="dxa"/>
            <w:vAlign w:val="bottom"/>
          </w:tcPr>
          <w:p w14:paraId="2C559AFC" w14:textId="77777777" w:rsidR="00B44DA1" w:rsidRDefault="00B44DA1">
            <w:pPr>
              <w:rPr>
                <w:sz w:val="15"/>
                <w:szCs w:val="15"/>
              </w:rPr>
            </w:pPr>
          </w:p>
        </w:tc>
        <w:tc>
          <w:tcPr>
            <w:tcW w:w="80" w:type="dxa"/>
            <w:vAlign w:val="bottom"/>
          </w:tcPr>
          <w:p w14:paraId="6B278B43" w14:textId="77777777" w:rsidR="00B44DA1" w:rsidRDefault="00B44DA1">
            <w:pPr>
              <w:rPr>
                <w:sz w:val="15"/>
                <w:szCs w:val="15"/>
              </w:rPr>
            </w:pPr>
          </w:p>
        </w:tc>
        <w:tc>
          <w:tcPr>
            <w:tcW w:w="2600" w:type="dxa"/>
            <w:vAlign w:val="bottom"/>
          </w:tcPr>
          <w:p w14:paraId="671681BF" w14:textId="77777777" w:rsidR="00B44DA1" w:rsidRDefault="00B44DA1">
            <w:pPr>
              <w:rPr>
                <w:sz w:val="15"/>
                <w:szCs w:val="15"/>
              </w:rPr>
            </w:pPr>
          </w:p>
        </w:tc>
        <w:tc>
          <w:tcPr>
            <w:tcW w:w="100" w:type="dxa"/>
            <w:tcBorders>
              <w:right w:val="single" w:sz="8" w:space="0" w:color="auto"/>
            </w:tcBorders>
            <w:vAlign w:val="bottom"/>
          </w:tcPr>
          <w:p w14:paraId="657C78B1" w14:textId="77777777" w:rsidR="00B44DA1" w:rsidRDefault="00B44DA1">
            <w:pPr>
              <w:rPr>
                <w:sz w:val="15"/>
                <w:szCs w:val="15"/>
              </w:rPr>
            </w:pPr>
          </w:p>
        </w:tc>
        <w:tc>
          <w:tcPr>
            <w:tcW w:w="60" w:type="dxa"/>
            <w:vAlign w:val="bottom"/>
          </w:tcPr>
          <w:p w14:paraId="732F0540" w14:textId="77777777" w:rsidR="00B44DA1" w:rsidRDefault="00B44DA1">
            <w:pPr>
              <w:rPr>
                <w:sz w:val="15"/>
                <w:szCs w:val="15"/>
              </w:rPr>
            </w:pPr>
          </w:p>
        </w:tc>
        <w:tc>
          <w:tcPr>
            <w:tcW w:w="2700" w:type="dxa"/>
            <w:tcBorders>
              <w:right w:val="single" w:sz="8" w:space="0" w:color="auto"/>
            </w:tcBorders>
            <w:vAlign w:val="bottom"/>
          </w:tcPr>
          <w:p w14:paraId="6DE9581E" w14:textId="77777777" w:rsidR="00B44DA1" w:rsidRDefault="00B44DA1">
            <w:pPr>
              <w:rPr>
                <w:sz w:val="15"/>
                <w:szCs w:val="15"/>
              </w:rPr>
            </w:pPr>
          </w:p>
        </w:tc>
        <w:tc>
          <w:tcPr>
            <w:tcW w:w="80" w:type="dxa"/>
            <w:vAlign w:val="bottom"/>
          </w:tcPr>
          <w:p w14:paraId="2BE65815" w14:textId="77777777" w:rsidR="00B44DA1" w:rsidRDefault="00B44DA1">
            <w:pPr>
              <w:rPr>
                <w:sz w:val="15"/>
                <w:szCs w:val="15"/>
              </w:rPr>
            </w:pPr>
          </w:p>
        </w:tc>
        <w:tc>
          <w:tcPr>
            <w:tcW w:w="2680" w:type="dxa"/>
            <w:gridSpan w:val="2"/>
            <w:vAlign w:val="bottom"/>
          </w:tcPr>
          <w:p w14:paraId="3ECDE7BC" w14:textId="77777777" w:rsidR="00B44DA1" w:rsidRDefault="00B32628">
            <w:pPr>
              <w:rPr>
                <w:sz w:val="20"/>
                <w:szCs w:val="20"/>
              </w:rPr>
            </w:pPr>
            <w:r>
              <w:t>避免压力和增加</w:t>
            </w:r>
          </w:p>
        </w:tc>
        <w:tc>
          <w:tcPr>
            <w:tcW w:w="0" w:type="dxa"/>
            <w:vAlign w:val="bottom"/>
          </w:tcPr>
          <w:p w14:paraId="7C3FE36C" w14:textId="77777777" w:rsidR="00B44DA1" w:rsidRDefault="00B44DA1">
            <w:pPr>
              <w:rPr>
                <w:sz w:val="1"/>
                <w:szCs w:val="1"/>
              </w:rPr>
            </w:pPr>
          </w:p>
        </w:tc>
      </w:tr>
      <w:tr w:rsidR="00B44DA1" w14:paraId="6E620A49" w14:textId="77777777">
        <w:trPr>
          <w:trHeight w:val="186"/>
        </w:trPr>
        <w:tc>
          <w:tcPr>
            <w:tcW w:w="80" w:type="dxa"/>
            <w:vAlign w:val="bottom"/>
          </w:tcPr>
          <w:p w14:paraId="5CD70670" w14:textId="77777777" w:rsidR="00B44DA1" w:rsidRDefault="00B44DA1">
            <w:pPr>
              <w:rPr>
                <w:sz w:val="16"/>
                <w:szCs w:val="16"/>
              </w:rPr>
            </w:pPr>
          </w:p>
        </w:tc>
        <w:tc>
          <w:tcPr>
            <w:tcW w:w="1180" w:type="dxa"/>
            <w:vAlign w:val="bottom"/>
          </w:tcPr>
          <w:p w14:paraId="401ED40C" w14:textId="77777777" w:rsidR="00B44DA1" w:rsidRDefault="00B44DA1">
            <w:pPr>
              <w:rPr>
                <w:sz w:val="16"/>
                <w:szCs w:val="16"/>
              </w:rPr>
            </w:pPr>
          </w:p>
        </w:tc>
        <w:tc>
          <w:tcPr>
            <w:tcW w:w="80" w:type="dxa"/>
            <w:vAlign w:val="bottom"/>
          </w:tcPr>
          <w:p w14:paraId="79B9B6A2" w14:textId="77777777" w:rsidR="00B44DA1" w:rsidRDefault="00B44DA1">
            <w:pPr>
              <w:rPr>
                <w:sz w:val="16"/>
                <w:szCs w:val="16"/>
              </w:rPr>
            </w:pPr>
          </w:p>
        </w:tc>
        <w:tc>
          <w:tcPr>
            <w:tcW w:w="20" w:type="dxa"/>
            <w:vAlign w:val="bottom"/>
          </w:tcPr>
          <w:p w14:paraId="64A062BB" w14:textId="77777777" w:rsidR="00B44DA1" w:rsidRDefault="00B44DA1">
            <w:pPr>
              <w:rPr>
                <w:sz w:val="16"/>
                <w:szCs w:val="16"/>
              </w:rPr>
            </w:pPr>
          </w:p>
        </w:tc>
        <w:tc>
          <w:tcPr>
            <w:tcW w:w="80" w:type="dxa"/>
            <w:vAlign w:val="bottom"/>
          </w:tcPr>
          <w:p w14:paraId="77F87FC4" w14:textId="77777777" w:rsidR="00B44DA1" w:rsidRDefault="00B44DA1">
            <w:pPr>
              <w:rPr>
                <w:sz w:val="16"/>
                <w:szCs w:val="16"/>
              </w:rPr>
            </w:pPr>
          </w:p>
        </w:tc>
        <w:tc>
          <w:tcPr>
            <w:tcW w:w="2600" w:type="dxa"/>
            <w:vAlign w:val="bottom"/>
          </w:tcPr>
          <w:p w14:paraId="134A6842" w14:textId="77777777" w:rsidR="00B44DA1" w:rsidRDefault="00B44DA1">
            <w:pPr>
              <w:rPr>
                <w:sz w:val="16"/>
                <w:szCs w:val="16"/>
              </w:rPr>
            </w:pPr>
          </w:p>
        </w:tc>
        <w:tc>
          <w:tcPr>
            <w:tcW w:w="100" w:type="dxa"/>
            <w:tcBorders>
              <w:right w:val="single" w:sz="8" w:space="0" w:color="auto"/>
            </w:tcBorders>
            <w:vAlign w:val="bottom"/>
          </w:tcPr>
          <w:p w14:paraId="288E6EBD" w14:textId="77777777" w:rsidR="00B44DA1" w:rsidRDefault="00B44DA1">
            <w:pPr>
              <w:rPr>
                <w:sz w:val="16"/>
                <w:szCs w:val="16"/>
              </w:rPr>
            </w:pPr>
          </w:p>
        </w:tc>
        <w:tc>
          <w:tcPr>
            <w:tcW w:w="60" w:type="dxa"/>
            <w:vAlign w:val="bottom"/>
          </w:tcPr>
          <w:p w14:paraId="7B3B1C6D" w14:textId="77777777" w:rsidR="00B44DA1" w:rsidRDefault="00B44DA1">
            <w:pPr>
              <w:rPr>
                <w:sz w:val="16"/>
                <w:szCs w:val="16"/>
              </w:rPr>
            </w:pPr>
          </w:p>
        </w:tc>
        <w:tc>
          <w:tcPr>
            <w:tcW w:w="2700" w:type="dxa"/>
            <w:tcBorders>
              <w:right w:val="single" w:sz="8" w:space="0" w:color="auto"/>
            </w:tcBorders>
            <w:vAlign w:val="bottom"/>
          </w:tcPr>
          <w:p w14:paraId="25BE84A6" w14:textId="77777777" w:rsidR="00B44DA1" w:rsidRDefault="00B44DA1">
            <w:pPr>
              <w:rPr>
                <w:sz w:val="16"/>
                <w:szCs w:val="16"/>
              </w:rPr>
            </w:pPr>
          </w:p>
        </w:tc>
        <w:tc>
          <w:tcPr>
            <w:tcW w:w="80" w:type="dxa"/>
            <w:vAlign w:val="bottom"/>
          </w:tcPr>
          <w:p w14:paraId="18F3A24F" w14:textId="77777777" w:rsidR="00B44DA1" w:rsidRDefault="00B44DA1">
            <w:pPr>
              <w:rPr>
                <w:sz w:val="16"/>
                <w:szCs w:val="16"/>
              </w:rPr>
            </w:pPr>
          </w:p>
        </w:tc>
        <w:tc>
          <w:tcPr>
            <w:tcW w:w="2680" w:type="dxa"/>
            <w:gridSpan w:val="2"/>
            <w:vAlign w:val="bottom"/>
          </w:tcPr>
          <w:p w14:paraId="55A6678C" w14:textId="77777777" w:rsidR="00B44DA1" w:rsidRDefault="00B32628">
            <w:pPr>
              <w:rPr>
                <w:sz w:val="20"/>
                <w:szCs w:val="20"/>
              </w:rPr>
            </w:pPr>
            <w:r>
              <w:t>效率。</w:t>
            </w:r>
          </w:p>
        </w:tc>
        <w:tc>
          <w:tcPr>
            <w:tcW w:w="0" w:type="dxa"/>
            <w:vAlign w:val="bottom"/>
          </w:tcPr>
          <w:p w14:paraId="6BDF3E33" w14:textId="77777777" w:rsidR="00B44DA1" w:rsidRDefault="00B44DA1">
            <w:pPr>
              <w:rPr>
                <w:sz w:val="1"/>
                <w:szCs w:val="1"/>
              </w:rPr>
            </w:pPr>
          </w:p>
        </w:tc>
      </w:tr>
    </w:tbl>
    <w:p w14:paraId="423171C1" w14:textId="77777777" w:rsidR="00B44DA1" w:rsidRDefault="00B44DA1">
      <w:pPr>
        <w:spacing w:line="200" w:lineRule="exact"/>
        <w:rPr>
          <w:sz w:val="20"/>
          <w:szCs w:val="20"/>
        </w:rPr>
      </w:pPr>
    </w:p>
    <w:p w14:paraId="7DE5CDDB" w14:textId="77777777" w:rsidR="00B44DA1" w:rsidRDefault="00B44DA1">
      <w:pPr>
        <w:sectPr w:rsidR="00B44DA1">
          <w:type w:val="continuous"/>
          <w:pgSz w:w="11900" w:h="16838"/>
          <w:pgMar w:top="1071" w:right="566" w:bottom="0" w:left="580" w:header="0" w:footer="0" w:gutter="0"/>
          <w:cols w:num="2" w:space="720" w:equalWidth="0">
            <w:col w:w="740" w:space="340"/>
            <w:col w:w="9680"/>
          </w:cols>
        </w:sectPr>
      </w:pPr>
    </w:p>
    <w:p w14:paraId="7417351B" w14:textId="77777777" w:rsidR="00B44DA1" w:rsidRDefault="00B44DA1">
      <w:pPr>
        <w:spacing w:line="200" w:lineRule="exact"/>
        <w:rPr>
          <w:sz w:val="20"/>
          <w:szCs w:val="20"/>
        </w:rPr>
      </w:pPr>
    </w:p>
    <w:p w14:paraId="395D320A" w14:textId="77777777" w:rsidR="00B44DA1" w:rsidRDefault="00B44DA1">
      <w:pPr>
        <w:spacing w:line="200" w:lineRule="exact"/>
        <w:rPr>
          <w:sz w:val="20"/>
          <w:szCs w:val="20"/>
        </w:rPr>
      </w:pPr>
    </w:p>
    <w:p w14:paraId="47556C65" w14:textId="77777777" w:rsidR="00B44DA1" w:rsidRDefault="00B44DA1">
      <w:pPr>
        <w:spacing w:line="200" w:lineRule="exact"/>
        <w:rPr>
          <w:sz w:val="20"/>
          <w:szCs w:val="20"/>
        </w:rPr>
      </w:pPr>
    </w:p>
    <w:p w14:paraId="332C3276" w14:textId="77777777" w:rsidR="00B44DA1" w:rsidRDefault="00B44DA1">
      <w:pPr>
        <w:spacing w:line="200" w:lineRule="exact"/>
        <w:rPr>
          <w:sz w:val="20"/>
          <w:szCs w:val="20"/>
        </w:rPr>
      </w:pPr>
    </w:p>
    <w:p w14:paraId="4198B58E" w14:textId="77777777" w:rsidR="00B44DA1" w:rsidRDefault="00B44DA1">
      <w:pPr>
        <w:spacing w:line="304" w:lineRule="exact"/>
        <w:rPr>
          <w:sz w:val="20"/>
          <w:szCs w:val="20"/>
        </w:rPr>
      </w:pPr>
    </w:p>
    <w:p w14:paraId="1A79D684" w14:textId="77777777" w:rsidR="00B44DA1" w:rsidRDefault="00B32628">
      <w:pPr>
        <w:ind w:left="500"/>
      </w:pPr>
      <w:r>
        <w:rPr>
          <w:rFonts w:ascii="Calibri" w:hAnsi="Calibri"/>
          <w:sz w:val="17"/>
        </w:rPr>
        <w:t>附件</w:t>
      </w:r>
      <w:r>
        <w:rPr>
          <w:rFonts w:ascii="Calibri" w:hAnsi="Calibri"/>
          <w:sz w:val="17"/>
        </w:rPr>
        <w:t xml:space="preserve"> e</w:t>
      </w:r>
    </w:p>
    <w:p w14:paraId="4F2735D5" w14:textId="77777777" w:rsidR="00B44DA1" w:rsidRDefault="00B32628">
      <w:pPr>
        <w:ind w:right="2000"/>
        <w:jc w:val="right"/>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12</w:t>
      </w:r>
      <w:r>
        <w:rPr>
          <w:rFonts w:ascii="Calibri" w:hAnsi="Calibri"/>
          <w:sz w:val="17"/>
        </w:rPr>
        <w:t>页</w:t>
      </w:r>
    </w:p>
    <w:p w14:paraId="2E4908D8" w14:textId="77777777" w:rsidR="00B44DA1" w:rsidRDefault="00B44DA1">
      <w:pPr>
        <w:sectPr w:rsidR="00B44DA1">
          <w:type w:val="continuous"/>
          <w:pgSz w:w="11900" w:h="16838"/>
          <w:pgMar w:top="1071" w:right="566" w:bottom="0" w:left="580" w:header="0" w:footer="0" w:gutter="0"/>
          <w:cols w:space="720" w:equalWidth="0">
            <w:col w:w="10760"/>
          </w:cols>
        </w:sectPr>
      </w:pPr>
    </w:p>
    <w:p w14:paraId="42E4FF7D" w14:textId="77777777" w:rsidR="00B44DA1" w:rsidRDefault="00B32628">
      <w:pPr>
        <w:spacing w:line="295" w:lineRule="exact"/>
        <w:rPr>
          <w:sz w:val="20"/>
          <w:szCs w:val="20"/>
        </w:rPr>
      </w:pPr>
      <w:bookmarkStart w:id="187" w:name="page188"/>
      <w:bookmarkEnd w:id="187"/>
      <w:r>
        <w:rPr>
          <w:noProof/>
          <w:sz w:val="20"/>
          <w:szCs w:val="20"/>
        </w:rPr>
        <w:lastRenderedPageBreak/>
        <mc:AlternateContent>
          <mc:Choice Requires="wps">
            <w:drawing>
              <wp:anchor distT="0" distB="0" distL="114300" distR="114300" simplePos="0" relativeHeight="251898880" behindDoc="1" locked="0" layoutInCell="0" allowOverlap="1" wp14:anchorId="1249DFFD" wp14:editId="3722A721">
                <wp:simplePos x="0" y="0"/>
                <wp:positionH relativeFrom="page">
                  <wp:posOffset>333375</wp:posOffset>
                </wp:positionH>
                <wp:positionV relativeFrom="page">
                  <wp:posOffset>1113790</wp:posOffset>
                </wp:positionV>
                <wp:extent cx="0" cy="2514600"/>
                <wp:effectExtent l="0" t="0" r="0" b="0"/>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14600"/>
                        </a:xfrm>
                        <a:prstGeom prst="line">
                          <a:avLst/>
                        </a:prstGeom>
                        <a:solidFill>
                          <a:srgbClr val="FFFFFF"/>
                        </a:solidFill>
                        <a:ln w="4574">
                          <a:solidFill>
                            <a:srgbClr val="000000"/>
                          </a:solidFill>
                          <a:miter lim="800000"/>
                          <a:headEnd/>
                          <a:tailEnd/>
                        </a:ln>
                      </wps:spPr>
                      <wps:bodyPr/>
                    </wps:wsp>
                  </a:graphicData>
                </a:graphic>
              </wp:anchor>
            </w:drawing>
          </mc:Choice>
          <mc:Fallback>
            <w:pict>
              <v:line w14:anchorId="6B1CF3E2" id="Shape 490" o:spid="_x0000_s1026" style="position:absolute;left:0;text-align:left;z-index:-251417600;visibility:visible;mso-wrap-style:square;mso-wrap-distance-left:9pt;mso-wrap-distance-top:0;mso-wrap-distance-right:9pt;mso-wrap-distance-bottom:0;mso-position-horizontal:absolute;mso-position-horizontal-relative:page;mso-position-vertical:absolute;mso-position-vertical-relative:page" from="26.25pt,87.7pt" to="26.25pt,2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" o:allowincell="f" filled="t" strokeweight=".1271mm">
                <v:stroke joinstyle="miter"/>
                <o:lock v:ext="edit" shapetype="f"/>
                <w10:wrap anchorx="page" anchory="page"/>
              </v:line>
            </w:pict>
          </mc:Fallback>
        </mc:AlternateContent>
      </w:r>
    </w:p>
    <w:tbl>
      <w:tblPr>
        <w:tblW w:w="0" w:type="auto"/>
        <w:tblLayout w:type="fixed"/>
        <w:tblCellMar>
          <w:left w:w="0" w:type="dxa"/>
          <w:right w:w="0" w:type="dxa"/>
        </w:tblCellMar>
        <w:tblLook w:val="04A0" w:firstRow="1" w:lastRow="0" w:firstColumn="1" w:lastColumn="0" w:noHBand="0" w:noVBand="1"/>
      </w:tblPr>
      <w:tblGrid>
        <w:gridCol w:w="80"/>
        <w:gridCol w:w="940"/>
        <w:gridCol w:w="80"/>
        <w:gridCol w:w="80"/>
        <w:gridCol w:w="1180"/>
        <w:gridCol w:w="160"/>
        <w:gridCol w:w="2720"/>
        <w:gridCol w:w="100"/>
        <w:gridCol w:w="60"/>
        <w:gridCol w:w="160"/>
        <w:gridCol w:w="2440"/>
        <w:gridCol w:w="100"/>
        <w:gridCol w:w="60"/>
        <w:gridCol w:w="2620"/>
        <w:gridCol w:w="80"/>
        <w:gridCol w:w="20"/>
        <w:gridCol w:w="20"/>
      </w:tblGrid>
      <w:tr w:rsidR="00B44DA1" w14:paraId="1FC23A0A" w14:textId="77777777">
        <w:trPr>
          <w:trHeight w:val="294"/>
        </w:trPr>
        <w:tc>
          <w:tcPr>
            <w:tcW w:w="80" w:type="dxa"/>
            <w:tcBorders>
              <w:top w:val="single" w:sz="8" w:space="0" w:color="auto"/>
              <w:bottom w:val="single" w:sz="8" w:space="0" w:color="F4B083"/>
            </w:tcBorders>
            <w:shd w:val="clear" w:color="auto" w:fill="F4B083"/>
            <w:vAlign w:val="bottom"/>
          </w:tcPr>
          <w:p w14:paraId="662A4104" w14:textId="77777777" w:rsidR="00B44DA1" w:rsidRDefault="00B44DA1">
            <w:pPr>
              <w:rPr>
                <w:sz w:val="24"/>
                <w:szCs w:val="24"/>
              </w:rPr>
            </w:pPr>
          </w:p>
        </w:tc>
        <w:tc>
          <w:tcPr>
            <w:tcW w:w="2280" w:type="dxa"/>
            <w:gridSpan w:val="4"/>
            <w:tcBorders>
              <w:top w:val="single" w:sz="8" w:space="0" w:color="auto"/>
              <w:bottom w:val="single" w:sz="8" w:space="0" w:color="auto"/>
            </w:tcBorders>
            <w:shd w:val="clear" w:color="auto" w:fill="F4B083"/>
            <w:vAlign w:val="bottom"/>
          </w:tcPr>
          <w:p w14:paraId="7E0D11CA" w14:textId="77777777" w:rsidR="00B44DA1" w:rsidRDefault="00B32628">
            <w:pPr>
              <w:ind w:left="40"/>
              <w:rPr>
                <w:sz w:val="20"/>
                <w:szCs w:val="20"/>
              </w:rPr>
            </w:pPr>
            <w:r>
              <w:t>操作程序</w:t>
            </w:r>
          </w:p>
        </w:tc>
        <w:tc>
          <w:tcPr>
            <w:tcW w:w="160" w:type="dxa"/>
            <w:tcBorders>
              <w:top w:val="single" w:sz="8" w:space="0" w:color="auto"/>
              <w:bottom w:val="single" w:sz="8" w:space="0" w:color="F4B083"/>
              <w:right w:val="single" w:sz="8" w:space="0" w:color="auto"/>
            </w:tcBorders>
            <w:shd w:val="clear" w:color="auto" w:fill="F4B083"/>
            <w:vAlign w:val="bottom"/>
          </w:tcPr>
          <w:p w14:paraId="56705C55" w14:textId="77777777" w:rsidR="00B44DA1" w:rsidRDefault="00B44DA1">
            <w:pPr>
              <w:rPr>
                <w:sz w:val="24"/>
                <w:szCs w:val="24"/>
              </w:rPr>
            </w:pPr>
          </w:p>
        </w:tc>
        <w:tc>
          <w:tcPr>
            <w:tcW w:w="2720" w:type="dxa"/>
            <w:tcBorders>
              <w:top w:val="single" w:sz="8" w:space="0" w:color="auto"/>
              <w:bottom w:val="single" w:sz="8" w:space="0" w:color="A8D08D"/>
            </w:tcBorders>
            <w:shd w:val="clear" w:color="auto" w:fill="A8D08D"/>
            <w:vAlign w:val="bottom"/>
          </w:tcPr>
          <w:p w14:paraId="2F92FCBA" w14:textId="77777777" w:rsidR="00B44DA1" w:rsidRDefault="00B44DA1">
            <w:pPr>
              <w:rPr>
                <w:sz w:val="24"/>
                <w:szCs w:val="24"/>
              </w:rPr>
            </w:pPr>
          </w:p>
        </w:tc>
        <w:tc>
          <w:tcPr>
            <w:tcW w:w="100" w:type="dxa"/>
            <w:tcBorders>
              <w:top w:val="single" w:sz="8" w:space="0" w:color="auto"/>
              <w:bottom w:val="single" w:sz="8" w:space="0" w:color="A8D08D"/>
              <w:right w:val="single" w:sz="8" w:space="0" w:color="A8D08D"/>
            </w:tcBorders>
            <w:shd w:val="clear" w:color="auto" w:fill="A8D08D"/>
            <w:vAlign w:val="bottom"/>
          </w:tcPr>
          <w:p w14:paraId="34F628DD" w14:textId="77777777" w:rsidR="00B44DA1" w:rsidRDefault="00B44DA1">
            <w:pPr>
              <w:rPr>
                <w:sz w:val="24"/>
                <w:szCs w:val="24"/>
              </w:rPr>
            </w:pPr>
          </w:p>
        </w:tc>
        <w:tc>
          <w:tcPr>
            <w:tcW w:w="60" w:type="dxa"/>
            <w:tcBorders>
              <w:top w:val="single" w:sz="8" w:space="0" w:color="auto"/>
              <w:bottom w:val="single" w:sz="8" w:space="0" w:color="A8D08D"/>
            </w:tcBorders>
            <w:shd w:val="clear" w:color="auto" w:fill="A8D08D"/>
            <w:vAlign w:val="bottom"/>
          </w:tcPr>
          <w:p w14:paraId="628A7016" w14:textId="77777777" w:rsidR="00B44DA1" w:rsidRDefault="00B44DA1">
            <w:pPr>
              <w:rPr>
                <w:sz w:val="24"/>
                <w:szCs w:val="24"/>
              </w:rPr>
            </w:pPr>
          </w:p>
        </w:tc>
        <w:tc>
          <w:tcPr>
            <w:tcW w:w="160" w:type="dxa"/>
            <w:tcBorders>
              <w:top w:val="single" w:sz="8" w:space="0" w:color="auto"/>
              <w:bottom w:val="single" w:sz="8" w:space="0" w:color="A8D08D"/>
            </w:tcBorders>
            <w:shd w:val="clear" w:color="auto" w:fill="A8D08D"/>
            <w:vAlign w:val="bottom"/>
          </w:tcPr>
          <w:p w14:paraId="73FAF8F8" w14:textId="77777777" w:rsidR="00B44DA1" w:rsidRDefault="00B44DA1">
            <w:pPr>
              <w:rPr>
                <w:sz w:val="24"/>
                <w:szCs w:val="24"/>
              </w:rPr>
            </w:pPr>
          </w:p>
        </w:tc>
        <w:tc>
          <w:tcPr>
            <w:tcW w:w="2540" w:type="dxa"/>
            <w:gridSpan w:val="2"/>
            <w:tcBorders>
              <w:top w:val="single" w:sz="8" w:space="0" w:color="auto"/>
              <w:bottom w:val="single" w:sz="8" w:space="0" w:color="A8D08D"/>
              <w:right w:val="single" w:sz="8" w:space="0" w:color="A8D08D"/>
            </w:tcBorders>
            <w:shd w:val="clear" w:color="auto" w:fill="A8D08D"/>
            <w:vAlign w:val="bottom"/>
          </w:tcPr>
          <w:p w14:paraId="7E2E4165" w14:textId="77777777" w:rsidR="00B44DA1" w:rsidRDefault="00B32628">
            <w:pPr>
              <w:ind w:left="260"/>
              <w:rPr>
                <w:sz w:val="20"/>
                <w:szCs w:val="20"/>
              </w:rPr>
            </w:pPr>
            <w:r>
              <w:t>保证水平</w:t>
            </w:r>
          </w:p>
        </w:tc>
        <w:tc>
          <w:tcPr>
            <w:tcW w:w="60" w:type="dxa"/>
            <w:tcBorders>
              <w:top w:val="single" w:sz="8" w:space="0" w:color="auto"/>
              <w:bottom w:val="single" w:sz="8" w:space="0" w:color="A8D08D"/>
            </w:tcBorders>
            <w:shd w:val="clear" w:color="auto" w:fill="A8D08D"/>
            <w:vAlign w:val="bottom"/>
          </w:tcPr>
          <w:p w14:paraId="4F8FB0E8" w14:textId="77777777" w:rsidR="00B44DA1" w:rsidRDefault="00B44DA1">
            <w:pPr>
              <w:rPr>
                <w:sz w:val="24"/>
                <w:szCs w:val="24"/>
              </w:rPr>
            </w:pPr>
          </w:p>
        </w:tc>
        <w:tc>
          <w:tcPr>
            <w:tcW w:w="2620" w:type="dxa"/>
            <w:tcBorders>
              <w:top w:val="single" w:sz="8" w:space="0" w:color="auto"/>
              <w:bottom w:val="single" w:sz="8" w:space="0" w:color="A8D08D"/>
            </w:tcBorders>
            <w:shd w:val="clear" w:color="auto" w:fill="A8D08D"/>
            <w:vAlign w:val="bottom"/>
          </w:tcPr>
          <w:p w14:paraId="56829FCD" w14:textId="77777777" w:rsidR="00B44DA1" w:rsidRDefault="00B44DA1">
            <w:pPr>
              <w:rPr>
                <w:sz w:val="24"/>
                <w:szCs w:val="24"/>
              </w:rPr>
            </w:pPr>
          </w:p>
        </w:tc>
        <w:tc>
          <w:tcPr>
            <w:tcW w:w="80" w:type="dxa"/>
            <w:tcBorders>
              <w:top w:val="single" w:sz="8" w:space="0" w:color="auto"/>
              <w:bottom w:val="single" w:sz="8" w:space="0" w:color="A8D08D"/>
            </w:tcBorders>
            <w:shd w:val="clear" w:color="auto" w:fill="A8D08D"/>
            <w:vAlign w:val="bottom"/>
          </w:tcPr>
          <w:p w14:paraId="6C396E69" w14:textId="77777777" w:rsidR="00B44DA1" w:rsidRDefault="00B44DA1">
            <w:pPr>
              <w:rPr>
                <w:sz w:val="24"/>
                <w:szCs w:val="24"/>
              </w:rPr>
            </w:pPr>
          </w:p>
        </w:tc>
        <w:tc>
          <w:tcPr>
            <w:tcW w:w="20" w:type="dxa"/>
            <w:tcBorders>
              <w:top w:val="single" w:sz="8" w:space="0" w:color="auto"/>
              <w:bottom w:val="single" w:sz="8" w:space="0" w:color="auto"/>
            </w:tcBorders>
            <w:shd w:val="clear" w:color="auto" w:fill="000000"/>
            <w:vAlign w:val="bottom"/>
          </w:tcPr>
          <w:p w14:paraId="724DA468" w14:textId="77777777" w:rsidR="00B44DA1" w:rsidRDefault="00B44DA1">
            <w:pPr>
              <w:rPr>
                <w:sz w:val="24"/>
                <w:szCs w:val="24"/>
              </w:rPr>
            </w:pPr>
          </w:p>
        </w:tc>
        <w:tc>
          <w:tcPr>
            <w:tcW w:w="0" w:type="dxa"/>
            <w:vAlign w:val="bottom"/>
          </w:tcPr>
          <w:p w14:paraId="27A92A23" w14:textId="77777777" w:rsidR="00B44DA1" w:rsidRDefault="00B44DA1">
            <w:pPr>
              <w:rPr>
                <w:sz w:val="1"/>
                <w:szCs w:val="1"/>
              </w:rPr>
            </w:pPr>
          </w:p>
        </w:tc>
      </w:tr>
      <w:tr w:rsidR="00B44DA1" w14:paraId="72258C39" w14:textId="77777777">
        <w:trPr>
          <w:trHeight w:val="161"/>
        </w:trPr>
        <w:tc>
          <w:tcPr>
            <w:tcW w:w="80" w:type="dxa"/>
            <w:tcBorders>
              <w:top w:val="single" w:sz="8" w:space="0" w:color="F4B083"/>
              <w:bottom w:val="single" w:sz="8" w:space="0" w:color="F4B083"/>
            </w:tcBorders>
            <w:shd w:val="clear" w:color="auto" w:fill="F4B083"/>
            <w:vAlign w:val="bottom"/>
          </w:tcPr>
          <w:p w14:paraId="79394362" w14:textId="77777777" w:rsidR="00B44DA1" w:rsidRDefault="00B44DA1">
            <w:pPr>
              <w:rPr>
                <w:sz w:val="13"/>
                <w:szCs w:val="13"/>
              </w:rPr>
            </w:pPr>
          </w:p>
        </w:tc>
        <w:tc>
          <w:tcPr>
            <w:tcW w:w="940" w:type="dxa"/>
            <w:tcBorders>
              <w:top w:val="single" w:sz="8" w:space="0" w:color="auto"/>
              <w:bottom w:val="single" w:sz="8" w:space="0" w:color="F4B083"/>
            </w:tcBorders>
            <w:shd w:val="clear" w:color="auto" w:fill="F4B083"/>
            <w:vAlign w:val="bottom"/>
          </w:tcPr>
          <w:p w14:paraId="24DAF7D2" w14:textId="77777777" w:rsidR="00B44DA1" w:rsidRDefault="00B44DA1">
            <w:pPr>
              <w:rPr>
                <w:sz w:val="13"/>
                <w:szCs w:val="13"/>
              </w:rPr>
            </w:pPr>
          </w:p>
        </w:tc>
        <w:tc>
          <w:tcPr>
            <w:tcW w:w="80" w:type="dxa"/>
            <w:tcBorders>
              <w:top w:val="single" w:sz="8" w:space="0" w:color="auto"/>
              <w:bottom w:val="single" w:sz="8" w:space="0" w:color="F4B083"/>
            </w:tcBorders>
            <w:shd w:val="clear" w:color="auto" w:fill="F4B083"/>
            <w:vAlign w:val="bottom"/>
          </w:tcPr>
          <w:p w14:paraId="7F61F872" w14:textId="77777777" w:rsidR="00B44DA1" w:rsidRDefault="00B44DA1">
            <w:pPr>
              <w:rPr>
                <w:sz w:val="13"/>
                <w:szCs w:val="13"/>
              </w:rPr>
            </w:pPr>
          </w:p>
        </w:tc>
        <w:tc>
          <w:tcPr>
            <w:tcW w:w="80" w:type="dxa"/>
            <w:tcBorders>
              <w:top w:val="single" w:sz="8" w:space="0" w:color="auto"/>
              <w:bottom w:val="single" w:sz="8" w:space="0" w:color="F4B083"/>
            </w:tcBorders>
            <w:shd w:val="clear" w:color="auto" w:fill="F4B083"/>
            <w:vAlign w:val="bottom"/>
          </w:tcPr>
          <w:p w14:paraId="6C85205A" w14:textId="77777777" w:rsidR="00B44DA1" w:rsidRDefault="00B44DA1">
            <w:pPr>
              <w:rPr>
                <w:sz w:val="13"/>
                <w:szCs w:val="13"/>
              </w:rPr>
            </w:pPr>
          </w:p>
        </w:tc>
        <w:tc>
          <w:tcPr>
            <w:tcW w:w="1180" w:type="dxa"/>
            <w:tcBorders>
              <w:top w:val="single" w:sz="8" w:space="0" w:color="auto"/>
              <w:bottom w:val="single" w:sz="8" w:space="0" w:color="F4B083"/>
            </w:tcBorders>
            <w:shd w:val="clear" w:color="auto" w:fill="F4B083"/>
            <w:vAlign w:val="bottom"/>
          </w:tcPr>
          <w:p w14:paraId="4A370F1C" w14:textId="77777777" w:rsidR="00B44DA1" w:rsidRDefault="00B44DA1">
            <w:pPr>
              <w:rPr>
                <w:sz w:val="13"/>
                <w:szCs w:val="13"/>
              </w:rPr>
            </w:pPr>
          </w:p>
        </w:tc>
        <w:tc>
          <w:tcPr>
            <w:tcW w:w="160" w:type="dxa"/>
            <w:tcBorders>
              <w:top w:val="single" w:sz="8" w:space="0" w:color="F4B083"/>
              <w:bottom w:val="single" w:sz="8" w:space="0" w:color="F4B083"/>
              <w:right w:val="single" w:sz="8" w:space="0" w:color="auto"/>
            </w:tcBorders>
            <w:shd w:val="clear" w:color="auto" w:fill="F4B083"/>
            <w:vAlign w:val="bottom"/>
          </w:tcPr>
          <w:p w14:paraId="3D4B8D19" w14:textId="77777777" w:rsidR="00B44DA1" w:rsidRDefault="00B44DA1">
            <w:pPr>
              <w:rPr>
                <w:sz w:val="13"/>
                <w:szCs w:val="13"/>
              </w:rPr>
            </w:pPr>
          </w:p>
        </w:tc>
        <w:tc>
          <w:tcPr>
            <w:tcW w:w="2720" w:type="dxa"/>
            <w:tcBorders>
              <w:top w:val="single" w:sz="8" w:space="0" w:color="auto"/>
              <w:bottom w:val="single" w:sz="8" w:space="0" w:color="A8D08D"/>
            </w:tcBorders>
            <w:shd w:val="clear" w:color="auto" w:fill="A8D08D"/>
            <w:vAlign w:val="bottom"/>
          </w:tcPr>
          <w:p w14:paraId="1670CF74" w14:textId="77777777" w:rsidR="00B44DA1" w:rsidRDefault="00B32628">
            <w:pPr>
              <w:spacing w:line="117" w:lineRule="exact"/>
              <w:ind w:left="1220"/>
              <w:rPr>
                <w:sz w:val="20"/>
                <w:szCs w:val="20"/>
              </w:rPr>
            </w:pPr>
            <w:r>
              <w:t>很低</w:t>
            </w:r>
          </w:p>
        </w:tc>
        <w:tc>
          <w:tcPr>
            <w:tcW w:w="100" w:type="dxa"/>
            <w:tcBorders>
              <w:top w:val="single" w:sz="8" w:space="0" w:color="auto"/>
              <w:bottom w:val="single" w:sz="8" w:space="0" w:color="A8D08D"/>
              <w:right w:val="single" w:sz="8" w:space="0" w:color="auto"/>
            </w:tcBorders>
            <w:shd w:val="clear" w:color="auto" w:fill="A8D08D"/>
            <w:vAlign w:val="bottom"/>
          </w:tcPr>
          <w:p w14:paraId="00D340AE" w14:textId="77777777" w:rsidR="00B44DA1" w:rsidRDefault="00B44DA1">
            <w:pPr>
              <w:rPr>
                <w:sz w:val="13"/>
                <w:szCs w:val="13"/>
              </w:rPr>
            </w:pPr>
          </w:p>
        </w:tc>
        <w:tc>
          <w:tcPr>
            <w:tcW w:w="60" w:type="dxa"/>
            <w:tcBorders>
              <w:top w:val="single" w:sz="8" w:space="0" w:color="auto"/>
              <w:bottom w:val="single" w:sz="8" w:space="0" w:color="A8D08D"/>
            </w:tcBorders>
            <w:shd w:val="clear" w:color="auto" w:fill="A8D08D"/>
            <w:vAlign w:val="bottom"/>
          </w:tcPr>
          <w:p w14:paraId="4364F4C7" w14:textId="77777777" w:rsidR="00B44DA1" w:rsidRDefault="00B44DA1">
            <w:pPr>
              <w:rPr>
                <w:sz w:val="13"/>
                <w:szCs w:val="13"/>
              </w:rPr>
            </w:pPr>
          </w:p>
        </w:tc>
        <w:tc>
          <w:tcPr>
            <w:tcW w:w="160" w:type="dxa"/>
            <w:tcBorders>
              <w:top w:val="single" w:sz="8" w:space="0" w:color="auto"/>
              <w:bottom w:val="single" w:sz="8" w:space="0" w:color="A8D08D"/>
            </w:tcBorders>
            <w:shd w:val="clear" w:color="auto" w:fill="A8D08D"/>
            <w:vAlign w:val="bottom"/>
          </w:tcPr>
          <w:p w14:paraId="130F5E86" w14:textId="77777777" w:rsidR="00B44DA1" w:rsidRDefault="00B44DA1">
            <w:pPr>
              <w:rPr>
                <w:sz w:val="13"/>
                <w:szCs w:val="13"/>
              </w:rPr>
            </w:pPr>
          </w:p>
        </w:tc>
        <w:tc>
          <w:tcPr>
            <w:tcW w:w="2440" w:type="dxa"/>
            <w:tcBorders>
              <w:top w:val="single" w:sz="8" w:space="0" w:color="auto"/>
              <w:bottom w:val="single" w:sz="8" w:space="0" w:color="A8D08D"/>
            </w:tcBorders>
            <w:shd w:val="clear" w:color="auto" w:fill="A8D08D"/>
            <w:vAlign w:val="bottom"/>
          </w:tcPr>
          <w:p w14:paraId="4FA9ECA8" w14:textId="77777777" w:rsidR="00B44DA1" w:rsidRDefault="00B32628">
            <w:pPr>
              <w:spacing w:line="117" w:lineRule="exact"/>
              <w:ind w:left="860"/>
              <w:rPr>
                <w:sz w:val="20"/>
                <w:szCs w:val="20"/>
              </w:rPr>
            </w:pPr>
            <w:r>
              <w:t>中等</w:t>
            </w:r>
          </w:p>
        </w:tc>
        <w:tc>
          <w:tcPr>
            <w:tcW w:w="100" w:type="dxa"/>
            <w:tcBorders>
              <w:top w:val="single" w:sz="8" w:space="0" w:color="auto"/>
              <w:bottom w:val="single" w:sz="8" w:space="0" w:color="A8D08D"/>
              <w:right w:val="single" w:sz="8" w:space="0" w:color="auto"/>
            </w:tcBorders>
            <w:shd w:val="clear" w:color="auto" w:fill="A8D08D"/>
            <w:vAlign w:val="bottom"/>
          </w:tcPr>
          <w:p w14:paraId="44E8C8CA" w14:textId="77777777" w:rsidR="00B44DA1" w:rsidRDefault="00B44DA1">
            <w:pPr>
              <w:rPr>
                <w:sz w:val="13"/>
                <w:szCs w:val="13"/>
              </w:rPr>
            </w:pPr>
          </w:p>
        </w:tc>
        <w:tc>
          <w:tcPr>
            <w:tcW w:w="60" w:type="dxa"/>
            <w:tcBorders>
              <w:top w:val="single" w:sz="8" w:space="0" w:color="auto"/>
              <w:bottom w:val="single" w:sz="8" w:space="0" w:color="A8D08D"/>
            </w:tcBorders>
            <w:shd w:val="clear" w:color="auto" w:fill="A8D08D"/>
            <w:vAlign w:val="bottom"/>
          </w:tcPr>
          <w:p w14:paraId="316BCC78" w14:textId="77777777" w:rsidR="00B44DA1" w:rsidRDefault="00B44DA1">
            <w:pPr>
              <w:rPr>
                <w:sz w:val="13"/>
                <w:szCs w:val="13"/>
              </w:rPr>
            </w:pPr>
          </w:p>
        </w:tc>
        <w:tc>
          <w:tcPr>
            <w:tcW w:w="2620" w:type="dxa"/>
            <w:tcBorders>
              <w:top w:val="single" w:sz="8" w:space="0" w:color="auto"/>
              <w:bottom w:val="single" w:sz="8" w:space="0" w:color="A8D08D"/>
            </w:tcBorders>
            <w:shd w:val="clear" w:color="auto" w:fill="A8D08D"/>
            <w:vAlign w:val="bottom"/>
          </w:tcPr>
          <w:p w14:paraId="0F8FDE54" w14:textId="77777777" w:rsidR="00B44DA1" w:rsidRDefault="00B32628">
            <w:pPr>
              <w:spacing w:line="117" w:lineRule="exact"/>
              <w:ind w:left="1140"/>
              <w:rPr>
                <w:sz w:val="20"/>
                <w:szCs w:val="20"/>
              </w:rPr>
            </w:pPr>
            <w:r>
              <w:t>很高</w:t>
            </w:r>
          </w:p>
        </w:tc>
        <w:tc>
          <w:tcPr>
            <w:tcW w:w="80" w:type="dxa"/>
            <w:tcBorders>
              <w:top w:val="single" w:sz="8" w:space="0" w:color="auto"/>
              <w:bottom w:val="single" w:sz="8" w:space="0" w:color="A8D08D"/>
            </w:tcBorders>
            <w:shd w:val="clear" w:color="auto" w:fill="A8D08D"/>
            <w:vAlign w:val="bottom"/>
          </w:tcPr>
          <w:p w14:paraId="1D5101FA" w14:textId="77777777" w:rsidR="00B44DA1" w:rsidRDefault="00B44DA1">
            <w:pPr>
              <w:rPr>
                <w:sz w:val="13"/>
                <w:szCs w:val="13"/>
              </w:rPr>
            </w:pPr>
          </w:p>
        </w:tc>
        <w:tc>
          <w:tcPr>
            <w:tcW w:w="20" w:type="dxa"/>
            <w:tcBorders>
              <w:top w:val="single" w:sz="8" w:space="0" w:color="auto"/>
              <w:bottom w:val="single" w:sz="8" w:space="0" w:color="auto"/>
            </w:tcBorders>
            <w:shd w:val="clear" w:color="auto" w:fill="000000"/>
            <w:vAlign w:val="bottom"/>
          </w:tcPr>
          <w:p w14:paraId="47C595E8" w14:textId="77777777" w:rsidR="00B44DA1" w:rsidRDefault="00B44DA1">
            <w:pPr>
              <w:rPr>
                <w:sz w:val="13"/>
                <w:szCs w:val="13"/>
              </w:rPr>
            </w:pPr>
          </w:p>
        </w:tc>
        <w:tc>
          <w:tcPr>
            <w:tcW w:w="0" w:type="dxa"/>
            <w:vAlign w:val="bottom"/>
          </w:tcPr>
          <w:p w14:paraId="0214C711" w14:textId="77777777" w:rsidR="00B44DA1" w:rsidRDefault="00B44DA1">
            <w:pPr>
              <w:rPr>
                <w:sz w:val="1"/>
                <w:szCs w:val="1"/>
              </w:rPr>
            </w:pPr>
          </w:p>
        </w:tc>
      </w:tr>
      <w:tr w:rsidR="00B44DA1" w14:paraId="152D9705" w14:textId="77777777">
        <w:trPr>
          <w:trHeight w:val="169"/>
        </w:trPr>
        <w:tc>
          <w:tcPr>
            <w:tcW w:w="80" w:type="dxa"/>
            <w:tcBorders>
              <w:top w:val="single" w:sz="8" w:space="0" w:color="auto"/>
            </w:tcBorders>
            <w:vAlign w:val="bottom"/>
          </w:tcPr>
          <w:p w14:paraId="258157A1" w14:textId="77777777" w:rsidR="00B44DA1" w:rsidRDefault="00B44DA1">
            <w:pPr>
              <w:rPr>
                <w:sz w:val="14"/>
                <w:szCs w:val="14"/>
              </w:rPr>
            </w:pPr>
          </w:p>
        </w:tc>
        <w:tc>
          <w:tcPr>
            <w:tcW w:w="940" w:type="dxa"/>
            <w:tcBorders>
              <w:top w:val="single" w:sz="8" w:space="0" w:color="auto"/>
            </w:tcBorders>
            <w:vAlign w:val="bottom"/>
          </w:tcPr>
          <w:p w14:paraId="6E0B7BB3" w14:textId="77777777" w:rsidR="00B44DA1" w:rsidRDefault="00B44DA1">
            <w:pPr>
              <w:rPr>
                <w:sz w:val="14"/>
                <w:szCs w:val="14"/>
              </w:rPr>
            </w:pPr>
          </w:p>
        </w:tc>
        <w:tc>
          <w:tcPr>
            <w:tcW w:w="80" w:type="dxa"/>
            <w:tcBorders>
              <w:top w:val="single" w:sz="8" w:space="0" w:color="auto"/>
            </w:tcBorders>
            <w:vAlign w:val="bottom"/>
          </w:tcPr>
          <w:p w14:paraId="4995756B" w14:textId="77777777" w:rsidR="00B44DA1" w:rsidRDefault="00B44DA1">
            <w:pPr>
              <w:rPr>
                <w:sz w:val="14"/>
                <w:szCs w:val="14"/>
              </w:rPr>
            </w:pPr>
          </w:p>
        </w:tc>
        <w:tc>
          <w:tcPr>
            <w:tcW w:w="80" w:type="dxa"/>
            <w:tcBorders>
              <w:top w:val="single" w:sz="8" w:space="0" w:color="auto"/>
            </w:tcBorders>
            <w:shd w:val="clear" w:color="auto" w:fill="D0CECE"/>
            <w:vAlign w:val="bottom"/>
          </w:tcPr>
          <w:p w14:paraId="05C65939" w14:textId="77777777" w:rsidR="00B44DA1" w:rsidRDefault="00B44DA1">
            <w:pPr>
              <w:rPr>
                <w:sz w:val="14"/>
                <w:szCs w:val="14"/>
              </w:rPr>
            </w:pPr>
          </w:p>
        </w:tc>
        <w:tc>
          <w:tcPr>
            <w:tcW w:w="1180" w:type="dxa"/>
            <w:tcBorders>
              <w:top w:val="single" w:sz="8" w:space="0" w:color="auto"/>
            </w:tcBorders>
            <w:shd w:val="clear" w:color="auto" w:fill="D0CECE"/>
            <w:vAlign w:val="bottom"/>
          </w:tcPr>
          <w:p w14:paraId="2559A0E6" w14:textId="77777777" w:rsidR="00B44DA1" w:rsidRDefault="00B44DA1">
            <w:pPr>
              <w:rPr>
                <w:sz w:val="14"/>
                <w:szCs w:val="14"/>
              </w:rPr>
            </w:pPr>
          </w:p>
        </w:tc>
        <w:tc>
          <w:tcPr>
            <w:tcW w:w="160" w:type="dxa"/>
            <w:tcBorders>
              <w:top w:val="single" w:sz="8" w:space="0" w:color="auto"/>
              <w:right w:val="single" w:sz="8" w:space="0" w:color="D0CECE"/>
            </w:tcBorders>
            <w:shd w:val="clear" w:color="auto" w:fill="D0CECE"/>
            <w:vAlign w:val="bottom"/>
          </w:tcPr>
          <w:p w14:paraId="7A7E4C14" w14:textId="77777777" w:rsidR="00B44DA1" w:rsidRDefault="00B44DA1">
            <w:pPr>
              <w:rPr>
                <w:sz w:val="14"/>
                <w:szCs w:val="14"/>
              </w:rPr>
            </w:pPr>
          </w:p>
        </w:tc>
        <w:tc>
          <w:tcPr>
            <w:tcW w:w="2720" w:type="dxa"/>
            <w:tcBorders>
              <w:top w:val="single" w:sz="8" w:space="0" w:color="auto"/>
            </w:tcBorders>
            <w:shd w:val="clear" w:color="auto" w:fill="D0CECE"/>
            <w:vAlign w:val="bottom"/>
          </w:tcPr>
          <w:p w14:paraId="5A3981C4" w14:textId="77777777" w:rsidR="00B44DA1" w:rsidRDefault="00B44DA1">
            <w:pPr>
              <w:rPr>
                <w:sz w:val="14"/>
                <w:szCs w:val="14"/>
              </w:rPr>
            </w:pPr>
          </w:p>
        </w:tc>
        <w:tc>
          <w:tcPr>
            <w:tcW w:w="100" w:type="dxa"/>
            <w:tcBorders>
              <w:top w:val="single" w:sz="8" w:space="0" w:color="auto"/>
              <w:right w:val="single" w:sz="8" w:space="0" w:color="D0CECE"/>
            </w:tcBorders>
            <w:shd w:val="clear" w:color="auto" w:fill="D0CECE"/>
            <w:vAlign w:val="bottom"/>
          </w:tcPr>
          <w:p w14:paraId="6B34289F" w14:textId="77777777" w:rsidR="00B44DA1" w:rsidRDefault="00B44DA1">
            <w:pPr>
              <w:rPr>
                <w:sz w:val="14"/>
                <w:szCs w:val="14"/>
              </w:rPr>
            </w:pPr>
          </w:p>
        </w:tc>
        <w:tc>
          <w:tcPr>
            <w:tcW w:w="60" w:type="dxa"/>
            <w:tcBorders>
              <w:top w:val="single" w:sz="8" w:space="0" w:color="auto"/>
            </w:tcBorders>
            <w:shd w:val="clear" w:color="auto" w:fill="D0CECE"/>
            <w:vAlign w:val="bottom"/>
          </w:tcPr>
          <w:p w14:paraId="4B075598" w14:textId="77777777" w:rsidR="00B44DA1" w:rsidRDefault="00B44DA1">
            <w:pPr>
              <w:rPr>
                <w:sz w:val="14"/>
                <w:szCs w:val="14"/>
              </w:rPr>
            </w:pPr>
          </w:p>
        </w:tc>
        <w:tc>
          <w:tcPr>
            <w:tcW w:w="160" w:type="dxa"/>
            <w:tcBorders>
              <w:top w:val="single" w:sz="8" w:space="0" w:color="auto"/>
            </w:tcBorders>
            <w:shd w:val="clear" w:color="auto" w:fill="D0CECE"/>
            <w:vAlign w:val="bottom"/>
          </w:tcPr>
          <w:p w14:paraId="736B8F8B" w14:textId="77777777" w:rsidR="00B44DA1" w:rsidRDefault="00B32628">
            <w:pPr>
              <w:spacing w:line="169" w:lineRule="exact"/>
              <w:rPr>
                <w:sz w:val="20"/>
                <w:szCs w:val="20"/>
              </w:rPr>
            </w:pPr>
            <w:r>
              <w:rPr>
                <w:rFonts w:ascii="Symbol" w:eastAsia="Symbol" w:hAnsi="Symbol" w:cs="Symbol"/>
                <w:sz w:val="15"/>
                <w:szCs w:val="15"/>
              </w:rPr>
              <w:t></w:t>
            </w:r>
          </w:p>
        </w:tc>
        <w:tc>
          <w:tcPr>
            <w:tcW w:w="2440" w:type="dxa"/>
            <w:tcBorders>
              <w:top w:val="single" w:sz="8" w:space="0" w:color="auto"/>
            </w:tcBorders>
            <w:shd w:val="clear" w:color="auto" w:fill="D0CECE"/>
            <w:vAlign w:val="bottom"/>
          </w:tcPr>
          <w:p w14:paraId="006EB3D9" w14:textId="77777777" w:rsidR="00B44DA1" w:rsidRDefault="00B32628">
            <w:pPr>
              <w:spacing w:line="167" w:lineRule="exact"/>
              <w:ind w:left="100"/>
              <w:rPr>
                <w:sz w:val="20"/>
                <w:szCs w:val="20"/>
              </w:rPr>
            </w:pPr>
            <w:r>
              <w:t>操作程序如下</w:t>
            </w:r>
          </w:p>
        </w:tc>
        <w:tc>
          <w:tcPr>
            <w:tcW w:w="100" w:type="dxa"/>
            <w:tcBorders>
              <w:top w:val="single" w:sz="8" w:space="0" w:color="auto"/>
              <w:right w:val="single" w:sz="8" w:space="0" w:color="auto"/>
            </w:tcBorders>
            <w:shd w:val="clear" w:color="auto" w:fill="D0CECE"/>
            <w:vAlign w:val="bottom"/>
          </w:tcPr>
          <w:p w14:paraId="31F6321F" w14:textId="77777777" w:rsidR="00B44DA1" w:rsidRDefault="00B44DA1">
            <w:pPr>
              <w:rPr>
                <w:sz w:val="14"/>
                <w:szCs w:val="14"/>
              </w:rPr>
            </w:pPr>
          </w:p>
        </w:tc>
        <w:tc>
          <w:tcPr>
            <w:tcW w:w="60" w:type="dxa"/>
            <w:tcBorders>
              <w:top w:val="single" w:sz="8" w:space="0" w:color="auto"/>
            </w:tcBorders>
            <w:shd w:val="clear" w:color="auto" w:fill="D0CECE"/>
            <w:vAlign w:val="bottom"/>
          </w:tcPr>
          <w:p w14:paraId="4CEDA222" w14:textId="77777777" w:rsidR="00B44DA1" w:rsidRDefault="00B44DA1">
            <w:pPr>
              <w:rPr>
                <w:sz w:val="14"/>
                <w:szCs w:val="14"/>
              </w:rPr>
            </w:pPr>
          </w:p>
        </w:tc>
        <w:tc>
          <w:tcPr>
            <w:tcW w:w="2620" w:type="dxa"/>
            <w:tcBorders>
              <w:top w:val="single" w:sz="8" w:space="0" w:color="auto"/>
            </w:tcBorders>
            <w:shd w:val="clear" w:color="auto" w:fill="D0CECE"/>
            <w:vAlign w:val="bottom"/>
          </w:tcPr>
          <w:p w14:paraId="5371D3A5" w14:textId="77777777" w:rsidR="00B44DA1" w:rsidRDefault="00B44DA1">
            <w:pPr>
              <w:rPr>
                <w:sz w:val="14"/>
                <w:szCs w:val="14"/>
              </w:rPr>
            </w:pPr>
          </w:p>
        </w:tc>
        <w:tc>
          <w:tcPr>
            <w:tcW w:w="80" w:type="dxa"/>
            <w:tcBorders>
              <w:top w:val="single" w:sz="8" w:space="0" w:color="auto"/>
            </w:tcBorders>
            <w:shd w:val="clear" w:color="auto" w:fill="D0CECE"/>
            <w:vAlign w:val="bottom"/>
          </w:tcPr>
          <w:p w14:paraId="50D148A4" w14:textId="77777777" w:rsidR="00B44DA1" w:rsidRDefault="00B44DA1">
            <w:pPr>
              <w:rPr>
                <w:sz w:val="14"/>
                <w:szCs w:val="14"/>
              </w:rPr>
            </w:pPr>
          </w:p>
        </w:tc>
        <w:tc>
          <w:tcPr>
            <w:tcW w:w="20" w:type="dxa"/>
            <w:tcBorders>
              <w:top w:val="single" w:sz="8" w:space="0" w:color="auto"/>
            </w:tcBorders>
            <w:vAlign w:val="bottom"/>
          </w:tcPr>
          <w:p w14:paraId="07DCA468" w14:textId="77777777" w:rsidR="00B44DA1" w:rsidRDefault="00B44DA1">
            <w:pPr>
              <w:rPr>
                <w:sz w:val="14"/>
                <w:szCs w:val="14"/>
              </w:rPr>
            </w:pPr>
          </w:p>
        </w:tc>
        <w:tc>
          <w:tcPr>
            <w:tcW w:w="0" w:type="dxa"/>
            <w:vAlign w:val="bottom"/>
          </w:tcPr>
          <w:p w14:paraId="369BE1AE" w14:textId="77777777" w:rsidR="00B44DA1" w:rsidRDefault="00B44DA1">
            <w:pPr>
              <w:rPr>
                <w:sz w:val="1"/>
                <w:szCs w:val="1"/>
              </w:rPr>
            </w:pPr>
          </w:p>
        </w:tc>
      </w:tr>
      <w:tr w:rsidR="00B44DA1" w14:paraId="68B29D9B" w14:textId="77777777">
        <w:trPr>
          <w:trHeight w:val="171"/>
        </w:trPr>
        <w:tc>
          <w:tcPr>
            <w:tcW w:w="80" w:type="dxa"/>
            <w:vAlign w:val="bottom"/>
          </w:tcPr>
          <w:p w14:paraId="1107673F" w14:textId="77777777" w:rsidR="00B44DA1" w:rsidRDefault="00B44DA1">
            <w:pPr>
              <w:rPr>
                <w:sz w:val="14"/>
                <w:szCs w:val="14"/>
              </w:rPr>
            </w:pPr>
          </w:p>
        </w:tc>
        <w:tc>
          <w:tcPr>
            <w:tcW w:w="940" w:type="dxa"/>
            <w:vAlign w:val="bottom"/>
          </w:tcPr>
          <w:p w14:paraId="641099DA" w14:textId="77777777" w:rsidR="00B44DA1" w:rsidRDefault="00B44DA1">
            <w:pPr>
              <w:rPr>
                <w:sz w:val="14"/>
                <w:szCs w:val="14"/>
              </w:rPr>
            </w:pPr>
          </w:p>
        </w:tc>
        <w:tc>
          <w:tcPr>
            <w:tcW w:w="80" w:type="dxa"/>
            <w:vAlign w:val="bottom"/>
          </w:tcPr>
          <w:p w14:paraId="6BEB2259" w14:textId="77777777" w:rsidR="00B44DA1" w:rsidRDefault="00B44DA1">
            <w:pPr>
              <w:rPr>
                <w:sz w:val="14"/>
                <w:szCs w:val="14"/>
              </w:rPr>
            </w:pPr>
          </w:p>
        </w:tc>
        <w:tc>
          <w:tcPr>
            <w:tcW w:w="80" w:type="dxa"/>
            <w:shd w:val="clear" w:color="auto" w:fill="D0CECE"/>
            <w:vAlign w:val="bottom"/>
          </w:tcPr>
          <w:p w14:paraId="3691AE96" w14:textId="77777777" w:rsidR="00B44DA1" w:rsidRDefault="00B44DA1">
            <w:pPr>
              <w:rPr>
                <w:sz w:val="14"/>
                <w:szCs w:val="14"/>
              </w:rPr>
            </w:pPr>
          </w:p>
        </w:tc>
        <w:tc>
          <w:tcPr>
            <w:tcW w:w="1180" w:type="dxa"/>
            <w:shd w:val="clear" w:color="auto" w:fill="D0CECE"/>
            <w:vAlign w:val="bottom"/>
          </w:tcPr>
          <w:p w14:paraId="0DE38CE2" w14:textId="77777777" w:rsidR="00B44DA1" w:rsidRDefault="00B44DA1">
            <w:pPr>
              <w:rPr>
                <w:sz w:val="14"/>
                <w:szCs w:val="14"/>
              </w:rPr>
            </w:pPr>
          </w:p>
        </w:tc>
        <w:tc>
          <w:tcPr>
            <w:tcW w:w="160" w:type="dxa"/>
            <w:tcBorders>
              <w:right w:val="single" w:sz="8" w:space="0" w:color="D0CECE"/>
            </w:tcBorders>
            <w:shd w:val="clear" w:color="auto" w:fill="D0CECE"/>
            <w:vAlign w:val="bottom"/>
          </w:tcPr>
          <w:p w14:paraId="6DA06C27" w14:textId="77777777" w:rsidR="00B44DA1" w:rsidRDefault="00B44DA1">
            <w:pPr>
              <w:rPr>
                <w:sz w:val="14"/>
                <w:szCs w:val="14"/>
              </w:rPr>
            </w:pPr>
          </w:p>
        </w:tc>
        <w:tc>
          <w:tcPr>
            <w:tcW w:w="2720" w:type="dxa"/>
            <w:shd w:val="clear" w:color="auto" w:fill="D0CECE"/>
            <w:vAlign w:val="bottom"/>
          </w:tcPr>
          <w:p w14:paraId="3E61FAE5" w14:textId="77777777" w:rsidR="00B44DA1" w:rsidRDefault="00B44DA1">
            <w:pPr>
              <w:rPr>
                <w:sz w:val="14"/>
                <w:szCs w:val="14"/>
              </w:rPr>
            </w:pPr>
          </w:p>
        </w:tc>
        <w:tc>
          <w:tcPr>
            <w:tcW w:w="100" w:type="dxa"/>
            <w:tcBorders>
              <w:right w:val="single" w:sz="8" w:space="0" w:color="D0CECE"/>
            </w:tcBorders>
            <w:shd w:val="clear" w:color="auto" w:fill="D0CECE"/>
            <w:vAlign w:val="bottom"/>
          </w:tcPr>
          <w:p w14:paraId="4FE2FE3B" w14:textId="77777777" w:rsidR="00B44DA1" w:rsidRDefault="00B44DA1">
            <w:pPr>
              <w:rPr>
                <w:sz w:val="14"/>
                <w:szCs w:val="14"/>
              </w:rPr>
            </w:pPr>
          </w:p>
        </w:tc>
        <w:tc>
          <w:tcPr>
            <w:tcW w:w="60" w:type="dxa"/>
            <w:shd w:val="clear" w:color="auto" w:fill="D0CECE"/>
            <w:vAlign w:val="bottom"/>
          </w:tcPr>
          <w:p w14:paraId="523FEB82" w14:textId="77777777" w:rsidR="00B44DA1" w:rsidRDefault="00B44DA1">
            <w:pPr>
              <w:rPr>
                <w:sz w:val="14"/>
                <w:szCs w:val="14"/>
              </w:rPr>
            </w:pPr>
          </w:p>
        </w:tc>
        <w:tc>
          <w:tcPr>
            <w:tcW w:w="160" w:type="dxa"/>
            <w:shd w:val="clear" w:color="auto" w:fill="D0CECE"/>
            <w:vAlign w:val="bottom"/>
          </w:tcPr>
          <w:p w14:paraId="793ABE67" w14:textId="77777777" w:rsidR="00B44DA1" w:rsidRDefault="00B44DA1">
            <w:pPr>
              <w:rPr>
                <w:sz w:val="14"/>
                <w:szCs w:val="14"/>
              </w:rPr>
            </w:pPr>
          </w:p>
        </w:tc>
        <w:tc>
          <w:tcPr>
            <w:tcW w:w="2440" w:type="dxa"/>
            <w:shd w:val="clear" w:color="auto" w:fill="D0CECE"/>
            <w:vAlign w:val="bottom"/>
          </w:tcPr>
          <w:p w14:paraId="5DA77000" w14:textId="77777777" w:rsidR="00B44DA1" w:rsidRDefault="00B32628">
            <w:pPr>
              <w:spacing w:line="171" w:lineRule="exact"/>
              <w:ind w:left="100"/>
              <w:rPr>
                <w:sz w:val="20"/>
                <w:szCs w:val="20"/>
              </w:rPr>
            </w:pPr>
            <w:r>
              <w:t>标准的验证</w:t>
            </w:r>
          </w:p>
        </w:tc>
        <w:tc>
          <w:tcPr>
            <w:tcW w:w="100" w:type="dxa"/>
            <w:tcBorders>
              <w:right w:val="single" w:sz="8" w:space="0" w:color="auto"/>
            </w:tcBorders>
            <w:shd w:val="clear" w:color="auto" w:fill="D0CECE"/>
            <w:vAlign w:val="bottom"/>
          </w:tcPr>
          <w:p w14:paraId="7B809021" w14:textId="77777777" w:rsidR="00B44DA1" w:rsidRDefault="00B44DA1">
            <w:pPr>
              <w:rPr>
                <w:sz w:val="14"/>
                <w:szCs w:val="14"/>
              </w:rPr>
            </w:pPr>
          </w:p>
        </w:tc>
        <w:tc>
          <w:tcPr>
            <w:tcW w:w="60" w:type="dxa"/>
            <w:shd w:val="clear" w:color="auto" w:fill="D0CECE"/>
            <w:vAlign w:val="bottom"/>
          </w:tcPr>
          <w:p w14:paraId="0E2643EB" w14:textId="77777777" w:rsidR="00B44DA1" w:rsidRDefault="00B44DA1">
            <w:pPr>
              <w:rPr>
                <w:sz w:val="14"/>
                <w:szCs w:val="14"/>
              </w:rPr>
            </w:pPr>
          </w:p>
        </w:tc>
        <w:tc>
          <w:tcPr>
            <w:tcW w:w="2620" w:type="dxa"/>
            <w:shd w:val="clear" w:color="auto" w:fill="D0CECE"/>
            <w:vAlign w:val="bottom"/>
          </w:tcPr>
          <w:p w14:paraId="6D0840A5" w14:textId="77777777" w:rsidR="00B44DA1" w:rsidRDefault="00B44DA1">
            <w:pPr>
              <w:rPr>
                <w:sz w:val="14"/>
                <w:szCs w:val="14"/>
              </w:rPr>
            </w:pPr>
          </w:p>
        </w:tc>
        <w:tc>
          <w:tcPr>
            <w:tcW w:w="80" w:type="dxa"/>
            <w:shd w:val="clear" w:color="auto" w:fill="D0CECE"/>
            <w:vAlign w:val="bottom"/>
          </w:tcPr>
          <w:p w14:paraId="70A4F592" w14:textId="77777777" w:rsidR="00B44DA1" w:rsidRDefault="00B44DA1">
            <w:pPr>
              <w:rPr>
                <w:sz w:val="14"/>
                <w:szCs w:val="14"/>
              </w:rPr>
            </w:pPr>
          </w:p>
        </w:tc>
        <w:tc>
          <w:tcPr>
            <w:tcW w:w="20" w:type="dxa"/>
            <w:vAlign w:val="bottom"/>
          </w:tcPr>
          <w:p w14:paraId="036DD728" w14:textId="77777777" w:rsidR="00B44DA1" w:rsidRDefault="00B44DA1">
            <w:pPr>
              <w:rPr>
                <w:sz w:val="14"/>
                <w:szCs w:val="14"/>
              </w:rPr>
            </w:pPr>
          </w:p>
        </w:tc>
        <w:tc>
          <w:tcPr>
            <w:tcW w:w="0" w:type="dxa"/>
            <w:vAlign w:val="bottom"/>
          </w:tcPr>
          <w:p w14:paraId="27E3C96A" w14:textId="77777777" w:rsidR="00B44DA1" w:rsidRDefault="00B44DA1">
            <w:pPr>
              <w:rPr>
                <w:sz w:val="1"/>
                <w:szCs w:val="1"/>
              </w:rPr>
            </w:pPr>
          </w:p>
        </w:tc>
      </w:tr>
      <w:tr w:rsidR="00B44DA1" w14:paraId="196FFD55" w14:textId="77777777">
        <w:trPr>
          <w:trHeight w:val="166"/>
        </w:trPr>
        <w:tc>
          <w:tcPr>
            <w:tcW w:w="80" w:type="dxa"/>
            <w:vAlign w:val="bottom"/>
          </w:tcPr>
          <w:p w14:paraId="275522B2" w14:textId="77777777" w:rsidR="00B44DA1" w:rsidRDefault="00B44DA1">
            <w:pPr>
              <w:rPr>
                <w:sz w:val="14"/>
                <w:szCs w:val="14"/>
              </w:rPr>
            </w:pPr>
          </w:p>
        </w:tc>
        <w:tc>
          <w:tcPr>
            <w:tcW w:w="940" w:type="dxa"/>
            <w:vAlign w:val="bottom"/>
          </w:tcPr>
          <w:p w14:paraId="0820C2E9" w14:textId="77777777" w:rsidR="00B44DA1" w:rsidRDefault="00B44DA1">
            <w:pPr>
              <w:rPr>
                <w:sz w:val="14"/>
                <w:szCs w:val="14"/>
              </w:rPr>
            </w:pPr>
          </w:p>
        </w:tc>
        <w:tc>
          <w:tcPr>
            <w:tcW w:w="80" w:type="dxa"/>
            <w:vAlign w:val="bottom"/>
          </w:tcPr>
          <w:p w14:paraId="6BE2199E" w14:textId="77777777" w:rsidR="00B44DA1" w:rsidRDefault="00B44DA1">
            <w:pPr>
              <w:rPr>
                <w:sz w:val="14"/>
                <w:szCs w:val="14"/>
              </w:rPr>
            </w:pPr>
          </w:p>
        </w:tc>
        <w:tc>
          <w:tcPr>
            <w:tcW w:w="80" w:type="dxa"/>
            <w:shd w:val="clear" w:color="auto" w:fill="D0CECE"/>
            <w:vAlign w:val="bottom"/>
          </w:tcPr>
          <w:p w14:paraId="5BFDAC58" w14:textId="77777777" w:rsidR="00B44DA1" w:rsidRDefault="00B44DA1">
            <w:pPr>
              <w:rPr>
                <w:sz w:val="14"/>
                <w:szCs w:val="14"/>
              </w:rPr>
            </w:pPr>
          </w:p>
        </w:tc>
        <w:tc>
          <w:tcPr>
            <w:tcW w:w="1180" w:type="dxa"/>
            <w:shd w:val="clear" w:color="auto" w:fill="D0CECE"/>
            <w:vAlign w:val="bottom"/>
          </w:tcPr>
          <w:p w14:paraId="2DC9A62E" w14:textId="77777777" w:rsidR="00B44DA1" w:rsidRDefault="00B44DA1">
            <w:pPr>
              <w:rPr>
                <w:sz w:val="14"/>
                <w:szCs w:val="14"/>
              </w:rPr>
            </w:pPr>
          </w:p>
        </w:tc>
        <w:tc>
          <w:tcPr>
            <w:tcW w:w="160" w:type="dxa"/>
            <w:tcBorders>
              <w:right w:val="single" w:sz="8" w:space="0" w:color="D0CECE"/>
            </w:tcBorders>
            <w:shd w:val="clear" w:color="auto" w:fill="D0CECE"/>
            <w:vAlign w:val="bottom"/>
          </w:tcPr>
          <w:p w14:paraId="2BF8F001" w14:textId="77777777" w:rsidR="00B44DA1" w:rsidRDefault="00B44DA1">
            <w:pPr>
              <w:rPr>
                <w:sz w:val="14"/>
                <w:szCs w:val="14"/>
              </w:rPr>
            </w:pPr>
          </w:p>
        </w:tc>
        <w:tc>
          <w:tcPr>
            <w:tcW w:w="2720" w:type="dxa"/>
            <w:vMerge w:val="restart"/>
            <w:shd w:val="clear" w:color="auto" w:fill="D0CECE"/>
            <w:vAlign w:val="bottom"/>
          </w:tcPr>
          <w:p w14:paraId="081C202C" w14:textId="77777777" w:rsidR="00B44DA1" w:rsidRDefault="00B32628">
            <w:pPr>
              <w:rPr>
                <w:sz w:val="20"/>
                <w:szCs w:val="20"/>
              </w:rPr>
            </w:pPr>
            <w:r>
              <w:t>操作程序没有</w:t>
            </w:r>
          </w:p>
        </w:tc>
        <w:tc>
          <w:tcPr>
            <w:tcW w:w="100" w:type="dxa"/>
            <w:tcBorders>
              <w:right w:val="single" w:sz="8" w:space="0" w:color="D0CECE"/>
            </w:tcBorders>
            <w:shd w:val="clear" w:color="auto" w:fill="D0CECE"/>
            <w:vAlign w:val="bottom"/>
          </w:tcPr>
          <w:p w14:paraId="3A0AE83D" w14:textId="77777777" w:rsidR="00B44DA1" w:rsidRDefault="00B44DA1">
            <w:pPr>
              <w:rPr>
                <w:sz w:val="14"/>
                <w:szCs w:val="14"/>
              </w:rPr>
            </w:pPr>
          </w:p>
        </w:tc>
        <w:tc>
          <w:tcPr>
            <w:tcW w:w="60" w:type="dxa"/>
            <w:shd w:val="clear" w:color="auto" w:fill="D0CECE"/>
            <w:vAlign w:val="bottom"/>
          </w:tcPr>
          <w:p w14:paraId="4F7C4519" w14:textId="77777777" w:rsidR="00B44DA1" w:rsidRDefault="00B44DA1">
            <w:pPr>
              <w:rPr>
                <w:sz w:val="14"/>
                <w:szCs w:val="14"/>
              </w:rPr>
            </w:pPr>
          </w:p>
        </w:tc>
        <w:tc>
          <w:tcPr>
            <w:tcW w:w="160" w:type="dxa"/>
            <w:shd w:val="clear" w:color="auto" w:fill="D0CECE"/>
            <w:vAlign w:val="bottom"/>
          </w:tcPr>
          <w:p w14:paraId="6D73C139" w14:textId="77777777" w:rsidR="00B44DA1" w:rsidRDefault="00B44DA1">
            <w:pPr>
              <w:rPr>
                <w:sz w:val="14"/>
                <w:szCs w:val="14"/>
              </w:rPr>
            </w:pPr>
          </w:p>
        </w:tc>
        <w:tc>
          <w:tcPr>
            <w:tcW w:w="2440" w:type="dxa"/>
            <w:shd w:val="clear" w:color="auto" w:fill="D0CECE"/>
            <w:vAlign w:val="bottom"/>
          </w:tcPr>
          <w:p w14:paraId="0CC88C30" w14:textId="77777777" w:rsidR="00B44DA1" w:rsidRDefault="00B32628">
            <w:pPr>
              <w:spacing w:line="167" w:lineRule="exact"/>
              <w:ind w:left="100"/>
              <w:rPr>
                <w:sz w:val="20"/>
                <w:szCs w:val="20"/>
              </w:rPr>
            </w:pPr>
            <w:r>
              <w:t>认为足够的</w:t>
            </w:r>
          </w:p>
        </w:tc>
        <w:tc>
          <w:tcPr>
            <w:tcW w:w="100" w:type="dxa"/>
            <w:tcBorders>
              <w:right w:val="single" w:sz="8" w:space="0" w:color="auto"/>
            </w:tcBorders>
            <w:shd w:val="clear" w:color="auto" w:fill="D0CECE"/>
            <w:vAlign w:val="bottom"/>
          </w:tcPr>
          <w:p w14:paraId="04B6D73F" w14:textId="77777777" w:rsidR="00B44DA1" w:rsidRDefault="00B44DA1">
            <w:pPr>
              <w:rPr>
                <w:sz w:val="14"/>
                <w:szCs w:val="14"/>
              </w:rPr>
            </w:pPr>
          </w:p>
        </w:tc>
        <w:tc>
          <w:tcPr>
            <w:tcW w:w="60" w:type="dxa"/>
            <w:shd w:val="clear" w:color="auto" w:fill="D0CECE"/>
            <w:vAlign w:val="bottom"/>
          </w:tcPr>
          <w:p w14:paraId="756C3C23" w14:textId="77777777" w:rsidR="00B44DA1" w:rsidRDefault="00B44DA1">
            <w:pPr>
              <w:rPr>
                <w:sz w:val="14"/>
                <w:szCs w:val="14"/>
              </w:rPr>
            </w:pPr>
          </w:p>
        </w:tc>
        <w:tc>
          <w:tcPr>
            <w:tcW w:w="2620" w:type="dxa"/>
            <w:vMerge w:val="restart"/>
            <w:shd w:val="clear" w:color="auto" w:fill="D0CECE"/>
            <w:vAlign w:val="bottom"/>
          </w:tcPr>
          <w:p w14:paraId="544C0A04" w14:textId="77777777" w:rsidR="00B44DA1" w:rsidRDefault="00B32628">
            <w:pPr>
              <w:rPr>
                <w:sz w:val="20"/>
                <w:szCs w:val="20"/>
              </w:rPr>
            </w:pPr>
            <w:r>
              <w:t>和中号一样，另外</w:t>
            </w:r>
            <w:r>
              <w:t>:</w:t>
            </w:r>
          </w:p>
        </w:tc>
        <w:tc>
          <w:tcPr>
            <w:tcW w:w="80" w:type="dxa"/>
            <w:shd w:val="clear" w:color="auto" w:fill="D0CECE"/>
            <w:vAlign w:val="bottom"/>
          </w:tcPr>
          <w:p w14:paraId="04292CAC" w14:textId="77777777" w:rsidR="00B44DA1" w:rsidRDefault="00B44DA1">
            <w:pPr>
              <w:rPr>
                <w:sz w:val="14"/>
                <w:szCs w:val="14"/>
              </w:rPr>
            </w:pPr>
          </w:p>
        </w:tc>
        <w:tc>
          <w:tcPr>
            <w:tcW w:w="20" w:type="dxa"/>
            <w:vAlign w:val="bottom"/>
          </w:tcPr>
          <w:p w14:paraId="3AA38792" w14:textId="77777777" w:rsidR="00B44DA1" w:rsidRDefault="00B44DA1">
            <w:pPr>
              <w:rPr>
                <w:sz w:val="14"/>
                <w:szCs w:val="14"/>
              </w:rPr>
            </w:pPr>
          </w:p>
        </w:tc>
        <w:tc>
          <w:tcPr>
            <w:tcW w:w="0" w:type="dxa"/>
            <w:vAlign w:val="bottom"/>
          </w:tcPr>
          <w:p w14:paraId="2E94B1A6" w14:textId="77777777" w:rsidR="00B44DA1" w:rsidRDefault="00B44DA1">
            <w:pPr>
              <w:rPr>
                <w:sz w:val="1"/>
                <w:szCs w:val="1"/>
              </w:rPr>
            </w:pPr>
          </w:p>
        </w:tc>
      </w:tr>
      <w:tr w:rsidR="00B44DA1" w14:paraId="4061C450" w14:textId="77777777">
        <w:trPr>
          <w:trHeight w:val="173"/>
        </w:trPr>
        <w:tc>
          <w:tcPr>
            <w:tcW w:w="80" w:type="dxa"/>
            <w:vAlign w:val="bottom"/>
          </w:tcPr>
          <w:p w14:paraId="7856590D" w14:textId="77777777" w:rsidR="00B44DA1" w:rsidRDefault="00B44DA1">
            <w:pPr>
              <w:rPr>
                <w:sz w:val="15"/>
                <w:szCs w:val="15"/>
              </w:rPr>
            </w:pPr>
          </w:p>
        </w:tc>
        <w:tc>
          <w:tcPr>
            <w:tcW w:w="940" w:type="dxa"/>
            <w:vAlign w:val="bottom"/>
          </w:tcPr>
          <w:p w14:paraId="23A34A40" w14:textId="77777777" w:rsidR="00B44DA1" w:rsidRDefault="00B44DA1">
            <w:pPr>
              <w:rPr>
                <w:sz w:val="15"/>
                <w:szCs w:val="15"/>
              </w:rPr>
            </w:pPr>
          </w:p>
        </w:tc>
        <w:tc>
          <w:tcPr>
            <w:tcW w:w="80" w:type="dxa"/>
            <w:vAlign w:val="bottom"/>
          </w:tcPr>
          <w:p w14:paraId="4A643CE9" w14:textId="77777777" w:rsidR="00B44DA1" w:rsidRDefault="00B44DA1">
            <w:pPr>
              <w:rPr>
                <w:sz w:val="15"/>
                <w:szCs w:val="15"/>
              </w:rPr>
            </w:pPr>
          </w:p>
        </w:tc>
        <w:tc>
          <w:tcPr>
            <w:tcW w:w="80" w:type="dxa"/>
            <w:shd w:val="clear" w:color="auto" w:fill="D0CECE"/>
            <w:vAlign w:val="bottom"/>
          </w:tcPr>
          <w:p w14:paraId="02819150" w14:textId="77777777" w:rsidR="00B44DA1" w:rsidRDefault="00B44DA1">
            <w:pPr>
              <w:rPr>
                <w:sz w:val="15"/>
                <w:szCs w:val="15"/>
              </w:rPr>
            </w:pPr>
          </w:p>
        </w:tc>
        <w:tc>
          <w:tcPr>
            <w:tcW w:w="1180" w:type="dxa"/>
            <w:shd w:val="clear" w:color="auto" w:fill="D0CECE"/>
            <w:vAlign w:val="bottom"/>
          </w:tcPr>
          <w:p w14:paraId="3FB0554C" w14:textId="77777777" w:rsidR="00B44DA1" w:rsidRDefault="00B44DA1">
            <w:pPr>
              <w:rPr>
                <w:sz w:val="15"/>
                <w:szCs w:val="15"/>
              </w:rPr>
            </w:pPr>
          </w:p>
        </w:tc>
        <w:tc>
          <w:tcPr>
            <w:tcW w:w="160" w:type="dxa"/>
            <w:tcBorders>
              <w:right w:val="single" w:sz="8" w:space="0" w:color="D0CECE"/>
            </w:tcBorders>
            <w:shd w:val="clear" w:color="auto" w:fill="D0CECE"/>
            <w:vAlign w:val="bottom"/>
          </w:tcPr>
          <w:p w14:paraId="6AC51708" w14:textId="77777777" w:rsidR="00B44DA1" w:rsidRDefault="00B44DA1">
            <w:pPr>
              <w:rPr>
                <w:sz w:val="15"/>
                <w:szCs w:val="15"/>
              </w:rPr>
            </w:pPr>
          </w:p>
        </w:tc>
        <w:tc>
          <w:tcPr>
            <w:tcW w:w="2720" w:type="dxa"/>
            <w:vMerge/>
            <w:shd w:val="clear" w:color="auto" w:fill="D0CECE"/>
            <w:vAlign w:val="bottom"/>
          </w:tcPr>
          <w:p w14:paraId="26117742" w14:textId="77777777" w:rsidR="00B44DA1" w:rsidRDefault="00B44DA1">
            <w:pPr>
              <w:rPr>
                <w:sz w:val="15"/>
                <w:szCs w:val="15"/>
              </w:rPr>
            </w:pPr>
          </w:p>
        </w:tc>
        <w:tc>
          <w:tcPr>
            <w:tcW w:w="100" w:type="dxa"/>
            <w:tcBorders>
              <w:right w:val="single" w:sz="8" w:space="0" w:color="D0CECE"/>
            </w:tcBorders>
            <w:shd w:val="clear" w:color="auto" w:fill="D0CECE"/>
            <w:vAlign w:val="bottom"/>
          </w:tcPr>
          <w:p w14:paraId="0718E171" w14:textId="77777777" w:rsidR="00B44DA1" w:rsidRDefault="00B44DA1">
            <w:pPr>
              <w:rPr>
                <w:sz w:val="15"/>
                <w:szCs w:val="15"/>
              </w:rPr>
            </w:pPr>
          </w:p>
        </w:tc>
        <w:tc>
          <w:tcPr>
            <w:tcW w:w="60" w:type="dxa"/>
            <w:shd w:val="clear" w:color="auto" w:fill="D0CECE"/>
            <w:vAlign w:val="bottom"/>
          </w:tcPr>
          <w:p w14:paraId="608D63F2" w14:textId="77777777" w:rsidR="00B44DA1" w:rsidRDefault="00B44DA1">
            <w:pPr>
              <w:rPr>
                <w:sz w:val="15"/>
                <w:szCs w:val="15"/>
              </w:rPr>
            </w:pPr>
          </w:p>
        </w:tc>
        <w:tc>
          <w:tcPr>
            <w:tcW w:w="160" w:type="dxa"/>
            <w:shd w:val="clear" w:color="auto" w:fill="D0CECE"/>
            <w:vAlign w:val="bottom"/>
          </w:tcPr>
          <w:p w14:paraId="2B402816" w14:textId="77777777" w:rsidR="00B44DA1" w:rsidRDefault="00B44DA1">
            <w:pPr>
              <w:rPr>
                <w:sz w:val="15"/>
                <w:szCs w:val="15"/>
              </w:rPr>
            </w:pPr>
          </w:p>
        </w:tc>
        <w:tc>
          <w:tcPr>
            <w:tcW w:w="2440" w:type="dxa"/>
            <w:shd w:val="clear" w:color="auto" w:fill="D0CECE"/>
            <w:vAlign w:val="bottom"/>
          </w:tcPr>
          <w:p w14:paraId="574EA06B" w14:textId="77777777" w:rsidR="00B44DA1" w:rsidRDefault="00B32628">
            <w:pPr>
              <w:ind w:left="100"/>
              <w:rPr>
                <w:sz w:val="20"/>
                <w:szCs w:val="20"/>
              </w:rPr>
            </w:pPr>
            <w:r>
              <w:t>主管当局及</w:t>
            </w:r>
            <w:r>
              <w:t>/</w:t>
            </w:r>
            <w:r>
              <w:t>或</w:t>
            </w:r>
          </w:p>
        </w:tc>
        <w:tc>
          <w:tcPr>
            <w:tcW w:w="100" w:type="dxa"/>
            <w:tcBorders>
              <w:right w:val="single" w:sz="8" w:space="0" w:color="auto"/>
            </w:tcBorders>
            <w:shd w:val="clear" w:color="auto" w:fill="D0CECE"/>
            <w:vAlign w:val="bottom"/>
          </w:tcPr>
          <w:p w14:paraId="7E6D0D32" w14:textId="77777777" w:rsidR="00B44DA1" w:rsidRDefault="00B44DA1">
            <w:pPr>
              <w:rPr>
                <w:sz w:val="15"/>
                <w:szCs w:val="15"/>
              </w:rPr>
            </w:pPr>
          </w:p>
        </w:tc>
        <w:tc>
          <w:tcPr>
            <w:tcW w:w="60" w:type="dxa"/>
            <w:shd w:val="clear" w:color="auto" w:fill="D0CECE"/>
            <w:vAlign w:val="bottom"/>
          </w:tcPr>
          <w:p w14:paraId="38A03FAF" w14:textId="77777777" w:rsidR="00B44DA1" w:rsidRDefault="00B44DA1">
            <w:pPr>
              <w:rPr>
                <w:sz w:val="15"/>
                <w:szCs w:val="15"/>
              </w:rPr>
            </w:pPr>
          </w:p>
        </w:tc>
        <w:tc>
          <w:tcPr>
            <w:tcW w:w="2620" w:type="dxa"/>
            <w:vMerge/>
            <w:shd w:val="clear" w:color="auto" w:fill="D0CECE"/>
            <w:vAlign w:val="bottom"/>
          </w:tcPr>
          <w:p w14:paraId="76B7F49D" w14:textId="77777777" w:rsidR="00B44DA1" w:rsidRDefault="00B44DA1">
            <w:pPr>
              <w:rPr>
                <w:sz w:val="15"/>
                <w:szCs w:val="15"/>
              </w:rPr>
            </w:pPr>
          </w:p>
        </w:tc>
        <w:tc>
          <w:tcPr>
            <w:tcW w:w="80" w:type="dxa"/>
            <w:shd w:val="clear" w:color="auto" w:fill="D0CECE"/>
            <w:vAlign w:val="bottom"/>
          </w:tcPr>
          <w:p w14:paraId="0A301549" w14:textId="77777777" w:rsidR="00B44DA1" w:rsidRDefault="00B44DA1">
            <w:pPr>
              <w:rPr>
                <w:sz w:val="15"/>
                <w:szCs w:val="15"/>
              </w:rPr>
            </w:pPr>
          </w:p>
        </w:tc>
        <w:tc>
          <w:tcPr>
            <w:tcW w:w="20" w:type="dxa"/>
            <w:vAlign w:val="bottom"/>
          </w:tcPr>
          <w:p w14:paraId="71AD5ADF" w14:textId="77777777" w:rsidR="00B44DA1" w:rsidRDefault="00B44DA1">
            <w:pPr>
              <w:rPr>
                <w:sz w:val="15"/>
                <w:szCs w:val="15"/>
              </w:rPr>
            </w:pPr>
          </w:p>
        </w:tc>
        <w:tc>
          <w:tcPr>
            <w:tcW w:w="0" w:type="dxa"/>
            <w:vAlign w:val="bottom"/>
          </w:tcPr>
          <w:p w14:paraId="2284168C" w14:textId="77777777" w:rsidR="00B44DA1" w:rsidRDefault="00B44DA1">
            <w:pPr>
              <w:rPr>
                <w:sz w:val="1"/>
                <w:szCs w:val="1"/>
              </w:rPr>
            </w:pPr>
          </w:p>
        </w:tc>
      </w:tr>
      <w:tr w:rsidR="00B44DA1" w14:paraId="1DF56BAE" w14:textId="77777777">
        <w:trPr>
          <w:trHeight w:val="171"/>
        </w:trPr>
        <w:tc>
          <w:tcPr>
            <w:tcW w:w="80" w:type="dxa"/>
            <w:vAlign w:val="bottom"/>
          </w:tcPr>
          <w:p w14:paraId="01B50789" w14:textId="77777777" w:rsidR="00B44DA1" w:rsidRDefault="00B44DA1">
            <w:pPr>
              <w:rPr>
                <w:sz w:val="14"/>
                <w:szCs w:val="14"/>
              </w:rPr>
            </w:pPr>
          </w:p>
        </w:tc>
        <w:tc>
          <w:tcPr>
            <w:tcW w:w="940" w:type="dxa"/>
            <w:vAlign w:val="bottom"/>
          </w:tcPr>
          <w:p w14:paraId="18EEB76A" w14:textId="77777777" w:rsidR="00B44DA1" w:rsidRDefault="00B44DA1">
            <w:pPr>
              <w:rPr>
                <w:sz w:val="14"/>
                <w:szCs w:val="14"/>
              </w:rPr>
            </w:pPr>
          </w:p>
        </w:tc>
        <w:tc>
          <w:tcPr>
            <w:tcW w:w="80" w:type="dxa"/>
            <w:vAlign w:val="bottom"/>
          </w:tcPr>
          <w:p w14:paraId="18FF0A2C" w14:textId="77777777" w:rsidR="00B44DA1" w:rsidRDefault="00B44DA1">
            <w:pPr>
              <w:rPr>
                <w:sz w:val="14"/>
                <w:szCs w:val="14"/>
              </w:rPr>
            </w:pPr>
          </w:p>
        </w:tc>
        <w:tc>
          <w:tcPr>
            <w:tcW w:w="80" w:type="dxa"/>
            <w:shd w:val="clear" w:color="auto" w:fill="D0CECE"/>
            <w:vAlign w:val="bottom"/>
          </w:tcPr>
          <w:p w14:paraId="0B35E7FE" w14:textId="77777777" w:rsidR="00B44DA1" w:rsidRDefault="00B44DA1">
            <w:pPr>
              <w:rPr>
                <w:sz w:val="14"/>
                <w:szCs w:val="14"/>
              </w:rPr>
            </w:pPr>
          </w:p>
        </w:tc>
        <w:tc>
          <w:tcPr>
            <w:tcW w:w="1180" w:type="dxa"/>
            <w:shd w:val="clear" w:color="auto" w:fill="D0CECE"/>
            <w:vAlign w:val="bottom"/>
          </w:tcPr>
          <w:p w14:paraId="2E11C2FB" w14:textId="77777777" w:rsidR="00B44DA1" w:rsidRDefault="00B44DA1">
            <w:pPr>
              <w:rPr>
                <w:sz w:val="14"/>
                <w:szCs w:val="14"/>
              </w:rPr>
            </w:pPr>
          </w:p>
        </w:tc>
        <w:tc>
          <w:tcPr>
            <w:tcW w:w="160" w:type="dxa"/>
            <w:tcBorders>
              <w:right w:val="single" w:sz="8" w:space="0" w:color="D0CECE"/>
            </w:tcBorders>
            <w:shd w:val="clear" w:color="auto" w:fill="D0CECE"/>
            <w:vAlign w:val="bottom"/>
          </w:tcPr>
          <w:p w14:paraId="7A71EA80" w14:textId="77777777" w:rsidR="00B44DA1" w:rsidRDefault="00B44DA1">
            <w:pPr>
              <w:rPr>
                <w:sz w:val="14"/>
                <w:szCs w:val="14"/>
              </w:rPr>
            </w:pPr>
          </w:p>
        </w:tc>
        <w:tc>
          <w:tcPr>
            <w:tcW w:w="2720" w:type="dxa"/>
            <w:shd w:val="clear" w:color="auto" w:fill="D0CECE"/>
            <w:vAlign w:val="bottom"/>
          </w:tcPr>
          <w:p w14:paraId="7F3E3019" w14:textId="77777777" w:rsidR="00B44DA1" w:rsidRDefault="00B32628">
            <w:pPr>
              <w:spacing w:line="172" w:lineRule="exact"/>
              <w:ind w:left="260"/>
              <w:rPr>
                <w:sz w:val="20"/>
                <w:szCs w:val="20"/>
              </w:rPr>
            </w:pPr>
            <w:r>
              <w:t>需要根据</w:t>
            </w:r>
          </w:p>
        </w:tc>
        <w:tc>
          <w:tcPr>
            <w:tcW w:w="100" w:type="dxa"/>
            <w:tcBorders>
              <w:right w:val="single" w:sz="8" w:space="0" w:color="D0CECE"/>
            </w:tcBorders>
            <w:shd w:val="clear" w:color="auto" w:fill="D0CECE"/>
            <w:vAlign w:val="bottom"/>
          </w:tcPr>
          <w:p w14:paraId="0FC83C2D" w14:textId="77777777" w:rsidR="00B44DA1" w:rsidRDefault="00B44DA1">
            <w:pPr>
              <w:rPr>
                <w:sz w:val="14"/>
                <w:szCs w:val="14"/>
              </w:rPr>
            </w:pPr>
          </w:p>
        </w:tc>
        <w:tc>
          <w:tcPr>
            <w:tcW w:w="60" w:type="dxa"/>
            <w:shd w:val="clear" w:color="auto" w:fill="D0CECE"/>
            <w:vAlign w:val="bottom"/>
          </w:tcPr>
          <w:p w14:paraId="0FB93F07" w14:textId="77777777" w:rsidR="00B44DA1" w:rsidRDefault="00B44DA1">
            <w:pPr>
              <w:rPr>
                <w:sz w:val="14"/>
                <w:szCs w:val="14"/>
              </w:rPr>
            </w:pPr>
          </w:p>
        </w:tc>
        <w:tc>
          <w:tcPr>
            <w:tcW w:w="160" w:type="dxa"/>
            <w:shd w:val="clear" w:color="auto" w:fill="D0CECE"/>
            <w:vAlign w:val="bottom"/>
          </w:tcPr>
          <w:p w14:paraId="50B39741" w14:textId="77777777" w:rsidR="00B44DA1" w:rsidRDefault="00B44DA1">
            <w:pPr>
              <w:rPr>
                <w:sz w:val="14"/>
                <w:szCs w:val="14"/>
              </w:rPr>
            </w:pPr>
          </w:p>
        </w:tc>
        <w:tc>
          <w:tcPr>
            <w:tcW w:w="2440" w:type="dxa"/>
            <w:shd w:val="clear" w:color="auto" w:fill="D0CECE"/>
            <w:vAlign w:val="bottom"/>
          </w:tcPr>
          <w:p w14:paraId="14BE7CCC" w14:textId="77777777" w:rsidR="00B44DA1" w:rsidRDefault="00B32628">
            <w:pPr>
              <w:spacing w:line="172" w:lineRule="exact"/>
              <w:ind w:left="100"/>
              <w:rPr>
                <w:sz w:val="20"/>
                <w:szCs w:val="20"/>
              </w:rPr>
            </w:pPr>
            <w:r>
              <w:t>按照</w:t>
            </w:r>
            <w:r>
              <w:t xml:space="preserve">... </w:t>
            </w:r>
            <w:r>
              <w:t>的方法</w:t>
            </w:r>
          </w:p>
        </w:tc>
        <w:tc>
          <w:tcPr>
            <w:tcW w:w="100" w:type="dxa"/>
            <w:tcBorders>
              <w:right w:val="single" w:sz="8" w:space="0" w:color="auto"/>
            </w:tcBorders>
            <w:shd w:val="clear" w:color="auto" w:fill="D0CECE"/>
            <w:vAlign w:val="bottom"/>
          </w:tcPr>
          <w:p w14:paraId="6AC64BF7" w14:textId="77777777" w:rsidR="00B44DA1" w:rsidRDefault="00B44DA1">
            <w:pPr>
              <w:rPr>
                <w:sz w:val="14"/>
                <w:szCs w:val="14"/>
              </w:rPr>
            </w:pPr>
          </w:p>
        </w:tc>
        <w:tc>
          <w:tcPr>
            <w:tcW w:w="60" w:type="dxa"/>
            <w:shd w:val="clear" w:color="auto" w:fill="D0CECE"/>
            <w:vAlign w:val="bottom"/>
          </w:tcPr>
          <w:p w14:paraId="545D22DD" w14:textId="77777777" w:rsidR="00B44DA1" w:rsidRDefault="00B44DA1">
            <w:pPr>
              <w:rPr>
                <w:sz w:val="14"/>
                <w:szCs w:val="14"/>
              </w:rPr>
            </w:pPr>
          </w:p>
        </w:tc>
        <w:tc>
          <w:tcPr>
            <w:tcW w:w="2620" w:type="dxa"/>
            <w:vMerge w:val="restart"/>
            <w:shd w:val="clear" w:color="auto" w:fill="D0CECE"/>
            <w:vAlign w:val="bottom"/>
          </w:tcPr>
          <w:p w14:paraId="140F53ED" w14:textId="77777777" w:rsidR="00B44DA1" w:rsidRDefault="00B32628">
            <w:pPr>
              <w:rPr>
                <w:sz w:val="20"/>
                <w:szCs w:val="20"/>
              </w:rPr>
            </w:pPr>
            <w:r>
              <w:t>进行飞行测试以验证</w:t>
            </w:r>
          </w:p>
        </w:tc>
        <w:tc>
          <w:tcPr>
            <w:tcW w:w="80" w:type="dxa"/>
            <w:shd w:val="clear" w:color="auto" w:fill="D0CECE"/>
            <w:vAlign w:val="bottom"/>
          </w:tcPr>
          <w:p w14:paraId="2B136432" w14:textId="77777777" w:rsidR="00B44DA1" w:rsidRDefault="00B44DA1">
            <w:pPr>
              <w:rPr>
                <w:sz w:val="14"/>
                <w:szCs w:val="14"/>
              </w:rPr>
            </w:pPr>
          </w:p>
        </w:tc>
        <w:tc>
          <w:tcPr>
            <w:tcW w:w="20" w:type="dxa"/>
            <w:vAlign w:val="bottom"/>
          </w:tcPr>
          <w:p w14:paraId="21F79560" w14:textId="77777777" w:rsidR="00B44DA1" w:rsidRDefault="00B44DA1">
            <w:pPr>
              <w:rPr>
                <w:sz w:val="14"/>
                <w:szCs w:val="14"/>
              </w:rPr>
            </w:pPr>
          </w:p>
        </w:tc>
        <w:tc>
          <w:tcPr>
            <w:tcW w:w="0" w:type="dxa"/>
            <w:vAlign w:val="bottom"/>
          </w:tcPr>
          <w:p w14:paraId="322A5B18" w14:textId="77777777" w:rsidR="00B44DA1" w:rsidRDefault="00B44DA1">
            <w:pPr>
              <w:rPr>
                <w:sz w:val="1"/>
                <w:szCs w:val="1"/>
              </w:rPr>
            </w:pPr>
          </w:p>
        </w:tc>
      </w:tr>
      <w:tr w:rsidR="00B44DA1" w14:paraId="30A2C164" w14:textId="77777777">
        <w:trPr>
          <w:trHeight w:val="181"/>
        </w:trPr>
        <w:tc>
          <w:tcPr>
            <w:tcW w:w="80" w:type="dxa"/>
            <w:vAlign w:val="bottom"/>
          </w:tcPr>
          <w:p w14:paraId="6B30C262" w14:textId="77777777" w:rsidR="00B44DA1" w:rsidRDefault="00B44DA1">
            <w:pPr>
              <w:rPr>
                <w:sz w:val="15"/>
                <w:szCs w:val="15"/>
              </w:rPr>
            </w:pPr>
          </w:p>
        </w:tc>
        <w:tc>
          <w:tcPr>
            <w:tcW w:w="940" w:type="dxa"/>
            <w:vAlign w:val="bottom"/>
          </w:tcPr>
          <w:p w14:paraId="489E1114" w14:textId="77777777" w:rsidR="00B44DA1" w:rsidRDefault="00B44DA1">
            <w:pPr>
              <w:rPr>
                <w:sz w:val="15"/>
                <w:szCs w:val="15"/>
              </w:rPr>
            </w:pPr>
          </w:p>
        </w:tc>
        <w:tc>
          <w:tcPr>
            <w:tcW w:w="80" w:type="dxa"/>
            <w:vAlign w:val="bottom"/>
          </w:tcPr>
          <w:p w14:paraId="73020042" w14:textId="77777777" w:rsidR="00B44DA1" w:rsidRDefault="00B44DA1">
            <w:pPr>
              <w:rPr>
                <w:sz w:val="15"/>
                <w:szCs w:val="15"/>
              </w:rPr>
            </w:pPr>
          </w:p>
        </w:tc>
        <w:tc>
          <w:tcPr>
            <w:tcW w:w="80" w:type="dxa"/>
            <w:shd w:val="clear" w:color="auto" w:fill="D0CECE"/>
            <w:vAlign w:val="bottom"/>
          </w:tcPr>
          <w:p w14:paraId="2ED0D592" w14:textId="77777777" w:rsidR="00B44DA1" w:rsidRDefault="00B44DA1">
            <w:pPr>
              <w:rPr>
                <w:sz w:val="15"/>
                <w:szCs w:val="15"/>
              </w:rPr>
            </w:pPr>
          </w:p>
        </w:tc>
        <w:tc>
          <w:tcPr>
            <w:tcW w:w="1180" w:type="dxa"/>
            <w:shd w:val="clear" w:color="auto" w:fill="D0CECE"/>
            <w:vAlign w:val="bottom"/>
          </w:tcPr>
          <w:p w14:paraId="1C9E039B" w14:textId="77777777" w:rsidR="00B44DA1" w:rsidRDefault="00B44DA1">
            <w:pPr>
              <w:rPr>
                <w:sz w:val="15"/>
                <w:szCs w:val="15"/>
              </w:rPr>
            </w:pPr>
          </w:p>
        </w:tc>
        <w:tc>
          <w:tcPr>
            <w:tcW w:w="160" w:type="dxa"/>
            <w:tcBorders>
              <w:right w:val="single" w:sz="8" w:space="0" w:color="D0CECE"/>
            </w:tcBorders>
            <w:shd w:val="clear" w:color="auto" w:fill="D0CECE"/>
            <w:vAlign w:val="bottom"/>
          </w:tcPr>
          <w:p w14:paraId="74FD024F" w14:textId="77777777" w:rsidR="00B44DA1" w:rsidRDefault="00B44DA1">
            <w:pPr>
              <w:rPr>
                <w:sz w:val="15"/>
                <w:szCs w:val="15"/>
              </w:rPr>
            </w:pPr>
          </w:p>
        </w:tc>
        <w:tc>
          <w:tcPr>
            <w:tcW w:w="2720" w:type="dxa"/>
            <w:shd w:val="clear" w:color="auto" w:fill="D0CECE"/>
            <w:vAlign w:val="bottom"/>
          </w:tcPr>
          <w:p w14:paraId="294E88F6" w14:textId="77777777" w:rsidR="00B44DA1" w:rsidRDefault="00B32628">
            <w:pPr>
              <w:ind w:left="260"/>
              <w:rPr>
                <w:sz w:val="20"/>
                <w:szCs w:val="20"/>
              </w:rPr>
            </w:pPr>
            <w:r>
              <w:t>标准或合</w:t>
            </w:r>
            <w:proofErr w:type="gramStart"/>
            <w:r>
              <w:t>规</w:t>
            </w:r>
            <w:proofErr w:type="gramEnd"/>
            <w:r>
              <w:t>手段</w:t>
            </w:r>
          </w:p>
        </w:tc>
        <w:tc>
          <w:tcPr>
            <w:tcW w:w="100" w:type="dxa"/>
            <w:tcBorders>
              <w:right w:val="single" w:sz="8" w:space="0" w:color="D0CECE"/>
            </w:tcBorders>
            <w:shd w:val="clear" w:color="auto" w:fill="D0CECE"/>
            <w:vAlign w:val="bottom"/>
          </w:tcPr>
          <w:p w14:paraId="44E90D60" w14:textId="77777777" w:rsidR="00B44DA1" w:rsidRDefault="00B44DA1">
            <w:pPr>
              <w:rPr>
                <w:sz w:val="15"/>
                <w:szCs w:val="15"/>
              </w:rPr>
            </w:pPr>
          </w:p>
        </w:tc>
        <w:tc>
          <w:tcPr>
            <w:tcW w:w="60" w:type="dxa"/>
            <w:shd w:val="clear" w:color="auto" w:fill="D0CECE"/>
            <w:vAlign w:val="bottom"/>
          </w:tcPr>
          <w:p w14:paraId="3BB2E4B5" w14:textId="77777777" w:rsidR="00B44DA1" w:rsidRDefault="00B44DA1">
            <w:pPr>
              <w:rPr>
                <w:sz w:val="15"/>
                <w:szCs w:val="15"/>
              </w:rPr>
            </w:pPr>
          </w:p>
        </w:tc>
        <w:tc>
          <w:tcPr>
            <w:tcW w:w="160" w:type="dxa"/>
            <w:shd w:val="clear" w:color="auto" w:fill="D0CECE"/>
            <w:vAlign w:val="bottom"/>
          </w:tcPr>
          <w:p w14:paraId="58FCBC82" w14:textId="77777777" w:rsidR="00B44DA1" w:rsidRDefault="00B44DA1">
            <w:pPr>
              <w:rPr>
                <w:sz w:val="15"/>
                <w:szCs w:val="15"/>
              </w:rPr>
            </w:pPr>
          </w:p>
        </w:tc>
        <w:tc>
          <w:tcPr>
            <w:tcW w:w="2440" w:type="dxa"/>
            <w:shd w:val="clear" w:color="auto" w:fill="D0CECE"/>
            <w:vAlign w:val="bottom"/>
          </w:tcPr>
          <w:p w14:paraId="72D8AF60" w14:textId="77777777" w:rsidR="00B44DA1" w:rsidRDefault="00B32628">
            <w:pPr>
              <w:ind w:left="100"/>
              <w:rPr>
                <w:sz w:val="20"/>
                <w:szCs w:val="20"/>
              </w:rPr>
            </w:pPr>
            <w:r>
              <w:t>可接受的</w:t>
            </w:r>
          </w:p>
        </w:tc>
        <w:tc>
          <w:tcPr>
            <w:tcW w:w="100" w:type="dxa"/>
            <w:tcBorders>
              <w:right w:val="single" w:sz="8" w:space="0" w:color="auto"/>
            </w:tcBorders>
            <w:shd w:val="clear" w:color="auto" w:fill="D0CECE"/>
            <w:vAlign w:val="bottom"/>
          </w:tcPr>
          <w:p w14:paraId="7DCCE225" w14:textId="77777777" w:rsidR="00B44DA1" w:rsidRDefault="00B44DA1">
            <w:pPr>
              <w:rPr>
                <w:sz w:val="15"/>
                <w:szCs w:val="15"/>
              </w:rPr>
            </w:pPr>
          </w:p>
        </w:tc>
        <w:tc>
          <w:tcPr>
            <w:tcW w:w="60" w:type="dxa"/>
            <w:shd w:val="clear" w:color="auto" w:fill="D0CECE"/>
            <w:vAlign w:val="bottom"/>
          </w:tcPr>
          <w:p w14:paraId="380C916A" w14:textId="77777777" w:rsidR="00B44DA1" w:rsidRDefault="00B44DA1">
            <w:pPr>
              <w:rPr>
                <w:sz w:val="15"/>
                <w:szCs w:val="15"/>
              </w:rPr>
            </w:pPr>
          </w:p>
        </w:tc>
        <w:tc>
          <w:tcPr>
            <w:tcW w:w="2620" w:type="dxa"/>
            <w:vMerge/>
            <w:shd w:val="clear" w:color="auto" w:fill="D0CECE"/>
            <w:vAlign w:val="bottom"/>
          </w:tcPr>
          <w:p w14:paraId="55335F9B" w14:textId="77777777" w:rsidR="00B44DA1" w:rsidRDefault="00B44DA1">
            <w:pPr>
              <w:rPr>
                <w:sz w:val="15"/>
                <w:szCs w:val="15"/>
              </w:rPr>
            </w:pPr>
          </w:p>
        </w:tc>
        <w:tc>
          <w:tcPr>
            <w:tcW w:w="80" w:type="dxa"/>
            <w:shd w:val="clear" w:color="auto" w:fill="D0CECE"/>
            <w:vAlign w:val="bottom"/>
          </w:tcPr>
          <w:p w14:paraId="2EE79DD1" w14:textId="77777777" w:rsidR="00B44DA1" w:rsidRDefault="00B44DA1">
            <w:pPr>
              <w:rPr>
                <w:sz w:val="15"/>
                <w:szCs w:val="15"/>
              </w:rPr>
            </w:pPr>
          </w:p>
        </w:tc>
        <w:tc>
          <w:tcPr>
            <w:tcW w:w="20" w:type="dxa"/>
            <w:vAlign w:val="bottom"/>
          </w:tcPr>
          <w:p w14:paraId="069E32F8" w14:textId="77777777" w:rsidR="00B44DA1" w:rsidRDefault="00B44DA1">
            <w:pPr>
              <w:rPr>
                <w:sz w:val="15"/>
                <w:szCs w:val="15"/>
              </w:rPr>
            </w:pPr>
          </w:p>
        </w:tc>
        <w:tc>
          <w:tcPr>
            <w:tcW w:w="0" w:type="dxa"/>
            <w:vAlign w:val="bottom"/>
          </w:tcPr>
          <w:p w14:paraId="7E1617FA" w14:textId="77777777" w:rsidR="00B44DA1" w:rsidRDefault="00B44DA1">
            <w:pPr>
              <w:rPr>
                <w:sz w:val="1"/>
                <w:szCs w:val="1"/>
              </w:rPr>
            </w:pPr>
          </w:p>
        </w:tc>
      </w:tr>
      <w:tr w:rsidR="00B44DA1" w14:paraId="57D7BCB6" w14:textId="77777777">
        <w:trPr>
          <w:trHeight w:val="175"/>
        </w:trPr>
        <w:tc>
          <w:tcPr>
            <w:tcW w:w="80" w:type="dxa"/>
            <w:vAlign w:val="bottom"/>
          </w:tcPr>
          <w:p w14:paraId="6EE1DEA2" w14:textId="77777777" w:rsidR="00B44DA1" w:rsidRDefault="00B44DA1">
            <w:pPr>
              <w:rPr>
                <w:sz w:val="15"/>
                <w:szCs w:val="15"/>
              </w:rPr>
            </w:pPr>
          </w:p>
        </w:tc>
        <w:tc>
          <w:tcPr>
            <w:tcW w:w="940" w:type="dxa"/>
            <w:vAlign w:val="bottom"/>
          </w:tcPr>
          <w:p w14:paraId="6A26EDBA" w14:textId="77777777" w:rsidR="00B44DA1" w:rsidRDefault="00B44DA1">
            <w:pPr>
              <w:rPr>
                <w:sz w:val="15"/>
                <w:szCs w:val="15"/>
              </w:rPr>
            </w:pPr>
          </w:p>
        </w:tc>
        <w:tc>
          <w:tcPr>
            <w:tcW w:w="80" w:type="dxa"/>
            <w:vAlign w:val="bottom"/>
          </w:tcPr>
          <w:p w14:paraId="727AE297" w14:textId="77777777" w:rsidR="00B44DA1" w:rsidRDefault="00B44DA1">
            <w:pPr>
              <w:rPr>
                <w:sz w:val="15"/>
                <w:szCs w:val="15"/>
              </w:rPr>
            </w:pPr>
          </w:p>
        </w:tc>
        <w:tc>
          <w:tcPr>
            <w:tcW w:w="80" w:type="dxa"/>
            <w:shd w:val="clear" w:color="auto" w:fill="D0CECE"/>
            <w:vAlign w:val="bottom"/>
          </w:tcPr>
          <w:p w14:paraId="6F53BBE1" w14:textId="77777777" w:rsidR="00B44DA1" w:rsidRDefault="00B44DA1">
            <w:pPr>
              <w:rPr>
                <w:sz w:val="15"/>
                <w:szCs w:val="15"/>
              </w:rPr>
            </w:pPr>
          </w:p>
        </w:tc>
        <w:tc>
          <w:tcPr>
            <w:tcW w:w="1180" w:type="dxa"/>
            <w:shd w:val="clear" w:color="auto" w:fill="D0CECE"/>
            <w:vAlign w:val="bottom"/>
          </w:tcPr>
          <w:p w14:paraId="7A5B9ED8" w14:textId="77777777" w:rsidR="00B44DA1" w:rsidRDefault="00B44DA1">
            <w:pPr>
              <w:rPr>
                <w:sz w:val="15"/>
                <w:szCs w:val="15"/>
              </w:rPr>
            </w:pPr>
          </w:p>
        </w:tc>
        <w:tc>
          <w:tcPr>
            <w:tcW w:w="160" w:type="dxa"/>
            <w:tcBorders>
              <w:right w:val="single" w:sz="8" w:space="0" w:color="D0CECE"/>
            </w:tcBorders>
            <w:shd w:val="clear" w:color="auto" w:fill="D0CECE"/>
            <w:vAlign w:val="bottom"/>
          </w:tcPr>
          <w:p w14:paraId="27E9CB44" w14:textId="77777777" w:rsidR="00B44DA1" w:rsidRDefault="00B44DA1">
            <w:pPr>
              <w:rPr>
                <w:sz w:val="15"/>
                <w:szCs w:val="15"/>
              </w:rPr>
            </w:pPr>
          </w:p>
        </w:tc>
        <w:tc>
          <w:tcPr>
            <w:tcW w:w="2720" w:type="dxa"/>
            <w:shd w:val="clear" w:color="auto" w:fill="D0CECE"/>
            <w:vAlign w:val="bottom"/>
          </w:tcPr>
          <w:p w14:paraId="4F27C0DA" w14:textId="77777777" w:rsidR="00B44DA1" w:rsidRDefault="00B32628">
            <w:pPr>
              <w:spacing w:line="171" w:lineRule="exact"/>
              <w:ind w:left="260"/>
              <w:rPr>
                <w:sz w:val="20"/>
                <w:szCs w:val="20"/>
              </w:rPr>
            </w:pPr>
            <w:r>
              <w:t>认为足够的</w:t>
            </w:r>
          </w:p>
        </w:tc>
        <w:tc>
          <w:tcPr>
            <w:tcW w:w="100" w:type="dxa"/>
            <w:tcBorders>
              <w:right w:val="single" w:sz="8" w:space="0" w:color="D0CECE"/>
            </w:tcBorders>
            <w:shd w:val="clear" w:color="auto" w:fill="D0CECE"/>
            <w:vAlign w:val="bottom"/>
          </w:tcPr>
          <w:p w14:paraId="431E3A2B" w14:textId="77777777" w:rsidR="00B44DA1" w:rsidRDefault="00B44DA1">
            <w:pPr>
              <w:rPr>
                <w:sz w:val="15"/>
                <w:szCs w:val="15"/>
              </w:rPr>
            </w:pPr>
          </w:p>
        </w:tc>
        <w:tc>
          <w:tcPr>
            <w:tcW w:w="60" w:type="dxa"/>
            <w:shd w:val="clear" w:color="auto" w:fill="D0CECE"/>
            <w:vAlign w:val="bottom"/>
          </w:tcPr>
          <w:p w14:paraId="79AA6EB1" w14:textId="77777777" w:rsidR="00B44DA1" w:rsidRDefault="00B44DA1">
            <w:pPr>
              <w:rPr>
                <w:sz w:val="15"/>
                <w:szCs w:val="15"/>
              </w:rPr>
            </w:pPr>
          </w:p>
        </w:tc>
        <w:tc>
          <w:tcPr>
            <w:tcW w:w="160" w:type="dxa"/>
            <w:shd w:val="clear" w:color="auto" w:fill="D0CECE"/>
            <w:vAlign w:val="bottom"/>
          </w:tcPr>
          <w:p w14:paraId="1A656BCC" w14:textId="77777777" w:rsidR="00B44DA1" w:rsidRDefault="00B44DA1">
            <w:pPr>
              <w:rPr>
                <w:sz w:val="15"/>
                <w:szCs w:val="15"/>
              </w:rPr>
            </w:pPr>
          </w:p>
        </w:tc>
        <w:tc>
          <w:tcPr>
            <w:tcW w:w="2440" w:type="dxa"/>
            <w:shd w:val="clear" w:color="auto" w:fill="D0CECE"/>
            <w:vAlign w:val="bottom"/>
          </w:tcPr>
          <w:p w14:paraId="3FE52F60" w14:textId="77777777" w:rsidR="00B44DA1" w:rsidRDefault="00B32628">
            <w:pPr>
              <w:spacing w:line="175" w:lineRule="exact"/>
              <w:ind w:left="100"/>
              <w:rPr>
                <w:sz w:val="20"/>
                <w:szCs w:val="20"/>
              </w:rPr>
            </w:pPr>
            <w:r>
              <w:t>权威</w:t>
            </w:r>
            <w:r>
              <w:t>1</w:t>
            </w:r>
            <w:r>
              <w:t>。</w:t>
            </w:r>
          </w:p>
        </w:tc>
        <w:tc>
          <w:tcPr>
            <w:tcW w:w="100" w:type="dxa"/>
            <w:tcBorders>
              <w:right w:val="single" w:sz="8" w:space="0" w:color="auto"/>
            </w:tcBorders>
            <w:shd w:val="clear" w:color="auto" w:fill="D0CECE"/>
            <w:vAlign w:val="bottom"/>
          </w:tcPr>
          <w:p w14:paraId="56574D8A" w14:textId="77777777" w:rsidR="00B44DA1" w:rsidRDefault="00B44DA1">
            <w:pPr>
              <w:rPr>
                <w:sz w:val="15"/>
                <w:szCs w:val="15"/>
              </w:rPr>
            </w:pPr>
          </w:p>
        </w:tc>
        <w:tc>
          <w:tcPr>
            <w:tcW w:w="60" w:type="dxa"/>
            <w:shd w:val="clear" w:color="auto" w:fill="D0CECE"/>
            <w:vAlign w:val="bottom"/>
          </w:tcPr>
          <w:p w14:paraId="6E4694E6" w14:textId="77777777" w:rsidR="00B44DA1" w:rsidRDefault="00B44DA1">
            <w:pPr>
              <w:rPr>
                <w:sz w:val="15"/>
                <w:szCs w:val="15"/>
              </w:rPr>
            </w:pPr>
          </w:p>
        </w:tc>
        <w:tc>
          <w:tcPr>
            <w:tcW w:w="2620" w:type="dxa"/>
            <w:shd w:val="clear" w:color="auto" w:fill="D0CECE"/>
            <w:vAlign w:val="bottom"/>
          </w:tcPr>
          <w:p w14:paraId="24CB3FBB" w14:textId="77777777" w:rsidR="00B44DA1" w:rsidRDefault="00B32628">
            <w:pPr>
              <w:spacing w:line="171" w:lineRule="exact"/>
              <w:ind w:left="280"/>
              <w:rPr>
                <w:sz w:val="20"/>
                <w:szCs w:val="20"/>
              </w:rPr>
            </w:pPr>
            <w:r>
              <w:t>程序及清单</w:t>
            </w:r>
          </w:p>
        </w:tc>
        <w:tc>
          <w:tcPr>
            <w:tcW w:w="80" w:type="dxa"/>
            <w:shd w:val="clear" w:color="auto" w:fill="D0CECE"/>
            <w:vAlign w:val="bottom"/>
          </w:tcPr>
          <w:p w14:paraId="2458AC4C" w14:textId="77777777" w:rsidR="00B44DA1" w:rsidRDefault="00B44DA1">
            <w:pPr>
              <w:rPr>
                <w:sz w:val="15"/>
                <w:szCs w:val="15"/>
              </w:rPr>
            </w:pPr>
          </w:p>
        </w:tc>
        <w:tc>
          <w:tcPr>
            <w:tcW w:w="20" w:type="dxa"/>
            <w:vAlign w:val="bottom"/>
          </w:tcPr>
          <w:p w14:paraId="78D69E65" w14:textId="77777777" w:rsidR="00B44DA1" w:rsidRDefault="00B44DA1">
            <w:pPr>
              <w:rPr>
                <w:sz w:val="15"/>
                <w:szCs w:val="15"/>
              </w:rPr>
            </w:pPr>
          </w:p>
        </w:tc>
        <w:tc>
          <w:tcPr>
            <w:tcW w:w="0" w:type="dxa"/>
            <w:vAlign w:val="bottom"/>
          </w:tcPr>
          <w:p w14:paraId="5C879122" w14:textId="77777777" w:rsidR="00B44DA1" w:rsidRDefault="00B44DA1">
            <w:pPr>
              <w:rPr>
                <w:sz w:val="1"/>
                <w:szCs w:val="1"/>
              </w:rPr>
            </w:pPr>
          </w:p>
        </w:tc>
      </w:tr>
      <w:tr w:rsidR="00B44DA1" w14:paraId="473D944E" w14:textId="77777777">
        <w:trPr>
          <w:trHeight w:val="56"/>
        </w:trPr>
        <w:tc>
          <w:tcPr>
            <w:tcW w:w="80" w:type="dxa"/>
            <w:vAlign w:val="bottom"/>
          </w:tcPr>
          <w:p w14:paraId="0A6F7986" w14:textId="77777777" w:rsidR="00B44DA1" w:rsidRDefault="00B44DA1">
            <w:pPr>
              <w:rPr>
                <w:sz w:val="4"/>
                <w:szCs w:val="4"/>
              </w:rPr>
            </w:pPr>
          </w:p>
        </w:tc>
        <w:tc>
          <w:tcPr>
            <w:tcW w:w="940" w:type="dxa"/>
            <w:vAlign w:val="bottom"/>
          </w:tcPr>
          <w:p w14:paraId="7195B044" w14:textId="77777777" w:rsidR="00B44DA1" w:rsidRDefault="00B44DA1">
            <w:pPr>
              <w:rPr>
                <w:sz w:val="4"/>
                <w:szCs w:val="4"/>
              </w:rPr>
            </w:pPr>
          </w:p>
        </w:tc>
        <w:tc>
          <w:tcPr>
            <w:tcW w:w="80" w:type="dxa"/>
            <w:vAlign w:val="bottom"/>
          </w:tcPr>
          <w:p w14:paraId="16980F73" w14:textId="77777777" w:rsidR="00B44DA1" w:rsidRDefault="00B44DA1">
            <w:pPr>
              <w:rPr>
                <w:sz w:val="4"/>
                <w:szCs w:val="4"/>
              </w:rPr>
            </w:pPr>
          </w:p>
        </w:tc>
        <w:tc>
          <w:tcPr>
            <w:tcW w:w="80" w:type="dxa"/>
            <w:shd w:val="clear" w:color="auto" w:fill="D0CECE"/>
            <w:vAlign w:val="bottom"/>
          </w:tcPr>
          <w:p w14:paraId="6295743C" w14:textId="77777777" w:rsidR="00B44DA1" w:rsidRDefault="00B44DA1">
            <w:pPr>
              <w:rPr>
                <w:sz w:val="4"/>
                <w:szCs w:val="4"/>
              </w:rPr>
            </w:pPr>
          </w:p>
        </w:tc>
        <w:tc>
          <w:tcPr>
            <w:tcW w:w="1180" w:type="dxa"/>
            <w:shd w:val="clear" w:color="auto" w:fill="D0CECE"/>
            <w:vAlign w:val="bottom"/>
          </w:tcPr>
          <w:p w14:paraId="1A990A40" w14:textId="77777777" w:rsidR="00B44DA1" w:rsidRDefault="00B44DA1">
            <w:pPr>
              <w:rPr>
                <w:sz w:val="4"/>
                <w:szCs w:val="4"/>
              </w:rPr>
            </w:pPr>
          </w:p>
        </w:tc>
        <w:tc>
          <w:tcPr>
            <w:tcW w:w="160" w:type="dxa"/>
            <w:tcBorders>
              <w:right w:val="single" w:sz="8" w:space="0" w:color="D0CECE"/>
            </w:tcBorders>
            <w:shd w:val="clear" w:color="auto" w:fill="D0CECE"/>
            <w:vAlign w:val="bottom"/>
          </w:tcPr>
          <w:p w14:paraId="7C2AF4AA" w14:textId="77777777" w:rsidR="00B44DA1" w:rsidRDefault="00B44DA1">
            <w:pPr>
              <w:rPr>
                <w:sz w:val="4"/>
                <w:szCs w:val="4"/>
              </w:rPr>
            </w:pPr>
          </w:p>
        </w:tc>
        <w:tc>
          <w:tcPr>
            <w:tcW w:w="2720" w:type="dxa"/>
            <w:vMerge w:val="restart"/>
            <w:shd w:val="clear" w:color="auto" w:fill="D0CECE"/>
            <w:vAlign w:val="bottom"/>
          </w:tcPr>
          <w:p w14:paraId="16F91F89" w14:textId="77777777" w:rsidR="00B44DA1" w:rsidRDefault="00B32628">
            <w:pPr>
              <w:spacing w:line="169" w:lineRule="exact"/>
              <w:ind w:left="260"/>
              <w:rPr>
                <w:sz w:val="20"/>
                <w:szCs w:val="20"/>
              </w:rPr>
            </w:pPr>
            <w:r>
              <w:t>主管当局。</w:t>
            </w:r>
          </w:p>
        </w:tc>
        <w:tc>
          <w:tcPr>
            <w:tcW w:w="100" w:type="dxa"/>
            <w:vMerge w:val="restart"/>
            <w:tcBorders>
              <w:right w:val="single" w:sz="8" w:space="0" w:color="D0CECE"/>
            </w:tcBorders>
            <w:shd w:val="clear" w:color="auto" w:fill="D0CECE"/>
            <w:vAlign w:val="bottom"/>
          </w:tcPr>
          <w:p w14:paraId="6E3B9552" w14:textId="77777777" w:rsidR="00B44DA1" w:rsidRDefault="00B44DA1">
            <w:pPr>
              <w:rPr>
                <w:sz w:val="4"/>
                <w:szCs w:val="4"/>
              </w:rPr>
            </w:pPr>
          </w:p>
        </w:tc>
        <w:tc>
          <w:tcPr>
            <w:tcW w:w="60" w:type="dxa"/>
            <w:shd w:val="clear" w:color="auto" w:fill="D0CECE"/>
            <w:vAlign w:val="bottom"/>
          </w:tcPr>
          <w:p w14:paraId="7EDC60B9" w14:textId="77777777" w:rsidR="00B44DA1" w:rsidRDefault="00B44DA1">
            <w:pPr>
              <w:rPr>
                <w:sz w:val="4"/>
                <w:szCs w:val="4"/>
              </w:rPr>
            </w:pPr>
          </w:p>
        </w:tc>
        <w:tc>
          <w:tcPr>
            <w:tcW w:w="160" w:type="dxa"/>
            <w:shd w:val="clear" w:color="auto" w:fill="D0CECE"/>
            <w:vAlign w:val="bottom"/>
          </w:tcPr>
          <w:p w14:paraId="677795D0" w14:textId="77777777" w:rsidR="00B44DA1" w:rsidRDefault="00B44DA1">
            <w:pPr>
              <w:rPr>
                <w:sz w:val="4"/>
                <w:szCs w:val="4"/>
              </w:rPr>
            </w:pPr>
          </w:p>
        </w:tc>
        <w:tc>
          <w:tcPr>
            <w:tcW w:w="2440" w:type="dxa"/>
            <w:shd w:val="clear" w:color="auto" w:fill="D0CECE"/>
            <w:vAlign w:val="bottom"/>
          </w:tcPr>
          <w:p w14:paraId="71BB2919" w14:textId="77777777" w:rsidR="00B44DA1" w:rsidRDefault="00B44DA1">
            <w:pPr>
              <w:rPr>
                <w:sz w:val="4"/>
                <w:szCs w:val="4"/>
              </w:rPr>
            </w:pPr>
          </w:p>
        </w:tc>
        <w:tc>
          <w:tcPr>
            <w:tcW w:w="100" w:type="dxa"/>
            <w:tcBorders>
              <w:right w:val="single" w:sz="8" w:space="0" w:color="auto"/>
            </w:tcBorders>
            <w:shd w:val="clear" w:color="auto" w:fill="D0CECE"/>
            <w:vAlign w:val="bottom"/>
          </w:tcPr>
          <w:p w14:paraId="34248A6F" w14:textId="77777777" w:rsidR="00B44DA1" w:rsidRDefault="00B44DA1">
            <w:pPr>
              <w:rPr>
                <w:sz w:val="4"/>
                <w:szCs w:val="4"/>
              </w:rPr>
            </w:pPr>
          </w:p>
        </w:tc>
        <w:tc>
          <w:tcPr>
            <w:tcW w:w="60" w:type="dxa"/>
            <w:shd w:val="clear" w:color="auto" w:fill="D0CECE"/>
            <w:vAlign w:val="bottom"/>
          </w:tcPr>
          <w:p w14:paraId="78DFA2F5" w14:textId="77777777" w:rsidR="00B44DA1" w:rsidRDefault="00B44DA1">
            <w:pPr>
              <w:rPr>
                <w:sz w:val="4"/>
                <w:szCs w:val="4"/>
              </w:rPr>
            </w:pPr>
          </w:p>
        </w:tc>
        <w:tc>
          <w:tcPr>
            <w:tcW w:w="2620" w:type="dxa"/>
            <w:vMerge w:val="restart"/>
            <w:shd w:val="clear" w:color="auto" w:fill="D0CECE"/>
            <w:vAlign w:val="bottom"/>
          </w:tcPr>
          <w:p w14:paraId="367B7AA7" w14:textId="77777777" w:rsidR="00B44DA1" w:rsidRDefault="00B32628">
            <w:pPr>
              <w:spacing w:line="169" w:lineRule="exact"/>
              <w:ind w:left="280"/>
              <w:rPr>
                <w:sz w:val="20"/>
                <w:szCs w:val="20"/>
              </w:rPr>
            </w:pPr>
            <w:r>
              <w:t>覆盖整个飞行信封</w:t>
            </w:r>
          </w:p>
        </w:tc>
        <w:tc>
          <w:tcPr>
            <w:tcW w:w="80" w:type="dxa"/>
            <w:vMerge w:val="restart"/>
            <w:shd w:val="clear" w:color="auto" w:fill="D0CECE"/>
            <w:vAlign w:val="bottom"/>
          </w:tcPr>
          <w:p w14:paraId="3A1D3701" w14:textId="77777777" w:rsidR="00B44DA1" w:rsidRDefault="00B44DA1">
            <w:pPr>
              <w:rPr>
                <w:sz w:val="4"/>
                <w:szCs w:val="4"/>
              </w:rPr>
            </w:pPr>
          </w:p>
        </w:tc>
        <w:tc>
          <w:tcPr>
            <w:tcW w:w="20" w:type="dxa"/>
            <w:vAlign w:val="bottom"/>
          </w:tcPr>
          <w:p w14:paraId="0DD3EF24" w14:textId="77777777" w:rsidR="00B44DA1" w:rsidRDefault="00B44DA1">
            <w:pPr>
              <w:rPr>
                <w:sz w:val="4"/>
                <w:szCs w:val="4"/>
              </w:rPr>
            </w:pPr>
          </w:p>
        </w:tc>
        <w:tc>
          <w:tcPr>
            <w:tcW w:w="0" w:type="dxa"/>
            <w:vAlign w:val="bottom"/>
          </w:tcPr>
          <w:p w14:paraId="168A0063" w14:textId="77777777" w:rsidR="00B44DA1" w:rsidRDefault="00B44DA1">
            <w:pPr>
              <w:rPr>
                <w:sz w:val="1"/>
                <w:szCs w:val="1"/>
              </w:rPr>
            </w:pPr>
          </w:p>
        </w:tc>
      </w:tr>
      <w:tr w:rsidR="00B44DA1" w14:paraId="4B1D2F02" w14:textId="77777777">
        <w:trPr>
          <w:trHeight w:val="113"/>
        </w:trPr>
        <w:tc>
          <w:tcPr>
            <w:tcW w:w="80" w:type="dxa"/>
            <w:vAlign w:val="bottom"/>
          </w:tcPr>
          <w:p w14:paraId="206F52F9" w14:textId="77777777" w:rsidR="00B44DA1" w:rsidRDefault="00B44DA1">
            <w:pPr>
              <w:rPr>
                <w:sz w:val="9"/>
                <w:szCs w:val="9"/>
              </w:rPr>
            </w:pPr>
          </w:p>
        </w:tc>
        <w:tc>
          <w:tcPr>
            <w:tcW w:w="940" w:type="dxa"/>
            <w:vMerge w:val="restart"/>
            <w:shd w:val="clear" w:color="auto" w:fill="F7CAAC"/>
            <w:vAlign w:val="bottom"/>
          </w:tcPr>
          <w:p w14:paraId="69CEDDBE" w14:textId="77777777" w:rsidR="00B44DA1" w:rsidRDefault="00B32628">
            <w:pPr>
              <w:spacing w:line="167" w:lineRule="exact"/>
              <w:rPr>
                <w:sz w:val="20"/>
                <w:szCs w:val="20"/>
              </w:rPr>
            </w:pPr>
            <w:r>
              <w:t>OSO # 08,</w:t>
            </w:r>
          </w:p>
        </w:tc>
        <w:tc>
          <w:tcPr>
            <w:tcW w:w="80" w:type="dxa"/>
            <w:vAlign w:val="bottom"/>
          </w:tcPr>
          <w:p w14:paraId="401DA035" w14:textId="77777777" w:rsidR="00B44DA1" w:rsidRDefault="00B44DA1">
            <w:pPr>
              <w:rPr>
                <w:sz w:val="9"/>
                <w:szCs w:val="9"/>
              </w:rPr>
            </w:pPr>
          </w:p>
        </w:tc>
        <w:tc>
          <w:tcPr>
            <w:tcW w:w="80" w:type="dxa"/>
            <w:shd w:val="clear" w:color="auto" w:fill="D0CECE"/>
            <w:vAlign w:val="bottom"/>
          </w:tcPr>
          <w:p w14:paraId="4B97F775" w14:textId="77777777" w:rsidR="00B44DA1" w:rsidRDefault="00B44DA1">
            <w:pPr>
              <w:rPr>
                <w:sz w:val="9"/>
                <w:szCs w:val="9"/>
              </w:rPr>
            </w:pPr>
          </w:p>
        </w:tc>
        <w:tc>
          <w:tcPr>
            <w:tcW w:w="1180" w:type="dxa"/>
            <w:vMerge w:val="restart"/>
            <w:shd w:val="clear" w:color="auto" w:fill="D0CECE"/>
            <w:vAlign w:val="bottom"/>
          </w:tcPr>
          <w:p w14:paraId="1FFD140E" w14:textId="77777777" w:rsidR="00B44DA1" w:rsidRDefault="00B32628">
            <w:pPr>
              <w:ind w:left="340"/>
              <w:rPr>
                <w:sz w:val="20"/>
                <w:szCs w:val="20"/>
              </w:rPr>
            </w:pPr>
            <w:r>
              <w:t>标准</w:t>
            </w:r>
          </w:p>
        </w:tc>
        <w:tc>
          <w:tcPr>
            <w:tcW w:w="160" w:type="dxa"/>
            <w:tcBorders>
              <w:right w:val="single" w:sz="8" w:space="0" w:color="D0CECE"/>
            </w:tcBorders>
            <w:shd w:val="clear" w:color="auto" w:fill="D0CECE"/>
            <w:vAlign w:val="bottom"/>
          </w:tcPr>
          <w:p w14:paraId="4AF71AAD" w14:textId="77777777" w:rsidR="00B44DA1" w:rsidRDefault="00B44DA1">
            <w:pPr>
              <w:rPr>
                <w:sz w:val="9"/>
                <w:szCs w:val="9"/>
              </w:rPr>
            </w:pPr>
          </w:p>
        </w:tc>
        <w:tc>
          <w:tcPr>
            <w:tcW w:w="2720" w:type="dxa"/>
            <w:vMerge/>
            <w:shd w:val="clear" w:color="auto" w:fill="D0CECE"/>
            <w:vAlign w:val="bottom"/>
          </w:tcPr>
          <w:p w14:paraId="04C74487" w14:textId="77777777" w:rsidR="00B44DA1" w:rsidRDefault="00B44DA1">
            <w:pPr>
              <w:rPr>
                <w:sz w:val="9"/>
                <w:szCs w:val="9"/>
              </w:rPr>
            </w:pPr>
          </w:p>
        </w:tc>
        <w:tc>
          <w:tcPr>
            <w:tcW w:w="100" w:type="dxa"/>
            <w:vMerge/>
            <w:tcBorders>
              <w:right w:val="single" w:sz="8" w:space="0" w:color="D0CECE"/>
            </w:tcBorders>
            <w:shd w:val="clear" w:color="auto" w:fill="D0CECE"/>
            <w:vAlign w:val="bottom"/>
          </w:tcPr>
          <w:p w14:paraId="6B9CB52C" w14:textId="77777777" w:rsidR="00B44DA1" w:rsidRDefault="00B44DA1">
            <w:pPr>
              <w:rPr>
                <w:sz w:val="9"/>
                <w:szCs w:val="9"/>
              </w:rPr>
            </w:pPr>
          </w:p>
        </w:tc>
        <w:tc>
          <w:tcPr>
            <w:tcW w:w="60" w:type="dxa"/>
            <w:shd w:val="clear" w:color="auto" w:fill="D0CECE"/>
            <w:vAlign w:val="bottom"/>
          </w:tcPr>
          <w:p w14:paraId="75DF59C8" w14:textId="77777777" w:rsidR="00B44DA1" w:rsidRDefault="00B44DA1">
            <w:pPr>
              <w:rPr>
                <w:sz w:val="9"/>
                <w:szCs w:val="9"/>
              </w:rPr>
            </w:pPr>
          </w:p>
        </w:tc>
        <w:tc>
          <w:tcPr>
            <w:tcW w:w="160" w:type="dxa"/>
            <w:shd w:val="clear" w:color="auto" w:fill="D0CECE"/>
            <w:vAlign w:val="bottom"/>
          </w:tcPr>
          <w:p w14:paraId="14845727" w14:textId="77777777" w:rsidR="00B44DA1" w:rsidRDefault="00B44DA1">
            <w:pPr>
              <w:rPr>
                <w:sz w:val="9"/>
                <w:szCs w:val="9"/>
              </w:rPr>
            </w:pPr>
          </w:p>
        </w:tc>
        <w:tc>
          <w:tcPr>
            <w:tcW w:w="2440" w:type="dxa"/>
            <w:shd w:val="clear" w:color="auto" w:fill="D0CECE"/>
            <w:vAlign w:val="bottom"/>
          </w:tcPr>
          <w:p w14:paraId="341032A2" w14:textId="77777777" w:rsidR="00B44DA1" w:rsidRDefault="00B44DA1">
            <w:pPr>
              <w:rPr>
                <w:sz w:val="9"/>
                <w:szCs w:val="9"/>
              </w:rPr>
            </w:pPr>
          </w:p>
        </w:tc>
        <w:tc>
          <w:tcPr>
            <w:tcW w:w="100" w:type="dxa"/>
            <w:tcBorders>
              <w:right w:val="single" w:sz="8" w:space="0" w:color="auto"/>
            </w:tcBorders>
            <w:shd w:val="clear" w:color="auto" w:fill="D0CECE"/>
            <w:vAlign w:val="bottom"/>
          </w:tcPr>
          <w:p w14:paraId="6C7344EB" w14:textId="77777777" w:rsidR="00B44DA1" w:rsidRDefault="00B44DA1">
            <w:pPr>
              <w:rPr>
                <w:sz w:val="9"/>
                <w:szCs w:val="9"/>
              </w:rPr>
            </w:pPr>
          </w:p>
        </w:tc>
        <w:tc>
          <w:tcPr>
            <w:tcW w:w="60" w:type="dxa"/>
            <w:shd w:val="clear" w:color="auto" w:fill="D0CECE"/>
            <w:vAlign w:val="bottom"/>
          </w:tcPr>
          <w:p w14:paraId="1D27E3EF" w14:textId="77777777" w:rsidR="00B44DA1" w:rsidRDefault="00B44DA1">
            <w:pPr>
              <w:rPr>
                <w:sz w:val="9"/>
                <w:szCs w:val="9"/>
              </w:rPr>
            </w:pPr>
          </w:p>
        </w:tc>
        <w:tc>
          <w:tcPr>
            <w:tcW w:w="2620" w:type="dxa"/>
            <w:vMerge/>
            <w:shd w:val="clear" w:color="auto" w:fill="D0CECE"/>
            <w:vAlign w:val="bottom"/>
          </w:tcPr>
          <w:p w14:paraId="1E600558" w14:textId="77777777" w:rsidR="00B44DA1" w:rsidRDefault="00B44DA1">
            <w:pPr>
              <w:rPr>
                <w:sz w:val="9"/>
                <w:szCs w:val="9"/>
              </w:rPr>
            </w:pPr>
          </w:p>
        </w:tc>
        <w:tc>
          <w:tcPr>
            <w:tcW w:w="80" w:type="dxa"/>
            <w:vMerge/>
            <w:shd w:val="clear" w:color="auto" w:fill="D0CECE"/>
            <w:vAlign w:val="bottom"/>
          </w:tcPr>
          <w:p w14:paraId="64B9B950" w14:textId="77777777" w:rsidR="00B44DA1" w:rsidRDefault="00B44DA1">
            <w:pPr>
              <w:rPr>
                <w:sz w:val="9"/>
                <w:szCs w:val="9"/>
              </w:rPr>
            </w:pPr>
          </w:p>
        </w:tc>
        <w:tc>
          <w:tcPr>
            <w:tcW w:w="20" w:type="dxa"/>
            <w:vAlign w:val="bottom"/>
          </w:tcPr>
          <w:p w14:paraId="440722AE" w14:textId="77777777" w:rsidR="00B44DA1" w:rsidRDefault="00B44DA1">
            <w:pPr>
              <w:rPr>
                <w:sz w:val="9"/>
                <w:szCs w:val="9"/>
              </w:rPr>
            </w:pPr>
          </w:p>
        </w:tc>
        <w:tc>
          <w:tcPr>
            <w:tcW w:w="0" w:type="dxa"/>
            <w:vAlign w:val="bottom"/>
          </w:tcPr>
          <w:p w14:paraId="60CA4746" w14:textId="77777777" w:rsidR="00B44DA1" w:rsidRDefault="00B44DA1">
            <w:pPr>
              <w:rPr>
                <w:sz w:val="1"/>
                <w:szCs w:val="1"/>
              </w:rPr>
            </w:pPr>
          </w:p>
        </w:tc>
      </w:tr>
      <w:tr w:rsidR="00B44DA1" w14:paraId="732504FE" w14:textId="77777777">
        <w:trPr>
          <w:trHeight w:val="73"/>
        </w:trPr>
        <w:tc>
          <w:tcPr>
            <w:tcW w:w="80" w:type="dxa"/>
            <w:vAlign w:val="bottom"/>
          </w:tcPr>
          <w:p w14:paraId="39A12CC1" w14:textId="77777777" w:rsidR="00B44DA1" w:rsidRDefault="00B44DA1">
            <w:pPr>
              <w:rPr>
                <w:sz w:val="6"/>
                <w:szCs w:val="6"/>
              </w:rPr>
            </w:pPr>
          </w:p>
        </w:tc>
        <w:tc>
          <w:tcPr>
            <w:tcW w:w="940" w:type="dxa"/>
            <w:vMerge/>
            <w:shd w:val="clear" w:color="auto" w:fill="F7CAAC"/>
            <w:vAlign w:val="bottom"/>
          </w:tcPr>
          <w:p w14:paraId="773EB776" w14:textId="77777777" w:rsidR="00B44DA1" w:rsidRDefault="00B44DA1">
            <w:pPr>
              <w:rPr>
                <w:sz w:val="6"/>
                <w:szCs w:val="6"/>
              </w:rPr>
            </w:pPr>
          </w:p>
        </w:tc>
        <w:tc>
          <w:tcPr>
            <w:tcW w:w="80" w:type="dxa"/>
            <w:vAlign w:val="bottom"/>
          </w:tcPr>
          <w:p w14:paraId="3C11116B" w14:textId="77777777" w:rsidR="00B44DA1" w:rsidRDefault="00B44DA1">
            <w:pPr>
              <w:rPr>
                <w:sz w:val="6"/>
                <w:szCs w:val="6"/>
              </w:rPr>
            </w:pPr>
          </w:p>
        </w:tc>
        <w:tc>
          <w:tcPr>
            <w:tcW w:w="80" w:type="dxa"/>
            <w:shd w:val="clear" w:color="auto" w:fill="D0CECE"/>
            <w:vAlign w:val="bottom"/>
          </w:tcPr>
          <w:p w14:paraId="75D610E8" w14:textId="77777777" w:rsidR="00B44DA1" w:rsidRDefault="00B44DA1">
            <w:pPr>
              <w:rPr>
                <w:sz w:val="6"/>
                <w:szCs w:val="6"/>
              </w:rPr>
            </w:pPr>
          </w:p>
        </w:tc>
        <w:tc>
          <w:tcPr>
            <w:tcW w:w="1180" w:type="dxa"/>
            <w:vMerge/>
            <w:shd w:val="clear" w:color="auto" w:fill="D0CECE"/>
            <w:vAlign w:val="bottom"/>
          </w:tcPr>
          <w:p w14:paraId="305388B9" w14:textId="77777777" w:rsidR="00B44DA1" w:rsidRDefault="00B44DA1">
            <w:pPr>
              <w:rPr>
                <w:sz w:val="6"/>
                <w:szCs w:val="6"/>
              </w:rPr>
            </w:pPr>
          </w:p>
        </w:tc>
        <w:tc>
          <w:tcPr>
            <w:tcW w:w="160" w:type="dxa"/>
            <w:tcBorders>
              <w:right w:val="single" w:sz="8" w:space="0" w:color="D0CECE"/>
            </w:tcBorders>
            <w:shd w:val="clear" w:color="auto" w:fill="D0CECE"/>
            <w:vAlign w:val="bottom"/>
          </w:tcPr>
          <w:p w14:paraId="0FB0DF2D" w14:textId="77777777" w:rsidR="00B44DA1" w:rsidRDefault="00B44DA1">
            <w:pPr>
              <w:rPr>
                <w:sz w:val="6"/>
                <w:szCs w:val="6"/>
              </w:rPr>
            </w:pPr>
          </w:p>
        </w:tc>
        <w:tc>
          <w:tcPr>
            <w:tcW w:w="2720" w:type="dxa"/>
            <w:vMerge w:val="restart"/>
            <w:shd w:val="clear" w:color="auto" w:fill="D0CECE"/>
            <w:vAlign w:val="bottom"/>
          </w:tcPr>
          <w:p w14:paraId="0F6E7D25" w14:textId="77777777" w:rsidR="00B44DA1" w:rsidRDefault="00B32628">
            <w:pPr>
              <w:spacing w:line="175" w:lineRule="exact"/>
              <w:rPr>
                <w:sz w:val="20"/>
                <w:szCs w:val="20"/>
              </w:rPr>
            </w:pPr>
            <w:r>
              <w:t>运作的充分性</w:t>
            </w:r>
          </w:p>
        </w:tc>
        <w:tc>
          <w:tcPr>
            <w:tcW w:w="100" w:type="dxa"/>
            <w:tcBorders>
              <w:right w:val="single" w:sz="8" w:space="0" w:color="D0CECE"/>
            </w:tcBorders>
            <w:shd w:val="clear" w:color="auto" w:fill="D0CECE"/>
            <w:vAlign w:val="bottom"/>
          </w:tcPr>
          <w:p w14:paraId="1CC3A5F9" w14:textId="77777777" w:rsidR="00B44DA1" w:rsidRDefault="00B44DA1">
            <w:pPr>
              <w:rPr>
                <w:sz w:val="6"/>
                <w:szCs w:val="6"/>
              </w:rPr>
            </w:pPr>
          </w:p>
        </w:tc>
        <w:tc>
          <w:tcPr>
            <w:tcW w:w="60" w:type="dxa"/>
            <w:shd w:val="clear" w:color="auto" w:fill="D0CECE"/>
            <w:vAlign w:val="bottom"/>
          </w:tcPr>
          <w:p w14:paraId="18C2F768" w14:textId="77777777" w:rsidR="00B44DA1" w:rsidRDefault="00B44DA1">
            <w:pPr>
              <w:rPr>
                <w:sz w:val="6"/>
                <w:szCs w:val="6"/>
              </w:rPr>
            </w:pPr>
          </w:p>
        </w:tc>
        <w:tc>
          <w:tcPr>
            <w:tcW w:w="160" w:type="dxa"/>
            <w:vMerge w:val="restart"/>
            <w:shd w:val="clear" w:color="auto" w:fill="D0CECE"/>
            <w:vAlign w:val="bottom"/>
          </w:tcPr>
          <w:p w14:paraId="0A9A223B" w14:textId="77777777" w:rsidR="00B44DA1" w:rsidRDefault="00B32628">
            <w:pPr>
              <w:spacing w:line="175" w:lineRule="exact"/>
              <w:rPr>
                <w:sz w:val="20"/>
                <w:szCs w:val="20"/>
              </w:rPr>
            </w:pPr>
            <w:r>
              <w:rPr>
                <w:rFonts w:ascii="Symbol" w:eastAsia="Symbol" w:hAnsi="Symbol" w:cs="Symbol"/>
                <w:sz w:val="15"/>
                <w:szCs w:val="15"/>
                <w:highlight w:val="lightGray"/>
              </w:rPr>
              <w:t></w:t>
            </w:r>
          </w:p>
        </w:tc>
        <w:tc>
          <w:tcPr>
            <w:tcW w:w="2440" w:type="dxa"/>
            <w:vMerge w:val="restart"/>
            <w:shd w:val="clear" w:color="auto" w:fill="D0CECE"/>
            <w:vAlign w:val="bottom"/>
          </w:tcPr>
          <w:p w14:paraId="561FF5EB" w14:textId="77777777" w:rsidR="00B44DA1" w:rsidRDefault="00B32628">
            <w:pPr>
              <w:ind w:left="100"/>
              <w:rPr>
                <w:sz w:val="20"/>
                <w:szCs w:val="20"/>
              </w:rPr>
            </w:pPr>
            <w:r>
              <w:t>应变及应变措施的充分性</w:t>
            </w:r>
          </w:p>
        </w:tc>
        <w:tc>
          <w:tcPr>
            <w:tcW w:w="100" w:type="dxa"/>
            <w:tcBorders>
              <w:right w:val="single" w:sz="8" w:space="0" w:color="auto"/>
            </w:tcBorders>
            <w:shd w:val="clear" w:color="auto" w:fill="D0CECE"/>
            <w:vAlign w:val="bottom"/>
          </w:tcPr>
          <w:p w14:paraId="232A12F6" w14:textId="77777777" w:rsidR="00B44DA1" w:rsidRDefault="00B44DA1">
            <w:pPr>
              <w:rPr>
                <w:sz w:val="6"/>
                <w:szCs w:val="6"/>
              </w:rPr>
            </w:pPr>
          </w:p>
        </w:tc>
        <w:tc>
          <w:tcPr>
            <w:tcW w:w="60" w:type="dxa"/>
            <w:shd w:val="clear" w:color="auto" w:fill="D0CECE"/>
            <w:vAlign w:val="bottom"/>
          </w:tcPr>
          <w:p w14:paraId="202631FF" w14:textId="77777777" w:rsidR="00B44DA1" w:rsidRDefault="00B44DA1">
            <w:pPr>
              <w:rPr>
                <w:sz w:val="6"/>
                <w:szCs w:val="6"/>
              </w:rPr>
            </w:pPr>
          </w:p>
        </w:tc>
        <w:tc>
          <w:tcPr>
            <w:tcW w:w="2620" w:type="dxa"/>
            <w:vMerge w:val="restart"/>
            <w:shd w:val="clear" w:color="auto" w:fill="D0CECE"/>
            <w:vAlign w:val="bottom"/>
          </w:tcPr>
          <w:p w14:paraId="7458DA2D" w14:textId="77777777" w:rsidR="00B44DA1" w:rsidRDefault="00B32628">
            <w:pPr>
              <w:ind w:left="280"/>
              <w:rPr>
                <w:sz w:val="20"/>
                <w:szCs w:val="20"/>
              </w:rPr>
            </w:pPr>
            <w:r>
              <w:t>或被证明是保守的。</w:t>
            </w:r>
          </w:p>
        </w:tc>
        <w:tc>
          <w:tcPr>
            <w:tcW w:w="80" w:type="dxa"/>
            <w:shd w:val="clear" w:color="auto" w:fill="D0CECE"/>
            <w:vAlign w:val="bottom"/>
          </w:tcPr>
          <w:p w14:paraId="0FB6E8B0" w14:textId="77777777" w:rsidR="00B44DA1" w:rsidRDefault="00B44DA1">
            <w:pPr>
              <w:rPr>
                <w:sz w:val="6"/>
                <w:szCs w:val="6"/>
              </w:rPr>
            </w:pPr>
          </w:p>
        </w:tc>
        <w:tc>
          <w:tcPr>
            <w:tcW w:w="20" w:type="dxa"/>
            <w:vAlign w:val="bottom"/>
          </w:tcPr>
          <w:p w14:paraId="7709509F" w14:textId="77777777" w:rsidR="00B44DA1" w:rsidRDefault="00B44DA1">
            <w:pPr>
              <w:rPr>
                <w:sz w:val="6"/>
                <w:szCs w:val="6"/>
              </w:rPr>
            </w:pPr>
          </w:p>
        </w:tc>
        <w:tc>
          <w:tcPr>
            <w:tcW w:w="0" w:type="dxa"/>
            <w:vAlign w:val="bottom"/>
          </w:tcPr>
          <w:p w14:paraId="3B66D5CE" w14:textId="77777777" w:rsidR="00B44DA1" w:rsidRDefault="00B44DA1">
            <w:pPr>
              <w:rPr>
                <w:sz w:val="1"/>
                <w:szCs w:val="1"/>
              </w:rPr>
            </w:pPr>
          </w:p>
        </w:tc>
      </w:tr>
      <w:tr w:rsidR="00B44DA1" w14:paraId="42468D81" w14:textId="77777777">
        <w:trPr>
          <w:trHeight w:val="102"/>
        </w:trPr>
        <w:tc>
          <w:tcPr>
            <w:tcW w:w="80" w:type="dxa"/>
            <w:vAlign w:val="bottom"/>
          </w:tcPr>
          <w:p w14:paraId="6E3D7736" w14:textId="77777777" w:rsidR="00B44DA1" w:rsidRDefault="00B44DA1">
            <w:pPr>
              <w:rPr>
                <w:sz w:val="8"/>
                <w:szCs w:val="8"/>
              </w:rPr>
            </w:pPr>
          </w:p>
        </w:tc>
        <w:tc>
          <w:tcPr>
            <w:tcW w:w="940" w:type="dxa"/>
            <w:vMerge w:val="restart"/>
            <w:shd w:val="clear" w:color="auto" w:fill="F7CAAC"/>
            <w:vAlign w:val="bottom"/>
          </w:tcPr>
          <w:p w14:paraId="47134508" w14:textId="77777777" w:rsidR="00B44DA1" w:rsidRDefault="00B32628">
            <w:pPr>
              <w:spacing w:line="167" w:lineRule="exact"/>
              <w:rPr>
                <w:sz w:val="20"/>
                <w:szCs w:val="20"/>
              </w:rPr>
            </w:pPr>
            <w:r>
              <w:t>OSO # 11,</w:t>
            </w:r>
          </w:p>
        </w:tc>
        <w:tc>
          <w:tcPr>
            <w:tcW w:w="80" w:type="dxa"/>
            <w:vAlign w:val="bottom"/>
          </w:tcPr>
          <w:p w14:paraId="494C2BD5" w14:textId="77777777" w:rsidR="00B44DA1" w:rsidRDefault="00B44DA1">
            <w:pPr>
              <w:rPr>
                <w:sz w:val="8"/>
                <w:szCs w:val="8"/>
              </w:rPr>
            </w:pPr>
          </w:p>
        </w:tc>
        <w:tc>
          <w:tcPr>
            <w:tcW w:w="80" w:type="dxa"/>
            <w:shd w:val="clear" w:color="auto" w:fill="D0CECE"/>
            <w:vAlign w:val="bottom"/>
          </w:tcPr>
          <w:p w14:paraId="0A3A61C0" w14:textId="77777777" w:rsidR="00B44DA1" w:rsidRDefault="00B44DA1">
            <w:pPr>
              <w:rPr>
                <w:sz w:val="8"/>
                <w:szCs w:val="8"/>
              </w:rPr>
            </w:pPr>
          </w:p>
        </w:tc>
        <w:tc>
          <w:tcPr>
            <w:tcW w:w="1180" w:type="dxa"/>
            <w:shd w:val="clear" w:color="auto" w:fill="D0CECE"/>
            <w:vAlign w:val="bottom"/>
          </w:tcPr>
          <w:p w14:paraId="7CC4AE48" w14:textId="77777777" w:rsidR="00B44DA1" w:rsidRDefault="00B44DA1">
            <w:pPr>
              <w:rPr>
                <w:sz w:val="8"/>
                <w:szCs w:val="8"/>
              </w:rPr>
            </w:pPr>
          </w:p>
        </w:tc>
        <w:tc>
          <w:tcPr>
            <w:tcW w:w="160" w:type="dxa"/>
            <w:tcBorders>
              <w:right w:val="single" w:sz="8" w:space="0" w:color="D0CECE"/>
            </w:tcBorders>
            <w:shd w:val="clear" w:color="auto" w:fill="D0CECE"/>
            <w:vAlign w:val="bottom"/>
          </w:tcPr>
          <w:p w14:paraId="205EEE74" w14:textId="77777777" w:rsidR="00B44DA1" w:rsidRDefault="00B44DA1">
            <w:pPr>
              <w:rPr>
                <w:sz w:val="8"/>
                <w:szCs w:val="8"/>
              </w:rPr>
            </w:pPr>
          </w:p>
        </w:tc>
        <w:tc>
          <w:tcPr>
            <w:tcW w:w="2720" w:type="dxa"/>
            <w:vMerge/>
            <w:shd w:val="clear" w:color="auto" w:fill="D0CECE"/>
            <w:vAlign w:val="bottom"/>
          </w:tcPr>
          <w:p w14:paraId="74EE9A00" w14:textId="77777777" w:rsidR="00B44DA1" w:rsidRDefault="00B44DA1">
            <w:pPr>
              <w:rPr>
                <w:sz w:val="8"/>
                <w:szCs w:val="8"/>
              </w:rPr>
            </w:pPr>
          </w:p>
        </w:tc>
        <w:tc>
          <w:tcPr>
            <w:tcW w:w="100" w:type="dxa"/>
            <w:tcBorders>
              <w:right w:val="single" w:sz="8" w:space="0" w:color="D0CECE"/>
            </w:tcBorders>
            <w:shd w:val="clear" w:color="auto" w:fill="D0CECE"/>
            <w:vAlign w:val="bottom"/>
          </w:tcPr>
          <w:p w14:paraId="0096E53E" w14:textId="77777777" w:rsidR="00B44DA1" w:rsidRDefault="00B44DA1">
            <w:pPr>
              <w:rPr>
                <w:sz w:val="8"/>
                <w:szCs w:val="8"/>
              </w:rPr>
            </w:pPr>
          </w:p>
        </w:tc>
        <w:tc>
          <w:tcPr>
            <w:tcW w:w="60" w:type="dxa"/>
            <w:shd w:val="clear" w:color="auto" w:fill="D0CECE"/>
            <w:vAlign w:val="bottom"/>
          </w:tcPr>
          <w:p w14:paraId="37E53D16" w14:textId="77777777" w:rsidR="00B44DA1" w:rsidRDefault="00B44DA1">
            <w:pPr>
              <w:rPr>
                <w:sz w:val="8"/>
                <w:szCs w:val="8"/>
              </w:rPr>
            </w:pPr>
          </w:p>
        </w:tc>
        <w:tc>
          <w:tcPr>
            <w:tcW w:w="160" w:type="dxa"/>
            <w:vMerge/>
            <w:shd w:val="clear" w:color="auto" w:fill="D0CECE"/>
            <w:vAlign w:val="bottom"/>
          </w:tcPr>
          <w:p w14:paraId="70654C5B" w14:textId="77777777" w:rsidR="00B44DA1" w:rsidRDefault="00B44DA1">
            <w:pPr>
              <w:rPr>
                <w:sz w:val="8"/>
                <w:szCs w:val="8"/>
              </w:rPr>
            </w:pPr>
          </w:p>
        </w:tc>
        <w:tc>
          <w:tcPr>
            <w:tcW w:w="2440" w:type="dxa"/>
            <w:vMerge/>
            <w:shd w:val="clear" w:color="auto" w:fill="D0CECE"/>
            <w:vAlign w:val="bottom"/>
          </w:tcPr>
          <w:p w14:paraId="792F42C8" w14:textId="77777777" w:rsidR="00B44DA1" w:rsidRDefault="00B44DA1">
            <w:pPr>
              <w:rPr>
                <w:sz w:val="8"/>
                <w:szCs w:val="8"/>
              </w:rPr>
            </w:pPr>
          </w:p>
        </w:tc>
        <w:tc>
          <w:tcPr>
            <w:tcW w:w="100" w:type="dxa"/>
            <w:tcBorders>
              <w:right w:val="single" w:sz="8" w:space="0" w:color="auto"/>
            </w:tcBorders>
            <w:shd w:val="clear" w:color="auto" w:fill="D0CECE"/>
            <w:vAlign w:val="bottom"/>
          </w:tcPr>
          <w:p w14:paraId="2521D916" w14:textId="77777777" w:rsidR="00B44DA1" w:rsidRDefault="00B44DA1">
            <w:pPr>
              <w:rPr>
                <w:sz w:val="8"/>
                <w:szCs w:val="8"/>
              </w:rPr>
            </w:pPr>
          </w:p>
        </w:tc>
        <w:tc>
          <w:tcPr>
            <w:tcW w:w="60" w:type="dxa"/>
            <w:shd w:val="clear" w:color="auto" w:fill="D0CECE"/>
            <w:vAlign w:val="bottom"/>
          </w:tcPr>
          <w:p w14:paraId="1E91E029" w14:textId="77777777" w:rsidR="00B44DA1" w:rsidRDefault="00B44DA1">
            <w:pPr>
              <w:rPr>
                <w:sz w:val="8"/>
                <w:szCs w:val="8"/>
              </w:rPr>
            </w:pPr>
          </w:p>
        </w:tc>
        <w:tc>
          <w:tcPr>
            <w:tcW w:w="2620" w:type="dxa"/>
            <w:vMerge/>
            <w:shd w:val="clear" w:color="auto" w:fill="D0CECE"/>
            <w:vAlign w:val="bottom"/>
          </w:tcPr>
          <w:p w14:paraId="5D513D17" w14:textId="77777777" w:rsidR="00B44DA1" w:rsidRDefault="00B44DA1">
            <w:pPr>
              <w:rPr>
                <w:sz w:val="8"/>
                <w:szCs w:val="8"/>
              </w:rPr>
            </w:pPr>
          </w:p>
        </w:tc>
        <w:tc>
          <w:tcPr>
            <w:tcW w:w="80" w:type="dxa"/>
            <w:shd w:val="clear" w:color="auto" w:fill="D0CECE"/>
            <w:vAlign w:val="bottom"/>
          </w:tcPr>
          <w:p w14:paraId="10A17E0A" w14:textId="77777777" w:rsidR="00B44DA1" w:rsidRDefault="00B44DA1">
            <w:pPr>
              <w:rPr>
                <w:sz w:val="8"/>
                <w:szCs w:val="8"/>
              </w:rPr>
            </w:pPr>
          </w:p>
        </w:tc>
        <w:tc>
          <w:tcPr>
            <w:tcW w:w="20" w:type="dxa"/>
            <w:vAlign w:val="bottom"/>
          </w:tcPr>
          <w:p w14:paraId="1E6D0194" w14:textId="77777777" w:rsidR="00B44DA1" w:rsidRDefault="00B44DA1">
            <w:pPr>
              <w:rPr>
                <w:sz w:val="8"/>
                <w:szCs w:val="8"/>
              </w:rPr>
            </w:pPr>
          </w:p>
        </w:tc>
        <w:tc>
          <w:tcPr>
            <w:tcW w:w="0" w:type="dxa"/>
            <w:vAlign w:val="bottom"/>
          </w:tcPr>
          <w:p w14:paraId="56E24A3B" w14:textId="77777777" w:rsidR="00B44DA1" w:rsidRDefault="00B44DA1">
            <w:pPr>
              <w:rPr>
                <w:sz w:val="1"/>
                <w:szCs w:val="1"/>
              </w:rPr>
            </w:pPr>
          </w:p>
        </w:tc>
      </w:tr>
      <w:tr w:rsidR="00B44DA1" w14:paraId="673E5E93" w14:textId="77777777">
        <w:trPr>
          <w:trHeight w:val="65"/>
        </w:trPr>
        <w:tc>
          <w:tcPr>
            <w:tcW w:w="80" w:type="dxa"/>
            <w:vAlign w:val="bottom"/>
          </w:tcPr>
          <w:p w14:paraId="27AF6010" w14:textId="77777777" w:rsidR="00B44DA1" w:rsidRDefault="00B44DA1">
            <w:pPr>
              <w:rPr>
                <w:sz w:val="5"/>
                <w:szCs w:val="5"/>
              </w:rPr>
            </w:pPr>
          </w:p>
        </w:tc>
        <w:tc>
          <w:tcPr>
            <w:tcW w:w="940" w:type="dxa"/>
            <w:vMerge/>
            <w:shd w:val="clear" w:color="auto" w:fill="F7CAAC"/>
            <w:vAlign w:val="bottom"/>
          </w:tcPr>
          <w:p w14:paraId="0E050342" w14:textId="77777777" w:rsidR="00B44DA1" w:rsidRDefault="00B44DA1">
            <w:pPr>
              <w:rPr>
                <w:sz w:val="5"/>
                <w:szCs w:val="5"/>
              </w:rPr>
            </w:pPr>
          </w:p>
        </w:tc>
        <w:tc>
          <w:tcPr>
            <w:tcW w:w="80" w:type="dxa"/>
            <w:vAlign w:val="bottom"/>
          </w:tcPr>
          <w:p w14:paraId="715AAC5A" w14:textId="77777777" w:rsidR="00B44DA1" w:rsidRDefault="00B44DA1">
            <w:pPr>
              <w:rPr>
                <w:sz w:val="5"/>
                <w:szCs w:val="5"/>
              </w:rPr>
            </w:pPr>
          </w:p>
        </w:tc>
        <w:tc>
          <w:tcPr>
            <w:tcW w:w="80" w:type="dxa"/>
            <w:shd w:val="clear" w:color="auto" w:fill="D0CECE"/>
            <w:vAlign w:val="bottom"/>
          </w:tcPr>
          <w:p w14:paraId="3E92ED6F" w14:textId="77777777" w:rsidR="00B44DA1" w:rsidRDefault="00B44DA1">
            <w:pPr>
              <w:rPr>
                <w:sz w:val="5"/>
                <w:szCs w:val="5"/>
              </w:rPr>
            </w:pPr>
          </w:p>
        </w:tc>
        <w:tc>
          <w:tcPr>
            <w:tcW w:w="1180" w:type="dxa"/>
            <w:shd w:val="clear" w:color="auto" w:fill="D0CECE"/>
            <w:vAlign w:val="bottom"/>
          </w:tcPr>
          <w:p w14:paraId="25AB952A" w14:textId="77777777" w:rsidR="00B44DA1" w:rsidRDefault="00B44DA1">
            <w:pPr>
              <w:rPr>
                <w:sz w:val="5"/>
                <w:szCs w:val="5"/>
              </w:rPr>
            </w:pPr>
          </w:p>
        </w:tc>
        <w:tc>
          <w:tcPr>
            <w:tcW w:w="160" w:type="dxa"/>
            <w:tcBorders>
              <w:right w:val="single" w:sz="8" w:space="0" w:color="D0CECE"/>
            </w:tcBorders>
            <w:shd w:val="clear" w:color="auto" w:fill="D0CECE"/>
            <w:vAlign w:val="bottom"/>
          </w:tcPr>
          <w:p w14:paraId="42863DEE" w14:textId="77777777" w:rsidR="00B44DA1" w:rsidRDefault="00B44DA1">
            <w:pPr>
              <w:rPr>
                <w:sz w:val="5"/>
                <w:szCs w:val="5"/>
              </w:rPr>
            </w:pPr>
          </w:p>
        </w:tc>
        <w:tc>
          <w:tcPr>
            <w:tcW w:w="2720" w:type="dxa"/>
            <w:vMerge w:val="restart"/>
            <w:shd w:val="clear" w:color="auto" w:fill="D0CECE"/>
            <w:vAlign w:val="bottom"/>
          </w:tcPr>
          <w:p w14:paraId="3302ACDA" w14:textId="77777777" w:rsidR="00B44DA1" w:rsidRDefault="00B32628">
            <w:pPr>
              <w:ind w:left="260"/>
              <w:rPr>
                <w:sz w:val="20"/>
                <w:szCs w:val="20"/>
              </w:rPr>
            </w:pPr>
            <w:r>
              <w:t>程序，但</w:t>
            </w:r>
          </w:p>
        </w:tc>
        <w:tc>
          <w:tcPr>
            <w:tcW w:w="100" w:type="dxa"/>
            <w:tcBorders>
              <w:right w:val="single" w:sz="8" w:space="0" w:color="D0CECE"/>
            </w:tcBorders>
            <w:shd w:val="clear" w:color="auto" w:fill="D0CECE"/>
            <w:vAlign w:val="bottom"/>
          </w:tcPr>
          <w:p w14:paraId="08ADF56D" w14:textId="77777777" w:rsidR="00B44DA1" w:rsidRDefault="00B44DA1">
            <w:pPr>
              <w:rPr>
                <w:sz w:val="5"/>
                <w:szCs w:val="5"/>
              </w:rPr>
            </w:pPr>
          </w:p>
        </w:tc>
        <w:tc>
          <w:tcPr>
            <w:tcW w:w="60" w:type="dxa"/>
            <w:shd w:val="clear" w:color="auto" w:fill="D0CECE"/>
            <w:vAlign w:val="bottom"/>
          </w:tcPr>
          <w:p w14:paraId="14ACFBFD" w14:textId="77777777" w:rsidR="00B44DA1" w:rsidRDefault="00B44DA1">
            <w:pPr>
              <w:rPr>
                <w:sz w:val="5"/>
                <w:szCs w:val="5"/>
              </w:rPr>
            </w:pPr>
          </w:p>
        </w:tc>
        <w:tc>
          <w:tcPr>
            <w:tcW w:w="160" w:type="dxa"/>
            <w:shd w:val="clear" w:color="auto" w:fill="D0CECE"/>
            <w:vAlign w:val="bottom"/>
          </w:tcPr>
          <w:p w14:paraId="4B4BE4E3" w14:textId="77777777" w:rsidR="00B44DA1" w:rsidRDefault="00B44DA1">
            <w:pPr>
              <w:rPr>
                <w:sz w:val="5"/>
                <w:szCs w:val="5"/>
              </w:rPr>
            </w:pPr>
          </w:p>
        </w:tc>
        <w:tc>
          <w:tcPr>
            <w:tcW w:w="2440" w:type="dxa"/>
            <w:vMerge w:val="restart"/>
            <w:shd w:val="clear" w:color="auto" w:fill="D0CECE"/>
            <w:vAlign w:val="bottom"/>
          </w:tcPr>
          <w:p w14:paraId="3998B959" w14:textId="77777777" w:rsidR="00B44DA1" w:rsidRDefault="00B32628">
            <w:pPr>
              <w:ind w:left="100"/>
              <w:rPr>
                <w:sz w:val="20"/>
                <w:szCs w:val="20"/>
              </w:rPr>
            </w:pPr>
            <w:r>
              <w:t>紧急程序已被证实</w:t>
            </w:r>
          </w:p>
        </w:tc>
        <w:tc>
          <w:tcPr>
            <w:tcW w:w="100" w:type="dxa"/>
            <w:tcBorders>
              <w:right w:val="single" w:sz="8" w:space="0" w:color="auto"/>
            </w:tcBorders>
            <w:shd w:val="clear" w:color="auto" w:fill="D0CECE"/>
            <w:vAlign w:val="bottom"/>
          </w:tcPr>
          <w:p w14:paraId="330B5FDA" w14:textId="77777777" w:rsidR="00B44DA1" w:rsidRDefault="00B44DA1">
            <w:pPr>
              <w:rPr>
                <w:sz w:val="5"/>
                <w:szCs w:val="5"/>
              </w:rPr>
            </w:pPr>
          </w:p>
        </w:tc>
        <w:tc>
          <w:tcPr>
            <w:tcW w:w="60" w:type="dxa"/>
            <w:shd w:val="clear" w:color="auto" w:fill="D0CECE"/>
            <w:vAlign w:val="bottom"/>
          </w:tcPr>
          <w:p w14:paraId="566903D6" w14:textId="77777777" w:rsidR="00B44DA1" w:rsidRDefault="00B44DA1">
            <w:pPr>
              <w:rPr>
                <w:sz w:val="5"/>
                <w:szCs w:val="5"/>
              </w:rPr>
            </w:pPr>
          </w:p>
        </w:tc>
        <w:tc>
          <w:tcPr>
            <w:tcW w:w="2620" w:type="dxa"/>
            <w:vMerge w:val="restart"/>
            <w:shd w:val="clear" w:color="auto" w:fill="D0CECE"/>
            <w:vAlign w:val="bottom"/>
          </w:tcPr>
          <w:p w14:paraId="15C51A30" w14:textId="77777777" w:rsidR="00B44DA1" w:rsidRDefault="00B32628">
            <w:pPr>
              <w:spacing w:line="183" w:lineRule="exact"/>
              <w:rPr>
                <w:sz w:val="20"/>
                <w:szCs w:val="20"/>
              </w:rPr>
            </w:pPr>
            <w:r>
              <w:t>程序，清单，航班</w:t>
            </w:r>
          </w:p>
        </w:tc>
        <w:tc>
          <w:tcPr>
            <w:tcW w:w="80" w:type="dxa"/>
            <w:shd w:val="clear" w:color="auto" w:fill="D0CECE"/>
            <w:vAlign w:val="bottom"/>
          </w:tcPr>
          <w:p w14:paraId="458A5710" w14:textId="77777777" w:rsidR="00B44DA1" w:rsidRDefault="00B44DA1">
            <w:pPr>
              <w:rPr>
                <w:sz w:val="5"/>
                <w:szCs w:val="5"/>
              </w:rPr>
            </w:pPr>
          </w:p>
        </w:tc>
        <w:tc>
          <w:tcPr>
            <w:tcW w:w="20" w:type="dxa"/>
            <w:vAlign w:val="bottom"/>
          </w:tcPr>
          <w:p w14:paraId="673AE06B" w14:textId="77777777" w:rsidR="00B44DA1" w:rsidRDefault="00B44DA1">
            <w:pPr>
              <w:rPr>
                <w:sz w:val="5"/>
                <w:szCs w:val="5"/>
              </w:rPr>
            </w:pPr>
          </w:p>
        </w:tc>
        <w:tc>
          <w:tcPr>
            <w:tcW w:w="0" w:type="dxa"/>
            <w:vAlign w:val="bottom"/>
          </w:tcPr>
          <w:p w14:paraId="58C06061" w14:textId="77777777" w:rsidR="00B44DA1" w:rsidRDefault="00B44DA1">
            <w:pPr>
              <w:rPr>
                <w:sz w:val="1"/>
                <w:szCs w:val="1"/>
              </w:rPr>
            </w:pPr>
          </w:p>
        </w:tc>
      </w:tr>
      <w:tr w:rsidR="00B44DA1" w14:paraId="4D8FFE69" w14:textId="77777777">
        <w:trPr>
          <w:trHeight w:val="117"/>
        </w:trPr>
        <w:tc>
          <w:tcPr>
            <w:tcW w:w="80" w:type="dxa"/>
            <w:vAlign w:val="bottom"/>
          </w:tcPr>
          <w:p w14:paraId="5EBF1879" w14:textId="77777777" w:rsidR="00B44DA1" w:rsidRDefault="00B44DA1">
            <w:pPr>
              <w:rPr>
                <w:sz w:val="10"/>
                <w:szCs w:val="10"/>
              </w:rPr>
            </w:pPr>
          </w:p>
        </w:tc>
        <w:tc>
          <w:tcPr>
            <w:tcW w:w="940" w:type="dxa"/>
            <w:vMerge w:val="restart"/>
            <w:shd w:val="clear" w:color="auto" w:fill="F7CAAC"/>
            <w:vAlign w:val="bottom"/>
          </w:tcPr>
          <w:p w14:paraId="641AC973" w14:textId="77777777" w:rsidR="00B44DA1" w:rsidRDefault="00B32628">
            <w:pPr>
              <w:rPr>
                <w:sz w:val="20"/>
                <w:szCs w:val="20"/>
              </w:rPr>
            </w:pPr>
            <w:r>
              <w:t>OSO # 14</w:t>
            </w:r>
            <w:r>
              <w:t>职业操作系统</w:t>
            </w:r>
          </w:p>
        </w:tc>
        <w:tc>
          <w:tcPr>
            <w:tcW w:w="80" w:type="dxa"/>
            <w:vAlign w:val="bottom"/>
          </w:tcPr>
          <w:p w14:paraId="72AF2567" w14:textId="77777777" w:rsidR="00B44DA1" w:rsidRDefault="00B44DA1">
            <w:pPr>
              <w:rPr>
                <w:sz w:val="10"/>
                <w:szCs w:val="10"/>
              </w:rPr>
            </w:pPr>
          </w:p>
        </w:tc>
        <w:tc>
          <w:tcPr>
            <w:tcW w:w="80" w:type="dxa"/>
            <w:shd w:val="clear" w:color="auto" w:fill="D0CECE"/>
            <w:vAlign w:val="bottom"/>
          </w:tcPr>
          <w:p w14:paraId="443ADE73" w14:textId="77777777" w:rsidR="00B44DA1" w:rsidRDefault="00B44DA1">
            <w:pPr>
              <w:rPr>
                <w:sz w:val="10"/>
                <w:szCs w:val="10"/>
              </w:rPr>
            </w:pPr>
          </w:p>
        </w:tc>
        <w:tc>
          <w:tcPr>
            <w:tcW w:w="1180" w:type="dxa"/>
            <w:shd w:val="clear" w:color="auto" w:fill="D0CECE"/>
            <w:vAlign w:val="bottom"/>
          </w:tcPr>
          <w:p w14:paraId="2174A956" w14:textId="77777777" w:rsidR="00B44DA1" w:rsidRDefault="00B44DA1">
            <w:pPr>
              <w:rPr>
                <w:sz w:val="10"/>
                <w:szCs w:val="10"/>
              </w:rPr>
            </w:pPr>
          </w:p>
        </w:tc>
        <w:tc>
          <w:tcPr>
            <w:tcW w:w="160" w:type="dxa"/>
            <w:tcBorders>
              <w:right w:val="single" w:sz="8" w:space="0" w:color="D0CECE"/>
            </w:tcBorders>
            <w:shd w:val="clear" w:color="auto" w:fill="D0CECE"/>
            <w:vAlign w:val="bottom"/>
          </w:tcPr>
          <w:p w14:paraId="13910DA1" w14:textId="77777777" w:rsidR="00B44DA1" w:rsidRDefault="00B44DA1">
            <w:pPr>
              <w:rPr>
                <w:sz w:val="10"/>
                <w:szCs w:val="10"/>
              </w:rPr>
            </w:pPr>
          </w:p>
        </w:tc>
        <w:tc>
          <w:tcPr>
            <w:tcW w:w="2720" w:type="dxa"/>
            <w:vMerge/>
            <w:shd w:val="clear" w:color="auto" w:fill="D0CECE"/>
            <w:vAlign w:val="bottom"/>
          </w:tcPr>
          <w:p w14:paraId="3EC4949B" w14:textId="77777777" w:rsidR="00B44DA1" w:rsidRDefault="00B44DA1">
            <w:pPr>
              <w:rPr>
                <w:sz w:val="10"/>
                <w:szCs w:val="10"/>
              </w:rPr>
            </w:pPr>
          </w:p>
        </w:tc>
        <w:tc>
          <w:tcPr>
            <w:tcW w:w="100" w:type="dxa"/>
            <w:tcBorders>
              <w:right w:val="single" w:sz="8" w:space="0" w:color="D0CECE"/>
            </w:tcBorders>
            <w:shd w:val="clear" w:color="auto" w:fill="D0CECE"/>
            <w:vAlign w:val="bottom"/>
          </w:tcPr>
          <w:p w14:paraId="1685E437" w14:textId="77777777" w:rsidR="00B44DA1" w:rsidRDefault="00B44DA1">
            <w:pPr>
              <w:rPr>
                <w:sz w:val="10"/>
                <w:szCs w:val="10"/>
              </w:rPr>
            </w:pPr>
          </w:p>
        </w:tc>
        <w:tc>
          <w:tcPr>
            <w:tcW w:w="60" w:type="dxa"/>
            <w:shd w:val="clear" w:color="auto" w:fill="D0CECE"/>
            <w:vAlign w:val="bottom"/>
          </w:tcPr>
          <w:p w14:paraId="2990C6A8" w14:textId="77777777" w:rsidR="00B44DA1" w:rsidRDefault="00B44DA1">
            <w:pPr>
              <w:rPr>
                <w:sz w:val="10"/>
                <w:szCs w:val="10"/>
              </w:rPr>
            </w:pPr>
          </w:p>
        </w:tc>
        <w:tc>
          <w:tcPr>
            <w:tcW w:w="160" w:type="dxa"/>
            <w:shd w:val="clear" w:color="auto" w:fill="D0CECE"/>
            <w:vAlign w:val="bottom"/>
          </w:tcPr>
          <w:p w14:paraId="3221E91C" w14:textId="77777777" w:rsidR="00B44DA1" w:rsidRDefault="00B44DA1">
            <w:pPr>
              <w:rPr>
                <w:sz w:val="10"/>
                <w:szCs w:val="10"/>
              </w:rPr>
            </w:pPr>
          </w:p>
        </w:tc>
        <w:tc>
          <w:tcPr>
            <w:tcW w:w="2440" w:type="dxa"/>
            <w:vMerge/>
            <w:shd w:val="clear" w:color="auto" w:fill="D0CECE"/>
            <w:vAlign w:val="bottom"/>
          </w:tcPr>
          <w:p w14:paraId="59F894FD" w14:textId="77777777" w:rsidR="00B44DA1" w:rsidRDefault="00B44DA1">
            <w:pPr>
              <w:rPr>
                <w:sz w:val="10"/>
                <w:szCs w:val="10"/>
              </w:rPr>
            </w:pPr>
          </w:p>
        </w:tc>
        <w:tc>
          <w:tcPr>
            <w:tcW w:w="100" w:type="dxa"/>
            <w:tcBorders>
              <w:right w:val="single" w:sz="8" w:space="0" w:color="auto"/>
            </w:tcBorders>
            <w:shd w:val="clear" w:color="auto" w:fill="D0CECE"/>
            <w:vAlign w:val="bottom"/>
          </w:tcPr>
          <w:p w14:paraId="30788221" w14:textId="77777777" w:rsidR="00B44DA1" w:rsidRDefault="00B44DA1">
            <w:pPr>
              <w:rPr>
                <w:sz w:val="10"/>
                <w:szCs w:val="10"/>
              </w:rPr>
            </w:pPr>
          </w:p>
        </w:tc>
        <w:tc>
          <w:tcPr>
            <w:tcW w:w="60" w:type="dxa"/>
            <w:shd w:val="clear" w:color="auto" w:fill="D0CECE"/>
            <w:vAlign w:val="bottom"/>
          </w:tcPr>
          <w:p w14:paraId="1A250C20" w14:textId="77777777" w:rsidR="00B44DA1" w:rsidRDefault="00B44DA1">
            <w:pPr>
              <w:rPr>
                <w:sz w:val="10"/>
                <w:szCs w:val="10"/>
              </w:rPr>
            </w:pPr>
          </w:p>
        </w:tc>
        <w:tc>
          <w:tcPr>
            <w:tcW w:w="2620" w:type="dxa"/>
            <w:vMerge/>
            <w:shd w:val="clear" w:color="auto" w:fill="D0CECE"/>
            <w:vAlign w:val="bottom"/>
          </w:tcPr>
          <w:p w14:paraId="1A4EDCD4" w14:textId="77777777" w:rsidR="00B44DA1" w:rsidRDefault="00B44DA1">
            <w:pPr>
              <w:rPr>
                <w:sz w:val="10"/>
                <w:szCs w:val="10"/>
              </w:rPr>
            </w:pPr>
          </w:p>
        </w:tc>
        <w:tc>
          <w:tcPr>
            <w:tcW w:w="80" w:type="dxa"/>
            <w:shd w:val="clear" w:color="auto" w:fill="D0CECE"/>
            <w:vAlign w:val="bottom"/>
          </w:tcPr>
          <w:p w14:paraId="5E7A6324" w14:textId="77777777" w:rsidR="00B44DA1" w:rsidRDefault="00B44DA1">
            <w:pPr>
              <w:rPr>
                <w:sz w:val="10"/>
                <w:szCs w:val="10"/>
              </w:rPr>
            </w:pPr>
          </w:p>
        </w:tc>
        <w:tc>
          <w:tcPr>
            <w:tcW w:w="20" w:type="dxa"/>
            <w:vAlign w:val="bottom"/>
          </w:tcPr>
          <w:p w14:paraId="183A49C7" w14:textId="77777777" w:rsidR="00B44DA1" w:rsidRDefault="00B44DA1">
            <w:pPr>
              <w:rPr>
                <w:sz w:val="10"/>
                <w:szCs w:val="10"/>
              </w:rPr>
            </w:pPr>
          </w:p>
        </w:tc>
        <w:tc>
          <w:tcPr>
            <w:tcW w:w="0" w:type="dxa"/>
            <w:vAlign w:val="bottom"/>
          </w:tcPr>
          <w:p w14:paraId="0F2D07C6" w14:textId="77777777" w:rsidR="00B44DA1" w:rsidRDefault="00B44DA1">
            <w:pPr>
              <w:rPr>
                <w:sz w:val="1"/>
                <w:szCs w:val="1"/>
              </w:rPr>
            </w:pPr>
          </w:p>
        </w:tc>
      </w:tr>
      <w:tr w:rsidR="00B44DA1" w14:paraId="75BEDBB5" w14:textId="77777777">
        <w:trPr>
          <w:trHeight w:val="70"/>
        </w:trPr>
        <w:tc>
          <w:tcPr>
            <w:tcW w:w="80" w:type="dxa"/>
            <w:vAlign w:val="bottom"/>
          </w:tcPr>
          <w:p w14:paraId="281FE6ED" w14:textId="77777777" w:rsidR="00B44DA1" w:rsidRDefault="00B44DA1">
            <w:pPr>
              <w:rPr>
                <w:sz w:val="6"/>
                <w:szCs w:val="6"/>
              </w:rPr>
            </w:pPr>
          </w:p>
        </w:tc>
        <w:tc>
          <w:tcPr>
            <w:tcW w:w="940" w:type="dxa"/>
            <w:vMerge/>
            <w:shd w:val="clear" w:color="auto" w:fill="F7CAAC"/>
            <w:vAlign w:val="bottom"/>
          </w:tcPr>
          <w:p w14:paraId="6AEAD156" w14:textId="77777777" w:rsidR="00B44DA1" w:rsidRDefault="00B44DA1">
            <w:pPr>
              <w:rPr>
                <w:sz w:val="6"/>
                <w:szCs w:val="6"/>
              </w:rPr>
            </w:pPr>
          </w:p>
        </w:tc>
        <w:tc>
          <w:tcPr>
            <w:tcW w:w="80" w:type="dxa"/>
            <w:vAlign w:val="bottom"/>
          </w:tcPr>
          <w:p w14:paraId="4D6DB5C5" w14:textId="77777777" w:rsidR="00B44DA1" w:rsidRDefault="00B44DA1">
            <w:pPr>
              <w:rPr>
                <w:sz w:val="6"/>
                <w:szCs w:val="6"/>
              </w:rPr>
            </w:pPr>
          </w:p>
        </w:tc>
        <w:tc>
          <w:tcPr>
            <w:tcW w:w="80" w:type="dxa"/>
            <w:shd w:val="clear" w:color="auto" w:fill="D0CECE"/>
            <w:vAlign w:val="bottom"/>
          </w:tcPr>
          <w:p w14:paraId="04E32534" w14:textId="77777777" w:rsidR="00B44DA1" w:rsidRDefault="00B44DA1">
            <w:pPr>
              <w:rPr>
                <w:sz w:val="6"/>
                <w:szCs w:val="6"/>
              </w:rPr>
            </w:pPr>
          </w:p>
        </w:tc>
        <w:tc>
          <w:tcPr>
            <w:tcW w:w="1180" w:type="dxa"/>
            <w:shd w:val="clear" w:color="auto" w:fill="D0CECE"/>
            <w:vAlign w:val="bottom"/>
          </w:tcPr>
          <w:p w14:paraId="1916FF2E" w14:textId="77777777" w:rsidR="00B44DA1" w:rsidRDefault="00B44DA1">
            <w:pPr>
              <w:rPr>
                <w:sz w:val="6"/>
                <w:szCs w:val="6"/>
              </w:rPr>
            </w:pPr>
          </w:p>
        </w:tc>
        <w:tc>
          <w:tcPr>
            <w:tcW w:w="160" w:type="dxa"/>
            <w:tcBorders>
              <w:right w:val="single" w:sz="8" w:space="0" w:color="D0CECE"/>
            </w:tcBorders>
            <w:shd w:val="clear" w:color="auto" w:fill="D0CECE"/>
            <w:vAlign w:val="bottom"/>
          </w:tcPr>
          <w:p w14:paraId="22483F89" w14:textId="77777777" w:rsidR="00B44DA1" w:rsidRDefault="00B44DA1">
            <w:pPr>
              <w:rPr>
                <w:sz w:val="6"/>
                <w:szCs w:val="6"/>
              </w:rPr>
            </w:pPr>
          </w:p>
        </w:tc>
        <w:tc>
          <w:tcPr>
            <w:tcW w:w="2720" w:type="dxa"/>
            <w:vMerge w:val="restart"/>
            <w:shd w:val="clear" w:color="auto" w:fill="D0CECE"/>
            <w:vAlign w:val="bottom"/>
          </w:tcPr>
          <w:p w14:paraId="48BA2A9C" w14:textId="77777777" w:rsidR="00B44DA1" w:rsidRDefault="00B32628">
            <w:pPr>
              <w:spacing w:line="171" w:lineRule="exact"/>
              <w:ind w:left="260"/>
              <w:rPr>
                <w:sz w:val="20"/>
                <w:szCs w:val="20"/>
              </w:rPr>
            </w:pPr>
            <w:r>
              <w:t>紧急程序</w:t>
            </w:r>
          </w:p>
        </w:tc>
        <w:tc>
          <w:tcPr>
            <w:tcW w:w="100" w:type="dxa"/>
            <w:tcBorders>
              <w:right w:val="single" w:sz="8" w:space="0" w:color="D0CECE"/>
            </w:tcBorders>
            <w:shd w:val="clear" w:color="auto" w:fill="D0CECE"/>
            <w:vAlign w:val="bottom"/>
          </w:tcPr>
          <w:p w14:paraId="29017339" w14:textId="77777777" w:rsidR="00B44DA1" w:rsidRDefault="00B44DA1">
            <w:pPr>
              <w:rPr>
                <w:sz w:val="6"/>
                <w:szCs w:val="6"/>
              </w:rPr>
            </w:pPr>
          </w:p>
        </w:tc>
        <w:tc>
          <w:tcPr>
            <w:tcW w:w="60" w:type="dxa"/>
            <w:shd w:val="clear" w:color="auto" w:fill="D0CECE"/>
            <w:vAlign w:val="bottom"/>
          </w:tcPr>
          <w:p w14:paraId="37AE0F4D" w14:textId="77777777" w:rsidR="00B44DA1" w:rsidRDefault="00B44DA1">
            <w:pPr>
              <w:rPr>
                <w:sz w:val="6"/>
                <w:szCs w:val="6"/>
              </w:rPr>
            </w:pPr>
          </w:p>
        </w:tc>
        <w:tc>
          <w:tcPr>
            <w:tcW w:w="160" w:type="dxa"/>
            <w:shd w:val="clear" w:color="auto" w:fill="D0CECE"/>
            <w:vAlign w:val="bottom"/>
          </w:tcPr>
          <w:p w14:paraId="2B8DBC4A" w14:textId="77777777" w:rsidR="00B44DA1" w:rsidRDefault="00B44DA1">
            <w:pPr>
              <w:rPr>
                <w:sz w:val="6"/>
                <w:szCs w:val="6"/>
              </w:rPr>
            </w:pPr>
          </w:p>
        </w:tc>
        <w:tc>
          <w:tcPr>
            <w:tcW w:w="2440" w:type="dxa"/>
            <w:vMerge w:val="restart"/>
            <w:shd w:val="clear" w:color="auto" w:fill="D0CECE"/>
            <w:vAlign w:val="bottom"/>
          </w:tcPr>
          <w:p w14:paraId="777D2903" w14:textId="77777777" w:rsidR="00B44DA1" w:rsidRDefault="00B32628">
            <w:pPr>
              <w:spacing w:line="171" w:lineRule="exact"/>
              <w:ind w:left="100"/>
              <w:rPr>
                <w:sz w:val="20"/>
                <w:szCs w:val="20"/>
              </w:rPr>
            </w:pPr>
            <w:r>
              <w:t>通过</w:t>
            </w:r>
            <w:r>
              <w:t>:</w:t>
            </w:r>
          </w:p>
        </w:tc>
        <w:tc>
          <w:tcPr>
            <w:tcW w:w="100" w:type="dxa"/>
            <w:tcBorders>
              <w:right w:val="single" w:sz="8" w:space="0" w:color="auto"/>
            </w:tcBorders>
            <w:shd w:val="clear" w:color="auto" w:fill="D0CECE"/>
            <w:vAlign w:val="bottom"/>
          </w:tcPr>
          <w:p w14:paraId="179B58E5" w14:textId="77777777" w:rsidR="00B44DA1" w:rsidRDefault="00B44DA1">
            <w:pPr>
              <w:rPr>
                <w:sz w:val="6"/>
                <w:szCs w:val="6"/>
              </w:rPr>
            </w:pPr>
          </w:p>
        </w:tc>
        <w:tc>
          <w:tcPr>
            <w:tcW w:w="60" w:type="dxa"/>
            <w:shd w:val="clear" w:color="auto" w:fill="D0CECE"/>
            <w:vAlign w:val="bottom"/>
          </w:tcPr>
          <w:p w14:paraId="3DAE05F5" w14:textId="77777777" w:rsidR="00B44DA1" w:rsidRDefault="00B44DA1">
            <w:pPr>
              <w:rPr>
                <w:sz w:val="6"/>
                <w:szCs w:val="6"/>
              </w:rPr>
            </w:pPr>
          </w:p>
        </w:tc>
        <w:tc>
          <w:tcPr>
            <w:tcW w:w="2620" w:type="dxa"/>
            <w:vMerge w:val="restart"/>
            <w:shd w:val="clear" w:color="auto" w:fill="D0CECE"/>
            <w:vAlign w:val="bottom"/>
          </w:tcPr>
          <w:p w14:paraId="58276DC1" w14:textId="77777777" w:rsidR="00B44DA1" w:rsidRDefault="00B32628">
            <w:pPr>
              <w:spacing w:line="171" w:lineRule="exact"/>
              <w:ind w:left="280"/>
              <w:rPr>
                <w:sz w:val="20"/>
                <w:szCs w:val="20"/>
              </w:rPr>
            </w:pPr>
            <w:r>
              <w:t>测试和模拟验证</w:t>
            </w:r>
          </w:p>
        </w:tc>
        <w:tc>
          <w:tcPr>
            <w:tcW w:w="80" w:type="dxa"/>
            <w:shd w:val="clear" w:color="auto" w:fill="D0CECE"/>
            <w:vAlign w:val="bottom"/>
          </w:tcPr>
          <w:p w14:paraId="7BAA7893" w14:textId="77777777" w:rsidR="00B44DA1" w:rsidRDefault="00B44DA1">
            <w:pPr>
              <w:rPr>
                <w:sz w:val="6"/>
                <w:szCs w:val="6"/>
              </w:rPr>
            </w:pPr>
          </w:p>
        </w:tc>
        <w:tc>
          <w:tcPr>
            <w:tcW w:w="20" w:type="dxa"/>
            <w:vAlign w:val="bottom"/>
          </w:tcPr>
          <w:p w14:paraId="55E09C15" w14:textId="77777777" w:rsidR="00B44DA1" w:rsidRDefault="00B44DA1">
            <w:pPr>
              <w:rPr>
                <w:sz w:val="6"/>
                <w:szCs w:val="6"/>
              </w:rPr>
            </w:pPr>
          </w:p>
        </w:tc>
        <w:tc>
          <w:tcPr>
            <w:tcW w:w="0" w:type="dxa"/>
            <w:vAlign w:val="bottom"/>
          </w:tcPr>
          <w:p w14:paraId="24D0B510" w14:textId="77777777" w:rsidR="00B44DA1" w:rsidRDefault="00B44DA1">
            <w:pPr>
              <w:rPr>
                <w:sz w:val="1"/>
                <w:szCs w:val="1"/>
              </w:rPr>
            </w:pPr>
          </w:p>
        </w:tc>
      </w:tr>
      <w:tr w:rsidR="00B44DA1" w14:paraId="4A237099" w14:textId="77777777">
        <w:trPr>
          <w:trHeight w:val="101"/>
        </w:trPr>
        <w:tc>
          <w:tcPr>
            <w:tcW w:w="80" w:type="dxa"/>
            <w:vAlign w:val="bottom"/>
          </w:tcPr>
          <w:p w14:paraId="35FFB819" w14:textId="77777777" w:rsidR="00B44DA1" w:rsidRDefault="00B44DA1">
            <w:pPr>
              <w:rPr>
                <w:sz w:val="8"/>
                <w:szCs w:val="8"/>
              </w:rPr>
            </w:pPr>
          </w:p>
        </w:tc>
        <w:tc>
          <w:tcPr>
            <w:tcW w:w="940" w:type="dxa"/>
            <w:vMerge w:val="restart"/>
            <w:shd w:val="clear" w:color="auto" w:fill="F7CAAC"/>
            <w:vAlign w:val="bottom"/>
          </w:tcPr>
          <w:p w14:paraId="2E466EF9" w14:textId="77777777" w:rsidR="00B44DA1" w:rsidRDefault="00B32628">
            <w:pPr>
              <w:rPr>
                <w:sz w:val="20"/>
                <w:szCs w:val="20"/>
              </w:rPr>
            </w:pPr>
            <w:r>
              <w:t>和</w:t>
            </w:r>
            <w:r>
              <w:t xml:space="preserve"> OSO</w:t>
            </w:r>
          </w:p>
        </w:tc>
        <w:tc>
          <w:tcPr>
            <w:tcW w:w="80" w:type="dxa"/>
            <w:vAlign w:val="bottom"/>
          </w:tcPr>
          <w:p w14:paraId="5F1C22C4" w14:textId="77777777" w:rsidR="00B44DA1" w:rsidRDefault="00B44DA1">
            <w:pPr>
              <w:rPr>
                <w:sz w:val="8"/>
                <w:szCs w:val="8"/>
              </w:rPr>
            </w:pPr>
          </w:p>
        </w:tc>
        <w:tc>
          <w:tcPr>
            <w:tcW w:w="80" w:type="dxa"/>
            <w:shd w:val="clear" w:color="auto" w:fill="D0CECE"/>
            <w:vAlign w:val="bottom"/>
          </w:tcPr>
          <w:p w14:paraId="556EB103" w14:textId="77777777" w:rsidR="00B44DA1" w:rsidRDefault="00B44DA1">
            <w:pPr>
              <w:rPr>
                <w:sz w:val="8"/>
                <w:szCs w:val="8"/>
              </w:rPr>
            </w:pPr>
          </w:p>
        </w:tc>
        <w:tc>
          <w:tcPr>
            <w:tcW w:w="1180" w:type="dxa"/>
            <w:shd w:val="clear" w:color="auto" w:fill="D0CECE"/>
            <w:vAlign w:val="bottom"/>
          </w:tcPr>
          <w:p w14:paraId="1289AAF1" w14:textId="77777777" w:rsidR="00B44DA1" w:rsidRDefault="00B44DA1">
            <w:pPr>
              <w:rPr>
                <w:sz w:val="8"/>
                <w:szCs w:val="8"/>
              </w:rPr>
            </w:pPr>
          </w:p>
        </w:tc>
        <w:tc>
          <w:tcPr>
            <w:tcW w:w="160" w:type="dxa"/>
            <w:tcBorders>
              <w:right w:val="single" w:sz="8" w:space="0" w:color="D0CECE"/>
            </w:tcBorders>
            <w:shd w:val="clear" w:color="auto" w:fill="D0CECE"/>
            <w:vAlign w:val="bottom"/>
          </w:tcPr>
          <w:p w14:paraId="466F93C7" w14:textId="77777777" w:rsidR="00B44DA1" w:rsidRDefault="00B44DA1">
            <w:pPr>
              <w:rPr>
                <w:sz w:val="8"/>
                <w:szCs w:val="8"/>
              </w:rPr>
            </w:pPr>
          </w:p>
        </w:tc>
        <w:tc>
          <w:tcPr>
            <w:tcW w:w="2720" w:type="dxa"/>
            <w:vMerge/>
            <w:shd w:val="clear" w:color="auto" w:fill="D0CECE"/>
            <w:vAlign w:val="bottom"/>
          </w:tcPr>
          <w:p w14:paraId="418503EC" w14:textId="77777777" w:rsidR="00B44DA1" w:rsidRDefault="00B44DA1">
            <w:pPr>
              <w:rPr>
                <w:sz w:val="8"/>
                <w:szCs w:val="8"/>
              </w:rPr>
            </w:pPr>
          </w:p>
        </w:tc>
        <w:tc>
          <w:tcPr>
            <w:tcW w:w="100" w:type="dxa"/>
            <w:tcBorders>
              <w:right w:val="single" w:sz="8" w:space="0" w:color="D0CECE"/>
            </w:tcBorders>
            <w:shd w:val="clear" w:color="auto" w:fill="D0CECE"/>
            <w:vAlign w:val="bottom"/>
          </w:tcPr>
          <w:p w14:paraId="26F44B47" w14:textId="77777777" w:rsidR="00B44DA1" w:rsidRDefault="00B44DA1">
            <w:pPr>
              <w:rPr>
                <w:sz w:val="8"/>
                <w:szCs w:val="8"/>
              </w:rPr>
            </w:pPr>
          </w:p>
        </w:tc>
        <w:tc>
          <w:tcPr>
            <w:tcW w:w="60" w:type="dxa"/>
            <w:shd w:val="clear" w:color="auto" w:fill="D0CECE"/>
            <w:vAlign w:val="bottom"/>
          </w:tcPr>
          <w:p w14:paraId="04F8B4C5" w14:textId="77777777" w:rsidR="00B44DA1" w:rsidRDefault="00B44DA1">
            <w:pPr>
              <w:rPr>
                <w:sz w:val="8"/>
                <w:szCs w:val="8"/>
              </w:rPr>
            </w:pPr>
          </w:p>
        </w:tc>
        <w:tc>
          <w:tcPr>
            <w:tcW w:w="160" w:type="dxa"/>
            <w:shd w:val="clear" w:color="auto" w:fill="D0CECE"/>
            <w:vAlign w:val="bottom"/>
          </w:tcPr>
          <w:p w14:paraId="543B921A" w14:textId="77777777" w:rsidR="00B44DA1" w:rsidRDefault="00B44DA1">
            <w:pPr>
              <w:rPr>
                <w:sz w:val="8"/>
                <w:szCs w:val="8"/>
              </w:rPr>
            </w:pPr>
          </w:p>
        </w:tc>
        <w:tc>
          <w:tcPr>
            <w:tcW w:w="2440" w:type="dxa"/>
            <w:vMerge/>
            <w:shd w:val="clear" w:color="auto" w:fill="D0CECE"/>
            <w:vAlign w:val="bottom"/>
          </w:tcPr>
          <w:p w14:paraId="0C60D38E" w14:textId="77777777" w:rsidR="00B44DA1" w:rsidRDefault="00B44DA1">
            <w:pPr>
              <w:rPr>
                <w:sz w:val="8"/>
                <w:szCs w:val="8"/>
              </w:rPr>
            </w:pPr>
          </w:p>
        </w:tc>
        <w:tc>
          <w:tcPr>
            <w:tcW w:w="100" w:type="dxa"/>
            <w:tcBorders>
              <w:right w:val="single" w:sz="8" w:space="0" w:color="auto"/>
            </w:tcBorders>
            <w:shd w:val="clear" w:color="auto" w:fill="D0CECE"/>
            <w:vAlign w:val="bottom"/>
          </w:tcPr>
          <w:p w14:paraId="79A09578" w14:textId="77777777" w:rsidR="00B44DA1" w:rsidRDefault="00B44DA1">
            <w:pPr>
              <w:rPr>
                <w:sz w:val="8"/>
                <w:szCs w:val="8"/>
              </w:rPr>
            </w:pPr>
          </w:p>
        </w:tc>
        <w:tc>
          <w:tcPr>
            <w:tcW w:w="60" w:type="dxa"/>
            <w:shd w:val="clear" w:color="auto" w:fill="D0CECE"/>
            <w:vAlign w:val="bottom"/>
          </w:tcPr>
          <w:p w14:paraId="20932737" w14:textId="77777777" w:rsidR="00B44DA1" w:rsidRDefault="00B44DA1">
            <w:pPr>
              <w:rPr>
                <w:sz w:val="8"/>
                <w:szCs w:val="8"/>
              </w:rPr>
            </w:pPr>
          </w:p>
        </w:tc>
        <w:tc>
          <w:tcPr>
            <w:tcW w:w="2620" w:type="dxa"/>
            <w:vMerge/>
            <w:shd w:val="clear" w:color="auto" w:fill="D0CECE"/>
            <w:vAlign w:val="bottom"/>
          </w:tcPr>
          <w:p w14:paraId="48541DF4" w14:textId="77777777" w:rsidR="00B44DA1" w:rsidRDefault="00B44DA1">
            <w:pPr>
              <w:rPr>
                <w:sz w:val="8"/>
                <w:szCs w:val="8"/>
              </w:rPr>
            </w:pPr>
          </w:p>
        </w:tc>
        <w:tc>
          <w:tcPr>
            <w:tcW w:w="80" w:type="dxa"/>
            <w:shd w:val="clear" w:color="auto" w:fill="D0CECE"/>
            <w:vAlign w:val="bottom"/>
          </w:tcPr>
          <w:p w14:paraId="5E0E0396" w14:textId="77777777" w:rsidR="00B44DA1" w:rsidRDefault="00B44DA1">
            <w:pPr>
              <w:rPr>
                <w:sz w:val="8"/>
                <w:szCs w:val="8"/>
              </w:rPr>
            </w:pPr>
          </w:p>
        </w:tc>
        <w:tc>
          <w:tcPr>
            <w:tcW w:w="20" w:type="dxa"/>
            <w:vAlign w:val="bottom"/>
          </w:tcPr>
          <w:p w14:paraId="5AAC8B8D" w14:textId="77777777" w:rsidR="00B44DA1" w:rsidRDefault="00B44DA1">
            <w:pPr>
              <w:rPr>
                <w:sz w:val="8"/>
                <w:szCs w:val="8"/>
              </w:rPr>
            </w:pPr>
          </w:p>
        </w:tc>
        <w:tc>
          <w:tcPr>
            <w:tcW w:w="0" w:type="dxa"/>
            <w:vAlign w:val="bottom"/>
          </w:tcPr>
          <w:p w14:paraId="287275F1" w14:textId="77777777" w:rsidR="00B44DA1" w:rsidRDefault="00B44DA1">
            <w:pPr>
              <w:rPr>
                <w:sz w:val="1"/>
                <w:szCs w:val="1"/>
              </w:rPr>
            </w:pPr>
          </w:p>
        </w:tc>
      </w:tr>
      <w:tr w:rsidR="00B44DA1" w14:paraId="3E661ACF" w14:textId="77777777">
        <w:trPr>
          <w:trHeight w:val="85"/>
        </w:trPr>
        <w:tc>
          <w:tcPr>
            <w:tcW w:w="80" w:type="dxa"/>
            <w:vAlign w:val="bottom"/>
          </w:tcPr>
          <w:p w14:paraId="4CA37373" w14:textId="77777777" w:rsidR="00B44DA1" w:rsidRDefault="00B44DA1">
            <w:pPr>
              <w:rPr>
                <w:sz w:val="7"/>
                <w:szCs w:val="7"/>
              </w:rPr>
            </w:pPr>
          </w:p>
        </w:tc>
        <w:tc>
          <w:tcPr>
            <w:tcW w:w="940" w:type="dxa"/>
            <w:vMerge/>
            <w:shd w:val="clear" w:color="auto" w:fill="F7CAAC"/>
            <w:vAlign w:val="bottom"/>
          </w:tcPr>
          <w:p w14:paraId="3590E2C3" w14:textId="77777777" w:rsidR="00B44DA1" w:rsidRDefault="00B44DA1">
            <w:pPr>
              <w:rPr>
                <w:sz w:val="7"/>
                <w:szCs w:val="7"/>
              </w:rPr>
            </w:pPr>
          </w:p>
        </w:tc>
        <w:tc>
          <w:tcPr>
            <w:tcW w:w="80" w:type="dxa"/>
            <w:vAlign w:val="bottom"/>
          </w:tcPr>
          <w:p w14:paraId="12582078" w14:textId="77777777" w:rsidR="00B44DA1" w:rsidRDefault="00B44DA1">
            <w:pPr>
              <w:rPr>
                <w:sz w:val="7"/>
                <w:szCs w:val="7"/>
              </w:rPr>
            </w:pPr>
          </w:p>
        </w:tc>
        <w:tc>
          <w:tcPr>
            <w:tcW w:w="80" w:type="dxa"/>
            <w:shd w:val="clear" w:color="auto" w:fill="D0CECE"/>
            <w:vAlign w:val="bottom"/>
          </w:tcPr>
          <w:p w14:paraId="59E255F6" w14:textId="77777777" w:rsidR="00B44DA1" w:rsidRDefault="00B44DA1">
            <w:pPr>
              <w:rPr>
                <w:sz w:val="7"/>
                <w:szCs w:val="7"/>
              </w:rPr>
            </w:pPr>
          </w:p>
        </w:tc>
        <w:tc>
          <w:tcPr>
            <w:tcW w:w="1180" w:type="dxa"/>
            <w:shd w:val="clear" w:color="auto" w:fill="D0CECE"/>
            <w:vAlign w:val="bottom"/>
          </w:tcPr>
          <w:p w14:paraId="5B08AB50" w14:textId="77777777" w:rsidR="00B44DA1" w:rsidRDefault="00B44DA1">
            <w:pPr>
              <w:rPr>
                <w:sz w:val="7"/>
                <w:szCs w:val="7"/>
              </w:rPr>
            </w:pPr>
          </w:p>
        </w:tc>
        <w:tc>
          <w:tcPr>
            <w:tcW w:w="160" w:type="dxa"/>
            <w:tcBorders>
              <w:right w:val="single" w:sz="8" w:space="0" w:color="D0CECE"/>
            </w:tcBorders>
            <w:shd w:val="clear" w:color="auto" w:fill="D0CECE"/>
            <w:vAlign w:val="bottom"/>
          </w:tcPr>
          <w:p w14:paraId="76A0F9F2" w14:textId="77777777" w:rsidR="00B44DA1" w:rsidRDefault="00B44DA1">
            <w:pPr>
              <w:rPr>
                <w:sz w:val="7"/>
                <w:szCs w:val="7"/>
              </w:rPr>
            </w:pPr>
          </w:p>
        </w:tc>
        <w:tc>
          <w:tcPr>
            <w:tcW w:w="2720" w:type="dxa"/>
            <w:vMerge w:val="restart"/>
            <w:shd w:val="clear" w:color="auto" w:fill="D0CECE"/>
            <w:vAlign w:val="bottom"/>
          </w:tcPr>
          <w:p w14:paraId="18A1A99C" w14:textId="77777777" w:rsidR="00B44DA1" w:rsidRDefault="00B32628">
            <w:pPr>
              <w:ind w:left="260"/>
              <w:rPr>
                <w:sz w:val="20"/>
                <w:szCs w:val="20"/>
              </w:rPr>
            </w:pPr>
            <w:r>
              <w:t>经过测试。</w:t>
            </w:r>
          </w:p>
        </w:tc>
        <w:tc>
          <w:tcPr>
            <w:tcW w:w="100" w:type="dxa"/>
            <w:tcBorders>
              <w:right w:val="single" w:sz="8" w:space="0" w:color="D0CECE"/>
            </w:tcBorders>
            <w:shd w:val="clear" w:color="auto" w:fill="D0CECE"/>
            <w:vAlign w:val="bottom"/>
          </w:tcPr>
          <w:p w14:paraId="0CF48058" w14:textId="77777777" w:rsidR="00B44DA1" w:rsidRDefault="00B44DA1">
            <w:pPr>
              <w:rPr>
                <w:sz w:val="7"/>
                <w:szCs w:val="7"/>
              </w:rPr>
            </w:pPr>
          </w:p>
        </w:tc>
        <w:tc>
          <w:tcPr>
            <w:tcW w:w="60" w:type="dxa"/>
            <w:shd w:val="clear" w:color="auto" w:fill="D0CECE"/>
            <w:vAlign w:val="bottom"/>
          </w:tcPr>
          <w:p w14:paraId="1AEC6C10" w14:textId="77777777" w:rsidR="00B44DA1" w:rsidRDefault="00B44DA1">
            <w:pPr>
              <w:rPr>
                <w:sz w:val="7"/>
                <w:szCs w:val="7"/>
              </w:rPr>
            </w:pPr>
          </w:p>
        </w:tc>
        <w:tc>
          <w:tcPr>
            <w:tcW w:w="160" w:type="dxa"/>
            <w:shd w:val="clear" w:color="auto" w:fill="D0CECE"/>
            <w:vAlign w:val="bottom"/>
          </w:tcPr>
          <w:p w14:paraId="7AFA6F36" w14:textId="77777777" w:rsidR="00B44DA1" w:rsidRDefault="00B44DA1">
            <w:pPr>
              <w:rPr>
                <w:sz w:val="7"/>
                <w:szCs w:val="7"/>
              </w:rPr>
            </w:pPr>
          </w:p>
        </w:tc>
        <w:tc>
          <w:tcPr>
            <w:tcW w:w="2440" w:type="dxa"/>
            <w:vMerge w:val="restart"/>
            <w:shd w:val="clear" w:color="auto" w:fill="D0CECE"/>
            <w:vAlign w:val="bottom"/>
          </w:tcPr>
          <w:p w14:paraId="74895CCE" w14:textId="77777777" w:rsidR="00B44DA1" w:rsidRDefault="00B32628">
            <w:pPr>
              <w:spacing w:line="173" w:lineRule="exact"/>
              <w:ind w:left="380"/>
              <w:rPr>
                <w:sz w:val="20"/>
                <w:szCs w:val="20"/>
              </w:rPr>
            </w:pPr>
            <w:r>
              <w:t xml:space="preserve">O </w:t>
            </w:r>
            <w:r>
              <w:t>专门的飞行测试，或</w:t>
            </w:r>
          </w:p>
        </w:tc>
        <w:tc>
          <w:tcPr>
            <w:tcW w:w="100" w:type="dxa"/>
            <w:tcBorders>
              <w:right w:val="single" w:sz="8" w:space="0" w:color="auto"/>
            </w:tcBorders>
            <w:shd w:val="clear" w:color="auto" w:fill="D0CECE"/>
            <w:vAlign w:val="bottom"/>
          </w:tcPr>
          <w:p w14:paraId="54BA4425" w14:textId="77777777" w:rsidR="00B44DA1" w:rsidRDefault="00B44DA1">
            <w:pPr>
              <w:rPr>
                <w:sz w:val="7"/>
                <w:szCs w:val="7"/>
              </w:rPr>
            </w:pPr>
          </w:p>
        </w:tc>
        <w:tc>
          <w:tcPr>
            <w:tcW w:w="60" w:type="dxa"/>
            <w:shd w:val="clear" w:color="auto" w:fill="D0CECE"/>
            <w:vAlign w:val="bottom"/>
          </w:tcPr>
          <w:p w14:paraId="08D51C48" w14:textId="77777777" w:rsidR="00B44DA1" w:rsidRDefault="00B44DA1">
            <w:pPr>
              <w:rPr>
                <w:sz w:val="7"/>
                <w:szCs w:val="7"/>
              </w:rPr>
            </w:pPr>
          </w:p>
        </w:tc>
        <w:tc>
          <w:tcPr>
            <w:tcW w:w="2620" w:type="dxa"/>
            <w:vMerge w:val="restart"/>
            <w:shd w:val="clear" w:color="auto" w:fill="D0CECE"/>
            <w:vAlign w:val="bottom"/>
          </w:tcPr>
          <w:p w14:paraId="72AAABA7" w14:textId="77777777" w:rsidR="00B44DA1" w:rsidRDefault="00B32628">
            <w:pPr>
              <w:ind w:left="280"/>
              <w:rPr>
                <w:sz w:val="20"/>
                <w:szCs w:val="20"/>
              </w:rPr>
            </w:pPr>
            <w:r>
              <w:t>由合格的第三方提供。</w:t>
            </w:r>
          </w:p>
        </w:tc>
        <w:tc>
          <w:tcPr>
            <w:tcW w:w="80" w:type="dxa"/>
            <w:shd w:val="clear" w:color="auto" w:fill="D0CECE"/>
            <w:vAlign w:val="bottom"/>
          </w:tcPr>
          <w:p w14:paraId="18881A09" w14:textId="77777777" w:rsidR="00B44DA1" w:rsidRDefault="00B44DA1">
            <w:pPr>
              <w:rPr>
                <w:sz w:val="7"/>
                <w:szCs w:val="7"/>
              </w:rPr>
            </w:pPr>
          </w:p>
        </w:tc>
        <w:tc>
          <w:tcPr>
            <w:tcW w:w="20" w:type="dxa"/>
            <w:vAlign w:val="bottom"/>
          </w:tcPr>
          <w:p w14:paraId="385B8231" w14:textId="77777777" w:rsidR="00B44DA1" w:rsidRDefault="00B44DA1">
            <w:pPr>
              <w:rPr>
                <w:sz w:val="7"/>
                <w:szCs w:val="7"/>
              </w:rPr>
            </w:pPr>
          </w:p>
        </w:tc>
        <w:tc>
          <w:tcPr>
            <w:tcW w:w="0" w:type="dxa"/>
            <w:vAlign w:val="bottom"/>
          </w:tcPr>
          <w:p w14:paraId="299E711C" w14:textId="77777777" w:rsidR="00B44DA1" w:rsidRDefault="00B44DA1">
            <w:pPr>
              <w:rPr>
                <w:sz w:val="1"/>
                <w:szCs w:val="1"/>
              </w:rPr>
            </w:pPr>
          </w:p>
        </w:tc>
      </w:tr>
      <w:tr w:rsidR="00B44DA1" w14:paraId="39B01A02" w14:textId="77777777">
        <w:trPr>
          <w:trHeight w:val="88"/>
        </w:trPr>
        <w:tc>
          <w:tcPr>
            <w:tcW w:w="80" w:type="dxa"/>
            <w:vAlign w:val="bottom"/>
          </w:tcPr>
          <w:p w14:paraId="6E1F56A8" w14:textId="77777777" w:rsidR="00B44DA1" w:rsidRDefault="00B44DA1">
            <w:pPr>
              <w:rPr>
                <w:sz w:val="7"/>
                <w:szCs w:val="7"/>
              </w:rPr>
            </w:pPr>
          </w:p>
        </w:tc>
        <w:tc>
          <w:tcPr>
            <w:tcW w:w="940" w:type="dxa"/>
            <w:vMerge w:val="restart"/>
            <w:shd w:val="clear" w:color="auto" w:fill="F7CAAC"/>
            <w:vAlign w:val="bottom"/>
          </w:tcPr>
          <w:p w14:paraId="434C549B" w14:textId="77777777" w:rsidR="00B44DA1" w:rsidRDefault="00B32628">
            <w:pPr>
              <w:rPr>
                <w:sz w:val="20"/>
                <w:szCs w:val="20"/>
              </w:rPr>
            </w:pPr>
            <w:r>
              <w:t>第</w:t>
            </w:r>
            <w:r>
              <w:t>21</w:t>
            </w:r>
            <w:r>
              <w:t>位</w:t>
            </w:r>
          </w:p>
        </w:tc>
        <w:tc>
          <w:tcPr>
            <w:tcW w:w="80" w:type="dxa"/>
            <w:vAlign w:val="bottom"/>
          </w:tcPr>
          <w:p w14:paraId="62569599" w14:textId="77777777" w:rsidR="00B44DA1" w:rsidRDefault="00B44DA1">
            <w:pPr>
              <w:rPr>
                <w:sz w:val="7"/>
                <w:szCs w:val="7"/>
              </w:rPr>
            </w:pPr>
          </w:p>
        </w:tc>
        <w:tc>
          <w:tcPr>
            <w:tcW w:w="80" w:type="dxa"/>
            <w:shd w:val="clear" w:color="auto" w:fill="D0CECE"/>
            <w:vAlign w:val="bottom"/>
          </w:tcPr>
          <w:p w14:paraId="2EB5FFE0" w14:textId="77777777" w:rsidR="00B44DA1" w:rsidRDefault="00B44DA1">
            <w:pPr>
              <w:rPr>
                <w:sz w:val="7"/>
                <w:szCs w:val="7"/>
              </w:rPr>
            </w:pPr>
          </w:p>
        </w:tc>
        <w:tc>
          <w:tcPr>
            <w:tcW w:w="1180" w:type="dxa"/>
            <w:shd w:val="clear" w:color="auto" w:fill="D0CECE"/>
            <w:vAlign w:val="bottom"/>
          </w:tcPr>
          <w:p w14:paraId="1726006E" w14:textId="77777777" w:rsidR="00B44DA1" w:rsidRDefault="00B44DA1">
            <w:pPr>
              <w:rPr>
                <w:sz w:val="7"/>
                <w:szCs w:val="7"/>
              </w:rPr>
            </w:pPr>
          </w:p>
        </w:tc>
        <w:tc>
          <w:tcPr>
            <w:tcW w:w="160" w:type="dxa"/>
            <w:tcBorders>
              <w:right w:val="single" w:sz="8" w:space="0" w:color="D0CECE"/>
            </w:tcBorders>
            <w:shd w:val="clear" w:color="auto" w:fill="D0CECE"/>
            <w:vAlign w:val="bottom"/>
          </w:tcPr>
          <w:p w14:paraId="27EB3D73" w14:textId="77777777" w:rsidR="00B44DA1" w:rsidRDefault="00B44DA1">
            <w:pPr>
              <w:rPr>
                <w:sz w:val="7"/>
                <w:szCs w:val="7"/>
              </w:rPr>
            </w:pPr>
          </w:p>
        </w:tc>
        <w:tc>
          <w:tcPr>
            <w:tcW w:w="2720" w:type="dxa"/>
            <w:vMerge/>
            <w:shd w:val="clear" w:color="auto" w:fill="D0CECE"/>
            <w:vAlign w:val="bottom"/>
          </w:tcPr>
          <w:p w14:paraId="06A1352E" w14:textId="77777777" w:rsidR="00B44DA1" w:rsidRDefault="00B44DA1">
            <w:pPr>
              <w:rPr>
                <w:sz w:val="7"/>
                <w:szCs w:val="7"/>
              </w:rPr>
            </w:pPr>
          </w:p>
        </w:tc>
        <w:tc>
          <w:tcPr>
            <w:tcW w:w="100" w:type="dxa"/>
            <w:tcBorders>
              <w:right w:val="single" w:sz="8" w:space="0" w:color="D0CECE"/>
            </w:tcBorders>
            <w:shd w:val="clear" w:color="auto" w:fill="D0CECE"/>
            <w:vAlign w:val="bottom"/>
          </w:tcPr>
          <w:p w14:paraId="7181D55D" w14:textId="77777777" w:rsidR="00B44DA1" w:rsidRDefault="00B44DA1">
            <w:pPr>
              <w:rPr>
                <w:sz w:val="7"/>
                <w:szCs w:val="7"/>
              </w:rPr>
            </w:pPr>
          </w:p>
        </w:tc>
        <w:tc>
          <w:tcPr>
            <w:tcW w:w="60" w:type="dxa"/>
            <w:shd w:val="clear" w:color="auto" w:fill="D0CECE"/>
            <w:vAlign w:val="bottom"/>
          </w:tcPr>
          <w:p w14:paraId="1CE33EB5" w14:textId="77777777" w:rsidR="00B44DA1" w:rsidRDefault="00B44DA1">
            <w:pPr>
              <w:rPr>
                <w:sz w:val="7"/>
                <w:szCs w:val="7"/>
              </w:rPr>
            </w:pPr>
          </w:p>
        </w:tc>
        <w:tc>
          <w:tcPr>
            <w:tcW w:w="160" w:type="dxa"/>
            <w:shd w:val="clear" w:color="auto" w:fill="D0CECE"/>
            <w:vAlign w:val="bottom"/>
          </w:tcPr>
          <w:p w14:paraId="54E96B36" w14:textId="77777777" w:rsidR="00B44DA1" w:rsidRDefault="00B44DA1">
            <w:pPr>
              <w:rPr>
                <w:sz w:val="7"/>
                <w:szCs w:val="7"/>
              </w:rPr>
            </w:pPr>
          </w:p>
        </w:tc>
        <w:tc>
          <w:tcPr>
            <w:tcW w:w="2440" w:type="dxa"/>
            <w:vMerge/>
            <w:shd w:val="clear" w:color="auto" w:fill="D0CECE"/>
            <w:vAlign w:val="bottom"/>
          </w:tcPr>
          <w:p w14:paraId="19C2DF12" w14:textId="77777777" w:rsidR="00B44DA1" w:rsidRDefault="00B44DA1">
            <w:pPr>
              <w:rPr>
                <w:sz w:val="7"/>
                <w:szCs w:val="7"/>
              </w:rPr>
            </w:pPr>
          </w:p>
        </w:tc>
        <w:tc>
          <w:tcPr>
            <w:tcW w:w="100" w:type="dxa"/>
            <w:tcBorders>
              <w:right w:val="single" w:sz="8" w:space="0" w:color="auto"/>
            </w:tcBorders>
            <w:shd w:val="clear" w:color="auto" w:fill="D0CECE"/>
            <w:vAlign w:val="bottom"/>
          </w:tcPr>
          <w:p w14:paraId="63F470F5" w14:textId="77777777" w:rsidR="00B44DA1" w:rsidRDefault="00B44DA1">
            <w:pPr>
              <w:rPr>
                <w:sz w:val="7"/>
                <w:szCs w:val="7"/>
              </w:rPr>
            </w:pPr>
          </w:p>
        </w:tc>
        <w:tc>
          <w:tcPr>
            <w:tcW w:w="60" w:type="dxa"/>
            <w:shd w:val="clear" w:color="auto" w:fill="D0CECE"/>
            <w:vAlign w:val="bottom"/>
          </w:tcPr>
          <w:p w14:paraId="339E426B" w14:textId="77777777" w:rsidR="00B44DA1" w:rsidRDefault="00B44DA1">
            <w:pPr>
              <w:rPr>
                <w:sz w:val="7"/>
                <w:szCs w:val="7"/>
              </w:rPr>
            </w:pPr>
          </w:p>
        </w:tc>
        <w:tc>
          <w:tcPr>
            <w:tcW w:w="2620" w:type="dxa"/>
            <w:vMerge/>
            <w:shd w:val="clear" w:color="auto" w:fill="D0CECE"/>
            <w:vAlign w:val="bottom"/>
          </w:tcPr>
          <w:p w14:paraId="5966CD6C" w14:textId="77777777" w:rsidR="00B44DA1" w:rsidRDefault="00B44DA1">
            <w:pPr>
              <w:rPr>
                <w:sz w:val="7"/>
                <w:szCs w:val="7"/>
              </w:rPr>
            </w:pPr>
          </w:p>
        </w:tc>
        <w:tc>
          <w:tcPr>
            <w:tcW w:w="80" w:type="dxa"/>
            <w:shd w:val="clear" w:color="auto" w:fill="D0CECE"/>
            <w:vAlign w:val="bottom"/>
          </w:tcPr>
          <w:p w14:paraId="57E39E2C" w14:textId="77777777" w:rsidR="00B44DA1" w:rsidRDefault="00B44DA1">
            <w:pPr>
              <w:rPr>
                <w:sz w:val="7"/>
                <w:szCs w:val="7"/>
              </w:rPr>
            </w:pPr>
          </w:p>
        </w:tc>
        <w:tc>
          <w:tcPr>
            <w:tcW w:w="20" w:type="dxa"/>
            <w:vAlign w:val="bottom"/>
          </w:tcPr>
          <w:p w14:paraId="5237D414" w14:textId="77777777" w:rsidR="00B44DA1" w:rsidRDefault="00B44DA1">
            <w:pPr>
              <w:rPr>
                <w:sz w:val="7"/>
                <w:szCs w:val="7"/>
              </w:rPr>
            </w:pPr>
          </w:p>
        </w:tc>
        <w:tc>
          <w:tcPr>
            <w:tcW w:w="0" w:type="dxa"/>
            <w:vAlign w:val="bottom"/>
          </w:tcPr>
          <w:p w14:paraId="42CFD1CA" w14:textId="77777777" w:rsidR="00B44DA1" w:rsidRDefault="00B44DA1">
            <w:pPr>
              <w:rPr>
                <w:sz w:val="1"/>
                <w:szCs w:val="1"/>
              </w:rPr>
            </w:pPr>
          </w:p>
        </w:tc>
      </w:tr>
      <w:tr w:rsidR="00B44DA1" w14:paraId="32FF2DC7" w14:textId="77777777">
        <w:trPr>
          <w:trHeight w:val="98"/>
        </w:trPr>
        <w:tc>
          <w:tcPr>
            <w:tcW w:w="80" w:type="dxa"/>
            <w:vAlign w:val="bottom"/>
          </w:tcPr>
          <w:p w14:paraId="33E2A095" w14:textId="77777777" w:rsidR="00B44DA1" w:rsidRDefault="00B44DA1">
            <w:pPr>
              <w:rPr>
                <w:sz w:val="8"/>
                <w:szCs w:val="8"/>
              </w:rPr>
            </w:pPr>
          </w:p>
        </w:tc>
        <w:tc>
          <w:tcPr>
            <w:tcW w:w="940" w:type="dxa"/>
            <w:vMerge/>
            <w:tcBorders>
              <w:bottom w:val="single" w:sz="8" w:space="0" w:color="F7CAAC"/>
            </w:tcBorders>
            <w:shd w:val="clear" w:color="auto" w:fill="F7CAAC"/>
            <w:vAlign w:val="bottom"/>
          </w:tcPr>
          <w:p w14:paraId="18375683" w14:textId="77777777" w:rsidR="00B44DA1" w:rsidRDefault="00B44DA1">
            <w:pPr>
              <w:rPr>
                <w:sz w:val="8"/>
                <w:szCs w:val="8"/>
              </w:rPr>
            </w:pPr>
          </w:p>
        </w:tc>
        <w:tc>
          <w:tcPr>
            <w:tcW w:w="80" w:type="dxa"/>
            <w:vAlign w:val="bottom"/>
          </w:tcPr>
          <w:p w14:paraId="1DFEA606" w14:textId="77777777" w:rsidR="00B44DA1" w:rsidRDefault="00B44DA1">
            <w:pPr>
              <w:rPr>
                <w:sz w:val="8"/>
                <w:szCs w:val="8"/>
              </w:rPr>
            </w:pPr>
          </w:p>
        </w:tc>
        <w:tc>
          <w:tcPr>
            <w:tcW w:w="80" w:type="dxa"/>
            <w:tcBorders>
              <w:bottom w:val="single" w:sz="8" w:space="0" w:color="D0CECE"/>
            </w:tcBorders>
            <w:shd w:val="clear" w:color="auto" w:fill="D0CECE"/>
            <w:vAlign w:val="bottom"/>
          </w:tcPr>
          <w:p w14:paraId="4D340421" w14:textId="77777777" w:rsidR="00B44DA1" w:rsidRDefault="00B44DA1">
            <w:pPr>
              <w:rPr>
                <w:sz w:val="8"/>
                <w:szCs w:val="8"/>
              </w:rPr>
            </w:pPr>
          </w:p>
        </w:tc>
        <w:tc>
          <w:tcPr>
            <w:tcW w:w="1180" w:type="dxa"/>
            <w:tcBorders>
              <w:bottom w:val="single" w:sz="8" w:space="0" w:color="D0CECE"/>
            </w:tcBorders>
            <w:shd w:val="clear" w:color="auto" w:fill="D0CECE"/>
            <w:vAlign w:val="bottom"/>
          </w:tcPr>
          <w:p w14:paraId="5F8F388F" w14:textId="77777777" w:rsidR="00B44DA1" w:rsidRDefault="00B44DA1">
            <w:pPr>
              <w:rPr>
                <w:sz w:val="8"/>
                <w:szCs w:val="8"/>
              </w:rPr>
            </w:pPr>
          </w:p>
        </w:tc>
        <w:tc>
          <w:tcPr>
            <w:tcW w:w="160" w:type="dxa"/>
            <w:tcBorders>
              <w:bottom w:val="single" w:sz="8" w:space="0" w:color="D0CECE"/>
              <w:right w:val="single" w:sz="8" w:space="0" w:color="D0CECE"/>
            </w:tcBorders>
            <w:shd w:val="clear" w:color="auto" w:fill="D0CECE"/>
            <w:vAlign w:val="bottom"/>
          </w:tcPr>
          <w:p w14:paraId="1479A63C" w14:textId="77777777" w:rsidR="00B44DA1" w:rsidRDefault="00B44DA1">
            <w:pPr>
              <w:rPr>
                <w:sz w:val="8"/>
                <w:szCs w:val="8"/>
              </w:rPr>
            </w:pPr>
          </w:p>
        </w:tc>
        <w:tc>
          <w:tcPr>
            <w:tcW w:w="2720" w:type="dxa"/>
            <w:tcBorders>
              <w:bottom w:val="single" w:sz="8" w:space="0" w:color="D0CECE"/>
            </w:tcBorders>
            <w:shd w:val="clear" w:color="auto" w:fill="D0CECE"/>
            <w:vAlign w:val="bottom"/>
          </w:tcPr>
          <w:p w14:paraId="19EB0EEF" w14:textId="77777777" w:rsidR="00B44DA1" w:rsidRDefault="00B44DA1">
            <w:pPr>
              <w:rPr>
                <w:sz w:val="8"/>
                <w:szCs w:val="8"/>
              </w:rPr>
            </w:pPr>
          </w:p>
        </w:tc>
        <w:tc>
          <w:tcPr>
            <w:tcW w:w="100" w:type="dxa"/>
            <w:tcBorders>
              <w:bottom w:val="single" w:sz="8" w:space="0" w:color="D0CECE"/>
              <w:right w:val="single" w:sz="8" w:space="0" w:color="D0CECE"/>
            </w:tcBorders>
            <w:shd w:val="clear" w:color="auto" w:fill="D0CECE"/>
            <w:vAlign w:val="bottom"/>
          </w:tcPr>
          <w:p w14:paraId="69A8B712" w14:textId="77777777" w:rsidR="00B44DA1" w:rsidRDefault="00B44DA1">
            <w:pPr>
              <w:rPr>
                <w:sz w:val="8"/>
                <w:szCs w:val="8"/>
              </w:rPr>
            </w:pPr>
          </w:p>
        </w:tc>
        <w:tc>
          <w:tcPr>
            <w:tcW w:w="60" w:type="dxa"/>
            <w:tcBorders>
              <w:bottom w:val="single" w:sz="8" w:space="0" w:color="D0CECE"/>
            </w:tcBorders>
            <w:shd w:val="clear" w:color="auto" w:fill="D0CECE"/>
            <w:vAlign w:val="bottom"/>
          </w:tcPr>
          <w:p w14:paraId="08841BFD" w14:textId="77777777" w:rsidR="00B44DA1" w:rsidRDefault="00B44DA1">
            <w:pPr>
              <w:rPr>
                <w:sz w:val="8"/>
                <w:szCs w:val="8"/>
              </w:rPr>
            </w:pPr>
          </w:p>
        </w:tc>
        <w:tc>
          <w:tcPr>
            <w:tcW w:w="160" w:type="dxa"/>
            <w:tcBorders>
              <w:bottom w:val="single" w:sz="8" w:space="0" w:color="D0CECE"/>
            </w:tcBorders>
            <w:shd w:val="clear" w:color="auto" w:fill="D0CECE"/>
            <w:vAlign w:val="bottom"/>
          </w:tcPr>
          <w:p w14:paraId="4F326258" w14:textId="77777777" w:rsidR="00B44DA1" w:rsidRDefault="00B44DA1">
            <w:pPr>
              <w:rPr>
                <w:sz w:val="8"/>
                <w:szCs w:val="8"/>
              </w:rPr>
            </w:pPr>
          </w:p>
        </w:tc>
        <w:tc>
          <w:tcPr>
            <w:tcW w:w="2440" w:type="dxa"/>
            <w:vMerge w:val="restart"/>
            <w:tcBorders>
              <w:bottom w:val="single" w:sz="8" w:space="0" w:color="D0CECE"/>
            </w:tcBorders>
            <w:shd w:val="clear" w:color="auto" w:fill="D0CECE"/>
            <w:vAlign w:val="bottom"/>
          </w:tcPr>
          <w:p w14:paraId="5AF3B4F7" w14:textId="77777777" w:rsidR="00B44DA1" w:rsidRDefault="00B32628">
            <w:pPr>
              <w:spacing w:line="172" w:lineRule="exact"/>
              <w:ind w:left="380"/>
              <w:rPr>
                <w:sz w:val="20"/>
                <w:szCs w:val="20"/>
              </w:rPr>
            </w:pPr>
            <w:r>
              <w:t xml:space="preserve">o </w:t>
            </w:r>
            <w:r>
              <w:t>模拟提供</w:t>
            </w:r>
          </w:p>
        </w:tc>
        <w:tc>
          <w:tcPr>
            <w:tcW w:w="100" w:type="dxa"/>
            <w:tcBorders>
              <w:bottom w:val="single" w:sz="8" w:space="0" w:color="D0CECE"/>
              <w:right w:val="single" w:sz="8" w:space="0" w:color="auto"/>
            </w:tcBorders>
            <w:shd w:val="clear" w:color="auto" w:fill="D0CECE"/>
            <w:vAlign w:val="bottom"/>
          </w:tcPr>
          <w:p w14:paraId="52725041" w14:textId="77777777" w:rsidR="00B44DA1" w:rsidRDefault="00B44DA1">
            <w:pPr>
              <w:rPr>
                <w:sz w:val="8"/>
                <w:szCs w:val="8"/>
              </w:rPr>
            </w:pPr>
          </w:p>
        </w:tc>
        <w:tc>
          <w:tcPr>
            <w:tcW w:w="60" w:type="dxa"/>
            <w:tcBorders>
              <w:bottom w:val="single" w:sz="8" w:space="0" w:color="D0CECE"/>
            </w:tcBorders>
            <w:shd w:val="clear" w:color="auto" w:fill="D0CECE"/>
            <w:vAlign w:val="bottom"/>
          </w:tcPr>
          <w:p w14:paraId="067DB65E" w14:textId="77777777" w:rsidR="00B44DA1" w:rsidRDefault="00B44DA1">
            <w:pPr>
              <w:rPr>
                <w:sz w:val="8"/>
                <w:szCs w:val="8"/>
              </w:rPr>
            </w:pPr>
          </w:p>
        </w:tc>
        <w:tc>
          <w:tcPr>
            <w:tcW w:w="2620" w:type="dxa"/>
            <w:tcBorders>
              <w:bottom w:val="single" w:sz="8" w:space="0" w:color="D0CECE"/>
            </w:tcBorders>
            <w:shd w:val="clear" w:color="auto" w:fill="D0CECE"/>
            <w:vAlign w:val="bottom"/>
          </w:tcPr>
          <w:p w14:paraId="1FC9E514" w14:textId="77777777" w:rsidR="00B44DA1" w:rsidRDefault="00B44DA1">
            <w:pPr>
              <w:rPr>
                <w:sz w:val="8"/>
                <w:szCs w:val="8"/>
              </w:rPr>
            </w:pPr>
          </w:p>
        </w:tc>
        <w:tc>
          <w:tcPr>
            <w:tcW w:w="80" w:type="dxa"/>
            <w:tcBorders>
              <w:bottom w:val="single" w:sz="8" w:space="0" w:color="D0CECE"/>
            </w:tcBorders>
            <w:shd w:val="clear" w:color="auto" w:fill="D0CECE"/>
            <w:vAlign w:val="bottom"/>
          </w:tcPr>
          <w:p w14:paraId="1F65FB32" w14:textId="77777777" w:rsidR="00B44DA1" w:rsidRDefault="00B44DA1">
            <w:pPr>
              <w:rPr>
                <w:sz w:val="8"/>
                <w:szCs w:val="8"/>
              </w:rPr>
            </w:pPr>
          </w:p>
        </w:tc>
        <w:tc>
          <w:tcPr>
            <w:tcW w:w="20" w:type="dxa"/>
            <w:vAlign w:val="bottom"/>
          </w:tcPr>
          <w:p w14:paraId="26627938" w14:textId="77777777" w:rsidR="00B44DA1" w:rsidRDefault="00B44DA1">
            <w:pPr>
              <w:rPr>
                <w:sz w:val="8"/>
                <w:szCs w:val="8"/>
              </w:rPr>
            </w:pPr>
          </w:p>
        </w:tc>
        <w:tc>
          <w:tcPr>
            <w:tcW w:w="0" w:type="dxa"/>
            <w:vAlign w:val="bottom"/>
          </w:tcPr>
          <w:p w14:paraId="2AD11AD5" w14:textId="77777777" w:rsidR="00B44DA1" w:rsidRDefault="00B44DA1">
            <w:pPr>
              <w:rPr>
                <w:sz w:val="1"/>
                <w:szCs w:val="1"/>
              </w:rPr>
            </w:pPr>
          </w:p>
        </w:tc>
      </w:tr>
      <w:tr w:rsidR="00B44DA1" w14:paraId="4A59C1C2" w14:textId="77777777">
        <w:trPr>
          <w:trHeight w:val="53"/>
        </w:trPr>
        <w:tc>
          <w:tcPr>
            <w:tcW w:w="80" w:type="dxa"/>
            <w:vAlign w:val="bottom"/>
          </w:tcPr>
          <w:p w14:paraId="028C0151" w14:textId="77777777" w:rsidR="00B44DA1" w:rsidRDefault="00B44DA1">
            <w:pPr>
              <w:rPr>
                <w:sz w:val="4"/>
                <w:szCs w:val="4"/>
              </w:rPr>
            </w:pPr>
          </w:p>
        </w:tc>
        <w:tc>
          <w:tcPr>
            <w:tcW w:w="940" w:type="dxa"/>
            <w:vAlign w:val="bottom"/>
          </w:tcPr>
          <w:p w14:paraId="501B219E" w14:textId="77777777" w:rsidR="00B44DA1" w:rsidRDefault="00B44DA1">
            <w:pPr>
              <w:rPr>
                <w:sz w:val="4"/>
                <w:szCs w:val="4"/>
              </w:rPr>
            </w:pPr>
          </w:p>
        </w:tc>
        <w:tc>
          <w:tcPr>
            <w:tcW w:w="80" w:type="dxa"/>
            <w:vAlign w:val="bottom"/>
          </w:tcPr>
          <w:p w14:paraId="3BE59626" w14:textId="77777777" w:rsidR="00B44DA1" w:rsidRDefault="00B44DA1">
            <w:pPr>
              <w:rPr>
                <w:sz w:val="4"/>
                <w:szCs w:val="4"/>
              </w:rPr>
            </w:pPr>
          </w:p>
        </w:tc>
        <w:tc>
          <w:tcPr>
            <w:tcW w:w="80" w:type="dxa"/>
            <w:shd w:val="clear" w:color="auto" w:fill="D0CECE"/>
            <w:vAlign w:val="bottom"/>
          </w:tcPr>
          <w:p w14:paraId="71BE01EC" w14:textId="77777777" w:rsidR="00B44DA1" w:rsidRDefault="00B44DA1">
            <w:pPr>
              <w:rPr>
                <w:sz w:val="4"/>
                <w:szCs w:val="4"/>
              </w:rPr>
            </w:pPr>
          </w:p>
        </w:tc>
        <w:tc>
          <w:tcPr>
            <w:tcW w:w="1180" w:type="dxa"/>
            <w:shd w:val="clear" w:color="auto" w:fill="D0CECE"/>
            <w:vAlign w:val="bottom"/>
          </w:tcPr>
          <w:p w14:paraId="215CBDF0" w14:textId="77777777" w:rsidR="00B44DA1" w:rsidRDefault="00B44DA1">
            <w:pPr>
              <w:rPr>
                <w:sz w:val="4"/>
                <w:szCs w:val="4"/>
              </w:rPr>
            </w:pPr>
          </w:p>
        </w:tc>
        <w:tc>
          <w:tcPr>
            <w:tcW w:w="160" w:type="dxa"/>
            <w:tcBorders>
              <w:right w:val="single" w:sz="8" w:space="0" w:color="D0CECE"/>
            </w:tcBorders>
            <w:shd w:val="clear" w:color="auto" w:fill="D0CECE"/>
            <w:vAlign w:val="bottom"/>
          </w:tcPr>
          <w:p w14:paraId="7DEF55C2" w14:textId="77777777" w:rsidR="00B44DA1" w:rsidRDefault="00B44DA1">
            <w:pPr>
              <w:rPr>
                <w:sz w:val="4"/>
                <w:szCs w:val="4"/>
              </w:rPr>
            </w:pPr>
          </w:p>
        </w:tc>
        <w:tc>
          <w:tcPr>
            <w:tcW w:w="2720" w:type="dxa"/>
            <w:shd w:val="clear" w:color="auto" w:fill="D0CECE"/>
            <w:vAlign w:val="bottom"/>
          </w:tcPr>
          <w:p w14:paraId="61B9EECF" w14:textId="77777777" w:rsidR="00B44DA1" w:rsidRDefault="00B44DA1">
            <w:pPr>
              <w:rPr>
                <w:sz w:val="4"/>
                <w:szCs w:val="4"/>
              </w:rPr>
            </w:pPr>
          </w:p>
        </w:tc>
        <w:tc>
          <w:tcPr>
            <w:tcW w:w="100" w:type="dxa"/>
            <w:tcBorders>
              <w:right w:val="single" w:sz="8" w:space="0" w:color="D0CECE"/>
            </w:tcBorders>
            <w:shd w:val="clear" w:color="auto" w:fill="D0CECE"/>
            <w:vAlign w:val="bottom"/>
          </w:tcPr>
          <w:p w14:paraId="350B5471" w14:textId="77777777" w:rsidR="00B44DA1" w:rsidRDefault="00B44DA1">
            <w:pPr>
              <w:rPr>
                <w:sz w:val="4"/>
                <w:szCs w:val="4"/>
              </w:rPr>
            </w:pPr>
          </w:p>
        </w:tc>
        <w:tc>
          <w:tcPr>
            <w:tcW w:w="60" w:type="dxa"/>
            <w:shd w:val="clear" w:color="auto" w:fill="D0CECE"/>
            <w:vAlign w:val="bottom"/>
          </w:tcPr>
          <w:p w14:paraId="0EB33358" w14:textId="77777777" w:rsidR="00B44DA1" w:rsidRDefault="00B44DA1">
            <w:pPr>
              <w:rPr>
                <w:sz w:val="4"/>
                <w:szCs w:val="4"/>
              </w:rPr>
            </w:pPr>
          </w:p>
        </w:tc>
        <w:tc>
          <w:tcPr>
            <w:tcW w:w="160" w:type="dxa"/>
            <w:shd w:val="clear" w:color="auto" w:fill="D0CECE"/>
            <w:vAlign w:val="bottom"/>
          </w:tcPr>
          <w:p w14:paraId="0BC5649B" w14:textId="77777777" w:rsidR="00B44DA1" w:rsidRDefault="00B44DA1">
            <w:pPr>
              <w:rPr>
                <w:sz w:val="4"/>
                <w:szCs w:val="4"/>
              </w:rPr>
            </w:pPr>
          </w:p>
        </w:tc>
        <w:tc>
          <w:tcPr>
            <w:tcW w:w="2440" w:type="dxa"/>
            <w:vMerge/>
            <w:shd w:val="clear" w:color="auto" w:fill="D0CECE"/>
            <w:vAlign w:val="bottom"/>
          </w:tcPr>
          <w:p w14:paraId="2EB1332D" w14:textId="77777777" w:rsidR="00B44DA1" w:rsidRDefault="00B44DA1">
            <w:pPr>
              <w:rPr>
                <w:sz w:val="4"/>
                <w:szCs w:val="4"/>
              </w:rPr>
            </w:pPr>
          </w:p>
        </w:tc>
        <w:tc>
          <w:tcPr>
            <w:tcW w:w="100" w:type="dxa"/>
            <w:tcBorders>
              <w:right w:val="single" w:sz="8" w:space="0" w:color="auto"/>
            </w:tcBorders>
            <w:shd w:val="clear" w:color="auto" w:fill="D0CECE"/>
            <w:vAlign w:val="bottom"/>
          </w:tcPr>
          <w:p w14:paraId="5F0506E9" w14:textId="77777777" w:rsidR="00B44DA1" w:rsidRDefault="00B44DA1">
            <w:pPr>
              <w:rPr>
                <w:sz w:val="4"/>
                <w:szCs w:val="4"/>
              </w:rPr>
            </w:pPr>
          </w:p>
        </w:tc>
        <w:tc>
          <w:tcPr>
            <w:tcW w:w="60" w:type="dxa"/>
            <w:shd w:val="clear" w:color="auto" w:fill="D0CECE"/>
            <w:vAlign w:val="bottom"/>
          </w:tcPr>
          <w:p w14:paraId="5EE6F002" w14:textId="77777777" w:rsidR="00B44DA1" w:rsidRDefault="00B44DA1">
            <w:pPr>
              <w:rPr>
                <w:sz w:val="4"/>
                <w:szCs w:val="4"/>
              </w:rPr>
            </w:pPr>
          </w:p>
        </w:tc>
        <w:tc>
          <w:tcPr>
            <w:tcW w:w="2620" w:type="dxa"/>
            <w:shd w:val="clear" w:color="auto" w:fill="D0CECE"/>
            <w:vAlign w:val="bottom"/>
          </w:tcPr>
          <w:p w14:paraId="5C9274FC" w14:textId="77777777" w:rsidR="00B44DA1" w:rsidRDefault="00B44DA1">
            <w:pPr>
              <w:rPr>
                <w:sz w:val="4"/>
                <w:szCs w:val="4"/>
              </w:rPr>
            </w:pPr>
          </w:p>
        </w:tc>
        <w:tc>
          <w:tcPr>
            <w:tcW w:w="80" w:type="dxa"/>
            <w:shd w:val="clear" w:color="auto" w:fill="D0CECE"/>
            <w:vAlign w:val="bottom"/>
          </w:tcPr>
          <w:p w14:paraId="799ED5D7" w14:textId="77777777" w:rsidR="00B44DA1" w:rsidRDefault="00B44DA1">
            <w:pPr>
              <w:rPr>
                <w:sz w:val="4"/>
                <w:szCs w:val="4"/>
              </w:rPr>
            </w:pPr>
          </w:p>
        </w:tc>
        <w:tc>
          <w:tcPr>
            <w:tcW w:w="20" w:type="dxa"/>
            <w:vAlign w:val="bottom"/>
          </w:tcPr>
          <w:p w14:paraId="5D7E8154" w14:textId="77777777" w:rsidR="00B44DA1" w:rsidRDefault="00B44DA1">
            <w:pPr>
              <w:rPr>
                <w:sz w:val="4"/>
                <w:szCs w:val="4"/>
              </w:rPr>
            </w:pPr>
          </w:p>
        </w:tc>
        <w:tc>
          <w:tcPr>
            <w:tcW w:w="0" w:type="dxa"/>
            <w:vAlign w:val="bottom"/>
          </w:tcPr>
          <w:p w14:paraId="593466D4" w14:textId="77777777" w:rsidR="00B44DA1" w:rsidRDefault="00B44DA1">
            <w:pPr>
              <w:rPr>
                <w:sz w:val="1"/>
                <w:szCs w:val="1"/>
              </w:rPr>
            </w:pPr>
          </w:p>
        </w:tc>
      </w:tr>
      <w:tr w:rsidR="00B44DA1" w14:paraId="0117B3C1" w14:textId="77777777">
        <w:trPr>
          <w:trHeight w:val="173"/>
        </w:trPr>
        <w:tc>
          <w:tcPr>
            <w:tcW w:w="80" w:type="dxa"/>
            <w:vAlign w:val="bottom"/>
          </w:tcPr>
          <w:p w14:paraId="706B1B25" w14:textId="77777777" w:rsidR="00B44DA1" w:rsidRDefault="00B44DA1">
            <w:pPr>
              <w:rPr>
                <w:sz w:val="15"/>
                <w:szCs w:val="15"/>
              </w:rPr>
            </w:pPr>
          </w:p>
        </w:tc>
        <w:tc>
          <w:tcPr>
            <w:tcW w:w="940" w:type="dxa"/>
            <w:vAlign w:val="bottom"/>
          </w:tcPr>
          <w:p w14:paraId="57FD5B51" w14:textId="77777777" w:rsidR="00B44DA1" w:rsidRDefault="00B44DA1">
            <w:pPr>
              <w:rPr>
                <w:sz w:val="15"/>
                <w:szCs w:val="15"/>
              </w:rPr>
            </w:pPr>
          </w:p>
        </w:tc>
        <w:tc>
          <w:tcPr>
            <w:tcW w:w="80" w:type="dxa"/>
            <w:vAlign w:val="bottom"/>
          </w:tcPr>
          <w:p w14:paraId="2DA51C73" w14:textId="77777777" w:rsidR="00B44DA1" w:rsidRDefault="00B44DA1">
            <w:pPr>
              <w:rPr>
                <w:sz w:val="15"/>
                <w:szCs w:val="15"/>
              </w:rPr>
            </w:pPr>
          </w:p>
        </w:tc>
        <w:tc>
          <w:tcPr>
            <w:tcW w:w="80" w:type="dxa"/>
            <w:shd w:val="clear" w:color="auto" w:fill="D0CECE"/>
            <w:vAlign w:val="bottom"/>
          </w:tcPr>
          <w:p w14:paraId="32414271" w14:textId="77777777" w:rsidR="00B44DA1" w:rsidRDefault="00B44DA1">
            <w:pPr>
              <w:rPr>
                <w:sz w:val="15"/>
                <w:szCs w:val="15"/>
              </w:rPr>
            </w:pPr>
          </w:p>
        </w:tc>
        <w:tc>
          <w:tcPr>
            <w:tcW w:w="1180" w:type="dxa"/>
            <w:shd w:val="clear" w:color="auto" w:fill="D0CECE"/>
            <w:vAlign w:val="bottom"/>
          </w:tcPr>
          <w:p w14:paraId="0C9EBAA7" w14:textId="77777777" w:rsidR="00B44DA1" w:rsidRDefault="00B44DA1">
            <w:pPr>
              <w:rPr>
                <w:sz w:val="15"/>
                <w:szCs w:val="15"/>
              </w:rPr>
            </w:pPr>
          </w:p>
        </w:tc>
        <w:tc>
          <w:tcPr>
            <w:tcW w:w="160" w:type="dxa"/>
            <w:tcBorders>
              <w:right w:val="single" w:sz="8" w:space="0" w:color="D0CECE"/>
            </w:tcBorders>
            <w:shd w:val="clear" w:color="auto" w:fill="D0CECE"/>
            <w:vAlign w:val="bottom"/>
          </w:tcPr>
          <w:p w14:paraId="406B44BA" w14:textId="77777777" w:rsidR="00B44DA1" w:rsidRDefault="00B44DA1">
            <w:pPr>
              <w:rPr>
                <w:sz w:val="15"/>
                <w:szCs w:val="15"/>
              </w:rPr>
            </w:pPr>
          </w:p>
        </w:tc>
        <w:tc>
          <w:tcPr>
            <w:tcW w:w="2720" w:type="dxa"/>
            <w:shd w:val="clear" w:color="auto" w:fill="D0CECE"/>
            <w:vAlign w:val="bottom"/>
          </w:tcPr>
          <w:p w14:paraId="6E3865EA" w14:textId="77777777" w:rsidR="00B44DA1" w:rsidRDefault="00B44DA1">
            <w:pPr>
              <w:rPr>
                <w:sz w:val="15"/>
                <w:szCs w:val="15"/>
              </w:rPr>
            </w:pPr>
          </w:p>
        </w:tc>
        <w:tc>
          <w:tcPr>
            <w:tcW w:w="100" w:type="dxa"/>
            <w:tcBorders>
              <w:right w:val="single" w:sz="8" w:space="0" w:color="D0CECE"/>
            </w:tcBorders>
            <w:shd w:val="clear" w:color="auto" w:fill="D0CECE"/>
            <w:vAlign w:val="bottom"/>
          </w:tcPr>
          <w:p w14:paraId="04AAB3C1" w14:textId="77777777" w:rsidR="00B44DA1" w:rsidRDefault="00B44DA1">
            <w:pPr>
              <w:rPr>
                <w:sz w:val="15"/>
                <w:szCs w:val="15"/>
              </w:rPr>
            </w:pPr>
          </w:p>
        </w:tc>
        <w:tc>
          <w:tcPr>
            <w:tcW w:w="60" w:type="dxa"/>
            <w:shd w:val="clear" w:color="auto" w:fill="D0CECE"/>
            <w:vAlign w:val="bottom"/>
          </w:tcPr>
          <w:p w14:paraId="23BE9C67" w14:textId="77777777" w:rsidR="00B44DA1" w:rsidRDefault="00B44DA1">
            <w:pPr>
              <w:rPr>
                <w:sz w:val="15"/>
                <w:szCs w:val="15"/>
              </w:rPr>
            </w:pPr>
          </w:p>
        </w:tc>
        <w:tc>
          <w:tcPr>
            <w:tcW w:w="160" w:type="dxa"/>
            <w:shd w:val="clear" w:color="auto" w:fill="D0CECE"/>
            <w:vAlign w:val="bottom"/>
          </w:tcPr>
          <w:p w14:paraId="6282D21D" w14:textId="77777777" w:rsidR="00B44DA1" w:rsidRDefault="00B44DA1">
            <w:pPr>
              <w:rPr>
                <w:sz w:val="15"/>
                <w:szCs w:val="15"/>
              </w:rPr>
            </w:pPr>
          </w:p>
        </w:tc>
        <w:tc>
          <w:tcPr>
            <w:tcW w:w="2440" w:type="dxa"/>
            <w:shd w:val="clear" w:color="auto" w:fill="D0CECE"/>
            <w:vAlign w:val="bottom"/>
          </w:tcPr>
          <w:p w14:paraId="4FC3934D" w14:textId="77777777" w:rsidR="00B44DA1" w:rsidRDefault="00B32628">
            <w:pPr>
              <w:ind w:left="640"/>
              <w:rPr>
                <w:sz w:val="20"/>
                <w:szCs w:val="20"/>
              </w:rPr>
            </w:pPr>
            <w:r>
              <w:t>模拟被证明是有效的</w:t>
            </w:r>
          </w:p>
        </w:tc>
        <w:tc>
          <w:tcPr>
            <w:tcW w:w="100" w:type="dxa"/>
            <w:tcBorders>
              <w:right w:val="single" w:sz="8" w:space="0" w:color="auto"/>
            </w:tcBorders>
            <w:shd w:val="clear" w:color="auto" w:fill="D0CECE"/>
            <w:vAlign w:val="bottom"/>
          </w:tcPr>
          <w:p w14:paraId="1CF6D8FA" w14:textId="77777777" w:rsidR="00B44DA1" w:rsidRDefault="00B44DA1">
            <w:pPr>
              <w:rPr>
                <w:sz w:val="15"/>
                <w:szCs w:val="15"/>
              </w:rPr>
            </w:pPr>
          </w:p>
        </w:tc>
        <w:tc>
          <w:tcPr>
            <w:tcW w:w="60" w:type="dxa"/>
            <w:shd w:val="clear" w:color="auto" w:fill="D0CECE"/>
            <w:vAlign w:val="bottom"/>
          </w:tcPr>
          <w:p w14:paraId="44EEA6CB" w14:textId="77777777" w:rsidR="00B44DA1" w:rsidRDefault="00B44DA1">
            <w:pPr>
              <w:rPr>
                <w:sz w:val="15"/>
                <w:szCs w:val="15"/>
              </w:rPr>
            </w:pPr>
          </w:p>
        </w:tc>
        <w:tc>
          <w:tcPr>
            <w:tcW w:w="2620" w:type="dxa"/>
            <w:shd w:val="clear" w:color="auto" w:fill="D0CECE"/>
            <w:vAlign w:val="bottom"/>
          </w:tcPr>
          <w:p w14:paraId="12818786" w14:textId="77777777" w:rsidR="00B44DA1" w:rsidRDefault="00B44DA1">
            <w:pPr>
              <w:rPr>
                <w:sz w:val="15"/>
                <w:szCs w:val="15"/>
              </w:rPr>
            </w:pPr>
          </w:p>
        </w:tc>
        <w:tc>
          <w:tcPr>
            <w:tcW w:w="80" w:type="dxa"/>
            <w:shd w:val="clear" w:color="auto" w:fill="D0CECE"/>
            <w:vAlign w:val="bottom"/>
          </w:tcPr>
          <w:p w14:paraId="0E38E7FD" w14:textId="77777777" w:rsidR="00B44DA1" w:rsidRDefault="00B44DA1">
            <w:pPr>
              <w:rPr>
                <w:sz w:val="15"/>
                <w:szCs w:val="15"/>
              </w:rPr>
            </w:pPr>
          </w:p>
        </w:tc>
        <w:tc>
          <w:tcPr>
            <w:tcW w:w="20" w:type="dxa"/>
            <w:vAlign w:val="bottom"/>
          </w:tcPr>
          <w:p w14:paraId="38289340" w14:textId="77777777" w:rsidR="00B44DA1" w:rsidRDefault="00B44DA1">
            <w:pPr>
              <w:rPr>
                <w:sz w:val="15"/>
                <w:szCs w:val="15"/>
              </w:rPr>
            </w:pPr>
          </w:p>
        </w:tc>
        <w:tc>
          <w:tcPr>
            <w:tcW w:w="0" w:type="dxa"/>
            <w:vAlign w:val="bottom"/>
          </w:tcPr>
          <w:p w14:paraId="07A5DCE3" w14:textId="77777777" w:rsidR="00B44DA1" w:rsidRDefault="00B44DA1">
            <w:pPr>
              <w:rPr>
                <w:sz w:val="1"/>
                <w:szCs w:val="1"/>
              </w:rPr>
            </w:pPr>
          </w:p>
        </w:tc>
      </w:tr>
      <w:tr w:rsidR="00B44DA1" w14:paraId="6F94A312" w14:textId="77777777">
        <w:trPr>
          <w:trHeight w:val="173"/>
        </w:trPr>
        <w:tc>
          <w:tcPr>
            <w:tcW w:w="80" w:type="dxa"/>
            <w:vAlign w:val="bottom"/>
          </w:tcPr>
          <w:p w14:paraId="0557AAF0" w14:textId="77777777" w:rsidR="00B44DA1" w:rsidRDefault="00B44DA1">
            <w:pPr>
              <w:rPr>
                <w:sz w:val="15"/>
                <w:szCs w:val="15"/>
              </w:rPr>
            </w:pPr>
          </w:p>
        </w:tc>
        <w:tc>
          <w:tcPr>
            <w:tcW w:w="940" w:type="dxa"/>
            <w:vAlign w:val="bottom"/>
          </w:tcPr>
          <w:p w14:paraId="0F457908" w14:textId="77777777" w:rsidR="00B44DA1" w:rsidRDefault="00B44DA1">
            <w:pPr>
              <w:rPr>
                <w:sz w:val="15"/>
                <w:szCs w:val="15"/>
              </w:rPr>
            </w:pPr>
          </w:p>
        </w:tc>
        <w:tc>
          <w:tcPr>
            <w:tcW w:w="80" w:type="dxa"/>
            <w:vAlign w:val="bottom"/>
          </w:tcPr>
          <w:p w14:paraId="7740DD96" w14:textId="77777777" w:rsidR="00B44DA1" w:rsidRDefault="00B44DA1">
            <w:pPr>
              <w:rPr>
                <w:sz w:val="15"/>
                <w:szCs w:val="15"/>
              </w:rPr>
            </w:pPr>
          </w:p>
        </w:tc>
        <w:tc>
          <w:tcPr>
            <w:tcW w:w="80" w:type="dxa"/>
            <w:shd w:val="clear" w:color="auto" w:fill="D0CECE"/>
            <w:vAlign w:val="bottom"/>
          </w:tcPr>
          <w:p w14:paraId="0E81AE79" w14:textId="77777777" w:rsidR="00B44DA1" w:rsidRDefault="00B44DA1">
            <w:pPr>
              <w:rPr>
                <w:sz w:val="15"/>
                <w:szCs w:val="15"/>
              </w:rPr>
            </w:pPr>
          </w:p>
        </w:tc>
        <w:tc>
          <w:tcPr>
            <w:tcW w:w="1180" w:type="dxa"/>
            <w:shd w:val="clear" w:color="auto" w:fill="D0CECE"/>
            <w:vAlign w:val="bottom"/>
          </w:tcPr>
          <w:p w14:paraId="200F2210" w14:textId="77777777" w:rsidR="00B44DA1" w:rsidRDefault="00B44DA1">
            <w:pPr>
              <w:rPr>
                <w:sz w:val="15"/>
                <w:szCs w:val="15"/>
              </w:rPr>
            </w:pPr>
          </w:p>
        </w:tc>
        <w:tc>
          <w:tcPr>
            <w:tcW w:w="160" w:type="dxa"/>
            <w:tcBorders>
              <w:right w:val="single" w:sz="8" w:space="0" w:color="D0CECE"/>
            </w:tcBorders>
            <w:shd w:val="clear" w:color="auto" w:fill="D0CECE"/>
            <w:vAlign w:val="bottom"/>
          </w:tcPr>
          <w:p w14:paraId="7F9A8BF0" w14:textId="77777777" w:rsidR="00B44DA1" w:rsidRDefault="00B44DA1">
            <w:pPr>
              <w:rPr>
                <w:sz w:val="15"/>
                <w:szCs w:val="15"/>
              </w:rPr>
            </w:pPr>
          </w:p>
        </w:tc>
        <w:tc>
          <w:tcPr>
            <w:tcW w:w="2720" w:type="dxa"/>
            <w:shd w:val="clear" w:color="auto" w:fill="D0CECE"/>
            <w:vAlign w:val="bottom"/>
          </w:tcPr>
          <w:p w14:paraId="66F76501" w14:textId="77777777" w:rsidR="00B44DA1" w:rsidRDefault="00B44DA1">
            <w:pPr>
              <w:rPr>
                <w:sz w:val="15"/>
                <w:szCs w:val="15"/>
              </w:rPr>
            </w:pPr>
          </w:p>
        </w:tc>
        <w:tc>
          <w:tcPr>
            <w:tcW w:w="100" w:type="dxa"/>
            <w:tcBorders>
              <w:right w:val="single" w:sz="8" w:space="0" w:color="D0CECE"/>
            </w:tcBorders>
            <w:shd w:val="clear" w:color="auto" w:fill="D0CECE"/>
            <w:vAlign w:val="bottom"/>
          </w:tcPr>
          <w:p w14:paraId="3BEACA14" w14:textId="77777777" w:rsidR="00B44DA1" w:rsidRDefault="00B44DA1">
            <w:pPr>
              <w:rPr>
                <w:sz w:val="15"/>
                <w:szCs w:val="15"/>
              </w:rPr>
            </w:pPr>
          </w:p>
        </w:tc>
        <w:tc>
          <w:tcPr>
            <w:tcW w:w="60" w:type="dxa"/>
            <w:shd w:val="clear" w:color="auto" w:fill="D0CECE"/>
            <w:vAlign w:val="bottom"/>
          </w:tcPr>
          <w:p w14:paraId="39573EA1" w14:textId="77777777" w:rsidR="00B44DA1" w:rsidRDefault="00B44DA1">
            <w:pPr>
              <w:rPr>
                <w:sz w:val="15"/>
                <w:szCs w:val="15"/>
              </w:rPr>
            </w:pPr>
          </w:p>
        </w:tc>
        <w:tc>
          <w:tcPr>
            <w:tcW w:w="160" w:type="dxa"/>
            <w:shd w:val="clear" w:color="auto" w:fill="D0CECE"/>
            <w:vAlign w:val="bottom"/>
          </w:tcPr>
          <w:p w14:paraId="630A6666" w14:textId="77777777" w:rsidR="00B44DA1" w:rsidRDefault="00B44DA1">
            <w:pPr>
              <w:rPr>
                <w:sz w:val="15"/>
                <w:szCs w:val="15"/>
              </w:rPr>
            </w:pPr>
          </w:p>
        </w:tc>
        <w:tc>
          <w:tcPr>
            <w:tcW w:w="2440" w:type="dxa"/>
            <w:shd w:val="clear" w:color="auto" w:fill="D0CECE"/>
            <w:vAlign w:val="bottom"/>
          </w:tcPr>
          <w:p w14:paraId="210754F0" w14:textId="77777777" w:rsidR="00B44DA1" w:rsidRDefault="00B32628">
            <w:pPr>
              <w:ind w:left="640"/>
              <w:rPr>
                <w:sz w:val="20"/>
                <w:szCs w:val="20"/>
              </w:rPr>
            </w:pPr>
            <w:r>
              <w:t>为了预期的目的</w:t>
            </w:r>
          </w:p>
        </w:tc>
        <w:tc>
          <w:tcPr>
            <w:tcW w:w="100" w:type="dxa"/>
            <w:tcBorders>
              <w:right w:val="single" w:sz="8" w:space="0" w:color="auto"/>
            </w:tcBorders>
            <w:shd w:val="clear" w:color="auto" w:fill="D0CECE"/>
            <w:vAlign w:val="bottom"/>
          </w:tcPr>
          <w:p w14:paraId="315234A9" w14:textId="77777777" w:rsidR="00B44DA1" w:rsidRDefault="00B44DA1">
            <w:pPr>
              <w:rPr>
                <w:sz w:val="15"/>
                <w:szCs w:val="15"/>
              </w:rPr>
            </w:pPr>
          </w:p>
        </w:tc>
        <w:tc>
          <w:tcPr>
            <w:tcW w:w="60" w:type="dxa"/>
            <w:shd w:val="clear" w:color="auto" w:fill="D0CECE"/>
            <w:vAlign w:val="bottom"/>
          </w:tcPr>
          <w:p w14:paraId="39BAF716" w14:textId="77777777" w:rsidR="00B44DA1" w:rsidRDefault="00B44DA1">
            <w:pPr>
              <w:rPr>
                <w:sz w:val="15"/>
                <w:szCs w:val="15"/>
              </w:rPr>
            </w:pPr>
          </w:p>
        </w:tc>
        <w:tc>
          <w:tcPr>
            <w:tcW w:w="2620" w:type="dxa"/>
            <w:shd w:val="clear" w:color="auto" w:fill="D0CECE"/>
            <w:vAlign w:val="bottom"/>
          </w:tcPr>
          <w:p w14:paraId="54A5C99A" w14:textId="77777777" w:rsidR="00B44DA1" w:rsidRDefault="00B44DA1">
            <w:pPr>
              <w:rPr>
                <w:sz w:val="15"/>
                <w:szCs w:val="15"/>
              </w:rPr>
            </w:pPr>
          </w:p>
        </w:tc>
        <w:tc>
          <w:tcPr>
            <w:tcW w:w="80" w:type="dxa"/>
            <w:shd w:val="clear" w:color="auto" w:fill="D0CECE"/>
            <w:vAlign w:val="bottom"/>
          </w:tcPr>
          <w:p w14:paraId="77340524" w14:textId="77777777" w:rsidR="00B44DA1" w:rsidRDefault="00B44DA1">
            <w:pPr>
              <w:rPr>
                <w:sz w:val="15"/>
                <w:szCs w:val="15"/>
              </w:rPr>
            </w:pPr>
          </w:p>
        </w:tc>
        <w:tc>
          <w:tcPr>
            <w:tcW w:w="20" w:type="dxa"/>
            <w:vAlign w:val="bottom"/>
          </w:tcPr>
          <w:p w14:paraId="21B61B02" w14:textId="77777777" w:rsidR="00B44DA1" w:rsidRDefault="00B44DA1">
            <w:pPr>
              <w:rPr>
                <w:sz w:val="15"/>
                <w:szCs w:val="15"/>
              </w:rPr>
            </w:pPr>
          </w:p>
        </w:tc>
        <w:tc>
          <w:tcPr>
            <w:tcW w:w="0" w:type="dxa"/>
            <w:vAlign w:val="bottom"/>
          </w:tcPr>
          <w:p w14:paraId="6236E8FA" w14:textId="77777777" w:rsidR="00B44DA1" w:rsidRDefault="00B44DA1">
            <w:pPr>
              <w:rPr>
                <w:sz w:val="1"/>
                <w:szCs w:val="1"/>
              </w:rPr>
            </w:pPr>
          </w:p>
        </w:tc>
      </w:tr>
      <w:tr w:rsidR="00B44DA1" w14:paraId="19127827" w14:textId="77777777">
        <w:trPr>
          <w:trHeight w:val="175"/>
        </w:trPr>
        <w:tc>
          <w:tcPr>
            <w:tcW w:w="80" w:type="dxa"/>
            <w:vAlign w:val="bottom"/>
          </w:tcPr>
          <w:p w14:paraId="3440EB17" w14:textId="77777777" w:rsidR="00B44DA1" w:rsidRDefault="00B44DA1">
            <w:pPr>
              <w:rPr>
                <w:sz w:val="15"/>
                <w:szCs w:val="15"/>
              </w:rPr>
            </w:pPr>
          </w:p>
        </w:tc>
        <w:tc>
          <w:tcPr>
            <w:tcW w:w="940" w:type="dxa"/>
            <w:vAlign w:val="bottom"/>
          </w:tcPr>
          <w:p w14:paraId="3987AD71" w14:textId="77777777" w:rsidR="00B44DA1" w:rsidRDefault="00B44DA1">
            <w:pPr>
              <w:rPr>
                <w:sz w:val="15"/>
                <w:szCs w:val="15"/>
              </w:rPr>
            </w:pPr>
          </w:p>
        </w:tc>
        <w:tc>
          <w:tcPr>
            <w:tcW w:w="80" w:type="dxa"/>
            <w:vAlign w:val="bottom"/>
          </w:tcPr>
          <w:p w14:paraId="2515AAF5" w14:textId="77777777" w:rsidR="00B44DA1" w:rsidRDefault="00B44DA1">
            <w:pPr>
              <w:rPr>
                <w:sz w:val="15"/>
                <w:szCs w:val="15"/>
              </w:rPr>
            </w:pPr>
          </w:p>
        </w:tc>
        <w:tc>
          <w:tcPr>
            <w:tcW w:w="80" w:type="dxa"/>
            <w:tcBorders>
              <w:bottom w:val="single" w:sz="8" w:space="0" w:color="auto"/>
            </w:tcBorders>
            <w:shd w:val="clear" w:color="auto" w:fill="D0CECE"/>
            <w:vAlign w:val="bottom"/>
          </w:tcPr>
          <w:p w14:paraId="4B4C49DA" w14:textId="77777777" w:rsidR="00B44DA1" w:rsidRDefault="00B44DA1">
            <w:pPr>
              <w:rPr>
                <w:sz w:val="15"/>
                <w:szCs w:val="15"/>
              </w:rPr>
            </w:pPr>
          </w:p>
        </w:tc>
        <w:tc>
          <w:tcPr>
            <w:tcW w:w="1180" w:type="dxa"/>
            <w:tcBorders>
              <w:bottom w:val="single" w:sz="8" w:space="0" w:color="auto"/>
            </w:tcBorders>
            <w:shd w:val="clear" w:color="auto" w:fill="D0CECE"/>
            <w:vAlign w:val="bottom"/>
          </w:tcPr>
          <w:p w14:paraId="48BA09A9" w14:textId="77777777" w:rsidR="00B44DA1" w:rsidRDefault="00B44DA1">
            <w:pPr>
              <w:rPr>
                <w:sz w:val="15"/>
                <w:szCs w:val="15"/>
              </w:rPr>
            </w:pPr>
          </w:p>
        </w:tc>
        <w:tc>
          <w:tcPr>
            <w:tcW w:w="160" w:type="dxa"/>
            <w:tcBorders>
              <w:bottom w:val="single" w:sz="8" w:space="0" w:color="auto"/>
              <w:right w:val="single" w:sz="8" w:space="0" w:color="D0CECE"/>
            </w:tcBorders>
            <w:shd w:val="clear" w:color="auto" w:fill="D0CECE"/>
            <w:vAlign w:val="bottom"/>
          </w:tcPr>
          <w:p w14:paraId="24116D97" w14:textId="77777777" w:rsidR="00B44DA1" w:rsidRDefault="00B44DA1">
            <w:pPr>
              <w:rPr>
                <w:sz w:val="15"/>
                <w:szCs w:val="15"/>
              </w:rPr>
            </w:pPr>
          </w:p>
        </w:tc>
        <w:tc>
          <w:tcPr>
            <w:tcW w:w="2720" w:type="dxa"/>
            <w:tcBorders>
              <w:bottom w:val="single" w:sz="8" w:space="0" w:color="auto"/>
            </w:tcBorders>
            <w:shd w:val="clear" w:color="auto" w:fill="D0CECE"/>
            <w:vAlign w:val="bottom"/>
          </w:tcPr>
          <w:p w14:paraId="4BA6017D" w14:textId="77777777" w:rsidR="00B44DA1" w:rsidRDefault="00B44DA1">
            <w:pPr>
              <w:rPr>
                <w:sz w:val="15"/>
                <w:szCs w:val="15"/>
              </w:rPr>
            </w:pPr>
          </w:p>
        </w:tc>
        <w:tc>
          <w:tcPr>
            <w:tcW w:w="100" w:type="dxa"/>
            <w:tcBorders>
              <w:bottom w:val="single" w:sz="8" w:space="0" w:color="auto"/>
              <w:right w:val="single" w:sz="8" w:space="0" w:color="D0CECE"/>
            </w:tcBorders>
            <w:shd w:val="clear" w:color="auto" w:fill="D0CECE"/>
            <w:vAlign w:val="bottom"/>
          </w:tcPr>
          <w:p w14:paraId="3A93E4C3" w14:textId="77777777" w:rsidR="00B44DA1" w:rsidRDefault="00B44DA1">
            <w:pPr>
              <w:rPr>
                <w:sz w:val="15"/>
                <w:szCs w:val="15"/>
              </w:rPr>
            </w:pPr>
          </w:p>
        </w:tc>
        <w:tc>
          <w:tcPr>
            <w:tcW w:w="60" w:type="dxa"/>
            <w:tcBorders>
              <w:bottom w:val="single" w:sz="8" w:space="0" w:color="auto"/>
            </w:tcBorders>
            <w:shd w:val="clear" w:color="auto" w:fill="D0CECE"/>
            <w:vAlign w:val="bottom"/>
          </w:tcPr>
          <w:p w14:paraId="56BBEA33" w14:textId="77777777" w:rsidR="00B44DA1" w:rsidRDefault="00B44DA1">
            <w:pPr>
              <w:rPr>
                <w:sz w:val="15"/>
                <w:szCs w:val="15"/>
              </w:rPr>
            </w:pPr>
          </w:p>
        </w:tc>
        <w:tc>
          <w:tcPr>
            <w:tcW w:w="160" w:type="dxa"/>
            <w:tcBorders>
              <w:bottom w:val="single" w:sz="8" w:space="0" w:color="auto"/>
            </w:tcBorders>
            <w:shd w:val="clear" w:color="auto" w:fill="D0CECE"/>
            <w:vAlign w:val="bottom"/>
          </w:tcPr>
          <w:p w14:paraId="02148CCF" w14:textId="77777777" w:rsidR="00B44DA1" w:rsidRDefault="00B44DA1">
            <w:pPr>
              <w:rPr>
                <w:sz w:val="15"/>
                <w:szCs w:val="15"/>
              </w:rPr>
            </w:pPr>
          </w:p>
        </w:tc>
        <w:tc>
          <w:tcPr>
            <w:tcW w:w="2440" w:type="dxa"/>
            <w:tcBorders>
              <w:bottom w:val="single" w:sz="8" w:space="0" w:color="auto"/>
            </w:tcBorders>
            <w:shd w:val="clear" w:color="auto" w:fill="D0CECE"/>
            <w:vAlign w:val="bottom"/>
          </w:tcPr>
          <w:p w14:paraId="696A925A" w14:textId="77777777" w:rsidR="00B44DA1" w:rsidRDefault="00B32628">
            <w:pPr>
              <w:ind w:left="640"/>
              <w:rPr>
                <w:sz w:val="20"/>
                <w:szCs w:val="20"/>
              </w:rPr>
            </w:pPr>
            <w:r>
              <w:t>产生积极的结果。</w:t>
            </w:r>
          </w:p>
        </w:tc>
        <w:tc>
          <w:tcPr>
            <w:tcW w:w="100" w:type="dxa"/>
            <w:tcBorders>
              <w:bottom w:val="single" w:sz="8" w:space="0" w:color="auto"/>
              <w:right w:val="single" w:sz="8" w:space="0" w:color="auto"/>
            </w:tcBorders>
            <w:shd w:val="clear" w:color="auto" w:fill="D0CECE"/>
            <w:vAlign w:val="bottom"/>
          </w:tcPr>
          <w:p w14:paraId="387D6688" w14:textId="77777777" w:rsidR="00B44DA1" w:rsidRDefault="00B44DA1">
            <w:pPr>
              <w:rPr>
                <w:sz w:val="15"/>
                <w:szCs w:val="15"/>
              </w:rPr>
            </w:pPr>
          </w:p>
        </w:tc>
        <w:tc>
          <w:tcPr>
            <w:tcW w:w="60" w:type="dxa"/>
            <w:tcBorders>
              <w:bottom w:val="single" w:sz="8" w:space="0" w:color="auto"/>
            </w:tcBorders>
            <w:shd w:val="clear" w:color="auto" w:fill="D0CECE"/>
            <w:vAlign w:val="bottom"/>
          </w:tcPr>
          <w:p w14:paraId="3DD34619" w14:textId="77777777" w:rsidR="00B44DA1" w:rsidRDefault="00B44DA1">
            <w:pPr>
              <w:rPr>
                <w:sz w:val="15"/>
                <w:szCs w:val="15"/>
              </w:rPr>
            </w:pPr>
          </w:p>
        </w:tc>
        <w:tc>
          <w:tcPr>
            <w:tcW w:w="2620" w:type="dxa"/>
            <w:tcBorders>
              <w:bottom w:val="single" w:sz="8" w:space="0" w:color="auto"/>
            </w:tcBorders>
            <w:shd w:val="clear" w:color="auto" w:fill="D0CECE"/>
            <w:vAlign w:val="bottom"/>
          </w:tcPr>
          <w:p w14:paraId="6D350CFD" w14:textId="77777777" w:rsidR="00B44DA1" w:rsidRDefault="00B44DA1">
            <w:pPr>
              <w:rPr>
                <w:sz w:val="15"/>
                <w:szCs w:val="15"/>
              </w:rPr>
            </w:pPr>
          </w:p>
        </w:tc>
        <w:tc>
          <w:tcPr>
            <w:tcW w:w="80" w:type="dxa"/>
            <w:tcBorders>
              <w:bottom w:val="single" w:sz="8" w:space="0" w:color="auto"/>
            </w:tcBorders>
            <w:shd w:val="clear" w:color="auto" w:fill="D0CECE"/>
            <w:vAlign w:val="bottom"/>
          </w:tcPr>
          <w:p w14:paraId="274032EF" w14:textId="77777777" w:rsidR="00B44DA1" w:rsidRDefault="00B44DA1">
            <w:pPr>
              <w:rPr>
                <w:sz w:val="15"/>
                <w:szCs w:val="15"/>
              </w:rPr>
            </w:pPr>
          </w:p>
        </w:tc>
        <w:tc>
          <w:tcPr>
            <w:tcW w:w="20" w:type="dxa"/>
            <w:tcBorders>
              <w:bottom w:val="single" w:sz="8" w:space="0" w:color="auto"/>
            </w:tcBorders>
            <w:vAlign w:val="bottom"/>
          </w:tcPr>
          <w:p w14:paraId="64EEB963" w14:textId="77777777" w:rsidR="00B44DA1" w:rsidRDefault="00B44DA1">
            <w:pPr>
              <w:rPr>
                <w:sz w:val="15"/>
                <w:szCs w:val="15"/>
              </w:rPr>
            </w:pPr>
          </w:p>
        </w:tc>
        <w:tc>
          <w:tcPr>
            <w:tcW w:w="0" w:type="dxa"/>
            <w:vAlign w:val="bottom"/>
          </w:tcPr>
          <w:p w14:paraId="354AFE81" w14:textId="77777777" w:rsidR="00B44DA1" w:rsidRDefault="00B44DA1">
            <w:pPr>
              <w:rPr>
                <w:sz w:val="1"/>
                <w:szCs w:val="1"/>
              </w:rPr>
            </w:pPr>
          </w:p>
        </w:tc>
      </w:tr>
    </w:tbl>
    <w:p w14:paraId="7498291C"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899904" behindDoc="1" locked="0" layoutInCell="0" allowOverlap="1" wp14:anchorId="47727BFF" wp14:editId="0E0BCBC4">
                <wp:simplePos x="0" y="0"/>
                <wp:positionH relativeFrom="column">
                  <wp:posOffset>5715</wp:posOffset>
                </wp:positionH>
                <wp:positionV relativeFrom="paragraph">
                  <wp:posOffset>-1771015</wp:posOffset>
                </wp:positionV>
                <wp:extent cx="686435" cy="2209165"/>
                <wp:effectExtent l="0" t="0" r="0" b="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435" cy="2209165"/>
                        </a:xfrm>
                        <a:prstGeom prst="rect">
                          <a:avLst/>
                        </a:prstGeom>
                        <a:solidFill>
                          <a:srgbClr val="F7CAAC"/>
                        </a:solidFill>
                      </wps:spPr>
                      <wps:bodyPr/>
                    </wps:wsp>
                  </a:graphicData>
                </a:graphic>
              </wp:anchor>
            </w:drawing>
          </mc:Choice>
          <mc:Fallback>
            <w:pict>
              <v:rect w14:anchorId="6345D65F" id="Shape 491" o:spid="_x0000_s1026" style="position:absolute;left:0;text-align:left;margin-left:.45pt;margin-top:-139.45pt;width:54.05pt;height:173.9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" o:allowincell="f" fillcolor="#f7caac" stroked="f"/>
            </w:pict>
          </mc:Fallback>
        </mc:AlternateContent>
      </w:r>
      <w:r>
        <w:rPr>
          <w:noProof/>
          <w:sz w:val="20"/>
          <w:szCs w:val="20"/>
        </w:rPr>
        <mc:AlternateContent>
          <mc:Choice Requires="wps">
            <w:drawing>
              <wp:anchor distT="0" distB="0" distL="114300" distR="114300" simplePos="0" relativeHeight="251900928" behindDoc="1" locked="0" layoutInCell="0" allowOverlap="1" wp14:anchorId="7594E7C8" wp14:editId="6C8CCBBB">
                <wp:simplePos x="0" y="0"/>
                <wp:positionH relativeFrom="column">
                  <wp:posOffset>695325</wp:posOffset>
                </wp:positionH>
                <wp:positionV relativeFrom="paragraph">
                  <wp:posOffset>-1776095</wp:posOffset>
                </wp:positionV>
                <wp:extent cx="0" cy="2218690"/>
                <wp:effectExtent l="0" t="0" r="0" b="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18690"/>
                        </a:xfrm>
                        <a:prstGeom prst="line">
                          <a:avLst/>
                        </a:prstGeom>
                        <a:solidFill>
                          <a:srgbClr val="FFFFFF"/>
                        </a:solidFill>
                        <a:ln w="4574">
                          <a:solidFill>
                            <a:srgbClr val="000000"/>
                          </a:solidFill>
                          <a:miter lim="800000"/>
                          <a:headEnd/>
                          <a:tailEnd/>
                        </a:ln>
                      </wps:spPr>
                      <wps:bodyPr/>
                    </wps:wsp>
                  </a:graphicData>
                </a:graphic>
              </wp:anchor>
            </w:drawing>
          </mc:Choice>
          <mc:Fallback>
            <w:pict>
              <v:line w14:anchorId="72117EFE" id="Shape 492" o:spid="_x0000_s1026" style="position:absolute;left:0;text-align:left;z-index:-251415552;visibility:visible;mso-wrap-style:square;mso-wrap-distance-left:9pt;mso-wrap-distance-top:0;mso-wrap-distance-right:9pt;mso-wrap-distance-bottom:0;mso-position-horizontal:absolute;mso-position-horizontal-relative:text;mso-position-vertical:absolute;mso-position-vertical-relative:text" from="54.75pt,-139.85pt" to="54.75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" o:allowincell="f" filled="t" strokeweight=".1271mm">
                <v:stroke joinstyle="miter"/>
                <o:lock v:ext="edit" shapetype="f"/>
              </v:line>
            </w:pict>
          </mc:Fallback>
        </mc:AlternateContent>
      </w:r>
      <w:r>
        <w:rPr>
          <w:noProof/>
          <w:sz w:val="20"/>
          <w:szCs w:val="20"/>
        </w:rPr>
        <mc:AlternateContent>
          <mc:Choice Requires="wps">
            <w:drawing>
              <wp:anchor distT="0" distB="0" distL="114300" distR="114300" simplePos="0" relativeHeight="251901952" behindDoc="1" locked="0" layoutInCell="0" allowOverlap="1" wp14:anchorId="7070AA4F" wp14:editId="2D428FC3">
                <wp:simplePos x="0" y="0"/>
                <wp:positionH relativeFrom="column">
                  <wp:posOffset>1545590</wp:posOffset>
                </wp:positionH>
                <wp:positionV relativeFrom="paragraph">
                  <wp:posOffset>-1776095</wp:posOffset>
                </wp:positionV>
                <wp:extent cx="0" cy="2218690"/>
                <wp:effectExtent l="0" t="0" r="0" b="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18690"/>
                        </a:xfrm>
                        <a:prstGeom prst="line">
                          <a:avLst/>
                        </a:prstGeom>
                        <a:solidFill>
                          <a:srgbClr val="FFFFFF"/>
                        </a:solidFill>
                        <a:ln w="4574">
                          <a:solidFill>
                            <a:srgbClr val="000000"/>
                          </a:solidFill>
                          <a:miter lim="800000"/>
                          <a:headEnd/>
                          <a:tailEnd/>
                        </a:ln>
                      </wps:spPr>
                      <wps:bodyPr/>
                    </wps:wsp>
                  </a:graphicData>
                </a:graphic>
              </wp:anchor>
            </w:drawing>
          </mc:Choice>
          <mc:Fallback>
            <w:pict>
              <v:line w14:anchorId="1E11C56B" id="Shape 493" o:spid="_x0000_s1026" style="position:absolute;left:0;text-align:left;z-index:-251414528;visibility:visible;mso-wrap-style:square;mso-wrap-distance-left:9pt;mso-wrap-distance-top:0;mso-wrap-distance-right:9pt;mso-wrap-distance-bottom:0;mso-position-horizontal:absolute;mso-position-horizontal-relative:text;mso-position-vertical:absolute;mso-position-vertical-relative:text" from="121.7pt,-139.85pt" to="121.7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" o:allowincell="f" filled="t" strokeweight=".1271mm">
                <v:stroke joinstyle="miter"/>
                <o:lock v:ext="edit" shapetype="f"/>
              </v:line>
            </w:pict>
          </mc:Fallback>
        </mc:AlternateContent>
      </w:r>
      <w:r>
        <w:rPr>
          <w:noProof/>
          <w:sz w:val="20"/>
          <w:szCs w:val="20"/>
        </w:rPr>
        <mc:AlternateContent>
          <mc:Choice Requires="wps">
            <w:drawing>
              <wp:anchor distT="0" distB="0" distL="114300" distR="114300" simplePos="0" relativeHeight="251902976" behindDoc="1" locked="0" layoutInCell="0" allowOverlap="1" wp14:anchorId="6D91F771" wp14:editId="13CE8E75">
                <wp:simplePos x="0" y="0"/>
                <wp:positionH relativeFrom="column">
                  <wp:posOffset>3374390</wp:posOffset>
                </wp:positionH>
                <wp:positionV relativeFrom="paragraph">
                  <wp:posOffset>-1776095</wp:posOffset>
                </wp:positionV>
                <wp:extent cx="0" cy="2218690"/>
                <wp:effectExtent l="0" t="0" r="0" b="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18690"/>
                        </a:xfrm>
                        <a:prstGeom prst="line">
                          <a:avLst/>
                        </a:prstGeom>
                        <a:solidFill>
                          <a:srgbClr val="FFFFFF"/>
                        </a:solidFill>
                        <a:ln w="4574">
                          <a:solidFill>
                            <a:srgbClr val="000000"/>
                          </a:solidFill>
                          <a:miter lim="800000"/>
                          <a:headEnd/>
                          <a:tailEnd/>
                        </a:ln>
                      </wps:spPr>
                      <wps:bodyPr/>
                    </wps:wsp>
                  </a:graphicData>
                </a:graphic>
              </wp:anchor>
            </w:drawing>
          </mc:Choice>
          <mc:Fallback>
            <w:pict>
              <v:line w14:anchorId="32A86BD1" id="Shape 494" o:spid="_x0000_s1026" style="position:absolute;left:0;text-align:left;z-index:-251413504;visibility:visible;mso-wrap-style:square;mso-wrap-distance-left:9pt;mso-wrap-distance-top:0;mso-wrap-distance-right:9pt;mso-wrap-distance-bottom:0;mso-position-horizontal:absolute;mso-position-horizontal-relative:text;mso-position-vertical:absolute;mso-position-vertical-relative:text" from="265.7pt,-139.85pt" to="265.7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" o:allowincell="f" filled="t" strokeweight=".1271mm">
                <v:stroke joinstyle="miter"/>
                <o:lock v:ext="edit" shapetype="f"/>
              </v:line>
            </w:pict>
          </mc:Fallback>
        </mc:AlternateContent>
      </w:r>
      <w:r>
        <w:rPr>
          <w:noProof/>
          <w:sz w:val="20"/>
          <w:szCs w:val="20"/>
        </w:rPr>
        <mc:AlternateContent>
          <mc:Choice Requires="wps">
            <w:drawing>
              <wp:anchor distT="0" distB="0" distL="114300" distR="114300" simplePos="0" relativeHeight="251904000" behindDoc="1" locked="0" layoutInCell="0" allowOverlap="1" wp14:anchorId="763BE143" wp14:editId="723DC178">
                <wp:simplePos x="0" y="0"/>
                <wp:positionH relativeFrom="column">
                  <wp:posOffset>6892925</wp:posOffset>
                </wp:positionH>
                <wp:positionV relativeFrom="paragraph">
                  <wp:posOffset>-1776095</wp:posOffset>
                </wp:positionV>
                <wp:extent cx="0" cy="2218690"/>
                <wp:effectExtent l="0" t="0" r="0" b="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18690"/>
                        </a:xfrm>
                        <a:prstGeom prst="line">
                          <a:avLst/>
                        </a:prstGeom>
                        <a:solidFill>
                          <a:srgbClr val="FFFFFF"/>
                        </a:solidFill>
                        <a:ln w="4574">
                          <a:solidFill>
                            <a:srgbClr val="000000"/>
                          </a:solidFill>
                          <a:miter lim="800000"/>
                          <a:headEnd/>
                          <a:tailEnd/>
                        </a:ln>
                      </wps:spPr>
                      <wps:bodyPr/>
                    </wps:wsp>
                  </a:graphicData>
                </a:graphic>
              </wp:anchor>
            </w:drawing>
          </mc:Choice>
          <mc:Fallback>
            <w:pict>
              <v:line w14:anchorId="2FA1D9D4" id="Shape 495" o:spid="_x0000_s1026" style="position:absolute;left:0;text-align:left;z-index:-251412480;visibility:visible;mso-wrap-style:square;mso-wrap-distance-left:9pt;mso-wrap-distance-top:0;mso-wrap-distance-right:9pt;mso-wrap-distance-bottom:0;mso-position-horizontal:absolute;mso-position-horizontal-relative:text;mso-position-vertical:absolute;mso-position-vertical-relative:text" from="542.75pt,-139.85pt" to="542.75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" o:allowincell="f" filled="t" strokeweight=".1271mm">
                <v:stroke joinstyle="miter"/>
                <o:lock v:ext="edit" shapetype="f"/>
              </v:line>
            </w:pict>
          </mc:Fallback>
        </mc:AlternateContent>
      </w:r>
    </w:p>
    <w:p w14:paraId="0C6E192D" w14:textId="77777777" w:rsidR="00B44DA1" w:rsidRDefault="00B32628">
      <w:pPr>
        <w:spacing w:line="183" w:lineRule="auto"/>
        <w:ind w:left="5480" w:hanging="84"/>
      </w:pPr>
      <w:r>
        <w:rPr>
          <w:rFonts w:ascii="Arial" w:hAnsi="Arial"/>
          <w:i/>
          <w:iCs/>
          <w:sz w:val="15"/>
        </w:rPr>
        <w:t>国家航空当局</w:t>
      </w:r>
      <w:r>
        <w:rPr>
          <w:rFonts w:ascii="Arial" w:hAnsi="Arial"/>
          <w:i/>
          <w:iCs/>
          <w:sz w:val="15"/>
        </w:rPr>
        <w:t>(NAAs)</w:t>
      </w:r>
      <w:r>
        <w:rPr>
          <w:rFonts w:ascii="Arial" w:hAnsi="Arial"/>
          <w:i/>
          <w:iCs/>
          <w:sz w:val="15"/>
        </w:rPr>
        <w:t>可界定标准及</w:t>
      </w:r>
      <w:r>
        <w:rPr>
          <w:rFonts w:ascii="Arial" w:hAnsi="Arial"/>
          <w:i/>
          <w:iCs/>
          <w:sz w:val="15"/>
        </w:rPr>
        <w:t>/</w:t>
      </w:r>
      <w:r>
        <w:rPr>
          <w:rFonts w:ascii="Arial" w:hAnsi="Arial"/>
          <w:i/>
          <w:iCs/>
          <w:sz w:val="15"/>
        </w:rPr>
        <w:t>或</w:t>
      </w:r>
    </w:p>
    <w:p w14:paraId="76C88C84" w14:textId="77777777" w:rsidR="00B44DA1" w:rsidRDefault="00B44DA1">
      <w:pPr>
        <w:spacing w:line="5" w:lineRule="exact"/>
        <w:rPr>
          <w:sz w:val="20"/>
          <w:szCs w:val="20"/>
        </w:rPr>
      </w:pPr>
    </w:p>
    <w:tbl>
      <w:tblPr>
        <w:tblW w:w="0" w:type="auto"/>
        <w:tblInd w:w="1400" w:type="dxa"/>
        <w:tblLayout w:type="fixed"/>
        <w:tblCellMar>
          <w:left w:w="0" w:type="dxa"/>
          <w:right w:w="0" w:type="dxa"/>
        </w:tblCellMar>
        <w:tblLook w:val="04A0" w:firstRow="1" w:lastRow="0" w:firstColumn="1" w:lastColumn="0" w:noHBand="0" w:noVBand="1"/>
      </w:tblPr>
      <w:tblGrid>
        <w:gridCol w:w="920"/>
        <w:gridCol w:w="1760"/>
        <w:gridCol w:w="6440"/>
        <w:gridCol w:w="20"/>
      </w:tblGrid>
      <w:tr w:rsidR="00B44DA1" w14:paraId="536237A3" w14:textId="77777777">
        <w:trPr>
          <w:trHeight w:val="172"/>
        </w:trPr>
        <w:tc>
          <w:tcPr>
            <w:tcW w:w="920" w:type="dxa"/>
            <w:vMerge w:val="restart"/>
            <w:vAlign w:val="bottom"/>
          </w:tcPr>
          <w:p w14:paraId="06C39480" w14:textId="77777777" w:rsidR="00B44DA1" w:rsidRDefault="00B32628">
            <w:pPr>
              <w:rPr>
                <w:sz w:val="20"/>
                <w:szCs w:val="20"/>
              </w:rPr>
            </w:pPr>
            <w:r>
              <w:t>评论</w:t>
            </w:r>
          </w:p>
        </w:tc>
        <w:tc>
          <w:tcPr>
            <w:tcW w:w="1760" w:type="dxa"/>
            <w:vMerge w:val="restart"/>
            <w:vAlign w:val="bottom"/>
          </w:tcPr>
          <w:p w14:paraId="18249F63" w14:textId="77777777" w:rsidR="00B44DA1" w:rsidRDefault="00B32628">
            <w:pPr>
              <w:ind w:left="200"/>
              <w:rPr>
                <w:sz w:val="20"/>
                <w:szCs w:val="20"/>
              </w:rPr>
            </w:pPr>
            <w:r>
              <w:t>不认识</w:t>
            </w:r>
          </w:p>
        </w:tc>
        <w:tc>
          <w:tcPr>
            <w:tcW w:w="6440" w:type="dxa"/>
            <w:vAlign w:val="bottom"/>
          </w:tcPr>
          <w:p w14:paraId="500344DF" w14:textId="77777777" w:rsidR="00B44DA1" w:rsidRDefault="00B32628">
            <w:pPr>
              <w:ind w:left="1320"/>
              <w:rPr>
                <w:sz w:val="20"/>
                <w:szCs w:val="20"/>
              </w:rPr>
            </w:pPr>
            <w:r>
              <w:t>他们认为足够的合</w:t>
            </w:r>
            <w:proofErr w:type="gramStart"/>
            <w:r>
              <w:t>规</w:t>
            </w:r>
            <w:proofErr w:type="gramEnd"/>
            <w:r>
              <w:t>手段。《津贴管理条例》附件</w:t>
            </w:r>
            <w:r>
              <w:t xml:space="preserve"> e </w:t>
            </w:r>
            <w:r>
              <w:t>将</w:t>
            </w:r>
          </w:p>
        </w:tc>
        <w:tc>
          <w:tcPr>
            <w:tcW w:w="0" w:type="dxa"/>
            <w:vAlign w:val="bottom"/>
          </w:tcPr>
          <w:p w14:paraId="287609C9" w14:textId="77777777" w:rsidR="00B44DA1" w:rsidRDefault="00B44DA1">
            <w:pPr>
              <w:rPr>
                <w:sz w:val="1"/>
                <w:szCs w:val="1"/>
              </w:rPr>
            </w:pPr>
          </w:p>
        </w:tc>
      </w:tr>
      <w:tr w:rsidR="00B44DA1" w14:paraId="7FA9EC5F" w14:textId="77777777">
        <w:trPr>
          <w:trHeight w:val="82"/>
        </w:trPr>
        <w:tc>
          <w:tcPr>
            <w:tcW w:w="920" w:type="dxa"/>
            <w:vMerge/>
            <w:vAlign w:val="bottom"/>
          </w:tcPr>
          <w:p w14:paraId="79FD5D53" w14:textId="77777777" w:rsidR="00B44DA1" w:rsidRDefault="00B44DA1">
            <w:pPr>
              <w:rPr>
                <w:sz w:val="7"/>
                <w:szCs w:val="7"/>
              </w:rPr>
            </w:pPr>
          </w:p>
        </w:tc>
        <w:tc>
          <w:tcPr>
            <w:tcW w:w="1760" w:type="dxa"/>
            <w:vMerge/>
            <w:vAlign w:val="bottom"/>
          </w:tcPr>
          <w:p w14:paraId="07F235B0" w14:textId="77777777" w:rsidR="00B44DA1" w:rsidRDefault="00B44DA1">
            <w:pPr>
              <w:rPr>
                <w:sz w:val="7"/>
                <w:szCs w:val="7"/>
              </w:rPr>
            </w:pPr>
          </w:p>
        </w:tc>
        <w:tc>
          <w:tcPr>
            <w:tcW w:w="6440" w:type="dxa"/>
            <w:vMerge w:val="restart"/>
            <w:vAlign w:val="bottom"/>
          </w:tcPr>
          <w:p w14:paraId="72025037" w14:textId="77777777" w:rsidR="00B44DA1" w:rsidRDefault="00B32628">
            <w:pPr>
              <w:spacing w:line="169" w:lineRule="exact"/>
              <w:ind w:left="1320"/>
              <w:rPr>
                <w:sz w:val="20"/>
                <w:szCs w:val="20"/>
              </w:rPr>
            </w:pPr>
            <w:r>
              <w:t>在稍后时间更新了一份基于《基本法》的适当标准清单</w:t>
            </w:r>
          </w:p>
        </w:tc>
        <w:tc>
          <w:tcPr>
            <w:tcW w:w="0" w:type="dxa"/>
            <w:vAlign w:val="bottom"/>
          </w:tcPr>
          <w:p w14:paraId="5DCC3F6C" w14:textId="77777777" w:rsidR="00B44DA1" w:rsidRDefault="00B44DA1">
            <w:pPr>
              <w:rPr>
                <w:sz w:val="1"/>
                <w:szCs w:val="1"/>
              </w:rPr>
            </w:pPr>
          </w:p>
        </w:tc>
      </w:tr>
      <w:tr w:rsidR="00B44DA1" w14:paraId="472522A0" w14:textId="77777777">
        <w:trPr>
          <w:trHeight w:val="86"/>
        </w:trPr>
        <w:tc>
          <w:tcPr>
            <w:tcW w:w="920" w:type="dxa"/>
            <w:vAlign w:val="bottom"/>
          </w:tcPr>
          <w:p w14:paraId="34DDE60F" w14:textId="77777777" w:rsidR="00B44DA1" w:rsidRDefault="00B44DA1">
            <w:pPr>
              <w:rPr>
                <w:sz w:val="7"/>
                <w:szCs w:val="7"/>
              </w:rPr>
            </w:pPr>
          </w:p>
        </w:tc>
        <w:tc>
          <w:tcPr>
            <w:tcW w:w="1760" w:type="dxa"/>
            <w:vAlign w:val="bottom"/>
          </w:tcPr>
          <w:p w14:paraId="3FCF9681" w14:textId="77777777" w:rsidR="00B44DA1" w:rsidRDefault="00B44DA1">
            <w:pPr>
              <w:rPr>
                <w:sz w:val="7"/>
                <w:szCs w:val="7"/>
              </w:rPr>
            </w:pPr>
          </w:p>
        </w:tc>
        <w:tc>
          <w:tcPr>
            <w:tcW w:w="6440" w:type="dxa"/>
            <w:vMerge/>
            <w:vAlign w:val="bottom"/>
          </w:tcPr>
          <w:p w14:paraId="19CDB087" w14:textId="77777777" w:rsidR="00B44DA1" w:rsidRDefault="00B44DA1">
            <w:pPr>
              <w:rPr>
                <w:sz w:val="7"/>
                <w:szCs w:val="7"/>
              </w:rPr>
            </w:pPr>
          </w:p>
        </w:tc>
        <w:tc>
          <w:tcPr>
            <w:tcW w:w="0" w:type="dxa"/>
            <w:vAlign w:val="bottom"/>
          </w:tcPr>
          <w:p w14:paraId="02F9E079" w14:textId="77777777" w:rsidR="00B44DA1" w:rsidRDefault="00B44DA1">
            <w:pPr>
              <w:rPr>
                <w:sz w:val="1"/>
                <w:szCs w:val="1"/>
              </w:rPr>
            </w:pPr>
          </w:p>
        </w:tc>
      </w:tr>
      <w:tr w:rsidR="00B44DA1" w14:paraId="7504EF63" w14:textId="77777777">
        <w:trPr>
          <w:trHeight w:val="172"/>
        </w:trPr>
        <w:tc>
          <w:tcPr>
            <w:tcW w:w="920" w:type="dxa"/>
            <w:vAlign w:val="bottom"/>
          </w:tcPr>
          <w:p w14:paraId="76AE3575" w14:textId="77777777" w:rsidR="00B44DA1" w:rsidRDefault="00B44DA1">
            <w:pPr>
              <w:rPr>
                <w:sz w:val="14"/>
                <w:szCs w:val="14"/>
              </w:rPr>
            </w:pPr>
          </w:p>
        </w:tc>
        <w:tc>
          <w:tcPr>
            <w:tcW w:w="1760" w:type="dxa"/>
            <w:vAlign w:val="bottom"/>
          </w:tcPr>
          <w:p w14:paraId="1445B87A" w14:textId="77777777" w:rsidR="00B44DA1" w:rsidRDefault="00B44DA1">
            <w:pPr>
              <w:rPr>
                <w:sz w:val="14"/>
                <w:szCs w:val="14"/>
              </w:rPr>
            </w:pPr>
          </w:p>
        </w:tc>
        <w:tc>
          <w:tcPr>
            <w:tcW w:w="6440" w:type="dxa"/>
            <w:vAlign w:val="bottom"/>
          </w:tcPr>
          <w:p w14:paraId="51C2D43F" w14:textId="77777777" w:rsidR="00B44DA1" w:rsidRDefault="00B32628">
            <w:pPr>
              <w:ind w:left="1320"/>
              <w:rPr>
                <w:sz w:val="20"/>
                <w:szCs w:val="20"/>
              </w:rPr>
            </w:pPr>
            <w:r>
              <w:t>提供的反馈意见。</w:t>
            </w:r>
          </w:p>
        </w:tc>
        <w:tc>
          <w:tcPr>
            <w:tcW w:w="0" w:type="dxa"/>
            <w:vAlign w:val="bottom"/>
          </w:tcPr>
          <w:p w14:paraId="3A554A02" w14:textId="77777777" w:rsidR="00B44DA1" w:rsidRDefault="00B44DA1">
            <w:pPr>
              <w:rPr>
                <w:sz w:val="1"/>
                <w:szCs w:val="1"/>
              </w:rPr>
            </w:pPr>
          </w:p>
        </w:tc>
      </w:tr>
    </w:tbl>
    <w:p w14:paraId="59609FCD"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05024" behindDoc="1" locked="0" layoutInCell="0" allowOverlap="1" wp14:anchorId="46341BCB" wp14:editId="581B16AF">
                <wp:simplePos x="0" y="0"/>
                <wp:positionH relativeFrom="column">
                  <wp:posOffset>1270</wp:posOffset>
                </wp:positionH>
                <wp:positionV relativeFrom="paragraph">
                  <wp:posOffset>5715</wp:posOffset>
                </wp:positionV>
                <wp:extent cx="6894195" cy="0"/>
                <wp:effectExtent l="0" t="0" r="0" b="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94195" cy="4763"/>
                        </a:xfrm>
                        <a:prstGeom prst="line">
                          <a:avLst/>
                        </a:prstGeom>
                        <a:solidFill>
                          <a:srgbClr val="FFFFFF"/>
                        </a:solidFill>
                        <a:ln w="4574">
                          <a:solidFill>
                            <a:srgbClr val="000000"/>
                          </a:solidFill>
                          <a:miter lim="800000"/>
                          <a:headEnd/>
                          <a:tailEnd/>
                        </a:ln>
                      </wps:spPr>
                      <wps:bodyPr/>
                    </wps:wsp>
                  </a:graphicData>
                </a:graphic>
              </wp:anchor>
            </w:drawing>
          </mc:Choice>
          <mc:Fallback>
            <w:pict>
              <v:line w14:anchorId="4CD9D70B" id="Shape 496" o:spid="_x0000_s1026" style="position:absolute;left:0;text-align:left;z-index:-251411456;visibility:visible;mso-wrap-style:square;mso-wrap-distance-left:9pt;mso-wrap-distance-top:0;mso-wrap-distance-right:9pt;mso-wrap-distance-bottom:0;mso-position-horizontal:absolute;mso-position-horizontal-relative:text;mso-position-vertical:absolute;mso-position-vertical-relative:text" from=".1pt,.45pt" to="542.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" o:allowincell="f" filled="t" strokeweight=".1271mm">
                <v:stroke joinstyle="miter"/>
                <o:lock v:ext="edit" shapetype="f"/>
              </v:line>
            </w:pict>
          </mc:Fallback>
        </mc:AlternateContent>
      </w:r>
    </w:p>
    <w:p w14:paraId="6ADF589B" w14:textId="77777777" w:rsidR="00B44DA1" w:rsidRDefault="00B44DA1">
      <w:pPr>
        <w:spacing w:line="200" w:lineRule="exact"/>
        <w:rPr>
          <w:sz w:val="20"/>
          <w:szCs w:val="20"/>
        </w:rPr>
      </w:pPr>
    </w:p>
    <w:p w14:paraId="15572A0C" w14:textId="77777777" w:rsidR="00B44DA1" w:rsidRDefault="00B44DA1">
      <w:pPr>
        <w:spacing w:line="200" w:lineRule="exact"/>
        <w:rPr>
          <w:sz w:val="20"/>
          <w:szCs w:val="20"/>
        </w:rPr>
      </w:pPr>
    </w:p>
    <w:p w14:paraId="4BF4CC06" w14:textId="77777777" w:rsidR="00B44DA1" w:rsidRDefault="00B44DA1">
      <w:pPr>
        <w:spacing w:line="200" w:lineRule="exact"/>
        <w:rPr>
          <w:sz w:val="20"/>
          <w:szCs w:val="20"/>
        </w:rPr>
      </w:pPr>
    </w:p>
    <w:p w14:paraId="0943EED4" w14:textId="77777777" w:rsidR="00B44DA1" w:rsidRDefault="00B44DA1">
      <w:pPr>
        <w:spacing w:line="200" w:lineRule="exact"/>
        <w:rPr>
          <w:sz w:val="20"/>
          <w:szCs w:val="20"/>
        </w:rPr>
      </w:pPr>
    </w:p>
    <w:p w14:paraId="0E2DFD08" w14:textId="77777777" w:rsidR="00B44DA1" w:rsidRDefault="00B44DA1">
      <w:pPr>
        <w:spacing w:line="200" w:lineRule="exact"/>
        <w:rPr>
          <w:sz w:val="20"/>
          <w:szCs w:val="20"/>
        </w:rPr>
      </w:pPr>
    </w:p>
    <w:p w14:paraId="1550D05C" w14:textId="77777777" w:rsidR="00B44DA1" w:rsidRDefault="00B44DA1">
      <w:pPr>
        <w:spacing w:line="200" w:lineRule="exact"/>
        <w:rPr>
          <w:sz w:val="20"/>
          <w:szCs w:val="20"/>
        </w:rPr>
      </w:pPr>
    </w:p>
    <w:p w14:paraId="58561297" w14:textId="77777777" w:rsidR="00B44DA1" w:rsidRDefault="00B44DA1">
      <w:pPr>
        <w:spacing w:line="200" w:lineRule="exact"/>
        <w:rPr>
          <w:sz w:val="20"/>
          <w:szCs w:val="20"/>
        </w:rPr>
      </w:pPr>
    </w:p>
    <w:p w14:paraId="79141B65" w14:textId="77777777" w:rsidR="00B44DA1" w:rsidRDefault="00B44DA1">
      <w:pPr>
        <w:spacing w:line="200" w:lineRule="exact"/>
        <w:rPr>
          <w:sz w:val="20"/>
          <w:szCs w:val="20"/>
        </w:rPr>
      </w:pPr>
    </w:p>
    <w:p w14:paraId="136BEB27" w14:textId="77777777" w:rsidR="00B44DA1" w:rsidRDefault="00B44DA1">
      <w:pPr>
        <w:spacing w:line="200" w:lineRule="exact"/>
        <w:rPr>
          <w:sz w:val="20"/>
          <w:szCs w:val="20"/>
        </w:rPr>
      </w:pPr>
    </w:p>
    <w:p w14:paraId="2E28FB94" w14:textId="77777777" w:rsidR="00B44DA1" w:rsidRDefault="00B44DA1">
      <w:pPr>
        <w:spacing w:line="200" w:lineRule="exact"/>
        <w:rPr>
          <w:sz w:val="20"/>
          <w:szCs w:val="20"/>
        </w:rPr>
      </w:pPr>
    </w:p>
    <w:p w14:paraId="75483062" w14:textId="77777777" w:rsidR="00B44DA1" w:rsidRDefault="00B44DA1">
      <w:pPr>
        <w:spacing w:line="200" w:lineRule="exact"/>
        <w:rPr>
          <w:sz w:val="20"/>
          <w:szCs w:val="20"/>
        </w:rPr>
      </w:pPr>
    </w:p>
    <w:p w14:paraId="6D7514B6" w14:textId="77777777" w:rsidR="00B44DA1" w:rsidRDefault="00B44DA1">
      <w:pPr>
        <w:spacing w:line="200" w:lineRule="exact"/>
        <w:rPr>
          <w:sz w:val="20"/>
          <w:szCs w:val="20"/>
        </w:rPr>
      </w:pPr>
    </w:p>
    <w:p w14:paraId="3FA886B9" w14:textId="77777777" w:rsidR="00B44DA1" w:rsidRDefault="00B44DA1">
      <w:pPr>
        <w:spacing w:line="200" w:lineRule="exact"/>
        <w:rPr>
          <w:sz w:val="20"/>
          <w:szCs w:val="20"/>
        </w:rPr>
      </w:pPr>
    </w:p>
    <w:p w14:paraId="3F4543BE" w14:textId="77777777" w:rsidR="00B44DA1" w:rsidRDefault="00B44DA1">
      <w:pPr>
        <w:spacing w:line="200" w:lineRule="exact"/>
        <w:rPr>
          <w:sz w:val="20"/>
          <w:szCs w:val="20"/>
        </w:rPr>
      </w:pPr>
    </w:p>
    <w:p w14:paraId="5F44B660" w14:textId="77777777" w:rsidR="00B44DA1" w:rsidRDefault="00B44DA1">
      <w:pPr>
        <w:spacing w:line="200" w:lineRule="exact"/>
        <w:rPr>
          <w:sz w:val="20"/>
          <w:szCs w:val="20"/>
        </w:rPr>
      </w:pPr>
    </w:p>
    <w:p w14:paraId="6A155F5B" w14:textId="77777777" w:rsidR="00B44DA1" w:rsidRDefault="00B44DA1">
      <w:pPr>
        <w:spacing w:line="200" w:lineRule="exact"/>
        <w:rPr>
          <w:sz w:val="20"/>
          <w:szCs w:val="20"/>
        </w:rPr>
      </w:pPr>
    </w:p>
    <w:p w14:paraId="50F82822" w14:textId="77777777" w:rsidR="00B44DA1" w:rsidRDefault="00B44DA1">
      <w:pPr>
        <w:spacing w:line="200" w:lineRule="exact"/>
        <w:rPr>
          <w:sz w:val="20"/>
          <w:szCs w:val="20"/>
        </w:rPr>
      </w:pPr>
    </w:p>
    <w:p w14:paraId="5B2886C7" w14:textId="77777777" w:rsidR="00B44DA1" w:rsidRDefault="00B44DA1">
      <w:pPr>
        <w:spacing w:line="200" w:lineRule="exact"/>
        <w:rPr>
          <w:sz w:val="20"/>
          <w:szCs w:val="20"/>
        </w:rPr>
      </w:pPr>
    </w:p>
    <w:p w14:paraId="3CC765BF" w14:textId="77777777" w:rsidR="00B44DA1" w:rsidRDefault="00B44DA1">
      <w:pPr>
        <w:spacing w:line="200" w:lineRule="exact"/>
        <w:rPr>
          <w:sz w:val="20"/>
          <w:szCs w:val="20"/>
        </w:rPr>
      </w:pPr>
    </w:p>
    <w:p w14:paraId="489727FA" w14:textId="77777777" w:rsidR="00B44DA1" w:rsidRDefault="00B44DA1">
      <w:pPr>
        <w:spacing w:line="200" w:lineRule="exact"/>
        <w:rPr>
          <w:sz w:val="20"/>
          <w:szCs w:val="20"/>
        </w:rPr>
      </w:pPr>
    </w:p>
    <w:p w14:paraId="69E5889F" w14:textId="77777777" w:rsidR="00B44DA1" w:rsidRDefault="00B44DA1">
      <w:pPr>
        <w:spacing w:line="200" w:lineRule="exact"/>
        <w:rPr>
          <w:sz w:val="20"/>
          <w:szCs w:val="20"/>
        </w:rPr>
      </w:pPr>
    </w:p>
    <w:p w14:paraId="25B71DB2" w14:textId="77777777" w:rsidR="00B44DA1" w:rsidRDefault="00B44DA1">
      <w:pPr>
        <w:spacing w:line="200" w:lineRule="exact"/>
        <w:rPr>
          <w:sz w:val="20"/>
          <w:szCs w:val="20"/>
        </w:rPr>
      </w:pPr>
    </w:p>
    <w:p w14:paraId="7CFAF8A6" w14:textId="77777777" w:rsidR="00B44DA1" w:rsidRDefault="00B44DA1">
      <w:pPr>
        <w:spacing w:line="200" w:lineRule="exact"/>
        <w:rPr>
          <w:sz w:val="20"/>
          <w:szCs w:val="20"/>
        </w:rPr>
      </w:pPr>
    </w:p>
    <w:p w14:paraId="4321E0FB" w14:textId="77777777" w:rsidR="00B44DA1" w:rsidRDefault="00B44DA1">
      <w:pPr>
        <w:spacing w:line="200" w:lineRule="exact"/>
        <w:rPr>
          <w:sz w:val="20"/>
          <w:szCs w:val="20"/>
        </w:rPr>
      </w:pPr>
    </w:p>
    <w:p w14:paraId="05C0CD96" w14:textId="77777777" w:rsidR="00B44DA1" w:rsidRDefault="00B44DA1">
      <w:pPr>
        <w:spacing w:line="200" w:lineRule="exact"/>
        <w:rPr>
          <w:sz w:val="20"/>
          <w:szCs w:val="20"/>
        </w:rPr>
      </w:pPr>
    </w:p>
    <w:p w14:paraId="509BA325" w14:textId="77777777" w:rsidR="00B44DA1" w:rsidRDefault="00B44DA1">
      <w:pPr>
        <w:spacing w:line="200" w:lineRule="exact"/>
        <w:rPr>
          <w:sz w:val="20"/>
          <w:szCs w:val="20"/>
        </w:rPr>
      </w:pPr>
    </w:p>
    <w:p w14:paraId="7DCEB05C" w14:textId="77777777" w:rsidR="00B44DA1" w:rsidRDefault="00B44DA1">
      <w:pPr>
        <w:spacing w:line="200" w:lineRule="exact"/>
        <w:rPr>
          <w:sz w:val="20"/>
          <w:szCs w:val="20"/>
        </w:rPr>
      </w:pPr>
    </w:p>
    <w:p w14:paraId="7D50A52A" w14:textId="77777777" w:rsidR="00B44DA1" w:rsidRDefault="00B44DA1">
      <w:pPr>
        <w:spacing w:line="200" w:lineRule="exact"/>
        <w:rPr>
          <w:sz w:val="20"/>
          <w:szCs w:val="20"/>
        </w:rPr>
      </w:pPr>
    </w:p>
    <w:p w14:paraId="19DD4441" w14:textId="77777777" w:rsidR="00B44DA1" w:rsidRDefault="00B44DA1">
      <w:pPr>
        <w:spacing w:line="200" w:lineRule="exact"/>
        <w:rPr>
          <w:sz w:val="20"/>
          <w:szCs w:val="20"/>
        </w:rPr>
      </w:pPr>
    </w:p>
    <w:p w14:paraId="58903F2A" w14:textId="77777777" w:rsidR="00B44DA1" w:rsidRDefault="00B44DA1">
      <w:pPr>
        <w:spacing w:line="200" w:lineRule="exact"/>
        <w:rPr>
          <w:sz w:val="20"/>
          <w:szCs w:val="20"/>
        </w:rPr>
      </w:pPr>
    </w:p>
    <w:p w14:paraId="30D40806" w14:textId="77777777" w:rsidR="00B44DA1" w:rsidRDefault="00B44DA1">
      <w:pPr>
        <w:spacing w:line="200" w:lineRule="exact"/>
        <w:rPr>
          <w:sz w:val="20"/>
          <w:szCs w:val="20"/>
        </w:rPr>
      </w:pPr>
    </w:p>
    <w:p w14:paraId="514498E2" w14:textId="77777777" w:rsidR="00B44DA1" w:rsidRDefault="00B44DA1">
      <w:pPr>
        <w:spacing w:line="200" w:lineRule="exact"/>
        <w:rPr>
          <w:sz w:val="20"/>
          <w:szCs w:val="20"/>
        </w:rPr>
      </w:pPr>
    </w:p>
    <w:p w14:paraId="4FA9F39D" w14:textId="77777777" w:rsidR="00B44DA1" w:rsidRDefault="00B44DA1">
      <w:pPr>
        <w:spacing w:line="200" w:lineRule="exact"/>
        <w:rPr>
          <w:sz w:val="20"/>
          <w:szCs w:val="20"/>
        </w:rPr>
      </w:pPr>
    </w:p>
    <w:p w14:paraId="45F39BE3" w14:textId="77777777" w:rsidR="00B44DA1" w:rsidRDefault="00B44DA1">
      <w:pPr>
        <w:spacing w:line="200" w:lineRule="exact"/>
        <w:rPr>
          <w:sz w:val="20"/>
          <w:szCs w:val="20"/>
        </w:rPr>
      </w:pPr>
    </w:p>
    <w:p w14:paraId="2DB022BE" w14:textId="77777777" w:rsidR="00B44DA1" w:rsidRDefault="00B44DA1">
      <w:pPr>
        <w:spacing w:line="200" w:lineRule="exact"/>
        <w:rPr>
          <w:sz w:val="20"/>
          <w:szCs w:val="20"/>
        </w:rPr>
      </w:pPr>
    </w:p>
    <w:p w14:paraId="59318D3E" w14:textId="77777777" w:rsidR="00B44DA1" w:rsidRDefault="00B44DA1">
      <w:pPr>
        <w:spacing w:line="200" w:lineRule="exact"/>
        <w:rPr>
          <w:sz w:val="20"/>
          <w:szCs w:val="20"/>
        </w:rPr>
      </w:pPr>
    </w:p>
    <w:p w14:paraId="5D046288" w14:textId="77777777" w:rsidR="00B44DA1" w:rsidRDefault="00B44DA1">
      <w:pPr>
        <w:spacing w:line="200" w:lineRule="exact"/>
        <w:rPr>
          <w:sz w:val="20"/>
          <w:szCs w:val="20"/>
        </w:rPr>
      </w:pPr>
    </w:p>
    <w:p w14:paraId="0C44E189" w14:textId="77777777" w:rsidR="00B44DA1" w:rsidRDefault="00B44DA1">
      <w:pPr>
        <w:spacing w:line="200" w:lineRule="exact"/>
        <w:rPr>
          <w:sz w:val="20"/>
          <w:szCs w:val="20"/>
        </w:rPr>
      </w:pPr>
    </w:p>
    <w:p w14:paraId="498D0E59" w14:textId="77777777" w:rsidR="00B44DA1" w:rsidRDefault="00B44DA1">
      <w:pPr>
        <w:spacing w:line="200" w:lineRule="exact"/>
        <w:rPr>
          <w:sz w:val="20"/>
          <w:szCs w:val="20"/>
        </w:rPr>
      </w:pPr>
    </w:p>
    <w:p w14:paraId="436C5468" w14:textId="77777777" w:rsidR="00B44DA1" w:rsidRDefault="00B44DA1">
      <w:pPr>
        <w:spacing w:line="200" w:lineRule="exact"/>
        <w:rPr>
          <w:sz w:val="20"/>
          <w:szCs w:val="20"/>
        </w:rPr>
      </w:pPr>
    </w:p>
    <w:p w14:paraId="2DEEFF16" w14:textId="77777777" w:rsidR="00B44DA1" w:rsidRDefault="00B44DA1">
      <w:pPr>
        <w:spacing w:line="200" w:lineRule="exact"/>
        <w:rPr>
          <w:sz w:val="20"/>
          <w:szCs w:val="20"/>
        </w:rPr>
      </w:pPr>
    </w:p>
    <w:p w14:paraId="44BCB8A6" w14:textId="77777777" w:rsidR="00B44DA1" w:rsidRDefault="00B44DA1">
      <w:pPr>
        <w:spacing w:line="200" w:lineRule="exact"/>
        <w:rPr>
          <w:sz w:val="20"/>
          <w:szCs w:val="20"/>
        </w:rPr>
      </w:pPr>
    </w:p>
    <w:p w14:paraId="170480FD" w14:textId="77777777" w:rsidR="00B44DA1" w:rsidRDefault="00B44DA1">
      <w:pPr>
        <w:spacing w:line="200" w:lineRule="exact"/>
        <w:rPr>
          <w:sz w:val="20"/>
          <w:szCs w:val="20"/>
        </w:rPr>
      </w:pPr>
    </w:p>
    <w:p w14:paraId="22D524BB" w14:textId="77777777" w:rsidR="00B44DA1" w:rsidRDefault="00B44DA1">
      <w:pPr>
        <w:spacing w:line="200" w:lineRule="exact"/>
        <w:rPr>
          <w:sz w:val="20"/>
          <w:szCs w:val="20"/>
        </w:rPr>
      </w:pPr>
    </w:p>
    <w:p w14:paraId="65EEE3F6" w14:textId="77777777" w:rsidR="00B44DA1" w:rsidRDefault="00B44DA1">
      <w:pPr>
        <w:spacing w:line="200" w:lineRule="exact"/>
        <w:rPr>
          <w:sz w:val="20"/>
          <w:szCs w:val="20"/>
        </w:rPr>
      </w:pPr>
    </w:p>
    <w:p w14:paraId="18AC3FE4" w14:textId="77777777" w:rsidR="00B44DA1" w:rsidRDefault="00B44DA1">
      <w:pPr>
        <w:spacing w:line="200" w:lineRule="exact"/>
        <w:rPr>
          <w:sz w:val="20"/>
          <w:szCs w:val="20"/>
        </w:rPr>
      </w:pPr>
    </w:p>
    <w:p w14:paraId="231BDA68" w14:textId="77777777" w:rsidR="00B44DA1" w:rsidRDefault="00B44DA1">
      <w:pPr>
        <w:spacing w:line="200" w:lineRule="exact"/>
        <w:rPr>
          <w:sz w:val="20"/>
          <w:szCs w:val="20"/>
        </w:rPr>
      </w:pPr>
    </w:p>
    <w:p w14:paraId="7E9693AE" w14:textId="77777777" w:rsidR="00B44DA1" w:rsidRDefault="00B44DA1">
      <w:pPr>
        <w:spacing w:line="200" w:lineRule="exact"/>
        <w:rPr>
          <w:sz w:val="20"/>
          <w:szCs w:val="20"/>
        </w:rPr>
      </w:pPr>
    </w:p>
    <w:p w14:paraId="71AC7A7C" w14:textId="77777777" w:rsidR="00B44DA1" w:rsidRDefault="00B44DA1">
      <w:pPr>
        <w:spacing w:line="200" w:lineRule="exact"/>
        <w:rPr>
          <w:sz w:val="20"/>
          <w:szCs w:val="20"/>
        </w:rPr>
      </w:pPr>
    </w:p>
    <w:p w14:paraId="00E3E60E" w14:textId="77777777" w:rsidR="00B44DA1" w:rsidRDefault="00B44DA1">
      <w:pPr>
        <w:spacing w:line="372" w:lineRule="exact"/>
        <w:rPr>
          <w:sz w:val="20"/>
          <w:szCs w:val="20"/>
        </w:rPr>
      </w:pPr>
    </w:p>
    <w:p w14:paraId="41FD5611" w14:textId="77777777" w:rsidR="00B44DA1" w:rsidRDefault="00B32628">
      <w:pPr>
        <w:ind w:left="560"/>
      </w:pPr>
      <w:r>
        <w:rPr>
          <w:rFonts w:ascii="Calibri" w:hAnsi="Calibri"/>
          <w:sz w:val="17"/>
        </w:rPr>
        <w:t>附件</w:t>
      </w:r>
      <w:r>
        <w:rPr>
          <w:rFonts w:ascii="Calibri" w:hAnsi="Calibri"/>
          <w:sz w:val="17"/>
        </w:rPr>
        <w:t xml:space="preserve"> e</w:t>
      </w:r>
    </w:p>
    <w:p w14:paraId="2EDB9FBF" w14:textId="77777777" w:rsidR="00B44DA1" w:rsidRDefault="00B32628">
      <w:pPr>
        <w:ind w:left="204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13</w:t>
      </w:r>
      <w:r>
        <w:rPr>
          <w:rFonts w:ascii="Calibri" w:hAnsi="Calibri"/>
          <w:sz w:val="17"/>
        </w:rPr>
        <w:t>页</w:t>
      </w:r>
    </w:p>
    <w:p w14:paraId="3A8C31F6" w14:textId="77777777" w:rsidR="00B44DA1" w:rsidRDefault="00B44DA1">
      <w:pPr>
        <w:sectPr w:rsidR="00B44DA1">
          <w:pgSz w:w="11900" w:h="16838"/>
          <w:pgMar w:top="1440" w:right="526" w:bottom="0" w:left="520" w:header="0" w:footer="0" w:gutter="0"/>
          <w:cols w:space="720" w:equalWidth="0">
            <w:col w:w="10860"/>
          </w:cols>
        </w:sectPr>
      </w:pPr>
    </w:p>
    <w:p w14:paraId="2F658076" w14:textId="77777777" w:rsidR="00B44DA1" w:rsidRDefault="00B32628">
      <w:pPr>
        <w:ind w:left="880"/>
      </w:pPr>
      <w:bookmarkStart w:id="188" w:name="page189"/>
      <w:bookmarkEnd w:id="188"/>
      <w:r>
        <w:rPr>
          <w:rFonts w:ascii="Calibri Light" w:hAnsi="Calibri Light"/>
          <w:b/>
          <w:bCs/>
          <w:i/>
          <w:iCs/>
          <w:color w:val="2E74B5"/>
          <w:sz w:val="24"/>
        </w:rPr>
        <w:lastRenderedPageBreak/>
        <w:t xml:space="preserve">4. OSOs </w:t>
      </w:r>
      <w:r>
        <w:rPr>
          <w:rFonts w:ascii="Calibri Light" w:hAnsi="Calibri Light"/>
          <w:b/>
          <w:bCs/>
          <w:i/>
          <w:iCs/>
          <w:color w:val="2E74B5"/>
          <w:sz w:val="24"/>
        </w:rPr>
        <w:t>与</w:t>
      </w:r>
      <w:r>
        <w:rPr>
          <w:rFonts w:ascii="Calibri Light" w:hAnsi="Calibri Light"/>
          <w:b/>
          <w:bCs/>
          <w:i/>
          <w:iCs/>
          <w:color w:val="2E74B5"/>
          <w:sz w:val="24"/>
        </w:rPr>
        <w:t xml:space="preserve"> Remote crew training </w:t>
      </w:r>
      <w:r>
        <w:rPr>
          <w:rFonts w:ascii="Calibri Light" w:hAnsi="Calibri Light"/>
          <w:b/>
          <w:bCs/>
          <w:i/>
          <w:iCs/>
          <w:color w:val="2E74B5"/>
          <w:sz w:val="24"/>
        </w:rPr>
        <w:t>相关</w:t>
      </w:r>
    </w:p>
    <w:p w14:paraId="63FDFD64" w14:textId="77777777" w:rsidR="00B44DA1" w:rsidRDefault="00B44DA1">
      <w:pPr>
        <w:spacing w:line="97" w:lineRule="exact"/>
        <w:rPr>
          <w:sz w:val="20"/>
          <w:szCs w:val="20"/>
        </w:rPr>
      </w:pPr>
    </w:p>
    <w:p w14:paraId="21EECCF5" w14:textId="77777777" w:rsidR="00B44DA1" w:rsidRDefault="00B32628">
      <w:pPr>
        <w:spacing w:line="226" w:lineRule="auto"/>
        <w:ind w:left="1140" w:right="940"/>
      </w:pPr>
      <w:r>
        <w:rPr>
          <w:rFonts w:ascii="Calibri Light" w:hAnsi="Calibri Light"/>
          <w:i/>
          <w:iCs/>
          <w:color w:val="1F4D78"/>
          <w:sz w:val="18"/>
        </w:rPr>
        <w:t xml:space="preserve">OSO # 09- </w:t>
      </w:r>
      <w:r>
        <w:rPr>
          <w:rFonts w:ascii="Calibri Light" w:hAnsi="Calibri Light"/>
          <w:i/>
          <w:iCs/>
          <w:color w:val="1F4D78"/>
          <w:sz w:val="18"/>
        </w:rPr>
        <w:t>远程机组人员经过培训，能够及时控制异常和紧急情况</w:t>
      </w:r>
      <w:r>
        <w:rPr>
          <w:rFonts w:ascii="Calibri Light" w:hAnsi="Calibri Light"/>
          <w:i/>
          <w:iCs/>
          <w:color w:val="1F4D78"/>
          <w:sz w:val="18"/>
        </w:rPr>
        <w:t>(</w:t>
      </w:r>
      <w:r>
        <w:rPr>
          <w:rFonts w:ascii="Calibri Light" w:hAnsi="Calibri Light"/>
          <w:i/>
          <w:iCs/>
          <w:color w:val="1F4D78"/>
          <w:sz w:val="18"/>
        </w:rPr>
        <w:t>即无人机的技术问题</w:t>
      </w:r>
      <w:r>
        <w:rPr>
          <w:rFonts w:ascii="Calibri Light" w:hAnsi="Calibri Light"/>
          <w:i/>
          <w:iCs/>
          <w:color w:val="1F4D78"/>
          <w:sz w:val="18"/>
        </w:rPr>
        <w:t>)</w:t>
      </w:r>
    </w:p>
    <w:p w14:paraId="61398E7F" w14:textId="77777777" w:rsidR="00B44DA1" w:rsidRDefault="00B44DA1">
      <w:pPr>
        <w:spacing w:line="91" w:lineRule="exact"/>
        <w:rPr>
          <w:sz w:val="20"/>
          <w:szCs w:val="20"/>
        </w:rPr>
      </w:pPr>
    </w:p>
    <w:p w14:paraId="781C8084" w14:textId="77777777" w:rsidR="00B44DA1" w:rsidRDefault="00B32628">
      <w:pPr>
        <w:spacing w:line="246" w:lineRule="auto"/>
        <w:ind w:left="1140" w:right="1040"/>
      </w:pPr>
      <w:r>
        <w:rPr>
          <w:rFonts w:ascii="Calibri Light" w:hAnsi="Calibri Light"/>
          <w:i/>
          <w:iCs/>
          <w:color w:val="1F4D78"/>
          <w:sz w:val="18"/>
        </w:rPr>
        <w:t>远程机组人员受过培训，目前能够控制异常和紧急情况</w:t>
      </w:r>
      <w:r>
        <w:rPr>
          <w:rFonts w:ascii="Calibri Light" w:hAnsi="Calibri Light"/>
          <w:i/>
          <w:iCs/>
          <w:color w:val="1F4D78"/>
          <w:sz w:val="18"/>
        </w:rPr>
        <w:t>(</w:t>
      </w:r>
      <w:r>
        <w:rPr>
          <w:rFonts w:ascii="Calibri Light" w:hAnsi="Calibri Light"/>
          <w:i/>
          <w:iCs/>
          <w:color w:val="1F4D78"/>
          <w:sz w:val="18"/>
        </w:rPr>
        <w:t>即人为错误</w:t>
      </w:r>
      <w:r>
        <w:rPr>
          <w:rFonts w:ascii="Calibri Light" w:hAnsi="Calibri Light"/>
          <w:i/>
          <w:iCs/>
          <w:color w:val="1F4D78"/>
          <w:sz w:val="18"/>
        </w:rPr>
        <w:t>)</w:t>
      </w:r>
    </w:p>
    <w:p w14:paraId="787B34BF" w14:textId="77777777" w:rsidR="00B44DA1" w:rsidRDefault="00B44DA1">
      <w:pPr>
        <w:spacing w:line="344" w:lineRule="exact"/>
        <w:rPr>
          <w:sz w:val="20"/>
          <w:szCs w:val="20"/>
        </w:rPr>
      </w:pPr>
    </w:p>
    <w:p w14:paraId="29A379B3" w14:textId="77777777" w:rsidR="00B44DA1" w:rsidRDefault="00B32628">
      <w:pPr>
        <w:ind w:left="1140" w:hanging="267"/>
      </w:pPr>
      <w:r>
        <w:rPr>
          <w:rFonts w:ascii="Calibri" w:hAnsi="Calibri"/>
          <w:sz w:val="17"/>
        </w:rPr>
        <w:t>申请人须提供以能力为本的理论及实务训练</w:t>
      </w:r>
      <w:r>
        <w:rPr>
          <w:rFonts w:ascii="Calibri" w:hAnsi="Calibri"/>
          <w:sz w:val="17"/>
        </w:rPr>
        <w:t>:</w:t>
      </w:r>
    </w:p>
    <w:p w14:paraId="7F809AAB" w14:textId="77777777" w:rsidR="00B44DA1" w:rsidRDefault="00B32628">
      <w:pPr>
        <w:spacing w:line="233" w:lineRule="auto"/>
        <w:ind w:left="1680" w:hanging="267"/>
      </w:pPr>
      <w:r>
        <w:rPr>
          <w:rFonts w:ascii="Calibri" w:hAnsi="Calibri"/>
          <w:sz w:val="17"/>
        </w:rPr>
        <w:t>适合于批准的操作，以及</w:t>
      </w:r>
    </w:p>
    <w:p w14:paraId="03BA9FBD" w14:textId="77777777" w:rsidR="00B44DA1" w:rsidRDefault="00B32628">
      <w:pPr>
        <w:spacing w:line="233" w:lineRule="auto"/>
        <w:ind w:left="1680" w:hanging="267"/>
      </w:pPr>
      <w:r>
        <w:rPr>
          <w:rFonts w:ascii="Calibri" w:hAnsi="Calibri"/>
          <w:sz w:val="17"/>
        </w:rPr>
        <w:t>包括能力要求和培训经常性。</w:t>
      </w:r>
    </w:p>
    <w:p w14:paraId="298ED4D4" w14:textId="77777777" w:rsidR="00B44DA1" w:rsidRDefault="00B44DA1">
      <w:pPr>
        <w:spacing w:line="237" w:lineRule="exact"/>
        <w:rPr>
          <w:rFonts w:ascii="Symbol" w:eastAsia="Symbol" w:hAnsi="Symbol" w:cs="Symbol"/>
          <w:sz w:val="17"/>
          <w:szCs w:val="17"/>
        </w:rPr>
      </w:pPr>
    </w:p>
    <w:p w14:paraId="67878136" w14:textId="77777777" w:rsidR="00B44DA1" w:rsidRDefault="00B32628">
      <w:pPr>
        <w:spacing w:line="224" w:lineRule="auto"/>
        <w:ind w:left="1140" w:right="620" w:hanging="267"/>
      </w:pPr>
      <w:r>
        <w:rPr>
          <w:rFonts w:ascii="Calibri" w:hAnsi="Calibri"/>
          <w:sz w:val="16"/>
        </w:rPr>
        <w:t>全体远程机组人员</w:t>
      </w:r>
      <w:r>
        <w:rPr>
          <w:rFonts w:ascii="Calibri" w:hAnsi="Calibri"/>
          <w:sz w:val="16"/>
        </w:rPr>
        <w:t>(</w:t>
      </w:r>
      <w:r>
        <w:rPr>
          <w:rFonts w:ascii="Calibri" w:hAnsi="Calibri"/>
          <w:sz w:val="16"/>
        </w:rPr>
        <w:t>即任何参与行动的人员</w:t>
      </w:r>
      <w:r>
        <w:rPr>
          <w:rFonts w:ascii="Calibri" w:hAnsi="Calibri"/>
          <w:sz w:val="16"/>
        </w:rPr>
        <w:t>)</w:t>
      </w:r>
      <w:r>
        <w:rPr>
          <w:rFonts w:ascii="Calibri" w:hAnsi="Calibri"/>
          <w:sz w:val="16"/>
        </w:rPr>
        <w:t>应接受与其职责相关的能力为本、理论和实践训练</w:t>
      </w:r>
      <w:r>
        <w:rPr>
          <w:rFonts w:ascii="Calibri" w:hAnsi="Calibri"/>
          <w:sz w:val="16"/>
        </w:rPr>
        <w:t>(</w:t>
      </w:r>
      <w:r>
        <w:rPr>
          <w:rFonts w:ascii="Calibri" w:hAnsi="Calibri"/>
          <w:sz w:val="16"/>
        </w:rPr>
        <w:t>例如飞行前视察、地面设备处理、气象条件评估等</w:t>
      </w:r>
      <w:r>
        <w:rPr>
          <w:rFonts w:ascii="Calibri" w:hAnsi="Calibri"/>
          <w:sz w:val="16"/>
        </w:rPr>
        <w:t>)</w:t>
      </w:r>
      <w:r>
        <w:rPr>
          <w:rFonts w:ascii="Calibri" w:hAnsi="Calibri"/>
          <w:sz w:val="16"/>
        </w:rPr>
        <w:t>。</w:t>
      </w:r>
    </w:p>
    <w:p w14:paraId="5474D74C" w14:textId="77777777" w:rsidR="00B44DA1" w:rsidRDefault="00B44DA1">
      <w:pPr>
        <w:spacing w:line="19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100"/>
        <w:gridCol w:w="100"/>
        <w:gridCol w:w="1180"/>
        <w:gridCol w:w="160"/>
        <w:gridCol w:w="740"/>
        <w:gridCol w:w="2000"/>
        <w:gridCol w:w="480"/>
        <w:gridCol w:w="2320"/>
        <w:gridCol w:w="2800"/>
        <w:gridCol w:w="30"/>
      </w:tblGrid>
      <w:tr w:rsidR="00B44DA1" w14:paraId="2AA80E8D"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217460EB" w14:textId="77777777" w:rsidR="00B44DA1" w:rsidRDefault="00B44DA1">
            <w:pPr>
              <w:rPr>
                <w:sz w:val="20"/>
                <w:szCs w:val="20"/>
              </w:rPr>
            </w:pPr>
          </w:p>
        </w:tc>
        <w:tc>
          <w:tcPr>
            <w:tcW w:w="2380" w:type="dxa"/>
            <w:gridSpan w:val="3"/>
            <w:tcBorders>
              <w:top w:val="single" w:sz="8" w:space="0" w:color="auto"/>
              <w:bottom w:val="single" w:sz="8" w:space="0" w:color="F4B083"/>
            </w:tcBorders>
            <w:shd w:val="clear" w:color="auto" w:fill="F4B083"/>
            <w:vAlign w:val="bottom"/>
          </w:tcPr>
          <w:p w14:paraId="08B6D6D7" w14:textId="77777777" w:rsidR="00B44DA1" w:rsidRDefault="00B32628">
            <w:pPr>
              <w:jc w:val="center"/>
              <w:rPr>
                <w:sz w:val="20"/>
                <w:szCs w:val="20"/>
              </w:rPr>
            </w:pPr>
            <w:r>
              <w:t>远程摄制组</w:t>
            </w:r>
          </w:p>
        </w:tc>
        <w:tc>
          <w:tcPr>
            <w:tcW w:w="160" w:type="dxa"/>
            <w:tcBorders>
              <w:top w:val="single" w:sz="8" w:space="0" w:color="auto"/>
              <w:bottom w:val="single" w:sz="8" w:space="0" w:color="F4B083"/>
              <w:right w:val="single" w:sz="8" w:space="0" w:color="auto"/>
            </w:tcBorders>
            <w:shd w:val="clear" w:color="auto" w:fill="F4B083"/>
            <w:vAlign w:val="bottom"/>
          </w:tcPr>
          <w:p w14:paraId="695CA3CF" w14:textId="77777777" w:rsidR="00B44DA1" w:rsidRDefault="00B44DA1">
            <w:pPr>
              <w:rPr>
                <w:sz w:val="20"/>
                <w:szCs w:val="20"/>
              </w:rPr>
            </w:pPr>
          </w:p>
        </w:tc>
        <w:tc>
          <w:tcPr>
            <w:tcW w:w="740" w:type="dxa"/>
            <w:tcBorders>
              <w:top w:val="single" w:sz="8" w:space="0" w:color="auto"/>
              <w:bottom w:val="single" w:sz="8" w:space="0" w:color="B8CCE4"/>
            </w:tcBorders>
            <w:shd w:val="clear" w:color="auto" w:fill="B8CCE4"/>
            <w:vAlign w:val="bottom"/>
          </w:tcPr>
          <w:p w14:paraId="220534C3" w14:textId="77777777" w:rsidR="00B44DA1" w:rsidRDefault="00B44DA1">
            <w:pPr>
              <w:rPr>
                <w:sz w:val="20"/>
                <w:szCs w:val="20"/>
              </w:rPr>
            </w:pPr>
          </w:p>
        </w:tc>
        <w:tc>
          <w:tcPr>
            <w:tcW w:w="2000" w:type="dxa"/>
            <w:tcBorders>
              <w:top w:val="single" w:sz="8" w:space="0" w:color="auto"/>
              <w:bottom w:val="single" w:sz="8" w:space="0" w:color="B8CCE4"/>
              <w:right w:val="single" w:sz="8" w:space="0" w:color="B8CCE4"/>
            </w:tcBorders>
            <w:shd w:val="clear" w:color="auto" w:fill="B8CCE4"/>
            <w:vAlign w:val="bottom"/>
          </w:tcPr>
          <w:p w14:paraId="3CC5DA48" w14:textId="77777777" w:rsidR="00B44DA1" w:rsidRDefault="00B44DA1">
            <w:pPr>
              <w:rPr>
                <w:sz w:val="20"/>
                <w:szCs w:val="20"/>
              </w:rPr>
            </w:pPr>
          </w:p>
        </w:tc>
        <w:tc>
          <w:tcPr>
            <w:tcW w:w="480" w:type="dxa"/>
            <w:tcBorders>
              <w:top w:val="single" w:sz="8" w:space="0" w:color="auto"/>
              <w:bottom w:val="single" w:sz="8" w:space="0" w:color="B8CCE4"/>
            </w:tcBorders>
            <w:shd w:val="clear" w:color="auto" w:fill="B8CCE4"/>
            <w:vAlign w:val="bottom"/>
          </w:tcPr>
          <w:p w14:paraId="0D53D3E7" w14:textId="77777777" w:rsidR="00B44DA1" w:rsidRDefault="00B44DA1">
            <w:pPr>
              <w:rPr>
                <w:sz w:val="20"/>
                <w:szCs w:val="20"/>
              </w:rPr>
            </w:pPr>
          </w:p>
        </w:tc>
        <w:tc>
          <w:tcPr>
            <w:tcW w:w="2320" w:type="dxa"/>
            <w:tcBorders>
              <w:top w:val="single" w:sz="8" w:space="0" w:color="auto"/>
              <w:bottom w:val="single" w:sz="8" w:space="0" w:color="B8CCE4"/>
              <w:right w:val="single" w:sz="8" w:space="0" w:color="B8CCE4"/>
            </w:tcBorders>
            <w:shd w:val="clear" w:color="auto" w:fill="B8CCE4"/>
            <w:vAlign w:val="bottom"/>
          </w:tcPr>
          <w:p w14:paraId="63F4ECEE" w14:textId="77777777" w:rsidR="00B44DA1" w:rsidRDefault="00B32628">
            <w:pPr>
              <w:ind w:right="425"/>
              <w:jc w:val="center"/>
              <w:rPr>
                <w:sz w:val="20"/>
                <w:szCs w:val="20"/>
              </w:rPr>
            </w:pPr>
            <w:r>
              <w:t>诚信水平</w:t>
            </w:r>
          </w:p>
        </w:tc>
        <w:tc>
          <w:tcPr>
            <w:tcW w:w="2800" w:type="dxa"/>
            <w:tcBorders>
              <w:top w:val="single" w:sz="8" w:space="0" w:color="auto"/>
              <w:bottom w:val="single" w:sz="8" w:space="0" w:color="B8CCE4"/>
              <w:right w:val="single" w:sz="8" w:space="0" w:color="auto"/>
            </w:tcBorders>
            <w:shd w:val="clear" w:color="auto" w:fill="B8CCE4"/>
            <w:vAlign w:val="bottom"/>
          </w:tcPr>
          <w:p w14:paraId="46324026" w14:textId="77777777" w:rsidR="00B44DA1" w:rsidRDefault="00B44DA1">
            <w:pPr>
              <w:rPr>
                <w:sz w:val="20"/>
                <w:szCs w:val="20"/>
              </w:rPr>
            </w:pPr>
          </w:p>
        </w:tc>
        <w:tc>
          <w:tcPr>
            <w:tcW w:w="0" w:type="dxa"/>
            <w:vAlign w:val="bottom"/>
          </w:tcPr>
          <w:p w14:paraId="10D3DBE8" w14:textId="77777777" w:rsidR="00B44DA1" w:rsidRDefault="00B44DA1">
            <w:pPr>
              <w:rPr>
                <w:sz w:val="1"/>
                <w:szCs w:val="1"/>
              </w:rPr>
            </w:pPr>
          </w:p>
        </w:tc>
      </w:tr>
      <w:tr w:rsidR="00B44DA1" w14:paraId="091797C3"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0C4304B4" w14:textId="77777777" w:rsidR="00B44DA1" w:rsidRDefault="00B44DA1">
            <w:pPr>
              <w:rPr>
                <w:sz w:val="18"/>
                <w:szCs w:val="18"/>
              </w:rPr>
            </w:pPr>
          </w:p>
        </w:tc>
        <w:tc>
          <w:tcPr>
            <w:tcW w:w="2380" w:type="dxa"/>
            <w:gridSpan w:val="3"/>
            <w:tcBorders>
              <w:top w:val="single" w:sz="8" w:space="0" w:color="F4B083"/>
              <w:bottom w:val="single" w:sz="8" w:space="0" w:color="F4B083"/>
            </w:tcBorders>
            <w:shd w:val="clear" w:color="auto" w:fill="F4B083"/>
            <w:vAlign w:val="bottom"/>
          </w:tcPr>
          <w:p w14:paraId="021819D4" w14:textId="77777777" w:rsidR="00B44DA1" w:rsidRDefault="00B32628">
            <w:pPr>
              <w:spacing w:line="151" w:lineRule="exact"/>
              <w:jc w:val="center"/>
              <w:rPr>
                <w:sz w:val="20"/>
                <w:szCs w:val="20"/>
              </w:rPr>
            </w:pPr>
            <w:r>
              <w:t>胜任能力</w:t>
            </w:r>
          </w:p>
        </w:tc>
        <w:tc>
          <w:tcPr>
            <w:tcW w:w="160" w:type="dxa"/>
            <w:tcBorders>
              <w:top w:val="single" w:sz="8" w:space="0" w:color="F4B083"/>
              <w:bottom w:val="single" w:sz="8" w:space="0" w:color="F4B083"/>
              <w:right w:val="single" w:sz="8" w:space="0" w:color="auto"/>
            </w:tcBorders>
            <w:shd w:val="clear" w:color="auto" w:fill="F4B083"/>
            <w:vAlign w:val="bottom"/>
          </w:tcPr>
          <w:p w14:paraId="71A38279" w14:textId="77777777" w:rsidR="00B44DA1" w:rsidRDefault="00B44DA1">
            <w:pPr>
              <w:rPr>
                <w:sz w:val="18"/>
                <w:szCs w:val="18"/>
              </w:rPr>
            </w:pPr>
          </w:p>
        </w:tc>
        <w:tc>
          <w:tcPr>
            <w:tcW w:w="740" w:type="dxa"/>
            <w:tcBorders>
              <w:top w:val="single" w:sz="8" w:space="0" w:color="auto"/>
              <w:bottom w:val="single" w:sz="8" w:space="0" w:color="B8CCE4"/>
            </w:tcBorders>
            <w:shd w:val="clear" w:color="auto" w:fill="B8CCE4"/>
            <w:vAlign w:val="bottom"/>
          </w:tcPr>
          <w:p w14:paraId="28D15F76" w14:textId="77777777" w:rsidR="00B44DA1" w:rsidRDefault="00B44DA1">
            <w:pPr>
              <w:rPr>
                <w:sz w:val="18"/>
                <w:szCs w:val="18"/>
              </w:rPr>
            </w:pPr>
          </w:p>
        </w:tc>
        <w:tc>
          <w:tcPr>
            <w:tcW w:w="2000" w:type="dxa"/>
            <w:tcBorders>
              <w:top w:val="single" w:sz="8" w:space="0" w:color="auto"/>
              <w:bottom w:val="single" w:sz="8" w:space="0" w:color="B8CCE4"/>
              <w:right w:val="single" w:sz="8" w:space="0" w:color="auto"/>
            </w:tcBorders>
            <w:shd w:val="clear" w:color="auto" w:fill="B8CCE4"/>
            <w:vAlign w:val="bottom"/>
          </w:tcPr>
          <w:p w14:paraId="0347F3E2" w14:textId="77777777" w:rsidR="00B44DA1" w:rsidRDefault="00B32628">
            <w:pPr>
              <w:spacing w:line="156" w:lineRule="exact"/>
              <w:ind w:left="440"/>
              <w:rPr>
                <w:sz w:val="20"/>
                <w:szCs w:val="20"/>
              </w:rPr>
            </w:pPr>
            <w:r>
              <w:t>很低</w:t>
            </w:r>
          </w:p>
        </w:tc>
        <w:tc>
          <w:tcPr>
            <w:tcW w:w="480" w:type="dxa"/>
            <w:tcBorders>
              <w:top w:val="single" w:sz="8" w:space="0" w:color="auto"/>
              <w:bottom w:val="single" w:sz="8" w:space="0" w:color="B8CCE4"/>
            </w:tcBorders>
            <w:shd w:val="clear" w:color="auto" w:fill="B8CCE4"/>
            <w:vAlign w:val="bottom"/>
          </w:tcPr>
          <w:p w14:paraId="7A63D98C" w14:textId="77777777" w:rsidR="00B44DA1" w:rsidRDefault="00B44DA1">
            <w:pPr>
              <w:rPr>
                <w:sz w:val="18"/>
                <w:szCs w:val="18"/>
              </w:rPr>
            </w:pPr>
          </w:p>
        </w:tc>
        <w:tc>
          <w:tcPr>
            <w:tcW w:w="2320" w:type="dxa"/>
            <w:tcBorders>
              <w:top w:val="single" w:sz="8" w:space="0" w:color="auto"/>
              <w:bottom w:val="single" w:sz="8" w:space="0" w:color="B8CCE4"/>
              <w:right w:val="single" w:sz="8" w:space="0" w:color="auto"/>
            </w:tcBorders>
            <w:shd w:val="clear" w:color="auto" w:fill="B8CCE4"/>
            <w:vAlign w:val="bottom"/>
          </w:tcPr>
          <w:p w14:paraId="639DD5C2" w14:textId="77777777" w:rsidR="00B44DA1" w:rsidRDefault="00B32628">
            <w:pPr>
              <w:spacing w:line="156" w:lineRule="exact"/>
              <w:ind w:right="425"/>
              <w:jc w:val="center"/>
              <w:rPr>
                <w:sz w:val="20"/>
                <w:szCs w:val="20"/>
              </w:rPr>
            </w:pPr>
            <w:r>
              <w:t>中等</w:t>
            </w:r>
          </w:p>
        </w:tc>
        <w:tc>
          <w:tcPr>
            <w:tcW w:w="2800" w:type="dxa"/>
            <w:tcBorders>
              <w:top w:val="single" w:sz="8" w:space="0" w:color="auto"/>
              <w:bottom w:val="single" w:sz="8" w:space="0" w:color="B8CCE4"/>
              <w:right w:val="single" w:sz="8" w:space="0" w:color="auto"/>
            </w:tcBorders>
            <w:shd w:val="clear" w:color="auto" w:fill="B8CCE4"/>
            <w:vAlign w:val="bottom"/>
          </w:tcPr>
          <w:p w14:paraId="391E54A9" w14:textId="77777777" w:rsidR="00B44DA1" w:rsidRDefault="00B32628">
            <w:pPr>
              <w:spacing w:line="156" w:lineRule="exact"/>
              <w:ind w:left="1220"/>
              <w:rPr>
                <w:sz w:val="20"/>
                <w:szCs w:val="20"/>
              </w:rPr>
            </w:pPr>
            <w:r>
              <w:t>很高</w:t>
            </w:r>
          </w:p>
        </w:tc>
        <w:tc>
          <w:tcPr>
            <w:tcW w:w="0" w:type="dxa"/>
            <w:vAlign w:val="bottom"/>
          </w:tcPr>
          <w:p w14:paraId="5BA2A16C" w14:textId="77777777" w:rsidR="00B44DA1" w:rsidRDefault="00B44DA1">
            <w:pPr>
              <w:rPr>
                <w:sz w:val="1"/>
                <w:szCs w:val="1"/>
              </w:rPr>
            </w:pPr>
          </w:p>
        </w:tc>
      </w:tr>
      <w:tr w:rsidR="00B44DA1" w14:paraId="30E79427" w14:textId="77777777">
        <w:trPr>
          <w:trHeight w:val="248"/>
        </w:trPr>
        <w:tc>
          <w:tcPr>
            <w:tcW w:w="80" w:type="dxa"/>
            <w:tcBorders>
              <w:top w:val="single" w:sz="8" w:space="0" w:color="auto"/>
              <w:left w:val="single" w:sz="8" w:space="0" w:color="auto"/>
            </w:tcBorders>
            <w:shd w:val="clear" w:color="auto" w:fill="F7CAAC"/>
            <w:vAlign w:val="bottom"/>
          </w:tcPr>
          <w:p w14:paraId="6925BA0D" w14:textId="77777777" w:rsidR="00B44DA1" w:rsidRDefault="00B44DA1">
            <w:pPr>
              <w:rPr>
                <w:sz w:val="21"/>
                <w:szCs w:val="21"/>
              </w:rPr>
            </w:pPr>
          </w:p>
        </w:tc>
        <w:tc>
          <w:tcPr>
            <w:tcW w:w="1100" w:type="dxa"/>
            <w:tcBorders>
              <w:top w:val="single" w:sz="8" w:space="0" w:color="auto"/>
            </w:tcBorders>
            <w:shd w:val="clear" w:color="auto" w:fill="F7CAAC"/>
            <w:vAlign w:val="bottom"/>
          </w:tcPr>
          <w:p w14:paraId="675F76FC" w14:textId="77777777" w:rsidR="00B44DA1" w:rsidRDefault="00B44DA1">
            <w:pPr>
              <w:rPr>
                <w:sz w:val="21"/>
                <w:szCs w:val="21"/>
              </w:rPr>
            </w:pPr>
          </w:p>
        </w:tc>
        <w:tc>
          <w:tcPr>
            <w:tcW w:w="100" w:type="dxa"/>
            <w:tcBorders>
              <w:top w:val="single" w:sz="8" w:space="0" w:color="auto"/>
              <w:right w:val="single" w:sz="8" w:space="0" w:color="auto"/>
            </w:tcBorders>
            <w:shd w:val="clear" w:color="auto" w:fill="F7CAAC"/>
            <w:vAlign w:val="bottom"/>
          </w:tcPr>
          <w:p w14:paraId="5464A1D3" w14:textId="77777777" w:rsidR="00B44DA1" w:rsidRDefault="00B44DA1">
            <w:pPr>
              <w:rPr>
                <w:sz w:val="21"/>
                <w:szCs w:val="21"/>
              </w:rPr>
            </w:pPr>
          </w:p>
        </w:tc>
        <w:tc>
          <w:tcPr>
            <w:tcW w:w="1180" w:type="dxa"/>
            <w:tcBorders>
              <w:top w:val="single" w:sz="8" w:space="0" w:color="auto"/>
              <w:left w:val="single" w:sz="8" w:space="0" w:color="D0CECE"/>
            </w:tcBorders>
            <w:shd w:val="clear" w:color="auto" w:fill="D0CECE"/>
            <w:vAlign w:val="bottom"/>
          </w:tcPr>
          <w:p w14:paraId="33A0F44B" w14:textId="77777777" w:rsidR="00B44DA1" w:rsidRDefault="00B44DA1">
            <w:pPr>
              <w:rPr>
                <w:sz w:val="21"/>
                <w:szCs w:val="21"/>
              </w:rPr>
            </w:pPr>
          </w:p>
        </w:tc>
        <w:tc>
          <w:tcPr>
            <w:tcW w:w="160" w:type="dxa"/>
            <w:tcBorders>
              <w:top w:val="single" w:sz="8" w:space="0" w:color="auto"/>
              <w:right w:val="single" w:sz="8" w:space="0" w:color="auto"/>
            </w:tcBorders>
            <w:shd w:val="clear" w:color="auto" w:fill="D0CECE"/>
            <w:vAlign w:val="bottom"/>
          </w:tcPr>
          <w:p w14:paraId="40C8B684" w14:textId="77777777" w:rsidR="00B44DA1" w:rsidRDefault="00B44DA1">
            <w:pPr>
              <w:rPr>
                <w:sz w:val="21"/>
                <w:szCs w:val="21"/>
              </w:rPr>
            </w:pPr>
          </w:p>
        </w:tc>
        <w:tc>
          <w:tcPr>
            <w:tcW w:w="5540" w:type="dxa"/>
            <w:gridSpan w:val="4"/>
            <w:tcBorders>
              <w:top w:val="single" w:sz="8" w:space="0" w:color="auto"/>
              <w:right w:val="single" w:sz="8" w:space="0" w:color="D0CECE"/>
            </w:tcBorders>
            <w:shd w:val="clear" w:color="auto" w:fill="D0CECE"/>
            <w:vAlign w:val="bottom"/>
          </w:tcPr>
          <w:p w14:paraId="6F0EB48D" w14:textId="77777777" w:rsidR="00B44DA1" w:rsidRDefault="00B32628">
            <w:pPr>
              <w:rPr>
                <w:sz w:val="20"/>
                <w:szCs w:val="20"/>
              </w:rPr>
            </w:pPr>
            <w:r>
              <w:t>以能力为本的理论和实践培训确保了以下方面的知识</w:t>
            </w:r>
            <w:r>
              <w:t>:</w:t>
            </w:r>
          </w:p>
        </w:tc>
        <w:tc>
          <w:tcPr>
            <w:tcW w:w="2800" w:type="dxa"/>
            <w:tcBorders>
              <w:top w:val="single" w:sz="8" w:space="0" w:color="auto"/>
              <w:right w:val="single" w:sz="8" w:space="0" w:color="auto"/>
            </w:tcBorders>
            <w:shd w:val="clear" w:color="auto" w:fill="D0CECE"/>
            <w:vAlign w:val="bottom"/>
          </w:tcPr>
          <w:p w14:paraId="223173D2" w14:textId="77777777" w:rsidR="00B44DA1" w:rsidRDefault="00B44DA1">
            <w:pPr>
              <w:rPr>
                <w:sz w:val="21"/>
                <w:szCs w:val="21"/>
              </w:rPr>
            </w:pPr>
          </w:p>
        </w:tc>
        <w:tc>
          <w:tcPr>
            <w:tcW w:w="0" w:type="dxa"/>
            <w:vAlign w:val="bottom"/>
          </w:tcPr>
          <w:p w14:paraId="5E34F6A9" w14:textId="77777777" w:rsidR="00B44DA1" w:rsidRDefault="00B44DA1">
            <w:pPr>
              <w:rPr>
                <w:sz w:val="1"/>
                <w:szCs w:val="1"/>
              </w:rPr>
            </w:pPr>
          </w:p>
        </w:tc>
      </w:tr>
      <w:tr w:rsidR="00B44DA1" w14:paraId="746FB046" w14:textId="77777777">
        <w:trPr>
          <w:trHeight w:val="261"/>
        </w:trPr>
        <w:tc>
          <w:tcPr>
            <w:tcW w:w="80" w:type="dxa"/>
            <w:tcBorders>
              <w:left w:val="single" w:sz="8" w:space="0" w:color="auto"/>
            </w:tcBorders>
            <w:shd w:val="clear" w:color="auto" w:fill="F7CAAC"/>
            <w:vAlign w:val="bottom"/>
          </w:tcPr>
          <w:p w14:paraId="3F2B5F14" w14:textId="77777777" w:rsidR="00B44DA1" w:rsidRDefault="00B44DA1"/>
        </w:tc>
        <w:tc>
          <w:tcPr>
            <w:tcW w:w="1100" w:type="dxa"/>
            <w:shd w:val="clear" w:color="auto" w:fill="F7CAAC"/>
            <w:vAlign w:val="bottom"/>
          </w:tcPr>
          <w:p w14:paraId="7DEB63F8" w14:textId="77777777" w:rsidR="00B44DA1" w:rsidRDefault="00B44DA1"/>
        </w:tc>
        <w:tc>
          <w:tcPr>
            <w:tcW w:w="100" w:type="dxa"/>
            <w:tcBorders>
              <w:right w:val="single" w:sz="8" w:space="0" w:color="auto"/>
            </w:tcBorders>
            <w:shd w:val="clear" w:color="auto" w:fill="F7CAAC"/>
            <w:vAlign w:val="bottom"/>
          </w:tcPr>
          <w:p w14:paraId="4A671BE7" w14:textId="77777777" w:rsidR="00B44DA1" w:rsidRDefault="00B44DA1"/>
        </w:tc>
        <w:tc>
          <w:tcPr>
            <w:tcW w:w="1180" w:type="dxa"/>
            <w:tcBorders>
              <w:left w:val="single" w:sz="8" w:space="0" w:color="D0CECE"/>
            </w:tcBorders>
            <w:shd w:val="clear" w:color="auto" w:fill="D0CECE"/>
            <w:vAlign w:val="bottom"/>
          </w:tcPr>
          <w:p w14:paraId="70A63BAA" w14:textId="77777777" w:rsidR="00B44DA1" w:rsidRDefault="00B44DA1"/>
        </w:tc>
        <w:tc>
          <w:tcPr>
            <w:tcW w:w="160" w:type="dxa"/>
            <w:tcBorders>
              <w:right w:val="single" w:sz="8" w:space="0" w:color="auto"/>
            </w:tcBorders>
            <w:shd w:val="clear" w:color="auto" w:fill="D0CECE"/>
            <w:vAlign w:val="bottom"/>
          </w:tcPr>
          <w:p w14:paraId="344BE54A" w14:textId="77777777" w:rsidR="00B44DA1" w:rsidRDefault="00B44DA1"/>
        </w:tc>
        <w:tc>
          <w:tcPr>
            <w:tcW w:w="740" w:type="dxa"/>
            <w:shd w:val="clear" w:color="auto" w:fill="D0CECE"/>
            <w:vAlign w:val="bottom"/>
          </w:tcPr>
          <w:p w14:paraId="5EA81D86" w14:textId="77777777" w:rsidR="00B44DA1" w:rsidRDefault="00B32628">
            <w:pPr>
              <w:ind w:left="540"/>
              <w:rPr>
                <w:sz w:val="20"/>
                <w:szCs w:val="20"/>
              </w:rPr>
            </w:pPr>
            <w:r>
              <w:t>A)</w:t>
            </w:r>
          </w:p>
        </w:tc>
        <w:tc>
          <w:tcPr>
            <w:tcW w:w="2480" w:type="dxa"/>
            <w:gridSpan w:val="2"/>
            <w:shd w:val="clear" w:color="auto" w:fill="D0CECE"/>
            <w:vAlign w:val="bottom"/>
          </w:tcPr>
          <w:p w14:paraId="72818F1E" w14:textId="77777777" w:rsidR="00B44DA1" w:rsidRDefault="00B32628">
            <w:pPr>
              <w:ind w:left="80"/>
              <w:rPr>
                <w:sz w:val="20"/>
                <w:szCs w:val="20"/>
              </w:rPr>
            </w:pPr>
            <w:r>
              <w:t>无人机规例</w:t>
            </w:r>
          </w:p>
        </w:tc>
        <w:tc>
          <w:tcPr>
            <w:tcW w:w="2320" w:type="dxa"/>
            <w:tcBorders>
              <w:right w:val="single" w:sz="8" w:space="0" w:color="D0CECE"/>
            </w:tcBorders>
            <w:shd w:val="clear" w:color="auto" w:fill="D0CECE"/>
            <w:vAlign w:val="bottom"/>
          </w:tcPr>
          <w:p w14:paraId="6F5C723F" w14:textId="77777777" w:rsidR="00B44DA1" w:rsidRDefault="00B44DA1"/>
        </w:tc>
        <w:tc>
          <w:tcPr>
            <w:tcW w:w="2800" w:type="dxa"/>
            <w:tcBorders>
              <w:right w:val="single" w:sz="8" w:space="0" w:color="auto"/>
            </w:tcBorders>
            <w:shd w:val="clear" w:color="auto" w:fill="D0CECE"/>
            <w:vAlign w:val="bottom"/>
          </w:tcPr>
          <w:p w14:paraId="4897E0EF" w14:textId="77777777" w:rsidR="00B44DA1" w:rsidRDefault="00B44DA1"/>
        </w:tc>
        <w:tc>
          <w:tcPr>
            <w:tcW w:w="0" w:type="dxa"/>
            <w:vAlign w:val="bottom"/>
          </w:tcPr>
          <w:p w14:paraId="059D0905" w14:textId="77777777" w:rsidR="00B44DA1" w:rsidRDefault="00B44DA1">
            <w:pPr>
              <w:rPr>
                <w:sz w:val="1"/>
                <w:szCs w:val="1"/>
              </w:rPr>
            </w:pPr>
          </w:p>
        </w:tc>
      </w:tr>
      <w:tr w:rsidR="00B44DA1" w14:paraId="7D98131A" w14:textId="77777777">
        <w:trPr>
          <w:trHeight w:val="263"/>
        </w:trPr>
        <w:tc>
          <w:tcPr>
            <w:tcW w:w="80" w:type="dxa"/>
            <w:tcBorders>
              <w:left w:val="single" w:sz="8" w:space="0" w:color="auto"/>
            </w:tcBorders>
            <w:shd w:val="clear" w:color="auto" w:fill="F7CAAC"/>
            <w:vAlign w:val="bottom"/>
          </w:tcPr>
          <w:p w14:paraId="7BCA54C1" w14:textId="77777777" w:rsidR="00B44DA1" w:rsidRDefault="00B44DA1"/>
        </w:tc>
        <w:tc>
          <w:tcPr>
            <w:tcW w:w="1100" w:type="dxa"/>
            <w:shd w:val="clear" w:color="auto" w:fill="F7CAAC"/>
            <w:vAlign w:val="bottom"/>
          </w:tcPr>
          <w:p w14:paraId="1C225C89" w14:textId="77777777" w:rsidR="00B44DA1" w:rsidRDefault="00B44DA1"/>
        </w:tc>
        <w:tc>
          <w:tcPr>
            <w:tcW w:w="100" w:type="dxa"/>
            <w:tcBorders>
              <w:right w:val="single" w:sz="8" w:space="0" w:color="auto"/>
            </w:tcBorders>
            <w:shd w:val="clear" w:color="auto" w:fill="F7CAAC"/>
            <w:vAlign w:val="bottom"/>
          </w:tcPr>
          <w:p w14:paraId="6D44C750" w14:textId="77777777" w:rsidR="00B44DA1" w:rsidRDefault="00B44DA1"/>
        </w:tc>
        <w:tc>
          <w:tcPr>
            <w:tcW w:w="1180" w:type="dxa"/>
            <w:tcBorders>
              <w:left w:val="single" w:sz="8" w:space="0" w:color="D0CECE"/>
            </w:tcBorders>
            <w:shd w:val="clear" w:color="auto" w:fill="D0CECE"/>
            <w:vAlign w:val="bottom"/>
          </w:tcPr>
          <w:p w14:paraId="029F3636" w14:textId="77777777" w:rsidR="00B44DA1" w:rsidRDefault="00B44DA1"/>
        </w:tc>
        <w:tc>
          <w:tcPr>
            <w:tcW w:w="160" w:type="dxa"/>
            <w:tcBorders>
              <w:right w:val="single" w:sz="8" w:space="0" w:color="auto"/>
            </w:tcBorders>
            <w:shd w:val="clear" w:color="auto" w:fill="D0CECE"/>
            <w:vAlign w:val="bottom"/>
          </w:tcPr>
          <w:p w14:paraId="30EF69B2" w14:textId="77777777" w:rsidR="00B44DA1" w:rsidRDefault="00B44DA1"/>
        </w:tc>
        <w:tc>
          <w:tcPr>
            <w:tcW w:w="740" w:type="dxa"/>
            <w:shd w:val="clear" w:color="auto" w:fill="D0CECE"/>
            <w:vAlign w:val="bottom"/>
          </w:tcPr>
          <w:p w14:paraId="6BB68E5B" w14:textId="77777777" w:rsidR="00B44DA1" w:rsidRDefault="00B32628">
            <w:pPr>
              <w:ind w:left="540"/>
              <w:rPr>
                <w:sz w:val="20"/>
                <w:szCs w:val="20"/>
              </w:rPr>
            </w:pPr>
            <w:r>
              <w:t>B)</w:t>
            </w:r>
          </w:p>
        </w:tc>
        <w:tc>
          <w:tcPr>
            <w:tcW w:w="2480" w:type="dxa"/>
            <w:gridSpan w:val="2"/>
            <w:shd w:val="clear" w:color="auto" w:fill="D0CECE"/>
            <w:vAlign w:val="bottom"/>
          </w:tcPr>
          <w:p w14:paraId="55802ED8" w14:textId="77777777" w:rsidR="00B44DA1" w:rsidRDefault="00B32628">
            <w:pPr>
              <w:ind w:left="80"/>
              <w:rPr>
                <w:sz w:val="20"/>
                <w:szCs w:val="20"/>
              </w:rPr>
            </w:pPr>
            <w:r>
              <w:t>无人机空域操作原则</w:t>
            </w:r>
          </w:p>
        </w:tc>
        <w:tc>
          <w:tcPr>
            <w:tcW w:w="2320" w:type="dxa"/>
            <w:tcBorders>
              <w:right w:val="single" w:sz="8" w:space="0" w:color="D0CECE"/>
            </w:tcBorders>
            <w:shd w:val="clear" w:color="auto" w:fill="D0CECE"/>
            <w:vAlign w:val="bottom"/>
          </w:tcPr>
          <w:p w14:paraId="319202FD" w14:textId="77777777" w:rsidR="00B44DA1" w:rsidRDefault="00B44DA1"/>
        </w:tc>
        <w:tc>
          <w:tcPr>
            <w:tcW w:w="2800" w:type="dxa"/>
            <w:tcBorders>
              <w:right w:val="single" w:sz="8" w:space="0" w:color="auto"/>
            </w:tcBorders>
            <w:shd w:val="clear" w:color="auto" w:fill="D0CECE"/>
            <w:vAlign w:val="bottom"/>
          </w:tcPr>
          <w:p w14:paraId="49897AAD" w14:textId="77777777" w:rsidR="00B44DA1" w:rsidRDefault="00B44DA1"/>
        </w:tc>
        <w:tc>
          <w:tcPr>
            <w:tcW w:w="0" w:type="dxa"/>
            <w:vAlign w:val="bottom"/>
          </w:tcPr>
          <w:p w14:paraId="3A3425BA" w14:textId="77777777" w:rsidR="00B44DA1" w:rsidRDefault="00B44DA1">
            <w:pPr>
              <w:rPr>
                <w:sz w:val="1"/>
                <w:szCs w:val="1"/>
              </w:rPr>
            </w:pPr>
          </w:p>
        </w:tc>
      </w:tr>
      <w:tr w:rsidR="00B44DA1" w14:paraId="1B4B49B4" w14:textId="77777777">
        <w:trPr>
          <w:trHeight w:val="263"/>
        </w:trPr>
        <w:tc>
          <w:tcPr>
            <w:tcW w:w="80" w:type="dxa"/>
            <w:tcBorders>
              <w:left w:val="single" w:sz="8" w:space="0" w:color="auto"/>
            </w:tcBorders>
            <w:shd w:val="clear" w:color="auto" w:fill="F7CAAC"/>
            <w:vAlign w:val="bottom"/>
          </w:tcPr>
          <w:p w14:paraId="4E21D809" w14:textId="77777777" w:rsidR="00B44DA1" w:rsidRDefault="00B44DA1"/>
        </w:tc>
        <w:tc>
          <w:tcPr>
            <w:tcW w:w="1100" w:type="dxa"/>
            <w:shd w:val="clear" w:color="auto" w:fill="F7CAAC"/>
            <w:vAlign w:val="bottom"/>
          </w:tcPr>
          <w:p w14:paraId="0369BA66" w14:textId="77777777" w:rsidR="00B44DA1" w:rsidRDefault="00B44DA1"/>
        </w:tc>
        <w:tc>
          <w:tcPr>
            <w:tcW w:w="100" w:type="dxa"/>
            <w:tcBorders>
              <w:right w:val="single" w:sz="8" w:space="0" w:color="auto"/>
            </w:tcBorders>
            <w:shd w:val="clear" w:color="auto" w:fill="F7CAAC"/>
            <w:vAlign w:val="bottom"/>
          </w:tcPr>
          <w:p w14:paraId="0A208877" w14:textId="77777777" w:rsidR="00B44DA1" w:rsidRDefault="00B44DA1"/>
        </w:tc>
        <w:tc>
          <w:tcPr>
            <w:tcW w:w="1180" w:type="dxa"/>
            <w:tcBorders>
              <w:left w:val="single" w:sz="8" w:space="0" w:color="D0CECE"/>
            </w:tcBorders>
            <w:shd w:val="clear" w:color="auto" w:fill="D0CECE"/>
            <w:vAlign w:val="bottom"/>
          </w:tcPr>
          <w:p w14:paraId="1D1FF38E" w14:textId="77777777" w:rsidR="00B44DA1" w:rsidRDefault="00B44DA1"/>
        </w:tc>
        <w:tc>
          <w:tcPr>
            <w:tcW w:w="160" w:type="dxa"/>
            <w:tcBorders>
              <w:right w:val="single" w:sz="8" w:space="0" w:color="auto"/>
            </w:tcBorders>
            <w:shd w:val="clear" w:color="auto" w:fill="D0CECE"/>
            <w:vAlign w:val="bottom"/>
          </w:tcPr>
          <w:p w14:paraId="6DCF5C82" w14:textId="77777777" w:rsidR="00B44DA1" w:rsidRDefault="00B44DA1"/>
        </w:tc>
        <w:tc>
          <w:tcPr>
            <w:tcW w:w="740" w:type="dxa"/>
            <w:shd w:val="clear" w:color="auto" w:fill="D0CECE"/>
            <w:vAlign w:val="bottom"/>
          </w:tcPr>
          <w:p w14:paraId="471CE3D5" w14:textId="77777777" w:rsidR="00B44DA1" w:rsidRDefault="00B32628">
            <w:pPr>
              <w:ind w:left="540"/>
              <w:rPr>
                <w:sz w:val="20"/>
                <w:szCs w:val="20"/>
              </w:rPr>
            </w:pPr>
            <w:r>
              <w:t>C)</w:t>
            </w:r>
          </w:p>
        </w:tc>
        <w:tc>
          <w:tcPr>
            <w:tcW w:w="2480" w:type="dxa"/>
            <w:gridSpan w:val="2"/>
            <w:shd w:val="clear" w:color="auto" w:fill="D0CECE"/>
            <w:vAlign w:val="bottom"/>
          </w:tcPr>
          <w:p w14:paraId="3A5D3EEB" w14:textId="77777777" w:rsidR="00B44DA1" w:rsidRDefault="00B32628">
            <w:pPr>
              <w:ind w:left="80"/>
              <w:rPr>
                <w:sz w:val="20"/>
                <w:szCs w:val="20"/>
              </w:rPr>
            </w:pPr>
            <w:r>
              <w:t>航空技术和航空安全</w:t>
            </w:r>
          </w:p>
        </w:tc>
        <w:tc>
          <w:tcPr>
            <w:tcW w:w="2320" w:type="dxa"/>
            <w:tcBorders>
              <w:right w:val="single" w:sz="8" w:space="0" w:color="D0CECE"/>
            </w:tcBorders>
            <w:shd w:val="clear" w:color="auto" w:fill="D0CECE"/>
            <w:vAlign w:val="bottom"/>
          </w:tcPr>
          <w:p w14:paraId="26437D5D" w14:textId="77777777" w:rsidR="00B44DA1" w:rsidRDefault="00B44DA1"/>
        </w:tc>
        <w:tc>
          <w:tcPr>
            <w:tcW w:w="2800" w:type="dxa"/>
            <w:tcBorders>
              <w:right w:val="single" w:sz="8" w:space="0" w:color="auto"/>
            </w:tcBorders>
            <w:shd w:val="clear" w:color="auto" w:fill="D0CECE"/>
            <w:vAlign w:val="bottom"/>
          </w:tcPr>
          <w:p w14:paraId="062D10E9" w14:textId="77777777" w:rsidR="00B44DA1" w:rsidRDefault="00B44DA1"/>
        </w:tc>
        <w:tc>
          <w:tcPr>
            <w:tcW w:w="0" w:type="dxa"/>
            <w:vAlign w:val="bottom"/>
          </w:tcPr>
          <w:p w14:paraId="09EE6FFF" w14:textId="77777777" w:rsidR="00B44DA1" w:rsidRDefault="00B44DA1">
            <w:pPr>
              <w:rPr>
                <w:sz w:val="1"/>
                <w:szCs w:val="1"/>
              </w:rPr>
            </w:pPr>
          </w:p>
        </w:tc>
      </w:tr>
      <w:tr w:rsidR="00B44DA1" w14:paraId="616FE2A8" w14:textId="77777777">
        <w:trPr>
          <w:trHeight w:val="263"/>
        </w:trPr>
        <w:tc>
          <w:tcPr>
            <w:tcW w:w="80" w:type="dxa"/>
            <w:tcBorders>
              <w:left w:val="single" w:sz="8" w:space="0" w:color="auto"/>
            </w:tcBorders>
            <w:shd w:val="clear" w:color="auto" w:fill="F7CAAC"/>
            <w:vAlign w:val="bottom"/>
          </w:tcPr>
          <w:p w14:paraId="32573D7B" w14:textId="77777777" w:rsidR="00B44DA1" w:rsidRDefault="00B44DA1"/>
        </w:tc>
        <w:tc>
          <w:tcPr>
            <w:tcW w:w="1100" w:type="dxa"/>
            <w:vMerge w:val="restart"/>
            <w:shd w:val="clear" w:color="auto" w:fill="F7CAAC"/>
            <w:vAlign w:val="bottom"/>
          </w:tcPr>
          <w:p w14:paraId="57DE6F46" w14:textId="77777777" w:rsidR="00B44DA1" w:rsidRDefault="00B32628">
            <w:pPr>
              <w:rPr>
                <w:sz w:val="20"/>
                <w:szCs w:val="20"/>
              </w:rPr>
            </w:pPr>
            <w:r>
              <w:t>OSO # 09</w:t>
            </w:r>
            <w:r>
              <w:t>，</w:t>
            </w:r>
            <w:r>
              <w:t>OSO</w:t>
            </w:r>
          </w:p>
        </w:tc>
        <w:tc>
          <w:tcPr>
            <w:tcW w:w="100" w:type="dxa"/>
            <w:tcBorders>
              <w:right w:val="single" w:sz="8" w:space="0" w:color="auto"/>
            </w:tcBorders>
            <w:shd w:val="clear" w:color="auto" w:fill="F7CAAC"/>
            <w:vAlign w:val="bottom"/>
          </w:tcPr>
          <w:p w14:paraId="0B5FB73C" w14:textId="77777777" w:rsidR="00B44DA1" w:rsidRDefault="00B44DA1"/>
        </w:tc>
        <w:tc>
          <w:tcPr>
            <w:tcW w:w="1180" w:type="dxa"/>
            <w:vMerge w:val="restart"/>
            <w:tcBorders>
              <w:left w:val="single" w:sz="8" w:space="0" w:color="D0CECE"/>
            </w:tcBorders>
            <w:shd w:val="clear" w:color="auto" w:fill="D0CECE"/>
            <w:vAlign w:val="bottom"/>
          </w:tcPr>
          <w:p w14:paraId="7205345D"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4CB6BD22" w14:textId="77777777" w:rsidR="00B44DA1" w:rsidRDefault="00B44DA1"/>
        </w:tc>
        <w:tc>
          <w:tcPr>
            <w:tcW w:w="740" w:type="dxa"/>
            <w:shd w:val="clear" w:color="auto" w:fill="D0CECE"/>
            <w:vAlign w:val="bottom"/>
          </w:tcPr>
          <w:p w14:paraId="1982AA2E" w14:textId="77777777" w:rsidR="00B44DA1" w:rsidRDefault="00B32628">
            <w:pPr>
              <w:ind w:left="540"/>
              <w:rPr>
                <w:sz w:val="20"/>
                <w:szCs w:val="20"/>
              </w:rPr>
            </w:pPr>
            <w:r>
              <w:t>D)</w:t>
            </w:r>
          </w:p>
        </w:tc>
        <w:tc>
          <w:tcPr>
            <w:tcW w:w="2480" w:type="dxa"/>
            <w:gridSpan w:val="2"/>
            <w:shd w:val="clear" w:color="auto" w:fill="D0CECE"/>
            <w:vAlign w:val="bottom"/>
          </w:tcPr>
          <w:p w14:paraId="44C75E9C" w14:textId="77777777" w:rsidR="00B44DA1" w:rsidRDefault="00B32628">
            <w:pPr>
              <w:ind w:left="80"/>
              <w:rPr>
                <w:sz w:val="20"/>
                <w:szCs w:val="20"/>
              </w:rPr>
            </w:pPr>
            <w:r>
              <w:t>人类的性能限制</w:t>
            </w:r>
          </w:p>
        </w:tc>
        <w:tc>
          <w:tcPr>
            <w:tcW w:w="2320" w:type="dxa"/>
            <w:tcBorders>
              <w:right w:val="single" w:sz="8" w:space="0" w:color="D0CECE"/>
            </w:tcBorders>
            <w:shd w:val="clear" w:color="auto" w:fill="D0CECE"/>
            <w:vAlign w:val="bottom"/>
          </w:tcPr>
          <w:p w14:paraId="2F854D7B" w14:textId="77777777" w:rsidR="00B44DA1" w:rsidRDefault="00B44DA1"/>
        </w:tc>
        <w:tc>
          <w:tcPr>
            <w:tcW w:w="2800" w:type="dxa"/>
            <w:tcBorders>
              <w:right w:val="single" w:sz="8" w:space="0" w:color="auto"/>
            </w:tcBorders>
            <w:shd w:val="clear" w:color="auto" w:fill="D0CECE"/>
            <w:vAlign w:val="bottom"/>
          </w:tcPr>
          <w:p w14:paraId="27FA341D" w14:textId="77777777" w:rsidR="00B44DA1" w:rsidRDefault="00B44DA1"/>
        </w:tc>
        <w:tc>
          <w:tcPr>
            <w:tcW w:w="0" w:type="dxa"/>
            <w:vAlign w:val="bottom"/>
          </w:tcPr>
          <w:p w14:paraId="44ADFA80" w14:textId="77777777" w:rsidR="00B44DA1" w:rsidRDefault="00B44DA1">
            <w:pPr>
              <w:rPr>
                <w:sz w:val="1"/>
                <w:szCs w:val="1"/>
              </w:rPr>
            </w:pPr>
          </w:p>
        </w:tc>
      </w:tr>
      <w:tr w:rsidR="00B44DA1" w14:paraId="2636E171" w14:textId="77777777">
        <w:trPr>
          <w:trHeight w:val="131"/>
        </w:trPr>
        <w:tc>
          <w:tcPr>
            <w:tcW w:w="80" w:type="dxa"/>
            <w:tcBorders>
              <w:left w:val="single" w:sz="8" w:space="0" w:color="auto"/>
            </w:tcBorders>
            <w:shd w:val="clear" w:color="auto" w:fill="F7CAAC"/>
            <w:vAlign w:val="bottom"/>
          </w:tcPr>
          <w:p w14:paraId="1C571EED" w14:textId="77777777" w:rsidR="00B44DA1" w:rsidRDefault="00B44DA1">
            <w:pPr>
              <w:rPr>
                <w:sz w:val="11"/>
                <w:szCs w:val="11"/>
              </w:rPr>
            </w:pPr>
          </w:p>
        </w:tc>
        <w:tc>
          <w:tcPr>
            <w:tcW w:w="1100" w:type="dxa"/>
            <w:vMerge/>
            <w:shd w:val="clear" w:color="auto" w:fill="F7CAAC"/>
            <w:vAlign w:val="bottom"/>
          </w:tcPr>
          <w:p w14:paraId="554A200C" w14:textId="77777777" w:rsidR="00B44DA1" w:rsidRDefault="00B44DA1">
            <w:pPr>
              <w:rPr>
                <w:sz w:val="11"/>
                <w:szCs w:val="11"/>
              </w:rPr>
            </w:pPr>
          </w:p>
        </w:tc>
        <w:tc>
          <w:tcPr>
            <w:tcW w:w="100" w:type="dxa"/>
            <w:tcBorders>
              <w:right w:val="single" w:sz="8" w:space="0" w:color="auto"/>
            </w:tcBorders>
            <w:shd w:val="clear" w:color="auto" w:fill="F7CAAC"/>
            <w:vAlign w:val="bottom"/>
          </w:tcPr>
          <w:p w14:paraId="17BC3DCF" w14:textId="77777777" w:rsidR="00B44DA1" w:rsidRDefault="00B44DA1">
            <w:pPr>
              <w:rPr>
                <w:sz w:val="11"/>
                <w:szCs w:val="11"/>
              </w:rPr>
            </w:pPr>
          </w:p>
        </w:tc>
        <w:tc>
          <w:tcPr>
            <w:tcW w:w="1180" w:type="dxa"/>
            <w:vMerge/>
            <w:tcBorders>
              <w:left w:val="single" w:sz="8" w:space="0" w:color="D0CECE"/>
            </w:tcBorders>
            <w:shd w:val="clear" w:color="auto" w:fill="D0CECE"/>
            <w:vAlign w:val="bottom"/>
          </w:tcPr>
          <w:p w14:paraId="2B9BF2AF" w14:textId="77777777" w:rsidR="00B44DA1" w:rsidRDefault="00B44DA1">
            <w:pPr>
              <w:rPr>
                <w:sz w:val="11"/>
                <w:szCs w:val="11"/>
              </w:rPr>
            </w:pPr>
          </w:p>
        </w:tc>
        <w:tc>
          <w:tcPr>
            <w:tcW w:w="160" w:type="dxa"/>
            <w:tcBorders>
              <w:right w:val="single" w:sz="8" w:space="0" w:color="auto"/>
            </w:tcBorders>
            <w:shd w:val="clear" w:color="auto" w:fill="D0CECE"/>
            <w:vAlign w:val="bottom"/>
          </w:tcPr>
          <w:p w14:paraId="18B9FE2A" w14:textId="77777777" w:rsidR="00B44DA1" w:rsidRDefault="00B44DA1">
            <w:pPr>
              <w:rPr>
                <w:sz w:val="11"/>
                <w:szCs w:val="11"/>
              </w:rPr>
            </w:pPr>
          </w:p>
        </w:tc>
        <w:tc>
          <w:tcPr>
            <w:tcW w:w="740" w:type="dxa"/>
            <w:vMerge w:val="restart"/>
            <w:shd w:val="clear" w:color="auto" w:fill="D0CECE"/>
            <w:vAlign w:val="bottom"/>
          </w:tcPr>
          <w:p w14:paraId="32585BE3" w14:textId="77777777" w:rsidR="00B44DA1" w:rsidRDefault="00B32628">
            <w:pPr>
              <w:ind w:left="540"/>
              <w:rPr>
                <w:sz w:val="20"/>
                <w:szCs w:val="20"/>
              </w:rPr>
            </w:pPr>
            <w:r>
              <w:t>E)</w:t>
            </w:r>
          </w:p>
        </w:tc>
        <w:tc>
          <w:tcPr>
            <w:tcW w:w="2480" w:type="dxa"/>
            <w:gridSpan w:val="2"/>
            <w:vMerge w:val="restart"/>
            <w:shd w:val="clear" w:color="auto" w:fill="D0CECE"/>
            <w:vAlign w:val="bottom"/>
          </w:tcPr>
          <w:p w14:paraId="02C9EA03" w14:textId="77777777" w:rsidR="00B44DA1" w:rsidRDefault="00B32628">
            <w:pPr>
              <w:ind w:left="80"/>
              <w:rPr>
                <w:sz w:val="20"/>
                <w:szCs w:val="20"/>
              </w:rPr>
            </w:pPr>
            <w:r>
              <w:t>气象学</w:t>
            </w:r>
          </w:p>
        </w:tc>
        <w:tc>
          <w:tcPr>
            <w:tcW w:w="2320" w:type="dxa"/>
            <w:tcBorders>
              <w:right w:val="single" w:sz="8" w:space="0" w:color="D0CECE"/>
            </w:tcBorders>
            <w:shd w:val="clear" w:color="auto" w:fill="D0CECE"/>
            <w:vAlign w:val="bottom"/>
          </w:tcPr>
          <w:p w14:paraId="172320B3" w14:textId="77777777" w:rsidR="00B44DA1" w:rsidRDefault="00B44DA1">
            <w:pPr>
              <w:rPr>
                <w:sz w:val="11"/>
                <w:szCs w:val="11"/>
              </w:rPr>
            </w:pPr>
          </w:p>
        </w:tc>
        <w:tc>
          <w:tcPr>
            <w:tcW w:w="2800" w:type="dxa"/>
            <w:tcBorders>
              <w:right w:val="single" w:sz="8" w:space="0" w:color="auto"/>
            </w:tcBorders>
            <w:shd w:val="clear" w:color="auto" w:fill="D0CECE"/>
            <w:vAlign w:val="bottom"/>
          </w:tcPr>
          <w:p w14:paraId="39AA41EE" w14:textId="77777777" w:rsidR="00B44DA1" w:rsidRDefault="00B44DA1">
            <w:pPr>
              <w:rPr>
                <w:sz w:val="11"/>
                <w:szCs w:val="11"/>
              </w:rPr>
            </w:pPr>
          </w:p>
        </w:tc>
        <w:tc>
          <w:tcPr>
            <w:tcW w:w="0" w:type="dxa"/>
            <w:vAlign w:val="bottom"/>
          </w:tcPr>
          <w:p w14:paraId="53B01C34" w14:textId="77777777" w:rsidR="00B44DA1" w:rsidRDefault="00B44DA1">
            <w:pPr>
              <w:rPr>
                <w:sz w:val="1"/>
                <w:szCs w:val="1"/>
              </w:rPr>
            </w:pPr>
          </w:p>
        </w:tc>
      </w:tr>
      <w:tr w:rsidR="00B44DA1" w14:paraId="32E0C521" w14:textId="77777777">
        <w:trPr>
          <w:trHeight w:val="88"/>
        </w:trPr>
        <w:tc>
          <w:tcPr>
            <w:tcW w:w="80" w:type="dxa"/>
            <w:tcBorders>
              <w:left w:val="single" w:sz="8" w:space="0" w:color="auto"/>
            </w:tcBorders>
            <w:shd w:val="clear" w:color="auto" w:fill="F7CAAC"/>
            <w:vAlign w:val="bottom"/>
          </w:tcPr>
          <w:p w14:paraId="22736AC5" w14:textId="77777777" w:rsidR="00B44DA1" w:rsidRDefault="00B44DA1">
            <w:pPr>
              <w:rPr>
                <w:sz w:val="7"/>
                <w:szCs w:val="7"/>
              </w:rPr>
            </w:pPr>
          </w:p>
        </w:tc>
        <w:tc>
          <w:tcPr>
            <w:tcW w:w="1100" w:type="dxa"/>
            <w:vMerge/>
            <w:shd w:val="clear" w:color="auto" w:fill="F7CAAC"/>
            <w:vAlign w:val="bottom"/>
          </w:tcPr>
          <w:p w14:paraId="40D3BC51" w14:textId="77777777" w:rsidR="00B44DA1" w:rsidRDefault="00B44DA1">
            <w:pPr>
              <w:rPr>
                <w:sz w:val="7"/>
                <w:szCs w:val="7"/>
              </w:rPr>
            </w:pPr>
          </w:p>
        </w:tc>
        <w:tc>
          <w:tcPr>
            <w:tcW w:w="100" w:type="dxa"/>
            <w:tcBorders>
              <w:right w:val="single" w:sz="8" w:space="0" w:color="auto"/>
            </w:tcBorders>
            <w:shd w:val="clear" w:color="auto" w:fill="F7CAAC"/>
            <w:vAlign w:val="bottom"/>
          </w:tcPr>
          <w:p w14:paraId="15EC4479" w14:textId="77777777" w:rsidR="00B44DA1" w:rsidRDefault="00B44DA1">
            <w:pPr>
              <w:rPr>
                <w:sz w:val="7"/>
                <w:szCs w:val="7"/>
              </w:rPr>
            </w:pPr>
          </w:p>
        </w:tc>
        <w:tc>
          <w:tcPr>
            <w:tcW w:w="1180" w:type="dxa"/>
            <w:tcBorders>
              <w:left w:val="single" w:sz="8" w:space="0" w:color="D0CECE"/>
            </w:tcBorders>
            <w:shd w:val="clear" w:color="auto" w:fill="D0CECE"/>
            <w:vAlign w:val="bottom"/>
          </w:tcPr>
          <w:p w14:paraId="240B8FA7" w14:textId="77777777" w:rsidR="00B44DA1" w:rsidRDefault="00B44DA1">
            <w:pPr>
              <w:rPr>
                <w:sz w:val="7"/>
                <w:szCs w:val="7"/>
              </w:rPr>
            </w:pPr>
          </w:p>
        </w:tc>
        <w:tc>
          <w:tcPr>
            <w:tcW w:w="160" w:type="dxa"/>
            <w:tcBorders>
              <w:right w:val="single" w:sz="8" w:space="0" w:color="auto"/>
            </w:tcBorders>
            <w:shd w:val="clear" w:color="auto" w:fill="D0CECE"/>
            <w:vAlign w:val="bottom"/>
          </w:tcPr>
          <w:p w14:paraId="6A92CE42" w14:textId="77777777" w:rsidR="00B44DA1" w:rsidRDefault="00B44DA1">
            <w:pPr>
              <w:rPr>
                <w:sz w:val="7"/>
                <w:szCs w:val="7"/>
              </w:rPr>
            </w:pPr>
          </w:p>
        </w:tc>
        <w:tc>
          <w:tcPr>
            <w:tcW w:w="740" w:type="dxa"/>
            <w:vMerge/>
            <w:shd w:val="clear" w:color="auto" w:fill="D0CECE"/>
            <w:vAlign w:val="bottom"/>
          </w:tcPr>
          <w:p w14:paraId="1CFFBCF4" w14:textId="77777777" w:rsidR="00B44DA1" w:rsidRDefault="00B44DA1">
            <w:pPr>
              <w:rPr>
                <w:sz w:val="7"/>
                <w:szCs w:val="7"/>
              </w:rPr>
            </w:pPr>
          </w:p>
        </w:tc>
        <w:tc>
          <w:tcPr>
            <w:tcW w:w="2480" w:type="dxa"/>
            <w:gridSpan w:val="2"/>
            <w:vMerge/>
            <w:shd w:val="clear" w:color="auto" w:fill="D0CECE"/>
            <w:vAlign w:val="bottom"/>
          </w:tcPr>
          <w:p w14:paraId="1A00A39A" w14:textId="77777777" w:rsidR="00B44DA1" w:rsidRDefault="00B44DA1">
            <w:pPr>
              <w:rPr>
                <w:sz w:val="7"/>
                <w:szCs w:val="7"/>
              </w:rPr>
            </w:pPr>
          </w:p>
        </w:tc>
        <w:tc>
          <w:tcPr>
            <w:tcW w:w="2320" w:type="dxa"/>
            <w:tcBorders>
              <w:right w:val="single" w:sz="8" w:space="0" w:color="D0CECE"/>
            </w:tcBorders>
            <w:shd w:val="clear" w:color="auto" w:fill="D0CECE"/>
            <w:vAlign w:val="bottom"/>
          </w:tcPr>
          <w:p w14:paraId="2590FEF3" w14:textId="77777777" w:rsidR="00B44DA1" w:rsidRDefault="00B44DA1">
            <w:pPr>
              <w:rPr>
                <w:sz w:val="7"/>
                <w:szCs w:val="7"/>
              </w:rPr>
            </w:pPr>
          </w:p>
        </w:tc>
        <w:tc>
          <w:tcPr>
            <w:tcW w:w="2800" w:type="dxa"/>
            <w:tcBorders>
              <w:right w:val="single" w:sz="8" w:space="0" w:color="auto"/>
            </w:tcBorders>
            <w:shd w:val="clear" w:color="auto" w:fill="D0CECE"/>
            <w:vAlign w:val="bottom"/>
          </w:tcPr>
          <w:p w14:paraId="46916600" w14:textId="77777777" w:rsidR="00B44DA1" w:rsidRDefault="00B44DA1">
            <w:pPr>
              <w:rPr>
                <w:sz w:val="7"/>
                <w:szCs w:val="7"/>
              </w:rPr>
            </w:pPr>
          </w:p>
        </w:tc>
        <w:tc>
          <w:tcPr>
            <w:tcW w:w="0" w:type="dxa"/>
            <w:vAlign w:val="bottom"/>
          </w:tcPr>
          <w:p w14:paraId="5302F0E8" w14:textId="77777777" w:rsidR="00B44DA1" w:rsidRDefault="00B44DA1">
            <w:pPr>
              <w:rPr>
                <w:sz w:val="1"/>
                <w:szCs w:val="1"/>
              </w:rPr>
            </w:pPr>
          </w:p>
        </w:tc>
      </w:tr>
      <w:tr w:rsidR="00B44DA1" w14:paraId="03816F7C" w14:textId="77777777">
        <w:trPr>
          <w:trHeight w:val="43"/>
        </w:trPr>
        <w:tc>
          <w:tcPr>
            <w:tcW w:w="80" w:type="dxa"/>
            <w:tcBorders>
              <w:left w:val="single" w:sz="8" w:space="0" w:color="auto"/>
            </w:tcBorders>
            <w:shd w:val="clear" w:color="auto" w:fill="F7CAAC"/>
            <w:vAlign w:val="bottom"/>
          </w:tcPr>
          <w:p w14:paraId="73F75C73" w14:textId="77777777" w:rsidR="00B44DA1" w:rsidRDefault="00B44DA1">
            <w:pPr>
              <w:rPr>
                <w:sz w:val="3"/>
                <w:szCs w:val="3"/>
              </w:rPr>
            </w:pPr>
          </w:p>
        </w:tc>
        <w:tc>
          <w:tcPr>
            <w:tcW w:w="1100" w:type="dxa"/>
            <w:vMerge w:val="restart"/>
            <w:shd w:val="clear" w:color="auto" w:fill="F7CAAC"/>
            <w:vAlign w:val="bottom"/>
          </w:tcPr>
          <w:p w14:paraId="73A2A355" w14:textId="77777777" w:rsidR="00B44DA1" w:rsidRDefault="00B32628">
            <w:pPr>
              <w:rPr>
                <w:sz w:val="20"/>
                <w:szCs w:val="20"/>
              </w:rPr>
            </w:pPr>
            <w:r>
              <w:t># 15</w:t>
            </w:r>
            <w:r>
              <w:t>和</w:t>
            </w:r>
            <w:r>
              <w:t xml:space="preserve"> OSO</w:t>
            </w:r>
          </w:p>
        </w:tc>
        <w:tc>
          <w:tcPr>
            <w:tcW w:w="100" w:type="dxa"/>
            <w:tcBorders>
              <w:right w:val="single" w:sz="8" w:space="0" w:color="auto"/>
            </w:tcBorders>
            <w:shd w:val="clear" w:color="auto" w:fill="F7CAAC"/>
            <w:vAlign w:val="bottom"/>
          </w:tcPr>
          <w:p w14:paraId="4160E1F3" w14:textId="77777777" w:rsidR="00B44DA1" w:rsidRDefault="00B44DA1">
            <w:pPr>
              <w:rPr>
                <w:sz w:val="3"/>
                <w:szCs w:val="3"/>
              </w:rPr>
            </w:pPr>
          </w:p>
        </w:tc>
        <w:tc>
          <w:tcPr>
            <w:tcW w:w="1180" w:type="dxa"/>
            <w:tcBorders>
              <w:left w:val="single" w:sz="8" w:space="0" w:color="D0CECE"/>
            </w:tcBorders>
            <w:shd w:val="clear" w:color="auto" w:fill="D0CECE"/>
            <w:vAlign w:val="bottom"/>
          </w:tcPr>
          <w:p w14:paraId="3CC8FAAC" w14:textId="77777777" w:rsidR="00B44DA1" w:rsidRDefault="00B44DA1">
            <w:pPr>
              <w:rPr>
                <w:sz w:val="3"/>
                <w:szCs w:val="3"/>
              </w:rPr>
            </w:pPr>
          </w:p>
        </w:tc>
        <w:tc>
          <w:tcPr>
            <w:tcW w:w="160" w:type="dxa"/>
            <w:tcBorders>
              <w:right w:val="single" w:sz="8" w:space="0" w:color="auto"/>
            </w:tcBorders>
            <w:shd w:val="clear" w:color="auto" w:fill="D0CECE"/>
            <w:vAlign w:val="bottom"/>
          </w:tcPr>
          <w:p w14:paraId="054578B2" w14:textId="77777777" w:rsidR="00B44DA1" w:rsidRDefault="00B44DA1">
            <w:pPr>
              <w:rPr>
                <w:sz w:val="3"/>
                <w:szCs w:val="3"/>
              </w:rPr>
            </w:pPr>
          </w:p>
        </w:tc>
        <w:tc>
          <w:tcPr>
            <w:tcW w:w="740" w:type="dxa"/>
            <w:vMerge/>
            <w:shd w:val="clear" w:color="auto" w:fill="D0CECE"/>
            <w:vAlign w:val="bottom"/>
          </w:tcPr>
          <w:p w14:paraId="553400D5" w14:textId="77777777" w:rsidR="00B44DA1" w:rsidRDefault="00B44DA1">
            <w:pPr>
              <w:rPr>
                <w:sz w:val="3"/>
                <w:szCs w:val="3"/>
              </w:rPr>
            </w:pPr>
          </w:p>
        </w:tc>
        <w:tc>
          <w:tcPr>
            <w:tcW w:w="2480" w:type="dxa"/>
            <w:gridSpan w:val="2"/>
            <w:vMerge/>
            <w:shd w:val="clear" w:color="auto" w:fill="D0CECE"/>
            <w:vAlign w:val="bottom"/>
          </w:tcPr>
          <w:p w14:paraId="4710BFC0" w14:textId="77777777" w:rsidR="00B44DA1" w:rsidRDefault="00B44DA1">
            <w:pPr>
              <w:rPr>
                <w:sz w:val="3"/>
                <w:szCs w:val="3"/>
              </w:rPr>
            </w:pPr>
          </w:p>
        </w:tc>
        <w:tc>
          <w:tcPr>
            <w:tcW w:w="2320" w:type="dxa"/>
            <w:tcBorders>
              <w:right w:val="single" w:sz="8" w:space="0" w:color="D0CECE"/>
            </w:tcBorders>
            <w:shd w:val="clear" w:color="auto" w:fill="D0CECE"/>
            <w:vAlign w:val="bottom"/>
          </w:tcPr>
          <w:p w14:paraId="6898F074" w14:textId="77777777" w:rsidR="00B44DA1" w:rsidRDefault="00B44DA1">
            <w:pPr>
              <w:rPr>
                <w:sz w:val="3"/>
                <w:szCs w:val="3"/>
              </w:rPr>
            </w:pPr>
          </w:p>
        </w:tc>
        <w:tc>
          <w:tcPr>
            <w:tcW w:w="2800" w:type="dxa"/>
            <w:tcBorders>
              <w:right w:val="single" w:sz="8" w:space="0" w:color="auto"/>
            </w:tcBorders>
            <w:shd w:val="clear" w:color="auto" w:fill="D0CECE"/>
            <w:vAlign w:val="bottom"/>
          </w:tcPr>
          <w:p w14:paraId="4E4D8BD3" w14:textId="77777777" w:rsidR="00B44DA1" w:rsidRDefault="00B44DA1">
            <w:pPr>
              <w:rPr>
                <w:sz w:val="3"/>
                <w:szCs w:val="3"/>
              </w:rPr>
            </w:pPr>
          </w:p>
        </w:tc>
        <w:tc>
          <w:tcPr>
            <w:tcW w:w="0" w:type="dxa"/>
            <w:vAlign w:val="bottom"/>
          </w:tcPr>
          <w:p w14:paraId="0FF9F6E5" w14:textId="77777777" w:rsidR="00B44DA1" w:rsidRDefault="00B44DA1">
            <w:pPr>
              <w:rPr>
                <w:sz w:val="1"/>
                <w:szCs w:val="1"/>
              </w:rPr>
            </w:pPr>
          </w:p>
        </w:tc>
      </w:tr>
      <w:tr w:rsidR="00B44DA1" w14:paraId="26C8FC40" w14:textId="77777777">
        <w:trPr>
          <w:trHeight w:val="130"/>
        </w:trPr>
        <w:tc>
          <w:tcPr>
            <w:tcW w:w="80" w:type="dxa"/>
            <w:tcBorders>
              <w:left w:val="single" w:sz="8" w:space="0" w:color="auto"/>
            </w:tcBorders>
            <w:shd w:val="clear" w:color="auto" w:fill="F7CAAC"/>
            <w:vAlign w:val="bottom"/>
          </w:tcPr>
          <w:p w14:paraId="179E95AE" w14:textId="77777777" w:rsidR="00B44DA1" w:rsidRDefault="00B44DA1">
            <w:pPr>
              <w:rPr>
                <w:sz w:val="11"/>
                <w:szCs w:val="11"/>
              </w:rPr>
            </w:pPr>
          </w:p>
        </w:tc>
        <w:tc>
          <w:tcPr>
            <w:tcW w:w="1100" w:type="dxa"/>
            <w:vMerge/>
            <w:shd w:val="clear" w:color="auto" w:fill="F7CAAC"/>
            <w:vAlign w:val="bottom"/>
          </w:tcPr>
          <w:p w14:paraId="39E0FF71" w14:textId="77777777" w:rsidR="00B44DA1" w:rsidRDefault="00B44DA1">
            <w:pPr>
              <w:rPr>
                <w:sz w:val="11"/>
                <w:szCs w:val="11"/>
              </w:rPr>
            </w:pPr>
          </w:p>
        </w:tc>
        <w:tc>
          <w:tcPr>
            <w:tcW w:w="100" w:type="dxa"/>
            <w:tcBorders>
              <w:right w:val="single" w:sz="8" w:space="0" w:color="auto"/>
            </w:tcBorders>
            <w:shd w:val="clear" w:color="auto" w:fill="F7CAAC"/>
            <w:vAlign w:val="bottom"/>
          </w:tcPr>
          <w:p w14:paraId="07B4539E" w14:textId="77777777" w:rsidR="00B44DA1" w:rsidRDefault="00B44DA1">
            <w:pPr>
              <w:rPr>
                <w:sz w:val="11"/>
                <w:szCs w:val="11"/>
              </w:rPr>
            </w:pPr>
          </w:p>
        </w:tc>
        <w:tc>
          <w:tcPr>
            <w:tcW w:w="1180" w:type="dxa"/>
            <w:tcBorders>
              <w:left w:val="single" w:sz="8" w:space="0" w:color="D0CECE"/>
            </w:tcBorders>
            <w:shd w:val="clear" w:color="auto" w:fill="D0CECE"/>
            <w:vAlign w:val="bottom"/>
          </w:tcPr>
          <w:p w14:paraId="2BF88567" w14:textId="77777777" w:rsidR="00B44DA1" w:rsidRDefault="00B44DA1">
            <w:pPr>
              <w:rPr>
                <w:sz w:val="11"/>
                <w:szCs w:val="11"/>
              </w:rPr>
            </w:pPr>
          </w:p>
        </w:tc>
        <w:tc>
          <w:tcPr>
            <w:tcW w:w="160" w:type="dxa"/>
            <w:tcBorders>
              <w:right w:val="single" w:sz="8" w:space="0" w:color="auto"/>
            </w:tcBorders>
            <w:shd w:val="clear" w:color="auto" w:fill="D0CECE"/>
            <w:vAlign w:val="bottom"/>
          </w:tcPr>
          <w:p w14:paraId="78229250" w14:textId="77777777" w:rsidR="00B44DA1" w:rsidRDefault="00B44DA1">
            <w:pPr>
              <w:rPr>
                <w:sz w:val="11"/>
                <w:szCs w:val="11"/>
              </w:rPr>
            </w:pPr>
          </w:p>
        </w:tc>
        <w:tc>
          <w:tcPr>
            <w:tcW w:w="740" w:type="dxa"/>
            <w:vMerge w:val="restart"/>
            <w:shd w:val="clear" w:color="auto" w:fill="D0CECE"/>
            <w:vAlign w:val="bottom"/>
          </w:tcPr>
          <w:p w14:paraId="6153F55B" w14:textId="77777777" w:rsidR="00B44DA1" w:rsidRDefault="00B32628">
            <w:pPr>
              <w:ind w:left="540"/>
              <w:rPr>
                <w:sz w:val="20"/>
                <w:szCs w:val="20"/>
              </w:rPr>
            </w:pPr>
            <w:r>
              <w:t>F)</w:t>
            </w:r>
          </w:p>
        </w:tc>
        <w:tc>
          <w:tcPr>
            <w:tcW w:w="2480" w:type="dxa"/>
            <w:gridSpan w:val="2"/>
            <w:vMerge w:val="restart"/>
            <w:shd w:val="clear" w:color="auto" w:fill="D0CECE"/>
            <w:vAlign w:val="bottom"/>
          </w:tcPr>
          <w:p w14:paraId="6CF88C48" w14:textId="77777777" w:rsidR="00B44DA1" w:rsidRDefault="00B32628">
            <w:pPr>
              <w:ind w:left="80"/>
              <w:rPr>
                <w:sz w:val="20"/>
                <w:szCs w:val="20"/>
              </w:rPr>
            </w:pPr>
            <w:r>
              <w:t>导航</w:t>
            </w:r>
            <w:r>
              <w:t>/</w:t>
            </w:r>
            <w:r>
              <w:t>图表</w:t>
            </w:r>
          </w:p>
        </w:tc>
        <w:tc>
          <w:tcPr>
            <w:tcW w:w="2320" w:type="dxa"/>
            <w:tcBorders>
              <w:right w:val="single" w:sz="8" w:space="0" w:color="D0CECE"/>
            </w:tcBorders>
            <w:shd w:val="clear" w:color="auto" w:fill="D0CECE"/>
            <w:vAlign w:val="bottom"/>
          </w:tcPr>
          <w:p w14:paraId="162A9966" w14:textId="77777777" w:rsidR="00B44DA1" w:rsidRDefault="00B44DA1">
            <w:pPr>
              <w:rPr>
                <w:sz w:val="11"/>
                <w:szCs w:val="11"/>
              </w:rPr>
            </w:pPr>
          </w:p>
        </w:tc>
        <w:tc>
          <w:tcPr>
            <w:tcW w:w="2800" w:type="dxa"/>
            <w:tcBorders>
              <w:right w:val="single" w:sz="8" w:space="0" w:color="auto"/>
            </w:tcBorders>
            <w:shd w:val="clear" w:color="auto" w:fill="D0CECE"/>
            <w:vAlign w:val="bottom"/>
          </w:tcPr>
          <w:p w14:paraId="7B4B9F9D" w14:textId="77777777" w:rsidR="00B44DA1" w:rsidRDefault="00B44DA1">
            <w:pPr>
              <w:rPr>
                <w:sz w:val="11"/>
                <w:szCs w:val="11"/>
              </w:rPr>
            </w:pPr>
          </w:p>
        </w:tc>
        <w:tc>
          <w:tcPr>
            <w:tcW w:w="0" w:type="dxa"/>
            <w:vAlign w:val="bottom"/>
          </w:tcPr>
          <w:p w14:paraId="1F3747C4" w14:textId="77777777" w:rsidR="00B44DA1" w:rsidRDefault="00B44DA1">
            <w:pPr>
              <w:rPr>
                <w:sz w:val="1"/>
                <w:szCs w:val="1"/>
              </w:rPr>
            </w:pPr>
          </w:p>
        </w:tc>
      </w:tr>
      <w:tr w:rsidR="00B44DA1" w14:paraId="6D3780F1" w14:textId="77777777">
        <w:trPr>
          <w:trHeight w:val="171"/>
        </w:trPr>
        <w:tc>
          <w:tcPr>
            <w:tcW w:w="80" w:type="dxa"/>
            <w:tcBorders>
              <w:left w:val="single" w:sz="8" w:space="0" w:color="auto"/>
            </w:tcBorders>
            <w:shd w:val="clear" w:color="auto" w:fill="F7CAAC"/>
            <w:vAlign w:val="bottom"/>
          </w:tcPr>
          <w:p w14:paraId="0781F91F" w14:textId="77777777" w:rsidR="00B44DA1" w:rsidRDefault="00B44DA1">
            <w:pPr>
              <w:rPr>
                <w:sz w:val="14"/>
                <w:szCs w:val="14"/>
              </w:rPr>
            </w:pPr>
          </w:p>
        </w:tc>
        <w:tc>
          <w:tcPr>
            <w:tcW w:w="1100" w:type="dxa"/>
            <w:shd w:val="clear" w:color="auto" w:fill="F7CAAC"/>
            <w:vAlign w:val="bottom"/>
          </w:tcPr>
          <w:p w14:paraId="203ED3E2" w14:textId="77777777" w:rsidR="00B44DA1" w:rsidRDefault="00B32628">
            <w:pPr>
              <w:spacing w:line="172" w:lineRule="exact"/>
              <w:rPr>
                <w:sz w:val="20"/>
                <w:szCs w:val="20"/>
              </w:rPr>
            </w:pPr>
            <w:r>
              <w:t>第</w:t>
            </w:r>
            <w:r>
              <w:t>22</w:t>
            </w:r>
            <w:r>
              <w:t>名</w:t>
            </w:r>
          </w:p>
        </w:tc>
        <w:tc>
          <w:tcPr>
            <w:tcW w:w="100" w:type="dxa"/>
            <w:tcBorders>
              <w:right w:val="single" w:sz="8" w:space="0" w:color="auto"/>
            </w:tcBorders>
            <w:shd w:val="clear" w:color="auto" w:fill="F7CAAC"/>
            <w:vAlign w:val="bottom"/>
          </w:tcPr>
          <w:p w14:paraId="255352BB" w14:textId="77777777" w:rsidR="00B44DA1" w:rsidRDefault="00B44DA1">
            <w:pPr>
              <w:rPr>
                <w:sz w:val="14"/>
                <w:szCs w:val="14"/>
              </w:rPr>
            </w:pPr>
          </w:p>
        </w:tc>
        <w:tc>
          <w:tcPr>
            <w:tcW w:w="1180" w:type="dxa"/>
            <w:tcBorders>
              <w:left w:val="single" w:sz="8" w:space="0" w:color="D0CECE"/>
            </w:tcBorders>
            <w:shd w:val="clear" w:color="auto" w:fill="D0CECE"/>
            <w:vAlign w:val="bottom"/>
          </w:tcPr>
          <w:p w14:paraId="08998A4E" w14:textId="77777777" w:rsidR="00B44DA1" w:rsidRDefault="00B44DA1">
            <w:pPr>
              <w:rPr>
                <w:sz w:val="14"/>
                <w:szCs w:val="14"/>
              </w:rPr>
            </w:pPr>
          </w:p>
        </w:tc>
        <w:tc>
          <w:tcPr>
            <w:tcW w:w="160" w:type="dxa"/>
            <w:tcBorders>
              <w:right w:val="single" w:sz="8" w:space="0" w:color="auto"/>
            </w:tcBorders>
            <w:shd w:val="clear" w:color="auto" w:fill="D0CECE"/>
            <w:vAlign w:val="bottom"/>
          </w:tcPr>
          <w:p w14:paraId="055B98EC" w14:textId="77777777" w:rsidR="00B44DA1" w:rsidRDefault="00B44DA1">
            <w:pPr>
              <w:rPr>
                <w:sz w:val="14"/>
                <w:szCs w:val="14"/>
              </w:rPr>
            </w:pPr>
          </w:p>
        </w:tc>
        <w:tc>
          <w:tcPr>
            <w:tcW w:w="740" w:type="dxa"/>
            <w:vMerge/>
            <w:shd w:val="clear" w:color="auto" w:fill="D0CECE"/>
            <w:vAlign w:val="bottom"/>
          </w:tcPr>
          <w:p w14:paraId="26064D42" w14:textId="77777777" w:rsidR="00B44DA1" w:rsidRDefault="00B44DA1">
            <w:pPr>
              <w:rPr>
                <w:sz w:val="14"/>
                <w:szCs w:val="14"/>
              </w:rPr>
            </w:pPr>
          </w:p>
        </w:tc>
        <w:tc>
          <w:tcPr>
            <w:tcW w:w="2480" w:type="dxa"/>
            <w:gridSpan w:val="2"/>
            <w:vMerge/>
            <w:shd w:val="clear" w:color="auto" w:fill="D0CECE"/>
            <w:vAlign w:val="bottom"/>
          </w:tcPr>
          <w:p w14:paraId="5ACEA74E" w14:textId="77777777" w:rsidR="00B44DA1" w:rsidRDefault="00B44DA1">
            <w:pPr>
              <w:rPr>
                <w:sz w:val="14"/>
                <w:szCs w:val="14"/>
              </w:rPr>
            </w:pPr>
          </w:p>
        </w:tc>
        <w:tc>
          <w:tcPr>
            <w:tcW w:w="2320" w:type="dxa"/>
            <w:tcBorders>
              <w:right w:val="single" w:sz="8" w:space="0" w:color="D0CECE"/>
            </w:tcBorders>
            <w:shd w:val="clear" w:color="auto" w:fill="D0CECE"/>
            <w:vAlign w:val="bottom"/>
          </w:tcPr>
          <w:p w14:paraId="44F53C5E" w14:textId="77777777" w:rsidR="00B44DA1" w:rsidRDefault="00B44DA1">
            <w:pPr>
              <w:rPr>
                <w:sz w:val="14"/>
                <w:szCs w:val="14"/>
              </w:rPr>
            </w:pPr>
          </w:p>
        </w:tc>
        <w:tc>
          <w:tcPr>
            <w:tcW w:w="2800" w:type="dxa"/>
            <w:tcBorders>
              <w:right w:val="single" w:sz="8" w:space="0" w:color="auto"/>
            </w:tcBorders>
            <w:shd w:val="clear" w:color="auto" w:fill="D0CECE"/>
            <w:vAlign w:val="bottom"/>
          </w:tcPr>
          <w:p w14:paraId="0F19C49C" w14:textId="77777777" w:rsidR="00B44DA1" w:rsidRDefault="00B44DA1">
            <w:pPr>
              <w:rPr>
                <w:sz w:val="14"/>
                <w:szCs w:val="14"/>
              </w:rPr>
            </w:pPr>
          </w:p>
        </w:tc>
        <w:tc>
          <w:tcPr>
            <w:tcW w:w="0" w:type="dxa"/>
            <w:vAlign w:val="bottom"/>
          </w:tcPr>
          <w:p w14:paraId="6A983BB5" w14:textId="77777777" w:rsidR="00B44DA1" w:rsidRDefault="00B44DA1">
            <w:pPr>
              <w:rPr>
                <w:sz w:val="1"/>
                <w:szCs w:val="1"/>
              </w:rPr>
            </w:pPr>
          </w:p>
        </w:tc>
      </w:tr>
      <w:tr w:rsidR="00B44DA1" w14:paraId="57AB5BC1" w14:textId="77777777">
        <w:trPr>
          <w:trHeight w:val="223"/>
        </w:trPr>
        <w:tc>
          <w:tcPr>
            <w:tcW w:w="80" w:type="dxa"/>
            <w:tcBorders>
              <w:left w:val="single" w:sz="8" w:space="0" w:color="auto"/>
            </w:tcBorders>
            <w:shd w:val="clear" w:color="auto" w:fill="F7CAAC"/>
            <w:vAlign w:val="bottom"/>
          </w:tcPr>
          <w:p w14:paraId="055A96DD" w14:textId="77777777" w:rsidR="00B44DA1" w:rsidRDefault="00B44DA1">
            <w:pPr>
              <w:rPr>
                <w:sz w:val="19"/>
                <w:szCs w:val="19"/>
              </w:rPr>
            </w:pPr>
          </w:p>
        </w:tc>
        <w:tc>
          <w:tcPr>
            <w:tcW w:w="1100" w:type="dxa"/>
            <w:shd w:val="clear" w:color="auto" w:fill="F7CAAC"/>
            <w:vAlign w:val="bottom"/>
          </w:tcPr>
          <w:p w14:paraId="7F5A52C1" w14:textId="77777777" w:rsidR="00B44DA1" w:rsidRDefault="00B44DA1">
            <w:pPr>
              <w:rPr>
                <w:sz w:val="19"/>
                <w:szCs w:val="19"/>
              </w:rPr>
            </w:pPr>
          </w:p>
        </w:tc>
        <w:tc>
          <w:tcPr>
            <w:tcW w:w="100" w:type="dxa"/>
            <w:tcBorders>
              <w:right w:val="single" w:sz="8" w:space="0" w:color="auto"/>
            </w:tcBorders>
            <w:shd w:val="clear" w:color="auto" w:fill="F7CAAC"/>
            <w:vAlign w:val="bottom"/>
          </w:tcPr>
          <w:p w14:paraId="4725B857" w14:textId="77777777" w:rsidR="00B44DA1" w:rsidRDefault="00B44DA1">
            <w:pPr>
              <w:rPr>
                <w:sz w:val="19"/>
                <w:szCs w:val="19"/>
              </w:rPr>
            </w:pPr>
          </w:p>
        </w:tc>
        <w:tc>
          <w:tcPr>
            <w:tcW w:w="1180" w:type="dxa"/>
            <w:tcBorders>
              <w:left w:val="single" w:sz="8" w:space="0" w:color="D0CECE"/>
            </w:tcBorders>
            <w:shd w:val="clear" w:color="auto" w:fill="D0CECE"/>
            <w:vAlign w:val="bottom"/>
          </w:tcPr>
          <w:p w14:paraId="0D1DAFC2" w14:textId="77777777" w:rsidR="00B44DA1" w:rsidRDefault="00B44DA1">
            <w:pPr>
              <w:rPr>
                <w:sz w:val="19"/>
                <w:szCs w:val="19"/>
              </w:rPr>
            </w:pPr>
          </w:p>
        </w:tc>
        <w:tc>
          <w:tcPr>
            <w:tcW w:w="160" w:type="dxa"/>
            <w:tcBorders>
              <w:right w:val="single" w:sz="8" w:space="0" w:color="auto"/>
            </w:tcBorders>
            <w:shd w:val="clear" w:color="auto" w:fill="D0CECE"/>
            <w:vAlign w:val="bottom"/>
          </w:tcPr>
          <w:p w14:paraId="46EC6A43" w14:textId="77777777" w:rsidR="00B44DA1" w:rsidRDefault="00B44DA1">
            <w:pPr>
              <w:rPr>
                <w:sz w:val="19"/>
                <w:szCs w:val="19"/>
              </w:rPr>
            </w:pPr>
          </w:p>
        </w:tc>
        <w:tc>
          <w:tcPr>
            <w:tcW w:w="740" w:type="dxa"/>
            <w:shd w:val="clear" w:color="auto" w:fill="D0CECE"/>
            <w:vAlign w:val="bottom"/>
          </w:tcPr>
          <w:p w14:paraId="76B55C6F" w14:textId="77777777" w:rsidR="00B44DA1" w:rsidRDefault="00B32628">
            <w:pPr>
              <w:ind w:left="540"/>
              <w:rPr>
                <w:sz w:val="20"/>
                <w:szCs w:val="20"/>
              </w:rPr>
            </w:pPr>
            <w:r>
              <w:t>G)</w:t>
            </w:r>
          </w:p>
        </w:tc>
        <w:tc>
          <w:tcPr>
            <w:tcW w:w="2480" w:type="dxa"/>
            <w:gridSpan w:val="2"/>
            <w:shd w:val="clear" w:color="auto" w:fill="D0CECE"/>
            <w:vAlign w:val="bottom"/>
          </w:tcPr>
          <w:p w14:paraId="26A81532" w14:textId="77777777" w:rsidR="00B44DA1" w:rsidRDefault="00B32628">
            <w:pPr>
              <w:ind w:left="80"/>
              <w:rPr>
                <w:sz w:val="20"/>
                <w:szCs w:val="20"/>
              </w:rPr>
            </w:pPr>
            <w:r>
              <w:t xml:space="preserve">UA </w:t>
            </w:r>
            <w:r>
              <w:t>知识</w:t>
            </w:r>
          </w:p>
        </w:tc>
        <w:tc>
          <w:tcPr>
            <w:tcW w:w="2320" w:type="dxa"/>
            <w:tcBorders>
              <w:right w:val="single" w:sz="8" w:space="0" w:color="D0CECE"/>
            </w:tcBorders>
            <w:shd w:val="clear" w:color="auto" w:fill="D0CECE"/>
            <w:vAlign w:val="bottom"/>
          </w:tcPr>
          <w:p w14:paraId="1941F735" w14:textId="77777777" w:rsidR="00B44DA1" w:rsidRDefault="00B44DA1">
            <w:pPr>
              <w:rPr>
                <w:sz w:val="19"/>
                <w:szCs w:val="19"/>
              </w:rPr>
            </w:pPr>
          </w:p>
        </w:tc>
        <w:tc>
          <w:tcPr>
            <w:tcW w:w="2800" w:type="dxa"/>
            <w:tcBorders>
              <w:right w:val="single" w:sz="8" w:space="0" w:color="auto"/>
            </w:tcBorders>
            <w:shd w:val="clear" w:color="auto" w:fill="D0CECE"/>
            <w:vAlign w:val="bottom"/>
          </w:tcPr>
          <w:p w14:paraId="12B57024" w14:textId="77777777" w:rsidR="00B44DA1" w:rsidRDefault="00B44DA1">
            <w:pPr>
              <w:rPr>
                <w:sz w:val="19"/>
                <w:szCs w:val="19"/>
              </w:rPr>
            </w:pPr>
          </w:p>
        </w:tc>
        <w:tc>
          <w:tcPr>
            <w:tcW w:w="0" w:type="dxa"/>
            <w:vAlign w:val="bottom"/>
          </w:tcPr>
          <w:p w14:paraId="559BDE48" w14:textId="77777777" w:rsidR="00B44DA1" w:rsidRDefault="00B44DA1">
            <w:pPr>
              <w:rPr>
                <w:sz w:val="1"/>
                <w:szCs w:val="1"/>
              </w:rPr>
            </w:pPr>
          </w:p>
        </w:tc>
      </w:tr>
      <w:tr w:rsidR="00B44DA1" w14:paraId="36D45A9A" w14:textId="77777777">
        <w:trPr>
          <w:trHeight w:val="263"/>
        </w:trPr>
        <w:tc>
          <w:tcPr>
            <w:tcW w:w="80" w:type="dxa"/>
            <w:tcBorders>
              <w:left w:val="single" w:sz="8" w:space="0" w:color="auto"/>
            </w:tcBorders>
            <w:shd w:val="clear" w:color="auto" w:fill="F7CAAC"/>
            <w:vAlign w:val="bottom"/>
          </w:tcPr>
          <w:p w14:paraId="63EBCEA8" w14:textId="77777777" w:rsidR="00B44DA1" w:rsidRDefault="00B44DA1"/>
        </w:tc>
        <w:tc>
          <w:tcPr>
            <w:tcW w:w="1100" w:type="dxa"/>
            <w:shd w:val="clear" w:color="auto" w:fill="F7CAAC"/>
            <w:vAlign w:val="bottom"/>
          </w:tcPr>
          <w:p w14:paraId="6863F12C" w14:textId="77777777" w:rsidR="00B44DA1" w:rsidRDefault="00B44DA1"/>
        </w:tc>
        <w:tc>
          <w:tcPr>
            <w:tcW w:w="100" w:type="dxa"/>
            <w:tcBorders>
              <w:right w:val="single" w:sz="8" w:space="0" w:color="auto"/>
            </w:tcBorders>
            <w:shd w:val="clear" w:color="auto" w:fill="F7CAAC"/>
            <w:vAlign w:val="bottom"/>
          </w:tcPr>
          <w:p w14:paraId="5D2825A3" w14:textId="77777777" w:rsidR="00B44DA1" w:rsidRDefault="00B44DA1"/>
        </w:tc>
        <w:tc>
          <w:tcPr>
            <w:tcW w:w="1180" w:type="dxa"/>
            <w:tcBorders>
              <w:left w:val="single" w:sz="8" w:space="0" w:color="D0CECE"/>
            </w:tcBorders>
            <w:shd w:val="clear" w:color="auto" w:fill="D0CECE"/>
            <w:vAlign w:val="bottom"/>
          </w:tcPr>
          <w:p w14:paraId="6838B355" w14:textId="77777777" w:rsidR="00B44DA1" w:rsidRDefault="00B44DA1"/>
        </w:tc>
        <w:tc>
          <w:tcPr>
            <w:tcW w:w="160" w:type="dxa"/>
            <w:tcBorders>
              <w:right w:val="single" w:sz="8" w:space="0" w:color="auto"/>
            </w:tcBorders>
            <w:shd w:val="clear" w:color="auto" w:fill="D0CECE"/>
            <w:vAlign w:val="bottom"/>
          </w:tcPr>
          <w:p w14:paraId="6244AAE7" w14:textId="77777777" w:rsidR="00B44DA1" w:rsidRDefault="00B44DA1"/>
        </w:tc>
        <w:tc>
          <w:tcPr>
            <w:tcW w:w="740" w:type="dxa"/>
            <w:shd w:val="clear" w:color="auto" w:fill="D0CECE"/>
            <w:vAlign w:val="bottom"/>
          </w:tcPr>
          <w:p w14:paraId="7F5D56C0" w14:textId="77777777" w:rsidR="00B44DA1" w:rsidRDefault="00B32628">
            <w:pPr>
              <w:ind w:left="540"/>
              <w:rPr>
                <w:sz w:val="20"/>
                <w:szCs w:val="20"/>
              </w:rPr>
            </w:pPr>
            <w:r>
              <w:t>H)</w:t>
            </w:r>
          </w:p>
        </w:tc>
        <w:tc>
          <w:tcPr>
            <w:tcW w:w="2480" w:type="dxa"/>
            <w:gridSpan w:val="2"/>
            <w:shd w:val="clear" w:color="auto" w:fill="D0CECE"/>
            <w:vAlign w:val="bottom"/>
          </w:tcPr>
          <w:p w14:paraId="3AD6071A" w14:textId="77777777" w:rsidR="00B44DA1" w:rsidRDefault="00B32628">
            <w:pPr>
              <w:ind w:left="80"/>
              <w:rPr>
                <w:sz w:val="20"/>
                <w:szCs w:val="20"/>
              </w:rPr>
            </w:pPr>
            <w:r>
              <w:t>操作程序</w:t>
            </w:r>
          </w:p>
        </w:tc>
        <w:tc>
          <w:tcPr>
            <w:tcW w:w="2320" w:type="dxa"/>
            <w:tcBorders>
              <w:right w:val="single" w:sz="8" w:space="0" w:color="D0CECE"/>
            </w:tcBorders>
            <w:shd w:val="clear" w:color="auto" w:fill="D0CECE"/>
            <w:vAlign w:val="bottom"/>
          </w:tcPr>
          <w:p w14:paraId="3FDB33F5" w14:textId="77777777" w:rsidR="00B44DA1" w:rsidRDefault="00B44DA1"/>
        </w:tc>
        <w:tc>
          <w:tcPr>
            <w:tcW w:w="2800" w:type="dxa"/>
            <w:tcBorders>
              <w:right w:val="single" w:sz="8" w:space="0" w:color="auto"/>
            </w:tcBorders>
            <w:shd w:val="clear" w:color="auto" w:fill="D0CECE"/>
            <w:vAlign w:val="bottom"/>
          </w:tcPr>
          <w:p w14:paraId="57650ABB" w14:textId="77777777" w:rsidR="00B44DA1" w:rsidRDefault="00B44DA1"/>
        </w:tc>
        <w:tc>
          <w:tcPr>
            <w:tcW w:w="0" w:type="dxa"/>
            <w:vAlign w:val="bottom"/>
          </w:tcPr>
          <w:p w14:paraId="5A5981C5" w14:textId="77777777" w:rsidR="00B44DA1" w:rsidRDefault="00B44DA1">
            <w:pPr>
              <w:rPr>
                <w:sz w:val="1"/>
                <w:szCs w:val="1"/>
              </w:rPr>
            </w:pPr>
          </w:p>
        </w:tc>
      </w:tr>
      <w:tr w:rsidR="00B44DA1" w14:paraId="28E25103" w14:textId="77777777">
        <w:trPr>
          <w:trHeight w:val="362"/>
        </w:trPr>
        <w:tc>
          <w:tcPr>
            <w:tcW w:w="80" w:type="dxa"/>
            <w:tcBorders>
              <w:left w:val="single" w:sz="8" w:space="0" w:color="auto"/>
              <w:bottom w:val="single" w:sz="8" w:space="0" w:color="F7CAAC"/>
            </w:tcBorders>
            <w:shd w:val="clear" w:color="auto" w:fill="F7CAAC"/>
            <w:vAlign w:val="bottom"/>
          </w:tcPr>
          <w:p w14:paraId="0BA49F57" w14:textId="77777777" w:rsidR="00B44DA1" w:rsidRDefault="00B44DA1">
            <w:pPr>
              <w:rPr>
                <w:sz w:val="24"/>
                <w:szCs w:val="24"/>
              </w:rPr>
            </w:pPr>
          </w:p>
        </w:tc>
        <w:tc>
          <w:tcPr>
            <w:tcW w:w="1100" w:type="dxa"/>
            <w:tcBorders>
              <w:bottom w:val="single" w:sz="8" w:space="0" w:color="F7CAAC"/>
            </w:tcBorders>
            <w:shd w:val="clear" w:color="auto" w:fill="F7CAAC"/>
            <w:vAlign w:val="bottom"/>
          </w:tcPr>
          <w:p w14:paraId="45817478" w14:textId="77777777" w:rsidR="00B44DA1" w:rsidRDefault="00B44DA1">
            <w:pPr>
              <w:rPr>
                <w:sz w:val="24"/>
                <w:szCs w:val="24"/>
              </w:rPr>
            </w:pPr>
          </w:p>
        </w:tc>
        <w:tc>
          <w:tcPr>
            <w:tcW w:w="100" w:type="dxa"/>
            <w:tcBorders>
              <w:bottom w:val="single" w:sz="8" w:space="0" w:color="F7CAAC"/>
              <w:right w:val="single" w:sz="8" w:space="0" w:color="auto"/>
            </w:tcBorders>
            <w:shd w:val="clear" w:color="auto" w:fill="F7CAAC"/>
            <w:vAlign w:val="bottom"/>
          </w:tcPr>
          <w:p w14:paraId="125DEB59" w14:textId="77777777" w:rsidR="00B44DA1" w:rsidRDefault="00B44DA1">
            <w:pPr>
              <w:rPr>
                <w:sz w:val="24"/>
                <w:szCs w:val="24"/>
              </w:rPr>
            </w:pPr>
          </w:p>
        </w:tc>
        <w:tc>
          <w:tcPr>
            <w:tcW w:w="1180" w:type="dxa"/>
            <w:tcBorders>
              <w:left w:val="single" w:sz="8" w:space="0" w:color="D0CECE"/>
              <w:bottom w:val="single" w:sz="8" w:space="0" w:color="D0CECE"/>
            </w:tcBorders>
            <w:shd w:val="clear" w:color="auto" w:fill="D0CECE"/>
            <w:vAlign w:val="bottom"/>
          </w:tcPr>
          <w:p w14:paraId="381A814F" w14:textId="77777777" w:rsidR="00B44DA1" w:rsidRDefault="00B44DA1">
            <w:pPr>
              <w:rPr>
                <w:sz w:val="24"/>
                <w:szCs w:val="24"/>
              </w:rPr>
            </w:pPr>
          </w:p>
        </w:tc>
        <w:tc>
          <w:tcPr>
            <w:tcW w:w="160" w:type="dxa"/>
            <w:tcBorders>
              <w:bottom w:val="single" w:sz="8" w:space="0" w:color="D0CECE"/>
              <w:right w:val="single" w:sz="8" w:space="0" w:color="auto"/>
            </w:tcBorders>
            <w:shd w:val="clear" w:color="auto" w:fill="D0CECE"/>
            <w:vAlign w:val="bottom"/>
          </w:tcPr>
          <w:p w14:paraId="6BDF9494" w14:textId="77777777" w:rsidR="00B44DA1" w:rsidRDefault="00B44DA1">
            <w:pPr>
              <w:rPr>
                <w:sz w:val="24"/>
                <w:szCs w:val="24"/>
              </w:rPr>
            </w:pPr>
          </w:p>
        </w:tc>
        <w:tc>
          <w:tcPr>
            <w:tcW w:w="3220" w:type="dxa"/>
            <w:gridSpan w:val="3"/>
            <w:tcBorders>
              <w:bottom w:val="single" w:sz="8" w:space="0" w:color="D0CECE"/>
            </w:tcBorders>
            <w:shd w:val="clear" w:color="auto" w:fill="D0CECE"/>
            <w:vAlign w:val="bottom"/>
          </w:tcPr>
          <w:p w14:paraId="7B53ECA5" w14:textId="77777777" w:rsidR="00B44DA1" w:rsidRDefault="00B32628">
            <w:pPr>
              <w:rPr>
                <w:sz w:val="20"/>
                <w:szCs w:val="20"/>
              </w:rPr>
            </w:pPr>
            <w:r>
              <w:t>足以进行手术</w:t>
            </w:r>
          </w:p>
        </w:tc>
        <w:tc>
          <w:tcPr>
            <w:tcW w:w="2320" w:type="dxa"/>
            <w:tcBorders>
              <w:bottom w:val="single" w:sz="8" w:space="0" w:color="D0CECE"/>
              <w:right w:val="single" w:sz="8" w:space="0" w:color="D0CECE"/>
            </w:tcBorders>
            <w:shd w:val="clear" w:color="auto" w:fill="D0CECE"/>
            <w:vAlign w:val="bottom"/>
          </w:tcPr>
          <w:p w14:paraId="5DAA71F2" w14:textId="77777777" w:rsidR="00B44DA1" w:rsidRDefault="00B44DA1">
            <w:pPr>
              <w:rPr>
                <w:sz w:val="24"/>
                <w:szCs w:val="24"/>
              </w:rPr>
            </w:pPr>
          </w:p>
        </w:tc>
        <w:tc>
          <w:tcPr>
            <w:tcW w:w="2800" w:type="dxa"/>
            <w:tcBorders>
              <w:bottom w:val="single" w:sz="8" w:space="0" w:color="D0CECE"/>
              <w:right w:val="single" w:sz="8" w:space="0" w:color="auto"/>
            </w:tcBorders>
            <w:shd w:val="clear" w:color="auto" w:fill="D0CECE"/>
            <w:vAlign w:val="bottom"/>
          </w:tcPr>
          <w:p w14:paraId="6EE2426E" w14:textId="77777777" w:rsidR="00B44DA1" w:rsidRDefault="00B44DA1">
            <w:pPr>
              <w:rPr>
                <w:sz w:val="24"/>
                <w:szCs w:val="24"/>
              </w:rPr>
            </w:pPr>
          </w:p>
        </w:tc>
        <w:tc>
          <w:tcPr>
            <w:tcW w:w="0" w:type="dxa"/>
            <w:vAlign w:val="bottom"/>
          </w:tcPr>
          <w:p w14:paraId="791B56EA" w14:textId="77777777" w:rsidR="00B44DA1" w:rsidRDefault="00B44DA1">
            <w:pPr>
              <w:rPr>
                <w:sz w:val="1"/>
                <w:szCs w:val="1"/>
              </w:rPr>
            </w:pPr>
          </w:p>
        </w:tc>
      </w:tr>
      <w:tr w:rsidR="00B44DA1" w14:paraId="368FDBE9" w14:textId="77777777">
        <w:trPr>
          <w:trHeight w:val="163"/>
        </w:trPr>
        <w:tc>
          <w:tcPr>
            <w:tcW w:w="80" w:type="dxa"/>
            <w:tcBorders>
              <w:top w:val="single" w:sz="8" w:space="0" w:color="F7CAAC"/>
              <w:left w:val="single" w:sz="8" w:space="0" w:color="auto"/>
            </w:tcBorders>
            <w:shd w:val="clear" w:color="auto" w:fill="F7CAAC"/>
            <w:vAlign w:val="bottom"/>
          </w:tcPr>
          <w:p w14:paraId="0D4A9943" w14:textId="77777777" w:rsidR="00B44DA1" w:rsidRDefault="00B44DA1">
            <w:pPr>
              <w:rPr>
                <w:sz w:val="14"/>
                <w:szCs w:val="14"/>
              </w:rPr>
            </w:pPr>
          </w:p>
        </w:tc>
        <w:tc>
          <w:tcPr>
            <w:tcW w:w="1100" w:type="dxa"/>
            <w:tcBorders>
              <w:top w:val="single" w:sz="8" w:space="0" w:color="F7CAAC"/>
            </w:tcBorders>
            <w:shd w:val="clear" w:color="auto" w:fill="F7CAAC"/>
            <w:vAlign w:val="bottom"/>
          </w:tcPr>
          <w:p w14:paraId="01E66986" w14:textId="77777777" w:rsidR="00B44DA1" w:rsidRDefault="00B44DA1">
            <w:pPr>
              <w:rPr>
                <w:sz w:val="14"/>
                <w:szCs w:val="14"/>
              </w:rPr>
            </w:pPr>
          </w:p>
        </w:tc>
        <w:tc>
          <w:tcPr>
            <w:tcW w:w="100" w:type="dxa"/>
            <w:tcBorders>
              <w:top w:val="single" w:sz="8" w:space="0" w:color="F7CAAC"/>
              <w:right w:val="single" w:sz="8" w:space="0" w:color="auto"/>
            </w:tcBorders>
            <w:shd w:val="clear" w:color="auto" w:fill="F7CAAC"/>
            <w:vAlign w:val="bottom"/>
          </w:tcPr>
          <w:p w14:paraId="7F6AE669" w14:textId="77777777" w:rsidR="00B44DA1" w:rsidRDefault="00B44DA1">
            <w:pPr>
              <w:rPr>
                <w:sz w:val="14"/>
                <w:szCs w:val="14"/>
              </w:rPr>
            </w:pPr>
          </w:p>
        </w:tc>
        <w:tc>
          <w:tcPr>
            <w:tcW w:w="1180" w:type="dxa"/>
            <w:tcBorders>
              <w:top w:val="single" w:sz="8" w:space="0" w:color="auto"/>
            </w:tcBorders>
            <w:vAlign w:val="bottom"/>
          </w:tcPr>
          <w:p w14:paraId="431634D8" w14:textId="77777777" w:rsidR="00B44DA1" w:rsidRDefault="00B44DA1">
            <w:pPr>
              <w:rPr>
                <w:sz w:val="14"/>
                <w:szCs w:val="14"/>
              </w:rPr>
            </w:pPr>
          </w:p>
        </w:tc>
        <w:tc>
          <w:tcPr>
            <w:tcW w:w="160" w:type="dxa"/>
            <w:tcBorders>
              <w:top w:val="single" w:sz="8" w:space="0" w:color="auto"/>
              <w:right w:val="single" w:sz="8" w:space="0" w:color="auto"/>
            </w:tcBorders>
            <w:vAlign w:val="bottom"/>
          </w:tcPr>
          <w:p w14:paraId="45F62633" w14:textId="77777777" w:rsidR="00B44DA1" w:rsidRDefault="00B44DA1">
            <w:pPr>
              <w:rPr>
                <w:sz w:val="14"/>
                <w:szCs w:val="14"/>
              </w:rPr>
            </w:pPr>
          </w:p>
        </w:tc>
        <w:tc>
          <w:tcPr>
            <w:tcW w:w="8340" w:type="dxa"/>
            <w:gridSpan w:val="5"/>
            <w:tcBorders>
              <w:top w:val="single" w:sz="8" w:space="0" w:color="auto"/>
              <w:right w:val="single" w:sz="8" w:space="0" w:color="auto"/>
            </w:tcBorders>
            <w:vAlign w:val="bottom"/>
          </w:tcPr>
          <w:p w14:paraId="0F24434E" w14:textId="77777777" w:rsidR="00B44DA1" w:rsidRDefault="00B32628">
            <w:pPr>
              <w:spacing w:line="163" w:lineRule="exact"/>
              <w:rPr>
                <w:sz w:val="20"/>
                <w:szCs w:val="20"/>
              </w:rPr>
            </w:pPr>
            <w:r>
              <w:t>1</w:t>
            </w:r>
            <w:r>
              <w:t>上述不同科目所涵盖范围的详情将由</w:t>
            </w:r>
            <w:r>
              <w:t xml:space="preserve"> JARUS WG1</w:t>
            </w:r>
            <w:r>
              <w:t>在</w:t>
            </w:r>
            <w:r>
              <w:t>2019</w:t>
            </w:r>
            <w:r>
              <w:t>年提供。</w:t>
            </w:r>
          </w:p>
        </w:tc>
        <w:tc>
          <w:tcPr>
            <w:tcW w:w="0" w:type="dxa"/>
            <w:vAlign w:val="bottom"/>
          </w:tcPr>
          <w:p w14:paraId="7D36B377" w14:textId="77777777" w:rsidR="00B44DA1" w:rsidRDefault="00B44DA1">
            <w:pPr>
              <w:rPr>
                <w:sz w:val="1"/>
                <w:szCs w:val="1"/>
              </w:rPr>
            </w:pPr>
          </w:p>
        </w:tc>
      </w:tr>
      <w:tr w:rsidR="00B44DA1" w14:paraId="490E4744" w14:textId="77777777">
        <w:trPr>
          <w:trHeight w:val="173"/>
        </w:trPr>
        <w:tc>
          <w:tcPr>
            <w:tcW w:w="80" w:type="dxa"/>
            <w:tcBorders>
              <w:left w:val="single" w:sz="8" w:space="0" w:color="auto"/>
            </w:tcBorders>
            <w:shd w:val="clear" w:color="auto" w:fill="F7CAAC"/>
            <w:vAlign w:val="bottom"/>
          </w:tcPr>
          <w:p w14:paraId="47F440E7" w14:textId="77777777" w:rsidR="00B44DA1" w:rsidRDefault="00B44DA1">
            <w:pPr>
              <w:rPr>
                <w:sz w:val="15"/>
                <w:szCs w:val="15"/>
              </w:rPr>
            </w:pPr>
          </w:p>
        </w:tc>
        <w:tc>
          <w:tcPr>
            <w:tcW w:w="1100" w:type="dxa"/>
            <w:shd w:val="clear" w:color="auto" w:fill="F7CAAC"/>
            <w:vAlign w:val="bottom"/>
          </w:tcPr>
          <w:p w14:paraId="006AADCC" w14:textId="77777777" w:rsidR="00B44DA1" w:rsidRDefault="00B44DA1">
            <w:pPr>
              <w:rPr>
                <w:sz w:val="15"/>
                <w:szCs w:val="15"/>
              </w:rPr>
            </w:pPr>
          </w:p>
        </w:tc>
        <w:tc>
          <w:tcPr>
            <w:tcW w:w="100" w:type="dxa"/>
            <w:tcBorders>
              <w:right w:val="single" w:sz="8" w:space="0" w:color="auto"/>
            </w:tcBorders>
            <w:shd w:val="clear" w:color="auto" w:fill="F7CAAC"/>
            <w:vAlign w:val="bottom"/>
          </w:tcPr>
          <w:p w14:paraId="179A105A" w14:textId="77777777" w:rsidR="00B44DA1" w:rsidRDefault="00B44DA1">
            <w:pPr>
              <w:rPr>
                <w:sz w:val="15"/>
                <w:szCs w:val="15"/>
              </w:rPr>
            </w:pPr>
          </w:p>
        </w:tc>
        <w:tc>
          <w:tcPr>
            <w:tcW w:w="1340" w:type="dxa"/>
            <w:gridSpan w:val="2"/>
            <w:tcBorders>
              <w:right w:val="single" w:sz="8" w:space="0" w:color="auto"/>
            </w:tcBorders>
            <w:vAlign w:val="bottom"/>
          </w:tcPr>
          <w:p w14:paraId="0C720ABE" w14:textId="77777777" w:rsidR="00B44DA1" w:rsidRDefault="00B32628">
            <w:pPr>
              <w:spacing w:line="164" w:lineRule="exact"/>
              <w:ind w:right="100"/>
              <w:jc w:val="center"/>
              <w:rPr>
                <w:sz w:val="20"/>
                <w:szCs w:val="20"/>
              </w:rPr>
            </w:pPr>
            <w:r>
              <w:t>评论</w:t>
            </w:r>
          </w:p>
        </w:tc>
        <w:tc>
          <w:tcPr>
            <w:tcW w:w="8340" w:type="dxa"/>
            <w:gridSpan w:val="5"/>
            <w:tcBorders>
              <w:right w:val="single" w:sz="8" w:space="0" w:color="auto"/>
            </w:tcBorders>
            <w:vAlign w:val="bottom"/>
          </w:tcPr>
          <w:p w14:paraId="0E12C2ED" w14:textId="77777777" w:rsidR="00B44DA1" w:rsidRDefault="00B32628">
            <w:pPr>
              <w:spacing w:line="173" w:lineRule="exact"/>
              <w:rPr>
                <w:sz w:val="20"/>
                <w:szCs w:val="20"/>
              </w:rPr>
            </w:pPr>
            <w:r>
              <w:t>2</w:t>
            </w:r>
            <w:r>
              <w:t>区分该准则的低、</w:t>
            </w:r>
            <w:proofErr w:type="gramStart"/>
            <w:r>
              <w:t>中和高</w:t>
            </w:r>
            <w:proofErr w:type="gramEnd"/>
            <w:r>
              <w:t>三个稳健性水平是通过</w:t>
            </w:r>
          </w:p>
        </w:tc>
        <w:tc>
          <w:tcPr>
            <w:tcW w:w="0" w:type="dxa"/>
            <w:vAlign w:val="bottom"/>
          </w:tcPr>
          <w:p w14:paraId="00CCBA28" w14:textId="77777777" w:rsidR="00B44DA1" w:rsidRDefault="00B44DA1">
            <w:pPr>
              <w:rPr>
                <w:sz w:val="1"/>
                <w:szCs w:val="1"/>
              </w:rPr>
            </w:pPr>
          </w:p>
        </w:tc>
      </w:tr>
      <w:tr w:rsidR="00B44DA1" w14:paraId="78CC36A1" w14:textId="77777777">
        <w:trPr>
          <w:trHeight w:val="168"/>
        </w:trPr>
        <w:tc>
          <w:tcPr>
            <w:tcW w:w="80" w:type="dxa"/>
            <w:tcBorders>
              <w:left w:val="single" w:sz="8" w:space="0" w:color="auto"/>
              <w:bottom w:val="single" w:sz="8" w:space="0" w:color="auto"/>
            </w:tcBorders>
            <w:shd w:val="clear" w:color="auto" w:fill="F7CAAC"/>
            <w:vAlign w:val="bottom"/>
          </w:tcPr>
          <w:p w14:paraId="43D0DCC6" w14:textId="77777777" w:rsidR="00B44DA1" w:rsidRDefault="00B44DA1">
            <w:pPr>
              <w:rPr>
                <w:sz w:val="14"/>
                <w:szCs w:val="14"/>
              </w:rPr>
            </w:pPr>
          </w:p>
        </w:tc>
        <w:tc>
          <w:tcPr>
            <w:tcW w:w="1100" w:type="dxa"/>
            <w:tcBorders>
              <w:bottom w:val="single" w:sz="8" w:space="0" w:color="auto"/>
            </w:tcBorders>
            <w:shd w:val="clear" w:color="auto" w:fill="F7CAAC"/>
            <w:vAlign w:val="bottom"/>
          </w:tcPr>
          <w:p w14:paraId="3EB27631" w14:textId="77777777" w:rsidR="00B44DA1" w:rsidRDefault="00B44DA1">
            <w:pPr>
              <w:rPr>
                <w:sz w:val="14"/>
                <w:szCs w:val="14"/>
              </w:rPr>
            </w:pPr>
          </w:p>
        </w:tc>
        <w:tc>
          <w:tcPr>
            <w:tcW w:w="100" w:type="dxa"/>
            <w:tcBorders>
              <w:bottom w:val="single" w:sz="8" w:space="0" w:color="auto"/>
              <w:right w:val="single" w:sz="8" w:space="0" w:color="auto"/>
            </w:tcBorders>
            <w:shd w:val="clear" w:color="auto" w:fill="F7CAAC"/>
            <w:vAlign w:val="bottom"/>
          </w:tcPr>
          <w:p w14:paraId="5F6CFC9B" w14:textId="77777777" w:rsidR="00B44DA1" w:rsidRDefault="00B44DA1">
            <w:pPr>
              <w:rPr>
                <w:sz w:val="14"/>
                <w:szCs w:val="14"/>
              </w:rPr>
            </w:pPr>
          </w:p>
        </w:tc>
        <w:tc>
          <w:tcPr>
            <w:tcW w:w="1180" w:type="dxa"/>
            <w:tcBorders>
              <w:bottom w:val="single" w:sz="8" w:space="0" w:color="auto"/>
            </w:tcBorders>
            <w:vAlign w:val="bottom"/>
          </w:tcPr>
          <w:p w14:paraId="7323B919" w14:textId="77777777" w:rsidR="00B44DA1" w:rsidRDefault="00B44DA1">
            <w:pPr>
              <w:rPr>
                <w:sz w:val="14"/>
                <w:szCs w:val="14"/>
              </w:rPr>
            </w:pPr>
          </w:p>
        </w:tc>
        <w:tc>
          <w:tcPr>
            <w:tcW w:w="160" w:type="dxa"/>
            <w:tcBorders>
              <w:bottom w:val="single" w:sz="8" w:space="0" w:color="auto"/>
              <w:right w:val="single" w:sz="8" w:space="0" w:color="auto"/>
            </w:tcBorders>
            <w:vAlign w:val="bottom"/>
          </w:tcPr>
          <w:p w14:paraId="3C80D869" w14:textId="77777777" w:rsidR="00B44DA1" w:rsidRDefault="00B44DA1">
            <w:pPr>
              <w:rPr>
                <w:sz w:val="14"/>
                <w:szCs w:val="14"/>
              </w:rPr>
            </w:pPr>
          </w:p>
        </w:tc>
        <w:tc>
          <w:tcPr>
            <w:tcW w:w="3220" w:type="dxa"/>
            <w:gridSpan w:val="3"/>
            <w:tcBorders>
              <w:bottom w:val="single" w:sz="8" w:space="0" w:color="auto"/>
            </w:tcBorders>
            <w:vAlign w:val="bottom"/>
          </w:tcPr>
          <w:p w14:paraId="35FB1660" w14:textId="77777777" w:rsidR="00B44DA1" w:rsidRDefault="00B32628">
            <w:pPr>
              <w:spacing w:line="164" w:lineRule="exact"/>
              <w:rPr>
                <w:sz w:val="20"/>
                <w:szCs w:val="20"/>
              </w:rPr>
            </w:pPr>
            <w:r>
              <w:t>保证</w:t>
            </w:r>
            <w:r>
              <w:t>(</w:t>
            </w:r>
            <w:r>
              <w:t>见下表</w:t>
            </w:r>
            <w:r>
              <w:t>)</w:t>
            </w:r>
            <w:r>
              <w:t>。</w:t>
            </w:r>
          </w:p>
        </w:tc>
        <w:tc>
          <w:tcPr>
            <w:tcW w:w="2320" w:type="dxa"/>
            <w:tcBorders>
              <w:bottom w:val="single" w:sz="8" w:space="0" w:color="auto"/>
            </w:tcBorders>
            <w:vAlign w:val="bottom"/>
          </w:tcPr>
          <w:p w14:paraId="7C963FBB" w14:textId="77777777" w:rsidR="00B44DA1" w:rsidRDefault="00B44DA1">
            <w:pPr>
              <w:rPr>
                <w:sz w:val="14"/>
                <w:szCs w:val="14"/>
              </w:rPr>
            </w:pPr>
          </w:p>
        </w:tc>
        <w:tc>
          <w:tcPr>
            <w:tcW w:w="2800" w:type="dxa"/>
            <w:tcBorders>
              <w:bottom w:val="single" w:sz="8" w:space="0" w:color="auto"/>
              <w:right w:val="single" w:sz="8" w:space="0" w:color="auto"/>
            </w:tcBorders>
            <w:vAlign w:val="bottom"/>
          </w:tcPr>
          <w:p w14:paraId="2B17E77D" w14:textId="77777777" w:rsidR="00B44DA1" w:rsidRDefault="00B44DA1">
            <w:pPr>
              <w:rPr>
                <w:sz w:val="14"/>
                <w:szCs w:val="14"/>
              </w:rPr>
            </w:pPr>
          </w:p>
        </w:tc>
        <w:tc>
          <w:tcPr>
            <w:tcW w:w="0" w:type="dxa"/>
            <w:vAlign w:val="bottom"/>
          </w:tcPr>
          <w:p w14:paraId="4F18784E" w14:textId="77777777" w:rsidR="00B44DA1" w:rsidRDefault="00B44DA1">
            <w:pPr>
              <w:rPr>
                <w:sz w:val="1"/>
                <w:szCs w:val="1"/>
              </w:rPr>
            </w:pPr>
          </w:p>
        </w:tc>
      </w:tr>
    </w:tbl>
    <w:p w14:paraId="4D58A6B7" w14:textId="77777777" w:rsidR="00B44DA1" w:rsidRDefault="00B44DA1">
      <w:pPr>
        <w:spacing w:line="356"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80"/>
        <w:gridCol w:w="1120"/>
        <w:gridCol w:w="100"/>
        <w:gridCol w:w="1180"/>
        <w:gridCol w:w="160"/>
        <w:gridCol w:w="2600"/>
        <w:gridCol w:w="100"/>
        <w:gridCol w:w="60"/>
        <w:gridCol w:w="2600"/>
        <w:gridCol w:w="100"/>
        <w:gridCol w:w="60"/>
        <w:gridCol w:w="2620"/>
        <w:gridCol w:w="100"/>
        <w:gridCol w:w="30"/>
      </w:tblGrid>
      <w:tr w:rsidR="00B44DA1" w14:paraId="1581BD4B" w14:textId="77777777">
        <w:trPr>
          <w:trHeight w:val="296"/>
        </w:trPr>
        <w:tc>
          <w:tcPr>
            <w:tcW w:w="80" w:type="dxa"/>
            <w:tcBorders>
              <w:top w:val="single" w:sz="8" w:space="0" w:color="auto"/>
              <w:left w:val="single" w:sz="8" w:space="0" w:color="auto"/>
              <w:bottom w:val="single" w:sz="8" w:space="0" w:color="F4B083"/>
            </w:tcBorders>
            <w:shd w:val="clear" w:color="auto" w:fill="F4B083"/>
            <w:vAlign w:val="bottom"/>
          </w:tcPr>
          <w:p w14:paraId="5D00876E" w14:textId="77777777" w:rsidR="00B44DA1" w:rsidRDefault="00B44DA1">
            <w:pPr>
              <w:rPr>
                <w:sz w:val="24"/>
                <w:szCs w:val="24"/>
              </w:rPr>
            </w:pPr>
          </w:p>
        </w:tc>
        <w:tc>
          <w:tcPr>
            <w:tcW w:w="2400" w:type="dxa"/>
            <w:gridSpan w:val="3"/>
            <w:tcBorders>
              <w:top w:val="single" w:sz="8" w:space="0" w:color="auto"/>
              <w:bottom w:val="single" w:sz="8" w:space="0" w:color="auto"/>
            </w:tcBorders>
            <w:shd w:val="clear" w:color="auto" w:fill="F4B083"/>
            <w:vAlign w:val="bottom"/>
          </w:tcPr>
          <w:p w14:paraId="785875B4" w14:textId="77777777" w:rsidR="00B44DA1" w:rsidRDefault="00B32628">
            <w:pPr>
              <w:ind w:left="20"/>
              <w:rPr>
                <w:sz w:val="20"/>
                <w:szCs w:val="20"/>
              </w:rPr>
            </w:pPr>
            <w:r>
              <w:t>远程机组人员的能力</w:t>
            </w:r>
          </w:p>
        </w:tc>
        <w:tc>
          <w:tcPr>
            <w:tcW w:w="160" w:type="dxa"/>
            <w:tcBorders>
              <w:top w:val="single" w:sz="8" w:space="0" w:color="auto"/>
              <w:bottom w:val="single" w:sz="8" w:space="0" w:color="F4B083"/>
              <w:right w:val="single" w:sz="8" w:space="0" w:color="auto"/>
            </w:tcBorders>
            <w:shd w:val="clear" w:color="auto" w:fill="F4B083"/>
            <w:vAlign w:val="bottom"/>
          </w:tcPr>
          <w:p w14:paraId="74A8660F" w14:textId="77777777" w:rsidR="00B44DA1" w:rsidRDefault="00B44DA1">
            <w:pPr>
              <w:rPr>
                <w:sz w:val="24"/>
                <w:szCs w:val="24"/>
              </w:rPr>
            </w:pPr>
          </w:p>
        </w:tc>
        <w:tc>
          <w:tcPr>
            <w:tcW w:w="2600" w:type="dxa"/>
            <w:tcBorders>
              <w:top w:val="single" w:sz="8" w:space="0" w:color="auto"/>
              <w:bottom w:val="single" w:sz="8" w:space="0" w:color="A8D08D"/>
            </w:tcBorders>
            <w:shd w:val="clear" w:color="auto" w:fill="A8D08D"/>
            <w:vAlign w:val="bottom"/>
          </w:tcPr>
          <w:p w14:paraId="7B604E66" w14:textId="77777777" w:rsidR="00B44DA1" w:rsidRDefault="00B44DA1">
            <w:pPr>
              <w:rPr>
                <w:sz w:val="24"/>
                <w:szCs w:val="24"/>
              </w:rPr>
            </w:pPr>
          </w:p>
        </w:tc>
        <w:tc>
          <w:tcPr>
            <w:tcW w:w="100" w:type="dxa"/>
            <w:tcBorders>
              <w:top w:val="single" w:sz="8" w:space="0" w:color="auto"/>
              <w:bottom w:val="single" w:sz="8" w:space="0" w:color="A8D08D"/>
              <w:right w:val="single" w:sz="8" w:space="0" w:color="A8D08D"/>
            </w:tcBorders>
            <w:shd w:val="clear" w:color="auto" w:fill="A8D08D"/>
            <w:vAlign w:val="bottom"/>
          </w:tcPr>
          <w:p w14:paraId="38AC901F" w14:textId="77777777" w:rsidR="00B44DA1" w:rsidRDefault="00B44DA1">
            <w:pPr>
              <w:rPr>
                <w:sz w:val="24"/>
                <w:szCs w:val="24"/>
              </w:rPr>
            </w:pPr>
          </w:p>
        </w:tc>
        <w:tc>
          <w:tcPr>
            <w:tcW w:w="60" w:type="dxa"/>
            <w:tcBorders>
              <w:top w:val="single" w:sz="8" w:space="0" w:color="auto"/>
              <w:bottom w:val="single" w:sz="8" w:space="0" w:color="A8D08D"/>
            </w:tcBorders>
            <w:shd w:val="clear" w:color="auto" w:fill="A8D08D"/>
            <w:vAlign w:val="bottom"/>
          </w:tcPr>
          <w:p w14:paraId="4F21D2D9" w14:textId="77777777" w:rsidR="00B44DA1" w:rsidRDefault="00B44DA1">
            <w:pPr>
              <w:rPr>
                <w:sz w:val="24"/>
                <w:szCs w:val="24"/>
              </w:rPr>
            </w:pPr>
          </w:p>
        </w:tc>
        <w:tc>
          <w:tcPr>
            <w:tcW w:w="2700" w:type="dxa"/>
            <w:gridSpan w:val="2"/>
            <w:tcBorders>
              <w:top w:val="single" w:sz="8" w:space="0" w:color="auto"/>
              <w:bottom w:val="single" w:sz="8" w:space="0" w:color="A8D08D"/>
              <w:right w:val="single" w:sz="8" w:space="0" w:color="A8D08D"/>
            </w:tcBorders>
            <w:shd w:val="clear" w:color="auto" w:fill="A8D08D"/>
            <w:vAlign w:val="bottom"/>
          </w:tcPr>
          <w:p w14:paraId="5FA2A3A6" w14:textId="77777777" w:rsidR="00B44DA1" w:rsidRDefault="00B32628">
            <w:pPr>
              <w:ind w:right="80"/>
              <w:jc w:val="center"/>
              <w:rPr>
                <w:sz w:val="20"/>
                <w:szCs w:val="20"/>
              </w:rPr>
            </w:pPr>
            <w:r>
              <w:t>保证水平</w:t>
            </w:r>
          </w:p>
        </w:tc>
        <w:tc>
          <w:tcPr>
            <w:tcW w:w="60" w:type="dxa"/>
            <w:tcBorders>
              <w:top w:val="single" w:sz="8" w:space="0" w:color="auto"/>
              <w:bottom w:val="single" w:sz="8" w:space="0" w:color="A8D08D"/>
            </w:tcBorders>
            <w:shd w:val="clear" w:color="auto" w:fill="A8D08D"/>
            <w:vAlign w:val="bottom"/>
          </w:tcPr>
          <w:p w14:paraId="7D6D08D1" w14:textId="77777777" w:rsidR="00B44DA1" w:rsidRDefault="00B44DA1">
            <w:pPr>
              <w:rPr>
                <w:sz w:val="24"/>
                <w:szCs w:val="24"/>
              </w:rPr>
            </w:pPr>
          </w:p>
        </w:tc>
        <w:tc>
          <w:tcPr>
            <w:tcW w:w="2620" w:type="dxa"/>
            <w:tcBorders>
              <w:top w:val="single" w:sz="8" w:space="0" w:color="auto"/>
              <w:bottom w:val="single" w:sz="8" w:space="0" w:color="A8D08D"/>
            </w:tcBorders>
            <w:shd w:val="clear" w:color="auto" w:fill="A8D08D"/>
            <w:vAlign w:val="bottom"/>
          </w:tcPr>
          <w:p w14:paraId="5AF8413F" w14:textId="77777777" w:rsidR="00B44DA1" w:rsidRDefault="00B44DA1">
            <w:pPr>
              <w:rPr>
                <w:sz w:val="24"/>
                <w:szCs w:val="24"/>
              </w:rPr>
            </w:pPr>
          </w:p>
        </w:tc>
        <w:tc>
          <w:tcPr>
            <w:tcW w:w="100" w:type="dxa"/>
            <w:tcBorders>
              <w:top w:val="single" w:sz="8" w:space="0" w:color="auto"/>
              <w:bottom w:val="single" w:sz="8" w:space="0" w:color="A8D08D"/>
              <w:right w:val="single" w:sz="8" w:space="0" w:color="auto"/>
            </w:tcBorders>
            <w:shd w:val="clear" w:color="auto" w:fill="A8D08D"/>
            <w:vAlign w:val="bottom"/>
          </w:tcPr>
          <w:p w14:paraId="00EBE987" w14:textId="77777777" w:rsidR="00B44DA1" w:rsidRDefault="00B44DA1">
            <w:pPr>
              <w:rPr>
                <w:sz w:val="24"/>
                <w:szCs w:val="24"/>
              </w:rPr>
            </w:pPr>
          </w:p>
        </w:tc>
        <w:tc>
          <w:tcPr>
            <w:tcW w:w="0" w:type="dxa"/>
            <w:vAlign w:val="bottom"/>
          </w:tcPr>
          <w:p w14:paraId="756A9923" w14:textId="77777777" w:rsidR="00B44DA1" w:rsidRDefault="00B44DA1">
            <w:pPr>
              <w:rPr>
                <w:sz w:val="1"/>
                <w:szCs w:val="1"/>
              </w:rPr>
            </w:pPr>
          </w:p>
        </w:tc>
      </w:tr>
      <w:tr w:rsidR="00B44DA1" w14:paraId="255863A6" w14:textId="77777777">
        <w:trPr>
          <w:trHeight w:val="159"/>
        </w:trPr>
        <w:tc>
          <w:tcPr>
            <w:tcW w:w="80" w:type="dxa"/>
            <w:tcBorders>
              <w:top w:val="single" w:sz="8" w:space="0" w:color="F4B083"/>
              <w:left w:val="single" w:sz="8" w:space="0" w:color="auto"/>
              <w:bottom w:val="single" w:sz="8" w:space="0" w:color="F4B083"/>
            </w:tcBorders>
            <w:shd w:val="clear" w:color="auto" w:fill="F4B083"/>
            <w:vAlign w:val="bottom"/>
          </w:tcPr>
          <w:p w14:paraId="2D47A2B7" w14:textId="77777777" w:rsidR="00B44DA1" w:rsidRDefault="00B44DA1">
            <w:pPr>
              <w:rPr>
                <w:sz w:val="13"/>
                <w:szCs w:val="13"/>
              </w:rPr>
            </w:pPr>
          </w:p>
        </w:tc>
        <w:tc>
          <w:tcPr>
            <w:tcW w:w="1120" w:type="dxa"/>
            <w:tcBorders>
              <w:top w:val="single" w:sz="8" w:space="0" w:color="auto"/>
              <w:bottom w:val="single" w:sz="8" w:space="0" w:color="F4B083"/>
            </w:tcBorders>
            <w:shd w:val="clear" w:color="auto" w:fill="F4B083"/>
            <w:vAlign w:val="bottom"/>
          </w:tcPr>
          <w:p w14:paraId="303A105C" w14:textId="77777777" w:rsidR="00B44DA1" w:rsidRDefault="00B44DA1">
            <w:pPr>
              <w:rPr>
                <w:sz w:val="13"/>
                <w:szCs w:val="13"/>
              </w:rPr>
            </w:pPr>
          </w:p>
        </w:tc>
        <w:tc>
          <w:tcPr>
            <w:tcW w:w="100" w:type="dxa"/>
            <w:tcBorders>
              <w:top w:val="single" w:sz="8" w:space="0" w:color="auto"/>
              <w:bottom w:val="single" w:sz="8" w:space="0" w:color="F4B083"/>
              <w:right w:val="single" w:sz="8" w:space="0" w:color="F4B083"/>
            </w:tcBorders>
            <w:shd w:val="clear" w:color="auto" w:fill="F4B083"/>
            <w:vAlign w:val="bottom"/>
          </w:tcPr>
          <w:p w14:paraId="3E927702" w14:textId="77777777" w:rsidR="00B44DA1" w:rsidRDefault="00B44DA1">
            <w:pPr>
              <w:rPr>
                <w:sz w:val="13"/>
                <w:szCs w:val="13"/>
              </w:rPr>
            </w:pPr>
          </w:p>
        </w:tc>
        <w:tc>
          <w:tcPr>
            <w:tcW w:w="1180" w:type="dxa"/>
            <w:tcBorders>
              <w:top w:val="single" w:sz="8" w:space="0" w:color="auto"/>
              <w:left w:val="single" w:sz="8" w:space="0" w:color="F4B083"/>
              <w:bottom w:val="single" w:sz="8" w:space="0" w:color="F4B083"/>
            </w:tcBorders>
            <w:shd w:val="clear" w:color="auto" w:fill="F4B083"/>
            <w:vAlign w:val="bottom"/>
          </w:tcPr>
          <w:p w14:paraId="13EC5C8C" w14:textId="77777777" w:rsidR="00B44DA1" w:rsidRDefault="00B44DA1">
            <w:pPr>
              <w:rPr>
                <w:sz w:val="13"/>
                <w:szCs w:val="13"/>
              </w:rPr>
            </w:pPr>
          </w:p>
        </w:tc>
        <w:tc>
          <w:tcPr>
            <w:tcW w:w="160" w:type="dxa"/>
            <w:tcBorders>
              <w:top w:val="single" w:sz="8" w:space="0" w:color="F4B083"/>
              <w:bottom w:val="single" w:sz="8" w:space="0" w:color="F4B083"/>
              <w:right w:val="single" w:sz="8" w:space="0" w:color="auto"/>
            </w:tcBorders>
            <w:shd w:val="clear" w:color="auto" w:fill="F4B083"/>
            <w:vAlign w:val="bottom"/>
          </w:tcPr>
          <w:p w14:paraId="6DA73203" w14:textId="77777777" w:rsidR="00B44DA1" w:rsidRDefault="00B44DA1">
            <w:pPr>
              <w:rPr>
                <w:sz w:val="13"/>
                <w:szCs w:val="13"/>
              </w:rPr>
            </w:pPr>
          </w:p>
        </w:tc>
        <w:tc>
          <w:tcPr>
            <w:tcW w:w="2600" w:type="dxa"/>
            <w:tcBorders>
              <w:top w:val="single" w:sz="8" w:space="0" w:color="auto"/>
              <w:bottom w:val="single" w:sz="8" w:space="0" w:color="A8D08D"/>
            </w:tcBorders>
            <w:shd w:val="clear" w:color="auto" w:fill="A8D08D"/>
            <w:vAlign w:val="bottom"/>
          </w:tcPr>
          <w:p w14:paraId="42367E0C" w14:textId="77777777" w:rsidR="00B44DA1" w:rsidRDefault="00B32628">
            <w:pPr>
              <w:spacing w:line="116" w:lineRule="exact"/>
              <w:ind w:left="1160"/>
              <w:rPr>
                <w:sz w:val="20"/>
                <w:szCs w:val="20"/>
              </w:rPr>
            </w:pPr>
            <w:r>
              <w:t>很低</w:t>
            </w:r>
          </w:p>
        </w:tc>
        <w:tc>
          <w:tcPr>
            <w:tcW w:w="100" w:type="dxa"/>
            <w:tcBorders>
              <w:top w:val="single" w:sz="8" w:space="0" w:color="auto"/>
              <w:bottom w:val="single" w:sz="8" w:space="0" w:color="A8D08D"/>
              <w:right w:val="single" w:sz="8" w:space="0" w:color="auto"/>
            </w:tcBorders>
            <w:shd w:val="clear" w:color="auto" w:fill="A8D08D"/>
            <w:vAlign w:val="bottom"/>
          </w:tcPr>
          <w:p w14:paraId="3F8E6DFF" w14:textId="77777777" w:rsidR="00B44DA1" w:rsidRDefault="00B44DA1">
            <w:pPr>
              <w:rPr>
                <w:sz w:val="13"/>
                <w:szCs w:val="13"/>
              </w:rPr>
            </w:pPr>
          </w:p>
        </w:tc>
        <w:tc>
          <w:tcPr>
            <w:tcW w:w="60" w:type="dxa"/>
            <w:tcBorders>
              <w:top w:val="single" w:sz="8" w:space="0" w:color="auto"/>
              <w:bottom w:val="single" w:sz="8" w:space="0" w:color="A8D08D"/>
            </w:tcBorders>
            <w:shd w:val="clear" w:color="auto" w:fill="A8D08D"/>
            <w:vAlign w:val="bottom"/>
          </w:tcPr>
          <w:p w14:paraId="561EAF18" w14:textId="77777777" w:rsidR="00B44DA1" w:rsidRDefault="00B44DA1">
            <w:pPr>
              <w:rPr>
                <w:sz w:val="13"/>
                <w:szCs w:val="13"/>
              </w:rPr>
            </w:pPr>
          </w:p>
        </w:tc>
        <w:tc>
          <w:tcPr>
            <w:tcW w:w="2600" w:type="dxa"/>
            <w:tcBorders>
              <w:top w:val="single" w:sz="8" w:space="0" w:color="auto"/>
              <w:bottom w:val="single" w:sz="8" w:space="0" w:color="A8D08D"/>
            </w:tcBorders>
            <w:shd w:val="clear" w:color="auto" w:fill="A8D08D"/>
            <w:vAlign w:val="bottom"/>
          </w:tcPr>
          <w:p w14:paraId="7230154A" w14:textId="77777777" w:rsidR="00B44DA1" w:rsidRDefault="00B32628">
            <w:pPr>
              <w:spacing w:line="116" w:lineRule="exact"/>
              <w:jc w:val="center"/>
              <w:rPr>
                <w:sz w:val="20"/>
                <w:szCs w:val="20"/>
              </w:rPr>
            </w:pPr>
            <w:r>
              <w:t>中等</w:t>
            </w:r>
          </w:p>
        </w:tc>
        <w:tc>
          <w:tcPr>
            <w:tcW w:w="100" w:type="dxa"/>
            <w:tcBorders>
              <w:top w:val="single" w:sz="8" w:space="0" w:color="auto"/>
              <w:bottom w:val="single" w:sz="8" w:space="0" w:color="A8D08D"/>
              <w:right w:val="single" w:sz="8" w:space="0" w:color="auto"/>
            </w:tcBorders>
            <w:shd w:val="clear" w:color="auto" w:fill="A8D08D"/>
            <w:vAlign w:val="bottom"/>
          </w:tcPr>
          <w:p w14:paraId="39ADB577" w14:textId="77777777" w:rsidR="00B44DA1" w:rsidRDefault="00B44DA1">
            <w:pPr>
              <w:rPr>
                <w:sz w:val="13"/>
                <w:szCs w:val="13"/>
              </w:rPr>
            </w:pPr>
          </w:p>
        </w:tc>
        <w:tc>
          <w:tcPr>
            <w:tcW w:w="60" w:type="dxa"/>
            <w:tcBorders>
              <w:top w:val="single" w:sz="8" w:space="0" w:color="auto"/>
              <w:bottom w:val="single" w:sz="8" w:space="0" w:color="A8D08D"/>
            </w:tcBorders>
            <w:shd w:val="clear" w:color="auto" w:fill="A8D08D"/>
            <w:vAlign w:val="bottom"/>
          </w:tcPr>
          <w:p w14:paraId="58175A30" w14:textId="77777777" w:rsidR="00B44DA1" w:rsidRDefault="00B44DA1">
            <w:pPr>
              <w:rPr>
                <w:sz w:val="13"/>
                <w:szCs w:val="13"/>
              </w:rPr>
            </w:pPr>
          </w:p>
        </w:tc>
        <w:tc>
          <w:tcPr>
            <w:tcW w:w="2620" w:type="dxa"/>
            <w:tcBorders>
              <w:top w:val="single" w:sz="8" w:space="0" w:color="auto"/>
              <w:bottom w:val="single" w:sz="8" w:space="0" w:color="A8D08D"/>
            </w:tcBorders>
            <w:shd w:val="clear" w:color="auto" w:fill="A8D08D"/>
            <w:vAlign w:val="bottom"/>
          </w:tcPr>
          <w:p w14:paraId="12EBD9FA" w14:textId="77777777" w:rsidR="00B44DA1" w:rsidRDefault="00B32628">
            <w:pPr>
              <w:spacing w:line="116" w:lineRule="exact"/>
              <w:ind w:left="1140"/>
              <w:rPr>
                <w:sz w:val="20"/>
                <w:szCs w:val="20"/>
              </w:rPr>
            </w:pPr>
            <w:r>
              <w:t>很高</w:t>
            </w:r>
          </w:p>
        </w:tc>
        <w:tc>
          <w:tcPr>
            <w:tcW w:w="100" w:type="dxa"/>
            <w:tcBorders>
              <w:top w:val="single" w:sz="8" w:space="0" w:color="auto"/>
              <w:bottom w:val="single" w:sz="8" w:space="0" w:color="A8D08D"/>
              <w:right w:val="single" w:sz="8" w:space="0" w:color="auto"/>
            </w:tcBorders>
            <w:shd w:val="clear" w:color="auto" w:fill="A8D08D"/>
            <w:vAlign w:val="bottom"/>
          </w:tcPr>
          <w:p w14:paraId="7D160CEE" w14:textId="77777777" w:rsidR="00B44DA1" w:rsidRDefault="00B44DA1">
            <w:pPr>
              <w:rPr>
                <w:sz w:val="13"/>
                <w:szCs w:val="13"/>
              </w:rPr>
            </w:pPr>
          </w:p>
        </w:tc>
        <w:tc>
          <w:tcPr>
            <w:tcW w:w="0" w:type="dxa"/>
            <w:vAlign w:val="bottom"/>
          </w:tcPr>
          <w:p w14:paraId="51FB00BE" w14:textId="77777777" w:rsidR="00B44DA1" w:rsidRDefault="00B44DA1">
            <w:pPr>
              <w:rPr>
                <w:sz w:val="1"/>
                <w:szCs w:val="1"/>
              </w:rPr>
            </w:pPr>
          </w:p>
        </w:tc>
      </w:tr>
      <w:tr w:rsidR="00B44DA1" w14:paraId="51E571A5" w14:textId="77777777">
        <w:trPr>
          <w:trHeight w:val="304"/>
        </w:trPr>
        <w:tc>
          <w:tcPr>
            <w:tcW w:w="80" w:type="dxa"/>
            <w:tcBorders>
              <w:top w:val="single" w:sz="8" w:space="0" w:color="auto"/>
              <w:left w:val="single" w:sz="8" w:space="0" w:color="auto"/>
            </w:tcBorders>
            <w:shd w:val="clear" w:color="auto" w:fill="F7CAAC"/>
            <w:vAlign w:val="bottom"/>
          </w:tcPr>
          <w:p w14:paraId="4AF39CFD" w14:textId="77777777" w:rsidR="00B44DA1" w:rsidRDefault="00B44DA1">
            <w:pPr>
              <w:rPr>
                <w:sz w:val="24"/>
                <w:szCs w:val="24"/>
              </w:rPr>
            </w:pPr>
          </w:p>
        </w:tc>
        <w:tc>
          <w:tcPr>
            <w:tcW w:w="1120" w:type="dxa"/>
            <w:tcBorders>
              <w:top w:val="single" w:sz="8" w:space="0" w:color="auto"/>
            </w:tcBorders>
            <w:shd w:val="clear" w:color="auto" w:fill="F7CAAC"/>
            <w:vAlign w:val="bottom"/>
          </w:tcPr>
          <w:p w14:paraId="7EDA6CE6" w14:textId="77777777" w:rsidR="00B44DA1" w:rsidRDefault="00B44DA1">
            <w:pPr>
              <w:rPr>
                <w:sz w:val="24"/>
                <w:szCs w:val="24"/>
              </w:rPr>
            </w:pPr>
          </w:p>
        </w:tc>
        <w:tc>
          <w:tcPr>
            <w:tcW w:w="100" w:type="dxa"/>
            <w:tcBorders>
              <w:top w:val="single" w:sz="8" w:space="0" w:color="auto"/>
              <w:right w:val="single" w:sz="8" w:space="0" w:color="auto"/>
            </w:tcBorders>
            <w:shd w:val="clear" w:color="auto" w:fill="F7CAAC"/>
            <w:vAlign w:val="bottom"/>
          </w:tcPr>
          <w:p w14:paraId="1C90AF57" w14:textId="77777777" w:rsidR="00B44DA1" w:rsidRDefault="00B44DA1">
            <w:pPr>
              <w:rPr>
                <w:sz w:val="24"/>
                <w:szCs w:val="24"/>
              </w:rPr>
            </w:pPr>
          </w:p>
        </w:tc>
        <w:tc>
          <w:tcPr>
            <w:tcW w:w="1180" w:type="dxa"/>
            <w:tcBorders>
              <w:top w:val="single" w:sz="8" w:space="0" w:color="auto"/>
              <w:left w:val="single" w:sz="8" w:space="0" w:color="D0CECE"/>
            </w:tcBorders>
            <w:shd w:val="clear" w:color="auto" w:fill="D0CECE"/>
            <w:vAlign w:val="bottom"/>
          </w:tcPr>
          <w:p w14:paraId="75A352C7" w14:textId="77777777" w:rsidR="00B44DA1" w:rsidRDefault="00B44DA1">
            <w:pPr>
              <w:rPr>
                <w:sz w:val="24"/>
                <w:szCs w:val="24"/>
              </w:rPr>
            </w:pPr>
          </w:p>
        </w:tc>
        <w:tc>
          <w:tcPr>
            <w:tcW w:w="160" w:type="dxa"/>
            <w:tcBorders>
              <w:top w:val="single" w:sz="8" w:space="0" w:color="auto"/>
              <w:right w:val="single" w:sz="8" w:space="0" w:color="auto"/>
            </w:tcBorders>
            <w:shd w:val="clear" w:color="auto" w:fill="D0CECE"/>
            <w:vAlign w:val="bottom"/>
          </w:tcPr>
          <w:p w14:paraId="15AB82A6" w14:textId="77777777" w:rsidR="00B44DA1" w:rsidRDefault="00B44DA1">
            <w:pPr>
              <w:rPr>
                <w:sz w:val="24"/>
                <w:szCs w:val="24"/>
              </w:rPr>
            </w:pPr>
          </w:p>
        </w:tc>
        <w:tc>
          <w:tcPr>
            <w:tcW w:w="2600" w:type="dxa"/>
            <w:tcBorders>
              <w:top w:val="single" w:sz="8" w:space="0" w:color="auto"/>
            </w:tcBorders>
            <w:shd w:val="clear" w:color="auto" w:fill="D0CECE"/>
            <w:vAlign w:val="bottom"/>
          </w:tcPr>
          <w:p w14:paraId="6FBFD293" w14:textId="77777777" w:rsidR="00B44DA1" w:rsidRDefault="00B44DA1">
            <w:pPr>
              <w:rPr>
                <w:sz w:val="24"/>
                <w:szCs w:val="24"/>
              </w:rPr>
            </w:pPr>
          </w:p>
        </w:tc>
        <w:tc>
          <w:tcPr>
            <w:tcW w:w="100" w:type="dxa"/>
            <w:tcBorders>
              <w:top w:val="single" w:sz="8" w:space="0" w:color="auto"/>
              <w:right w:val="single" w:sz="8" w:space="0" w:color="auto"/>
            </w:tcBorders>
            <w:shd w:val="clear" w:color="auto" w:fill="D0CECE"/>
            <w:vAlign w:val="bottom"/>
          </w:tcPr>
          <w:p w14:paraId="2CFE3B0E" w14:textId="77777777" w:rsidR="00B44DA1" w:rsidRDefault="00B44DA1">
            <w:pPr>
              <w:rPr>
                <w:sz w:val="24"/>
                <w:szCs w:val="24"/>
              </w:rPr>
            </w:pPr>
          </w:p>
        </w:tc>
        <w:tc>
          <w:tcPr>
            <w:tcW w:w="60" w:type="dxa"/>
            <w:tcBorders>
              <w:top w:val="single" w:sz="8" w:space="0" w:color="auto"/>
            </w:tcBorders>
            <w:shd w:val="clear" w:color="auto" w:fill="D0CECE"/>
            <w:vAlign w:val="bottom"/>
          </w:tcPr>
          <w:p w14:paraId="302C400F" w14:textId="77777777" w:rsidR="00B44DA1" w:rsidRDefault="00B44DA1">
            <w:pPr>
              <w:rPr>
                <w:sz w:val="24"/>
                <w:szCs w:val="24"/>
              </w:rPr>
            </w:pPr>
          </w:p>
        </w:tc>
        <w:tc>
          <w:tcPr>
            <w:tcW w:w="2600" w:type="dxa"/>
            <w:tcBorders>
              <w:top w:val="single" w:sz="8" w:space="0" w:color="auto"/>
            </w:tcBorders>
            <w:shd w:val="clear" w:color="auto" w:fill="D0CECE"/>
            <w:vAlign w:val="bottom"/>
          </w:tcPr>
          <w:p w14:paraId="2CA24D3A" w14:textId="77777777" w:rsidR="00B44DA1" w:rsidRDefault="00B32628">
            <w:pPr>
              <w:rPr>
                <w:sz w:val="20"/>
                <w:szCs w:val="20"/>
              </w:rPr>
            </w:pPr>
            <w:r>
              <w:t>培训课程大纲可供参考。</w:t>
            </w:r>
          </w:p>
        </w:tc>
        <w:tc>
          <w:tcPr>
            <w:tcW w:w="100" w:type="dxa"/>
            <w:tcBorders>
              <w:top w:val="single" w:sz="8" w:space="0" w:color="auto"/>
              <w:right w:val="single" w:sz="8" w:space="0" w:color="auto"/>
            </w:tcBorders>
            <w:shd w:val="clear" w:color="auto" w:fill="D0CECE"/>
            <w:vAlign w:val="bottom"/>
          </w:tcPr>
          <w:p w14:paraId="69797260" w14:textId="77777777" w:rsidR="00B44DA1" w:rsidRDefault="00B44DA1">
            <w:pPr>
              <w:rPr>
                <w:sz w:val="24"/>
                <w:szCs w:val="24"/>
              </w:rPr>
            </w:pPr>
          </w:p>
        </w:tc>
        <w:tc>
          <w:tcPr>
            <w:tcW w:w="60" w:type="dxa"/>
            <w:tcBorders>
              <w:top w:val="single" w:sz="8" w:space="0" w:color="auto"/>
            </w:tcBorders>
            <w:shd w:val="clear" w:color="auto" w:fill="D0CECE"/>
            <w:vAlign w:val="bottom"/>
          </w:tcPr>
          <w:p w14:paraId="7325B193" w14:textId="77777777" w:rsidR="00B44DA1" w:rsidRDefault="00B44DA1">
            <w:pPr>
              <w:rPr>
                <w:sz w:val="24"/>
                <w:szCs w:val="24"/>
              </w:rPr>
            </w:pPr>
          </w:p>
        </w:tc>
        <w:tc>
          <w:tcPr>
            <w:tcW w:w="2620" w:type="dxa"/>
            <w:tcBorders>
              <w:top w:val="single" w:sz="8" w:space="0" w:color="auto"/>
            </w:tcBorders>
            <w:shd w:val="clear" w:color="auto" w:fill="D0CECE"/>
            <w:vAlign w:val="bottom"/>
          </w:tcPr>
          <w:p w14:paraId="081A5967" w14:textId="77777777" w:rsidR="00B44DA1" w:rsidRDefault="00B32628">
            <w:pPr>
              <w:rPr>
                <w:sz w:val="20"/>
                <w:szCs w:val="20"/>
              </w:rPr>
            </w:pPr>
            <w:r>
              <w:t>有能力的第三方</w:t>
            </w:r>
            <w:r>
              <w:t>:</w:t>
            </w:r>
          </w:p>
        </w:tc>
        <w:tc>
          <w:tcPr>
            <w:tcW w:w="100" w:type="dxa"/>
            <w:tcBorders>
              <w:top w:val="single" w:sz="8" w:space="0" w:color="auto"/>
              <w:right w:val="single" w:sz="8" w:space="0" w:color="auto"/>
            </w:tcBorders>
            <w:shd w:val="clear" w:color="auto" w:fill="D0CECE"/>
            <w:vAlign w:val="bottom"/>
          </w:tcPr>
          <w:p w14:paraId="75E487C7" w14:textId="77777777" w:rsidR="00B44DA1" w:rsidRDefault="00B44DA1">
            <w:pPr>
              <w:rPr>
                <w:sz w:val="24"/>
                <w:szCs w:val="24"/>
              </w:rPr>
            </w:pPr>
          </w:p>
        </w:tc>
        <w:tc>
          <w:tcPr>
            <w:tcW w:w="0" w:type="dxa"/>
            <w:vAlign w:val="bottom"/>
          </w:tcPr>
          <w:p w14:paraId="5B39C272" w14:textId="77777777" w:rsidR="00B44DA1" w:rsidRDefault="00B44DA1">
            <w:pPr>
              <w:rPr>
                <w:sz w:val="1"/>
                <w:szCs w:val="1"/>
              </w:rPr>
            </w:pPr>
          </w:p>
        </w:tc>
      </w:tr>
      <w:tr w:rsidR="00B44DA1" w14:paraId="36FB61D5" w14:textId="77777777">
        <w:trPr>
          <w:trHeight w:val="187"/>
        </w:trPr>
        <w:tc>
          <w:tcPr>
            <w:tcW w:w="80" w:type="dxa"/>
            <w:tcBorders>
              <w:left w:val="single" w:sz="8" w:space="0" w:color="auto"/>
            </w:tcBorders>
            <w:shd w:val="clear" w:color="auto" w:fill="F7CAAC"/>
            <w:vAlign w:val="bottom"/>
          </w:tcPr>
          <w:p w14:paraId="6A45A5CC" w14:textId="77777777" w:rsidR="00B44DA1" w:rsidRDefault="00B44DA1">
            <w:pPr>
              <w:rPr>
                <w:sz w:val="16"/>
                <w:szCs w:val="16"/>
              </w:rPr>
            </w:pPr>
          </w:p>
        </w:tc>
        <w:tc>
          <w:tcPr>
            <w:tcW w:w="1120" w:type="dxa"/>
            <w:shd w:val="clear" w:color="auto" w:fill="F7CAAC"/>
            <w:vAlign w:val="bottom"/>
          </w:tcPr>
          <w:p w14:paraId="0CF681AB" w14:textId="77777777" w:rsidR="00B44DA1" w:rsidRDefault="00B32628">
            <w:pPr>
              <w:rPr>
                <w:sz w:val="20"/>
                <w:szCs w:val="20"/>
              </w:rPr>
            </w:pPr>
            <w:r>
              <w:t>OSO # 09</w:t>
            </w:r>
            <w:r>
              <w:t>，</w:t>
            </w:r>
            <w:r>
              <w:t>OSO</w:t>
            </w:r>
          </w:p>
        </w:tc>
        <w:tc>
          <w:tcPr>
            <w:tcW w:w="100" w:type="dxa"/>
            <w:tcBorders>
              <w:right w:val="single" w:sz="8" w:space="0" w:color="auto"/>
            </w:tcBorders>
            <w:shd w:val="clear" w:color="auto" w:fill="F7CAAC"/>
            <w:vAlign w:val="bottom"/>
          </w:tcPr>
          <w:p w14:paraId="67D92894" w14:textId="77777777" w:rsidR="00B44DA1" w:rsidRDefault="00B44DA1">
            <w:pPr>
              <w:rPr>
                <w:sz w:val="16"/>
                <w:szCs w:val="16"/>
              </w:rPr>
            </w:pPr>
          </w:p>
        </w:tc>
        <w:tc>
          <w:tcPr>
            <w:tcW w:w="1180" w:type="dxa"/>
            <w:vMerge w:val="restart"/>
            <w:tcBorders>
              <w:left w:val="single" w:sz="8" w:space="0" w:color="D0CECE"/>
            </w:tcBorders>
            <w:shd w:val="clear" w:color="auto" w:fill="D0CECE"/>
            <w:vAlign w:val="bottom"/>
          </w:tcPr>
          <w:p w14:paraId="10F69D18"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5FF567B3" w14:textId="77777777" w:rsidR="00B44DA1" w:rsidRDefault="00B44DA1">
            <w:pPr>
              <w:rPr>
                <w:sz w:val="16"/>
                <w:szCs w:val="16"/>
              </w:rPr>
            </w:pPr>
          </w:p>
        </w:tc>
        <w:tc>
          <w:tcPr>
            <w:tcW w:w="2600" w:type="dxa"/>
            <w:shd w:val="clear" w:color="auto" w:fill="D0CECE"/>
            <w:vAlign w:val="bottom"/>
          </w:tcPr>
          <w:p w14:paraId="649830E4" w14:textId="77777777" w:rsidR="00B44DA1" w:rsidRDefault="00B32628">
            <w:pPr>
              <w:spacing w:line="171" w:lineRule="exact"/>
              <w:rPr>
                <w:sz w:val="20"/>
                <w:szCs w:val="20"/>
              </w:rPr>
            </w:pPr>
            <w:r>
              <w:t>训练是自我声明的</w:t>
            </w:r>
            <w:r>
              <w:t>(</w:t>
            </w:r>
            <w:r>
              <w:t>有证据的</w:t>
            </w:r>
            <w:r>
              <w:t>)</w:t>
            </w:r>
          </w:p>
        </w:tc>
        <w:tc>
          <w:tcPr>
            <w:tcW w:w="100" w:type="dxa"/>
            <w:tcBorders>
              <w:right w:val="single" w:sz="8" w:space="0" w:color="auto"/>
            </w:tcBorders>
            <w:shd w:val="clear" w:color="auto" w:fill="D0CECE"/>
            <w:vAlign w:val="bottom"/>
          </w:tcPr>
          <w:p w14:paraId="3D988620" w14:textId="77777777" w:rsidR="00B44DA1" w:rsidRDefault="00B44DA1">
            <w:pPr>
              <w:rPr>
                <w:sz w:val="16"/>
                <w:szCs w:val="16"/>
              </w:rPr>
            </w:pPr>
          </w:p>
        </w:tc>
        <w:tc>
          <w:tcPr>
            <w:tcW w:w="60" w:type="dxa"/>
            <w:shd w:val="clear" w:color="auto" w:fill="D0CECE"/>
            <w:vAlign w:val="bottom"/>
          </w:tcPr>
          <w:p w14:paraId="1F5E57AA" w14:textId="77777777" w:rsidR="00B44DA1" w:rsidRDefault="00B44DA1">
            <w:pPr>
              <w:rPr>
                <w:sz w:val="16"/>
                <w:szCs w:val="16"/>
              </w:rPr>
            </w:pPr>
          </w:p>
        </w:tc>
        <w:tc>
          <w:tcPr>
            <w:tcW w:w="2600" w:type="dxa"/>
            <w:shd w:val="clear" w:color="auto" w:fill="D0CECE"/>
            <w:vAlign w:val="bottom"/>
          </w:tcPr>
          <w:p w14:paraId="0155C6AA" w14:textId="77777777" w:rsidR="00B44DA1" w:rsidRDefault="00B32628">
            <w:pPr>
              <w:rPr>
                <w:sz w:val="20"/>
                <w:szCs w:val="20"/>
              </w:rPr>
            </w:pPr>
            <w:r>
              <w:t>营办商提供</w:t>
            </w:r>
          </w:p>
        </w:tc>
        <w:tc>
          <w:tcPr>
            <w:tcW w:w="100" w:type="dxa"/>
            <w:tcBorders>
              <w:right w:val="single" w:sz="8" w:space="0" w:color="auto"/>
            </w:tcBorders>
            <w:shd w:val="clear" w:color="auto" w:fill="D0CECE"/>
            <w:vAlign w:val="bottom"/>
          </w:tcPr>
          <w:p w14:paraId="52B31A2F" w14:textId="77777777" w:rsidR="00B44DA1" w:rsidRDefault="00B44DA1">
            <w:pPr>
              <w:rPr>
                <w:sz w:val="16"/>
                <w:szCs w:val="16"/>
              </w:rPr>
            </w:pPr>
          </w:p>
        </w:tc>
        <w:tc>
          <w:tcPr>
            <w:tcW w:w="60" w:type="dxa"/>
            <w:shd w:val="clear" w:color="auto" w:fill="D0CECE"/>
            <w:vAlign w:val="bottom"/>
          </w:tcPr>
          <w:p w14:paraId="3C006048" w14:textId="77777777" w:rsidR="00B44DA1" w:rsidRDefault="00B44DA1">
            <w:pPr>
              <w:rPr>
                <w:sz w:val="16"/>
                <w:szCs w:val="16"/>
              </w:rPr>
            </w:pPr>
          </w:p>
        </w:tc>
        <w:tc>
          <w:tcPr>
            <w:tcW w:w="2620" w:type="dxa"/>
            <w:vMerge w:val="restart"/>
            <w:shd w:val="clear" w:color="auto" w:fill="D0CECE"/>
            <w:vAlign w:val="bottom"/>
          </w:tcPr>
          <w:p w14:paraId="757A7BFA" w14:textId="77777777" w:rsidR="00B44DA1" w:rsidRDefault="00B32628">
            <w:pPr>
              <w:rPr>
                <w:sz w:val="20"/>
                <w:szCs w:val="20"/>
              </w:rPr>
            </w:pPr>
            <w:r>
              <w:t>验证培训大纲。</w:t>
            </w:r>
          </w:p>
        </w:tc>
        <w:tc>
          <w:tcPr>
            <w:tcW w:w="100" w:type="dxa"/>
            <w:vMerge w:val="restart"/>
            <w:tcBorders>
              <w:right w:val="single" w:sz="8" w:space="0" w:color="auto"/>
            </w:tcBorders>
            <w:shd w:val="clear" w:color="auto" w:fill="D0CECE"/>
            <w:vAlign w:val="bottom"/>
          </w:tcPr>
          <w:p w14:paraId="76F30D25" w14:textId="77777777" w:rsidR="00B44DA1" w:rsidRDefault="00B44DA1">
            <w:pPr>
              <w:rPr>
                <w:sz w:val="16"/>
                <w:szCs w:val="16"/>
              </w:rPr>
            </w:pPr>
          </w:p>
        </w:tc>
        <w:tc>
          <w:tcPr>
            <w:tcW w:w="0" w:type="dxa"/>
            <w:vAlign w:val="bottom"/>
          </w:tcPr>
          <w:p w14:paraId="654C30DC" w14:textId="77777777" w:rsidR="00B44DA1" w:rsidRDefault="00B44DA1">
            <w:pPr>
              <w:rPr>
                <w:sz w:val="1"/>
                <w:szCs w:val="1"/>
              </w:rPr>
            </w:pPr>
          </w:p>
        </w:tc>
      </w:tr>
      <w:tr w:rsidR="00B44DA1" w14:paraId="7D2A1393" w14:textId="77777777">
        <w:trPr>
          <w:trHeight w:val="31"/>
        </w:trPr>
        <w:tc>
          <w:tcPr>
            <w:tcW w:w="80" w:type="dxa"/>
            <w:tcBorders>
              <w:left w:val="single" w:sz="8" w:space="0" w:color="auto"/>
            </w:tcBorders>
            <w:shd w:val="clear" w:color="auto" w:fill="F7CAAC"/>
            <w:vAlign w:val="bottom"/>
          </w:tcPr>
          <w:p w14:paraId="64E4F029" w14:textId="77777777" w:rsidR="00B44DA1" w:rsidRDefault="00B44DA1">
            <w:pPr>
              <w:rPr>
                <w:sz w:val="2"/>
                <w:szCs w:val="2"/>
              </w:rPr>
            </w:pPr>
          </w:p>
        </w:tc>
        <w:tc>
          <w:tcPr>
            <w:tcW w:w="1120" w:type="dxa"/>
            <w:vMerge w:val="restart"/>
            <w:shd w:val="clear" w:color="auto" w:fill="F7CAAC"/>
            <w:vAlign w:val="bottom"/>
          </w:tcPr>
          <w:p w14:paraId="3DDE2F2F" w14:textId="77777777" w:rsidR="00B44DA1" w:rsidRDefault="00B32628">
            <w:pPr>
              <w:rPr>
                <w:sz w:val="20"/>
                <w:szCs w:val="20"/>
              </w:rPr>
            </w:pPr>
            <w:r>
              <w:t># 15</w:t>
            </w:r>
            <w:r>
              <w:t>和</w:t>
            </w:r>
            <w:r>
              <w:t xml:space="preserve"> OSO</w:t>
            </w:r>
          </w:p>
        </w:tc>
        <w:tc>
          <w:tcPr>
            <w:tcW w:w="100" w:type="dxa"/>
            <w:tcBorders>
              <w:right w:val="single" w:sz="8" w:space="0" w:color="auto"/>
            </w:tcBorders>
            <w:shd w:val="clear" w:color="auto" w:fill="F7CAAC"/>
            <w:vAlign w:val="bottom"/>
          </w:tcPr>
          <w:p w14:paraId="0FC4F332" w14:textId="77777777" w:rsidR="00B44DA1" w:rsidRDefault="00B44DA1">
            <w:pPr>
              <w:rPr>
                <w:sz w:val="2"/>
                <w:szCs w:val="2"/>
              </w:rPr>
            </w:pPr>
          </w:p>
        </w:tc>
        <w:tc>
          <w:tcPr>
            <w:tcW w:w="1180" w:type="dxa"/>
            <w:vMerge/>
            <w:tcBorders>
              <w:left w:val="single" w:sz="8" w:space="0" w:color="D0CECE"/>
            </w:tcBorders>
            <w:shd w:val="clear" w:color="auto" w:fill="D0CECE"/>
            <w:vAlign w:val="bottom"/>
          </w:tcPr>
          <w:p w14:paraId="11B285D5" w14:textId="77777777" w:rsidR="00B44DA1" w:rsidRDefault="00B44DA1">
            <w:pPr>
              <w:rPr>
                <w:sz w:val="2"/>
                <w:szCs w:val="2"/>
              </w:rPr>
            </w:pPr>
          </w:p>
        </w:tc>
        <w:tc>
          <w:tcPr>
            <w:tcW w:w="160" w:type="dxa"/>
            <w:tcBorders>
              <w:right w:val="single" w:sz="8" w:space="0" w:color="auto"/>
            </w:tcBorders>
            <w:shd w:val="clear" w:color="auto" w:fill="D0CECE"/>
            <w:vAlign w:val="bottom"/>
          </w:tcPr>
          <w:p w14:paraId="08C4E67E" w14:textId="77777777" w:rsidR="00B44DA1" w:rsidRDefault="00B44DA1">
            <w:pPr>
              <w:rPr>
                <w:sz w:val="2"/>
                <w:szCs w:val="2"/>
              </w:rPr>
            </w:pPr>
          </w:p>
        </w:tc>
        <w:tc>
          <w:tcPr>
            <w:tcW w:w="2600" w:type="dxa"/>
            <w:vMerge w:val="restart"/>
            <w:shd w:val="clear" w:color="auto" w:fill="D0CECE"/>
            <w:vAlign w:val="bottom"/>
          </w:tcPr>
          <w:p w14:paraId="04CB2666" w14:textId="77777777" w:rsidR="00B44DA1" w:rsidRDefault="00B32628">
            <w:pPr>
              <w:spacing w:line="164" w:lineRule="exact"/>
              <w:rPr>
                <w:sz w:val="20"/>
                <w:szCs w:val="20"/>
              </w:rPr>
            </w:pPr>
            <w:r>
              <w:t>可用</w:t>
            </w:r>
            <w:r>
              <w:t>)</w:t>
            </w:r>
            <w:r>
              <w:t>。</w:t>
            </w:r>
          </w:p>
        </w:tc>
        <w:tc>
          <w:tcPr>
            <w:tcW w:w="100" w:type="dxa"/>
            <w:tcBorders>
              <w:right w:val="single" w:sz="8" w:space="0" w:color="auto"/>
            </w:tcBorders>
            <w:shd w:val="clear" w:color="auto" w:fill="D0CECE"/>
            <w:vAlign w:val="bottom"/>
          </w:tcPr>
          <w:p w14:paraId="008CDA7F" w14:textId="77777777" w:rsidR="00B44DA1" w:rsidRDefault="00B44DA1">
            <w:pPr>
              <w:rPr>
                <w:sz w:val="2"/>
                <w:szCs w:val="2"/>
              </w:rPr>
            </w:pPr>
          </w:p>
        </w:tc>
        <w:tc>
          <w:tcPr>
            <w:tcW w:w="60" w:type="dxa"/>
            <w:shd w:val="clear" w:color="auto" w:fill="D0CECE"/>
            <w:vAlign w:val="bottom"/>
          </w:tcPr>
          <w:p w14:paraId="36A6D988" w14:textId="77777777" w:rsidR="00B44DA1" w:rsidRDefault="00B44DA1">
            <w:pPr>
              <w:rPr>
                <w:sz w:val="2"/>
                <w:szCs w:val="2"/>
              </w:rPr>
            </w:pPr>
          </w:p>
        </w:tc>
        <w:tc>
          <w:tcPr>
            <w:tcW w:w="2600" w:type="dxa"/>
            <w:vMerge w:val="restart"/>
            <w:shd w:val="clear" w:color="auto" w:fill="D0CECE"/>
            <w:vAlign w:val="bottom"/>
          </w:tcPr>
          <w:p w14:paraId="39F4145E" w14:textId="77777777" w:rsidR="00B44DA1" w:rsidRDefault="00B32628">
            <w:pPr>
              <w:spacing w:line="167" w:lineRule="exact"/>
              <w:jc w:val="center"/>
              <w:rPr>
                <w:sz w:val="20"/>
                <w:szCs w:val="20"/>
              </w:rPr>
            </w:pPr>
            <w:r>
              <w:t>基于能力的，理论上的</w:t>
            </w:r>
          </w:p>
        </w:tc>
        <w:tc>
          <w:tcPr>
            <w:tcW w:w="100" w:type="dxa"/>
            <w:tcBorders>
              <w:right w:val="single" w:sz="8" w:space="0" w:color="auto"/>
            </w:tcBorders>
            <w:shd w:val="clear" w:color="auto" w:fill="D0CECE"/>
            <w:vAlign w:val="bottom"/>
          </w:tcPr>
          <w:p w14:paraId="63BE36E8" w14:textId="77777777" w:rsidR="00B44DA1" w:rsidRDefault="00B44DA1">
            <w:pPr>
              <w:rPr>
                <w:sz w:val="2"/>
                <w:szCs w:val="2"/>
              </w:rPr>
            </w:pPr>
          </w:p>
        </w:tc>
        <w:tc>
          <w:tcPr>
            <w:tcW w:w="60" w:type="dxa"/>
            <w:shd w:val="clear" w:color="auto" w:fill="D0CECE"/>
            <w:vAlign w:val="bottom"/>
          </w:tcPr>
          <w:p w14:paraId="134D5D8B" w14:textId="77777777" w:rsidR="00B44DA1" w:rsidRDefault="00B44DA1">
            <w:pPr>
              <w:rPr>
                <w:sz w:val="2"/>
                <w:szCs w:val="2"/>
              </w:rPr>
            </w:pPr>
          </w:p>
        </w:tc>
        <w:tc>
          <w:tcPr>
            <w:tcW w:w="2620" w:type="dxa"/>
            <w:vMerge/>
            <w:shd w:val="clear" w:color="auto" w:fill="D0CECE"/>
            <w:vAlign w:val="bottom"/>
          </w:tcPr>
          <w:p w14:paraId="1A0A4942" w14:textId="77777777" w:rsidR="00B44DA1" w:rsidRDefault="00B44DA1">
            <w:pPr>
              <w:rPr>
                <w:sz w:val="2"/>
                <w:szCs w:val="2"/>
              </w:rPr>
            </w:pPr>
          </w:p>
        </w:tc>
        <w:tc>
          <w:tcPr>
            <w:tcW w:w="100" w:type="dxa"/>
            <w:vMerge/>
            <w:tcBorders>
              <w:right w:val="single" w:sz="8" w:space="0" w:color="auto"/>
            </w:tcBorders>
            <w:shd w:val="clear" w:color="auto" w:fill="D0CECE"/>
            <w:vAlign w:val="bottom"/>
          </w:tcPr>
          <w:p w14:paraId="17A91F74" w14:textId="77777777" w:rsidR="00B44DA1" w:rsidRDefault="00B44DA1">
            <w:pPr>
              <w:rPr>
                <w:sz w:val="2"/>
                <w:szCs w:val="2"/>
              </w:rPr>
            </w:pPr>
          </w:p>
        </w:tc>
        <w:tc>
          <w:tcPr>
            <w:tcW w:w="0" w:type="dxa"/>
            <w:vAlign w:val="bottom"/>
          </w:tcPr>
          <w:p w14:paraId="4E285AA4" w14:textId="77777777" w:rsidR="00B44DA1" w:rsidRDefault="00B44DA1">
            <w:pPr>
              <w:spacing w:line="20" w:lineRule="exact"/>
              <w:rPr>
                <w:sz w:val="1"/>
                <w:szCs w:val="1"/>
              </w:rPr>
            </w:pPr>
          </w:p>
        </w:tc>
      </w:tr>
      <w:tr w:rsidR="00B44DA1" w14:paraId="0D69867C" w14:textId="77777777">
        <w:trPr>
          <w:trHeight w:val="32"/>
        </w:trPr>
        <w:tc>
          <w:tcPr>
            <w:tcW w:w="80" w:type="dxa"/>
            <w:tcBorders>
              <w:left w:val="single" w:sz="8" w:space="0" w:color="auto"/>
            </w:tcBorders>
            <w:shd w:val="clear" w:color="auto" w:fill="F7CAAC"/>
            <w:vAlign w:val="bottom"/>
          </w:tcPr>
          <w:p w14:paraId="523DF1FA" w14:textId="77777777" w:rsidR="00B44DA1" w:rsidRDefault="00B44DA1">
            <w:pPr>
              <w:rPr>
                <w:sz w:val="2"/>
                <w:szCs w:val="2"/>
              </w:rPr>
            </w:pPr>
          </w:p>
        </w:tc>
        <w:tc>
          <w:tcPr>
            <w:tcW w:w="1120" w:type="dxa"/>
            <w:vMerge/>
            <w:shd w:val="clear" w:color="auto" w:fill="F7CAAC"/>
            <w:vAlign w:val="bottom"/>
          </w:tcPr>
          <w:p w14:paraId="2D78DC2A" w14:textId="77777777" w:rsidR="00B44DA1" w:rsidRDefault="00B44DA1">
            <w:pPr>
              <w:rPr>
                <w:sz w:val="2"/>
                <w:szCs w:val="2"/>
              </w:rPr>
            </w:pPr>
          </w:p>
        </w:tc>
        <w:tc>
          <w:tcPr>
            <w:tcW w:w="100" w:type="dxa"/>
            <w:tcBorders>
              <w:right w:val="single" w:sz="8" w:space="0" w:color="auto"/>
            </w:tcBorders>
            <w:shd w:val="clear" w:color="auto" w:fill="F7CAAC"/>
            <w:vAlign w:val="bottom"/>
          </w:tcPr>
          <w:p w14:paraId="10A2F0A8" w14:textId="77777777" w:rsidR="00B44DA1" w:rsidRDefault="00B44DA1">
            <w:pPr>
              <w:rPr>
                <w:sz w:val="2"/>
                <w:szCs w:val="2"/>
              </w:rPr>
            </w:pPr>
          </w:p>
        </w:tc>
        <w:tc>
          <w:tcPr>
            <w:tcW w:w="1180" w:type="dxa"/>
            <w:vMerge/>
            <w:tcBorders>
              <w:left w:val="single" w:sz="8" w:space="0" w:color="D0CECE"/>
            </w:tcBorders>
            <w:shd w:val="clear" w:color="auto" w:fill="D0CECE"/>
            <w:vAlign w:val="bottom"/>
          </w:tcPr>
          <w:p w14:paraId="55F715C0" w14:textId="77777777" w:rsidR="00B44DA1" w:rsidRDefault="00B44DA1">
            <w:pPr>
              <w:rPr>
                <w:sz w:val="2"/>
                <w:szCs w:val="2"/>
              </w:rPr>
            </w:pPr>
          </w:p>
        </w:tc>
        <w:tc>
          <w:tcPr>
            <w:tcW w:w="160" w:type="dxa"/>
            <w:tcBorders>
              <w:right w:val="single" w:sz="8" w:space="0" w:color="auto"/>
            </w:tcBorders>
            <w:shd w:val="clear" w:color="auto" w:fill="D0CECE"/>
            <w:vAlign w:val="bottom"/>
          </w:tcPr>
          <w:p w14:paraId="030A53DA" w14:textId="77777777" w:rsidR="00B44DA1" w:rsidRDefault="00B44DA1">
            <w:pPr>
              <w:rPr>
                <w:sz w:val="2"/>
                <w:szCs w:val="2"/>
              </w:rPr>
            </w:pPr>
          </w:p>
        </w:tc>
        <w:tc>
          <w:tcPr>
            <w:tcW w:w="2600" w:type="dxa"/>
            <w:vMerge/>
            <w:shd w:val="clear" w:color="auto" w:fill="D0CECE"/>
            <w:vAlign w:val="bottom"/>
          </w:tcPr>
          <w:p w14:paraId="3E3F714A" w14:textId="77777777" w:rsidR="00B44DA1" w:rsidRDefault="00B44DA1">
            <w:pPr>
              <w:rPr>
                <w:sz w:val="2"/>
                <w:szCs w:val="2"/>
              </w:rPr>
            </w:pPr>
          </w:p>
        </w:tc>
        <w:tc>
          <w:tcPr>
            <w:tcW w:w="100" w:type="dxa"/>
            <w:tcBorders>
              <w:right w:val="single" w:sz="8" w:space="0" w:color="auto"/>
            </w:tcBorders>
            <w:shd w:val="clear" w:color="auto" w:fill="D0CECE"/>
            <w:vAlign w:val="bottom"/>
          </w:tcPr>
          <w:p w14:paraId="22EA0C56" w14:textId="77777777" w:rsidR="00B44DA1" w:rsidRDefault="00B44DA1">
            <w:pPr>
              <w:rPr>
                <w:sz w:val="2"/>
                <w:szCs w:val="2"/>
              </w:rPr>
            </w:pPr>
          </w:p>
        </w:tc>
        <w:tc>
          <w:tcPr>
            <w:tcW w:w="60" w:type="dxa"/>
            <w:shd w:val="clear" w:color="auto" w:fill="D0CECE"/>
            <w:vAlign w:val="bottom"/>
          </w:tcPr>
          <w:p w14:paraId="07E811AB" w14:textId="77777777" w:rsidR="00B44DA1" w:rsidRDefault="00B44DA1">
            <w:pPr>
              <w:rPr>
                <w:sz w:val="2"/>
                <w:szCs w:val="2"/>
              </w:rPr>
            </w:pPr>
          </w:p>
        </w:tc>
        <w:tc>
          <w:tcPr>
            <w:tcW w:w="2600" w:type="dxa"/>
            <w:vMerge/>
            <w:shd w:val="clear" w:color="auto" w:fill="D0CECE"/>
            <w:vAlign w:val="bottom"/>
          </w:tcPr>
          <w:p w14:paraId="6CFA791A" w14:textId="77777777" w:rsidR="00B44DA1" w:rsidRDefault="00B44DA1">
            <w:pPr>
              <w:rPr>
                <w:sz w:val="2"/>
                <w:szCs w:val="2"/>
              </w:rPr>
            </w:pPr>
          </w:p>
        </w:tc>
        <w:tc>
          <w:tcPr>
            <w:tcW w:w="100" w:type="dxa"/>
            <w:tcBorders>
              <w:right w:val="single" w:sz="8" w:space="0" w:color="auto"/>
            </w:tcBorders>
            <w:shd w:val="clear" w:color="auto" w:fill="D0CECE"/>
            <w:vAlign w:val="bottom"/>
          </w:tcPr>
          <w:p w14:paraId="6004CC2F" w14:textId="77777777" w:rsidR="00B44DA1" w:rsidRDefault="00B44DA1">
            <w:pPr>
              <w:rPr>
                <w:sz w:val="2"/>
                <w:szCs w:val="2"/>
              </w:rPr>
            </w:pPr>
          </w:p>
        </w:tc>
        <w:tc>
          <w:tcPr>
            <w:tcW w:w="60" w:type="dxa"/>
            <w:shd w:val="clear" w:color="auto" w:fill="D0CECE"/>
            <w:vAlign w:val="bottom"/>
          </w:tcPr>
          <w:p w14:paraId="331A1D16" w14:textId="77777777" w:rsidR="00B44DA1" w:rsidRDefault="00B44DA1">
            <w:pPr>
              <w:rPr>
                <w:sz w:val="2"/>
                <w:szCs w:val="2"/>
              </w:rPr>
            </w:pPr>
          </w:p>
        </w:tc>
        <w:tc>
          <w:tcPr>
            <w:tcW w:w="2620" w:type="dxa"/>
            <w:vMerge w:val="restart"/>
            <w:shd w:val="clear" w:color="auto" w:fill="D0CECE"/>
            <w:vAlign w:val="bottom"/>
          </w:tcPr>
          <w:p w14:paraId="0BDAB20E" w14:textId="77777777" w:rsidR="00B44DA1" w:rsidRDefault="00B32628">
            <w:pPr>
              <w:rPr>
                <w:sz w:val="20"/>
                <w:szCs w:val="20"/>
              </w:rPr>
            </w:pPr>
            <w:r>
              <w:t>验证远程机组人员</w:t>
            </w:r>
          </w:p>
        </w:tc>
        <w:tc>
          <w:tcPr>
            <w:tcW w:w="100" w:type="dxa"/>
            <w:tcBorders>
              <w:right w:val="single" w:sz="8" w:space="0" w:color="auto"/>
            </w:tcBorders>
            <w:shd w:val="clear" w:color="auto" w:fill="D0CECE"/>
            <w:vAlign w:val="bottom"/>
          </w:tcPr>
          <w:p w14:paraId="5FED8D7D" w14:textId="77777777" w:rsidR="00B44DA1" w:rsidRDefault="00B44DA1">
            <w:pPr>
              <w:rPr>
                <w:sz w:val="2"/>
                <w:szCs w:val="2"/>
              </w:rPr>
            </w:pPr>
          </w:p>
        </w:tc>
        <w:tc>
          <w:tcPr>
            <w:tcW w:w="0" w:type="dxa"/>
            <w:vAlign w:val="bottom"/>
          </w:tcPr>
          <w:p w14:paraId="3759DC69" w14:textId="77777777" w:rsidR="00B44DA1" w:rsidRDefault="00B44DA1">
            <w:pPr>
              <w:spacing w:line="20" w:lineRule="exact"/>
              <w:rPr>
                <w:sz w:val="1"/>
                <w:szCs w:val="1"/>
              </w:rPr>
            </w:pPr>
          </w:p>
        </w:tc>
      </w:tr>
      <w:tr w:rsidR="00B44DA1" w14:paraId="3FBA1826" w14:textId="77777777">
        <w:trPr>
          <w:trHeight w:val="103"/>
        </w:trPr>
        <w:tc>
          <w:tcPr>
            <w:tcW w:w="80" w:type="dxa"/>
            <w:tcBorders>
              <w:left w:val="single" w:sz="8" w:space="0" w:color="auto"/>
            </w:tcBorders>
            <w:shd w:val="clear" w:color="auto" w:fill="F7CAAC"/>
            <w:vAlign w:val="bottom"/>
          </w:tcPr>
          <w:p w14:paraId="2458EA76" w14:textId="77777777" w:rsidR="00B44DA1" w:rsidRDefault="00B44DA1">
            <w:pPr>
              <w:rPr>
                <w:sz w:val="8"/>
                <w:szCs w:val="8"/>
              </w:rPr>
            </w:pPr>
          </w:p>
        </w:tc>
        <w:tc>
          <w:tcPr>
            <w:tcW w:w="1120" w:type="dxa"/>
            <w:vMerge/>
            <w:shd w:val="clear" w:color="auto" w:fill="F7CAAC"/>
            <w:vAlign w:val="bottom"/>
          </w:tcPr>
          <w:p w14:paraId="0227792D" w14:textId="77777777" w:rsidR="00B44DA1" w:rsidRDefault="00B44DA1">
            <w:pPr>
              <w:rPr>
                <w:sz w:val="8"/>
                <w:szCs w:val="8"/>
              </w:rPr>
            </w:pPr>
          </w:p>
        </w:tc>
        <w:tc>
          <w:tcPr>
            <w:tcW w:w="100" w:type="dxa"/>
            <w:tcBorders>
              <w:right w:val="single" w:sz="8" w:space="0" w:color="auto"/>
            </w:tcBorders>
            <w:shd w:val="clear" w:color="auto" w:fill="F7CAAC"/>
            <w:vAlign w:val="bottom"/>
          </w:tcPr>
          <w:p w14:paraId="3F6071B0" w14:textId="77777777" w:rsidR="00B44DA1" w:rsidRDefault="00B44DA1">
            <w:pPr>
              <w:rPr>
                <w:sz w:val="8"/>
                <w:szCs w:val="8"/>
              </w:rPr>
            </w:pPr>
          </w:p>
        </w:tc>
        <w:tc>
          <w:tcPr>
            <w:tcW w:w="1180" w:type="dxa"/>
            <w:tcBorders>
              <w:left w:val="single" w:sz="8" w:space="0" w:color="D0CECE"/>
            </w:tcBorders>
            <w:shd w:val="clear" w:color="auto" w:fill="D0CECE"/>
            <w:vAlign w:val="bottom"/>
          </w:tcPr>
          <w:p w14:paraId="71F64B92" w14:textId="77777777" w:rsidR="00B44DA1" w:rsidRDefault="00B44DA1">
            <w:pPr>
              <w:rPr>
                <w:sz w:val="8"/>
                <w:szCs w:val="8"/>
              </w:rPr>
            </w:pPr>
          </w:p>
        </w:tc>
        <w:tc>
          <w:tcPr>
            <w:tcW w:w="160" w:type="dxa"/>
            <w:tcBorders>
              <w:right w:val="single" w:sz="8" w:space="0" w:color="auto"/>
            </w:tcBorders>
            <w:shd w:val="clear" w:color="auto" w:fill="D0CECE"/>
            <w:vAlign w:val="bottom"/>
          </w:tcPr>
          <w:p w14:paraId="10BE20B2" w14:textId="77777777" w:rsidR="00B44DA1" w:rsidRDefault="00B44DA1">
            <w:pPr>
              <w:rPr>
                <w:sz w:val="8"/>
                <w:szCs w:val="8"/>
              </w:rPr>
            </w:pPr>
          </w:p>
        </w:tc>
        <w:tc>
          <w:tcPr>
            <w:tcW w:w="2600" w:type="dxa"/>
            <w:vMerge/>
            <w:shd w:val="clear" w:color="auto" w:fill="D0CECE"/>
            <w:vAlign w:val="bottom"/>
          </w:tcPr>
          <w:p w14:paraId="68F8FB7E" w14:textId="77777777" w:rsidR="00B44DA1" w:rsidRDefault="00B44DA1">
            <w:pPr>
              <w:rPr>
                <w:sz w:val="8"/>
                <w:szCs w:val="8"/>
              </w:rPr>
            </w:pPr>
          </w:p>
        </w:tc>
        <w:tc>
          <w:tcPr>
            <w:tcW w:w="100" w:type="dxa"/>
            <w:tcBorders>
              <w:right w:val="single" w:sz="8" w:space="0" w:color="auto"/>
            </w:tcBorders>
            <w:shd w:val="clear" w:color="auto" w:fill="D0CECE"/>
            <w:vAlign w:val="bottom"/>
          </w:tcPr>
          <w:p w14:paraId="32D4FEC5" w14:textId="77777777" w:rsidR="00B44DA1" w:rsidRDefault="00B44DA1">
            <w:pPr>
              <w:rPr>
                <w:sz w:val="8"/>
                <w:szCs w:val="8"/>
              </w:rPr>
            </w:pPr>
          </w:p>
        </w:tc>
        <w:tc>
          <w:tcPr>
            <w:tcW w:w="60" w:type="dxa"/>
            <w:shd w:val="clear" w:color="auto" w:fill="D0CECE"/>
            <w:vAlign w:val="bottom"/>
          </w:tcPr>
          <w:p w14:paraId="303E97EB" w14:textId="77777777" w:rsidR="00B44DA1" w:rsidRDefault="00B44DA1">
            <w:pPr>
              <w:rPr>
                <w:sz w:val="8"/>
                <w:szCs w:val="8"/>
              </w:rPr>
            </w:pPr>
          </w:p>
        </w:tc>
        <w:tc>
          <w:tcPr>
            <w:tcW w:w="2600" w:type="dxa"/>
            <w:vMerge/>
            <w:shd w:val="clear" w:color="auto" w:fill="D0CECE"/>
            <w:vAlign w:val="bottom"/>
          </w:tcPr>
          <w:p w14:paraId="6C56EFBB" w14:textId="77777777" w:rsidR="00B44DA1" w:rsidRDefault="00B44DA1">
            <w:pPr>
              <w:rPr>
                <w:sz w:val="8"/>
                <w:szCs w:val="8"/>
              </w:rPr>
            </w:pPr>
          </w:p>
        </w:tc>
        <w:tc>
          <w:tcPr>
            <w:tcW w:w="100" w:type="dxa"/>
            <w:tcBorders>
              <w:right w:val="single" w:sz="8" w:space="0" w:color="auto"/>
            </w:tcBorders>
            <w:shd w:val="clear" w:color="auto" w:fill="D0CECE"/>
            <w:vAlign w:val="bottom"/>
          </w:tcPr>
          <w:p w14:paraId="5E37BF36" w14:textId="77777777" w:rsidR="00B44DA1" w:rsidRDefault="00B44DA1">
            <w:pPr>
              <w:rPr>
                <w:sz w:val="8"/>
                <w:szCs w:val="8"/>
              </w:rPr>
            </w:pPr>
          </w:p>
        </w:tc>
        <w:tc>
          <w:tcPr>
            <w:tcW w:w="60" w:type="dxa"/>
            <w:shd w:val="clear" w:color="auto" w:fill="D0CECE"/>
            <w:vAlign w:val="bottom"/>
          </w:tcPr>
          <w:p w14:paraId="1BAF5236" w14:textId="77777777" w:rsidR="00B44DA1" w:rsidRDefault="00B44DA1">
            <w:pPr>
              <w:rPr>
                <w:sz w:val="8"/>
                <w:szCs w:val="8"/>
              </w:rPr>
            </w:pPr>
          </w:p>
        </w:tc>
        <w:tc>
          <w:tcPr>
            <w:tcW w:w="2620" w:type="dxa"/>
            <w:vMerge/>
            <w:shd w:val="clear" w:color="auto" w:fill="D0CECE"/>
            <w:vAlign w:val="bottom"/>
          </w:tcPr>
          <w:p w14:paraId="2FF1A20F" w14:textId="77777777" w:rsidR="00B44DA1" w:rsidRDefault="00B44DA1">
            <w:pPr>
              <w:rPr>
                <w:sz w:val="8"/>
                <w:szCs w:val="8"/>
              </w:rPr>
            </w:pPr>
          </w:p>
        </w:tc>
        <w:tc>
          <w:tcPr>
            <w:tcW w:w="100" w:type="dxa"/>
            <w:vMerge w:val="restart"/>
            <w:tcBorders>
              <w:right w:val="single" w:sz="8" w:space="0" w:color="auto"/>
            </w:tcBorders>
            <w:shd w:val="clear" w:color="auto" w:fill="D0CECE"/>
            <w:vAlign w:val="bottom"/>
          </w:tcPr>
          <w:p w14:paraId="63E2D504" w14:textId="77777777" w:rsidR="00B44DA1" w:rsidRDefault="00B44DA1">
            <w:pPr>
              <w:rPr>
                <w:sz w:val="8"/>
                <w:szCs w:val="8"/>
              </w:rPr>
            </w:pPr>
          </w:p>
        </w:tc>
        <w:tc>
          <w:tcPr>
            <w:tcW w:w="0" w:type="dxa"/>
            <w:vAlign w:val="bottom"/>
          </w:tcPr>
          <w:p w14:paraId="1012E3CE" w14:textId="77777777" w:rsidR="00B44DA1" w:rsidRDefault="00B44DA1">
            <w:pPr>
              <w:rPr>
                <w:sz w:val="1"/>
                <w:szCs w:val="1"/>
              </w:rPr>
            </w:pPr>
          </w:p>
        </w:tc>
      </w:tr>
      <w:tr w:rsidR="00B44DA1" w14:paraId="63A4D7D0" w14:textId="77777777">
        <w:trPr>
          <w:trHeight w:val="49"/>
        </w:trPr>
        <w:tc>
          <w:tcPr>
            <w:tcW w:w="80" w:type="dxa"/>
            <w:tcBorders>
              <w:left w:val="single" w:sz="8" w:space="0" w:color="auto"/>
            </w:tcBorders>
            <w:shd w:val="clear" w:color="auto" w:fill="F7CAAC"/>
            <w:vAlign w:val="bottom"/>
          </w:tcPr>
          <w:p w14:paraId="613D3A20" w14:textId="77777777" w:rsidR="00B44DA1" w:rsidRDefault="00B44DA1">
            <w:pPr>
              <w:rPr>
                <w:sz w:val="4"/>
                <w:szCs w:val="4"/>
              </w:rPr>
            </w:pPr>
          </w:p>
        </w:tc>
        <w:tc>
          <w:tcPr>
            <w:tcW w:w="1120" w:type="dxa"/>
            <w:vMerge/>
            <w:shd w:val="clear" w:color="auto" w:fill="F7CAAC"/>
            <w:vAlign w:val="bottom"/>
          </w:tcPr>
          <w:p w14:paraId="04EBD30B" w14:textId="77777777" w:rsidR="00B44DA1" w:rsidRDefault="00B44DA1">
            <w:pPr>
              <w:rPr>
                <w:sz w:val="4"/>
                <w:szCs w:val="4"/>
              </w:rPr>
            </w:pPr>
          </w:p>
        </w:tc>
        <w:tc>
          <w:tcPr>
            <w:tcW w:w="100" w:type="dxa"/>
            <w:tcBorders>
              <w:right w:val="single" w:sz="8" w:space="0" w:color="auto"/>
            </w:tcBorders>
            <w:shd w:val="clear" w:color="auto" w:fill="F7CAAC"/>
            <w:vAlign w:val="bottom"/>
          </w:tcPr>
          <w:p w14:paraId="660BF24F" w14:textId="77777777" w:rsidR="00B44DA1" w:rsidRDefault="00B44DA1">
            <w:pPr>
              <w:rPr>
                <w:sz w:val="4"/>
                <w:szCs w:val="4"/>
              </w:rPr>
            </w:pPr>
          </w:p>
        </w:tc>
        <w:tc>
          <w:tcPr>
            <w:tcW w:w="1180" w:type="dxa"/>
            <w:tcBorders>
              <w:left w:val="single" w:sz="8" w:space="0" w:color="D0CECE"/>
            </w:tcBorders>
            <w:shd w:val="clear" w:color="auto" w:fill="D0CECE"/>
            <w:vAlign w:val="bottom"/>
          </w:tcPr>
          <w:p w14:paraId="735BAC12" w14:textId="77777777" w:rsidR="00B44DA1" w:rsidRDefault="00B44DA1">
            <w:pPr>
              <w:rPr>
                <w:sz w:val="4"/>
                <w:szCs w:val="4"/>
              </w:rPr>
            </w:pPr>
          </w:p>
        </w:tc>
        <w:tc>
          <w:tcPr>
            <w:tcW w:w="160" w:type="dxa"/>
            <w:tcBorders>
              <w:right w:val="single" w:sz="8" w:space="0" w:color="auto"/>
            </w:tcBorders>
            <w:shd w:val="clear" w:color="auto" w:fill="D0CECE"/>
            <w:vAlign w:val="bottom"/>
          </w:tcPr>
          <w:p w14:paraId="1EE5138B" w14:textId="77777777" w:rsidR="00B44DA1" w:rsidRDefault="00B44DA1">
            <w:pPr>
              <w:rPr>
                <w:sz w:val="4"/>
                <w:szCs w:val="4"/>
              </w:rPr>
            </w:pPr>
          </w:p>
        </w:tc>
        <w:tc>
          <w:tcPr>
            <w:tcW w:w="2600" w:type="dxa"/>
            <w:shd w:val="clear" w:color="auto" w:fill="D0CECE"/>
            <w:vAlign w:val="bottom"/>
          </w:tcPr>
          <w:p w14:paraId="552B8FA4" w14:textId="77777777" w:rsidR="00B44DA1" w:rsidRDefault="00B44DA1">
            <w:pPr>
              <w:rPr>
                <w:sz w:val="4"/>
                <w:szCs w:val="4"/>
              </w:rPr>
            </w:pPr>
          </w:p>
        </w:tc>
        <w:tc>
          <w:tcPr>
            <w:tcW w:w="100" w:type="dxa"/>
            <w:tcBorders>
              <w:right w:val="single" w:sz="8" w:space="0" w:color="auto"/>
            </w:tcBorders>
            <w:shd w:val="clear" w:color="auto" w:fill="D0CECE"/>
            <w:vAlign w:val="bottom"/>
          </w:tcPr>
          <w:p w14:paraId="03325FBF" w14:textId="77777777" w:rsidR="00B44DA1" w:rsidRDefault="00B44DA1">
            <w:pPr>
              <w:rPr>
                <w:sz w:val="4"/>
                <w:szCs w:val="4"/>
              </w:rPr>
            </w:pPr>
          </w:p>
        </w:tc>
        <w:tc>
          <w:tcPr>
            <w:tcW w:w="60" w:type="dxa"/>
            <w:shd w:val="clear" w:color="auto" w:fill="D0CECE"/>
            <w:vAlign w:val="bottom"/>
          </w:tcPr>
          <w:p w14:paraId="3E8FDBB5" w14:textId="77777777" w:rsidR="00B44DA1" w:rsidRDefault="00B44DA1">
            <w:pPr>
              <w:rPr>
                <w:sz w:val="4"/>
                <w:szCs w:val="4"/>
              </w:rPr>
            </w:pPr>
          </w:p>
        </w:tc>
        <w:tc>
          <w:tcPr>
            <w:tcW w:w="2600" w:type="dxa"/>
            <w:vMerge w:val="restart"/>
            <w:shd w:val="clear" w:color="auto" w:fill="D0CECE"/>
            <w:vAlign w:val="bottom"/>
          </w:tcPr>
          <w:p w14:paraId="2FEC86E0" w14:textId="77777777" w:rsidR="00B44DA1" w:rsidRDefault="00B32628">
            <w:pPr>
              <w:ind w:left="280"/>
              <w:rPr>
                <w:sz w:val="20"/>
                <w:szCs w:val="20"/>
              </w:rPr>
            </w:pPr>
            <w:r>
              <w:t>和实际训练。</w:t>
            </w:r>
          </w:p>
        </w:tc>
        <w:tc>
          <w:tcPr>
            <w:tcW w:w="100" w:type="dxa"/>
            <w:tcBorders>
              <w:right w:val="single" w:sz="8" w:space="0" w:color="auto"/>
            </w:tcBorders>
            <w:shd w:val="clear" w:color="auto" w:fill="D0CECE"/>
            <w:vAlign w:val="bottom"/>
          </w:tcPr>
          <w:p w14:paraId="1FFEFADF" w14:textId="77777777" w:rsidR="00B44DA1" w:rsidRDefault="00B44DA1">
            <w:pPr>
              <w:rPr>
                <w:sz w:val="4"/>
                <w:szCs w:val="4"/>
              </w:rPr>
            </w:pPr>
          </w:p>
        </w:tc>
        <w:tc>
          <w:tcPr>
            <w:tcW w:w="60" w:type="dxa"/>
            <w:shd w:val="clear" w:color="auto" w:fill="D0CECE"/>
            <w:vAlign w:val="bottom"/>
          </w:tcPr>
          <w:p w14:paraId="13EAF908" w14:textId="77777777" w:rsidR="00B44DA1" w:rsidRDefault="00B44DA1">
            <w:pPr>
              <w:rPr>
                <w:sz w:val="4"/>
                <w:szCs w:val="4"/>
              </w:rPr>
            </w:pPr>
          </w:p>
        </w:tc>
        <w:tc>
          <w:tcPr>
            <w:tcW w:w="2620" w:type="dxa"/>
            <w:vMerge/>
            <w:shd w:val="clear" w:color="auto" w:fill="D0CECE"/>
            <w:vAlign w:val="bottom"/>
          </w:tcPr>
          <w:p w14:paraId="38606E57" w14:textId="77777777" w:rsidR="00B44DA1" w:rsidRDefault="00B44DA1">
            <w:pPr>
              <w:rPr>
                <w:sz w:val="4"/>
                <w:szCs w:val="4"/>
              </w:rPr>
            </w:pPr>
          </w:p>
        </w:tc>
        <w:tc>
          <w:tcPr>
            <w:tcW w:w="100" w:type="dxa"/>
            <w:vMerge/>
            <w:tcBorders>
              <w:right w:val="single" w:sz="8" w:space="0" w:color="auto"/>
            </w:tcBorders>
            <w:shd w:val="clear" w:color="auto" w:fill="D0CECE"/>
            <w:vAlign w:val="bottom"/>
          </w:tcPr>
          <w:p w14:paraId="6675CF8D" w14:textId="77777777" w:rsidR="00B44DA1" w:rsidRDefault="00B44DA1">
            <w:pPr>
              <w:rPr>
                <w:sz w:val="4"/>
                <w:szCs w:val="4"/>
              </w:rPr>
            </w:pPr>
          </w:p>
        </w:tc>
        <w:tc>
          <w:tcPr>
            <w:tcW w:w="0" w:type="dxa"/>
            <w:vAlign w:val="bottom"/>
          </w:tcPr>
          <w:p w14:paraId="50A84D28" w14:textId="77777777" w:rsidR="00B44DA1" w:rsidRDefault="00B44DA1">
            <w:pPr>
              <w:rPr>
                <w:sz w:val="1"/>
                <w:szCs w:val="1"/>
              </w:rPr>
            </w:pPr>
          </w:p>
        </w:tc>
      </w:tr>
      <w:tr w:rsidR="00B44DA1" w14:paraId="6E3592F7" w14:textId="77777777">
        <w:trPr>
          <w:trHeight w:val="124"/>
        </w:trPr>
        <w:tc>
          <w:tcPr>
            <w:tcW w:w="80" w:type="dxa"/>
            <w:tcBorders>
              <w:left w:val="single" w:sz="8" w:space="0" w:color="auto"/>
            </w:tcBorders>
            <w:shd w:val="clear" w:color="auto" w:fill="F7CAAC"/>
            <w:vAlign w:val="bottom"/>
          </w:tcPr>
          <w:p w14:paraId="45F83010" w14:textId="77777777" w:rsidR="00B44DA1" w:rsidRDefault="00B44DA1">
            <w:pPr>
              <w:rPr>
                <w:sz w:val="10"/>
                <w:szCs w:val="10"/>
              </w:rPr>
            </w:pPr>
          </w:p>
        </w:tc>
        <w:tc>
          <w:tcPr>
            <w:tcW w:w="1120" w:type="dxa"/>
            <w:vMerge w:val="restart"/>
            <w:shd w:val="clear" w:color="auto" w:fill="F7CAAC"/>
            <w:vAlign w:val="bottom"/>
          </w:tcPr>
          <w:p w14:paraId="5D58A60F" w14:textId="77777777" w:rsidR="00B44DA1" w:rsidRDefault="00B32628">
            <w:pPr>
              <w:spacing w:line="167" w:lineRule="exact"/>
              <w:rPr>
                <w:sz w:val="20"/>
                <w:szCs w:val="20"/>
              </w:rPr>
            </w:pPr>
            <w:r>
              <w:t>第</w:t>
            </w:r>
            <w:r>
              <w:t>22</w:t>
            </w:r>
            <w:r>
              <w:t>名</w:t>
            </w:r>
          </w:p>
        </w:tc>
        <w:tc>
          <w:tcPr>
            <w:tcW w:w="100" w:type="dxa"/>
            <w:tcBorders>
              <w:right w:val="single" w:sz="8" w:space="0" w:color="auto"/>
            </w:tcBorders>
            <w:shd w:val="clear" w:color="auto" w:fill="F7CAAC"/>
            <w:vAlign w:val="bottom"/>
          </w:tcPr>
          <w:p w14:paraId="2CE77BE5" w14:textId="77777777" w:rsidR="00B44DA1" w:rsidRDefault="00B44DA1">
            <w:pPr>
              <w:rPr>
                <w:sz w:val="10"/>
                <w:szCs w:val="10"/>
              </w:rPr>
            </w:pPr>
          </w:p>
        </w:tc>
        <w:tc>
          <w:tcPr>
            <w:tcW w:w="1180" w:type="dxa"/>
            <w:tcBorders>
              <w:left w:val="single" w:sz="8" w:space="0" w:color="D0CECE"/>
            </w:tcBorders>
            <w:shd w:val="clear" w:color="auto" w:fill="D0CECE"/>
            <w:vAlign w:val="bottom"/>
          </w:tcPr>
          <w:p w14:paraId="4788CFFD" w14:textId="77777777" w:rsidR="00B44DA1" w:rsidRDefault="00B44DA1">
            <w:pPr>
              <w:rPr>
                <w:sz w:val="10"/>
                <w:szCs w:val="10"/>
              </w:rPr>
            </w:pPr>
          </w:p>
        </w:tc>
        <w:tc>
          <w:tcPr>
            <w:tcW w:w="160" w:type="dxa"/>
            <w:tcBorders>
              <w:right w:val="single" w:sz="8" w:space="0" w:color="auto"/>
            </w:tcBorders>
            <w:shd w:val="clear" w:color="auto" w:fill="D0CECE"/>
            <w:vAlign w:val="bottom"/>
          </w:tcPr>
          <w:p w14:paraId="66A007E8" w14:textId="77777777" w:rsidR="00B44DA1" w:rsidRDefault="00B44DA1">
            <w:pPr>
              <w:rPr>
                <w:sz w:val="10"/>
                <w:szCs w:val="10"/>
              </w:rPr>
            </w:pPr>
          </w:p>
        </w:tc>
        <w:tc>
          <w:tcPr>
            <w:tcW w:w="2600" w:type="dxa"/>
            <w:shd w:val="clear" w:color="auto" w:fill="D0CECE"/>
            <w:vAlign w:val="bottom"/>
          </w:tcPr>
          <w:p w14:paraId="245C37CF" w14:textId="77777777" w:rsidR="00B44DA1" w:rsidRDefault="00B44DA1">
            <w:pPr>
              <w:rPr>
                <w:sz w:val="10"/>
                <w:szCs w:val="10"/>
              </w:rPr>
            </w:pPr>
          </w:p>
        </w:tc>
        <w:tc>
          <w:tcPr>
            <w:tcW w:w="100" w:type="dxa"/>
            <w:tcBorders>
              <w:right w:val="single" w:sz="8" w:space="0" w:color="auto"/>
            </w:tcBorders>
            <w:shd w:val="clear" w:color="auto" w:fill="D0CECE"/>
            <w:vAlign w:val="bottom"/>
          </w:tcPr>
          <w:p w14:paraId="00D5C297" w14:textId="77777777" w:rsidR="00B44DA1" w:rsidRDefault="00B44DA1">
            <w:pPr>
              <w:rPr>
                <w:sz w:val="10"/>
                <w:szCs w:val="10"/>
              </w:rPr>
            </w:pPr>
          </w:p>
        </w:tc>
        <w:tc>
          <w:tcPr>
            <w:tcW w:w="60" w:type="dxa"/>
            <w:shd w:val="clear" w:color="auto" w:fill="D0CECE"/>
            <w:vAlign w:val="bottom"/>
          </w:tcPr>
          <w:p w14:paraId="2396CBC9" w14:textId="77777777" w:rsidR="00B44DA1" w:rsidRDefault="00B44DA1">
            <w:pPr>
              <w:rPr>
                <w:sz w:val="10"/>
                <w:szCs w:val="10"/>
              </w:rPr>
            </w:pPr>
          </w:p>
        </w:tc>
        <w:tc>
          <w:tcPr>
            <w:tcW w:w="2600" w:type="dxa"/>
            <w:vMerge/>
            <w:shd w:val="clear" w:color="auto" w:fill="D0CECE"/>
            <w:vAlign w:val="bottom"/>
          </w:tcPr>
          <w:p w14:paraId="6B14A8F2" w14:textId="77777777" w:rsidR="00B44DA1" w:rsidRDefault="00B44DA1">
            <w:pPr>
              <w:rPr>
                <w:sz w:val="10"/>
                <w:szCs w:val="10"/>
              </w:rPr>
            </w:pPr>
          </w:p>
        </w:tc>
        <w:tc>
          <w:tcPr>
            <w:tcW w:w="100" w:type="dxa"/>
            <w:tcBorders>
              <w:right w:val="single" w:sz="8" w:space="0" w:color="auto"/>
            </w:tcBorders>
            <w:shd w:val="clear" w:color="auto" w:fill="D0CECE"/>
            <w:vAlign w:val="bottom"/>
          </w:tcPr>
          <w:p w14:paraId="12A249D6" w14:textId="77777777" w:rsidR="00B44DA1" w:rsidRDefault="00B44DA1">
            <w:pPr>
              <w:rPr>
                <w:sz w:val="10"/>
                <w:szCs w:val="10"/>
              </w:rPr>
            </w:pPr>
          </w:p>
        </w:tc>
        <w:tc>
          <w:tcPr>
            <w:tcW w:w="60" w:type="dxa"/>
            <w:shd w:val="clear" w:color="auto" w:fill="D0CECE"/>
            <w:vAlign w:val="bottom"/>
          </w:tcPr>
          <w:p w14:paraId="76F740A0" w14:textId="77777777" w:rsidR="00B44DA1" w:rsidRDefault="00B44DA1">
            <w:pPr>
              <w:rPr>
                <w:sz w:val="10"/>
                <w:szCs w:val="10"/>
              </w:rPr>
            </w:pPr>
          </w:p>
        </w:tc>
        <w:tc>
          <w:tcPr>
            <w:tcW w:w="2620" w:type="dxa"/>
            <w:vMerge w:val="restart"/>
            <w:shd w:val="clear" w:color="auto" w:fill="D0CECE"/>
            <w:vAlign w:val="bottom"/>
          </w:tcPr>
          <w:p w14:paraId="06772893" w14:textId="77777777" w:rsidR="00B44DA1" w:rsidRDefault="00B32628">
            <w:pPr>
              <w:spacing w:line="169" w:lineRule="exact"/>
              <w:ind w:left="280"/>
              <w:rPr>
                <w:sz w:val="20"/>
                <w:szCs w:val="20"/>
              </w:rPr>
            </w:pPr>
            <w:r>
              <w:t>能力。</w:t>
            </w:r>
          </w:p>
        </w:tc>
        <w:tc>
          <w:tcPr>
            <w:tcW w:w="100" w:type="dxa"/>
            <w:tcBorders>
              <w:right w:val="single" w:sz="8" w:space="0" w:color="auto"/>
            </w:tcBorders>
            <w:shd w:val="clear" w:color="auto" w:fill="D0CECE"/>
            <w:vAlign w:val="bottom"/>
          </w:tcPr>
          <w:p w14:paraId="245C38FD" w14:textId="77777777" w:rsidR="00B44DA1" w:rsidRDefault="00B44DA1">
            <w:pPr>
              <w:rPr>
                <w:sz w:val="10"/>
                <w:szCs w:val="10"/>
              </w:rPr>
            </w:pPr>
          </w:p>
        </w:tc>
        <w:tc>
          <w:tcPr>
            <w:tcW w:w="0" w:type="dxa"/>
            <w:vAlign w:val="bottom"/>
          </w:tcPr>
          <w:p w14:paraId="0103147C" w14:textId="77777777" w:rsidR="00B44DA1" w:rsidRDefault="00B44DA1">
            <w:pPr>
              <w:rPr>
                <w:sz w:val="1"/>
                <w:szCs w:val="1"/>
              </w:rPr>
            </w:pPr>
          </w:p>
        </w:tc>
      </w:tr>
      <w:tr w:rsidR="00B44DA1" w14:paraId="3115469F" w14:textId="77777777">
        <w:trPr>
          <w:trHeight w:val="45"/>
        </w:trPr>
        <w:tc>
          <w:tcPr>
            <w:tcW w:w="80" w:type="dxa"/>
            <w:tcBorders>
              <w:left w:val="single" w:sz="8" w:space="0" w:color="auto"/>
            </w:tcBorders>
            <w:shd w:val="clear" w:color="auto" w:fill="F7CAAC"/>
            <w:vAlign w:val="bottom"/>
          </w:tcPr>
          <w:p w14:paraId="1853F73C" w14:textId="77777777" w:rsidR="00B44DA1" w:rsidRDefault="00B44DA1">
            <w:pPr>
              <w:rPr>
                <w:sz w:val="3"/>
                <w:szCs w:val="3"/>
              </w:rPr>
            </w:pPr>
          </w:p>
        </w:tc>
        <w:tc>
          <w:tcPr>
            <w:tcW w:w="1120" w:type="dxa"/>
            <w:vMerge/>
            <w:shd w:val="clear" w:color="auto" w:fill="F7CAAC"/>
            <w:vAlign w:val="bottom"/>
          </w:tcPr>
          <w:p w14:paraId="68406E38" w14:textId="77777777" w:rsidR="00B44DA1" w:rsidRDefault="00B44DA1">
            <w:pPr>
              <w:rPr>
                <w:sz w:val="3"/>
                <w:szCs w:val="3"/>
              </w:rPr>
            </w:pPr>
          </w:p>
        </w:tc>
        <w:tc>
          <w:tcPr>
            <w:tcW w:w="100" w:type="dxa"/>
            <w:tcBorders>
              <w:right w:val="single" w:sz="8" w:space="0" w:color="auto"/>
            </w:tcBorders>
            <w:shd w:val="clear" w:color="auto" w:fill="F7CAAC"/>
            <w:vAlign w:val="bottom"/>
          </w:tcPr>
          <w:p w14:paraId="0AD147BE" w14:textId="77777777" w:rsidR="00B44DA1" w:rsidRDefault="00B44DA1">
            <w:pPr>
              <w:rPr>
                <w:sz w:val="3"/>
                <w:szCs w:val="3"/>
              </w:rPr>
            </w:pPr>
          </w:p>
        </w:tc>
        <w:tc>
          <w:tcPr>
            <w:tcW w:w="1180" w:type="dxa"/>
            <w:tcBorders>
              <w:left w:val="single" w:sz="8" w:space="0" w:color="D0CECE"/>
            </w:tcBorders>
            <w:shd w:val="clear" w:color="auto" w:fill="D0CECE"/>
            <w:vAlign w:val="bottom"/>
          </w:tcPr>
          <w:p w14:paraId="19B9FEFF" w14:textId="77777777" w:rsidR="00B44DA1" w:rsidRDefault="00B44DA1">
            <w:pPr>
              <w:rPr>
                <w:sz w:val="3"/>
                <w:szCs w:val="3"/>
              </w:rPr>
            </w:pPr>
          </w:p>
        </w:tc>
        <w:tc>
          <w:tcPr>
            <w:tcW w:w="160" w:type="dxa"/>
            <w:tcBorders>
              <w:right w:val="single" w:sz="8" w:space="0" w:color="auto"/>
            </w:tcBorders>
            <w:shd w:val="clear" w:color="auto" w:fill="D0CECE"/>
            <w:vAlign w:val="bottom"/>
          </w:tcPr>
          <w:p w14:paraId="0F782E3E" w14:textId="77777777" w:rsidR="00B44DA1" w:rsidRDefault="00B44DA1">
            <w:pPr>
              <w:rPr>
                <w:sz w:val="3"/>
                <w:szCs w:val="3"/>
              </w:rPr>
            </w:pPr>
          </w:p>
        </w:tc>
        <w:tc>
          <w:tcPr>
            <w:tcW w:w="2600" w:type="dxa"/>
            <w:shd w:val="clear" w:color="auto" w:fill="D0CECE"/>
            <w:vAlign w:val="bottom"/>
          </w:tcPr>
          <w:p w14:paraId="1092BD72" w14:textId="77777777" w:rsidR="00B44DA1" w:rsidRDefault="00B44DA1">
            <w:pPr>
              <w:rPr>
                <w:sz w:val="3"/>
                <w:szCs w:val="3"/>
              </w:rPr>
            </w:pPr>
          </w:p>
        </w:tc>
        <w:tc>
          <w:tcPr>
            <w:tcW w:w="100" w:type="dxa"/>
            <w:tcBorders>
              <w:right w:val="single" w:sz="8" w:space="0" w:color="auto"/>
            </w:tcBorders>
            <w:shd w:val="clear" w:color="auto" w:fill="D0CECE"/>
            <w:vAlign w:val="bottom"/>
          </w:tcPr>
          <w:p w14:paraId="687A6560" w14:textId="77777777" w:rsidR="00B44DA1" w:rsidRDefault="00B44DA1">
            <w:pPr>
              <w:rPr>
                <w:sz w:val="3"/>
                <w:szCs w:val="3"/>
              </w:rPr>
            </w:pPr>
          </w:p>
        </w:tc>
        <w:tc>
          <w:tcPr>
            <w:tcW w:w="60" w:type="dxa"/>
            <w:shd w:val="clear" w:color="auto" w:fill="D0CECE"/>
            <w:vAlign w:val="bottom"/>
          </w:tcPr>
          <w:p w14:paraId="3A8FFF19" w14:textId="77777777" w:rsidR="00B44DA1" w:rsidRDefault="00B44DA1">
            <w:pPr>
              <w:rPr>
                <w:sz w:val="3"/>
                <w:szCs w:val="3"/>
              </w:rPr>
            </w:pPr>
          </w:p>
        </w:tc>
        <w:tc>
          <w:tcPr>
            <w:tcW w:w="2600" w:type="dxa"/>
            <w:shd w:val="clear" w:color="auto" w:fill="D0CECE"/>
            <w:vAlign w:val="bottom"/>
          </w:tcPr>
          <w:p w14:paraId="413A3926" w14:textId="77777777" w:rsidR="00B44DA1" w:rsidRDefault="00B44DA1">
            <w:pPr>
              <w:rPr>
                <w:sz w:val="3"/>
                <w:szCs w:val="3"/>
              </w:rPr>
            </w:pPr>
          </w:p>
        </w:tc>
        <w:tc>
          <w:tcPr>
            <w:tcW w:w="100" w:type="dxa"/>
            <w:tcBorders>
              <w:right w:val="single" w:sz="8" w:space="0" w:color="auto"/>
            </w:tcBorders>
            <w:shd w:val="clear" w:color="auto" w:fill="D0CECE"/>
            <w:vAlign w:val="bottom"/>
          </w:tcPr>
          <w:p w14:paraId="71AF4330" w14:textId="77777777" w:rsidR="00B44DA1" w:rsidRDefault="00B44DA1">
            <w:pPr>
              <w:rPr>
                <w:sz w:val="3"/>
                <w:szCs w:val="3"/>
              </w:rPr>
            </w:pPr>
          </w:p>
        </w:tc>
        <w:tc>
          <w:tcPr>
            <w:tcW w:w="60" w:type="dxa"/>
            <w:shd w:val="clear" w:color="auto" w:fill="D0CECE"/>
            <w:vAlign w:val="bottom"/>
          </w:tcPr>
          <w:p w14:paraId="6BB18737" w14:textId="77777777" w:rsidR="00B44DA1" w:rsidRDefault="00B44DA1">
            <w:pPr>
              <w:rPr>
                <w:sz w:val="3"/>
                <w:szCs w:val="3"/>
              </w:rPr>
            </w:pPr>
          </w:p>
        </w:tc>
        <w:tc>
          <w:tcPr>
            <w:tcW w:w="2620" w:type="dxa"/>
            <w:vMerge/>
            <w:shd w:val="clear" w:color="auto" w:fill="D0CECE"/>
            <w:vAlign w:val="bottom"/>
          </w:tcPr>
          <w:p w14:paraId="149D2FB6" w14:textId="77777777" w:rsidR="00B44DA1" w:rsidRDefault="00B44DA1">
            <w:pPr>
              <w:rPr>
                <w:sz w:val="3"/>
                <w:szCs w:val="3"/>
              </w:rPr>
            </w:pPr>
          </w:p>
        </w:tc>
        <w:tc>
          <w:tcPr>
            <w:tcW w:w="100" w:type="dxa"/>
            <w:tcBorders>
              <w:right w:val="single" w:sz="8" w:space="0" w:color="auto"/>
            </w:tcBorders>
            <w:shd w:val="clear" w:color="auto" w:fill="D0CECE"/>
            <w:vAlign w:val="bottom"/>
          </w:tcPr>
          <w:p w14:paraId="6D3C0DCA" w14:textId="77777777" w:rsidR="00B44DA1" w:rsidRDefault="00B44DA1">
            <w:pPr>
              <w:rPr>
                <w:sz w:val="3"/>
                <w:szCs w:val="3"/>
              </w:rPr>
            </w:pPr>
          </w:p>
        </w:tc>
        <w:tc>
          <w:tcPr>
            <w:tcW w:w="0" w:type="dxa"/>
            <w:vAlign w:val="bottom"/>
          </w:tcPr>
          <w:p w14:paraId="33E9F2D3" w14:textId="77777777" w:rsidR="00B44DA1" w:rsidRDefault="00B44DA1">
            <w:pPr>
              <w:rPr>
                <w:sz w:val="1"/>
                <w:szCs w:val="1"/>
              </w:rPr>
            </w:pPr>
          </w:p>
        </w:tc>
      </w:tr>
      <w:tr w:rsidR="00B44DA1" w14:paraId="7F46DE35" w14:textId="77777777">
        <w:trPr>
          <w:trHeight w:val="94"/>
        </w:trPr>
        <w:tc>
          <w:tcPr>
            <w:tcW w:w="80" w:type="dxa"/>
            <w:tcBorders>
              <w:left w:val="single" w:sz="8" w:space="0" w:color="auto"/>
              <w:bottom w:val="single" w:sz="8" w:space="0" w:color="F7CAAC"/>
            </w:tcBorders>
            <w:shd w:val="clear" w:color="auto" w:fill="F7CAAC"/>
            <w:vAlign w:val="bottom"/>
          </w:tcPr>
          <w:p w14:paraId="1842FD8F" w14:textId="77777777" w:rsidR="00B44DA1" w:rsidRDefault="00B44DA1">
            <w:pPr>
              <w:rPr>
                <w:sz w:val="8"/>
                <w:szCs w:val="8"/>
              </w:rPr>
            </w:pPr>
          </w:p>
        </w:tc>
        <w:tc>
          <w:tcPr>
            <w:tcW w:w="1120" w:type="dxa"/>
            <w:tcBorders>
              <w:bottom w:val="single" w:sz="8" w:space="0" w:color="F7CAAC"/>
            </w:tcBorders>
            <w:shd w:val="clear" w:color="auto" w:fill="F7CAAC"/>
            <w:vAlign w:val="bottom"/>
          </w:tcPr>
          <w:p w14:paraId="5D06087A"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4B800CA2" w14:textId="77777777" w:rsidR="00B44DA1" w:rsidRDefault="00B44DA1">
            <w:pPr>
              <w:rPr>
                <w:sz w:val="8"/>
                <w:szCs w:val="8"/>
              </w:rPr>
            </w:pPr>
          </w:p>
        </w:tc>
        <w:tc>
          <w:tcPr>
            <w:tcW w:w="1180" w:type="dxa"/>
            <w:tcBorders>
              <w:left w:val="single" w:sz="8" w:space="0" w:color="D0CECE"/>
              <w:bottom w:val="single" w:sz="8" w:space="0" w:color="auto"/>
            </w:tcBorders>
            <w:shd w:val="clear" w:color="auto" w:fill="D0CECE"/>
            <w:vAlign w:val="bottom"/>
          </w:tcPr>
          <w:p w14:paraId="0A71744D" w14:textId="77777777" w:rsidR="00B44DA1" w:rsidRDefault="00B44DA1">
            <w:pPr>
              <w:rPr>
                <w:sz w:val="8"/>
                <w:szCs w:val="8"/>
              </w:rPr>
            </w:pPr>
          </w:p>
        </w:tc>
        <w:tc>
          <w:tcPr>
            <w:tcW w:w="160" w:type="dxa"/>
            <w:tcBorders>
              <w:bottom w:val="single" w:sz="8" w:space="0" w:color="auto"/>
              <w:right w:val="single" w:sz="8" w:space="0" w:color="auto"/>
            </w:tcBorders>
            <w:shd w:val="clear" w:color="auto" w:fill="D0CECE"/>
            <w:vAlign w:val="bottom"/>
          </w:tcPr>
          <w:p w14:paraId="3D877275" w14:textId="77777777" w:rsidR="00B44DA1" w:rsidRDefault="00B44DA1">
            <w:pPr>
              <w:rPr>
                <w:sz w:val="8"/>
                <w:szCs w:val="8"/>
              </w:rPr>
            </w:pPr>
          </w:p>
        </w:tc>
        <w:tc>
          <w:tcPr>
            <w:tcW w:w="2600" w:type="dxa"/>
            <w:tcBorders>
              <w:bottom w:val="single" w:sz="8" w:space="0" w:color="auto"/>
            </w:tcBorders>
            <w:shd w:val="clear" w:color="auto" w:fill="D0CECE"/>
            <w:vAlign w:val="bottom"/>
          </w:tcPr>
          <w:p w14:paraId="103ECD18" w14:textId="77777777" w:rsidR="00B44DA1" w:rsidRDefault="00B44DA1">
            <w:pPr>
              <w:rPr>
                <w:sz w:val="8"/>
                <w:szCs w:val="8"/>
              </w:rPr>
            </w:pPr>
          </w:p>
        </w:tc>
        <w:tc>
          <w:tcPr>
            <w:tcW w:w="100" w:type="dxa"/>
            <w:tcBorders>
              <w:bottom w:val="single" w:sz="8" w:space="0" w:color="auto"/>
              <w:right w:val="single" w:sz="8" w:space="0" w:color="auto"/>
            </w:tcBorders>
            <w:shd w:val="clear" w:color="auto" w:fill="D0CECE"/>
            <w:vAlign w:val="bottom"/>
          </w:tcPr>
          <w:p w14:paraId="544EDC59" w14:textId="77777777" w:rsidR="00B44DA1" w:rsidRDefault="00B44DA1">
            <w:pPr>
              <w:rPr>
                <w:sz w:val="8"/>
                <w:szCs w:val="8"/>
              </w:rPr>
            </w:pPr>
          </w:p>
        </w:tc>
        <w:tc>
          <w:tcPr>
            <w:tcW w:w="60" w:type="dxa"/>
            <w:tcBorders>
              <w:bottom w:val="single" w:sz="8" w:space="0" w:color="auto"/>
            </w:tcBorders>
            <w:shd w:val="clear" w:color="auto" w:fill="D0CECE"/>
            <w:vAlign w:val="bottom"/>
          </w:tcPr>
          <w:p w14:paraId="706818DF" w14:textId="77777777" w:rsidR="00B44DA1" w:rsidRDefault="00B44DA1">
            <w:pPr>
              <w:rPr>
                <w:sz w:val="8"/>
                <w:szCs w:val="8"/>
              </w:rPr>
            </w:pPr>
          </w:p>
        </w:tc>
        <w:tc>
          <w:tcPr>
            <w:tcW w:w="2600" w:type="dxa"/>
            <w:tcBorders>
              <w:bottom w:val="single" w:sz="8" w:space="0" w:color="auto"/>
            </w:tcBorders>
            <w:shd w:val="clear" w:color="auto" w:fill="D0CECE"/>
            <w:vAlign w:val="bottom"/>
          </w:tcPr>
          <w:p w14:paraId="648F1B58" w14:textId="77777777" w:rsidR="00B44DA1" w:rsidRDefault="00B44DA1">
            <w:pPr>
              <w:rPr>
                <w:sz w:val="8"/>
                <w:szCs w:val="8"/>
              </w:rPr>
            </w:pPr>
          </w:p>
        </w:tc>
        <w:tc>
          <w:tcPr>
            <w:tcW w:w="100" w:type="dxa"/>
            <w:tcBorders>
              <w:bottom w:val="single" w:sz="8" w:space="0" w:color="auto"/>
              <w:right w:val="single" w:sz="8" w:space="0" w:color="auto"/>
            </w:tcBorders>
            <w:shd w:val="clear" w:color="auto" w:fill="D0CECE"/>
            <w:vAlign w:val="bottom"/>
          </w:tcPr>
          <w:p w14:paraId="6118F461" w14:textId="77777777" w:rsidR="00B44DA1" w:rsidRDefault="00B44DA1">
            <w:pPr>
              <w:rPr>
                <w:sz w:val="8"/>
                <w:szCs w:val="8"/>
              </w:rPr>
            </w:pPr>
          </w:p>
        </w:tc>
        <w:tc>
          <w:tcPr>
            <w:tcW w:w="60" w:type="dxa"/>
            <w:tcBorders>
              <w:bottom w:val="single" w:sz="8" w:space="0" w:color="auto"/>
            </w:tcBorders>
            <w:shd w:val="clear" w:color="auto" w:fill="D0CECE"/>
            <w:vAlign w:val="bottom"/>
          </w:tcPr>
          <w:p w14:paraId="15641F48" w14:textId="77777777" w:rsidR="00B44DA1" w:rsidRDefault="00B44DA1">
            <w:pPr>
              <w:rPr>
                <w:sz w:val="8"/>
                <w:szCs w:val="8"/>
              </w:rPr>
            </w:pPr>
          </w:p>
        </w:tc>
        <w:tc>
          <w:tcPr>
            <w:tcW w:w="2620" w:type="dxa"/>
            <w:tcBorders>
              <w:bottom w:val="single" w:sz="8" w:space="0" w:color="auto"/>
            </w:tcBorders>
            <w:shd w:val="clear" w:color="auto" w:fill="D0CECE"/>
            <w:vAlign w:val="bottom"/>
          </w:tcPr>
          <w:p w14:paraId="3D10D22A" w14:textId="77777777" w:rsidR="00B44DA1" w:rsidRDefault="00B44DA1">
            <w:pPr>
              <w:rPr>
                <w:sz w:val="8"/>
                <w:szCs w:val="8"/>
              </w:rPr>
            </w:pPr>
          </w:p>
        </w:tc>
        <w:tc>
          <w:tcPr>
            <w:tcW w:w="100" w:type="dxa"/>
            <w:tcBorders>
              <w:bottom w:val="single" w:sz="8" w:space="0" w:color="auto"/>
              <w:right w:val="single" w:sz="8" w:space="0" w:color="auto"/>
            </w:tcBorders>
            <w:shd w:val="clear" w:color="auto" w:fill="D0CECE"/>
            <w:vAlign w:val="bottom"/>
          </w:tcPr>
          <w:p w14:paraId="495B7A43" w14:textId="77777777" w:rsidR="00B44DA1" w:rsidRDefault="00B44DA1">
            <w:pPr>
              <w:rPr>
                <w:sz w:val="8"/>
                <w:szCs w:val="8"/>
              </w:rPr>
            </w:pPr>
          </w:p>
        </w:tc>
        <w:tc>
          <w:tcPr>
            <w:tcW w:w="0" w:type="dxa"/>
            <w:vAlign w:val="bottom"/>
          </w:tcPr>
          <w:p w14:paraId="556E307C" w14:textId="77777777" w:rsidR="00B44DA1" w:rsidRDefault="00B44DA1">
            <w:pPr>
              <w:rPr>
                <w:sz w:val="1"/>
                <w:szCs w:val="1"/>
              </w:rPr>
            </w:pPr>
          </w:p>
        </w:tc>
      </w:tr>
      <w:tr w:rsidR="00B44DA1" w14:paraId="005223F0" w14:textId="77777777">
        <w:trPr>
          <w:trHeight w:val="227"/>
        </w:trPr>
        <w:tc>
          <w:tcPr>
            <w:tcW w:w="80" w:type="dxa"/>
            <w:tcBorders>
              <w:left w:val="single" w:sz="8" w:space="0" w:color="auto"/>
              <w:bottom w:val="single" w:sz="8" w:space="0" w:color="F7CAAC"/>
            </w:tcBorders>
            <w:shd w:val="clear" w:color="auto" w:fill="F7CAAC"/>
            <w:vAlign w:val="bottom"/>
          </w:tcPr>
          <w:p w14:paraId="5CC79D4D" w14:textId="77777777" w:rsidR="00B44DA1" w:rsidRDefault="00B44DA1">
            <w:pPr>
              <w:rPr>
                <w:sz w:val="19"/>
                <w:szCs w:val="19"/>
              </w:rPr>
            </w:pPr>
          </w:p>
        </w:tc>
        <w:tc>
          <w:tcPr>
            <w:tcW w:w="1120" w:type="dxa"/>
            <w:tcBorders>
              <w:bottom w:val="single" w:sz="8" w:space="0" w:color="F7CAAC"/>
            </w:tcBorders>
            <w:shd w:val="clear" w:color="auto" w:fill="F7CAAC"/>
            <w:vAlign w:val="bottom"/>
          </w:tcPr>
          <w:p w14:paraId="70EA6B29" w14:textId="77777777" w:rsidR="00B44DA1" w:rsidRDefault="00B44DA1">
            <w:pPr>
              <w:rPr>
                <w:sz w:val="19"/>
                <w:szCs w:val="19"/>
              </w:rPr>
            </w:pPr>
          </w:p>
        </w:tc>
        <w:tc>
          <w:tcPr>
            <w:tcW w:w="100" w:type="dxa"/>
            <w:tcBorders>
              <w:bottom w:val="single" w:sz="8" w:space="0" w:color="F7CAAC"/>
              <w:right w:val="single" w:sz="8" w:space="0" w:color="auto"/>
            </w:tcBorders>
            <w:shd w:val="clear" w:color="auto" w:fill="F7CAAC"/>
            <w:vAlign w:val="bottom"/>
          </w:tcPr>
          <w:p w14:paraId="6C1DFC14" w14:textId="77777777" w:rsidR="00B44DA1" w:rsidRDefault="00B44DA1">
            <w:pPr>
              <w:rPr>
                <w:sz w:val="19"/>
                <w:szCs w:val="19"/>
              </w:rPr>
            </w:pPr>
          </w:p>
        </w:tc>
        <w:tc>
          <w:tcPr>
            <w:tcW w:w="1340" w:type="dxa"/>
            <w:gridSpan w:val="2"/>
            <w:tcBorders>
              <w:right w:val="single" w:sz="8" w:space="0" w:color="auto"/>
            </w:tcBorders>
            <w:vAlign w:val="bottom"/>
          </w:tcPr>
          <w:p w14:paraId="555C7297" w14:textId="77777777" w:rsidR="00B44DA1" w:rsidRDefault="00B32628">
            <w:pPr>
              <w:ind w:right="100"/>
              <w:jc w:val="center"/>
              <w:rPr>
                <w:sz w:val="20"/>
                <w:szCs w:val="20"/>
              </w:rPr>
            </w:pPr>
            <w:r>
              <w:t>评论</w:t>
            </w:r>
          </w:p>
        </w:tc>
        <w:tc>
          <w:tcPr>
            <w:tcW w:w="2700" w:type="dxa"/>
            <w:gridSpan w:val="2"/>
            <w:tcBorders>
              <w:right w:val="single" w:sz="8" w:space="0" w:color="auto"/>
            </w:tcBorders>
            <w:vAlign w:val="bottom"/>
          </w:tcPr>
          <w:p w14:paraId="56A4F747" w14:textId="77777777" w:rsidR="00B44DA1" w:rsidRDefault="00B32628">
            <w:pPr>
              <w:rPr>
                <w:sz w:val="20"/>
                <w:szCs w:val="20"/>
              </w:rPr>
            </w:pPr>
            <w:r>
              <w:t>不认识</w:t>
            </w:r>
          </w:p>
        </w:tc>
        <w:tc>
          <w:tcPr>
            <w:tcW w:w="60" w:type="dxa"/>
            <w:vAlign w:val="bottom"/>
          </w:tcPr>
          <w:p w14:paraId="11AF3244" w14:textId="77777777" w:rsidR="00B44DA1" w:rsidRDefault="00B44DA1">
            <w:pPr>
              <w:rPr>
                <w:sz w:val="19"/>
                <w:szCs w:val="19"/>
              </w:rPr>
            </w:pPr>
          </w:p>
        </w:tc>
        <w:tc>
          <w:tcPr>
            <w:tcW w:w="2700" w:type="dxa"/>
            <w:gridSpan w:val="2"/>
            <w:tcBorders>
              <w:right w:val="single" w:sz="8" w:space="0" w:color="auto"/>
            </w:tcBorders>
            <w:vAlign w:val="bottom"/>
          </w:tcPr>
          <w:p w14:paraId="09281B85" w14:textId="77777777" w:rsidR="00B44DA1" w:rsidRDefault="00B32628">
            <w:pPr>
              <w:rPr>
                <w:sz w:val="20"/>
                <w:szCs w:val="20"/>
              </w:rPr>
            </w:pPr>
            <w:r>
              <w:t>不认识</w:t>
            </w:r>
          </w:p>
        </w:tc>
        <w:tc>
          <w:tcPr>
            <w:tcW w:w="60" w:type="dxa"/>
            <w:vAlign w:val="bottom"/>
          </w:tcPr>
          <w:p w14:paraId="62B4755C" w14:textId="77777777" w:rsidR="00B44DA1" w:rsidRDefault="00B44DA1">
            <w:pPr>
              <w:rPr>
                <w:sz w:val="19"/>
                <w:szCs w:val="19"/>
              </w:rPr>
            </w:pPr>
          </w:p>
        </w:tc>
        <w:tc>
          <w:tcPr>
            <w:tcW w:w="2720" w:type="dxa"/>
            <w:gridSpan w:val="2"/>
            <w:tcBorders>
              <w:right w:val="single" w:sz="8" w:space="0" w:color="auto"/>
            </w:tcBorders>
            <w:vAlign w:val="bottom"/>
          </w:tcPr>
          <w:p w14:paraId="40074588" w14:textId="77777777" w:rsidR="00B44DA1" w:rsidRDefault="00B32628">
            <w:pPr>
              <w:rPr>
                <w:sz w:val="20"/>
                <w:szCs w:val="20"/>
              </w:rPr>
            </w:pPr>
            <w:r>
              <w:t>不认识</w:t>
            </w:r>
          </w:p>
        </w:tc>
        <w:tc>
          <w:tcPr>
            <w:tcW w:w="0" w:type="dxa"/>
            <w:vAlign w:val="bottom"/>
          </w:tcPr>
          <w:p w14:paraId="72033697" w14:textId="77777777" w:rsidR="00B44DA1" w:rsidRDefault="00B44DA1">
            <w:pPr>
              <w:rPr>
                <w:sz w:val="1"/>
                <w:szCs w:val="1"/>
              </w:rPr>
            </w:pPr>
          </w:p>
        </w:tc>
      </w:tr>
      <w:tr w:rsidR="00B44DA1" w14:paraId="250B830B" w14:textId="77777777">
        <w:trPr>
          <w:trHeight w:val="20"/>
        </w:trPr>
        <w:tc>
          <w:tcPr>
            <w:tcW w:w="80" w:type="dxa"/>
            <w:tcBorders>
              <w:left w:val="single" w:sz="8" w:space="0" w:color="auto"/>
            </w:tcBorders>
            <w:shd w:val="clear" w:color="auto" w:fill="000000"/>
            <w:vAlign w:val="bottom"/>
          </w:tcPr>
          <w:p w14:paraId="6A396302" w14:textId="77777777" w:rsidR="00B44DA1" w:rsidRDefault="00B44DA1">
            <w:pPr>
              <w:spacing w:line="20" w:lineRule="exact"/>
              <w:rPr>
                <w:sz w:val="1"/>
                <w:szCs w:val="1"/>
              </w:rPr>
            </w:pPr>
          </w:p>
        </w:tc>
        <w:tc>
          <w:tcPr>
            <w:tcW w:w="1120" w:type="dxa"/>
            <w:shd w:val="clear" w:color="auto" w:fill="000000"/>
            <w:vAlign w:val="bottom"/>
          </w:tcPr>
          <w:p w14:paraId="3698461B"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0AC63DC6" w14:textId="77777777" w:rsidR="00B44DA1" w:rsidRDefault="00B44DA1">
            <w:pPr>
              <w:spacing w:line="20" w:lineRule="exact"/>
              <w:rPr>
                <w:sz w:val="1"/>
                <w:szCs w:val="1"/>
              </w:rPr>
            </w:pPr>
          </w:p>
        </w:tc>
        <w:tc>
          <w:tcPr>
            <w:tcW w:w="1180" w:type="dxa"/>
            <w:tcBorders>
              <w:left w:val="single" w:sz="8" w:space="0" w:color="auto"/>
            </w:tcBorders>
            <w:shd w:val="clear" w:color="auto" w:fill="000000"/>
            <w:vAlign w:val="bottom"/>
          </w:tcPr>
          <w:p w14:paraId="723C7EBD" w14:textId="77777777" w:rsidR="00B44DA1" w:rsidRDefault="00B44DA1">
            <w:pPr>
              <w:spacing w:line="20" w:lineRule="exact"/>
              <w:rPr>
                <w:sz w:val="1"/>
                <w:szCs w:val="1"/>
              </w:rPr>
            </w:pPr>
          </w:p>
        </w:tc>
        <w:tc>
          <w:tcPr>
            <w:tcW w:w="160" w:type="dxa"/>
            <w:tcBorders>
              <w:right w:val="single" w:sz="8" w:space="0" w:color="auto"/>
            </w:tcBorders>
            <w:shd w:val="clear" w:color="auto" w:fill="000000"/>
            <w:vAlign w:val="bottom"/>
          </w:tcPr>
          <w:p w14:paraId="15D70024" w14:textId="77777777" w:rsidR="00B44DA1" w:rsidRDefault="00B44DA1">
            <w:pPr>
              <w:spacing w:line="20" w:lineRule="exact"/>
              <w:rPr>
                <w:sz w:val="1"/>
                <w:szCs w:val="1"/>
              </w:rPr>
            </w:pPr>
          </w:p>
        </w:tc>
        <w:tc>
          <w:tcPr>
            <w:tcW w:w="2600" w:type="dxa"/>
            <w:shd w:val="clear" w:color="auto" w:fill="000000"/>
            <w:vAlign w:val="bottom"/>
          </w:tcPr>
          <w:p w14:paraId="742D12B5"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00339B59" w14:textId="77777777" w:rsidR="00B44DA1" w:rsidRDefault="00B44DA1">
            <w:pPr>
              <w:spacing w:line="20" w:lineRule="exact"/>
              <w:rPr>
                <w:sz w:val="1"/>
                <w:szCs w:val="1"/>
              </w:rPr>
            </w:pPr>
          </w:p>
        </w:tc>
        <w:tc>
          <w:tcPr>
            <w:tcW w:w="60" w:type="dxa"/>
            <w:shd w:val="clear" w:color="auto" w:fill="000000"/>
            <w:vAlign w:val="bottom"/>
          </w:tcPr>
          <w:p w14:paraId="56DB66E5" w14:textId="77777777" w:rsidR="00B44DA1" w:rsidRDefault="00B44DA1">
            <w:pPr>
              <w:spacing w:line="20" w:lineRule="exact"/>
              <w:rPr>
                <w:sz w:val="1"/>
                <w:szCs w:val="1"/>
              </w:rPr>
            </w:pPr>
          </w:p>
        </w:tc>
        <w:tc>
          <w:tcPr>
            <w:tcW w:w="2600" w:type="dxa"/>
            <w:shd w:val="clear" w:color="auto" w:fill="000000"/>
            <w:vAlign w:val="bottom"/>
          </w:tcPr>
          <w:p w14:paraId="3A07368F"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41C4EC3B" w14:textId="77777777" w:rsidR="00B44DA1" w:rsidRDefault="00B44DA1">
            <w:pPr>
              <w:spacing w:line="20" w:lineRule="exact"/>
              <w:rPr>
                <w:sz w:val="1"/>
                <w:szCs w:val="1"/>
              </w:rPr>
            </w:pPr>
          </w:p>
        </w:tc>
        <w:tc>
          <w:tcPr>
            <w:tcW w:w="60" w:type="dxa"/>
            <w:shd w:val="clear" w:color="auto" w:fill="000000"/>
            <w:vAlign w:val="bottom"/>
          </w:tcPr>
          <w:p w14:paraId="3AA77CEF" w14:textId="77777777" w:rsidR="00B44DA1" w:rsidRDefault="00B44DA1">
            <w:pPr>
              <w:spacing w:line="20" w:lineRule="exact"/>
              <w:rPr>
                <w:sz w:val="1"/>
                <w:szCs w:val="1"/>
              </w:rPr>
            </w:pPr>
          </w:p>
        </w:tc>
        <w:tc>
          <w:tcPr>
            <w:tcW w:w="2620" w:type="dxa"/>
            <w:shd w:val="clear" w:color="auto" w:fill="000000"/>
            <w:vAlign w:val="bottom"/>
          </w:tcPr>
          <w:p w14:paraId="4670AD13"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6BAC79FB" w14:textId="77777777" w:rsidR="00B44DA1" w:rsidRDefault="00B44DA1">
            <w:pPr>
              <w:spacing w:line="20" w:lineRule="exact"/>
              <w:rPr>
                <w:sz w:val="1"/>
                <w:szCs w:val="1"/>
              </w:rPr>
            </w:pPr>
          </w:p>
        </w:tc>
        <w:tc>
          <w:tcPr>
            <w:tcW w:w="0" w:type="dxa"/>
            <w:vAlign w:val="bottom"/>
          </w:tcPr>
          <w:p w14:paraId="52D08858" w14:textId="77777777" w:rsidR="00B44DA1" w:rsidRDefault="00B44DA1">
            <w:pPr>
              <w:spacing w:line="20" w:lineRule="exact"/>
              <w:rPr>
                <w:sz w:val="1"/>
                <w:szCs w:val="1"/>
              </w:rPr>
            </w:pPr>
          </w:p>
        </w:tc>
      </w:tr>
    </w:tbl>
    <w:p w14:paraId="45AF0620" w14:textId="77777777" w:rsidR="00B44DA1" w:rsidRDefault="00B44DA1">
      <w:pPr>
        <w:spacing w:line="200" w:lineRule="exact"/>
        <w:rPr>
          <w:sz w:val="20"/>
          <w:szCs w:val="20"/>
        </w:rPr>
      </w:pPr>
    </w:p>
    <w:p w14:paraId="668ADE40" w14:textId="77777777" w:rsidR="00B44DA1" w:rsidRDefault="00B44DA1">
      <w:pPr>
        <w:spacing w:line="200" w:lineRule="exact"/>
        <w:rPr>
          <w:sz w:val="20"/>
          <w:szCs w:val="20"/>
        </w:rPr>
      </w:pPr>
    </w:p>
    <w:p w14:paraId="787D3B47" w14:textId="77777777" w:rsidR="00B44DA1" w:rsidRDefault="00B44DA1">
      <w:pPr>
        <w:spacing w:line="200" w:lineRule="exact"/>
        <w:rPr>
          <w:sz w:val="20"/>
          <w:szCs w:val="20"/>
        </w:rPr>
      </w:pPr>
    </w:p>
    <w:p w14:paraId="7758008F" w14:textId="77777777" w:rsidR="00B44DA1" w:rsidRDefault="00B44DA1">
      <w:pPr>
        <w:spacing w:line="200" w:lineRule="exact"/>
        <w:rPr>
          <w:sz w:val="20"/>
          <w:szCs w:val="20"/>
        </w:rPr>
      </w:pPr>
    </w:p>
    <w:p w14:paraId="061A7234" w14:textId="77777777" w:rsidR="00B44DA1" w:rsidRDefault="00B44DA1">
      <w:pPr>
        <w:spacing w:line="200" w:lineRule="exact"/>
        <w:rPr>
          <w:sz w:val="20"/>
          <w:szCs w:val="20"/>
        </w:rPr>
      </w:pPr>
    </w:p>
    <w:p w14:paraId="3F9BD8EE" w14:textId="77777777" w:rsidR="00B44DA1" w:rsidRDefault="00B44DA1">
      <w:pPr>
        <w:spacing w:line="200" w:lineRule="exact"/>
        <w:rPr>
          <w:sz w:val="20"/>
          <w:szCs w:val="20"/>
        </w:rPr>
      </w:pPr>
    </w:p>
    <w:p w14:paraId="58DE0A76" w14:textId="77777777" w:rsidR="00B44DA1" w:rsidRDefault="00B44DA1">
      <w:pPr>
        <w:spacing w:line="200" w:lineRule="exact"/>
        <w:rPr>
          <w:sz w:val="20"/>
          <w:szCs w:val="20"/>
        </w:rPr>
      </w:pPr>
    </w:p>
    <w:p w14:paraId="59442F33" w14:textId="77777777" w:rsidR="00B44DA1" w:rsidRDefault="00B44DA1">
      <w:pPr>
        <w:spacing w:line="200" w:lineRule="exact"/>
        <w:rPr>
          <w:sz w:val="20"/>
          <w:szCs w:val="20"/>
        </w:rPr>
      </w:pPr>
    </w:p>
    <w:p w14:paraId="27D3ABAB" w14:textId="77777777" w:rsidR="00B44DA1" w:rsidRDefault="00B44DA1">
      <w:pPr>
        <w:spacing w:line="200" w:lineRule="exact"/>
        <w:rPr>
          <w:sz w:val="20"/>
          <w:szCs w:val="20"/>
        </w:rPr>
      </w:pPr>
    </w:p>
    <w:p w14:paraId="7E6D876C" w14:textId="77777777" w:rsidR="00B44DA1" w:rsidRDefault="00B44DA1">
      <w:pPr>
        <w:spacing w:line="200" w:lineRule="exact"/>
        <w:rPr>
          <w:sz w:val="20"/>
          <w:szCs w:val="20"/>
        </w:rPr>
      </w:pPr>
    </w:p>
    <w:p w14:paraId="4AF1454D" w14:textId="77777777" w:rsidR="00B44DA1" w:rsidRDefault="00B44DA1">
      <w:pPr>
        <w:spacing w:line="200" w:lineRule="exact"/>
        <w:rPr>
          <w:sz w:val="20"/>
          <w:szCs w:val="20"/>
        </w:rPr>
      </w:pPr>
    </w:p>
    <w:p w14:paraId="24FC799C" w14:textId="77777777" w:rsidR="00B44DA1" w:rsidRDefault="00B44DA1">
      <w:pPr>
        <w:spacing w:line="200" w:lineRule="exact"/>
        <w:rPr>
          <w:sz w:val="20"/>
          <w:szCs w:val="20"/>
        </w:rPr>
      </w:pPr>
    </w:p>
    <w:p w14:paraId="04D218F6" w14:textId="77777777" w:rsidR="00B44DA1" w:rsidRDefault="00B44DA1">
      <w:pPr>
        <w:spacing w:line="200" w:lineRule="exact"/>
        <w:rPr>
          <w:sz w:val="20"/>
          <w:szCs w:val="20"/>
        </w:rPr>
      </w:pPr>
    </w:p>
    <w:p w14:paraId="0B144D31" w14:textId="77777777" w:rsidR="00B44DA1" w:rsidRDefault="00B44DA1">
      <w:pPr>
        <w:spacing w:line="200" w:lineRule="exact"/>
        <w:rPr>
          <w:sz w:val="20"/>
          <w:szCs w:val="20"/>
        </w:rPr>
      </w:pPr>
    </w:p>
    <w:p w14:paraId="24E210A4" w14:textId="77777777" w:rsidR="00B44DA1" w:rsidRDefault="00B44DA1">
      <w:pPr>
        <w:spacing w:line="200" w:lineRule="exact"/>
        <w:rPr>
          <w:sz w:val="20"/>
          <w:szCs w:val="20"/>
        </w:rPr>
      </w:pPr>
    </w:p>
    <w:p w14:paraId="0FA53421" w14:textId="77777777" w:rsidR="00B44DA1" w:rsidRDefault="00B44DA1">
      <w:pPr>
        <w:spacing w:line="200" w:lineRule="exact"/>
        <w:rPr>
          <w:sz w:val="20"/>
          <w:szCs w:val="20"/>
        </w:rPr>
      </w:pPr>
    </w:p>
    <w:p w14:paraId="4FCD9394" w14:textId="77777777" w:rsidR="00B44DA1" w:rsidRDefault="00B44DA1">
      <w:pPr>
        <w:spacing w:line="200" w:lineRule="exact"/>
        <w:rPr>
          <w:sz w:val="20"/>
          <w:szCs w:val="20"/>
        </w:rPr>
      </w:pPr>
    </w:p>
    <w:p w14:paraId="1CA37A72" w14:textId="77777777" w:rsidR="00B44DA1" w:rsidRDefault="00B44DA1">
      <w:pPr>
        <w:spacing w:line="200" w:lineRule="exact"/>
        <w:rPr>
          <w:sz w:val="20"/>
          <w:szCs w:val="20"/>
        </w:rPr>
      </w:pPr>
    </w:p>
    <w:p w14:paraId="469D2D8C" w14:textId="77777777" w:rsidR="00B44DA1" w:rsidRDefault="00B44DA1">
      <w:pPr>
        <w:spacing w:line="200" w:lineRule="exact"/>
        <w:rPr>
          <w:sz w:val="20"/>
          <w:szCs w:val="20"/>
        </w:rPr>
      </w:pPr>
    </w:p>
    <w:p w14:paraId="16E92E4D" w14:textId="77777777" w:rsidR="00B44DA1" w:rsidRDefault="00B44DA1">
      <w:pPr>
        <w:spacing w:line="200" w:lineRule="exact"/>
        <w:rPr>
          <w:sz w:val="20"/>
          <w:szCs w:val="20"/>
        </w:rPr>
      </w:pPr>
    </w:p>
    <w:p w14:paraId="0AA1FCAB" w14:textId="77777777" w:rsidR="00B44DA1" w:rsidRDefault="00B44DA1">
      <w:pPr>
        <w:spacing w:line="200" w:lineRule="exact"/>
        <w:rPr>
          <w:sz w:val="20"/>
          <w:szCs w:val="20"/>
        </w:rPr>
      </w:pPr>
    </w:p>
    <w:p w14:paraId="0366E48C" w14:textId="77777777" w:rsidR="00B44DA1" w:rsidRDefault="00B44DA1">
      <w:pPr>
        <w:spacing w:line="200" w:lineRule="exact"/>
        <w:rPr>
          <w:sz w:val="20"/>
          <w:szCs w:val="20"/>
        </w:rPr>
      </w:pPr>
    </w:p>
    <w:p w14:paraId="1D5A79B9" w14:textId="77777777" w:rsidR="00B44DA1" w:rsidRDefault="00B44DA1">
      <w:pPr>
        <w:spacing w:line="200" w:lineRule="exact"/>
        <w:rPr>
          <w:sz w:val="20"/>
          <w:szCs w:val="20"/>
        </w:rPr>
      </w:pPr>
    </w:p>
    <w:p w14:paraId="32FC5DCA" w14:textId="77777777" w:rsidR="00B44DA1" w:rsidRDefault="00B44DA1">
      <w:pPr>
        <w:spacing w:line="200" w:lineRule="exact"/>
        <w:rPr>
          <w:sz w:val="20"/>
          <w:szCs w:val="20"/>
        </w:rPr>
      </w:pPr>
    </w:p>
    <w:p w14:paraId="16A6CEF9" w14:textId="77777777" w:rsidR="00B44DA1" w:rsidRDefault="00B44DA1">
      <w:pPr>
        <w:spacing w:line="200" w:lineRule="exact"/>
        <w:rPr>
          <w:sz w:val="20"/>
          <w:szCs w:val="20"/>
        </w:rPr>
      </w:pPr>
    </w:p>
    <w:p w14:paraId="185EEFF7" w14:textId="77777777" w:rsidR="00B44DA1" w:rsidRDefault="00B44DA1">
      <w:pPr>
        <w:spacing w:line="200" w:lineRule="exact"/>
        <w:rPr>
          <w:sz w:val="20"/>
          <w:szCs w:val="20"/>
        </w:rPr>
      </w:pPr>
    </w:p>
    <w:p w14:paraId="0D28917A" w14:textId="77777777" w:rsidR="00B44DA1" w:rsidRDefault="00B44DA1">
      <w:pPr>
        <w:spacing w:line="200" w:lineRule="exact"/>
        <w:rPr>
          <w:sz w:val="20"/>
          <w:szCs w:val="20"/>
        </w:rPr>
      </w:pPr>
    </w:p>
    <w:p w14:paraId="6861B861" w14:textId="77777777" w:rsidR="00B44DA1" w:rsidRDefault="00B44DA1">
      <w:pPr>
        <w:spacing w:line="200" w:lineRule="exact"/>
        <w:rPr>
          <w:sz w:val="20"/>
          <w:szCs w:val="20"/>
        </w:rPr>
      </w:pPr>
    </w:p>
    <w:p w14:paraId="07EB50E3" w14:textId="77777777" w:rsidR="00B44DA1" w:rsidRDefault="00B44DA1">
      <w:pPr>
        <w:spacing w:line="263" w:lineRule="exact"/>
        <w:rPr>
          <w:sz w:val="20"/>
          <w:szCs w:val="20"/>
        </w:rPr>
      </w:pPr>
    </w:p>
    <w:p w14:paraId="698ABA4D" w14:textId="77777777" w:rsidR="00B44DA1" w:rsidRDefault="00B32628">
      <w:pPr>
        <w:ind w:left="600"/>
      </w:pPr>
      <w:r>
        <w:rPr>
          <w:rFonts w:ascii="Calibri" w:hAnsi="Calibri"/>
          <w:sz w:val="17"/>
        </w:rPr>
        <w:t>附件</w:t>
      </w:r>
      <w:r>
        <w:rPr>
          <w:rFonts w:ascii="Calibri" w:hAnsi="Calibri"/>
          <w:sz w:val="17"/>
        </w:rPr>
        <w:t xml:space="preserve"> e</w:t>
      </w:r>
    </w:p>
    <w:p w14:paraId="0A1A11C3" w14:textId="77777777" w:rsidR="00B44DA1" w:rsidRDefault="00B32628">
      <w:pPr>
        <w:ind w:left="20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14</w:t>
      </w:r>
      <w:r>
        <w:rPr>
          <w:rFonts w:ascii="Calibri" w:hAnsi="Calibri"/>
          <w:sz w:val="17"/>
        </w:rPr>
        <w:t>页</w:t>
      </w:r>
    </w:p>
    <w:p w14:paraId="25282DFF" w14:textId="77777777" w:rsidR="00B44DA1" w:rsidRDefault="00B44DA1">
      <w:pPr>
        <w:sectPr w:rsidR="00B44DA1">
          <w:pgSz w:w="11900" w:h="16838"/>
          <w:pgMar w:top="1071" w:right="466" w:bottom="0" w:left="480" w:header="0" w:footer="0" w:gutter="0"/>
          <w:cols w:space="720" w:equalWidth="0">
            <w:col w:w="10960"/>
          </w:cols>
        </w:sectPr>
      </w:pPr>
    </w:p>
    <w:p w14:paraId="11796668" w14:textId="77777777" w:rsidR="00B44DA1" w:rsidRDefault="00B32628">
      <w:pPr>
        <w:ind w:left="780"/>
      </w:pPr>
      <w:bookmarkStart w:id="189" w:name="page190"/>
      <w:bookmarkEnd w:id="189"/>
      <w:r>
        <w:rPr>
          <w:rFonts w:ascii="Calibri Light" w:hAnsi="Calibri Light"/>
          <w:b/>
          <w:bCs/>
          <w:i/>
          <w:iCs/>
          <w:color w:val="2E74B5"/>
          <w:sz w:val="24"/>
        </w:rPr>
        <w:lastRenderedPageBreak/>
        <w:t xml:space="preserve">5. </w:t>
      </w:r>
      <w:r>
        <w:rPr>
          <w:rFonts w:ascii="Calibri Light" w:hAnsi="Calibri Light"/>
          <w:b/>
          <w:bCs/>
          <w:i/>
          <w:iCs/>
          <w:color w:val="2E74B5"/>
          <w:sz w:val="24"/>
        </w:rPr>
        <w:t>与</w:t>
      </w:r>
      <w:r>
        <w:rPr>
          <w:rFonts w:ascii="Calibri Light" w:hAnsi="Calibri Light"/>
          <w:b/>
          <w:bCs/>
          <w:i/>
          <w:iCs/>
          <w:color w:val="2E74B5"/>
          <w:sz w:val="24"/>
        </w:rPr>
        <w:t xml:space="preserve"> Safe </w:t>
      </w:r>
      <w:r>
        <w:rPr>
          <w:rFonts w:ascii="Calibri Light" w:hAnsi="Calibri Light"/>
          <w:b/>
          <w:bCs/>
          <w:i/>
          <w:iCs/>
          <w:color w:val="2E74B5"/>
          <w:sz w:val="24"/>
        </w:rPr>
        <w:t>设计相关的</w:t>
      </w:r>
      <w:r>
        <w:rPr>
          <w:rFonts w:ascii="Calibri Light" w:hAnsi="Calibri Light"/>
          <w:b/>
          <w:bCs/>
          <w:i/>
          <w:iCs/>
          <w:color w:val="2E74B5"/>
          <w:sz w:val="24"/>
        </w:rPr>
        <w:t xml:space="preserve"> OSOs</w:t>
      </w:r>
    </w:p>
    <w:p w14:paraId="795A644B" w14:textId="77777777" w:rsidR="00B44DA1" w:rsidRDefault="00B44DA1">
      <w:pPr>
        <w:spacing w:line="56" w:lineRule="exact"/>
        <w:rPr>
          <w:sz w:val="20"/>
          <w:szCs w:val="20"/>
        </w:rPr>
      </w:pPr>
    </w:p>
    <w:p w14:paraId="1BC67A26" w14:textId="77777777" w:rsidR="00B44DA1" w:rsidRDefault="00B32628">
      <w:pPr>
        <w:ind w:left="1040"/>
      </w:pPr>
      <w:r>
        <w:rPr>
          <w:rFonts w:ascii="Calibri Light" w:hAnsi="Calibri Light"/>
          <w:i/>
          <w:iCs/>
          <w:color w:val="1F4D78"/>
          <w:sz w:val="18"/>
        </w:rPr>
        <w:t>OSO # 10-</w:t>
      </w:r>
      <w:r>
        <w:rPr>
          <w:rFonts w:ascii="Calibri Light" w:hAnsi="Calibri Light"/>
          <w:i/>
          <w:iCs/>
          <w:color w:val="1F4D78"/>
          <w:sz w:val="18"/>
        </w:rPr>
        <w:t>从技术问题中恢复安全</w:t>
      </w:r>
    </w:p>
    <w:p w14:paraId="2848C2AC" w14:textId="77777777" w:rsidR="00B44DA1" w:rsidRDefault="00B44DA1">
      <w:pPr>
        <w:spacing w:line="47" w:lineRule="exact"/>
        <w:rPr>
          <w:sz w:val="20"/>
          <w:szCs w:val="20"/>
        </w:rPr>
      </w:pPr>
    </w:p>
    <w:p w14:paraId="0A61032D" w14:textId="77777777" w:rsidR="00B44DA1" w:rsidRDefault="00B32628">
      <w:pPr>
        <w:ind w:left="1040"/>
      </w:pPr>
      <w:r>
        <w:rPr>
          <w:rFonts w:ascii="Calibri Light" w:hAnsi="Calibri Light"/>
          <w:i/>
          <w:iCs/>
          <w:color w:val="1F4D78"/>
          <w:sz w:val="18"/>
        </w:rPr>
        <w:t xml:space="preserve">OSO # 12-UAS </w:t>
      </w:r>
      <w:r>
        <w:rPr>
          <w:rFonts w:ascii="Calibri Light" w:hAnsi="Calibri Light"/>
          <w:i/>
          <w:iCs/>
          <w:color w:val="1F4D78"/>
          <w:sz w:val="18"/>
        </w:rPr>
        <w:t>旨在管理支持</w:t>
      </w:r>
      <w:r>
        <w:rPr>
          <w:rFonts w:ascii="Calibri Light" w:hAnsi="Calibri Light"/>
          <w:i/>
          <w:iCs/>
          <w:color w:val="1F4D78"/>
          <w:sz w:val="18"/>
        </w:rPr>
        <w:t xml:space="preserve"> UAS </w:t>
      </w:r>
      <w:r>
        <w:rPr>
          <w:rFonts w:ascii="Calibri Light" w:hAnsi="Calibri Light"/>
          <w:i/>
          <w:iCs/>
          <w:color w:val="1F4D78"/>
          <w:sz w:val="18"/>
        </w:rPr>
        <w:t>运行的外部系统的恶化</w:t>
      </w:r>
    </w:p>
    <w:p w14:paraId="46C37BC9" w14:textId="77777777" w:rsidR="00B44DA1" w:rsidRDefault="00B44DA1">
      <w:pPr>
        <w:spacing w:line="271" w:lineRule="exact"/>
        <w:rPr>
          <w:sz w:val="20"/>
          <w:szCs w:val="20"/>
        </w:rPr>
      </w:pPr>
    </w:p>
    <w:p w14:paraId="5470AED3" w14:textId="77777777" w:rsidR="00B44DA1" w:rsidRDefault="00B32628">
      <w:pPr>
        <w:spacing w:line="211" w:lineRule="auto"/>
        <w:ind w:left="1040" w:right="520" w:hanging="267"/>
      </w:pPr>
      <w:r>
        <w:rPr>
          <w:rFonts w:ascii="Calibri" w:hAnsi="Calibri"/>
          <w:sz w:val="17"/>
        </w:rPr>
        <w:t>OSO # 10</w:t>
      </w:r>
      <w:r>
        <w:rPr>
          <w:rFonts w:ascii="Calibri" w:hAnsi="Calibri"/>
          <w:sz w:val="17"/>
        </w:rPr>
        <w:t>和</w:t>
      </w:r>
      <w:r>
        <w:rPr>
          <w:rFonts w:ascii="Calibri" w:hAnsi="Calibri"/>
          <w:sz w:val="17"/>
        </w:rPr>
        <w:t xml:space="preserve"> OSO # 12</w:t>
      </w:r>
      <w:r>
        <w:rPr>
          <w:rFonts w:ascii="Calibri" w:hAnsi="Calibri"/>
          <w:sz w:val="17"/>
        </w:rPr>
        <w:t>的目标是通过解决在人口稠密地区或人群聚集地操作时发生死亡的风险来补充技术安全性要求。</w:t>
      </w:r>
    </w:p>
    <w:p w14:paraId="01EFC892" w14:textId="77777777" w:rsidR="00B44DA1" w:rsidRDefault="00B44DA1">
      <w:pPr>
        <w:spacing w:line="240" w:lineRule="exact"/>
        <w:rPr>
          <w:rFonts w:ascii="Calibri" w:eastAsia="Calibri" w:hAnsi="Calibri" w:cs="Calibri"/>
          <w:sz w:val="17"/>
          <w:szCs w:val="17"/>
        </w:rPr>
      </w:pPr>
    </w:p>
    <w:p w14:paraId="66EE3C70" w14:textId="77777777" w:rsidR="00B44DA1" w:rsidRDefault="00B32628">
      <w:pPr>
        <w:spacing w:line="211" w:lineRule="auto"/>
        <w:ind w:left="1040" w:right="520" w:hanging="267"/>
      </w:pPr>
      <w:r>
        <w:rPr>
          <w:rFonts w:ascii="Calibri" w:hAnsi="Calibri"/>
          <w:sz w:val="17"/>
        </w:rPr>
        <w:t>在本评估范围内，支持无人机操作的外部系统被定义为尚未成为无人机系统一部分的系统，但用于</w:t>
      </w:r>
      <w:r>
        <w:rPr>
          <w:rFonts w:ascii="Calibri" w:hAnsi="Calibri"/>
          <w:sz w:val="17"/>
        </w:rPr>
        <w:t>:</w:t>
      </w:r>
    </w:p>
    <w:p w14:paraId="5C9185C1" w14:textId="77777777" w:rsidR="00B44DA1" w:rsidRDefault="00B44DA1">
      <w:pPr>
        <w:spacing w:line="1" w:lineRule="exact"/>
        <w:rPr>
          <w:rFonts w:ascii="Calibri" w:eastAsia="Calibri" w:hAnsi="Calibri" w:cs="Calibri"/>
          <w:sz w:val="17"/>
          <w:szCs w:val="17"/>
        </w:rPr>
      </w:pPr>
    </w:p>
    <w:p w14:paraId="55C531A0" w14:textId="77777777" w:rsidR="00B44DA1" w:rsidRDefault="00B32628">
      <w:pPr>
        <w:spacing w:line="233" w:lineRule="auto"/>
        <w:ind w:left="1580" w:hanging="267"/>
      </w:pPr>
      <w:r>
        <w:rPr>
          <w:rFonts w:ascii="Calibri" w:hAnsi="Calibri"/>
          <w:sz w:val="17"/>
        </w:rPr>
        <w:t>发射</w:t>
      </w:r>
      <w:r>
        <w:rPr>
          <w:rFonts w:ascii="Calibri" w:hAnsi="Calibri"/>
          <w:sz w:val="17"/>
        </w:rPr>
        <w:t>/</w:t>
      </w:r>
      <w:r>
        <w:rPr>
          <w:rFonts w:ascii="Calibri" w:hAnsi="Calibri"/>
          <w:sz w:val="17"/>
        </w:rPr>
        <w:t>起飞无人机</w:t>
      </w:r>
      <w:r>
        <w:rPr>
          <w:rFonts w:ascii="Calibri" w:hAnsi="Calibri"/>
          <w:sz w:val="17"/>
        </w:rPr>
        <w:t>,</w:t>
      </w:r>
    </w:p>
    <w:p w14:paraId="090DB247" w14:textId="77777777" w:rsidR="00B44DA1" w:rsidRDefault="00B32628">
      <w:pPr>
        <w:spacing w:line="231" w:lineRule="auto"/>
        <w:ind w:left="1580" w:hanging="267"/>
      </w:pPr>
      <w:r>
        <w:rPr>
          <w:rFonts w:ascii="Calibri" w:hAnsi="Calibri"/>
          <w:sz w:val="17"/>
        </w:rPr>
        <w:t>进行飞行前检查</w:t>
      </w:r>
      <w:r>
        <w:rPr>
          <w:rFonts w:ascii="Calibri" w:hAnsi="Calibri"/>
          <w:sz w:val="17"/>
        </w:rPr>
        <w:t>,</w:t>
      </w:r>
    </w:p>
    <w:p w14:paraId="6D7CF787" w14:textId="77777777" w:rsidR="00B44DA1" w:rsidRDefault="00B32628">
      <w:pPr>
        <w:spacing w:line="233" w:lineRule="auto"/>
        <w:ind w:left="1580" w:hanging="267"/>
      </w:pPr>
      <w:r>
        <w:rPr>
          <w:rFonts w:ascii="Calibri" w:hAnsi="Calibri"/>
          <w:sz w:val="17"/>
        </w:rPr>
        <w:t>将</w:t>
      </w:r>
      <w:r>
        <w:rPr>
          <w:rFonts w:ascii="Calibri" w:hAnsi="Calibri"/>
          <w:sz w:val="17"/>
        </w:rPr>
        <w:t xml:space="preserve"> UA </w:t>
      </w:r>
      <w:r>
        <w:rPr>
          <w:rFonts w:ascii="Calibri" w:hAnsi="Calibri"/>
          <w:sz w:val="17"/>
        </w:rPr>
        <w:t>保持在其运作容量内</w:t>
      </w:r>
      <w:r>
        <w:rPr>
          <w:rFonts w:ascii="Calibri" w:hAnsi="Calibri"/>
          <w:sz w:val="17"/>
        </w:rPr>
        <w:t>(</w:t>
      </w:r>
      <w:r>
        <w:rPr>
          <w:rFonts w:ascii="Calibri" w:hAnsi="Calibri"/>
          <w:sz w:val="17"/>
        </w:rPr>
        <w:t>例如全球导航卫星系统、卫星系统、航空交通管理、</w:t>
      </w:r>
      <w:r>
        <w:rPr>
          <w:rFonts w:ascii="Calibri" w:hAnsi="Calibri"/>
          <w:sz w:val="17"/>
        </w:rPr>
        <w:t xml:space="preserve"> UTM)</w:t>
      </w:r>
      <w:r>
        <w:rPr>
          <w:rFonts w:ascii="Calibri" w:hAnsi="Calibri"/>
          <w:sz w:val="17"/>
        </w:rPr>
        <w:t>。</w:t>
      </w:r>
    </w:p>
    <w:p w14:paraId="6E30D68C" w14:textId="77777777" w:rsidR="00B44DA1" w:rsidRDefault="00B44DA1">
      <w:pPr>
        <w:spacing w:line="85" w:lineRule="exact"/>
        <w:rPr>
          <w:sz w:val="20"/>
          <w:szCs w:val="20"/>
        </w:rPr>
      </w:pPr>
    </w:p>
    <w:p w14:paraId="62A3B743" w14:textId="77777777" w:rsidR="00B44DA1" w:rsidRDefault="00B32628">
      <w:pPr>
        <w:ind w:left="1040"/>
      </w:pPr>
      <w:r>
        <w:rPr>
          <w:rFonts w:ascii="Calibri" w:hAnsi="Calibri"/>
          <w:sz w:val="17"/>
        </w:rPr>
        <w:t>在失去操作控制后激活</w:t>
      </w:r>
      <w:r>
        <w:rPr>
          <w:rFonts w:ascii="Calibri" w:hAnsi="Calibri"/>
          <w:sz w:val="17"/>
        </w:rPr>
        <w:t>/</w:t>
      </w:r>
      <w:r>
        <w:rPr>
          <w:rFonts w:ascii="Calibri" w:hAnsi="Calibri"/>
          <w:sz w:val="17"/>
        </w:rPr>
        <w:t>使用的外部系统被排除在本定义之外。</w:t>
      </w:r>
    </w:p>
    <w:p w14:paraId="3DBA6FAA" w14:textId="77777777" w:rsidR="00B44DA1" w:rsidRDefault="00B44DA1">
      <w:pPr>
        <w:spacing w:line="295"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900"/>
        <w:gridCol w:w="100"/>
        <w:gridCol w:w="1180"/>
        <w:gridCol w:w="160"/>
        <w:gridCol w:w="1280"/>
        <w:gridCol w:w="1140"/>
        <w:gridCol w:w="320"/>
        <w:gridCol w:w="60"/>
        <w:gridCol w:w="280"/>
        <w:gridCol w:w="840"/>
        <w:gridCol w:w="1520"/>
        <w:gridCol w:w="100"/>
        <w:gridCol w:w="60"/>
        <w:gridCol w:w="2640"/>
        <w:gridCol w:w="100"/>
        <w:gridCol w:w="30"/>
      </w:tblGrid>
      <w:tr w:rsidR="00B44DA1" w14:paraId="590C85C8"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345A9CEF" w14:textId="77777777" w:rsidR="00B44DA1" w:rsidRDefault="00B44DA1">
            <w:pPr>
              <w:rPr>
                <w:sz w:val="20"/>
                <w:szCs w:val="20"/>
              </w:rPr>
            </w:pPr>
          </w:p>
        </w:tc>
        <w:tc>
          <w:tcPr>
            <w:tcW w:w="900" w:type="dxa"/>
            <w:tcBorders>
              <w:top w:val="single" w:sz="8" w:space="0" w:color="auto"/>
              <w:bottom w:val="single" w:sz="8" w:space="0" w:color="F4B083"/>
            </w:tcBorders>
            <w:shd w:val="clear" w:color="auto" w:fill="F4B083"/>
            <w:vAlign w:val="bottom"/>
          </w:tcPr>
          <w:p w14:paraId="13433DF1" w14:textId="77777777" w:rsidR="00B44DA1" w:rsidRDefault="00B44DA1">
            <w:pPr>
              <w:rPr>
                <w:sz w:val="20"/>
                <w:szCs w:val="20"/>
              </w:rPr>
            </w:pPr>
          </w:p>
        </w:tc>
        <w:tc>
          <w:tcPr>
            <w:tcW w:w="100" w:type="dxa"/>
            <w:tcBorders>
              <w:top w:val="single" w:sz="8" w:space="0" w:color="auto"/>
              <w:bottom w:val="single" w:sz="8" w:space="0" w:color="F4B083"/>
              <w:right w:val="single" w:sz="8" w:space="0" w:color="F4B083"/>
            </w:tcBorders>
            <w:shd w:val="clear" w:color="auto" w:fill="F4B083"/>
            <w:vAlign w:val="bottom"/>
          </w:tcPr>
          <w:p w14:paraId="15ABF41C" w14:textId="77777777" w:rsidR="00B44DA1" w:rsidRDefault="00B44DA1">
            <w:pPr>
              <w:rPr>
                <w:sz w:val="20"/>
                <w:szCs w:val="20"/>
              </w:rPr>
            </w:pPr>
          </w:p>
        </w:tc>
        <w:tc>
          <w:tcPr>
            <w:tcW w:w="1180" w:type="dxa"/>
            <w:tcBorders>
              <w:top w:val="single" w:sz="8" w:space="0" w:color="auto"/>
              <w:left w:val="single" w:sz="8" w:space="0" w:color="F4B083"/>
              <w:bottom w:val="single" w:sz="8" w:space="0" w:color="F4B083"/>
            </w:tcBorders>
            <w:shd w:val="clear" w:color="auto" w:fill="F4B083"/>
            <w:vAlign w:val="bottom"/>
          </w:tcPr>
          <w:p w14:paraId="00C09A70" w14:textId="77777777" w:rsidR="00B44DA1" w:rsidRDefault="00B44DA1">
            <w:pPr>
              <w:rPr>
                <w:sz w:val="20"/>
                <w:szCs w:val="20"/>
              </w:rPr>
            </w:pPr>
          </w:p>
        </w:tc>
        <w:tc>
          <w:tcPr>
            <w:tcW w:w="160" w:type="dxa"/>
            <w:tcBorders>
              <w:top w:val="single" w:sz="8" w:space="0" w:color="auto"/>
              <w:bottom w:val="single" w:sz="8" w:space="0" w:color="F4B083"/>
              <w:right w:val="single" w:sz="8" w:space="0" w:color="auto"/>
            </w:tcBorders>
            <w:shd w:val="clear" w:color="auto" w:fill="F4B083"/>
            <w:vAlign w:val="bottom"/>
          </w:tcPr>
          <w:p w14:paraId="77F15A01" w14:textId="77777777" w:rsidR="00B44DA1" w:rsidRDefault="00B44DA1">
            <w:pPr>
              <w:rPr>
                <w:sz w:val="20"/>
                <w:szCs w:val="20"/>
              </w:rPr>
            </w:pPr>
          </w:p>
        </w:tc>
        <w:tc>
          <w:tcPr>
            <w:tcW w:w="1280" w:type="dxa"/>
            <w:tcBorders>
              <w:top w:val="single" w:sz="8" w:space="0" w:color="auto"/>
              <w:bottom w:val="single" w:sz="8" w:space="0" w:color="B8CCE4"/>
            </w:tcBorders>
            <w:shd w:val="clear" w:color="auto" w:fill="B8CCE4"/>
            <w:vAlign w:val="bottom"/>
          </w:tcPr>
          <w:p w14:paraId="0116D5B9" w14:textId="77777777" w:rsidR="00B44DA1" w:rsidRDefault="00B44DA1">
            <w:pPr>
              <w:rPr>
                <w:sz w:val="20"/>
                <w:szCs w:val="20"/>
              </w:rPr>
            </w:pPr>
          </w:p>
        </w:tc>
        <w:tc>
          <w:tcPr>
            <w:tcW w:w="1140" w:type="dxa"/>
            <w:tcBorders>
              <w:top w:val="single" w:sz="8" w:space="0" w:color="auto"/>
              <w:bottom w:val="single" w:sz="8" w:space="0" w:color="B8CCE4"/>
            </w:tcBorders>
            <w:shd w:val="clear" w:color="auto" w:fill="B8CCE4"/>
            <w:vAlign w:val="bottom"/>
          </w:tcPr>
          <w:p w14:paraId="6411D4E0" w14:textId="77777777" w:rsidR="00B44DA1" w:rsidRDefault="00B44DA1">
            <w:pPr>
              <w:rPr>
                <w:sz w:val="20"/>
                <w:szCs w:val="20"/>
              </w:rPr>
            </w:pPr>
          </w:p>
        </w:tc>
        <w:tc>
          <w:tcPr>
            <w:tcW w:w="320" w:type="dxa"/>
            <w:tcBorders>
              <w:top w:val="single" w:sz="8" w:space="0" w:color="auto"/>
              <w:bottom w:val="single" w:sz="8" w:space="0" w:color="B8CCE4"/>
              <w:right w:val="single" w:sz="8" w:space="0" w:color="B8CCE4"/>
            </w:tcBorders>
            <w:shd w:val="clear" w:color="auto" w:fill="B8CCE4"/>
            <w:vAlign w:val="bottom"/>
          </w:tcPr>
          <w:p w14:paraId="1B2077D6"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47A1FF3E" w14:textId="77777777" w:rsidR="00B44DA1" w:rsidRDefault="00B44DA1">
            <w:pPr>
              <w:rPr>
                <w:sz w:val="20"/>
                <w:szCs w:val="20"/>
              </w:rPr>
            </w:pPr>
          </w:p>
        </w:tc>
        <w:tc>
          <w:tcPr>
            <w:tcW w:w="280" w:type="dxa"/>
            <w:tcBorders>
              <w:top w:val="single" w:sz="8" w:space="0" w:color="auto"/>
              <w:bottom w:val="single" w:sz="8" w:space="0" w:color="B8CCE4"/>
            </w:tcBorders>
            <w:shd w:val="clear" w:color="auto" w:fill="B8CCE4"/>
            <w:vAlign w:val="bottom"/>
          </w:tcPr>
          <w:p w14:paraId="2CC9D7B3" w14:textId="77777777" w:rsidR="00B44DA1" w:rsidRDefault="00B44DA1">
            <w:pPr>
              <w:rPr>
                <w:sz w:val="20"/>
                <w:szCs w:val="20"/>
              </w:rPr>
            </w:pPr>
          </w:p>
        </w:tc>
        <w:tc>
          <w:tcPr>
            <w:tcW w:w="2460" w:type="dxa"/>
            <w:gridSpan w:val="3"/>
            <w:tcBorders>
              <w:top w:val="single" w:sz="8" w:space="0" w:color="auto"/>
              <w:bottom w:val="single" w:sz="8" w:space="0" w:color="B8CCE4"/>
              <w:right w:val="single" w:sz="8" w:space="0" w:color="B8CCE4"/>
            </w:tcBorders>
            <w:shd w:val="clear" w:color="auto" w:fill="B8CCE4"/>
            <w:vAlign w:val="bottom"/>
          </w:tcPr>
          <w:p w14:paraId="5664B043" w14:textId="77777777" w:rsidR="00B44DA1" w:rsidRDefault="00B32628">
            <w:pPr>
              <w:ind w:right="380"/>
              <w:jc w:val="center"/>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6FCAEA0E" w14:textId="77777777" w:rsidR="00B44DA1" w:rsidRDefault="00B44DA1">
            <w:pPr>
              <w:rPr>
                <w:sz w:val="20"/>
                <w:szCs w:val="20"/>
              </w:rPr>
            </w:pPr>
          </w:p>
        </w:tc>
        <w:tc>
          <w:tcPr>
            <w:tcW w:w="2640" w:type="dxa"/>
            <w:tcBorders>
              <w:top w:val="single" w:sz="8" w:space="0" w:color="auto"/>
              <w:bottom w:val="single" w:sz="8" w:space="0" w:color="B8CCE4"/>
            </w:tcBorders>
            <w:shd w:val="clear" w:color="auto" w:fill="B8CCE4"/>
            <w:vAlign w:val="bottom"/>
          </w:tcPr>
          <w:p w14:paraId="5682149E"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575DE337" w14:textId="77777777" w:rsidR="00B44DA1" w:rsidRDefault="00B44DA1">
            <w:pPr>
              <w:rPr>
                <w:sz w:val="20"/>
                <w:szCs w:val="20"/>
              </w:rPr>
            </w:pPr>
          </w:p>
        </w:tc>
        <w:tc>
          <w:tcPr>
            <w:tcW w:w="0" w:type="dxa"/>
            <w:vAlign w:val="bottom"/>
          </w:tcPr>
          <w:p w14:paraId="47E28B73" w14:textId="77777777" w:rsidR="00B44DA1" w:rsidRDefault="00B44DA1">
            <w:pPr>
              <w:rPr>
                <w:sz w:val="1"/>
                <w:szCs w:val="1"/>
              </w:rPr>
            </w:pPr>
          </w:p>
        </w:tc>
      </w:tr>
      <w:tr w:rsidR="00B44DA1" w14:paraId="2EFBAC7E" w14:textId="77777777">
        <w:trPr>
          <w:trHeight w:val="237"/>
        </w:trPr>
        <w:tc>
          <w:tcPr>
            <w:tcW w:w="80" w:type="dxa"/>
            <w:tcBorders>
              <w:top w:val="single" w:sz="8" w:space="0" w:color="F4B083"/>
              <w:left w:val="single" w:sz="8" w:space="0" w:color="auto"/>
              <w:bottom w:val="single" w:sz="8" w:space="0" w:color="F4B083"/>
            </w:tcBorders>
            <w:shd w:val="clear" w:color="auto" w:fill="F4B083"/>
            <w:vAlign w:val="bottom"/>
          </w:tcPr>
          <w:p w14:paraId="50751CAD" w14:textId="77777777" w:rsidR="00B44DA1" w:rsidRDefault="00B44DA1">
            <w:pPr>
              <w:rPr>
                <w:sz w:val="20"/>
                <w:szCs w:val="20"/>
              </w:rPr>
            </w:pPr>
          </w:p>
        </w:tc>
        <w:tc>
          <w:tcPr>
            <w:tcW w:w="900" w:type="dxa"/>
            <w:tcBorders>
              <w:top w:val="single" w:sz="8" w:space="0" w:color="F4B083"/>
              <w:bottom w:val="single" w:sz="8" w:space="0" w:color="F4B083"/>
            </w:tcBorders>
            <w:shd w:val="clear" w:color="auto" w:fill="F4B083"/>
            <w:vAlign w:val="bottom"/>
          </w:tcPr>
          <w:p w14:paraId="37D9FC94" w14:textId="77777777" w:rsidR="00B44DA1" w:rsidRDefault="00B44DA1">
            <w:pPr>
              <w:rPr>
                <w:sz w:val="20"/>
                <w:szCs w:val="20"/>
              </w:rPr>
            </w:pPr>
          </w:p>
        </w:tc>
        <w:tc>
          <w:tcPr>
            <w:tcW w:w="100" w:type="dxa"/>
            <w:tcBorders>
              <w:top w:val="single" w:sz="8" w:space="0" w:color="F4B083"/>
              <w:bottom w:val="single" w:sz="8" w:space="0" w:color="F4B083"/>
              <w:right w:val="single" w:sz="8" w:space="0" w:color="F4B083"/>
            </w:tcBorders>
            <w:shd w:val="clear" w:color="auto" w:fill="F4B083"/>
            <w:vAlign w:val="bottom"/>
          </w:tcPr>
          <w:p w14:paraId="40BB8A8A" w14:textId="77777777" w:rsidR="00B44DA1" w:rsidRDefault="00B44DA1">
            <w:pPr>
              <w:rPr>
                <w:sz w:val="20"/>
                <w:szCs w:val="20"/>
              </w:rPr>
            </w:pPr>
          </w:p>
        </w:tc>
        <w:tc>
          <w:tcPr>
            <w:tcW w:w="1180" w:type="dxa"/>
            <w:tcBorders>
              <w:top w:val="single" w:sz="8" w:space="0" w:color="F4B083"/>
              <w:left w:val="single" w:sz="8" w:space="0" w:color="F4B083"/>
              <w:bottom w:val="single" w:sz="8" w:space="0" w:color="F4B083"/>
            </w:tcBorders>
            <w:shd w:val="clear" w:color="auto" w:fill="F4B083"/>
            <w:vAlign w:val="bottom"/>
          </w:tcPr>
          <w:p w14:paraId="75BEA2A0" w14:textId="77777777" w:rsidR="00B44DA1" w:rsidRDefault="00B44DA1">
            <w:pPr>
              <w:rPr>
                <w:sz w:val="20"/>
                <w:szCs w:val="20"/>
              </w:rPr>
            </w:pPr>
          </w:p>
        </w:tc>
        <w:tc>
          <w:tcPr>
            <w:tcW w:w="160" w:type="dxa"/>
            <w:tcBorders>
              <w:top w:val="single" w:sz="8" w:space="0" w:color="F4B083"/>
              <w:bottom w:val="single" w:sz="8" w:space="0" w:color="F4B083"/>
              <w:right w:val="single" w:sz="8" w:space="0" w:color="auto"/>
            </w:tcBorders>
            <w:shd w:val="clear" w:color="auto" w:fill="F4B083"/>
            <w:vAlign w:val="bottom"/>
          </w:tcPr>
          <w:p w14:paraId="2D71D3CE" w14:textId="77777777" w:rsidR="00B44DA1" w:rsidRDefault="00B44DA1">
            <w:pPr>
              <w:rPr>
                <w:sz w:val="20"/>
                <w:szCs w:val="20"/>
              </w:rPr>
            </w:pPr>
          </w:p>
        </w:tc>
        <w:tc>
          <w:tcPr>
            <w:tcW w:w="2740" w:type="dxa"/>
            <w:gridSpan w:val="3"/>
            <w:tcBorders>
              <w:top w:val="single" w:sz="8" w:space="0" w:color="auto"/>
              <w:bottom w:val="single" w:sz="8" w:space="0" w:color="B8CCE4"/>
              <w:right w:val="single" w:sz="8" w:space="0" w:color="auto"/>
            </w:tcBorders>
            <w:shd w:val="clear" w:color="auto" w:fill="B8CCE4"/>
            <w:vAlign w:val="bottom"/>
          </w:tcPr>
          <w:p w14:paraId="02D74D19" w14:textId="77777777" w:rsidR="00B44DA1" w:rsidRDefault="00B32628">
            <w:pPr>
              <w:ind w:left="1180"/>
              <w:rPr>
                <w:sz w:val="20"/>
                <w:szCs w:val="20"/>
              </w:rPr>
            </w:pPr>
            <w:r>
              <w:t>很低</w:t>
            </w:r>
          </w:p>
        </w:tc>
        <w:tc>
          <w:tcPr>
            <w:tcW w:w="60" w:type="dxa"/>
            <w:tcBorders>
              <w:top w:val="single" w:sz="8" w:space="0" w:color="auto"/>
              <w:bottom w:val="single" w:sz="8" w:space="0" w:color="B8CCE4"/>
            </w:tcBorders>
            <w:shd w:val="clear" w:color="auto" w:fill="B8CCE4"/>
            <w:vAlign w:val="bottom"/>
          </w:tcPr>
          <w:p w14:paraId="18B56198" w14:textId="77777777" w:rsidR="00B44DA1" w:rsidRDefault="00B44DA1">
            <w:pPr>
              <w:rPr>
                <w:sz w:val="20"/>
                <w:szCs w:val="20"/>
              </w:rPr>
            </w:pPr>
          </w:p>
        </w:tc>
        <w:tc>
          <w:tcPr>
            <w:tcW w:w="280" w:type="dxa"/>
            <w:tcBorders>
              <w:top w:val="single" w:sz="8" w:space="0" w:color="auto"/>
              <w:bottom w:val="single" w:sz="8" w:space="0" w:color="B8CCE4"/>
            </w:tcBorders>
            <w:shd w:val="clear" w:color="auto" w:fill="B8CCE4"/>
            <w:vAlign w:val="bottom"/>
          </w:tcPr>
          <w:p w14:paraId="016DCFD4" w14:textId="77777777" w:rsidR="00B44DA1" w:rsidRDefault="00B44DA1">
            <w:pPr>
              <w:rPr>
                <w:sz w:val="20"/>
                <w:szCs w:val="20"/>
              </w:rPr>
            </w:pPr>
          </w:p>
        </w:tc>
        <w:tc>
          <w:tcPr>
            <w:tcW w:w="2360" w:type="dxa"/>
            <w:gridSpan w:val="2"/>
            <w:tcBorders>
              <w:top w:val="single" w:sz="8" w:space="0" w:color="auto"/>
              <w:bottom w:val="single" w:sz="8" w:space="0" w:color="B8CCE4"/>
            </w:tcBorders>
            <w:shd w:val="clear" w:color="auto" w:fill="B8CCE4"/>
            <w:vAlign w:val="bottom"/>
          </w:tcPr>
          <w:p w14:paraId="6CCAA6B2" w14:textId="77777777" w:rsidR="00B44DA1" w:rsidRDefault="00B32628">
            <w:pPr>
              <w:ind w:right="280"/>
              <w:jc w:val="center"/>
              <w:rPr>
                <w:sz w:val="20"/>
                <w:szCs w:val="20"/>
              </w:rPr>
            </w:pPr>
            <w:r>
              <w:t>中等</w:t>
            </w:r>
          </w:p>
        </w:tc>
        <w:tc>
          <w:tcPr>
            <w:tcW w:w="100" w:type="dxa"/>
            <w:tcBorders>
              <w:top w:val="single" w:sz="8" w:space="0" w:color="auto"/>
              <w:bottom w:val="single" w:sz="8" w:space="0" w:color="B8CCE4"/>
              <w:right w:val="single" w:sz="8" w:space="0" w:color="auto"/>
            </w:tcBorders>
            <w:shd w:val="clear" w:color="auto" w:fill="B8CCE4"/>
            <w:vAlign w:val="bottom"/>
          </w:tcPr>
          <w:p w14:paraId="3569DAB9"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38F8CB57" w14:textId="77777777" w:rsidR="00B44DA1" w:rsidRDefault="00B44DA1">
            <w:pPr>
              <w:rPr>
                <w:sz w:val="20"/>
                <w:szCs w:val="20"/>
              </w:rPr>
            </w:pPr>
          </w:p>
        </w:tc>
        <w:tc>
          <w:tcPr>
            <w:tcW w:w="2640" w:type="dxa"/>
            <w:tcBorders>
              <w:top w:val="single" w:sz="8" w:space="0" w:color="auto"/>
              <w:bottom w:val="single" w:sz="8" w:space="0" w:color="B8CCE4"/>
            </w:tcBorders>
            <w:shd w:val="clear" w:color="auto" w:fill="B8CCE4"/>
            <w:vAlign w:val="bottom"/>
          </w:tcPr>
          <w:p w14:paraId="3B9DA42B" w14:textId="77777777" w:rsidR="00B44DA1" w:rsidRDefault="00B32628">
            <w:pPr>
              <w:ind w:left="1160"/>
              <w:rPr>
                <w:sz w:val="20"/>
                <w:szCs w:val="20"/>
              </w:rPr>
            </w:pPr>
            <w:r>
              <w:t>很高</w:t>
            </w:r>
          </w:p>
        </w:tc>
        <w:tc>
          <w:tcPr>
            <w:tcW w:w="100" w:type="dxa"/>
            <w:tcBorders>
              <w:top w:val="single" w:sz="8" w:space="0" w:color="auto"/>
              <w:bottom w:val="single" w:sz="8" w:space="0" w:color="B8CCE4"/>
              <w:right w:val="single" w:sz="8" w:space="0" w:color="auto"/>
            </w:tcBorders>
            <w:shd w:val="clear" w:color="auto" w:fill="B8CCE4"/>
            <w:vAlign w:val="bottom"/>
          </w:tcPr>
          <w:p w14:paraId="29AFDE1D" w14:textId="77777777" w:rsidR="00B44DA1" w:rsidRDefault="00B44DA1">
            <w:pPr>
              <w:rPr>
                <w:sz w:val="20"/>
                <w:szCs w:val="20"/>
              </w:rPr>
            </w:pPr>
          </w:p>
        </w:tc>
        <w:tc>
          <w:tcPr>
            <w:tcW w:w="0" w:type="dxa"/>
            <w:vAlign w:val="bottom"/>
          </w:tcPr>
          <w:p w14:paraId="5AE8C5DE" w14:textId="77777777" w:rsidR="00B44DA1" w:rsidRDefault="00B44DA1">
            <w:pPr>
              <w:rPr>
                <w:sz w:val="1"/>
                <w:szCs w:val="1"/>
              </w:rPr>
            </w:pPr>
          </w:p>
        </w:tc>
      </w:tr>
      <w:tr w:rsidR="00B44DA1" w14:paraId="15FB623D" w14:textId="77777777">
        <w:trPr>
          <w:trHeight w:val="136"/>
        </w:trPr>
        <w:tc>
          <w:tcPr>
            <w:tcW w:w="80" w:type="dxa"/>
            <w:tcBorders>
              <w:top w:val="single" w:sz="8" w:space="0" w:color="auto"/>
              <w:left w:val="single" w:sz="8" w:space="0" w:color="auto"/>
            </w:tcBorders>
            <w:shd w:val="clear" w:color="auto" w:fill="F7CAAC"/>
            <w:vAlign w:val="bottom"/>
          </w:tcPr>
          <w:p w14:paraId="08152542" w14:textId="77777777" w:rsidR="00B44DA1" w:rsidRDefault="00B44DA1">
            <w:pPr>
              <w:rPr>
                <w:sz w:val="11"/>
                <w:szCs w:val="11"/>
              </w:rPr>
            </w:pPr>
          </w:p>
        </w:tc>
        <w:tc>
          <w:tcPr>
            <w:tcW w:w="900" w:type="dxa"/>
            <w:tcBorders>
              <w:top w:val="single" w:sz="8" w:space="0" w:color="auto"/>
            </w:tcBorders>
            <w:shd w:val="clear" w:color="auto" w:fill="F7CAAC"/>
            <w:vAlign w:val="bottom"/>
          </w:tcPr>
          <w:p w14:paraId="2E431365" w14:textId="77777777" w:rsidR="00B44DA1" w:rsidRDefault="00B44DA1">
            <w:pPr>
              <w:rPr>
                <w:sz w:val="11"/>
                <w:szCs w:val="11"/>
              </w:rPr>
            </w:pPr>
          </w:p>
        </w:tc>
        <w:tc>
          <w:tcPr>
            <w:tcW w:w="100" w:type="dxa"/>
            <w:tcBorders>
              <w:top w:val="single" w:sz="8" w:space="0" w:color="auto"/>
              <w:right w:val="single" w:sz="8" w:space="0" w:color="auto"/>
            </w:tcBorders>
            <w:shd w:val="clear" w:color="auto" w:fill="F7CAAC"/>
            <w:vAlign w:val="bottom"/>
          </w:tcPr>
          <w:p w14:paraId="5E4BC8EE" w14:textId="77777777" w:rsidR="00B44DA1" w:rsidRDefault="00B44DA1">
            <w:pPr>
              <w:rPr>
                <w:sz w:val="11"/>
                <w:szCs w:val="11"/>
              </w:rPr>
            </w:pPr>
          </w:p>
        </w:tc>
        <w:tc>
          <w:tcPr>
            <w:tcW w:w="1180" w:type="dxa"/>
            <w:tcBorders>
              <w:top w:val="single" w:sz="8" w:space="0" w:color="auto"/>
              <w:left w:val="single" w:sz="8" w:space="0" w:color="D0CECE"/>
            </w:tcBorders>
            <w:shd w:val="clear" w:color="auto" w:fill="D0CECE"/>
            <w:vAlign w:val="bottom"/>
          </w:tcPr>
          <w:p w14:paraId="1C6837FE" w14:textId="77777777" w:rsidR="00B44DA1" w:rsidRDefault="00B44DA1">
            <w:pPr>
              <w:rPr>
                <w:sz w:val="11"/>
                <w:szCs w:val="11"/>
              </w:rPr>
            </w:pPr>
          </w:p>
        </w:tc>
        <w:tc>
          <w:tcPr>
            <w:tcW w:w="160" w:type="dxa"/>
            <w:tcBorders>
              <w:top w:val="single" w:sz="8" w:space="0" w:color="auto"/>
              <w:right w:val="single" w:sz="8" w:space="0" w:color="auto"/>
            </w:tcBorders>
            <w:shd w:val="clear" w:color="auto" w:fill="D0CECE"/>
            <w:vAlign w:val="bottom"/>
          </w:tcPr>
          <w:p w14:paraId="6538C378" w14:textId="77777777" w:rsidR="00B44DA1" w:rsidRDefault="00B44DA1">
            <w:pPr>
              <w:rPr>
                <w:sz w:val="11"/>
                <w:szCs w:val="11"/>
              </w:rPr>
            </w:pPr>
          </w:p>
        </w:tc>
        <w:tc>
          <w:tcPr>
            <w:tcW w:w="1280" w:type="dxa"/>
            <w:tcBorders>
              <w:top w:val="single" w:sz="8" w:space="0" w:color="auto"/>
            </w:tcBorders>
            <w:shd w:val="clear" w:color="auto" w:fill="D0CECE"/>
            <w:vAlign w:val="bottom"/>
          </w:tcPr>
          <w:p w14:paraId="4DAFB546" w14:textId="77777777" w:rsidR="00B44DA1" w:rsidRDefault="00B44DA1">
            <w:pPr>
              <w:rPr>
                <w:sz w:val="11"/>
                <w:szCs w:val="11"/>
              </w:rPr>
            </w:pPr>
          </w:p>
        </w:tc>
        <w:tc>
          <w:tcPr>
            <w:tcW w:w="1140" w:type="dxa"/>
            <w:tcBorders>
              <w:top w:val="single" w:sz="8" w:space="0" w:color="auto"/>
            </w:tcBorders>
            <w:shd w:val="clear" w:color="auto" w:fill="D0CECE"/>
            <w:vAlign w:val="bottom"/>
          </w:tcPr>
          <w:p w14:paraId="68CA20BC" w14:textId="77777777" w:rsidR="00B44DA1" w:rsidRDefault="00B44DA1">
            <w:pPr>
              <w:rPr>
                <w:sz w:val="11"/>
                <w:szCs w:val="11"/>
              </w:rPr>
            </w:pPr>
          </w:p>
        </w:tc>
        <w:tc>
          <w:tcPr>
            <w:tcW w:w="320" w:type="dxa"/>
            <w:tcBorders>
              <w:top w:val="single" w:sz="8" w:space="0" w:color="auto"/>
              <w:right w:val="single" w:sz="8" w:space="0" w:color="auto"/>
            </w:tcBorders>
            <w:shd w:val="clear" w:color="auto" w:fill="D0CECE"/>
            <w:vAlign w:val="bottom"/>
          </w:tcPr>
          <w:p w14:paraId="2D56B220" w14:textId="77777777" w:rsidR="00B44DA1" w:rsidRDefault="00B44DA1">
            <w:pPr>
              <w:rPr>
                <w:sz w:val="11"/>
                <w:szCs w:val="11"/>
              </w:rPr>
            </w:pPr>
          </w:p>
        </w:tc>
        <w:tc>
          <w:tcPr>
            <w:tcW w:w="60" w:type="dxa"/>
            <w:tcBorders>
              <w:top w:val="single" w:sz="8" w:space="0" w:color="auto"/>
            </w:tcBorders>
            <w:shd w:val="clear" w:color="auto" w:fill="D0CECE"/>
            <w:vAlign w:val="bottom"/>
          </w:tcPr>
          <w:p w14:paraId="71FC49B1" w14:textId="77777777" w:rsidR="00B44DA1" w:rsidRDefault="00B44DA1">
            <w:pPr>
              <w:rPr>
                <w:sz w:val="11"/>
                <w:szCs w:val="11"/>
              </w:rPr>
            </w:pPr>
          </w:p>
        </w:tc>
        <w:tc>
          <w:tcPr>
            <w:tcW w:w="2640" w:type="dxa"/>
            <w:gridSpan w:val="3"/>
            <w:tcBorders>
              <w:top w:val="single" w:sz="8" w:space="0" w:color="auto"/>
            </w:tcBorders>
            <w:shd w:val="clear" w:color="auto" w:fill="D0CECE"/>
            <w:vAlign w:val="bottom"/>
          </w:tcPr>
          <w:p w14:paraId="76A403DB" w14:textId="77777777" w:rsidR="00B44DA1" w:rsidRDefault="00B32628">
            <w:pPr>
              <w:spacing w:line="136" w:lineRule="exact"/>
              <w:rPr>
                <w:sz w:val="20"/>
                <w:szCs w:val="20"/>
              </w:rPr>
            </w:pPr>
            <w:r>
              <w:t>在人口稠密地区或</w:t>
            </w:r>
          </w:p>
        </w:tc>
        <w:tc>
          <w:tcPr>
            <w:tcW w:w="100" w:type="dxa"/>
            <w:tcBorders>
              <w:top w:val="single" w:sz="8" w:space="0" w:color="auto"/>
              <w:right w:val="single" w:sz="8" w:space="0" w:color="auto"/>
            </w:tcBorders>
            <w:shd w:val="clear" w:color="auto" w:fill="D0CECE"/>
            <w:vAlign w:val="bottom"/>
          </w:tcPr>
          <w:p w14:paraId="0D34F2CE" w14:textId="77777777" w:rsidR="00B44DA1" w:rsidRDefault="00B44DA1">
            <w:pPr>
              <w:rPr>
                <w:sz w:val="11"/>
                <w:szCs w:val="11"/>
              </w:rPr>
            </w:pPr>
          </w:p>
        </w:tc>
        <w:tc>
          <w:tcPr>
            <w:tcW w:w="60" w:type="dxa"/>
            <w:tcBorders>
              <w:top w:val="single" w:sz="8" w:space="0" w:color="auto"/>
            </w:tcBorders>
            <w:shd w:val="clear" w:color="auto" w:fill="D0CECE"/>
            <w:vAlign w:val="bottom"/>
          </w:tcPr>
          <w:p w14:paraId="43538142" w14:textId="77777777" w:rsidR="00B44DA1" w:rsidRDefault="00B44DA1">
            <w:pPr>
              <w:rPr>
                <w:sz w:val="11"/>
                <w:szCs w:val="11"/>
              </w:rPr>
            </w:pPr>
          </w:p>
        </w:tc>
        <w:tc>
          <w:tcPr>
            <w:tcW w:w="2640" w:type="dxa"/>
            <w:tcBorders>
              <w:top w:val="single" w:sz="8" w:space="0" w:color="auto"/>
            </w:tcBorders>
            <w:shd w:val="clear" w:color="auto" w:fill="D0CECE"/>
            <w:vAlign w:val="bottom"/>
          </w:tcPr>
          <w:p w14:paraId="75929232" w14:textId="77777777" w:rsidR="00B44DA1" w:rsidRDefault="00B44DA1">
            <w:pPr>
              <w:rPr>
                <w:sz w:val="11"/>
                <w:szCs w:val="11"/>
              </w:rPr>
            </w:pPr>
          </w:p>
        </w:tc>
        <w:tc>
          <w:tcPr>
            <w:tcW w:w="100" w:type="dxa"/>
            <w:tcBorders>
              <w:top w:val="single" w:sz="8" w:space="0" w:color="auto"/>
              <w:right w:val="single" w:sz="8" w:space="0" w:color="auto"/>
            </w:tcBorders>
            <w:shd w:val="clear" w:color="auto" w:fill="D0CECE"/>
            <w:vAlign w:val="bottom"/>
          </w:tcPr>
          <w:p w14:paraId="12FF8479" w14:textId="77777777" w:rsidR="00B44DA1" w:rsidRDefault="00B44DA1">
            <w:pPr>
              <w:rPr>
                <w:sz w:val="11"/>
                <w:szCs w:val="11"/>
              </w:rPr>
            </w:pPr>
          </w:p>
        </w:tc>
        <w:tc>
          <w:tcPr>
            <w:tcW w:w="0" w:type="dxa"/>
            <w:vAlign w:val="bottom"/>
          </w:tcPr>
          <w:p w14:paraId="6F89D69E" w14:textId="77777777" w:rsidR="00B44DA1" w:rsidRDefault="00B44DA1">
            <w:pPr>
              <w:rPr>
                <w:sz w:val="1"/>
                <w:szCs w:val="1"/>
              </w:rPr>
            </w:pPr>
          </w:p>
        </w:tc>
      </w:tr>
      <w:tr w:rsidR="00B44DA1" w14:paraId="1F2F7625" w14:textId="77777777">
        <w:trPr>
          <w:trHeight w:val="173"/>
        </w:trPr>
        <w:tc>
          <w:tcPr>
            <w:tcW w:w="80" w:type="dxa"/>
            <w:tcBorders>
              <w:left w:val="single" w:sz="8" w:space="0" w:color="auto"/>
            </w:tcBorders>
            <w:shd w:val="clear" w:color="auto" w:fill="F7CAAC"/>
            <w:vAlign w:val="bottom"/>
          </w:tcPr>
          <w:p w14:paraId="67F474EE" w14:textId="77777777" w:rsidR="00B44DA1" w:rsidRDefault="00B44DA1">
            <w:pPr>
              <w:rPr>
                <w:sz w:val="15"/>
                <w:szCs w:val="15"/>
              </w:rPr>
            </w:pPr>
          </w:p>
        </w:tc>
        <w:tc>
          <w:tcPr>
            <w:tcW w:w="900" w:type="dxa"/>
            <w:shd w:val="clear" w:color="auto" w:fill="F7CAAC"/>
            <w:vAlign w:val="bottom"/>
          </w:tcPr>
          <w:p w14:paraId="2836C633" w14:textId="77777777" w:rsidR="00B44DA1" w:rsidRDefault="00B44DA1">
            <w:pPr>
              <w:rPr>
                <w:sz w:val="15"/>
                <w:szCs w:val="15"/>
              </w:rPr>
            </w:pPr>
          </w:p>
        </w:tc>
        <w:tc>
          <w:tcPr>
            <w:tcW w:w="100" w:type="dxa"/>
            <w:tcBorders>
              <w:right w:val="single" w:sz="8" w:space="0" w:color="auto"/>
            </w:tcBorders>
            <w:shd w:val="clear" w:color="auto" w:fill="F7CAAC"/>
            <w:vAlign w:val="bottom"/>
          </w:tcPr>
          <w:p w14:paraId="585E500B" w14:textId="77777777" w:rsidR="00B44DA1" w:rsidRDefault="00B44DA1">
            <w:pPr>
              <w:rPr>
                <w:sz w:val="15"/>
                <w:szCs w:val="15"/>
              </w:rPr>
            </w:pPr>
          </w:p>
        </w:tc>
        <w:tc>
          <w:tcPr>
            <w:tcW w:w="1180" w:type="dxa"/>
            <w:tcBorders>
              <w:left w:val="single" w:sz="8" w:space="0" w:color="D0CECE"/>
            </w:tcBorders>
            <w:shd w:val="clear" w:color="auto" w:fill="D0CECE"/>
            <w:vAlign w:val="bottom"/>
          </w:tcPr>
          <w:p w14:paraId="353194B5" w14:textId="77777777" w:rsidR="00B44DA1" w:rsidRDefault="00B44DA1">
            <w:pPr>
              <w:rPr>
                <w:sz w:val="15"/>
                <w:szCs w:val="15"/>
              </w:rPr>
            </w:pPr>
          </w:p>
        </w:tc>
        <w:tc>
          <w:tcPr>
            <w:tcW w:w="160" w:type="dxa"/>
            <w:tcBorders>
              <w:right w:val="single" w:sz="8" w:space="0" w:color="auto"/>
            </w:tcBorders>
            <w:shd w:val="clear" w:color="auto" w:fill="D0CECE"/>
            <w:vAlign w:val="bottom"/>
          </w:tcPr>
          <w:p w14:paraId="4A22AE02" w14:textId="77777777" w:rsidR="00B44DA1" w:rsidRDefault="00B44DA1">
            <w:pPr>
              <w:rPr>
                <w:sz w:val="15"/>
                <w:szCs w:val="15"/>
              </w:rPr>
            </w:pPr>
          </w:p>
        </w:tc>
        <w:tc>
          <w:tcPr>
            <w:tcW w:w="1280" w:type="dxa"/>
            <w:shd w:val="clear" w:color="auto" w:fill="D0CECE"/>
            <w:vAlign w:val="bottom"/>
          </w:tcPr>
          <w:p w14:paraId="2F7A5CCB" w14:textId="77777777" w:rsidR="00B44DA1" w:rsidRDefault="00B44DA1">
            <w:pPr>
              <w:rPr>
                <w:sz w:val="15"/>
                <w:szCs w:val="15"/>
              </w:rPr>
            </w:pPr>
          </w:p>
        </w:tc>
        <w:tc>
          <w:tcPr>
            <w:tcW w:w="1140" w:type="dxa"/>
            <w:shd w:val="clear" w:color="auto" w:fill="D0CECE"/>
            <w:vAlign w:val="bottom"/>
          </w:tcPr>
          <w:p w14:paraId="044697F7" w14:textId="77777777" w:rsidR="00B44DA1" w:rsidRDefault="00B44DA1">
            <w:pPr>
              <w:rPr>
                <w:sz w:val="15"/>
                <w:szCs w:val="15"/>
              </w:rPr>
            </w:pPr>
          </w:p>
        </w:tc>
        <w:tc>
          <w:tcPr>
            <w:tcW w:w="320" w:type="dxa"/>
            <w:tcBorders>
              <w:right w:val="single" w:sz="8" w:space="0" w:color="auto"/>
            </w:tcBorders>
            <w:shd w:val="clear" w:color="auto" w:fill="D0CECE"/>
            <w:vAlign w:val="bottom"/>
          </w:tcPr>
          <w:p w14:paraId="23408565" w14:textId="77777777" w:rsidR="00B44DA1" w:rsidRDefault="00B44DA1">
            <w:pPr>
              <w:rPr>
                <w:sz w:val="15"/>
                <w:szCs w:val="15"/>
              </w:rPr>
            </w:pPr>
          </w:p>
        </w:tc>
        <w:tc>
          <w:tcPr>
            <w:tcW w:w="60" w:type="dxa"/>
            <w:shd w:val="clear" w:color="auto" w:fill="D0CECE"/>
            <w:vAlign w:val="bottom"/>
          </w:tcPr>
          <w:p w14:paraId="7D4A4309" w14:textId="77777777" w:rsidR="00B44DA1" w:rsidRDefault="00B44DA1">
            <w:pPr>
              <w:rPr>
                <w:sz w:val="15"/>
                <w:szCs w:val="15"/>
              </w:rPr>
            </w:pPr>
          </w:p>
        </w:tc>
        <w:tc>
          <w:tcPr>
            <w:tcW w:w="2640" w:type="dxa"/>
            <w:gridSpan w:val="3"/>
            <w:shd w:val="clear" w:color="auto" w:fill="D0CECE"/>
            <w:vAlign w:val="bottom"/>
          </w:tcPr>
          <w:p w14:paraId="24FABE30" w14:textId="77777777" w:rsidR="00B44DA1" w:rsidRDefault="00B32628">
            <w:pPr>
              <w:rPr>
                <w:sz w:val="20"/>
                <w:szCs w:val="20"/>
              </w:rPr>
            </w:pPr>
            <w:r>
              <w:t>人群聚集</w:t>
            </w:r>
            <w:r>
              <w:t>:</w:t>
            </w:r>
          </w:p>
        </w:tc>
        <w:tc>
          <w:tcPr>
            <w:tcW w:w="100" w:type="dxa"/>
            <w:tcBorders>
              <w:right w:val="single" w:sz="8" w:space="0" w:color="auto"/>
            </w:tcBorders>
            <w:shd w:val="clear" w:color="auto" w:fill="D0CECE"/>
            <w:vAlign w:val="bottom"/>
          </w:tcPr>
          <w:p w14:paraId="425EEC1D" w14:textId="77777777" w:rsidR="00B44DA1" w:rsidRDefault="00B44DA1">
            <w:pPr>
              <w:rPr>
                <w:sz w:val="15"/>
                <w:szCs w:val="15"/>
              </w:rPr>
            </w:pPr>
          </w:p>
        </w:tc>
        <w:tc>
          <w:tcPr>
            <w:tcW w:w="60" w:type="dxa"/>
            <w:shd w:val="clear" w:color="auto" w:fill="D0CECE"/>
            <w:vAlign w:val="bottom"/>
          </w:tcPr>
          <w:p w14:paraId="4E94E29C" w14:textId="77777777" w:rsidR="00B44DA1" w:rsidRDefault="00B44DA1">
            <w:pPr>
              <w:rPr>
                <w:sz w:val="15"/>
                <w:szCs w:val="15"/>
              </w:rPr>
            </w:pPr>
          </w:p>
        </w:tc>
        <w:tc>
          <w:tcPr>
            <w:tcW w:w="2640" w:type="dxa"/>
            <w:shd w:val="clear" w:color="auto" w:fill="D0CECE"/>
            <w:vAlign w:val="bottom"/>
          </w:tcPr>
          <w:p w14:paraId="40C65EDA" w14:textId="77777777" w:rsidR="00B44DA1" w:rsidRDefault="00B44DA1">
            <w:pPr>
              <w:rPr>
                <w:sz w:val="15"/>
                <w:szCs w:val="15"/>
              </w:rPr>
            </w:pPr>
          </w:p>
        </w:tc>
        <w:tc>
          <w:tcPr>
            <w:tcW w:w="100" w:type="dxa"/>
            <w:tcBorders>
              <w:right w:val="single" w:sz="8" w:space="0" w:color="auto"/>
            </w:tcBorders>
            <w:shd w:val="clear" w:color="auto" w:fill="D0CECE"/>
            <w:vAlign w:val="bottom"/>
          </w:tcPr>
          <w:p w14:paraId="1531A56B" w14:textId="77777777" w:rsidR="00B44DA1" w:rsidRDefault="00B44DA1">
            <w:pPr>
              <w:rPr>
                <w:sz w:val="15"/>
                <w:szCs w:val="15"/>
              </w:rPr>
            </w:pPr>
          </w:p>
        </w:tc>
        <w:tc>
          <w:tcPr>
            <w:tcW w:w="0" w:type="dxa"/>
            <w:vAlign w:val="bottom"/>
          </w:tcPr>
          <w:p w14:paraId="2CA3B3A4" w14:textId="77777777" w:rsidR="00B44DA1" w:rsidRDefault="00B44DA1">
            <w:pPr>
              <w:rPr>
                <w:sz w:val="1"/>
                <w:szCs w:val="1"/>
              </w:rPr>
            </w:pPr>
          </w:p>
        </w:tc>
      </w:tr>
      <w:tr w:rsidR="00B44DA1" w14:paraId="099A0FF6" w14:textId="77777777">
        <w:trPr>
          <w:trHeight w:val="276"/>
        </w:trPr>
        <w:tc>
          <w:tcPr>
            <w:tcW w:w="80" w:type="dxa"/>
            <w:tcBorders>
              <w:left w:val="single" w:sz="8" w:space="0" w:color="auto"/>
            </w:tcBorders>
            <w:shd w:val="clear" w:color="auto" w:fill="F7CAAC"/>
            <w:vAlign w:val="bottom"/>
          </w:tcPr>
          <w:p w14:paraId="7AD41B91" w14:textId="77777777" w:rsidR="00B44DA1" w:rsidRDefault="00B44DA1">
            <w:pPr>
              <w:rPr>
                <w:sz w:val="23"/>
                <w:szCs w:val="23"/>
              </w:rPr>
            </w:pPr>
          </w:p>
        </w:tc>
        <w:tc>
          <w:tcPr>
            <w:tcW w:w="900" w:type="dxa"/>
            <w:shd w:val="clear" w:color="auto" w:fill="F7CAAC"/>
            <w:vAlign w:val="bottom"/>
          </w:tcPr>
          <w:p w14:paraId="3632775F" w14:textId="77777777" w:rsidR="00B44DA1" w:rsidRDefault="00B44DA1">
            <w:pPr>
              <w:rPr>
                <w:sz w:val="23"/>
                <w:szCs w:val="23"/>
              </w:rPr>
            </w:pPr>
          </w:p>
        </w:tc>
        <w:tc>
          <w:tcPr>
            <w:tcW w:w="100" w:type="dxa"/>
            <w:tcBorders>
              <w:right w:val="single" w:sz="8" w:space="0" w:color="auto"/>
            </w:tcBorders>
            <w:shd w:val="clear" w:color="auto" w:fill="F7CAAC"/>
            <w:vAlign w:val="bottom"/>
          </w:tcPr>
          <w:p w14:paraId="491A4E5A" w14:textId="77777777" w:rsidR="00B44DA1" w:rsidRDefault="00B44DA1">
            <w:pPr>
              <w:rPr>
                <w:sz w:val="23"/>
                <w:szCs w:val="23"/>
              </w:rPr>
            </w:pPr>
          </w:p>
        </w:tc>
        <w:tc>
          <w:tcPr>
            <w:tcW w:w="1180" w:type="dxa"/>
            <w:tcBorders>
              <w:left w:val="single" w:sz="8" w:space="0" w:color="D0CECE"/>
            </w:tcBorders>
            <w:shd w:val="clear" w:color="auto" w:fill="D0CECE"/>
            <w:vAlign w:val="bottom"/>
          </w:tcPr>
          <w:p w14:paraId="113CC08B" w14:textId="77777777" w:rsidR="00B44DA1" w:rsidRDefault="00B44DA1">
            <w:pPr>
              <w:rPr>
                <w:sz w:val="23"/>
                <w:szCs w:val="23"/>
              </w:rPr>
            </w:pPr>
          </w:p>
        </w:tc>
        <w:tc>
          <w:tcPr>
            <w:tcW w:w="160" w:type="dxa"/>
            <w:tcBorders>
              <w:right w:val="single" w:sz="8" w:space="0" w:color="auto"/>
            </w:tcBorders>
            <w:shd w:val="clear" w:color="auto" w:fill="D0CECE"/>
            <w:vAlign w:val="bottom"/>
          </w:tcPr>
          <w:p w14:paraId="62B352E9" w14:textId="77777777" w:rsidR="00B44DA1" w:rsidRDefault="00B44DA1">
            <w:pPr>
              <w:rPr>
                <w:sz w:val="23"/>
                <w:szCs w:val="23"/>
              </w:rPr>
            </w:pPr>
          </w:p>
        </w:tc>
        <w:tc>
          <w:tcPr>
            <w:tcW w:w="1280" w:type="dxa"/>
            <w:shd w:val="clear" w:color="auto" w:fill="D0CECE"/>
            <w:vAlign w:val="bottom"/>
          </w:tcPr>
          <w:p w14:paraId="14809A40" w14:textId="77777777" w:rsidR="00B44DA1" w:rsidRDefault="00B44DA1">
            <w:pPr>
              <w:rPr>
                <w:sz w:val="23"/>
                <w:szCs w:val="23"/>
              </w:rPr>
            </w:pPr>
          </w:p>
        </w:tc>
        <w:tc>
          <w:tcPr>
            <w:tcW w:w="1140" w:type="dxa"/>
            <w:shd w:val="clear" w:color="auto" w:fill="D0CECE"/>
            <w:vAlign w:val="bottom"/>
          </w:tcPr>
          <w:p w14:paraId="24AA486B" w14:textId="77777777" w:rsidR="00B44DA1" w:rsidRDefault="00B44DA1">
            <w:pPr>
              <w:rPr>
                <w:sz w:val="23"/>
                <w:szCs w:val="23"/>
              </w:rPr>
            </w:pPr>
          </w:p>
        </w:tc>
        <w:tc>
          <w:tcPr>
            <w:tcW w:w="320" w:type="dxa"/>
            <w:tcBorders>
              <w:right w:val="single" w:sz="8" w:space="0" w:color="auto"/>
            </w:tcBorders>
            <w:shd w:val="clear" w:color="auto" w:fill="D0CECE"/>
            <w:vAlign w:val="bottom"/>
          </w:tcPr>
          <w:p w14:paraId="33A8E912" w14:textId="77777777" w:rsidR="00B44DA1" w:rsidRDefault="00B44DA1">
            <w:pPr>
              <w:rPr>
                <w:sz w:val="23"/>
                <w:szCs w:val="23"/>
              </w:rPr>
            </w:pPr>
          </w:p>
        </w:tc>
        <w:tc>
          <w:tcPr>
            <w:tcW w:w="60" w:type="dxa"/>
            <w:shd w:val="clear" w:color="auto" w:fill="D0CECE"/>
            <w:vAlign w:val="bottom"/>
          </w:tcPr>
          <w:p w14:paraId="720213DB" w14:textId="77777777" w:rsidR="00B44DA1" w:rsidRDefault="00B44DA1">
            <w:pPr>
              <w:rPr>
                <w:sz w:val="23"/>
                <w:szCs w:val="23"/>
              </w:rPr>
            </w:pPr>
          </w:p>
        </w:tc>
        <w:tc>
          <w:tcPr>
            <w:tcW w:w="2640" w:type="dxa"/>
            <w:gridSpan w:val="3"/>
            <w:shd w:val="clear" w:color="auto" w:fill="D0CECE"/>
            <w:vAlign w:val="bottom"/>
          </w:tcPr>
          <w:p w14:paraId="54C09ADD" w14:textId="77777777" w:rsidR="00B44DA1" w:rsidRDefault="00B32628">
            <w:pPr>
              <w:rPr>
                <w:sz w:val="20"/>
                <w:szCs w:val="20"/>
              </w:rPr>
            </w:pPr>
            <w:r>
              <w:t>可以合理地预期</w:t>
            </w:r>
          </w:p>
        </w:tc>
        <w:tc>
          <w:tcPr>
            <w:tcW w:w="100" w:type="dxa"/>
            <w:tcBorders>
              <w:right w:val="single" w:sz="8" w:space="0" w:color="auto"/>
            </w:tcBorders>
            <w:shd w:val="clear" w:color="auto" w:fill="D0CECE"/>
            <w:vAlign w:val="bottom"/>
          </w:tcPr>
          <w:p w14:paraId="7C01F61C" w14:textId="77777777" w:rsidR="00B44DA1" w:rsidRDefault="00B44DA1">
            <w:pPr>
              <w:rPr>
                <w:sz w:val="23"/>
                <w:szCs w:val="23"/>
              </w:rPr>
            </w:pPr>
          </w:p>
        </w:tc>
        <w:tc>
          <w:tcPr>
            <w:tcW w:w="60" w:type="dxa"/>
            <w:shd w:val="clear" w:color="auto" w:fill="D0CECE"/>
            <w:vAlign w:val="bottom"/>
          </w:tcPr>
          <w:p w14:paraId="724B8A9A" w14:textId="77777777" w:rsidR="00B44DA1" w:rsidRDefault="00B44DA1">
            <w:pPr>
              <w:rPr>
                <w:sz w:val="23"/>
                <w:szCs w:val="23"/>
              </w:rPr>
            </w:pPr>
          </w:p>
        </w:tc>
        <w:tc>
          <w:tcPr>
            <w:tcW w:w="2640" w:type="dxa"/>
            <w:shd w:val="clear" w:color="auto" w:fill="D0CECE"/>
            <w:vAlign w:val="bottom"/>
          </w:tcPr>
          <w:p w14:paraId="57112EA7" w14:textId="77777777" w:rsidR="00B44DA1" w:rsidRDefault="00B44DA1">
            <w:pPr>
              <w:rPr>
                <w:sz w:val="23"/>
                <w:szCs w:val="23"/>
              </w:rPr>
            </w:pPr>
          </w:p>
        </w:tc>
        <w:tc>
          <w:tcPr>
            <w:tcW w:w="100" w:type="dxa"/>
            <w:tcBorders>
              <w:right w:val="single" w:sz="8" w:space="0" w:color="auto"/>
            </w:tcBorders>
            <w:shd w:val="clear" w:color="auto" w:fill="D0CECE"/>
            <w:vAlign w:val="bottom"/>
          </w:tcPr>
          <w:p w14:paraId="4937AE7C" w14:textId="77777777" w:rsidR="00B44DA1" w:rsidRDefault="00B44DA1">
            <w:pPr>
              <w:rPr>
                <w:sz w:val="23"/>
                <w:szCs w:val="23"/>
              </w:rPr>
            </w:pPr>
          </w:p>
        </w:tc>
        <w:tc>
          <w:tcPr>
            <w:tcW w:w="0" w:type="dxa"/>
            <w:vAlign w:val="bottom"/>
          </w:tcPr>
          <w:p w14:paraId="782DA183" w14:textId="77777777" w:rsidR="00B44DA1" w:rsidRDefault="00B44DA1">
            <w:pPr>
              <w:rPr>
                <w:sz w:val="1"/>
                <w:szCs w:val="1"/>
              </w:rPr>
            </w:pPr>
          </w:p>
        </w:tc>
      </w:tr>
      <w:tr w:rsidR="00B44DA1" w14:paraId="4D4EEDBD" w14:textId="77777777">
        <w:trPr>
          <w:trHeight w:val="169"/>
        </w:trPr>
        <w:tc>
          <w:tcPr>
            <w:tcW w:w="80" w:type="dxa"/>
            <w:tcBorders>
              <w:left w:val="single" w:sz="8" w:space="0" w:color="auto"/>
            </w:tcBorders>
            <w:shd w:val="clear" w:color="auto" w:fill="F7CAAC"/>
            <w:vAlign w:val="bottom"/>
          </w:tcPr>
          <w:p w14:paraId="7662FD19" w14:textId="77777777" w:rsidR="00B44DA1" w:rsidRDefault="00B44DA1">
            <w:pPr>
              <w:rPr>
                <w:sz w:val="14"/>
                <w:szCs w:val="14"/>
              </w:rPr>
            </w:pPr>
          </w:p>
        </w:tc>
        <w:tc>
          <w:tcPr>
            <w:tcW w:w="900" w:type="dxa"/>
            <w:shd w:val="clear" w:color="auto" w:fill="F7CAAC"/>
            <w:vAlign w:val="bottom"/>
          </w:tcPr>
          <w:p w14:paraId="4E9492C8" w14:textId="77777777" w:rsidR="00B44DA1" w:rsidRDefault="00B44DA1">
            <w:pPr>
              <w:rPr>
                <w:sz w:val="14"/>
                <w:szCs w:val="14"/>
              </w:rPr>
            </w:pPr>
          </w:p>
        </w:tc>
        <w:tc>
          <w:tcPr>
            <w:tcW w:w="100" w:type="dxa"/>
            <w:tcBorders>
              <w:right w:val="single" w:sz="8" w:space="0" w:color="auto"/>
            </w:tcBorders>
            <w:shd w:val="clear" w:color="auto" w:fill="F7CAAC"/>
            <w:vAlign w:val="bottom"/>
          </w:tcPr>
          <w:p w14:paraId="34CFCF4F" w14:textId="77777777" w:rsidR="00B44DA1" w:rsidRDefault="00B44DA1">
            <w:pPr>
              <w:rPr>
                <w:sz w:val="14"/>
                <w:szCs w:val="14"/>
              </w:rPr>
            </w:pPr>
          </w:p>
        </w:tc>
        <w:tc>
          <w:tcPr>
            <w:tcW w:w="1180" w:type="dxa"/>
            <w:tcBorders>
              <w:left w:val="single" w:sz="8" w:space="0" w:color="D0CECE"/>
            </w:tcBorders>
            <w:shd w:val="clear" w:color="auto" w:fill="D0CECE"/>
            <w:vAlign w:val="bottom"/>
          </w:tcPr>
          <w:p w14:paraId="2350DC92" w14:textId="77777777" w:rsidR="00B44DA1" w:rsidRDefault="00B44DA1">
            <w:pPr>
              <w:rPr>
                <w:sz w:val="14"/>
                <w:szCs w:val="14"/>
              </w:rPr>
            </w:pPr>
          </w:p>
        </w:tc>
        <w:tc>
          <w:tcPr>
            <w:tcW w:w="160" w:type="dxa"/>
            <w:tcBorders>
              <w:right w:val="single" w:sz="8" w:space="0" w:color="auto"/>
            </w:tcBorders>
            <w:shd w:val="clear" w:color="auto" w:fill="D0CECE"/>
            <w:vAlign w:val="bottom"/>
          </w:tcPr>
          <w:p w14:paraId="702AA2D4" w14:textId="77777777" w:rsidR="00B44DA1" w:rsidRDefault="00B44DA1">
            <w:pPr>
              <w:rPr>
                <w:sz w:val="14"/>
                <w:szCs w:val="14"/>
              </w:rPr>
            </w:pPr>
          </w:p>
        </w:tc>
        <w:tc>
          <w:tcPr>
            <w:tcW w:w="1280" w:type="dxa"/>
            <w:shd w:val="clear" w:color="auto" w:fill="D0CECE"/>
            <w:vAlign w:val="bottom"/>
          </w:tcPr>
          <w:p w14:paraId="2EB59E65" w14:textId="77777777" w:rsidR="00B44DA1" w:rsidRDefault="00B44DA1">
            <w:pPr>
              <w:rPr>
                <w:sz w:val="14"/>
                <w:szCs w:val="14"/>
              </w:rPr>
            </w:pPr>
          </w:p>
        </w:tc>
        <w:tc>
          <w:tcPr>
            <w:tcW w:w="1140" w:type="dxa"/>
            <w:shd w:val="clear" w:color="auto" w:fill="D0CECE"/>
            <w:vAlign w:val="bottom"/>
          </w:tcPr>
          <w:p w14:paraId="088A5A71" w14:textId="77777777" w:rsidR="00B44DA1" w:rsidRDefault="00B44DA1">
            <w:pPr>
              <w:rPr>
                <w:sz w:val="14"/>
                <w:szCs w:val="14"/>
              </w:rPr>
            </w:pPr>
          </w:p>
        </w:tc>
        <w:tc>
          <w:tcPr>
            <w:tcW w:w="320" w:type="dxa"/>
            <w:tcBorders>
              <w:right w:val="single" w:sz="8" w:space="0" w:color="auto"/>
            </w:tcBorders>
            <w:shd w:val="clear" w:color="auto" w:fill="D0CECE"/>
            <w:vAlign w:val="bottom"/>
          </w:tcPr>
          <w:p w14:paraId="3EBC5B0C" w14:textId="77777777" w:rsidR="00B44DA1" w:rsidRDefault="00B44DA1">
            <w:pPr>
              <w:rPr>
                <w:sz w:val="14"/>
                <w:szCs w:val="14"/>
              </w:rPr>
            </w:pPr>
          </w:p>
        </w:tc>
        <w:tc>
          <w:tcPr>
            <w:tcW w:w="60" w:type="dxa"/>
            <w:shd w:val="clear" w:color="auto" w:fill="D0CECE"/>
            <w:vAlign w:val="bottom"/>
          </w:tcPr>
          <w:p w14:paraId="5AFDA576" w14:textId="77777777" w:rsidR="00B44DA1" w:rsidRDefault="00B44DA1">
            <w:pPr>
              <w:rPr>
                <w:sz w:val="14"/>
                <w:szCs w:val="14"/>
              </w:rPr>
            </w:pPr>
          </w:p>
        </w:tc>
        <w:tc>
          <w:tcPr>
            <w:tcW w:w="2640" w:type="dxa"/>
            <w:gridSpan w:val="3"/>
            <w:shd w:val="clear" w:color="auto" w:fill="D0CECE"/>
            <w:vAlign w:val="bottom"/>
          </w:tcPr>
          <w:p w14:paraId="4FC1925B" w14:textId="77777777" w:rsidR="00B44DA1" w:rsidRDefault="00B32628">
            <w:pPr>
              <w:spacing w:line="169" w:lineRule="exact"/>
              <w:ind w:left="280"/>
              <w:rPr>
                <w:sz w:val="20"/>
                <w:szCs w:val="20"/>
              </w:rPr>
            </w:pPr>
            <w:r>
              <w:t>致命事件不会发生在任何</w:t>
            </w:r>
          </w:p>
        </w:tc>
        <w:tc>
          <w:tcPr>
            <w:tcW w:w="100" w:type="dxa"/>
            <w:tcBorders>
              <w:right w:val="single" w:sz="8" w:space="0" w:color="auto"/>
            </w:tcBorders>
            <w:shd w:val="clear" w:color="auto" w:fill="D0CECE"/>
            <w:vAlign w:val="bottom"/>
          </w:tcPr>
          <w:p w14:paraId="50189BE0" w14:textId="77777777" w:rsidR="00B44DA1" w:rsidRDefault="00B44DA1">
            <w:pPr>
              <w:rPr>
                <w:sz w:val="14"/>
                <w:szCs w:val="14"/>
              </w:rPr>
            </w:pPr>
          </w:p>
        </w:tc>
        <w:tc>
          <w:tcPr>
            <w:tcW w:w="60" w:type="dxa"/>
            <w:shd w:val="clear" w:color="auto" w:fill="D0CECE"/>
            <w:vAlign w:val="bottom"/>
          </w:tcPr>
          <w:p w14:paraId="5B20D304" w14:textId="77777777" w:rsidR="00B44DA1" w:rsidRDefault="00B44DA1">
            <w:pPr>
              <w:rPr>
                <w:sz w:val="14"/>
                <w:szCs w:val="14"/>
              </w:rPr>
            </w:pPr>
          </w:p>
        </w:tc>
        <w:tc>
          <w:tcPr>
            <w:tcW w:w="2640" w:type="dxa"/>
            <w:shd w:val="clear" w:color="auto" w:fill="D0CECE"/>
            <w:vAlign w:val="bottom"/>
          </w:tcPr>
          <w:p w14:paraId="154C16D9" w14:textId="77777777" w:rsidR="00B44DA1" w:rsidRDefault="00B44DA1">
            <w:pPr>
              <w:rPr>
                <w:sz w:val="14"/>
                <w:szCs w:val="14"/>
              </w:rPr>
            </w:pPr>
          </w:p>
        </w:tc>
        <w:tc>
          <w:tcPr>
            <w:tcW w:w="100" w:type="dxa"/>
            <w:tcBorders>
              <w:right w:val="single" w:sz="8" w:space="0" w:color="auto"/>
            </w:tcBorders>
            <w:shd w:val="clear" w:color="auto" w:fill="D0CECE"/>
            <w:vAlign w:val="bottom"/>
          </w:tcPr>
          <w:p w14:paraId="231546DE" w14:textId="77777777" w:rsidR="00B44DA1" w:rsidRDefault="00B44DA1">
            <w:pPr>
              <w:rPr>
                <w:sz w:val="14"/>
                <w:szCs w:val="14"/>
              </w:rPr>
            </w:pPr>
          </w:p>
        </w:tc>
        <w:tc>
          <w:tcPr>
            <w:tcW w:w="0" w:type="dxa"/>
            <w:vAlign w:val="bottom"/>
          </w:tcPr>
          <w:p w14:paraId="024C89CB" w14:textId="77777777" w:rsidR="00B44DA1" w:rsidRDefault="00B44DA1">
            <w:pPr>
              <w:rPr>
                <w:sz w:val="1"/>
                <w:szCs w:val="1"/>
              </w:rPr>
            </w:pPr>
          </w:p>
        </w:tc>
      </w:tr>
      <w:tr w:rsidR="00B44DA1" w14:paraId="1327AFD0" w14:textId="77777777">
        <w:trPr>
          <w:trHeight w:val="160"/>
        </w:trPr>
        <w:tc>
          <w:tcPr>
            <w:tcW w:w="80" w:type="dxa"/>
            <w:tcBorders>
              <w:left w:val="single" w:sz="8" w:space="0" w:color="auto"/>
            </w:tcBorders>
            <w:shd w:val="clear" w:color="auto" w:fill="F7CAAC"/>
            <w:vAlign w:val="bottom"/>
          </w:tcPr>
          <w:p w14:paraId="68033FF4" w14:textId="77777777" w:rsidR="00B44DA1" w:rsidRDefault="00B44DA1">
            <w:pPr>
              <w:rPr>
                <w:sz w:val="13"/>
                <w:szCs w:val="13"/>
              </w:rPr>
            </w:pPr>
          </w:p>
        </w:tc>
        <w:tc>
          <w:tcPr>
            <w:tcW w:w="900" w:type="dxa"/>
            <w:shd w:val="clear" w:color="auto" w:fill="F7CAAC"/>
            <w:vAlign w:val="bottom"/>
          </w:tcPr>
          <w:p w14:paraId="5FB971BE" w14:textId="77777777" w:rsidR="00B44DA1" w:rsidRDefault="00B44DA1">
            <w:pPr>
              <w:rPr>
                <w:sz w:val="13"/>
                <w:szCs w:val="13"/>
              </w:rPr>
            </w:pPr>
          </w:p>
        </w:tc>
        <w:tc>
          <w:tcPr>
            <w:tcW w:w="100" w:type="dxa"/>
            <w:tcBorders>
              <w:right w:val="single" w:sz="8" w:space="0" w:color="auto"/>
            </w:tcBorders>
            <w:shd w:val="clear" w:color="auto" w:fill="F7CAAC"/>
            <w:vAlign w:val="bottom"/>
          </w:tcPr>
          <w:p w14:paraId="684D7AC2" w14:textId="77777777" w:rsidR="00B44DA1" w:rsidRDefault="00B44DA1">
            <w:pPr>
              <w:rPr>
                <w:sz w:val="13"/>
                <w:szCs w:val="13"/>
              </w:rPr>
            </w:pPr>
          </w:p>
        </w:tc>
        <w:tc>
          <w:tcPr>
            <w:tcW w:w="1180" w:type="dxa"/>
            <w:tcBorders>
              <w:left w:val="single" w:sz="8" w:space="0" w:color="D0CECE"/>
            </w:tcBorders>
            <w:shd w:val="clear" w:color="auto" w:fill="D0CECE"/>
            <w:vAlign w:val="bottom"/>
          </w:tcPr>
          <w:p w14:paraId="7F6B6487" w14:textId="77777777" w:rsidR="00B44DA1" w:rsidRDefault="00B44DA1">
            <w:pPr>
              <w:rPr>
                <w:sz w:val="13"/>
                <w:szCs w:val="13"/>
              </w:rPr>
            </w:pPr>
          </w:p>
        </w:tc>
        <w:tc>
          <w:tcPr>
            <w:tcW w:w="160" w:type="dxa"/>
            <w:tcBorders>
              <w:right w:val="single" w:sz="8" w:space="0" w:color="auto"/>
            </w:tcBorders>
            <w:shd w:val="clear" w:color="auto" w:fill="D0CECE"/>
            <w:vAlign w:val="bottom"/>
          </w:tcPr>
          <w:p w14:paraId="55FC7924" w14:textId="77777777" w:rsidR="00B44DA1" w:rsidRDefault="00B44DA1">
            <w:pPr>
              <w:rPr>
                <w:sz w:val="13"/>
                <w:szCs w:val="13"/>
              </w:rPr>
            </w:pPr>
          </w:p>
        </w:tc>
        <w:tc>
          <w:tcPr>
            <w:tcW w:w="1280" w:type="dxa"/>
            <w:shd w:val="clear" w:color="auto" w:fill="D0CECE"/>
            <w:vAlign w:val="bottom"/>
          </w:tcPr>
          <w:p w14:paraId="51C03BB5" w14:textId="77777777" w:rsidR="00B44DA1" w:rsidRDefault="00B44DA1">
            <w:pPr>
              <w:rPr>
                <w:sz w:val="13"/>
                <w:szCs w:val="13"/>
              </w:rPr>
            </w:pPr>
          </w:p>
        </w:tc>
        <w:tc>
          <w:tcPr>
            <w:tcW w:w="1140" w:type="dxa"/>
            <w:shd w:val="clear" w:color="auto" w:fill="D0CECE"/>
            <w:vAlign w:val="bottom"/>
          </w:tcPr>
          <w:p w14:paraId="56BF8298" w14:textId="77777777" w:rsidR="00B44DA1" w:rsidRDefault="00B44DA1">
            <w:pPr>
              <w:rPr>
                <w:sz w:val="13"/>
                <w:szCs w:val="13"/>
              </w:rPr>
            </w:pPr>
          </w:p>
        </w:tc>
        <w:tc>
          <w:tcPr>
            <w:tcW w:w="320" w:type="dxa"/>
            <w:tcBorders>
              <w:right w:val="single" w:sz="8" w:space="0" w:color="auto"/>
            </w:tcBorders>
            <w:shd w:val="clear" w:color="auto" w:fill="D0CECE"/>
            <w:vAlign w:val="bottom"/>
          </w:tcPr>
          <w:p w14:paraId="0C01D405" w14:textId="77777777" w:rsidR="00B44DA1" w:rsidRDefault="00B44DA1">
            <w:pPr>
              <w:rPr>
                <w:sz w:val="13"/>
                <w:szCs w:val="13"/>
              </w:rPr>
            </w:pPr>
          </w:p>
        </w:tc>
        <w:tc>
          <w:tcPr>
            <w:tcW w:w="60" w:type="dxa"/>
            <w:shd w:val="clear" w:color="auto" w:fill="D0CECE"/>
            <w:vAlign w:val="bottom"/>
          </w:tcPr>
          <w:p w14:paraId="3D2F6C47" w14:textId="77777777" w:rsidR="00B44DA1" w:rsidRDefault="00B44DA1">
            <w:pPr>
              <w:rPr>
                <w:sz w:val="13"/>
                <w:szCs w:val="13"/>
              </w:rPr>
            </w:pPr>
          </w:p>
        </w:tc>
        <w:tc>
          <w:tcPr>
            <w:tcW w:w="2640" w:type="dxa"/>
            <w:gridSpan w:val="3"/>
            <w:shd w:val="clear" w:color="auto" w:fill="D0CECE"/>
            <w:vAlign w:val="bottom"/>
          </w:tcPr>
          <w:p w14:paraId="5F59BCED" w14:textId="77777777" w:rsidR="00B44DA1" w:rsidRDefault="00B32628">
            <w:pPr>
              <w:spacing w:line="160" w:lineRule="exact"/>
              <w:ind w:left="280"/>
              <w:rPr>
                <w:sz w:val="20"/>
                <w:szCs w:val="20"/>
              </w:rPr>
            </w:pPr>
            <w:r>
              <w:t>无人机的单次故障或任何其他故障</w:t>
            </w:r>
          </w:p>
        </w:tc>
        <w:tc>
          <w:tcPr>
            <w:tcW w:w="100" w:type="dxa"/>
            <w:tcBorders>
              <w:right w:val="single" w:sz="8" w:space="0" w:color="auto"/>
            </w:tcBorders>
            <w:shd w:val="clear" w:color="auto" w:fill="D0CECE"/>
            <w:vAlign w:val="bottom"/>
          </w:tcPr>
          <w:p w14:paraId="10B1C7D6" w14:textId="77777777" w:rsidR="00B44DA1" w:rsidRDefault="00B44DA1">
            <w:pPr>
              <w:rPr>
                <w:sz w:val="13"/>
                <w:szCs w:val="13"/>
              </w:rPr>
            </w:pPr>
          </w:p>
        </w:tc>
        <w:tc>
          <w:tcPr>
            <w:tcW w:w="60" w:type="dxa"/>
            <w:shd w:val="clear" w:color="auto" w:fill="D0CECE"/>
            <w:vAlign w:val="bottom"/>
          </w:tcPr>
          <w:p w14:paraId="0F4C1A43" w14:textId="77777777" w:rsidR="00B44DA1" w:rsidRDefault="00B44DA1">
            <w:pPr>
              <w:rPr>
                <w:sz w:val="13"/>
                <w:szCs w:val="13"/>
              </w:rPr>
            </w:pPr>
          </w:p>
        </w:tc>
        <w:tc>
          <w:tcPr>
            <w:tcW w:w="2640" w:type="dxa"/>
            <w:shd w:val="clear" w:color="auto" w:fill="D0CECE"/>
            <w:vAlign w:val="bottom"/>
          </w:tcPr>
          <w:p w14:paraId="759834AF" w14:textId="77777777" w:rsidR="00B44DA1" w:rsidRDefault="00B44DA1">
            <w:pPr>
              <w:rPr>
                <w:sz w:val="13"/>
                <w:szCs w:val="13"/>
              </w:rPr>
            </w:pPr>
          </w:p>
        </w:tc>
        <w:tc>
          <w:tcPr>
            <w:tcW w:w="100" w:type="dxa"/>
            <w:tcBorders>
              <w:right w:val="single" w:sz="8" w:space="0" w:color="auto"/>
            </w:tcBorders>
            <w:shd w:val="clear" w:color="auto" w:fill="D0CECE"/>
            <w:vAlign w:val="bottom"/>
          </w:tcPr>
          <w:p w14:paraId="6B2A0E30" w14:textId="77777777" w:rsidR="00B44DA1" w:rsidRDefault="00B44DA1">
            <w:pPr>
              <w:rPr>
                <w:sz w:val="13"/>
                <w:szCs w:val="13"/>
              </w:rPr>
            </w:pPr>
          </w:p>
        </w:tc>
        <w:tc>
          <w:tcPr>
            <w:tcW w:w="0" w:type="dxa"/>
            <w:vAlign w:val="bottom"/>
          </w:tcPr>
          <w:p w14:paraId="476F47F0" w14:textId="77777777" w:rsidR="00B44DA1" w:rsidRDefault="00B44DA1">
            <w:pPr>
              <w:rPr>
                <w:sz w:val="1"/>
                <w:szCs w:val="1"/>
              </w:rPr>
            </w:pPr>
          </w:p>
        </w:tc>
      </w:tr>
      <w:tr w:rsidR="00B44DA1" w14:paraId="7D6B7B51" w14:textId="77777777">
        <w:trPr>
          <w:trHeight w:val="20"/>
        </w:trPr>
        <w:tc>
          <w:tcPr>
            <w:tcW w:w="80" w:type="dxa"/>
            <w:tcBorders>
              <w:left w:val="single" w:sz="8" w:space="0" w:color="auto"/>
            </w:tcBorders>
            <w:shd w:val="clear" w:color="auto" w:fill="F7CAAC"/>
            <w:vAlign w:val="bottom"/>
          </w:tcPr>
          <w:p w14:paraId="74906812" w14:textId="77777777" w:rsidR="00B44DA1" w:rsidRDefault="00B44DA1">
            <w:pPr>
              <w:spacing w:line="20" w:lineRule="exact"/>
              <w:rPr>
                <w:sz w:val="1"/>
                <w:szCs w:val="1"/>
              </w:rPr>
            </w:pPr>
          </w:p>
        </w:tc>
        <w:tc>
          <w:tcPr>
            <w:tcW w:w="900" w:type="dxa"/>
            <w:shd w:val="clear" w:color="auto" w:fill="F7CAAC"/>
            <w:vAlign w:val="bottom"/>
          </w:tcPr>
          <w:p w14:paraId="62F56C81"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7C507557" w14:textId="77777777" w:rsidR="00B44DA1" w:rsidRDefault="00B44DA1">
            <w:pPr>
              <w:spacing w:line="20" w:lineRule="exact"/>
              <w:rPr>
                <w:sz w:val="1"/>
                <w:szCs w:val="1"/>
              </w:rPr>
            </w:pPr>
          </w:p>
        </w:tc>
        <w:tc>
          <w:tcPr>
            <w:tcW w:w="1180" w:type="dxa"/>
            <w:tcBorders>
              <w:left w:val="single" w:sz="8" w:space="0" w:color="D0CECE"/>
            </w:tcBorders>
            <w:shd w:val="clear" w:color="auto" w:fill="D0CECE"/>
            <w:vAlign w:val="bottom"/>
          </w:tcPr>
          <w:p w14:paraId="35B27AB3" w14:textId="77777777" w:rsidR="00B44DA1" w:rsidRDefault="00B44DA1">
            <w:pPr>
              <w:spacing w:line="20" w:lineRule="exact"/>
              <w:rPr>
                <w:sz w:val="1"/>
                <w:szCs w:val="1"/>
              </w:rPr>
            </w:pPr>
          </w:p>
        </w:tc>
        <w:tc>
          <w:tcPr>
            <w:tcW w:w="160" w:type="dxa"/>
            <w:tcBorders>
              <w:right w:val="single" w:sz="8" w:space="0" w:color="auto"/>
            </w:tcBorders>
            <w:shd w:val="clear" w:color="auto" w:fill="D0CECE"/>
            <w:vAlign w:val="bottom"/>
          </w:tcPr>
          <w:p w14:paraId="1B19F4AE" w14:textId="77777777" w:rsidR="00B44DA1" w:rsidRDefault="00B44DA1">
            <w:pPr>
              <w:spacing w:line="20" w:lineRule="exact"/>
              <w:rPr>
                <w:sz w:val="1"/>
                <w:szCs w:val="1"/>
              </w:rPr>
            </w:pPr>
          </w:p>
        </w:tc>
        <w:tc>
          <w:tcPr>
            <w:tcW w:w="1280" w:type="dxa"/>
            <w:shd w:val="clear" w:color="auto" w:fill="D0CECE"/>
            <w:vAlign w:val="bottom"/>
          </w:tcPr>
          <w:p w14:paraId="4DCC6DE8" w14:textId="77777777" w:rsidR="00B44DA1" w:rsidRDefault="00B44DA1">
            <w:pPr>
              <w:spacing w:line="20" w:lineRule="exact"/>
              <w:rPr>
                <w:sz w:val="1"/>
                <w:szCs w:val="1"/>
              </w:rPr>
            </w:pPr>
          </w:p>
        </w:tc>
        <w:tc>
          <w:tcPr>
            <w:tcW w:w="1140" w:type="dxa"/>
            <w:shd w:val="clear" w:color="auto" w:fill="D0CECE"/>
            <w:vAlign w:val="bottom"/>
          </w:tcPr>
          <w:p w14:paraId="36A14E0D" w14:textId="77777777" w:rsidR="00B44DA1" w:rsidRDefault="00B44DA1">
            <w:pPr>
              <w:spacing w:line="20" w:lineRule="exact"/>
              <w:rPr>
                <w:sz w:val="1"/>
                <w:szCs w:val="1"/>
              </w:rPr>
            </w:pPr>
          </w:p>
        </w:tc>
        <w:tc>
          <w:tcPr>
            <w:tcW w:w="320" w:type="dxa"/>
            <w:tcBorders>
              <w:right w:val="single" w:sz="8" w:space="0" w:color="auto"/>
            </w:tcBorders>
            <w:shd w:val="clear" w:color="auto" w:fill="D0CECE"/>
            <w:vAlign w:val="bottom"/>
          </w:tcPr>
          <w:p w14:paraId="653C0A5C" w14:textId="77777777" w:rsidR="00B44DA1" w:rsidRDefault="00B44DA1">
            <w:pPr>
              <w:spacing w:line="20" w:lineRule="exact"/>
              <w:rPr>
                <w:sz w:val="1"/>
                <w:szCs w:val="1"/>
              </w:rPr>
            </w:pPr>
          </w:p>
        </w:tc>
        <w:tc>
          <w:tcPr>
            <w:tcW w:w="60" w:type="dxa"/>
            <w:shd w:val="clear" w:color="auto" w:fill="D0CECE"/>
            <w:vAlign w:val="bottom"/>
          </w:tcPr>
          <w:p w14:paraId="4B6649C2" w14:textId="77777777" w:rsidR="00B44DA1" w:rsidRDefault="00B44DA1">
            <w:pPr>
              <w:spacing w:line="20" w:lineRule="exact"/>
              <w:rPr>
                <w:sz w:val="1"/>
                <w:szCs w:val="1"/>
              </w:rPr>
            </w:pPr>
          </w:p>
        </w:tc>
        <w:tc>
          <w:tcPr>
            <w:tcW w:w="280" w:type="dxa"/>
            <w:shd w:val="clear" w:color="auto" w:fill="D0CECE"/>
            <w:vAlign w:val="bottom"/>
          </w:tcPr>
          <w:p w14:paraId="2E286541" w14:textId="77777777" w:rsidR="00B44DA1" w:rsidRDefault="00B44DA1">
            <w:pPr>
              <w:spacing w:line="20" w:lineRule="exact"/>
              <w:rPr>
                <w:sz w:val="1"/>
                <w:szCs w:val="1"/>
              </w:rPr>
            </w:pPr>
          </w:p>
        </w:tc>
        <w:tc>
          <w:tcPr>
            <w:tcW w:w="840" w:type="dxa"/>
            <w:shd w:val="clear" w:color="auto" w:fill="000000"/>
            <w:vAlign w:val="bottom"/>
          </w:tcPr>
          <w:p w14:paraId="5EC136EB" w14:textId="77777777" w:rsidR="00B44DA1" w:rsidRDefault="00B44DA1">
            <w:pPr>
              <w:spacing w:line="20" w:lineRule="exact"/>
              <w:rPr>
                <w:sz w:val="1"/>
                <w:szCs w:val="1"/>
              </w:rPr>
            </w:pPr>
          </w:p>
        </w:tc>
        <w:tc>
          <w:tcPr>
            <w:tcW w:w="1520" w:type="dxa"/>
            <w:shd w:val="clear" w:color="auto" w:fill="D0CECE"/>
            <w:vAlign w:val="bottom"/>
          </w:tcPr>
          <w:p w14:paraId="3564BA13"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74434989" w14:textId="77777777" w:rsidR="00B44DA1" w:rsidRDefault="00B44DA1">
            <w:pPr>
              <w:spacing w:line="20" w:lineRule="exact"/>
              <w:rPr>
                <w:sz w:val="1"/>
                <w:szCs w:val="1"/>
              </w:rPr>
            </w:pPr>
          </w:p>
        </w:tc>
        <w:tc>
          <w:tcPr>
            <w:tcW w:w="60" w:type="dxa"/>
            <w:shd w:val="clear" w:color="auto" w:fill="D0CECE"/>
            <w:vAlign w:val="bottom"/>
          </w:tcPr>
          <w:p w14:paraId="5468F66B" w14:textId="77777777" w:rsidR="00B44DA1" w:rsidRDefault="00B44DA1">
            <w:pPr>
              <w:spacing w:line="20" w:lineRule="exact"/>
              <w:rPr>
                <w:sz w:val="1"/>
                <w:szCs w:val="1"/>
              </w:rPr>
            </w:pPr>
          </w:p>
        </w:tc>
        <w:tc>
          <w:tcPr>
            <w:tcW w:w="2640" w:type="dxa"/>
            <w:shd w:val="clear" w:color="auto" w:fill="D0CECE"/>
            <w:vAlign w:val="bottom"/>
          </w:tcPr>
          <w:p w14:paraId="59C24534"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0CE5D008" w14:textId="77777777" w:rsidR="00B44DA1" w:rsidRDefault="00B44DA1">
            <w:pPr>
              <w:spacing w:line="20" w:lineRule="exact"/>
              <w:rPr>
                <w:sz w:val="1"/>
                <w:szCs w:val="1"/>
              </w:rPr>
            </w:pPr>
          </w:p>
        </w:tc>
        <w:tc>
          <w:tcPr>
            <w:tcW w:w="0" w:type="dxa"/>
            <w:vAlign w:val="bottom"/>
          </w:tcPr>
          <w:p w14:paraId="676A8B36" w14:textId="77777777" w:rsidR="00B44DA1" w:rsidRDefault="00B44DA1">
            <w:pPr>
              <w:spacing w:line="20" w:lineRule="exact"/>
              <w:rPr>
                <w:sz w:val="1"/>
                <w:szCs w:val="1"/>
              </w:rPr>
            </w:pPr>
          </w:p>
        </w:tc>
      </w:tr>
      <w:tr w:rsidR="00B44DA1" w14:paraId="0FAFB06C" w14:textId="77777777">
        <w:trPr>
          <w:trHeight w:val="171"/>
        </w:trPr>
        <w:tc>
          <w:tcPr>
            <w:tcW w:w="80" w:type="dxa"/>
            <w:tcBorders>
              <w:left w:val="single" w:sz="8" w:space="0" w:color="auto"/>
            </w:tcBorders>
            <w:shd w:val="clear" w:color="auto" w:fill="F7CAAC"/>
            <w:vAlign w:val="bottom"/>
          </w:tcPr>
          <w:p w14:paraId="1F66D76D" w14:textId="77777777" w:rsidR="00B44DA1" w:rsidRDefault="00B44DA1">
            <w:pPr>
              <w:rPr>
                <w:sz w:val="14"/>
                <w:szCs w:val="14"/>
              </w:rPr>
            </w:pPr>
          </w:p>
        </w:tc>
        <w:tc>
          <w:tcPr>
            <w:tcW w:w="900" w:type="dxa"/>
            <w:shd w:val="clear" w:color="auto" w:fill="F7CAAC"/>
            <w:vAlign w:val="bottom"/>
          </w:tcPr>
          <w:p w14:paraId="476333F5" w14:textId="77777777" w:rsidR="00B44DA1" w:rsidRDefault="00B44DA1">
            <w:pPr>
              <w:rPr>
                <w:sz w:val="14"/>
                <w:szCs w:val="14"/>
              </w:rPr>
            </w:pPr>
          </w:p>
        </w:tc>
        <w:tc>
          <w:tcPr>
            <w:tcW w:w="100" w:type="dxa"/>
            <w:tcBorders>
              <w:right w:val="single" w:sz="8" w:space="0" w:color="auto"/>
            </w:tcBorders>
            <w:shd w:val="clear" w:color="auto" w:fill="F7CAAC"/>
            <w:vAlign w:val="bottom"/>
          </w:tcPr>
          <w:p w14:paraId="43CD2328" w14:textId="77777777" w:rsidR="00B44DA1" w:rsidRDefault="00B44DA1">
            <w:pPr>
              <w:rPr>
                <w:sz w:val="14"/>
                <w:szCs w:val="14"/>
              </w:rPr>
            </w:pPr>
          </w:p>
        </w:tc>
        <w:tc>
          <w:tcPr>
            <w:tcW w:w="1180" w:type="dxa"/>
            <w:tcBorders>
              <w:left w:val="single" w:sz="8" w:space="0" w:color="D0CECE"/>
            </w:tcBorders>
            <w:shd w:val="clear" w:color="auto" w:fill="D0CECE"/>
            <w:vAlign w:val="bottom"/>
          </w:tcPr>
          <w:p w14:paraId="2FCA979D" w14:textId="77777777" w:rsidR="00B44DA1" w:rsidRDefault="00B44DA1">
            <w:pPr>
              <w:rPr>
                <w:sz w:val="14"/>
                <w:szCs w:val="14"/>
              </w:rPr>
            </w:pPr>
          </w:p>
        </w:tc>
        <w:tc>
          <w:tcPr>
            <w:tcW w:w="160" w:type="dxa"/>
            <w:tcBorders>
              <w:right w:val="single" w:sz="8" w:space="0" w:color="auto"/>
            </w:tcBorders>
            <w:shd w:val="clear" w:color="auto" w:fill="D0CECE"/>
            <w:vAlign w:val="bottom"/>
          </w:tcPr>
          <w:p w14:paraId="0A2732F6" w14:textId="77777777" w:rsidR="00B44DA1" w:rsidRDefault="00B44DA1">
            <w:pPr>
              <w:rPr>
                <w:sz w:val="14"/>
                <w:szCs w:val="14"/>
              </w:rPr>
            </w:pPr>
          </w:p>
        </w:tc>
        <w:tc>
          <w:tcPr>
            <w:tcW w:w="2740" w:type="dxa"/>
            <w:gridSpan w:val="3"/>
            <w:tcBorders>
              <w:right w:val="single" w:sz="8" w:space="0" w:color="auto"/>
            </w:tcBorders>
            <w:shd w:val="clear" w:color="auto" w:fill="D0CECE"/>
            <w:vAlign w:val="bottom"/>
          </w:tcPr>
          <w:p w14:paraId="1CDAC170" w14:textId="77777777" w:rsidR="00B44DA1" w:rsidRDefault="00B32628">
            <w:pPr>
              <w:spacing w:line="171" w:lineRule="exact"/>
              <w:rPr>
                <w:sz w:val="20"/>
                <w:szCs w:val="20"/>
              </w:rPr>
            </w:pPr>
            <w:r>
              <w:t>在人口稠密地区或</w:t>
            </w:r>
          </w:p>
        </w:tc>
        <w:tc>
          <w:tcPr>
            <w:tcW w:w="60" w:type="dxa"/>
            <w:shd w:val="clear" w:color="auto" w:fill="D0CECE"/>
            <w:vAlign w:val="bottom"/>
          </w:tcPr>
          <w:p w14:paraId="0F3BB6C3" w14:textId="77777777" w:rsidR="00B44DA1" w:rsidRDefault="00B44DA1">
            <w:pPr>
              <w:rPr>
                <w:sz w:val="14"/>
                <w:szCs w:val="14"/>
              </w:rPr>
            </w:pPr>
          </w:p>
        </w:tc>
        <w:tc>
          <w:tcPr>
            <w:tcW w:w="2640" w:type="dxa"/>
            <w:gridSpan w:val="3"/>
            <w:shd w:val="clear" w:color="auto" w:fill="D0CECE"/>
            <w:vAlign w:val="bottom"/>
          </w:tcPr>
          <w:p w14:paraId="00DF1EDA" w14:textId="77777777" w:rsidR="00B44DA1" w:rsidRDefault="00B32628">
            <w:pPr>
              <w:spacing w:line="167" w:lineRule="exact"/>
              <w:ind w:left="280"/>
              <w:rPr>
                <w:sz w:val="20"/>
                <w:szCs w:val="20"/>
              </w:rPr>
            </w:pPr>
            <w:r>
              <w:t>外部系统支持</w:t>
            </w:r>
          </w:p>
        </w:tc>
        <w:tc>
          <w:tcPr>
            <w:tcW w:w="100" w:type="dxa"/>
            <w:tcBorders>
              <w:right w:val="single" w:sz="8" w:space="0" w:color="auto"/>
            </w:tcBorders>
            <w:shd w:val="clear" w:color="auto" w:fill="D0CECE"/>
            <w:vAlign w:val="bottom"/>
          </w:tcPr>
          <w:p w14:paraId="0AAF33AA" w14:textId="77777777" w:rsidR="00B44DA1" w:rsidRDefault="00B44DA1">
            <w:pPr>
              <w:rPr>
                <w:sz w:val="14"/>
                <w:szCs w:val="14"/>
              </w:rPr>
            </w:pPr>
          </w:p>
        </w:tc>
        <w:tc>
          <w:tcPr>
            <w:tcW w:w="60" w:type="dxa"/>
            <w:shd w:val="clear" w:color="auto" w:fill="D0CECE"/>
            <w:vAlign w:val="bottom"/>
          </w:tcPr>
          <w:p w14:paraId="7E5DC983" w14:textId="77777777" w:rsidR="00B44DA1" w:rsidRDefault="00B44DA1">
            <w:pPr>
              <w:rPr>
                <w:sz w:val="14"/>
                <w:szCs w:val="14"/>
              </w:rPr>
            </w:pPr>
          </w:p>
        </w:tc>
        <w:tc>
          <w:tcPr>
            <w:tcW w:w="2640" w:type="dxa"/>
            <w:shd w:val="clear" w:color="auto" w:fill="D0CECE"/>
            <w:vAlign w:val="bottom"/>
          </w:tcPr>
          <w:p w14:paraId="6F089A3D" w14:textId="77777777" w:rsidR="00B44DA1" w:rsidRDefault="00B44DA1">
            <w:pPr>
              <w:rPr>
                <w:sz w:val="14"/>
                <w:szCs w:val="14"/>
              </w:rPr>
            </w:pPr>
          </w:p>
        </w:tc>
        <w:tc>
          <w:tcPr>
            <w:tcW w:w="100" w:type="dxa"/>
            <w:tcBorders>
              <w:right w:val="single" w:sz="8" w:space="0" w:color="auto"/>
            </w:tcBorders>
            <w:shd w:val="clear" w:color="auto" w:fill="D0CECE"/>
            <w:vAlign w:val="bottom"/>
          </w:tcPr>
          <w:p w14:paraId="3812111E" w14:textId="77777777" w:rsidR="00B44DA1" w:rsidRDefault="00B44DA1">
            <w:pPr>
              <w:rPr>
                <w:sz w:val="14"/>
                <w:szCs w:val="14"/>
              </w:rPr>
            </w:pPr>
          </w:p>
        </w:tc>
        <w:tc>
          <w:tcPr>
            <w:tcW w:w="0" w:type="dxa"/>
            <w:vAlign w:val="bottom"/>
          </w:tcPr>
          <w:p w14:paraId="28278896" w14:textId="77777777" w:rsidR="00B44DA1" w:rsidRDefault="00B44DA1">
            <w:pPr>
              <w:rPr>
                <w:sz w:val="1"/>
                <w:szCs w:val="1"/>
              </w:rPr>
            </w:pPr>
          </w:p>
        </w:tc>
      </w:tr>
      <w:tr w:rsidR="00B44DA1" w14:paraId="30C21B8A" w14:textId="77777777">
        <w:trPr>
          <w:trHeight w:val="207"/>
        </w:trPr>
        <w:tc>
          <w:tcPr>
            <w:tcW w:w="80" w:type="dxa"/>
            <w:tcBorders>
              <w:left w:val="single" w:sz="8" w:space="0" w:color="auto"/>
            </w:tcBorders>
            <w:shd w:val="clear" w:color="auto" w:fill="F7CAAC"/>
            <w:vAlign w:val="bottom"/>
          </w:tcPr>
          <w:p w14:paraId="620FCF1D" w14:textId="77777777" w:rsidR="00B44DA1" w:rsidRDefault="00B44DA1">
            <w:pPr>
              <w:rPr>
                <w:sz w:val="17"/>
                <w:szCs w:val="17"/>
              </w:rPr>
            </w:pPr>
          </w:p>
        </w:tc>
        <w:tc>
          <w:tcPr>
            <w:tcW w:w="900" w:type="dxa"/>
            <w:shd w:val="clear" w:color="auto" w:fill="F7CAAC"/>
            <w:vAlign w:val="bottom"/>
          </w:tcPr>
          <w:p w14:paraId="13896800" w14:textId="77777777" w:rsidR="00B44DA1" w:rsidRDefault="00B44DA1">
            <w:pPr>
              <w:rPr>
                <w:sz w:val="17"/>
                <w:szCs w:val="17"/>
              </w:rPr>
            </w:pPr>
          </w:p>
        </w:tc>
        <w:tc>
          <w:tcPr>
            <w:tcW w:w="100" w:type="dxa"/>
            <w:tcBorders>
              <w:right w:val="single" w:sz="8" w:space="0" w:color="auto"/>
            </w:tcBorders>
            <w:shd w:val="clear" w:color="auto" w:fill="F7CAAC"/>
            <w:vAlign w:val="bottom"/>
          </w:tcPr>
          <w:p w14:paraId="19678106" w14:textId="77777777" w:rsidR="00B44DA1" w:rsidRDefault="00B44DA1">
            <w:pPr>
              <w:rPr>
                <w:sz w:val="17"/>
                <w:szCs w:val="17"/>
              </w:rPr>
            </w:pPr>
          </w:p>
        </w:tc>
        <w:tc>
          <w:tcPr>
            <w:tcW w:w="1180" w:type="dxa"/>
            <w:tcBorders>
              <w:left w:val="single" w:sz="8" w:space="0" w:color="D0CECE"/>
            </w:tcBorders>
            <w:shd w:val="clear" w:color="auto" w:fill="D0CECE"/>
            <w:vAlign w:val="bottom"/>
          </w:tcPr>
          <w:p w14:paraId="32CD7F6C" w14:textId="77777777" w:rsidR="00B44DA1" w:rsidRDefault="00B44DA1">
            <w:pPr>
              <w:rPr>
                <w:sz w:val="17"/>
                <w:szCs w:val="17"/>
              </w:rPr>
            </w:pPr>
          </w:p>
        </w:tc>
        <w:tc>
          <w:tcPr>
            <w:tcW w:w="160" w:type="dxa"/>
            <w:tcBorders>
              <w:right w:val="single" w:sz="8" w:space="0" w:color="auto"/>
            </w:tcBorders>
            <w:shd w:val="clear" w:color="auto" w:fill="D0CECE"/>
            <w:vAlign w:val="bottom"/>
          </w:tcPr>
          <w:p w14:paraId="109E2D93" w14:textId="77777777" w:rsidR="00B44DA1" w:rsidRDefault="00B44DA1">
            <w:pPr>
              <w:rPr>
                <w:sz w:val="17"/>
                <w:szCs w:val="17"/>
              </w:rPr>
            </w:pPr>
          </w:p>
        </w:tc>
        <w:tc>
          <w:tcPr>
            <w:tcW w:w="2740" w:type="dxa"/>
            <w:gridSpan w:val="3"/>
            <w:tcBorders>
              <w:right w:val="single" w:sz="8" w:space="0" w:color="auto"/>
            </w:tcBorders>
            <w:shd w:val="clear" w:color="auto" w:fill="D0CECE"/>
            <w:vAlign w:val="bottom"/>
          </w:tcPr>
          <w:p w14:paraId="1F4723FD" w14:textId="77777777" w:rsidR="00B44DA1" w:rsidRDefault="00B32628">
            <w:pPr>
              <w:rPr>
                <w:sz w:val="20"/>
                <w:szCs w:val="20"/>
              </w:rPr>
            </w:pPr>
            <w:r>
              <w:t>人的集会，可以是</w:t>
            </w:r>
          </w:p>
        </w:tc>
        <w:tc>
          <w:tcPr>
            <w:tcW w:w="60" w:type="dxa"/>
            <w:shd w:val="clear" w:color="auto" w:fill="D0CECE"/>
            <w:vAlign w:val="bottom"/>
          </w:tcPr>
          <w:p w14:paraId="073C749C" w14:textId="77777777" w:rsidR="00B44DA1" w:rsidRDefault="00B44DA1">
            <w:pPr>
              <w:rPr>
                <w:sz w:val="17"/>
                <w:szCs w:val="17"/>
              </w:rPr>
            </w:pPr>
          </w:p>
        </w:tc>
        <w:tc>
          <w:tcPr>
            <w:tcW w:w="2640" w:type="dxa"/>
            <w:gridSpan w:val="3"/>
            <w:shd w:val="clear" w:color="auto" w:fill="D0CECE"/>
            <w:vAlign w:val="bottom"/>
          </w:tcPr>
          <w:p w14:paraId="35523407" w14:textId="77777777" w:rsidR="00B44DA1" w:rsidRDefault="00B32628">
            <w:pPr>
              <w:spacing w:line="169" w:lineRule="exact"/>
              <w:ind w:left="280"/>
              <w:rPr>
                <w:sz w:val="20"/>
                <w:szCs w:val="20"/>
              </w:rPr>
            </w:pPr>
            <w:r>
              <w:t>行动。</w:t>
            </w:r>
          </w:p>
        </w:tc>
        <w:tc>
          <w:tcPr>
            <w:tcW w:w="100" w:type="dxa"/>
            <w:tcBorders>
              <w:right w:val="single" w:sz="8" w:space="0" w:color="auto"/>
            </w:tcBorders>
            <w:shd w:val="clear" w:color="auto" w:fill="D0CECE"/>
            <w:vAlign w:val="bottom"/>
          </w:tcPr>
          <w:p w14:paraId="2DA2C297" w14:textId="77777777" w:rsidR="00B44DA1" w:rsidRDefault="00B44DA1">
            <w:pPr>
              <w:rPr>
                <w:sz w:val="17"/>
                <w:szCs w:val="17"/>
              </w:rPr>
            </w:pPr>
          </w:p>
        </w:tc>
        <w:tc>
          <w:tcPr>
            <w:tcW w:w="60" w:type="dxa"/>
            <w:shd w:val="clear" w:color="auto" w:fill="D0CECE"/>
            <w:vAlign w:val="bottom"/>
          </w:tcPr>
          <w:p w14:paraId="580FF0B9" w14:textId="77777777" w:rsidR="00B44DA1" w:rsidRDefault="00B44DA1">
            <w:pPr>
              <w:rPr>
                <w:sz w:val="17"/>
                <w:szCs w:val="17"/>
              </w:rPr>
            </w:pPr>
          </w:p>
        </w:tc>
        <w:tc>
          <w:tcPr>
            <w:tcW w:w="2640" w:type="dxa"/>
            <w:shd w:val="clear" w:color="auto" w:fill="D0CECE"/>
            <w:vAlign w:val="bottom"/>
          </w:tcPr>
          <w:p w14:paraId="7692C930" w14:textId="77777777" w:rsidR="00B44DA1" w:rsidRDefault="00B44DA1">
            <w:pPr>
              <w:rPr>
                <w:sz w:val="17"/>
                <w:szCs w:val="17"/>
              </w:rPr>
            </w:pPr>
          </w:p>
        </w:tc>
        <w:tc>
          <w:tcPr>
            <w:tcW w:w="100" w:type="dxa"/>
            <w:tcBorders>
              <w:right w:val="single" w:sz="8" w:space="0" w:color="auto"/>
            </w:tcBorders>
            <w:shd w:val="clear" w:color="auto" w:fill="D0CECE"/>
            <w:vAlign w:val="bottom"/>
          </w:tcPr>
          <w:p w14:paraId="783D2A6C" w14:textId="77777777" w:rsidR="00B44DA1" w:rsidRDefault="00B44DA1">
            <w:pPr>
              <w:rPr>
                <w:sz w:val="17"/>
                <w:szCs w:val="17"/>
              </w:rPr>
            </w:pPr>
          </w:p>
        </w:tc>
        <w:tc>
          <w:tcPr>
            <w:tcW w:w="0" w:type="dxa"/>
            <w:vAlign w:val="bottom"/>
          </w:tcPr>
          <w:p w14:paraId="5D917854" w14:textId="77777777" w:rsidR="00B44DA1" w:rsidRDefault="00B44DA1">
            <w:pPr>
              <w:rPr>
                <w:sz w:val="1"/>
                <w:szCs w:val="1"/>
              </w:rPr>
            </w:pPr>
          </w:p>
        </w:tc>
      </w:tr>
      <w:tr w:rsidR="00B44DA1" w14:paraId="04222832" w14:textId="77777777">
        <w:trPr>
          <w:trHeight w:val="204"/>
        </w:trPr>
        <w:tc>
          <w:tcPr>
            <w:tcW w:w="80" w:type="dxa"/>
            <w:tcBorders>
              <w:left w:val="single" w:sz="8" w:space="0" w:color="auto"/>
            </w:tcBorders>
            <w:shd w:val="clear" w:color="auto" w:fill="F7CAAC"/>
            <w:vAlign w:val="bottom"/>
          </w:tcPr>
          <w:p w14:paraId="21A73BA0" w14:textId="77777777" w:rsidR="00B44DA1" w:rsidRDefault="00B44DA1">
            <w:pPr>
              <w:rPr>
                <w:sz w:val="17"/>
                <w:szCs w:val="17"/>
              </w:rPr>
            </w:pPr>
          </w:p>
        </w:tc>
        <w:tc>
          <w:tcPr>
            <w:tcW w:w="900" w:type="dxa"/>
            <w:shd w:val="clear" w:color="auto" w:fill="F7CAAC"/>
            <w:vAlign w:val="bottom"/>
          </w:tcPr>
          <w:p w14:paraId="27A72F56" w14:textId="77777777" w:rsidR="00B44DA1" w:rsidRDefault="00B44DA1">
            <w:pPr>
              <w:rPr>
                <w:sz w:val="17"/>
                <w:szCs w:val="17"/>
              </w:rPr>
            </w:pPr>
          </w:p>
        </w:tc>
        <w:tc>
          <w:tcPr>
            <w:tcW w:w="100" w:type="dxa"/>
            <w:tcBorders>
              <w:right w:val="single" w:sz="8" w:space="0" w:color="auto"/>
            </w:tcBorders>
            <w:shd w:val="clear" w:color="auto" w:fill="F7CAAC"/>
            <w:vAlign w:val="bottom"/>
          </w:tcPr>
          <w:p w14:paraId="53CFB149" w14:textId="77777777" w:rsidR="00B44DA1" w:rsidRDefault="00B44DA1">
            <w:pPr>
              <w:rPr>
                <w:sz w:val="17"/>
                <w:szCs w:val="17"/>
              </w:rPr>
            </w:pPr>
          </w:p>
        </w:tc>
        <w:tc>
          <w:tcPr>
            <w:tcW w:w="1180" w:type="dxa"/>
            <w:vMerge w:val="restart"/>
            <w:tcBorders>
              <w:left w:val="single" w:sz="8" w:space="0" w:color="D0CECE"/>
            </w:tcBorders>
            <w:shd w:val="clear" w:color="auto" w:fill="D0CECE"/>
            <w:vAlign w:val="bottom"/>
          </w:tcPr>
          <w:p w14:paraId="61D11C74"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2E3D6D4D" w14:textId="77777777" w:rsidR="00B44DA1" w:rsidRDefault="00B44DA1">
            <w:pPr>
              <w:rPr>
                <w:sz w:val="17"/>
                <w:szCs w:val="17"/>
              </w:rPr>
            </w:pPr>
          </w:p>
        </w:tc>
        <w:tc>
          <w:tcPr>
            <w:tcW w:w="2740" w:type="dxa"/>
            <w:gridSpan w:val="3"/>
            <w:tcBorders>
              <w:right w:val="single" w:sz="8" w:space="0" w:color="auto"/>
            </w:tcBorders>
            <w:shd w:val="clear" w:color="auto" w:fill="D0CECE"/>
            <w:vAlign w:val="bottom"/>
          </w:tcPr>
          <w:p w14:paraId="0596F0AD" w14:textId="77777777" w:rsidR="00B44DA1" w:rsidRDefault="00B32628">
            <w:pPr>
              <w:rPr>
                <w:sz w:val="20"/>
                <w:szCs w:val="20"/>
              </w:rPr>
            </w:pPr>
            <w:r>
              <w:t>有理由相信死亡会</w:t>
            </w:r>
          </w:p>
        </w:tc>
        <w:tc>
          <w:tcPr>
            <w:tcW w:w="60" w:type="dxa"/>
            <w:shd w:val="clear" w:color="auto" w:fill="D0CECE"/>
            <w:vAlign w:val="bottom"/>
          </w:tcPr>
          <w:p w14:paraId="0A9BDE30" w14:textId="77777777" w:rsidR="00B44DA1" w:rsidRDefault="00B44DA1">
            <w:pPr>
              <w:rPr>
                <w:sz w:val="17"/>
                <w:szCs w:val="17"/>
              </w:rPr>
            </w:pPr>
          </w:p>
        </w:tc>
        <w:tc>
          <w:tcPr>
            <w:tcW w:w="2640" w:type="dxa"/>
            <w:gridSpan w:val="3"/>
            <w:shd w:val="clear" w:color="auto" w:fill="D0CECE"/>
            <w:vAlign w:val="bottom"/>
          </w:tcPr>
          <w:p w14:paraId="18A799E7" w14:textId="77777777" w:rsidR="00B44DA1" w:rsidRDefault="00B32628">
            <w:pPr>
              <w:rPr>
                <w:sz w:val="20"/>
                <w:szCs w:val="20"/>
              </w:rPr>
            </w:pPr>
            <w:r>
              <w:t>软件</w:t>
            </w:r>
            <w:r>
              <w:t>(SW)</w:t>
            </w:r>
            <w:r>
              <w:t>和航空电子</w:t>
            </w:r>
          </w:p>
        </w:tc>
        <w:tc>
          <w:tcPr>
            <w:tcW w:w="100" w:type="dxa"/>
            <w:tcBorders>
              <w:right w:val="single" w:sz="8" w:space="0" w:color="auto"/>
            </w:tcBorders>
            <w:shd w:val="clear" w:color="auto" w:fill="D0CECE"/>
            <w:vAlign w:val="bottom"/>
          </w:tcPr>
          <w:p w14:paraId="70C7EAD0" w14:textId="77777777" w:rsidR="00B44DA1" w:rsidRDefault="00B44DA1">
            <w:pPr>
              <w:rPr>
                <w:sz w:val="17"/>
                <w:szCs w:val="17"/>
              </w:rPr>
            </w:pPr>
          </w:p>
        </w:tc>
        <w:tc>
          <w:tcPr>
            <w:tcW w:w="60" w:type="dxa"/>
            <w:shd w:val="clear" w:color="auto" w:fill="D0CECE"/>
            <w:vAlign w:val="bottom"/>
          </w:tcPr>
          <w:p w14:paraId="40881ABC" w14:textId="77777777" w:rsidR="00B44DA1" w:rsidRDefault="00B44DA1">
            <w:pPr>
              <w:rPr>
                <w:sz w:val="17"/>
                <w:szCs w:val="17"/>
              </w:rPr>
            </w:pPr>
          </w:p>
        </w:tc>
        <w:tc>
          <w:tcPr>
            <w:tcW w:w="2640" w:type="dxa"/>
            <w:vMerge w:val="restart"/>
            <w:shd w:val="clear" w:color="auto" w:fill="D0CECE"/>
            <w:vAlign w:val="bottom"/>
          </w:tcPr>
          <w:p w14:paraId="40766ACD" w14:textId="77777777" w:rsidR="00B44DA1" w:rsidRDefault="00B32628">
            <w:pPr>
              <w:rPr>
                <w:sz w:val="20"/>
                <w:szCs w:val="20"/>
              </w:rPr>
            </w:pPr>
            <w:r>
              <w:t>和中号一样</w:t>
            </w:r>
          </w:p>
        </w:tc>
        <w:tc>
          <w:tcPr>
            <w:tcW w:w="100" w:type="dxa"/>
            <w:tcBorders>
              <w:right w:val="single" w:sz="8" w:space="0" w:color="auto"/>
            </w:tcBorders>
            <w:shd w:val="clear" w:color="auto" w:fill="D0CECE"/>
            <w:vAlign w:val="bottom"/>
          </w:tcPr>
          <w:p w14:paraId="19EBFF69" w14:textId="77777777" w:rsidR="00B44DA1" w:rsidRDefault="00B44DA1">
            <w:pPr>
              <w:rPr>
                <w:sz w:val="17"/>
                <w:szCs w:val="17"/>
              </w:rPr>
            </w:pPr>
          </w:p>
        </w:tc>
        <w:tc>
          <w:tcPr>
            <w:tcW w:w="0" w:type="dxa"/>
            <w:vAlign w:val="bottom"/>
          </w:tcPr>
          <w:p w14:paraId="0DB216D2" w14:textId="77777777" w:rsidR="00B44DA1" w:rsidRDefault="00B44DA1">
            <w:pPr>
              <w:rPr>
                <w:sz w:val="1"/>
                <w:szCs w:val="1"/>
              </w:rPr>
            </w:pPr>
          </w:p>
        </w:tc>
      </w:tr>
      <w:tr w:rsidR="00B44DA1" w14:paraId="2F6C8BB7" w14:textId="77777777">
        <w:trPr>
          <w:trHeight w:val="155"/>
        </w:trPr>
        <w:tc>
          <w:tcPr>
            <w:tcW w:w="80" w:type="dxa"/>
            <w:tcBorders>
              <w:left w:val="single" w:sz="8" w:space="0" w:color="auto"/>
              <w:bottom w:val="single" w:sz="8" w:space="0" w:color="F7CAAC"/>
            </w:tcBorders>
            <w:shd w:val="clear" w:color="auto" w:fill="F7CAAC"/>
            <w:vAlign w:val="bottom"/>
          </w:tcPr>
          <w:p w14:paraId="2D6CB898" w14:textId="77777777" w:rsidR="00B44DA1" w:rsidRDefault="00B44DA1">
            <w:pPr>
              <w:rPr>
                <w:sz w:val="13"/>
                <w:szCs w:val="13"/>
              </w:rPr>
            </w:pPr>
          </w:p>
        </w:tc>
        <w:tc>
          <w:tcPr>
            <w:tcW w:w="900" w:type="dxa"/>
            <w:tcBorders>
              <w:bottom w:val="single" w:sz="8" w:space="0" w:color="F7CAAC"/>
            </w:tcBorders>
            <w:shd w:val="clear" w:color="auto" w:fill="F7CAAC"/>
            <w:vAlign w:val="bottom"/>
          </w:tcPr>
          <w:p w14:paraId="3EF25C10" w14:textId="77777777" w:rsidR="00B44DA1" w:rsidRDefault="00B44DA1">
            <w:pPr>
              <w:rPr>
                <w:sz w:val="13"/>
                <w:szCs w:val="13"/>
              </w:rPr>
            </w:pPr>
          </w:p>
        </w:tc>
        <w:tc>
          <w:tcPr>
            <w:tcW w:w="100" w:type="dxa"/>
            <w:tcBorders>
              <w:bottom w:val="single" w:sz="8" w:space="0" w:color="F7CAAC"/>
              <w:right w:val="single" w:sz="8" w:space="0" w:color="auto"/>
            </w:tcBorders>
            <w:shd w:val="clear" w:color="auto" w:fill="F7CAAC"/>
            <w:vAlign w:val="bottom"/>
          </w:tcPr>
          <w:p w14:paraId="72C2982B" w14:textId="77777777" w:rsidR="00B44DA1" w:rsidRDefault="00B44DA1">
            <w:pPr>
              <w:rPr>
                <w:sz w:val="13"/>
                <w:szCs w:val="13"/>
              </w:rPr>
            </w:pPr>
          </w:p>
        </w:tc>
        <w:tc>
          <w:tcPr>
            <w:tcW w:w="1180" w:type="dxa"/>
            <w:vMerge/>
            <w:tcBorders>
              <w:left w:val="single" w:sz="8" w:space="0" w:color="D0CECE"/>
              <w:bottom w:val="single" w:sz="8" w:space="0" w:color="D0CECE"/>
            </w:tcBorders>
            <w:shd w:val="clear" w:color="auto" w:fill="D0CECE"/>
            <w:vAlign w:val="bottom"/>
          </w:tcPr>
          <w:p w14:paraId="2E5498F7" w14:textId="77777777" w:rsidR="00B44DA1" w:rsidRDefault="00B44DA1">
            <w:pPr>
              <w:rPr>
                <w:sz w:val="13"/>
                <w:szCs w:val="13"/>
              </w:rPr>
            </w:pPr>
          </w:p>
        </w:tc>
        <w:tc>
          <w:tcPr>
            <w:tcW w:w="160" w:type="dxa"/>
            <w:tcBorders>
              <w:bottom w:val="single" w:sz="8" w:space="0" w:color="D0CECE"/>
              <w:right w:val="single" w:sz="8" w:space="0" w:color="auto"/>
            </w:tcBorders>
            <w:shd w:val="clear" w:color="auto" w:fill="D0CECE"/>
            <w:vAlign w:val="bottom"/>
          </w:tcPr>
          <w:p w14:paraId="7E7D1292" w14:textId="77777777" w:rsidR="00B44DA1" w:rsidRDefault="00B44DA1">
            <w:pPr>
              <w:rPr>
                <w:sz w:val="13"/>
                <w:szCs w:val="13"/>
              </w:rPr>
            </w:pPr>
          </w:p>
        </w:tc>
        <w:tc>
          <w:tcPr>
            <w:tcW w:w="1280" w:type="dxa"/>
            <w:tcBorders>
              <w:bottom w:val="single" w:sz="8" w:space="0" w:color="D0CECE"/>
            </w:tcBorders>
            <w:shd w:val="clear" w:color="auto" w:fill="D0CECE"/>
            <w:vAlign w:val="bottom"/>
          </w:tcPr>
          <w:p w14:paraId="1F3E58E3" w14:textId="77777777" w:rsidR="00B44DA1" w:rsidRDefault="00B32628">
            <w:pPr>
              <w:spacing w:line="155" w:lineRule="exact"/>
              <w:rPr>
                <w:sz w:val="20"/>
                <w:szCs w:val="20"/>
              </w:rPr>
            </w:pPr>
            <w:r>
              <w:t>不会发生在任何</w:t>
            </w:r>
          </w:p>
        </w:tc>
        <w:tc>
          <w:tcPr>
            <w:tcW w:w="1140" w:type="dxa"/>
            <w:tcBorders>
              <w:bottom w:val="single" w:sz="8" w:space="0" w:color="auto"/>
            </w:tcBorders>
            <w:shd w:val="clear" w:color="auto" w:fill="D0CECE"/>
            <w:vAlign w:val="bottom"/>
          </w:tcPr>
          <w:p w14:paraId="35E4BB08" w14:textId="77777777" w:rsidR="00B44DA1" w:rsidRDefault="00B32628">
            <w:pPr>
              <w:spacing w:line="135" w:lineRule="exact"/>
              <w:rPr>
                <w:sz w:val="20"/>
                <w:szCs w:val="20"/>
              </w:rPr>
            </w:pPr>
            <w:r>
              <w:t>可能</w:t>
            </w:r>
            <w:r>
              <w:t>1</w:t>
            </w:r>
            <w:r>
              <w:t>失败</w:t>
            </w:r>
            <w:r>
              <w:t>2</w:t>
            </w:r>
          </w:p>
        </w:tc>
        <w:tc>
          <w:tcPr>
            <w:tcW w:w="320" w:type="dxa"/>
            <w:tcBorders>
              <w:bottom w:val="single" w:sz="8" w:space="0" w:color="D0CECE"/>
              <w:right w:val="single" w:sz="8" w:space="0" w:color="auto"/>
            </w:tcBorders>
            <w:shd w:val="clear" w:color="auto" w:fill="D0CECE"/>
            <w:vAlign w:val="bottom"/>
          </w:tcPr>
          <w:p w14:paraId="22E7EF16" w14:textId="77777777" w:rsidR="00B44DA1" w:rsidRDefault="00B32628">
            <w:pPr>
              <w:spacing w:line="155" w:lineRule="exact"/>
              <w:ind w:left="40"/>
              <w:rPr>
                <w:sz w:val="20"/>
                <w:szCs w:val="20"/>
              </w:rPr>
            </w:pPr>
            <w:r>
              <w:t>的</w:t>
            </w:r>
          </w:p>
        </w:tc>
        <w:tc>
          <w:tcPr>
            <w:tcW w:w="60" w:type="dxa"/>
            <w:tcBorders>
              <w:bottom w:val="single" w:sz="8" w:space="0" w:color="D0CECE"/>
            </w:tcBorders>
            <w:shd w:val="clear" w:color="auto" w:fill="D0CECE"/>
            <w:vAlign w:val="bottom"/>
          </w:tcPr>
          <w:p w14:paraId="36CBD5EA" w14:textId="77777777" w:rsidR="00B44DA1" w:rsidRDefault="00B44DA1">
            <w:pPr>
              <w:rPr>
                <w:sz w:val="13"/>
                <w:szCs w:val="13"/>
              </w:rPr>
            </w:pPr>
          </w:p>
        </w:tc>
        <w:tc>
          <w:tcPr>
            <w:tcW w:w="2640" w:type="dxa"/>
            <w:gridSpan w:val="3"/>
            <w:tcBorders>
              <w:bottom w:val="single" w:sz="8" w:space="0" w:color="D0CECE"/>
            </w:tcBorders>
            <w:shd w:val="clear" w:color="auto" w:fill="D0CECE"/>
            <w:vAlign w:val="bottom"/>
          </w:tcPr>
          <w:p w14:paraId="44DA5151" w14:textId="77777777" w:rsidR="00B44DA1" w:rsidRDefault="00B32628">
            <w:pPr>
              <w:spacing w:line="155" w:lineRule="exact"/>
              <w:rPr>
                <w:sz w:val="20"/>
                <w:szCs w:val="20"/>
              </w:rPr>
            </w:pPr>
            <w:r>
              <w:t>硬件</w:t>
            </w:r>
            <w:r>
              <w:t>(AEH)</w:t>
            </w:r>
            <w:r>
              <w:t>的开发</w:t>
            </w:r>
          </w:p>
        </w:tc>
        <w:tc>
          <w:tcPr>
            <w:tcW w:w="100" w:type="dxa"/>
            <w:tcBorders>
              <w:bottom w:val="single" w:sz="8" w:space="0" w:color="D0CECE"/>
              <w:right w:val="single" w:sz="8" w:space="0" w:color="auto"/>
            </w:tcBorders>
            <w:shd w:val="clear" w:color="auto" w:fill="D0CECE"/>
            <w:vAlign w:val="bottom"/>
          </w:tcPr>
          <w:p w14:paraId="066E6C11" w14:textId="77777777" w:rsidR="00B44DA1" w:rsidRDefault="00B44DA1">
            <w:pPr>
              <w:rPr>
                <w:sz w:val="13"/>
                <w:szCs w:val="13"/>
              </w:rPr>
            </w:pPr>
          </w:p>
        </w:tc>
        <w:tc>
          <w:tcPr>
            <w:tcW w:w="60" w:type="dxa"/>
            <w:tcBorders>
              <w:bottom w:val="single" w:sz="8" w:space="0" w:color="D0CECE"/>
            </w:tcBorders>
            <w:shd w:val="clear" w:color="auto" w:fill="D0CECE"/>
            <w:vAlign w:val="bottom"/>
          </w:tcPr>
          <w:p w14:paraId="55348145" w14:textId="77777777" w:rsidR="00B44DA1" w:rsidRDefault="00B44DA1">
            <w:pPr>
              <w:rPr>
                <w:sz w:val="13"/>
                <w:szCs w:val="13"/>
              </w:rPr>
            </w:pPr>
          </w:p>
        </w:tc>
        <w:tc>
          <w:tcPr>
            <w:tcW w:w="2640" w:type="dxa"/>
            <w:vMerge/>
            <w:tcBorders>
              <w:bottom w:val="single" w:sz="8" w:space="0" w:color="D0CECE"/>
            </w:tcBorders>
            <w:shd w:val="clear" w:color="auto" w:fill="D0CECE"/>
            <w:vAlign w:val="bottom"/>
          </w:tcPr>
          <w:p w14:paraId="5A501DA4" w14:textId="77777777" w:rsidR="00B44DA1" w:rsidRDefault="00B44DA1">
            <w:pPr>
              <w:rPr>
                <w:sz w:val="13"/>
                <w:szCs w:val="13"/>
              </w:rPr>
            </w:pPr>
          </w:p>
        </w:tc>
        <w:tc>
          <w:tcPr>
            <w:tcW w:w="100" w:type="dxa"/>
            <w:tcBorders>
              <w:bottom w:val="single" w:sz="8" w:space="0" w:color="D0CECE"/>
              <w:right w:val="single" w:sz="8" w:space="0" w:color="auto"/>
            </w:tcBorders>
            <w:shd w:val="clear" w:color="auto" w:fill="D0CECE"/>
            <w:vAlign w:val="bottom"/>
          </w:tcPr>
          <w:p w14:paraId="4E8DF3CB" w14:textId="77777777" w:rsidR="00B44DA1" w:rsidRDefault="00B44DA1">
            <w:pPr>
              <w:rPr>
                <w:sz w:val="13"/>
                <w:szCs w:val="13"/>
              </w:rPr>
            </w:pPr>
          </w:p>
        </w:tc>
        <w:tc>
          <w:tcPr>
            <w:tcW w:w="0" w:type="dxa"/>
            <w:vAlign w:val="bottom"/>
          </w:tcPr>
          <w:p w14:paraId="36CE9D12" w14:textId="77777777" w:rsidR="00B44DA1" w:rsidRDefault="00B44DA1">
            <w:pPr>
              <w:rPr>
                <w:sz w:val="1"/>
                <w:szCs w:val="1"/>
              </w:rPr>
            </w:pPr>
          </w:p>
        </w:tc>
      </w:tr>
      <w:tr w:rsidR="00B44DA1" w14:paraId="4F79EE12" w14:textId="77777777">
        <w:trPr>
          <w:trHeight w:val="190"/>
        </w:trPr>
        <w:tc>
          <w:tcPr>
            <w:tcW w:w="80" w:type="dxa"/>
            <w:tcBorders>
              <w:left w:val="single" w:sz="8" w:space="0" w:color="auto"/>
            </w:tcBorders>
            <w:shd w:val="clear" w:color="auto" w:fill="F7CAAC"/>
            <w:vAlign w:val="bottom"/>
          </w:tcPr>
          <w:p w14:paraId="7238AC97" w14:textId="77777777" w:rsidR="00B44DA1" w:rsidRDefault="00B44DA1">
            <w:pPr>
              <w:rPr>
                <w:sz w:val="16"/>
                <w:szCs w:val="16"/>
              </w:rPr>
            </w:pPr>
          </w:p>
        </w:tc>
        <w:tc>
          <w:tcPr>
            <w:tcW w:w="900" w:type="dxa"/>
            <w:shd w:val="clear" w:color="auto" w:fill="F7CAAC"/>
            <w:vAlign w:val="bottom"/>
          </w:tcPr>
          <w:p w14:paraId="03421724" w14:textId="77777777" w:rsidR="00B44DA1" w:rsidRDefault="00B44DA1">
            <w:pPr>
              <w:rPr>
                <w:sz w:val="16"/>
                <w:szCs w:val="16"/>
              </w:rPr>
            </w:pPr>
          </w:p>
        </w:tc>
        <w:tc>
          <w:tcPr>
            <w:tcW w:w="100" w:type="dxa"/>
            <w:tcBorders>
              <w:right w:val="single" w:sz="8" w:space="0" w:color="auto"/>
            </w:tcBorders>
            <w:shd w:val="clear" w:color="auto" w:fill="F7CAAC"/>
            <w:vAlign w:val="bottom"/>
          </w:tcPr>
          <w:p w14:paraId="197E8457" w14:textId="77777777" w:rsidR="00B44DA1" w:rsidRDefault="00B44DA1">
            <w:pPr>
              <w:rPr>
                <w:sz w:val="16"/>
                <w:szCs w:val="16"/>
              </w:rPr>
            </w:pPr>
          </w:p>
        </w:tc>
        <w:tc>
          <w:tcPr>
            <w:tcW w:w="1180" w:type="dxa"/>
            <w:tcBorders>
              <w:left w:val="single" w:sz="8" w:space="0" w:color="D0CECE"/>
            </w:tcBorders>
            <w:shd w:val="clear" w:color="auto" w:fill="D0CECE"/>
            <w:vAlign w:val="bottom"/>
          </w:tcPr>
          <w:p w14:paraId="25A7C34B" w14:textId="77777777" w:rsidR="00B44DA1" w:rsidRDefault="00B44DA1">
            <w:pPr>
              <w:rPr>
                <w:sz w:val="16"/>
                <w:szCs w:val="16"/>
              </w:rPr>
            </w:pPr>
          </w:p>
        </w:tc>
        <w:tc>
          <w:tcPr>
            <w:tcW w:w="160" w:type="dxa"/>
            <w:tcBorders>
              <w:right w:val="single" w:sz="8" w:space="0" w:color="auto"/>
            </w:tcBorders>
            <w:shd w:val="clear" w:color="auto" w:fill="D0CECE"/>
            <w:vAlign w:val="bottom"/>
          </w:tcPr>
          <w:p w14:paraId="2FFBDBE1" w14:textId="77777777" w:rsidR="00B44DA1" w:rsidRDefault="00B44DA1">
            <w:pPr>
              <w:rPr>
                <w:sz w:val="16"/>
                <w:szCs w:val="16"/>
              </w:rPr>
            </w:pPr>
          </w:p>
        </w:tc>
        <w:tc>
          <w:tcPr>
            <w:tcW w:w="2740" w:type="dxa"/>
            <w:gridSpan w:val="3"/>
            <w:tcBorders>
              <w:right w:val="single" w:sz="8" w:space="0" w:color="auto"/>
            </w:tcBorders>
            <w:shd w:val="clear" w:color="auto" w:fill="D0CECE"/>
            <w:vAlign w:val="bottom"/>
          </w:tcPr>
          <w:p w14:paraId="6C2F1316" w14:textId="77777777" w:rsidR="00B44DA1" w:rsidRDefault="00B32628">
            <w:pPr>
              <w:rPr>
                <w:sz w:val="20"/>
                <w:szCs w:val="20"/>
              </w:rPr>
            </w:pPr>
            <w:r>
              <w:t>无人机或任何外部系统</w:t>
            </w:r>
          </w:p>
        </w:tc>
        <w:tc>
          <w:tcPr>
            <w:tcW w:w="60" w:type="dxa"/>
            <w:shd w:val="clear" w:color="auto" w:fill="D0CECE"/>
            <w:vAlign w:val="bottom"/>
          </w:tcPr>
          <w:p w14:paraId="64FC36B7" w14:textId="77777777" w:rsidR="00B44DA1" w:rsidRDefault="00B44DA1">
            <w:pPr>
              <w:rPr>
                <w:sz w:val="16"/>
                <w:szCs w:val="16"/>
              </w:rPr>
            </w:pPr>
          </w:p>
        </w:tc>
        <w:tc>
          <w:tcPr>
            <w:tcW w:w="2640" w:type="dxa"/>
            <w:gridSpan w:val="3"/>
            <w:shd w:val="clear" w:color="auto" w:fill="D0CECE"/>
            <w:vAlign w:val="bottom"/>
          </w:tcPr>
          <w:p w14:paraId="3ACBF0E8" w14:textId="77777777" w:rsidR="00B44DA1" w:rsidRDefault="00B32628">
            <w:pPr>
              <w:rPr>
                <w:sz w:val="20"/>
                <w:szCs w:val="20"/>
              </w:rPr>
            </w:pPr>
            <w:r>
              <w:t>错误可能直接导致故障</w:t>
            </w:r>
          </w:p>
        </w:tc>
        <w:tc>
          <w:tcPr>
            <w:tcW w:w="100" w:type="dxa"/>
            <w:tcBorders>
              <w:right w:val="single" w:sz="8" w:space="0" w:color="auto"/>
            </w:tcBorders>
            <w:shd w:val="clear" w:color="auto" w:fill="D0CECE"/>
            <w:vAlign w:val="bottom"/>
          </w:tcPr>
          <w:p w14:paraId="3CE5D9BC" w14:textId="77777777" w:rsidR="00B44DA1" w:rsidRDefault="00B44DA1">
            <w:pPr>
              <w:rPr>
                <w:sz w:val="16"/>
                <w:szCs w:val="16"/>
              </w:rPr>
            </w:pPr>
          </w:p>
        </w:tc>
        <w:tc>
          <w:tcPr>
            <w:tcW w:w="60" w:type="dxa"/>
            <w:shd w:val="clear" w:color="auto" w:fill="D0CECE"/>
            <w:vAlign w:val="bottom"/>
          </w:tcPr>
          <w:p w14:paraId="58DED8E3" w14:textId="77777777" w:rsidR="00B44DA1" w:rsidRDefault="00B44DA1">
            <w:pPr>
              <w:rPr>
                <w:sz w:val="16"/>
                <w:szCs w:val="16"/>
              </w:rPr>
            </w:pPr>
          </w:p>
        </w:tc>
        <w:tc>
          <w:tcPr>
            <w:tcW w:w="2640" w:type="dxa"/>
            <w:shd w:val="clear" w:color="auto" w:fill="D0CECE"/>
            <w:vAlign w:val="bottom"/>
          </w:tcPr>
          <w:p w14:paraId="78336343" w14:textId="77777777" w:rsidR="00B44DA1" w:rsidRDefault="00B44DA1">
            <w:pPr>
              <w:rPr>
                <w:sz w:val="16"/>
                <w:szCs w:val="16"/>
              </w:rPr>
            </w:pPr>
          </w:p>
        </w:tc>
        <w:tc>
          <w:tcPr>
            <w:tcW w:w="100" w:type="dxa"/>
            <w:tcBorders>
              <w:right w:val="single" w:sz="8" w:space="0" w:color="auto"/>
            </w:tcBorders>
            <w:shd w:val="clear" w:color="auto" w:fill="D0CECE"/>
            <w:vAlign w:val="bottom"/>
          </w:tcPr>
          <w:p w14:paraId="667409A2" w14:textId="77777777" w:rsidR="00B44DA1" w:rsidRDefault="00B44DA1">
            <w:pPr>
              <w:rPr>
                <w:sz w:val="16"/>
                <w:szCs w:val="16"/>
              </w:rPr>
            </w:pPr>
          </w:p>
        </w:tc>
        <w:tc>
          <w:tcPr>
            <w:tcW w:w="0" w:type="dxa"/>
            <w:vAlign w:val="bottom"/>
          </w:tcPr>
          <w:p w14:paraId="0CA27547" w14:textId="77777777" w:rsidR="00B44DA1" w:rsidRDefault="00B44DA1">
            <w:pPr>
              <w:rPr>
                <w:sz w:val="1"/>
                <w:szCs w:val="1"/>
              </w:rPr>
            </w:pPr>
          </w:p>
        </w:tc>
      </w:tr>
      <w:tr w:rsidR="00B44DA1" w14:paraId="6515A76B" w14:textId="77777777">
        <w:trPr>
          <w:trHeight w:val="177"/>
        </w:trPr>
        <w:tc>
          <w:tcPr>
            <w:tcW w:w="80" w:type="dxa"/>
            <w:tcBorders>
              <w:left w:val="single" w:sz="8" w:space="0" w:color="auto"/>
            </w:tcBorders>
            <w:shd w:val="clear" w:color="auto" w:fill="F7CAAC"/>
            <w:vAlign w:val="bottom"/>
          </w:tcPr>
          <w:p w14:paraId="13AF1B1C" w14:textId="77777777" w:rsidR="00B44DA1" w:rsidRDefault="00B44DA1">
            <w:pPr>
              <w:rPr>
                <w:sz w:val="15"/>
                <w:szCs w:val="15"/>
              </w:rPr>
            </w:pPr>
          </w:p>
        </w:tc>
        <w:tc>
          <w:tcPr>
            <w:tcW w:w="900" w:type="dxa"/>
            <w:shd w:val="clear" w:color="auto" w:fill="F7CAAC"/>
            <w:vAlign w:val="bottom"/>
          </w:tcPr>
          <w:p w14:paraId="3FAFAA3C" w14:textId="77777777" w:rsidR="00B44DA1" w:rsidRDefault="00B44DA1">
            <w:pPr>
              <w:rPr>
                <w:sz w:val="15"/>
                <w:szCs w:val="15"/>
              </w:rPr>
            </w:pPr>
          </w:p>
        </w:tc>
        <w:tc>
          <w:tcPr>
            <w:tcW w:w="100" w:type="dxa"/>
            <w:tcBorders>
              <w:right w:val="single" w:sz="8" w:space="0" w:color="auto"/>
            </w:tcBorders>
            <w:shd w:val="clear" w:color="auto" w:fill="F7CAAC"/>
            <w:vAlign w:val="bottom"/>
          </w:tcPr>
          <w:p w14:paraId="512287F4" w14:textId="77777777" w:rsidR="00B44DA1" w:rsidRDefault="00B44DA1">
            <w:pPr>
              <w:rPr>
                <w:sz w:val="15"/>
                <w:szCs w:val="15"/>
              </w:rPr>
            </w:pPr>
          </w:p>
        </w:tc>
        <w:tc>
          <w:tcPr>
            <w:tcW w:w="1180" w:type="dxa"/>
            <w:tcBorders>
              <w:left w:val="single" w:sz="8" w:space="0" w:color="D0CECE"/>
            </w:tcBorders>
            <w:shd w:val="clear" w:color="auto" w:fill="D0CECE"/>
            <w:vAlign w:val="bottom"/>
          </w:tcPr>
          <w:p w14:paraId="34C67269" w14:textId="77777777" w:rsidR="00B44DA1" w:rsidRDefault="00B44DA1">
            <w:pPr>
              <w:rPr>
                <w:sz w:val="15"/>
                <w:szCs w:val="15"/>
              </w:rPr>
            </w:pPr>
          </w:p>
        </w:tc>
        <w:tc>
          <w:tcPr>
            <w:tcW w:w="160" w:type="dxa"/>
            <w:tcBorders>
              <w:right w:val="single" w:sz="8" w:space="0" w:color="auto"/>
            </w:tcBorders>
            <w:shd w:val="clear" w:color="auto" w:fill="D0CECE"/>
            <w:vAlign w:val="bottom"/>
          </w:tcPr>
          <w:p w14:paraId="3C1FE6A9" w14:textId="77777777" w:rsidR="00B44DA1" w:rsidRDefault="00B44DA1">
            <w:pPr>
              <w:rPr>
                <w:sz w:val="15"/>
                <w:szCs w:val="15"/>
              </w:rPr>
            </w:pPr>
          </w:p>
        </w:tc>
        <w:tc>
          <w:tcPr>
            <w:tcW w:w="2740" w:type="dxa"/>
            <w:gridSpan w:val="3"/>
            <w:tcBorders>
              <w:right w:val="single" w:sz="8" w:space="0" w:color="auto"/>
            </w:tcBorders>
            <w:shd w:val="clear" w:color="auto" w:fill="D0CECE"/>
            <w:vAlign w:val="bottom"/>
          </w:tcPr>
          <w:p w14:paraId="2EE0A3EF" w14:textId="77777777" w:rsidR="00B44DA1" w:rsidRDefault="00B32628">
            <w:pPr>
              <w:rPr>
                <w:sz w:val="20"/>
                <w:szCs w:val="20"/>
              </w:rPr>
            </w:pPr>
            <w:r>
              <w:t>支持操作。</w:t>
            </w:r>
          </w:p>
        </w:tc>
        <w:tc>
          <w:tcPr>
            <w:tcW w:w="60" w:type="dxa"/>
            <w:shd w:val="clear" w:color="auto" w:fill="D0CECE"/>
            <w:vAlign w:val="bottom"/>
          </w:tcPr>
          <w:p w14:paraId="7AFDC6B0" w14:textId="77777777" w:rsidR="00B44DA1" w:rsidRDefault="00B44DA1">
            <w:pPr>
              <w:rPr>
                <w:sz w:val="15"/>
                <w:szCs w:val="15"/>
              </w:rPr>
            </w:pPr>
          </w:p>
        </w:tc>
        <w:tc>
          <w:tcPr>
            <w:tcW w:w="2640" w:type="dxa"/>
            <w:gridSpan w:val="3"/>
            <w:shd w:val="clear" w:color="auto" w:fill="D0CECE"/>
            <w:vAlign w:val="bottom"/>
          </w:tcPr>
          <w:p w14:paraId="74BC36FC" w14:textId="77777777" w:rsidR="00B44DA1" w:rsidRDefault="00B32628">
            <w:pPr>
              <w:rPr>
                <w:sz w:val="20"/>
                <w:szCs w:val="20"/>
              </w:rPr>
            </w:pPr>
            <w:r>
              <w:t>以这种方式影响操作</w:t>
            </w:r>
          </w:p>
        </w:tc>
        <w:tc>
          <w:tcPr>
            <w:tcW w:w="100" w:type="dxa"/>
            <w:tcBorders>
              <w:right w:val="single" w:sz="8" w:space="0" w:color="auto"/>
            </w:tcBorders>
            <w:shd w:val="clear" w:color="auto" w:fill="D0CECE"/>
            <w:vAlign w:val="bottom"/>
          </w:tcPr>
          <w:p w14:paraId="739654DC" w14:textId="77777777" w:rsidR="00B44DA1" w:rsidRDefault="00B44DA1">
            <w:pPr>
              <w:rPr>
                <w:sz w:val="15"/>
                <w:szCs w:val="15"/>
              </w:rPr>
            </w:pPr>
          </w:p>
        </w:tc>
        <w:tc>
          <w:tcPr>
            <w:tcW w:w="60" w:type="dxa"/>
            <w:shd w:val="clear" w:color="auto" w:fill="D0CECE"/>
            <w:vAlign w:val="bottom"/>
          </w:tcPr>
          <w:p w14:paraId="69426ABD" w14:textId="77777777" w:rsidR="00B44DA1" w:rsidRDefault="00B44DA1">
            <w:pPr>
              <w:rPr>
                <w:sz w:val="15"/>
                <w:szCs w:val="15"/>
              </w:rPr>
            </w:pPr>
          </w:p>
        </w:tc>
        <w:tc>
          <w:tcPr>
            <w:tcW w:w="2640" w:type="dxa"/>
            <w:shd w:val="clear" w:color="auto" w:fill="D0CECE"/>
            <w:vAlign w:val="bottom"/>
          </w:tcPr>
          <w:p w14:paraId="3405C760" w14:textId="77777777" w:rsidR="00B44DA1" w:rsidRDefault="00B44DA1">
            <w:pPr>
              <w:rPr>
                <w:sz w:val="15"/>
                <w:szCs w:val="15"/>
              </w:rPr>
            </w:pPr>
          </w:p>
        </w:tc>
        <w:tc>
          <w:tcPr>
            <w:tcW w:w="100" w:type="dxa"/>
            <w:tcBorders>
              <w:right w:val="single" w:sz="8" w:space="0" w:color="auto"/>
            </w:tcBorders>
            <w:shd w:val="clear" w:color="auto" w:fill="D0CECE"/>
            <w:vAlign w:val="bottom"/>
          </w:tcPr>
          <w:p w14:paraId="5CBE8B3C" w14:textId="77777777" w:rsidR="00B44DA1" w:rsidRDefault="00B44DA1">
            <w:pPr>
              <w:rPr>
                <w:sz w:val="15"/>
                <w:szCs w:val="15"/>
              </w:rPr>
            </w:pPr>
          </w:p>
        </w:tc>
        <w:tc>
          <w:tcPr>
            <w:tcW w:w="0" w:type="dxa"/>
            <w:vAlign w:val="bottom"/>
          </w:tcPr>
          <w:p w14:paraId="14F06314" w14:textId="77777777" w:rsidR="00B44DA1" w:rsidRDefault="00B44DA1">
            <w:pPr>
              <w:rPr>
                <w:sz w:val="1"/>
                <w:szCs w:val="1"/>
              </w:rPr>
            </w:pPr>
          </w:p>
        </w:tc>
      </w:tr>
      <w:tr w:rsidR="00B44DA1" w14:paraId="38719DAB" w14:textId="77777777">
        <w:trPr>
          <w:trHeight w:val="169"/>
        </w:trPr>
        <w:tc>
          <w:tcPr>
            <w:tcW w:w="80" w:type="dxa"/>
            <w:tcBorders>
              <w:left w:val="single" w:sz="8" w:space="0" w:color="auto"/>
            </w:tcBorders>
            <w:shd w:val="clear" w:color="auto" w:fill="F7CAAC"/>
            <w:vAlign w:val="bottom"/>
          </w:tcPr>
          <w:p w14:paraId="0AC493B5" w14:textId="77777777" w:rsidR="00B44DA1" w:rsidRDefault="00B44DA1">
            <w:pPr>
              <w:rPr>
                <w:sz w:val="14"/>
                <w:szCs w:val="14"/>
              </w:rPr>
            </w:pPr>
          </w:p>
        </w:tc>
        <w:tc>
          <w:tcPr>
            <w:tcW w:w="900" w:type="dxa"/>
            <w:shd w:val="clear" w:color="auto" w:fill="F7CAAC"/>
            <w:vAlign w:val="bottom"/>
          </w:tcPr>
          <w:p w14:paraId="32634672" w14:textId="77777777" w:rsidR="00B44DA1" w:rsidRDefault="00B44DA1">
            <w:pPr>
              <w:rPr>
                <w:sz w:val="14"/>
                <w:szCs w:val="14"/>
              </w:rPr>
            </w:pPr>
          </w:p>
        </w:tc>
        <w:tc>
          <w:tcPr>
            <w:tcW w:w="100" w:type="dxa"/>
            <w:tcBorders>
              <w:right w:val="single" w:sz="8" w:space="0" w:color="auto"/>
            </w:tcBorders>
            <w:shd w:val="clear" w:color="auto" w:fill="F7CAAC"/>
            <w:vAlign w:val="bottom"/>
          </w:tcPr>
          <w:p w14:paraId="25924607" w14:textId="77777777" w:rsidR="00B44DA1" w:rsidRDefault="00B44DA1">
            <w:pPr>
              <w:rPr>
                <w:sz w:val="14"/>
                <w:szCs w:val="14"/>
              </w:rPr>
            </w:pPr>
          </w:p>
        </w:tc>
        <w:tc>
          <w:tcPr>
            <w:tcW w:w="1180" w:type="dxa"/>
            <w:tcBorders>
              <w:left w:val="single" w:sz="8" w:space="0" w:color="D0CECE"/>
            </w:tcBorders>
            <w:shd w:val="clear" w:color="auto" w:fill="D0CECE"/>
            <w:vAlign w:val="bottom"/>
          </w:tcPr>
          <w:p w14:paraId="77954060" w14:textId="77777777" w:rsidR="00B44DA1" w:rsidRDefault="00B44DA1">
            <w:pPr>
              <w:rPr>
                <w:sz w:val="14"/>
                <w:szCs w:val="14"/>
              </w:rPr>
            </w:pPr>
          </w:p>
        </w:tc>
        <w:tc>
          <w:tcPr>
            <w:tcW w:w="160" w:type="dxa"/>
            <w:tcBorders>
              <w:right w:val="single" w:sz="8" w:space="0" w:color="auto"/>
            </w:tcBorders>
            <w:shd w:val="clear" w:color="auto" w:fill="D0CECE"/>
            <w:vAlign w:val="bottom"/>
          </w:tcPr>
          <w:p w14:paraId="33D387CE" w14:textId="77777777" w:rsidR="00B44DA1" w:rsidRDefault="00B44DA1">
            <w:pPr>
              <w:rPr>
                <w:sz w:val="14"/>
                <w:szCs w:val="14"/>
              </w:rPr>
            </w:pPr>
          </w:p>
        </w:tc>
        <w:tc>
          <w:tcPr>
            <w:tcW w:w="1280" w:type="dxa"/>
            <w:shd w:val="clear" w:color="auto" w:fill="D0CECE"/>
            <w:vAlign w:val="bottom"/>
          </w:tcPr>
          <w:p w14:paraId="550DB716" w14:textId="77777777" w:rsidR="00B44DA1" w:rsidRDefault="00B44DA1">
            <w:pPr>
              <w:rPr>
                <w:sz w:val="14"/>
                <w:szCs w:val="14"/>
              </w:rPr>
            </w:pPr>
          </w:p>
        </w:tc>
        <w:tc>
          <w:tcPr>
            <w:tcW w:w="1140" w:type="dxa"/>
            <w:shd w:val="clear" w:color="auto" w:fill="D0CECE"/>
            <w:vAlign w:val="bottom"/>
          </w:tcPr>
          <w:p w14:paraId="0A35AB40" w14:textId="77777777" w:rsidR="00B44DA1" w:rsidRDefault="00B44DA1">
            <w:pPr>
              <w:rPr>
                <w:sz w:val="14"/>
                <w:szCs w:val="14"/>
              </w:rPr>
            </w:pPr>
          </w:p>
        </w:tc>
        <w:tc>
          <w:tcPr>
            <w:tcW w:w="320" w:type="dxa"/>
            <w:tcBorders>
              <w:right w:val="single" w:sz="8" w:space="0" w:color="auto"/>
            </w:tcBorders>
            <w:shd w:val="clear" w:color="auto" w:fill="D0CECE"/>
            <w:vAlign w:val="bottom"/>
          </w:tcPr>
          <w:p w14:paraId="47F76B13" w14:textId="77777777" w:rsidR="00B44DA1" w:rsidRDefault="00B44DA1">
            <w:pPr>
              <w:rPr>
                <w:sz w:val="14"/>
                <w:szCs w:val="14"/>
              </w:rPr>
            </w:pPr>
          </w:p>
        </w:tc>
        <w:tc>
          <w:tcPr>
            <w:tcW w:w="60" w:type="dxa"/>
            <w:shd w:val="clear" w:color="auto" w:fill="D0CECE"/>
            <w:vAlign w:val="bottom"/>
          </w:tcPr>
          <w:p w14:paraId="79D393E9" w14:textId="77777777" w:rsidR="00B44DA1" w:rsidRDefault="00B44DA1">
            <w:pPr>
              <w:rPr>
                <w:sz w:val="14"/>
                <w:szCs w:val="14"/>
              </w:rPr>
            </w:pPr>
          </w:p>
        </w:tc>
        <w:tc>
          <w:tcPr>
            <w:tcW w:w="2640" w:type="dxa"/>
            <w:gridSpan w:val="3"/>
            <w:shd w:val="clear" w:color="auto" w:fill="D0CECE"/>
            <w:vAlign w:val="bottom"/>
          </w:tcPr>
          <w:p w14:paraId="44DE53F2" w14:textId="77777777" w:rsidR="00B44DA1" w:rsidRDefault="00B32628">
            <w:pPr>
              <w:spacing w:line="169" w:lineRule="exact"/>
              <w:rPr>
                <w:sz w:val="20"/>
                <w:szCs w:val="20"/>
              </w:rPr>
            </w:pPr>
            <w:r>
              <w:t>以致可以合理地预期</w:t>
            </w:r>
          </w:p>
        </w:tc>
        <w:tc>
          <w:tcPr>
            <w:tcW w:w="100" w:type="dxa"/>
            <w:tcBorders>
              <w:right w:val="single" w:sz="8" w:space="0" w:color="auto"/>
            </w:tcBorders>
            <w:shd w:val="clear" w:color="auto" w:fill="D0CECE"/>
            <w:vAlign w:val="bottom"/>
          </w:tcPr>
          <w:p w14:paraId="20473FF6" w14:textId="77777777" w:rsidR="00B44DA1" w:rsidRDefault="00B44DA1">
            <w:pPr>
              <w:rPr>
                <w:sz w:val="14"/>
                <w:szCs w:val="14"/>
              </w:rPr>
            </w:pPr>
          </w:p>
        </w:tc>
        <w:tc>
          <w:tcPr>
            <w:tcW w:w="60" w:type="dxa"/>
            <w:shd w:val="clear" w:color="auto" w:fill="D0CECE"/>
            <w:vAlign w:val="bottom"/>
          </w:tcPr>
          <w:p w14:paraId="686D7A0F" w14:textId="77777777" w:rsidR="00B44DA1" w:rsidRDefault="00B44DA1">
            <w:pPr>
              <w:rPr>
                <w:sz w:val="14"/>
                <w:szCs w:val="14"/>
              </w:rPr>
            </w:pPr>
          </w:p>
        </w:tc>
        <w:tc>
          <w:tcPr>
            <w:tcW w:w="2640" w:type="dxa"/>
            <w:shd w:val="clear" w:color="auto" w:fill="D0CECE"/>
            <w:vAlign w:val="bottom"/>
          </w:tcPr>
          <w:p w14:paraId="4AF08C68" w14:textId="77777777" w:rsidR="00B44DA1" w:rsidRDefault="00B44DA1">
            <w:pPr>
              <w:rPr>
                <w:sz w:val="14"/>
                <w:szCs w:val="14"/>
              </w:rPr>
            </w:pPr>
          </w:p>
        </w:tc>
        <w:tc>
          <w:tcPr>
            <w:tcW w:w="100" w:type="dxa"/>
            <w:tcBorders>
              <w:right w:val="single" w:sz="8" w:space="0" w:color="auto"/>
            </w:tcBorders>
            <w:shd w:val="clear" w:color="auto" w:fill="D0CECE"/>
            <w:vAlign w:val="bottom"/>
          </w:tcPr>
          <w:p w14:paraId="09474E65" w14:textId="77777777" w:rsidR="00B44DA1" w:rsidRDefault="00B44DA1">
            <w:pPr>
              <w:rPr>
                <w:sz w:val="14"/>
                <w:szCs w:val="14"/>
              </w:rPr>
            </w:pPr>
          </w:p>
        </w:tc>
        <w:tc>
          <w:tcPr>
            <w:tcW w:w="0" w:type="dxa"/>
            <w:vAlign w:val="bottom"/>
          </w:tcPr>
          <w:p w14:paraId="0F973FA7" w14:textId="77777777" w:rsidR="00B44DA1" w:rsidRDefault="00B44DA1">
            <w:pPr>
              <w:rPr>
                <w:sz w:val="1"/>
                <w:szCs w:val="1"/>
              </w:rPr>
            </w:pPr>
          </w:p>
        </w:tc>
      </w:tr>
      <w:tr w:rsidR="00B44DA1" w14:paraId="17EE39BB" w14:textId="77777777">
        <w:trPr>
          <w:trHeight w:val="173"/>
        </w:trPr>
        <w:tc>
          <w:tcPr>
            <w:tcW w:w="80" w:type="dxa"/>
            <w:tcBorders>
              <w:left w:val="single" w:sz="8" w:space="0" w:color="auto"/>
            </w:tcBorders>
            <w:shd w:val="clear" w:color="auto" w:fill="F7CAAC"/>
            <w:vAlign w:val="bottom"/>
          </w:tcPr>
          <w:p w14:paraId="79BA8534" w14:textId="77777777" w:rsidR="00B44DA1" w:rsidRDefault="00B44DA1">
            <w:pPr>
              <w:rPr>
                <w:sz w:val="15"/>
                <w:szCs w:val="15"/>
              </w:rPr>
            </w:pPr>
          </w:p>
        </w:tc>
        <w:tc>
          <w:tcPr>
            <w:tcW w:w="900" w:type="dxa"/>
            <w:shd w:val="clear" w:color="auto" w:fill="F7CAAC"/>
            <w:vAlign w:val="bottom"/>
          </w:tcPr>
          <w:p w14:paraId="0395252A" w14:textId="77777777" w:rsidR="00B44DA1" w:rsidRDefault="00B44DA1">
            <w:pPr>
              <w:rPr>
                <w:sz w:val="15"/>
                <w:szCs w:val="15"/>
              </w:rPr>
            </w:pPr>
          </w:p>
        </w:tc>
        <w:tc>
          <w:tcPr>
            <w:tcW w:w="100" w:type="dxa"/>
            <w:tcBorders>
              <w:right w:val="single" w:sz="8" w:space="0" w:color="auto"/>
            </w:tcBorders>
            <w:shd w:val="clear" w:color="auto" w:fill="F7CAAC"/>
            <w:vAlign w:val="bottom"/>
          </w:tcPr>
          <w:p w14:paraId="0BBF66BF" w14:textId="77777777" w:rsidR="00B44DA1" w:rsidRDefault="00B44DA1">
            <w:pPr>
              <w:rPr>
                <w:sz w:val="15"/>
                <w:szCs w:val="15"/>
              </w:rPr>
            </w:pPr>
          </w:p>
        </w:tc>
        <w:tc>
          <w:tcPr>
            <w:tcW w:w="1180" w:type="dxa"/>
            <w:tcBorders>
              <w:left w:val="single" w:sz="8" w:space="0" w:color="D0CECE"/>
            </w:tcBorders>
            <w:shd w:val="clear" w:color="auto" w:fill="D0CECE"/>
            <w:vAlign w:val="bottom"/>
          </w:tcPr>
          <w:p w14:paraId="48D5607D" w14:textId="77777777" w:rsidR="00B44DA1" w:rsidRDefault="00B44DA1">
            <w:pPr>
              <w:rPr>
                <w:sz w:val="15"/>
                <w:szCs w:val="15"/>
              </w:rPr>
            </w:pPr>
          </w:p>
        </w:tc>
        <w:tc>
          <w:tcPr>
            <w:tcW w:w="160" w:type="dxa"/>
            <w:tcBorders>
              <w:right w:val="single" w:sz="8" w:space="0" w:color="auto"/>
            </w:tcBorders>
            <w:shd w:val="clear" w:color="auto" w:fill="D0CECE"/>
            <w:vAlign w:val="bottom"/>
          </w:tcPr>
          <w:p w14:paraId="3CE3709B" w14:textId="77777777" w:rsidR="00B44DA1" w:rsidRDefault="00B44DA1">
            <w:pPr>
              <w:rPr>
                <w:sz w:val="15"/>
                <w:szCs w:val="15"/>
              </w:rPr>
            </w:pPr>
          </w:p>
        </w:tc>
        <w:tc>
          <w:tcPr>
            <w:tcW w:w="1280" w:type="dxa"/>
            <w:shd w:val="clear" w:color="auto" w:fill="D0CECE"/>
            <w:vAlign w:val="bottom"/>
          </w:tcPr>
          <w:p w14:paraId="7C63B1F0" w14:textId="77777777" w:rsidR="00B44DA1" w:rsidRDefault="00B44DA1">
            <w:pPr>
              <w:rPr>
                <w:sz w:val="15"/>
                <w:szCs w:val="15"/>
              </w:rPr>
            </w:pPr>
          </w:p>
        </w:tc>
        <w:tc>
          <w:tcPr>
            <w:tcW w:w="1140" w:type="dxa"/>
            <w:shd w:val="clear" w:color="auto" w:fill="D0CECE"/>
            <w:vAlign w:val="bottom"/>
          </w:tcPr>
          <w:p w14:paraId="17AE36E8" w14:textId="77777777" w:rsidR="00B44DA1" w:rsidRDefault="00B44DA1">
            <w:pPr>
              <w:rPr>
                <w:sz w:val="15"/>
                <w:szCs w:val="15"/>
              </w:rPr>
            </w:pPr>
          </w:p>
        </w:tc>
        <w:tc>
          <w:tcPr>
            <w:tcW w:w="320" w:type="dxa"/>
            <w:tcBorders>
              <w:right w:val="single" w:sz="8" w:space="0" w:color="auto"/>
            </w:tcBorders>
            <w:shd w:val="clear" w:color="auto" w:fill="D0CECE"/>
            <w:vAlign w:val="bottom"/>
          </w:tcPr>
          <w:p w14:paraId="117D195B" w14:textId="77777777" w:rsidR="00B44DA1" w:rsidRDefault="00B44DA1">
            <w:pPr>
              <w:rPr>
                <w:sz w:val="15"/>
                <w:szCs w:val="15"/>
              </w:rPr>
            </w:pPr>
          </w:p>
        </w:tc>
        <w:tc>
          <w:tcPr>
            <w:tcW w:w="60" w:type="dxa"/>
            <w:shd w:val="clear" w:color="auto" w:fill="D0CECE"/>
            <w:vAlign w:val="bottom"/>
          </w:tcPr>
          <w:p w14:paraId="07427EF2" w14:textId="77777777" w:rsidR="00B44DA1" w:rsidRDefault="00B44DA1">
            <w:pPr>
              <w:rPr>
                <w:sz w:val="15"/>
                <w:szCs w:val="15"/>
              </w:rPr>
            </w:pPr>
          </w:p>
        </w:tc>
        <w:tc>
          <w:tcPr>
            <w:tcW w:w="2640" w:type="dxa"/>
            <w:gridSpan w:val="3"/>
            <w:shd w:val="clear" w:color="auto" w:fill="D0CECE"/>
            <w:vAlign w:val="bottom"/>
          </w:tcPr>
          <w:p w14:paraId="1D0CB6F3" w14:textId="77777777" w:rsidR="00B44DA1" w:rsidRDefault="00B32628">
            <w:pPr>
              <w:rPr>
                <w:sz w:val="20"/>
                <w:szCs w:val="20"/>
              </w:rPr>
            </w:pPr>
            <w:r>
              <w:t>将会发生的死亡发展成为</w:t>
            </w:r>
          </w:p>
        </w:tc>
        <w:tc>
          <w:tcPr>
            <w:tcW w:w="100" w:type="dxa"/>
            <w:tcBorders>
              <w:right w:val="single" w:sz="8" w:space="0" w:color="auto"/>
            </w:tcBorders>
            <w:shd w:val="clear" w:color="auto" w:fill="D0CECE"/>
            <w:vAlign w:val="bottom"/>
          </w:tcPr>
          <w:p w14:paraId="0BD34220" w14:textId="77777777" w:rsidR="00B44DA1" w:rsidRDefault="00B44DA1">
            <w:pPr>
              <w:rPr>
                <w:sz w:val="15"/>
                <w:szCs w:val="15"/>
              </w:rPr>
            </w:pPr>
          </w:p>
        </w:tc>
        <w:tc>
          <w:tcPr>
            <w:tcW w:w="60" w:type="dxa"/>
            <w:shd w:val="clear" w:color="auto" w:fill="D0CECE"/>
            <w:vAlign w:val="bottom"/>
          </w:tcPr>
          <w:p w14:paraId="429C81CB" w14:textId="77777777" w:rsidR="00B44DA1" w:rsidRDefault="00B44DA1">
            <w:pPr>
              <w:rPr>
                <w:sz w:val="15"/>
                <w:szCs w:val="15"/>
              </w:rPr>
            </w:pPr>
          </w:p>
        </w:tc>
        <w:tc>
          <w:tcPr>
            <w:tcW w:w="2640" w:type="dxa"/>
            <w:shd w:val="clear" w:color="auto" w:fill="D0CECE"/>
            <w:vAlign w:val="bottom"/>
          </w:tcPr>
          <w:p w14:paraId="092C1D1E" w14:textId="77777777" w:rsidR="00B44DA1" w:rsidRDefault="00B44DA1">
            <w:pPr>
              <w:rPr>
                <w:sz w:val="15"/>
                <w:szCs w:val="15"/>
              </w:rPr>
            </w:pPr>
          </w:p>
        </w:tc>
        <w:tc>
          <w:tcPr>
            <w:tcW w:w="100" w:type="dxa"/>
            <w:tcBorders>
              <w:right w:val="single" w:sz="8" w:space="0" w:color="auto"/>
            </w:tcBorders>
            <w:shd w:val="clear" w:color="auto" w:fill="D0CECE"/>
            <w:vAlign w:val="bottom"/>
          </w:tcPr>
          <w:p w14:paraId="7C65CF9A" w14:textId="77777777" w:rsidR="00B44DA1" w:rsidRDefault="00B44DA1">
            <w:pPr>
              <w:rPr>
                <w:sz w:val="15"/>
                <w:szCs w:val="15"/>
              </w:rPr>
            </w:pPr>
          </w:p>
        </w:tc>
        <w:tc>
          <w:tcPr>
            <w:tcW w:w="0" w:type="dxa"/>
            <w:vAlign w:val="bottom"/>
          </w:tcPr>
          <w:p w14:paraId="68DA40A0" w14:textId="77777777" w:rsidR="00B44DA1" w:rsidRDefault="00B44DA1">
            <w:pPr>
              <w:rPr>
                <w:sz w:val="1"/>
                <w:szCs w:val="1"/>
              </w:rPr>
            </w:pPr>
          </w:p>
        </w:tc>
      </w:tr>
      <w:tr w:rsidR="00B44DA1" w14:paraId="5CDAE197" w14:textId="77777777">
        <w:trPr>
          <w:trHeight w:val="173"/>
        </w:trPr>
        <w:tc>
          <w:tcPr>
            <w:tcW w:w="80" w:type="dxa"/>
            <w:tcBorders>
              <w:left w:val="single" w:sz="8" w:space="0" w:color="auto"/>
            </w:tcBorders>
            <w:shd w:val="clear" w:color="auto" w:fill="F7CAAC"/>
            <w:vAlign w:val="bottom"/>
          </w:tcPr>
          <w:p w14:paraId="29297B39" w14:textId="77777777" w:rsidR="00B44DA1" w:rsidRDefault="00B44DA1">
            <w:pPr>
              <w:rPr>
                <w:sz w:val="15"/>
                <w:szCs w:val="15"/>
              </w:rPr>
            </w:pPr>
          </w:p>
        </w:tc>
        <w:tc>
          <w:tcPr>
            <w:tcW w:w="900" w:type="dxa"/>
            <w:shd w:val="clear" w:color="auto" w:fill="F7CAAC"/>
            <w:vAlign w:val="bottom"/>
          </w:tcPr>
          <w:p w14:paraId="37690DB4" w14:textId="77777777" w:rsidR="00B44DA1" w:rsidRDefault="00B44DA1">
            <w:pPr>
              <w:rPr>
                <w:sz w:val="15"/>
                <w:szCs w:val="15"/>
              </w:rPr>
            </w:pPr>
          </w:p>
        </w:tc>
        <w:tc>
          <w:tcPr>
            <w:tcW w:w="100" w:type="dxa"/>
            <w:tcBorders>
              <w:right w:val="single" w:sz="8" w:space="0" w:color="auto"/>
            </w:tcBorders>
            <w:shd w:val="clear" w:color="auto" w:fill="F7CAAC"/>
            <w:vAlign w:val="bottom"/>
          </w:tcPr>
          <w:p w14:paraId="543F7D9E" w14:textId="77777777" w:rsidR="00B44DA1" w:rsidRDefault="00B44DA1">
            <w:pPr>
              <w:rPr>
                <w:sz w:val="15"/>
                <w:szCs w:val="15"/>
              </w:rPr>
            </w:pPr>
          </w:p>
        </w:tc>
        <w:tc>
          <w:tcPr>
            <w:tcW w:w="1180" w:type="dxa"/>
            <w:tcBorders>
              <w:left w:val="single" w:sz="8" w:space="0" w:color="D0CECE"/>
            </w:tcBorders>
            <w:shd w:val="clear" w:color="auto" w:fill="D0CECE"/>
            <w:vAlign w:val="bottom"/>
          </w:tcPr>
          <w:p w14:paraId="22C2FE53" w14:textId="77777777" w:rsidR="00B44DA1" w:rsidRDefault="00B44DA1">
            <w:pPr>
              <w:rPr>
                <w:sz w:val="15"/>
                <w:szCs w:val="15"/>
              </w:rPr>
            </w:pPr>
          </w:p>
        </w:tc>
        <w:tc>
          <w:tcPr>
            <w:tcW w:w="160" w:type="dxa"/>
            <w:tcBorders>
              <w:right w:val="single" w:sz="8" w:space="0" w:color="auto"/>
            </w:tcBorders>
            <w:shd w:val="clear" w:color="auto" w:fill="D0CECE"/>
            <w:vAlign w:val="bottom"/>
          </w:tcPr>
          <w:p w14:paraId="2DA38D85" w14:textId="77777777" w:rsidR="00B44DA1" w:rsidRDefault="00B44DA1">
            <w:pPr>
              <w:rPr>
                <w:sz w:val="15"/>
                <w:szCs w:val="15"/>
              </w:rPr>
            </w:pPr>
          </w:p>
        </w:tc>
        <w:tc>
          <w:tcPr>
            <w:tcW w:w="1280" w:type="dxa"/>
            <w:shd w:val="clear" w:color="auto" w:fill="D0CECE"/>
            <w:vAlign w:val="bottom"/>
          </w:tcPr>
          <w:p w14:paraId="7678F936" w14:textId="77777777" w:rsidR="00B44DA1" w:rsidRDefault="00B44DA1">
            <w:pPr>
              <w:rPr>
                <w:sz w:val="15"/>
                <w:szCs w:val="15"/>
              </w:rPr>
            </w:pPr>
          </w:p>
        </w:tc>
        <w:tc>
          <w:tcPr>
            <w:tcW w:w="1140" w:type="dxa"/>
            <w:shd w:val="clear" w:color="auto" w:fill="D0CECE"/>
            <w:vAlign w:val="bottom"/>
          </w:tcPr>
          <w:p w14:paraId="19FD7AEA" w14:textId="77777777" w:rsidR="00B44DA1" w:rsidRDefault="00B44DA1">
            <w:pPr>
              <w:rPr>
                <w:sz w:val="15"/>
                <w:szCs w:val="15"/>
              </w:rPr>
            </w:pPr>
          </w:p>
        </w:tc>
        <w:tc>
          <w:tcPr>
            <w:tcW w:w="320" w:type="dxa"/>
            <w:tcBorders>
              <w:right w:val="single" w:sz="8" w:space="0" w:color="auto"/>
            </w:tcBorders>
            <w:shd w:val="clear" w:color="auto" w:fill="D0CECE"/>
            <w:vAlign w:val="bottom"/>
          </w:tcPr>
          <w:p w14:paraId="2C6124DF" w14:textId="77777777" w:rsidR="00B44DA1" w:rsidRDefault="00B44DA1">
            <w:pPr>
              <w:rPr>
                <w:sz w:val="15"/>
                <w:szCs w:val="15"/>
              </w:rPr>
            </w:pPr>
          </w:p>
        </w:tc>
        <w:tc>
          <w:tcPr>
            <w:tcW w:w="60" w:type="dxa"/>
            <w:shd w:val="clear" w:color="auto" w:fill="D0CECE"/>
            <w:vAlign w:val="bottom"/>
          </w:tcPr>
          <w:p w14:paraId="25D04BE4" w14:textId="77777777" w:rsidR="00B44DA1" w:rsidRDefault="00B44DA1">
            <w:pPr>
              <w:rPr>
                <w:sz w:val="15"/>
                <w:szCs w:val="15"/>
              </w:rPr>
            </w:pPr>
          </w:p>
        </w:tc>
        <w:tc>
          <w:tcPr>
            <w:tcW w:w="2640" w:type="dxa"/>
            <w:gridSpan w:val="3"/>
            <w:shd w:val="clear" w:color="auto" w:fill="D0CECE"/>
            <w:vAlign w:val="bottom"/>
          </w:tcPr>
          <w:p w14:paraId="42FC2B3E" w14:textId="77777777" w:rsidR="00B44DA1" w:rsidRDefault="00B32628">
            <w:pPr>
              <w:rPr>
                <w:sz w:val="20"/>
                <w:szCs w:val="20"/>
              </w:rPr>
            </w:pPr>
            <w:r>
              <w:t>认为足够的标准</w:t>
            </w:r>
          </w:p>
        </w:tc>
        <w:tc>
          <w:tcPr>
            <w:tcW w:w="100" w:type="dxa"/>
            <w:tcBorders>
              <w:right w:val="single" w:sz="8" w:space="0" w:color="auto"/>
            </w:tcBorders>
            <w:shd w:val="clear" w:color="auto" w:fill="D0CECE"/>
            <w:vAlign w:val="bottom"/>
          </w:tcPr>
          <w:p w14:paraId="5F13B2F4" w14:textId="77777777" w:rsidR="00B44DA1" w:rsidRDefault="00B44DA1">
            <w:pPr>
              <w:rPr>
                <w:sz w:val="15"/>
                <w:szCs w:val="15"/>
              </w:rPr>
            </w:pPr>
          </w:p>
        </w:tc>
        <w:tc>
          <w:tcPr>
            <w:tcW w:w="60" w:type="dxa"/>
            <w:shd w:val="clear" w:color="auto" w:fill="D0CECE"/>
            <w:vAlign w:val="bottom"/>
          </w:tcPr>
          <w:p w14:paraId="11C514C8" w14:textId="77777777" w:rsidR="00B44DA1" w:rsidRDefault="00B44DA1">
            <w:pPr>
              <w:rPr>
                <w:sz w:val="15"/>
                <w:szCs w:val="15"/>
              </w:rPr>
            </w:pPr>
          </w:p>
        </w:tc>
        <w:tc>
          <w:tcPr>
            <w:tcW w:w="2640" w:type="dxa"/>
            <w:shd w:val="clear" w:color="auto" w:fill="D0CECE"/>
            <w:vAlign w:val="bottom"/>
          </w:tcPr>
          <w:p w14:paraId="50BB03D6" w14:textId="77777777" w:rsidR="00B44DA1" w:rsidRDefault="00B44DA1">
            <w:pPr>
              <w:rPr>
                <w:sz w:val="15"/>
                <w:szCs w:val="15"/>
              </w:rPr>
            </w:pPr>
          </w:p>
        </w:tc>
        <w:tc>
          <w:tcPr>
            <w:tcW w:w="100" w:type="dxa"/>
            <w:tcBorders>
              <w:right w:val="single" w:sz="8" w:space="0" w:color="auto"/>
            </w:tcBorders>
            <w:shd w:val="clear" w:color="auto" w:fill="D0CECE"/>
            <w:vAlign w:val="bottom"/>
          </w:tcPr>
          <w:p w14:paraId="318F1803" w14:textId="77777777" w:rsidR="00B44DA1" w:rsidRDefault="00B44DA1">
            <w:pPr>
              <w:rPr>
                <w:sz w:val="15"/>
                <w:szCs w:val="15"/>
              </w:rPr>
            </w:pPr>
          </w:p>
        </w:tc>
        <w:tc>
          <w:tcPr>
            <w:tcW w:w="0" w:type="dxa"/>
            <w:vAlign w:val="bottom"/>
          </w:tcPr>
          <w:p w14:paraId="5998FAD0" w14:textId="77777777" w:rsidR="00B44DA1" w:rsidRDefault="00B44DA1">
            <w:pPr>
              <w:rPr>
                <w:sz w:val="1"/>
                <w:szCs w:val="1"/>
              </w:rPr>
            </w:pPr>
          </w:p>
        </w:tc>
      </w:tr>
      <w:tr w:rsidR="00B44DA1" w14:paraId="3610FD5C" w14:textId="77777777">
        <w:trPr>
          <w:trHeight w:val="171"/>
        </w:trPr>
        <w:tc>
          <w:tcPr>
            <w:tcW w:w="80" w:type="dxa"/>
            <w:tcBorders>
              <w:left w:val="single" w:sz="8" w:space="0" w:color="auto"/>
            </w:tcBorders>
            <w:shd w:val="clear" w:color="auto" w:fill="F7CAAC"/>
            <w:vAlign w:val="bottom"/>
          </w:tcPr>
          <w:p w14:paraId="540D4A80" w14:textId="77777777" w:rsidR="00B44DA1" w:rsidRDefault="00B44DA1">
            <w:pPr>
              <w:rPr>
                <w:sz w:val="14"/>
                <w:szCs w:val="14"/>
              </w:rPr>
            </w:pPr>
          </w:p>
        </w:tc>
        <w:tc>
          <w:tcPr>
            <w:tcW w:w="900" w:type="dxa"/>
            <w:shd w:val="clear" w:color="auto" w:fill="F7CAAC"/>
            <w:vAlign w:val="bottom"/>
          </w:tcPr>
          <w:p w14:paraId="1CEFF8E1" w14:textId="77777777" w:rsidR="00B44DA1" w:rsidRDefault="00B44DA1">
            <w:pPr>
              <w:rPr>
                <w:sz w:val="14"/>
                <w:szCs w:val="14"/>
              </w:rPr>
            </w:pPr>
          </w:p>
        </w:tc>
        <w:tc>
          <w:tcPr>
            <w:tcW w:w="100" w:type="dxa"/>
            <w:tcBorders>
              <w:right w:val="single" w:sz="8" w:space="0" w:color="auto"/>
            </w:tcBorders>
            <w:shd w:val="clear" w:color="auto" w:fill="F7CAAC"/>
            <w:vAlign w:val="bottom"/>
          </w:tcPr>
          <w:p w14:paraId="3D2B8430" w14:textId="77777777" w:rsidR="00B44DA1" w:rsidRDefault="00B44DA1">
            <w:pPr>
              <w:rPr>
                <w:sz w:val="14"/>
                <w:szCs w:val="14"/>
              </w:rPr>
            </w:pPr>
          </w:p>
        </w:tc>
        <w:tc>
          <w:tcPr>
            <w:tcW w:w="1180" w:type="dxa"/>
            <w:tcBorders>
              <w:left w:val="single" w:sz="8" w:space="0" w:color="D0CECE"/>
            </w:tcBorders>
            <w:shd w:val="clear" w:color="auto" w:fill="D0CECE"/>
            <w:vAlign w:val="bottom"/>
          </w:tcPr>
          <w:p w14:paraId="497B04F9" w14:textId="77777777" w:rsidR="00B44DA1" w:rsidRDefault="00B44DA1">
            <w:pPr>
              <w:rPr>
                <w:sz w:val="14"/>
                <w:szCs w:val="14"/>
              </w:rPr>
            </w:pPr>
          </w:p>
        </w:tc>
        <w:tc>
          <w:tcPr>
            <w:tcW w:w="160" w:type="dxa"/>
            <w:tcBorders>
              <w:right w:val="single" w:sz="8" w:space="0" w:color="auto"/>
            </w:tcBorders>
            <w:shd w:val="clear" w:color="auto" w:fill="D0CECE"/>
            <w:vAlign w:val="bottom"/>
          </w:tcPr>
          <w:p w14:paraId="0F7A8EA4" w14:textId="77777777" w:rsidR="00B44DA1" w:rsidRDefault="00B44DA1">
            <w:pPr>
              <w:rPr>
                <w:sz w:val="14"/>
                <w:szCs w:val="14"/>
              </w:rPr>
            </w:pPr>
          </w:p>
        </w:tc>
        <w:tc>
          <w:tcPr>
            <w:tcW w:w="1280" w:type="dxa"/>
            <w:shd w:val="clear" w:color="auto" w:fill="D0CECE"/>
            <w:vAlign w:val="bottom"/>
          </w:tcPr>
          <w:p w14:paraId="6BBED64F" w14:textId="77777777" w:rsidR="00B44DA1" w:rsidRDefault="00B44DA1">
            <w:pPr>
              <w:rPr>
                <w:sz w:val="14"/>
                <w:szCs w:val="14"/>
              </w:rPr>
            </w:pPr>
          </w:p>
        </w:tc>
        <w:tc>
          <w:tcPr>
            <w:tcW w:w="1140" w:type="dxa"/>
            <w:shd w:val="clear" w:color="auto" w:fill="D0CECE"/>
            <w:vAlign w:val="bottom"/>
          </w:tcPr>
          <w:p w14:paraId="13307F66" w14:textId="77777777" w:rsidR="00B44DA1" w:rsidRDefault="00B44DA1">
            <w:pPr>
              <w:rPr>
                <w:sz w:val="14"/>
                <w:szCs w:val="14"/>
              </w:rPr>
            </w:pPr>
          </w:p>
        </w:tc>
        <w:tc>
          <w:tcPr>
            <w:tcW w:w="320" w:type="dxa"/>
            <w:tcBorders>
              <w:right w:val="single" w:sz="8" w:space="0" w:color="auto"/>
            </w:tcBorders>
            <w:shd w:val="clear" w:color="auto" w:fill="D0CECE"/>
            <w:vAlign w:val="bottom"/>
          </w:tcPr>
          <w:p w14:paraId="469438B5" w14:textId="77777777" w:rsidR="00B44DA1" w:rsidRDefault="00B44DA1">
            <w:pPr>
              <w:rPr>
                <w:sz w:val="14"/>
                <w:szCs w:val="14"/>
              </w:rPr>
            </w:pPr>
          </w:p>
        </w:tc>
        <w:tc>
          <w:tcPr>
            <w:tcW w:w="60" w:type="dxa"/>
            <w:shd w:val="clear" w:color="auto" w:fill="D0CECE"/>
            <w:vAlign w:val="bottom"/>
          </w:tcPr>
          <w:p w14:paraId="3F504AA0" w14:textId="77777777" w:rsidR="00B44DA1" w:rsidRDefault="00B44DA1">
            <w:pPr>
              <w:rPr>
                <w:sz w:val="14"/>
                <w:szCs w:val="14"/>
              </w:rPr>
            </w:pPr>
          </w:p>
        </w:tc>
        <w:tc>
          <w:tcPr>
            <w:tcW w:w="2640" w:type="dxa"/>
            <w:gridSpan w:val="3"/>
            <w:shd w:val="clear" w:color="auto" w:fill="D0CECE"/>
            <w:vAlign w:val="bottom"/>
          </w:tcPr>
          <w:p w14:paraId="064BB1EC" w14:textId="77777777" w:rsidR="00B44DA1" w:rsidRDefault="00B32628">
            <w:pPr>
              <w:spacing w:line="172" w:lineRule="exact"/>
              <w:rPr>
                <w:sz w:val="20"/>
                <w:szCs w:val="20"/>
              </w:rPr>
            </w:pPr>
            <w:r>
              <w:t>主管当局及</w:t>
            </w:r>
            <w:r>
              <w:t>/</w:t>
            </w:r>
            <w:r>
              <w:t>或</w:t>
            </w:r>
          </w:p>
        </w:tc>
        <w:tc>
          <w:tcPr>
            <w:tcW w:w="100" w:type="dxa"/>
            <w:tcBorders>
              <w:right w:val="single" w:sz="8" w:space="0" w:color="auto"/>
            </w:tcBorders>
            <w:shd w:val="clear" w:color="auto" w:fill="D0CECE"/>
            <w:vAlign w:val="bottom"/>
          </w:tcPr>
          <w:p w14:paraId="20F55D63" w14:textId="77777777" w:rsidR="00B44DA1" w:rsidRDefault="00B44DA1">
            <w:pPr>
              <w:rPr>
                <w:sz w:val="14"/>
                <w:szCs w:val="14"/>
              </w:rPr>
            </w:pPr>
          </w:p>
        </w:tc>
        <w:tc>
          <w:tcPr>
            <w:tcW w:w="60" w:type="dxa"/>
            <w:shd w:val="clear" w:color="auto" w:fill="D0CECE"/>
            <w:vAlign w:val="bottom"/>
          </w:tcPr>
          <w:p w14:paraId="000C70B7" w14:textId="77777777" w:rsidR="00B44DA1" w:rsidRDefault="00B44DA1">
            <w:pPr>
              <w:rPr>
                <w:sz w:val="14"/>
                <w:szCs w:val="14"/>
              </w:rPr>
            </w:pPr>
          </w:p>
        </w:tc>
        <w:tc>
          <w:tcPr>
            <w:tcW w:w="2640" w:type="dxa"/>
            <w:shd w:val="clear" w:color="auto" w:fill="D0CECE"/>
            <w:vAlign w:val="bottom"/>
          </w:tcPr>
          <w:p w14:paraId="784CD679" w14:textId="77777777" w:rsidR="00B44DA1" w:rsidRDefault="00B44DA1">
            <w:pPr>
              <w:rPr>
                <w:sz w:val="14"/>
                <w:szCs w:val="14"/>
              </w:rPr>
            </w:pPr>
          </w:p>
        </w:tc>
        <w:tc>
          <w:tcPr>
            <w:tcW w:w="100" w:type="dxa"/>
            <w:tcBorders>
              <w:right w:val="single" w:sz="8" w:space="0" w:color="auto"/>
            </w:tcBorders>
            <w:shd w:val="clear" w:color="auto" w:fill="D0CECE"/>
            <w:vAlign w:val="bottom"/>
          </w:tcPr>
          <w:p w14:paraId="36CCD06D" w14:textId="77777777" w:rsidR="00B44DA1" w:rsidRDefault="00B44DA1">
            <w:pPr>
              <w:rPr>
                <w:sz w:val="14"/>
                <w:szCs w:val="14"/>
              </w:rPr>
            </w:pPr>
          </w:p>
        </w:tc>
        <w:tc>
          <w:tcPr>
            <w:tcW w:w="0" w:type="dxa"/>
            <w:vAlign w:val="bottom"/>
          </w:tcPr>
          <w:p w14:paraId="6A64BF6F" w14:textId="77777777" w:rsidR="00B44DA1" w:rsidRDefault="00B44DA1">
            <w:pPr>
              <w:rPr>
                <w:sz w:val="1"/>
                <w:szCs w:val="1"/>
              </w:rPr>
            </w:pPr>
          </w:p>
        </w:tc>
      </w:tr>
      <w:tr w:rsidR="00B44DA1" w14:paraId="76175184" w14:textId="77777777">
        <w:trPr>
          <w:trHeight w:val="173"/>
        </w:trPr>
        <w:tc>
          <w:tcPr>
            <w:tcW w:w="80" w:type="dxa"/>
            <w:tcBorders>
              <w:left w:val="single" w:sz="8" w:space="0" w:color="auto"/>
            </w:tcBorders>
            <w:shd w:val="clear" w:color="auto" w:fill="F7CAAC"/>
            <w:vAlign w:val="bottom"/>
          </w:tcPr>
          <w:p w14:paraId="44D48BD0" w14:textId="77777777" w:rsidR="00B44DA1" w:rsidRDefault="00B44DA1">
            <w:pPr>
              <w:rPr>
                <w:sz w:val="15"/>
                <w:szCs w:val="15"/>
              </w:rPr>
            </w:pPr>
          </w:p>
        </w:tc>
        <w:tc>
          <w:tcPr>
            <w:tcW w:w="900" w:type="dxa"/>
            <w:vMerge w:val="restart"/>
            <w:shd w:val="clear" w:color="auto" w:fill="F7CAAC"/>
            <w:vAlign w:val="bottom"/>
          </w:tcPr>
          <w:p w14:paraId="290478CA" w14:textId="77777777" w:rsidR="00B44DA1" w:rsidRDefault="00B32628">
            <w:pPr>
              <w:rPr>
                <w:sz w:val="20"/>
                <w:szCs w:val="20"/>
              </w:rPr>
            </w:pPr>
            <w:r>
              <w:t>OSO # 10 OSO # 10</w:t>
            </w:r>
          </w:p>
        </w:tc>
        <w:tc>
          <w:tcPr>
            <w:tcW w:w="100" w:type="dxa"/>
            <w:tcBorders>
              <w:right w:val="single" w:sz="8" w:space="0" w:color="auto"/>
            </w:tcBorders>
            <w:shd w:val="clear" w:color="auto" w:fill="F7CAAC"/>
            <w:vAlign w:val="bottom"/>
          </w:tcPr>
          <w:p w14:paraId="2B9AA923" w14:textId="77777777" w:rsidR="00B44DA1" w:rsidRDefault="00B44DA1">
            <w:pPr>
              <w:rPr>
                <w:sz w:val="15"/>
                <w:szCs w:val="15"/>
              </w:rPr>
            </w:pPr>
          </w:p>
        </w:tc>
        <w:tc>
          <w:tcPr>
            <w:tcW w:w="1180" w:type="dxa"/>
            <w:tcBorders>
              <w:left w:val="single" w:sz="8" w:space="0" w:color="D0CECE"/>
            </w:tcBorders>
            <w:shd w:val="clear" w:color="auto" w:fill="D0CECE"/>
            <w:vAlign w:val="bottom"/>
          </w:tcPr>
          <w:p w14:paraId="67576FB1" w14:textId="77777777" w:rsidR="00B44DA1" w:rsidRDefault="00B44DA1">
            <w:pPr>
              <w:rPr>
                <w:sz w:val="15"/>
                <w:szCs w:val="15"/>
              </w:rPr>
            </w:pPr>
          </w:p>
        </w:tc>
        <w:tc>
          <w:tcPr>
            <w:tcW w:w="160" w:type="dxa"/>
            <w:tcBorders>
              <w:right w:val="single" w:sz="8" w:space="0" w:color="auto"/>
            </w:tcBorders>
            <w:shd w:val="clear" w:color="auto" w:fill="D0CECE"/>
            <w:vAlign w:val="bottom"/>
          </w:tcPr>
          <w:p w14:paraId="2064BA2F" w14:textId="77777777" w:rsidR="00B44DA1" w:rsidRDefault="00B44DA1">
            <w:pPr>
              <w:rPr>
                <w:sz w:val="15"/>
                <w:szCs w:val="15"/>
              </w:rPr>
            </w:pPr>
          </w:p>
        </w:tc>
        <w:tc>
          <w:tcPr>
            <w:tcW w:w="1280" w:type="dxa"/>
            <w:shd w:val="clear" w:color="auto" w:fill="D0CECE"/>
            <w:vAlign w:val="bottom"/>
          </w:tcPr>
          <w:p w14:paraId="53477198" w14:textId="77777777" w:rsidR="00B44DA1" w:rsidRDefault="00B44DA1">
            <w:pPr>
              <w:rPr>
                <w:sz w:val="15"/>
                <w:szCs w:val="15"/>
              </w:rPr>
            </w:pPr>
          </w:p>
        </w:tc>
        <w:tc>
          <w:tcPr>
            <w:tcW w:w="1140" w:type="dxa"/>
            <w:shd w:val="clear" w:color="auto" w:fill="D0CECE"/>
            <w:vAlign w:val="bottom"/>
          </w:tcPr>
          <w:p w14:paraId="76DDA9DC" w14:textId="77777777" w:rsidR="00B44DA1" w:rsidRDefault="00B44DA1">
            <w:pPr>
              <w:rPr>
                <w:sz w:val="15"/>
                <w:szCs w:val="15"/>
              </w:rPr>
            </w:pPr>
          </w:p>
        </w:tc>
        <w:tc>
          <w:tcPr>
            <w:tcW w:w="320" w:type="dxa"/>
            <w:tcBorders>
              <w:right w:val="single" w:sz="8" w:space="0" w:color="auto"/>
            </w:tcBorders>
            <w:shd w:val="clear" w:color="auto" w:fill="D0CECE"/>
            <w:vAlign w:val="bottom"/>
          </w:tcPr>
          <w:p w14:paraId="30CA4E5D" w14:textId="77777777" w:rsidR="00B44DA1" w:rsidRDefault="00B44DA1">
            <w:pPr>
              <w:rPr>
                <w:sz w:val="15"/>
                <w:szCs w:val="15"/>
              </w:rPr>
            </w:pPr>
          </w:p>
        </w:tc>
        <w:tc>
          <w:tcPr>
            <w:tcW w:w="60" w:type="dxa"/>
            <w:shd w:val="clear" w:color="auto" w:fill="D0CECE"/>
            <w:vAlign w:val="bottom"/>
          </w:tcPr>
          <w:p w14:paraId="5C2D1FEC" w14:textId="77777777" w:rsidR="00B44DA1" w:rsidRDefault="00B44DA1">
            <w:pPr>
              <w:rPr>
                <w:sz w:val="15"/>
                <w:szCs w:val="15"/>
              </w:rPr>
            </w:pPr>
          </w:p>
        </w:tc>
        <w:tc>
          <w:tcPr>
            <w:tcW w:w="2640" w:type="dxa"/>
            <w:gridSpan w:val="3"/>
            <w:shd w:val="clear" w:color="auto" w:fill="D0CECE"/>
            <w:vAlign w:val="bottom"/>
          </w:tcPr>
          <w:p w14:paraId="4A2E8E47" w14:textId="77777777" w:rsidR="00B44DA1" w:rsidRDefault="00B32628">
            <w:pPr>
              <w:rPr>
                <w:sz w:val="20"/>
                <w:szCs w:val="20"/>
              </w:rPr>
            </w:pPr>
            <w:r>
              <w:t>按照符合规定的方法</w:t>
            </w:r>
          </w:p>
        </w:tc>
        <w:tc>
          <w:tcPr>
            <w:tcW w:w="100" w:type="dxa"/>
            <w:tcBorders>
              <w:right w:val="single" w:sz="8" w:space="0" w:color="auto"/>
            </w:tcBorders>
            <w:shd w:val="clear" w:color="auto" w:fill="D0CECE"/>
            <w:vAlign w:val="bottom"/>
          </w:tcPr>
          <w:p w14:paraId="7715290F" w14:textId="77777777" w:rsidR="00B44DA1" w:rsidRDefault="00B44DA1">
            <w:pPr>
              <w:rPr>
                <w:sz w:val="15"/>
                <w:szCs w:val="15"/>
              </w:rPr>
            </w:pPr>
          </w:p>
        </w:tc>
        <w:tc>
          <w:tcPr>
            <w:tcW w:w="60" w:type="dxa"/>
            <w:shd w:val="clear" w:color="auto" w:fill="D0CECE"/>
            <w:vAlign w:val="bottom"/>
          </w:tcPr>
          <w:p w14:paraId="01D51A8A" w14:textId="77777777" w:rsidR="00B44DA1" w:rsidRDefault="00B44DA1">
            <w:pPr>
              <w:rPr>
                <w:sz w:val="15"/>
                <w:szCs w:val="15"/>
              </w:rPr>
            </w:pPr>
          </w:p>
        </w:tc>
        <w:tc>
          <w:tcPr>
            <w:tcW w:w="2640" w:type="dxa"/>
            <w:shd w:val="clear" w:color="auto" w:fill="D0CECE"/>
            <w:vAlign w:val="bottom"/>
          </w:tcPr>
          <w:p w14:paraId="6767DDCC" w14:textId="77777777" w:rsidR="00B44DA1" w:rsidRDefault="00B44DA1">
            <w:pPr>
              <w:rPr>
                <w:sz w:val="15"/>
                <w:szCs w:val="15"/>
              </w:rPr>
            </w:pPr>
          </w:p>
        </w:tc>
        <w:tc>
          <w:tcPr>
            <w:tcW w:w="100" w:type="dxa"/>
            <w:tcBorders>
              <w:right w:val="single" w:sz="8" w:space="0" w:color="auto"/>
            </w:tcBorders>
            <w:shd w:val="clear" w:color="auto" w:fill="D0CECE"/>
            <w:vAlign w:val="bottom"/>
          </w:tcPr>
          <w:p w14:paraId="16B4C7C3" w14:textId="77777777" w:rsidR="00B44DA1" w:rsidRDefault="00B44DA1">
            <w:pPr>
              <w:rPr>
                <w:sz w:val="15"/>
                <w:szCs w:val="15"/>
              </w:rPr>
            </w:pPr>
          </w:p>
        </w:tc>
        <w:tc>
          <w:tcPr>
            <w:tcW w:w="0" w:type="dxa"/>
            <w:vAlign w:val="bottom"/>
          </w:tcPr>
          <w:p w14:paraId="3060367E" w14:textId="77777777" w:rsidR="00B44DA1" w:rsidRDefault="00B44DA1">
            <w:pPr>
              <w:rPr>
                <w:sz w:val="1"/>
                <w:szCs w:val="1"/>
              </w:rPr>
            </w:pPr>
          </w:p>
        </w:tc>
      </w:tr>
      <w:tr w:rsidR="00B44DA1" w14:paraId="7B4D10E1" w14:textId="77777777">
        <w:trPr>
          <w:trHeight w:val="38"/>
        </w:trPr>
        <w:tc>
          <w:tcPr>
            <w:tcW w:w="80" w:type="dxa"/>
            <w:tcBorders>
              <w:left w:val="single" w:sz="8" w:space="0" w:color="auto"/>
            </w:tcBorders>
            <w:shd w:val="clear" w:color="auto" w:fill="F7CAAC"/>
            <w:vAlign w:val="bottom"/>
          </w:tcPr>
          <w:p w14:paraId="779F3BAC" w14:textId="77777777" w:rsidR="00B44DA1" w:rsidRDefault="00B44DA1">
            <w:pPr>
              <w:rPr>
                <w:sz w:val="3"/>
                <w:szCs w:val="3"/>
              </w:rPr>
            </w:pPr>
          </w:p>
        </w:tc>
        <w:tc>
          <w:tcPr>
            <w:tcW w:w="900" w:type="dxa"/>
            <w:vMerge/>
            <w:shd w:val="clear" w:color="auto" w:fill="F7CAAC"/>
            <w:vAlign w:val="bottom"/>
          </w:tcPr>
          <w:p w14:paraId="32C1261A" w14:textId="77777777" w:rsidR="00B44DA1" w:rsidRDefault="00B44DA1">
            <w:pPr>
              <w:rPr>
                <w:sz w:val="3"/>
                <w:szCs w:val="3"/>
              </w:rPr>
            </w:pPr>
          </w:p>
        </w:tc>
        <w:tc>
          <w:tcPr>
            <w:tcW w:w="100" w:type="dxa"/>
            <w:tcBorders>
              <w:right w:val="single" w:sz="8" w:space="0" w:color="auto"/>
            </w:tcBorders>
            <w:shd w:val="clear" w:color="auto" w:fill="F7CAAC"/>
            <w:vAlign w:val="bottom"/>
          </w:tcPr>
          <w:p w14:paraId="36DF8D96" w14:textId="77777777" w:rsidR="00B44DA1" w:rsidRDefault="00B44DA1">
            <w:pPr>
              <w:rPr>
                <w:sz w:val="3"/>
                <w:szCs w:val="3"/>
              </w:rPr>
            </w:pPr>
          </w:p>
        </w:tc>
        <w:tc>
          <w:tcPr>
            <w:tcW w:w="1180" w:type="dxa"/>
            <w:tcBorders>
              <w:left w:val="single" w:sz="8" w:space="0" w:color="D0CECE"/>
            </w:tcBorders>
            <w:shd w:val="clear" w:color="auto" w:fill="D0CECE"/>
            <w:vAlign w:val="bottom"/>
          </w:tcPr>
          <w:p w14:paraId="39477AAD" w14:textId="77777777" w:rsidR="00B44DA1" w:rsidRDefault="00B44DA1">
            <w:pPr>
              <w:rPr>
                <w:sz w:val="3"/>
                <w:szCs w:val="3"/>
              </w:rPr>
            </w:pPr>
          </w:p>
        </w:tc>
        <w:tc>
          <w:tcPr>
            <w:tcW w:w="160" w:type="dxa"/>
            <w:tcBorders>
              <w:right w:val="single" w:sz="8" w:space="0" w:color="auto"/>
            </w:tcBorders>
            <w:shd w:val="clear" w:color="auto" w:fill="D0CECE"/>
            <w:vAlign w:val="bottom"/>
          </w:tcPr>
          <w:p w14:paraId="063A07C2" w14:textId="77777777" w:rsidR="00B44DA1" w:rsidRDefault="00B44DA1">
            <w:pPr>
              <w:rPr>
                <w:sz w:val="3"/>
                <w:szCs w:val="3"/>
              </w:rPr>
            </w:pPr>
          </w:p>
        </w:tc>
        <w:tc>
          <w:tcPr>
            <w:tcW w:w="1280" w:type="dxa"/>
            <w:shd w:val="clear" w:color="auto" w:fill="D0CECE"/>
            <w:vAlign w:val="bottom"/>
          </w:tcPr>
          <w:p w14:paraId="7B4846D5" w14:textId="77777777" w:rsidR="00B44DA1" w:rsidRDefault="00B44DA1">
            <w:pPr>
              <w:rPr>
                <w:sz w:val="3"/>
                <w:szCs w:val="3"/>
              </w:rPr>
            </w:pPr>
          </w:p>
        </w:tc>
        <w:tc>
          <w:tcPr>
            <w:tcW w:w="1140" w:type="dxa"/>
            <w:shd w:val="clear" w:color="auto" w:fill="D0CECE"/>
            <w:vAlign w:val="bottom"/>
          </w:tcPr>
          <w:p w14:paraId="1ED263C6" w14:textId="77777777" w:rsidR="00B44DA1" w:rsidRDefault="00B44DA1">
            <w:pPr>
              <w:rPr>
                <w:sz w:val="3"/>
                <w:szCs w:val="3"/>
              </w:rPr>
            </w:pPr>
          </w:p>
        </w:tc>
        <w:tc>
          <w:tcPr>
            <w:tcW w:w="320" w:type="dxa"/>
            <w:tcBorders>
              <w:right w:val="single" w:sz="8" w:space="0" w:color="auto"/>
            </w:tcBorders>
            <w:shd w:val="clear" w:color="auto" w:fill="D0CECE"/>
            <w:vAlign w:val="bottom"/>
          </w:tcPr>
          <w:p w14:paraId="084A694B" w14:textId="77777777" w:rsidR="00B44DA1" w:rsidRDefault="00B44DA1">
            <w:pPr>
              <w:rPr>
                <w:sz w:val="3"/>
                <w:szCs w:val="3"/>
              </w:rPr>
            </w:pPr>
          </w:p>
        </w:tc>
        <w:tc>
          <w:tcPr>
            <w:tcW w:w="60" w:type="dxa"/>
            <w:shd w:val="clear" w:color="auto" w:fill="D0CECE"/>
            <w:vAlign w:val="bottom"/>
          </w:tcPr>
          <w:p w14:paraId="29B604DD" w14:textId="77777777" w:rsidR="00B44DA1" w:rsidRDefault="00B44DA1">
            <w:pPr>
              <w:rPr>
                <w:sz w:val="3"/>
                <w:szCs w:val="3"/>
              </w:rPr>
            </w:pPr>
          </w:p>
        </w:tc>
        <w:tc>
          <w:tcPr>
            <w:tcW w:w="2640" w:type="dxa"/>
            <w:gridSpan w:val="3"/>
            <w:vMerge w:val="restart"/>
            <w:shd w:val="clear" w:color="auto" w:fill="D0CECE"/>
            <w:vAlign w:val="bottom"/>
          </w:tcPr>
          <w:p w14:paraId="46E568FA" w14:textId="77777777" w:rsidR="00B44DA1" w:rsidRDefault="00B32628">
            <w:pPr>
              <w:spacing w:line="217" w:lineRule="exact"/>
              <w:rPr>
                <w:sz w:val="20"/>
                <w:szCs w:val="20"/>
              </w:rPr>
            </w:pPr>
            <w:r>
              <w:t>该当局可接受的。</w:t>
            </w:r>
          </w:p>
        </w:tc>
        <w:tc>
          <w:tcPr>
            <w:tcW w:w="100" w:type="dxa"/>
            <w:tcBorders>
              <w:right w:val="single" w:sz="8" w:space="0" w:color="auto"/>
            </w:tcBorders>
            <w:shd w:val="clear" w:color="auto" w:fill="D0CECE"/>
            <w:vAlign w:val="bottom"/>
          </w:tcPr>
          <w:p w14:paraId="69F91EBA" w14:textId="77777777" w:rsidR="00B44DA1" w:rsidRDefault="00B44DA1">
            <w:pPr>
              <w:rPr>
                <w:sz w:val="3"/>
                <w:szCs w:val="3"/>
              </w:rPr>
            </w:pPr>
          </w:p>
        </w:tc>
        <w:tc>
          <w:tcPr>
            <w:tcW w:w="60" w:type="dxa"/>
            <w:shd w:val="clear" w:color="auto" w:fill="D0CECE"/>
            <w:vAlign w:val="bottom"/>
          </w:tcPr>
          <w:p w14:paraId="151CB298" w14:textId="77777777" w:rsidR="00B44DA1" w:rsidRDefault="00B44DA1">
            <w:pPr>
              <w:rPr>
                <w:sz w:val="3"/>
                <w:szCs w:val="3"/>
              </w:rPr>
            </w:pPr>
          </w:p>
        </w:tc>
        <w:tc>
          <w:tcPr>
            <w:tcW w:w="2640" w:type="dxa"/>
            <w:shd w:val="clear" w:color="auto" w:fill="D0CECE"/>
            <w:vAlign w:val="bottom"/>
          </w:tcPr>
          <w:p w14:paraId="08FC2FB6" w14:textId="77777777" w:rsidR="00B44DA1" w:rsidRDefault="00B44DA1">
            <w:pPr>
              <w:rPr>
                <w:sz w:val="3"/>
                <w:szCs w:val="3"/>
              </w:rPr>
            </w:pPr>
          </w:p>
        </w:tc>
        <w:tc>
          <w:tcPr>
            <w:tcW w:w="100" w:type="dxa"/>
            <w:tcBorders>
              <w:right w:val="single" w:sz="8" w:space="0" w:color="auto"/>
            </w:tcBorders>
            <w:shd w:val="clear" w:color="auto" w:fill="D0CECE"/>
            <w:vAlign w:val="bottom"/>
          </w:tcPr>
          <w:p w14:paraId="4DBF1F53" w14:textId="77777777" w:rsidR="00B44DA1" w:rsidRDefault="00B44DA1">
            <w:pPr>
              <w:rPr>
                <w:sz w:val="3"/>
                <w:szCs w:val="3"/>
              </w:rPr>
            </w:pPr>
          </w:p>
        </w:tc>
        <w:tc>
          <w:tcPr>
            <w:tcW w:w="0" w:type="dxa"/>
            <w:vAlign w:val="bottom"/>
          </w:tcPr>
          <w:p w14:paraId="3821948F" w14:textId="77777777" w:rsidR="00B44DA1" w:rsidRDefault="00B44DA1">
            <w:pPr>
              <w:spacing w:line="20" w:lineRule="exact"/>
              <w:rPr>
                <w:sz w:val="1"/>
                <w:szCs w:val="1"/>
              </w:rPr>
            </w:pPr>
          </w:p>
        </w:tc>
      </w:tr>
      <w:tr w:rsidR="00B44DA1" w14:paraId="68B6465E" w14:textId="77777777">
        <w:trPr>
          <w:trHeight w:val="229"/>
        </w:trPr>
        <w:tc>
          <w:tcPr>
            <w:tcW w:w="80" w:type="dxa"/>
            <w:tcBorders>
              <w:left w:val="single" w:sz="8" w:space="0" w:color="auto"/>
              <w:bottom w:val="single" w:sz="8" w:space="0" w:color="F7CAAC"/>
            </w:tcBorders>
            <w:shd w:val="clear" w:color="auto" w:fill="F7CAAC"/>
            <w:vAlign w:val="bottom"/>
          </w:tcPr>
          <w:p w14:paraId="568D8D42" w14:textId="77777777" w:rsidR="00B44DA1" w:rsidRDefault="00B44DA1">
            <w:pPr>
              <w:rPr>
                <w:sz w:val="19"/>
                <w:szCs w:val="19"/>
              </w:rPr>
            </w:pPr>
          </w:p>
        </w:tc>
        <w:tc>
          <w:tcPr>
            <w:tcW w:w="900" w:type="dxa"/>
            <w:tcBorders>
              <w:bottom w:val="single" w:sz="8" w:space="0" w:color="F7CAAC"/>
            </w:tcBorders>
            <w:shd w:val="clear" w:color="auto" w:fill="F7CAAC"/>
            <w:vAlign w:val="bottom"/>
          </w:tcPr>
          <w:p w14:paraId="0F711132" w14:textId="77777777" w:rsidR="00B44DA1" w:rsidRDefault="00B32628">
            <w:pPr>
              <w:rPr>
                <w:sz w:val="20"/>
                <w:szCs w:val="20"/>
              </w:rPr>
            </w:pPr>
            <w:r>
              <w:t>&amp; OSO # 12</w:t>
            </w:r>
          </w:p>
        </w:tc>
        <w:tc>
          <w:tcPr>
            <w:tcW w:w="100" w:type="dxa"/>
            <w:tcBorders>
              <w:bottom w:val="single" w:sz="8" w:space="0" w:color="F7CAAC"/>
              <w:right w:val="single" w:sz="8" w:space="0" w:color="auto"/>
            </w:tcBorders>
            <w:shd w:val="clear" w:color="auto" w:fill="F7CAAC"/>
            <w:vAlign w:val="bottom"/>
          </w:tcPr>
          <w:p w14:paraId="7FAD5412" w14:textId="77777777" w:rsidR="00B44DA1" w:rsidRDefault="00B44DA1">
            <w:pPr>
              <w:rPr>
                <w:sz w:val="19"/>
                <w:szCs w:val="19"/>
              </w:rPr>
            </w:pPr>
          </w:p>
        </w:tc>
        <w:tc>
          <w:tcPr>
            <w:tcW w:w="1180" w:type="dxa"/>
            <w:tcBorders>
              <w:left w:val="single" w:sz="8" w:space="0" w:color="D0CECE"/>
              <w:bottom w:val="single" w:sz="8" w:space="0" w:color="D0CECE"/>
            </w:tcBorders>
            <w:shd w:val="clear" w:color="auto" w:fill="D0CECE"/>
            <w:vAlign w:val="bottom"/>
          </w:tcPr>
          <w:p w14:paraId="377F3D7C" w14:textId="77777777" w:rsidR="00B44DA1" w:rsidRDefault="00B44DA1">
            <w:pPr>
              <w:rPr>
                <w:sz w:val="19"/>
                <w:szCs w:val="19"/>
              </w:rPr>
            </w:pPr>
          </w:p>
        </w:tc>
        <w:tc>
          <w:tcPr>
            <w:tcW w:w="160" w:type="dxa"/>
            <w:tcBorders>
              <w:bottom w:val="single" w:sz="8" w:space="0" w:color="D0CECE"/>
              <w:right w:val="single" w:sz="8" w:space="0" w:color="auto"/>
            </w:tcBorders>
            <w:shd w:val="clear" w:color="auto" w:fill="D0CECE"/>
            <w:vAlign w:val="bottom"/>
          </w:tcPr>
          <w:p w14:paraId="27669D22" w14:textId="77777777" w:rsidR="00B44DA1" w:rsidRDefault="00B44DA1">
            <w:pPr>
              <w:rPr>
                <w:sz w:val="19"/>
                <w:szCs w:val="19"/>
              </w:rPr>
            </w:pPr>
          </w:p>
        </w:tc>
        <w:tc>
          <w:tcPr>
            <w:tcW w:w="1280" w:type="dxa"/>
            <w:tcBorders>
              <w:bottom w:val="single" w:sz="8" w:space="0" w:color="D0CECE"/>
            </w:tcBorders>
            <w:shd w:val="clear" w:color="auto" w:fill="D0CECE"/>
            <w:vAlign w:val="bottom"/>
          </w:tcPr>
          <w:p w14:paraId="26A6E816" w14:textId="77777777" w:rsidR="00B44DA1" w:rsidRDefault="00B44DA1">
            <w:pPr>
              <w:rPr>
                <w:sz w:val="19"/>
                <w:szCs w:val="19"/>
              </w:rPr>
            </w:pPr>
          </w:p>
        </w:tc>
        <w:tc>
          <w:tcPr>
            <w:tcW w:w="1140" w:type="dxa"/>
            <w:tcBorders>
              <w:bottom w:val="single" w:sz="8" w:space="0" w:color="D0CECE"/>
            </w:tcBorders>
            <w:shd w:val="clear" w:color="auto" w:fill="D0CECE"/>
            <w:vAlign w:val="bottom"/>
          </w:tcPr>
          <w:p w14:paraId="6C225973" w14:textId="77777777" w:rsidR="00B44DA1" w:rsidRDefault="00B44DA1">
            <w:pPr>
              <w:rPr>
                <w:sz w:val="19"/>
                <w:szCs w:val="19"/>
              </w:rPr>
            </w:pPr>
          </w:p>
        </w:tc>
        <w:tc>
          <w:tcPr>
            <w:tcW w:w="320" w:type="dxa"/>
            <w:tcBorders>
              <w:bottom w:val="single" w:sz="8" w:space="0" w:color="D0CECE"/>
              <w:right w:val="single" w:sz="8" w:space="0" w:color="auto"/>
            </w:tcBorders>
            <w:shd w:val="clear" w:color="auto" w:fill="D0CECE"/>
            <w:vAlign w:val="bottom"/>
          </w:tcPr>
          <w:p w14:paraId="7CCE7939" w14:textId="77777777" w:rsidR="00B44DA1" w:rsidRDefault="00B44DA1">
            <w:pPr>
              <w:rPr>
                <w:sz w:val="19"/>
                <w:szCs w:val="19"/>
              </w:rPr>
            </w:pPr>
          </w:p>
        </w:tc>
        <w:tc>
          <w:tcPr>
            <w:tcW w:w="60" w:type="dxa"/>
            <w:tcBorders>
              <w:bottom w:val="single" w:sz="8" w:space="0" w:color="D0CECE"/>
            </w:tcBorders>
            <w:shd w:val="clear" w:color="auto" w:fill="D0CECE"/>
            <w:vAlign w:val="bottom"/>
          </w:tcPr>
          <w:p w14:paraId="180D8801" w14:textId="77777777" w:rsidR="00B44DA1" w:rsidRDefault="00B44DA1">
            <w:pPr>
              <w:rPr>
                <w:sz w:val="19"/>
                <w:szCs w:val="19"/>
              </w:rPr>
            </w:pPr>
          </w:p>
        </w:tc>
        <w:tc>
          <w:tcPr>
            <w:tcW w:w="2640" w:type="dxa"/>
            <w:gridSpan w:val="3"/>
            <w:vMerge/>
            <w:tcBorders>
              <w:bottom w:val="single" w:sz="8" w:space="0" w:color="D0CECE"/>
            </w:tcBorders>
            <w:shd w:val="clear" w:color="auto" w:fill="D0CECE"/>
            <w:vAlign w:val="bottom"/>
          </w:tcPr>
          <w:p w14:paraId="5A27516C" w14:textId="77777777" w:rsidR="00B44DA1" w:rsidRDefault="00B44DA1">
            <w:pPr>
              <w:rPr>
                <w:sz w:val="19"/>
                <w:szCs w:val="19"/>
              </w:rPr>
            </w:pPr>
          </w:p>
        </w:tc>
        <w:tc>
          <w:tcPr>
            <w:tcW w:w="100" w:type="dxa"/>
            <w:tcBorders>
              <w:bottom w:val="single" w:sz="8" w:space="0" w:color="D0CECE"/>
              <w:right w:val="single" w:sz="8" w:space="0" w:color="auto"/>
            </w:tcBorders>
            <w:shd w:val="clear" w:color="auto" w:fill="D0CECE"/>
            <w:vAlign w:val="bottom"/>
          </w:tcPr>
          <w:p w14:paraId="316B8BE1" w14:textId="77777777" w:rsidR="00B44DA1" w:rsidRDefault="00B44DA1">
            <w:pPr>
              <w:rPr>
                <w:sz w:val="19"/>
                <w:szCs w:val="19"/>
              </w:rPr>
            </w:pPr>
          </w:p>
        </w:tc>
        <w:tc>
          <w:tcPr>
            <w:tcW w:w="60" w:type="dxa"/>
            <w:tcBorders>
              <w:bottom w:val="single" w:sz="8" w:space="0" w:color="D0CECE"/>
            </w:tcBorders>
            <w:shd w:val="clear" w:color="auto" w:fill="D0CECE"/>
            <w:vAlign w:val="bottom"/>
          </w:tcPr>
          <w:p w14:paraId="05E202F2" w14:textId="77777777" w:rsidR="00B44DA1" w:rsidRDefault="00B44DA1">
            <w:pPr>
              <w:rPr>
                <w:sz w:val="19"/>
                <w:szCs w:val="19"/>
              </w:rPr>
            </w:pPr>
          </w:p>
        </w:tc>
        <w:tc>
          <w:tcPr>
            <w:tcW w:w="2640" w:type="dxa"/>
            <w:tcBorders>
              <w:bottom w:val="single" w:sz="8" w:space="0" w:color="D0CECE"/>
            </w:tcBorders>
            <w:shd w:val="clear" w:color="auto" w:fill="D0CECE"/>
            <w:vAlign w:val="bottom"/>
          </w:tcPr>
          <w:p w14:paraId="4A97A6F9" w14:textId="77777777" w:rsidR="00B44DA1" w:rsidRDefault="00B44DA1">
            <w:pPr>
              <w:rPr>
                <w:sz w:val="19"/>
                <w:szCs w:val="19"/>
              </w:rPr>
            </w:pPr>
          </w:p>
        </w:tc>
        <w:tc>
          <w:tcPr>
            <w:tcW w:w="100" w:type="dxa"/>
            <w:tcBorders>
              <w:bottom w:val="single" w:sz="8" w:space="0" w:color="D0CECE"/>
              <w:right w:val="single" w:sz="8" w:space="0" w:color="auto"/>
            </w:tcBorders>
            <w:shd w:val="clear" w:color="auto" w:fill="D0CECE"/>
            <w:vAlign w:val="bottom"/>
          </w:tcPr>
          <w:p w14:paraId="36ED8CFA" w14:textId="77777777" w:rsidR="00B44DA1" w:rsidRDefault="00B44DA1">
            <w:pPr>
              <w:rPr>
                <w:sz w:val="19"/>
                <w:szCs w:val="19"/>
              </w:rPr>
            </w:pPr>
          </w:p>
        </w:tc>
        <w:tc>
          <w:tcPr>
            <w:tcW w:w="0" w:type="dxa"/>
            <w:vAlign w:val="bottom"/>
          </w:tcPr>
          <w:p w14:paraId="52462996" w14:textId="77777777" w:rsidR="00B44DA1" w:rsidRDefault="00B44DA1">
            <w:pPr>
              <w:rPr>
                <w:sz w:val="1"/>
                <w:szCs w:val="1"/>
              </w:rPr>
            </w:pPr>
          </w:p>
        </w:tc>
      </w:tr>
      <w:tr w:rsidR="00B44DA1" w14:paraId="0982DCF7" w14:textId="77777777">
        <w:trPr>
          <w:trHeight w:val="163"/>
        </w:trPr>
        <w:tc>
          <w:tcPr>
            <w:tcW w:w="80" w:type="dxa"/>
            <w:tcBorders>
              <w:top w:val="single" w:sz="8" w:space="0" w:color="F7CAAC"/>
              <w:left w:val="single" w:sz="8" w:space="0" w:color="auto"/>
            </w:tcBorders>
            <w:shd w:val="clear" w:color="auto" w:fill="F7CAAC"/>
            <w:vAlign w:val="bottom"/>
          </w:tcPr>
          <w:p w14:paraId="33B66D0D" w14:textId="77777777" w:rsidR="00B44DA1" w:rsidRDefault="00B44DA1">
            <w:pPr>
              <w:rPr>
                <w:sz w:val="14"/>
                <w:szCs w:val="14"/>
              </w:rPr>
            </w:pPr>
          </w:p>
        </w:tc>
        <w:tc>
          <w:tcPr>
            <w:tcW w:w="900" w:type="dxa"/>
            <w:tcBorders>
              <w:top w:val="single" w:sz="8" w:space="0" w:color="F7CAAC"/>
            </w:tcBorders>
            <w:shd w:val="clear" w:color="auto" w:fill="F7CAAC"/>
            <w:vAlign w:val="bottom"/>
          </w:tcPr>
          <w:p w14:paraId="78824A96" w14:textId="77777777" w:rsidR="00B44DA1" w:rsidRDefault="00B44DA1">
            <w:pPr>
              <w:rPr>
                <w:sz w:val="14"/>
                <w:szCs w:val="14"/>
              </w:rPr>
            </w:pPr>
          </w:p>
        </w:tc>
        <w:tc>
          <w:tcPr>
            <w:tcW w:w="100" w:type="dxa"/>
            <w:tcBorders>
              <w:top w:val="single" w:sz="8" w:space="0" w:color="F7CAAC"/>
              <w:right w:val="single" w:sz="8" w:space="0" w:color="auto"/>
            </w:tcBorders>
            <w:shd w:val="clear" w:color="auto" w:fill="F7CAAC"/>
            <w:vAlign w:val="bottom"/>
          </w:tcPr>
          <w:p w14:paraId="3974458B" w14:textId="77777777" w:rsidR="00B44DA1" w:rsidRDefault="00B44DA1">
            <w:pPr>
              <w:rPr>
                <w:sz w:val="14"/>
                <w:szCs w:val="14"/>
              </w:rPr>
            </w:pPr>
          </w:p>
        </w:tc>
        <w:tc>
          <w:tcPr>
            <w:tcW w:w="1180" w:type="dxa"/>
            <w:tcBorders>
              <w:top w:val="single" w:sz="8" w:space="0" w:color="auto"/>
            </w:tcBorders>
            <w:vAlign w:val="bottom"/>
          </w:tcPr>
          <w:p w14:paraId="3C9CB273" w14:textId="77777777" w:rsidR="00B44DA1" w:rsidRDefault="00B44DA1">
            <w:pPr>
              <w:rPr>
                <w:sz w:val="14"/>
                <w:szCs w:val="14"/>
              </w:rPr>
            </w:pPr>
          </w:p>
        </w:tc>
        <w:tc>
          <w:tcPr>
            <w:tcW w:w="160" w:type="dxa"/>
            <w:tcBorders>
              <w:top w:val="single" w:sz="8" w:space="0" w:color="auto"/>
              <w:right w:val="single" w:sz="8" w:space="0" w:color="auto"/>
            </w:tcBorders>
            <w:vAlign w:val="bottom"/>
          </w:tcPr>
          <w:p w14:paraId="6276AE28" w14:textId="77777777" w:rsidR="00B44DA1" w:rsidRDefault="00B44DA1">
            <w:pPr>
              <w:rPr>
                <w:sz w:val="14"/>
                <w:szCs w:val="14"/>
              </w:rPr>
            </w:pPr>
          </w:p>
        </w:tc>
        <w:tc>
          <w:tcPr>
            <w:tcW w:w="1280" w:type="dxa"/>
            <w:tcBorders>
              <w:top w:val="single" w:sz="8" w:space="0" w:color="auto"/>
            </w:tcBorders>
            <w:vAlign w:val="bottom"/>
          </w:tcPr>
          <w:p w14:paraId="7E042033" w14:textId="77777777" w:rsidR="00B44DA1" w:rsidRDefault="00B44DA1">
            <w:pPr>
              <w:rPr>
                <w:sz w:val="14"/>
                <w:szCs w:val="14"/>
              </w:rPr>
            </w:pPr>
          </w:p>
        </w:tc>
        <w:tc>
          <w:tcPr>
            <w:tcW w:w="1140" w:type="dxa"/>
            <w:tcBorders>
              <w:top w:val="single" w:sz="8" w:space="0" w:color="auto"/>
            </w:tcBorders>
            <w:vAlign w:val="bottom"/>
          </w:tcPr>
          <w:p w14:paraId="7F544567" w14:textId="77777777" w:rsidR="00B44DA1" w:rsidRDefault="00B44DA1">
            <w:pPr>
              <w:rPr>
                <w:sz w:val="14"/>
                <w:szCs w:val="14"/>
              </w:rPr>
            </w:pPr>
          </w:p>
        </w:tc>
        <w:tc>
          <w:tcPr>
            <w:tcW w:w="320" w:type="dxa"/>
            <w:tcBorders>
              <w:top w:val="single" w:sz="8" w:space="0" w:color="auto"/>
              <w:right w:val="single" w:sz="8" w:space="0" w:color="auto"/>
            </w:tcBorders>
            <w:vAlign w:val="bottom"/>
          </w:tcPr>
          <w:p w14:paraId="5EF76A71" w14:textId="77777777" w:rsidR="00B44DA1" w:rsidRDefault="00B44DA1">
            <w:pPr>
              <w:rPr>
                <w:sz w:val="14"/>
                <w:szCs w:val="14"/>
              </w:rPr>
            </w:pPr>
          </w:p>
        </w:tc>
        <w:tc>
          <w:tcPr>
            <w:tcW w:w="2800" w:type="dxa"/>
            <w:gridSpan w:val="5"/>
            <w:tcBorders>
              <w:top w:val="single" w:sz="8" w:space="0" w:color="auto"/>
              <w:right w:val="single" w:sz="8" w:space="0" w:color="auto"/>
            </w:tcBorders>
            <w:vAlign w:val="bottom"/>
          </w:tcPr>
          <w:p w14:paraId="54BB4BCA" w14:textId="77777777" w:rsidR="00B44DA1" w:rsidRDefault="00B32628">
            <w:pPr>
              <w:spacing w:line="163" w:lineRule="exact"/>
              <w:ind w:left="60"/>
              <w:rPr>
                <w:sz w:val="20"/>
                <w:szCs w:val="20"/>
              </w:rPr>
            </w:pPr>
            <w:r>
              <w:t>3</w:t>
            </w:r>
            <w:r>
              <w:t>某些结构或机械</w:t>
            </w:r>
          </w:p>
        </w:tc>
        <w:tc>
          <w:tcPr>
            <w:tcW w:w="60" w:type="dxa"/>
            <w:tcBorders>
              <w:top w:val="single" w:sz="8" w:space="0" w:color="auto"/>
            </w:tcBorders>
            <w:vAlign w:val="bottom"/>
          </w:tcPr>
          <w:p w14:paraId="30575CF3" w14:textId="77777777" w:rsidR="00B44DA1" w:rsidRDefault="00B44DA1">
            <w:pPr>
              <w:rPr>
                <w:sz w:val="14"/>
                <w:szCs w:val="14"/>
              </w:rPr>
            </w:pPr>
          </w:p>
        </w:tc>
        <w:tc>
          <w:tcPr>
            <w:tcW w:w="2640" w:type="dxa"/>
            <w:tcBorders>
              <w:top w:val="single" w:sz="8" w:space="0" w:color="auto"/>
            </w:tcBorders>
            <w:vAlign w:val="bottom"/>
          </w:tcPr>
          <w:p w14:paraId="2295A494" w14:textId="77777777" w:rsidR="00B44DA1" w:rsidRDefault="00B44DA1">
            <w:pPr>
              <w:rPr>
                <w:sz w:val="14"/>
                <w:szCs w:val="14"/>
              </w:rPr>
            </w:pPr>
          </w:p>
        </w:tc>
        <w:tc>
          <w:tcPr>
            <w:tcW w:w="100" w:type="dxa"/>
            <w:tcBorders>
              <w:top w:val="single" w:sz="8" w:space="0" w:color="auto"/>
              <w:right w:val="single" w:sz="8" w:space="0" w:color="auto"/>
            </w:tcBorders>
            <w:vAlign w:val="bottom"/>
          </w:tcPr>
          <w:p w14:paraId="61D7947C" w14:textId="77777777" w:rsidR="00B44DA1" w:rsidRDefault="00B44DA1">
            <w:pPr>
              <w:rPr>
                <w:sz w:val="14"/>
                <w:szCs w:val="14"/>
              </w:rPr>
            </w:pPr>
          </w:p>
        </w:tc>
        <w:tc>
          <w:tcPr>
            <w:tcW w:w="0" w:type="dxa"/>
            <w:vAlign w:val="bottom"/>
          </w:tcPr>
          <w:p w14:paraId="26684745" w14:textId="77777777" w:rsidR="00B44DA1" w:rsidRDefault="00B44DA1">
            <w:pPr>
              <w:rPr>
                <w:sz w:val="1"/>
                <w:szCs w:val="1"/>
              </w:rPr>
            </w:pPr>
          </w:p>
        </w:tc>
      </w:tr>
      <w:tr w:rsidR="00B44DA1" w14:paraId="6F840D92" w14:textId="77777777">
        <w:trPr>
          <w:trHeight w:val="164"/>
        </w:trPr>
        <w:tc>
          <w:tcPr>
            <w:tcW w:w="80" w:type="dxa"/>
            <w:tcBorders>
              <w:left w:val="single" w:sz="8" w:space="0" w:color="auto"/>
            </w:tcBorders>
            <w:shd w:val="clear" w:color="auto" w:fill="F7CAAC"/>
            <w:vAlign w:val="bottom"/>
          </w:tcPr>
          <w:p w14:paraId="7C639A5C" w14:textId="77777777" w:rsidR="00B44DA1" w:rsidRDefault="00B44DA1">
            <w:pPr>
              <w:rPr>
                <w:sz w:val="14"/>
                <w:szCs w:val="14"/>
              </w:rPr>
            </w:pPr>
          </w:p>
        </w:tc>
        <w:tc>
          <w:tcPr>
            <w:tcW w:w="900" w:type="dxa"/>
            <w:shd w:val="clear" w:color="auto" w:fill="F7CAAC"/>
            <w:vAlign w:val="bottom"/>
          </w:tcPr>
          <w:p w14:paraId="1425C930" w14:textId="77777777" w:rsidR="00B44DA1" w:rsidRDefault="00B44DA1">
            <w:pPr>
              <w:rPr>
                <w:sz w:val="14"/>
                <w:szCs w:val="14"/>
              </w:rPr>
            </w:pPr>
          </w:p>
        </w:tc>
        <w:tc>
          <w:tcPr>
            <w:tcW w:w="100" w:type="dxa"/>
            <w:tcBorders>
              <w:right w:val="single" w:sz="8" w:space="0" w:color="auto"/>
            </w:tcBorders>
            <w:shd w:val="clear" w:color="auto" w:fill="F7CAAC"/>
            <w:vAlign w:val="bottom"/>
          </w:tcPr>
          <w:p w14:paraId="08A40364" w14:textId="77777777" w:rsidR="00B44DA1" w:rsidRDefault="00B44DA1">
            <w:pPr>
              <w:rPr>
                <w:sz w:val="14"/>
                <w:szCs w:val="14"/>
              </w:rPr>
            </w:pPr>
          </w:p>
        </w:tc>
        <w:tc>
          <w:tcPr>
            <w:tcW w:w="1180" w:type="dxa"/>
            <w:vAlign w:val="bottom"/>
          </w:tcPr>
          <w:p w14:paraId="1722DBB6" w14:textId="77777777" w:rsidR="00B44DA1" w:rsidRDefault="00B44DA1">
            <w:pPr>
              <w:rPr>
                <w:sz w:val="14"/>
                <w:szCs w:val="14"/>
              </w:rPr>
            </w:pPr>
          </w:p>
        </w:tc>
        <w:tc>
          <w:tcPr>
            <w:tcW w:w="160" w:type="dxa"/>
            <w:tcBorders>
              <w:right w:val="single" w:sz="8" w:space="0" w:color="auto"/>
            </w:tcBorders>
            <w:vAlign w:val="bottom"/>
          </w:tcPr>
          <w:p w14:paraId="2F539A6D" w14:textId="77777777" w:rsidR="00B44DA1" w:rsidRDefault="00B44DA1">
            <w:pPr>
              <w:rPr>
                <w:sz w:val="14"/>
                <w:szCs w:val="14"/>
              </w:rPr>
            </w:pPr>
          </w:p>
        </w:tc>
        <w:tc>
          <w:tcPr>
            <w:tcW w:w="2740" w:type="dxa"/>
            <w:gridSpan w:val="3"/>
            <w:vMerge w:val="restart"/>
            <w:tcBorders>
              <w:right w:val="single" w:sz="8" w:space="0" w:color="auto"/>
            </w:tcBorders>
            <w:vAlign w:val="bottom"/>
          </w:tcPr>
          <w:p w14:paraId="3558221D" w14:textId="77777777" w:rsidR="00B44DA1" w:rsidRDefault="00B32628">
            <w:pPr>
              <w:rPr>
                <w:sz w:val="20"/>
                <w:szCs w:val="20"/>
              </w:rPr>
            </w:pPr>
            <w:r>
              <w:t>1</w:t>
            </w:r>
            <w:r>
              <w:t>就本评估而言</w:t>
            </w:r>
            <w:r>
              <w:t>,</w:t>
            </w:r>
          </w:p>
        </w:tc>
        <w:tc>
          <w:tcPr>
            <w:tcW w:w="2800" w:type="dxa"/>
            <w:gridSpan w:val="5"/>
            <w:tcBorders>
              <w:right w:val="single" w:sz="8" w:space="0" w:color="auto"/>
            </w:tcBorders>
            <w:vAlign w:val="bottom"/>
          </w:tcPr>
          <w:p w14:paraId="11217633" w14:textId="77777777" w:rsidR="00B44DA1" w:rsidRDefault="00B32628">
            <w:pPr>
              <w:spacing w:line="164" w:lineRule="exact"/>
              <w:ind w:left="60"/>
              <w:rPr>
                <w:sz w:val="20"/>
                <w:szCs w:val="20"/>
              </w:rPr>
            </w:pPr>
            <w:r>
              <w:t>不合格者可被排除在否</w:t>
            </w:r>
          </w:p>
        </w:tc>
        <w:tc>
          <w:tcPr>
            <w:tcW w:w="60" w:type="dxa"/>
            <w:vAlign w:val="bottom"/>
          </w:tcPr>
          <w:p w14:paraId="4BC036D4" w14:textId="77777777" w:rsidR="00B44DA1" w:rsidRDefault="00B44DA1">
            <w:pPr>
              <w:rPr>
                <w:sz w:val="14"/>
                <w:szCs w:val="14"/>
              </w:rPr>
            </w:pPr>
          </w:p>
        </w:tc>
        <w:tc>
          <w:tcPr>
            <w:tcW w:w="2640" w:type="dxa"/>
            <w:vAlign w:val="bottom"/>
          </w:tcPr>
          <w:p w14:paraId="2804349D" w14:textId="77777777" w:rsidR="00B44DA1" w:rsidRDefault="00B44DA1">
            <w:pPr>
              <w:rPr>
                <w:sz w:val="14"/>
                <w:szCs w:val="14"/>
              </w:rPr>
            </w:pPr>
          </w:p>
        </w:tc>
        <w:tc>
          <w:tcPr>
            <w:tcW w:w="100" w:type="dxa"/>
            <w:tcBorders>
              <w:right w:val="single" w:sz="8" w:space="0" w:color="auto"/>
            </w:tcBorders>
            <w:vAlign w:val="bottom"/>
          </w:tcPr>
          <w:p w14:paraId="44633D75" w14:textId="77777777" w:rsidR="00B44DA1" w:rsidRDefault="00B44DA1">
            <w:pPr>
              <w:rPr>
                <w:sz w:val="14"/>
                <w:szCs w:val="14"/>
              </w:rPr>
            </w:pPr>
          </w:p>
        </w:tc>
        <w:tc>
          <w:tcPr>
            <w:tcW w:w="0" w:type="dxa"/>
            <w:vAlign w:val="bottom"/>
          </w:tcPr>
          <w:p w14:paraId="2E3983DA" w14:textId="77777777" w:rsidR="00B44DA1" w:rsidRDefault="00B44DA1">
            <w:pPr>
              <w:rPr>
                <w:sz w:val="1"/>
                <w:szCs w:val="1"/>
              </w:rPr>
            </w:pPr>
          </w:p>
        </w:tc>
      </w:tr>
      <w:tr w:rsidR="00B44DA1" w14:paraId="321E95A1" w14:textId="77777777">
        <w:trPr>
          <w:trHeight w:val="86"/>
        </w:trPr>
        <w:tc>
          <w:tcPr>
            <w:tcW w:w="80" w:type="dxa"/>
            <w:tcBorders>
              <w:left w:val="single" w:sz="8" w:space="0" w:color="auto"/>
            </w:tcBorders>
            <w:shd w:val="clear" w:color="auto" w:fill="F7CAAC"/>
            <w:vAlign w:val="bottom"/>
          </w:tcPr>
          <w:p w14:paraId="38098FE7" w14:textId="77777777" w:rsidR="00B44DA1" w:rsidRDefault="00B44DA1">
            <w:pPr>
              <w:rPr>
                <w:sz w:val="7"/>
                <w:szCs w:val="7"/>
              </w:rPr>
            </w:pPr>
          </w:p>
        </w:tc>
        <w:tc>
          <w:tcPr>
            <w:tcW w:w="900" w:type="dxa"/>
            <w:shd w:val="clear" w:color="auto" w:fill="F7CAAC"/>
            <w:vAlign w:val="bottom"/>
          </w:tcPr>
          <w:p w14:paraId="61E2601E" w14:textId="77777777" w:rsidR="00B44DA1" w:rsidRDefault="00B44DA1">
            <w:pPr>
              <w:rPr>
                <w:sz w:val="7"/>
                <w:szCs w:val="7"/>
              </w:rPr>
            </w:pPr>
          </w:p>
        </w:tc>
        <w:tc>
          <w:tcPr>
            <w:tcW w:w="100" w:type="dxa"/>
            <w:tcBorders>
              <w:right w:val="single" w:sz="8" w:space="0" w:color="auto"/>
            </w:tcBorders>
            <w:shd w:val="clear" w:color="auto" w:fill="F7CAAC"/>
            <w:vAlign w:val="bottom"/>
          </w:tcPr>
          <w:p w14:paraId="448E3883" w14:textId="77777777" w:rsidR="00B44DA1" w:rsidRDefault="00B44DA1">
            <w:pPr>
              <w:rPr>
                <w:sz w:val="7"/>
                <w:szCs w:val="7"/>
              </w:rPr>
            </w:pPr>
          </w:p>
        </w:tc>
        <w:tc>
          <w:tcPr>
            <w:tcW w:w="1180" w:type="dxa"/>
            <w:vAlign w:val="bottom"/>
          </w:tcPr>
          <w:p w14:paraId="1F1ADCB9" w14:textId="77777777" w:rsidR="00B44DA1" w:rsidRDefault="00B44DA1">
            <w:pPr>
              <w:rPr>
                <w:sz w:val="7"/>
                <w:szCs w:val="7"/>
              </w:rPr>
            </w:pPr>
          </w:p>
        </w:tc>
        <w:tc>
          <w:tcPr>
            <w:tcW w:w="160" w:type="dxa"/>
            <w:tcBorders>
              <w:right w:val="single" w:sz="8" w:space="0" w:color="auto"/>
            </w:tcBorders>
            <w:vAlign w:val="bottom"/>
          </w:tcPr>
          <w:p w14:paraId="64926498" w14:textId="77777777" w:rsidR="00B44DA1" w:rsidRDefault="00B44DA1">
            <w:pPr>
              <w:rPr>
                <w:sz w:val="7"/>
                <w:szCs w:val="7"/>
              </w:rPr>
            </w:pPr>
          </w:p>
        </w:tc>
        <w:tc>
          <w:tcPr>
            <w:tcW w:w="2740" w:type="dxa"/>
            <w:gridSpan w:val="3"/>
            <w:vMerge/>
            <w:tcBorders>
              <w:right w:val="single" w:sz="8" w:space="0" w:color="auto"/>
            </w:tcBorders>
            <w:vAlign w:val="bottom"/>
          </w:tcPr>
          <w:p w14:paraId="5F2A0EAF" w14:textId="77777777" w:rsidR="00B44DA1" w:rsidRDefault="00B44DA1">
            <w:pPr>
              <w:rPr>
                <w:sz w:val="7"/>
                <w:szCs w:val="7"/>
              </w:rPr>
            </w:pPr>
          </w:p>
        </w:tc>
        <w:tc>
          <w:tcPr>
            <w:tcW w:w="2800" w:type="dxa"/>
            <w:gridSpan w:val="5"/>
            <w:vMerge w:val="restart"/>
            <w:tcBorders>
              <w:right w:val="single" w:sz="8" w:space="0" w:color="auto"/>
            </w:tcBorders>
            <w:vAlign w:val="bottom"/>
          </w:tcPr>
          <w:p w14:paraId="6B8225E4" w14:textId="77777777" w:rsidR="00B44DA1" w:rsidRDefault="00B32628">
            <w:pPr>
              <w:ind w:left="60"/>
              <w:rPr>
                <w:sz w:val="20"/>
                <w:szCs w:val="20"/>
              </w:rPr>
            </w:pPr>
            <w:r>
              <w:t>单一破坏准则，如果可以显示</w:t>
            </w:r>
          </w:p>
        </w:tc>
        <w:tc>
          <w:tcPr>
            <w:tcW w:w="60" w:type="dxa"/>
            <w:vAlign w:val="bottom"/>
          </w:tcPr>
          <w:p w14:paraId="7AF47F41" w14:textId="77777777" w:rsidR="00B44DA1" w:rsidRDefault="00B44DA1">
            <w:pPr>
              <w:rPr>
                <w:sz w:val="7"/>
                <w:szCs w:val="7"/>
              </w:rPr>
            </w:pPr>
          </w:p>
        </w:tc>
        <w:tc>
          <w:tcPr>
            <w:tcW w:w="2640" w:type="dxa"/>
            <w:vAlign w:val="bottom"/>
          </w:tcPr>
          <w:p w14:paraId="10C2E251" w14:textId="77777777" w:rsidR="00B44DA1" w:rsidRDefault="00B44DA1">
            <w:pPr>
              <w:rPr>
                <w:sz w:val="7"/>
                <w:szCs w:val="7"/>
              </w:rPr>
            </w:pPr>
          </w:p>
        </w:tc>
        <w:tc>
          <w:tcPr>
            <w:tcW w:w="100" w:type="dxa"/>
            <w:tcBorders>
              <w:right w:val="single" w:sz="8" w:space="0" w:color="auto"/>
            </w:tcBorders>
            <w:vAlign w:val="bottom"/>
          </w:tcPr>
          <w:p w14:paraId="1F710117" w14:textId="77777777" w:rsidR="00B44DA1" w:rsidRDefault="00B44DA1">
            <w:pPr>
              <w:rPr>
                <w:sz w:val="7"/>
                <w:szCs w:val="7"/>
              </w:rPr>
            </w:pPr>
          </w:p>
        </w:tc>
        <w:tc>
          <w:tcPr>
            <w:tcW w:w="0" w:type="dxa"/>
            <w:vAlign w:val="bottom"/>
          </w:tcPr>
          <w:p w14:paraId="4D4383A8" w14:textId="77777777" w:rsidR="00B44DA1" w:rsidRDefault="00B44DA1">
            <w:pPr>
              <w:rPr>
                <w:sz w:val="1"/>
                <w:szCs w:val="1"/>
              </w:rPr>
            </w:pPr>
          </w:p>
        </w:tc>
      </w:tr>
      <w:tr w:rsidR="00B44DA1" w14:paraId="3B449015" w14:textId="77777777">
        <w:trPr>
          <w:trHeight w:val="87"/>
        </w:trPr>
        <w:tc>
          <w:tcPr>
            <w:tcW w:w="80" w:type="dxa"/>
            <w:tcBorders>
              <w:left w:val="single" w:sz="8" w:space="0" w:color="auto"/>
            </w:tcBorders>
            <w:shd w:val="clear" w:color="auto" w:fill="F7CAAC"/>
            <w:vAlign w:val="bottom"/>
          </w:tcPr>
          <w:p w14:paraId="5A5F13E8" w14:textId="77777777" w:rsidR="00B44DA1" w:rsidRDefault="00B44DA1">
            <w:pPr>
              <w:rPr>
                <w:sz w:val="7"/>
                <w:szCs w:val="7"/>
              </w:rPr>
            </w:pPr>
          </w:p>
        </w:tc>
        <w:tc>
          <w:tcPr>
            <w:tcW w:w="900" w:type="dxa"/>
            <w:shd w:val="clear" w:color="auto" w:fill="F7CAAC"/>
            <w:vAlign w:val="bottom"/>
          </w:tcPr>
          <w:p w14:paraId="0C8BA3FF" w14:textId="77777777" w:rsidR="00B44DA1" w:rsidRDefault="00B44DA1">
            <w:pPr>
              <w:rPr>
                <w:sz w:val="7"/>
                <w:szCs w:val="7"/>
              </w:rPr>
            </w:pPr>
          </w:p>
        </w:tc>
        <w:tc>
          <w:tcPr>
            <w:tcW w:w="100" w:type="dxa"/>
            <w:tcBorders>
              <w:right w:val="single" w:sz="8" w:space="0" w:color="auto"/>
            </w:tcBorders>
            <w:shd w:val="clear" w:color="auto" w:fill="F7CAAC"/>
            <w:vAlign w:val="bottom"/>
          </w:tcPr>
          <w:p w14:paraId="641F12A6" w14:textId="77777777" w:rsidR="00B44DA1" w:rsidRDefault="00B44DA1">
            <w:pPr>
              <w:rPr>
                <w:sz w:val="7"/>
                <w:szCs w:val="7"/>
              </w:rPr>
            </w:pPr>
          </w:p>
        </w:tc>
        <w:tc>
          <w:tcPr>
            <w:tcW w:w="1180" w:type="dxa"/>
            <w:vAlign w:val="bottom"/>
          </w:tcPr>
          <w:p w14:paraId="171B602B" w14:textId="77777777" w:rsidR="00B44DA1" w:rsidRDefault="00B44DA1">
            <w:pPr>
              <w:rPr>
                <w:sz w:val="7"/>
                <w:szCs w:val="7"/>
              </w:rPr>
            </w:pPr>
          </w:p>
        </w:tc>
        <w:tc>
          <w:tcPr>
            <w:tcW w:w="160" w:type="dxa"/>
            <w:tcBorders>
              <w:right w:val="single" w:sz="8" w:space="0" w:color="auto"/>
            </w:tcBorders>
            <w:vAlign w:val="bottom"/>
          </w:tcPr>
          <w:p w14:paraId="104520C0" w14:textId="77777777" w:rsidR="00B44DA1" w:rsidRDefault="00B44DA1">
            <w:pPr>
              <w:rPr>
                <w:sz w:val="7"/>
                <w:szCs w:val="7"/>
              </w:rPr>
            </w:pPr>
          </w:p>
        </w:tc>
        <w:tc>
          <w:tcPr>
            <w:tcW w:w="2740" w:type="dxa"/>
            <w:gridSpan w:val="3"/>
            <w:vMerge w:val="restart"/>
            <w:tcBorders>
              <w:right w:val="single" w:sz="8" w:space="0" w:color="auto"/>
            </w:tcBorders>
            <w:vAlign w:val="bottom"/>
          </w:tcPr>
          <w:p w14:paraId="47061208" w14:textId="77777777" w:rsidR="00B44DA1" w:rsidRDefault="00B32628">
            <w:pPr>
              <w:spacing w:line="164" w:lineRule="exact"/>
              <w:rPr>
                <w:sz w:val="20"/>
                <w:szCs w:val="20"/>
              </w:rPr>
            </w:pPr>
            <w:r>
              <w:t>术语</w:t>
            </w:r>
            <w:r>
              <w:t>“</w:t>
            </w:r>
            <w:r>
              <w:t>可能</w:t>
            </w:r>
            <w:r>
              <w:t>”</w:t>
            </w:r>
            <w:r>
              <w:t>应该是</w:t>
            </w:r>
          </w:p>
        </w:tc>
        <w:tc>
          <w:tcPr>
            <w:tcW w:w="2800" w:type="dxa"/>
            <w:gridSpan w:val="5"/>
            <w:vMerge/>
            <w:tcBorders>
              <w:right w:val="single" w:sz="8" w:space="0" w:color="auto"/>
            </w:tcBorders>
            <w:vAlign w:val="bottom"/>
          </w:tcPr>
          <w:p w14:paraId="4EEEA428" w14:textId="77777777" w:rsidR="00B44DA1" w:rsidRDefault="00B44DA1">
            <w:pPr>
              <w:rPr>
                <w:sz w:val="7"/>
                <w:szCs w:val="7"/>
              </w:rPr>
            </w:pPr>
          </w:p>
        </w:tc>
        <w:tc>
          <w:tcPr>
            <w:tcW w:w="60" w:type="dxa"/>
            <w:vAlign w:val="bottom"/>
          </w:tcPr>
          <w:p w14:paraId="341C77E9" w14:textId="77777777" w:rsidR="00B44DA1" w:rsidRDefault="00B44DA1">
            <w:pPr>
              <w:rPr>
                <w:sz w:val="7"/>
                <w:szCs w:val="7"/>
              </w:rPr>
            </w:pPr>
          </w:p>
        </w:tc>
        <w:tc>
          <w:tcPr>
            <w:tcW w:w="2640" w:type="dxa"/>
            <w:vAlign w:val="bottom"/>
          </w:tcPr>
          <w:p w14:paraId="4330F644" w14:textId="77777777" w:rsidR="00B44DA1" w:rsidRDefault="00B44DA1">
            <w:pPr>
              <w:rPr>
                <w:sz w:val="7"/>
                <w:szCs w:val="7"/>
              </w:rPr>
            </w:pPr>
          </w:p>
        </w:tc>
        <w:tc>
          <w:tcPr>
            <w:tcW w:w="100" w:type="dxa"/>
            <w:tcBorders>
              <w:right w:val="single" w:sz="8" w:space="0" w:color="auto"/>
            </w:tcBorders>
            <w:vAlign w:val="bottom"/>
          </w:tcPr>
          <w:p w14:paraId="486479A0" w14:textId="77777777" w:rsidR="00B44DA1" w:rsidRDefault="00B44DA1">
            <w:pPr>
              <w:rPr>
                <w:sz w:val="7"/>
                <w:szCs w:val="7"/>
              </w:rPr>
            </w:pPr>
          </w:p>
        </w:tc>
        <w:tc>
          <w:tcPr>
            <w:tcW w:w="0" w:type="dxa"/>
            <w:vAlign w:val="bottom"/>
          </w:tcPr>
          <w:p w14:paraId="519AD0AE" w14:textId="77777777" w:rsidR="00B44DA1" w:rsidRDefault="00B44DA1">
            <w:pPr>
              <w:rPr>
                <w:sz w:val="1"/>
                <w:szCs w:val="1"/>
              </w:rPr>
            </w:pPr>
          </w:p>
        </w:tc>
      </w:tr>
      <w:tr w:rsidR="00B44DA1" w14:paraId="5BEB413E" w14:textId="77777777">
        <w:trPr>
          <w:trHeight w:val="77"/>
        </w:trPr>
        <w:tc>
          <w:tcPr>
            <w:tcW w:w="80" w:type="dxa"/>
            <w:tcBorders>
              <w:left w:val="single" w:sz="8" w:space="0" w:color="auto"/>
            </w:tcBorders>
            <w:shd w:val="clear" w:color="auto" w:fill="F7CAAC"/>
            <w:vAlign w:val="bottom"/>
          </w:tcPr>
          <w:p w14:paraId="50584C8C" w14:textId="77777777" w:rsidR="00B44DA1" w:rsidRDefault="00B44DA1">
            <w:pPr>
              <w:rPr>
                <w:sz w:val="6"/>
                <w:szCs w:val="6"/>
              </w:rPr>
            </w:pPr>
          </w:p>
        </w:tc>
        <w:tc>
          <w:tcPr>
            <w:tcW w:w="900" w:type="dxa"/>
            <w:shd w:val="clear" w:color="auto" w:fill="F7CAAC"/>
            <w:vAlign w:val="bottom"/>
          </w:tcPr>
          <w:p w14:paraId="667D654F" w14:textId="77777777" w:rsidR="00B44DA1" w:rsidRDefault="00B44DA1">
            <w:pPr>
              <w:rPr>
                <w:sz w:val="6"/>
                <w:szCs w:val="6"/>
              </w:rPr>
            </w:pPr>
          </w:p>
        </w:tc>
        <w:tc>
          <w:tcPr>
            <w:tcW w:w="100" w:type="dxa"/>
            <w:tcBorders>
              <w:right w:val="single" w:sz="8" w:space="0" w:color="auto"/>
            </w:tcBorders>
            <w:shd w:val="clear" w:color="auto" w:fill="F7CAAC"/>
            <w:vAlign w:val="bottom"/>
          </w:tcPr>
          <w:p w14:paraId="73A4685B" w14:textId="77777777" w:rsidR="00B44DA1" w:rsidRDefault="00B44DA1">
            <w:pPr>
              <w:rPr>
                <w:sz w:val="6"/>
                <w:szCs w:val="6"/>
              </w:rPr>
            </w:pPr>
          </w:p>
        </w:tc>
        <w:tc>
          <w:tcPr>
            <w:tcW w:w="1180" w:type="dxa"/>
            <w:vAlign w:val="bottom"/>
          </w:tcPr>
          <w:p w14:paraId="0544510A" w14:textId="77777777" w:rsidR="00B44DA1" w:rsidRDefault="00B44DA1">
            <w:pPr>
              <w:rPr>
                <w:sz w:val="6"/>
                <w:szCs w:val="6"/>
              </w:rPr>
            </w:pPr>
          </w:p>
        </w:tc>
        <w:tc>
          <w:tcPr>
            <w:tcW w:w="160" w:type="dxa"/>
            <w:tcBorders>
              <w:right w:val="single" w:sz="8" w:space="0" w:color="auto"/>
            </w:tcBorders>
            <w:vAlign w:val="bottom"/>
          </w:tcPr>
          <w:p w14:paraId="28E5A85A" w14:textId="77777777" w:rsidR="00B44DA1" w:rsidRDefault="00B44DA1">
            <w:pPr>
              <w:rPr>
                <w:sz w:val="6"/>
                <w:szCs w:val="6"/>
              </w:rPr>
            </w:pPr>
          </w:p>
        </w:tc>
        <w:tc>
          <w:tcPr>
            <w:tcW w:w="2740" w:type="dxa"/>
            <w:gridSpan w:val="3"/>
            <w:vMerge/>
            <w:tcBorders>
              <w:right w:val="single" w:sz="8" w:space="0" w:color="auto"/>
            </w:tcBorders>
            <w:vAlign w:val="bottom"/>
          </w:tcPr>
          <w:p w14:paraId="0D78559F" w14:textId="77777777" w:rsidR="00B44DA1" w:rsidRDefault="00B44DA1">
            <w:pPr>
              <w:rPr>
                <w:sz w:val="6"/>
                <w:szCs w:val="6"/>
              </w:rPr>
            </w:pPr>
          </w:p>
        </w:tc>
        <w:tc>
          <w:tcPr>
            <w:tcW w:w="2800" w:type="dxa"/>
            <w:gridSpan w:val="5"/>
            <w:vMerge w:val="restart"/>
            <w:tcBorders>
              <w:right w:val="single" w:sz="8" w:space="0" w:color="auto"/>
            </w:tcBorders>
            <w:vAlign w:val="bottom"/>
          </w:tcPr>
          <w:p w14:paraId="5C796ED4" w14:textId="77777777" w:rsidR="00B44DA1" w:rsidRDefault="00B32628">
            <w:pPr>
              <w:spacing w:line="172" w:lineRule="exact"/>
              <w:ind w:left="60"/>
              <w:rPr>
                <w:sz w:val="20"/>
                <w:szCs w:val="20"/>
              </w:rPr>
            </w:pPr>
            <w:r>
              <w:t>这些机械部件</w:t>
            </w:r>
          </w:p>
        </w:tc>
        <w:tc>
          <w:tcPr>
            <w:tcW w:w="60" w:type="dxa"/>
            <w:vAlign w:val="bottom"/>
          </w:tcPr>
          <w:p w14:paraId="399DB274" w14:textId="77777777" w:rsidR="00B44DA1" w:rsidRDefault="00B44DA1">
            <w:pPr>
              <w:rPr>
                <w:sz w:val="6"/>
                <w:szCs w:val="6"/>
              </w:rPr>
            </w:pPr>
          </w:p>
        </w:tc>
        <w:tc>
          <w:tcPr>
            <w:tcW w:w="2640" w:type="dxa"/>
            <w:vAlign w:val="bottom"/>
          </w:tcPr>
          <w:p w14:paraId="71D3D425" w14:textId="77777777" w:rsidR="00B44DA1" w:rsidRDefault="00B44DA1">
            <w:pPr>
              <w:rPr>
                <w:sz w:val="6"/>
                <w:szCs w:val="6"/>
              </w:rPr>
            </w:pPr>
          </w:p>
        </w:tc>
        <w:tc>
          <w:tcPr>
            <w:tcW w:w="100" w:type="dxa"/>
            <w:tcBorders>
              <w:right w:val="single" w:sz="8" w:space="0" w:color="auto"/>
            </w:tcBorders>
            <w:vAlign w:val="bottom"/>
          </w:tcPr>
          <w:p w14:paraId="667E7EA2" w14:textId="77777777" w:rsidR="00B44DA1" w:rsidRDefault="00B44DA1">
            <w:pPr>
              <w:rPr>
                <w:sz w:val="6"/>
                <w:szCs w:val="6"/>
              </w:rPr>
            </w:pPr>
          </w:p>
        </w:tc>
        <w:tc>
          <w:tcPr>
            <w:tcW w:w="0" w:type="dxa"/>
            <w:vAlign w:val="bottom"/>
          </w:tcPr>
          <w:p w14:paraId="1DCCFBF9" w14:textId="77777777" w:rsidR="00B44DA1" w:rsidRDefault="00B44DA1">
            <w:pPr>
              <w:rPr>
                <w:sz w:val="1"/>
                <w:szCs w:val="1"/>
              </w:rPr>
            </w:pPr>
          </w:p>
        </w:tc>
      </w:tr>
      <w:tr w:rsidR="00B44DA1" w14:paraId="4B7ECFD2" w14:textId="77777777">
        <w:trPr>
          <w:trHeight w:val="94"/>
        </w:trPr>
        <w:tc>
          <w:tcPr>
            <w:tcW w:w="80" w:type="dxa"/>
            <w:tcBorders>
              <w:left w:val="single" w:sz="8" w:space="0" w:color="auto"/>
            </w:tcBorders>
            <w:shd w:val="clear" w:color="auto" w:fill="F7CAAC"/>
            <w:vAlign w:val="bottom"/>
          </w:tcPr>
          <w:p w14:paraId="6B32D3CB" w14:textId="77777777" w:rsidR="00B44DA1" w:rsidRDefault="00B44DA1">
            <w:pPr>
              <w:rPr>
                <w:sz w:val="8"/>
                <w:szCs w:val="8"/>
              </w:rPr>
            </w:pPr>
          </w:p>
        </w:tc>
        <w:tc>
          <w:tcPr>
            <w:tcW w:w="900" w:type="dxa"/>
            <w:shd w:val="clear" w:color="auto" w:fill="F7CAAC"/>
            <w:vAlign w:val="bottom"/>
          </w:tcPr>
          <w:p w14:paraId="17F3FEA5" w14:textId="77777777" w:rsidR="00B44DA1" w:rsidRDefault="00B44DA1">
            <w:pPr>
              <w:rPr>
                <w:sz w:val="8"/>
                <w:szCs w:val="8"/>
              </w:rPr>
            </w:pPr>
          </w:p>
        </w:tc>
        <w:tc>
          <w:tcPr>
            <w:tcW w:w="100" w:type="dxa"/>
            <w:tcBorders>
              <w:right w:val="single" w:sz="8" w:space="0" w:color="auto"/>
            </w:tcBorders>
            <w:shd w:val="clear" w:color="auto" w:fill="F7CAAC"/>
            <w:vAlign w:val="bottom"/>
          </w:tcPr>
          <w:p w14:paraId="067CC900" w14:textId="77777777" w:rsidR="00B44DA1" w:rsidRDefault="00B44DA1">
            <w:pPr>
              <w:rPr>
                <w:sz w:val="8"/>
                <w:szCs w:val="8"/>
              </w:rPr>
            </w:pPr>
          </w:p>
        </w:tc>
        <w:tc>
          <w:tcPr>
            <w:tcW w:w="1180" w:type="dxa"/>
            <w:vAlign w:val="bottom"/>
          </w:tcPr>
          <w:p w14:paraId="7C37BC4B" w14:textId="77777777" w:rsidR="00B44DA1" w:rsidRDefault="00B44DA1">
            <w:pPr>
              <w:rPr>
                <w:sz w:val="8"/>
                <w:szCs w:val="8"/>
              </w:rPr>
            </w:pPr>
          </w:p>
        </w:tc>
        <w:tc>
          <w:tcPr>
            <w:tcW w:w="160" w:type="dxa"/>
            <w:tcBorders>
              <w:right w:val="single" w:sz="8" w:space="0" w:color="auto"/>
            </w:tcBorders>
            <w:vAlign w:val="bottom"/>
          </w:tcPr>
          <w:p w14:paraId="013F8B67" w14:textId="77777777" w:rsidR="00B44DA1" w:rsidRDefault="00B44DA1">
            <w:pPr>
              <w:rPr>
                <w:sz w:val="8"/>
                <w:szCs w:val="8"/>
              </w:rPr>
            </w:pPr>
          </w:p>
        </w:tc>
        <w:tc>
          <w:tcPr>
            <w:tcW w:w="2740" w:type="dxa"/>
            <w:gridSpan w:val="3"/>
            <w:vMerge w:val="restart"/>
            <w:tcBorders>
              <w:right w:val="single" w:sz="8" w:space="0" w:color="auto"/>
            </w:tcBorders>
            <w:vAlign w:val="bottom"/>
          </w:tcPr>
          <w:p w14:paraId="7DD38F28" w14:textId="77777777" w:rsidR="00B44DA1" w:rsidRDefault="00B32628">
            <w:pPr>
              <w:rPr>
                <w:sz w:val="20"/>
                <w:szCs w:val="20"/>
              </w:rPr>
            </w:pPr>
            <w:r>
              <w:t>以定性的方式解释为</w:t>
            </w:r>
            <w:r>
              <w:t>,</w:t>
            </w:r>
          </w:p>
        </w:tc>
        <w:tc>
          <w:tcPr>
            <w:tcW w:w="2800" w:type="dxa"/>
            <w:gridSpan w:val="5"/>
            <w:vMerge/>
            <w:tcBorders>
              <w:right w:val="single" w:sz="8" w:space="0" w:color="auto"/>
            </w:tcBorders>
            <w:vAlign w:val="bottom"/>
          </w:tcPr>
          <w:p w14:paraId="38280032" w14:textId="77777777" w:rsidR="00B44DA1" w:rsidRDefault="00B44DA1">
            <w:pPr>
              <w:rPr>
                <w:sz w:val="8"/>
                <w:szCs w:val="8"/>
              </w:rPr>
            </w:pPr>
          </w:p>
        </w:tc>
        <w:tc>
          <w:tcPr>
            <w:tcW w:w="60" w:type="dxa"/>
            <w:vAlign w:val="bottom"/>
          </w:tcPr>
          <w:p w14:paraId="719C5D8C" w14:textId="77777777" w:rsidR="00B44DA1" w:rsidRDefault="00B44DA1">
            <w:pPr>
              <w:rPr>
                <w:sz w:val="8"/>
                <w:szCs w:val="8"/>
              </w:rPr>
            </w:pPr>
          </w:p>
        </w:tc>
        <w:tc>
          <w:tcPr>
            <w:tcW w:w="2640" w:type="dxa"/>
            <w:vAlign w:val="bottom"/>
          </w:tcPr>
          <w:p w14:paraId="16BDA678" w14:textId="77777777" w:rsidR="00B44DA1" w:rsidRDefault="00B44DA1">
            <w:pPr>
              <w:rPr>
                <w:sz w:val="8"/>
                <w:szCs w:val="8"/>
              </w:rPr>
            </w:pPr>
          </w:p>
        </w:tc>
        <w:tc>
          <w:tcPr>
            <w:tcW w:w="100" w:type="dxa"/>
            <w:tcBorders>
              <w:right w:val="single" w:sz="8" w:space="0" w:color="auto"/>
            </w:tcBorders>
            <w:vAlign w:val="bottom"/>
          </w:tcPr>
          <w:p w14:paraId="04A7FE92" w14:textId="77777777" w:rsidR="00B44DA1" w:rsidRDefault="00B44DA1">
            <w:pPr>
              <w:rPr>
                <w:sz w:val="8"/>
                <w:szCs w:val="8"/>
              </w:rPr>
            </w:pPr>
          </w:p>
        </w:tc>
        <w:tc>
          <w:tcPr>
            <w:tcW w:w="0" w:type="dxa"/>
            <w:vAlign w:val="bottom"/>
          </w:tcPr>
          <w:p w14:paraId="3BDDEAA0" w14:textId="77777777" w:rsidR="00B44DA1" w:rsidRDefault="00B44DA1">
            <w:pPr>
              <w:rPr>
                <w:sz w:val="1"/>
                <w:szCs w:val="1"/>
              </w:rPr>
            </w:pPr>
          </w:p>
        </w:tc>
      </w:tr>
      <w:tr w:rsidR="00B44DA1" w14:paraId="4F283BAB" w14:textId="77777777">
        <w:trPr>
          <w:trHeight w:val="79"/>
        </w:trPr>
        <w:tc>
          <w:tcPr>
            <w:tcW w:w="80" w:type="dxa"/>
            <w:tcBorders>
              <w:left w:val="single" w:sz="8" w:space="0" w:color="auto"/>
            </w:tcBorders>
            <w:shd w:val="clear" w:color="auto" w:fill="F7CAAC"/>
            <w:vAlign w:val="bottom"/>
          </w:tcPr>
          <w:p w14:paraId="5AF78101" w14:textId="77777777" w:rsidR="00B44DA1" w:rsidRDefault="00B44DA1">
            <w:pPr>
              <w:rPr>
                <w:sz w:val="6"/>
                <w:szCs w:val="6"/>
              </w:rPr>
            </w:pPr>
          </w:p>
        </w:tc>
        <w:tc>
          <w:tcPr>
            <w:tcW w:w="900" w:type="dxa"/>
            <w:shd w:val="clear" w:color="auto" w:fill="F7CAAC"/>
            <w:vAlign w:val="bottom"/>
          </w:tcPr>
          <w:p w14:paraId="641CFBC5" w14:textId="77777777" w:rsidR="00B44DA1" w:rsidRDefault="00B44DA1">
            <w:pPr>
              <w:rPr>
                <w:sz w:val="6"/>
                <w:szCs w:val="6"/>
              </w:rPr>
            </w:pPr>
          </w:p>
        </w:tc>
        <w:tc>
          <w:tcPr>
            <w:tcW w:w="100" w:type="dxa"/>
            <w:tcBorders>
              <w:right w:val="single" w:sz="8" w:space="0" w:color="auto"/>
            </w:tcBorders>
            <w:shd w:val="clear" w:color="auto" w:fill="F7CAAC"/>
            <w:vAlign w:val="bottom"/>
          </w:tcPr>
          <w:p w14:paraId="46F3B0CC" w14:textId="77777777" w:rsidR="00B44DA1" w:rsidRDefault="00B44DA1">
            <w:pPr>
              <w:rPr>
                <w:sz w:val="6"/>
                <w:szCs w:val="6"/>
              </w:rPr>
            </w:pPr>
          </w:p>
        </w:tc>
        <w:tc>
          <w:tcPr>
            <w:tcW w:w="1180" w:type="dxa"/>
            <w:vAlign w:val="bottom"/>
          </w:tcPr>
          <w:p w14:paraId="0DD26219" w14:textId="77777777" w:rsidR="00B44DA1" w:rsidRDefault="00B44DA1">
            <w:pPr>
              <w:rPr>
                <w:sz w:val="6"/>
                <w:szCs w:val="6"/>
              </w:rPr>
            </w:pPr>
          </w:p>
        </w:tc>
        <w:tc>
          <w:tcPr>
            <w:tcW w:w="160" w:type="dxa"/>
            <w:tcBorders>
              <w:right w:val="single" w:sz="8" w:space="0" w:color="auto"/>
            </w:tcBorders>
            <w:vAlign w:val="bottom"/>
          </w:tcPr>
          <w:p w14:paraId="5B0A0058" w14:textId="77777777" w:rsidR="00B44DA1" w:rsidRDefault="00B44DA1">
            <w:pPr>
              <w:rPr>
                <w:sz w:val="6"/>
                <w:szCs w:val="6"/>
              </w:rPr>
            </w:pPr>
          </w:p>
        </w:tc>
        <w:tc>
          <w:tcPr>
            <w:tcW w:w="2740" w:type="dxa"/>
            <w:gridSpan w:val="3"/>
            <w:vMerge/>
            <w:tcBorders>
              <w:right w:val="single" w:sz="8" w:space="0" w:color="auto"/>
            </w:tcBorders>
            <w:vAlign w:val="bottom"/>
          </w:tcPr>
          <w:p w14:paraId="29BC10B4" w14:textId="77777777" w:rsidR="00B44DA1" w:rsidRDefault="00B44DA1">
            <w:pPr>
              <w:rPr>
                <w:sz w:val="6"/>
                <w:szCs w:val="6"/>
              </w:rPr>
            </w:pPr>
          </w:p>
        </w:tc>
        <w:tc>
          <w:tcPr>
            <w:tcW w:w="2800" w:type="dxa"/>
            <w:gridSpan w:val="5"/>
            <w:vMerge w:val="restart"/>
            <w:tcBorders>
              <w:right w:val="single" w:sz="8" w:space="0" w:color="auto"/>
            </w:tcBorders>
            <w:vAlign w:val="bottom"/>
          </w:tcPr>
          <w:p w14:paraId="2ED98FF9" w14:textId="77777777" w:rsidR="00B44DA1" w:rsidRDefault="00B32628">
            <w:pPr>
              <w:ind w:left="60"/>
              <w:rPr>
                <w:sz w:val="20"/>
                <w:szCs w:val="20"/>
              </w:rPr>
            </w:pPr>
            <w:r>
              <w:t>设计得符合标准</w:t>
            </w:r>
          </w:p>
        </w:tc>
        <w:tc>
          <w:tcPr>
            <w:tcW w:w="60" w:type="dxa"/>
            <w:vAlign w:val="bottom"/>
          </w:tcPr>
          <w:p w14:paraId="6B752157" w14:textId="77777777" w:rsidR="00B44DA1" w:rsidRDefault="00B44DA1">
            <w:pPr>
              <w:rPr>
                <w:sz w:val="6"/>
                <w:szCs w:val="6"/>
              </w:rPr>
            </w:pPr>
          </w:p>
        </w:tc>
        <w:tc>
          <w:tcPr>
            <w:tcW w:w="2640" w:type="dxa"/>
            <w:vAlign w:val="bottom"/>
          </w:tcPr>
          <w:p w14:paraId="078CF74D" w14:textId="77777777" w:rsidR="00B44DA1" w:rsidRDefault="00B44DA1">
            <w:pPr>
              <w:rPr>
                <w:sz w:val="6"/>
                <w:szCs w:val="6"/>
              </w:rPr>
            </w:pPr>
          </w:p>
        </w:tc>
        <w:tc>
          <w:tcPr>
            <w:tcW w:w="100" w:type="dxa"/>
            <w:tcBorders>
              <w:right w:val="single" w:sz="8" w:space="0" w:color="auto"/>
            </w:tcBorders>
            <w:vAlign w:val="bottom"/>
          </w:tcPr>
          <w:p w14:paraId="45F7FFA4" w14:textId="77777777" w:rsidR="00B44DA1" w:rsidRDefault="00B44DA1">
            <w:pPr>
              <w:rPr>
                <w:sz w:val="6"/>
                <w:szCs w:val="6"/>
              </w:rPr>
            </w:pPr>
          </w:p>
        </w:tc>
        <w:tc>
          <w:tcPr>
            <w:tcW w:w="0" w:type="dxa"/>
            <w:vAlign w:val="bottom"/>
          </w:tcPr>
          <w:p w14:paraId="56171908" w14:textId="77777777" w:rsidR="00B44DA1" w:rsidRDefault="00B44DA1">
            <w:pPr>
              <w:rPr>
                <w:sz w:val="1"/>
                <w:szCs w:val="1"/>
              </w:rPr>
            </w:pPr>
          </w:p>
        </w:tc>
      </w:tr>
      <w:tr w:rsidR="00B44DA1" w14:paraId="1CF589F1" w14:textId="77777777">
        <w:trPr>
          <w:trHeight w:val="94"/>
        </w:trPr>
        <w:tc>
          <w:tcPr>
            <w:tcW w:w="80" w:type="dxa"/>
            <w:tcBorders>
              <w:left w:val="single" w:sz="8" w:space="0" w:color="auto"/>
            </w:tcBorders>
            <w:shd w:val="clear" w:color="auto" w:fill="F7CAAC"/>
            <w:vAlign w:val="bottom"/>
          </w:tcPr>
          <w:p w14:paraId="55860150" w14:textId="77777777" w:rsidR="00B44DA1" w:rsidRDefault="00B44DA1">
            <w:pPr>
              <w:rPr>
                <w:sz w:val="8"/>
                <w:szCs w:val="8"/>
              </w:rPr>
            </w:pPr>
          </w:p>
        </w:tc>
        <w:tc>
          <w:tcPr>
            <w:tcW w:w="900" w:type="dxa"/>
            <w:shd w:val="clear" w:color="auto" w:fill="F7CAAC"/>
            <w:vAlign w:val="bottom"/>
          </w:tcPr>
          <w:p w14:paraId="10ED2D03" w14:textId="77777777" w:rsidR="00B44DA1" w:rsidRDefault="00B44DA1">
            <w:pPr>
              <w:rPr>
                <w:sz w:val="8"/>
                <w:szCs w:val="8"/>
              </w:rPr>
            </w:pPr>
          </w:p>
        </w:tc>
        <w:tc>
          <w:tcPr>
            <w:tcW w:w="100" w:type="dxa"/>
            <w:tcBorders>
              <w:right w:val="single" w:sz="8" w:space="0" w:color="auto"/>
            </w:tcBorders>
            <w:shd w:val="clear" w:color="auto" w:fill="F7CAAC"/>
            <w:vAlign w:val="bottom"/>
          </w:tcPr>
          <w:p w14:paraId="75E4827C" w14:textId="77777777" w:rsidR="00B44DA1" w:rsidRDefault="00B44DA1">
            <w:pPr>
              <w:rPr>
                <w:sz w:val="8"/>
                <w:szCs w:val="8"/>
              </w:rPr>
            </w:pPr>
          </w:p>
        </w:tc>
        <w:tc>
          <w:tcPr>
            <w:tcW w:w="1180" w:type="dxa"/>
            <w:vAlign w:val="bottom"/>
          </w:tcPr>
          <w:p w14:paraId="5A6ECA4D" w14:textId="77777777" w:rsidR="00B44DA1" w:rsidRDefault="00B44DA1">
            <w:pPr>
              <w:rPr>
                <w:sz w:val="8"/>
                <w:szCs w:val="8"/>
              </w:rPr>
            </w:pPr>
          </w:p>
        </w:tc>
        <w:tc>
          <w:tcPr>
            <w:tcW w:w="160" w:type="dxa"/>
            <w:tcBorders>
              <w:right w:val="single" w:sz="8" w:space="0" w:color="auto"/>
            </w:tcBorders>
            <w:vAlign w:val="bottom"/>
          </w:tcPr>
          <w:p w14:paraId="6753E488" w14:textId="77777777" w:rsidR="00B44DA1" w:rsidRDefault="00B44DA1">
            <w:pPr>
              <w:rPr>
                <w:sz w:val="8"/>
                <w:szCs w:val="8"/>
              </w:rPr>
            </w:pPr>
          </w:p>
        </w:tc>
        <w:tc>
          <w:tcPr>
            <w:tcW w:w="2740" w:type="dxa"/>
            <w:gridSpan w:val="3"/>
            <w:vMerge w:val="restart"/>
            <w:tcBorders>
              <w:right w:val="single" w:sz="8" w:space="0" w:color="auto"/>
            </w:tcBorders>
            <w:vAlign w:val="bottom"/>
          </w:tcPr>
          <w:p w14:paraId="18731937" w14:textId="77777777" w:rsidR="00B44DA1" w:rsidRDefault="00B32628">
            <w:pPr>
              <w:rPr>
                <w:sz w:val="20"/>
                <w:szCs w:val="20"/>
              </w:rPr>
            </w:pPr>
            <w:r>
              <w:t>预期会发生一次或多次</w:t>
            </w:r>
          </w:p>
        </w:tc>
        <w:tc>
          <w:tcPr>
            <w:tcW w:w="2800" w:type="dxa"/>
            <w:gridSpan w:val="5"/>
            <w:vMerge/>
            <w:tcBorders>
              <w:right w:val="single" w:sz="8" w:space="0" w:color="auto"/>
            </w:tcBorders>
            <w:vAlign w:val="bottom"/>
          </w:tcPr>
          <w:p w14:paraId="129B045C" w14:textId="77777777" w:rsidR="00B44DA1" w:rsidRDefault="00B44DA1">
            <w:pPr>
              <w:rPr>
                <w:sz w:val="8"/>
                <w:szCs w:val="8"/>
              </w:rPr>
            </w:pPr>
          </w:p>
        </w:tc>
        <w:tc>
          <w:tcPr>
            <w:tcW w:w="60" w:type="dxa"/>
            <w:vAlign w:val="bottom"/>
          </w:tcPr>
          <w:p w14:paraId="60030BCC" w14:textId="77777777" w:rsidR="00B44DA1" w:rsidRDefault="00B44DA1">
            <w:pPr>
              <w:rPr>
                <w:sz w:val="8"/>
                <w:szCs w:val="8"/>
              </w:rPr>
            </w:pPr>
          </w:p>
        </w:tc>
        <w:tc>
          <w:tcPr>
            <w:tcW w:w="2640" w:type="dxa"/>
            <w:vAlign w:val="bottom"/>
          </w:tcPr>
          <w:p w14:paraId="6FE86ACC" w14:textId="77777777" w:rsidR="00B44DA1" w:rsidRDefault="00B44DA1">
            <w:pPr>
              <w:rPr>
                <w:sz w:val="8"/>
                <w:szCs w:val="8"/>
              </w:rPr>
            </w:pPr>
          </w:p>
        </w:tc>
        <w:tc>
          <w:tcPr>
            <w:tcW w:w="100" w:type="dxa"/>
            <w:tcBorders>
              <w:right w:val="single" w:sz="8" w:space="0" w:color="auto"/>
            </w:tcBorders>
            <w:vAlign w:val="bottom"/>
          </w:tcPr>
          <w:p w14:paraId="4255FE35" w14:textId="77777777" w:rsidR="00B44DA1" w:rsidRDefault="00B44DA1">
            <w:pPr>
              <w:rPr>
                <w:sz w:val="8"/>
                <w:szCs w:val="8"/>
              </w:rPr>
            </w:pPr>
          </w:p>
        </w:tc>
        <w:tc>
          <w:tcPr>
            <w:tcW w:w="0" w:type="dxa"/>
            <w:vAlign w:val="bottom"/>
          </w:tcPr>
          <w:p w14:paraId="780618E2" w14:textId="77777777" w:rsidR="00B44DA1" w:rsidRDefault="00B44DA1">
            <w:pPr>
              <w:rPr>
                <w:sz w:val="1"/>
                <w:szCs w:val="1"/>
              </w:rPr>
            </w:pPr>
          </w:p>
        </w:tc>
      </w:tr>
      <w:tr w:rsidR="00B44DA1" w14:paraId="599B68EE" w14:textId="77777777">
        <w:trPr>
          <w:trHeight w:val="79"/>
        </w:trPr>
        <w:tc>
          <w:tcPr>
            <w:tcW w:w="80" w:type="dxa"/>
            <w:tcBorders>
              <w:left w:val="single" w:sz="8" w:space="0" w:color="auto"/>
            </w:tcBorders>
            <w:shd w:val="clear" w:color="auto" w:fill="F7CAAC"/>
            <w:vAlign w:val="bottom"/>
          </w:tcPr>
          <w:p w14:paraId="12B9B580" w14:textId="77777777" w:rsidR="00B44DA1" w:rsidRDefault="00B44DA1">
            <w:pPr>
              <w:rPr>
                <w:sz w:val="6"/>
                <w:szCs w:val="6"/>
              </w:rPr>
            </w:pPr>
          </w:p>
        </w:tc>
        <w:tc>
          <w:tcPr>
            <w:tcW w:w="900" w:type="dxa"/>
            <w:shd w:val="clear" w:color="auto" w:fill="F7CAAC"/>
            <w:vAlign w:val="bottom"/>
          </w:tcPr>
          <w:p w14:paraId="7974A5E5" w14:textId="77777777" w:rsidR="00B44DA1" w:rsidRDefault="00B44DA1">
            <w:pPr>
              <w:rPr>
                <w:sz w:val="6"/>
                <w:szCs w:val="6"/>
              </w:rPr>
            </w:pPr>
          </w:p>
        </w:tc>
        <w:tc>
          <w:tcPr>
            <w:tcW w:w="100" w:type="dxa"/>
            <w:tcBorders>
              <w:right w:val="single" w:sz="8" w:space="0" w:color="auto"/>
            </w:tcBorders>
            <w:shd w:val="clear" w:color="auto" w:fill="F7CAAC"/>
            <w:vAlign w:val="bottom"/>
          </w:tcPr>
          <w:p w14:paraId="0B0D3D74" w14:textId="77777777" w:rsidR="00B44DA1" w:rsidRDefault="00B44DA1">
            <w:pPr>
              <w:rPr>
                <w:sz w:val="6"/>
                <w:szCs w:val="6"/>
              </w:rPr>
            </w:pPr>
          </w:p>
        </w:tc>
        <w:tc>
          <w:tcPr>
            <w:tcW w:w="1180" w:type="dxa"/>
            <w:vAlign w:val="bottom"/>
          </w:tcPr>
          <w:p w14:paraId="15FB36FA" w14:textId="77777777" w:rsidR="00B44DA1" w:rsidRDefault="00B44DA1">
            <w:pPr>
              <w:rPr>
                <w:sz w:val="6"/>
                <w:szCs w:val="6"/>
              </w:rPr>
            </w:pPr>
          </w:p>
        </w:tc>
        <w:tc>
          <w:tcPr>
            <w:tcW w:w="160" w:type="dxa"/>
            <w:tcBorders>
              <w:right w:val="single" w:sz="8" w:space="0" w:color="auto"/>
            </w:tcBorders>
            <w:vAlign w:val="bottom"/>
          </w:tcPr>
          <w:p w14:paraId="6178D243" w14:textId="77777777" w:rsidR="00B44DA1" w:rsidRDefault="00B44DA1">
            <w:pPr>
              <w:rPr>
                <w:sz w:val="6"/>
                <w:szCs w:val="6"/>
              </w:rPr>
            </w:pPr>
          </w:p>
        </w:tc>
        <w:tc>
          <w:tcPr>
            <w:tcW w:w="2740" w:type="dxa"/>
            <w:gridSpan w:val="3"/>
            <w:vMerge/>
            <w:tcBorders>
              <w:right w:val="single" w:sz="8" w:space="0" w:color="auto"/>
            </w:tcBorders>
            <w:vAlign w:val="bottom"/>
          </w:tcPr>
          <w:p w14:paraId="73272C14" w14:textId="77777777" w:rsidR="00B44DA1" w:rsidRDefault="00B44DA1">
            <w:pPr>
              <w:rPr>
                <w:sz w:val="6"/>
                <w:szCs w:val="6"/>
              </w:rPr>
            </w:pPr>
          </w:p>
        </w:tc>
        <w:tc>
          <w:tcPr>
            <w:tcW w:w="2800" w:type="dxa"/>
            <w:gridSpan w:val="5"/>
            <w:vMerge w:val="restart"/>
            <w:tcBorders>
              <w:right w:val="single" w:sz="8" w:space="0" w:color="auto"/>
            </w:tcBorders>
            <w:vAlign w:val="bottom"/>
          </w:tcPr>
          <w:p w14:paraId="40D2F001" w14:textId="77777777" w:rsidR="00B44DA1" w:rsidRDefault="00B32628">
            <w:pPr>
              <w:ind w:left="60"/>
              <w:rPr>
                <w:sz w:val="20"/>
                <w:szCs w:val="20"/>
              </w:rPr>
            </w:pPr>
            <w:r>
              <w:t>足够的主管当局</w:t>
            </w:r>
          </w:p>
        </w:tc>
        <w:tc>
          <w:tcPr>
            <w:tcW w:w="60" w:type="dxa"/>
            <w:vAlign w:val="bottom"/>
          </w:tcPr>
          <w:p w14:paraId="774E3033" w14:textId="77777777" w:rsidR="00B44DA1" w:rsidRDefault="00B44DA1">
            <w:pPr>
              <w:rPr>
                <w:sz w:val="6"/>
                <w:szCs w:val="6"/>
              </w:rPr>
            </w:pPr>
          </w:p>
        </w:tc>
        <w:tc>
          <w:tcPr>
            <w:tcW w:w="2640" w:type="dxa"/>
            <w:vAlign w:val="bottom"/>
          </w:tcPr>
          <w:p w14:paraId="0D9C0C91" w14:textId="77777777" w:rsidR="00B44DA1" w:rsidRDefault="00B44DA1">
            <w:pPr>
              <w:rPr>
                <w:sz w:val="6"/>
                <w:szCs w:val="6"/>
              </w:rPr>
            </w:pPr>
          </w:p>
        </w:tc>
        <w:tc>
          <w:tcPr>
            <w:tcW w:w="100" w:type="dxa"/>
            <w:tcBorders>
              <w:right w:val="single" w:sz="8" w:space="0" w:color="auto"/>
            </w:tcBorders>
            <w:vAlign w:val="bottom"/>
          </w:tcPr>
          <w:p w14:paraId="369AC9DA" w14:textId="77777777" w:rsidR="00B44DA1" w:rsidRDefault="00B44DA1">
            <w:pPr>
              <w:rPr>
                <w:sz w:val="6"/>
                <w:szCs w:val="6"/>
              </w:rPr>
            </w:pPr>
          </w:p>
        </w:tc>
        <w:tc>
          <w:tcPr>
            <w:tcW w:w="0" w:type="dxa"/>
            <w:vAlign w:val="bottom"/>
          </w:tcPr>
          <w:p w14:paraId="6B3E8C5B" w14:textId="77777777" w:rsidR="00B44DA1" w:rsidRDefault="00B44DA1">
            <w:pPr>
              <w:rPr>
                <w:sz w:val="1"/>
                <w:szCs w:val="1"/>
              </w:rPr>
            </w:pPr>
          </w:p>
        </w:tc>
      </w:tr>
      <w:tr w:rsidR="00B44DA1" w14:paraId="779F3EBD" w14:textId="77777777">
        <w:trPr>
          <w:trHeight w:val="94"/>
        </w:trPr>
        <w:tc>
          <w:tcPr>
            <w:tcW w:w="80" w:type="dxa"/>
            <w:tcBorders>
              <w:left w:val="single" w:sz="8" w:space="0" w:color="auto"/>
            </w:tcBorders>
            <w:shd w:val="clear" w:color="auto" w:fill="F7CAAC"/>
            <w:vAlign w:val="bottom"/>
          </w:tcPr>
          <w:p w14:paraId="3A1565A0" w14:textId="77777777" w:rsidR="00B44DA1" w:rsidRDefault="00B44DA1">
            <w:pPr>
              <w:rPr>
                <w:sz w:val="8"/>
                <w:szCs w:val="8"/>
              </w:rPr>
            </w:pPr>
          </w:p>
        </w:tc>
        <w:tc>
          <w:tcPr>
            <w:tcW w:w="900" w:type="dxa"/>
            <w:shd w:val="clear" w:color="auto" w:fill="F7CAAC"/>
            <w:vAlign w:val="bottom"/>
          </w:tcPr>
          <w:p w14:paraId="61E88BEE" w14:textId="77777777" w:rsidR="00B44DA1" w:rsidRDefault="00B44DA1">
            <w:pPr>
              <w:rPr>
                <w:sz w:val="8"/>
                <w:szCs w:val="8"/>
              </w:rPr>
            </w:pPr>
          </w:p>
        </w:tc>
        <w:tc>
          <w:tcPr>
            <w:tcW w:w="100" w:type="dxa"/>
            <w:tcBorders>
              <w:right w:val="single" w:sz="8" w:space="0" w:color="auto"/>
            </w:tcBorders>
            <w:shd w:val="clear" w:color="auto" w:fill="F7CAAC"/>
            <w:vAlign w:val="bottom"/>
          </w:tcPr>
          <w:p w14:paraId="314D1D60" w14:textId="77777777" w:rsidR="00B44DA1" w:rsidRDefault="00B44DA1">
            <w:pPr>
              <w:rPr>
                <w:sz w:val="8"/>
                <w:szCs w:val="8"/>
              </w:rPr>
            </w:pPr>
          </w:p>
        </w:tc>
        <w:tc>
          <w:tcPr>
            <w:tcW w:w="1180" w:type="dxa"/>
            <w:vAlign w:val="bottom"/>
          </w:tcPr>
          <w:p w14:paraId="766CC5A3" w14:textId="77777777" w:rsidR="00B44DA1" w:rsidRDefault="00B44DA1">
            <w:pPr>
              <w:rPr>
                <w:sz w:val="8"/>
                <w:szCs w:val="8"/>
              </w:rPr>
            </w:pPr>
          </w:p>
        </w:tc>
        <w:tc>
          <w:tcPr>
            <w:tcW w:w="160" w:type="dxa"/>
            <w:tcBorders>
              <w:right w:val="single" w:sz="8" w:space="0" w:color="auto"/>
            </w:tcBorders>
            <w:vAlign w:val="bottom"/>
          </w:tcPr>
          <w:p w14:paraId="45E6EF48" w14:textId="77777777" w:rsidR="00B44DA1" w:rsidRDefault="00B44DA1">
            <w:pPr>
              <w:rPr>
                <w:sz w:val="8"/>
                <w:szCs w:val="8"/>
              </w:rPr>
            </w:pPr>
          </w:p>
        </w:tc>
        <w:tc>
          <w:tcPr>
            <w:tcW w:w="2740" w:type="dxa"/>
            <w:gridSpan w:val="3"/>
            <w:vMerge w:val="restart"/>
            <w:tcBorders>
              <w:right w:val="single" w:sz="8" w:space="0" w:color="auto"/>
            </w:tcBorders>
            <w:vAlign w:val="bottom"/>
          </w:tcPr>
          <w:p w14:paraId="47767ABE" w14:textId="77777777" w:rsidR="00B44DA1" w:rsidRDefault="00B32628">
            <w:pPr>
              <w:rPr>
                <w:sz w:val="20"/>
                <w:szCs w:val="20"/>
              </w:rPr>
            </w:pPr>
            <w:r>
              <w:t>在整个系统</w:t>
            </w:r>
            <w:r>
              <w:t>/</w:t>
            </w:r>
            <w:r>
              <w:t>运作期间</w:t>
            </w:r>
          </w:p>
        </w:tc>
        <w:tc>
          <w:tcPr>
            <w:tcW w:w="2800" w:type="dxa"/>
            <w:gridSpan w:val="5"/>
            <w:vMerge/>
            <w:tcBorders>
              <w:right w:val="single" w:sz="8" w:space="0" w:color="auto"/>
            </w:tcBorders>
            <w:vAlign w:val="bottom"/>
          </w:tcPr>
          <w:p w14:paraId="274F9FD8" w14:textId="77777777" w:rsidR="00B44DA1" w:rsidRDefault="00B44DA1">
            <w:pPr>
              <w:rPr>
                <w:sz w:val="8"/>
                <w:szCs w:val="8"/>
              </w:rPr>
            </w:pPr>
          </w:p>
        </w:tc>
        <w:tc>
          <w:tcPr>
            <w:tcW w:w="60" w:type="dxa"/>
            <w:vAlign w:val="bottom"/>
          </w:tcPr>
          <w:p w14:paraId="34B3EC9F" w14:textId="77777777" w:rsidR="00B44DA1" w:rsidRDefault="00B44DA1">
            <w:pPr>
              <w:rPr>
                <w:sz w:val="8"/>
                <w:szCs w:val="8"/>
              </w:rPr>
            </w:pPr>
          </w:p>
        </w:tc>
        <w:tc>
          <w:tcPr>
            <w:tcW w:w="2640" w:type="dxa"/>
            <w:vAlign w:val="bottom"/>
          </w:tcPr>
          <w:p w14:paraId="758970B7" w14:textId="77777777" w:rsidR="00B44DA1" w:rsidRDefault="00B44DA1">
            <w:pPr>
              <w:rPr>
                <w:sz w:val="8"/>
                <w:szCs w:val="8"/>
              </w:rPr>
            </w:pPr>
          </w:p>
        </w:tc>
        <w:tc>
          <w:tcPr>
            <w:tcW w:w="100" w:type="dxa"/>
            <w:tcBorders>
              <w:right w:val="single" w:sz="8" w:space="0" w:color="auto"/>
            </w:tcBorders>
            <w:vAlign w:val="bottom"/>
          </w:tcPr>
          <w:p w14:paraId="34B61E55" w14:textId="77777777" w:rsidR="00B44DA1" w:rsidRDefault="00B44DA1">
            <w:pPr>
              <w:rPr>
                <w:sz w:val="8"/>
                <w:szCs w:val="8"/>
              </w:rPr>
            </w:pPr>
          </w:p>
        </w:tc>
        <w:tc>
          <w:tcPr>
            <w:tcW w:w="0" w:type="dxa"/>
            <w:vAlign w:val="bottom"/>
          </w:tcPr>
          <w:p w14:paraId="49B6747A" w14:textId="77777777" w:rsidR="00B44DA1" w:rsidRDefault="00B44DA1">
            <w:pPr>
              <w:rPr>
                <w:sz w:val="1"/>
                <w:szCs w:val="1"/>
              </w:rPr>
            </w:pPr>
          </w:p>
        </w:tc>
      </w:tr>
      <w:tr w:rsidR="00B44DA1" w14:paraId="43435792" w14:textId="77777777">
        <w:trPr>
          <w:trHeight w:val="79"/>
        </w:trPr>
        <w:tc>
          <w:tcPr>
            <w:tcW w:w="80" w:type="dxa"/>
            <w:tcBorders>
              <w:left w:val="single" w:sz="8" w:space="0" w:color="auto"/>
            </w:tcBorders>
            <w:shd w:val="clear" w:color="auto" w:fill="F7CAAC"/>
            <w:vAlign w:val="bottom"/>
          </w:tcPr>
          <w:p w14:paraId="3336D15F" w14:textId="77777777" w:rsidR="00B44DA1" w:rsidRDefault="00B44DA1">
            <w:pPr>
              <w:rPr>
                <w:sz w:val="6"/>
                <w:szCs w:val="6"/>
              </w:rPr>
            </w:pPr>
          </w:p>
        </w:tc>
        <w:tc>
          <w:tcPr>
            <w:tcW w:w="900" w:type="dxa"/>
            <w:shd w:val="clear" w:color="auto" w:fill="F7CAAC"/>
            <w:vAlign w:val="bottom"/>
          </w:tcPr>
          <w:p w14:paraId="590AF4F7" w14:textId="77777777" w:rsidR="00B44DA1" w:rsidRDefault="00B44DA1">
            <w:pPr>
              <w:rPr>
                <w:sz w:val="6"/>
                <w:szCs w:val="6"/>
              </w:rPr>
            </w:pPr>
          </w:p>
        </w:tc>
        <w:tc>
          <w:tcPr>
            <w:tcW w:w="100" w:type="dxa"/>
            <w:tcBorders>
              <w:right w:val="single" w:sz="8" w:space="0" w:color="auto"/>
            </w:tcBorders>
            <w:shd w:val="clear" w:color="auto" w:fill="F7CAAC"/>
            <w:vAlign w:val="bottom"/>
          </w:tcPr>
          <w:p w14:paraId="14647E33" w14:textId="77777777" w:rsidR="00B44DA1" w:rsidRDefault="00B44DA1">
            <w:pPr>
              <w:rPr>
                <w:sz w:val="6"/>
                <w:szCs w:val="6"/>
              </w:rPr>
            </w:pPr>
          </w:p>
        </w:tc>
        <w:tc>
          <w:tcPr>
            <w:tcW w:w="1180" w:type="dxa"/>
            <w:vAlign w:val="bottom"/>
          </w:tcPr>
          <w:p w14:paraId="6E4A3587" w14:textId="77777777" w:rsidR="00B44DA1" w:rsidRDefault="00B44DA1">
            <w:pPr>
              <w:rPr>
                <w:sz w:val="6"/>
                <w:szCs w:val="6"/>
              </w:rPr>
            </w:pPr>
          </w:p>
        </w:tc>
        <w:tc>
          <w:tcPr>
            <w:tcW w:w="160" w:type="dxa"/>
            <w:tcBorders>
              <w:right w:val="single" w:sz="8" w:space="0" w:color="auto"/>
            </w:tcBorders>
            <w:vAlign w:val="bottom"/>
          </w:tcPr>
          <w:p w14:paraId="2FF4756E" w14:textId="77777777" w:rsidR="00B44DA1" w:rsidRDefault="00B44DA1">
            <w:pPr>
              <w:rPr>
                <w:sz w:val="6"/>
                <w:szCs w:val="6"/>
              </w:rPr>
            </w:pPr>
          </w:p>
        </w:tc>
        <w:tc>
          <w:tcPr>
            <w:tcW w:w="2740" w:type="dxa"/>
            <w:gridSpan w:val="3"/>
            <w:vMerge/>
            <w:tcBorders>
              <w:right w:val="single" w:sz="8" w:space="0" w:color="auto"/>
            </w:tcBorders>
            <w:vAlign w:val="bottom"/>
          </w:tcPr>
          <w:p w14:paraId="5049BA54" w14:textId="77777777" w:rsidR="00B44DA1" w:rsidRDefault="00B44DA1">
            <w:pPr>
              <w:rPr>
                <w:sz w:val="6"/>
                <w:szCs w:val="6"/>
              </w:rPr>
            </w:pPr>
          </w:p>
        </w:tc>
        <w:tc>
          <w:tcPr>
            <w:tcW w:w="2800" w:type="dxa"/>
            <w:gridSpan w:val="5"/>
            <w:vMerge w:val="restart"/>
            <w:tcBorders>
              <w:right w:val="single" w:sz="8" w:space="0" w:color="auto"/>
            </w:tcBorders>
            <w:vAlign w:val="bottom"/>
          </w:tcPr>
          <w:p w14:paraId="377DF94A" w14:textId="77777777" w:rsidR="00B44DA1" w:rsidRDefault="00B32628">
            <w:pPr>
              <w:ind w:left="60"/>
              <w:rPr>
                <w:sz w:val="20"/>
                <w:szCs w:val="20"/>
              </w:rPr>
            </w:pPr>
            <w:r>
              <w:t>及</w:t>
            </w:r>
            <w:r>
              <w:t>/</w:t>
            </w:r>
            <w:r>
              <w:t>或按照</w:t>
            </w:r>
          </w:p>
        </w:tc>
        <w:tc>
          <w:tcPr>
            <w:tcW w:w="60" w:type="dxa"/>
            <w:vAlign w:val="bottom"/>
          </w:tcPr>
          <w:p w14:paraId="76D15E60" w14:textId="77777777" w:rsidR="00B44DA1" w:rsidRDefault="00B44DA1">
            <w:pPr>
              <w:rPr>
                <w:sz w:val="6"/>
                <w:szCs w:val="6"/>
              </w:rPr>
            </w:pPr>
          </w:p>
        </w:tc>
        <w:tc>
          <w:tcPr>
            <w:tcW w:w="2640" w:type="dxa"/>
            <w:vAlign w:val="bottom"/>
          </w:tcPr>
          <w:p w14:paraId="591E888D" w14:textId="77777777" w:rsidR="00B44DA1" w:rsidRDefault="00B44DA1">
            <w:pPr>
              <w:rPr>
                <w:sz w:val="6"/>
                <w:szCs w:val="6"/>
              </w:rPr>
            </w:pPr>
          </w:p>
        </w:tc>
        <w:tc>
          <w:tcPr>
            <w:tcW w:w="100" w:type="dxa"/>
            <w:tcBorders>
              <w:right w:val="single" w:sz="8" w:space="0" w:color="auto"/>
            </w:tcBorders>
            <w:vAlign w:val="bottom"/>
          </w:tcPr>
          <w:p w14:paraId="036976D9" w14:textId="77777777" w:rsidR="00B44DA1" w:rsidRDefault="00B44DA1">
            <w:pPr>
              <w:rPr>
                <w:sz w:val="6"/>
                <w:szCs w:val="6"/>
              </w:rPr>
            </w:pPr>
          </w:p>
        </w:tc>
        <w:tc>
          <w:tcPr>
            <w:tcW w:w="0" w:type="dxa"/>
            <w:vAlign w:val="bottom"/>
          </w:tcPr>
          <w:p w14:paraId="00010C59" w14:textId="77777777" w:rsidR="00B44DA1" w:rsidRDefault="00B44DA1">
            <w:pPr>
              <w:rPr>
                <w:sz w:val="1"/>
                <w:szCs w:val="1"/>
              </w:rPr>
            </w:pPr>
          </w:p>
        </w:tc>
      </w:tr>
      <w:tr w:rsidR="00B44DA1" w14:paraId="514255E4" w14:textId="77777777">
        <w:trPr>
          <w:trHeight w:val="94"/>
        </w:trPr>
        <w:tc>
          <w:tcPr>
            <w:tcW w:w="80" w:type="dxa"/>
            <w:tcBorders>
              <w:left w:val="single" w:sz="8" w:space="0" w:color="auto"/>
            </w:tcBorders>
            <w:shd w:val="clear" w:color="auto" w:fill="F7CAAC"/>
            <w:vAlign w:val="bottom"/>
          </w:tcPr>
          <w:p w14:paraId="09836073" w14:textId="77777777" w:rsidR="00B44DA1" w:rsidRDefault="00B44DA1">
            <w:pPr>
              <w:rPr>
                <w:sz w:val="8"/>
                <w:szCs w:val="8"/>
              </w:rPr>
            </w:pPr>
          </w:p>
        </w:tc>
        <w:tc>
          <w:tcPr>
            <w:tcW w:w="900" w:type="dxa"/>
            <w:shd w:val="clear" w:color="auto" w:fill="F7CAAC"/>
            <w:vAlign w:val="bottom"/>
          </w:tcPr>
          <w:p w14:paraId="1017C60A" w14:textId="77777777" w:rsidR="00B44DA1" w:rsidRDefault="00B44DA1">
            <w:pPr>
              <w:rPr>
                <w:sz w:val="8"/>
                <w:szCs w:val="8"/>
              </w:rPr>
            </w:pPr>
          </w:p>
        </w:tc>
        <w:tc>
          <w:tcPr>
            <w:tcW w:w="100" w:type="dxa"/>
            <w:tcBorders>
              <w:right w:val="single" w:sz="8" w:space="0" w:color="auto"/>
            </w:tcBorders>
            <w:shd w:val="clear" w:color="auto" w:fill="F7CAAC"/>
            <w:vAlign w:val="bottom"/>
          </w:tcPr>
          <w:p w14:paraId="7B153230" w14:textId="77777777" w:rsidR="00B44DA1" w:rsidRDefault="00B44DA1">
            <w:pPr>
              <w:rPr>
                <w:sz w:val="8"/>
                <w:szCs w:val="8"/>
              </w:rPr>
            </w:pPr>
          </w:p>
        </w:tc>
        <w:tc>
          <w:tcPr>
            <w:tcW w:w="1180" w:type="dxa"/>
            <w:vAlign w:val="bottom"/>
          </w:tcPr>
          <w:p w14:paraId="7733635B" w14:textId="77777777" w:rsidR="00B44DA1" w:rsidRDefault="00B44DA1">
            <w:pPr>
              <w:rPr>
                <w:sz w:val="8"/>
                <w:szCs w:val="8"/>
              </w:rPr>
            </w:pPr>
          </w:p>
        </w:tc>
        <w:tc>
          <w:tcPr>
            <w:tcW w:w="160" w:type="dxa"/>
            <w:tcBorders>
              <w:right w:val="single" w:sz="8" w:space="0" w:color="auto"/>
            </w:tcBorders>
            <w:vAlign w:val="bottom"/>
          </w:tcPr>
          <w:p w14:paraId="09778715" w14:textId="77777777" w:rsidR="00B44DA1" w:rsidRDefault="00B44DA1">
            <w:pPr>
              <w:rPr>
                <w:sz w:val="8"/>
                <w:szCs w:val="8"/>
              </w:rPr>
            </w:pPr>
          </w:p>
        </w:tc>
        <w:tc>
          <w:tcPr>
            <w:tcW w:w="2740" w:type="dxa"/>
            <w:gridSpan w:val="3"/>
            <w:vMerge w:val="restart"/>
            <w:tcBorders>
              <w:right w:val="single" w:sz="8" w:space="0" w:color="auto"/>
            </w:tcBorders>
            <w:vAlign w:val="bottom"/>
          </w:tcPr>
          <w:p w14:paraId="4985EF32" w14:textId="77777777" w:rsidR="00B44DA1" w:rsidRDefault="00B32628">
            <w:pPr>
              <w:spacing w:line="172" w:lineRule="exact"/>
              <w:rPr>
                <w:sz w:val="20"/>
                <w:szCs w:val="20"/>
              </w:rPr>
            </w:pPr>
            <w:r>
              <w:t>无人机系统」。</w:t>
            </w:r>
          </w:p>
        </w:tc>
        <w:tc>
          <w:tcPr>
            <w:tcW w:w="2800" w:type="dxa"/>
            <w:gridSpan w:val="5"/>
            <w:vMerge/>
            <w:tcBorders>
              <w:right w:val="single" w:sz="8" w:space="0" w:color="auto"/>
            </w:tcBorders>
            <w:vAlign w:val="bottom"/>
          </w:tcPr>
          <w:p w14:paraId="32361E57" w14:textId="77777777" w:rsidR="00B44DA1" w:rsidRDefault="00B44DA1">
            <w:pPr>
              <w:rPr>
                <w:sz w:val="8"/>
                <w:szCs w:val="8"/>
              </w:rPr>
            </w:pPr>
          </w:p>
        </w:tc>
        <w:tc>
          <w:tcPr>
            <w:tcW w:w="60" w:type="dxa"/>
            <w:vAlign w:val="bottom"/>
          </w:tcPr>
          <w:p w14:paraId="6136CCE4" w14:textId="77777777" w:rsidR="00B44DA1" w:rsidRDefault="00B44DA1">
            <w:pPr>
              <w:rPr>
                <w:sz w:val="8"/>
                <w:szCs w:val="8"/>
              </w:rPr>
            </w:pPr>
          </w:p>
        </w:tc>
        <w:tc>
          <w:tcPr>
            <w:tcW w:w="2640" w:type="dxa"/>
            <w:vAlign w:val="bottom"/>
          </w:tcPr>
          <w:p w14:paraId="0E5F2624" w14:textId="77777777" w:rsidR="00B44DA1" w:rsidRDefault="00B44DA1">
            <w:pPr>
              <w:rPr>
                <w:sz w:val="8"/>
                <w:szCs w:val="8"/>
              </w:rPr>
            </w:pPr>
          </w:p>
        </w:tc>
        <w:tc>
          <w:tcPr>
            <w:tcW w:w="100" w:type="dxa"/>
            <w:tcBorders>
              <w:right w:val="single" w:sz="8" w:space="0" w:color="auto"/>
            </w:tcBorders>
            <w:vAlign w:val="bottom"/>
          </w:tcPr>
          <w:p w14:paraId="7346E859" w14:textId="77777777" w:rsidR="00B44DA1" w:rsidRDefault="00B44DA1">
            <w:pPr>
              <w:rPr>
                <w:sz w:val="8"/>
                <w:szCs w:val="8"/>
              </w:rPr>
            </w:pPr>
          </w:p>
        </w:tc>
        <w:tc>
          <w:tcPr>
            <w:tcW w:w="0" w:type="dxa"/>
            <w:vAlign w:val="bottom"/>
          </w:tcPr>
          <w:p w14:paraId="024CA428" w14:textId="77777777" w:rsidR="00B44DA1" w:rsidRDefault="00B44DA1">
            <w:pPr>
              <w:rPr>
                <w:sz w:val="1"/>
                <w:szCs w:val="1"/>
              </w:rPr>
            </w:pPr>
          </w:p>
        </w:tc>
      </w:tr>
      <w:tr w:rsidR="00B44DA1" w14:paraId="469079DC" w14:textId="77777777">
        <w:trPr>
          <w:trHeight w:val="77"/>
        </w:trPr>
        <w:tc>
          <w:tcPr>
            <w:tcW w:w="80" w:type="dxa"/>
            <w:tcBorders>
              <w:left w:val="single" w:sz="8" w:space="0" w:color="auto"/>
            </w:tcBorders>
            <w:shd w:val="clear" w:color="auto" w:fill="F7CAAC"/>
            <w:vAlign w:val="bottom"/>
          </w:tcPr>
          <w:p w14:paraId="78E5F0FB" w14:textId="77777777" w:rsidR="00B44DA1" w:rsidRDefault="00B44DA1">
            <w:pPr>
              <w:rPr>
                <w:sz w:val="6"/>
                <w:szCs w:val="6"/>
              </w:rPr>
            </w:pPr>
          </w:p>
        </w:tc>
        <w:tc>
          <w:tcPr>
            <w:tcW w:w="900" w:type="dxa"/>
            <w:shd w:val="clear" w:color="auto" w:fill="F7CAAC"/>
            <w:vAlign w:val="bottom"/>
          </w:tcPr>
          <w:p w14:paraId="285AC645" w14:textId="77777777" w:rsidR="00B44DA1" w:rsidRDefault="00B44DA1">
            <w:pPr>
              <w:rPr>
                <w:sz w:val="6"/>
                <w:szCs w:val="6"/>
              </w:rPr>
            </w:pPr>
          </w:p>
        </w:tc>
        <w:tc>
          <w:tcPr>
            <w:tcW w:w="100" w:type="dxa"/>
            <w:tcBorders>
              <w:right w:val="single" w:sz="8" w:space="0" w:color="auto"/>
            </w:tcBorders>
            <w:shd w:val="clear" w:color="auto" w:fill="F7CAAC"/>
            <w:vAlign w:val="bottom"/>
          </w:tcPr>
          <w:p w14:paraId="3D750CEC" w14:textId="77777777" w:rsidR="00B44DA1" w:rsidRDefault="00B44DA1">
            <w:pPr>
              <w:rPr>
                <w:sz w:val="6"/>
                <w:szCs w:val="6"/>
              </w:rPr>
            </w:pPr>
          </w:p>
        </w:tc>
        <w:tc>
          <w:tcPr>
            <w:tcW w:w="1180" w:type="dxa"/>
            <w:vAlign w:val="bottom"/>
          </w:tcPr>
          <w:p w14:paraId="4E7D9AFE" w14:textId="77777777" w:rsidR="00B44DA1" w:rsidRDefault="00B44DA1">
            <w:pPr>
              <w:rPr>
                <w:sz w:val="6"/>
                <w:szCs w:val="6"/>
              </w:rPr>
            </w:pPr>
          </w:p>
        </w:tc>
        <w:tc>
          <w:tcPr>
            <w:tcW w:w="160" w:type="dxa"/>
            <w:tcBorders>
              <w:right w:val="single" w:sz="8" w:space="0" w:color="auto"/>
            </w:tcBorders>
            <w:vAlign w:val="bottom"/>
          </w:tcPr>
          <w:p w14:paraId="43AFD345" w14:textId="77777777" w:rsidR="00B44DA1" w:rsidRDefault="00B44DA1">
            <w:pPr>
              <w:rPr>
                <w:sz w:val="6"/>
                <w:szCs w:val="6"/>
              </w:rPr>
            </w:pPr>
          </w:p>
        </w:tc>
        <w:tc>
          <w:tcPr>
            <w:tcW w:w="2740" w:type="dxa"/>
            <w:gridSpan w:val="3"/>
            <w:vMerge/>
            <w:tcBorders>
              <w:right w:val="single" w:sz="8" w:space="0" w:color="auto"/>
            </w:tcBorders>
            <w:vAlign w:val="bottom"/>
          </w:tcPr>
          <w:p w14:paraId="4B48E578" w14:textId="77777777" w:rsidR="00B44DA1" w:rsidRDefault="00B44DA1">
            <w:pPr>
              <w:rPr>
                <w:sz w:val="6"/>
                <w:szCs w:val="6"/>
              </w:rPr>
            </w:pPr>
          </w:p>
        </w:tc>
        <w:tc>
          <w:tcPr>
            <w:tcW w:w="2800" w:type="dxa"/>
            <w:gridSpan w:val="5"/>
            <w:vMerge w:val="restart"/>
            <w:tcBorders>
              <w:right w:val="single" w:sz="8" w:space="0" w:color="auto"/>
            </w:tcBorders>
            <w:vAlign w:val="bottom"/>
          </w:tcPr>
          <w:p w14:paraId="4697F98C" w14:textId="77777777" w:rsidR="00B44DA1" w:rsidRDefault="00B32628">
            <w:pPr>
              <w:ind w:left="60"/>
              <w:rPr>
                <w:sz w:val="20"/>
                <w:szCs w:val="20"/>
              </w:rPr>
            </w:pPr>
            <w:r>
              <w:t>该当局可接受的遵守情况</w:t>
            </w:r>
          </w:p>
        </w:tc>
        <w:tc>
          <w:tcPr>
            <w:tcW w:w="60" w:type="dxa"/>
            <w:vAlign w:val="bottom"/>
          </w:tcPr>
          <w:p w14:paraId="4F4D383D" w14:textId="77777777" w:rsidR="00B44DA1" w:rsidRDefault="00B44DA1">
            <w:pPr>
              <w:rPr>
                <w:sz w:val="6"/>
                <w:szCs w:val="6"/>
              </w:rPr>
            </w:pPr>
          </w:p>
        </w:tc>
        <w:tc>
          <w:tcPr>
            <w:tcW w:w="2640" w:type="dxa"/>
            <w:vAlign w:val="bottom"/>
          </w:tcPr>
          <w:p w14:paraId="607367D5" w14:textId="77777777" w:rsidR="00B44DA1" w:rsidRDefault="00B44DA1">
            <w:pPr>
              <w:rPr>
                <w:sz w:val="6"/>
                <w:szCs w:val="6"/>
              </w:rPr>
            </w:pPr>
          </w:p>
        </w:tc>
        <w:tc>
          <w:tcPr>
            <w:tcW w:w="100" w:type="dxa"/>
            <w:tcBorders>
              <w:right w:val="single" w:sz="8" w:space="0" w:color="auto"/>
            </w:tcBorders>
            <w:vAlign w:val="bottom"/>
          </w:tcPr>
          <w:p w14:paraId="466330E4" w14:textId="77777777" w:rsidR="00B44DA1" w:rsidRDefault="00B44DA1">
            <w:pPr>
              <w:rPr>
                <w:sz w:val="6"/>
                <w:szCs w:val="6"/>
              </w:rPr>
            </w:pPr>
          </w:p>
        </w:tc>
        <w:tc>
          <w:tcPr>
            <w:tcW w:w="0" w:type="dxa"/>
            <w:vAlign w:val="bottom"/>
          </w:tcPr>
          <w:p w14:paraId="665784DA" w14:textId="77777777" w:rsidR="00B44DA1" w:rsidRDefault="00B44DA1">
            <w:pPr>
              <w:rPr>
                <w:sz w:val="1"/>
                <w:szCs w:val="1"/>
              </w:rPr>
            </w:pPr>
          </w:p>
        </w:tc>
      </w:tr>
      <w:tr w:rsidR="00B44DA1" w14:paraId="49057EB0" w14:textId="77777777">
        <w:trPr>
          <w:trHeight w:val="95"/>
        </w:trPr>
        <w:tc>
          <w:tcPr>
            <w:tcW w:w="80" w:type="dxa"/>
            <w:tcBorders>
              <w:left w:val="single" w:sz="8" w:space="0" w:color="auto"/>
            </w:tcBorders>
            <w:shd w:val="clear" w:color="auto" w:fill="F7CAAC"/>
            <w:vAlign w:val="bottom"/>
          </w:tcPr>
          <w:p w14:paraId="2F9FBE85" w14:textId="77777777" w:rsidR="00B44DA1" w:rsidRDefault="00B44DA1">
            <w:pPr>
              <w:rPr>
                <w:sz w:val="8"/>
                <w:szCs w:val="8"/>
              </w:rPr>
            </w:pPr>
          </w:p>
        </w:tc>
        <w:tc>
          <w:tcPr>
            <w:tcW w:w="900" w:type="dxa"/>
            <w:shd w:val="clear" w:color="auto" w:fill="F7CAAC"/>
            <w:vAlign w:val="bottom"/>
          </w:tcPr>
          <w:p w14:paraId="1E5CC6BD" w14:textId="77777777" w:rsidR="00B44DA1" w:rsidRDefault="00B44DA1">
            <w:pPr>
              <w:rPr>
                <w:sz w:val="8"/>
                <w:szCs w:val="8"/>
              </w:rPr>
            </w:pPr>
          </w:p>
        </w:tc>
        <w:tc>
          <w:tcPr>
            <w:tcW w:w="100" w:type="dxa"/>
            <w:tcBorders>
              <w:right w:val="single" w:sz="8" w:space="0" w:color="auto"/>
            </w:tcBorders>
            <w:shd w:val="clear" w:color="auto" w:fill="F7CAAC"/>
            <w:vAlign w:val="bottom"/>
          </w:tcPr>
          <w:p w14:paraId="68411301" w14:textId="77777777" w:rsidR="00B44DA1" w:rsidRDefault="00B44DA1">
            <w:pPr>
              <w:rPr>
                <w:sz w:val="8"/>
                <w:szCs w:val="8"/>
              </w:rPr>
            </w:pPr>
          </w:p>
        </w:tc>
        <w:tc>
          <w:tcPr>
            <w:tcW w:w="1340" w:type="dxa"/>
            <w:gridSpan w:val="2"/>
            <w:vMerge w:val="restart"/>
            <w:tcBorders>
              <w:right w:val="single" w:sz="8" w:space="0" w:color="auto"/>
            </w:tcBorders>
            <w:vAlign w:val="bottom"/>
          </w:tcPr>
          <w:p w14:paraId="2382FF1B" w14:textId="77777777" w:rsidR="00B44DA1" w:rsidRDefault="00B32628">
            <w:pPr>
              <w:ind w:right="100"/>
              <w:jc w:val="center"/>
              <w:rPr>
                <w:sz w:val="20"/>
                <w:szCs w:val="20"/>
              </w:rPr>
            </w:pPr>
            <w:r>
              <w:t>评论</w:t>
            </w:r>
          </w:p>
        </w:tc>
        <w:tc>
          <w:tcPr>
            <w:tcW w:w="1280" w:type="dxa"/>
            <w:vAlign w:val="bottom"/>
          </w:tcPr>
          <w:p w14:paraId="73817E4E" w14:textId="77777777" w:rsidR="00B44DA1" w:rsidRDefault="00B44DA1">
            <w:pPr>
              <w:rPr>
                <w:sz w:val="8"/>
                <w:szCs w:val="8"/>
              </w:rPr>
            </w:pPr>
          </w:p>
        </w:tc>
        <w:tc>
          <w:tcPr>
            <w:tcW w:w="1140" w:type="dxa"/>
            <w:vAlign w:val="bottom"/>
          </w:tcPr>
          <w:p w14:paraId="49D76BD3" w14:textId="77777777" w:rsidR="00B44DA1" w:rsidRDefault="00B44DA1">
            <w:pPr>
              <w:rPr>
                <w:sz w:val="8"/>
                <w:szCs w:val="8"/>
              </w:rPr>
            </w:pPr>
          </w:p>
        </w:tc>
        <w:tc>
          <w:tcPr>
            <w:tcW w:w="320" w:type="dxa"/>
            <w:tcBorders>
              <w:right w:val="single" w:sz="8" w:space="0" w:color="auto"/>
            </w:tcBorders>
            <w:vAlign w:val="bottom"/>
          </w:tcPr>
          <w:p w14:paraId="6850504C" w14:textId="77777777" w:rsidR="00B44DA1" w:rsidRDefault="00B44DA1">
            <w:pPr>
              <w:rPr>
                <w:sz w:val="8"/>
                <w:szCs w:val="8"/>
              </w:rPr>
            </w:pPr>
          </w:p>
        </w:tc>
        <w:tc>
          <w:tcPr>
            <w:tcW w:w="2800" w:type="dxa"/>
            <w:gridSpan w:val="5"/>
            <w:vMerge/>
            <w:tcBorders>
              <w:right w:val="single" w:sz="8" w:space="0" w:color="auto"/>
            </w:tcBorders>
            <w:vAlign w:val="bottom"/>
          </w:tcPr>
          <w:p w14:paraId="6C255ADC" w14:textId="77777777" w:rsidR="00B44DA1" w:rsidRDefault="00B44DA1">
            <w:pPr>
              <w:rPr>
                <w:sz w:val="8"/>
                <w:szCs w:val="8"/>
              </w:rPr>
            </w:pPr>
          </w:p>
        </w:tc>
        <w:tc>
          <w:tcPr>
            <w:tcW w:w="60" w:type="dxa"/>
            <w:vAlign w:val="bottom"/>
          </w:tcPr>
          <w:p w14:paraId="701B8F4C" w14:textId="77777777" w:rsidR="00B44DA1" w:rsidRDefault="00B44DA1">
            <w:pPr>
              <w:rPr>
                <w:sz w:val="8"/>
                <w:szCs w:val="8"/>
              </w:rPr>
            </w:pPr>
          </w:p>
        </w:tc>
        <w:tc>
          <w:tcPr>
            <w:tcW w:w="2640" w:type="dxa"/>
            <w:vAlign w:val="bottom"/>
          </w:tcPr>
          <w:p w14:paraId="6C554DAB" w14:textId="77777777" w:rsidR="00B44DA1" w:rsidRDefault="00B44DA1">
            <w:pPr>
              <w:rPr>
                <w:sz w:val="8"/>
                <w:szCs w:val="8"/>
              </w:rPr>
            </w:pPr>
          </w:p>
        </w:tc>
        <w:tc>
          <w:tcPr>
            <w:tcW w:w="100" w:type="dxa"/>
            <w:tcBorders>
              <w:right w:val="single" w:sz="8" w:space="0" w:color="auto"/>
            </w:tcBorders>
            <w:vAlign w:val="bottom"/>
          </w:tcPr>
          <w:p w14:paraId="1F918B17" w14:textId="77777777" w:rsidR="00B44DA1" w:rsidRDefault="00B44DA1">
            <w:pPr>
              <w:rPr>
                <w:sz w:val="8"/>
                <w:szCs w:val="8"/>
              </w:rPr>
            </w:pPr>
          </w:p>
        </w:tc>
        <w:tc>
          <w:tcPr>
            <w:tcW w:w="0" w:type="dxa"/>
            <w:vAlign w:val="bottom"/>
          </w:tcPr>
          <w:p w14:paraId="2D91AF79" w14:textId="77777777" w:rsidR="00B44DA1" w:rsidRDefault="00B44DA1">
            <w:pPr>
              <w:rPr>
                <w:sz w:val="1"/>
                <w:szCs w:val="1"/>
              </w:rPr>
            </w:pPr>
          </w:p>
        </w:tc>
      </w:tr>
      <w:tr w:rsidR="00B44DA1" w14:paraId="678194D4" w14:textId="77777777">
        <w:trPr>
          <w:trHeight w:val="87"/>
        </w:trPr>
        <w:tc>
          <w:tcPr>
            <w:tcW w:w="80" w:type="dxa"/>
            <w:tcBorders>
              <w:left w:val="single" w:sz="8" w:space="0" w:color="auto"/>
            </w:tcBorders>
            <w:shd w:val="clear" w:color="auto" w:fill="F7CAAC"/>
            <w:vAlign w:val="bottom"/>
          </w:tcPr>
          <w:p w14:paraId="72D9F595" w14:textId="77777777" w:rsidR="00B44DA1" w:rsidRDefault="00B44DA1">
            <w:pPr>
              <w:rPr>
                <w:sz w:val="7"/>
                <w:szCs w:val="7"/>
              </w:rPr>
            </w:pPr>
          </w:p>
        </w:tc>
        <w:tc>
          <w:tcPr>
            <w:tcW w:w="900" w:type="dxa"/>
            <w:shd w:val="clear" w:color="auto" w:fill="F7CAAC"/>
            <w:vAlign w:val="bottom"/>
          </w:tcPr>
          <w:p w14:paraId="2EAF588E" w14:textId="77777777" w:rsidR="00B44DA1" w:rsidRDefault="00B44DA1">
            <w:pPr>
              <w:rPr>
                <w:sz w:val="7"/>
                <w:szCs w:val="7"/>
              </w:rPr>
            </w:pPr>
          </w:p>
        </w:tc>
        <w:tc>
          <w:tcPr>
            <w:tcW w:w="100" w:type="dxa"/>
            <w:tcBorders>
              <w:right w:val="single" w:sz="8" w:space="0" w:color="auto"/>
            </w:tcBorders>
            <w:shd w:val="clear" w:color="auto" w:fill="F7CAAC"/>
            <w:vAlign w:val="bottom"/>
          </w:tcPr>
          <w:p w14:paraId="17E50A24" w14:textId="77777777" w:rsidR="00B44DA1" w:rsidRDefault="00B44DA1">
            <w:pPr>
              <w:rPr>
                <w:sz w:val="7"/>
                <w:szCs w:val="7"/>
              </w:rPr>
            </w:pPr>
          </w:p>
        </w:tc>
        <w:tc>
          <w:tcPr>
            <w:tcW w:w="1340" w:type="dxa"/>
            <w:gridSpan w:val="2"/>
            <w:vMerge/>
            <w:tcBorders>
              <w:right w:val="single" w:sz="8" w:space="0" w:color="auto"/>
            </w:tcBorders>
            <w:vAlign w:val="bottom"/>
          </w:tcPr>
          <w:p w14:paraId="48C2D6A7" w14:textId="77777777" w:rsidR="00B44DA1" w:rsidRDefault="00B44DA1">
            <w:pPr>
              <w:rPr>
                <w:sz w:val="7"/>
                <w:szCs w:val="7"/>
              </w:rPr>
            </w:pPr>
          </w:p>
        </w:tc>
        <w:tc>
          <w:tcPr>
            <w:tcW w:w="2740" w:type="dxa"/>
            <w:gridSpan w:val="3"/>
            <w:vMerge w:val="restart"/>
            <w:tcBorders>
              <w:right w:val="single" w:sz="8" w:space="0" w:color="auto"/>
            </w:tcBorders>
            <w:vAlign w:val="bottom"/>
          </w:tcPr>
          <w:p w14:paraId="75B19AC2" w14:textId="77777777" w:rsidR="00B44DA1" w:rsidRDefault="00B32628">
            <w:pPr>
              <w:rPr>
                <w:sz w:val="20"/>
                <w:szCs w:val="20"/>
              </w:rPr>
            </w:pPr>
            <w:r>
              <w:t>2</w:t>
            </w:r>
            <w:r>
              <w:t>某些结构或机械</w:t>
            </w:r>
          </w:p>
        </w:tc>
        <w:tc>
          <w:tcPr>
            <w:tcW w:w="60" w:type="dxa"/>
            <w:vAlign w:val="bottom"/>
          </w:tcPr>
          <w:p w14:paraId="398AF95E" w14:textId="77777777" w:rsidR="00B44DA1" w:rsidRDefault="00B44DA1">
            <w:pPr>
              <w:rPr>
                <w:sz w:val="7"/>
                <w:szCs w:val="7"/>
              </w:rPr>
            </w:pPr>
          </w:p>
        </w:tc>
        <w:tc>
          <w:tcPr>
            <w:tcW w:w="280" w:type="dxa"/>
            <w:vAlign w:val="bottom"/>
          </w:tcPr>
          <w:p w14:paraId="238D4C6A" w14:textId="77777777" w:rsidR="00B44DA1" w:rsidRDefault="00B44DA1">
            <w:pPr>
              <w:rPr>
                <w:sz w:val="7"/>
                <w:szCs w:val="7"/>
              </w:rPr>
            </w:pPr>
          </w:p>
        </w:tc>
        <w:tc>
          <w:tcPr>
            <w:tcW w:w="840" w:type="dxa"/>
            <w:vAlign w:val="bottom"/>
          </w:tcPr>
          <w:p w14:paraId="7EB939FF" w14:textId="77777777" w:rsidR="00B44DA1" w:rsidRDefault="00B44DA1">
            <w:pPr>
              <w:rPr>
                <w:sz w:val="7"/>
                <w:szCs w:val="7"/>
              </w:rPr>
            </w:pPr>
          </w:p>
        </w:tc>
        <w:tc>
          <w:tcPr>
            <w:tcW w:w="1520" w:type="dxa"/>
            <w:vAlign w:val="bottom"/>
          </w:tcPr>
          <w:p w14:paraId="22F2F462" w14:textId="77777777" w:rsidR="00B44DA1" w:rsidRDefault="00B44DA1">
            <w:pPr>
              <w:rPr>
                <w:sz w:val="7"/>
                <w:szCs w:val="7"/>
              </w:rPr>
            </w:pPr>
          </w:p>
        </w:tc>
        <w:tc>
          <w:tcPr>
            <w:tcW w:w="100" w:type="dxa"/>
            <w:tcBorders>
              <w:right w:val="single" w:sz="8" w:space="0" w:color="auto"/>
            </w:tcBorders>
            <w:vAlign w:val="bottom"/>
          </w:tcPr>
          <w:p w14:paraId="5D961A1C" w14:textId="77777777" w:rsidR="00B44DA1" w:rsidRDefault="00B44DA1">
            <w:pPr>
              <w:rPr>
                <w:sz w:val="7"/>
                <w:szCs w:val="7"/>
              </w:rPr>
            </w:pPr>
          </w:p>
        </w:tc>
        <w:tc>
          <w:tcPr>
            <w:tcW w:w="60" w:type="dxa"/>
            <w:vAlign w:val="bottom"/>
          </w:tcPr>
          <w:p w14:paraId="62747B16" w14:textId="77777777" w:rsidR="00B44DA1" w:rsidRDefault="00B44DA1">
            <w:pPr>
              <w:rPr>
                <w:sz w:val="7"/>
                <w:szCs w:val="7"/>
              </w:rPr>
            </w:pPr>
          </w:p>
        </w:tc>
        <w:tc>
          <w:tcPr>
            <w:tcW w:w="2640" w:type="dxa"/>
            <w:vAlign w:val="bottom"/>
          </w:tcPr>
          <w:p w14:paraId="29A2EFCF" w14:textId="77777777" w:rsidR="00B44DA1" w:rsidRDefault="00B44DA1">
            <w:pPr>
              <w:rPr>
                <w:sz w:val="7"/>
                <w:szCs w:val="7"/>
              </w:rPr>
            </w:pPr>
          </w:p>
        </w:tc>
        <w:tc>
          <w:tcPr>
            <w:tcW w:w="100" w:type="dxa"/>
            <w:tcBorders>
              <w:right w:val="single" w:sz="8" w:space="0" w:color="auto"/>
            </w:tcBorders>
            <w:vAlign w:val="bottom"/>
          </w:tcPr>
          <w:p w14:paraId="6AD6927E" w14:textId="77777777" w:rsidR="00B44DA1" w:rsidRDefault="00B44DA1">
            <w:pPr>
              <w:rPr>
                <w:sz w:val="7"/>
                <w:szCs w:val="7"/>
              </w:rPr>
            </w:pPr>
          </w:p>
        </w:tc>
        <w:tc>
          <w:tcPr>
            <w:tcW w:w="0" w:type="dxa"/>
            <w:vAlign w:val="bottom"/>
          </w:tcPr>
          <w:p w14:paraId="44BED1C0" w14:textId="77777777" w:rsidR="00B44DA1" w:rsidRDefault="00B44DA1">
            <w:pPr>
              <w:rPr>
                <w:sz w:val="1"/>
                <w:szCs w:val="1"/>
              </w:rPr>
            </w:pPr>
          </w:p>
        </w:tc>
      </w:tr>
      <w:tr w:rsidR="00B44DA1" w14:paraId="185CE2A1" w14:textId="77777777">
        <w:trPr>
          <w:trHeight w:val="187"/>
        </w:trPr>
        <w:tc>
          <w:tcPr>
            <w:tcW w:w="80" w:type="dxa"/>
            <w:tcBorders>
              <w:left w:val="single" w:sz="8" w:space="0" w:color="auto"/>
            </w:tcBorders>
            <w:shd w:val="clear" w:color="auto" w:fill="F7CAAC"/>
            <w:vAlign w:val="bottom"/>
          </w:tcPr>
          <w:p w14:paraId="7137804C" w14:textId="77777777" w:rsidR="00B44DA1" w:rsidRDefault="00B44DA1">
            <w:pPr>
              <w:rPr>
                <w:sz w:val="16"/>
                <w:szCs w:val="16"/>
              </w:rPr>
            </w:pPr>
          </w:p>
        </w:tc>
        <w:tc>
          <w:tcPr>
            <w:tcW w:w="900" w:type="dxa"/>
            <w:shd w:val="clear" w:color="auto" w:fill="F7CAAC"/>
            <w:vAlign w:val="bottom"/>
          </w:tcPr>
          <w:p w14:paraId="7941EA67" w14:textId="77777777" w:rsidR="00B44DA1" w:rsidRDefault="00B44DA1">
            <w:pPr>
              <w:rPr>
                <w:sz w:val="16"/>
                <w:szCs w:val="16"/>
              </w:rPr>
            </w:pPr>
          </w:p>
        </w:tc>
        <w:tc>
          <w:tcPr>
            <w:tcW w:w="100" w:type="dxa"/>
            <w:tcBorders>
              <w:right w:val="single" w:sz="8" w:space="0" w:color="auto"/>
            </w:tcBorders>
            <w:shd w:val="clear" w:color="auto" w:fill="F7CAAC"/>
            <w:vAlign w:val="bottom"/>
          </w:tcPr>
          <w:p w14:paraId="70CA68ED" w14:textId="77777777" w:rsidR="00B44DA1" w:rsidRDefault="00B44DA1">
            <w:pPr>
              <w:rPr>
                <w:sz w:val="16"/>
                <w:szCs w:val="16"/>
              </w:rPr>
            </w:pPr>
          </w:p>
        </w:tc>
        <w:tc>
          <w:tcPr>
            <w:tcW w:w="1180" w:type="dxa"/>
            <w:vAlign w:val="bottom"/>
          </w:tcPr>
          <w:p w14:paraId="20284183" w14:textId="77777777" w:rsidR="00B44DA1" w:rsidRDefault="00B44DA1">
            <w:pPr>
              <w:rPr>
                <w:sz w:val="16"/>
                <w:szCs w:val="16"/>
              </w:rPr>
            </w:pPr>
          </w:p>
        </w:tc>
        <w:tc>
          <w:tcPr>
            <w:tcW w:w="160" w:type="dxa"/>
            <w:tcBorders>
              <w:right w:val="single" w:sz="8" w:space="0" w:color="auto"/>
            </w:tcBorders>
            <w:vAlign w:val="bottom"/>
          </w:tcPr>
          <w:p w14:paraId="43660A58" w14:textId="77777777" w:rsidR="00B44DA1" w:rsidRDefault="00B44DA1">
            <w:pPr>
              <w:rPr>
                <w:sz w:val="16"/>
                <w:szCs w:val="16"/>
              </w:rPr>
            </w:pPr>
          </w:p>
        </w:tc>
        <w:tc>
          <w:tcPr>
            <w:tcW w:w="2740" w:type="dxa"/>
            <w:gridSpan w:val="3"/>
            <w:vMerge/>
            <w:tcBorders>
              <w:right w:val="single" w:sz="8" w:space="0" w:color="auto"/>
            </w:tcBorders>
            <w:vAlign w:val="bottom"/>
          </w:tcPr>
          <w:p w14:paraId="3CA79DF2" w14:textId="77777777" w:rsidR="00B44DA1" w:rsidRDefault="00B44DA1">
            <w:pPr>
              <w:rPr>
                <w:sz w:val="16"/>
                <w:szCs w:val="16"/>
              </w:rPr>
            </w:pPr>
          </w:p>
        </w:tc>
        <w:tc>
          <w:tcPr>
            <w:tcW w:w="2800" w:type="dxa"/>
            <w:gridSpan w:val="5"/>
            <w:vMerge w:val="restart"/>
            <w:tcBorders>
              <w:right w:val="single" w:sz="8" w:space="0" w:color="auto"/>
            </w:tcBorders>
            <w:vAlign w:val="bottom"/>
          </w:tcPr>
          <w:p w14:paraId="05632DCD" w14:textId="77777777" w:rsidR="00B44DA1" w:rsidRDefault="00B32628">
            <w:pPr>
              <w:ind w:left="60"/>
              <w:rPr>
                <w:sz w:val="20"/>
                <w:szCs w:val="20"/>
              </w:rPr>
            </w:pPr>
            <w:r>
              <w:t>4</w:t>
            </w:r>
            <w:r>
              <w:t>国家航空局</w:t>
            </w:r>
            <w:r>
              <w:t>(NAAs)</w:t>
            </w:r>
          </w:p>
        </w:tc>
        <w:tc>
          <w:tcPr>
            <w:tcW w:w="60" w:type="dxa"/>
            <w:vAlign w:val="bottom"/>
          </w:tcPr>
          <w:p w14:paraId="48E0BFA1" w14:textId="77777777" w:rsidR="00B44DA1" w:rsidRDefault="00B44DA1">
            <w:pPr>
              <w:rPr>
                <w:sz w:val="16"/>
                <w:szCs w:val="16"/>
              </w:rPr>
            </w:pPr>
          </w:p>
        </w:tc>
        <w:tc>
          <w:tcPr>
            <w:tcW w:w="2640" w:type="dxa"/>
            <w:vAlign w:val="bottom"/>
          </w:tcPr>
          <w:p w14:paraId="71245921" w14:textId="77777777" w:rsidR="00B44DA1" w:rsidRDefault="00B44DA1">
            <w:pPr>
              <w:rPr>
                <w:sz w:val="16"/>
                <w:szCs w:val="16"/>
              </w:rPr>
            </w:pPr>
          </w:p>
        </w:tc>
        <w:tc>
          <w:tcPr>
            <w:tcW w:w="100" w:type="dxa"/>
            <w:tcBorders>
              <w:right w:val="single" w:sz="8" w:space="0" w:color="auto"/>
            </w:tcBorders>
            <w:vAlign w:val="bottom"/>
          </w:tcPr>
          <w:p w14:paraId="1A7C386F" w14:textId="77777777" w:rsidR="00B44DA1" w:rsidRDefault="00B44DA1">
            <w:pPr>
              <w:rPr>
                <w:sz w:val="16"/>
                <w:szCs w:val="16"/>
              </w:rPr>
            </w:pPr>
          </w:p>
        </w:tc>
        <w:tc>
          <w:tcPr>
            <w:tcW w:w="0" w:type="dxa"/>
            <w:vAlign w:val="bottom"/>
          </w:tcPr>
          <w:p w14:paraId="2A8DAE1A" w14:textId="77777777" w:rsidR="00B44DA1" w:rsidRDefault="00B44DA1">
            <w:pPr>
              <w:rPr>
                <w:sz w:val="1"/>
                <w:szCs w:val="1"/>
              </w:rPr>
            </w:pPr>
          </w:p>
        </w:tc>
      </w:tr>
      <w:tr w:rsidR="00B44DA1" w14:paraId="78344D28" w14:textId="77777777">
        <w:trPr>
          <w:trHeight w:val="79"/>
        </w:trPr>
        <w:tc>
          <w:tcPr>
            <w:tcW w:w="80" w:type="dxa"/>
            <w:tcBorders>
              <w:left w:val="single" w:sz="8" w:space="0" w:color="auto"/>
            </w:tcBorders>
            <w:shd w:val="clear" w:color="auto" w:fill="F7CAAC"/>
            <w:vAlign w:val="bottom"/>
          </w:tcPr>
          <w:p w14:paraId="3E6F0365" w14:textId="77777777" w:rsidR="00B44DA1" w:rsidRDefault="00B44DA1">
            <w:pPr>
              <w:rPr>
                <w:sz w:val="6"/>
                <w:szCs w:val="6"/>
              </w:rPr>
            </w:pPr>
          </w:p>
        </w:tc>
        <w:tc>
          <w:tcPr>
            <w:tcW w:w="900" w:type="dxa"/>
            <w:shd w:val="clear" w:color="auto" w:fill="F7CAAC"/>
            <w:vAlign w:val="bottom"/>
          </w:tcPr>
          <w:p w14:paraId="43E2096A" w14:textId="77777777" w:rsidR="00B44DA1" w:rsidRDefault="00B44DA1">
            <w:pPr>
              <w:rPr>
                <w:sz w:val="6"/>
                <w:szCs w:val="6"/>
              </w:rPr>
            </w:pPr>
          </w:p>
        </w:tc>
        <w:tc>
          <w:tcPr>
            <w:tcW w:w="100" w:type="dxa"/>
            <w:tcBorders>
              <w:right w:val="single" w:sz="8" w:space="0" w:color="auto"/>
            </w:tcBorders>
            <w:shd w:val="clear" w:color="auto" w:fill="F7CAAC"/>
            <w:vAlign w:val="bottom"/>
          </w:tcPr>
          <w:p w14:paraId="51900B89" w14:textId="77777777" w:rsidR="00B44DA1" w:rsidRDefault="00B44DA1">
            <w:pPr>
              <w:rPr>
                <w:sz w:val="6"/>
                <w:szCs w:val="6"/>
              </w:rPr>
            </w:pPr>
          </w:p>
        </w:tc>
        <w:tc>
          <w:tcPr>
            <w:tcW w:w="1180" w:type="dxa"/>
            <w:vAlign w:val="bottom"/>
          </w:tcPr>
          <w:p w14:paraId="1E17736B" w14:textId="77777777" w:rsidR="00B44DA1" w:rsidRDefault="00B44DA1">
            <w:pPr>
              <w:rPr>
                <w:sz w:val="6"/>
                <w:szCs w:val="6"/>
              </w:rPr>
            </w:pPr>
          </w:p>
        </w:tc>
        <w:tc>
          <w:tcPr>
            <w:tcW w:w="160" w:type="dxa"/>
            <w:tcBorders>
              <w:right w:val="single" w:sz="8" w:space="0" w:color="auto"/>
            </w:tcBorders>
            <w:vAlign w:val="bottom"/>
          </w:tcPr>
          <w:p w14:paraId="04B391E3" w14:textId="77777777" w:rsidR="00B44DA1" w:rsidRDefault="00B44DA1">
            <w:pPr>
              <w:rPr>
                <w:sz w:val="6"/>
                <w:szCs w:val="6"/>
              </w:rPr>
            </w:pPr>
          </w:p>
        </w:tc>
        <w:tc>
          <w:tcPr>
            <w:tcW w:w="2740" w:type="dxa"/>
            <w:gridSpan w:val="3"/>
            <w:vMerge w:val="restart"/>
            <w:tcBorders>
              <w:right w:val="single" w:sz="8" w:space="0" w:color="auto"/>
            </w:tcBorders>
            <w:vAlign w:val="bottom"/>
          </w:tcPr>
          <w:p w14:paraId="77F065E9" w14:textId="77777777" w:rsidR="00B44DA1" w:rsidRDefault="00B32628">
            <w:pPr>
              <w:spacing w:line="164" w:lineRule="exact"/>
              <w:rPr>
                <w:sz w:val="20"/>
                <w:szCs w:val="20"/>
              </w:rPr>
            </w:pPr>
            <w:r>
              <w:t>故障可能被排除在</w:t>
            </w:r>
          </w:p>
        </w:tc>
        <w:tc>
          <w:tcPr>
            <w:tcW w:w="2800" w:type="dxa"/>
            <w:gridSpan w:val="5"/>
            <w:vMerge/>
            <w:tcBorders>
              <w:right w:val="single" w:sz="8" w:space="0" w:color="auto"/>
            </w:tcBorders>
            <w:vAlign w:val="bottom"/>
          </w:tcPr>
          <w:p w14:paraId="5C82A18A" w14:textId="77777777" w:rsidR="00B44DA1" w:rsidRDefault="00B44DA1">
            <w:pPr>
              <w:rPr>
                <w:sz w:val="6"/>
                <w:szCs w:val="6"/>
              </w:rPr>
            </w:pPr>
          </w:p>
        </w:tc>
        <w:tc>
          <w:tcPr>
            <w:tcW w:w="60" w:type="dxa"/>
            <w:vAlign w:val="bottom"/>
          </w:tcPr>
          <w:p w14:paraId="1A7C1BC1" w14:textId="77777777" w:rsidR="00B44DA1" w:rsidRDefault="00B44DA1">
            <w:pPr>
              <w:rPr>
                <w:sz w:val="6"/>
                <w:szCs w:val="6"/>
              </w:rPr>
            </w:pPr>
          </w:p>
        </w:tc>
        <w:tc>
          <w:tcPr>
            <w:tcW w:w="2640" w:type="dxa"/>
            <w:vAlign w:val="bottom"/>
          </w:tcPr>
          <w:p w14:paraId="26416ED1" w14:textId="77777777" w:rsidR="00B44DA1" w:rsidRDefault="00B44DA1">
            <w:pPr>
              <w:rPr>
                <w:sz w:val="6"/>
                <w:szCs w:val="6"/>
              </w:rPr>
            </w:pPr>
          </w:p>
        </w:tc>
        <w:tc>
          <w:tcPr>
            <w:tcW w:w="100" w:type="dxa"/>
            <w:tcBorders>
              <w:right w:val="single" w:sz="8" w:space="0" w:color="auto"/>
            </w:tcBorders>
            <w:vAlign w:val="bottom"/>
          </w:tcPr>
          <w:p w14:paraId="37450824" w14:textId="77777777" w:rsidR="00B44DA1" w:rsidRDefault="00B44DA1">
            <w:pPr>
              <w:rPr>
                <w:sz w:val="6"/>
                <w:szCs w:val="6"/>
              </w:rPr>
            </w:pPr>
          </w:p>
        </w:tc>
        <w:tc>
          <w:tcPr>
            <w:tcW w:w="0" w:type="dxa"/>
            <w:vAlign w:val="bottom"/>
          </w:tcPr>
          <w:p w14:paraId="6E561A1A" w14:textId="77777777" w:rsidR="00B44DA1" w:rsidRDefault="00B44DA1">
            <w:pPr>
              <w:rPr>
                <w:sz w:val="1"/>
                <w:szCs w:val="1"/>
              </w:rPr>
            </w:pPr>
          </w:p>
        </w:tc>
      </w:tr>
      <w:tr w:rsidR="00B44DA1" w14:paraId="395B4EAB" w14:textId="77777777">
        <w:trPr>
          <w:trHeight w:val="85"/>
        </w:trPr>
        <w:tc>
          <w:tcPr>
            <w:tcW w:w="80" w:type="dxa"/>
            <w:tcBorders>
              <w:left w:val="single" w:sz="8" w:space="0" w:color="auto"/>
            </w:tcBorders>
            <w:shd w:val="clear" w:color="auto" w:fill="F7CAAC"/>
            <w:vAlign w:val="bottom"/>
          </w:tcPr>
          <w:p w14:paraId="0980DF29" w14:textId="77777777" w:rsidR="00B44DA1" w:rsidRDefault="00B44DA1">
            <w:pPr>
              <w:rPr>
                <w:sz w:val="7"/>
                <w:szCs w:val="7"/>
              </w:rPr>
            </w:pPr>
          </w:p>
        </w:tc>
        <w:tc>
          <w:tcPr>
            <w:tcW w:w="900" w:type="dxa"/>
            <w:shd w:val="clear" w:color="auto" w:fill="F7CAAC"/>
            <w:vAlign w:val="bottom"/>
          </w:tcPr>
          <w:p w14:paraId="2FFDE377" w14:textId="77777777" w:rsidR="00B44DA1" w:rsidRDefault="00B44DA1">
            <w:pPr>
              <w:rPr>
                <w:sz w:val="7"/>
                <w:szCs w:val="7"/>
              </w:rPr>
            </w:pPr>
          </w:p>
        </w:tc>
        <w:tc>
          <w:tcPr>
            <w:tcW w:w="100" w:type="dxa"/>
            <w:tcBorders>
              <w:right w:val="single" w:sz="8" w:space="0" w:color="auto"/>
            </w:tcBorders>
            <w:shd w:val="clear" w:color="auto" w:fill="F7CAAC"/>
            <w:vAlign w:val="bottom"/>
          </w:tcPr>
          <w:p w14:paraId="3A0C0F38" w14:textId="77777777" w:rsidR="00B44DA1" w:rsidRDefault="00B44DA1">
            <w:pPr>
              <w:rPr>
                <w:sz w:val="7"/>
                <w:szCs w:val="7"/>
              </w:rPr>
            </w:pPr>
          </w:p>
        </w:tc>
        <w:tc>
          <w:tcPr>
            <w:tcW w:w="1180" w:type="dxa"/>
            <w:vAlign w:val="bottom"/>
          </w:tcPr>
          <w:p w14:paraId="7BB099A7" w14:textId="77777777" w:rsidR="00B44DA1" w:rsidRDefault="00B44DA1">
            <w:pPr>
              <w:rPr>
                <w:sz w:val="7"/>
                <w:szCs w:val="7"/>
              </w:rPr>
            </w:pPr>
          </w:p>
        </w:tc>
        <w:tc>
          <w:tcPr>
            <w:tcW w:w="160" w:type="dxa"/>
            <w:tcBorders>
              <w:right w:val="single" w:sz="8" w:space="0" w:color="auto"/>
            </w:tcBorders>
            <w:vAlign w:val="bottom"/>
          </w:tcPr>
          <w:p w14:paraId="4103925B" w14:textId="77777777" w:rsidR="00B44DA1" w:rsidRDefault="00B44DA1">
            <w:pPr>
              <w:rPr>
                <w:sz w:val="7"/>
                <w:szCs w:val="7"/>
              </w:rPr>
            </w:pPr>
          </w:p>
        </w:tc>
        <w:tc>
          <w:tcPr>
            <w:tcW w:w="2740" w:type="dxa"/>
            <w:gridSpan w:val="3"/>
            <w:vMerge/>
            <w:tcBorders>
              <w:right w:val="single" w:sz="8" w:space="0" w:color="auto"/>
            </w:tcBorders>
            <w:vAlign w:val="bottom"/>
          </w:tcPr>
          <w:p w14:paraId="41127C1C" w14:textId="77777777" w:rsidR="00B44DA1" w:rsidRDefault="00B44DA1">
            <w:pPr>
              <w:rPr>
                <w:sz w:val="7"/>
                <w:szCs w:val="7"/>
              </w:rPr>
            </w:pPr>
          </w:p>
        </w:tc>
        <w:tc>
          <w:tcPr>
            <w:tcW w:w="2800" w:type="dxa"/>
            <w:gridSpan w:val="5"/>
            <w:vMerge w:val="restart"/>
            <w:tcBorders>
              <w:right w:val="single" w:sz="8" w:space="0" w:color="auto"/>
            </w:tcBorders>
            <w:vAlign w:val="bottom"/>
          </w:tcPr>
          <w:p w14:paraId="7D3009D9" w14:textId="77777777" w:rsidR="00B44DA1" w:rsidRDefault="00B32628">
            <w:pPr>
              <w:spacing w:line="164" w:lineRule="exact"/>
              <w:ind w:left="60"/>
              <w:rPr>
                <w:sz w:val="20"/>
                <w:szCs w:val="20"/>
              </w:rPr>
            </w:pPr>
            <w:r>
              <w:t>标准及</w:t>
            </w:r>
            <w:r>
              <w:t>/</w:t>
            </w:r>
            <w:r>
              <w:t>或</w:t>
            </w:r>
          </w:p>
        </w:tc>
        <w:tc>
          <w:tcPr>
            <w:tcW w:w="60" w:type="dxa"/>
            <w:vAlign w:val="bottom"/>
          </w:tcPr>
          <w:p w14:paraId="36F6B535" w14:textId="77777777" w:rsidR="00B44DA1" w:rsidRDefault="00B44DA1">
            <w:pPr>
              <w:rPr>
                <w:sz w:val="7"/>
                <w:szCs w:val="7"/>
              </w:rPr>
            </w:pPr>
          </w:p>
        </w:tc>
        <w:tc>
          <w:tcPr>
            <w:tcW w:w="2640" w:type="dxa"/>
            <w:vAlign w:val="bottom"/>
          </w:tcPr>
          <w:p w14:paraId="319270F8" w14:textId="77777777" w:rsidR="00B44DA1" w:rsidRDefault="00B44DA1">
            <w:pPr>
              <w:rPr>
                <w:sz w:val="7"/>
                <w:szCs w:val="7"/>
              </w:rPr>
            </w:pPr>
          </w:p>
        </w:tc>
        <w:tc>
          <w:tcPr>
            <w:tcW w:w="100" w:type="dxa"/>
            <w:tcBorders>
              <w:right w:val="single" w:sz="8" w:space="0" w:color="auto"/>
            </w:tcBorders>
            <w:vAlign w:val="bottom"/>
          </w:tcPr>
          <w:p w14:paraId="5A04B535" w14:textId="77777777" w:rsidR="00B44DA1" w:rsidRDefault="00B44DA1">
            <w:pPr>
              <w:rPr>
                <w:sz w:val="7"/>
                <w:szCs w:val="7"/>
              </w:rPr>
            </w:pPr>
          </w:p>
        </w:tc>
        <w:tc>
          <w:tcPr>
            <w:tcW w:w="0" w:type="dxa"/>
            <w:vAlign w:val="bottom"/>
          </w:tcPr>
          <w:p w14:paraId="01A8874D" w14:textId="77777777" w:rsidR="00B44DA1" w:rsidRDefault="00B44DA1">
            <w:pPr>
              <w:rPr>
                <w:sz w:val="1"/>
                <w:szCs w:val="1"/>
              </w:rPr>
            </w:pPr>
          </w:p>
        </w:tc>
      </w:tr>
      <w:tr w:rsidR="00B44DA1" w14:paraId="06F3711F" w14:textId="77777777">
        <w:trPr>
          <w:trHeight w:val="79"/>
        </w:trPr>
        <w:tc>
          <w:tcPr>
            <w:tcW w:w="80" w:type="dxa"/>
            <w:tcBorders>
              <w:left w:val="single" w:sz="8" w:space="0" w:color="auto"/>
            </w:tcBorders>
            <w:shd w:val="clear" w:color="auto" w:fill="F7CAAC"/>
            <w:vAlign w:val="bottom"/>
          </w:tcPr>
          <w:p w14:paraId="7EE5CAB6" w14:textId="77777777" w:rsidR="00B44DA1" w:rsidRDefault="00B44DA1">
            <w:pPr>
              <w:rPr>
                <w:sz w:val="6"/>
                <w:szCs w:val="6"/>
              </w:rPr>
            </w:pPr>
          </w:p>
        </w:tc>
        <w:tc>
          <w:tcPr>
            <w:tcW w:w="900" w:type="dxa"/>
            <w:shd w:val="clear" w:color="auto" w:fill="F7CAAC"/>
            <w:vAlign w:val="bottom"/>
          </w:tcPr>
          <w:p w14:paraId="509EB68E" w14:textId="77777777" w:rsidR="00B44DA1" w:rsidRDefault="00B44DA1">
            <w:pPr>
              <w:rPr>
                <w:sz w:val="6"/>
                <w:szCs w:val="6"/>
              </w:rPr>
            </w:pPr>
          </w:p>
        </w:tc>
        <w:tc>
          <w:tcPr>
            <w:tcW w:w="100" w:type="dxa"/>
            <w:tcBorders>
              <w:right w:val="single" w:sz="8" w:space="0" w:color="auto"/>
            </w:tcBorders>
            <w:shd w:val="clear" w:color="auto" w:fill="F7CAAC"/>
            <w:vAlign w:val="bottom"/>
          </w:tcPr>
          <w:p w14:paraId="73CE4AF6" w14:textId="77777777" w:rsidR="00B44DA1" w:rsidRDefault="00B44DA1">
            <w:pPr>
              <w:rPr>
                <w:sz w:val="6"/>
                <w:szCs w:val="6"/>
              </w:rPr>
            </w:pPr>
          </w:p>
        </w:tc>
        <w:tc>
          <w:tcPr>
            <w:tcW w:w="1180" w:type="dxa"/>
            <w:vAlign w:val="bottom"/>
          </w:tcPr>
          <w:p w14:paraId="4C1EB65A" w14:textId="77777777" w:rsidR="00B44DA1" w:rsidRDefault="00B44DA1">
            <w:pPr>
              <w:rPr>
                <w:sz w:val="6"/>
                <w:szCs w:val="6"/>
              </w:rPr>
            </w:pPr>
          </w:p>
        </w:tc>
        <w:tc>
          <w:tcPr>
            <w:tcW w:w="160" w:type="dxa"/>
            <w:tcBorders>
              <w:right w:val="single" w:sz="8" w:space="0" w:color="auto"/>
            </w:tcBorders>
            <w:vAlign w:val="bottom"/>
          </w:tcPr>
          <w:p w14:paraId="5146859E" w14:textId="77777777" w:rsidR="00B44DA1" w:rsidRDefault="00B44DA1">
            <w:pPr>
              <w:rPr>
                <w:sz w:val="6"/>
                <w:szCs w:val="6"/>
              </w:rPr>
            </w:pPr>
          </w:p>
        </w:tc>
        <w:tc>
          <w:tcPr>
            <w:tcW w:w="2740" w:type="dxa"/>
            <w:gridSpan w:val="3"/>
            <w:vMerge w:val="restart"/>
            <w:tcBorders>
              <w:right w:val="single" w:sz="8" w:space="0" w:color="auto"/>
            </w:tcBorders>
            <w:vAlign w:val="bottom"/>
          </w:tcPr>
          <w:p w14:paraId="1980DFF5" w14:textId="77777777" w:rsidR="00B44DA1" w:rsidRDefault="00B32628">
            <w:pPr>
              <w:rPr>
                <w:sz w:val="20"/>
                <w:szCs w:val="20"/>
              </w:rPr>
            </w:pPr>
            <w:r>
              <w:t>标准是否可以证明这些</w:t>
            </w:r>
          </w:p>
        </w:tc>
        <w:tc>
          <w:tcPr>
            <w:tcW w:w="2800" w:type="dxa"/>
            <w:gridSpan w:val="5"/>
            <w:vMerge/>
            <w:tcBorders>
              <w:right w:val="single" w:sz="8" w:space="0" w:color="auto"/>
            </w:tcBorders>
            <w:vAlign w:val="bottom"/>
          </w:tcPr>
          <w:p w14:paraId="001C8084" w14:textId="77777777" w:rsidR="00B44DA1" w:rsidRDefault="00B44DA1">
            <w:pPr>
              <w:rPr>
                <w:sz w:val="6"/>
                <w:szCs w:val="6"/>
              </w:rPr>
            </w:pPr>
          </w:p>
        </w:tc>
        <w:tc>
          <w:tcPr>
            <w:tcW w:w="60" w:type="dxa"/>
            <w:vAlign w:val="bottom"/>
          </w:tcPr>
          <w:p w14:paraId="607AF881" w14:textId="77777777" w:rsidR="00B44DA1" w:rsidRDefault="00B44DA1">
            <w:pPr>
              <w:rPr>
                <w:sz w:val="6"/>
                <w:szCs w:val="6"/>
              </w:rPr>
            </w:pPr>
          </w:p>
        </w:tc>
        <w:tc>
          <w:tcPr>
            <w:tcW w:w="2640" w:type="dxa"/>
            <w:vAlign w:val="bottom"/>
          </w:tcPr>
          <w:p w14:paraId="689C61AD" w14:textId="77777777" w:rsidR="00B44DA1" w:rsidRDefault="00B44DA1">
            <w:pPr>
              <w:rPr>
                <w:sz w:val="6"/>
                <w:szCs w:val="6"/>
              </w:rPr>
            </w:pPr>
          </w:p>
        </w:tc>
        <w:tc>
          <w:tcPr>
            <w:tcW w:w="100" w:type="dxa"/>
            <w:tcBorders>
              <w:right w:val="single" w:sz="8" w:space="0" w:color="auto"/>
            </w:tcBorders>
            <w:vAlign w:val="bottom"/>
          </w:tcPr>
          <w:p w14:paraId="525C18E4" w14:textId="77777777" w:rsidR="00B44DA1" w:rsidRDefault="00B44DA1">
            <w:pPr>
              <w:rPr>
                <w:sz w:val="6"/>
                <w:szCs w:val="6"/>
              </w:rPr>
            </w:pPr>
          </w:p>
        </w:tc>
        <w:tc>
          <w:tcPr>
            <w:tcW w:w="0" w:type="dxa"/>
            <w:vAlign w:val="bottom"/>
          </w:tcPr>
          <w:p w14:paraId="3233C403" w14:textId="77777777" w:rsidR="00B44DA1" w:rsidRDefault="00B44DA1">
            <w:pPr>
              <w:rPr>
                <w:sz w:val="1"/>
                <w:szCs w:val="1"/>
              </w:rPr>
            </w:pPr>
          </w:p>
        </w:tc>
      </w:tr>
      <w:tr w:rsidR="00B44DA1" w14:paraId="4E8BFBD3" w14:textId="77777777">
        <w:trPr>
          <w:trHeight w:val="106"/>
        </w:trPr>
        <w:tc>
          <w:tcPr>
            <w:tcW w:w="80" w:type="dxa"/>
            <w:tcBorders>
              <w:left w:val="single" w:sz="8" w:space="0" w:color="auto"/>
            </w:tcBorders>
            <w:shd w:val="clear" w:color="auto" w:fill="F7CAAC"/>
            <w:vAlign w:val="bottom"/>
          </w:tcPr>
          <w:p w14:paraId="4447776C" w14:textId="77777777" w:rsidR="00B44DA1" w:rsidRDefault="00B44DA1">
            <w:pPr>
              <w:rPr>
                <w:sz w:val="9"/>
                <w:szCs w:val="9"/>
              </w:rPr>
            </w:pPr>
          </w:p>
        </w:tc>
        <w:tc>
          <w:tcPr>
            <w:tcW w:w="900" w:type="dxa"/>
            <w:shd w:val="clear" w:color="auto" w:fill="F7CAAC"/>
            <w:vAlign w:val="bottom"/>
          </w:tcPr>
          <w:p w14:paraId="04BD36D1" w14:textId="77777777" w:rsidR="00B44DA1" w:rsidRDefault="00B44DA1">
            <w:pPr>
              <w:rPr>
                <w:sz w:val="9"/>
                <w:szCs w:val="9"/>
              </w:rPr>
            </w:pPr>
          </w:p>
        </w:tc>
        <w:tc>
          <w:tcPr>
            <w:tcW w:w="100" w:type="dxa"/>
            <w:tcBorders>
              <w:right w:val="single" w:sz="8" w:space="0" w:color="auto"/>
            </w:tcBorders>
            <w:shd w:val="clear" w:color="auto" w:fill="F7CAAC"/>
            <w:vAlign w:val="bottom"/>
          </w:tcPr>
          <w:p w14:paraId="69EC9576" w14:textId="77777777" w:rsidR="00B44DA1" w:rsidRDefault="00B44DA1">
            <w:pPr>
              <w:rPr>
                <w:sz w:val="9"/>
                <w:szCs w:val="9"/>
              </w:rPr>
            </w:pPr>
          </w:p>
        </w:tc>
        <w:tc>
          <w:tcPr>
            <w:tcW w:w="1180" w:type="dxa"/>
            <w:vAlign w:val="bottom"/>
          </w:tcPr>
          <w:p w14:paraId="342ED025" w14:textId="77777777" w:rsidR="00B44DA1" w:rsidRDefault="00B44DA1">
            <w:pPr>
              <w:rPr>
                <w:sz w:val="9"/>
                <w:szCs w:val="9"/>
              </w:rPr>
            </w:pPr>
          </w:p>
        </w:tc>
        <w:tc>
          <w:tcPr>
            <w:tcW w:w="160" w:type="dxa"/>
            <w:tcBorders>
              <w:right w:val="single" w:sz="8" w:space="0" w:color="auto"/>
            </w:tcBorders>
            <w:vAlign w:val="bottom"/>
          </w:tcPr>
          <w:p w14:paraId="02F3F416" w14:textId="77777777" w:rsidR="00B44DA1" w:rsidRDefault="00B44DA1">
            <w:pPr>
              <w:rPr>
                <w:sz w:val="9"/>
                <w:szCs w:val="9"/>
              </w:rPr>
            </w:pPr>
          </w:p>
        </w:tc>
        <w:tc>
          <w:tcPr>
            <w:tcW w:w="2740" w:type="dxa"/>
            <w:gridSpan w:val="3"/>
            <w:vMerge/>
            <w:tcBorders>
              <w:right w:val="single" w:sz="8" w:space="0" w:color="auto"/>
            </w:tcBorders>
            <w:vAlign w:val="bottom"/>
          </w:tcPr>
          <w:p w14:paraId="63E79EE5" w14:textId="77777777" w:rsidR="00B44DA1" w:rsidRDefault="00B44DA1">
            <w:pPr>
              <w:rPr>
                <w:sz w:val="9"/>
                <w:szCs w:val="9"/>
              </w:rPr>
            </w:pPr>
          </w:p>
        </w:tc>
        <w:tc>
          <w:tcPr>
            <w:tcW w:w="2800" w:type="dxa"/>
            <w:gridSpan w:val="5"/>
            <w:vMerge w:val="restart"/>
            <w:tcBorders>
              <w:right w:val="single" w:sz="8" w:space="0" w:color="auto"/>
            </w:tcBorders>
            <w:vAlign w:val="bottom"/>
          </w:tcPr>
          <w:p w14:paraId="47C7AC28" w14:textId="77777777" w:rsidR="00B44DA1" w:rsidRDefault="00B32628">
            <w:pPr>
              <w:ind w:left="60"/>
              <w:rPr>
                <w:sz w:val="20"/>
                <w:szCs w:val="20"/>
              </w:rPr>
            </w:pPr>
            <w:r>
              <w:t>他们认为符合规定的手段</w:t>
            </w:r>
          </w:p>
        </w:tc>
        <w:tc>
          <w:tcPr>
            <w:tcW w:w="60" w:type="dxa"/>
            <w:vAlign w:val="bottom"/>
          </w:tcPr>
          <w:p w14:paraId="522459C4" w14:textId="77777777" w:rsidR="00B44DA1" w:rsidRDefault="00B44DA1">
            <w:pPr>
              <w:rPr>
                <w:sz w:val="9"/>
                <w:szCs w:val="9"/>
              </w:rPr>
            </w:pPr>
          </w:p>
        </w:tc>
        <w:tc>
          <w:tcPr>
            <w:tcW w:w="2640" w:type="dxa"/>
            <w:vAlign w:val="bottom"/>
          </w:tcPr>
          <w:p w14:paraId="579488DF" w14:textId="77777777" w:rsidR="00B44DA1" w:rsidRDefault="00B44DA1">
            <w:pPr>
              <w:rPr>
                <w:sz w:val="9"/>
                <w:szCs w:val="9"/>
              </w:rPr>
            </w:pPr>
          </w:p>
        </w:tc>
        <w:tc>
          <w:tcPr>
            <w:tcW w:w="100" w:type="dxa"/>
            <w:tcBorders>
              <w:right w:val="single" w:sz="8" w:space="0" w:color="auto"/>
            </w:tcBorders>
            <w:vAlign w:val="bottom"/>
          </w:tcPr>
          <w:p w14:paraId="7853B697" w14:textId="77777777" w:rsidR="00B44DA1" w:rsidRDefault="00B44DA1">
            <w:pPr>
              <w:rPr>
                <w:sz w:val="9"/>
                <w:szCs w:val="9"/>
              </w:rPr>
            </w:pPr>
          </w:p>
        </w:tc>
        <w:tc>
          <w:tcPr>
            <w:tcW w:w="0" w:type="dxa"/>
            <w:vAlign w:val="bottom"/>
          </w:tcPr>
          <w:p w14:paraId="3E90A80E" w14:textId="77777777" w:rsidR="00B44DA1" w:rsidRDefault="00B44DA1">
            <w:pPr>
              <w:rPr>
                <w:sz w:val="1"/>
                <w:szCs w:val="1"/>
              </w:rPr>
            </w:pPr>
          </w:p>
        </w:tc>
      </w:tr>
      <w:tr w:rsidR="00B44DA1" w14:paraId="47CC0BDA" w14:textId="77777777">
        <w:trPr>
          <w:trHeight w:val="67"/>
        </w:trPr>
        <w:tc>
          <w:tcPr>
            <w:tcW w:w="80" w:type="dxa"/>
            <w:tcBorders>
              <w:left w:val="single" w:sz="8" w:space="0" w:color="auto"/>
            </w:tcBorders>
            <w:shd w:val="clear" w:color="auto" w:fill="F7CAAC"/>
            <w:vAlign w:val="bottom"/>
          </w:tcPr>
          <w:p w14:paraId="6B48A637" w14:textId="77777777" w:rsidR="00B44DA1" w:rsidRDefault="00B44DA1">
            <w:pPr>
              <w:rPr>
                <w:sz w:val="5"/>
                <w:szCs w:val="5"/>
              </w:rPr>
            </w:pPr>
          </w:p>
        </w:tc>
        <w:tc>
          <w:tcPr>
            <w:tcW w:w="900" w:type="dxa"/>
            <w:shd w:val="clear" w:color="auto" w:fill="F7CAAC"/>
            <w:vAlign w:val="bottom"/>
          </w:tcPr>
          <w:p w14:paraId="5D1D80A4" w14:textId="77777777" w:rsidR="00B44DA1" w:rsidRDefault="00B44DA1">
            <w:pPr>
              <w:rPr>
                <w:sz w:val="5"/>
                <w:szCs w:val="5"/>
              </w:rPr>
            </w:pPr>
          </w:p>
        </w:tc>
        <w:tc>
          <w:tcPr>
            <w:tcW w:w="100" w:type="dxa"/>
            <w:tcBorders>
              <w:right w:val="single" w:sz="8" w:space="0" w:color="auto"/>
            </w:tcBorders>
            <w:shd w:val="clear" w:color="auto" w:fill="F7CAAC"/>
            <w:vAlign w:val="bottom"/>
          </w:tcPr>
          <w:p w14:paraId="4FDD0CBD" w14:textId="77777777" w:rsidR="00B44DA1" w:rsidRDefault="00B44DA1">
            <w:pPr>
              <w:rPr>
                <w:sz w:val="5"/>
                <w:szCs w:val="5"/>
              </w:rPr>
            </w:pPr>
          </w:p>
        </w:tc>
        <w:tc>
          <w:tcPr>
            <w:tcW w:w="1180" w:type="dxa"/>
            <w:vAlign w:val="bottom"/>
          </w:tcPr>
          <w:p w14:paraId="6E3E7D7B" w14:textId="77777777" w:rsidR="00B44DA1" w:rsidRDefault="00B44DA1">
            <w:pPr>
              <w:rPr>
                <w:sz w:val="5"/>
                <w:szCs w:val="5"/>
              </w:rPr>
            </w:pPr>
          </w:p>
        </w:tc>
        <w:tc>
          <w:tcPr>
            <w:tcW w:w="160" w:type="dxa"/>
            <w:tcBorders>
              <w:right w:val="single" w:sz="8" w:space="0" w:color="auto"/>
            </w:tcBorders>
            <w:vAlign w:val="bottom"/>
          </w:tcPr>
          <w:p w14:paraId="6E60DB2E" w14:textId="77777777" w:rsidR="00B44DA1" w:rsidRDefault="00B44DA1">
            <w:pPr>
              <w:rPr>
                <w:sz w:val="5"/>
                <w:szCs w:val="5"/>
              </w:rPr>
            </w:pPr>
          </w:p>
        </w:tc>
        <w:tc>
          <w:tcPr>
            <w:tcW w:w="2740" w:type="dxa"/>
            <w:gridSpan w:val="3"/>
            <w:vMerge w:val="restart"/>
            <w:tcBorders>
              <w:right w:val="single" w:sz="8" w:space="0" w:color="auto"/>
            </w:tcBorders>
            <w:vAlign w:val="bottom"/>
          </w:tcPr>
          <w:p w14:paraId="14C56B86" w14:textId="77777777" w:rsidR="00B44DA1" w:rsidRDefault="00B32628">
            <w:pPr>
              <w:rPr>
                <w:sz w:val="20"/>
                <w:szCs w:val="20"/>
              </w:rPr>
            </w:pPr>
            <w:r>
              <w:t>机械零件被设计成</w:t>
            </w:r>
          </w:p>
        </w:tc>
        <w:tc>
          <w:tcPr>
            <w:tcW w:w="2800" w:type="dxa"/>
            <w:gridSpan w:val="5"/>
            <w:vMerge/>
            <w:tcBorders>
              <w:right w:val="single" w:sz="8" w:space="0" w:color="auto"/>
            </w:tcBorders>
            <w:vAlign w:val="bottom"/>
          </w:tcPr>
          <w:p w14:paraId="74BAB83C" w14:textId="77777777" w:rsidR="00B44DA1" w:rsidRDefault="00B44DA1">
            <w:pPr>
              <w:rPr>
                <w:sz w:val="5"/>
                <w:szCs w:val="5"/>
              </w:rPr>
            </w:pPr>
          </w:p>
        </w:tc>
        <w:tc>
          <w:tcPr>
            <w:tcW w:w="60" w:type="dxa"/>
            <w:vAlign w:val="bottom"/>
          </w:tcPr>
          <w:p w14:paraId="3A3ADDB8" w14:textId="77777777" w:rsidR="00B44DA1" w:rsidRDefault="00B44DA1">
            <w:pPr>
              <w:rPr>
                <w:sz w:val="5"/>
                <w:szCs w:val="5"/>
              </w:rPr>
            </w:pPr>
          </w:p>
        </w:tc>
        <w:tc>
          <w:tcPr>
            <w:tcW w:w="2640" w:type="dxa"/>
            <w:vAlign w:val="bottom"/>
          </w:tcPr>
          <w:p w14:paraId="7F58A27F" w14:textId="77777777" w:rsidR="00B44DA1" w:rsidRDefault="00B44DA1">
            <w:pPr>
              <w:rPr>
                <w:sz w:val="5"/>
                <w:szCs w:val="5"/>
              </w:rPr>
            </w:pPr>
          </w:p>
        </w:tc>
        <w:tc>
          <w:tcPr>
            <w:tcW w:w="100" w:type="dxa"/>
            <w:tcBorders>
              <w:right w:val="single" w:sz="8" w:space="0" w:color="auto"/>
            </w:tcBorders>
            <w:vAlign w:val="bottom"/>
          </w:tcPr>
          <w:p w14:paraId="065EED5B" w14:textId="77777777" w:rsidR="00B44DA1" w:rsidRDefault="00B44DA1">
            <w:pPr>
              <w:rPr>
                <w:sz w:val="5"/>
                <w:szCs w:val="5"/>
              </w:rPr>
            </w:pPr>
          </w:p>
        </w:tc>
        <w:tc>
          <w:tcPr>
            <w:tcW w:w="0" w:type="dxa"/>
            <w:vAlign w:val="bottom"/>
          </w:tcPr>
          <w:p w14:paraId="02C4826C" w14:textId="77777777" w:rsidR="00B44DA1" w:rsidRDefault="00B44DA1">
            <w:pPr>
              <w:rPr>
                <w:sz w:val="1"/>
                <w:szCs w:val="1"/>
              </w:rPr>
            </w:pPr>
          </w:p>
        </w:tc>
      </w:tr>
      <w:tr w:rsidR="00B44DA1" w14:paraId="6E3C0AE7" w14:textId="77777777">
        <w:trPr>
          <w:trHeight w:val="119"/>
        </w:trPr>
        <w:tc>
          <w:tcPr>
            <w:tcW w:w="80" w:type="dxa"/>
            <w:tcBorders>
              <w:left w:val="single" w:sz="8" w:space="0" w:color="auto"/>
            </w:tcBorders>
            <w:shd w:val="clear" w:color="auto" w:fill="F7CAAC"/>
            <w:vAlign w:val="bottom"/>
          </w:tcPr>
          <w:p w14:paraId="79EF80E3" w14:textId="77777777" w:rsidR="00B44DA1" w:rsidRDefault="00B44DA1">
            <w:pPr>
              <w:rPr>
                <w:sz w:val="10"/>
                <w:szCs w:val="10"/>
              </w:rPr>
            </w:pPr>
          </w:p>
        </w:tc>
        <w:tc>
          <w:tcPr>
            <w:tcW w:w="900" w:type="dxa"/>
            <w:shd w:val="clear" w:color="auto" w:fill="F7CAAC"/>
            <w:vAlign w:val="bottom"/>
          </w:tcPr>
          <w:p w14:paraId="74307B60" w14:textId="77777777" w:rsidR="00B44DA1" w:rsidRDefault="00B44DA1">
            <w:pPr>
              <w:rPr>
                <w:sz w:val="10"/>
                <w:szCs w:val="10"/>
              </w:rPr>
            </w:pPr>
          </w:p>
        </w:tc>
        <w:tc>
          <w:tcPr>
            <w:tcW w:w="100" w:type="dxa"/>
            <w:tcBorders>
              <w:right w:val="single" w:sz="8" w:space="0" w:color="auto"/>
            </w:tcBorders>
            <w:shd w:val="clear" w:color="auto" w:fill="F7CAAC"/>
            <w:vAlign w:val="bottom"/>
          </w:tcPr>
          <w:p w14:paraId="02F9F5E9" w14:textId="77777777" w:rsidR="00B44DA1" w:rsidRDefault="00B44DA1">
            <w:pPr>
              <w:rPr>
                <w:sz w:val="10"/>
                <w:szCs w:val="10"/>
              </w:rPr>
            </w:pPr>
          </w:p>
        </w:tc>
        <w:tc>
          <w:tcPr>
            <w:tcW w:w="1180" w:type="dxa"/>
            <w:vAlign w:val="bottom"/>
          </w:tcPr>
          <w:p w14:paraId="4A5B8BA3" w14:textId="77777777" w:rsidR="00B44DA1" w:rsidRDefault="00B44DA1">
            <w:pPr>
              <w:rPr>
                <w:sz w:val="10"/>
                <w:szCs w:val="10"/>
              </w:rPr>
            </w:pPr>
          </w:p>
        </w:tc>
        <w:tc>
          <w:tcPr>
            <w:tcW w:w="160" w:type="dxa"/>
            <w:tcBorders>
              <w:right w:val="single" w:sz="8" w:space="0" w:color="auto"/>
            </w:tcBorders>
            <w:vAlign w:val="bottom"/>
          </w:tcPr>
          <w:p w14:paraId="3508DB90" w14:textId="77777777" w:rsidR="00B44DA1" w:rsidRDefault="00B44DA1">
            <w:pPr>
              <w:rPr>
                <w:sz w:val="10"/>
                <w:szCs w:val="10"/>
              </w:rPr>
            </w:pPr>
          </w:p>
        </w:tc>
        <w:tc>
          <w:tcPr>
            <w:tcW w:w="2740" w:type="dxa"/>
            <w:gridSpan w:val="3"/>
            <w:vMerge/>
            <w:tcBorders>
              <w:right w:val="single" w:sz="8" w:space="0" w:color="auto"/>
            </w:tcBorders>
            <w:vAlign w:val="bottom"/>
          </w:tcPr>
          <w:p w14:paraId="2FDBEAA5" w14:textId="77777777" w:rsidR="00B44DA1" w:rsidRDefault="00B44DA1">
            <w:pPr>
              <w:rPr>
                <w:sz w:val="10"/>
                <w:szCs w:val="10"/>
              </w:rPr>
            </w:pPr>
          </w:p>
        </w:tc>
        <w:tc>
          <w:tcPr>
            <w:tcW w:w="2800" w:type="dxa"/>
            <w:gridSpan w:val="5"/>
            <w:vMerge w:val="restart"/>
            <w:tcBorders>
              <w:right w:val="single" w:sz="8" w:space="0" w:color="auto"/>
            </w:tcBorders>
            <w:vAlign w:val="bottom"/>
          </w:tcPr>
          <w:p w14:paraId="22C592C9" w14:textId="77777777" w:rsidR="00B44DA1" w:rsidRDefault="00B32628">
            <w:pPr>
              <w:ind w:left="60"/>
              <w:rPr>
                <w:sz w:val="20"/>
                <w:szCs w:val="20"/>
              </w:rPr>
            </w:pPr>
            <w:r>
              <w:t>附件</w:t>
            </w:r>
            <w:r>
              <w:t xml:space="preserve"> e</w:t>
            </w:r>
          </w:p>
        </w:tc>
        <w:tc>
          <w:tcPr>
            <w:tcW w:w="60" w:type="dxa"/>
            <w:vAlign w:val="bottom"/>
          </w:tcPr>
          <w:p w14:paraId="109CF081" w14:textId="77777777" w:rsidR="00B44DA1" w:rsidRDefault="00B44DA1">
            <w:pPr>
              <w:rPr>
                <w:sz w:val="10"/>
                <w:szCs w:val="10"/>
              </w:rPr>
            </w:pPr>
          </w:p>
        </w:tc>
        <w:tc>
          <w:tcPr>
            <w:tcW w:w="2640" w:type="dxa"/>
            <w:vAlign w:val="bottom"/>
          </w:tcPr>
          <w:p w14:paraId="6FC34347" w14:textId="77777777" w:rsidR="00B44DA1" w:rsidRDefault="00B44DA1">
            <w:pPr>
              <w:rPr>
                <w:sz w:val="10"/>
                <w:szCs w:val="10"/>
              </w:rPr>
            </w:pPr>
          </w:p>
        </w:tc>
        <w:tc>
          <w:tcPr>
            <w:tcW w:w="100" w:type="dxa"/>
            <w:tcBorders>
              <w:right w:val="single" w:sz="8" w:space="0" w:color="auto"/>
            </w:tcBorders>
            <w:vAlign w:val="bottom"/>
          </w:tcPr>
          <w:p w14:paraId="30F8E066" w14:textId="77777777" w:rsidR="00B44DA1" w:rsidRDefault="00B44DA1">
            <w:pPr>
              <w:rPr>
                <w:sz w:val="10"/>
                <w:szCs w:val="10"/>
              </w:rPr>
            </w:pPr>
          </w:p>
        </w:tc>
        <w:tc>
          <w:tcPr>
            <w:tcW w:w="0" w:type="dxa"/>
            <w:vAlign w:val="bottom"/>
          </w:tcPr>
          <w:p w14:paraId="56C56838" w14:textId="77777777" w:rsidR="00B44DA1" w:rsidRDefault="00B44DA1">
            <w:pPr>
              <w:rPr>
                <w:sz w:val="1"/>
                <w:szCs w:val="1"/>
              </w:rPr>
            </w:pPr>
          </w:p>
        </w:tc>
      </w:tr>
      <w:tr w:rsidR="00B44DA1" w14:paraId="58A75992" w14:textId="77777777">
        <w:trPr>
          <w:trHeight w:val="54"/>
        </w:trPr>
        <w:tc>
          <w:tcPr>
            <w:tcW w:w="80" w:type="dxa"/>
            <w:tcBorders>
              <w:left w:val="single" w:sz="8" w:space="0" w:color="auto"/>
            </w:tcBorders>
            <w:shd w:val="clear" w:color="auto" w:fill="F7CAAC"/>
            <w:vAlign w:val="bottom"/>
          </w:tcPr>
          <w:p w14:paraId="107B229A" w14:textId="77777777" w:rsidR="00B44DA1" w:rsidRDefault="00B44DA1">
            <w:pPr>
              <w:rPr>
                <w:sz w:val="4"/>
                <w:szCs w:val="4"/>
              </w:rPr>
            </w:pPr>
          </w:p>
        </w:tc>
        <w:tc>
          <w:tcPr>
            <w:tcW w:w="900" w:type="dxa"/>
            <w:shd w:val="clear" w:color="auto" w:fill="F7CAAC"/>
            <w:vAlign w:val="bottom"/>
          </w:tcPr>
          <w:p w14:paraId="5EEB29F6" w14:textId="77777777" w:rsidR="00B44DA1" w:rsidRDefault="00B44DA1">
            <w:pPr>
              <w:rPr>
                <w:sz w:val="4"/>
                <w:szCs w:val="4"/>
              </w:rPr>
            </w:pPr>
          </w:p>
        </w:tc>
        <w:tc>
          <w:tcPr>
            <w:tcW w:w="100" w:type="dxa"/>
            <w:tcBorders>
              <w:right w:val="single" w:sz="8" w:space="0" w:color="auto"/>
            </w:tcBorders>
            <w:shd w:val="clear" w:color="auto" w:fill="F7CAAC"/>
            <w:vAlign w:val="bottom"/>
          </w:tcPr>
          <w:p w14:paraId="7EB5AF29" w14:textId="77777777" w:rsidR="00B44DA1" w:rsidRDefault="00B44DA1">
            <w:pPr>
              <w:rPr>
                <w:sz w:val="4"/>
                <w:szCs w:val="4"/>
              </w:rPr>
            </w:pPr>
          </w:p>
        </w:tc>
        <w:tc>
          <w:tcPr>
            <w:tcW w:w="1180" w:type="dxa"/>
            <w:vAlign w:val="bottom"/>
          </w:tcPr>
          <w:p w14:paraId="1B0DAE35" w14:textId="77777777" w:rsidR="00B44DA1" w:rsidRDefault="00B44DA1">
            <w:pPr>
              <w:rPr>
                <w:sz w:val="4"/>
                <w:szCs w:val="4"/>
              </w:rPr>
            </w:pPr>
          </w:p>
        </w:tc>
        <w:tc>
          <w:tcPr>
            <w:tcW w:w="160" w:type="dxa"/>
            <w:tcBorders>
              <w:right w:val="single" w:sz="8" w:space="0" w:color="auto"/>
            </w:tcBorders>
            <w:vAlign w:val="bottom"/>
          </w:tcPr>
          <w:p w14:paraId="76E0F9E6" w14:textId="77777777" w:rsidR="00B44DA1" w:rsidRDefault="00B44DA1">
            <w:pPr>
              <w:rPr>
                <w:sz w:val="4"/>
                <w:szCs w:val="4"/>
              </w:rPr>
            </w:pPr>
          </w:p>
        </w:tc>
        <w:tc>
          <w:tcPr>
            <w:tcW w:w="2740" w:type="dxa"/>
            <w:gridSpan w:val="3"/>
            <w:vMerge w:val="restart"/>
            <w:tcBorders>
              <w:right w:val="single" w:sz="8" w:space="0" w:color="auto"/>
            </w:tcBorders>
            <w:vAlign w:val="bottom"/>
          </w:tcPr>
          <w:p w14:paraId="2FDFD3CF" w14:textId="77777777" w:rsidR="00B44DA1" w:rsidRDefault="00B32628">
            <w:pPr>
              <w:rPr>
                <w:sz w:val="20"/>
                <w:szCs w:val="20"/>
              </w:rPr>
            </w:pPr>
            <w:r>
              <w:t>航空业最佳做法。</w:t>
            </w:r>
          </w:p>
        </w:tc>
        <w:tc>
          <w:tcPr>
            <w:tcW w:w="2800" w:type="dxa"/>
            <w:gridSpan w:val="5"/>
            <w:vMerge/>
            <w:tcBorders>
              <w:right w:val="single" w:sz="8" w:space="0" w:color="auto"/>
            </w:tcBorders>
            <w:vAlign w:val="bottom"/>
          </w:tcPr>
          <w:p w14:paraId="38CD6B5D" w14:textId="77777777" w:rsidR="00B44DA1" w:rsidRDefault="00B44DA1">
            <w:pPr>
              <w:rPr>
                <w:sz w:val="4"/>
                <w:szCs w:val="4"/>
              </w:rPr>
            </w:pPr>
          </w:p>
        </w:tc>
        <w:tc>
          <w:tcPr>
            <w:tcW w:w="60" w:type="dxa"/>
            <w:vAlign w:val="bottom"/>
          </w:tcPr>
          <w:p w14:paraId="3B9CAD58" w14:textId="77777777" w:rsidR="00B44DA1" w:rsidRDefault="00B44DA1">
            <w:pPr>
              <w:rPr>
                <w:sz w:val="4"/>
                <w:szCs w:val="4"/>
              </w:rPr>
            </w:pPr>
          </w:p>
        </w:tc>
        <w:tc>
          <w:tcPr>
            <w:tcW w:w="2640" w:type="dxa"/>
            <w:vAlign w:val="bottom"/>
          </w:tcPr>
          <w:p w14:paraId="04B2EBA7" w14:textId="77777777" w:rsidR="00B44DA1" w:rsidRDefault="00B44DA1">
            <w:pPr>
              <w:rPr>
                <w:sz w:val="4"/>
                <w:szCs w:val="4"/>
              </w:rPr>
            </w:pPr>
          </w:p>
        </w:tc>
        <w:tc>
          <w:tcPr>
            <w:tcW w:w="100" w:type="dxa"/>
            <w:tcBorders>
              <w:right w:val="single" w:sz="8" w:space="0" w:color="auto"/>
            </w:tcBorders>
            <w:vAlign w:val="bottom"/>
          </w:tcPr>
          <w:p w14:paraId="5F07219C" w14:textId="77777777" w:rsidR="00B44DA1" w:rsidRDefault="00B44DA1">
            <w:pPr>
              <w:rPr>
                <w:sz w:val="4"/>
                <w:szCs w:val="4"/>
              </w:rPr>
            </w:pPr>
          </w:p>
        </w:tc>
        <w:tc>
          <w:tcPr>
            <w:tcW w:w="0" w:type="dxa"/>
            <w:vAlign w:val="bottom"/>
          </w:tcPr>
          <w:p w14:paraId="2FA14380" w14:textId="77777777" w:rsidR="00B44DA1" w:rsidRDefault="00B44DA1">
            <w:pPr>
              <w:rPr>
                <w:sz w:val="1"/>
                <w:szCs w:val="1"/>
              </w:rPr>
            </w:pPr>
          </w:p>
        </w:tc>
      </w:tr>
      <w:tr w:rsidR="00B44DA1" w14:paraId="6AF6BB2A" w14:textId="77777777">
        <w:trPr>
          <w:trHeight w:val="173"/>
        </w:trPr>
        <w:tc>
          <w:tcPr>
            <w:tcW w:w="80" w:type="dxa"/>
            <w:tcBorders>
              <w:left w:val="single" w:sz="8" w:space="0" w:color="auto"/>
            </w:tcBorders>
            <w:shd w:val="clear" w:color="auto" w:fill="F7CAAC"/>
            <w:vAlign w:val="bottom"/>
          </w:tcPr>
          <w:p w14:paraId="2724083D" w14:textId="77777777" w:rsidR="00B44DA1" w:rsidRDefault="00B44DA1">
            <w:pPr>
              <w:rPr>
                <w:sz w:val="15"/>
                <w:szCs w:val="15"/>
              </w:rPr>
            </w:pPr>
          </w:p>
        </w:tc>
        <w:tc>
          <w:tcPr>
            <w:tcW w:w="900" w:type="dxa"/>
            <w:shd w:val="clear" w:color="auto" w:fill="F7CAAC"/>
            <w:vAlign w:val="bottom"/>
          </w:tcPr>
          <w:p w14:paraId="2C5CC99A" w14:textId="77777777" w:rsidR="00B44DA1" w:rsidRDefault="00B44DA1">
            <w:pPr>
              <w:rPr>
                <w:sz w:val="15"/>
                <w:szCs w:val="15"/>
              </w:rPr>
            </w:pPr>
          </w:p>
        </w:tc>
        <w:tc>
          <w:tcPr>
            <w:tcW w:w="100" w:type="dxa"/>
            <w:tcBorders>
              <w:right w:val="single" w:sz="8" w:space="0" w:color="auto"/>
            </w:tcBorders>
            <w:shd w:val="clear" w:color="auto" w:fill="F7CAAC"/>
            <w:vAlign w:val="bottom"/>
          </w:tcPr>
          <w:p w14:paraId="7EAEF0AF" w14:textId="77777777" w:rsidR="00B44DA1" w:rsidRDefault="00B44DA1">
            <w:pPr>
              <w:rPr>
                <w:sz w:val="15"/>
                <w:szCs w:val="15"/>
              </w:rPr>
            </w:pPr>
          </w:p>
        </w:tc>
        <w:tc>
          <w:tcPr>
            <w:tcW w:w="1180" w:type="dxa"/>
            <w:vAlign w:val="bottom"/>
          </w:tcPr>
          <w:p w14:paraId="18545E51" w14:textId="77777777" w:rsidR="00B44DA1" w:rsidRDefault="00B44DA1">
            <w:pPr>
              <w:rPr>
                <w:sz w:val="15"/>
                <w:szCs w:val="15"/>
              </w:rPr>
            </w:pPr>
          </w:p>
        </w:tc>
        <w:tc>
          <w:tcPr>
            <w:tcW w:w="160" w:type="dxa"/>
            <w:tcBorders>
              <w:right w:val="single" w:sz="8" w:space="0" w:color="auto"/>
            </w:tcBorders>
            <w:vAlign w:val="bottom"/>
          </w:tcPr>
          <w:p w14:paraId="77B2FCE6" w14:textId="77777777" w:rsidR="00B44DA1" w:rsidRDefault="00B44DA1">
            <w:pPr>
              <w:rPr>
                <w:sz w:val="15"/>
                <w:szCs w:val="15"/>
              </w:rPr>
            </w:pPr>
          </w:p>
        </w:tc>
        <w:tc>
          <w:tcPr>
            <w:tcW w:w="2740" w:type="dxa"/>
            <w:gridSpan w:val="3"/>
            <w:vMerge/>
            <w:tcBorders>
              <w:right w:val="single" w:sz="8" w:space="0" w:color="auto"/>
            </w:tcBorders>
            <w:vAlign w:val="bottom"/>
          </w:tcPr>
          <w:p w14:paraId="289CFB97" w14:textId="77777777" w:rsidR="00B44DA1" w:rsidRDefault="00B44DA1">
            <w:pPr>
              <w:rPr>
                <w:sz w:val="15"/>
                <w:szCs w:val="15"/>
              </w:rPr>
            </w:pPr>
          </w:p>
        </w:tc>
        <w:tc>
          <w:tcPr>
            <w:tcW w:w="2800" w:type="dxa"/>
            <w:gridSpan w:val="5"/>
            <w:tcBorders>
              <w:right w:val="single" w:sz="8" w:space="0" w:color="auto"/>
            </w:tcBorders>
            <w:vAlign w:val="bottom"/>
          </w:tcPr>
          <w:p w14:paraId="296CA965" w14:textId="77777777" w:rsidR="00B44DA1" w:rsidRDefault="00B32628">
            <w:pPr>
              <w:ind w:left="60"/>
              <w:rPr>
                <w:sz w:val="20"/>
                <w:szCs w:val="20"/>
              </w:rPr>
            </w:pPr>
            <w:r>
              <w:t>在稍后的时间更新</w:t>
            </w:r>
          </w:p>
        </w:tc>
        <w:tc>
          <w:tcPr>
            <w:tcW w:w="60" w:type="dxa"/>
            <w:vAlign w:val="bottom"/>
          </w:tcPr>
          <w:p w14:paraId="48AB63DA" w14:textId="77777777" w:rsidR="00B44DA1" w:rsidRDefault="00B44DA1">
            <w:pPr>
              <w:rPr>
                <w:sz w:val="15"/>
                <w:szCs w:val="15"/>
              </w:rPr>
            </w:pPr>
          </w:p>
        </w:tc>
        <w:tc>
          <w:tcPr>
            <w:tcW w:w="2640" w:type="dxa"/>
            <w:vAlign w:val="bottom"/>
          </w:tcPr>
          <w:p w14:paraId="72228C11" w14:textId="77777777" w:rsidR="00B44DA1" w:rsidRDefault="00B44DA1">
            <w:pPr>
              <w:rPr>
                <w:sz w:val="15"/>
                <w:szCs w:val="15"/>
              </w:rPr>
            </w:pPr>
          </w:p>
        </w:tc>
        <w:tc>
          <w:tcPr>
            <w:tcW w:w="100" w:type="dxa"/>
            <w:tcBorders>
              <w:right w:val="single" w:sz="8" w:space="0" w:color="auto"/>
            </w:tcBorders>
            <w:vAlign w:val="bottom"/>
          </w:tcPr>
          <w:p w14:paraId="32645B44" w14:textId="77777777" w:rsidR="00B44DA1" w:rsidRDefault="00B44DA1">
            <w:pPr>
              <w:rPr>
                <w:sz w:val="15"/>
                <w:szCs w:val="15"/>
              </w:rPr>
            </w:pPr>
          </w:p>
        </w:tc>
        <w:tc>
          <w:tcPr>
            <w:tcW w:w="0" w:type="dxa"/>
            <w:vAlign w:val="bottom"/>
          </w:tcPr>
          <w:p w14:paraId="4F0E198B" w14:textId="77777777" w:rsidR="00B44DA1" w:rsidRDefault="00B44DA1">
            <w:pPr>
              <w:rPr>
                <w:sz w:val="1"/>
                <w:szCs w:val="1"/>
              </w:rPr>
            </w:pPr>
          </w:p>
        </w:tc>
      </w:tr>
      <w:tr w:rsidR="00B44DA1" w14:paraId="54FDCA05" w14:textId="77777777">
        <w:trPr>
          <w:trHeight w:val="173"/>
        </w:trPr>
        <w:tc>
          <w:tcPr>
            <w:tcW w:w="80" w:type="dxa"/>
            <w:tcBorders>
              <w:left w:val="single" w:sz="8" w:space="0" w:color="auto"/>
            </w:tcBorders>
            <w:shd w:val="clear" w:color="auto" w:fill="F7CAAC"/>
            <w:vAlign w:val="bottom"/>
          </w:tcPr>
          <w:p w14:paraId="16773A03" w14:textId="77777777" w:rsidR="00B44DA1" w:rsidRDefault="00B44DA1">
            <w:pPr>
              <w:rPr>
                <w:sz w:val="15"/>
                <w:szCs w:val="15"/>
              </w:rPr>
            </w:pPr>
          </w:p>
        </w:tc>
        <w:tc>
          <w:tcPr>
            <w:tcW w:w="900" w:type="dxa"/>
            <w:shd w:val="clear" w:color="auto" w:fill="F7CAAC"/>
            <w:vAlign w:val="bottom"/>
          </w:tcPr>
          <w:p w14:paraId="76F95363" w14:textId="77777777" w:rsidR="00B44DA1" w:rsidRDefault="00B44DA1">
            <w:pPr>
              <w:rPr>
                <w:sz w:val="15"/>
                <w:szCs w:val="15"/>
              </w:rPr>
            </w:pPr>
          </w:p>
        </w:tc>
        <w:tc>
          <w:tcPr>
            <w:tcW w:w="100" w:type="dxa"/>
            <w:tcBorders>
              <w:right w:val="single" w:sz="8" w:space="0" w:color="auto"/>
            </w:tcBorders>
            <w:shd w:val="clear" w:color="auto" w:fill="F7CAAC"/>
            <w:vAlign w:val="bottom"/>
          </w:tcPr>
          <w:p w14:paraId="5600F60C" w14:textId="77777777" w:rsidR="00B44DA1" w:rsidRDefault="00B44DA1">
            <w:pPr>
              <w:rPr>
                <w:sz w:val="15"/>
                <w:szCs w:val="15"/>
              </w:rPr>
            </w:pPr>
          </w:p>
        </w:tc>
        <w:tc>
          <w:tcPr>
            <w:tcW w:w="1180" w:type="dxa"/>
            <w:vAlign w:val="bottom"/>
          </w:tcPr>
          <w:p w14:paraId="7DEC1893" w14:textId="77777777" w:rsidR="00B44DA1" w:rsidRDefault="00B44DA1">
            <w:pPr>
              <w:rPr>
                <w:sz w:val="15"/>
                <w:szCs w:val="15"/>
              </w:rPr>
            </w:pPr>
          </w:p>
        </w:tc>
        <w:tc>
          <w:tcPr>
            <w:tcW w:w="160" w:type="dxa"/>
            <w:tcBorders>
              <w:right w:val="single" w:sz="8" w:space="0" w:color="auto"/>
            </w:tcBorders>
            <w:vAlign w:val="bottom"/>
          </w:tcPr>
          <w:p w14:paraId="6577C705" w14:textId="77777777" w:rsidR="00B44DA1" w:rsidRDefault="00B44DA1">
            <w:pPr>
              <w:rPr>
                <w:sz w:val="15"/>
                <w:szCs w:val="15"/>
              </w:rPr>
            </w:pPr>
          </w:p>
        </w:tc>
        <w:tc>
          <w:tcPr>
            <w:tcW w:w="1280" w:type="dxa"/>
            <w:vAlign w:val="bottom"/>
          </w:tcPr>
          <w:p w14:paraId="3F1B0254" w14:textId="77777777" w:rsidR="00B44DA1" w:rsidRDefault="00B44DA1">
            <w:pPr>
              <w:rPr>
                <w:sz w:val="15"/>
                <w:szCs w:val="15"/>
              </w:rPr>
            </w:pPr>
          </w:p>
        </w:tc>
        <w:tc>
          <w:tcPr>
            <w:tcW w:w="1140" w:type="dxa"/>
            <w:vAlign w:val="bottom"/>
          </w:tcPr>
          <w:p w14:paraId="0A351F7E" w14:textId="77777777" w:rsidR="00B44DA1" w:rsidRDefault="00B44DA1">
            <w:pPr>
              <w:rPr>
                <w:sz w:val="15"/>
                <w:szCs w:val="15"/>
              </w:rPr>
            </w:pPr>
          </w:p>
        </w:tc>
        <w:tc>
          <w:tcPr>
            <w:tcW w:w="320" w:type="dxa"/>
            <w:tcBorders>
              <w:right w:val="single" w:sz="8" w:space="0" w:color="auto"/>
            </w:tcBorders>
            <w:vAlign w:val="bottom"/>
          </w:tcPr>
          <w:p w14:paraId="3305E97C" w14:textId="77777777" w:rsidR="00B44DA1" w:rsidRDefault="00B44DA1">
            <w:pPr>
              <w:rPr>
                <w:sz w:val="15"/>
                <w:szCs w:val="15"/>
              </w:rPr>
            </w:pPr>
          </w:p>
        </w:tc>
        <w:tc>
          <w:tcPr>
            <w:tcW w:w="2800" w:type="dxa"/>
            <w:gridSpan w:val="5"/>
            <w:tcBorders>
              <w:right w:val="single" w:sz="8" w:space="0" w:color="auto"/>
            </w:tcBorders>
            <w:vAlign w:val="bottom"/>
          </w:tcPr>
          <w:p w14:paraId="04DB032E" w14:textId="77777777" w:rsidR="00B44DA1" w:rsidRDefault="00B32628">
            <w:pPr>
              <w:ind w:left="60"/>
              <w:rPr>
                <w:sz w:val="20"/>
                <w:szCs w:val="20"/>
              </w:rPr>
            </w:pPr>
            <w:r>
              <w:t>适当标准的清单</w:t>
            </w:r>
          </w:p>
        </w:tc>
        <w:tc>
          <w:tcPr>
            <w:tcW w:w="60" w:type="dxa"/>
            <w:vAlign w:val="bottom"/>
          </w:tcPr>
          <w:p w14:paraId="6115B9FA" w14:textId="77777777" w:rsidR="00B44DA1" w:rsidRDefault="00B44DA1">
            <w:pPr>
              <w:rPr>
                <w:sz w:val="15"/>
                <w:szCs w:val="15"/>
              </w:rPr>
            </w:pPr>
          </w:p>
        </w:tc>
        <w:tc>
          <w:tcPr>
            <w:tcW w:w="2640" w:type="dxa"/>
            <w:vAlign w:val="bottom"/>
          </w:tcPr>
          <w:p w14:paraId="198C837D" w14:textId="77777777" w:rsidR="00B44DA1" w:rsidRDefault="00B44DA1">
            <w:pPr>
              <w:rPr>
                <w:sz w:val="15"/>
                <w:szCs w:val="15"/>
              </w:rPr>
            </w:pPr>
          </w:p>
        </w:tc>
        <w:tc>
          <w:tcPr>
            <w:tcW w:w="100" w:type="dxa"/>
            <w:tcBorders>
              <w:right w:val="single" w:sz="8" w:space="0" w:color="auto"/>
            </w:tcBorders>
            <w:vAlign w:val="bottom"/>
          </w:tcPr>
          <w:p w14:paraId="3E9D19D1" w14:textId="77777777" w:rsidR="00B44DA1" w:rsidRDefault="00B44DA1">
            <w:pPr>
              <w:rPr>
                <w:sz w:val="15"/>
                <w:szCs w:val="15"/>
              </w:rPr>
            </w:pPr>
          </w:p>
        </w:tc>
        <w:tc>
          <w:tcPr>
            <w:tcW w:w="0" w:type="dxa"/>
            <w:vAlign w:val="bottom"/>
          </w:tcPr>
          <w:p w14:paraId="2BF444BD" w14:textId="77777777" w:rsidR="00B44DA1" w:rsidRDefault="00B44DA1">
            <w:pPr>
              <w:rPr>
                <w:sz w:val="1"/>
                <w:szCs w:val="1"/>
              </w:rPr>
            </w:pPr>
          </w:p>
        </w:tc>
      </w:tr>
      <w:tr w:rsidR="00B44DA1" w14:paraId="3C1F8948" w14:textId="77777777">
        <w:trPr>
          <w:trHeight w:val="174"/>
        </w:trPr>
        <w:tc>
          <w:tcPr>
            <w:tcW w:w="80" w:type="dxa"/>
            <w:tcBorders>
              <w:left w:val="single" w:sz="8" w:space="0" w:color="auto"/>
              <w:bottom w:val="single" w:sz="8" w:space="0" w:color="auto"/>
            </w:tcBorders>
            <w:shd w:val="clear" w:color="auto" w:fill="F7CAAC"/>
            <w:vAlign w:val="bottom"/>
          </w:tcPr>
          <w:p w14:paraId="273C06F9" w14:textId="77777777" w:rsidR="00B44DA1" w:rsidRDefault="00B44DA1">
            <w:pPr>
              <w:rPr>
                <w:sz w:val="15"/>
                <w:szCs w:val="15"/>
              </w:rPr>
            </w:pPr>
          </w:p>
        </w:tc>
        <w:tc>
          <w:tcPr>
            <w:tcW w:w="900" w:type="dxa"/>
            <w:tcBorders>
              <w:bottom w:val="single" w:sz="8" w:space="0" w:color="auto"/>
            </w:tcBorders>
            <w:shd w:val="clear" w:color="auto" w:fill="F7CAAC"/>
            <w:vAlign w:val="bottom"/>
          </w:tcPr>
          <w:p w14:paraId="44E43A2D" w14:textId="77777777" w:rsidR="00B44DA1" w:rsidRDefault="00B44DA1">
            <w:pPr>
              <w:rPr>
                <w:sz w:val="15"/>
                <w:szCs w:val="15"/>
              </w:rPr>
            </w:pPr>
          </w:p>
        </w:tc>
        <w:tc>
          <w:tcPr>
            <w:tcW w:w="100" w:type="dxa"/>
            <w:tcBorders>
              <w:bottom w:val="single" w:sz="8" w:space="0" w:color="auto"/>
              <w:right w:val="single" w:sz="8" w:space="0" w:color="auto"/>
            </w:tcBorders>
            <w:shd w:val="clear" w:color="auto" w:fill="F7CAAC"/>
            <w:vAlign w:val="bottom"/>
          </w:tcPr>
          <w:p w14:paraId="0298A146" w14:textId="77777777" w:rsidR="00B44DA1" w:rsidRDefault="00B44DA1">
            <w:pPr>
              <w:rPr>
                <w:sz w:val="15"/>
                <w:szCs w:val="15"/>
              </w:rPr>
            </w:pPr>
          </w:p>
        </w:tc>
        <w:tc>
          <w:tcPr>
            <w:tcW w:w="1180" w:type="dxa"/>
            <w:tcBorders>
              <w:bottom w:val="single" w:sz="8" w:space="0" w:color="auto"/>
            </w:tcBorders>
            <w:vAlign w:val="bottom"/>
          </w:tcPr>
          <w:p w14:paraId="346FB480" w14:textId="77777777" w:rsidR="00B44DA1" w:rsidRDefault="00B44DA1">
            <w:pPr>
              <w:rPr>
                <w:sz w:val="15"/>
                <w:szCs w:val="15"/>
              </w:rPr>
            </w:pPr>
          </w:p>
        </w:tc>
        <w:tc>
          <w:tcPr>
            <w:tcW w:w="160" w:type="dxa"/>
            <w:tcBorders>
              <w:bottom w:val="single" w:sz="8" w:space="0" w:color="auto"/>
              <w:right w:val="single" w:sz="8" w:space="0" w:color="auto"/>
            </w:tcBorders>
            <w:vAlign w:val="bottom"/>
          </w:tcPr>
          <w:p w14:paraId="3C6C6393" w14:textId="77777777" w:rsidR="00B44DA1" w:rsidRDefault="00B44DA1">
            <w:pPr>
              <w:rPr>
                <w:sz w:val="15"/>
                <w:szCs w:val="15"/>
              </w:rPr>
            </w:pPr>
          </w:p>
        </w:tc>
        <w:tc>
          <w:tcPr>
            <w:tcW w:w="1280" w:type="dxa"/>
            <w:tcBorders>
              <w:bottom w:val="single" w:sz="8" w:space="0" w:color="auto"/>
            </w:tcBorders>
            <w:vAlign w:val="bottom"/>
          </w:tcPr>
          <w:p w14:paraId="2534DD6A" w14:textId="77777777" w:rsidR="00B44DA1" w:rsidRDefault="00B44DA1">
            <w:pPr>
              <w:rPr>
                <w:sz w:val="15"/>
                <w:szCs w:val="15"/>
              </w:rPr>
            </w:pPr>
          </w:p>
        </w:tc>
        <w:tc>
          <w:tcPr>
            <w:tcW w:w="1140" w:type="dxa"/>
            <w:tcBorders>
              <w:bottom w:val="single" w:sz="8" w:space="0" w:color="auto"/>
            </w:tcBorders>
            <w:vAlign w:val="bottom"/>
          </w:tcPr>
          <w:p w14:paraId="781EEB45" w14:textId="77777777" w:rsidR="00B44DA1" w:rsidRDefault="00B44DA1">
            <w:pPr>
              <w:rPr>
                <w:sz w:val="15"/>
                <w:szCs w:val="15"/>
              </w:rPr>
            </w:pPr>
          </w:p>
        </w:tc>
        <w:tc>
          <w:tcPr>
            <w:tcW w:w="320" w:type="dxa"/>
            <w:tcBorders>
              <w:bottom w:val="single" w:sz="8" w:space="0" w:color="auto"/>
              <w:right w:val="single" w:sz="8" w:space="0" w:color="auto"/>
            </w:tcBorders>
            <w:vAlign w:val="bottom"/>
          </w:tcPr>
          <w:p w14:paraId="5534A602" w14:textId="77777777" w:rsidR="00B44DA1" w:rsidRDefault="00B44DA1">
            <w:pPr>
              <w:rPr>
                <w:sz w:val="15"/>
                <w:szCs w:val="15"/>
              </w:rPr>
            </w:pPr>
          </w:p>
        </w:tc>
        <w:tc>
          <w:tcPr>
            <w:tcW w:w="2800" w:type="dxa"/>
            <w:gridSpan w:val="5"/>
            <w:tcBorders>
              <w:bottom w:val="single" w:sz="8" w:space="0" w:color="auto"/>
              <w:right w:val="single" w:sz="8" w:space="0" w:color="auto"/>
            </w:tcBorders>
            <w:vAlign w:val="bottom"/>
          </w:tcPr>
          <w:p w14:paraId="5FD182F3" w14:textId="77777777" w:rsidR="00B44DA1" w:rsidRDefault="00B32628">
            <w:pPr>
              <w:spacing w:line="172" w:lineRule="exact"/>
              <w:ind w:left="60"/>
              <w:rPr>
                <w:sz w:val="20"/>
                <w:szCs w:val="20"/>
              </w:rPr>
            </w:pPr>
            <w:r>
              <w:t>提供的反馈意见。</w:t>
            </w:r>
          </w:p>
        </w:tc>
        <w:tc>
          <w:tcPr>
            <w:tcW w:w="60" w:type="dxa"/>
            <w:tcBorders>
              <w:bottom w:val="single" w:sz="8" w:space="0" w:color="auto"/>
            </w:tcBorders>
            <w:vAlign w:val="bottom"/>
          </w:tcPr>
          <w:p w14:paraId="03999785" w14:textId="77777777" w:rsidR="00B44DA1" w:rsidRDefault="00B44DA1">
            <w:pPr>
              <w:rPr>
                <w:sz w:val="15"/>
                <w:szCs w:val="15"/>
              </w:rPr>
            </w:pPr>
          </w:p>
        </w:tc>
        <w:tc>
          <w:tcPr>
            <w:tcW w:w="2640" w:type="dxa"/>
            <w:tcBorders>
              <w:bottom w:val="single" w:sz="8" w:space="0" w:color="auto"/>
            </w:tcBorders>
            <w:vAlign w:val="bottom"/>
          </w:tcPr>
          <w:p w14:paraId="36568ABB"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3114F15D" w14:textId="77777777" w:rsidR="00B44DA1" w:rsidRDefault="00B44DA1">
            <w:pPr>
              <w:rPr>
                <w:sz w:val="15"/>
                <w:szCs w:val="15"/>
              </w:rPr>
            </w:pPr>
          </w:p>
        </w:tc>
        <w:tc>
          <w:tcPr>
            <w:tcW w:w="0" w:type="dxa"/>
            <w:vAlign w:val="bottom"/>
          </w:tcPr>
          <w:p w14:paraId="0B7C56ED" w14:textId="77777777" w:rsidR="00B44DA1" w:rsidRDefault="00B44DA1">
            <w:pPr>
              <w:rPr>
                <w:sz w:val="1"/>
                <w:szCs w:val="1"/>
              </w:rPr>
            </w:pPr>
          </w:p>
        </w:tc>
      </w:tr>
    </w:tbl>
    <w:p w14:paraId="20E25810" w14:textId="77777777" w:rsidR="00B44DA1" w:rsidRDefault="00B44DA1">
      <w:pPr>
        <w:spacing w:line="19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900"/>
        <w:gridCol w:w="100"/>
        <w:gridCol w:w="1160"/>
        <w:gridCol w:w="160"/>
        <w:gridCol w:w="2620"/>
        <w:gridCol w:w="100"/>
        <w:gridCol w:w="60"/>
        <w:gridCol w:w="2620"/>
        <w:gridCol w:w="100"/>
        <w:gridCol w:w="60"/>
        <w:gridCol w:w="2700"/>
        <w:gridCol w:w="100"/>
        <w:gridCol w:w="30"/>
      </w:tblGrid>
      <w:tr w:rsidR="00B44DA1" w14:paraId="1C2B5E68"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26592D8A" w14:textId="77777777" w:rsidR="00B44DA1" w:rsidRDefault="00B44DA1">
            <w:pPr>
              <w:rPr>
                <w:sz w:val="20"/>
                <w:szCs w:val="20"/>
              </w:rPr>
            </w:pPr>
          </w:p>
        </w:tc>
        <w:tc>
          <w:tcPr>
            <w:tcW w:w="900" w:type="dxa"/>
            <w:tcBorders>
              <w:top w:val="single" w:sz="8" w:space="0" w:color="auto"/>
              <w:bottom w:val="single" w:sz="8" w:space="0" w:color="F4B083"/>
            </w:tcBorders>
            <w:shd w:val="clear" w:color="auto" w:fill="F4B083"/>
            <w:vAlign w:val="bottom"/>
          </w:tcPr>
          <w:p w14:paraId="4634C4CC" w14:textId="77777777" w:rsidR="00B44DA1" w:rsidRDefault="00B44DA1">
            <w:pPr>
              <w:rPr>
                <w:sz w:val="20"/>
                <w:szCs w:val="20"/>
              </w:rPr>
            </w:pPr>
          </w:p>
        </w:tc>
        <w:tc>
          <w:tcPr>
            <w:tcW w:w="100" w:type="dxa"/>
            <w:tcBorders>
              <w:top w:val="single" w:sz="8" w:space="0" w:color="auto"/>
              <w:bottom w:val="single" w:sz="8" w:space="0" w:color="F4B083"/>
              <w:right w:val="single" w:sz="8" w:space="0" w:color="F4B083"/>
            </w:tcBorders>
            <w:shd w:val="clear" w:color="auto" w:fill="F4B083"/>
            <w:vAlign w:val="bottom"/>
          </w:tcPr>
          <w:p w14:paraId="716EB2C1" w14:textId="77777777" w:rsidR="00B44DA1" w:rsidRDefault="00B44DA1">
            <w:pPr>
              <w:rPr>
                <w:sz w:val="20"/>
                <w:szCs w:val="20"/>
              </w:rPr>
            </w:pPr>
          </w:p>
        </w:tc>
        <w:tc>
          <w:tcPr>
            <w:tcW w:w="1160" w:type="dxa"/>
            <w:tcBorders>
              <w:top w:val="single" w:sz="8" w:space="0" w:color="auto"/>
              <w:left w:val="single" w:sz="8" w:space="0" w:color="F4B083"/>
              <w:bottom w:val="single" w:sz="8" w:space="0" w:color="F4B083"/>
            </w:tcBorders>
            <w:shd w:val="clear" w:color="auto" w:fill="F4B083"/>
            <w:vAlign w:val="bottom"/>
          </w:tcPr>
          <w:p w14:paraId="3ECC7E7D" w14:textId="77777777" w:rsidR="00B44DA1" w:rsidRDefault="00B44DA1">
            <w:pPr>
              <w:rPr>
                <w:sz w:val="20"/>
                <w:szCs w:val="20"/>
              </w:rPr>
            </w:pPr>
          </w:p>
        </w:tc>
        <w:tc>
          <w:tcPr>
            <w:tcW w:w="160" w:type="dxa"/>
            <w:tcBorders>
              <w:top w:val="single" w:sz="8" w:space="0" w:color="auto"/>
              <w:bottom w:val="single" w:sz="8" w:space="0" w:color="F4B083"/>
              <w:right w:val="single" w:sz="8" w:space="0" w:color="auto"/>
            </w:tcBorders>
            <w:shd w:val="clear" w:color="auto" w:fill="F4B083"/>
            <w:vAlign w:val="bottom"/>
          </w:tcPr>
          <w:p w14:paraId="461D5C4C" w14:textId="77777777" w:rsidR="00B44DA1" w:rsidRDefault="00B44DA1">
            <w:pPr>
              <w:rPr>
                <w:sz w:val="20"/>
                <w:szCs w:val="20"/>
              </w:rPr>
            </w:pPr>
          </w:p>
        </w:tc>
        <w:tc>
          <w:tcPr>
            <w:tcW w:w="2620" w:type="dxa"/>
            <w:tcBorders>
              <w:top w:val="single" w:sz="8" w:space="0" w:color="auto"/>
              <w:bottom w:val="single" w:sz="8" w:space="0" w:color="A8D08D"/>
            </w:tcBorders>
            <w:shd w:val="clear" w:color="auto" w:fill="A8D08D"/>
            <w:vAlign w:val="bottom"/>
          </w:tcPr>
          <w:p w14:paraId="6F6AB61C" w14:textId="77777777" w:rsidR="00B44DA1" w:rsidRDefault="00B44DA1">
            <w:pPr>
              <w:rPr>
                <w:sz w:val="20"/>
                <w:szCs w:val="20"/>
              </w:rPr>
            </w:pPr>
          </w:p>
        </w:tc>
        <w:tc>
          <w:tcPr>
            <w:tcW w:w="100" w:type="dxa"/>
            <w:tcBorders>
              <w:top w:val="single" w:sz="8" w:space="0" w:color="auto"/>
              <w:bottom w:val="single" w:sz="8" w:space="0" w:color="A8D08D"/>
              <w:right w:val="single" w:sz="8" w:space="0" w:color="A8D08D"/>
            </w:tcBorders>
            <w:shd w:val="clear" w:color="auto" w:fill="A8D08D"/>
            <w:vAlign w:val="bottom"/>
          </w:tcPr>
          <w:p w14:paraId="6BD93C97" w14:textId="77777777" w:rsidR="00B44DA1" w:rsidRDefault="00B44DA1">
            <w:pPr>
              <w:rPr>
                <w:sz w:val="20"/>
                <w:szCs w:val="20"/>
              </w:rPr>
            </w:pPr>
          </w:p>
        </w:tc>
        <w:tc>
          <w:tcPr>
            <w:tcW w:w="60" w:type="dxa"/>
            <w:tcBorders>
              <w:top w:val="single" w:sz="8" w:space="0" w:color="auto"/>
              <w:bottom w:val="single" w:sz="8" w:space="0" w:color="A8D08D"/>
            </w:tcBorders>
            <w:shd w:val="clear" w:color="auto" w:fill="A8D08D"/>
            <w:vAlign w:val="bottom"/>
          </w:tcPr>
          <w:p w14:paraId="07F666C4" w14:textId="77777777" w:rsidR="00B44DA1" w:rsidRDefault="00B44DA1">
            <w:pPr>
              <w:rPr>
                <w:sz w:val="20"/>
                <w:szCs w:val="20"/>
              </w:rPr>
            </w:pPr>
          </w:p>
        </w:tc>
        <w:tc>
          <w:tcPr>
            <w:tcW w:w="2720" w:type="dxa"/>
            <w:gridSpan w:val="2"/>
            <w:tcBorders>
              <w:top w:val="single" w:sz="8" w:space="0" w:color="auto"/>
              <w:bottom w:val="single" w:sz="8" w:space="0" w:color="A8D08D"/>
              <w:right w:val="single" w:sz="8" w:space="0" w:color="A8D08D"/>
            </w:tcBorders>
            <w:shd w:val="clear" w:color="auto" w:fill="A8D08D"/>
            <w:vAlign w:val="bottom"/>
          </w:tcPr>
          <w:p w14:paraId="12D13510" w14:textId="77777777" w:rsidR="00B44DA1" w:rsidRDefault="00B32628">
            <w:pPr>
              <w:ind w:left="520"/>
              <w:rPr>
                <w:sz w:val="20"/>
                <w:szCs w:val="20"/>
              </w:rPr>
            </w:pPr>
            <w:r>
              <w:t>保证水平</w:t>
            </w:r>
          </w:p>
        </w:tc>
        <w:tc>
          <w:tcPr>
            <w:tcW w:w="60" w:type="dxa"/>
            <w:tcBorders>
              <w:top w:val="single" w:sz="8" w:space="0" w:color="auto"/>
              <w:bottom w:val="single" w:sz="8" w:space="0" w:color="A8D08D"/>
            </w:tcBorders>
            <w:shd w:val="clear" w:color="auto" w:fill="A8D08D"/>
            <w:vAlign w:val="bottom"/>
          </w:tcPr>
          <w:p w14:paraId="7EED61B4" w14:textId="77777777" w:rsidR="00B44DA1" w:rsidRDefault="00B44DA1">
            <w:pPr>
              <w:rPr>
                <w:sz w:val="20"/>
                <w:szCs w:val="20"/>
              </w:rPr>
            </w:pPr>
          </w:p>
        </w:tc>
        <w:tc>
          <w:tcPr>
            <w:tcW w:w="2700" w:type="dxa"/>
            <w:tcBorders>
              <w:top w:val="single" w:sz="8" w:space="0" w:color="auto"/>
              <w:bottom w:val="single" w:sz="8" w:space="0" w:color="A8D08D"/>
            </w:tcBorders>
            <w:shd w:val="clear" w:color="auto" w:fill="A8D08D"/>
            <w:vAlign w:val="bottom"/>
          </w:tcPr>
          <w:p w14:paraId="73CA2DC0" w14:textId="77777777" w:rsidR="00B44DA1" w:rsidRDefault="00B44DA1">
            <w:pPr>
              <w:rPr>
                <w:sz w:val="20"/>
                <w:szCs w:val="20"/>
              </w:rPr>
            </w:pPr>
          </w:p>
        </w:tc>
        <w:tc>
          <w:tcPr>
            <w:tcW w:w="100" w:type="dxa"/>
            <w:tcBorders>
              <w:top w:val="single" w:sz="8" w:space="0" w:color="auto"/>
              <w:bottom w:val="single" w:sz="8" w:space="0" w:color="A8D08D"/>
              <w:right w:val="single" w:sz="8" w:space="0" w:color="auto"/>
            </w:tcBorders>
            <w:shd w:val="clear" w:color="auto" w:fill="A8D08D"/>
            <w:vAlign w:val="bottom"/>
          </w:tcPr>
          <w:p w14:paraId="2E4A063A" w14:textId="77777777" w:rsidR="00B44DA1" w:rsidRDefault="00B44DA1">
            <w:pPr>
              <w:rPr>
                <w:sz w:val="20"/>
                <w:szCs w:val="20"/>
              </w:rPr>
            </w:pPr>
          </w:p>
        </w:tc>
        <w:tc>
          <w:tcPr>
            <w:tcW w:w="0" w:type="dxa"/>
            <w:vAlign w:val="bottom"/>
          </w:tcPr>
          <w:p w14:paraId="68DDB310" w14:textId="77777777" w:rsidR="00B44DA1" w:rsidRDefault="00B44DA1">
            <w:pPr>
              <w:rPr>
                <w:sz w:val="1"/>
                <w:szCs w:val="1"/>
              </w:rPr>
            </w:pPr>
          </w:p>
        </w:tc>
      </w:tr>
      <w:tr w:rsidR="00B44DA1" w14:paraId="1CF627CF" w14:textId="77777777">
        <w:trPr>
          <w:trHeight w:val="237"/>
        </w:trPr>
        <w:tc>
          <w:tcPr>
            <w:tcW w:w="80" w:type="dxa"/>
            <w:tcBorders>
              <w:top w:val="single" w:sz="8" w:space="0" w:color="F4B083"/>
              <w:left w:val="single" w:sz="8" w:space="0" w:color="auto"/>
              <w:bottom w:val="single" w:sz="8" w:space="0" w:color="F4B083"/>
            </w:tcBorders>
            <w:shd w:val="clear" w:color="auto" w:fill="F4B083"/>
            <w:vAlign w:val="bottom"/>
          </w:tcPr>
          <w:p w14:paraId="46D17D58" w14:textId="77777777" w:rsidR="00B44DA1" w:rsidRDefault="00B44DA1">
            <w:pPr>
              <w:rPr>
                <w:sz w:val="20"/>
                <w:szCs w:val="20"/>
              </w:rPr>
            </w:pPr>
          </w:p>
        </w:tc>
        <w:tc>
          <w:tcPr>
            <w:tcW w:w="900" w:type="dxa"/>
            <w:tcBorders>
              <w:top w:val="single" w:sz="8" w:space="0" w:color="F4B083"/>
              <w:bottom w:val="single" w:sz="8" w:space="0" w:color="F4B083"/>
            </w:tcBorders>
            <w:shd w:val="clear" w:color="auto" w:fill="F4B083"/>
            <w:vAlign w:val="bottom"/>
          </w:tcPr>
          <w:p w14:paraId="6DC27055" w14:textId="77777777" w:rsidR="00B44DA1" w:rsidRDefault="00B44DA1">
            <w:pPr>
              <w:rPr>
                <w:sz w:val="20"/>
                <w:szCs w:val="20"/>
              </w:rPr>
            </w:pPr>
          </w:p>
        </w:tc>
        <w:tc>
          <w:tcPr>
            <w:tcW w:w="100" w:type="dxa"/>
            <w:tcBorders>
              <w:top w:val="single" w:sz="8" w:space="0" w:color="F4B083"/>
              <w:bottom w:val="single" w:sz="8" w:space="0" w:color="F4B083"/>
              <w:right w:val="single" w:sz="8" w:space="0" w:color="F4B083"/>
            </w:tcBorders>
            <w:shd w:val="clear" w:color="auto" w:fill="F4B083"/>
            <w:vAlign w:val="bottom"/>
          </w:tcPr>
          <w:p w14:paraId="575C6523" w14:textId="77777777" w:rsidR="00B44DA1" w:rsidRDefault="00B44DA1">
            <w:pPr>
              <w:rPr>
                <w:sz w:val="20"/>
                <w:szCs w:val="20"/>
              </w:rPr>
            </w:pPr>
          </w:p>
        </w:tc>
        <w:tc>
          <w:tcPr>
            <w:tcW w:w="1160" w:type="dxa"/>
            <w:tcBorders>
              <w:top w:val="single" w:sz="8" w:space="0" w:color="F4B083"/>
              <w:left w:val="single" w:sz="8" w:space="0" w:color="F4B083"/>
              <w:bottom w:val="single" w:sz="8" w:space="0" w:color="F4B083"/>
            </w:tcBorders>
            <w:shd w:val="clear" w:color="auto" w:fill="F4B083"/>
            <w:vAlign w:val="bottom"/>
          </w:tcPr>
          <w:p w14:paraId="0EA0DE16" w14:textId="77777777" w:rsidR="00B44DA1" w:rsidRDefault="00B44DA1">
            <w:pPr>
              <w:rPr>
                <w:sz w:val="20"/>
                <w:szCs w:val="20"/>
              </w:rPr>
            </w:pPr>
          </w:p>
        </w:tc>
        <w:tc>
          <w:tcPr>
            <w:tcW w:w="160" w:type="dxa"/>
            <w:tcBorders>
              <w:top w:val="single" w:sz="8" w:space="0" w:color="F4B083"/>
              <w:bottom w:val="single" w:sz="8" w:space="0" w:color="F4B083"/>
              <w:right w:val="single" w:sz="8" w:space="0" w:color="auto"/>
            </w:tcBorders>
            <w:shd w:val="clear" w:color="auto" w:fill="F4B083"/>
            <w:vAlign w:val="bottom"/>
          </w:tcPr>
          <w:p w14:paraId="4C74BAD2" w14:textId="77777777" w:rsidR="00B44DA1" w:rsidRDefault="00B44DA1">
            <w:pPr>
              <w:rPr>
                <w:sz w:val="20"/>
                <w:szCs w:val="20"/>
              </w:rPr>
            </w:pPr>
          </w:p>
        </w:tc>
        <w:tc>
          <w:tcPr>
            <w:tcW w:w="2620" w:type="dxa"/>
            <w:tcBorders>
              <w:top w:val="single" w:sz="8" w:space="0" w:color="auto"/>
              <w:bottom w:val="single" w:sz="8" w:space="0" w:color="A8D08D"/>
            </w:tcBorders>
            <w:shd w:val="clear" w:color="auto" w:fill="A8D08D"/>
            <w:vAlign w:val="bottom"/>
          </w:tcPr>
          <w:p w14:paraId="352FF969" w14:textId="77777777" w:rsidR="00B44DA1" w:rsidRDefault="00B32628">
            <w:pPr>
              <w:ind w:left="1160"/>
              <w:rPr>
                <w:sz w:val="20"/>
                <w:szCs w:val="20"/>
              </w:rPr>
            </w:pPr>
            <w:r>
              <w:t>很低</w:t>
            </w:r>
          </w:p>
        </w:tc>
        <w:tc>
          <w:tcPr>
            <w:tcW w:w="100" w:type="dxa"/>
            <w:tcBorders>
              <w:top w:val="single" w:sz="8" w:space="0" w:color="auto"/>
              <w:bottom w:val="single" w:sz="8" w:space="0" w:color="A8D08D"/>
              <w:right w:val="single" w:sz="8" w:space="0" w:color="auto"/>
            </w:tcBorders>
            <w:shd w:val="clear" w:color="auto" w:fill="A8D08D"/>
            <w:vAlign w:val="bottom"/>
          </w:tcPr>
          <w:p w14:paraId="0C7FF2EF" w14:textId="77777777" w:rsidR="00B44DA1" w:rsidRDefault="00B44DA1">
            <w:pPr>
              <w:rPr>
                <w:sz w:val="20"/>
                <w:szCs w:val="20"/>
              </w:rPr>
            </w:pPr>
          </w:p>
        </w:tc>
        <w:tc>
          <w:tcPr>
            <w:tcW w:w="60" w:type="dxa"/>
            <w:tcBorders>
              <w:top w:val="single" w:sz="8" w:space="0" w:color="auto"/>
              <w:bottom w:val="single" w:sz="8" w:space="0" w:color="A8D08D"/>
            </w:tcBorders>
            <w:shd w:val="clear" w:color="auto" w:fill="A8D08D"/>
            <w:vAlign w:val="bottom"/>
          </w:tcPr>
          <w:p w14:paraId="239780BC" w14:textId="77777777" w:rsidR="00B44DA1" w:rsidRDefault="00B44DA1">
            <w:pPr>
              <w:rPr>
                <w:sz w:val="20"/>
                <w:szCs w:val="20"/>
              </w:rPr>
            </w:pPr>
          </w:p>
        </w:tc>
        <w:tc>
          <w:tcPr>
            <w:tcW w:w="2620" w:type="dxa"/>
            <w:tcBorders>
              <w:top w:val="single" w:sz="8" w:space="0" w:color="auto"/>
              <w:bottom w:val="single" w:sz="8" w:space="0" w:color="A8D08D"/>
            </w:tcBorders>
            <w:shd w:val="clear" w:color="auto" w:fill="A8D08D"/>
            <w:vAlign w:val="bottom"/>
          </w:tcPr>
          <w:p w14:paraId="063271D6" w14:textId="77777777" w:rsidR="00B44DA1" w:rsidRDefault="00B32628">
            <w:pPr>
              <w:ind w:left="1020"/>
              <w:rPr>
                <w:sz w:val="20"/>
                <w:szCs w:val="20"/>
              </w:rPr>
            </w:pPr>
            <w:r>
              <w:t>中等</w:t>
            </w:r>
          </w:p>
        </w:tc>
        <w:tc>
          <w:tcPr>
            <w:tcW w:w="100" w:type="dxa"/>
            <w:tcBorders>
              <w:top w:val="single" w:sz="8" w:space="0" w:color="auto"/>
              <w:bottom w:val="single" w:sz="8" w:space="0" w:color="A8D08D"/>
              <w:right w:val="single" w:sz="8" w:space="0" w:color="auto"/>
            </w:tcBorders>
            <w:shd w:val="clear" w:color="auto" w:fill="A8D08D"/>
            <w:vAlign w:val="bottom"/>
          </w:tcPr>
          <w:p w14:paraId="5845C16F" w14:textId="77777777" w:rsidR="00B44DA1" w:rsidRDefault="00B44DA1">
            <w:pPr>
              <w:rPr>
                <w:sz w:val="20"/>
                <w:szCs w:val="20"/>
              </w:rPr>
            </w:pPr>
          </w:p>
        </w:tc>
        <w:tc>
          <w:tcPr>
            <w:tcW w:w="60" w:type="dxa"/>
            <w:tcBorders>
              <w:top w:val="single" w:sz="8" w:space="0" w:color="auto"/>
              <w:bottom w:val="single" w:sz="8" w:space="0" w:color="A8D08D"/>
            </w:tcBorders>
            <w:shd w:val="clear" w:color="auto" w:fill="A8D08D"/>
            <w:vAlign w:val="bottom"/>
          </w:tcPr>
          <w:p w14:paraId="071A9CFD" w14:textId="77777777" w:rsidR="00B44DA1" w:rsidRDefault="00B44DA1">
            <w:pPr>
              <w:rPr>
                <w:sz w:val="20"/>
                <w:szCs w:val="20"/>
              </w:rPr>
            </w:pPr>
          </w:p>
        </w:tc>
        <w:tc>
          <w:tcPr>
            <w:tcW w:w="2700" w:type="dxa"/>
            <w:tcBorders>
              <w:top w:val="single" w:sz="8" w:space="0" w:color="auto"/>
              <w:bottom w:val="single" w:sz="8" w:space="0" w:color="A8D08D"/>
            </w:tcBorders>
            <w:shd w:val="clear" w:color="auto" w:fill="A8D08D"/>
            <w:vAlign w:val="bottom"/>
          </w:tcPr>
          <w:p w14:paraId="23054B56" w14:textId="77777777" w:rsidR="00B44DA1" w:rsidRDefault="00B32628">
            <w:pPr>
              <w:ind w:left="1180"/>
              <w:rPr>
                <w:sz w:val="20"/>
                <w:szCs w:val="20"/>
              </w:rPr>
            </w:pPr>
            <w:r>
              <w:t>很高</w:t>
            </w:r>
          </w:p>
        </w:tc>
        <w:tc>
          <w:tcPr>
            <w:tcW w:w="100" w:type="dxa"/>
            <w:tcBorders>
              <w:top w:val="single" w:sz="8" w:space="0" w:color="auto"/>
              <w:bottom w:val="single" w:sz="8" w:space="0" w:color="A8D08D"/>
              <w:right w:val="single" w:sz="8" w:space="0" w:color="auto"/>
            </w:tcBorders>
            <w:shd w:val="clear" w:color="auto" w:fill="A8D08D"/>
            <w:vAlign w:val="bottom"/>
          </w:tcPr>
          <w:p w14:paraId="1D27E947" w14:textId="77777777" w:rsidR="00B44DA1" w:rsidRDefault="00B44DA1">
            <w:pPr>
              <w:rPr>
                <w:sz w:val="20"/>
                <w:szCs w:val="20"/>
              </w:rPr>
            </w:pPr>
          </w:p>
        </w:tc>
        <w:tc>
          <w:tcPr>
            <w:tcW w:w="0" w:type="dxa"/>
            <w:vAlign w:val="bottom"/>
          </w:tcPr>
          <w:p w14:paraId="1F2D03C4" w14:textId="77777777" w:rsidR="00B44DA1" w:rsidRDefault="00B44DA1">
            <w:pPr>
              <w:rPr>
                <w:sz w:val="1"/>
                <w:szCs w:val="1"/>
              </w:rPr>
            </w:pPr>
          </w:p>
        </w:tc>
      </w:tr>
      <w:tr w:rsidR="00B44DA1" w14:paraId="570D9EBD" w14:textId="77777777">
        <w:trPr>
          <w:trHeight w:val="138"/>
        </w:trPr>
        <w:tc>
          <w:tcPr>
            <w:tcW w:w="80" w:type="dxa"/>
            <w:tcBorders>
              <w:top w:val="single" w:sz="8" w:space="0" w:color="auto"/>
              <w:left w:val="single" w:sz="8" w:space="0" w:color="auto"/>
            </w:tcBorders>
            <w:shd w:val="clear" w:color="auto" w:fill="F7CAAC"/>
            <w:vAlign w:val="bottom"/>
          </w:tcPr>
          <w:p w14:paraId="2A61ED1E" w14:textId="77777777" w:rsidR="00B44DA1" w:rsidRDefault="00B44DA1">
            <w:pPr>
              <w:rPr>
                <w:sz w:val="11"/>
                <w:szCs w:val="11"/>
              </w:rPr>
            </w:pPr>
          </w:p>
        </w:tc>
        <w:tc>
          <w:tcPr>
            <w:tcW w:w="900" w:type="dxa"/>
            <w:tcBorders>
              <w:top w:val="single" w:sz="8" w:space="0" w:color="auto"/>
            </w:tcBorders>
            <w:shd w:val="clear" w:color="auto" w:fill="F7CAAC"/>
            <w:vAlign w:val="bottom"/>
          </w:tcPr>
          <w:p w14:paraId="09D2653A" w14:textId="77777777" w:rsidR="00B44DA1" w:rsidRDefault="00B44DA1">
            <w:pPr>
              <w:rPr>
                <w:sz w:val="11"/>
                <w:szCs w:val="11"/>
              </w:rPr>
            </w:pPr>
          </w:p>
        </w:tc>
        <w:tc>
          <w:tcPr>
            <w:tcW w:w="100" w:type="dxa"/>
            <w:tcBorders>
              <w:top w:val="single" w:sz="8" w:space="0" w:color="auto"/>
              <w:right w:val="single" w:sz="8" w:space="0" w:color="auto"/>
            </w:tcBorders>
            <w:shd w:val="clear" w:color="auto" w:fill="F7CAAC"/>
            <w:vAlign w:val="bottom"/>
          </w:tcPr>
          <w:p w14:paraId="678226ED" w14:textId="77777777" w:rsidR="00B44DA1" w:rsidRDefault="00B44DA1">
            <w:pPr>
              <w:rPr>
                <w:sz w:val="11"/>
                <w:szCs w:val="11"/>
              </w:rPr>
            </w:pPr>
          </w:p>
        </w:tc>
        <w:tc>
          <w:tcPr>
            <w:tcW w:w="1160" w:type="dxa"/>
            <w:tcBorders>
              <w:top w:val="single" w:sz="8" w:space="0" w:color="auto"/>
              <w:left w:val="single" w:sz="8" w:space="0" w:color="D0CECE"/>
            </w:tcBorders>
            <w:shd w:val="clear" w:color="auto" w:fill="D0CECE"/>
            <w:vAlign w:val="bottom"/>
          </w:tcPr>
          <w:p w14:paraId="071C4F88" w14:textId="77777777" w:rsidR="00B44DA1" w:rsidRDefault="00B44DA1">
            <w:pPr>
              <w:rPr>
                <w:sz w:val="11"/>
                <w:szCs w:val="11"/>
              </w:rPr>
            </w:pPr>
          </w:p>
        </w:tc>
        <w:tc>
          <w:tcPr>
            <w:tcW w:w="160" w:type="dxa"/>
            <w:tcBorders>
              <w:top w:val="single" w:sz="8" w:space="0" w:color="auto"/>
              <w:right w:val="single" w:sz="8" w:space="0" w:color="auto"/>
            </w:tcBorders>
            <w:shd w:val="clear" w:color="auto" w:fill="D0CECE"/>
            <w:vAlign w:val="bottom"/>
          </w:tcPr>
          <w:p w14:paraId="6423CA6D" w14:textId="77777777" w:rsidR="00B44DA1" w:rsidRDefault="00B44DA1">
            <w:pPr>
              <w:rPr>
                <w:sz w:val="11"/>
                <w:szCs w:val="11"/>
              </w:rPr>
            </w:pPr>
          </w:p>
        </w:tc>
        <w:tc>
          <w:tcPr>
            <w:tcW w:w="2620" w:type="dxa"/>
            <w:tcBorders>
              <w:top w:val="single" w:sz="8" w:space="0" w:color="auto"/>
            </w:tcBorders>
            <w:shd w:val="clear" w:color="auto" w:fill="D0CECE"/>
            <w:vAlign w:val="bottom"/>
          </w:tcPr>
          <w:p w14:paraId="4C19B660" w14:textId="77777777" w:rsidR="00B44DA1" w:rsidRDefault="00B32628">
            <w:pPr>
              <w:spacing w:line="138" w:lineRule="exact"/>
              <w:rPr>
                <w:sz w:val="20"/>
                <w:szCs w:val="20"/>
              </w:rPr>
            </w:pPr>
            <w:r>
              <w:t>设计和安装鉴定是</w:t>
            </w:r>
          </w:p>
        </w:tc>
        <w:tc>
          <w:tcPr>
            <w:tcW w:w="100" w:type="dxa"/>
            <w:tcBorders>
              <w:top w:val="single" w:sz="8" w:space="0" w:color="auto"/>
              <w:right w:val="single" w:sz="8" w:space="0" w:color="auto"/>
            </w:tcBorders>
            <w:shd w:val="clear" w:color="auto" w:fill="D0CECE"/>
            <w:vAlign w:val="bottom"/>
          </w:tcPr>
          <w:p w14:paraId="1176679B" w14:textId="77777777" w:rsidR="00B44DA1" w:rsidRDefault="00B44DA1">
            <w:pPr>
              <w:rPr>
                <w:sz w:val="11"/>
                <w:szCs w:val="11"/>
              </w:rPr>
            </w:pPr>
          </w:p>
        </w:tc>
        <w:tc>
          <w:tcPr>
            <w:tcW w:w="60" w:type="dxa"/>
            <w:tcBorders>
              <w:top w:val="single" w:sz="8" w:space="0" w:color="auto"/>
            </w:tcBorders>
            <w:shd w:val="clear" w:color="auto" w:fill="D0CECE"/>
            <w:vAlign w:val="bottom"/>
          </w:tcPr>
          <w:p w14:paraId="067159E9" w14:textId="77777777" w:rsidR="00B44DA1" w:rsidRDefault="00B44DA1">
            <w:pPr>
              <w:rPr>
                <w:sz w:val="11"/>
                <w:szCs w:val="11"/>
              </w:rPr>
            </w:pPr>
          </w:p>
        </w:tc>
        <w:tc>
          <w:tcPr>
            <w:tcW w:w="2620" w:type="dxa"/>
            <w:tcBorders>
              <w:top w:val="single" w:sz="8" w:space="0" w:color="auto"/>
            </w:tcBorders>
            <w:shd w:val="clear" w:color="auto" w:fill="D0CECE"/>
            <w:vAlign w:val="bottom"/>
          </w:tcPr>
          <w:p w14:paraId="459306C0" w14:textId="77777777" w:rsidR="00B44DA1" w:rsidRDefault="00B44DA1">
            <w:pPr>
              <w:rPr>
                <w:sz w:val="11"/>
                <w:szCs w:val="11"/>
              </w:rPr>
            </w:pPr>
          </w:p>
        </w:tc>
        <w:tc>
          <w:tcPr>
            <w:tcW w:w="100" w:type="dxa"/>
            <w:tcBorders>
              <w:top w:val="single" w:sz="8" w:space="0" w:color="auto"/>
              <w:right w:val="single" w:sz="8" w:space="0" w:color="auto"/>
            </w:tcBorders>
            <w:shd w:val="clear" w:color="auto" w:fill="D0CECE"/>
            <w:vAlign w:val="bottom"/>
          </w:tcPr>
          <w:p w14:paraId="3476DC0D" w14:textId="77777777" w:rsidR="00B44DA1" w:rsidRDefault="00B44DA1">
            <w:pPr>
              <w:rPr>
                <w:sz w:val="11"/>
                <w:szCs w:val="11"/>
              </w:rPr>
            </w:pPr>
          </w:p>
        </w:tc>
        <w:tc>
          <w:tcPr>
            <w:tcW w:w="60" w:type="dxa"/>
            <w:tcBorders>
              <w:top w:val="single" w:sz="8" w:space="0" w:color="auto"/>
            </w:tcBorders>
            <w:shd w:val="clear" w:color="auto" w:fill="D0CECE"/>
            <w:vAlign w:val="bottom"/>
          </w:tcPr>
          <w:p w14:paraId="4EE4B291" w14:textId="77777777" w:rsidR="00B44DA1" w:rsidRDefault="00B44DA1">
            <w:pPr>
              <w:rPr>
                <w:sz w:val="11"/>
                <w:szCs w:val="11"/>
              </w:rPr>
            </w:pPr>
          </w:p>
        </w:tc>
        <w:tc>
          <w:tcPr>
            <w:tcW w:w="2700" w:type="dxa"/>
            <w:tcBorders>
              <w:top w:val="single" w:sz="8" w:space="0" w:color="auto"/>
            </w:tcBorders>
            <w:shd w:val="clear" w:color="auto" w:fill="D0CECE"/>
            <w:vAlign w:val="bottom"/>
          </w:tcPr>
          <w:p w14:paraId="36A34855" w14:textId="77777777" w:rsidR="00B44DA1" w:rsidRDefault="00B44DA1">
            <w:pPr>
              <w:rPr>
                <w:sz w:val="11"/>
                <w:szCs w:val="11"/>
              </w:rPr>
            </w:pPr>
          </w:p>
        </w:tc>
        <w:tc>
          <w:tcPr>
            <w:tcW w:w="100" w:type="dxa"/>
            <w:tcBorders>
              <w:top w:val="single" w:sz="8" w:space="0" w:color="auto"/>
              <w:right w:val="single" w:sz="8" w:space="0" w:color="auto"/>
            </w:tcBorders>
            <w:shd w:val="clear" w:color="auto" w:fill="D0CECE"/>
            <w:vAlign w:val="bottom"/>
          </w:tcPr>
          <w:p w14:paraId="311AAEAF" w14:textId="77777777" w:rsidR="00B44DA1" w:rsidRDefault="00B44DA1">
            <w:pPr>
              <w:rPr>
                <w:sz w:val="11"/>
                <w:szCs w:val="11"/>
              </w:rPr>
            </w:pPr>
          </w:p>
        </w:tc>
        <w:tc>
          <w:tcPr>
            <w:tcW w:w="0" w:type="dxa"/>
            <w:vAlign w:val="bottom"/>
          </w:tcPr>
          <w:p w14:paraId="67AC4630" w14:textId="77777777" w:rsidR="00B44DA1" w:rsidRDefault="00B44DA1">
            <w:pPr>
              <w:rPr>
                <w:sz w:val="1"/>
                <w:szCs w:val="1"/>
              </w:rPr>
            </w:pPr>
          </w:p>
        </w:tc>
      </w:tr>
      <w:tr w:rsidR="00B44DA1" w14:paraId="2FD6B036" w14:textId="77777777">
        <w:trPr>
          <w:trHeight w:val="186"/>
        </w:trPr>
        <w:tc>
          <w:tcPr>
            <w:tcW w:w="80" w:type="dxa"/>
            <w:tcBorders>
              <w:left w:val="single" w:sz="8" w:space="0" w:color="auto"/>
            </w:tcBorders>
            <w:shd w:val="clear" w:color="auto" w:fill="F7CAAC"/>
            <w:vAlign w:val="bottom"/>
          </w:tcPr>
          <w:p w14:paraId="408FA9CD" w14:textId="77777777" w:rsidR="00B44DA1" w:rsidRDefault="00B44DA1">
            <w:pPr>
              <w:rPr>
                <w:sz w:val="16"/>
                <w:szCs w:val="16"/>
              </w:rPr>
            </w:pPr>
          </w:p>
        </w:tc>
        <w:tc>
          <w:tcPr>
            <w:tcW w:w="900" w:type="dxa"/>
            <w:shd w:val="clear" w:color="auto" w:fill="F7CAAC"/>
            <w:vAlign w:val="bottom"/>
          </w:tcPr>
          <w:p w14:paraId="627201F3" w14:textId="77777777" w:rsidR="00B44DA1" w:rsidRDefault="00B44DA1">
            <w:pPr>
              <w:rPr>
                <w:sz w:val="16"/>
                <w:szCs w:val="16"/>
              </w:rPr>
            </w:pPr>
          </w:p>
        </w:tc>
        <w:tc>
          <w:tcPr>
            <w:tcW w:w="100" w:type="dxa"/>
            <w:tcBorders>
              <w:right w:val="single" w:sz="8" w:space="0" w:color="auto"/>
            </w:tcBorders>
            <w:shd w:val="clear" w:color="auto" w:fill="F7CAAC"/>
            <w:vAlign w:val="bottom"/>
          </w:tcPr>
          <w:p w14:paraId="4AC1B75F" w14:textId="77777777" w:rsidR="00B44DA1" w:rsidRDefault="00B44DA1">
            <w:pPr>
              <w:rPr>
                <w:sz w:val="16"/>
                <w:szCs w:val="16"/>
              </w:rPr>
            </w:pPr>
          </w:p>
        </w:tc>
        <w:tc>
          <w:tcPr>
            <w:tcW w:w="1160" w:type="dxa"/>
            <w:tcBorders>
              <w:left w:val="single" w:sz="8" w:space="0" w:color="D0CECE"/>
            </w:tcBorders>
            <w:shd w:val="clear" w:color="auto" w:fill="D0CECE"/>
            <w:vAlign w:val="bottom"/>
          </w:tcPr>
          <w:p w14:paraId="04A4872A" w14:textId="77777777" w:rsidR="00B44DA1" w:rsidRDefault="00B44DA1">
            <w:pPr>
              <w:rPr>
                <w:sz w:val="16"/>
                <w:szCs w:val="16"/>
              </w:rPr>
            </w:pPr>
          </w:p>
        </w:tc>
        <w:tc>
          <w:tcPr>
            <w:tcW w:w="160" w:type="dxa"/>
            <w:tcBorders>
              <w:right w:val="single" w:sz="8" w:space="0" w:color="auto"/>
            </w:tcBorders>
            <w:shd w:val="clear" w:color="auto" w:fill="D0CECE"/>
            <w:vAlign w:val="bottom"/>
          </w:tcPr>
          <w:p w14:paraId="36E20CF5" w14:textId="77777777" w:rsidR="00B44DA1" w:rsidRDefault="00B44DA1">
            <w:pPr>
              <w:rPr>
                <w:sz w:val="16"/>
                <w:szCs w:val="16"/>
              </w:rPr>
            </w:pPr>
          </w:p>
        </w:tc>
        <w:tc>
          <w:tcPr>
            <w:tcW w:w="2620" w:type="dxa"/>
            <w:shd w:val="clear" w:color="auto" w:fill="D0CECE"/>
            <w:vAlign w:val="bottom"/>
          </w:tcPr>
          <w:p w14:paraId="1917DD69" w14:textId="77777777" w:rsidR="00B44DA1" w:rsidRDefault="00B32628">
            <w:pPr>
              <w:rPr>
                <w:sz w:val="20"/>
                <w:szCs w:val="20"/>
              </w:rPr>
            </w:pPr>
            <w:r>
              <w:t>特别是，这个评估</w:t>
            </w:r>
          </w:p>
        </w:tc>
        <w:tc>
          <w:tcPr>
            <w:tcW w:w="100" w:type="dxa"/>
            <w:tcBorders>
              <w:right w:val="single" w:sz="8" w:space="0" w:color="auto"/>
            </w:tcBorders>
            <w:shd w:val="clear" w:color="auto" w:fill="D0CECE"/>
            <w:vAlign w:val="bottom"/>
          </w:tcPr>
          <w:p w14:paraId="4395C6C8" w14:textId="77777777" w:rsidR="00B44DA1" w:rsidRDefault="00B44DA1">
            <w:pPr>
              <w:rPr>
                <w:sz w:val="16"/>
                <w:szCs w:val="16"/>
              </w:rPr>
            </w:pPr>
          </w:p>
        </w:tc>
        <w:tc>
          <w:tcPr>
            <w:tcW w:w="60" w:type="dxa"/>
            <w:shd w:val="clear" w:color="auto" w:fill="D0CECE"/>
            <w:vAlign w:val="bottom"/>
          </w:tcPr>
          <w:p w14:paraId="63F7C4FD" w14:textId="77777777" w:rsidR="00B44DA1" w:rsidRDefault="00B44DA1">
            <w:pPr>
              <w:rPr>
                <w:sz w:val="16"/>
                <w:szCs w:val="16"/>
              </w:rPr>
            </w:pPr>
          </w:p>
        </w:tc>
        <w:tc>
          <w:tcPr>
            <w:tcW w:w="2620" w:type="dxa"/>
            <w:shd w:val="clear" w:color="auto" w:fill="D0CECE"/>
            <w:vAlign w:val="bottom"/>
          </w:tcPr>
          <w:p w14:paraId="334D120D" w14:textId="77777777" w:rsidR="00B44DA1" w:rsidRDefault="00B44DA1">
            <w:pPr>
              <w:rPr>
                <w:sz w:val="16"/>
                <w:szCs w:val="16"/>
              </w:rPr>
            </w:pPr>
          </w:p>
        </w:tc>
        <w:tc>
          <w:tcPr>
            <w:tcW w:w="100" w:type="dxa"/>
            <w:tcBorders>
              <w:right w:val="single" w:sz="8" w:space="0" w:color="auto"/>
            </w:tcBorders>
            <w:shd w:val="clear" w:color="auto" w:fill="D0CECE"/>
            <w:vAlign w:val="bottom"/>
          </w:tcPr>
          <w:p w14:paraId="2EBA4508" w14:textId="77777777" w:rsidR="00B44DA1" w:rsidRDefault="00B44DA1">
            <w:pPr>
              <w:rPr>
                <w:sz w:val="16"/>
                <w:szCs w:val="16"/>
              </w:rPr>
            </w:pPr>
          </w:p>
        </w:tc>
        <w:tc>
          <w:tcPr>
            <w:tcW w:w="60" w:type="dxa"/>
            <w:shd w:val="clear" w:color="auto" w:fill="D0CECE"/>
            <w:vAlign w:val="bottom"/>
          </w:tcPr>
          <w:p w14:paraId="3AF7023F" w14:textId="77777777" w:rsidR="00B44DA1" w:rsidRDefault="00B44DA1">
            <w:pPr>
              <w:rPr>
                <w:sz w:val="16"/>
                <w:szCs w:val="16"/>
              </w:rPr>
            </w:pPr>
          </w:p>
        </w:tc>
        <w:tc>
          <w:tcPr>
            <w:tcW w:w="2700" w:type="dxa"/>
            <w:shd w:val="clear" w:color="auto" w:fill="D0CECE"/>
            <w:vAlign w:val="bottom"/>
          </w:tcPr>
          <w:p w14:paraId="311E0986" w14:textId="77777777" w:rsidR="00B44DA1" w:rsidRDefault="00B44DA1">
            <w:pPr>
              <w:rPr>
                <w:sz w:val="16"/>
                <w:szCs w:val="16"/>
              </w:rPr>
            </w:pPr>
          </w:p>
        </w:tc>
        <w:tc>
          <w:tcPr>
            <w:tcW w:w="100" w:type="dxa"/>
            <w:tcBorders>
              <w:right w:val="single" w:sz="8" w:space="0" w:color="auto"/>
            </w:tcBorders>
            <w:shd w:val="clear" w:color="auto" w:fill="D0CECE"/>
            <w:vAlign w:val="bottom"/>
          </w:tcPr>
          <w:p w14:paraId="68601CF7" w14:textId="77777777" w:rsidR="00B44DA1" w:rsidRDefault="00B44DA1">
            <w:pPr>
              <w:rPr>
                <w:sz w:val="16"/>
                <w:szCs w:val="16"/>
              </w:rPr>
            </w:pPr>
          </w:p>
        </w:tc>
        <w:tc>
          <w:tcPr>
            <w:tcW w:w="0" w:type="dxa"/>
            <w:vAlign w:val="bottom"/>
          </w:tcPr>
          <w:p w14:paraId="4A440DEA" w14:textId="77777777" w:rsidR="00B44DA1" w:rsidRDefault="00B44DA1">
            <w:pPr>
              <w:rPr>
                <w:sz w:val="1"/>
                <w:szCs w:val="1"/>
              </w:rPr>
            </w:pPr>
          </w:p>
        </w:tc>
      </w:tr>
      <w:tr w:rsidR="00B44DA1" w14:paraId="1C91E6BE" w14:textId="77777777">
        <w:trPr>
          <w:trHeight w:val="186"/>
        </w:trPr>
        <w:tc>
          <w:tcPr>
            <w:tcW w:w="80" w:type="dxa"/>
            <w:tcBorders>
              <w:left w:val="single" w:sz="8" w:space="0" w:color="auto"/>
            </w:tcBorders>
            <w:shd w:val="clear" w:color="auto" w:fill="F7CAAC"/>
            <w:vAlign w:val="bottom"/>
          </w:tcPr>
          <w:p w14:paraId="5A32D82A" w14:textId="77777777" w:rsidR="00B44DA1" w:rsidRDefault="00B44DA1">
            <w:pPr>
              <w:rPr>
                <w:sz w:val="16"/>
                <w:szCs w:val="16"/>
              </w:rPr>
            </w:pPr>
          </w:p>
        </w:tc>
        <w:tc>
          <w:tcPr>
            <w:tcW w:w="900" w:type="dxa"/>
            <w:shd w:val="clear" w:color="auto" w:fill="F7CAAC"/>
            <w:vAlign w:val="bottom"/>
          </w:tcPr>
          <w:p w14:paraId="6B9BA736" w14:textId="77777777" w:rsidR="00B44DA1" w:rsidRDefault="00B44DA1">
            <w:pPr>
              <w:rPr>
                <w:sz w:val="16"/>
                <w:szCs w:val="16"/>
              </w:rPr>
            </w:pPr>
          </w:p>
        </w:tc>
        <w:tc>
          <w:tcPr>
            <w:tcW w:w="100" w:type="dxa"/>
            <w:tcBorders>
              <w:right w:val="single" w:sz="8" w:space="0" w:color="auto"/>
            </w:tcBorders>
            <w:shd w:val="clear" w:color="auto" w:fill="F7CAAC"/>
            <w:vAlign w:val="bottom"/>
          </w:tcPr>
          <w:p w14:paraId="4D6AA84B" w14:textId="77777777" w:rsidR="00B44DA1" w:rsidRDefault="00B44DA1">
            <w:pPr>
              <w:rPr>
                <w:sz w:val="16"/>
                <w:szCs w:val="16"/>
              </w:rPr>
            </w:pPr>
          </w:p>
        </w:tc>
        <w:tc>
          <w:tcPr>
            <w:tcW w:w="1160" w:type="dxa"/>
            <w:tcBorders>
              <w:left w:val="single" w:sz="8" w:space="0" w:color="D0CECE"/>
            </w:tcBorders>
            <w:shd w:val="clear" w:color="auto" w:fill="D0CECE"/>
            <w:vAlign w:val="bottom"/>
          </w:tcPr>
          <w:p w14:paraId="0FC731D2" w14:textId="77777777" w:rsidR="00B44DA1" w:rsidRDefault="00B44DA1">
            <w:pPr>
              <w:rPr>
                <w:sz w:val="16"/>
                <w:szCs w:val="16"/>
              </w:rPr>
            </w:pPr>
          </w:p>
        </w:tc>
        <w:tc>
          <w:tcPr>
            <w:tcW w:w="160" w:type="dxa"/>
            <w:tcBorders>
              <w:right w:val="single" w:sz="8" w:space="0" w:color="auto"/>
            </w:tcBorders>
            <w:shd w:val="clear" w:color="auto" w:fill="D0CECE"/>
            <w:vAlign w:val="bottom"/>
          </w:tcPr>
          <w:p w14:paraId="67CF0055" w14:textId="77777777" w:rsidR="00B44DA1" w:rsidRDefault="00B44DA1">
            <w:pPr>
              <w:rPr>
                <w:sz w:val="16"/>
                <w:szCs w:val="16"/>
              </w:rPr>
            </w:pPr>
          </w:p>
        </w:tc>
        <w:tc>
          <w:tcPr>
            <w:tcW w:w="2620" w:type="dxa"/>
            <w:shd w:val="clear" w:color="auto" w:fill="D0CECE"/>
            <w:vAlign w:val="bottom"/>
          </w:tcPr>
          <w:p w14:paraId="0B4C9BD1" w14:textId="77777777" w:rsidR="00B44DA1" w:rsidRDefault="00B32628">
            <w:pPr>
              <w:rPr>
                <w:sz w:val="20"/>
                <w:szCs w:val="20"/>
              </w:rPr>
            </w:pPr>
            <w:r>
              <w:t>显示</w:t>
            </w:r>
            <w:r>
              <w:t>:</w:t>
            </w:r>
          </w:p>
        </w:tc>
        <w:tc>
          <w:tcPr>
            <w:tcW w:w="100" w:type="dxa"/>
            <w:tcBorders>
              <w:right w:val="single" w:sz="8" w:space="0" w:color="auto"/>
            </w:tcBorders>
            <w:shd w:val="clear" w:color="auto" w:fill="D0CECE"/>
            <w:vAlign w:val="bottom"/>
          </w:tcPr>
          <w:p w14:paraId="150259B9" w14:textId="77777777" w:rsidR="00B44DA1" w:rsidRDefault="00B44DA1">
            <w:pPr>
              <w:rPr>
                <w:sz w:val="16"/>
                <w:szCs w:val="16"/>
              </w:rPr>
            </w:pPr>
          </w:p>
        </w:tc>
        <w:tc>
          <w:tcPr>
            <w:tcW w:w="60" w:type="dxa"/>
            <w:shd w:val="clear" w:color="auto" w:fill="D0CECE"/>
            <w:vAlign w:val="bottom"/>
          </w:tcPr>
          <w:p w14:paraId="1638DBE9" w14:textId="77777777" w:rsidR="00B44DA1" w:rsidRDefault="00B44DA1">
            <w:pPr>
              <w:rPr>
                <w:sz w:val="16"/>
                <w:szCs w:val="16"/>
              </w:rPr>
            </w:pPr>
          </w:p>
        </w:tc>
        <w:tc>
          <w:tcPr>
            <w:tcW w:w="2620" w:type="dxa"/>
            <w:shd w:val="clear" w:color="auto" w:fill="D0CECE"/>
            <w:vAlign w:val="bottom"/>
          </w:tcPr>
          <w:p w14:paraId="1E593AFC" w14:textId="77777777" w:rsidR="00B44DA1" w:rsidRDefault="00B44DA1">
            <w:pPr>
              <w:rPr>
                <w:sz w:val="16"/>
                <w:szCs w:val="16"/>
              </w:rPr>
            </w:pPr>
          </w:p>
        </w:tc>
        <w:tc>
          <w:tcPr>
            <w:tcW w:w="100" w:type="dxa"/>
            <w:tcBorders>
              <w:right w:val="single" w:sz="8" w:space="0" w:color="auto"/>
            </w:tcBorders>
            <w:shd w:val="clear" w:color="auto" w:fill="D0CECE"/>
            <w:vAlign w:val="bottom"/>
          </w:tcPr>
          <w:p w14:paraId="60389802" w14:textId="77777777" w:rsidR="00B44DA1" w:rsidRDefault="00B44DA1">
            <w:pPr>
              <w:rPr>
                <w:sz w:val="16"/>
                <w:szCs w:val="16"/>
              </w:rPr>
            </w:pPr>
          </w:p>
        </w:tc>
        <w:tc>
          <w:tcPr>
            <w:tcW w:w="60" w:type="dxa"/>
            <w:shd w:val="clear" w:color="auto" w:fill="D0CECE"/>
            <w:vAlign w:val="bottom"/>
          </w:tcPr>
          <w:p w14:paraId="762C62FC" w14:textId="77777777" w:rsidR="00B44DA1" w:rsidRDefault="00B44DA1">
            <w:pPr>
              <w:rPr>
                <w:sz w:val="16"/>
                <w:szCs w:val="16"/>
              </w:rPr>
            </w:pPr>
          </w:p>
        </w:tc>
        <w:tc>
          <w:tcPr>
            <w:tcW w:w="2700" w:type="dxa"/>
            <w:shd w:val="clear" w:color="auto" w:fill="D0CECE"/>
            <w:vAlign w:val="bottom"/>
          </w:tcPr>
          <w:p w14:paraId="1FDE4AB8" w14:textId="77777777" w:rsidR="00B44DA1" w:rsidRDefault="00B44DA1">
            <w:pPr>
              <w:rPr>
                <w:sz w:val="16"/>
                <w:szCs w:val="16"/>
              </w:rPr>
            </w:pPr>
          </w:p>
        </w:tc>
        <w:tc>
          <w:tcPr>
            <w:tcW w:w="100" w:type="dxa"/>
            <w:tcBorders>
              <w:right w:val="single" w:sz="8" w:space="0" w:color="auto"/>
            </w:tcBorders>
            <w:shd w:val="clear" w:color="auto" w:fill="D0CECE"/>
            <w:vAlign w:val="bottom"/>
          </w:tcPr>
          <w:p w14:paraId="2DE54159" w14:textId="77777777" w:rsidR="00B44DA1" w:rsidRDefault="00B44DA1">
            <w:pPr>
              <w:rPr>
                <w:sz w:val="16"/>
                <w:szCs w:val="16"/>
              </w:rPr>
            </w:pPr>
          </w:p>
        </w:tc>
        <w:tc>
          <w:tcPr>
            <w:tcW w:w="0" w:type="dxa"/>
            <w:vAlign w:val="bottom"/>
          </w:tcPr>
          <w:p w14:paraId="4F08B844" w14:textId="77777777" w:rsidR="00B44DA1" w:rsidRDefault="00B44DA1">
            <w:pPr>
              <w:rPr>
                <w:sz w:val="1"/>
                <w:szCs w:val="1"/>
              </w:rPr>
            </w:pPr>
          </w:p>
        </w:tc>
      </w:tr>
      <w:tr w:rsidR="00B44DA1" w14:paraId="1C1B0B24" w14:textId="77777777">
        <w:trPr>
          <w:trHeight w:val="200"/>
        </w:trPr>
        <w:tc>
          <w:tcPr>
            <w:tcW w:w="80" w:type="dxa"/>
            <w:tcBorders>
              <w:left w:val="single" w:sz="8" w:space="0" w:color="auto"/>
            </w:tcBorders>
            <w:shd w:val="clear" w:color="auto" w:fill="F7CAAC"/>
            <w:vAlign w:val="bottom"/>
          </w:tcPr>
          <w:p w14:paraId="244DB8ED" w14:textId="77777777" w:rsidR="00B44DA1" w:rsidRDefault="00B44DA1">
            <w:pPr>
              <w:rPr>
                <w:sz w:val="17"/>
                <w:szCs w:val="17"/>
              </w:rPr>
            </w:pPr>
          </w:p>
        </w:tc>
        <w:tc>
          <w:tcPr>
            <w:tcW w:w="900" w:type="dxa"/>
            <w:shd w:val="clear" w:color="auto" w:fill="F7CAAC"/>
            <w:vAlign w:val="bottom"/>
          </w:tcPr>
          <w:p w14:paraId="54BC34E3" w14:textId="77777777" w:rsidR="00B44DA1" w:rsidRDefault="00B44DA1">
            <w:pPr>
              <w:rPr>
                <w:sz w:val="17"/>
                <w:szCs w:val="17"/>
              </w:rPr>
            </w:pPr>
          </w:p>
        </w:tc>
        <w:tc>
          <w:tcPr>
            <w:tcW w:w="100" w:type="dxa"/>
            <w:tcBorders>
              <w:right w:val="single" w:sz="8" w:space="0" w:color="auto"/>
            </w:tcBorders>
            <w:shd w:val="clear" w:color="auto" w:fill="F7CAAC"/>
            <w:vAlign w:val="bottom"/>
          </w:tcPr>
          <w:p w14:paraId="5345CBAB" w14:textId="77777777" w:rsidR="00B44DA1" w:rsidRDefault="00B44DA1">
            <w:pPr>
              <w:rPr>
                <w:sz w:val="17"/>
                <w:szCs w:val="17"/>
              </w:rPr>
            </w:pPr>
          </w:p>
        </w:tc>
        <w:tc>
          <w:tcPr>
            <w:tcW w:w="1160" w:type="dxa"/>
            <w:tcBorders>
              <w:left w:val="single" w:sz="8" w:space="0" w:color="D0CECE"/>
            </w:tcBorders>
            <w:shd w:val="clear" w:color="auto" w:fill="D0CECE"/>
            <w:vAlign w:val="bottom"/>
          </w:tcPr>
          <w:p w14:paraId="37A34BD8" w14:textId="77777777" w:rsidR="00B44DA1" w:rsidRDefault="00B44DA1">
            <w:pPr>
              <w:rPr>
                <w:sz w:val="17"/>
                <w:szCs w:val="17"/>
              </w:rPr>
            </w:pPr>
          </w:p>
        </w:tc>
        <w:tc>
          <w:tcPr>
            <w:tcW w:w="160" w:type="dxa"/>
            <w:tcBorders>
              <w:right w:val="single" w:sz="8" w:space="0" w:color="auto"/>
            </w:tcBorders>
            <w:shd w:val="clear" w:color="auto" w:fill="D0CECE"/>
            <w:vAlign w:val="bottom"/>
          </w:tcPr>
          <w:p w14:paraId="0EA16674" w14:textId="77777777" w:rsidR="00B44DA1" w:rsidRDefault="00B44DA1">
            <w:pPr>
              <w:rPr>
                <w:sz w:val="17"/>
                <w:szCs w:val="17"/>
              </w:rPr>
            </w:pPr>
          </w:p>
        </w:tc>
        <w:tc>
          <w:tcPr>
            <w:tcW w:w="2620" w:type="dxa"/>
            <w:shd w:val="clear" w:color="auto" w:fill="D0CECE"/>
            <w:vAlign w:val="bottom"/>
          </w:tcPr>
          <w:p w14:paraId="60E42078" w14:textId="77777777" w:rsidR="00B44DA1" w:rsidRDefault="00B32628">
            <w:pPr>
              <w:rPr>
                <w:sz w:val="20"/>
                <w:szCs w:val="20"/>
              </w:rPr>
            </w:pPr>
            <w:r>
              <w:t>设计和安装特点</w:t>
            </w:r>
          </w:p>
        </w:tc>
        <w:tc>
          <w:tcPr>
            <w:tcW w:w="100" w:type="dxa"/>
            <w:tcBorders>
              <w:right w:val="single" w:sz="8" w:space="0" w:color="auto"/>
            </w:tcBorders>
            <w:shd w:val="clear" w:color="auto" w:fill="D0CECE"/>
            <w:vAlign w:val="bottom"/>
          </w:tcPr>
          <w:p w14:paraId="2ABE7B81" w14:textId="77777777" w:rsidR="00B44DA1" w:rsidRDefault="00B44DA1">
            <w:pPr>
              <w:rPr>
                <w:sz w:val="17"/>
                <w:szCs w:val="17"/>
              </w:rPr>
            </w:pPr>
          </w:p>
        </w:tc>
        <w:tc>
          <w:tcPr>
            <w:tcW w:w="60" w:type="dxa"/>
            <w:shd w:val="clear" w:color="auto" w:fill="D0CECE"/>
            <w:vAlign w:val="bottom"/>
          </w:tcPr>
          <w:p w14:paraId="6894CA85" w14:textId="77777777" w:rsidR="00B44DA1" w:rsidRDefault="00B44DA1">
            <w:pPr>
              <w:rPr>
                <w:sz w:val="17"/>
                <w:szCs w:val="17"/>
              </w:rPr>
            </w:pPr>
          </w:p>
        </w:tc>
        <w:tc>
          <w:tcPr>
            <w:tcW w:w="2620" w:type="dxa"/>
            <w:vMerge w:val="restart"/>
            <w:shd w:val="clear" w:color="auto" w:fill="D0CECE"/>
            <w:vAlign w:val="bottom"/>
          </w:tcPr>
          <w:p w14:paraId="2F2A352C" w14:textId="77777777" w:rsidR="00B44DA1" w:rsidRDefault="00B32628">
            <w:pPr>
              <w:rPr>
                <w:sz w:val="20"/>
                <w:szCs w:val="20"/>
              </w:rPr>
            </w:pPr>
            <w:r>
              <w:t>与低水平相同。此外</w:t>
            </w:r>
            <w:r>
              <w:t>,</w:t>
            </w:r>
          </w:p>
        </w:tc>
        <w:tc>
          <w:tcPr>
            <w:tcW w:w="100" w:type="dxa"/>
            <w:tcBorders>
              <w:right w:val="single" w:sz="8" w:space="0" w:color="auto"/>
            </w:tcBorders>
            <w:shd w:val="clear" w:color="auto" w:fill="D0CECE"/>
            <w:vAlign w:val="bottom"/>
          </w:tcPr>
          <w:p w14:paraId="01469F32" w14:textId="77777777" w:rsidR="00B44DA1" w:rsidRDefault="00B44DA1">
            <w:pPr>
              <w:rPr>
                <w:sz w:val="17"/>
                <w:szCs w:val="17"/>
              </w:rPr>
            </w:pPr>
          </w:p>
        </w:tc>
        <w:tc>
          <w:tcPr>
            <w:tcW w:w="60" w:type="dxa"/>
            <w:shd w:val="clear" w:color="auto" w:fill="D0CECE"/>
            <w:vAlign w:val="bottom"/>
          </w:tcPr>
          <w:p w14:paraId="0D55FC36" w14:textId="77777777" w:rsidR="00B44DA1" w:rsidRDefault="00B44DA1">
            <w:pPr>
              <w:rPr>
                <w:sz w:val="17"/>
                <w:szCs w:val="17"/>
              </w:rPr>
            </w:pPr>
          </w:p>
        </w:tc>
        <w:tc>
          <w:tcPr>
            <w:tcW w:w="2700" w:type="dxa"/>
            <w:shd w:val="clear" w:color="auto" w:fill="D0CECE"/>
            <w:vAlign w:val="bottom"/>
          </w:tcPr>
          <w:p w14:paraId="36B95C31" w14:textId="77777777" w:rsidR="00B44DA1" w:rsidRDefault="00B44DA1">
            <w:pPr>
              <w:rPr>
                <w:sz w:val="17"/>
                <w:szCs w:val="17"/>
              </w:rPr>
            </w:pPr>
          </w:p>
        </w:tc>
        <w:tc>
          <w:tcPr>
            <w:tcW w:w="100" w:type="dxa"/>
            <w:tcBorders>
              <w:right w:val="single" w:sz="8" w:space="0" w:color="auto"/>
            </w:tcBorders>
            <w:shd w:val="clear" w:color="auto" w:fill="D0CECE"/>
            <w:vAlign w:val="bottom"/>
          </w:tcPr>
          <w:p w14:paraId="0012881A" w14:textId="77777777" w:rsidR="00B44DA1" w:rsidRDefault="00B44DA1">
            <w:pPr>
              <w:rPr>
                <w:sz w:val="17"/>
                <w:szCs w:val="17"/>
              </w:rPr>
            </w:pPr>
          </w:p>
        </w:tc>
        <w:tc>
          <w:tcPr>
            <w:tcW w:w="0" w:type="dxa"/>
            <w:vAlign w:val="bottom"/>
          </w:tcPr>
          <w:p w14:paraId="61FC0364" w14:textId="77777777" w:rsidR="00B44DA1" w:rsidRDefault="00B44DA1">
            <w:pPr>
              <w:rPr>
                <w:sz w:val="1"/>
                <w:szCs w:val="1"/>
              </w:rPr>
            </w:pPr>
          </w:p>
        </w:tc>
      </w:tr>
      <w:tr w:rsidR="00B44DA1" w14:paraId="3C1E437C" w14:textId="77777777">
        <w:trPr>
          <w:trHeight w:val="124"/>
        </w:trPr>
        <w:tc>
          <w:tcPr>
            <w:tcW w:w="80" w:type="dxa"/>
            <w:tcBorders>
              <w:left w:val="single" w:sz="8" w:space="0" w:color="auto"/>
            </w:tcBorders>
            <w:shd w:val="clear" w:color="auto" w:fill="F7CAAC"/>
            <w:vAlign w:val="bottom"/>
          </w:tcPr>
          <w:p w14:paraId="54873633" w14:textId="77777777" w:rsidR="00B44DA1" w:rsidRDefault="00B44DA1">
            <w:pPr>
              <w:rPr>
                <w:sz w:val="10"/>
                <w:szCs w:val="10"/>
              </w:rPr>
            </w:pPr>
          </w:p>
        </w:tc>
        <w:tc>
          <w:tcPr>
            <w:tcW w:w="900" w:type="dxa"/>
            <w:shd w:val="clear" w:color="auto" w:fill="F7CAAC"/>
            <w:vAlign w:val="bottom"/>
          </w:tcPr>
          <w:p w14:paraId="62371F5D" w14:textId="77777777" w:rsidR="00B44DA1" w:rsidRDefault="00B44DA1">
            <w:pPr>
              <w:rPr>
                <w:sz w:val="10"/>
                <w:szCs w:val="10"/>
              </w:rPr>
            </w:pPr>
          </w:p>
        </w:tc>
        <w:tc>
          <w:tcPr>
            <w:tcW w:w="100" w:type="dxa"/>
            <w:tcBorders>
              <w:right w:val="single" w:sz="8" w:space="0" w:color="auto"/>
            </w:tcBorders>
            <w:shd w:val="clear" w:color="auto" w:fill="F7CAAC"/>
            <w:vAlign w:val="bottom"/>
          </w:tcPr>
          <w:p w14:paraId="77BB0EA5" w14:textId="77777777" w:rsidR="00B44DA1" w:rsidRDefault="00B44DA1">
            <w:pPr>
              <w:rPr>
                <w:sz w:val="10"/>
                <w:szCs w:val="10"/>
              </w:rPr>
            </w:pPr>
          </w:p>
        </w:tc>
        <w:tc>
          <w:tcPr>
            <w:tcW w:w="1160" w:type="dxa"/>
            <w:tcBorders>
              <w:left w:val="single" w:sz="8" w:space="0" w:color="D0CECE"/>
            </w:tcBorders>
            <w:shd w:val="clear" w:color="auto" w:fill="D0CECE"/>
            <w:vAlign w:val="bottom"/>
          </w:tcPr>
          <w:p w14:paraId="5E2DC44E" w14:textId="77777777" w:rsidR="00B44DA1" w:rsidRDefault="00B44DA1">
            <w:pPr>
              <w:rPr>
                <w:sz w:val="10"/>
                <w:szCs w:val="10"/>
              </w:rPr>
            </w:pPr>
          </w:p>
        </w:tc>
        <w:tc>
          <w:tcPr>
            <w:tcW w:w="160" w:type="dxa"/>
            <w:tcBorders>
              <w:right w:val="single" w:sz="8" w:space="0" w:color="auto"/>
            </w:tcBorders>
            <w:shd w:val="clear" w:color="auto" w:fill="D0CECE"/>
            <w:vAlign w:val="bottom"/>
          </w:tcPr>
          <w:p w14:paraId="1CD0C1A0" w14:textId="77777777" w:rsidR="00B44DA1" w:rsidRDefault="00B44DA1">
            <w:pPr>
              <w:rPr>
                <w:sz w:val="10"/>
                <w:szCs w:val="10"/>
              </w:rPr>
            </w:pPr>
          </w:p>
        </w:tc>
        <w:tc>
          <w:tcPr>
            <w:tcW w:w="2620" w:type="dxa"/>
            <w:vMerge w:val="restart"/>
            <w:shd w:val="clear" w:color="auto" w:fill="D0CECE"/>
            <w:vAlign w:val="bottom"/>
          </w:tcPr>
          <w:p w14:paraId="0FA0D013" w14:textId="77777777" w:rsidR="00B44DA1" w:rsidRDefault="00B32628">
            <w:pPr>
              <w:ind w:left="280"/>
              <w:rPr>
                <w:sz w:val="20"/>
                <w:szCs w:val="20"/>
              </w:rPr>
            </w:pPr>
            <w:r>
              <w:t>(</w:t>
            </w:r>
            <w:r>
              <w:t>独立、分离和</w:t>
            </w:r>
          </w:p>
        </w:tc>
        <w:tc>
          <w:tcPr>
            <w:tcW w:w="100" w:type="dxa"/>
            <w:tcBorders>
              <w:right w:val="single" w:sz="8" w:space="0" w:color="auto"/>
            </w:tcBorders>
            <w:shd w:val="clear" w:color="auto" w:fill="D0CECE"/>
            <w:vAlign w:val="bottom"/>
          </w:tcPr>
          <w:p w14:paraId="275B1E2E" w14:textId="77777777" w:rsidR="00B44DA1" w:rsidRDefault="00B44DA1">
            <w:pPr>
              <w:rPr>
                <w:sz w:val="10"/>
                <w:szCs w:val="10"/>
              </w:rPr>
            </w:pPr>
          </w:p>
        </w:tc>
        <w:tc>
          <w:tcPr>
            <w:tcW w:w="60" w:type="dxa"/>
            <w:shd w:val="clear" w:color="auto" w:fill="D0CECE"/>
            <w:vAlign w:val="bottom"/>
          </w:tcPr>
          <w:p w14:paraId="6DA183CE" w14:textId="77777777" w:rsidR="00B44DA1" w:rsidRDefault="00B44DA1">
            <w:pPr>
              <w:rPr>
                <w:sz w:val="10"/>
                <w:szCs w:val="10"/>
              </w:rPr>
            </w:pPr>
          </w:p>
        </w:tc>
        <w:tc>
          <w:tcPr>
            <w:tcW w:w="2620" w:type="dxa"/>
            <w:vMerge/>
            <w:shd w:val="clear" w:color="auto" w:fill="D0CECE"/>
            <w:vAlign w:val="bottom"/>
          </w:tcPr>
          <w:p w14:paraId="684A5F68" w14:textId="77777777" w:rsidR="00B44DA1" w:rsidRDefault="00B44DA1">
            <w:pPr>
              <w:rPr>
                <w:sz w:val="10"/>
                <w:szCs w:val="10"/>
              </w:rPr>
            </w:pPr>
          </w:p>
        </w:tc>
        <w:tc>
          <w:tcPr>
            <w:tcW w:w="100" w:type="dxa"/>
            <w:tcBorders>
              <w:right w:val="single" w:sz="8" w:space="0" w:color="auto"/>
            </w:tcBorders>
            <w:shd w:val="clear" w:color="auto" w:fill="D0CECE"/>
            <w:vAlign w:val="bottom"/>
          </w:tcPr>
          <w:p w14:paraId="083B1671" w14:textId="77777777" w:rsidR="00B44DA1" w:rsidRDefault="00B44DA1">
            <w:pPr>
              <w:rPr>
                <w:sz w:val="10"/>
                <w:szCs w:val="10"/>
              </w:rPr>
            </w:pPr>
          </w:p>
        </w:tc>
        <w:tc>
          <w:tcPr>
            <w:tcW w:w="60" w:type="dxa"/>
            <w:shd w:val="clear" w:color="auto" w:fill="D0CECE"/>
            <w:vAlign w:val="bottom"/>
          </w:tcPr>
          <w:p w14:paraId="5DD8919D" w14:textId="77777777" w:rsidR="00B44DA1" w:rsidRDefault="00B44DA1">
            <w:pPr>
              <w:rPr>
                <w:sz w:val="10"/>
                <w:szCs w:val="10"/>
              </w:rPr>
            </w:pPr>
          </w:p>
        </w:tc>
        <w:tc>
          <w:tcPr>
            <w:tcW w:w="2700" w:type="dxa"/>
            <w:vMerge w:val="restart"/>
            <w:shd w:val="clear" w:color="auto" w:fill="D0CECE"/>
            <w:vAlign w:val="bottom"/>
          </w:tcPr>
          <w:p w14:paraId="58572673" w14:textId="77777777" w:rsidR="00B44DA1" w:rsidRDefault="00B32628">
            <w:pPr>
              <w:rPr>
                <w:sz w:val="20"/>
                <w:szCs w:val="20"/>
              </w:rPr>
            </w:pPr>
            <w:r>
              <w:t>与中等水平相同。此外</w:t>
            </w:r>
            <w:r>
              <w:t>,</w:t>
            </w:r>
          </w:p>
        </w:tc>
        <w:tc>
          <w:tcPr>
            <w:tcW w:w="100" w:type="dxa"/>
            <w:tcBorders>
              <w:right w:val="single" w:sz="8" w:space="0" w:color="auto"/>
            </w:tcBorders>
            <w:shd w:val="clear" w:color="auto" w:fill="D0CECE"/>
            <w:vAlign w:val="bottom"/>
          </w:tcPr>
          <w:p w14:paraId="226AF1A1" w14:textId="77777777" w:rsidR="00B44DA1" w:rsidRDefault="00B44DA1">
            <w:pPr>
              <w:rPr>
                <w:sz w:val="10"/>
                <w:szCs w:val="10"/>
              </w:rPr>
            </w:pPr>
          </w:p>
        </w:tc>
        <w:tc>
          <w:tcPr>
            <w:tcW w:w="0" w:type="dxa"/>
            <w:vAlign w:val="bottom"/>
          </w:tcPr>
          <w:p w14:paraId="7BC47DE2" w14:textId="77777777" w:rsidR="00B44DA1" w:rsidRDefault="00B44DA1">
            <w:pPr>
              <w:rPr>
                <w:sz w:val="1"/>
                <w:szCs w:val="1"/>
              </w:rPr>
            </w:pPr>
          </w:p>
        </w:tc>
      </w:tr>
      <w:tr w:rsidR="00B44DA1" w14:paraId="7A32FBDB" w14:textId="77777777">
        <w:trPr>
          <w:trHeight w:val="76"/>
        </w:trPr>
        <w:tc>
          <w:tcPr>
            <w:tcW w:w="80" w:type="dxa"/>
            <w:tcBorders>
              <w:left w:val="single" w:sz="8" w:space="0" w:color="auto"/>
            </w:tcBorders>
            <w:shd w:val="clear" w:color="auto" w:fill="F7CAAC"/>
            <w:vAlign w:val="bottom"/>
          </w:tcPr>
          <w:p w14:paraId="700FB39A" w14:textId="77777777" w:rsidR="00B44DA1" w:rsidRDefault="00B44DA1">
            <w:pPr>
              <w:rPr>
                <w:sz w:val="6"/>
                <w:szCs w:val="6"/>
              </w:rPr>
            </w:pPr>
          </w:p>
        </w:tc>
        <w:tc>
          <w:tcPr>
            <w:tcW w:w="900" w:type="dxa"/>
            <w:shd w:val="clear" w:color="auto" w:fill="F7CAAC"/>
            <w:vAlign w:val="bottom"/>
          </w:tcPr>
          <w:p w14:paraId="256A06B2" w14:textId="77777777" w:rsidR="00B44DA1" w:rsidRDefault="00B44DA1">
            <w:pPr>
              <w:rPr>
                <w:sz w:val="6"/>
                <w:szCs w:val="6"/>
              </w:rPr>
            </w:pPr>
          </w:p>
        </w:tc>
        <w:tc>
          <w:tcPr>
            <w:tcW w:w="100" w:type="dxa"/>
            <w:tcBorders>
              <w:right w:val="single" w:sz="8" w:space="0" w:color="auto"/>
            </w:tcBorders>
            <w:shd w:val="clear" w:color="auto" w:fill="F7CAAC"/>
            <w:vAlign w:val="bottom"/>
          </w:tcPr>
          <w:p w14:paraId="6F8F95EE" w14:textId="77777777" w:rsidR="00B44DA1" w:rsidRDefault="00B44DA1">
            <w:pPr>
              <w:rPr>
                <w:sz w:val="6"/>
                <w:szCs w:val="6"/>
              </w:rPr>
            </w:pPr>
          </w:p>
        </w:tc>
        <w:tc>
          <w:tcPr>
            <w:tcW w:w="1160" w:type="dxa"/>
            <w:tcBorders>
              <w:left w:val="single" w:sz="8" w:space="0" w:color="D0CECE"/>
            </w:tcBorders>
            <w:shd w:val="clear" w:color="auto" w:fill="D0CECE"/>
            <w:vAlign w:val="bottom"/>
          </w:tcPr>
          <w:p w14:paraId="7277BF4C" w14:textId="77777777" w:rsidR="00B44DA1" w:rsidRDefault="00B44DA1">
            <w:pPr>
              <w:rPr>
                <w:sz w:val="6"/>
                <w:szCs w:val="6"/>
              </w:rPr>
            </w:pPr>
          </w:p>
        </w:tc>
        <w:tc>
          <w:tcPr>
            <w:tcW w:w="160" w:type="dxa"/>
            <w:tcBorders>
              <w:right w:val="single" w:sz="8" w:space="0" w:color="auto"/>
            </w:tcBorders>
            <w:shd w:val="clear" w:color="auto" w:fill="D0CECE"/>
            <w:vAlign w:val="bottom"/>
          </w:tcPr>
          <w:p w14:paraId="76F2BFEA" w14:textId="77777777" w:rsidR="00B44DA1" w:rsidRDefault="00B44DA1">
            <w:pPr>
              <w:rPr>
                <w:sz w:val="6"/>
                <w:szCs w:val="6"/>
              </w:rPr>
            </w:pPr>
          </w:p>
        </w:tc>
        <w:tc>
          <w:tcPr>
            <w:tcW w:w="2620" w:type="dxa"/>
            <w:vMerge/>
            <w:shd w:val="clear" w:color="auto" w:fill="D0CECE"/>
            <w:vAlign w:val="bottom"/>
          </w:tcPr>
          <w:p w14:paraId="59B97735" w14:textId="77777777" w:rsidR="00B44DA1" w:rsidRDefault="00B44DA1">
            <w:pPr>
              <w:rPr>
                <w:sz w:val="6"/>
                <w:szCs w:val="6"/>
              </w:rPr>
            </w:pPr>
          </w:p>
        </w:tc>
        <w:tc>
          <w:tcPr>
            <w:tcW w:w="100" w:type="dxa"/>
            <w:tcBorders>
              <w:right w:val="single" w:sz="8" w:space="0" w:color="auto"/>
            </w:tcBorders>
            <w:shd w:val="clear" w:color="auto" w:fill="D0CECE"/>
            <w:vAlign w:val="bottom"/>
          </w:tcPr>
          <w:p w14:paraId="3B1F0831" w14:textId="77777777" w:rsidR="00B44DA1" w:rsidRDefault="00B44DA1">
            <w:pPr>
              <w:rPr>
                <w:sz w:val="6"/>
                <w:szCs w:val="6"/>
              </w:rPr>
            </w:pPr>
          </w:p>
        </w:tc>
        <w:tc>
          <w:tcPr>
            <w:tcW w:w="60" w:type="dxa"/>
            <w:shd w:val="clear" w:color="auto" w:fill="D0CECE"/>
            <w:vAlign w:val="bottom"/>
          </w:tcPr>
          <w:p w14:paraId="308A14C5" w14:textId="77777777" w:rsidR="00B44DA1" w:rsidRDefault="00B44DA1">
            <w:pPr>
              <w:rPr>
                <w:sz w:val="6"/>
                <w:szCs w:val="6"/>
              </w:rPr>
            </w:pPr>
          </w:p>
        </w:tc>
        <w:tc>
          <w:tcPr>
            <w:tcW w:w="2620" w:type="dxa"/>
            <w:vMerge w:val="restart"/>
            <w:shd w:val="clear" w:color="auto" w:fill="D0CECE"/>
            <w:vAlign w:val="bottom"/>
          </w:tcPr>
          <w:p w14:paraId="3C4BA2A8" w14:textId="77777777" w:rsidR="00B44DA1" w:rsidRDefault="00B32628">
            <w:pPr>
              <w:spacing w:line="170" w:lineRule="exact"/>
              <w:rPr>
                <w:sz w:val="20"/>
                <w:szCs w:val="20"/>
              </w:rPr>
            </w:pPr>
            <w:r>
              <w:t>声称的完整性是由</w:t>
            </w:r>
          </w:p>
        </w:tc>
        <w:tc>
          <w:tcPr>
            <w:tcW w:w="100" w:type="dxa"/>
            <w:tcBorders>
              <w:right w:val="single" w:sz="8" w:space="0" w:color="auto"/>
            </w:tcBorders>
            <w:shd w:val="clear" w:color="auto" w:fill="D0CECE"/>
            <w:vAlign w:val="bottom"/>
          </w:tcPr>
          <w:p w14:paraId="3CABDFBF" w14:textId="77777777" w:rsidR="00B44DA1" w:rsidRDefault="00B44DA1">
            <w:pPr>
              <w:rPr>
                <w:sz w:val="6"/>
                <w:szCs w:val="6"/>
              </w:rPr>
            </w:pPr>
          </w:p>
        </w:tc>
        <w:tc>
          <w:tcPr>
            <w:tcW w:w="60" w:type="dxa"/>
            <w:shd w:val="clear" w:color="auto" w:fill="D0CECE"/>
            <w:vAlign w:val="bottom"/>
          </w:tcPr>
          <w:p w14:paraId="28B37EA0" w14:textId="77777777" w:rsidR="00B44DA1" w:rsidRDefault="00B44DA1">
            <w:pPr>
              <w:rPr>
                <w:sz w:val="6"/>
                <w:szCs w:val="6"/>
              </w:rPr>
            </w:pPr>
          </w:p>
        </w:tc>
        <w:tc>
          <w:tcPr>
            <w:tcW w:w="2700" w:type="dxa"/>
            <w:vMerge/>
            <w:shd w:val="clear" w:color="auto" w:fill="D0CECE"/>
            <w:vAlign w:val="bottom"/>
          </w:tcPr>
          <w:p w14:paraId="090D8A9B" w14:textId="77777777" w:rsidR="00B44DA1" w:rsidRDefault="00B44DA1">
            <w:pPr>
              <w:rPr>
                <w:sz w:val="6"/>
                <w:szCs w:val="6"/>
              </w:rPr>
            </w:pPr>
          </w:p>
        </w:tc>
        <w:tc>
          <w:tcPr>
            <w:tcW w:w="100" w:type="dxa"/>
            <w:tcBorders>
              <w:right w:val="single" w:sz="8" w:space="0" w:color="auto"/>
            </w:tcBorders>
            <w:shd w:val="clear" w:color="auto" w:fill="D0CECE"/>
            <w:vAlign w:val="bottom"/>
          </w:tcPr>
          <w:p w14:paraId="678B24E9" w14:textId="77777777" w:rsidR="00B44DA1" w:rsidRDefault="00B44DA1">
            <w:pPr>
              <w:rPr>
                <w:sz w:val="6"/>
                <w:szCs w:val="6"/>
              </w:rPr>
            </w:pPr>
          </w:p>
        </w:tc>
        <w:tc>
          <w:tcPr>
            <w:tcW w:w="0" w:type="dxa"/>
            <w:vAlign w:val="bottom"/>
          </w:tcPr>
          <w:p w14:paraId="6013FF38" w14:textId="77777777" w:rsidR="00B44DA1" w:rsidRDefault="00B44DA1">
            <w:pPr>
              <w:rPr>
                <w:sz w:val="1"/>
                <w:szCs w:val="1"/>
              </w:rPr>
            </w:pPr>
          </w:p>
        </w:tc>
      </w:tr>
      <w:tr w:rsidR="00B44DA1" w14:paraId="5E9D951F" w14:textId="77777777">
        <w:trPr>
          <w:trHeight w:val="94"/>
        </w:trPr>
        <w:tc>
          <w:tcPr>
            <w:tcW w:w="80" w:type="dxa"/>
            <w:tcBorders>
              <w:left w:val="single" w:sz="8" w:space="0" w:color="auto"/>
            </w:tcBorders>
            <w:shd w:val="clear" w:color="auto" w:fill="F7CAAC"/>
            <w:vAlign w:val="bottom"/>
          </w:tcPr>
          <w:p w14:paraId="10F4EBB6" w14:textId="77777777" w:rsidR="00B44DA1" w:rsidRDefault="00B44DA1">
            <w:pPr>
              <w:rPr>
                <w:sz w:val="8"/>
                <w:szCs w:val="8"/>
              </w:rPr>
            </w:pPr>
          </w:p>
        </w:tc>
        <w:tc>
          <w:tcPr>
            <w:tcW w:w="900" w:type="dxa"/>
            <w:shd w:val="clear" w:color="auto" w:fill="F7CAAC"/>
            <w:vAlign w:val="bottom"/>
          </w:tcPr>
          <w:p w14:paraId="1F034F01" w14:textId="77777777" w:rsidR="00B44DA1" w:rsidRDefault="00B44DA1">
            <w:pPr>
              <w:rPr>
                <w:sz w:val="8"/>
                <w:szCs w:val="8"/>
              </w:rPr>
            </w:pPr>
          </w:p>
        </w:tc>
        <w:tc>
          <w:tcPr>
            <w:tcW w:w="100" w:type="dxa"/>
            <w:tcBorders>
              <w:right w:val="single" w:sz="8" w:space="0" w:color="auto"/>
            </w:tcBorders>
            <w:shd w:val="clear" w:color="auto" w:fill="F7CAAC"/>
            <w:vAlign w:val="bottom"/>
          </w:tcPr>
          <w:p w14:paraId="5CFAA171" w14:textId="77777777" w:rsidR="00B44DA1" w:rsidRDefault="00B44DA1">
            <w:pPr>
              <w:rPr>
                <w:sz w:val="8"/>
                <w:szCs w:val="8"/>
              </w:rPr>
            </w:pPr>
          </w:p>
        </w:tc>
        <w:tc>
          <w:tcPr>
            <w:tcW w:w="1160" w:type="dxa"/>
            <w:vMerge w:val="restart"/>
            <w:tcBorders>
              <w:left w:val="single" w:sz="8" w:space="0" w:color="D0CECE"/>
            </w:tcBorders>
            <w:shd w:val="clear" w:color="auto" w:fill="D0CECE"/>
            <w:vAlign w:val="bottom"/>
          </w:tcPr>
          <w:p w14:paraId="16106237"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0D949C9E" w14:textId="77777777" w:rsidR="00B44DA1" w:rsidRDefault="00B44DA1">
            <w:pPr>
              <w:rPr>
                <w:sz w:val="8"/>
                <w:szCs w:val="8"/>
              </w:rPr>
            </w:pPr>
          </w:p>
        </w:tc>
        <w:tc>
          <w:tcPr>
            <w:tcW w:w="2620" w:type="dxa"/>
            <w:vMerge w:val="restart"/>
            <w:shd w:val="clear" w:color="auto" w:fill="D0CECE"/>
            <w:vAlign w:val="bottom"/>
          </w:tcPr>
          <w:p w14:paraId="19491B90" w14:textId="77777777" w:rsidR="00B44DA1" w:rsidRDefault="00B32628">
            <w:pPr>
              <w:spacing w:line="169" w:lineRule="exact"/>
              <w:ind w:left="280"/>
              <w:rPr>
                <w:sz w:val="20"/>
                <w:szCs w:val="20"/>
              </w:rPr>
            </w:pPr>
            <w:r>
              <w:t>冗余</w:t>
            </w:r>
            <w:r>
              <w:t xml:space="preserve">) </w:t>
            </w:r>
            <w:r>
              <w:t>，以满足低</w:t>
            </w:r>
          </w:p>
        </w:tc>
        <w:tc>
          <w:tcPr>
            <w:tcW w:w="100" w:type="dxa"/>
            <w:tcBorders>
              <w:right w:val="single" w:sz="8" w:space="0" w:color="auto"/>
            </w:tcBorders>
            <w:shd w:val="clear" w:color="auto" w:fill="D0CECE"/>
            <w:vAlign w:val="bottom"/>
          </w:tcPr>
          <w:p w14:paraId="24B325B3" w14:textId="77777777" w:rsidR="00B44DA1" w:rsidRDefault="00B44DA1">
            <w:pPr>
              <w:rPr>
                <w:sz w:val="8"/>
                <w:szCs w:val="8"/>
              </w:rPr>
            </w:pPr>
          </w:p>
        </w:tc>
        <w:tc>
          <w:tcPr>
            <w:tcW w:w="60" w:type="dxa"/>
            <w:shd w:val="clear" w:color="auto" w:fill="D0CECE"/>
            <w:vAlign w:val="bottom"/>
          </w:tcPr>
          <w:p w14:paraId="07BA1B53" w14:textId="77777777" w:rsidR="00B44DA1" w:rsidRDefault="00B44DA1">
            <w:pPr>
              <w:rPr>
                <w:sz w:val="8"/>
                <w:szCs w:val="8"/>
              </w:rPr>
            </w:pPr>
          </w:p>
        </w:tc>
        <w:tc>
          <w:tcPr>
            <w:tcW w:w="2620" w:type="dxa"/>
            <w:vMerge/>
            <w:shd w:val="clear" w:color="auto" w:fill="D0CECE"/>
            <w:vAlign w:val="bottom"/>
          </w:tcPr>
          <w:p w14:paraId="09B6E3B9" w14:textId="77777777" w:rsidR="00B44DA1" w:rsidRDefault="00B44DA1">
            <w:pPr>
              <w:rPr>
                <w:sz w:val="8"/>
                <w:szCs w:val="8"/>
              </w:rPr>
            </w:pPr>
          </w:p>
        </w:tc>
        <w:tc>
          <w:tcPr>
            <w:tcW w:w="100" w:type="dxa"/>
            <w:tcBorders>
              <w:right w:val="single" w:sz="8" w:space="0" w:color="auto"/>
            </w:tcBorders>
            <w:shd w:val="clear" w:color="auto" w:fill="D0CECE"/>
            <w:vAlign w:val="bottom"/>
          </w:tcPr>
          <w:p w14:paraId="484AD5E5" w14:textId="77777777" w:rsidR="00B44DA1" w:rsidRDefault="00B44DA1">
            <w:pPr>
              <w:rPr>
                <w:sz w:val="8"/>
                <w:szCs w:val="8"/>
              </w:rPr>
            </w:pPr>
          </w:p>
        </w:tc>
        <w:tc>
          <w:tcPr>
            <w:tcW w:w="60" w:type="dxa"/>
            <w:shd w:val="clear" w:color="auto" w:fill="D0CECE"/>
            <w:vAlign w:val="bottom"/>
          </w:tcPr>
          <w:p w14:paraId="79FC9A0A" w14:textId="77777777" w:rsidR="00B44DA1" w:rsidRDefault="00B44DA1">
            <w:pPr>
              <w:rPr>
                <w:sz w:val="8"/>
                <w:szCs w:val="8"/>
              </w:rPr>
            </w:pPr>
          </w:p>
        </w:tc>
        <w:tc>
          <w:tcPr>
            <w:tcW w:w="2700" w:type="dxa"/>
            <w:vMerge w:val="restart"/>
            <w:shd w:val="clear" w:color="auto" w:fill="D0CECE"/>
            <w:vAlign w:val="bottom"/>
          </w:tcPr>
          <w:p w14:paraId="6AAE6864" w14:textId="77777777" w:rsidR="00B44DA1" w:rsidRDefault="00B32628">
            <w:pPr>
              <w:rPr>
                <w:sz w:val="20"/>
                <w:szCs w:val="20"/>
              </w:rPr>
            </w:pPr>
            <w:r>
              <w:t>有能力的第三方验证水平</w:t>
            </w:r>
          </w:p>
        </w:tc>
        <w:tc>
          <w:tcPr>
            <w:tcW w:w="100" w:type="dxa"/>
            <w:tcBorders>
              <w:right w:val="single" w:sz="8" w:space="0" w:color="auto"/>
            </w:tcBorders>
            <w:shd w:val="clear" w:color="auto" w:fill="D0CECE"/>
            <w:vAlign w:val="bottom"/>
          </w:tcPr>
          <w:p w14:paraId="3FE7C0C9" w14:textId="77777777" w:rsidR="00B44DA1" w:rsidRDefault="00B44DA1">
            <w:pPr>
              <w:rPr>
                <w:sz w:val="8"/>
                <w:szCs w:val="8"/>
              </w:rPr>
            </w:pPr>
          </w:p>
        </w:tc>
        <w:tc>
          <w:tcPr>
            <w:tcW w:w="0" w:type="dxa"/>
            <w:vAlign w:val="bottom"/>
          </w:tcPr>
          <w:p w14:paraId="38DBAD8C" w14:textId="77777777" w:rsidR="00B44DA1" w:rsidRDefault="00B44DA1">
            <w:pPr>
              <w:rPr>
                <w:sz w:val="1"/>
                <w:szCs w:val="1"/>
              </w:rPr>
            </w:pPr>
          </w:p>
        </w:tc>
      </w:tr>
      <w:tr w:rsidR="00B44DA1" w14:paraId="2A8FF56F" w14:textId="77777777">
        <w:trPr>
          <w:trHeight w:val="94"/>
        </w:trPr>
        <w:tc>
          <w:tcPr>
            <w:tcW w:w="80" w:type="dxa"/>
            <w:tcBorders>
              <w:left w:val="single" w:sz="8" w:space="0" w:color="auto"/>
            </w:tcBorders>
            <w:shd w:val="clear" w:color="auto" w:fill="F7CAAC"/>
            <w:vAlign w:val="bottom"/>
          </w:tcPr>
          <w:p w14:paraId="5E6EA81E" w14:textId="77777777" w:rsidR="00B44DA1" w:rsidRDefault="00B44DA1">
            <w:pPr>
              <w:rPr>
                <w:sz w:val="8"/>
                <w:szCs w:val="8"/>
              </w:rPr>
            </w:pPr>
          </w:p>
        </w:tc>
        <w:tc>
          <w:tcPr>
            <w:tcW w:w="900" w:type="dxa"/>
            <w:vMerge w:val="restart"/>
            <w:shd w:val="clear" w:color="auto" w:fill="F7CAAC"/>
            <w:vAlign w:val="bottom"/>
          </w:tcPr>
          <w:p w14:paraId="56346947" w14:textId="77777777" w:rsidR="00B44DA1" w:rsidRDefault="00B32628">
            <w:pPr>
              <w:rPr>
                <w:sz w:val="20"/>
                <w:szCs w:val="20"/>
              </w:rPr>
            </w:pPr>
            <w:r>
              <w:t xml:space="preserve">OSO # 10 </w:t>
            </w:r>
            <w:r>
              <w:lastRenderedPageBreak/>
              <w:t>OSO # 10</w:t>
            </w:r>
          </w:p>
        </w:tc>
        <w:tc>
          <w:tcPr>
            <w:tcW w:w="100" w:type="dxa"/>
            <w:tcBorders>
              <w:right w:val="single" w:sz="8" w:space="0" w:color="auto"/>
            </w:tcBorders>
            <w:shd w:val="clear" w:color="auto" w:fill="F7CAAC"/>
            <w:vAlign w:val="bottom"/>
          </w:tcPr>
          <w:p w14:paraId="33B7B597" w14:textId="77777777" w:rsidR="00B44DA1" w:rsidRDefault="00B44DA1">
            <w:pPr>
              <w:rPr>
                <w:sz w:val="8"/>
                <w:szCs w:val="8"/>
              </w:rPr>
            </w:pPr>
          </w:p>
        </w:tc>
        <w:tc>
          <w:tcPr>
            <w:tcW w:w="1160" w:type="dxa"/>
            <w:vMerge/>
            <w:tcBorders>
              <w:left w:val="single" w:sz="8" w:space="0" w:color="D0CECE"/>
            </w:tcBorders>
            <w:shd w:val="clear" w:color="auto" w:fill="D0CECE"/>
            <w:vAlign w:val="bottom"/>
          </w:tcPr>
          <w:p w14:paraId="29BE31CE" w14:textId="77777777" w:rsidR="00B44DA1" w:rsidRDefault="00B44DA1">
            <w:pPr>
              <w:rPr>
                <w:sz w:val="8"/>
                <w:szCs w:val="8"/>
              </w:rPr>
            </w:pPr>
          </w:p>
        </w:tc>
        <w:tc>
          <w:tcPr>
            <w:tcW w:w="160" w:type="dxa"/>
            <w:tcBorders>
              <w:right w:val="single" w:sz="8" w:space="0" w:color="auto"/>
            </w:tcBorders>
            <w:shd w:val="clear" w:color="auto" w:fill="D0CECE"/>
            <w:vAlign w:val="bottom"/>
          </w:tcPr>
          <w:p w14:paraId="00897E69" w14:textId="77777777" w:rsidR="00B44DA1" w:rsidRDefault="00B44DA1">
            <w:pPr>
              <w:rPr>
                <w:sz w:val="8"/>
                <w:szCs w:val="8"/>
              </w:rPr>
            </w:pPr>
          </w:p>
        </w:tc>
        <w:tc>
          <w:tcPr>
            <w:tcW w:w="2620" w:type="dxa"/>
            <w:vMerge/>
            <w:shd w:val="clear" w:color="auto" w:fill="D0CECE"/>
            <w:vAlign w:val="bottom"/>
          </w:tcPr>
          <w:p w14:paraId="35C33C11" w14:textId="77777777" w:rsidR="00B44DA1" w:rsidRDefault="00B44DA1">
            <w:pPr>
              <w:rPr>
                <w:sz w:val="8"/>
                <w:szCs w:val="8"/>
              </w:rPr>
            </w:pPr>
          </w:p>
        </w:tc>
        <w:tc>
          <w:tcPr>
            <w:tcW w:w="100" w:type="dxa"/>
            <w:tcBorders>
              <w:right w:val="single" w:sz="8" w:space="0" w:color="auto"/>
            </w:tcBorders>
            <w:shd w:val="clear" w:color="auto" w:fill="D0CECE"/>
            <w:vAlign w:val="bottom"/>
          </w:tcPr>
          <w:p w14:paraId="1DE41B51" w14:textId="77777777" w:rsidR="00B44DA1" w:rsidRDefault="00B44DA1">
            <w:pPr>
              <w:rPr>
                <w:sz w:val="8"/>
                <w:szCs w:val="8"/>
              </w:rPr>
            </w:pPr>
          </w:p>
        </w:tc>
        <w:tc>
          <w:tcPr>
            <w:tcW w:w="60" w:type="dxa"/>
            <w:shd w:val="clear" w:color="auto" w:fill="D0CECE"/>
            <w:vAlign w:val="bottom"/>
          </w:tcPr>
          <w:p w14:paraId="52F8A7C6" w14:textId="77777777" w:rsidR="00B44DA1" w:rsidRDefault="00B44DA1">
            <w:pPr>
              <w:rPr>
                <w:sz w:val="8"/>
                <w:szCs w:val="8"/>
              </w:rPr>
            </w:pPr>
          </w:p>
        </w:tc>
        <w:tc>
          <w:tcPr>
            <w:tcW w:w="2620" w:type="dxa"/>
            <w:vMerge w:val="restart"/>
            <w:shd w:val="clear" w:color="auto" w:fill="D0CECE"/>
            <w:vAlign w:val="bottom"/>
          </w:tcPr>
          <w:p w14:paraId="28493D5C" w14:textId="77777777" w:rsidR="00B44DA1" w:rsidRDefault="00B32628">
            <w:pPr>
              <w:rPr>
                <w:sz w:val="20"/>
                <w:szCs w:val="20"/>
              </w:rPr>
            </w:pPr>
            <w:r>
              <w:t>分析及</w:t>
            </w:r>
            <w:r>
              <w:t>/</w:t>
            </w:r>
            <w:r>
              <w:t>或测试数据</w:t>
            </w:r>
          </w:p>
        </w:tc>
        <w:tc>
          <w:tcPr>
            <w:tcW w:w="100" w:type="dxa"/>
            <w:tcBorders>
              <w:right w:val="single" w:sz="8" w:space="0" w:color="auto"/>
            </w:tcBorders>
            <w:shd w:val="clear" w:color="auto" w:fill="D0CECE"/>
            <w:vAlign w:val="bottom"/>
          </w:tcPr>
          <w:p w14:paraId="1CC3B184" w14:textId="77777777" w:rsidR="00B44DA1" w:rsidRDefault="00B44DA1">
            <w:pPr>
              <w:rPr>
                <w:sz w:val="8"/>
                <w:szCs w:val="8"/>
              </w:rPr>
            </w:pPr>
          </w:p>
        </w:tc>
        <w:tc>
          <w:tcPr>
            <w:tcW w:w="60" w:type="dxa"/>
            <w:shd w:val="clear" w:color="auto" w:fill="D0CECE"/>
            <w:vAlign w:val="bottom"/>
          </w:tcPr>
          <w:p w14:paraId="1A7DC62F" w14:textId="77777777" w:rsidR="00B44DA1" w:rsidRDefault="00B44DA1">
            <w:pPr>
              <w:rPr>
                <w:sz w:val="8"/>
                <w:szCs w:val="8"/>
              </w:rPr>
            </w:pPr>
          </w:p>
        </w:tc>
        <w:tc>
          <w:tcPr>
            <w:tcW w:w="2700" w:type="dxa"/>
            <w:vMerge/>
            <w:shd w:val="clear" w:color="auto" w:fill="D0CECE"/>
            <w:vAlign w:val="bottom"/>
          </w:tcPr>
          <w:p w14:paraId="6628B983" w14:textId="77777777" w:rsidR="00B44DA1" w:rsidRDefault="00B44DA1">
            <w:pPr>
              <w:rPr>
                <w:sz w:val="8"/>
                <w:szCs w:val="8"/>
              </w:rPr>
            </w:pPr>
          </w:p>
        </w:tc>
        <w:tc>
          <w:tcPr>
            <w:tcW w:w="100" w:type="dxa"/>
            <w:tcBorders>
              <w:right w:val="single" w:sz="8" w:space="0" w:color="auto"/>
            </w:tcBorders>
            <w:shd w:val="clear" w:color="auto" w:fill="D0CECE"/>
            <w:vAlign w:val="bottom"/>
          </w:tcPr>
          <w:p w14:paraId="4361B885" w14:textId="77777777" w:rsidR="00B44DA1" w:rsidRDefault="00B44DA1">
            <w:pPr>
              <w:rPr>
                <w:sz w:val="8"/>
                <w:szCs w:val="8"/>
              </w:rPr>
            </w:pPr>
          </w:p>
        </w:tc>
        <w:tc>
          <w:tcPr>
            <w:tcW w:w="0" w:type="dxa"/>
            <w:vAlign w:val="bottom"/>
          </w:tcPr>
          <w:p w14:paraId="16F0AFAB" w14:textId="77777777" w:rsidR="00B44DA1" w:rsidRDefault="00B44DA1">
            <w:pPr>
              <w:rPr>
                <w:sz w:val="1"/>
                <w:szCs w:val="1"/>
              </w:rPr>
            </w:pPr>
          </w:p>
        </w:tc>
      </w:tr>
      <w:tr w:rsidR="00B44DA1" w14:paraId="597C9B73" w14:textId="77777777">
        <w:trPr>
          <w:trHeight w:val="92"/>
        </w:trPr>
        <w:tc>
          <w:tcPr>
            <w:tcW w:w="80" w:type="dxa"/>
            <w:tcBorders>
              <w:left w:val="single" w:sz="8" w:space="0" w:color="auto"/>
            </w:tcBorders>
            <w:shd w:val="clear" w:color="auto" w:fill="F7CAAC"/>
            <w:vAlign w:val="bottom"/>
          </w:tcPr>
          <w:p w14:paraId="6FC773A5" w14:textId="77777777" w:rsidR="00B44DA1" w:rsidRDefault="00B44DA1">
            <w:pPr>
              <w:rPr>
                <w:sz w:val="7"/>
                <w:szCs w:val="7"/>
              </w:rPr>
            </w:pPr>
          </w:p>
        </w:tc>
        <w:tc>
          <w:tcPr>
            <w:tcW w:w="900" w:type="dxa"/>
            <w:vMerge/>
            <w:shd w:val="clear" w:color="auto" w:fill="F7CAAC"/>
            <w:vAlign w:val="bottom"/>
          </w:tcPr>
          <w:p w14:paraId="51AC765A" w14:textId="77777777" w:rsidR="00B44DA1" w:rsidRDefault="00B44DA1">
            <w:pPr>
              <w:rPr>
                <w:sz w:val="7"/>
                <w:szCs w:val="7"/>
              </w:rPr>
            </w:pPr>
          </w:p>
        </w:tc>
        <w:tc>
          <w:tcPr>
            <w:tcW w:w="100" w:type="dxa"/>
            <w:tcBorders>
              <w:right w:val="single" w:sz="8" w:space="0" w:color="auto"/>
            </w:tcBorders>
            <w:shd w:val="clear" w:color="auto" w:fill="F7CAAC"/>
            <w:vAlign w:val="bottom"/>
          </w:tcPr>
          <w:p w14:paraId="60454CCF" w14:textId="77777777" w:rsidR="00B44DA1" w:rsidRDefault="00B44DA1">
            <w:pPr>
              <w:rPr>
                <w:sz w:val="7"/>
                <w:szCs w:val="7"/>
              </w:rPr>
            </w:pPr>
          </w:p>
        </w:tc>
        <w:tc>
          <w:tcPr>
            <w:tcW w:w="1160" w:type="dxa"/>
            <w:vMerge/>
            <w:tcBorders>
              <w:left w:val="single" w:sz="8" w:space="0" w:color="D0CECE"/>
            </w:tcBorders>
            <w:shd w:val="clear" w:color="auto" w:fill="D0CECE"/>
            <w:vAlign w:val="bottom"/>
          </w:tcPr>
          <w:p w14:paraId="5DA0938A" w14:textId="77777777" w:rsidR="00B44DA1" w:rsidRDefault="00B44DA1">
            <w:pPr>
              <w:rPr>
                <w:sz w:val="7"/>
                <w:szCs w:val="7"/>
              </w:rPr>
            </w:pPr>
          </w:p>
        </w:tc>
        <w:tc>
          <w:tcPr>
            <w:tcW w:w="160" w:type="dxa"/>
            <w:tcBorders>
              <w:right w:val="single" w:sz="8" w:space="0" w:color="auto"/>
            </w:tcBorders>
            <w:shd w:val="clear" w:color="auto" w:fill="D0CECE"/>
            <w:vAlign w:val="bottom"/>
          </w:tcPr>
          <w:p w14:paraId="7448F603" w14:textId="77777777" w:rsidR="00B44DA1" w:rsidRDefault="00B44DA1">
            <w:pPr>
              <w:rPr>
                <w:sz w:val="7"/>
                <w:szCs w:val="7"/>
              </w:rPr>
            </w:pPr>
          </w:p>
        </w:tc>
        <w:tc>
          <w:tcPr>
            <w:tcW w:w="2620" w:type="dxa"/>
            <w:vMerge w:val="restart"/>
            <w:shd w:val="clear" w:color="auto" w:fill="D0CECE"/>
            <w:vAlign w:val="bottom"/>
          </w:tcPr>
          <w:p w14:paraId="2E12CBF9" w14:textId="77777777" w:rsidR="00B44DA1" w:rsidRDefault="00B32628">
            <w:pPr>
              <w:spacing w:line="169" w:lineRule="exact"/>
              <w:ind w:left="280"/>
              <w:rPr>
                <w:sz w:val="20"/>
                <w:szCs w:val="20"/>
              </w:rPr>
            </w:pPr>
            <w:r>
              <w:t>完整性标准</w:t>
            </w:r>
            <w:r>
              <w:t>;</w:t>
            </w:r>
          </w:p>
        </w:tc>
        <w:tc>
          <w:tcPr>
            <w:tcW w:w="100" w:type="dxa"/>
            <w:tcBorders>
              <w:right w:val="single" w:sz="8" w:space="0" w:color="auto"/>
            </w:tcBorders>
            <w:shd w:val="clear" w:color="auto" w:fill="D0CECE"/>
            <w:vAlign w:val="bottom"/>
          </w:tcPr>
          <w:p w14:paraId="2227E51A" w14:textId="77777777" w:rsidR="00B44DA1" w:rsidRDefault="00B44DA1">
            <w:pPr>
              <w:rPr>
                <w:sz w:val="7"/>
                <w:szCs w:val="7"/>
              </w:rPr>
            </w:pPr>
          </w:p>
        </w:tc>
        <w:tc>
          <w:tcPr>
            <w:tcW w:w="60" w:type="dxa"/>
            <w:shd w:val="clear" w:color="auto" w:fill="D0CECE"/>
            <w:vAlign w:val="bottom"/>
          </w:tcPr>
          <w:p w14:paraId="6F8CE185" w14:textId="77777777" w:rsidR="00B44DA1" w:rsidRDefault="00B44DA1">
            <w:pPr>
              <w:rPr>
                <w:sz w:val="7"/>
                <w:szCs w:val="7"/>
              </w:rPr>
            </w:pPr>
          </w:p>
        </w:tc>
        <w:tc>
          <w:tcPr>
            <w:tcW w:w="2620" w:type="dxa"/>
            <w:vMerge/>
            <w:shd w:val="clear" w:color="auto" w:fill="D0CECE"/>
            <w:vAlign w:val="bottom"/>
          </w:tcPr>
          <w:p w14:paraId="0AB4ABAC" w14:textId="77777777" w:rsidR="00B44DA1" w:rsidRDefault="00B44DA1">
            <w:pPr>
              <w:rPr>
                <w:sz w:val="7"/>
                <w:szCs w:val="7"/>
              </w:rPr>
            </w:pPr>
          </w:p>
        </w:tc>
        <w:tc>
          <w:tcPr>
            <w:tcW w:w="100" w:type="dxa"/>
            <w:tcBorders>
              <w:right w:val="single" w:sz="8" w:space="0" w:color="auto"/>
            </w:tcBorders>
            <w:shd w:val="clear" w:color="auto" w:fill="D0CECE"/>
            <w:vAlign w:val="bottom"/>
          </w:tcPr>
          <w:p w14:paraId="502A9ECE" w14:textId="77777777" w:rsidR="00B44DA1" w:rsidRDefault="00B44DA1">
            <w:pPr>
              <w:rPr>
                <w:sz w:val="7"/>
                <w:szCs w:val="7"/>
              </w:rPr>
            </w:pPr>
          </w:p>
        </w:tc>
        <w:tc>
          <w:tcPr>
            <w:tcW w:w="60" w:type="dxa"/>
            <w:shd w:val="clear" w:color="auto" w:fill="D0CECE"/>
            <w:vAlign w:val="bottom"/>
          </w:tcPr>
          <w:p w14:paraId="0E1B1CF4" w14:textId="77777777" w:rsidR="00B44DA1" w:rsidRDefault="00B44DA1">
            <w:pPr>
              <w:rPr>
                <w:sz w:val="7"/>
                <w:szCs w:val="7"/>
              </w:rPr>
            </w:pPr>
          </w:p>
        </w:tc>
        <w:tc>
          <w:tcPr>
            <w:tcW w:w="2700" w:type="dxa"/>
            <w:vMerge w:val="restart"/>
            <w:shd w:val="clear" w:color="auto" w:fill="D0CECE"/>
            <w:vAlign w:val="bottom"/>
          </w:tcPr>
          <w:p w14:paraId="4132877F" w14:textId="77777777" w:rsidR="00B44DA1" w:rsidRDefault="00B32628">
            <w:pPr>
              <w:rPr>
                <w:sz w:val="20"/>
                <w:szCs w:val="20"/>
              </w:rPr>
            </w:pPr>
            <w:r>
              <w:t>正直的声明。</w:t>
            </w:r>
          </w:p>
        </w:tc>
        <w:tc>
          <w:tcPr>
            <w:tcW w:w="100" w:type="dxa"/>
            <w:tcBorders>
              <w:right w:val="single" w:sz="8" w:space="0" w:color="auto"/>
            </w:tcBorders>
            <w:shd w:val="clear" w:color="auto" w:fill="D0CECE"/>
            <w:vAlign w:val="bottom"/>
          </w:tcPr>
          <w:p w14:paraId="4A84D838" w14:textId="77777777" w:rsidR="00B44DA1" w:rsidRDefault="00B44DA1">
            <w:pPr>
              <w:rPr>
                <w:sz w:val="7"/>
                <w:szCs w:val="7"/>
              </w:rPr>
            </w:pPr>
          </w:p>
        </w:tc>
        <w:tc>
          <w:tcPr>
            <w:tcW w:w="0" w:type="dxa"/>
            <w:vAlign w:val="bottom"/>
          </w:tcPr>
          <w:p w14:paraId="6567C850" w14:textId="77777777" w:rsidR="00B44DA1" w:rsidRDefault="00B44DA1">
            <w:pPr>
              <w:rPr>
                <w:sz w:val="1"/>
                <w:szCs w:val="1"/>
              </w:rPr>
            </w:pPr>
          </w:p>
        </w:tc>
      </w:tr>
      <w:tr w:rsidR="00B44DA1" w14:paraId="580E7E8B" w14:textId="77777777">
        <w:trPr>
          <w:trHeight w:val="93"/>
        </w:trPr>
        <w:tc>
          <w:tcPr>
            <w:tcW w:w="80" w:type="dxa"/>
            <w:tcBorders>
              <w:left w:val="single" w:sz="8" w:space="0" w:color="auto"/>
            </w:tcBorders>
            <w:shd w:val="clear" w:color="auto" w:fill="F7CAAC"/>
            <w:vAlign w:val="bottom"/>
          </w:tcPr>
          <w:p w14:paraId="1C646452" w14:textId="77777777" w:rsidR="00B44DA1" w:rsidRDefault="00B44DA1">
            <w:pPr>
              <w:rPr>
                <w:sz w:val="8"/>
                <w:szCs w:val="8"/>
              </w:rPr>
            </w:pPr>
          </w:p>
        </w:tc>
        <w:tc>
          <w:tcPr>
            <w:tcW w:w="900" w:type="dxa"/>
            <w:vMerge w:val="restart"/>
            <w:shd w:val="clear" w:color="auto" w:fill="F7CAAC"/>
            <w:vAlign w:val="bottom"/>
          </w:tcPr>
          <w:p w14:paraId="52695396" w14:textId="77777777" w:rsidR="00B44DA1" w:rsidRDefault="00B32628">
            <w:pPr>
              <w:rPr>
                <w:sz w:val="20"/>
                <w:szCs w:val="20"/>
              </w:rPr>
            </w:pPr>
            <w:r>
              <w:t>&amp; OSO # 12</w:t>
            </w:r>
          </w:p>
        </w:tc>
        <w:tc>
          <w:tcPr>
            <w:tcW w:w="100" w:type="dxa"/>
            <w:tcBorders>
              <w:right w:val="single" w:sz="8" w:space="0" w:color="auto"/>
            </w:tcBorders>
            <w:shd w:val="clear" w:color="auto" w:fill="F7CAAC"/>
            <w:vAlign w:val="bottom"/>
          </w:tcPr>
          <w:p w14:paraId="2DB88B5E" w14:textId="77777777" w:rsidR="00B44DA1" w:rsidRDefault="00B44DA1">
            <w:pPr>
              <w:rPr>
                <w:sz w:val="8"/>
                <w:szCs w:val="8"/>
              </w:rPr>
            </w:pPr>
          </w:p>
        </w:tc>
        <w:tc>
          <w:tcPr>
            <w:tcW w:w="1160" w:type="dxa"/>
            <w:tcBorders>
              <w:left w:val="single" w:sz="8" w:space="0" w:color="D0CECE"/>
            </w:tcBorders>
            <w:shd w:val="clear" w:color="auto" w:fill="D0CECE"/>
            <w:vAlign w:val="bottom"/>
          </w:tcPr>
          <w:p w14:paraId="1BC761E1" w14:textId="77777777" w:rsidR="00B44DA1" w:rsidRDefault="00B44DA1">
            <w:pPr>
              <w:rPr>
                <w:sz w:val="8"/>
                <w:szCs w:val="8"/>
              </w:rPr>
            </w:pPr>
          </w:p>
        </w:tc>
        <w:tc>
          <w:tcPr>
            <w:tcW w:w="160" w:type="dxa"/>
            <w:tcBorders>
              <w:right w:val="single" w:sz="8" w:space="0" w:color="auto"/>
            </w:tcBorders>
            <w:shd w:val="clear" w:color="auto" w:fill="D0CECE"/>
            <w:vAlign w:val="bottom"/>
          </w:tcPr>
          <w:p w14:paraId="4B02A837" w14:textId="77777777" w:rsidR="00B44DA1" w:rsidRDefault="00B44DA1">
            <w:pPr>
              <w:rPr>
                <w:sz w:val="8"/>
                <w:szCs w:val="8"/>
              </w:rPr>
            </w:pPr>
          </w:p>
        </w:tc>
        <w:tc>
          <w:tcPr>
            <w:tcW w:w="2620" w:type="dxa"/>
            <w:vMerge/>
            <w:shd w:val="clear" w:color="auto" w:fill="D0CECE"/>
            <w:vAlign w:val="bottom"/>
          </w:tcPr>
          <w:p w14:paraId="3FFC17A7" w14:textId="77777777" w:rsidR="00B44DA1" w:rsidRDefault="00B44DA1">
            <w:pPr>
              <w:rPr>
                <w:sz w:val="8"/>
                <w:szCs w:val="8"/>
              </w:rPr>
            </w:pPr>
          </w:p>
        </w:tc>
        <w:tc>
          <w:tcPr>
            <w:tcW w:w="100" w:type="dxa"/>
            <w:tcBorders>
              <w:right w:val="single" w:sz="8" w:space="0" w:color="auto"/>
            </w:tcBorders>
            <w:shd w:val="clear" w:color="auto" w:fill="D0CECE"/>
            <w:vAlign w:val="bottom"/>
          </w:tcPr>
          <w:p w14:paraId="45243B0F" w14:textId="77777777" w:rsidR="00B44DA1" w:rsidRDefault="00B44DA1">
            <w:pPr>
              <w:rPr>
                <w:sz w:val="8"/>
                <w:szCs w:val="8"/>
              </w:rPr>
            </w:pPr>
          </w:p>
        </w:tc>
        <w:tc>
          <w:tcPr>
            <w:tcW w:w="60" w:type="dxa"/>
            <w:shd w:val="clear" w:color="auto" w:fill="D0CECE"/>
            <w:vAlign w:val="bottom"/>
          </w:tcPr>
          <w:p w14:paraId="19FA7CAD" w14:textId="77777777" w:rsidR="00B44DA1" w:rsidRDefault="00B44DA1">
            <w:pPr>
              <w:rPr>
                <w:sz w:val="8"/>
                <w:szCs w:val="8"/>
              </w:rPr>
            </w:pPr>
          </w:p>
        </w:tc>
        <w:tc>
          <w:tcPr>
            <w:tcW w:w="2620" w:type="dxa"/>
            <w:vMerge w:val="restart"/>
            <w:shd w:val="clear" w:color="auto" w:fill="D0CECE"/>
            <w:vAlign w:val="bottom"/>
          </w:tcPr>
          <w:p w14:paraId="398DC49A" w14:textId="77777777" w:rsidR="00B44DA1" w:rsidRDefault="00B32628">
            <w:pPr>
              <w:rPr>
                <w:sz w:val="20"/>
                <w:szCs w:val="20"/>
              </w:rPr>
            </w:pPr>
            <w:r>
              <w:t>支持证据。</w:t>
            </w:r>
          </w:p>
        </w:tc>
        <w:tc>
          <w:tcPr>
            <w:tcW w:w="100" w:type="dxa"/>
            <w:tcBorders>
              <w:right w:val="single" w:sz="8" w:space="0" w:color="auto"/>
            </w:tcBorders>
            <w:shd w:val="clear" w:color="auto" w:fill="D0CECE"/>
            <w:vAlign w:val="bottom"/>
          </w:tcPr>
          <w:p w14:paraId="0EBC13ED" w14:textId="77777777" w:rsidR="00B44DA1" w:rsidRDefault="00B44DA1">
            <w:pPr>
              <w:rPr>
                <w:sz w:val="8"/>
                <w:szCs w:val="8"/>
              </w:rPr>
            </w:pPr>
          </w:p>
        </w:tc>
        <w:tc>
          <w:tcPr>
            <w:tcW w:w="60" w:type="dxa"/>
            <w:shd w:val="clear" w:color="auto" w:fill="D0CECE"/>
            <w:vAlign w:val="bottom"/>
          </w:tcPr>
          <w:p w14:paraId="6055259D" w14:textId="77777777" w:rsidR="00B44DA1" w:rsidRDefault="00B44DA1">
            <w:pPr>
              <w:rPr>
                <w:sz w:val="8"/>
                <w:szCs w:val="8"/>
              </w:rPr>
            </w:pPr>
          </w:p>
        </w:tc>
        <w:tc>
          <w:tcPr>
            <w:tcW w:w="2700" w:type="dxa"/>
            <w:vMerge/>
            <w:shd w:val="clear" w:color="auto" w:fill="D0CECE"/>
            <w:vAlign w:val="bottom"/>
          </w:tcPr>
          <w:p w14:paraId="3D90F2EB" w14:textId="77777777" w:rsidR="00B44DA1" w:rsidRDefault="00B44DA1">
            <w:pPr>
              <w:rPr>
                <w:sz w:val="8"/>
                <w:szCs w:val="8"/>
              </w:rPr>
            </w:pPr>
          </w:p>
        </w:tc>
        <w:tc>
          <w:tcPr>
            <w:tcW w:w="100" w:type="dxa"/>
            <w:tcBorders>
              <w:right w:val="single" w:sz="8" w:space="0" w:color="auto"/>
            </w:tcBorders>
            <w:shd w:val="clear" w:color="auto" w:fill="D0CECE"/>
            <w:vAlign w:val="bottom"/>
          </w:tcPr>
          <w:p w14:paraId="7CC3F703" w14:textId="77777777" w:rsidR="00B44DA1" w:rsidRDefault="00B44DA1">
            <w:pPr>
              <w:rPr>
                <w:sz w:val="8"/>
                <w:szCs w:val="8"/>
              </w:rPr>
            </w:pPr>
          </w:p>
        </w:tc>
        <w:tc>
          <w:tcPr>
            <w:tcW w:w="0" w:type="dxa"/>
            <w:vAlign w:val="bottom"/>
          </w:tcPr>
          <w:p w14:paraId="04E81F89" w14:textId="77777777" w:rsidR="00B44DA1" w:rsidRDefault="00B44DA1">
            <w:pPr>
              <w:rPr>
                <w:sz w:val="1"/>
                <w:szCs w:val="1"/>
              </w:rPr>
            </w:pPr>
          </w:p>
        </w:tc>
      </w:tr>
      <w:tr w:rsidR="00B44DA1" w14:paraId="6B487A78" w14:textId="77777777">
        <w:trPr>
          <w:trHeight w:val="115"/>
        </w:trPr>
        <w:tc>
          <w:tcPr>
            <w:tcW w:w="80" w:type="dxa"/>
            <w:tcBorders>
              <w:left w:val="single" w:sz="8" w:space="0" w:color="auto"/>
            </w:tcBorders>
            <w:shd w:val="clear" w:color="auto" w:fill="F7CAAC"/>
            <w:vAlign w:val="bottom"/>
          </w:tcPr>
          <w:p w14:paraId="3F19880B" w14:textId="77777777" w:rsidR="00B44DA1" w:rsidRDefault="00B44DA1">
            <w:pPr>
              <w:rPr>
                <w:sz w:val="10"/>
                <w:szCs w:val="10"/>
              </w:rPr>
            </w:pPr>
          </w:p>
        </w:tc>
        <w:tc>
          <w:tcPr>
            <w:tcW w:w="900" w:type="dxa"/>
            <w:vMerge/>
            <w:shd w:val="clear" w:color="auto" w:fill="F7CAAC"/>
            <w:vAlign w:val="bottom"/>
          </w:tcPr>
          <w:p w14:paraId="5184D6E7" w14:textId="77777777" w:rsidR="00B44DA1" w:rsidRDefault="00B44DA1">
            <w:pPr>
              <w:rPr>
                <w:sz w:val="10"/>
                <w:szCs w:val="10"/>
              </w:rPr>
            </w:pPr>
          </w:p>
        </w:tc>
        <w:tc>
          <w:tcPr>
            <w:tcW w:w="100" w:type="dxa"/>
            <w:tcBorders>
              <w:right w:val="single" w:sz="8" w:space="0" w:color="auto"/>
            </w:tcBorders>
            <w:shd w:val="clear" w:color="auto" w:fill="F7CAAC"/>
            <w:vAlign w:val="bottom"/>
          </w:tcPr>
          <w:p w14:paraId="70352BA4" w14:textId="77777777" w:rsidR="00B44DA1" w:rsidRDefault="00B44DA1">
            <w:pPr>
              <w:rPr>
                <w:sz w:val="10"/>
                <w:szCs w:val="10"/>
              </w:rPr>
            </w:pPr>
          </w:p>
        </w:tc>
        <w:tc>
          <w:tcPr>
            <w:tcW w:w="1160" w:type="dxa"/>
            <w:tcBorders>
              <w:left w:val="single" w:sz="8" w:space="0" w:color="D0CECE"/>
            </w:tcBorders>
            <w:shd w:val="clear" w:color="auto" w:fill="D0CECE"/>
            <w:vAlign w:val="bottom"/>
          </w:tcPr>
          <w:p w14:paraId="42D8169C" w14:textId="77777777" w:rsidR="00B44DA1" w:rsidRDefault="00B44DA1">
            <w:pPr>
              <w:rPr>
                <w:sz w:val="10"/>
                <w:szCs w:val="10"/>
              </w:rPr>
            </w:pPr>
          </w:p>
        </w:tc>
        <w:tc>
          <w:tcPr>
            <w:tcW w:w="160" w:type="dxa"/>
            <w:tcBorders>
              <w:right w:val="single" w:sz="8" w:space="0" w:color="auto"/>
            </w:tcBorders>
            <w:shd w:val="clear" w:color="auto" w:fill="D0CECE"/>
            <w:vAlign w:val="bottom"/>
          </w:tcPr>
          <w:p w14:paraId="76E82507" w14:textId="77777777" w:rsidR="00B44DA1" w:rsidRDefault="00B44DA1">
            <w:pPr>
              <w:rPr>
                <w:sz w:val="10"/>
                <w:szCs w:val="10"/>
              </w:rPr>
            </w:pPr>
          </w:p>
        </w:tc>
        <w:tc>
          <w:tcPr>
            <w:tcW w:w="2620" w:type="dxa"/>
            <w:vMerge w:val="restart"/>
            <w:shd w:val="clear" w:color="auto" w:fill="D0CECE"/>
            <w:vAlign w:val="bottom"/>
          </w:tcPr>
          <w:p w14:paraId="42E16CE3" w14:textId="77777777" w:rsidR="00B44DA1" w:rsidRDefault="00B32628">
            <w:pPr>
              <w:spacing w:line="154" w:lineRule="exact"/>
              <w:rPr>
                <w:sz w:val="20"/>
                <w:szCs w:val="20"/>
              </w:rPr>
            </w:pPr>
            <w:r>
              <w:t>相关的特定风险</w:t>
            </w:r>
          </w:p>
        </w:tc>
        <w:tc>
          <w:tcPr>
            <w:tcW w:w="100" w:type="dxa"/>
            <w:tcBorders>
              <w:right w:val="single" w:sz="8" w:space="0" w:color="auto"/>
            </w:tcBorders>
            <w:shd w:val="clear" w:color="auto" w:fill="D0CECE"/>
            <w:vAlign w:val="bottom"/>
          </w:tcPr>
          <w:p w14:paraId="5D1B174E" w14:textId="77777777" w:rsidR="00B44DA1" w:rsidRDefault="00B44DA1">
            <w:pPr>
              <w:rPr>
                <w:sz w:val="10"/>
                <w:szCs w:val="10"/>
              </w:rPr>
            </w:pPr>
          </w:p>
        </w:tc>
        <w:tc>
          <w:tcPr>
            <w:tcW w:w="60" w:type="dxa"/>
            <w:shd w:val="clear" w:color="auto" w:fill="D0CECE"/>
            <w:vAlign w:val="bottom"/>
          </w:tcPr>
          <w:p w14:paraId="7359F92E" w14:textId="77777777" w:rsidR="00B44DA1" w:rsidRDefault="00B44DA1">
            <w:pPr>
              <w:rPr>
                <w:sz w:val="10"/>
                <w:szCs w:val="10"/>
              </w:rPr>
            </w:pPr>
          </w:p>
        </w:tc>
        <w:tc>
          <w:tcPr>
            <w:tcW w:w="2620" w:type="dxa"/>
            <w:vMerge/>
            <w:shd w:val="clear" w:color="auto" w:fill="D0CECE"/>
            <w:vAlign w:val="bottom"/>
          </w:tcPr>
          <w:p w14:paraId="5DB93E7D" w14:textId="77777777" w:rsidR="00B44DA1" w:rsidRDefault="00B44DA1">
            <w:pPr>
              <w:rPr>
                <w:sz w:val="10"/>
                <w:szCs w:val="10"/>
              </w:rPr>
            </w:pPr>
          </w:p>
        </w:tc>
        <w:tc>
          <w:tcPr>
            <w:tcW w:w="100" w:type="dxa"/>
            <w:tcBorders>
              <w:right w:val="single" w:sz="8" w:space="0" w:color="auto"/>
            </w:tcBorders>
            <w:shd w:val="clear" w:color="auto" w:fill="D0CECE"/>
            <w:vAlign w:val="bottom"/>
          </w:tcPr>
          <w:p w14:paraId="269F2717" w14:textId="77777777" w:rsidR="00B44DA1" w:rsidRDefault="00B44DA1">
            <w:pPr>
              <w:rPr>
                <w:sz w:val="10"/>
                <w:szCs w:val="10"/>
              </w:rPr>
            </w:pPr>
          </w:p>
        </w:tc>
        <w:tc>
          <w:tcPr>
            <w:tcW w:w="60" w:type="dxa"/>
            <w:shd w:val="clear" w:color="auto" w:fill="D0CECE"/>
            <w:vAlign w:val="bottom"/>
          </w:tcPr>
          <w:p w14:paraId="42AB637D" w14:textId="77777777" w:rsidR="00B44DA1" w:rsidRDefault="00B44DA1">
            <w:pPr>
              <w:rPr>
                <w:sz w:val="10"/>
                <w:szCs w:val="10"/>
              </w:rPr>
            </w:pPr>
          </w:p>
        </w:tc>
        <w:tc>
          <w:tcPr>
            <w:tcW w:w="2700" w:type="dxa"/>
            <w:shd w:val="clear" w:color="auto" w:fill="D0CECE"/>
            <w:vAlign w:val="bottom"/>
          </w:tcPr>
          <w:p w14:paraId="44148CD9" w14:textId="77777777" w:rsidR="00B44DA1" w:rsidRDefault="00B44DA1">
            <w:pPr>
              <w:rPr>
                <w:sz w:val="10"/>
                <w:szCs w:val="10"/>
              </w:rPr>
            </w:pPr>
          </w:p>
        </w:tc>
        <w:tc>
          <w:tcPr>
            <w:tcW w:w="100" w:type="dxa"/>
            <w:tcBorders>
              <w:right w:val="single" w:sz="8" w:space="0" w:color="auto"/>
            </w:tcBorders>
            <w:shd w:val="clear" w:color="auto" w:fill="D0CECE"/>
            <w:vAlign w:val="bottom"/>
          </w:tcPr>
          <w:p w14:paraId="636C43E3" w14:textId="77777777" w:rsidR="00B44DA1" w:rsidRDefault="00B44DA1">
            <w:pPr>
              <w:rPr>
                <w:sz w:val="10"/>
                <w:szCs w:val="10"/>
              </w:rPr>
            </w:pPr>
          </w:p>
        </w:tc>
        <w:tc>
          <w:tcPr>
            <w:tcW w:w="0" w:type="dxa"/>
            <w:vAlign w:val="bottom"/>
          </w:tcPr>
          <w:p w14:paraId="4B753A40" w14:textId="77777777" w:rsidR="00B44DA1" w:rsidRDefault="00B44DA1">
            <w:pPr>
              <w:rPr>
                <w:sz w:val="1"/>
                <w:szCs w:val="1"/>
              </w:rPr>
            </w:pPr>
          </w:p>
        </w:tc>
      </w:tr>
      <w:tr w:rsidR="00B44DA1" w14:paraId="77A56F21" w14:textId="77777777">
        <w:trPr>
          <w:trHeight w:val="38"/>
        </w:trPr>
        <w:tc>
          <w:tcPr>
            <w:tcW w:w="80" w:type="dxa"/>
            <w:tcBorders>
              <w:left w:val="single" w:sz="8" w:space="0" w:color="auto"/>
            </w:tcBorders>
            <w:shd w:val="clear" w:color="auto" w:fill="F7CAAC"/>
            <w:vAlign w:val="bottom"/>
          </w:tcPr>
          <w:p w14:paraId="568F49E6" w14:textId="77777777" w:rsidR="00B44DA1" w:rsidRDefault="00B44DA1">
            <w:pPr>
              <w:rPr>
                <w:sz w:val="3"/>
                <w:szCs w:val="3"/>
              </w:rPr>
            </w:pPr>
          </w:p>
        </w:tc>
        <w:tc>
          <w:tcPr>
            <w:tcW w:w="900" w:type="dxa"/>
            <w:shd w:val="clear" w:color="auto" w:fill="F7CAAC"/>
            <w:vAlign w:val="bottom"/>
          </w:tcPr>
          <w:p w14:paraId="5212E395" w14:textId="77777777" w:rsidR="00B44DA1" w:rsidRDefault="00B44DA1">
            <w:pPr>
              <w:rPr>
                <w:sz w:val="3"/>
                <w:szCs w:val="3"/>
              </w:rPr>
            </w:pPr>
          </w:p>
        </w:tc>
        <w:tc>
          <w:tcPr>
            <w:tcW w:w="100" w:type="dxa"/>
            <w:tcBorders>
              <w:right w:val="single" w:sz="8" w:space="0" w:color="auto"/>
            </w:tcBorders>
            <w:shd w:val="clear" w:color="auto" w:fill="F7CAAC"/>
            <w:vAlign w:val="bottom"/>
          </w:tcPr>
          <w:p w14:paraId="39B19B9A" w14:textId="77777777" w:rsidR="00B44DA1" w:rsidRDefault="00B44DA1">
            <w:pPr>
              <w:rPr>
                <w:sz w:val="3"/>
                <w:szCs w:val="3"/>
              </w:rPr>
            </w:pPr>
          </w:p>
        </w:tc>
        <w:tc>
          <w:tcPr>
            <w:tcW w:w="1160" w:type="dxa"/>
            <w:tcBorders>
              <w:left w:val="single" w:sz="8" w:space="0" w:color="D0CECE"/>
            </w:tcBorders>
            <w:shd w:val="clear" w:color="auto" w:fill="D0CECE"/>
            <w:vAlign w:val="bottom"/>
          </w:tcPr>
          <w:p w14:paraId="6DAB3FEE" w14:textId="77777777" w:rsidR="00B44DA1" w:rsidRDefault="00B44DA1">
            <w:pPr>
              <w:rPr>
                <w:sz w:val="3"/>
                <w:szCs w:val="3"/>
              </w:rPr>
            </w:pPr>
          </w:p>
        </w:tc>
        <w:tc>
          <w:tcPr>
            <w:tcW w:w="160" w:type="dxa"/>
            <w:tcBorders>
              <w:right w:val="single" w:sz="8" w:space="0" w:color="auto"/>
            </w:tcBorders>
            <w:shd w:val="clear" w:color="auto" w:fill="D0CECE"/>
            <w:vAlign w:val="bottom"/>
          </w:tcPr>
          <w:p w14:paraId="5DC07742" w14:textId="77777777" w:rsidR="00B44DA1" w:rsidRDefault="00B44DA1">
            <w:pPr>
              <w:rPr>
                <w:sz w:val="3"/>
                <w:szCs w:val="3"/>
              </w:rPr>
            </w:pPr>
          </w:p>
        </w:tc>
        <w:tc>
          <w:tcPr>
            <w:tcW w:w="2620" w:type="dxa"/>
            <w:vMerge/>
            <w:shd w:val="clear" w:color="auto" w:fill="D0CECE"/>
            <w:vAlign w:val="bottom"/>
          </w:tcPr>
          <w:p w14:paraId="3BAC0B19" w14:textId="77777777" w:rsidR="00B44DA1" w:rsidRDefault="00B44DA1">
            <w:pPr>
              <w:rPr>
                <w:sz w:val="3"/>
                <w:szCs w:val="3"/>
              </w:rPr>
            </w:pPr>
          </w:p>
        </w:tc>
        <w:tc>
          <w:tcPr>
            <w:tcW w:w="100" w:type="dxa"/>
            <w:tcBorders>
              <w:right w:val="single" w:sz="8" w:space="0" w:color="auto"/>
            </w:tcBorders>
            <w:shd w:val="clear" w:color="auto" w:fill="D0CECE"/>
            <w:vAlign w:val="bottom"/>
          </w:tcPr>
          <w:p w14:paraId="52329C0B" w14:textId="77777777" w:rsidR="00B44DA1" w:rsidRDefault="00B44DA1">
            <w:pPr>
              <w:rPr>
                <w:sz w:val="3"/>
                <w:szCs w:val="3"/>
              </w:rPr>
            </w:pPr>
          </w:p>
        </w:tc>
        <w:tc>
          <w:tcPr>
            <w:tcW w:w="60" w:type="dxa"/>
            <w:shd w:val="clear" w:color="auto" w:fill="D0CECE"/>
            <w:vAlign w:val="bottom"/>
          </w:tcPr>
          <w:p w14:paraId="7A99234A" w14:textId="77777777" w:rsidR="00B44DA1" w:rsidRDefault="00B44DA1">
            <w:pPr>
              <w:rPr>
                <w:sz w:val="3"/>
                <w:szCs w:val="3"/>
              </w:rPr>
            </w:pPr>
          </w:p>
        </w:tc>
        <w:tc>
          <w:tcPr>
            <w:tcW w:w="2620" w:type="dxa"/>
            <w:shd w:val="clear" w:color="auto" w:fill="D0CECE"/>
            <w:vAlign w:val="bottom"/>
          </w:tcPr>
          <w:p w14:paraId="5FEBD128" w14:textId="77777777" w:rsidR="00B44DA1" w:rsidRDefault="00B44DA1">
            <w:pPr>
              <w:rPr>
                <w:sz w:val="3"/>
                <w:szCs w:val="3"/>
              </w:rPr>
            </w:pPr>
          </w:p>
        </w:tc>
        <w:tc>
          <w:tcPr>
            <w:tcW w:w="100" w:type="dxa"/>
            <w:tcBorders>
              <w:right w:val="single" w:sz="8" w:space="0" w:color="auto"/>
            </w:tcBorders>
            <w:shd w:val="clear" w:color="auto" w:fill="D0CECE"/>
            <w:vAlign w:val="bottom"/>
          </w:tcPr>
          <w:p w14:paraId="74C3CE5C" w14:textId="77777777" w:rsidR="00B44DA1" w:rsidRDefault="00B44DA1">
            <w:pPr>
              <w:rPr>
                <w:sz w:val="3"/>
                <w:szCs w:val="3"/>
              </w:rPr>
            </w:pPr>
          </w:p>
        </w:tc>
        <w:tc>
          <w:tcPr>
            <w:tcW w:w="60" w:type="dxa"/>
            <w:shd w:val="clear" w:color="auto" w:fill="D0CECE"/>
            <w:vAlign w:val="bottom"/>
          </w:tcPr>
          <w:p w14:paraId="16D08FAB" w14:textId="77777777" w:rsidR="00B44DA1" w:rsidRDefault="00B44DA1">
            <w:pPr>
              <w:rPr>
                <w:sz w:val="3"/>
                <w:szCs w:val="3"/>
              </w:rPr>
            </w:pPr>
          </w:p>
        </w:tc>
        <w:tc>
          <w:tcPr>
            <w:tcW w:w="2700" w:type="dxa"/>
            <w:shd w:val="clear" w:color="auto" w:fill="D0CECE"/>
            <w:vAlign w:val="bottom"/>
          </w:tcPr>
          <w:p w14:paraId="5A244A7E" w14:textId="77777777" w:rsidR="00B44DA1" w:rsidRDefault="00B44DA1">
            <w:pPr>
              <w:rPr>
                <w:sz w:val="3"/>
                <w:szCs w:val="3"/>
              </w:rPr>
            </w:pPr>
          </w:p>
        </w:tc>
        <w:tc>
          <w:tcPr>
            <w:tcW w:w="100" w:type="dxa"/>
            <w:tcBorders>
              <w:right w:val="single" w:sz="8" w:space="0" w:color="auto"/>
            </w:tcBorders>
            <w:shd w:val="clear" w:color="auto" w:fill="D0CECE"/>
            <w:vAlign w:val="bottom"/>
          </w:tcPr>
          <w:p w14:paraId="3D4AA688" w14:textId="77777777" w:rsidR="00B44DA1" w:rsidRDefault="00B44DA1">
            <w:pPr>
              <w:rPr>
                <w:sz w:val="3"/>
                <w:szCs w:val="3"/>
              </w:rPr>
            </w:pPr>
          </w:p>
        </w:tc>
        <w:tc>
          <w:tcPr>
            <w:tcW w:w="0" w:type="dxa"/>
            <w:vAlign w:val="bottom"/>
          </w:tcPr>
          <w:p w14:paraId="73E37250" w14:textId="77777777" w:rsidR="00B44DA1" w:rsidRDefault="00B44DA1">
            <w:pPr>
              <w:spacing w:line="20" w:lineRule="exact"/>
              <w:rPr>
                <w:sz w:val="1"/>
                <w:szCs w:val="1"/>
              </w:rPr>
            </w:pPr>
          </w:p>
        </w:tc>
      </w:tr>
      <w:tr w:rsidR="00B44DA1" w14:paraId="15D9C1FB" w14:textId="77777777">
        <w:trPr>
          <w:trHeight w:val="212"/>
        </w:trPr>
        <w:tc>
          <w:tcPr>
            <w:tcW w:w="80" w:type="dxa"/>
            <w:tcBorders>
              <w:left w:val="single" w:sz="8" w:space="0" w:color="auto"/>
            </w:tcBorders>
            <w:shd w:val="clear" w:color="auto" w:fill="F7CAAC"/>
            <w:vAlign w:val="bottom"/>
          </w:tcPr>
          <w:p w14:paraId="20A53FCC" w14:textId="77777777" w:rsidR="00B44DA1" w:rsidRDefault="00B44DA1">
            <w:pPr>
              <w:rPr>
                <w:sz w:val="18"/>
                <w:szCs w:val="18"/>
              </w:rPr>
            </w:pPr>
          </w:p>
        </w:tc>
        <w:tc>
          <w:tcPr>
            <w:tcW w:w="900" w:type="dxa"/>
            <w:shd w:val="clear" w:color="auto" w:fill="F7CAAC"/>
            <w:vAlign w:val="bottom"/>
          </w:tcPr>
          <w:p w14:paraId="7E8D43DB" w14:textId="77777777" w:rsidR="00B44DA1" w:rsidRDefault="00B44DA1">
            <w:pPr>
              <w:rPr>
                <w:sz w:val="18"/>
                <w:szCs w:val="18"/>
              </w:rPr>
            </w:pPr>
          </w:p>
        </w:tc>
        <w:tc>
          <w:tcPr>
            <w:tcW w:w="100" w:type="dxa"/>
            <w:tcBorders>
              <w:right w:val="single" w:sz="8" w:space="0" w:color="auto"/>
            </w:tcBorders>
            <w:shd w:val="clear" w:color="auto" w:fill="F7CAAC"/>
            <w:vAlign w:val="bottom"/>
          </w:tcPr>
          <w:p w14:paraId="0C712518" w14:textId="77777777" w:rsidR="00B44DA1" w:rsidRDefault="00B44DA1">
            <w:pPr>
              <w:rPr>
                <w:sz w:val="18"/>
                <w:szCs w:val="18"/>
              </w:rPr>
            </w:pPr>
          </w:p>
        </w:tc>
        <w:tc>
          <w:tcPr>
            <w:tcW w:w="1160" w:type="dxa"/>
            <w:tcBorders>
              <w:left w:val="single" w:sz="8" w:space="0" w:color="D0CECE"/>
            </w:tcBorders>
            <w:shd w:val="clear" w:color="auto" w:fill="D0CECE"/>
            <w:vAlign w:val="bottom"/>
          </w:tcPr>
          <w:p w14:paraId="6BA8B8FF" w14:textId="77777777" w:rsidR="00B44DA1" w:rsidRDefault="00B44DA1">
            <w:pPr>
              <w:rPr>
                <w:sz w:val="18"/>
                <w:szCs w:val="18"/>
              </w:rPr>
            </w:pPr>
          </w:p>
        </w:tc>
        <w:tc>
          <w:tcPr>
            <w:tcW w:w="160" w:type="dxa"/>
            <w:tcBorders>
              <w:right w:val="single" w:sz="8" w:space="0" w:color="auto"/>
            </w:tcBorders>
            <w:shd w:val="clear" w:color="auto" w:fill="D0CECE"/>
            <w:vAlign w:val="bottom"/>
          </w:tcPr>
          <w:p w14:paraId="42CE0014" w14:textId="77777777" w:rsidR="00B44DA1" w:rsidRDefault="00B44DA1">
            <w:pPr>
              <w:rPr>
                <w:sz w:val="18"/>
                <w:szCs w:val="18"/>
              </w:rPr>
            </w:pPr>
          </w:p>
        </w:tc>
        <w:tc>
          <w:tcPr>
            <w:tcW w:w="2620" w:type="dxa"/>
            <w:shd w:val="clear" w:color="auto" w:fill="D0CECE"/>
            <w:vAlign w:val="bottom"/>
          </w:tcPr>
          <w:p w14:paraId="73E5D967" w14:textId="77777777" w:rsidR="00B44DA1" w:rsidRDefault="00B32628">
            <w:pPr>
              <w:ind w:left="280"/>
              <w:rPr>
                <w:sz w:val="20"/>
                <w:szCs w:val="20"/>
              </w:rPr>
            </w:pPr>
            <w:r>
              <w:t>冰雹</w:t>
            </w:r>
            <w:r>
              <w:t>(</w:t>
            </w:r>
            <w:r>
              <w:t>例如冰雹、冰、雪、</w:t>
            </w:r>
            <w:r>
              <w:t>,</w:t>
            </w:r>
          </w:p>
        </w:tc>
        <w:tc>
          <w:tcPr>
            <w:tcW w:w="100" w:type="dxa"/>
            <w:tcBorders>
              <w:right w:val="single" w:sz="8" w:space="0" w:color="auto"/>
            </w:tcBorders>
            <w:shd w:val="clear" w:color="auto" w:fill="D0CECE"/>
            <w:vAlign w:val="bottom"/>
          </w:tcPr>
          <w:p w14:paraId="53D231F6" w14:textId="77777777" w:rsidR="00B44DA1" w:rsidRDefault="00B44DA1">
            <w:pPr>
              <w:rPr>
                <w:sz w:val="18"/>
                <w:szCs w:val="18"/>
              </w:rPr>
            </w:pPr>
          </w:p>
        </w:tc>
        <w:tc>
          <w:tcPr>
            <w:tcW w:w="60" w:type="dxa"/>
            <w:shd w:val="clear" w:color="auto" w:fill="D0CECE"/>
            <w:vAlign w:val="bottom"/>
          </w:tcPr>
          <w:p w14:paraId="41D399C9" w14:textId="77777777" w:rsidR="00B44DA1" w:rsidRDefault="00B44DA1">
            <w:pPr>
              <w:rPr>
                <w:sz w:val="18"/>
                <w:szCs w:val="18"/>
              </w:rPr>
            </w:pPr>
          </w:p>
        </w:tc>
        <w:tc>
          <w:tcPr>
            <w:tcW w:w="2620" w:type="dxa"/>
            <w:shd w:val="clear" w:color="auto" w:fill="D0CECE"/>
            <w:vAlign w:val="bottom"/>
          </w:tcPr>
          <w:p w14:paraId="6DBF91AD" w14:textId="77777777" w:rsidR="00B44DA1" w:rsidRDefault="00B44DA1">
            <w:pPr>
              <w:rPr>
                <w:sz w:val="18"/>
                <w:szCs w:val="18"/>
              </w:rPr>
            </w:pPr>
          </w:p>
        </w:tc>
        <w:tc>
          <w:tcPr>
            <w:tcW w:w="100" w:type="dxa"/>
            <w:tcBorders>
              <w:right w:val="single" w:sz="8" w:space="0" w:color="auto"/>
            </w:tcBorders>
            <w:shd w:val="clear" w:color="auto" w:fill="D0CECE"/>
            <w:vAlign w:val="bottom"/>
          </w:tcPr>
          <w:p w14:paraId="69449BFF" w14:textId="77777777" w:rsidR="00B44DA1" w:rsidRDefault="00B44DA1">
            <w:pPr>
              <w:rPr>
                <w:sz w:val="18"/>
                <w:szCs w:val="18"/>
              </w:rPr>
            </w:pPr>
          </w:p>
        </w:tc>
        <w:tc>
          <w:tcPr>
            <w:tcW w:w="60" w:type="dxa"/>
            <w:shd w:val="clear" w:color="auto" w:fill="D0CECE"/>
            <w:vAlign w:val="bottom"/>
          </w:tcPr>
          <w:p w14:paraId="0821731C" w14:textId="77777777" w:rsidR="00B44DA1" w:rsidRDefault="00B44DA1">
            <w:pPr>
              <w:rPr>
                <w:sz w:val="18"/>
                <w:szCs w:val="18"/>
              </w:rPr>
            </w:pPr>
          </w:p>
        </w:tc>
        <w:tc>
          <w:tcPr>
            <w:tcW w:w="2700" w:type="dxa"/>
            <w:shd w:val="clear" w:color="auto" w:fill="D0CECE"/>
            <w:vAlign w:val="bottom"/>
          </w:tcPr>
          <w:p w14:paraId="0649BB1D" w14:textId="77777777" w:rsidR="00B44DA1" w:rsidRDefault="00B44DA1">
            <w:pPr>
              <w:rPr>
                <w:sz w:val="18"/>
                <w:szCs w:val="18"/>
              </w:rPr>
            </w:pPr>
          </w:p>
        </w:tc>
        <w:tc>
          <w:tcPr>
            <w:tcW w:w="100" w:type="dxa"/>
            <w:tcBorders>
              <w:right w:val="single" w:sz="8" w:space="0" w:color="auto"/>
            </w:tcBorders>
            <w:shd w:val="clear" w:color="auto" w:fill="D0CECE"/>
            <w:vAlign w:val="bottom"/>
          </w:tcPr>
          <w:p w14:paraId="559BF504" w14:textId="77777777" w:rsidR="00B44DA1" w:rsidRDefault="00B44DA1">
            <w:pPr>
              <w:rPr>
                <w:sz w:val="18"/>
                <w:szCs w:val="18"/>
              </w:rPr>
            </w:pPr>
          </w:p>
        </w:tc>
        <w:tc>
          <w:tcPr>
            <w:tcW w:w="0" w:type="dxa"/>
            <w:vAlign w:val="bottom"/>
          </w:tcPr>
          <w:p w14:paraId="5B137E1B" w14:textId="77777777" w:rsidR="00B44DA1" w:rsidRDefault="00B44DA1">
            <w:pPr>
              <w:rPr>
                <w:sz w:val="1"/>
                <w:szCs w:val="1"/>
              </w:rPr>
            </w:pPr>
          </w:p>
        </w:tc>
      </w:tr>
      <w:tr w:rsidR="00B44DA1" w14:paraId="4D95177E" w14:textId="77777777">
        <w:trPr>
          <w:trHeight w:val="188"/>
        </w:trPr>
        <w:tc>
          <w:tcPr>
            <w:tcW w:w="80" w:type="dxa"/>
            <w:tcBorders>
              <w:left w:val="single" w:sz="8" w:space="0" w:color="auto"/>
            </w:tcBorders>
            <w:shd w:val="clear" w:color="auto" w:fill="F7CAAC"/>
            <w:vAlign w:val="bottom"/>
          </w:tcPr>
          <w:p w14:paraId="5DF36A70" w14:textId="77777777" w:rsidR="00B44DA1" w:rsidRDefault="00B44DA1">
            <w:pPr>
              <w:rPr>
                <w:sz w:val="16"/>
                <w:szCs w:val="16"/>
              </w:rPr>
            </w:pPr>
          </w:p>
        </w:tc>
        <w:tc>
          <w:tcPr>
            <w:tcW w:w="900" w:type="dxa"/>
            <w:shd w:val="clear" w:color="auto" w:fill="F7CAAC"/>
            <w:vAlign w:val="bottom"/>
          </w:tcPr>
          <w:p w14:paraId="5E4723A0" w14:textId="77777777" w:rsidR="00B44DA1" w:rsidRDefault="00B44DA1">
            <w:pPr>
              <w:rPr>
                <w:sz w:val="16"/>
                <w:szCs w:val="16"/>
              </w:rPr>
            </w:pPr>
          </w:p>
        </w:tc>
        <w:tc>
          <w:tcPr>
            <w:tcW w:w="100" w:type="dxa"/>
            <w:tcBorders>
              <w:right w:val="single" w:sz="8" w:space="0" w:color="auto"/>
            </w:tcBorders>
            <w:shd w:val="clear" w:color="auto" w:fill="F7CAAC"/>
            <w:vAlign w:val="bottom"/>
          </w:tcPr>
          <w:p w14:paraId="6A2EA244" w14:textId="77777777" w:rsidR="00B44DA1" w:rsidRDefault="00B44DA1">
            <w:pPr>
              <w:rPr>
                <w:sz w:val="16"/>
                <w:szCs w:val="16"/>
              </w:rPr>
            </w:pPr>
          </w:p>
        </w:tc>
        <w:tc>
          <w:tcPr>
            <w:tcW w:w="1160" w:type="dxa"/>
            <w:tcBorders>
              <w:left w:val="single" w:sz="8" w:space="0" w:color="D0CECE"/>
            </w:tcBorders>
            <w:shd w:val="clear" w:color="auto" w:fill="D0CECE"/>
            <w:vAlign w:val="bottom"/>
          </w:tcPr>
          <w:p w14:paraId="1A13EF2F" w14:textId="77777777" w:rsidR="00B44DA1" w:rsidRDefault="00B44DA1">
            <w:pPr>
              <w:rPr>
                <w:sz w:val="16"/>
                <w:szCs w:val="16"/>
              </w:rPr>
            </w:pPr>
          </w:p>
        </w:tc>
        <w:tc>
          <w:tcPr>
            <w:tcW w:w="160" w:type="dxa"/>
            <w:tcBorders>
              <w:right w:val="single" w:sz="8" w:space="0" w:color="auto"/>
            </w:tcBorders>
            <w:shd w:val="clear" w:color="auto" w:fill="D0CECE"/>
            <w:vAlign w:val="bottom"/>
          </w:tcPr>
          <w:p w14:paraId="09CBA7CF" w14:textId="77777777" w:rsidR="00B44DA1" w:rsidRDefault="00B44DA1">
            <w:pPr>
              <w:rPr>
                <w:sz w:val="16"/>
                <w:szCs w:val="16"/>
              </w:rPr>
            </w:pPr>
          </w:p>
        </w:tc>
        <w:tc>
          <w:tcPr>
            <w:tcW w:w="2620" w:type="dxa"/>
            <w:shd w:val="clear" w:color="auto" w:fill="D0CECE"/>
            <w:vAlign w:val="bottom"/>
          </w:tcPr>
          <w:p w14:paraId="64F1597C" w14:textId="77777777" w:rsidR="00B44DA1" w:rsidRDefault="00B32628">
            <w:pPr>
              <w:ind w:left="280"/>
              <w:rPr>
                <w:sz w:val="20"/>
                <w:szCs w:val="20"/>
              </w:rPr>
            </w:pPr>
            <w:r>
              <w:t>电磁干扰</w:t>
            </w:r>
            <w:r>
              <w:t>...)</w:t>
            </w:r>
          </w:p>
        </w:tc>
        <w:tc>
          <w:tcPr>
            <w:tcW w:w="100" w:type="dxa"/>
            <w:tcBorders>
              <w:right w:val="single" w:sz="8" w:space="0" w:color="auto"/>
            </w:tcBorders>
            <w:shd w:val="clear" w:color="auto" w:fill="D0CECE"/>
            <w:vAlign w:val="bottom"/>
          </w:tcPr>
          <w:p w14:paraId="1A02C71C" w14:textId="77777777" w:rsidR="00B44DA1" w:rsidRDefault="00B44DA1">
            <w:pPr>
              <w:rPr>
                <w:sz w:val="16"/>
                <w:szCs w:val="16"/>
              </w:rPr>
            </w:pPr>
          </w:p>
        </w:tc>
        <w:tc>
          <w:tcPr>
            <w:tcW w:w="60" w:type="dxa"/>
            <w:shd w:val="clear" w:color="auto" w:fill="D0CECE"/>
            <w:vAlign w:val="bottom"/>
          </w:tcPr>
          <w:p w14:paraId="779D4793" w14:textId="77777777" w:rsidR="00B44DA1" w:rsidRDefault="00B44DA1">
            <w:pPr>
              <w:rPr>
                <w:sz w:val="16"/>
                <w:szCs w:val="16"/>
              </w:rPr>
            </w:pPr>
          </w:p>
        </w:tc>
        <w:tc>
          <w:tcPr>
            <w:tcW w:w="2620" w:type="dxa"/>
            <w:shd w:val="clear" w:color="auto" w:fill="D0CECE"/>
            <w:vAlign w:val="bottom"/>
          </w:tcPr>
          <w:p w14:paraId="67CFBA67" w14:textId="77777777" w:rsidR="00B44DA1" w:rsidRDefault="00B44DA1">
            <w:pPr>
              <w:rPr>
                <w:sz w:val="16"/>
                <w:szCs w:val="16"/>
              </w:rPr>
            </w:pPr>
          </w:p>
        </w:tc>
        <w:tc>
          <w:tcPr>
            <w:tcW w:w="100" w:type="dxa"/>
            <w:tcBorders>
              <w:right w:val="single" w:sz="8" w:space="0" w:color="auto"/>
            </w:tcBorders>
            <w:shd w:val="clear" w:color="auto" w:fill="D0CECE"/>
            <w:vAlign w:val="bottom"/>
          </w:tcPr>
          <w:p w14:paraId="272EDFC1" w14:textId="77777777" w:rsidR="00B44DA1" w:rsidRDefault="00B44DA1">
            <w:pPr>
              <w:rPr>
                <w:sz w:val="16"/>
                <w:szCs w:val="16"/>
              </w:rPr>
            </w:pPr>
          </w:p>
        </w:tc>
        <w:tc>
          <w:tcPr>
            <w:tcW w:w="60" w:type="dxa"/>
            <w:shd w:val="clear" w:color="auto" w:fill="D0CECE"/>
            <w:vAlign w:val="bottom"/>
          </w:tcPr>
          <w:p w14:paraId="4C4ABCE3" w14:textId="77777777" w:rsidR="00B44DA1" w:rsidRDefault="00B44DA1">
            <w:pPr>
              <w:rPr>
                <w:sz w:val="16"/>
                <w:szCs w:val="16"/>
              </w:rPr>
            </w:pPr>
          </w:p>
        </w:tc>
        <w:tc>
          <w:tcPr>
            <w:tcW w:w="2700" w:type="dxa"/>
            <w:shd w:val="clear" w:color="auto" w:fill="D0CECE"/>
            <w:vAlign w:val="bottom"/>
          </w:tcPr>
          <w:p w14:paraId="6A3D3F22" w14:textId="77777777" w:rsidR="00B44DA1" w:rsidRDefault="00B44DA1">
            <w:pPr>
              <w:rPr>
                <w:sz w:val="16"/>
                <w:szCs w:val="16"/>
              </w:rPr>
            </w:pPr>
          </w:p>
        </w:tc>
        <w:tc>
          <w:tcPr>
            <w:tcW w:w="100" w:type="dxa"/>
            <w:tcBorders>
              <w:right w:val="single" w:sz="8" w:space="0" w:color="auto"/>
            </w:tcBorders>
            <w:shd w:val="clear" w:color="auto" w:fill="D0CECE"/>
            <w:vAlign w:val="bottom"/>
          </w:tcPr>
          <w:p w14:paraId="4AABE00E" w14:textId="77777777" w:rsidR="00B44DA1" w:rsidRDefault="00B44DA1">
            <w:pPr>
              <w:rPr>
                <w:sz w:val="16"/>
                <w:szCs w:val="16"/>
              </w:rPr>
            </w:pPr>
          </w:p>
        </w:tc>
        <w:tc>
          <w:tcPr>
            <w:tcW w:w="0" w:type="dxa"/>
            <w:vAlign w:val="bottom"/>
          </w:tcPr>
          <w:p w14:paraId="3EBF57B9" w14:textId="77777777" w:rsidR="00B44DA1" w:rsidRDefault="00B44DA1">
            <w:pPr>
              <w:rPr>
                <w:sz w:val="1"/>
                <w:szCs w:val="1"/>
              </w:rPr>
            </w:pPr>
          </w:p>
        </w:tc>
      </w:tr>
      <w:tr w:rsidR="00B44DA1" w14:paraId="49B80A8D" w14:textId="77777777">
        <w:trPr>
          <w:trHeight w:val="186"/>
        </w:trPr>
        <w:tc>
          <w:tcPr>
            <w:tcW w:w="80" w:type="dxa"/>
            <w:tcBorders>
              <w:left w:val="single" w:sz="8" w:space="0" w:color="auto"/>
            </w:tcBorders>
            <w:shd w:val="clear" w:color="auto" w:fill="F7CAAC"/>
            <w:vAlign w:val="bottom"/>
          </w:tcPr>
          <w:p w14:paraId="6BB31AF5" w14:textId="77777777" w:rsidR="00B44DA1" w:rsidRDefault="00B44DA1">
            <w:pPr>
              <w:rPr>
                <w:sz w:val="16"/>
                <w:szCs w:val="16"/>
              </w:rPr>
            </w:pPr>
          </w:p>
        </w:tc>
        <w:tc>
          <w:tcPr>
            <w:tcW w:w="900" w:type="dxa"/>
            <w:shd w:val="clear" w:color="auto" w:fill="F7CAAC"/>
            <w:vAlign w:val="bottom"/>
          </w:tcPr>
          <w:p w14:paraId="511E0F35" w14:textId="77777777" w:rsidR="00B44DA1" w:rsidRDefault="00B44DA1">
            <w:pPr>
              <w:rPr>
                <w:sz w:val="16"/>
                <w:szCs w:val="16"/>
              </w:rPr>
            </w:pPr>
          </w:p>
        </w:tc>
        <w:tc>
          <w:tcPr>
            <w:tcW w:w="100" w:type="dxa"/>
            <w:tcBorders>
              <w:right w:val="single" w:sz="8" w:space="0" w:color="auto"/>
            </w:tcBorders>
            <w:shd w:val="clear" w:color="auto" w:fill="F7CAAC"/>
            <w:vAlign w:val="bottom"/>
          </w:tcPr>
          <w:p w14:paraId="093A34CE" w14:textId="77777777" w:rsidR="00B44DA1" w:rsidRDefault="00B44DA1">
            <w:pPr>
              <w:rPr>
                <w:sz w:val="16"/>
                <w:szCs w:val="16"/>
              </w:rPr>
            </w:pPr>
          </w:p>
        </w:tc>
        <w:tc>
          <w:tcPr>
            <w:tcW w:w="1160" w:type="dxa"/>
            <w:tcBorders>
              <w:left w:val="single" w:sz="8" w:space="0" w:color="D0CECE"/>
            </w:tcBorders>
            <w:shd w:val="clear" w:color="auto" w:fill="D0CECE"/>
            <w:vAlign w:val="bottom"/>
          </w:tcPr>
          <w:p w14:paraId="1908806E" w14:textId="77777777" w:rsidR="00B44DA1" w:rsidRDefault="00B44DA1">
            <w:pPr>
              <w:rPr>
                <w:sz w:val="16"/>
                <w:szCs w:val="16"/>
              </w:rPr>
            </w:pPr>
          </w:p>
        </w:tc>
        <w:tc>
          <w:tcPr>
            <w:tcW w:w="160" w:type="dxa"/>
            <w:tcBorders>
              <w:right w:val="single" w:sz="8" w:space="0" w:color="auto"/>
            </w:tcBorders>
            <w:shd w:val="clear" w:color="auto" w:fill="D0CECE"/>
            <w:vAlign w:val="bottom"/>
          </w:tcPr>
          <w:p w14:paraId="7633BB46" w14:textId="77777777" w:rsidR="00B44DA1" w:rsidRDefault="00B44DA1">
            <w:pPr>
              <w:rPr>
                <w:sz w:val="16"/>
                <w:szCs w:val="16"/>
              </w:rPr>
            </w:pPr>
          </w:p>
        </w:tc>
        <w:tc>
          <w:tcPr>
            <w:tcW w:w="2620" w:type="dxa"/>
            <w:shd w:val="clear" w:color="auto" w:fill="D0CECE"/>
            <w:vAlign w:val="bottom"/>
          </w:tcPr>
          <w:p w14:paraId="39A458ED" w14:textId="77777777" w:rsidR="00B44DA1" w:rsidRDefault="00B32628">
            <w:pPr>
              <w:ind w:left="280"/>
              <w:rPr>
                <w:sz w:val="20"/>
                <w:szCs w:val="20"/>
              </w:rPr>
            </w:pPr>
            <w:r>
              <w:t>不得侵犯独立</w:t>
            </w:r>
          </w:p>
        </w:tc>
        <w:tc>
          <w:tcPr>
            <w:tcW w:w="100" w:type="dxa"/>
            <w:tcBorders>
              <w:right w:val="single" w:sz="8" w:space="0" w:color="auto"/>
            </w:tcBorders>
            <w:shd w:val="clear" w:color="auto" w:fill="D0CECE"/>
            <w:vAlign w:val="bottom"/>
          </w:tcPr>
          <w:p w14:paraId="70F45689" w14:textId="77777777" w:rsidR="00B44DA1" w:rsidRDefault="00B44DA1">
            <w:pPr>
              <w:rPr>
                <w:sz w:val="16"/>
                <w:szCs w:val="16"/>
              </w:rPr>
            </w:pPr>
          </w:p>
        </w:tc>
        <w:tc>
          <w:tcPr>
            <w:tcW w:w="60" w:type="dxa"/>
            <w:shd w:val="clear" w:color="auto" w:fill="D0CECE"/>
            <w:vAlign w:val="bottom"/>
          </w:tcPr>
          <w:p w14:paraId="68A8A8D3" w14:textId="77777777" w:rsidR="00B44DA1" w:rsidRDefault="00B44DA1">
            <w:pPr>
              <w:rPr>
                <w:sz w:val="16"/>
                <w:szCs w:val="16"/>
              </w:rPr>
            </w:pPr>
          </w:p>
        </w:tc>
        <w:tc>
          <w:tcPr>
            <w:tcW w:w="2620" w:type="dxa"/>
            <w:shd w:val="clear" w:color="auto" w:fill="D0CECE"/>
            <w:vAlign w:val="bottom"/>
          </w:tcPr>
          <w:p w14:paraId="29618597" w14:textId="77777777" w:rsidR="00B44DA1" w:rsidRDefault="00B44DA1">
            <w:pPr>
              <w:rPr>
                <w:sz w:val="16"/>
                <w:szCs w:val="16"/>
              </w:rPr>
            </w:pPr>
          </w:p>
        </w:tc>
        <w:tc>
          <w:tcPr>
            <w:tcW w:w="100" w:type="dxa"/>
            <w:tcBorders>
              <w:right w:val="single" w:sz="8" w:space="0" w:color="auto"/>
            </w:tcBorders>
            <w:shd w:val="clear" w:color="auto" w:fill="D0CECE"/>
            <w:vAlign w:val="bottom"/>
          </w:tcPr>
          <w:p w14:paraId="1D4EAAA7" w14:textId="77777777" w:rsidR="00B44DA1" w:rsidRDefault="00B44DA1">
            <w:pPr>
              <w:rPr>
                <w:sz w:val="16"/>
                <w:szCs w:val="16"/>
              </w:rPr>
            </w:pPr>
          </w:p>
        </w:tc>
        <w:tc>
          <w:tcPr>
            <w:tcW w:w="60" w:type="dxa"/>
            <w:shd w:val="clear" w:color="auto" w:fill="D0CECE"/>
            <w:vAlign w:val="bottom"/>
          </w:tcPr>
          <w:p w14:paraId="6DF5965E" w14:textId="77777777" w:rsidR="00B44DA1" w:rsidRDefault="00B44DA1">
            <w:pPr>
              <w:rPr>
                <w:sz w:val="16"/>
                <w:szCs w:val="16"/>
              </w:rPr>
            </w:pPr>
          </w:p>
        </w:tc>
        <w:tc>
          <w:tcPr>
            <w:tcW w:w="2700" w:type="dxa"/>
            <w:shd w:val="clear" w:color="auto" w:fill="D0CECE"/>
            <w:vAlign w:val="bottom"/>
          </w:tcPr>
          <w:p w14:paraId="01967BDA" w14:textId="77777777" w:rsidR="00B44DA1" w:rsidRDefault="00B44DA1">
            <w:pPr>
              <w:rPr>
                <w:sz w:val="16"/>
                <w:szCs w:val="16"/>
              </w:rPr>
            </w:pPr>
          </w:p>
        </w:tc>
        <w:tc>
          <w:tcPr>
            <w:tcW w:w="100" w:type="dxa"/>
            <w:tcBorders>
              <w:right w:val="single" w:sz="8" w:space="0" w:color="auto"/>
            </w:tcBorders>
            <w:shd w:val="clear" w:color="auto" w:fill="D0CECE"/>
            <w:vAlign w:val="bottom"/>
          </w:tcPr>
          <w:p w14:paraId="051A1CA9" w14:textId="77777777" w:rsidR="00B44DA1" w:rsidRDefault="00B44DA1">
            <w:pPr>
              <w:rPr>
                <w:sz w:val="16"/>
                <w:szCs w:val="16"/>
              </w:rPr>
            </w:pPr>
          </w:p>
        </w:tc>
        <w:tc>
          <w:tcPr>
            <w:tcW w:w="0" w:type="dxa"/>
            <w:vAlign w:val="bottom"/>
          </w:tcPr>
          <w:p w14:paraId="55CA374B" w14:textId="77777777" w:rsidR="00B44DA1" w:rsidRDefault="00B44DA1">
            <w:pPr>
              <w:rPr>
                <w:sz w:val="1"/>
                <w:szCs w:val="1"/>
              </w:rPr>
            </w:pPr>
          </w:p>
        </w:tc>
      </w:tr>
      <w:tr w:rsidR="00B44DA1" w14:paraId="06843159" w14:textId="77777777">
        <w:trPr>
          <w:trHeight w:val="195"/>
        </w:trPr>
        <w:tc>
          <w:tcPr>
            <w:tcW w:w="80" w:type="dxa"/>
            <w:tcBorders>
              <w:left w:val="single" w:sz="8" w:space="0" w:color="auto"/>
              <w:bottom w:val="single" w:sz="8" w:space="0" w:color="F7CAAC"/>
            </w:tcBorders>
            <w:shd w:val="clear" w:color="auto" w:fill="F7CAAC"/>
            <w:vAlign w:val="bottom"/>
          </w:tcPr>
          <w:p w14:paraId="347996B2" w14:textId="77777777" w:rsidR="00B44DA1" w:rsidRDefault="00B44DA1">
            <w:pPr>
              <w:rPr>
                <w:sz w:val="16"/>
                <w:szCs w:val="16"/>
              </w:rPr>
            </w:pPr>
          </w:p>
        </w:tc>
        <w:tc>
          <w:tcPr>
            <w:tcW w:w="900" w:type="dxa"/>
            <w:tcBorders>
              <w:bottom w:val="single" w:sz="8" w:space="0" w:color="F7CAAC"/>
            </w:tcBorders>
            <w:shd w:val="clear" w:color="auto" w:fill="F7CAAC"/>
            <w:vAlign w:val="bottom"/>
          </w:tcPr>
          <w:p w14:paraId="3796EB7A" w14:textId="77777777" w:rsidR="00B44DA1" w:rsidRDefault="00B44DA1">
            <w:pPr>
              <w:rPr>
                <w:sz w:val="16"/>
                <w:szCs w:val="16"/>
              </w:rPr>
            </w:pPr>
          </w:p>
        </w:tc>
        <w:tc>
          <w:tcPr>
            <w:tcW w:w="100" w:type="dxa"/>
            <w:tcBorders>
              <w:bottom w:val="single" w:sz="8" w:space="0" w:color="F7CAAC"/>
              <w:right w:val="single" w:sz="8" w:space="0" w:color="auto"/>
            </w:tcBorders>
            <w:shd w:val="clear" w:color="auto" w:fill="F7CAAC"/>
            <w:vAlign w:val="bottom"/>
          </w:tcPr>
          <w:p w14:paraId="33D485BB" w14:textId="77777777" w:rsidR="00B44DA1" w:rsidRDefault="00B44DA1">
            <w:pPr>
              <w:rPr>
                <w:sz w:val="16"/>
                <w:szCs w:val="16"/>
              </w:rPr>
            </w:pPr>
          </w:p>
        </w:tc>
        <w:tc>
          <w:tcPr>
            <w:tcW w:w="1160" w:type="dxa"/>
            <w:tcBorders>
              <w:left w:val="single" w:sz="8" w:space="0" w:color="D0CECE"/>
              <w:bottom w:val="single" w:sz="8" w:space="0" w:color="auto"/>
            </w:tcBorders>
            <w:shd w:val="clear" w:color="auto" w:fill="D0CECE"/>
            <w:vAlign w:val="bottom"/>
          </w:tcPr>
          <w:p w14:paraId="7B1B2BAD" w14:textId="77777777" w:rsidR="00B44DA1" w:rsidRDefault="00B44DA1">
            <w:pPr>
              <w:rPr>
                <w:sz w:val="16"/>
                <w:szCs w:val="16"/>
              </w:rPr>
            </w:pPr>
          </w:p>
        </w:tc>
        <w:tc>
          <w:tcPr>
            <w:tcW w:w="160" w:type="dxa"/>
            <w:tcBorders>
              <w:bottom w:val="single" w:sz="8" w:space="0" w:color="auto"/>
              <w:right w:val="single" w:sz="8" w:space="0" w:color="auto"/>
            </w:tcBorders>
            <w:shd w:val="clear" w:color="auto" w:fill="D0CECE"/>
            <w:vAlign w:val="bottom"/>
          </w:tcPr>
          <w:p w14:paraId="5C677665" w14:textId="77777777" w:rsidR="00B44DA1" w:rsidRDefault="00B44DA1">
            <w:pPr>
              <w:rPr>
                <w:sz w:val="16"/>
                <w:szCs w:val="16"/>
              </w:rPr>
            </w:pPr>
          </w:p>
        </w:tc>
        <w:tc>
          <w:tcPr>
            <w:tcW w:w="2620" w:type="dxa"/>
            <w:tcBorders>
              <w:bottom w:val="single" w:sz="8" w:space="0" w:color="auto"/>
            </w:tcBorders>
            <w:shd w:val="clear" w:color="auto" w:fill="D0CECE"/>
            <w:vAlign w:val="bottom"/>
          </w:tcPr>
          <w:p w14:paraId="0835E5EC" w14:textId="77777777" w:rsidR="00B44DA1" w:rsidRDefault="00B32628">
            <w:pPr>
              <w:ind w:left="280"/>
              <w:rPr>
                <w:sz w:val="20"/>
                <w:szCs w:val="20"/>
              </w:rPr>
            </w:pPr>
            <w:r>
              <w:t>如果有的话。</w:t>
            </w:r>
          </w:p>
        </w:tc>
        <w:tc>
          <w:tcPr>
            <w:tcW w:w="100" w:type="dxa"/>
            <w:tcBorders>
              <w:bottom w:val="single" w:sz="8" w:space="0" w:color="auto"/>
              <w:right w:val="single" w:sz="8" w:space="0" w:color="auto"/>
            </w:tcBorders>
            <w:shd w:val="clear" w:color="auto" w:fill="D0CECE"/>
            <w:vAlign w:val="bottom"/>
          </w:tcPr>
          <w:p w14:paraId="16C2516C" w14:textId="77777777" w:rsidR="00B44DA1" w:rsidRDefault="00B44DA1">
            <w:pPr>
              <w:rPr>
                <w:sz w:val="16"/>
                <w:szCs w:val="16"/>
              </w:rPr>
            </w:pPr>
          </w:p>
        </w:tc>
        <w:tc>
          <w:tcPr>
            <w:tcW w:w="60" w:type="dxa"/>
            <w:tcBorders>
              <w:bottom w:val="single" w:sz="8" w:space="0" w:color="auto"/>
            </w:tcBorders>
            <w:shd w:val="clear" w:color="auto" w:fill="D0CECE"/>
            <w:vAlign w:val="bottom"/>
          </w:tcPr>
          <w:p w14:paraId="37BA6909" w14:textId="77777777" w:rsidR="00B44DA1" w:rsidRDefault="00B44DA1">
            <w:pPr>
              <w:rPr>
                <w:sz w:val="16"/>
                <w:szCs w:val="16"/>
              </w:rPr>
            </w:pPr>
          </w:p>
        </w:tc>
        <w:tc>
          <w:tcPr>
            <w:tcW w:w="2620" w:type="dxa"/>
            <w:tcBorders>
              <w:bottom w:val="single" w:sz="8" w:space="0" w:color="auto"/>
            </w:tcBorders>
            <w:shd w:val="clear" w:color="auto" w:fill="D0CECE"/>
            <w:vAlign w:val="bottom"/>
          </w:tcPr>
          <w:p w14:paraId="055C5F15" w14:textId="77777777" w:rsidR="00B44DA1" w:rsidRDefault="00B44DA1">
            <w:pPr>
              <w:rPr>
                <w:sz w:val="16"/>
                <w:szCs w:val="16"/>
              </w:rPr>
            </w:pPr>
          </w:p>
        </w:tc>
        <w:tc>
          <w:tcPr>
            <w:tcW w:w="100" w:type="dxa"/>
            <w:tcBorders>
              <w:bottom w:val="single" w:sz="8" w:space="0" w:color="auto"/>
              <w:right w:val="single" w:sz="8" w:space="0" w:color="auto"/>
            </w:tcBorders>
            <w:shd w:val="clear" w:color="auto" w:fill="D0CECE"/>
            <w:vAlign w:val="bottom"/>
          </w:tcPr>
          <w:p w14:paraId="43B84FD1" w14:textId="77777777" w:rsidR="00B44DA1" w:rsidRDefault="00B44DA1">
            <w:pPr>
              <w:rPr>
                <w:sz w:val="16"/>
                <w:szCs w:val="16"/>
              </w:rPr>
            </w:pPr>
          </w:p>
        </w:tc>
        <w:tc>
          <w:tcPr>
            <w:tcW w:w="60" w:type="dxa"/>
            <w:tcBorders>
              <w:bottom w:val="single" w:sz="8" w:space="0" w:color="auto"/>
            </w:tcBorders>
            <w:shd w:val="clear" w:color="auto" w:fill="D0CECE"/>
            <w:vAlign w:val="bottom"/>
          </w:tcPr>
          <w:p w14:paraId="10DADEB1" w14:textId="77777777" w:rsidR="00B44DA1" w:rsidRDefault="00B44DA1">
            <w:pPr>
              <w:rPr>
                <w:sz w:val="16"/>
                <w:szCs w:val="16"/>
              </w:rPr>
            </w:pPr>
          </w:p>
        </w:tc>
        <w:tc>
          <w:tcPr>
            <w:tcW w:w="2700" w:type="dxa"/>
            <w:tcBorders>
              <w:bottom w:val="single" w:sz="8" w:space="0" w:color="auto"/>
            </w:tcBorders>
            <w:shd w:val="clear" w:color="auto" w:fill="D0CECE"/>
            <w:vAlign w:val="bottom"/>
          </w:tcPr>
          <w:p w14:paraId="379DF701" w14:textId="77777777" w:rsidR="00B44DA1" w:rsidRDefault="00B44DA1">
            <w:pPr>
              <w:rPr>
                <w:sz w:val="16"/>
                <w:szCs w:val="16"/>
              </w:rPr>
            </w:pPr>
          </w:p>
        </w:tc>
        <w:tc>
          <w:tcPr>
            <w:tcW w:w="100" w:type="dxa"/>
            <w:tcBorders>
              <w:bottom w:val="single" w:sz="8" w:space="0" w:color="auto"/>
              <w:right w:val="single" w:sz="8" w:space="0" w:color="auto"/>
            </w:tcBorders>
            <w:shd w:val="clear" w:color="auto" w:fill="D0CECE"/>
            <w:vAlign w:val="bottom"/>
          </w:tcPr>
          <w:p w14:paraId="4219BEE0" w14:textId="77777777" w:rsidR="00B44DA1" w:rsidRDefault="00B44DA1">
            <w:pPr>
              <w:rPr>
                <w:sz w:val="16"/>
                <w:szCs w:val="16"/>
              </w:rPr>
            </w:pPr>
          </w:p>
        </w:tc>
        <w:tc>
          <w:tcPr>
            <w:tcW w:w="0" w:type="dxa"/>
            <w:vAlign w:val="bottom"/>
          </w:tcPr>
          <w:p w14:paraId="70BC6539" w14:textId="77777777" w:rsidR="00B44DA1" w:rsidRDefault="00B44DA1">
            <w:pPr>
              <w:rPr>
                <w:sz w:val="1"/>
                <w:szCs w:val="1"/>
              </w:rPr>
            </w:pPr>
          </w:p>
        </w:tc>
      </w:tr>
      <w:tr w:rsidR="00B44DA1" w14:paraId="5F859B7C" w14:textId="77777777">
        <w:trPr>
          <w:trHeight w:val="236"/>
        </w:trPr>
        <w:tc>
          <w:tcPr>
            <w:tcW w:w="80" w:type="dxa"/>
            <w:tcBorders>
              <w:left w:val="single" w:sz="8" w:space="0" w:color="auto"/>
              <w:bottom w:val="single" w:sz="8" w:space="0" w:color="F7CAAC"/>
            </w:tcBorders>
            <w:shd w:val="clear" w:color="auto" w:fill="F7CAAC"/>
            <w:vAlign w:val="bottom"/>
          </w:tcPr>
          <w:p w14:paraId="1865DDB4" w14:textId="77777777" w:rsidR="00B44DA1" w:rsidRDefault="00B44DA1">
            <w:pPr>
              <w:rPr>
                <w:sz w:val="20"/>
                <w:szCs w:val="20"/>
              </w:rPr>
            </w:pPr>
          </w:p>
        </w:tc>
        <w:tc>
          <w:tcPr>
            <w:tcW w:w="900" w:type="dxa"/>
            <w:tcBorders>
              <w:bottom w:val="single" w:sz="8" w:space="0" w:color="F7CAAC"/>
            </w:tcBorders>
            <w:shd w:val="clear" w:color="auto" w:fill="F7CAAC"/>
            <w:vAlign w:val="bottom"/>
          </w:tcPr>
          <w:p w14:paraId="16F708FA" w14:textId="77777777" w:rsidR="00B44DA1" w:rsidRDefault="00B44DA1">
            <w:pPr>
              <w:rPr>
                <w:sz w:val="20"/>
                <w:szCs w:val="20"/>
              </w:rPr>
            </w:pPr>
          </w:p>
        </w:tc>
        <w:tc>
          <w:tcPr>
            <w:tcW w:w="100" w:type="dxa"/>
            <w:tcBorders>
              <w:bottom w:val="single" w:sz="8" w:space="0" w:color="F7CAAC"/>
              <w:right w:val="single" w:sz="8" w:space="0" w:color="auto"/>
            </w:tcBorders>
            <w:shd w:val="clear" w:color="auto" w:fill="F7CAAC"/>
            <w:vAlign w:val="bottom"/>
          </w:tcPr>
          <w:p w14:paraId="1E201658" w14:textId="77777777" w:rsidR="00B44DA1" w:rsidRDefault="00B44DA1">
            <w:pPr>
              <w:rPr>
                <w:sz w:val="20"/>
                <w:szCs w:val="20"/>
              </w:rPr>
            </w:pPr>
          </w:p>
        </w:tc>
        <w:tc>
          <w:tcPr>
            <w:tcW w:w="1320" w:type="dxa"/>
            <w:gridSpan w:val="2"/>
            <w:tcBorders>
              <w:right w:val="single" w:sz="8" w:space="0" w:color="auto"/>
            </w:tcBorders>
            <w:vAlign w:val="bottom"/>
          </w:tcPr>
          <w:p w14:paraId="5005F84C" w14:textId="77777777" w:rsidR="00B44DA1" w:rsidRDefault="00B32628">
            <w:pPr>
              <w:ind w:right="100"/>
              <w:jc w:val="center"/>
              <w:rPr>
                <w:sz w:val="20"/>
                <w:szCs w:val="20"/>
              </w:rPr>
            </w:pPr>
            <w:r>
              <w:t>评论</w:t>
            </w:r>
          </w:p>
        </w:tc>
        <w:tc>
          <w:tcPr>
            <w:tcW w:w="2720" w:type="dxa"/>
            <w:gridSpan w:val="2"/>
            <w:tcBorders>
              <w:right w:val="single" w:sz="8" w:space="0" w:color="auto"/>
            </w:tcBorders>
            <w:vAlign w:val="bottom"/>
          </w:tcPr>
          <w:p w14:paraId="10135CA5" w14:textId="77777777" w:rsidR="00B44DA1" w:rsidRDefault="00B32628">
            <w:pPr>
              <w:rPr>
                <w:sz w:val="20"/>
                <w:szCs w:val="20"/>
              </w:rPr>
            </w:pPr>
            <w:r>
              <w:t>不认识</w:t>
            </w:r>
          </w:p>
        </w:tc>
        <w:tc>
          <w:tcPr>
            <w:tcW w:w="60" w:type="dxa"/>
            <w:vAlign w:val="bottom"/>
          </w:tcPr>
          <w:p w14:paraId="51D5E208" w14:textId="77777777" w:rsidR="00B44DA1" w:rsidRDefault="00B44DA1">
            <w:pPr>
              <w:rPr>
                <w:sz w:val="20"/>
                <w:szCs w:val="20"/>
              </w:rPr>
            </w:pPr>
          </w:p>
        </w:tc>
        <w:tc>
          <w:tcPr>
            <w:tcW w:w="2720" w:type="dxa"/>
            <w:gridSpan w:val="2"/>
            <w:tcBorders>
              <w:right w:val="single" w:sz="8" w:space="0" w:color="auto"/>
            </w:tcBorders>
            <w:vAlign w:val="bottom"/>
          </w:tcPr>
          <w:p w14:paraId="154D40AC" w14:textId="77777777" w:rsidR="00B44DA1" w:rsidRDefault="00B32628">
            <w:pPr>
              <w:spacing w:line="164" w:lineRule="exact"/>
              <w:rPr>
                <w:sz w:val="20"/>
                <w:szCs w:val="20"/>
              </w:rPr>
            </w:pPr>
            <w:r>
              <w:t>不认识</w:t>
            </w:r>
          </w:p>
        </w:tc>
        <w:tc>
          <w:tcPr>
            <w:tcW w:w="2860" w:type="dxa"/>
            <w:gridSpan w:val="3"/>
            <w:tcBorders>
              <w:right w:val="single" w:sz="8" w:space="0" w:color="auto"/>
            </w:tcBorders>
            <w:vAlign w:val="bottom"/>
          </w:tcPr>
          <w:p w14:paraId="4FB6D250" w14:textId="77777777" w:rsidR="00B44DA1" w:rsidRDefault="00B32628">
            <w:pPr>
              <w:spacing w:line="164" w:lineRule="exact"/>
              <w:ind w:left="60"/>
              <w:rPr>
                <w:sz w:val="20"/>
                <w:szCs w:val="20"/>
              </w:rPr>
            </w:pPr>
            <w:r>
              <w:t>不认识</w:t>
            </w:r>
          </w:p>
        </w:tc>
        <w:tc>
          <w:tcPr>
            <w:tcW w:w="0" w:type="dxa"/>
            <w:vAlign w:val="bottom"/>
          </w:tcPr>
          <w:p w14:paraId="33AF1A02" w14:textId="77777777" w:rsidR="00B44DA1" w:rsidRDefault="00B44DA1">
            <w:pPr>
              <w:rPr>
                <w:sz w:val="1"/>
                <w:szCs w:val="1"/>
              </w:rPr>
            </w:pPr>
          </w:p>
        </w:tc>
      </w:tr>
      <w:tr w:rsidR="00B44DA1" w14:paraId="3F0929A9" w14:textId="77777777">
        <w:trPr>
          <w:trHeight w:val="20"/>
        </w:trPr>
        <w:tc>
          <w:tcPr>
            <w:tcW w:w="80" w:type="dxa"/>
            <w:tcBorders>
              <w:left w:val="single" w:sz="8" w:space="0" w:color="auto"/>
            </w:tcBorders>
            <w:shd w:val="clear" w:color="auto" w:fill="000000"/>
            <w:vAlign w:val="bottom"/>
          </w:tcPr>
          <w:p w14:paraId="23AADF4E" w14:textId="77777777" w:rsidR="00B44DA1" w:rsidRDefault="00B44DA1">
            <w:pPr>
              <w:spacing w:line="20" w:lineRule="exact"/>
              <w:rPr>
                <w:sz w:val="1"/>
                <w:szCs w:val="1"/>
              </w:rPr>
            </w:pPr>
          </w:p>
        </w:tc>
        <w:tc>
          <w:tcPr>
            <w:tcW w:w="900" w:type="dxa"/>
            <w:shd w:val="clear" w:color="auto" w:fill="000000"/>
            <w:vAlign w:val="bottom"/>
          </w:tcPr>
          <w:p w14:paraId="6D458574"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1F1DB658" w14:textId="77777777" w:rsidR="00B44DA1" w:rsidRDefault="00B44DA1">
            <w:pPr>
              <w:spacing w:line="20" w:lineRule="exact"/>
              <w:rPr>
                <w:sz w:val="1"/>
                <w:szCs w:val="1"/>
              </w:rPr>
            </w:pPr>
          </w:p>
        </w:tc>
        <w:tc>
          <w:tcPr>
            <w:tcW w:w="1160" w:type="dxa"/>
            <w:tcBorders>
              <w:left w:val="single" w:sz="8" w:space="0" w:color="auto"/>
            </w:tcBorders>
            <w:shd w:val="clear" w:color="auto" w:fill="000000"/>
            <w:vAlign w:val="bottom"/>
          </w:tcPr>
          <w:p w14:paraId="51E9038B" w14:textId="77777777" w:rsidR="00B44DA1" w:rsidRDefault="00B44DA1">
            <w:pPr>
              <w:spacing w:line="20" w:lineRule="exact"/>
              <w:rPr>
                <w:sz w:val="1"/>
                <w:szCs w:val="1"/>
              </w:rPr>
            </w:pPr>
          </w:p>
        </w:tc>
        <w:tc>
          <w:tcPr>
            <w:tcW w:w="160" w:type="dxa"/>
            <w:tcBorders>
              <w:right w:val="single" w:sz="8" w:space="0" w:color="auto"/>
            </w:tcBorders>
            <w:shd w:val="clear" w:color="auto" w:fill="000000"/>
            <w:vAlign w:val="bottom"/>
          </w:tcPr>
          <w:p w14:paraId="7339C076" w14:textId="77777777" w:rsidR="00B44DA1" w:rsidRDefault="00B44DA1">
            <w:pPr>
              <w:spacing w:line="20" w:lineRule="exact"/>
              <w:rPr>
                <w:sz w:val="1"/>
                <w:szCs w:val="1"/>
              </w:rPr>
            </w:pPr>
          </w:p>
        </w:tc>
        <w:tc>
          <w:tcPr>
            <w:tcW w:w="2620" w:type="dxa"/>
            <w:shd w:val="clear" w:color="auto" w:fill="000000"/>
            <w:vAlign w:val="bottom"/>
          </w:tcPr>
          <w:p w14:paraId="09996E53"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5E2A1894" w14:textId="77777777" w:rsidR="00B44DA1" w:rsidRDefault="00B44DA1">
            <w:pPr>
              <w:spacing w:line="20" w:lineRule="exact"/>
              <w:rPr>
                <w:sz w:val="1"/>
                <w:szCs w:val="1"/>
              </w:rPr>
            </w:pPr>
          </w:p>
        </w:tc>
        <w:tc>
          <w:tcPr>
            <w:tcW w:w="60" w:type="dxa"/>
            <w:shd w:val="clear" w:color="auto" w:fill="000000"/>
            <w:vAlign w:val="bottom"/>
          </w:tcPr>
          <w:p w14:paraId="0FFDC8F9" w14:textId="77777777" w:rsidR="00B44DA1" w:rsidRDefault="00B44DA1">
            <w:pPr>
              <w:spacing w:line="20" w:lineRule="exact"/>
              <w:rPr>
                <w:sz w:val="1"/>
                <w:szCs w:val="1"/>
              </w:rPr>
            </w:pPr>
          </w:p>
        </w:tc>
        <w:tc>
          <w:tcPr>
            <w:tcW w:w="2620" w:type="dxa"/>
            <w:shd w:val="clear" w:color="auto" w:fill="000000"/>
            <w:vAlign w:val="bottom"/>
          </w:tcPr>
          <w:p w14:paraId="1613BED1"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0E8C20E9" w14:textId="77777777" w:rsidR="00B44DA1" w:rsidRDefault="00B44DA1">
            <w:pPr>
              <w:spacing w:line="20" w:lineRule="exact"/>
              <w:rPr>
                <w:sz w:val="1"/>
                <w:szCs w:val="1"/>
              </w:rPr>
            </w:pPr>
          </w:p>
        </w:tc>
        <w:tc>
          <w:tcPr>
            <w:tcW w:w="60" w:type="dxa"/>
            <w:shd w:val="clear" w:color="auto" w:fill="000000"/>
            <w:vAlign w:val="bottom"/>
          </w:tcPr>
          <w:p w14:paraId="30D73AF9" w14:textId="77777777" w:rsidR="00B44DA1" w:rsidRDefault="00B44DA1">
            <w:pPr>
              <w:spacing w:line="20" w:lineRule="exact"/>
              <w:rPr>
                <w:sz w:val="1"/>
                <w:szCs w:val="1"/>
              </w:rPr>
            </w:pPr>
          </w:p>
        </w:tc>
        <w:tc>
          <w:tcPr>
            <w:tcW w:w="2700" w:type="dxa"/>
            <w:shd w:val="clear" w:color="auto" w:fill="000000"/>
            <w:vAlign w:val="bottom"/>
          </w:tcPr>
          <w:p w14:paraId="4BFE425D"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7444D6CE" w14:textId="77777777" w:rsidR="00B44DA1" w:rsidRDefault="00B44DA1">
            <w:pPr>
              <w:spacing w:line="20" w:lineRule="exact"/>
              <w:rPr>
                <w:sz w:val="1"/>
                <w:szCs w:val="1"/>
              </w:rPr>
            </w:pPr>
          </w:p>
        </w:tc>
        <w:tc>
          <w:tcPr>
            <w:tcW w:w="0" w:type="dxa"/>
            <w:vAlign w:val="bottom"/>
          </w:tcPr>
          <w:p w14:paraId="0FF181B1" w14:textId="77777777" w:rsidR="00B44DA1" w:rsidRDefault="00B44DA1">
            <w:pPr>
              <w:spacing w:line="20" w:lineRule="exact"/>
              <w:rPr>
                <w:sz w:val="1"/>
                <w:szCs w:val="1"/>
              </w:rPr>
            </w:pPr>
          </w:p>
        </w:tc>
      </w:tr>
    </w:tbl>
    <w:p w14:paraId="5D900160" w14:textId="77777777" w:rsidR="00B44DA1" w:rsidRDefault="00B44DA1">
      <w:pPr>
        <w:spacing w:line="200" w:lineRule="exact"/>
        <w:rPr>
          <w:sz w:val="20"/>
          <w:szCs w:val="20"/>
        </w:rPr>
      </w:pPr>
    </w:p>
    <w:p w14:paraId="78919690" w14:textId="77777777" w:rsidR="00B44DA1" w:rsidRDefault="00B44DA1">
      <w:pPr>
        <w:spacing w:line="200" w:lineRule="exact"/>
        <w:rPr>
          <w:sz w:val="20"/>
          <w:szCs w:val="20"/>
        </w:rPr>
      </w:pPr>
    </w:p>
    <w:p w14:paraId="044A1897" w14:textId="77777777" w:rsidR="00B44DA1" w:rsidRDefault="00B44DA1">
      <w:pPr>
        <w:spacing w:line="200" w:lineRule="exact"/>
        <w:rPr>
          <w:sz w:val="20"/>
          <w:szCs w:val="20"/>
        </w:rPr>
      </w:pPr>
    </w:p>
    <w:p w14:paraId="299DF927" w14:textId="77777777" w:rsidR="00B44DA1" w:rsidRDefault="00B44DA1">
      <w:pPr>
        <w:spacing w:line="200" w:lineRule="exact"/>
        <w:rPr>
          <w:sz w:val="20"/>
          <w:szCs w:val="20"/>
        </w:rPr>
      </w:pPr>
    </w:p>
    <w:p w14:paraId="2C6C0BA9" w14:textId="77777777" w:rsidR="00B44DA1" w:rsidRDefault="00B44DA1">
      <w:pPr>
        <w:spacing w:line="200" w:lineRule="exact"/>
        <w:rPr>
          <w:sz w:val="20"/>
          <w:szCs w:val="20"/>
        </w:rPr>
      </w:pPr>
    </w:p>
    <w:p w14:paraId="4808189A" w14:textId="77777777" w:rsidR="00B44DA1" w:rsidRDefault="00B44DA1">
      <w:pPr>
        <w:spacing w:line="200" w:lineRule="exact"/>
        <w:rPr>
          <w:sz w:val="20"/>
          <w:szCs w:val="20"/>
        </w:rPr>
      </w:pPr>
    </w:p>
    <w:p w14:paraId="79A4AD59" w14:textId="77777777" w:rsidR="00B44DA1" w:rsidRDefault="00B44DA1">
      <w:pPr>
        <w:spacing w:line="200" w:lineRule="exact"/>
        <w:rPr>
          <w:sz w:val="20"/>
          <w:szCs w:val="20"/>
        </w:rPr>
      </w:pPr>
    </w:p>
    <w:p w14:paraId="3D9B34A1" w14:textId="77777777" w:rsidR="00B44DA1" w:rsidRDefault="00B44DA1">
      <w:pPr>
        <w:spacing w:line="200" w:lineRule="exact"/>
        <w:rPr>
          <w:sz w:val="20"/>
          <w:szCs w:val="20"/>
        </w:rPr>
      </w:pPr>
    </w:p>
    <w:p w14:paraId="063EE3BA" w14:textId="77777777" w:rsidR="00B44DA1" w:rsidRDefault="00B44DA1">
      <w:pPr>
        <w:spacing w:line="223" w:lineRule="exact"/>
        <w:rPr>
          <w:sz w:val="20"/>
          <w:szCs w:val="20"/>
        </w:rPr>
      </w:pPr>
    </w:p>
    <w:p w14:paraId="35B304E1" w14:textId="77777777" w:rsidR="00B44DA1" w:rsidRDefault="00B32628">
      <w:pPr>
        <w:ind w:left="500"/>
      </w:pPr>
      <w:r>
        <w:rPr>
          <w:rFonts w:ascii="Calibri" w:hAnsi="Calibri"/>
          <w:sz w:val="17"/>
        </w:rPr>
        <w:t>附件</w:t>
      </w:r>
      <w:r>
        <w:rPr>
          <w:rFonts w:ascii="Calibri" w:hAnsi="Calibri"/>
          <w:sz w:val="17"/>
        </w:rPr>
        <w:t xml:space="preserve"> e</w:t>
      </w:r>
    </w:p>
    <w:p w14:paraId="2FCEE8F5" w14:textId="77777777" w:rsidR="00B44DA1" w:rsidRDefault="00B32628">
      <w:pPr>
        <w:ind w:left="19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15</w:t>
      </w:r>
      <w:r>
        <w:rPr>
          <w:rFonts w:ascii="Calibri" w:hAnsi="Calibri"/>
          <w:sz w:val="17"/>
        </w:rPr>
        <w:t>页</w:t>
      </w:r>
    </w:p>
    <w:p w14:paraId="2FCBC1D7" w14:textId="77777777" w:rsidR="00B44DA1" w:rsidRDefault="00B44DA1">
      <w:pPr>
        <w:sectPr w:rsidR="00B44DA1">
          <w:pgSz w:w="11900" w:h="16838"/>
          <w:pgMar w:top="1071" w:right="566" w:bottom="0" w:left="580" w:header="0" w:footer="0" w:gutter="0"/>
          <w:cols w:space="720" w:equalWidth="0">
            <w:col w:w="10760"/>
          </w:cols>
        </w:sectPr>
      </w:pPr>
    </w:p>
    <w:p w14:paraId="36D82FD8" w14:textId="77777777" w:rsidR="00B44DA1" w:rsidRDefault="00B32628">
      <w:pPr>
        <w:ind w:left="840"/>
      </w:pPr>
      <w:bookmarkStart w:id="190" w:name="page191"/>
      <w:bookmarkEnd w:id="190"/>
      <w:r>
        <w:rPr>
          <w:rFonts w:ascii="Calibri Light" w:hAnsi="Calibri Light"/>
          <w:b/>
          <w:bCs/>
          <w:i/>
          <w:iCs/>
          <w:color w:val="2E74B5"/>
          <w:sz w:val="24"/>
        </w:rPr>
        <w:lastRenderedPageBreak/>
        <w:t xml:space="preserve">6. </w:t>
      </w:r>
      <w:r>
        <w:rPr>
          <w:rFonts w:ascii="Calibri Light" w:hAnsi="Calibri Light"/>
          <w:b/>
          <w:bCs/>
          <w:i/>
          <w:iCs/>
          <w:color w:val="2E74B5"/>
          <w:sz w:val="24"/>
        </w:rPr>
        <w:t>支持无人机操作的外部系统恶化</w:t>
      </w:r>
    </w:p>
    <w:p w14:paraId="1EB04A09" w14:textId="77777777" w:rsidR="00B44DA1" w:rsidRDefault="00B44DA1">
      <w:pPr>
        <w:spacing w:line="351" w:lineRule="exact"/>
        <w:rPr>
          <w:sz w:val="20"/>
          <w:szCs w:val="20"/>
        </w:rPr>
      </w:pPr>
    </w:p>
    <w:p w14:paraId="6C150991" w14:textId="77777777" w:rsidR="00B44DA1" w:rsidRDefault="00B32628">
      <w:pPr>
        <w:ind w:left="560"/>
      </w:pPr>
      <w:r>
        <w:rPr>
          <w:rFonts w:ascii="Calibri Light" w:hAnsi="Calibri Light"/>
          <w:color w:val="2E74B5"/>
          <w:sz w:val="19"/>
        </w:rPr>
        <w:t>OSO # 13-</w:t>
      </w:r>
      <w:r>
        <w:rPr>
          <w:rFonts w:ascii="Calibri Light" w:hAnsi="Calibri Light"/>
          <w:color w:val="2E74B5"/>
          <w:sz w:val="19"/>
        </w:rPr>
        <w:t>支持无人机操作的外部服务足以满足操作要求</w:t>
      </w:r>
    </w:p>
    <w:p w14:paraId="7E1CF8C2" w14:textId="77777777" w:rsidR="00B44DA1" w:rsidRDefault="00B44DA1">
      <w:pPr>
        <w:spacing w:line="271" w:lineRule="exact"/>
        <w:rPr>
          <w:sz w:val="20"/>
          <w:szCs w:val="20"/>
        </w:rPr>
      </w:pPr>
    </w:p>
    <w:p w14:paraId="388018B2" w14:textId="77777777" w:rsidR="00B44DA1" w:rsidRDefault="00B32628">
      <w:pPr>
        <w:spacing w:line="211" w:lineRule="auto"/>
        <w:ind w:left="560" w:right="560"/>
      </w:pPr>
      <w:r>
        <w:rPr>
          <w:rFonts w:ascii="Calibri" w:hAnsi="Calibri"/>
          <w:sz w:val="17"/>
        </w:rPr>
        <w:t>就《空中交通管理条例》及本《空中交通管理条例》而言，「支援无人机运作的外部服务」一词，包括航班安全所需的任何服务提供者，例如</w:t>
      </w:r>
      <w:r>
        <w:rPr>
          <w:rFonts w:ascii="Calibri" w:hAnsi="Calibri"/>
          <w:sz w:val="17"/>
        </w:rPr>
        <w:t>:</w:t>
      </w:r>
      <w:r>
        <w:rPr>
          <w:rFonts w:ascii="Calibri" w:hAnsi="Calibri"/>
          <w:sz w:val="17"/>
        </w:rPr>
        <w:t>。</w:t>
      </w:r>
    </w:p>
    <w:p w14:paraId="254045FF" w14:textId="77777777" w:rsidR="00B44DA1" w:rsidRDefault="00B32628">
      <w:pPr>
        <w:spacing w:line="234" w:lineRule="auto"/>
        <w:ind w:left="1640" w:hanging="267"/>
      </w:pPr>
      <w:r>
        <w:rPr>
          <w:rFonts w:ascii="Calibri" w:hAnsi="Calibri"/>
          <w:sz w:val="17"/>
        </w:rPr>
        <w:t>通信服务提供商</w:t>
      </w:r>
      <w:r>
        <w:rPr>
          <w:rFonts w:ascii="Calibri" w:hAnsi="Calibri"/>
          <w:sz w:val="17"/>
        </w:rPr>
        <w:t>(CSP),</w:t>
      </w:r>
    </w:p>
    <w:p w14:paraId="2DCA1F9B" w14:textId="77777777" w:rsidR="00B44DA1" w:rsidRDefault="00B32628">
      <w:pPr>
        <w:spacing w:line="233" w:lineRule="auto"/>
        <w:ind w:left="1640" w:hanging="267"/>
      </w:pPr>
      <w:r>
        <w:rPr>
          <w:rFonts w:ascii="Calibri" w:hAnsi="Calibri"/>
          <w:sz w:val="17"/>
        </w:rPr>
        <w:t xml:space="preserve">UTM </w:t>
      </w:r>
      <w:r>
        <w:rPr>
          <w:rFonts w:ascii="Calibri" w:hAnsi="Calibri"/>
          <w:sz w:val="17"/>
        </w:rPr>
        <w:t>服务提供商，</w:t>
      </w:r>
      <w:r>
        <w:rPr>
          <w:rFonts w:ascii="Calibri" w:hAnsi="Calibri"/>
          <w:sz w:val="17"/>
        </w:rPr>
        <w:t>..</w:t>
      </w:r>
      <w:r>
        <w:rPr>
          <w:rFonts w:ascii="Calibri" w:hAnsi="Calibri"/>
          <w:sz w:val="17"/>
        </w:rPr>
        <w:t>。</w:t>
      </w:r>
    </w:p>
    <w:p w14:paraId="3E2B3A3A" w14:textId="77777777" w:rsidR="00B44DA1" w:rsidRDefault="00B44DA1">
      <w:pPr>
        <w:spacing w:line="18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40"/>
        <w:gridCol w:w="900"/>
        <w:gridCol w:w="100"/>
        <w:gridCol w:w="160"/>
        <w:gridCol w:w="1020"/>
        <w:gridCol w:w="200"/>
        <w:gridCol w:w="2600"/>
        <w:gridCol w:w="100"/>
        <w:gridCol w:w="120"/>
        <w:gridCol w:w="60"/>
        <w:gridCol w:w="2520"/>
        <w:gridCol w:w="180"/>
        <w:gridCol w:w="60"/>
        <w:gridCol w:w="2560"/>
        <w:gridCol w:w="100"/>
        <w:gridCol w:w="60"/>
        <w:gridCol w:w="30"/>
      </w:tblGrid>
      <w:tr w:rsidR="00B44DA1" w14:paraId="3BFCC90E" w14:textId="77777777">
        <w:trPr>
          <w:trHeight w:val="239"/>
        </w:trPr>
        <w:tc>
          <w:tcPr>
            <w:tcW w:w="140" w:type="dxa"/>
            <w:tcBorders>
              <w:right w:val="single" w:sz="8" w:space="0" w:color="auto"/>
            </w:tcBorders>
            <w:vAlign w:val="bottom"/>
          </w:tcPr>
          <w:p w14:paraId="1B659066" w14:textId="77777777" w:rsidR="00B44DA1" w:rsidRDefault="00B44DA1">
            <w:pPr>
              <w:rPr>
                <w:sz w:val="20"/>
                <w:szCs w:val="20"/>
              </w:rPr>
            </w:pPr>
          </w:p>
        </w:tc>
        <w:tc>
          <w:tcPr>
            <w:tcW w:w="2180" w:type="dxa"/>
            <w:gridSpan w:val="4"/>
            <w:tcBorders>
              <w:top w:val="single" w:sz="8" w:space="0" w:color="auto"/>
              <w:bottom w:val="single" w:sz="8" w:space="0" w:color="F4B083"/>
            </w:tcBorders>
            <w:shd w:val="clear" w:color="auto" w:fill="F4B083"/>
            <w:vAlign w:val="bottom"/>
          </w:tcPr>
          <w:p w14:paraId="22615DEA" w14:textId="77777777" w:rsidR="00B44DA1" w:rsidRDefault="00B32628">
            <w:pPr>
              <w:jc w:val="center"/>
              <w:rPr>
                <w:sz w:val="20"/>
                <w:szCs w:val="20"/>
              </w:rPr>
            </w:pPr>
            <w:r>
              <w:t>环境恶化</w:t>
            </w:r>
          </w:p>
        </w:tc>
        <w:tc>
          <w:tcPr>
            <w:tcW w:w="200" w:type="dxa"/>
            <w:tcBorders>
              <w:top w:val="single" w:sz="8" w:space="0" w:color="auto"/>
              <w:bottom w:val="single" w:sz="8" w:space="0" w:color="F4B083"/>
              <w:right w:val="single" w:sz="8" w:space="0" w:color="auto"/>
            </w:tcBorders>
            <w:shd w:val="clear" w:color="auto" w:fill="F4B083"/>
            <w:vAlign w:val="bottom"/>
          </w:tcPr>
          <w:p w14:paraId="0C5CB114" w14:textId="77777777" w:rsidR="00B44DA1" w:rsidRDefault="00B44DA1">
            <w:pPr>
              <w:rPr>
                <w:sz w:val="20"/>
                <w:szCs w:val="20"/>
              </w:rPr>
            </w:pPr>
          </w:p>
        </w:tc>
        <w:tc>
          <w:tcPr>
            <w:tcW w:w="2600" w:type="dxa"/>
            <w:tcBorders>
              <w:top w:val="single" w:sz="8" w:space="0" w:color="auto"/>
              <w:bottom w:val="single" w:sz="8" w:space="0" w:color="B8CCE4"/>
            </w:tcBorders>
            <w:shd w:val="clear" w:color="auto" w:fill="B8CCE4"/>
            <w:vAlign w:val="bottom"/>
          </w:tcPr>
          <w:p w14:paraId="5B02024A"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771EA94C" w14:textId="77777777" w:rsidR="00B44DA1" w:rsidRDefault="00B44DA1">
            <w:pPr>
              <w:rPr>
                <w:sz w:val="20"/>
                <w:szCs w:val="20"/>
              </w:rPr>
            </w:pPr>
          </w:p>
        </w:tc>
        <w:tc>
          <w:tcPr>
            <w:tcW w:w="120" w:type="dxa"/>
            <w:tcBorders>
              <w:top w:val="single" w:sz="8" w:space="0" w:color="auto"/>
              <w:bottom w:val="single" w:sz="8" w:space="0" w:color="B8CCE4"/>
              <w:right w:val="single" w:sz="8" w:space="0" w:color="B8CCE4"/>
            </w:tcBorders>
            <w:shd w:val="clear" w:color="auto" w:fill="B8CCE4"/>
            <w:vAlign w:val="bottom"/>
          </w:tcPr>
          <w:p w14:paraId="6E51AF55"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4EC05148" w14:textId="77777777" w:rsidR="00B44DA1" w:rsidRDefault="00B44DA1">
            <w:pPr>
              <w:rPr>
                <w:sz w:val="20"/>
                <w:szCs w:val="20"/>
              </w:rPr>
            </w:pPr>
          </w:p>
        </w:tc>
        <w:tc>
          <w:tcPr>
            <w:tcW w:w="2700" w:type="dxa"/>
            <w:gridSpan w:val="2"/>
            <w:tcBorders>
              <w:top w:val="single" w:sz="8" w:space="0" w:color="auto"/>
              <w:bottom w:val="single" w:sz="8" w:space="0" w:color="B8CCE4"/>
              <w:right w:val="single" w:sz="8" w:space="0" w:color="B8CCE4"/>
            </w:tcBorders>
            <w:shd w:val="clear" w:color="auto" w:fill="B8CCE4"/>
            <w:vAlign w:val="bottom"/>
          </w:tcPr>
          <w:p w14:paraId="42FB054E" w14:textId="77777777" w:rsidR="00B44DA1" w:rsidRDefault="00B32628">
            <w:pPr>
              <w:ind w:left="440"/>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33076C7C" w14:textId="77777777" w:rsidR="00B44DA1" w:rsidRDefault="00B44DA1">
            <w:pPr>
              <w:rPr>
                <w:sz w:val="20"/>
                <w:szCs w:val="20"/>
              </w:rPr>
            </w:pPr>
          </w:p>
        </w:tc>
        <w:tc>
          <w:tcPr>
            <w:tcW w:w="2560" w:type="dxa"/>
            <w:tcBorders>
              <w:top w:val="single" w:sz="8" w:space="0" w:color="auto"/>
              <w:bottom w:val="single" w:sz="8" w:space="0" w:color="B8CCE4"/>
            </w:tcBorders>
            <w:shd w:val="clear" w:color="auto" w:fill="B8CCE4"/>
            <w:vAlign w:val="bottom"/>
          </w:tcPr>
          <w:p w14:paraId="3ED9A125"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3E07E8F3" w14:textId="77777777" w:rsidR="00B44DA1" w:rsidRDefault="00B44DA1">
            <w:pPr>
              <w:rPr>
                <w:sz w:val="20"/>
                <w:szCs w:val="20"/>
              </w:rPr>
            </w:pPr>
          </w:p>
        </w:tc>
        <w:tc>
          <w:tcPr>
            <w:tcW w:w="60" w:type="dxa"/>
            <w:vAlign w:val="bottom"/>
          </w:tcPr>
          <w:p w14:paraId="50808A51" w14:textId="77777777" w:rsidR="00B44DA1" w:rsidRDefault="00B44DA1">
            <w:pPr>
              <w:rPr>
                <w:sz w:val="20"/>
                <w:szCs w:val="20"/>
              </w:rPr>
            </w:pPr>
          </w:p>
        </w:tc>
        <w:tc>
          <w:tcPr>
            <w:tcW w:w="0" w:type="dxa"/>
            <w:vAlign w:val="bottom"/>
          </w:tcPr>
          <w:p w14:paraId="6E472FAC" w14:textId="77777777" w:rsidR="00B44DA1" w:rsidRDefault="00B44DA1">
            <w:pPr>
              <w:rPr>
                <w:sz w:val="1"/>
                <w:szCs w:val="1"/>
              </w:rPr>
            </w:pPr>
          </w:p>
        </w:tc>
      </w:tr>
      <w:tr w:rsidR="00B44DA1" w14:paraId="5305E634" w14:textId="77777777">
        <w:trPr>
          <w:trHeight w:val="93"/>
        </w:trPr>
        <w:tc>
          <w:tcPr>
            <w:tcW w:w="140" w:type="dxa"/>
            <w:tcBorders>
              <w:right w:val="single" w:sz="8" w:space="0" w:color="auto"/>
            </w:tcBorders>
            <w:vAlign w:val="bottom"/>
          </w:tcPr>
          <w:p w14:paraId="6BB9E364" w14:textId="77777777" w:rsidR="00B44DA1" w:rsidRDefault="00B44DA1">
            <w:pPr>
              <w:rPr>
                <w:sz w:val="8"/>
                <w:szCs w:val="8"/>
              </w:rPr>
            </w:pPr>
          </w:p>
        </w:tc>
        <w:tc>
          <w:tcPr>
            <w:tcW w:w="2180" w:type="dxa"/>
            <w:gridSpan w:val="4"/>
            <w:tcBorders>
              <w:top w:val="single" w:sz="8" w:space="0" w:color="F4B083"/>
            </w:tcBorders>
            <w:shd w:val="clear" w:color="auto" w:fill="F4B083"/>
            <w:vAlign w:val="bottom"/>
          </w:tcPr>
          <w:p w14:paraId="55557434" w14:textId="77777777" w:rsidR="00B44DA1" w:rsidRDefault="00B32628">
            <w:pPr>
              <w:spacing w:line="93" w:lineRule="exact"/>
              <w:jc w:val="center"/>
              <w:rPr>
                <w:sz w:val="20"/>
                <w:szCs w:val="20"/>
              </w:rPr>
            </w:pPr>
            <w:r>
              <w:t>外部系统</w:t>
            </w:r>
          </w:p>
        </w:tc>
        <w:tc>
          <w:tcPr>
            <w:tcW w:w="200" w:type="dxa"/>
            <w:tcBorders>
              <w:top w:val="single" w:sz="8" w:space="0" w:color="F4B083"/>
              <w:right w:val="single" w:sz="8" w:space="0" w:color="auto"/>
            </w:tcBorders>
            <w:shd w:val="clear" w:color="auto" w:fill="F4B083"/>
            <w:vAlign w:val="bottom"/>
          </w:tcPr>
          <w:p w14:paraId="4A57D8EA" w14:textId="77777777" w:rsidR="00B44DA1" w:rsidRDefault="00B44DA1">
            <w:pPr>
              <w:rPr>
                <w:sz w:val="8"/>
                <w:szCs w:val="8"/>
              </w:rPr>
            </w:pPr>
          </w:p>
        </w:tc>
        <w:tc>
          <w:tcPr>
            <w:tcW w:w="2600" w:type="dxa"/>
            <w:tcBorders>
              <w:top w:val="single" w:sz="8" w:space="0" w:color="auto"/>
            </w:tcBorders>
            <w:shd w:val="clear" w:color="auto" w:fill="B8CCE4"/>
            <w:vAlign w:val="bottom"/>
          </w:tcPr>
          <w:p w14:paraId="272963AC" w14:textId="77777777" w:rsidR="00B44DA1" w:rsidRDefault="00B44DA1">
            <w:pPr>
              <w:rPr>
                <w:sz w:val="8"/>
                <w:szCs w:val="8"/>
              </w:rPr>
            </w:pPr>
          </w:p>
        </w:tc>
        <w:tc>
          <w:tcPr>
            <w:tcW w:w="100" w:type="dxa"/>
            <w:tcBorders>
              <w:top w:val="single" w:sz="8" w:space="0" w:color="auto"/>
              <w:right w:val="single" w:sz="8" w:space="0" w:color="auto"/>
            </w:tcBorders>
            <w:shd w:val="clear" w:color="auto" w:fill="B8CCE4"/>
            <w:vAlign w:val="bottom"/>
          </w:tcPr>
          <w:p w14:paraId="79E18F14" w14:textId="77777777" w:rsidR="00B44DA1" w:rsidRDefault="00B44DA1">
            <w:pPr>
              <w:rPr>
                <w:sz w:val="8"/>
                <w:szCs w:val="8"/>
              </w:rPr>
            </w:pPr>
          </w:p>
        </w:tc>
        <w:tc>
          <w:tcPr>
            <w:tcW w:w="120" w:type="dxa"/>
            <w:tcBorders>
              <w:top w:val="single" w:sz="8" w:space="0" w:color="auto"/>
              <w:right w:val="single" w:sz="8" w:space="0" w:color="B8CCE4"/>
            </w:tcBorders>
            <w:shd w:val="clear" w:color="auto" w:fill="B8CCE4"/>
            <w:vAlign w:val="bottom"/>
          </w:tcPr>
          <w:p w14:paraId="5D3AEB0C" w14:textId="77777777" w:rsidR="00B44DA1" w:rsidRDefault="00B44DA1">
            <w:pPr>
              <w:rPr>
                <w:sz w:val="8"/>
                <w:szCs w:val="8"/>
              </w:rPr>
            </w:pPr>
          </w:p>
        </w:tc>
        <w:tc>
          <w:tcPr>
            <w:tcW w:w="60" w:type="dxa"/>
            <w:tcBorders>
              <w:top w:val="single" w:sz="8" w:space="0" w:color="auto"/>
            </w:tcBorders>
            <w:shd w:val="clear" w:color="auto" w:fill="B8CCE4"/>
            <w:vAlign w:val="bottom"/>
          </w:tcPr>
          <w:p w14:paraId="38582412" w14:textId="77777777" w:rsidR="00B44DA1" w:rsidRDefault="00B44DA1">
            <w:pPr>
              <w:rPr>
                <w:sz w:val="8"/>
                <w:szCs w:val="8"/>
              </w:rPr>
            </w:pPr>
          </w:p>
        </w:tc>
        <w:tc>
          <w:tcPr>
            <w:tcW w:w="2520" w:type="dxa"/>
            <w:tcBorders>
              <w:top w:val="single" w:sz="8" w:space="0" w:color="auto"/>
            </w:tcBorders>
            <w:shd w:val="clear" w:color="auto" w:fill="B8CCE4"/>
            <w:vAlign w:val="bottom"/>
          </w:tcPr>
          <w:p w14:paraId="286C91EB" w14:textId="77777777" w:rsidR="00B44DA1" w:rsidRDefault="00B44DA1">
            <w:pPr>
              <w:rPr>
                <w:sz w:val="8"/>
                <w:szCs w:val="8"/>
              </w:rPr>
            </w:pPr>
          </w:p>
        </w:tc>
        <w:tc>
          <w:tcPr>
            <w:tcW w:w="180" w:type="dxa"/>
            <w:tcBorders>
              <w:top w:val="single" w:sz="8" w:space="0" w:color="auto"/>
              <w:right w:val="single" w:sz="8" w:space="0" w:color="auto"/>
            </w:tcBorders>
            <w:shd w:val="clear" w:color="auto" w:fill="B8CCE4"/>
            <w:vAlign w:val="bottom"/>
          </w:tcPr>
          <w:p w14:paraId="6826B3DE" w14:textId="77777777" w:rsidR="00B44DA1" w:rsidRDefault="00B44DA1">
            <w:pPr>
              <w:rPr>
                <w:sz w:val="8"/>
                <w:szCs w:val="8"/>
              </w:rPr>
            </w:pPr>
          </w:p>
        </w:tc>
        <w:tc>
          <w:tcPr>
            <w:tcW w:w="60" w:type="dxa"/>
            <w:tcBorders>
              <w:top w:val="single" w:sz="8" w:space="0" w:color="auto"/>
            </w:tcBorders>
            <w:shd w:val="clear" w:color="auto" w:fill="B8CCE4"/>
            <w:vAlign w:val="bottom"/>
          </w:tcPr>
          <w:p w14:paraId="2FCF4123" w14:textId="77777777" w:rsidR="00B44DA1" w:rsidRDefault="00B44DA1">
            <w:pPr>
              <w:rPr>
                <w:sz w:val="8"/>
                <w:szCs w:val="8"/>
              </w:rPr>
            </w:pPr>
          </w:p>
        </w:tc>
        <w:tc>
          <w:tcPr>
            <w:tcW w:w="2560" w:type="dxa"/>
            <w:tcBorders>
              <w:top w:val="single" w:sz="8" w:space="0" w:color="auto"/>
            </w:tcBorders>
            <w:shd w:val="clear" w:color="auto" w:fill="B8CCE4"/>
            <w:vAlign w:val="bottom"/>
          </w:tcPr>
          <w:p w14:paraId="3D02AE5C" w14:textId="77777777" w:rsidR="00B44DA1" w:rsidRDefault="00B44DA1">
            <w:pPr>
              <w:rPr>
                <w:sz w:val="8"/>
                <w:szCs w:val="8"/>
              </w:rPr>
            </w:pPr>
          </w:p>
        </w:tc>
        <w:tc>
          <w:tcPr>
            <w:tcW w:w="100" w:type="dxa"/>
            <w:tcBorders>
              <w:top w:val="single" w:sz="8" w:space="0" w:color="auto"/>
              <w:right w:val="single" w:sz="8" w:space="0" w:color="auto"/>
            </w:tcBorders>
            <w:shd w:val="clear" w:color="auto" w:fill="B8CCE4"/>
            <w:vAlign w:val="bottom"/>
          </w:tcPr>
          <w:p w14:paraId="2AE7E6AD" w14:textId="77777777" w:rsidR="00B44DA1" w:rsidRDefault="00B44DA1">
            <w:pPr>
              <w:rPr>
                <w:sz w:val="8"/>
                <w:szCs w:val="8"/>
              </w:rPr>
            </w:pPr>
          </w:p>
        </w:tc>
        <w:tc>
          <w:tcPr>
            <w:tcW w:w="60" w:type="dxa"/>
            <w:vAlign w:val="bottom"/>
          </w:tcPr>
          <w:p w14:paraId="1D8939DD" w14:textId="77777777" w:rsidR="00B44DA1" w:rsidRDefault="00B44DA1">
            <w:pPr>
              <w:rPr>
                <w:sz w:val="8"/>
                <w:szCs w:val="8"/>
              </w:rPr>
            </w:pPr>
          </w:p>
        </w:tc>
        <w:tc>
          <w:tcPr>
            <w:tcW w:w="0" w:type="dxa"/>
            <w:vAlign w:val="bottom"/>
          </w:tcPr>
          <w:p w14:paraId="347DA3E9" w14:textId="77777777" w:rsidR="00B44DA1" w:rsidRDefault="00B44DA1">
            <w:pPr>
              <w:rPr>
                <w:sz w:val="1"/>
                <w:szCs w:val="1"/>
              </w:rPr>
            </w:pPr>
          </w:p>
        </w:tc>
      </w:tr>
      <w:tr w:rsidR="00B44DA1" w14:paraId="19DA3862" w14:textId="77777777">
        <w:trPr>
          <w:trHeight w:val="173"/>
        </w:trPr>
        <w:tc>
          <w:tcPr>
            <w:tcW w:w="140" w:type="dxa"/>
            <w:tcBorders>
              <w:right w:val="single" w:sz="8" w:space="0" w:color="auto"/>
            </w:tcBorders>
            <w:vAlign w:val="bottom"/>
          </w:tcPr>
          <w:p w14:paraId="245D3A73" w14:textId="77777777" w:rsidR="00B44DA1" w:rsidRDefault="00B44DA1">
            <w:pPr>
              <w:rPr>
                <w:sz w:val="15"/>
                <w:szCs w:val="15"/>
              </w:rPr>
            </w:pPr>
          </w:p>
        </w:tc>
        <w:tc>
          <w:tcPr>
            <w:tcW w:w="2180" w:type="dxa"/>
            <w:gridSpan w:val="4"/>
            <w:shd w:val="clear" w:color="auto" w:fill="F4B083"/>
            <w:vAlign w:val="bottom"/>
          </w:tcPr>
          <w:p w14:paraId="27981449" w14:textId="77777777" w:rsidR="00B44DA1" w:rsidRDefault="00B32628">
            <w:pPr>
              <w:jc w:val="center"/>
              <w:rPr>
                <w:sz w:val="20"/>
                <w:szCs w:val="20"/>
              </w:rPr>
            </w:pPr>
            <w:r>
              <w:t>支持</w:t>
            </w:r>
            <w:r>
              <w:t xml:space="preserve"> UAS</w:t>
            </w:r>
          </w:p>
        </w:tc>
        <w:tc>
          <w:tcPr>
            <w:tcW w:w="200" w:type="dxa"/>
            <w:tcBorders>
              <w:right w:val="single" w:sz="8" w:space="0" w:color="auto"/>
            </w:tcBorders>
            <w:shd w:val="clear" w:color="auto" w:fill="F4B083"/>
            <w:vAlign w:val="bottom"/>
          </w:tcPr>
          <w:p w14:paraId="104F0B71" w14:textId="77777777" w:rsidR="00B44DA1" w:rsidRDefault="00B44DA1">
            <w:pPr>
              <w:rPr>
                <w:sz w:val="15"/>
                <w:szCs w:val="15"/>
              </w:rPr>
            </w:pPr>
          </w:p>
        </w:tc>
        <w:tc>
          <w:tcPr>
            <w:tcW w:w="2600" w:type="dxa"/>
            <w:vMerge w:val="restart"/>
            <w:shd w:val="clear" w:color="auto" w:fill="B8CCE4"/>
            <w:vAlign w:val="bottom"/>
          </w:tcPr>
          <w:p w14:paraId="43769623" w14:textId="77777777" w:rsidR="00B44DA1" w:rsidRDefault="00B32628">
            <w:pPr>
              <w:ind w:left="1140"/>
              <w:rPr>
                <w:sz w:val="20"/>
                <w:szCs w:val="20"/>
              </w:rPr>
            </w:pPr>
            <w:r>
              <w:t>很低</w:t>
            </w:r>
          </w:p>
        </w:tc>
        <w:tc>
          <w:tcPr>
            <w:tcW w:w="100" w:type="dxa"/>
            <w:tcBorders>
              <w:right w:val="single" w:sz="8" w:space="0" w:color="auto"/>
            </w:tcBorders>
            <w:shd w:val="clear" w:color="auto" w:fill="B8CCE4"/>
            <w:vAlign w:val="bottom"/>
          </w:tcPr>
          <w:p w14:paraId="376A9D60" w14:textId="77777777" w:rsidR="00B44DA1" w:rsidRDefault="00B44DA1">
            <w:pPr>
              <w:rPr>
                <w:sz w:val="15"/>
                <w:szCs w:val="15"/>
              </w:rPr>
            </w:pPr>
          </w:p>
        </w:tc>
        <w:tc>
          <w:tcPr>
            <w:tcW w:w="120" w:type="dxa"/>
            <w:tcBorders>
              <w:right w:val="single" w:sz="8" w:space="0" w:color="B8CCE4"/>
            </w:tcBorders>
            <w:shd w:val="clear" w:color="auto" w:fill="B8CCE4"/>
            <w:vAlign w:val="bottom"/>
          </w:tcPr>
          <w:p w14:paraId="10242B7E" w14:textId="77777777" w:rsidR="00B44DA1" w:rsidRDefault="00B44DA1">
            <w:pPr>
              <w:rPr>
                <w:sz w:val="15"/>
                <w:szCs w:val="15"/>
              </w:rPr>
            </w:pPr>
          </w:p>
        </w:tc>
        <w:tc>
          <w:tcPr>
            <w:tcW w:w="60" w:type="dxa"/>
            <w:shd w:val="clear" w:color="auto" w:fill="B8CCE4"/>
            <w:vAlign w:val="bottom"/>
          </w:tcPr>
          <w:p w14:paraId="56A53C6A" w14:textId="77777777" w:rsidR="00B44DA1" w:rsidRDefault="00B44DA1">
            <w:pPr>
              <w:rPr>
                <w:sz w:val="15"/>
                <w:szCs w:val="15"/>
              </w:rPr>
            </w:pPr>
          </w:p>
        </w:tc>
        <w:tc>
          <w:tcPr>
            <w:tcW w:w="2520" w:type="dxa"/>
            <w:vMerge w:val="restart"/>
            <w:shd w:val="clear" w:color="auto" w:fill="B8CCE4"/>
            <w:vAlign w:val="bottom"/>
          </w:tcPr>
          <w:p w14:paraId="1C0B9ED4" w14:textId="77777777" w:rsidR="00B44DA1" w:rsidRDefault="00B32628">
            <w:pPr>
              <w:ind w:left="920"/>
              <w:rPr>
                <w:sz w:val="20"/>
                <w:szCs w:val="20"/>
              </w:rPr>
            </w:pPr>
            <w:r>
              <w:t>中等</w:t>
            </w:r>
          </w:p>
        </w:tc>
        <w:tc>
          <w:tcPr>
            <w:tcW w:w="180" w:type="dxa"/>
            <w:tcBorders>
              <w:right w:val="single" w:sz="8" w:space="0" w:color="auto"/>
            </w:tcBorders>
            <w:shd w:val="clear" w:color="auto" w:fill="B8CCE4"/>
            <w:vAlign w:val="bottom"/>
          </w:tcPr>
          <w:p w14:paraId="04D8E936" w14:textId="77777777" w:rsidR="00B44DA1" w:rsidRDefault="00B44DA1">
            <w:pPr>
              <w:rPr>
                <w:sz w:val="15"/>
                <w:szCs w:val="15"/>
              </w:rPr>
            </w:pPr>
          </w:p>
        </w:tc>
        <w:tc>
          <w:tcPr>
            <w:tcW w:w="60" w:type="dxa"/>
            <w:shd w:val="clear" w:color="auto" w:fill="B8CCE4"/>
            <w:vAlign w:val="bottom"/>
          </w:tcPr>
          <w:p w14:paraId="107766F4" w14:textId="77777777" w:rsidR="00B44DA1" w:rsidRDefault="00B44DA1">
            <w:pPr>
              <w:rPr>
                <w:sz w:val="15"/>
                <w:szCs w:val="15"/>
              </w:rPr>
            </w:pPr>
          </w:p>
        </w:tc>
        <w:tc>
          <w:tcPr>
            <w:tcW w:w="2560" w:type="dxa"/>
            <w:vMerge w:val="restart"/>
            <w:shd w:val="clear" w:color="auto" w:fill="B8CCE4"/>
            <w:vAlign w:val="bottom"/>
          </w:tcPr>
          <w:p w14:paraId="4FB56A2B" w14:textId="77777777" w:rsidR="00B44DA1" w:rsidRDefault="00B32628">
            <w:pPr>
              <w:ind w:left="1080"/>
              <w:rPr>
                <w:sz w:val="20"/>
                <w:szCs w:val="20"/>
              </w:rPr>
            </w:pPr>
            <w:r>
              <w:t>很高</w:t>
            </w:r>
          </w:p>
        </w:tc>
        <w:tc>
          <w:tcPr>
            <w:tcW w:w="100" w:type="dxa"/>
            <w:tcBorders>
              <w:right w:val="single" w:sz="8" w:space="0" w:color="auto"/>
            </w:tcBorders>
            <w:shd w:val="clear" w:color="auto" w:fill="B8CCE4"/>
            <w:vAlign w:val="bottom"/>
          </w:tcPr>
          <w:p w14:paraId="7DB6D10E" w14:textId="77777777" w:rsidR="00B44DA1" w:rsidRDefault="00B44DA1">
            <w:pPr>
              <w:rPr>
                <w:sz w:val="15"/>
                <w:szCs w:val="15"/>
              </w:rPr>
            </w:pPr>
          </w:p>
        </w:tc>
        <w:tc>
          <w:tcPr>
            <w:tcW w:w="60" w:type="dxa"/>
            <w:vAlign w:val="bottom"/>
          </w:tcPr>
          <w:p w14:paraId="697EF354" w14:textId="77777777" w:rsidR="00B44DA1" w:rsidRDefault="00B44DA1">
            <w:pPr>
              <w:rPr>
                <w:sz w:val="15"/>
                <w:szCs w:val="15"/>
              </w:rPr>
            </w:pPr>
          </w:p>
        </w:tc>
        <w:tc>
          <w:tcPr>
            <w:tcW w:w="0" w:type="dxa"/>
            <w:vAlign w:val="bottom"/>
          </w:tcPr>
          <w:p w14:paraId="4649D76D" w14:textId="77777777" w:rsidR="00B44DA1" w:rsidRDefault="00B44DA1">
            <w:pPr>
              <w:rPr>
                <w:sz w:val="1"/>
                <w:szCs w:val="1"/>
              </w:rPr>
            </w:pPr>
          </w:p>
        </w:tc>
      </w:tr>
      <w:tr w:rsidR="00B44DA1" w14:paraId="5E986DF0" w14:textId="77777777">
        <w:trPr>
          <w:trHeight w:val="117"/>
        </w:trPr>
        <w:tc>
          <w:tcPr>
            <w:tcW w:w="140" w:type="dxa"/>
            <w:tcBorders>
              <w:right w:val="single" w:sz="8" w:space="0" w:color="auto"/>
            </w:tcBorders>
            <w:vAlign w:val="bottom"/>
          </w:tcPr>
          <w:p w14:paraId="63B1BB86" w14:textId="77777777" w:rsidR="00B44DA1" w:rsidRDefault="00B44DA1">
            <w:pPr>
              <w:rPr>
                <w:sz w:val="10"/>
                <w:szCs w:val="10"/>
              </w:rPr>
            </w:pPr>
          </w:p>
        </w:tc>
        <w:tc>
          <w:tcPr>
            <w:tcW w:w="2180" w:type="dxa"/>
            <w:gridSpan w:val="4"/>
            <w:vMerge w:val="restart"/>
            <w:shd w:val="clear" w:color="auto" w:fill="F4B083"/>
            <w:vAlign w:val="bottom"/>
          </w:tcPr>
          <w:p w14:paraId="3473FF2A" w14:textId="77777777" w:rsidR="00B44DA1" w:rsidRDefault="00B32628">
            <w:pPr>
              <w:jc w:val="center"/>
              <w:rPr>
                <w:sz w:val="20"/>
                <w:szCs w:val="20"/>
              </w:rPr>
            </w:pPr>
            <w:r>
              <w:t>行动超越</w:t>
            </w:r>
          </w:p>
        </w:tc>
        <w:tc>
          <w:tcPr>
            <w:tcW w:w="200" w:type="dxa"/>
            <w:tcBorders>
              <w:right w:val="single" w:sz="8" w:space="0" w:color="auto"/>
            </w:tcBorders>
            <w:shd w:val="clear" w:color="auto" w:fill="F4B083"/>
            <w:vAlign w:val="bottom"/>
          </w:tcPr>
          <w:p w14:paraId="6110AEEB" w14:textId="77777777" w:rsidR="00B44DA1" w:rsidRDefault="00B44DA1">
            <w:pPr>
              <w:rPr>
                <w:sz w:val="10"/>
                <w:szCs w:val="10"/>
              </w:rPr>
            </w:pPr>
          </w:p>
        </w:tc>
        <w:tc>
          <w:tcPr>
            <w:tcW w:w="2600" w:type="dxa"/>
            <w:vMerge/>
            <w:shd w:val="clear" w:color="auto" w:fill="B8CCE4"/>
            <w:vAlign w:val="bottom"/>
          </w:tcPr>
          <w:p w14:paraId="58136435" w14:textId="77777777" w:rsidR="00B44DA1" w:rsidRDefault="00B44DA1">
            <w:pPr>
              <w:rPr>
                <w:sz w:val="10"/>
                <w:szCs w:val="10"/>
              </w:rPr>
            </w:pPr>
          </w:p>
        </w:tc>
        <w:tc>
          <w:tcPr>
            <w:tcW w:w="100" w:type="dxa"/>
            <w:tcBorders>
              <w:right w:val="single" w:sz="8" w:space="0" w:color="auto"/>
            </w:tcBorders>
            <w:shd w:val="clear" w:color="auto" w:fill="B8CCE4"/>
            <w:vAlign w:val="bottom"/>
          </w:tcPr>
          <w:p w14:paraId="7AF8223D" w14:textId="77777777" w:rsidR="00B44DA1" w:rsidRDefault="00B44DA1">
            <w:pPr>
              <w:rPr>
                <w:sz w:val="10"/>
                <w:szCs w:val="10"/>
              </w:rPr>
            </w:pPr>
          </w:p>
        </w:tc>
        <w:tc>
          <w:tcPr>
            <w:tcW w:w="120" w:type="dxa"/>
            <w:tcBorders>
              <w:right w:val="single" w:sz="8" w:space="0" w:color="B8CCE4"/>
            </w:tcBorders>
            <w:shd w:val="clear" w:color="auto" w:fill="B8CCE4"/>
            <w:vAlign w:val="bottom"/>
          </w:tcPr>
          <w:p w14:paraId="1C4667F6" w14:textId="77777777" w:rsidR="00B44DA1" w:rsidRDefault="00B44DA1">
            <w:pPr>
              <w:rPr>
                <w:sz w:val="10"/>
                <w:szCs w:val="10"/>
              </w:rPr>
            </w:pPr>
          </w:p>
        </w:tc>
        <w:tc>
          <w:tcPr>
            <w:tcW w:w="60" w:type="dxa"/>
            <w:shd w:val="clear" w:color="auto" w:fill="B8CCE4"/>
            <w:vAlign w:val="bottom"/>
          </w:tcPr>
          <w:p w14:paraId="540F0E20" w14:textId="77777777" w:rsidR="00B44DA1" w:rsidRDefault="00B44DA1">
            <w:pPr>
              <w:rPr>
                <w:sz w:val="10"/>
                <w:szCs w:val="10"/>
              </w:rPr>
            </w:pPr>
          </w:p>
        </w:tc>
        <w:tc>
          <w:tcPr>
            <w:tcW w:w="2520" w:type="dxa"/>
            <w:vMerge/>
            <w:shd w:val="clear" w:color="auto" w:fill="B8CCE4"/>
            <w:vAlign w:val="bottom"/>
          </w:tcPr>
          <w:p w14:paraId="609DBF95" w14:textId="77777777" w:rsidR="00B44DA1" w:rsidRDefault="00B44DA1">
            <w:pPr>
              <w:rPr>
                <w:sz w:val="10"/>
                <w:szCs w:val="10"/>
              </w:rPr>
            </w:pPr>
          </w:p>
        </w:tc>
        <w:tc>
          <w:tcPr>
            <w:tcW w:w="180" w:type="dxa"/>
            <w:tcBorders>
              <w:right w:val="single" w:sz="8" w:space="0" w:color="auto"/>
            </w:tcBorders>
            <w:shd w:val="clear" w:color="auto" w:fill="B8CCE4"/>
            <w:vAlign w:val="bottom"/>
          </w:tcPr>
          <w:p w14:paraId="1ECBAECB" w14:textId="77777777" w:rsidR="00B44DA1" w:rsidRDefault="00B44DA1">
            <w:pPr>
              <w:rPr>
                <w:sz w:val="10"/>
                <w:szCs w:val="10"/>
              </w:rPr>
            </w:pPr>
          </w:p>
        </w:tc>
        <w:tc>
          <w:tcPr>
            <w:tcW w:w="60" w:type="dxa"/>
            <w:shd w:val="clear" w:color="auto" w:fill="B8CCE4"/>
            <w:vAlign w:val="bottom"/>
          </w:tcPr>
          <w:p w14:paraId="06FD584C" w14:textId="77777777" w:rsidR="00B44DA1" w:rsidRDefault="00B44DA1">
            <w:pPr>
              <w:rPr>
                <w:sz w:val="10"/>
                <w:szCs w:val="10"/>
              </w:rPr>
            </w:pPr>
          </w:p>
        </w:tc>
        <w:tc>
          <w:tcPr>
            <w:tcW w:w="2560" w:type="dxa"/>
            <w:vMerge/>
            <w:shd w:val="clear" w:color="auto" w:fill="B8CCE4"/>
            <w:vAlign w:val="bottom"/>
          </w:tcPr>
          <w:p w14:paraId="40311814" w14:textId="77777777" w:rsidR="00B44DA1" w:rsidRDefault="00B44DA1">
            <w:pPr>
              <w:rPr>
                <w:sz w:val="10"/>
                <w:szCs w:val="10"/>
              </w:rPr>
            </w:pPr>
          </w:p>
        </w:tc>
        <w:tc>
          <w:tcPr>
            <w:tcW w:w="100" w:type="dxa"/>
            <w:tcBorders>
              <w:right w:val="single" w:sz="8" w:space="0" w:color="auto"/>
            </w:tcBorders>
            <w:shd w:val="clear" w:color="auto" w:fill="B8CCE4"/>
            <w:vAlign w:val="bottom"/>
          </w:tcPr>
          <w:p w14:paraId="36758125" w14:textId="77777777" w:rsidR="00B44DA1" w:rsidRDefault="00B44DA1">
            <w:pPr>
              <w:rPr>
                <w:sz w:val="10"/>
                <w:szCs w:val="10"/>
              </w:rPr>
            </w:pPr>
          </w:p>
        </w:tc>
        <w:tc>
          <w:tcPr>
            <w:tcW w:w="60" w:type="dxa"/>
            <w:vAlign w:val="bottom"/>
          </w:tcPr>
          <w:p w14:paraId="54E84607" w14:textId="77777777" w:rsidR="00B44DA1" w:rsidRDefault="00B44DA1">
            <w:pPr>
              <w:rPr>
                <w:sz w:val="10"/>
                <w:szCs w:val="10"/>
              </w:rPr>
            </w:pPr>
          </w:p>
        </w:tc>
        <w:tc>
          <w:tcPr>
            <w:tcW w:w="0" w:type="dxa"/>
            <w:vAlign w:val="bottom"/>
          </w:tcPr>
          <w:p w14:paraId="6DD34F5C" w14:textId="77777777" w:rsidR="00B44DA1" w:rsidRDefault="00B44DA1">
            <w:pPr>
              <w:rPr>
                <w:sz w:val="1"/>
                <w:szCs w:val="1"/>
              </w:rPr>
            </w:pPr>
          </w:p>
        </w:tc>
      </w:tr>
      <w:tr w:rsidR="00B44DA1" w14:paraId="51EED73F" w14:textId="77777777">
        <w:trPr>
          <w:trHeight w:val="56"/>
        </w:trPr>
        <w:tc>
          <w:tcPr>
            <w:tcW w:w="140" w:type="dxa"/>
            <w:tcBorders>
              <w:right w:val="single" w:sz="8" w:space="0" w:color="auto"/>
            </w:tcBorders>
            <w:vAlign w:val="bottom"/>
          </w:tcPr>
          <w:p w14:paraId="18BE7139" w14:textId="77777777" w:rsidR="00B44DA1" w:rsidRDefault="00B44DA1">
            <w:pPr>
              <w:rPr>
                <w:sz w:val="4"/>
                <w:szCs w:val="4"/>
              </w:rPr>
            </w:pPr>
          </w:p>
        </w:tc>
        <w:tc>
          <w:tcPr>
            <w:tcW w:w="2180" w:type="dxa"/>
            <w:gridSpan w:val="4"/>
            <w:vMerge/>
            <w:shd w:val="clear" w:color="auto" w:fill="F4B083"/>
            <w:vAlign w:val="bottom"/>
          </w:tcPr>
          <w:p w14:paraId="5D0A53CC" w14:textId="77777777" w:rsidR="00B44DA1" w:rsidRDefault="00B44DA1">
            <w:pPr>
              <w:rPr>
                <w:sz w:val="4"/>
                <w:szCs w:val="4"/>
              </w:rPr>
            </w:pPr>
          </w:p>
        </w:tc>
        <w:tc>
          <w:tcPr>
            <w:tcW w:w="200" w:type="dxa"/>
            <w:tcBorders>
              <w:right w:val="single" w:sz="8" w:space="0" w:color="auto"/>
            </w:tcBorders>
            <w:shd w:val="clear" w:color="auto" w:fill="F4B083"/>
            <w:vAlign w:val="bottom"/>
          </w:tcPr>
          <w:p w14:paraId="703DACDF" w14:textId="77777777" w:rsidR="00B44DA1" w:rsidRDefault="00B44DA1">
            <w:pPr>
              <w:rPr>
                <w:sz w:val="4"/>
                <w:szCs w:val="4"/>
              </w:rPr>
            </w:pPr>
          </w:p>
        </w:tc>
        <w:tc>
          <w:tcPr>
            <w:tcW w:w="2600" w:type="dxa"/>
            <w:shd w:val="clear" w:color="auto" w:fill="B8CCE4"/>
            <w:vAlign w:val="bottom"/>
          </w:tcPr>
          <w:p w14:paraId="091DD935" w14:textId="77777777" w:rsidR="00B44DA1" w:rsidRDefault="00B44DA1">
            <w:pPr>
              <w:rPr>
                <w:sz w:val="4"/>
                <w:szCs w:val="4"/>
              </w:rPr>
            </w:pPr>
          </w:p>
        </w:tc>
        <w:tc>
          <w:tcPr>
            <w:tcW w:w="100" w:type="dxa"/>
            <w:tcBorders>
              <w:right w:val="single" w:sz="8" w:space="0" w:color="auto"/>
            </w:tcBorders>
            <w:shd w:val="clear" w:color="auto" w:fill="B8CCE4"/>
            <w:vAlign w:val="bottom"/>
          </w:tcPr>
          <w:p w14:paraId="592272D6" w14:textId="77777777" w:rsidR="00B44DA1" w:rsidRDefault="00B44DA1">
            <w:pPr>
              <w:rPr>
                <w:sz w:val="4"/>
                <w:szCs w:val="4"/>
              </w:rPr>
            </w:pPr>
          </w:p>
        </w:tc>
        <w:tc>
          <w:tcPr>
            <w:tcW w:w="120" w:type="dxa"/>
            <w:tcBorders>
              <w:right w:val="single" w:sz="8" w:space="0" w:color="B8CCE4"/>
            </w:tcBorders>
            <w:shd w:val="clear" w:color="auto" w:fill="B8CCE4"/>
            <w:vAlign w:val="bottom"/>
          </w:tcPr>
          <w:p w14:paraId="199C5882" w14:textId="77777777" w:rsidR="00B44DA1" w:rsidRDefault="00B44DA1">
            <w:pPr>
              <w:rPr>
                <w:sz w:val="4"/>
                <w:szCs w:val="4"/>
              </w:rPr>
            </w:pPr>
          </w:p>
        </w:tc>
        <w:tc>
          <w:tcPr>
            <w:tcW w:w="60" w:type="dxa"/>
            <w:shd w:val="clear" w:color="auto" w:fill="B8CCE4"/>
            <w:vAlign w:val="bottom"/>
          </w:tcPr>
          <w:p w14:paraId="1DFC21C2" w14:textId="77777777" w:rsidR="00B44DA1" w:rsidRDefault="00B44DA1">
            <w:pPr>
              <w:rPr>
                <w:sz w:val="4"/>
                <w:szCs w:val="4"/>
              </w:rPr>
            </w:pPr>
          </w:p>
        </w:tc>
        <w:tc>
          <w:tcPr>
            <w:tcW w:w="2520" w:type="dxa"/>
            <w:shd w:val="clear" w:color="auto" w:fill="B8CCE4"/>
            <w:vAlign w:val="bottom"/>
          </w:tcPr>
          <w:p w14:paraId="6CA7E198" w14:textId="77777777" w:rsidR="00B44DA1" w:rsidRDefault="00B44DA1">
            <w:pPr>
              <w:rPr>
                <w:sz w:val="4"/>
                <w:szCs w:val="4"/>
              </w:rPr>
            </w:pPr>
          </w:p>
        </w:tc>
        <w:tc>
          <w:tcPr>
            <w:tcW w:w="180" w:type="dxa"/>
            <w:tcBorders>
              <w:right w:val="single" w:sz="8" w:space="0" w:color="auto"/>
            </w:tcBorders>
            <w:shd w:val="clear" w:color="auto" w:fill="B8CCE4"/>
            <w:vAlign w:val="bottom"/>
          </w:tcPr>
          <w:p w14:paraId="7F86876A" w14:textId="77777777" w:rsidR="00B44DA1" w:rsidRDefault="00B44DA1">
            <w:pPr>
              <w:rPr>
                <w:sz w:val="4"/>
                <w:szCs w:val="4"/>
              </w:rPr>
            </w:pPr>
          </w:p>
        </w:tc>
        <w:tc>
          <w:tcPr>
            <w:tcW w:w="60" w:type="dxa"/>
            <w:shd w:val="clear" w:color="auto" w:fill="B8CCE4"/>
            <w:vAlign w:val="bottom"/>
          </w:tcPr>
          <w:p w14:paraId="6705EFCE" w14:textId="77777777" w:rsidR="00B44DA1" w:rsidRDefault="00B44DA1">
            <w:pPr>
              <w:rPr>
                <w:sz w:val="4"/>
                <w:szCs w:val="4"/>
              </w:rPr>
            </w:pPr>
          </w:p>
        </w:tc>
        <w:tc>
          <w:tcPr>
            <w:tcW w:w="2560" w:type="dxa"/>
            <w:shd w:val="clear" w:color="auto" w:fill="B8CCE4"/>
            <w:vAlign w:val="bottom"/>
          </w:tcPr>
          <w:p w14:paraId="69CDAD3E" w14:textId="77777777" w:rsidR="00B44DA1" w:rsidRDefault="00B44DA1">
            <w:pPr>
              <w:rPr>
                <w:sz w:val="4"/>
                <w:szCs w:val="4"/>
              </w:rPr>
            </w:pPr>
          </w:p>
        </w:tc>
        <w:tc>
          <w:tcPr>
            <w:tcW w:w="100" w:type="dxa"/>
            <w:tcBorders>
              <w:right w:val="single" w:sz="8" w:space="0" w:color="auto"/>
            </w:tcBorders>
            <w:shd w:val="clear" w:color="auto" w:fill="B8CCE4"/>
            <w:vAlign w:val="bottom"/>
          </w:tcPr>
          <w:p w14:paraId="127C0396" w14:textId="77777777" w:rsidR="00B44DA1" w:rsidRDefault="00B44DA1">
            <w:pPr>
              <w:rPr>
                <w:sz w:val="4"/>
                <w:szCs w:val="4"/>
              </w:rPr>
            </w:pPr>
          </w:p>
        </w:tc>
        <w:tc>
          <w:tcPr>
            <w:tcW w:w="60" w:type="dxa"/>
            <w:vAlign w:val="bottom"/>
          </w:tcPr>
          <w:p w14:paraId="3AA23FB9" w14:textId="77777777" w:rsidR="00B44DA1" w:rsidRDefault="00B44DA1">
            <w:pPr>
              <w:rPr>
                <w:sz w:val="4"/>
                <w:szCs w:val="4"/>
              </w:rPr>
            </w:pPr>
          </w:p>
        </w:tc>
        <w:tc>
          <w:tcPr>
            <w:tcW w:w="0" w:type="dxa"/>
            <w:vAlign w:val="bottom"/>
          </w:tcPr>
          <w:p w14:paraId="7D7378D1" w14:textId="77777777" w:rsidR="00B44DA1" w:rsidRDefault="00B44DA1">
            <w:pPr>
              <w:rPr>
                <w:sz w:val="1"/>
                <w:szCs w:val="1"/>
              </w:rPr>
            </w:pPr>
          </w:p>
        </w:tc>
      </w:tr>
      <w:tr w:rsidR="00B44DA1" w14:paraId="1DD5BE27" w14:textId="77777777">
        <w:trPr>
          <w:trHeight w:val="176"/>
        </w:trPr>
        <w:tc>
          <w:tcPr>
            <w:tcW w:w="140" w:type="dxa"/>
            <w:tcBorders>
              <w:right w:val="single" w:sz="8" w:space="0" w:color="auto"/>
            </w:tcBorders>
            <w:vAlign w:val="bottom"/>
          </w:tcPr>
          <w:p w14:paraId="52C46653" w14:textId="77777777" w:rsidR="00B44DA1" w:rsidRDefault="00B44DA1">
            <w:pPr>
              <w:rPr>
                <w:sz w:val="15"/>
                <w:szCs w:val="15"/>
              </w:rPr>
            </w:pPr>
          </w:p>
        </w:tc>
        <w:tc>
          <w:tcPr>
            <w:tcW w:w="2180" w:type="dxa"/>
            <w:gridSpan w:val="4"/>
            <w:tcBorders>
              <w:bottom w:val="single" w:sz="8" w:space="0" w:color="auto"/>
            </w:tcBorders>
            <w:shd w:val="clear" w:color="auto" w:fill="F4B083"/>
            <w:vAlign w:val="bottom"/>
          </w:tcPr>
          <w:p w14:paraId="53966135" w14:textId="77777777" w:rsidR="00B44DA1" w:rsidRDefault="00B32628">
            <w:pPr>
              <w:jc w:val="center"/>
              <w:rPr>
                <w:sz w:val="20"/>
                <w:szCs w:val="20"/>
              </w:rPr>
            </w:pPr>
            <w:r>
              <w:t>无人机的控制</w:t>
            </w:r>
          </w:p>
        </w:tc>
        <w:tc>
          <w:tcPr>
            <w:tcW w:w="200" w:type="dxa"/>
            <w:tcBorders>
              <w:bottom w:val="single" w:sz="8" w:space="0" w:color="auto"/>
              <w:right w:val="single" w:sz="8" w:space="0" w:color="auto"/>
            </w:tcBorders>
            <w:shd w:val="clear" w:color="auto" w:fill="F4B083"/>
            <w:vAlign w:val="bottom"/>
          </w:tcPr>
          <w:p w14:paraId="4B1C0D0A" w14:textId="77777777" w:rsidR="00B44DA1" w:rsidRDefault="00B44DA1">
            <w:pPr>
              <w:rPr>
                <w:sz w:val="15"/>
                <w:szCs w:val="15"/>
              </w:rPr>
            </w:pPr>
          </w:p>
        </w:tc>
        <w:tc>
          <w:tcPr>
            <w:tcW w:w="2600" w:type="dxa"/>
            <w:tcBorders>
              <w:bottom w:val="single" w:sz="8" w:space="0" w:color="auto"/>
            </w:tcBorders>
            <w:shd w:val="clear" w:color="auto" w:fill="B8CCE4"/>
            <w:vAlign w:val="bottom"/>
          </w:tcPr>
          <w:p w14:paraId="0E2D09DC" w14:textId="77777777" w:rsidR="00B44DA1" w:rsidRDefault="00B44DA1">
            <w:pPr>
              <w:rPr>
                <w:sz w:val="15"/>
                <w:szCs w:val="15"/>
              </w:rPr>
            </w:pPr>
          </w:p>
        </w:tc>
        <w:tc>
          <w:tcPr>
            <w:tcW w:w="100" w:type="dxa"/>
            <w:tcBorders>
              <w:bottom w:val="single" w:sz="8" w:space="0" w:color="auto"/>
              <w:right w:val="single" w:sz="8" w:space="0" w:color="auto"/>
            </w:tcBorders>
            <w:shd w:val="clear" w:color="auto" w:fill="B8CCE4"/>
            <w:vAlign w:val="bottom"/>
          </w:tcPr>
          <w:p w14:paraId="70DFEC80" w14:textId="77777777" w:rsidR="00B44DA1" w:rsidRDefault="00B44DA1">
            <w:pPr>
              <w:rPr>
                <w:sz w:val="15"/>
                <w:szCs w:val="15"/>
              </w:rPr>
            </w:pPr>
          </w:p>
        </w:tc>
        <w:tc>
          <w:tcPr>
            <w:tcW w:w="120" w:type="dxa"/>
            <w:tcBorders>
              <w:bottom w:val="single" w:sz="8" w:space="0" w:color="auto"/>
              <w:right w:val="single" w:sz="8" w:space="0" w:color="B8CCE4"/>
            </w:tcBorders>
            <w:shd w:val="clear" w:color="auto" w:fill="B8CCE4"/>
            <w:vAlign w:val="bottom"/>
          </w:tcPr>
          <w:p w14:paraId="5980D173" w14:textId="77777777" w:rsidR="00B44DA1" w:rsidRDefault="00B44DA1">
            <w:pPr>
              <w:rPr>
                <w:sz w:val="15"/>
                <w:szCs w:val="15"/>
              </w:rPr>
            </w:pPr>
          </w:p>
        </w:tc>
        <w:tc>
          <w:tcPr>
            <w:tcW w:w="60" w:type="dxa"/>
            <w:tcBorders>
              <w:bottom w:val="single" w:sz="8" w:space="0" w:color="auto"/>
            </w:tcBorders>
            <w:shd w:val="clear" w:color="auto" w:fill="B8CCE4"/>
            <w:vAlign w:val="bottom"/>
          </w:tcPr>
          <w:p w14:paraId="3DF018CC" w14:textId="77777777" w:rsidR="00B44DA1" w:rsidRDefault="00B44DA1">
            <w:pPr>
              <w:rPr>
                <w:sz w:val="15"/>
                <w:szCs w:val="15"/>
              </w:rPr>
            </w:pPr>
          </w:p>
        </w:tc>
        <w:tc>
          <w:tcPr>
            <w:tcW w:w="2520" w:type="dxa"/>
            <w:tcBorders>
              <w:bottom w:val="single" w:sz="8" w:space="0" w:color="auto"/>
            </w:tcBorders>
            <w:shd w:val="clear" w:color="auto" w:fill="B8CCE4"/>
            <w:vAlign w:val="bottom"/>
          </w:tcPr>
          <w:p w14:paraId="3EF412CA" w14:textId="77777777" w:rsidR="00B44DA1" w:rsidRDefault="00B44DA1">
            <w:pPr>
              <w:rPr>
                <w:sz w:val="15"/>
                <w:szCs w:val="15"/>
              </w:rPr>
            </w:pPr>
          </w:p>
        </w:tc>
        <w:tc>
          <w:tcPr>
            <w:tcW w:w="180" w:type="dxa"/>
            <w:tcBorders>
              <w:bottom w:val="single" w:sz="8" w:space="0" w:color="auto"/>
              <w:right w:val="single" w:sz="8" w:space="0" w:color="auto"/>
            </w:tcBorders>
            <w:shd w:val="clear" w:color="auto" w:fill="B8CCE4"/>
            <w:vAlign w:val="bottom"/>
          </w:tcPr>
          <w:p w14:paraId="3481B091" w14:textId="77777777" w:rsidR="00B44DA1" w:rsidRDefault="00B44DA1">
            <w:pPr>
              <w:rPr>
                <w:sz w:val="15"/>
                <w:szCs w:val="15"/>
              </w:rPr>
            </w:pPr>
          </w:p>
        </w:tc>
        <w:tc>
          <w:tcPr>
            <w:tcW w:w="60" w:type="dxa"/>
            <w:tcBorders>
              <w:bottom w:val="single" w:sz="8" w:space="0" w:color="auto"/>
            </w:tcBorders>
            <w:shd w:val="clear" w:color="auto" w:fill="B8CCE4"/>
            <w:vAlign w:val="bottom"/>
          </w:tcPr>
          <w:p w14:paraId="6E5F74B4" w14:textId="77777777" w:rsidR="00B44DA1" w:rsidRDefault="00B44DA1">
            <w:pPr>
              <w:rPr>
                <w:sz w:val="15"/>
                <w:szCs w:val="15"/>
              </w:rPr>
            </w:pPr>
          </w:p>
        </w:tc>
        <w:tc>
          <w:tcPr>
            <w:tcW w:w="2560" w:type="dxa"/>
            <w:tcBorders>
              <w:bottom w:val="single" w:sz="8" w:space="0" w:color="auto"/>
            </w:tcBorders>
            <w:shd w:val="clear" w:color="auto" w:fill="B8CCE4"/>
            <w:vAlign w:val="bottom"/>
          </w:tcPr>
          <w:p w14:paraId="5F0D08E9" w14:textId="77777777" w:rsidR="00B44DA1" w:rsidRDefault="00B44DA1">
            <w:pPr>
              <w:rPr>
                <w:sz w:val="15"/>
                <w:szCs w:val="15"/>
              </w:rPr>
            </w:pPr>
          </w:p>
        </w:tc>
        <w:tc>
          <w:tcPr>
            <w:tcW w:w="100" w:type="dxa"/>
            <w:tcBorders>
              <w:bottom w:val="single" w:sz="8" w:space="0" w:color="auto"/>
              <w:right w:val="single" w:sz="8" w:space="0" w:color="auto"/>
            </w:tcBorders>
            <w:shd w:val="clear" w:color="auto" w:fill="B8CCE4"/>
            <w:vAlign w:val="bottom"/>
          </w:tcPr>
          <w:p w14:paraId="121BC5AA" w14:textId="77777777" w:rsidR="00B44DA1" w:rsidRDefault="00B44DA1">
            <w:pPr>
              <w:rPr>
                <w:sz w:val="15"/>
                <w:szCs w:val="15"/>
              </w:rPr>
            </w:pPr>
          </w:p>
        </w:tc>
        <w:tc>
          <w:tcPr>
            <w:tcW w:w="60" w:type="dxa"/>
            <w:vAlign w:val="bottom"/>
          </w:tcPr>
          <w:p w14:paraId="4E7AB744" w14:textId="77777777" w:rsidR="00B44DA1" w:rsidRDefault="00B44DA1">
            <w:pPr>
              <w:rPr>
                <w:sz w:val="15"/>
                <w:szCs w:val="15"/>
              </w:rPr>
            </w:pPr>
          </w:p>
        </w:tc>
        <w:tc>
          <w:tcPr>
            <w:tcW w:w="0" w:type="dxa"/>
            <w:vAlign w:val="bottom"/>
          </w:tcPr>
          <w:p w14:paraId="54D5817F" w14:textId="77777777" w:rsidR="00B44DA1" w:rsidRDefault="00B44DA1">
            <w:pPr>
              <w:rPr>
                <w:sz w:val="1"/>
                <w:szCs w:val="1"/>
              </w:rPr>
            </w:pPr>
          </w:p>
        </w:tc>
      </w:tr>
      <w:tr w:rsidR="00B44DA1" w14:paraId="01515FE7" w14:textId="77777777">
        <w:trPr>
          <w:trHeight w:val="182"/>
        </w:trPr>
        <w:tc>
          <w:tcPr>
            <w:tcW w:w="140" w:type="dxa"/>
            <w:tcBorders>
              <w:right w:val="single" w:sz="8" w:space="0" w:color="auto"/>
            </w:tcBorders>
            <w:vAlign w:val="bottom"/>
          </w:tcPr>
          <w:p w14:paraId="2BECAFEB" w14:textId="77777777" w:rsidR="00B44DA1" w:rsidRDefault="00B44DA1">
            <w:pPr>
              <w:rPr>
                <w:sz w:val="15"/>
                <w:szCs w:val="15"/>
              </w:rPr>
            </w:pPr>
          </w:p>
        </w:tc>
        <w:tc>
          <w:tcPr>
            <w:tcW w:w="900" w:type="dxa"/>
            <w:vMerge w:val="restart"/>
            <w:shd w:val="clear" w:color="auto" w:fill="F7CAAC"/>
            <w:vAlign w:val="bottom"/>
          </w:tcPr>
          <w:p w14:paraId="3225845E" w14:textId="77777777" w:rsidR="00B44DA1" w:rsidRDefault="00B32628">
            <w:pPr>
              <w:rPr>
                <w:sz w:val="20"/>
                <w:szCs w:val="20"/>
              </w:rPr>
            </w:pPr>
            <w:r>
              <w:t>职业安全办公室</w:t>
            </w:r>
            <w:r>
              <w:t xml:space="preserve"> # 13</w:t>
            </w:r>
          </w:p>
        </w:tc>
        <w:tc>
          <w:tcPr>
            <w:tcW w:w="100" w:type="dxa"/>
            <w:tcBorders>
              <w:right w:val="single" w:sz="8" w:space="0" w:color="auto"/>
            </w:tcBorders>
            <w:shd w:val="clear" w:color="auto" w:fill="F7CAAC"/>
            <w:vAlign w:val="bottom"/>
          </w:tcPr>
          <w:p w14:paraId="6453D440" w14:textId="77777777" w:rsidR="00B44DA1" w:rsidRDefault="00B44DA1">
            <w:pPr>
              <w:rPr>
                <w:sz w:val="15"/>
                <w:szCs w:val="15"/>
              </w:rPr>
            </w:pPr>
          </w:p>
        </w:tc>
        <w:tc>
          <w:tcPr>
            <w:tcW w:w="160" w:type="dxa"/>
            <w:tcBorders>
              <w:left w:val="single" w:sz="8" w:space="0" w:color="D0CECE"/>
              <w:right w:val="single" w:sz="8" w:space="0" w:color="D0CECE"/>
            </w:tcBorders>
            <w:shd w:val="clear" w:color="auto" w:fill="D0CECE"/>
            <w:vAlign w:val="bottom"/>
          </w:tcPr>
          <w:p w14:paraId="7F028DBD" w14:textId="77777777" w:rsidR="00B44DA1" w:rsidRDefault="00B44DA1">
            <w:pPr>
              <w:rPr>
                <w:sz w:val="15"/>
                <w:szCs w:val="15"/>
              </w:rPr>
            </w:pPr>
          </w:p>
        </w:tc>
        <w:tc>
          <w:tcPr>
            <w:tcW w:w="1020" w:type="dxa"/>
            <w:tcBorders>
              <w:left w:val="single" w:sz="8" w:space="0" w:color="D0CECE"/>
            </w:tcBorders>
            <w:shd w:val="clear" w:color="auto" w:fill="D0CECE"/>
            <w:vAlign w:val="bottom"/>
          </w:tcPr>
          <w:p w14:paraId="20047A7B" w14:textId="77777777" w:rsidR="00B44DA1" w:rsidRDefault="00B44DA1">
            <w:pPr>
              <w:rPr>
                <w:sz w:val="15"/>
                <w:szCs w:val="15"/>
              </w:rPr>
            </w:pPr>
          </w:p>
        </w:tc>
        <w:tc>
          <w:tcPr>
            <w:tcW w:w="200" w:type="dxa"/>
            <w:tcBorders>
              <w:right w:val="single" w:sz="8" w:space="0" w:color="auto"/>
            </w:tcBorders>
            <w:shd w:val="clear" w:color="auto" w:fill="D0CECE"/>
            <w:vAlign w:val="bottom"/>
          </w:tcPr>
          <w:p w14:paraId="66DB8D09" w14:textId="77777777" w:rsidR="00B44DA1" w:rsidRDefault="00B44DA1">
            <w:pPr>
              <w:rPr>
                <w:sz w:val="15"/>
                <w:szCs w:val="15"/>
              </w:rPr>
            </w:pPr>
          </w:p>
        </w:tc>
        <w:tc>
          <w:tcPr>
            <w:tcW w:w="8200" w:type="dxa"/>
            <w:gridSpan w:val="8"/>
            <w:shd w:val="clear" w:color="auto" w:fill="D0CECE"/>
            <w:vAlign w:val="bottom"/>
          </w:tcPr>
          <w:p w14:paraId="0FBE6FA2" w14:textId="77777777" w:rsidR="00B44DA1" w:rsidRDefault="00B32628">
            <w:pPr>
              <w:rPr>
                <w:sz w:val="20"/>
                <w:szCs w:val="20"/>
              </w:rPr>
            </w:pPr>
            <w:r>
              <w:t>申请人确保为保障航班安全而提供的任何外部服务的表现水平</w:t>
            </w:r>
          </w:p>
        </w:tc>
        <w:tc>
          <w:tcPr>
            <w:tcW w:w="100" w:type="dxa"/>
            <w:tcBorders>
              <w:right w:val="single" w:sz="8" w:space="0" w:color="auto"/>
            </w:tcBorders>
            <w:shd w:val="clear" w:color="auto" w:fill="D0CECE"/>
            <w:vAlign w:val="bottom"/>
          </w:tcPr>
          <w:p w14:paraId="17CD59C5" w14:textId="77777777" w:rsidR="00B44DA1" w:rsidRDefault="00B44DA1">
            <w:pPr>
              <w:rPr>
                <w:sz w:val="15"/>
                <w:szCs w:val="15"/>
              </w:rPr>
            </w:pPr>
          </w:p>
        </w:tc>
        <w:tc>
          <w:tcPr>
            <w:tcW w:w="60" w:type="dxa"/>
            <w:vAlign w:val="bottom"/>
          </w:tcPr>
          <w:p w14:paraId="3BF98BB8" w14:textId="77777777" w:rsidR="00B44DA1" w:rsidRDefault="00B44DA1">
            <w:pPr>
              <w:rPr>
                <w:sz w:val="15"/>
                <w:szCs w:val="15"/>
              </w:rPr>
            </w:pPr>
          </w:p>
        </w:tc>
        <w:tc>
          <w:tcPr>
            <w:tcW w:w="0" w:type="dxa"/>
            <w:vAlign w:val="bottom"/>
          </w:tcPr>
          <w:p w14:paraId="6F71F1AD" w14:textId="77777777" w:rsidR="00B44DA1" w:rsidRDefault="00B44DA1">
            <w:pPr>
              <w:rPr>
                <w:sz w:val="1"/>
                <w:szCs w:val="1"/>
              </w:rPr>
            </w:pPr>
          </w:p>
        </w:tc>
      </w:tr>
      <w:tr w:rsidR="00B44DA1" w14:paraId="20767896" w14:textId="77777777">
        <w:trPr>
          <w:trHeight w:val="34"/>
        </w:trPr>
        <w:tc>
          <w:tcPr>
            <w:tcW w:w="140" w:type="dxa"/>
            <w:tcBorders>
              <w:right w:val="single" w:sz="8" w:space="0" w:color="auto"/>
            </w:tcBorders>
            <w:vAlign w:val="bottom"/>
          </w:tcPr>
          <w:p w14:paraId="29D8E3AE" w14:textId="77777777" w:rsidR="00B44DA1" w:rsidRDefault="00B44DA1">
            <w:pPr>
              <w:rPr>
                <w:sz w:val="2"/>
                <w:szCs w:val="2"/>
              </w:rPr>
            </w:pPr>
          </w:p>
        </w:tc>
        <w:tc>
          <w:tcPr>
            <w:tcW w:w="900" w:type="dxa"/>
            <w:vMerge/>
            <w:shd w:val="clear" w:color="auto" w:fill="F7CAAC"/>
            <w:vAlign w:val="bottom"/>
          </w:tcPr>
          <w:p w14:paraId="00A35DFC" w14:textId="77777777" w:rsidR="00B44DA1" w:rsidRDefault="00B44DA1">
            <w:pPr>
              <w:rPr>
                <w:sz w:val="2"/>
                <w:szCs w:val="2"/>
              </w:rPr>
            </w:pPr>
          </w:p>
        </w:tc>
        <w:tc>
          <w:tcPr>
            <w:tcW w:w="100" w:type="dxa"/>
            <w:tcBorders>
              <w:right w:val="single" w:sz="8" w:space="0" w:color="auto"/>
            </w:tcBorders>
            <w:shd w:val="clear" w:color="auto" w:fill="F7CAAC"/>
            <w:vAlign w:val="bottom"/>
          </w:tcPr>
          <w:p w14:paraId="16594E60" w14:textId="77777777" w:rsidR="00B44DA1" w:rsidRDefault="00B44DA1">
            <w:pPr>
              <w:rPr>
                <w:sz w:val="2"/>
                <w:szCs w:val="2"/>
              </w:rPr>
            </w:pPr>
          </w:p>
        </w:tc>
        <w:tc>
          <w:tcPr>
            <w:tcW w:w="160" w:type="dxa"/>
            <w:tcBorders>
              <w:left w:val="single" w:sz="8" w:space="0" w:color="D0CECE"/>
              <w:right w:val="single" w:sz="8" w:space="0" w:color="D0CECE"/>
            </w:tcBorders>
            <w:shd w:val="clear" w:color="auto" w:fill="D0CECE"/>
            <w:vAlign w:val="bottom"/>
          </w:tcPr>
          <w:p w14:paraId="7B206F15" w14:textId="77777777" w:rsidR="00B44DA1" w:rsidRDefault="00B44DA1">
            <w:pPr>
              <w:rPr>
                <w:sz w:val="2"/>
                <w:szCs w:val="2"/>
              </w:rPr>
            </w:pPr>
          </w:p>
        </w:tc>
        <w:tc>
          <w:tcPr>
            <w:tcW w:w="1020" w:type="dxa"/>
            <w:tcBorders>
              <w:left w:val="single" w:sz="8" w:space="0" w:color="D0CECE"/>
            </w:tcBorders>
            <w:shd w:val="clear" w:color="auto" w:fill="D0CECE"/>
            <w:vAlign w:val="bottom"/>
          </w:tcPr>
          <w:p w14:paraId="26528126" w14:textId="77777777" w:rsidR="00B44DA1" w:rsidRDefault="00B44DA1">
            <w:pPr>
              <w:rPr>
                <w:sz w:val="2"/>
                <w:szCs w:val="2"/>
              </w:rPr>
            </w:pPr>
          </w:p>
        </w:tc>
        <w:tc>
          <w:tcPr>
            <w:tcW w:w="200" w:type="dxa"/>
            <w:tcBorders>
              <w:right w:val="single" w:sz="8" w:space="0" w:color="auto"/>
            </w:tcBorders>
            <w:shd w:val="clear" w:color="auto" w:fill="D0CECE"/>
            <w:vAlign w:val="bottom"/>
          </w:tcPr>
          <w:p w14:paraId="463166D8" w14:textId="77777777" w:rsidR="00B44DA1" w:rsidRDefault="00B44DA1">
            <w:pPr>
              <w:rPr>
                <w:sz w:val="2"/>
                <w:szCs w:val="2"/>
              </w:rPr>
            </w:pPr>
          </w:p>
        </w:tc>
        <w:tc>
          <w:tcPr>
            <w:tcW w:w="2700" w:type="dxa"/>
            <w:gridSpan w:val="2"/>
            <w:vMerge w:val="restart"/>
            <w:tcBorders>
              <w:right w:val="single" w:sz="8" w:space="0" w:color="D0CECE"/>
            </w:tcBorders>
            <w:shd w:val="clear" w:color="auto" w:fill="D0CECE"/>
            <w:vAlign w:val="bottom"/>
          </w:tcPr>
          <w:p w14:paraId="704356B7" w14:textId="77777777" w:rsidR="00B44DA1" w:rsidRDefault="00B32628">
            <w:pPr>
              <w:rPr>
                <w:sz w:val="20"/>
                <w:szCs w:val="20"/>
              </w:rPr>
            </w:pPr>
            <w:r>
              <w:t>是否足以进行预期的操作。</w:t>
            </w:r>
          </w:p>
        </w:tc>
        <w:tc>
          <w:tcPr>
            <w:tcW w:w="120" w:type="dxa"/>
            <w:tcBorders>
              <w:right w:val="single" w:sz="8" w:space="0" w:color="D0CECE"/>
            </w:tcBorders>
            <w:shd w:val="clear" w:color="auto" w:fill="D0CECE"/>
            <w:vAlign w:val="bottom"/>
          </w:tcPr>
          <w:p w14:paraId="62629A0C" w14:textId="77777777" w:rsidR="00B44DA1" w:rsidRDefault="00B44DA1">
            <w:pPr>
              <w:rPr>
                <w:sz w:val="2"/>
                <w:szCs w:val="2"/>
              </w:rPr>
            </w:pPr>
          </w:p>
        </w:tc>
        <w:tc>
          <w:tcPr>
            <w:tcW w:w="60" w:type="dxa"/>
            <w:shd w:val="clear" w:color="auto" w:fill="D0CECE"/>
            <w:vAlign w:val="bottom"/>
          </w:tcPr>
          <w:p w14:paraId="7BBCAA07" w14:textId="77777777" w:rsidR="00B44DA1" w:rsidRDefault="00B44DA1">
            <w:pPr>
              <w:rPr>
                <w:sz w:val="2"/>
                <w:szCs w:val="2"/>
              </w:rPr>
            </w:pPr>
          </w:p>
        </w:tc>
        <w:tc>
          <w:tcPr>
            <w:tcW w:w="2520" w:type="dxa"/>
            <w:shd w:val="clear" w:color="auto" w:fill="D0CECE"/>
            <w:vAlign w:val="bottom"/>
          </w:tcPr>
          <w:p w14:paraId="0FD3CF6C" w14:textId="77777777" w:rsidR="00B44DA1" w:rsidRDefault="00B44DA1">
            <w:pPr>
              <w:rPr>
                <w:sz w:val="2"/>
                <w:szCs w:val="2"/>
              </w:rPr>
            </w:pPr>
          </w:p>
        </w:tc>
        <w:tc>
          <w:tcPr>
            <w:tcW w:w="180" w:type="dxa"/>
            <w:tcBorders>
              <w:right w:val="single" w:sz="8" w:space="0" w:color="D0CECE"/>
            </w:tcBorders>
            <w:shd w:val="clear" w:color="auto" w:fill="D0CECE"/>
            <w:vAlign w:val="bottom"/>
          </w:tcPr>
          <w:p w14:paraId="4BC925E5" w14:textId="77777777" w:rsidR="00B44DA1" w:rsidRDefault="00B44DA1">
            <w:pPr>
              <w:rPr>
                <w:sz w:val="2"/>
                <w:szCs w:val="2"/>
              </w:rPr>
            </w:pPr>
          </w:p>
        </w:tc>
        <w:tc>
          <w:tcPr>
            <w:tcW w:w="60" w:type="dxa"/>
            <w:shd w:val="clear" w:color="auto" w:fill="D0CECE"/>
            <w:vAlign w:val="bottom"/>
          </w:tcPr>
          <w:p w14:paraId="7EBF9CDA" w14:textId="77777777" w:rsidR="00B44DA1" w:rsidRDefault="00B44DA1">
            <w:pPr>
              <w:rPr>
                <w:sz w:val="2"/>
                <w:szCs w:val="2"/>
              </w:rPr>
            </w:pPr>
          </w:p>
        </w:tc>
        <w:tc>
          <w:tcPr>
            <w:tcW w:w="2560" w:type="dxa"/>
            <w:shd w:val="clear" w:color="auto" w:fill="D0CECE"/>
            <w:vAlign w:val="bottom"/>
          </w:tcPr>
          <w:p w14:paraId="17F14F29" w14:textId="77777777" w:rsidR="00B44DA1" w:rsidRDefault="00B44DA1">
            <w:pPr>
              <w:rPr>
                <w:sz w:val="2"/>
                <w:szCs w:val="2"/>
              </w:rPr>
            </w:pPr>
          </w:p>
        </w:tc>
        <w:tc>
          <w:tcPr>
            <w:tcW w:w="100" w:type="dxa"/>
            <w:tcBorders>
              <w:right w:val="single" w:sz="8" w:space="0" w:color="auto"/>
            </w:tcBorders>
            <w:shd w:val="clear" w:color="auto" w:fill="D0CECE"/>
            <w:vAlign w:val="bottom"/>
          </w:tcPr>
          <w:p w14:paraId="1F768408" w14:textId="77777777" w:rsidR="00B44DA1" w:rsidRDefault="00B44DA1">
            <w:pPr>
              <w:rPr>
                <w:sz w:val="2"/>
                <w:szCs w:val="2"/>
              </w:rPr>
            </w:pPr>
          </w:p>
        </w:tc>
        <w:tc>
          <w:tcPr>
            <w:tcW w:w="60" w:type="dxa"/>
            <w:vAlign w:val="bottom"/>
          </w:tcPr>
          <w:p w14:paraId="20B3D9DC" w14:textId="77777777" w:rsidR="00B44DA1" w:rsidRDefault="00B44DA1">
            <w:pPr>
              <w:rPr>
                <w:sz w:val="2"/>
                <w:szCs w:val="2"/>
              </w:rPr>
            </w:pPr>
          </w:p>
        </w:tc>
        <w:tc>
          <w:tcPr>
            <w:tcW w:w="0" w:type="dxa"/>
            <w:vAlign w:val="bottom"/>
          </w:tcPr>
          <w:p w14:paraId="2EB9942E" w14:textId="77777777" w:rsidR="00B44DA1" w:rsidRDefault="00B44DA1">
            <w:pPr>
              <w:spacing w:line="20" w:lineRule="exact"/>
              <w:rPr>
                <w:sz w:val="1"/>
                <w:szCs w:val="1"/>
              </w:rPr>
            </w:pPr>
          </w:p>
        </w:tc>
      </w:tr>
      <w:tr w:rsidR="00B44DA1" w14:paraId="35053FCF" w14:textId="77777777">
        <w:trPr>
          <w:trHeight w:val="165"/>
        </w:trPr>
        <w:tc>
          <w:tcPr>
            <w:tcW w:w="140" w:type="dxa"/>
            <w:tcBorders>
              <w:right w:val="single" w:sz="8" w:space="0" w:color="auto"/>
            </w:tcBorders>
            <w:vAlign w:val="bottom"/>
          </w:tcPr>
          <w:p w14:paraId="7BFCDE17" w14:textId="77777777" w:rsidR="00B44DA1" w:rsidRDefault="00B44DA1">
            <w:pPr>
              <w:rPr>
                <w:sz w:val="14"/>
                <w:szCs w:val="14"/>
              </w:rPr>
            </w:pPr>
          </w:p>
        </w:tc>
        <w:tc>
          <w:tcPr>
            <w:tcW w:w="900" w:type="dxa"/>
            <w:shd w:val="clear" w:color="auto" w:fill="F7CAAC"/>
            <w:vAlign w:val="bottom"/>
          </w:tcPr>
          <w:p w14:paraId="2EE12320" w14:textId="77777777" w:rsidR="00B44DA1" w:rsidRDefault="00B32628">
            <w:pPr>
              <w:spacing w:line="164" w:lineRule="exact"/>
              <w:rPr>
                <w:sz w:val="20"/>
                <w:szCs w:val="20"/>
              </w:rPr>
            </w:pPr>
            <w:r>
              <w:t>外部</w:t>
            </w:r>
          </w:p>
        </w:tc>
        <w:tc>
          <w:tcPr>
            <w:tcW w:w="100" w:type="dxa"/>
            <w:tcBorders>
              <w:right w:val="single" w:sz="8" w:space="0" w:color="auto"/>
            </w:tcBorders>
            <w:shd w:val="clear" w:color="auto" w:fill="F7CAAC"/>
            <w:vAlign w:val="bottom"/>
          </w:tcPr>
          <w:p w14:paraId="0E0D4564" w14:textId="77777777" w:rsidR="00B44DA1" w:rsidRDefault="00B44DA1">
            <w:pPr>
              <w:rPr>
                <w:sz w:val="14"/>
                <w:szCs w:val="14"/>
              </w:rPr>
            </w:pPr>
          </w:p>
        </w:tc>
        <w:tc>
          <w:tcPr>
            <w:tcW w:w="160" w:type="dxa"/>
            <w:tcBorders>
              <w:left w:val="single" w:sz="8" w:space="0" w:color="D0CECE"/>
              <w:right w:val="single" w:sz="8" w:space="0" w:color="D0CECE"/>
            </w:tcBorders>
            <w:shd w:val="clear" w:color="auto" w:fill="D0CECE"/>
            <w:vAlign w:val="bottom"/>
          </w:tcPr>
          <w:p w14:paraId="2E2BBABC" w14:textId="77777777" w:rsidR="00B44DA1" w:rsidRDefault="00B44DA1">
            <w:pPr>
              <w:rPr>
                <w:sz w:val="14"/>
                <w:szCs w:val="14"/>
              </w:rPr>
            </w:pPr>
          </w:p>
        </w:tc>
        <w:tc>
          <w:tcPr>
            <w:tcW w:w="1020" w:type="dxa"/>
            <w:vMerge w:val="restart"/>
            <w:tcBorders>
              <w:left w:val="single" w:sz="8" w:space="0" w:color="D0CECE"/>
            </w:tcBorders>
            <w:shd w:val="clear" w:color="auto" w:fill="D0CECE"/>
            <w:vAlign w:val="bottom"/>
          </w:tcPr>
          <w:p w14:paraId="5EA79AFB" w14:textId="77777777" w:rsidR="00B44DA1" w:rsidRDefault="00B32628">
            <w:pPr>
              <w:ind w:left="220"/>
              <w:rPr>
                <w:sz w:val="20"/>
                <w:szCs w:val="20"/>
              </w:rPr>
            </w:pPr>
            <w:r>
              <w:t>标准</w:t>
            </w:r>
          </w:p>
        </w:tc>
        <w:tc>
          <w:tcPr>
            <w:tcW w:w="200" w:type="dxa"/>
            <w:tcBorders>
              <w:right w:val="single" w:sz="8" w:space="0" w:color="auto"/>
            </w:tcBorders>
            <w:shd w:val="clear" w:color="auto" w:fill="D0CECE"/>
            <w:vAlign w:val="bottom"/>
          </w:tcPr>
          <w:p w14:paraId="5EF18379" w14:textId="77777777" w:rsidR="00B44DA1" w:rsidRDefault="00B44DA1">
            <w:pPr>
              <w:rPr>
                <w:sz w:val="14"/>
                <w:szCs w:val="14"/>
              </w:rPr>
            </w:pPr>
          </w:p>
        </w:tc>
        <w:tc>
          <w:tcPr>
            <w:tcW w:w="2700" w:type="dxa"/>
            <w:gridSpan w:val="2"/>
            <w:vMerge/>
            <w:tcBorders>
              <w:right w:val="single" w:sz="8" w:space="0" w:color="D0CECE"/>
            </w:tcBorders>
            <w:shd w:val="clear" w:color="auto" w:fill="D0CECE"/>
            <w:vAlign w:val="bottom"/>
          </w:tcPr>
          <w:p w14:paraId="724D8F32" w14:textId="77777777" w:rsidR="00B44DA1" w:rsidRDefault="00B44DA1">
            <w:pPr>
              <w:rPr>
                <w:sz w:val="14"/>
                <w:szCs w:val="14"/>
              </w:rPr>
            </w:pPr>
          </w:p>
        </w:tc>
        <w:tc>
          <w:tcPr>
            <w:tcW w:w="120" w:type="dxa"/>
            <w:tcBorders>
              <w:right w:val="single" w:sz="8" w:space="0" w:color="D0CECE"/>
            </w:tcBorders>
            <w:shd w:val="clear" w:color="auto" w:fill="D0CECE"/>
            <w:vAlign w:val="bottom"/>
          </w:tcPr>
          <w:p w14:paraId="247B73FE" w14:textId="77777777" w:rsidR="00B44DA1" w:rsidRDefault="00B44DA1">
            <w:pPr>
              <w:rPr>
                <w:sz w:val="14"/>
                <w:szCs w:val="14"/>
              </w:rPr>
            </w:pPr>
          </w:p>
        </w:tc>
        <w:tc>
          <w:tcPr>
            <w:tcW w:w="60" w:type="dxa"/>
            <w:shd w:val="clear" w:color="auto" w:fill="D0CECE"/>
            <w:vAlign w:val="bottom"/>
          </w:tcPr>
          <w:p w14:paraId="2F1D9072" w14:textId="77777777" w:rsidR="00B44DA1" w:rsidRDefault="00B44DA1">
            <w:pPr>
              <w:rPr>
                <w:sz w:val="14"/>
                <w:szCs w:val="14"/>
              </w:rPr>
            </w:pPr>
          </w:p>
        </w:tc>
        <w:tc>
          <w:tcPr>
            <w:tcW w:w="2520" w:type="dxa"/>
            <w:shd w:val="clear" w:color="auto" w:fill="D0CECE"/>
            <w:vAlign w:val="bottom"/>
          </w:tcPr>
          <w:p w14:paraId="1C3B2F98" w14:textId="77777777" w:rsidR="00B44DA1" w:rsidRDefault="00B44DA1">
            <w:pPr>
              <w:rPr>
                <w:sz w:val="14"/>
                <w:szCs w:val="14"/>
              </w:rPr>
            </w:pPr>
          </w:p>
        </w:tc>
        <w:tc>
          <w:tcPr>
            <w:tcW w:w="180" w:type="dxa"/>
            <w:tcBorders>
              <w:right w:val="single" w:sz="8" w:space="0" w:color="D0CECE"/>
            </w:tcBorders>
            <w:shd w:val="clear" w:color="auto" w:fill="D0CECE"/>
            <w:vAlign w:val="bottom"/>
          </w:tcPr>
          <w:p w14:paraId="259DAD51" w14:textId="77777777" w:rsidR="00B44DA1" w:rsidRDefault="00B44DA1">
            <w:pPr>
              <w:rPr>
                <w:sz w:val="14"/>
                <w:szCs w:val="14"/>
              </w:rPr>
            </w:pPr>
          </w:p>
        </w:tc>
        <w:tc>
          <w:tcPr>
            <w:tcW w:w="60" w:type="dxa"/>
            <w:shd w:val="clear" w:color="auto" w:fill="D0CECE"/>
            <w:vAlign w:val="bottom"/>
          </w:tcPr>
          <w:p w14:paraId="2D0EC0C3" w14:textId="77777777" w:rsidR="00B44DA1" w:rsidRDefault="00B44DA1">
            <w:pPr>
              <w:rPr>
                <w:sz w:val="14"/>
                <w:szCs w:val="14"/>
              </w:rPr>
            </w:pPr>
          </w:p>
        </w:tc>
        <w:tc>
          <w:tcPr>
            <w:tcW w:w="2560" w:type="dxa"/>
            <w:shd w:val="clear" w:color="auto" w:fill="D0CECE"/>
            <w:vAlign w:val="bottom"/>
          </w:tcPr>
          <w:p w14:paraId="2A05C57E" w14:textId="77777777" w:rsidR="00B44DA1" w:rsidRDefault="00B44DA1">
            <w:pPr>
              <w:rPr>
                <w:sz w:val="14"/>
                <w:szCs w:val="14"/>
              </w:rPr>
            </w:pPr>
          </w:p>
        </w:tc>
        <w:tc>
          <w:tcPr>
            <w:tcW w:w="100" w:type="dxa"/>
            <w:tcBorders>
              <w:right w:val="single" w:sz="8" w:space="0" w:color="auto"/>
            </w:tcBorders>
            <w:shd w:val="clear" w:color="auto" w:fill="D0CECE"/>
            <w:vAlign w:val="bottom"/>
          </w:tcPr>
          <w:p w14:paraId="3A7645A5" w14:textId="77777777" w:rsidR="00B44DA1" w:rsidRDefault="00B44DA1">
            <w:pPr>
              <w:rPr>
                <w:sz w:val="14"/>
                <w:szCs w:val="14"/>
              </w:rPr>
            </w:pPr>
          </w:p>
        </w:tc>
        <w:tc>
          <w:tcPr>
            <w:tcW w:w="60" w:type="dxa"/>
            <w:vAlign w:val="bottom"/>
          </w:tcPr>
          <w:p w14:paraId="665AA0BB" w14:textId="77777777" w:rsidR="00B44DA1" w:rsidRDefault="00B44DA1">
            <w:pPr>
              <w:rPr>
                <w:sz w:val="14"/>
                <w:szCs w:val="14"/>
              </w:rPr>
            </w:pPr>
          </w:p>
        </w:tc>
        <w:tc>
          <w:tcPr>
            <w:tcW w:w="0" w:type="dxa"/>
            <w:vAlign w:val="bottom"/>
          </w:tcPr>
          <w:p w14:paraId="3DD52550" w14:textId="77777777" w:rsidR="00B44DA1" w:rsidRDefault="00B44DA1">
            <w:pPr>
              <w:rPr>
                <w:sz w:val="1"/>
                <w:szCs w:val="1"/>
              </w:rPr>
            </w:pPr>
          </w:p>
        </w:tc>
      </w:tr>
      <w:tr w:rsidR="00B44DA1" w14:paraId="14405E37" w14:textId="77777777">
        <w:trPr>
          <w:trHeight w:val="134"/>
        </w:trPr>
        <w:tc>
          <w:tcPr>
            <w:tcW w:w="140" w:type="dxa"/>
            <w:tcBorders>
              <w:right w:val="single" w:sz="8" w:space="0" w:color="auto"/>
            </w:tcBorders>
            <w:vAlign w:val="bottom"/>
          </w:tcPr>
          <w:p w14:paraId="256DC88F" w14:textId="77777777" w:rsidR="00B44DA1" w:rsidRDefault="00B44DA1">
            <w:pPr>
              <w:rPr>
                <w:sz w:val="11"/>
                <w:szCs w:val="11"/>
              </w:rPr>
            </w:pPr>
          </w:p>
        </w:tc>
        <w:tc>
          <w:tcPr>
            <w:tcW w:w="900" w:type="dxa"/>
            <w:vMerge w:val="restart"/>
            <w:shd w:val="clear" w:color="auto" w:fill="F7CAAC"/>
            <w:vAlign w:val="bottom"/>
          </w:tcPr>
          <w:p w14:paraId="7FB3E00D" w14:textId="77777777" w:rsidR="00B44DA1" w:rsidRDefault="00B32628">
            <w:pPr>
              <w:rPr>
                <w:sz w:val="20"/>
                <w:szCs w:val="20"/>
              </w:rPr>
            </w:pPr>
            <w:r>
              <w:t>服务</w:t>
            </w:r>
          </w:p>
        </w:tc>
        <w:tc>
          <w:tcPr>
            <w:tcW w:w="100" w:type="dxa"/>
            <w:tcBorders>
              <w:right w:val="single" w:sz="8" w:space="0" w:color="auto"/>
            </w:tcBorders>
            <w:shd w:val="clear" w:color="auto" w:fill="F7CAAC"/>
            <w:vAlign w:val="bottom"/>
          </w:tcPr>
          <w:p w14:paraId="32A74537" w14:textId="77777777" w:rsidR="00B44DA1" w:rsidRDefault="00B44DA1">
            <w:pPr>
              <w:rPr>
                <w:sz w:val="11"/>
                <w:szCs w:val="11"/>
              </w:rPr>
            </w:pPr>
          </w:p>
        </w:tc>
        <w:tc>
          <w:tcPr>
            <w:tcW w:w="160" w:type="dxa"/>
            <w:tcBorders>
              <w:left w:val="single" w:sz="8" w:space="0" w:color="D0CECE"/>
              <w:right w:val="single" w:sz="8" w:space="0" w:color="D0CECE"/>
            </w:tcBorders>
            <w:shd w:val="clear" w:color="auto" w:fill="D0CECE"/>
            <w:vAlign w:val="bottom"/>
          </w:tcPr>
          <w:p w14:paraId="5617176F" w14:textId="77777777" w:rsidR="00B44DA1" w:rsidRDefault="00B44DA1">
            <w:pPr>
              <w:rPr>
                <w:sz w:val="11"/>
                <w:szCs w:val="11"/>
              </w:rPr>
            </w:pPr>
          </w:p>
        </w:tc>
        <w:tc>
          <w:tcPr>
            <w:tcW w:w="1020" w:type="dxa"/>
            <w:vMerge/>
            <w:tcBorders>
              <w:left w:val="single" w:sz="8" w:space="0" w:color="D0CECE"/>
            </w:tcBorders>
            <w:shd w:val="clear" w:color="auto" w:fill="D0CECE"/>
            <w:vAlign w:val="bottom"/>
          </w:tcPr>
          <w:p w14:paraId="4EEAEFF7" w14:textId="77777777" w:rsidR="00B44DA1" w:rsidRDefault="00B44DA1">
            <w:pPr>
              <w:rPr>
                <w:sz w:val="11"/>
                <w:szCs w:val="11"/>
              </w:rPr>
            </w:pPr>
          </w:p>
        </w:tc>
        <w:tc>
          <w:tcPr>
            <w:tcW w:w="200" w:type="dxa"/>
            <w:tcBorders>
              <w:right w:val="single" w:sz="8" w:space="0" w:color="auto"/>
            </w:tcBorders>
            <w:shd w:val="clear" w:color="auto" w:fill="D0CECE"/>
            <w:vAlign w:val="bottom"/>
          </w:tcPr>
          <w:p w14:paraId="2604AD20" w14:textId="77777777" w:rsidR="00B44DA1" w:rsidRDefault="00B44DA1">
            <w:pPr>
              <w:rPr>
                <w:sz w:val="11"/>
                <w:szCs w:val="11"/>
              </w:rPr>
            </w:pPr>
          </w:p>
        </w:tc>
        <w:tc>
          <w:tcPr>
            <w:tcW w:w="8200" w:type="dxa"/>
            <w:gridSpan w:val="8"/>
            <w:vMerge w:val="restart"/>
            <w:shd w:val="clear" w:color="auto" w:fill="D0CECE"/>
            <w:vAlign w:val="bottom"/>
          </w:tcPr>
          <w:p w14:paraId="1C7268AA" w14:textId="77777777" w:rsidR="00B44DA1" w:rsidRDefault="00B32628">
            <w:pPr>
              <w:rPr>
                <w:sz w:val="20"/>
                <w:szCs w:val="20"/>
              </w:rPr>
            </w:pPr>
            <w:r>
              <w:t>如果外部提供的服务需要经营者和服务提供者之间进行沟通，申请者应确保</w:t>
            </w:r>
          </w:p>
        </w:tc>
        <w:tc>
          <w:tcPr>
            <w:tcW w:w="100" w:type="dxa"/>
            <w:tcBorders>
              <w:right w:val="single" w:sz="8" w:space="0" w:color="auto"/>
            </w:tcBorders>
            <w:shd w:val="clear" w:color="auto" w:fill="D0CECE"/>
            <w:vAlign w:val="bottom"/>
          </w:tcPr>
          <w:p w14:paraId="6C25F289" w14:textId="77777777" w:rsidR="00B44DA1" w:rsidRDefault="00B44DA1">
            <w:pPr>
              <w:rPr>
                <w:sz w:val="11"/>
                <w:szCs w:val="11"/>
              </w:rPr>
            </w:pPr>
          </w:p>
        </w:tc>
        <w:tc>
          <w:tcPr>
            <w:tcW w:w="60" w:type="dxa"/>
            <w:vAlign w:val="bottom"/>
          </w:tcPr>
          <w:p w14:paraId="06D65521" w14:textId="77777777" w:rsidR="00B44DA1" w:rsidRDefault="00B44DA1">
            <w:pPr>
              <w:rPr>
                <w:sz w:val="11"/>
                <w:szCs w:val="11"/>
              </w:rPr>
            </w:pPr>
          </w:p>
        </w:tc>
        <w:tc>
          <w:tcPr>
            <w:tcW w:w="0" w:type="dxa"/>
            <w:vAlign w:val="bottom"/>
          </w:tcPr>
          <w:p w14:paraId="678C8111" w14:textId="77777777" w:rsidR="00B44DA1" w:rsidRDefault="00B44DA1">
            <w:pPr>
              <w:rPr>
                <w:sz w:val="1"/>
                <w:szCs w:val="1"/>
              </w:rPr>
            </w:pPr>
          </w:p>
        </w:tc>
      </w:tr>
      <w:tr w:rsidR="00B44DA1" w14:paraId="690F70E0" w14:textId="77777777">
        <w:trPr>
          <w:trHeight w:val="53"/>
        </w:trPr>
        <w:tc>
          <w:tcPr>
            <w:tcW w:w="140" w:type="dxa"/>
            <w:tcBorders>
              <w:right w:val="single" w:sz="8" w:space="0" w:color="auto"/>
            </w:tcBorders>
            <w:vAlign w:val="bottom"/>
          </w:tcPr>
          <w:p w14:paraId="046B332F" w14:textId="77777777" w:rsidR="00B44DA1" w:rsidRDefault="00B44DA1">
            <w:pPr>
              <w:rPr>
                <w:sz w:val="4"/>
                <w:szCs w:val="4"/>
              </w:rPr>
            </w:pPr>
          </w:p>
        </w:tc>
        <w:tc>
          <w:tcPr>
            <w:tcW w:w="900" w:type="dxa"/>
            <w:vMerge/>
            <w:shd w:val="clear" w:color="auto" w:fill="F7CAAC"/>
            <w:vAlign w:val="bottom"/>
          </w:tcPr>
          <w:p w14:paraId="1F974554" w14:textId="77777777" w:rsidR="00B44DA1" w:rsidRDefault="00B44DA1">
            <w:pPr>
              <w:rPr>
                <w:sz w:val="4"/>
                <w:szCs w:val="4"/>
              </w:rPr>
            </w:pPr>
          </w:p>
        </w:tc>
        <w:tc>
          <w:tcPr>
            <w:tcW w:w="100" w:type="dxa"/>
            <w:tcBorders>
              <w:right w:val="single" w:sz="8" w:space="0" w:color="auto"/>
            </w:tcBorders>
            <w:shd w:val="clear" w:color="auto" w:fill="F7CAAC"/>
            <w:vAlign w:val="bottom"/>
          </w:tcPr>
          <w:p w14:paraId="094B6449" w14:textId="77777777" w:rsidR="00B44DA1" w:rsidRDefault="00B44DA1">
            <w:pPr>
              <w:rPr>
                <w:sz w:val="4"/>
                <w:szCs w:val="4"/>
              </w:rPr>
            </w:pPr>
          </w:p>
        </w:tc>
        <w:tc>
          <w:tcPr>
            <w:tcW w:w="160" w:type="dxa"/>
            <w:tcBorders>
              <w:left w:val="single" w:sz="8" w:space="0" w:color="D0CECE"/>
              <w:right w:val="single" w:sz="8" w:space="0" w:color="D0CECE"/>
            </w:tcBorders>
            <w:shd w:val="clear" w:color="auto" w:fill="D0CECE"/>
            <w:vAlign w:val="bottom"/>
          </w:tcPr>
          <w:p w14:paraId="2C5303E9" w14:textId="77777777" w:rsidR="00B44DA1" w:rsidRDefault="00B44DA1">
            <w:pPr>
              <w:rPr>
                <w:sz w:val="4"/>
                <w:szCs w:val="4"/>
              </w:rPr>
            </w:pPr>
          </w:p>
        </w:tc>
        <w:tc>
          <w:tcPr>
            <w:tcW w:w="1020" w:type="dxa"/>
            <w:tcBorders>
              <w:left w:val="single" w:sz="8" w:space="0" w:color="D0CECE"/>
            </w:tcBorders>
            <w:shd w:val="clear" w:color="auto" w:fill="D0CECE"/>
            <w:vAlign w:val="bottom"/>
          </w:tcPr>
          <w:p w14:paraId="07C9CEC0" w14:textId="77777777" w:rsidR="00B44DA1" w:rsidRDefault="00B44DA1">
            <w:pPr>
              <w:rPr>
                <w:sz w:val="4"/>
                <w:szCs w:val="4"/>
              </w:rPr>
            </w:pPr>
          </w:p>
        </w:tc>
        <w:tc>
          <w:tcPr>
            <w:tcW w:w="200" w:type="dxa"/>
            <w:tcBorders>
              <w:right w:val="single" w:sz="8" w:space="0" w:color="auto"/>
            </w:tcBorders>
            <w:shd w:val="clear" w:color="auto" w:fill="D0CECE"/>
            <w:vAlign w:val="bottom"/>
          </w:tcPr>
          <w:p w14:paraId="640D4BB4" w14:textId="77777777" w:rsidR="00B44DA1" w:rsidRDefault="00B44DA1">
            <w:pPr>
              <w:rPr>
                <w:sz w:val="4"/>
                <w:szCs w:val="4"/>
              </w:rPr>
            </w:pPr>
          </w:p>
        </w:tc>
        <w:tc>
          <w:tcPr>
            <w:tcW w:w="8200" w:type="dxa"/>
            <w:gridSpan w:val="8"/>
            <w:vMerge/>
            <w:shd w:val="clear" w:color="auto" w:fill="D0CECE"/>
            <w:vAlign w:val="bottom"/>
          </w:tcPr>
          <w:p w14:paraId="6D1E1BD1" w14:textId="77777777" w:rsidR="00B44DA1" w:rsidRDefault="00B44DA1">
            <w:pPr>
              <w:rPr>
                <w:sz w:val="4"/>
                <w:szCs w:val="4"/>
              </w:rPr>
            </w:pPr>
          </w:p>
        </w:tc>
        <w:tc>
          <w:tcPr>
            <w:tcW w:w="100" w:type="dxa"/>
            <w:tcBorders>
              <w:right w:val="single" w:sz="8" w:space="0" w:color="auto"/>
            </w:tcBorders>
            <w:shd w:val="clear" w:color="auto" w:fill="D0CECE"/>
            <w:vAlign w:val="bottom"/>
          </w:tcPr>
          <w:p w14:paraId="371E228D" w14:textId="77777777" w:rsidR="00B44DA1" w:rsidRDefault="00B44DA1">
            <w:pPr>
              <w:rPr>
                <w:sz w:val="4"/>
                <w:szCs w:val="4"/>
              </w:rPr>
            </w:pPr>
          </w:p>
        </w:tc>
        <w:tc>
          <w:tcPr>
            <w:tcW w:w="60" w:type="dxa"/>
            <w:vAlign w:val="bottom"/>
          </w:tcPr>
          <w:p w14:paraId="1A205E5B" w14:textId="77777777" w:rsidR="00B44DA1" w:rsidRDefault="00B44DA1">
            <w:pPr>
              <w:rPr>
                <w:sz w:val="4"/>
                <w:szCs w:val="4"/>
              </w:rPr>
            </w:pPr>
          </w:p>
        </w:tc>
        <w:tc>
          <w:tcPr>
            <w:tcW w:w="0" w:type="dxa"/>
            <w:vAlign w:val="bottom"/>
          </w:tcPr>
          <w:p w14:paraId="66D08872" w14:textId="77777777" w:rsidR="00B44DA1" w:rsidRDefault="00B44DA1">
            <w:pPr>
              <w:rPr>
                <w:sz w:val="1"/>
                <w:szCs w:val="1"/>
              </w:rPr>
            </w:pPr>
          </w:p>
        </w:tc>
      </w:tr>
      <w:tr w:rsidR="00B44DA1" w14:paraId="54ABC046" w14:textId="77777777">
        <w:trPr>
          <w:trHeight w:val="173"/>
        </w:trPr>
        <w:tc>
          <w:tcPr>
            <w:tcW w:w="140" w:type="dxa"/>
            <w:tcBorders>
              <w:right w:val="single" w:sz="8" w:space="0" w:color="auto"/>
            </w:tcBorders>
            <w:vAlign w:val="bottom"/>
          </w:tcPr>
          <w:p w14:paraId="106A3E0F" w14:textId="77777777" w:rsidR="00B44DA1" w:rsidRDefault="00B44DA1">
            <w:pPr>
              <w:rPr>
                <w:sz w:val="15"/>
                <w:szCs w:val="15"/>
              </w:rPr>
            </w:pPr>
          </w:p>
        </w:tc>
        <w:tc>
          <w:tcPr>
            <w:tcW w:w="900" w:type="dxa"/>
            <w:shd w:val="clear" w:color="auto" w:fill="F7CAAC"/>
            <w:vAlign w:val="bottom"/>
          </w:tcPr>
          <w:p w14:paraId="56DB8284" w14:textId="77777777" w:rsidR="00B44DA1" w:rsidRDefault="00B32628">
            <w:pPr>
              <w:spacing w:line="167" w:lineRule="exact"/>
              <w:rPr>
                <w:sz w:val="20"/>
                <w:szCs w:val="20"/>
              </w:rPr>
            </w:pPr>
            <w:r>
              <w:t>支援</w:t>
            </w:r>
          </w:p>
        </w:tc>
        <w:tc>
          <w:tcPr>
            <w:tcW w:w="100" w:type="dxa"/>
            <w:tcBorders>
              <w:right w:val="single" w:sz="8" w:space="0" w:color="auto"/>
            </w:tcBorders>
            <w:shd w:val="clear" w:color="auto" w:fill="F7CAAC"/>
            <w:vAlign w:val="bottom"/>
          </w:tcPr>
          <w:p w14:paraId="3E2ADD37" w14:textId="77777777" w:rsidR="00B44DA1" w:rsidRDefault="00B44DA1">
            <w:pPr>
              <w:rPr>
                <w:sz w:val="15"/>
                <w:szCs w:val="15"/>
              </w:rPr>
            </w:pPr>
          </w:p>
        </w:tc>
        <w:tc>
          <w:tcPr>
            <w:tcW w:w="160" w:type="dxa"/>
            <w:tcBorders>
              <w:left w:val="single" w:sz="8" w:space="0" w:color="D0CECE"/>
              <w:right w:val="single" w:sz="8" w:space="0" w:color="D0CECE"/>
            </w:tcBorders>
            <w:shd w:val="clear" w:color="auto" w:fill="D0CECE"/>
            <w:vAlign w:val="bottom"/>
          </w:tcPr>
          <w:p w14:paraId="0D7569F7" w14:textId="77777777" w:rsidR="00B44DA1" w:rsidRDefault="00B44DA1">
            <w:pPr>
              <w:rPr>
                <w:sz w:val="15"/>
                <w:szCs w:val="15"/>
              </w:rPr>
            </w:pPr>
          </w:p>
        </w:tc>
        <w:tc>
          <w:tcPr>
            <w:tcW w:w="1020" w:type="dxa"/>
            <w:tcBorders>
              <w:left w:val="single" w:sz="8" w:space="0" w:color="D0CECE"/>
            </w:tcBorders>
            <w:shd w:val="clear" w:color="auto" w:fill="D0CECE"/>
            <w:vAlign w:val="bottom"/>
          </w:tcPr>
          <w:p w14:paraId="6C6EDA2E" w14:textId="77777777" w:rsidR="00B44DA1" w:rsidRDefault="00B44DA1">
            <w:pPr>
              <w:rPr>
                <w:sz w:val="15"/>
                <w:szCs w:val="15"/>
              </w:rPr>
            </w:pPr>
          </w:p>
        </w:tc>
        <w:tc>
          <w:tcPr>
            <w:tcW w:w="200" w:type="dxa"/>
            <w:tcBorders>
              <w:right w:val="single" w:sz="8" w:space="0" w:color="auto"/>
            </w:tcBorders>
            <w:shd w:val="clear" w:color="auto" w:fill="D0CECE"/>
            <w:vAlign w:val="bottom"/>
          </w:tcPr>
          <w:p w14:paraId="73B5126A" w14:textId="77777777" w:rsidR="00B44DA1" w:rsidRDefault="00B44DA1">
            <w:pPr>
              <w:rPr>
                <w:sz w:val="15"/>
                <w:szCs w:val="15"/>
              </w:rPr>
            </w:pPr>
          </w:p>
        </w:tc>
        <w:tc>
          <w:tcPr>
            <w:tcW w:w="5580" w:type="dxa"/>
            <w:gridSpan w:val="6"/>
            <w:tcBorders>
              <w:right w:val="single" w:sz="8" w:space="0" w:color="D0CECE"/>
            </w:tcBorders>
            <w:shd w:val="clear" w:color="auto" w:fill="D0CECE"/>
            <w:vAlign w:val="bottom"/>
          </w:tcPr>
          <w:p w14:paraId="04906885" w14:textId="77777777" w:rsidR="00B44DA1" w:rsidRDefault="00B32628">
            <w:pPr>
              <w:rPr>
                <w:sz w:val="20"/>
                <w:szCs w:val="20"/>
              </w:rPr>
            </w:pPr>
            <w:r>
              <w:t>有有效的沟通来支持服务的提供。</w:t>
            </w:r>
          </w:p>
        </w:tc>
        <w:tc>
          <w:tcPr>
            <w:tcW w:w="60" w:type="dxa"/>
            <w:shd w:val="clear" w:color="auto" w:fill="D0CECE"/>
            <w:vAlign w:val="bottom"/>
          </w:tcPr>
          <w:p w14:paraId="33065B1B" w14:textId="77777777" w:rsidR="00B44DA1" w:rsidRDefault="00B44DA1">
            <w:pPr>
              <w:rPr>
                <w:sz w:val="15"/>
                <w:szCs w:val="15"/>
              </w:rPr>
            </w:pPr>
          </w:p>
        </w:tc>
        <w:tc>
          <w:tcPr>
            <w:tcW w:w="2560" w:type="dxa"/>
            <w:shd w:val="clear" w:color="auto" w:fill="D0CECE"/>
            <w:vAlign w:val="bottom"/>
          </w:tcPr>
          <w:p w14:paraId="15E1FBC5" w14:textId="77777777" w:rsidR="00B44DA1" w:rsidRDefault="00B44DA1">
            <w:pPr>
              <w:rPr>
                <w:sz w:val="15"/>
                <w:szCs w:val="15"/>
              </w:rPr>
            </w:pPr>
          </w:p>
        </w:tc>
        <w:tc>
          <w:tcPr>
            <w:tcW w:w="100" w:type="dxa"/>
            <w:tcBorders>
              <w:right w:val="single" w:sz="8" w:space="0" w:color="auto"/>
            </w:tcBorders>
            <w:shd w:val="clear" w:color="auto" w:fill="D0CECE"/>
            <w:vAlign w:val="bottom"/>
          </w:tcPr>
          <w:p w14:paraId="198469B1" w14:textId="77777777" w:rsidR="00B44DA1" w:rsidRDefault="00B44DA1">
            <w:pPr>
              <w:rPr>
                <w:sz w:val="15"/>
                <w:szCs w:val="15"/>
              </w:rPr>
            </w:pPr>
          </w:p>
        </w:tc>
        <w:tc>
          <w:tcPr>
            <w:tcW w:w="60" w:type="dxa"/>
            <w:vAlign w:val="bottom"/>
          </w:tcPr>
          <w:p w14:paraId="07D77CD4" w14:textId="77777777" w:rsidR="00B44DA1" w:rsidRDefault="00B44DA1">
            <w:pPr>
              <w:rPr>
                <w:sz w:val="15"/>
                <w:szCs w:val="15"/>
              </w:rPr>
            </w:pPr>
          </w:p>
        </w:tc>
        <w:tc>
          <w:tcPr>
            <w:tcW w:w="0" w:type="dxa"/>
            <w:vAlign w:val="bottom"/>
          </w:tcPr>
          <w:p w14:paraId="70DC761A" w14:textId="77777777" w:rsidR="00B44DA1" w:rsidRDefault="00B44DA1">
            <w:pPr>
              <w:rPr>
                <w:sz w:val="1"/>
                <w:szCs w:val="1"/>
              </w:rPr>
            </w:pPr>
          </w:p>
        </w:tc>
      </w:tr>
      <w:tr w:rsidR="00B44DA1" w14:paraId="71F19A52" w14:textId="77777777">
        <w:trPr>
          <w:trHeight w:val="228"/>
        </w:trPr>
        <w:tc>
          <w:tcPr>
            <w:tcW w:w="140" w:type="dxa"/>
            <w:tcBorders>
              <w:right w:val="single" w:sz="8" w:space="0" w:color="auto"/>
            </w:tcBorders>
            <w:vAlign w:val="bottom"/>
          </w:tcPr>
          <w:p w14:paraId="5BFC2EF2" w14:textId="77777777" w:rsidR="00B44DA1" w:rsidRDefault="00B44DA1">
            <w:pPr>
              <w:rPr>
                <w:sz w:val="19"/>
                <w:szCs w:val="19"/>
              </w:rPr>
            </w:pPr>
          </w:p>
        </w:tc>
        <w:tc>
          <w:tcPr>
            <w:tcW w:w="900" w:type="dxa"/>
            <w:tcBorders>
              <w:bottom w:val="single" w:sz="8" w:space="0" w:color="F7CAAC"/>
            </w:tcBorders>
            <w:shd w:val="clear" w:color="auto" w:fill="F7CAAC"/>
            <w:vAlign w:val="bottom"/>
          </w:tcPr>
          <w:p w14:paraId="74A1DADE" w14:textId="77777777" w:rsidR="00B44DA1" w:rsidRDefault="00B32628">
            <w:pPr>
              <w:spacing w:line="167" w:lineRule="exact"/>
              <w:rPr>
                <w:sz w:val="20"/>
                <w:szCs w:val="20"/>
              </w:rPr>
            </w:pPr>
            <w:r>
              <w:t>无人机</w:t>
            </w:r>
          </w:p>
        </w:tc>
        <w:tc>
          <w:tcPr>
            <w:tcW w:w="100" w:type="dxa"/>
            <w:tcBorders>
              <w:bottom w:val="single" w:sz="8" w:space="0" w:color="F7CAAC"/>
              <w:right w:val="single" w:sz="8" w:space="0" w:color="auto"/>
            </w:tcBorders>
            <w:shd w:val="clear" w:color="auto" w:fill="F7CAAC"/>
            <w:vAlign w:val="bottom"/>
          </w:tcPr>
          <w:p w14:paraId="00567881" w14:textId="77777777" w:rsidR="00B44DA1" w:rsidRDefault="00B44DA1">
            <w:pPr>
              <w:rPr>
                <w:sz w:val="19"/>
                <w:szCs w:val="19"/>
              </w:rPr>
            </w:pPr>
          </w:p>
        </w:tc>
        <w:tc>
          <w:tcPr>
            <w:tcW w:w="160" w:type="dxa"/>
            <w:tcBorders>
              <w:left w:val="single" w:sz="8" w:space="0" w:color="D0CECE"/>
              <w:bottom w:val="single" w:sz="8" w:space="0" w:color="D0CECE"/>
              <w:right w:val="single" w:sz="8" w:space="0" w:color="D0CECE"/>
            </w:tcBorders>
            <w:shd w:val="clear" w:color="auto" w:fill="D0CECE"/>
            <w:vAlign w:val="bottom"/>
          </w:tcPr>
          <w:p w14:paraId="1059981A" w14:textId="77777777" w:rsidR="00B44DA1" w:rsidRDefault="00B44DA1">
            <w:pPr>
              <w:rPr>
                <w:sz w:val="19"/>
                <w:szCs w:val="19"/>
              </w:rPr>
            </w:pPr>
          </w:p>
        </w:tc>
        <w:tc>
          <w:tcPr>
            <w:tcW w:w="1020" w:type="dxa"/>
            <w:tcBorders>
              <w:left w:val="single" w:sz="8" w:space="0" w:color="D0CECE"/>
              <w:bottom w:val="single" w:sz="8" w:space="0" w:color="D0CECE"/>
            </w:tcBorders>
            <w:shd w:val="clear" w:color="auto" w:fill="D0CECE"/>
            <w:vAlign w:val="bottom"/>
          </w:tcPr>
          <w:p w14:paraId="582CC981" w14:textId="77777777" w:rsidR="00B44DA1" w:rsidRDefault="00B44DA1">
            <w:pPr>
              <w:rPr>
                <w:sz w:val="19"/>
                <w:szCs w:val="19"/>
              </w:rPr>
            </w:pPr>
          </w:p>
        </w:tc>
        <w:tc>
          <w:tcPr>
            <w:tcW w:w="200" w:type="dxa"/>
            <w:tcBorders>
              <w:bottom w:val="single" w:sz="8" w:space="0" w:color="D0CECE"/>
              <w:right w:val="single" w:sz="8" w:space="0" w:color="auto"/>
            </w:tcBorders>
            <w:shd w:val="clear" w:color="auto" w:fill="D0CECE"/>
            <w:vAlign w:val="bottom"/>
          </w:tcPr>
          <w:p w14:paraId="493B3A94" w14:textId="77777777" w:rsidR="00B44DA1" w:rsidRDefault="00B44DA1">
            <w:pPr>
              <w:rPr>
                <w:sz w:val="19"/>
                <w:szCs w:val="19"/>
              </w:rPr>
            </w:pPr>
          </w:p>
        </w:tc>
        <w:tc>
          <w:tcPr>
            <w:tcW w:w="8200" w:type="dxa"/>
            <w:gridSpan w:val="8"/>
            <w:tcBorders>
              <w:bottom w:val="single" w:sz="8" w:space="0" w:color="D0CECE"/>
            </w:tcBorders>
            <w:shd w:val="clear" w:color="auto" w:fill="D0CECE"/>
            <w:vAlign w:val="bottom"/>
          </w:tcPr>
          <w:p w14:paraId="00430E38" w14:textId="77777777" w:rsidR="00B44DA1" w:rsidRDefault="00B32628">
            <w:pPr>
              <w:rPr>
                <w:sz w:val="20"/>
                <w:szCs w:val="20"/>
              </w:rPr>
            </w:pPr>
            <w:r>
              <w:t>定义了申请者和外部服务提供者之间的角色和职责。</w:t>
            </w:r>
          </w:p>
        </w:tc>
        <w:tc>
          <w:tcPr>
            <w:tcW w:w="100" w:type="dxa"/>
            <w:tcBorders>
              <w:bottom w:val="single" w:sz="8" w:space="0" w:color="D0CECE"/>
              <w:right w:val="single" w:sz="8" w:space="0" w:color="auto"/>
            </w:tcBorders>
            <w:shd w:val="clear" w:color="auto" w:fill="D0CECE"/>
            <w:vAlign w:val="bottom"/>
          </w:tcPr>
          <w:p w14:paraId="278534A4" w14:textId="77777777" w:rsidR="00B44DA1" w:rsidRDefault="00B44DA1">
            <w:pPr>
              <w:rPr>
                <w:sz w:val="19"/>
                <w:szCs w:val="19"/>
              </w:rPr>
            </w:pPr>
          </w:p>
        </w:tc>
        <w:tc>
          <w:tcPr>
            <w:tcW w:w="60" w:type="dxa"/>
            <w:vAlign w:val="bottom"/>
          </w:tcPr>
          <w:p w14:paraId="3C413732" w14:textId="77777777" w:rsidR="00B44DA1" w:rsidRDefault="00B44DA1">
            <w:pPr>
              <w:rPr>
                <w:sz w:val="19"/>
                <w:szCs w:val="19"/>
              </w:rPr>
            </w:pPr>
          </w:p>
        </w:tc>
        <w:tc>
          <w:tcPr>
            <w:tcW w:w="0" w:type="dxa"/>
            <w:vAlign w:val="bottom"/>
          </w:tcPr>
          <w:p w14:paraId="2CEF4332" w14:textId="77777777" w:rsidR="00B44DA1" w:rsidRDefault="00B44DA1">
            <w:pPr>
              <w:rPr>
                <w:sz w:val="1"/>
                <w:szCs w:val="1"/>
              </w:rPr>
            </w:pPr>
          </w:p>
        </w:tc>
      </w:tr>
      <w:tr w:rsidR="00B44DA1" w14:paraId="080F092B" w14:textId="77777777">
        <w:trPr>
          <w:trHeight w:val="95"/>
        </w:trPr>
        <w:tc>
          <w:tcPr>
            <w:tcW w:w="140" w:type="dxa"/>
            <w:tcBorders>
              <w:right w:val="single" w:sz="8" w:space="0" w:color="auto"/>
            </w:tcBorders>
            <w:vAlign w:val="bottom"/>
          </w:tcPr>
          <w:p w14:paraId="5CBA2EBA" w14:textId="77777777" w:rsidR="00B44DA1" w:rsidRDefault="00B44DA1">
            <w:pPr>
              <w:rPr>
                <w:sz w:val="8"/>
                <w:szCs w:val="8"/>
              </w:rPr>
            </w:pPr>
          </w:p>
        </w:tc>
        <w:tc>
          <w:tcPr>
            <w:tcW w:w="900" w:type="dxa"/>
            <w:tcBorders>
              <w:top w:val="single" w:sz="8" w:space="0" w:color="F7CAAC"/>
            </w:tcBorders>
            <w:shd w:val="clear" w:color="auto" w:fill="F7CAAC"/>
            <w:vAlign w:val="bottom"/>
          </w:tcPr>
          <w:p w14:paraId="6D9F87FC" w14:textId="77777777" w:rsidR="00B44DA1" w:rsidRDefault="00B32628">
            <w:pPr>
              <w:spacing w:line="95" w:lineRule="exact"/>
              <w:rPr>
                <w:sz w:val="20"/>
                <w:szCs w:val="20"/>
              </w:rPr>
            </w:pPr>
            <w:r>
              <w:t>操作</w:t>
            </w:r>
          </w:p>
        </w:tc>
        <w:tc>
          <w:tcPr>
            <w:tcW w:w="100" w:type="dxa"/>
            <w:tcBorders>
              <w:top w:val="single" w:sz="8" w:space="0" w:color="F7CAAC"/>
              <w:right w:val="single" w:sz="8" w:space="0" w:color="auto"/>
            </w:tcBorders>
            <w:shd w:val="clear" w:color="auto" w:fill="F7CAAC"/>
            <w:vAlign w:val="bottom"/>
          </w:tcPr>
          <w:p w14:paraId="1C30B666" w14:textId="77777777" w:rsidR="00B44DA1" w:rsidRDefault="00B44DA1">
            <w:pPr>
              <w:rPr>
                <w:sz w:val="8"/>
                <w:szCs w:val="8"/>
              </w:rPr>
            </w:pPr>
          </w:p>
        </w:tc>
        <w:tc>
          <w:tcPr>
            <w:tcW w:w="160" w:type="dxa"/>
            <w:tcBorders>
              <w:top w:val="single" w:sz="8" w:space="0" w:color="auto"/>
            </w:tcBorders>
            <w:vAlign w:val="bottom"/>
          </w:tcPr>
          <w:p w14:paraId="13D2379B" w14:textId="77777777" w:rsidR="00B44DA1" w:rsidRDefault="00B44DA1">
            <w:pPr>
              <w:rPr>
                <w:sz w:val="8"/>
                <w:szCs w:val="8"/>
              </w:rPr>
            </w:pPr>
          </w:p>
        </w:tc>
        <w:tc>
          <w:tcPr>
            <w:tcW w:w="1020" w:type="dxa"/>
            <w:tcBorders>
              <w:top w:val="single" w:sz="8" w:space="0" w:color="auto"/>
            </w:tcBorders>
            <w:vAlign w:val="bottom"/>
          </w:tcPr>
          <w:p w14:paraId="02ABF2E7" w14:textId="77777777" w:rsidR="00B44DA1" w:rsidRDefault="00B44DA1">
            <w:pPr>
              <w:rPr>
                <w:sz w:val="8"/>
                <w:szCs w:val="8"/>
              </w:rPr>
            </w:pPr>
          </w:p>
        </w:tc>
        <w:tc>
          <w:tcPr>
            <w:tcW w:w="200" w:type="dxa"/>
            <w:tcBorders>
              <w:top w:val="single" w:sz="8" w:space="0" w:color="auto"/>
              <w:right w:val="single" w:sz="8" w:space="0" w:color="auto"/>
            </w:tcBorders>
            <w:vAlign w:val="bottom"/>
          </w:tcPr>
          <w:p w14:paraId="1992473C" w14:textId="77777777" w:rsidR="00B44DA1" w:rsidRDefault="00B44DA1">
            <w:pPr>
              <w:rPr>
                <w:sz w:val="8"/>
                <w:szCs w:val="8"/>
              </w:rPr>
            </w:pPr>
          </w:p>
        </w:tc>
        <w:tc>
          <w:tcPr>
            <w:tcW w:w="2600" w:type="dxa"/>
            <w:tcBorders>
              <w:top w:val="single" w:sz="8" w:space="0" w:color="auto"/>
            </w:tcBorders>
            <w:vAlign w:val="bottom"/>
          </w:tcPr>
          <w:p w14:paraId="1BC38EEF" w14:textId="77777777" w:rsidR="00B44DA1" w:rsidRDefault="00B44DA1">
            <w:pPr>
              <w:rPr>
                <w:sz w:val="8"/>
                <w:szCs w:val="8"/>
              </w:rPr>
            </w:pPr>
          </w:p>
        </w:tc>
        <w:tc>
          <w:tcPr>
            <w:tcW w:w="100" w:type="dxa"/>
            <w:tcBorders>
              <w:top w:val="single" w:sz="8" w:space="0" w:color="auto"/>
              <w:right w:val="single" w:sz="8" w:space="0" w:color="auto"/>
            </w:tcBorders>
            <w:vAlign w:val="bottom"/>
          </w:tcPr>
          <w:p w14:paraId="384F31E7" w14:textId="77777777" w:rsidR="00B44DA1" w:rsidRDefault="00B44DA1">
            <w:pPr>
              <w:rPr>
                <w:sz w:val="8"/>
                <w:szCs w:val="8"/>
              </w:rPr>
            </w:pPr>
          </w:p>
        </w:tc>
        <w:tc>
          <w:tcPr>
            <w:tcW w:w="120" w:type="dxa"/>
            <w:tcBorders>
              <w:top w:val="single" w:sz="8" w:space="0" w:color="auto"/>
            </w:tcBorders>
            <w:vAlign w:val="bottom"/>
          </w:tcPr>
          <w:p w14:paraId="513A44E8" w14:textId="77777777" w:rsidR="00B44DA1" w:rsidRDefault="00B44DA1">
            <w:pPr>
              <w:rPr>
                <w:sz w:val="8"/>
                <w:szCs w:val="8"/>
              </w:rPr>
            </w:pPr>
          </w:p>
        </w:tc>
        <w:tc>
          <w:tcPr>
            <w:tcW w:w="60" w:type="dxa"/>
            <w:tcBorders>
              <w:top w:val="single" w:sz="8" w:space="0" w:color="auto"/>
            </w:tcBorders>
            <w:vAlign w:val="bottom"/>
          </w:tcPr>
          <w:p w14:paraId="437257E4" w14:textId="77777777" w:rsidR="00B44DA1" w:rsidRDefault="00B44DA1">
            <w:pPr>
              <w:rPr>
                <w:sz w:val="8"/>
                <w:szCs w:val="8"/>
              </w:rPr>
            </w:pPr>
          </w:p>
        </w:tc>
        <w:tc>
          <w:tcPr>
            <w:tcW w:w="2520" w:type="dxa"/>
            <w:tcBorders>
              <w:top w:val="single" w:sz="8" w:space="0" w:color="auto"/>
            </w:tcBorders>
            <w:vAlign w:val="bottom"/>
          </w:tcPr>
          <w:p w14:paraId="14A296FA" w14:textId="77777777" w:rsidR="00B44DA1" w:rsidRDefault="00B44DA1">
            <w:pPr>
              <w:rPr>
                <w:sz w:val="8"/>
                <w:szCs w:val="8"/>
              </w:rPr>
            </w:pPr>
          </w:p>
        </w:tc>
        <w:tc>
          <w:tcPr>
            <w:tcW w:w="180" w:type="dxa"/>
            <w:tcBorders>
              <w:top w:val="single" w:sz="8" w:space="0" w:color="auto"/>
              <w:right w:val="single" w:sz="8" w:space="0" w:color="auto"/>
            </w:tcBorders>
            <w:vAlign w:val="bottom"/>
          </w:tcPr>
          <w:p w14:paraId="3C86C3CC" w14:textId="77777777" w:rsidR="00B44DA1" w:rsidRDefault="00B44DA1">
            <w:pPr>
              <w:rPr>
                <w:sz w:val="8"/>
                <w:szCs w:val="8"/>
              </w:rPr>
            </w:pPr>
          </w:p>
        </w:tc>
        <w:tc>
          <w:tcPr>
            <w:tcW w:w="2720" w:type="dxa"/>
            <w:gridSpan w:val="3"/>
            <w:vMerge w:val="restart"/>
            <w:tcBorders>
              <w:top w:val="single" w:sz="8" w:space="0" w:color="auto"/>
              <w:right w:val="single" w:sz="8" w:space="0" w:color="auto"/>
            </w:tcBorders>
            <w:vAlign w:val="bottom"/>
          </w:tcPr>
          <w:p w14:paraId="19122DD2" w14:textId="77777777" w:rsidR="00B44DA1" w:rsidRDefault="00B32628">
            <w:pPr>
              <w:spacing w:line="156" w:lineRule="exact"/>
              <w:rPr>
                <w:sz w:val="20"/>
                <w:szCs w:val="20"/>
              </w:rPr>
            </w:pPr>
            <w:r>
              <w:t>订约承办服务的要求</w:t>
            </w:r>
          </w:p>
        </w:tc>
        <w:tc>
          <w:tcPr>
            <w:tcW w:w="60" w:type="dxa"/>
            <w:vAlign w:val="bottom"/>
          </w:tcPr>
          <w:p w14:paraId="69749A6B" w14:textId="77777777" w:rsidR="00B44DA1" w:rsidRDefault="00B44DA1">
            <w:pPr>
              <w:rPr>
                <w:sz w:val="8"/>
                <w:szCs w:val="8"/>
              </w:rPr>
            </w:pPr>
          </w:p>
        </w:tc>
        <w:tc>
          <w:tcPr>
            <w:tcW w:w="0" w:type="dxa"/>
            <w:vAlign w:val="bottom"/>
          </w:tcPr>
          <w:p w14:paraId="3954DF80" w14:textId="77777777" w:rsidR="00B44DA1" w:rsidRDefault="00B44DA1">
            <w:pPr>
              <w:rPr>
                <w:sz w:val="1"/>
                <w:szCs w:val="1"/>
              </w:rPr>
            </w:pPr>
          </w:p>
        </w:tc>
      </w:tr>
      <w:tr w:rsidR="00B44DA1" w14:paraId="24346804" w14:textId="77777777">
        <w:trPr>
          <w:trHeight w:val="61"/>
        </w:trPr>
        <w:tc>
          <w:tcPr>
            <w:tcW w:w="140" w:type="dxa"/>
            <w:tcBorders>
              <w:right w:val="single" w:sz="8" w:space="0" w:color="auto"/>
            </w:tcBorders>
            <w:vAlign w:val="bottom"/>
          </w:tcPr>
          <w:p w14:paraId="43DF7E07" w14:textId="77777777" w:rsidR="00B44DA1" w:rsidRDefault="00B44DA1">
            <w:pPr>
              <w:rPr>
                <w:sz w:val="5"/>
                <w:szCs w:val="5"/>
              </w:rPr>
            </w:pPr>
          </w:p>
        </w:tc>
        <w:tc>
          <w:tcPr>
            <w:tcW w:w="900" w:type="dxa"/>
            <w:vMerge w:val="restart"/>
            <w:shd w:val="clear" w:color="auto" w:fill="F7CAAC"/>
            <w:vAlign w:val="bottom"/>
          </w:tcPr>
          <w:p w14:paraId="6FF2B05A" w14:textId="77777777" w:rsidR="00B44DA1" w:rsidRDefault="00B32628">
            <w:pPr>
              <w:rPr>
                <w:sz w:val="20"/>
                <w:szCs w:val="20"/>
              </w:rPr>
            </w:pPr>
            <w:r>
              <w:rPr>
                <w:rFonts w:ascii="Arial" w:eastAsia="Arial" w:hAnsi="Arial" w:cs="Arial"/>
                <w:b/>
                <w:bCs/>
                <w:sz w:val="15"/>
                <w:szCs w:val="15"/>
              </w:rPr>
              <w:t>are</w:t>
            </w:r>
          </w:p>
        </w:tc>
        <w:tc>
          <w:tcPr>
            <w:tcW w:w="100" w:type="dxa"/>
            <w:tcBorders>
              <w:right w:val="single" w:sz="8" w:space="0" w:color="auto"/>
            </w:tcBorders>
            <w:shd w:val="clear" w:color="auto" w:fill="F7CAAC"/>
            <w:vAlign w:val="bottom"/>
          </w:tcPr>
          <w:p w14:paraId="4C64566B" w14:textId="77777777" w:rsidR="00B44DA1" w:rsidRDefault="00B44DA1">
            <w:pPr>
              <w:rPr>
                <w:sz w:val="5"/>
                <w:szCs w:val="5"/>
              </w:rPr>
            </w:pPr>
          </w:p>
        </w:tc>
        <w:tc>
          <w:tcPr>
            <w:tcW w:w="160" w:type="dxa"/>
            <w:vAlign w:val="bottom"/>
          </w:tcPr>
          <w:p w14:paraId="40542C19" w14:textId="77777777" w:rsidR="00B44DA1" w:rsidRDefault="00B44DA1">
            <w:pPr>
              <w:rPr>
                <w:sz w:val="5"/>
                <w:szCs w:val="5"/>
              </w:rPr>
            </w:pPr>
          </w:p>
        </w:tc>
        <w:tc>
          <w:tcPr>
            <w:tcW w:w="1020" w:type="dxa"/>
            <w:vAlign w:val="bottom"/>
          </w:tcPr>
          <w:p w14:paraId="782CA421" w14:textId="77777777" w:rsidR="00B44DA1" w:rsidRDefault="00B44DA1">
            <w:pPr>
              <w:rPr>
                <w:sz w:val="5"/>
                <w:szCs w:val="5"/>
              </w:rPr>
            </w:pPr>
          </w:p>
        </w:tc>
        <w:tc>
          <w:tcPr>
            <w:tcW w:w="200" w:type="dxa"/>
            <w:tcBorders>
              <w:right w:val="single" w:sz="8" w:space="0" w:color="auto"/>
            </w:tcBorders>
            <w:vAlign w:val="bottom"/>
          </w:tcPr>
          <w:p w14:paraId="63A17927" w14:textId="77777777" w:rsidR="00B44DA1" w:rsidRDefault="00B44DA1">
            <w:pPr>
              <w:rPr>
                <w:sz w:val="5"/>
                <w:szCs w:val="5"/>
              </w:rPr>
            </w:pPr>
          </w:p>
        </w:tc>
        <w:tc>
          <w:tcPr>
            <w:tcW w:w="2600" w:type="dxa"/>
            <w:vAlign w:val="bottom"/>
          </w:tcPr>
          <w:p w14:paraId="44B1AE0D" w14:textId="77777777" w:rsidR="00B44DA1" w:rsidRDefault="00B44DA1">
            <w:pPr>
              <w:rPr>
                <w:sz w:val="5"/>
                <w:szCs w:val="5"/>
              </w:rPr>
            </w:pPr>
          </w:p>
        </w:tc>
        <w:tc>
          <w:tcPr>
            <w:tcW w:w="100" w:type="dxa"/>
            <w:tcBorders>
              <w:right w:val="single" w:sz="8" w:space="0" w:color="auto"/>
            </w:tcBorders>
            <w:vAlign w:val="bottom"/>
          </w:tcPr>
          <w:p w14:paraId="6F6EFD3D" w14:textId="77777777" w:rsidR="00B44DA1" w:rsidRDefault="00B44DA1">
            <w:pPr>
              <w:rPr>
                <w:sz w:val="5"/>
                <w:szCs w:val="5"/>
              </w:rPr>
            </w:pPr>
          </w:p>
        </w:tc>
        <w:tc>
          <w:tcPr>
            <w:tcW w:w="120" w:type="dxa"/>
            <w:vAlign w:val="bottom"/>
          </w:tcPr>
          <w:p w14:paraId="0FF6092B" w14:textId="77777777" w:rsidR="00B44DA1" w:rsidRDefault="00B44DA1">
            <w:pPr>
              <w:rPr>
                <w:sz w:val="5"/>
                <w:szCs w:val="5"/>
              </w:rPr>
            </w:pPr>
          </w:p>
        </w:tc>
        <w:tc>
          <w:tcPr>
            <w:tcW w:w="60" w:type="dxa"/>
            <w:vAlign w:val="bottom"/>
          </w:tcPr>
          <w:p w14:paraId="6CCA81C6" w14:textId="77777777" w:rsidR="00B44DA1" w:rsidRDefault="00B44DA1">
            <w:pPr>
              <w:rPr>
                <w:sz w:val="5"/>
                <w:szCs w:val="5"/>
              </w:rPr>
            </w:pPr>
          </w:p>
        </w:tc>
        <w:tc>
          <w:tcPr>
            <w:tcW w:w="2520" w:type="dxa"/>
            <w:vAlign w:val="bottom"/>
          </w:tcPr>
          <w:p w14:paraId="2FE169E3" w14:textId="77777777" w:rsidR="00B44DA1" w:rsidRDefault="00B44DA1">
            <w:pPr>
              <w:rPr>
                <w:sz w:val="5"/>
                <w:szCs w:val="5"/>
              </w:rPr>
            </w:pPr>
          </w:p>
        </w:tc>
        <w:tc>
          <w:tcPr>
            <w:tcW w:w="180" w:type="dxa"/>
            <w:tcBorders>
              <w:right w:val="single" w:sz="8" w:space="0" w:color="auto"/>
            </w:tcBorders>
            <w:vAlign w:val="bottom"/>
          </w:tcPr>
          <w:p w14:paraId="75A80519" w14:textId="77777777" w:rsidR="00B44DA1" w:rsidRDefault="00B44DA1">
            <w:pPr>
              <w:rPr>
                <w:sz w:val="5"/>
                <w:szCs w:val="5"/>
              </w:rPr>
            </w:pPr>
          </w:p>
        </w:tc>
        <w:tc>
          <w:tcPr>
            <w:tcW w:w="2720" w:type="dxa"/>
            <w:gridSpan w:val="3"/>
            <w:vMerge/>
            <w:tcBorders>
              <w:right w:val="single" w:sz="8" w:space="0" w:color="auto"/>
            </w:tcBorders>
            <w:vAlign w:val="bottom"/>
          </w:tcPr>
          <w:p w14:paraId="49D895E7" w14:textId="77777777" w:rsidR="00B44DA1" w:rsidRDefault="00B44DA1">
            <w:pPr>
              <w:rPr>
                <w:sz w:val="5"/>
                <w:szCs w:val="5"/>
              </w:rPr>
            </w:pPr>
          </w:p>
        </w:tc>
        <w:tc>
          <w:tcPr>
            <w:tcW w:w="60" w:type="dxa"/>
            <w:vAlign w:val="bottom"/>
          </w:tcPr>
          <w:p w14:paraId="14FBA8A5" w14:textId="77777777" w:rsidR="00B44DA1" w:rsidRDefault="00B44DA1">
            <w:pPr>
              <w:rPr>
                <w:sz w:val="5"/>
                <w:szCs w:val="5"/>
              </w:rPr>
            </w:pPr>
          </w:p>
        </w:tc>
        <w:tc>
          <w:tcPr>
            <w:tcW w:w="0" w:type="dxa"/>
            <w:vAlign w:val="bottom"/>
          </w:tcPr>
          <w:p w14:paraId="158180BC" w14:textId="77777777" w:rsidR="00B44DA1" w:rsidRDefault="00B44DA1">
            <w:pPr>
              <w:rPr>
                <w:sz w:val="1"/>
                <w:szCs w:val="1"/>
              </w:rPr>
            </w:pPr>
          </w:p>
        </w:tc>
      </w:tr>
      <w:tr w:rsidR="00B44DA1" w14:paraId="32424658" w14:textId="77777777">
        <w:trPr>
          <w:trHeight w:val="112"/>
        </w:trPr>
        <w:tc>
          <w:tcPr>
            <w:tcW w:w="140" w:type="dxa"/>
            <w:tcBorders>
              <w:right w:val="single" w:sz="8" w:space="0" w:color="auto"/>
            </w:tcBorders>
            <w:vAlign w:val="bottom"/>
          </w:tcPr>
          <w:p w14:paraId="09873261" w14:textId="77777777" w:rsidR="00B44DA1" w:rsidRDefault="00B44DA1">
            <w:pPr>
              <w:rPr>
                <w:sz w:val="9"/>
                <w:szCs w:val="9"/>
              </w:rPr>
            </w:pPr>
          </w:p>
        </w:tc>
        <w:tc>
          <w:tcPr>
            <w:tcW w:w="900" w:type="dxa"/>
            <w:vMerge/>
            <w:shd w:val="clear" w:color="auto" w:fill="F7CAAC"/>
            <w:vAlign w:val="bottom"/>
          </w:tcPr>
          <w:p w14:paraId="22A46D4F" w14:textId="77777777" w:rsidR="00B44DA1" w:rsidRDefault="00B44DA1">
            <w:pPr>
              <w:rPr>
                <w:sz w:val="9"/>
                <w:szCs w:val="9"/>
              </w:rPr>
            </w:pPr>
          </w:p>
        </w:tc>
        <w:tc>
          <w:tcPr>
            <w:tcW w:w="100" w:type="dxa"/>
            <w:tcBorders>
              <w:right w:val="single" w:sz="8" w:space="0" w:color="auto"/>
            </w:tcBorders>
            <w:shd w:val="clear" w:color="auto" w:fill="F7CAAC"/>
            <w:vAlign w:val="bottom"/>
          </w:tcPr>
          <w:p w14:paraId="190240C6" w14:textId="77777777" w:rsidR="00B44DA1" w:rsidRDefault="00B44DA1">
            <w:pPr>
              <w:rPr>
                <w:sz w:val="9"/>
                <w:szCs w:val="9"/>
              </w:rPr>
            </w:pPr>
          </w:p>
        </w:tc>
        <w:tc>
          <w:tcPr>
            <w:tcW w:w="160" w:type="dxa"/>
            <w:vAlign w:val="bottom"/>
          </w:tcPr>
          <w:p w14:paraId="067BB3F1" w14:textId="77777777" w:rsidR="00B44DA1" w:rsidRDefault="00B44DA1">
            <w:pPr>
              <w:rPr>
                <w:sz w:val="9"/>
                <w:szCs w:val="9"/>
              </w:rPr>
            </w:pPr>
          </w:p>
        </w:tc>
        <w:tc>
          <w:tcPr>
            <w:tcW w:w="1020" w:type="dxa"/>
            <w:vAlign w:val="bottom"/>
          </w:tcPr>
          <w:p w14:paraId="52B2C704" w14:textId="77777777" w:rsidR="00B44DA1" w:rsidRDefault="00B44DA1">
            <w:pPr>
              <w:rPr>
                <w:sz w:val="9"/>
                <w:szCs w:val="9"/>
              </w:rPr>
            </w:pPr>
          </w:p>
        </w:tc>
        <w:tc>
          <w:tcPr>
            <w:tcW w:w="200" w:type="dxa"/>
            <w:tcBorders>
              <w:right w:val="single" w:sz="8" w:space="0" w:color="auto"/>
            </w:tcBorders>
            <w:vAlign w:val="bottom"/>
          </w:tcPr>
          <w:p w14:paraId="2F89D393" w14:textId="77777777" w:rsidR="00B44DA1" w:rsidRDefault="00B44DA1">
            <w:pPr>
              <w:rPr>
                <w:sz w:val="9"/>
                <w:szCs w:val="9"/>
              </w:rPr>
            </w:pPr>
          </w:p>
        </w:tc>
        <w:tc>
          <w:tcPr>
            <w:tcW w:w="2600" w:type="dxa"/>
            <w:vAlign w:val="bottom"/>
          </w:tcPr>
          <w:p w14:paraId="55867030" w14:textId="77777777" w:rsidR="00B44DA1" w:rsidRDefault="00B44DA1">
            <w:pPr>
              <w:rPr>
                <w:sz w:val="9"/>
                <w:szCs w:val="9"/>
              </w:rPr>
            </w:pPr>
          </w:p>
        </w:tc>
        <w:tc>
          <w:tcPr>
            <w:tcW w:w="100" w:type="dxa"/>
            <w:tcBorders>
              <w:right w:val="single" w:sz="8" w:space="0" w:color="auto"/>
            </w:tcBorders>
            <w:vAlign w:val="bottom"/>
          </w:tcPr>
          <w:p w14:paraId="218ACDB6" w14:textId="77777777" w:rsidR="00B44DA1" w:rsidRDefault="00B44DA1">
            <w:pPr>
              <w:rPr>
                <w:sz w:val="9"/>
                <w:szCs w:val="9"/>
              </w:rPr>
            </w:pPr>
          </w:p>
        </w:tc>
        <w:tc>
          <w:tcPr>
            <w:tcW w:w="120" w:type="dxa"/>
            <w:vAlign w:val="bottom"/>
          </w:tcPr>
          <w:p w14:paraId="650284A6" w14:textId="77777777" w:rsidR="00B44DA1" w:rsidRDefault="00B44DA1">
            <w:pPr>
              <w:rPr>
                <w:sz w:val="9"/>
                <w:szCs w:val="9"/>
              </w:rPr>
            </w:pPr>
          </w:p>
        </w:tc>
        <w:tc>
          <w:tcPr>
            <w:tcW w:w="60" w:type="dxa"/>
            <w:vAlign w:val="bottom"/>
          </w:tcPr>
          <w:p w14:paraId="2CA7C3B9" w14:textId="77777777" w:rsidR="00B44DA1" w:rsidRDefault="00B44DA1">
            <w:pPr>
              <w:rPr>
                <w:sz w:val="9"/>
                <w:szCs w:val="9"/>
              </w:rPr>
            </w:pPr>
          </w:p>
        </w:tc>
        <w:tc>
          <w:tcPr>
            <w:tcW w:w="2520" w:type="dxa"/>
            <w:vAlign w:val="bottom"/>
          </w:tcPr>
          <w:p w14:paraId="3B0C6DDE" w14:textId="77777777" w:rsidR="00B44DA1" w:rsidRDefault="00B44DA1">
            <w:pPr>
              <w:rPr>
                <w:sz w:val="9"/>
                <w:szCs w:val="9"/>
              </w:rPr>
            </w:pPr>
          </w:p>
        </w:tc>
        <w:tc>
          <w:tcPr>
            <w:tcW w:w="180" w:type="dxa"/>
            <w:tcBorders>
              <w:right w:val="single" w:sz="8" w:space="0" w:color="auto"/>
            </w:tcBorders>
            <w:vAlign w:val="bottom"/>
          </w:tcPr>
          <w:p w14:paraId="66DFB96F" w14:textId="77777777" w:rsidR="00B44DA1" w:rsidRDefault="00B44DA1">
            <w:pPr>
              <w:rPr>
                <w:sz w:val="9"/>
                <w:szCs w:val="9"/>
              </w:rPr>
            </w:pPr>
          </w:p>
        </w:tc>
        <w:tc>
          <w:tcPr>
            <w:tcW w:w="2720" w:type="dxa"/>
            <w:gridSpan w:val="3"/>
            <w:vMerge w:val="restart"/>
            <w:tcBorders>
              <w:right w:val="single" w:sz="8" w:space="0" w:color="auto"/>
            </w:tcBorders>
            <w:vAlign w:val="bottom"/>
          </w:tcPr>
          <w:p w14:paraId="2FD9C4B9" w14:textId="77777777" w:rsidR="00B44DA1" w:rsidRDefault="00B32628">
            <w:pPr>
              <w:rPr>
                <w:sz w:val="20"/>
                <w:szCs w:val="20"/>
              </w:rPr>
            </w:pPr>
            <w:r>
              <w:t>服务供应商可以派生</w:t>
            </w:r>
          </w:p>
        </w:tc>
        <w:tc>
          <w:tcPr>
            <w:tcW w:w="60" w:type="dxa"/>
            <w:vAlign w:val="bottom"/>
          </w:tcPr>
          <w:p w14:paraId="505CA82D" w14:textId="77777777" w:rsidR="00B44DA1" w:rsidRDefault="00B44DA1">
            <w:pPr>
              <w:rPr>
                <w:sz w:val="9"/>
                <w:szCs w:val="9"/>
              </w:rPr>
            </w:pPr>
          </w:p>
        </w:tc>
        <w:tc>
          <w:tcPr>
            <w:tcW w:w="0" w:type="dxa"/>
            <w:vAlign w:val="bottom"/>
          </w:tcPr>
          <w:p w14:paraId="0DAC9E51" w14:textId="77777777" w:rsidR="00B44DA1" w:rsidRDefault="00B44DA1">
            <w:pPr>
              <w:rPr>
                <w:sz w:val="1"/>
                <w:szCs w:val="1"/>
              </w:rPr>
            </w:pPr>
          </w:p>
        </w:tc>
      </w:tr>
      <w:tr w:rsidR="00B44DA1" w14:paraId="1534605F" w14:textId="77777777">
        <w:trPr>
          <w:trHeight w:val="61"/>
        </w:trPr>
        <w:tc>
          <w:tcPr>
            <w:tcW w:w="140" w:type="dxa"/>
            <w:tcBorders>
              <w:right w:val="single" w:sz="8" w:space="0" w:color="auto"/>
            </w:tcBorders>
            <w:vAlign w:val="bottom"/>
          </w:tcPr>
          <w:p w14:paraId="33916B4C" w14:textId="77777777" w:rsidR="00B44DA1" w:rsidRDefault="00B44DA1">
            <w:pPr>
              <w:rPr>
                <w:sz w:val="5"/>
                <w:szCs w:val="5"/>
              </w:rPr>
            </w:pPr>
          </w:p>
        </w:tc>
        <w:tc>
          <w:tcPr>
            <w:tcW w:w="900" w:type="dxa"/>
            <w:vMerge w:val="restart"/>
            <w:shd w:val="clear" w:color="auto" w:fill="F7CAAC"/>
            <w:vAlign w:val="bottom"/>
          </w:tcPr>
          <w:p w14:paraId="6CCE0777" w14:textId="77777777" w:rsidR="00B44DA1" w:rsidRDefault="00B32628">
            <w:pPr>
              <w:rPr>
                <w:sz w:val="20"/>
                <w:szCs w:val="20"/>
              </w:rPr>
            </w:pPr>
            <w:r>
              <w:t>足以</w:t>
            </w:r>
          </w:p>
        </w:tc>
        <w:tc>
          <w:tcPr>
            <w:tcW w:w="100" w:type="dxa"/>
            <w:tcBorders>
              <w:right w:val="single" w:sz="8" w:space="0" w:color="auto"/>
            </w:tcBorders>
            <w:shd w:val="clear" w:color="auto" w:fill="F7CAAC"/>
            <w:vAlign w:val="bottom"/>
          </w:tcPr>
          <w:p w14:paraId="37015DA9" w14:textId="77777777" w:rsidR="00B44DA1" w:rsidRDefault="00B44DA1">
            <w:pPr>
              <w:rPr>
                <w:sz w:val="5"/>
                <w:szCs w:val="5"/>
              </w:rPr>
            </w:pPr>
          </w:p>
        </w:tc>
        <w:tc>
          <w:tcPr>
            <w:tcW w:w="160" w:type="dxa"/>
            <w:vAlign w:val="bottom"/>
          </w:tcPr>
          <w:p w14:paraId="4A72F8EE" w14:textId="77777777" w:rsidR="00B44DA1" w:rsidRDefault="00B44DA1">
            <w:pPr>
              <w:rPr>
                <w:sz w:val="5"/>
                <w:szCs w:val="5"/>
              </w:rPr>
            </w:pPr>
          </w:p>
        </w:tc>
        <w:tc>
          <w:tcPr>
            <w:tcW w:w="1020" w:type="dxa"/>
            <w:vAlign w:val="bottom"/>
          </w:tcPr>
          <w:p w14:paraId="37C4A8D0" w14:textId="77777777" w:rsidR="00B44DA1" w:rsidRDefault="00B44DA1">
            <w:pPr>
              <w:rPr>
                <w:sz w:val="5"/>
                <w:szCs w:val="5"/>
              </w:rPr>
            </w:pPr>
          </w:p>
        </w:tc>
        <w:tc>
          <w:tcPr>
            <w:tcW w:w="200" w:type="dxa"/>
            <w:tcBorders>
              <w:right w:val="single" w:sz="8" w:space="0" w:color="auto"/>
            </w:tcBorders>
            <w:vAlign w:val="bottom"/>
          </w:tcPr>
          <w:p w14:paraId="0E8D120D" w14:textId="77777777" w:rsidR="00B44DA1" w:rsidRDefault="00B44DA1">
            <w:pPr>
              <w:rPr>
                <w:sz w:val="5"/>
                <w:szCs w:val="5"/>
              </w:rPr>
            </w:pPr>
          </w:p>
        </w:tc>
        <w:tc>
          <w:tcPr>
            <w:tcW w:w="2600" w:type="dxa"/>
            <w:vAlign w:val="bottom"/>
          </w:tcPr>
          <w:p w14:paraId="54FA3212" w14:textId="77777777" w:rsidR="00B44DA1" w:rsidRDefault="00B44DA1">
            <w:pPr>
              <w:rPr>
                <w:sz w:val="5"/>
                <w:szCs w:val="5"/>
              </w:rPr>
            </w:pPr>
          </w:p>
        </w:tc>
        <w:tc>
          <w:tcPr>
            <w:tcW w:w="100" w:type="dxa"/>
            <w:tcBorders>
              <w:right w:val="single" w:sz="8" w:space="0" w:color="auto"/>
            </w:tcBorders>
            <w:vAlign w:val="bottom"/>
          </w:tcPr>
          <w:p w14:paraId="1D5FC2F8" w14:textId="77777777" w:rsidR="00B44DA1" w:rsidRDefault="00B44DA1">
            <w:pPr>
              <w:rPr>
                <w:sz w:val="5"/>
                <w:szCs w:val="5"/>
              </w:rPr>
            </w:pPr>
          </w:p>
        </w:tc>
        <w:tc>
          <w:tcPr>
            <w:tcW w:w="120" w:type="dxa"/>
            <w:vAlign w:val="bottom"/>
          </w:tcPr>
          <w:p w14:paraId="7DC7632E" w14:textId="77777777" w:rsidR="00B44DA1" w:rsidRDefault="00B44DA1">
            <w:pPr>
              <w:rPr>
                <w:sz w:val="5"/>
                <w:szCs w:val="5"/>
              </w:rPr>
            </w:pPr>
          </w:p>
        </w:tc>
        <w:tc>
          <w:tcPr>
            <w:tcW w:w="60" w:type="dxa"/>
            <w:vAlign w:val="bottom"/>
          </w:tcPr>
          <w:p w14:paraId="6534D9AA" w14:textId="77777777" w:rsidR="00B44DA1" w:rsidRDefault="00B44DA1">
            <w:pPr>
              <w:rPr>
                <w:sz w:val="5"/>
                <w:szCs w:val="5"/>
              </w:rPr>
            </w:pPr>
          </w:p>
        </w:tc>
        <w:tc>
          <w:tcPr>
            <w:tcW w:w="2520" w:type="dxa"/>
            <w:vAlign w:val="bottom"/>
          </w:tcPr>
          <w:p w14:paraId="378F35A3" w14:textId="77777777" w:rsidR="00B44DA1" w:rsidRDefault="00B44DA1">
            <w:pPr>
              <w:rPr>
                <w:sz w:val="5"/>
                <w:szCs w:val="5"/>
              </w:rPr>
            </w:pPr>
          </w:p>
        </w:tc>
        <w:tc>
          <w:tcPr>
            <w:tcW w:w="180" w:type="dxa"/>
            <w:tcBorders>
              <w:right w:val="single" w:sz="8" w:space="0" w:color="auto"/>
            </w:tcBorders>
            <w:vAlign w:val="bottom"/>
          </w:tcPr>
          <w:p w14:paraId="0C0970C1" w14:textId="77777777" w:rsidR="00B44DA1" w:rsidRDefault="00B44DA1">
            <w:pPr>
              <w:rPr>
                <w:sz w:val="5"/>
                <w:szCs w:val="5"/>
              </w:rPr>
            </w:pPr>
          </w:p>
        </w:tc>
        <w:tc>
          <w:tcPr>
            <w:tcW w:w="2720" w:type="dxa"/>
            <w:gridSpan w:val="3"/>
            <w:vMerge/>
            <w:tcBorders>
              <w:right w:val="single" w:sz="8" w:space="0" w:color="auto"/>
            </w:tcBorders>
            <w:vAlign w:val="bottom"/>
          </w:tcPr>
          <w:p w14:paraId="61375AFA" w14:textId="77777777" w:rsidR="00B44DA1" w:rsidRDefault="00B44DA1">
            <w:pPr>
              <w:rPr>
                <w:sz w:val="5"/>
                <w:szCs w:val="5"/>
              </w:rPr>
            </w:pPr>
          </w:p>
        </w:tc>
        <w:tc>
          <w:tcPr>
            <w:tcW w:w="60" w:type="dxa"/>
            <w:vAlign w:val="bottom"/>
          </w:tcPr>
          <w:p w14:paraId="23AA11DF" w14:textId="77777777" w:rsidR="00B44DA1" w:rsidRDefault="00B44DA1">
            <w:pPr>
              <w:rPr>
                <w:sz w:val="5"/>
                <w:szCs w:val="5"/>
              </w:rPr>
            </w:pPr>
          </w:p>
        </w:tc>
        <w:tc>
          <w:tcPr>
            <w:tcW w:w="0" w:type="dxa"/>
            <w:vAlign w:val="bottom"/>
          </w:tcPr>
          <w:p w14:paraId="4E7C64D0" w14:textId="77777777" w:rsidR="00B44DA1" w:rsidRDefault="00B44DA1">
            <w:pPr>
              <w:rPr>
                <w:sz w:val="1"/>
                <w:szCs w:val="1"/>
              </w:rPr>
            </w:pPr>
          </w:p>
        </w:tc>
      </w:tr>
      <w:tr w:rsidR="00B44DA1" w14:paraId="659A01B9" w14:textId="77777777">
        <w:trPr>
          <w:trHeight w:val="112"/>
        </w:trPr>
        <w:tc>
          <w:tcPr>
            <w:tcW w:w="140" w:type="dxa"/>
            <w:tcBorders>
              <w:right w:val="single" w:sz="8" w:space="0" w:color="auto"/>
            </w:tcBorders>
            <w:vAlign w:val="bottom"/>
          </w:tcPr>
          <w:p w14:paraId="1561EA11" w14:textId="77777777" w:rsidR="00B44DA1" w:rsidRDefault="00B44DA1">
            <w:pPr>
              <w:rPr>
                <w:sz w:val="9"/>
                <w:szCs w:val="9"/>
              </w:rPr>
            </w:pPr>
          </w:p>
        </w:tc>
        <w:tc>
          <w:tcPr>
            <w:tcW w:w="900" w:type="dxa"/>
            <w:vMerge/>
            <w:shd w:val="clear" w:color="auto" w:fill="F7CAAC"/>
            <w:vAlign w:val="bottom"/>
          </w:tcPr>
          <w:p w14:paraId="685D4193" w14:textId="77777777" w:rsidR="00B44DA1" w:rsidRDefault="00B44DA1">
            <w:pPr>
              <w:rPr>
                <w:sz w:val="9"/>
                <w:szCs w:val="9"/>
              </w:rPr>
            </w:pPr>
          </w:p>
        </w:tc>
        <w:tc>
          <w:tcPr>
            <w:tcW w:w="100" w:type="dxa"/>
            <w:tcBorders>
              <w:right w:val="single" w:sz="8" w:space="0" w:color="auto"/>
            </w:tcBorders>
            <w:shd w:val="clear" w:color="auto" w:fill="F7CAAC"/>
            <w:vAlign w:val="bottom"/>
          </w:tcPr>
          <w:p w14:paraId="5CA99578" w14:textId="77777777" w:rsidR="00B44DA1" w:rsidRDefault="00B44DA1">
            <w:pPr>
              <w:rPr>
                <w:sz w:val="9"/>
                <w:szCs w:val="9"/>
              </w:rPr>
            </w:pPr>
          </w:p>
        </w:tc>
        <w:tc>
          <w:tcPr>
            <w:tcW w:w="160" w:type="dxa"/>
            <w:vAlign w:val="bottom"/>
          </w:tcPr>
          <w:p w14:paraId="70D7FA1A" w14:textId="77777777" w:rsidR="00B44DA1" w:rsidRDefault="00B44DA1">
            <w:pPr>
              <w:rPr>
                <w:sz w:val="9"/>
                <w:szCs w:val="9"/>
              </w:rPr>
            </w:pPr>
          </w:p>
        </w:tc>
        <w:tc>
          <w:tcPr>
            <w:tcW w:w="1220" w:type="dxa"/>
            <w:gridSpan w:val="2"/>
            <w:vMerge w:val="restart"/>
            <w:tcBorders>
              <w:right w:val="single" w:sz="8" w:space="0" w:color="auto"/>
            </w:tcBorders>
            <w:vAlign w:val="bottom"/>
          </w:tcPr>
          <w:p w14:paraId="28A2ABA9" w14:textId="77777777" w:rsidR="00B44DA1" w:rsidRDefault="00B32628">
            <w:pPr>
              <w:spacing w:line="172" w:lineRule="exact"/>
              <w:ind w:left="100"/>
              <w:rPr>
                <w:sz w:val="20"/>
                <w:szCs w:val="20"/>
              </w:rPr>
            </w:pPr>
            <w:r>
              <w:t>评论</w:t>
            </w:r>
          </w:p>
        </w:tc>
        <w:tc>
          <w:tcPr>
            <w:tcW w:w="2700" w:type="dxa"/>
            <w:gridSpan w:val="2"/>
            <w:vMerge w:val="restart"/>
            <w:tcBorders>
              <w:right w:val="single" w:sz="8" w:space="0" w:color="auto"/>
            </w:tcBorders>
            <w:vAlign w:val="bottom"/>
          </w:tcPr>
          <w:p w14:paraId="03A041BF" w14:textId="77777777" w:rsidR="00B44DA1" w:rsidRDefault="00B32628">
            <w:pPr>
              <w:spacing w:line="172" w:lineRule="exact"/>
              <w:rPr>
                <w:sz w:val="20"/>
                <w:szCs w:val="20"/>
              </w:rPr>
            </w:pPr>
            <w:r>
              <w:t>不认识</w:t>
            </w:r>
          </w:p>
        </w:tc>
        <w:tc>
          <w:tcPr>
            <w:tcW w:w="2880" w:type="dxa"/>
            <w:gridSpan w:val="4"/>
            <w:vMerge w:val="restart"/>
            <w:tcBorders>
              <w:right w:val="single" w:sz="8" w:space="0" w:color="auto"/>
            </w:tcBorders>
            <w:vAlign w:val="bottom"/>
          </w:tcPr>
          <w:p w14:paraId="3606FD93" w14:textId="77777777" w:rsidR="00B44DA1" w:rsidRDefault="00B32628">
            <w:pPr>
              <w:spacing w:line="172" w:lineRule="exact"/>
              <w:ind w:left="60"/>
              <w:rPr>
                <w:sz w:val="20"/>
                <w:szCs w:val="20"/>
              </w:rPr>
            </w:pPr>
            <w:r>
              <w:t>不认识</w:t>
            </w:r>
          </w:p>
        </w:tc>
        <w:tc>
          <w:tcPr>
            <w:tcW w:w="2720" w:type="dxa"/>
            <w:gridSpan w:val="3"/>
            <w:vMerge w:val="restart"/>
            <w:tcBorders>
              <w:right w:val="single" w:sz="8" w:space="0" w:color="auto"/>
            </w:tcBorders>
            <w:vAlign w:val="bottom"/>
          </w:tcPr>
          <w:p w14:paraId="453ACB4A" w14:textId="77777777" w:rsidR="00B44DA1" w:rsidRDefault="00B32628">
            <w:pPr>
              <w:spacing w:line="172" w:lineRule="exact"/>
              <w:rPr>
                <w:sz w:val="20"/>
                <w:szCs w:val="20"/>
              </w:rPr>
            </w:pPr>
            <w:r>
              <w:t>国际民用航空组织标准及</w:t>
            </w:r>
          </w:p>
        </w:tc>
        <w:tc>
          <w:tcPr>
            <w:tcW w:w="60" w:type="dxa"/>
            <w:vAlign w:val="bottom"/>
          </w:tcPr>
          <w:p w14:paraId="7B95BC62" w14:textId="77777777" w:rsidR="00B44DA1" w:rsidRDefault="00B44DA1">
            <w:pPr>
              <w:rPr>
                <w:sz w:val="9"/>
                <w:szCs w:val="9"/>
              </w:rPr>
            </w:pPr>
          </w:p>
        </w:tc>
        <w:tc>
          <w:tcPr>
            <w:tcW w:w="0" w:type="dxa"/>
            <w:vAlign w:val="bottom"/>
          </w:tcPr>
          <w:p w14:paraId="3A68E806" w14:textId="77777777" w:rsidR="00B44DA1" w:rsidRDefault="00B44DA1">
            <w:pPr>
              <w:rPr>
                <w:sz w:val="1"/>
                <w:szCs w:val="1"/>
              </w:rPr>
            </w:pPr>
          </w:p>
        </w:tc>
      </w:tr>
      <w:tr w:rsidR="00B44DA1" w14:paraId="0853520A" w14:textId="77777777">
        <w:trPr>
          <w:trHeight w:val="59"/>
        </w:trPr>
        <w:tc>
          <w:tcPr>
            <w:tcW w:w="140" w:type="dxa"/>
            <w:tcBorders>
              <w:right w:val="single" w:sz="8" w:space="0" w:color="auto"/>
            </w:tcBorders>
            <w:vAlign w:val="bottom"/>
          </w:tcPr>
          <w:p w14:paraId="6041045A" w14:textId="77777777" w:rsidR="00B44DA1" w:rsidRDefault="00B44DA1">
            <w:pPr>
              <w:rPr>
                <w:sz w:val="5"/>
                <w:szCs w:val="5"/>
              </w:rPr>
            </w:pPr>
          </w:p>
        </w:tc>
        <w:tc>
          <w:tcPr>
            <w:tcW w:w="900" w:type="dxa"/>
            <w:vMerge w:val="restart"/>
            <w:shd w:val="clear" w:color="auto" w:fill="F7CAAC"/>
            <w:vAlign w:val="bottom"/>
          </w:tcPr>
          <w:p w14:paraId="3950CAFC" w14:textId="77777777" w:rsidR="00B44DA1" w:rsidRDefault="00B32628">
            <w:pPr>
              <w:rPr>
                <w:sz w:val="20"/>
                <w:szCs w:val="20"/>
              </w:rPr>
            </w:pPr>
            <w:r>
              <w:t>是的</w:t>
            </w:r>
          </w:p>
        </w:tc>
        <w:tc>
          <w:tcPr>
            <w:tcW w:w="100" w:type="dxa"/>
            <w:tcBorders>
              <w:right w:val="single" w:sz="8" w:space="0" w:color="auto"/>
            </w:tcBorders>
            <w:shd w:val="clear" w:color="auto" w:fill="F7CAAC"/>
            <w:vAlign w:val="bottom"/>
          </w:tcPr>
          <w:p w14:paraId="6B87FAAA" w14:textId="77777777" w:rsidR="00B44DA1" w:rsidRDefault="00B44DA1">
            <w:pPr>
              <w:rPr>
                <w:sz w:val="5"/>
                <w:szCs w:val="5"/>
              </w:rPr>
            </w:pPr>
          </w:p>
        </w:tc>
        <w:tc>
          <w:tcPr>
            <w:tcW w:w="160" w:type="dxa"/>
            <w:vAlign w:val="bottom"/>
          </w:tcPr>
          <w:p w14:paraId="5AA832C8" w14:textId="77777777" w:rsidR="00B44DA1" w:rsidRDefault="00B44DA1">
            <w:pPr>
              <w:rPr>
                <w:sz w:val="5"/>
                <w:szCs w:val="5"/>
              </w:rPr>
            </w:pPr>
          </w:p>
        </w:tc>
        <w:tc>
          <w:tcPr>
            <w:tcW w:w="1220" w:type="dxa"/>
            <w:gridSpan w:val="2"/>
            <w:vMerge/>
            <w:tcBorders>
              <w:right w:val="single" w:sz="8" w:space="0" w:color="auto"/>
            </w:tcBorders>
            <w:vAlign w:val="bottom"/>
          </w:tcPr>
          <w:p w14:paraId="01B11992" w14:textId="77777777" w:rsidR="00B44DA1" w:rsidRDefault="00B44DA1">
            <w:pPr>
              <w:rPr>
                <w:sz w:val="5"/>
                <w:szCs w:val="5"/>
              </w:rPr>
            </w:pPr>
          </w:p>
        </w:tc>
        <w:tc>
          <w:tcPr>
            <w:tcW w:w="2700" w:type="dxa"/>
            <w:gridSpan w:val="2"/>
            <w:vMerge/>
            <w:tcBorders>
              <w:right w:val="single" w:sz="8" w:space="0" w:color="auto"/>
            </w:tcBorders>
            <w:vAlign w:val="bottom"/>
          </w:tcPr>
          <w:p w14:paraId="022EB3A2" w14:textId="77777777" w:rsidR="00B44DA1" w:rsidRDefault="00B44DA1">
            <w:pPr>
              <w:rPr>
                <w:sz w:val="5"/>
                <w:szCs w:val="5"/>
              </w:rPr>
            </w:pPr>
          </w:p>
        </w:tc>
        <w:tc>
          <w:tcPr>
            <w:tcW w:w="2880" w:type="dxa"/>
            <w:gridSpan w:val="4"/>
            <w:vMerge/>
            <w:tcBorders>
              <w:right w:val="single" w:sz="8" w:space="0" w:color="auto"/>
            </w:tcBorders>
            <w:vAlign w:val="bottom"/>
          </w:tcPr>
          <w:p w14:paraId="54AE0D2B" w14:textId="77777777" w:rsidR="00B44DA1" w:rsidRDefault="00B44DA1">
            <w:pPr>
              <w:rPr>
                <w:sz w:val="5"/>
                <w:szCs w:val="5"/>
              </w:rPr>
            </w:pPr>
          </w:p>
        </w:tc>
        <w:tc>
          <w:tcPr>
            <w:tcW w:w="2720" w:type="dxa"/>
            <w:gridSpan w:val="3"/>
            <w:vMerge/>
            <w:tcBorders>
              <w:right w:val="single" w:sz="8" w:space="0" w:color="auto"/>
            </w:tcBorders>
            <w:vAlign w:val="bottom"/>
          </w:tcPr>
          <w:p w14:paraId="343C07C1" w14:textId="77777777" w:rsidR="00B44DA1" w:rsidRDefault="00B44DA1">
            <w:pPr>
              <w:rPr>
                <w:sz w:val="5"/>
                <w:szCs w:val="5"/>
              </w:rPr>
            </w:pPr>
          </w:p>
        </w:tc>
        <w:tc>
          <w:tcPr>
            <w:tcW w:w="60" w:type="dxa"/>
            <w:vAlign w:val="bottom"/>
          </w:tcPr>
          <w:p w14:paraId="7E0240D7" w14:textId="77777777" w:rsidR="00B44DA1" w:rsidRDefault="00B44DA1">
            <w:pPr>
              <w:rPr>
                <w:sz w:val="5"/>
                <w:szCs w:val="5"/>
              </w:rPr>
            </w:pPr>
          </w:p>
        </w:tc>
        <w:tc>
          <w:tcPr>
            <w:tcW w:w="0" w:type="dxa"/>
            <w:vAlign w:val="bottom"/>
          </w:tcPr>
          <w:p w14:paraId="377E6E1E" w14:textId="77777777" w:rsidR="00B44DA1" w:rsidRDefault="00B44DA1">
            <w:pPr>
              <w:rPr>
                <w:sz w:val="1"/>
                <w:szCs w:val="1"/>
              </w:rPr>
            </w:pPr>
          </w:p>
        </w:tc>
      </w:tr>
      <w:tr w:rsidR="00B44DA1" w14:paraId="2824ADAB" w14:textId="77777777">
        <w:trPr>
          <w:trHeight w:val="114"/>
        </w:trPr>
        <w:tc>
          <w:tcPr>
            <w:tcW w:w="140" w:type="dxa"/>
            <w:tcBorders>
              <w:right w:val="single" w:sz="8" w:space="0" w:color="auto"/>
            </w:tcBorders>
            <w:vAlign w:val="bottom"/>
          </w:tcPr>
          <w:p w14:paraId="7F7EF4A3" w14:textId="77777777" w:rsidR="00B44DA1" w:rsidRDefault="00B44DA1">
            <w:pPr>
              <w:rPr>
                <w:sz w:val="9"/>
                <w:szCs w:val="9"/>
              </w:rPr>
            </w:pPr>
          </w:p>
        </w:tc>
        <w:tc>
          <w:tcPr>
            <w:tcW w:w="900" w:type="dxa"/>
            <w:vMerge/>
            <w:shd w:val="clear" w:color="auto" w:fill="F7CAAC"/>
            <w:vAlign w:val="bottom"/>
          </w:tcPr>
          <w:p w14:paraId="447C1B75" w14:textId="77777777" w:rsidR="00B44DA1" w:rsidRDefault="00B44DA1">
            <w:pPr>
              <w:rPr>
                <w:sz w:val="9"/>
                <w:szCs w:val="9"/>
              </w:rPr>
            </w:pPr>
          </w:p>
        </w:tc>
        <w:tc>
          <w:tcPr>
            <w:tcW w:w="100" w:type="dxa"/>
            <w:tcBorders>
              <w:right w:val="single" w:sz="8" w:space="0" w:color="auto"/>
            </w:tcBorders>
            <w:shd w:val="clear" w:color="auto" w:fill="F7CAAC"/>
            <w:vAlign w:val="bottom"/>
          </w:tcPr>
          <w:p w14:paraId="68363649" w14:textId="77777777" w:rsidR="00B44DA1" w:rsidRDefault="00B44DA1">
            <w:pPr>
              <w:rPr>
                <w:sz w:val="9"/>
                <w:szCs w:val="9"/>
              </w:rPr>
            </w:pPr>
          </w:p>
        </w:tc>
        <w:tc>
          <w:tcPr>
            <w:tcW w:w="160" w:type="dxa"/>
            <w:vAlign w:val="bottom"/>
          </w:tcPr>
          <w:p w14:paraId="02CD861C" w14:textId="77777777" w:rsidR="00B44DA1" w:rsidRDefault="00B44DA1">
            <w:pPr>
              <w:rPr>
                <w:sz w:val="9"/>
                <w:szCs w:val="9"/>
              </w:rPr>
            </w:pPr>
          </w:p>
        </w:tc>
        <w:tc>
          <w:tcPr>
            <w:tcW w:w="1020" w:type="dxa"/>
            <w:vAlign w:val="bottom"/>
          </w:tcPr>
          <w:p w14:paraId="219E8FC1" w14:textId="77777777" w:rsidR="00B44DA1" w:rsidRDefault="00B44DA1">
            <w:pPr>
              <w:rPr>
                <w:sz w:val="9"/>
                <w:szCs w:val="9"/>
              </w:rPr>
            </w:pPr>
          </w:p>
        </w:tc>
        <w:tc>
          <w:tcPr>
            <w:tcW w:w="200" w:type="dxa"/>
            <w:tcBorders>
              <w:right w:val="single" w:sz="8" w:space="0" w:color="auto"/>
            </w:tcBorders>
            <w:vAlign w:val="bottom"/>
          </w:tcPr>
          <w:p w14:paraId="5AFD9FB4" w14:textId="77777777" w:rsidR="00B44DA1" w:rsidRDefault="00B44DA1">
            <w:pPr>
              <w:rPr>
                <w:sz w:val="9"/>
                <w:szCs w:val="9"/>
              </w:rPr>
            </w:pPr>
          </w:p>
        </w:tc>
        <w:tc>
          <w:tcPr>
            <w:tcW w:w="2600" w:type="dxa"/>
            <w:vAlign w:val="bottom"/>
          </w:tcPr>
          <w:p w14:paraId="4EE49CE6" w14:textId="77777777" w:rsidR="00B44DA1" w:rsidRDefault="00B44DA1">
            <w:pPr>
              <w:rPr>
                <w:sz w:val="9"/>
                <w:szCs w:val="9"/>
              </w:rPr>
            </w:pPr>
          </w:p>
        </w:tc>
        <w:tc>
          <w:tcPr>
            <w:tcW w:w="100" w:type="dxa"/>
            <w:tcBorders>
              <w:right w:val="single" w:sz="8" w:space="0" w:color="auto"/>
            </w:tcBorders>
            <w:vAlign w:val="bottom"/>
          </w:tcPr>
          <w:p w14:paraId="3363FB99" w14:textId="77777777" w:rsidR="00B44DA1" w:rsidRDefault="00B44DA1">
            <w:pPr>
              <w:rPr>
                <w:sz w:val="9"/>
                <w:szCs w:val="9"/>
              </w:rPr>
            </w:pPr>
          </w:p>
        </w:tc>
        <w:tc>
          <w:tcPr>
            <w:tcW w:w="120" w:type="dxa"/>
            <w:vAlign w:val="bottom"/>
          </w:tcPr>
          <w:p w14:paraId="1DB7E078" w14:textId="77777777" w:rsidR="00B44DA1" w:rsidRDefault="00B44DA1">
            <w:pPr>
              <w:rPr>
                <w:sz w:val="9"/>
                <w:szCs w:val="9"/>
              </w:rPr>
            </w:pPr>
          </w:p>
        </w:tc>
        <w:tc>
          <w:tcPr>
            <w:tcW w:w="60" w:type="dxa"/>
            <w:vAlign w:val="bottom"/>
          </w:tcPr>
          <w:p w14:paraId="322B24CD" w14:textId="77777777" w:rsidR="00B44DA1" w:rsidRDefault="00B44DA1">
            <w:pPr>
              <w:rPr>
                <w:sz w:val="9"/>
                <w:szCs w:val="9"/>
              </w:rPr>
            </w:pPr>
          </w:p>
        </w:tc>
        <w:tc>
          <w:tcPr>
            <w:tcW w:w="2520" w:type="dxa"/>
            <w:vAlign w:val="bottom"/>
          </w:tcPr>
          <w:p w14:paraId="3C2F91B5" w14:textId="77777777" w:rsidR="00B44DA1" w:rsidRDefault="00B44DA1">
            <w:pPr>
              <w:rPr>
                <w:sz w:val="9"/>
                <w:szCs w:val="9"/>
              </w:rPr>
            </w:pPr>
          </w:p>
        </w:tc>
        <w:tc>
          <w:tcPr>
            <w:tcW w:w="180" w:type="dxa"/>
            <w:tcBorders>
              <w:right w:val="single" w:sz="8" w:space="0" w:color="auto"/>
            </w:tcBorders>
            <w:vAlign w:val="bottom"/>
          </w:tcPr>
          <w:p w14:paraId="07F5A04D" w14:textId="77777777" w:rsidR="00B44DA1" w:rsidRDefault="00B44DA1">
            <w:pPr>
              <w:rPr>
                <w:sz w:val="9"/>
                <w:szCs w:val="9"/>
              </w:rPr>
            </w:pPr>
          </w:p>
        </w:tc>
        <w:tc>
          <w:tcPr>
            <w:tcW w:w="2720" w:type="dxa"/>
            <w:gridSpan w:val="3"/>
            <w:vMerge w:val="restart"/>
            <w:tcBorders>
              <w:right w:val="single" w:sz="8" w:space="0" w:color="auto"/>
            </w:tcBorders>
            <w:vAlign w:val="bottom"/>
          </w:tcPr>
          <w:p w14:paraId="751371C0" w14:textId="77777777" w:rsidR="00B44DA1" w:rsidRDefault="00B32628">
            <w:pPr>
              <w:rPr>
                <w:sz w:val="20"/>
                <w:szCs w:val="20"/>
              </w:rPr>
            </w:pPr>
            <w:r>
              <w:t>推荐做法</w:t>
            </w:r>
            <w:r>
              <w:t>-SARPS</w:t>
            </w:r>
          </w:p>
        </w:tc>
        <w:tc>
          <w:tcPr>
            <w:tcW w:w="60" w:type="dxa"/>
            <w:vAlign w:val="bottom"/>
          </w:tcPr>
          <w:p w14:paraId="05FFD368" w14:textId="77777777" w:rsidR="00B44DA1" w:rsidRDefault="00B44DA1">
            <w:pPr>
              <w:rPr>
                <w:sz w:val="9"/>
                <w:szCs w:val="9"/>
              </w:rPr>
            </w:pPr>
          </w:p>
        </w:tc>
        <w:tc>
          <w:tcPr>
            <w:tcW w:w="0" w:type="dxa"/>
            <w:vAlign w:val="bottom"/>
          </w:tcPr>
          <w:p w14:paraId="425DEB9D" w14:textId="77777777" w:rsidR="00B44DA1" w:rsidRDefault="00B44DA1">
            <w:pPr>
              <w:rPr>
                <w:sz w:val="1"/>
                <w:szCs w:val="1"/>
              </w:rPr>
            </w:pPr>
          </w:p>
        </w:tc>
      </w:tr>
      <w:tr w:rsidR="00B44DA1" w14:paraId="66604936" w14:textId="77777777">
        <w:trPr>
          <w:trHeight w:val="59"/>
        </w:trPr>
        <w:tc>
          <w:tcPr>
            <w:tcW w:w="140" w:type="dxa"/>
            <w:tcBorders>
              <w:right w:val="single" w:sz="8" w:space="0" w:color="auto"/>
            </w:tcBorders>
            <w:vAlign w:val="bottom"/>
          </w:tcPr>
          <w:p w14:paraId="2227457A" w14:textId="77777777" w:rsidR="00B44DA1" w:rsidRDefault="00B44DA1">
            <w:pPr>
              <w:rPr>
                <w:sz w:val="5"/>
                <w:szCs w:val="5"/>
              </w:rPr>
            </w:pPr>
          </w:p>
        </w:tc>
        <w:tc>
          <w:tcPr>
            <w:tcW w:w="900" w:type="dxa"/>
            <w:vMerge w:val="restart"/>
            <w:shd w:val="clear" w:color="auto" w:fill="F7CAAC"/>
            <w:vAlign w:val="bottom"/>
          </w:tcPr>
          <w:p w14:paraId="57A11051" w14:textId="77777777" w:rsidR="00B44DA1" w:rsidRDefault="00B32628">
            <w:pPr>
              <w:rPr>
                <w:sz w:val="20"/>
                <w:szCs w:val="20"/>
              </w:rPr>
            </w:pPr>
            <w:r>
              <w:t>行动</w:t>
            </w:r>
          </w:p>
        </w:tc>
        <w:tc>
          <w:tcPr>
            <w:tcW w:w="100" w:type="dxa"/>
            <w:tcBorders>
              <w:right w:val="single" w:sz="8" w:space="0" w:color="auto"/>
            </w:tcBorders>
            <w:shd w:val="clear" w:color="auto" w:fill="F7CAAC"/>
            <w:vAlign w:val="bottom"/>
          </w:tcPr>
          <w:p w14:paraId="58FBD9B4" w14:textId="77777777" w:rsidR="00B44DA1" w:rsidRDefault="00B44DA1">
            <w:pPr>
              <w:rPr>
                <w:sz w:val="5"/>
                <w:szCs w:val="5"/>
              </w:rPr>
            </w:pPr>
          </w:p>
        </w:tc>
        <w:tc>
          <w:tcPr>
            <w:tcW w:w="160" w:type="dxa"/>
            <w:vAlign w:val="bottom"/>
          </w:tcPr>
          <w:p w14:paraId="50DBA5E8" w14:textId="77777777" w:rsidR="00B44DA1" w:rsidRDefault="00B44DA1">
            <w:pPr>
              <w:rPr>
                <w:sz w:val="5"/>
                <w:szCs w:val="5"/>
              </w:rPr>
            </w:pPr>
          </w:p>
        </w:tc>
        <w:tc>
          <w:tcPr>
            <w:tcW w:w="1020" w:type="dxa"/>
            <w:vAlign w:val="bottom"/>
          </w:tcPr>
          <w:p w14:paraId="1578951E" w14:textId="77777777" w:rsidR="00B44DA1" w:rsidRDefault="00B44DA1">
            <w:pPr>
              <w:rPr>
                <w:sz w:val="5"/>
                <w:szCs w:val="5"/>
              </w:rPr>
            </w:pPr>
          </w:p>
        </w:tc>
        <w:tc>
          <w:tcPr>
            <w:tcW w:w="200" w:type="dxa"/>
            <w:tcBorders>
              <w:right w:val="single" w:sz="8" w:space="0" w:color="auto"/>
            </w:tcBorders>
            <w:vAlign w:val="bottom"/>
          </w:tcPr>
          <w:p w14:paraId="4DFD5F96" w14:textId="77777777" w:rsidR="00B44DA1" w:rsidRDefault="00B44DA1">
            <w:pPr>
              <w:rPr>
                <w:sz w:val="5"/>
                <w:szCs w:val="5"/>
              </w:rPr>
            </w:pPr>
          </w:p>
        </w:tc>
        <w:tc>
          <w:tcPr>
            <w:tcW w:w="2600" w:type="dxa"/>
            <w:vAlign w:val="bottom"/>
          </w:tcPr>
          <w:p w14:paraId="0C48E678" w14:textId="77777777" w:rsidR="00B44DA1" w:rsidRDefault="00B44DA1">
            <w:pPr>
              <w:rPr>
                <w:sz w:val="5"/>
                <w:szCs w:val="5"/>
              </w:rPr>
            </w:pPr>
          </w:p>
        </w:tc>
        <w:tc>
          <w:tcPr>
            <w:tcW w:w="100" w:type="dxa"/>
            <w:tcBorders>
              <w:right w:val="single" w:sz="8" w:space="0" w:color="auto"/>
            </w:tcBorders>
            <w:vAlign w:val="bottom"/>
          </w:tcPr>
          <w:p w14:paraId="63BE4F6D" w14:textId="77777777" w:rsidR="00B44DA1" w:rsidRDefault="00B44DA1">
            <w:pPr>
              <w:rPr>
                <w:sz w:val="5"/>
                <w:szCs w:val="5"/>
              </w:rPr>
            </w:pPr>
          </w:p>
        </w:tc>
        <w:tc>
          <w:tcPr>
            <w:tcW w:w="120" w:type="dxa"/>
            <w:vAlign w:val="bottom"/>
          </w:tcPr>
          <w:p w14:paraId="16F9ED87" w14:textId="77777777" w:rsidR="00B44DA1" w:rsidRDefault="00B44DA1">
            <w:pPr>
              <w:rPr>
                <w:sz w:val="5"/>
                <w:szCs w:val="5"/>
              </w:rPr>
            </w:pPr>
          </w:p>
        </w:tc>
        <w:tc>
          <w:tcPr>
            <w:tcW w:w="60" w:type="dxa"/>
            <w:vAlign w:val="bottom"/>
          </w:tcPr>
          <w:p w14:paraId="0D1A2139" w14:textId="77777777" w:rsidR="00B44DA1" w:rsidRDefault="00B44DA1">
            <w:pPr>
              <w:rPr>
                <w:sz w:val="5"/>
                <w:szCs w:val="5"/>
              </w:rPr>
            </w:pPr>
          </w:p>
        </w:tc>
        <w:tc>
          <w:tcPr>
            <w:tcW w:w="2520" w:type="dxa"/>
            <w:vAlign w:val="bottom"/>
          </w:tcPr>
          <w:p w14:paraId="3E793EA1" w14:textId="77777777" w:rsidR="00B44DA1" w:rsidRDefault="00B44DA1">
            <w:pPr>
              <w:rPr>
                <w:sz w:val="5"/>
                <w:szCs w:val="5"/>
              </w:rPr>
            </w:pPr>
          </w:p>
        </w:tc>
        <w:tc>
          <w:tcPr>
            <w:tcW w:w="180" w:type="dxa"/>
            <w:tcBorders>
              <w:right w:val="single" w:sz="8" w:space="0" w:color="auto"/>
            </w:tcBorders>
            <w:vAlign w:val="bottom"/>
          </w:tcPr>
          <w:p w14:paraId="4C6485CC" w14:textId="77777777" w:rsidR="00B44DA1" w:rsidRDefault="00B44DA1">
            <w:pPr>
              <w:rPr>
                <w:sz w:val="5"/>
                <w:szCs w:val="5"/>
              </w:rPr>
            </w:pPr>
          </w:p>
        </w:tc>
        <w:tc>
          <w:tcPr>
            <w:tcW w:w="2720" w:type="dxa"/>
            <w:gridSpan w:val="3"/>
            <w:vMerge/>
            <w:tcBorders>
              <w:right w:val="single" w:sz="8" w:space="0" w:color="auto"/>
            </w:tcBorders>
            <w:vAlign w:val="bottom"/>
          </w:tcPr>
          <w:p w14:paraId="476DBEBF" w14:textId="77777777" w:rsidR="00B44DA1" w:rsidRDefault="00B44DA1">
            <w:pPr>
              <w:rPr>
                <w:sz w:val="5"/>
                <w:szCs w:val="5"/>
              </w:rPr>
            </w:pPr>
          </w:p>
        </w:tc>
        <w:tc>
          <w:tcPr>
            <w:tcW w:w="60" w:type="dxa"/>
            <w:vAlign w:val="bottom"/>
          </w:tcPr>
          <w:p w14:paraId="583B84D8" w14:textId="77777777" w:rsidR="00B44DA1" w:rsidRDefault="00B44DA1">
            <w:pPr>
              <w:rPr>
                <w:sz w:val="5"/>
                <w:szCs w:val="5"/>
              </w:rPr>
            </w:pPr>
          </w:p>
        </w:tc>
        <w:tc>
          <w:tcPr>
            <w:tcW w:w="0" w:type="dxa"/>
            <w:vAlign w:val="bottom"/>
          </w:tcPr>
          <w:p w14:paraId="7E643C0A" w14:textId="77777777" w:rsidR="00B44DA1" w:rsidRDefault="00B44DA1">
            <w:pPr>
              <w:rPr>
                <w:sz w:val="1"/>
                <w:szCs w:val="1"/>
              </w:rPr>
            </w:pPr>
          </w:p>
        </w:tc>
      </w:tr>
      <w:tr w:rsidR="00B44DA1" w14:paraId="5CCD12BD" w14:textId="77777777">
        <w:trPr>
          <w:trHeight w:val="113"/>
        </w:trPr>
        <w:tc>
          <w:tcPr>
            <w:tcW w:w="140" w:type="dxa"/>
            <w:tcBorders>
              <w:right w:val="single" w:sz="8" w:space="0" w:color="auto"/>
            </w:tcBorders>
            <w:vAlign w:val="bottom"/>
          </w:tcPr>
          <w:p w14:paraId="16E586F1" w14:textId="77777777" w:rsidR="00B44DA1" w:rsidRDefault="00B44DA1">
            <w:pPr>
              <w:rPr>
                <w:sz w:val="9"/>
                <w:szCs w:val="9"/>
              </w:rPr>
            </w:pPr>
          </w:p>
        </w:tc>
        <w:tc>
          <w:tcPr>
            <w:tcW w:w="900" w:type="dxa"/>
            <w:vMerge/>
            <w:shd w:val="clear" w:color="auto" w:fill="F7CAAC"/>
            <w:vAlign w:val="bottom"/>
          </w:tcPr>
          <w:p w14:paraId="7E769BB8" w14:textId="77777777" w:rsidR="00B44DA1" w:rsidRDefault="00B44DA1">
            <w:pPr>
              <w:rPr>
                <w:sz w:val="9"/>
                <w:szCs w:val="9"/>
              </w:rPr>
            </w:pPr>
          </w:p>
        </w:tc>
        <w:tc>
          <w:tcPr>
            <w:tcW w:w="100" w:type="dxa"/>
            <w:tcBorders>
              <w:right w:val="single" w:sz="8" w:space="0" w:color="auto"/>
            </w:tcBorders>
            <w:shd w:val="clear" w:color="auto" w:fill="F7CAAC"/>
            <w:vAlign w:val="bottom"/>
          </w:tcPr>
          <w:p w14:paraId="2740EFAF" w14:textId="77777777" w:rsidR="00B44DA1" w:rsidRDefault="00B44DA1">
            <w:pPr>
              <w:rPr>
                <w:sz w:val="9"/>
                <w:szCs w:val="9"/>
              </w:rPr>
            </w:pPr>
          </w:p>
        </w:tc>
        <w:tc>
          <w:tcPr>
            <w:tcW w:w="160" w:type="dxa"/>
            <w:vAlign w:val="bottom"/>
          </w:tcPr>
          <w:p w14:paraId="0137E093" w14:textId="77777777" w:rsidR="00B44DA1" w:rsidRDefault="00B44DA1">
            <w:pPr>
              <w:rPr>
                <w:sz w:val="9"/>
                <w:szCs w:val="9"/>
              </w:rPr>
            </w:pPr>
          </w:p>
        </w:tc>
        <w:tc>
          <w:tcPr>
            <w:tcW w:w="1020" w:type="dxa"/>
            <w:vAlign w:val="bottom"/>
          </w:tcPr>
          <w:p w14:paraId="57AF0C44" w14:textId="77777777" w:rsidR="00B44DA1" w:rsidRDefault="00B44DA1">
            <w:pPr>
              <w:rPr>
                <w:sz w:val="9"/>
                <w:szCs w:val="9"/>
              </w:rPr>
            </w:pPr>
          </w:p>
        </w:tc>
        <w:tc>
          <w:tcPr>
            <w:tcW w:w="200" w:type="dxa"/>
            <w:tcBorders>
              <w:right w:val="single" w:sz="8" w:space="0" w:color="auto"/>
            </w:tcBorders>
            <w:vAlign w:val="bottom"/>
          </w:tcPr>
          <w:p w14:paraId="717674A1" w14:textId="77777777" w:rsidR="00B44DA1" w:rsidRDefault="00B44DA1">
            <w:pPr>
              <w:rPr>
                <w:sz w:val="9"/>
                <w:szCs w:val="9"/>
              </w:rPr>
            </w:pPr>
          </w:p>
        </w:tc>
        <w:tc>
          <w:tcPr>
            <w:tcW w:w="2600" w:type="dxa"/>
            <w:vAlign w:val="bottom"/>
          </w:tcPr>
          <w:p w14:paraId="68652751" w14:textId="77777777" w:rsidR="00B44DA1" w:rsidRDefault="00B44DA1">
            <w:pPr>
              <w:rPr>
                <w:sz w:val="9"/>
                <w:szCs w:val="9"/>
              </w:rPr>
            </w:pPr>
          </w:p>
        </w:tc>
        <w:tc>
          <w:tcPr>
            <w:tcW w:w="100" w:type="dxa"/>
            <w:tcBorders>
              <w:right w:val="single" w:sz="8" w:space="0" w:color="auto"/>
            </w:tcBorders>
            <w:vAlign w:val="bottom"/>
          </w:tcPr>
          <w:p w14:paraId="0BA23EBF" w14:textId="77777777" w:rsidR="00B44DA1" w:rsidRDefault="00B44DA1">
            <w:pPr>
              <w:rPr>
                <w:sz w:val="9"/>
                <w:szCs w:val="9"/>
              </w:rPr>
            </w:pPr>
          </w:p>
        </w:tc>
        <w:tc>
          <w:tcPr>
            <w:tcW w:w="120" w:type="dxa"/>
            <w:vAlign w:val="bottom"/>
          </w:tcPr>
          <w:p w14:paraId="6A4DE393" w14:textId="77777777" w:rsidR="00B44DA1" w:rsidRDefault="00B44DA1">
            <w:pPr>
              <w:rPr>
                <w:sz w:val="9"/>
                <w:szCs w:val="9"/>
              </w:rPr>
            </w:pPr>
          </w:p>
        </w:tc>
        <w:tc>
          <w:tcPr>
            <w:tcW w:w="60" w:type="dxa"/>
            <w:vAlign w:val="bottom"/>
          </w:tcPr>
          <w:p w14:paraId="49207577" w14:textId="77777777" w:rsidR="00B44DA1" w:rsidRDefault="00B44DA1">
            <w:pPr>
              <w:rPr>
                <w:sz w:val="9"/>
                <w:szCs w:val="9"/>
              </w:rPr>
            </w:pPr>
          </w:p>
        </w:tc>
        <w:tc>
          <w:tcPr>
            <w:tcW w:w="2520" w:type="dxa"/>
            <w:vAlign w:val="bottom"/>
          </w:tcPr>
          <w:p w14:paraId="7D4721C1" w14:textId="77777777" w:rsidR="00B44DA1" w:rsidRDefault="00B44DA1">
            <w:pPr>
              <w:rPr>
                <w:sz w:val="9"/>
                <w:szCs w:val="9"/>
              </w:rPr>
            </w:pPr>
          </w:p>
        </w:tc>
        <w:tc>
          <w:tcPr>
            <w:tcW w:w="180" w:type="dxa"/>
            <w:tcBorders>
              <w:right w:val="single" w:sz="8" w:space="0" w:color="auto"/>
            </w:tcBorders>
            <w:vAlign w:val="bottom"/>
          </w:tcPr>
          <w:p w14:paraId="2CE6ECEA" w14:textId="77777777" w:rsidR="00B44DA1" w:rsidRDefault="00B44DA1">
            <w:pPr>
              <w:rPr>
                <w:sz w:val="9"/>
                <w:szCs w:val="9"/>
              </w:rPr>
            </w:pPr>
          </w:p>
        </w:tc>
        <w:tc>
          <w:tcPr>
            <w:tcW w:w="2720" w:type="dxa"/>
            <w:gridSpan w:val="3"/>
            <w:vMerge w:val="restart"/>
            <w:tcBorders>
              <w:right w:val="single" w:sz="8" w:space="0" w:color="auto"/>
            </w:tcBorders>
            <w:vAlign w:val="bottom"/>
          </w:tcPr>
          <w:p w14:paraId="321B93F7" w14:textId="77777777" w:rsidR="00B44DA1" w:rsidRDefault="00B32628">
            <w:pPr>
              <w:rPr>
                <w:sz w:val="20"/>
                <w:szCs w:val="20"/>
              </w:rPr>
            </w:pPr>
            <w:r>
              <w:t>(</w:t>
            </w:r>
            <w:r>
              <w:t>目前正在发展中</w:t>
            </w:r>
            <w:r>
              <w:t>)</w:t>
            </w:r>
            <w:r>
              <w:t>。</w:t>
            </w:r>
          </w:p>
        </w:tc>
        <w:tc>
          <w:tcPr>
            <w:tcW w:w="60" w:type="dxa"/>
            <w:vAlign w:val="bottom"/>
          </w:tcPr>
          <w:p w14:paraId="67084518" w14:textId="77777777" w:rsidR="00B44DA1" w:rsidRDefault="00B44DA1">
            <w:pPr>
              <w:rPr>
                <w:sz w:val="9"/>
                <w:szCs w:val="9"/>
              </w:rPr>
            </w:pPr>
          </w:p>
        </w:tc>
        <w:tc>
          <w:tcPr>
            <w:tcW w:w="0" w:type="dxa"/>
            <w:vAlign w:val="bottom"/>
          </w:tcPr>
          <w:p w14:paraId="434F85CE" w14:textId="77777777" w:rsidR="00B44DA1" w:rsidRDefault="00B44DA1">
            <w:pPr>
              <w:rPr>
                <w:sz w:val="1"/>
                <w:szCs w:val="1"/>
              </w:rPr>
            </w:pPr>
          </w:p>
        </w:tc>
      </w:tr>
      <w:tr w:rsidR="00B44DA1" w14:paraId="0DF1180D" w14:textId="77777777">
        <w:trPr>
          <w:trHeight w:val="62"/>
        </w:trPr>
        <w:tc>
          <w:tcPr>
            <w:tcW w:w="140" w:type="dxa"/>
            <w:tcBorders>
              <w:right w:val="single" w:sz="8" w:space="0" w:color="auto"/>
            </w:tcBorders>
            <w:vAlign w:val="bottom"/>
          </w:tcPr>
          <w:p w14:paraId="4254D3DF" w14:textId="77777777" w:rsidR="00B44DA1" w:rsidRDefault="00B44DA1">
            <w:pPr>
              <w:rPr>
                <w:sz w:val="5"/>
                <w:szCs w:val="5"/>
              </w:rPr>
            </w:pPr>
          </w:p>
        </w:tc>
        <w:tc>
          <w:tcPr>
            <w:tcW w:w="900" w:type="dxa"/>
            <w:tcBorders>
              <w:bottom w:val="single" w:sz="8" w:space="0" w:color="auto"/>
            </w:tcBorders>
            <w:shd w:val="clear" w:color="auto" w:fill="F7CAAC"/>
            <w:vAlign w:val="bottom"/>
          </w:tcPr>
          <w:p w14:paraId="4B50EB7A" w14:textId="77777777" w:rsidR="00B44DA1" w:rsidRDefault="00B44DA1">
            <w:pPr>
              <w:rPr>
                <w:sz w:val="5"/>
                <w:szCs w:val="5"/>
              </w:rPr>
            </w:pPr>
          </w:p>
        </w:tc>
        <w:tc>
          <w:tcPr>
            <w:tcW w:w="100" w:type="dxa"/>
            <w:tcBorders>
              <w:bottom w:val="single" w:sz="8" w:space="0" w:color="auto"/>
              <w:right w:val="single" w:sz="8" w:space="0" w:color="auto"/>
            </w:tcBorders>
            <w:shd w:val="clear" w:color="auto" w:fill="F7CAAC"/>
            <w:vAlign w:val="bottom"/>
          </w:tcPr>
          <w:p w14:paraId="7A667C83" w14:textId="77777777" w:rsidR="00B44DA1" w:rsidRDefault="00B44DA1">
            <w:pPr>
              <w:rPr>
                <w:sz w:val="5"/>
                <w:szCs w:val="5"/>
              </w:rPr>
            </w:pPr>
          </w:p>
        </w:tc>
        <w:tc>
          <w:tcPr>
            <w:tcW w:w="160" w:type="dxa"/>
            <w:tcBorders>
              <w:bottom w:val="single" w:sz="8" w:space="0" w:color="auto"/>
            </w:tcBorders>
            <w:vAlign w:val="bottom"/>
          </w:tcPr>
          <w:p w14:paraId="48C39B96" w14:textId="77777777" w:rsidR="00B44DA1" w:rsidRDefault="00B44DA1">
            <w:pPr>
              <w:rPr>
                <w:sz w:val="5"/>
                <w:szCs w:val="5"/>
              </w:rPr>
            </w:pPr>
          </w:p>
        </w:tc>
        <w:tc>
          <w:tcPr>
            <w:tcW w:w="1020" w:type="dxa"/>
            <w:tcBorders>
              <w:bottom w:val="single" w:sz="8" w:space="0" w:color="auto"/>
            </w:tcBorders>
            <w:vAlign w:val="bottom"/>
          </w:tcPr>
          <w:p w14:paraId="133495D9" w14:textId="77777777" w:rsidR="00B44DA1" w:rsidRDefault="00B44DA1">
            <w:pPr>
              <w:rPr>
                <w:sz w:val="5"/>
                <w:szCs w:val="5"/>
              </w:rPr>
            </w:pPr>
          </w:p>
        </w:tc>
        <w:tc>
          <w:tcPr>
            <w:tcW w:w="200" w:type="dxa"/>
            <w:tcBorders>
              <w:bottom w:val="single" w:sz="8" w:space="0" w:color="auto"/>
              <w:right w:val="single" w:sz="8" w:space="0" w:color="auto"/>
            </w:tcBorders>
            <w:vAlign w:val="bottom"/>
          </w:tcPr>
          <w:p w14:paraId="63655CD4" w14:textId="77777777" w:rsidR="00B44DA1" w:rsidRDefault="00B44DA1">
            <w:pPr>
              <w:rPr>
                <w:sz w:val="5"/>
                <w:szCs w:val="5"/>
              </w:rPr>
            </w:pPr>
          </w:p>
        </w:tc>
        <w:tc>
          <w:tcPr>
            <w:tcW w:w="2600" w:type="dxa"/>
            <w:tcBorders>
              <w:bottom w:val="single" w:sz="8" w:space="0" w:color="auto"/>
            </w:tcBorders>
            <w:vAlign w:val="bottom"/>
          </w:tcPr>
          <w:p w14:paraId="42A7174B" w14:textId="77777777" w:rsidR="00B44DA1" w:rsidRDefault="00B44DA1">
            <w:pPr>
              <w:rPr>
                <w:sz w:val="5"/>
                <w:szCs w:val="5"/>
              </w:rPr>
            </w:pPr>
          </w:p>
        </w:tc>
        <w:tc>
          <w:tcPr>
            <w:tcW w:w="100" w:type="dxa"/>
            <w:tcBorders>
              <w:bottom w:val="single" w:sz="8" w:space="0" w:color="auto"/>
              <w:right w:val="single" w:sz="8" w:space="0" w:color="auto"/>
            </w:tcBorders>
            <w:vAlign w:val="bottom"/>
          </w:tcPr>
          <w:p w14:paraId="1F356FC4" w14:textId="77777777" w:rsidR="00B44DA1" w:rsidRDefault="00B44DA1">
            <w:pPr>
              <w:rPr>
                <w:sz w:val="5"/>
                <w:szCs w:val="5"/>
              </w:rPr>
            </w:pPr>
          </w:p>
        </w:tc>
        <w:tc>
          <w:tcPr>
            <w:tcW w:w="120" w:type="dxa"/>
            <w:tcBorders>
              <w:bottom w:val="single" w:sz="8" w:space="0" w:color="auto"/>
            </w:tcBorders>
            <w:vAlign w:val="bottom"/>
          </w:tcPr>
          <w:p w14:paraId="600D6BAC" w14:textId="77777777" w:rsidR="00B44DA1" w:rsidRDefault="00B44DA1">
            <w:pPr>
              <w:rPr>
                <w:sz w:val="5"/>
                <w:szCs w:val="5"/>
              </w:rPr>
            </w:pPr>
          </w:p>
        </w:tc>
        <w:tc>
          <w:tcPr>
            <w:tcW w:w="60" w:type="dxa"/>
            <w:tcBorders>
              <w:bottom w:val="single" w:sz="8" w:space="0" w:color="auto"/>
            </w:tcBorders>
            <w:vAlign w:val="bottom"/>
          </w:tcPr>
          <w:p w14:paraId="7DE88B89" w14:textId="77777777" w:rsidR="00B44DA1" w:rsidRDefault="00B44DA1">
            <w:pPr>
              <w:rPr>
                <w:sz w:val="5"/>
                <w:szCs w:val="5"/>
              </w:rPr>
            </w:pPr>
          </w:p>
        </w:tc>
        <w:tc>
          <w:tcPr>
            <w:tcW w:w="2520" w:type="dxa"/>
            <w:tcBorders>
              <w:bottom w:val="single" w:sz="8" w:space="0" w:color="auto"/>
            </w:tcBorders>
            <w:vAlign w:val="bottom"/>
          </w:tcPr>
          <w:p w14:paraId="5D3DEFBE" w14:textId="77777777" w:rsidR="00B44DA1" w:rsidRDefault="00B44DA1">
            <w:pPr>
              <w:rPr>
                <w:sz w:val="5"/>
                <w:szCs w:val="5"/>
              </w:rPr>
            </w:pPr>
          </w:p>
        </w:tc>
        <w:tc>
          <w:tcPr>
            <w:tcW w:w="180" w:type="dxa"/>
            <w:tcBorders>
              <w:bottom w:val="single" w:sz="8" w:space="0" w:color="auto"/>
              <w:right w:val="single" w:sz="8" w:space="0" w:color="auto"/>
            </w:tcBorders>
            <w:vAlign w:val="bottom"/>
          </w:tcPr>
          <w:p w14:paraId="2C23384C" w14:textId="77777777" w:rsidR="00B44DA1" w:rsidRDefault="00B44DA1">
            <w:pPr>
              <w:rPr>
                <w:sz w:val="5"/>
                <w:szCs w:val="5"/>
              </w:rPr>
            </w:pPr>
          </w:p>
        </w:tc>
        <w:tc>
          <w:tcPr>
            <w:tcW w:w="2720" w:type="dxa"/>
            <w:gridSpan w:val="3"/>
            <w:vMerge/>
            <w:tcBorders>
              <w:bottom w:val="single" w:sz="8" w:space="0" w:color="auto"/>
              <w:right w:val="single" w:sz="8" w:space="0" w:color="auto"/>
            </w:tcBorders>
            <w:vAlign w:val="bottom"/>
          </w:tcPr>
          <w:p w14:paraId="5E338124" w14:textId="77777777" w:rsidR="00B44DA1" w:rsidRDefault="00B44DA1">
            <w:pPr>
              <w:rPr>
                <w:sz w:val="5"/>
                <w:szCs w:val="5"/>
              </w:rPr>
            </w:pPr>
          </w:p>
        </w:tc>
        <w:tc>
          <w:tcPr>
            <w:tcW w:w="60" w:type="dxa"/>
            <w:vAlign w:val="bottom"/>
          </w:tcPr>
          <w:p w14:paraId="78EE317E" w14:textId="77777777" w:rsidR="00B44DA1" w:rsidRDefault="00B44DA1">
            <w:pPr>
              <w:rPr>
                <w:sz w:val="5"/>
                <w:szCs w:val="5"/>
              </w:rPr>
            </w:pPr>
          </w:p>
        </w:tc>
        <w:tc>
          <w:tcPr>
            <w:tcW w:w="0" w:type="dxa"/>
            <w:vAlign w:val="bottom"/>
          </w:tcPr>
          <w:p w14:paraId="64EDB2CC" w14:textId="77777777" w:rsidR="00B44DA1" w:rsidRDefault="00B44DA1">
            <w:pPr>
              <w:rPr>
                <w:sz w:val="1"/>
                <w:szCs w:val="1"/>
              </w:rPr>
            </w:pPr>
          </w:p>
        </w:tc>
      </w:tr>
      <w:tr w:rsidR="00B44DA1" w14:paraId="202EF854" w14:textId="77777777">
        <w:trPr>
          <w:trHeight w:val="426"/>
        </w:trPr>
        <w:tc>
          <w:tcPr>
            <w:tcW w:w="140" w:type="dxa"/>
            <w:tcBorders>
              <w:bottom w:val="single" w:sz="8" w:space="0" w:color="auto"/>
            </w:tcBorders>
            <w:vAlign w:val="bottom"/>
          </w:tcPr>
          <w:p w14:paraId="75345953" w14:textId="77777777" w:rsidR="00B44DA1" w:rsidRDefault="00B44DA1">
            <w:pPr>
              <w:rPr>
                <w:sz w:val="24"/>
                <w:szCs w:val="24"/>
              </w:rPr>
            </w:pPr>
          </w:p>
        </w:tc>
        <w:tc>
          <w:tcPr>
            <w:tcW w:w="1000" w:type="dxa"/>
            <w:gridSpan w:val="2"/>
            <w:tcBorders>
              <w:bottom w:val="single" w:sz="8" w:space="0" w:color="auto"/>
            </w:tcBorders>
            <w:vAlign w:val="bottom"/>
          </w:tcPr>
          <w:p w14:paraId="7453C49A" w14:textId="77777777" w:rsidR="00B44DA1" w:rsidRDefault="00B44DA1">
            <w:pPr>
              <w:rPr>
                <w:sz w:val="24"/>
                <w:szCs w:val="24"/>
              </w:rPr>
            </w:pPr>
          </w:p>
        </w:tc>
        <w:tc>
          <w:tcPr>
            <w:tcW w:w="160" w:type="dxa"/>
            <w:tcBorders>
              <w:bottom w:val="single" w:sz="8" w:space="0" w:color="auto"/>
            </w:tcBorders>
            <w:vAlign w:val="bottom"/>
          </w:tcPr>
          <w:p w14:paraId="4CAA4719" w14:textId="77777777" w:rsidR="00B44DA1" w:rsidRDefault="00B44DA1">
            <w:pPr>
              <w:rPr>
                <w:sz w:val="24"/>
                <w:szCs w:val="24"/>
              </w:rPr>
            </w:pPr>
          </w:p>
        </w:tc>
        <w:tc>
          <w:tcPr>
            <w:tcW w:w="1220" w:type="dxa"/>
            <w:gridSpan w:val="2"/>
            <w:tcBorders>
              <w:bottom w:val="single" w:sz="8" w:space="0" w:color="auto"/>
            </w:tcBorders>
            <w:vAlign w:val="bottom"/>
          </w:tcPr>
          <w:p w14:paraId="3B766D5D" w14:textId="77777777" w:rsidR="00B44DA1" w:rsidRDefault="00B44DA1">
            <w:pPr>
              <w:rPr>
                <w:sz w:val="24"/>
                <w:szCs w:val="24"/>
              </w:rPr>
            </w:pPr>
          </w:p>
        </w:tc>
        <w:tc>
          <w:tcPr>
            <w:tcW w:w="2600" w:type="dxa"/>
            <w:tcBorders>
              <w:bottom w:val="single" w:sz="8" w:space="0" w:color="auto"/>
            </w:tcBorders>
            <w:vAlign w:val="bottom"/>
          </w:tcPr>
          <w:p w14:paraId="494E561C" w14:textId="77777777" w:rsidR="00B44DA1" w:rsidRDefault="00B44DA1">
            <w:pPr>
              <w:rPr>
                <w:sz w:val="24"/>
                <w:szCs w:val="24"/>
              </w:rPr>
            </w:pPr>
          </w:p>
        </w:tc>
        <w:tc>
          <w:tcPr>
            <w:tcW w:w="100" w:type="dxa"/>
            <w:tcBorders>
              <w:bottom w:val="single" w:sz="8" w:space="0" w:color="auto"/>
            </w:tcBorders>
            <w:vAlign w:val="bottom"/>
          </w:tcPr>
          <w:p w14:paraId="5D4A5B65" w14:textId="77777777" w:rsidR="00B44DA1" w:rsidRDefault="00B44DA1">
            <w:pPr>
              <w:rPr>
                <w:sz w:val="24"/>
                <w:szCs w:val="24"/>
              </w:rPr>
            </w:pPr>
          </w:p>
        </w:tc>
        <w:tc>
          <w:tcPr>
            <w:tcW w:w="120" w:type="dxa"/>
            <w:tcBorders>
              <w:bottom w:val="single" w:sz="8" w:space="0" w:color="auto"/>
            </w:tcBorders>
            <w:vAlign w:val="bottom"/>
          </w:tcPr>
          <w:p w14:paraId="08A108C3" w14:textId="77777777" w:rsidR="00B44DA1" w:rsidRDefault="00B44DA1">
            <w:pPr>
              <w:rPr>
                <w:sz w:val="24"/>
                <w:szCs w:val="24"/>
              </w:rPr>
            </w:pPr>
          </w:p>
        </w:tc>
        <w:tc>
          <w:tcPr>
            <w:tcW w:w="60" w:type="dxa"/>
            <w:tcBorders>
              <w:bottom w:val="single" w:sz="8" w:space="0" w:color="auto"/>
            </w:tcBorders>
            <w:vAlign w:val="bottom"/>
          </w:tcPr>
          <w:p w14:paraId="24D9D6DD" w14:textId="77777777" w:rsidR="00B44DA1" w:rsidRDefault="00B44DA1">
            <w:pPr>
              <w:rPr>
                <w:sz w:val="24"/>
                <w:szCs w:val="24"/>
              </w:rPr>
            </w:pPr>
          </w:p>
        </w:tc>
        <w:tc>
          <w:tcPr>
            <w:tcW w:w="2700" w:type="dxa"/>
            <w:gridSpan w:val="2"/>
            <w:tcBorders>
              <w:bottom w:val="single" w:sz="8" w:space="0" w:color="auto"/>
            </w:tcBorders>
            <w:vAlign w:val="bottom"/>
          </w:tcPr>
          <w:p w14:paraId="5414B4B3" w14:textId="77777777" w:rsidR="00B44DA1" w:rsidRDefault="00B44DA1">
            <w:pPr>
              <w:rPr>
                <w:sz w:val="24"/>
                <w:szCs w:val="24"/>
              </w:rPr>
            </w:pPr>
          </w:p>
        </w:tc>
        <w:tc>
          <w:tcPr>
            <w:tcW w:w="60" w:type="dxa"/>
            <w:tcBorders>
              <w:bottom w:val="single" w:sz="8" w:space="0" w:color="auto"/>
            </w:tcBorders>
            <w:vAlign w:val="bottom"/>
          </w:tcPr>
          <w:p w14:paraId="39651DC1" w14:textId="77777777" w:rsidR="00B44DA1" w:rsidRDefault="00B44DA1">
            <w:pPr>
              <w:rPr>
                <w:sz w:val="24"/>
                <w:szCs w:val="24"/>
              </w:rPr>
            </w:pPr>
          </w:p>
        </w:tc>
        <w:tc>
          <w:tcPr>
            <w:tcW w:w="2560" w:type="dxa"/>
            <w:tcBorders>
              <w:bottom w:val="single" w:sz="8" w:space="0" w:color="auto"/>
            </w:tcBorders>
            <w:vAlign w:val="bottom"/>
          </w:tcPr>
          <w:p w14:paraId="77335013" w14:textId="77777777" w:rsidR="00B44DA1" w:rsidRDefault="00B44DA1">
            <w:pPr>
              <w:rPr>
                <w:sz w:val="24"/>
                <w:szCs w:val="24"/>
              </w:rPr>
            </w:pPr>
          </w:p>
        </w:tc>
        <w:tc>
          <w:tcPr>
            <w:tcW w:w="100" w:type="dxa"/>
            <w:tcBorders>
              <w:bottom w:val="single" w:sz="8" w:space="0" w:color="auto"/>
            </w:tcBorders>
            <w:vAlign w:val="bottom"/>
          </w:tcPr>
          <w:p w14:paraId="0693D660" w14:textId="77777777" w:rsidR="00B44DA1" w:rsidRDefault="00B44DA1">
            <w:pPr>
              <w:rPr>
                <w:sz w:val="24"/>
                <w:szCs w:val="24"/>
              </w:rPr>
            </w:pPr>
          </w:p>
        </w:tc>
        <w:tc>
          <w:tcPr>
            <w:tcW w:w="60" w:type="dxa"/>
            <w:tcBorders>
              <w:bottom w:val="single" w:sz="8" w:space="0" w:color="auto"/>
            </w:tcBorders>
            <w:vAlign w:val="bottom"/>
          </w:tcPr>
          <w:p w14:paraId="7093E2E2" w14:textId="77777777" w:rsidR="00B44DA1" w:rsidRDefault="00B44DA1">
            <w:pPr>
              <w:rPr>
                <w:sz w:val="24"/>
                <w:szCs w:val="24"/>
              </w:rPr>
            </w:pPr>
          </w:p>
        </w:tc>
        <w:tc>
          <w:tcPr>
            <w:tcW w:w="0" w:type="dxa"/>
            <w:vAlign w:val="bottom"/>
          </w:tcPr>
          <w:p w14:paraId="7473F946" w14:textId="77777777" w:rsidR="00B44DA1" w:rsidRDefault="00B44DA1">
            <w:pPr>
              <w:rPr>
                <w:sz w:val="1"/>
                <w:szCs w:val="1"/>
              </w:rPr>
            </w:pPr>
          </w:p>
        </w:tc>
      </w:tr>
      <w:tr w:rsidR="00B44DA1" w14:paraId="49B1B343" w14:textId="77777777">
        <w:trPr>
          <w:trHeight w:val="217"/>
        </w:trPr>
        <w:tc>
          <w:tcPr>
            <w:tcW w:w="140" w:type="dxa"/>
            <w:tcBorders>
              <w:left w:val="single" w:sz="8" w:space="0" w:color="auto"/>
              <w:bottom w:val="single" w:sz="8" w:space="0" w:color="F4B083"/>
              <w:right w:val="single" w:sz="8" w:space="0" w:color="F4B083"/>
            </w:tcBorders>
            <w:shd w:val="clear" w:color="auto" w:fill="F4B083"/>
            <w:vAlign w:val="bottom"/>
          </w:tcPr>
          <w:p w14:paraId="44F978C5" w14:textId="77777777" w:rsidR="00B44DA1" w:rsidRDefault="00B44DA1">
            <w:pPr>
              <w:rPr>
                <w:sz w:val="18"/>
                <w:szCs w:val="18"/>
              </w:rPr>
            </w:pPr>
          </w:p>
        </w:tc>
        <w:tc>
          <w:tcPr>
            <w:tcW w:w="2380" w:type="dxa"/>
            <w:gridSpan w:val="5"/>
            <w:tcBorders>
              <w:bottom w:val="single" w:sz="8" w:space="0" w:color="F4B083"/>
              <w:right w:val="single" w:sz="8" w:space="0" w:color="auto"/>
            </w:tcBorders>
            <w:shd w:val="clear" w:color="auto" w:fill="F4B083"/>
            <w:vAlign w:val="bottom"/>
          </w:tcPr>
          <w:p w14:paraId="319AF7A2" w14:textId="77777777" w:rsidR="00B44DA1" w:rsidRDefault="00B32628">
            <w:pPr>
              <w:spacing w:line="164" w:lineRule="exact"/>
              <w:ind w:right="220"/>
              <w:jc w:val="center"/>
              <w:rPr>
                <w:sz w:val="20"/>
                <w:szCs w:val="20"/>
              </w:rPr>
            </w:pPr>
            <w:r>
              <w:t>环境恶化</w:t>
            </w:r>
          </w:p>
        </w:tc>
        <w:tc>
          <w:tcPr>
            <w:tcW w:w="2600" w:type="dxa"/>
            <w:tcBorders>
              <w:bottom w:val="single" w:sz="8" w:space="0" w:color="A8D08D"/>
            </w:tcBorders>
            <w:shd w:val="clear" w:color="auto" w:fill="A8D08D"/>
            <w:vAlign w:val="bottom"/>
          </w:tcPr>
          <w:p w14:paraId="211AC211" w14:textId="77777777" w:rsidR="00B44DA1" w:rsidRDefault="00B44DA1">
            <w:pPr>
              <w:rPr>
                <w:sz w:val="18"/>
                <w:szCs w:val="18"/>
              </w:rPr>
            </w:pPr>
          </w:p>
        </w:tc>
        <w:tc>
          <w:tcPr>
            <w:tcW w:w="100" w:type="dxa"/>
            <w:tcBorders>
              <w:bottom w:val="single" w:sz="8" w:space="0" w:color="A8D08D"/>
              <w:right w:val="single" w:sz="8" w:space="0" w:color="A8D08D"/>
            </w:tcBorders>
            <w:shd w:val="clear" w:color="auto" w:fill="A8D08D"/>
            <w:vAlign w:val="bottom"/>
          </w:tcPr>
          <w:p w14:paraId="1A93D334" w14:textId="77777777" w:rsidR="00B44DA1" w:rsidRDefault="00B44DA1">
            <w:pPr>
              <w:rPr>
                <w:sz w:val="18"/>
                <w:szCs w:val="18"/>
              </w:rPr>
            </w:pPr>
          </w:p>
        </w:tc>
        <w:tc>
          <w:tcPr>
            <w:tcW w:w="120" w:type="dxa"/>
            <w:tcBorders>
              <w:bottom w:val="single" w:sz="8" w:space="0" w:color="A8D08D"/>
              <w:right w:val="single" w:sz="8" w:space="0" w:color="A8D08D"/>
            </w:tcBorders>
            <w:shd w:val="clear" w:color="auto" w:fill="A8D08D"/>
            <w:vAlign w:val="bottom"/>
          </w:tcPr>
          <w:p w14:paraId="341A413E" w14:textId="77777777" w:rsidR="00B44DA1" w:rsidRDefault="00B44DA1">
            <w:pPr>
              <w:rPr>
                <w:sz w:val="18"/>
                <w:szCs w:val="18"/>
              </w:rPr>
            </w:pPr>
          </w:p>
        </w:tc>
        <w:tc>
          <w:tcPr>
            <w:tcW w:w="60" w:type="dxa"/>
            <w:tcBorders>
              <w:bottom w:val="single" w:sz="8" w:space="0" w:color="A8D08D"/>
            </w:tcBorders>
            <w:shd w:val="clear" w:color="auto" w:fill="A8D08D"/>
            <w:vAlign w:val="bottom"/>
          </w:tcPr>
          <w:p w14:paraId="6E45A8B5" w14:textId="77777777" w:rsidR="00B44DA1" w:rsidRDefault="00B44DA1">
            <w:pPr>
              <w:rPr>
                <w:sz w:val="18"/>
                <w:szCs w:val="18"/>
              </w:rPr>
            </w:pPr>
          </w:p>
        </w:tc>
        <w:tc>
          <w:tcPr>
            <w:tcW w:w="2700" w:type="dxa"/>
            <w:gridSpan w:val="2"/>
            <w:tcBorders>
              <w:bottom w:val="single" w:sz="8" w:space="0" w:color="A8D08D"/>
              <w:right w:val="single" w:sz="8" w:space="0" w:color="A8D08D"/>
            </w:tcBorders>
            <w:shd w:val="clear" w:color="auto" w:fill="A8D08D"/>
            <w:vAlign w:val="bottom"/>
          </w:tcPr>
          <w:p w14:paraId="01662902" w14:textId="77777777" w:rsidR="00B44DA1" w:rsidRDefault="00B32628">
            <w:pPr>
              <w:ind w:left="420"/>
              <w:rPr>
                <w:sz w:val="20"/>
                <w:szCs w:val="20"/>
              </w:rPr>
            </w:pPr>
            <w:r>
              <w:t>保证水平</w:t>
            </w:r>
          </w:p>
        </w:tc>
        <w:tc>
          <w:tcPr>
            <w:tcW w:w="60" w:type="dxa"/>
            <w:tcBorders>
              <w:bottom w:val="single" w:sz="8" w:space="0" w:color="A8D08D"/>
            </w:tcBorders>
            <w:shd w:val="clear" w:color="auto" w:fill="A8D08D"/>
            <w:vAlign w:val="bottom"/>
          </w:tcPr>
          <w:p w14:paraId="473FF1F1" w14:textId="77777777" w:rsidR="00B44DA1" w:rsidRDefault="00B44DA1">
            <w:pPr>
              <w:rPr>
                <w:sz w:val="18"/>
                <w:szCs w:val="18"/>
              </w:rPr>
            </w:pPr>
          </w:p>
        </w:tc>
        <w:tc>
          <w:tcPr>
            <w:tcW w:w="2560" w:type="dxa"/>
            <w:tcBorders>
              <w:bottom w:val="single" w:sz="8" w:space="0" w:color="A8D08D"/>
            </w:tcBorders>
            <w:shd w:val="clear" w:color="auto" w:fill="A8D08D"/>
            <w:vAlign w:val="bottom"/>
          </w:tcPr>
          <w:p w14:paraId="7B317793" w14:textId="77777777" w:rsidR="00B44DA1" w:rsidRDefault="00B44DA1">
            <w:pPr>
              <w:rPr>
                <w:sz w:val="18"/>
                <w:szCs w:val="18"/>
              </w:rPr>
            </w:pPr>
          </w:p>
        </w:tc>
        <w:tc>
          <w:tcPr>
            <w:tcW w:w="100" w:type="dxa"/>
            <w:tcBorders>
              <w:bottom w:val="single" w:sz="8" w:space="0" w:color="A8D08D"/>
              <w:right w:val="single" w:sz="8" w:space="0" w:color="A8D08D"/>
            </w:tcBorders>
            <w:shd w:val="clear" w:color="auto" w:fill="A8D08D"/>
            <w:vAlign w:val="bottom"/>
          </w:tcPr>
          <w:p w14:paraId="33C54394" w14:textId="77777777" w:rsidR="00B44DA1" w:rsidRDefault="00B44DA1">
            <w:pPr>
              <w:rPr>
                <w:sz w:val="18"/>
                <w:szCs w:val="18"/>
              </w:rPr>
            </w:pPr>
          </w:p>
        </w:tc>
        <w:tc>
          <w:tcPr>
            <w:tcW w:w="60" w:type="dxa"/>
            <w:tcBorders>
              <w:bottom w:val="single" w:sz="8" w:space="0" w:color="A8D08D"/>
              <w:right w:val="single" w:sz="8" w:space="0" w:color="auto"/>
            </w:tcBorders>
            <w:shd w:val="clear" w:color="auto" w:fill="A8D08D"/>
            <w:vAlign w:val="bottom"/>
          </w:tcPr>
          <w:p w14:paraId="31BE644D" w14:textId="77777777" w:rsidR="00B44DA1" w:rsidRDefault="00B44DA1">
            <w:pPr>
              <w:rPr>
                <w:sz w:val="18"/>
                <w:szCs w:val="18"/>
              </w:rPr>
            </w:pPr>
          </w:p>
        </w:tc>
        <w:tc>
          <w:tcPr>
            <w:tcW w:w="0" w:type="dxa"/>
            <w:vAlign w:val="bottom"/>
          </w:tcPr>
          <w:p w14:paraId="701AA826" w14:textId="77777777" w:rsidR="00B44DA1" w:rsidRDefault="00B44DA1">
            <w:pPr>
              <w:rPr>
                <w:sz w:val="1"/>
                <w:szCs w:val="1"/>
              </w:rPr>
            </w:pPr>
          </w:p>
        </w:tc>
      </w:tr>
      <w:tr w:rsidR="00B44DA1" w14:paraId="6F29603D" w14:textId="77777777">
        <w:trPr>
          <w:trHeight w:val="107"/>
        </w:trPr>
        <w:tc>
          <w:tcPr>
            <w:tcW w:w="140" w:type="dxa"/>
            <w:tcBorders>
              <w:top w:val="single" w:sz="8" w:space="0" w:color="F4B083"/>
              <w:left w:val="single" w:sz="8" w:space="0" w:color="auto"/>
              <w:right w:val="single" w:sz="8" w:space="0" w:color="F4B083"/>
            </w:tcBorders>
            <w:shd w:val="clear" w:color="auto" w:fill="F4B083"/>
            <w:vAlign w:val="bottom"/>
          </w:tcPr>
          <w:p w14:paraId="4136FC1D" w14:textId="77777777" w:rsidR="00B44DA1" w:rsidRDefault="00B44DA1">
            <w:pPr>
              <w:rPr>
                <w:sz w:val="9"/>
                <w:szCs w:val="9"/>
              </w:rPr>
            </w:pPr>
          </w:p>
        </w:tc>
        <w:tc>
          <w:tcPr>
            <w:tcW w:w="2380" w:type="dxa"/>
            <w:gridSpan w:val="5"/>
            <w:tcBorders>
              <w:top w:val="single" w:sz="8" w:space="0" w:color="F4B083"/>
              <w:right w:val="single" w:sz="8" w:space="0" w:color="auto"/>
            </w:tcBorders>
            <w:shd w:val="clear" w:color="auto" w:fill="F4B083"/>
            <w:vAlign w:val="bottom"/>
          </w:tcPr>
          <w:p w14:paraId="7572B827" w14:textId="77777777" w:rsidR="00B44DA1" w:rsidRDefault="00B32628">
            <w:pPr>
              <w:spacing w:line="107" w:lineRule="exact"/>
              <w:ind w:right="220"/>
              <w:jc w:val="center"/>
              <w:rPr>
                <w:sz w:val="20"/>
                <w:szCs w:val="20"/>
              </w:rPr>
            </w:pPr>
            <w:r>
              <w:t>外部系统</w:t>
            </w:r>
          </w:p>
        </w:tc>
        <w:tc>
          <w:tcPr>
            <w:tcW w:w="2600" w:type="dxa"/>
            <w:tcBorders>
              <w:top w:val="single" w:sz="8" w:space="0" w:color="auto"/>
            </w:tcBorders>
            <w:shd w:val="clear" w:color="auto" w:fill="A8D08D"/>
            <w:vAlign w:val="bottom"/>
          </w:tcPr>
          <w:p w14:paraId="4D0FA548" w14:textId="77777777" w:rsidR="00B44DA1" w:rsidRDefault="00B44DA1">
            <w:pPr>
              <w:rPr>
                <w:sz w:val="9"/>
                <w:szCs w:val="9"/>
              </w:rPr>
            </w:pPr>
          </w:p>
        </w:tc>
        <w:tc>
          <w:tcPr>
            <w:tcW w:w="100" w:type="dxa"/>
            <w:tcBorders>
              <w:top w:val="single" w:sz="8" w:space="0" w:color="auto"/>
              <w:right w:val="single" w:sz="8" w:space="0" w:color="A8D08D"/>
            </w:tcBorders>
            <w:shd w:val="clear" w:color="auto" w:fill="A8D08D"/>
            <w:vAlign w:val="bottom"/>
          </w:tcPr>
          <w:p w14:paraId="6C449165" w14:textId="77777777" w:rsidR="00B44DA1" w:rsidRDefault="00B44DA1">
            <w:pPr>
              <w:rPr>
                <w:sz w:val="9"/>
                <w:szCs w:val="9"/>
              </w:rPr>
            </w:pPr>
          </w:p>
        </w:tc>
        <w:tc>
          <w:tcPr>
            <w:tcW w:w="120" w:type="dxa"/>
            <w:tcBorders>
              <w:top w:val="single" w:sz="8" w:space="0" w:color="auto"/>
              <w:right w:val="single" w:sz="8" w:space="0" w:color="auto"/>
            </w:tcBorders>
            <w:shd w:val="clear" w:color="auto" w:fill="A8D08D"/>
            <w:vAlign w:val="bottom"/>
          </w:tcPr>
          <w:p w14:paraId="1D8AD285" w14:textId="77777777" w:rsidR="00B44DA1" w:rsidRDefault="00B44DA1">
            <w:pPr>
              <w:rPr>
                <w:sz w:val="9"/>
                <w:szCs w:val="9"/>
              </w:rPr>
            </w:pPr>
          </w:p>
        </w:tc>
        <w:tc>
          <w:tcPr>
            <w:tcW w:w="60" w:type="dxa"/>
            <w:tcBorders>
              <w:top w:val="single" w:sz="8" w:space="0" w:color="auto"/>
            </w:tcBorders>
            <w:shd w:val="clear" w:color="auto" w:fill="A8D08D"/>
            <w:vAlign w:val="bottom"/>
          </w:tcPr>
          <w:p w14:paraId="71BAF17C" w14:textId="77777777" w:rsidR="00B44DA1" w:rsidRDefault="00B44DA1">
            <w:pPr>
              <w:rPr>
                <w:sz w:val="9"/>
                <w:szCs w:val="9"/>
              </w:rPr>
            </w:pPr>
          </w:p>
        </w:tc>
        <w:tc>
          <w:tcPr>
            <w:tcW w:w="2520" w:type="dxa"/>
            <w:tcBorders>
              <w:top w:val="single" w:sz="8" w:space="0" w:color="auto"/>
            </w:tcBorders>
            <w:shd w:val="clear" w:color="auto" w:fill="A8D08D"/>
            <w:vAlign w:val="bottom"/>
          </w:tcPr>
          <w:p w14:paraId="2BCF1297" w14:textId="77777777" w:rsidR="00B44DA1" w:rsidRDefault="00B44DA1">
            <w:pPr>
              <w:rPr>
                <w:sz w:val="9"/>
                <w:szCs w:val="9"/>
              </w:rPr>
            </w:pPr>
          </w:p>
        </w:tc>
        <w:tc>
          <w:tcPr>
            <w:tcW w:w="180" w:type="dxa"/>
            <w:tcBorders>
              <w:top w:val="single" w:sz="8" w:space="0" w:color="auto"/>
              <w:right w:val="single" w:sz="8" w:space="0" w:color="auto"/>
            </w:tcBorders>
            <w:shd w:val="clear" w:color="auto" w:fill="A8D08D"/>
            <w:vAlign w:val="bottom"/>
          </w:tcPr>
          <w:p w14:paraId="4208FE1A" w14:textId="77777777" w:rsidR="00B44DA1" w:rsidRDefault="00B44DA1">
            <w:pPr>
              <w:rPr>
                <w:sz w:val="9"/>
                <w:szCs w:val="9"/>
              </w:rPr>
            </w:pPr>
          </w:p>
        </w:tc>
        <w:tc>
          <w:tcPr>
            <w:tcW w:w="60" w:type="dxa"/>
            <w:tcBorders>
              <w:top w:val="single" w:sz="8" w:space="0" w:color="auto"/>
            </w:tcBorders>
            <w:shd w:val="clear" w:color="auto" w:fill="A8D08D"/>
            <w:vAlign w:val="bottom"/>
          </w:tcPr>
          <w:p w14:paraId="6E08FDB7" w14:textId="77777777" w:rsidR="00B44DA1" w:rsidRDefault="00B44DA1">
            <w:pPr>
              <w:rPr>
                <w:sz w:val="9"/>
                <w:szCs w:val="9"/>
              </w:rPr>
            </w:pPr>
          </w:p>
        </w:tc>
        <w:tc>
          <w:tcPr>
            <w:tcW w:w="2560" w:type="dxa"/>
            <w:tcBorders>
              <w:top w:val="single" w:sz="8" w:space="0" w:color="auto"/>
            </w:tcBorders>
            <w:shd w:val="clear" w:color="auto" w:fill="A8D08D"/>
            <w:vAlign w:val="bottom"/>
          </w:tcPr>
          <w:p w14:paraId="69FA4040" w14:textId="77777777" w:rsidR="00B44DA1" w:rsidRDefault="00B44DA1">
            <w:pPr>
              <w:rPr>
                <w:sz w:val="9"/>
                <w:szCs w:val="9"/>
              </w:rPr>
            </w:pPr>
          </w:p>
        </w:tc>
        <w:tc>
          <w:tcPr>
            <w:tcW w:w="100" w:type="dxa"/>
            <w:tcBorders>
              <w:top w:val="single" w:sz="8" w:space="0" w:color="auto"/>
              <w:right w:val="single" w:sz="8" w:space="0" w:color="A8D08D"/>
            </w:tcBorders>
            <w:shd w:val="clear" w:color="auto" w:fill="A8D08D"/>
            <w:vAlign w:val="bottom"/>
          </w:tcPr>
          <w:p w14:paraId="407FD14F" w14:textId="77777777" w:rsidR="00B44DA1" w:rsidRDefault="00B44DA1">
            <w:pPr>
              <w:rPr>
                <w:sz w:val="9"/>
                <w:szCs w:val="9"/>
              </w:rPr>
            </w:pPr>
          </w:p>
        </w:tc>
        <w:tc>
          <w:tcPr>
            <w:tcW w:w="60" w:type="dxa"/>
            <w:tcBorders>
              <w:top w:val="single" w:sz="8" w:space="0" w:color="auto"/>
              <w:right w:val="single" w:sz="8" w:space="0" w:color="auto"/>
            </w:tcBorders>
            <w:shd w:val="clear" w:color="auto" w:fill="A8D08D"/>
            <w:vAlign w:val="bottom"/>
          </w:tcPr>
          <w:p w14:paraId="028D996C" w14:textId="77777777" w:rsidR="00B44DA1" w:rsidRDefault="00B44DA1">
            <w:pPr>
              <w:rPr>
                <w:sz w:val="9"/>
                <w:szCs w:val="9"/>
              </w:rPr>
            </w:pPr>
          </w:p>
        </w:tc>
        <w:tc>
          <w:tcPr>
            <w:tcW w:w="0" w:type="dxa"/>
            <w:vAlign w:val="bottom"/>
          </w:tcPr>
          <w:p w14:paraId="0D436FEC" w14:textId="77777777" w:rsidR="00B44DA1" w:rsidRDefault="00B44DA1">
            <w:pPr>
              <w:rPr>
                <w:sz w:val="1"/>
                <w:szCs w:val="1"/>
              </w:rPr>
            </w:pPr>
          </w:p>
        </w:tc>
      </w:tr>
      <w:tr w:rsidR="00B44DA1" w14:paraId="47571987" w14:textId="77777777">
        <w:trPr>
          <w:trHeight w:val="186"/>
        </w:trPr>
        <w:tc>
          <w:tcPr>
            <w:tcW w:w="140" w:type="dxa"/>
            <w:tcBorders>
              <w:left w:val="single" w:sz="8" w:space="0" w:color="auto"/>
              <w:right w:val="single" w:sz="8" w:space="0" w:color="F4B083"/>
            </w:tcBorders>
            <w:shd w:val="clear" w:color="auto" w:fill="F4B083"/>
            <w:vAlign w:val="bottom"/>
          </w:tcPr>
          <w:p w14:paraId="215DFB24" w14:textId="77777777" w:rsidR="00B44DA1" w:rsidRDefault="00B44DA1">
            <w:pPr>
              <w:rPr>
                <w:sz w:val="16"/>
                <w:szCs w:val="16"/>
              </w:rPr>
            </w:pPr>
          </w:p>
        </w:tc>
        <w:tc>
          <w:tcPr>
            <w:tcW w:w="2380" w:type="dxa"/>
            <w:gridSpan w:val="5"/>
            <w:tcBorders>
              <w:right w:val="single" w:sz="8" w:space="0" w:color="auto"/>
            </w:tcBorders>
            <w:shd w:val="clear" w:color="auto" w:fill="F4B083"/>
            <w:vAlign w:val="bottom"/>
          </w:tcPr>
          <w:p w14:paraId="2D784981" w14:textId="77777777" w:rsidR="00B44DA1" w:rsidRDefault="00B32628">
            <w:pPr>
              <w:ind w:right="220"/>
              <w:jc w:val="center"/>
              <w:rPr>
                <w:sz w:val="20"/>
                <w:szCs w:val="20"/>
              </w:rPr>
            </w:pPr>
            <w:r>
              <w:t>支持</w:t>
            </w:r>
            <w:r>
              <w:t xml:space="preserve"> UAS</w:t>
            </w:r>
          </w:p>
        </w:tc>
        <w:tc>
          <w:tcPr>
            <w:tcW w:w="2700" w:type="dxa"/>
            <w:gridSpan w:val="2"/>
            <w:vMerge w:val="restart"/>
            <w:tcBorders>
              <w:right w:val="single" w:sz="8" w:space="0" w:color="A8D08D"/>
            </w:tcBorders>
            <w:shd w:val="clear" w:color="auto" w:fill="A8D08D"/>
            <w:vAlign w:val="bottom"/>
          </w:tcPr>
          <w:p w14:paraId="7AA8A0E4" w14:textId="77777777" w:rsidR="00B44DA1" w:rsidRDefault="00B32628">
            <w:pPr>
              <w:ind w:left="1220"/>
              <w:rPr>
                <w:sz w:val="20"/>
                <w:szCs w:val="20"/>
              </w:rPr>
            </w:pPr>
            <w:r>
              <w:t>很低</w:t>
            </w:r>
          </w:p>
        </w:tc>
        <w:tc>
          <w:tcPr>
            <w:tcW w:w="120" w:type="dxa"/>
            <w:tcBorders>
              <w:right w:val="single" w:sz="8" w:space="0" w:color="auto"/>
            </w:tcBorders>
            <w:shd w:val="clear" w:color="auto" w:fill="A8D08D"/>
            <w:vAlign w:val="bottom"/>
          </w:tcPr>
          <w:p w14:paraId="32315286" w14:textId="77777777" w:rsidR="00B44DA1" w:rsidRDefault="00B44DA1">
            <w:pPr>
              <w:rPr>
                <w:sz w:val="16"/>
                <w:szCs w:val="16"/>
              </w:rPr>
            </w:pPr>
          </w:p>
        </w:tc>
        <w:tc>
          <w:tcPr>
            <w:tcW w:w="60" w:type="dxa"/>
            <w:shd w:val="clear" w:color="auto" w:fill="A8D08D"/>
            <w:vAlign w:val="bottom"/>
          </w:tcPr>
          <w:p w14:paraId="2937B6B9" w14:textId="77777777" w:rsidR="00B44DA1" w:rsidRDefault="00B44DA1">
            <w:pPr>
              <w:rPr>
                <w:sz w:val="16"/>
                <w:szCs w:val="16"/>
              </w:rPr>
            </w:pPr>
          </w:p>
        </w:tc>
        <w:tc>
          <w:tcPr>
            <w:tcW w:w="2700" w:type="dxa"/>
            <w:gridSpan w:val="2"/>
            <w:vMerge w:val="restart"/>
            <w:tcBorders>
              <w:right w:val="single" w:sz="8" w:space="0" w:color="auto"/>
            </w:tcBorders>
            <w:shd w:val="clear" w:color="auto" w:fill="A8D08D"/>
            <w:vAlign w:val="bottom"/>
          </w:tcPr>
          <w:p w14:paraId="59699B17" w14:textId="77777777" w:rsidR="00B44DA1" w:rsidRDefault="00B32628">
            <w:pPr>
              <w:ind w:left="1020"/>
              <w:rPr>
                <w:sz w:val="20"/>
                <w:szCs w:val="20"/>
              </w:rPr>
            </w:pPr>
            <w:r>
              <w:t>中等</w:t>
            </w:r>
          </w:p>
        </w:tc>
        <w:tc>
          <w:tcPr>
            <w:tcW w:w="60" w:type="dxa"/>
            <w:shd w:val="clear" w:color="auto" w:fill="A8D08D"/>
            <w:vAlign w:val="bottom"/>
          </w:tcPr>
          <w:p w14:paraId="436FB0EC" w14:textId="77777777" w:rsidR="00B44DA1" w:rsidRDefault="00B44DA1">
            <w:pPr>
              <w:rPr>
                <w:sz w:val="16"/>
                <w:szCs w:val="16"/>
              </w:rPr>
            </w:pPr>
          </w:p>
        </w:tc>
        <w:tc>
          <w:tcPr>
            <w:tcW w:w="2660" w:type="dxa"/>
            <w:gridSpan w:val="2"/>
            <w:vMerge w:val="restart"/>
            <w:tcBorders>
              <w:right w:val="single" w:sz="8" w:space="0" w:color="A8D08D"/>
            </w:tcBorders>
            <w:shd w:val="clear" w:color="auto" w:fill="A8D08D"/>
            <w:vAlign w:val="bottom"/>
          </w:tcPr>
          <w:p w14:paraId="2EE33955" w14:textId="77777777" w:rsidR="00B44DA1" w:rsidRDefault="00B32628">
            <w:pPr>
              <w:ind w:left="1140"/>
              <w:rPr>
                <w:sz w:val="20"/>
                <w:szCs w:val="20"/>
              </w:rPr>
            </w:pPr>
            <w:r>
              <w:t>很高</w:t>
            </w:r>
          </w:p>
        </w:tc>
        <w:tc>
          <w:tcPr>
            <w:tcW w:w="60" w:type="dxa"/>
            <w:tcBorders>
              <w:right w:val="single" w:sz="8" w:space="0" w:color="auto"/>
            </w:tcBorders>
            <w:shd w:val="clear" w:color="auto" w:fill="A8D08D"/>
            <w:vAlign w:val="bottom"/>
          </w:tcPr>
          <w:p w14:paraId="5E1B456C" w14:textId="77777777" w:rsidR="00B44DA1" w:rsidRDefault="00B44DA1">
            <w:pPr>
              <w:rPr>
                <w:sz w:val="16"/>
                <w:szCs w:val="16"/>
              </w:rPr>
            </w:pPr>
          </w:p>
        </w:tc>
        <w:tc>
          <w:tcPr>
            <w:tcW w:w="0" w:type="dxa"/>
            <w:vAlign w:val="bottom"/>
          </w:tcPr>
          <w:p w14:paraId="57432E61" w14:textId="77777777" w:rsidR="00B44DA1" w:rsidRDefault="00B44DA1">
            <w:pPr>
              <w:rPr>
                <w:sz w:val="1"/>
                <w:szCs w:val="1"/>
              </w:rPr>
            </w:pPr>
          </w:p>
        </w:tc>
      </w:tr>
      <w:tr w:rsidR="00B44DA1" w14:paraId="77FC7D66" w14:textId="77777777">
        <w:trPr>
          <w:trHeight w:val="117"/>
        </w:trPr>
        <w:tc>
          <w:tcPr>
            <w:tcW w:w="140" w:type="dxa"/>
            <w:tcBorders>
              <w:left w:val="single" w:sz="8" w:space="0" w:color="auto"/>
              <w:right w:val="single" w:sz="8" w:space="0" w:color="F4B083"/>
            </w:tcBorders>
            <w:shd w:val="clear" w:color="auto" w:fill="F4B083"/>
            <w:vAlign w:val="bottom"/>
          </w:tcPr>
          <w:p w14:paraId="737B2529" w14:textId="77777777" w:rsidR="00B44DA1" w:rsidRDefault="00B44DA1">
            <w:pPr>
              <w:rPr>
                <w:sz w:val="10"/>
                <w:szCs w:val="10"/>
              </w:rPr>
            </w:pPr>
          </w:p>
        </w:tc>
        <w:tc>
          <w:tcPr>
            <w:tcW w:w="2380" w:type="dxa"/>
            <w:gridSpan w:val="5"/>
            <w:vMerge w:val="restart"/>
            <w:tcBorders>
              <w:right w:val="single" w:sz="8" w:space="0" w:color="auto"/>
            </w:tcBorders>
            <w:shd w:val="clear" w:color="auto" w:fill="F4B083"/>
            <w:vAlign w:val="bottom"/>
          </w:tcPr>
          <w:p w14:paraId="564D7CEB" w14:textId="77777777" w:rsidR="00B44DA1" w:rsidRDefault="00B32628">
            <w:pPr>
              <w:ind w:right="220"/>
              <w:jc w:val="center"/>
              <w:rPr>
                <w:sz w:val="20"/>
                <w:szCs w:val="20"/>
              </w:rPr>
            </w:pPr>
            <w:r>
              <w:t>行动超越</w:t>
            </w:r>
          </w:p>
        </w:tc>
        <w:tc>
          <w:tcPr>
            <w:tcW w:w="2700" w:type="dxa"/>
            <w:gridSpan w:val="2"/>
            <w:vMerge/>
            <w:tcBorders>
              <w:right w:val="single" w:sz="8" w:space="0" w:color="A8D08D"/>
            </w:tcBorders>
            <w:shd w:val="clear" w:color="auto" w:fill="A8D08D"/>
            <w:vAlign w:val="bottom"/>
          </w:tcPr>
          <w:p w14:paraId="75BE3A48" w14:textId="77777777" w:rsidR="00B44DA1" w:rsidRDefault="00B44DA1">
            <w:pPr>
              <w:rPr>
                <w:sz w:val="10"/>
                <w:szCs w:val="10"/>
              </w:rPr>
            </w:pPr>
          </w:p>
        </w:tc>
        <w:tc>
          <w:tcPr>
            <w:tcW w:w="120" w:type="dxa"/>
            <w:tcBorders>
              <w:right w:val="single" w:sz="8" w:space="0" w:color="auto"/>
            </w:tcBorders>
            <w:shd w:val="clear" w:color="auto" w:fill="A8D08D"/>
            <w:vAlign w:val="bottom"/>
          </w:tcPr>
          <w:p w14:paraId="1DCEC01D" w14:textId="77777777" w:rsidR="00B44DA1" w:rsidRDefault="00B44DA1">
            <w:pPr>
              <w:rPr>
                <w:sz w:val="10"/>
                <w:szCs w:val="10"/>
              </w:rPr>
            </w:pPr>
          </w:p>
        </w:tc>
        <w:tc>
          <w:tcPr>
            <w:tcW w:w="60" w:type="dxa"/>
            <w:shd w:val="clear" w:color="auto" w:fill="A8D08D"/>
            <w:vAlign w:val="bottom"/>
          </w:tcPr>
          <w:p w14:paraId="1FACD800" w14:textId="77777777" w:rsidR="00B44DA1" w:rsidRDefault="00B44DA1">
            <w:pPr>
              <w:rPr>
                <w:sz w:val="10"/>
                <w:szCs w:val="10"/>
              </w:rPr>
            </w:pPr>
          </w:p>
        </w:tc>
        <w:tc>
          <w:tcPr>
            <w:tcW w:w="2700" w:type="dxa"/>
            <w:gridSpan w:val="2"/>
            <w:vMerge/>
            <w:tcBorders>
              <w:right w:val="single" w:sz="8" w:space="0" w:color="auto"/>
            </w:tcBorders>
            <w:shd w:val="clear" w:color="auto" w:fill="A8D08D"/>
            <w:vAlign w:val="bottom"/>
          </w:tcPr>
          <w:p w14:paraId="44E74C12" w14:textId="77777777" w:rsidR="00B44DA1" w:rsidRDefault="00B44DA1">
            <w:pPr>
              <w:rPr>
                <w:sz w:val="10"/>
                <w:szCs w:val="10"/>
              </w:rPr>
            </w:pPr>
          </w:p>
        </w:tc>
        <w:tc>
          <w:tcPr>
            <w:tcW w:w="60" w:type="dxa"/>
            <w:shd w:val="clear" w:color="auto" w:fill="A8D08D"/>
            <w:vAlign w:val="bottom"/>
          </w:tcPr>
          <w:p w14:paraId="785E20BB" w14:textId="77777777" w:rsidR="00B44DA1" w:rsidRDefault="00B44DA1">
            <w:pPr>
              <w:rPr>
                <w:sz w:val="10"/>
                <w:szCs w:val="10"/>
              </w:rPr>
            </w:pPr>
          </w:p>
        </w:tc>
        <w:tc>
          <w:tcPr>
            <w:tcW w:w="2660" w:type="dxa"/>
            <w:gridSpan w:val="2"/>
            <w:vMerge/>
            <w:tcBorders>
              <w:right w:val="single" w:sz="8" w:space="0" w:color="A8D08D"/>
            </w:tcBorders>
            <w:shd w:val="clear" w:color="auto" w:fill="A8D08D"/>
            <w:vAlign w:val="bottom"/>
          </w:tcPr>
          <w:p w14:paraId="4E1AB01A" w14:textId="77777777" w:rsidR="00B44DA1" w:rsidRDefault="00B44DA1">
            <w:pPr>
              <w:rPr>
                <w:sz w:val="10"/>
                <w:szCs w:val="10"/>
              </w:rPr>
            </w:pPr>
          </w:p>
        </w:tc>
        <w:tc>
          <w:tcPr>
            <w:tcW w:w="60" w:type="dxa"/>
            <w:tcBorders>
              <w:right w:val="single" w:sz="8" w:space="0" w:color="auto"/>
            </w:tcBorders>
            <w:shd w:val="clear" w:color="auto" w:fill="A8D08D"/>
            <w:vAlign w:val="bottom"/>
          </w:tcPr>
          <w:p w14:paraId="70E2AD2F" w14:textId="77777777" w:rsidR="00B44DA1" w:rsidRDefault="00B44DA1">
            <w:pPr>
              <w:rPr>
                <w:sz w:val="10"/>
                <w:szCs w:val="10"/>
              </w:rPr>
            </w:pPr>
          </w:p>
        </w:tc>
        <w:tc>
          <w:tcPr>
            <w:tcW w:w="0" w:type="dxa"/>
            <w:vAlign w:val="bottom"/>
          </w:tcPr>
          <w:p w14:paraId="431AD8D0" w14:textId="77777777" w:rsidR="00B44DA1" w:rsidRDefault="00B44DA1">
            <w:pPr>
              <w:rPr>
                <w:sz w:val="1"/>
                <w:szCs w:val="1"/>
              </w:rPr>
            </w:pPr>
          </w:p>
        </w:tc>
      </w:tr>
      <w:tr w:rsidR="00B44DA1" w14:paraId="18627958" w14:textId="77777777">
        <w:trPr>
          <w:trHeight w:val="70"/>
        </w:trPr>
        <w:tc>
          <w:tcPr>
            <w:tcW w:w="140" w:type="dxa"/>
            <w:tcBorders>
              <w:left w:val="single" w:sz="8" w:space="0" w:color="auto"/>
              <w:right w:val="single" w:sz="8" w:space="0" w:color="F4B083"/>
            </w:tcBorders>
            <w:shd w:val="clear" w:color="auto" w:fill="F4B083"/>
            <w:vAlign w:val="bottom"/>
          </w:tcPr>
          <w:p w14:paraId="2C63AA17" w14:textId="77777777" w:rsidR="00B44DA1" w:rsidRDefault="00B44DA1">
            <w:pPr>
              <w:rPr>
                <w:sz w:val="6"/>
                <w:szCs w:val="6"/>
              </w:rPr>
            </w:pPr>
          </w:p>
        </w:tc>
        <w:tc>
          <w:tcPr>
            <w:tcW w:w="2380" w:type="dxa"/>
            <w:gridSpan w:val="5"/>
            <w:vMerge/>
            <w:tcBorders>
              <w:right w:val="single" w:sz="8" w:space="0" w:color="auto"/>
            </w:tcBorders>
            <w:shd w:val="clear" w:color="auto" w:fill="F4B083"/>
            <w:vAlign w:val="bottom"/>
          </w:tcPr>
          <w:p w14:paraId="06810DE6" w14:textId="77777777" w:rsidR="00B44DA1" w:rsidRDefault="00B44DA1">
            <w:pPr>
              <w:rPr>
                <w:sz w:val="6"/>
                <w:szCs w:val="6"/>
              </w:rPr>
            </w:pPr>
          </w:p>
        </w:tc>
        <w:tc>
          <w:tcPr>
            <w:tcW w:w="2600" w:type="dxa"/>
            <w:shd w:val="clear" w:color="auto" w:fill="A8D08D"/>
            <w:vAlign w:val="bottom"/>
          </w:tcPr>
          <w:p w14:paraId="1FFEE65B" w14:textId="77777777" w:rsidR="00B44DA1" w:rsidRDefault="00B44DA1">
            <w:pPr>
              <w:rPr>
                <w:sz w:val="6"/>
                <w:szCs w:val="6"/>
              </w:rPr>
            </w:pPr>
          </w:p>
        </w:tc>
        <w:tc>
          <w:tcPr>
            <w:tcW w:w="100" w:type="dxa"/>
            <w:tcBorders>
              <w:right w:val="single" w:sz="8" w:space="0" w:color="A8D08D"/>
            </w:tcBorders>
            <w:shd w:val="clear" w:color="auto" w:fill="A8D08D"/>
            <w:vAlign w:val="bottom"/>
          </w:tcPr>
          <w:p w14:paraId="10D7F492" w14:textId="77777777" w:rsidR="00B44DA1" w:rsidRDefault="00B44DA1">
            <w:pPr>
              <w:rPr>
                <w:sz w:val="6"/>
                <w:szCs w:val="6"/>
              </w:rPr>
            </w:pPr>
          </w:p>
        </w:tc>
        <w:tc>
          <w:tcPr>
            <w:tcW w:w="120" w:type="dxa"/>
            <w:tcBorders>
              <w:right w:val="single" w:sz="8" w:space="0" w:color="auto"/>
            </w:tcBorders>
            <w:shd w:val="clear" w:color="auto" w:fill="A8D08D"/>
            <w:vAlign w:val="bottom"/>
          </w:tcPr>
          <w:p w14:paraId="47CE51C4" w14:textId="77777777" w:rsidR="00B44DA1" w:rsidRDefault="00B44DA1">
            <w:pPr>
              <w:rPr>
                <w:sz w:val="6"/>
                <w:szCs w:val="6"/>
              </w:rPr>
            </w:pPr>
          </w:p>
        </w:tc>
        <w:tc>
          <w:tcPr>
            <w:tcW w:w="60" w:type="dxa"/>
            <w:shd w:val="clear" w:color="auto" w:fill="A8D08D"/>
            <w:vAlign w:val="bottom"/>
          </w:tcPr>
          <w:p w14:paraId="5123A60B" w14:textId="77777777" w:rsidR="00B44DA1" w:rsidRDefault="00B44DA1">
            <w:pPr>
              <w:rPr>
                <w:sz w:val="6"/>
                <w:szCs w:val="6"/>
              </w:rPr>
            </w:pPr>
          </w:p>
        </w:tc>
        <w:tc>
          <w:tcPr>
            <w:tcW w:w="2520" w:type="dxa"/>
            <w:shd w:val="clear" w:color="auto" w:fill="A8D08D"/>
            <w:vAlign w:val="bottom"/>
          </w:tcPr>
          <w:p w14:paraId="5FA5C5AB" w14:textId="77777777" w:rsidR="00B44DA1" w:rsidRDefault="00B44DA1">
            <w:pPr>
              <w:rPr>
                <w:sz w:val="6"/>
                <w:szCs w:val="6"/>
              </w:rPr>
            </w:pPr>
          </w:p>
        </w:tc>
        <w:tc>
          <w:tcPr>
            <w:tcW w:w="180" w:type="dxa"/>
            <w:tcBorders>
              <w:right w:val="single" w:sz="8" w:space="0" w:color="auto"/>
            </w:tcBorders>
            <w:shd w:val="clear" w:color="auto" w:fill="A8D08D"/>
            <w:vAlign w:val="bottom"/>
          </w:tcPr>
          <w:p w14:paraId="759D0A82" w14:textId="77777777" w:rsidR="00B44DA1" w:rsidRDefault="00B44DA1">
            <w:pPr>
              <w:rPr>
                <w:sz w:val="6"/>
                <w:szCs w:val="6"/>
              </w:rPr>
            </w:pPr>
          </w:p>
        </w:tc>
        <w:tc>
          <w:tcPr>
            <w:tcW w:w="60" w:type="dxa"/>
            <w:shd w:val="clear" w:color="auto" w:fill="A8D08D"/>
            <w:vAlign w:val="bottom"/>
          </w:tcPr>
          <w:p w14:paraId="24A911D1" w14:textId="77777777" w:rsidR="00B44DA1" w:rsidRDefault="00B44DA1">
            <w:pPr>
              <w:rPr>
                <w:sz w:val="6"/>
                <w:szCs w:val="6"/>
              </w:rPr>
            </w:pPr>
          </w:p>
        </w:tc>
        <w:tc>
          <w:tcPr>
            <w:tcW w:w="2560" w:type="dxa"/>
            <w:shd w:val="clear" w:color="auto" w:fill="A8D08D"/>
            <w:vAlign w:val="bottom"/>
          </w:tcPr>
          <w:p w14:paraId="051D4AAF" w14:textId="77777777" w:rsidR="00B44DA1" w:rsidRDefault="00B44DA1">
            <w:pPr>
              <w:rPr>
                <w:sz w:val="6"/>
                <w:szCs w:val="6"/>
              </w:rPr>
            </w:pPr>
          </w:p>
        </w:tc>
        <w:tc>
          <w:tcPr>
            <w:tcW w:w="100" w:type="dxa"/>
            <w:tcBorders>
              <w:right w:val="single" w:sz="8" w:space="0" w:color="A8D08D"/>
            </w:tcBorders>
            <w:shd w:val="clear" w:color="auto" w:fill="A8D08D"/>
            <w:vAlign w:val="bottom"/>
          </w:tcPr>
          <w:p w14:paraId="4FC6C130" w14:textId="77777777" w:rsidR="00B44DA1" w:rsidRDefault="00B44DA1">
            <w:pPr>
              <w:rPr>
                <w:sz w:val="6"/>
                <w:szCs w:val="6"/>
              </w:rPr>
            </w:pPr>
          </w:p>
        </w:tc>
        <w:tc>
          <w:tcPr>
            <w:tcW w:w="60" w:type="dxa"/>
            <w:tcBorders>
              <w:right w:val="single" w:sz="8" w:space="0" w:color="auto"/>
            </w:tcBorders>
            <w:shd w:val="clear" w:color="auto" w:fill="A8D08D"/>
            <w:vAlign w:val="bottom"/>
          </w:tcPr>
          <w:p w14:paraId="16EE2F53" w14:textId="77777777" w:rsidR="00B44DA1" w:rsidRDefault="00B44DA1">
            <w:pPr>
              <w:rPr>
                <w:sz w:val="6"/>
                <w:szCs w:val="6"/>
              </w:rPr>
            </w:pPr>
          </w:p>
        </w:tc>
        <w:tc>
          <w:tcPr>
            <w:tcW w:w="0" w:type="dxa"/>
            <w:vAlign w:val="bottom"/>
          </w:tcPr>
          <w:p w14:paraId="4A9A314F" w14:textId="77777777" w:rsidR="00B44DA1" w:rsidRDefault="00B44DA1">
            <w:pPr>
              <w:rPr>
                <w:sz w:val="1"/>
                <w:szCs w:val="1"/>
              </w:rPr>
            </w:pPr>
          </w:p>
        </w:tc>
      </w:tr>
      <w:tr w:rsidR="00B44DA1" w14:paraId="0CBD45B2" w14:textId="77777777">
        <w:trPr>
          <w:trHeight w:val="211"/>
        </w:trPr>
        <w:tc>
          <w:tcPr>
            <w:tcW w:w="140" w:type="dxa"/>
            <w:tcBorders>
              <w:left w:val="single" w:sz="8" w:space="0" w:color="auto"/>
              <w:bottom w:val="single" w:sz="8" w:space="0" w:color="F4B083"/>
              <w:right w:val="single" w:sz="8" w:space="0" w:color="F4B083"/>
            </w:tcBorders>
            <w:shd w:val="clear" w:color="auto" w:fill="F4B083"/>
            <w:vAlign w:val="bottom"/>
          </w:tcPr>
          <w:p w14:paraId="14D5F00D" w14:textId="77777777" w:rsidR="00B44DA1" w:rsidRDefault="00B44DA1">
            <w:pPr>
              <w:rPr>
                <w:sz w:val="17"/>
                <w:szCs w:val="17"/>
              </w:rPr>
            </w:pPr>
          </w:p>
        </w:tc>
        <w:tc>
          <w:tcPr>
            <w:tcW w:w="2380" w:type="dxa"/>
            <w:gridSpan w:val="5"/>
            <w:tcBorders>
              <w:bottom w:val="single" w:sz="8" w:space="0" w:color="F4B083"/>
              <w:right w:val="single" w:sz="8" w:space="0" w:color="auto"/>
            </w:tcBorders>
            <w:shd w:val="clear" w:color="auto" w:fill="F4B083"/>
            <w:vAlign w:val="bottom"/>
          </w:tcPr>
          <w:p w14:paraId="6E66D659" w14:textId="77777777" w:rsidR="00B44DA1" w:rsidRDefault="00B32628">
            <w:pPr>
              <w:ind w:right="220"/>
              <w:jc w:val="center"/>
              <w:rPr>
                <w:sz w:val="20"/>
                <w:szCs w:val="20"/>
              </w:rPr>
            </w:pPr>
            <w:r>
              <w:t>无人机的控制</w:t>
            </w:r>
          </w:p>
        </w:tc>
        <w:tc>
          <w:tcPr>
            <w:tcW w:w="2600" w:type="dxa"/>
            <w:tcBorders>
              <w:bottom w:val="single" w:sz="8" w:space="0" w:color="A8D08D"/>
            </w:tcBorders>
            <w:shd w:val="clear" w:color="auto" w:fill="A8D08D"/>
            <w:vAlign w:val="bottom"/>
          </w:tcPr>
          <w:p w14:paraId="7A39F3F0" w14:textId="77777777" w:rsidR="00B44DA1" w:rsidRDefault="00B44DA1">
            <w:pPr>
              <w:rPr>
                <w:sz w:val="17"/>
                <w:szCs w:val="17"/>
              </w:rPr>
            </w:pPr>
          </w:p>
        </w:tc>
        <w:tc>
          <w:tcPr>
            <w:tcW w:w="100" w:type="dxa"/>
            <w:tcBorders>
              <w:bottom w:val="single" w:sz="8" w:space="0" w:color="A8D08D"/>
              <w:right w:val="single" w:sz="8" w:space="0" w:color="A8D08D"/>
            </w:tcBorders>
            <w:shd w:val="clear" w:color="auto" w:fill="A8D08D"/>
            <w:vAlign w:val="bottom"/>
          </w:tcPr>
          <w:p w14:paraId="1C5035B3" w14:textId="77777777" w:rsidR="00B44DA1" w:rsidRDefault="00B44DA1">
            <w:pPr>
              <w:rPr>
                <w:sz w:val="17"/>
                <w:szCs w:val="17"/>
              </w:rPr>
            </w:pPr>
          </w:p>
        </w:tc>
        <w:tc>
          <w:tcPr>
            <w:tcW w:w="120" w:type="dxa"/>
            <w:tcBorders>
              <w:bottom w:val="single" w:sz="8" w:space="0" w:color="A8D08D"/>
              <w:right w:val="single" w:sz="8" w:space="0" w:color="auto"/>
            </w:tcBorders>
            <w:shd w:val="clear" w:color="auto" w:fill="A8D08D"/>
            <w:vAlign w:val="bottom"/>
          </w:tcPr>
          <w:p w14:paraId="4C28E314" w14:textId="77777777" w:rsidR="00B44DA1" w:rsidRDefault="00B44DA1">
            <w:pPr>
              <w:rPr>
                <w:sz w:val="17"/>
                <w:szCs w:val="17"/>
              </w:rPr>
            </w:pPr>
          </w:p>
        </w:tc>
        <w:tc>
          <w:tcPr>
            <w:tcW w:w="60" w:type="dxa"/>
            <w:tcBorders>
              <w:bottom w:val="single" w:sz="8" w:space="0" w:color="A8D08D"/>
            </w:tcBorders>
            <w:shd w:val="clear" w:color="auto" w:fill="A8D08D"/>
            <w:vAlign w:val="bottom"/>
          </w:tcPr>
          <w:p w14:paraId="579C41F1" w14:textId="77777777" w:rsidR="00B44DA1" w:rsidRDefault="00B44DA1">
            <w:pPr>
              <w:rPr>
                <w:sz w:val="17"/>
                <w:szCs w:val="17"/>
              </w:rPr>
            </w:pPr>
          </w:p>
        </w:tc>
        <w:tc>
          <w:tcPr>
            <w:tcW w:w="2520" w:type="dxa"/>
            <w:tcBorders>
              <w:bottom w:val="single" w:sz="8" w:space="0" w:color="A8D08D"/>
            </w:tcBorders>
            <w:shd w:val="clear" w:color="auto" w:fill="A8D08D"/>
            <w:vAlign w:val="bottom"/>
          </w:tcPr>
          <w:p w14:paraId="209AA5ED" w14:textId="77777777" w:rsidR="00B44DA1" w:rsidRDefault="00B44DA1">
            <w:pPr>
              <w:rPr>
                <w:sz w:val="17"/>
                <w:szCs w:val="17"/>
              </w:rPr>
            </w:pPr>
          </w:p>
        </w:tc>
        <w:tc>
          <w:tcPr>
            <w:tcW w:w="180" w:type="dxa"/>
            <w:tcBorders>
              <w:bottom w:val="single" w:sz="8" w:space="0" w:color="A8D08D"/>
              <w:right w:val="single" w:sz="8" w:space="0" w:color="auto"/>
            </w:tcBorders>
            <w:shd w:val="clear" w:color="auto" w:fill="A8D08D"/>
            <w:vAlign w:val="bottom"/>
          </w:tcPr>
          <w:p w14:paraId="67DC33BC" w14:textId="77777777" w:rsidR="00B44DA1" w:rsidRDefault="00B44DA1">
            <w:pPr>
              <w:rPr>
                <w:sz w:val="17"/>
                <w:szCs w:val="17"/>
              </w:rPr>
            </w:pPr>
          </w:p>
        </w:tc>
        <w:tc>
          <w:tcPr>
            <w:tcW w:w="60" w:type="dxa"/>
            <w:tcBorders>
              <w:bottom w:val="single" w:sz="8" w:space="0" w:color="A8D08D"/>
            </w:tcBorders>
            <w:shd w:val="clear" w:color="auto" w:fill="A8D08D"/>
            <w:vAlign w:val="bottom"/>
          </w:tcPr>
          <w:p w14:paraId="05B9ADCF" w14:textId="77777777" w:rsidR="00B44DA1" w:rsidRDefault="00B44DA1">
            <w:pPr>
              <w:rPr>
                <w:sz w:val="17"/>
                <w:szCs w:val="17"/>
              </w:rPr>
            </w:pPr>
          </w:p>
        </w:tc>
        <w:tc>
          <w:tcPr>
            <w:tcW w:w="2560" w:type="dxa"/>
            <w:tcBorders>
              <w:bottom w:val="single" w:sz="8" w:space="0" w:color="A8D08D"/>
            </w:tcBorders>
            <w:shd w:val="clear" w:color="auto" w:fill="A8D08D"/>
            <w:vAlign w:val="bottom"/>
          </w:tcPr>
          <w:p w14:paraId="3F4D9100" w14:textId="77777777" w:rsidR="00B44DA1" w:rsidRDefault="00B44DA1">
            <w:pPr>
              <w:rPr>
                <w:sz w:val="17"/>
                <w:szCs w:val="17"/>
              </w:rPr>
            </w:pPr>
          </w:p>
        </w:tc>
        <w:tc>
          <w:tcPr>
            <w:tcW w:w="100" w:type="dxa"/>
            <w:tcBorders>
              <w:bottom w:val="single" w:sz="8" w:space="0" w:color="A8D08D"/>
              <w:right w:val="single" w:sz="8" w:space="0" w:color="A8D08D"/>
            </w:tcBorders>
            <w:shd w:val="clear" w:color="auto" w:fill="A8D08D"/>
            <w:vAlign w:val="bottom"/>
          </w:tcPr>
          <w:p w14:paraId="1DC08CB0" w14:textId="77777777" w:rsidR="00B44DA1" w:rsidRDefault="00B44DA1">
            <w:pPr>
              <w:rPr>
                <w:sz w:val="17"/>
                <w:szCs w:val="17"/>
              </w:rPr>
            </w:pPr>
          </w:p>
        </w:tc>
        <w:tc>
          <w:tcPr>
            <w:tcW w:w="60" w:type="dxa"/>
            <w:tcBorders>
              <w:bottom w:val="single" w:sz="8" w:space="0" w:color="A8D08D"/>
              <w:right w:val="single" w:sz="8" w:space="0" w:color="auto"/>
            </w:tcBorders>
            <w:shd w:val="clear" w:color="auto" w:fill="A8D08D"/>
            <w:vAlign w:val="bottom"/>
          </w:tcPr>
          <w:p w14:paraId="7EE1EDB0" w14:textId="77777777" w:rsidR="00B44DA1" w:rsidRDefault="00B44DA1">
            <w:pPr>
              <w:rPr>
                <w:sz w:val="17"/>
                <w:szCs w:val="17"/>
              </w:rPr>
            </w:pPr>
          </w:p>
        </w:tc>
        <w:tc>
          <w:tcPr>
            <w:tcW w:w="0" w:type="dxa"/>
            <w:vAlign w:val="bottom"/>
          </w:tcPr>
          <w:p w14:paraId="3C686A28" w14:textId="77777777" w:rsidR="00B44DA1" w:rsidRDefault="00B44DA1">
            <w:pPr>
              <w:rPr>
                <w:sz w:val="1"/>
                <w:szCs w:val="1"/>
              </w:rPr>
            </w:pPr>
          </w:p>
        </w:tc>
      </w:tr>
      <w:tr w:rsidR="00B44DA1" w14:paraId="41BF0BE2" w14:textId="77777777">
        <w:trPr>
          <w:trHeight w:val="156"/>
        </w:trPr>
        <w:tc>
          <w:tcPr>
            <w:tcW w:w="140" w:type="dxa"/>
            <w:tcBorders>
              <w:top w:val="single" w:sz="8" w:space="0" w:color="auto"/>
              <w:left w:val="single" w:sz="8" w:space="0" w:color="auto"/>
              <w:right w:val="single" w:sz="8" w:space="0" w:color="F7CAAC"/>
            </w:tcBorders>
            <w:shd w:val="clear" w:color="auto" w:fill="F7CAAC"/>
            <w:vAlign w:val="bottom"/>
          </w:tcPr>
          <w:p w14:paraId="542763E0" w14:textId="77777777" w:rsidR="00B44DA1" w:rsidRDefault="00B44DA1">
            <w:pPr>
              <w:rPr>
                <w:sz w:val="13"/>
                <w:szCs w:val="13"/>
              </w:rPr>
            </w:pPr>
          </w:p>
        </w:tc>
        <w:tc>
          <w:tcPr>
            <w:tcW w:w="900" w:type="dxa"/>
            <w:tcBorders>
              <w:top w:val="single" w:sz="8" w:space="0" w:color="auto"/>
            </w:tcBorders>
            <w:shd w:val="clear" w:color="auto" w:fill="F7CAAC"/>
            <w:vAlign w:val="bottom"/>
          </w:tcPr>
          <w:p w14:paraId="062F7AA5" w14:textId="77777777" w:rsidR="00B44DA1" w:rsidRDefault="00B44DA1">
            <w:pPr>
              <w:rPr>
                <w:sz w:val="13"/>
                <w:szCs w:val="13"/>
              </w:rPr>
            </w:pPr>
          </w:p>
        </w:tc>
        <w:tc>
          <w:tcPr>
            <w:tcW w:w="100" w:type="dxa"/>
            <w:tcBorders>
              <w:top w:val="single" w:sz="8" w:space="0" w:color="auto"/>
              <w:right w:val="single" w:sz="8" w:space="0" w:color="F7CAAC"/>
            </w:tcBorders>
            <w:shd w:val="clear" w:color="auto" w:fill="F7CAAC"/>
            <w:vAlign w:val="bottom"/>
          </w:tcPr>
          <w:p w14:paraId="6680BF7D" w14:textId="77777777" w:rsidR="00B44DA1" w:rsidRDefault="00B44DA1">
            <w:pPr>
              <w:rPr>
                <w:sz w:val="13"/>
                <w:szCs w:val="13"/>
              </w:rPr>
            </w:pPr>
          </w:p>
        </w:tc>
        <w:tc>
          <w:tcPr>
            <w:tcW w:w="160" w:type="dxa"/>
            <w:tcBorders>
              <w:top w:val="single" w:sz="8" w:space="0" w:color="auto"/>
              <w:left w:val="single" w:sz="8" w:space="0" w:color="F7CAAC"/>
              <w:right w:val="single" w:sz="8" w:space="0" w:color="auto"/>
            </w:tcBorders>
            <w:shd w:val="clear" w:color="auto" w:fill="F7CAAC"/>
            <w:vAlign w:val="bottom"/>
          </w:tcPr>
          <w:p w14:paraId="743F1D69" w14:textId="77777777" w:rsidR="00B44DA1" w:rsidRDefault="00B44DA1">
            <w:pPr>
              <w:rPr>
                <w:sz w:val="13"/>
                <w:szCs w:val="13"/>
              </w:rPr>
            </w:pPr>
          </w:p>
        </w:tc>
        <w:tc>
          <w:tcPr>
            <w:tcW w:w="1020" w:type="dxa"/>
            <w:tcBorders>
              <w:top w:val="single" w:sz="8" w:space="0" w:color="auto"/>
              <w:left w:val="single" w:sz="8" w:space="0" w:color="BFBFBF"/>
            </w:tcBorders>
            <w:shd w:val="clear" w:color="auto" w:fill="BFBFBF"/>
            <w:vAlign w:val="bottom"/>
          </w:tcPr>
          <w:p w14:paraId="345840C7" w14:textId="77777777" w:rsidR="00B44DA1" w:rsidRDefault="00B44DA1">
            <w:pPr>
              <w:rPr>
                <w:sz w:val="13"/>
                <w:szCs w:val="13"/>
              </w:rPr>
            </w:pPr>
          </w:p>
        </w:tc>
        <w:tc>
          <w:tcPr>
            <w:tcW w:w="200" w:type="dxa"/>
            <w:tcBorders>
              <w:top w:val="single" w:sz="8" w:space="0" w:color="auto"/>
              <w:right w:val="single" w:sz="8" w:space="0" w:color="auto"/>
            </w:tcBorders>
            <w:shd w:val="clear" w:color="auto" w:fill="BFBFBF"/>
            <w:vAlign w:val="bottom"/>
          </w:tcPr>
          <w:p w14:paraId="38B9E10B" w14:textId="77777777" w:rsidR="00B44DA1" w:rsidRDefault="00B44DA1">
            <w:pPr>
              <w:rPr>
                <w:sz w:val="13"/>
                <w:szCs w:val="13"/>
              </w:rPr>
            </w:pPr>
          </w:p>
        </w:tc>
        <w:tc>
          <w:tcPr>
            <w:tcW w:w="2600" w:type="dxa"/>
            <w:tcBorders>
              <w:top w:val="single" w:sz="8" w:space="0" w:color="auto"/>
            </w:tcBorders>
            <w:shd w:val="clear" w:color="auto" w:fill="BFBFBF"/>
            <w:vAlign w:val="bottom"/>
          </w:tcPr>
          <w:p w14:paraId="4DFB392A" w14:textId="77777777" w:rsidR="00B44DA1" w:rsidRDefault="00B44DA1">
            <w:pPr>
              <w:rPr>
                <w:sz w:val="13"/>
                <w:szCs w:val="13"/>
              </w:rPr>
            </w:pPr>
          </w:p>
        </w:tc>
        <w:tc>
          <w:tcPr>
            <w:tcW w:w="100" w:type="dxa"/>
            <w:tcBorders>
              <w:top w:val="single" w:sz="8" w:space="0" w:color="auto"/>
              <w:right w:val="single" w:sz="8" w:space="0" w:color="BFBFBF"/>
            </w:tcBorders>
            <w:shd w:val="clear" w:color="auto" w:fill="BFBFBF"/>
            <w:vAlign w:val="bottom"/>
          </w:tcPr>
          <w:p w14:paraId="39CCD5C0" w14:textId="77777777" w:rsidR="00B44DA1" w:rsidRDefault="00B44DA1">
            <w:pPr>
              <w:rPr>
                <w:sz w:val="13"/>
                <w:szCs w:val="13"/>
              </w:rPr>
            </w:pPr>
          </w:p>
        </w:tc>
        <w:tc>
          <w:tcPr>
            <w:tcW w:w="120" w:type="dxa"/>
            <w:tcBorders>
              <w:top w:val="single" w:sz="8" w:space="0" w:color="auto"/>
              <w:right w:val="single" w:sz="8" w:space="0" w:color="auto"/>
            </w:tcBorders>
            <w:shd w:val="clear" w:color="auto" w:fill="BFBFBF"/>
            <w:vAlign w:val="bottom"/>
          </w:tcPr>
          <w:p w14:paraId="02310A42" w14:textId="77777777" w:rsidR="00B44DA1" w:rsidRDefault="00B44DA1">
            <w:pPr>
              <w:rPr>
                <w:sz w:val="13"/>
                <w:szCs w:val="13"/>
              </w:rPr>
            </w:pPr>
          </w:p>
        </w:tc>
        <w:tc>
          <w:tcPr>
            <w:tcW w:w="60" w:type="dxa"/>
            <w:tcBorders>
              <w:top w:val="single" w:sz="8" w:space="0" w:color="auto"/>
            </w:tcBorders>
            <w:shd w:val="clear" w:color="auto" w:fill="BFBFBF"/>
            <w:vAlign w:val="bottom"/>
          </w:tcPr>
          <w:p w14:paraId="2E6341D8" w14:textId="77777777" w:rsidR="00B44DA1" w:rsidRDefault="00B44DA1">
            <w:pPr>
              <w:rPr>
                <w:sz w:val="13"/>
                <w:szCs w:val="13"/>
              </w:rPr>
            </w:pPr>
          </w:p>
        </w:tc>
        <w:tc>
          <w:tcPr>
            <w:tcW w:w="2700" w:type="dxa"/>
            <w:gridSpan w:val="2"/>
            <w:tcBorders>
              <w:top w:val="single" w:sz="8" w:space="0" w:color="auto"/>
              <w:right w:val="single" w:sz="8" w:space="0" w:color="auto"/>
            </w:tcBorders>
            <w:shd w:val="clear" w:color="auto" w:fill="BFBFBF"/>
            <w:vAlign w:val="bottom"/>
          </w:tcPr>
          <w:p w14:paraId="30E1DA55" w14:textId="77777777" w:rsidR="00B44DA1" w:rsidRDefault="00B32628">
            <w:pPr>
              <w:spacing w:line="156" w:lineRule="exact"/>
              <w:rPr>
                <w:sz w:val="20"/>
                <w:szCs w:val="20"/>
              </w:rPr>
            </w:pPr>
            <w:r>
              <w:t>申请人有证明文件</w:t>
            </w:r>
          </w:p>
        </w:tc>
        <w:tc>
          <w:tcPr>
            <w:tcW w:w="60" w:type="dxa"/>
            <w:tcBorders>
              <w:top w:val="single" w:sz="8" w:space="0" w:color="auto"/>
            </w:tcBorders>
            <w:shd w:val="clear" w:color="auto" w:fill="BFBFBF"/>
            <w:vAlign w:val="bottom"/>
          </w:tcPr>
          <w:p w14:paraId="6381B7B5" w14:textId="77777777" w:rsidR="00B44DA1" w:rsidRDefault="00B44DA1">
            <w:pPr>
              <w:rPr>
                <w:sz w:val="13"/>
                <w:szCs w:val="13"/>
              </w:rPr>
            </w:pPr>
          </w:p>
        </w:tc>
        <w:tc>
          <w:tcPr>
            <w:tcW w:w="2560" w:type="dxa"/>
            <w:tcBorders>
              <w:top w:val="single" w:sz="8" w:space="0" w:color="auto"/>
            </w:tcBorders>
            <w:shd w:val="clear" w:color="auto" w:fill="BFBFBF"/>
            <w:vAlign w:val="bottom"/>
          </w:tcPr>
          <w:p w14:paraId="027189E0" w14:textId="77777777" w:rsidR="00B44DA1" w:rsidRDefault="00B44DA1">
            <w:pPr>
              <w:rPr>
                <w:sz w:val="13"/>
                <w:szCs w:val="13"/>
              </w:rPr>
            </w:pPr>
          </w:p>
        </w:tc>
        <w:tc>
          <w:tcPr>
            <w:tcW w:w="100" w:type="dxa"/>
            <w:tcBorders>
              <w:top w:val="single" w:sz="8" w:space="0" w:color="auto"/>
              <w:right w:val="single" w:sz="8" w:space="0" w:color="BFBFBF"/>
            </w:tcBorders>
            <w:shd w:val="clear" w:color="auto" w:fill="BFBFBF"/>
            <w:vAlign w:val="bottom"/>
          </w:tcPr>
          <w:p w14:paraId="58C31829" w14:textId="77777777" w:rsidR="00B44DA1" w:rsidRDefault="00B44DA1">
            <w:pPr>
              <w:rPr>
                <w:sz w:val="13"/>
                <w:szCs w:val="13"/>
              </w:rPr>
            </w:pPr>
          </w:p>
        </w:tc>
        <w:tc>
          <w:tcPr>
            <w:tcW w:w="60" w:type="dxa"/>
            <w:tcBorders>
              <w:top w:val="single" w:sz="8" w:space="0" w:color="auto"/>
              <w:right w:val="single" w:sz="8" w:space="0" w:color="auto"/>
            </w:tcBorders>
            <w:shd w:val="clear" w:color="auto" w:fill="BFBFBF"/>
            <w:vAlign w:val="bottom"/>
          </w:tcPr>
          <w:p w14:paraId="4F82C92B" w14:textId="77777777" w:rsidR="00B44DA1" w:rsidRDefault="00B44DA1">
            <w:pPr>
              <w:rPr>
                <w:sz w:val="13"/>
                <w:szCs w:val="13"/>
              </w:rPr>
            </w:pPr>
          </w:p>
        </w:tc>
        <w:tc>
          <w:tcPr>
            <w:tcW w:w="0" w:type="dxa"/>
            <w:vAlign w:val="bottom"/>
          </w:tcPr>
          <w:p w14:paraId="676C5328" w14:textId="77777777" w:rsidR="00B44DA1" w:rsidRDefault="00B44DA1">
            <w:pPr>
              <w:rPr>
                <w:sz w:val="1"/>
                <w:szCs w:val="1"/>
              </w:rPr>
            </w:pPr>
          </w:p>
        </w:tc>
      </w:tr>
      <w:tr w:rsidR="00B44DA1" w14:paraId="0BA0770E" w14:textId="77777777">
        <w:trPr>
          <w:trHeight w:val="173"/>
        </w:trPr>
        <w:tc>
          <w:tcPr>
            <w:tcW w:w="140" w:type="dxa"/>
            <w:tcBorders>
              <w:left w:val="single" w:sz="8" w:space="0" w:color="auto"/>
              <w:right w:val="single" w:sz="8" w:space="0" w:color="F7CAAC"/>
            </w:tcBorders>
            <w:shd w:val="clear" w:color="auto" w:fill="F7CAAC"/>
            <w:vAlign w:val="bottom"/>
          </w:tcPr>
          <w:p w14:paraId="5937BB96" w14:textId="77777777" w:rsidR="00B44DA1" w:rsidRDefault="00B44DA1">
            <w:pPr>
              <w:rPr>
                <w:sz w:val="15"/>
                <w:szCs w:val="15"/>
              </w:rPr>
            </w:pPr>
          </w:p>
        </w:tc>
        <w:tc>
          <w:tcPr>
            <w:tcW w:w="900" w:type="dxa"/>
            <w:shd w:val="clear" w:color="auto" w:fill="F7CAAC"/>
            <w:vAlign w:val="bottom"/>
          </w:tcPr>
          <w:p w14:paraId="4A244534" w14:textId="77777777" w:rsidR="00B44DA1" w:rsidRDefault="00B44DA1">
            <w:pPr>
              <w:rPr>
                <w:sz w:val="15"/>
                <w:szCs w:val="15"/>
              </w:rPr>
            </w:pPr>
          </w:p>
        </w:tc>
        <w:tc>
          <w:tcPr>
            <w:tcW w:w="100" w:type="dxa"/>
            <w:tcBorders>
              <w:right w:val="single" w:sz="8" w:space="0" w:color="F7CAAC"/>
            </w:tcBorders>
            <w:shd w:val="clear" w:color="auto" w:fill="F7CAAC"/>
            <w:vAlign w:val="bottom"/>
          </w:tcPr>
          <w:p w14:paraId="6C7FC251" w14:textId="77777777" w:rsidR="00B44DA1" w:rsidRDefault="00B44DA1">
            <w:pPr>
              <w:rPr>
                <w:sz w:val="15"/>
                <w:szCs w:val="15"/>
              </w:rPr>
            </w:pPr>
          </w:p>
        </w:tc>
        <w:tc>
          <w:tcPr>
            <w:tcW w:w="160" w:type="dxa"/>
            <w:tcBorders>
              <w:left w:val="single" w:sz="8" w:space="0" w:color="F7CAAC"/>
              <w:right w:val="single" w:sz="8" w:space="0" w:color="auto"/>
            </w:tcBorders>
            <w:shd w:val="clear" w:color="auto" w:fill="F7CAAC"/>
            <w:vAlign w:val="bottom"/>
          </w:tcPr>
          <w:p w14:paraId="7C4E82E0" w14:textId="77777777" w:rsidR="00B44DA1" w:rsidRDefault="00B44DA1">
            <w:pPr>
              <w:rPr>
                <w:sz w:val="15"/>
                <w:szCs w:val="15"/>
              </w:rPr>
            </w:pPr>
          </w:p>
        </w:tc>
        <w:tc>
          <w:tcPr>
            <w:tcW w:w="1020" w:type="dxa"/>
            <w:tcBorders>
              <w:left w:val="single" w:sz="8" w:space="0" w:color="BFBFBF"/>
            </w:tcBorders>
            <w:shd w:val="clear" w:color="auto" w:fill="BFBFBF"/>
            <w:vAlign w:val="bottom"/>
          </w:tcPr>
          <w:p w14:paraId="6AFFC97A" w14:textId="77777777" w:rsidR="00B44DA1" w:rsidRDefault="00B44DA1">
            <w:pPr>
              <w:rPr>
                <w:sz w:val="15"/>
                <w:szCs w:val="15"/>
              </w:rPr>
            </w:pPr>
          </w:p>
        </w:tc>
        <w:tc>
          <w:tcPr>
            <w:tcW w:w="200" w:type="dxa"/>
            <w:tcBorders>
              <w:right w:val="single" w:sz="8" w:space="0" w:color="auto"/>
            </w:tcBorders>
            <w:shd w:val="clear" w:color="auto" w:fill="BFBFBF"/>
            <w:vAlign w:val="bottom"/>
          </w:tcPr>
          <w:p w14:paraId="71E14221" w14:textId="77777777" w:rsidR="00B44DA1" w:rsidRDefault="00B44DA1">
            <w:pPr>
              <w:rPr>
                <w:sz w:val="15"/>
                <w:szCs w:val="15"/>
              </w:rPr>
            </w:pPr>
          </w:p>
        </w:tc>
        <w:tc>
          <w:tcPr>
            <w:tcW w:w="2600" w:type="dxa"/>
            <w:shd w:val="clear" w:color="auto" w:fill="BFBFBF"/>
            <w:vAlign w:val="bottom"/>
          </w:tcPr>
          <w:p w14:paraId="69B2F315" w14:textId="77777777" w:rsidR="00B44DA1" w:rsidRDefault="00B44DA1">
            <w:pPr>
              <w:rPr>
                <w:sz w:val="15"/>
                <w:szCs w:val="15"/>
              </w:rPr>
            </w:pPr>
          </w:p>
        </w:tc>
        <w:tc>
          <w:tcPr>
            <w:tcW w:w="100" w:type="dxa"/>
            <w:tcBorders>
              <w:right w:val="single" w:sz="8" w:space="0" w:color="BFBFBF"/>
            </w:tcBorders>
            <w:shd w:val="clear" w:color="auto" w:fill="BFBFBF"/>
            <w:vAlign w:val="bottom"/>
          </w:tcPr>
          <w:p w14:paraId="112459A7" w14:textId="77777777" w:rsidR="00B44DA1" w:rsidRDefault="00B44DA1">
            <w:pPr>
              <w:rPr>
                <w:sz w:val="15"/>
                <w:szCs w:val="15"/>
              </w:rPr>
            </w:pPr>
          </w:p>
        </w:tc>
        <w:tc>
          <w:tcPr>
            <w:tcW w:w="120" w:type="dxa"/>
            <w:tcBorders>
              <w:right w:val="single" w:sz="8" w:space="0" w:color="auto"/>
            </w:tcBorders>
            <w:shd w:val="clear" w:color="auto" w:fill="BFBFBF"/>
            <w:vAlign w:val="bottom"/>
          </w:tcPr>
          <w:p w14:paraId="3A901A29" w14:textId="77777777" w:rsidR="00B44DA1" w:rsidRDefault="00B44DA1">
            <w:pPr>
              <w:rPr>
                <w:sz w:val="15"/>
                <w:szCs w:val="15"/>
              </w:rPr>
            </w:pPr>
          </w:p>
        </w:tc>
        <w:tc>
          <w:tcPr>
            <w:tcW w:w="60" w:type="dxa"/>
            <w:shd w:val="clear" w:color="auto" w:fill="BFBFBF"/>
            <w:vAlign w:val="bottom"/>
          </w:tcPr>
          <w:p w14:paraId="45485D1A" w14:textId="77777777" w:rsidR="00B44DA1" w:rsidRDefault="00B44DA1">
            <w:pPr>
              <w:rPr>
                <w:sz w:val="15"/>
                <w:szCs w:val="15"/>
              </w:rPr>
            </w:pPr>
          </w:p>
        </w:tc>
        <w:tc>
          <w:tcPr>
            <w:tcW w:w="2700" w:type="dxa"/>
            <w:gridSpan w:val="2"/>
            <w:tcBorders>
              <w:right w:val="single" w:sz="8" w:space="0" w:color="auto"/>
            </w:tcBorders>
            <w:shd w:val="clear" w:color="auto" w:fill="BFBFBF"/>
            <w:vAlign w:val="bottom"/>
          </w:tcPr>
          <w:p w14:paraId="04288FDB" w14:textId="77777777" w:rsidR="00B44DA1" w:rsidRDefault="00B32628">
            <w:pPr>
              <w:rPr>
                <w:sz w:val="20"/>
                <w:szCs w:val="20"/>
              </w:rPr>
            </w:pPr>
            <w:r>
              <w:t>所要求的表现水平</w:t>
            </w:r>
          </w:p>
        </w:tc>
        <w:tc>
          <w:tcPr>
            <w:tcW w:w="60" w:type="dxa"/>
            <w:shd w:val="clear" w:color="auto" w:fill="BFBFBF"/>
            <w:vAlign w:val="bottom"/>
          </w:tcPr>
          <w:p w14:paraId="23237D22" w14:textId="77777777" w:rsidR="00B44DA1" w:rsidRDefault="00B44DA1">
            <w:pPr>
              <w:rPr>
                <w:sz w:val="15"/>
                <w:szCs w:val="15"/>
              </w:rPr>
            </w:pPr>
          </w:p>
        </w:tc>
        <w:tc>
          <w:tcPr>
            <w:tcW w:w="2560" w:type="dxa"/>
            <w:shd w:val="clear" w:color="auto" w:fill="BFBFBF"/>
            <w:vAlign w:val="bottom"/>
          </w:tcPr>
          <w:p w14:paraId="23843A26" w14:textId="77777777" w:rsidR="00B44DA1" w:rsidRDefault="00B44DA1">
            <w:pPr>
              <w:rPr>
                <w:sz w:val="15"/>
                <w:szCs w:val="15"/>
              </w:rPr>
            </w:pPr>
          </w:p>
        </w:tc>
        <w:tc>
          <w:tcPr>
            <w:tcW w:w="100" w:type="dxa"/>
            <w:tcBorders>
              <w:right w:val="single" w:sz="8" w:space="0" w:color="BFBFBF"/>
            </w:tcBorders>
            <w:shd w:val="clear" w:color="auto" w:fill="BFBFBF"/>
            <w:vAlign w:val="bottom"/>
          </w:tcPr>
          <w:p w14:paraId="22B79182" w14:textId="77777777" w:rsidR="00B44DA1" w:rsidRDefault="00B44DA1">
            <w:pPr>
              <w:rPr>
                <w:sz w:val="15"/>
                <w:szCs w:val="15"/>
              </w:rPr>
            </w:pPr>
          </w:p>
        </w:tc>
        <w:tc>
          <w:tcPr>
            <w:tcW w:w="60" w:type="dxa"/>
            <w:tcBorders>
              <w:right w:val="single" w:sz="8" w:space="0" w:color="auto"/>
            </w:tcBorders>
            <w:shd w:val="clear" w:color="auto" w:fill="BFBFBF"/>
            <w:vAlign w:val="bottom"/>
          </w:tcPr>
          <w:p w14:paraId="7755E990" w14:textId="77777777" w:rsidR="00B44DA1" w:rsidRDefault="00B44DA1">
            <w:pPr>
              <w:rPr>
                <w:sz w:val="15"/>
                <w:szCs w:val="15"/>
              </w:rPr>
            </w:pPr>
          </w:p>
        </w:tc>
        <w:tc>
          <w:tcPr>
            <w:tcW w:w="0" w:type="dxa"/>
            <w:vAlign w:val="bottom"/>
          </w:tcPr>
          <w:p w14:paraId="35EE2223" w14:textId="77777777" w:rsidR="00B44DA1" w:rsidRDefault="00B44DA1">
            <w:pPr>
              <w:rPr>
                <w:sz w:val="1"/>
                <w:szCs w:val="1"/>
              </w:rPr>
            </w:pPr>
          </w:p>
        </w:tc>
      </w:tr>
      <w:tr w:rsidR="00B44DA1" w14:paraId="20C8EA03" w14:textId="77777777">
        <w:trPr>
          <w:trHeight w:val="173"/>
        </w:trPr>
        <w:tc>
          <w:tcPr>
            <w:tcW w:w="140" w:type="dxa"/>
            <w:tcBorders>
              <w:left w:val="single" w:sz="8" w:space="0" w:color="auto"/>
              <w:right w:val="single" w:sz="8" w:space="0" w:color="F7CAAC"/>
            </w:tcBorders>
            <w:shd w:val="clear" w:color="auto" w:fill="F7CAAC"/>
            <w:vAlign w:val="bottom"/>
          </w:tcPr>
          <w:p w14:paraId="2603FB80" w14:textId="77777777" w:rsidR="00B44DA1" w:rsidRDefault="00B44DA1">
            <w:pPr>
              <w:rPr>
                <w:sz w:val="15"/>
                <w:szCs w:val="15"/>
              </w:rPr>
            </w:pPr>
          </w:p>
        </w:tc>
        <w:tc>
          <w:tcPr>
            <w:tcW w:w="900" w:type="dxa"/>
            <w:shd w:val="clear" w:color="auto" w:fill="F7CAAC"/>
            <w:vAlign w:val="bottom"/>
          </w:tcPr>
          <w:p w14:paraId="01D425CF" w14:textId="77777777" w:rsidR="00B44DA1" w:rsidRDefault="00B44DA1">
            <w:pPr>
              <w:rPr>
                <w:sz w:val="15"/>
                <w:szCs w:val="15"/>
              </w:rPr>
            </w:pPr>
          </w:p>
        </w:tc>
        <w:tc>
          <w:tcPr>
            <w:tcW w:w="100" w:type="dxa"/>
            <w:tcBorders>
              <w:right w:val="single" w:sz="8" w:space="0" w:color="F7CAAC"/>
            </w:tcBorders>
            <w:shd w:val="clear" w:color="auto" w:fill="F7CAAC"/>
            <w:vAlign w:val="bottom"/>
          </w:tcPr>
          <w:p w14:paraId="42BB348A" w14:textId="77777777" w:rsidR="00B44DA1" w:rsidRDefault="00B44DA1">
            <w:pPr>
              <w:rPr>
                <w:sz w:val="15"/>
                <w:szCs w:val="15"/>
              </w:rPr>
            </w:pPr>
          </w:p>
        </w:tc>
        <w:tc>
          <w:tcPr>
            <w:tcW w:w="160" w:type="dxa"/>
            <w:tcBorders>
              <w:left w:val="single" w:sz="8" w:space="0" w:color="F7CAAC"/>
              <w:right w:val="single" w:sz="8" w:space="0" w:color="auto"/>
            </w:tcBorders>
            <w:shd w:val="clear" w:color="auto" w:fill="F7CAAC"/>
            <w:vAlign w:val="bottom"/>
          </w:tcPr>
          <w:p w14:paraId="22DB70C6" w14:textId="77777777" w:rsidR="00B44DA1" w:rsidRDefault="00B44DA1">
            <w:pPr>
              <w:rPr>
                <w:sz w:val="15"/>
                <w:szCs w:val="15"/>
              </w:rPr>
            </w:pPr>
          </w:p>
        </w:tc>
        <w:tc>
          <w:tcPr>
            <w:tcW w:w="1020" w:type="dxa"/>
            <w:tcBorders>
              <w:left w:val="single" w:sz="8" w:space="0" w:color="BFBFBF"/>
            </w:tcBorders>
            <w:shd w:val="clear" w:color="auto" w:fill="BFBFBF"/>
            <w:vAlign w:val="bottom"/>
          </w:tcPr>
          <w:p w14:paraId="57820FDB" w14:textId="77777777" w:rsidR="00B44DA1" w:rsidRDefault="00B44DA1">
            <w:pPr>
              <w:rPr>
                <w:sz w:val="15"/>
                <w:szCs w:val="15"/>
              </w:rPr>
            </w:pPr>
          </w:p>
        </w:tc>
        <w:tc>
          <w:tcPr>
            <w:tcW w:w="200" w:type="dxa"/>
            <w:tcBorders>
              <w:right w:val="single" w:sz="8" w:space="0" w:color="auto"/>
            </w:tcBorders>
            <w:shd w:val="clear" w:color="auto" w:fill="BFBFBF"/>
            <w:vAlign w:val="bottom"/>
          </w:tcPr>
          <w:p w14:paraId="33A719AE" w14:textId="77777777" w:rsidR="00B44DA1" w:rsidRDefault="00B44DA1">
            <w:pPr>
              <w:rPr>
                <w:sz w:val="15"/>
                <w:szCs w:val="15"/>
              </w:rPr>
            </w:pPr>
          </w:p>
        </w:tc>
        <w:tc>
          <w:tcPr>
            <w:tcW w:w="2600" w:type="dxa"/>
            <w:shd w:val="clear" w:color="auto" w:fill="BFBFBF"/>
            <w:vAlign w:val="bottom"/>
          </w:tcPr>
          <w:p w14:paraId="2C90E8E0" w14:textId="77777777" w:rsidR="00B44DA1" w:rsidRDefault="00B44DA1">
            <w:pPr>
              <w:rPr>
                <w:sz w:val="15"/>
                <w:szCs w:val="15"/>
              </w:rPr>
            </w:pPr>
          </w:p>
        </w:tc>
        <w:tc>
          <w:tcPr>
            <w:tcW w:w="100" w:type="dxa"/>
            <w:tcBorders>
              <w:right w:val="single" w:sz="8" w:space="0" w:color="BFBFBF"/>
            </w:tcBorders>
            <w:shd w:val="clear" w:color="auto" w:fill="BFBFBF"/>
            <w:vAlign w:val="bottom"/>
          </w:tcPr>
          <w:p w14:paraId="4E42A9D9" w14:textId="77777777" w:rsidR="00B44DA1" w:rsidRDefault="00B44DA1">
            <w:pPr>
              <w:rPr>
                <w:sz w:val="15"/>
                <w:szCs w:val="15"/>
              </w:rPr>
            </w:pPr>
          </w:p>
        </w:tc>
        <w:tc>
          <w:tcPr>
            <w:tcW w:w="120" w:type="dxa"/>
            <w:tcBorders>
              <w:right w:val="single" w:sz="8" w:space="0" w:color="auto"/>
            </w:tcBorders>
            <w:shd w:val="clear" w:color="auto" w:fill="BFBFBF"/>
            <w:vAlign w:val="bottom"/>
          </w:tcPr>
          <w:p w14:paraId="6E7AC6D1" w14:textId="77777777" w:rsidR="00B44DA1" w:rsidRDefault="00B44DA1">
            <w:pPr>
              <w:rPr>
                <w:sz w:val="15"/>
                <w:szCs w:val="15"/>
              </w:rPr>
            </w:pPr>
          </w:p>
        </w:tc>
        <w:tc>
          <w:tcPr>
            <w:tcW w:w="60" w:type="dxa"/>
            <w:shd w:val="clear" w:color="auto" w:fill="BFBFBF"/>
            <w:vAlign w:val="bottom"/>
          </w:tcPr>
          <w:p w14:paraId="772A29B9" w14:textId="77777777" w:rsidR="00B44DA1" w:rsidRDefault="00B44DA1">
            <w:pPr>
              <w:rPr>
                <w:sz w:val="15"/>
                <w:szCs w:val="15"/>
              </w:rPr>
            </w:pPr>
          </w:p>
        </w:tc>
        <w:tc>
          <w:tcPr>
            <w:tcW w:w="2700" w:type="dxa"/>
            <w:gridSpan w:val="2"/>
            <w:tcBorders>
              <w:right w:val="single" w:sz="8" w:space="0" w:color="auto"/>
            </w:tcBorders>
            <w:shd w:val="clear" w:color="auto" w:fill="BFBFBF"/>
            <w:vAlign w:val="bottom"/>
          </w:tcPr>
          <w:p w14:paraId="278F8A55" w14:textId="77777777" w:rsidR="00B44DA1" w:rsidRDefault="00B32628">
            <w:pPr>
              <w:rPr>
                <w:sz w:val="20"/>
                <w:szCs w:val="20"/>
              </w:rPr>
            </w:pPr>
            <w:r>
              <w:t>任何外部提供的服务</w:t>
            </w:r>
          </w:p>
        </w:tc>
        <w:tc>
          <w:tcPr>
            <w:tcW w:w="60" w:type="dxa"/>
            <w:shd w:val="clear" w:color="auto" w:fill="BFBFBF"/>
            <w:vAlign w:val="bottom"/>
          </w:tcPr>
          <w:p w14:paraId="48BA968D" w14:textId="77777777" w:rsidR="00B44DA1" w:rsidRDefault="00B44DA1">
            <w:pPr>
              <w:rPr>
                <w:sz w:val="15"/>
                <w:szCs w:val="15"/>
              </w:rPr>
            </w:pPr>
          </w:p>
        </w:tc>
        <w:tc>
          <w:tcPr>
            <w:tcW w:w="2560" w:type="dxa"/>
            <w:shd w:val="clear" w:color="auto" w:fill="BFBFBF"/>
            <w:vAlign w:val="bottom"/>
          </w:tcPr>
          <w:p w14:paraId="392E777D" w14:textId="77777777" w:rsidR="00B44DA1" w:rsidRDefault="00B44DA1">
            <w:pPr>
              <w:rPr>
                <w:sz w:val="15"/>
                <w:szCs w:val="15"/>
              </w:rPr>
            </w:pPr>
          </w:p>
        </w:tc>
        <w:tc>
          <w:tcPr>
            <w:tcW w:w="100" w:type="dxa"/>
            <w:tcBorders>
              <w:right w:val="single" w:sz="8" w:space="0" w:color="BFBFBF"/>
            </w:tcBorders>
            <w:shd w:val="clear" w:color="auto" w:fill="BFBFBF"/>
            <w:vAlign w:val="bottom"/>
          </w:tcPr>
          <w:p w14:paraId="46AACF33" w14:textId="77777777" w:rsidR="00B44DA1" w:rsidRDefault="00B44DA1">
            <w:pPr>
              <w:rPr>
                <w:sz w:val="15"/>
                <w:szCs w:val="15"/>
              </w:rPr>
            </w:pPr>
          </w:p>
        </w:tc>
        <w:tc>
          <w:tcPr>
            <w:tcW w:w="60" w:type="dxa"/>
            <w:tcBorders>
              <w:right w:val="single" w:sz="8" w:space="0" w:color="auto"/>
            </w:tcBorders>
            <w:shd w:val="clear" w:color="auto" w:fill="BFBFBF"/>
            <w:vAlign w:val="bottom"/>
          </w:tcPr>
          <w:p w14:paraId="21DBBABC" w14:textId="77777777" w:rsidR="00B44DA1" w:rsidRDefault="00B44DA1">
            <w:pPr>
              <w:rPr>
                <w:sz w:val="15"/>
                <w:szCs w:val="15"/>
              </w:rPr>
            </w:pPr>
          </w:p>
        </w:tc>
        <w:tc>
          <w:tcPr>
            <w:tcW w:w="0" w:type="dxa"/>
            <w:vAlign w:val="bottom"/>
          </w:tcPr>
          <w:p w14:paraId="059784A9" w14:textId="77777777" w:rsidR="00B44DA1" w:rsidRDefault="00B44DA1">
            <w:pPr>
              <w:rPr>
                <w:sz w:val="1"/>
                <w:szCs w:val="1"/>
              </w:rPr>
            </w:pPr>
          </w:p>
        </w:tc>
      </w:tr>
      <w:tr w:rsidR="00B44DA1" w14:paraId="05E1AC56" w14:textId="77777777">
        <w:trPr>
          <w:trHeight w:val="171"/>
        </w:trPr>
        <w:tc>
          <w:tcPr>
            <w:tcW w:w="140" w:type="dxa"/>
            <w:tcBorders>
              <w:left w:val="single" w:sz="8" w:space="0" w:color="auto"/>
              <w:right w:val="single" w:sz="8" w:space="0" w:color="F7CAAC"/>
            </w:tcBorders>
            <w:shd w:val="clear" w:color="auto" w:fill="F7CAAC"/>
            <w:vAlign w:val="bottom"/>
          </w:tcPr>
          <w:p w14:paraId="56C64BC8" w14:textId="77777777" w:rsidR="00B44DA1" w:rsidRDefault="00B44DA1">
            <w:pPr>
              <w:rPr>
                <w:sz w:val="14"/>
                <w:szCs w:val="14"/>
              </w:rPr>
            </w:pPr>
          </w:p>
        </w:tc>
        <w:tc>
          <w:tcPr>
            <w:tcW w:w="900" w:type="dxa"/>
            <w:shd w:val="clear" w:color="auto" w:fill="F7CAAC"/>
            <w:vAlign w:val="bottom"/>
          </w:tcPr>
          <w:p w14:paraId="10561791" w14:textId="77777777" w:rsidR="00B44DA1" w:rsidRDefault="00B44DA1">
            <w:pPr>
              <w:rPr>
                <w:sz w:val="14"/>
                <w:szCs w:val="14"/>
              </w:rPr>
            </w:pPr>
          </w:p>
        </w:tc>
        <w:tc>
          <w:tcPr>
            <w:tcW w:w="100" w:type="dxa"/>
            <w:tcBorders>
              <w:right w:val="single" w:sz="8" w:space="0" w:color="F7CAAC"/>
            </w:tcBorders>
            <w:shd w:val="clear" w:color="auto" w:fill="F7CAAC"/>
            <w:vAlign w:val="bottom"/>
          </w:tcPr>
          <w:p w14:paraId="51D2DC55" w14:textId="77777777" w:rsidR="00B44DA1" w:rsidRDefault="00B44DA1">
            <w:pPr>
              <w:rPr>
                <w:sz w:val="14"/>
                <w:szCs w:val="14"/>
              </w:rPr>
            </w:pPr>
          </w:p>
        </w:tc>
        <w:tc>
          <w:tcPr>
            <w:tcW w:w="160" w:type="dxa"/>
            <w:tcBorders>
              <w:left w:val="single" w:sz="8" w:space="0" w:color="F7CAAC"/>
              <w:right w:val="single" w:sz="8" w:space="0" w:color="auto"/>
            </w:tcBorders>
            <w:shd w:val="clear" w:color="auto" w:fill="F7CAAC"/>
            <w:vAlign w:val="bottom"/>
          </w:tcPr>
          <w:p w14:paraId="215B8DBC" w14:textId="77777777" w:rsidR="00B44DA1" w:rsidRDefault="00B44DA1">
            <w:pPr>
              <w:rPr>
                <w:sz w:val="14"/>
                <w:szCs w:val="14"/>
              </w:rPr>
            </w:pPr>
          </w:p>
        </w:tc>
        <w:tc>
          <w:tcPr>
            <w:tcW w:w="1020" w:type="dxa"/>
            <w:tcBorders>
              <w:left w:val="single" w:sz="8" w:space="0" w:color="BFBFBF"/>
            </w:tcBorders>
            <w:shd w:val="clear" w:color="auto" w:fill="BFBFBF"/>
            <w:vAlign w:val="bottom"/>
          </w:tcPr>
          <w:p w14:paraId="50592B81" w14:textId="77777777" w:rsidR="00B44DA1" w:rsidRDefault="00B44DA1">
            <w:pPr>
              <w:rPr>
                <w:sz w:val="14"/>
                <w:szCs w:val="14"/>
              </w:rPr>
            </w:pPr>
          </w:p>
        </w:tc>
        <w:tc>
          <w:tcPr>
            <w:tcW w:w="200" w:type="dxa"/>
            <w:tcBorders>
              <w:right w:val="single" w:sz="8" w:space="0" w:color="auto"/>
            </w:tcBorders>
            <w:shd w:val="clear" w:color="auto" w:fill="BFBFBF"/>
            <w:vAlign w:val="bottom"/>
          </w:tcPr>
          <w:p w14:paraId="07E6D546" w14:textId="77777777" w:rsidR="00B44DA1" w:rsidRDefault="00B44DA1">
            <w:pPr>
              <w:rPr>
                <w:sz w:val="14"/>
                <w:szCs w:val="14"/>
              </w:rPr>
            </w:pPr>
          </w:p>
        </w:tc>
        <w:tc>
          <w:tcPr>
            <w:tcW w:w="2600" w:type="dxa"/>
            <w:shd w:val="clear" w:color="auto" w:fill="BFBFBF"/>
            <w:vAlign w:val="bottom"/>
          </w:tcPr>
          <w:p w14:paraId="3D909700" w14:textId="77777777" w:rsidR="00B44DA1" w:rsidRDefault="00B44DA1">
            <w:pPr>
              <w:rPr>
                <w:sz w:val="14"/>
                <w:szCs w:val="14"/>
              </w:rPr>
            </w:pPr>
          </w:p>
        </w:tc>
        <w:tc>
          <w:tcPr>
            <w:tcW w:w="100" w:type="dxa"/>
            <w:tcBorders>
              <w:right w:val="single" w:sz="8" w:space="0" w:color="BFBFBF"/>
            </w:tcBorders>
            <w:shd w:val="clear" w:color="auto" w:fill="BFBFBF"/>
            <w:vAlign w:val="bottom"/>
          </w:tcPr>
          <w:p w14:paraId="6EFDBA28" w14:textId="77777777" w:rsidR="00B44DA1" w:rsidRDefault="00B44DA1">
            <w:pPr>
              <w:rPr>
                <w:sz w:val="14"/>
                <w:szCs w:val="14"/>
              </w:rPr>
            </w:pPr>
          </w:p>
        </w:tc>
        <w:tc>
          <w:tcPr>
            <w:tcW w:w="120" w:type="dxa"/>
            <w:tcBorders>
              <w:right w:val="single" w:sz="8" w:space="0" w:color="auto"/>
            </w:tcBorders>
            <w:shd w:val="clear" w:color="auto" w:fill="BFBFBF"/>
            <w:vAlign w:val="bottom"/>
          </w:tcPr>
          <w:p w14:paraId="16DB8499" w14:textId="77777777" w:rsidR="00B44DA1" w:rsidRDefault="00B44DA1">
            <w:pPr>
              <w:rPr>
                <w:sz w:val="14"/>
                <w:szCs w:val="14"/>
              </w:rPr>
            </w:pPr>
          </w:p>
        </w:tc>
        <w:tc>
          <w:tcPr>
            <w:tcW w:w="60" w:type="dxa"/>
            <w:shd w:val="clear" w:color="auto" w:fill="BFBFBF"/>
            <w:vAlign w:val="bottom"/>
          </w:tcPr>
          <w:p w14:paraId="7E7AA2FE" w14:textId="77777777" w:rsidR="00B44DA1" w:rsidRDefault="00B44DA1">
            <w:pPr>
              <w:rPr>
                <w:sz w:val="14"/>
                <w:szCs w:val="14"/>
              </w:rPr>
            </w:pPr>
          </w:p>
        </w:tc>
        <w:tc>
          <w:tcPr>
            <w:tcW w:w="2700" w:type="dxa"/>
            <w:gridSpan w:val="2"/>
            <w:tcBorders>
              <w:right w:val="single" w:sz="8" w:space="0" w:color="auto"/>
            </w:tcBorders>
            <w:shd w:val="clear" w:color="auto" w:fill="BFBFBF"/>
            <w:vAlign w:val="bottom"/>
          </w:tcPr>
          <w:p w14:paraId="41CBDA11" w14:textId="77777777" w:rsidR="00B44DA1" w:rsidRDefault="00B32628">
            <w:pPr>
              <w:spacing w:line="172" w:lineRule="exact"/>
              <w:rPr>
                <w:sz w:val="20"/>
                <w:szCs w:val="20"/>
              </w:rPr>
            </w:pPr>
            <w:r>
              <w:t>为了飞行的安全需要</w:t>
            </w:r>
          </w:p>
        </w:tc>
        <w:tc>
          <w:tcPr>
            <w:tcW w:w="60" w:type="dxa"/>
            <w:shd w:val="clear" w:color="auto" w:fill="BFBFBF"/>
            <w:vAlign w:val="bottom"/>
          </w:tcPr>
          <w:p w14:paraId="44799851" w14:textId="77777777" w:rsidR="00B44DA1" w:rsidRDefault="00B44DA1">
            <w:pPr>
              <w:rPr>
                <w:sz w:val="14"/>
                <w:szCs w:val="14"/>
              </w:rPr>
            </w:pPr>
          </w:p>
        </w:tc>
        <w:tc>
          <w:tcPr>
            <w:tcW w:w="2560" w:type="dxa"/>
            <w:shd w:val="clear" w:color="auto" w:fill="BFBFBF"/>
            <w:vAlign w:val="bottom"/>
          </w:tcPr>
          <w:p w14:paraId="07D5229D" w14:textId="77777777" w:rsidR="00B44DA1" w:rsidRDefault="00B44DA1">
            <w:pPr>
              <w:rPr>
                <w:sz w:val="14"/>
                <w:szCs w:val="14"/>
              </w:rPr>
            </w:pPr>
          </w:p>
        </w:tc>
        <w:tc>
          <w:tcPr>
            <w:tcW w:w="100" w:type="dxa"/>
            <w:tcBorders>
              <w:right w:val="single" w:sz="8" w:space="0" w:color="BFBFBF"/>
            </w:tcBorders>
            <w:shd w:val="clear" w:color="auto" w:fill="BFBFBF"/>
            <w:vAlign w:val="bottom"/>
          </w:tcPr>
          <w:p w14:paraId="169D8394" w14:textId="77777777" w:rsidR="00B44DA1" w:rsidRDefault="00B44DA1">
            <w:pPr>
              <w:rPr>
                <w:sz w:val="14"/>
                <w:szCs w:val="14"/>
              </w:rPr>
            </w:pPr>
          </w:p>
        </w:tc>
        <w:tc>
          <w:tcPr>
            <w:tcW w:w="60" w:type="dxa"/>
            <w:tcBorders>
              <w:right w:val="single" w:sz="8" w:space="0" w:color="auto"/>
            </w:tcBorders>
            <w:shd w:val="clear" w:color="auto" w:fill="BFBFBF"/>
            <w:vAlign w:val="bottom"/>
          </w:tcPr>
          <w:p w14:paraId="33CD947E" w14:textId="77777777" w:rsidR="00B44DA1" w:rsidRDefault="00B44DA1">
            <w:pPr>
              <w:rPr>
                <w:sz w:val="14"/>
                <w:szCs w:val="14"/>
              </w:rPr>
            </w:pPr>
          </w:p>
        </w:tc>
        <w:tc>
          <w:tcPr>
            <w:tcW w:w="0" w:type="dxa"/>
            <w:vAlign w:val="bottom"/>
          </w:tcPr>
          <w:p w14:paraId="70C66370" w14:textId="77777777" w:rsidR="00B44DA1" w:rsidRDefault="00B44DA1">
            <w:pPr>
              <w:rPr>
                <w:sz w:val="1"/>
                <w:szCs w:val="1"/>
              </w:rPr>
            </w:pPr>
          </w:p>
        </w:tc>
      </w:tr>
      <w:tr w:rsidR="00B44DA1" w14:paraId="518882AE" w14:textId="77777777">
        <w:trPr>
          <w:trHeight w:val="173"/>
        </w:trPr>
        <w:tc>
          <w:tcPr>
            <w:tcW w:w="140" w:type="dxa"/>
            <w:tcBorders>
              <w:left w:val="single" w:sz="8" w:space="0" w:color="auto"/>
              <w:right w:val="single" w:sz="8" w:space="0" w:color="F7CAAC"/>
            </w:tcBorders>
            <w:shd w:val="clear" w:color="auto" w:fill="F7CAAC"/>
            <w:vAlign w:val="bottom"/>
          </w:tcPr>
          <w:p w14:paraId="3D9D2168" w14:textId="77777777" w:rsidR="00B44DA1" w:rsidRDefault="00B44DA1">
            <w:pPr>
              <w:rPr>
                <w:sz w:val="15"/>
                <w:szCs w:val="15"/>
              </w:rPr>
            </w:pPr>
          </w:p>
        </w:tc>
        <w:tc>
          <w:tcPr>
            <w:tcW w:w="900" w:type="dxa"/>
            <w:shd w:val="clear" w:color="auto" w:fill="F7CAAC"/>
            <w:vAlign w:val="bottom"/>
          </w:tcPr>
          <w:p w14:paraId="5017552B" w14:textId="77777777" w:rsidR="00B44DA1" w:rsidRDefault="00B44DA1">
            <w:pPr>
              <w:rPr>
                <w:sz w:val="15"/>
                <w:szCs w:val="15"/>
              </w:rPr>
            </w:pPr>
          </w:p>
        </w:tc>
        <w:tc>
          <w:tcPr>
            <w:tcW w:w="100" w:type="dxa"/>
            <w:tcBorders>
              <w:right w:val="single" w:sz="8" w:space="0" w:color="F7CAAC"/>
            </w:tcBorders>
            <w:shd w:val="clear" w:color="auto" w:fill="F7CAAC"/>
            <w:vAlign w:val="bottom"/>
          </w:tcPr>
          <w:p w14:paraId="2A2B29EA" w14:textId="77777777" w:rsidR="00B44DA1" w:rsidRDefault="00B44DA1">
            <w:pPr>
              <w:rPr>
                <w:sz w:val="15"/>
                <w:szCs w:val="15"/>
              </w:rPr>
            </w:pPr>
          </w:p>
        </w:tc>
        <w:tc>
          <w:tcPr>
            <w:tcW w:w="160" w:type="dxa"/>
            <w:tcBorders>
              <w:left w:val="single" w:sz="8" w:space="0" w:color="F7CAAC"/>
              <w:right w:val="single" w:sz="8" w:space="0" w:color="auto"/>
            </w:tcBorders>
            <w:shd w:val="clear" w:color="auto" w:fill="F7CAAC"/>
            <w:vAlign w:val="bottom"/>
          </w:tcPr>
          <w:p w14:paraId="54F3C0EF" w14:textId="77777777" w:rsidR="00B44DA1" w:rsidRDefault="00B44DA1">
            <w:pPr>
              <w:rPr>
                <w:sz w:val="15"/>
                <w:szCs w:val="15"/>
              </w:rPr>
            </w:pPr>
          </w:p>
        </w:tc>
        <w:tc>
          <w:tcPr>
            <w:tcW w:w="1020" w:type="dxa"/>
            <w:tcBorders>
              <w:left w:val="single" w:sz="8" w:space="0" w:color="BFBFBF"/>
            </w:tcBorders>
            <w:shd w:val="clear" w:color="auto" w:fill="BFBFBF"/>
            <w:vAlign w:val="bottom"/>
          </w:tcPr>
          <w:p w14:paraId="263D833E" w14:textId="77777777" w:rsidR="00B44DA1" w:rsidRDefault="00B44DA1">
            <w:pPr>
              <w:rPr>
                <w:sz w:val="15"/>
                <w:szCs w:val="15"/>
              </w:rPr>
            </w:pPr>
          </w:p>
        </w:tc>
        <w:tc>
          <w:tcPr>
            <w:tcW w:w="200" w:type="dxa"/>
            <w:tcBorders>
              <w:right w:val="single" w:sz="8" w:space="0" w:color="auto"/>
            </w:tcBorders>
            <w:shd w:val="clear" w:color="auto" w:fill="BFBFBF"/>
            <w:vAlign w:val="bottom"/>
          </w:tcPr>
          <w:p w14:paraId="20E0A303" w14:textId="77777777" w:rsidR="00B44DA1" w:rsidRDefault="00B44DA1">
            <w:pPr>
              <w:rPr>
                <w:sz w:val="15"/>
                <w:szCs w:val="15"/>
              </w:rPr>
            </w:pPr>
          </w:p>
        </w:tc>
        <w:tc>
          <w:tcPr>
            <w:tcW w:w="2600" w:type="dxa"/>
            <w:shd w:val="clear" w:color="auto" w:fill="BFBFBF"/>
            <w:vAlign w:val="bottom"/>
          </w:tcPr>
          <w:p w14:paraId="64DA7A7C" w14:textId="77777777" w:rsidR="00B44DA1" w:rsidRDefault="00B44DA1">
            <w:pPr>
              <w:rPr>
                <w:sz w:val="15"/>
                <w:szCs w:val="15"/>
              </w:rPr>
            </w:pPr>
          </w:p>
        </w:tc>
        <w:tc>
          <w:tcPr>
            <w:tcW w:w="100" w:type="dxa"/>
            <w:tcBorders>
              <w:right w:val="single" w:sz="8" w:space="0" w:color="BFBFBF"/>
            </w:tcBorders>
            <w:shd w:val="clear" w:color="auto" w:fill="BFBFBF"/>
            <w:vAlign w:val="bottom"/>
          </w:tcPr>
          <w:p w14:paraId="2C99E36E" w14:textId="77777777" w:rsidR="00B44DA1" w:rsidRDefault="00B44DA1">
            <w:pPr>
              <w:rPr>
                <w:sz w:val="15"/>
                <w:szCs w:val="15"/>
              </w:rPr>
            </w:pPr>
          </w:p>
        </w:tc>
        <w:tc>
          <w:tcPr>
            <w:tcW w:w="120" w:type="dxa"/>
            <w:tcBorders>
              <w:right w:val="single" w:sz="8" w:space="0" w:color="auto"/>
            </w:tcBorders>
            <w:shd w:val="clear" w:color="auto" w:fill="BFBFBF"/>
            <w:vAlign w:val="bottom"/>
          </w:tcPr>
          <w:p w14:paraId="26B6BA85" w14:textId="77777777" w:rsidR="00B44DA1" w:rsidRDefault="00B44DA1">
            <w:pPr>
              <w:rPr>
                <w:sz w:val="15"/>
                <w:szCs w:val="15"/>
              </w:rPr>
            </w:pPr>
          </w:p>
        </w:tc>
        <w:tc>
          <w:tcPr>
            <w:tcW w:w="60" w:type="dxa"/>
            <w:shd w:val="clear" w:color="auto" w:fill="BFBFBF"/>
            <w:vAlign w:val="bottom"/>
          </w:tcPr>
          <w:p w14:paraId="4B1E45B3" w14:textId="77777777" w:rsidR="00B44DA1" w:rsidRDefault="00B44DA1">
            <w:pPr>
              <w:rPr>
                <w:sz w:val="15"/>
                <w:szCs w:val="15"/>
              </w:rPr>
            </w:pPr>
          </w:p>
        </w:tc>
        <w:tc>
          <w:tcPr>
            <w:tcW w:w="2700" w:type="dxa"/>
            <w:gridSpan w:val="2"/>
            <w:tcBorders>
              <w:right w:val="single" w:sz="8" w:space="0" w:color="auto"/>
            </w:tcBorders>
            <w:shd w:val="clear" w:color="auto" w:fill="BFBFBF"/>
            <w:vAlign w:val="bottom"/>
          </w:tcPr>
          <w:p w14:paraId="6364C582" w14:textId="77777777" w:rsidR="00B44DA1" w:rsidRDefault="00B32628">
            <w:pPr>
              <w:rPr>
                <w:sz w:val="20"/>
                <w:szCs w:val="20"/>
              </w:rPr>
            </w:pPr>
            <w:r>
              <w:t>的全部时间内都可以达到</w:t>
            </w:r>
          </w:p>
        </w:tc>
        <w:tc>
          <w:tcPr>
            <w:tcW w:w="60" w:type="dxa"/>
            <w:shd w:val="clear" w:color="auto" w:fill="BFBFBF"/>
            <w:vAlign w:val="bottom"/>
          </w:tcPr>
          <w:p w14:paraId="2BF9F221" w14:textId="77777777" w:rsidR="00B44DA1" w:rsidRDefault="00B44DA1">
            <w:pPr>
              <w:rPr>
                <w:sz w:val="15"/>
                <w:szCs w:val="15"/>
              </w:rPr>
            </w:pPr>
          </w:p>
        </w:tc>
        <w:tc>
          <w:tcPr>
            <w:tcW w:w="2560" w:type="dxa"/>
            <w:shd w:val="clear" w:color="auto" w:fill="BFBFBF"/>
            <w:vAlign w:val="bottom"/>
          </w:tcPr>
          <w:p w14:paraId="2ECAB707" w14:textId="77777777" w:rsidR="00B44DA1" w:rsidRDefault="00B44DA1">
            <w:pPr>
              <w:rPr>
                <w:sz w:val="15"/>
                <w:szCs w:val="15"/>
              </w:rPr>
            </w:pPr>
          </w:p>
        </w:tc>
        <w:tc>
          <w:tcPr>
            <w:tcW w:w="100" w:type="dxa"/>
            <w:tcBorders>
              <w:right w:val="single" w:sz="8" w:space="0" w:color="BFBFBF"/>
            </w:tcBorders>
            <w:shd w:val="clear" w:color="auto" w:fill="BFBFBF"/>
            <w:vAlign w:val="bottom"/>
          </w:tcPr>
          <w:p w14:paraId="31DC559F" w14:textId="77777777" w:rsidR="00B44DA1" w:rsidRDefault="00B44DA1">
            <w:pPr>
              <w:rPr>
                <w:sz w:val="15"/>
                <w:szCs w:val="15"/>
              </w:rPr>
            </w:pPr>
          </w:p>
        </w:tc>
        <w:tc>
          <w:tcPr>
            <w:tcW w:w="60" w:type="dxa"/>
            <w:tcBorders>
              <w:right w:val="single" w:sz="8" w:space="0" w:color="auto"/>
            </w:tcBorders>
            <w:shd w:val="clear" w:color="auto" w:fill="BFBFBF"/>
            <w:vAlign w:val="bottom"/>
          </w:tcPr>
          <w:p w14:paraId="6CCD7293" w14:textId="77777777" w:rsidR="00B44DA1" w:rsidRDefault="00B44DA1">
            <w:pPr>
              <w:rPr>
                <w:sz w:val="15"/>
                <w:szCs w:val="15"/>
              </w:rPr>
            </w:pPr>
          </w:p>
        </w:tc>
        <w:tc>
          <w:tcPr>
            <w:tcW w:w="0" w:type="dxa"/>
            <w:vAlign w:val="bottom"/>
          </w:tcPr>
          <w:p w14:paraId="20B16BFD" w14:textId="77777777" w:rsidR="00B44DA1" w:rsidRDefault="00B44DA1">
            <w:pPr>
              <w:rPr>
                <w:sz w:val="1"/>
                <w:szCs w:val="1"/>
              </w:rPr>
            </w:pPr>
          </w:p>
        </w:tc>
      </w:tr>
      <w:tr w:rsidR="00B44DA1" w14:paraId="5343DCE0" w14:textId="77777777">
        <w:trPr>
          <w:trHeight w:val="173"/>
        </w:trPr>
        <w:tc>
          <w:tcPr>
            <w:tcW w:w="140" w:type="dxa"/>
            <w:tcBorders>
              <w:left w:val="single" w:sz="8" w:space="0" w:color="auto"/>
              <w:right w:val="single" w:sz="8" w:space="0" w:color="F7CAAC"/>
            </w:tcBorders>
            <w:shd w:val="clear" w:color="auto" w:fill="F7CAAC"/>
            <w:vAlign w:val="bottom"/>
          </w:tcPr>
          <w:p w14:paraId="7D0A28C5" w14:textId="77777777" w:rsidR="00B44DA1" w:rsidRDefault="00B44DA1">
            <w:pPr>
              <w:rPr>
                <w:sz w:val="15"/>
                <w:szCs w:val="15"/>
              </w:rPr>
            </w:pPr>
          </w:p>
        </w:tc>
        <w:tc>
          <w:tcPr>
            <w:tcW w:w="900" w:type="dxa"/>
            <w:shd w:val="clear" w:color="auto" w:fill="F7CAAC"/>
            <w:vAlign w:val="bottom"/>
          </w:tcPr>
          <w:p w14:paraId="09CB0C6C" w14:textId="77777777" w:rsidR="00B44DA1" w:rsidRDefault="00B44DA1">
            <w:pPr>
              <w:rPr>
                <w:sz w:val="15"/>
                <w:szCs w:val="15"/>
              </w:rPr>
            </w:pPr>
          </w:p>
        </w:tc>
        <w:tc>
          <w:tcPr>
            <w:tcW w:w="100" w:type="dxa"/>
            <w:tcBorders>
              <w:right w:val="single" w:sz="8" w:space="0" w:color="F7CAAC"/>
            </w:tcBorders>
            <w:shd w:val="clear" w:color="auto" w:fill="F7CAAC"/>
            <w:vAlign w:val="bottom"/>
          </w:tcPr>
          <w:p w14:paraId="4DA852A4" w14:textId="77777777" w:rsidR="00B44DA1" w:rsidRDefault="00B44DA1">
            <w:pPr>
              <w:rPr>
                <w:sz w:val="15"/>
                <w:szCs w:val="15"/>
              </w:rPr>
            </w:pPr>
          </w:p>
        </w:tc>
        <w:tc>
          <w:tcPr>
            <w:tcW w:w="160" w:type="dxa"/>
            <w:tcBorders>
              <w:left w:val="single" w:sz="8" w:space="0" w:color="F7CAAC"/>
              <w:right w:val="single" w:sz="8" w:space="0" w:color="auto"/>
            </w:tcBorders>
            <w:shd w:val="clear" w:color="auto" w:fill="F7CAAC"/>
            <w:vAlign w:val="bottom"/>
          </w:tcPr>
          <w:p w14:paraId="4D773B63" w14:textId="77777777" w:rsidR="00B44DA1" w:rsidRDefault="00B44DA1">
            <w:pPr>
              <w:rPr>
                <w:sz w:val="15"/>
                <w:szCs w:val="15"/>
              </w:rPr>
            </w:pPr>
          </w:p>
        </w:tc>
        <w:tc>
          <w:tcPr>
            <w:tcW w:w="1020" w:type="dxa"/>
            <w:tcBorders>
              <w:left w:val="single" w:sz="8" w:space="0" w:color="BFBFBF"/>
            </w:tcBorders>
            <w:shd w:val="clear" w:color="auto" w:fill="BFBFBF"/>
            <w:vAlign w:val="bottom"/>
          </w:tcPr>
          <w:p w14:paraId="722E2EB0" w14:textId="77777777" w:rsidR="00B44DA1" w:rsidRDefault="00B44DA1">
            <w:pPr>
              <w:rPr>
                <w:sz w:val="15"/>
                <w:szCs w:val="15"/>
              </w:rPr>
            </w:pPr>
          </w:p>
        </w:tc>
        <w:tc>
          <w:tcPr>
            <w:tcW w:w="200" w:type="dxa"/>
            <w:tcBorders>
              <w:right w:val="single" w:sz="8" w:space="0" w:color="auto"/>
            </w:tcBorders>
            <w:shd w:val="clear" w:color="auto" w:fill="BFBFBF"/>
            <w:vAlign w:val="bottom"/>
          </w:tcPr>
          <w:p w14:paraId="70C1FB17" w14:textId="77777777" w:rsidR="00B44DA1" w:rsidRDefault="00B44DA1">
            <w:pPr>
              <w:rPr>
                <w:sz w:val="15"/>
                <w:szCs w:val="15"/>
              </w:rPr>
            </w:pPr>
          </w:p>
        </w:tc>
        <w:tc>
          <w:tcPr>
            <w:tcW w:w="2600" w:type="dxa"/>
            <w:shd w:val="clear" w:color="auto" w:fill="BFBFBF"/>
            <w:vAlign w:val="bottom"/>
          </w:tcPr>
          <w:p w14:paraId="5CCA8396" w14:textId="77777777" w:rsidR="00B44DA1" w:rsidRDefault="00B44DA1">
            <w:pPr>
              <w:rPr>
                <w:sz w:val="15"/>
                <w:szCs w:val="15"/>
              </w:rPr>
            </w:pPr>
          </w:p>
        </w:tc>
        <w:tc>
          <w:tcPr>
            <w:tcW w:w="100" w:type="dxa"/>
            <w:tcBorders>
              <w:right w:val="single" w:sz="8" w:space="0" w:color="BFBFBF"/>
            </w:tcBorders>
            <w:shd w:val="clear" w:color="auto" w:fill="BFBFBF"/>
            <w:vAlign w:val="bottom"/>
          </w:tcPr>
          <w:p w14:paraId="6026F06D" w14:textId="77777777" w:rsidR="00B44DA1" w:rsidRDefault="00B44DA1">
            <w:pPr>
              <w:rPr>
                <w:sz w:val="15"/>
                <w:szCs w:val="15"/>
              </w:rPr>
            </w:pPr>
          </w:p>
        </w:tc>
        <w:tc>
          <w:tcPr>
            <w:tcW w:w="120" w:type="dxa"/>
            <w:tcBorders>
              <w:right w:val="single" w:sz="8" w:space="0" w:color="auto"/>
            </w:tcBorders>
            <w:shd w:val="clear" w:color="auto" w:fill="BFBFBF"/>
            <w:vAlign w:val="bottom"/>
          </w:tcPr>
          <w:p w14:paraId="50E264C2" w14:textId="77777777" w:rsidR="00B44DA1" w:rsidRDefault="00B44DA1">
            <w:pPr>
              <w:rPr>
                <w:sz w:val="15"/>
                <w:szCs w:val="15"/>
              </w:rPr>
            </w:pPr>
          </w:p>
        </w:tc>
        <w:tc>
          <w:tcPr>
            <w:tcW w:w="60" w:type="dxa"/>
            <w:shd w:val="clear" w:color="auto" w:fill="BFBFBF"/>
            <w:vAlign w:val="bottom"/>
          </w:tcPr>
          <w:p w14:paraId="1840342E" w14:textId="77777777" w:rsidR="00B44DA1" w:rsidRDefault="00B44DA1">
            <w:pPr>
              <w:rPr>
                <w:sz w:val="15"/>
                <w:szCs w:val="15"/>
              </w:rPr>
            </w:pPr>
          </w:p>
        </w:tc>
        <w:tc>
          <w:tcPr>
            <w:tcW w:w="2700" w:type="dxa"/>
            <w:gridSpan w:val="2"/>
            <w:tcBorders>
              <w:right w:val="single" w:sz="8" w:space="0" w:color="auto"/>
            </w:tcBorders>
            <w:shd w:val="clear" w:color="auto" w:fill="BFBFBF"/>
            <w:vAlign w:val="bottom"/>
          </w:tcPr>
          <w:p w14:paraId="721E8A0C" w14:textId="77777777" w:rsidR="00B44DA1" w:rsidRDefault="00B32628">
            <w:pPr>
              <w:rPr>
                <w:sz w:val="20"/>
                <w:szCs w:val="20"/>
              </w:rPr>
            </w:pPr>
            <w:r>
              <w:t>任务。</w:t>
            </w:r>
          </w:p>
        </w:tc>
        <w:tc>
          <w:tcPr>
            <w:tcW w:w="60" w:type="dxa"/>
            <w:shd w:val="clear" w:color="auto" w:fill="BFBFBF"/>
            <w:vAlign w:val="bottom"/>
          </w:tcPr>
          <w:p w14:paraId="18A2D730" w14:textId="77777777" w:rsidR="00B44DA1" w:rsidRDefault="00B44DA1">
            <w:pPr>
              <w:rPr>
                <w:sz w:val="15"/>
                <w:szCs w:val="15"/>
              </w:rPr>
            </w:pPr>
          </w:p>
        </w:tc>
        <w:tc>
          <w:tcPr>
            <w:tcW w:w="2560" w:type="dxa"/>
            <w:shd w:val="clear" w:color="auto" w:fill="BFBFBF"/>
            <w:vAlign w:val="bottom"/>
          </w:tcPr>
          <w:p w14:paraId="3A260469" w14:textId="77777777" w:rsidR="00B44DA1" w:rsidRDefault="00B44DA1">
            <w:pPr>
              <w:rPr>
                <w:sz w:val="15"/>
                <w:szCs w:val="15"/>
              </w:rPr>
            </w:pPr>
          </w:p>
        </w:tc>
        <w:tc>
          <w:tcPr>
            <w:tcW w:w="100" w:type="dxa"/>
            <w:tcBorders>
              <w:right w:val="single" w:sz="8" w:space="0" w:color="BFBFBF"/>
            </w:tcBorders>
            <w:shd w:val="clear" w:color="auto" w:fill="BFBFBF"/>
            <w:vAlign w:val="bottom"/>
          </w:tcPr>
          <w:p w14:paraId="5F83FDEB" w14:textId="77777777" w:rsidR="00B44DA1" w:rsidRDefault="00B44DA1">
            <w:pPr>
              <w:rPr>
                <w:sz w:val="15"/>
                <w:szCs w:val="15"/>
              </w:rPr>
            </w:pPr>
          </w:p>
        </w:tc>
        <w:tc>
          <w:tcPr>
            <w:tcW w:w="60" w:type="dxa"/>
            <w:tcBorders>
              <w:right w:val="single" w:sz="8" w:space="0" w:color="auto"/>
            </w:tcBorders>
            <w:shd w:val="clear" w:color="auto" w:fill="BFBFBF"/>
            <w:vAlign w:val="bottom"/>
          </w:tcPr>
          <w:p w14:paraId="65B10F0A" w14:textId="77777777" w:rsidR="00B44DA1" w:rsidRDefault="00B44DA1">
            <w:pPr>
              <w:rPr>
                <w:sz w:val="15"/>
                <w:szCs w:val="15"/>
              </w:rPr>
            </w:pPr>
          </w:p>
        </w:tc>
        <w:tc>
          <w:tcPr>
            <w:tcW w:w="0" w:type="dxa"/>
            <w:vAlign w:val="bottom"/>
          </w:tcPr>
          <w:p w14:paraId="549AD756" w14:textId="77777777" w:rsidR="00B44DA1" w:rsidRDefault="00B44DA1">
            <w:pPr>
              <w:rPr>
                <w:sz w:val="1"/>
                <w:szCs w:val="1"/>
              </w:rPr>
            </w:pPr>
          </w:p>
        </w:tc>
      </w:tr>
      <w:tr w:rsidR="00B44DA1" w14:paraId="7EC06709" w14:textId="77777777">
        <w:trPr>
          <w:trHeight w:val="211"/>
        </w:trPr>
        <w:tc>
          <w:tcPr>
            <w:tcW w:w="140" w:type="dxa"/>
            <w:tcBorders>
              <w:left w:val="single" w:sz="8" w:space="0" w:color="auto"/>
              <w:right w:val="single" w:sz="8" w:space="0" w:color="F7CAAC"/>
            </w:tcBorders>
            <w:shd w:val="clear" w:color="auto" w:fill="F7CAAC"/>
            <w:vAlign w:val="bottom"/>
          </w:tcPr>
          <w:p w14:paraId="6D7D6705" w14:textId="77777777" w:rsidR="00B44DA1" w:rsidRDefault="00B44DA1">
            <w:pPr>
              <w:rPr>
                <w:sz w:val="18"/>
                <w:szCs w:val="18"/>
              </w:rPr>
            </w:pPr>
          </w:p>
        </w:tc>
        <w:tc>
          <w:tcPr>
            <w:tcW w:w="1000" w:type="dxa"/>
            <w:gridSpan w:val="2"/>
            <w:vMerge w:val="restart"/>
            <w:tcBorders>
              <w:right w:val="single" w:sz="8" w:space="0" w:color="F7CAAC"/>
            </w:tcBorders>
            <w:shd w:val="clear" w:color="auto" w:fill="F7CAAC"/>
            <w:vAlign w:val="bottom"/>
          </w:tcPr>
          <w:p w14:paraId="7EE62F5C" w14:textId="77777777" w:rsidR="00B44DA1" w:rsidRDefault="00B32628">
            <w:pPr>
              <w:rPr>
                <w:sz w:val="20"/>
                <w:szCs w:val="20"/>
              </w:rPr>
            </w:pPr>
            <w:r>
              <w:t>职业安全办公室</w:t>
            </w:r>
            <w:r>
              <w:t xml:space="preserve"> # 13</w:t>
            </w:r>
          </w:p>
        </w:tc>
        <w:tc>
          <w:tcPr>
            <w:tcW w:w="160" w:type="dxa"/>
            <w:tcBorders>
              <w:left w:val="single" w:sz="8" w:space="0" w:color="F7CAAC"/>
              <w:right w:val="single" w:sz="8" w:space="0" w:color="auto"/>
            </w:tcBorders>
            <w:shd w:val="clear" w:color="auto" w:fill="F7CAAC"/>
            <w:vAlign w:val="bottom"/>
          </w:tcPr>
          <w:p w14:paraId="5FB3E910" w14:textId="77777777" w:rsidR="00B44DA1" w:rsidRDefault="00B44DA1">
            <w:pPr>
              <w:rPr>
                <w:sz w:val="18"/>
                <w:szCs w:val="18"/>
              </w:rPr>
            </w:pPr>
          </w:p>
        </w:tc>
        <w:tc>
          <w:tcPr>
            <w:tcW w:w="1020" w:type="dxa"/>
            <w:tcBorders>
              <w:left w:val="single" w:sz="8" w:space="0" w:color="BFBFBF"/>
            </w:tcBorders>
            <w:shd w:val="clear" w:color="auto" w:fill="BFBFBF"/>
            <w:vAlign w:val="bottom"/>
          </w:tcPr>
          <w:p w14:paraId="1400E268" w14:textId="77777777" w:rsidR="00B44DA1" w:rsidRDefault="00B44DA1">
            <w:pPr>
              <w:rPr>
                <w:sz w:val="18"/>
                <w:szCs w:val="18"/>
              </w:rPr>
            </w:pPr>
          </w:p>
        </w:tc>
        <w:tc>
          <w:tcPr>
            <w:tcW w:w="200" w:type="dxa"/>
            <w:tcBorders>
              <w:right w:val="single" w:sz="8" w:space="0" w:color="auto"/>
            </w:tcBorders>
            <w:shd w:val="clear" w:color="auto" w:fill="BFBFBF"/>
            <w:vAlign w:val="bottom"/>
          </w:tcPr>
          <w:p w14:paraId="00FA7039" w14:textId="77777777" w:rsidR="00B44DA1" w:rsidRDefault="00B44DA1">
            <w:pPr>
              <w:rPr>
                <w:sz w:val="18"/>
                <w:szCs w:val="18"/>
              </w:rPr>
            </w:pPr>
          </w:p>
        </w:tc>
        <w:tc>
          <w:tcPr>
            <w:tcW w:w="2600" w:type="dxa"/>
            <w:shd w:val="clear" w:color="auto" w:fill="BFBFBF"/>
            <w:vAlign w:val="bottom"/>
          </w:tcPr>
          <w:p w14:paraId="22AFF647" w14:textId="77777777" w:rsidR="00B44DA1" w:rsidRDefault="00B44DA1">
            <w:pPr>
              <w:rPr>
                <w:sz w:val="18"/>
                <w:szCs w:val="18"/>
              </w:rPr>
            </w:pPr>
          </w:p>
        </w:tc>
        <w:tc>
          <w:tcPr>
            <w:tcW w:w="100" w:type="dxa"/>
            <w:tcBorders>
              <w:right w:val="single" w:sz="8" w:space="0" w:color="BFBFBF"/>
            </w:tcBorders>
            <w:shd w:val="clear" w:color="auto" w:fill="BFBFBF"/>
            <w:vAlign w:val="bottom"/>
          </w:tcPr>
          <w:p w14:paraId="5387C4C7" w14:textId="77777777" w:rsidR="00B44DA1" w:rsidRDefault="00B44DA1">
            <w:pPr>
              <w:rPr>
                <w:sz w:val="18"/>
                <w:szCs w:val="18"/>
              </w:rPr>
            </w:pPr>
          </w:p>
        </w:tc>
        <w:tc>
          <w:tcPr>
            <w:tcW w:w="120" w:type="dxa"/>
            <w:tcBorders>
              <w:right w:val="single" w:sz="8" w:space="0" w:color="auto"/>
            </w:tcBorders>
            <w:shd w:val="clear" w:color="auto" w:fill="BFBFBF"/>
            <w:vAlign w:val="bottom"/>
          </w:tcPr>
          <w:p w14:paraId="1A94FA79" w14:textId="77777777" w:rsidR="00B44DA1" w:rsidRDefault="00B44DA1">
            <w:pPr>
              <w:rPr>
                <w:sz w:val="18"/>
                <w:szCs w:val="18"/>
              </w:rPr>
            </w:pPr>
          </w:p>
        </w:tc>
        <w:tc>
          <w:tcPr>
            <w:tcW w:w="60" w:type="dxa"/>
            <w:shd w:val="clear" w:color="auto" w:fill="BFBFBF"/>
            <w:vAlign w:val="bottom"/>
          </w:tcPr>
          <w:p w14:paraId="6059AC9A" w14:textId="77777777" w:rsidR="00B44DA1" w:rsidRDefault="00B44DA1">
            <w:pPr>
              <w:rPr>
                <w:sz w:val="18"/>
                <w:szCs w:val="18"/>
              </w:rPr>
            </w:pPr>
          </w:p>
        </w:tc>
        <w:tc>
          <w:tcPr>
            <w:tcW w:w="2700" w:type="dxa"/>
            <w:gridSpan w:val="2"/>
            <w:vMerge w:val="restart"/>
            <w:tcBorders>
              <w:right w:val="single" w:sz="8" w:space="0" w:color="auto"/>
            </w:tcBorders>
            <w:shd w:val="clear" w:color="auto" w:fill="BFBFBF"/>
            <w:vAlign w:val="bottom"/>
          </w:tcPr>
          <w:p w14:paraId="6B3F7612" w14:textId="77777777" w:rsidR="00B44DA1" w:rsidRDefault="00B32628">
            <w:pPr>
              <w:rPr>
                <w:sz w:val="20"/>
                <w:szCs w:val="20"/>
              </w:rPr>
            </w:pPr>
            <w:r>
              <w:t>这可以采取服务的形式</w:t>
            </w:r>
          </w:p>
        </w:tc>
        <w:tc>
          <w:tcPr>
            <w:tcW w:w="60" w:type="dxa"/>
            <w:shd w:val="clear" w:color="auto" w:fill="BFBFBF"/>
            <w:vAlign w:val="bottom"/>
          </w:tcPr>
          <w:p w14:paraId="7CA1807B" w14:textId="77777777" w:rsidR="00B44DA1" w:rsidRDefault="00B44DA1">
            <w:pPr>
              <w:rPr>
                <w:sz w:val="18"/>
                <w:szCs w:val="18"/>
              </w:rPr>
            </w:pPr>
          </w:p>
        </w:tc>
        <w:tc>
          <w:tcPr>
            <w:tcW w:w="2660" w:type="dxa"/>
            <w:gridSpan w:val="2"/>
            <w:tcBorders>
              <w:right w:val="single" w:sz="8" w:space="0" w:color="BFBFBF"/>
            </w:tcBorders>
            <w:shd w:val="clear" w:color="auto" w:fill="BFBFBF"/>
            <w:vAlign w:val="bottom"/>
          </w:tcPr>
          <w:p w14:paraId="5ACAD6E8" w14:textId="77777777" w:rsidR="00B44DA1" w:rsidRDefault="00B32628">
            <w:pPr>
              <w:rPr>
                <w:sz w:val="20"/>
                <w:szCs w:val="20"/>
              </w:rPr>
            </w:pPr>
            <w:r>
              <w:t>和中号一样，另外</w:t>
            </w:r>
            <w:r>
              <w:t>:</w:t>
            </w:r>
          </w:p>
        </w:tc>
        <w:tc>
          <w:tcPr>
            <w:tcW w:w="60" w:type="dxa"/>
            <w:tcBorders>
              <w:right w:val="single" w:sz="8" w:space="0" w:color="auto"/>
            </w:tcBorders>
            <w:shd w:val="clear" w:color="auto" w:fill="BFBFBF"/>
            <w:vAlign w:val="bottom"/>
          </w:tcPr>
          <w:p w14:paraId="32A37599" w14:textId="77777777" w:rsidR="00B44DA1" w:rsidRDefault="00B44DA1">
            <w:pPr>
              <w:rPr>
                <w:sz w:val="18"/>
                <w:szCs w:val="18"/>
              </w:rPr>
            </w:pPr>
          </w:p>
        </w:tc>
        <w:tc>
          <w:tcPr>
            <w:tcW w:w="0" w:type="dxa"/>
            <w:vAlign w:val="bottom"/>
          </w:tcPr>
          <w:p w14:paraId="43E336F6" w14:textId="77777777" w:rsidR="00B44DA1" w:rsidRDefault="00B44DA1">
            <w:pPr>
              <w:rPr>
                <w:sz w:val="1"/>
                <w:szCs w:val="1"/>
              </w:rPr>
            </w:pPr>
          </w:p>
        </w:tc>
      </w:tr>
      <w:tr w:rsidR="00B44DA1" w14:paraId="5CB4DBB9" w14:textId="77777777">
        <w:trPr>
          <w:trHeight w:val="52"/>
        </w:trPr>
        <w:tc>
          <w:tcPr>
            <w:tcW w:w="140" w:type="dxa"/>
            <w:tcBorders>
              <w:left w:val="single" w:sz="8" w:space="0" w:color="auto"/>
              <w:right w:val="single" w:sz="8" w:space="0" w:color="F7CAAC"/>
            </w:tcBorders>
            <w:shd w:val="clear" w:color="auto" w:fill="F7CAAC"/>
            <w:vAlign w:val="bottom"/>
          </w:tcPr>
          <w:p w14:paraId="363DC526" w14:textId="77777777" w:rsidR="00B44DA1" w:rsidRDefault="00B44DA1">
            <w:pPr>
              <w:rPr>
                <w:sz w:val="4"/>
                <w:szCs w:val="4"/>
              </w:rPr>
            </w:pPr>
          </w:p>
        </w:tc>
        <w:tc>
          <w:tcPr>
            <w:tcW w:w="1000" w:type="dxa"/>
            <w:gridSpan w:val="2"/>
            <w:vMerge/>
            <w:tcBorders>
              <w:right w:val="single" w:sz="8" w:space="0" w:color="F7CAAC"/>
            </w:tcBorders>
            <w:shd w:val="clear" w:color="auto" w:fill="F7CAAC"/>
            <w:vAlign w:val="bottom"/>
          </w:tcPr>
          <w:p w14:paraId="7AC10676" w14:textId="77777777" w:rsidR="00B44DA1" w:rsidRDefault="00B44DA1">
            <w:pPr>
              <w:rPr>
                <w:sz w:val="4"/>
                <w:szCs w:val="4"/>
              </w:rPr>
            </w:pPr>
          </w:p>
        </w:tc>
        <w:tc>
          <w:tcPr>
            <w:tcW w:w="160" w:type="dxa"/>
            <w:tcBorders>
              <w:left w:val="single" w:sz="8" w:space="0" w:color="F7CAAC"/>
              <w:right w:val="single" w:sz="8" w:space="0" w:color="auto"/>
            </w:tcBorders>
            <w:shd w:val="clear" w:color="auto" w:fill="F7CAAC"/>
            <w:vAlign w:val="bottom"/>
          </w:tcPr>
          <w:p w14:paraId="5A21DDE4" w14:textId="77777777" w:rsidR="00B44DA1" w:rsidRDefault="00B44DA1">
            <w:pPr>
              <w:rPr>
                <w:sz w:val="4"/>
                <w:szCs w:val="4"/>
              </w:rPr>
            </w:pPr>
          </w:p>
        </w:tc>
        <w:tc>
          <w:tcPr>
            <w:tcW w:w="1020" w:type="dxa"/>
            <w:tcBorders>
              <w:left w:val="single" w:sz="8" w:space="0" w:color="BFBFBF"/>
            </w:tcBorders>
            <w:shd w:val="clear" w:color="auto" w:fill="BFBFBF"/>
            <w:vAlign w:val="bottom"/>
          </w:tcPr>
          <w:p w14:paraId="604A6BF0" w14:textId="77777777" w:rsidR="00B44DA1" w:rsidRDefault="00B44DA1">
            <w:pPr>
              <w:rPr>
                <w:sz w:val="4"/>
                <w:szCs w:val="4"/>
              </w:rPr>
            </w:pPr>
          </w:p>
        </w:tc>
        <w:tc>
          <w:tcPr>
            <w:tcW w:w="200" w:type="dxa"/>
            <w:tcBorders>
              <w:right w:val="single" w:sz="8" w:space="0" w:color="auto"/>
            </w:tcBorders>
            <w:shd w:val="clear" w:color="auto" w:fill="BFBFBF"/>
            <w:vAlign w:val="bottom"/>
          </w:tcPr>
          <w:p w14:paraId="221BB68C" w14:textId="77777777" w:rsidR="00B44DA1" w:rsidRDefault="00B44DA1">
            <w:pPr>
              <w:rPr>
                <w:sz w:val="4"/>
                <w:szCs w:val="4"/>
              </w:rPr>
            </w:pPr>
          </w:p>
        </w:tc>
        <w:tc>
          <w:tcPr>
            <w:tcW w:w="2700" w:type="dxa"/>
            <w:gridSpan w:val="2"/>
            <w:vMerge w:val="restart"/>
            <w:tcBorders>
              <w:right w:val="single" w:sz="8" w:space="0" w:color="BFBFBF"/>
            </w:tcBorders>
            <w:shd w:val="clear" w:color="auto" w:fill="BFBFBF"/>
            <w:vAlign w:val="bottom"/>
          </w:tcPr>
          <w:p w14:paraId="1C36E2F7" w14:textId="77777777" w:rsidR="00B44DA1" w:rsidRDefault="00B32628">
            <w:pPr>
              <w:rPr>
                <w:sz w:val="20"/>
                <w:szCs w:val="20"/>
              </w:rPr>
            </w:pPr>
            <w:r>
              <w:t>申请人声明</w:t>
            </w:r>
          </w:p>
        </w:tc>
        <w:tc>
          <w:tcPr>
            <w:tcW w:w="120" w:type="dxa"/>
            <w:tcBorders>
              <w:right w:val="single" w:sz="8" w:space="0" w:color="auto"/>
            </w:tcBorders>
            <w:shd w:val="clear" w:color="auto" w:fill="BFBFBF"/>
            <w:vAlign w:val="bottom"/>
          </w:tcPr>
          <w:p w14:paraId="00ADE9DD" w14:textId="77777777" w:rsidR="00B44DA1" w:rsidRDefault="00B44DA1">
            <w:pPr>
              <w:rPr>
                <w:sz w:val="4"/>
                <w:szCs w:val="4"/>
              </w:rPr>
            </w:pPr>
          </w:p>
        </w:tc>
        <w:tc>
          <w:tcPr>
            <w:tcW w:w="60" w:type="dxa"/>
            <w:shd w:val="clear" w:color="auto" w:fill="BFBFBF"/>
            <w:vAlign w:val="bottom"/>
          </w:tcPr>
          <w:p w14:paraId="2AF16561" w14:textId="77777777" w:rsidR="00B44DA1" w:rsidRDefault="00B44DA1">
            <w:pPr>
              <w:rPr>
                <w:sz w:val="4"/>
                <w:szCs w:val="4"/>
              </w:rPr>
            </w:pPr>
          </w:p>
        </w:tc>
        <w:tc>
          <w:tcPr>
            <w:tcW w:w="2700" w:type="dxa"/>
            <w:gridSpan w:val="2"/>
            <w:vMerge/>
            <w:tcBorders>
              <w:right w:val="single" w:sz="8" w:space="0" w:color="auto"/>
            </w:tcBorders>
            <w:shd w:val="clear" w:color="auto" w:fill="BFBFBF"/>
            <w:vAlign w:val="bottom"/>
          </w:tcPr>
          <w:p w14:paraId="09CB0685" w14:textId="77777777" w:rsidR="00B44DA1" w:rsidRDefault="00B44DA1">
            <w:pPr>
              <w:rPr>
                <w:sz w:val="4"/>
                <w:szCs w:val="4"/>
              </w:rPr>
            </w:pPr>
          </w:p>
        </w:tc>
        <w:tc>
          <w:tcPr>
            <w:tcW w:w="60" w:type="dxa"/>
            <w:shd w:val="clear" w:color="auto" w:fill="BFBFBF"/>
            <w:vAlign w:val="bottom"/>
          </w:tcPr>
          <w:p w14:paraId="4CC5D7D9" w14:textId="77777777" w:rsidR="00B44DA1" w:rsidRDefault="00B44DA1">
            <w:pPr>
              <w:rPr>
                <w:sz w:val="4"/>
                <w:szCs w:val="4"/>
              </w:rPr>
            </w:pPr>
          </w:p>
        </w:tc>
        <w:tc>
          <w:tcPr>
            <w:tcW w:w="2660" w:type="dxa"/>
            <w:gridSpan w:val="2"/>
            <w:vMerge w:val="restart"/>
            <w:tcBorders>
              <w:right w:val="single" w:sz="8" w:space="0" w:color="BFBFBF"/>
            </w:tcBorders>
            <w:shd w:val="clear" w:color="auto" w:fill="BFBFBF"/>
            <w:vAlign w:val="bottom"/>
          </w:tcPr>
          <w:p w14:paraId="5CF67284" w14:textId="77777777" w:rsidR="00B44DA1" w:rsidRDefault="00B32628">
            <w:pPr>
              <w:ind w:left="280"/>
              <w:rPr>
                <w:sz w:val="20"/>
                <w:szCs w:val="20"/>
              </w:rPr>
            </w:pPr>
            <w:r>
              <w:t>外部证据</w:t>
            </w:r>
          </w:p>
        </w:tc>
        <w:tc>
          <w:tcPr>
            <w:tcW w:w="60" w:type="dxa"/>
            <w:tcBorders>
              <w:right w:val="single" w:sz="8" w:space="0" w:color="auto"/>
            </w:tcBorders>
            <w:shd w:val="clear" w:color="auto" w:fill="BFBFBF"/>
            <w:vAlign w:val="bottom"/>
          </w:tcPr>
          <w:p w14:paraId="75940977" w14:textId="77777777" w:rsidR="00B44DA1" w:rsidRDefault="00B44DA1">
            <w:pPr>
              <w:rPr>
                <w:sz w:val="4"/>
                <w:szCs w:val="4"/>
              </w:rPr>
            </w:pPr>
          </w:p>
        </w:tc>
        <w:tc>
          <w:tcPr>
            <w:tcW w:w="0" w:type="dxa"/>
            <w:vAlign w:val="bottom"/>
          </w:tcPr>
          <w:p w14:paraId="4B3C206D" w14:textId="77777777" w:rsidR="00B44DA1" w:rsidRDefault="00B44DA1">
            <w:pPr>
              <w:rPr>
                <w:sz w:val="1"/>
                <w:szCs w:val="1"/>
              </w:rPr>
            </w:pPr>
          </w:p>
        </w:tc>
      </w:tr>
      <w:tr w:rsidR="00B44DA1" w14:paraId="254BF9C0" w14:textId="77777777">
        <w:trPr>
          <w:trHeight w:val="43"/>
        </w:trPr>
        <w:tc>
          <w:tcPr>
            <w:tcW w:w="140" w:type="dxa"/>
            <w:tcBorders>
              <w:left w:val="single" w:sz="8" w:space="0" w:color="auto"/>
              <w:right w:val="single" w:sz="8" w:space="0" w:color="F7CAAC"/>
            </w:tcBorders>
            <w:shd w:val="clear" w:color="auto" w:fill="F7CAAC"/>
            <w:vAlign w:val="bottom"/>
          </w:tcPr>
          <w:p w14:paraId="215E3827" w14:textId="77777777" w:rsidR="00B44DA1" w:rsidRDefault="00B44DA1">
            <w:pPr>
              <w:rPr>
                <w:sz w:val="3"/>
                <w:szCs w:val="3"/>
              </w:rPr>
            </w:pPr>
          </w:p>
        </w:tc>
        <w:tc>
          <w:tcPr>
            <w:tcW w:w="1000" w:type="dxa"/>
            <w:gridSpan w:val="2"/>
            <w:vMerge/>
            <w:tcBorders>
              <w:right w:val="single" w:sz="8" w:space="0" w:color="F7CAAC"/>
            </w:tcBorders>
            <w:shd w:val="clear" w:color="auto" w:fill="F7CAAC"/>
            <w:vAlign w:val="bottom"/>
          </w:tcPr>
          <w:p w14:paraId="369CF1E2" w14:textId="77777777" w:rsidR="00B44DA1" w:rsidRDefault="00B44DA1">
            <w:pPr>
              <w:rPr>
                <w:sz w:val="3"/>
                <w:szCs w:val="3"/>
              </w:rPr>
            </w:pPr>
          </w:p>
        </w:tc>
        <w:tc>
          <w:tcPr>
            <w:tcW w:w="160" w:type="dxa"/>
            <w:tcBorders>
              <w:left w:val="single" w:sz="8" w:space="0" w:color="F7CAAC"/>
              <w:right w:val="single" w:sz="8" w:space="0" w:color="auto"/>
            </w:tcBorders>
            <w:shd w:val="clear" w:color="auto" w:fill="F7CAAC"/>
            <w:vAlign w:val="bottom"/>
          </w:tcPr>
          <w:p w14:paraId="3DF82A0B" w14:textId="77777777" w:rsidR="00B44DA1" w:rsidRDefault="00B44DA1">
            <w:pPr>
              <w:rPr>
                <w:sz w:val="3"/>
                <w:szCs w:val="3"/>
              </w:rPr>
            </w:pPr>
          </w:p>
        </w:tc>
        <w:tc>
          <w:tcPr>
            <w:tcW w:w="1020" w:type="dxa"/>
            <w:tcBorders>
              <w:left w:val="single" w:sz="8" w:space="0" w:color="BFBFBF"/>
            </w:tcBorders>
            <w:shd w:val="clear" w:color="auto" w:fill="BFBFBF"/>
            <w:vAlign w:val="bottom"/>
          </w:tcPr>
          <w:p w14:paraId="7471B1A6" w14:textId="77777777" w:rsidR="00B44DA1" w:rsidRDefault="00B44DA1">
            <w:pPr>
              <w:rPr>
                <w:sz w:val="3"/>
                <w:szCs w:val="3"/>
              </w:rPr>
            </w:pPr>
          </w:p>
        </w:tc>
        <w:tc>
          <w:tcPr>
            <w:tcW w:w="200" w:type="dxa"/>
            <w:tcBorders>
              <w:right w:val="single" w:sz="8" w:space="0" w:color="auto"/>
            </w:tcBorders>
            <w:shd w:val="clear" w:color="auto" w:fill="BFBFBF"/>
            <w:vAlign w:val="bottom"/>
          </w:tcPr>
          <w:p w14:paraId="48B91C59" w14:textId="77777777" w:rsidR="00B44DA1" w:rsidRDefault="00B44DA1">
            <w:pPr>
              <w:rPr>
                <w:sz w:val="3"/>
                <w:szCs w:val="3"/>
              </w:rPr>
            </w:pPr>
          </w:p>
        </w:tc>
        <w:tc>
          <w:tcPr>
            <w:tcW w:w="2700" w:type="dxa"/>
            <w:gridSpan w:val="2"/>
            <w:vMerge/>
            <w:tcBorders>
              <w:right w:val="single" w:sz="8" w:space="0" w:color="BFBFBF"/>
            </w:tcBorders>
            <w:shd w:val="clear" w:color="auto" w:fill="BFBFBF"/>
            <w:vAlign w:val="bottom"/>
          </w:tcPr>
          <w:p w14:paraId="008163AB" w14:textId="77777777" w:rsidR="00B44DA1" w:rsidRDefault="00B44DA1">
            <w:pPr>
              <w:rPr>
                <w:sz w:val="3"/>
                <w:szCs w:val="3"/>
              </w:rPr>
            </w:pPr>
          </w:p>
        </w:tc>
        <w:tc>
          <w:tcPr>
            <w:tcW w:w="120" w:type="dxa"/>
            <w:tcBorders>
              <w:right w:val="single" w:sz="8" w:space="0" w:color="auto"/>
            </w:tcBorders>
            <w:shd w:val="clear" w:color="auto" w:fill="BFBFBF"/>
            <w:vAlign w:val="bottom"/>
          </w:tcPr>
          <w:p w14:paraId="7ED948B8" w14:textId="77777777" w:rsidR="00B44DA1" w:rsidRDefault="00B44DA1">
            <w:pPr>
              <w:rPr>
                <w:sz w:val="3"/>
                <w:szCs w:val="3"/>
              </w:rPr>
            </w:pPr>
          </w:p>
        </w:tc>
        <w:tc>
          <w:tcPr>
            <w:tcW w:w="60" w:type="dxa"/>
            <w:shd w:val="clear" w:color="auto" w:fill="BFBFBF"/>
            <w:vAlign w:val="bottom"/>
          </w:tcPr>
          <w:p w14:paraId="70C7C47C" w14:textId="77777777" w:rsidR="00B44DA1" w:rsidRDefault="00B44DA1">
            <w:pPr>
              <w:rPr>
                <w:sz w:val="3"/>
                <w:szCs w:val="3"/>
              </w:rPr>
            </w:pPr>
          </w:p>
        </w:tc>
        <w:tc>
          <w:tcPr>
            <w:tcW w:w="2700" w:type="dxa"/>
            <w:gridSpan w:val="2"/>
            <w:vMerge w:val="restart"/>
            <w:tcBorders>
              <w:right w:val="single" w:sz="8" w:space="0" w:color="auto"/>
            </w:tcBorders>
            <w:shd w:val="clear" w:color="auto" w:fill="BFBFBF"/>
            <w:vAlign w:val="bottom"/>
          </w:tcPr>
          <w:p w14:paraId="3AC9C85A" w14:textId="77777777" w:rsidR="00B44DA1" w:rsidRDefault="00B32628">
            <w:pPr>
              <w:rPr>
                <w:sz w:val="20"/>
                <w:szCs w:val="20"/>
              </w:rPr>
            </w:pPr>
            <w:r>
              <w:t>水平协议</w:t>
            </w:r>
            <w:r>
              <w:t>(SLA)</w:t>
            </w:r>
            <w:r>
              <w:t>或任何官员</w:t>
            </w:r>
          </w:p>
        </w:tc>
        <w:tc>
          <w:tcPr>
            <w:tcW w:w="60" w:type="dxa"/>
            <w:shd w:val="clear" w:color="auto" w:fill="BFBFBF"/>
            <w:vAlign w:val="bottom"/>
          </w:tcPr>
          <w:p w14:paraId="6A17EF8C" w14:textId="77777777" w:rsidR="00B44DA1" w:rsidRDefault="00B44DA1">
            <w:pPr>
              <w:rPr>
                <w:sz w:val="3"/>
                <w:szCs w:val="3"/>
              </w:rPr>
            </w:pPr>
          </w:p>
        </w:tc>
        <w:tc>
          <w:tcPr>
            <w:tcW w:w="2660" w:type="dxa"/>
            <w:gridSpan w:val="2"/>
            <w:vMerge/>
            <w:tcBorders>
              <w:right w:val="single" w:sz="8" w:space="0" w:color="BFBFBF"/>
            </w:tcBorders>
            <w:shd w:val="clear" w:color="auto" w:fill="BFBFBF"/>
            <w:vAlign w:val="bottom"/>
          </w:tcPr>
          <w:p w14:paraId="334DB94F" w14:textId="77777777" w:rsidR="00B44DA1" w:rsidRDefault="00B44DA1">
            <w:pPr>
              <w:rPr>
                <w:sz w:val="3"/>
                <w:szCs w:val="3"/>
              </w:rPr>
            </w:pPr>
          </w:p>
        </w:tc>
        <w:tc>
          <w:tcPr>
            <w:tcW w:w="60" w:type="dxa"/>
            <w:tcBorders>
              <w:right w:val="single" w:sz="8" w:space="0" w:color="auto"/>
            </w:tcBorders>
            <w:shd w:val="clear" w:color="auto" w:fill="BFBFBF"/>
            <w:vAlign w:val="bottom"/>
          </w:tcPr>
          <w:p w14:paraId="47CAD14F" w14:textId="77777777" w:rsidR="00B44DA1" w:rsidRDefault="00B44DA1">
            <w:pPr>
              <w:rPr>
                <w:sz w:val="3"/>
                <w:szCs w:val="3"/>
              </w:rPr>
            </w:pPr>
          </w:p>
        </w:tc>
        <w:tc>
          <w:tcPr>
            <w:tcW w:w="0" w:type="dxa"/>
            <w:vAlign w:val="bottom"/>
          </w:tcPr>
          <w:p w14:paraId="4ACC93B9" w14:textId="77777777" w:rsidR="00B44DA1" w:rsidRDefault="00B44DA1">
            <w:pPr>
              <w:rPr>
                <w:sz w:val="1"/>
                <w:szCs w:val="1"/>
              </w:rPr>
            </w:pPr>
          </w:p>
        </w:tc>
      </w:tr>
      <w:tr w:rsidR="00B44DA1" w14:paraId="5AB6C0ED" w14:textId="77777777">
        <w:trPr>
          <w:trHeight w:val="90"/>
        </w:trPr>
        <w:tc>
          <w:tcPr>
            <w:tcW w:w="140" w:type="dxa"/>
            <w:tcBorders>
              <w:left w:val="single" w:sz="8" w:space="0" w:color="auto"/>
              <w:right w:val="single" w:sz="8" w:space="0" w:color="F7CAAC"/>
            </w:tcBorders>
            <w:shd w:val="clear" w:color="auto" w:fill="F7CAAC"/>
            <w:vAlign w:val="bottom"/>
          </w:tcPr>
          <w:p w14:paraId="6EB8F08C" w14:textId="77777777" w:rsidR="00B44DA1" w:rsidRDefault="00B44DA1">
            <w:pPr>
              <w:rPr>
                <w:sz w:val="7"/>
                <w:szCs w:val="7"/>
              </w:rPr>
            </w:pPr>
          </w:p>
        </w:tc>
        <w:tc>
          <w:tcPr>
            <w:tcW w:w="1000" w:type="dxa"/>
            <w:gridSpan w:val="2"/>
            <w:vMerge w:val="restart"/>
            <w:tcBorders>
              <w:right w:val="single" w:sz="8" w:space="0" w:color="F7CAAC"/>
            </w:tcBorders>
            <w:shd w:val="clear" w:color="auto" w:fill="F7CAAC"/>
            <w:vAlign w:val="bottom"/>
          </w:tcPr>
          <w:p w14:paraId="47F114BC" w14:textId="77777777" w:rsidR="00B44DA1" w:rsidRDefault="00B32628">
            <w:pPr>
              <w:spacing w:line="172" w:lineRule="exact"/>
              <w:rPr>
                <w:sz w:val="20"/>
                <w:szCs w:val="20"/>
              </w:rPr>
            </w:pPr>
            <w:r>
              <w:t>外部</w:t>
            </w:r>
          </w:p>
        </w:tc>
        <w:tc>
          <w:tcPr>
            <w:tcW w:w="160" w:type="dxa"/>
            <w:tcBorders>
              <w:left w:val="single" w:sz="8" w:space="0" w:color="F7CAAC"/>
              <w:right w:val="single" w:sz="8" w:space="0" w:color="auto"/>
            </w:tcBorders>
            <w:shd w:val="clear" w:color="auto" w:fill="F7CAAC"/>
            <w:vAlign w:val="bottom"/>
          </w:tcPr>
          <w:p w14:paraId="06B53D1A" w14:textId="77777777" w:rsidR="00B44DA1" w:rsidRDefault="00B44DA1">
            <w:pPr>
              <w:rPr>
                <w:sz w:val="7"/>
                <w:szCs w:val="7"/>
              </w:rPr>
            </w:pPr>
          </w:p>
        </w:tc>
        <w:tc>
          <w:tcPr>
            <w:tcW w:w="1020" w:type="dxa"/>
            <w:tcBorders>
              <w:left w:val="single" w:sz="8" w:space="0" w:color="BFBFBF"/>
            </w:tcBorders>
            <w:shd w:val="clear" w:color="auto" w:fill="BFBFBF"/>
            <w:vAlign w:val="bottom"/>
          </w:tcPr>
          <w:p w14:paraId="71F5C8E3" w14:textId="77777777" w:rsidR="00B44DA1" w:rsidRDefault="00B44DA1">
            <w:pPr>
              <w:rPr>
                <w:sz w:val="7"/>
                <w:szCs w:val="7"/>
              </w:rPr>
            </w:pPr>
          </w:p>
        </w:tc>
        <w:tc>
          <w:tcPr>
            <w:tcW w:w="200" w:type="dxa"/>
            <w:tcBorders>
              <w:right w:val="single" w:sz="8" w:space="0" w:color="auto"/>
            </w:tcBorders>
            <w:shd w:val="clear" w:color="auto" w:fill="BFBFBF"/>
            <w:vAlign w:val="bottom"/>
          </w:tcPr>
          <w:p w14:paraId="7D28A060" w14:textId="77777777" w:rsidR="00B44DA1" w:rsidRDefault="00B44DA1">
            <w:pPr>
              <w:rPr>
                <w:sz w:val="7"/>
                <w:szCs w:val="7"/>
              </w:rPr>
            </w:pPr>
          </w:p>
        </w:tc>
        <w:tc>
          <w:tcPr>
            <w:tcW w:w="2700" w:type="dxa"/>
            <w:gridSpan w:val="2"/>
            <w:vMerge/>
            <w:tcBorders>
              <w:right w:val="single" w:sz="8" w:space="0" w:color="BFBFBF"/>
            </w:tcBorders>
            <w:shd w:val="clear" w:color="auto" w:fill="BFBFBF"/>
            <w:vAlign w:val="bottom"/>
          </w:tcPr>
          <w:p w14:paraId="1A9D8314" w14:textId="77777777" w:rsidR="00B44DA1" w:rsidRDefault="00B44DA1">
            <w:pPr>
              <w:rPr>
                <w:sz w:val="7"/>
                <w:szCs w:val="7"/>
              </w:rPr>
            </w:pPr>
          </w:p>
        </w:tc>
        <w:tc>
          <w:tcPr>
            <w:tcW w:w="120" w:type="dxa"/>
            <w:tcBorders>
              <w:right w:val="single" w:sz="8" w:space="0" w:color="auto"/>
            </w:tcBorders>
            <w:shd w:val="clear" w:color="auto" w:fill="BFBFBF"/>
            <w:vAlign w:val="bottom"/>
          </w:tcPr>
          <w:p w14:paraId="27BA6804" w14:textId="77777777" w:rsidR="00B44DA1" w:rsidRDefault="00B44DA1">
            <w:pPr>
              <w:rPr>
                <w:sz w:val="7"/>
                <w:szCs w:val="7"/>
              </w:rPr>
            </w:pPr>
          </w:p>
        </w:tc>
        <w:tc>
          <w:tcPr>
            <w:tcW w:w="60" w:type="dxa"/>
            <w:shd w:val="clear" w:color="auto" w:fill="BFBFBF"/>
            <w:vAlign w:val="bottom"/>
          </w:tcPr>
          <w:p w14:paraId="35351B73" w14:textId="77777777" w:rsidR="00B44DA1" w:rsidRDefault="00B44DA1">
            <w:pPr>
              <w:rPr>
                <w:sz w:val="7"/>
                <w:szCs w:val="7"/>
              </w:rPr>
            </w:pPr>
          </w:p>
        </w:tc>
        <w:tc>
          <w:tcPr>
            <w:tcW w:w="2700" w:type="dxa"/>
            <w:gridSpan w:val="2"/>
            <w:vMerge/>
            <w:tcBorders>
              <w:right w:val="single" w:sz="8" w:space="0" w:color="auto"/>
            </w:tcBorders>
            <w:shd w:val="clear" w:color="auto" w:fill="BFBFBF"/>
            <w:vAlign w:val="bottom"/>
          </w:tcPr>
          <w:p w14:paraId="516AD4E1" w14:textId="77777777" w:rsidR="00B44DA1" w:rsidRDefault="00B44DA1">
            <w:pPr>
              <w:rPr>
                <w:sz w:val="7"/>
                <w:szCs w:val="7"/>
              </w:rPr>
            </w:pPr>
          </w:p>
        </w:tc>
        <w:tc>
          <w:tcPr>
            <w:tcW w:w="60" w:type="dxa"/>
            <w:shd w:val="clear" w:color="auto" w:fill="BFBFBF"/>
            <w:vAlign w:val="bottom"/>
          </w:tcPr>
          <w:p w14:paraId="0A75AE3B" w14:textId="77777777" w:rsidR="00B44DA1" w:rsidRDefault="00B44DA1">
            <w:pPr>
              <w:rPr>
                <w:sz w:val="7"/>
                <w:szCs w:val="7"/>
              </w:rPr>
            </w:pPr>
          </w:p>
        </w:tc>
        <w:tc>
          <w:tcPr>
            <w:tcW w:w="2660" w:type="dxa"/>
            <w:gridSpan w:val="2"/>
            <w:vMerge/>
            <w:tcBorders>
              <w:right w:val="single" w:sz="8" w:space="0" w:color="BFBFBF"/>
            </w:tcBorders>
            <w:shd w:val="clear" w:color="auto" w:fill="BFBFBF"/>
            <w:vAlign w:val="bottom"/>
          </w:tcPr>
          <w:p w14:paraId="5FA9D5E3" w14:textId="77777777" w:rsidR="00B44DA1" w:rsidRDefault="00B44DA1">
            <w:pPr>
              <w:rPr>
                <w:sz w:val="7"/>
                <w:szCs w:val="7"/>
              </w:rPr>
            </w:pPr>
          </w:p>
        </w:tc>
        <w:tc>
          <w:tcPr>
            <w:tcW w:w="60" w:type="dxa"/>
            <w:tcBorders>
              <w:right w:val="single" w:sz="8" w:space="0" w:color="auto"/>
            </w:tcBorders>
            <w:shd w:val="clear" w:color="auto" w:fill="BFBFBF"/>
            <w:vAlign w:val="bottom"/>
          </w:tcPr>
          <w:p w14:paraId="117F581C" w14:textId="77777777" w:rsidR="00B44DA1" w:rsidRDefault="00B44DA1">
            <w:pPr>
              <w:rPr>
                <w:sz w:val="7"/>
                <w:szCs w:val="7"/>
              </w:rPr>
            </w:pPr>
          </w:p>
        </w:tc>
        <w:tc>
          <w:tcPr>
            <w:tcW w:w="0" w:type="dxa"/>
            <w:vAlign w:val="bottom"/>
          </w:tcPr>
          <w:p w14:paraId="5D63DA33" w14:textId="77777777" w:rsidR="00B44DA1" w:rsidRDefault="00B44DA1">
            <w:pPr>
              <w:rPr>
                <w:sz w:val="1"/>
                <w:szCs w:val="1"/>
              </w:rPr>
            </w:pPr>
          </w:p>
        </w:tc>
      </w:tr>
      <w:tr w:rsidR="00B44DA1" w14:paraId="26EDF103" w14:textId="77777777">
        <w:trPr>
          <w:trHeight w:val="39"/>
        </w:trPr>
        <w:tc>
          <w:tcPr>
            <w:tcW w:w="140" w:type="dxa"/>
            <w:tcBorders>
              <w:left w:val="single" w:sz="8" w:space="0" w:color="auto"/>
              <w:right w:val="single" w:sz="8" w:space="0" w:color="F7CAAC"/>
            </w:tcBorders>
            <w:shd w:val="clear" w:color="auto" w:fill="F7CAAC"/>
            <w:vAlign w:val="bottom"/>
          </w:tcPr>
          <w:p w14:paraId="30141B3E" w14:textId="77777777" w:rsidR="00B44DA1" w:rsidRDefault="00B44DA1">
            <w:pPr>
              <w:rPr>
                <w:sz w:val="3"/>
                <w:szCs w:val="3"/>
              </w:rPr>
            </w:pPr>
          </w:p>
        </w:tc>
        <w:tc>
          <w:tcPr>
            <w:tcW w:w="1000" w:type="dxa"/>
            <w:gridSpan w:val="2"/>
            <w:vMerge/>
            <w:tcBorders>
              <w:right w:val="single" w:sz="8" w:space="0" w:color="F7CAAC"/>
            </w:tcBorders>
            <w:shd w:val="clear" w:color="auto" w:fill="F7CAAC"/>
            <w:vAlign w:val="bottom"/>
          </w:tcPr>
          <w:p w14:paraId="0E65D685" w14:textId="77777777" w:rsidR="00B44DA1" w:rsidRDefault="00B44DA1">
            <w:pPr>
              <w:rPr>
                <w:sz w:val="3"/>
                <w:szCs w:val="3"/>
              </w:rPr>
            </w:pPr>
          </w:p>
        </w:tc>
        <w:tc>
          <w:tcPr>
            <w:tcW w:w="160" w:type="dxa"/>
            <w:tcBorders>
              <w:left w:val="single" w:sz="8" w:space="0" w:color="F7CAAC"/>
              <w:right w:val="single" w:sz="8" w:space="0" w:color="auto"/>
            </w:tcBorders>
            <w:shd w:val="clear" w:color="auto" w:fill="F7CAAC"/>
            <w:vAlign w:val="bottom"/>
          </w:tcPr>
          <w:p w14:paraId="73E35A3F" w14:textId="77777777" w:rsidR="00B44DA1" w:rsidRDefault="00B44DA1">
            <w:pPr>
              <w:rPr>
                <w:sz w:val="3"/>
                <w:szCs w:val="3"/>
              </w:rPr>
            </w:pPr>
          </w:p>
        </w:tc>
        <w:tc>
          <w:tcPr>
            <w:tcW w:w="1020" w:type="dxa"/>
            <w:tcBorders>
              <w:left w:val="single" w:sz="8" w:space="0" w:color="BFBFBF"/>
            </w:tcBorders>
            <w:shd w:val="clear" w:color="auto" w:fill="BFBFBF"/>
            <w:vAlign w:val="bottom"/>
          </w:tcPr>
          <w:p w14:paraId="740A09FC" w14:textId="77777777" w:rsidR="00B44DA1" w:rsidRDefault="00B44DA1">
            <w:pPr>
              <w:rPr>
                <w:sz w:val="3"/>
                <w:szCs w:val="3"/>
              </w:rPr>
            </w:pPr>
          </w:p>
        </w:tc>
        <w:tc>
          <w:tcPr>
            <w:tcW w:w="200" w:type="dxa"/>
            <w:tcBorders>
              <w:right w:val="single" w:sz="8" w:space="0" w:color="auto"/>
            </w:tcBorders>
            <w:shd w:val="clear" w:color="auto" w:fill="BFBFBF"/>
            <w:vAlign w:val="bottom"/>
          </w:tcPr>
          <w:p w14:paraId="402E065A" w14:textId="77777777" w:rsidR="00B44DA1" w:rsidRDefault="00B44DA1">
            <w:pPr>
              <w:rPr>
                <w:sz w:val="3"/>
                <w:szCs w:val="3"/>
              </w:rPr>
            </w:pPr>
          </w:p>
        </w:tc>
        <w:tc>
          <w:tcPr>
            <w:tcW w:w="2700" w:type="dxa"/>
            <w:gridSpan w:val="2"/>
            <w:vMerge w:val="restart"/>
            <w:tcBorders>
              <w:right w:val="single" w:sz="8" w:space="0" w:color="BFBFBF"/>
            </w:tcBorders>
            <w:shd w:val="clear" w:color="auto" w:fill="BFBFBF"/>
            <w:vAlign w:val="bottom"/>
          </w:tcPr>
          <w:p w14:paraId="40B683A3" w14:textId="77777777" w:rsidR="00B44DA1" w:rsidRDefault="00B32628">
            <w:pPr>
              <w:spacing w:line="171" w:lineRule="exact"/>
              <w:rPr>
                <w:sz w:val="20"/>
                <w:szCs w:val="20"/>
              </w:rPr>
            </w:pPr>
            <w:r>
              <w:t>要求的任何性能水平</w:t>
            </w:r>
          </w:p>
        </w:tc>
        <w:tc>
          <w:tcPr>
            <w:tcW w:w="120" w:type="dxa"/>
            <w:tcBorders>
              <w:right w:val="single" w:sz="8" w:space="0" w:color="auto"/>
            </w:tcBorders>
            <w:shd w:val="clear" w:color="auto" w:fill="BFBFBF"/>
            <w:vAlign w:val="bottom"/>
          </w:tcPr>
          <w:p w14:paraId="34E4CEFF" w14:textId="77777777" w:rsidR="00B44DA1" w:rsidRDefault="00B44DA1">
            <w:pPr>
              <w:rPr>
                <w:sz w:val="3"/>
                <w:szCs w:val="3"/>
              </w:rPr>
            </w:pPr>
          </w:p>
        </w:tc>
        <w:tc>
          <w:tcPr>
            <w:tcW w:w="60" w:type="dxa"/>
            <w:shd w:val="clear" w:color="auto" w:fill="BFBFBF"/>
            <w:vAlign w:val="bottom"/>
          </w:tcPr>
          <w:p w14:paraId="48E5CAC1" w14:textId="77777777" w:rsidR="00B44DA1" w:rsidRDefault="00B44DA1">
            <w:pPr>
              <w:rPr>
                <w:sz w:val="3"/>
                <w:szCs w:val="3"/>
              </w:rPr>
            </w:pPr>
          </w:p>
        </w:tc>
        <w:tc>
          <w:tcPr>
            <w:tcW w:w="2700" w:type="dxa"/>
            <w:gridSpan w:val="2"/>
            <w:vMerge/>
            <w:tcBorders>
              <w:right w:val="single" w:sz="8" w:space="0" w:color="auto"/>
            </w:tcBorders>
            <w:shd w:val="clear" w:color="auto" w:fill="BFBFBF"/>
            <w:vAlign w:val="bottom"/>
          </w:tcPr>
          <w:p w14:paraId="32A017D8" w14:textId="77777777" w:rsidR="00B44DA1" w:rsidRDefault="00B44DA1">
            <w:pPr>
              <w:rPr>
                <w:sz w:val="3"/>
                <w:szCs w:val="3"/>
              </w:rPr>
            </w:pPr>
          </w:p>
        </w:tc>
        <w:tc>
          <w:tcPr>
            <w:tcW w:w="60" w:type="dxa"/>
            <w:shd w:val="clear" w:color="auto" w:fill="BFBFBF"/>
            <w:vAlign w:val="bottom"/>
          </w:tcPr>
          <w:p w14:paraId="42BF891E" w14:textId="77777777" w:rsidR="00B44DA1" w:rsidRDefault="00B44DA1">
            <w:pPr>
              <w:rPr>
                <w:sz w:val="3"/>
                <w:szCs w:val="3"/>
              </w:rPr>
            </w:pPr>
          </w:p>
        </w:tc>
        <w:tc>
          <w:tcPr>
            <w:tcW w:w="2660" w:type="dxa"/>
            <w:gridSpan w:val="2"/>
            <w:vMerge w:val="restart"/>
            <w:tcBorders>
              <w:right w:val="single" w:sz="8" w:space="0" w:color="BFBFBF"/>
            </w:tcBorders>
            <w:shd w:val="clear" w:color="auto" w:fill="BFBFBF"/>
            <w:vAlign w:val="bottom"/>
          </w:tcPr>
          <w:p w14:paraId="48FC20F6" w14:textId="77777777" w:rsidR="00B44DA1" w:rsidRDefault="00B32628">
            <w:pPr>
              <w:spacing w:line="171" w:lineRule="exact"/>
              <w:ind w:left="540"/>
              <w:rPr>
                <w:sz w:val="20"/>
                <w:szCs w:val="20"/>
              </w:rPr>
            </w:pPr>
            <w:r>
              <w:t>提供的服务表现</w:t>
            </w:r>
          </w:p>
        </w:tc>
        <w:tc>
          <w:tcPr>
            <w:tcW w:w="60" w:type="dxa"/>
            <w:tcBorders>
              <w:right w:val="single" w:sz="8" w:space="0" w:color="auto"/>
            </w:tcBorders>
            <w:shd w:val="clear" w:color="auto" w:fill="BFBFBF"/>
            <w:vAlign w:val="bottom"/>
          </w:tcPr>
          <w:p w14:paraId="0B8947C6" w14:textId="77777777" w:rsidR="00B44DA1" w:rsidRDefault="00B44DA1">
            <w:pPr>
              <w:rPr>
                <w:sz w:val="3"/>
                <w:szCs w:val="3"/>
              </w:rPr>
            </w:pPr>
          </w:p>
        </w:tc>
        <w:tc>
          <w:tcPr>
            <w:tcW w:w="0" w:type="dxa"/>
            <w:vAlign w:val="bottom"/>
          </w:tcPr>
          <w:p w14:paraId="2C933892" w14:textId="77777777" w:rsidR="00B44DA1" w:rsidRDefault="00B44DA1">
            <w:pPr>
              <w:spacing w:line="20" w:lineRule="exact"/>
              <w:rPr>
                <w:sz w:val="1"/>
                <w:szCs w:val="1"/>
              </w:rPr>
            </w:pPr>
          </w:p>
        </w:tc>
      </w:tr>
      <w:tr w:rsidR="00B44DA1" w14:paraId="039BEF0B" w14:textId="77777777">
        <w:trPr>
          <w:trHeight w:val="41"/>
        </w:trPr>
        <w:tc>
          <w:tcPr>
            <w:tcW w:w="140" w:type="dxa"/>
            <w:tcBorders>
              <w:left w:val="single" w:sz="8" w:space="0" w:color="auto"/>
              <w:right w:val="single" w:sz="8" w:space="0" w:color="F7CAAC"/>
            </w:tcBorders>
            <w:shd w:val="clear" w:color="auto" w:fill="F7CAAC"/>
            <w:vAlign w:val="bottom"/>
          </w:tcPr>
          <w:p w14:paraId="1143CDDE" w14:textId="77777777" w:rsidR="00B44DA1" w:rsidRDefault="00B44DA1">
            <w:pPr>
              <w:rPr>
                <w:sz w:val="3"/>
                <w:szCs w:val="3"/>
              </w:rPr>
            </w:pPr>
          </w:p>
        </w:tc>
        <w:tc>
          <w:tcPr>
            <w:tcW w:w="1000" w:type="dxa"/>
            <w:gridSpan w:val="2"/>
            <w:vMerge/>
            <w:tcBorders>
              <w:right w:val="single" w:sz="8" w:space="0" w:color="F7CAAC"/>
            </w:tcBorders>
            <w:shd w:val="clear" w:color="auto" w:fill="F7CAAC"/>
            <w:vAlign w:val="bottom"/>
          </w:tcPr>
          <w:p w14:paraId="713D85F4" w14:textId="77777777" w:rsidR="00B44DA1" w:rsidRDefault="00B44DA1">
            <w:pPr>
              <w:rPr>
                <w:sz w:val="3"/>
                <w:szCs w:val="3"/>
              </w:rPr>
            </w:pPr>
          </w:p>
        </w:tc>
        <w:tc>
          <w:tcPr>
            <w:tcW w:w="160" w:type="dxa"/>
            <w:tcBorders>
              <w:left w:val="single" w:sz="8" w:space="0" w:color="F7CAAC"/>
              <w:right w:val="single" w:sz="8" w:space="0" w:color="auto"/>
            </w:tcBorders>
            <w:shd w:val="clear" w:color="auto" w:fill="F7CAAC"/>
            <w:vAlign w:val="bottom"/>
          </w:tcPr>
          <w:p w14:paraId="6048C658" w14:textId="77777777" w:rsidR="00B44DA1" w:rsidRDefault="00B44DA1">
            <w:pPr>
              <w:rPr>
                <w:sz w:val="3"/>
                <w:szCs w:val="3"/>
              </w:rPr>
            </w:pPr>
          </w:p>
        </w:tc>
        <w:tc>
          <w:tcPr>
            <w:tcW w:w="1020" w:type="dxa"/>
            <w:tcBorders>
              <w:left w:val="single" w:sz="8" w:space="0" w:color="BFBFBF"/>
            </w:tcBorders>
            <w:shd w:val="clear" w:color="auto" w:fill="BFBFBF"/>
            <w:vAlign w:val="bottom"/>
          </w:tcPr>
          <w:p w14:paraId="62EDFC9A" w14:textId="77777777" w:rsidR="00B44DA1" w:rsidRDefault="00B44DA1">
            <w:pPr>
              <w:rPr>
                <w:sz w:val="3"/>
                <w:szCs w:val="3"/>
              </w:rPr>
            </w:pPr>
          </w:p>
        </w:tc>
        <w:tc>
          <w:tcPr>
            <w:tcW w:w="200" w:type="dxa"/>
            <w:tcBorders>
              <w:right w:val="single" w:sz="8" w:space="0" w:color="auto"/>
            </w:tcBorders>
            <w:shd w:val="clear" w:color="auto" w:fill="BFBFBF"/>
            <w:vAlign w:val="bottom"/>
          </w:tcPr>
          <w:p w14:paraId="5F008998" w14:textId="77777777" w:rsidR="00B44DA1" w:rsidRDefault="00B44DA1">
            <w:pPr>
              <w:rPr>
                <w:sz w:val="3"/>
                <w:szCs w:val="3"/>
              </w:rPr>
            </w:pPr>
          </w:p>
        </w:tc>
        <w:tc>
          <w:tcPr>
            <w:tcW w:w="2700" w:type="dxa"/>
            <w:gridSpan w:val="2"/>
            <w:vMerge/>
            <w:tcBorders>
              <w:right w:val="single" w:sz="8" w:space="0" w:color="BFBFBF"/>
            </w:tcBorders>
            <w:shd w:val="clear" w:color="auto" w:fill="BFBFBF"/>
            <w:vAlign w:val="bottom"/>
          </w:tcPr>
          <w:p w14:paraId="32AB6A68" w14:textId="77777777" w:rsidR="00B44DA1" w:rsidRDefault="00B44DA1">
            <w:pPr>
              <w:rPr>
                <w:sz w:val="3"/>
                <w:szCs w:val="3"/>
              </w:rPr>
            </w:pPr>
          </w:p>
        </w:tc>
        <w:tc>
          <w:tcPr>
            <w:tcW w:w="120" w:type="dxa"/>
            <w:tcBorders>
              <w:right w:val="single" w:sz="8" w:space="0" w:color="auto"/>
            </w:tcBorders>
            <w:shd w:val="clear" w:color="auto" w:fill="BFBFBF"/>
            <w:vAlign w:val="bottom"/>
          </w:tcPr>
          <w:p w14:paraId="751DD79E" w14:textId="77777777" w:rsidR="00B44DA1" w:rsidRDefault="00B44DA1">
            <w:pPr>
              <w:rPr>
                <w:sz w:val="3"/>
                <w:szCs w:val="3"/>
              </w:rPr>
            </w:pPr>
          </w:p>
        </w:tc>
        <w:tc>
          <w:tcPr>
            <w:tcW w:w="60" w:type="dxa"/>
            <w:shd w:val="clear" w:color="auto" w:fill="BFBFBF"/>
            <w:vAlign w:val="bottom"/>
          </w:tcPr>
          <w:p w14:paraId="14E5BF50" w14:textId="77777777" w:rsidR="00B44DA1" w:rsidRDefault="00B44DA1">
            <w:pPr>
              <w:rPr>
                <w:sz w:val="3"/>
                <w:szCs w:val="3"/>
              </w:rPr>
            </w:pPr>
          </w:p>
        </w:tc>
        <w:tc>
          <w:tcPr>
            <w:tcW w:w="2700" w:type="dxa"/>
            <w:gridSpan w:val="2"/>
            <w:vMerge w:val="restart"/>
            <w:tcBorders>
              <w:right w:val="single" w:sz="8" w:space="0" w:color="auto"/>
            </w:tcBorders>
            <w:shd w:val="clear" w:color="auto" w:fill="BFBFBF"/>
            <w:vAlign w:val="bottom"/>
          </w:tcPr>
          <w:p w14:paraId="4CE91DBA" w14:textId="77777777" w:rsidR="00B44DA1" w:rsidRDefault="00B32628">
            <w:pPr>
              <w:spacing w:line="172" w:lineRule="exact"/>
              <w:rPr>
                <w:sz w:val="20"/>
                <w:szCs w:val="20"/>
              </w:rPr>
            </w:pPr>
            <w:r>
              <w:t>承诺之间的承诺</w:t>
            </w:r>
          </w:p>
        </w:tc>
        <w:tc>
          <w:tcPr>
            <w:tcW w:w="60" w:type="dxa"/>
            <w:shd w:val="clear" w:color="auto" w:fill="BFBFBF"/>
            <w:vAlign w:val="bottom"/>
          </w:tcPr>
          <w:p w14:paraId="26265538" w14:textId="77777777" w:rsidR="00B44DA1" w:rsidRDefault="00B44DA1">
            <w:pPr>
              <w:rPr>
                <w:sz w:val="3"/>
                <w:szCs w:val="3"/>
              </w:rPr>
            </w:pPr>
          </w:p>
        </w:tc>
        <w:tc>
          <w:tcPr>
            <w:tcW w:w="2660" w:type="dxa"/>
            <w:gridSpan w:val="2"/>
            <w:vMerge/>
            <w:tcBorders>
              <w:right w:val="single" w:sz="8" w:space="0" w:color="BFBFBF"/>
            </w:tcBorders>
            <w:shd w:val="clear" w:color="auto" w:fill="BFBFBF"/>
            <w:vAlign w:val="bottom"/>
          </w:tcPr>
          <w:p w14:paraId="27A0075B" w14:textId="77777777" w:rsidR="00B44DA1" w:rsidRDefault="00B44DA1">
            <w:pPr>
              <w:rPr>
                <w:sz w:val="3"/>
                <w:szCs w:val="3"/>
              </w:rPr>
            </w:pPr>
          </w:p>
        </w:tc>
        <w:tc>
          <w:tcPr>
            <w:tcW w:w="60" w:type="dxa"/>
            <w:tcBorders>
              <w:right w:val="single" w:sz="8" w:space="0" w:color="auto"/>
            </w:tcBorders>
            <w:shd w:val="clear" w:color="auto" w:fill="BFBFBF"/>
            <w:vAlign w:val="bottom"/>
          </w:tcPr>
          <w:p w14:paraId="414708DF" w14:textId="77777777" w:rsidR="00B44DA1" w:rsidRDefault="00B44DA1">
            <w:pPr>
              <w:rPr>
                <w:sz w:val="3"/>
                <w:szCs w:val="3"/>
              </w:rPr>
            </w:pPr>
          </w:p>
        </w:tc>
        <w:tc>
          <w:tcPr>
            <w:tcW w:w="0" w:type="dxa"/>
            <w:vAlign w:val="bottom"/>
          </w:tcPr>
          <w:p w14:paraId="5D2C328B" w14:textId="77777777" w:rsidR="00B44DA1" w:rsidRDefault="00B44DA1">
            <w:pPr>
              <w:rPr>
                <w:sz w:val="1"/>
                <w:szCs w:val="1"/>
              </w:rPr>
            </w:pPr>
          </w:p>
        </w:tc>
      </w:tr>
      <w:tr w:rsidR="00B44DA1" w14:paraId="0BA37FCA" w14:textId="77777777">
        <w:trPr>
          <w:trHeight w:val="90"/>
        </w:trPr>
        <w:tc>
          <w:tcPr>
            <w:tcW w:w="140" w:type="dxa"/>
            <w:tcBorders>
              <w:left w:val="single" w:sz="8" w:space="0" w:color="auto"/>
              <w:right w:val="single" w:sz="8" w:space="0" w:color="F7CAAC"/>
            </w:tcBorders>
            <w:shd w:val="clear" w:color="auto" w:fill="F7CAAC"/>
            <w:vAlign w:val="bottom"/>
          </w:tcPr>
          <w:p w14:paraId="102E25BB" w14:textId="77777777" w:rsidR="00B44DA1" w:rsidRDefault="00B44DA1">
            <w:pPr>
              <w:rPr>
                <w:sz w:val="7"/>
                <w:szCs w:val="7"/>
              </w:rPr>
            </w:pPr>
          </w:p>
        </w:tc>
        <w:tc>
          <w:tcPr>
            <w:tcW w:w="1000" w:type="dxa"/>
            <w:gridSpan w:val="2"/>
            <w:vMerge w:val="restart"/>
            <w:tcBorders>
              <w:right w:val="single" w:sz="8" w:space="0" w:color="F7CAAC"/>
            </w:tcBorders>
            <w:shd w:val="clear" w:color="auto" w:fill="F7CAAC"/>
            <w:vAlign w:val="bottom"/>
          </w:tcPr>
          <w:p w14:paraId="556A3B44" w14:textId="77777777" w:rsidR="00B44DA1" w:rsidRDefault="00B32628">
            <w:pPr>
              <w:rPr>
                <w:sz w:val="20"/>
                <w:szCs w:val="20"/>
              </w:rPr>
            </w:pPr>
            <w:r>
              <w:t>服务</w:t>
            </w:r>
          </w:p>
        </w:tc>
        <w:tc>
          <w:tcPr>
            <w:tcW w:w="160" w:type="dxa"/>
            <w:tcBorders>
              <w:left w:val="single" w:sz="8" w:space="0" w:color="F7CAAC"/>
              <w:right w:val="single" w:sz="8" w:space="0" w:color="auto"/>
            </w:tcBorders>
            <w:shd w:val="clear" w:color="auto" w:fill="F7CAAC"/>
            <w:vAlign w:val="bottom"/>
          </w:tcPr>
          <w:p w14:paraId="677092B7" w14:textId="77777777" w:rsidR="00B44DA1" w:rsidRDefault="00B44DA1">
            <w:pPr>
              <w:rPr>
                <w:sz w:val="7"/>
                <w:szCs w:val="7"/>
              </w:rPr>
            </w:pPr>
          </w:p>
        </w:tc>
        <w:tc>
          <w:tcPr>
            <w:tcW w:w="1020" w:type="dxa"/>
            <w:tcBorders>
              <w:left w:val="single" w:sz="8" w:space="0" w:color="BFBFBF"/>
            </w:tcBorders>
            <w:shd w:val="clear" w:color="auto" w:fill="BFBFBF"/>
            <w:vAlign w:val="bottom"/>
          </w:tcPr>
          <w:p w14:paraId="64B96FB6" w14:textId="77777777" w:rsidR="00B44DA1" w:rsidRDefault="00B44DA1">
            <w:pPr>
              <w:rPr>
                <w:sz w:val="7"/>
                <w:szCs w:val="7"/>
              </w:rPr>
            </w:pPr>
          </w:p>
        </w:tc>
        <w:tc>
          <w:tcPr>
            <w:tcW w:w="200" w:type="dxa"/>
            <w:tcBorders>
              <w:right w:val="single" w:sz="8" w:space="0" w:color="auto"/>
            </w:tcBorders>
            <w:shd w:val="clear" w:color="auto" w:fill="BFBFBF"/>
            <w:vAlign w:val="bottom"/>
          </w:tcPr>
          <w:p w14:paraId="38FF9546" w14:textId="77777777" w:rsidR="00B44DA1" w:rsidRDefault="00B44DA1">
            <w:pPr>
              <w:rPr>
                <w:sz w:val="7"/>
                <w:szCs w:val="7"/>
              </w:rPr>
            </w:pPr>
          </w:p>
        </w:tc>
        <w:tc>
          <w:tcPr>
            <w:tcW w:w="2700" w:type="dxa"/>
            <w:gridSpan w:val="2"/>
            <w:vMerge/>
            <w:tcBorders>
              <w:right w:val="single" w:sz="8" w:space="0" w:color="BFBFBF"/>
            </w:tcBorders>
            <w:shd w:val="clear" w:color="auto" w:fill="BFBFBF"/>
            <w:vAlign w:val="bottom"/>
          </w:tcPr>
          <w:p w14:paraId="400E7772" w14:textId="77777777" w:rsidR="00B44DA1" w:rsidRDefault="00B44DA1">
            <w:pPr>
              <w:rPr>
                <w:sz w:val="7"/>
                <w:szCs w:val="7"/>
              </w:rPr>
            </w:pPr>
          </w:p>
        </w:tc>
        <w:tc>
          <w:tcPr>
            <w:tcW w:w="120" w:type="dxa"/>
            <w:tcBorders>
              <w:right w:val="single" w:sz="8" w:space="0" w:color="auto"/>
            </w:tcBorders>
            <w:shd w:val="clear" w:color="auto" w:fill="BFBFBF"/>
            <w:vAlign w:val="bottom"/>
          </w:tcPr>
          <w:p w14:paraId="0609222A" w14:textId="77777777" w:rsidR="00B44DA1" w:rsidRDefault="00B44DA1">
            <w:pPr>
              <w:rPr>
                <w:sz w:val="7"/>
                <w:szCs w:val="7"/>
              </w:rPr>
            </w:pPr>
          </w:p>
        </w:tc>
        <w:tc>
          <w:tcPr>
            <w:tcW w:w="60" w:type="dxa"/>
            <w:shd w:val="clear" w:color="auto" w:fill="BFBFBF"/>
            <w:vAlign w:val="bottom"/>
          </w:tcPr>
          <w:p w14:paraId="27705F41" w14:textId="77777777" w:rsidR="00B44DA1" w:rsidRDefault="00B44DA1">
            <w:pPr>
              <w:rPr>
                <w:sz w:val="7"/>
                <w:szCs w:val="7"/>
              </w:rPr>
            </w:pPr>
          </w:p>
        </w:tc>
        <w:tc>
          <w:tcPr>
            <w:tcW w:w="2700" w:type="dxa"/>
            <w:gridSpan w:val="2"/>
            <w:vMerge/>
            <w:tcBorders>
              <w:right w:val="single" w:sz="8" w:space="0" w:color="auto"/>
            </w:tcBorders>
            <w:shd w:val="clear" w:color="auto" w:fill="BFBFBF"/>
            <w:vAlign w:val="bottom"/>
          </w:tcPr>
          <w:p w14:paraId="1D030AB8" w14:textId="77777777" w:rsidR="00B44DA1" w:rsidRDefault="00B44DA1">
            <w:pPr>
              <w:rPr>
                <w:sz w:val="7"/>
                <w:szCs w:val="7"/>
              </w:rPr>
            </w:pPr>
          </w:p>
        </w:tc>
        <w:tc>
          <w:tcPr>
            <w:tcW w:w="60" w:type="dxa"/>
            <w:shd w:val="clear" w:color="auto" w:fill="BFBFBF"/>
            <w:vAlign w:val="bottom"/>
          </w:tcPr>
          <w:p w14:paraId="18BF00F9" w14:textId="77777777" w:rsidR="00B44DA1" w:rsidRDefault="00B44DA1">
            <w:pPr>
              <w:rPr>
                <w:sz w:val="7"/>
                <w:szCs w:val="7"/>
              </w:rPr>
            </w:pPr>
          </w:p>
        </w:tc>
        <w:tc>
          <w:tcPr>
            <w:tcW w:w="2660" w:type="dxa"/>
            <w:gridSpan w:val="2"/>
            <w:vMerge/>
            <w:tcBorders>
              <w:right w:val="single" w:sz="8" w:space="0" w:color="BFBFBF"/>
            </w:tcBorders>
            <w:shd w:val="clear" w:color="auto" w:fill="BFBFBF"/>
            <w:vAlign w:val="bottom"/>
          </w:tcPr>
          <w:p w14:paraId="729518E9" w14:textId="77777777" w:rsidR="00B44DA1" w:rsidRDefault="00B44DA1">
            <w:pPr>
              <w:rPr>
                <w:sz w:val="7"/>
                <w:szCs w:val="7"/>
              </w:rPr>
            </w:pPr>
          </w:p>
        </w:tc>
        <w:tc>
          <w:tcPr>
            <w:tcW w:w="60" w:type="dxa"/>
            <w:tcBorders>
              <w:right w:val="single" w:sz="8" w:space="0" w:color="auto"/>
            </w:tcBorders>
            <w:shd w:val="clear" w:color="auto" w:fill="BFBFBF"/>
            <w:vAlign w:val="bottom"/>
          </w:tcPr>
          <w:p w14:paraId="5CE99549" w14:textId="77777777" w:rsidR="00B44DA1" w:rsidRDefault="00B44DA1">
            <w:pPr>
              <w:rPr>
                <w:sz w:val="7"/>
                <w:szCs w:val="7"/>
              </w:rPr>
            </w:pPr>
          </w:p>
        </w:tc>
        <w:tc>
          <w:tcPr>
            <w:tcW w:w="0" w:type="dxa"/>
            <w:vAlign w:val="bottom"/>
          </w:tcPr>
          <w:p w14:paraId="0810E811" w14:textId="77777777" w:rsidR="00B44DA1" w:rsidRDefault="00B44DA1">
            <w:pPr>
              <w:rPr>
                <w:sz w:val="1"/>
                <w:szCs w:val="1"/>
              </w:rPr>
            </w:pPr>
          </w:p>
        </w:tc>
      </w:tr>
      <w:tr w:rsidR="00B44DA1" w14:paraId="49F3F4FB" w14:textId="77777777">
        <w:trPr>
          <w:trHeight w:val="40"/>
        </w:trPr>
        <w:tc>
          <w:tcPr>
            <w:tcW w:w="140" w:type="dxa"/>
            <w:tcBorders>
              <w:left w:val="single" w:sz="8" w:space="0" w:color="auto"/>
              <w:right w:val="single" w:sz="8" w:space="0" w:color="F7CAAC"/>
            </w:tcBorders>
            <w:shd w:val="clear" w:color="auto" w:fill="F7CAAC"/>
            <w:vAlign w:val="bottom"/>
          </w:tcPr>
          <w:p w14:paraId="1A6A10EC" w14:textId="77777777" w:rsidR="00B44DA1" w:rsidRDefault="00B44DA1">
            <w:pPr>
              <w:rPr>
                <w:sz w:val="3"/>
                <w:szCs w:val="3"/>
              </w:rPr>
            </w:pPr>
          </w:p>
        </w:tc>
        <w:tc>
          <w:tcPr>
            <w:tcW w:w="1000" w:type="dxa"/>
            <w:gridSpan w:val="2"/>
            <w:vMerge/>
            <w:tcBorders>
              <w:right w:val="single" w:sz="8" w:space="0" w:color="F7CAAC"/>
            </w:tcBorders>
            <w:shd w:val="clear" w:color="auto" w:fill="F7CAAC"/>
            <w:vAlign w:val="bottom"/>
          </w:tcPr>
          <w:p w14:paraId="7217EB79" w14:textId="77777777" w:rsidR="00B44DA1" w:rsidRDefault="00B44DA1">
            <w:pPr>
              <w:rPr>
                <w:sz w:val="3"/>
                <w:szCs w:val="3"/>
              </w:rPr>
            </w:pPr>
          </w:p>
        </w:tc>
        <w:tc>
          <w:tcPr>
            <w:tcW w:w="160" w:type="dxa"/>
            <w:tcBorders>
              <w:left w:val="single" w:sz="8" w:space="0" w:color="F7CAAC"/>
              <w:right w:val="single" w:sz="8" w:space="0" w:color="auto"/>
            </w:tcBorders>
            <w:shd w:val="clear" w:color="auto" w:fill="F7CAAC"/>
            <w:vAlign w:val="bottom"/>
          </w:tcPr>
          <w:p w14:paraId="1AB17493" w14:textId="77777777" w:rsidR="00B44DA1" w:rsidRDefault="00B44DA1">
            <w:pPr>
              <w:rPr>
                <w:sz w:val="3"/>
                <w:szCs w:val="3"/>
              </w:rPr>
            </w:pPr>
          </w:p>
        </w:tc>
        <w:tc>
          <w:tcPr>
            <w:tcW w:w="1020" w:type="dxa"/>
            <w:tcBorders>
              <w:left w:val="single" w:sz="8" w:space="0" w:color="BFBFBF"/>
            </w:tcBorders>
            <w:shd w:val="clear" w:color="auto" w:fill="BFBFBF"/>
            <w:vAlign w:val="bottom"/>
          </w:tcPr>
          <w:p w14:paraId="24D1E95F" w14:textId="77777777" w:rsidR="00B44DA1" w:rsidRDefault="00B44DA1">
            <w:pPr>
              <w:rPr>
                <w:sz w:val="3"/>
                <w:szCs w:val="3"/>
              </w:rPr>
            </w:pPr>
          </w:p>
        </w:tc>
        <w:tc>
          <w:tcPr>
            <w:tcW w:w="200" w:type="dxa"/>
            <w:tcBorders>
              <w:right w:val="single" w:sz="8" w:space="0" w:color="auto"/>
            </w:tcBorders>
            <w:shd w:val="clear" w:color="auto" w:fill="BFBFBF"/>
            <w:vAlign w:val="bottom"/>
          </w:tcPr>
          <w:p w14:paraId="23F29D4E" w14:textId="77777777" w:rsidR="00B44DA1" w:rsidRDefault="00B44DA1">
            <w:pPr>
              <w:rPr>
                <w:sz w:val="3"/>
                <w:szCs w:val="3"/>
              </w:rPr>
            </w:pPr>
          </w:p>
        </w:tc>
        <w:tc>
          <w:tcPr>
            <w:tcW w:w="2700" w:type="dxa"/>
            <w:gridSpan w:val="2"/>
            <w:vMerge w:val="restart"/>
            <w:tcBorders>
              <w:right w:val="single" w:sz="8" w:space="0" w:color="BFBFBF"/>
            </w:tcBorders>
            <w:shd w:val="clear" w:color="auto" w:fill="BFBFBF"/>
            <w:vAlign w:val="bottom"/>
          </w:tcPr>
          <w:p w14:paraId="2D89913A" w14:textId="77777777" w:rsidR="00B44DA1" w:rsidRDefault="00B32628">
            <w:pPr>
              <w:spacing w:line="172" w:lineRule="exact"/>
              <w:rPr>
                <w:sz w:val="20"/>
                <w:szCs w:val="20"/>
              </w:rPr>
            </w:pPr>
            <w:r>
              <w:t>外部提供的必要服务</w:t>
            </w:r>
          </w:p>
        </w:tc>
        <w:tc>
          <w:tcPr>
            <w:tcW w:w="120" w:type="dxa"/>
            <w:tcBorders>
              <w:right w:val="single" w:sz="8" w:space="0" w:color="auto"/>
            </w:tcBorders>
            <w:shd w:val="clear" w:color="auto" w:fill="BFBFBF"/>
            <w:vAlign w:val="bottom"/>
          </w:tcPr>
          <w:p w14:paraId="11953A63" w14:textId="77777777" w:rsidR="00B44DA1" w:rsidRDefault="00B44DA1">
            <w:pPr>
              <w:rPr>
                <w:sz w:val="3"/>
                <w:szCs w:val="3"/>
              </w:rPr>
            </w:pPr>
          </w:p>
        </w:tc>
        <w:tc>
          <w:tcPr>
            <w:tcW w:w="60" w:type="dxa"/>
            <w:shd w:val="clear" w:color="auto" w:fill="BFBFBF"/>
            <w:vAlign w:val="bottom"/>
          </w:tcPr>
          <w:p w14:paraId="24ED930D" w14:textId="77777777" w:rsidR="00B44DA1" w:rsidRDefault="00B44DA1">
            <w:pPr>
              <w:rPr>
                <w:sz w:val="3"/>
                <w:szCs w:val="3"/>
              </w:rPr>
            </w:pPr>
          </w:p>
        </w:tc>
        <w:tc>
          <w:tcPr>
            <w:tcW w:w="2700" w:type="dxa"/>
            <w:gridSpan w:val="2"/>
            <w:vMerge/>
            <w:tcBorders>
              <w:right w:val="single" w:sz="8" w:space="0" w:color="auto"/>
            </w:tcBorders>
            <w:shd w:val="clear" w:color="auto" w:fill="BFBFBF"/>
            <w:vAlign w:val="bottom"/>
          </w:tcPr>
          <w:p w14:paraId="492F1E35" w14:textId="77777777" w:rsidR="00B44DA1" w:rsidRDefault="00B44DA1">
            <w:pPr>
              <w:rPr>
                <w:sz w:val="3"/>
                <w:szCs w:val="3"/>
              </w:rPr>
            </w:pPr>
          </w:p>
        </w:tc>
        <w:tc>
          <w:tcPr>
            <w:tcW w:w="60" w:type="dxa"/>
            <w:shd w:val="clear" w:color="auto" w:fill="BFBFBF"/>
            <w:vAlign w:val="bottom"/>
          </w:tcPr>
          <w:p w14:paraId="2FA6B1D8" w14:textId="77777777" w:rsidR="00B44DA1" w:rsidRDefault="00B44DA1">
            <w:pPr>
              <w:rPr>
                <w:sz w:val="3"/>
                <w:szCs w:val="3"/>
              </w:rPr>
            </w:pPr>
          </w:p>
        </w:tc>
        <w:tc>
          <w:tcPr>
            <w:tcW w:w="2660" w:type="dxa"/>
            <w:gridSpan w:val="2"/>
            <w:vMerge w:val="restart"/>
            <w:tcBorders>
              <w:right w:val="single" w:sz="8" w:space="0" w:color="BFBFBF"/>
            </w:tcBorders>
            <w:shd w:val="clear" w:color="auto" w:fill="BFBFBF"/>
            <w:vAlign w:val="bottom"/>
          </w:tcPr>
          <w:p w14:paraId="29017619" w14:textId="77777777" w:rsidR="00B44DA1" w:rsidRDefault="00B32628">
            <w:pPr>
              <w:spacing w:line="172" w:lineRule="exact"/>
              <w:ind w:left="540"/>
              <w:rPr>
                <w:sz w:val="20"/>
                <w:szCs w:val="20"/>
              </w:rPr>
            </w:pPr>
            <w:r>
              <w:t>是通过</w:t>
            </w:r>
          </w:p>
        </w:tc>
        <w:tc>
          <w:tcPr>
            <w:tcW w:w="60" w:type="dxa"/>
            <w:tcBorders>
              <w:right w:val="single" w:sz="8" w:space="0" w:color="auto"/>
            </w:tcBorders>
            <w:shd w:val="clear" w:color="auto" w:fill="BFBFBF"/>
            <w:vAlign w:val="bottom"/>
          </w:tcPr>
          <w:p w14:paraId="381C73A0" w14:textId="77777777" w:rsidR="00B44DA1" w:rsidRDefault="00B44DA1">
            <w:pPr>
              <w:rPr>
                <w:sz w:val="3"/>
                <w:szCs w:val="3"/>
              </w:rPr>
            </w:pPr>
          </w:p>
        </w:tc>
        <w:tc>
          <w:tcPr>
            <w:tcW w:w="0" w:type="dxa"/>
            <w:vAlign w:val="bottom"/>
          </w:tcPr>
          <w:p w14:paraId="368C9319" w14:textId="77777777" w:rsidR="00B44DA1" w:rsidRDefault="00B44DA1">
            <w:pPr>
              <w:spacing w:line="20" w:lineRule="exact"/>
              <w:rPr>
                <w:sz w:val="1"/>
                <w:szCs w:val="1"/>
              </w:rPr>
            </w:pPr>
          </w:p>
        </w:tc>
      </w:tr>
      <w:tr w:rsidR="00B44DA1" w14:paraId="074CA6C0" w14:textId="77777777">
        <w:trPr>
          <w:trHeight w:val="44"/>
        </w:trPr>
        <w:tc>
          <w:tcPr>
            <w:tcW w:w="140" w:type="dxa"/>
            <w:tcBorders>
              <w:left w:val="single" w:sz="8" w:space="0" w:color="auto"/>
              <w:right w:val="single" w:sz="8" w:space="0" w:color="F7CAAC"/>
            </w:tcBorders>
            <w:shd w:val="clear" w:color="auto" w:fill="F7CAAC"/>
            <w:vAlign w:val="bottom"/>
          </w:tcPr>
          <w:p w14:paraId="2F0A254A" w14:textId="77777777" w:rsidR="00B44DA1" w:rsidRDefault="00B44DA1">
            <w:pPr>
              <w:rPr>
                <w:sz w:val="3"/>
                <w:szCs w:val="3"/>
              </w:rPr>
            </w:pPr>
          </w:p>
        </w:tc>
        <w:tc>
          <w:tcPr>
            <w:tcW w:w="1000" w:type="dxa"/>
            <w:gridSpan w:val="2"/>
            <w:vMerge/>
            <w:tcBorders>
              <w:right w:val="single" w:sz="8" w:space="0" w:color="F7CAAC"/>
            </w:tcBorders>
            <w:shd w:val="clear" w:color="auto" w:fill="F7CAAC"/>
            <w:vAlign w:val="bottom"/>
          </w:tcPr>
          <w:p w14:paraId="33455523" w14:textId="77777777" w:rsidR="00B44DA1" w:rsidRDefault="00B44DA1">
            <w:pPr>
              <w:rPr>
                <w:sz w:val="3"/>
                <w:szCs w:val="3"/>
              </w:rPr>
            </w:pPr>
          </w:p>
        </w:tc>
        <w:tc>
          <w:tcPr>
            <w:tcW w:w="160" w:type="dxa"/>
            <w:tcBorders>
              <w:left w:val="single" w:sz="8" w:space="0" w:color="F7CAAC"/>
              <w:right w:val="single" w:sz="8" w:space="0" w:color="auto"/>
            </w:tcBorders>
            <w:shd w:val="clear" w:color="auto" w:fill="F7CAAC"/>
            <w:vAlign w:val="bottom"/>
          </w:tcPr>
          <w:p w14:paraId="05DFDD9C" w14:textId="77777777" w:rsidR="00B44DA1" w:rsidRDefault="00B44DA1">
            <w:pPr>
              <w:rPr>
                <w:sz w:val="3"/>
                <w:szCs w:val="3"/>
              </w:rPr>
            </w:pPr>
          </w:p>
        </w:tc>
        <w:tc>
          <w:tcPr>
            <w:tcW w:w="1220" w:type="dxa"/>
            <w:gridSpan w:val="2"/>
            <w:vMerge w:val="restart"/>
            <w:tcBorders>
              <w:left w:val="single" w:sz="8" w:space="0" w:color="BFBFBF"/>
              <w:right w:val="single" w:sz="8" w:space="0" w:color="auto"/>
            </w:tcBorders>
            <w:shd w:val="clear" w:color="auto" w:fill="BFBFBF"/>
            <w:vAlign w:val="bottom"/>
          </w:tcPr>
          <w:p w14:paraId="78455E7E" w14:textId="77777777" w:rsidR="00B44DA1" w:rsidRDefault="00B32628">
            <w:pPr>
              <w:ind w:left="320"/>
              <w:rPr>
                <w:sz w:val="20"/>
                <w:szCs w:val="20"/>
              </w:rPr>
            </w:pPr>
            <w:r>
              <w:t>标准</w:t>
            </w:r>
          </w:p>
        </w:tc>
        <w:tc>
          <w:tcPr>
            <w:tcW w:w="2700" w:type="dxa"/>
            <w:gridSpan w:val="2"/>
            <w:vMerge/>
            <w:tcBorders>
              <w:right w:val="single" w:sz="8" w:space="0" w:color="BFBFBF"/>
            </w:tcBorders>
            <w:shd w:val="clear" w:color="auto" w:fill="BFBFBF"/>
            <w:vAlign w:val="bottom"/>
          </w:tcPr>
          <w:p w14:paraId="18470A27" w14:textId="77777777" w:rsidR="00B44DA1" w:rsidRDefault="00B44DA1">
            <w:pPr>
              <w:rPr>
                <w:sz w:val="3"/>
                <w:szCs w:val="3"/>
              </w:rPr>
            </w:pPr>
          </w:p>
        </w:tc>
        <w:tc>
          <w:tcPr>
            <w:tcW w:w="120" w:type="dxa"/>
            <w:tcBorders>
              <w:right w:val="single" w:sz="8" w:space="0" w:color="auto"/>
            </w:tcBorders>
            <w:shd w:val="clear" w:color="auto" w:fill="BFBFBF"/>
            <w:vAlign w:val="bottom"/>
          </w:tcPr>
          <w:p w14:paraId="785D2FBD" w14:textId="77777777" w:rsidR="00B44DA1" w:rsidRDefault="00B44DA1">
            <w:pPr>
              <w:rPr>
                <w:sz w:val="3"/>
                <w:szCs w:val="3"/>
              </w:rPr>
            </w:pPr>
          </w:p>
        </w:tc>
        <w:tc>
          <w:tcPr>
            <w:tcW w:w="60" w:type="dxa"/>
            <w:shd w:val="clear" w:color="auto" w:fill="BFBFBF"/>
            <w:vAlign w:val="bottom"/>
          </w:tcPr>
          <w:p w14:paraId="29FD60FE" w14:textId="77777777" w:rsidR="00B44DA1" w:rsidRDefault="00B44DA1">
            <w:pPr>
              <w:rPr>
                <w:sz w:val="3"/>
                <w:szCs w:val="3"/>
              </w:rPr>
            </w:pPr>
          </w:p>
        </w:tc>
        <w:tc>
          <w:tcPr>
            <w:tcW w:w="2700" w:type="dxa"/>
            <w:gridSpan w:val="2"/>
            <w:vMerge w:val="restart"/>
            <w:tcBorders>
              <w:right w:val="single" w:sz="8" w:space="0" w:color="auto"/>
            </w:tcBorders>
            <w:shd w:val="clear" w:color="auto" w:fill="BFBFBF"/>
            <w:vAlign w:val="bottom"/>
          </w:tcPr>
          <w:p w14:paraId="787EC983" w14:textId="77777777" w:rsidR="00B44DA1" w:rsidRDefault="00B32628">
            <w:pPr>
              <w:rPr>
                <w:sz w:val="20"/>
                <w:szCs w:val="20"/>
              </w:rPr>
            </w:pPr>
            <w:r>
              <w:t>服务供应商及申请人</w:t>
            </w:r>
          </w:p>
        </w:tc>
        <w:tc>
          <w:tcPr>
            <w:tcW w:w="60" w:type="dxa"/>
            <w:shd w:val="clear" w:color="auto" w:fill="BFBFBF"/>
            <w:vAlign w:val="bottom"/>
          </w:tcPr>
          <w:p w14:paraId="33058D3E" w14:textId="77777777" w:rsidR="00B44DA1" w:rsidRDefault="00B44DA1">
            <w:pPr>
              <w:rPr>
                <w:sz w:val="3"/>
                <w:szCs w:val="3"/>
              </w:rPr>
            </w:pPr>
          </w:p>
        </w:tc>
        <w:tc>
          <w:tcPr>
            <w:tcW w:w="2660" w:type="dxa"/>
            <w:gridSpan w:val="2"/>
            <w:vMerge/>
            <w:tcBorders>
              <w:right w:val="single" w:sz="8" w:space="0" w:color="BFBFBF"/>
            </w:tcBorders>
            <w:shd w:val="clear" w:color="auto" w:fill="BFBFBF"/>
            <w:vAlign w:val="bottom"/>
          </w:tcPr>
          <w:p w14:paraId="770857AA" w14:textId="77777777" w:rsidR="00B44DA1" w:rsidRDefault="00B44DA1">
            <w:pPr>
              <w:rPr>
                <w:sz w:val="3"/>
                <w:szCs w:val="3"/>
              </w:rPr>
            </w:pPr>
          </w:p>
        </w:tc>
        <w:tc>
          <w:tcPr>
            <w:tcW w:w="60" w:type="dxa"/>
            <w:tcBorders>
              <w:right w:val="single" w:sz="8" w:space="0" w:color="auto"/>
            </w:tcBorders>
            <w:shd w:val="clear" w:color="auto" w:fill="BFBFBF"/>
            <w:vAlign w:val="bottom"/>
          </w:tcPr>
          <w:p w14:paraId="1618144A" w14:textId="77777777" w:rsidR="00B44DA1" w:rsidRDefault="00B44DA1">
            <w:pPr>
              <w:rPr>
                <w:sz w:val="3"/>
                <w:szCs w:val="3"/>
              </w:rPr>
            </w:pPr>
          </w:p>
        </w:tc>
        <w:tc>
          <w:tcPr>
            <w:tcW w:w="0" w:type="dxa"/>
            <w:vAlign w:val="bottom"/>
          </w:tcPr>
          <w:p w14:paraId="34CF145B" w14:textId="77777777" w:rsidR="00B44DA1" w:rsidRDefault="00B44DA1">
            <w:pPr>
              <w:rPr>
                <w:sz w:val="1"/>
                <w:szCs w:val="1"/>
              </w:rPr>
            </w:pPr>
          </w:p>
        </w:tc>
      </w:tr>
      <w:tr w:rsidR="00B44DA1" w14:paraId="487EA114" w14:textId="77777777">
        <w:trPr>
          <w:trHeight w:val="88"/>
        </w:trPr>
        <w:tc>
          <w:tcPr>
            <w:tcW w:w="140" w:type="dxa"/>
            <w:tcBorders>
              <w:left w:val="single" w:sz="8" w:space="0" w:color="auto"/>
              <w:right w:val="single" w:sz="8" w:space="0" w:color="F7CAAC"/>
            </w:tcBorders>
            <w:shd w:val="clear" w:color="auto" w:fill="F7CAAC"/>
            <w:vAlign w:val="bottom"/>
          </w:tcPr>
          <w:p w14:paraId="22A5D65D" w14:textId="77777777" w:rsidR="00B44DA1" w:rsidRDefault="00B44DA1">
            <w:pPr>
              <w:rPr>
                <w:sz w:val="7"/>
                <w:szCs w:val="7"/>
              </w:rPr>
            </w:pPr>
          </w:p>
        </w:tc>
        <w:tc>
          <w:tcPr>
            <w:tcW w:w="1000" w:type="dxa"/>
            <w:gridSpan w:val="2"/>
            <w:vMerge w:val="restart"/>
            <w:tcBorders>
              <w:right w:val="single" w:sz="8" w:space="0" w:color="F7CAAC"/>
            </w:tcBorders>
            <w:shd w:val="clear" w:color="auto" w:fill="F7CAAC"/>
            <w:vAlign w:val="bottom"/>
          </w:tcPr>
          <w:p w14:paraId="4F1D739E" w14:textId="77777777" w:rsidR="00B44DA1" w:rsidRDefault="00B32628">
            <w:pPr>
              <w:rPr>
                <w:sz w:val="20"/>
                <w:szCs w:val="20"/>
              </w:rPr>
            </w:pPr>
            <w:r>
              <w:t>支援</w:t>
            </w:r>
          </w:p>
        </w:tc>
        <w:tc>
          <w:tcPr>
            <w:tcW w:w="160" w:type="dxa"/>
            <w:tcBorders>
              <w:left w:val="single" w:sz="8" w:space="0" w:color="F7CAAC"/>
              <w:right w:val="single" w:sz="8" w:space="0" w:color="auto"/>
            </w:tcBorders>
            <w:shd w:val="clear" w:color="auto" w:fill="F7CAAC"/>
            <w:vAlign w:val="bottom"/>
          </w:tcPr>
          <w:p w14:paraId="37E95954" w14:textId="77777777" w:rsidR="00B44DA1" w:rsidRDefault="00B44DA1">
            <w:pPr>
              <w:rPr>
                <w:sz w:val="7"/>
                <w:szCs w:val="7"/>
              </w:rPr>
            </w:pPr>
          </w:p>
        </w:tc>
        <w:tc>
          <w:tcPr>
            <w:tcW w:w="1220" w:type="dxa"/>
            <w:gridSpan w:val="2"/>
            <w:vMerge/>
            <w:tcBorders>
              <w:left w:val="single" w:sz="8" w:space="0" w:color="BFBFBF"/>
              <w:right w:val="single" w:sz="8" w:space="0" w:color="auto"/>
            </w:tcBorders>
            <w:shd w:val="clear" w:color="auto" w:fill="BFBFBF"/>
            <w:vAlign w:val="bottom"/>
          </w:tcPr>
          <w:p w14:paraId="0E14B8B2" w14:textId="77777777" w:rsidR="00B44DA1" w:rsidRDefault="00B44DA1">
            <w:pPr>
              <w:rPr>
                <w:sz w:val="7"/>
                <w:szCs w:val="7"/>
              </w:rPr>
            </w:pPr>
          </w:p>
        </w:tc>
        <w:tc>
          <w:tcPr>
            <w:tcW w:w="2700" w:type="dxa"/>
            <w:gridSpan w:val="2"/>
            <w:vMerge/>
            <w:tcBorders>
              <w:right w:val="single" w:sz="8" w:space="0" w:color="BFBFBF"/>
            </w:tcBorders>
            <w:shd w:val="clear" w:color="auto" w:fill="BFBFBF"/>
            <w:vAlign w:val="bottom"/>
          </w:tcPr>
          <w:p w14:paraId="4BFE3B96" w14:textId="77777777" w:rsidR="00B44DA1" w:rsidRDefault="00B44DA1">
            <w:pPr>
              <w:rPr>
                <w:sz w:val="7"/>
                <w:szCs w:val="7"/>
              </w:rPr>
            </w:pPr>
          </w:p>
        </w:tc>
        <w:tc>
          <w:tcPr>
            <w:tcW w:w="120" w:type="dxa"/>
            <w:tcBorders>
              <w:right w:val="single" w:sz="8" w:space="0" w:color="auto"/>
            </w:tcBorders>
            <w:shd w:val="clear" w:color="auto" w:fill="BFBFBF"/>
            <w:vAlign w:val="bottom"/>
          </w:tcPr>
          <w:p w14:paraId="7340C8CC" w14:textId="77777777" w:rsidR="00B44DA1" w:rsidRDefault="00B44DA1">
            <w:pPr>
              <w:rPr>
                <w:sz w:val="7"/>
                <w:szCs w:val="7"/>
              </w:rPr>
            </w:pPr>
          </w:p>
        </w:tc>
        <w:tc>
          <w:tcPr>
            <w:tcW w:w="60" w:type="dxa"/>
            <w:shd w:val="clear" w:color="auto" w:fill="BFBFBF"/>
            <w:vAlign w:val="bottom"/>
          </w:tcPr>
          <w:p w14:paraId="17643C1D" w14:textId="77777777" w:rsidR="00B44DA1" w:rsidRDefault="00B44DA1">
            <w:pPr>
              <w:rPr>
                <w:sz w:val="7"/>
                <w:szCs w:val="7"/>
              </w:rPr>
            </w:pPr>
          </w:p>
        </w:tc>
        <w:tc>
          <w:tcPr>
            <w:tcW w:w="2700" w:type="dxa"/>
            <w:gridSpan w:val="2"/>
            <w:vMerge/>
            <w:tcBorders>
              <w:right w:val="single" w:sz="8" w:space="0" w:color="auto"/>
            </w:tcBorders>
            <w:shd w:val="clear" w:color="auto" w:fill="BFBFBF"/>
            <w:vAlign w:val="bottom"/>
          </w:tcPr>
          <w:p w14:paraId="7B62DDB4" w14:textId="77777777" w:rsidR="00B44DA1" w:rsidRDefault="00B44DA1">
            <w:pPr>
              <w:rPr>
                <w:sz w:val="7"/>
                <w:szCs w:val="7"/>
              </w:rPr>
            </w:pPr>
          </w:p>
        </w:tc>
        <w:tc>
          <w:tcPr>
            <w:tcW w:w="60" w:type="dxa"/>
            <w:shd w:val="clear" w:color="auto" w:fill="BFBFBF"/>
            <w:vAlign w:val="bottom"/>
          </w:tcPr>
          <w:p w14:paraId="1AE032EF" w14:textId="77777777" w:rsidR="00B44DA1" w:rsidRDefault="00B44DA1">
            <w:pPr>
              <w:rPr>
                <w:sz w:val="7"/>
                <w:szCs w:val="7"/>
              </w:rPr>
            </w:pPr>
          </w:p>
        </w:tc>
        <w:tc>
          <w:tcPr>
            <w:tcW w:w="2660" w:type="dxa"/>
            <w:gridSpan w:val="2"/>
            <w:vMerge/>
            <w:tcBorders>
              <w:right w:val="single" w:sz="8" w:space="0" w:color="BFBFBF"/>
            </w:tcBorders>
            <w:shd w:val="clear" w:color="auto" w:fill="BFBFBF"/>
            <w:vAlign w:val="bottom"/>
          </w:tcPr>
          <w:p w14:paraId="260ECE12" w14:textId="77777777" w:rsidR="00B44DA1" w:rsidRDefault="00B44DA1">
            <w:pPr>
              <w:rPr>
                <w:sz w:val="7"/>
                <w:szCs w:val="7"/>
              </w:rPr>
            </w:pPr>
          </w:p>
        </w:tc>
        <w:tc>
          <w:tcPr>
            <w:tcW w:w="60" w:type="dxa"/>
            <w:tcBorders>
              <w:right w:val="single" w:sz="8" w:space="0" w:color="auto"/>
            </w:tcBorders>
            <w:shd w:val="clear" w:color="auto" w:fill="BFBFBF"/>
            <w:vAlign w:val="bottom"/>
          </w:tcPr>
          <w:p w14:paraId="21045AD0" w14:textId="77777777" w:rsidR="00B44DA1" w:rsidRDefault="00B44DA1">
            <w:pPr>
              <w:rPr>
                <w:sz w:val="7"/>
                <w:szCs w:val="7"/>
              </w:rPr>
            </w:pPr>
          </w:p>
        </w:tc>
        <w:tc>
          <w:tcPr>
            <w:tcW w:w="0" w:type="dxa"/>
            <w:vAlign w:val="bottom"/>
          </w:tcPr>
          <w:p w14:paraId="3F1CA1F9" w14:textId="77777777" w:rsidR="00B44DA1" w:rsidRDefault="00B44DA1">
            <w:pPr>
              <w:rPr>
                <w:sz w:val="1"/>
                <w:szCs w:val="1"/>
              </w:rPr>
            </w:pPr>
          </w:p>
        </w:tc>
      </w:tr>
      <w:tr w:rsidR="00B44DA1" w14:paraId="10B0A8A6" w14:textId="77777777">
        <w:trPr>
          <w:trHeight w:val="41"/>
        </w:trPr>
        <w:tc>
          <w:tcPr>
            <w:tcW w:w="140" w:type="dxa"/>
            <w:tcBorders>
              <w:left w:val="single" w:sz="8" w:space="0" w:color="auto"/>
              <w:right w:val="single" w:sz="8" w:space="0" w:color="F7CAAC"/>
            </w:tcBorders>
            <w:shd w:val="clear" w:color="auto" w:fill="F7CAAC"/>
            <w:vAlign w:val="bottom"/>
          </w:tcPr>
          <w:p w14:paraId="3CF64B04" w14:textId="77777777" w:rsidR="00B44DA1" w:rsidRDefault="00B44DA1">
            <w:pPr>
              <w:rPr>
                <w:sz w:val="3"/>
                <w:szCs w:val="3"/>
              </w:rPr>
            </w:pPr>
          </w:p>
        </w:tc>
        <w:tc>
          <w:tcPr>
            <w:tcW w:w="1000" w:type="dxa"/>
            <w:gridSpan w:val="2"/>
            <w:vMerge/>
            <w:tcBorders>
              <w:right w:val="single" w:sz="8" w:space="0" w:color="F7CAAC"/>
            </w:tcBorders>
            <w:shd w:val="clear" w:color="auto" w:fill="F7CAAC"/>
            <w:vAlign w:val="bottom"/>
          </w:tcPr>
          <w:p w14:paraId="4FA8AE9F" w14:textId="77777777" w:rsidR="00B44DA1" w:rsidRDefault="00B44DA1">
            <w:pPr>
              <w:rPr>
                <w:sz w:val="3"/>
                <w:szCs w:val="3"/>
              </w:rPr>
            </w:pPr>
          </w:p>
        </w:tc>
        <w:tc>
          <w:tcPr>
            <w:tcW w:w="160" w:type="dxa"/>
            <w:tcBorders>
              <w:left w:val="single" w:sz="8" w:space="0" w:color="F7CAAC"/>
              <w:right w:val="single" w:sz="8" w:space="0" w:color="auto"/>
            </w:tcBorders>
            <w:shd w:val="clear" w:color="auto" w:fill="F7CAAC"/>
            <w:vAlign w:val="bottom"/>
          </w:tcPr>
          <w:p w14:paraId="153FDF42" w14:textId="77777777" w:rsidR="00B44DA1" w:rsidRDefault="00B44DA1">
            <w:pPr>
              <w:rPr>
                <w:sz w:val="3"/>
                <w:szCs w:val="3"/>
              </w:rPr>
            </w:pPr>
          </w:p>
        </w:tc>
        <w:tc>
          <w:tcPr>
            <w:tcW w:w="1220" w:type="dxa"/>
            <w:gridSpan w:val="2"/>
            <w:vMerge/>
            <w:tcBorders>
              <w:left w:val="single" w:sz="8" w:space="0" w:color="BFBFBF"/>
              <w:right w:val="single" w:sz="8" w:space="0" w:color="auto"/>
            </w:tcBorders>
            <w:shd w:val="clear" w:color="auto" w:fill="BFBFBF"/>
            <w:vAlign w:val="bottom"/>
          </w:tcPr>
          <w:p w14:paraId="4E64A41E" w14:textId="77777777" w:rsidR="00B44DA1" w:rsidRDefault="00B44DA1">
            <w:pPr>
              <w:rPr>
                <w:sz w:val="3"/>
                <w:szCs w:val="3"/>
              </w:rPr>
            </w:pPr>
          </w:p>
        </w:tc>
        <w:tc>
          <w:tcPr>
            <w:tcW w:w="2700" w:type="dxa"/>
            <w:gridSpan w:val="2"/>
            <w:vMerge w:val="restart"/>
            <w:tcBorders>
              <w:right w:val="single" w:sz="8" w:space="0" w:color="BFBFBF"/>
            </w:tcBorders>
            <w:shd w:val="clear" w:color="auto" w:fill="BFBFBF"/>
            <w:vAlign w:val="bottom"/>
          </w:tcPr>
          <w:p w14:paraId="05F8F522" w14:textId="77777777" w:rsidR="00B44DA1" w:rsidRDefault="00B32628">
            <w:pPr>
              <w:rPr>
                <w:sz w:val="20"/>
                <w:szCs w:val="20"/>
              </w:rPr>
            </w:pPr>
            <w:r>
              <w:t>，以确保飞行安全</w:t>
            </w:r>
          </w:p>
        </w:tc>
        <w:tc>
          <w:tcPr>
            <w:tcW w:w="120" w:type="dxa"/>
            <w:tcBorders>
              <w:right w:val="single" w:sz="8" w:space="0" w:color="auto"/>
            </w:tcBorders>
            <w:shd w:val="clear" w:color="auto" w:fill="BFBFBF"/>
            <w:vAlign w:val="bottom"/>
          </w:tcPr>
          <w:p w14:paraId="3AE0D1D9" w14:textId="77777777" w:rsidR="00B44DA1" w:rsidRDefault="00B44DA1">
            <w:pPr>
              <w:rPr>
                <w:sz w:val="3"/>
                <w:szCs w:val="3"/>
              </w:rPr>
            </w:pPr>
          </w:p>
        </w:tc>
        <w:tc>
          <w:tcPr>
            <w:tcW w:w="60" w:type="dxa"/>
            <w:shd w:val="clear" w:color="auto" w:fill="BFBFBF"/>
            <w:vAlign w:val="bottom"/>
          </w:tcPr>
          <w:p w14:paraId="5DDF4A05" w14:textId="77777777" w:rsidR="00B44DA1" w:rsidRDefault="00B44DA1">
            <w:pPr>
              <w:rPr>
                <w:sz w:val="3"/>
                <w:szCs w:val="3"/>
              </w:rPr>
            </w:pPr>
          </w:p>
        </w:tc>
        <w:tc>
          <w:tcPr>
            <w:tcW w:w="2700" w:type="dxa"/>
            <w:gridSpan w:val="2"/>
            <w:vMerge/>
            <w:tcBorders>
              <w:right w:val="single" w:sz="8" w:space="0" w:color="auto"/>
            </w:tcBorders>
            <w:shd w:val="clear" w:color="auto" w:fill="BFBFBF"/>
            <w:vAlign w:val="bottom"/>
          </w:tcPr>
          <w:p w14:paraId="5A279A00" w14:textId="77777777" w:rsidR="00B44DA1" w:rsidRDefault="00B44DA1">
            <w:pPr>
              <w:rPr>
                <w:sz w:val="3"/>
                <w:szCs w:val="3"/>
              </w:rPr>
            </w:pPr>
          </w:p>
        </w:tc>
        <w:tc>
          <w:tcPr>
            <w:tcW w:w="60" w:type="dxa"/>
            <w:shd w:val="clear" w:color="auto" w:fill="BFBFBF"/>
            <w:vAlign w:val="bottom"/>
          </w:tcPr>
          <w:p w14:paraId="3C4BD954" w14:textId="77777777" w:rsidR="00B44DA1" w:rsidRDefault="00B44DA1">
            <w:pPr>
              <w:rPr>
                <w:sz w:val="3"/>
                <w:szCs w:val="3"/>
              </w:rPr>
            </w:pPr>
          </w:p>
        </w:tc>
        <w:tc>
          <w:tcPr>
            <w:tcW w:w="2660" w:type="dxa"/>
            <w:gridSpan w:val="2"/>
            <w:vMerge w:val="restart"/>
            <w:tcBorders>
              <w:right w:val="single" w:sz="8" w:space="0" w:color="BFBFBF"/>
            </w:tcBorders>
            <w:shd w:val="clear" w:color="auto" w:fill="BFBFBF"/>
            <w:vAlign w:val="bottom"/>
          </w:tcPr>
          <w:p w14:paraId="44DD3180" w14:textId="77777777" w:rsidR="00B44DA1" w:rsidRDefault="00B32628">
            <w:pPr>
              <w:ind w:left="540"/>
              <w:rPr>
                <w:sz w:val="20"/>
                <w:szCs w:val="20"/>
              </w:rPr>
            </w:pPr>
            <w:r>
              <w:t>示威游行。</w:t>
            </w:r>
          </w:p>
        </w:tc>
        <w:tc>
          <w:tcPr>
            <w:tcW w:w="60" w:type="dxa"/>
            <w:tcBorders>
              <w:right w:val="single" w:sz="8" w:space="0" w:color="auto"/>
            </w:tcBorders>
            <w:shd w:val="clear" w:color="auto" w:fill="BFBFBF"/>
            <w:vAlign w:val="bottom"/>
          </w:tcPr>
          <w:p w14:paraId="74C0C800" w14:textId="77777777" w:rsidR="00B44DA1" w:rsidRDefault="00B44DA1">
            <w:pPr>
              <w:rPr>
                <w:sz w:val="3"/>
                <w:szCs w:val="3"/>
              </w:rPr>
            </w:pPr>
          </w:p>
        </w:tc>
        <w:tc>
          <w:tcPr>
            <w:tcW w:w="0" w:type="dxa"/>
            <w:vAlign w:val="bottom"/>
          </w:tcPr>
          <w:p w14:paraId="22C5934D" w14:textId="77777777" w:rsidR="00B44DA1" w:rsidRDefault="00B44DA1">
            <w:pPr>
              <w:rPr>
                <w:sz w:val="1"/>
                <w:szCs w:val="1"/>
              </w:rPr>
            </w:pPr>
          </w:p>
        </w:tc>
      </w:tr>
      <w:tr w:rsidR="00B44DA1" w14:paraId="35497D74" w14:textId="77777777">
        <w:trPr>
          <w:trHeight w:val="56"/>
        </w:trPr>
        <w:tc>
          <w:tcPr>
            <w:tcW w:w="140" w:type="dxa"/>
            <w:tcBorders>
              <w:left w:val="single" w:sz="8" w:space="0" w:color="auto"/>
              <w:right w:val="single" w:sz="8" w:space="0" w:color="F7CAAC"/>
            </w:tcBorders>
            <w:shd w:val="clear" w:color="auto" w:fill="F7CAAC"/>
            <w:vAlign w:val="bottom"/>
          </w:tcPr>
          <w:p w14:paraId="64429A34" w14:textId="77777777" w:rsidR="00B44DA1" w:rsidRDefault="00B44DA1">
            <w:pPr>
              <w:rPr>
                <w:sz w:val="4"/>
                <w:szCs w:val="4"/>
              </w:rPr>
            </w:pPr>
          </w:p>
        </w:tc>
        <w:tc>
          <w:tcPr>
            <w:tcW w:w="1000" w:type="dxa"/>
            <w:gridSpan w:val="2"/>
            <w:vMerge/>
            <w:tcBorders>
              <w:right w:val="single" w:sz="8" w:space="0" w:color="F7CAAC"/>
            </w:tcBorders>
            <w:shd w:val="clear" w:color="auto" w:fill="F7CAAC"/>
            <w:vAlign w:val="bottom"/>
          </w:tcPr>
          <w:p w14:paraId="6A22BC0B" w14:textId="77777777" w:rsidR="00B44DA1" w:rsidRDefault="00B44DA1">
            <w:pPr>
              <w:rPr>
                <w:sz w:val="4"/>
                <w:szCs w:val="4"/>
              </w:rPr>
            </w:pPr>
          </w:p>
        </w:tc>
        <w:tc>
          <w:tcPr>
            <w:tcW w:w="160" w:type="dxa"/>
            <w:tcBorders>
              <w:left w:val="single" w:sz="8" w:space="0" w:color="F7CAAC"/>
              <w:right w:val="single" w:sz="8" w:space="0" w:color="auto"/>
            </w:tcBorders>
            <w:shd w:val="clear" w:color="auto" w:fill="F7CAAC"/>
            <w:vAlign w:val="bottom"/>
          </w:tcPr>
          <w:p w14:paraId="5194D533" w14:textId="77777777" w:rsidR="00B44DA1" w:rsidRDefault="00B44DA1">
            <w:pPr>
              <w:rPr>
                <w:sz w:val="4"/>
                <w:szCs w:val="4"/>
              </w:rPr>
            </w:pPr>
          </w:p>
        </w:tc>
        <w:tc>
          <w:tcPr>
            <w:tcW w:w="1220" w:type="dxa"/>
            <w:gridSpan w:val="2"/>
            <w:vMerge/>
            <w:tcBorders>
              <w:left w:val="single" w:sz="8" w:space="0" w:color="BFBFBF"/>
              <w:right w:val="single" w:sz="8" w:space="0" w:color="auto"/>
            </w:tcBorders>
            <w:shd w:val="clear" w:color="auto" w:fill="BFBFBF"/>
            <w:vAlign w:val="bottom"/>
          </w:tcPr>
          <w:p w14:paraId="55C3F23F" w14:textId="77777777" w:rsidR="00B44DA1" w:rsidRDefault="00B44DA1">
            <w:pPr>
              <w:rPr>
                <w:sz w:val="4"/>
                <w:szCs w:val="4"/>
              </w:rPr>
            </w:pPr>
          </w:p>
        </w:tc>
        <w:tc>
          <w:tcPr>
            <w:tcW w:w="2700" w:type="dxa"/>
            <w:gridSpan w:val="2"/>
            <w:vMerge/>
            <w:tcBorders>
              <w:right w:val="single" w:sz="8" w:space="0" w:color="BFBFBF"/>
            </w:tcBorders>
            <w:shd w:val="clear" w:color="auto" w:fill="BFBFBF"/>
            <w:vAlign w:val="bottom"/>
          </w:tcPr>
          <w:p w14:paraId="59314A3B" w14:textId="77777777" w:rsidR="00B44DA1" w:rsidRDefault="00B44DA1">
            <w:pPr>
              <w:rPr>
                <w:sz w:val="4"/>
                <w:szCs w:val="4"/>
              </w:rPr>
            </w:pPr>
          </w:p>
        </w:tc>
        <w:tc>
          <w:tcPr>
            <w:tcW w:w="120" w:type="dxa"/>
            <w:tcBorders>
              <w:right w:val="single" w:sz="8" w:space="0" w:color="auto"/>
            </w:tcBorders>
            <w:shd w:val="clear" w:color="auto" w:fill="BFBFBF"/>
            <w:vAlign w:val="bottom"/>
          </w:tcPr>
          <w:p w14:paraId="52F99020" w14:textId="77777777" w:rsidR="00B44DA1" w:rsidRDefault="00B44DA1">
            <w:pPr>
              <w:rPr>
                <w:sz w:val="4"/>
                <w:szCs w:val="4"/>
              </w:rPr>
            </w:pPr>
          </w:p>
        </w:tc>
        <w:tc>
          <w:tcPr>
            <w:tcW w:w="60" w:type="dxa"/>
            <w:shd w:val="clear" w:color="auto" w:fill="BFBFBF"/>
            <w:vAlign w:val="bottom"/>
          </w:tcPr>
          <w:p w14:paraId="4B1AFB88" w14:textId="77777777" w:rsidR="00B44DA1" w:rsidRDefault="00B44DA1">
            <w:pPr>
              <w:rPr>
                <w:sz w:val="4"/>
                <w:szCs w:val="4"/>
              </w:rPr>
            </w:pPr>
          </w:p>
        </w:tc>
        <w:tc>
          <w:tcPr>
            <w:tcW w:w="2700" w:type="dxa"/>
            <w:gridSpan w:val="2"/>
            <w:vMerge w:val="restart"/>
            <w:tcBorders>
              <w:right w:val="single" w:sz="8" w:space="0" w:color="auto"/>
            </w:tcBorders>
            <w:shd w:val="clear" w:color="auto" w:fill="BFBFBF"/>
            <w:vAlign w:val="bottom"/>
          </w:tcPr>
          <w:p w14:paraId="65307D6D" w14:textId="77777777" w:rsidR="00B44DA1" w:rsidRDefault="00B32628">
            <w:pPr>
              <w:rPr>
                <w:sz w:val="20"/>
                <w:szCs w:val="20"/>
              </w:rPr>
            </w:pPr>
            <w:r>
              <w:t>服务的相关方面</w:t>
            </w:r>
          </w:p>
        </w:tc>
        <w:tc>
          <w:tcPr>
            <w:tcW w:w="60" w:type="dxa"/>
            <w:shd w:val="clear" w:color="auto" w:fill="BFBFBF"/>
            <w:vAlign w:val="bottom"/>
          </w:tcPr>
          <w:p w14:paraId="1048A374" w14:textId="77777777" w:rsidR="00B44DA1" w:rsidRDefault="00B44DA1">
            <w:pPr>
              <w:rPr>
                <w:sz w:val="4"/>
                <w:szCs w:val="4"/>
              </w:rPr>
            </w:pPr>
          </w:p>
        </w:tc>
        <w:tc>
          <w:tcPr>
            <w:tcW w:w="2660" w:type="dxa"/>
            <w:gridSpan w:val="2"/>
            <w:vMerge/>
            <w:tcBorders>
              <w:right w:val="single" w:sz="8" w:space="0" w:color="BFBFBF"/>
            </w:tcBorders>
            <w:shd w:val="clear" w:color="auto" w:fill="BFBFBF"/>
            <w:vAlign w:val="bottom"/>
          </w:tcPr>
          <w:p w14:paraId="4DB35F59" w14:textId="77777777" w:rsidR="00B44DA1" w:rsidRDefault="00B44DA1">
            <w:pPr>
              <w:rPr>
                <w:sz w:val="4"/>
                <w:szCs w:val="4"/>
              </w:rPr>
            </w:pPr>
          </w:p>
        </w:tc>
        <w:tc>
          <w:tcPr>
            <w:tcW w:w="60" w:type="dxa"/>
            <w:tcBorders>
              <w:right w:val="single" w:sz="8" w:space="0" w:color="auto"/>
            </w:tcBorders>
            <w:shd w:val="clear" w:color="auto" w:fill="BFBFBF"/>
            <w:vAlign w:val="bottom"/>
          </w:tcPr>
          <w:p w14:paraId="755DBABC" w14:textId="77777777" w:rsidR="00B44DA1" w:rsidRDefault="00B44DA1">
            <w:pPr>
              <w:rPr>
                <w:sz w:val="4"/>
                <w:szCs w:val="4"/>
              </w:rPr>
            </w:pPr>
          </w:p>
        </w:tc>
        <w:tc>
          <w:tcPr>
            <w:tcW w:w="0" w:type="dxa"/>
            <w:vAlign w:val="bottom"/>
          </w:tcPr>
          <w:p w14:paraId="27D1C399" w14:textId="77777777" w:rsidR="00B44DA1" w:rsidRDefault="00B44DA1">
            <w:pPr>
              <w:rPr>
                <w:sz w:val="1"/>
                <w:szCs w:val="1"/>
              </w:rPr>
            </w:pPr>
          </w:p>
        </w:tc>
      </w:tr>
      <w:tr w:rsidR="00B44DA1" w14:paraId="4563EB02" w14:textId="77777777">
        <w:trPr>
          <w:trHeight w:val="75"/>
        </w:trPr>
        <w:tc>
          <w:tcPr>
            <w:tcW w:w="140" w:type="dxa"/>
            <w:tcBorders>
              <w:left w:val="single" w:sz="8" w:space="0" w:color="auto"/>
              <w:right w:val="single" w:sz="8" w:space="0" w:color="F7CAAC"/>
            </w:tcBorders>
            <w:shd w:val="clear" w:color="auto" w:fill="F7CAAC"/>
            <w:vAlign w:val="bottom"/>
          </w:tcPr>
          <w:p w14:paraId="5F5E9FCF" w14:textId="77777777" w:rsidR="00B44DA1" w:rsidRDefault="00B44DA1">
            <w:pPr>
              <w:rPr>
                <w:sz w:val="6"/>
                <w:szCs w:val="6"/>
              </w:rPr>
            </w:pPr>
          </w:p>
        </w:tc>
        <w:tc>
          <w:tcPr>
            <w:tcW w:w="1000" w:type="dxa"/>
            <w:gridSpan w:val="2"/>
            <w:vMerge w:val="restart"/>
            <w:tcBorders>
              <w:right w:val="single" w:sz="8" w:space="0" w:color="F7CAAC"/>
            </w:tcBorders>
            <w:shd w:val="clear" w:color="auto" w:fill="F7CAAC"/>
            <w:vAlign w:val="bottom"/>
          </w:tcPr>
          <w:p w14:paraId="4C25ABC7" w14:textId="77777777" w:rsidR="00B44DA1" w:rsidRDefault="00B32628">
            <w:pPr>
              <w:rPr>
                <w:sz w:val="20"/>
                <w:szCs w:val="20"/>
              </w:rPr>
            </w:pPr>
            <w:r>
              <w:t>无人机</w:t>
            </w:r>
          </w:p>
        </w:tc>
        <w:tc>
          <w:tcPr>
            <w:tcW w:w="160" w:type="dxa"/>
            <w:tcBorders>
              <w:left w:val="single" w:sz="8" w:space="0" w:color="F7CAAC"/>
              <w:right w:val="single" w:sz="8" w:space="0" w:color="auto"/>
            </w:tcBorders>
            <w:shd w:val="clear" w:color="auto" w:fill="F7CAAC"/>
            <w:vAlign w:val="bottom"/>
          </w:tcPr>
          <w:p w14:paraId="5C3BDA7E" w14:textId="77777777" w:rsidR="00B44DA1" w:rsidRDefault="00B44DA1">
            <w:pPr>
              <w:rPr>
                <w:sz w:val="6"/>
                <w:szCs w:val="6"/>
              </w:rPr>
            </w:pPr>
          </w:p>
        </w:tc>
        <w:tc>
          <w:tcPr>
            <w:tcW w:w="1020" w:type="dxa"/>
            <w:tcBorders>
              <w:left w:val="single" w:sz="8" w:space="0" w:color="BFBFBF"/>
            </w:tcBorders>
            <w:shd w:val="clear" w:color="auto" w:fill="BFBFBF"/>
            <w:vAlign w:val="bottom"/>
          </w:tcPr>
          <w:p w14:paraId="7F39EE82" w14:textId="77777777" w:rsidR="00B44DA1" w:rsidRDefault="00B44DA1">
            <w:pPr>
              <w:rPr>
                <w:sz w:val="6"/>
                <w:szCs w:val="6"/>
              </w:rPr>
            </w:pPr>
          </w:p>
        </w:tc>
        <w:tc>
          <w:tcPr>
            <w:tcW w:w="200" w:type="dxa"/>
            <w:tcBorders>
              <w:right w:val="single" w:sz="8" w:space="0" w:color="auto"/>
            </w:tcBorders>
            <w:shd w:val="clear" w:color="auto" w:fill="BFBFBF"/>
            <w:vAlign w:val="bottom"/>
          </w:tcPr>
          <w:p w14:paraId="6C7FF027" w14:textId="77777777" w:rsidR="00B44DA1" w:rsidRDefault="00B44DA1">
            <w:pPr>
              <w:rPr>
                <w:sz w:val="6"/>
                <w:szCs w:val="6"/>
              </w:rPr>
            </w:pPr>
          </w:p>
        </w:tc>
        <w:tc>
          <w:tcPr>
            <w:tcW w:w="2700" w:type="dxa"/>
            <w:gridSpan w:val="2"/>
            <w:vMerge/>
            <w:tcBorders>
              <w:right w:val="single" w:sz="8" w:space="0" w:color="BFBFBF"/>
            </w:tcBorders>
            <w:shd w:val="clear" w:color="auto" w:fill="BFBFBF"/>
            <w:vAlign w:val="bottom"/>
          </w:tcPr>
          <w:p w14:paraId="032CFCFC" w14:textId="77777777" w:rsidR="00B44DA1" w:rsidRDefault="00B44DA1">
            <w:pPr>
              <w:rPr>
                <w:sz w:val="6"/>
                <w:szCs w:val="6"/>
              </w:rPr>
            </w:pPr>
          </w:p>
        </w:tc>
        <w:tc>
          <w:tcPr>
            <w:tcW w:w="120" w:type="dxa"/>
            <w:tcBorders>
              <w:right w:val="single" w:sz="8" w:space="0" w:color="auto"/>
            </w:tcBorders>
            <w:shd w:val="clear" w:color="auto" w:fill="BFBFBF"/>
            <w:vAlign w:val="bottom"/>
          </w:tcPr>
          <w:p w14:paraId="6FF209EA" w14:textId="77777777" w:rsidR="00B44DA1" w:rsidRDefault="00B44DA1">
            <w:pPr>
              <w:rPr>
                <w:sz w:val="6"/>
                <w:szCs w:val="6"/>
              </w:rPr>
            </w:pPr>
          </w:p>
        </w:tc>
        <w:tc>
          <w:tcPr>
            <w:tcW w:w="60" w:type="dxa"/>
            <w:shd w:val="clear" w:color="auto" w:fill="BFBFBF"/>
            <w:vAlign w:val="bottom"/>
          </w:tcPr>
          <w:p w14:paraId="337342F5" w14:textId="77777777" w:rsidR="00B44DA1" w:rsidRDefault="00B44DA1">
            <w:pPr>
              <w:rPr>
                <w:sz w:val="6"/>
                <w:szCs w:val="6"/>
              </w:rPr>
            </w:pPr>
          </w:p>
        </w:tc>
        <w:tc>
          <w:tcPr>
            <w:tcW w:w="2700" w:type="dxa"/>
            <w:gridSpan w:val="2"/>
            <w:vMerge/>
            <w:tcBorders>
              <w:right w:val="single" w:sz="8" w:space="0" w:color="auto"/>
            </w:tcBorders>
            <w:shd w:val="clear" w:color="auto" w:fill="BFBFBF"/>
            <w:vAlign w:val="bottom"/>
          </w:tcPr>
          <w:p w14:paraId="67DC7F9A" w14:textId="77777777" w:rsidR="00B44DA1" w:rsidRDefault="00B44DA1">
            <w:pPr>
              <w:rPr>
                <w:sz w:val="6"/>
                <w:szCs w:val="6"/>
              </w:rPr>
            </w:pPr>
          </w:p>
        </w:tc>
        <w:tc>
          <w:tcPr>
            <w:tcW w:w="60" w:type="dxa"/>
            <w:shd w:val="clear" w:color="auto" w:fill="BFBFBF"/>
            <w:vAlign w:val="bottom"/>
          </w:tcPr>
          <w:p w14:paraId="1118258B" w14:textId="77777777" w:rsidR="00B44DA1" w:rsidRDefault="00B44DA1">
            <w:pPr>
              <w:rPr>
                <w:sz w:val="6"/>
                <w:szCs w:val="6"/>
              </w:rPr>
            </w:pPr>
          </w:p>
        </w:tc>
        <w:tc>
          <w:tcPr>
            <w:tcW w:w="2660" w:type="dxa"/>
            <w:gridSpan w:val="2"/>
            <w:vMerge/>
            <w:tcBorders>
              <w:right w:val="single" w:sz="8" w:space="0" w:color="BFBFBF"/>
            </w:tcBorders>
            <w:shd w:val="clear" w:color="auto" w:fill="BFBFBF"/>
            <w:vAlign w:val="bottom"/>
          </w:tcPr>
          <w:p w14:paraId="6664FCDE" w14:textId="77777777" w:rsidR="00B44DA1" w:rsidRDefault="00B44DA1">
            <w:pPr>
              <w:rPr>
                <w:sz w:val="6"/>
                <w:szCs w:val="6"/>
              </w:rPr>
            </w:pPr>
          </w:p>
        </w:tc>
        <w:tc>
          <w:tcPr>
            <w:tcW w:w="60" w:type="dxa"/>
            <w:tcBorders>
              <w:right w:val="single" w:sz="8" w:space="0" w:color="auto"/>
            </w:tcBorders>
            <w:shd w:val="clear" w:color="auto" w:fill="BFBFBF"/>
            <w:vAlign w:val="bottom"/>
          </w:tcPr>
          <w:p w14:paraId="4B45B367" w14:textId="77777777" w:rsidR="00B44DA1" w:rsidRDefault="00B44DA1">
            <w:pPr>
              <w:rPr>
                <w:sz w:val="6"/>
                <w:szCs w:val="6"/>
              </w:rPr>
            </w:pPr>
          </w:p>
        </w:tc>
        <w:tc>
          <w:tcPr>
            <w:tcW w:w="0" w:type="dxa"/>
            <w:vAlign w:val="bottom"/>
          </w:tcPr>
          <w:p w14:paraId="4C005FB1" w14:textId="77777777" w:rsidR="00B44DA1" w:rsidRDefault="00B44DA1">
            <w:pPr>
              <w:rPr>
                <w:sz w:val="1"/>
                <w:szCs w:val="1"/>
              </w:rPr>
            </w:pPr>
          </w:p>
        </w:tc>
      </w:tr>
      <w:tr w:rsidR="00B44DA1" w14:paraId="74D5A743" w14:textId="77777777">
        <w:trPr>
          <w:trHeight w:val="41"/>
        </w:trPr>
        <w:tc>
          <w:tcPr>
            <w:tcW w:w="140" w:type="dxa"/>
            <w:tcBorders>
              <w:left w:val="single" w:sz="8" w:space="0" w:color="auto"/>
              <w:right w:val="single" w:sz="8" w:space="0" w:color="F7CAAC"/>
            </w:tcBorders>
            <w:shd w:val="clear" w:color="auto" w:fill="F7CAAC"/>
            <w:vAlign w:val="bottom"/>
          </w:tcPr>
          <w:p w14:paraId="253B802C" w14:textId="77777777" w:rsidR="00B44DA1" w:rsidRDefault="00B44DA1">
            <w:pPr>
              <w:rPr>
                <w:sz w:val="3"/>
                <w:szCs w:val="3"/>
              </w:rPr>
            </w:pPr>
          </w:p>
        </w:tc>
        <w:tc>
          <w:tcPr>
            <w:tcW w:w="1000" w:type="dxa"/>
            <w:gridSpan w:val="2"/>
            <w:vMerge/>
            <w:tcBorders>
              <w:right w:val="single" w:sz="8" w:space="0" w:color="F7CAAC"/>
            </w:tcBorders>
            <w:shd w:val="clear" w:color="auto" w:fill="F7CAAC"/>
            <w:vAlign w:val="bottom"/>
          </w:tcPr>
          <w:p w14:paraId="76B0E6A8" w14:textId="77777777" w:rsidR="00B44DA1" w:rsidRDefault="00B44DA1">
            <w:pPr>
              <w:rPr>
                <w:sz w:val="3"/>
                <w:szCs w:val="3"/>
              </w:rPr>
            </w:pPr>
          </w:p>
        </w:tc>
        <w:tc>
          <w:tcPr>
            <w:tcW w:w="160" w:type="dxa"/>
            <w:tcBorders>
              <w:left w:val="single" w:sz="8" w:space="0" w:color="F7CAAC"/>
              <w:right w:val="single" w:sz="8" w:space="0" w:color="auto"/>
            </w:tcBorders>
            <w:shd w:val="clear" w:color="auto" w:fill="F7CAAC"/>
            <w:vAlign w:val="bottom"/>
          </w:tcPr>
          <w:p w14:paraId="7B8DB097" w14:textId="77777777" w:rsidR="00B44DA1" w:rsidRDefault="00B44DA1">
            <w:pPr>
              <w:rPr>
                <w:sz w:val="3"/>
                <w:szCs w:val="3"/>
              </w:rPr>
            </w:pPr>
          </w:p>
        </w:tc>
        <w:tc>
          <w:tcPr>
            <w:tcW w:w="1020" w:type="dxa"/>
            <w:tcBorders>
              <w:left w:val="single" w:sz="8" w:space="0" w:color="BFBFBF"/>
            </w:tcBorders>
            <w:shd w:val="clear" w:color="auto" w:fill="BFBFBF"/>
            <w:vAlign w:val="bottom"/>
          </w:tcPr>
          <w:p w14:paraId="05BC90E9" w14:textId="77777777" w:rsidR="00B44DA1" w:rsidRDefault="00B44DA1">
            <w:pPr>
              <w:rPr>
                <w:sz w:val="3"/>
                <w:szCs w:val="3"/>
              </w:rPr>
            </w:pPr>
          </w:p>
        </w:tc>
        <w:tc>
          <w:tcPr>
            <w:tcW w:w="200" w:type="dxa"/>
            <w:tcBorders>
              <w:right w:val="single" w:sz="8" w:space="0" w:color="auto"/>
            </w:tcBorders>
            <w:shd w:val="clear" w:color="auto" w:fill="BFBFBF"/>
            <w:vAlign w:val="bottom"/>
          </w:tcPr>
          <w:p w14:paraId="2E0FFE75" w14:textId="77777777" w:rsidR="00B44DA1" w:rsidRDefault="00B44DA1">
            <w:pPr>
              <w:rPr>
                <w:sz w:val="3"/>
                <w:szCs w:val="3"/>
              </w:rPr>
            </w:pPr>
          </w:p>
        </w:tc>
        <w:tc>
          <w:tcPr>
            <w:tcW w:w="2700" w:type="dxa"/>
            <w:gridSpan w:val="2"/>
            <w:vMerge w:val="restart"/>
            <w:tcBorders>
              <w:right w:val="single" w:sz="8" w:space="0" w:color="BFBFBF"/>
            </w:tcBorders>
            <w:shd w:val="clear" w:color="auto" w:fill="BFBFBF"/>
            <w:vAlign w:val="bottom"/>
          </w:tcPr>
          <w:p w14:paraId="36A190BE" w14:textId="77777777" w:rsidR="00B44DA1" w:rsidRDefault="00B32628">
            <w:pPr>
              <w:rPr>
                <w:sz w:val="20"/>
                <w:szCs w:val="20"/>
              </w:rPr>
            </w:pPr>
            <w:r>
              <w:t>(</w:t>
            </w:r>
            <w:r>
              <w:t>没有必要的证据</w:t>
            </w:r>
          </w:p>
        </w:tc>
        <w:tc>
          <w:tcPr>
            <w:tcW w:w="120" w:type="dxa"/>
            <w:tcBorders>
              <w:right w:val="single" w:sz="8" w:space="0" w:color="auto"/>
            </w:tcBorders>
            <w:shd w:val="clear" w:color="auto" w:fill="BFBFBF"/>
            <w:vAlign w:val="bottom"/>
          </w:tcPr>
          <w:p w14:paraId="6F3A9260" w14:textId="77777777" w:rsidR="00B44DA1" w:rsidRDefault="00B44DA1">
            <w:pPr>
              <w:rPr>
                <w:sz w:val="3"/>
                <w:szCs w:val="3"/>
              </w:rPr>
            </w:pPr>
          </w:p>
        </w:tc>
        <w:tc>
          <w:tcPr>
            <w:tcW w:w="60" w:type="dxa"/>
            <w:shd w:val="clear" w:color="auto" w:fill="BFBFBF"/>
            <w:vAlign w:val="bottom"/>
          </w:tcPr>
          <w:p w14:paraId="350E6669" w14:textId="77777777" w:rsidR="00B44DA1" w:rsidRDefault="00B44DA1">
            <w:pPr>
              <w:rPr>
                <w:sz w:val="3"/>
                <w:szCs w:val="3"/>
              </w:rPr>
            </w:pPr>
          </w:p>
        </w:tc>
        <w:tc>
          <w:tcPr>
            <w:tcW w:w="2700" w:type="dxa"/>
            <w:gridSpan w:val="2"/>
            <w:vMerge/>
            <w:tcBorders>
              <w:right w:val="single" w:sz="8" w:space="0" w:color="auto"/>
            </w:tcBorders>
            <w:shd w:val="clear" w:color="auto" w:fill="BFBFBF"/>
            <w:vAlign w:val="bottom"/>
          </w:tcPr>
          <w:p w14:paraId="047B959A" w14:textId="77777777" w:rsidR="00B44DA1" w:rsidRDefault="00B44DA1">
            <w:pPr>
              <w:rPr>
                <w:sz w:val="3"/>
                <w:szCs w:val="3"/>
              </w:rPr>
            </w:pPr>
          </w:p>
        </w:tc>
        <w:tc>
          <w:tcPr>
            <w:tcW w:w="60" w:type="dxa"/>
            <w:shd w:val="clear" w:color="auto" w:fill="BFBFBF"/>
            <w:vAlign w:val="bottom"/>
          </w:tcPr>
          <w:p w14:paraId="1426E50D" w14:textId="77777777" w:rsidR="00B44DA1" w:rsidRDefault="00B44DA1">
            <w:pPr>
              <w:rPr>
                <w:sz w:val="3"/>
                <w:szCs w:val="3"/>
              </w:rPr>
            </w:pPr>
          </w:p>
        </w:tc>
        <w:tc>
          <w:tcPr>
            <w:tcW w:w="2660" w:type="dxa"/>
            <w:gridSpan w:val="2"/>
            <w:vMerge w:val="restart"/>
            <w:tcBorders>
              <w:right w:val="single" w:sz="8" w:space="0" w:color="BFBFBF"/>
            </w:tcBorders>
            <w:shd w:val="clear" w:color="auto" w:fill="BFBFBF"/>
            <w:vAlign w:val="bottom"/>
          </w:tcPr>
          <w:p w14:paraId="332DEEBA" w14:textId="77777777" w:rsidR="00B44DA1" w:rsidRDefault="00B32628">
            <w:pPr>
              <w:spacing w:line="180" w:lineRule="exact"/>
              <w:ind w:left="280"/>
              <w:rPr>
                <w:sz w:val="20"/>
                <w:szCs w:val="20"/>
              </w:rPr>
            </w:pPr>
            <w:r>
              <w:t>有能力的第三方</w:t>
            </w:r>
          </w:p>
        </w:tc>
        <w:tc>
          <w:tcPr>
            <w:tcW w:w="60" w:type="dxa"/>
            <w:tcBorders>
              <w:right w:val="single" w:sz="8" w:space="0" w:color="auto"/>
            </w:tcBorders>
            <w:shd w:val="clear" w:color="auto" w:fill="BFBFBF"/>
            <w:vAlign w:val="bottom"/>
          </w:tcPr>
          <w:p w14:paraId="042C2898" w14:textId="77777777" w:rsidR="00B44DA1" w:rsidRDefault="00B44DA1">
            <w:pPr>
              <w:rPr>
                <w:sz w:val="3"/>
                <w:szCs w:val="3"/>
              </w:rPr>
            </w:pPr>
          </w:p>
        </w:tc>
        <w:tc>
          <w:tcPr>
            <w:tcW w:w="0" w:type="dxa"/>
            <w:vAlign w:val="bottom"/>
          </w:tcPr>
          <w:p w14:paraId="2D1E0C96" w14:textId="77777777" w:rsidR="00B44DA1" w:rsidRDefault="00B44DA1">
            <w:pPr>
              <w:rPr>
                <w:sz w:val="1"/>
                <w:szCs w:val="1"/>
              </w:rPr>
            </w:pPr>
          </w:p>
        </w:tc>
      </w:tr>
      <w:tr w:rsidR="00B44DA1" w14:paraId="6F58078E" w14:textId="77777777">
        <w:trPr>
          <w:trHeight w:val="85"/>
        </w:trPr>
        <w:tc>
          <w:tcPr>
            <w:tcW w:w="140" w:type="dxa"/>
            <w:tcBorders>
              <w:left w:val="single" w:sz="8" w:space="0" w:color="auto"/>
              <w:right w:val="single" w:sz="8" w:space="0" w:color="F7CAAC"/>
            </w:tcBorders>
            <w:shd w:val="clear" w:color="auto" w:fill="F7CAAC"/>
            <w:vAlign w:val="bottom"/>
          </w:tcPr>
          <w:p w14:paraId="437EAE33" w14:textId="77777777" w:rsidR="00B44DA1" w:rsidRDefault="00B44DA1">
            <w:pPr>
              <w:rPr>
                <w:sz w:val="7"/>
                <w:szCs w:val="7"/>
              </w:rPr>
            </w:pPr>
          </w:p>
        </w:tc>
        <w:tc>
          <w:tcPr>
            <w:tcW w:w="1000" w:type="dxa"/>
            <w:gridSpan w:val="2"/>
            <w:vMerge/>
            <w:tcBorders>
              <w:right w:val="single" w:sz="8" w:space="0" w:color="F7CAAC"/>
            </w:tcBorders>
            <w:shd w:val="clear" w:color="auto" w:fill="F7CAAC"/>
            <w:vAlign w:val="bottom"/>
          </w:tcPr>
          <w:p w14:paraId="6DEDB3EA" w14:textId="77777777" w:rsidR="00B44DA1" w:rsidRDefault="00B44DA1">
            <w:pPr>
              <w:rPr>
                <w:sz w:val="7"/>
                <w:szCs w:val="7"/>
              </w:rPr>
            </w:pPr>
          </w:p>
        </w:tc>
        <w:tc>
          <w:tcPr>
            <w:tcW w:w="160" w:type="dxa"/>
            <w:tcBorders>
              <w:left w:val="single" w:sz="8" w:space="0" w:color="F7CAAC"/>
              <w:right w:val="single" w:sz="8" w:space="0" w:color="auto"/>
            </w:tcBorders>
            <w:shd w:val="clear" w:color="auto" w:fill="F7CAAC"/>
            <w:vAlign w:val="bottom"/>
          </w:tcPr>
          <w:p w14:paraId="531C0C98" w14:textId="77777777" w:rsidR="00B44DA1" w:rsidRDefault="00B44DA1">
            <w:pPr>
              <w:rPr>
                <w:sz w:val="7"/>
                <w:szCs w:val="7"/>
              </w:rPr>
            </w:pPr>
          </w:p>
        </w:tc>
        <w:tc>
          <w:tcPr>
            <w:tcW w:w="1020" w:type="dxa"/>
            <w:tcBorders>
              <w:left w:val="single" w:sz="8" w:space="0" w:color="BFBFBF"/>
            </w:tcBorders>
            <w:shd w:val="clear" w:color="auto" w:fill="BFBFBF"/>
            <w:vAlign w:val="bottom"/>
          </w:tcPr>
          <w:p w14:paraId="761C1555" w14:textId="77777777" w:rsidR="00B44DA1" w:rsidRDefault="00B44DA1">
            <w:pPr>
              <w:rPr>
                <w:sz w:val="7"/>
                <w:szCs w:val="7"/>
              </w:rPr>
            </w:pPr>
          </w:p>
        </w:tc>
        <w:tc>
          <w:tcPr>
            <w:tcW w:w="200" w:type="dxa"/>
            <w:tcBorders>
              <w:right w:val="single" w:sz="8" w:space="0" w:color="auto"/>
            </w:tcBorders>
            <w:shd w:val="clear" w:color="auto" w:fill="BFBFBF"/>
            <w:vAlign w:val="bottom"/>
          </w:tcPr>
          <w:p w14:paraId="2E6B5039" w14:textId="77777777" w:rsidR="00B44DA1" w:rsidRDefault="00B44DA1">
            <w:pPr>
              <w:rPr>
                <w:sz w:val="7"/>
                <w:szCs w:val="7"/>
              </w:rPr>
            </w:pPr>
          </w:p>
        </w:tc>
        <w:tc>
          <w:tcPr>
            <w:tcW w:w="2700" w:type="dxa"/>
            <w:gridSpan w:val="2"/>
            <w:vMerge/>
            <w:tcBorders>
              <w:right w:val="single" w:sz="8" w:space="0" w:color="BFBFBF"/>
            </w:tcBorders>
            <w:shd w:val="clear" w:color="auto" w:fill="BFBFBF"/>
            <w:vAlign w:val="bottom"/>
          </w:tcPr>
          <w:p w14:paraId="65F15560" w14:textId="77777777" w:rsidR="00B44DA1" w:rsidRDefault="00B44DA1">
            <w:pPr>
              <w:rPr>
                <w:sz w:val="7"/>
                <w:szCs w:val="7"/>
              </w:rPr>
            </w:pPr>
          </w:p>
        </w:tc>
        <w:tc>
          <w:tcPr>
            <w:tcW w:w="120" w:type="dxa"/>
            <w:tcBorders>
              <w:right w:val="single" w:sz="8" w:space="0" w:color="auto"/>
            </w:tcBorders>
            <w:shd w:val="clear" w:color="auto" w:fill="BFBFBF"/>
            <w:vAlign w:val="bottom"/>
          </w:tcPr>
          <w:p w14:paraId="76652654" w14:textId="77777777" w:rsidR="00B44DA1" w:rsidRDefault="00B44DA1">
            <w:pPr>
              <w:rPr>
                <w:sz w:val="7"/>
                <w:szCs w:val="7"/>
              </w:rPr>
            </w:pPr>
          </w:p>
        </w:tc>
        <w:tc>
          <w:tcPr>
            <w:tcW w:w="60" w:type="dxa"/>
            <w:shd w:val="clear" w:color="auto" w:fill="BFBFBF"/>
            <w:vAlign w:val="bottom"/>
          </w:tcPr>
          <w:p w14:paraId="217C5848" w14:textId="77777777" w:rsidR="00B44DA1" w:rsidRDefault="00B44DA1">
            <w:pPr>
              <w:rPr>
                <w:sz w:val="7"/>
                <w:szCs w:val="7"/>
              </w:rPr>
            </w:pPr>
          </w:p>
        </w:tc>
        <w:tc>
          <w:tcPr>
            <w:tcW w:w="2700" w:type="dxa"/>
            <w:gridSpan w:val="2"/>
            <w:vMerge w:val="restart"/>
            <w:tcBorders>
              <w:right w:val="single" w:sz="8" w:space="0" w:color="auto"/>
            </w:tcBorders>
            <w:shd w:val="clear" w:color="auto" w:fill="BFBFBF"/>
            <w:vAlign w:val="bottom"/>
          </w:tcPr>
          <w:p w14:paraId="3A538E0F" w14:textId="77777777" w:rsidR="00B44DA1" w:rsidRDefault="00B32628">
            <w:pPr>
              <w:spacing w:line="139" w:lineRule="exact"/>
              <w:rPr>
                <w:sz w:val="20"/>
                <w:szCs w:val="20"/>
              </w:rPr>
            </w:pPr>
            <w:r>
              <w:t>(</w:t>
            </w:r>
            <w:r>
              <w:t>包括质量、可用性、</w:t>
            </w:r>
            <w:r>
              <w:t>,</w:t>
            </w:r>
          </w:p>
        </w:tc>
        <w:tc>
          <w:tcPr>
            <w:tcW w:w="60" w:type="dxa"/>
            <w:shd w:val="clear" w:color="auto" w:fill="BFBFBF"/>
            <w:vAlign w:val="bottom"/>
          </w:tcPr>
          <w:p w14:paraId="327DAF5D" w14:textId="77777777" w:rsidR="00B44DA1" w:rsidRDefault="00B44DA1">
            <w:pPr>
              <w:rPr>
                <w:sz w:val="7"/>
                <w:szCs w:val="7"/>
              </w:rPr>
            </w:pPr>
          </w:p>
        </w:tc>
        <w:tc>
          <w:tcPr>
            <w:tcW w:w="2660" w:type="dxa"/>
            <w:gridSpan w:val="2"/>
            <w:vMerge/>
            <w:tcBorders>
              <w:right w:val="single" w:sz="8" w:space="0" w:color="BFBFBF"/>
            </w:tcBorders>
            <w:shd w:val="clear" w:color="auto" w:fill="BFBFBF"/>
            <w:vAlign w:val="bottom"/>
          </w:tcPr>
          <w:p w14:paraId="1ABD5B6E" w14:textId="77777777" w:rsidR="00B44DA1" w:rsidRDefault="00B44DA1">
            <w:pPr>
              <w:rPr>
                <w:sz w:val="7"/>
                <w:szCs w:val="7"/>
              </w:rPr>
            </w:pPr>
          </w:p>
        </w:tc>
        <w:tc>
          <w:tcPr>
            <w:tcW w:w="60" w:type="dxa"/>
            <w:tcBorders>
              <w:right w:val="single" w:sz="8" w:space="0" w:color="auto"/>
            </w:tcBorders>
            <w:shd w:val="clear" w:color="auto" w:fill="BFBFBF"/>
            <w:vAlign w:val="bottom"/>
          </w:tcPr>
          <w:p w14:paraId="6D6939DD" w14:textId="77777777" w:rsidR="00B44DA1" w:rsidRDefault="00B44DA1">
            <w:pPr>
              <w:rPr>
                <w:sz w:val="7"/>
                <w:szCs w:val="7"/>
              </w:rPr>
            </w:pPr>
          </w:p>
        </w:tc>
        <w:tc>
          <w:tcPr>
            <w:tcW w:w="0" w:type="dxa"/>
            <w:vAlign w:val="bottom"/>
          </w:tcPr>
          <w:p w14:paraId="78DDC83F" w14:textId="77777777" w:rsidR="00B44DA1" w:rsidRDefault="00B44DA1">
            <w:pPr>
              <w:rPr>
                <w:sz w:val="1"/>
                <w:szCs w:val="1"/>
              </w:rPr>
            </w:pPr>
          </w:p>
        </w:tc>
      </w:tr>
      <w:tr w:rsidR="00B44DA1" w14:paraId="3A90B043" w14:textId="77777777">
        <w:trPr>
          <w:trHeight w:val="54"/>
        </w:trPr>
        <w:tc>
          <w:tcPr>
            <w:tcW w:w="140" w:type="dxa"/>
            <w:tcBorders>
              <w:left w:val="single" w:sz="8" w:space="0" w:color="auto"/>
              <w:right w:val="single" w:sz="8" w:space="0" w:color="F7CAAC"/>
            </w:tcBorders>
            <w:shd w:val="clear" w:color="auto" w:fill="F7CAAC"/>
            <w:vAlign w:val="bottom"/>
          </w:tcPr>
          <w:p w14:paraId="1F26B75E" w14:textId="77777777" w:rsidR="00B44DA1" w:rsidRDefault="00B44DA1">
            <w:pPr>
              <w:rPr>
                <w:sz w:val="4"/>
                <w:szCs w:val="4"/>
              </w:rPr>
            </w:pPr>
          </w:p>
        </w:tc>
        <w:tc>
          <w:tcPr>
            <w:tcW w:w="1000" w:type="dxa"/>
            <w:gridSpan w:val="2"/>
            <w:vMerge w:val="restart"/>
            <w:tcBorders>
              <w:right w:val="single" w:sz="8" w:space="0" w:color="F7CAAC"/>
            </w:tcBorders>
            <w:shd w:val="clear" w:color="auto" w:fill="F7CAAC"/>
            <w:vAlign w:val="bottom"/>
          </w:tcPr>
          <w:p w14:paraId="2B555077" w14:textId="77777777" w:rsidR="00B44DA1" w:rsidRDefault="00B32628">
            <w:pPr>
              <w:rPr>
                <w:sz w:val="20"/>
                <w:szCs w:val="20"/>
              </w:rPr>
            </w:pPr>
            <w:r>
              <w:t>行动是</w:t>
            </w:r>
          </w:p>
        </w:tc>
        <w:tc>
          <w:tcPr>
            <w:tcW w:w="160" w:type="dxa"/>
            <w:tcBorders>
              <w:left w:val="single" w:sz="8" w:space="0" w:color="F7CAAC"/>
              <w:right w:val="single" w:sz="8" w:space="0" w:color="auto"/>
            </w:tcBorders>
            <w:shd w:val="clear" w:color="auto" w:fill="F7CAAC"/>
            <w:vAlign w:val="bottom"/>
          </w:tcPr>
          <w:p w14:paraId="02FCAB5E" w14:textId="77777777" w:rsidR="00B44DA1" w:rsidRDefault="00B44DA1">
            <w:pPr>
              <w:rPr>
                <w:sz w:val="4"/>
                <w:szCs w:val="4"/>
              </w:rPr>
            </w:pPr>
          </w:p>
        </w:tc>
        <w:tc>
          <w:tcPr>
            <w:tcW w:w="1020" w:type="dxa"/>
            <w:tcBorders>
              <w:left w:val="single" w:sz="8" w:space="0" w:color="BFBFBF"/>
            </w:tcBorders>
            <w:shd w:val="clear" w:color="auto" w:fill="BFBFBF"/>
            <w:vAlign w:val="bottom"/>
          </w:tcPr>
          <w:p w14:paraId="3246E93A" w14:textId="77777777" w:rsidR="00B44DA1" w:rsidRDefault="00B44DA1">
            <w:pPr>
              <w:rPr>
                <w:sz w:val="4"/>
                <w:szCs w:val="4"/>
              </w:rPr>
            </w:pPr>
          </w:p>
        </w:tc>
        <w:tc>
          <w:tcPr>
            <w:tcW w:w="200" w:type="dxa"/>
            <w:tcBorders>
              <w:right w:val="single" w:sz="8" w:space="0" w:color="auto"/>
            </w:tcBorders>
            <w:shd w:val="clear" w:color="auto" w:fill="BFBFBF"/>
            <w:vAlign w:val="bottom"/>
          </w:tcPr>
          <w:p w14:paraId="656E12C3" w14:textId="77777777" w:rsidR="00B44DA1" w:rsidRDefault="00B44DA1">
            <w:pPr>
              <w:rPr>
                <w:sz w:val="4"/>
                <w:szCs w:val="4"/>
              </w:rPr>
            </w:pPr>
          </w:p>
        </w:tc>
        <w:tc>
          <w:tcPr>
            <w:tcW w:w="2700" w:type="dxa"/>
            <w:gridSpan w:val="2"/>
            <w:vMerge/>
            <w:tcBorders>
              <w:right w:val="single" w:sz="8" w:space="0" w:color="BFBFBF"/>
            </w:tcBorders>
            <w:shd w:val="clear" w:color="auto" w:fill="BFBFBF"/>
            <w:vAlign w:val="bottom"/>
          </w:tcPr>
          <w:p w14:paraId="4AD2B8A0" w14:textId="77777777" w:rsidR="00B44DA1" w:rsidRDefault="00B44DA1">
            <w:pPr>
              <w:rPr>
                <w:sz w:val="4"/>
                <w:szCs w:val="4"/>
              </w:rPr>
            </w:pPr>
          </w:p>
        </w:tc>
        <w:tc>
          <w:tcPr>
            <w:tcW w:w="120" w:type="dxa"/>
            <w:tcBorders>
              <w:right w:val="single" w:sz="8" w:space="0" w:color="auto"/>
            </w:tcBorders>
            <w:shd w:val="clear" w:color="auto" w:fill="BFBFBF"/>
            <w:vAlign w:val="bottom"/>
          </w:tcPr>
          <w:p w14:paraId="1101C0A6" w14:textId="77777777" w:rsidR="00B44DA1" w:rsidRDefault="00B44DA1">
            <w:pPr>
              <w:rPr>
                <w:sz w:val="4"/>
                <w:szCs w:val="4"/>
              </w:rPr>
            </w:pPr>
          </w:p>
        </w:tc>
        <w:tc>
          <w:tcPr>
            <w:tcW w:w="60" w:type="dxa"/>
            <w:shd w:val="clear" w:color="auto" w:fill="BFBFBF"/>
            <w:vAlign w:val="bottom"/>
          </w:tcPr>
          <w:p w14:paraId="0B4850B6" w14:textId="77777777" w:rsidR="00B44DA1" w:rsidRDefault="00B44DA1">
            <w:pPr>
              <w:rPr>
                <w:sz w:val="4"/>
                <w:szCs w:val="4"/>
              </w:rPr>
            </w:pPr>
          </w:p>
        </w:tc>
        <w:tc>
          <w:tcPr>
            <w:tcW w:w="2700" w:type="dxa"/>
            <w:gridSpan w:val="2"/>
            <w:vMerge/>
            <w:tcBorders>
              <w:right w:val="single" w:sz="8" w:space="0" w:color="auto"/>
            </w:tcBorders>
            <w:shd w:val="clear" w:color="auto" w:fill="BFBFBF"/>
            <w:vAlign w:val="bottom"/>
          </w:tcPr>
          <w:p w14:paraId="704D16A1" w14:textId="77777777" w:rsidR="00B44DA1" w:rsidRDefault="00B44DA1">
            <w:pPr>
              <w:rPr>
                <w:sz w:val="4"/>
                <w:szCs w:val="4"/>
              </w:rPr>
            </w:pPr>
          </w:p>
        </w:tc>
        <w:tc>
          <w:tcPr>
            <w:tcW w:w="60" w:type="dxa"/>
            <w:shd w:val="clear" w:color="auto" w:fill="BFBFBF"/>
            <w:vAlign w:val="bottom"/>
          </w:tcPr>
          <w:p w14:paraId="586A0763" w14:textId="77777777" w:rsidR="00B44DA1" w:rsidRDefault="00B44DA1">
            <w:pPr>
              <w:rPr>
                <w:sz w:val="4"/>
                <w:szCs w:val="4"/>
              </w:rPr>
            </w:pPr>
          </w:p>
        </w:tc>
        <w:tc>
          <w:tcPr>
            <w:tcW w:w="2660" w:type="dxa"/>
            <w:gridSpan w:val="2"/>
            <w:vMerge/>
            <w:tcBorders>
              <w:right w:val="single" w:sz="8" w:space="0" w:color="BFBFBF"/>
            </w:tcBorders>
            <w:shd w:val="clear" w:color="auto" w:fill="BFBFBF"/>
            <w:vAlign w:val="bottom"/>
          </w:tcPr>
          <w:p w14:paraId="76AA4631" w14:textId="77777777" w:rsidR="00B44DA1" w:rsidRDefault="00B44DA1">
            <w:pPr>
              <w:rPr>
                <w:sz w:val="4"/>
                <w:szCs w:val="4"/>
              </w:rPr>
            </w:pPr>
          </w:p>
        </w:tc>
        <w:tc>
          <w:tcPr>
            <w:tcW w:w="60" w:type="dxa"/>
            <w:tcBorders>
              <w:right w:val="single" w:sz="8" w:space="0" w:color="auto"/>
            </w:tcBorders>
            <w:shd w:val="clear" w:color="auto" w:fill="BFBFBF"/>
            <w:vAlign w:val="bottom"/>
          </w:tcPr>
          <w:p w14:paraId="7D53AED9" w14:textId="77777777" w:rsidR="00B44DA1" w:rsidRDefault="00B44DA1">
            <w:pPr>
              <w:rPr>
                <w:sz w:val="4"/>
                <w:szCs w:val="4"/>
              </w:rPr>
            </w:pPr>
          </w:p>
        </w:tc>
        <w:tc>
          <w:tcPr>
            <w:tcW w:w="0" w:type="dxa"/>
            <w:vAlign w:val="bottom"/>
          </w:tcPr>
          <w:p w14:paraId="0E67AE26" w14:textId="77777777" w:rsidR="00B44DA1" w:rsidRDefault="00B44DA1">
            <w:pPr>
              <w:rPr>
                <w:sz w:val="1"/>
                <w:szCs w:val="1"/>
              </w:rPr>
            </w:pPr>
          </w:p>
        </w:tc>
      </w:tr>
      <w:tr w:rsidR="00B44DA1" w14:paraId="33B08C13" w14:textId="77777777">
        <w:trPr>
          <w:trHeight w:val="131"/>
        </w:trPr>
        <w:tc>
          <w:tcPr>
            <w:tcW w:w="140" w:type="dxa"/>
            <w:tcBorders>
              <w:left w:val="single" w:sz="8" w:space="0" w:color="auto"/>
              <w:right w:val="single" w:sz="8" w:space="0" w:color="F7CAAC"/>
            </w:tcBorders>
            <w:shd w:val="clear" w:color="auto" w:fill="F7CAAC"/>
            <w:vAlign w:val="bottom"/>
          </w:tcPr>
          <w:p w14:paraId="5BC6C69E" w14:textId="77777777" w:rsidR="00B44DA1" w:rsidRDefault="00B44DA1">
            <w:pPr>
              <w:rPr>
                <w:sz w:val="11"/>
                <w:szCs w:val="11"/>
              </w:rPr>
            </w:pPr>
          </w:p>
        </w:tc>
        <w:tc>
          <w:tcPr>
            <w:tcW w:w="1000" w:type="dxa"/>
            <w:gridSpan w:val="2"/>
            <w:vMerge/>
            <w:tcBorders>
              <w:right w:val="single" w:sz="8" w:space="0" w:color="F7CAAC"/>
            </w:tcBorders>
            <w:shd w:val="clear" w:color="auto" w:fill="F7CAAC"/>
            <w:vAlign w:val="bottom"/>
          </w:tcPr>
          <w:p w14:paraId="73BE71CA" w14:textId="77777777" w:rsidR="00B44DA1" w:rsidRDefault="00B44DA1">
            <w:pPr>
              <w:rPr>
                <w:sz w:val="11"/>
                <w:szCs w:val="11"/>
              </w:rPr>
            </w:pPr>
          </w:p>
        </w:tc>
        <w:tc>
          <w:tcPr>
            <w:tcW w:w="160" w:type="dxa"/>
            <w:tcBorders>
              <w:left w:val="single" w:sz="8" w:space="0" w:color="F7CAAC"/>
              <w:right w:val="single" w:sz="8" w:space="0" w:color="auto"/>
            </w:tcBorders>
            <w:shd w:val="clear" w:color="auto" w:fill="F7CAAC"/>
            <w:vAlign w:val="bottom"/>
          </w:tcPr>
          <w:p w14:paraId="6C203CC7" w14:textId="77777777" w:rsidR="00B44DA1" w:rsidRDefault="00B44DA1">
            <w:pPr>
              <w:rPr>
                <w:sz w:val="11"/>
                <w:szCs w:val="11"/>
              </w:rPr>
            </w:pPr>
          </w:p>
        </w:tc>
        <w:tc>
          <w:tcPr>
            <w:tcW w:w="1020" w:type="dxa"/>
            <w:tcBorders>
              <w:left w:val="single" w:sz="8" w:space="0" w:color="BFBFBF"/>
            </w:tcBorders>
            <w:shd w:val="clear" w:color="auto" w:fill="BFBFBF"/>
            <w:vAlign w:val="bottom"/>
          </w:tcPr>
          <w:p w14:paraId="2BC89BCD" w14:textId="77777777" w:rsidR="00B44DA1" w:rsidRDefault="00B44DA1">
            <w:pPr>
              <w:rPr>
                <w:sz w:val="11"/>
                <w:szCs w:val="11"/>
              </w:rPr>
            </w:pPr>
          </w:p>
        </w:tc>
        <w:tc>
          <w:tcPr>
            <w:tcW w:w="200" w:type="dxa"/>
            <w:tcBorders>
              <w:right w:val="single" w:sz="8" w:space="0" w:color="auto"/>
            </w:tcBorders>
            <w:shd w:val="clear" w:color="auto" w:fill="BFBFBF"/>
            <w:vAlign w:val="bottom"/>
          </w:tcPr>
          <w:p w14:paraId="4A0DC48A" w14:textId="77777777" w:rsidR="00B44DA1" w:rsidRDefault="00B44DA1">
            <w:pPr>
              <w:rPr>
                <w:sz w:val="11"/>
                <w:szCs w:val="11"/>
              </w:rPr>
            </w:pPr>
          </w:p>
        </w:tc>
        <w:tc>
          <w:tcPr>
            <w:tcW w:w="2700" w:type="dxa"/>
            <w:gridSpan w:val="2"/>
            <w:vMerge w:val="restart"/>
            <w:tcBorders>
              <w:right w:val="single" w:sz="8" w:space="0" w:color="BFBFBF"/>
            </w:tcBorders>
            <w:shd w:val="clear" w:color="auto" w:fill="BFBFBF"/>
            <w:vAlign w:val="bottom"/>
          </w:tcPr>
          <w:p w14:paraId="0D39BD66" w14:textId="77777777" w:rsidR="00B44DA1" w:rsidRDefault="00B32628">
            <w:pPr>
              <w:spacing w:line="166" w:lineRule="exact"/>
              <w:rPr>
                <w:sz w:val="20"/>
                <w:szCs w:val="20"/>
              </w:rPr>
            </w:pPr>
            <w:r>
              <w:t>可用</w:t>
            </w:r>
            <w:r>
              <w:t>)</w:t>
            </w:r>
            <w:r>
              <w:t>。</w:t>
            </w:r>
          </w:p>
        </w:tc>
        <w:tc>
          <w:tcPr>
            <w:tcW w:w="120" w:type="dxa"/>
            <w:tcBorders>
              <w:right w:val="single" w:sz="8" w:space="0" w:color="auto"/>
            </w:tcBorders>
            <w:shd w:val="clear" w:color="auto" w:fill="BFBFBF"/>
            <w:vAlign w:val="bottom"/>
          </w:tcPr>
          <w:p w14:paraId="7B23AEAB" w14:textId="77777777" w:rsidR="00B44DA1" w:rsidRDefault="00B44DA1">
            <w:pPr>
              <w:rPr>
                <w:sz w:val="11"/>
                <w:szCs w:val="11"/>
              </w:rPr>
            </w:pPr>
          </w:p>
        </w:tc>
        <w:tc>
          <w:tcPr>
            <w:tcW w:w="60" w:type="dxa"/>
            <w:shd w:val="clear" w:color="auto" w:fill="BFBFBF"/>
            <w:vAlign w:val="bottom"/>
          </w:tcPr>
          <w:p w14:paraId="22F0D44D" w14:textId="77777777" w:rsidR="00B44DA1" w:rsidRDefault="00B44DA1">
            <w:pPr>
              <w:rPr>
                <w:sz w:val="11"/>
                <w:szCs w:val="11"/>
              </w:rPr>
            </w:pPr>
          </w:p>
        </w:tc>
        <w:tc>
          <w:tcPr>
            <w:tcW w:w="2700" w:type="dxa"/>
            <w:gridSpan w:val="2"/>
            <w:vMerge w:val="restart"/>
            <w:tcBorders>
              <w:right w:val="single" w:sz="8" w:space="0" w:color="auto"/>
            </w:tcBorders>
            <w:shd w:val="clear" w:color="auto" w:fill="BFBFBF"/>
            <w:vAlign w:val="bottom"/>
          </w:tcPr>
          <w:p w14:paraId="0C0D6352" w14:textId="77777777" w:rsidR="00B44DA1" w:rsidRDefault="00B32628">
            <w:pPr>
              <w:rPr>
                <w:sz w:val="20"/>
                <w:szCs w:val="20"/>
              </w:rPr>
            </w:pPr>
            <w:r>
              <w:t>职责</w:t>
            </w:r>
            <w:r>
              <w:t>)</w:t>
            </w:r>
            <w:r>
              <w:t>。</w:t>
            </w:r>
          </w:p>
        </w:tc>
        <w:tc>
          <w:tcPr>
            <w:tcW w:w="60" w:type="dxa"/>
            <w:shd w:val="clear" w:color="auto" w:fill="BFBFBF"/>
            <w:vAlign w:val="bottom"/>
          </w:tcPr>
          <w:p w14:paraId="78A7EFFE" w14:textId="77777777" w:rsidR="00B44DA1" w:rsidRDefault="00B44DA1">
            <w:pPr>
              <w:rPr>
                <w:sz w:val="11"/>
                <w:szCs w:val="11"/>
              </w:rPr>
            </w:pPr>
          </w:p>
        </w:tc>
        <w:tc>
          <w:tcPr>
            <w:tcW w:w="2660" w:type="dxa"/>
            <w:gridSpan w:val="2"/>
            <w:vMerge w:val="restart"/>
            <w:tcBorders>
              <w:right w:val="single" w:sz="8" w:space="0" w:color="BFBFBF"/>
            </w:tcBorders>
            <w:shd w:val="clear" w:color="auto" w:fill="BFBFBF"/>
            <w:vAlign w:val="bottom"/>
          </w:tcPr>
          <w:p w14:paraId="5DAECDBF" w14:textId="77777777" w:rsidR="00B44DA1" w:rsidRDefault="00B32628">
            <w:pPr>
              <w:ind w:left="540"/>
              <w:rPr>
                <w:sz w:val="20"/>
                <w:szCs w:val="20"/>
              </w:rPr>
            </w:pPr>
            <w:r>
              <w:t>证实所声称的水平</w:t>
            </w:r>
          </w:p>
        </w:tc>
        <w:tc>
          <w:tcPr>
            <w:tcW w:w="60" w:type="dxa"/>
            <w:tcBorders>
              <w:right w:val="single" w:sz="8" w:space="0" w:color="auto"/>
            </w:tcBorders>
            <w:shd w:val="clear" w:color="auto" w:fill="BFBFBF"/>
            <w:vAlign w:val="bottom"/>
          </w:tcPr>
          <w:p w14:paraId="1617F693" w14:textId="77777777" w:rsidR="00B44DA1" w:rsidRDefault="00B44DA1">
            <w:pPr>
              <w:rPr>
                <w:sz w:val="11"/>
                <w:szCs w:val="11"/>
              </w:rPr>
            </w:pPr>
          </w:p>
        </w:tc>
        <w:tc>
          <w:tcPr>
            <w:tcW w:w="0" w:type="dxa"/>
            <w:vAlign w:val="bottom"/>
          </w:tcPr>
          <w:p w14:paraId="305B253E" w14:textId="77777777" w:rsidR="00B44DA1" w:rsidRDefault="00B44DA1">
            <w:pPr>
              <w:rPr>
                <w:sz w:val="1"/>
                <w:szCs w:val="1"/>
              </w:rPr>
            </w:pPr>
          </w:p>
        </w:tc>
      </w:tr>
      <w:tr w:rsidR="00B44DA1" w14:paraId="094FD343" w14:textId="77777777">
        <w:trPr>
          <w:trHeight w:val="47"/>
        </w:trPr>
        <w:tc>
          <w:tcPr>
            <w:tcW w:w="140" w:type="dxa"/>
            <w:tcBorders>
              <w:left w:val="single" w:sz="8" w:space="0" w:color="auto"/>
              <w:right w:val="single" w:sz="8" w:space="0" w:color="F7CAAC"/>
            </w:tcBorders>
            <w:shd w:val="clear" w:color="auto" w:fill="F7CAAC"/>
            <w:vAlign w:val="bottom"/>
          </w:tcPr>
          <w:p w14:paraId="16FA727F" w14:textId="77777777" w:rsidR="00B44DA1" w:rsidRDefault="00B44DA1">
            <w:pPr>
              <w:rPr>
                <w:sz w:val="4"/>
                <w:szCs w:val="4"/>
              </w:rPr>
            </w:pPr>
          </w:p>
        </w:tc>
        <w:tc>
          <w:tcPr>
            <w:tcW w:w="1000" w:type="dxa"/>
            <w:gridSpan w:val="2"/>
            <w:vMerge w:val="restart"/>
            <w:tcBorders>
              <w:right w:val="single" w:sz="8" w:space="0" w:color="F7CAAC"/>
            </w:tcBorders>
            <w:shd w:val="clear" w:color="auto" w:fill="F7CAAC"/>
            <w:vAlign w:val="bottom"/>
          </w:tcPr>
          <w:p w14:paraId="21073174" w14:textId="77777777" w:rsidR="00B44DA1" w:rsidRDefault="00B32628">
            <w:pPr>
              <w:rPr>
                <w:sz w:val="20"/>
                <w:szCs w:val="20"/>
              </w:rPr>
            </w:pPr>
            <w:r>
              <w:t>足以</w:t>
            </w:r>
          </w:p>
        </w:tc>
        <w:tc>
          <w:tcPr>
            <w:tcW w:w="160" w:type="dxa"/>
            <w:tcBorders>
              <w:left w:val="single" w:sz="8" w:space="0" w:color="F7CAAC"/>
              <w:right w:val="single" w:sz="8" w:space="0" w:color="auto"/>
            </w:tcBorders>
            <w:shd w:val="clear" w:color="auto" w:fill="F7CAAC"/>
            <w:vAlign w:val="bottom"/>
          </w:tcPr>
          <w:p w14:paraId="2C00F546" w14:textId="77777777" w:rsidR="00B44DA1" w:rsidRDefault="00B44DA1">
            <w:pPr>
              <w:rPr>
                <w:sz w:val="4"/>
                <w:szCs w:val="4"/>
              </w:rPr>
            </w:pPr>
          </w:p>
        </w:tc>
        <w:tc>
          <w:tcPr>
            <w:tcW w:w="1020" w:type="dxa"/>
            <w:tcBorders>
              <w:left w:val="single" w:sz="8" w:space="0" w:color="BFBFBF"/>
            </w:tcBorders>
            <w:shd w:val="clear" w:color="auto" w:fill="BFBFBF"/>
            <w:vAlign w:val="bottom"/>
          </w:tcPr>
          <w:p w14:paraId="3BCE58DE" w14:textId="77777777" w:rsidR="00B44DA1" w:rsidRDefault="00B44DA1">
            <w:pPr>
              <w:rPr>
                <w:sz w:val="4"/>
                <w:szCs w:val="4"/>
              </w:rPr>
            </w:pPr>
          </w:p>
        </w:tc>
        <w:tc>
          <w:tcPr>
            <w:tcW w:w="200" w:type="dxa"/>
            <w:tcBorders>
              <w:right w:val="single" w:sz="8" w:space="0" w:color="auto"/>
            </w:tcBorders>
            <w:shd w:val="clear" w:color="auto" w:fill="BFBFBF"/>
            <w:vAlign w:val="bottom"/>
          </w:tcPr>
          <w:p w14:paraId="76341FB3" w14:textId="77777777" w:rsidR="00B44DA1" w:rsidRDefault="00B44DA1">
            <w:pPr>
              <w:rPr>
                <w:sz w:val="4"/>
                <w:szCs w:val="4"/>
              </w:rPr>
            </w:pPr>
          </w:p>
        </w:tc>
        <w:tc>
          <w:tcPr>
            <w:tcW w:w="2700" w:type="dxa"/>
            <w:gridSpan w:val="2"/>
            <w:vMerge/>
            <w:tcBorders>
              <w:right w:val="single" w:sz="8" w:space="0" w:color="BFBFBF"/>
            </w:tcBorders>
            <w:shd w:val="clear" w:color="auto" w:fill="BFBFBF"/>
            <w:vAlign w:val="bottom"/>
          </w:tcPr>
          <w:p w14:paraId="48B11B2D" w14:textId="77777777" w:rsidR="00B44DA1" w:rsidRDefault="00B44DA1">
            <w:pPr>
              <w:rPr>
                <w:sz w:val="4"/>
                <w:szCs w:val="4"/>
              </w:rPr>
            </w:pPr>
          </w:p>
        </w:tc>
        <w:tc>
          <w:tcPr>
            <w:tcW w:w="120" w:type="dxa"/>
            <w:tcBorders>
              <w:right w:val="single" w:sz="8" w:space="0" w:color="auto"/>
            </w:tcBorders>
            <w:shd w:val="clear" w:color="auto" w:fill="BFBFBF"/>
            <w:vAlign w:val="bottom"/>
          </w:tcPr>
          <w:p w14:paraId="4D6C5EA5" w14:textId="77777777" w:rsidR="00B44DA1" w:rsidRDefault="00B44DA1">
            <w:pPr>
              <w:rPr>
                <w:sz w:val="4"/>
                <w:szCs w:val="4"/>
              </w:rPr>
            </w:pPr>
          </w:p>
        </w:tc>
        <w:tc>
          <w:tcPr>
            <w:tcW w:w="60" w:type="dxa"/>
            <w:shd w:val="clear" w:color="auto" w:fill="BFBFBF"/>
            <w:vAlign w:val="bottom"/>
          </w:tcPr>
          <w:p w14:paraId="5177BCDA" w14:textId="77777777" w:rsidR="00B44DA1" w:rsidRDefault="00B44DA1">
            <w:pPr>
              <w:rPr>
                <w:sz w:val="4"/>
                <w:szCs w:val="4"/>
              </w:rPr>
            </w:pPr>
          </w:p>
        </w:tc>
        <w:tc>
          <w:tcPr>
            <w:tcW w:w="2700" w:type="dxa"/>
            <w:gridSpan w:val="2"/>
            <w:vMerge/>
            <w:tcBorders>
              <w:right w:val="single" w:sz="8" w:space="0" w:color="auto"/>
            </w:tcBorders>
            <w:shd w:val="clear" w:color="auto" w:fill="BFBFBF"/>
            <w:vAlign w:val="bottom"/>
          </w:tcPr>
          <w:p w14:paraId="7994DA06" w14:textId="77777777" w:rsidR="00B44DA1" w:rsidRDefault="00B44DA1">
            <w:pPr>
              <w:rPr>
                <w:sz w:val="4"/>
                <w:szCs w:val="4"/>
              </w:rPr>
            </w:pPr>
          </w:p>
        </w:tc>
        <w:tc>
          <w:tcPr>
            <w:tcW w:w="60" w:type="dxa"/>
            <w:shd w:val="clear" w:color="auto" w:fill="BFBFBF"/>
            <w:vAlign w:val="bottom"/>
          </w:tcPr>
          <w:p w14:paraId="5E7D086C" w14:textId="77777777" w:rsidR="00B44DA1" w:rsidRDefault="00B44DA1">
            <w:pPr>
              <w:rPr>
                <w:sz w:val="4"/>
                <w:szCs w:val="4"/>
              </w:rPr>
            </w:pPr>
          </w:p>
        </w:tc>
        <w:tc>
          <w:tcPr>
            <w:tcW w:w="2660" w:type="dxa"/>
            <w:gridSpan w:val="2"/>
            <w:vMerge/>
            <w:tcBorders>
              <w:right w:val="single" w:sz="8" w:space="0" w:color="BFBFBF"/>
            </w:tcBorders>
            <w:shd w:val="clear" w:color="auto" w:fill="BFBFBF"/>
            <w:vAlign w:val="bottom"/>
          </w:tcPr>
          <w:p w14:paraId="7DB8F4F7" w14:textId="77777777" w:rsidR="00B44DA1" w:rsidRDefault="00B44DA1">
            <w:pPr>
              <w:rPr>
                <w:sz w:val="4"/>
                <w:szCs w:val="4"/>
              </w:rPr>
            </w:pPr>
          </w:p>
        </w:tc>
        <w:tc>
          <w:tcPr>
            <w:tcW w:w="60" w:type="dxa"/>
            <w:tcBorders>
              <w:right w:val="single" w:sz="8" w:space="0" w:color="auto"/>
            </w:tcBorders>
            <w:shd w:val="clear" w:color="auto" w:fill="BFBFBF"/>
            <w:vAlign w:val="bottom"/>
          </w:tcPr>
          <w:p w14:paraId="3B9AB0DA" w14:textId="77777777" w:rsidR="00B44DA1" w:rsidRDefault="00B44DA1">
            <w:pPr>
              <w:rPr>
                <w:sz w:val="4"/>
                <w:szCs w:val="4"/>
              </w:rPr>
            </w:pPr>
          </w:p>
        </w:tc>
        <w:tc>
          <w:tcPr>
            <w:tcW w:w="0" w:type="dxa"/>
            <w:vAlign w:val="bottom"/>
          </w:tcPr>
          <w:p w14:paraId="387F5E42" w14:textId="77777777" w:rsidR="00B44DA1" w:rsidRDefault="00B44DA1">
            <w:pPr>
              <w:rPr>
                <w:sz w:val="1"/>
                <w:szCs w:val="1"/>
              </w:rPr>
            </w:pPr>
          </w:p>
        </w:tc>
      </w:tr>
      <w:tr w:rsidR="00B44DA1" w14:paraId="4C5B492B" w14:textId="77777777">
        <w:trPr>
          <w:trHeight w:val="158"/>
        </w:trPr>
        <w:tc>
          <w:tcPr>
            <w:tcW w:w="140" w:type="dxa"/>
            <w:tcBorders>
              <w:left w:val="single" w:sz="8" w:space="0" w:color="auto"/>
              <w:right w:val="single" w:sz="8" w:space="0" w:color="F7CAAC"/>
            </w:tcBorders>
            <w:shd w:val="clear" w:color="auto" w:fill="F7CAAC"/>
            <w:vAlign w:val="bottom"/>
          </w:tcPr>
          <w:p w14:paraId="5668572D" w14:textId="77777777" w:rsidR="00B44DA1" w:rsidRDefault="00B44DA1">
            <w:pPr>
              <w:rPr>
                <w:sz w:val="13"/>
                <w:szCs w:val="13"/>
              </w:rPr>
            </w:pPr>
          </w:p>
        </w:tc>
        <w:tc>
          <w:tcPr>
            <w:tcW w:w="1000" w:type="dxa"/>
            <w:gridSpan w:val="2"/>
            <w:vMerge/>
            <w:tcBorders>
              <w:right w:val="single" w:sz="8" w:space="0" w:color="F7CAAC"/>
            </w:tcBorders>
            <w:shd w:val="clear" w:color="auto" w:fill="F7CAAC"/>
            <w:vAlign w:val="bottom"/>
          </w:tcPr>
          <w:p w14:paraId="7BE54F22" w14:textId="77777777" w:rsidR="00B44DA1" w:rsidRDefault="00B44DA1">
            <w:pPr>
              <w:rPr>
                <w:sz w:val="13"/>
                <w:szCs w:val="13"/>
              </w:rPr>
            </w:pPr>
          </w:p>
        </w:tc>
        <w:tc>
          <w:tcPr>
            <w:tcW w:w="160" w:type="dxa"/>
            <w:tcBorders>
              <w:left w:val="single" w:sz="8" w:space="0" w:color="F7CAAC"/>
              <w:right w:val="single" w:sz="8" w:space="0" w:color="auto"/>
            </w:tcBorders>
            <w:shd w:val="clear" w:color="auto" w:fill="F7CAAC"/>
            <w:vAlign w:val="bottom"/>
          </w:tcPr>
          <w:p w14:paraId="2719B9DF" w14:textId="77777777" w:rsidR="00B44DA1" w:rsidRDefault="00B44DA1">
            <w:pPr>
              <w:rPr>
                <w:sz w:val="13"/>
                <w:szCs w:val="13"/>
              </w:rPr>
            </w:pPr>
          </w:p>
        </w:tc>
        <w:tc>
          <w:tcPr>
            <w:tcW w:w="1020" w:type="dxa"/>
            <w:tcBorders>
              <w:left w:val="single" w:sz="8" w:space="0" w:color="BFBFBF"/>
            </w:tcBorders>
            <w:shd w:val="clear" w:color="auto" w:fill="BFBFBF"/>
            <w:vAlign w:val="bottom"/>
          </w:tcPr>
          <w:p w14:paraId="20FC76DB" w14:textId="77777777" w:rsidR="00B44DA1" w:rsidRDefault="00B44DA1">
            <w:pPr>
              <w:rPr>
                <w:sz w:val="13"/>
                <w:szCs w:val="13"/>
              </w:rPr>
            </w:pPr>
          </w:p>
        </w:tc>
        <w:tc>
          <w:tcPr>
            <w:tcW w:w="200" w:type="dxa"/>
            <w:tcBorders>
              <w:right w:val="single" w:sz="8" w:space="0" w:color="auto"/>
            </w:tcBorders>
            <w:shd w:val="clear" w:color="auto" w:fill="BFBFBF"/>
            <w:vAlign w:val="bottom"/>
          </w:tcPr>
          <w:p w14:paraId="1068770B" w14:textId="77777777" w:rsidR="00B44DA1" w:rsidRDefault="00B44DA1">
            <w:pPr>
              <w:rPr>
                <w:sz w:val="13"/>
                <w:szCs w:val="13"/>
              </w:rPr>
            </w:pPr>
          </w:p>
        </w:tc>
        <w:tc>
          <w:tcPr>
            <w:tcW w:w="2600" w:type="dxa"/>
            <w:shd w:val="clear" w:color="auto" w:fill="BFBFBF"/>
            <w:vAlign w:val="bottom"/>
          </w:tcPr>
          <w:p w14:paraId="12AB9F6A" w14:textId="77777777" w:rsidR="00B44DA1" w:rsidRDefault="00B44DA1">
            <w:pPr>
              <w:rPr>
                <w:sz w:val="13"/>
                <w:szCs w:val="13"/>
              </w:rPr>
            </w:pPr>
          </w:p>
        </w:tc>
        <w:tc>
          <w:tcPr>
            <w:tcW w:w="100" w:type="dxa"/>
            <w:tcBorders>
              <w:right w:val="single" w:sz="8" w:space="0" w:color="BFBFBF"/>
            </w:tcBorders>
            <w:shd w:val="clear" w:color="auto" w:fill="BFBFBF"/>
            <w:vAlign w:val="bottom"/>
          </w:tcPr>
          <w:p w14:paraId="5D0F64BF" w14:textId="77777777" w:rsidR="00B44DA1" w:rsidRDefault="00B44DA1">
            <w:pPr>
              <w:rPr>
                <w:sz w:val="13"/>
                <w:szCs w:val="13"/>
              </w:rPr>
            </w:pPr>
          </w:p>
        </w:tc>
        <w:tc>
          <w:tcPr>
            <w:tcW w:w="120" w:type="dxa"/>
            <w:tcBorders>
              <w:right w:val="single" w:sz="8" w:space="0" w:color="auto"/>
            </w:tcBorders>
            <w:shd w:val="clear" w:color="auto" w:fill="BFBFBF"/>
            <w:vAlign w:val="bottom"/>
          </w:tcPr>
          <w:p w14:paraId="3298D8EA" w14:textId="77777777" w:rsidR="00B44DA1" w:rsidRDefault="00B44DA1">
            <w:pPr>
              <w:rPr>
                <w:sz w:val="13"/>
                <w:szCs w:val="13"/>
              </w:rPr>
            </w:pPr>
          </w:p>
        </w:tc>
        <w:tc>
          <w:tcPr>
            <w:tcW w:w="60" w:type="dxa"/>
            <w:shd w:val="clear" w:color="auto" w:fill="BFBFBF"/>
            <w:vAlign w:val="bottom"/>
          </w:tcPr>
          <w:p w14:paraId="2CC66792" w14:textId="77777777" w:rsidR="00B44DA1" w:rsidRDefault="00B44DA1">
            <w:pPr>
              <w:rPr>
                <w:sz w:val="13"/>
                <w:szCs w:val="13"/>
              </w:rPr>
            </w:pPr>
          </w:p>
        </w:tc>
        <w:tc>
          <w:tcPr>
            <w:tcW w:w="2700" w:type="dxa"/>
            <w:gridSpan w:val="2"/>
            <w:vMerge w:val="restart"/>
            <w:tcBorders>
              <w:right w:val="single" w:sz="8" w:space="0" w:color="auto"/>
            </w:tcBorders>
            <w:shd w:val="clear" w:color="auto" w:fill="BFBFBF"/>
            <w:vAlign w:val="bottom"/>
          </w:tcPr>
          <w:p w14:paraId="5280085B" w14:textId="77777777" w:rsidR="00B44DA1" w:rsidRDefault="00B32628">
            <w:pPr>
              <w:rPr>
                <w:sz w:val="20"/>
                <w:szCs w:val="20"/>
              </w:rPr>
            </w:pPr>
            <w:r>
              <w:t>申请人有办法监察</w:t>
            </w:r>
          </w:p>
        </w:tc>
        <w:tc>
          <w:tcPr>
            <w:tcW w:w="60" w:type="dxa"/>
            <w:shd w:val="clear" w:color="auto" w:fill="BFBFBF"/>
            <w:vAlign w:val="bottom"/>
          </w:tcPr>
          <w:p w14:paraId="14CD6D5E" w14:textId="77777777" w:rsidR="00B44DA1" w:rsidRDefault="00B44DA1">
            <w:pPr>
              <w:rPr>
                <w:sz w:val="13"/>
                <w:szCs w:val="13"/>
              </w:rPr>
            </w:pPr>
          </w:p>
        </w:tc>
        <w:tc>
          <w:tcPr>
            <w:tcW w:w="2660" w:type="dxa"/>
            <w:gridSpan w:val="2"/>
            <w:tcBorders>
              <w:right w:val="single" w:sz="8" w:space="0" w:color="BFBFBF"/>
            </w:tcBorders>
            <w:shd w:val="clear" w:color="auto" w:fill="BFBFBF"/>
            <w:vAlign w:val="bottom"/>
          </w:tcPr>
          <w:p w14:paraId="27E96E9D" w14:textId="77777777" w:rsidR="00B44DA1" w:rsidRDefault="00B32628">
            <w:pPr>
              <w:spacing w:line="159" w:lineRule="exact"/>
              <w:ind w:left="540"/>
              <w:rPr>
                <w:sz w:val="20"/>
                <w:szCs w:val="20"/>
              </w:rPr>
            </w:pPr>
            <w:r>
              <w:t>正直。</w:t>
            </w:r>
          </w:p>
        </w:tc>
        <w:tc>
          <w:tcPr>
            <w:tcW w:w="60" w:type="dxa"/>
            <w:tcBorders>
              <w:right w:val="single" w:sz="8" w:space="0" w:color="auto"/>
            </w:tcBorders>
            <w:shd w:val="clear" w:color="auto" w:fill="BFBFBF"/>
            <w:vAlign w:val="bottom"/>
          </w:tcPr>
          <w:p w14:paraId="4145511B" w14:textId="77777777" w:rsidR="00B44DA1" w:rsidRDefault="00B44DA1">
            <w:pPr>
              <w:rPr>
                <w:sz w:val="13"/>
                <w:szCs w:val="13"/>
              </w:rPr>
            </w:pPr>
          </w:p>
        </w:tc>
        <w:tc>
          <w:tcPr>
            <w:tcW w:w="0" w:type="dxa"/>
            <w:vAlign w:val="bottom"/>
          </w:tcPr>
          <w:p w14:paraId="1B454B02" w14:textId="77777777" w:rsidR="00B44DA1" w:rsidRDefault="00B44DA1">
            <w:pPr>
              <w:rPr>
                <w:sz w:val="1"/>
                <w:szCs w:val="1"/>
              </w:rPr>
            </w:pPr>
          </w:p>
        </w:tc>
      </w:tr>
      <w:tr w:rsidR="00B44DA1" w14:paraId="27A24A9B" w14:textId="77777777">
        <w:trPr>
          <w:trHeight w:val="133"/>
        </w:trPr>
        <w:tc>
          <w:tcPr>
            <w:tcW w:w="140" w:type="dxa"/>
            <w:tcBorders>
              <w:left w:val="single" w:sz="8" w:space="0" w:color="auto"/>
              <w:right w:val="single" w:sz="8" w:space="0" w:color="F7CAAC"/>
            </w:tcBorders>
            <w:shd w:val="clear" w:color="auto" w:fill="F7CAAC"/>
            <w:vAlign w:val="bottom"/>
          </w:tcPr>
          <w:p w14:paraId="6512CE5C" w14:textId="77777777" w:rsidR="00B44DA1" w:rsidRDefault="00B44DA1">
            <w:pPr>
              <w:rPr>
                <w:sz w:val="11"/>
                <w:szCs w:val="11"/>
              </w:rPr>
            </w:pPr>
          </w:p>
        </w:tc>
        <w:tc>
          <w:tcPr>
            <w:tcW w:w="1000" w:type="dxa"/>
            <w:gridSpan w:val="2"/>
            <w:vMerge w:val="restart"/>
            <w:tcBorders>
              <w:right w:val="single" w:sz="8" w:space="0" w:color="F7CAAC"/>
            </w:tcBorders>
            <w:shd w:val="clear" w:color="auto" w:fill="F7CAAC"/>
            <w:vAlign w:val="bottom"/>
          </w:tcPr>
          <w:p w14:paraId="1D83942A" w14:textId="77777777" w:rsidR="00B44DA1" w:rsidRDefault="00B32628">
            <w:pPr>
              <w:spacing w:line="167" w:lineRule="exact"/>
              <w:rPr>
                <w:sz w:val="20"/>
                <w:szCs w:val="20"/>
              </w:rPr>
            </w:pPr>
            <w:r>
              <w:t>行动</w:t>
            </w:r>
          </w:p>
        </w:tc>
        <w:tc>
          <w:tcPr>
            <w:tcW w:w="160" w:type="dxa"/>
            <w:tcBorders>
              <w:left w:val="single" w:sz="8" w:space="0" w:color="F7CAAC"/>
              <w:right w:val="single" w:sz="8" w:space="0" w:color="auto"/>
            </w:tcBorders>
            <w:shd w:val="clear" w:color="auto" w:fill="F7CAAC"/>
            <w:vAlign w:val="bottom"/>
          </w:tcPr>
          <w:p w14:paraId="5BD7C295" w14:textId="77777777" w:rsidR="00B44DA1" w:rsidRDefault="00B44DA1">
            <w:pPr>
              <w:rPr>
                <w:sz w:val="11"/>
                <w:szCs w:val="11"/>
              </w:rPr>
            </w:pPr>
          </w:p>
        </w:tc>
        <w:tc>
          <w:tcPr>
            <w:tcW w:w="1020" w:type="dxa"/>
            <w:tcBorders>
              <w:left w:val="single" w:sz="8" w:space="0" w:color="BFBFBF"/>
            </w:tcBorders>
            <w:shd w:val="clear" w:color="auto" w:fill="BFBFBF"/>
            <w:vAlign w:val="bottom"/>
          </w:tcPr>
          <w:p w14:paraId="7F50B839" w14:textId="77777777" w:rsidR="00B44DA1" w:rsidRDefault="00B44DA1">
            <w:pPr>
              <w:rPr>
                <w:sz w:val="11"/>
                <w:szCs w:val="11"/>
              </w:rPr>
            </w:pPr>
          </w:p>
        </w:tc>
        <w:tc>
          <w:tcPr>
            <w:tcW w:w="200" w:type="dxa"/>
            <w:tcBorders>
              <w:right w:val="single" w:sz="8" w:space="0" w:color="auto"/>
            </w:tcBorders>
            <w:shd w:val="clear" w:color="auto" w:fill="BFBFBF"/>
            <w:vAlign w:val="bottom"/>
          </w:tcPr>
          <w:p w14:paraId="56B86AB3" w14:textId="77777777" w:rsidR="00B44DA1" w:rsidRDefault="00B44DA1">
            <w:pPr>
              <w:rPr>
                <w:sz w:val="11"/>
                <w:szCs w:val="11"/>
              </w:rPr>
            </w:pPr>
          </w:p>
        </w:tc>
        <w:tc>
          <w:tcPr>
            <w:tcW w:w="2600" w:type="dxa"/>
            <w:shd w:val="clear" w:color="auto" w:fill="BFBFBF"/>
            <w:vAlign w:val="bottom"/>
          </w:tcPr>
          <w:p w14:paraId="7BE248F0" w14:textId="77777777" w:rsidR="00B44DA1" w:rsidRDefault="00B44DA1">
            <w:pPr>
              <w:rPr>
                <w:sz w:val="11"/>
                <w:szCs w:val="11"/>
              </w:rPr>
            </w:pPr>
          </w:p>
        </w:tc>
        <w:tc>
          <w:tcPr>
            <w:tcW w:w="100" w:type="dxa"/>
            <w:tcBorders>
              <w:right w:val="single" w:sz="8" w:space="0" w:color="BFBFBF"/>
            </w:tcBorders>
            <w:shd w:val="clear" w:color="auto" w:fill="BFBFBF"/>
            <w:vAlign w:val="bottom"/>
          </w:tcPr>
          <w:p w14:paraId="33151F51" w14:textId="77777777" w:rsidR="00B44DA1" w:rsidRDefault="00B44DA1">
            <w:pPr>
              <w:rPr>
                <w:sz w:val="11"/>
                <w:szCs w:val="11"/>
              </w:rPr>
            </w:pPr>
          </w:p>
        </w:tc>
        <w:tc>
          <w:tcPr>
            <w:tcW w:w="120" w:type="dxa"/>
            <w:tcBorders>
              <w:right w:val="single" w:sz="8" w:space="0" w:color="auto"/>
            </w:tcBorders>
            <w:shd w:val="clear" w:color="auto" w:fill="BFBFBF"/>
            <w:vAlign w:val="bottom"/>
          </w:tcPr>
          <w:p w14:paraId="4C5F3147" w14:textId="77777777" w:rsidR="00B44DA1" w:rsidRDefault="00B44DA1">
            <w:pPr>
              <w:rPr>
                <w:sz w:val="11"/>
                <w:szCs w:val="11"/>
              </w:rPr>
            </w:pPr>
          </w:p>
        </w:tc>
        <w:tc>
          <w:tcPr>
            <w:tcW w:w="60" w:type="dxa"/>
            <w:shd w:val="clear" w:color="auto" w:fill="BFBFBF"/>
            <w:vAlign w:val="bottom"/>
          </w:tcPr>
          <w:p w14:paraId="7AF25C3D" w14:textId="77777777" w:rsidR="00B44DA1" w:rsidRDefault="00B44DA1">
            <w:pPr>
              <w:rPr>
                <w:sz w:val="11"/>
                <w:szCs w:val="11"/>
              </w:rPr>
            </w:pPr>
          </w:p>
        </w:tc>
        <w:tc>
          <w:tcPr>
            <w:tcW w:w="2700" w:type="dxa"/>
            <w:gridSpan w:val="2"/>
            <w:vMerge/>
            <w:tcBorders>
              <w:right w:val="single" w:sz="8" w:space="0" w:color="auto"/>
            </w:tcBorders>
            <w:shd w:val="clear" w:color="auto" w:fill="BFBFBF"/>
            <w:vAlign w:val="bottom"/>
          </w:tcPr>
          <w:p w14:paraId="3EC97C22" w14:textId="77777777" w:rsidR="00B44DA1" w:rsidRDefault="00B44DA1">
            <w:pPr>
              <w:rPr>
                <w:sz w:val="11"/>
                <w:szCs w:val="11"/>
              </w:rPr>
            </w:pPr>
          </w:p>
        </w:tc>
        <w:tc>
          <w:tcPr>
            <w:tcW w:w="60" w:type="dxa"/>
            <w:shd w:val="clear" w:color="auto" w:fill="BFBFBF"/>
            <w:vAlign w:val="bottom"/>
          </w:tcPr>
          <w:p w14:paraId="52ABF473" w14:textId="77777777" w:rsidR="00B44DA1" w:rsidRDefault="00B44DA1">
            <w:pPr>
              <w:rPr>
                <w:sz w:val="11"/>
                <w:szCs w:val="11"/>
              </w:rPr>
            </w:pPr>
          </w:p>
        </w:tc>
        <w:tc>
          <w:tcPr>
            <w:tcW w:w="2560" w:type="dxa"/>
            <w:shd w:val="clear" w:color="auto" w:fill="BFBFBF"/>
            <w:vAlign w:val="bottom"/>
          </w:tcPr>
          <w:p w14:paraId="29CDC049" w14:textId="77777777" w:rsidR="00B44DA1" w:rsidRDefault="00B44DA1">
            <w:pPr>
              <w:rPr>
                <w:sz w:val="11"/>
                <w:szCs w:val="11"/>
              </w:rPr>
            </w:pPr>
          </w:p>
        </w:tc>
        <w:tc>
          <w:tcPr>
            <w:tcW w:w="100" w:type="dxa"/>
            <w:tcBorders>
              <w:right w:val="single" w:sz="8" w:space="0" w:color="BFBFBF"/>
            </w:tcBorders>
            <w:shd w:val="clear" w:color="auto" w:fill="BFBFBF"/>
            <w:vAlign w:val="bottom"/>
          </w:tcPr>
          <w:p w14:paraId="5556888F" w14:textId="77777777" w:rsidR="00B44DA1" w:rsidRDefault="00B44DA1">
            <w:pPr>
              <w:rPr>
                <w:sz w:val="11"/>
                <w:szCs w:val="11"/>
              </w:rPr>
            </w:pPr>
          </w:p>
        </w:tc>
        <w:tc>
          <w:tcPr>
            <w:tcW w:w="60" w:type="dxa"/>
            <w:tcBorders>
              <w:right w:val="single" w:sz="8" w:space="0" w:color="auto"/>
            </w:tcBorders>
            <w:shd w:val="clear" w:color="auto" w:fill="BFBFBF"/>
            <w:vAlign w:val="bottom"/>
          </w:tcPr>
          <w:p w14:paraId="73C1C032" w14:textId="77777777" w:rsidR="00B44DA1" w:rsidRDefault="00B44DA1">
            <w:pPr>
              <w:rPr>
                <w:sz w:val="11"/>
                <w:szCs w:val="11"/>
              </w:rPr>
            </w:pPr>
          </w:p>
        </w:tc>
        <w:tc>
          <w:tcPr>
            <w:tcW w:w="0" w:type="dxa"/>
            <w:vAlign w:val="bottom"/>
          </w:tcPr>
          <w:p w14:paraId="6AF72DBB" w14:textId="77777777" w:rsidR="00B44DA1" w:rsidRDefault="00B44DA1">
            <w:pPr>
              <w:rPr>
                <w:sz w:val="1"/>
                <w:szCs w:val="1"/>
              </w:rPr>
            </w:pPr>
          </w:p>
        </w:tc>
      </w:tr>
      <w:tr w:rsidR="00B44DA1" w14:paraId="43716895" w14:textId="77777777">
        <w:trPr>
          <w:trHeight w:val="34"/>
        </w:trPr>
        <w:tc>
          <w:tcPr>
            <w:tcW w:w="140" w:type="dxa"/>
            <w:tcBorders>
              <w:left w:val="single" w:sz="8" w:space="0" w:color="auto"/>
              <w:right w:val="single" w:sz="8" w:space="0" w:color="F7CAAC"/>
            </w:tcBorders>
            <w:shd w:val="clear" w:color="auto" w:fill="F7CAAC"/>
            <w:vAlign w:val="bottom"/>
          </w:tcPr>
          <w:p w14:paraId="1814F6E6" w14:textId="77777777" w:rsidR="00B44DA1" w:rsidRDefault="00B44DA1">
            <w:pPr>
              <w:rPr>
                <w:sz w:val="2"/>
                <w:szCs w:val="2"/>
              </w:rPr>
            </w:pPr>
          </w:p>
        </w:tc>
        <w:tc>
          <w:tcPr>
            <w:tcW w:w="1000" w:type="dxa"/>
            <w:gridSpan w:val="2"/>
            <w:vMerge/>
            <w:tcBorders>
              <w:right w:val="single" w:sz="8" w:space="0" w:color="F7CAAC"/>
            </w:tcBorders>
            <w:shd w:val="clear" w:color="auto" w:fill="F7CAAC"/>
            <w:vAlign w:val="bottom"/>
          </w:tcPr>
          <w:p w14:paraId="7750A02E" w14:textId="77777777" w:rsidR="00B44DA1" w:rsidRDefault="00B44DA1">
            <w:pPr>
              <w:rPr>
                <w:sz w:val="2"/>
                <w:szCs w:val="2"/>
              </w:rPr>
            </w:pPr>
          </w:p>
        </w:tc>
        <w:tc>
          <w:tcPr>
            <w:tcW w:w="160" w:type="dxa"/>
            <w:tcBorders>
              <w:left w:val="single" w:sz="8" w:space="0" w:color="F7CAAC"/>
              <w:right w:val="single" w:sz="8" w:space="0" w:color="auto"/>
            </w:tcBorders>
            <w:shd w:val="clear" w:color="auto" w:fill="F7CAAC"/>
            <w:vAlign w:val="bottom"/>
          </w:tcPr>
          <w:p w14:paraId="6B1E019D" w14:textId="77777777" w:rsidR="00B44DA1" w:rsidRDefault="00B44DA1">
            <w:pPr>
              <w:rPr>
                <w:sz w:val="2"/>
                <w:szCs w:val="2"/>
              </w:rPr>
            </w:pPr>
          </w:p>
        </w:tc>
        <w:tc>
          <w:tcPr>
            <w:tcW w:w="1020" w:type="dxa"/>
            <w:tcBorders>
              <w:left w:val="single" w:sz="8" w:space="0" w:color="BFBFBF"/>
            </w:tcBorders>
            <w:shd w:val="clear" w:color="auto" w:fill="BFBFBF"/>
            <w:vAlign w:val="bottom"/>
          </w:tcPr>
          <w:p w14:paraId="7930DC71" w14:textId="77777777" w:rsidR="00B44DA1" w:rsidRDefault="00B44DA1">
            <w:pPr>
              <w:rPr>
                <w:sz w:val="2"/>
                <w:szCs w:val="2"/>
              </w:rPr>
            </w:pPr>
          </w:p>
        </w:tc>
        <w:tc>
          <w:tcPr>
            <w:tcW w:w="200" w:type="dxa"/>
            <w:tcBorders>
              <w:right w:val="single" w:sz="8" w:space="0" w:color="auto"/>
            </w:tcBorders>
            <w:shd w:val="clear" w:color="auto" w:fill="BFBFBF"/>
            <w:vAlign w:val="bottom"/>
          </w:tcPr>
          <w:p w14:paraId="6285D75B" w14:textId="77777777" w:rsidR="00B44DA1" w:rsidRDefault="00B44DA1">
            <w:pPr>
              <w:rPr>
                <w:sz w:val="2"/>
                <w:szCs w:val="2"/>
              </w:rPr>
            </w:pPr>
          </w:p>
        </w:tc>
        <w:tc>
          <w:tcPr>
            <w:tcW w:w="2600" w:type="dxa"/>
            <w:shd w:val="clear" w:color="auto" w:fill="BFBFBF"/>
            <w:vAlign w:val="bottom"/>
          </w:tcPr>
          <w:p w14:paraId="43A3A516" w14:textId="77777777" w:rsidR="00B44DA1" w:rsidRDefault="00B44DA1">
            <w:pPr>
              <w:rPr>
                <w:sz w:val="2"/>
                <w:szCs w:val="2"/>
              </w:rPr>
            </w:pPr>
          </w:p>
        </w:tc>
        <w:tc>
          <w:tcPr>
            <w:tcW w:w="100" w:type="dxa"/>
            <w:tcBorders>
              <w:right w:val="single" w:sz="8" w:space="0" w:color="BFBFBF"/>
            </w:tcBorders>
            <w:shd w:val="clear" w:color="auto" w:fill="BFBFBF"/>
            <w:vAlign w:val="bottom"/>
          </w:tcPr>
          <w:p w14:paraId="78010D76" w14:textId="77777777" w:rsidR="00B44DA1" w:rsidRDefault="00B44DA1">
            <w:pPr>
              <w:rPr>
                <w:sz w:val="2"/>
                <w:szCs w:val="2"/>
              </w:rPr>
            </w:pPr>
          </w:p>
        </w:tc>
        <w:tc>
          <w:tcPr>
            <w:tcW w:w="120" w:type="dxa"/>
            <w:tcBorders>
              <w:right w:val="single" w:sz="8" w:space="0" w:color="auto"/>
            </w:tcBorders>
            <w:shd w:val="clear" w:color="auto" w:fill="BFBFBF"/>
            <w:vAlign w:val="bottom"/>
          </w:tcPr>
          <w:p w14:paraId="5B6E6B37" w14:textId="77777777" w:rsidR="00B44DA1" w:rsidRDefault="00B44DA1">
            <w:pPr>
              <w:rPr>
                <w:sz w:val="2"/>
                <w:szCs w:val="2"/>
              </w:rPr>
            </w:pPr>
          </w:p>
        </w:tc>
        <w:tc>
          <w:tcPr>
            <w:tcW w:w="60" w:type="dxa"/>
            <w:shd w:val="clear" w:color="auto" w:fill="BFBFBF"/>
            <w:vAlign w:val="bottom"/>
          </w:tcPr>
          <w:p w14:paraId="361406DB" w14:textId="77777777" w:rsidR="00B44DA1" w:rsidRDefault="00B44DA1">
            <w:pPr>
              <w:rPr>
                <w:sz w:val="2"/>
                <w:szCs w:val="2"/>
              </w:rPr>
            </w:pPr>
          </w:p>
        </w:tc>
        <w:tc>
          <w:tcPr>
            <w:tcW w:w="2700" w:type="dxa"/>
            <w:gridSpan w:val="2"/>
            <w:vMerge w:val="restart"/>
            <w:tcBorders>
              <w:right w:val="single" w:sz="8" w:space="0" w:color="auto"/>
            </w:tcBorders>
            <w:shd w:val="clear" w:color="auto" w:fill="BFBFBF"/>
            <w:vAlign w:val="bottom"/>
          </w:tcPr>
          <w:p w14:paraId="3957CC49" w14:textId="77777777" w:rsidR="00B44DA1" w:rsidRDefault="00B32628">
            <w:pPr>
              <w:spacing w:line="172" w:lineRule="exact"/>
              <w:rPr>
                <w:sz w:val="20"/>
                <w:szCs w:val="20"/>
              </w:rPr>
            </w:pPr>
            <w:r>
              <w:t>对外提供的服务</w:t>
            </w:r>
          </w:p>
        </w:tc>
        <w:tc>
          <w:tcPr>
            <w:tcW w:w="60" w:type="dxa"/>
            <w:shd w:val="clear" w:color="auto" w:fill="BFBFBF"/>
            <w:vAlign w:val="bottom"/>
          </w:tcPr>
          <w:p w14:paraId="7844E65B" w14:textId="77777777" w:rsidR="00B44DA1" w:rsidRDefault="00B44DA1">
            <w:pPr>
              <w:rPr>
                <w:sz w:val="2"/>
                <w:szCs w:val="2"/>
              </w:rPr>
            </w:pPr>
          </w:p>
        </w:tc>
        <w:tc>
          <w:tcPr>
            <w:tcW w:w="2560" w:type="dxa"/>
            <w:shd w:val="clear" w:color="auto" w:fill="BFBFBF"/>
            <w:vAlign w:val="bottom"/>
          </w:tcPr>
          <w:p w14:paraId="06462919" w14:textId="77777777" w:rsidR="00B44DA1" w:rsidRDefault="00B44DA1">
            <w:pPr>
              <w:rPr>
                <w:sz w:val="2"/>
                <w:szCs w:val="2"/>
              </w:rPr>
            </w:pPr>
          </w:p>
        </w:tc>
        <w:tc>
          <w:tcPr>
            <w:tcW w:w="100" w:type="dxa"/>
            <w:tcBorders>
              <w:right w:val="single" w:sz="8" w:space="0" w:color="BFBFBF"/>
            </w:tcBorders>
            <w:shd w:val="clear" w:color="auto" w:fill="BFBFBF"/>
            <w:vAlign w:val="bottom"/>
          </w:tcPr>
          <w:p w14:paraId="4CA35742" w14:textId="77777777" w:rsidR="00B44DA1" w:rsidRDefault="00B44DA1">
            <w:pPr>
              <w:rPr>
                <w:sz w:val="2"/>
                <w:szCs w:val="2"/>
              </w:rPr>
            </w:pPr>
          </w:p>
        </w:tc>
        <w:tc>
          <w:tcPr>
            <w:tcW w:w="60" w:type="dxa"/>
            <w:tcBorders>
              <w:right w:val="single" w:sz="8" w:space="0" w:color="auto"/>
            </w:tcBorders>
            <w:shd w:val="clear" w:color="auto" w:fill="BFBFBF"/>
            <w:vAlign w:val="bottom"/>
          </w:tcPr>
          <w:p w14:paraId="31575B24" w14:textId="77777777" w:rsidR="00B44DA1" w:rsidRDefault="00B44DA1">
            <w:pPr>
              <w:rPr>
                <w:sz w:val="2"/>
                <w:szCs w:val="2"/>
              </w:rPr>
            </w:pPr>
          </w:p>
        </w:tc>
        <w:tc>
          <w:tcPr>
            <w:tcW w:w="0" w:type="dxa"/>
            <w:vAlign w:val="bottom"/>
          </w:tcPr>
          <w:p w14:paraId="7F503796" w14:textId="77777777" w:rsidR="00B44DA1" w:rsidRDefault="00B44DA1">
            <w:pPr>
              <w:spacing w:line="20" w:lineRule="exact"/>
              <w:rPr>
                <w:sz w:val="1"/>
                <w:szCs w:val="1"/>
              </w:rPr>
            </w:pPr>
          </w:p>
        </w:tc>
      </w:tr>
      <w:tr w:rsidR="00B44DA1" w14:paraId="707C7F32" w14:textId="77777777">
        <w:trPr>
          <w:trHeight w:val="137"/>
        </w:trPr>
        <w:tc>
          <w:tcPr>
            <w:tcW w:w="140" w:type="dxa"/>
            <w:tcBorders>
              <w:left w:val="single" w:sz="8" w:space="0" w:color="auto"/>
              <w:right w:val="single" w:sz="8" w:space="0" w:color="F7CAAC"/>
            </w:tcBorders>
            <w:shd w:val="clear" w:color="auto" w:fill="F7CAAC"/>
            <w:vAlign w:val="bottom"/>
          </w:tcPr>
          <w:p w14:paraId="70C5F5F7" w14:textId="77777777" w:rsidR="00B44DA1" w:rsidRDefault="00B44DA1">
            <w:pPr>
              <w:rPr>
                <w:sz w:val="11"/>
                <w:szCs w:val="11"/>
              </w:rPr>
            </w:pPr>
          </w:p>
        </w:tc>
        <w:tc>
          <w:tcPr>
            <w:tcW w:w="900" w:type="dxa"/>
            <w:shd w:val="clear" w:color="auto" w:fill="F7CAAC"/>
            <w:vAlign w:val="bottom"/>
          </w:tcPr>
          <w:p w14:paraId="7579FCC3" w14:textId="77777777" w:rsidR="00B44DA1" w:rsidRDefault="00B44DA1">
            <w:pPr>
              <w:rPr>
                <w:sz w:val="11"/>
                <w:szCs w:val="11"/>
              </w:rPr>
            </w:pPr>
          </w:p>
        </w:tc>
        <w:tc>
          <w:tcPr>
            <w:tcW w:w="100" w:type="dxa"/>
            <w:tcBorders>
              <w:right w:val="single" w:sz="8" w:space="0" w:color="F7CAAC"/>
            </w:tcBorders>
            <w:shd w:val="clear" w:color="auto" w:fill="F7CAAC"/>
            <w:vAlign w:val="bottom"/>
          </w:tcPr>
          <w:p w14:paraId="63E2C4BE" w14:textId="77777777" w:rsidR="00B44DA1" w:rsidRDefault="00B44DA1">
            <w:pPr>
              <w:rPr>
                <w:sz w:val="11"/>
                <w:szCs w:val="11"/>
              </w:rPr>
            </w:pPr>
          </w:p>
        </w:tc>
        <w:tc>
          <w:tcPr>
            <w:tcW w:w="160" w:type="dxa"/>
            <w:tcBorders>
              <w:left w:val="single" w:sz="8" w:space="0" w:color="F7CAAC"/>
              <w:right w:val="single" w:sz="8" w:space="0" w:color="auto"/>
            </w:tcBorders>
            <w:shd w:val="clear" w:color="auto" w:fill="F7CAAC"/>
            <w:vAlign w:val="bottom"/>
          </w:tcPr>
          <w:p w14:paraId="0DA28943" w14:textId="77777777" w:rsidR="00B44DA1" w:rsidRDefault="00B44DA1">
            <w:pPr>
              <w:rPr>
                <w:sz w:val="11"/>
                <w:szCs w:val="11"/>
              </w:rPr>
            </w:pPr>
          </w:p>
        </w:tc>
        <w:tc>
          <w:tcPr>
            <w:tcW w:w="1020" w:type="dxa"/>
            <w:tcBorders>
              <w:left w:val="single" w:sz="8" w:space="0" w:color="BFBFBF"/>
            </w:tcBorders>
            <w:shd w:val="clear" w:color="auto" w:fill="BFBFBF"/>
            <w:vAlign w:val="bottom"/>
          </w:tcPr>
          <w:p w14:paraId="2F7899D2" w14:textId="77777777" w:rsidR="00B44DA1" w:rsidRDefault="00B44DA1">
            <w:pPr>
              <w:rPr>
                <w:sz w:val="11"/>
                <w:szCs w:val="11"/>
              </w:rPr>
            </w:pPr>
          </w:p>
        </w:tc>
        <w:tc>
          <w:tcPr>
            <w:tcW w:w="200" w:type="dxa"/>
            <w:tcBorders>
              <w:right w:val="single" w:sz="8" w:space="0" w:color="auto"/>
            </w:tcBorders>
            <w:shd w:val="clear" w:color="auto" w:fill="BFBFBF"/>
            <w:vAlign w:val="bottom"/>
          </w:tcPr>
          <w:p w14:paraId="40B1D5E5" w14:textId="77777777" w:rsidR="00B44DA1" w:rsidRDefault="00B44DA1">
            <w:pPr>
              <w:rPr>
                <w:sz w:val="11"/>
                <w:szCs w:val="11"/>
              </w:rPr>
            </w:pPr>
          </w:p>
        </w:tc>
        <w:tc>
          <w:tcPr>
            <w:tcW w:w="2600" w:type="dxa"/>
            <w:shd w:val="clear" w:color="auto" w:fill="BFBFBF"/>
            <w:vAlign w:val="bottom"/>
          </w:tcPr>
          <w:p w14:paraId="01678C69" w14:textId="77777777" w:rsidR="00B44DA1" w:rsidRDefault="00B44DA1">
            <w:pPr>
              <w:rPr>
                <w:sz w:val="11"/>
                <w:szCs w:val="11"/>
              </w:rPr>
            </w:pPr>
          </w:p>
        </w:tc>
        <w:tc>
          <w:tcPr>
            <w:tcW w:w="100" w:type="dxa"/>
            <w:tcBorders>
              <w:right w:val="single" w:sz="8" w:space="0" w:color="BFBFBF"/>
            </w:tcBorders>
            <w:shd w:val="clear" w:color="auto" w:fill="BFBFBF"/>
            <w:vAlign w:val="bottom"/>
          </w:tcPr>
          <w:p w14:paraId="7C823FEE" w14:textId="77777777" w:rsidR="00B44DA1" w:rsidRDefault="00B44DA1">
            <w:pPr>
              <w:rPr>
                <w:sz w:val="11"/>
                <w:szCs w:val="11"/>
              </w:rPr>
            </w:pPr>
          </w:p>
        </w:tc>
        <w:tc>
          <w:tcPr>
            <w:tcW w:w="120" w:type="dxa"/>
            <w:tcBorders>
              <w:right w:val="single" w:sz="8" w:space="0" w:color="auto"/>
            </w:tcBorders>
            <w:shd w:val="clear" w:color="auto" w:fill="BFBFBF"/>
            <w:vAlign w:val="bottom"/>
          </w:tcPr>
          <w:p w14:paraId="2BDB789C" w14:textId="77777777" w:rsidR="00B44DA1" w:rsidRDefault="00B44DA1">
            <w:pPr>
              <w:rPr>
                <w:sz w:val="11"/>
                <w:szCs w:val="11"/>
              </w:rPr>
            </w:pPr>
          </w:p>
        </w:tc>
        <w:tc>
          <w:tcPr>
            <w:tcW w:w="60" w:type="dxa"/>
            <w:shd w:val="clear" w:color="auto" w:fill="BFBFBF"/>
            <w:vAlign w:val="bottom"/>
          </w:tcPr>
          <w:p w14:paraId="1DAED450" w14:textId="77777777" w:rsidR="00B44DA1" w:rsidRDefault="00B44DA1">
            <w:pPr>
              <w:rPr>
                <w:sz w:val="11"/>
                <w:szCs w:val="11"/>
              </w:rPr>
            </w:pPr>
          </w:p>
        </w:tc>
        <w:tc>
          <w:tcPr>
            <w:tcW w:w="2700" w:type="dxa"/>
            <w:gridSpan w:val="2"/>
            <w:vMerge/>
            <w:tcBorders>
              <w:right w:val="single" w:sz="8" w:space="0" w:color="auto"/>
            </w:tcBorders>
            <w:shd w:val="clear" w:color="auto" w:fill="BFBFBF"/>
            <w:vAlign w:val="bottom"/>
          </w:tcPr>
          <w:p w14:paraId="5713BA28" w14:textId="77777777" w:rsidR="00B44DA1" w:rsidRDefault="00B44DA1">
            <w:pPr>
              <w:rPr>
                <w:sz w:val="11"/>
                <w:szCs w:val="11"/>
              </w:rPr>
            </w:pPr>
          </w:p>
        </w:tc>
        <w:tc>
          <w:tcPr>
            <w:tcW w:w="60" w:type="dxa"/>
            <w:shd w:val="clear" w:color="auto" w:fill="BFBFBF"/>
            <w:vAlign w:val="bottom"/>
          </w:tcPr>
          <w:p w14:paraId="2AD97A1B" w14:textId="77777777" w:rsidR="00B44DA1" w:rsidRDefault="00B44DA1">
            <w:pPr>
              <w:rPr>
                <w:sz w:val="11"/>
                <w:szCs w:val="11"/>
              </w:rPr>
            </w:pPr>
          </w:p>
        </w:tc>
        <w:tc>
          <w:tcPr>
            <w:tcW w:w="2560" w:type="dxa"/>
            <w:shd w:val="clear" w:color="auto" w:fill="BFBFBF"/>
            <w:vAlign w:val="bottom"/>
          </w:tcPr>
          <w:p w14:paraId="742E3506" w14:textId="77777777" w:rsidR="00B44DA1" w:rsidRDefault="00B44DA1">
            <w:pPr>
              <w:rPr>
                <w:sz w:val="11"/>
                <w:szCs w:val="11"/>
              </w:rPr>
            </w:pPr>
          </w:p>
        </w:tc>
        <w:tc>
          <w:tcPr>
            <w:tcW w:w="100" w:type="dxa"/>
            <w:tcBorders>
              <w:right w:val="single" w:sz="8" w:space="0" w:color="BFBFBF"/>
            </w:tcBorders>
            <w:shd w:val="clear" w:color="auto" w:fill="BFBFBF"/>
            <w:vAlign w:val="bottom"/>
          </w:tcPr>
          <w:p w14:paraId="2BB51181" w14:textId="77777777" w:rsidR="00B44DA1" w:rsidRDefault="00B44DA1">
            <w:pPr>
              <w:rPr>
                <w:sz w:val="11"/>
                <w:szCs w:val="11"/>
              </w:rPr>
            </w:pPr>
          </w:p>
        </w:tc>
        <w:tc>
          <w:tcPr>
            <w:tcW w:w="60" w:type="dxa"/>
            <w:tcBorders>
              <w:right w:val="single" w:sz="8" w:space="0" w:color="auto"/>
            </w:tcBorders>
            <w:shd w:val="clear" w:color="auto" w:fill="BFBFBF"/>
            <w:vAlign w:val="bottom"/>
          </w:tcPr>
          <w:p w14:paraId="5C6D521C" w14:textId="77777777" w:rsidR="00B44DA1" w:rsidRDefault="00B44DA1">
            <w:pPr>
              <w:rPr>
                <w:sz w:val="11"/>
                <w:szCs w:val="11"/>
              </w:rPr>
            </w:pPr>
          </w:p>
        </w:tc>
        <w:tc>
          <w:tcPr>
            <w:tcW w:w="0" w:type="dxa"/>
            <w:vAlign w:val="bottom"/>
          </w:tcPr>
          <w:p w14:paraId="68F3EA9D" w14:textId="77777777" w:rsidR="00B44DA1" w:rsidRDefault="00B44DA1">
            <w:pPr>
              <w:rPr>
                <w:sz w:val="1"/>
                <w:szCs w:val="1"/>
              </w:rPr>
            </w:pPr>
          </w:p>
        </w:tc>
      </w:tr>
      <w:tr w:rsidR="00B44DA1" w14:paraId="6C6FF82D" w14:textId="77777777">
        <w:trPr>
          <w:trHeight w:val="173"/>
        </w:trPr>
        <w:tc>
          <w:tcPr>
            <w:tcW w:w="140" w:type="dxa"/>
            <w:tcBorders>
              <w:left w:val="single" w:sz="8" w:space="0" w:color="auto"/>
              <w:right w:val="single" w:sz="8" w:space="0" w:color="F7CAAC"/>
            </w:tcBorders>
            <w:shd w:val="clear" w:color="auto" w:fill="F7CAAC"/>
            <w:vAlign w:val="bottom"/>
          </w:tcPr>
          <w:p w14:paraId="73288C29" w14:textId="77777777" w:rsidR="00B44DA1" w:rsidRDefault="00B44DA1">
            <w:pPr>
              <w:rPr>
                <w:sz w:val="15"/>
                <w:szCs w:val="15"/>
              </w:rPr>
            </w:pPr>
          </w:p>
        </w:tc>
        <w:tc>
          <w:tcPr>
            <w:tcW w:w="900" w:type="dxa"/>
            <w:shd w:val="clear" w:color="auto" w:fill="F7CAAC"/>
            <w:vAlign w:val="bottom"/>
          </w:tcPr>
          <w:p w14:paraId="7595E96B" w14:textId="77777777" w:rsidR="00B44DA1" w:rsidRDefault="00B44DA1">
            <w:pPr>
              <w:rPr>
                <w:sz w:val="15"/>
                <w:szCs w:val="15"/>
              </w:rPr>
            </w:pPr>
          </w:p>
        </w:tc>
        <w:tc>
          <w:tcPr>
            <w:tcW w:w="100" w:type="dxa"/>
            <w:tcBorders>
              <w:right w:val="single" w:sz="8" w:space="0" w:color="F7CAAC"/>
            </w:tcBorders>
            <w:shd w:val="clear" w:color="auto" w:fill="F7CAAC"/>
            <w:vAlign w:val="bottom"/>
          </w:tcPr>
          <w:p w14:paraId="132896B3" w14:textId="77777777" w:rsidR="00B44DA1" w:rsidRDefault="00B44DA1">
            <w:pPr>
              <w:rPr>
                <w:sz w:val="15"/>
                <w:szCs w:val="15"/>
              </w:rPr>
            </w:pPr>
          </w:p>
        </w:tc>
        <w:tc>
          <w:tcPr>
            <w:tcW w:w="160" w:type="dxa"/>
            <w:tcBorders>
              <w:left w:val="single" w:sz="8" w:space="0" w:color="F7CAAC"/>
              <w:right w:val="single" w:sz="8" w:space="0" w:color="auto"/>
            </w:tcBorders>
            <w:shd w:val="clear" w:color="auto" w:fill="F7CAAC"/>
            <w:vAlign w:val="bottom"/>
          </w:tcPr>
          <w:p w14:paraId="172A0900" w14:textId="77777777" w:rsidR="00B44DA1" w:rsidRDefault="00B44DA1">
            <w:pPr>
              <w:rPr>
                <w:sz w:val="15"/>
                <w:szCs w:val="15"/>
              </w:rPr>
            </w:pPr>
          </w:p>
        </w:tc>
        <w:tc>
          <w:tcPr>
            <w:tcW w:w="1020" w:type="dxa"/>
            <w:tcBorders>
              <w:left w:val="single" w:sz="8" w:space="0" w:color="BFBFBF"/>
            </w:tcBorders>
            <w:shd w:val="clear" w:color="auto" w:fill="BFBFBF"/>
            <w:vAlign w:val="bottom"/>
          </w:tcPr>
          <w:p w14:paraId="42A812C7" w14:textId="77777777" w:rsidR="00B44DA1" w:rsidRDefault="00B44DA1">
            <w:pPr>
              <w:rPr>
                <w:sz w:val="15"/>
                <w:szCs w:val="15"/>
              </w:rPr>
            </w:pPr>
          </w:p>
        </w:tc>
        <w:tc>
          <w:tcPr>
            <w:tcW w:w="200" w:type="dxa"/>
            <w:tcBorders>
              <w:right w:val="single" w:sz="8" w:space="0" w:color="auto"/>
            </w:tcBorders>
            <w:shd w:val="clear" w:color="auto" w:fill="BFBFBF"/>
            <w:vAlign w:val="bottom"/>
          </w:tcPr>
          <w:p w14:paraId="44E52499" w14:textId="77777777" w:rsidR="00B44DA1" w:rsidRDefault="00B44DA1">
            <w:pPr>
              <w:rPr>
                <w:sz w:val="15"/>
                <w:szCs w:val="15"/>
              </w:rPr>
            </w:pPr>
          </w:p>
        </w:tc>
        <w:tc>
          <w:tcPr>
            <w:tcW w:w="2600" w:type="dxa"/>
            <w:shd w:val="clear" w:color="auto" w:fill="BFBFBF"/>
            <w:vAlign w:val="bottom"/>
          </w:tcPr>
          <w:p w14:paraId="25B9E64A" w14:textId="77777777" w:rsidR="00B44DA1" w:rsidRDefault="00B44DA1">
            <w:pPr>
              <w:rPr>
                <w:sz w:val="15"/>
                <w:szCs w:val="15"/>
              </w:rPr>
            </w:pPr>
          </w:p>
        </w:tc>
        <w:tc>
          <w:tcPr>
            <w:tcW w:w="100" w:type="dxa"/>
            <w:tcBorders>
              <w:right w:val="single" w:sz="8" w:space="0" w:color="BFBFBF"/>
            </w:tcBorders>
            <w:shd w:val="clear" w:color="auto" w:fill="BFBFBF"/>
            <w:vAlign w:val="bottom"/>
          </w:tcPr>
          <w:p w14:paraId="67C45D27" w14:textId="77777777" w:rsidR="00B44DA1" w:rsidRDefault="00B44DA1">
            <w:pPr>
              <w:rPr>
                <w:sz w:val="15"/>
                <w:szCs w:val="15"/>
              </w:rPr>
            </w:pPr>
          </w:p>
        </w:tc>
        <w:tc>
          <w:tcPr>
            <w:tcW w:w="120" w:type="dxa"/>
            <w:tcBorders>
              <w:right w:val="single" w:sz="8" w:space="0" w:color="auto"/>
            </w:tcBorders>
            <w:shd w:val="clear" w:color="auto" w:fill="BFBFBF"/>
            <w:vAlign w:val="bottom"/>
          </w:tcPr>
          <w:p w14:paraId="73368AD0" w14:textId="77777777" w:rsidR="00B44DA1" w:rsidRDefault="00B44DA1">
            <w:pPr>
              <w:rPr>
                <w:sz w:val="15"/>
                <w:szCs w:val="15"/>
              </w:rPr>
            </w:pPr>
          </w:p>
        </w:tc>
        <w:tc>
          <w:tcPr>
            <w:tcW w:w="60" w:type="dxa"/>
            <w:shd w:val="clear" w:color="auto" w:fill="BFBFBF"/>
            <w:vAlign w:val="bottom"/>
          </w:tcPr>
          <w:p w14:paraId="0E78521D" w14:textId="77777777" w:rsidR="00B44DA1" w:rsidRDefault="00B44DA1">
            <w:pPr>
              <w:rPr>
                <w:sz w:val="15"/>
                <w:szCs w:val="15"/>
              </w:rPr>
            </w:pPr>
          </w:p>
        </w:tc>
        <w:tc>
          <w:tcPr>
            <w:tcW w:w="2700" w:type="dxa"/>
            <w:gridSpan w:val="2"/>
            <w:tcBorders>
              <w:right w:val="single" w:sz="8" w:space="0" w:color="auto"/>
            </w:tcBorders>
            <w:shd w:val="clear" w:color="auto" w:fill="BFBFBF"/>
            <w:vAlign w:val="bottom"/>
          </w:tcPr>
          <w:p w14:paraId="38F2E273" w14:textId="77777777" w:rsidR="00B44DA1" w:rsidRDefault="00B32628">
            <w:pPr>
              <w:rPr>
                <w:sz w:val="20"/>
                <w:szCs w:val="20"/>
              </w:rPr>
            </w:pPr>
            <w:r>
              <w:t>影响飞行关键系统，并采取</w:t>
            </w:r>
          </w:p>
        </w:tc>
        <w:tc>
          <w:tcPr>
            <w:tcW w:w="60" w:type="dxa"/>
            <w:shd w:val="clear" w:color="auto" w:fill="BFBFBF"/>
            <w:vAlign w:val="bottom"/>
          </w:tcPr>
          <w:p w14:paraId="58E62D4B" w14:textId="77777777" w:rsidR="00B44DA1" w:rsidRDefault="00B44DA1">
            <w:pPr>
              <w:rPr>
                <w:sz w:val="15"/>
                <w:szCs w:val="15"/>
              </w:rPr>
            </w:pPr>
          </w:p>
        </w:tc>
        <w:tc>
          <w:tcPr>
            <w:tcW w:w="2560" w:type="dxa"/>
            <w:shd w:val="clear" w:color="auto" w:fill="BFBFBF"/>
            <w:vAlign w:val="bottom"/>
          </w:tcPr>
          <w:p w14:paraId="11647615" w14:textId="77777777" w:rsidR="00B44DA1" w:rsidRDefault="00B44DA1">
            <w:pPr>
              <w:rPr>
                <w:sz w:val="15"/>
                <w:szCs w:val="15"/>
              </w:rPr>
            </w:pPr>
          </w:p>
        </w:tc>
        <w:tc>
          <w:tcPr>
            <w:tcW w:w="100" w:type="dxa"/>
            <w:tcBorders>
              <w:right w:val="single" w:sz="8" w:space="0" w:color="BFBFBF"/>
            </w:tcBorders>
            <w:shd w:val="clear" w:color="auto" w:fill="BFBFBF"/>
            <w:vAlign w:val="bottom"/>
          </w:tcPr>
          <w:p w14:paraId="5612C351" w14:textId="77777777" w:rsidR="00B44DA1" w:rsidRDefault="00B44DA1">
            <w:pPr>
              <w:rPr>
                <w:sz w:val="15"/>
                <w:szCs w:val="15"/>
              </w:rPr>
            </w:pPr>
          </w:p>
        </w:tc>
        <w:tc>
          <w:tcPr>
            <w:tcW w:w="60" w:type="dxa"/>
            <w:tcBorders>
              <w:right w:val="single" w:sz="8" w:space="0" w:color="auto"/>
            </w:tcBorders>
            <w:shd w:val="clear" w:color="auto" w:fill="BFBFBF"/>
            <w:vAlign w:val="bottom"/>
          </w:tcPr>
          <w:p w14:paraId="28DBE367" w14:textId="77777777" w:rsidR="00B44DA1" w:rsidRDefault="00B44DA1">
            <w:pPr>
              <w:rPr>
                <w:sz w:val="15"/>
                <w:szCs w:val="15"/>
              </w:rPr>
            </w:pPr>
          </w:p>
        </w:tc>
        <w:tc>
          <w:tcPr>
            <w:tcW w:w="0" w:type="dxa"/>
            <w:vAlign w:val="bottom"/>
          </w:tcPr>
          <w:p w14:paraId="16AFAC41" w14:textId="77777777" w:rsidR="00B44DA1" w:rsidRDefault="00B44DA1">
            <w:pPr>
              <w:rPr>
                <w:sz w:val="1"/>
                <w:szCs w:val="1"/>
              </w:rPr>
            </w:pPr>
          </w:p>
        </w:tc>
      </w:tr>
      <w:tr w:rsidR="00B44DA1" w14:paraId="1C34AEE6" w14:textId="77777777">
        <w:trPr>
          <w:trHeight w:val="173"/>
        </w:trPr>
        <w:tc>
          <w:tcPr>
            <w:tcW w:w="140" w:type="dxa"/>
            <w:tcBorders>
              <w:left w:val="single" w:sz="8" w:space="0" w:color="auto"/>
              <w:right w:val="single" w:sz="8" w:space="0" w:color="F7CAAC"/>
            </w:tcBorders>
            <w:shd w:val="clear" w:color="auto" w:fill="F7CAAC"/>
            <w:vAlign w:val="bottom"/>
          </w:tcPr>
          <w:p w14:paraId="1E90C9E4" w14:textId="77777777" w:rsidR="00B44DA1" w:rsidRDefault="00B44DA1">
            <w:pPr>
              <w:rPr>
                <w:sz w:val="15"/>
                <w:szCs w:val="15"/>
              </w:rPr>
            </w:pPr>
          </w:p>
        </w:tc>
        <w:tc>
          <w:tcPr>
            <w:tcW w:w="900" w:type="dxa"/>
            <w:shd w:val="clear" w:color="auto" w:fill="F7CAAC"/>
            <w:vAlign w:val="bottom"/>
          </w:tcPr>
          <w:p w14:paraId="339DE6E7" w14:textId="77777777" w:rsidR="00B44DA1" w:rsidRDefault="00B44DA1">
            <w:pPr>
              <w:rPr>
                <w:sz w:val="15"/>
                <w:szCs w:val="15"/>
              </w:rPr>
            </w:pPr>
          </w:p>
        </w:tc>
        <w:tc>
          <w:tcPr>
            <w:tcW w:w="100" w:type="dxa"/>
            <w:tcBorders>
              <w:right w:val="single" w:sz="8" w:space="0" w:color="F7CAAC"/>
            </w:tcBorders>
            <w:shd w:val="clear" w:color="auto" w:fill="F7CAAC"/>
            <w:vAlign w:val="bottom"/>
          </w:tcPr>
          <w:p w14:paraId="4BAFF2CD" w14:textId="77777777" w:rsidR="00B44DA1" w:rsidRDefault="00B44DA1">
            <w:pPr>
              <w:rPr>
                <w:sz w:val="15"/>
                <w:szCs w:val="15"/>
              </w:rPr>
            </w:pPr>
          </w:p>
        </w:tc>
        <w:tc>
          <w:tcPr>
            <w:tcW w:w="160" w:type="dxa"/>
            <w:tcBorders>
              <w:left w:val="single" w:sz="8" w:space="0" w:color="F7CAAC"/>
              <w:right w:val="single" w:sz="8" w:space="0" w:color="auto"/>
            </w:tcBorders>
            <w:shd w:val="clear" w:color="auto" w:fill="F7CAAC"/>
            <w:vAlign w:val="bottom"/>
          </w:tcPr>
          <w:p w14:paraId="380275DE" w14:textId="77777777" w:rsidR="00B44DA1" w:rsidRDefault="00B44DA1">
            <w:pPr>
              <w:rPr>
                <w:sz w:val="15"/>
                <w:szCs w:val="15"/>
              </w:rPr>
            </w:pPr>
          </w:p>
        </w:tc>
        <w:tc>
          <w:tcPr>
            <w:tcW w:w="1020" w:type="dxa"/>
            <w:tcBorders>
              <w:left w:val="single" w:sz="8" w:space="0" w:color="BFBFBF"/>
            </w:tcBorders>
            <w:shd w:val="clear" w:color="auto" w:fill="BFBFBF"/>
            <w:vAlign w:val="bottom"/>
          </w:tcPr>
          <w:p w14:paraId="5170A5DB" w14:textId="77777777" w:rsidR="00B44DA1" w:rsidRDefault="00B44DA1">
            <w:pPr>
              <w:rPr>
                <w:sz w:val="15"/>
                <w:szCs w:val="15"/>
              </w:rPr>
            </w:pPr>
          </w:p>
        </w:tc>
        <w:tc>
          <w:tcPr>
            <w:tcW w:w="200" w:type="dxa"/>
            <w:tcBorders>
              <w:right w:val="single" w:sz="8" w:space="0" w:color="auto"/>
            </w:tcBorders>
            <w:shd w:val="clear" w:color="auto" w:fill="BFBFBF"/>
            <w:vAlign w:val="bottom"/>
          </w:tcPr>
          <w:p w14:paraId="6997A516" w14:textId="77777777" w:rsidR="00B44DA1" w:rsidRDefault="00B44DA1">
            <w:pPr>
              <w:rPr>
                <w:sz w:val="15"/>
                <w:szCs w:val="15"/>
              </w:rPr>
            </w:pPr>
          </w:p>
        </w:tc>
        <w:tc>
          <w:tcPr>
            <w:tcW w:w="2600" w:type="dxa"/>
            <w:shd w:val="clear" w:color="auto" w:fill="BFBFBF"/>
            <w:vAlign w:val="bottom"/>
          </w:tcPr>
          <w:p w14:paraId="79A537B9" w14:textId="77777777" w:rsidR="00B44DA1" w:rsidRDefault="00B44DA1">
            <w:pPr>
              <w:rPr>
                <w:sz w:val="15"/>
                <w:szCs w:val="15"/>
              </w:rPr>
            </w:pPr>
          </w:p>
        </w:tc>
        <w:tc>
          <w:tcPr>
            <w:tcW w:w="100" w:type="dxa"/>
            <w:tcBorders>
              <w:right w:val="single" w:sz="8" w:space="0" w:color="BFBFBF"/>
            </w:tcBorders>
            <w:shd w:val="clear" w:color="auto" w:fill="BFBFBF"/>
            <w:vAlign w:val="bottom"/>
          </w:tcPr>
          <w:p w14:paraId="5257A247" w14:textId="77777777" w:rsidR="00B44DA1" w:rsidRDefault="00B44DA1">
            <w:pPr>
              <w:rPr>
                <w:sz w:val="15"/>
                <w:szCs w:val="15"/>
              </w:rPr>
            </w:pPr>
          </w:p>
        </w:tc>
        <w:tc>
          <w:tcPr>
            <w:tcW w:w="120" w:type="dxa"/>
            <w:tcBorders>
              <w:right w:val="single" w:sz="8" w:space="0" w:color="auto"/>
            </w:tcBorders>
            <w:shd w:val="clear" w:color="auto" w:fill="BFBFBF"/>
            <w:vAlign w:val="bottom"/>
          </w:tcPr>
          <w:p w14:paraId="06F95131" w14:textId="77777777" w:rsidR="00B44DA1" w:rsidRDefault="00B44DA1">
            <w:pPr>
              <w:rPr>
                <w:sz w:val="15"/>
                <w:szCs w:val="15"/>
              </w:rPr>
            </w:pPr>
          </w:p>
        </w:tc>
        <w:tc>
          <w:tcPr>
            <w:tcW w:w="60" w:type="dxa"/>
            <w:shd w:val="clear" w:color="auto" w:fill="BFBFBF"/>
            <w:vAlign w:val="bottom"/>
          </w:tcPr>
          <w:p w14:paraId="25AC7EA6" w14:textId="77777777" w:rsidR="00B44DA1" w:rsidRDefault="00B44DA1">
            <w:pPr>
              <w:rPr>
                <w:sz w:val="15"/>
                <w:szCs w:val="15"/>
              </w:rPr>
            </w:pPr>
          </w:p>
        </w:tc>
        <w:tc>
          <w:tcPr>
            <w:tcW w:w="2700" w:type="dxa"/>
            <w:gridSpan w:val="2"/>
            <w:tcBorders>
              <w:right w:val="single" w:sz="8" w:space="0" w:color="auto"/>
            </w:tcBorders>
            <w:shd w:val="clear" w:color="auto" w:fill="BFBFBF"/>
            <w:vAlign w:val="bottom"/>
          </w:tcPr>
          <w:p w14:paraId="65836278" w14:textId="77777777" w:rsidR="00B44DA1" w:rsidRDefault="00B32628">
            <w:pPr>
              <w:rPr>
                <w:sz w:val="20"/>
                <w:szCs w:val="20"/>
              </w:rPr>
            </w:pPr>
            <w:r>
              <w:t>适当的行动，如果实时</w:t>
            </w:r>
          </w:p>
        </w:tc>
        <w:tc>
          <w:tcPr>
            <w:tcW w:w="60" w:type="dxa"/>
            <w:shd w:val="clear" w:color="auto" w:fill="BFBFBF"/>
            <w:vAlign w:val="bottom"/>
          </w:tcPr>
          <w:p w14:paraId="7C659053" w14:textId="77777777" w:rsidR="00B44DA1" w:rsidRDefault="00B44DA1">
            <w:pPr>
              <w:rPr>
                <w:sz w:val="15"/>
                <w:szCs w:val="15"/>
              </w:rPr>
            </w:pPr>
          </w:p>
        </w:tc>
        <w:tc>
          <w:tcPr>
            <w:tcW w:w="2560" w:type="dxa"/>
            <w:shd w:val="clear" w:color="auto" w:fill="BFBFBF"/>
            <w:vAlign w:val="bottom"/>
          </w:tcPr>
          <w:p w14:paraId="5F5EAE38" w14:textId="77777777" w:rsidR="00B44DA1" w:rsidRDefault="00B44DA1">
            <w:pPr>
              <w:rPr>
                <w:sz w:val="15"/>
                <w:szCs w:val="15"/>
              </w:rPr>
            </w:pPr>
          </w:p>
        </w:tc>
        <w:tc>
          <w:tcPr>
            <w:tcW w:w="100" w:type="dxa"/>
            <w:tcBorders>
              <w:right w:val="single" w:sz="8" w:space="0" w:color="BFBFBF"/>
            </w:tcBorders>
            <w:shd w:val="clear" w:color="auto" w:fill="BFBFBF"/>
            <w:vAlign w:val="bottom"/>
          </w:tcPr>
          <w:p w14:paraId="4E4E941A" w14:textId="77777777" w:rsidR="00B44DA1" w:rsidRDefault="00B44DA1">
            <w:pPr>
              <w:rPr>
                <w:sz w:val="15"/>
                <w:szCs w:val="15"/>
              </w:rPr>
            </w:pPr>
          </w:p>
        </w:tc>
        <w:tc>
          <w:tcPr>
            <w:tcW w:w="60" w:type="dxa"/>
            <w:tcBorders>
              <w:right w:val="single" w:sz="8" w:space="0" w:color="auto"/>
            </w:tcBorders>
            <w:shd w:val="clear" w:color="auto" w:fill="BFBFBF"/>
            <w:vAlign w:val="bottom"/>
          </w:tcPr>
          <w:p w14:paraId="379489A7" w14:textId="77777777" w:rsidR="00B44DA1" w:rsidRDefault="00B44DA1">
            <w:pPr>
              <w:rPr>
                <w:sz w:val="15"/>
                <w:szCs w:val="15"/>
              </w:rPr>
            </w:pPr>
          </w:p>
        </w:tc>
        <w:tc>
          <w:tcPr>
            <w:tcW w:w="0" w:type="dxa"/>
            <w:vAlign w:val="bottom"/>
          </w:tcPr>
          <w:p w14:paraId="5871AE33" w14:textId="77777777" w:rsidR="00B44DA1" w:rsidRDefault="00B44DA1">
            <w:pPr>
              <w:rPr>
                <w:sz w:val="1"/>
                <w:szCs w:val="1"/>
              </w:rPr>
            </w:pPr>
          </w:p>
        </w:tc>
      </w:tr>
      <w:tr w:rsidR="00B44DA1" w14:paraId="4627058F" w14:textId="77777777">
        <w:trPr>
          <w:trHeight w:val="173"/>
        </w:trPr>
        <w:tc>
          <w:tcPr>
            <w:tcW w:w="140" w:type="dxa"/>
            <w:tcBorders>
              <w:left w:val="single" w:sz="8" w:space="0" w:color="auto"/>
              <w:right w:val="single" w:sz="8" w:space="0" w:color="F7CAAC"/>
            </w:tcBorders>
            <w:shd w:val="clear" w:color="auto" w:fill="F7CAAC"/>
            <w:vAlign w:val="bottom"/>
          </w:tcPr>
          <w:p w14:paraId="2C267543" w14:textId="77777777" w:rsidR="00B44DA1" w:rsidRDefault="00B44DA1">
            <w:pPr>
              <w:rPr>
                <w:sz w:val="15"/>
                <w:szCs w:val="15"/>
              </w:rPr>
            </w:pPr>
          </w:p>
        </w:tc>
        <w:tc>
          <w:tcPr>
            <w:tcW w:w="900" w:type="dxa"/>
            <w:shd w:val="clear" w:color="auto" w:fill="F7CAAC"/>
            <w:vAlign w:val="bottom"/>
          </w:tcPr>
          <w:p w14:paraId="5A6D5EA9" w14:textId="77777777" w:rsidR="00B44DA1" w:rsidRDefault="00B44DA1">
            <w:pPr>
              <w:rPr>
                <w:sz w:val="15"/>
                <w:szCs w:val="15"/>
              </w:rPr>
            </w:pPr>
          </w:p>
        </w:tc>
        <w:tc>
          <w:tcPr>
            <w:tcW w:w="100" w:type="dxa"/>
            <w:tcBorders>
              <w:right w:val="single" w:sz="8" w:space="0" w:color="F7CAAC"/>
            </w:tcBorders>
            <w:shd w:val="clear" w:color="auto" w:fill="F7CAAC"/>
            <w:vAlign w:val="bottom"/>
          </w:tcPr>
          <w:p w14:paraId="30D552A3" w14:textId="77777777" w:rsidR="00B44DA1" w:rsidRDefault="00B44DA1">
            <w:pPr>
              <w:rPr>
                <w:sz w:val="15"/>
                <w:szCs w:val="15"/>
              </w:rPr>
            </w:pPr>
          </w:p>
        </w:tc>
        <w:tc>
          <w:tcPr>
            <w:tcW w:w="160" w:type="dxa"/>
            <w:tcBorders>
              <w:left w:val="single" w:sz="8" w:space="0" w:color="F7CAAC"/>
              <w:right w:val="single" w:sz="8" w:space="0" w:color="auto"/>
            </w:tcBorders>
            <w:shd w:val="clear" w:color="auto" w:fill="F7CAAC"/>
            <w:vAlign w:val="bottom"/>
          </w:tcPr>
          <w:p w14:paraId="02CFF782" w14:textId="77777777" w:rsidR="00B44DA1" w:rsidRDefault="00B44DA1">
            <w:pPr>
              <w:rPr>
                <w:sz w:val="15"/>
                <w:szCs w:val="15"/>
              </w:rPr>
            </w:pPr>
          </w:p>
        </w:tc>
        <w:tc>
          <w:tcPr>
            <w:tcW w:w="1020" w:type="dxa"/>
            <w:tcBorders>
              <w:left w:val="single" w:sz="8" w:space="0" w:color="BFBFBF"/>
            </w:tcBorders>
            <w:shd w:val="clear" w:color="auto" w:fill="BFBFBF"/>
            <w:vAlign w:val="bottom"/>
          </w:tcPr>
          <w:p w14:paraId="7F56E3DB" w14:textId="77777777" w:rsidR="00B44DA1" w:rsidRDefault="00B44DA1">
            <w:pPr>
              <w:rPr>
                <w:sz w:val="15"/>
                <w:szCs w:val="15"/>
              </w:rPr>
            </w:pPr>
          </w:p>
        </w:tc>
        <w:tc>
          <w:tcPr>
            <w:tcW w:w="200" w:type="dxa"/>
            <w:tcBorders>
              <w:right w:val="single" w:sz="8" w:space="0" w:color="auto"/>
            </w:tcBorders>
            <w:shd w:val="clear" w:color="auto" w:fill="BFBFBF"/>
            <w:vAlign w:val="bottom"/>
          </w:tcPr>
          <w:p w14:paraId="43703A27" w14:textId="77777777" w:rsidR="00B44DA1" w:rsidRDefault="00B44DA1">
            <w:pPr>
              <w:rPr>
                <w:sz w:val="15"/>
                <w:szCs w:val="15"/>
              </w:rPr>
            </w:pPr>
          </w:p>
        </w:tc>
        <w:tc>
          <w:tcPr>
            <w:tcW w:w="2600" w:type="dxa"/>
            <w:shd w:val="clear" w:color="auto" w:fill="BFBFBF"/>
            <w:vAlign w:val="bottom"/>
          </w:tcPr>
          <w:p w14:paraId="4373C2CF" w14:textId="77777777" w:rsidR="00B44DA1" w:rsidRDefault="00B44DA1">
            <w:pPr>
              <w:rPr>
                <w:sz w:val="15"/>
                <w:szCs w:val="15"/>
              </w:rPr>
            </w:pPr>
          </w:p>
        </w:tc>
        <w:tc>
          <w:tcPr>
            <w:tcW w:w="100" w:type="dxa"/>
            <w:tcBorders>
              <w:right w:val="single" w:sz="8" w:space="0" w:color="BFBFBF"/>
            </w:tcBorders>
            <w:shd w:val="clear" w:color="auto" w:fill="BFBFBF"/>
            <w:vAlign w:val="bottom"/>
          </w:tcPr>
          <w:p w14:paraId="4B055478" w14:textId="77777777" w:rsidR="00B44DA1" w:rsidRDefault="00B44DA1">
            <w:pPr>
              <w:rPr>
                <w:sz w:val="15"/>
                <w:szCs w:val="15"/>
              </w:rPr>
            </w:pPr>
          </w:p>
        </w:tc>
        <w:tc>
          <w:tcPr>
            <w:tcW w:w="120" w:type="dxa"/>
            <w:tcBorders>
              <w:right w:val="single" w:sz="8" w:space="0" w:color="auto"/>
            </w:tcBorders>
            <w:shd w:val="clear" w:color="auto" w:fill="BFBFBF"/>
            <w:vAlign w:val="bottom"/>
          </w:tcPr>
          <w:p w14:paraId="26864E32" w14:textId="77777777" w:rsidR="00B44DA1" w:rsidRDefault="00B44DA1">
            <w:pPr>
              <w:rPr>
                <w:sz w:val="15"/>
                <w:szCs w:val="15"/>
              </w:rPr>
            </w:pPr>
          </w:p>
        </w:tc>
        <w:tc>
          <w:tcPr>
            <w:tcW w:w="60" w:type="dxa"/>
            <w:shd w:val="clear" w:color="auto" w:fill="BFBFBF"/>
            <w:vAlign w:val="bottom"/>
          </w:tcPr>
          <w:p w14:paraId="09729C66" w14:textId="77777777" w:rsidR="00B44DA1" w:rsidRDefault="00B44DA1">
            <w:pPr>
              <w:rPr>
                <w:sz w:val="15"/>
                <w:szCs w:val="15"/>
              </w:rPr>
            </w:pPr>
          </w:p>
        </w:tc>
        <w:tc>
          <w:tcPr>
            <w:tcW w:w="2700" w:type="dxa"/>
            <w:gridSpan w:val="2"/>
            <w:tcBorders>
              <w:right w:val="single" w:sz="8" w:space="0" w:color="auto"/>
            </w:tcBorders>
            <w:shd w:val="clear" w:color="auto" w:fill="BFBFBF"/>
            <w:vAlign w:val="bottom"/>
          </w:tcPr>
          <w:p w14:paraId="0CE6AC6E" w14:textId="77777777" w:rsidR="00B44DA1" w:rsidRDefault="00B32628">
            <w:pPr>
              <w:rPr>
                <w:sz w:val="20"/>
                <w:szCs w:val="20"/>
              </w:rPr>
            </w:pPr>
            <w:r>
              <w:t>表现可能导致损失</w:t>
            </w:r>
          </w:p>
        </w:tc>
        <w:tc>
          <w:tcPr>
            <w:tcW w:w="60" w:type="dxa"/>
            <w:shd w:val="clear" w:color="auto" w:fill="BFBFBF"/>
            <w:vAlign w:val="bottom"/>
          </w:tcPr>
          <w:p w14:paraId="0871B45B" w14:textId="77777777" w:rsidR="00B44DA1" w:rsidRDefault="00B44DA1">
            <w:pPr>
              <w:rPr>
                <w:sz w:val="15"/>
                <w:szCs w:val="15"/>
              </w:rPr>
            </w:pPr>
          </w:p>
        </w:tc>
        <w:tc>
          <w:tcPr>
            <w:tcW w:w="2560" w:type="dxa"/>
            <w:shd w:val="clear" w:color="auto" w:fill="BFBFBF"/>
            <w:vAlign w:val="bottom"/>
          </w:tcPr>
          <w:p w14:paraId="0D20C9F9" w14:textId="77777777" w:rsidR="00B44DA1" w:rsidRDefault="00B44DA1">
            <w:pPr>
              <w:rPr>
                <w:sz w:val="15"/>
                <w:szCs w:val="15"/>
              </w:rPr>
            </w:pPr>
          </w:p>
        </w:tc>
        <w:tc>
          <w:tcPr>
            <w:tcW w:w="100" w:type="dxa"/>
            <w:tcBorders>
              <w:right w:val="single" w:sz="8" w:space="0" w:color="BFBFBF"/>
            </w:tcBorders>
            <w:shd w:val="clear" w:color="auto" w:fill="BFBFBF"/>
            <w:vAlign w:val="bottom"/>
          </w:tcPr>
          <w:p w14:paraId="3DF110CD" w14:textId="77777777" w:rsidR="00B44DA1" w:rsidRDefault="00B44DA1">
            <w:pPr>
              <w:rPr>
                <w:sz w:val="15"/>
                <w:szCs w:val="15"/>
              </w:rPr>
            </w:pPr>
          </w:p>
        </w:tc>
        <w:tc>
          <w:tcPr>
            <w:tcW w:w="60" w:type="dxa"/>
            <w:tcBorders>
              <w:right w:val="single" w:sz="8" w:space="0" w:color="auto"/>
            </w:tcBorders>
            <w:shd w:val="clear" w:color="auto" w:fill="BFBFBF"/>
            <w:vAlign w:val="bottom"/>
          </w:tcPr>
          <w:p w14:paraId="641E5CEA" w14:textId="77777777" w:rsidR="00B44DA1" w:rsidRDefault="00B44DA1">
            <w:pPr>
              <w:rPr>
                <w:sz w:val="15"/>
                <w:szCs w:val="15"/>
              </w:rPr>
            </w:pPr>
          </w:p>
        </w:tc>
        <w:tc>
          <w:tcPr>
            <w:tcW w:w="0" w:type="dxa"/>
            <w:vAlign w:val="bottom"/>
          </w:tcPr>
          <w:p w14:paraId="7BDF720B" w14:textId="77777777" w:rsidR="00B44DA1" w:rsidRDefault="00B44DA1">
            <w:pPr>
              <w:rPr>
                <w:sz w:val="1"/>
                <w:szCs w:val="1"/>
              </w:rPr>
            </w:pPr>
          </w:p>
        </w:tc>
      </w:tr>
      <w:tr w:rsidR="00B44DA1" w14:paraId="70B587A9" w14:textId="77777777">
        <w:trPr>
          <w:trHeight w:val="173"/>
        </w:trPr>
        <w:tc>
          <w:tcPr>
            <w:tcW w:w="140" w:type="dxa"/>
            <w:tcBorders>
              <w:left w:val="single" w:sz="8" w:space="0" w:color="auto"/>
              <w:right w:val="single" w:sz="8" w:space="0" w:color="F7CAAC"/>
            </w:tcBorders>
            <w:shd w:val="clear" w:color="auto" w:fill="F7CAAC"/>
            <w:vAlign w:val="bottom"/>
          </w:tcPr>
          <w:p w14:paraId="620D18A3" w14:textId="77777777" w:rsidR="00B44DA1" w:rsidRDefault="00B44DA1">
            <w:pPr>
              <w:rPr>
                <w:sz w:val="15"/>
                <w:szCs w:val="15"/>
              </w:rPr>
            </w:pPr>
          </w:p>
        </w:tc>
        <w:tc>
          <w:tcPr>
            <w:tcW w:w="900" w:type="dxa"/>
            <w:shd w:val="clear" w:color="auto" w:fill="F7CAAC"/>
            <w:vAlign w:val="bottom"/>
          </w:tcPr>
          <w:p w14:paraId="2B770F51" w14:textId="77777777" w:rsidR="00B44DA1" w:rsidRDefault="00B44DA1">
            <w:pPr>
              <w:rPr>
                <w:sz w:val="15"/>
                <w:szCs w:val="15"/>
              </w:rPr>
            </w:pPr>
          </w:p>
        </w:tc>
        <w:tc>
          <w:tcPr>
            <w:tcW w:w="100" w:type="dxa"/>
            <w:tcBorders>
              <w:right w:val="single" w:sz="8" w:space="0" w:color="F7CAAC"/>
            </w:tcBorders>
            <w:shd w:val="clear" w:color="auto" w:fill="F7CAAC"/>
            <w:vAlign w:val="bottom"/>
          </w:tcPr>
          <w:p w14:paraId="119351B2" w14:textId="77777777" w:rsidR="00B44DA1" w:rsidRDefault="00B44DA1">
            <w:pPr>
              <w:rPr>
                <w:sz w:val="15"/>
                <w:szCs w:val="15"/>
              </w:rPr>
            </w:pPr>
          </w:p>
        </w:tc>
        <w:tc>
          <w:tcPr>
            <w:tcW w:w="160" w:type="dxa"/>
            <w:tcBorders>
              <w:left w:val="single" w:sz="8" w:space="0" w:color="F7CAAC"/>
              <w:right w:val="single" w:sz="8" w:space="0" w:color="auto"/>
            </w:tcBorders>
            <w:shd w:val="clear" w:color="auto" w:fill="F7CAAC"/>
            <w:vAlign w:val="bottom"/>
          </w:tcPr>
          <w:p w14:paraId="5BB1E723" w14:textId="77777777" w:rsidR="00B44DA1" w:rsidRDefault="00B44DA1">
            <w:pPr>
              <w:rPr>
                <w:sz w:val="15"/>
                <w:szCs w:val="15"/>
              </w:rPr>
            </w:pPr>
          </w:p>
        </w:tc>
        <w:tc>
          <w:tcPr>
            <w:tcW w:w="1020" w:type="dxa"/>
            <w:tcBorders>
              <w:left w:val="single" w:sz="8" w:space="0" w:color="BFBFBF"/>
            </w:tcBorders>
            <w:shd w:val="clear" w:color="auto" w:fill="BFBFBF"/>
            <w:vAlign w:val="bottom"/>
          </w:tcPr>
          <w:p w14:paraId="52FD22E0" w14:textId="77777777" w:rsidR="00B44DA1" w:rsidRDefault="00B44DA1">
            <w:pPr>
              <w:rPr>
                <w:sz w:val="15"/>
                <w:szCs w:val="15"/>
              </w:rPr>
            </w:pPr>
          </w:p>
        </w:tc>
        <w:tc>
          <w:tcPr>
            <w:tcW w:w="200" w:type="dxa"/>
            <w:tcBorders>
              <w:right w:val="single" w:sz="8" w:space="0" w:color="auto"/>
            </w:tcBorders>
            <w:shd w:val="clear" w:color="auto" w:fill="BFBFBF"/>
            <w:vAlign w:val="bottom"/>
          </w:tcPr>
          <w:p w14:paraId="542FBA33" w14:textId="77777777" w:rsidR="00B44DA1" w:rsidRDefault="00B44DA1">
            <w:pPr>
              <w:rPr>
                <w:sz w:val="15"/>
                <w:szCs w:val="15"/>
              </w:rPr>
            </w:pPr>
          </w:p>
        </w:tc>
        <w:tc>
          <w:tcPr>
            <w:tcW w:w="2600" w:type="dxa"/>
            <w:shd w:val="clear" w:color="auto" w:fill="BFBFBF"/>
            <w:vAlign w:val="bottom"/>
          </w:tcPr>
          <w:p w14:paraId="460713AA" w14:textId="77777777" w:rsidR="00B44DA1" w:rsidRDefault="00B44DA1">
            <w:pPr>
              <w:rPr>
                <w:sz w:val="15"/>
                <w:szCs w:val="15"/>
              </w:rPr>
            </w:pPr>
          </w:p>
        </w:tc>
        <w:tc>
          <w:tcPr>
            <w:tcW w:w="100" w:type="dxa"/>
            <w:tcBorders>
              <w:right w:val="single" w:sz="8" w:space="0" w:color="BFBFBF"/>
            </w:tcBorders>
            <w:shd w:val="clear" w:color="auto" w:fill="BFBFBF"/>
            <w:vAlign w:val="bottom"/>
          </w:tcPr>
          <w:p w14:paraId="188A3222" w14:textId="77777777" w:rsidR="00B44DA1" w:rsidRDefault="00B44DA1">
            <w:pPr>
              <w:rPr>
                <w:sz w:val="15"/>
                <w:szCs w:val="15"/>
              </w:rPr>
            </w:pPr>
          </w:p>
        </w:tc>
        <w:tc>
          <w:tcPr>
            <w:tcW w:w="120" w:type="dxa"/>
            <w:tcBorders>
              <w:right w:val="single" w:sz="8" w:space="0" w:color="auto"/>
            </w:tcBorders>
            <w:shd w:val="clear" w:color="auto" w:fill="BFBFBF"/>
            <w:vAlign w:val="bottom"/>
          </w:tcPr>
          <w:p w14:paraId="08B1FFDF" w14:textId="77777777" w:rsidR="00B44DA1" w:rsidRDefault="00B44DA1">
            <w:pPr>
              <w:rPr>
                <w:sz w:val="15"/>
                <w:szCs w:val="15"/>
              </w:rPr>
            </w:pPr>
          </w:p>
        </w:tc>
        <w:tc>
          <w:tcPr>
            <w:tcW w:w="60" w:type="dxa"/>
            <w:shd w:val="clear" w:color="auto" w:fill="BFBFBF"/>
            <w:vAlign w:val="bottom"/>
          </w:tcPr>
          <w:p w14:paraId="2FB1C65C" w14:textId="77777777" w:rsidR="00B44DA1" w:rsidRDefault="00B44DA1">
            <w:pPr>
              <w:rPr>
                <w:sz w:val="15"/>
                <w:szCs w:val="15"/>
              </w:rPr>
            </w:pPr>
          </w:p>
        </w:tc>
        <w:tc>
          <w:tcPr>
            <w:tcW w:w="2700" w:type="dxa"/>
            <w:gridSpan w:val="2"/>
            <w:tcBorders>
              <w:right w:val="single" w:sz="8" w:space="0" w:color="auto"/>
            </w:tcBorders>
            <w:shd w:val="clear" w:color="auto" w:fill="BFBFBF"/>
            <w:vAlign w:val="bottom"/>
          </w:tcPr>
          <w:p w14:paraId="521381AD" w14:textId="77777777" w:rsidR="00B44DA1" w:rsidRDefault="00B32628">
            <w:pPr>
              <w:rPr>
                <w:sz w:val="20"/>
                <w:szCs w:val="20"/>
              </w:rPr>
            </w:pPr>
            <w:r>
              <w:t>控制整个行动。</w:t>
            </w:r>
          </w:p>
        </w:tc>
        <w:tc>
          <w:tcPr>
            <w:tcW w:w="60" w:type="dxa"/>
            <w:shd w:val="clear" w:color="auto" w:fill="BFBFBF"/>
            <w:vAlign w:val="bottom"/>
          </w:tcPr>
          <w:p w14:paraId="5162A3E9" w14:textId="77777777" w:rsidR="00B44DA1" w:rsidRDefault="00B44DA1">
            <w:pPr>
              <w:rPr>
                <w:sz w:val="15"/>
                <w:szCs w:val="15"/>
              </w:rPr>
            </w:pPr>
          </w:p>
        </w:tc>
        <w:tc>
          <w:tcPr>
            <w:tcW w:w="2560" w:type="dxa"/>
            <w:shd w:val="clear" w:color="auto" w:fill="BFBFBF"/>
            <w:vAlign w:val="bottom"/>
          </w:tcPr>
          <w:p w14:paraId="50370838" w14:textId="77777777" w:rsidR="00B44DA1" w:rsidRDefault="00B44DA1">
            <w:pPr>
              <w:rPr>
                <w:sz w:val="15"/>
                <w:szCs w:val="15"/>
              </w:rPr>
            </w:pPr>
          </w:p>
        </w:tc>
        <w:tc>
          <w:tcPr>
            <w:tcW w:w="100" w:type="dxa"/>
            <w:tcBorders>
              <w:right w:val="single" w:sz="8" w:space="0" w:color="BFBFBF"/>
            </w:tcBorders>
            <w:shd w:val="clear" w:color="auto" w:fill="BFBFBF"/>
            <w:vAlign w:val="bottom"/>
          </w:tcPr>
          <w:p w14:paraId="6A433FBB" w14:textId="77777777" w:rsidR="00B44DA1" w:rsidRDefault="00B44DA1">
            <w:pPr>
              <w:rPr>
                <w:sz w:val="15"/>
                <w:szCs w:val="15"/>
              </w:rPr>
            </w:pPr>
          </w:p>
        </w:tc>
        <w:tc>
          <w:tcPr>
            <w:tcW w:w="60" w:type="dxa"/>
            <w:tcBorders>
              <w:right w:val="single" w:sz="8" w:space="0" w:color="auto"/>
            </w:tcBorders>
            <w:shd w:val="clear" w:color="auto" w:fill="BFBFBF"/>
            <w:vAlign w:val="bottom"/>
          </w:tcPr>
          <w:p w14:paraId="30F0DEA6" w14:textId="77777777" w:rsidR="00B44DA1" w:rsidRDefault="00B44DA1">
            <w:pPr>
              <w:rPr>
                <w:sz w:val="15"/>
                <w:szCs w:val="15"/>
              </w:rPr>
            </w:pPr>
          </w:p>
        </w:tc>
        <w:tc>
          <w:tcPr>
            <w:tcW w:w="0" w:type="dxa"/>
            <w:vAlign w:val="bottom"/>
          </w:tcPr>
          <w:p w14:paraId="239A477F" w14:textId="77777777" w:rsidR="00B44DA1" w:rsidRDefault="00B44DA1">
            <w:pPr>
              <w:rPr>
                <w:sz w:val="1"/>
                <w:szCs w:val="1"/>
              </w:rPr>
            </w:pPr>
          </w:p>
        </w:tc>
      </w:tr>
      <w:tr w:rsidR="00B44DA1" w14:paraId="5595E63B" w14:textId="77777777">
        <w:trPr>
          <w:trHeight w:val="94"/>
        </w:trPr>
        <w:tc>
          <w:tcPr>
            <w:tcW w:w="140" w:type="dxa"/>
            <w:tcBorders>
              <w:left w:val="single" w:sz="8" w:space="0" w:color="auto"/>
              <w:bottom w:val="single" w:sz="8" w:space="0" w:color="F7CAAC"/>
              <w:right w:val="single" w:sz="8" w:space="0" w:color="F7CAAC"/>
            </w:tcBorders>
            <w:shd w:val="clear" w:color="auto" w:fill="F7CAAC"/>
            <w:vAlign w:val="bottom"/>
          </w:tcPr>
          <w:p w14:paraId="7F2244E5" w14:textId="77777777" w:rsidR="00B44DA1" w:rsidRDefault="00B44DA1">
            <w:pPr>
              <w:rPr>
                <w:sz w:val="8"/>
                <w:szCs w:val="8"/>
              </w:rPr>
            </w:pPr>
          </w:p>
        </w:tc>
        <w:tc>
          <w:tcPr>
            <w:tcW w:w="900" w:type="dxa"/>
            <w:tcBorders>
              <w:bottom w:val="single" w:sz="8" w:space="0" w:color="F7CAAC"/>
            </w:tcBorders>
            <w:shd w:val="clear" w:color="auto" w:fill="F7CAAC"/>
            <w:vAlign w:val="bottom"/>
          </w:tcPr>
          <w:p w14:paraId="60B9F19C" w14:textId="77777777" w:rsidR="00B44DA1" w:rsidRDefault="00B44DA1">
            <w:pPr>
              <w:rPr>
                <w:sz w:val="8"/>
                <w:szCs w:val="8"/>
              </w:rPr>
            </w:pPr>
          </w:p>
        </w:tc>
        <w:tc>
          <w:tcPr>
            <w:tcW w:w="100" w:type="dxa"/>
            <w:tcBorders>
              <w:bottom w:val="single" w:sz="8" w:space="0" w:color="F7CAAC"/>
              <w:right w:val="single" w:sz="8" w:space="0" w:color="F7CAAC"/>
            </w:tcBorders>
            <w:shd w:val="clear" w:color="auto" w:fill="F7CAAC"/>
            <w:vAlign w:val="bottom"/>
          </w:tcPr>
          <w:p w14:paraId="5876E794" w14:textId="77777777" w:rsidR="00B44DA1" w:rsidRDefault="00B44DA1">
            <w:pPr>
              <w:rPr>
                <w:sz w:val="8"/>
                <w:szCs w:val="8"/>
              </w:rPr>
            </w:pPr>
          </w:p>
        </w:tc>
        <w:tc>
          <w:tcPr>
            <w:tcW w:w="160" w:type="dxa"/>
            <w:tcBorders>
              <w:left w:val="single" w:sz="8" w:space="0" w:color="F7CAAC"/>
              <w:bottom w:val="single" w:sz="8" w:space="0" w:color="F7CAAC"/>
              <w:right w:val="single" w:sz="8" w:space="0" w:color="auto"/>
            </w:tcBorders>
            <w:shd w:val="clear" w:color="auto" w:fill="F7CAAC"/>
            <w:vAlign w:val="bottom"/>
          </w:tcPr>
          <w:p w14:paraId="649F06E9" w14:textId="77777777" w:rsidR="00B44DA1" w:rsidRDefault="00B44DA1">
            <w:pPr>
              <w:rPr>
                <w:sz w:val="8"/>
                <w:szCs w:val="8"/>
              </w:rPr>
            </w:pPr>
          </w:p>
        </w:tc>
        <w:tc>
          <w:tcPr>
            <w:tcW w:w="1220" w:type="dxa"/>
            <w:gridSpan w:val="2"/>
            <w:tcBorders>
              <w:left w:val="single" w:sz="8" w:space="0" w:color="BFBFBF"/>
              <w:bottom w:val="single" w:sz="8" w:space="0" w:color="auto"/>
              <w:right w:val="single" w:sz="8" w:space="0" w:color="auto"/>
            </w:tcBorders>
            <w:shd w:val="clear" w:color="auto" w:fill="BFBFBF"/>
            <w:vAlign w:val="bottom"/>
          </w:tcPr>
          <w:p w14:paraId="43D8F2EF" w14:textId="77777777" w:rsidR="00B44DA1" w:rsidRDefault="00B44DA1">
            <w:pPr>
              <w:rPr>
                <w:sz w:val="8"/>
                <w:szCs w:val="8"/>
              </w:rPr>
            </w:pPr>
          </w:p>
        </w:tc>
        <w:tc>
          <w:tcPr>
            <w:tcW w:w="2700" w:type="dxa"/>
            <w:gridSpan w:val="2"/>
            <w:tcBorders>
              <w:bottom w:val="single" w:sz="8" w:space="0" w:color="auto"/>
              <w:right w:val="single" w:sz="8" w:space="0" w:color="BFBFBF"/>
            </w:tcBorders>
            <w:shd w:val="clear" w:color="auto" w:fill="BFBFBF"/>
            <w:vAlign w:val="bottom"/>
          </w:tcPr>
          <w:p w14:paraId="74EC8FF1" w14:textId="77777777" w:rsidR="00B44DA1" w:rsidRDefault="00B44DA1">
            <w:pPr>
              <w:rPr>
                <w:sz w:val="8"/>
                <w:szCs w:val="8"/>
              </w:rPr>
            </w:pPr>
          </w:p>
        </w:tc>
        <w:tc>
          <w:tcPr>
            <w:tcW w:w="120" w:type="dxa"/>
            <w:tcBorders>
              <w:bottom w:val="single" w:sz="8" w:space="0" w:color="auto"/>
              <w:right w:val="single" w:sz="8" w:space="0" w:color="auto"/>
            </w:tcBorders>
            <w:shd w:val="clear" w:color="auto" w:fill="BFBFBF"/>
            <w:vAlign w:val="bottom"/>
          </w:tcPr>
          <w:p w14:paraId="325AF794" w14:textId="77777777" w:rsidR="00B44DA1" w:rsidRDefault="00B44DA1">
            <w:pPr>
              <w:rPr>
                <w:sz w:val="8"/>
                <w:szCs w:val="8"/>
              </w:rPr>
            </w:pPr>
          </w:p>
        </w:tc>
        <w:tc>
          <w:tcPr>
            <w:tcW w:w="60" w:type="dxa"/>
            <w:tcBorders>
              <w:bottom w:val="single" w:sz="8" w:space="0" w:color="auto"/>
            </w:tcBorders>
            <w:shd w:val="clear" w:color="auto" w:fill="BFBFBF"/>
            <w:vAlign w:val="bottom"/>
          </w:tcPr>
          <w:p w14:paraId="66D8B950" w14:textId="77777777" w:rsidR="00B44DA1" w:rsidRDefault="00B44DA1">
            <w:pPr>
              <w:rPr>
                <w:sz w:val="8"/>
                <w:szCs w:val="8"/>
              </w:rPr>
            </w:pPr>
          </w:p>
        </w:tc>
        <w:tc>
          <w:tcPr>
            <w:tcW w:w="2700" w:type="dxa"/>
            <w:gridSpan w:val="2"/>
            <w:tcBorders>
              <w:bottom w:val="single" w:sz="8" w:space="0" w:color="auto"/>
              <w:right w:val="single" w:sz="8" w:space="0" w:color="auto"/>
            </w:tcBorders>
            <w:shd w:val="clear" w:color="auto" w:fill="BFBFBF"/>
            <w:vAlign w:val="bottom"/>
          </w:tcPr>
          <w:p w14:paraId="234A1605" w14:textId="77777777" w:rsidR="00B44DA1" w:rsidRDefault="00B44DA1">
            <w:pPr>
              <w:rPr>
                <w:sz w:val="8"/>
                <w:szCs w:val="8"/>
              </w:rPr>
            </w:pPr>
          </w:p>
        </w:tc>
        <w:tc>
          <w:tcPr>
            <w:tcW w:w="60" w:type="dxa"/>
            <w:tcBorders>
              <w:bottom w:val="single" w:sz="8" w:space="0" w:color="auto"/>
            </w:tcBorders>
            <w:shd w:val="clear" w:color="auto" w:fill="BFBFBF"/>
            <w:vAlign w:val="bottom"/>
          </w:tcPr>
          <w:p w14:paraId="6C3B7D21" w14:textId="77777777" w:rsidR="00B44DA1" w:rsidRDefault="00B44DA1">
            <w:pPr>
              <w:rPr>
                <w:sz w:val="8"/>
                <w:szCs w:val="8"/>
              </w:rPr>
            </w:pPr>
          </w:p>
        </w:tc>
        <w:tc>
          <w:tcPr>
            <w:tcW w:w="2660" w:type="dxa"/>
            <w:gridSpan w:val="2"/>
            <w:tcBorders>
              <w:bottom w:val="single" w:sz="8" w:space="0" w:color="auto"/>
              <w:right w:val="single" w:sz="8" w:space="0" w:color="BFBFBF"/>
            </w:tcBorders>
            <w:shd w:val="clear" w:color="auto" w:fill="BFBFBF"/>
            <w:vAlign w:val="bottom"/>
          </w:tcPr>
          <w:p w14:paraId="413C477C" w14:textId="77777777" w:rsidR="00B44DA1" w:rsidRDefault="00B44DA1">
            <w:pPr>
              <w:rPr>
                <w:sz w:val="8"/>
                <w:szCs w:val="8"/>
              </w:rPr>
            </w:pPr>
          </w:p>
        </w:tc>
        <w:tc>
          <w:tcPr>
            <w:tcW w:w="60" w:type="dxa"/>
            <w:tcBorders>
              <w:bottom w:val="single" w:sz="8" w:space="0" w:color="auto"/>
              <w:right w:val="single" w:sz="8" w:space="0" w:color="auto"/>
            </w:tcBorders>
            <w:shd w:val="clear" w:color="auto" w:fill="BFBFBF"/>
            <w:vAlign w:val="bottom"/>
          </w:tcPr>
          <w:p w14:paraId="408F3A7C" w14:textId="77777777" w:rsidR="00B44DA1" w:rsidRDefault="00B44DA1">
            <w:pPr>
              <w:rPr>
                <w:sz w:val="8"/>
                <w:szCs w:val="8"/>
              </w:rPr>
            </w:pPr>
          </w:p>
        </w:tc>
        <w:tc>
          <w:tcPr>
            <w:tcW w:w="0" w:type="dxa"/>
            <w:vAlign w:val="bottom"/>
          </w:tcPr>
          <w:p w14:paraId="51C38A1A" w14:textId="77777777" w:rsidR="00B44DA1" w:rsidRDefault="00B44DA1">
            <w:pPr>
              <w:rPr>
                <w:sz w:val="1"/>
                <w:szCs w:val="1"/>
              </w:rPr>
            </w:pPr>
          </w:p>
        </w:tc>
      </w:tr>
      <w:tr w:rsidR="00B44DA1" w14:paraId="5250338B" w14:textId="77777777">
        <w:trPr>
          <w:trHeight w:val="227"/>
        </w:trPr>
        <w:tc>
          <w:tcPr>
            <w:tcW w:w="140" w:type="dxa"/>
            <w:tcBorders>
              <w:left w:val="single" w:sz="8" w:space="0" w:color="auto"/>
              <w:bottom w:val="single" w:sz="8" w:space="0" w:color="F7CAAC"/>
              <w:right w:val="single" w:sz="8" w:space="0" w:color="F7CAAC"/>
            </w:tcBorders>
            <w:shd w:val="clear" w:color="auto" w:fill="F7CAAC"/>
            <w:vAlign w:val="bottom"/>
          </w:tcPr>
          <w:p w14:paraId="72AE36A7" w14:textId="77777777" w:rsidR="00B44DA1" w:rsidRDefault="00B44DA1">
            <w:pPr>
              <w:rPr>
                <w:sz w:val="19"/>
                <w:szCs w:val="19"/>
              </w:rPr>
            </w:pPr>
          </w:p>
        </w:tc>
        <w:tc>
          <w:tcPr>
            <w:tcW w:w="900" w:type="dxa"/>
            <w:tcBorders>
              <w:bottom w:val="single" w:sz="8" w:space="0" w:color="F7CAAC"/>
            </w:tcBorders>
            <w:shd w:val="clear" w:color="auto" w:fill="F7CAAC"/>
            <w:vAlign w:val="bottom"/>
          </w:tcPr>
          <w:p w14:paraId="2073A0FA" w14:textId="77777777" w:rsidR="00B44DA1" w:rsidRDefault="00B44DA1">
            <w:pPr>
              <w:rPr>
                <w:sz w:val="19"/>
                <w:szCs w:val="19"/>
              </w:rPr>
            </w:pPr>
          </w:p>
        </w:tc>
        <w:tc>
          <w:tcPr>
            <w:tcW w:w="100" w:type="dxa"/>
            <w:tcBorders>
              <w:bottom w:val="single" w:sz="8" w:space="0" w:color="F7CAAC"/>
              <w:right w:val="single" w:sz="8" w:space="0" w:color="F7CAAC"/>
            </w:tcBorders>
            <w:shd w:val="clear" w:color="auto" w:fill="F7CAAC"/>
            <w:vAlign w:val="bottom"/>
          </w:tcPr>
          <w:p w14:paraId="0EF3577D" w14:textId="77777777" w:rsidR="00B44DA1" w:rsidRDefault="00B44DA1">
            <w:pPr>
              <w:rPr>
                <w:sz w:val="19"/>
                <w:szCs w:val="19"/>
              </w:rPr>
            </w:pPr>
          </w:p>
        </w:tc>
        <w:tc>
          <w:tcPr>
            <w:tcW w:w="160" w:type="dxa"/>
            <w:tcBorders>
              <w:left w:val="single" w:sz="8" w:space="0" w:color="F7CAAC"/>
              <w:bottom w:val="single" w:sz="8" w:space="0" w:color="F7CAAC"/>
              <w:right w:val="single" w:sz="8" w:space="0" w:color="auto"/>
            </w:tcBorders>
            <w:shd w:val="clear" w:color="auto" w:fill="F7CAAC"/>
            <w:vAlign w:val="bottom"/>
          </w:tcPr>
          <w:p w14:paraId="28700086" w14:textId="77777777" w:rsidR="00B44DA1" w:rsidRDefault="00B44DA1">
            <w:pPr>
              <w:rPr>
                <w:sz w:val="19"/>
                <w:szCs w:val="19"/>
              </w:rPr>
            </w:pPr>
          </w:p>
        </w:tc>
        <w:tc>
          <w:tcPr>
            <w:tcW w:w="1220" w:type="dxa"/>
            <w:gridSpan w:val="2"/>
            <w:tcBorders>
              <w:right w:val="single" w:sz="8" w:space="0" w:color="auto"/>
            </w:tcBorders>
            <w:vAlign w:val="bottom"/>
          </w:tcPr>
          <w:p w14:paraId="6BD0CB4D" w14:textId="77777777" w:rsidR="00B44DA1" w:rsidRDefault="00B32628">
            <w:pPr>
              <w:ind w:left="200"/>
              <w:rPr>
                <w:sz w:val="20"/>
                <w:szCs w:val="20"/>
              </w:rPr>
            </w:pPr>
            <w:r>
              <w:t>评论</w:t>
            </w:r>
          </w:p>
        </w:tc>
        <w:tc>
          <w:tcPr>
            <w:tcW w:w="2700" w:type="dxa"/>
            <w:gridSpan w:val="2"/>
            <w:vAlign w:val="bottom"/>
          </w:tcPr>
          <w:p w14:paraId="441432C5" w14:textId="77777777" w:rsidR="00B44DA1" w:rsidRDefault="00B32628">
            <w:pPr>
              <w:rPr>
                <w:sz w:val="20"/>
                <w:szCs w:val="20"/>
              </w:rPr>
            </w:pPr>
            <w:r>
              <w:t>不认识</w:t>
            </w:r>
          </w:p>
        </w:tc>
        <w:tc>
          <w:tcPr>
            <w:tcW w:w="120" w:type="dxa"/>
            <w:tcBorders>
              <w:right w:val="single" w:sz="8" w:space="0" w:color="auto"/>
            </w:tcBorders>
            <w:vAlign w:val="bottom"/>
          </w:tcPr>
          <w:p w14:paraId="55EC9BB0" w14:textId="77777777" w:rsidR="00B44DA1" w:rsidRDefault="00B44DA1">
            <w:pPr>
              <w:rPr>
                <w:sz w:val="19"/>
                <w:szCs w:val="19"/>
              </w:rPr>
            </w:pPr>
          </w:p>
        </w:tc>
        <w:tc>
          <w:tcPr>
            <w:tcW w:w="60" w:type="dxa"/>
            <w:vAlign w:val="bottom"/>
          </w:tcPr>
          <w:p w14:paraId="711D8CE5" w14:textId="77777777" w:rsidR="00B44DA1" w:rsidRDefault="00B44DA1">
            <w:pPr>
              <w:rPr>
                <w:sz w:val="19"/>
                <w:szCs w:val="19"/>
              </w:rPr>
            </w:pPr>
          </w:p>
        </w:tc>
        <w:tc>
          <w:tcPr>
            <w:tcW w:w="2700" w:type="dxa"/>
            <w:gridSpan w:val="2"/>
            <w:tcBorders>
              <w:right w:val="single" w:sz="8" w:space="0" w:color="auto"/>
            </w:tcBorders>
            <w:vAlign w:val="bottom"/>
          </w:tcPr>
          <w:p w14:paraId="15B324DB" w14:textId="77777777" w:rsidR="00B44DA1" w:rsidRDefault="00B32628">
            <w:pPr>
              <w:rPr>
                <w:sz w:val="20"/>
                <w:szCs w:val="20"/>
              </w:rPr>
            </w:pPr>
            <w:r>
              <w:t>不认识</w:t>
            </w:r>
          </w:p>
        </w:tc>
        <w:tc>
          <w:tcPr>
            <w:tcW w:w="60" w:type="dxa"/>
            <w:vAlign w:val="bottom"/>
          </w:tcPr>
          <w:p w14:paraId="14999C2F" w14:textId="77777777" w:rsidR="00B44DA1" w:rsidRDefault="00B44DA1">
            <w:pPr>
              <w:rPr>
                <w:sz w:val="19"/>
                <w:szCs w:val="19"/>
              </w:rPr>
            </w:pPr>
          </w:p>
        </w:tc>
        <w:tc>
          <w:tcPr>
            <w:tcW w:w="2660" w:type="dxa"/>
            <w:gridSpan w:val="2"/>
            <w:vAlign w:val="bottom"/>
          </w:tcPr>
          <w:p w14:paraId="64097A82" w14:textId="77777777" w:rsidR="00B44DA1" w:rsidRDefault="00B32628">
            <w:pPr>
              <w:rPr>
                <w:sz w:val="20"/>
                <w:szCs w:val="20"/>
              </w:rPr>
            </w:pPr>
            <w:r>
              <w:t>不认识</w:t>
            </w:r>
          </w:p>
        </w:tc>
        <w:tc>
          <w:tcPr>
            <w:tcW w:w="60" w:type="dxa"/>
            <w:tcBorders>
              <w:right w:val="single" w:sz="8" w:space="0" w:color="auto"/>
            </w:tcBorders>
            <w:vAlign w:val="bottom"/>
          </w:tcPr>
          <w:p w14:paraId="5AADB959" w14:textId="77777777" w:rsidR="00B44DA1" w:rsidRDefault="00B44DA1">
            <w:pPr>
              <w:rPr>
                <w:sz w:val="19"/>
                <w:szCs w:val="19"/>
              </w:rPr>
            </w:pPr>
          </w:p>
        </w:tc>
        <w:tc>
          <w:tcPr>
            <w:tcW w:w="0" w:type="dxa"/>
            <w:vAlign w:val="bottom"/>
          </w:tcPr>
          <w:p w14:paraId="55AC694B" w14:textId="77777777" w:rsidR="00B44DA1" w:rsidRDefault="00B44DA1">
            <w:pPr>
              <w:rPr>
                <w:sz w:val="1"/>
                <w:szCs w:val="1"/>
              </w:rPr>
            </w:pPr>
          </w:p>
        </w:tc>
      </w:tr>
      <w:tr w:rsidR="00B44DA1" w14:paraId="736FAA2D" w14:textId="77777777">
        <w:trPr>
          <w:trHeight w:val="20"/>
        </w:trPr>
        <w:tc>
          <w:tcPr>
            <w:tcW w:w="140" w:type="dxa"/>
            <w:tcBorders>
              <w:left w:val="single" w:sz="8" w:space="0" w:color="auto"/>
              <w:right w:val="single" w:sz="8" w:space="0" w:color="auto"/>
            </w:tcBorders>
            <w:shd w:val="clear" w:color="auto" w:fill="000000"/>
            <w:vAlign w:val="bottom"/>
          </w:tcPr>
          <w:p w14:paraId="69D63868" w14:textId="77777777" w:rsidR="00B44DA1" w:rsidRDefault="00B44DA1">
            <w:pPr>
              <w:spacing w:line="20" w:lineRule="exact"/>
              <w:rPr>
                <w:sz w:val="1"/>
                <w:szCs w:val="1"/>
              </w:rPr>
            </w:pPr>
          </w:p>
        </w:tc>
        <w:tc>
          <w:tcPr>
            <w:tcW w:w="900" w:type="dxa"/>
            <w:shd w:val="clear" w:color="auto" w:fill="000000"/>
            <w:vAlign w:val="bottom"/>
          </w:tcPr>
          <w:p w14:paraId="5A3ED09C"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36D5E0EA" w14:textId="77777777" w:rsidR="00B44DA1" w:rsidRDefault="00B44DA1">
            <w:pPr>
              <w:spacing w:line="20" w:lineRule="exact"/>
              <w:rPr>
                <w:sz w:val="1"/>
                <w:szCs w:val="1"/>
              </w:rPr>
            </w:pPr>
          </w:p>
        </w:tc>
        <w:tc>
          <w:tcPr>
            <w:tcW w:w="160" w:type="dxa"/>
            <w:tcBorders>
              <w:left w:val="single" w:sz="8" w:space="0" w:color="auto"/>
              <w:right w:val="single" w:sz="8" w:space="0" w:color="auto"/>
            </w:tcBorders>
            <w:shd w:val="clear" w:color="auto" w:fill="000000"/>
            <w:vAlign w:val="bottom"/>
          </w:tcPr>
          <w:p w14:paraId="46224E98" w14:textId="77777777" w:rsidR="00B44DA1" w:rsidRDefault="00B44DA1">
            <w:pPr>
              <w:spacing w:line="20" w:lineRule="exact"/>
              <w:rPr>
                <w:sz w:val="1"/>
                <w:szCs w:val="1"/>
              </w:rPr>
            </w:pPr>
          </w:p>
        </w:tc>
        <w:tc>
          <w:tcPr>
            <w:tcW w:w="1020" w:type="dxa"/>
            <w:tcBorders>
              <w:left w:val="single" w:sz="8" w:space="0" w:color="auto"/>
            </w:tcBorders>
            <w:shd w:val="clear" w:color="auto" w:fill="000000"/>
            <w:vAlign w:val="bottom"/>
          </w:tcPr>
          <w:p w14:paraId="2D2DF20A" w14:textId="77777777" w:rsidR="00B44DA1" w:rsidRDefault="00B44DA1">
            <w:pPr>
              <w:spacing w:line="20" w:lineRule="exact"/>
              <w:rPr>
                <w:sz w:val="1"/>
                <w:szCs w:val="1"/>
              </w:rPr>
            </w:pPr>
          </w:p>
        </w:tc>
        <w:tc>
          <w:tcPr>
            <w:tcW w:w="200" w:type="dxa"/>
            <w:tcBorders>
              <w:right w:val="single" w:sz="8" w:space="0" w:color="auto"/>
            </w:tcBorders>
            <w:shd w:val="clear" w:color="auto" w:fill="000000"/>
            <w:vAlign w:val="bottom"/>
          </w:tcPr>
          <w:p w14:paraId="56AB34C9" w14:textId="77777777" w:rsidR="00B44DA1" w:rsidRDefault="00B44DA1">
            <w:pPr>
              <w:spacing w:line="20" w:lineRule="exact"/>
              <w:rPr>
                <w:sz w:val="1"/>
                <w:szCs w:val="1"/>
              </w:rPr>
            </w:pPr>
          </w:p>
        </w:tc>
        <w:tc>
          <w:tcPr>
            <w:tcW w:w="2600" w:type="dxa"/>
            <w:shd w:val="clear" w:color="auto" w:fill="000000"/>
            <w:vAlign w:val="bottom"/>
          </w:tcPr>
          <w:p w14:paraId="0114E3FB"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197AC94F" w14:textId="77777777" w:rsidR="00B44DA1" w:rsidRDefault="00B44DA1">
            <w:pPr>
              <w:spacing w:line="20" w:lineRule="exact"/>
              <w:rPr>
                <w:sz w:val="1"/>
                <w:szCs w:val="1"/>
              </w:rPr>
            </w:pPr>
          </w:p>
        </w:tc>
        <w:tc>
          <w:tcPr>
            <w:tcW w:w="120" w:type="dxa"/>
            <w:tcBorders>
              <w:right w:val="single" w:sz="8" w:space="0" w:color="auto"/>
            </w:tcBorders>
            <w:shd w:val="clear" w:color="auto" w:fill="000000"/>
            <w:vAlign w:val="bottom"/>
          </w:tcPr>
          <w:p w14:paraId="1689AD3A" w14:textId="77777777" w:rsidR="00B44DA1" w:rsidRDefault="00B44DA1">
            <w:pPr>
              <w:spacing w:line="20" w:lineRule="exact"/>
              <w:rPr>
                <w:sz w:val="1"/>
                <w:szCs w:val="1"/>
              </w:rPr>
            </w:pPr>
          </w:p>
        </w:tc>
        <w:tc>
          <w:tcPr>
            <w:tcW w:w="60" w:type="dxa"/>
            <w:shd w:val="clear" w:color="auto" w:fill="000000"/>
            <w:vAlign w:val="bottom"/>
          </w:tcPr>
          <w:p w14:paraId="3AC73AA9" w14:textId="77777777" w:rsidR="00B44DA1" w:rsidRDefault="00B44DA1">
            <w:pPr>
              <w:spacing w:line="20" w:lineRule="exact"/>
              <w:rPr>
                <w:sz w:val="1"/>
                <w:szCs w:val="1"/>
              </w:rPr>
            </w:pPr>
          </w:p>
        </w:tc>
        <w:tc>
          <w:tcPr>
            <w:tcW w:w="2520" w:type="dxa"/>
            <w:shd w:val="clear" w:color="auto" w:fill="000000"/>
            <w:vAlign w:val="bottom"/>
          </w:tcPr>
          <w:p w14:paraId="08224A84" w14:textId="77777777" w:rsidR="00B44DA1" w:rsidRDefault="00B44DA1">
            <w:pPr>
              <w:spacing w:line="20" w:lineRule="exact"/>
              <w:rPr>
                <w:sz w:val="1"/>
                <w:szCs w:val="1"/>
              </w:rPr>
            </w:pPr>
          </w:p>
        </w:tc>
        <w:tc>
          <w:tcPr>
            <w:tcW w:w="180" w:type="dxa"/>
            <w:tcBorders>
              <w:right w:val="single" w:sz="8" w:space="0" w:color="auto"/>
            </w:tcBorders>
            <w:shd w:val="clear" w:color="auto" w:fill="000000"/>
            <w:vAlign w:val="bottom"/>
          </w:tcPr>
          <w:p w14:paraId="26914EF8" w14:textId="77777777" w:rsidR="00B44DA1" w:rsidRDefault="00B44DA1">
            <w:pPr>
              <w:spacing w:line="20" w:lineRule="exact"/>
              <w:rPr>
                <w:sz w:val="1"/>
                <w:szCs w:val="1"/>
              </w:rPr>
            </w:pPr>
          </w:p>
        </w:tc>
        <w:tc>
          <w:tcPr>
            <w:tcW w:w="60" w:type="dxa"/>
            <w:shd w:val="clear" w:color="auto" w:fill="000000"/>
            <w:vAlign w:val="bottom"/>
          </w:tcPr>
          <w:p w14:paraId="2F8F4F98" w14:textId="77777777" w:rsidR="00B44DA1" w:rsidRDefault="00B44DA1">
            <w:pPr>
              <w:spacing w:line="20" w:lineRule="exact"/>
              <w:rPr>
                <w:sz w:val="1"/>
                <w:szCs w:val="1"/>
              </w:rPr>
            </w:pPr>
          </w:p>
        </w:tc>
        <w:tc>
          <w:tcPr>
            <w:tcW w:w="2560" w:type="dxa"/>
            <w:shd w:val="clear" w:color="auto" w:fill="000000"/>
            <w:vAlign w:val="bottom"/>
          </w:tcPr>
          <w:p w14:paraId="27ED4958"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5523879D" w14:textId="77777777" w:rsidR="00B44DA1" w:rsidRDefault="00B44DA1">
            <w:pPr>
              <w:spacing w:line="20" w:lineRule="exact"/>
              <w:rPr>
                <w:sz w:val="1"/>
                <w:szCs w:val="1"/>
              </w:rPr>
            </w:pPr>
          </w:p>
        </w:tc>
        <w:tc>
          <w:tcPr>
            <w:tcW w:w="60" w:type="dxa"/>
            <w:tcBorders>
              <w:right w:val="single" w:sz="8" w:space="0" w:color="auto"/>
            </w:tcBorders>
            <w:shd w:val="clear" w:color="auto" w:fill="000000"/>
            <w:vAlign w:val="bottom"/>
          </w:tcPr>
          <w:p w14:paraId="4F167949" w14:textId="77777777" w:rsidR="00B44DA1" w:rsidRDefault="00B44DA1">
            <w:pPr>
              <w:spacing w:line="20" w:lineRule="exact"/>
              <w:rPr>
                <w:sz w:val="1"/>
                <w:szCs w:val="1"/>
              </w:rPr>
            </w:pPr>
          </w:p>
        </w:tc>
        <w:tc>
          <w:tcPr>
            <w:tcW w:w="0" w:type="dxa"/>
            <w:vAlign w:val="bottom"/>
          </w:tcPr>
          <w:p w14:paraId="2C37CAE6" w14:textId="77777777" w:rsidR="00B44DA1" w:rsidRDefault="00B44DA1">
            <w:pPr>
              <w:spacing w:line="20" w:lineRule="exact"/>
              <w:rPr>
                <w:sz w:val="1"/>
                <w:szCs w:val="1"/>
              </w:rPr>
            </w:pPr>
          </w:p>
        </w:tc>
      </w:tr>
    </w:tbl>
    <w:p w14:paraId="1DE06B46" w14:textId="77777777" w:rsidR="00B44DA1" w:rsidRDefault="00B44DA1">
      <w:pPr>
        <w:spacing w:line="200" w:lineRule="exact"/>
        <w:rPr>
          <w:sz w:val="20"/>
          <w:szCs w:val="20"/>
        </w:rPr>
      </w:pPr>
    </w:p>
    <w:p w14:paraId="458017B3" w14:textId="77777777" w:rsidR="00B44DA1" w:rsidRDefault="00B44DA1">
      <w:pPr>
        <w:spacing w:line="200" w:lineRule="exact"/>
        <w:rPr>
          <w:sz w:val="20"/>
          <w:szCs w:val="20"/>
        </w:rPr>
      </w:pPr>
    </w:p>
    <w:p w14:paraId="5E19FB80" w14:textId="77777777" w:rsidR="00B44DA1" w:rsidRDefault="00B44DA1">
      <w:pPr>
        <w:spacing w:line="200" w:lineRule="exact"/>
        <w:rPr>
          <w:sz w:val="20"/>
          <w:szCs w:val="20"/>
        </w:rPr>
      </w:pPr>
    </w:p>
    <w:p w14:paraId="25D256A9" w14:textId="77777777" w:rsidR="00B44DA1" w:rsidRDefault="00B44DA1">
      <w:pPr>
        <w:spacing w:line="200" w:lineRule="exact"/>
        <w:rPr>
          <w:sz w:val="20"/>
          <w:szCs w:val="20"/>
        </w:rPr>
      </w:pPr>
    </w:p>
    <w:p w14:paraId="11536039" w14:textId="77777777" w:rsidR="00B44DA1" w:rsidRDefault="00B44DA1">
      <w:pPr>
        <w:spacing w:line="200" w:lineRule="exact"/>
        <w:rPr>
          <w:sz w:val="20"/>
          <w:szCs w:val="20"/>
        </w:rPr>
      </w:pPr>
    </w:p>
    <w:p w14:paraId="469F217B" w14:textId="77777777" w:rsidR="00B44DA1" w:rsidRDefault="00B44DA1">
      <w:pPr>
        <w:spacing w:line="200" w:lineRule="exact"/>
        <w:rPr>
          <w:sz w:val="20"/>
          <w:szCs w:val="20"/>
        </w:rPr>
      </w:pPr>
    </w:p>
    <w:p w14:paraId="61D43D0E" w14:textId="77777777" w:rsidR="00B44DA1" w:rsidRDefault="00B44DA1">
      <w:pPr>
        <w:spacing w:line="200" w:lineRule="exact"/>
        <w:rPr>
          <w:sz w:val="20"/>
          <w:szCs w:val="20"/>
        </w:rPr>
      </w:pPr>
    </w:p>
    <w:p w14:paraId="263725F8" w14:textId="77777777" w:rsidR="00B44DA1" w:rsidRDefault="00B44DA1">
      <w:pPr>
        <w:spacing w:line="200" w:lineRule="exact"/>
        <w:rPr>
          <w:sz w:val="20"/>
          <w:szCs w:val="20"/>
        </w:rPr>
      </w:pPr>
    </w:p>
    <w:p w14:paraId="2CB85371" w14:textId="77777777" w:rsidR="00B44DA1" w:rsidRDefault="00B44DA1">
      <w:pPr>
        <w:spacing w:line="200" w:lineRule="exact"/>
        <w:rPr>
          <w:sz w:val="20"/>
          <w:szCs w:val="20"/>
        </w:rPr>
      </w:pPr>
    </w:p>
    <w:p w14:paraId="3665E04E" w14:textId="77777777" w:rsidR="00B44DA1" w:rsidRDefault="00B44DA1">
      <w:pPr>
        <w:spacing w:line="200" w:lineRule="exact"/>
        <w:rPr>
          <w:sz w:val="20"/>
          <w:szCs w:val="20"/>
        </w:rPr>
      </w:pPr>
    </w:p>
    <w:p w14:paraId="7D5AEA65" w14:textId="77777777" w:rsidR="00B44DA1" w:rsidRDefault="00B44DA1">
      <w:pPr>
        <w:spacing w:line="200" w:lineRule="exact"/>
        <w:rPr>
          <w:sz w:val="20"/>
          <w:szCs w:val="20"/>
        </w:rPr>
      </w:pPr>
    </w:p>
    <w:p w14:paraId="23DF31A2" w14:textId="77777777" w:rsidR="00B44DA1" w:rsidRDefault="00B44DA1">
      <w:pPr>
        <w:spacing w:line="200" w:lineRule="exact"/>
        <w:rPr>
          <w:sz w:val="20"/>
          <w:szCs w:val="20"/>
        </w:rPr>
      </w:pPr>
    </w:p>
    <w:p w14:paraId="447FE0F4" w14:textId="77777777" w:rsidR="00B44DA1" w:rsidRDefault="00B44DA1">
      <w:pPr>
        <w:spacing w:line="200" w:lineRule="exact"/>
        <w:rPr>
          <w:sz w:val="20"/>
          <w:szCs w:val="20"/>
        </w:rPr>
      </w:pPr>
    </w:p>
    <w:p w14:paraId="78E5C6F4" w14:textId="77777777" w:rsidR="00B44DA1" w:rsidRDefault="00B44DA1">
      <w:pPr>
        <w:spacing w:line="200" w:lineRule="exact"/>
        <w:rPr>
          <w:sz w:val="20"/>
          <w:szCs w:val="20"/>
        </w:rPr>
      </w:pPr>
    </w:p>
    <w:p w14:paraId="220E8870" w14:textId="77777777" w:rsidR="00B44DA1" w:rsidRDefault="00B44DA1">
      <w:pPr>
        <w:spacing w:line="200" w:lineRule="exact"/>
        <w:rPr>
          <w:sz w:val="20"/>
          <w:szCs w:val="20"/>
        </w:rPr>
      </w:pPr>
    </w:p>
    <w:p w14:paraId="2294E5AA" w14:textId="77777777" w:rsidR="00B44DA1" w:rsidRDefault="00B44DA1">
      <w:pPr>
        <w:spacing w:line="200" w:lineRule="exact"/>
        <w:rPr>
          <w:sz w:val="20"/>
          <w:szCs w:val="20"/>
        </w:rPr>
      </w:pPr>
    </w:p>
    <w:p w14:paraId="453B6E58" w14:textId="77777777" w:rsidR="00B44DA1" w:rsidRDefault="00B44DA1">
      <w:pPr>
        <w:spacing w:line="200" w:lineRule="exact"/>
        <w:rPr>
          <w:sz w:val="20"/>
          <w:szCs w:val="20"/>
        </w:rPr>
      </w:pPr>
    </w:p>
    <w:p w14:paraId="1404F9AB" w14:textId="77777777" w:rsidR="00B44DA1" w:rsidRDefault="00B44DA1">
      <w:pPr>
        <w:spacing w:line="200" w:lineRule="exact"/>
        <w:rPr>
          <w:sz w:val="20"/>
          <w:szCs w:val="20"/>
        </w:rPr>
      </w:pPr>
    </w:p>
    <w:p w14:paraId="1DEAC47A" w14:textId="77777777" w:rsidR="00B44DA1" w:rsidRDefault="00B44DA1">
      <w:pPr>
        <w:spacing w:line="200" w:lineRule="exact"/>
        <w:rPr>
          <w:sz w:val="20"/>
          <w:szCs w:val="20"/>
        </w:rPr>
      </w:pPr>
    </w:p>
    <w:p w14:paraId="52804E5E" w14:textId="77777777" w:rsidR="00B44DA1" w:rsidRDefault="00B44DA1">
      <w:pPr>
        <w:spacing w:line="200" w:lineRule="exact"/>
        <w:rPr>
          <w:sz w:val="20"/>
          <w:szCs w:val="20"/>
        </w:rPr>
      </w:pPr>
    </w:p>
    <w:p w14:paraId="1F4B4205" w14:textId="77777777" w:rsidR="00B44DA1" w:rsidRDefault="00B44DA1">
      <w:pPr>
        <w:spacing w:line="200" w:lineRule="exact"/>
        <w:rPr>
          <w:sz w:val="20"/>
          <w:szCs w:val="20"/>
        </w:rPr>
      </w:pPr>
    </w:p>
    <w:p w14:paraId="25307370" w14:textId="77777777" w:rsidR="00B44DA1" w:rsidRDefault="00B44DA1">
      <w:pPr>
        <w:spacing w:line="200" w:lineRule="exact"/>
        <w:rPr>
          <w:sz w:val="20"/>
          <w:szCs w:val="20"/>
        </w:rPr>
      </w:pPr>
    </w:p>
    <w:p w14:paraId="4EC95D50" w14:textId="77777777" w:rsidR="00B44DA1" w:rsidRDefault="00B44DA1">
      <w:pPr>
        <w:spacing w:line="343" w:lineRule="exact"/>
        <w:rPr>
          <w:sz w:val="20"/>
          <w:szCs w:val="20"/>
        </w:rPr>
      </w:pPr>
    </w:p>
    <w:p w14:paraId="1E0DA6CC" w14:textId="77777777" w:rsidR="00B44DA1" w:rsidRDefault="00B32628">
      <w:pPr>
        <w:ind w:left="560"/>
      </w:pPr>
      <w:r>
        <w:rPr>
          <w:rFonts w:ascii="Calibri" w:hAnsi="Calibri"/>
          <w:sz w:val="17"/>
        </w:rPr>
        <w:t>附件</w:t>
      </w:r>
      <w:r>
        <w:rPr>
          <w:rFonts w:ascii="Calibri" w:hAnsi="Calibri"/>
          <w:sz w:val="17"/>
        </w:rPr>
        <w:t xml:space="preserve"> e</w:t>
      </w:r>
    </w:p>
    <w:p w14:paraId="0CC4A6B2" w14:textId="77777777" w:rsidR="00B44DA1" w:rsidRDefault="00B32628">
      <w:pPr>
        <w:ind w:left="204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16</w:t>
      </w:r>
      <w:r>
        <w:rPr>
          <w:rFonts w:ascii="Calibri" w:hAnsi="Calibri"/>
          <w:sz w:val="17"/>
        </w:rPr>
        <w:t>页</w:t>
      </w:r>
    </w:p>
    <w:p w14:paraId="6F3BB22F" w14:textId="77777777" w:rsidR="00B44DA1" w:rsidRDefault="00B44DA1">
      <w:pPr>
        <w:sectPr w:rsidR="00B44DA1">
          <w:pgSz w:w="11900" w:h="16838"/>
          <w:pgMar w:top="1071" w:right="526" w:bottom="0" w:left="520" w:header="0" w:footer="0" w:gutter="0"/>
          <w:cols w:space="720" w:equalWidth="0">
            <w:col w:w="10860"/>
          </w:cols>
        </w:sectPr>
      </w:pPr>
    </w:p>
    <w:p w14:paraId="602FA5C4" w14:textId="77777777" w:rsidR="00B44DA1" w:rsidRDefault="00B32628">
      <w:pPr>
        <w:ind w:left="880"/>
      </w:pPr>
      <w:bookmarkStart w:id="191" w:name="page192"/>
      <w:bookmarkEnd w:id="191"/>
      <w:r>
        <w:rPr>
          <w:rFonts w:ascii="Calibri Light" w:hAnsi="Calibri Light"/>
          <w:b/>
          <w:bCs/>
          <w:i/>
          <w:iCs/>
          <w:color w:val="2E74B5"/>
          <w:sz w:val="24"/>
        </w:rPr>
        <w:lastRenderedPageBreak/>
        <w:t xml:space="preserve">7. </w:t>
      </w:r>
      <w:r>
        <w:rPr>
          <w:rFonts w:ascii="Calibri Light" w:hAnsi="Calibri Light"/>
          <w:b/>
          <w:bCs/>
          <w:i/>
          <w:iCs/>
          <w:color w:val="2E74B5"/>
          <w:sz w:val="24"/>
        </w:rPr>
        <w:t>人为错误</w:t>
      </w:r>
    </w:p>
    <w:p w14:paraId="1EF7313D" w14:textId="77777777" w:rsidR="00B44DA1" w:rsidRDefault="00B44DA1">
      <w:pPr>
        <w:spacing w:line="351" w:lineRule="exact"/>
        <w:rPr>
          <w:sz w:val="20"/>
          <w:szCs w:val="20"/>
        </w:rPr>
      </w:pPr>
    </w:p>
    <w:p w14:paraId="0C28AD42" w14:textId="77777777" w:rsidR="00B44DA1" w:rsidRDefault="00B32628">
      <w:pPr>
        <w:ind w:left="880"/>
      </w:pPr>
      <w:r>
        <w:rPr>
          <w:rFonts w:ascii="Calibri Light" w:hAnsi="Calibri Light"/>
          <w:color w:val="2E74B5"/>
          <w:sz w:val="19"/>
        </w:rPr>
        <w:t>OSO # 16-</w:t>
      </w:r>
      <w:r>
        <w:rPr>
          <w:rFonts w:ascii="Calibri Light" w:hAnsi="Calibri Light"/>
          <w:color w:val="2E74B5"/>
          <w:sz w:val="19"/>
        </w:rPr>
        <w:t>多人协调</w:t>
      </w:r>
    </w:p>
    <w:p w14:paraId="0F8B6404" w14:textId="77777777" w:rsidR="00B44DA1" w:rsidRDefault="00B44DA1">
      <w:pPr>
        <w:spacing w:line="348" w:lineRule="exact"/>
        <w:rPr>
          <w:sz w:val="20"/>
          <w:szCs w:val="20"/>
        </w:rPr>
      </w:pPr>
    </w:p>
    <w:p w14:paraId="7188B947" w14:textId="77777777" w:rsidR="00B44DA1" w:rsidRDefault="00B32628">
      <w:pPr>
        <w:ind w:left="880"/>
      </w:pPr>
      <w:r>
        <w:rPr>
          <w:rFonts w:ascii="Calibri" w:hAnsi="Calibri"/>
          <w:sz w:val="17"/>
        </w:rPr>
        <w:t>(a)</w:t>
      </w:r>
      <w:r>
        <w:rPr>
          <w:rFonts w:ascii="Calibri" w:hAnsi="Calibri"/>
          <w:sz w:val="17"/>
        </w:rPr>
        <w:t>本</w:t>
      </w:r>
      <w:r>
        <w:rPr>
          <w:rFonts w:ascii="Calibri" w:hAnsi="Calibri"/>
          <w:sz w:val="17"/>
        </w:rPr>
        <w:t xml:space="preserve"> OSO </w:t>
      </w:r>
      <w:r>
        <w:rPr>
          <w:rFonts w:ascii="Calibri" w:hAnsi="Calibri"/>
          <w:sz w:val="17"/>
        </w:rPr>
        <w:t>仅适用于直接参与飞行操作的人员。</w:t>
      </w:r>
    </w:p>
    <w:p w14:paraId="2538D21B" w14:textId="77777777" w:rsidR="00B44DA1" w:rsidRDefault="00B44DA1">
      <w:pPr>
        <w:spacing w:line="18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100"/>
        <w:gridCol w:w="100"/>
        <w:gridCol w:w="1180"/>
        <w:gridCol w:w="220"/>
        <w:gridCol w:w="2040"/>
        <w:gridCol w:w="540"/>
        <w:gridCol w:w="120"/>
        <w:gridCol w:w="40"/>
        <w:gridCol w:w="40"/>
        <w:gridCol w:w="2700"/>
        <w:gridCol w:w="60"/>
        <w:gridCol w:w="2640"/>
        <w:gridCol w:w="100"/>
        <w:gridCol w:w="30"/>
      </w:tblGrid>
      <w:tr w:rsidR="00B44DA1" w14:paraId="47B9F2A9"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0FE10C49" w14:textId="77777777" w:rsidR="00B44DA1" w:rsidRDefault="00B44DA1">
            <w:pPr>
              <w:rPr>
                <w:sz w:val="20"/>
                <w:szCs w:val="20"/>
              </w:rPr>
            </w:pPr>
          </w:p>
        </w:tc>
        <w:tc>
          <w:tcPr>
            <w:tcW w:w="2380" w:type="dxa"/>
            <w:gridSpan w:val="3"/>
            <w:vMerge w:val="restart"/>
            <w:tcBorders>
              <w:top w:val="single" w:sz="8" w:space="0" w:color="auto"/>
              <w:bottom w:val="single" w:sz="8" w:space="0" w:color="auto"/>
            </w:tcBorders>
            <w:shd w:val="clear" w:color="auto" w:fill="F4B083"/>
            <w:vAlign w:val="bottom"/>
          </w:tcPr>
          <w:p w14:paraId="47A10205" w14:textId="77777777" w:rsidR="00B44DA1" w:rsidRDefault="00B32628">
            <w:pPr>
              <w:ind w:left="620"/>
              <w:rPr>
                <w:sz w:val="20"/>
                <w:szCs w:val="20"/>
              </w:rPr>
            </w:pPr>
            <w:r>
              <w:t>人为错误</w:t>
            </w:r>
          </w:p>
        </w:tc>
        <w:tc>
          <w:tcPr>
            <w:tcW w:w="220" w:type="dxa"/>
            <w:tcBorders>
              <w:top w:val="single" w:sz="8" w:space="0" w:color="auto"/>
              <w:bottom w:val="single" w:sz="8" w:space="0" w:color="F4B083"/>
              <w:right w:val="single" w:sz="8" w:space="0" w:color="auto"/>
            </w:tcBorders>
            <w:shd w:val="clear" w:color="auto" w:fill="F4B083"/>
            <w:vAlign w:val="bottom"/>
          </w:tcPr>
          <w:p w14:paraId="06D747D2" w14:textId="77777777" w:rsidR="00B44DA1" w:rsidRDefault="00B44DA1">
            <w:pPr>
              <w:rPr>
                <w:sz w:val="20"/>
                <w:szCs w:val="20"/>
              </w:rPr>
            </w:pPr>
          </w:p>
        </w:tc>
        <w:tc>
          <w:tcPr>
            <w:tcW w:w="2040" w:type="dxa"/>
            <w:tcBorders>
              <w:top w:val="single" w:sz="8" w:space="0" w:color="auto"/>
              <w:bottom w:val="single" w:sz="8" w:space="0" w:color="B8CCE4"/>
            </w:tcBorders>
            <w:shd w:val="clear" w:color="auto" w:fill="B8CCE4"/>
            <w:vAlign w:val="bottom"/>
          </w:tcPr>
          <w:p w14:paraId="0BEAFA24" w14:textId="77777777" w:rsidR="00B44DA1" w:rsidRDefault="00B44DA1">
            <w:pPr>
              <w:rPr>
                <w:sz w:val="20"/>
                <w:szCs w:val="20"/>
              </w:rPr>
            </w:pPr>
          </w:p>
        </w:tc>
        <w:tc>
          <w:tcPr>
            <w:tcW w:w="540" w:type="dxa"/>
            <w:tcBorders>
              <w:top w:val="single" w:sz="8" w:space="0" w:color="auto"/>
              <w:bottom w:val="single" w:sz="8" w:space="0" w:color="B8CCE4"/>
            </w:tcBorders>
            <w:shd w:val="clear" w:color="auto" w:fill="B8CCE4"/>
            <w:vAlign w:val="bottom"/>
          </w:tcPr>
          <w:p w14:paraId="508AE90E" w14:textId="77777777" w:rsidR="00B44DA1" w:rsidRDefault="00B44DA1">
            <w:pPr>
              <w:rPr>
                <w:sz w:val="20"/>
                <w:szCs w:val="20"/>
              </w:rPr>
            </w:pPr>
          </w:p>
        </w:tc>
        <w:tc>
          <w:tcPr>
            <w:tcW w:w="120" w:type="dxa"/>
            <w:tcBorders>
              <w:top w:val="single" w:sz="8" w:space="0" w:color="auto"/>
              <w:bottom w:val="single" w:sz="8" w:space="0" w:color="B8CCE4"/>
              <w:right w:val="single" w:sz="8" w:space="0" w:color="B8CCE4"/>
            </w:tcBorders>
            <w:shd w:val="clear" w:color="auto" w:fill="B8CCE4"/>
            <w:vAlign w:val="bottom"/>
          </w:tcPr>
          <w:p w14:paraId="7C1B9DD7" w14:textId="77777777" w:rsidR="00B44DA1" w:rsidRDefault="00B44DA1">
            <w:pPr>
              <w:rPr>
                <w:sz w:val="20"/>
                <w:szCs w:val="20"/>
              </w:rPr>
            </w:pPr>
          </w:p>
        </w:tc>
        <w:tc>
          <w:tcPr>
            <w:tcW w:w="40" w:type="dxa"/>
            <w:tcBorders>
              <w:top w:val="single" w:sz="8" w:space="0" w:color="auto"/>
              <w:bottom w:val="single" w:sz="8" w:space="0" w:color="B8CCE4"/>
            </w:tcBorders>
            <w:shd w:val="clear" w:color="auto" w:fill="B8CCE4"/>
            <w:vAlign w:val="bottom"/>
          </w:tcPr>
          <w:p w14:paraId="4A83468D" w14:textId="77777777" w:rsidR="00B44DA1" w:rsidRDefault="00B44DA1">
            <w:pPr>
              <w:rPr>
                <w:sz w:val="20"/>
                <w:szCs w:val="20"/>
              </w:rPr>
            </w:pPr>
          </w:p>
        </w:tc>
        <w:tc>
          <w:tcPr>
            <w:tcW w:w="40" w:type="dxa"/>
            <w:tcBorders>
              <w:top w:val="single" w:sz="8" w:space="0" w:color="auto"/>
              <w:bottom w:val="single" w:sz="8" w:space="0" w:color="B8CCE4"/>
            </w:tcBorders>
            <w:shd w:val="clear" w:color="auto" w:fill="B8CCE4"/>
            <w:vAlign w:val="bottom"/>
          </w:tcPr>
          <w:p w14:paraId="29367C65" w14:textId="77777777" w:rsidR="00B44DA1" w:rsidRDefault="00B44DA1">
            <w:pPr>
              <w:rPr>
                <w:sz w:val="20"/>
                <w:szCs w:val="20"/>
              </w:rPr>
            </w:pPr>
          </w:p>
        </w:tc>
        <w:tc>
          <w:tcPr>
            <w:tcW w:w="2700" w:type="dxa"/>
            <w:tcBorders>
              <w:top w:val="single" w:sz="8" w:space="0" w:color="auto"/>
              <w:bottom w:val="single" w:sz="8" w:space="0" w:color="B8CCE4"/>
              <w:right w:val="single" w:sz="8" w:space="0" w:color="B8CCE4"/>
            </w:tcBorders>
            <w:shd w:val="clear" w:color="auto" w:fill="B8CCE4"/>
            <w:vAlign w:val="bottom"/>
          </w:tcPr>
          <w:p w14:paraId="2A4EFB1F" w14:textId="77777777" w:rsidR="00B44DA1" w:rsidRDefault="00B32628">
            <w:pPr>
              <w:ind w:left="540"/>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3304923B" w14:textId="77777777" w:rsidR="00B44DA1" w:rsidRDefault="00B44DA1">
            <w:pPr>
              <w:rPr>
                <w:sz w:val="20"/>
                <w:szCs w:val="20"/>
              </w:rPr>
            </w:pPr>
          </w:p>
        </w:tc>
        <w:tc>
          <w:tcPr>
            <w:tcW w:w="2640" w:type="dxa"/>
            <w:tcBorders>
              <w:top w:val="single" w:sz="8" w:space="0" w:color="auto"/>
              <w:bottom w:val="single" w:sz="8" w:space="0" w:color="B8CCE4"/>
            </w:tcBorders>
            <w:shd w:val="clear" w:color="auto" w:fill="B8CCE4"/>
            <w:vAlign w:val="bottom"/>
          </w:tcPr>
          <w:p w14:paraId="516A9D3A"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021E91F7" w14:textId="77777777" w:rsidR="00B44DA1" w:rsidRDefault="00B44DA1">
            <w:pPr>
              <w:rPr>
                <w:sz w:val="20"/>
                <w:szCs w:val="20"/>
              </w:rPr>
            </w:pPr>
          </w:p>
        </w:tc>
        <w:tc>
          <w:tcPr>
            <w:tcW w:w="0" w:type="dxa"/>
            <w:vAlign w:val="bottom"/>
          </w:tcPr>
          <w:p w14:paraId="69D266AD" w14:textId="77777777" w:rsidR="00B44DA1" w:rsidRDefault="00B44DA1">
            <w:pPr>
              <w:rPr>
                <w:sz w:val="1"/>
                <w:szCs w:val="1"/>
              </w:rPr>
            </w:pPr>
          </w:p>
        </w:tc>
      </w:tr>
      <w:tr w:rsidR="00B44DA1" w14:paraId="49EC5AF2" w14:textId="77777777">
        <w:trPr>
          <w:trHeight w:val="64"/>
        </w:trPr>
        <w:tc>
          <w:tcPr>
            <w:tcW w:w="80" w:type="dxa"/>
            <w:tcBorders>
              <w:top w:val="single" w:sz="8" w:space="0" w:color="F4B083"/>
              <w:left w:val="single" w:sz="8" w:space="0" w:color="auto"/>
            </w:tcBorders>
            <w:shd w:val="clear" w:color="auto" w:fill="F4B083"/>
            <w:vAlign w:val="bottom"/>
          </w:tcPr>
          <w:p w14:paraId="439F18E2" w14:textId="77777777" w:rsidR="00B44DA1" w:rsidRDefault="00B44DA1">
            <w:pPr>
              <w:rPr>
                <w:sz w:val="5"/>
                <w:szCs w:val="5"/>
              </w:rPr>
            </w:pPr>
          </w:p>
        </w:tc>
        <w:tc>
          <w:tcPr>
            <w:tcW w:w="2380" w:type="dxa"/>
            <w:gridSpan w:val="3"/>
            <w:vMerge/>
            <w:tcBorders>
              <w:top w:val="single" w:sz="8" w:space="0" w:color="auto"/>
            </w:tcBorders>
            <w:shd w:val="clear" w:color="auto" w:fill="F4B083"/>
            <w:vAlign w:val="bottom"/>
          </w:tcPr>
          <w:p w14:paraId="498A67A0" w14:textId="77777777" w:rsidR="00B44DA1" w:rsidRDefault="00B44DA1">
            <w:pPr>
              <w:rPr>
                <w:sz w:val="5"/>
                <w:szCs w:val="5"/>
              </w:rPr>
            </w:pPr>
          </w:p>
        </w:tc>
        <w:tc>
          <w:tcPr>
            <w:tcW w:w="220" w:type="dxa"/>
            <w:tcBorders>
              <w:top w:val="single" w:sz="8" w:space="0" w:color="F4B083"/>
              <w:right w:val="single" w:sz="8" w:space="0" w:color="auto"/>
            </w:tcBorders>
            <w:shd w:val="clear" w:color="auto" w:fill="F4B083"/>
            <w:vAlign w:val="bottom"/>
          </w:tcPr>
          <w:p w14:paraId="5DB63094" w14:textId="77777777" w:rsidR="00B44DA1" w:rsidRDefault="00B44DA1">
            <w:pPr>
              <w:rPr>
                <w:sz w:val="5"/>
                <w:szCs w:val="5"/>
              </w:rPr>
            </w:pPr>
          </w:p>
        </w:tc>
        <w:tc>
          <w:tcPr>
            <w:tcW w:w="2040" w:type="dxa"/>
            <w:vMerge w:val="restart"/>
            <w:tcBorders>
              <w:top w:val="single" w:sz="8" w:space="0" w:color="auto"/>
            </w:tcBorders>
            <w:shd w:val="clear" w:color="auto" w:fill="B8CCE4"/>
            <w:vAlign w:val="bottom"/>
          </w:tcPr>
          <w:p w14:paraId="3172743C" w14:textId="77777777" w:rsidR="00B44DA1" w:rsidRDefault="00B32628">
            <w:pPr>
              <w:ind w:left="1120"/>
              <w:rPr>
                <w:sz w:val="20"/>
                <w:szCs w:val="20"/>
              </w:rPr>
            </w:pPr>
            <w:r>
              <w:t>很低</w:t>
            </w:r>
          </w:p>
        </w:tc>
        <w:tc>
          <w:tcPr>
            <w:tcW w:w="540" w:type="dxa"/>
            <w:tcBorders>
              <w:top w:val="single" w:sz="8" w:space="0" w:color="auto"/>
            </w:tcBorders>
            <w:shd w:val="clear" w:color="auto" w:fill="B8CCE4"/>
            <w:vAlign w:val="bottom"/>
          </w:tcPr>
          <w:p w14:paraId="0EE1ECCE" w14:textId="77777777" w:rsidR="00B44DA1" w:rsidRDefault="00B44DA1">
            <w:pPr>
              <w:rPr>
                <w:sz w:val="5"/>
                <w:szCs w:val="5"/>
              </w:rPr>
            </w:pPr>
          </w:p>
        </w:tc>
        <w:tc>
          <w:tcPr>
            <w:tcW w:w="120" w:type="dxa"/>
            <w:tcBorders>
              <w:top w:val="single" w:sz="8" w:space="0" w:color="auto"/>
              <w:right w:val="single" w:sz="8" w:space="0" w:color="auto"/>
            </w:tcBorders>
            <w:shd w:val="clear" w:color="auto" w:fill="B8CCE4"/>
            <w:vAlign w:val="bottom"/>
          </w:tcPr>
          <w:p w14:paraId="0C46477F" w14:textId="77777777" w:rsidR="00B44DA1" w:rsidRDefault="00B44DA1">
            <w:pPr>
              <w:rPr>
                <w:sz w:val="5"/>
                <w:szCs w:val="5"/>
              </w:rPr>
            </w:pPr>
          </w:p>
        </w:tc>
        <w:tc>
          <w:tcPr>
            <w:tcW w:w="40" w:type="dxa"/>
            <w:tcBorders>
              <w:top w:val="single" w:sz="8" w:space="0" w:color="auto"/>
            </w:tcBorders>
            <w:shd w:val="clear" w:color="auto" w:fill="B8CCE4"/>
            <w:vAlign w:val="bottom"/>
          </w:tcPr>
          <w:p w14:paraId="7F319080" w14:textId="77777777" w:rsidR="00B44DA1" w:rsidRDefault="00B44DA1">
            <w:pPr>
              <w:rPr>
                <w:sz w:val="5"/>
                <w:szCs w:val="5"/>
              </w:rPr>
            </w:pPr>
          </w:p>
        </w:tc>
        <w:tc>
          <w:tcPr>
            <w:tcW w:w="40" w:type="dxa"/>
            <w:tcBorders>
              <w:top w:val="single" w:sz="8" w:space="0" w:color="auto"/>
            </w:tcBorders>
            <w:shd w:val="clear" w:color="auto" w:fill="B8CCE4"/>
            <w:vAlign w:val="bottom"/>
          </w:tcPr>
          <w:p w14:paraId="2B8175A3" w14:textId="77777777" w:rsidR="00B44DA1" w:rsidRDefault="00B44DA1">
            <w:pPr>
              <w:rPr>
                <w:sz w:val="5"/>
                <w:szCs w:val="5"/>
              </w:rPr>
            </w:pPr>
          </w:p>
        </w:tc>
        <w:tc>
          <w:tcPr>
            <w:tcW w:w="2700" w:type="dxa"/>
            <w:vMerge w:val="restart"/>
            <w:tcBorders>
              <w:top w:val="single" w:sz="8" w:space="0" w:color="auto"/>
              <w:right w:val="single" w:sz="8" w:space="0" w:color="auto"/>
            </w:tcBorders>
            <w:shd w:val="clear" w:color="auto" w:fill="B8CCE4"/>
            <w:vAlign w:val="bottom"/>
          </w:tcPr>
          <w:p w14:paraId="208AC0DD" w14:textId="77777777" w:rsidR="00B44DA1" w:rsidRDefault="00B32628">
            <w:pPr>
              <w:ind w:left="1000"/>
              <w:rPr>
                <w:sz w:val="20"/>
                <w:szCs w:val="20"/>
              </w:rPr>
            </w:pPr>
            <w:r>
              <w:t>中等</w:t>
            </w:r>
          </w:p>
        </w:tc>
        <w:tc>
          <w:tcPr>
            <w:tcW w:w="60" w:type="dxa"/>
            <w:tcBorders>
              <w:top w:val="single" w:sz="8" w:space="0" w:color="auto"/>
            </w:tcBorders>
            <w:shd w:val="clear" w:color="auto" w:fill="B8CCE4"/>
            <w:vAlign w:val="bottom"/>
          </w:tcPr>
          <w:p w14:paraId="06159F2D" w14:textId="77777777" w:rsidR="00B44DA1" w:rsidRDefault="00B44DA1">
            <w:pPr>
              <w:rPr>
                <w:sz w:val="5"/>
                <w:szCs w:val="5"/>
              </w:rPr>
            </w:pPr>
          </w:p>
        </w:tc>
        <w:tc>
          <w:tcPr>
            <w:tcW w:w="2640" w:type="dxa"/>
            <w:vMerge w:val="restart"/>
            <w:tcBorders>
              <w:top w:val="single" w:sz="8" w:space="0" w:color="auto"/>
            </w:tcBorders>
            <w:shd w:val="clear" w:color="auto" w:fill="B8CCE4"/>
            <w:vAlign w:val="bottom"/>
          </w:tcPr>
          <w:p w14:paraId="0688405E" w14:textId="77777777" w:rsidR="00B44DA1" w:rsidRDefault="00B32628">
            <w:pPr>
              <w:ind w:left="1160"/>
              <w:rPr>
                <w:sz w:val="20"/>
                <w:szCs w:val="20"/>
              </w:rPr>
            </w:pPr>
            <w:r>
              <w:t>很高</w:t>
            </w:r>
          </w:p>
        </w:tc>
        <w:tc>
          <w:tcPr>
            <w:tcW w:w="100" w:type="dxa"/>
            <w:tcBorders>
              <w:top w:val="single" w:sz="8" w:space="0" w:color="auto"/>
              <w:right w:val="single" w:sz="8" w:space="0" w:color="auto"/>
            </w:tcBorders>
            <w:shd w:val="clear" w:color="auto" w:fill="B8CCE4"/>
            <w:vAlign w:val="bottom"/>
          </w:tcPr>
          <w:p w14:paraId="341A0069" w14:textId="77777777" w:rsidR="00B44DA1" w:rsidRDefault="00B44DA1">
            <w:pPr>
              <w:rPr>
                <w:sz w:val="5"/>
                <w:szCs w:val="5"/>
              </w:rPr>
            </w:pPr>
          </w:p>
        </w:tc>
        <w:tc>
          <w:tcPr>
            <w:tcW w:w="0" w:type="dxa"/>
            <w:vAlign w:val="bottom"/>
          </w:tcPr>
          <w:p w14:paraId="648E80B4" w14:textId="77777777" w:rsidR="00B44DA1" w:rsidRDefault="00B44DA1">
            <w:pPr>
              <w:rPr>
                <w:sz w:val="1"/>
                <w:szCs w:val="1"/>
              </w:rPr>
            </w:pPr>
          </w:p>
        </w:tc>
      </w:tr>
      <w:tr w:rsidR="00B44DA1" w14:paraId="2C99A4F3" w14:textId="77777777">
        <w:trPr>
          <w:trHeight w:val="148"/>
        </w:trPr>
        <w:tc>
          <w:tcPr>
            <w:tcW w:w="80" w:type="dxa"/>
            <w:tcBorders>
              <w:left w:val="single" w:sz="8" w:space="0" w:color="auto"/>
              <w:bottom w:val="single" w:sz="8" w:space="0" w:color="F4B083"/>
            </w:tcBorders>
            <w:shd w:val="clear" w:color="auto" w:fill="F4B083"/>
            <w:vAlign w:val="bottom"/>
          </w:tcPr>
          <w:p w14:paraId="0B69E2CA" w14:textId="77777777" w:rsidR="00B44DA1" w:rsidRDefault="00B44DA1">
            <w:pPr>
              <w:rPr>
                <w:sz w:val="12"/>
                <w:szCs w:val="12"/>
              </w:rPr>
            </w:pPr>
          </w:p>
        </w:tc>
        <w:tc>
          <w:tcPr>
            <w:tcW w:w="1100" w:type="dxa"/>
            <w:tcBorders>
              <w:bottom w:val="single" w:sz="8" w:space="0" w:color="F4B083"/>
            </w:tcBorders>
            <w:shd w:val="clear" w:color="auto" w:fill="F4B083"/>
            <w:vAlign w:val="bottom"/>
          </w:tcPr>
          <w:p w14:paraId="782E0FEF" w14:textId="77777777" w:rsidR="00B44DA1" w:rsidRDefault="00B44DA1">
            <w:pPr>
              <w:rPr>
                <w:sz w:val="12"/>
                <w:szCs w:val="12"/>
              </w:rPr>
            </w:pPr>
          </w:p>
        </w:tc>
        <w:tc>
          <w:tcPr>
            <w:tcW w:w="100" w:type="dxa"/>
            <w:tcBorders>
              <w:bottom w:val="single" w:sz="8" w:space="0" w:color="F4B083"/>
              <w:right w:val="single" w:sz="8" w:space="0" w:color="F4B083"/>
            </w:tcBorders>
            <w:shd w:val="clear" w:color="auto" w:fill="F4B083"/>
            <w:vAlign w:val="bottom"/>
          </w:tcPr>
          <w:p w14:paraId="1A2638A4" w14:textId="77777777" w:rsidR="00B44DA1" w:rsidRDefault="00B44DA1">
            <w:pPr>
              <w:rPr>
                <w:sz w:val="12"/>
                <w:szCs w:val="12"/>
              </w:rPr>
            </w:pPr>
          </w:p>
        </w:tc>
        <w:tc>
          <w:tcPr>
            <w:tcW w:w="1180" w:type="dxa"/>
            <w:tcBorders>
              <w:left w:val="single" w:sz="8" w:space="0" w:color="F4B083"/>
              <w:bottom w:val="single" w:sz="8" w:space="0" w:color="F4B083"/>
            </w:tcBorders>
            <w:shd w:val="clear" w:color="auto" w:fill="F4B083"/>
            <w:vAlign w:val="bottom"/>
          </w:tcPr>
          <w:p w14:paraId="4757A5F2" w14:textId="77777777" w:rsidR="00B44DA1" w:rsidRDefault="00B44DA1">
            <w:pPr>
              <w:rPr>
                <w:sz w:val="12"/>
                <w:szCs w:val="12"/>
              </w:rPr>
            </w:pPr>
          </w:p>
        </w:tc>
        <w:tc>
          <w:tcPr>
            <w:tcW w:w="220" w:type="dxa"/>
            <w:tcBorders>
              <w:bottom w:val="single" w:sz="8" w:space="0" w:color="F4B083"/>
              <w:right w:val="single" w:sz="8" w:space="0" w:color="auto"/>
            </w:tcBorders>
            <w:shd w:val="clear" w:color="auto" w:fill="F4B083"/>
            <w:vAlign w:val="bottom"/>
          </w:tcPr>
          <w:p w14:paraId="088621DD" w14:textId="77777777" w:rsidR="00B44DA1" w:rsidRDefault="00B44DA1">
            <w:pPr>
              <w:rPr>
                <w:sz w:val="12"/>
                <w:szCs w:val="12"/>
              </w:rPr>
            </w:pPr>
          </w:p>
        </w:tc>
        <w:tc>
          <w:tcPr>
            <w:tcW w:w="2040" w:type="dxa"/>
            <w:vMerge/>
            <w:tcBorders>
              <w:bottom w:val="single" w:sz="8" w:space="0" w:color="B8CCE4"/>
            </w:tcBorders>
            <w:shd w:val="clear" w:color="auto" w:fill="B8CCE4"/>
            <w:vAlign w:val="bottom"/>
          </w:tcPr>
          <w:p w14:paraId="1CCDD2CF" w14:textId="77777777" w:rsidR="00B44DA1" w:rsidRDefault="00B44DA1">
            <w:pPr>
              <w:rPr>
                <w:sz w:val="12"/>
                <w:szCs w:val="12"/>
              </w:rPr>
            </w:pPr>
          </w:p>
        </w:tc>
        <w:tc>
          <w:tcPr>
            <w:tcW w:w="540" w:type="dxa"/>
            <w:tcBorders>
              <w:bottom w:val="single" w:sz="8" w:space="0" w:color="B8CCE4"/>
            </w:tcBorders>
            <w:shd w:val="clear" w:color="auto" w:fill="B8CCE4"/>
            <w:vAlign w:val="bottom"/>
          </w:tcPr>
          <w:p w14:paraId="1F1D1988" w14:textId="77777777" w:rsidR="00B44DA1" w:rsidRDefault="00B44DA1">
            <w:pPr>
              <w:rPr>
                <w:sz w:val="12"/>
                <w:szCs w:val="12"/>
              </w:rPr>
            </w:pPr>
          </w:p>
        </w:tc>
        <w:tc>
          <w:tcPr>
            <w:tcW w:w="120" w:type="dxa"/>
            <w:tcBorders>
              <w:bottom w:val="single" w:sz="8" w:space="0" w:color="B8CCE4"/>
              <w:right w:val="single" w:sz="8" w:space="0" w:color="auto"/>
            </w:tcBorders>
            <w:shd w:val="clear" w:color="auto" w:fill="B8CCE4"/>
            <w:vAlign w:val="bottom"/>
          </w:tcPr>
          <w:p w14:paraId="3A693113" w14:textId="77777777" w:rsidR="00B44DA1" w:rsidRDefault="00B44DA1">
            <w:pPr>
              <w:rPr>
                <w:sz w:val="12"/>
                <w:szCs w:val="12"/>
              </w:rPr>
            </w:pPr>
          </w:p>
        </w:tc>
        <w:tc>
          <w:tcPr>
            <w:tcW w:w="40" w:type="dxa"/>
            <w:tcBorders>
              <w:bottom w:val="single" w:sz="8" w:space="0" w:color="B8CCE4"/>
            </w:tcBorders>
            <w:shd w:val="clear" w:color="auto" w:fill="B8CCE4"/>
            <w:vAlign w:val="bottom"/>
          </w:tcPr>
          <w:p w14:paraId="708C885B" w14:textId="77777777" w:rsidR="00B44DA1" w:rsidRDefault="00B44DA1">
            <w:pPr>
              <w:rPr>
                <w:sz w:val="12"/>
                <w:szCs w:val="12"/>
              </w:rPr>
            </w:pPr>
          </w:p>
        </w:tc>
        <w:tc>
          <w:tcPr>
            <w:tcW w:w="40" w:type="dxa"/>
            <w:tcBorders>
              <w:bottom w:val="single" w:sz="8" w:space="0" w:color="B8CCE4"/>
            </w:tcBorders>
            <w:shd w:val="clear" w:color="auto" w:fill="B8CCE4"/>
            <w:vAlign w:val="bottom"/>
          </w:tcPr>
          <w:p w14:paraId="5A57FED2" w14:textId="77777777" w:rsidR="00B44DA1" w:rsidRDefault="00B44DA1">
            <w:pPr>
              <w:rPr>
                <w:sz w:val="12"/>
                <w:szCs w:val="12"/>
              </w:rPr>
            </w:pPr>
          </w:p>
        </w:tc>
        <w:tc>
          <w:tcPr>
            <w:tcW w:w="2700" w:type="dxa"/>
            <w:vMerge/>
            <w:tcBorders>
              <w:bottom w:val="single" w:sz="8" w:space="0" w:color="B8CCE4"/>
              <w:right w:val="single" w:sz="8" w:space="0" w:color="auto"/>
            </w:tcBorders>
            <w:shd w:val="clear" w:color="auto" w:fill="B8CCE4"/>
            <w:vAlign w:val="bottom"/>
          </w:tcPr>
          <w:p w14:paraId="7CD7B08D" w14:textId="77777777" w:rsidR="00B44DA1" w:rsidRDefault="00B44DA1">
            <w:pPr>
              <w:rPr>
                <w:sz w:val="12"/>
                <w:szCs w:val="12"/>
              </w:rPr>
            </w:pPr>
          </w:p>
        </w:tc>
        <w:tc>
          <w:tcPr>
            <w:tcW w:w="60" w:type="dxa"/>
            <w:tcBorders>
              <w:bottom w:val="single" w:sz="8" w:space="0" w:color="B8CCE4"/>
            </w:tcBorders>
            <w:shd w:val="clear" w:color="auto" w:fill="B8CCE4"/>
            <w:vAlign w:val="bottom"/>
          </w:tcPr>
          <w:p w14:paraId="799D117F" w14:textId="77777777" w:rsidR="00B44DA1" w:rsidRDefault="00B44DA1">
            <w:pPr>
              <w:rPr>
                <w:sz w:val="12"/>
                <w:szCs w:val="12"/>
              </w:rPr>
            </w:pPr>
          </w:p>
        </w:tc>
        <w:tc>
          <w:tcPr>
            <w:tcW w:w="2640" w:type="dxa"/>
            <w:vMerge/>
            <w:tcBorders>
              <w:bottom w:val="single" w:sz="8" w:space="0" w:color="B8CCE4"/>
            </w:tcBorders>
            <w:shd w:val="clear" w:color="auto" w:fill="B8CCE4"/>
            <w:vAlign w:val="bottom"/>
          </w:tcPr>
          <w:p w14:paraId="19B53425"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579E1E6C" w14:textId="77777777" w:rsidR="00B44DA1" w:rsidRDefault="00B44DA1">
            <w:pPr>
              <w:rPr>
                <w:sz w:val="12"/>
                <w:szCs w:val="12"/>
              </w:rPr>
            </w:pPr>
          </w:p>
        </w:tc>
        <w:tc>
          <w:tcPr>
            <w:tcW w:w="0" w:type="dxa"/>
            <w:vAlign w:val="bottom"/>
          </w:tcPr>
          <w:p w14:paraId="6801EACD" w14:textId="77777777" w:rsidR="00B44DA1" w:rsidRDefault="00B44DA1">
            <w:pPr>
              <w:rPr>
                <w:sz w:val="1"/>
                <w:szCs w:val="1"/>
              </w:rPr>
            </w:pPr>
          </w:p>
        </w:tc>
      </w:tr>
      <w:tr w:rsidR="00B44DA1" w14:paraId="2936915B" w14:textId="77777777">
        <w:trPr>
          <w:trHeight w:val="246"/>
        </w:trPr>
        <w:tc>
          <w:tcPr>
            <w:tcW w:w="80" w:type="dxa"/>
            <w:tcBorders>
              <w:top w:val="single" w:sz="8" w:space="0" w:color="auto"/>
              <w:left w:val="single" w:sz="8" w:space="0" w:color="auto"/>
            </w:tcBorders>
            <w:shd w:val="clear" w:color="auto" w:fill="F7CAAC"/>
            <w:vAlign w:val="bottom"/>
          </w:tcPr>
          <w:p w14:paraId="1D59B607" w14:textId="77777777" w:rsidR="00B44DA1" w:rsidRDefault="00B44DA1">
            <w:pPr>
              <w:rPr>
                <w:sz w:val="21"/>
                <w:szCs w:val="21"/>
              </w:rPr>
            </w:pPr>
          </w:p>
        </w:tc>
        <w:tc>
          <w:tcPr>
            <w:tcW w:w="1100" w:type="dxa"/>
            <w:tcBorders>
              <w:top w:val="single" w:sz="8" w:space="0" w:color="auto"/>
            </w:tcBorders>
            <w:shd w:val="clear" w:color="auto" w:fill="F7CAAC"/>
            <w:vAlign w:val="bottom"/>
          </w:tcPr>
          <w:p w14:paraId="15A8E36B" w14:textId="77777777" w:rsidR="00B44DA1" w:rsidRDefault="00B44DA1">
            <w:pPr>
              <w:rPr>
                <w:sz w:val="21"/>
                <w:szCs w:val="21"/>
              </w:rPr>
            </w:pPr>
          </w:p>
        </w:tc>
        <w:tc>
          <w:tcPr>
            <w:tcW w:w="100" w:type="dxa"/>
            <w:tcBorders>
              <w:top w:val="single" w:sz="8" w:space="0" w:color="auto"/>
              <w:right w:val="single" w:sz="8" w:space="0" w:color="auto"/>
            </w:tcBorders>
            <w:shd w:val="clear" w:color="auto" w:fill="F7CAAC"/>
            <w:vAlign w:val="bottom"/>
          </w:tcPr>
          <w:p w14:paraId="0B292E2E" w14:textId="77777777" w:rsidR="00B44DA1" w:rsidRDefault="00B44DA1">
            <w:pPr>
              <w:rPr>
                <w:sz w:val="21"/>
                <w:szCs w:val="21"/>
              </w:rPr>
            </w:pPr>
          </w:p>
        </w:tc>
        <w:tc>
          <w:tcPr>
            <w:tcW w:w="1180" w:type="dxa"/>
            <w:tcBorders>
              <w:top w:val="single" w:sz="8" w:space="0" w:color="auto"/>
              <w:left w:val="single" w:sz="8" w:space="0" w:color="D0CECE"/>
            </w:tcBorders>
            <w:shd w:val="clear" w:color="auto" w:fill="D0CECE"/>
            <w:vAlign w:val="bottom"/>
          </w:tcPr>
          <w:p w14:paraId="45DD57ED" w14:textId="77777777" w:rsidR="00B44DA1" w:rsidRDefault="00B44DA1">
            <w:pPr>
              <w:rPr>
                <w:sz w:val="21"/>
                <w:szCs w:val="21"/>
              </w:rPr>
            </w:pPr>
          </w:p>
        </w:tc>
        <w:tc>
          <w:tcPr>
            <w:tcW w:w="220" w:type="dxa"/>
            <w:tcBorders>
              <w:top w:val="single" w:sz="8" w:space="0" w:color="auto"/>
              <w:right w:val="single" w:sz="8" w:space="0" w:color="auto"/>
            </w:tcBorders>
            <w:shd w:val="clear" w:color="auto" w:fill="D0CECE"/>
            <w:vAlign w:val="bottom"/>
          </w:tcPr>
          <w:p w14:paraId="5783084C" w14:textId="77777777" w:rsidR="00B44DA1" w:rsidRDefault="00B44DA1">
            <w:pPr>
              <w:rPr>
                <w:sz w:val="21"/>
                <w:szCs w:val="21"/>
              </w:rPr>
            </w:pPr>
          </w:p>
        </w:tc>
        <w:tc>
          <w:tcPr>
            <w:tcW w:w="8180" w:type="dxa"/>
            <w:gridSpan w:val="8"/>
            <w:tcBorders>
              <w:top w:val="single" w:sz="8" w:space="0" w:color="auto"/>
            </w:tcBorders>
            <w:shd w:val="clear" w:color="auto" w:fill="D0CECE"/>
            <w:vAlign w:val="bottom"/>
          </w:tcPr>
          <w:p w14:paraId="58E22659" w14:textId="77777777" w:rsidR="00B44DA1" w:rsidRDefault="00B32628">
            <w:pPr>
              <w:rPr>
                <w:sz w:val="20"/>
                <w:szCs w:val="20"/>
              </w:rPr>
            </w:pPr>
            <w:r>
              <w:t>确保船员之间协调的程序和健全有效的沟通渠道是</w:t>
            </w:r>
            <w:r>
              <w:t>(</w:t>
            </w:r>
            <w:r>
              <w:t>是</w:t>
            </w:r>
            <w:r>
              <w:t>)</w:t>
            </w:r>
          </w:p>
        </w:tc>
        <w:tc>
          <w:tcPr>
            <w:tcW w:w="100" w:type="dxa"/>
            <w:tcBorders>
              <w:top w:val="single" w:sz="8" w:space="0" w:color="auto"/>
              <w:right w:val="single" w:sz="8" w:space="0" w:color="auto"/>
            </w:tcBorders>
            <w:shd w:val="clear" w:color="auto" w:fill="D0CECE"/>
            <w:vAlign w:val="bottom"/>
          </w:tcPr>
          <w:p w14:paraId="76E5FCE5" w14:textId="77777777" w:rsidR="00B44DA1" w:rsidRDefault="00B44DA1">
            <w:pPr>
              <w:rPr>
                <w:sz w:val="21"/>
                <w:szCs w:val="21"/>
              </w:rPr>
            </w:pPr>
          </w:p>
        </w:tc>
        <w:tc>
          <w:tcPr>
            <w:tcW w:w="0" w:type="dxa"/>
            <w:vAlign w:val="bottom"/>
          </w:tcPr>
          <w:p w14:paraId="7023D1DA" w14:textId="77777777" w:rsidR="00B44DA1" w:rsidRDefault="00B44DA1">
            <w:pPr>
              <w:rPr>
                <w:sz w:val="1"/>
                <w:szCs w:val="1"/>
              </w:rPr>
            </w:pPr>
          </w:p>
        </w:tc>
      </w:tr>
      <w:tr w:rsidR="00B44DA1" w14:paraId="21262C7C" w14:textId="77777777">
        <w:trPr>
          <w:trHeight w:val="173"/>
        </w:trPr>
        <w:tc>
          <w:tcPr>
            <w:tcW w:w="80" w:type="dxa"/>
            <w:tcBorders>
              <w:left w:val="single" w:sz="8" w:space="0" w:color="auto"/>
            </w:tcBorders>
            <w:shd w:val="clear" w:color="auto" w:fill="F7CAAC"/>
            <w:vAlign w:val="bottom"/>
          </w:tcPr>
          <w:p w14:paraId="2D731EF6" w14:textId="77777777" w:rsidR="00B44DA1" w:rsidRDefault="00B44DA1">
            <w:pPr>
              <w:rPr>
                <w:sz w:val="15"/>
                <w:szCs w:val="15"/>
              </w:rPr>
            </w:pPr>
          </w:p>
        </w:tc>
        <w:tc>
          <w:tcPr>
            <w:tcW w:w="1100" w:type="dxa"/>
            <w:shd w:val="clear" w:color="auto" w:fill="F7CAAC"/>
            <w:vAlign w:val="bottom"/>
          </w:tcPr>
          <w:p w14:paraId="3477811C" w14:textId="77777777" w:rsidR="00B44DA1" w:rsidRDefault="00B44DA1">
            <w:pPr>
              <w:rPr>
                <w:sz w:val="15"/>
                <w:szCs w:val="15"/>
              </w:rPr>
            </w:pPr>
          </w:p>
        </w:tc>
        <w:tc>
          <w:tcPr>
            <w:tcW w:w="100" w:type="dxa"/>
            <w:tcBorders>
              <w:right w:val="single" w:sz="8" w:space="0" w:color="auto"/>
            </w:tcBorders>
            <w:shd w:val="clear" w:color="auto" w:fill="F7CAAC"/>
            <w:vAlign w:val="bottom"/>
          </w:tcPr>
          <w:p w14:paraId="67A0DC6C" w14:textId="77777777" w:rsidR="00B44DA1" w:rsidRDefault="00B44DA1">
            <w:pPr>
              <w:rPr>
                <w:sz w:val="15"/>
                <w:szCs w:val="15"/>
              </w:rPr>
            </w:pPr>
          </w:p>
        </w:tc>
        <w:tc>
          <w:tcPr>
            <w:tcW w:w="1180" w:type="dxa"/>
            <w:vMerge w:val="restart"/>
            <w:tcBorders>
              <w:left w:val="single" w:sz="8" w:space="0" w:color="D0CECE"/>
            </w:tcBorders>
            <w:shd w:val="clear" w:color="auto" w:fill="D0CECE"/>
            <w:vAlign w:val="bottom"/>
          </w:tcPr>
          <w:p w14:paraId="2134FF7E" w14:textId="77777777" w:rsidR="00B44DA1" w:rsidRDefault="00B32628">
            <w:pPr>
              <w:ind w:left="5"/>
              <w:jc w:val="center"/>
              <w:rPr>
                <w:sz w:val="20"/>
                <w:szCs w:val="20"/>
              </w:rPr>
            </w:pPr>
            <w:r>
              <w:t>准则</w:t>
            </w:r>
            <w:r>
              <w:t xml:space="preserve"> # 1</w:t>
            </w:r>
          </w:p>
        </w:tc>
        <w:tc>
          <w:tcPr>
            <w:tcW w:w="220" w:type="dxa"/>
            <w:tcBorders>
              <w:right w:val="single" w:sz="8" w:space="0" w:color="auto"/>
            </w:tcBorders>
            <w:shd w:val="clear" w:color="auto" w:fill="D0CECE"/>
            <w:vAlign w:val="bottom"/>
          </w:tcPr>
          <w:p w14:paraId="093A399A" w14:textId="77777777" w:rsidR="00B44DA1" w:rsidRDefault="00B44DA1">
            <w:pPr>
              <w:rPr>
                <w:sz w:val="15"/>
                <w:szCs w:val="15"/>
              </w:rPr>
            </w:pPr>
          </w:p>
        </w:tc>
        <w:tc>
          <w:tcPr>
            <w:tcW w:w="2700" w:type="dxa"/>
            <w:gridSpan w:val="3"/>
            <w:tcBorders>
              <w:right w:val="single" w:sz="8" w:space="0" w:color="D0CECE"/>
            </w:tcBorders>
            <w:shd w:val="clear" w:color="auto" w:fill="D0CECE"/>
            <w:vAlign w:val="bottom"/>
          </w:tcPr>
          <w:p w14:paraId="19C07E99" w14:textId="77777777" w:rsidR="00B44DA1" w:rsidRDefault="00B32628">
            <w:pPr>
              <w:rPr>
                <w:sz w:val="20"/>
                <w:szCs w:val="20"/>
              </w:rPr>
            </w:pPr>
            <w:proofErr w:type="gramStart"/>
            <w:r>
              <w:t>可用且</w:t>
            </w:r>
            <w:proofErr w:type="gramEnd"/>
            <w:r>
              <w:t>最低覆盖率</w:t>
            </w:r>
            <w:r>
              <w:t>:</w:t>
            </w:r>
          </w:p>
        </w:tc>
        <w:tc>
          <w:tcPr>
            <w:tcW w:w="40" w:type="dxa"/>
            <w:shd w:val="clear" w:color="auto" w:fill="D0CECE"/>
            <w:vAlign w:val="bottom"/>
          </w:tcPr>
          <w:p w14:paraId="08C56929" w14:textId="77777777" w:rsidR="00B44DA1" w:rsidRDefault="00B44DA1">
            <w:pPr>
              <w:rPr>
                <w:sz w:val="15"/>
                <w:szCs w:val="15"/>
              </w:rPr>
            </w:pPr>
          </w:p>
        </w:tc>
        <w:tc>
          <w:tcPr>
            <w:tcW w:w="40" w:type="dxa"/>
            <w:shd w:val="clear" w:color="auto" w:fill="D0CECE"/>
            <w:vAlign w:val="bottom"/>
          </w:tcPr>
          <w:p w14:paraId="185FF881" w14:textId="77777777" w:rsidR="00B44DA1" w:rsidRDefault="00B44DA1">
            <w:pPr>
              <w:rPr>
                <w:sz w:val="15"/>
                <w:szCs w:val="15"/>
              </w:rPr>
            </w:pPr>
          </w:p>
        </w:tc>
        <w:tc>
          <w:tcPr>
            <w:tcW w:w="2700" w:type="dxa"/>
            <w:tcBorders>
              <w:right w:val="single" w:sz="8" w:space="0" w:color="D0CECE"/>
            </w:tcBorders>
            <w:shd w:val="clear" w:color="auto" w:fill="D0CECE"/>
            <w:vAlign w:val="bottom"/>
          </w:tcPr>
          <w:p w14:paraId="34CD1F97" w14:textId="77777777" w:rsidR="00B44DA1" w:rsidRDefault="00B44DA1">
            <w:pPr>
              <w:rPr>
                <w:sz w:val="15"/>
                <w:szCs w:val="15"/>
              </w:rPr>
            </w:pPr>
          </w:p>
        </w:tc>
        <w:tc>
          <w:tcPr>
            <w:tcW w:w="60" w:type="dxa"/>
            <w:shd w:val="clear" w:color="auto" w:fill="D0CECE"/>
            <w:vAlign w:val="bottom"/>
          </w:tcPr>
          <w:p w14:paraId="3C41BC92" w14:textId="77777777" w:rsidR="00B44DA1" w:rsidRDefault="00B44DA1">
            <w:pPr>
              <w:rPr>
                <w:sz w:val="15"/>
                <w:szCs w:val="15"/>
              </w:rPr>
            </w:pPr>
          </w:p>
        </w:tc>
        <w:tc>
          <w:tcPr>
            <w:tcW w:w="2640" w:type="dxa"/>
            <w:shd w:val="clear" w:color="auto" w:fill="D0CECE"/>
            <w:vAlign w:val="bottom"/>
          </w:tcPr>
          <w:p w14:paraId="40EC0947" w14:textId="77777777" w:rsidR="00B44DA1" w:rsidRDefault="00B44DA1">
            <w:pPr>
              <w:rPr>
                <w:sz w:val="15"/>
                <w:szCs w:val="15"/>
              </w:rPr>
            </w:pPr>
          </w:p>
        </w:tc>
        <w:tc>
          <w:tcPr>
            <w:tcW w:w="100" w:type="dxa"/>
            <w:tcBorders>
              <w:right w:val="single" w:sz="8" w:space="0" w:color="auto"/>
            </w:tcBorders>
            <w:shd w:val="clear" w:color="auto" w:fill="D0CECE"/>
            <w:vAlign w:val="bottom"/>
          </w:tcPr>
          <w:p w14:paraId="3A2CB346" w14:textId="77777777" w:rsidR="00B44DA1" w:rsidRDefault="00B44DA1">
            <w:pPr>
              <w:rPr>
                <w:sz w:val="15"/>
                <w:szCs w:val="15"/>
              </w:rPr>
            </w:pPr>
          </w:p>
        </w:tc>
        <w:tc>
          <w:tcPr>
            <w:tcW w:w="0" w:type="dxa"/>
            <w:vAlign w:val="bottom"/>
          </w:tcPr>
          <w:p w14:paraId="5FE64D09" w14:textId="77777777" w:rsidR="00B44DA1" w:rsidRDefault="00B44DA1">
            <w:pPr>
              <w:rPr>
                <w:sz w:val="1"/>
                <w:szCs w:val="1"/>
              </w:rPr>
            </w:pPr>
          </w:p>
        </w:tc>
      </w:tr>
      <w:tr w:rsidR="00B44DA1" w14:paraId="6ED64016" w14:textId="77777777">
        <w:trPr>
          <w:trHeight w:val="63"/>
        </w:trPr>
        <w:tc>
          <w:tcPr>
            <w:tcW w:w="80" w:type="dxa"/>
            <w:tcBorders>
              <w:left w:val="single" w:sz="8" w:space="0" w:color="auto"/>
            </w:tcBorders>
            <w:shd w:val="clear" w:color="auto" w:fill="F7CAAC"/>
            <w:vAlign w:val="bottom"/>
          </w:tcPr>
          <w:p w14:paraId="50855F32" w14:textId="77777777" w:rsidR="00B44DA1" w:rsidRDefault="00B44DA1">
            <w:pPr>
              <w:rPr>
                <w:sz w:val="5"/>
                <w:szCs w:val="5"/>
              </w:rPr>
            </w:pPr>
          </w:p>
        </w:tc>
        <w:tc>
          <w:tcPr>
            <w:tcW w:w="1100" w:type="dxa"/>
            <w:shd w:val="clear" w:color="auto" w:fill="F7CAAC"/>
            <w:vAlign w:val="bottom"/>
          </w:tcPr>
          <w:p w14:paraId="27A1EC50" w14:textId="77777777" w:rsidR="00B44DA1" w:rsidRDefault="00B44DA1">
            <w:pPr>
              <w:rPr>
                <w:sz w:val="5"/>
                <w:szCs w:val="5"/>
              </w:rPr>
            </w:pPr>
          </w:p>
        </w:tc>
        <w:tc>
          <w:tcPr>
            <w:tcW w:w="100" w:type="dxa"/>
            <w:tcBorders>
              <w:right w:val="single" w:sz="8" w:space="0" w:color="auto"/>
            </w:tcBorders>
            <w:shd w:val="clear" w:color="auto" w:fill="F7CAAC"/>
            <w:vAlign w:val="bottom"/>
          </w:tcPr>
          <w:p w14:paraId="09F3892A" w14:textId="77777777" w:rsidR="00B44DA1" w:rsidRDefault="00B44DA1">
            <w:pPr>
              <w:rPr>
                <w:sz w:val="5"/>
                <w:szCs w:val="5"/>
              </w:rPr>
            </w:pPr>
          </w:p>
        </w:tc>
        <w:tc>
          <w:tcPr>
            <w:tcW w:w="1180" w:type="dxa"/>
            <w:vMerge/>
            <w:tcBorders>
              <w:left w:val="single" w:sz="8" w:space="0" w:color="D0CECE"/>
            </w:tcBorders>
            <w:shd w:val="clear" w:color="auto" w:fill="D0CECE"/>
            <w:vAlign w:val="bottom"/>
          </w:tcPr>
          <w:p w14:paraId="5EE1CA67" w14:textId="77777777" w:rsidR="00B44DA1" w:rsidRDefault="00B44DA1">
            <w:pPr>
              <w:rPr>
                <w:sz w:val="5"/>
                <w:szCs w:val="5"/>
              </w:rPr>
            </w:pPr>
          </w:p>
        </w:tc>
        <w:tc>
          <w:tcPr>
            <w:tcW w:w="220" w:type="dxa"/>
            <w:tcBorders>
              <w:right w:val="single" w:sz="8" w:space="0" w:color="auto"/>
            </w:tcBorders>
            <w:shd w:val="clear" w:color="auto" w:fill="D0CECE"/>
            <w:vAlign w:val="bottom"/>
          </w:tcPr>
          <w:p w14:paraId="171EA976" w14:textId="77777777" w:rsidR="00B44DA1" w:rsidRDefault="00B44DA1">
            <w:pPr>
              <w:rPr>
                <w:sz w:val="5"/>
                <w:szCs w:val="5"/>
              </w:rPr>
            </w:pPr>
          </w:p>
        </w:tc>
        <w:tc>
          <w:tcPr>
            <w:tcW w:w="2040" w:type="dxa"/>
            <w:shd w:val="clear" w:color="auto" w:fill="D0CECE"/>
            <w:vAlign w:val="bottom"/>
          </w:tcPr>
          <w:p w14:paraId="0E57D7C1" w14:textId="77777777" w:rsidR="00B44DA1" w:rsidRDefault="00B44DA1">
            <w:pPr>
              <w:rPr>
                <w:sz w:val="5"/>
                <w:szCs w:val="5"/>
              </w:rPr>
            </w:pPr>
          </w:p>
        </w:tc>
        <w:tc>
          <w:tcPr>
            <w:tcW w:w="540" w:type="dxa"/>
            <w:shd w:val="clear" w:color="auto" w:fill="D0CECE"/>
            <w:vAlign w:val="bottom"/>
          </w:tcPr>
          <w:p w14:paraId="5AFCD051" w14:textId="77777777" w:rsidR="00B44DA1" w:rsidRDefault="00B44DA1">
            <w:pPr>
              <w:rPr>
                <w:sz w:val="5"/>
                <w:szCs w:val="5"/>
              </w:rPr>
            </w:pPr>
          </w:p>
        </w:tc>
        <w:tc>
          <w:tcPr>
            <w:tcW w:w="120" w:type="dxa"/>
            <w:tcBorders>
              <w:right w:val="single" w:sz="8" w:space="0" w:color="D0CECE"/>
            </w:tcBorders>
            <w:shd w:val="clear" w:color="auto" w:fill="D0CECE"/>
            <w:vAlign w:val="bottom"/>
          </w:tcPr>
          <w:p w14:paraId="2FD09F06" w14:textId="77777777" w:rsidR="00B44DA1" w:rsidRDefault="00B44DA1">
            <w:pPr>
              <w:rPr>
                <w:sz w:val="5"/>
                <w:szCs w:val="5"/>
              </w:rPr>
            </w:pPr>
          </w:p>
        </w:tc>
        <w:tc>
          <w:tcPr>
            <w:tcW w:w="40" w:type="dxa"/>
            <w:shd w:val="clear" w:color="auto" w:fill="D0CECE"/>
            <w:vAlign w:val="bottom"/>
          </w:tcPr>
          <w:p w14:paraId="71717CB9" w14:textId="77777777" w:rsidR="00B44DA1" w:rsidRDefault="00B44DA1">
            <w:pPr>
              <w:rPr>
                <w:sz w:val="5"/>
                <w:szCs w:val="5"/>
              </w:rPr>
            </w:pPr>
          </w:p>
        </w:tc>
        <w:tc>
          <w:tcPr>
            <w:tcW w:w="40" w:type="dxa"/>
            <w:shd w:val="clear" w:color="auto" w:fill="D0CECE"/>
            <w:vAlign w:val="bottom"/>
          </w:tcPr>
          <w:p w14:paraId="29CAB35A" w14:textId="77777777" w:rsidR="00B44DA1" w:rsidRDefault="00B44DA1">
            <w:pPr>
              <w:rPr>
                <w:sz w:val="5"/>
                <w:szCs w:val="5"/>
              </w:rPr>
            </w:pPr>
          </w:p>
        </w:tc>
        <w:tc>
          <w:tcPr>
            <w:tcW w:w="2700" w:type="dxa"/>
            <w:tcBorders>
              <w:right w:val="single" w:sz="8" w:space="0" w:color="D0CECE"/>
            </w:tcBorders>
            <w:shd w:val="clear" w:color="auto" w:fill="D0CECE"/>
            <w:vAlign w:val="bottom"/>
          </w:tcPr>
          <w:p w14:paraId="604F5E22" w14:textId="77777777" w:rsidR="00B44DA1" w:rsidRDefault="00B44DA1">
            <w:pPr>
              <w:rPr>
                <w:sz w:val="5"/>
                <w:szCs w:val="5"/>
              </w:rPr>
            </w:pPr>
          </w:p>
        </w:tc>
        <w:tc>
          <w:tcPr>
            <w:tcW w:w="60" w:type="dxa"/>
            <w:shd w:val="clear" w:color="auto" w:fill="D0CECE"/>
            <w:vAlign w:val="bottom"/>
          </w:tcPr>
          <w:p w14:paraId="5FDB2168" w14:textId="77777777" w:rsidR="00B44DA1" w:rsidRDefault="00B44DA1">
            <w:pPr>
              <w:rPr>
                <w:sz w:val="5"/>
                <w:szCs w:val="5"/>
              </w:rPr>
            </w:pPr>
          </w:p>
        </w:tc>
        <w:tc>
          <w:tcPr>
            <w:tcW w:w="2640" w:type="dxa"/>
            <w:shd w:val="clear" w:color="auto" w:fill="D0CECE"/>
            <w:vAlign w:val="bottom"/>
          </w:tcPr>
          <w:p w14:paraId="749D7190" w14:textId="77777777" w:rsidR="00B44DA1" w:rsidRDefault="00B44DA1">
            <w:pPr>
              <w:rPr>
                <w:sz w:val="5"/>
                <w:szCs w:val="5"/>
              </w:rPr>
            </w:pPr>
          </w:p>
        </w:tc>
        <w:tc>
          <w:tcPr>
            <w:tcW w:w="100" w:type="dxa"/>
            <w:tcBorders>
              <w:right w:val="single" w:sz="8" w:space="0" w:color="auto"/>
            </w:tcBorders>
            <w:shd w:val="clear" w:color="auto" w:fill="D0CECE"/>
            <w:vAlign w:val="bottom"/>
          </w:tcPr>
          <w:p w14:paraId="571A98E6" w14:textId="77777777" w:rsidR="00B44DA1" w:rsidRDefault="00B44DA1">
            <w:pPr>
              <w:rPr>
                <w:sz w:val="5"/>
                <w:szCs w:val="5"/>
              </w:rPr>
            </w:pPr>
          </w:p>
        </w:tc>
        <w:tc>
          <w:tcPr>
            <w:tcW w:w="0" w:type="dxa"/>
            <w:vAlign w:val="bottom"/>
          </w:tcPr>
          <w:p w14:paraId="32688580" w14:textId="77777777" w:rsidR="00B44DA1" w:rsidRDefault="00B44DA1">
            <w:pPr>
              <w:rPr>
                <w:sz w:val="1"/>
                <w:szCs w:val="1"/>
              </w:rPr>
            </w:pPr>
          </w:p>
        </w:tc>
      </w:tr>
      <w:tr w:rsidR="00B44DA1" w14:paraId="3DF4E723" w14:textId="77777777">
        <w:trPr>
          <w:trHeight w:val="173"/>
        </w:trPr>
        <w:tc>
          <w:tcPr>
            <w:tcW w:w="80" w:type="dxa"/>
            <w:tcBorders>
              <w:left w:val="single" w:sz="8" w:space="0" w:color="auto"/>
            </w:tcBorders>
            <w:shd w:val="clear" w:color="auto" w:fill="F7CAAC"/>
            <w:vAlign w:val="bottom"/>
          </w:tcPr>
          <w:p w14:paraId="2C657BDD" w14:textId="77777777" w:rsidR="00B44DA1" w:rsidRDefault="00B44DA1">
            <w:pPr>
              <w:rPr>
                <w:sz w:val="15"/>
                <w:szCs w:val="15"/>
              </w:rPr>
            </w:pPr>
          </w:p>
        </w:tc>
        <w:tc>
          <w:tcPr>
            <w:tcW w:w="1100" w:type="dxa"/>
            <w:shd w:val="clear" w:color="auto" w:fill="F7CAAC"/>
            <w:vAlign w:val="bottom"/>
          </w:tcPr>
          <w:p w14:paraId="4C4D881A" w14:textId="77777777" w:rsidR="00B44DA1" w:rsidRDefault="00B44DA1">
            <w:pPr>
              <w:rPr>
                <w:sz w:val="15"/>
                <w:szCs w:val="15"/>
              </w:rPr>
            </w:pPr>
          </w:p>
        </w:tc>
        <w:tc>
          <w:tcPr>
            <w:tcW w:w="100" w:type="dxa"/>
            <w:tcBorders>
              <w:right w:val="single" w:sz="8" w:space="0" w:color="auto"/>
            </w:tcBorders>
            <w:shd w:val="clear" w:color="auto" w:fill="F7CAAC"/>
            <w:vAlign w:val="bottom"/>
          </w:tcPr>
          <w:p w14:paraId="556B3DD6" w14:textId="77777777" w:rsidR="00B44DA1" w:rsidRDefault="00B44DA1">
            <w:pPr>
              <w:rPr>
                <w:sz w:val="15"/>
                <w:szCs w:val="15"/>
              </w:rPr>
            </w:pPr>
          </w:p>
        </w:tc>
        <w:tc>
          <w:tcPr>
            <w:tcW w:w="1180" w:type="dxa"/>
            <w:tcBorders>
              <w:left w:val="single" w:sz="8" w:space="0" w:color="D0CECE"/>
            </w:tcBorders>
            <w:shd w:val="clear" w:color="auto" w:fill="D0CECE"/>
            <w:vAlign w:val="bottom"/>
          </w:tcPr>
          <w:p w14:paraId="0E302645" w14:textId="77777777" w:rsidR="00B44DA1" w:rsidRDefault="00B32628">
            <w:pPr>
              <w:ind w:left="5"/>
              <w:jc w:val="center"/>
              <w:rPr>
                <w:sz w:val="20"/>
                <w:szCs w:val="20"/>
              </w:rPr>
            </w:pPr>
            <w:r>
              <w:t>(</w:t>
            </w:r>
            <w:r>
              <w:t>程序</w:t>
            </w:r>
            <w:r>
              <w:t>)</w:t>
            </w:r>
          </w:p>
        </w:tc>
        <w:tc>
          <w:tcPr>
            <w:tcW w:w="220" w:type="dxa"/>
            <w:tcBorders>
              <w:right w:val="single" w:sz="8" w:space="0" w:color="auto"/>
            </w:tcBorders>
            <w:shd w:val="clear" w:color="auto" w:fill="D0CECE"/>
            <w:vAlign w:val="bottom"/>
          </w:tcPr>
          <w:p w14:paraId="6838CB47" w14:textId="77777777" w:rsidR="00B44DA1" w:rsidRDefault="00B44DA1">
            <w:pPr>
              <w:rPr>
                <w:sz w:val="15"/>
                <w:szCs w:val="15"/>
              </w:rPr>
            </w:pPr>
          </w:p>
        </w:tc>
        <w:tc>
          <w:tcPr>
            <w:tcW w:w="2700" w:type="dxa"/>
            <w:gridSpan w:val="3"/>
            <w:vMerge w:val="restart"/>
            <w:tcBorders>
              <w:right w:val="single" w:sz="8" w:space="0" w:color="D0CECE"/>
            </w:tcBorders>
            <w:shd w:val="clear" w:color="auto" w:fill="D0CECE"/>
            <w:vAlign w:val="bottom"/>
          </w:tcPr>
          <w:p w14:paraId="65DB550E" w14:textId="77777777" w:rsidR="00B44DA1" w:rsidRDefault="00B32628">
            <w:pPr>
              <w:rPr>
                <w:sz w:val="20"/>
                <w:szCs w:val="20"/>
              </w:rPr>
            </w:pPr>
            <w:r>
              <w:t>分配给船员的任务</w:t>
            </w:r>
            <w:r>
              <w:t>,</w:t>
            </w:r>
          </w:p>
        </w:tc>
        <w:tc>
          <w:tcPr>
            <w:tcW w:w="40" w:type="dxa"/>
            <w:shd w:val="clear" w:color="auto" w:fill="D0CECE"/>
            <w:vAlign w:val="bottom"/>
          </w:tcPr>
          <w:p w14:paraId="2A5AFA5D" w14:textId="77777777" w:rsidR="00B44DA1" w:rsidRDefault="00B44DA1">
            <w:pPr>
              <w:rPr>
                <w:sz w:val="15"/>
                <w:szCs w:val="15"/>
              </w:rPr>
            </w:pPr>
          </w:p>
        </w:tc>
        <w:tc>
          <w:tcPr>
            <w:tcW w:w="40" w:type="dxa"/>
            <w:shd w:val="clear" w:color="auto" w:fill="D0CECE"/>
            <w:vAlign w:val="bottom"/>
          </w:tcPr>
          <w:p w14:paraId="7F439A6C" w14:textId="77777777" w:rsidR="00B44DA1" w:rsidRDefault="00B44DA1">
            <w:pPr>
              <w:rPr>
                <w:sz w:val="15"/>
                <w:szCs w:val="15"/>
              </w:rPr>
            </w:pPr>
          </w:p>
        </w:tc>
        <w:tc>
          <w:tcPr>
            <w:tcW w:w="2700" w:type="dxa"/>
            <w:tcBorders>
              <w:right w:val="single" w:sz="8" w:space="0" w:color="D0CECE"/>
            </w:tcBorders>
            <w:shd w:val="clear" w:color="auto" w:fill="D0CECE"/>
            <w:vAlign w:val="bottom"/>
          </w:tcPr>
          <w:p w14:paraId="5F881CDD" w14:textId="77777777" w:rsidR="00B44DA1" w:rsidRDefault="00B44DA1">
            <w:pPr>
              <w:rPr>
                <w:sz w:val="15"/>
                <w:szCs w:val="15"/>
              </w:rPr>
            </w:pPr>
          </w:p>
        </w:tc>
        <w:tc>
          <w:tcPr>
            <w:tcW w:w="60" w:type="dxa"/>
            <w:shd w:val="clear" w:color="auto" w:fill="D0CECE"/>
            <w:vAlign w:val="bottom"/>
          </w:tcPr>
          <w:p w14:paraId="03C83F67" w14:textId="77777777" w:rsidR="00B44DA1" w:rsidRDefault="00B44DA1">
            <w:pPr>
              <w:rPr>
                <w:sz w:val="15"/>
                <w:szCs w:val="15"/>
              </w:rPr>
            </w:pPr>
          </w:p>
        </w:tc>
        <w:tc>
          <w:tcPr>
            <w:tcW w:w="2640" w:type="dxa"/>
            <w:shd w:val="clear" w:color="auto" w:fill="D0CECE"/>
            <w:vAlign w:val="bottom"/>
          </w:tcPr>
          <w:p w14:paraId="34350239" w14:textId="77777777" w:rsidR="00B44DA1" w:rsidRDefault="00B44DA1">
            <w:pPr>
              <w:rPr>
                <w:sz w:val="15"/>
                <w:szCs w:val="15"/>
              </w:rPr>
            </w:pPr>
          </w:p>
        </w:tc>
        <w:tc>
          <w:tcPr>
            <w:tcW w:w="100" w:type="dxa"/>
            <w:tcBorders>
              <w:right w:val="single" w:sz="8" w:space="0" w:color="auto"/>
            </w:tcBorders>
            <w:shd w:val="clear" w:color="auto" w:fill="D0CECE"/>
            <w:vAlign w:val="bottom"/>
          </w:tcPr>
          <w:p w14:paraId="70A31A33" w14:textId="77777777" w:rsidR="00B44DA1" w:rsidRDefault="00B44DA1">
            <w:pPr>
              <w:rPr>
                <w:sz w:val="15"/>
                <w:szCs w:val="15"/>
              </w:rPr>
            </w:pPr>
          </w:p>
        </w:tc>
        <w:tc>
          <w:tcPr>
            <w:tcW w:w="0" w:type="dxa"/>
            <w:vAlign w:val="bottom"/>
          </w:tcPr>
          <w:p w14:paraId="3C30FA08" w14:textId="77777777" w:rsidR="00B44DA1" w:rsidRDefault="00B44DA1">
            <w:pPr>
              <w:rPr>
                <w:sz w:val="1"/>
                <w:szCs w:val="1"/>
              </w:rPr>
            </w:pPr>
          </w:p>
        </w:tc>
      </w:tr>
      <w:tr w:rsidR="00B44DA1" w14:paraId="2D0905FD" w14:textId="77777777">
        <w:trPr>
          <w:trHeight w:val="36"/>
        </w:trPr>
        <w:tc>
          <w:tcPr>
            <w:tcW w:w="80" w:type="dxa"/>
            <w:tcBorders>
              <w:left w:val="single" w:sz="8" w:space="0" w:color="auto"/>
            </w:tcBorders>
            <w:shd w:val="clear" w:color="auto" w:fill="F7CAAC"/>
            <w:vAlign w:val="bottom"/>
          </w:tcPr>
          <w:p w14:paraId="77540892" w14:textId="77777777" w:rsidR="00B44DA1" w:rsidRDefault="00B44DA1">
            <w:pPr>
              <w:rPr>
                <w:sz w:val="3"/>
                <w:szCs w:val="3"/>
              </w:rPr>
            </w:pPr>
          </w:p>
        </w:tc>
        <w:tc>
          <w:tcPr>
            <w:tcW w:w="1100" w:type="dxa"/>
            <w:shd w:val="clear" w:color="auto" w:fill="F7CAAC"/>
            <w:vAlign w:val="bottom"/>
          </w:tcPr>
          <w:p w14:paraId="6DD9C797" w14:textId="77777777" w:rsidR="00B44DA1" w:rsidRDefault="00B44DA1">
            <w:pPr>
              <w:rPr>
                <w:sz w:val="3"/>
                <w:szCs w:val="3"/>
              </w:rPr>
            </w:pPr>
          </w:p>
        </w:tc>
        <w:tc>
          <w:tcPr>
            <w:tcW w:w="100" w:type="dxa"/>
            <w:tcBorders>
              <w:right w:val="single" w:sz="8" w:space="0" w:color="auto"/>
            </w:tcBorders>
            <w:shd w:val="clear" w:color="auto" w:fill="F7CAAC"/>
            <w:vAlign w:val="bottom"/>
          </w:tcPr>
          <w:p w14:paraId="56CAE41D" w14:textId="77777777" w:rsidR="00B44DA1" w:rsidRDefault="00B44DA1">
            <w:pPr>
              <w:rPr>
                <w:sz w:val="3"/>
                <w:szCs w:val="3"/>
              </w:rPr>
            </w:pPr>
          </w:p>
        </w:tc>
        <w:tc>
          <w:tcPr>
            <w:tcW w:w="1180" w:type="dxa"/>
            <w:tcBorders>
              <w:left w:val="single" w:sz="8" w:space="0" w:color="D0CECE"/>
            </w:tcBorders>
            <w:shd w:val="clear" w:color="auto" w:fill="D0CECE"/>
            <w:vAlign w:val="bottom"/>
          </w:tcPr>
          <w:p w14:paraId="409E1AE8" w14:textId="77777777" w:rsidR="00B44DA1" w:rsidRDefault="00B44DA1">
            <w:pPr>
              <w:rPr>
                <w:sz w:val="3"/>
                <w:szCs w:val="3"/>
              </w:rPr>
            </w:pPr>
          </w:p>
        </w:tc>
        <w:tc>
          <w:tcPr>
            <w:tcW w:w="220" w:type="dxa"/>
            <w:tcBorders>
              <w:right w:val="single" w:sz="8" w:space="0" w:color="auto"/>
            </w:tcBorders>
            <w:shd w:val="clear" w:color="auto" w:fill="D0CECE"/>
            <w:vAlign w:val="bottom"/>
          </w:tcPr>
          <w:p w14:paraId="0C7AFF1D" w14:textId="77777777" w:rsidR="00B44DA1" w:rsidRDefault="00B44DA1">
            <w:pPr>
              <w:rPr>
                <w:sz w:val="3"/>
                <w:szCs w:val="3"/>
              </w:rPr>
            </w:pPr>
          </w:p>
        </w:tc>
        <w:tc>
          <w:tcPr>
            <w:tcW w:w="2700" w:type="dxa"/>
            <w:gridSpan w:val="3"/>
            <w:vMerge/>
            <w:tcBorders>
              <w:right w:val="single" w:sz="8" w:space="0" w:color="D0CECE"/>
            </w:tcBorders>
            <w:shd w:val="clear" w:color="auto" w:fill="D0CECE"/>
            <w:vAlign w:val="bottom"/>
          </w:tcPr>
          <w:p w14:paraId="6599C44A" w14:textId="77777777" w:rsidR="00B44DA1" w:rsidRDefault="00B44DA1">
            <w:pPr>
              <w:rPr>
                <w:sz w:val="3"/>
                <w:szCs w:val="3"/>
              </w:rPr>
            </w:pPr>
          </w:p>
        </w:tc>
        <w:tc>
          <w:tcPr>
            <w:tcW w:w="40" w:type="dxa"/>
            <w:shd w:val="clear" w:color="auto" w:fill="D0CECE"/>
            <w:vAlign w:val="bottom"/>
          </w:tcPr>
          <w:p w14:paraId="570C3308" w14:textId="77777777" w:rsidR="00B44DA1" w:rsidRDefault="00B44DA1">
            <w:pPr>
              <w:rPr>
                <w:sz w:val="3"/>
                <w:szCs w:val="3"/>
              </w:rPr>
            </w:pPr>
          </w:p>
        </w:tc>
        <w:tc>
          <w:tcPr>
            <w:tcW w:w="40" w:type="dxa"/>
            <w:shd w:val="clear" w:color="auto" w:fill="D0CECE"/>
            <w:vAlign w:val="bottom"/>
          </w:tcPr>
          <w:p w14:paraId="0A0EA62E" w14:textId="77777777" w:rsidR="00B44DA1" w:rsidRDefault="00B44DA1">
            <w:pPr>
              <w:rPr>
                <w:sz w:val="3"/>
                <w:szCs w:val="3"/>
              </w:rPr>
            </w:pPr>
          </w:p>
        </w:tc>
        <w:tc>
          <w:tcPr>
            <w:tcW w:w="2700" w:type="dxa"/>
            <w:tcBorders>
              <w:right w:val="single" w:sz="8" w:space="0" w:color="D0CECE"/>
            </w:tcBorders>
            <w:shd w:val="clear" w:color="auto" w:fill="D0CECE"/>
            <w:vAlign w:val="bottom"/>
          </w:tcPr>
          <w:p w14:paraId="6F09F83E" w14:textId="77777777" w:rsidR="00B44DA1" w:rsidRDefault="00B44DA1">
            <w:pPr>
              <w:rPr>
                <w:sz w:val="3"/>
                <w:szCs w:val="3"/>
              </w:rPr>
            </w:pPr>
          </w:p>
        </w:tc>
        <w:tc>
          <w:tcPr>
            <w:tcW w:w="60" w:type="dxa"/>
            <w:shd w:val="clear" w:color="auto" w:fill="D0CECE"/>
            <w:vAlign w:val="bottom"/>
          </w:tcPr>
          <w:p w14:paraId="6C8551F0" w14:textId="77777777" w:rsidR="00B44DA1" w:rsidRDefault="00B44DA1">
            <w:pPr>
              <w:rPr>
                <w:sz w:val="3"/>
                <w:szCs w:val="3"/>
              </w:rPr>
            </w:pPr>
          </w:p>
        </w:tc>
        <w:tc>
          <w:tcPr>
            <w:tcW w:w="2640" w:type="dxa"/>
            <w:shd w:val="clear" w:color="auto" w:fill="D0CECE"/>
            <w:vAlign w:val="bottom"/>
          </w:tcPr>
          <w:p w14:paraId="51A56849" w14:textId="77777777" w:rsidR="00B44DA1" w:rsidRDefault="00B44DA1">
            <w:pPr>
              <w:rPr>
                <w:sz w:val="3"/>
                <w:szCs w:val="3"/>
              </w:rPr>
            </w:pPr>
          </w:p>
        </w:tc>
        <w:tc>
          <w:tcPr>
            <w:tcW w:w="100" w:type="dxa"/>
            <w:tcBorders>
              <w:right w:val="single" w:sz="8" w:space="0" w:color="auto"/>
            </w:tcBorders>
            <w:shd w:val="clear" w:color="auto" w:fill="D0CECE"/>
            <w:vAlign w:val="bottom"/>
          </w:tcPr>
          <w:p w14:paraId="519E9B59" w14:textId="77777777" w:rsidR="00B44DA1" w:rsidRDefault="00B44DA1">
            <w:pPr>
              <w:rPr>
                <w:sz w:val="3"/>
                <w:szCs w:val="3"/>
              </w:rPr>
            </w:pPr>
          </w:p>
        </w:tc>
        <w:tc>
          <w:tcPr>
            <w:tcW w:w="0" w:type="dxa"/>
            <w:vAlign w:val="bottom"/>
          </w:tcPr>
          <w:p w14:paraId="4CBA9593" w14:textId="77777777" w:rsidR="00B44DA1" w:rsidRDefault="00B44DA1">
            <w:pPr>
              <w:spacing w:line="20" w:lineRule="exact"/>
              <w:rPr>
                <w:sz w:val="1"/>
                <w:szCs w:val="1"/>
              </w:rPr>
            </w:pPr>
          </w:p>
        </w:tc>
      </w:tr>
      <w:tr w:rsidR="00B44DA1" w14:paraId="09C9E296" w14:textId="77777777">
        <w:trPr>
          <w:trHeight w:val="298"/>
        </w:trPr>
        <w:tc>
          <w:tcPr>
            <w:tcW w:w="80" w:type="dxa"/>
            <w:tcBorders>
              <w:left w:val="single" w:sz="8" w:space="0" w:color="auto"/>
              <w:bottom w:val="single" w:sz="8" w:space="0" w:color="F7CAAC"/>
            </w:tcBorders>
            <w:shd w:val="clear" w:color="auto" w:fill="F7CAAC"/>
            <w:vAlign w:val="bottom"/>
          </w:tcPr>
          <w:p w14:paraId="4E378FBA" w14:textId="77777777" w:rsidR="00B44DA1" w:rsidRDefault="00B44DA1">
            <w:pPr>
              <w:rPr>
                <w:sz w:val="24"/>
                <w:szCs w:val="24"/>
              </w:rPr>
            </w:pPr>
          </w:p>
        </w:tc>
        <w:tc>
          <w:tcPr>
            <w:tcW w:w="1100" w:type="dxa"/>
            <w:tcBorders>
              <w:bottom w:val="single" w:sz="8" w:space="0" w:color="F7CAAC"/>
            </w:tcBorders>
            <w:shd w:val="clear" w:color="auto" w:fill="F7CAAC"/>
            <w:vAlign w:val="bottom"/>
          </w:tcPr>
          <w:p w14:paraId="4491C416" w14:textId="77777777" w:rsidR="00B44DA1" w:rsidRDefault="00B44DA1">
            <w:pPr>
              <w:rPr>
                <w:sz w:val="24"/>
                <w:szCs w:val="24"/>
              </w:rPr>
            </w:pPr>
          </w:p>
        </w:tc>
        <w:tc>
          <w:tcPr>
            <w:tcW w:w="100" w:type="dxa"/>
            <w:tcBorders>
              <w:bottom w:val="single" w:sz="8" w:space="0" w:color="F7CAAC"/>
              <w:right w:val="single" w:sz="8" w:space="0" w:color="auto"/>
            </w:tcBorders>
            <w:shd w:val="clear" w:color="auto" w:fill="F7CAAC"/>
            <w:vAlign w:val="bottom"/>
          </w:tcPr>
          <w:p w14:paraId="271C60F4" w14:textId="77777777" w:rsidR="00B44DA1" w:rsidRDefault="00B44DA1">
            <w:pPr>
              <w:rPr>
                <w:sz w:val="24"/>
                <w:szCs w:val="24"/>
              </w:rPr>
            </w:pPr>
          </w:p>
        </w:tc>
        <w:tc>
          <w:tcPr>
            <w:tcW w:w="1180" w:type="dxa"/>
            <w:tcBorders>
              <w:left w:val="single" w:sz="8" w:space="0" w:color="D0CECE"/>
              <w:bottom w:val="single" w:sz="8" w:space="0" w:color="D0CECE"/>
            </w:tcBorders>
            <w:shd w:val="clear" w:color="auto" w:fill="D0CECE"/>
            <w:vAlign w:val="bottom"/>
          </w:tcPr>
          <w:p w14:paraId="06C025C5" w14:textId="77777777" w:rsidR="00B44DA1" w:rsidRDefault="00B44DA1">
            <w:pPr>
              <w:rPr>
                <w:sz w:val="24"/>
                <w:szCs w:val="24"/>
              </w:rPr>
            </w:pPr>
          </w:p>
        </w:tc>
        <w:tc>
          <w:tcPr>
            <w:tcW w:w="220" w:type="dxa"/>
            <w:tcBorders>
              <w:bottom w:val="single" w:sz="8" w:space="0" w:color="D0CECE"/>
              <w:right w:val="single" w:sz="8" w:space="0" w:color="auto"/>
            </w:tcBorders>
            <w:shd w:val="clear" w:color="auto" w:fill="D0CECE"/>
            <w:vAlign w:val="bottom"/>
          </w:tcPr>
          <w:p w14:paraId="1475A1BA" w14:textId="77777777" w:rsidR="00B44DA1" w:rsidRDefault="00B44DA1">
            <w:pPr>
              <w:rPr>
                <w:sz w:val="24"/>
                <w:szCs w:val="24"/>
              </w:rPr>
            </w:pPr>
          </w:p>
        </w:tc>
        <w:tc>
          <w:tcPr>
            <w:tcW w:w="5480" w:type="dxa"/>
            <w:gridSpan w:val="6"/>
            <w:tcBorders>
              <w:bottom w:val="single" w:sz="8" w:space="0" w:color="D0CECE"/>
              <w:right w:val="single" w:sz="8" w:space="0" w:color="D0CECE"/>
            </w:tcBorders>
            <w:shd w:val="clear" w:color="auto" w:fill="D0CECE"/>
            <w:vAlign w:val="bottom"/>
          </w:tcPr>
          <w:p w14:paraId="7FCA2805" w14:textId="77777777" w:rsidR="00B44DA1" w:rsidRDefault="00B32628">
            <w:pPr>
              <w:rPr>
                <w:sz w:val="20"/>
                <w:szCs w:val="20"/>
              </w:rPr>
            </w:pPr>
            <w:r>
              <w:t>建立循序渐进的沟通机制</w:t>
            </w:r>
          </w:p>
        </w:tc>
        <w:tc>
          <w:tcPr>
            <w:tcW w:w="60" w:type="dxa"/>
            <w:tcBorders>
              <w:bottom w:val="single" w:sz="8" w:space="0" w:color="D0CECE"/>
            </w:tcBorders>
            <w:shd w:val="clear" w:color="auto" w:fill="D0CECE"/>
            <w:vAlign w:val="bottom"/>
          </w:tcPr>
          <w:p w14:paraId="096E44A7" w14:textId="77777777" w:rsidR="00B44DA1" w:rsidRDefault="00B44DA1">
            <w:pPr>
              <w:rPr>
                <w:sz w:val="24"/>
                <w:szCs w:val="24"/>
              </w:rPr>
            </w:pPr>
          </w:p>
        </w:tc>
        <w:tc>
          <w:tcPr>
            <w:tcW w:w="2640" w:type="dxa"/>
            <w:tcBorders>
              <w:bottom w:val="single" w:sz="8" w:space="0" w:color="D0CECE"/>
            </w:tcBorders>
            <w:shd w:val="clear" w:color="auto" w:fill="D0CECE"/>
            <w:vAlign w:val="bottom"/>
          </w:tcPr>
          <w:p w14:paraId="664C5F75" w14:textId="77777777" w:rsidR="00B44DA1" w:rsidRDefault="00B44DA1">
            <w:pPr>
              <w:rPr>
                <w:sz w:val="24"/>
                <w:szCs w:val="24"/>
              </w:rPr>
            </w:pPr>
          </w:p>
        </w:tc>
        <w:tc>
          <w:tcPr>
            <w:tcW w:w="100" w:type="dxa"/>
            <w:tcBorders>
              <w:bottom w:val="single" w:sz="8" w:space="0" w:color="D0CECE"/>
              <w:right w:val="single" w:sz="8" w:space="0" w:color="auto"/>
            </w:tcBorders>
            <w:shd w:val="clear" w:color="auto" w:fill="D0CECE"/>
            <w:vAlign w:val="bottom"/>
          </w:tcPr>
          <w:p w14:paraId="1AF6EC77" w14:textId="77777777" w:rsidR="00B44DA1" w:rsidRDefault="00B44DA1">
            <w:pPr>
              <w:rPr>
                <w:sz w:val="24"/>
                <w:szCs w:val="24"/>
              </w:rPr>
            </w:pPr>
          </w:p>
        </w:tc>
        <w:tc>
          <w:tcPr>
            <w:tcW w:w="0" w:type="dxa"/>
            <w:vAlign w:val="bottom"/>
          </w:tcPr>
          <w:p w14:paraId="0DDA465C" w14:textId="77777777" w:rsidR="00B44DA1" w:rsidRDefault="00B44DA1">
            <w:pPr>
              <w:rPr>
                <w:sz w:val="1"/>
                <w:szCs w:val="1"/>
              </w:rPr>
            </w:pPr>
          </w:p>
        </w:tc>
      </w:tr>
      <w:tr w:rsidR="00B44DA1" w14:paraId="343171CF" w14:textId="77777777">
        <w:trPr>
          <w:trHeight w:val="188"/>
        </w:trPr>
        <w:tc>
          <w:tcPr>
            <w:tcW w:w="80" w:type="dxa"/>
            <w:tcBorders>
              <w:top w:val="single" w:sz="8" w:space="0" w:color="F7CAAC"/>
              <w:left w:val="single" w:sz="8" w:space="0" w:color="auto"/>
            </w:tcBorders>
            <w:shd w:val="clear" w:color="auto" w:fill="F7CAAC"/>
            <w:vAlign w:val="bottom"/>
          </w:tcPr>
          <w:p w14:paraId="21063995" w14:textId="77777777" w:rsidR="00B44DA1" w:rsidRDefault="00B44DA1">
            <w:pPr>
              <w:rPr>
                <w:sz w:val="16"/>
                <w:szCs w:val="16"/>
              </w:rPr>
            </w:pPr>
          </w:p>
        </w:tc>
        <w:tc>
          <w:tcPr>
            <w:tcW w:w="1100" w:type="dxa"/>
            <w:tcBorders>
              <w:top w:val="single" w:sz="8" w:space="0" w:color="F7CAAC"/>
            </w:tcBorders>
            <w:shd w:val="clear" w:color="auto" w:fill="F7CAAC"/>
            <w:vAlign w:val="bottom"/>
          </w:tcPr>
          <w:p w14:paraId="06DBDF9A" w14:textId="77777777" w:rsidR="00B44DA1" w:rsidRDefault="00B44DA1">
            <w:pPr>
              <w:rPr>
                <w:sz w:val="16"/>
                <w:szCs w:val="16"/>
              </w:rPr>
            </w:pPr>
          </w:p>
        </w:tc>
        <w:tc>
          <w:tcPr>
            <w:tcW w:w="100" w:type="dxa"/>
            <w:tcBorders>
              <w:top w:val="single" w:sz="8" w:space="0" w:color="F7CAAC"/>
              <w:right w:val="single" w:sz="8" w:space="0" w:color="auto"/>
            </w:tcBorders>
            <w:shd w:val="clear" w:color="auto" w:fill="F7CAAC"/>
            <w:vAlign w:val="bottom"/>
          </w:tcPr>
          <w:p w14:paraId="3C1DBB96" w14:textId="77777777" w:rsidR="00B44DA1" w:rsidRDefault="00B44DA1">
            <w:pPr>
              <w:rPr>
                <w:sz w:val="16"/>
                <w:szCs w:val="16"/>
              </w:rPr>
            </w:pPr>
          </w:p>
        </w:tc>
        <w:tc>
          <w:tcPr>
            <w:tcW w:w="1400" w:type="dxa"/>
            <w:gridSpan w:val="2"/>
            <w:vMerge w:val="restart"/>
            <w:tcBorders>
              <w:top w:val="single" w:sz="8" w:space="0" w:color="auto"/>
              <w:right w:val="single" w:sz="8" w:space="0" w:color="auto"/>
            </w:tcBorders>
            <w:vAlign w:val="bottom"/>
          </w:tcPr>
          <w:p w14:paraId="5BB23C83" w14:textId="77777777" w:rsidR="00B44DA1" w:rsidRDefault="00B32628">
            <w:pPr>
              <w:ind w:right="160"/>
              <w:jc w:val="center"/>
              <w:rPr>
                <w:sz w:val="20"/>
                <w:szCs w:val="20"/>
              </w:rPr>
            </w:pPr>
            <w:r>
              <w:t>评论</w:t>
            </w:r>
          </w:p>
        </w:tc>
        <w:tc>
          <w:tcPr>
            <w:tcW w:w="8280" w:type="dxa"/>
            <w:gridSpan w:val="9"/>
            <w:tcBorders>
              <w:top w:val="single" w:sz="8" w:space="0" w:color="auto"/>
              <w:right w:val="single" w:sz="8" w:space="0" w:color="auto"/>
            </w:tcBorders>
            <w:vAlign w:val="bottom"/>
          </w:tcPr>
          <w:p w14:paraId="5FC85151" w14:textId="77777777" w:rsidR="00B44DA1" w:rsidRDefault="00B32628">
            <w:pPr>
              <w:spacing w:line="188" w:lineRule="exact"/>
              <w:rPr>
                <w:sz w:val="20"/>
                <w:szCs w:val="20"/>
              </w:rPr>
            </w:pPr>
            <w:r>
              <w:t>1</w:t>
            </w:r>
            <w:r>
              <w:t>该准则的低、</w:t>
            </w:r>
            <w:proofErr w:type="gramStart"/>
            <w:r>
              <w:t>中和高</w:t>
            </w:r>
            <w:proofErr w:type="gramEnd"/>
            <w:r>
              <w:t>稳健性之间的区别是通过</w:t>
            </w:r>
          </w:p>
        </w:tc>
        <w:tc>
          <w:tcPr>
            <w:tcW w:w="0" w:type="dxa"/>
            <w:vAlign w:val="bottom"/>
          </w:tcPr>
          <w:p w14:paraId="22E48790" w14:textId="77777777" w:rsidR="00B44DA1" w:rsidRDefault="00B44DA1">
            <w:pPr>
              <w:rPr>
                <w:sz w:val="1"/>
                <w:szCs w:val="1"/>
              </w:rPr>
            </w:pPr>
          </w:p>
        </w:tc>
      </w:tr>
      <w:tr w:rsidR="00B44DA1" w14:paraId="03322362" w14:textId="77777777">
        <w:trPr>
          <w:trHeight w:val="78"/>
        </w:trPr>
        <w:tc>
          <w:tcPr>
            <w:tcW w:w="80" w:type="dxa"/>
            <w:tcBorders>
              <w:left w:val="single" w:sz="8" w:space="0" w:color="auto"/>
            </w:tcBorders>
            <w:shd w:val="clear" w:color="auto" w:fill="F7CAAC"/>
            <w:vAlign w:val="bottom"/>
          </w:tcPr>
          <w:p w14:paraId="67E7EB83" w14:textId="77777777" w:rsidR="00B44DA1" w:rsidRDefault="00B44DA1">
            <w:pPr>
              <w:rPr>
                <w:sz w:val="6"/>
                <w:szCs w:val="6"/>
              </w:rPr>
            </w:pPr>
          </w:p>
        </w:tc>
        <w:tc>
          <w:tcPr>
            <w:tcW w:w="1100" w:type="dxa"/>
            <w:shd w:val="clear" w:color="auto" w:fill="F7CAAC"/>
            <w:vAlign w:val="bottom"/>
          </w:tcPr>
          <w:p w14:paraId="4742EE36" w14:textId="77777777" w:rsidR="00B44DA1" w:rsidRDefault="00B44DA1">
            <w:pPr>
              <w:rPr>
                <w:sz w:val="6"/>
                <w:szCs w:val="6"/>
              </w:rPr>
            </w:pPr>
          </w:p>
        </w:tc>
        <w:tc>
          <w:tcPr>
            <w:tcW w:w="100" w:type="dxa"/>
            <w:tcBorders>
              <w:right w:val="single" w:sz="8" w:space="0" w:color="auto"/>
            </w:tcBorders>
            <w:shd w:val="clear" w:color="auto" w:fill="F7CAAC"/>
            <w:vAlign w:val="bottom"/>
          </w:tcPr>
          <w:p w14:paraId="6DB95D7D" w14:textId="77777777" w:rsidR="00B44DA1" w:rsidRDefault="00B44DA1">
            <w:pPr>
              <w:rPr>
                <w:sz w:val="6"/>
                <w:szCs w:val="6"/>
              </w:rPr>
            </w:pPr>
          </w:p>
        </w:tc>
        <w:tc>
          <w:tcPr>
            <w:tcW w:w="1400" w:type="dxa"/>
            <w:gridSpan w:val="2"/>
            <w:vMerge/>
            <w:tcBorders>
              <w:right w:val="single" w:sz="8" w:space="0" w:color="auto"/>
            </w:tcBorders>
            <w:vAlign w:val="bottom"/>
          </w:tcPr>
          <w:p w14:paraId="7B44765F" w14:textId="77777777" w:rsidR="00B44DA1" w:rsidRDefault="00B44DA1">
            <w:pPr>
              <w:rPr>
                <w:sz w:val="6"/>
                <w:szCs w:val="6"/>
              </w:rPr>
            </w:pPr>
          </w:p>
        </w:tc>
        <w:tc>
          <w:tcPr>
            <w:tcW w:w="2040" w:type="dxa"/>
            <w:vMerge w:val="restart"/>
            <w:vAlign w:val="bottom"/>
          </w:tcPr>
          <w:p w14:paraId="0C7E255B" w14:textId="77777777" w:rsidR="00B44DA1" w:rsidRDefault="00B32628">
            <w:pPr>
              <w:spacing w:line="164" w:lineRule="exact"/>
              <w:rPr>
                <w:sz w:val="20"/>
                <w:szCs w:val="20"/>
              </w:rPr>
            </w:pPr>
            <w:r>
              <w:t>保证</w:t>
            </w:r>
            <w:r>
              <w:t>(</w:t>
            </w:r>
            <w:r>
              <w:t>见下表</w:t>
            </w:r>
            <w:r>
              <w:t>)</w:t>
            </w:r>
            <w:r>
              <w:t>。</w:t>
            </w:r>
          </w:p>
        </w:tc>
        <w:tc>
          <w:tcPr>
            <w:tcW w:w="540" w:type="dxa"/>
            <w:vAlign w:val="bottom"/>
          </w:tcPr>
          <w:p w14:paraId="5E6BDDDD" w14:textId="77777777" w:rsidR="00B44DA1" w:rsidRDefault="00B44DA1">
            <w:pPr>
              <w:rPr>
                <w:sz w:val="6"/>
                <w:szCs w:val="6"/>
              </w:rPr>
            </w:pPr>
          </w:p>
        </w:tc>
        <w:tc>
          <w:tcPr>
            <w:tcW w:w="120" w:type="dxa"/>
            <w:vAlign w:val="bottom"/>
          </w:tcPr>
          <w:p w14:paraId="6B2B3DE6" w14:textId="77777777" w:rsidR="00B44DA1" w:rsidRDefault="00B44DA1">
            <w:pPr>
              <w:rPr>
                <w:sz w:val="6"/>
                <w:szCs w:val="6"/>
              </w:rPr>
            </w:pPr>
          </w:p>
        </w:tc>
        <w:tc>
          <w:tcPr>
            <w:tcW w:w="40" w:type="dxa"/>
            <w:vAlign w:val="bottom"/>
          </w:tcPr>
          <w:p w14:paraId="74F29FDB" w14:textId="77777777" w:rsidR="00B44DA1" w:rsidRDefault="00B44DA1">
            <w:pPr>
              <w:rPr>
                <w:sz w:val="6"/>
                <w:szCs w:val="6"/>
              </w:rPr>
            </w:pPr>
          </w:p>
        </w:tc>
        <w:tc>
          <w:tcPr>
            <w:tcW w:w="40" w:type="dxa"/>
            <w:vAlign w:val="bottom"/>
          </w:tcPr>
          <w:p w14:paraId="1AEB85C7" w14:textId="77777777" w:rsidR="00B44DA1" w:rsidRDefault="00B44DA1">
            <w:pPr>
              <w:rPr>
                <w:sz w:val="6"/>
                <w:szCs w:val="6"/>
              </w:rPr>
            </w:pPr>
          </w:p>
        </w:tc>
        <w:tc>
          <w:tcPr>
            <w:tcW w:w="2700" w:type="dxa"/>
            <w:vAlign w:val="bottom"/>
          </w:tcPr>
          <w:p w14:paraId="5877E873" w14:textId="77777777" w:rsidR="00B44DA1" w:rsidRDefault="00B44DA1">
            <w:pPr>
              <w:rPr>
                <w:sz w:val="6"/>
                <w:szCs w:val="6"/>
              </w:rPr>
            </w:pPr>
          </w:p>
        </w:tc>
        <w:tc>
          <w:tcPr>
            <w:tcW w:w="60" w:type="dxa"/>
            <w:vAlign w:val="bottom"/>
          </w:tcPr>
          <w:p w14:paraId="0B1D76B9" w14:textId="77777777" w:rsidR="00B44DA1" w:rsidRDefault="00B44DA1">
            <w:pPr>
              <w:rPr>
                <w:sz w:val="6"/>
                <w:szCs w:val="6"/>
              </w:rPr>
            </w:pPr>
          </w:p>
        </w:tc>
        <w:tc>
          <w:tcPr>
            <w:tcW w:w="2640" w:type="dxa"/>
            <w:vAlign w:val="bottom"/>
          </w:tcPr>
          <w:p w14:paraId="04603CC0" w14:textId="77777777" w:rsidR="00B44DA1" w:rsidRDefault="00B44DA1">
            <w:pPr>
              <w:rPr>
                <w:sz w:val="6"/>
                <w:szCs w:val="6"/>
              </w:rPr>
            </w:pPr>
          </w:p>
        </w:tc>
        <w:tc>
          <w:tcPr>
            <w:tcW w:w="100" w:type="dxa"/>
            <w:tcBorders>
              <w:right w:val="single" w:sz="8" w:space="0" w:color="auto"/>
            </w:tcBorders>
            <w:vAlign w:val="bottom"/>
          </w:tcPr>
          <w:p w14:paraId="7B07454C" w14:textId="77777777" w:rsidR="00B44DA1" w:rsidRDefault="00B44DA1">
            <w:pPr>
              <w:rPr>
                <w:sz w:val="6"/>
                <w:szCs w:val="6"/>
              </w:rPr>
            </w:pPr>
          </w:p>
        </w:tc>
        <w:tc>
          <w:tcPr>
            <w:tcW w:w="0" w:type="dxa"/>
            <w:vAlign w:val="bottom"/>
          </w:tcPr>
          <w:p w14:paraId="60FA739C" w14:textId="77777777" w:rsidR="00B44DA1" w:rsidRDefault="00B44DA1">
            <w:pPr>
              <w:rPr>
                <w:sz w:val="1"/>
                <w:szCs w:val="1"/>
              </w:rPr>
            </w:pPr>
          </w:p>
        </w:tc>
      </w:tr>
      <w:tr w:rsidR="00B44DA1" w14:paraId="07378AFA" w14:textId="77777777">
        <w:trPr>
          <w:trHeight w:val="86"/>
        </w:trPr>
        <w:tc>
          <w:tcPr>
            <w:tcW w:w="80" w:type="dxa"/>
            <w:tcBorders>
              <w:left w:val="single" w:sz="8" w:space="0" w:color="auto"/>
            </w:tcBorders>
            <w:shd w:val="clear" w:color="auto" w:fill="F7CAAC"/>
            <w:vAlign w:val="bottom"/>
          </w:tcPr>
          <w:p w14:paraId="358415CF" w14:textId="77777777" w:rsidR="00B44DA1" w:rsidRDefault="00B44DA1">
            <w:pPr>
              <w:rPr>
                <w:sz w:val="7"/>
                <w:szCs w:val="7"/>
              </w:rPr>
            </w:pPr>
          </w:p>
        </w:tc>
        <w:tc>
          <w:tcPr>
            <w:tcW w:w="1100" w:type="dxa"/>
            <w:shd w:val="clear" w:color="auto" w:fill="F7CAAC"/>
            <w:vAlign w:val="bottom"/>
          </w:tcPr>
          <w:p w14:paraId="27456A50" w14:textId="77777777" w:rsidR="00B44DA1" w:rsidRDefault="00B44DA1">
            <w:pPr>
              <w:rPr>
                <w:sz w:val="7"/>
                <w:szCs w:val="7"/>
              </w:rPr>
            </w:pPr>
          </w:p>
        </w:tc>
        <w:tc>
          <w:tcPr>
            <w:tcW w:w="100" w:type="dxa"/>
            <w:tcBorders>
              <w:right w:val="single" w:sz="8" w:space="0" w:color="auto"/>
            </w:tcBorders>
            <w:shd w:val="clear" w:color="auto" w:fill="F7CAAC"/>
            <w:vAlign w:val="bottom"/>
          </w:tcPr>
          <w:p w14:paraId="2D0C4DD0" w14:textId="77777777" w:rsidR="00B44DA1" w:rsidRDefault="00B44DA1">
            <w:pPr>
              <w:rPr>
                <w:sz w:val="7"/>
                <w:szCs w:val="7"/>
              </w:rPr>
            </w:pPr>
          </w:p>
        </w:tc>
        <w:tc>
          <w:tcPr>
            <w:tcW w:w="1180" w:type="dxa"/>
            <w:vAlign w:val="bottom"/>
          </w:tcPr>
          <w:p w14:paraId="4C11FABB" w14:textId="77777777" w:rsidR="00B44DA1" w:rsidRDefault="00B44DA1">
            <w:pPr>
              <w:rPr>
                <w:sz w:val="7"/>
                <w:szCs w:val="7"/>
              </w:rPr>
            </w:pPr>
          </w:p>
        </w:tc>
        <w:tc>
          <w:tcPr>
            <w:tcW w:w="220" w:type="dxa"/>
            <w:tcBorders>
              <w:right w:val="single" w:sz="8" w:space="0" w:color="auto"/>
            </w:tcBorders>
            <w:vAlign w:val="bottom"/>
          </w:tcPr>
          <w:p w14:paraId="68CCAD6D" w14:textId="77777777" w:rsidR="00B44DA1" w:rsidRDefault="00B44DA1">
            <w:pPr>
              <w:rPr>
                <w:sz w:val="7"/>
                <w:szCs w:val="7"/>
              </w:rPr>
            </w:pPr>
          </w:p>
        </w:tc>
        <w:tc>
          <w:tcPr>
            <w:tcW w:w="2040" w:type="dxa"/>
            <w:vMerge/>
            <w:vAlign w:val="bottom"/>
          </w:tcPr>
          <w:p w14:paraId="0F26121B" w14:textId="77777777" w:rsidR="00B44DA1" w:rsidRDefault="00B44DA1">
            <w:pPr>
              <w:rPr>
                <w:sz w:val="7"/>
                <w:szCs w:val="7"/>
              </w:rPr>
            </w:pPr>
          </w:p>
        </w:tc>
        <w:tc>
          <w:tcPr>
            <w:tcW w:w="540" w:type="dxa"/>
            <w:vAlign w:val="bottom"/>
          </w:tcPr>
          <w:p w14:paraId="429151AD" w14:textId="77777777" w:rsidR="00B44DA1" w:rsidRDefault="00B44DA1">
            <w:pPr>
              <w:rPr>
                <w:sz w:val="7"/>
                <w:szCs w:val="7"/>
              </w:rPr>
            </w:pPr>
          </w:p>
        </w:tc>
        <w:tc>
          <w:tcPr>
            <w:tcW w:w="120" w:type="dxa"/>
            <w:vAlign w:val="bottom"/>
          </w:tcPr>
          <w:p w14:paraId="5BF738B5" w14:textId="77777777" w:rsidR="00B44DA1" w:rsidRDefault="00B44DA1">
            <w:pPr>
              <w:rPr>
                <w:sz w:val="7"/>
                <w:szCs w:val="7"/>
              </w:rPr>
            </w:pPr>
          </w:p>
        </w:tc>
        <w:tc>
          <w:tcPr>
            <w:tcW w:w="40" w:type="dxa"/>
            <w:vAlign w:val="bottom"/>
          </w:tcPr>
          <w:p w14:paraId="36474FF2" w14:textId="77777777" w:rsidR="00B44DA1" w:rsidRDefault="00B44DA1">
            <w:pPr>
              <w:rPr>
                <w:sz w:val="7"/>
                <w:szCs w:val="7"/>
              </w:rPr>
            </w:pPr>
          </w:p>
        </w:tc>
        <w:tc>
          <w:tcPr>
            <w:tcW w:w="40" w:type="dxa"/>
            <w:vAlign w:val="bottom"/>
          </w:tcPr>
          <w:p w14:paraId="68D2C8BC" w14:textId="77777777" w:rsidR="00B44DA1" w:rsidRDefault="00B44DA1">
            <w:pPr>
              <w:rPr>
                <w:sz w:val="7"/>
                <w:szCs w:val="7"/>
              </w:rPr>
            </w:pPr>
          </w:p>
        </w:tc>
        <w:tc>
          <w:tcPr>
            <w:tcW w:w="2700" w:type="dxa"/>
            <w:vAlign w:val="bottom"/>
          </w:tcPr>
          <w:p w14:paraId="796BBB9F" w14:textId="77777777" w:rsidR="00B44DA1" w:rsidRDefault="00B44DA1">
            <w:pPr>
              <w:rPr>
                <w:sz w:val="7"/>
                <w:szCs w:val="7"/>
              </w:rPr>
            </w:pPr>
          </w:p>
        </w:tc>
        <w:tc>
          <w:tcPr>
            <w:tcW w:w="60" w:type="dxa"/>
            <w:vAlign w:val="bottom"/>
          </w:tcPr>
          <w:p w14:paraId="3509AF1C" w14:textId="77777777" w:rsidR="00B44DA1" w:rsidRDefault="00B44DA1">
            <w:pPr>
              <w:rPr>
                <w:sz w:val="7"/>
                <w:szCs w:val="7"/>
              </w:rPr>
            </w:pPr>
          </w:p>
        </w:tc>
        <w:tc>
          <w:tcPr>
            <w:tcW w:w="2640" w:type="dxa"/>
            <w:vAlign w:val="bottom"/>
          </w:tcPr>
          <w:p w14:paraId="4F8F91D3" w14:textId="77777777" w:rsidR="00B44DA1" w:rsidRDefault="00B44DA1">
            <w:pPr>
              <w:rPr>
                <w:sz w:val="7"/>
                <w:szCs w:val="7"/>
              </w:rPr>
            </w:pPr>
          </w:p>
        </w:tc>
        <w:tc>
          <w:tcPr>
            <w:tcW w:w="100" w:type="dxa"/>
            <w:tcBorders>
              <w:right w:val="single" w:sz="8" w:space="0" w:color="auto"/>
            </w:tcBorders>
            <w:vAlign w:val="bottom"/>
          </w:tcPr>
          <w:p w14:paraId="51DA1E86" w14:textId="77777777" w:rsidR="00B44DA1" w:rsidRDefault="00B44DA1">
            <w:pPr>
              <w:rPr>
                <w:sz w:val="7"/>
                <w:szCs w:val="7"/>
              </w:rPr>
            </w:pPr>
          </w:p>
        </w:tc>
        <w:tc>
          <w:tcPr>
            <w:tcW w:w="0" w:type="dxa"/>
            <w:vAlign w:val="bottom"/>
          </w:tcPr>
          <w:p w14:paraId="37D1D079" w14:textId="77777777" w:rsidR="00B44DA1" w:rsidRDefault="00B44DA1">
            <w:pPr>
              <w:rPr>
                <w:sz w:val="1"/>
                <w:szCs w:val="1"/>
              </w:rPr>
            </w:pPr>
          </w:p>
        </w:tc>
      </w:tr>
      <w:tr w:rsidR="00B44DA1" w14:paraId="093175FD" w14:textId="77777777">
        <w:trPr>
          <w:trHeight w:val="29"/>
        </w:trPr>
        <w:tc>
          <w:tcPr>
            <w:tcW w:w="80" w:type="dxa"/>
            <w:tcBorders>
              <w:left w:val="single" w:sz="8" w:space="0" w:color="auto"/>
              <w:bottom w:val="single" w:sz="8" w:space="0" w:color="F7CAAC"/>
            </w:tcBorders>
            <w:shd w:val="clear" w:color="auto" w:fill="F7CAAC"/>
            <w:vAlign w:val="bottom"/>
          </w:tcPr>
          <w:p w14:paraId="78DB4433" w14:textId="77777777" w:rsidR="00B44DA1" w:rsidRDefault="00B44DA1">
            <w:pPr>
              <w:rPr>
                <w:sz w:val="2"/>
                <w:szCs w:val="2"/>
              </w:rPr>
            </w:pPr>
          </w:p>
        </w:tc>
        <w:tc>
          <w:tcPr>
            <w:tcW w:w="1100" w:type="dxa"/>
            <w:tcBorders>
              <w:bottom w:val="single" w:sz="8" w:space="0" w:color="F7CAAC"/>
            </w:tcBorders>
            <w:shd w:val="clear" w:color="auto" w:fill="F7CAAC"/>
            <w:vAlign w:val="bottom"/>
          </w:tcPr>
          <w:p w14:paraId="0ED45F40" w14:textId="77777777" w:rsidR="00B44DA1" w:rsidRDefault="00B44DA1">
            <w:pPr>
              <w:rPr>
                <w:sz w:val="2"/>
                <w:szCs w:val="2"/>
              </w:rPr>
            </w:pPr>
          </w:p>
        </w:tc>
        <w:tc>
          <w:tcPr>
            <w:tcW w:w="100" w:type="dxa"/>
            <w:tcBorders>
              <w:bottom w:val="single" w:sz="8" w:space="0" w:color="F7CAAC"/>
              <w:right w:val="single" w:sz="8" w:space="0" w:color="auto"/>
            </w:tcBorders>
            <w:shd w:val="clear" w:color="auto" w:fill="F7CAAC"/>
            <w:vAlign w:val="bottom"/>
          </w:tcPr>
          <w:p w14:paraId="0456E482" w14:textId="77777777" w:rsidR="00B44DA1" w:rsidRDefault="00B44DA1">
            <w:pPr>
              <w:rPr>
                <w:sz w:val="2"/>
                <w:szCs w:val="2"/>
              </w:rPr>
            </w:pPr>
          </w:p>
        </w:tc>
        <w:tc>
          <w:tcPr>
            <w:tcW w:w="1180" w:type="dxa"/>
            <w:tcBorders>
              <w:bottom w:val="single" w:sz="8" w:space="0" w:color="auto"/>
            </w:tcBorders>
            <w:vAlign w:val="bottom"/>
          </w:tcPr>
          <w:p w14:paraId="148902EE" w14:textId="77777777" w:rsidR="00B44DA1" w:rsidRDefault="00B44DA1">
            <w:pPr>
              <w:rPr>
                <w:sz w:val="2"/>
                <w:szCs w:val="2"/>
              </w:rPr>
            </w:pPr>
          </w:p>
        </w:tc>
        <w:tc>
          <w:tcPr>
            <w:tcW w:w="220" w:type="dxa"/>
            <w:tcBorders>
              <w:bottom w:val="single" w:sz="8" w:space="0" w:color="auto"/>
              <w:right w:val="single" w:sz="8" w:space="0" w:color="auto"/>
            </w:tcBorders>
            <w:vAlign w:val="bottom"/>
          </w:tcPr>
          <w:p w14:paraId="674224AC" w14:textId="77777777" w:rsidR="00B44DA1" w:rsidRDefault="00B44DA1">
            <w:pPr>
              <w:rPr>
                <w:sz w:val="2"/>
                <w:szCs w:val="2"/>
              </w:rPr>
            </w:pPr>
          </w:p>
        </w:tc>
        <w:tc>
          <w:tcPr>
            <w:tcW w:w="2040" w:type="dxa"/>
            <w:tcBorders>
              <w:bottom w:val="single" w:sz="8" w:space="0" w:color="auto"/>
            </w:tcBorders>
            <w:vAlign w:val="bottom"/>
          </w:tcPr>
          <w:p w14:paraId="6F85CDDF" w14:textId="77777777" w:rsidR="00B44DA1" w:rsidRDefault="00B44DA1">
            <w:pPr>
              <w:rPr>
                <w:sz w:val="2"/>
                <w:szCs w:val="2"/>
              </w:rPr>
            </w:pPr>
          </w:p>
        </w:tc>
        <w:tc>
          <w:tcPr>
            <w:tcW w:w="540" w:type="dxa"/>
            <w:tcBorders>
              <w:bottom w:val="single" w:sz="8" w:space="0" w:color="auto"/>
            </w:tcBorders>
            <w:vAlign w:val="bottom"/>
          </w:tcPr>
          <w:p w14:paraId="7B37D9B9" w14:textId="77777777" w:rsidR="00B44DA1" w:rsidRDefault="00B44DA1">
            <w:pPr>
              <w:rPr>
                <w:sz w:val="2"/>
                <w:szCs w:val="2"/>
              </w:rPr>
            </w:pPr>
          </w:p>
        </w:tc>
        <w:tc>
          <w:tcPr>
            <w:tcW w:w="120" w:type="dxa"/>
            <w:tcBorders>
              <w:bottom w:val="single" w:sz="8" w:space="0" w:color="auto"/>
            </w:tcBorders>
            <w:vAlign w:val="bottom"/>
          </w:tcPr>
          <w:p w14:paraId="28A875D6" w14:textId="77777777" w:rsidR="00B44DA1" w:rsidRDefault="00B44DA1">
            <w:pPr>
              <w:rPr>
                <w:sz w:val="2"/>
                <w:szCs w:val="2"/>
              </w:rPr>
            </w:pPr>
          </w:p>
        </w:tc>
        <w:tc>
          <w:tcPr>
            <w:tcW w:w="40" w:type="dxa"/>
            <w:tcBorders>
              <w:bottom w:val="single" w:sz="8" w:space="0" w:color="auto"/>
            </w:tcBorders>
            <w:vAlign w:val="bottom"/>
          </w:tcPr>
          <w:p w14:paraId="61BD4E4F" w14:textId="77777777" w:rsidR="00B44DA1" w:rsidRDefault="00B44DA1">
            <w:pPr>
              <w:rPr>
                <w:sz w:val="2"/>
                <w:szCs w:val="2"/>
              </w:rPr>
            </w:pPr>
          </w:p>
        </w:tc>
        <w:tc>
          <w:tcPr>
            <w:tcW w:w="40" w:type="dxa"/>
            <w:tcBorders>
              <w:bottom w:val="single" w:sz="8" w:space="0" w:color="auto"/>
            </w:tcBorders>
            <w:vAlign w:val="bottom"/>
          </w:tcPr>
          <w:p w14:paraId="3672160D" w14:textId="77777777" w:rsidR="00B44DA1" w:rsidRDefault="00B44DA1">
            <w:pPr>
              <w:rPr>
                <w:sz w:val="2"/>
                <w:szCs w:val="2"/>
              </w:rPr>
            </w:pPr>
          </w:p>
        </w:tc>
        <w:tc>
          <w:tcPr>
            <w:tcW w:w="2700" w:type="dxa"/>
            <w:tcBorders>
              <w:bottom w:val="single" w:sz="8" w:space="0" w:color="auto"/>
            </w:tcBorders>
            <w:vAlign w:val="bottom"/>
          </w:tcPr>
          <w:p w14:paraId="51C4B309" w14:textId="77777777" w:rsidR="00B44DA1" w:rsidRDefault="00B44DA1">
            <w:pPr>
              <w:rPr>
                <w:sz w:val="2"/>
                <w:szCs w:val="2"/>
              </w:rPr>
            </w:pPr>
          </w:p>
        </w:tc>
        <w:tc>
          <w:tcPr>
            <w:tcW w:w="60" w:type="dxa"/>
            <w:tcBorders>
              <w:bottom w:val="single" w:sz="8" w:space="0" w:color="auto"/>
            </w:tcBorders>
            <w:vAlign w:val="bottom"/>
          </w:tcPr>
          <w:p w14:paraId="02153099" w14:textId="77777777" w:rsidR="00B44DA1" w:rsidRDefault="00B44DA1">
            <w:pPr>
              <w:rPr>
                <w:sz w:val="2"/>
                <w:szCs w:val="2"/>
              </w:rPr>
            </w:pPr>
          </w:p>
        </w:tc>
        <w:tc>
          <w:tcPr>
            <w:tcW w:w="2640" w:type="dxa"/>
            <w:tcBorders>
              <w:bottom w:val="single" w:sz="8" w:space="0" w:color="auto"/>
            </w:tcBorders>
            <w:vAlign w:val="bottom"/>
          </w:tcPr>
          <w:p w14:paraId="01F60646" w14:textId="77777777" w:rsidR="00B44DA1" w:rsidRDefault="00B44DA1">
            <w:pPr>
              <w:rPr>
                <w:sz w:val="2"/>
                <w:szCs w:val="2"/>
              </w:rPr>
            </w:pPr>
          </w:p>
        </w:tc>
        <w:tc>
          <w:tcPr>
            <w:tcW w:w="100" w:type="dxa"/>
            <w:tcBorders>
              <w:bottom w:val="single" w:sz="8" w:space="0" w:color="auto"/>
              <w:right w:val="single" w:sz="8" w:space="0" w:color="auto"/>
            </w:tcBorders>
            <w:vAlign w:val="bottom"/>
          </w:tcPr>
          <w:p w14:paraId="565B50BF" w14:textId="77777777" w:rsidR="00B44DA1" w:rsidRDefault="00B44DA1">
            <w:pPr>
              <w:rPr>
                <w:sz w:val="2"/>
                <w:szCs w:val="2"/>
              </w:rPr>
            </w:pPr>
          </w:p>
        </w:tc>
        <w:tc>
          <w:tcPr>
            <w:tcW w:w="0" w:type="dxa"/>
            <w:vAlign w:val="bottom"/>
          </w:tcPr>
          <w:p w14:paraId="08358B66" w14:textId="77777777" w:rsidR="00B44DA1" w:rsidRDefault="00B44DA1">
            <w:pPr>
              <w:rPr>
                <w:sz w:val="1"/>
                <w:szCs w:val="1"/>
              </w:rPr>
            </w:pPr>
          </w:p>
        </w:tc>
      </w:tr>
      <w:tr w:rsidR="00B44DA1" w14:paraId="2365EBD1" w14:textId="77777777">
        <w:trPr>
          <w:trHeight w:val="158"/>
        </w:trPr>
        <w:tc>
          <w:tcPr>
            <w:tcW w:w="80" w:type="dxa"/>
            <w:tcBorders>
              <w:left w:val="single" w:sz="8" w:space="0" w:color="auto"/>
            </w:tcBorders>
            <w:shd w:val="clear" w:color="auto" w:fill="F7CAAC"/>
            <w:vAlign w:val="bottom"/>
          </w:tcPr>
          <w:p w14:paraId="49882BA6" w14:textId="77777777" w:rsidR="00B44DA1" w:rsidRDefault="00B44DA1">
            <w:pPr>
              <w:rPr>
                <w:sz w:val="13"/>
                <w:szCs w:val="13"/>
              </w:rPr>
            </w:pPr>
          </w:p>
        </w:tc>
        <w:tc>
          <w:tcPr>
            <w:tcW w:w="1100" w:type="dxa"/>
            <w:shd w:val="clear" w:color="auto" w:fill="F7CAAC"/>
            <w:vAlign w:val="bottom"/>
          </w:tcPr>
          <w:p w14:paraId="07FF56C0" w14:textId="77777777" w:rsidR="00B44DA1" w:rsidRDefault="00B44DA1">
            <w:pPr>
              <w:rPr>
                <w:sz w:val="13"/>
                <w:szCs w:val="13"/>
              </w:rPr>
            </w:pPr>
          </w:p>
        </w:tc>
        <w:tc>
          <w:tcPr>
            <w:tcW w:w="100" w:type="dxa"/>
            <w:tcBorders>
              <w:right w:val="single" w:sz="8" w:space="0" w:color="auto"/>
            </w:tcBorders>
            <w:shd w:val="clear" w:color="auto" w:fill="F7CAAC"/>
            <w:vAlign w:val="bottom"/>
          </w:tcPr>
          <w:p w14:paraId="69AFB640" w14:textId="77777777" w:rsidR="00B44DA1" w:rsidRDefault="00B44DA1">
            <w:pPr>
              <w:rPr>
                <w:sz w:val="13"/>
                <w:szCs w:val="13"/>
              </w:rPr>
            </w:pPr>
          </w:p>
        </w:tc>
        <w:tc>
          <w:tcPr>
            <w:tcW w:w="1180" w:type="dxa"/>
            <w:vMerge w:val="restart"/>
            <w:tcBorders>
              <w:left w:val="single" w:sz="8" w:space="0" w:color="D9D9D9"/>
            </w:tcBorders>
            <w:shd w:val="clear" w:color="auto" w:fill="D9D9D9"/>
            <w:vAlign w:val="bottom"/>
          </w:tcPr>
          <w:p w14:paraId="14EF9F6D" w14:textId="77777777" w:rsidR="00B44DA1" w:rsidRDefault="00B32628">
            <w:pPr>
              <w:ind w:left="5"/>
              <w:jc w:val="center"/>
              <w:rPr>
                <w:sz w:val="20"/>
                <w:szCs w:val="20"/>
              </w:rPr>
            </w:pPr>
            <w:r>
              <w:t>标准</w:t>
            </w:r>
            <w:r>
              <w:t xml:space="preserve"> # 2</w:t>
            </w:r>
          </w:p>
        </w:tc>
        <w:tc>
          <w:tcPr>
            <w:tcW w:w="220" w:type="dxa"/>
            <w:tcBorders>
              <w:right w:val="single" w:sz="8" w:space="0" w:color="auto"/>
            </w:tcBorders>
            <w:shd w:val="clear" w:color="auto" w:fill="D9D9D9"/>
            <w:vAlign w:val="bottom"/>
          </w:tcPr>
          <w:p w14:paraId="47C3DAD6" w14:textId="77777777" w:rsidR="00B44DA1" w:rsidRDefault="00B44DA1">
            <w:pPr>
              <w:rPr>
                <w:sz w:val="13"/>
                <w:szCs w:val="13"/>
              </w:rPr>
            </w:pPr>
          </w:p>
        </w:tc>
        <w:tc>
          <w:tcPr>
            <w:tcW w:w="2580" w:type="dxa"/>
            <w:gridSpan w:val="2"/>
            <w:vMerge w:val="restart"/>
            <w:shd w:val="clear" w:color="auto" w:fill="D9D9D9"/>
            <w:vAlign w:val="bottom"/>
          </w:tcPr>
          <w:p w14:paraId="3FAF0D19" w14:textId="77777777" w:rsidR="00B44DA1" w:rsidRDefault="00B32628">
            <w:pPr>
              <w:rPr>
                <w:sz w:val="20"/>
                <w:szCs w:val="20"/>
              </w:rPr>
            </w:pPr>
            <w:r>
              <w:t xml:space="preserve">Remote Crew training covers multi </w:t>
            </w:r>
            <w:r>
              <w:t>远程船员培训涵盖多个</w:t>
            </w:r>
          </w:p>
        </w:tc>
        <w:tc>
          <w:tcPr>
            <w:tcW w:w="120" w:type="dxa"/>
            <w:tcBorders>
              <w:right w:val="single" w:sz="8" w:space="0" w:color="auto"/>
            </w:tcBorders>
            <w:shd w:val="clear" w:color="auto" w:fill="D9D9D9"/>
            <w:vAlign w:val="bottom"/>
          </w:tcPr>
          <w:p w14:paraId="39964B41" w14:textId="77777777" w:rsidR="00B44DA1" w:rsidRDefault="00B44DA1">
            <w:pPr>
              <w:rPr>
                <w:sz w:val="13"/>
                <w:szCs w:val="13"/>
              </w:rPr>
            </w:pPr>
          </w:p>
        </w:tc>
        <w:tc>
          <w:tcPr>
            <w:tcW w:w="40" w:type="dxa"/>
            <w:shd w:val="clear" w:color="auto" w:fill="D9D9D9"/>
            <w:vAlign w:val="bottom"/>
          </w:tcPr>
          <w:p w14:paraId="55D1C7EA" w14:textId="77777777" w:rsidR="00B44DA1" w:rsidRDefault="00B44DA1">
            <w:pPr>
              <w:rPr>
                <w:sz w:val="13"/>
                <w:szCs w:val="13"/>
              </w:rPr>
            </w:pPr>
          </w:p>
        </w:tc>
        <w:tc>
          <w:tcPr>
            <w:tcW w:w="2740" w:type="dxa"/>
            <w:gridSpan w:val="2"/>
            <w:tcBorders>
              <w:right w:val="single" w:sz="8" w:space="0" w:color="auto"/>
            </w:tcBorders>
            <w:shd w:val="clear" w:color="auto" w:fill="D9D9D9"/>
            <w:vAlign w:val="bottom"/>
          </w:tcPr>
          <w:p w14:paraId="6BEF4AE6" w14:textId="77777777" w:rsidR="00B44DA1" w:rsidRDefault="00B32628">
            <w:pPr>
              <w:spacing w:line="158" w:lineRule="exact"/>
              <w:rPr>
                <w:sz w:val="20"/>
                <w:szCs w:val="20"/>
              </w:rPr>
            </w:pPr>
            <w:r>
              <w:t>和</w:t>
            </w:r>
            <w:r>
              <w:t xml:space="preserve"> Low </w:t>
            </w:r>
            <w:r>
              <w:t>一样，另外，遥控器</w:t>
            </w:r>
          </w:p>
        </w:tc>
        <w:tc>
          <w:tcPr>
            <w:tcW w:w="60" w:type="dxa"/>
            <w:shd w:val="clear" w:color="auto" w:fill="D9D9D9"/>
            <w:vAlign w:val="bottom"/>
          </w:tcPr>
          <w:p w14:paraId="5619532A" w14:textId="77777777" w:rsidR="00B44DA1" w:rsidRDefault="00B44DA1">
            <w:pPr>
              <w:rPr>
                <w:sz w:val="13"/>
                <w:szCs w:val="13"/>
              </w:rPr>
            </w:pPr>
          </w:p>
        </w:tc>
        <w:tc>
          <w:tcPr>
            <w:tcW w:w="2640" w:type="dxa"/>
            <w:shd w:val="clear" w:color="auto" w:fill="D9D9D9"/>
            <w:vAlign w:val="bottom"/>
          </w:tcPr>
          <w:p w14:paraId="2498449B" w14:textId="77777777" w:rsidR="00B44DA1" w:rsidRDefault="00B44DA1">
            <w:pPr>
              <w:rPr>
                <w:sz w:val="13"/>
                <w:szCs w:val="13"/>
              </w:rPr>
            </w:pPr>
          </w:p>
        </w:tc>
        <w:tc>
          <w:tcPr>
            <w:tcW w:w="100" w:type="dxa"/>
            <w:tcBorders>
              <w:right w:val="single" w:sz="8" w:space="0" w:color="auto"/>
            </w:tcBorders>
            <w:shd w:val="clear" w:color="auto" w:fill="D9D9D9"/>
            <w:vAlign w:val="bottom"/>
          </w:tcPr>
          <w:p w14:paraId="008CB9B1" w14:textId="77777777" w:rsidR="00B44DA1" w:rsidRDefault="00B44DA1">
            <w:pPr>
              <w:rPr>
                <w:sz w:val="13"/>
                <w:szCs w:val="13"/>
              </w:rPr>
            </w:pPr>
          </w:p>
        </w:tc>
        <w:tc>
          <w:tcPr>
            <w:tcW w:w="0" w:type="dxa"/>
            <w:vAlign w:val="bottom"/>
          </w:tcPr>
          <w:p w14:paraId="31BC6470" w14:textId="77777777" w:rsidR="00B44DA1" w:rsidRDefault="00B44DA1">
            <w:pPr>
              <w:rPr>
                <w:sz w:val="1"/>
                <w:szCs w:val="1"/>
              </w:rPr>
            </w:pPr>
          </w:p>
        </w:tc>
      </w:tr>
      <w:tr w:rsidR="00B44DA1" w14:paraId="036CEC4F" w14:textId="77777777">
        <w:trPr>
          <w:trHeight w:val="85"/>
        </w:trPr>
        <w:tc>
          <w:tcPr>
            <w:tcW w:w="80" w:type="dxa"/>
            <w:tcBorders>
              <w:left w:val="single" w:sz="8" w:space="0" w:color="auto"/>
            </w:tcBorders>
            <w:shd w:val="clear" w:color="auto" w:fill="F7CAAC"/>
            <w:vAlign w:val="bottom"/>
          </w:tcPr>
          <w:p w14:paraId="181468B6" w14:textId="77777777" w:rsidR="00B44DA1" w:rsidRDefault="00B44DA1">
            <w:pPr>
              <w:rPr>
                <w:sz w:val="7"/>
                <w:szCs w:val="7"/>
              </w:rPr>
            </w:pPr>
          </w:p>
        </w:tc>
        <w:tc>
          <w:tcPr>
            <w:tcW w:w="1100" w:type="dxa"/>
            <w:shd w:val="clear" w:color="auto" w:fill="F7CAAC"/>
            <w:vAlign w:val="bottom"/>
          </w:tcPr>
          <w:p w14:paraId="6201DDA7" w14:textId="77777777" w:rsidR="00B44DA1" w:rsidRDefault="00B44DA1">
            <w:pPr>
              <w:rPr>
                <w:sz w:val="7"/>
                <w:szCs w:val="7"/>
              </w:rPr>
            </w:pPr>
          </w:p>
        </w:tc>
        <w:tc>
          <w:tcPr>
            <w:tcW w:w="100" w:type="dxa"/>
            <w:tcBorders>
              <w:right w:val="single" w:sz="8" w:space="0" w:color="auto"/>
            </w:tcBorders>
            <w:shd w:val="clear" w:color="auto" w:fill="F7CAAC"/>
            <w:vAlign w:val="bottom"/>
          </w:tcPr>
          <w:p w14:paraId="7CA13574" w14:textId="77777777" w:rsidR="00B44DA1" w:rsidRDefault="00B44DA1">
            <w:pPr>
              <w:rPr>
                <w:sz w:val="7"/>
                <w:szCs w:val="7"/>
              </w:rPr>
            </w:pPr>
          </w:p>
        </w:tc>
        <w:tc>
          <w:tcPr>
            <w:tcW w:w="1180" w:type="dxa"/>
            <w:vMerge/>
            <w:tcBorders>
              <w:left w:val="single" w:sz="8" w:space="0" w:color="D9D9D9"/>
            </w:tcBorders>
            <w:shd w:val="clear" w:color="auto" w:fill="D9D9D9"/>
            <w:vAlign w:val="bottom"/>
          </w:tcPr>
          <w:p w14:paraId="4F8CAD4F" w14:textId="77777777" w:rsidR="00B44DA1" w:rsidRDefault="00B44DA1">
            <w:pPr>
              <w:rPr>
                <w:sz w:val="7"/>
                <w:szCs w:val="7"/>
              </w:rPr>
            </w:pPr>
          </w:p>
        </w:tc>
        <w:tc>
          <w:tcPr>
            <w:tcW w:w="220" w:type="dxa"/>
            <w:tcBorders>
              <w:right w:val="single" w:sz="8" w:space="0" w:color="auto"/>
            </w:tcBorders>
            <w:shd w:val="clear" w:color="auto" w:fill="D9D9D9"/>
            <w:vAlign w:val="bottom"/>
          </w:tcPr>
          <w:p w14:paraId="62E18770" w14:textId="77777777" w:rsidR="00B44DA1" w:rsidRDefault="00B44DA1">
            <w:pPr>
              <w:rPr>
                <w:sz w:val="7"/>
                <w:szCs w:val="7"/>
              </w:rPr>
            </w:pPr>
          </w:p>
        </w:tc>
        <w:tc>
          <w:tcPr>
            <w:tcW w:w="2580" w:type="dxa"/>
            <w:gridSpan w:val="2"/>
            <w:vMerge/>
            <w:shd w:val="clear" w:color="auto" w:fill="D9D9D9"/>
            <w:vAlign w:val="bottom"/>
          </w:tcPr>
          <w:p w14:paraId="0115C86E" w14:textId="77777777" w:rsidR="00B44DA1" w:rsidRDefault="00B44DA1">
            <w:pPr>
              <w:rPr>
                <w:sz w:val="7"/>
                <w:szCs w:val="7"/>
              </w:rPr>
            </w:pPr>
          </w:p>
        </w:tc>
        <w:tc>
          <w:tcPr>
            <w:tcW w:w="120" w:type="dxa"/>
            <w:tcBorders>
              <w:right w:val="single" w:sz="8" w:space="0" w:color="auto"/>
            </w:tcBorders>
            <w:shd w:val="clear" w:color="auto" w:fill="D9D9D9"/>
            <w:vAlign w:val="bottom"/>
          </w:tcPr>
          <w:p w14:paraId="3BB6D74A" w14:textId="77777777" w:rsidR="00B44DA1" w:rsidRDefault="00B44DA1">
            <w:pPr>
              <w:rPr>
                <w:sz w:val="7"/>
                <w:szCs w:val="7"/>
              </w:rPr>
            </w:pPr>
          </w:p>
        </w:tc>
        <w:tc>
          <w:tcPr>
            <w:tcW w:w="40" w:type="dxa"/>
            <w:shd w:val="clear" w:color="auto" w:fill="D9D9D9"/>
            <w:vAlign w:val="bottom"/>
          </w:tcPr>
          <w:p w14:paraId="706DF59E" w14:textId="77777777" w:rsidR="00B44DA1" w:rsidRDefault="00B44DA1">
            <w:pPr>
              <w:rPr>
                <w:sz w:val="7"/>
                <w:szCs w:val="7"/>
              </w:rPr>
            </w:pPr>
          </w:p>
        </w:tc>
        <w:tc>
          <w:tcPr>
            <w:tcW w:w="2740" w:type="dxa"/>
            <w:gridSpan w:val="2"/>
            <w:vMerge w:val="restart"/>
            <w:tcBorders>
              <w:right w:val="single" w:sz="8" w:space="0" w:color="auto"/>
            </w:tcBorders>
            <w:shd w:val="clear" w:color="auto" w:fill="D9D9D9"/>
            <w:vAlign w:val="bottom"/>
          </w:tcPr>
          <w:p w14:paraId="45749B7E" w14:textId="77777777" w:rsidR="00B44DA1" w:rsidRDefault="00B32628">
            <w:pPr>
              <w:spacing w:line="175" w:lineRule="exact"/>
              <w:rPr>
                <w:sz w:val="20"/>
                <w:szCs w:val="20"/>
              </w:rPr>
            </w:pPr>
            <w:r>
              <w:t>Crew2</w:t>
            </w:r>
            <w:r>
              <w:t>接收</w:t>
            </w:r>
            <w:r>
              <w:t xml:space="preserve"> Crew </w:t>
            </w:r>
            <w:r>
              <w:t>资源</w:t>
            </w:r>
          </w:p>
        </w:tc>
        <w:tc>
          <w:tcPr>
            <w:tcW w:w="60" w:type="dxa"/>
            <w:shd w:val="clear" w:color="auto" w:fill="D9D9D9"/>
            <w:vAlign w:val="bottom"/>
          </w:tcPr>
          <w:p w14:paraId="257E1C99" w14:textId="77777777" w:rsidR="00B44DA1" w:rsidRDefault="00B44DA1">
            <w:pPr>
              <w:rPr>
                <w:sz w:val="7"/>
                <w:szCs w:val="7"/>
              </w:rPr>
            </w:pPr>
          </w:p>
        </w:tc>
        <w:tc>
          <w:tcPr>
            <w:tcW w:w="2640" w:type="dxa"/>
            <w:vMerge w:val="restart"/>
            <w:shd w:val="clear" w:color="auto" w:fill="D9D9D9"/>
            <w:vAlign w:val="bottom"/>
          </w:tcPr>
          <w:p w14:paraId="721BDBAB" w14:textId="77777777" w:rsidR="00B44DA1" w:rsidRDefault="00B32628">
            <w:pPr>
              <w:spacing w:line="172" w:lineRule="exact"/>
              <w:ind w:left="20"/>
              <w:rPr>
                <w:sz w:val="20"/>
                <w:szCs w:val="20"/>
              </w:rPr>
            </w:pPr>
            <w:r>
              <w:t>和中号一样。</w:t>
            </w:r>
          </w:p>
        </w:tc>
        <w:tc>
          <w:tcPr>
            <w:tcW w:w="100" w:type="dxa"/>
            <w:tcBorders>
              <w:right w:val="single" w:sz="8" w:space="0" w:color="auto"/>
            </w:tcBorders>
            <w:shd w:val="clear" w:color="auto" w:fill="D9D9D9"/>
            <w:vAlign w:val="bottom"/>
          </w:tcPr>
          <w:p w14:paraId="31C710E7" w14:textId="77777777" w:rsidR="00B44DA1" w:rsidRDefault="00B44DA1">
            <w:pPr>
              <w:rPr>
                <w:sz w:val="7"/>
                <w:szCs w:val="7"/>
              </w:rPr>
            </w:pPr>
          </w:p>
        </w:tc>
        <w:tc>
          <w:tcPr>
            <w:tcW w:w="0" w:type="dxa"/>
            <w:vAlign w:val="bottom"/>
          </w:tcPr>
          <w:p w14:paraId="3CE04968" w14:textId="77777777" w:rsidR="00B44DA1" w:rsidRDefault="00B44DA1">
            <w:pPr>
              <w:rPr>
                <w:sz w:val="1"/>
                <w:szCs w:val="1"/>
              </w:rPr>
            </w:pPr>
          </w:p>
        </w:tc>
      </w:tr>
      <w:tr w:rsidR="00B44DA1" w14:paraId="52A52A24" w14:textId="77777777">
        <w:trPr>
          <w:trHeight w:val="91"/>
        </w:trPr>
        <w:tc>
          <w:tcPr>
            <w:tcW w:w="80" w:type="dxa"/>
            <w:tcBorders>
              <w:left w:val="single" w:sz="8" w:space="0" w:color="auto"/>
            </w:tcBorders>
            <w:shd w:val="clear" w:color="auto" w:fill="F7CAAC"/>
            <w:vAlign w:val="bottom"/>
          </w:tcPr>
          <w:p w14:paraId="04B237CB" w14:textId="77777777" w:rsidR="00B44DA1" w:rsidRDefault="00B44DA1">
            <w:pPr>
              <w:rPr>
                <w:sz w:val="7"/>
                <w:szCs w:val="7"/>
              </w:rPr>
            </w:pPr>
          </w:p>
        </w:tc>
        <w:tc>
          <w:tcPr>
            <w:tcW w:w="1100" w:type="dxa"/>
            <w:shd w:val="clear" w:color="auto" w:fill="F7CAAC"/>
            <w:vAlign w:val="bottom"/>
          </w:tcPr>
          <w:p w14:paraId="441316DA" w14:textId="77777777" w:rsidR="00B44DA1" w:rsidRDefault="00B44DA1">
            <w:pPr>
              <w:rPr>
                <w:sz w:val="7"/>
                <w:szCs w:val="7"/>
              </w:rPr>
            </w:pPr>
          </w:p>
        </w:tc>
        <w:tc>
          <w:tcPr>
            <w:tcW w:w="100" w:type="dxa"/>
            <w:tcBorders>
              <w:right w:val="single" w:sz="8" w:space="0" w:color="auto"/>
            </w:tcBorders>
            <w:shd w:val="clear" w:color="auto" w:fill="F7CAAC"/>
            <w:vAlign w:val="bottom"/>
          </w:tcPr>
          <w:p w14:paraId="2B607433" w14:textId="77777777" w:rsidR="00B44DA1" w:rsidRDefault="00B44DA1">
            <w:pPr>
              <w:rPr>
                <w:sz w:val="7"/>
                <w:szCs w:val="7"/>
              </w:rPr>
            </w:pPr>
          </w:p>
        </w:tc>
        <w:tc>
          <w:tcPr>
            <w:tcW w:w="1180" w:type="dxa"/>
            <w:vMerge w:val="restart"/>
            <w:tcBorders>
              <w:left w:val="single" w:sz="8" w:space="0" w:color="D9D9D9"/>
            </w:tcBorders>
            <w:shd w:val="clear" w:color="auto" w:fill="D9D9D9"/>
            <w:vAlign w:val="bottom"/>
          </w:tcPr>
          <w:p w14:paraId="2E569B8D" w14:textId="77777777" w:rsidR="00B44DA1" w:rsidRDefault="00B32628">
            <w:pPr>
              <w:jc w:val="center"/>
              <w:rPr>
                <w:sz w:val="20"/>
                <w:szCs w:val="20"/>
              </w:rPr>
            </w:pPr>
            <w:r>
              <w:t>(</w:t>
            </w:r>
            <w:r>
              <w:t>训练</w:t>
            </w:r>
            <w:r>
              <w:t>)</w:t>
            </w:r>
          </w:p>
        </w:tc>
        <w:tc>
          <w:tcPr>
            <w:tcW w:w="220" w:type="dxa"/>
            <w:tcBorders>
              <w:right w:val="single" w:sz="8" w:space="0" w:color="auto"/>
            </w:tcBorders>
            <w:shd w:val="clear" w:color="auto" w:fill="D9D9D9"/>
            <w:vAlign w:val="bottom"/>
          </w:tcPr>
          <w:p w14:paraId="4B9A2D97" w14:textId="77777777" w:rsidR="00B44DA1" w:rsidRDefault="00B44DA1">
            <w:pPr>
              <w:rPr>
                <w:sz w:val="7"/>
                <w:szCs w:val="7"/>
              </w:rPr>
            </w:pPr>
          </w:p>
        </w:tc>
        <w:tc>
          <w:tcPr>
            <w:tcW w:w="2040" w:type="dxa"/>
            <w:vMerge w:val="restart"/>
            <w:shd w:val="clear" w:color="auto" w:fill="D9D9D9"/>
            <w:vAlign w:val="bottom"/>
          </w:tcPr>
          <w:p w14:paraId="74D3CAA0" w14:textId="77777777" w:rsidR="00B44DA1" w:rsidRDefault="00B32628">
            <w:pPr>
              <w:rPr>
                <w:sz w:val="20"/>
                <w:szCs w:val="20"/>
              </w:rPr>
            </w:pPr>
            <w:r>
              <w:t>船员协调</w:t>
            </w:r>
          </w:p>
        </w:tc>
        <w:tc>
          <w:tcPr>
            <w:tcW w:w="540" w:type="dxa"/>
            <w:shd w:val="clear" w:color="auto" w:fill="D9D9D9"/>
            <w:vAlign w:val="bottom"/>
          </w:tcPr>
          <w:p w14:paraId="7C1154FB" w14:textId="77777777" w:rsidR="00B44DA1" w:rsidRDefault="00B44DA1">
            <w:pPr>
              <w:rPr>
                <w:sz w:val="7"/>
                <w:szCs w:val="7"/>
              </w:rPr>
            </w:pPr>
          </w:p>
        </w:tc>
        <w:tc>
          <w:tcPr>
            <w:tcW w:w="120" w:type="dxa"/>
            <w:tcBorders>
              <w:right w:val="single" w:sz="8" w:space="0" w:color="auto"/>
            </w:tcBorders>
            <w:shd w:val="clear" w:color="auto" w:fill="D9D9D9"/>
            <w:vAlign w:val="bottom"/>
          </w:tcPr>
          <w:p w14:paraId="3FF620F0" w14:textId="77777777" w:rsidR="00B44DA1" w:rsidRDefault="00B44DA1">
            <w:pPr>
              <w:rPr>
                <w:sz w:val="7"/>
                <w:szCs w:val="7"/>
              </w:rPr>
            </w:pPr>
          </w:p>
        </w:tc>
        <w:tc>
          <w:tcPr>
            <w:tcW w:w="40" w:type="dxa"/>
            <w:shd w:val="clear" w:color="auto" w:fill="D9D9D9"/>
            <w:vAlign w:val="bottom"/>
          </w:tcPr>
          <w:p w14:paraId="605A657C" w14:textId="77777777" w:rsidR="00B44DA1" w:rsidRDefault="00B44DA1">
            <w:pPr>
              <w:rPr>
                <w:sz w:val="7"/>
                <w:szCs w:val="7"/>
              </w:rPr>
            </w:pPr>
          </w:p>
        </w:tc>
        <w:tc>
          <w:tcPr>
            <w:tcW w:w="2740" w:type="dxa"/>
            <w:gridSpan w:val="2"/>
            <w:vMerge/>
            <w:tcBorders>
              <w:right w:val="single" w:sz="8" w:space="0" w:color="auto"/>
            </w:tcBorders>
            <w:shd w:val="clear" w:color="auto" w:fill="D9D9D9"/>
            <w:vAlign w:val="bottom"/>
          </w:tcPr>
          <w:p w14:paraId="06F43F23" w14:textId="77777777" w:rsidR="00B44DA1" w:rsidRDefault="00B44DA1">
            <w:pPr>
              <w:rPr>
                <w:sz w:val="7"/>
                <w:szCs w:val="7"/>
              </w:rPr>
            </w:pPr>
          </w:p>
        </w:tc>
        <w:tc>
          <w:tcPr>
            <w:tcW w:w="60" w:type="dxa"/>
            <w:shd w:val="clear" w:color="auto" w:fill="D9D9D9"/>
            <w:vAlign w:val="bottom"/>
          </w:tcPr>
          <w:p w14:paraId="6326C335" w14:textId="77777777" w:rsidR="00B44DA1" w:rsidRDefault="00B44DA1">
            <w:pPr>
              <w:rPr>
                <w:sz w:val="7"/>
                <w:szCs w:val="7"/>
              </w:rPr>
            </w:pPr>
          </w:p>
        </w:tc>
        <w:tc>
          <w:tcPr>
            <w:tcW w:w="2640" w:type="dxa"/>
            <w:vMerge/>
            <w:shd w:val="clear" w:color="auto" w:fill="D9D9D9"/>
            <w:vAlign w:val="bottom"/>
          </w:tcPr>
          <w:p w14:paraId="611BA982" w14:textId="77777777" w:rsidR="00B44DA1" w:rsidRDefault="00B44DA1">
            <w:pPr>
              <w:rPr>
                <w:sz w:val="7"/>
                <w:szCs w:val="7"/>
              </w:rPr>
            </w:pPr>
          </w:p>
        </w:tc>
        <w:tc>
          <w:tcPr>
            <w:tcW w:w="100" w:type="dxa"/>
            <w:tcBorders>
              <w:right w:val="single" w:sz="8" w:space="0" w:color="auto"/>
            </w:tcBorders>
            <w:shd w:val="clear" w:color="auto" w:fill="D9D9D9"/>
            <w:vAlign w:val="bottom"/>
          </w:tcPr>
          <w:p w14:paraId="7D42D795" w14:textId="77777777" w:rsidR="00B44DA1" w:rsidRDefault="00B44DA1">
            <w:pPr>
              <w:rPr>
                <w:sz w:val="7"/>
                <w:szCs w:val="7"/>
              </w:rPr>
            </w:pPr>
          </w:p>
        </w:tc>
        <w:tc>
          <w:tcPr>
            <w:tcW w:w="0" w:type="dxa"/>
            <w:vAlign w:val="bottom"/>
          </w:tcPr>
          <w:p w14:paraId="08557CE6" w14:textId="77777777" w:rsidR="00B44DA1" w:rsidRDefault="00B44DA1">
            <w:pPr>
              <w:rPr>
                <w:sz w:val="1"/>
                <w:szCs w:val="1"/>
              </w:rPr>
            </w:pPr>
          </w:p>
        </w:tc>
      </w:tr>
      <w:tr w:rsidR="00B44DA1" w14:paraId="486A9738" w14:textId="77777777">
        <w:trPr>
          <w:trHeight w:val="82"/>
        </w:trPr>
        <w:tc>
          <w:tcPr>
            <w:tcW w:w="80" w:type="dxa"/>
            <w:tcBorders>
              <w:left w:val="single" w:sz="8" w:space="0" w:color="auto"/>
            </w:tcBorders>
            <w:shd w:val="clear" w:color="auto" w:fill="F7CAAC"/>
            <w:vAlign w:val="bottom"/>
          </w:tcPr>
          <w:p w14:paraId="254E95D3" w14:textId="77777777" w:rsidR="00B44DA1" w:rsidRDefault="00B44DA1">
            <w:pPr>
              <w:rPr>
                <w:sz w:val="7"/>
                <w:szCs w:val="7"/>
              </w:rPr>
            </w:pPr>
          </w:p>
        </w:tc>
        <w:tc>
          <w:tcPr>
            <w:tcW w:w="1100" w:type="dxa"/>
            <w:shd w:val="clear" w:color="auto" w:fill="F7CAAC"/>
            <w:vAlign w:val="bottom"/>
          </w:tcPr>
          <w:p w14:paraId="52D684F6" w14:textId="77777777" w:rsidR="00B44DA1" w:rsidRDefault="00B44DA1">
            <w:pPr>
              <w:rPr>
                <w:sz w:val="7"/>
                <w:szCs w:val="7"/>
              </w:rPr>
            </w:pPr>
          </w:p>
        </w:tc>
        <w:tc>
          <w:tcPr>
            <w:tcW w:w="100" w:type="dxa"/>
            <w:tcBorders>
              <w:right w:val="single" w:sz="8" w:space="0" w:color="auto"/>
            </w:tcBorders>
            <w:shd w:val="clear" w:color="auto" w:fill="F7CAAC"/>
            <w:vAlign w:val="bottom"/>
          </w:tcPr>
          <w:p w14:paraId="0AB7ABE2" w14:textId="77777777" w:rsidR="00B44DA1" w:rsidRDefault="00B44DA1">
            <w:pPr>
              <w:rPr>
                <w:sz w:val="7"/>
                <w:szCs w:val="7"/>
              </w:rPr>
            </w:pPr>
          </w:p>
        </w:tc>
        <w:tc>
          <w:tcPr>
            <w:tcW w:w="1180" w:type="dxa"/>
            <w:vMerge/>
            <w:tcBorders>
              <w:left w:val="single" w:sz="8" w:space="0" w:color="D9D9D9"/>
            </w:tcBorders>
            <w:shd w:val="clear" w:color="auto" w:fill="D9D9D9"/>
            <w:vAlign w:val="bottom"/>
          </w:tcPr>
          <w:p w14:paraId="4349C0C3" w14:textId="77777777" w:rsidR="00B44DA1" w:rsidRDefault="00B44DA1">
            <w:pPr>
              <w:rPr>
                <w:sz w:val="7"/>
                <w:szCs w:val="7"/>
              </w:rPr>
            </w:pPr>
          </w:p>
        </w:tc>
        <w:tc>
          <w:tcPr>
            <w:tcW w:w="220" w:type="dxa"/>
            <w:tcBorders>
              <w:right w:val="single" w:sz="8" w:space="0" w:color="auto"/>
            </w:tcBorders>
            <w:shd w:val="clear" w:color="auto" w:fill="D9D9D9"/>
            <w:vAlign w:val="bottom"/>
          </w:tcPr>
          <w:p w14:paraId="7F74D380" w14:textId="77777777" w:rsidR="00B44DA1" w:rsidRDefault="00B44DA1">
            <w:pPr>
              <w:rPr>
                <w:sz w:val="7"/>
                <w:szCs w:val="7"/>
              </w:rPr>
            </w:pPr>
          </w:p>
        </w:tc>
        <w:tc>
          <w:tcPr>
            <w:tcW w:w="2040" w:type="dxa"/>
            <w:vMerge/>
            <w:shd w:val="clear" w:color="auto" w:fill="D9D9D9"/>
            <w:vAlign w:val="bottom"/>
          </w:tcPr>
          <w:p w14:paraId="3FE2CD76" w14:textId="77777777" w:rsidR="00B44DA1" w:rsidRDefault="00B44DA1">
            <w:pPr>
              <w:rPr>
                <w:sz w:val="7"/>
                <w:szCs w:val="7"/>
              </w:rPr>
            </w:pPr>
          </w:p>
        </w:tc>
        <w:tc>
          <w:tcPr>
            <w:tcW w:w="540" w:type="dxa"/>
            <w:shd w:val="clear" w:color="auto" w:fill="D9D9D9"/>
            <w:vAlign w:val="bottom"/>
          </w:tcPr>
          <w:p w14:paraId="7AF0FA5C" w14:textId="77777777" w:rsidR="00B44DA1" w:rsidRDefault="00B44DA1">
            <w:pPr>
              <w:rPr>
                <w:sz w:val="7"/>
                <w:szCs w:val="7"/>
              </w:rPr>
            </w:pPr>
          </w:p>
        </w:tc>
        <w:tc>
          <w:tcPr>
            <w:tcW w:w="120" w:type="dxa"/>
            <w:tcBorders>
              <w:right w:val="single" w:sz="8" w:space="0" w:color="auto"/>
            </w:tcBorders>
            <w:shd w:val="clear" w:color="auto" w:fill="D9D9D9"/>
            <w:vAlign w:val="bottom"/>
          </w:tcPr>
          <w:p w14:paraId="09C19B1A" w14:textId="77777777" w:rsidR="00B44DA1" w:rsidRDefault="00B44DA1">
            <w:pPr>
              <w:rPr>
                <w:sz w:val="7"/>
                <w:szCs w:val="7"/>
              </w:rPr>
            </w:pPr>
          </w:p>
        </w:tc>
        <w:tc>
          <w:tcPr>
            <w:tcW w:w="40" w:type="dxa"/>
            <w:shd w:val="clear" w:color="auto" w:fill="D9D9D9"/>
            <w:vAlign w:val="bottom"/>
          </w:tcPr>
          <w:p w14:paraId="6367FBB3" w14:textId="77777777" w:rsidR="00B44DA1" w:rsidRDefault="00B44DA1">
            <w:pPr>
              <w:rPr>
                <w:sz w:val="7"/>
                <w:szCs w:val="7"/>
              </w:rPr>
            </w:pPr>
          </w:p>
        </w:tc>
        <w:tc>
          <w:tcPr>
            <w:tcW w:w="2740" w:type="dxa"/>
            <w:gridSpan w:val="2"/>
            <w:vMerge w:val="restart"/>
            <w:tcBorders>
              <w:right w:val="single" w:sz="8" w:space="0" w:color="auto"/>
            </w:tcBorders>
            <w:shd w:val="clear" w:color="auto" w:fill="D9D9D9"/>
            <w:vAlign w:val="bottom"/>
          </w:tcPr>
          <w:p w14:paraId="272FF844" w14:textId="77777777" w:rsidR="00B44DA1" w:rsidRDefault="00B32628">
            <w:pPr>
              <w:spacing w:line="173" w:lineRule="exact"/>
              <w:rPr>
                <w:sz w:val="20"/>
                <w:szCs w:val="20"/>
              </w:rPr>
            </w:pPr>
            <w:r>
              <w:t>管理</w:t>
            </w:r>
            <w:r>
              <w:t>(CRM)3</w:t>
            </w:r>
            <w:r>
              <w:t>培训。</w:t>
            </w:r>
          </w:p>
        </w:tc>
        <w:tc>
          <w:tcPr>
            <w:tcW w:w="60" w:type="dxa"/>
            <w:shd w:val="clear" w:color="auto" w:fill="D9D9D9"/>
            <w:vAlign w:val="bottom"/>
          </w:tcPr>
          <w:p w14:paraId="7654144E" w14:textId="77777777" w:rsidR="00B44DA1" w:rsidRDefault="00B44DA1">
            <w:pPr>
              <w:rPr>
                <w:sz w:val="7"/>
                <w:szCs w:val="7"/>
              </w:rPr>
            </w:pPr>
          </w:p>
        </w:tc>
        <w:tc>
          <w:tcPr>
            <w:tcW w:w="2640" w:type="dxa"/>
            <w:shd w:val="clear" w:color="auto" w:fill="D9D9D9"/>
            <w:vAlign w:val="bottom"/>
          </w:tcPr>
          <w:p w14:paraId="129BD8BE" w14:textId="77777777" w:rsidR="00B44DA1" w:rsidRDefault="00B44DA1">
            <w:pPr>
              <w:rPr>
                <w:sz w:val="7"/>
                <w:szCs w:val="7"/>
              </w:rPr>
            </w:pPr>
          </w:p>
        </w:tc>
        <w:tc>
          <w:tcPr>
            <w:tcW w:w="100" w:type="dxa"/>
            <w:tcBorders>
              <w:right w:val="single" w:sz="8" w:space="0" w:color="auto"/>
            </w:tcBorders>
            <w:shd w:val="clear" w:color="auto" w:fill="D9D9D9"/>
            <w:vAlign w:val="bottom"/>
          </w:tcPr>
          <w:p w14:paraId="7FD6B3C8" w14:textId="77777777" w:rsidR="00B44DA1" w:rsidRDefault="00B44DA1">
            <w:pPr>
              <w:rPr>
                <w:sz w:val="7"/>
                <w:szCs w:val="7"/>
              </w:rPr>
            </w:pPr>
          </w:p>
        </w:tc>
        <w:tc>
          <w:tcPr>
            <w:tcW w:w="0" w:type="dxa"/>
            <w:vAlign w:val="bottom"/>
          </w:tcPr>
          <w:p w14:paraId="6ABBF9C9" w14:textId="77777777" w:rsidR="00B44DA1" w:rsidRDefault="00B44DA1">
            <w:pPr>
              <w:rPr>
                <w:sz w:val="1"/>
                <w:szCs w:val="1"/>
              </w:rPr>
            </w:pPr>
          </w:p>
        </w:tc>
      </w:tr>
      <w:tr w:rsidR="00B44DA1" w14:paraId="2FEFF71C" w14:textId="77777777">
        <w:trPr>
          <w:trHeight w:val="91"/>
        </w:trPr>
        <w:tc>
          <w:tcPr>
            <w:tcW w:w="80" w:type="dxa"/>
            <w:tcBorders>
              <w:left w:val="single" w:sz="8" w:space="0" w:color="auto"/>
              <w:bottom w:val="single" w:sz="8" w:space="0" w:color="F7CAAC"/>
            </w:tcBorders>
            <w:shd w:val="clear" w:color="auto" w:fill="F7CAAC"/>
            <w:vAlign w:val="bottom"/>
          </w:tcPr>
          <w:p w14:paraId="3C381B35" w14:textId="77777777" w:rsidR="00B44DA1" w:rsidRDefault="00B44DA1">
            <w:pPr>
              <w:rPr>
                <w:sz w:val="7"/>
                <w:szCs w:val="7"/>
              </w:rPr>
            </w:pPr>
          </w:p>
        </w:tc>
        <w:tc>
          <w:tcPr>
            <w:tcW w:w="1100" w:type="dxa"/>
            <w:tcBorders>
              <w:bottom w:val="single" w:sz="8" w:space="0" w:color="F7CAAC"/>
            </w:tcBorders>
            <w:shd w:val="clear" w:color="auto" w:fill="F7CAAC"/>
            <w:vAlign w:val="bottom"/>
          </w:tcPr>
          <w:p w14:paraId="4F788E41" w14:textId="77777777" w:rsidR="00B44DA1" w:rsidRDefault="00B44DA1">
            <w:pPr>
              <w:rPr>
                <w:sz w:val="7"/>
                <w:szCs w:val="7"/>
              </w:rPr>
            </w:pPr>
          </w:p>
        </w:tc>
        <w:tc>
          <w:tcPr>
            <w:tcW w:w="100" w:type="dxa"/>
            <w:tcBorders>
              <w:bottom w:val="single" w:sz="8" w:space="0" w:color="F7CAAC"/>
              <w:right w:val="single" w:sz="8" w:space="0" w:color="auto"/>
            </w:tcBorders>
            <w:shd w:val="clear" w:color="auto" w:fill="F7CAAC"/>
            <w:vAlign w:val="bottom"/>
          </w:tcPr>
          <w:p w14:paraId="5EF630D3" w14:textId="77777777" w:rsidR="00B44DA1" w:rsidRDefault="00B44DA1">
            <w:pPr>
              <w:rPr>
                <w:sz w:val="7"/>
                <w:szCs w:val="7"/>
              </w:rPr>
            </w:pPr>
          </w:p>
        </w:tc>
        <w:tc>
          <w:tcPr>
            <w:tcW w:w="1180" w:type="dxa"/>
            <w:tcBorders>
              <w:left w:val="single" w:sz="8" w:space="0" w:color="D9D9D9"/>
              <w:bottom w:val="single" w:sz="8" w:space="0" w:color="auto"/>
            </w:tcBorders>
            <w:shd w:val="clear" w:color="auto" w:fill="D9D9D9"/>
            <w:vAlign w:val="bottom"/>
          </w:tcPr>
          <w:p w14:paraId="25BBE6FF" w14:textId="77777777" w:rsidR="00B44DA1" w:rsidRDefault="00B44DA1">
            <w:pPr>
              <w:rPr>
                <w:sz w:val="7"/>
                <w:szCs w:val="7"/>
              </w:rPr>
            </w:pPr>
          </w:p>
        </w:tc>
        <w:tc>
          <w:tcPr>
            <w:tcW w:w="220" w:type="dxa"/>
            <w:tcBorders>
              <w:bottom w:val="single" w:sz="8" w:space="0" w:color="auto"/>
              <w:right w:val="single" w:sz="8" w:space="0" w:color="auto"/>
            </w:tcBorders>
            <w:shd w:val="clear" w:color="auto" w:fill="D9D9D9"/>
            <w:vAlign w:val="bottom"/>
          </w:tcPr>
          <w:p w14:paraId="34997E08" w14:textId="77777777" w:rsidR="00B44DA1" w:rsidRDefault="00B44DA1">
            <w:pPr>
              <w:rPr>
                <w:sz w:val="7"/>
                <w:szCs w:val="7"/>
              </w:rPr>
            </w:pPr>
          </w:p>
        </w:tc>
        <w:tc>
          <w:tcPr>
            <w:tcW w:w="2040" w:type="dxa"/>
            <w:tcBorders>
              <w:bottom w:val="single" w:sz="8" w:space="0" w:color="auto"/>
            </w:tcBorders>
            <w:shd w:val="clear" w:color="auto" w:fill="D9D9D9"/>
            <w:vAlign w:val="bottom"/>
          </w:tcPr>
          <w:p w14:paraId="7F84D7FD" w14:textId="77777777" w:rsidR="00B44DA1" w:rsidRDefault="00B44DA1">
            <w:pPr>
              <w:rPr>
                <w:sz w:val="7"/>
                <w:szCs w:val="7"/>
              </w:rPr>
            </w:pPr>
          </w:p>
        </w:tc>
        <w:tc>
          <w:tcPr>
            <w:tcW w:w="540" w:type="dxa"/>
            <w:tcBorders>
              <w:bottom w:val="single" w:sz="8" w:space="0" w:color="auto"/>
            </w:tcBorders>
            <w:shd w:val="clear" w:color="auto" w:fill="D9D9D9"/>
            <w:vAlign w:val="bottom"/>
          </w:tcPr>
          <w:p w14:paraId="265EF202" w14:textId="77777777" w:rsidR="00B44DA1" w:rsidRDefault="00B44DA1">
            <w:pPr>
              <w:rPr>
                <w:sz w:val="7"/>
                <w:szCs w:val="7"/>
              </w:rPr>
            </w:pPr>
          </w:p>
        </w:tc>
        <w:tc>
          <w:tcPr>
            <w:tcW w:w="120" w:type="dxa"/>
            <w:tcBorders>
              <w:bottom w:val="single" w:sz="8" w:space="0" w:color="auto"/>
              <w:right w:val="single" w:sz="8" w:space="0" w:color="auto"/>
            </w:tcBorders>
            <w:shd w:val="clear" w:color="auto" w:fill="D9D9D9"/>
            <w:vAlign w:val="bottom"/>
          </w:tcPr>
          <w:p w14:paraId="2376FC30" w14:textId="77777777" w:rsidR="00B44DA1" w:rsidRDefault="00B44DA1">
            <w:pPr>
              <w:rPr>
                <w:sz w:val="7"/>
                <w:szCs w:val="7"/>
              </w:rPr>
            </w:pPr>
          </w:p>
        </w:tc>
        <w:tc>
          <w:tcPr>
            <w:tcW w:w="40" w:type="dxa"/>
            <w:tcBorders>
              <w:bottom w:val="single" w:sz="8" w:space="0" w:color="auto"/>
            </w:tcBorders>
            <w:shd w:val="clear" w:color="auto" w:fill="D9D9D9"/>
            <w:vAlign w:val="bottom"/>
          </w:tcPr>
          <w:p w14:paraId="26B57F87" w14:textId="77777777" w:rsidR="00B44DA1" w:rsidRDefault="00B44DA1">
            <w:pPr>
              <w:rPr>
                <w:sz w:val="7"/>
                <w:szCs w:val="7"/>
              </w:rPr>
            </w:pPr>
          </w:p>
        </w:tc>
        <w:tc>
          <w:tcPr>
            <w:tcW w:w="2740" w:type="dxa"/>
            <w:gridSpan w:val="2"/>
            <w:vMerge/>
            <w:tcBorders>
              <w:bottom w:val="single" w:sz="8" w:space="0" w:color="auto"/>
              <w:right w:val="single" w:sz="8" w:space="0" w:color="auto"/>
            </w:tcBorders>
            <w:shd w:val="clear" w:color="auto" w:fill="D9D9D9"/>
            <w:vAlign w:val="bottom"/>
          </w:tcPr>
          <w:p w14:paraId="1BEA1977" w14:textId="77777777" w:rsidR="00B44DA1" w:rsidRDefault="00B44DA1">
            <w:pPr>
              <w:rPr>
                <w:sz w:val="7"/>
                <w:szCs w:val="7"/>
              </w:rPr>
            </w:pPr>
          </w:p>
        </w:tc>
        <w:tc>
          <w:tcPr>
            <w:tcW w:w="60" w:type="dxa"/>
            <w:tcBorders>
              <w:bottom w:val="single" w:sz="8" w:space="0" w:color="auto"/>
            </w:tcBorders>
            <w:shd w:val="clear" w:color="auto" w:fill="D9D9D9"/>
            <w:vAlign w:val="bottom"/>
          </w:tcPr>
          <w:p w14:paraId="7EDF9F47" w14:textId="77777777" w:rsidR="00B44DA1" w:rsidRDefault="00B44DA1">
            <w:pPr>
              <w:rPr>
                <w:sz w:val="7"/>
                <w:szCs w:val="7"/>
              </w:rPr>
            </w:pPr>
          </w:p>
        </w:tc>
        <w:tc>
          <w:tcPr>
            <w:tcW w:w="2640" w:type="dxa"/>
            <w:tcBorders>
              <w:bottom w:val="single" w:sz="8" w:space="0" w:color="auto"/>
            </w:tcBorders>
            <w:shd w:val="clear" w:color="auto" w:fill="D9D9D9"/>
            <w:vAlign w:val="bottom"/>
          </w:tcPr>
          <w:p w14:paraId="63EE57B5" w14:textId="77777777" w:rsidR="00B44DA1" w:rsidRDefault="00B44DA1">
            <w:pPr>
              <w:rPr>
                <w:sz w:val="7"/>
                <w:szCs w:val="7"/>
              </w:rPr>
            </w:pPr>
          </w:p>
        </w:tc>
        <w:tc>
          <w:tcPr>
            <w:tcW w:w="100" w:type="dxa"/>
            <w:tcBorders>
              <w:bottom w:val="single" w:sz="8" w:space="0" w:color="auto"/>
              <w:right w:val="single" w:sz="8" w:space="0" w:color="auto"/>
            </w:tcBorders>
            <w:shd w:val="clear" w:color="auto" w:fill="D9D9D9"/>
            <w:vAlign w:val="bottom"/>
          </w:tcPr>
          <w:p w14:paraId="49A7B0C4" w14:textId="77777777" w:rsidR="00B44DA1" w:rsidRDefault="00B44DA1">
            <w:pPr>
              <w:rPr>
                <w:sz w:val="7"/>
                <w:szCs w:val="7"/>
              </w:rPr>
            </w:pPr>
          </w:p>
        </w:tc>
        <w:tc>
          <w:tcPr>
            <w:tcW w:w="0" w:type="dxa"/>
            <w:vAlign w:val="bottom"/>
          </w:tcPr>
          <w:p w14:paraId="41352C44" w14:textId="77777777" w:rsidR="00B44DA1" w:rsidRDefault="00B44DA1">
            <w:pPr>
              <w:rPr>
                <w:sz w:val="1"/>
                <w:szCs w:val="1"/>
              </w:rPr>
            </w:pPr>
          </w:p>
        </w:tc>
      </w:tr>
      <w:tr w:rsidR="00B44DA1" w14:paraId="7802EF49" w14:textId="77777777">
        <w:trPr>
          <w:trHeight w:val="163"/>
        </w:trPr>
        <w:tc>
          <w:tcPr>
            <w:tcW w:w="80" w:type="dxa"/>
            <w:tcBorders>
              <w:left w:val="single" w:sz="8" w:space="0" w:color="auto"/>
            </w:tcBorders>
            <w:shd w:val="clear" w:color="auto" w:fill="F7CAAC"/>
            <w:vAlign w:val="bottom"/>
          </w:tcPr>
          <w:p w14:paraId="23E7AED0" w14:textId="77777777" w:rsidR="00B44DA1" w:rsidRDefault="00B44DA1">
            <w:pPr>
              <w:rPr>
                <w:sz w:val="14"/>
                <w:szCs w:val="14"/>
              </w:rPr>
            </w:pPr>
          </w:p>
        </w:tc>
        <w:tc>
          <w:tcPr>
            <w:tcW w:w="1100" w:type="dxa"/>
            <w:shd w:val="clear" w:color="auto" w:fill="F7CAAC"/>
            <w:vAlign w:val="bottom"/>
          </w:tcPr>
          <w:p w14:paraId="0A2A198A" w14:textId="77777777" w:rsidR="00B44DA1" w:rsidRDefault="00B44DA1">
            <w:pPr>
              <w:rPr>
                <w:sz w:val="14"/>
                <w:szCs w:val="14"/>
              </w:rPr>
            </w:pPr>
          </w:p>
        </w:tc>
        <w:tc>
          <w:tcPr>
            <w:tcW w:w="100" w:type="dxa"/>
            <w:tcBorders>
              <w:right w:val="single" w:sz="8" w:space="0" w:color="auto"/>
            </w:tcBorders>
            <w:shd w:val="clear" w:color="auto" w:fill="F7CAAC"/>
            <w:vAlign w:val="bottom"/>
          </w:tcPr>
          <w:p w14:paraId="0C226A8C" w14:textId="77777777" w:rsidR="00B44DA1" w:rsidRDefault="00B44DA1">
            <w:pPr>
              <w:rPr>
                <w:sz w:val="14"/>
                <w:szCs w:val="14"/>
              </w:rPr>
            </w:pPr>
          </w:p>
        </w:tc>
        <w:tc>
          <w:tcPr>
            <w:tcW w:w="1180" w:type="dxa"/>
            <w:vAlign w:val="bottom"/>
          </w:tcPr>
          <w:p w14:paraId="1F5E452B" w14:textId="77777777" w:rsidR="00B44DA1" w:rsidRDefault="00B44DA1">
            <w:pPr>
              <w:rPr>
                <w:sz w:val="14"/>
                <w:szCs w:val="14"/>
              </w:rPr>
            </w:pPr>
          </w:p>
        </w:tc>
        <w:tc>
          <w:tcPr>
            <w:tcW w:w="220" w:type="dxa"/>
            <w:tcBorders>
              <w:right w:val="single" w:sz="8" w:space="0" w:color="auto"/>
            </w:tcBorders>
            <w:vAlign w:val="bottom"/>
          </w:tcPr>
          <w:p w14:paraId="7E9040F5" w14:textId="77777777" w:rsidR="00B44DA1" w:rsidRDefault="00B44DA1">
            <w:pPr>
              <w:rPr>
                <w:sz w:val="14"/>
                <w:szCs w:val="14"/>
              </w:rPr>
            </w:pPr>
          </w:p>
        </w:tc>
        <w:tc>
          <w:tcPr>
            <w:tcW w:w="2040" w:type="dxa"/>
            <w:vAlign w:val="bottom"/>
          </w:tcPr>
          <w:p w14:paraId="7F18FC00" w14:textId="77777777" w:rsidR="00B44DA1" w:rsidRDefault="00B44DA1">
            <w:pPr>
              <w:rPr>
                <w:sz w:val="14"/>
                <w:szCs w:val="14"/>
              </w:rPr>
            </w:pPr>
          </w:p>
        </w:tc>
        <w:tc>
          <w:tcPr>
            <w:tcW w:w="540" w:type="dxa"/>
            <w:vAlign w:val="bottom"/>
          </w:tcPr>
          <w:p w14:paraId="7C8875B8" w14:textId="77777777" w:rsidR="00B44DA1" w:rsidRDefault="00B44DA1">
            <w:pPr>
              <w:rPr>
                <w:sz w:val="14"/>
                <w:szCs w:val="14"/>
              </w:rPr>
            </w:pPr>
          </w:p>
        </w:tc>
        <w:tc>
          <w:tcPr>
            <w:tcW w:w="120" w:type="dxa"/>
            <w:tcBorders>
              <w:right w:val="single" w:sz="8" w:space="0" w:color="auto"/>
            </w:tcBorders>
            <w:vAlign w:val="bottom"/>
          </w:tcPr>
          <w:p w14:paraId="1A191F70" w14:textId="77777777" w:rsidR="00B44DA1" w:rsidRDefault="00B44DA1">
            <w:pPr>
              <w:rPr>
                <w:sz w:val="14"/>
                <w:szCs w:val="14"/>
              </w:rPr>
            </w:pPr>
          </w:p>
        </w:tc>
        <w:tc>
          <w:tcPr>
            <w:tcW w:w="40" w:type="dxa"/>
            <w:vAlign w:val="bottom"/>
          </w:tcPr>
          <w:p w14:paraId="50D7CE73" w14:textId="77777777" w:rsidR="00B44DA1" w:rsidRDefault="00B44DA1">
            <w:pPr>
              <w:rPr>
                <w:sz w:val="14"/>
                <w:szCs w:val="14"/>
              </w:rPr>
            </w:pPr>
          </w:p>
        </w:tc>
        <w:tc>
          <w:tcPr>
            <w:tcW w:w="2740" w:type="dxa"/>
            <w:gridSpan w:val="2"/>
            <w:tcBorders>
              <w:right w:val="single" w:sz="8" w:space="0" w:color="auto"/>
            </w:tcBorders>
            <w:vAlign w:val="bottom"/>
          </w:tcPr>
          <w:p w14:paraId="0217E58D" w14:textId="77777777" w:rsidR="00B44DA1" w:rsidRDefault="00B32628">
            <w:pPr>
              <w:spacing w:line="163" w:lineRule="exact"/>
              <w:rPr>
                <w:sz w:val="20"/>
                <w:szCs w:val="20"/>
              </w:rPr>
            </w:pPr>
            <w:r>
              <w:t>2</w:t>
            </w:r>
            <w:r>
              <w:t>在</w:t>
            </w:r>
            <w:r>
              <w:t xml:space="preserve"> SORA </w:t>
            </w:r>
            <w:r>
              <w:t>的背景下，术语</w:t>
            </w:r>
          </w:p>
        </w:tc>
        <w:tc>
          <w:tcPr>
            <w:tcW w:w="60" w:type="dxa"/>
            <w:vAlign w:val="bottom"/>
          </w:tcPr>
          <w:p w14:paraId="69CE088B" w14:textId="77777777" w:rsidR="00B44DA1" w:rsidRDefault="00B44DA1">
            <w:pPr>
              <w:rPr>
                <w:sz w:val="14"/>
                <w:szCs w:val="14"/>
              </w:rPr>
            </w:pPr>
          </w:p>
        </w:tc>
        <w:tc>
          <w:tcPr>
            <w:tcW w:w="2640" w:type="dxa"/>
            <w:vAlign w:val="bottom"/>
          </w:tcPr>
          <w:p w14:paraId="202AB0CA" w14:textId="77777777" w:rsidR="00B44DA1" w:rsidRDefault="00B44DA1">
            <w:pPr>
              <w:rPr>
                <w:sz w:val="14"/>
                <w:szCs w:val="14"/>
              </w:rPr>
            </w:pPr>
          </w:p>
        </w:tc>
        <w:tc>
          <w:tcPr>
            <w:tcW w:w="100" w:type="dxa"/>
            <w:tcBorders>
              <w:right w:val="single" w:sz="8" w:space="0" w:color="auto"/>
            </w:tcBorders>
            <w:vAlign w:val="bottom"/>
          </w:tcPr>
          <w:p w14:paraId="20CCFC44" w14:textId="77777777" w:rsidR="00B44DA1" w:rsidRDefault="00B44DA1">
            <w:pPr>
              <w:rPr>
                <w:sz w:val="14"/>
                <w:szCs w:val="14"/>
              </w:rPr>
            </w:pPr>
          </w:p>
        </w:tc>
        <w:tc>
          <w:tcPr>
            <w:tcW w:w="0" w:type="dxa"/>
            <w:vAlign w:val="bottom"/>
          </w:tcPr>
          <w:p w14:paraId="72F69018" w14:textId="77777777" w:rsidR="00B44DA1" w:rsidRDefault="00B44DA1">
            <w:pPr>
              <w:rPr>
                <w:sz w:val="1"/>
                <w:szCs w:val="1"/>
              </w:rPr>
            </w:pPr>
          </w:p>
        </w:tc>
      </w:tr>
      <w:tr w:rsidR="00B44DA1" w14:paraId="3B1B5FB3" w14:textId="77777777">
        <w:trPr>
          <w:trHeight w:val="164"/>
        </w:trPr>
        <w:tc>
          <w:tcPr>
            <w:tcW w:w="80" w:type="dxa"/>
            <w:tcBorders>
              <w:left w:val="single" w:sz="8" w:space="0" w:color="auto"/>
            </w:tcBorders>
            <w:shd w:val="clear" w:color="auto" w:fill="F7CAAC"/>
            <w:vAlign w:val="bottom"/>
          </w:tcPr>
          <w:p w14:paraId="23A2CC6A" w14:textId="77777777" w:rsidR="00B44DA1" w:rsidRDefault="00B44DA1">
            <w:pPr>
              <w:rPr>
                <w:sz w:val="14"/>
                <w:szCs w:val="14"/>
              </w:rPr>
            </w:pPr>
          </w:p>
        </w:tc>
        <w:tc>
          <w:tcPr>
            <w:tcW w:w="1100" w:type="dxa"/>
            <w:shd w:val="clear" w:color="auto" w:fill="F7CAAC"/>
            <w:vAlign w:val="bottom"/>
          </w:tcPr>
          <w:p w14:paraId="3788D2F4" w14:textId="77777777" w:rsidR="00B44DA1" w:rsidRDefault="00B44DA1">
            <w:pPr>
              <w:rPr>
                <w:sz w:val="14"/>
                <w:szCs w:val="14"/>
              </w:rPr>
            </w:pPr>
          </w:p>
        </w:tc>
        <w:tc>
          <w:tcPr>
            <w:tcW w:w="100" w:type="dxa"/>
            <w:tcBorders>
              <w:right w:val="single" w:sz="8" w:space="0" w:color="auto"/>
            </w:tcBorders>
            <w:shd w:val="clear" w:color="auto" w:fill="F7CAAC"/>
            <w:vAlign w:val="bottom"/>
          </w:tcPr>
          <w:p w14:paraId="1711A951" w14:textId="77777777" w:rsidR="00B44DA1" w:rsidRDefault="00B44DA1">
            <w:pPr>
              <w:rPr>
                <w:sz w:val="14"/>
                <w:szCs w:val="14"/>
              </w:rPr>
            </w:pPr>
          </w:p>
        </w:tc>
        <w:tc>
          <w:tcPr>
            <w:tcW w:w="1180" w:type="dxa"/>
            <w:vAlign w:val="bottom"/>
          </w:tcPr>
          <w:p w14:paraId="1B9957A1" w14:textId="77777777" w:rsidR="00B44DA1" w:rsidRDefault="00B44DA1">
            <w:pPr>
              <w:rPr>
                <w:sz w:val="14"/>
                <w:szCs w:val="14"/>
              </w:rPr>
            </w:pPr>
          </w:p>
        </w:tc>
        <w:tc>
          <w:tcPr>
            <w:tcW w:w="220" w:type="dxa"/>
            <w:tcBorders>
              <w:right w:val="single" w:sz="8" w:space="0" w:color="auto"/>
            </w:tcBorders>
            <w:vAlign w:val="bottom"/>
          </w:tcPr>
          <w:p w14:paraId="64C36EBD" w14:textId="77777777" w:rsidR="00B44DA1" w:rsidRDefault="00B44DA1">
            <w:pPr>
              <w:rPr>
                <w:sz w:val="14"/>
                <w:szCs w:val="14"/>
              </w:rPr>
            </w:pPr>
          </w:p>
        </w:tc>
        <w:tc>
          <w:tcPr>
            <w:tcW w:w="2040" w:type="dxa"/>
            <w:vAlign w:val="bottom"/>
          </w:tcPr>
          <w:p w14:paraId="387C2BCB" w14:textId="77777777" w:rsidR="00B44DA1" w:rsidRDefault="00B44DA1">
            <w:pPr>
              <w:rPr>
                <w:sz w:val="14"/>
                <w:szCs w:val="14"/>
              </w:rPr>
            </w:pPr>
          </w:p>
        </w:tc>
        <w:tc>
          <w:tcPr>
            <w:tcW w:w="540" w:type="dxa"/>
            <w:vAlign w:val="bottom"/>
          </w:tcPr>
          <w:p w14:paraId="0EA8CA24" w14:textId="77777777" w:rsidR="00B44DA1" w:rsidRDefault="00B44DA1">
            <w:pPr>
              <w:rPr>
                <w:sz w:val="14"/>
                <w:szCs w:val="14"/>
              </w:rPr>
            </w:pPr>
          </w:p>
        </w:tc>
        <w:tc>
          <w:tcPr>
            <w:tcW w:w="120" w:type="dxa"/>
            <w:tcBorders>
              <w:right w:val="single" w:sz="8" w:space="0" w:color="auto"/>
            </w:tcBorders>
            <w:vAlign w:val="bottom"/>
          </w:tcPr>
          <w:p w14:paraId="7C5F6DD0" w14:textId="77777777" w:rsidR="00B44DA1" w:rsidRDefault="00B44DA1">
            <w:pPr>
              <w:rPr>
                <w:sz w:val="14"/>
                <w:szCs w:val="14"/>
              </w:rPr>
            </w:pPr>
          </w:p>
        </w:tc>
        <w:tc>
          <w:tcPr>
            <w:tcW w:w="40" w:type="dxa"/>
            <w:vAlign w:val="bottom"/>
          </w:tcPr>
          <w:p w14:paraId="7404C13E" w14:textId="77777777" w:rsidR="00B44DA1" w:rsidRDefault="00B44DA1">
            <w:pPr>
              <w:rPr>
                <w:sz w:val="14"/>
                <w:szCs w:val="14"/>
              </w:rPr>
            </w:pPr>
          </w:p>
        </w:tc>
        <w:tc>
          <w:tcPr>
            <w:tcW w:w="2740" w:type="dxa"/>
            <w:gridSpan w:val="2"/>
            <w:tcBorders>
              <w:right w:val="single" w:sz="8" w:space="0" w:color="auto"/>
            </w:tcBorders>
            <w:vAlign w:val="bottom"/>
          </w:tcPr>
          <w:p w14:paraId="75764AF3" w14:textId="77777777" w:rsidR="00B44DA1" w:rsidRDefault="00B32628">
            <w:pPr>
              <w:spacing w:line="164" w:lineRule="exact"/>
              <w:rPr>
                <w:sz w:val="20"/>
                <w:szCs w:val="20"/>
              </w:rPr>
            </w:pPr>
            <w:r>
              <w:t>“ Remote crew”</w:t>
            </w:r>
            <w:r>
              <w:t>指的是任何人</w:t>
            </w:r>
          </w:p>
        </w:tc>
        <w:tc>
          <w:tcPr>
            <w:tcW w:w="60" w:type="dxa"/>
            <w:vAlign w:val="bottom"/>
          </w:tcPr>
          <w:p w14:paraId="56264DFA" w14:textId="77777777" w:rsidR="00B44DA1" w:rsidRDefault="00B44DA1">
            <w:pPr>
              <w:rPr>
                <w:sz w:val="14"/>
                <w:szCs w:val="14"/>
              </w:rPr>
            </w:pPr>
          </w:p>
        </w:tc>
        <w:tc>
          <w:tcPr>
            <w:tcW w:w="2640" w:type="dxa"/>
            <w:vAlign w:val="bottom"/>
          </w:tcPr>
          <w:p w14:paraId="168A59D9" w14:textId="77777777" w:rsidR="00B44DA1" w:rsidRDefault="00B44DA1">
            <w:pPr>
              <w:rPr>
                <w:sz w:val="14"/>
                <w:szCs w:val="14"/>
              </w:rPr>
            </w:pPr>
          </w:p>
        </w:tc>
        <w:tc>
          <w:tcPr>
            <w:tcW w:w="100" w:type="dxa"/>
            <w:tcBorders>
              <w:right w:val="single" w:sz="8" w:space="0" w:color="auto"/>
            </w:tcBorders>
            <w:vAlign w:val="bottom"/>
          </w:tcPr>
          <w:p w14:paraId="54A58E22" w14:textId="77777777" w:rsidR="00B44DA1" w:rsidRDefault="00B44DA1">
            <w:pPr>
              <w:rPr>
                <w:sz w:val="14"/>
                <w:szCs w:val="14"/>
              </w:rPr>
            </w:pPr>
          </w:p>
        </w:tc>
        <w:tc>
          <w:tcPr>
            <w:tcW w:w="0" w:type="dxa"/>
            <w:vAlign w:val="bottom"/>
          </w:tcPr>
          <w:p w14:paraId="6E4A7FF2" w14:textId="77777777" w:rsidR="00B44DA1" w:rsidRDefault="00B44DA1">
            <w:pPr>
              <w:rPr>
                <w:sz w:val="1"/>
                <w:szCs w:val="1"/>
              </w:rPr>
            </w:pPr>
          </w:p>
        </w:tc>
      </w:tr>
      <w:tr w:rsidR="00B44DA1" w14:paraId="09C789DC" w14:textId="77777777">
        <w:trPr>
          <w:trHeight w:val="173"/>
        </w:trPr>
        <w:tc>
          <w:tcPr>
            <w:tcW w:w="80" w:type="dxa"/>
            <w:tcBorders>
              <w:left w:val="single" w:sz="8" w:space="0" w:color="auto"/>
            </w:tcBorders>
            <w:shd w:val="clear" w:color="auto" w:fill="F7CAAC"/>
            <w:vAlign w:val="bottom"/>
          </w:tcPr>
          <w:p w14:paraId="24332860" w14:textId="77777777" w:rsidR="00B44DA1" w:rsidRDefault="00B44DA1">
            <w:pPr>
              <w:rPr>
                <w:sz w:val="15"/>
                <w:szCs w:val="15"/>
              </w:rPr>
            </w:pPr>
          </w:p>
        </w:tc>
        <w:tc>
          <w:tcPr>
            <w:tcW w:w="1100" w:type="dxa"/>
            <w:shd w:val="clear" w:color="auto" w:fill="F7CAAC"/>
            <w:vAlign w:val="bottom"/>
          </w:tcPr>
          <w:p w14:paraId="59A0B640" w14:textId="77777777" w:rsidR="00B44DA1" w:rsidRDefault="00B44DA1">
            <w:pPr>
              <w:rPr>
                <w:sz w:val="15"/>
                <w:szCs w:val="15"/>
              </w:rPr>
            </w:pPr>
          </w:p>
        </w:tc>
        <w:tc>
          <w:tcPr>
            <w:tcW w:w="100" w:type="dxa"/>
            <w:tcBorders>
              <w:right w:val="single" w:sz="8" w:space="0" w:color="auto"/>
            </w:tcBorders>
            <w:shd w:val="clear" w:color="auto" w:fill="F7CAAC"/>
            <w:vAlign w:val="bottom"/>
          </w:tcPr>
          <w:p w14:paraId="057CAB1E" w14:textId="77777777" w:rsidR="00B44DA1" w:rsidRDefault="00B44DA1">
            <w:pPr>
              <w:rPr>
                <w:sz w:val="15"/>
                <w:szCs w:val="15"/>
              </w:rPr>
            </w:pPr>
          </w:p>
        </w:tc>
        <w:tc>
          <w:tcPr>
            <w:tcW w:w="1180" w:type="dxa"/>
            <w:vAlign w:val="bottom"/>
          </w:tcPr>
          <w:p w14:paraId="1ABD46A9" w14:textId="77777777" w:rsidR="00B44DA1" w:rsidRDefault="00B44DA1">
            <w:pPr>
              <w:rPr>
                <w:sz w:val="15"/>
                <w:szCs w:val="15"/>
              </w:rPr>
            </w:pPr>
          </w:p>
        </w:tc>
        <w:tc>
          <w:tcPr>
            <w:tcW w:w="220" w:type="dxa"/>
            <w:tcBorders>
              <w:right w:val="single" w:sz="8" w:space="0" w:color="auto"/>
            </w:tcBorders>
            <w:vAlign w:val="bottom"/>
          </w:tcPr>
          <w:p w14:paraId="6A4C940A" w14:textId="77777777" w:rsidR="00B44DA1" w:rsidRDefault="00B44DA1">
            <w:pPr>
              <w:rPr>
                <w:sz w:val="15"/>
                <w:szCs w:val="15"/>
              </w:rPr>
            </w:pPr>
          </w:p>
        </w:tc>
        <w:tc>
          <w:tcPr>
            <w:tcW w:w="2040" w:type="dxa"/>
            <w:vAlign w:val="bottom"/>
          </w:tcPr>
          <w:p w14:paraId="16D82AE3" w14:textId="77777777" w:rsidR="00B44DA1" w:rsidRDefault="00B44DA1">
            <w:pPr>
              <w:rPr>
                <w:sz w:val="15"/>
                <w:szCs w:val="15"/>
              </w:rPr>
            </w:pPr>
          </w:p>
        </w:tc>
        <w:tc>
          <w:tcPr>
            <w:tcW w:w="540" w:type="dxa"/>
            <w:vAlign w:val="bottom"/>
          </w:tcPr>
          <w:p w14:paraId="7DF2057A" w14:textId="77777777" w:rsidR="00B44DA1" w:rsidRDefault="00B44DA1">
            <w:pPr>
              <w:rPr>
                <w:sz w:val="15"/>
                <w:szCs w:val="15"/>
              </w:rPr>
            </w:pPr>
          </w:p>
        </w:tc>
        <w:tc>
          <w:tcPr>
            <w:tcW w:w="120" w:type="dxa"/>
            <w:tcBorders>
              <w:right w:val="single" w:sz="8" w:space="0" w:color="auto"/>
            </w:tcBorders>
            <w:vAlign w:val="bottom"/>
          </w:tcPr>
          <w:p w14:paraId="48C9104E" w14:textId="77777777" w:rsidR="00B44DA1" w:rsidRDefault="00B44DA1">
            <w:pPr>
              <w:rPr>
                <w:sz w:val="15"/>
                <w:szCs w:val="15"/>
              </w:rPr>
            </w:pPr>
          </w:p>
        </w:tc>
        <w:tc>
          <w:tcPr>
            <w:tcW w:w="40" w:type="dxa"/>
            <w:vAlign w:val="bottom"/>
          </w:tcPr>
          <w:p w14:paraId="64836B42" w14:textId="77777777" w:rsidR="00B44DA1" w:rsidRDefault="00B44DA1">
            <w:pPr>
              <w:rPr>
                <w:sz w:val="15"/>
                <w:szCs w:val="15"/>
              </w:rPr>
            </w:pPr>
          </w:p>
        </w:tc>
        <w:tc>
          <w:tcPr>
            <w:tcW w:w="2740" w:type="dxa"/>
            <w:gridSpan w:val="2"/>
            <w:tcBorders>
              <w:right w:val="single" w:sz="8" w:space="0" w:color="auto"/>
            </w:tcBorders>
            <w:vAlign w:val="bottom"/>
          </w:tcPr>
          <w:p w14:paraId="20B6A489" w14:textId="77777777" w:rsidR="00B44DA1" w:rsidRDefault="00B32628">
            <w:pPr>
              <w:rPr>
                <w:sz w:val="20"/>
                <w:szCs w:val="20"/>
              </w:rPr>
            </w:pPr>
            <w:r>
              <w:t>参与了这次任务。</w:t>
            </w:r>
          </w:p>
        </w:tc>
        <w:tc>
          <w:tcPr>
            <w:tcW w:w="60" w:type="dxa"/>
            <w:vAlign w:val="bottom"/>
          </w:tcPr>
          <w:p w14:paraId="19D2E248" w14:textId="77777777" w:rsidR="00B44DA1" w:rsidRDefault="00B44DA1">
            <w:pPr>
              <w:rPr>
                <w:sz w:val="15"/>
                <w:szCs w:val="15"/>
              </w:rPr>
            </w:pPr>
          </w:p>
        </w:tc>
        <w:tc>
          <w:tcPr>
            <w:tcW w:w="2640" w:type="dxa"/>
            <w:vAlign w:val="bottom"/>
          </w:tcPr>
          <w:p w14:paraId="4A3F94B6" w14:textId="77777777" w:rsidR="00B44DA1" w:rsidRDefault="00B44DA1">
            <w:pPr>
              <w:rPr>
                <w:sz w:val="15"/>
                <w:szCs w:val="15"/>
              </w:rPr>
            </w:pPr>
          </w:p>
        </w:tc>
        <w:tc>
          <w:tcPr>
            <w:tcW w:w="100" w:type="dxa"/>
            <w:tcBorders>
              <w:right w:val="single" w:sz="8" w:space="0" w:color="auto"/>
            </w:tcBorders>
            <w:vAlign w:val="bottom"/>
          </w:tcPr>
          <w:p w14:paraId="0438D892" w14:textId="77777777" w:rsidR="00B44DA1" w:rsidRDefault="00B44DA1">
            <w:pPr>
              <w:rPr>
                <w:sz w:val="15"/>
                <w:szCs w:val="15"/>
              </w:rPr>
            </w:pPr>
          </w:p>
        </w:tc>
        <w:tc>
          <w:tcPr>
            <w:tcW w:w="0" w:type="dxa"/>
            <w:vAlign w:val="bottom"/>
          </w:tcPr>
          <w:p w14:paraId="13D91356" w14:textId="77777777" w:rsidR="00B44DA1" w:rsidRDefault="00B44DA1">
            <w:pPr>
              <w:rPr>
                <w:sz w:val="1"/>
                <w:szCs w:val="1"/>
              </w:rPr>
            </w:pPr>
          </w:p>
        </w:tc>
      </w:tr>
      <w:tr w:rsidR="00B44DA1" w14:paraId="2260101F" w14:textId="77777777">
        <w:trPr>
          <w:trHeight w:val="353"/>
        </w:trPr>
        <w:tc>
          <w:tcPr>
            <w:tcW w:w="80" w:type="dxa"/>
            <w:tcBorders>
              <w:left w:val="single" w:sz="8" w:space="0" w:color="auto"/>
            </w:tcBorders>
            <w:shd w:val="clear" w:color="auto" w:fill="F7CAAC"/>
            <w:vAlign w:val="bottom"/>
          </w:tcPr>
          <w:p w14:paraId="47007891" w14:textId="77777777" w:rsidR="00B44DA1" w:rsidRDefault="00B44DA1">
            <w:pPr>
              <w:rPr>
                <w:sz w:val="24"/>
                <w:szCs w:val="24"/>
              </w:rPr>
            </w:pPr>
          </w:p>
        </w:tc>
        <w:tc>
          <w:tcPr>
            <w:tcW w:w="1100" w:type="dxa"/>
            <w:shd w:val="clear" w:color="auto" w:fill="F7CAAC"/>
            <w:vAlign w:val="bottom"/>
          </w:tcPr>
          <w:p w14:paraId="781E1CA0" w14:textId="77777777" w:rsidR="00B44DA1" w:rsidRDefault="00B44DA1">
            <w:pPr>
              <w:rPr>
                <w:sz w:val="24"/>
                <w:szCs w:val="24"/>
              </w:rPr>
            </w:pPr>
          </w:p>
        </w:tc>
        <w:tc>
          <w:tcPr>
            <w:tcW w:w="100" w:type="dxa"/>
            <w:tcBorders>
              <w:right w:val="single" w:sz="8" w:space="0" w:color="auto"/>
            </w:tcBorders>
            <w:shd w:val="clear" w:color="auto" w:fill="F7CAAC"/>
            <w:vAlign w:val="bottom"/>
          </w:tcPr>
          <w:p w14:paraId="363D310B" w14:textId="77777777" w:rsidR="00B44DA1" w:rsidRDefault="00B44DA1">
            <w:pPr>
              <w:rPr>
                <w:sz w:val="24"/>
                <w:szCs w:val="24"/>
              </w:rPr>
            </w:pPr>
          </w:p>
        </w:tc>
        <w:tc>
          <w:tcPr>
            <w:tcW w:w="1400" w:type="dxa"/>
            <w:gridSpan w:val="2"/>
            <w:tcBorders>
              <w:right w:val="single" w:sz="8" w:space="0" w:color="auto"/>
            </w:tcBorders>
            <w:vAlign w:val="bottom"/>
          </w:tcPr>
          <w:p w14:paraId="648F43D8" w14:textId="77777777" w:rsidR="00B44DA1" w:rsidRDefault="00B32628">
            <w:pPr>
              <w:ind w:right="160"/>
              <w:jc w:val="center"/>
              <w:rPr>
                <w:sz w:val="20"/>
                <w:szCs w:val="20"/>
              </w:rPr>
            </w:pPr>
            <w:r>
              <w:t>评论</w:t>
            </w:r>
          </w:p>
        </w:tc>
        <w:tc>
          <w:tcPr>
            <w:tcW w:w="2040" w:type="dxa"/>
            <w:vAlign w:val="bottom"/>
          </w:tcPr>
          <w:p w14:paraId="672A8EEE" w14:textId="77777777" w:rsidR="00B44DA1" w:rsidRDefault="00B32628">
            <w:pPr>
              <w:rPr>
                <w:sz w:val="20"/>
                <w:szCs w:val="20"/>
              </w:rPr>
            </w:pPr>
            <w:r>
              <w:t>不认识</w:t>
            </w:r>
          </w:p>
        </w:tc>
        <w:tc>
          <w:tcPr>
            <w:tcW w:w="540" w:type="dxa"/>
            <w:vAlign w:val="bottom"/>
          </w:tcPr>
          <w:p w14:paraId="66BA3C04" w14:textId="77777777" w:rsidR="00B44DA1" w:rsidRDefault="00B44DA1">
            <w:pPr>
              <w:rPr>
                <w:sz w:val="24"/>
                <w:szCs w:val="24"/>
              </w:rPr>
            </w:pPr>
          </w:p>
        </w:tc>
        <w:tc>
          <w:tcPr>
            <w:tcW w:w="120" w:type="dxa"/>
            <w:tcBorders>
              <w:right w:val="single" w:sz="8" w:space="0" w:color="auto"/>
            </w:tcBorders>
            <w:vAlign w:val="bottom"/>
          </w:tcPr>
          <w:p w14:paraId="119D5373" w14:textId="77777777" w:rsidR="00B44DA1" w:rsidRDefault="00B44DA1">
            <w:pPr>
              <w:rPr>
                <w:sz w:val="24"/>
                <w:szCs w:val="24"/>
              </w:rPr>
            </w:pPr>
          </w:p>
        </w:tc>
        <w:tc>
          <w:tcPr>
            <w:tcW w:w="40" w:type="dxa"/>
            <w:vAlign w:val="bottom"/>
          </w:tcPr>
          <w:p w14:paraId="5B972F21" w14:textId="77777777" w:rsidR="00B44DA1" w:rsidRDefault="00B44DA1">
            <w:pPr>
              <w:rPr>
                <w:sz w:val="24"/>
                <w:szCs w:val="24"/>
              </w:rPr>
            </w:pPr>
          </w:p>
        </w:tc>
        <w:tc>
          <w:tcPr>
            <w:tcW w:w="2740" w:type="dxa"/>
            <w:gridSpan w:val="2"/>
            <w:tcBorders>
              <w:right w:val="single" w:sz="8" w:space="0" w:color="auto"/>
            </w:tcBorders>
            <w:vAlign w:val="bottom"/>
          </w:tcPr>
          <w:p w14:paraId="51F7E259" w14:textId="77777777" w:rsidR="00B44DA1" w:rsidRDefault="00B32628">
            <w:pPr>
              <w:rPr>
                <w:sz w:val="20"/>
                <w:szCs w:val="20"/>
              </w:rPr>
            </w:pPr>
            <w:r>
              <w:t>3</w:t>
            </w:r>
            <w:r>
              <w:t>客户关系管理培训的重点是有效的</w:t>
            </w:r>
          </w:p>
        </w:tc>
        <w:tc>
          <w:tcPr>
            <w:tcW w:w="60" w:type="dxa"/>
            <w:vAlign w:val="bottom"/>
          </w:tcPr>
          <w:p w14:paraId="2DB3569C" w14:textId="77777777" w:rsidR="00B44DA1" w:rsidRDefault="00B44DA1">
            <w:pPr>
              <w:rPr>
                <w:sz w:val="24"/>
                <w:szCs w:val="24"/>
              </w:rPr>
            </w:pPr>
          </w:p>
        </w:tc>
        <w:tc>
          <w:tcPr>
            <w:tcW w:w="2740" w:type="dxa"/>
            <w:gridSpan w:val="2"/>
            <w:tcBorders>
              <w:right w:val="single" w:sz="8" w:space="0" w:color="auto"/>
            </w:tcBorders>
            <w:vAlign w:val="bottom"/>
          </w:tcPr>
          <w:p w14:paraId="540E7630" w14:textId="77777777" w:rsidR="00B44DA1" w:rsidRDefault="00B32628">
            <w:pPr>
              <w:ind w:left="20"/>
              <w:rPr>
                <w:sz w:val="20"/>
                <w:szCs w:val="20"/>
              </w:rPr>
            </w:pPr>
            <w:r>
              <w:t>不认识</w:t>
            </w:r>
          </w:p>
        </w:tc>
        <w:tc>
          <w:tcPr>
            <w:tcW w:w="0" w:type="dxa"/>
            <w:vAlign w:val="bottom"/>
          </w:tcPr>
          <w:p w14:paraId="49D8EF45" w14:textId="77777777" w:rsidR="00B44DA1" w:rsidRDefault="00B44DA1">
            <w:pPr>
              <w:rPr>
                <w:sz w:val="1"/>
                <w:szCs w:val="1"/>
              </w:rPr>
            </w:pPr>
          </w:p>
        </w:tc>
      </w:tr>
      <w:tr w:rsidR="00B44DA1" w14:paraId="11DB3880" w14:textId="77777777">
        <w:trPr>
          <w:trHeight w:val="164"/>
        </w:trPr>
        <w:tc>
          <w:tcPr>
            <w:tcW w:w="80" w:type="dxa"/>
            <w:tcBorders>
              <w:left w:val="single" w:sz="8" w:space="0" w:color="auto"/>
            </w:tcBorders>
            <w:shd w:val="clear" w:color="auto" w:fill="F7CAAC"/>
            <w:vAlign w:val="bottom"/>
          </w:tcPr>
          <w:p w14:paraId="5A5737DF" w14:textId="77777777" w:rsidR="00B44DA1" w:rsidRDefault="00B44DA1">
            <w:pPr>
              <w:rPr>
                <w:sz w:val="14"/>
                <w:szCs w:val="14"/>
              </w:rPr>
            </w:pPr>
          </w:p>
        </w:tc>
        <w:tc>
          <w:tcPr>
            <w:tcW w:w="1100" w:type="dxa"/>
            <w:vMerge w:val="restart"/>
            <w:shd w:val="clear" w:color="auto" w:fill="F7CAAC"/>
            <w:vAlign w:val="bottom"/>
          </w:tcPr>
          <w:p w14:paraId="5F075235" w14:textId="77777777" w:rsidR="00B44DA1" w:rsidRDefault="00B32628">
            <w:pPr>
              <w:rPr>
                <w:sz w:val="20"/>
                <w:szCs w:val="20"/>
              </w:rPr>
            </w:pPr>
            <w:r>
              <w:t>OSO # 16 Multi</w:t>
            </w:r>
          </w:p>
        </w:tc>
        <w:tc>
          <w:tcPr>
            <w:tcW w:w="100" w:type="dxa"/>
            <w:tcBorders>
              <w:right w:val="single" w:sz="8" w:space="0" w:color="auto"/>
            </w:tcBorders>
            <w:shd w:val="clear" w:color="auto" w:fill="F7CAAC"/>
            <w:vAlign w:val="bottom"/>
          </w:tcPr>
          <w:p w14:paraId="36E9A02F" w14:textId="77777777" w:rsidR="00B44DA1" w:rsidRDefault="00B44DA1">
            <w:pPr>
              <w:rPr>
                <w:sz w:val="14"/>
                <w:szCs w:val="14"/>
              </w:rPr>
            </w:pPr>
          </w:p>
        </w:tc>
        <w:tc>
          <w:tcPr>
            <w:tcW w:w="1180" w:type="dxa"/>
            <w:vAlign w:val="bottom"/>
          </w:tcPr>
          <w:p w14:paraId="3BB2F840" w14:textId="77777777" w:rsidR="00B44DA1" w:rsidRDefault="00B44DA1">
            <w:pPr>
              <w:rPr>
                <w:sz w:val="14"/>
                <w:szCs w:val="14"/>
              </w:rPr>
            </w:pPr>
          </w:p>
        </w:tc>
        <w:tc>
          <w:tcPr>
            <w:tcW w:w="220" w:type="dxa"/>
            <w:tcBorders>
              <w:right w:val="single" w:sz="8" w:space="0" w:color="auto"/>
            </w:tcBorders>
            <w:vAlign w:val="bottom"/>
          </w:tcPr>
          <w:p w14:paraId="5BEA8C89" w14:textId="77777777" w:rsidR="00B44DA1" w:rsidRDefault="00B44DA1">
            <w:pPr>
              <w:rPr>
                <w:sz w:val="14"/>
                <w:szCs w:val="14"/>
              </w:rPr>
            </w:pPr>
          </w:p>
        </w:tc>
        <w:tc>
          <w:tcPr>
            <w:tcW w:w="2040" w:type="dxa"/>
            <w:vAlign w:val="bottom"/>
          </w:tcPr>
          <w:p w14:paraId="501E4314" w14:textId="77777777" w:rsidR="00B44DA1" w:rsidRDefault="00B44DA1">
            <w:pPr>
              <w:rPr>
                <w:sz w:val="14"/>
                <w:szCs w:val="14"/>
              </w:rPr>
            </w:pPr>
          </w:p>
        </w:tc>
        <w:tc>
          <w:tcPr>
            <w:tcW w:w="540" w:type="dxa"/>
            <w:vAlign w:val="bottom"/>
          </w:tcPr>
          <w:p w14:paraId="340031E7" w14:textId="77777777" w:rsidR="00B44DA1" w:rsidRDefault="00B44DA1">
            <w:pPr>
              <w:rPr>
                <w:sz w:val="14"/>
                <w:szCs w:val="14"/>
              </w:rPr>
            </w:pPr>
          </w:p>
        </w:tc>
        <w:tc>
          <w:tcPr>
            <w:tcW w:w="120" w:type="dxa"/>
            <w:tcBorders>
              <w:right w:val="single" w:sz="8" w:space="0" w:color="auto"/>
            </w:tcBorders>
            <w:vAlign w:val="bottom"/>
          </w:tcPr>
          <w:p w14:paraId="06874A61" w14:textId="77777777" w:rsidR="00B44DA1" w:rsidRDefault="00B44DA1">
            <w:pPr>
              <w:rPr>
                <w:sz w:val="14"/>
                <w:szCs w:val="14"/>
              </w:rPr>
            </w:pPr>
          </w:p>
        </w:tc>
        <w:tc>
          <w:tcPr>
            <w:tcW w:w="40" w:type="dxa"/>
            <w:vAlign w:val="bottom"/>
          </w:tcPr>
          <w:p w14:paraId="0F3D2E74" w14:textId="77777777" w:rsidR="00B44DA1" w:rsidRDefault="00B44DA1">
            <w:pPr>
              <w:rPr>
                <w:sz w:val="14"/>
                <w:szCs w:val="14"/>
              </w:rPr>
            </w:pPr>
          </w:p>
        </w:tc>
        <w:tc>
          <w:tcPr>
            <w:tcW w:w="2740" w:type="dxa"/>
            <w:gridSpan w:val="2"/>
            <w:tcBorders>
              <w:right w:val="single" w:sz="8" w:space="0" w:color="auto"/>
            </w:tcBorders>
            <w:vAlign w:val="bottom"/>
          </w:tcPr>
          <w:p w14:paraId="392BC8FF" w14:textId="77777777" w:rsidR="00B44DA1" w:rsidRDefault="00B32628">
            <w:pPr>
              <w:spacing w:line="164" w:lineRule="exact"/>
              <w:rPr>
                <w:sz w:val="20"/>
                <w:szCs w:val="20"/>
              </w:rPr>
            </w:pPr>
            <w:r>
              <w:t>使用所有远程机组人员以确保安全</w:t>
            </w:r>
          </w:p>
        </w:tc>
        <w:tc>
          <w:tcPr>
            <w:tcW w:w="60" w:type="dxa"/>
            <w:vAlign w:val="bottom"/>
          </w:tcPr>
          <w:p w14:paraId="5FCAA298" w14:textId="77777777" w:rsidR="00B44DA1" w:rsidRDefault="00B44DA1">
            <w:pPr>
              <w:rPr>
                <w:sz w:val="14"/>
                <w:szCs w:val="14"/>
              </w:rPr>
            </w:pPr>
          </w:p>
        </w:tc>
        <w:tc>
          <w:tcPr>
            <w:tcW w:w="2640" w:type="dxa"/>
            <w:vAlign w:val="bottom"/>
          </w:tcPr>
          <w:p w14:paraId="7BCC97C1" w14:textId="77777777" w:rsidR="00B44DA1" w:rsidRDefault="00B44DA1">
            <w:pPr>
              <w:rPr>
                <w:sz w:val="14"/>
                <w:szCs w:val="14"/>
              </w:rPr>
            </w:pPr>
          </w:p>
        </w:tc>
        <w:tc>
          <w:tcPr>
            <w:tcW w:w="100" w:type="dxa"/>
            <w:tcBorders>
              <w:right w:val="single" w:sz="8" w:space="0" w:color="auto"/>
            </w:tcBorders>
            <w:vAlign w:val="bottom"/>
          </w:tcPr>
          <w:p w14:paraId="72E6AE96" w14:textId="77777777" w:rsidR="00B44DA1" w:rsidRDefault="00B44DA1">
            <w:pPr>
              <w:rPr>
                <w:sz w:val="14"/>
                <w:szCs w:val="14"/>
              </w:rPr>
            </w:pPr>
          </w:p>
        </w:tc>
        <w:tc>
          <w:tcPr>
            <w:tcW w:w="0" w:type="dxa"/>
            <w:vAlign w:val="bottom"/>
          </w:tcPr>
          <w:p w14:paraId="16C4AADA" w14:textId="77777777" w:rsidR="00B44DA1" w:rsidRDefault="00B44DA1">
            <w:pPr>
              <w:rPr>
                <w:sz w:val="1"/>
                <w:szCs w:val="1"/>
              </w:rPr>
            </w:pPr>
          </w:p>
        </w:tc>
      </w:tr>
      <w:tr w:rsidR="00B44DA1" w14:paraId="58696822" w14:textId="77777777">
        <w:trPr>
          <w:trHeight w:val="77"/>
        </w:trPr>
        <w:tc>
          <w:tcPr>
            <w:tcW w:w="80" w:type="dxa"/>
            <w:tcBorders>
              <w:left w:val="single" w:sz="8" w:space="0" w:color="auto"/>
            </w:tcBorders>
            <w:shd w:val="clear" w:color="auto" w:fill="F7CAAC"/>
            <w:vAlign w:val="bottom"/>
          </w:tcPr>
          <w:p w14:paraId="22134F08" w14:textId="77777777" w:rsidR="00B44DA1" w:rsidRDefault="00B44DA1">
            <w:pPr>
              <w:rPr>
                <w:sz w:val="6"/>
                <w:szCs w:val="6"/>
              </w:rPr>
            </w:pPr>
          </w:p>
        </w:tc>
        <w:tc>
          <w:tcPr>
            <w:tcW w:w="1100" w:type="dxa"/>
            <w:vMerge/>
            <w:shd w:val="clear" w:color="auto" w:fill="F7CAAC"/>
            <w:vAlign w:val="bottom"/>
          </w:tcPr>
          <w:p w14:paraId="59CBB926" w14:textId="77777777" w:rsidR="00B44DA1" w:rsidRDefault="00B44DA1">
            <w:pPr>
              <w:rPr>
                <w:sz w:val="6"/>
                <w:szCs w:val="6"/>
              </w:rPr>
            </w:pPr>
          </w:p>
        </w:tc>
        <w:tc>
          <w:tcPr>
            <w:tcW w:w="100" w:type="dxa"/>
            <w:tcBorders>
              <w:right w:val="single" w:sz="8" w:space="0" w:color="auto"/>
            </w:tcBorders>
            <w:shd w:val="clear" w:color="auto" w:fill="F7CAAC"/>
            <w:vAlign w:val="bottom"/>
          </w:tcPr>
          <w:p w14:paraId="778ADF70" w14:textId="77777777" w:rsidR="00B44DA1" w:rsidRDefault="00B44DA1">
            <w:pPr>
              <w:rPr>
                <w:sz w:val="6"/>
                <w:szCs w:val="6"/>
              </w:rPr>
            </w:pPr>
          </w:p>
        </w:tc>
        <w:tc>
          <w:tcPr>
            <w:tcW w:w="1400" w:type="dxa"/>
            <w:gridSpan w:val="2"/>
            <w:tcBorders>
              <w:right w:val="single" w:sz="8" w:space="0" w:color="auto"/>
            </w:tcBorders>
            <w:vAlign w:val="bottom"/>
          </w:tcPr>
          <w:p w14:paraId="25AAB676" w14:textId="77777777" w:rsidR="00B44DA1" w:rsidRDefault="00B44DA1">
            <w:pPr>
              <w:rPr>
                <w:sz w:val="6"/>
                <w:szCs w:val="6"/>
              </w:rPr>
            </w:pPr>
          </w:p>
        </w:tc>
        <w:tc>
          <w:tcPr>
            <w:tcW w:w="2040" w:type="dxa"/>
            <w:vAlign w:val="bottom"/>
          </w:tcPr>
          <w:p w14:paraId="2126A090" w14:textId="77777777" w:rsidR="00B44DA1" w:rsidRDefault="00B44DA1">
            <w:pPr>
              <w:rPr>
                <w:sz w:val="6"/>
                <w:szCs w:val="6"/>
              </w:rPr>
            </w:pPr>
          </w:p>
        </w:tc>
        <w:tc>
          <w:tcPr>
            <w:tcW w:w="540" w:type="dxa"/>
            <w:vAlign w:val="bottom"/>
          </w:tcPr>
          <w:p w14:paraId="61EA8A07" w14:textId="77777777" w:rsidR="00B44DA1" w:rsidRDefault="00B44DA1">
            <w:pPr>
              <w:rPr>
                <w:sz w:val="6"/>
                <w:szCs w:val="6"/>
              </w:rPr>
            </w:pPr>
          </w:p>
        </w:tc>
        <w:tc>
          <w:tcPr>
            <w:tcW w:w="120" w:type="dxa"/>
            <w:tcBorders>
              <w:right w:val="single" w:sz="8" w:space="0" w:color="auto"/>
            </w:tcBorders>
            <w:vAlign w:val="bottom"/>
          </w:tcPr>
          <w:p w14:paraId="7DBE26F3" w14:textId="77777777" w:rsidR="00B44DA1" w:rsidRDefault="00B44DA1">
            <w:pPr>
              <w:rPr>
                <w:sz w:val="6"/>
                <w:szCs w:val="6"/>
              </w:rPr>
            </w:pPr>
          </w:p>
        </w:tc>
        <w:tc>
          <w:tcPr>
            <w:tcW w:w="40" w:type="dxa"/>
            <w:vAlign w:val="bottom"/>
          </w:tcPr>
          <w:p w14:paraId="02E93483" w14:textId="77777777" w:rsidR="00B44DA1" w:rsidRDefault="00B44DA1">
            <w:pPr>
              <w:rPr>
                <w:sz w:val="6"/>
                <w:szCs w:val="6"/>
              </w:rPr>
            </w:pPr>
          </w:p>
        </w:tc>
        <w:tc>
          <w:tcPr>
            <w:tcW w:w="2740" w:type="dxa"/>
            <w:gridSpan w:val="2"/>
            <w:vMerge w:val="restart"/>
            <w:tcBorders>
              <w:right w:val="single" w:sz="8" w:space="0" w:color="auto"/>
            </w:tcBorders>
            <w:vAlign w:val="bottom"/>
          </w:tcPr>
          <w:p w14:paraId="47903F5C" w14:textId="77777777" w:rsidR="00B44DA1" w:rsidRDefault="00B32628">
            <w:pPr>
              <w:rPr>
                <w:sz w:val="20"/>
                <w:szCs w:val="20"/>
              </w:rPr>
            </w:pPr>
            <w:r>
              <w:t>和高效率的操作，减少错误</w:t>
            </w:r>
            <w:r>
              <w:t>,</w:t>
            </w:r>
          </w:p>
        </w:tc>
        <w:tc>
          <w:tcPr>
            <w:tcW w:w="60" w:type="dxa"/>
            <w:vAlign w:val="bottom"/>
          </w:tcPr>
          <w:p w14:paraId="03DB87FE" w14:textId="77777777" w:rsidR="00B44DA1" w:rsidRDefault="00B44DA1">
            <w:pPr>
              <w:rPr>
                <w:sz w:val="6"/>
                <w:szCs w:val="6"/>
              </w:rPr>
            </w:pPr>
          </w:p>
        </w:tc>
        <w:tc>
          <w:tcPr>
            <w:tcW w:w="2640" w:type="dxa"/>
            <w:vAlign w:val="bottom"/>
          </w:tcPr>
          <w:p w14:paraId="17FCBE0B" w14:textId="77777777" w:rsidR="00B44DA1" w:rsidRDefault="00B44DA1">
            <w:pPr>
              <w:rPr>
                <w:sz w:val="6"/>
                <w:szCs w:val="6"/>
              </w:rPr>
            </w:pPr>
          </w:p>
        </w:tc>
        <w:tc>
          <w:tcPr>
            <w:tcW w:w="100" w:type="dxa"/>
            <w:tcBorders>
              <w:right w:val="single" w:sz="8" w:space="0" w:color="auto"/>
            </w:tcBorders>
            <w:vAlign w:val="bottom"/>
          </w:tcPr>
          <w:p w14:paraId="56136A43" w14:textId="77777777" w:rsidR="00B44DA1" w:rsidRDefault="00B44DA1">
            <w:pPr>
              <w:rPr>
                <w:sz w:val="6"/>
                <w:szCs w:val="6"/>
              </w:rPr>
            </w:pPr>
          </w:p>
        </w:tc>
        <w:tc>
          <w:tcPr>
            <w:tcW w:w="0" w:type="dxa"/>
            <w:vAlign w:val="bottom"/>
          </w:tcPr>
          <w:p w14:paraId="41E06402" w14:textId="77777777" w:rsidR="00B44DA1" w:rsidRDefault="00B44DA1">
            <w:pPr>
              <w:rPr>
                <w:sz w:val="1"/>
                <w:szCs w:val="1"/>
              </w:rPr>
            </w:pPr>
          </w:p>
        </w:tc>
      </w:tr>
      <w:tr w:rsidR="00B44DA1" w14:paraId="5E301603" w14:textId="77777777">
        <w:trPr>
          <w:trHeight w:val="95"/>
        </w:trPr>
        <w:tc>
          <w:tcPr>
            <w:tcW w:w="80" w:type="dxa"/>
            <w:tcBorders>
              <w:left w:val="single" w:sz="8" w:space="0" w:color="auto"/>
            </w:tcBorders>
            <w:shd w:val="clear" w:color="auto" w:fill="F7CAAC"/>
            <w:vAlign w:val="bottom"/>
          </w:tcPr>
          <w:p w14:paraId="5ECCBE29" w14:textId="77777777" w:rsidR="00B44DA1" w:rsidRDefault="00B44DA1">
            <w:pPr>
              <w:rPr>
                <w:sz w:val="8"/>
                <w:szCs w:val="8"/>
              </w:rPr>
            </w:pPr>
          </w:p>
        </w:tc>
        <w:tc>
          <w:tcPr>
            <w:tcW w:w="1100" w:type="dxa"/>
            <w:vMerge w:val="restart"/>
            <w:shd w:val="clear" w:color="auto" w:fill="F7CAAC"/>
            <w:vAlign w:val="bottom"/>
          </w:tcPr>
          <w:p w14:paraId="6FA8149E" w14:textId="77777777" w:rsidR="00B44DA1" w:rsidRDefault="00B32628">
            <w:pPr>
              <w:rPr>
                <w:sz w:val="20"/>
                <w:szCs w:val="20"/>
              </w:rPr>
            </w:pPr>
            <w:r>
              <w:t>全体船员</w:t>
            </w:r>
          </w:p>
        </w:tc>
        <w:tc>
          <w:tcPr>
            <w:tcW w:w="100" w:type="dxa"/>
            <w:tcBorders>
              <w:right w:val="single" w:sz="8" w:space="0" w:color="auto"/>
            </w:tcBorders>
            <w:shd w:val="clear" w:color="auto" w:fill="F7CAAC"/>
            <w:vAlign w:val="bottom"/>
          </w:tcPr>
          <w:p w14:paraId="1E2BD68E" w14:textId="77777777" w:rsidR="00B44DA1" w:rsidRDefault="00B44DA1">
            <w:pPr>
              <w:rPr>
                <w:sz w:val="8"/>
                <w:szCs w:val="8"/>
              </w:rPr>
            </w:pPr>
          </w:p>
        </w:tc>
        <w:tc>
          <w:tcPr>
            <w:tcW w:w="1180" w:type="dxa"/>
            <w:vAlign w:val="bottom"/>
          </w:tcPr>
          <w:p w14:paraId="12D2C175" w14:textId="77777777" w:rsidR="00B44DA1" w:rsidRDefault="00B44DA1">
            <w:pPr>
              <w:rPr>
                <w:sz w:val="8"/>
                <w:szCs w:val="8"/>
              </w:rPr>
            </w:pPr>
          </w:p>
        </w:tc>
        <w:tc>
          <w:tcPr>
            <w:tcW w:w="220" w:type="dxa"/>
            <w:tcBorders>
              <w:right w:val="single" w:sz="8" w:space="0" w:color="auto"/>
            </w:tcBorders>
            <w:vAlign w:val="bottom"/>
          </w:tcPr>
          <w:p w14:paraId="3A545E00" w14:textId="77777777" w:rsidR="00B44DA1" w:rsidRDefault="00B44DA1">
            <w:pPr>
              <w:rPr>
                <w:sz w:val="8"/>
                <w:szCs w:val="8"/>
              </w:rPr>
            </w:pPr>
          </w:p>
        </w:tc>
        <w:tc>
          <w:tcPr>
            <w:tcW w:w="2040" w:type="dxa"/>
            <w:vAlign w:val="bottom"/>
          </w:tcPr>
          <w:p w14:paraId="51A6FE31" w14:textId="77777777" w:rsidR="00B44DA1" w:rsidRDefault="00B44DA1">
            <w:pPr>
              <w:rPr>
                <w:sz w:val="8"/>
                <w:szCs w:val="8"/>
              </w:rPr>
            </w:pPr>
          </w:p>
        </w:tc>
        <w:tc>
          <w:tcPr>
            <w:tcW w:w="540" w:type="dxa"/>
            <w:vAlign w:val="bottom"/>
          </w:tcPr>
          <w:p w14:paraId="0E726FA0" w14:textId="77777777" w:rsidR="00B44DA1" w:rsidRDefault="00B44DA1">
            <w:pPr>
              <w:rPr>
                <w:sz w:val="8"/>
                <w:szCs w:val="8"/>
              </w:rPr>
            </w:pPr>
          </w:p>
        </w:tc>
        <w:tc>
          <w:tcPr>
            <w:tcW w:w="120" w:type="dxa"/>
            <w:tcBorders>
              <w:right w:val="single" w:sz="8" w:space="0" w:color="auto"/>
            </w:tcBorders>
            <w:vAlign w:val="bottom"/>
          </w:tcPr>
          <w:p w14:paraId="57310E16" w14:textId="77777777" w:rsidR="00B44DA1" w:rsidRDefault="00B44DA1">
            <w:pPr>
              <w:rPr>
                <w:sz w:val="8"/>
                <w:szCs w:val="8"/>
              </w:rPr>
            </w:pPr>
          </w:p>
        </w:tc>
        <w:tc>
          <w:tcPr>
            <w:tcW w:w="40" w:type="dxa"/>
            <w:vAlign w:val="bottom"/>
          </w:tcPr>
          <w:p w14:paraId="0FF64E57" w14:textId="77777777" w:rsidR="00B44DA1" w:rsidRDefault="00B44DA1">
            <w:pPr>
              <w:rPr>
                <w:sz w:val="8"/>
                <w:szCs w:val="8"/>
              </w:rPr>
            </w:pPr>
          </w:p>
        </w:tc>
        <w:tc>
          <w:tcPr>
            <w:tcW w:w="2740" w:type="dxa"/>
            <w:gridSpan w:val="2"/>
            <w:vMerge/>
            <w:tcBorders>
              <w:right w:val="single" w:sz="8" w:space="0" w:color="auto"/>
            </w:tcBorders>
            <w:vAlign w:val="bottom"/>
          </w:tcPr>
          <w:p w14:paraId="77282C1B" w14:textId="77777777" w:rsidR="00B44DA1" w:rsidRDefault="00B44DA1">
            <w:pPr>
              <w:rPr>
                <w:sz w:val="8"/>
                <w:szCs w:val="8"/>
              </w:rPr>
            </w:pPr>
          </w:p>
        </w:tc>
        <w:tc>
          <w:tcPr>
            <w:tcW w:w="60" w:type="dxa"/>
            <w:vAlign w:val="bottom"/>
          </w:tcPr>
          <w:p w14:paraId="5B30F31B" w14:textId="77777777" w:rsidR="00B44DA1" w:rsidRDefault="00B44DA1">
            <w:pPr>
              <w:rPr>
                <w:sz w:val="8"/>
                <w:szCs w:val="8"/>
              </w:rPr>
            </w:pPr>
          </w:p>
        </w:tc>
        <w:tc>
          <w:tcPr>
            <w:tcW w:w="2640" w:type="dxa"/>
            <w:vAlign w:val="bottom"/>
          </w:tcPr>
          <w:p w14:paraId="7FEB30D7" w14:textId="77777777" w:rsidR="00B44DA1" w:rsidRDefault="00B44DA1">
            <w:pPr>
              <w:rPr>
                <w:sz w:val="8"/>
                <w:szCs w:val="8"/>
              </w:rPr>
            </w:pPr>
          </w:p>
        </w:tc>
        <w:tc>
          <w:tcPr>
            <w:tcW w:w="100" w:type="dxa"/>
            <w:tcBorders>
              <w:right w:val="single" w:sz="8" w:space="0" w:color="auto"/>
            </w:tcBorders>
            <w:vAlign w:val="bottom"/>
          </w:tcPr>
          <w:p w14:paraId="7CBDA6BB" w14:textId="77777777" w:rsidR="00B44DA1" w:rsidRDefault="00B44DA1">
            <w:pPr>
              <w:rPr>
                <w:sz w:val="8"/>
                <w:szCs w:val="8"/>
              </w:rPr>
            </w:pPr>
          </w:p>
        </w:tc>
        <w:tc>
          <w:tcPr>
            <w:tcW w:w="0" w:type="dxa"/>
            <w:vAlign w:val="bottom"/>
          </w:tcPr>
          <w:p w14:paraId="12B2533D" w14:textId="77777777" w:rsidR="00B44DA1" w:rsidRDefault="00B44DA1">
            <w:pPr>
              <w:rPr>
                <w:sz w:val="1"/>
                <w:szCs w:val="1"/>
              </w:rPr>
            </w:pPr>
          </w:p>
        </w:tc>
      </w:tr>
      <w:tr w:rsidR="00B44DA1" w14:paraId="1CB721A3" w14:textId="77777777">
        <w:trPr>
          <w:trHeight w:val="77"/>
        </w:trPr>
        <w:tc>
          <w:tcPr>
            <w:tcW w:w="80" w:type="dxa"/>
            <w:tcBorders>
              <w:left w:val="single" w:sz="8" w:space="0" w:color="auto"/>
            </w:tcBorders>
            <w:shd w:val="clear" w:color="auto" w:fill="F7CAAC"/>
            <w:vAlign w:val="bottom"/>
          </w:tcPr>
          <w:p w14:paraId="75C95C89" w14:textId="77777777" w:rsidR="00B44DA1" w:rsidRDefault="00B44DA1">
            <w:pPr>
              <w:rPr>
                <w:sz w:val="6"/>
                <w:szCs w:val="6"/>
              </w:rPr>
            </w:pPr>
          </w:p>
        </w:tc>
        <w:tc>
          <w:tcPr>
            <w:tcW w:w="1100" w:type="dxa"/>
            <w:vMerge/>
            <w:shd w:val="clear" w:color="auto" w:fill="F7CAAC"/>
            <w:vAlign w:val="bottom"/>
          </w:tcPr>
          <w:p w14:paraId="48EFDFBE" w14:textId="77777777" w:rsidR="00B44DA1" w:rsidRDefault="00B44DA1">
            <w:pPr>
              <w:rPr>
                <w:sz w:val="6"/>
                <w:szCs w:val="6"/>
              </w:rPr>
            </w:pPr>
          </w:p>
        </w:tc>
        <w:tc>
          <w:tcPr>
            <w:tcW w:w="100" w:type="dxa"/>
            <w:tcBorders>
              <w:right w:val="single" w:sz="8" w:space="0" w:color="auto"/>
            </w:tcBorders>
            <w:shd w:val="clear" w:color="auto" w:fill="F7CAAC"/>
            <w:vAlign w:val="bottom"/>
          </w:tcPr>
          <w:p w14:paraId="35674C1F" w14:textId="77777777" w:rsidR="00B44DA1" w:rsidRDefault="00B44DA1">
            <w:pPr>
              <w:rPr>
                <w:sz w:val="6"/>
                <w:szCs w:val="6"/>
              </w:rPr>
            </w:pPr>
          </w:p>
        </w:tc>
        <w:tc>
          <w:tcPr>
            <w:tcW w:w="1400" w:type="dxa"/>
            <w:gridSpan w:val="2"/>
            <w:tcBorders>
              <w:right w:val="single" w:sz="8" w:space="0" w:color="auto"/>
            </w:tcBorders>
            <w:vAlign w:val="bottom"/>
          </w:tcPr>
          <w:p w14:paraId="56E021C5" w14:textId="77777777" w:rsidR="00B44DA1" w:rsidRDefault="00B44DA1">
            <w:pPr>
              <w:rPr>
                <w:sz w:val="6"/>
                <w:szCs w:val="6"/>
              </w:rPr>
            </w:pPr>
          </w:p>
        </w:tc>
        <w:tc>
          <w:tcPr>
            <w:tcW w:w="2040" w:type="dxa"/>
            <w:vAlign w:val="bottom"/>
          </w:tcPr>
          <w:p w14:paraId="6F7C5A9B" w14:textId="77777777" w:rsidR="00B44DA1" w:rsidRDefault="00B44DA1">
            <w:pPr>
              <w:rPr>
                <w:sz w:val="6"/>
                <w:szCs w:val="6"/>
              </w:rPr>
            </w:pPr>
          </w:p>
        </w:tc>
        <w:tc>
          <w:tcPr>
            <w:tcW w:w="540" w:type="dxa"/>
            <w:vAlign w:val="bottom"/>
          </w:tcPr>
          <w:p w14:paraId="10ACD68F" w14:textId="77777777" w:rsidR="00B44DA1" w:rsidRDefault="00B44DA1">
            <w:pPr>
              <w:rPr>
                <w:sz w:val="6"/>
                <w:szCs w:val="6"/>
              </w:rPr>
            </w:pPr>
          </w:p>
        </w:tc>
        <w:tc>
          <w:tcPr>
            <w:tcW w:w="120" w:type="dxa"/>
            <w:tcBorders>
              <w:right w:val="single" w:sz="8" w:space="0" w:color="auto"/>
            </w:tcBorders>
            <w:vAlign w:val="bottom"/>
          </w:tcPr>
          <w:p w14:paraId="51AFF54E" w14:textId="77777777" w:rsidR="00B44DA1" w:rsidRDefault="00B44DA1">
            <w:pPr>
              <w:rPr>
                <w:sz w:val="6"/>
                <w:szCs w:val="6"/>
              </w:rPr>
            </w:pPr>
          </w:p>
        </w:tc>
        <w:tc>
          <w:tcPr>
            <w:tcW w:w="40" w:type="dxa"/>
            <w:vAlign w:val="bottom"/>
          </w:tcPr>
          <w:p w14:paraId="66628481" w14:textId="77777777" w:rsidR="00B44DA1" w:rsidRDefault="00B44DA1">
            <w:pPr>
              <w:rPr>
                <w:sz w:val="6"/>
                <w:szCs w:val="6"/>
              </w:rPr>
            </w:pPr>
          </w:p>
        </w:tc>
        <w:tc>
          <w:tcPr>
            <w:tcW w:w="2740" w:type="dxa"/>
            <w:gridSpan w:val="2"/>
            <w:vMerge w:val="restart"/>
            <w:tcBorders>
              <w:right w:val="single" w:sz="8" w:space="0" w:color="auto"/>
            </w:tcBorders>
            <w:vAlign w:val="bottom"/>
          </w:tcPr>
          <w:p w14:paraId="6C823A87" w14:textId="77777777" w:rsidR="00B44DA1" w:rsidRDefault="00B32628">
            <w:pPr>
              <w:rPr>
                <w:sz w:val="20"/>
                <w:szCs w:val="20"/>
              </w:rPr>
            </w:pPr>
            <w:r>
              <w:t>避免压力和增加</w:t>
            </w:r>
          </w:p>
        </w:tc>
        <w:tc>
          <w:tcPr>
            <w:tcW w:w="60" w:type="dxa"/>
            <w:vAlign w:val="bottom"/>
          </w:tcPr>
          <w:p w14:paraId="5B0C3BEF" w14:textId="77777777" w:rsidR="00B44DA1" w:rsidRDefault="00B44DA1">
            <w:pPr>
              <w:rPr>
                <w:sz w:val="6"/>
                <w:szCs w:val="6"/>
              </w:rPr>
            </w:pPr>
          </w:p>
        </w:tc>
        <w:tc>
          <w:tcPr>
            <w:tcW w:w="2640" w:type="dxa"/>
            <w:vAlign w:val="bottom"/>
          </w:tcPr>
          <w:p w14:paraId="7F64396E" w14:textId="77777777" w:rsidR="00B44DA1" w:rsidRDefault="00B44DA1">
            <w:pPr>
              <w:rPr>
                <w:sz w:val="6"/>
                <w:szCs w:val="6"/>
              </w:rPr>
            </w:pPr>
          </w:p>
        </w:tc>
        <w:tc>
          <w:tcPr>
            <w:tcW w:w="100" w:type="dxa"/>
            <w:tcBorders>
              <w:right w:val="single" w:sz="8" w:space="0" w:color="auto"/>
            </w:tcBorders>
            <w:vAlign w:val="bottom"/>
          </w:tcPr>
          <w:p w14:paraId="42FC2998" w14:textId="77777777" w:rsidR="00B44DA1" w:rsidRDefault="00B44DA1">
            <w:pPr>
              <w:rPr>
                <w:sz w:val="6"/>
                <w:szCs w:val="6"/>
              </w:rPr>
            </w:pPr>
          </w:p>
        </w:tc>
        <w:tc>
          <w:tcPr>
            <w:tcW w:w="0" w:type="dxa"/>
            <w:vAlign w:val="bottom"/>
          </w:tcPr>
          <w:p w14:paraId="5ED49724" w14:textId="77777777" w:rsidR="00B44DA1" w:rsidRDefault="00B44DA1">
            <w:pPr>
              <w:rPr>
                <w:sz w:val="1"/>
                <w:szCs w:val="1"/>
              </w:rPr>
            </w:pPr>
          </w:p>
        </w:tc>
      </w:tr>
      <w:tr w:rsidR="00B44DA1" w14:paraId="66B84DC1" w14:textId="77777777">
        <w:trPr>
          <w:trHeight w:val="95"/>
        </w:trPr>
        <w:tc>
          <w:tcPr>
            <w:tcW w:w="80" w:type="dxa"/>
            <w:tcBorders>
              <w:left w:val="single" w:sz="8" w:space="0" w:color="auto"/>
            </w:tcBorders>
            <w:shd w:val="clear" w:color="auto" w:fill="F7CAAC"/>
            <w:vAlign w:val="bottom"/>
          </w:tcPr>
          <w:p w14:paraId="389230B9" w14:textId="77777777" w:rsidR="00B44DA1" w:rsidRDefault="00B44DA1">
            <w:pPr>
              <w:rPr>
                <w:sz w:val="8"/>
                <w:szCs w:val="8"/>
              </w:rPr>
            </w:pPr>
          </w:p>
        </w:tc>
        <w:tc>
          <w:tcPr>
            <w:tcW w:w="1100" w:type="dxa"/>
            <w:vMerge w:val="restart"/>
            <w:shd w:val="clear" w:color="auto" w:fill="F7CAAC"/>
            <w:vAlign w:val="bottom"/>
          </w:tcPr>
          <w:p w14:paraId="5B64001F" w14:textId="77777777" w:rsidR="00B44DA1" w:rsidRDefault="00B32628">
            <w:pPr>
              <w:rPr>
                <w:sz w:val="20"/>
                <w:szCs w:val="20"/>
              </w:rPr>
            </w:pPr>
            <w:r>
              <w:t>协调</w:t>
            </w:r>
          </w:p>
        </w:tc>
        <w:tc>
          <w:tcPr>
            <w:tcW w:w="100" w:type="dxa"/>
            <w:tcBorders>
              <w:right w:val="single" w:sz="8" w:space="0" w:color="auto"/>
            </w:tcBorders>
            <w:shd w:val="clear" w:color="auto" w:fill="F7CAAC"/>
            <w:vAlign w:val="bottom"/>
          </w:tcPr>
          <w:p w14:paraId="26659A14" w14:textId="77777777" w:rsidR="00B44DA1" w:rsidRDefault="00B44DA1">
            <w:pPr>
              <w:rPr>
                <w:sz w:val="8"/>
                <w:szCs w:val="8"/>
              </w:rPr>
            </w:pPr>
          </w:p>
        </w:tc>
        <w:tc>
          <w:tcPr>
            <w:tcW w:w="1180" w:type="dxa"/>
            <w:vAlign w:val="bottom"/>
          </w:tcPr>
          <w:p w14:paraId="22D4AB90" w14:textId="77777777" w:rsidR="00B44DA1" w:rsidRDefault="00B44DA1">
            <w:pPr>
              <w:rPr>
                <w:sz w:val="8"/>
                <w:szCs w:val="8"/>
              </w:rPr>
            </w:pPr>
          </w:p>
        </w:tc>
        <w:tc>
          <w:tcPr>
            <w:tcW w:w="220" w:type="dxa"/>
            <w:tcBorders>
              <w:right w:val="single" w:sz="8" w:space="0" w:color="auto"/>
            </w:tcBorders>
            <w:vAlign w:val="bottom"/>
          </w:tcPr>
          <w:p w14:paraId="53C672ED" w14:textId="77777777" w:rsidR="00B44DA1" w:rsidRDefault="00B44DA1">
            <w:pPr>
              <w:rPr>
                <w:sz w:val="8"/>
                <w:szCs w:val="8"/>
              </w:rPr>
            </w:pPr>
          </w:p>
        </w:tc>
        <w:tc>
          <w:tcPr>
            <w:tcW w:w="2040" w:type="dxa"/>
            <w:vAlign w:val="bottom"/>
          </w:tcPr>
          <w:p w14:paraId="7F33D01A" w14:textId="77777777" w:rsidR="00B44DA1" w:rsidRDefault="00B44DA1">
            <w:pPr>
              <w:rPr>
                <w:sz w:val="8"/>
                <w:szCs w:val="8"/>
              </w:rPr>
            </w:pPr>
          </w:p>
        </w:tc>
        <w:tc>
          <w:tcPr>
            <w:tcW w:w="540" w:type="dxa"/>
            <w:vAlign w:val="bottom"/>
          </w:tcPr>
          <w:p w14:paraId="01C365C4" w14:textId="77777777" w:rsidR="00B44DA1" w:rsidRDefault="00B44DA1">
            <w:pPr>
              <w:rPr>
                <w:sz w:val="8"/>
                <w:szCs w:val="8"/>
              </w:rPr>
            </w:pPr>
          </w:p>
        </w:tc>
        <w:tc>
          <w:tcPr>
            <w:tcW w:w="120" w:type="dxa"/>
            <w:tcBorders>
              <w:right w:val="single" w:sz="8" w:space="0" w:color="auto"/>
            </w:tcBorders>
            <w:vAlign w:val="bottom"/>
          </w:tcPr>
          <w:p w14:paraId="4023CE78" w14:textId="77777777" w:rsidR="00B44DA1" w:rsidRDefault="00B44DA1">
            <w:pPr>
              <w:rPr>
                <w:sz w:val="8"/>
                <w:szCs w:val="8"/>
              </w:rPr>
            </w:pPr>
          </w:p>
        </w:tc>
        <w:tc>
          <w:tcPr>
            <w:tcW w:w="40" w:type="dxa"/>
            <w:vAlign w:val="bottom"/>
          </w:tcPr>
          <w:p w14:paraId="38B4A943" w14:textId="77777777" w:rsidR="00B44DA1" w:rsidRDefault="00B44DA1">
            <w:pPr>
              <w:rPr>
                <w:sz w:val="8"/>
                <w:szCs w:val="8"/>
              </w:rPr>
            </w:pPr>
          </w:p>
        </w:tc>
        <w:tc>
          <w:tcPr>
            <w:tcW w:w="2740" w:type="dxa"/>
            <w:gridSpan w:val="2"/>
            <w:vMerge/>
            <w:tcBorders>
              <w:right w:val="single" w:sz="8" w:space="0" w:color="auto"/>
            </w:tcBorders>
            <w:vAlign w:val="bottom"/>
          </w:tcPr>
          <w:p w14:paraId="05CE4DC1" w14:textId="77777777" w:rsidR="00B44DA1" w:rsidRDefault="00B44DA1">
            <w:pPr>
              <w:rPr>
                <w:sz w:val="8"/>
                <w:szCs w:val="8"/>
              </w:rPr>
            </w:pPr>
          </w:p>
        </w:tc>
        <w:tc>
          <w:tcPr>
            <w:tcW w:w="60" w:type="dxa"/>
            <w:vAlign w:val="bottom"/>
          </w:tcPr>
          <w:p w14:paraId="5689937E" w14:textId="77777777" w:rsidR="00B44DA1" w:rsidRDefault="00B44DA1">
            <w:pPr>
              <w:rPr>
                <w:sz w:val="8"/>
                <w:szCs w:val="8"/>
              </w:rPr>
            </w:pPr>
          </w:p>
        </w:tc>
        <w:tc>
          <w:tcPr>
            <w:tcW w:w="2640" w:type="dxa"/>
            <w:vAlign w:val="bottom"/>
          </w:tcPr>
          <w:p w14:paraId="76EC3352" w14:textId="77777777" w:rsidR="00B44DA1" w:rsidRDefault="00B44DA1">
            <w:pPr>
              <w:rPr>
                <w:sz w:val="8"/>
                <w:szCs w:val="8"/>
              </w:rPr>
            </w:pPr>
          </w:p>
        </w:tc>
        <w:tc>
          <w:tcPr>
            <w:tcW w:w="100" w:type="dxa"/>
            <w:tcBorders>
              <w:right w:val="single" w:sz="8" w:space="0" w:color="auto"/>
            </w:tcBorders>
            <w:vAlign w:val="bottom"/>
          </w:tcPr>
          <w:p w14:paraId="5E79B5DE" w14:textId="77777777" w:rsidR="00B44DA1" w:rsidRDefault="00B44DA1">
            <w:pPr>
              <w:rPr>
                <w:sz w:val="8"/>
                <w:szCs w:val="8"/>
              </w:rPr>
            </w:pPr>
          </w:p>
        </w:tc>
        <w:tc>
          <w:tcPr>
            <w:tcW w:w="0" w:type="dxa"/>
            <w:vAlign w:val="bottom"/>
          </w:tcPr>
          <w:p w14:paraId="7E42E0D5" w14:textId="77777777" w:rsidR="00B44DA1" w:rsidRDefault="00B44DA1">
            <w:pPr>
              <w:rPr>
                <w:sz w:val="1"/>
                <w:szCs w:val="1"/>
              </w:rPr>
            </w:pPr>
          </w:p>
        </w:tc>
      </w:tr>
      <w:tr w:rsidR="00B44DA1" w14:paraId="00607B88" w14:textId="77777777">
        <w:trPr>
          <w:trHeight w:val="77"/>
        </w:trPr>
        <w:tc>
          <w:tcPr>
            <w:tcW w:w="80" w:type="dxa"/>
            <w:tcBorders>
              <w:left w:val="single" w:sz="8" w:space="0" w:color="auto"/>
            </w:tcBorders>
            <w:shd w:val="clear" w:color="auto" w:fill="F7CAAC"/>
            <w:vAlign w:val="bottom"/>
          </w:tcPr>
          <w:p w14:paraId="478BC10D" w14:textId="77777777" w:rsidR="00B44DA1" w:rsidRDefault="00B44DA1">
            <w:pPr>
              <w:rPr>
                <w:sz w:val="6"/>
                <w:szCs w:val="6"/>
              </w:rPr>
            </w:pPr>
          </w:p>
        </w:tc>
        <w:tc>
          <w:tcPr>
            <w:tcW w:w="1100" w:type="dxa"/>
            <w:vMerge/>
            <w:shd w:val="clear" w:color="auto" w:fill="F7CAAC"/>
            <w:vAlign w:val="bottom"/>
          </w:tcPr>
          <w:p w14:paraId="5779E4B1" w14:textId="77777777" w:rsidR="00B44DA1" w:rsidRDefault="00B44DA1">
            <w:pPr>
              <w:rPr>
                <w:sz w:val="6"/>
                <w:szCs w:val="6"/>
              </w:rPr>
            </w:pPr>
          </w:p>
        </w:tc>
        <w:tc>
          <w:tcPr>
            <w:tcW w:w="100" w:type="dxa"/>
            <w:tcBorders>
              <w:right w:val="single" w:sz="8" w:space="0" w:color="auto"/>
            </w:tcBorders>
            <w:shd w:val="clear" w:color="auto" w:fill="F7CAAC"/>
            <w:vAlign w:val="bottom"/>
          </w:tcPr>
          <w:p w14:paraId="7A473363" w14:textId="77777777" w:rsidR="00B44DA1" w:rsidRDefault="00B44DA1">
            <w:pPr>
              <w:rPr>
                <w:sz w:val="6"/>
                <w:szCs w:val="6"/>
              </w:rPr>
            </w:pPr>
          </w:p>
        </w:tc>
        <w:tc>
          <w:tcPr>
            <w:tcW w:w="1400" w:type="dxa"/>
            <w:gridSpan w:val="2"/>
            <w:tcBorders>
              <w:right w:val="single" w:sz="8" w:space="0" w:color="auto"/>
            </w:tcBorders>
            <w:vAlign w:val="bottom"/>
          </w:tcPr>
          <w:p w14:paraId="188B5C0C" w14:textId="77777777" w:rsidR="00B44DA1" w:rsidRDefault="00B44DA1">
            <w:pPr>
              <w:rPr>
                <w:sz w:val="6"/>
                <w:szCs w:val="6"/>
              </w:rPr>
            </w:pPr>
          </w:p>
        </w:tc>
        <w:tc>
          <w:tcPr>
            <w:tcW w:w="2040" w:type="dxa"/>
            <w:vAlign w:val="bottom"/>
          </w:tcPr>
          <w:p w14:paraId="3556EE3C" w14:textId="77777777" w:rsidR="00B44DA1" w:rsidRDefault="00B44DA1">
            <w:pPr>
              <w:rPr>
                <w:sz w:val="6"/>
                <w:szCs w:val="6"/>
              </w:rPr>
            </w:pPr>
          </w:p>
        </w:tc>
        <w:tc>
          <w:tcPr>
            <w:tcW w:w="540" w:type="dxa"/>
            <w:vAlign w:val="bottom"/>
          </w:tcPr>
          <w:p w14:paraId="62FE3E46" w14:textId="77777777" w:rsidR="00B44DA1" w:rsidRDefault="00B44DA1">
            <w:pPr>
              <w:rPr>
                <w:sz w:val="6"/>
                <w:szCs w:val="6"/>
              </w:rPr>
            </w:pPr>
          </w:p>
        </w:tc>
        <w:tc>
          <w:tcPr>
            <w:tcW w:w="120" w:type="dxa"/>
            <w:tcBorders>
              <w:right w:val="single" w:sz="8" w:space="0" w:color="auto"/>
            </w:tcBorders>
            <w:vAlign w:val="bottom"/>
          </w:tcPr>
          <w:p w14:paraId="4EA7F266" w14:textId="77777777" w:rsidR="00B44DA1" w:rsidRDefault="00B44DA1">
            <w:pPr>
              <w:rPr>
                <w:sz w:val="6"/>
                <w:szCs w:val="6"/>
              </w:rPr>
            </w:pPr>
          </w:p>
        </w:tc>
        <w:tc>
          <w:tcPr>
            <w:tcW w:w="40" w:type="dxa"/>
            <w:vAlign w:val="bottom"/>
          </w:tcPr>
          <w:p w14:paraId="1C0B0D45" w14:textId="77777777" w:rsidR="00B44DA1" w:rsidRDefault="00B44DA1">
            <w:pPr>
              <w:rPr>
                <w:sz w:val="6"/>
                <w:szCs w:val="6"/>
              </w:rPr>
            </w:pPr>
          </w:p>
        </w:tc>
        <w:tc>
          <w:tcPr>
            <w:tcW w:w="2740" w:type="dxa"/>
            <w:gridSpan w:val="2"/>
            <w:vMerge w:val="restart"/>
            <w:tcBorders>
              <w:right w:val="single" w:sz="8" w:space="0" w:color="auto"/>
            </w:tcBorders>
            <w:vAlign w:val="bottom"/>
          </w:tcPr>
          <w:p w14:paraId="6F08DE37" w14:textId="77777777" w:rsidR="00B44DA1" w:rsidRDefault="00B32628">
            <w:pPr>
              <w:rPr>
                <w:sz w:val="20"/>
                <w:szCs w:val="20"/>
              </w:rPr>
            </w:pPr>
            <w:r>
              <w:t>效率。</w:t>
            </w:r>
          </w:p>
        </w:tc>
        <w:tc>
          <w:tcPr>
            <w:tcW w:w="60" w:type="dxa"/>
            <w:vAlign w:val="bottom"/>
          </w:tcPr>
          <w:p w14:paraId="4241CF21" w14:textId="77777777" w:rsidR="00B44DA1" w:rsidRDefault="00B44DA1">
            <w:pPr>
              <w:rPr>
                <w:sz w:val="6"/>
                <w:szCs w:val="6"/>
              </w:rPr>
            </w:pPr>
          </w:p>
        </w:tc>
        <w:tc>
          <w:tcPr>
            <w:tcW w:w="2640" w:type="dxa"/>
            <w:vAlign w:val="bottom"/>
          </w:tcPr>
          <w:p w14:paraId="71B3F53C" w14:textId="77777777" w:rsidR="00B44DA1" w:rsidRDefault="00B44DA1">
            <w:pPr>
              <w:rPr>
                <w:sz w:val="6"/>
                <w:szCs w:val="6"/>
              </w:rPr>
            </w:pPr>
          </w:p>
        </w:tc>
        <w:tc>
          <w:tcPr>
            <w:tcW w:w="100" w:type="dxa"/>
            <w:tcBorders>
              <w:right w:val="single" w:sz="8" w:space="0" w:color="auto"/>
            </w:tcBorders>
            <w:vAlign w:val="bottom"/>
          </w:tcPr>
          <w:p w14:paraId="1FD3ED3E" w14:textId="77777777" w:rsidR="00B44DA1" w:rsidRDefault="00B44DA1">
            <w:pPr>
              <w:rPr>
                <w:sz w:val="6"/>
                <w:szCs w:val="6"/>
              </w:rPr>
            </w:pPr>
          </w:p>
        </w:tc>
        <w:tc>
          <w:tcPr>
            <w:tcW w:w="0" w:type="dxa"/>
            <w:vAlign w:val="bottom"/>
          </w:tcPr>
          <w:p w14:paraId="20413379" w14:textId="77777777" w:rsidR="00B44DA1" w:rsidRDefault="00B44DA1">
            <w:pPr>
              <w:rPr>
                <w:sz w:val="1"/>
                <w:szCs w:val="1"/>
              </w:rPr>
            </w:pPr>
          </w:p>
        </w:tc>
      </w:tr>
      <w:tr w:rsidR="00B44DA1" w14:paraId="46890B2F" w14:textId="77777777">
        <w:trPr>
          <w:trHeight w:val="98"/>
        </w:trPr>
        <w:tc>
          <w:tcPr>
            <w:tcW w:w="80" w:type="dxa"/>
            <w:tcBorders>
              <w:left w:val="single" w:sz="8" w:space="0" w:color="auto"/>
              <w:bottom w:val="single" w:sz="8" w:space="0" w:color="F7CAAC"/>
            </w:tcBorders>
            <w:shd w:val="clear" w:color="auto" w:fill="F7CAAC"/>
            <w:vAlign w:val="bottom"/>
          </w:tcPr>
          <w:p w14:paraId="106FCA54" w14:textId="77777777" w:rsidR="00B44DA1" w:rsidRDefault="00B44DA1">
            <w:pPr>
              <w:rPr>
                <w:sz w:val="8"/>
                <w:szCs w:val="8"/>
              </w:rPr>
            </w:pPr>
          </w:p>
        </w:tc>
        <w:tc>
          <w:tcPr>
            <w:tcW w:w="1100" w:type="dxa"/>
            <w:tcBorders>
              <w:bottom w:val="single" w:sz="8" w:space="0" w:color="F7CAAC"/>
            </w:tcBorders>
            <w:shd w:val="clear" w:color="auto" w:fill="F7CAAC"/>
            <w:vAlign w:val="bottom"/>
          </w:tcPr>
          <w:p w14:paraId="2BB1BBA8"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5C78D448" w14:textId="77777777" w:rsidR="00B44DA1" w:rsidRDefault="00B44DA1">
            <w:pPr>
              <w:rPr>
                <w:sz w:val="8"/>
                <w:szCs w:val="8"/>
              </w:rPr>
            </w:pPr>
          </w:p>
        </w:tc>
        <w:tc>
          <w:tcPr>
            <w:tcW w:w="1180" w:type="dxa"/>
            <w:tcBorders>
              <w:bottom w:val="single" w:sz="8" w:space="0" w:color="auto"/>
            </w:tcBorders>
            <w:vAlign w:val="bottom"/>
          </w:tcPr>
          <w:p w14:paraId="2274BFAD" w14:textId="77777777" w:rsidR="00B44DA1" w:rsidRDefault="00B44DA1">
            <w:pPr>
              <w:rPr>
                <w:sz w:val="8"/>
                <w:szCs w:val="8"/>
              </w:rPr>
            </w:pPr>
          </w:p>
        </w:tc>
        <w:tc>
          <w:tcPr>
            <w:tcW w:w="220" w:type="dxa"/>
            <w:tcBorders>
              <w:bottom w:val="single" w:sz="8" w:space="0" w:color="auto"/>
              <w:right w:val="single" w:sz="8" w:space="0" w:color="auto"/>
            </w:tcBorders>
            <w:vAlign w:val="bottom"/>
          </w:tcPr>
          <w:p w14:paraId="73EA0A70" w14:textId="77777777" w:rsidR="00B44DA1" w:rsidRDefault="00B44DA1">
            <w:pPr>
              <w:rPr>
                <w:sz w:val="8"/>
                <w:szCs w:val="8"/>
              </w:rPr>
            </w:pPr>
          </w:p>
        </w:tc>
        <w:tc>
          <w:tcPr>
            <w:tcW w:w="2040" w:type="dxa"/>
            <w:tcBorders>
              <w:bottom w:val="single" w:sz="8" w:space="0" w:color="auto"/>
            </w:tcBorders>
            <w:vAlign w:val="bottom"/>
          </w:tcPr>
          <w:p w14:paraId="749F6C89" w14:textId="77777777" w:rsidR="00B44DA1" w:rsidRDefault="00B44DA1">
            <w:pPr>
              <w:rPr>
                <w:sz w:val="8"/>
                <w:szCs w:val="8"/>
              </w:rPr>
            </w:pPr>
          </w:p>
        </w:tc>
        <w:tc>
          <w:tcPr>
            <w:tcW w:w="540" w:type="dxa"/>
            <w:tcBorders>
              <w:bottom w:val="single" w:sz="8" w:space="0" w:color="auto"/>
            </w:tcBorders>
            <w:vAlign w:val="bottom"/>
          </w:tcPr>
          <w:p w14:paraId="2313BBBB" w14:textId="77777777" w:rsidR="00B44DA1" w:rsidRDefault="00B44DA1">
            <w:pPr>
              <w:rPr>
                <w:sz w:val="8"/>
                <w:szCs w:val="8"/>
              </w:rPr>
            </w:pPr>
          </w:p>
        </w:tc>
        <w:tc>
          <w:tcPr>
            <w:tcW w:w="120" w:type="dxa"/>
            <w:tcBorders>
              <w:bottom w:val="single" w:sz="8" w:space="0" w:color="auto"/>
              <w:right w:val="single" w:sz="8" w:space="0" w:color="auto"/>
            </w:tcBorders>
            <w:vAlign w:val="bottom"/>
          </w:tcPr>
          <w:p w14:paraId="4715C76E" w14:textId="77777777" w:rsidR="00B44DA1" w:rsidRDefault="00B44DA1">
            <w:pPr>
              <w:rPr>
                <w:sz w:val="8"/>
                <w:szCs w:val="8"/>
              </w:rPr>
            </w:pPr>
          </w:p>
        </w:tc>
        <w:tc>
          <w:tcPr>
            <w:tcW w:w="40" w:type="dxa"/>
            <w:tcBorders>
              <w:bottom w:val="single" w:sz="8" w:space="0" w:color="auto"/>
            </w:tcBorders>
            <w:vAlign w:val="bottom"/>
          </w:tcPr>
          <w:p w14:paraId="2990A047" w14:textId="77777777" w:rsidR="00B44DA1" w:rsidRDefault="00B44DA1">
            <w:pPr>
              <w:rPr>
                <w:sz w:val="8"/>
                <w:szCs w:val="8"/>
              </w:rPr>
            </w:pPr>
          </w:p>
        </w:tc>
        <w:tc>
          <w:tcPr>
            <w:tcW w:w="2740" w:type="dxa"/>
            <w:gridSpan w:val="2"/>
            <w:vMerge/>
            <w:tcBorders>
              <w:bottom w:val="single" w:sz="8" w:space="0" w:color="auto"/>
              <w:right w:val="single" w:sz="8" w:space="0" w:color="auto"/>
            </w:tcBorders>
            <w:vAlign w:val="bottom"/>
          </w:tcPr>
          <w:p w14:paraId="2C618B0D" w14:textId="77777777" w:rsidR="00B44DA1" w:rsidRDefault="00B44DA1">
            <w:pPr>
              <w:rPr>
                <w:sz w:val="8"/>
                <w:szCs w:val="8"/>
              </w:rPr>
            </w:pPr>
          </w:p>
        </w:tc>
        <w:tc>
          <w:tcPr>
            <w:tcW w:w="60" w:type="dxa"/>
            <w:tcBorders>
              <w:bottom w:val="single" w:sz="8" w:space="0" w:color="auto"/>
            </w:tcBorders>
            <w:vAlign w:val="bottom"/>
          </w:tcPr>
          <w:p w14:paraId="35204199" w14:textId="77777777" w:rsidR="00B44DA1" w:rsidRDefault="00B44DA1">
            <w:pPr>
              <w:rPr>
                <w:sz w:val="8"/>
                <w:szCs w:val="8"/>
              </w:rPr>
            </w:pPr>
          </w:p>
        </w:tc>
        <w:tc>
          <w:tcPr>
            <w:tcW w:w="2640" w:type="dxa"/>
            <w:tcBorders>
              <w:bottom w:val="single" w:sz="8" w:space="0" w:color="auto"/>
            </w:tcBorders>
            <w:vAlign w:val="bottom"/>
          </w:tcPr>
          <w:p w14:paraId="31815630" w14:textId="77777777" w:rsidR="00B44DA1" w:rsidRDefault="00B44DA1">
            <w:pPr>
              <w:rPr>
                <w:sz w:val="8"/>
                <w:szCs w:val="8"/>
              </w:rPr>
            </w:pPr>
          </w:p>
        </w:tc>
        <w:tc>
          <w:tcPr>
            <w:tcW w:w="100" w:type="dxa"/>
            <w:tcBorders>
              <w:bottom w:val="single" w:sz="8" w:space="0" w:color="auto"/>
              <w:right w:val="single" w:sz="8" w:space="0" w:color="auto"/>
            </w:tcBorders>
            <w:vAlign w:val="bottom"/>
          </w:tcPr>
          <w:p w14:paraId="49D42D7A" w14:textId="77777777" w:rsidR="00B44DA1" w:rsidRDefault="00B44DA1">
            <w:pPr>
              <w:rPr>
                <w:sz w:val="8"/>
                <w:szCs w:val="8"/>
              </w:rPr>
            </w:pPr>
          </w:p>
        </w:tc>
        <w:tc>
          <w:tcPr>
            <w:tcW w:w="0" w:type="dxa"/>
            <w:vAlign w:val="bottom"/>
          </w:tcPr>
          <w:p w14:paraId="6BE18A71" w14:textId="77777777" w:rsidR="00B44DA1" w:rsidRDefault="00B44DA1">
            <w:pPr>
              <w:rPr>
                <w:sz w:val="1"/>
                <w:szCs w:val="1"/>
              </w:rPr>
            </w:pPr>
          </w:p>
        </w:tc>
      </w:tr>
      <w:tr w:rsidR="00B44DA1" w14:paraId="075539BC" w14:textId="77777777">
        <w:trPr>
          <w:trHeight w:val="163"/>
        </w:trPr>
        <w:tc>
          <w:tcPr>
            <w:tcW w:w="80" w:type="dxa"/>
            <w:tcBorders>
              <w:left w:val="single" w:sz="8" w:space="0" w:color="auto"/>
            </w:tcBorders>
            <w:shd w:val="clear" w:color="auto" w:fill="F7CAAC"/>
            <w:vAlign w:val="bottom"/>
          </w:tcPr>
          <w:p w14:paraId="127EE6EA" w14:textId="77777777" w:rsidR="00B44DA1" w:rsidRDefault="00B44DA1">
            <w:pPr>
              <w:rPr>
                <w:sz w:val="14"/>
                <w:szCs w:val="14"/>
              </w:rPr>
            </w:pPr>
          </w:p>
        </w:tc>
        <w:tc>
          <w:tcPr>
            <w:tcW w:w="1100" w:type="dxa"/>
            <w:shd w:val="clear" w:color="auto" w:fill="F7CAAC"/>
            <w:vAlign w:val="bottom"/>
          </w:tcPr>
          <w:p w14:paraId="296D5482" w14:textId="77777777" w:rsidR="00B44DA1" w:rsidRDefault="00B44DA1">
            <w:pPr>
              <w:rPr>
                <w:sz w:val="14"/>
                <w:szCs w:val="14"/>
              </w:rPr>
            </w:pPr>
          </w:p>
        </w:tc>
        <w:tc>
          <w:tcPr>
            <w:tcW w:w="100" w:type="dxa"/>
            <w:tcBorders>
              <w:right w:val="single" w:sz="8" w:space="0" w:color="auto"/>
            </w:tcBorders>
            <w:shd w:val="clear" w:color="auto" w:fill="F7CAAC"/>
            <w:vAlign w:val="bottom"/>
          </w:tcPr>
          <w:p w14:paraId="624FCD3A" w14:textId="77777777" w:rsidR="00B44DA1" w:rsidRDefault="00B44DA1">
            <w:pPr>
              <w:rPr>
                <w:sz w:val="14"/>
                <w:szCs w:val="14"/>
              </w:rPr>
            </w:pPr>
          </w:p>
        </w:tc>
        <w:tc>
          <w:tcPr>
            <w:tcW w:w="1180" w:type="dxa"/>
            <w:tcBorders>
              <w:left w:val="single" w:sz="8" w:space="0" w:color="D9D9D9"/>
            </w:tcBorders>
            <w:shd w:val="clear" w:color="auto" w:fill="D9D9D9"/>
            <w:vAlign w:val="bottom"/>
          </w:tcPr>
          <w:p w14:paraId="2A810748" w14:textId="77777777" w:rsidR="00B44DA1" w:rsidRDefault="00B44DA1">
            <w:pPr>
              <w:rPr>
                <w:sz w:val="14"/>
                <w:szCs w:val="14"/>
              </w:rPr>
            </w:pPr>
          </w:p>
        </w:tc>
        <w:tc>
          <w:tcPr>
            <w:tcW w:w="220" w:type="dxa"/>
            <w:tcBorders>
              <w:right w:val="single" w:sz="8" w:space="0" w:color="auto"/>
            </w:tcBorders>
            <w:shd w:val="clear" w:color="auto" w:fill="D9D9D9"/>
            <w:vAlign w:val="bottom"/>
          </w:tcPr>
          <w:p w14:paraId="33012D7F" w14:textId="77777777" w:rsidR="00B44DA1" w:rsidRDefault="00B44DA1">
            <w:pPr>
              <w:rPr>
                <w:sz w:val="14"/>
                <w:szCs w:val="14"/>
              </w:rPr>
            </w:pPr>
          </w:p>
        </w:tc>
        <w:tc>
          <w:tcPr>
            <w:tcW w:w="2040" w:type="dxa"/>
            <w:shd w:val="clear" w:color="auto" w:fill="D9D9D9"/>
            <w:vAlign w:val="bottom"/>
          </w:tcPr>
          <w:p w14:paraId="4F3B40E5" w14:textId="77777777" w:rsidR="00B44DA1" w:rsidRDefault="00B44DA1">
            <w:pPr>
              <w:rPr>
                <w:sz w:val="14"/>
                <w:szCs w:val="14"/>
              </w:rPr>
            </w:pPr>
          </w:p>
        </w:tc>
        <w:tc>
          <w:tcPr>
            <w:tcW w:w="540" w:type="dxa"/>
            <w:shd w:val="clear" w:color="auto" w:fill="D9D9D9"/>
            <w:vAlign w:val="bottom"/>
          </w:tcPr>
          <w:p w14:paraId="2F357047" w14:textId="77777777" w:rsidR="00B44DA1" w:rsidRDefault="00B44DA1">
            <w:pPr>
              <w:rPr>
                <w:sz w:val="14"/>
                <w:szCs w:val="14"/>
              </w:rPr>
            </w:pPr>
          </w:p>
        </w:tc>
        <w:tc>
          <w:tcPr>
            <w:tcW w:w="120" w:type="dxa"/>
            <w:tcBorders>
              <w:right w:val="single" w:sz="8" w:space="0" w:color="auto"/>
            </w:tcBorders>
            <w:shd w:val="clear" w:color="auto" w:fill="D9D9D9"/>
            <w:vAlign w:val="bottom"/>
          </w:tcPr>
          <w:p w14:paraId="30211A87" w14:textId="77777777" w:rsidR="00B44DA1" w:rsidRDefault="00B44DA1">
            <w:pPr>
              <w:rPr>
                <w:sz w:val="14"/>
                <w:szCs w:val="14"/>
              </w:rPr>
            </w:pPr>
          </w:p>
        </w:tc>
        <w:tc>
          <w:tcPr>
            <w:tcW w:w="40" w:type="dxa"/>
            <w:shd w:val="clear" w:color="auto" w:fill="D9D9D9"/>
            <w:vAlign w:val="bottom"/>
          </w:tcPr>
          <w:p w14:paraId="01037281" w14:textId="77777777" w:rsidR="00B44DA1" w:rsidRDefault="00B44DA1">
            <w:pPr>
              <w:rPr>
                <w:sz w:val="14"/>
                <w:szCs w:val="14"/>
              </w:rPr>
            </w:pPr>
          </w:p>
        </w:tc>
        <w:tc>
          <w:tcPr>
            <w:tcW w:w="2740" w:type="dxa"/>
            <w:gridSpan w:val="2"/>
            <w:tcBorders>
              <w:right w:val="single" w:sz="8" w:space="0" w:color="auto"/>
            </w:tcBorders>
            <w:shd w:val="clear" w:color="auto" w:fill="D9D9D9"/>
            <w:vAlign w:val="bottom"/>
          </w:tcPr>
          <w:p w14:paraId="7C4C80F2" w14:textId="77777777" w:rsidR="00B44DA1" w:rsidRDefault="00B32628">
            <w:pPr>
              <w:spacing w:line="163" w:lineRule="exact"/>
              <w:rPr>
                <w:sz w:val="20"/>
                <w:szCs w:val="20"/>
              </w:rPr>
            </w:pPr>
            <w:r>
              <w:t>通讯设备符合</w:t>
            </w:r>
          </w:p>
        </w:tc>
        <w:tc>
          <w:tcPr>
            <w:tcW w:w="60" w:type="dxa"/>
            <w:shd w:val="clear" w:color="auto" w:fill="D9D9D9"/>
            <w:vAlign w:val="bottom"/>
          </w:tcPr>
          <w:p w14:paraId="1DFBCC10" w14:textId="77777777" w:rsidR="00B44DA1" w:rsidRDefault="00B44DA1">
            <w:pPr>
              <w:rPr>
                <w:sz w:val="14"/>
                <w:szCs w:val="14"/>
              </w:rPr>
            </w:pPr>
          </w:p>
        </w:tc>
        <w:tc>
          <w:tcPr>
            <w:tcW w:w="2640" w:type="dxa"/>
            <w:shd w:val="clear" w:color="auto" w:fill="D9D9D9"/>
            <w:vAlign w:val="bottom"/>
          </w:tcPr>
          <w:p w14:paraId="5FD04279" w14:textId="77777777" w:rsidR="00B44DA1" w:rsidRDefault="00B32628">
            <w:pPr>
              <w:spacing w:line="163" w:lineRule="exact"/>
              <w:ind w:left="20"/>
              <w:rPr>
                <w:sz w:val="20"/>
                <w:szCs w:val="20"/>
              </w:rPr>
            </w:pPr>
            <w:r>
              <w:t>通讯设备是多余的</w:t>
            </w:r>
          </w:p>
        </w:tc>
        <w:tc>
          <w:tcPr>
            <w:tcW w:w="100" w:type="dxa"/>
            <w:tcBorders>
              <w:right w:val="single" w:sz="8" w:space="0" w:color="auto"/>
            </w:tcBorders>
            <w:shd w:val="clear" w:color="auto" w:fill="D9D9D9"/>
            <w:vAlign w:val="bottom"/>
          </w:tcPr>
          <w:p w14:paraId="539312CB" w14:textId="77777777" w:rsidR="00B44DA1" w:rsidRDefault="00B44DA1">
            <w:pPr>
              <w:rPr>
                <w:sz w:val="14"/>
                <w:szCs w:val="14"/>
              </w:rPr>
            </w:pPr>
          </w:p>
        </w:tc>
        <w:tc>
          <w:tcPr>
            <w:tcW w:w="0" w:type="dxa"/>
            <w:vAlign w:val="bottom"/>
          </w:tcPr>
          <w:p w14:paraId="4C44D2BB" w14:textId="77777777" w:rsidR="00B44DA1" w:rsidRDefault="00B44DA1">
            <w:pPr>
              <w:rPr>
                <w:sz w:val="1"/>
                <w:szCs w:val="1"/>
              </w:rPr>
            </w:pPr>
          </w:p>
        </w:tc>
      </w:tr>
      <w:tr w:rsidR="00B44DA1" w14:paraId="0F3B81CD" w14:textId="77777777">
        <w:trPr>
          <w:trHeight w:val="169"/>
        </w:trPr>
        <w:tc>
          <w:tcPr>
            <w:tcW w:w="80" w:type="dxa"/>
            <w:tcBorders>
              <w:left w:val="single" w:sz="8" w:space="0" w:color="auto"/>
            </w:tcBorders>
            <w:shd w:val="clear" w:color="auto" w:fill="F7CAAC"/>
            <w:vAlign w:val="bottom"/>
          </w:tcPr>
          <w:p w14:paraId="6B94A70E" w14:textId="77777777" w:rsidR="00B44DA1" w:rsidRDefault="00B44DA1">
            <w:pPr>
              <w:rPr>
                <w:sz w:val="14"/>
                <w:szCs w:val="14"/>
              </w:rPr>
            </w:pPr>
          </w:p>
        </w:tc>
        <w:tc>
          <w:tcPr>
            <w:tcW w:w="1100" w:type="dxa"/>
            <w:shd w:val="clear" w:color="auto" w:fill="F7CAAC"/>
            <w:vAlign w:val="bottom"/>
          </w:tcPr>
          <w:p w14:paraId="40D9A20C" w14:textId="77777777" w:rsidR="00B44DA1" w:rsidRDefault="00B44DA1">
            <w:pPr>
              <w:rPr>
                <w:sz w:val="14"/>
                <w:szCs w:val="14"/>
              </w:rPr>
            </w:pPr>
          </w:p>
        </w:tc>
        <w:tc>
          <w:tcPr>
            <w:tcW w:w="100" w:type="dxa"/>
            <w:tcBorders>
              <w:right w:val="single" w:sz="8" w:space="0" w:color="auto"/>
            </w:tcBorders>
            <w:shd w:val="clear" w:color="auto" w:fill="F7CAAC"/>
            <w:vAlign w:val="bottom"/>
          </w:tcPr>
          <w:p w14:paraId="782A77CE" w14:textId="77777777" w:rsidR="00B44DA1" w:rsidRDefault="00B44DA1">
            <w:pPr>
              <w:rPr>
                <w:sz w:val="14"/>
                <w:szCs w:val="14"/>
              </w:rPr>
            </w:pPr>
          </w:p>
        </w:tc>
        <w:tc>
          <w:tcPr>
            <w:tcW w:w="1180" w:type="dxa"/>
            <w:vMerge w:val="restart"/>
            <w:tcBorders>
              <w:left w:val="single" w:sz="8" w:space="0" w:color="D9D9D9"/>
            </w:tcBorders>
            <w:shd w:val="clear" w:color="auto" w:fill="D9D9D9"/>
            <w:vAlign w:val="bottom"/>
          </w:tcPr>
          <w:p w14:paraId="104304B0" w14:textId="77777777" w:rsidR="00B44DA1" w:rsidRDefault="00B32628">
            <w:pPr>
              <w:ind w:left="5"/>
              <w:jc w:val="center"/>
              <w:rPr>
                <w:sz w:val="20"/>
                <w:szCs w:val="20"/>
              </w:rPr>
            </w:pPr>
            <w:r>
              <w:t>准则</w:t>
            </w:r>
            <w:r>
              <w:t xml:space="preserve"> # 3</w:t>
            </w:r>
          </w:p>
        </w:tc>
        <w:tc>
          <w:tcPr>
            <w:tcW w:w="220" w:type="dxa"/>
            <w:tcBorders>
              <w:right w:val="single" w:sz="8" w:space="0" w:color="auto"/>
            </w:tcBorders>
            <w:shd w:val="clear" w:color="auto" w:fill="D9D9D9"/>
            <w:vAlign w:val="bottom"/>
          </w:tcPr>
          <w:p w14:paraId="7617884F" w14:textId="77777777" w:rsidR="00B44DA1" w:rsidRDefault="00B44DA1">
            <w:pPr>
              <w:rPr>
                <w:sz w:val="14"/>
                <w:szCs w:val="14"/>
              </w:rPr>
            </w:pPr>
          </w:p>
        </w:tc>
        <w:tc>
          <w:tcPr>
            <w:tcW w:w="2040" w:type="dxa"/>
            <w:shd w:val="clear" w:color="auto" w:fill="D9D9D9"/>
            <w:vAlign w:val="bottom"/>
          </w:tcPr>
          <w:p w14:paraId="7FD53DA0" w14:textId="77777777" w:rsidR="00B44DA1" w:rsidRDefault="00B44DA1">
            <w:pPr>
              <w:rPr>
                <w:sz w:val="14"/>
                <w:szCs w:val="14"/>
              </w:rPr>
            </w:pPr>
          </w:p>
        </w:tc>
        <w:tc>
          <w:tcPr>
            <w:tcW w:w="540" w:type="dxa"/>
            <w:shd w:val="clear" w:color="auto" w:fill="D9D9D9"/>
            <w:vAlign w:val="bottom"/>
          </w:tcPr>
          <w:p w14:paraId="32AA17F0" w14:textId="77777777" w:rsidR="00B44DA1" w:rsidRDefault="00B44DA1">
            <w:pPr>
              <w:rPr>
                <w:sz w:val="14"/>
                <w:szCs w:val="14"/>
              </w:rPr>
            </w:pPr>
          </w:p>
        </w:tc>
        <w:tc>
          <w:tcPr>
            <w:tcW w:w="120" w:type="dxa"/>
            <w:tcBorders>
              <w:right w:val="single" w:sz="8" w:space="0" w:color="auto"/>
            </w:tcBorders>
            <w:shd w:val="clear" w:color="auto" w:fill="D9D9D9"/>
            <w:vAlign w:val="bottom"/>
          </w:tcPr>
          <w:p w14:paraId="426532EC" w14:textId="77777777" w:rsidR="00B44DA1" w:rsidRDefault="00B44DA1">
            <w:pPr>
              <w:rPr>
                <w:sz w:val="14"/>
                <w:szCs w:val="14"/>
              </w:rPr>
            </w:pPr>
          </w:p>
        </w:tc>
        <w:tc>
          <w:tcPr>
            <w:tcW w:w="40" w:type="dxa"/>
            <w:shd w:val="clear" w:color="auto" w:fill="D9D9D9"/>
            <w:vAlign w:val="bottom"/>
          </w:tcPr>
          <w:p w14:paraId="3F5F4E51" w14:textId="77777777" w:rsidR="00B44DA1" w:rsidRDefault="00B44DA1">
            <w:pPr>
              <w:rPr>
                <w:sz w:val="14"/>
                <w:szCs w:val="14"/>
              </w:rPr>
            </w:pPr>
          </w:p>
        </w:tc>
        <w:tc>
          <w:tcPr>
            <w:tcW w:w="2740" w:type="dxa"/>
            <w:gridSpan w:val="2"/>
            <w:tcBorders>
              <w:right w:val="single" w:sz="8" w:space="0" w:color="auto"/>
            </w:tcBorders>
            <w:shd w:val="clear" w:color="auto" w:fill="D9D9D9"/>
            <w:vAlign w:val="bottom"/>
          </w:tcPr>
          <w:p w14:paraId="464C5750" w14:textId="77777777" w:rsidR="00B44DA1" w:rsidRDefault="00B32628">
            <w:pPr>
              <w:spacing w:line="169" w:lineRule="exact"/>
              <w:rPr>
                <w:sz w:val="20"/>
                <w:szCs w:val="20"/>
              </w:rPr>
            </w:pPr>
            <w:r>
              <w:t>认为适当的标准</w:t>
            </w:r>
          </w:p>
        </w:tc>
        <w:tc>
          <w:tcPr>
            <w:tcW w:w="60" w:type="dxa"/>
            <w:shd w:val="clear" w:color="auto" w:fill="D9D9D9"/>
            <w:vAlign w:val="bottom"/>
          </w:tcPr>
          <w:p w14:paraId="79BE6263" w14:textId="77777777" w:rsidR="00B44DA1" w:rsidRDefault="00B44DA1">
            <w:pPr>
              <w:rPr>
                <w:sz w:val="14"/>
                <w:szCs w:val="14"/>
              </w:rPr>
            </w:pPr>
          </w:p>
        </w:tc>
        <w:tc>
          <w:tcPr>
            <w:tcW w:w="2640" w:type="dxa"/>
            <w:shd w:val="clear" w:color="auto" w:fill="D9D9D9"/>
            <w:vAlign w:val="bottom"/>
          </w:tcPr>
          <w:p w14:paraId="17D1775D" w14:textId="77777777" w:rsidR="00B44DA1" w:rsidRDefault="00B32628">
            <w:pPr>
              <w:spacing w:line="169" w:lineRule="exact"/>
              <w:ind w:left="20"/>
              <w:rPr>
                <w:sz w:val="20"/>
                <w:szCs w:val="20"/>
              </w:rPr>
            </w:pPr>
            <w:r>
              <w:t>并符合所考虑的标准</w:t>
            </w:r>
          </w:p>
        </w:tc>
        <w:tc>
          <w:tcPr>
            <w:tcW w:w="100" w:type="dxa"/>
            <w:tcBorders>
              <w:right w:val="single" w:sz="8" w:space="0" w:color="auto"/>
            </w:tcBorders>
            <w:shd w:val="clear" w:color="auto" w:fill="D9D9D9"/>
            <w:vAlign w:val="bottom"/>
          </w:tcPr>
          <w:p w14:paraId="59DCE6F4" w14:textId="77777777" w:rsidR="00B44DA1" w:rsidRDefault="00B44DA1">
            <w:pPr>
              <w:rPr>
                <w:sz w:val="14"/>
                <w:szCs w:val="14"/>
              </w:rPr>
            </w:pPr>
          </w:p>
        </w:tc>
        <w:tc>
          <w:tcPr>
            <w:tcW w:w="0" w:type="dxa"/>
            <w:vAlign w:val="bottom"/>
          </w:tcPr>
          <w:p w14:paraId="0A94F303" w14:textId="77777777" w:rsidR="00B44DA1" w:rsidRDefault="00B44DA1">
            <w:pPr>
              <w:rPr>
                <w:sz w:val="1"/>
                <w:szCs w:val="1"/>
              </w:rPr>
            </w:pPr>
          </w:p>
        </w:tc>
      </w:tr>
      <w:tr w:rsidR="00B44DA1" w14:paraId="13FEF4E1" w14:textId="77777777">
        <w:trPr>
          <w:trHeight w:val="86"/>
        </w:trPr>
        <w:tc>
          <w:tcPr>
            <w:tcW w:w="80" w:type="dxa"/>
            <w:tcBorders>
              <w:left w:val="single" w:sz="8" w:space="0" w:color="auto"/>
            </w:tcBorders>
            <w:shd w:val="clear" w:color="auto" w:fill="F7CAAC"/>
            <w:vAlign w:val="bottom"/>
          </w:tcPr>
          <w:p w14:paraId="78EF426D" w14:textId="77777777" w:rsidR="00B44DA1" w:rsidRDefault="00B44DA1">
            <w:pPr>
              <w:rPr>
                <w:sz w:val="7"/>
                <w:szCs w:val="7"/>
              </w:rPr>
            </w:pPr>
          </w:p>
        </w:tc>
        <w:tc>
          <w:tcPr>
            <w:tcW w:w="1100" w:type="dxa"/>
            <w:shd w:val="clear" w:color="auto" w:fill="F7CAAC"/>
            <w:vAlign w:val="bottom"/>
          </w:tcPr>
          <w:p w14:paraId="0DD44F34" w14:textId="77777777" w:rsidR="00B44DA1" w:rsidRDefault="00B44DA1">
            <w:pPr>
              <w:rPr>
                <w:sz w:val="7"/>
                <w:szCs w:val="7"/>
              </w:rPr>
            </w:pPr>
          </w:p>
        </w:tc>
        <w:tc>
          <w:tcPr>
            <w:tcW w:w="100" w:type="dxa"/>
            <w:tcBorders>
              <w:right w:val="single" w:sz="8" w:space="0" w:color="auto"/>
            </w:tcBorders>
            <w:shd w:val="clear" w:color="auto" w:fill="F7CAAC"/>
            <w:vAlign w:val="bottom"/>
          </w:tcPr>
          <w:p w14:paraId="24EF3E42" w14:textId="77777777" w:rsidR="00B44DA1" w:rsidRDefault="00B44DA1">
            <w:pPr>
              <w:rPr>
                <w:sz w:val="7"/>
                <w:szCs w:val="7"/>
              </w:rPr>
            </w:pPr>
          </w:p>
        </w:tc>
        <w:tc>
          <w:tcPr>
            <w:tcW w:w="1180" w:type="dxa"/>
            <w:vMerge/>
            <w:tcBorders>
              <w:left w:val="single" w:sz="8" w:space="0" w:color="D9D9D9"/>
            </w:tcBorders>
            <w:shd w:val="clear" w:color="auto" w:fill="D9D9D9"/>
            <w:vAlign w:val="bottom"/>
          </w:tcPr>
          <w:p w14:paraId="09341E94" w14:textId="77777777" w:rsidR="00B44DA1" w:rsidRDefault="00B44DA1">
            <w:pPr>
              <w:rPr>
                <w:sz w:val="7"/>
                <w:szCs w:val="7"/>
              </w:rPr>
            </w:pPr>
          </w:p>
        </w:tc>
        <w:tc>
          <w:tcPr>
            <w:tcW w:w="220" w:type="dxa"/>
            <w:tcBorders>
              <w:right w:val="single" w:sz="8" w:space="0" w:color="auto"/>
            </w:tcBorders>
            <w:shd w:val="clear" w:color="auto" w:fill="D9D9D9"/>
            <w:vAlign w:val="bottom"/>
          </w:tcPr>
          <w:p w14:paraId="2F85DAE0" w14:textId="77777777" w:rsidR="00B44DA1" w:rsidRDefault="00B44DA1">
            <w:pPr>
              <w:rPr>
                <w:sz w:val="7"/>
                <w:szCs w:val="7"/>
              </w:rPr>
            </w:pPr>
          </w:p>
        </w:tc>
        <w:tc>
          <w:tcPr>
            <w:tcW w:w="2040" w:type="dxa"/>
            <w:shd w:val="clear" w:color="auto" w:fill="D9D9D9"/>
            <w:vAlign w:val="bottom"/>
          </w:tcPr>
          <w:p w14:paraId="3D2A8550" w14:textId="77777777" w:rsidR="00B44DA1" w:rsidRDefault="00B44DA1">
            <w:pPr>
              <w:rPr>
                <w:sz w:val="7"/>
                <w:szCs w:val="7"/>
              </w:rPr>
            </w:pPr>
          </w:p>
        </w:tc>
        <w:tc>
          <w:tcPr>
            <w:tcW w:w="540" w:type="dxa"/>
            <w:shd w:val="clear" w:color="auto" w:fill="D9D9D9"/>
            <w:vAlign w:val="bottom"/>
          </w:tcPr>
          <w:p w14:paraId="234921E9" w14:textId="77777777" w:rsidR="00B44DA1" w:rsidRDefault="00B44DA1">
            <w:pPr>
              <w:rPr>
                <w:sz w:val="7"/>
                <w:szCs w:val="7"/>
              </w:rPr>
            </w:pPr>
          </w:p>
        </w:tc>
        <w:tc>
          <w:tcPr>
            <w:tcW w:w="120" w:type="dxa"/>
            <w:tcBorders>
              <w:right w:val="single" w:sz="8" w:space="0" w:color="auto"/>
            </w:tcBorders>
            <w:shd w:val="clear" w:color="auto" w:fill="D9D9D9"/>
            <w:vAlign w:val="bottom"/>
          </w:tcPr>
          <w:p w14:paraId="47A6A4F0" w14:textId="77777777" w:rsidR="00B44DA1" w:rsidRDefault="00B44DA1">
            <w:pPr>
              <w:rPr>
                <w:sz w:val="7"/>
                <w:szCs w:val="7"/>
              </w:rPr>
            </w:pPr>
          </w:p>
        </w:tc>
        <w:tc>
          <w:tcPr>
            <w:tcW w:w="40" w:type="dxa"/>
            <w:shd w:val="clear" w:color="auto" w:fill="D9D9D9"/>
            <w:vAlign w:val="bottom"/>
          </w:tcPr>
          <w:p w14:paraId="5F1254FE" w14:textId="77777777" w:rsidR="00B44DA1" w:rsidRDefault="00B44DA1">
            <w:pPr>
              <w:rPr>
                <w:sz w:val="7"/>
                <w:szCs w:val="7"/>
              </w:rPr>
            </w:pPr>
          </w:p>
        </w:tc>
        <w:tc>
          <w:tcPr>
            <w:tcW w:w="2740" w:type="dxa"/>
            <w:gridSpan w:val="2"/>
            <w:vMerge w:val="restart"/>
            <w:tcBorders>
              <w:right w:val="single" w:sz="8" w:space="0" w:color="auto"/>
            </w:tcBorders>
            <w:shd w:val="clear" w:color="auto" w:fill="D9D9D9"/>
            <w:vAlign w:val="bottom"/>
          </w:tcPr>
          <w:p w14:paraId="5D536AE4" w14:textId="77777777" w:rsidR="00B44DA1" w:rsidRDefault="00B32628">
            <w:pPr>
              <w:spacing w:line="172" w:lineRule="exact"/>
              <w:rPr>
                <w:sz w:val="20"/>
                <w:szCs w:val="20"/>
              </w:rPr>
            </w:pPr>
            <w:r>
              <w:t>主管当局及</w:t>
            </w:r>
            <w:r>
              <w:t>/</w:t>
            </w:r>
            <w:r>
              <w:t>或</w:t>
            </w:r>
          </w:p>
        </w:tc>
        <w:tc>
          <w:tcPr>
            <w:tcW w:w="60" w:type="dxa"/>
            <w:shd w:val="clear" w:color="auto" w:fill="D9D9D9"/>
            <w:vAlign w:val="bottom"/>
          </w:tcPr>
          <w:p w14:paraId="643885C4" w14:textId="77777777" w:rsidR="00B44DA1" w:rsidRDefault="00B44DA1">
            <w:pPr>
              <w:rPr>
                <w:sz w:val="7"/>
                <w:szCs w:val="7"/>
              </w:rPr>
            </w:pPr>
          </w:p>
        </w:tc>
        <w:tc>
          <w:tcPr>
            <w:tcW w:w="2640" w:type="dxa"/>
            <w:vMerge w:val="restart"/>
            <w:shd w:val="clear" w:color="auto" w:fill="D9D9D9"/>
            <w:vAlign w:val="bottom"/>
          </w:tcPr>
          <w:p w14:paraId="6770A158" w14:textId="77777777" w:rsidR="00B44DA1" w:rsidRDefault="00B32628">
            <w:pPr>
              <w:spacing w:line="172" w:lineRule="exact"/>
              <w:ind w:left="20"/>
              <w:rPr>
                <w:sz w:val="20"/>
                <w:szCs w:val="20"/>
              </w:rPr>
            </w:pPr>
            <w:r>
              <w:t>足够的主管当局</w:t>
            </w:r>
          </w:p>
        </w:tc>
        <w:tc>
          <w:tcPr>
            <w:tcW w:w="100" w:type="dxa"/>
            <w:tcBorders>
              <w:right w:val="single" w:sz="8" w:space="0" w:color="auto"/>
            </w:tcBorders>
            <w:shd w:val="clear" w:color="auto" w:fill="D9D9D9"/>
            <w:vAlign w:val="bottom"/>
          </w:tcPr>
          <w:p w14:paraId="66EA9172" w14:textId="77777777" w:rsidR="00B44DA1" w:rsidRDefault="00B44DA1">
            <w:pPr>
              <w:rPr>
                <w:sz w:val="7"/>
                <w:szCs w:val="7"/>
              </w:rPr>
            </w:pPr>
          </w:p>
        </w:tc>
        <w:tc>
          <w:tcPr>
            <w:tcW w:w="0" w:type="dxa"/>
            <w:vAlign w:val="bottom"/>
          </w:tcPr>
          <w:p w14:paraId="4FDAB282" w14:textId="77777777" w:rsidR="00B44DA1" w:rsidRDefault="00B44DA1">
            <w:pPr>
              <w:rPr>
                <w:sz w:val="1"/>
                <w:szCs w:val="1"/>
              </w:rPr>
            </w:pPr>
          </w:p>
        </w:tc>
      </w:tr>
      <w:tr w:rsidR="00B44DA1" w14:paraId="568B5A71" w14:textId="77777777">
        <w:trPr>
          <w:trHeight w:val="85"/>
        </w:trPr>
        <w:tc>
          <w:tcPr>
            <w:tcW w:w="80" w:type="dxa"/>
            <w:tcBorders>
              <w:left w:val="single" w:sz="8" w:space="0" w:color="auto"/>
            </w:tcBorders>
            <w:shd w:val="clear" w:color="auto" w:fill="F7CAAC"/>
            <w:vAlign w:val="bottom"/>
          </w:tcPr>
          <w:p w14:paraId="37051270" w14:textId="77777777" w:rsidR="00B44DA1" w:rsidRDefault="00B44DA1">
            <w:pPr>
              <w:rPr>
                <w:sz w:val="7"/>
                <w:szCs w:val="7"/>
              </w:rPr>
            </w:pPr>
          </w:p>
        </w:tc>
        <w:tc>
          <w:tcPr>
            <w:tcW w:w="1100" w:type="dxa"/>
            <w:shd w:val="clear" w:color="auto" w:fill="F7CAAC"/>
            <w:vAlign w:val="bottom"/>
          </w:tcPr>
          <w:p w14:paraId="58A11D17" w14:textId="77777777" w:rsidR="00B44DA1" w:rsidRDefault="00B44DA1">
            <w:pPr>
              <w:rPr>
                <w:sz w:val="7"/>
                <w:szCs w:val="7"/>
              </w:rPr>
            </w:pPr>
          </w:p>
        </w:tc>
        <w:tc>
          <w:tcPr>
            <w:tcW w:w="100" w:type="dxa"/>
            <w:tcBorders>
              <w:right w:val="single" w:sz="8" w:space="0" w:color="auto"/>
            </w:tcBorders>
            <w:shd w:val="clear" w:color="auto" w:fill="F7CAAC"/>
            <w:vAlign w:val="bottom"/>
          </w:tcPr>
          <w:p w14:paraId="37E5E35B" w14:textId="77777777" w:rsidR="00B44DA1" w:rsidRDefault="00B44DA1">
            <w:pPr>
              <w:rPr>
                <w:sz w:val="7"/>
                <w:szCs w:val="7"/>
              </w:rPr>
            </w:pPr>
          </w:p>
        </w:tc>
        <w:tc>
          <w:tcPr>
            <w:tcW w:w="1180" w:type="dxa"/>
            <w:vMerge w:val="restart"/>
            <w:tcBorders>
              <w:left w:val="single" w:sz="8" w:space="0" w:color="D9D9D9"/>
            </w:tcBorders>
            <w:shd w:val="clear" w:color="auto" w:fill="D9D9D9"/>
            <w:vAlign w:val="bottom"/>
          </w:tcPr>
          <w:p w14:paraId="094FF866" w14:textId="77777777" w:rsidR="00B44DA1" w:rsidRDefault="00B32628">
            <w:pPr>
              <w:spacing w:line="172" w:lineRule="exact"/>
              <w:ind w:left="5"/>
              <w:jc w:val="center"/>
              <w:rPr>
                <w:sz w:val="20"/>
                <w:szCs w:val="20"/>
              </w:rPr>
            </w:pPr>
            <w:r>
              <w:t>(</w:t>
            </w:r>
            <w:r>
              <w:t>通讯</w:t>
            </w:r>
          </w:p>
        </w:tc>
        <w:tc>
          <w:tcPr>
            <w:tcW w:w="220" w:type="dxa"/>
            <w:tcBorders>
              <w:right w:val="single" w:sz="8" w:space="0" w:color="auto"/>
            </w:tcBorders>
            <w:shd w:val="clear" w:color="auto" w:fill="D9D9D9"/>
            <w:vAlign w:val="bottom"/>
          </w:tcPr>
          <w:p w14:paraId="5BF90877" w14:textId="77777777" w:rsidR="00B44DA1" w:rsidRDefault="00B44DA1">
            <w:pPr>
              <w:rPr>
                <w:sz w:val="7"/>
                <w:szCs w:val="7"/>
              </w:rPr>
            </w:pPr>
          </w:p>
        </w:tc>
        <w:tc>
          <w:tcPr>
            <w:tcW w:w="2040" w:type="dxa"/>
            <w:vMerge w:val="restart"/>
            <w:shd w:val="clear" w:color="auto" w:fill="D9D9D9"/>
            <w:vAlign w:val="bottom"/>
          </w:tcPr>
          <w:p w14:paraId="7BC6ABE5" w14:textId="77777777" w:rsidR="00B44DA1" w:rsidRDefault="00B32628">
            <w:pPr>
              <w:spacing w:line="172" w:lineRule="exact"/>
              <w:rPr>
                <w:sz w:val="20"/>
                <w:szCs w:val="20"/>
              </w:rPr>
            </w:pPr>
            <w:r>
              <w:t>不认识</w:t>
            </w:r>
          </w:p>
        </w:tc>
        <w:tc>
          <w:tcPr>
            <w:tcW w:w="540" w:type="dxa"/>
            <w:shd w:val="clear" w:color="auto" w:fill="D9D9D9"/>
            <w:vAlign w:val="bottom"/>
          </w:tcPr>
          <w:p w14:paraId="0FBD7B43" w14:textId="77777777" w:rsidR="00B44DA1" w:rsidRDefault="00B44DA1">
            <w:pPr>
              <w:rPr>
                <w:sz w:val="7"/>
                <w:szCs w:val="7"/>
              </w:rPr>
            </w:pPr>
          </w:p>
        </w:tc>
        <w:tc>
          <w:tcPr>
            <w:tcW w:w="120" w:type="dxa"/>
            <w:tcBorders>
              <w:right w:val="single" w:sz="8" w:space="0" w:color="auto"/>
            </w:tcBorders>
            <w:shd w:val="clear" w:color="auto" w:fill="D9D9D9"/>
            <w:vAlign w:val="bottom"/>
          </w:tcPr>
          <w:p w14:paraId="732E719C" w14:textId="77777777" w:rsidR="00B44DA1" w:rsidRDefault="00B44DA1">
            <w:pPr>
              <w:rPr>
                <w:sz w:val="7"/>
                <w:szCs w:val="7"/>
              </w:rPr>
            </w:pPr>
          </w:p>
        </w:tc>
        <w:tc>
          <w:tcPr>
            <w:tcW w:w="40" w:type="dxa"/>
            <w:shd w:val="clear" w:color="auto" w:fill="D9D9D9"/>
            <w:vAlign w:val="bottom"/>
          </w:tcPr>
          <w:p w14:paraId="57C95752" w14:textId="77777777" w:rsidR="00B44DA1" w:rsidRDefault="00B44DA1">
            <w:pPr>
              <w:rPr>
                <w:sz w:val="7"/>
                <w:szCs w:val="7"/>
              </w:rPr>
            </w:pPr>
          </w:p>
        </w:tc>
        <w:tc>
          <w:tcPr>
            <w:tcW w:w="2740" w:type="dxa"/>
            <w:gridSpan w:val="2"/>
            <w:vMerge/>
            <w:tcBorders>
              <w:right w:val="single" w:sz="8" w:space="0" w:color="auto"/>
            </w:tcBorders>
            <w:shd w:val="clear" w:color="auto" w:fill="D9D9D9"/>
            <w:vAlign w:val="bottom"/>
          </w:tcPr>
          <w:p w14:paraId="6227C31F" w14:textId="77777777" w:rsidR="00B44DA1" w:rsidRDefault="00B44DA1">
            <w:pPr>
              <w:rPr>
                <w:sz w:val="7"/>
                <w:szCs w:val="7"/>
              </w:rPr>
            </w:pPr>
          </w:p>
        </w:tc>
        <w:tc>
          <w:tcPr>
            <w:tcW w:w="60" w:type="dxa"/>
            <w:shd w:val="clear" w:color="auto" w:fill="D9D9D9"/>
            <w:vAlign w:val="bottom"/>
          </w:tcPr>
          <w:p w14:paraId="2A757067" w14:textId="77777777" w:rsidR="00B44DA1" w:rsidRDefault="00B44DA1">
            <w:pPr>
              <w:rPr>
                <w:sz w:val="7"/>
                <w:szCs w:val="7"/>
              </w:rPr>
            </w:pPr>
          </w:p>
        </w:tc>
        <w:tc>
          <w:tcPr>
            <w:tcW w:w="2640" w:type="dxa"/>
            <w:vMerge/>
            <w:shd w:val="clear" w:color="auto" w:fill="D9D9D9"/>
            <w:vAlign w:val="bottom"/>
          </w:tcPr>
          <w:p w14:paraId="7665E7B9" w14:textId="77777777" w:rsidR="00B44DA1" w:rsidRDefault="00B44DA1">
            <w:pPr>
              <w:rPr>
                <w:sz w:val="7"/>
                <w:szCs w:val="7"/>
              </w:rPr>
            </w:pPr>
          </w:p>
        </w:tc>
        <w:tc>
          <w:tcPr>
            <w:tcW w:w="100" w:type="dxa"/>
            <w:tcBorders>
              <w:right w:val="single" w:sz="8" w:space="0" w:color="auto"/>
            </w:tcBorders>
            <w:shd w:val="clear" w:color="auto" w:fill="D9D9D9"/>
            <w:vAlign w:val="bottom"/>
          </w:tcPr>
          <w:p w14:paraId="3E7788E9" w14:textId="77777777" w:rsidR="00B44DA1" w:rsidRDefault="00B44DA1">
            <w:pPr>
              <w:rPr>
                <w:sz w:val="7"/>
                <w:szCs w:val="7"/>
              </w:rPr>
            </w:pPr>
          </w:p>
        </w:tc>
        <w:tc>
          <w:tcPr>
            <w:tcW w:w="0" w:type="dxa"/>
            <w:vAlign w:val="bottom"/>
          </w:tcPr>
          <w:p w14:paraId="0ACC3148" w14:textId="77777777" w:rsidR="00B44DA1" w:rsidRDefault="00B44DA1">
            <w:pPr>
              <w:rPr>
                <w:sz w:val="1"/>
                <w:szCs w:val="1"/>
              </w:rPr>
            </w:pPr>
          </w:p>
        </w:tc>
      </w:tr>
      <w:tr w:rsidR="00B44DA1" w14:paraId="61C0F54E" w14:textId="77777777">
        <w:trPr>
          <w:trHeight w:val="86"/>
        </w:trPr>
        <w:tc>
          <w:tcPr>
            <w:tcW w:w="80" w:type="dxa"/>
            <w:tcBorders>
              <w:left w:val="single" w:sz="8" w:space="0" w:color="auto"/>
            </w:tcBorders>
            <w:shd w:val="clear" w:color="auto" w:fill="F7CAAC"/>
            <w:vAlign w:val="bottom"/>
          </w:tcPr>
          <w:p w14:paraId="3B197F3C" w14:textId="77777777" w:rsidR="00B44DA1" w:rsidRDefault="00B44DA1">
            <w:pPr>
              <w:rPr>
                <w:sz w:val="7"/>
                <w:szCs w:val="7"/>
              </w:rPr>
            </w:pPr>
          </w:p>
        </w:tc>
        <w:tc>
          <w:tcPr>
            <w:tcW w:w="1100" w:type="dxa"/>
            <w:shd w:val="clear" w:color="auto" w:fill="F7CAAC"/>
            <w:vAlign w:val="bottom"/>
          </w:tcPr>
          <w:p w14:paraId="5C3306FF" w14:textId="77777777" w:rsidR="00B44DA1" w:rsidRDefault="00B44DA1">
            <w:pPr>
              <w:rPr>
                <w:sz w:val="7"/>
                <w:szCs w:val="7"/>
              </w:rPr>
            </w:pPr>
          </w:p>
        </w:tc>
        <w:tc>
          <w:tcPr>
            <w:tcW w:w="100" w:type="dxa"/>
            <w:tcBorders>
              <w:right w:val="single" w:sz="8" w:space="0" w:color="auto"/>
            </w:tcBorders>
            <w:shd w:val="clear" w:color="auto" w:fill="F7CAAC"/>
            <w:vAlign w:val="bottom"/>
          </w:tcPr>
          <w:p w14:paraId="2CA05B8D" w14:textId="77777777" w:rsidR="00B44DA1" w:rsidRDefault="00B44DA1">
            <w:pPr>
              <w:rPr>
                <w:sz w:val="7"/>
                <w:szCs w:val="7"/>
              </w:rPr>
            </w:pPr>
          </w:p>
        </w:tc>
        <w:tc>
          <w:tcPr>
            <w:tcW w:w="1180" w:type="dxa"/>
            <w:vMerge/>
            <w:tcBorders>
              <w:left w:val="single" w:sz="8" w:space="0" w:color="D9D9D9"/>
            </w:tcBorders>
            <w:shd w:val="clear" w:color="auto" w:fill="D9D9D9"/>
            <w:vAlign w:val="bottom"/>
          </w:tcPr>
          <w:p w14:paraId="1EE4EDD1" w14:textId="77777777" w:rsidR="00B44DA1" w:rsidRDefault="00B44DA1">
            <w:pPr>
              <w:rPr>
                <w:sz w:val="7"/>
                <w:szCs w:val="7"/>
              </w:rPr>
            </w:pPr>
          </w:p>
        </w:tc>
        <w:tc>
          <w:tcPr>
            <w:tcW w:w="220" w:type="dxa"/>
            <w:tcBorders>
              <w:right w:val="single" w:sz="8" w:space="0" w:color="auto"/>
            </w:tcBorders>
            <w:shd w:val="clear" w:color="auto" w:fill="D9D9D9"/>
            <w:vAlign w:val="bottom"/>
          </w:tcPr>
          <w:p w14:paraId="4F842A3D" w14:textId="77777777" w:rsidR="00B44DA1" w:rsidRDefault="00B44DA1">
            <w:pPr>
              <w:rPr>
                <w:sz w:val="7"/>
                <w:szCs w:val="7"/>
              </w:rPr>
            </w:pPr>
          </w:p>
        </w:tc>
        <w:tc>
          <w:tcPr>
            <w:tcW w:w="2040" w:type="dxa"/>
            <w:vMerge/>
            <w:shd w:val="clear" w:color="auto" w:fill="D9D9D9"/>
            <w:vAlign w:val="bottom"/>
          </w:tcPr>
          <w:p w14:paraId="1C5552A9" w14:textId="77777777" w:rsidR="00B44DA1" w:rsidRDefault="00B44DA1">
            <w:pPr>
              <w:rPr>
                <w:sz w:val="7"/>
                <w:szCs w:val="7"/>
              </w:rPr>
            </w:pPr>
          </w:p>
        </w:tc>
        <w:tc>
          <w:tcPr>
            <w:tcW w:w="540" w:type="dxa"/>
            <w:shd w:val="clear" w:color="auto" w:fill="D9D9D9"/>
            <w:vAlign w:val="bottom"/>
          </w:tcPr>
          <w:p w14:paraId="1050D179" w14:textId="77777777" w:rsidR="00B44DA1" w:rsidRDefault="00B44DA1">
            <w:pPr>
              <w:rPr>
                <w:sz w:val="7"/>
                <w:szCs w:val="7"/>
              </w:rPr>
            </w:pPr>
          </w:p>
        </w:tc>
        <w:tc>
          <w:tcPr>
            <w:tcW w:w="120" w:type="dxa"/>
            <w:tcBorders>
              <w:right w:val="single" w:sz="8" w:space="0" w:color="auto"/>
            </w:tcBorders>
            <w:shd w:val="clear" w:color="auto" w:fill="D9D9D9"/>
            <w:vAlign w:val="bottom"/>
          </w:tcPr>
          <w:p w14:paraId="0780CBA7" w14:textId="77777777" w:rsidR="00B44DA1" w:rsidRDefault="00B44DA1">
            <w:pPr>
              <w:rPr>
                <w:sz w:val="7"/>
                <w:szCs w:val="7"/>
              </w:rPr>
            </w:pPr>
          </w:p>
        </w:tc>
        <w:tc>
          <w:tcPr>
            <w:tcW w:w="40" w:type="dxa"/>
            <w:shd w:val="clear" w:color="auto" w:fill="D9D9D9"/>
            <w:vAlign w:val="bottom"/>
          </w:tcPr>
          <w:p w14:paraId="73117E16" w14:textId="77777777" w:rsidR="00B44DA1" w:rsidRDefault="00B44DA1">
            <w:pPr>
              <w:rPr>
                <w:sz w:val="7"/>
                <w:szCs w:val="7"/>
              </w:rPr>
            </w:pPr>
          </w:p>
        </w:tc>
        <w:tc>
          <w:tcPr>
            <w:tcW w:w="2740" w:type="dxa"/>
            <w:gridSpan w:val="2"/>
            <w:vMerge w:val="restart"/>
            <w:tcBorders>
              <w:right w:val="single" w:sz="8" w:space="0" w:color="auto"/>
            </w:tcBorders>
            <w:shd w:val="clear" w:color="auto" w:fill="D9D9D9"/>
            <w:vAlign w:val="bottom"/>
          </w:tcPr>
          <w:p w14:paraId="011F0995" w14:textId="77777777" w:rsidR="00B44DA1" w:rsidRDefault="00B32628">
            <w:pPr>
              <w:rPr>
                <w:sz w:val="20"/>
                <w:szCs w:val="20"/>
              </w:rPr>
            </w:pPr>
            <w:r>
              <w:t>按照</w:t>
            </w:r>
            <w:r>
              <w:t xml:space="preserve">... </w:t>
            </w:r>
            <w:r>
              <w:t>的方法</w:t>
            </w:r>
          </w:p>
        </w:tc>
        <w:tc>
          <w:tcPr>
            <w:tcW w:w="60" w:type="dxa"/>
            <w:shd w:val="clear" w:color="auto" w:fill="D9D9D9"/>
            <w:vAlign w:val="bottom"/>
          </w:tcPr>
          <w:p w14:paraId="1EBF48B6" w14:textId="77777777" w:rsidR="00B44DA1" w:rsidRDefault="00B44DA1">
            <w:pPr>
              <w:rPr>
                <w:sz w:val="7"/>
                <w:szCs w:val="7"/>
              </w:rPr>
            </w:pPr>
          </w:p>
        </w:tc>
        <w:tc>
          <w:tcPr>
            <w:tcW w:w="2640" w:type="dxa"/>
            <w:vMerge w:val="restart"/>
            <w:shd w:val="clear" w:color="auto" w:fill="D9D9D9"/>
            <w:vAlign w:val="bottom"/>
          </w:tcPr>
          <w:p w14:paraId="2B552EB5" w14:textId="77777777" w:rsidR="00B44DA1" w:rsidRDefault="00B32628">
            <w:pPr>
              <w:ind w:left="20"/>
              <w:rPr>
                <w:sz w:val="20"/>
                <w:szCs w:val="20"/>
              </w:rPr>
            </w:pPr>
            <w:r>
              <w:t>及</w:t>
            </w:r>
            <w:r>
              <w:t>/</w:t>
            </w:r>
            <w:r>
              <w:t>或按照</w:t>
            </w:r>
          </w:p>
        </w:tc>
        <w:tc>
          <w:tcPr>
            <w:tcW w:w="100" w:type="dxa"/>
            <w:tcBorders>
              <w:right w:val="single" w:sz="8" w:space="0" w:color="auto"/>
            </w:tcBorders>
            <w:shd w:val="clear" w:color="auto" w:fill="D9D9D9"/>
            <w:vAlign w:val="bottom"/>
          </w:tcPr>
          <w:p w14:paraId="7DEDAAC2" w14:textId="77777777" w:rsidR="00B44DA1" w:rsidRDefault="00B44DA1">
            <w:pPr>
              <w:rPr>
                <w:sz w:val="7"/>
                <w:szCs w:val="7"/>
              </w:rPr>
            </w:pPr>
          </w:p>
        </w:tc>
        <w:tc>
          <w:tcPr>
            <w:tcW w:w="0" w:type="dxa"/>
            <w:vAlign w:val="bottom"/>
          </w:tcPr>
          <w:p w14:paraId="21BCC43C" w14:textId="77777777" w:rsidR="00B44DA1" w:rsidRDefault="00B44DA1">
            <w:pPr>
              <w:rPr>
                <w:sz w:val="1"/>
                <w:szCs w:val="1"/>
              </w:rPr>
            </w:pPr>
          </w:p>
        </w:tc>
      </w:tr>
      <w:tr w:rsidR="00B44DA1" w14:paraId="7FB793C3" w14:textId="77777777">
        <w:trPr>
          <w:trHeight w:val="86"/>
        </w:trPr>
        <w:tc>
          <w:tcPr>
            <w:tcW w:w="80" w:type="dxa"/>
            <w:tcBorders>
              <w:left w:val="single" w:sz="8" w:space="0" w:color="auto"/>
            </w:tcBorders>
            <w:shd w:val="clear" w:color="auto" w:fill="F7CAAC"/>
            <w:vAlign w:val="bottom"/>
          </w:tcPr>
          <w:p w14:paraId="428FA46D" w14:textId="77777777" w:rsidR="00B44DA1" w:rsidRDefault="00B44DA1">
            <w:pPr>
              <w:rPr>
                <w:sz w:val="7"/>
                <w:szCs w:val="7"/>
              </w:rPr>
            </w:pPr>
          </w:p>
        </w:tc>
        <w:tc>
          <w:tcPr>
            <w:tcW w:w="1100" w:type="dxa"/>
            <w:shd w:val="clear" w:color="auto" w:fill="F7CAAC"/>
            <w:vAlign w:val="bottom"/>
          </w:tcPr>
          <w:p w14:paraId="1BA3C370" w14:textId="77777777" w:rsidR="00B44DA1" w:rsidRDefault="00B44DA1">
            <w:pPr>
              <w:rPr>
                <w:sz w:val="7"/>
                <w:szCs w:val="7"/>
              </w:rPr>
            </w:pPr>
          </w:p>
        </w:tc>
        <w:tc>
          <w:tcPr>
            <w:tcW w:w="100" w:type="dxa"/>
            <w:tcBorders>
              <w:right w:val="single" w:sz="8" w:space="0" w:color="auto"/>
            </w:tcBorders>
            <w:shd w:val="clear" w:color="auto" w:fill="F7CAAC"/>
            <w:vAlign w:val="bottom"/>
          </w:tcPr>
          <w:p w14:paraId="748D715B" w14:textId="77777777" w:rsidR="00B44DA1" w:rsidRDefault="00B44DA1">
            <w:pPr>
              <w:rPr>
                <w:sz w:val="7"/>
                <w:szCs w:val="7"/>
              </w:rPr>
            </w:pPr>
          </w:p>
        </w:tc>
        <w:tc>
          <w:tcPr>
            <w:tcW w:w="1180" w:type="dxa"/>
            <w:vMerge w:val="restart"/>
            <w:tcBorders>
              <w:left w:val="single" w:sz="8" w:space="0" w:color="D9D9D9"/>
            </w:tcBorders>
            <w:shd w:val="clear" w:color="auto" w:fill="D9D9D9"/>
            <w:vAlign w:val="bottom"/>
          </w:tcPr>
          <w:p w14:paraId="7142AFCF" w14:textId="77777777" w:rsidR="00B44DA1" w:rsidRDefault="00B32628">
            <w:pPr>
              <w:jc w:val="center"/>
              <w:rPr>
                <w:sz w:val="20"/>
                <w:szCs w:val="20"/>
              </w:rPr>
            </w:pPr>
            <w:r>
              <w:t>设备</w:t>
            </w:r>
            <w:r>
              <w:t>)</w:t>
            </w:r>
          </w:p>
        </w:tc>
        <w:tc>
          <w:tcPr>
            <w:tcW w:w="220" w:type="dxa"/>
            <w:tcBorders>
              <w:right w:val="single" w:sz="8" w:space="0" w:color="auto"/>
            </w:tcBorders>
            <w:shd w:val="clear" w:color="auto" w:fill="D9D9D9"/>
            <w:vAlign w:val="bottom"/>
          </w:tcPr>
          <w:p w14:paraId="265F8CDD" w14:textId="77777777" w:rsidR="00B44DA1" w:rsidRDefault="00B44DA1">
            <w:pPr>
              <w:rPr>
                <w:sz w:val="7"/>
                <w:szCs w:val="7"/>
              </w:rPr>
            </w:pPr>
          </w:p>
        </w:tc>
        <w:tc>
          <w:tcPr>
            <w:tcW w:w="2040" w:type="dxa"/>
            <w:shd w:val="clear" w:color="auto" w:fill="D9D9D9"/>
            <w:vAlign w:val="bottom"/>
          </w:tcPr>
          <w:p w14:paraId="3AABCD15" w14:textId="77777777" w:rsidR="00B44DA1" w:rsidRDefault="00B44DA1">
            <w:pPr>
              <w:rPr>
                <w:sz w:val="7"/>
                <w:szCs w:val="7"/>
              </w:rPr>
            </w:pPr>
          </w:p>
        </w:tc>
        <w:tc>
          <w:tcPr>
            <w:tcW w:w="540" w:type="dxa"/>
            <w:shd w:val="clear" w:color="auto" w:fill="D9D9D9"/>
            <w:vAlign w:val="bottom"/>
          </w:tcPr>
          <w:p w14:paraId="6BE76D73" w14:textId="77777777" w:rsidR="00B44DA1" w:rsidRDefault="00B44DA1">
            <w:pPr>
              <w:rPr>
                <w:sz w:val="7"/>
                <w:szCs w:val="7"/>
              </w:rPr>
            </w:pPr>
          </w:p>
        </w:tc>
        <w:tc>
          <w:tcPr>
            <w:tcW w:w="120" w:type="dxa"/>
            <w:tcBorders>
              <w:right w:val="single" w:sz="8" w:space="0" w:color="auto"/>
            </w:tcBorders>
            <w:shd w:val="clear" w:color="auto" w:fill="D9D9D9"/>
            <w:vAlign w:val="bottom"/>
          </w:tcPr>
          <w:p w14:paraId="285ED847" w14:textId="77777777" w:rsidR="00B44DA1" w:rsidRDefault="00B44DA1">
            <w:pPr>
              <w:rPr>
                <w:sz w:val="7"/>
                <w:szCs w:val="7"/>
              </w:rPr>
            </w:pPr>
          </w:p>
        </w:tc>
        <w:tc>
          <w:tcPr>
            <w:tcW w:w="40" w:type="dxa"/>
            <w:shd w:val="clear" w:color="auto" w:fill="D9D9D9"/>
            <w:vAlign w:val="bottom"/>
          </w:tcPr>
          <w:p w14:paraId="599BED3D" w14:textId="77777777" w:rsidR="00B44DA1" w:rsidRDefault="00B44DA1">
            <w:pPr>
              <w:rPr>
                <w:sz w:val="7"/>
                <w:szCs w:val="7"/>
              </w:rPr>
            </w:pPr>
          </w:p>
        </w:tc>
        <w:tc>
          <w:tcPr>
            <w:tcW w:w="2740" w:type="dxa"/>
            <w:gridSpan w:val="2"/>
            <w:vMerge/>
            <w:tcBorders>
              <w:right w:val="single" w:sz="8" w:space="0" w:color="auto"/>
            </w:tcBorders>
            <w:shd w:val="clear" w:color="auto" w:fill="D9D9D9"/>
            <w:vAlign w:val="bottom"/>
          </w:tcPr>
          <w:p w14:paraId="4DE92802" w14:textId="77777777" w:rsidR="00B44DA1" w:rsidRDefault="00B44DA1">
            <w:pPr>
              <w:rPr>
                <w:sz w:val="7"/>
                <w:szCs w:val="7"/>
              </w:rPr>
            </w:pPr>
          </w:p>
        </w:tc>
        <w:tc>
          <w:tcPr>
            <w:tcW w:w="60" w:type="dxa"/>
            <w:shd w:val="clear" w:color="auto" w:fill="D9D9D9"/>
            <w:vAlign w:val="bottom"/>
          </w:tcPr>
          <w:p w14:paraId="04B0AF52" w14:textId="77777777" w:rsidR="00B44DA1" w:rsidRDefault="00B44DA1">
            <w:pPr>
              <w:rPr>
                <w:sz w:val="7"/>
                <w:szCs w:val="7"/>
              </w:rPr>
            </w:pPr>
          </w:p>
        </w:tc>
        <w:tc>
          <w:tcPr>
            <w:tcW w:w="2640" w:type="dxa"/>
            <w:vMerge/>
            <w:shd w:val="clear" w:color="auto" w:fill="D9D9D9"/>
            <w:vAlign w:val="bottom"/>
          </w:tcPr>
          <w:p w14:paraId="0942810F" w14:textId="77777777" w:rsidR="00B44DA1" w:rsidRDefault="00B44DA1">
            <w:pPr>
              <w:rPr>
                <w:sz w:val="7"/>
                <w:szCs w:val="7"/>
              </w:rPr>
            </w:pPr>
          </w:p>
        </w:tc>
        <w:tc>
          <w:tcPr>
            <w:tcW w:w="100" w:type="dxa"/>
            <w:tcBorders>
              <w:right w:val="single" w:sz="8" w:space="0" w:color="auto"/>
            </w:tcBorders>
            <w:shd w:val="clear" w:color="auto" w:fill="D9D9D9"/>
            <w:vAlign w:val="bottom"/>
          </w:tcPr>
          <w:p w14:paraId="575DCCA1" w14:textId="77777777" w:rsidR="00B44DA1" w:rsidRDefault="00B44DA1">
            <w:pPr>
              <w:rPr>
                <w:sz w:val="7"/>
                <w:szCs w:val="7"/>
              </w:rPr>
            </w:pPr>
          </w:p>
        </w:tc>
        <w:tc>
          <w:tcPr>
            <w:tcW w:w="0" w:type="dxa"/>
            <w:vAlign w:val="bottom"/>
          </w:tcPr>
          <w:p w14:paraId="44800E76" w14:textId="77777777" w:rsidR="00B44DA1" w:rsidRDefault="00B44DA1">
            <w:pPr>
              <w:rPr>
                <w:sz w:val="1"/>
                <w:szCs w:val="1"/>
              </w:rPr>
            </w:pPr>
          </w:p>
        </w:tc>
      </w:tr>
      <w:tr w:rsidR="00B44DA1" w14:paraId="6CE0E3F7" w14:textId="77777777">
        <w:trPr>
          <w:trHeight w:val="86"/>
        </w:trPr>
        <w:tc>
          <w:tcPr>
            <w:tcW w:w="80" w:type="dxa"/>
            <w:tcBorders>
              <w:left w:val="single" w:sz="8" w:space="0" w:color="auto"/>
            </w:tcBorders>
            <w:shd w:val="clear" w:color="auto" w:fill="F7CAAC"/>
            <w:vAlign w:val="bottom"/>
          </w:tcPr>
          <w:p w14:paraId="40ACAA4F" w14:textId="77777777" w:rsidR="00B44DA1" w:rsidRDefault="00B44DA1">
            <w:pPr>
              <w:rPr>
                <w:sz w:val="7"/>
                <w:szCs w:val="7"/>
              </w:rPr>
            </w:pPr>
          </w:p>
        </w:tc>
        <w:tc>
          <w:tcPr>
            <w:tcW w:w="1100" w:type="dxa"/>
            <w:shd w:val="clear" w:color="auto" w:fill="F7CAAC"/>
            <w:vAlign w:val="bottom"/>
          </w:tcPr>
          <w:p w14:paraId="3B0E65F3" w14:textId="77777777" w:rsidR="00B44DA1" w:rsidRDefault="00B44DA1">
            <w:pPr>
              <w:rPr>
                <w:sz w:val="7"/>
                <w:szCs w:val="7"/>
              </w:rPr>
            </w:pPr>
          </w:p>
        </w:tc>
        <w:tc>
          <w:tcPr>
            <w:tcW w:w="100" w:type="dxa"/>
            <w:tcBorders>
              <w:right w:val="single" w:sz="8" w:space="0" w:color="auto"/>
            </w:tcBorders>
            <w:shd w:val="clear" w:color="auto" w:fill="F7CAAC"/>
            <w:vAlign w:val="bottom"/>
          </w:tcPr>
          <w:p w14:paraId="3269FF88" w14:textId="77777777" w:rsidR="00B44DA1" w:rsidRDefault="00B44DA1">
            <w:pPr>
              <w:rPr>
                <w:sz w:val="7"/>
                <w:szCs w:val="7"/>
              </w:rPr>
            </w:pPr>
          </w:p>
        </w:tc>
        <w:tc>
          <w:tcPr>
            <w:tcW w:w="1180" w:type="dxa"/>
            <w:vMerge/>
            <w:tcBorders>
              <w:left w:val="single" w:sz="8" w:space="0" w:color="D9D9D9"/>
            </w:tcBorders>
            <w:shd w:val="clear" w:color="auto" w:fill="D9D9D9"/>
            <w:vAlign w:val="bottom"/>
          </w:tcPr>
          <w:p w14:paraId="277CDF99" w14:textId="77777777" w:rsidR="00B44DA1" w:rsidRDefault="00B44DA1">
            <w:pPr>
              <w:rPr>
                <w:sz w:val="7"/>
                <w:szCs w:val="7"/>
              </w:rPr>
            </w:pPr>
          </w:p>
        </w:tc>
        <w:tc>
          <w:tcPr>
            <w:tcW w:w="220" w:type="dxa"/>
            <w:tcBorders>
              <w:right w:val="single" w:sz="8" w:space="0" w:color="auto"/>
            </w:tcBorders>
            <w:shd w:val="clear" w:color="auto" w:fill="D9D9D9"/>
            <w:vAlign w:val="bottom"/>
          </w:tcPr>
          <w:p w14:paraId="7C9AA63A" w14:textId="77777777" w:rsidR="00B44DA1" w:rsidRDefault="00B44DA1">
            <w:pPr>
              <w:rPr>
                <w:sz w:val="7"/>
                <w:szCs w:val="7"/>
              </w:rPr>
            </w:pPr>
          </w:p>
        </w:tc>
        <w:tc>
          <w:tcPr>
            <w:tcW w:w="2040" w:type="dxa"/>
            <w:shd w:val="clear" w:color="auto" w:fill="D9D9D9"/>
            <w:vAlign w:val="bottom"/>
          </w:tcPr>
          <w:p w14:paraId="53E8015F" w14:textId="77777777" w:rsidR="00B44DA1" w:rsidRDefault="00B44DA1">
            <w:pPr>
              <w:rPr>
                <w:sz w:val="7"/>
                <w:szCs w:val="7"/>
              </w:rPr>
            </w:pPr>
          </w:p>
        </w:tc>
        <w:tc>
          <w:tcPr>
            <w:tcW w:w="540" w:type="dxa"/>
            <w:shd w:val="clear" w:color="auto" w:fill="D9D9D9"/>
            <w:vAlign w:val="bottom"/>
          </w:tcPr>
          <w:p w14:paraId="06896E8F" w14:textId="77777777" w:rsidR="00B44DA1" w:rsidRDefault="00B44DA1">
            <w:pPr>
              <w:rPr>
                <w:sz w:val="7"/>
                <w:szCs w:val="7"/>
              </w:rPr>
            </w:pPr>
          </w:p>
        </w:tc>
        <w:tc>
          <w:tcPr>
            <w:tcW w:w="120" w:type="dxa"/>
            <w:tcBorders>
              <w:right w:val="single" w:sz="8" w:space="0" w:color="auto"/>
            </w:tcBorders>
            <w:shd w:val="clear" w:color="auto" w:fill="D9D9D9"/>
            <w:vAlign w:val="bottom"/>
          </w:tcPr>
          <w:p w14:paraId="61631DA4" w14:textId="77777777" w:rsidR="00B44DA1" w:rsidRDefault="00B44DA1">
            <w:pPr>
              <w:rPr>
                <w:sz w:val="7"/>
                <w:szCs w:val="7"/>
              </w:rPr>
            </w:pPr>
          </w:p>
        </w:tc>
        <w:tc>
          <w:tcPr>
            <w:tcW w:w="40" w:type="dxa"/>
            <w:shd w:val="clear" w:color="auto" w:fill="D9D9D9"/>
            <w:vAlign w:val="bottom"/>
          </w:tcPr>
          <w:p w14:paraId="32751789" w14:textId="77777777" w:rsidR="00B44DA1" w:rsidRDefault="00B44DA1">
            <w:pPr>
              <w:rPr>
                <w:sz w:val="7"/>
                <w:szCs w:val="7"/>
              </w:rPr>
            </w:pPr>
          </w:p>
        </w:tc>
        <w:tc>
          <w:tcPr>
            <w:tcW w:w="2740" w:type="dxa"/>
            <w:gridSpan w:val="2"/>
            <w:vMerge w:val="restart"/>
            <w:tcBorders>
              <w:right w:val="single" w:sz="8" w:space="0" w:color="auto"/>
            </w:tcBorders>
            <w:shd w:val="clear" w:color="auto" w:fill="D9D9D9"/>
            <w:vAlign w:val="bottom"/>
          </w:tcPr>
          <w:p w14:paraId="5114BF61" w14:textId="77777777" w:rsidR="00B44DA1" w:rsidRDefault="00B32628">
            <w:pPr>
              <w:rPr>
                <w:sz w:val="20"/>
                <w:szCs w:val="20"/>
              </w:rPr>
            </w:pPr>
            <w:r>
              <w:t>可接受的</w:t>
            </w:r>
          </w:p>
        </w:tc>
        <w:tc>
          <w:tcPr>
            <w:tcW w:w="60" w:type="dxa"/>
            <w:shd w:val="clear" w:color="auto" w:fill="D9D9D9"/>
            <w:vAlign w:val="bottom"/>
          </w:tcPr>
          <w:p w14:paraId="23FED990" w14:textId="77777777" w:rsidR="00B44DA1" w:rsidRDefault="00B44DA1">
            <w:pPr>
              <w:rPr>
                <w:sz w:val="7"/>
                <w:szCs w:val="7"/>
              </w:rPr>
            </w:pPr>
          </w:p>
        </w:tc>
        <w:tc>
          <w:tcPr>
            <w:tcW w:w="2640" w:type="dxa"/>
            <w:vMerge w:val="restart"/>
            <w:shd w:val="clear" w:color="auto" w:fill="D9D9D9"/>
            <w:vAlign w:val="bottom"/>
          </w:tcPr>
          <w:p w14:paraId="02ED1D51" w14:textId="77777777" w:rsidR="00B44DA1" w:rsidRDefault="00B32628">
            <w:pPr>
              <w:ind w:left="20"/>
              <w:rPr>
                <w:sz w:val="20"/>
                <w:szCs w:val="20"/>
              </w:rPr>
            </w:pPr>
            <w:r>
              <w:t>可接受的</w:t>
            </w:r>
          </w:p>
        </w:tc>
        <w:tc>
          <w:tcPr>
            <w:tcW w:w="100" w:type="dxa"/>
            <w:tcBorders>
              <w:right w:val="single" w:sz="8" w:space="0" w:color="auto"/>
            </w:tcBorders>
            <w:shd w:val="clear" w:color="auto" w:fill="D9D9D9"/>
            <w:vAlign w:val="bottom"/>
          </w:tcPr>
          <w:p w14:paraId="5D8A6226" w14:textId="77777777" w:rsidR="00B44DA1" w:rsidRDefault="00B44DA1">
            <w:pPr>
              <w:rPr>
                <w:sz w:val="7"/>
                <w:szCs w:val="7"/>
              </w:rPr>
            </w:pPr>
          </w:p>
        </w:tc>
        <w:tc>
          <w:tcPr>
            <w:tcW w:w="0" w:type="dxa"/>
            <w:vAlign w:val="bottom"/>
          </w:tcPr>
          <w:p w14:paraId="20E42EB7" w14:textId="77777777" w:rsidR="00B44DA1" w:rsidRDefault="00B44DA1">
            <w:pPr>
              <w:rPr>
                <w:sz w:val="1"/>
                <w:szCs w:val="1"/>
              </w:rPr>
            </w:pPr>
          </w:p>
        </w:tc>
      </w:tr>
      <w:tr w:rsidR="00B44DA1" w14:paraId="42C8E254" w14:textId="77777777">
        <w:trPr>
          <w:trHeight w:val="86"/>
        </w:trPr>
        <w:tc>
          <w:tcPr>
            <w:tcW w:w="80" w:type="dxa"/>
            <w:tcBorders>
              <w:left w:val="single" w:sz="8" w:space="0" w:color="auto"/>
            </w:tcBorders>
            <w:shd w:val="clear" w:color="auto" w:fill="F7CAAC"/>
            <w:vAlign w:val="bottom"/>
          </w:tcPr>
          <w:p w14:paraId="0A96717F" w14:textId="77777777" w:rsidR="00B44DA1" w:rsidRDefault="00B44DA1">
            <w:pPr>
              <w:rPr>
                <w:sz w:val="7"/>
                <w:szCs w:val="7"/>
              </w:rPr>
            </w:pPr>
          </w:p>
        </w:tc>
        <w:tc>
          <w:tcPr>
            <w:tcW w:w="1100" w:type="dxa"/>
            <w:shd w:val="clear" w:color="auto" w:fill="F7CAAC"/>
            <w:vAlign w:val="bottom"/>
          </w:tcPr>
          <w:p w14:paraId="488CC4DE" w14:textId="77777777" w:rsidR="00B44DA1" w:rsidRDefault="00B44DA1">
            <w:pPr>
              <w:rPr>
                <w:sz w:val="7"/>
                <w:szCs w:val="7"/>
              </w:rPr>
            </w:pPr>
          </w:p>
        </w:tc>
        <w:tc>
          <w:tcPr>
            <w:tcW w:w="100" w:type="dxa"/>
            <w:tcBorders>
              <w:right w:val="single" w:sz="8" w:space="0" w:color="auto"/>
            </w:tcBorders>
            <w:shd w:val="clear" w:color="auto" w:fill="F7CAAC"/>
            <w:vAlign w:val="bottom"/>
          </w:tcPr>
          <w:p w14:paraId="5B69472C" w14:textId="77777777" w:rsidR="00B44DA1" w:rsidRDefault="00B44DA1">
            <w:pPr>
              <w:rPr>
                <w:sz w:val="7"/>
                <w:szCs w:val="7"/>
              </w:rPr>
            </w:pPr>
          </w:p>
        </w:tc>
        <w:tc>
          <w:tcPr>
            <w:tcW w:w="1180" w:type="dxa"/>
            <w:tcBorders>
              <w:left w:val="single" w:sz="8" w:space="0" w:color="D9D9D9"/>
            </w:tcBorders>
            <w:shd w:val="clear" w:color="auto" w:fill="D9D9D9"/>
            <w:vAlign w:val="bottom"/>
          </w:tcPr>
          <w:p w14:paraId="70DC4A9C" w14:textId="77777777" w:rsidR="00B44DA1" w:rsidRDefault="00B44DA1">
            <w:pPr>
              <w:rPr>
                <w:sz w:val="7"/>
                <w:szCs w:val="7"/>
              </w:rPr>
            </w:pPr>
          </w:p>
        </w:tc>
        <w:tc>
          <w:tcPr>
            <w:tcW w:w="220" w:type="dxa"/>
            <w:tcBorders>
              <w:right w:val="single" w:sz="8" w:space="0" w:color="auto"/>
            </w:tcBorders>
            <w:shd w:val="clear" w:color="auto" w:fill="D9D9D9"/>
            <w:vAlign w:val="bottom"/>
          </w:tcPr>
          <w:p w14:paraId="4E272487" w14:textId="77777777" w:rsidR="00B44DA1" w:rsidRDefault="00B44DA1">
            <w:pPr>
              <w:rPr>
                <w:sz w:val="7"/>
                <w:szCs w:val="7"/>
              </w:rPr>
            </w:pPr>
          </w:p>
        </w:tc>
        <w:tc>
          <w:tcPr>
            <w:tcW w:w="2040" w:type="dxa"/>
            <w:shd w:val="clear" w:color="auto" w:fill="D9D9D9"/>
            <w:vAlign w:val="bottom"/>
          </w:tcPr>
          <w:p w14:paraId="4EB13193" w14:textId="77777777" w:rsidR="00B44DA1" w:rsidRDefault="00B44DA1">
            <w:pPr>
              <w:rPr>
                <w:sz w:val="7"/>
                <w:szCs w:val="7"/>
              </w:rPr>
            </w:pPr>
          </w:p>
        </w:tc>
        <w:tc>
          <w:tcPr>
            <w:tcW w:w="540" w:type="dxa"/>
            <w:shd w:val="clear" w:color="auto" w:fill="D9D9D9"/>
            <w:vAlign w:val="bottom"/>
          </w:tcPr>
          <w:p w14:paraId="7EC7A8C5" w14:textId="77777777" w:rsidR="00B44DA1" w:rsidRDefault="00B44DA1">
            <w:pPr>
              <w:rPr>
                <w:sz w:val="7"/>
                <w:szCs w:val="7"/>
              </w:rPr>
            </w:pPr>
          </w:p>
        </w:tc>
        <w:tc>
          <w:tcPr>
            <w:tcW w:w="120" w:type="dxa"/>
            <w:tcBorders>
              <w:right w:val="single" w:sz="8" w:space="0" w:color="auto"/>
            </w:tcBorders>
            <w:shd w:val="clear" w:color="auto" w:fill="D9D9D9"/>
            <w:vAlign w:val="bottom"/>
          </w:tcPr>
          <w:p w14:paraId="4CA27BA3" w14:textId="77777777" w:rsidR="00B44DA1" w:rsidRDefault="00B44DA1">
            <w:pPr>
              <w:rPr>
                <w:sz w:val="7"/>
                <w:szCs w:val="7"/>
              </w:rPr>
            </w:pPr>
          </w:p>
        </w:tc>
        <w:tc>
          <w:tcPr>
            <w:tcW w:w="40" w:type="dxa"/>
            <w:shd w:val="clear" w:color="auto" w:fill="D9D9D9"/>
            <w:vAlign w:val="bottom"/>
          </w:tcPr>
          <w:p w14:paraId="106DEF9D" w14:textId="77777777" w:rsidR="00B44DA1" w:rsidRDefault="00B44DA1">
            <w:pPr>
              <w:rPr>
                <w:sz w:val="7"/>
                <w:szCs w:val="7"/>
              </w:rPr>
            </w:pPr>
          </w:p>
        </w:tc>
        <w:tc>
          <w:tcPr>
            <w:tcW w:w="2740" w:type="dxa"/>
            <w:gridSpan w:val="2"/>
            <w:vMerge/>
            <w:tcBorders>
              <w:right w:val="single" w:sz="8" w:space="0" w:color="auto"/>
            </w:tcBorders>
            <w:shd w:val="clear" w:color="auto" w:fill="D9D9D9"/>
            <w:vAlign w:val="bottom"/>
          </w:tcPr>
          <w:p w14:paraId="648E13E1" w14:textId="77777777" w:rsidR="00B44DA1" w:rsidRDefault="00B44DA1">
            <w:pPr>
              <w:rPr>
                <w:sz w:val="7"/>
                <w:szCs w:val="7"/>
              </w:rPr>
            </w:pPr>
          </w:p>
        </w:tc>
        <w:tc>
          <w:tcPr>
            <w:tcW w:w="60" w:type="dxa"/>
            <w:shd w:val="clear" w:color="auto" w:fill="D9D9D9"/>
            <w:vAlign w:val="bottom"/>
          </w:tcPr>
          <w:p w14:paraId="399D8145" w14:textId="77777777" w:rsidR="00B44DA1" w:rsidRDefault="00B44DA1">
            <w:pPr>
              <w:rPr>
                <w:sz w:val="7"/>
                <w:szCs w:val="7"/>
              </w:rPr>
            </w:pPr>
          </w:p>
        </w:tc>
        <w:tc>
          <w:tcPr>
            <w:tcW w:w="2640" w:type="dxa"/>
            <w:vMerge/>
            <w:shd w:val="clear" w:color="auto" w:fill="D9D9D9"/>
            <w:vAlign w:val="bottom"/>
          </w:tcPr>
          <w:p w14:paraId="6A75086F" w14:textId="77777777" w:rsidR="00B44DA1" w:rsidRDefault="00B44DA1">
            <w:pPr>
              <w:rPr>
                <w:sz w:val="7"/>
                <w:szCs w:val="7"/>
              </w:rPr>
            </w:pPr>
          </w:p>
        </w:tc>
        <w:tc>
          <w:tcPr>
            <w:tcW w:w="100" w:type="dxa"/>
            <w:tcBorders>
              <w:right w:val="single" w:sz="8" w:space="0" w:color="auto"/>
            </w:tcBorders>
            <w:shd w:val="clear" w:color="auto" w:fill="D9D9D9"/>
            <w:vAlign w:val="bottom"/>
          </w:tcPr>
          <w:p w14:paraId="26D17865" w14:textId="77777777" w:rsidR="00B44DA1" w:rsidRDefault="00B44DA1">
            <w:pPr>
              <w:rPr>
                <w:sz w:val="7"/>
                <w:szCs w:val="7"/>
              </w:rPr>
            </w:pPr>
          </w:p>
        </w:tc>
        <w:tc>
          <w:tcPr>
            <w:tcW w:w="0" w:type="dxa"/>
            <w:vAlign w:val="bottom"/>
          </w:tcPr>
          <w:p w14:paraId="4D048E03" w14:textId="77777777" w:rsidR="00B44DA1" w:rsidRDefault="00B44DA1">
            <w:pPr>
              <w:rPr>
                <w:sz w:val="1"/>
                <w:szCs w:val="1"/>
              </w:rPr>
            </w:pPr>
          </w:p>
        </w:tc>
      </w:tr>
      <w:tr w:rsidR="00B44DA1" w14:paraId="3DF3AAB2" w14:textId="77777777">
        <w:trPr>
          <w:trHeight w:val="177"/>
        </w:trPr>
        <w:tc>
          <w:tcPr>
            <w:tcW w:w="80" w:type="dxa"/>
            <w:tcBorders>
              <w:left w:val="single" w:sz="8" w:space="0" w:color="auto"/>
              <w:bottom w:val="single" w:sz="8" w:space="0" w:color="F7CAAC"/>
            </w:tcBorders>
            <w:shd w:val="clear" w:color="auto" w:fill="F7CAAC"/>
            <w:vAlign w:val="bottom"/>
          </w:tcPr>
          <w:p w14:paraId="2F9F972B" w14:textId="77777777" w:rsidR="00B44DA1" w:rsidRDefault="00B44DA1">
            <w:pPr>
              <w:rPr>
                <w:sz w:val="15"/>
                <w:szCs w:val="15"/>
              </w:rPr>
            </w:pPr>
          </w:p>
        </w:tc>
        <w:tc>
          <w:tcPr>
            <w:tcW w:w="1100" w:type="dxa"/>
            <w:tcBorders>
              <w:bottom w:val="single" w:sz="8" w:space="0" w:color="F7CAAC"/>
            </w:tcBorders>
            <w:shd w:val="clear" w:color="auto" w:fill="F7CAAC"/>
            <w:vAlign w:val="bottom"/>
          </w:tcPr>
          <w:p w14:paraId="1877209E" w14:textId="77777777" w:rsidR="00B44DA1" w:rsidRDefault="00B44DA1">
            <w:pPr>
              <w:rPr>
                <w:sz w:val="15"/>
                <w:szCs w:val="15"/>
              </w:rPr>
            </w:pPr>
          </w:p>
        </w:tc>
        <w:tc>
          <w:tcPr>
            <w:tcW w:w="100" w:type="dxa"/>
            <w:tcBorders>
              <w:bottom w:val="single" w:sz="8" w:space="0" w:color="F7CAAC"/>
              <w:right w:val="single" w:sz="8" w:space="0" w:color="auto"/>
            </w:tcBorders>
            <w:shd w:val="clear" w:color="auto" w:fill="F7CAAC"/>
            <w:vAlign w:val="bottom"/>
          </w:tcPr>
          <w:p w14:paraId="2D2B18A1" w14:textId="77777777" w:rsidR="00B44DA1" w:rsidRDefault="00B44DA1">
            <w:pPr>
              <w:rPr>
                <w:sz w:val="15"/>
                <w:szCs w:val="15"/>
              </w:rPr>
            </w:pPr>
          </w:p>
        </w:tc>
        <w:tc>
          <w:tcPr>
            <w:tcW w:w="1180" w:type="dxa"/>
            <w:tcBorders>
              <w:left w:val="single" w:sz="8" w:space="0" w:color="D9D9D9"/>
              <w:bottom w:val="single" w:sz="8" w:space="0" w:color="auto"/>
            </w:tcBorders>
            <w:shd w:val="clear" w:color="auto" w:fill="D9D9D9"/>
            <w:vAlign w:val="bottom"/>
          </w:tcPr>
          <w:p w14:paraId="695C9A0C" w14:textId="77777777" w:rsidR="00B44DA1" w:rsidRDefault="00B44DA1">
            <w:pPr>
              <w:rPr>
                <w:sz w:val="15"/>
                <w:szCs w:val="15"/>
              </w:rPr>
            </w:pPr>
          </w:p>
        </w:tc>
        <w:tc>
          <w:tcPr>
            <w:tcW w:w="220" w:type="dxa"/>
            <w:tcBorders>
              <w:bottom w:val="single" w:sz="8" w:space="0" w:color="auto"/>
              <w:right w:val="single" w:sz="8" w:space="0" w:color="auto"/>
            </w:tcBorders>
            <w:shd w:val="clear" w:color="auto" w:fill="D9D9D9"/>
            <w:vAlign w:val="bottom"/>
          </w:tcPr>
          <w:p w14:paraId="208EBC17" w14:textId="77777777" w:rsidR="00B44DA1" w:rsidRDefault="00B44DA1">
            <w:pPr>
              <w:rPr>
                <w:sz w:val="15"/>
                <w:szCs w:val="15"/>
              </w:rPr>
            </w:pPr>
          </w:p>
        </w:tc>
        <w:tc>
          <w:tcPr>
            <w:tcW w:w="2040" w:type="dxa"/>
            <w:tcBorders>
              <w:bottom w:val="single" w:sz="8" w:space="0" w:color="auto"/>
            </w:tcBorders>
            <w:shd w:val="clear" w:color="auto" w:fill="D9D9D9"/>
            <w:vAlign w:val="bottom"/>
          </w:tcPr>
          <w:p w14:paraId="1ED29041" w14:textId="77777777" w:rsidR="00B44DA1" w:rsidRDefault="00B44DA1">
            <w:pPr>
              <w:rPr>
                <w:sz w:val="15"/>
                <w:szCs w:val="15"/>
              </w:rPr>
            </w:pPr>
          </w:p>
        </w:tc>
        <w:tc>
          <w:tcPr>
            <w:tcW w:w="540" w:type="dxa"/>
            <w:tcBorders>
              <w:bottom w:val="single" w:sz="8" w:space="0" w:color="auto"/>
            </w:tcBorders>
            <w:shd w:val="clear" w:color="auto" w:fill="D9D9D9"/>
            <w:vAlign w:val="bottom"/>
          </w:tcPr>
          <w:p w14:paraId="0EF4D58C" w14:textId="77777777" w:rsidR="00B44DA1" w:rsidRDefault="00B44DA1">
            <w:pPr>
              <w:rPr>
                <w:sz w:val="15"/>
                <w:szCs w:val="15"/>
              </w:rPr>
            </w:pPr>
          </w:p>
        </w:tc>
        <w:tc>
          <w:tcPr>
            <w:tcW w:w="120" w:type="dxa"/>
            <w:tcBorders>
              <w:bottom w:val="single" w:sz="8" w:space="0" w:color="auto"/>
              <w:right w:val="single" w:sz="8" w:space="0" w:color="auto"/>
            </w:tcBorders>
            <w:shd w:val="clear" w:color="auto" w:fill="D9D9D9"/>
            <w:vAlign w:val="bottom"/>
          </w:tcPr>
          <w:p w14:paraId="61B11DB8" w14:textId="77777777" w:rsidR="00B44DA1" w:rsidRDefault="00B44DA1">
            <w:pPr>
              <w:rPr>
                <w:sz w:val="15"/>
                <w:szCs w:val="15"/>
              </w:rPr>
            </w:pPr>
          </w:p>
        </w:tc>
        <w:tc>
          <w:tcPr>
            <w:tcW w:w="40" w:type="dxa"/>
            <w:tcBorders>
              <w:bottom w:val="single" w:sz="8" w:space="0" w:color="auto"/>
            </w:tcBorders>
            <w:shd w:val="clear" w:color="auto" w:fill="D9D9D9"/>
            <w:vAlign w:val="bottom"/>
          </w:tcPr>
          <w:p w14:paraId="62CE0F15" w14:textId="77777777" w:rsidR="00B44DA1" w:rsidRDefault="00B44DA1">
            <w:pPr>
              <w:rPr>
                <w:sz w:val="15"/>
                <w:szCs w:val="15"/>
              </w:rPr>
            </w:pPr>
          </w:p>
        </w:tc>
        <w:tc>
          <w:tcPr>
            <w:tcW w:w="2740" w:type="dxa"/>
            <w:gridSpan w:val="2"/>
            <w:tcBorders>
              <w:bottom w:val="single" w:sz="8" w:space="0" w:color="auto"/>
              <w:right w:val="single" w:sz="8" w:space="0" w:color="auto"/>
            </w:tcBorders>
            <w:shd w:val="clear" w:color="auto" w:fill="D9D9D9"/>
            <w:vAlign w:val="bottom"/>
          </w:tcPr>
          <w:p w14:paraId="16258068" w14:textId="77777777" w:rsidR="00B44DA1" w:rsidRDefault="00B32628">
            <w:pPr>
              <w:spacing w:line="177" w:lineRule="exact"/>
              <w:rPr>
                <w:sz w:val="20"/>
                <w:szCs w:val="20"/>
              </w:rPr>
            </w:pPr>
            <w:r>
              <w:t>权威</w:t>
            </w:r>
            <w:r>
              <w:t>4</w:t>
            </w:r>
            <w:r>
              <w:t>。</w:t>
            </w:r>
          </w:p>
        </w:tc>
        <w:tc>
          <w:tcPr>
            <w:tcW w:w="60" w:type="dxa"/>
            <w:tcBorders>
              <w:bottom w:val="single" w:sz="8" w:space="0" w:color="auto"/>
            </w:tcBorders>
            <w:shd w:val="clear" w:color="auto" w:fill="D9D9D9"/>
            <w:vAlign w:val="bottom"/>
          </w:tcPr>
          <w:p w14:paraId="37BBDF36" w14:textId="77777777" w:rsidR="00B44DA1" w:rsidRDefault="00B44DA1">
            <w:pPr>
              <w:rPr>
                <w:sz w:val="15"/>
                <w:szCs w:val="15"/>
              </w:rPr>
            </w:pPr>
          </w:p>
        </w:tc>
        <w:tc>
          <w:tcPr>
            <w:tcW w:w="2640" w:type="dxa"/>
            <w:tcBorders>
              <w:bottom w:val="single" w:sz="8" w:space="0" w:color="auto"/>
            </w:tcBorders>
            <w:shd w:val="clear" w:color="auto" w:fill="D9D9D9"/>
            <w:vAlign w:val="bottom"/>
          </w:tcPr>
          <w:p w14:paraId="3D6EF4C2" w14:textId="77777777" w:rsidR="00B44DA1" w:rsidRDefault="00B32628">
            <w:pPr>
              <w:spacing w:line="177" w:lineRule="exact"/>
              <w:ind w:left="20"/>
              <w:rPr>
                <w:sz w:val="20"/>
                <w:szCs w:val="20"/>
              </w:rPr>
            </w:pPr>
            <w:r>
              <w:t>权威</w:t>
            </w:r>
            <w:r>
              <w:t>6</w:t>
            </w:r>
            <w:r>
              <w:t>。</w:t>
            </w:r>
          </w:p>
        </w:tc>
        <w:tc>
          <w:tcPr>
            <w:tcW w:w="100" w:type="dxa"/>
            <w:tcBorders>
              <w:bottom w:val="single" w:sz="8" w:space="0" w:color="auto"/>
              <w:right w:val="single" w:sz="8" w:space="0" w:color="auto"/>
            </w:tcBorders>
            <w:shd w:val="clear" w:color="auto" w:fill="D9D9D9"/>
            <w:vAlign w:val="bottom"/>
          </w:tcPr>
          <w:p w14:paraId="64B07DA8" w14:textId="77777777" w:rsidR="00B44DA1" w:rsidRDefault="00B44DA1">
            <w:pPr>
              <w:rPr>
                <w:sz w:val="15"/>
                <w:szCs w:val="15"/>
              </w:rPr>
            </w:pPr>
          </w:p>
        </w:tc>
        <w:tc>
          <w:tcPr>
            <w:tcW w:w="0" w:type="dxa"/>
            <w:vAlign w:val="bottom"/>
          </w:tcPr>
          <w:p w14:paraId="61D1854C" w14:textId="77777777" w:rsidR="00B44DA1" w:rsidRDefault="00B44DA1">
            <w:pPr>
              <w:rPr>
                <w:sz w:val="1"/>
                <w:szCs w:val="1"/>
              </w:rPr>
            </w:pPr>
          </w:p>
        </w:tc>
      </w:tr>
      <w:tr w:rsidR="00B44DA1" w14:paraId="1B485C4F" w14:textId="77777777">
        <w:trPr>
          <w:trHeight w:val="163"/>
        </w:trPr>
        <w:tc>
          <w:tcPr>
            <w:tcW w:w="80" w:type="dxa"/>
            <w:tcBorders>
              <w:left w:val="single" w:sz="8" w:space="0" w:color="auto"/>
            </w:tcBorders>
            <w:shd w:val="clear" w:color="auto" w:fill="F7CAAC"/>
            <w:vAlign w:val="bottom"/>
          </w:tcPr>
          <w:p w14:paraId="47E852B1" w14:textId="77777777" w:rsidR="00B44DA1" w:rsidRDefault="00B44DA1">
            <w:pPr>
              <w:rPr>
                <w:sz w:val="14"/>
                <w:szCs w:val="14"/>
              </w:rPr>
            </w:pPr>
          </w:p>
        </w:tc>
        <w:tc>
          <w:tcPr>
            <w:tcW w:w="1100" w:type="dxa"/>
            <w:shd w:val="clear" w:color="auto" w:fill="F7CAAC"/>
            <w:vAlign w:val="bottom"/>
          </w:tcPr>
          <w:p w14:paraId="36B93CF3" w14:textId="77777777" w:rsidR="00B44DA1" w:rsidRDefault="00B44DA1">
            <w:pPr>
              <w:rPr>
                <w:sz w:val="14"/>
                <w:szCs w:val="14"/>
              </w:rPr>
            </w:pPr>
          </w:p>
        </w:tc>
        <w:tc>
          <w:tcPr>
            <w:tcW w:w="100" w:type="dxa"/>
            <w:tcBorders>
              <w:right w:val="single" w:sz="8" w:space="0" w:color="auto"/>
            </w:tcBorders>
            <w:shd w:val="clear" w:color="auto" w:fill="F7CAAC"/>
            <w:vAlign w:val="bottom"/>
          </w:tcPr>
          <w:p w14:paraId="7B63F849" w14:textId="77777777" w:rsidR="00B44DA1" w:rsidRDefault="00B44DA1">
            <w:pPr>
              <w:rPr>
                <w:sz w:val="14"/>
                <w:szCs w:val="14"/>
              </w:rPr>
            </w:pPr>
          </w:p>
        </w:tc>
        <w:tc>
          <w:tcPr>
            <w:tcW w:w="1180" w:type="dxa"/>
            <w:vAlign w:val="bottom"/>
          </w:tcPr>
          <w:p w14:paraId="453909B2" w14:textId="77777777" w:rsidR="00B44DA1" w:rsidRDefault="00B44DA1">
            <w:pPr>
              <w:rPr>
                <w:sz w:val="14"/>
                <w:szCs w:val="14"/>
              </w:rPr>
            </w:pPr>
          </w:p>
        </w:tc>
        <w:tc>
          <w:tcPr>
            <w:tcW w:w="220" w:type="dxa"/>
            <w:tcBorders>
              <w:right w:val="single" w:sz="8" w:space="0" w:color="auto"/>
            </w:tcBorders>
            <w:vAlign w:val="bottom"/>
          </w:tcPr>
          <w:p w14:paraId="3835D133" w14:textId="77777777" w:rsidR="00B44DA1" w:rsidRDefault="00B44DA1">
            <w:pPr>
              <w:rPr>
                <w:sz w:val="14"/>
                <w:szCs w:val="14"/>
              </w:rPr>
            </w:pPr>
          </w:p>
        </w:tc>
        <w:tc>
          <w:tcPr>
            <w:tcW w:w="2040" w:type="dxa"/>
            <w:vAlign w:val="bottom"/>
          </w:tcPr>
          <w:p w14:paraId="03A75BB6" w14:textId="77777777" w:rsidR="00B44DA1" w:rsidRDefault="00B44DA1">
            <w:pPr>
              <w:rPr>
                <w:sz w:val="14"/>
                <w:szCs w:val="14"/>
              </w:rPr>
            </w:pPr>
          </w:p>
        </w:tc>
        <w:tc>
          <w:tcPr>
            <w:tcW w:w="540" w:type="dxa"/>
            <w:vAlign w:val="bottom"/>
          </w:tcPr>
          <w:p w14:paraId="467601D9" w14:textId="77777777" w:rsidR="00B44DA1" w:rsidRDefault="00B44DA1">
            <w:pPr>
              <w:rPr>
                <w:sz w:val="14"/>
                <w:szCs w:val="14"/>
              </w:rPr>
            </w:pPr>
          </w:p>
        </w:tc>
        <w:tc>
          <w:tcPr>
            <w:tcW w:w="120" w:type="dxa"/>
            <w:tcBorders>
              <w:right w:val="single" w:sz="8" w:space="0" w:color="auto"/>
            </w:tcBorders>
            <w:vAlign w:val="bottom"/>
          </w:tcPr>
          <w:p w14:paraId="3831CC88" w14:textId="77777777" w:rsidR="00B44DA1" w:rsidRDefault="00B44DA1">
            <w:pPr>
              <w:rPr>
                <w:sz w:val="14"/>
                <w:szCs w:val="14"/>
              </w:rPr>
            </w:pPr>
          </w:p>
        </w:tc>
        <w:tc>
          <w:tcPr>
            <w:tcW w:w="40" w:type="dxa"/>
            <w:vAlign w:val="bottom"/>
          </w:tcPr>
          <w:p w14:paraId="69804A0E" w14:textId="77777777" w:rsidR="00B44DA1" w:rsidRDefault="00B44DA1">
            <w:pPr>
              <w:rPr>
                <w:sz w:val="14"/>
                <w:szCs w:val="14"/>
              </w:rPr>
            </w:pPr>
          </w:p>
        </w:tc>
        <w:tc>
          <w:tcPr>
            <w:tcW w:w="40" w:type="dxa"/>
            <w:vAlign w:val="bottom"/>
          </w:tcPr>
          <w:p w14:paraId="79A5F451" w14:textId="77777777" w:rsidR="00B44DA1" w:rsidRDefault="00B44DA1">
            <w:pPr>
              <w:rPr>
                <w:sz w:val="14"/>
                <w:szCs w:val="14"/>
              </w:rPr>
            </w:pPr>
          </w:p>
        </w:tc>
        <w:tc>
          <w:tcPr>
            <w:tcW w:w="2700" w:type="dxa"/>
            <w:tcBorders>
              <w:right w:val="single" w:sz="8" w:space="0" w:color="auto"/>
            </w:tcBorders>
            <w:vAlign w:val="bottom"/>
          </w:tcPr>
          <w:p w14:paraId="6E9AC394" w14:textId="77777777" w:rsidR="00B44DA1" w:rsidRDefault="00B44DA1">
            <w:pPr>
              <w:rPr>
                <w:sz w:val="14"/>
                <w:szCs w:val="14"/>
              </w:rPr>
            </w:pPr>
          </w:p>
        </w:tc>
        <w:tc>
          <w:tcPr>
            <w:tcW w:w="60" w:type="dxa"/>
            <w:vAlign w:val="bottom"/>
          </w:tcPr>
          <w:p w14:paraId="424E0438" w14:textId="77777777" w:rsidR="00B44DA1" w:rsidRDefault="00B44DA1">
            <w:pPr>
              <w:rPr>
                <w:sz w:val="14"/>
                <w:szCs w:val="14"/>
              </w:rPr>
            </w:pPr>
          </w:p>
        </w:tc>
        <w:tc>
          <w:tcPr>
            <w:tcW w:w="2740" w:type="dxa"/>
            <w:gridSpan w:val="2"/>
            <w:tcBorders>
              <w:right w:val="single" w:sz="8" w:space="0" w:color="auto"/>
            </w:tcBorders>
            <w:vAlign w:val="bottom"/>
          </w:tcPr>
          <w:p w14:paraId="4604B122" w14:textId="77777777" w:rsidR="00B44DA1" w:rsidRDefault="00B32628">
            <w:pPr>
              <w:spacing w:line="163" w:lineRule="exact"/>
              <w:ind w:left="20"/>
              <w:rPr>
                <w:sz w:val="20"/>
                <w:szCs w:val="20"/>
              </w:rPr>
            </w:pPr>
            <w:r>
              <w:t>这意味着提供额外的</w:t>
            </w:r>
          </w:p>
        </w:tc>
        <w:tc>
          <w:tcPr>
            <w:tcW w:w="0" w:type="dxa"/>
            <w:vAlign w:val="bottom"/>
          </w:tcPr>
          <w:p w14:paraId="3D0C488F" w14:textId="77777777" w:rsidR="00B44DA1" w:rsidRDefault="00B44DA1">
            <w:pPr>
              <w:rPr>
                <w:sz w:val="1"/>
                <w:szCs w:val="1"/>
              </w:rPr>
            </w:pPr>
          </w:p>
        </w:tc>
      </w:tr>
      <w:tr w:rsidR="00B44DA1" w14:paraId="1CE80DFF" w14:textId="77777777">
        <w:trPr>
          <w:trHeight w:val="173"/>
        </w:trPr>
        <w:tc>
          <w:tcPr>
            <w:tcW w:w="80" w:type="dxa"/>
            <w:tcBorders>
              <w:left w:val="single" w:sz="8" w:space="0" w:color="auto"/>
            </w:tcBorders>
            <w:shd w:val="clear" w:color="auto" w:fill="F7CAAC"/>
            <w:vAlign w:val="bottom"/>
          </w:tcPr>
          <w:p w14:paraId="420A0BAE" w14:textId="77777777" w:rsidR="00B44DA1" w:rsidRDefault="00B44DA1">
            <w:pPr>
              <w:rPr>
                <w:sz w:val="15"/>
                <w:szCs w:val="15"/>
              </w:rPr>
            </w:pPr>
          </w:p>
        </w:tc>
        <w:tc>
          <w:tcPr>
            <w:tcW w:w="1100" w:type="dxa"/>
            <w:shd w:val="clear" w:color="auto" w:fill="F7CAAC"/>
            <w:vAlign w:val="bottom"/>
          </w:tcPr>
          <w:p w14:paraId="166EE8E8" w14:textId="77777777" w:rsidR="00B44DA1" w:rsidRDefault="00B44DA1">
            <w:pPr>
              <w:rPr>
                <w:sz w:val="15"/>
                <w:szCs w:val="15"/>
              </w:rPr>
            </w:pPr>
          </w:p>
        </w:tc>
        <w:tc>
          <w:tcPr>
            <w:tcW w:w="100" w:type="dxa"/>
            <w:tcBorders>
              <w:right w:val="single" w:sz="8" w:space="0" w:color="auto"/>
            </w:tcBorders>
            <w:shd w:val="clear" w:color="auto" w:fill="F7CAAC"/>
            <w:vAlign w:val="bottom"/>
          </w:tcPr>
          <w:p w14:paraId="37E9C5D4" w14:textId="77777777" w:rsidR="00B44DA1" w:rsidRDefault="00B44DA1">
            <w:pPr>
              <w:rPr>
                <w:sz w:val="15"/>
                <w:szCs w:val="15"/>
              </w:rPr>
            </w:pPr>
          </w:p>
        </w:tc>
        <w:tc>
          <w:tcPr>
            <w:tcW w:w="1180" w:type="dxa"/>
            <w:vAlign w:val="bottom"/>
          </w:tcPr>
          <w:p w14:paraId="1E571CAD" w14:textId="77777777" w:rsidR="00B44DA1" w:rsidRDefault="00B44DA1">
            <w:pPr>
              <w:rPr>
                <w:sz w:val="15"/>
                <w:szCs w:val="15"/>
              </w:rPr>
            </w:pPr>
          </w:p>
        </w:tc>
        <w:tc>
          <w:tcPr>
            <w:tcW w:w="220" w:type="dxa"/>
            <w:tcBorders>
              <w:right w:val="single" w:sz="8" w:space="0" w:color="auto"/>
            </w:tcBorders>
            <w:vAlign w:val="bottom"/>
          </w:tcPr>
          <w:p w14:paraId="0EF3D757" w14:textId="77777777" w:rsidR="00B44DA1" w:rsidRDefault="00B44DA1">
            <w:pPr>
              <w:rPr>
                <w:sz w:val="15"/>
                <w:szCs w:val="15"/>
              </w:rPr>
            </w:pPr>
          </w:p>
        </w:tc>
        <w:tc>
          <w:tcPr>
            <w:tcW w:w="2040" w:type="dxa"/>
            <w:vAlign w:val="bottom"/>
          </w:tcPr>
          <w:p w14:paraId="3B98EAD0" w14:textId="77777777" w:rsidR="00B44DA1" w:rsidRDefault="00B44DA1">
            <w:pPr>
              <w:rPr>
                <w:sz w:val="15"/>
                <w:szCs w:val="15"/>
              </w:rPr>
            </w:pPr>
          </w:p>
        </w:tc>
        <w:tc>
          <w:tcPr>
            <w:tcW w:w="540" w:type="dxa"/>
            <w:vAlign w:val="bottom"/>
          </w:tcPr>
          <w:p w14:paraId="74750EF7" w14:textId="77777777" w:rsidR="00B44DA1" w:rsidRDefault="00B44DA1">
            <w:pPr>
              <w:rPr>
                <w:sz w:val="15"/>
                <w:szCs w:val="15"/>
              </w:rPr>
            </w:pPr>
          </w:p>
        </w:tc>
        <w:tc>
          <w:tcPr>
            <w:tcW w:w="120" w:type="dxa"/>
            <w:tcBorders>
              <w:right w:val="single" w:sz="8" w:space="0" w:color="auto"/>
            </w:tcBorders>
            <w:vAlign w:val="bottom"/>
          </w:tcPr>
          <w:p w14:paraId="49CC1F07" w14:textId="77777777" w:rsidR="00B44DA1" w:rsidRDefault="00B44DA1">
            <w:pPr>
              <w:rPr>
                <w:sz w:val="15"/>
                <w:szCs w:val="15"/>
              </w:rPr>
            </w:pPr>
          </w:p>
        </w:tc>
        <w:tc>
          <w:tcPr>
            <w:tcW w:w="40" w:type="dxa"/>
            <w:vAlign w:val="bottom"/>
          </w:tcPr>
          <w:p w14:paraId="36CF2EC7" w14:textId="77777777" w:rsidR="00B44DA1" w:rsidRDefault="00B44DA1">
            <w:pPr>
              <w:rPr>
                <w:sz w:val="15"/>
                <w:szCs w:val="15"/>
              </w:rPr>
            </w:pPr>
          </w:p>
        </w:tc>
        <w:tc>
          <w:tcPr>
            <w:tcW w:w="2740" w:type="dxa"/>
            <w:gridSpan w:val="2"/>
            <w:tcBorders>
              <w:right w:val="single" w:sz="8" w:space="0" w:color="auto"/>
            </w:tcBorders>
            <w:vAlign w:val="bottom"/>
          </w:tcPr>
          <w:p w14:paraId="45425CF6" w14:textId="77777777" w:rsidR="00B44DA1" w:rsidRDefault="00B32628">
            <w:pPr>
              <w:spacing w:line="173" w:lineRule="exact"/>
              <w:rPr>
                <w:sz w:val="20"/>
                <w:szCs w:val="20"/>
              </w:rPr>
            </w:pPr>
            <w:r>
              <w:t>4</w:t>
            </w:r>
            <w:r>
              <w:t>国家航空局</w:t>
            </w:r>
            <w:r>
              <w:t>(NAAs)</w:t>
            </w:r>
          </w:p>
        </w:tc>
        <w:tc>
          <w:tcPr>
            <w:tcW w:w="60" w:type="dxa"/>
            <w:vAlign w:val="bottom"/>
          </w:tcPr>
          <w:p w14:paraId="1DF52CF3" w14:textId="77777777" w:rsidR="00B44DA1" w:rsidRDefault="00B44DA1">
            <w:pPr>
              <w:rPr>
                <w:sz w:val="15"/>
                <w:szCs w:val="15"/>
              </w:rPr>
            </w:pPr>
          </w:p>
        </w:tc>
        <w:tc>
          <w:tcPr>
            <w:tcW w:w="2740" w:type="dxa"/>
            <w:gridSpan w:val="2"/>
            <w:tcBorders>
              <w:right w:val="single" w:sz="8" w:space="0" w:color="auto"/>
            </w:tcBorders>
            <w:vAlign w:val="bottom"/>
          </w:tcPr>
          <w:p w14:paraId="61CA291D" w14:textId="77777777" w:rsidR="00B44DA1" w:rsidRDefault="00B32628">
            <w:pPr>
              <w:spacing w:line="164" w:lineRule="exact"/>
              <w:ind w:left="20"/>
              <w:rPr>
                <w:sz w:val="20"/>
                <w:szCs w:val="20"/>
              </w:rPr>
            </w:pPr>
            <w:r>
              <w:t>处理故障情况的装置</w:t>
            </w:r>
          </w:p>
        </w:tc>
        <w:tc>
          <w:tcPr>
            <w:tcW w:w="0" w:type="dxa"/>
            <w:vAlign w:val="bottom"/>
          </w:tcPr>
          <w:p w14:paraId="23981846" w14:textId="77777777" w:rsidR="00B44DA1" w:rsidRDefault="00B44DA1">
            <w:pPr>
              <w:rPr>
                <w:sz w:val="1"/>
                <w:szCs w:val="1"/>
              </w:rPr>
            </w:pPr>
          </w:p>
        </w:tc>
      </w:tr>
      <w:tr w:rsidR="00B44DA1" w14:paraId="10829AA6" w14:textId="77777777">
        <w:trPr>
          <w:trHeight w:val="164"/>
        </w:trPr>
        <w:tc>
          <w:tcPr>
            <w:tcW w:w="80" w:type="dxa"/>
            <w:tcBorders>
              <w:left w:val="single" w:sz="8" w:space="0" w:color="auto"/>
            </w:tcBorders>
            <w:shd w:val="clear" w:color="auto" w:fill="F7CAAC"/>
            <w:vAlign w:val="bottom"/>
          </w:tcPr>
          <w:p w14:paraId="0D6DBDF1" w14:textId="77777777" w:rsidR="00B44DA1" w:rsidRDefault="00B44DA1">
            <w:pPr>
              <w:rPr>
                <w:sz w:val="14"/>
                <w:szCs w:val="14"/>
              </w:rPr>
            </w:pPr>
          </w:p>
        </w:tc>
        <w:tc>
          <w:tcPr>
            <w:tcW w:w="1100" w:type="dxa"/>
            <w:shd w:val="clear" w:color="auto" w:fill="F7CAAC"/>
            <w:vAlign w:val="bottom"/>
          </w:tcPr>
          <w:p w14:paraId="461C72E9" w14:textId="77777777" w:rsidR="00B44DA1" w:rsidRDefault="00B44DA1">
            <w:pPr>
              <w:rPr>
                <w:sz w:val="14"/>
                <w:szCs w:val="14"/>
              </w:rPr>
            </w:pPr>
          </w:p>
        </w:tc>
        <w:tc>
          <w:tcPr>
            <w:tcW w:w="100" w:type="dxa"/>
            <w:tcBorders>
              <w:right w:val="single" w:sz="8" w:space="0" w:color="auto"/>
            </w:tcBorders>
            <w:shd w:val="clear" w:color="auto" w:fill="F7CAAC"/>
            <w:vAlign w:val="bottom"/>
          </w:tcPr>
          <w:p w14:paraId="4C711C80" w14:textId="77777777" w:rsidR="00B44DA1" w:rsidRDefault="00B44DA1">
            <w:pPr>
              <w:rPr>
                <w:sz w:val="14"/>
                <w:szCs w:val="14"/>
              </w:rPr>
            </w:pPr>
          </w:p>
        </w:tc>
        <w:tc>
          <w:tcPr>
            <w:tcW w:w="1180" w:type="dxa"/>
            <w:vAlign w:val="bottom"/>
          </w:tcPr>
          <w:p w14:paraId="2A5F3BC2" w14:textId="77777777" w:rsidR="00B44DA1" w:rsidRDefault="00B44DA1">
            <w:pPr>
              <w:rPr>
                <w:sz w:val="14"/>
                <w:szCs w:val="14"/>
              </w:rPr>
            </w:pPr>
          </w:p>
        </w:tc>
        <w:tc>
          <w:tcPr>
            <w:tcW w:w="220" w:type="dxa"/>
            <w:tcBorders>
              <w:right w:val="single" w:sz="8" w:space="0" w:color="auto"/>
            </w:tcBorders>
            <w:vAlign w:val="bottom"/>
          </w:tcPr>
          <w:p w14:paraId="2284527A" w14:textId="77777777" w:rsidR="00B44DA1" w:rsidRDefault="00B44DA1">
            <w:pPr>
              <w:rPr>
                <w:sz w:val="14"/>
                <w:szCs w:val="14"/>
              </w:rPr>
            </w:pPr>
          </w:p>
        </w:tc>
        <w:tc>
          <w:tcPr>
            <w:tcW w:w="2040" w:type="dxa"/>
            <w:vAlign w:val="bottom"/>
          </w:tcPr>
          <w:p w14:paraId="495CD35C" w14:textId="77777777" w:rsidR="00B44DA1" w:rsidRDefault="00B44DA1">
            <w:pPr>
              <w:rPr>
                <w:sz w:val="14"/>
                <w:szCs w:val="14"/>
              </w:rPr>
            </w:pPr>
          </w:p>
        </w:tc>
        <w:tc>
          <w:tcPr>
            <w:tcW w:w="540" w:type="dxa"/>
            <w:vAlign w:val="bottom"/>
          </w:tcPr>
          <w:p w14:paraId="09253D60" w14:textId="77777777" w:rsidR="00B44DA1" w:rsidRDefault="00B44DA1">
            <w:pPr>
              <w:rPr>
                <w:sz w:val="14"/>
                <w:szCs w:val="14"/>
              </w:rPr>
            </w:pPr>
          </w:p>
        </w:tc>
        <w:tc>
          <w:tcPr>
            <w:tcW w:w="120" w:type="dxa"/>
            <w:tcBorders>
              <w:right w:val="single" w:sz="8" w:space="0" w:color="auto"/>
            </w:tcBorders>
            <w:vAlign w:val="bottom"/>
          </w:tcPr>
          <w:p w14:paraId="74B05441" w14:textId="77777777" w:rsidR="00B44DA1" w:rsidRDefault="00B44DA1">
            <w:pPr>
              <w:rPr>
                <w:sz w:val="14"/>
                <w:szCs w:val="14"/>
              </w:rPr>
            </w:pPr>
          </w:p>
        </w:tc>
        <w:tc>
          <w:tcPr>
            <w:tcW w:w="40" w:type="dxa"/>
            <w:vAlign w:val="bottom"/>
          </w:tcPr>
          <w:p w14:paraId="2B9D2D49" w14:textId="77777777" w:rsidR="00B44DA1" w:rsidRDefault="00B44DA1">
            <w:pPr>
              <w:rPr>
                <w:sz w:val="14"/>
                <w:szCs w:val="14"/>
              </w:rPr>
            </w:pPr>
          </w:p>
        </w:tc>
        <w:tc>
          <w:tcPr>
            <w:tcW w:w="2740" w:type="dxa"/>
            <w:gridSpan w:val="2"/>
            <w:tcBorders>
              <w:right w:val="single" w:sz="8" w:space="0" w:color="auto"/>
            </w:tcBorders>
            <w:vAlign w:val="bottom"/>
          </w:tcPr>
          <w:p w14:paraId="47DF241C" w14:textId="77777777" w:rsidR="00B44DA1" w:rsidRDefault="00B32628">
            <w:pPr>
              <w:spacing w:line="164" w:lineRule="exact"/>
              <w:rPr>
                <w:sz w:val="20"/>
                <w:szCs w:val="20"/>
              </w:rPr>
            </w:pPr>
            <w:r>
              <w:t>标准及</w:t>
            </w:r>
            <w:r>
              <w:t>/</w:t>
            </w:r>
            <w:r>
              <w:t>或</w:t>
            </w:r>
          </w:p>
        </w:tc>
        <w:tc>
          <w:tcPr>
            <w:tcW w:w="60" w:type="dxa"/>
            <w:vAlign w:val="bottom"/>
          </w:tcPr>
          <w:p w14:paraId="567910CD" w14:textId="77777777" w:rsidR="00B44DA1" w:rsidRDefault="00B44DA1">
            <w:pPr>
              <w:rPr>
                <w:sz w:val="14"/>
                <w:szCs w:val="14"/>
              </w:rPr>
            </w:pPr>
          </w:p>
        </w:tc>
        <w:tc>
          <w:tcPr>
            <w:tcW w:w="2740" w:type="dxa"/>
            <w:gridSpan w:val="2"/>
            <w:tcBorders>
              <w:right w:val="single" w:sz="8" w:space="0" w:color="auto"/>
            </w:tcBorders>
            <w:vAlign w:val="bottom"/>
          </w:tcPr>
          <w:p w14:paraId="7D865F03" w14:textId="77777777" w:rsidR="00B44DA1" w:rsidRDefault="00B32628">
            <w:pPr>
              <w:spacing w:line="164" w:lineRule="exact"/>
              <w:ind w:left="20"/>
              <w:rPr>
                <w:sz w:val="20"/>
                <w:szCs w:val="20"/>
              </w:rPr>
            </w:pPr>
            <w:r>
              <w:t>第一个装置。</w:t>
            </w:r>
          </w:p>
        </w:tc>
        <w:tc>
          <w:tcPr>
            <w:tcW w:w="0" w:type="dxa"/>
            <w:vAlign w:val="bottom"/>
          </w:tcPr>
          <w:p w14:paraId="26F7EE6D" w14:textId="77777777" w:rsidR="00B44DA1" w:rsidRDefault="00B44DA1">
            <w:pPr>
              <w:rPr>
                <w:sz w:val="1"/>
                <w:szCs w:val="1"/>
              </w:rPr>
            </w:pPr>
          </w:p>
        </w:tc>
      </w:tr>
      <w:tr w:rsidR="00B44DA1" w14:paraId="24ED15B3" w14:textId="77777777">
        <w:trPr>
          <w:trHeight w:val="180"/>
        </w:trPr>
        <w:tc>
          <w:tcPr>
            <w:tcW w:w="80" w:type="dxa"/>
            <w:tcBorders>
              <w:left w:val="single" w:sz="8" w:space="0" w:color="auto"/>
            </w:tcBorders>
            <w:shd w:val="clear" w:color="auto" w:fill="F7CAAC"/>
            <w:vAlign w:val="bottom"/>
          </w:tcPr>
          <w:p w14:paraId="7D739DFB" w14:textId="77777777" w:rsidR="00B44DA1" w:rsidRDefault="00B44DA1">
            <w:pPr>
              <w:rPr>
                <w:sz w:val="15"/>
                <w:szCs w:val="15"/>
              </w:rPr>
            </w:pPr>
          </w:p>
        </w:tc>
        <w:tc>
          <w:tcPr>
            <w:tcW w:w="1100" w:type="dxa"/>
            <w:shd w:val="clear" w:color="auto" w:fill="F7CAAC"/>
            <w:vAlign w:val="bottom"/>
          </w:tcPr>
          <w:p w14:paraId="5780918E" w14:textId="77777777" w:rsidR="00B44DA1" w:rsidRDefault="00B44DA1">
            <w:pPr>
              <w:rPr>
                <w:sz w:val="15"/>
                <w:szCs w:val="15"/>
              </w:rPr>
            </w:pPr>
          </w:p>
        </w:tc>
        <w:tc>
          <w:tcPr>
            <w:tcW w:w="100" w:type="dxa"/>
            <w:tcBorders>
              <w:right w:val="single" w:sz="8" w:space="0" w:color="auto"/>
            </w:tcBorders>
            <w:shd w:val="clear" w:color="auto" w:fill="F7CAAC"/>
            <w:vAlign w:val="bottom"/>
          </w:tcPr>
          <w:p w14:paraId="7A5CD9A9" w14:textId="77777777" w:rsidR="00B44DA1" w:rsidRDefault="00B44DA1">
            <w:pPr>
              <w:rPr>
                <w:sz w:val="15"/>
                <w:szCs w:val="15"/>
              </w:rPr>
            </w:pPr>
          </w:p>
        </w:tc>
        <w:tc>
          <w:tcPr>
            <w:tcW w:w="1180" w:type="dxa"/>
            <w:vAlign w:val="bottom"/>
          </w:tcPr>
          <w:p w14:paraId="571729DF" w14:textId="77777777" w:rsidR="00B44DA1" w:rsidRDefault="00B44DA1">
            <w:pPr>
              <w:rPr>
                <w:sz w:val="15"/>
                <w:szCs w:val="15"/>
              </w:rPr>
            </w:pPr>
          </w:p>
        </w:tc>
        <w:tc>
          <w:tcPr>
            <w:tcW w:w="220" w:type="dxa"/>
            <w:tcBorders>
              <w:right w:val="single" w:sz="8" w:space="0" w:color="auto"/>
            </w:tcBorders>
            <w:vAlign w:val="bottom"/>
          </w:tcPr>
          <w:p w14:paraId="2EAE250F" w14:textId="77777777" w:rsidR="00B44DA1" w:rsidRDefault="00B44DA1">
            <w:pPr>
              <w:rPr>
                <w:sz w:val="15"/>
                <w:szCs w:val="15"/>
              </w:rPr>
            </w:pPr>
          </w:p>
        </w:tc>
        <w:tc>
          <w:tcPr>
            <w:tcW w:w="2040" w:type="dxa"/>
            <w:vAlign w:val="bottom"/>
          </w:tcPr>
          <w:p w14:paraId="69D06A24" w14:textId="77777777" w:rsidR="00B44DA1" w:rsidRDefault="00B44DA1">
            <w:pPr>
              <w:rPr>
                <w:sz w:val="15"/>
                <w:szCs w:val="15"/>
              </w:rPr>
            </w:pPr>
          </w:p>
        </w:tc>
        <w:tc>
          <w:tcPr>
            <w:tcW w:w="540" w:type="dxa"/>
            <w:vAlign w:val="bottom"/>
          </w:tcPr>
          <w:p w14:paraId="7B84E208" w14:textId="77777777" w:rsidR="00B44DA1" w:rsidRDefault="00B44DA1">
            <w:pPr>
              <w:rPr>
                <w:sz w:val="15"/>
                <w:szCs w:val="15"/>
              </w:rPr>
            </w:pPr>
          </w:p>
        </w:tc>
        <w:tc>
          <w:tcPr>
            <w:tcW w:w="120" w:type="dxa"/>
            <w:tcBorders>
              <w:right w:val="single" w:sz="8" w:space="0" w:color="auto"/>
            </w:tcBorders>
            <w:vAlign w:val="bottom"/>
          </w:tcPr>
          <w:p w14:paraId="33E04FE2" w14:textId="77777777" w:rsidR="00B44DA1" w:rsidRDefault="00B44DA1">
            <w:pPr>
              <w:rPr>
                <w:sz w:val="15"/>
                <w:szCs w:val="15"/>
              </w:rPr>
            </w:pPr>
          </w:p>
        </w:tc>
        <w:tc>
          <w:tcPr>
            <w:tcW w:w="40" w:type="dxa"/>
            <w:vAlign w:val="bottom"/>
          </w:tcPr>
          <w:p w14:paraId="3F65580F" w14:textId="77777777" w:rsidR="00B44DA1" w:rsidRDefault="00B44DA1">
            <w:pPr>
              <w:rPr>
                <w:sz w:val="15"/>
                <w:szCs w:val="15"/>
              </w:rPr>
            </w:pPr>
          </w:p>
        </w:tc>
        <w:tc>
          <w:tcPr>
            <w:tcW w:w="2740" w:type="dxa"/>
            <w:gridSpan w:val="2"/>
            <w:tcBorders>
              <w:right w:val="single" w:sz="8" w:space="0" w:color="auto"/>
            </w:tcBorders>
            <w:vAlign w:val="bottom"/>
          </w:tcPr>
          <w:p w14:paraId="2DF011D0" w14:textId="77777777" w:rsidR="00B44DA1" w:rsidRDefault="00B32628">
            <w:pPr>
              <w:spacing w:line="172" w:lineRule="exact"/>
              <w:rPr>
                <w:sz w:val="20"/>
                <w:szCs w:val="20"/>
              </w:rPr>
            </w:pPr>
            <w:r>
              <w:t>他们认为符合规定的手段</w:t>
            </w:r>
          </w:p>
        </w:tc>
        <w:tc>
          <w:tcPr>
            <w:tcW w:w="60" w:type="dxa"/>
            <w:vAlign w:val="bottom"/>
          </w:tcPr>
          <w:p w14:paraId="6DE834A6" w14:textId="77777777" w:rsidR="00B44DA1" w:rsidRDefault="00B44DA1">
            <w:pPr>
              <w:rPr>
                <w:sz w:val="15"/>
                <w:szCs w:val="15"/>
              </w:rPr>
            </w:pPr>
          </w:p>
        </w:tc>
        <w:tc>
          <w:tcPr>
            <w:tcW w:w="2740" w:type="dxa"/>
            <w:gridSpan w:val="2"/>
            <w:tcBorders>
              <w:right w:val="single" w:sz="8" w:space="0" w:color="auto"/>
            </w:tcBorders>
            <w:vAlign w:val="bottom"/>
          </w:tcPr>
          <w:p w14:paraId="0038A737" w14:textId="77777777" w:rsidR="00B44DA1" w:rsidRDefault="00B32628">
            <w:pPr>
              <w:spacing w:line="180" w:lineRule="exact"/>
              <w:ind w:left="20"/>
              <w:rPr>
                <w:sz w:val="20"/>
                <w:szCs w:val="20"/>
              </w:rPr>
            </w:pPr>
            <w:r>
              <w:t>6</w:t>
            </w:r>
            <w:r>
              <w:t>个国家航空局</w:t>
            </w:r>
          </w:p>
        </w:tc>
        <w:tc>
          <w:tcPr>
            <w:tcW w:w="0" w:type="dxa"/>
            <w:vAlign w:val="bottom"/>
          </w:tcPr>
          <w:p w14:paraId="18739378" w14:textId="77777777" w:rsidR="00B44DA1" w:rsidRDefault="00B44DA1">
            <w:pPr>
              <w:rPr>
                <w:sz w:val="1"/>
                <w:szCs w:val="1"/>
              </w:rPr>
            </w:pPr>
          </w:p>
        </w:tc>
      </w:tr>
      <w:tr w:rsidR="00B44DA1" w14:paraId="0A27210A" w14:textId="77777777">
        <w:trPr>
          <w:trHeight w:val="164"/>
        </w:trPr>
        <w:tc>
          <w:tcPr>
            <w:tcW w:w="80" w:type="dxa"/>
            <w:tcBorders>
              <w:left w:val="single" w:sz="8" w:space="0" w:color="auto"/>
            </w:tcBorders>
            <w:shd w:val="clear" w:color="auto" w:fill="F7CAAC"/>
            <w:vAlign w:val="bottom"/>
          </w:tcPr>
          <w:p w14:paraId="3666313A" w14:textId="77777777" w:rsidR="00B44DA1" w:rsidRDefault="00B44DA1">
            <w:pPr>
              <w:rPr>
                <w:sz w:val="14"/>
                <w:szCs w:val="14"/>
              </w:rPr>
            </w:pPr>
          </w:p>
        </w:tc>
        <w:tc>
          <w:tcPr>
            <w:tcW w:w="1100" w:type="dxa"/>
            <w:shd w:val="clear" w:color="auto" w:fill="F7CAAC"/>
            <w:vAlign w:val="bottom"/>
          </w:tcPr>
          <w:p w14:paraId="097B48C7" w14:textId="77777777" w:rsidR="00B44DA1" w:rsidRDefault="00B44DA1">
            <w:pPr>
              <w:rPr>
                <w:sz w:val="14"/>
                <w:szCs w:val="14"/>
              </w:rPr>
            </w:pPr>
          </w:p>
        </w:tc>
        <w:tc>
          <w:tcPr>
            <w:tcW w:w="100" w:type="dxa"/>
            <w:tcBorders>
              <w:right w:val="single" w:sz="8" w:space="0" w:color="auto"/>
            </w:tcBorders>
            <w:shd w:val="clear" w:color="auto" w:fill="F7CAAC"/>
            <w:vAlign w:val="bottom"/>
          </w:tcPr>
          <w:p w14:paraId="59A3B170" w14:textId="77777777" w:rsidR="00B44DA1" w:rsidRDefault="00B44DA1">
            <w:pPr>
              <w:rPr>
                <w:sz w:val="14"/>
                <w:szCs w:val="14"/>
              </w:rPr>
            </w:pPr>
          </w:p>
        </w:tc>
        <w:tc>
          <w:tcPr>
            <w:tcW w:w="1400" w:type="dxa"/>
            <w:gridSpan w:val="2"/>
            <w:vMerge w:val="restart"/>
            <w:tcBorders>
              <w:right w:val="single" w:sz="8" w:space="0" w:color="auto"/>
            </w:tcBorders>
            <w:vAlign w:val="bottom"/>
          </w:tcPr>
          <w:p w14:paraId="77DB09E6" w14:textId="77777777" w:rsidR="00B44DA1" w:rsidRDefault="00B32628">
            <w:pPr>
              <w:ind w:right="160"/>
              <w:jc w:val="center"/>
              <w:rPr>
                <w:sz w:val="20"/>
                <w:szCs w:val="20"/>
              </w:rPr>
            </w:pPr>
            <w:r>
              <w:t>评论</w:t>
            </w:r>
          </w:p>
        </w:tc>
        <w:tc>
          <w:tcPr>
            <w:tcW w:w="2040" w:type="dxa"/>
            <w:vMerge w:val="restart"/>
            <w:vAlign w:val="bottom"/>
          </w:tcPr>
          <w:p w14:paraId="2917B232" w14:textId="77777777" w:rsidR="00B44DA1" w:rsidRDefault="00B32628">
            <w:pPr>
              <w:rPr>
                <w:sz w:val="20"/>
                <w:szCs w:val="20"/>
              </w:rPr>
            </w:pPr>
            <w:r>
              <w:t>不认识</w:t>
            </w:r>
          </w:p>
        </w:tc>
        <w:tc>
          <w:tcPr>
            <w:tcW w:w="540" w:type="dxa"/>
            <w:vAlign w:val="bottom"/>
          </w:tcPr>
          <w:p w14:paraId="0D1BE289" w14:textId="77777777" w:rsidR="00B44DA1" w:rsidRDefault="00B44DA1">
            <w:pPr>
              <w:rPr>
                <w:sz w:val="14"/>
                <w:szCs w:val="14"/>
              </w:rPr>
            </w:pPr>
          </w:p>
        </w:tc>
        <w:tc>
          <w:tcPr>
            <w:tcW w:w="120" w:type="dxa"/>
            <w:tcBorders>
              <w:right w:val="single" w:sz="8" w:space="0" w:color="auto"/>
            </w:tcBorders>
            <w:vAlign w:val="bottom"/>
          </w:tcPr>
          <w:p w14:paraId="01CE685B" w14:textId="77777777" w:rsidR="00B44DA1" w:rsidRDefault="00B44DA1">
            <w:pPr>
              <w:rPr>
                <w:sz w:val="14"/>
                <w:szCs w:val="14"/>
              </w:rPr>
            </w:pPr>
          </w:p>
        </w:tc>
        <w:tc>
          <w:tcPr>
            <w:tcW w:w="40" w:type="dxa"/>
            <w:vAlign w:val="bottom"/>
          </w:tcPr>
          <w:p w14:paraId="66862294" w14:textId="77777777" w:rsidR="00B44DA1" w:rsidRDefault="00B44DA1">
            <w:pPr>
              <w:rPr>
                <w:sz w:val="14"/>
                <w:szCs w:val="14"/>
              </w:rPr>
            </w:pPr>
          </w:p>
        </w:tc>
        <w:tc>
          <w:tcPr>
            <w:tcW w:w="2740" w:type="dxa"/>
            <w:gridSpan w:val="2"/>
            <w:tcBorders>
              <w:right w:val="single" w:sz="8" w:space="0" w:color="auto"/>
            </w:tcBorders>
            <w:vAlign w:val="bottom"/>
          </w:tcPr>
          <w:p w14:paraId="42E97876" w14:textId="77777777" w:rsidR="00B44DA1" w:rsidRDefault="00B32628">
            <w:pPr>
              <w:spacing w:line="164" w:lineRule="exact"/>
              <w:rPr>
                <w:sz w:val="20"/>
                <w:szCs w:val="20"/>
              </w:rPr>
            </w:pPr>
            <w:r>
              <w:t>附件</w:t>
            </w:r>
            <w:r>
              <w:t xml:space="preserve"> e</w:t>
            </w:r>
          </w:p>
        </w:tc>
        <w:tc>
          <w:tcPr>
            <w:tcW w:w="60" w:type="dxa"/>
            <w:vAlign w:val="bottom"/>
          </w:tcPr>
          <w:p w14:paraId="11BF188B" w14:textId="77777777" w:rsidR="00B44DA1" w:rsidRDefault="00B44DA1">
            <w:pPr>
              <w:rPr>
                <w:sz w:val="14"/>
                <w:szCs w:val="14"/>
              </w:rPr>
            </w:pPr>
          </w:p>
        </w:tc>
        <w:tc>
          <w:tcPr>
            <w:tcW w:w="2740" w:type="dxa"/>
            <w:gridSpan w:val="2"/>
            <w:tcBorders>
              <w:right w:val="single" w:sz="8" w:space="0" w:color="auto"/>
            </w:tcBorders>
            <w:vAlign w:val="bottom"/>
          </w:tcPr>
          <w:p w14:paraId="6B1D3F85" w14:textId="77777777" w:rsidR="00B44DA1" w:rsidRDefault="00B32628">
            <w:pPr>
              <w:spacing w:line="164" w:lineRule="exact"/>
              <w:ind w:left="20"/>
              <w:rPr>
                <w:sz w:val="20"/>
                <w:szCs w:val="20"/>
              </w:rPr>
            </w:pPr>
            <w:r>
              <w:t>标准及</w:t>
            </w:r>
            <w:r>
              <w:t>/</w:t>
            </w:r>
            <w:r>
              <w:t>或</w:t>
            </w:r>
          </w:p>
        </w:tc>
        <w:tc>
          <w:tcPr>
            <w:tcW w:w="0" w:type="dxa"/>
            <w:vAlign w:val="bottom"/>
          </w:tcPr>
          <w:p w14:paraId="5C1AC5E7" w14:textId="77777777" w:rsidR="00B44DA1" w:rsidRDefault="00B44DA1">
            <w:pPr>
              <w:rPr>
                <w:sz w:val="1"/>
                <w:szCs w:val="1"/>
              </w:rPr>
            </w:pPr>
          </w:p>
        </w:tc>
      </w:tr>
      <w:tr w:rsidR="00B44DA1" w14:paraId="33D12C0F" w14:textId="77777777">
        <w:trPr>
          <w:trHeight w:val="86"/>
        </w:trPr>
        <w:tc>
          <w:tcPr>
            <w:tcW w:w="80" w:type="dxa"/>
            <w:tcBorders>
              <w:left w:val="single" w:sz="8" w:space="0" w:color="auto"/>
            </w:tcBorders>
            <w:shd w:val="clear" w:color="auto" w:fill="F7CAAC"/>
            <w:vAlign w:val="bottom"/>
          </w:tcPr>
          <w:p w14:paraId="1A2B2240" w14:textId="77777777" w:rsidR="00B44DA1" w:rsidRDefault="00B44DA1">
            <w:pPr>
              <w:rPr>
                <w:sz w:val="7"/>
                <w:szCs w:val="7"/>
              </w:rPr>
            </w:pPr>
          </w:p>
        </w:tc>
        <w:tc>
          <w:tcPr>
            <w:tcW w:w="1100" w:type="dxa"/>
            <w:shd w:val="clear" w:color="auto" w:fill="F7CAAC"/>
            <w:vAlign w:val="bottom"/>
          </w:tcPr>
          <w:p w14:paraId="03CDABC6" w14:textId="77777777" w:rsidR="00B44DA1" w:rsidRDefault="00B44DA1">
            <w:pPr>
              <w:rPr>
                <w:sz w:val="7"/>
                <w:szCs w:val="7"/>
              </w:rPr>
            </w:pPr>
          </w:p>
        </w:tc>
        <w:tc>
          <w:tcPr>
            <w:tcW w:w="100" w:type="dxa"/>
            <w:tcBorders>
              <w:right w:val="single" w:sz="8" w:space="0" w:color="auto"/>
            </w:tcBorders>
            <w:shd w:val="clear" w:color="auto" w:fill="F7CAAC"/>
            <w:vAlign w:val="bottom"/>
          </w:tcPr>
          <w:p w14:paraId="04437917" w14:textId="77777777" w:rsidR="00B44DA1" w:rsidRDefault="00B44DA1">
            <w:pPr>
              <w:rPr>
                <w:sz w:val="7"/>
                <w:szCs w:val="7"/>
              </w:rPr>
            </w:pPr>
          </w:p>
        </w:tc>
        <w:tc>
          <w:tcPr>
            <w:tcW w:w="1400" w:type="dxa"/>
            <w:gridSpan w:val="2"/>
            <w:vMerge/>
            <w:tcBorders>
              <w:right w:val="single" w:sz="8" w:space="0" w:color="auto"/>
            </w:tcBorders>
            <w:vAlign w:val="bottom"/>
          </w:tcPr>
          <w:p w14:paraId="2B8916A3" w14:textId="77777777" w:rsidR="00B44DA1" w:rsidRDefault="00B44DA1">
            <w:pPr>
              <w:rPr>
                <w:sz w:val="7"/>
                <w:szCs w:val="7"/>
              </w:rPr>
            </w:pPr>
          </w:p>
        </w:tc>
        <w:tc>
          <w:tcPr>
            <w:tcW w:w="2040" w:type="dxa"/>
            <w:vMerge/>
            <w:vAlign w:val="bottom"/>
          </w:tcPr>
          <w:p w14:paraId="4536364B" w14:textId="77777777" w:rsidR="00B44DA1" w:rsidRDefault="00B44DA1">
            <w:pPr>
              <w:rPr>
                <w:sz w:val="7"/>
                <w:szCs w:val="7"/>
              </w:rPr>
            </w:pPr>
          </w:p>
        </w:tc>
        <w:tc>
          <w:tcPr>
            <w:tcW w:w="540" w:type="dxa"/>
            <w:vAlign w:val="bottom"/>
          </w:tcPr>
          <w:p w14:paraId="4BCDB53C" w14:textId="77777777" w:rsidR="00B44DA1" w:rsidRDefault="00B44DA1">
            <w:pPr>
              <w:rPr>
                <w:sz w:val="7"/>
                <w:szCs w:val="7"/>
              </w:rPr>
            </w:pPr>
          </w:p>
        </w:tc>
        <w:tc>
          <w:tcPr>
            <w:tcW w:w="120" w:type="dxa"/>
            <w:tcBorders>
              <w:right w:val="single" w:sz="8" w:space="0" w:color="auto"/>
            </w:tcBorders>
            <w:vAlign w:val="bottom"/>
          </w:tcPr>
          <w:p w14:paraId="2DAE9E68" w14:textId="77777777" w:rsidR="00B44DA1" w:rsidRDefault="00B44DA1">
            <w:pPr>
              <w:rPr>
                <w:sz w:val="7"/>
                <w:szCs w:val="7"/>
              </w:rPr>
            </w:pPr>
          </w:p>
        </w:tc>
        <w:tc>
          <w:tcPr>
            <w:tcW w:w="40" w:type="dxa"/>
            <w:vAlign w:val="bottom"/>
          </w:tcPr>
          <w:p w14:paraId="1EFFCCEE" w14:textId="77777777" w:rsidR="00B44DA1" w:rsidRDefault="00B44DA1">
            <w:pPr>
              <w:rPr>
                <w:sz w:val="7"/>
                <w:szCs w:val="7"/>
              </w:rPr>
            </w:pPr>
          </w:p>
        </w:tc>
        <w:tc>
          <w:tcPr>
            <w:tcW w:w="2740" w:type="dxa"/>
            <w:gridSpan w:val="2"/>
            <w:vMerge w:val="restart"/>
            <w:tcBorders>
              <w:right w:val="single" w:sz="8" w:space="0" w:color="auto"/>
            </w:tcBorders>
            <w:vAlign w:val="bottom"/>
          </w:tcPr>
          <w:p w14:paraId="5665956F" w14:textId="77777777" w:rsidR="00B44DA1" w:rsidRDefault="00B32628">
            <w:pPr>
              <w:rPr>
                <w:sz w:val="20"/>
                <w:szCs w:val="20"/>
              </w:rPr>
            </w:pPr>
            <w:r>
              <w:t>在稍后的时间更新</w:t>
            </w:r>
          </w:p>
        </w:tc>
        <w:tc>
          <w:tcPr>
            <w:tcW w:w="60" w:type="dxa"/>
            <w:vAlign w:val="bottom"/>
          </w:tcPr>
          <w:p w14:paraId="1222AE66" w14:textId="77777777" w:rsidR="00B44DA1" w:rsidRDefault="00B44DA1">
            <w:pPr>
              <w:rPr>
                <w:sz w:val="7"/>
                <w:szCs w:val="7"/>
              </w:rPr>
            </w:pPr>
          </w:p>
        </w:tc>
        <w:tc>
          <w:tcPr>
            <w:tcW w:w="2740" w:type="dxa"/>
            <w:gridSpan w:val="2"/>
            <w:vMerge w:val="restart"/>
            <w:tcBorders>
              <w:right w:val="single" w:sz="8" w:space="0" w:color="auto"/>
            </w:tcBorders>
            <w:vAlign w:val="bottom"/>
          </w:tcPr>
          <w:p w14:paraId="5789482F" w14:textId="77777777" w:rsidR="00B44DA1" w:rsidRDefault="00B32628">
            <w:pPr>
              <w:ind w:left="20"/>
              <w:rPr>
                <w:sz w:val="20"/>
                <w:szCs w:val="20"/>
              </w:rPr>
            </w:pPr>
            <w:r>
              <w:t>他们认为符合规定的手段</w:t>
            </w:r>
          </w:p>
        </w:tc>
        <w:tc>
          <w:tcPr>
            <w:tcW w:w="0" w:type="dxa"/>
            <w:vAlign w:val="bottom"/>
          </w:tcPr>
          <w:p w14:paraId="48A317B4" w14:textId="77777777" w:rsidR="00B44DA1" w:rsidRDefault="00B44DA1">
            <w:pPr>
              <w:rPr>
                <w:sz w:val="1"/>
                <w:szCs w:val="1"/>
              </w:rPr>
            </w:pPr>
          </w:p>
        </w:tc>
      </w:tr>
      <w:tr w:rsidR="00B44DA1" w14:paraId="4C3501B2" w14:textId="77777777">
        <w:trPr>
          <w:trHeight w:val="86"/>
        </w:trPr>
        <w:tc>
          <w:tcPr>
            <w:tcW w:w="80" w:type="dxa"/>
            <w:tcBorders>
              <w:left w:val="single" w:sz="8" w:space="0" w:color="auto"/>
            </w:tcBorders>
            <w:shd w:val="clear" w:color="auto" w:fill="F7CAAC"/>
            <w:vAlign w:val="bottom"/>
          </w:tcPr>
          <w:p w14:paraId="7A9402DA" w14:textId="77777777" w:rsidR="00B44DA1" w:rsidRDefault="00B44DA1">
            <w:pPr>
              <w:rPr>
                <w:sz w:val="7"/>
                <w:szCs w:val="7"/>
              </w:rPr>
            </w:pPr>
          </w:p>
        </w:tc>
        <w:tc>
          <w:tcPr>
            <w:tcW w:w="1100" w:type="dxa"/>
            <w:shd w:val="clear" w:color="auto" w:fill="F7CAAC"/>
            <w:vAlign w:val="bottom"/>
          </w:tcPr>
          <w:p w14:paraId="1B3E695F" w14:textId="77777777" w:rsidR="00B44DA1" w:rsidRDefault="00B44DA1">
            <w:pPr>
              <w:rPr>
                <w:sz w:val="7"/>
                <w:szCs w:val="7"/>
              </w:rPr>
            </w:pPr>
          </w:p>
        </w:tc>
        <w:tc>
          <w:tcPr>
            <w:tcW w:w="100" w:type="dxa"/>
            <w:tcBorders>
              <w:right w:val="single" w:sz="8" w:space="0" w:color="auto"/>
            </w:tcBorders>
            <w:shd w:val="clear" w:color="auto" w:fill="F7CAAC"/>
            <w:vAlign w:val="bottom"/>
          </w:tcPr>
          <w:p w14:paraId="445D24DF" w14:textId="77777777" w:rsidR="00B44DA1" w:rsidRDefault="00B44DA1">
            <w:pPr>
              <w:rPr>
                <w:sz w:val="7"/>
                <w:szCs w:val="7"/>
              </w:rPr>
            </w:pPr>
          </w:p>
        </w:tc>
        <w:tc>
          <w:tcPr>
            <w:tcW w:w="1180" w:type="dxa"/>
            <w:vAlign w:val="bottom"/>
          </w:tcPr>
          <w:p w14:paraId="445C642A" w14:textId="77777777" w:rsidR="00B44DA1" w:rsidRDefault="00B44DA1">
            <w:pPr>
              <w:rPr>
                <w:sz w:val="7"/>
                <w:szCs w:val="7"/>
              </w:rPr>
            </w:pPr>
          </w:p>
        </w:tc>
        <w:tc>
          <w:tcPr>
            <w:tcW w:w="220" w:type="dxa"/>
            <w:tcBorders>
              <w:right w:val="single" w:sz="8" w:space="0" w:color="auto"/>
            </w:tcBorders>
            <w:vAlign w:val="bottom"/>
          </w:tcPr>
          <w:p w14:paraId="277B8157" w14:textId="77777777" w:rsidR="00B44DA1" w:rsidRDefault="00B44DA1">
            <w:pPr>
              <w:rPr>
                <w:sz w:val="7"/>
                <w:szCs w:val="7"/>
              </w:rPr>
            </w:pPr>
          </w:p>
        </w:tc>
        <w:tc>
          <w:tcPr>
            <w:tcW w:w="2040" w:type="dxa"/>
            <w:vAlign w:val="bottom"/>
          </w:tcPr>
          <w:p w14:paraId="481DB787" w14:textId="77777777" w:rsidR="00B44DA1" w:rsidRDefault="00B44DA1">
            <w:pPr>
              <w:rPr>
                <w:sz w:val="7"/>
                <w:szCs w:val="7"/>
              </w:rPr>
            </w:pPr>
          </w:p>
        </w:tc>
        <w:tc>
          <w:tcPr>
            <w:tcW w:w="540" w:type="dxa"/>
            <w:vAlign w:val="bottom"/>
          </w:tcPr>
          <w:p w14:paraId="3716967A" w14:textId="77777777" w:rsidR="00B44DA1" w:rsidRDefault="00B44DA1">
            <w:pPr>
              <w:rPr>
                <w:sz w:val="7"/>
                <w:szCs w:val="7"/>
              </w:rPr>
            </w:pPr>
          </w:p>
        </w:tc>
        <w:tc>
          <w:tcPr>
            <w:tcW w:w="120" w:type="dxa"/>
            <w:tcBorders>
              <w:right w:val="single" w:sz="8" w:space="0" w:color="auto"/>
            </w:tcBorders>
            <w:vAlign w:val="bottom"/>
          </w:tcPr>
          <w:p w14:paraId="78979764" w14:textId="77777777" w:rsidR="00B44DA1" w:rsidRDefault="00B44DA1">
            <w:pPr>
              <w:rPr>
                <w:sz w:val="7"/>
                <w:szCs w:val="7"/>
              </w:rPr>
            </w:pPr>
          </w:p>
        </w:tc>
        <w:tc>
          <w:tcPr>
            <w:tcW w:w="40" w:type="dxa"/>
            <w:vAlign w:val="bottom"/>
          </w:tcPr>
          <w:p w14:paraId="6A97C5B2" w14:textId="77777777" w:rsidR="00B44DA1" w:rsidRDefault="00B44DA1">
            <w:pPr>
              <w:rPr>
                <w:sz w:val="7"/>
                <w:szCs w:val="7"/>
              </w:rPr>
            </w:pPr>
          </w:p>
        </w:tc>
        <w:tc>
          <w:tcPr>
            <w:tcW w:w="2740" w:type="dxa"/>
            <w:gridSpan w:val="2"/>
            <w:vMerge/>
            <w:tcBorders>
              <w:right w:val="single" w:sz="8" w:space="0" w:color="auto"/>
            </w:tcBorders>
            <w:vAlign w:val="bottom"/>
          </w:tcPr>
          <w:p w14:paraId="5B882CEE" w14:textId="77777777" w:rsidR="00B44DA1" w:rsidRDefault="00B44DA1">
            <w:pPr>
              <w:rPr>
                <w:sz w:val="7"/>
                <w:szCs w:val="7"/>
              </w:rPr>
            </w:pPr>
          </w:p>
        </w:tc>
        <w:tc>
          <w:tcPr>
            <w:tcW w:w="60" w:type="dxa"/>
            <w:vAlign w:val="bottom"/>
          </w:tcPr>
          <w:p w14:paraId="12309C8D" w14:textId="77777777" w:rsidR="00B44DA1" w:rsidRDefault="00B44DA1">
            <w:pPr>
              <w:rPr>
                <w:sz w:val="7"/>
                <w:szCs w:val="7"/>
              </w:rPr>
            </w:pPr>
          </w:p>
        </w:tc>
        <w:tc>
          <w:tcPr>
            <w:tcW w:w="2740" w:type="dxa"/>
            <w:gridSpan w:val="2"/>
            <w:vMerge/>
            <w:tcBorders>
              <w:right w:val="single" w:sz="8" w:space="0" w:color="auto"/>
            </w:tcBorders>
            <w:vAlign w:val="bottom"/>
          </w:tcPr>
          <w:p w14:paraId="6DF28AE3" w14:textId="77777777" w:rsidR="00B44DA1" w:rsidRDefault="00B44DA1">
            <w:pPr>
              <w:rPr>
                <w:sz w:val="7"/>
                <w:szCs w:val="7"/>
              </w:rPr>
            </w:pPr>
          </w:p>
        </w:tc>
        <w:tc>
          <w:tcPr>
            <w:tcW w:w="0" w:type="dxa"/>
            <w:vAlign w:val="bottom"/>
          </w:tcPr>
          <w:p w14:paraId="0CC7131D" w14:textId="77777777" w:rsidR="00B44DA1" w:rsidRDefault="00B44DA1">
            <w:pPr>
              <w:rPr>
                <w:sz w:val="1"/>
                <w:szCs w:val="1"/>
              </w:rPr>
            </w:pPr>
          </w:p>
        </w:tc>
      </w:tr>
      <w:tr w:rsidR="00B44DA1" w14:paraId="0188220F" w14:textId="77777777">
        <w:trPr>
          <w:trHeight w:val="173"/>
        </w:trPr>
        <w:tc>
          <w:tcPr>
            <w:tcW w:w="80" w:type="dxa"/>
            <w:tcBorders>
              <w:left w:val="single" w:sz="8" w:space="0" w:color="auto"/>
            </w:tcBorders>
            <w:shd w:val="clear" w:color="auto" w:fill="F7CAAC"/>
            <w:vAlign w:val="bottom"/>
          </w:tcPr>
          <w:p w14:paraId="288EF26A" w14:textId="77777777" w:rsidR="00B44DA1" w:rsidRDefault="00B44DA1">
            <w:pPr>
              <w:rPr>
                <w:sz w:val="15"/>
                <w:szCs w:val="15"/>
              </w:rPr>
            </w:pPr>
          </w:p>
        </w:tc>
        <w:tc>
          <w:tcPr>
            <w:tcW w:w="1100" w:type="dxa"/>
            <w:shd w:val="clear" w:color="auto" w:fill="F7CAAC"/>
            <w:vAlign w:val="bottom"/>
          </w:tcPr>
          <w:p w14:paraId="0EF6A3CD" w14:textId="77777777" w:rsidR="00B44DA1" w:rsidRDefault="00B44DA1">
            <w:pPr>
              <w:rPr>
                <w:sz w:val="15"/>
                <w:szCs w:val="15"/>
              </w:rPr>
            </w:pPr>
          </w:p>
        </w:tc>
        <w:tc>
          <w:tcPr>
            <w:tcW w:w="100" w:type="dxa"/>
            <w:tcBorders>
              <w:right w:val="single" w:sz="8" w:space="0" w:color="auto"/>
            </w:tcBorders>
            <w:shd w:val="clear" w:color="auto" w:fill="F7CAAC"/>
            <w:vAlign w:val="bottom"/>
          </w:tcPr>
          <w:p w14:paraId="26F6BA67" w14:textId="77777777" w:rsidR="00B44DA1" w:rsidRDefault="00B44DA1">
            <w:pPr>
              <w:rPr>
                <w:sz w:val="15"/>
                <w:szCs w:val="15"/>
              </w:rPr>
            </w:pPr>
          </w:p>
        </w:tc>
        <w:tc>
          <w:tcPr>
            <w:tcW w:w="1180" w:type="dxa"/>
            <w:vAlign w:val="bottom"/>
          </w:tcPr>
          <w:p w14:paraId="6259CD78" w14:textId="77777777" w:rsidR="00B44DA1" w:rsidRDefault="00B44DA1">
            <w:pPr>
              <w:rPr>
                <w:sz w:val="15"/>
                <w:szCs w:val="15"/>
              </w:rPr>
            </w:pPr>
          </w:p>
        </w:tc>
        <w:tc>
          <w:tcPr>
            <w:tcW w:w="220" w:type="dxa"/>
            <w:tcBorders>
              <w:right w:val="single" w:sz="8" w:space="0" w:color="auto"/>
            </w:tcBorders>
            <w:vAlign w:val="bottom"/>
          </w:tcPr>
          <w:p w14:paraId="2A2C5C72" w14:textId="77777777" w:rsidR="00B44DA1" w:rsidRDefault="00B44DA1">
            <w:pPr>
              <w:rPr>
                <w:sz w:val="15"/>
                <w:szCs w:val="15"/>
              </w:rPr>
            </w:pPr>
          </w:p>
        </w:tc>
        <w:tc>
          <w:tcPr>
            <w:tcW w:w="2040" w:type="dxa"/>
            <w:vAlign w:val="bottom"/>
          </w:tcPr>
          <w:p w14:paraId="02E351D1" w14:textId="77777777" w:rsidR="00B44DA1" w:rsidRDefault="00B44DA1">
            <w:pPr>
              <w:rPr>
                <w:sz w:val="15"/>
                <w:szCs w:val="15"/>
              </w:rPr>
            </w:pPr>
          </w:p>
        </w:tc>
        <w:tc>
          <w:tcPr>
            <w:tcW w:w="540" w:type="dxa"/>
            <w:vAlign w:val="bottom"/>
          </w:tcPr>
          <w:p w14:paraId="65C66E94" w14:textId="77777777" w:rsidR="00B44DA1" w:rsidRDefault="00B44DA1">
            <w:pPr>
              <w:rPr>
                <w:sz w:val="15"/>
                <w:szCs w:val="15"/>
              </w:rPr>
            </w:pPr>
          </w:p>
        </w:tc>
        <w:tc>
          <w:tcPr>
            <w:tcW w:w="120" w:type="dxa"/>
            <w:tcBorders>
              <w:right w:val="single" w:sz="8" w:space="0" w:color="auto"/>
            </w:tcBorders>
            <w:vAlign w:val="bottom"/>
          </w:tcPr>
          <w:p w14:paraId="088D11B1" w14:textId="77777777" w:rsidR="00B44DA1" w:rsidRDefault="00B44DA1">
            <w:pPr>
              <w:rPr>
                <w:sz w:val="15"/>
                <w:szCs w:val="15"/>
              </w:rPr>
            </w:pPr>
          </w:p>
        </w:tc>
        <w:tc>
          <w:tcPr>
            <w:tcW w:w="40" w:type="dxa"/>
            <w:vAlign w:val="bottom"/>
          </w:tcPr>
          <w:p w14:paraId="26EC6953" w14:textId="77777777" w:rsidR="00B44DA1" w:rsidRDefault="00B44DA1">
            <w:pPr>
              <w:rPr>
                <w:sz w:val="15"/>
                <w:szCs w:val="15"/>
              </w:rPr>
            </w:pPr>
          </w:p>
        </w:tc>
        <w:tc>
          <w:tcPr>
            <w:tcW w:w="2740" w:type="dxa"/>
            <w:gridSpan w:val="2"/>
            <w:tcBorders>
              <w:right w:val="single" w:sz="8" w:space="0" w:color="auto"/>
            </w:tcBorders>
            <w:vAlign w:val="bottom"/>
          </w:tcPr>
          <w:p w14:paraId="56916D91" w14:textId="77777777" w:rsidR="00B44DA1" w:rsidRDefault="00B32628">
            <w:pPr>
              <w:rPr>
                <w:sz w:val="20"/>
                <w:szCs w:val="20"/>
              </w:rPr>
            </w:pPr>
            <w:r>
              <w:t>适当标准的清单</w:t>
            </w:r>
          </w:p>
        </w:tc>
        <w:tc>
          <w:tcPr>
            <w:tcW w:w="60" w:type="dxa"/>
            <w:vAlign w:val="bottom"/>
          </w:tcPr>
          <w:p w14:paraId="24253A68" w14:textId="77777777" w:rsidR="00B44DA1" w:rsidRDefault="00B44DA1">
            <w:pPr>
              <w:rPr>
                <w:sz w:val="15"/>
                <w:szCs w:val="15"/>
              </w:rPr>
            </w:pPr>
          </w:p>
        </w:tc>
        <w:tc>
          <w:tcPr>
            <w:tcW w:w="2740" w:type="dxa"/>
            <w:gridSpan w:val="2"/>
            <w:tcBorders>
              <w:right w:val="single" w:sz="8" w:space="0" w:color="auto"/>
            </w:tcBorders>
            <w:vAlign w:val="bottom"/>
          </w:tcPr>
          <w:p w14:paraId="433E5C62" w14:textId="77777777" w:rsidR="00B44DA1" w:rsidRDefault="00B32628">
            <w:pPr>
              <w:ind w:left="20"/>
              <w:rPr>
                <w:sz w:val="20"/>
                <w:szCs w:val="20"/>
              </w:rPr>
            </w:pPr>
            <w:r>
              <w:t>附件</w:t>
            </w:r>
            <w:r>
              <w:t xml:space="preserve"> e</w:t>
            </w:r>
          </w:p>
        </w:tc>
        <w:tc>
          <w:tcPr>
            <w:tcW w:w="0" w:type="dxa"/>
            <w:vAlign w:val="bottom"/>
          </w:tcPr>
          <w:p w14:paraId="4A6AE2B5" w14:textId="77777777" w:rsidR="00B44DA1" w:rsidRDefault="00B44DA1">
            <w:pPr>
              <w:rPr>
                <w:sz w:val="1"/>
                <w:szCs w:val="1"/>
              </w:rPr>
            </w:pPr>
          </w:p>
        </w:tc>
      </w:tr>
      <w:tr w:rsidR="00B44DA1" w14:paraId="641D0617" w14:textId="77777777">
        <w:trPr>
          <w:trHeight w:val="173"/>
        </w:trPr>
        <w:tc>
          <w:tcPr>
            <w:tcW w:w="80" w:type="dxa"/>
            <w:tcBorders>
              <w:left w:val="single" w:sz="8" w:space="0" w:color="auto"/>
            </w:tcBorders>
            <w:shd w:val="clear" w:color="auto" w:fill="F7CAAC"/>
            <w:vAlign w:val="bottom"/>
          </w:tcPr>
          <w:p w14:paraId="5E8F46EE" w14:textId="77777777" w:rsidR="00B44DA1" w:rsidRDefault="00B44DA1">
            <w:pPr>
              <w:rPr>
                <w:sz w:val="15"/>
                <w:szCs w:val="15"/>
              </w:rPr>
            </w:pPr>
          </w:p>
        </w:tc>
        <w:tc>
          <w:tcPr>
            <w:tcW w:w="1100" w:type="dxa"/>
            <w:shd w:val="clear" w:color="auto" w:fill="F7CAAC"/>
            <w:vAlign w:val="bottom"/>
          </w:tcPr>
          <w:p w14:paraId="39A0FC1E" w14:textId="77777777" w:rsidR="00B44DA1" w:rsidRDefault="00B44DA1">
            <w:pPr>
              <w:rPr>
                <w:sz w:val="15"/>
                <w:szCs w:val="15"/>
              </w:rPr>
            </w:pPr>
          </w:p>
        </w:tc>
        <w:tc>
          <w:tcPr>
            <w:tcW w:w="100" w:type="dxa"/>
            <w:tcBorders>
              <w:right w:val="single" w:sz="8" w:space="0" w:color="auto"/>
            </w:tcBorders>
            <w:shd w:val="clear" w:color="auto" w:fill="F7CAAC"/>
            <w:vAlign w:val="bottom"/>
          </w:tcPr>
          <w:p w14:paraId="6FF4E02A" w14:textId="77777777" w:rsidR="00B44DA1" w:rsidRDefault="00B44DA1">
            <w:pPr>
              <w:rPr>
                <w:sz w:val="15"/>
                <w:szCs w:val="15"/>
              </w:rPr>
            </w:pPr>
          </w:p>
        </w:tc>
        <w:tc>
          <w:tcPr>
            <w:tcW w:w="1180" w:type="dxa"/>
            <w:vAlign w:val="bottom"/>
          </w:tcPr>
          <w:p w14:paraId="2048A039" w14:textId="77777777" w:rsidR="00B44DA1" w:rsidRDefault="00B44DA1">
            <w:pPr>
              <w:rPr>
                <w:sz w:val="15"/>
                <w:szCs w:val="15"/>
              </w:rPr>
            </w:pPr>
          </w:p>
        </w:tc>
        <w:tc>
          <w:tcPr>
            <w:tcW w:w="220" w:type="dxa"/>
            <w:tcBorders>
              <w:right w:val="single" w:sz="8" w:space="0" w:color="auto"/>
            </w:tcBorders>
            <w:vAlign w:val="bottom"/>
          </w:tcPr>
          <w:p w14:paraId="1D377304" w14:textId="77777777" w:rsidR="00B44DA1" w:rsidRDefault="00B44DA1">
            <w:pPr>
              <w:rPr>
                <w:sz w:val="15"/>
                <w:szCs w:val="15"/>
              </w:rPr>
            </w:pPr>
          </w:p>
        </w:tc>
        <w:tc>
          <w:tcPr>
            <w:tcW w:w="2040" w:type="dxa"/>
            <w:vAlign w:val="bottom"/>
          </w:tcPr>
          <w:p w14:paraId="73441ECA" w14:textId="77777777" w:rsidR="00B44DA1" w:rsidRDefault="00B44DA1">
            <w:pPr>
              <w:rPr>
                <w:sz w:val="15"/>
                <w:szCs w:val="15"/>
              </w:rPr>
            </w:pPr>
          </w:p>
        </w:tc>
        <w:tc>
          <w:tcPr>
            <w:tcW w:w="540" w:type="dxa"/>
            <w:vAlign w:val="bottom"/>
          </w:tcPr>
          <w:p w14:paraId="175E3062" w14:textId="77777777" w:rsidR="00B44DA1" w:rsidRDefault="00B44DA1">
            <w:pPr>
              <w:rPr>
                <w:sz w:val="15"/>
                <w:szCs w:val="15"/>
              </w:rPr>
            </w:pPr>
          </w:p>
        </w:tc>
        <w:tc>
          <w:tcPr>
            <w:tcW w:w="120" w:type="dxa"/>
            <w:tcBorders>
              <w:right w:val="single" w:sz="8" w:space="0" w:color="auto"/>
            </w:tcBorders>
            <w:vAlign w:val="bottom"/>
          </w:tcPr>
          <w:p w14:paraId="1372E2F7" w14:textId="77777777" w:rsidR="00B44DA1" w:rsidRDefault="00B44DA1">
            <w:pPr>
              <w:rPr>
                <w:sz w:val="15"/>
                <w:szCs w:val="15"/>
              </w:rPr>
            </w:pPr>
          </w:p>
        </w:tc>
        <w:tc>
          <w:tcPr>
            <w:tcW w:w="40" w:type="dxa"/>
            <w:vAlign w:val="bottom"/>
          </w:tcPr>
          <w:p w14:paraId="3979DC85" w14:textId="77777777" w:rsidR="00B44DA1" w:rsidRDefault="00B44DA1">
            <w:pPr>
              <w:rPr>
                <w:sz w:val="15"/>
                <w:szCs w:val="15"/>
              </w:rPr>
            </w:pPr>
          </w:p>
        </w:tc>
        <w:tc>
          <w:tcPr>
            <w:tcW w:w="2740" w:type="dxa"/>
            <w:gridSpan w:val="2"/>
            <w:tcBorders>
              <w:right w:val="single" w:sz="8" w:space="0" w:color="auto"/>
            </w:tcBorders>
            <w:vAlign w:val="bottom"/>
          </w:tcPr>
          <w:p w14:paraId="130DBC67" w14:textId="77777777" w:rsidR="00B44DA1" w:rsidRDefault="00B32628">
            <w:pPr>
              <w:rPr>
                <w:sz w:val="20"/>
                <w:szCs w:val="20"/>
              </w:rPr>
            </w:pPr>
            <w:r>
              <w:t>提供的反馈意见。</w:t>
            </w:r>
          </w:p>
        </w:tc>
        <w:tc>
          <w:tcPr>
            <w:tcW w:w="60" w:type="dxa"/>
            <w:vAlign w:val="bottom"/>
          </w:tcPr>
          <w:p w14:paraId="110165FB" w14:textId="77777777" w:rsidR="00B44DA1" w:rsidRDefault="00B44DA1">
            <w:pPr>
              <w:rPr>
                <w:sz w:val="15"/>
                <w:szCs w:val="15"/>
              </w:rPr>
            </w:pPr>
          </w:p>
        </w:tc>
        <w:tc>
          <w:tcPr>
            <w:tcW w:w="2740" w:type="dxa"/>
            <w:gridSpan w:val="2"/>
            <w:tcBorders>
              <w:right w:val="single" w:sz="8" w:space="0" w:color="auto"/>
            </w:tcBorders>
            <w:vAlign w:val="bottom"/>
          </w:tcPr>
          <w:p w14:paraId="7DB20840" w14:textId="77777777" w:rsidR="00B44DA1" w:rsidRDefault="00B32628">
            <w:pPr>
              <w:ind w:left="20"/>
              <w:rPr>
                <w:sz w:val="20"/>
                <w:szCs w:val="20"/>
              </w:rPr>
            </w:pPr>
            <w:r>
              <w:t>在稍后的时间更新</w:t>
            </w:r>
          </w:p>
        </w:tc>
        <w:tc>
          <w:tcPr>
            <w:tcW w:w="0" w:type="dxa"/>
            <w:vAlign w:val="bottom"/>
          </w:tcPr>
          <w:p w14:paraId="31F376B0" w14:textId="77777777" w:rsidR="00B44DA1" w:rsidRDefault="00B44DA1">
            <w:pPr>
              <w:rPr>
                <w:sz w:val="1"/>
                <w:szCs w:val="1"/>
              </w:rPr>
            </w:pPr>
          </w:p>
        </w:tc>
      </w:tr>
      <w:tr w:rsidR="00B44DA1" w14:paraId="67ADF27A" w14:textId="77777777">
        <w:trPr>
          <w:trHeight w:val="171"/>
        </w:trPr>
        <w:tc>
          <w:tcPr>
            <w:tcW w:w="80" w:type="dxa"/>
            <w:tcBorders>
              <w:left w:val="single" w:sz="8" w:space="0" w:color="auto"/>
            </w:tcBorders>
            <w:shd w:val="clear" w:color="auto" w:fill="F7CAAC"/>
            <w:vAlign w:val="bottom"/>
          </w:tcPr>
          <w:p w14:paraId="487F9D7C" w14:textId="77777777" w:rsidR="00B44DA1" w:rsidRDefault="00B44DA1">
            <w:pPr>
              <w:rPr>
                <w:sz w:val="14"/>
                <w:szCs w:val="14"/>
              </w:rPr>
            </w:pPr>
          </w:p>
        </w:tc>
        <w:tc>
          <w:tcPr>
            <w:tcW w:w="1100" w:type="dxa"/>
            <w:shd w:val="clear" w:color="auto" w:fill="F7CAAC"/>
            <w:vAlign w:val="bottom"/>
          </w:tcPr>
          <w:p w14:paraId="62C984EC" w14:textId="77777777" w:rsidR="00B44DA1" w:rsidRDefault="00B44DA1">
            <w:pPr>
              <w:rPr>
                <w:sz w:val="14"/>
                <w:szCs w:val="14"/>
              </w:rPr>
            </w:pPr>
          </w:p>
        </w:tc>
        <w:tc>
          <w:tcPr>
            <w:tcW w:w="100" w:type="dxa"/>
            <w:tcBorders>
              <w:right w:val="single" w:sz="8" w:space="0" w:color="auto"/>
            </w:tcBorders>
            <w:shd w:val="clear" w:color="auto" w:fill="F7CAAC"/>
            <w:vAlign w:val="bottom"/>
          </w:tcPr>
          <w:p w14:paraId="67FD3AA2" w14:textId="77777777" w:rsidR="00B44DA1" w:rsidRDefault="00B44DA1">
            <w:pPr>
              <w:rPr>
                <w:sz w:val="14"/>
                <w:szCs w:val="14"/>
              </w:rPr>
            </w:pPr>
          </w:p>
        </w:tc>
        <w:tc>
          <w:tcPr>
            <w:tcW w:w="1180" w:type="dxa"/>
            <w:vAlign w:val="bottom"/>
          </w:tcPr>
          <w:p w14:paraId="78BF3E14" w14:textId="77777777" w:rsidR="00B44DA1" w:rsidRDefault="00B44DA1">
            <w:pPr>
              <w:rPr>
                <w:sz w:val="14"/>
                <w:szCs w:val="14"/>
              </w:rPr>
            </w:pPr>
          </w:p>
        </w:tc>
        <w:tc>
          <w:tcPr>
            <w:tcW w:w="220" w:type="dxa"/>
            <w:tcBorders>
              <w:right w:val="single" w:sz="8" w:space="0" w:color="auto"/>
            </w:tcBorders>
            <w:vAlign w:val="bottom"/>
          </w:tcPr>
          <w:p w14:paraId="5BBD6E50" w14:textId="77777777" w:rsidR="00B44DA1" w:rsidRDefault="00B44DA1">
            <w:pPr>
              <w:rPr>
                <w:sz w:val="14"/>
                <w:szCs w:val="14"/>
              </w:rPr>
            </w:pPr>
          </w:p>
        </w:tc>
        <w:tc>
          <w:tcPr>
            <w:tcW w:w="2040" w:type="dxa"/>
            <w:vAlign w:val="bottom"/>
          </w:tcPr>
          <w:p w14:paraId="0D3DE661" w14:textId="77777777" w:rsidR="00B44DA1" w:rsidRDefault="00B44DA1">
            <w:pPr>
              <w:rPr>
                <w:sz w:val="14"/>
                <w:szCs w:val="14"/>
              </w:rPr>
            </w:pPr>
          </w:p>
        </w:tc>
        <w:tc>
          <w:tcPr>
            <w:tcW w:w="540" w:type="dxa"/>
            <w:vAlign w:val="bottom"/>
          </w:tcPr>
          <w:p w14:paraId="1ABBDF9F" w14:textId="77777777" w:rsidR="00B44DA1" w:rsidRDefault="00B44DA1">
            <w:pPr>
              <w:rPr>
                <w:sz w:val="14"/>
                <w:szCs w:val="14"/>
              </w:rPr>
            </w:pPr>
          </w:p>
        </w:tc>
        <w:tc>
          <w:tcPr>
            <w:tcW w:w="120" w:type="dxa"/>
            <w:tcBorders>
              <w:right w:val="single" w:sz="8" w:space="0" w:color="auto"/>
            </w:tcBorders>
            <w:vAlign w:val="bottom"/>
          </w:tcPr>
          <w:p w14:paraId="347E9C12" w14:textId="77777777" w:rsidR="00B44DA1" w:rsidRDefault="00B44DA1">
            <w:pPr>
              <w:rPr>
                <w:sz w:val="14"/>
                <w:szCs w:val="14"/>
              </w:rPr>
            </w:pPr>
          </w:p>
        </w:tc>
        <w:tc>
          <w:tcPr>
            <w:tcW w:w="40" w:type="dxa"/>
            <w:vAlign w:val="bottom"/>
          </w:tcPr>
          <w:p w14:paraId="7836390D" w14:textId="77777777" w:rsidR="00B44DA1" w:rsidRDefault="00B44DA1">
            <w:pPr>
              <w:rPr>
                <w:sz w:val="14"/>
                <w:szCs w:val="14"/>
              </w:rPr>
            </w:pPr>
          </w:p>
        </w:tc>
        <w:tc>
          <w:tcPr>
            <w:tcW w:w="40" w:type="dxa"/>
            <w:vAlign w:val="bottom"/>
          </w:tcPr>
          <w:p w14:paraId="533791BF" w14:textId="77777777" w:rsidR="00B44DA1" w:rsidRDefault="00B44DA1">
            <w:pPr>
              <w:rPr>
                <w:sz w:val="14"/>
                <w:szCs w:val="14"/>
              </w:rPr>
            </w:pPr>
          </w:p>
        </w:tc>
        <w:tc>
          <w:tcPr>
            <w:tcW w:w="2700" w:type="dxa"/>
            <w:tcBorders>
              <w:right w:val="single" w:sz="8" w:space="0" w:color="auto"/>
            </w:tcBorders>
            <w:vAlign w:val="bottom"/>
          </w:tcPr>
          <w:p w14:paraId="15DF2721" w14:textId="77777777" w:rsidR="00B44DA1" w:rsidRDefault="00B44DA1">
            <w:pPr>
              <w:rPr>
                <w:sz w:val="14"/>
                <w:szCs w:val="14"/>
              </w:rPr>
            </w:pPr>
          </w:p>
        </w:tc>
        <w:tc>
          <w:tcPr>
            <w:tcW w:w="60" w:type="dxa"/>
            <w:vAlign w:val="bottom"/>
          </w:tcPr>
          <w:p w14:paraId="2CECCF31" w14:textId="77777777" w:rsidR="00B44DA1" w:rsidRDefault="00B44DA1">
            <w:pPr>
              <w:rPr>
                <w:sz w:val="14"/>
                <w:szCs w:val="14"/>
              </w:rPr>
            </w:pPr>
          </w:p>
        </w:tc>
        <w:tc>
          <w:tcPr>
            <w:tcW w:w="2740" w:type="dxa"/>
            <w:gridSpan w:val="2"/>
            <w:tcBorders>
              <w:right w:val="single" w:sz="8" w:space="0" w:color="auto"/>
            </w:tcBorders>
            <w:vAlign w:val="bottom"/>
          </w:tcPr>
          <w:p w14:paraId="13D5591B" w14:textId="77777777" w:rsidR="00B44DA1" w:rsidRDefault="00B32628">
            <w:pPr>
              <w:spacing w:line="172" w:lineRule="exact"/>
              <w:ind w:left="20"/>
              <w:rPr>
                <w:sz w:val="20"/>
                <w:szCs w:val="20"/>
              </w:rPr>
            </w:pPr>
            <w:r>
              <w:t>适当标准的清单</w:t>
            </w:r>
          </w:p>
        </w:tc>
        <w:tc>
          <w:tcPr>
            <w:tcW w:w="0" w:type="dxa"/>
            <w:vAlign w:val="bottom"/>
          </w:tcPr>
          <w:p w14:paraId="7AC80D2A" w14:textId="77777777" w:rsidR="00B44DA1" w:rsidRDefault="00B44DA1">
            <w:pPr>
              <w:rPr>
                <w:sz w:val="1"/>
                <w:szCs w:val="1"/>
              </w:rPr>
            </w:pPr>
          </w:p>
        </w:tc>
      </w:tr>
      <w:tr w:rsidR="00B44DA1" w14:paraId="5FDC582C" w14:textId="77777777">
        <w:trPr>
          <w:trHeight w:val="176"/>
        </w:trPr>
        <w:tc>
          <w:tcPr>
            <w:tcW w:w="80" w:type="dxa"/>
            <w:tcBorders>
              <w:left w:val="single" w:sz="8" w:space="0" w:color="auto"/>
              <w:bottom w:val="single" w:sz="8" w:space="0" w:color="auto"/>
            </w:tcBorders>
            <w:shd w:val="clear" w:color="auto" w:fill="F7CAAC"/>
            <w:vAlign w:val="bottom"/>
          </w:tcPr>
          <w:p w14:paraId="173C13A8" w14:textId="77777777" w:rsidR="00B44DA1" w:rsidRDefault="00B44DA1">
            <w:pPr>
              <w:rPr>
                <w:sz w:val="15"/>
                <w:szCs w:val="15"/>
              </w:rPr>
            </w:pPr>
          </w:p>
        </w:tc>
        <w:tc>
          <w:tcPr>
            <w:tcW w:w="1100" w:type="dxa"/>
            <w:tcBorders>
              <w:bottom w:val="single" w:sz="8" w:space="0" w:color="auto"/>
            </w:tcBorders>
            <w:shd w:val="clear" w:color="auto" w:fill="F7CAAC"/>
            <w:vAlign w:val="bottom"/>
          </w:tcPr>
          <w:p w14:paraId="76CAC5A1" w14:textId="77777777" w:rsidR="00B44DA1" w:rsidRDefault="00B44DA1">
            <w:pPr>
              <w:rPr>
                <w:sz w:val="15"/>
                <w:szCs w:val="15"/>
              </w:rPr>
            </w:pPr>
          </w:p>
        </w:tc>
        <w:tc>
          <w:tcPr>
            <w:tcW w:w="100" w:type="dxa"/>
            <w:tcBorders>
              <w:bottom w:val="single" w:sz="8" w:space="0" w:color="auto"/>
              <w:right w:val="single" w:sz="8" w:space="0" w:color="auto"/>
            </w:tcBorders>
            <w:shd w:val="clear" w:color="auto" w:fill="F7CAAC"/>
            <w:vAlign w:val="bottom"/>
          </w:tcPr>
          <w:p w14:paraId="5C0CBB21" w14:textId="77777777" w:rsidR="00B44DA1" w:rsidRDefault="00B44DA1">
            <w:pPr>
              <w:rPr>
                <w:sz w:val="15"/>
                <w:szCs w:val="15"/>
              </w:rPr>
            </w:pPr>
          </w:p>
        </w:tc>
        <w:tc>
          <w:tcPr>
            <w:tcW w:w="1180" w:type="dxa"/>
            <w:tcBorders>
              <w:bottom w:val="single" w:sz="8" w:space="0" w:color="auto"/>
            </w:tcBorders>
            <w:vAlign w:val="bottom"/>
          </w:tcPr>
          <w:p w14:paraId="6F73D4C0" w14:textId="77777777" w:rsidR="00B44DA1" w:rsidRDefault="00B44DA1">
            <w:pPr>
              <w:rPr>
                <w:sz w:val="15"/>
                <w:szCs w:val="15"/>
              </w:rPr>
            </w:pPr>
          </w:p>
        </w:tc>
        <w:tc>
          <w:tcPr>
            <w:tcW w:w="220" w:type="dxa"/>
            <w:tcBorders>
              <w:bottom w:val="single" w:sz="8" w:space="0" w:color="auto"/>
              <w:right w:val="single" w:sz="8" w:space="0" w:color="auto"/>
            </w:tcBorders>
            <w:vAlign w:val="bottom"/>
          </w:tcPr>
          <w:p w14:paraId="49B5BBF1" w14:textId="77777777" w:rsidR="00B44DA1" w:rsidRDefault="00B44DA1">
            <w:pPr>
              <w:rPr>
                <w:sz w:val="15"/>
                <w:szCs w:val="15"/>
              </w:rPr>
            </w:pPr>
          </w:p>
        </w:tc>
        <w:tc>
          <w:tcPr>
            <w:tcW w:w="2040" w:type="dxa"/>
            <w:tcBorders>
              <w:bottom w:val="single" w:sz="8" w:space="0" w:color="auto"/>
            </w:tcBorders>
            <w:vAlign w:val="bottom"/>
          </w:tcPr>
          <w:p w14:paraId="5BF7DF7F" w14:textId="77777777" w:rsidR="00B44DA1" w:rsidRDefault="00B44DA1">
            <w:pPr>
              <w:rPr>
                <w:sz w:val="15"/>
                <w:szCs w:val="15"/>
              </w:rPr>
            </w:pPr>
          </w:p>
        </w:tc>
        <w:tc>
          <w:tcPr>
            <w:tcW w:w="540" w:type="dxa"/>
            <w:tcBorders>
              <w:bottom w:val="single" w:sz="8" w:space="0" w:color="auto"/>
            </w:tcBorders>
            <w:vAlign w:val="bottom"/>
          </w:tcPr>
          <w:p w14:paraId="4F45E7E6" w14:textId="77777777" w:rsidR="00B44DA1" w:rsidRDefault="00B44DA1">
            <w:pPr>
              <w:rPr>
                <w:sz w:val="15"/>
                <w:szCs w:val="15"/>
              </w:rPr>
            </w:pPr>
          </w:p>
        </w:tc>
        <w:tc>
          <w:tcPr>
            <w:tcW w:w="120" w:type="dxa"/>
            <w:tcBorders>
              <w:bottom w:val="single" w:sz="8" w:space="0" w:color="auto"/>
              <w:right w:val="single" w:sz="8" w:space="0" w:color="auto"/>
            </w:tcBorders>
            <w:vAlign w:val="bottom"/>
          </w:tcPr>
          <w:p w14:paraId="47DE3773" w14:textId="77777777" w:rsidR="00B44DA1" w:rsidRDefault="00B44DA1">
            <w:pPr>
              <w:rPr>
                <w:sz w:val="15"/>
                <w:szCs w:val="15"/>
              </w:rPr>
            </w:pPr>
          </w:p>
        </w:tc>
        <w:tc>
          <w:tcPr>
            <w:tcW w:w="40" w:type="dxa"/>
            <w:tcBorders>
              <w:bottom w:val="single" w:sz="8" w:space="0" w:color="auto"/>
            </w:tcBorders>
            <w:vAlign w:val="bottom"/>
          </w:tcPr>
          <w:p w14:paraId="330208E6" w14:textId="77777777" w:rsidR="00B44DA1" w:rsidRDefault="00B44DA1">
            <w:pPr>
              <w:rPr>
                <w:sz w:val="15"/>
                <w:szCs w:val="15"/>
              </w:rPr>
            </w:pPr>
          </w:p>
        </w:tc>
        <w:tc>
          <w:tcPr>
            <w:tcW w:w="40" w:type="dxa"/>
            <w:tcBorders>
              <w:bottom w:val="single" w:sz="8" w:space="0" w:color="auto"/>
            </w:tcBorders>
            <w:vAlign w:val="bottom"/>
          </w:tcPr>
          <w:p w14:paraId="701C3C63" w14:textId="77777777" w:rsidR="00B44DA1" w:rsidRDefault="00B44DA1">
            <w:pPr>
              <w:rPr>
                <w:sz w:val="15"/>
                <w:szCs w:val="15"/>
              </w:rPr>
            </w:pPr>
          </w:p>
        </w:tc>
        <w:tc>
          <w:tcPr>
            <w:tcW w:w="2700" w:type="dxa"/>
            <w:tcBorders>
              <w:bottom w:val="single" w:sz="8" w:space="0" w:color="auto"/>
              <w:right w:val="single" w:sz="8" w:space="0" w:color="auto"/>
            </w:tcBorders>
            <w:vAlign w:val="bottom"/>
          </w:tcPr>
          <w:p w14:paraId="0645A432" w14:textId="77777777" w:rsidR="00B44DA1" w:rsidRDefault="00B44DA1">
            <w:pPr>
              <w:rPr>
                <w:sz w:val="15"/>
                <w:szCs w:val="15"/>
              </w:rPr>
            </w:pPr>
          </w:p>
        </w:tc>
        <w:tc>
          <w:tcPr>
            <w:tcW w:w="60" w:type="dxa"/>
            <w:tcBorders>
              <w:bottom w:val="single" w:sz="8" w:space="0" w:color="auto"/>
            </w:tcBorders>
            <w:vAlign w:val="bottom"/>
          </w:tcPr>
          <w:p w14:paraId="38B8B9F4" w14:textId="77777777" w:rsidR="00B44DA1" w:rsidRDefault="00B44DA1">
            <w:pPr>
              <w:rPr>
                <w:sz w:val="15"/>
                <w:szCs w:val="15"/>
              </w:rPr>
            </w:pPr>
          </w:p>
        </w:tc>
        <w:tc>
          <w:tcPr>
            <w:tcW w:w="2740" w:type="dxa"/>
            <w:gridSpan w:val="2"/>
            <w:tcBorders>
              <w:bottom w:val="single" w:sz="8" w:space="0" w:color="auto"/>
              <w:right w:val="single" w:sz="8" w:space="0" w:color="auto"/>
            </w:tcBorders>
            <w:vAlign w:val="bottom"/>
          </w:tcPr>
          <w:p w14:paraId="21C28A6D" w14:textId="77777777" w:rsidR="00B44DA1" w:rsidRDefault="00B32628">
            <w:pPr>
              <w:ind w:left="20"/>
              <w:rPr>
                <w:sz w:val="20"/>
                <w:szCs w:val="20"/>
              </w:rPr>
            </w:pPr>
            <w:r>
              <w:t>提供的反馈意见。</w:t>
            </w:r>
          </w:p>
        </w:tc>
        <w:tc>
          <w:tcPr>
            <w:tcW w:w="0" w:type="dxa"/>
            <w:vAlign w:val="bottom"/>
          </w:tcPr>
          <w:p w14:paraId="3F4547B2" w14:textId="77777777" w:rsidR="00B44DA1" w:rsidRDefault="00B44DA1">
            <w:pPr>
              <w:rPr>
                <w:sz w:val="1"/>
                <w:szCs w:val="1"/>
              </w:rPr>
            </w:pPr>
          </w:p>
        </w:tc>
      </w:tr>
      <w:tr w:rsidR="00B44DA1" w14:paraId="3B4B32B9" w14:textId="77777777">
        <w:trPr>
          <w:trHeight w:val="666"/>
        </w:trPr>
        <w:tc>
          <w:tcPr>
            <w:tcW w:w="80" w:type="dxa"/>
            <w:tcBorders>
              <w:bottom w:val="single" w:sz="8" w:space="0" w:color="auto"/>
            </w:tcBorders>
            <w:vAlign w:val="bottom"/>
          </w:tcPr>
          <w:p w14:paraId="232F6807" w14:textId="77777777" w:rsidR="00B44DA1" w:rsidRDefault="00B44DA1">
            <w:pPr>
              <w:rPr>
                <w:sz w:val="24"/>
                <w:szCs w:val="24"/>
              </w:rPr>
            </w:pPr>
          </w:p>
        </w:tc>
        <w:tc>
          <w:tcPr>
            <w:tcW w:w="1100" w:type="dxa"/>
            <w:tcBorders>
              <w:bottom w:val="single" w:sz="8" w:space="0" w:color="auto"/>
            </w:tcBorders>
            <w:vAlign w:val="bottom"/>
          </w:tcPr>
          <w:p w14:paraId="6CB6986D" w14:textId="77777777" w:rsidR="00B44DA1" w:rsidRDefault="00B44DA1">
            <w:pPr>
              <w:rPr>
                <w:sz w:val="24"/>
                <w:szCs w:val="24"/>
              </w:rPr>
            </w:pPr>
          </w:p>
        </w:tc>
        <w:tc>
          <w:tcPr>
            <w:tcW w:w="100" w:type="dxa"/>
            <w:tcBorders>
              <w:bottom w:val="single" w:sz="8" w:space="0" w:color="auto"/>
            </w:tcBorders>
            <w:vAlign w:val="bottom"/>
          </w:tcPr>
          <w:p w14:paraId="34027D2B" w14:textId="77777777" w:rsidR="00B44DA1" w:rsidRDefault="00B44DA1">
            <w:pPr>
              <w:rPr>
                <w:sz w:val="24"/>
                <w:szCs w:val="24"/>
              </w:rPr>
            </w:pPr>
          </w:p>
        </w:tc>
        <w:tc>
          <w:tcPr>
            <w:tcW w:w="1180" w:type="dxa"/>
            <w:tcBorders>
              <w:bottom w:val="single" w:sz="8" w:space="0" w:color="auto"/>
            </w:tcBorders>
            <w:vAlign w:val="bottom"/>
          </w:tcPr>
          <w:p w14:paraId="5E889FEE" w14:textId="77777777" w:rsidR="00B44DA1" w:rsidRDefault="00B44DA1">
            <w:pPr>
              <w:rPr>
                <w:sz w:val="24"/>
                <w:szCs w:val="24"/>
              </w:rPr>
            </w:pPr>
          </w:p>
        </w:tc>
        <w:tc>
          <w:tcPr>
            <w:tcW w:w="220" w:type="dxa"/>
            <w:tcBorders>
              <w:bottom w:val="single" w:sz="8" w:space="0" w:color="auto"/>
            </w:tcBorders>
            <w:vAlign w:val="bottom"/>
          </w:tcPr>
          <w:p w14:paraId="3A6C47FA" w14:textId="77777777" w:rsidR="00B44DA1" w:rsidRDefault="00B44DA1">
            <w:pPr>
              <w:rPr>
                <w:sz w:val="24"/>
                <w:szCs w:val="24"/>
              </w:rPr>
            </w:pPr>
          </w:p>
        </w:tc>
        <w:tc>
          <w:tcPr>
            <w:tcW w:w="2040" w:type="dxa"/>
            <w:tcBorders>
              <w:bottom w:val="single" w:sz="8" w:space="0" w:color="auto"/>
            </w:tcBorders>
            <w:vAlign w:val="bottom"/>
          </w:tcPr>
          <w:p w14:paraId="6712057A" w14:textId="77777777" w:rsidR="00B44DA1" w:rsidRDefault="00B44DA1">
            <w:pPr>
              <w:rPr>
                <w:sz w:val="24"/>
                <w:szCs w:val="24"/>
              </w:rPr>
            </w:pPr>
          </w:p>
        </w:tc>
        <w:tc>
          <w:tcPr>
            <w:tcW w:w="540" w:type="dxa"/>
            <w:tcBorders>
              <w:bottom w:val="single" w:sz="8" w:space="0" w:color="auto"/>
            </w:tcBorders>
            <w:vAlign w:val="bottom"/>
          </w:tcPr>
          <w:p w14:paraId="39691A59" w14:textId="77777777" w:rsidR="00B44DA1" w:rsidRDefault="00B44DA1">
            <w:pPr>
              <w:rPr>
                <w:sz w:val="24"/>
                <w:szCs w:val="24"/>
              </w:rPr>
            </w:pPr>
          </w:p>
        </w:tc>
        <w:tc>
          <w:tcPr>
            <w:tcW w:w="120" w:type="dxa"/>
            <w:tcBorders>
              <w:bottom w:val="single" w:sz="8" w:space="0" w:color="auto"/>
            </w:tcBorders>
            <w:vAlign w:val="bottom"/>
          </w:tcPr>
          <w:p w14:paraId="102499EF" w14:textId="77777777" w:rsidR="00B44DA1" w:rsidRDefault="00B44DA1">
            <w:pPr>
              <w:rPr>
                <w:sz w:val="24"/>
                <w:szCs w:val="24"/>
              </w:rPr>
            </w:pPr>
          </w:p>
        </w:tc>
        <w:tc>
          <w:tcPr>
            <w:tcW w:w="40" w:type="dxa"/>
            <w:tcBorders>
              <w:bottom w:val="single" w:sz="8" w:space="0" w:color="auto"/>
            </w:tcBorders>
            <w:vAlign w:val="bottom"/>
          </w:tcPr>
          <w:p w14:paraId="673211E1" w14:textId="77777777" w:rsidR="00B44DA1" w:rsidRDefault="00B44DA1">
            <w:pPr>
              <w:rPr>
                <w:sz w:val="24"/>
                <w:szCs w:val="24"/>
              </w:rPr>
            </w:pPr>
          </w:p>
        </w:tc>
        <w:tc>
          <w:tcPr>
            <w:tcW w:w="40" w:type="dxa"/>
            <w:tcBorders>
              <w:bottom w:val="single" w:sz="8" w:space="0" w:color="auto"/>
            </w:tcBorders>
            <w:vAlign w:val="bottom"/>
          </w:tcPr>
          <w:p w14:paraId="06E4DD74" w14:textId="77777777" w:rsidR="00B44DA1" w:rsidRDefault="00B44DA1">
            <w:pPr>
              <w:rPr>
                <w:sz w:val="24"/>
                <w:szCs w:val="24"/>
              </w:rPr>
            </w:pPr>
          </w:p>
        </w:tc>
        <w:tc>
          <w:tcPr>
            <w:tcW w:w="2700" w:type="dxa"/>
            <w:tcBorders>
              <w:bottom w:val="single" w:sz="8" w:space="0" w:color="auto"/>
            </w:tcBorders>
            <w:vAlign w:val="bottom"/>
          </w:tcPr>
          <w:p w14:paraId="15105028" w14:textId="77777777" w:rsidR="00B44DA1" w:rsidRDefault="00B44DA1">
            <w:pPr>
              <w:rPr>
                <w:sz w:val="24"/>
                <w:szCs w:val="24"/>
              </w:rPr>
            </w:pPr>
          </w:p>
        </w:tc>
        <w:tc>
          <w:tcPr>
            <w:tcW w:w="60" w:type="dxa"/>
            <w:tcBorders>
              <w:bottom w:val="single" w:sz="8" w:space="0" w:color="auto"/>
            </w:tcBorders>
            <w:vAlign w:val="bottom"/>
          </w:tcPr>
          <w:p w14:paraId="2DDFDE08" w14:textId="77777777" w:rsidR="00B44DA1" w:rsidRDefault="00B44DA1">
            <w:pPr>
              <w:rPr>
                <w:sz w:val="24"/>
                <w:szCs w:val="24"/>
              </w:rPr>
            </w:pPr>
          </w:p>
        </w:tc>
        <w:tc>
          <w:tcPr>
            <w:tcW w:w="2640" w:type="dxa"/>
            <w:tcBorders>
              <w:bottom w:val="single" w:sz="8" w:space="0" w:color="auto"/>
            </w:tcBorders>
            <w:vAlign w:val="bottom"/>
          </w:tcPr>
          <w:p w14:paraId="0055A809" w14:textId="77777777" w:rsidR="00B44DA1" w:rsidRDefault="00B44DA1">
            <w:pPr>
              <w:rPr>
                <w:sz w:val="24"/>
                <w:szCs w:val="24"/>
              </w:rPr>
            </w:pPr>
          </w:p>
        </w:tc>
        <w:tc>
          <w:tcPr>
            <w:tcW w:w="100" w:type="dxa"/>
            <w:tcBorders>
              <w:bottom w:val="single" w:sz="8" w:space="0" w:color="auto"/>
            </w:tcBorders>
            <w:vAlign w:val="bottom"/>
          </w:tcPr>
          <w:p w14:paraId="711C0D8D" w14:textId="77777777" w:rsidR="00B44DA1" w:rsidRDefault="00B44DA1">
            <w:pPr>
              <w:rPr>
                <w:sz w:val="24"/>
                <w:szCs w:val="24"/>
              </w:rPr>
            </w:pPr>
          </w:p>
        </w:tc>
        <w:tc>
          <w:tcPr>
            <w:tcW w:w="0" w:type="dxa"/>
            <w:vAlign w:val="bottom"/>
          </w:tcPr>
          <w:p w14:paraId="5C40C179" w14:textId="77777777" w:rsidR="00B44DA1" w:rsidRDefault="00B44DA1">
            <w:pPr>
              <w:rPr>
                <w:sz w:val="1"/>
                <w:szCs w:val="1"/>
              </w:rPr>
            </w:pPr>
          </w:p>
        </w:tc>
      </w:tr>
      <w:tr w:rsidR="00B44DA1" w14:paraId="4F1F5006" w14:textId="77777777">
        <w:trPr>
          <w:trHeight w:val="217"/>
        </w:trPr>
        <w:tc>
          <w:tcPr>
            <w:tcW w:w="80" w:type="dxa"/>
            <w:tcBorders>
              <w:left w:val="single" w:sz="8" w:space="0" w:color="auto"/>
              <w:bottom w:val="single" w:sz="8" w:space="0" w:color="F4B083"/>
            </w:tcBorders>
            <w:shd w:val="clear" w:color="auto" w:fill="F4B083"/>
            <w:vAlign w:val="bottom"/>
          </w:tcPr>
          <w:p w14:paraId="4EE5AF09" w14:textId="77777777" w:rsidR="00B44DA1" w:rsidRDefault="00B44DA1">
            <w:pPr>
              <w:rPr>
                <w:sz w:val="18"/>
                <w:szCs w:val="18"/>
              </w:rPr>
            </w:pPr>
          </w:p>
        </w:tc>
        <w:tc>
          <w:tcPr>
            <w:tcW w:w="2600" w:type="dxa"/>
            <w:gridSpan w:val="4"/>
            <w:vMerge w:val="restart"/>
            <w:tcBorders>
              <w:bottom w:val="single" w:sz="8" w:space="0" w:color="F4B083"/>
              <w:right w:val="single" w:sz="8" w:space="0" w:color="auto"/>
            </w:tcBorders>
            <w:shd w:val="clear" w:color="auto" w:fill="F4B083"/>
            <w:vAlign w:val="bottom"/>
          </w:tcPr>
          <w:p w14:paraId="5C78BF37" w14:textId="77777777" w:rsidR="00B44DA1" w:rsidRDefault="00B32628">
            <w:pPr>
              <w:ind w:left="640"/>
              <w:rPr>
                <w:sz w:val="20"/>
                <w:szCs w:val="20"/>
              </w:rPr>
            </w:pPr>
            <w:r>
              <w:t>人为错误</w:t>
            </w:r>
          </w:p>
        </w:tc>
        <w:tc>
          <w:tcPr>
            <w:tcW w:w="2040" w:type="dxa"/>
            <w:tcBorders>
              <w:bottom w:val="single" w:sz="8" w:space="0" w:color="A8D08D"/>
            </w:tcBorders>
            <w:shd w:val="clear" w:color="auto" w:fill="A8D08D"/>
            <w:vAlign w:val="bottom"/>
          </w:tcPr>
          <w:p w14:paraId="1F4C7DBE" w14:textId="77777777" w:rsidR="00B44DA1" w:rsidRDefault="00B44DA1">
            <w:pPr>
              <w:rPr>
                <w:sz w:val="18"/>
                <w:szCs w:val="18"/>
              </w:rPr>
            </w:pPr>
          </w:p>
        </w:tc>
        <w:tc>
          <w:tcPr>
            <w:tcW w:w="540" w:type="dxa"/>
            <w:tcBorders>
              <w:bottom w:val="single" w:sz="8" w:space="0" w:color="A8D08D"/>
            </w:tcBorders>
            <w:shd w:val="clear" w:color="auto" w:fill="A8D08D"/>
            <w:vAlign w:val="bottom"/>
          </w:tcPr>
          <w:p w14:paraId="5480B6EB" w14:textId="77777777" w:rsidR="00B44DA1" w:rsidRDefault="00B44DA1">
            <w:pPr>
              <w:rPr>
                <w:sz w:val="18"/>
                <w:szCs w:val="18"/>
              </w:rPr>
            </w:pPr>
          </w:p>
        </w:tc>
        <w:tc>
          <w:tcPr>
            <w:tcW w:w="120" w:type="dxa"/>
            <w:tcBorders>
              <w:bottom w:val="single" w:sz="8" w:space="0" w:color="A8D08D"/>
              <w:right w:val="single" w:sz="8" w:space="0" w:color="A8D08D"/>
            </w:tcBorders>
            <w:shd w:val="clear" w:color="auto" w:fill="A8D08D"/>
            <w:vAlign w:val="bottom"/>
          </w:tcPr>
          <w:p w14:paraId="68F6277E" w14:textId="77777777" w:rsidR="00B44DA1" w:rsidRDefault="00B44DA1">
            <w:pPr>
              <w:rPr>
                <w:sz w:val="18"/>
                <w:szCs w:val="18"/>
              </w:rPr>
            </w:pPr>
          </w:p>
        </w:tc>
        <w:tc>
          <w:tcPr>
            <w:tcW w:w="40" w:type="dxa"/>
            <w:tcBorders>
              <w:bottom w:val="single" w:sz="8" w:space="0" w:color="A8D08D"/>
            </w:tcBorders>
            <w:shd w:val="clear" w:color="auto" w:fill="A8D08D"/>
            <w:vAlign w:val="bottom"/>
          </w:tcPr>
          <w:p w14:paraId="4655E99C" w14:textId="77777777" w:rsidR="00B44DA1" w:rsidRDefault="00B44DA1">
            <w:pPr>
              <w:rPr>
                <w:sz w:val="18"/>
                <w:szCs w:val="18"/>
              </w:rPr>
            </w:pPr>
          </w:p>
        </w:tc>
        <w:tc>
          <w:tcPr>
            <w:tcW w:w="40" w:type="dxa"/>
            <w:tcBorders>
              <w:bottom w:val="single" w:sz="8" w:space="0" w:color="A8D08D"/>
            </w:tcBorders>
            <w:shd w:val="clear" w:color="auto" w:fill="A8D08D"/>
            <w:vAlign w:val="bottom"/>
          </w:tcPr>
          <w:p w14:paraId="68EFE188" w14:textId="77777777" w:rsidR="00B44DA1" w:rsidRDefault="00B44DA1">
            <w:pPr>
              <w:rPr>
                <w:sz w:val="18"/>
                <w:szCs w:val="18"/>
              </w:rPr>
            </w:pPr>
          </w:p>
        </w:tc>
        <w:tc>
          <w:tcPr>
            <w:tcW w:w="2700" w:type="dxa"/>
            <w:tcBorders>
              <w:bottom w:val="single" w:sz="8" w:space="0" w:color="A8D08D"/>
              <w:right w:val="single" w:sz="8" w:space="0" w:color="A8D08D"/>
            </w:tcBorders>
            <w:shd w:val="clear" w:color="auto" w:fill="A8D08D"/>
            <w:vAlign w:val="bottom"/>
          </w:tcPr>
          <w:p w14:paraId="55AC12C5" w14:textId="77777777" w:rsidR="00B44DA1" w:rsidRDefault="00B32628">
            <w:pPr>
              <w:ind w:left="480"/>
              <w:rPr>
                <w:sz w:val="20"/>
                <w:szCs w:val="20"/>
              </w:rPr>
            </w:pPr>
            <w:r>
              <w:t>保证水平</w:t>
            </w:r>
          </w:p>
        </w:tc>
        <w:tc>
          <w:tcPr>
            <w:tcW w:w="60" w:type="dxa"/>
            <w:tcBorders>
              <w:bottom w:val="single" w:sz="8" w:space="0" w:color="A8D08D"/>
            </w:tcBorders>
            <w:shd w:val="clear" w:color="auto" w:fill="A8D08D"/>
            <w:vAlign w:val="bottom"/>
          </w:tcPr>
          <w:p w14:paraId="4558ECC7" w14:textId="77777777" w:rsidR="00B44DA1" w:rsidRDefault="00B44DA1">
            <w:pPr>
              <w:rPr>
                <w:sz w:val="18"/>
                <w:szCs w:val="18"/>
              </w:rPr>
            </w:pPr>
          </w:p>
        </w:tc>
        <w:tc>
          <w:tcPr>
            <w:tcW w:w="2640" w:type="dxa"/>
            <w:tcBorders>
              <w:bottom w:val="single" w:sz="8" w:space="0" w:color="A8D08D"/>
            </w:tcBorders>
            <w:shd w:val="clear" w:color="auto" w:fill="A8D08D"/>
            <w:vAlign w:val="bottom"/>
          </w:tcPr>
          <w:p w14:paraId="7F8066A1" w14:textId="77777777" w:rsidR="00B44DA1" w:rsidRDefault="00B44DA1">
            <w:pPr>
              <w:rPr>
                <w:sz w:val="18"/>
                <w:szCs w:val="18"/>
              </w:rPr>
            </w:pPr>
          </w:p>
        </w:tc>
        <w:tc>
          <w:tcPr>
            <w:tcW w:w="100" w:type="dxa"/>
            <w:tcBorders>
              <w:bottom w:val="single" w:sz="8" w:space="0" w:color="A8D08D"/>
              <w:right w:val="single" w:sz="8" w:space="0" w:color="auto"/>
            </w:tcBorders>
            <w:shd w:val="clear" w:color="auto" w:fill="A8D08D"/>
            <w:vAlign w:val="bottom"/>
          </w:tcPr>
          <w:p w14:paraId="7BEE349B" w14:textId="77777777" w:rsidR="00B44DA1" w:rsidRDefault="00B44DA1">
            <w:pPr>
              <w:rPr>
                <w:sz w:val="18"/>
                <w:szCs w:val="18"/>
              </w:rPr>
            </w:pPr>
          </w:p>
        </w:tc>
        <w:tc>
          <w:tcPr>
            <w:tcW w:w="0" w:type="dxa"/>
            <w:vAlign w:val="bottom"/>
          </w:tcPr>
          <w:p w14:paraId="7C6523E7" w14:textId="77777777" w:rsidR="00B44DA1" w:rsidRDefault="00B44DA1">
            <w:pPr>
              <w:rPr>
                <w:sz w:val="1"/>
                <w:szCs w:val="1"/>
              </w:rPr>
            </w:pPr>
          </w:p>
        </w:tc>
      </w:tr>
      <w:tr w:rsidR="00B44DA1" w14:paraId="0B97A761" w14:textId="77777777">
        <w:trPr>
          <w:trHeight w:val="64"/>
        </w:trPr>
        <w:tc>
          <w:tcPr>
            <w:tcW w:w="80" w:type="dxa"/>
            <w:tcBorders>
              <w:top w:val="single" w:sz="8" w:space="0" w:color="F4B083"/>
              <w:left w:val="single" w:sz="8" w:space="0" w:color="auto"/>
            </w:tcBorders>
            <w:shd w:val="clear" w:color="auto" w:fill="F4B083"/>
            <w:vAlign w:val="bottom"/>
          </w:tcPr>
          <w:p w14:paraId="7F4DE0CD" w14:textId="77777777" w:rsidR="00B44DA1" w:rsidRDefault="00B44DA1">
            <w:pPr>
              <w:rPr>
                <w:sz w:val="5"/>
                <w:szCs w:val="5"/>
              </w:rPr>
            </w:pPr>
          </w:p>
        </w:tc>
        <w:tc>
          <w:tcPr>
            <w:tcW w:w="2600" w:type="dxa"/>
            <w:gridSpan w:val="4"/>
            <w:vMerge/>
            <w:tcBorders>
              <w:top w:val="single" w:sz="8" w:space="0" w:color="F4B083"/>
              <w:right w:val="single" w:sz="8" w:space="0" w:color="auto"/>
            </w:tcBorders>
            <w:shd w:val="clear" w:color="auto" w:fill="F4B083"/>
            <w:vAlign w:val="bottom"/>
          </w:tcPr>
          <w:p w14:paraId="69B60484" w14:textId="77777777" w:rsidR="00B44DA1" w:rsidRDefault="00B44DA1">
            <w:pPr>
              <w:rPr>
                <w:sz w:val="5"/>
                <w:szCs w:val="5"/>
              </w:rPr>
            </w:pPr>
          </w:p>
        </w:tc>
        <w:tc>
          <w:tcPr>
            <w:tcW w:w="2040" w:type="dxa"/>
            <w:vMerge w:val="restart"/>
            <w:tcBorders>
              <w:top w:val="single" w:sz="8" w:space="0" w:color="auto"/>
            </w:tcBorders>
            <w:shd w:val="clear" w:color="auto" w:fill="A8D08D"/>
            <w:vAlign w:val="bottom"/>
          </w:tcPr>
          <w:p w14:paraId="06D83976" w14:textId="77777777" w:rsidR="00B44DA1" w:rsidRDefault="00B32628">
            <w:pPr>
              <w:ind w:left="1160"/>
              <w:rPr>
                <w:sz w:val="20"/>
                <w:szCs w:val="20"/>
              </w:rPr>
            </w:pPr>
            <w:r>
              <w:t>很低</w:t>
            </w:r>
          </w:p>
        </w:tc>
        <w:tc>
          <w:tcPr>
            <w:tcW w:w="540" w:type="dxa"/>
            <w:tcBorders>
              <w:top w:val="single" w:sz="8" w:space="0" w:color="auto"/>
            </w:tcBorders>
            <w:shd w:val="clear" w:color="auto" w:fill="A8D08D"/>
            <w:vAlign w:val="bottom"/>
          </w:tcPr>
          <w:p w14:paraId="302120DC" w14:textId="77777777" w:rsidR="00B44DA1" w:rsidRDefault="00B44DA1">
            <w:pPr>
              <w:rPr>
                <w:sz w:val="5"/>
                <w:szCs w:val="5"/>
              </w:rPr>
            </w:pPr>
          </w:p>
        </w:tc>
        <w:tc>
          <w:tcPr>
            <w:tcW w:w="120" w:type="dxa"/>
            <w:tcBorders>
              <w:top w:val="single" w:sz="8" w:space="0" w:color="auto"/>
              <w:right w:val="single" w:sz="8" w:space="0" w:color="auto"/>
            </w:tcBorders>
            <w:shd w:val="clear" w:color="auto" w:fill="A8D08D"/>
            <w:vAlign w:val="bottom"/>
          </w:tcPr>
          <w:p w14:paraId="01F66C38" w14:textId="77777777" w:rsidR="00B44DA1" w:rsidRDefault="00B44DA1">
            <w:pPr>
              <w:rPr>
                <w:sz w:val="5"/>
                <w:szCs w:val="5"/>
              </w:rPr>
            </w:pPr>
          </w:p>
        </w:tc>
        <w:tc>
          <w:tcPr>
            <w:tcW w:w="40" w:type="dxa"/>
            <w:tcBorders>
              <w:top w:val="single" w:sz="8" w:space="0" w:color="auto"/>
            </w:tcBorders>
            <w:shd w:val="clear" w:color="auto" w:fill="A8D08D"/>
            <w:vAlign w:val="bottom"/>
          </w:tcPr>
          <w:p w14:paraId="65A26114" w14:textId="77777777" w:rsidR="00B44DA1" w:rsidRDefault="00B44DA1">
            <w:pPr>
              <w:rPr>
                <w:sz w:val="5"/>
                <w:szCs w:val="5"/>
              </w:rPr>
            </w:pPr>
          </w:p>
        </w:tc>
        <w:tc>
          <w:tcPr>
            <w:tcW w:w="40" w:type="dxa"/>
            <w:tcBorders>
              <w:top w:val="single" w:sz="8" w:space="0" w:color="auto"/>
            </w:tcBorders>
            <w:shd w:val="clear" w:color="auto" w:fill="A8D08D"/>
            <w:vAlign w:val="bottom"/>
          </w:tcPr>
          <w:p w14:paraId="21733A13" w14:textId="77777777" w:rsidR="00B44DA1" w:rsidRDefault="00B44DA1">
            <w:pPr>
              <w:rPr>
                <w:sz w:val="5"/>
                <w:szCs w:val="5"/>
              </w:rPr>
            </w:pPr>
          </w:p>
        </w:tc>
        <w:tc>
          <w:tcPr>
            <w:tcW w:w="2700" w:type="dxa"/>
            <w:vMerge w:val="restart"/>
            <w:tcBorders>
              <w:top w:val="single" w:sz="8" w:space="0" w:color="auto"/>
              <w:right w:val="single" w:sz="8" w:space="0" w:color="auto"/>
            </w:tcBorders>
            <w:shd w:val="clear" w:color="auto" w:fill="A8D08D"/>
            <w:vAlign w:val="bottom"/>
          </w:tcPr>
          <w:p w14:paraId="5C87B468" w14:textId="77777777" w:rsidR="00B44DA1" w:rsidRDefault="00B32628">
            <w:pPr>
              <w:ind w:left="1020"/>
              <w:rPr>
                <w:sz w:val="20"/>
                <w:szCs w:val="20"/>
              </w:rPr>
            </w:pPr>
            <w:r>
              <w:t>中等</w:t>
            </w:r>
          </w:p>
        </w:tc>
        <w:tc>
          <w:tcPr>
            <w:tcW w:w="60" w:type="dxa"/>
            <w:tcBorders>
              <w:top w:val="single" w:sz="8" w:space="0" w:color="auto"/>
            </w:tcBorders>
            <w:shd w:val="clear" w:color="auto" w:fill="A8D08D"/>
            <w:vAlign w:val="bottom"/>
          </w:tcPr>
          <w:p w14:paraId="5D20DAE3" w14:textId="77777777" w:rsidR="00B44DA1" w:rsidRDefault="00B44DA1">
            <w:pPr>
              <w:rPr>
                <w:sz w:val="5"/>
                <w:szCs w:val="5"/>
              </w:rPr>
            </w:pPr>
          </w:p>
        </w:tc>
        <w:tc>
          <w:tcPr>
            <w:tcW w:w="2640" w:type="dxa"/>
            <w:vMerge w:val="restart"/>
            <w:tcBorders>
              <w:top w:val="single" w:sz="8" w:space="0" w:color="auto"/>
            </w:tcBorders>
            <w:shd w:val="clear" w:color="auto" w:fill="A8D08D"/>
            <w:vAlign w:val="bottom"/>
          </w:tcPr>
          <w:p w14:paraId="507A1FE3" w14:textId="77777777" w:rsidR="00B44DA1" w:rsidRDefault="00B32628">
            <w:pPr>
              <w:ind w:left="1180"/>
              <w:rPr>
                <w:sz w:val="20"/>
                <w:szCs w:val="20"/>
              </w:rPr>
            </w:pPr>
            <w:r>
              <w:t>很高</w:t>
            </w:r>
          </w:p>
        </w:tc>
        <w:tc>
          <w:tcPr>
            <w:tcW w:w="100" w:type="dxa"/>
            <w:tcBorders>
              <w:top w:val="single" w:sz="8" w:space="0" w:color="auto"/>
              <w:right w:val="single" w:sz="8" w:space="0" w:color="auto"/>
            </w:tcBorders>
            <w:shd w:val="clear" w:color="auto" w:fill="A8D08D"/>
            <w:vAlign w:val="bottom"/>
          </w:tcPr>
          <w:p w14:paraId="7826371B" w14:textId="77777777" w:rsidR="00B44DA1" w:rsidRDefault="00B44DA1">
            <w:pPr>
              <w:rPr>
                <w:sz w:val="5"/>
                <w:szCs w:val="5"/>
              </w:rPr>
            </w:pPr>
          </w:p>
        </w:tc>
        <w:tc>
          <w:tcPr>
            <w:tcW w:w="0" w:type="dxa"/>
            <w:vAlign w:val="bottom"/>
          </w:tcPr>
          <w:p w14:paraId="6D1CF95F" w14:textId="77777777" w:rsidR="00B44DA1" w:rsidRDefault="00B44DA1">
            <w:pPr>
              <w:rPr>
                <w:sz w:val="1"/>
                <w:szCs w:val="1"/>
              </w:rPr>
            </w:pPr>
          </w:p>
        </w:tc>
      </w:tr>
      <w:tr w:rsidR="00B44DA1" w14:paraId="4CAF27FC" w14:textId="77777777">
        <w:trPr>
          <w:trHeight w:val="148"/>
        </w:trPr>
        <w:tc>
          <w:tcPr>
            <w:tcW w:w="80" w:type="dxa"/>
            <w:tcBorders>
              <w:left w:val="single" w:sz="8" w:space="0" w:color="auto"/>
              <w:bottom w:val="single" w:sz="8" w:space="0" w:color="F4B083"/>
            </w:tcBorders>
            <w:shd w:val="clear" w:color="auto" w:fill="F4B083"/>
            <w:vAlign w:val="bottom"/>
          </w:tcPr>
          <w:p w14:paraId="53FCDD13" w14:textId="77777777" w:rsidR="00B44DA1" w:rsidRDefault="00B44DA1">
            <w:pPr>
              <w:rPr>
                <w:sz w:val="12"/>
                <w:szCs w:val="12"/>
              </w:rPr>
            </w:pPr>
          </w:p>
        </w:tc>
        <w:tc>
          <w:tcPr>
            <w:tcW w:w="1100" w:type="dxa"/>
            <w:tcBorders>
              <w:bottom w:val="single" w:sz="8" w:space="0" w:color="F4B083"/>
            </w:tcBorders>
            <w:shd w:val="clear" w:color="auto" w:fill="F4B083"/>
            <w:vAlign w:val="bottom"/>
          </w:tcPr>
          <w:p w14:paraId="26B9FB85" w14:textId="77777777" w:rsidR="00B44DA1" w:rsidRDefault="00B44DA1">
            <w:pPr>
              <w:rPr>
                <w:sz w:val="12"/>
                <w:szCs w:val="12"/>
              </w:rPr>
            </w:pPr>
          </w:p>
        </w:tc>
        <w:tc>
          <w:tcPr>
            <w:tcW w:w="100" w:type="dxa"/>
            <w:tcBorders>
              <w:bottom w:val="single" w:sz="8" w:space="0" w:color="F4B083"/>
              <w:right w:val="single" w:sz="8" w:space="0" w:color="F4B083"/>
            </w:tcBorders>
            <w:shd w:val="clear" w:color="auto" w:fill="F4B083"/>
            <w:vAlign w:val="bottom"/>
          </w:tcPr>
          <w:p w14:paraId="47F2DA15" w14:textId="77777777" w:rsidR="00B44DA1" w:rsidRDefault="00B44DA1">
            <w:pPr>
              <w:rPr>
                <w:sz w:val="12"/>
                <w:szCs w:val="12"/>
              </w:rPr>
            </w:pPr>
          </w:p>
        </w:tc>
        <w:tc>
          <w:tcPr>
            <w:tcW w:w="1180" w:type="dxa"/>
            <w:tcBorders>
              <w:left w:val="single" w:sz="8" w:space="0" w:color="F4B083"/>
              <w:bottom w:val="single" w:sz="8" w:space="0" w:color="F4B083"/>
            </w:tcBorders>
            <w:shd w:val="clear" w:color="auto" w:fill="F4B083"/>
            <w:vAlign w:val="bottom"/>
          </w:tcPr>
          <w:p w14:paraId="4AA53D62" w14:textId="77777777" w:rsidR="00B44DA1" w:rsidRDefault="00B44DA1">
            <w:pPr>
              <w:rPr>
                <w:sz w:val="12"/>
                <w:szCs w:val="12"/>
              </w:rPr>
            </w:pPr>
          </w:p>
        </w:tc>
        <w:tc>
          <w:tcPr>
            <w:tcW w:w="220" w:type="dxa"/>
            <w:tcBorders>
              <w:bottom w:val="single" w:sz="8" w:space="0" w:color="F4B083"/>
              <w:right w:val="single" w:sz="8" w:space="0" w:color="auto"/>
            </w:tcBorders>
            <w:shd w:val="clear" w:color="auto" w:fill="F4B083"/>
            <w:vAlign w:val="bottom"/>
          </w:tcPr>
          <w:p w14:paraId="4030A5B4" w14:textId="77777777" w:rsidR="00B44DA1" w:rsidRDefault="00B44DA1">
            <w:pPr>
              <w:rPr>
                <w:sz w:val="12"/>
                <w:szCs w:val="12"/>
              </w:rPr>
            </w:pPr>
          </w:p>
        </w:tc>
        <w:tc>
          <w:tcPr>
            <w:tcW w:w="2040" w:type="dxa"/>
            <w:vMerge/>
            <w:tcBorders>
              <w:bottom w:val="single" w:sz="8" w:space="0" w:color="A8D08D"/>
            </w:tcBorders>
            <w:shd w:val="clear" w:color="auto" w:fill="A8D08D"/>
            <w:vAlign w:val="bottom"/>
          </w:tcPr>
          <w:p w14:paraId="2551C0B6" w14:textId="77777777" w:rsidR="00B44DA1" w:rsidRDefault="00B44DA1">
            <w:pPr>
              <w:rPr>
                <w:sz w:val="12"/>
                <w:szCs w:val="12"/>
              </w:rPr>
            </w:pPr>
          </w:p>
        </w:tc>
        <w:tc>
          <w:tcPr>
            <w:tcW w:w="540" w:type="dxa"/>
            <w:tcBorders>
              <w:bottom w:val="single" w:sz="8" w:space="0" w:color="A8D08D"/>
            </w:tcBorders>
            <w:shd w:val="clear" w:color="auto" w:fill="A8D08D"/>
            <w:vAlign w:val="bottom"/>
          </w:tcPr>
          <w:p w14:paraId="4C5AC32F" w14:textId="77777777" w:rsidR="00B44DA1" w:rsidRDefault="00B44DA1">
            <w:pPr>
              <w:rPr>
                <w:sz w:val="12"/>
                <w:szCs w:val="12"/>
              </w:rPr>
            </w:pPr>
          </w:p>
        </w:tc>
        <w:tc>
          <w:tcPr>
            <w:tcW w:w="120" w:type="dxa"/>
            <w:tcBorders>
              <w:bottom w:val="single" w:sz="8" w:space="0" w:color="A8D08D"/>
              <w:right w:val="single" w:sz="8" w:space="0" w:color="auto"/>
            </w:tcBorders>
            <w:shd w:val="clear" w:color="auto" w:fill="A8D08D"/>
            <w:vAlign w:val="bottom"/>
          </w:tcPr>
          <w:p w14:paraId="50FEBD56" w14:textId="77777777" w:rsidR="00B44DA1" w:rsidRDefault="00B44DA1">
            <w:pPr>
              <w:rPr>
                <w:sz w:val="12"/>
                <w:szCs w:val="12"/>
              </w:rPr>
            </w:pPr>
          </w:p>
        </w:tc>
        <w:tc>
          <w:tcPr>
            <w:tcW w:w="40" w:type="dxa"/>
            <w:tcBorders>
              <w:bottom w:val="single" w:sz="8" w:space="0" w:color="A8D08D"/>
            </w:tcBorders>
            <w:shd w:val="clear" w:color="auto" w:fill="A8D08D"/>
            <w:vAlign w:val="bottom"/>
          </w:tcPr>
          <w:p w14:paraId="57B26F39" w14:textId="77777777" w:rsidR="00B44DA1" w:rsidRDefault="00B44DA1">
            <w:pPr>
              <w:rPr>
                <w:sz w:val="12"/>
                <w:szCs w:val="12"/>
              </w:rPr>
            </w:pPr>
          </w:p>
        </w:tc>
        <w:tc>
          <w:tcPr>
            <w:tcW w:w="40" w:type="dxa"/>
            <w:tcBorders>
              <w:bottom w:val="single" w:sz="8" w:space="0" w:color="A8D08D"/>
            </w:tcBorders>
            <w:shd w:val="clear" w:color="auto" w:fill="A8D08D"/>
            <w:vAlign w:val="bottom"/>
          </w:tcPr>
          <w:p w14:paraId="7361B585" w14:textId="77777777" w:rsidR="00B44DA1" w:rsidRDefault="00B44DA1">
            <w:pPr>
              <w:rPr>
                <w:sz w:val="12"/>
                <w:szCs w:val="12"/>
              </w:rPr>
            </w:pPr>
          </w:p>
        </w:tc>
        <w:tc>
          <w:tcPr>
            <w:tcW w:w="2700" w:type="dxa"/>
            <w:vMerge/>
            <w:tcBorders>
              <w:bottom w:val="single" w:sz="8" w:space="0" w:color="A8D08D"/>
              <w:right w:val="single" w:sz="8" w:space="0" w:color="auto"/>
            </w:tcBorders>
            <w:shd w:val="clear" w:color="auto" w:fill="A8D08D"/>
            <w:vAlign w:val="bottom"/>
          </w:tcPr>
          <w:p w14:paraId="067DAB07" w14:textId="77777777" w:rsidR="00B44DA1" w:rsidRDefault="00B44DA1">
            <w:pPr>
              <w:rPr>
                <w:sz w:val="12"/>
                <w:szCs w:val="12"/>
              </w:rPr>
            </w:pPr>
          </w:p>
        </w:tc>
        <w:tc>
          <w:tcPr>
            <w:tcW w:w="60" w:type="dxa"/>
            <w:tcBorders>
              <w:bottom w:val="single" w:sz="8" w:space="0" w:color="A8D08D"/>
            </w:tcBorders>
            <w:shd w:val="clear" w:color="auto" w:fill="A8D08D"/>
            <w:vAlign w:val="bottom"/>
          </w:tcPr>
          <w:p w14:paraId="1E16DAD3" w14:textId="77777777" w:rsidR="00B44DA1" w:rsidRDefault="00B44DA1">
            <w:pPr>
              <w:rPr>
                <w:sz w:val="12"/>
                <w:szCs w:val="12"/>
              </w:rPr>
            </w:pPr>
          </w:p>
        </w:tc>
        <w:tc>
          <w:tcPr>
            <w:tcW w:w="2640" w:type="dxa"/>
            <w:vMerge/>
            <w:tcBorders>
              <w:bottom w:val="single" w:sz="8" w:space="0" w:color="A8D08D"/>
            </w:tcBorders>
            <w:shd w:val="clear" w:color="auto" w:fill="A8D08D"/>
            <w:vAlign w:val="bottom"/>
          </w:tcPr>
          <w:p w14:paraId="6DD59BBA"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36C42EEC" w14:textId="77777777" w:rsidR="00B44DA1" w:rsidRDefault="00B44DA1">
            <w:pPr>
              <w:rPr>
                <w:sz w:val="12"/>
                <w:szCs w:val="12"/>
              </w:rPr>
            </w:pPr>
          </w:p>
        </w:tc>
        <w:tc>
          <w:tcPr>
            <w:tcW w:w="0" w:type="dxa"/>
            <w:vAlign w:val="bottom"/>
          </w:tcPr>
          <w:p w14:paraId="1F48F36C" w14:textId="77777777" w:rsidR="00B44DA1" w:rsidRDefault="00B44DA1">
            <w:pPr>
              <w:rPr>
                <w:sz w:val="1"/>
                <w:szCs w:val="1"/>
              </w:rPr>
            </w:pPr>
          </w:p>
        </w:tc>
      </w:tr>
      <w:tr w:rsidR="00B44DA1" w14:paraId="3C0299EE" w14:textId="77777777">
        <w:trPr>
          <w:trHeight w:val="170"/>
        </w:trPr>
        <w:tc>
          <w:tcPr>
            <w:tcW w:w="80" w:type="dxa"/>
            <w:tcBorders>
              <w:top w:val="single" w:sz="8" w:space="0" w:color="auto"/>
              <w:left w:val="single" w:sz="8" w:space="0" w:color="auto"/>
            </w:tcBorders>
            <w:shd w:val="clear" w:color="auto" w:fill="F7CAAC"/>
            <w:vAlign w:val="bottom"/>
          </w:tcPr>
          <w:p w14:paraId="769DDFC3" w14:textId="77777777" w:rsidR="00B44DA1" w:rsidRDefault="00B44DA1">
            <w:pPr>
              <w:rPr>
                <w:sz w:val="14"/>
                <w:szCs w:val="14"/>
              </w:rPr>
            </w:pPr>
          </w:p>
        </w:tc>
        <w:tc>
          <w:tcPr>
            <w:tcW w:w="1100" w:type="dxa"/>
            <w:tcBorders>
              <w:top w:val="single" w:sz="8" w:space="0" w:color="auto"/>
            </w:tcBorders>
            <w:shd w:val="clear" w:color="auto" w:fill="F7CAAC"/>
            <w:vAlign w:val="bottom"/>
          </w:tcPr>
          <w:p w14:paraId="219E274A" w14:textId="77777777" w:rsidR="00B44DA1" w:rsidRDefault="00B44DA1">
            <w:pPr>
              <w:rPr>
                <w:sz w:val="14"/>
                <w:szCs w:val="14"/>
              </w:rPr>
            </w:pPr>
          </w:p>
        </w:tc>
        <w:tc>
          <w:tcPr>
            <w:tcW w:w="100" w:type="dxa"/>
            <w:tcBorders>
              <w:top w:val="single" w:sz="8" w:space="0" w:color="auto"/>
              <w:right w:val="single" w:sz="8" w:space="0" w:color="auto"/>
            </w:tcBorders>
            <w:shd w:val="clear" w:color="auto" w:fill="F7CAAC"/>
            <w:vAlign w:val="bottom"/>
          </w:tcPr>
          <w:p w14:paraId="4B5607A4" w14:textId="77777777" w:rsidR="00B44DA1" w:rsidRDefault="00B44DA1">
            <w:pPr>
              <w:rPr>
                <w:sz w:val="14"/>
                <w:szCs w:val="14"/>
              </w:rPr>
            </w:pPr>
          </w:p>
        </w:tc>
        <w:tc>
          <w:tcPr>
            <w:tcW w:w="1180" w:type="dxa"/>
            <w:tcBorders>
              <w:top w:val="single" w:sz="8" w:space="0" w:color="auto"/>
              <w:left w:val="single" w:sz="8" w:space="0" w:color="D0CECE"/>
            </w:tcBorders>
            <w:shd w:val="clear" w:color="auto" w:fill="D0CECE"/>
            <w:vAlign w:val="bottom"/>
          </w:tcPr>
          <w:p w14:paraId="3E6FFC8A" w14:textId="77777777" w:rsidR="00B44DA1" w:rsidRDefault="00B44DA1">
            <w:pPr>
              <w:rPr>
                <w:sz w:val="14"/>
                <w:szCs w:val="14"/>
              </w:rPr>
            </w:pPr>
          </w:p>
        </w:tc>
        <w:tc>
          <w:tcPr>
            <w:tcW w:w="220" w:type="dxa"/>
            <w:tcBorders>
              <w:top w:val="single" w:sz="8" w:space="0" w:color="auto"/>
              <w:right w:val="single" w:sz="8" w:space="0" w:color="auto"/>
            </w:tcBorders>
            <w:shd w:val="clear" w:color="auto" w:fill="D0CECE"/>
            <w:vAlign w:val="bottom"/>
          </w:tcPr>
          <w:p w14:paraId="69380B6E" w14:textId="77777777" w:rsidR="00B44DA1" w:rsidRDefault="00B44DA1">
            <w:pPr>
              <w:rPr>
                <w:sz w:val="14"/>
                <w:szCs w:val="14"/>
              </w:rPr>
            </w:pPr>
          </w:p>
        </w:tc>
        <w:tc>
          <w:tcPr>
            <w:tcW w:w="2040" w:type="dxa"/>
            <w:tcBorders>
              <w:top w:val="single" w:sz="8" w:space="0" w:color="auto"/>
            </w:tcBorders>
            <w:shd w:val="clear" w:color="auto" w:fill="D0CECE"/>
            <w:vAlign w:val="bottom"/>
          </w:tcPr>
          <w:p w14:paraId="261B57E0" w14:textId="77777777" w:rsidR="00B44DA1" w:rsidRDefault="00B44DA1">
            <w:pPr>
              <w:rPr>
                <w:sz w:val="14"/>
                <w:szCs w:val="14"/>
              </w:rPr>
            </w:pPr>
          </w:p>
        </w:tc>
        <w:tc>
          <w:tcPr>
            <w:tcW w:w="540" w:type="dxa"/>
            <w:tcBorders>
              <w:top w:val="single" w:sz="8" w:space="0" w:color="auto"/>
            </w:tcBorders>
            <w:shd w:val="clear" w:color="auto" w:fill="D0CECE"/>
            <w:vAlign w:val="bottom"/>
          </w:tcPr>
          <w:p w14:paraId="0206E8D9" w14:textId="77777777" w:rsidR="00B44DA1" w:rsidRDefault="00B44DA1">
            <w:pPr>
              <w:rPr>
                <w:sz w:val="14"/>
                <w:szCs w:val="14"/>
              </w:rPr>
            </w:pPr>
          </w:p>
        </w:tc>
        <w:tc>
          <w:tcPr>
            <w:tcW w:w="120" w:type="dxa"/>
            <w:tcBorders>
              <w:top w:val="single" w:sz="8" w:space="0" w:color="auto"/>
              <w:right w:val="single" w:sz="8" w:space="0" w:color="auto"/>
            </w:tcBorders>
            <w:shd w:val="clear" w:color="auto" w:fill="D0CECE"/>
            <w:vAlign w:val="bottom"/>
          </w:tcPr>
          <w:p w14:paraId="5E1F7059" w14:textId="77777777" w:rsidR="00B44DA1" w:rsidRDefault="00B44DA1">
            <w:pPr>
              <w:rPr>
                <w:sz w:val="14"/>
                <w:szCs w:val="14"/>
              </w:rPr>
            </w:pPr>
          </w:p>
        </w:tc>
        <w:tc>
          <w:tcPr>
            <w:tcW w:w="40" w:type="dxa"/>
            <w:tcBorders>
              <w:top w:val="single" w:sz="8" w:space="0" w:color="auto"/>
            </w:tcBorders>
            <w:shd w:val="clear" w:color="auto" w:fill="D0CECE"/>
            <w:vAlign w:val="bottom"/>
          </w:tcPr>
          <w:p w14:paraId="7725E3EB" w14:textId="77777777" w:rsidR="00B44DA1" w:rsidRDefault="00B44DA1">
            <w:pPr>
              <w:rPr>
                <w:sz w:val="14"/>
                <w:szCs w:val="14"/>
              </w:rPr>
            </w:pPr>
          </w:p>
        </w:tc>
        <w:tc>
          <w:tcPr>
            <w:tcW w:w="40" w:type="dxa"/>
            <w:tcBorders>
              <w:top w:val="single" w:sz="8" w:space="0" w:color="auto"/>
            </w:tcBorders>
            <w:shd w:val="clear" w:color="auto" w:fill="D0CECE"/>
            <w:vAlign w:val="bottom"/>
          </w:tcPr>
          <w:p w14:paraId="03A59A32" w14:textId="77777777" w:rsidR="00B44DA1" w:rsidRDefault="00B44DA1">
            <w:pPr>
              <w:rPr>
                <w:sz w:val="14"/>
                <w:szCs w:val="14"/>
              </w:rPr>
            </w:pPr>
          </w:p>
        </w:tc>
        <w:tc>
          <w:tcPr>
            <w:tcW w:w="2700" w:type="dxa"/>
            <w:tcBorders>
              <w:top w:val="single" w:sz="8" w:space="0" w:color="auto"/>
              <w:right w:val="single" w:sz="8" w:space="0" w:color="auto"/>
            </w:tcBorders>
            <w:shd w:val="clear" w:color="auto" w:fill="D0CECE"/>
            <w:vAlign w:val="bottom"/>
          </w:tcPr>
          <w:p w14:paraId="03193254" w14:textId="77777777" w:rsidR="00B44DA1" w:rsidRDefault="00B32628">
            <w:pPr>
              <w:spacing w:line="170" w:lineRule="exact"/>
              <w:rPr>
                <w:sz w:val="20"/>
                <w:szCs w:val="20"/>
              </w:rPr>
            </w:pPr>
            <w:r>
              <w:t>程序根据</w:t>
            </w:r>
          </w:p>
        </w:tc>
        <w:tc>
          <w:tcPr>
            <w:tcW w:w="60" w:type="dxa"/>
            <w:tcBorders>
              <w:top w:val="single" w:sz="8" w:space="0" w:color="auto"/>
            </w:tcBorders>
            <w:shd w:val="clear" w:color="auto" w:fill="D0CECE"/>
            <w:vAlign w:val="bottom"/>
          </w:tcPr>
          <w:p w14:paraId="78AC82E6" w14:textId="77777777" w:rsidR="00B44DA1" w:rsidRDefault="00B44DA1">
            <w:pPr>
              <w:rPr>
                <w:sz w:val="14"/>
                <w:szCs w:val="14"/>
              </w:rPr>
            </w:pPr>
          </w:p>
        </w:tc>
        <w:tc>
          <w:tcPr>
            <w:tcW w:w="2640" w:type="dxa"/>
            <w:tcBorders>
              <w:top w:val="single" w:sz="8" w:space="0" w:color="auto"/>
            </w:tcBorders>
            <w:shd w:val="clear" w:color="auto" w:fill="D0CECE"/>
            <w:vAlign w:val="bottom"/>
          </w:tcPr>
          <w:p w14:paraId="0D26AF37" w14:textId="77777777" w:rsidR="00B44DA1" w:rsidRDefault="00B44DA1">
            <w:pPr>
              <w:rPr>
                <w:sz w:val="14"/>
                <w:szCs w:val="14"/>
              </w:rPr>
            </w:pPr>
          </w:p>
        </w:tc>
        <w:tc>
          <w:tcPr>
            <w:tcW w:w="100" w:type="dxa"/>
            <w:tcBorders>
              <w:top w:val="single" w:sz="8" w:space="0" w:color="auto"/>
              <w:right w:val="single" w:sz="8" w:space="0" w:color="auto"/>
            </w:tcBorders>
            <w:shd w:val="clear" w:color="auto" w:fill="D0CECE"/>
            <w:vAlign w:val="bottom"/>
          </w:tcPr>
          <w:p w14:paraId="201C8C8D" w14:textId="77777777" w:rsidR="00B44DA1" w:rsidRDefault="00B44DA1">
            <w:pPr>
              <w:rPr>
                <w:sz w:val="14"/>
                <w:szCs w:val="14"/>
              </w:rPr>
            </w:pPr>
          </w:p>
        </w:tc>
        <w:tc>
          <w:tcPr>
            <w:tcW w:w="0" w:type="dxa"/>
            <w:vAlign w:val="bottom"/>
          </w:tcPr>
          <w:p w14:paraId="0248C036" w14:textId="77777777" w:rsidR="00B44DA1" w:rsidRDefault="00B44DA1">
            <w:pPr>
              <w:rPr>
                <w:sz w:val="1"/>
                <w:szCs w:val="1"/>
              </w:rPr>
            </w:pPr>
          </w:p>
        </w:tc>
      </w:tr>
      <w:tr w:rsidR="00B44DA1" w14:paraId="59324191" w14:textId="77777777">
        <w:trPr>
          <w:trHeight w:val="169"/>
        </w:trPr>
        <w:tc>
          <w:tcPr>
            <w:tcW w:w="80" w:type="dxa"/>
            <w:tcBorders>
              <w:left w:val="single" w:sz="8" w:space="0" w:color="auto"/>
            </w:tcBorders>
            <w:shd w:val="clear" w:color="auto" w:fill="F7CAAC"/>
            <w:vAlign w:val="bottom"/>
          </w:tcPr>
          <w:p w14:paraId="4AD80FC9" w14:textId="77777777" w:rsidR="00B44DA1" w:rsidRDefault="00B44DA1">
            <w:pPr>
              <w:rPr>
                <w:sz w:val="14"/>
                <w:szCs w:val="14"/>
              </w:rPr>
            </w:pPr>
          </w:p>
        </w:tc>
        <w:tc>
          <w:tcPr>
            <w:tcW w:w="1100" w:type="dxa"/>
            <w:shd w:val="clear" w:color="auto" w:fill="F7CAAC"/>
            <w:vAlign w:val="bottom"/>
          </w:tcPr>
          <w:p w14:paraId="5DE27812" w14:textId="77777777" w:rsidR="00B44DA1" w:rsidRDefault="00B44DA1">
            <w:pPr>
              <w:rPr>
                <w:sz w:val="14"/>
                <w:szCs w:val="14"/>
              </w:rPr>
            </w:pPr>
          </w:p>
        </w:tc>
        <w:tc>
          <w:tcPr>
            <w:tcW w:w="100" w:type="dxa"/>
            <w:tcBorders>
              <w:right w:val="single" w:sz="8" w:space="0" w:color="auto"/>
            </w:tcBorders>
            <w:shd w:val="clear" w:color="auto" w:fill="F7CAAC"/>
            <w:vAlign w:val="bottom"/>
          </w:tcPr>
          <w:p w14:paraId="54253383" w14:textId="77777777" w:rsidR="00B44DA1" w:rsidRDefault="00B44DA1">
            <w:pPr>
              <w:rPr>
                <w:sz w:val="14"/>
                <w:szCs w:val="14"/>
              </w:rPr>
            </w:pPr>
          </w:p>
        </w:tc>
        <w:tc>
          <w:tcPr>
            <w:tcW w:w="1180" w:type="dxa"/>
            <w:tcBorders>
              <w:left w:val="single" w:sz="8" w:space="0" w:color="D0CECE"/>
            </w:tcBorders>
            <w:shd w:val="clear" w:color="auto" w:fill="D0CECE"/>
            <w:vAlign w:val="bottom"/>
          </w:tcPr>
          <w:p w14:paraId="323614CA" w14:textId="77777777" w:rsidR="00B44DA1" w:rsidRDefault="00B44DA1">
            <w:pPr>
              <w:rPr>
                <w:sz w:val="14"/>
                <w:szCs w:val="14"/>
              </w:rPr>
            </w:pPr>
          </w:p>
        </w:tc>
        <w:tc>
          <w:tcPr>
            <w:tcW w:w="220" w:type="dxa"/>
            <w:tcBorders>
              <w:right w:val="single" w:sz="8" w:space="0" w:color="auto"/>
            </w:tcBorders>
            <w:shd w:val="clear" w:color="auto" w:fill="D0CECE"/>
            <w:vAlign w:val="bottom"/>
          </w:tcPr>
          <w:p w14:paraId="5FC847F2" w14:textId="77777777" w:rsidR="00B44DA1" w:rsidRDefault="00B44DA1">
            <w:pPr>
              <w:rPr>
                <w:sz w:val="14"/>
                <w:szCs w:val="14"/>
              </w:rPr>
            </w:pPr>
          </w:p>
        </w:tc>
        <w:tc>
          <w:tcPr>
            <w:tcW w:w="2040" w:type="dxa"/>
            <w:shd w:val="clear" w:color="auto" w:fill="D0CECE"/>
            <w:vAlign w:val="bottom"/>
          </w:tcPr>
          <w:p w14:paraId="217D0275" w14:textId="77777777" w:rsidR="00B44DA1" w:rsidRDefault="00B44DA1">
            <w:pPr>
              <w:rPr>
                <w:sz w:val="14"/>
                <w:szCs w:val="14"/>
              </w:rPr>
            </w:pPr>
          </w:p>
        </w:tc>
        <w:tc>
          <w:tcPr>
            <w:tcW w:w="540" w:type="dxa"/>
            <w:shd w:val="clear" w:color="auto" w:fill="D0CECE"/>
            <w:vAlign w:val="bottom"/>
          </w:tcPr>
          <w:p w14:paraId="53D3F96D" w14:textId="77777777" w:rsidR="00B44DA1" w:rsidRDefault="00B44DA1">
            <w:pPr>
              <w:rPr>
                <w:sz w:val="14"/>
                <w:szCs w:val="14"/>
              </w:rPr>
            </w:pPr>
          </w:p>
        </w:tc>
        <w:tc>
          <w:tcPr>
            <w:tcW w:w="120" w:type="dxa"/>
            <w:tcBorders>
              <w:right w:val="single" w:sz="8" w:space="0" w:color="auto"/>
            </w:tcBorders>
            <w:shd w:val="clear" w:color="auto" w:fill="D0CECE"/>
            <w:vAlign w:val="bottom"/>
          </w:tcPr>
          <w:p w14:paraId="0614A9E9" w14:textId="77777777" w:rsidR="00B44DA1" w:rsidRDefault="00B44DA1">
            <w:pPr>
              <w:rPr>
                <w:sz w:val="14"/>
                <w:szCs w:val="14"/>
              </w:rPr>
            </w:pPr>
          </w:p>
        </w:tc>
        <w:tc>
          <w:tcPr>
            <w:tcW w:w="40" w:type="dxa"/>
            <w:shd w:val="clear" w:color="auto" w:fill="D0CECE"/>
            <w:vAlign w:val="bottom"/>
          </w:tcPr>
          <w:p w14:paraId="61C704EB" w14:textId="77777777" w:rsidR="00B44DA1" w:rsidRDefault="00B44DA1">
            <w:pPr>
              <w:rPr>
                <w:sz w:val="14"/>
                <w:szCs w:val="14"/>
              </w:rPr>
            </w:pPr>
          </w:p>
        </w:tc>
        <w:tc>
          <w:tcPr>
            <w:tcW w:w="40" w:type="dxa"/>
            <w:shd w:val="clear" w:color="auto" w:fill="D0CECE"/>
            <w:vAlign w:val="bottom"/>
          </w:tcPr>
          <w:p w14:paraId="2B148AD5" w14:textId="77777777" w:rsidR="00B44DA1" w:rsidRDefault="00B44DA1">
            <w:pPr>
              <w:rPr>
                <w:sz w:val="14"/>
                <w:szCs w:val="14"/>
              </w:rPr>
            </w:pPr>
          </w:p>
        </w:tc>
        <w:tc>
          <w:tcPr>
            <w:tcW w:w="2700" w:type="dxa"/>
            <w:tcBorders>
              <w:right w:val="single" w:sz="8" w:space="0" w:color="auto"/>
            </w:tcBorders>
            <w:shd w:val="clear" w:color="auto" w:fill="D0CECE"/>
            <w:vAlign w:val="bottom"/>
          </w:tcPr>
          <w:p w14:paraId="4E1ED097" w14:textId="77777777" w:rsidR="00B44DA1" w:rsidRDefault="00B32628">
            <w:pPr>
              <w:spacing w:line="169" w:lineRule="exact"/>
              <w:ind w:left="260"/>
              <w:rPr>
                <w:sz w:val="20"/>
                <w:szCs w:val="20"/>
              </w:rPr>
            </w:pPr>
            <w:r>
              <w:t>认为适当的标准</w:t>
            </w:r>
          </w:p>
        </w:tc>
        <w:tc>
          <w:tcPr>
            <w:tcW w:w="60" w:type="dxa"/>
            <w:shd w:val="clear" w:color="auto" w:fill="D0CECE"/>
            <w:vAlign w:val="bottom"/>
          </w:tcPr>
          <w:p w14:paraId="0F350813" w14:textId="77777777" w:rsidR="00B44DA1" w:rsidRDefault="00B44DA1">
            <w:pPr>
              <w:rPr>
                <w:sz w:val="14"/>
                <w:szCs w:val="14"/>
              </w:rPr>
            </w:pPr>
          </w:p>
        </w:tc>
        <w:tc>
          <w:tcPr>
            <w:tcW w:w="2640" w:type="dxa"/>
            <w:shd w:val="clear" w:color="auto" w:fill="D0CECE"/>
            <w:vAlign w:val="bottom"/>
          </w:tcPr>
          <w:p w14:paraId="008384DE" w14:textId="77777777" w:rsidR="00B44DA1" w:rsidRDefault="00B44DA1">
            <w:pPr>
              <w:rPr>
                <w:sz w:val="14"/>
                <w:szCs w:val="14"/>
              </w:rPr>
            </w:pPr>
          </w:p>
        </w:tc>
        <w:tc>
          <w:tcPr>
            <w:tcW w:w="100" w:type="dxa"/>
            <w:tcBorders>
              <w:right w:val="single" w:sz="8" w:space="0" w:color="auto"/>
            </w:tcBorders>
            <w:shd w:val="clear" w:color="auto" w:fill="D0CECE"/>
            <w:vAlign w:val="bottom"/>
          </w:tcPr>
          <w:p w14:paraId="508CE275" w14:textId="77777777" w:rsidR="00B44DA1" w:rsidRDefault="00B44DA1">
            <w:pPr>
              <w:rPr>
                <w:sz w:val="14"/>
                <w:szCs w:val="14"/>
              </w:rPr>
            </w:pPr>
          </w:p>
        </w:tc>
        <w:tc>
          <w:tcPr>
            <w:tcW w:w="0" w:type="dxa"/>
            <w:vAlign w:val="bottom"/>
          </w:tcPr>
          <w:p w14:paraId="47D889FB" w14:textId="77777777" w:rsidR="00B44DA1" w:rsidRDefault="00B44DA1">
            <w:pPr>
              <w:rPr>
                <w:sz w:val="1"/>
                <w:szCs w:val="1"/>
              </w:rPr>
            </w:pPr>
          </w:p>
        </w:tc>
      </w:tr>
      <w:tr w:rsidR="00B44DA1" w14:paraId="221ED3CD" w14:textId="77777777">
        <w:trPr>
          <w:trHeight w:val="173"/>
        </w:trPr>
        <w:tc>
          <w:tcPr>
            <w:tcW w:w="80" w:type="dxa"/>
            <w:tcBorders>
              <w:left w:val="single" w:sz="8" w:space="0" w:color="auto"/>
            </w:tcBorders>
            <w:shd w:val="clear" w:color="auto" w:fill="F7CAAC"/>
            <w:vAlign w:val="bottom"/>
          </w:tcPr>
          <w:p w14:paraId="780A3A47" w14:textId="77777777" w:rsidR="00B44DA1" w:rsidRDefault="00B44DA1">
            <w:pPr>
              <w:rPr>
                <w:sz w:val="15"/>
                <w:szCs w:val="15"/>
              </w:rPr>
            </w:pPr>
          </w:p>
        </w:tc>
        <w:tc>
          <w:tcPr>
            <w:tcW w:w="1100" w:type="dxa"/>
            <w:shd w:val="clear" w:color="auto" w:fill="F7CAAC"/>
            <w:vAlign w:val="bottom"/>
          </w:tcPr>
          <w:p w14:paraId="3B6AB77F" w14:textId="77777777" w:rsidR="00B44DA1" w:rsidRDefault="00B44DA1">
            <w:pPr>
              <w:rPr>
                <w:sz w:val="15"/>
                <w:szCs w:val="15"/>
              </w:rPr>
            </w:pPr>
          </w:p>
        </w:tc>
        <w:tc>
          <w:tcPr>
            <w:tcW w:w="100" w:type="dxa"/>
            <w:tcBorders>
              <w:right w:val="single" w:sz="8" w:space="0" w:color="auto"/>
            </w:tcBorders>
            <w:shd w:val="clear" w:color="auto" w:fill="F7CAAC"/>
            <w:vAlign w:val="bottom"/>
          </w:tcPr>
          <w:p w14:paraId="080E46CD" w14:textId="77777777" w:rsidR="00B44DA1" w:rsidRDefault="00B44DA1">
            <w:pPr>
              <w:rPr>
                <w:sz w:val="15"/>
                <w:szCs w:val="15"/>
              </w:rPr>
            </w:pPr>
          </w:p>
        </w:tc>
        <w:tc>
          <w:tcPr>
            <w:tcW w:w="1180" w:type="dxa"/>
            <w:tcBorders>
              <w:left w:val="single" w:sz="8" w:space="0" w:color="D0CECE"/>
            </w:tcBorders>
            <w:shd w:val="clear" w:color="auto" w:fill="D0CECE"/>
            <w:vAlign w:val="bottom"/>
          </w:tcPr>
          <w:p w14:paraId="26BEDAC6" w14:textId="77777777" w:rsidR="00B44DA1" w:rsidRDefault="00B44DA1">
            <w:pPr>
              <w:rPr>
                <w:sz w:val="15"/>
                <w:szCs w:val="15"/>
              </w:rPr>
            </w:pPr>
          </w:p>
        </w:tc>
        <w:tc>
          <w:tcPr>
            <w:tcW w:w="220" w:type="dxa"/>
            <w:tcBorders>
              <w:right w:val="single" w:sz="8" w:space="0" w:color="auto"/>
            </w:tcBorders>
            <w:shd w:val="clear" w:color="auto" w:fill="D0CECE"/>
            <w:vAlign w:val="bottom"/>
          </w:tcPr>
          <w:p w14:paraId="02DBAF88" w14:textId="77777777" w:rsidR="00B44DA1" w:rsidRDefault="00B44DA1">
            <w:pPr>
              <w:rPr>
                <w:sz w:val="15"/>
                <w:szCs w:val="15"/>
              </w:rPr>
            </w:pPr>
          </w:p>
        </w:tc>
        <w:tc>
          <w:tcPr>
            <w:tcW w:w="2040" w:type="dxa"/>
            <w:vMerge w:val="restart"/>
            <w:shd w:val="clear" w:color="auto" w:fill="D0CECE"/>
            <w:vAlign w:val="bottom"/>
          </w:tcPr>
          <w:p w14:paraId="40E9A077" w14:textId="77777777" w:rsidR="00B44DA1" w:rsidRDefault="00B32628">
            <w:pPr>
              <w:rPr>
                <w:sz w:val="20"/>
                <w:szCs w:val="20"/>
              </w:rPr>
            </w:pPr>
            <w:r>
              <w:t>程序不需要</w:t>
            </w:r>
          </w:p>
        </w:tc>
        <w:tc>
          <w:tcPr>
            <w:tcW w:w="540" w:type="dxa"/>
            <w:shd w:val="clear" w:color="auto" w:fill="D0CECE"/>
            <w:vAlign w:val="bottom"/>
          </w:tcPr>
          <w:p w14:paraId="5DBDC794" w14:textId="77777777" w:rsidR="00B44DA1" w:rsidRDefault="00B44DA1">
            <w:pPr>
              <w:rPr>
                <w:sz w:val="15"/>
                <w:szCs w:val="15"/>
              </w:rPr>
            </w:pPr>
          </w:p>
        </w:tc>
        <w:tc>
          <w:tcPr>
            <w:tcW w:w="120" w:type="dxa"/>
            <w:tcBorders>
              <w:right w:val="single" w:sz="8" w:space="0" w:color="auto"/>
            </w:tcBorders>
            <w:shd w:val="clear" w:color="auto" w:fill="D0CECE"/>
            <w:vAlign w:val="bottom"/>
          </w:tcPr>
          <w:p w14:paraId="549E5B25" w14:textId="77777777" w:rsidR="00B44DA1" w:rsidRDefault="00B44DA1">
            <w:pPr>
              <w:rPr>
                <w:sz w:val="15"/>
                <w:szCs w:val="15"/>
              </w:rPr>
            </w:pPr>
          </w:p>
        </w:tc>
        <w:tc>
          <w:tcPr>
            <w:tcW w:w="40" w:type="dxa"/>
            <w:shd w:val="clear" w:color="auto" w:fill="D0CECE"/>
            <w:vAlign w:val="bottom"/>
          </w:tcPr>
          <w:p w14:paraId="5A1B873C" w14:textId="77777777" w:rsidR="00B44DA1" w:rsidRDefault="00B44DA1">
            <w:pPr>
              <w:rPr>
                <w:sz w:val="15"/>
                <w:szCs w:val="15"/>
              </w:rPr>
            </w:pPr>
          </w:p>
        </w:tc>
        <w:tc>
          <w:tcPr>
            <w:tcW w:w="40" w:type="dxa"/>
            <w:shd w:val="clear" w:color="auto" w:fill="D0CECE"/>
            <w:vAlign w:val="bottom"/>
          </w:tcPr>
          <w:p w14:paraId="6D1FFF1B" w14:textId="77777777" w:rsidR="00B44DA1" w:rsidRDefault="00B44DA1">
            <w:pPr>
              <w:rPr>
                <w:sz w:val="15"/>
                <w:szCs w:val="15"/>
              </w:rPr>
            </w:pPr>
          </w:p>
        </w:tc>
        <w:tc>
          <w:tcPr>
            <w:tcW w:w="2700" w:type="dxa"/>
            <w:tcBorders>
              <w:right w:val="single" w:sz="8" w:space="0" w:color="auto"/>
            </w:tcBorders>
            <w:shd w:val="clear" w:color="auto" w:fill="D0CECE"/>
            <w:vAlign w:val="bottom"/>
          </w:tcPr>
          <w:p w14:paraId="7F8AA7BD" w14:textId="77777777" w:rsidR="00B44DA1" w:rsidRDefault="00B32628">
            <w:pPr>
              <w:ind w:left="260"/>
              <w:rPr>
                <w:sz w:val="20"/>
                <w:szCs w:val="20"/>
              </w:rPr>
            </w:pPr>
            <w:r>
              <w:t>主管当局及</w:t>
            </w:r>
            <w:r>
              <w:t>/</w:t>
            </w:r>
            <w:r>
              <w:t>或</w:t>
            </w:r>
          </w:p>
        </w:tc>
        <w:tc>
          <w:tcPr>
            <w:tcW w:w="60" w:type="dxa"/>
            <w:shd w:val="clear" w:color="auto" w:fill="D0CECE"/>
            <w:vAlign w:val="bottom"/>
          </w:tcPr>
          <w:p w14:paraId="05520476" w14:textId="77777777" w:rsidR="00B44DA1" w:rsidRDefault="00B44DA1">
            <w:pPr>
              <w:rPr>
                <w:sz w:val="15"/>
                <w:szCs w:val="15"/>
              </w:rPr>
            </w:pPr>
          </w:p>
        </w:tc>
        <w:tc>
          <w:tcPr>
            <w:tcW w:w="2640" w:type="dxa"/>
            <w:vMerge w:val="restart"/>
            <w:shd w:val="clear" w:color="auto" w:fill="D0CECE"/>
            <w:vAlign w:val="bottom"/>
          </w:tcPr>
          <w:p w14:paraId="3681CDA7" w14:textId="77777777" w:rsidR="00B44DA1" w:rsidRDefault="00B32628">
            <w:pPr>
              <w:ind w:left="20"/>
              <w:rPr>
                <w:sz w:val="20"/>
                <w:szCs w:val="20"/>
              </w:rPr>
            </w:pPr>
            <w:r>
              <w:t>和中号一样，另外</w:t>
            </w:r>
            <w:r>
              <w:t>:</w:t>
            </w:r>
          </w:p>
        </w:tc>
        <w:tc>
          <w:tcPr>
            <w:tcW w:w="100" w:type="dxa"/>
            <w:tcBorders>
              <w:right w:val="single" w:sz="8" w:space="0" w:color="auto"/>
            </w:tcBorders>
            <w:shd w:val="clear" w:color="auto" w:fill="D0CECE"/>
            <w:vAlign w:val="bottom"/>
          </w:tcPr>
          <w:p w14:paraId="2CBB4EA5" w14:textId="77777777" w:rsidR="00B44DA1" w:rsidRDefault="00B44DA1">
            <w:pPr>
              <w:rPr>
                <w:sz w:val="15"/>
                <w:szCs w:val="15"/>
              </w:rPr>
            </w:pPr>
          </w:p>
        </w:tc>
        <w:tc>
          <w:tcPr>
            <w:tcW w:w="0" w:type="dxa"/>
            <w:vAlign w:val="bottom"/>
          </w:tcPr>
          <w:p w14:paraId="28C4D4A7" w14:textId="77777777" w:rsidR="00B44DA1" w:rsidRDefault="00B44DA1">
            <w:pPr>
              <w:rPr>
                <w:sz w:val="1"/>
                <w:szCs w:val="1"/>
              </w:rPr>
            </w:pPr>
          </w:p>
        </w:tc>
      </w:tr>
      <w:tr w:rsidR="00B44DA1" w14:paraId="197A7E0B" w14:textId="77777777">
        <w:trPr>
          <w:trHeight w:val="80"/>
        </w:trPr>
        <w:tc>
          <w:tcPr>
            <w:tcW w:w="80" w:type="dxa"/>
            <w:tcBorders>
              <w:left w:val="single" w:sz="8" w:space="0" w:color="auto"/>
            </w:tcBorders>
            <w:shd w:val="clear" w:color="auto" w:fill="F7CAAC"/>
            <w:vAlign w:val="bottom"/>
          </w:tcPr>
          <w:p w14:paraId="13B01DBE" w14:textId="77777777" w:rsidR="00B44DA1" w:rsidRDefault="00B44DA1">
            <w:pPr>
              <w:rPr>
                <w:sz w:val="6"/>
                <w:szCs w:val="6"/>
              </w:rPr>
            </w:pPr>
          </w:p>
        </w:tc>
        <w:tc>
          <w:tcPr>
            <w:tcW w:w="1100" w:type="dxa"/>
            <w:shd w:val="clear" w:color="auto" w:fill="F7CAAC"/>
            <w:vAlign w:val="bottom"/>
          </w:tcPr>
          <w:p w14:paraId="6671B353" w14:textId="77777777" w:rsidR="00B44DA1" w:rsidRDefault="00B44DA1">
            <w:pPr>
              <w:rPr>
                <w:sz w:val="6"/>
                <w:szCs w:val="6"/>
              </w:rPr>
            </w:pPr>
          </w:p>
        </w:tc>
        <w:tc>
          <w:tcPr>
            <w:tcW w:w="100" w:type="dxa"/>
            <w:tcBorders>
              <w:right w:val="single" w:sz="8" w:space="0" w:color="auto"/>
            </w:tcBorders>
            <w:shd w:val="clear" w:color="auto" w:fill="F7CAAC"/>
            <w:vAlign w:val="bottom"/>
          </w:tcPr>
          <w:p w14:paraId="32F964EC" w14:textId="77777777" w:rsidR="00B44DA1" w:rsidRDefault="00B44DA1">
            <w:pPr>
              <w:rPr>
                <w:sz w:val="6"/>
                <w:szCs w:val="6"/>
              </w:rPr>
            </w:pPr>
          </w:p>
        </w:tc>
        <w:tc>
          <w:tcPr>
            <w:tcW w:w="1180" w:type="dxa"/>
            <w:tcBorders>
              <w:left w:val="single" w:sz="8" w:space="0" w:color="D0CECE"/>
            </w:tcBorders>
            <w:shd w:val="clear" w:color="auto" w:fill="D0CECE"/>
            <w:vAlign w:val="bottom"/>
          </w:tcPr>
          <w:p w14:paraId="24A18F8C" w14:textId="77777777" w:rsidR="00B44DA1" w:rsidRDefault="00B44DA1">
            <w:pPr>
              <w:rPr>
                <w:sz w:val="6"/>
                <w:szCs w:val="6"/>
              </w:rPr>
            </w:pPr>
          </w:p>
        </w:tc>
        <w:tc>
          <w:tcPr>
            <w:tcW w:w="220" w:type="dxa"/>
            <w:tcBorders>
              <w:right w:val="single" w:sz="8" w:space="0" w:color="auto"/>
            </w:tcBorders>
            <w:shd w:val="clear" w:color="auto" w:fill="D0CECE"/>
            <w:vAlign w:val="bottom"/>
          </w:tcPr>
          <w:p w14:paraId="650CB138" w14:textId="77777777" w:rsidR="00B44DA1" w:rsidRDefault="00B44DA1">
            <w:pPr>
              <w:rPr>
                <w:sz w:val="6"/>
                <w:szCs w:val="6"/>
              </w:rPr>
            </w:pPr>
          </w:p>
        </w:tc>
        <w:tc>
          <w:tcPr>
            <w:tcW w:w="2040" w:type="dxa"/>
            <w:vMerge/>
            <w:shd w:val="clear" w:color="auto" w:fill="D0CECE"/>
            <w:vAlign w:val="bottom"/>
          </w:tcPr>
          <w:p w14:paraId="32F79680" w14:textId="77777777" w:rsidR="00B44DA1" w:rsidRDefault="00B44DA1">
            <w:pPr>
              <w:rPr>
                <w:sz w:val="6"/>
                <w:szCs w:val="6"/>
              </w:rPr>
            </w:pPr>
          </w:p>
        </w:tc>
        <w:tc>
          <w:tcPr>
            <w:tcW w:w="540" w:type="dxa"/>
            <w:shd w:val="clear" w:color="auto" w:fill="D0CECE"/>
            <w:vAlign w:val="bottom"/>
          </w:tcPr>
          <w:p w14:paraId="5F556837" w14:textId="77777777" w:rsidR="00B44DA1" w:rsidRDefault="00B44DA1">
            <w:pPr>
              <w:rPr>
                <w:sz w:val="6"/>
                <w:szCs w:val="6"/>
              </w:rPr>
            </w:pPr>
          </w:p>
        </w:tc>
        <w:tc>
          <w:tcPr>
            <w:tcW w:w="120" w:type="dxa"/>
            <w:tcBorders>
              <w:right w:val="single" w:sz="8" w:space="0" w:color="auto"/>
            </w:tcBorders>
            <w:shd w:val="clear" w:color="auto" w:fill="D0CECE"/>
            <w:vAlign w:val="bottom"/>
          </w:tcPr>
          <w:p w14:paraId="6A8BFD44" w14:textId="77777777" w:rsidR="00B44DA1" w:rsidRDefault="00B44DA1">
            <w:pPr>
              <w:rPr>
                <w:sz w:val="6"/>
                <w:szCs w:val="6"/>
              </w:rPr>
            </w:pPr>
          </w:p>
        </w:tc>
        <w:tc>
          <w:tcPr>
            <w:tcW w:w="40" w:type="dxa"/>
            <w:shd w:val="clear" w:color="auto" w:fill="D0CECE"/>
            <w:vAlign w:val="bottom"/>
          </w:tcPr>
          <w:p w14:paraId="177FFA23" w14:textId="77777777" w:rsidR="00B44DA1" w:rsidRDefault="00B44DA1">
            <w:pPr>
              <w:rPr>
                <w:sz w:val="6"/>
                <w:szCs w:val="6"/>
              </w:rPr>
            </w:pPr>
          </w:p>
        </w:tc>
        <w:tc>
          <w:tcPr>
            <w:tcW w:w="40" w:type="dxa"/>
            <w:shd w:val="clear" w:color="auto" w:fill="D0CECE"/>
            <w:vAlign w:val="bottom"/>
          </w:tcPr>
          <w:p w14:paraId="23ABE1CA" w14:textId="77777777" w:rsidR="00B44DA1" w:rsidRDefault="00B44DA1">
            <w:pPr>
              <w:rPr>
                <w:sz w:val="6"/>
                <w:szCs w:val="6"/>
              </w:rPr>
            </w:pPr>
          </w:p>
        </w:tc>
        <w:tc>
          <w:tcPr>
            <w:tcW w:w="2700" w:type="dxa"/>
            <w:vMerge w:val="restart"/>
            <w:tcBorders>
              <w:right w:val="single" w:sz="8" w:space="0" w:color="auto"/>
            </w:tcBorders>
            <w:shd w:val="clear" w:color="auto" w:fill="D0CECE"/>
            <w:vAlign w:val="bottom"/>
          </w:tcPr>
          <w:p w14:paraId="1401CA64" w14:textId="77777777" w:rsidR="00B44DA1" w:rsidRDefault="00B32628">
            <w:pPr>
              <w:ind w:left="260"/>
              <w:rPr>
                <w:sz w:val="20"/>
                <w:szCs w:val="20"/>
              </w:rPr>
            </w:pPr>
            <w:r>
              <w:t>按照</w:t>
            </w:r>
          </w:p>
        </w:tc>
        <w:tc>
          <w:tcPr>
            <w:tcW w:w="60" w:type="dxa"/>
            <w:shd w:val="clear" w:color="auto" w:fill="D0CECE"/>
            <w:vAlign w:val="bottom"/>
          </w:tcPr>
          <w:p w14:paraId="23BE2729" w14:textId="77777777" w:rsidR="00B44DA1" w:rsidRDefault="00B44DA1">
            <w:pPr>
              <w:rPr>
                <w:sz w:val="6"/>
                <w:szCs w:val="6"/>
              </w:rPr>
            </w:pPr>
          </w:p>
        </w:tc>
        <w:tc>
          <w:tcPr>
            <w:tcW w:w="2640" w:type="dxa"/>
            <w:vMerge/>
            <w:shd w:val="clear" w:color="auto" w:fill="D0CECE"/>
            <w:vAlign w:val="bottom"/>
          </w:tcPr>
          <w:p w14:paraId="50F118A6" w14:textId="77777777" w:rsidR="00B44DA1" w:rsidRDefault="00B44DA1">
            <w:pPr>
              <w:rPr>
                <w:sz w:val="6"/>
                <w:szCs w:val="6"/>
              </w:rPr>
            </w:pPr>
          </w:p>
        </w:tc>
        <w:tc>
          <w:tcPr>
            <w:tcW w:w="100" w:type="dxa"/>
            <w:tcBorders>
              <w:right w:val="single" w:sz="8" w:space="0" w:color="auto"/>
            </w:tcBorders>
            <w:shd w:val="clear" w:color="auto" w:fill="D0CECE"/>
            <w:vAlign w:val="bottom"/>
          </w:tcPr>
          <w:p w14:paraId="4C4B8074" w14:textId="77777777" w:rsidR="00B44DA1" w:rsidRDefault="00B44DA1">
            <w:pPr>
              <w:rPr>
                <w:sz w:val="6"/>
                <w:szCs w:val="6"/>
              </w:rPr>
            </w:pPr>
          </w:p>
        </w:tc>
        <w:tc>
          <w:tcPr>
            <w:tcW w:w="0" w:type="dxa"/>
            <w:vAlign w:val="bottom"/>
          </w:tcPr>
          <w:p w14:paraId="078BCE6A" w14:textId="77777777" w:rsidR="00B44DA1" w:rsidRDefault="00B44DA1">
            <w:pPr>
              <w:rPr>
                <w:sz w:val="1"/>
                <w:szCs w:val="1"/>
              </w:rPr>
            </w:pPr>
          </w:p>
        </w:tc>
      </w:tr>
      <w:tr w:rsidR="00B44DA1" w14:paraId="66484701" w14:textId="77777777">
        <w:trPr>
          <w:trHeight w:val="93"/>
        </w:trPr>
        <w:tc>
          <w:tcPr>
            <w:tcW w:w="80" w:type="dxa"/>
            <w:tcBorders>
              <w:left w:val="single" w:sz="8" w:space="0" w:color="auto"/>
            </w:tcBorders>
            <w:shd w:val="clear" w:color="auto" w:fill="F7CAAC"/>
            <w:vAlign w:val="bottom"/>
          </w:tcPr>
          <w:p w14:paraId="0B42350E" w14:textId="77777777" w:rsidR="00B44DA1" w:rsidRDefault="00B44DA1">
            <w:pPr>
              <w:rPr>
                <w:sz w:val="8"/>
                <w:szCs w:val="8"/>
              </w:rPr>
            </w:pPr>
          </w:p>
        </w:tc>
        <w:tc>
          <w:tcPr>
            <w:tcW w:w="1100" w:type="dxa"/>
            <w:shd w:val="clear" w:color="auto" w:fill="F7CAAC"/>
            <w:vAlign w:val="bottom"/>
          </w:tcPr>
          <w:p w14:paraId="05FA1163" w14:textId="77777777" w:rsidR="00B44DA1" w:rsidRDefault="00B44DA1">
            <w:pPr>
              <w:rPr>
                <w:sz w:val="8"/>
                <w:szCs w:val="8"/>
              </w:rPr>
            </w:pPr>
          </w:p>
        </w:tc>
        <w:tc>
          <w:tcPr>
            <w:tcW w:w="100" w:type="dxa"/>
            <w:tcBorders>
              <w:right w:val="single" w:sz="8" w:space="0" w:color="auto"/>
            </w:tcBorders>
            <w:shd w:val="clear" w:color="auto" w:fill="F7CAAC"/>
            <w:vAlign w:val="bottom"/>
          </w:tcPr>
          <w:p w14:paraId="6579B863" w14:textId="77777777" w:rsidR="00B44DA1" w:rsidRDefault="00B44DA1">
            <w:pPr>
              <w:rPr>
                <w:sz w:val="8"/>
                <w:szCs w:val="8"/>
              </w:rPr>
            </w:pPr>
          </w:p>
        </w:tc>
        <w:tc>
          <w:tcPr>
            <w:tcW w:w="1180" w:type="dxa"/>
            <w:tcBorders>
              <w:left w:val="single" w:sz="8" w:space="0" w:color="D0CECE"/>
            </w:tcBorders>
            <w:shd w:val="clear" w:color="auto" w:fill="D0CECE"/>
            <w:vAlign w:val="bottom"/>
          </w:tcPr>
          <w:p w14:paraId="09A39B5D" w14:textId="77777777" w:rsidR="00B44DA1" w:rsidRDefault="00B44DA1">
            <w:pPr>
              <w:rPr>
                <w:sz w:val="8"/>
                <w:szCs w:val="8"/>
              </w:rPr>
            </w:pPr>
          </w:p>
        </w:tc>
        <w:tc>
          <w:tcPr>
            <w:tcW w:w="220" w:type="dxa"/>
            <w:tcBorders>
              <w:right w:val="single" w:sz="8" w:space="0" w:color="auto"/>
            </w:tcBorders>
            <w:shd w:val="clear" w:color="auto" w:fill="D0CECE"/>
            <w:vAlign w:val="bottom"/>
          </w:tcPr>
          <w:p w14:paraId="648BF9C0" w14:textId="77777777" w:rsidR="00B44DA1" w:rsidRDefault="00B44DA1">
            <w:pPr>
              <w:rPr>
                <w:sz w:val="8"/>
                <w:szCs w:val="8"/>
              </w:rPr>
            </w:pPr>
          </w:p>
        </w:tc>
        <w:tc>
          <w:tcPr>
            <w:tcW w:w="2700" w:type="dxa"/>
            <w:gridSpan w:val="3"/>
            <w:vMerge w:val="restart"/>
            <w:tcBorders>
              <w:right w:val="single" w:sz="8" w:space="0" w:color="auto"/>
            </w:tcBorders>
            <w:shd w:val="clear" w:color="auto" w:fill="D0CECE"/>
            <w:vAlign w:val="bottom"/>
          </w:tcPr>
          <w:p w14:paraId="68F93914" w14:textId="77777777" w:rsidR="00B44DA1" w:rsidRDefault="00B32628">
            <w:pPr>
              <w:ind w:left="260"/>
              <w:rPr>
                <w:sz w:val="20"/>
                <w:szCs w:val="20"/>
              </w:rPr>
            </w:pPr>
            <w:r>
              <w:t>标准的验证</w:t>
            </w:r>
          </w:p>
        </w:tc>
        <w:tc>
          <w:tcPr>
            <w:tcW w:w="40" w:type="dxa"/>
            <w:shd w:val="clear" w:color="auto" w:fill="D0CECE"/>
            <w:vAlign w:val="bottom"/>
          </w:tcPr>
          <w:p w14:paraId="3C0F978C" w14:textId="77777777" w:rsidR="00B44DA1" w:rsidRDefault="00B44DA1">
            <w:pPr>
              <w:rPr>
                <w:sz w:val="8"/>
                <w:szCs w:val="8"/>
              </w:rPr>
            </w:pPr>
          </w:p>
        </w:tc>
        <w:tc>
          <w:tcPr>
            <w:tcW w:w="40" w:type="dxa"/>
            <w:shd w:val="clear" w:color="auto" w:fill="D0CECE"/>
            <w:vAlign w:val="bottom"/>
          </w:tcPr>
          <w:p w14:paraId="3D35A330" w14:textId="77777777" w:rsidR="00B44DA1" w:rsidRDefault="00B44DA1">
            <w:pPr>
              <w:rPr>
                <w:sz w:val="8"/>
                <w:szCs w:val="8"/>
              </w:rPr>
            </w:pPr>
          </w:p>
        </w:tc>
        <w:tc>
          <w:tcPr>
            <w:tcW w:w="2700" w:type="dxa"/>
            <w:vMerge/>
            <w:tcBorders>
              <w:right w:val="single" w:sz="8" w:space="0" w:color="auto"/>
            </w:tcBorders>
            <w:shd w:val="clear" w:color="auto" w:fill="D0CECE"/>
            <w:vAlign w:val="bottom"/>
          </w:tcPr>
          <w:p w14:paraId="4DC22D4C" w14:textId="77777777" w:rsidR="00B44DA1" w:rsidRDefault="00B44DA1">
            <w:pPr>
              <w:rPr>
                <w:sz w:val="8"/>
                <w:szCs w:val="8"/>
              </w:rPr>
            </w:pPr>
          </w:p>
        </w:tc>
        <w:tc>
          <w:tcPr>
            <w:tcW w:w="60" w:type="dxa"/>
            <w:shd w:val="clear" w:color="auto" w:fill="D0CECE"/>
            <w:vAlign w:val="bottom"/>
          </w:tcPr>
          <w:p w14:paraId="2D5093AD" w14:textId="77777777" w:rsidR="00B44DA1" w:rsidRDefault="00B44DA1">
            <w:pPr>
              <w:rPr>
                <w:sz w:val="8"/>
                <w:szCs w:val="8"/>
              </w:rPr>
            </w:pPr>
          </w:p>
        </w:tc>
        <w:tc>
          <w:tcPr>
            <w:tcW w:w="2640" w:type="dxa"/>
            <w:shd w:val="clear" w:color="auto" w:fill="D0CECE"/>
            <w:vAlign w:val="bottom"/>
          </w:tcPr>
          <w:p w14:paraId="073E303D" w14:textId="77777777" w:rsidR="00B44DA1" w:rsidRDefault="00B44DA1">
            <w:pPr>
              <w:rPr>
                <w:sz w:val="8"/>
                <w:szCs w:val="8"/>
              </w:rPr>
            </w:pPr>
          </w:p>
        </w:tc>
        <w:tc>
          <w:tcPr>
            <w:tcW w:w="100" w:type="dxa"/>
            <w:tcBorders>
              <w:right w:val="single" w:sz="8" w:space="0" w:color="auto"/>
            </w:tcBorders>
            <w:shd w:val="clear" w:color="auto" w:fill="D0CECE"/>
            <w:vAlign w:val="bottom"/>
          </w:tcPr>
          <w:p w14:paraId="77CD4636" w14:textId="77777777" w:rsidR="00B44DA1" w:rsidRDefault="00B44DA1">
            <w:pPr>
              <w:rPr>
                <w:sz w:val="8"/>
                <w:szCs w:val="8"/>
              </w:rPr>
            </w:pPr>
          </w:p>
        </w:tc>
        <w:tc>
          <w:tcPr>
            <w:tcW w:w="0" w:type="dxa"/>
            <w:vAlign w:val="bottom"/>
          </w:tcPr>
          <w:p w14:paraId="190B6C59" w14:textId="77777777" w:rsidR="00B44DA1" w:rsidRDefault="00B44DA1">
            <w:pPr>
              <w:rPr>
                <w:sz w:val="1"/>
                <w:szCs w:val="1"/>
              </w:rPr>
            </w:pPr>
          </w:p>
        </w:tc>
      </w:tr>
      <w:tr w:rsidR="00B44DA1" w14:paraId="3FB647AA" w14:textId="77777777">
        <w:trPr>
          <w:trHeight w:val="80"/>
        </w:trPr>
        <w:tc>
          <w:tcPr>
            <w:tcW w:w="80" w:type="dxa"/>
            <w:tcBorders>
              <w:left w:val="single" w:sz="8" w:space="0" w:color="auto"/>
            </w:tcBorders>
            <w:shd w:val="clear" w:color="auto" w:fill="F7CAAC"/>
            <w:vAlign w:val="bottom"/>
          </w:tcPr>
          <w:p w14:paraId="7DD8E5CC" w14:textId="77777777" w:rsidR="00B44DA1" w:rsidRDefault="00B44DA1">
            <w:pPr>
              <w:rPr>
                <w:sz w:val="6"/>
                <w:szCs w:val="6"/>
              </w:rPr>
            </w:pPr>
          </w:p>
        </w:tc>
        <w:tc>
          <w:tcPr>
            <w:tcW w:w="1100" w:type="dxa"/>
            <w:shd w:val="clear" w:color="auto" w:fill="F7CAAC"/>
            <w:vAlign w:val="bottom"/>
          </w:tcPr>
          <w:p w14:paraId="04F4CDA8" w14:textId="77777777" w:rsidR="00B44DA1" w:rsidRDefault="00B44DA1">
            <w:pPr>
              <w:rPr>
                <w:sz w:val="6"/>
                <w:szCs w:val="6"/>
              </w:rPr>
            </w:pPr>
          </w:p>
        </w:tc>
        <w:tc>
          <w:tcPr>
            <w:tcW w:w="100" w:type="dxa"/>
            <w:tcBorders>
              <w:right w:val="single" w:sz="8" w:space="0" w:color="auto"/>
            </w:tcBorders>
            <w:shd w:val="clear" w:color="auto" w:fill="F7CAAC"/>
            <w:vAlign w:val="bottom"/>
          </w:tcPr>
          <w:p w14:paraId="3E8253F6" w14:textId="77777777" w:rsidR="00B44DA1" w:rsidRDefault="00B44DA1">
            <w:pPr>
              <w:rPr>
                <w:sz w:val="6"/>
                <w:szCs w:val="6"/>
              </w:rPr>
            </w:pPr>
          </w:p>
        </w:tc>
        <w:tc>
          <w:tcPr>
            <w:tcW w:w="1180" w:type="dxa"/>
            <w:tcBorders>
              <w:left w:val="single" w:sz="8" w:space="0" w:color="D0CECE"/>
            </w:tcBorders>
            <w:shd w:val="clear" w:color="auto" w:fill="D0CECE"/>
            <w:vAlign w:val="bottom"/>
          </w:tcPr>
          <w:p w14:paraId="28DBEB78" w14:textId="77777777" w:rsidR="00B44DA1" w:rsidRDefault="00B44DA1">
            <w:pPr>
              <w:rPr>
                <w:sz w:val="6"/>
                <w:szCs w:val="6"/>
              </w:rPr>
            </w:pPr>
          </w:p>
        </w:tc>
        <w:tc>
          <w:tcPr>
            <w:tcW w:w="220" w:type="dxa"/>
            <w:tcBorders>
              <w:right w:val="single" w:sz="8" w:space="0" w:color="auto"/>
            </w:tcBorders>
            <w:shd w:val="clear" w:color="auto" w:fill="D0CECE"/>
            <w:vAlign w:val="bottom"/>
          </w:tcPr>
          <w:p w14:paraId="17E5320A" w14:textId="77777777" w:rsidR="00B44DA1" w:rsidRDefault="00B44DA1">
            <w:pPr>
              <w:rPr>
                <w:sz w:val="6"/>
                <w:szCs w:val="6"/>
              </w:rPr>
            </w:pPr>
          </w:p>
        </w:tc>
        <w:tc>
          <w:tcPr>
            <w:tcW w:w="2700" w:type="dxa"/>
            <w:gridSpan w:val="3"/>
            <w:vMerge/>
            <w:tcBorders>
              <w:right w:val="single" w:sz="8" w:space="0" w:color="auto"/>
            </w:tcBorders>
            <w:shd w:val="clear" w:color="auto" w:fill="D0CECE"/>
            <w:vAlign w:val="bottom"/>
          </w:tcPr>
          <w:p w14:paraId="4EBD5C22" w14:textId="77777777" w:rsidR="00B44DA1" w:rsidRDefault="00B44DA1">
            <w:pPr>
              <w:rPr>
                <w:sz w:val="6"/>
                <w:szCs w:val="6"/>
              </w:rPr>
            </w:pPr>
          </w:p>
        </w:tc>
        <w:tc>
          <w:tcPr>
            <w:tcW w:w="40" w:type="dxa"/>
            <w:shd w:val="clear" w:color="auto" w:fill="D0CECE"/>
            <w:vAlign w:val="bottom"/>
          </w:tcPr>
          <w:p w14:paraId="51846E86" w14:textId="77777777" w:rsidR="00B44DA1" w:rsidRDefault="00B44DA1">
            <w:pPr>
              <w:rPr>
                <w:sz w:val="6"/>
                <w:szCs w:val="6"/>
              </w:rPr>
            </w:pPr>
          </w:p>
        </w:tc>
        <w:tc>
          <w:tcPr>
            <w:tcW w:w="40" w:type="dxa"/>
            <w:shd w:val="clear" w:color="auto" w:fill="D0CECE"/>
            <w:vAlign w:val="bottom"/>
          </w:tcPr>
          <w:p w14:paraId="6090F347" w14:textId="77777777" w:rsidR="00B44DA1" w:rsidRDefault="00B44DA1">
            <w:pPr>
              <w:rPr>
                <w:sz w:val="6"/>
                <w:szCs w:val="6"/>
              </w:rPr>
            </w:pPr>
          </w:p>
        </w:tc>
        <w:tc>
          <w:tcPr>
            <w:tcW w:w="2700" w:type="dxa"/>
            <w:vMerge w:val="restart"/>
            <w:tcBorders>
              <w:right w:val="single" w:sz="8" w:space="0" w:color="auto"/>
            </w:tcBorders>
            <w:shd w:val="clear" w:color="auto" w:fill="D0CECE"/>
            <w:vAlign w:val="bottom"/>
          </w:tcPr>
          <w:p w14:paraId="33D1DA83" w14:textId="77777777" w:rsidR="00B44DA1" w:rsidRDefault="00B32628">
            <w:pPr>
              <w:ind w:left="260"/>
              <w:rPr>
                <w:sz w:val="20"/>
                <w:szCs w:val="20"/>
              </w:rPr>
            </w:pPr>
            <w:r>
              <w:t>可接受的</w:t>
            </w:r>
          </w:p>
        </w:tc>
        <w:tc>
          <w:tcPr>
            <w:tcW w:w="60" w:type="dxa"/>
            <w:shd w:val="clear" w:color="auto" w:fill="D0CECE"/>
            <w:vAlign w:val="bottom"/>
          </w:tcPr>
          <w:p w14:paraId="14B8A6C3" w14:textId="77777777" w:rsidR="00B44DA1" w:rsidRDefault="00B44DA1">
            <w:pPr>
              <w:rPr>
                <w:sz w:val="6"/>
                <w:szCs w:val="6"/>
              </w:rPr>
            </w:pPr>
          </w:p>
        </w:tc>
        <w:tc>
          <w:tcPr>
            <w:tcW w:w="2640" w:type="dxa"/>
            <w:vMerge w:val="restart"/>
            <w:shd w:val="clear" w:color="auto" w:fill="D0CECE"/>
            <w:vAlign w:val="bottom"/>
          </w:tcPr>
          <w:p w14:paraId="0AE25225" w14:textId="77777777" w:rsidR="00B44DA1" w:rsidRDefault="00B32628">
            <w:pPr>
              <w:ind w:left="20"/>
              <w:rPr>
                <w:sz w:val="20"/>
                <w:szCs w:val="20"/>
              </w:rPr>
            </w:pPr>
            <w:r>
              <w:t>进行飞行测试以验证</w:t>
            </w:r>
          </w:p>
        </w:tc>
        <w:tc>
          <w:tcPr>
            <w:tcW w:w="100" w:type="dxa"/>
            <w:tcBorders>
              <w:right w:val="single" w:sz="8" w:space="0" w:color="auto"/>
            </w:tcBorders>
            <w:shd w:val="clear" w:color="auto" w:fill="D0CECE"/>
            <w:vAlign w:val="bottom"/>
          </w:tcPr>
          <w:p w14:paraId="27761DF9" w14:textId="77777777" w:rsidR="00B44DA1" w:rsidRDefault="00B44DA1">
            <w:pPr>
              <w:rPr>
                <w:sz w:val="6"/>
                <w:szCs w:val="6"/>
              </w:rPr>
            </w:pPr>
          </w:p>
        </w:tc>
        <w:tc>
          <w:tcPr>
            <w:tcW w:w="0" w:type="dxa"/>
            <w:vAlign w:val="bottom"/>
          </w:tcPr>
          <w:p w14:paraId="7968ACB3" w14:textId="77777777" w:rsidR="00B44DA1" w:rsidRDefault="00B44DA1">
            <w:pPr>
              <w:rPr>
                <w:sz w:val="1"/>
                <w:szCs w:val="1"/>
              </w:rPr>
            </w:pPr>
          </w:p>
        </w:tc>
      </w:tr>
      <w:tr w:rsidR="00B44DA1" w14:paraId="0C9A3AA7" w14:textId="77777777">
        <w:trPr>
          <w:trHeight w:val="93"/>
        </w:trPr>
        <w:tc>
          <w:tcPr>
            <w:tcW w:w="80" w:type="dxa"/>
            <w:tcBorders>
              <w:left w:val="single" w:sz="8" w:space="0" w:color="auto"/>
            </w:tcBorders>
            <w:shd w:val="clear" w:color="auto" w:fill="F7CAAC"/>
            <w:vAlign w:val="bottom"/>
          </w:tcPr>
          <w:p w14:paraId="4EE80951" w14:textId="77777777" w:rsidR="00B44DA1" w:rsidRDefault="00B44DA1">
            <w:pPr>
              <w:rPr>
                <w:sz w:val="8"/>
                <w:szCs w:val="8"/>
              </w:rPr>
            </w:pPr>
          </w:p>
        </w:tc>
        <w:tc>
          <w:tcPr>
            <w:tcW w:w="1100" w:type="dxa"/>
            <w:shd w:val="clear" w:color="auto" w:fill="F7CAAC"/>
            <w:vAlign w:val="bottom"/>
          </w:tcPr>
          <w:p w14:paraId="36BA49FC" w14:textId="77777777" w:rsidR="00B44DA1" w:rsidRDefault="00B44DA1">
            <w:pPr>
              <w:rPr>
                <w:sz w:val="8"/>
                <w:szCs w:val="8"/>
              </w:rPr>
            </w:pPr>
          </w:p>
        </w:tc>
        <w:tc>
          <w:tcPr>
            <w:tcW w:w="100" w:type="dxa"/>
            <w:tcBorders>
              <w:right w:val="single" w:sz="8" w:space="0" w:color="auto"/>
            </w:tcBorders>
            <w:shd w:val="clear" w:color="auto" w:fill="F7CAAC"/>
            <w:vAlign w:val="bottom"/>
          </w:tcPr>
          <w:p w14:paraId="23B50F0E" w14:textId="77777777" w:rsidR="00B44DA1" w:rsidRDefault="00B44DA1">
            <w:pPr>
              <w:rPr>
                <w:sz w:val="8"/>
                <w:szCs w:val="8"/>
              </w:rPr>
            </w:pPr>
          </w:p>
        </w:tc>
        <w:tc>
          <w:tcPr>
            <w:tcW w:w="1180" w:type="dxa"/>
            <w:tcBorders>
              <w:left w:val="single" w:sz="8" w:space="0" w:color="D0CECE"/>
            </w:tcBorders>
            <w:shd w:val="clear" w:color="auto" w:fill="D0CECE"/>
            <w:vAlign w:val="bottom"/>
          </w:tcPr>
          <w:p w14:paraId="740F6300" w14:textId="77777777" w:rsidR="00B44DA1" w:rsidRDefault="00B44DA1">
            <w:pPr>
              <w:rPr>
                <w:sz w:val="8"/>
                <w:szCs w:val="8"/>
              </w:rPr>
            </w:pPr>
          </w:p>
        </w:tc>
        <w:tc>
          <w:tcPr>
            <w:tcW w:w="220" w:type="dxa"/>
            <w:tcBorders>
              <w:right w:val="single" w:sz="8" w:space="0" w:color="auto"/>
            </w:tcBorders>
            <w:shd w:val="clear" w:color="auto" w:fill="D0CECE"/>
            <w:vAlign w:val="bottom"/>
          </w:tcPr>
          <w:p w14:paraId="0D55EBD1" w14:textId="77777777" w:rsidR="00B44DA1" w:rsidRDefault="00B44DA1">
            <w:pPr>
              <w:rPr>
                <w:sz w:val="8"/>
                <w:szCs w:val="8"/>
              </w:rPr>
            </w:pPr>
          </w:p>
        </w:tc>
        <w:tc>
          <w:tcPr>
            <w:tcW w:w="2040" w:type="dxa"/>
            <w:vMerge w:val="restart"/>
            <w:shd w:val="clear" w:color="auto" w:fill="D0CECE"/>
            <w:vAlign w:val="bottom"/>
          </w:tcPr>
          <w:p w14:paraId="34446B4C" w14:textId="77777777" w:rsidR="00B44DA1" w:rsidRDefault="00B32628">
            <w:pPr>
              <w:ind w:left="260"/>
              <w:rPr>
                <w:sz w:val="20"/>
                <w:szCs w:val="20"/>
              </w:rPr>
            </w:pPr>
            <w:r>
              <w:t>或者是一种服从的方式</w:t>
            </w:r>
          </w:p>
        </w:tc>
        <w:tc>
          <w:tcPr>
            <w:tcW w:w="540" w:type="dxa"/>
            <w:shd w:val="clear" w:color="auto" w:fill="D0CECE"/>
            <w:vAlign w:val="bottom"/>
          </w:tcPr>
          <w:p w14:paraId="3FD50931" w14:textId="77777777" w:rsidR="00B44DA1" w:rsidRDefault="00B44DA1">
            <w:pPr>
              <w:rPr>
                <w:sz w:val="8"/>
                <w:szCs w:val="8"/>
              </w:rPr>
            </w:pPr>
          </w:p>
        </w:tc>
        <w:tc>
          <w:tcPr>
            <w:tcW w:w="120" w:type="dxa"/>
            <w:tcBorders>
              <w:right w:val="single" w:sz="8" w:space="0" w:color="auto"/>
            </w:tcBorders>
            <w:shd w:val="clear" w:color="auto" w:fill="D0CECE"/>
            <w:vAlign w:val="bottom"/>
          </w:tcPr>
          <w:p w14:paraId="6ACE7AAF" w14:textId="77777777" w:rsidR="00B44DA1" w:rsidRDefault="00B44DA1">
            <w:pPr>
              <w:rPr>
                <w:sz w:val="8"/>
                <w:szCs w:val="8"/>
              </w:rPr>
            </w:pPr>
          </w:p>
        </w:tc>
        <w:tc>
          <w:tcPr>
            <w:tcW w:w="40" w:type="dxa"/>
            <w:shd w:val="clear" w:color="auto" w:fill="D0CECE"/>
            <w:vAlign w:val="bottom"/>
          </w:tcPr>
          <w:p w14:paraId="0E457C45" w14:textId="77777777" w:rsidR="00B44DA1" w:rsidRDefault="00B44DA1">
            <w:pPr>
              <w:rPr>
                <w:sz w:val="8"/>
                <w:szCs w:val="8"/>
              </w:rPr>
            </w:pPr>
          </w:p>
        </w:tc>
        <w:tc>
          <w:tcPr>
            <w:tcW w:w="40" w:type="dxa"/>
            <w:shd w:val="clear" w:color="auto" w:fill="D0CECE"/>
            <w:vAlign w:val="bottom"/>
          </w:tcPr>
          <w:p w14:paraId="1ABD1DBD" w14:textId="77777777" w:rsidR="00B44DA1" w:rsidRDefault="00B44DA1">
            <w:pPr>
              <w:rPr>
                <w:sz w:val="8"/>
                <w:szCs w:val="8"/>
              </w:rPr>
            </w:pPr>
          </w:p>
        </w:tc>
        <w:tc>
          <w:tcPr>
            <w:tcW w:w="2700" w:type="dxa"/>
            <w:vMerge/>
            <w:tcBorders>
              <w:right w:val="single" w:sz="8" w:space="0" w:color="auto"/>
            </w:tcBorders>
            <w:shd w:val="clear" w:color="auto" w:fill="D0CECE"/>
            <w:vAlign w:val="bottom"/>
          </w:tcPr>
          <w:p w14:paraId="642A97C0" w14:textId="77777777" w:rsidR="00B44DA1" w:rsidRDefault="00B44DA1">
            <w:pPr>
              <w:rPr>
                <w:sz w:val="8"/>
                <w:szCs w:val="8"/>
              </w:rPr>
            </w:pPr>
          </w:p>
        </w:tc>
        <w:tc>
          <w:tcPr>
            <w:tcW w:w="60" w:type="dxa"/>
            <w:shd w:val="clear" w:color="auto" w:fill="D0CECE"/>
            <w:vAlign w:val="bottom"/>
          </w:tcPr>
          <w:p w14:paraId="510C9483" w14:textId="77777777" w:rsidR="00B44DA1" w:rsidRDefault="00B44DA1">
            <w:pPr>
              <w:rPr>
                <w:sz w:val="8"/>
                <w:szCs w:val="8"/>
              </w:rPr>
            </w:pPr>
          </w:p>
        </w:tc>
        <w:tc>
          <w:tcPr>
            <w:tcW w:w="2640" w:type="dxa"/>
            <w:vMerge/>
            <w:shd w:val="clear" w:color="auto" w:fill="D0CECE"/>
            <w:vAlign w:val="bottom"/>
          </w:tcPr>
          <w:p w14:paraId="6AAA57C7" w14:textId="77777777" w:rsidR="00B44DA1" w:rsidRDefault="00B44DA1">
            <w:pPr>
              <w:rPr>
                <w:sz w:val="8"/>
                <w:szCs w:val="8"/>
              </w:rPr>
            </w:pPr>
          </w:p>
        </w:tc>
        <w:tc>
          <w:tcPr>
            <w:tcW w:w="100" w:type="dxa"/>
            <w:tcBorders>
              <w:right w:val="single" w:sz="8" w:space="0" w:color="auto"/>
            </w:tcBorders>
            <w:shd w:val="clear" w:color="auto" w:fill="D0CECE"/>
            <w:vAlign w:val="bottom"/>
          </w:tcPr>
          <w:p w14:paraId="23F6669B" w14:textId="77777777" w:rsidR="00B44DA1" w:rsidRDefault="00B44DA1">
            <w:pPr>
              <w:rPr>
                <w:sz w:val="8"/>
                <w:szCs w:val="8"/>
              </w:rPr>
            </w:pPr>
          </w:p>
        </w:tc>
        <w:tc>
          <w:tcPr>
            <w:tcW w:w="0" w:type="dxa"/>
            <w:vAlign w:val="bottom"/>
          </w:tcPr>
          <w:p w14:paraId="3ECAFEB5" w14:textId="77777777" w:rsidR="00B44DA1" w:rsidRDefault="00B44DA1">
            <w:pPr>
              <w:rPr>
                <w:sz w:val="1"/>
                <w:szCs w:val="1"/>
              </w:rPr>
            </w:pPr>
          </w:p>
        </w:tc>
      </w:tr>
      <w:tr w:rsidR="00B44DA1" w14:paraId="2B468906" w14:textId="77777777">
        <w:trPr>
          <w:trHeight w:val="85"/>
        </w:trPr>
        <w:tc>
          <w:tcPr>
            <w:tcW w:w="80" w:type="dxa"/>
            <w:tcBorders>
              <w:left w:val="single" w:sz="8" w:space="0" w:color="auto"/>
            </w:tcBorders>
            <w:shd w:val="clear" w:color="auto" w:fill="F7CAAC"/>
            <w:vAlign w:val="bottom"/>
          </w:tcPr>
          <w:p w14:paraId="13C8C46E" w14:textId="77777777" w:rsidR="00B44DA1" w:rsidRDefault="00B44DA1">
            <w:pPr>
              <w:rPr>
                <w:sz w:val="7"/>
                <w:szCs w:val="7"/>
              </w:rPr>
            </w:pPr>
          </w:p>
        </w:tc>
        <w:tc>
          <w:tcPr>
            <w:tcW w:w="1100" w:type="dxa"/>
            <w:shd w:val="clear" w:color="auto" w:fill="F7CAAC"/>
            <w:vAlign w:val="bottom"/>
          </w:tcPr>
          <w:p w14:paraId="18246670" w14:textId="77777777" w:rsidR="00B44DA1" w:rsidRDefault="00B44DA1">
            <w:pPr>
              <w:rPr>
                <w:sz w:val="7"/>
                <w:szCs w:val="7"/>
              </w:rPr>
            </w:pPr>
          </w:p>
        </w:tc>
        <w:tc>
          <w:tcPr>
            <w:tcW w:w="100" w:type="dxa"/>
            <w:tcBorders>
              <w:right w:val="single" w:sz="8" w:space="0" w:color="auto"/>
            </w:tcBorders>
            <w:shd w:val="clear" w:color="auto" w:fill="F7CAAC"/>
            <w:vAlign w:val="bottom"/>
          </w:tcPr>
          <w:p w14:paraId="477A8C30" w14:textId="77777777" w:rsidR="00B44DA1" w:rsidRDefault="00B44DA1">
            <w:pPr>
              <w:rPr>
                <w:sz w:val="7"/>
                <w:szCs w:val="7"/>
              </w:rPr>
            </w:pPr>
          </w:p>
        </w:tc>
        <w:tc>
          <w:tcPr>
            <w:tcW w:w="1180" w:type="dxa"/>
            <w:tcBorders>
              <w:left w:val="single" w:sz="8" w:space="0" w:color="D0CECE"/>
            </w:tcBorders>
            <w:shd w:val="clear" w:color="auto" w:fill="D0CECE"/>
            <w:vAlign w:val="bottom"/>
          </w:tcPr>
          <w:p w14:paraId="4360DB70" w14:textId="77777777" w:rsidR="00B44DA1" w:rsidRDefault="00B44DA1">
            <w:pPr>
              <w:rPr>
                <w:sz w:val="7"/>
                <w:szCs w:val="7"/>
              </w:rPr>
            </w:pPr>
          </w:p>
        </w:tc>
        <w:tc>
          <w:tcPr>
            <w:tcW w:w="220" w:type="dxa"/>
            <w:tcBorders>
              <w:right w:val="single" w:sz="8" w:space="0" w:color="auto"/>
            </w:tcBorders>
            <w:shd w:val="clear" w:color="auto" w:fill="D0CECE"/>
            <w:vAlign w:val="bottom"/>
          </w:tcPr>
          <w:p w14:paraId="75CF34E5" w14:textId="77777777" w:rsidR="00B44DA1" w:rsidRDefault="00B44DA1">
            <w:pPr>
              <w:rPr>
                <w:sz w:val="7"/>
                <w:szCs w:val="7"/>
              </w:rPr>
            </w:pPr>
          </w:p>
        </w:tc>
        <w:tc>
          <w:tcPr>
            <w:tcW w:w="2040" w:type="dxa"/>
            <w:vMerge/>
            <w:shd w:val="clear" w:color="auto" w:fill="D0CECE"/>
            <w:vAlign w:val="bottom"/>
          </w:tcPr>
          <w:p w14:paraId="292D33E6" w14:textId="77777777" w:rsidR="00B44DA1" w:rsidRDefault="00B44DA1">
            <w:pPr>
              <w:rPr>
                <w:sz w:val="7"/>
                <w:szCs w:val="7"/>
              </w:rPr>
            </w:pPr>
          </w:p>
        </w:tc>
        <w:tc>
          <w:tcPr>
            <w:tcW w:w="540" w:type="dxa"/>
            <w:shd w:val="clear" w:color="auto" w:fill="D0CECE"/>
            <w:vAlign w:val="bottom"/>
          </w:tcPr>
          <w:p w14:paraId="462CB806" w14:textId="77777777" w:rsidR="00B44DA1" w:rsidRDefault="00B44DA1">
            <w:pPr>
              <w:rPr>
                <w:sz w:val="7"/>
                <w:szCs w:val="7"/>
              </w:rPr>
            </w:pPr>
          </w:p>
        </w:tc>
        <w:tc>
          <w:tcPr>
            <w:tcW w:w="120" w:type="dxa"/>
            <w:tcBorders>
              <w:right w:val="single" w:sz="8" w:space="0" w:color="auto"/>
            </w:tcBorders>
            <w:shd w:val="clear" w:color="auto" w:fill="D0CECE"/>
            <w:vAlign w:val="bottom"/>
          </w:tcPr>
          <w:p w14:paraId="3C9CA43C" w14:textId="77777777" w:rsidR="00B44DA1" w:rsidRDefault="00B44DA1">
            <w:pPr>
              <w:rPr>
                <w:sz w:val="7"/>
                <w:szCs w:val="7"/>
              </w:rPr>
            </w:pPr>
          </w:p>
        </w:tc>
        <w:tc>
          <w:tcPr>
            <w:tcW w:w="40" w:type="dxa"/>
            <w:shd w:val="clear" w:color="auto" w:fill="D0CECE"/>
            <w:vAlign w:val="bottom"/>
          </w:tcPr>
          <w:p w14:paraId="60555468" w14:textId="77777777" w:rsidR="00B44DA1" w:rsidRDefault="00B44DA1">
            <w:pPr>
              <w:rPr>
                <w:sz w:val="7"/>
                <w:szCs w:val="7"/>
              </w:rPr>
            </w:pPr>
          </w:p>
        </w:tc>
        <w:tc>
          <w:tcPr>
            <w:tcW w:w="40" w:type="dxa"/>
            <w:shd w:val="clear" w:color="auto" w:fill="D0CECE"/>
            <w:vAlign w:val="bottom"/>
          </w:tcPr>
          <w:p w14:paraId="449405FA" w14:textId="77777777" w:rsidR="00B44DA1" w:rsidRDefault="00B44DA1">
            <w:pPr>
              <w:rPr>
                <w:sz w:val="7"/>
                <w:szCs w:val="7"/>
              </w:rPr>
            </w:pPr>
          </w:p>
        </w:tc>
        <w:tc>
          <w:tcPr>
            <w:tcW w:w="2700" w:type="dxa"/>
            <w:vMerge w:val="restart"/>
            <w:tcBorders>
              <w:right w:val="single" w:sz="8" w:space="0" w:color="auto"/>
            </w:tcBorders>
            <w:shd w:val="clear" w:color="auto" w:fill="D0CECE"/>
            <w:vAlign w:val="bottom"/>
          </w:tcPr>
          <w:p w14:paraId="7DB62CBF" w14:textId="77777777" w:rsidR="00B44DA1" w:rsidRDefault="00B32628">
            <w:pPr>
              <w:spacing w:line="175" w:lineRule="exact"/>
              <w:ind w:left="260"/>
              <w:rPr>
                <w:sz w:val="20"/>
                <w:szCs w:val="20"/>
              </w:rPr>
            </w:pPr>
            <w:r>
              <w:t>权威</w:t>
            </w:r>
            <w:r>
              <w:t>1</w:t>
            </w:r>
            <w:r>
              <w:t>。</w:t>
            </w:r>
          </w:p>
        </w:tc>
        <w:tc>
          <w:tcPr>
            <w:tcW w:w="60" w:type="dxa"/>
            <w:shd w:val="clear" w:color="auto" w:fill="D0CECE"/>
            <w:vAlign w:val="bottom"/>
          </w:tcPr>
          <w:p w14:paraId="50DF8EED" w14:textId="77777777" w:rsidR="00B44DA1" w:rsidRDefault="00B44DA1">
            <w:pPr>
              <w:rPr>
                <w:sz w:val="7"/>
                <w:szCs w:val="7"/>
              </w:rPr>
            </w:pPr>
          </w:p>
        </w:tc>
        <w:tc>
          <w:tcPr>
            <w:tcW w:w="2640" w:type="dxa"/>
            <w:vMerge/>
            <w:shd w:val="clear" w:color="auto" w:fill="D0CECE"/>
            <w:vAlign w:val="bottom"/>
          </w:tcPr>
          <w:p w14:paraId="2B7AF789" w14:textId="77777777" w:rsidR="00B44DA1" w:rsidRDefault="00B44DA1">
            <w:pPr>
              <w:rPr>
                <w:sz w:val="7"/>
                <w:szCs w:val="7"/>
              </w:rPr>
            </w:pPr>
          </w:p>
        </w:tc>
        <w:tc>
          <w:tcPr>
            <w:tcW w:w="100" w:type="dxa"/>
            <w:tcBorders>
              <w:right w:val="single" w:sz="8" w:space="0" w:color="auto"/>
            </w:tcBorders>
            <w:shd w:val="clear" w:color="auto" w:fill="D0CECE"/>
            <w:vAlign w:val="bottom"/>
          </w:tcPr>
          <w:p w14:paraId="277709A7" w14:textId="77777777" w:rsidR="00B44DA1" w:rsidRDefault="00B44DA1">
            <w:pPr>
              <w:rPr>
                <w:sz w:val="7"/>
                <w:szCs w:val="7"/>
              </w:rPr>
            </w:pPr>
          </w:p>
        </w:tc>
        <w:tc>
          <w:tcPr>
            <w:tcW w:w="0" w:type="dxa"/>
            <w:vAlign w:val="bottom"/>
          </w:tcPr>
          <w:p w14:paraId="1CBA1F11" w14:textId="77777777" w:rsidR="00B44DA1" w:rsidRDefault="00B44DA1">
            <w:pPr>
              <w:rPr>
                <w:sz w:val="1"/>
                <w:szCs w:val="1"/>
              </w:rPr>
            </w:pPr>
          </w:p>
        </w:tc>
      </w:tr>
      <w:tr w:rsidR="00B44DA1" w14:paraId="0FF81B25" w14:textId="77777777">
        <w:trPr>
          <w:trHeight w:val="90"/>
        </w:trPr>
        <w:tc>
          <w:tcPr>
            <w:tcW w:w="80" w:type="dxa"/>
            <w:tcBorders>
              <w:left w:val="single" w:sz="8" w:space="0" w:color="auto"/>
            </w:tcBorders>
            <w:shd w:val="clear" w:color="auto" w:fill="F7CAAC"/>
            <w:vAlign w:val="bottom"/>
          </w:tcPr>
          <w:p w14:paraId="4C036759" w14:textId="77777777" w:rsidR="00B44DA1" w:rsidRDefault="00B44DA1">
            <w:pPr>
              <w:rPr>
                <w:sz w:val="7"/>
                <w:szCs w:val="7"/>
              </w:rPr>
            </w:pPr>
          </w:p>
        </w:tc>
        <w:tc>
          <w:tcPr>
            <w:tcW w:w="1100" w:type="dxa"/>
            <w:shd w:val="clear" w:color="auto" w:fill="F7CAAC"/>
            <w:vAlign w:val="bottom"/>
          </w:tcPr>
          <w:p w14:paraId="39A095B4" w14:textId="77777777" w:rsidR="00B44DA1" w:rsidRDefault="00B44DA1">
            <w:pPr>
              <w:rPr>
                <w:sz w:val="7"/>
                <w:szCs w:val="7"/>
              </w:rPr>
            </w:pPr>
          </w:p>
        </w:tc>
        <w:tc>
          <w:tcPr>
            <w:tcW w:w="100" w:type="dxa"/>
            <w:tcBorders>
              <w:right w:val="single" w:sz="8" w:space="0" w:color="auto"/>
            </w:tcBorders>
            <w:shd w:val="clear" w:color="auto" w:fill="F7CAAC"/>
            <w:vAlign w:val="bottom"/>
          </w:tcPr>
          <w:p w14:paraId="609BE218" w14:textId="77777777" w:rsidR="00B44DA1" w:rsidRDefault="00B44DA1">
            <w:pPr>
              <w:rPr>
                <w:sz w:val="7"/>
                <w:szCs w:val="7"/>
              </w:rPr>
            </w:pPr>
          </w:p>
        </w:tc>
        <w:tc>
          <w:tcPr>
            <w:tcW w:w="1400" w:type="dxa"/>
            <w:gridSpan w:val="2"/>
            <w:vMerge w:val="restart"/>
            <w:tcBorders>
              <w:left w:val="single" w:sz="8" w:space="0" w:color="D0CECE"/>
              <w:right w:val="single" w:sz="8" w:space="0" w:color="auto"/>
            </w:tcBorders>
            <w:shd w:val="clear" w:color="auto" w:fill="D0CECE"/>
            <w:vAlign w:val="bottom"/>
          </w:tcPr>
          <w:p w14:paraId="573DAC67" w14:textId="77777777" w:rsidR="00B44DA1" w:rsidRDefault="00B32628">
            <w:pPr>
              <w:ind w:right="100"/>
              <w:jc w:val="center"/>
              <w:rPr>
                <w:sz w:val="20"/>
                <w:szCs w:val="20"/>
              </w:rPr>
            </w:pPr>
            <w:r>
              <w:t>准则</w:t>
            </w:r>
            <w:r>
              <w:t xml:space="preserve"> # 1</w:t>
            </w:r>
          </w:p>
        </w:tc>
        <w:tc>
          <w:tcPr>
            <w:tcW w:w="2700" w:type="dxa"/>
            <w:gridSpan w:val="3"/>
            <w:vMerge w:val="restart"/>
            <w:tcBorders>
              <w:right w:val="single" w:sz="8" w:space="0" w:color="auto"/>
            </w:tcBorders>
            <w:shd w:val="clear" w:color="auto" w:fill="D0CECE"/>
            <w:vAlign w:val="bottom"/>
          </w:tcPr>
          <w:p w14:paraId="740BC4A8" w14:textId="77777777" w:rsidR="00B44DA1" w:rsidRDefault="00B32628">
            <w:pPr>
              <w:spacing w:line="169" w:lineRule="exact"/>
              <w:ind w:left="260"/>
              <w:rPr>
                <w:sz w:val="20"/>
                <w:szCs w:val="20"/>
              </w:rPr>
            </w:pPr>
            <w:r>
              <w:t>认为足够的</w:t>
            </w:r>
          </w:p>
        </w:tc>
        <w:tc>
          <w:tcPr>
            <w:tcW w:w="40" w:type="dxa"/>
            <w:shd w:val="clear" w:color="auto" w:fill="D0CECE"/>
            <w:vAlign w:val="bottom"/>
          </w:tcPr>
          <w:p w14:paraId="028447B0" w14:textId="77777777" w:rsidR="00B44DA1" w:rsidRDefault="00B44DA1">
            <w:pPr>
              <w:rPr>
                <w:sz w:val="7"/>
                <w:szCs w:val="7"/>
              </w:rPr>
            </w:pPr>
          </w:p>
        </w:tc>
        <w:tc>
          <w:tcPr>
            <w:tcW w:w="40" w:type="dxa"/>
            <w:shd w:val="clear" w:color="auto" w:fill="D0CECE"/>
            <w:vAlign w:val="bottom"/>
          </w:tcPr>
          <w:p w14:paraId="27BED8B8" w14:textId="77777777" w:rsidR="00B44DA1" w:rsidRDefault="00B44DA1">
            <w:pPr>
              <w:rPr>
                <w:sz w:val="7"/>
                <w:szCs w:val="7"/>
              </w:rPr>
            </w:pPr>
          </w:p>
        </w:tc>
        <w:tc>
          <w:tcPr>
            <w:tcW w:w="2700" w:type="dxa"/>
            <w:vMerge/>
            <w:tcBorders>
              <w:right w:val="single" w:sz="8" w:space="0" w:color="auto"/>
            </w:tcBorders>
            <w:shd w:val="clear" w:color="auto" w:fill="D0CECE"/>
            <w:vAlign w:val="bottom"/>
          </w:tcPr>
          <w:p w14:paraId="5F8CE402" w14:textId="77777777" w:rsidR="00B44DA1" w:rsidRDefault="00B44DA1">
            <w:pPr>
              <w:rPr>
                <w:sz w:val="7"/>
                <w:szCs w:val="7"/>
              </w:rPr>
            </w:pPr>
          </w:p>
        </w:tc>
        <w:tc>
          <w:tcPr>
            <w:tcW w:w="60" w:type="dxa"/>
            <w:shd w:val="clear" w:color="auto" w:fill="D0CECE"/>
            <w:vAlign w:val="bottom"/>
          </w:tcPr>
          <w:p w14:paraId="3B14176A" w14:textId="77777777" w:rsidR="00B44DA1" w:rsidRDefault="00B44DA1">
            <w:pPr>
              <w:rPr>
                <w:sz w:val="7"/>
                <w:szCs w:val="7"/>
              </w:rPr>
            </w:pPr>
          </w:p>
        </w:tc>
        <w:tc>
          <w:tcPr>
            <w:tcW w:w="2640" w:type="dxa"/>
            <w:vMerge w:val="restart"/>
            <w:shd w:val="clear" w:color="auto" w:fill="D0CECE"/>
            <w:vAlign w:val="bottom"/>
          </w:tcPr>
          <w:p w14:paraId="0CD30C90" w14:textId="77777777" w:rsidR="00B44DA1" w:rsidRDefault="00B32628">
            <w:pPr>
              <w:ind w:left="300"/>
              <w:rPr>
                <w:sz w:val="20"/>
                <w:szCs w:val="20"/>
              </w:rPr>
            </w:pPr>
            <w:r>
              <w:t>程序涵盖全部</w:t>
            </w:r>
          </w:p>
        </w:tc>
        <w:tc>
          <w:tcPr>
            <w:tcW w:w="100" w:type="dxa"/>
            <w:tcBorders>
              <w:right w:val="single" w:sz="8" w:space="0" w:color="auto"/>
            </w:tcBorders>
            <w:shd w:val="clear" w:color="auto" w:fill="D0CECE"/>
            <w:vAlign w:val="bottom"/>
          </w:tcPr>
          <w:p w14:paraId="179595A1" w14:textId="77777777" w:rsidR="00B44DA1" w:rsidRDefault="00B44DA1">
            <w:pPr>
              <w:rPr>
                <w:sz w:val="7"/>
                <w:szCs w:val="7"/>
              </w:rPr>
            </w:pPr>
          </w:p>
        </w:tc>
        <w:tc>
          <w:tcPr>
            <w:tcW w:w="0" w:type="dxa"/>
            <w:vAlign w:val="bottom"/>
          </w:tcPr>
          <w:p w14:paraId="609A067F" w14:textId="77777777" w:rsidR="00B44DA1" w:rsidRDefault="00B44DA1">
            <w:pPr>
              <w:rPr>
                <w:sz w:val="1"/>
                <w:szCs w:val="1"/>
              </w:rPr>
            </w:pPr>
          </w:p>
        </w:tc>
      </w:tr>
      <w:tr w:rsidR="00B44DA1" w14:paraId="16B40F94" w14:textId="77777777">
        <w:trPr>
          <w:trHeight w:val="82"/>
        </w:trPr>
        <w:tc>
          <w:tcPr>
            <w:tcW w:w="80" w:type="dxa"/>
            <w:tcBorders>
              <w:left w:val="single" w:sz="8" w:space="0" w:color="auto"/>
            </w:tcBorders>
            <w:shd w:val="clear" w:color="auto" w:fill="F7CAAC"/>
            <w:vAlign w:val="bottom"/>
          </w:tcPr>
          <w:p w14:paraId="3C360839" w14:textId="77777777" w:rsidR="00B44DA1" w:rsidRDefault="00B44DA1">
            <w:pPr>
              <w:rPr>
                <w:sz w:val="7"/>
                <w:szCs w:val="7"/>
              </w:rPr>
            </w:pPr>
          </w:p>
        </w:tc>
        <w:tc>
          <w:tcPr>
            <w:tcW w:w="1100" w:type="dxa"/>
            <w:shd w:val="clear" w:color="auto" w:fill="F7CAAC"/>
            <w:vAlign w:val="bottom"/>
          </w:tcPr>
          <w:p w14:paraId="7FE64BDE" w14:textId="77777777" w:rsidR="00B44DA1" w:rsidRDefault="00B44DA1">
            <w:pPr>
              <w:rPr>
                <w:sz w:val="7"/>
                <w:szCs w:val="7"/>
              </w:rPr>
            </w:pPr>
          </w:p>
        </w:tc>
        <w:tc>
          <w:tcPr>
            <w:tcW w:w="100" w:type="dxa"/>
            <w:tcBorders>
              <w:right w:val="single" w:sz="8" w:space="0" w:color="auto"/>
            </w:tcBorders>
            <w:shd w:val="clear" w:color="auto" w:fill="F7CAAC"/>
            <w:vAlign w:val="bottom"/>
          </w:tcPr>
          <w:p w14:paraId="40F989B2" w14:textId="77777777" w:rsidR="00B44DA1" w:rsidRDefault="00B44DA1">
            <w:pPr>
              <w:rPr>
                <w:sz w:val="7"/>
                <w:szCs w:val="7"/>
              </w:rPr>
            </w:pPr>
          </w:p>
        </w:tc>
        <w:tc>
          <w:tcPr>
            <w:tcW w:w="1400" w:type="dxa"/>
            <w:gridSpan w:val="2"/>
            <w:vMerge/>
            <w:tcBorders>
              <w:left w:val="single" w:sz="8" w:space="0" w:color="D0CECE"/>
              <w:right w:val="single" w:sz="8" w:space="0" w:color="auto"/>
            </w:tcBorders>
            <w:shd w:val="clear" w:color="auto" w:fill="D0CECE"/>
            <w:vAlign w:val="bottom"/>
          </w:tcPr>
          <w:p w14:paraId="402449DB" w14:textId="77777777" w:rsidR="00B44DA1" w:rsidRDefault="00B44DA1">
            <w:pPr>
              <w:rPr>
                <w:sz w:val="7"/>
                <w:szCs w:val="7"/>
              </w:rPr>
            </w:pPr>
          </w:p>
        </w:tc>
        <w:tc>
          <w:tcPr>
            <w:tcW w:w="2700" w:type="dxa"/>
            <w:gridSpan w:val="3"/>
            <w:vMerge/>
            <w:tcBorders>
              <w:right w:val="single" w:sz="8" w:space="0" w:color="auto"/>
            </w:tcBorders>
            <w:shd w:val="clear" w:color="auto" w:fill="D0CECE"/>
            <w:vAlign w:val="bottom"/>
          </w:tcPr>
          <w:p w14:paraId="4B322861" w14:textId="77777777" w:rsidR="00B44DA1" w:rsidRDefault="00B44DA1">
            <w:pPr>
              <w:rPr>
                <w:sz w:val="7"/>
                <w:szCs w:val="7"/>
              </w:rPr>
            </w:pPr>
          </w:p>
        </w:tc>
        <w:tc>
          <w:tcPr>
            <w:tcW w:w="40" w:type="dxa"/>
            <w:shd w:val="clear" w:color="auto" w:fill="D0CECE"/>
            <w:vAlign w:val="bottom"/>
          </w:tcPr>
          <w:p w14:paraId="5E43F890" w14:textId="77777777" w:rsidR="00B44DA1" w:rsidRDefault="00B44DA1">
            <w:pPr>
              <w:rPr>
                <w:sz w:val="7"/>
                <w:szCs w:val="7"/>
              </w:rPr>
            </w:pPr>
          </w:p>
        </w:tc>
        <w:tc>
          <w:tcPr>
            <w:tcW w:w="40" w:type="dxa"/>
            <w:shd w:val="clear" w:color="auto" w:fill="D0CECE"/>
            <w:vAlign w:val="bottom"/>
          </w:tcPr>
          <w:p w14:paraId="70A398A8" w14:textId="77777777" w:rsidR="00B44DA1" w:rsidRDefault="00B44DA1">
            <w:pPr>
              <w:rPr>
                <w:sz w:val="7"/>
                <w:szCs w:val="7"/>
              </w:rPr>
            </w:pPr>
          </w:p>
        </w:tc>
        <w:tc>
          <w:tcPr>
            <w:tcW w:w="2700" w:type="dxa"/>
            <w:tcBorders>
              <w:right w:val="single" w:sz="8" w:space="0" w:color="auto"/>
            </w:tcBorders>
            <w:shd w:val="clear" w:color="auto" w:fill="D0CECE"/>
            <w:vAlign w:val="bottom"/>
          </w:tcPr>
          <w:p w14:paraId="4F2457E5" w14:textId="77777777" w:rsidR="00B44DA1" w:rsidRDefault="00B44DA1">
            <w:pPr>
              <w:rPr>
                <w:sz w:val="7"/>
                <w:szCs w:val="7"/>
              </w:rPr>
            </w:pPr>
          </w:p>
        </w:tc>
        <w:tc>
          <w:tcPr>
            <w:tcW w:w="60" w:type="dxa"/>
            <w:shd w:val="clear" w:color="auto" w:fill="D0CECE"/>
            <w:vAlign w:val="bottom"/>
          </w:tcPr>
          <w:p w14:paraId="404CD790" w14:textId="77777777" w:rsidR="00B44DA1" w:rsidRDefault="00B44DA1">
            <w:pPr>
              <w:rPr>
                <w:sz w:val="7"/>
                <w:szCs w:val="7"/>
              </w:rPr>
            </w:pPr>
          </w:p>
        </w:tc>
        <w:tc>
          <w:tcPr>
            <w:tcW w:w="2640" w:type="dxa"/>
            <w:vMerge/>
            <w:shd w:val="clear" w:color="auto" w:fill="D0CECE"/>
            <w:vAlign w:val="bottom"/>
          </w:tcPr>
          <w:p w14:paraId="5EF69450" w14:textId="77777777" w:rsidR="00B44DA1" w:rsidRDefault="00B44DA1">
            <w:pPr>
              <w:rPr>
                <w:sz w:val="7"/>
                <w:szCs w:val="7"/>
              </w:rPr>
            </w:pPr>
          </w:p>
        </w:tc>
        <w:tc>
          <w:tcPr>
            <w:tcW w:w="100" w:type="dxa"/>
            <w:tcBorders>
              <w:right w:val="single" w:sz="8" w:space="0" w:color="auto"/>
            </w:tcBorders>
            <w:shd w:val="clear" w:color="auto" w:fill="D0CECE"/>
            <w:vAlign w:val="bottom"/>
          </w:tcPr>
          <w:p w14:paraId="34A4BB92" w14:textId="77777777" w:rsidR="00B44DA1" w:rsidRDefault="00B44DA1">
            <w:pPr>
              <w:rPr>
                <w:sz w:val="7"/>
                <w:szCs w:val="7"/>
              </w:rPr>
            </w:pPr>
          </w:p>
        </w:tc>
        <w:tc>
          <w:tcPr>
            <w:tcW w:w="0" w:type="dxa"/>
            <w:vAlign w:val="bottom"/>
          </w:tcPr>
          <w:p w14:paraId="2EBCA935" w14:textId="77777777" w:rsidR="00B44DA1" w:rsidRDefault="00B44DA1">
            <w:pPr>
              <w:rPr>
                <w:sz w:val="1"/>
                <w:szCs w:val="1"/>
              </w:rPr>
            </w:pPr>
          </w:p>
        </w:tc>
      </w:tr>
      <w:tr w:rsidR="00B44DA1" w14:paraId="3542C124" w14:textId="77777777">
        <w:trPr>
          <w:trHeight w:val="86"/>
        </w:trPr>
        <w:tc>
          <w:tcPr>
            <w:tcW w:w="80" w:type="dxa"/>
            <w:tcBorders>
              <w:left w:val="single" w:sz="8" w:space="0" w:color="auto"/>
            </w:tcBorders>
            <w:shd w:val="clear" w:color="auto" w:fill="F7CAAC"/>
            <w:vAlign w:val="bottom"/>
          </w:tcPr>
          <w:p w14:paraId="14C65285" w14:textId="77777777" w:rsidR="00B44DA1" w:rsidRDefault="00B44DA1">
            <w:pPr>
              <w:rPr>
                <w:sz w:val="7"/>
                <w:szCs w:val="7"/>
              </w:rPr>
            </w:pPr>
          </w:p>
        </w:tc>
        <w:tc>
          <w:tcPr>
            <w:tcW w:w="1100" w:type="dxa"/>
            <w:shd w:val="clear" w:color="auto" w:fill="F7CAAC"/>
            <w:vAlign w:val="bottom"/>
          </w:tcPr>
          <w:p w14:paraId="1758832C" w14:textId="77777777" w:rsidR="00B44DA1" w:rsidRDefault="00B44DA1">
            <w:pPr>
              <w:rPr>
                <w:sz w:val="7"/>
                <w:szCs w:val="7"/>
              </w:rPr>
            </w:pPr>
          </w:p>
        </w:tc>
        <w:tc>
          <w:tcPr>
            <w:tcW w:w="100" w:type="dxa"/>
            <w:tcBorders>
              <w:right w:val="single" w:sz="8" w:space="0" w:color="auto"/>
            </w:tcBorders>
            <w:shd w:val="clear" w:color="auto" w:fill="F7CAAC"/>
            <w:vAlign w:val="bottom"/>
          </w:tcPr>
          <w:p w14:paraId="39ACF412" w14:textId="77777777" w:rsidR="00B44DA1" w:rsidRDefault="00B44DA1">
            <w:pPr>
              <w:rPr>
                <w:sz w:val="7"/>
                <w:szCs w:val="7"/>
              </w:rPr>
            </w:pPr>
          </w:p>
        </w:tc>
        <w:tc>
          <w:tcPr>
            <w:tcW w:w="1400" w:type="dxa"/>
            <w:gridSpan w:val="2"/>
            <w:vMerge/>
            <w:tcBorders>
              <w:left w:val="single" w:sz="8" w:space="0" w:color="D0CECE"/>
              <w:right w:val="single" w:sz="8" w:space="0" w:color="auto"/>
            </w:tcBorders>
            <w:shd w:val="clear" w:color="auto" w:fill="D0CECE"/>
            <w:vAlign w:val="bottom"/>
          </w:tcPr>
          <w:p w14:paraId="3B1C1C26" w14:textId="77777777" w:rsidR="00B44DA1" w:rsidRDefault="00B44DA1">
            <w:pPr>
              <w:rPr>
                <w:sz w:val="7"/>
                <w:szCs w:val="7"/>
              </w:rPr>
            </w:pPr>
          </w:p>
        </w:tc>
        <w:tc>
          <w:tcPr>
            <w:tcW w:w="2040" w:type="dxa"/>
            <w:vMerge w:val="restart"/>
            <w:shd w:val="clear" w:color="auto" w:fill="D0CECE"/>
            <w:vAlign w:val="bottom"/>
          </w:tcPr>
          <w:p w14:paraId="4070ADD4" w14:textId="77777777" w:rsidR="00B44DA1" w:rsidRDefault="00B32628">
            <w:pPr>
              <w:spacing w:line="169" w:lineRule="exact"/>
              <w:ind w:left="260"/>
              <w:rPr>
                <w:sz w:val="20"/>
                <w:szCs w:val="20"/>
              </w:rPr>
            </w:pPr>
            <w:r>
              <w:t>主管当局。</w:t>
            </w:r>
          </w:p>
        </w:tc>
        <w:tc>
          <w:tcPr>
            <w:tcW w:w="540" w:type="dxa"/>
            <w:shd w:val="clear" w:color="auto" w:fill="D0CECE"/>
            <w:vAlign w:val="bottom"/>
          </w:tcPr>
          <w:p w14:paraId="3DC9778E" w14:textId="77777777" w:rsidR="00B44DA1" w:rsidRDefault="00B44DA1">
            <w:pPr>
              <w:rPr>
                <w:sz w:val="7"/>
                <w:szCs w:val="7"/>
              </w:rPr>
            </w:pPr>
          </w:p>
        </w:tc>
        <w:tc>
          <w:tcPr>
            <w:tcW w:w="120" w:type="dxa"/>
            <w:tcBorders>
              <w:right w:val="single" w:sz="8" w:space="0" w:color="auto"/>
            </w:tcBorders>
            <w:shd w:val="clear" w:color="auto" w:fill="D0CECE"/>
            <w:vAlign w:val="bottom"/>
          </w:tcPr>
          <w:p w14:paraId="74FC5EBF" w14:textId="77777777" w:rsidR="00B44DA1" w:rsidRDefault="00B44DA1">
            <w:pPr>
              <w:rPr>
                <w:sz w:val="7"/>
                <w:szCs w:val="7"/>
              </w:rPr>
            </w:pPr>
          </w:p>
        </w:tc>
        <w:tc>
          <w:tcPr>
            <w:tcW w:w="40" w:type="dxa"/>
            <w:shd w:val="clear" w:color="auto" w:fill="D0CECE"/>
            <w:vAlign w:val="bottom"/>
          </w:tcPr>
          <w:p w14:paraId="10CBAF43" w14:textId="77777777" w:rsidR="00B44DA1" w:rsidRDefault="00B44DA1">
            <w:pPr>
              <w:rPr>
                <w:sz w:val="7"/>
                <w:szCs w:val="7"/>
              </w:rPr>
            </w:pPr>
          </w:p>
        </w:tc>
        <w:tc>
          <w:tcPr>
            <w:tcW w:w="40" w:type="dxa"/>
            <w:shd w:val="clear" w:color="auto" w:fill="D0CECE"/>
            <w:vAlign w:val="bottom"/>
          </w:tcPr>
          <w:p w14:paraId="710F6A24" w14:textId="77777777" w:rsidR="00B44DA1" w:rsidRDefault="00B44DA1">
            <w:pPr>
              <w:rPr>
                <w:sz w:val="7"/>
                <w:szCs w:val="7"/>
              </w:rPr>
            </w:pPr>
          </w:p>
        </w:tc>
        <w:tc>
          <w:tcPr>
            <w:tcW w:w="2700" w:type="dxa"/>
            <w:vMerge w:val="restart"/>
            <w:tcBorders>
              <w:right w:val="single" w:sz="8" w:space="0" w:color="auto"/>
            </w:tcBorders>
            <w:shd w:val="clear" w:color="auto" w:fill="D0CECE"/>
            <w:vAlign w:val="bottom"/>
          </w:tcPr>
          <w:p w14:paraId="7767C7E2" w14:textId="77777777" w:rsidR="00B44DA1" w:rsidRDefault="00B32628">
            <w:pPr>
              <w:rPr>
                <w:sz w:val="20"/>
                <w:szCs w:val="20"/>
              </w:rPr>
            </w:pPr>
            <w:r>
              <w:t>程序的充分性</w:t>
            </w:r>
          </w:p>
        </w:tc>
        <w:tc>
          <w:tcPr>
            <w:tcW w:w="60" w:type="dxa"/>
            <w:shd w:val="clear" w:color="auto" w:fill="D0CECE"/>
            <w:vAlign w:val="bottom"/>
          </w:tcPr>
          <w:p w14:paraId="636C1D04" w14:textId="77777777" w:rsidR="00B44DA1" w:rsidRDefault="00B44DA1">
            <w:pPr>
              <w:rPr>
                <w:sz w:val="7"/>
                <w:szCs w:val="7"/>
              </w:rPr>
            </w:pPr>
          </w:p>
        </w:tc>
        <w:tc>
          <w:tcPr>
            <w:tcW w:w="2640" w:type="dxa"/>
            <w:vMerge w:val="restart"/>
            <w:shd w:val="clear" w:color="auto" w:fill="D0CECE"/>
            <w:vAlign w:val="bottom"/>
          </w:tcPr>
          <w:p w14:paraId="45A1FC4B" w14:textId="77777777" w:rsidR="00B44DA1" w:rsidRDefault="00B32628">
            <w:pPr>
              <w:ind w:left="300"/>
              <w:rPr>
                <w:sz w:val="20"/>
                <w:szCs w:val="20"/>
              </w:rPr>
            </w:pPr>
            <w:r>
              <w:t>飞行信封或被证明是</w:t>
            </w:r>
          </w:p>
        </w:tc>
        <w:tc>
          <w:tcPr>
            <w:tcW w:w="100" w:type="dxa"/>
            <w:tcBorders>
              <w:right w:val="single" w:sz="8" w:space="0" w:color="auto"/>
            </w:tcBorders>
            <w:shd w:val="clear" w:color="auto" w:fill="D0CECE"/>
            <w:vAlign w:val="bottom"/>
          </w:tcPr>
          <w:p w14:paraId="72589AEA" w14:textId="77777777" w:rsidR="00B44DA1" w:rsidRDefault="00B44DA1">
            <w:pPr>
              <w:rPr>
                <w:sz w:val="7"/>
                <w:szCs w:val="7"/>
              </w:rPr>
            </w:pPr>
          </w:p>
        </w:tc>
        <w:tc>
          <w:tcPr>
            <w:tcW w:w="0" w:type="dxa"/>
            <w:vAlign w:val="bottom"/>
          </w:tcPr>
          <w:p w14:paraId="4C3C02C3" w14:textId="77777777" w:rsidR="00B44DA1" w:rsidRDefault="00B44DA1">
            <w:pPr>
              <w:rPr>
                <w:sz w:val="1"/>
                <w:szCs w:val="1"/>
              </w:rPr>
            </w:pPr>
          </w:p>
        </w:tc>
      </w:tr>
      <w:tr w:rsidR="00B44DA1" w14:paraId="3CFF9064" w14:textId="77777777">
        <w:trPr>
          <w:trHeight w:val="86"/>
        </w:trPr>
        <w:tc>
          <w:tcPr>
            <w:tcW w:w="80" w:type="dxa"/>
            <w:tcBorders>
              <w:left w:val="single" w:sz="8" w:space="0" w:color="auto"/>
            </w:tcBorders>
            <w:shd w:val="clear" w:color="auto" w:fill="F7CAAC"/>
            <w:vAlign w:val="bottom"/>
          </w:tcPr>
          <w:p w14:paraId="5CF854CC" w14:textId="77777777" w:rsidR="00B44DA1" w:rsidRDefault="00B44DA1">
            <w:pPr>
              <w:rPr>
                <w:sz w:val="7"/>
                <w:szCs w:val="7"/>
              </w:rPr>
            </w:pPr>
          </w:p>
        </w:tc>
        <w:tc>
          <w:tcPr>
            <w:tcW w:w="1100" w:type="dxa"/>
            <w:shd w:val="clear" w:color="auto" w:fill="F7CAAC"/>
            <w:vAlign w:val="bottom"/>
          </w:tcPr>
          <w:p w14:paraId="3DDA0454" w14:textId="77777777" w:rsidR="00B44DA1" w:rsidRDefault="00B44DA1">
            <w:pPr>
              <w:rPr>
                <w:sz w:val="7"/>
                <w:szCs w:val="7"/>
              </w:rPr>
            </w:pPr>
          </w:p>
        </w:tc>
        <w:tc>
          <w:tcPr>
            <w:tcW w:w="100" w:type="dxa"/>
            <w:tcBorders>
              <w:right w:val="single" w:sz="8" w:space="0" w:color="auto"/>
            </w:tcBorders>
            <w:shd w:val="clear" w:color="auto" w:fill="F7CAAC"/>
            <w:vAlign w:val="bottom"/>
          </w:tcPr>
          <w:p w14:paraId="6FE4EBC5" w14:textId="77777777" w:rsidR="00B44DA1" w:rsidRDefault="00B44DA1">
            <w:pPr>
              <w:rPr>
                <w:sz w:val="7"/>
                <w:szCs w:val="7"/>
              </w:rPr>
            </w:pPr>
          </w:p>
        </w:tc>
        <w:tc>
          <w:tcPr>
            <w:tcW w:w="1400" w:type="dxa"/>
            <w:gridSpan w:val="2"/>
            <w:vMerge w:val="restart"/>
            <w:tcBorders>
              <w:left w:val="single" w:sz="8" w:space="0" w:color="D0CECE"/>
              <w:right w:val="single" w:sz="8" w:space="0" w:color="auto"/>
            </w:tcBorders>
            <w:shd w:val="clear" w:color="auto" w:fill="D0CECE"/>
            <w:vAlign w:val="bottom"/>
          </w:tcPr>
          <w:p w14:paraId="3C35DBEE" w14:textId="77777777" w:rsidR="00B44DA1" w:rsidRDefault="00B32628">
            <w:pPr>
              <w:ind w:right="100"/>
              <w:jc w:val="center"/>
              <w:rPr>
                <w:sz w:val="20"/>
                <w:szCs w:val="20"/>
              </w:rPr>
            </w:pPr>
            <w:r>
              <w:t>(</w:t>
            </w:r>
            <w:r>
              <w:t>程序</w:t>
            </w:r>
            <w:r>
              <w:t>)</w:t>
            </w:r>
          </w:p>
        </w:tc>
        <w:tc>
          <w:tcPr>
            <w:tcW w:w="2040" w:type="dxa"/>
            <w:vMerge/>
            <w:shd w:val="clear" w:color="auto" w:fill="D0CECE"/>
            <w:vAlign w:val="bottom"/>
          </w:tcPr>
          <w:p w14:paraId="7942FA92" w14:textId="77777777" w:rsidR="00B44DA1" w:rsidRDefault="00B44DA1">
            <w:pPr>
              <w:rPr>
                <w:sz w:val="7"/>
                <w:szCs w:val="7"/>
              </w:rPr>
            </w:pPr>
          </w:p>
        </w:tc>
        <w:tc>
          <w:tcPr>
            <w:tcW w:w="540" w:type="dxa"/>
            <w:shd w:val="clear" w:color="auto" w:fill="D0CECE"/>
            <w:vAlign w:val="bottom"/>
          </w:tcPr>
          <w:p w14:paraId="1993AD53" w14:textId="77777777" w:rsidR="00B44DA1" w:rsidRDefault="00B44DA1">
            <w:pPr>
              <w:rPr>
                <w:sz w:val="7"/>
                <w:szCs w:val="7"/>
              </w:rPr>
            </w:pPr>
          </w:p>
        </w:tc>
        <w:tc>
          <w:tcPr>
            <w:tcW w:w="120" w:type="dxa"/>
            <w:tcBorders>
              <w:right w:val="single" w:sz="8" w:space="0" w:color="auto"/>
            </w:tcBorders>
            <w:shd w:val="clear" w:color="auto" w:fill="D0CECE"/>
            <w:vAlign w:val="bottom"/>
          </w:tcPr>
          <w:p w14:paraId="516D0D69" w14:textId="77777777" w:rsidR="00B44DA1" w:rsidRDefault="00B44DA1">
            <w:pPr>
              <w:rPr>
                <w:sz w:val="7"/>
                <w:szCs w:val="7"/>
              </w:rPr>
            </w:pPr>
          </w:p>
        </w:tc>
        <w:tc>
          <w:tcPr>
            <w:tcW w:w="40" w:type="dxa"/>
            <w:shd w:val="clear" w:color="auto" w:fill="D0CECE"/>
            <w:vAlign w:val="bottom"/>
          </w:tcPr>
          <w:p w14:paraId="5FA86131" w14:textId="77777777" w:rsidR="00B44DA1" w:rsidRDefault="00B44DA1">
            <w:pPr>
              <w:rPr>
                <w:sz w:val="7"/>
                <w:szCs w:val="7"/>
              </w:rPr>
            </w:pPr>
          </w:p>
        </w:tc>
        <w:tc>
          <w:tcPr>
            <w:tcW w:w="40" w:type="dxa"/>
            <w:shd w:val="clear" w:color="auto" w:fill="D0CECE"/>
            <w:vAlign w:val="bottom"/>
          </w:tcPr>
          <w:p w14:paraId="59A56BCB" w14:textId="77777777" w:rsidR="00B44DA1" w:rsidRDefault="00B44DA1">
            <w:pPr>
              <w:rPr>
                <w:sz w:val="7"/>
                <w:szCs w:val="7"/>
              </w:rPr>
            </w:pPr>
          </w:p>
        </w:tc>
        <w:tc>
          <w:tcPr>
            <w:tcW w:w="2700" w:type="dxa"/>
            <w:vMerge/>
            <w:tcBorders>
              <w:right w:val="single" w:sz="8" w:space="0" w:color="auto"/>
            </w:tcBorders>
            <w:shd w:val="clear" w:color="auto" w:fill="D0CECE"/>
            <w:vAlign w:val="bottom"/>
          </w:tcPr>
          <w:p w14:paraId="3A25202A" w14:textId="77777777" w:rsidR="00B44DA1" w:rsidRDefault="00B44DA1">
            <w:pPr>
              <w:rPr>
                <w:sz w:val="7"/>
                <w:szCs w:val="7"/>
              </w:rPr>
            </w:pPr>
          </w:p>
        </w:tc>
        <w:tc>
          <w:tcPr>
            <w:tcW w:w="60" w:type="dxa"/>
            <w:shd w:val="clear" w:color="auto" w:fill="D0CECE"/>
            <w:vAlign w:val="bottom"/>
          </w:tcPr>
          <w:p w14:paraId="3D4FC7CB" w14:textId="77777777" w:rsidR="00B44DA1" w:rsidRDefault="00B44DA1">
            <w:pPr>
              <w:rPr>
                <w:sz w:val="7"/>
                <w:szCs w:val="7"/>
              </w:rPr>
            </w:pPr>
          </w:p>
        </w:tc>
        <w:tc>
          <w:tcPr>
            <w:tcW w:w="2640" w:type="dxa"/>
            <w:vMerge/>
            <w:shd w:val="clear" w:color="auto" w:fill="D0CECE"/>
            <w:vAlign w:val="bottom"/>
          </w:tcPr>
          <w:p w14:paraId="38B09D19" w14:textId="77777777" w:rsidR="00B44DA1" w:rsidRDefault="00B44DA1">
            <w:pPr>
              <w:rPr>
                <w:sz w:val="7"/>
                <w:szCs w:val="7"/>
              </w:rPr>
            </w:pPr>
          </w:p>
        </w:tc>
        <w:tc>
          <w:tcPr>
            <w:tcW w:w="100" w:type="dxa"/>
            <w:tcBorders>
              <w:right w:val="single" w:sz="8" w:space="0" w:color="auto"/>
            </w:tcBorders>
            <w:shd w:val="clear" w:color="auto" w:fill="D0CECE"/>
            <w:vAlign w:val="bottom"/>
          </w:tcPr>
          <w:p w14:paraId="6A87A690" w14:textId="77777777" w:rsidR="00B44DA1" w:rsidRDefault="00B44DA1">
            <w:pPr>
              <w:rPr>
                <w:sz w:val="7"/>
                <w:szCs w:val="7"/>
              </w:rPr>
            </w:pPr>
          </w:p>
        </w:tc>
        <w:tc>
          <w:tcPr>
            <w:tcW w:w="0" w:type="dxa"/>
            <w:vAlign w:val="bottom"/>
          </w:tcPr>
          <w:p w14:paraId="710DE463" w14:textId="77777777" w:rsidR="00B44DA1" w:rsidRDefault="00B44DA1">
            <w:pPr>
              <w:rPr>
                <w:sz w:val="1"/>
                <w:szCs w:val="1"/>
              </w:rPr>
            </w:pPr>
          </w:p>
        </w:tc>
      </w:tr>
      <w:tr w:rsidR="00B44DA1" w14:paraId="38AA71FD" w14:textId="77777777">
        <w:trPr>
          <w:trHeight w:val="91"/>
        </w:trPr>
        <w:tc>
          <w:tcPr>
            <w:tcW w:w="80" w:type="dxa"/>
            <w:tcBorders>
              <w:left w:val="single" w:sz="8" w:space="0" w:color="auto"/>
            </w:tcBorders>
            <w:shd w:val="clear" w:color="auto" w:fill="F7CAAC"/>
            <w:vAlign w:val="bottom"/>
          </w:tcPr>
          <w:p w14:paraId="335331DB" w14:textId="77777777" w:rsidR="00B44DA1" w:rsidRDefault="00B44DA1">
            <w:pPr>
              <w:rPr>
                <w:sz w:val="7"/>
                <w:szCs w:val="7"/>
              </w:rPr>
            </w:pPr>
          </w:p>
        </w:tc>
        <w:tc>
          <w:tcPr>
            <w:tcW w:w="1100" w:type="dxa"/>
            <w:shd w:val="clear" w:color="auto" w:fill="F7CAAC"/>
            <w:vAlign w:val="bottom"/>
          </w:tcPr>
          <w:p w14:paraId="19AC7D1F" w14:textId="77777777" w:rsidR="00B44DA1" w:rsidRDefault="00B44DA1">
            <w:pPr>
              <w:rPr>
                <w:sz w:val="7"/>
                <w:szCs w:val="7"/>
              </w:rPr>
            </w:pPr>
          </w:p>
        </w:tc>
        <w:tc>
          <w:tcPr>
            <w:tcW w:w="100" w:type="dxa"/>
            <w:tcBorders>
              <w:right w:val="single" w:sz="8" w:space="0" w:color="auto"/>
            </w:tcBorders>
            <w:shd w:val="clear" w:color="auto" w:fill="F7CAAC"/>
            <w:vAlign w:val="bottom"/>
          </w:tcPr>
          <w:p w14:paraId="0948CA95" w14:textId="77777777" w:rsidR="00B44DA1" w:rsidRDefault="00B44DA1">
            <w:pPr>
              <w:rPr>
                <w:sz w:val="7"/>
                <w:szCs w:val="7"/>
              </w:rPr>
            </w:pPr>
          </w:p>
        </w:tc>
        <w:tc>
          <w:tcPr>
            <w:tcW w:w="1400" w:type="dxa"/>
            <w:gridSpan w:val="2"/>
            <w:vMerge/>
            <w:tcBorders>
              <w:left w:val="single" w:sz="8" w:space="0" w:color="D0CECE"/>
              <w:right w:val="single" w:sz="8" w:space="0" w:color="auto"/>
            </w:tcBorders>
            <w:shd w:val="clear" w:color="auto" w:fill="D0CECE"/>
            <w:vAlign w:val="bottom"/>
          </w:tcPr>
          <w:p w14:paraId="48907212" w14:textId="77777777" w:rsidR="00B44DA1" w:rsidRDefault="00B44DA1">
            <w:pPr>
              <w:rPr>
                <w:sz w:val="7"/>
                <w:szCs w:val="7"/>
              </w:rPr>
            </w:pPr>
          </w:p>
        </w:tc>
        <w:tc>
          <w:tcPr>
            <w:tcW w:w="2700" w:type="dxa"/>
            <w:gridSpan w:val="3"/>
            <w:vMerge w:val="restart"/>
            <w:tcBorders>
              <w:right w:val="single" w:sz="8" w:space="0" w:color="auto"/>
            </w:tcBorders>
            <w:shd w:val="clear" w:color="auto" w:fill="D0CECE"/>
            <w:vAlign w:val="bottom"/>
          </w:tcPr>
          <w:p w14:paraId="6875025D" w14:textId="77777777" w:rsidR="00B44DA1" w:rsidRDefault="00B32628">
            <w:pPr>
              <w:spacing w:line="177" w:lineRule="exact"/>
              <w:rPr>
                <w:sz w:val="20"/>
                <w:szCs w:val="20"/>
              </w:rPr>
            </w:pPr>
            <w:r>
              <w:t>程序的充分性</w:t>
            </w:r>
          </w:p>
        </w:tc>
        <w:tc>
          <w:tcPr>
            <w:tcW w:w="40" w:type="dxa"/>
            <w:shd w:val="clear" w:color="auto" w:fill="D0CECE"/>
            <w:vAlign w:val="bottom"/>
          </w:tcPr>
          <w:p w14:paraId="6BE8A437" w14:textId="77777777" w:rsidR="00B44DA1" w:rsidRDefault="00B44DA1">
            <w:pPr>
              <w:rPr>
                <w:sz w:val="7"/>
                <w:szCs w:val="7"/>
              </w:rPr>
            </w:pPr>
          </w:p>
        </w:tc>
        <w:tc>
          <w:tcPr>
            <w:tcW w:w="40" w:type="dxa"/>
            <w:shd w:val="clear" w:color="auto" w:fill="D0CECE"/>
            <w:vAlign w:val="bottom"/>
          </w:tcPr>
          <w:p w14:paraId="56F0CA8A" w14:textId="77777777" w:rsidR="00B44DA1" w:rsidRDefault="00B44DA1">
            <w:pPr>
              <w:rPr>
                <w:sz w:val="7"/>
                <w:szCs w:val="7"/>
              </w:rPr>
            </w:pPr>
          </w:p>
        </w:tc>
        <w:tc>
          <w:tcPr>
            <w:tcW w:w="2700" w:type="dxa"/>
            <w:vMerge/>
            <w:tcBorders>
              <w:right w:val="single" w:sz="8" w:space="0" w:color="auto"/>
            </w:tcBorders>
            <w:shd w:val="clear" w:color="auto" w:fill="D0CECE"/>
            <w:vAlign w:val="bottom"/>
          </w:tcPr>
          <w:p w14:paraId="6E96F402" w14:textId="77777777" w:rsidR="00B44DA1" w:rsidRDefault="00B44DA1">
            <w:pPr>
              <w:rPr>
                <w:sz w:val="7"/>
                <w:szCs w:val="7"/>
              </w:rPr>
            </w:pPr>
          </w:p>
        </w:tc>
        <w:tc>
          <w:tcPr>
            <w:tcW w:w="60" w:type="dxa"/>
            <w:shd w:val="clear" w:color="auto" w:fill="D0CECE"/>
            <w:vAlign w:val="bottom"/>
          </w:tcPr>
          <w:p w14:paraId="301BF5CD" w14:textId="77777777" w:rsidR="00B44DA1" w:rsidRDefault="00B44DA1">
            <w:pPr>
              <w:rPr>
                <w:sz w:val="7"/>
                <w:szCs w:val="7"/>
              </w:rPr>
            </w:pPr>
          </w:p>
        </w:tc>
        <w:tc>
          <w:tcPr>
            <w:tcW w:w="2640" w:type="dxa"/>
            <w:vMerge w:val="restart"/>
            <w:shd w:val="clear" w:color="auto" w:fill="D0CECE"/>
            <w:vAlign w:val="bottom"/>
          </w:tcPr>
          <w:p w14:paraId="3BB183BA" w14:textId="77777777" w:rsidR="00B44DA1" w:rsidRDefault="00B32628">
            <w:pPr>
              <w:ind w:left="300"/>
              <w:rPr>
                <w:sz w:val="20"/>
                <w:szCs w:val="20"/>
              </w:rPr>
            </w:pPr>
            <w:r>
              <w:t>保守。</w:t>
            </w:r>
          </w:p>
        </w:tc>
        <w:tc>
          <w:tcPr>
            <w:tcW w:w="100" w:type="dxa"/>
            <w:tcBorders>
              <w:right w:val="single" w:sz="8" w:space="0" w:color="auto"/>
            </w:tcBorders>
            <w:shd w:val="clear" w:color="auto" w:fill="D0CECE"/>
            <w:vAlign w:val="bottom"/>
          </w:tcPr>
          <w:p w14:paraId="241750A3" w14:textId="77777777" w:rsidR="00B44DA1" w:rsidRDefault="00B44DA1">
            <w:pPr>
              <w:rPr>
                <w:sz w:val="7"/>
                <w:szCs w:val="7"/>
              </w:rPr>
            </w:pPr>
          </w:p>
        </w:tc>
        <w:tc>
          <w:tcPr>
            <w:tcW w:w="0" w:type="dxa"/>
            <w:vAlign w:val="bottom"/>
          </w:tcPr>
          <w:p w14:paraId="2D7D3D6E" w14:textId="77777777" w:rsidR="00B44DA1" w:rsidRDefault="00B44DA1">
            <w:pPr>
              <w:rPr>
                <w:sz w:val="1"/>
                <w:szCs w:val="1"/>
              </w:rPr>
            </w:pPr>
          </w:p>
        </w:tc>
      </w:tr>
      <w:tr w:rsidR="00B44DA1" w14:paraId="260B3C18" w14:textId="77777777">
        <w:trPr>
          <w:trHeight w:val="86"/>
        </w:trPr>
        <w:tc>
          <w:tcPr>
            <w:tcW w:w="80" w:type="dxa"/>
            <w:tcBorders>
              <w:left w:val="single" w:sz="8" w:space="0" w:color="auto"/>
            </w:tcBorders>
            <w:shd w:val="clear" w:color="auto" w:fill="F7CAAC"/>
            <w:vAlign w:val="bottom"/>
          </w:tcPr>
          <w:p w14:paraId="7DE3C641" w14:textId="77777777" w:rsidR="00B44DA1" w:rsidRDefault="00B44DA1">
            <w:pPr>
              <w:rPr>
                <w:sz w:val="7"/>
                <w:szCs w:val="7"/>
              </w:rPr>
            </w:pPr>
          </w:p>
        </w:tc>
        <w:tc>
          <w:tcPr>
            <w:tcW w:w="1100" w:type="dxa"/>
            <w:shd w:val="clear" w:color="auto" w:fill="F7CAAC"/>
            <w:vAlign w:val="bottom"/>
          </w:tcPr>
          <w:p w14:paraId="2639B988" w14:textId="77777777" w:rsidR="00B44DA1" w:rsidRDefault="00B44DA1">
            <w:pPr>
              <w:rPr>
                <w:sz w:val="7"/>
                <w:szCs w:val="7"/>
              </w:rPr>
            </w:pPr>
          </w:p>
        </w:tc>
        <w:tc>
          <w:tcPr>
            <w:tcW w:w="100" w:type="dxa"/>
            <w:tcBorders>
              <w:right w:val="single" w:sz="8" w:space="0" w:color="auto"/>
            </w:tcBorders>
            <w:shd w:val="clear" w:color="auto" w:fill="F7CAAC"/>
            <w:vAlign w:val="bottom"/>
          </w:tcPr>
          <w:p w14:paraId="0F8F4B16" w14:textId="77777777" w:rsidR="00B44DA1" w:rsidRDefault="00B44DA1">
            <w:pPr>
              <w:rPr>
                <w:sz w:val="7"/>
                <w:szCs w:val="7"/>
              </w:rPr>
            </w:pPr>
          </w:p>
        </w:tc>
        <w:tc>
          <w:tcPr>
            <w:tcW w:w="1180" w:type="dxa"/>
            <w:tcBorders>
              <w:left w:val="single" w:sz="8" w:space="0" w:color="D0CECE"/>
            </w:tcBorders>
            <w:shd w:val="clear" w:color="auto" w:fill="D0CECE"/>
            <w:vAlign w:val="bottom"/>
          </w:tcPr>
          <w:p w14:paraId="074032B5" w14:textId="77777777" w:rsidR="00B44DA1" w:rsidRDefault="00B44DA1">
            <w:pPr>
              <w:rPr>
                <w:sz w:val="7"/>
                <w:szCs w:val="7"/>
              </w:rPr>
            </w:pPr>
          </w:p>
        </w:tc>
        <w:tc>
          <w:tcPr>
            <w:tcW w:w="220" w:type="dxa"/>
            <w:tcBorders>
              <w:right w:val="single" w:sz="8" w:space="0" w:color="auto"/>
            </w:tcBorders>
            <w:shd w:val="clear" w:color="auto" w:fill="D0CECE"/>
            <w:vAlign w:val="bottom"/>
          </w:tcPr>
          <w:p w14:paraId="44E60792" w14:textId="77777777" w:rsidR="00B44DA1" w:rsidRDefault="00B44DA1">
            <w:pPr>
              <w:rPr>
                <w:sz w:val="7"/>
                <w:szCs w:val="7"/>
              </w:rPr>
            </w:pPr>
          </w:p>
        </w:tc>
        <w:tc>
          <w:tcPr>
            <w:tcW w:w="2700" w:type="dxa"/>
            <w:gridSpan w:val="3"/>
            <w:vMerge/>
            <w:tcBorders>
              <w:right w:val="single" w:sz="8" w:space="0" w:color="auto"/>
            </w:tcBorders>
            <w:shd w:val="clear" w:color="auto" w:fill="D0CECE"/>
            <w:vAlign w:val="bottom"/>
          </w:tcPr>
          <w:p w14:paraId="47BD4042" w14:textId="77777777" w:rsidR="00B44DA1" w:rsidRDefault="00B44DA1">
            <w:pPr>
              <w:rPr>
                <w:sz w:val="7"/>
                <w:szCs w:val="7"/>
              </w:rPr>
            </w:pPr>
          </w:p>
        </w:tc>
        <w:tc>
          <w:tcPr>
            <w:tcW w:w="40" w:type="dxa"/>
            <w:shd w:val="clear" w:color="auto" w:fill="D0CECE"/>
            <w:vAlign w:val="bottom"/>
          </w:tcPr>
          <w:p w14:paraId="4257041C" w14:textId="77777777" w:rsidR="00B44DA1" w:rsidRDefault="00B44DA1">
            <w:pPr>
              <w:rPr>
                <w:sz w:val="7"/>
                <w:szCs w:val="7"/>
              </w:rPr>
            </w:pPr>
          </w:p>
        </w:tc>
        <w:tc>
          <w:tcPr>
            <w:tcW w:w="40" w:type="dxa"/>
            <w:shd w:val="clear" w:color="auto" w:fill="D0CECE"/>
            <w:vAlign w:val="bottom"/>
          </w:tcPr>
          <w:p w14:paraId="1F4581BD" w14:textId="77777777" w:rsidR="00B44DA1" w:rsidRDefault="00B44DA1">
            <w:pPr>
              <w:rPr>
                <w:sz w:val="7"/>
                <w:szCs w:val="7"/>
              </w:rPr>
            </w:pPr>
          </w:p>
        </w:tc>
        <w:tc>
          <w:tcPr>
            <w:tcW w:w="2700" w:type="dxa"/>
            <w:vMerge w:val="restart"/>
            <w:tcBorders>
              <w:right w:val="single" w:sz="8" w:space="0" w:color="auto"/>
            </w:tcBorders>
            <w:shd w:val="clear" w:color="auto" w:fill="D0CECE"/>
            <w:vAlign w:val="bottom"/>
          </w:tcPr>
          <w:p w14:paraId="488EE1C9" w14:textId="77777777" w:rsidR="00B44DA1" w:rsidRDefault="00B32628">
            <w:pPr>
              <w:ind w:left="260"/>
              <w:rPr>
                <w:sz w:val="20"/>
                <w:szCs w:val="20"/>
              </w:rPr>
            </w:pPr>
            <w:r>
              <w:t>通过以下证明</w:t>
            </w:r>
            <w:r>
              <w:t>:</w:t>
            </w:r>
          </w:p>
        </w:tc>
        <w:tc>
          <w:tcPr>
            <w:tcW w:w="60" w:type="dxa"/>
            <w:shd w:val="clear" w:color="auto" w:fill="D0CECE"/>
            <w:vAlign w:val="bottom"/>
          </w:tcPr>
          <w:p w14:paraId="2C78C9B7" w14:textId="77777777" w:rsidR="00B44DA1" w:rsidRDefault="00B44DA1">
            <w:pPr>
              <w:rPr>
                <w:sz w:val="7"/>
                <w:szCs w:val="7"/>
              </w:rPr>
            </w:pPr>
          </w:p>
        </w:tc>
        <w:tc>
          <w:tcPr>
            <w:tcW w:w="2640" w:type="dxa"/>
            <w:vMerge/>
            <w:shd w:val="clear" w:color="auto" w:fill="D0CECE"/>
            <w:vAlign w:val="bottom"/>
          </w:tcPr>
          <w:p w14:paraId="30DF4853" w14:textId="77777777" w:rsidR="00B44DA1" w:rsidRDefault="00B44DA1">
            <w:pPr>
              <w:rPr>
                <w:sz w:val="7"/>
                <w:szCs w:val="7"/>
              </w:rPr>
            </w:pPr>
          </w:p>
        </w:tc>
        <w:tc>
          <w:tcPr>
            <w:tcW w:w="100" w:type="dxa"/>
            <w:tcBorders>
              <w:right w:val="single" w:sz="8" w:space="0" w:color="auto"/>
            </w:tcBorders>
            <w:shd w:val="clear" w:color="auto" w:fill="D0CECE"/>
            <w:vAlign w:val="bottom"/>
          </w:tcPr>
          <w:p w14:paraId="00E65FA3" w14:textId="77777777" w:rsidR="00B44DA1" w:rsidRDefault="00B44DA1">
            <w:pPr>
              <w:rPr>
                <w:sz w:val="7"/>
                <w:szCs w:val="7"/>
              </w:rPr>
            </w:pPr>
          </w:p>
        </w:tc>
        <w:tc>
          <w:tcPr>
            <w:tcW w:w="0" w:type="dxa"/>
            <w:vAlign w:val="bottom"/>
          </w:tcPr>
          <w:p w14:paraId="20EFAEA2" w14:textId="77777777" w:rsidR="00B44DA1" w:rsidRDefault="00B44DA1">
            <w:pPr>
              <w:rPr>
                <w:sz w:val="1"/>
                <w:szCs w:val="1"/>
              </w:rPr>
            </w:pPr>
          </w:p>
        </w:tc>
      </w:tr>
      <w:tr w:rsidR="00B44DA1" w14:paraId="3450E90E" w14:textId="77777777">
        <w:trPr>
          <w:trHeight w:val="92"/>
        </w:trPr>
        <w:tc>
          <w:tcPr>
            <w:tcW w:w="80" w:type="dxa"/>
            <w:tcBorders>
              <w:left w:val="single" w:sz="8" w:space="0" w:color="auto"/>
            </w:tcBorders>
            <w:shd w:val="clear" w:color="auto" w:fill="F7CAAC"/>
            <w:vAlign w:val="bottom"/>
          </w:tcPr>
          <w:p w14:paraId="180D2F63" w14:textId="77777777" w:rsidR="00B44DA1" w:rsidRDefault="00B44DA1">
            <w:pPr>
              <w:rPr>
                <w:sz w:val="7"/>
                <w:szCs w:val="7"/>
              </w:rPr>
            </w:pPr>
          </w:p>
        </w:tc>
        <w:tc>
          <w:tcPr>
            <w:tcW w:w="1100" w:type="dxa"/>
            <w:shd w:val="clear" w:color="auto" w:fill="F7CAAC"/>
            <w:vAlign w:val="bottom"/>
          </w:tcPr>
          <w:p w14:paraId="4CDFAFCF" w14:textId="77777777" w:rsidR="00B44DA1" w:rsidRDefault="00B44DA1">
            <w:pPr>
              <w:rPr>
                <w:sz w:val="7"/>
                <w:szCs w:val="7"/>
              </w:rPr>
            </w:pPr>
          </w:p>
        </w:tc>
        <w:tc>
          <w:tcPr>
            <w:tcW w:w="100" w:type="dxa"/>
            <w:tcBorders>
              <w:right w:val="single" w:sz="8" w:space="0" w:color="auto"/>
            </w:tcBorders>
            <w:shd w:val="clear" w:color="auto" w:fill="F7CAAC"/>
            <w:vAlign w:val="bottom"/>
          </w:tcPr>
          <w:p w14:paraId="3C687B4B" w14:textId="77777777" w:rsidR="00B44DA1" w:rsidRDefault="00B44DA1">
            <w:pPr>
              <w:rPr>
                <w:sz w:val="7"/>
                <w:szCs w:val="7"/>
              </w:rPr>
            </w:pPr>
          </w:p>
        </w:tc>
        <w:tc>
          <w:tcPr>
            <w:tcW w:w="1180" w:type="dxa"/>
            <w:tcBorders>
              <w:left w:val="single" w:sz="8" w:space="0" w:color="D0CECE"/>
            </w:tcBorders>
            <w:shd w:val="clear" w:color="auto" w:fill="D0CECE"/>
            <w:vAlign w:val="bottom"/>
          </w:tcPr>
          <w:p w14:paraId="0F4EBB60" w14:textId="77777777" w:rsidR="00B44DA1" w:rsidRDefault="00B44DA1">
            <w:pPr>
              <w:rPr>
                <w:sz w:val="7"/>
                <w:szCs w:val="7"/>
              </w:rPr>
            </w:pPr>
          </w:p>
        </w:tc>
        <w:tc>
          <w:tcPr>
            <w:tcW w:w="220" w:type="dxa"/>
            <w:tcBorders>
              <w:right w:val="single" w:sz="8" w:space="0" w:color="auto"/>
            </w:tcBorders>
            <w:shd w:val="clear" w:color="auto" w:fill="D0CECE"/>
            <w:vAlign w:val="bottom"/>
          </w:tcPr>
          <w:p w14:paraId="5A76FE28" w14:textId="77777777" w:rsidR="00B44DA1" w:rsidRDefault="00B44DA1">
            <w:pPr>
              <w:rPr>
                <w:sz w:val="7"/>
                <w:szCs w:val="7"/>
              </w:rPr>
            </w:pPr>
          </w:p>
        </w:tc>
        <w:tc>
          <w:tcPr>
            <w:tcW w:w="2040" w:type="dxa"/>
            <w:vMerge w:val="restart"/>
            <w:shd w:val="clear" w:color="auto" w:fill="D0CECE"/>
            <w:vAlign w:val="bottom"/>
          </w:tcPr>
          <w:p w14:paraId="22012BC9" w14:textId="77777777" w:rsidR="00B44DA1" w:rsidRDefault="00B32628">
            <w:pPr>
              <w:ind w:left="260"/>
              <w:rPr>
                <w:sz w:val="20"/>
                <w:szCs w:val="20"/>
              </w:rPr>
            </w:pPr>
            <w:r>
              <w:t>并声明检查表。</w:t>
            </w:r>
          </w:p>
        </w:tc>
        <w:tc>
          <w:tcPr>
            <w:tcW w:w="540" w:type="dxa"/>
            <w:shd w:val="clear" w:color="auto" w:fill="D0CECE"/>
            <w:vAlign w:val="bottom"/>
          </w:tcPr>
          <w:p w14:paraId="21F97D09" w14:textId="77777777" w:rsidR="00B44DA1" w:rsidRDefault="00B44DA1">
            <w:pPr>
              <w:rPr>
                <w:sz w:val="7"/>
                <w:szCs w:val="7"/>
              </w:rPr>
            </w:pPr>
          </w:p>
        </w:tc>
        <w:tc>
          <w:tcPr>
            <w:tcW w:w="120" w:type="dxa"/>
            <w:tcBorders>
              <w:right w:val="single" w:sz="8" w:space="0" w:color="auto"/>
            </w:tcBorders>
            <w:shd w:val="clear" w:color="auto" w:fill="D0CECE"/>
            <w:vAlign w:val="bottom"/>
          </w:tcPr>
          <w:p w14:paraId="7B3E92E4" w14:textId="77777777" w:rsidR="00B44DA1" w:rsidRDefault="00B44DA1">
            <w:pPr>
              <w:rPr>
                <w:sz w:val="7"/>
                <w:szCs w:val="7"/>
              </w:rPr>
            </w:pPr>
          </w:p>
        </w:tc>
        <w:tc>
          <w:tcPr>
            <w:tcW w:w="40" w:type="dxa"/>
            <w:shd w:val="clear" w:color="auto" w:fill="D0CECE"/>
            <w:vAlign w:val="bottom"/>
          </w:tcPr>
          <w:p w14:paraId="2A961FC1" w14:textId="77777777" w:rsidR="00B44DA1" w:rsidRDefault="00B44DA1">
            <w:pPr>
              <w:rPr>
                <w:sz w:val="7"/>
                <w:szCs w:val="7"/>
              </w:rPr>
            </w:pPr>
          </w:p>
        </w:tc>
        <w:tc>
          <w:tcPr>
            <w:tcW w:w="40" w:type="dxa"/>
            <w:shd w:val="clear" w:color="auto" w:fill="D0CECE"/>
            <w:vAlign w:val="bottom"/>
          </w:tcPr>
          <w:p w14:paraId="5C4CEA61" w14:textId="77777777" w:rsidR="00B44DA1" w:rsidRDefault="00B44DA1">
            <w:pPr>
              <w:rPr>
                <w:sz w:val="7"/>
                <w:szCs w:val="7"/>
              </w:rPr>
            </w:pPr>
          </w:p>
        </w:tc>
        <w:tc>
          <w:tcPr>
            <w:tcW w:w="2700" w:type="dxa"/>
            <w:vMerge/>
            <w:tcBorders>
              <w:right w:val="single" w:sz="8" w:space="0" w:color="auto"/>
            </w:tcBorders>
            <w:shd w:val="clear" w:color="auto" w:fill="D0CECE"/>
            <w:vAlign w:val="bottom"/>
          </w:tcPr>
          <w:p w14:paraId="0DC87F15" w14:textId="77777777" w:rsidR="00B44DA1" w:rsidRDefault="00B44DA1">
            <w:pPr>
              <w:rPr>
                <w:sz w:val="7"/>
                <w:szCs w:val="7"/>
              </w:rPr>
            </w:pPr>
          </w:p>
        </w:tc>
        <w:tc>
          <w:tcPr>
            <w:tcW w:w="60" w:type="dxa"/>
            <w:shd w:val="clear" w:color="auto" w:fill="D0CECE"/>
            <w:vAlign w:val="bottom"/>
          </w:tcPr>
          <w:p w14:paraId="5FBFF50F" w14:textId="77777777" w:rsidR="00B44DA1" w:rsidRDefault="00B44DA1">
            <w:pPr>
              <w:rPr>
                <w:sz w:val="7"/>
                <w:szCs w:val="7"/>
              </w:rPr>
            </w:pPr>
          </w:p>
        </w:tc>
        <w:tc>
          <w:tcPr>
            <w:tcW w:w="2640" w:type="dxa"/>
            <w:vMerge w:val="restart"/>
            <w:shd w:val="clear" w:color="auto" w:fill="D0CECE"/>
            <w:vAlign w:val="bottom"/>
          </w:tcPr>
          <w:p w14:paraId="622935A3" w14:textId="77777777" w:rsidR="00B44DA1" w:rsidRDefault="00B32628">
            <w:pPr>
              <w:spacing w:line="179" w:lineRule="exact"/>
              <w:ind w:left="20"/>
              <w:rPr>
                <w:sz w:val="20"/>
                <w:szCs w:val="20"/>
              </w:rPr>
            </w:pPr>
            <w:r>
              <w:t>程序、飞行测试及</w:t>
            </w:r>
          </w:p>
        </w:tc>
        <w:tc>
          <w:tcPr>
            <w:tcW w:w="100" w:type="dxa"/>
            <w:tcBorders>
              <w:right w:val="single" w:sz="8" w:space="0" w:color="auto"/>
            </w:tcBorders>
            <w:shd w:val="clear" w:color="auto" w:fill="D0CECE"/>
            <w:vAlign w:val="bottom"/>
          </w:tcPr>
          <w:p w14:paraId="61FB8B59" w14:textId="77777777" w:rsidR="00B44DA1" w:rsidRDefault="00B44DA1">
            <w:pPr>
              <w:rPr>
                <w:sz w:val="7"/>
                <w:szCs w:val="7"/>
              </w:rPr>
            </w:pPr>
          </w:p>
        </w:tc>
        <w:tc>
          <w:tcPr>
            <w:tcW w:w="0" w:type="dxa"/>
            <w:vAlign w:val="bottom"/>
          </w:tcPr>
          <w:p w14:paraId="0A1DCD12" w14:textId="77777777" w:rsidR="00B44DA1" w:rsidRDefault="00B44DA1">
            <w:pPr>
              <w:rPr>
                <w:sz w:val="1"/>
                <w:szCs w:val="1"/>
              </w:rPr>
            </w:pPr>
          </w:p>
        </w:tc>
      </w:tr>
      <w:tr w:rsidR="00B44DA1" w14:paraId="7A0946FC" w14:textId="77777777">
        <w:trPr>
          <w:trHeight w:val="87"/>
        </w:trPr>
        <w:tc>
          <w:tcPr>
            <w:tcW w:w="80" w:type="dxa"/>
            <w:tcBorders>
              <w:left w:val="single" w:sz="8" w:space="0" w:color="auto"/>
            </w:tcBorders>
            <w:shd w:val="clear" w:color="auto" w:fill="F7CAAC"/>
            <w:vAlign w:val="bottom"/>
          </w:tcPr>
          <w:p w14:paraId="1F099CCC" w14:textId="77777777" w:rsidR="00B44DA1" w:rsidRDefault="00B44DA1">
            <w:pPr>
              <w:rPr>
                <w:sz w:val="7"/>
                <w:szCs w:val="7"/>
              </w:rPr>
            </w:pPr>
          </w:p>
        </w:tc>
        <w:tc>
          <w:tcPr>
            <w:tcW w:w="1100" w:type="dxa"/>
            <w:shd w:val="clear" w:color="auto" w:fill="F7CAAC"/>
            <w:vAlign w:val="bottom"/>
          </w:tcPr>
          <w:p w14:paraId="4ED1085D" w14:textId="77777777" w:rsidR="00B44DA1" w:rsidRDefault="00B44DA1">
            <w:pPr>
              <w:rPr>
                <w:sz w:val="7"/>
                <w:szCs w:val="7"/>
              </w:rPr>
            </w:pPr>
          </w:p>
        </w:tc>
        <w:tc>
          <w:tcPr>
            <w:tcW w:w="100" w:type="dxa"/>
            <w:tcBorders>
              <w:right w:val="single" w:sz="8" w:space="0" w:color="auto"/>
            </w:tcBorders>
            <w:shd w:val="clear" w:color="auto" w:fill="F7CAAC"/>
            <w:vAlign w:val="bottom"/>
          </w:tcPr>
          <w:p w14:paraId="443AB1D9" w14:textId="77777777" w:rsidR="00B44DA1" w:rsidRDefault="00B44DA1">
            <w:pPr>
              <w:rPr>
                <w:sz w:val="7"/>
                <w:szCs w:val="7"/>
              </w:rPr>
            </w:pPr>
          </w:p>
        </w:tc>
        <w:tc>
          <w:tcPr>
            <w:tcW w:w="1180" w:type="dxa"/>
            <w:tcBorders>
              <w:left w:val="single" w:sz="8" w:space="0" w:color="D0CECE"/>
            </w:tcBorders>
            <w:shd w:val="clear" w:color="auto" w:fill="D0CECE"/>
            <w:vAlign w:val="bottom"/>
          </w:tcPr>
          <w:p w14:paraId="1AC5B869" w14:textId="77777777" w:rsidR="00B44DA1" w:rsidRDefault="00B44DA1">
            <w:pPr>
              <w:rPr>
                <w:sz w:val="7"/>
                <w:szCs w:val="7"/>
              </w:rPr>
            </w:pPr>
          </w:p>
        </w:tc>
        <w:tc>
          <w:tcPr>
            <w:tcW w:w="220" w:type="dxa"/>
            <w:tcBorders>
              <w:right w:val="single" w:sz="8" w:space="0" w:color="auto"/>
            </w:tcBorders>
            <w:shd w:val="clear" w:color="auto" w:fill="D0CECE"/>
            <w:vAlign w:val="bottom"/>
          </w:tcPr>
          <w:p w14:paraId="2E40612C" w14:textId="77777777" w:rsidR="00B44DA1" w:rsidRDefault="00B44DA1">
            <w:pPr>
              <w:rPr>
                <w:sz w:val="7"/>
                <w:szCs w:val="7"/>
              </w:rPr>
            </w:pPr>
          </w:p>
        </w:tc>
        <w:tc>
          <w:tcPr>
            <w:tcW w:w="2040" w:type="dxa"/>
            <w:vMerge/>
            <w:shd w:val="clear" w:color="auto" w:fill="D0CECE"/>
            <w:vAlign w:val="bottom"/>
          </w:tcPr>
          <w:p w14:paraId="76DCA455" w14:textId="77777777" w:rsidR="00B44DA1" w:rsidRDefault="00B44DA1">
            <w:pPr>
              <w:rPr>
                <w:sz w:val="7"/>
                <w:szCs w:val="7"/>
              </w:rPr>
            </w:pPr>
          </w:p>
        </w:tc>
        <w:tc>
          <w:tcPr>
            <w:tcW w:w="540" w:type="dxa"/>
            <w:shd w:val="clear" w:color="auto" w:fill="D0CECE"/>
            <w:vAlign w:val="bottom"/>
          </w:tcPr>
          <w:p w14:paraId="0999386F" w14:textId="77777777" w:rsidR="00B44DA1" w:rsidRDefault="00B44DA1">
            <w:pPr>
              <w:rPr>
                <w:sz w:val="7"/>
                <w:szCs w:val="7"/>
              </w:rPr>
            </w:pPr>
          </w:p>
        </w:tc>
        <w:tc>
          <w:tcPr>
            <w:tcW w:w="120" w:type="dxa"/>
            <w:tcBorders>
              <w:right w:val="single" w:sz="8" w:space="0" w:color="auto"/>
            </w:tcBorders>
            <w:shd w:val="clear" w:color="auto" w:fill="D0CECE"/>
            <w:vAlign w:val="bottom"/>
          </w:tcPr>
          <w:p w14:paraId="5616AEFF" w14:textId="77777777" w:rsidR="00B44DA1" w:rsidRDefault="00B44DA1">
            <w:pPr>
              <w:rPr>
                <w:sz w:val="7"/>
                <w:szCs w:val="7"/>
              </w:rPr>
            </w:pPr>
          </w:p>
        </w:tc>
        <w:tc>
          <w:tcPr>
            <w:tcW w:w="40" w:type="dxa"/>
            <w:shd w:val="clear" w:color="auto" w:fill="D0CECE"/>
            <w:vAlign w:val="bottom"/>
          </w:tcPr>
          <w:p w14:paraId="3F446113" w14:textId="77777777" w:rsidR="00B44DA1" w:rsidRDefault="00B44DA1">
            <w:pPr>
              <w:rPr>
                <w:sz w:val="7"/>
                <w:szCs w:val="7"/>
              </w:rPr>
            </w:pPr>
          </w:p>
        </w:tc>
        <w:tc>
          <w:tcPr>
            <w:tcW w:w="40" w:type="dxa"/>
            <w:shd w:val="clear" w:color="auto" w:fill="D0CECE"/>
            <w:vAlign w:val="bottom"/>
          </w:tcPr>
          <w:p w14:paraId="3D4CFA15" w14:textId="77777777" w:rsidR="00B44DA1" w:rsidRDefault="00B44DA1">
            <w:pPr>
              <w:rPr>
                <w:sz w:val="7"/>
                <w:szCs w:val="7"/>
              </w:rPr>
            </w:pPr>
          </w:p>
        </w:tc>
        <w:tc>
          <w:tcPr>
            <w:tcW w:w="2700" w:type="dxa"/>
            <w:vMerge w:val="restart"/>
            <w:tcBorders>
              <w:right w:val="single" w:sz="8" w:space="0" w:color="auto"/>
            </w:tcBorders>
            <w:shd w:val="clear" w:color="auto" w:fill="D0CECE"/>
            <w:vAlign w:val="bottom"/>
          </w:tcPr>
          <w:p w14:paraId="4D22CBD9" w14:textId="77777777" w:rsidR="00B44DA1" w:rsidRDefault="00B32628">
            <w:pPr>
              <w:spacing w:line="173" w:lineRule="exact"/>
              <w:ind w:left="260"/>
              <w:rPr>
                <w:sz w:val="20"/>
                <w:szCs w:val="20"/>
              </w:rPr>
            </w:pPr>
            <w:r>
              <w:t xml:space="preserve">O </w:t>
            </w:r>
            <w:r>
              <w:t>专门的飞行测试，或</w:t>
            </w:r>
          </w:p>
        </w:tc>
        <w:tc>
          <w:tcPr>
            <w:tcW w:w="60" w:type="dxa"/>
            <w:shd w:val="clear" w:color="auto" w:fill="D0CECE"/>
            <w:vAlign w:val="bottom"/>
          </w:tcPr>
          <w:p w14:paraId="4AF323F7" w14:textId="77777777" w:rsidR="00B44DA1" w:rsidRDefault="00B44DA1">
            <w:pPr>
              <w:rPr>
                <w:sz w:val="7"/>
                <w:szCs w:val="7"/>
              </w:rPr>
            </w:pPr>
          </w:p>
        </w:tc>
        <w:tc>
          <w:tcPr>
            <w:tcW w:w="2640" w:type="dxa"/>
            <w:vMerge/>
            <w:shd w:val="clear" w:color="auto" w:fill="D0CECE"/>
            <w:vAlign w:val="bottom"/>
          </w:tcPr>
          <w:p w14:paraId="6CB7964A" w14:textId="77777777" w:rsidR="00B44DA1" w:rsidRDefault="00B44DA1">
            <w:pPr>
              <w:rPr>
                <w:sz w:val="7"/>
                <w:szCs w:val="7"/>
              </w:rPr>
            </w:pPr>
          </w:p>
        </w:tc>
        <w:tc>
          <w:tcPr>
            <w:tcW w:w="100" w:type="dxa"/>
            <w:tcBorders>
              <w:right w:val="single" w:sz="8" w:space="0" w:color="auto"/>
            </w:tcBorders>
            <w:shd w:val="clear" w:color="auto" w:fill="D0CECE"/>
            <w:vAlign w:val="bottom"/>
          </w:tcPr>
          <w:p w14:paraId="5A0D93BC" w14:textId="77777777" w:rsidR="00B44DA1" w:rsidRDefault="00B44DA1">
            <w:pPr>
              <w:rPr>
                <w:sz w:val="7"/>
                <w:szCs w:val="7"/>
              </w:rPr>
            </w:pPr>
          </w:p>
        </w:tc>
        <w:tc>
          <w:tcPr>
            <w:tcW w:w="0" w:type="dxa"/>
            <w:vAlign w:val="bottom"/>
          </w:tcPr>
          <w:p w14:paraId="55E98111" w14:textId="77777777" w:rsidR="00B44DA1" w:rsidRDefault="00B44DA1">
            <w:pPr>
              <w:rPr>
                <w:sz w:val="1"/>
                <w:szCs w:val="1"/>
              </w:rPr>
            </w:pPr>
          </w:p>
        </w:tc>
      </w:tr>
      <w:tr w:rsidR="00B44DA1" w14:paraId="33DA5048" w14:textId="77777777">
        <w:trPr>
          <w:trHeight w:val="86"/>
        </w:trPr>
        <w:tc>
          <w:tcPr>
            <w:tcW w:w="80" w:type="dxa"/>
            <w:tcBorders>
              <w:left w:val="single" w:sz="8" w:space="0" w:color="auto"/>
            </w:tcBorders>
            <w:shd w:val="clear" w:color="auto" w:fill="F7CAAC"/>
            <w:vAlign w:val="bottom"/>
          </w:tcPr>
          <w:p w14:paraId="50F51B45" w14:textId="77777777" w:rsidR="00B44DA1" w:rsidRDefault="00B44DA1">
            <w:pPr>
              <w:rPr>
                <w:sz w:val="7"/>
                <w:szCs w:val="7"/>
              </w:rPr>
            </w:pPr>
          </w:p>
        </w:tc>
        <w:tc>
          <w:tcPr>
            <w:tcW w:w="1100" w:type="dxa"/>
            <w:shd w:val="clear" w:color="auto" w:fill="F7CAAC"/>
            <w:vAlign w:val="bottom"/>
          </w:tcPr>
          <w:p w14:paraId="66240B4B" w14:textId="77777777" w:rsidR="00B44DA1" w:rsidRDefault="00B44DA1">
            <w:pPr>
              <w:rPr>
                <w:sz w:val="7"/>
                <w:szCs w:val="7"/>
              </w:rPr>
            </w:pPr>
          </w:p>
        </w:tc>
        <w:tc>
          <w:tcPr>
            <w:tcW w:w="100" w:type="dxa"/>
            <w:tcBorders>
              <w:right w:val="single" w:sz="8" w:space="0" w:color="auto"/>
            </w:tcBorders>
            <w:shd w:val="clear" w:color="auto" w:fill="F7CAAC"/>
            <w:vAlign w:val="bottom"/>
          </w:tcPr>
          <w:p w14:paraId="0FD2254C" w14:textId="77777777" w:rsidR="00B44DA1" w:rsidRDefault="00B44DA1">
            <w:pPr>
              <w:rPr>
                <w:sz w:val="7"/>
                <w:szCs w:val="7"/>
              </w:rPr>
            </w:pPr>
          </w:p>
        </w:tc>
        <w:tc>
          <w:tcPr>
            <w:tcW w:w="1180" w:type="dxa"/>
            <w:tcBorders>
              <w:left w:val="single" w:sz="8" w:space="0" w:color="D0CECE"/>
            </w:tcBorders>
            <w:shd w:val="clear" w:color="auto" w:fill="D0CECE"/>
            <w:vAlign w:val="bottom"/>
          </w:tcPr>
          <w:p w14:paraId="0BEDA16A" w14:textId="77777777" w:rsidR="00B44DA1" w:rsidRDefault="00B44DA1">
            <w:pPr>
              <w:rPr>
                <w:sz w:val="7"/>
                <w:szCs w:val="7"/>
              </w:rPr>
            </w:pPr>
          </w:p>
        </w:tc>
        <w:tc>
          <w:tcPr>
            <w:tcW w:w="220" w:type="dxa"/>
            <w:tcBorders>
              <w:right w:val="single" w:sz="8" w:space="0" w:color="auto"/>
            </w:tcBorders>
            <w:shd w:val="clear" w:color="auto" w:fill="D0CECE"/>
            <w:vAlign w:val="bottom"/>
          </w:tcPr>
          <w:p w14:paraId="365619F4" w14:textId="77777777" w:rsidR="00B44DA1" w:rsidRDefault="00B44DA1">
            <w:pPr>
              <w:rPr>
                <w:sz w:val="7"/>
                <w:szCs w:val="7"/>
              </w:rPr>
            </w:pPr>
          </w:p>
        </w:tc>
        <w:tc>
          <w:tcPr>
            <w:tcW w:w="2040" w:type="dxa"/>
            <w:shd w:val="clear" w:color="auto" w:fill="D0CECE"/>
            <w:vAlign w:val="bottom"/>
          </w:tcPr>
          <w:p w14:paraId="202E7332" w14:textId="77777777" w:rsidR="00B44DA1" w:rsidRDefault="00B44DA1">
            <w:pPr>
              <w:rPr>
                <w:sz w:val="7"/>
                <w:szCs w:val="7"/>
              </w:rPr>
            </w:pPr>
          </w:p>
        </w:tc>
        <w:tc>
          <w:tcPr>
            <w:tcW w:w="540" w:type="dxa"/>
            <w:shd w:val="clear" w:color="auto" w:fill="D0CECE"/>
            <w:vAlign w:val="bottom"/>
          </w:tcPr>
          <w:p w14:paraId="3105F891" w14:textId="77777777" w:rsidR="00B44DA1" w:rsidRDefault="00B44DA1">
            <w:pPr>
              <w:rPr>
                <w:sz w:val="7"/>
                <w:szCs w:val="7"/>
              </w:rPr>
            </w:pPr>
          </w:p>
        </w:tc>
        <w:tc>
          <w:tcPr>
            <w:tcW w:w="120" w:type="dxa"/>
            <w:tcBorders>
              <w:right w:val="single" w:sz="8" w:space="0" w:color="auto"/>
            </w:tcBorders>
            <w:shd w:val="clear" w:color="auto" w:fill="D0CECE"/>
            <w:vAlign w:val="bottom"/>
          </w:tcPr>
          <w:p w14:paraId="4D1D9D61" w14:textId="77777777" w:rsidR="00B44DA1" w:rsidRDefault="00B44DA1">
            <w:pPr>
              <w:rPr>
                <w:sz w:val="7"/>
                <w:szCs w:val="7"/>
              </w:rPr>
            </w:pPr>
          </w:p>
        </w:tc>
        <w:tc>
          <w:tcPr>
            <w:tcW w:w="40" w:type="dxa"/>
            <w:shd w:val="clear" w:color="auto" w:fill="D0CECE"/>
            <w:vAlign w:val="bottom"/>
          </w:tcPr>
          <w:p w14:paraId="042B6FC1" w14:textId="77777777" w:rsidR="00B44DA1" w:rsidRDefault="00B44DA1">
            <w:pPr>
              <w:rPr>
                <w:sz w:val="7"/>
                <w:szCs w:val="7"/>
              </w:rPr>
            </w:pPr>
          </w:p>
        </w:tc>
        <w:tc>
          <w:tcPr>
            <w:tcW w:w="40" w:type="dxa"/>
            <w:shd w:val="clear" w:color="auto" w:fill="D0CECE"/>
            <w:vAlign w:val="bottom"/>
          </w:tcPr>
          <w:p w14:paraId="116AE69B" w14:textId="77777777" w:rsidR="00B44DA1" w:rsidRDefault="00B44DA1">
            <w:pPr>
              <w:rPr>
                <w:sz w:val="7"/>
                <w:szCs w:val="7"/>
              </w:rPr>
            </w:pPr>
          </w:p>
        </w:tc>
        <w:tc>
          <w:tcPr>
            <w:tcW w:w="2700" w:type="dxa"/>
            <w:vMerge/>
            <w:tcBorders>
              <w:right w:val="single" w:sz="8" w:space="0" w:color="auto"/>
            </w:tcBorders>
            <w:shd w:val="clear" w:color="auto" w:fill="D0CECE"/>
            <w:vAlign w:val="bottom"/>
          </w:tcPr>
          <w:p w14:paraId="4D1D7138" w14:textId="77777777" w:rsidR="00B44DA1" w:rsidRDefault="00B44DA1">
            <w:pPr>
              <w:rPr>
                <w:sz w:val="7"/>
                <w:szCs w:val="7"/>
              </w:rPr>
            </w:pPr>
          </w:p>
        </w:tc>
        <w:tc>
          <w:tcPr>
            <w:tcW w:w="60" w:type="dxa"/>
            <w:shd w:val="clear" w:color="auto" w:fill="D0CECE"/>
            <w:vAlign w:val="bottom"/>
          </w:tcPr>
          <w:p w14:paraId="7D8D51EC" w14:textId="77777777" w:rsidR="00B44DA1" w:rsidRDefault="00B44DA1">
            <w:pPr>
              <w:rPr>
                <w:sz w:val="7"/>
                <w:szCs w:val="7"/>
              </w:rPr>
            </w:pPr>
          </w:p>
        </w:tc>
        <w:tc>
          <w:tcPr>
            <w:tcW w:w="2640" w:type="dxa"/>
            <w:vMerge w:val="restart"/>
            <w:shd w:val="clear" w:color="auto" w:fill="D0CECE"/>
            <w:vAlign w:val="bottom"/>
          </w:tcPr>
          <w:p w14:paraId="318CD01C" w14:textId="77777777" w:rsidR="00B44DA1" w:rsidRDefault="00B32628">
            <w:pPr>
              <w:ind w:left="300"/>
              <w:rPr>
                <w:sz w:val="20"/>
                <w:szCs w:val="20"/>
              </w:rPr>
            </w:pPr>
            <w:r>
              <w:t>模拟是由一个验证</w:t>
            </w:r>
          </w:p>
        </w:tc>
        <w:tc>
          <w:tcPr>
            <w:tcW w:w="100" w:type="dxa"/>
            <w:tcBorders>
              <w:right w:val="single" w:sz="8" w:space="0" w:color="auto"/>
            </w:tcBorders>
            <w:shd w:val="clear" w:color="auto" w:fill="D0CECE"/>
            <w:vAlign w:val="bottom"/>
          </w:tcPr>
          <w:p w14:paraId="021881F1" w14:textId="77777777" w:rsidR="00B44DA1" w:rsidRDefault="00B44DA1">
            <w:pPr>
              <w:rPr>
                <w:sz w:val="7"/>
                <w:szCs w:val="7"/>
              </w:rPr>
            </w:pPr>
          </w:p>
        </w:tc>
        <w:tc>
          <w:tcPr>
            <w:tcW w:w="0" w:type="dxa"/>
            <w:vAlign w:val="bottom"/>
          </w:tcPr>
          <w:p w14:paraId="013D9DC5" w14:textId="77777777" w:rsidR="00B44DA1" w:rsidRDefault="00B44DA1">
            <w:pPr>
              <w:rPr>
                <w:sz w:val="1"/>
                <w:szCs w:val="1"/>
              </w:rPr>
            </w:pPr>
          </w:p>
        </w:tc>
      </w:tr>
      <w:tr w:rsidR="00B44DA1" w14:paraId="0141E5BF" w14:textId="77777777">
        <w:trPr>
          <w:trHeight w:val="86"/>
        </w:trPr>
        <w:tc>
          <w:tcPr>
            <w:tcW w:w="80" w:type="dxa"/>
            <w:tcBorders>
              <w:left w:val="single" w:sz="8" w:space="0" w:color="auto"/>
            </w:tcBorders>
            <w:shd w:val="clear" w:color="auto" w:fill="F7CAAC"/>
            <w:vAlign w:val="bottom"/>
          </w:tcPr>
          <w:p w14:paraId="5946B018" w14:textId="77777777" w:rsidR="00B44DA1" w:rsidRDefault="00B44DA1">
            <w:pPr>
              <w:rPr>
                <w:sz w:val="7"/>
                <w:szCs w:val="7"/>
              </w:rPr>
            </w:pPr>
          </w:p>
        </w:tc>
        <w:tc>
          <w:tcPr>
            <w:tcW w:w="1100" w:type="dxa"/>
            <w:shd w:val="clear" w:color="auto" w:fill="F7CAAC"/>
            <w:vAlign w:val="bottom"/>
          </w:tcPr>
          <w:p w14:paraId="07DE5C88" w14:textId="77777777" w:rsidR="00B44DA1" w:rsidRDefault="00B44DA1">
            <w:pPr>
              <w:rPr>
                <w:sz w:val="7"/>
                <w:szCs w:val="7"/>
              </w:rPr>
            </w:pPr>
          </w:p>
        </w:tc>
        <w:tc>
          <w:tcPr>
            <w:tcW w:w="100" w:type="dxa"/>
            <w:tcBorders>
              <w:right w:val="single" w:sz="8" w:space="0" w:color="auto"/>
            </w:tcBorders>
            <w:shd w:val="clear" w:color="auto" w:fill="F7CAAC"/>
            <w:vAlign w:val="bottom"/>
          </w:tcPr>
          <w:p w14:paraId="78907411" w14:textId="77777777" w:rsidR="00B44DA1" w:rsidRDefault="00B44DA1">
            <w:pPr>
              <w:rPr>
                <w:sz w:val="7"/>
                <w:szCs w:val="7"/>
              </w:rPr>
            </w:pPr>
          </w:p>
        </w:tc>
        <w:tc>
          <w:tcPr>
            <w:tcW w:w="1180" w:type="dxa"/>
            <w:tcBorders>
              <w:left w:val="single" w:sz="8" w:space="0" w:color="D0CECE"/>
            </w:tcBorders>
            <w:shd w:val="clear" w:color="auto" w:fill="D0CECE"/>
            <w:vAlign w:val="bottom"/>
          </w:tcPr>
          <w:p w14:paraId="58C1A5E3" w14:textId="77777777" w:rsidR="00B44DA1" w:rsidRDefault="00B44DA1">
            <w:pPr>
              <w:rPr>
                <w:sz w:val="7"/>
                <w:szCs w:val="7"/>
              </w:rPr>
            </w:pPr>
          </w:p>
        </w:tc>
        <w:tc>
          <w:tcPr>
            <w:tcW w:w="220" w:type="dxa"/>
            <w:tcBorders>
              <w:right w:val="single" w:sz="8" w:space="0" w:color="auto"/>
            </w:tcBorders>
            <w:shd w:val="clear" w:color="auto" w:fill="D0CECE"/>
            <w:vAlign w:val="bottom"/>
          </w:tcPr>
          <w:p w14:paraId="1805DD18" w14:textId="77777777" w:rsidR="00B44DA1" w:rsidRDefault="00B44DA1">
            <w:pPr>
              <w:rPr>
                <w:sz w:val="7"/>
                <w:szCs w:val="7"/>
              </w:rPr>
            </w:pPr>
          </w:p>
        </w:tc>
        <w:tc>
          <w:tcPr>
            <w:tcW w:w="2040" w:type="dxa"/>
            <w:shd w:val="clear" w:color="auto" w:fill="D0CECE"/>
            <w:vAlign w:val="bottom"/>
          </w:tcPr>
          <w:p w14:paraId="33FF9D36" w14:textId="77777777" w:rsidR="00B44DA1" w:rsidRDefault="00B44DA1">
            <w:pPr>
              <w:rPr>
                <w:sz w:val="7"/>
                <w:szCs w:val="7"/>
              </w:rPr>
            </w:pPr>
          </w:p>
        </w:tc>
        <w:tc>
          <w:tcPr>
            <w:tcW w:w="540" w:type="dxa"/>
            <w:shd w:val="clear" w:color="auto" w:fill="D0CECE"/>
            <w:vAlign w:val="bottom"/>
          </w:tcPr>
          <w:p w14:paraId="703F02FF" w14:textId="77777777" w:rsidR="00B44DA1" w:rsidRDefault="00B44DA1">
            <w:pPr>
              <w:rPr>
                <w:sz w:val="7"/>
                <w:szCs w:val="7"/>
              </w:rPr>
            </w:pPr>
          </w:p>
        </w:tc>
        <w:tc>
          <w:tcPr>
            <w:tcW w:w="120" w:type="dxa"/>
            <w:tcBorders>
              <w:right w:val="single" w:sz="8" w:space="0" w:color="auto"/>
            </w:tcBorders>
            <w:shd w:val="clear" w:color="auto" w:fill="D0CECE"/>
            <w:vAlign w:val="bottom"/>
          </w:tcPr>
          <w:p w14:paraId="3C62DD6F" w14:textId="77777777" w:rsidR="00B44DA1" w:rsidRDefault="00B44DA1">
            <w:pPr>
              <w:rPr>
                <w:sz w:val="7"/>
                <w:szCs w:val="7"/>
              </w:rPr>
            </w:pPr>
          </w:p>
        </w:tc>
        <w:tc>
          <w:tcPr>
            <w:tcW w:w="40" w:type="dxa"/>
            <w:shd w:val="clear" w:color="auto" w:fill="D0CECE"/>
            <w:vAlign w:val="bottom"/>
          </w:tcPr>
          <w:p w14:paraId="37D5BB46" w14:textId="77777777" w:rsidR="00B44DA1" w:rsidRDefault="00B44DA1">
            <w:pPr>
              <w:rPr>
                <w:sz w:val="7"/>
                <w:szCs w:val="7"/>
              </w:rPr>
            </w:pPr>
          </w:p>
        </w:tc>
        <w:tc>
          <w:tcPr>
            <w:tcW w:w="40" w:type="dxa"/>
            <w:shd w:val="clear" w:color="auto" w:fill="D0CECE"/>
            <w:vAlign w:val="bottom"/>
          </w:tcPr>
          <w:p w14:paraId="1D7E3F01" w14:textId="77777777" w:rsidR="00B44DA1" w:rsidRDefault="00B44DA1">
            <w:pPr>
              <w:rPr>
                <w:sz w:val="7"/>
                <w:szCs w:val="7"/>
              </w:rPr>
            </w:pPr>
          </w:p>
        </w:tc>
        <w:tc>
          <w:tcPr>
            <w:tcW w:w="2700" w:type="dxa"/>
            <w:vMerge w:val="restart"/>
            <w:tcBorders>
              <w:right w:val="single" w:sz="8" w:space="0" w:color="auto"/>
            </w:tcBorders>
            <w:shd w:val="clear" w:color="auto" w:fill="D0CECE"/>
            <w:vAlign w:val="bottom"/>
          </w:tcPr>
          <w:p w14:paraId="0F43C349" w14:textId="77777777" w:rsidR="00B44DA1" w:rsidRDefault="00B32628">
            <w:pPr>
              <w:spacing w:line="173" w:lineRule="exact"/>
              <w:ind w:left="260"/>
              <w:rPr>
                <w:sz w:val="20"/>
                <w:szCs w:val="20"/>
              </w:rPr>
            </w:pPr>
            <w:r>
              <w:t xml:space="preserve">O </w:t>
            </w:r>
            <w:r>
              <w:t>模拟，提供</w:t>
            </w:r>
          </w:p>
        </w:tc>
        <w:tc>
          <w:tcPr>
            <w:tcW w:w="60" w:type="dxa"/>
            <w:shd w:val="clear" w:color="auto" w:fill="D0CECE"/>
            <w:vAlign w:val="bottom"/>
          </w:tcPr>
          <w:p w14:paraId="35A78AA8" w14:textId="77777777" w:rsidR="00B44DA1" w:rsidRDefault="00B44DA1">
            <w:pPr>
              <w:rPr>
                <w:sz w:val="7"/>
                <w:szCs w:val="7"/>
              </w:rPr>
            </w:pPr>
          </w:p>
        </w:tc>
        <w:tc>
          <w:tcPr>
            <w:tcW w:w="2640" w:type="dxa"/>
            <w:vMerge/>
            <w:shd w:val="clear" w:color="auto" w:fill="D0CECE"/>
            <w:vAlign w:val="bottom"/>
          </w:tcPr>
          <w:p w14:paraId="777F1F47" w14:textId="77777777" w:rsidR="00B44DA1" w:rsidRDefault="00B44DA1">
            <w:pPr>
              <w:rPr>
                <w:sz w:val="7"/>
                <w:szCs w:val="7"/>
              </w:rPr>
            </w:pPr>
          </w:p>
        </w:tc>
        <w:tc>
          <w:tcPr>
            <w:tcW w:w="100" w:type="dxa"/>
            <w:tcBorders>
              <w:right w:val="single" w:sz="8" w:space="0" w:color="auto"/>
            </w:tcBorders>
            <w:shd w:val="clear" w:color="auto" w:fill="D0CECE"/>
            <w:vAlign w:val="bottom"/>
          </w:tcPr>
          <w:p w14:paraId="62DFD53C" w14:textId="77777777" w:rsidR="00B44DA1" w:rsidRDefault="00B44DA1">
            <w:pPr>
              <w:rPr>
                <w:sz w:val="7"/>
                <w:szCs w:val="7"/>
              </w:rPr>
            </w:pPr>
          </w:p>
        </w:tc>
        <w:tc>
          <w:tcPr>
            <w:tcW w:w="0" w:type="dxa"/>
            <w:vAlign w:val="bottom"/>
          </w:tcPr>
          <w:p w14:paraId="4004551C" w14:textId="77777777" w:rsidR="00B44DA1" w:rsidRDefault="00B44DA1">
            <w:pPr>
              <w:rPr>
                <w:sz w:val="1"/>
                <w:szCs w:val="1"/>
              </w:rPr>
            </w:pPr>
          </w:p>
        </w:tc>
      </w:tr>
      <w:tr w:rsidR="00B44DA1" w14:paraId="2C3EC69B" w14:textId="77777777">
        <w:trPr>
          <w:trHeight w:val="86"/>
        </w:trPr>
        <w:tc>
          <w:tcPr>
            <w:tcW w:w="80" w:type="dxa"/>
            <w:tcBorders>
              <w:left w:val="single" w:sz="8" w:space="0" w:color="auto"/>
            </w:tcBorders>
            <w:shd w:val="clear" w:color="auto" w:fill="F7CAAC"/>
            <w:vAlign w:val="bottom"/>
          </w:tcPr>
          <w:p w14:paraId="58178A4E" w14:textId="77777777" w:rsidR="00B44DA1" w:rsidRDefault="00B44DA1">
            <w:pPr>
              <w:rPr>
                <w:sz w:val="7"/>
                <w:szCs w:val="7"/>
              </w:rPr>
            </w:pPr>
          </w:p>
        </w:tc>
        <w:tc>
          <w:tcPr>
            <w:tcW w:w="1100" w:type="dxa"/>
            <w:shd w:val="clear" w:color="auto" w:fill="F7CAAC"/>
            <w:vAlign w:val="bottom"/>
          </w:tcPr>
          <w:p w14:paraId="1A21BBD7" w14:textId="77777777" w:rsidR="00B44DA1" w:rsidRDefault="00B44DA1">
            <w:pPr>
              <w:rPr>
                <w:sz w:val="7"/>
                <w:szCs w:val="7"/>
              </w:rPr>
            </w:pPr>
          </w:p>
        </w:tc>
        <w:tc>
          <w:tcPr>
            <w:tcW w:w="100" w:type="dxa"/>
            <w:tcBorders>
              <w:right w:val="single" w:sz="8" w:space="0" w:color="auto"/>
            </w:tcBorders>
            <w:shd w:val="clear" w:color="auto" w:fill="F7CAAC"/>
            <w:vAlign w:val="bottom"/>
          </w:tcPr>
          <w:p w14:paraId="1B2FDC75" w14:textId="77777777" w:rsidR="00B44DA1" w:rsidRDefault="00B44DA1">
            <w:pPr>
              <w:rPr>
                <w:sz w:val="7"/>
                <w:szCs w:val="7"/>
              </w:rPr>
            </w:pPr>
          </w:p>
        </w:tc>
        <w:tc>
          <w:tcPr>
            <w:tcW w:w="1180" w:type="dxa"/>
            <w:tcBorders>
              <w:left w:val="single" w:sz="8" w:space="0" w:color="D0CECE"/>
            </w:tcBorders>
            <w:shd w:val="clear" w:color="auto" w:fill="D0CECE"/>
            <w:vAlign w:val="bottom"/>
          </w:tcPr>
          <w:p w14:paraId="16293492" w14:textId="77777777" w:rsidR="00B44DA1" w:rsidRDefault="00B44DA1">
            <w:pPr>
              <w:rPr>
                <w:sz w:val="7"/>
                <w:szCs w:val="7"/>
              </w:rPr>
            </w:pPr>
          </w:p>
        </w:tc>
        <w:tc>
          <w:tcPr>
            <w:tcW w:w="220" w:type="dxa"/>
            <w:tcBorders>
              <w:right w:val="single" w:sz="8" w:space="0" w:color="auto"/>
            </w:tcBorders>
            <w:shd w:val="clear" w:color="auto" w:fill="D0CECE"/>
            <w:vAlign w:val="bottom"/>
          </w:tcPr>
          <w:p w14:paraId="45D28421" w14:textId="77777777" w:rsidR="00B44DA1" w:rsidRDefault="00B44DA1">
            <w:pPr>
              <w:rPr>
                <w:sz w:val="7"/>
                <w:szCs w:val="7"/>
              </w:rPr>
            </w:pPr>
          </w:p>
        </w:tc>
        <w:tc>
          <w:tcPr>
            <w:tcW w:w="2040" w:type="dxa"/>
            <w:shd w:val="clear" w:color="auto" w:fill="D0CECE"/>
            <w:vAlign w:val="bottom"/>
          </w:tcPr>
          <w:p w14:paraId="3823BD95" w14:textId="77777777" w:rsidR="00B44DA1" w:rsidRDefault="00B44DA1">
            <w:pPr>
              <w:rPr>
                <w:sz w:val="7"/>
                <w:szCs w:val="7"/>
              </w:rPr>
            </w:pPr>
          </w:p>
        </w:tc>
        <w:tc>
          <w:tcPr>
            <w:tcW w:w="540" w:type="dxa"/>
            <w:shd w:val="clear" w:color="auto" w:fill="D0CECE"/>
            <w:vAlign w:val="bottom"/>
          </w:tcPr>
          <w:p w14:paraId="4E2CBD91" w14:textId="77777777" w:rsidR="00B44DA1" w:rsidRDefault="00B44DA1">
            <w:pPr>
              <w:rPr>
                <w:sz w:val="7"/>
                <w:szCs w:val="7"/>
              </w:rPr>
            </w:pPr>
          </w:p>
        </w:tc>
        <w:tc>
          <w:tcPr>
            <w:tcW w:w="120" w:type="dxa"/>
            <w:tcBorders>
              <w:right w:val="single" w:sz="8" w:space="0" w:color="auto"/>
            </w:tcBorders>
            <w:shd w:val="clear" w:color="auto" w:fill="D0CECE"/>
            <w:vAlign w:val="bottom"/>
          </w:tcPr>
          <w:p w14:paraId="2571459C" w14:textId="77777777" w:rsidR="00B44DA1" w:rsidRDefault="00B44DA1">
            <w:pPr>
              <w:rPr>
                <w:sz w:val="7"/>
                <w:szCs w:val="7"/>
              </w:rPr>
            </w:pPr>
          </w:p>
        </w:tc>
        <w:tc>
          <w:tcPr>
            <w:tcW w:w="40" w:type="dxa"/>
            <w:shd w:val="clear" w:color="auto" w:fill="D0CECE"/>
            <w:vAlign w:val="bottom"/>
          </w:tcPr>
          <w:p w14:paraId="058834A9" w14:textId="77777777" w:rsidR="00B44DA1" w:rsidRDefault="00B44DA1">
            <w:pPr>
              <w:rPr>
                <w:sz w:val="7"/>
                <w:szCs w:val="7"/>
              </w:rPr>
            </w:pPr>
          </w:p>
        </w:tc>
        <w:tc>
          <w:tcPr>
            <w:tcW w:w="40" w:type="dxa"/>
            <w:shd w:val="clear" w:color="auto" w:fill="D0CECE"/>
            <w:vAlign w:val="bottom"/>
          </w:tcPr>
          <w:p w14:paraId="5558F9B5" w14:textId="77777777" w:rsidR="00B44DA1" w:rsidRDefault="00B44DA1">
            <w:pPr>
              <w:rPr>
                <w:sz w:val="7"/>
                <w:szCs w:val="7"/>
              </w:rPr>
            </w:pPr>
          </w:p>
        </w:tc>
        <w:tc>
          <w:tcPr>
            <w:tcW w:w="2700" w:type="dxa"/>
            <w:vMerge/>
            <w:tcBorders>
              <w:right w:val="single" w:sz="8" w:space="0" w:color="auto"/>
            </w:tcBorders>
            <w:shd w:val="clear" w:color="auto" w:fill="D0CECE"/>
            <w:vAlign w:val="bottom"/>
          </w:tcPr>
          <w:p w14:paraId="51706514" w14:textId="77777777" w:rsidR="00B44DA1" w:rsidRDefault="00B44DA1">
            <w:pPr>
              <w:rPr>
                <w:sz w:val="7"/>
                <w:szCs w:val="7"/>
              </w:rPr>
            </w:pPr>
          </w:p>
        </w:tc>
        <w:tc>
          <w:tcPr>
            <w:tcW w:w="60" w:type="dxa"/>
            <w:shd w:val="clear" w:color="auto" w:fill="D0CECE"/>
            <w:vAlign w:val="bottom"/>
          </w:tcPr>
          <w:p w14:paraId="5FE27F50" w14:textId="77777777" w:rsidR="00B44DA1" w:rsidRDefault="00B44DA1">
            <w:pPr>
              <w:rPr>
                <w:sz w:val="7"/>
                <w:szCs w:val="7"/>
              </w:rPr>
            </w:pPr>
          </w:p>
        </w:tc>
        <w:tc>
          <w:tcPr>
            <w:tcW w:w="2640" w:type="dxa"/>
            <w:vMerge w:val="restart"/>
            <w:shd w:val="clear" w:color="auto" w:fill="D0CECE"/>
            <w:vAlign w:val="bottom"/>
          </w:tcPr>
          <w:p w14:paraId="0F3B121B" w14:textId="77777777" w:rsidR="00B44DA1" w:rsidRDefault="00B32628">
            <w:pPr>
              <w:ind w:left="300"/>
              <w:rPr>
                <w:sz w:val="20"/>
                <w:szCs w:val="20"/>
              </w:rPr>
            </w:pPr>
            <w:r>
              <w:t>有资格的第三者。</w:t>
            </w:r>
          </w:p>
        </w:tc>
        <w:tc>
          <w:tcPr>
            <w:tcW w:w="100" w:type="dxa"/>
            <w:tcBorders>
              <w:right w:val="single" w:sz="8" w:space="0" w:color="auto"/>
            </w:tcBorders>
            <w:shd w:val="clear" w:color="auto" w:fill="D0CECE"/>
            <w:vAlign w:val="bottom"/>
          </w:tcPr>
          <w:p w14:paraId="68325AD1" w14:textId="77777777" w:rsidR="00B44DA1" w:rsidRDefault="00B44DA1">
            <w:pPr>
              <w:rPr>
                <w:sz w:val="7"/>
                <w:szCs w:val="7"/>
              </w:rPr>
            </w:pPr>
          </w:p>
        </w:tc>
        <w:tc>
          <w:tcPr>
            <w:tcW w:w="0" w:type="dxa"/>
            <w:vAlign w:val="bottom"/>
          </w:tcPr>
          <w:p w14:paraId="6ED2E8ED" w14:textId="77777777" w:rsidR="00B44DA1" w:rsidRDefault="00B44DA1">
            <w:pPr>
              <w:rPr>
                <w:sz w:val="1"/>
                <w:szCs w:val="1"/>
              </w:rPr>
            </w:pPr>
          </w:p>
        </w:tc>
      </w:tr>
      <w:tr w:rsidR="00B44DA1" w14:paraId="6BFD5848" w14:textId="77777777">
        <w:trPr>
          <w:trHeight w:val="86"/>
        </w:trPr>
        <w:tc>
          <w:tcPr>
            <w:tcW w:w="80" w:type="dxa"/>
            <w:tcBorders>
              <w:left w:val="single" w:sz="8" w:space="0" w:color="auto"/>
            </w:tcBorders>
            <w:shd w:val="clear" w:color="auto" w:fill="F7CAAC"/>
            <w:vAlign w:val="bottom"/>
          </w:tcPr>
          <w:p w14:paraId="7F56018B" w14:textId="77777777" w:rsidR="00B44DA1" w:rsidRDefault="00B44DA1">
            <w:pPr>
              <w:rPr>
                <w:sz w:val="7"/>
                <w:szCs w:val="7"/>
              </w:rPr>
            </w:pPr>
          </w:p>
        </w:tc>
        <w:tc>
          <w:tcPr>
            <w:tcW w:w="1100" w:type="dxa"/>
            <w:shd w:val="clear" w:color="auto" w:fill="F7CAAC"/>
            <w:vAlign w:val="bottom"/>
          </w:tcPr>
          <w:p w14:paraId="21863E83" w14:textId="77777777" w:rsidR="00B44DA1" w:rsidRDefault="00B44DA1">
            <w:pPr>
              <w:rPr>
                <w:sz w:val="7"/>
                <w:szCs w:val="7"/>
              </w:rPr>
            </w:pPr>
          </w:p>
        </w:tc>
        <w:tc>
          <w:tcPr>
            <w:tcW w:w="100" w:type="dxa"/>
            <w:tcBorders>
              <w:right w:val="single" w:sz="8" w:space="0" w:color="auto"/>
            </w:tcBorders>
            <w:shd w:val="clear" w:color="auto" w:fill="F7CAAC"/>
            <w:vAlign w:val="bottom"/>
          </w:tcPr>
          <w:p w14:paraId="3618FBBC" w14:textId="77777777" w:rsidR="00B44DA1" w:rsidRDefault="00B44DA1">
            <w:pPr>
              <w:rPr>
                <w:sz w:val="7"/>
                <w:szCs w:val="7"/>
              </w:rPr>
            </w:pPr>
          </w:p>
        </w:tc>
        <w:tc>
          <w:tcPr>
            <w:tcW w:w="1180" w:type="dxa"/>
            <w:tcBorders>
              <w:left w:val="single" w:sz="8" w:space="0" w:color="D0CECE"/>
            </w:tcBorders>
            <w:shd w:val="clear" w:color="auto" w:fill="D0CECE"/>
            <w:vAlign w:val="bottom"/>
          </w:tcPr>
          <w:p w14:paraId="777E3475" w14:textId="77777777" w:rsidR="00B44DA1" w:rsidRDefault="00B44DA1">
            <w:pPr>
              <w:rPr>
                <w:sz w:val="7"/>
                <w:szCs w:val="7"/>
              </w:rPr>
            </w:pPr>
          </w:p>
        </w:tc>
        <w:tc>
          <w:tcPr>
            <w:tcW w:w="220" w:type="dxa"/>
            <w:tcBorders>
              <w:right w:val="single" w:sz="8" w:space="0" w:color="auto"/>
            </w:tcBorders>
            <w:shd w:val="clear" w:color="auto" w:fill="D0CECE"/>
            <w:vAlign w:val="bottom"/>
          </w:tcPr>
          <w:p w14:paraId="3FAF728D" w14:textId="77777777" w:rsidR="00B44DA1" w:rsidRDefault="00B44DA1">
            <w:pPr>
              <w:rPr>
                <w:sz w:val="7"/>
                <w:szCs w:val="7"/>
              </w:rPr>
            </w:pPr>
          </w:p>
        </w:tc>
        <w:tc>
          <w:tcPr>
            <w:tcW w:w="2040" w:type="dxa"/>
            <w:shd w:val="clear" w:color="auto" w:fill="D0CECE"/>
            <w:vAlign w:val="bottom"/>
          </w:tcPr>
          <w:p w14:paraId="48CA636A" w14:textId="77777777" w:rsidR="00B44DA1" w:rsidRDefault="00B44DA1">
            <w:pPr>
              <w:rPr>
                <w:sz w:val="7"/>
                <w:szCs w:val="7"/>
              </w:rPr>
            </w:pPr>
          </w:p>
        </w:tc>
        <w:tc>
          <w:tcPr>
            <w:tcW w:w="540" w:type="dxa"/>
            <w:shd w:val="clear" w:color="auto" w:fill="D0CECE"/>
            <w:vAlign w:val="bottom"/>
          </w:tcPr>
          <w:p w14:paraId="1754AB55" w14:textId="77777777" w:rsidR="00B44DA1" w:rsidRDefault="00B44DA1">
            <w:pPr>
              <w:rPr>
                <w:sz w:val="7"/>
                <w:szCs w:val="7"/>
              </w:rPr>
            </w:pPr>
          </w:p>
        </w:tc>
        <w:tc>
          <w:tcPr>
            <w:tcW w:w="120" w:type="dxa"/>
            <w:tcBorders>
              <w:right w:val="single" w:sz="8" w:space="0" w:color="auto"/>
            </w:tcBorders>
            <w:shd w:val="clear" w:color="auto" w:fill="D0CECE"/>
            <w:vAlign w:val="bottom"/>
          </w:tcPr>
          <w:p w14:paraId="263D9CD8" w14:textId="77777777" w:rsidR="00B44DA1" w:rsidRDefault="00B44DA1">
            <w:pPr>
              <w:rPr>
                <w:sz w:val="7"/>
                <w:szCs w:val="7"/>
              </w:rPr>
            </w:pPr>
          </w:p>
        </w:tc>
        <w:tc>
          <w:tcPr>
            <w:tcW w:w="40" w:type="dxa"/>
            <w:shd w:val="clear" w:color="auto" w:fill="D0CECE"/>
            <w:vAlign w:val="bottom"/>
          </w:tcPr>
          <w:p w14:paraId="24B6D074" w14:textId="77777777" w:rsidR="00B44DA1" w:rsidRDefault="00B44DA1">
            <w:pPr>
              <w:rPr>
                <w:sz w:val="7"/>
                <w:szCs w:val="7"/>
              </w:rPr>
            </w:pPr>
          </w:p>
        </w:tc>
        <w:tc>
          <w:tcPr>
            <w:tcW w:w="40" w:type="dxa"/>
            <w:shd w:val="clear" w:color="auto" w:fill="D0CECE"/>
            <w:vAlign w:val="bottom"/>
          </w:tcPr>
          <w:p w14:paraId="1467BEA5" w14:textId="77777777" w:rsidR="00B44DA1" w:rsidRDefault="00B44DA1">
            <w:pPr>
              <w:rPr>
                <w:sz w:val="7"/>
                <w:szCs w:val="7"/>
              </w:rPr>
            </w:pPr>
          </w:p>
        </w:tc>
        <w:tc>
          <w:tcPr>
            <w:tcW w:w="2700" w:type="dxa"/>
            <w:vMerge w:val="restart"/>
            <w:tcBorders>
              <w:right w:val="single" w:sz="8" w:space="0" w:color="auto"/>
            </w:tcBorders>
            <w:shd w:val="clear" w:color="auto" w:fill="D0CECE"/>
            <w:vAlign w:val="bottom"/>
          </w:tcPr>
          <w:p w14:paraId="6B0984E0" w14:textId="77777777" w:rsidR="00B44DA1" w:rsidRDefault="00B32628">
            <w:pPr>
              <w:ind w:left="540"/>
              <w:rPr>
                <w:sz w:val="20"/>
                <w:szCs w:val="20"/>
              </w:rPr>
            </w:pPr>
            <w:r>
              <w:t>模拟被证明有效</w:t>
            </w:r>
          </w:p>
        </w:tc>
        <w:tc>
          <w:tcPr>
            <w:tcW w:w="60" w:type="dxa"/>
            <w:shd w:val="clear" w:color="auto" w:fill="D0CECE"/>
            <w:vAlign w:val="bottom"/>
          </w:tcPr>
          <w:p w14:paraId="673B6368" w14:textId="77777777" w:rsidR="00B44DA1" w:rsidRDefault="00B44DA1">
            <w:pPr>
              <w:rPr>
                <w:sz w:val="7"/>
                <w:szCs w:val="7"/>
              </w:rPr>
            </w:pPr>
          </w:p>
        </w:tc>
        <w:tc>
          <w:tcPr>
            <w:tcW w:w="2640" w:type="dxa"/>
            <w:vMerge/>
            <w:shd w:val="clear" w:color="auto" w:fill="D0CECE"/>
            <w:vAlign w:val="bottom"/>
          </w:tcPr>
          <w:p w14:paraId="6C618B7C" w14:textId="77777777" w:rsidR="00B44DA1" w:rsidRDefault="00B44DA1">
            <w:pPr>
              <w:rPr>
                <w:sz w:val="7"/>
                <w:szCs w:val="7"/>
              </w:rPr>
            </w:pPr>
          </w:p>
        </w:tc>
        <w:tc>
          <w:tcPr>
            <w:tcW w:w="100" w:type="dxa"/>
            <w:tcBorders>
              <w:right w:val="single" w:sz="8" w:space="0" w:color="auto"/>
            </w:tcBorders>
            <w:shd w:val="clear" w:color="auto" w:fill="D0CECE"/>
            <w:vAlign w:val="bottom"/>
          </w:tcPr>
          <w:p w14:paraId="7530F3CD" w14:textId="77777777" w:rsidR="00B44DA1" w:rsidRDefault="00B44DA1">
            <w:pPr>
              <w:rPr>
                <w:sz w:val="7"/>
                <w:szCs w:val="7"/>
              </w:rPr>
            </w:pPr>
          </w:p>
        </w:tc>
        <w:tc>
          <w:tcPr>
            <w:tcW w:w="0" w:type="dxa"/>
            <w:vAlign w:val="bottom"/>
          </w:tcPr>
          <w:p w14:paraId="72060511" w14:textId="77777777" w:rsidR="00B44DA1" w:rsidRDefault="00B44DA1">
            <w:pPr>
              <w:rPr>
                <w:sz w:val="1"/>
                <w:szCs w:val="1"/>
              </w:rPr>
            </w:pPr>
          </w:p>
        </w:tc>
      </w:tr>
      <w:tr w:rsidR="00B44DA1" w14:paraId="73166402" w14:textId="77777777">
        <w:trPr>
          <w:trHeight w:val="86"/>
        </w:trPr>
        <w:tc>
          <w:tcPr>
            <w:tcW w:w="80" w:type="dxa"/>
            <w:tcBorders>
              <w:left w:val="single" w:sz="8" w:space="0" w:color="auto"/>
            </w:tcBorders>
            <w:shd w:val="clear" w:color="auto" w:fill="F7CAAC"/>
            <w:vAlign w:val="bottom"/>
          </w:tcPr>
          <w:p w14:paraId="7130ACC7" w14:textId="77777777" w:rsidR="00B44DA1" w:rsidRDefault="00B44DA1">
            <w:pPr>
              <w:rPr>
                <w:sz w:val="7"/>
                <w:szCs w:val="7"/>
              </w:rPr>
            </w:pPr>
          </w:p>
        </w:tc>
        <w:tc>
          <w:tcPr>
            <w:tcW w:w="1100" w:type="dxa"/>
            <w:shd w:val="clear" w:color="auto" w:fill="F7CAAC"/>
            <w:vAlign w:val="bottom"/>
          </w:tcPr>
          <w:p w14:paraId="73613A69" w14:textId="77777777" w:rsidR="00B44DA1" w:rsidRDefault="00B44DA1">
            <w:pPr>
              <w:rPr>
                <w:sz w:val="7"/>
                <w:szCs w:val="7"/>
              </w:rPr>
            </w:pPr>
          </w:p>
        </w:tc>
        <w:tc>
          <w:tcPr>
            <w:tcW w:w="100" w:type="dxa"/>
            <w:tcBorders>
              <w:right w:val="single" w:sz="8" w:space="0" w:color="auto"/>
            </w:tcBorders>
            <w:shd w:val="clear" w:color="auto" w:fill="F7CAAC"/>
            <w:vAlign w:val="bottom"/>
          </w:tcPr>
          <w:p w14:paraId="740AD28A" w14:textId="77777777" w:rsidR="00B44DA1" w:rsidRDefault="00B44DA1">
            <w:pPr>
              <w:rPr>
                <w:sz w:val="7"/>
                <w:szCs w:val="7"/>
              </w:rPr>
            </w:pPr>
          </w:p>
        </w:tc>
        <w:tc>
          <w:tcPr>
            <w:tcW w:w="1180" w:type="dxa"/>
            <w:tcBorders>
              <w:left w:val="single" w:sz="8" w:space="0" w:color="D0CECE"/>
            </w:tcBorders>
            <w:shd w:val="clear" w:color="auto" w:fill="D0CECE"/>
            <w:vAlign w:val="bottom"/>
          </w:tcPr>
          <w:p w14:paraId="5E3BF6D6" w14:textId="77777777" w:rsidR="00B44DA1" w:rsidRDefault="00B44DA1">
            <w:pPr>
              <w:rPr>
                <w:sz w:val="7"/>
                <w:szCs w:val="7"/>
              </w:rPr>
            </w:pPr>
          </w:p>
        </w:tc>
        <w:tc>
          <w:tcPr>
            <w:tcW w:w="220" w:type="dxa"/>
            <w:tcBorders>
              <w:right w:val="single" w:sz="8" w:space="0" w:color="auto"/>
            </w:tcBorders>
            <w:shd w:val="clear" w:color="auto" w:fill="D0CECE"/>
            <w:vAlign w:val="bottom"/>
          </w:tcPr>
          <w:p w14:paraId="3D794F93" w14:textId="77777777" w:rsidR="00B44DA1" w:rsidRDefault="00B44DA1">
            <w:pPr>
              <w:rPr>
                <w:sz w:val="7"/>
                <w:szCs w:val="7"/>
              </w:rPr>
            </w:pPr>
          </w:p>
        </w:tc>
        <w:tc>
          <w:tcPr>
            <w:tcW w:w="2040" w:type="dxa"/>
            <w:shd w:val="clear" w:color="auto" w:fill="D0CECE"/>
            <w:vAlign w:val="bottom"/>
          </w:tcPr>
          <w:p w14:paraId="71EEA074" w14:textId="77777777" w:rsidR="00B44DA1" w:rsidRDefault="00B44DA1">
            <w:pPr>
              <w:rPr>
                <w:sz w:val="7"/>
                <w:szCs w:val="7"/>
              </w:rPr>
            </w:pPr>
          </w:p>
        </w:tc>
        <w:tc>
          <w:tcPr>
            <w:tcW w:w="540" w:type="dxa"/>
            <w:shd w:val="clear" w:color="auto" w:fill="D0CECE"/>
            <w:vAlign w:val="bottom"/>
          </w:tcPr>
          <w:p w14:paraId="6A8E6B1D" w14:textId="77777777" w:rsidR="00B44DA1" w:rsidRDefault="00B44DA1">
            <w:pPr>
              <w:rPr>
                <w:sz w:val="7"/>
                <w:szCs w:val="7"/>
              </w:rPr>
            </w:pPr>
          </w:p>
        </w:tc>
        <w:tc>
          <w:tcPr>
            <w:tcW w:w="120" w:type="dxa"/>
            <w:tcBorders>
              <w:right w:val="single" w:sz="8" w:space="0" w:color="auto"/>
            </w:tcBorders>
            <w:shd w:val="clear" w:color="auto" w:fill="D0CECE"/>
            <w:vAlign w:val="bottom"/>
          </w:tcPr>
          <w:p w14:paraId="74B023CE" w14:textId="77777777" w:rsidR="00B44DA1" w:rsidRDefault="00B44DA1">
            <w:pPr>
              <w:rPr>
                <w:sz w:val="7"/>
                <w:szCs w:val="7"/>
              </w:rPr>
            </w:pPr>
          </w:p>
        </w:tc>
        <w:tc>
          <w:tcPr>
            <w:tcW w:w="40" w:type="dxa"/>
            <w:shd w:val="clear" w:color="auto" w:fill="D0CECE"/>
            <w:vAlign w:val="bottom"/>
          </w:tcPr>
          <w:p w14:paraId="245A81BC" w14:textId="77777777" w:rsidR="00B44DA1" w:rsidRDefault="00B44DA1">
            <w:pPr>
              <w:rPr>
                <w:sz w:val="7"/>
                <w:szCs w:val="7"/>
              </w:rPr>
            </w:pPr>
          </w:p>
        </w:tc>
        <w:tc>
          <w:tcPr>
            <w:tcW w:w="40" w:type="dxa"/>
            <w:shd w:val="clear" w:color="auto" w:fill="D0CECE"/>
            <w:vAlign w:val="bottom"/>
          </w:tcPr>
          <w:p w14:paraId="3F2FD25A" w14:textId="77777777" w:rsidR="00B44DA1" w:rsidRDefault="00B44DA1">
            <w:pPr>
              <w:rPr>
                <w:sz w:val="7"/>
                <w:szCs w:val="7"/>
              </w:rPr>
            </w:pPr>
          </w:p>
        </w:tc>
        <w:tc>
          <w:tcPr>
            <w:tcW w:w="2700" w:type="dxa"/>
            <w:vMerge/>
            <w:tcBorders>
              <w:right w:val="single" w:sz="8" w:space="0" w:color="auto"/>
            </w:tcBorders>
            <w:shd w:val="clear" w:color="auto" w:fill="D0CECE"/>
            <w:vAlign w:val="bottom"/>
          </w:tcPr>
          <w:p w14:paraId="28A5A45C" w14:textId="77777777" w:rsidR="00B44DA1" w:rsidRDefault="00B44DA1">
            <w:pPr>
              <w:rPr>
                <w:sz w:val="7"/>
                <w:szCs w:val="7"/>
              </w:rPr>
            </w:pPr>
          </w:p>
        </w:tc>
        <w:tc>
          <w:tcPr>
            <w:tcW w:w="60" w:type="dxa"/>
            <w:shd w:val="clear" w:color="auto" w:fill="D0CECE"/>
            <w:vAlign w:val="bottom"/>
          </w:tcPr>
          <w:p w14:paraId="759F12D8" w14:textId="77777777" w:rsidR="00B44DA1" w:rsidRDefault="00B44DA1">
            <w:pPr>
              <w:rPr>
                <w:sz w:val="7"/>
                <w:szCs w:val="7"/>
              </w:rPr>
            </w:pPr>
          </w:p>
        </w:tc>
        <w:tc>
          <w:tcPr>
            <w:tcW w:w="2640" w:type="dxa"/>
            <w:shd w:val="clear" w:color="auto" w:fill="D0CECE"/>
            <w:vAlign w:val="bottom"/>
          </w:tcPr>
          <w:p w14:paraId="72A2D5DC" w14:textId="77777777" w:rsidR="00B44DA1" w:rsidRDefault="00B44DA1">
            <w:pPr>
              <w:rPr>
                <w:sz w:val="7"/>
                <w:szCs w:val="7"/>
              </w:rPr>
            </w:pPr>
          </w:p>
        </w:tc>
        <w:tc>
          <w:tcPr>
            <w:tcW w:w="100" w:type="dxa"/>
            <w:tcBorders>
              <w:right w:val="single" w:sz="8" w:space="0" w:color="auto"/>
            </w:tcBorders>
            <w:shd w:val="clear" w:color="auto" w:fill="D0CECE"/>
            <w:vAlign w:val="bottom"/>
          </w:tcPr>
          <w:p w14:paraId="6BF3609D" w14:textId="77777777" w:rsidR="00B44DA1" w:rsidRDefault="00B44DA1">
            <w:pPr>
              <w:rPr>
                <w:sz w:val="7"/>
                <w:szCs w:val="7"/>
              </w:rPr>
            </w:pPr>
          </w:p>
        </w:tc>
        <w:tc>
          <w:tcPr>
            <w:tcW w:w="0" w:type="dxa"/>
            <w:vAlign w:val="bottom"/>
          </w:tcPr>
          <w:p w14:paraId="72CE6570" w14:textId="77777777" w:rsidR="00B44DA1" w:rsidRDefault="00B44DA1">
            <w:pPr>
              <w:rPr>
                <w:sz w:val="1"/>
                <w:szCs w:val="1"/>
              </w:rPr>
            </w:pPr>
          </w:p>
        </w:tc>
      </w:tr>
      <w:tr w:rsidR="00B44DA1" w14:paraId="689DF142" w14:textId="77777777">
        <w:trPr>
          <w:trHeight w:val="173"/>
        </w:trPr>
        <w:tc>
          <w:tcPr>
            <w:tcW w:w="80" w:type="dxa"/>
            <w:tcBorders>
              <w:left w:val="single" w:sz="8" w:space="0" w:color="auto"/>
            </w:tcBorders>
            <w:shd w:val="clear" w:color="auto" w:fill="F7CAAC"/>
            <w:vAlign w:val="bottom"/>
          </w:tcPr>
          <w:p w14:paraId="3D079757" w14:textId="77777777" w:rsidR="00B44DA1" w:rsidRDefault="00B44DA1">
            <w:pPr>
              <w:rPr>
                <w:sz w:val="15"/>
                <w:szCs w:val="15"/>
              </w:rPr>
            </w:pPr>
          </w:p>
        </w:tc>
        <w:tc>
          <w:tcPr>
            <w:tcW w:w="1100" w:type="dxa"/>
            <w:shd w:val="clear" w:color="auto" w:fill="F7CAAC"/>
            <w:vAlign w:val="bottom"/>
          </w:tcPr>
          <w:p w14:paraId="6745ACC2" w14:textId="77777777" w:rsidR="00B44DA1" w:rsidRDefault="00B44DA1">
            <w:pPr>
              <w:rPr>
                <w:sz w:val="15"/>
                <w:szCs w:val="15"/>
              </w:rPr>
            </w:pPr>
          </w:p>
        </w:tc>
        <w:tc>
          <w:tcPr>
            <w:tcW w:w="100" w:type="dxa"/>
            <w:tcBorders>
              <w:right w:val="single" w:sz="8" w:space="0" w:color="auto"/>
            </w:tcBorders>
            <w:shd w:val="clear" w:color="auto" w:fill="F7CAAC"/>
            <w:vAlign w:val="bottom"/>
          </w:tcPr>
          <w:p w14:paraId="77018B9B" w14:textId="77777777" w:rsidR="00B44DA1" w:rsidRDefault="00B44DA1">
            <w:pPr>
              <w:rPr>
                <w:sz w:val="15"/>
                <w:szCs w:val="15"/>
              </w:rPr>
            </w:pPr>
          </w:p>
        </w:tc>
        <w:tc>
          <w:tcPr>
            <w:tcW w:w="1180" w:type="dxa"/>
            <w:tcBorders>
              <w:left w:val="single" w:sz="8" w:space="0" w:color="D0CECE"/>
            </w:tcBorders>
            <w:shd w:val="clear" w:color="auto" w:fill="D0CECE"/>
            <w:vAlign w:val="bottom"/>
          </w:tcPr>
          <w:p w14:paraId="1155A030" w14:textId="77777777" w:rsidR="00B44DA1" w:rsidRDefault="00B44DA1">
            <w:pPr>
              <w:rPr>
                <w:sz w:val="15"/>
                <w:szCs w:val="15"/>
              </w:rPr>
            </w:pPr>
          </w:p>
        </w:tc>
        <w:tc>
          <w:tcPr>
            <w:tcW w:w="220" w:type="dxa"/>
            <w:tcBorders>
              <w:right w:val="single" w:sz="8" w:space="0" w:color="auto"/>
            </w:tcBorders>
            <w:shd w:val="clear" w:color="auto" w:fill="D0CECE"/>
            <w:vAlign w:val="bottom"/>
          </w:tcPr>
          <w:p w14:paraId="1CEF140D" w14:textId="77777777" w:rsidR="00B44DA1" w:rsidRDefault="00B44DA1">
            <w:pPr>
              <w:rPr>
                <w:sz w:val="15"/>
                <w:szCs w:val="15"/>
              </w:rPr>
            </w:pPr>
          </w:p>
        </w:tc>
        <w:tc>
          <w:tcPr>
            <w:tcW w:w="2040" w:type="dxa"/>
            <w:shd w:val="clear" w:color="auto" w:fill="D0CECE"/>
            <w:vAlign w:val="bottom"/>
          </w:tcPr>
          <w:p w14:paraId="1AE0FC8F" w14:textId="77777777" w:rsidR="00B44DA1" w:rsidRDefault="00B44DA1">
            <w:pPr>
              <w:rPr>
                <w:sz w:val="15"/>
                <w:szCs w:val="15"/>
              </w:rPr>
            </w:pPr>
          </w:p>
        </w:tc>
        <w:tc>
          <w:tcPr>
            <w:tcW w:w="540" w:type="dxa"/>
            <w:shd w:val="clear" w:color="auto" w:fill="D0CECE"/>
            <w:vAlign w:val="bottom"/>
          </w:tcPr>
          <w:p w14:paraId="4445B884" w14:textId="77777777" w:rsidR="00B44DA1" w:rsidRDefault="00B44DA1">
            <w:pPr>
              <w:rPr>
                <w:sz w:val="15"/>
                <w:szCs w:val="15"/>
              </w:rPr>
            </w:pPr>
          </w:p>
        </w:tc>
        <w:tc>
          <w:tcPr>
            <w:tcW w:w="120" w:type="dxa"/>
            <w:tcBorders>
              <w:right w:val="single" w:sz="8" w:space="0" w:color="auto"/>
            </w:tcBorders>
            <w:shd w:val="clear" w:color="auto" w:fill="D0CECE"/>
            <w:vAlign w:val="bottom"/>
          </w:tcPr>
          <w:p w14:paraId="41C46D21" w14:textId="77777777" w:rsidR="00B44DA1" w:rsidRDefault="00B44DA1">
            <w:pPr>
              <w:rPr>
                <w:sz w:val="15"/>
                <w:szCs w:val="15"/>
              </w:rPr>
            </w:pPr>
          </w:p>
        </w:tc>
        <w:tc>
          <w:tcPr>
            <w:tcW w:w="40" w:type="dxa"/>
            <w:shd w:val="clear" w:color="auto" w:fill="D0CECE"/>
            <w:vAlign w:val="bottom"/>
          </w:tcPr>
          <w:p w14:paraId="279B6847" w14:textId="77777777" w:rsidR="00B44DA1" w:rsidRDefault="00B44DA1">
            <w:pPr>
              <w:rPr>
                <w:sz w:val="15"/>
                <w:szCs w:val="15"/>
              </w:rPr>
            </w:pPr>
          </w:p>
        </w:tc>
        <w:tc>
          <w:tcPr>
            <w:tcW w:w="40" w:type="dxa"/>
            <w:shd w:val="clear" w:color="auto" w:fill="D0CECE"/>
            <w:vAlign w:val="bottom"/>
          </w:tcPr>
          <w:p w14:paraId="0FFC24BE" w14:textId="77777777" w:rsidR="00B44DA1" w:rsidRDefault="00B44DA1">
            <w:pPr>
              <w:rPr>
                <w:sz w:val="15"/>
                <w:szCs w:val="15"/>
              </w:rPr>
            </w:pPr>
          </w:p>
        </w:tc>
        <w:tc>
          <w:tcPr>
            <w:tcW w:w="2700" w:type="dxa"/>
            <w:tcBorders>
              <w:right w:val="single" w:sz="8" w:space="0" w:color="auto"/>
            </w:tcBorders>
            <w:shd w:val="clear" w:color="auto" w:fill="D0CECE"/>
            <w:vAlign w:val="bottom"/>
          </w:tcPr>
          <w:p w14:paraId="571A424C" w14:textId="77777777" w:rsidR="00B44DA1" w:rsidRDefault="00B32628">
            <w:pPr>
              <w:ind w:left="540"/>
              <w:rPr>
                <w:sz w:val="20"/>
                <w:szCs w:val="20"/>
              </w:rPr>
            </w:pPr>
            <w:r>
              <w:t>的预期目的</w:t>
            </w:r>
          </w:p>
        </w:tc>
        <w:tc>
          <w:tcPr>
            <w:tcW w:w="60" w:type="dxa"/>
            <w:shd w:val="clear" w:color="auto" w:fill="D0CECE"/>
            <w:vAlign w:val="bottom"/>
          </w:tcPr>
          <w:p w14:paraId="256E3D12" w14:textId="77777777" w:rsidR="00B44DA1" w:rsidRDefault="00B44DA1">
            <w:pPr>
              <w:rPr>
                <w:sz w:val="15"/>
                <w:szCs w:val="15"/>
              </w:rPr>
            </w:pPr>
          </w:p>
        </w:tc>
        <w:tc>
          <w:tcPr>
            <w:tcW w:w="2640" w:type="dxa"/>
            <w:shd w:val="clear" w:color="auto" w:fill="D0CECE"/>
            <w:vAlign w:val="bottom"/>
          </w:tcPr>
          <w:p w14:paraId="11299EC1" w14:textId="77777777" w:rsidR="00B44DA1" w:rsidRDefault="00B44DA1">
            <w:pPr>
              <w:rPr>
                <w:sz w:val="15"/>
                <w:szCs w:val="15"/>
              </w:rPr>
            </w:pPr>
          </w:p>
        </w:tc>
        <w:tc>
          <w:tcPr>
            <w:tcW w:w="100" w:type="dxa"/>
            <w:tcBorders>
              <w:right w:val="single" w:sz="8" w:space="0" w:color="auto"/>
            </w:tcBorders>
            <w:shd w:val="clear" w:color="auto" w:fill="D0CECE"/>
            <w:vAlign w:val="bottom"/>
          </w:tcPr>
          <w:p w14:paraId="04BC02F8" w14:textId="77777777" w:rsidR="00B44DA1" w:rsidRDefault="00B44DA1">
            <w:pPr>
              <w:rPr>
                <w:sz w:val="15"/>
                <w:szCs w:val="15"/>
              </w:rPr>
            </w:pPr>
          </w:p>
        </w:tc>
        <w:tc>
          <w:tcPr>
            <w:tcW w:w="0" w:type="dxa"/>
            <w:vAlign w:val="bottom"/>
          </w:tcPr>
          <w:p w14:paraId="3BCAA80E" w14:textId="77777777" w:rsidR="00B44DA1" w:rsidRDefault="00B44DA1">
            <w:pPr>
              <w:rPr>
                <w:sz w:val="1"/>
                <w:szCs w:val="1"/>
              </w:rPr>
            </w:pPr>
          </w:p>
        </w:tc>
      </w:tr>
      <w:tr w:rsidR="00B44DA1" w14:paraId="03487462" w14:textId="77777777">
        <w:trPr>
          <w:trHeight w:val="173"/>
        </w:trPr>
        <w:tc>
          <w:tcPr>
            <w:tcW w:w="80" w:type="dxa"/>
            <w:tcBorders>
              <w:left w:val="single" w:sz="8" w:space="0" w:color="auto"/>
              <w:bottom w:val="single" w:sz="8" w:space="0" w:color="F7CAAC"/>
            </w:tcBorders>
            <w:shd w:val="clear" w:color="auto" w:fill="F7CAAC"/>
            <w:vAlign w:val="bottom"/>
          </w:tcPr>
          <w:p w14:paraId="0E3D5875" w14:textId="77777777" w:rsidR="00B44DA1" w:rsidRDefault="00B44DA1">
            <w:pPr>
              <w:rPr>
                <w:sz w:val="15"/>
                <w:szCs w:val="15"/>
              </w:rPr>
            </w:pPr>
          </w:p>
        </w:tc>
        <w:tc>
          <w:tcPr>
            <w:tcW w:w="1100" w:type="dxa"/>
            <w:tcBorders>
              <w:bottom w:val="single" w:sz="8" w:space="0" w:color="F7CAAC"/>
            </w:tcBorders>
            <w:shd w:val="clear" w:color="auto" w:fill="F7CAAC"/>
            <w:vAlign w:val="bottom"/>
          </w:tcPr>
          <w:p w14:paraId="62772E0F" w14:textId="77777777" w:rsidR="00B44DA1" w:rsidRDefault="00B32628">
            <w:pPr>
              <w:spacing w:line="169" w:lineRule="exact"/>
              <w:rPr>
                <w:sz w:val="20"/>
                <w:szCs w:val="20"/>
              </w:rPr>
            </w:pPr>
            <w:r>
              <w:t>OSO # 16 Multi</w:t>
            </w:r>
          </w:p>
        </w:tc>
        <w:tc>
          <w:tcPr>
            <w:tcW w:w="100" w:type="dxa"/>
            <w:tcBorders>
              <w:bottom w:val="single" w:sz="8" w:space="0" w:color="F7CAAC"/>
              <w:right w:val="single" w:sz="8" w:space="0" w:color="auto"/>
            </w:tcBorders>
            <w:shd w:val="clear" w:color="auto" w:fill="F7CAAC"/>
            <w:vAlign w:val="bottom"/>
          </w:tcPr>
          <w:p w14:paraId="112EE013" w14:textId="77777777" w:rsidR="00B44DA1" w:rsidRDefault="00B44DA1">
            <w:pPr>
              <w:rPr>
                <w:sz w:val="15"/>
                <w:szCs w:val="15"/>
              </w:rPr>
            </w:pPr>
          </w:p>
        </w:tc>
        <w:tc>
          <w:tcPr>
            <w:tcW w:w="1180" w:type="dxa"/>
            <w:tcBorders>
              <w:left w:val="single" w:sz="8" w:space="0" w:color="D0CECE"/>
              <w:bottom w:val="single" w:sz="8" w:space="0" w:color="auto"/>
            </w:tcBorders>
            <w:shd w:val="clear" w:color="auto" w:fill="D0CECE"/>
            <w:vAlign w:val="bottom"/>
          </w:tcPr>
          <w:p w14:paraId="4E56FE96" w14:textId="77777777" w:rsidR="00B44DA1" w:rsidRDefault="00B44DA1">
            <w:pPr>
              <w:rPr>
                <w:sz w:val="15"/>
                <w:szCs w:val="15"/>
              </w:rPr>
            </w:pPr>
          </w:p>
        </w:tc>
        <w:tc>
          <w:tcPr>
            <w:tcW w:w="220" w:type="dxa"/>
            <w:tcBorders>
              <w:bottom w:val="single" w:sz="8" w:space="0" w:color="auto"/>
              <w:right w:val="single" w:sz="8" w:space="0" w:color="auto"/>
            </w:tcBorders>
            <w:shd w:val="clear" w:color="auto" w:fill="D0CECE"/>
            <w:vAlign w:val="bottom"/>
          </w:tcPr>
          <w:p w14:paraId="7A71977B" w14:textId="77777777" w:rsidR="00B44DA1" w:rsidRDefault="00B44DA1">
            <w:pPr>
              <w:rPr>
                <w:sz w:val="15"/>
                <w:szCs w:val="15"/>
              </w:rPr>
            </w:pPr>
          </w:p>
        </w:tc>
        <w:tc>
          <w:tcPr>
            <w:tcW w:w="2040" w:type="dxa"/>
            <w:tcBorders>
              <w:bottom w:val="single" w:sz="8" w:space="0" w:color="auto"/>
            </w:tcBorders>
            <w:shd w:val="clear" w:color="auto" w:fill="D0CECE"/>
            <w:vAlign w:val="bottom"/>
          </w:tcPr>
          <w:p w14:paraId="72CD4576" w14:textId="77777777" w:rsidR="00B44DA1" w:rsidRDefault="00B44DA1">
            <w:pPr>
              <w:rPr>
                <w:sz w:val="15"/>
                <w:szCs w:val="15"/>
              </w:rPr>
            </w:pPr>
          </w:p>
        </w:tc>
        <w:tc>
          <w:tcPr>
            <w:tcW w:w="540" w:type="dxa"/>
            <w:tcBorders>
              <w:bottom w:val="single" w:sz="8" w:space="0" w:color="auto"/>
            </w:tcBorders>
            <w:shd w:val="clear" w:color="auto" w:fill="D0CECE"/>
            <w:vAlign w:val="bottom"/>
          </w:tcPr>
          <w:p w14:paraId="47EEC2C4" w14:textId="77777777" w:rsidR="00B44DA1" w:rsidRDefault="00B44DA1">
            <w:pPr>
              <w:rPr>
                <w:sz w:val="15"/>
                <w:szCs w:val="15"/>
              </w:rPr>
            </w:pPr>
          </w:p>
        </w:tc>
        <w:tc>
          <w:tcPr>
            <w:tcW w:w="120" w:type="dxa"/>
            <w:tcBorders>
              <w:bottom w:val="single" w:sz="8" w:space="0" w:color="auto"/>
              <w:right w:val="single" w:sz="8" w:space="0" w:color="auto"/>
            </w:tcBorders>
            <w:shd w:val="clear" w:color="auto" w:fill="D0CECE"/>
            <w:vAlign w:val="bottom"/>
          </w:tcPr>
          <w:p w14:paraId="2DB2BFA2" w14:textId="77777777" w:rsidR="00B44DA1" w:rsidRDefault="00B44DA1">
            <w:pPr>
              <w:rPr>
                <w:sz w:val="15"/>
                <w:szCs w:val="15"/>
              </w:rPr>
            </w:pPr>
          </w:p>
        </w:tc>
        <w:tc>
          <w:tcPr>
            <w:tcW w:w="40" w:type="dxa"/>
            <w:tcBorders>
              <w:bottom w:val="single" w:sz="8" w:space="0" w:color="auto"/>
            </w:tcBorders>
            <w:shd w:val="clear" w:color="auto" w:fill="D0CECE"/>
            <w:vAlign w:val="bottom"/>
          </w:tcPr>
          <w:p w14:paraId="3D6E68F1" w14:textId="77777777" w:rsidR="00B44DA1" w:rsidRDefault="00B44DA1">
            <w:pPr>
              <w:rPr>
                <w:sz w:val="15"/>
                <w:szCs w:val="15"/>
              </w:rPr>
            </w:pPr>
          </w:p>
        </w:tc>
        <w:tc>
          <w:tcPr>
            <w:tcW w:w="40" w:type="dxa"/>
            <w:tcBorders>
              <w:bottom w:val="single" w:sz="8" w:space="0" w:color="auto"/>
            </w:tcBorders>
            <w:shd w:val="clear" w:color="auto" w:fill="D0CECE"/>
            <w:vAlign w:val="bottom"/>
          </w:tcPr>
          <w:p w14:paraId="4FBCBD24" w14:textId="77777777" w:rsidR="00B44DA1" w:rsidRDefault="00B44DA1">
            <w:pPr>
              <w:rPr>
                <w:sz w:val="15"/>
                <w:szCs w:val="15"/>
              </w:rPr>
            </w:pPr>
          </w:p>
        </w:tc>
        <w:tc>
          <w:tcPr>
            <w:tcW w:w="2700" w:type="dxa"/>
            <w:tcBorders>
              <w:bottom w:val="single" w:sz="8" w:space="0" w:color="auto"/>
              <w:right w:val="single" w:sz="8" w:space="0" w:color="auto"/>
            </w:tcBorders>
            <w:shd w:val="clear" w:color="auto" w:fill="D0CECE"/>
            <w:vAlign w:val="bottom"/>
          </w:tcPr>
          <w:p w14:paraId="16B0F4E2" w14:textId="77777777" w:rsidR="00B44DA1" w:rsidRDefault="00B32628">
            <w:pPr>
              <w:ind w:left="540"/>
              <w:rPr>
                <w:sz w:val="20"/>
                <w:szCs w:val="20"/>
              </w:rPr>
            </w:pPr>
            <w:r>
              <w:t>正面结果。</w:t>
            </w:r>
          </w:p>
        </w:tc>
        <w:tc>
          <w:tcPr>
            <w:tcW w:w="60" w:type="dxa"/>
            <w:tcBorders>
              <w:bottom w:val="single" w:sz="8" w:space="0" w:color="auto"/>
            </w:tcBorders>
            <w:shd w:val="clear" w:color="auto" w:fill="D0CECE"/>
            <w:vAlign w:val="bottom"/>
          </w:tcPr>
          <w:p w14:paraId="1DAF3DAC" w14:textId="77777777" w:rsidR="00B44DA1" w:rsidRDefault="00B44DA1">
            <w:pPr>
              <w:rPr>
                <w:sz w:val="15"/>
                <w:szCs w:val="15"/>
              </w:rPr>
            </w:pPr>
          </w:p>
        </w:tc>
        <w:tc>
          <w:tcPr>
            <w:tcW w:w="2640" w:type="dxa"/>
            <w:tcBorders>
              <w:bottom w:val="single" w:sz="8" w:space="0" w:color="auto"/>
            </w:tcBorders>
            <w:shd w:val="clear" w:color="auto" w:fill="D0CECE"/>
            <w:vAlign w:val="bottom"/>
          </w:tcPr>
          <w:p w14:paraId="66DDB278" w14:textId="77777777" w:rsidR="00B44DA1" w:rsidRDefault="00B44DA1">
            <w:pPr>
              <w:rPr>
                <w:sz w:val="15"/>
                <w:szCs w:val="15"/>
              </w:rPr>
            </w:pPr>
          </w:p>
        </w:tc>
        <w:tc>
          <w:tcPr>
            <w:tcW w:w="100" w:type="dxa"/>
            <w:tcBorders>
              <w:bottom w:val="single" w:sz="8" w:space="0" w:color="auto"/>
              <w:right w:val="single" w:sz="8" w:space="0" w:color="auto"/>
            </w:tcBorders>
            <w:shd w:val="clear" w:color="auto" w:fill="D0CECE"/>
            <w:vAlign w:val="bottom"/>
          </w:tcPr>
          <w:p w14:paraId="62148E44" w14:textId="77777777" w:rsidR="00B44DA1" w:rsidRDefault="00B44DA1">
            <w:pPr>
              <w:rPr>
                <w:sz w:val="15"/>
                <w:szCs w:val="15"/>
              </w:rPr>
            </w:pPr>
          </w:p>
        </w:tc>
        <w:tc>
          <w:tcPr>
            <w:tcW w:w="0" w:type="dxa"/>
            <w:vAlign w:val="bottom"/>
          </w:tcPr>
          <w:p w14:paraId="49A2BD64" w14:textId="77777777" w:rsidR="00B44DA1" w:rsidRDefault="00B44DA1">
            <w:pPr>
              <w:rPr>
                <w:sz w:val="1"/>
                <w:szCs w:val="1"/>
              </w:rPr>
            </w:pPr>
          </w:p>
        </w:tc>
      </w:tr>
      <w:tr w:rsidR="00B44DA1" w14:paraId="295057E3" w14:textId="77777777">
        <w:trPr>
          <w:trHeight w:val="154"/>
        </w:trPr>
        <w:tc>
          <w:tcPr>
            <w:tcW w:w="80" w:type="dxa"/>
            <w:tcBorders>
              <w:left w:val="single" w:sz="8" w:space="0" w:color="auto"/>
            </w:tcBorders>
            <w:shd w:val="clear" w:color="auto" w:fill="F7CAAC"/>
            <w:vAlign w:val="bottom"/>
          </w:tcPr>
          <w:p w14:paraId="0DA578EB" w14:textId="77777777" w:rsidR="00B44DA1" w:rsidRDefault="00B44DA1">
            <w:pPr>
              <w:rPr>
                <w:sz w:val="13"/>
                <w:szCs w:val="13"/>
              </w:rPr>
            </w:pPr>
          </w:p>
        </w:tc>
        <w:tc>
          <w:tcPr>
            <w:tcW w:w="1100" w:type="dxa"/>
            <w:shd w:val="clear" w:color="auto" w:fill="F7CAAC"/>
            <w:vAlign w:val="bottom"/>
          </w:tcPr>
          <w:p w14:paraId="201C9462" w14:textId="77777777" w:rsidR="00B44DA1" w:rsidRDefault="00B32628">
            <w:pPr>
              <w:spacing w:line="149" w:lineRule="exact"/>
              <w:rPr>
                <w:sz w:val="20"/>
                <w:szCs w:val="20"/>
              </w:rPr>
            </w:pPr>
            <w:r>
              <w:t>全体船员</w:t>
            </w:r>
          </w:p>
        </w:tc>
        <w:tc>
          <w:tcPr>
            <w:tcW w:w="100" w:type="dxa"/>
            <w:tcBorders>
              <w:right w:val="single" w:sz="8" w:space="0" w:color="auto"/>
            </w:tcBorders>
            <w:shd w:val="clear" w:color="auto" w:fill="F7CAAC"/>
            <w:vAlign w:val="bottom"/>
          </w:tcPr>
          <w:p w14:paraId="03754940" w14:textId="77777777" w:rsidR="00B44DA1" w:rsidRDefault="00B44DA1">
            <w:pPr>
              <w:rPr>
                <w:sz w:val="13"/>
                <w:szCs w:val="13"/>
              </w:rPr>
            </w:pPr>
          </w:p>
        </w:tc>
        <w:tc>
          <w:tcPr>
            <w:tcW w:w="1180" w:type="dxa"/>
            <w:vAlign w:val="bottom"/>
          </w:tcPr>
          <w:p w14:paraId="4587C0F7" w14:textId="77777777" w:rsidR="00B44DA1" w:rsidRDefault="00B44DA1">
            <w:pPr>
              <w:rPr>
                <w:sz w:val="13"/>
                <w:szCs w:val="13"/>
              </w:rPr>
            </w:pPr>
          </w:p>
        </w:tc>
        <w:tc>
          <w:tcPr>
            <w:tcW w:w="220" w:type="dxa"/>
            <w:tcBorders>
              <w:right w:val="single" w:sz="8" w:space="0" w:color="auto"/>
            </w:tcBorders>
            <w:vAlign w:val="bottom"/>
          </w:tcPr>
          <w:p w14:paraId="04029DB9" w14:textId="77777777" w:rsidR="00B44DA1" w:rsidRDefault="00B44DA1">
            <w:pPr>
              <w:rPr>
                <w:sz w:val="13"/>
                <w:szCs w:val="13"/>
              </w:rPr>
            </w:pPr>
          </w:p>
        </w:tc>
        <w:tc>
          <w:tcPr>
            <w:tcW w:w="2040" w:type="dxa"/>
            <w:vAlign w:val="bottom"/>
          </w:tcPr>
          <w:p w14:paraId="73697B73" w14:textId="77777777" w:rsidR="00B44DA1" w:rsidRDefault="00B44DA1">
            <w:pPr>
              <w:rPr>
                <w:sz w:val="13"/>
                <w:szCs w:val="13"/>
              </w:rPr>
            </w:pPr>
          </w:p>
        </w:tc>
        <w:tc>
          <w:tcPr>
            <w:tcW w:w="540" w:type="dxa"/>
            <w:vAlign w:val="bottom"/>
          </w:tcPr>
          <w:p w14:paraId="30B1E24A" w14:textId="77777777" w:rsidR="00B44DA1" w:rsidRDefault="00B44DA1">
            <w:pPr>
              <w:rPr>
                <w:sz w:val="13"/>
                <w:szCs w:val="13"/>
              </w:rPr>
            </w:pPr>
          </w:p>
        </w:tc>
        <w:tc>
          <w:tcPr>
            <w:tcW w:w="120" w:type="dxa"/>
            <w:tcBorders>
              <w:right w:val="single" w:sz="8" w:space="0" w:color="auto"/>
            </w:tcBorders>
            <w:vAlign w:val="bottom"/>
          </w:tcPr>
          <w:p w14:paraId="3342FFEF" w14:textId="77777777" w:rsidR="00B44DA1" w:rsidRDefault="00B44DA1">
            <w:pPr>
              <w:rPr>
                <w:sz w:val="13"/>
                <w:szCs w:val="13"/>
              </w:rPr>
            </w:pPr>
          </w:p>
        </w:tc>
        <w:tc>
          <w:tcPr>
            <w:tcW w:w="40" w:type="dxa"/>
            <w:vAlign w:val="bottom"/>
          </w:tcPr>
          <w:p w14:paraId="2C613F81" w14:textId="77777777" w:rsidR="00B44DA1" w:rsidRDefault="00B44DA1">
            <w:pPr>
              <w:rPr>
                <w:sz w:val="13"/>
                <w:szCs w:val="13"/>
              </w:rPr>
            </w:pPr>
          </w:p>
        </w:tc>
        <w:tc>
          <w:tcPr>
            <w:tcW w:w="40" w:type="dxa"/>
            <w:vAlign w:val="bottom"/>
          </w:tcPr>
          <w:p w14:paraId="29CDFCE0" w14:textId="77777777" w:rsidR="00B44DA1" w:rsidRDefault="00B44DA1">
            <w:pPr>
              <w:rPr>
                <w:sz w:val="13"/>
                <w:szCs w:val="13"/>
              </w:rPr>
            </w:pPr>
          </w:p>
        </w:tc>
        <w:tc>
          <w:tcPr>
            <w:tcW w:w="2700" w:type="dxa"/>
            <w:tcBorders>
              <w:right w:val="single" w:sz="8" w:space="0" w:color="auto"/>
            </w:tcBorders>
            <w:vAlign w:val="bottom"/>
          </w:tcPr>
          <w:p w14:paraId="5E6ADC03" w14:textId="77777777" w:rsidR="00B44DA1" w:rsidRDefault="00B32628">
            <w:pPr>
              <w:spacing w:line="154" w:lineRule="exact"/>
              <w:rPr>
                <w:sz w:val="20"/>
                <w:szCs w:val="20"/>
              </w:rPr>
            </w:pPr>
            <w:r>
              <w:t>1</w:t>
            </w:r>
            <w:r>
              <w:t>个国家航空局</w:t>
            </w:r>
          </w:p>
        </w:tc>
        <w:tc>
          <w:tcPr>
            <w:tcW w:w="60" w:type="dxa"/>
            <w:vAlign w:val="bottom"/>
          </w:tcPr>
          <w:p w14:paraId="44875999" w14:textId="77777777" w:rsidR="00B44DA1" w:rsidRDefault="00B44DA1">
            <w:pPr>
              <w:rPr>
                <w:sz w:val="13"/>
                <w:szCs w:val="13"/>
              </w:rPr>
            </w:pPr>
          </w:p>
        </w:tc>
        <w:tc>
          <w:tcPr>
            <w:tcW w:w="2640" w:type="dxa"/>
            <w:vAlign w:val="bottom"/>
          </w:tcPr>
          <w:p w14:paraId="17851BC0" w14:textId="77777777" w:rsidR="00B44DA1" w:rsidRDefault="00B44DA1">
            <w:pPr>
              <w:rPr>
                <w:sz w:val="13"/>
                <w:szCs w:val="13"/>
              </w:rPr>
            </w:pPr>
          </w:p>
        </w:tc>
        <w:tc>
          <w:tcPr>
            <w:tcW w:w="100" w:type="dxa"/>
            <w:tcBorders>
              <w:right w:val="single" w:sz="8" w:space="0" w:color="auto"/>
            </w:tcBorders>
            <w:vAlign w:val="bottom"/>
          </w:tcPr>
          <w:p w14:paraId="68864E11" w14:textId="77777777" w:rsidR="00B44DA1" w:rsidRDefault="00B44DA1">
            <w:pPr>
              <w:rPr>
                <w:sz w:val="13"/>
                <w:szCs w:val="13"/>
              </w:rPr>
            </w:pPr>
          </w:p>
        </w:tc>
        <w:tc>
          <w:tcPr>
            <w:tcW w:w="0" w:type="dxa"/>
            <w:vAlign w:val="bottom"/>
          </w:tcPr>
          <w:p w14:paraId="036DE0A9" w14:textId="77777777" w:rsidR="00B44DA1" w:rsidRDefault="00B44DA1">
            <w:pPr>
              <w:rPr>
                <w:sz w:val="1"/>
                <w:szCs w:val="1"/>
              </w:rPr>
            </w:pPr>
          </w:p>
        </w:tc>
      </w:tr>
      <w:tr w:rsidR="00B44DA1" w14:paraId="4FA42352" w14:textId="77777777">
        <w:trPr>
          <w:trHeight w:val="173"/>
        </w:trPr>
        <w:tc>
          <w:tcPr>
            <w:tcW w:w="80" w:type="dxa"/>
            <w:tcBorders>
              <w:left w:val="single" w:sz="8" w:space="0" w:color="auto"/>
            </w:tcBorders>
            <w:shd w:val="clear" w:color="auto" w:fill="F7CAAC"/>
            <w:vAlign w:val="bottom"/>
          </w:tcPr>
          <w:p w14:paraId="0A48648D" w14:textId="77777777" w:rsidR="00B44DA1" w:rsidRDefault="00B44DA1">
            <w:pPr>
              <w:rPr>
                <w:sz w:val="15"/>
                <w:szCs w:val="15"/>
              </w:rPr>
            </w:pPr>
          </w:p>
        </w:tc>
        <w:tc>
          <w:tcPr>
            <w:tcW w:w="1100" w:type="dxa"/>
            <w:shd w:val="clear" w:color="auto" w:fill="F7CAAC"/>
            <w:vAlign w:val="bottom"/>
          </w:tcPr>
          <w:p w14:paraId="16463AD5" w14:textId="77777777" w:rsidR="00B44DA1" w:rsidRDefault="00B32628">
            <w:pPr>
              <w:spacing w:line="167" w:lineRule="exact"/>
              <w:rPr>
                <w:sz w:val="20"/>
                <w:szCs w:val="20"/>
              </w:rPr>
            </w:pPr>
            <w:r>
              <w:t>协调</w:t>
            </w:r>
          </w:p>
        </w:tc>
        <w:tc>
          <w:tcPr>
            <w:tcW w:w="100" w:type="dxa"/>
            <w:tcBorders>
              <w:right w:val="single" w:sz="8" w:space="0" w:color="auto"/>
            </w:tcBorders>
            <w:shd w:val="clear" w:color="auto" w:fill="F7CAAC"/>
            <w:vAlign w:val="bottom"/>
          </w:tcPr>
          <w:p w14:paraId="1F4BCD68" w14:textId="77777777" w:rsidR="00B44DA1" w:rsidRDefault="00B44DA1">
            <w:pPr>
              <w:rPr>
                <w:sz w:val="15"/>
                <w:szCs w:val="15"/>
              </w:rPr>
            </w:pPr>
          </w:p>
        </w:tc>
        <w:tc>
          <w:tcPr>
            <w:tcW w:w="1180" w:type="dxa"/>
            <w:vAlign w:val="bottom"/>
          </w:tcPr>
          <w:p w14:paraId="3A13C1F5" w14:textId="77777777" w:rsidR="00B44DA1" w:rsidRDefault="00B44DA1">
            <w:pPr>
              <w:rPr>
                <w:sz w:val="15"/>
                <w:szCs w:val="15"/>
              </w:rPr>
            </w:pPr>
          </w:p>
        </w:tc>
        <w:tc>
          <w:tcPr>
            <w:tcW w:w="220" w:type="dxa"/>
            <w:tcBorders>
              <w:right w:val="single" w:sz="8" w:space="0" w:color="auto"/>
            </w:tcBorders>
            <w:vAlign w:val="bottom"/>
          </w:tcPr>
          <w:p w14:paraId="2304B02B" w14:textId="77777777" w:rsidR="00B44DA1" w:rsidRDefault="00B44DA1">
            <w:pPr>
              <w:rPr>
                <w:sz w:val="15"/>
                <w:szCs w:val="15"/>
              </w:rPr>
            </w:pPr>
          </w:p>
        </w:tc>
        <w:tc>
          <w:tcPr>
            <w:tcW w:w="2040" w:type="dxa"/>
            <w:vAlign w:val="bottom"/>
          </w:tcPr>
          <w:p w14:paraId="05E72523" w14:textId="77777777" w:rsidR="00B44DA1" w:rsidRDefault="00B44DA1">
            <w:pPr>
              <w:rPr>
                <w:sz w:val="15"/>
                <w:szCs w:val="15"/>
              </w:rPr>
            </w:pPr>
          </w:p>
        </w:tc>
        <w:tc>
          <w:tcPr>
            <w:tcW w:w="540" w:type="dxa"/>
            <w:vAlign w:val="bottom"/>
          </w:tcPr>
          <w:p w14:paraId="0F885615" w14:textId="77777777" w:rsidR="00B44DA1" w:rsidRDefault="00B44DA1">
            <w:pPr>
              <w:rPr>
                <w:sz w:val="15"/>
                <w:szCs w:val="15"/>
              </w:rPr>
            </w:pPr>
          </w:p>
        </w:tc>
        <w:tc>
          <w:tcPr>
            <w:tcW w:w="120" w:type="dxa"/>
            <w:tcBorders>
              <w:right w:val="single" w:sz="8" w:space="0" w:color="auto"/>
            </w:tcBorders>
            <w:vAlign w:val="bottom"/>
          </w:tcPr>
          <w:p w14:paraId="7C5B171A" w14:textId="77777777" w:rsidR="00B44DA1" w:rsidRDefault="00B44DA1">
            <w:pPr>
              <w:rPr>
                <w:sz w:val="15"/>
                <w:szCs w:val="15"/>
              </w:rPr>
            </w:pPr>
          </w:p>
        </w:tc>
        <w:tc>
          <w:tcPr>
            <w:tcW w:w="40" w:type="dxa"/>
            <w:vAlign w:val="bottom"/>
          </w:tcPr>
          <w:p w14:paraId="4D92387B" w14:textId="77777777" w:rsidR="00B44DA1" w:rsidRDefault="00B44DA1">
            <w:pPr>
              <w:rPr>
                <w:sz w:val="15"/>
                <w:szCs w:val="15"/>
              </w:rPr>
            </w:pPr>
          </w:p>
        </w:tc>
        <w:tc>
          <w:tcPr>
            <w:tcW w:w="40" w:type="dxa"/>
            <w:vAlign w:val="bottom"/>
          </w:tcPr>
          <w:p w14:paraId="7D8DA038" w14:textId="77777777" w:rsidR="00B44DA1" w:rsidRDefault="00B44DA1">
            <w:pPr>
              <w:rPr>
                <w:sz w:val="15"/>
                <w:szCs w:val="15"/>
              </w:rPr>
            </w:pPr>
          </w:p>
        </w:tc>
        <w:tc>
          <w:tcPr>
            <w:tcW w:w="2700" w:type="dxa"/>
            <w:tcBorders>
              <w:right w:val="single" w:sz="8" w:space="0" w:color="auto"/>
            </w:tcBorders>
            <w:vAlign w:val="bottom"/>
          </w:tcPr>
          <w:p w14:paraId="3D4886DF" w14:textId="77777777" w:rsidR="00B44DA1" w:rsidRDefault="00B32628">
            <w:pPr>
              <w:rPr>
                <w:sz w:val="20"/>
                <w:szCs w:val="20"/>
              </w:rPr>
            </w:pPr>
            <w:r>
              <w:t>标准及</w:t>
            </w:r>
            <w:r>
              <w:t>/</w:t>
            </w:r>
            <w:r>
              <w:t>或</w:t>
            </w:r>
          </w:p>
        </w:tc>
        <w:tc>
          <w:tcPr>
            <w:tcW w:w="60" w:type="dxa"/>
            <w:vAlign w:val="bottom"/>
          </w:tcPr>
          <w:p w14:paraId="226ADCAD" w14:textId="77777777" w:rsidR="00B44DA1" w:rsidRDefault="00B44DA1">
            <w:pPr>
              <w:rPr>
                <w:sz w:val="15"/>
                <w:szCs w:val="15"/>
              </w:rPr>
            </w:pPr>
          </w:p>
        </w:tc>
        <w:tc>
          <w:tcPr>
            <w:tcW w:w="2640" w:type="dxa"/>
            <w:vAlign w:val="bottom"/>
          </w:tcPr>
          <w:p w14:paraId="78A08D25" w14:textId="77777777" w:rsidR="00B44DA1" w:rsidRDefault="00B44DA1">
            <w:pPr>
              <w:rPr>
                <w:sz w:val="15"/>
                <w:szCs w:val="15"/>
              </w:rPr>
            </w:pPr>
          </w:p>
        </w:tc>
        <w:tc>
          <w:tcPr>
            <w:tcW w:w="100" w:type="dxa"/>
            <w:tcBorders>
              <w:right w:val="single" w:sz="8" w:space="0" w:color="auto"/>
            </w:tcBorders>
            <w:vAlign w:val="bottom"/>
          </w:tcPr>
          <w:p w14:paraId="4253BC67" w14:textId="77777777" w:rsidR="00B44DA1" w:rsidRDefault="00B44DA1">
            <w:pPr>
              <w:rPr>
                <w:sz w:val="15"/>
                <w:szCs w:val="15"/>
              </w:rPr>
            </w:pPr>
          </w:p>
        </w:tc>
        <w:tc>
          <w:tcPr>
            <w:tcW w:w="0" w:type="dxa"/>
            <w:vAlign w:val="bottom"/>
          </w:tcPr>
          <w:p w14:paraId="216F8DEB" w14:textId="77777777" w:rsidR="00B44DA1" w:rsidRDefault="00B44DA1">
            <w:pPr>
              <w:rPr>
                <w:sz w:val="1"/>
                <w:szCs w:val="1"/>
              </w:rPr>
            </w:pPr>
          </w:p>
        </w:tc>
      </w:tr>
      <w:tr w:rsidR="00B44DA1" w14:paraId="56BE0FD8" w14:textId="77777777">
        <w:trPr>
          <w:trHeight w:val="176"/>
        </w:trPr>
        <w:tc>
          <w:tcPr>
            <w:tcW w:w="80" w:type="dxa"/>
            <w:tcBorders>
              <w:left w:val="single" w:sz="8" w:space="0" w:color="auto"/>
            </w:tcBorders>
            <w:shd w:val="clear" w:color="auto" w:fill="F7CAAC"/>
            <w:vAlign w:val="bottom"/>
          </w:tcPr>
          <w:p w14:paraId="66EBEE68" w14:textId="77777777" w:rsidR="00B44DA1" w:rsidRDefault="00B44DA1">
            <w:pPr>
              <w:rPr>
                <w:sz w:val="15"/>
                <w:szCs w:val="15"/>
              </w:rPr>
            </w:pPr>
          </w:p>
        </w:tc>
        <w:tc>
          <w:tcPr>
            <w:tcW w:w="1100" w:type="dxa"/>
            <w:shd w:val="clear" w:color="auto" w:fill="F7CAAC"/>
            <w:vAlign w:val="bottom"/>
          </w:tcPr>
          <w:p w14:paraId="04260206" w14:textId="77777777" w:rsidR="00B44DA1" w:rsidRDefault="00B44DA1">
            <w:pPr>
              <w:rPr>
                <w:sz w:val="15"/>
                <w:szCs w:val="15"/>
              </w:rPr>
            </w:pPr>
          </w:p>
        </w:tc>
        <w:tc>
          <w:tcPr>
            <w:tcW w:w="100" w:type="dxa"/>
            <w:tcBorders>
              <w:right w:val="single" w:sz="8" w:space="0" w:color="auto"/>
            </w:tcBorders>
            <w:shd w:val="clear" w:color="auto" w:fill="F7CAAC"/>
            <w:vAlign w:val="bottom"/>
          </w:tcPr>
          <w:p w14:paraId="4128456B" w14:textId="77777777" w:rsidR="00B44DA1" w:rsidRDefault="00B44DA1">
            <w:pPr>
              <w:rPr>
                <w:sz w:val="15"/>
                <w:szCs w:val="15"/>
              </w:rPr>
            </w:pPr>
          </w:p>
        </w:tc>
        <w:tc>
          <w:tcPr>
            <w:tcW w:w="1180" w:type="dxa"/>
            <w:vAlign w:val="bottom"/>
          </w:tcPr>
          <w:p w14:paraId="40FBFE46" w14:textId="77777777" w:rsidR="00B44DA1" w:rsidRDefault="00B44DA1">
            <w:pPr>
              <w:rPr>
                <w:sz w:val="15"/>
                <w:szCs w:val="15"/>
              </w:rPr>
            </w:pPr>
          </w:p>
        </w:tc>
        <w:tc>
          <w:tcPr>
            <w:tcW w:w="220" w:type="dxa"/>
            <w:tcBorders>
              <w:right w:val="single" w:sz="8" w:space="0" w:color="auto"/>
            </w:tcBorders>
            <w:vAlign w:val="bottom"/>
          </w:tcPr>
          <w:p w14:paraId="1E56AC8E" w14:textId="77777777" w:rsidR="00B44DA1" w:rsidRDefault="00B44DA1">
            <w:pPr>
              <w:rPr>
                <w:sz w:val="15"/>
                <w:szCs w:val="15"/>
              </w:rPr>
            </w:pPr>
          </w:p>
        </w:tc>
        <w:tc>
          <w:tcPr>
            <w:tcW w:w="2040" w:type="dxa"/>
            <w:vAlign w:val="bottom"/>
          </w:tcPr>
          <w:p w14:paraId="7E26975A" w14:textId="77777777" w:rsidR="00B44DA1" w:rsidRDefault="00B44DA1">
            <w:pPr>
              <w:rPr>
                <w:sz w:val="15"/>
                <w:szCs w:val="15"/>
              </w:rPr>
            </w:pPr>
          </w:p>
        </w:tc>
        <w:tc>
          <w:tcPr>
            <w:tcW w:w="540" w:type="dxa"/>
            <w:vAlign w:val="bottom"/>
          </w:tcPr>
          <w:p w14:paraId="29895ABF" w14:textId="77777777" w:rsidR="00B44DA1" w:rsidRDefault="00B44DA1">
            <w:pPr>
              <w:rPr>
                <w:sz w:val="15"/>
                <w:szCs w:val="15"/>
              </w:rPr>
            </w:pPr>
          </w:p>
        </w:tc>
        <w:tc>
          <w:tcPr>
            <w:tcW w:w="120" w:type="dxa"/>
            <w:tcBorders>
              <w:right w:val="single" w:sz="8" w:space="0" w:color="auto"/>
            </w:tcBorders>
            <w:vAlign w:val="bottom"/>
          </w:tcPr>
          <w:p w14:paraId="156B1F64" w14:textId="77777777" w:rsidR="00B44DA1" w:rsidRDefault="00B44DA1">
            <w:pPr>
              <w:rPr>
                <w:sz w:val="15"/>
                <w:szCs w:val="15"/>
              </w:rPr>
            </w:pPr>
          </w:p>
        </w:tc>
        <w:tc>
          <w:tcPr>
            <w:tcW w:w="40" w:type="dxa"/>
            <w:vAlign w:val="bottom"/>
          </w:tcPr>
          <w:p w14:paraId="499FF62D" w14:textId="77777777" w:rsidR="00B44DA1" w:rsidRDefault="00B44DA1">
            <w:pPr>
              <w:rPr>
                <w:sz w:val="15"/>
                <w:szCs w:val="15"/>
              </w:rPr>
            </w:pPr>
          </w:p>
        </w:tc>
        <w:tc>
          <w:tcPr>
            <w:tcW w:w="40" w:type="dxa"/>
            <w:vAlign w:val="bottom"/>
          </w:tcPr>
          <w:p w14:paraId="18B3F4B1" w14:textId="77777777" w:rsidR="00B44DA1" w:rsidRDefault="00B44DA1">
            <w:pPr>
              <w:rPr>
                <w:sz w:val="15"/>
                <w:szCs w:val="15"/>
              </w:rPr>
            </w:pPr>
          </w:p>
        </w:tc>
        <w:tc>
          <w:tcPr>
            <w:tcW w:w="2700" w:type="dxa"/>
            <w:tcBorders>
              <w:right w:val="single" w:sz="8" w:space="0" w:color="auto"/>
            </w:tcBorders>
            <w:vAlign w:val="bottom"/>
          </w:tcPr>
          <w:p w14:paraId="4ABEE3B2" w14:textId="77777777" w:rsidR="00B44DA1" w:rsidRDefault="00B32628">
            <w:pPr>
              <w:rPr>
                <w:sz w:val="20"/>
                <w:szCs w:val="20"/>
              </w:rPr>
            </w:pPr>
            <w:r>
              <w:t>他们认为符合规定的手段</w:t>
            </w:r>
          </w:p>
        </w:tc>
        <w:tc>
          <w:tcPr>
            <w:tcW w:w="60" w:type="dxa"/>
            <w:vAlign w:val="bottom"/>
          </w:tcPr>
          <w:p w14:paraId="183202C0" w14:textId="77777777" w:rsidR="00B44DA1" w:rsidRDefault="00B44DA1">
            <w:pPr>
              <w:rPr>
                <w:sz w:val="15"/>
                <w:szCs w:val="15"/>
              </w:rPr>
            </w:pPr>
          </w:p>
        </w:tc>
        <w:tc>
          <w:tcPr>
            <w:tcW w:w="2640" w:type="dxa"/>
            <w:vAlign w:val="bottom"/>
          </w:tcPr>
          <w:p w14:paraId="51A0467B" w14:textId="77777777" w:rsidR="00B44DA1" w:rsidRDefault="00B44DA1">
            <w:pPr>
              <w:rPr>
                <w:sz w:val="15"/>
                <w:szCs w:val="15"/>
              </w:rPr>
            </w:pPr>
          </w:p>
        </w:tc>
        <w:tc>
          <w:tcPr>
            <w:tcW w:w="100" w:type="dxa"/>
            <w:tcBorders>
              <w:right w:val="single" w:sz="8" w:space="0" w:color="auto"/>
            </w:tcBorders>
            <w:vAlign w:val="bottom"/>
          </w:tcPr>
          <w:p w14:paraId="0CBCC882" w14:textId="77777777" w:rsidR="00B44DA1" w:rsidRDefault="00B44DA1">
            <w:pPr>
              <w:rPr>
                <w:sz w:val="15"/>
                <w:szCs w:val="15"/>
              </w:rPr>
            </w:pPr>
          </w:p>
        </w:tc>
        <w:tc>
          <w:tcPr>
            <w:tcW w:w="0" w:type="dxa"/>
            <w:vAlign w:val="bottom"/>
          </w:tcPr>
          <w:p w14:paraId="4164E550" w14:textId="77777777" w:rsidR="00B44DA1" w:rsidRDefault="00B44DA1">
            <w:pPr>
              <w:rPr>
                <w:sz w:val="1"/>
                <w:szCs w:val="1"/>
              </w:rPr>
            </w:pPr>
          </w:p>
        </w:tc>
      </w:tr>
      <w:tr w:rsidR="00B44DA1" w14:paraId="61508E1D" w14:textId="77777777">
        <w:trPr>
          <w:trHeight w:val="173"/>
        </w:trPr>
        <w:tc>
          <w:tcPr>
            <w:tcW w:w="80" w:type="dxa"/>
            <w:tcBorders>
              <w:left w:val="single" w:sz="8" w:space="0" w:color="auto"/>
            </w:tcBorders>
            <w:shd w:val="clear" w:color="auto" w:fill="F7CAAC"/>
            <w:vAlign w:val="bottom"/>
          </w:tcPr>
          <w:p w14:paraId="5472ACE1" w14:textId="77777777" w:rsidR="00B44DA1" w:rsidRDefault="00B44DA1">
            <w:pPr>
              <w:rPr>
                <w:sz w:val="15"/>
                <w:szCs w:val="15"/>
              </w:rPr>
            </w:pPr>
          </w:p>
        </w:tc>
        <w:tc>
          <w:tcPr>
            <w:tcW w:w="1100" w:type="dxa"/>
            <w:shd w:val="clear" w:color="auto" w:fill="F7CAAC"/>
            <w:vAlign w:val="bottom"/>
          </w:tcPr>
          <w:p w14:paraId="4E5F24A8" w14:textId="77777777" w:rsidR="00B44DA1" w:rsidRDefault="00B44DA1">
            <w:pPr>
              <w:rPr>
                <w:sz w:val="15"/>
                <w:szCs w:val="15"/>
              </w:rPr>
            </w:pPr>
          </w:p>
        </w:tc>
        <w:tc>
          <w:tcPr>
            <w:tcW w:w="100" w:type="dxa"/>
            <w:tcBorders>
              <w:right w:val="single" w:sz="8" w:space="0" w:color="auto"/>
            </w:tcBorders>
            <w:shd w:val="clear" w:color="auto" w:fill="F7CAAC"/>
            <w:vAlign w:val="bottom"/>
          </w:tcPr>
          <w:p w14:paraId="330E109B" w14:textId="77777777" w:rsidR="00B44DA1" w:rsidRDefault="00B44DA1">
            <w:pPr>
              <w:rPr>
                <w:sz w:val="15"/>
                <w:szCs w:val="15"/>
              </w:rPr>
            </w:pPr>
          </w:p>
        </w:tc>
        <w:tc>
          <w:tcPr>
            <w:tcW w:w="1400" w:type="dxa"/>
            <w:gridSpan w:val="2"/>
            <w:tcBorders>
              <w:right w:val="single" w:sz="8" w:space="0" w:color="auto"/>
            </w:tcBorders>
            <w:vAlign w:val="bottom"/>
          </w:tcPr>
          <w:p w14:paraId="3D9FE067" w14:textId="77777777" w:rsidR="00B44DA1" w:rsidRDefault="00B32628">
            <w:pPr>
              <w:ind w:right="120"/>
              <w:jc w:val="center"/>
              <w:rPr>
                <w:sz w:val="20"/>
                <w:szCs w:val="20"/>
              </w:rPr>
            </w:pPr>
            <w:r>
              <w:t>评论</w:t>
            </w:r>
          </w:p>
        </w:tc>
        <w:tc>
          <w:tcPr>
            <w:tcW w:w="2040" w:type="dxa"/>
            <w:vAlign w:val="bottom"/>
          </w:tcPr>
          <w:p w14:paraId="39709DF2" w14:textId="77777777" w:rsidR="00B44DA1" w:rsidRDefault="00B32628">
            <w:pPr>
              <w:rPr>
                <w:sz w:val="20"/>
                <w:szCs w:val="20"/>
              </w:rPr>
            </w:pPr>
            <w:r>
              <w:t>不认识</w:t>
            </w:r>
          </w:p>
        </w:tc>
        <w:tc>
          <w:tcPr>
            <w:tcW w:w="540" w:type="dxa"/>
            <w:vAlign w:val="bottom"/>
          </w:tcPr>
          <w:p w14:paraId="30680E2E" w14:textId="77777777" w:rsidR="00B44DA1" w:rsidRDefault="00B44DA1">
            <w:pPr>
              <w:rPr>
                <w:sz w:val="15"/>
                <w:szCs w:val="15"/>
              </w:rPr>
            </w:pPr>
          </w:p>
        </w:tc>
        <w:tc>
          <w:tcPr>
            <w:tcW w:w="120" w:type="dxa"/>
            <w:tcBorders>
              <w:right w:val="single" w:sz="8" w:space="0" w:color="auto"/>
            </w:tcBorders>
            <w:vAlign w:val="bottom"/>
          </w:tcPr>
          <w:p w14:paraId="22F4B635" w14:textId="77777777" w:rsidR="00B44DA1" w:rsidRDefault="00B44DA1">
            <w:pPr>
              <w:rPr>
                <w:sz w:val="15"/>
                <w:szCs w:val="15"/>
              </w:rPr>
            </w:pPr>
          </w:p>
        </w:tc>
        <w:tc>
          <w:tcPr>
            <w:tcW w:w="40" w:type="dxa"/>
            <w:vAlign w:val="bottom"/>
          </w:tcPr>
          <w:p w14:paraId="20FECB46" w14:textId="77777777" w:rsidR="00B44DA1" w:rsidRDefault="00B44DA1">
            <w:pPr>
              <w:rPr>
                <w:sz w:val="15"/>
                <w:szCs w:val="15"/>
              </w:rPr>
            </w:pPr>
          </w:p>
        </w:tc>
        <w:tc>
          <w:tcPr>
            <w:tcW w:w="40" w:type="dxa"/>
            <w:vAlign w:val="bottom"/>
          </w:tcPr>
          <w:p w14:paraId="69C902DC" w14:textId="77777777" w:rsidR="00B44DA1" w:rsidRDefault="00B44DA1">
            <w:pPr>
              <w:rPr>
                <w:sz w:val="15"/>
                <w:szCs w:val="15"/>
              </w:rPr>
            </w:pPr>
          </w:p>
        </w:tc>
        <w:tc>
          <w:tcPr>
            <w:tcW w:w="2700" w:type="dxa"/>
            <w:tcBorders>
              <w:right w:val="single" w:sz="8" w:space="0" w:color="auto"/>
            </w:tcBorders>
            <w:vAlign w:val="bottom"/>
          </w:tcPr>
          <w:p w14:paraId="5F7FA83B" w14:textId="77777777" w:rsidR="00B44DA1" w:rsidRDefault="00B32628">
            <w:pPr>
              <w:rPr>
                <w:sz w:val="20"/>
                <w:szCs w:val="20"/>
              </w:rPr>
            </w:pPr>
            <w:r>
              <w:t>附件</w:t>
            </w:r>
            <w:r>
              <w:t xml:space="preserve"> e</w:t>
            </w:r>
          </w:p>
        </w:tc>
        <w:tc>
          <w:tcPr>
            <w:tcW w:w="60" w:type="dxa"/>
            <w:vAlign w:val="bottom"/>
          </w:tcPr>
          <w:p w14:paraId="3F65D85E" w14:textId="77777777" w:rsidR="00B44DA1" w:rsidRDefault="00B44DA1">
            <w:pPr>
              <w:rPr>
                <w:sz w:val="15"/>
                <w:szCs w:val="15"/>
              </w:rPr>
            </w:pPr>
          </w:p>
        </w:tc>
        <w:tc>
          <w:tcPr>
            <w:tcW w:w="2740" w:type="dxa"/>
            <w:gridSpan w:val="2"/>
            <w:tcBorders>
              <w:right w:val="single" w:sz="8" w:space="0" w:color="auto"/>
            </w:tcBorders>
            <w:vAlign w:val="bottom"/>
          </w:tcPr>
          <w:p w14:paraId="412A6E6E" w14:textId="77777777" w:rsidR="00B44DA1" w:rsidRDefault="00B32628">
            <w:pPr>
              <w:ind w:left="20"/>
              <w:rPr>
                <w:sz w:val="20"/>
                <w:szCs w:val="20"/>
              </w:rPr>
            </w:pPr>
            <w:r>
              <w:t>不认识</w:t>
            </w:r>
          </w:p>
        </w:tc>
        <w:tc>
          <w:tcPr>
            <w:tcW w:w="0" w:type="dxa"/>
            <w:vAlign w:val="bottom"/>
          </w:tcPr>
          <w:p w14:paraId="13DB5B77" w14:textId="77777777" w:rsidR="00B44DA1" w:rsidRDefault="00B44DA1">
            <w:pPr>
              <w:rPr>
                <w:sz w:val="1"/>
                <w:szCs w:val="1"/>
              </w:rPr>
            </w:pPr>
          </w:p>
        </w:tc>
      </w:tr>
      <w:tr w:rsidR="00B44DA1" w14:paraId="0BBA8EE3" w14:textId="77777777">
        <w:trPr>
          <w:trHeight w:val="173"/>
        </w:trPr>
        <w:tc>
          <w:tcPr>
            <w:tcW w:w="80" w:type="dxa"/>
            <w:tcBorders>
              <w:left w:val="single" w:sz="8" w:space="0" w:color="auto"/>
            </w:tcBorders>
            <w:shd w:val="clear" w:color="auto" w:fill="F7CAAC"/>
            <w:vAlign w:val="bottom"/>
          </w:tcPr>
          <w:p w14:paraId="6A68DCFA" w14:textId="77777777" w:rsidR="00B44DA1" w:rsidRDefault="00B44DA1">
            <w:pPr>
              <w:rPr>
                <w:sz w:val="15"/>
                <w:szCs w:val="15"/>
              </w:rPr>
            </w:pPr>
          </w:p>
        </w:tc>
        <w:tc>
          <w:tcPr>
            <w:tcW w:w="1100" w:type="dxa"/>
            <w:shd w:val="clear" w:color="auto" w:fill="F7CAAC"/>
            <w:vAlign w:val="bottom"/>
          </w:tcPr>
          <w:p w14:paraId="53F258FB" w14:textId="77777777" w:rsidR="00B44DA1" w:rsidRDefault="00B44DA1">
            <w:pPr>
              <w:rPr>
                <w:sz w:val="15"/>
                <w:szCs w:val="15"/>
              </w:rPr>
            </w:pPr>
          </w:p>
        </w:tc>
        <w:tc>
          <w:tcPr>
            <w:tcW w:w="100" w:type="dxa"/>
            <w:tcBorders>
              <w:right w:val="single" w:sz="8" w:space="0" w:color="auto"/>
            </w:tcBorders>
            <w:shd w:val="clear" w:color="auto" w:fill="F7CAAC"/>
            <w:vAlign w:val="bottom"/>
          </w:tcPr>
          <w:p w14:paraId="134C802F" w14:textId="77777777" w:rsidR="00B44DA1" w:rsidRDefault="00B44DA1">
            <w:pPr>
              <w:rPr>
                <w:sz w:val="15"/>
                <w:szCs w:val="15"/>
              </w:rPr>
            </w:pPr>
          </w:p>
        </w:tc>
        <w:tc>
          <w:tcPr>
            <w:tcW w:w="1180" w:type="dxa"/>
            <w:vAlign w:val="bottom"/>
          </w:tcPr>
          <w:p w14:paraId="78DE4D3C" w14:textId="77777777" w:rsidR="00B44DA1" w:rsidRDefault="00B44DA1">
            <w:pPr>
              <w:rPr>
                <w:sz w:val="15"/>
                <w:szCs w:val="15"/>
              </w:rPr>
            </w:pPr>
          </w:p>
        </w:tc>
        <w:tc>
          <w:tcPr>
            <w:tcW w:w="220" w:type="dxa"/>
            <w:tcBorders>
              <w:right w:val="single" w:sz="8" w:space="0" w:color="auto"/>
            </w:tcBorders>
            <w:vAlign w:val="bottom"/>
          </w:tcPr>
          <w:p w14:paraId="0345DF8D" w14:textId="77777777" w:rsidR="00B44DA1" w:rsidRDefault="00B44DA1">
            <w:pPr>
              <w:rPr>
                <w:sz w:val="15"/>
                <w:szCs w:val="15"/>
              </w:rPr>
            </w:pPr>
          </w:p>
        </w:tc>
        <w:tc>
          <w:tcPr>
            <w:tcW w:w="2040" w:type="dxa"/>
            <w:vAlign w:val="bottom"/>
          </w:tcPr>
          <w:p w14:paraId="2A9DD54D" w14:textId="77777777" w:rsidR="00B44DA1" w:rsidRDefault="00B44DA1">
            <w:pPr>
              <w:rPr>
                <w:sz w:val="15"/>
                <w:szCs w:val="15"/>
              </w:rPr>
            </w:pPr>
          </w:p>
        </w:tc>
        <w:tc>
          <w:tcPr>
            <w:tcW w:w="540" w:type="dxa"/>
            <w:vAlign w:val="bottom"/>
          </w:tcPr>
          <w:p w14:paraId="040CC3D8" w14:textId="77777777" w:rsidR="00B44DA1" w:rsidRDefault="00B44DA1">
            <w:pPr>
              <w:rPr>
                <w:sz w:val="15"/>
                <w:szCs w:val="15"/>
              </w:rPr>
            </w:pPr>
          </w:p>
        </w:tc>
        <w:tc>
          <w:tcPr>
            <w:tcW w:w="120" w:type="dxa"/>
            <w:tcBorders>
              <w:right w:val="single" w:sz="8" w:space="0" w:color="auto"/>
            </w:tcBorders>
            <w:vAlign w:val="bottom"/>
          </w:tcPr>
          <w:p w14:paraId="78C1E9EA" w14:textId="77777777" w:rsidR="00B44DA1" w:rsidRDefault="00B44DA1">
            <w:pPr>
              <w:rPr>
                <w:sz w:val="15"/>
                <w:szCs w:val="15"/>
              </w:rPr>
            </w:pPr>
          </w:p>
        </w:tc>
        <w:tc>
          <w:tcPr>
            <w:tcW w:w="40" w:type="dxa"/>
            <w:vAlign w:val="bottom"/>
          </w:tcPr>
          <w:p w14:paraId="4237BBE8" w14:textId="77777777" w:rsidR="00B44DA1" w:rsidRDefault="00B44DA1">
            <w:pPr>
              <w:rPr>
                <w:sz w:val="15"/>
                <w:szCs w:val="15"/>
              </w:rPr>
            </w:pPr>
          </w:p>
        </w:tc>
        <w:tc>
          <w:tcPr>
            <w:tcW w:w="40" w:type="dxa"/>
            <w:vAlign w:val="bottom"/>
          </w:tcPr>
          <w:p w14:paraId="6F307D88" w14:textId="77777777" w:rsidR="00B44DA1" w:rsidRDefault="00B44DA1">
            <w:pPr>
              <w:rPr>
                <w:sz w:val="15"/>
                <w:szCs w:val="15"/>
              </w:rPr>
            </w:pPr>
          </w:p>
        </w:tc>
        <w:tc>
          <w:tcPr>
            <w:tcW w:w="2700" w:type="dxa"/>
            <w:tcBorders>
              <w:right w:val="single" w:sz="8" w:space="0" w:color="auto"/>
            </w:tcBorders>
            <w:vAlign w:val="bottom"/>
          </w:tcPr>
          <w:p w14:paraId="324CCAD6" w14:textId="77777777" w:rsidR="00B44DA1" w:rsidRDefault="00B32628">
            <w:pPr>
              <w:rPr>
                <w:sz w:val="20"/>
                <w:szCs w:val="20"/>
              </w:rPr>
            </w:pPr>
            <w:r>
              <w:t>在稍后的时间更新</w:t>
            </w:r>
          </w:p>
        </w:tc>
        <w:tc>
          <w:tcPr>
            <w:tcW w:w="60" w:type="dxa"/>
            <w:vAlign w:val="bottom"/>
          </w:tcPr>
          <w:p w14:paraId="470E341B" w14:textId="77777777" w:rsidR="00B44DA1" w:rsidRDefault="00B44DA1">
            <w:pPr>
              <w:rPr>
                <w:sz w:val="15"/>
                <w:szCs w:val="15"/>
              </w:rPr>
            </w:pPr>
          </w:p>
        </w:tc>
        <w:tc>
          <w:tcPr>
            <w:tcW w:w="2640" w:type="dxa"/>
            <w:vAlign w:val="bottom"/>
          </w:tcPr>
          <w:p w14:paraId="06F1CAC6" w14:textId="77777777" w:rsidR="00B44DA1" w:rsidRDefault="00B44DA1">
            <w:pPr>
              <w:rPr>
                <w:sz w:val="15"/>
                <w:szCs w:val="15"/>
              </w:rPr>
            </w:pPr>
          </w:p>
        </w:tc>
        <w:tc>
          <w:tcPr>
            <w:tcW w:w="100" w:type="dxa"/>
            <w:tcBorders>
              <w:right w:val="single" w:sz="8" w:space="0" w:color="auto"/>
            </w:tcBorders>
            <w:vAlign w:val="bottom"/>
          </w:tcPr>
          <w:p w14:paraId="04FCD50A" w14:textId="77777777" w:rsidR="00B44DA1" w:rsidRDefault="00B44DA1">
            <w:pPr>
              <w:rPr>
                <w:sz w:val="15"/>
                <w:szCs w:val="15"/>
              </w:rPr>
            </w:pPr>
          </w:p>
        </w:tc>
        <w:tc>
          <w:tcPr>
            <w:tcW w:w="0" w:type="dxa"/>
            <w:vAlign w:val="bottom"/>
          </w:tcPr>
          <w:p w14:paraId="7285A291" w14:textId="77777777" w:rsidR="00B44DA1" w:rsidRDefault="00B44DA1">
            <w:pPr>
              <w:rPr>
                <w:sz w:val="1"/>
                <w:szCs w:val="1"/>
              </w:rPr>
            </w:pPr>
          </w:p>
        </w:tc>
      </w:tr>
      <w:tr w:rsidR="00B44DA1" w14:paraId="78D9792D" w14:textId="77777777">
        <w:trPr>
          <w:trHeight w:val="173"/>
        </w:trPr>
        <w:tc>
          <w:tcPr>
            <w:tcW w:w="80" w:type="dxa"/>
            <w:tcBorders>
              <w:left w:val="single" w:sz="8" w:space="0" w:color="auto"/>
            </w:tcBorders>
            <w:shd w:val="clear" w:color="auto" w:fill="F7CAAC"/>
            <w:vAlign w:val="bottom"/>
          </w:tcPr>
          <w:p w14:paraId="0F0857D6" w14:textId="77777777" w:rsidR="00B44DA1" w:rsidRDefault="00B44DA1">
            <w:pPr>
              <w:rPr>
                <w:sz w:val="15"/>
                <w:szCs w:val="15"/>
              </w:rPr>
            </w:pPr>
          </w:p>
        </w:tc>
        <w:tc>
          <w:tcPr>
            <w:tcW w:w="1100" w:type="dxa"/>
            <w:shd w:val="clear" w:color="auto" w:fill="F7CAAC"/>
            <w:vAlign w:val="bottom"/>
          </w:tcPr>
          <w:p w14:paraId="4E1E5727" w14:textId="77777777" w:rsidR="00B44DA1" w:rsidRDefault="00B44DA1">
            <w:pPr>
              <w:rPr>
                <w:sz w:val="15"/>
                <w:szCs w:val="15"/>
              </w:rPr>
            </w:pPr>
          </w:p>
        </w:tc>
        <w:tc>
          <w:tcPr>
            <w:tcW w:w="100" w:type="dxa"/>
            <w:tcBorders>
              <w:right w:val="single" w:sz="8" w:space="0" w:color="auto"/>
            </w:tcBorders>
            <w:shd w:val="clear" w:color="auto" w:fill="F7CAAC"/>
            <w:vAlign w:val="bottom"/>
          </w:tcPr>
          <w:p w14:paraId="7D0245A9" w14:textId="77777777" w:rsidR="00B44DA1" w:rsidRDefault="00B44DA1">
            <w:pPr>
              <w:rPr>
                <w:sz w:val="15"/>
                <w:szCs w:val="15"/>
              </w:rPr>
            </w:pPr>
          </w:p>
        </w:tc>
        <w:tc>
          <w:tcPr>
            <w:tcW w:w="1180" w:type="dxa"/>
            <w:vAlign w:val="bottom"/>
          </w:tcPr>
          <w:p w14:paraId="5B376412" w14:textId="77777777" w:rsidR="00B44DA1" w:rsidRDefault="00B44DA1">
            <w:pPr>
              <w:rPr>
                <w:sz w:val="15"/>
                <w:szCs w:val="15"/>
              </w:rPr>
            </w:pPr>
          </w:p>
        </w:tc>
        <w:tc>
          <w:tcPr>
            <w:tcW w:w="220" w:type="dxa"/>
            <w:tcBorders>
              <w:right w:val="single" w:sz="8" w:space="0" w:color="auto"/>
            </w:tcBorders>
            <w:vAlign w:val="bottom"/>
          </w:tcPr>
          <w:p w14:paraId="7706F428" w14:textId="77777777" w:rsidR="00B44DA1" w:rsidRDefault="00B44DA1">
            <w:pPr>
              <w:rPr>
                <w:sz w:val="15"/>
                <w:szCs w:val="15"/>
              </w:rPr>
            </w:pPr>
          </w:p>
        </w:tc>
        <w:tc>
          <w:tcPr>
            <w:tcW w:w="2040" w:type="dxa"/>
            <w:vAlign w:val="bottom"/>
          </w:tcPr>
          <w:p w14:paraId="60D198C4" w14:textId="77777777" w:rsidR="00B44DA1" w:rsidRDefault="00B44DA1">
            <w:pPr>
              <w:rPr>
                <w:sz w:val="15"/>
                <w:szCs w:val="15"/>
              </w:rPr>
            </w:pPr>
          </w:p>
        </w:tc>
        <w:tc>
          <w:tcPr>
            <w:tcW w:w="540" w:type="dxa"/>
            <w:vAlign w:val="bottom"/>
          </w:tcPr>
          <w:p w14:paraId="63DE8951" w14:textId="77777777" w:rsidR="00B44DA1" w:rsidRDefault="00B44DA1">
            <w:pPr>
              <w:rPr>
                <w:sz w:val="15"/>
                <w:szCs w:val="15"/>
              </w:rPr>
            </w:pPr>
          </w:p>
        </w:tc>
        <w:tc>
          <w:tcPr>
            <w:tcW w:w="120" w:type="dxa"/>
            <w:tcBorders>
              <w:right w:val="single" w:sz="8" w:space="0" w:color="auto"/>
            </w:tcBorders>
            <w:vAlign w:val="bottom"/>
          </w:tcPr>
          <w:p w14:paraId="6B46DAC4" w14:textId="77777777" w:rsidR="00B44DA1" w:rsidRDefault="00B44DA1">
            <w:pPr>
              <w:rPr>
                <w:sz w:val="15"/>
                <w:szCs w:val="15"/>
              </w:rPr>
            </w:pPr>
          </w:p>
        </w:tc>
        <w:tc>
          <w:tcPr>
            <w:tcW w:w="40" w:type="dxa"/>
            <w:vAlign w:val="bottom"/>
          </w:tcPr>
          <w:p w14:paraId="18437217" w14:textId="77777777" w:rsidR="00B44DA1" w:rsidRDefault="00B44DA1">
            <w:pPr>
              <w:rPr>
                <w:sz w:val="15"/>
                <w:szCs w:val="15"/>
              </w:rPr>
            </w:pPr>
          </w:p>
        </w:tc>
        <w:tc>
          <w:tcPr>
            <w:tcW w:w="40" w:type="dxa"/>
            <w:vAlign w:val="bottom"/>
          </w:tcPr>
          <w:p w14:paraId="6E7C8A95" w14:textId="77777777" w:rsidR="00B44DA1" w:rsidRDefault="00B44DA1">
            <w:pPr>
              <w:rPr>
                <w:sz w:val="15"/>
                <w:szCs w:val="15"/>
              </w:rPr>
            </w:pPr>
          </w:p>
        </w:tc>
        <w:tc>
          <w:tcPr>
            <w:tcW w:w="2700" w:type="dxa"/>
            <w:tcBorders>
              <w:right w:val="single" w:sz="8" w:space="0" w:color="auto"/>
            </w:tcBorders>
            <w:vAlign w:val="bottom"/>
          </w:tcPr>
          <w:p w14:paraId="3ADD791B" w14:textId="77777777" w:rsidR="00B44DA1" w:rsidRDefault="00B32628">
            <w:pPr>
              <w:rPr>
                <w:sz w:val="20"/>
                <w:szCs w:val="20"/>
              </w:rPr>
            </w:pPr>
            <w:r>
              <w:t>的适当标准清单</w:t>
            </w:r>
          </w:p>
        </w:tc>
        <w:tc>
          <w:tcPr>
            <w:tcW w:w="60" w:type="dxa"/>
            <w:vAlign w:val="bottom"/>
          </w:tcPr>
          <w:p w14:paraId="5D7BC7C4" w14:textId="77777777" w:rsidR="00B44DA1" w:rsidRDefault="00B44DA1">
            <w:pPr>
              <w:rPr>
                <w:sz w:val="15"/>
                <w:szCs w:val="15"/>
              </w:rPr>
            </w:pPr>
          </w:p>
        </w:tc>
        <w:tc>
          <w:tcPr>
            <w:tcW w:w="2640" w:type="dxa"/>
            <w:vAlign w:val="bottom"/>
          </w:tcPr>
          <w:p w14:paraId="70AB8490" w14:textId="77777777" w:rsidR="00B44DA1" w:rsidRDefault="00B44DA1">
            <w:pPr>
              <w:rPr>
                <w:sz w:val="15"/>
                <w:szCs w:val="15"/>
              </w:rPr>
            </w:pPr>
          </w:p>
        </w:tc>
        <w:tc>
          <w:tcPr>
            <w:tcW w:w="100" w:type="dxa"/>
            <w:tcBorders>
              <w:right w:val="single" w:sz="8" w:space="0" w:color="auto"/>
            </w:tcBorders>
            <w:vAlign w:val="bottom"/>
          </w:tcPr>
          <w:p w14:paraId="7F098AC2" w14:textId="77777777" w:rsidR="00B44DA1" w:rsidRDefault="00B44DA1">
            <w:pPr>
              <w:rPr>
                <w:sz w:val="15"/>
                <w:szCs w:val="15"/>
              </w:rPr>
            </w:pPr>
          </w:p>
        </w:tc>
        <w:tc>
          <w:tcPr>
            <w:tcW w:w="0" w:type="dxa"/>
            <w:vAlign w:val="bottom"/>
          </w:tcPr>
          <w:p w14:paraId="2C1D3DD2" w14:textId="77777777" w:rsidR="00B44DA1" w:rsidRDefault="00B44DA1">
            <w:pPr>
              <w:rPr>
                <w:sz w:val="1"/>
                <w:szCs w:val="1"/>
              </w:rPr>
            </w:pPr>
          </w:p>
        </w:tc>
      </w:tr>
      <w:tr w:rsidR="00B44DA1" w14:paraId="27717DEA" w14:textId="77777777">
        <w:trPr>
          <w:trHeight w:val="175"/>
        </w:trPr>
        <w:tc>
          <w:tcPr>
            <w:tcW w:w="80" w:type="dxa"/>
            <w:tcBorders>
              <w:left w:val="single" w:sz="8" w:space="0" w:color="auto"/>
              <w:bottom w:val="single" w:sz="8" w:space="0" w:color="F7CAAC"/>
            </w:tcBorders>
            <w:shd w:val="clear" w:color="auto" w:fill="F7CAAC"/>
            <w:vAlign w:val="bottom"/>
          </w:tcPr>
          <w:p w14:paraId="4A0AB606" w14:textId="77777777" w:rsidR="00B44DA1" w:rsidRDefault="00B44DA1">
            <w:pPr>
              <w:rPr>
                <w:sz w:val="15"/>
                <w:szCs w:val="15"/>
              </w:rPr>
            </w:pPr>
          </w:p>
        </w:tc>
        <w:tc>
          <w:tcPr>
            <w:tcW w:w="1100" w:type="dxa"/>
            <w:tcBorders>
              <w:bottom w:val="single" w:sz="8" w:space="0" w:color="F7CAAC"/>
            </w:tcBorders>
            <w:shd w:val="clear" w:color="auto" w:fill="F7CAAC"/>
            <w:vAlign w:val="bottom"/>
          </w:tcPr>
          <w:p w14:paraId="17F5D5A1" w14:textId="77777777" w:rsidR="00B44DA1" w:rsidRDefault="00B44DA1">
            <w:pPr>
              <w:rPr>
                <w:sz w:val="15"/>
                <w:szCs w:val="15"/>
              </w:rPr>
            </w:pPr>
          </w:p>
        </w:tc>
        <w:tc>
          <w:tcPr>
            <w:tcW w:w="100" w:type="dxa"/>
            <w:tcBorders>
              <w:bottom w:val="single" w:sz="8" w:space="0" w:color="F7CAAC"/>
              <w:right w:val="single" w:sz="8" w:space="0" w:color="auto"/>
            </w:tcBorders>
            <w:shd w:val="clear" w:color="auto" w:fill="F7CAAC"/>
            <w:vAlign w:val="bottom"/>
          </w:tcPr>
          <w:p w14:paraId="4D1145F9" w14:textId="77777777" w:rsidR="00B44DA1" w:rsidRDefault="00B44DA1">
            <w:pPr>
              <w:rPr>
                <w:sz w:val="15"/>
                <w:szCs w:val="15"/>
              </w:rPr>
            </w:pPr>
          </w:p>
        </w:tc>
        <w:tc>
          <w:tcPr>
            <w:tcW w:w="1180" w:type="dxa"/>
            <w:tcBorders>
              <w:bottom w:val="single" w:sz="8" w:space="0" w:color="auto"/>
            </w:tcBorders>
            <w:vAlign w:val="bottom"/>
          </w:tcPr>
          <w:p w14:paraId="2AB63C0C" w14:textId="77777777" w:rsidR="00B44DA1" w:rsidRDefault="00B44DA1">
            <w:pPr>
              <w:rPr>
                <w:sz w:val="15"/>
                <w:szCs w:val="15"/>
              </w:rPr>
            </w:pPr>
          </w:p>
        </w:tc>
        <w:tc>
          <w:tcPr>
            <w:tcW w:w="220" w:type="dxa"/>
            <w:tcBorders>
              <w:bottom w:val="single" w:sz="8" w:space="0" w:color="auto"/>
              <w:right w:val="single" w:sz="8" w:space="0" w:color="auto"/>
            </w:tcBorders>
            <w:vAlign w:val="bottom"/>
          </w:tcPr>
          <w:p w14:paraId="2C2A62FD" w14:textId="77777777" w:rsidR="00B44DA1" w:rsidRDefault="00B44DA1">
            <w:pPr>
              <w:rPr>
                <w:sz w:val="15"/>
                <w:szCs w:val="15"/>
              </w:rPr>
            </w:pPr>
          </w:p>
        </w:tc>
        <w:tc>
          <w:tcPr>
            <w:tcW w:w="2040" w:type="dxa"/>
            <w:tcBorders>
              <w:bottom w:val="single" w:sz="8" w:space="0" w:color="auto"/>
            </w:tcBorders>
            <w:vAlign w:val="bottom"/>
          </w:tcPr>
          <w:p w14:paraId="71245A73" w14:textId="77777777" w:rsidR="00B44DA1" w:rsidRDefault="00B44DA1">
            <w:pPr>
              <w:rPr>
                <w:sz w:val="15"/>
                <w:szCs w:val="15"/>
              </w:rPr>
            </w:pPr>
          </w:p>
        </w:tc>
        <w:tc>
          <w:tcPr>
            <w:tcW w:w="540" w:type="dxa"/>
            <w:tcBorders>
              <w:bottom w:val="single" w:sz="8" w:space="0" w:color="auto"/>
            </w:tcBorders>
            <w:vAlign w:val="bottom"/>
          </w:tcPr>
          <w:p w14:paraId="1AAEE61D" w14:textId="77777777" w:rsidR="00B44DA1" w:rsidRDefault="00B44DA1">
            <w:pPr>
              <w:rPr>
                <w:sz w:val="15"/>
                <w:szCs w:val="15"/>
              </w:rPr>
            </w:pPr>
          </w:p>
        </w:tc>
        <w:tc>
          <w:tcPr>
            <w:tcW w:w="120" w:type="dxa"/>
            <w:tcBorders>
              <w:bottom w:val="single" w:sz="8" w:space="0" w:color="auto"/>
              <w:right w:val="single" w:sz="8" w:space="0" w:color="auto"/>
            </w:tcBorders>
            <w:vAlign w:val="bottom"/>
          </w:tcPr>
          <w:p w14:paraId="42BEB596" w14:textId="77777777" w:rsidR="00B44DA1" w:rsidRDefault="00B44DA1">
            <w:pPr>
              <w:rPr>
                <w:sz w:val="15"/>
                <w:szCs w:val="15"/>
              </w:rPr>
            </w:pPr>
          </w:p>
        </w:tc>
        <w:tc>
          <w:tcPr>
            <w:tcW w:w="40" w:type="dxa"/>
            <w:tcBorders>
              <w:bottom w:val="single" w:sz="8" w:space="0" w:color="auto"/>
            </w:tcBorders>
            <w:vAlign w:val="bottom"/>
          </w:tcPr>
          <w:p w14:paraId="2949072C" w14:textId="77777777" w:rsidR="00B44DA1" w:rsidRDefault="00B44DA1">
            <w:pPr>
              <w:rPr>
                <w:sz w:val="15"/>
                <w:szCs w:val="15"/>
              </w:rPr>
            </w:pPr>
          </w:p>
        </w:tc>
        <w:tc>
          <w:tcPr>
            <w:tcW w:w="40" w:type="dxa"/>
            <w:tcBorders>
              <w:bottom w:val="single" w:sz="8" w:space="0" w:color="auto"/>
            </w:tcBorders>
            <w:vAlign w:val="bottom"/>
          </w:tcPr>
          <w:p w14:paraId="71A4E7FE" w14:textId="77777777" w:rsidR="00B44DA1" w:rsidRDefault="00B44DA1">
            <w:pPr>
              <w:rPr>
                <w:sz w:val="15"/>
                <w:szCs w:val="15"/>
              </w:rPr>
            </w:pPr>
          </w:p>
        </w:tc>
        <w:tc>
          <w:tcPr>
            <w:tcW w:w="2700" w:type="dxa"/>
            <w:tcBorders>
              <w:bottom w:val="single" w:sz="8" w:space="0" w:color="auto"/>
              <w:right w:val="single" w:sz="8" w:space="0" w:color="auto"/>
            </w:tcBorders>
            <w:vAlign w:val="bottom"/>
          </w:tcPr>
          <w:p w14:paraId="5E64E046" w14:textId="77777777" w:rsidR="00B44DA1" w:rsidRDefault="00B32628">
            <w:pPr>
              <w:rPr>
                <w:sz w:val="20"/>
                <w:szCs w:val="20"/>
              </w:rPr>
            </w:pPr>
            <w:r>
              <w:t xml:space="preserve">NAAs </w:t>
            </w:r>
            <w:r>
              <w:t>提供的反馈意见。</w:t>
            </w:r>
          </w:p>
        </w:tc>
        <w:tc>
          <w:tcPr>
            <w:tcW w:w="60" w:type="dxa"/>
            <w:tcBorders>
              <w:bottom w:val="single" w:sz="8" w:space="0" w:color="auto"/>
            </w:tcBorders>
            <w:vAlign w:val="bottom"/>
          </w:tcPr>
          <w:p w14:paraId="5EFCD7F0" w14:textId="77777777" w:rsidR="00B44DA1" w:rsidRDefault="00B44DA1">
            <w:pPr>
              <w:rPr>
                <w:sz w:val="15"/>
                <w:szCs w:val="15"/>
              </w:rPr>
            </w:pPr>
          </w:p>
        </w:tc>
        <w:tc>
          <w:tcPr>
            <w:tcW w:w="2640" w:type="dxa"/>
            <w:tcBorders>
              <w:bottom w:val="single" w:sz="8" w:space="0" w:color="auto"/>
            </w:tcBorders>
            <w:vAlign w:val="bottom"/>
          </w:tcPr>
          <w:p w14:paraId="24F4EB5B"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62F5BB60" w14:textId="77777777" w:rsidR="00B44DA1" w:rsidRDefault="00B44DA1">
            <w:pPr>
              <w:rPr>
                <w:sz w:val="15"/>
                <w:szCs w:val="15"/>
              </w:rPr>
            </w:pPr>
          </w:p>
        </w:tc>
        <w:tc>
          <w:tcPr>
            <w:tcW w:w="0" w:type="dxa"/>
            <w:vAlign w:val="bottom"/>
          </w:tcPr>
          <w:p w14:paraId="0822505C" w14:textId="77777777" w:rsidR="00B44DA1" w:rsidRDefault="00B44DA1">
            <w:pPr>
              <w:rPr>
                <w:sz w:val="1"/>
                <w:szCs w:val="1"/>
              </w:rPr>
            </w:pPr>
          </w:p>
        </w:tc>
      </w:tr>
      <w:tr w:rsidR="00B44DA1" w14:paraId="79F40131" w14:textId="77777777">
        <w:trPr>
          <w:trHeight w:val="307"/>
        </w:trPr>
        <w:tc>
          <w:tcPr>
            <w:tcW w:w="80" w:type="dxa"/>
            <w:tcBorders>
              <w:left w:val="single" w:sz="8" w:space="0" w:color="auto"/>
            </w:tcBorders>
            <w:shd w:val="clear" w:color="auto" w:fill="F7CAAC"/>
            <w:vAlign w:val="bottom"/>
          </w:tcPr>
          <w:p w14:paraId="47F83F17" w14:textId="77777777" w:rsidR="00B44DA1" w:rsidRDefault="00B44DA1">
            <w:pPr>
              <w:rPr>
                <w:sz w:val="24"/>
                <w:szCs w:val="24"/>
              </w:rPr>
            </w:pPr>
          </w:p>
        </w:tc>
        <w:tc>
          <w:tcPr>
            <w:tcW w:w="1100" w:type="dxa"/>
            <w:shd w:val="clear" w:color="auto" w:fill="F7CAAC"/>
            <w:vAlign w:val="bottom"/>
          </w:tcPr>
          <w:p w14:paraId="19994154" w14:textId="77777777" w:rsidR="00B44DA1" w:rsidRDefault="00B44DA1">
            <w:pPr>
              <w:rPr>
                <w:sz w:val="24"/>
                <w:szCs w:val="24"/>
              </w:rPr>
            </w:pPr>
          </w:p>
        </w:tc>
        <w:tc>
          <w:tcPr>
            <w:tcW w:w="100" w:type="dxa"/>
            <w:tcBorders>
              <w:right w:val="single" w:sz="8" w:space="0" w:color="auto"/>
            </w:tcBorders>
            <w:shd w:val="clear" w:color="auto" w:fill="F7CAAC"/>
            <w:vAlign w:val="bottom"/>
          </w:tcPr>
          <w:p w14:paraId="276C038A" w14:textId="77777777" w:rsidR="00B44DA1" w:rsidRDefault="00B44DA1">
            <w:pPr>
              <w:rPr>
                <w:sz w:val="24"/>
                <w:szCs w:val="24"/>
              </w:rPr>
            </w:pPr>
          </w:p>
        </w:tc>
        <w:tc>
          <w:tcPr>
            <w:tcW w:w="1180" w:type="dxa"/>
            <w:tcBorders>
              <w:left w:val="single" w:sz="8" w:space="0" w:color="D9D9D9"/>
            </w:tcBorders>
            <w:shd w:val="clear" w:color="auto" w:fill="D9D9D9"/>
            <w:vAlign w:val="bottom"/>
          </w:tcPr>
          <w:p w14:paraId="75D09EAB" w14:textId="77777777" w:rsidR="00B44DA1" w:rsidRDefault="00B44DA1">
            <w:pPr>
              <w:rPr>
                <w:sz w:val="24"/>
                <w:szCs w:val="24"/>
              </w:rPr>
            </w:pPr>
          </w:p>
        </w:tc>
        <w:tc>
          <w:tcPr>
            <w:tcW w:w="220" w:type="dxa"/>
            <w:tcBorders>
              <w:right w:val="single" w:sz="8" w:space="0" w:color="auto"/>
            </w:tcBorders>
            <w:shd w:val="clear" w:color="auto" w:fill="D9D9D9"/>
            <w:vAlign w:val="bottom"/>
          </w:tcPr>
          <w:p w14:paraId="5F6408A5" w14:textId="77777777" w:rsidR="00B44DA1" w:rsidRDefault="00B44DA1">
            <w:pPr>
              <w:rPr>
                <w:sz w:val="24"/>
                <w:szCs w:val="24"/>
              </w:rPr>
            </w:pPr>
          </w:p>
        </w:tc>
        <w:tc>
          <w:tcPr>
            <w:tcW w:w="2040" w:type="dxa"/>
            <w:shd w:val="clear" w:color="auto" w:fill="D9D9D9"/>
            <w:vAlign w:val="bottom"/>
          </w:tcPr>
          <w:p w14:paraId="1BAC8BF8" w14:textId="77777777" w:rsidR="00B44DA1" w:rsidRDefault="00B44DA1">
            <w:pPr>
              <w:rPr>
                <w:sz w:val="24"/>
                <w:szCs w:val="24"/>
              </w:rPr>
            </w:pPr>
          </w:p>
        </w:tc>
        <w:tc>
          <w:tcPr>
            <w:tcW w:w="540" w:type="dxa"/>
            <w:shd w:val="clear" w:color="auto" w:fill="D9D9D9"/>
            <w:vAlign w:val="bottom"/>
          </w:tcPr>
          <w:p w14:paraId="45825D65" w14:textId="77777777" w:rsidR="00B44DA1" w:rsidRDefault="00B44DA1">
            <w:pPr>
              <w:rPr>
                <w:sz w:val="24"/>
                <w:szCs w:val="24"/>
              </w:rPr>
            </w:pPr>
          </w:p>
        </w:tc>
        <w:tc>
          <w:tcPr>
            <w:tcW w:w="120" w:type="dxa"/>
            <w:tcBorders>
              <w:right w:val="single" w:sz="8" w:space="0" w:color="auto"/>
            </w:tcBorders>
            <w:shd w:val="clear" w:color="auto" w:fill="D9D9D9"/>
            <w:vAlign w:val="bottom"/>
          </w:tcPr>
          <w:p w14:paraId="3545BD4A" w14:textId="77777777" w:rsidR="00B44DA1" w:rsidRDefault="00B44DA1">
            <w:pPr>
              <w:rPr>
                <w:sz w:val="24"/>
                <w:szCs w:val="24"/>
              </w:rPr>
            </w:pPr>
          </w:p>
        </w:tc>
        <w:tc>
          <w:tcPr>
            <w:tcW w:w="40" w:type="dxa"/>
            <w:shd w:val="clear" w:color="auto" w:fill="D9D9D9"/>
            <w:vAlign w:val="bottom"/>
          </w:tcPr>
          <w:p w14:paraId="4F7B924E" w14:textId="77777777" w:rsidR="00B44DA1" w:rsidRDefault="00B44DA1">
            <w:pPr>
              <w:rPr>
                <w:sz w:val="24"/>
                <w:szCs w:val="24"/>
              </w:rPr>
            </w:pPr>
          </w:p>
        </w:tc>
        <w:tc>
          <w:tcPr>
            <w:tcW w:w="40" w:type="dxa"/>
            <w:shd w:val="clear" w:color="auto" w:fill="D9D9D9"/>
            <w:vAlign w:val="bottom"/>
          </w:tcPr>
          <w:p w14:paraId="52A88CAE" w14:textId="77777777" w:rsidR="00B44DA1" w:rsidRDefault="00B44DA1">
            <w:pPr>
              <w:rPr>
                <w:sz w:val="24"/>
                <w:szCs w:val="24"/>
              </w:rPr>
            </w:pPr>
          </w:p>
        </w:tc>
        <w:tc>
          <w:tcPr>
            <w:tcW w:w="2700" w:type="dxa"/>
            <w:tcBorders>
              <w:right w:val="single" w:sz="8" w:space="0" w:color="auto"/>
            </w:tcBorders>
            <w:shd w:val="clear" w:color="auto" w:fill="D9D9D9"/>
            <w:vAlign w:val="bottom"/>
          </w:tcPr>
          <w:p w14:paraId="2729E0F4" w14:textId="77777777" w:rsidR="00B44DA1" w:rsidRDefault="00B32628">
            <w:pPr>
              <w:rPr>
                <w:sz w:val="20"/>
                <w:szCs w:val="20"/>
              </w:rPr>
            </w:pPr>
            <w:r>
              <w:t>培训课程大纲可供参考。</w:t>
            </w:r>
          </w:p>
        </w:tc>
        <w:tc>
          <w:tcPr>
            <w:tcW w:w="60" w:type="dxa"/>
            <w:shd w:val="clear" w:color="auto" w:fill="D9D9D9"/>
            <w:vAlign w:val="bottom"/>
          </w:tcPr>
          <w:p w14:paraId="0CA7C025" w14:textId="77777777" w:rsidR="00B44DA1" w:rsidRDefault="00B44DA1">
            <w:pPr>
              <w:rPr>
                <w:sz w:val="24"/>
                <w:szCs w:val="24"/>
              </w:rPr>
            </w:pPr>
          </w:p>
        </w:tc>
        <w:tc>
          <w:tcPr>
            <w:tcW w:w="2640" w:type="dxa"/>
            <w:shd w:val="clear" w:color="auto" w:fill="D9D9D9"/>
            <w:vAlign w:val="bottom"/>
          </w:tcPr>
          <w:p w14:paraId="1A82F434" w14:textId="77777777" w:rsidR="00B44DA1" w:rsidRDefault="00B32628">
            <w:pPr>
              <w:ind w:left="20"/>
              <w:rPr>
                <w:sz w:val="20"/>
                <w:szCs w:val="20"/>
              </w:rPr>
            </w:pPr>
            <w:r>
              <w:t>有能力的第三方</w:t>
            </w:r>
            <w:r>
              <w:t>:</w:t>
            </w:r>
          </w:p>
        </w:tc>
        <w:tc>
          <w:tcPr>
            <w:tcW w:w="100" w:type="dxa"/>
            <w:tcBorders>
              <w:right w:val="single" w:sz="8" w:space="0" w:color="auto"/>
            </w:tcBorders>
            <w:shd w:val="clear" w:color="auto" w:fill="D9D9D9"/>
            <w:vAlign w:val="bottom"/>
          </w:tcPr>
          <w:p w14:paraId="2CDF418A" w14:textId="77777777" w:rsidR="00B44DA1" w:rsidRDefault="00B44DA1">
            <w:pPr>
              <w:rPr>
                <w:sz w:val="24"/>
                <w:szCs w:val="24"/>
              </w:rPr>
            </w:pPr>
          </w:p>
        </w:tc>
        <w:tc>
          <w:tcPr>
            <w:tcW w:w="0" w:type="dxa"/>
            <w:vAlign w:val="bottom"/>
          </w:tcPr>
          <w:p w14:paraId="0BE20C06" w14:textId="77777777" w:rsidR="00B44DA1" w:rsidRDefault="00B44DA1">
            <w:pPr>
              <w:rPr>
                <w:sz w:val="1"/>
                <w:szCs w:val="1"/>
              </w:rPr>
            </w:pPr>
          </w:p>
        </w:tc>
      </w:tr>
      <w:tr w:rsidR="00B44DA1" w14:paraId="746E0639" w14:textId="77777777">
        <w:trPr>
          <w:trHeight w:val="176"/>
        </w:trPr>
        <w:tc>
          <w:tcPr>
            <w:tcW w:w="80" w:type="dxa"/>
            <w:tcBorders>
              <w:left w:val="single" w:sz="8" w:space="0" w:color="auto"/>
            </w:tcBorders>
            <w:shd w:val="clear" w:color="auto" w:fill="F7CAAC"/>
            <w:vAlign w:val="bottom"/>
          </w:tcPr>
          <w:p w14:paraId="20DEABCA" w14:textId="77777777" w:rsidR="00B44DA1" w:rsidRDefault="00B44DA1">
            <w:pPr>
              <w:rPr>
                <w:sz w:val="15"/>
                <w:szCs w:val="15"/>
              </w:rPr>
            </w:pPr>
          </w:p>
        </w:tc>
        <w:tc>
          <w:tcPr>
            <w:tcW w:w="1100" w:type="dxa"/>
            <w:shd w:val="clear" w:color="auto" w:fill="F7CAAC"/>
            <w:vAlign w:val="bottom"/>
          </w:tcPr>
          <w:p w14:paraId="197128F2" w14:textId="77777777" w:rsidR="00B44DA1" w:rsidRDefault="00B44DA1">
            <w:pPr>
              <w:rPr>
                <w:sz w:val="15"/>
                <w:szCs w:val="15"/>
              </w:rPr>
            </w:pPr>
          </w:p>
        </w:tc>
        <w:tc>
          <w:tcPr>
            <w:tcW w:w="100" w:type="dxa"/>
            <w:tcBorders>
              <w:right w:val="single" w:sz="8" w:space="0" w:color="auto"/>
            </w:tcBorders>
            <w:shd w:val="clear" w:color="auto" w:fill="F7CAAC"/>
            <w:vAlign w:val="bottom"/>
          </w:tcPr>
          <w:p w14:paraId="253C871C" w14:textId="77777777" w:rsidR="00B44DA1" w:rsidRDefault="00B44DA1">
            <w:pPr>
              <w:rPr>
                <w:sz w:val="15"/>
                <w:szCs w:val="15"/>
              </w:rPr>
            </w:pPr>
          </w:p>
        </w:tc>
        <w:tc>
          <w:tcPr>
            <w:tcW w:w="1400" w:type="dxa"/>
            <w:gridSpan w:val="2"/>
            <w:tcBorders>
              <w:left w:val="single" w:sz="8" w:space="0" w:color="D9D9D9"/>
              <w:right w:val="single" w:sz="8" w:space="0" w:color="auto"/>
            </w:tcBorders>
            <w:shd w:val="clear" w:color="auto" w:fill="D9D9D9"/>
            <w:vAlign w:val="bottom"/>
          </w:tcPr>
          <w:p w14:paraId="1E1803AF" w14:textId="77777777" w:rsidR="00B44DA1" w:rsidRDefault="00B32628">
            <w:pPr>
              <w:spacing w:line="169" w:lineRule="exact"/>
              <w:ind w:right="100"/>
              <w:jc w:val="center"/>
              <w:rPr>
                <w:sz w:val="20"/>
                <w:szCs w:val="20"/>
              </w:rPr>
            </w:pPr>
            <w:r>
              <w:t>标准</w:t>
            </w:r>
            <w:r>
              <w:t xml:space="preserve"> # 2</w:t>
            </w:r>
          </w:p>
        </w:tc>
        <w:tc>
          <w:tcPr>
            <w:tcW w:w="2700" w:type="dxa"/>
            <w:gridSpan w:val="3"/>
            <w:tcBorders>
              <w:right w:val="single" w:sz="8" w:space="0" w:color="auto"/>
            </w:tcBorders>
            <w:shd w:val="clear" w:color="auto" w:fill="D9D9D9"/>
            <w:vAlign w:val="bottom"/>
          </w:tcPr>
          <w:p w14:paraId="1A520121" w14:textId="77777777" w:rsidR="00B44DA1" w:rsidRDefault="00B32628">
            <w:pPr>
              <w:spacing w:line="169" w:lineRule="exact"/>
              <w:rPr>
                <w:sz w:val="20"/>
                <w:szCs w:val="20"/>
              </w:rPr>
            </w:pPr>
            <w:r>
              <w:t>训练是自我声明的</w:t>
            </w:r>
            <w:r>
              <w:t>(</w:t>
            </w:r>
            <w:r>
              <w:t>有证据的</w:t>
            </w:r>
            <w:r>
              <w:t>)</w:t>
            </w:r>
          </w:p>
        </w:tc>
        <w:tc>
          <w:tcPr>
            <w:tcW w:w="40" w:type="dxa"/>
            <w:shd w:val="clear" w:color="auto" w:fill="D9D9D9"/>
            <w:vAlign w:val="bottom"/>
          </w:tcPr>
          <w:p w14:paraId="57021D70" w14:textId="77777777" w:rsidR="00B44DA1" w:rsidRDefault="00B44DA1">
            <w:pPr>
              <w:rPr>
                <w:sz w:val="15"/>
                <w:szCs w:val="15"/>
              </w:rPr>
            </w:pPr>
          </w:p>
        </w:tc>
        <w:tc>
          <w:tcPr>
            <w:tcW w:w="40" w:type="dxa"/>
            <w:shd w:val="clear" w:color="auto" w:fill="D9D9D9"/>
            <w:vAlign w:val="bottom"/>
          </w:tcPr>
          <w:p w14:paraId="07303259" w14:textId="77777777" w:rsidR="00B44DA1" w:rsidRDefault="00B44DA1">
            <w:pPr>
              <w:rPr>
                <w:sz w:val="15"/>
                <w:szCs w:val="15"/>
              </w:rPr>
            </w:pPr>
          </w:p>
        </w:tc>
        <w:tc>
          <w:tcPr>
            <w:tcW w:w="2700" w:type="dxa"/>
            <w:tcBorders>
              <w:right w:val="single" w:sz="8" w:space="0" w:color="auto"/>
            </w:tcBorders>
            <w:shd w:val="clear" w:color="auto" w:fill="D9D9D9"/>
            <w:vAlign w:val="bottom"/>
          </w:tcPr>
          <w:p w14:paraId="5F083FF2" w14:textId="77777777" w:rsidR="00B44DA1" w:rsidRDefault="00B32628">
            <w:pPr>
              <w:spacing w:line="176" w:lineRule="exact"/>
              <w:rPr>
                <w:sz w:val="20"/>
                <w:szCs w:val="20"/>
              </w:rPr>
            </w:pPr>
            <w:r>
              <w:t>营办商提供</w:t>
            </w:r>
          </w:p>
        </w:tc>
        <w:tc>
          <w:tcPr>
            <w:tcW w:w="60" w:type="dxa"/>
            <w:shd w:val="clear" w:color="auto" w:fill="D9D9D9"/>
            <w:vAlign w:val="bottom"/>
          </w:tcPr>
          <w:p w14:paraId="5A8A08EB" w14:textId="77777777" w:rsidR="00B44DA1" w:rsidRDefault="00B44DA1">
            <w:pPr>
              <w:rPr>
                <w:sz w:val="15"/>
                <w:szCs w:val="15"/>
              </w:rPr>
            </w:pPr>
          </w:p>
        </w:tc>
        <w:tc>
          <w:tcPr>
            <w:tcW w:w="2640" w:type="dxa"/>
            <w:vMerge w:val="restart"/>
            <w:shd w:val="clear" w:color="auto" w:fill="D9D9D9"/>
            <w:vAlign w:val="bottom"/>
          </w:tcPr>
          <w:p w14:paraId="7C850FAF" w14:textId="77777777" w:rsidR="00B44DA1" w:rsidRDefault="00B32628">
            <w:pPr>
              <w:ind w:left="20"/>
              <w:rPr>
                <w:sz w:val="20"/>
                <w:szCs w:val="20"/>
              </w:rPr>
            </w:pPr>
            <w:r>
              <w:t>验证培训大纲。</w:t>
            </w:r>
          </w:p>
        </w:tc>
        <w:tc>
          <w:tcPr>
            <w:tcW w:w="100" w:type="dxa"/>
            <w:vMerge w:val="restart"/>
            <w:tcBorders>
              <w:right w:val="single" w:sz="8" w:space="0" w:color="auto"/>
            </w:tcBorders>
            <w:shd w:val="clear" w:color="auto" w:fill="D9D9D9"/>
            <w:vAlign w:val="bottom"/>
          </w:tcPr>
          <w:p w14:paraId="17B7B77E" w14:textId="77777777" w:rsidR="00B44DA1" w:rsidRDefault="00B44DA1">
            <w:pPr>
              <w:rPr>
                <w:sz w:val="15"/>
                <w:szCs w:val="15"/>
              </w:rPr>
            </w:pPr>
          </w:p>
        </w:tc>
        <w:tc>
          <w:tcPr>
            <w:tcW w:w="0" w:type="dxa"/>
            <w:vAlign w:val="bottom"/>
          </w:tcPr>
          <w:p w14:paraId="7E072D9E" w14:textId="77777777" w:rsidR="00B44DA1" w:rsidRDefault="00B44DA1">
            <w:pPr>
              <w:rPr>
                <w:sz w:val="1"/>
                <w:szCs w:val="1"/>
              </w:rPr>
            </w:pPr>
          </w:p>
        </w:tc>
      </w:tr>
      <w:tr w:rsidR="00B44DA1" w14:paraId="2B474FDF" w14:textId="77777777">
        <w:trPr>
          <w:trHeight w:val="41"/>
        </w:trPr>
        <w:tc>
          <w:tcPr>
            <w:tcW w:w="80" w:type="dxa"/>
            <w:tcBorders>
              <w:left w:val="single" w:sz="8" w:space="0" w:color="auto"/>
            </w:tcBorders>
            <w:shd w:val="clear" w:color="auto" w:fill="F7CAAC"/>
            <w:vAlign w:val="bottom"/>
          </w:tcPr>
          <w:p w14:paraId="3BF1B46A" w14:textId="77777777" w:rsidR="00B44DA1" w:rsidRDefault="00B44DA1">
            <w:pPr>
              <w:rPr>
                <w:sz w:val="3"/>
                <w:szCs w:val="3"/>
              </w:rPr>
            </w:pPr>
          </w:p>
        </w:tc>
        <w:tc>
          <w:tcPr>
            <w:tcW w:w="1100" w:type="dxa"/>
            <w:shd w:val="clear" w:color="auto" w:fill="F7CAAC"/>
            <w:vAlign w:val="bottom"/>
          </w:tcPr>
          <w:p w14:paraId="42A31C27" w14:textId="77777777" w:rsidR="00B44DA1" w:rsidRDefault="00B44DA1">
            <w:pPr>
              <w:rPr>
                <w:sz w:val="3"/>
                <w:szCs w:val="3"/>
              </w:rPr>
            </w:pPr>
          </w:p>
        </w:tc>
        <w:tc>
          <w:tcPr>
            <w:tcW w:w="100" w:type="dxa"/>
            <w:tcBorders>
              <w:right w:val="single" w:sz="8" w:space="0" w:color="auto"/>
            </w:tcBorders>
            <w:shd w:val="clear" w:color="auto" w:fill="F7CAAC"/>
            <w:vAlign w:val="bottom"/>
          </w:tcPr>
          <w:p w14:paraId="067BCF40" w14:textId="77777777" w:rsidR="00B44DA1" w:rsidRDefault="00B44DA1">
            <w:pPr>
              <w:rPr>
                <w:sz w:val="3"/>
                <w:szCs w:val="3"/>
              </w:rPr>
            </w:pPr>
          </w:p>
        </w:tc>
        <w:tc>
          <w:tcPr>
            <w:tcW w:w="1400" w:type="dxa"/>
            <w:gridSpan w:val="2"/>
            <w:vMerge w:val="restart"/>
            <w:tcBorders>
              <w:left w:val="single" w:sz="8" w:space="0" w:color="D9D9D9"/>
              <w:right w:val="single" w:sz="8" w:space="0" w:color="auto"/>
            </w:tcBorders>
            <w:shd w:val="clear" w:color="auto" w:fill="D9D9D9"/>
            <w:vAlign w:val="bottom"/>
          </w:tcPr>
          <w:p w14:paraId="56CA7DE0" w14:textId="77777777" w:rsidR="00B44DA1" w:rsidRDefault="00B32628">
            <w:pPr>
              <w:spacing w:line="167" w:lineRule="exact"/>
              <w:ind w:right="120"/>
              <w:jc w:val="center"/>
              <w:rPr>
                <w:sz w:val="20"/>
                <w:szCs w:val="20"/>
              </w:rPr>
            </w:pPr>
            <w:r>
              <w:t>(</w:t>
            </w:r>
            <w:r>
              <w:t>训练</w:t>
            </w:r>
            <w:r>
              <w:t>)</w:t>
            </w:r>
          </w:p>
        </w:tc>
        <w:tc>
          <w:tcPr>
            <w:tcW w:w="2040" w:type="dxa"/>
            <w:vMerge w:val="restart"/>
            <w:shd w:val="clear" w:color="auto" w:fill="D9D9D9"/>
            <w:vAlign w:val="bottom"/>
          </w:tcPr>
          <w:p w14:paraId="314BD9FC" w14:textId="77777777" w:rsidR="00B44DA1" w:rsidRDefault="00B32628">
            <w:pPr>
              <w:spacing w:line="167" w:lineRule="exact"/>
              <w:rPr>
                <w:sz w:val="20"/>
                <w:szCs w:val="20"/>
              </w:rPr>
            </w:pPr>
            <w:r>
              <w:t>)</w:t>
            </w:r>
          </w:p>
        </w:tc>
        <w:tc>
          <w:tcPr>
            <w:tcW w:w="540" w:type="dxa"/>
            <w:shd w:val="clear" w:color="auto" w:fill="D9D9D9"/>
            <w:vAlign w:val="bottom"/>
          </w:tcPr>
          <w:p w14:paraId="45F669B2" w14:textId="77777777" w:rsidR="00B44DA1" w:rsidRDefault="00B44DA1">
            <w:pPr>
              <w:rPr>
                <w:sz w:val="3"/>
                <w:szCs w:val="3"/>
              </w:rPr>
            </w:pPr>
          </w:p>
        </w:tc>
        <w:tc>
          <w:tcPr>
            <w:tcW w:w="120" w:type="dxa"/>
            <w:tcBorders>
              <w:right w:val="single" w:sz="8" w:space="0" w:color="auto"/>
            </w:tcBorders>
            <w:shd w:val="clear" w:color="auto" w:fill="D9D9D9"/>
            <w:vAlign w:val="bottom"/>
          </w:tcPr>
          <w:p w14:paraId="1941A0A4" w14:textId="77777777" w:rsidR="00B44DA1" w:rsidRDefault="00B44DA1">
            <w:pPr>
              <w:rPr>
                <w:sz w:val="3"/>
                <w:szCs w:val="3"/>
              </w:rPr>
            </w:pPr>
          </w:p>
        </w:tc>
        <w:tc>
          <w:tcPr>
            <w:tcW w:w="40" w:type="dxa"/>
            <w:shd w:val="clear" w:color="auto" w:fill="D9D9D9"/>
            <w:vAlign w:val="bottom"/>
          </w:tcPr>
          <w:p w14:paraId="05BC784B" w14:textId="77777777" w:rsidR="00B44DA1" w:rsidRDefault="00B44DA1">
            <w:pPr>
              <w:rPr>
                <w:sz w:val="3"/>
                <w:szCs w:val="3"/>
              </w:rPr>
            </w:pPr>
          </w:p>
        </w:tc>
        <w:tc>
          <w:tcPr>
            <w:tcW w:w="40" w:type="dxa"/>
            <w:shd w:val="clear" w:color="auto" w:fill="D9D9D9"/>
            <w:vAlign w:val="bottom"/>
          </w:tcPr>
          <w:p w14:paraId="2A5F7804" w14:textId="77777777" w:rsidR="00B44DA1" w:rsidRDefault="00B44DA1">
            <w:pPr>
              <w:rPr>
                <w:sz w:val="3"/>
                <w:szCs w:val="3"/>
              </w:rPr>
            </w:pPr>
          </w:p>
        </w:tc>
        <w:tc>
          <w:tcPr>
            <w:tcW w:w="2700" w:type="dxa"/>
            <w:vMerge w:val="restart"/>
            <w:tcBorders>
              <w:right w:val="single" w:sz="8" w:space="0" w:color="auto"/>
            </w:tcBorders>
            <w:shd w:val="clear" w:color="auto" w:fill="D9D9D9"/>
            <w:vAlign w:val="bottom"/>
          </w:tcPr>
          <w:p w14:paraId="2B8BEFB8" w14:textId="77777777" w:rsidR="00B44DA1" w:rsidRDefault="00B32628">
            <w:pPr>
              <w:ind w:left="260"/>
              <w:rPr>
                <w:sz w:val="20"/>
                <w:szCs w:val="20"/>
              </w:rPr>
            </w:pPr>
            <w:r>
              <w:t>基于能力的、理论上的和</w:t>
            </w:r>
          </w:p>
        </w:tc>
        <w:tc>
          <w:tcPr>
            <w:tcW w:w="60" w:type="dxa"/>
            <w:shd w:val="clear" w:color="auto" w:fill="D9D9D9"/>
            <w:vAlign w:val="bottom"/>
          </w:tcPr>
          <w:p w14:paraId="32783D83" w14:textId="77777777" w:rsidR="00B44DA1" w:rsidRDefault="00B44DA1">
            <w:pPr>
              <w:rPr>
                <w:sz w:val="3"/>
                <w:szCs w:val="3"/>
              </w:rPr>
            </w:pPr>
          </w:p>
        </w:tc>
        <w:tc>
          <w:tcPr>
            <w:tcW w:w="2640" w:type="dxa"/>
            <w:vMerge/>
            <w:shd w:val="clear" w:color="auto" w:fill="D9D9D9"/>
            <w:vAlign w:val="bottom"/>
          </w:tcPr>
          <w:p w14:paraId="49DC91FF" w14:textId="77777777" w:rsidR="00B44DA1" w:rsidRDefault="00B44DA1">
            <w:pPr>
              <w:rPr>
                <w:sz w:val="3"/>
                <w:szCs w:val="3"/>
              </w:rPr>
            </w:pPr>
          </w:p>
        </w:tc>
        <w:tc>
          <w:tcPr>
            <w:tcW w:w="100" w:type="dxa"/>
            <w:vMerge/>
            <w:tcBorders>
              <w:right w:val="single" w:sz="8" w:space="0" w:color="auto"/>
            </w:tcBorders>
            <w:shd w:val="clear" w:color="auto" w:fill="D9D9D9"/>
            <w:vAlign w:val="bottom"/>
          </w:tcPr>
          <w:p w14:paraId="2DD9C173" w14:textId="77777777" w:rsidR="00B44DA1" w:rsidRDefault="00B44DA1">
            <w:pPr>
              <w:rPr>
                <w:sz w:val="3"/>
                <w:szCs w:val="3"/>
              </w:rPr>
            </w:pPr>
          </w:p>
        </w:tc>
        <w:tc>
          <w:tcPr>
            <w:tcW w:w="0" w:type="dxa"/>
            <w:vAlign w:val="bottom"/>
          </w:tcPr>
          <w:p w14:paraId="15DF1C24" w14:textId="77777777" w:rsidR="00B44DA1" w:rsidRDefault="00B44DA1">
            <w:pPr>
              <w:rPr>
                <w:sz w:val="1"/>
                <w:szCs w:val="1"/>
              </w:rPr>
            </w:pPr>
          </w:p>
        </w:tc>
      </w:tr>
      <w:tr w:rsidR="00B44DA1" w14:paraId="72BB1895" w14:textId="77777777">
        <w:trPr>
          <w:trHeight w:val="135"/>
        </w:trPr>
        <w:tc>
          <w:tcPr>
            <w:tcW w:w="80" w:type="dxa"/>
            <w:tcBorders>
              <w:left w:val="single" w:sz="8" w:space="0" w:color="auto"/>
            </w:tcBorders>
            <w:shd w:val="clear" w:color="auto" w:fill="F7CAAC"/>
            <w:vAlign w:val="bottom"/>
          </w:tcPr>
          <w:p w14:paraId="69CFD9BA" w14:textId="77777777" w:rsidR="00B44DA1" w:rsidRDefault="00B44DA1">
            <w:pPr>
              <w:rPr>
                <w:sz w:val="11"/>
                <w:szCs w:val="11"/>
              </w:rPr>
            </w:pPr>
          </w:p>
        </w:tc>
        <w:tc>
          <w:tcPr>
            <w:tcW w:w="1100" w:type="dxa"/>
            <w:shd w:val="clear" w:color="auto" w:fill="F7CAAC"/>
            <w:vAlign w:val="bottom"/>
          </w:tcPr>
          <w:p w14:paraId="65E0ABDB" w14:textId="77777777" w:rsidR="00B44DA1" w:rsidRDefault="00B44DA1">
            <w:pPr>
              <w:rPr>
                <w:sz w:val="11"/>
                <w:szCs w:val="11"/>
              </w:rPr>
            </w:pPr>
          </w:p>
        </w:tc>
        <w:tc>
          <w:tcPr>
            <w:tcW w:w="100" w:type="dxa"/>
            <w:tcBorders>
              <w:right w:val="single" w:sz="8" w:space="0" w:color="auto"/>
            </w:tcBorders>
            <w:shd w:val="clear" w:color="auto" w:fill="F7CAAC"/>
            <w:vAlign w:val="bottom"/>
          </w:tcPr>
          <w:p w14:paraId="772DD0FD" w14:textId="77777777" w:rsidR="00B44DA1" w:rsidRDefault="00B44DA1">
            <w:pPr>
              <w:rPr>
                <w:sz w:val="11"/>
                <w:szCs w:val="11"/>
              </w:rPr>
            </w:pPr>
          </w:p>
        </w:tc>
        <w:tc>
          <w:tcPr>
            <w:tcW w:w="1400" w:type="dxa"/>
            <w:gridSpan w:val="2"/>
            <w:vMerge/>
            <w:tcBorders>
              <w:left w:val="single" w:sz="8" w:space="0" w:color="D9D9D9"/>
              <w:right w:val="single" w:sz="8" w:space="0" w:color="auto"/>
            </w:tcBorders>
            <w:shd w:val="clear" w:color="auto" w:fill="D9D9D9"/>
            <w:vAlign w:val="bottom"/>
          </w:tcPr>
          <w:p w14:paraId="33B77159" w14:textId="77777777" w:rsidR="00B44DA1" w:rsidRDefault="00B44DA1">
            <w:pPr>
              <w:rPr>
                <w:sz w:val="11"/>
                <w:szCs w:val="11"/>
              </w:rPr>
            </w:pPr>
          </w:p>
        </w:tc>
        <w:tc>
          <w:tcPr>
            <w:tcW w:w="2040" w:type="dxa"/>
            <w:vMerge/>
            <w:shd w:val="clear" w:color="auto" w:fill="D9D9D9"/>
            <w:vAlign w:val="bottom"/>
          </w:tcPr>
          <w:p w14:paraId="1F842B7E" w14:textId="77777777" w:rsidR="00B44DA1" w:rsidRDefault="00B44DA1">
            <w:pPr>
              <w:rPr>
                <w:sz w:val="11"/>
                <w:szCs w:val="11"/>
              </w:rPr>
            </w:pPr>
          </w:p>
        </w:tc>
        <w:tc>
          <w:tcPr>
            <w:tcW w:w="540" w:type="dxa"/>
            <w:shd w:val="clear" w:color="auto" w:fill="D9D9D9"/>
            <w:vAlign w:val="bottom"/>
          </w:tcPr>
          <w:p w14:paraId="2C85312E" w14:textId="77777777" w:rsidR="00B44DA1" w:rsidRDefault="00B44DA1">
            <w:pPr>
              <w:rPr>
                <w:sz w:val="11"/>
                <w:szCs w:val="11"/>
              </w:rPr>
            </w:pPr>
          </w:p>
        </w:tc>
        <w:tc>
          <w:tcPr>
            <w:tcW w:w="120" w:type="dxa"/>
            <w:tcBorders>
              <w:right w:val="single" w:sz="8" w:space="0" w:color="auto"/>
            </w:tcBorders>
            <w:shd w:val="clear" w:color="auto" w:fill="D9D9D9"/>
            <w:vAlign w:val="bottom"/>
          </w:tcPr>
          <w:p w14:paraId="0CBC723A" w14:textId="77777777" w:rsidR="00B44DA1" w:rsidRDefault="00B44DA1">
            <w:pPr>
              <w:rPr>
                <w:sz w:val="11"/>
                <w:szCs w:val="11"/>
              </w:rPr>
            </w:pPr>
          </w:p>
        </w:tc>
        <w:tc>
          <w:tcPr>
            <w:tcW w:w="40" w:type="dxa"/>
            <w:shd w:val="clear" w:color="auto" w:fill="D9D9D9"/>
            <w:vAlign w:val="bottom"/>
          </w:tcPr>
          <w:p w14:paraId="3476DD9C" w14:textId="77777777" w:rsidR="00B44DA1" w:rsidRDefault="00B44DA1">
            <w:pPr>
              <w:rPr>
                <w:sz w:val="11"/>
                <w:szCs w:val="11"/>
              </w:rPr>
            </w:pPr>
          </w:p>
        </w:tc>
        <w:tc>
          <w:tcPr>
            <w:tcW w:w="40" w:type="dxa"/>
            <w:shd w:val="clear" w:color="auto" w:fill="D9D9D9"/>
            <w:vAlign w:val="bottom"/>
          </w:tcPr>
          <w:p w14:paraId="4F206889" w14:textId="77777777" w:rsidR="00B44DA1" w:rsidRDefault="00B44DA1">
            <w:pPr>
              <w:rPr>
                <w:sz w:val="11"/>
                <w:szCs w:val="11"/>
              </w:rPr>
            </w:pPr>
          </w:p>
        </w:tc>
        <w:tc>
          <w:tcPr>
            <w:tcW w:w="2700" w:type="dxa"/>
            <w:vMerge/>
            <w:tcBorders>
              <w:right w:val="single" w:sz="8" w:space="0" w:color="auto"/>
            </w:tcBorders>
            <w:shd w:val="clear" w:color="auto" w:fill="D9D9D9"/>
            <w:vAlign w:val="bottom"/>
          </w:tcPr>
          <w:p w14:paraId="295738D2" w14:textId="77777777" w:rsidR="00B44DA1" w:rsidRDefault="00B44DA1">
            <w:pPr>
              <w:rPr>
                <w:sz w:val="11"/>
                <w:szCs w:val="11"/>
              </w:rPr>
            </w:pPr>
          </w:p>
        </w:tc>
        <w:tc>
          <w:tcPr>
            <w:tcW w:w="60" w:type="dxa"/>
            <w:shd w:val="clear" w:color="auto" w:fill="D9D9D9"/>
            <w:vAlign w:val="bottom"/>
          </w:tcPr>
          <w:p w14:paraId="122B9D18" w14:textId="77777777" w:rsidR="00B44DA1" w:rsidRDefault="00B44DA1">
            <w:pPr>
              <w:rPr>
                <w:sz w:val="11"/>
                <w:szCs w:val="11"/>
              </w:rPr>
            </w:pPr>
          </w:p>
        </w:tc>
        <w:tc>
          <w:tcPr>
            <w:tcW w:w="2640" w:type="dxa"/>
            <w:vMerge w:val="restart"/>
            <w:shd w:val="clear" w:color="auto" w:fill="D9D9D9"/>
            <w:vAlign w:val="bottom"/>
          </w:tcPr>
          <w:p w14:paraId="2E365C2A" w14:textId="77777777" w:rsidR="00B44DA1" w:rsidRDefault="00B32628">
            <w:pPr>
              <w:ind w:left="20"/>
              <w:rPr>
                <w:sz w:val="20"/>
                <w:szCs w:val="20"/>
              </w:rPr>
            </w:pPr>
            <w:r>
              <w:t>验证远程机组人员</w:t>
            </w:r>
          </w:p>
        </w:tc>
        <w:tc>
          <w:tcPr>
            <w:tcW w:w="100" w:type="dxa"/>
            <w:vMerge w:val="restart"/>
            <w:tcBorders>
              <w:right w:val="single" w:sz="8" w:space="0" w:color="auto"/>
            </w:tcBorders>
            <w:shd w:val="clear" w:color="auto" w:fill="D9D9D9"/>
            <w:vAlign w:val="bottom"/>
          </w:tcPr>
          <w:p w14:paraId="767A84CE" w14:textId="77777777" w:rsidR="00B44DA1" w:rsidRDefault="00B44DA1">
            <w:pPr>
              <w:rPr>
                <w:sz w:val="11"/>
                <w:szCs w:val="11"/>
              </w:rPr>
            </w:pPr>
          </w:p>
        </w:tc>
        <w:tc>
          <w:tcPr>
            <w:tcW w:w="0" w:type="dxa"/>
            <w:vAlign w:val="bottom"/>
          </w:tcPr>
          <w:p w14:paraId="5545D2F6" w14:textId="77777777" w:rsidR="00B44DA1" w:rsidRDefault="00B44DA1">
            <w:pPr>
              <w:rPr>
                <w:sz w:val="1"/>
                <w:szCs w:val="1"/>
              </w:rPr>
            </w:pPr>
          </w:p>
        </w:tc>
      </w:tr>
      <w:tr w:rsidR="00B44DA1" w14:paraId="390B6409" w14:textId="77777777">
        <w:trPr>
          <w:trHeight w:val="49"/>
        </w:trPr>
        <w:tc>
          <w:tcPr>
            <w:tcW w:w="80" w:type="dxa"/>
            <w:tcBorders>
              <w:left w:val="single" w:sz="8" w:space="0" w:color="auto"/>
            </w:tcBorders>
            <w:shd w:val="clear" w:color="auto" w:fill="F7CAAC"/>
            <w:vAlign w:val="bottom"/>
          </w:tcPr>
          <w:p w14:paraId="0EAAF794" w14:textId="77777777" w:rsidR="00B44DA1" w:rsidRDefault="00B44DA1">
            <w:pPr>
              <w:rPr>
                <w:sz w:val="4"/>
                <w:szCs w:val="4"/>
              </w:rPr>
            </w:pPr>
          </w:p>
        </w:tc>
        <w:tc>
          <w:tcPr>
            <w:tcW w:w="1100" w:type="dxa"/>
            <w:shd w:val="clear" w:color="auto" w:fill="F7CAAC"/>
            <w:vAlign w:val="bottom"/>
          </w:tcPr>
          <w:p w14:paraId="4FE8AE86" w14:textId="77777777" w:rsidR="00B44DA1" w:rsidRDefault="00B44DA1">
            <w:pPr>
              <w:rPr>
                <w:sz w:val="4"/>
                <w:szCs w:val="4"/>
              </w:rPr>
            </w:pPr>
          </w:p>
        </w:tc>
        <w:tc>
          <w:tcPr>
            <w:tcW w:w="100" w:type="dxa"/>
            <w:tcBorders>
              <w:right w:val="single" w:sz="8" w:space="0" w:color="auto"/>
            </w:tcBorders>
            <w:shd w:val="clear" w:color="auto" w:fill="F7CAAC"/>
            <w:vAlign w:val="bottom"/>
          </w:tcPr>
          <w:p w14:paraId="2C7C28A4" w14:textId="77777777" w:rsidR="00B44DA1" w:rsidRDefault="00B44DA1">
            <w:pPr>
              <w:rPr>
                <w:sz w:val="4"/>
                <w:szCs w:val="4"/>
              </w:rPr>
            </w:pPr>
          </w:p>
        </w:tc>
        <w:tc>
          <w:tcPr>
            <w:tcW w:w="1180" w:type="dxa"/>
            <w:tcBorders>
              <w:left w:val="single" w:sz="8" w:space="0" w:color="D9D9D9"/>
            </w:tcBorders>
            <w:shd w:val="clear" w:color="auto" w:fill="D9D9D9"/>
            <w:vAlign w:val="bottom"/>
          </w:tcPr>
          <w:p w14:paraId="322FECE0" w14:textId="77777777" w:rsidR="00B44DA1" w:rsidRDefault="00B44DA1">
            <w:pPr>
              <w:rPr>
                <w:sz w:val="4"/>
                <w:szCs w:val="4"/>
              </w:rPr>
            </w:pPr>
          </w:p>
        </w:tc>
        <w:tc>
          <w:tcPr>
            <w:tcW w:w="220" w:type="dxa"/>
            <w:tcBorders>
              <w:right w:val="single" w:sz="8" w:space="0" w:color="auto"/>
            </w:tcBorders>
            <w:shd w:val="clear" w:color="auto" w:fill="D9D9D9"/>
            <w:vAlign w:val="bottom"/>
          </w:tcPr>
          <w:p w14:paraId="739F2A49" w14:textId="77777777" w:rsidR="00B44DA1" w:rsidRDefault="00B44DA1">
            <w:pPr>
              <w:rPr>
                <w:sz w:val="4"/>
                <w:szCs w:val="4"/>
              </w:rPr>
            </w:pPr>
          </w:p>
        </w:tc>
        <w:tc>
          <w:tcPr>
            <w:tcW w:w="2040" w:type="dxa"/>
            <w:shd w:val="clear" w:color="auto" w:fill="D9D9D9"/>
            <w:vAlign w:val="bottom"/>
          </w:tcPr>
          <w:p w14:paraId="3C26155A" w14:textId="77777777" w:rsidR="00B44DA1" w:rsidRDefault="00B44DA1">
            <w:pPr>
              <w:rPr>
                <w:sz w:val="4"/>
                <w:szCs w:val="4"/>
              </w:rPr>
            </w:pPr>
          </w:p>
        </w:tc>
        <w:tc>
          <w:tcPr>
            <w:tcW w:w="540" w:type="dxa"/>
            <w:shd w:val="clear" w:color="auto" w:fill="D9D9D9"/>
            <w:vAlign w:val="bottom"/>
          </w:tcPr>
          <w:p w14:paraId="1C0DE7A7" w14:textId="77777777" w:rsidR="00B44DA1" w:rsidRDefault="00B44DA1">
            <w:pPr>
              <w:rPr>
                <w:sz w:val="4"/>
                <w:szCs w:val="4"/>
              </w:rPr>
            </w:pPr>
          </w:p>
        </w:tc>
        <w:tc>
          <w:tcPr>
            <w:tcW w:w="120" w:type="dxa"/>
            <w:tcBorders>
              <w:right w:val="single" w:sz="8" w:space="0" w:color="auto"/>
            </w:tcBorders>
            <w:shd w:val="clear" w:color="auto" w:fill="D9D9D9"/>
            <w:vAlign w:val="bottom"/>
          </w:tcPr>
          <w:p w14:paraId="5C7CAFDB" w14:textId="77777777" w:rsidR="00B44DA1" w:rsidRDefault="00B44DA1">
            <w:pPr>
              <w:rPr>
                <w:sz w:val="4"/>
                <w:szCs w:val="4"/>
              </w:rPr>
            </w:pPr>
          </w:p>
        </w:tc>
        <w:tc>
          <w:tcPr>
            <w:tcW w:w="40" w:type="dxa"/>
            <w:shd w:val="clear" w:color="auto" w:fill="D9D9D9"/>
            <w:vAlign w:val="bottom"/>
          </w:tcPr>
          <w:p w14:paraId="36735B9F" w14:textId="77777777" w:rsidR="00B44DA1" w:rsidRDefault="00B44DA1">
            <w:pPr>
              <w:rPr>
                <w:sz w:val="4"/>
                <w:szCs w:val="4"/>
              </w:rPr>
            </w:pPr>
          </w:p>
        </w:tc>
        <w:tc>
          <w:tcPr>
            <w:tcW w:w="40" w:type="dxa"/>
            <w:shd w:val="clear" w:color="auto" w:fill="D9D9D9"/>
            <w:vAlign w:val="bottom"/>
          </w:tcPr>
          <w:p w14:paraId="028EAE4B" w14:textId="77777777" w:rsidR="00B44DA1" w:rsidRDefault="00B44DA1">
            <w:pPr>
              <w:rPr>
                <w:sz w:val="4"/>
                <w:szCs w:val="4"/>
              </w:rPr>
            </w:pPr>
          </w:p>
        </w:tc>
        <w:tc>
          <w:tcPr>
            <w:tcW w:w="2700" w:type="dxa"/>
            <w:vMerge w:val="restart"/>
            <w:tcBorders>
              <w:right w:val="single" w:sz="8" w:space="0" w:color="auto"/>
            </w:tcBorders>
            <w:shd w:val="clear" w:color="auto" w:fill="D9D9D9"/>
            <w:vAlign w:val="bottom"/>
          </w:tcPr>
          <w:p w14:paraId="36C12A52" w14:textId="77777777" w:rsidR="00B44DA1" w:rsidRDefault="00B32628">
            <w:pPr>
              <w:ind w:left="260"/>
              <w:rPr>
                <w:sz w:val="20"/>
                <w:szCs w:val="20"/>
              </w:rPr>
            </w:pPr>
            <w:r>
              <w:t>实际训练。</w:t>
            </w:r>
          </w:p>
        </w:tc>
        <w:tc>
          <w:tcPr>
            <w:tcW w:w="60" w:type="dxa"/>
            <w:shd w:val="clear" w:color="auto" w:fill="D9D9D9"/>
            <w:vAlign w:val="bottom"/>
          </w:tcPr>
          <w:p w14:paraId="2B8152AD" w14:textId="77777777" w:rsidR="00B44DA1" w:rsidRDefault="00B44DA1">
            <w:pPr>
              <w:rPr>
                <w:sz w:val="4"/>
                <w:szCs w:val="4"/>
              </w:rPr>
            </w:pPr>
          </w:p>
        </w:tc>
        <w:tc>
          <w:tcPr>
            <w:tcW w:w="2640" w:type="dxa"/>
            <w:vMerge/>
            <w:shd w:val="clear" w:color="auto" w:fill="D9D9D9"/>
            <w:vAlign w:val="bottom"/>
          </w:tcPr>
          <w:p w14:paraId="1B4D7AE3" w14:textId="77777777" w:rsidR="00B44DA1" w:rsidRDefault="00B44DA1">
            <w:pPr>
              <w:rPr>
                <w:sz w:val="4"/>
                <w:szCs w:val="4"/>
              </w:rPr>
            </w:pPr>
          </w:p>
        </w:tc>
        <w:tc>
          <w:tcPr>
            <w:tcW w:w="100" w:type="dxa"/>
            <w:vMerge/>
            <w:tcBorders>
              <w:right w:val="single" w:sz="8" w:space="0" w:color="auto"/>
            </w:tcBorders>
            <w:shd w:val="clear" w:color="auto" w:fill="D9D9D9"/>
            <w:vAlign w:val="bottom"/>
          </w:tcPr>
          <w:p w14:paraId="0670073F" w14:textId="77777777" w:rsidR="00B44DA1" w:rsidRDefault="00B44DA1">
            <w:pPr>
              <w:rPr>
                <w:sz w:val="4"/>
                <w:szCs w:val="4"/>
              </w:rPr>
            </w:pPr>
          </w:p>
        </w:tc>
        <w:tc>
          <w:tcPr>
            <w:tcW w:w="0" w:type="dxa"/>
            <w:vAlign w:val="bottom"/>
          </w:tcPr>
          <w:p w14:paraId="12D2B8E2" w14:textId="77777777" w:rsidR="00B44DA1" w:rsidRDefault="00B44DA1">
            <w:pPr>
              <w:rPr>
                <w:sz w:val="1"/>
                <w:szCs w:val="1"/>
              </w:rPr>
            </w:pPr>
          </w:p>
        </w:tc>
      </w:tr>
      <w:tr w:rsidR="00B44DA1" w14:paraId="244B389A" w14:textId="77777777">
        <w:trPr>
          <w:trHeight w:val="124"/>
        </w:trPr>
        <w:tc>
          <w:tcPr>
            <w:tcW w:w="80" w:type="dxa"/>
            <w:tcBorders>
              <w:left w:val="single" w:sz="8" w:space="0" w:color="auto"/>
            </w:tcBorders>
            <w:shd w:val="clear" w:color="auto" w:fill="F7CAAC"/>
            <w:vAlign w:val="bottom"/>
          </w:tcPr>
          <w:p w14:paraId="05096E03" w14:textId="77777777" w:rsidR="00B44DA1" w:rsidRDefault="00B44DA1">
            <w:pPr>
              <w:rPr>
                <w:sz w:val="10"/>
                <w:szCs w:val="10"/>
              </w:rPr>
            </w:pPr>
          </w:p>
        </w:tc>
        <w:tc>
          <w:tcPr>
            <w:tcW w:w="1100" w:type="dxa"/>
            <w:shd w:val="clear" w:color="auto" w:fill="F7CAAC"/>
            <w:vAlign w:val="bottom"/>
          </w:tcPr>
          <w:p w14:paraId="55CE1A2B" w14:textId="77777777" w:rsidR="00B44DA1" w:rsidRDefault="00B44DA1">
            <w:pPr>
              <w:rPr>
                <w:sz w:val="10"/>
                <w:szCs w:val="10"/>
              </w:rPr>
            </w:pPr>
          </w:p>
        </w:tc>
        <w:tc>
          <w:tcPr>
            <w:tcW w:w="100" w:type="dxa"/>
            <w:tcBorders>
              <w:right w:val="single" w:sz="8" w:space="0" w:color="auto"/>
            </w:tcBorders>
            <w:shd w:val="clear" w:color="auto" w:fill="F7CAAC"/>
            <w:vAlign w:val="bottom"/>
          </w:tcPr>
          <w:p w14:paraId="5ECEBC7C" w14:textId="77777777" w:rsidR="00B44DA1" w:rsidRDefault="00B44DA1">
            <w:pPr>
              <w:rPr>
                <w:sz w:val="10"/>
                <w:szCs w:val="10"/>
              </w:rPr>
            </w:pPr>
          </w:p>
        </w:tc>
        <w:tc>
          <w:tcPr>
            <w:tcW w:w="1180" w:type="dxa"/>
            <w:tcBorders>
              <w:left w:val="single" w:sz="8" w:space="0" w:color="D9D9D9"/>
            </w:tcBorders>
            <w:shd w:val="clear" w:color="auto" w:fill="D9D9D9"/>
            <w:vAlign w:val="bottom"/>
          </w:tcPr>
          <w:p w14:paraId="3C21CB39" w14:textId="77777777" w:rsidR="00B44DA1" w:rsidRDefault="00B44DA1">
            <w:pPr>
              <w:rPr>
                <w:sz w:val="10"/>
                <w:szCs w:val="10"/>
              </w:rPr>
            </w:pPr>
          </w:p>
        </w:tc>
        <w:tc>
          <w:tcPr>
            <w:tcW w:w="220" w:type="dxa"/>
            <w:tcBorders>
              <w:right w:val="single" w:sz="8" w:space="0" w:color="auto"/>
            </w:tcBorders>
            <w:shd w:val="clear" w:color="auto" w:fill="D9D9D9"/>
            <w:vAlign w:val="bottom"/>
          </w:tcPr>
          <w:p w14:paraId="777E0BF1" w14:textId="77777777" w:rsidR="00B44DA1" w:rsidRDefault="00B44DA1">
            <w:pPr>
              <w:rPr>
                <w:sz w:val="10"/>
                <w:szCs w:val="10"/>
              </w:rPr>
            </w:pPr>
          </w:p>
        </w:tc>
        <w:tc>
          <w:tcPr>
            <w:tcW w:w="2040" w:type="dxa"/>
            <w:shd w:val="clear" w:color="auto" w:fill="D9D9D9"/>
            <w:vAlign w:val="bottom"/>
          </w:tcPr>
          <w:p w14:paraId="399D0C45" w14:textId="77777777" w:rsidR="00B44DA1" w:rsidRDefault="00B44DA1">
            <w:pPr>
              <w:rPr>
                <w:sz w:val="10"/>
                <w:szCs w:val="10"/>
              </w:rPr>
            </w:pPr>
          </w:p>
        </w:tc>
        <w:tc>
          <w:tcPr>
            <w:tcW w:w="540" w:type="dxa"/>
            <w:shd w:val="clear" w:color="auto" w:fill="D9D9D9"/>
            <w:vAlign w:val="bottom"/>
          </w:tcPr>
          <w:p w14:paraId="58EC864F" w14:textId="77777777" w:rsidR="00B44DA1" w:rsidRDefault="00B44DA1">
            <w:pPr>
              <w:rPr>
                <w:sz w:val="10"/>
                <w:szCs w:val="10"/>
              </w:rPr>
            </w:pPr>
          </w:p>
        </w:tc>
        <w:tc>
          <w:tcPr>
            <w:tcW w:w="120" w:type="dxa"/>
            <w:tcBorders>
              <w:right w:val="single" w:sz="8" w:space="0" w:color="auto"/>
            </w:tcBorders>
            <w:shd w:val="clear" w:color="auto" w:fill="D9D9D9"/>
            <w:vAlign w:val="bottom"/>
          </w:tcPr>
          <w:p w14:paraId="04E97D56" w14:textId="77777777" w:rsidR="00B44DA1" w:rsidRDefault="00B44DA1">
            <w:pPr>
              <w:rPr>
                <w:sz w:val="10"/>
                <w:szCs w:val="10"/>
              </w:rPr>
            </w:pPr>
          </w:p>
        </w:tc>
        <w:tc>
          <w:tcPr>
            <w:tcW w:w="40" w:type="dxa"/>
            <w:shd w:val="clear" w:color="auto" w:fill="D9D9D9"/>
            <w:vAlign w:val="bottom"/>
          </w:tcPr>
          <w:p w14:paraId="0C7A10A8" w14:textId="77777777" w:rsidR="00B44DA1" w:rsidRDefault="00B44DA1">
            <w:pPr>
              <w:rPr>
                <w:sz w:val="10"/>
                <w:szCs w:val="10"/>
              </w:rPr>
            </w:pPr>
          </w:p>
        </w:tc>
        <w:tc>
          <w:tcPr>
            <w:tcW w:w="40" w:type="dxa"/>
            <w:shd w:val="clear" w:color="auto" w:fill="D9D9D9"/>
            <w:vAlign w:val="bottom"/>
          </w:tcPr>
          <w:p w14:paraId="41DDAA4A" w14:textId="77777777" w:rsidR="00B44DA1" w:rsidRDefault="00B44DA1">
            <w:pPr>
              <w:rPr>
                <w:sz w:val="10"/>
                <w:szCs w:val="10"/>
              </w:rPr>
            </w:pPr>
          </w:p>
        </w:tc>
        <w:tc>
          <w:tcPr>
            <w:tcW w:w="2700" w:type="dxa"/>
            <w:vMerge/>
            <w:tcBorders>
              <w:right w:val="single" w:sz="8" w:space="0" w:color="auto"/>
            </w:tcBorders>
            <w:shd w:val="clear" w:color="auto" w:fill="D9D9D9"/>
            <w:vAlign w:val="bottom"/>
          </w:tcPr>
          <w:p w14:paraId="6FDAA7A1" w14:textId="77777777" w:rsidR="00B44DA1" w:rsidRDefault="00B44DA1">
            <w:pPr>
              <w:rPr>
                <w:sz w:val="10"/>
                <w:szCs w:val="10"/>
              </w:rPr>
            </w:pPr>
          </w:p>
        </w:tc>
        <w:tc>
          <w:tcPr>
            <w:tcW w:w="60" w:type="dxa"/>
            <w:shd w:val="clear" w:color="auto" w:fill="D9D9D9"/>
            <w:vAlign w:val="bottom"/>
          </w:tcPr>
          <w:p w14:paraId="325DC805" w14:textId="77777777" w:rsidR="00B44DA1" w:rsidRDefault="00B44DA1">
            <w:pPr>
              <w:rPr>
                <w:sz w:val="10"/>
                <w:szCs w:val="10"/>
              </w:rPr>
            </w:pPr>
          </w:p>
        </w:tc>
        <w:tc>
          <w:tcPr>
            <w:tcW w:w="2640" w:type="dxa"/>
            <w:vMerge w:val="restart"/>
            <w:shd w:val="clear" w:color="auto" w:fill="D9D9D9"/>
            <w:vAlign w:val="bottom"/>
          </w:tcPr>
          <w:p w14:paraId="52CF3D75" w14:textId="77777777" w:rsidR="00B44DA1" w:rsidRDefault="00B32628">
            <w:pPr>
              <w:spacing w:line="169" w:lineRule="exact"/>
              <w:ind w:left="300"/>
              <w:rPr>
                <w:sz w:val="20"/>
                <w:szCs w:val="20"/>
              </w:rPr>
            </w:pPr>
            <w:r>
              <w:t>能力。</w:t>
            </w:r>
          </w:p>
        </w:tc>
        <w:tc>
          <w:tcPr>
            <w:tcW w:w="100" w:type="dxa"/>
            <w:tcBorders>
              <w:right w:val="single" w:sz="8" w:space="0" w:color="auto"/>
            </w:tcBorders>
            <w:shd w:val="clear" w:color="auto" w:fill="D9D9D9"/>
            <w:vAlign w:val="bottom"/>
          </w:tcPr>
          <w:p w14:paraId="7375A2F1" w14:textId="77777777" w:rsidR="00B44DA1" w:rsidRDefault="00B44DA1">
            <w:pPr>
              <w:rPr>
                <w:sz w:val="10"/>
                <w:szCs w:val="10"/>
              </w:rPr>
            </w:pPr>
          </w:p>
        </w:tc>
        <w:tc>
          <w:tcPr>
            <w:tcW w:w="0" w:type="dxa"/>
            <w:vAlign w:val="bottom"/>
          </w:tcPr>
          <w:p w14:paraId="02F8F7E8" w14:textId="77777777" w:rsidR="00B44DA1" w:rsidRDefault="00B44DA1">
            <w:pPr>
              <w:rPr>
                <w:sz w:val="1"/>
                <w:szCs w:val="1"/>
              </w:rPr>
            </w:pPr>
          </w:p>
        </w:tc>
      </w:tr>
      <w:tr w:rsidR="00B44DA1" w14:paraId="154C3638" w14:textId="77777777">
        <w:trPr>
          <w:trHeight w:val="45"/>
        </w:trPr>
        <w:tc>
          <w:tcPr>
            <w:tcW w:w="80" w:type="dxa"/>
            <w:tcBorders>
              <w:left w:val="single" w:sz="8" w:space="0" w:color="auto"/>
            </w:tcBorders>
            <w:shd w:val="clear" w:color="auto" w:fill="F7CAAC"/>
            <w:vAlign w:val="bottom"/>
          </w:tcPr>
          <w:p w14:paraId="74C7440F" w14:textId="77777777" w:rsidR="00B44DA1" w:rsidRDefault="00B44DA1">
            <w:pPr>
              <w:rPr>
                <w:sz w:val="3"/>
                <w:szCs w:val="3"/>
              </w:rPr>
            </w:pPr>
          </w:p>
        </w:tc>
        <w:tc>
          <w:tcPr>
            <w:tcW w:w="1100" w:type="dxa"/>
            <w:shd w:val="clear" w:color="auto" w:fill="F7CAAC"/>
            <w:vAlign w:val="bottom"/>
          </w:tcPr>
          <w:p w14:paraId="1B8AFBAC" w14:textId="77777777" w:rsidR="00B44DA1" w:rsidRDefault="00B44DA1">
            <w:pPr>
              <w:rPr>
                <w:sz w:val="3"/>
                <w:szCs w:val="3"/>
              </w:rPr>
            </w:pPr>
          </w:p>
        </w:tc>
        <w:tc>
          <w:tcPr>
            <w:tcW w:w="100" w:type="dxa"/>
            <w:tcBorders>
              <w:right w:val="single" w:sz="8" w:space="0" w:color="auto"/>
            </w:tcBorders>
            <w:shd w:val="clear" w:color="auto" w:fill="F7CAAC"/>
            <w:vAlign w:val="bottom"/>
          </w:tcPr>
          <w:p w14:paraId="3DE5B1A7" w14:textId="77777777" w:rsidR="00B44DA1" w:rsidRDefault="00B44DA1">
            <w:pPr>
              <w:rPr>
                <w:sz w:val="3"/>
                <w:szCs w:val="3"/>
              </w:rPr>
            </w:pPr>
          </w:p>
        </w:tc>
        <w:tc>
          <w:tcPr>
            <w:tcW w:w="1180" w:type="dxa"/>
            <w:tcBorders>
              <w:left w:val="single" w:sz="8" w:space="0" w:color="D9D9D9"/>
            </w:tcBorders>
            <w:shd w:val="clear" w:color="auto" w:fill="D9D9D9"/>
            <w:vAlign w:val="bottom"/>
          </w:tcPr>
          <w:p w14:paraId="2FDD280A" w14:textId="77777777" w:rsidR="00B44DA1" w:rsidRDefault="00B44DA1">
            <w:pPr>
              <w:rPr>
                <w:sz w:val="3"/>
                <w:szCs w:val="3"/>
              </w:rPr>
            </w:pPr>
          </w:p>
        </w:tc>
        <w:tc>
          <w:tcPr>
            <w:tcW w:w="220" w:type="dxa"/>
            <w:tcBorders>
              <w:right w:val="single" w:sz="8" w:space="0" w:color="auto"/>
            </w:tcBorders>
            <w:shd w:val="clear" w:color="auto" w:fill="D9D9D9"/>
            <w:vAlign w:val="bottom"/>
          </w:tcPr>
          <w:p w14:paraId="5255CF57" w14:textId="77777777" w:rsidR="00B44DA1" w:rsidRDefault="00B44DA1">
            <w:pPr>
              <w:rPr>
                <w:sz w:val="3"/>
                <w:szCs w:val="3"/>
              </w:rPr>
            </w:pPr>
          </w:p>
        </w:tc>
        <w:tc>
          <w:tcPr>
            <w:tcW w:w="2040" w:type="dxa"/>
            <w:shd w:val="clear" w:color="auto" w:fill="D9D9D9"/>
            <w:vAlign w:val="bottom"/>
          </w:tcPr>
          <w:p w14:paraId="41000FED" w14:textId="77777777" w:rsidR="00B44DA1" w:rsidRDefault="00B44DA1">
            <w:pPr>
              <w:rPr>
                <w:sz w:val="3"/>
                <w:szCs w:val="3"/>
              </w:rPr>
            </w:pPr>
          </w:p>
        </w:tc>
        <w:tc>
          <w:tcPr>
            <w:tcW w:w="540" w:type="dxa"/>
            <w:shd w:val="clear" w:color="auto" w:fill="D9D9D9"/>
            <w:vAlign w:val="bottom"/>
          </w:tcPr>
          <w:p w14:paraId="3A6FD057" w14:textId="77777777" w:rsidR="00B44DA1" w:rsidRDefault="00B44DA1">
            <w:pPr>
              <w:rPr>
                <w:sz w:val="3"/>
                <w:szCs w:val="3"/>
              </w:rPr>
            </w:pPr>
          </w:p>
        </w:tc>
        <w:tc>
          <w:tcPr>
            <w:tcW w:w="120" w:type="dxa"/>
            <w:tcBorders>
              <w:right w:val="single" w:sz="8" w:space="0" w:color="auto"/>
            </w:tcBorders>
            <w:shd w:val="clear" w:color="auto" w:fill="D9D9D9"/>
            <w:vAlign w:val="bottom"/>
          </w:tcPr>
          <w:p w14:paraId="6E9859E4" w14:textId="77777777" w:rsidR="00B44DA1" w:rsidRDefault="00B44DA1">
            <w:pPr>
              <w:rPr>
                <w:sz w:val="3"/>
                <w:szCs w:val="3"/>
              </w:rPr>
            </w:pPr>
          </w:p>
        </w:tc>
        <w:tc>
          <w:tcPr>
            <w:tcW w:w="40" w:type="dxa"/>
            <w:shd w:val="clear" w:color="auto" w:fill="D9D9D9"/>
            <w:vAlign w:val="bottom"/>
          </w:tcPr>
          <w:p w14:paraId="65BD7A2F" w14:textId="77777777" w:rsidR="00B44DA1" w:rsidRDefault="00B44DA1">
            <w:pPr>
              <w:rPr>
                <w:sz w:val="3"/>
                <w:szCs w:val="3"/>
              </w:rPr>
            </w:pPr>
          </w:p>
        </w:tc>
        <w:tc>
          <w:tcPr>
            <w:tcW w:w="40" w:type="dxa"/>
            <w:shd w:val="clear" w:color="auto" w:fill="D9D9D9"/>
            <w:vAlign w:val="bottom"/>
          </w:tcPr>
          <w:p w14:paraId="31054EBE" w14:textId="77777777" w:rsidR="00B44DA1" w:rsidRDefault="00B44DA1">
            <w:pPr>
              <w:rPr>
                <w:sz w:val="3"/>
                <w:szCs w:val="3"/>
              </w:rPr>
            </w:pPr>
          </w:p>
        </w:tc>
        <w:tc>
          <w:tcPr>
            <w:tcW w:w="2700" w:type="dxa"/>
            <w:tcBorders>
              <w:right w:val="single" w:sz="8" w:space="0" w:color="auto"/>
            </w:tcBorders>
            <w:shd w:val="clear" w:color="auto" w:fill="D9D9D9"/>
            <w:vAlign w:val="bottom"/>
          </w:tcPr>
          <w:p w14:paraId="33AA978E" w14:textId="77777777" w:rsidR="00B44DA1" w:rsidRDefault="00B44DA1">
            <w:pPr>
              <w:rPr>
                <w:sz w:val="3"/>
                <w:szCs w:val="3"/>
              </w:rPr>
            </w:pPr>
          </w:p>
        </w:tc>
        <w:tc>
          <w:tcPr>
            <w:tcW w:w="60" w:type="dxa"/>
            <w:shd w:val="clear" w:color="auto" w:fill="D9D9D9"/>
            <w:vAlign w:val="bottom"/>
          </w:tcPr>
          <w:p w14:paraId="3284F5D5" w14:textId="77777777" w:rsidR="00B44DA1" w:rsidRDefault="00B44DA1">
            <w:pPr>
              <w:rPr>
                <w:sz w:val="3"/>
                <w:szCs w:val="3"/>
              </w:rPr>
            </w:pPr>
          </w:p>
        </w:tc>
        <w:tc>
          <w:tcPr>
            <w:tcW w:w="2640" w:type="dxa"/>
            <w:vMerge/>
            <w:shd w:val="clear" w:color="auto" w:fill="D9D9D9"/>
            <w:vAlign w:val="bottom"/>
          </w:tcPr>
          <w:p w14:paraId="31D7BEA7" w14:textId="77777777" w:rsidR="00B44DA1" w:rsidRDefault="00B44DA1">
            <w:pPr>
              <w:rPr>
                <w:sz w:val="3"/>
                <w:szCs w:val="3"/>
              </w:rPr>
            </w:pPr>
          </w:p>
        </w:tc>
        <w:tc>
          <w:tcPr>
            <w:tcW w:w="100" w:type="dxa"/>
            <w:tcBorders>
              <w:right w:val="single" w:sz="8" w:space="0" w:color="auto"/>
            </w:tcBorders>
            <w:shd w:val="clear" w:color="auto" w:fill="D9D9D9"/>
            <w:vAlign w:val="bottom"/>
          </w:tcPr>
          <w:p w14:paraId="3CB9D114" w14:textId="77777777" w:rsidR="00B44DA1" w:rsidRDefault="00B44DA1">
            <w:pPr>
              <w:rPr>
                <w:sz w:val="3"/>
                <w:szCs w:val="3"/>
              </w:rPr>
            </w:pPr>
          </w:p>
        </w:tc>
        <w:tc>
          <w:tcPr>
            <w:tcW w:w="0" w:type="dxa"/>
            <w:vAlign w:val="bottom"/>
          </w:tcPr>
          <w:p w14:paraId="3F96BFE3" w14:textId="77777777" w:rsidR="00B44DA1" w:rsidRDefault="00B44DA1">
            <w:pPr>
              <w:rPr>
                <w:sz w:val="1"/>
                <w:szCs w:val="1"/>
              </w:rPr>
            </w:pPr>
          </w:p>
        </w:tc>
      </w:tr>
      <w:tr w:rsidR="00B44DA1" w14:paraId="544857AF" w14:textId="77777777">
        <w:trPr>
          <w:trHeight w:val="94"/>
        </w:trPr>
        <w:tc>
          <w:tcPr>
            <w:tcW w:w="80" w:type="dxa"/>
            <w:tcBorders>
              <w:left w:val="single" w:sz="8" w:space="0" w:color="auto"/>
              <w:bottom w:val="single" w:sz="8" w:space="0" w:color="F7CAAC"/>
            </w:tcBorders>
            <w:shd w:val="clear" w:color="auto" w:fill="F7CAAC"/>
            <w:vAlign w:val="bottom"/>
          </w:tcPr>
          <w:p w14:paraId="27C8B226" w14:textId="77777777" w:rsidR="00B44DA1" w:rsidRDefault="00B44DA1">
            <w:pPr>
              <w:rPr>
                <w:sz w:val="8"/>
                <w:szCs w:val="8"/>
              </w:rPr>
            </w:pPr>
          </w:p>
        </w:tc>
        <w:tc>
          <w:tcPr>
            <w:tcW w:w="1100" w:type="dxa"/>
            <w:tcBorders>
              <w:bottom w:val="single" w:sz="8" w:space="0" w:color="F7CAAC"/>
            </w:tcBorders>
            <w:shd w:val="clear" w:color="auto" w:fill="F7CAAC"/>
            <w:vAlign w:val="bottom"/>
          </w:tcPr>
          <w:p w14:paraId="5967314C"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66DB141D" w14:textId="77777777" w:rsidR="00B44DA1" w:rsidRDefault="00B44DA1">
            <w:pPr>
              <w:rPr>
                <w:sz w:val="8"/>
                <w:szCs w:val="8"/>
              </w:rPr>
            </w:pPr>
          </w:p>
        </w:tc>
        <w:tc>
          <w:tcPr>
            <w:tcW w:w="1180" w:type="dxa"/>
            <w:tcBorders>
              <w:left w:val="single" w:sz="8" w:space="0" w:color="D9D9D9"/>
              <w:bottom w:val="single" w:sz="8" w:space="0" w:color="auto"/>
            </w:tcBorders>
            <w:shd w:val="clear" w:color="auto" w:fill="D9D9D9"/>
            <w:vAlign w:val="bottom"/>
          </w:tcPr>
          <w:p w14:paraId="7D9F7EC3" w14:textId="77777777" w:rsidR="00B44DA1" w:rsidRDefault="00B44DA1">
            <w:pPr>
              <w:rPr>
                <w:sz w:val="8"/>
                <w:szCs w:val="8"/>
              </w:rPr>
            </w:pPr>
          </w:p>
        </w:tc>
        <w:tc>
          <w:tcPr>
            <w:tcW w:w="220" w:type="dxa"/>
            <w:tcBorders>
              <w:bottom w:val="single" w:sz="8" w:space="0" w:color="auto"/>
              <w:right w:val="single" w:sz="8" w:space="0" w:color="auto"/>
            </w:tcBorders>
            <w:shd w:val="clear" w:color="auto" w:fill="D9D9D9"/>
            <w:vAlign w:val="bottom"/>
          </w:tcPr>
          <w:p w14:paraId="6ACF040F" w14:textId="77777777" w:rsidR="00B44DA1" w:rsidRDefault="00B44DA1">
            <w:pPr>
              <w:rPr>
                <w:sz w:val="8"/>
                <w:szCs w:val="8"/>
              </w:rPr>
            </w:pPr>
          </w:p>
        </w:tc>
        <w:tc>
          <w:tcPr>
            <w:tcW w:w="2040" w:type="dxa"/>
            <w:tcBorders>
              <w:bottom w:val="single" w:sz="8" w:space="0" w:color="auto"/>
            </w:tcBorders>
            <w:shd w:val="clear" w:color="auto" w:fill="D9D9D9"/>
            <w:vAlign w:val="bottom"/>
          </w:tcPr>
          <w:p w14:paraId="22DBB228" w14:textId="77777777" w:rsidR="00B44DA1" w:rsidRDefault="00B44DA1">
            <w:pPr>
              <w:rPr>
                <w:sz w:val="8"/>
                <w:szCs w:val="8"/>
              </w:rPr>
            </w:pPr>
          </w:p>
        </w:tc>
        <w:tc>
          <w:tcPr>
            <w:tcW w:w="540" w:type="dxa"/>
            <w:tcBorders>
              <w:bottom w:val="single" w:sz="8" w:space="0" w:color="auto"/>
            </w:tcBorders>
            <w:shd w:val="clear" w:color="auto" w:fill="D9D9D9"/>
            <w:vAlign w:val="bottom"/>
          </w:tcPr>
          <w:p w14:paraId="614E6200" w14:textId="77777777" w:rsidR="00B44DA1" w:rsidRDefault="00B44DA1">
            <w:pPr>
              <w:rPr>
                <w:sz w:val="8"/>
                <w:szCs w:val="8"/>
              </w:rPr>
            </w:pPr>
          </w:p>
        </w:tc>
        <w:tc>
          <w:tcPr>
            <w:tcW w:w="120" w:type="dxa"/>
            <w:tcBorders>
              <w:bottom w:val="single" w:sz="8" w:space="0" w:color="auto"/>
              <w:right w:val="single" w:sz="8" w:space="0" w:color="auto"/>
            </w:tcBorders>
            <w:shd w:val="clear" w:color="auto" w:fill="D9D9D9"/>
            <w:vAlign w:val="bottom"/>
          </w:tcPr>
          <w:p w14:paraId="1712800E" w14:textId="77777777" w:rsidR="00B44DA1" w:rsidRDefault="00B44DA1">
            <w:pPr>
              <w:rPr>
                <w:sz w:val="8"/>
                <w:szCs w:val="8"/>
              </w:rPr>
            </w:pPr>
          </w:p>
        </w:tc>
        <w:tc>
          <w:tcPr>
            <w:tcW w:w="40" w:type="dxa"/>
            <w:tcBorders>
              <w:bottom w:val="single" w:sz="8" w:space="0" w:color="auto"/>
            </w:tcBorders>
            <w:shd w:val="clear" w:color="auto" w:fill="D9D9D9"/>
            <w:vAlign w:val="bottom"/>
          </w:tcPr>
          <w:p w14:paraId="3BC75BB3" w14:textId="77777777" w:rsidR="00B44DA1" w:rsidRDefault="00B44DA1">
            <w:pPr>
              <w:rPr>
                <w:sz w:val="8"/>
                <w:szCs w:val="8"/>
              </w:rPr>
            </w:pPr>
          </w:p>
        </w:tc>
        <w:tc>
          <w:tcPr>
            <w:tcW w:w="40" w:type="dxa"/>
            <w:tcBorders>
              <w:bottom w:val="single" w:sz="8" w:space="0" w:color="auto"/>
            </w:tcBorders>
            <w:shd w:val="clear" w:color="auto" w:fill="D9D9D9"/>
            <w:vAlign w:val="bottom"/>
          </w:tcPr>
          <w:p w14:paraId="6A15A7DC" w14:textId="77777777" w:rsidR="00B44DA1" w:rsidRDefault="00B44DA1">
            <w:pPr>
              <w:rPr>
                <w:sz w:val="8"/>
                <w:szCs w:val="8"/>
              </w:rPr>
            </w:pPr>
          </w:p>
        </w:tc>
        <w:tc>
          <w:tcPr>
            <w:tcW w:w="2700" w:type="dxa"/>
            <w:tcBorders>
              <w:bottom w:val="single" w:sz="8" w:space="0" w:color="auto"/>
              <w:right w:val="single" w:sz="8" w:space="0" w:color="auto"/>
            </w:tcBorders>
            <w:shd w:val="clear" w:color="auto" w:fill="D9D9D9"/>
            <w:vAlign w:val="bottom"/>
          </w:tcPr>
          <w:p w14:paraId="5BD587D9" w14:textId="77777777" w:rsidR="00B44DA1" w:rsidRDefault="00B44DA1">
            <w:pPr>
              <w:rPr>
                <w:sz w:val="8"/>
                <w:szCs w:val="8"/>
              </w:rPr>
            </w:pPr>
          </w:p>
        </w:tc>
        <w:tc>
          <w:tcPr>
            <w:tcW w:w="60" w:type="dxa"/>
            <w:tcBorders>
              <w:bottom w:val="single" w:sz="8" w:space="0" w:color="auto"/>
            </w:tcBorders>
            <w:shd w:val="clear" w:color="auto" w:fill="D9D9D9"/>
            <w:vAlign w:val="bottom"/>
          </w:tcPr>
          <w:p w14:paraId="29C98360" w14:textId="77777777" w:rsidR="00B44DA1" w:rsidRDefault="00B44DA1">
            <w:pPr>
              <w:rPr>
                <w:sz w:val="8"/>
                <w:szCs w:val="8"/>
              </w:rPr>
            </w:pPr>
          </w:p>
        </w:tc>
        <w:tc>
          <w:tcPr>
            <w:tcW w:w="2640" w:type="dxa"/>
            <w:tcBorders>
              <w:bottom w:val="single" w:sz="8" w:space="0" w:color="auto"/>
            </w:tcBorders>
            <w:shd w:val="clear" w:color="auto" w:fill="D9D9D9"/>
            <w:vAlign w:val="bottom"/>
          </w:tcPr>
          <w:p w14:paraId="32C1B0CC" w14:textId="77777777" w:rsidR="00B44DA1" w:rsidRDefault="00B44DA1">
            <w:pPr>
              <w:rPr>
                <w:sz w:val="8"/>
                <w:szCs w:val="8"/>
              </w:rPr>
            </w:pPr>
          </w:p>
        </w:tc>
        <w:tc>
          <w:tcPr>
            <w:tcW w:w="100" w:type="dxa"/>
            <w:tcBorders>
              <w:bottom w:val="single" w:sz="8" w:space="0" w:color="auto"/>
              <w:right w:val="single" w:sz="8" w:space="0" w:color="auto"/>
            </w:tcBorders>
            <w:shd w:val="clear" w:color="auto" w:fill="D9D9D9"/>
            <w:vAlign w:val="bottom"/>
          </w:tcPr>
          <w:p w14:paraId="4BA8616B" w14:textId="77777777" w:rsidR="00B44DA1" w:rsidRDefault="00B44DA1">
            <w:pPr>
              <w:rPr>
                <w:sz w:val="8"/>
                <w:szCs w:val="8"/>
              </w:rPr>
            </w:pPr>
          </w:p>
        </w:tc>
        <w:tc>
          <w:tcPr>
            <w:tcW w:w="0" w:type="dxa"/>
            <w:vAlign w:val="bottom"/>
          </w:tcPr>
          <w:p w14:paraId="15AE2183" w14:textId="77777777" w:rsidR="00B44DA1" w:rsidRDefault="00B44DA1">
            <w:pPr>
              <w:rPr>
                <w:sz w:val="1"/>
                <w:szCs w:val="1"/>
              </w:rPr>
            </w:pPr>
          </w:p>
        </w:tc>
      </w:tr>
      <w:tr w:rsidR="00B44DA1" w14:paraId="024E6B53" w14:textId="77777777">
        <w:trPr>
          <w:trHeight w:val="266"/>
        </w:trPr>
        <w:tc>
          <w:tcPr>
            <w:tcW w:w="80" w:type="dxa"/>
            <w:tcBorders>
              <w:left w:val="single" w:sz="8" w:space="0" w:color="auto"/>
            </w:tcBorders>
            <w:shd w:val="clear" w:color="auto" w:fill="F7CAAC"/>
            <w:vAlign w:val="bottom"/>
          </w:tcPr>
          <w:p w14:paraId="7658BE25" w14:textId="77777777" w:rsidR="00B44DA1" w:rsidRDefault="00B44DA1">
            <w:pPr>
              <w:rPr>
                <w:sz w:val="23"/>
                <w:szCs w:val="23"/>
              </w:rPr>
            </w:pPr>
          </w:p>
        </w:tc>
        <w:tc>
          <w:tcPr>
            <w:tcW w:w="1100" w:type="dxa"/>
            <w:shd w:val="clear" w:color="auto" w:fill="F7CAAC"/>
            <w:vAlign w:val="bottom"/>
          </w:tcPr>
          <w:p w14:paraId="45838F05" w14:textId="77777777" w:rsidR="00B44DA1" w:rsidRDefault="00B44DA1">
            <w:pPr>
              <w:rPr>
                <w:sz w:val="23"/>
                <w:szCs w:val="23"/>
              </w:rPr>
            </w:pPr>
          </w:p>
        </w:tc>
        <w:tc>
          <w:tcPr>
            <w:tcW w:w="100" w:type="dxa"/>
            <w:tcBorders>
              <w:right w:val="single" w:sz="8" w:space="0" w:color="auto"/>
            </w:tcBorders>
            <w:shd w:val="clear" w:color="auto" w:fill="F7CAAC"/>
            <w:vAlign w:val="bottom"/>
          </w:tcPr>
          <w:p w14:paraId="63129D23" w14:textId="77777777" w:rsidR="00B44DA1" w:rsidRDefault="00B44DA1">
            <w:pPr>
              <w:rPr>
                <w:sz w:val="23"/>
                <w:szCs w:val="23"/>
              </w:rPr>
            </w:pPr>
          </w:p>
        </w:tc>
        <w:tc>
          <w:tcPr>
            <w:tcW w:w="1400" w:type="dxa"/>
            <w:gridSpan w:val="2"/>
            <w:tcBorders>
              <w:right w:val="single" w:sz="8" w:space="0" w:color="auto"/>
            </w:tcBorders>
            <w:vAlign w:val="bottom"/>
          </w:tcPr>
          <w:p w14:paraId="5C233E40" w14:textId="77777777" w:rsidR="00B44DA1" w:rsidRDefault="00B32628">
            <w:pPr>
              <w:ind w:right="120"/>
              <w:jc w:val="center"/>
              <w:rPr>
                <w:sz w:val="20"/>
                <w:szCs w:val="20"/>
              </w:rPr>
            </w:pPr>
            <w:r>
              <w:t>评论</w:t>
            </w:r>
          </w:p>
        </w:tc>
        <w:tc>
          <w:tcPr>
            <w:tcW w:w="2040" w:type="dxa"/>
            <w:vAlign w:val="bottom"/>
          </w:tcPr>
          <w:p w14:paraId="4F1804BA" w14:textId="77777777" w:rsidR="00B44DA1" w:rsidRDefault="00B32628">
            <w:pPr>
              <w:rPr>
                <w:sz w:val="20"/>
                <w:szCs w:val="20"/>
              </w:rPr>
            </w:pPr>
            <w:r>
              <w:t>不认识</w:t>
            </w:r>
          </w:p>
        </w:tc>
        <w:tc>
          <w:tcPr>
            <w:tcW w:w="540" w:type="dxa"/>
            <w:vAlign w:val="bottom"/>
          </w:tcPr>
          <w:p w14:paraId="677A277D" w14:textId="77777777" w:rsidR="00B44DA1" w:rsidRDefault="00B44DA1">
            <w:pPr>
              <w:rPr>
                <w:sz w:val="23"/>
                <w:szCs w:val="23"/>
              </w:rPr>
            </w:pPr>
          </w:p>
        </w:tc>
        <w:tc>
          <w:tcPr>
            <w:tcW w:w="120" w:type="dxa"/>
            <w:tcBorders>
              <w:right w:val="single" w:sz="8" w:space="0" w:color="auto"/>
            </w:tcBorders>
            <w:vAlign w:val="bottom"/>
          </w:tcPr>
          <w:p w14:paraId="5449D108" w14:textId="77777777" w:rsidR="00B44DA1" w:rsidRDefault="00B44DA1">
            <w:pPr>
              <w:rPr>
                <w:sz w:val="23"/>
                <w:szCs w:val="23"/>
              </w:rPr>
            </w:pPr>
          </w:p>
        </w:tc>
        <w:tc>
          <w:tcPr>
            <w:tcW w:w="40" w:type="dxa"/>
            <w:vAlign w:val="bottom"/>
          </w:tcPr>
          <w:p w14:paraId="2EE50BF4" w14:textId="77777777" w:rsidR="00B44DA1" w:rsidRDefault="00B44DA1">
            <w:pPr>
              <w:rPr>
                <w:sz w:val="23"/>
                <w:szCs w:val="23"/>
              </w:rPr>
            </w:pPr>
          </w:p>
        </w:tc>
        <w:tc>
          <w:tcPr>
            <w:tcW w:w="40" w:type="dxa"/>
            <w:vAlign w:val="bottom"/>
          </w:tcPr>
          <w:p w14:paraId="240866A2" w14:textId="77777777" w:rsidR="00B44DA1" w:rsidRDefault="00B44DA1">
            <w:pPr>
              <w:rPr>
                <w:sz w:val="23"/>
                <w:szCs w:val="23"/>
              </w:rPr>
            </w:pPr>
          </w:p>
        </w:tc>
        <w:tc>
          <w:tcPr>
            <w:tcW w:w="2700" w:type="dxa"/>
            <w:tcBorders>
              <w:right w:val="single" w:sz="8" w:space="0" w:color="auto"/>
            </w:tcBorders>
            <w:vAlign w:val="bottom"/>
          </w:tcPr>
          <w:p w14:paraId="71562A44" w14:textId="77777777" w:rsidR="00B44DA1" w:rsidRDefault="00B32628">
            <w:pPr>
              <w:rPr>
                <w:sz w:val="20"/>
                <w:szCs w:val="20"/>
              </w:rPr>
            </w:pPr>
            <w:r>
              <w:t>不认识</w:t>
            </w:r>
          </w:p>
        </w:tc>
        <w:tc>
          <w:tcPr>
            <w:tcW w:w="60" w:type="dxa"/>
            <w:vAlign w:val="bottom"/>
          </w:tcPr>
          <w:p w14:paraId="11A0759B" w14:textId="77777777" w:rsidR="00B44DA1" w:rsidRDefault="00B44DA1">
            <w:pPr>
              <w:rPr>
                <w:sz w:val="23"/>
                <w:szCs w:val="23"/>
              </w:rPr>
            </w:pPr>
          </w:p>
        </w:tc>
        <w:tc>
          <w:tcPr>
            <w:tcW w:w="2740" w:type="dxa"/>
            <w:gridSpan w:val="2"/>
            <w:tcBorders>
              <w:right w:val="single" w:sz="8" w:space="0" w:color="auto"/>
            </w:tcBorders>
            <w:vAlign w:val="bottom"/>
          </w:tcPr>
          <w:p w14:paraId="53CC7B5F" w14:textId="77777777" w:rsidR="00B44DA1" w:rsidRDefault="00B32628">
            <w:pPr>
              <w:ind w:left="20"/>
              <w:rPr>
                <w:sz w:val="20"/>
                <w:szCs w:val="20"/>
              </w:rPr>
            </w:pPr>
            <w:r>
              <w:t>不认识</w:t>
            </w:r>
          </w:p>
        </w:tc>
        <w:tc>
          <w:tcPr>
            <w:tcW w:w="0" w:type="dxa"/>
            <w:vAlign w:val="bottom"/>
          </w:tcPr>
          <w:p w14:paraId="66A5D0F6" w14:textId="77777777" w:rsidR="00B44DA1" w:rsidRDefault="00B44DA1">
            <w:pPr>
              <w:rPr>
                <w:sz w:val="1"/>
                <w:szCs w:val="1"/>
              </w:rPr>
            </w:pPr>
          </w:p>
        </w:tc>
      </w:tr>
      <w:tr w:rsidR="00B44DA1" w14:paraId="119E181D" w14:textId="77777777">
        <w:trPr>
          <w:trHeight w:val="117"/>
        </w:trPr>
        <w:tc>
          <w:tcPr>
            <w:tcW w:w="80" w:type="dxa"/>
            <w:tcBorders>
              <w:left w:val="single" w:sz="8" w:space="0" w:color="auto"/>
              <w:bottom w:val="single" w:sz="8" w:space="0" w:color="auto"/>
            </w:tcBorders>
            <w:shd w:val="clear" w:color="auto" w:fill="F7CAAC"/>
            <w:vAlign w:val="bottom"/>
          </w:tcPr>
          <w:p w14:paraId="15780F98" w14:textId="77777777" w:rsidR="00B44DA1" w:rsidRDefault="00B44DA1">
            <w:pPr>
              <w:rPr>
                <w:sz w:val="10"/>
                <w:szCs w:val="10"/>
              </w:rPr>
            </w:pPr>
          </w:p>
        </w:tc>
        <w:tc>
          <w:tcPr>
            <w:tcW w:w="1100" w:type="dxa"/>
            <w:tcBorders>
              <w:bottom w:val="single" w:sz="8" w:space="0" w:color="auto"/>
            </w:tcBorders>
            <w:shd w:val="clear" w:color="auto" w:fill="F7CAAC"/>
            <w:vAlign w:val="bottom"/>
          </w:tcPr>
          <w:p w14:paraId="39FAF5CA" w14:textId="77777777" w:rsidR="00B44DA1" w:rsidRDefault="00B44DA1">
            <w:pPr>
              <w:rPr>
                <w:sz w:val="10"/>
                <w:szCs w:val="10"/>
              </w:rPr>
            </w:pPr>
          </w:p>
        </w:tc>
        <w:tc>
          <w:tcPr>
            <w:tcW w:w="100" w:type="dxa"/>
            <w:tcBorders>
              <w:bottom w:val="single" w:sz="8" w:space="0" w:color="auto"/>
              <w:right w:val="single" w:sz="8" w:space="0" w:color="auto"/>
            </w:tcBorders>
            <w:shd w:val="clear" w:color="auto" w:fill="F7CAAC"/>
            <w:vAlign w:val="bottom"/>
          </w:tcPr>
          <w:p w14:paraId="6BB4205F" w14:textId="77777777" w:rsidR="00B44DA1" w:rsidRDefault="00B44DA1">
            <w:pPr>
              <w:rPr>
                <w:sz w:val="10"/>
                <w:szCs w:val="10"/>
              </w:rPr>
            </w:pPr>
          </w:p>
        </w:tc>
        <w:tc>
          <w:tcPr>
            <w:tcW w:w="1400" w:type="dxa"/>
            <w:gridSpan w:val="2"/>
            <w:tcBorders>
              <w:bottom w:val="single" w:sz="8" w:space="0" w:color="auto"/>
              <w:right w:val="single" w:sz="8" w:space="0" w:color="auto"/>
            </w:tcBorders>
            <w:vAlign w:val="bottom"/>
          </w:tcPr>
          <w:p w14:paraId="784ABC1E" w14:textId="77777777" w:rsidR="00B44DA1" w:rsidRDefault="00B44DA1">
            <w:pPr>
              <w:rPr>
                <w:sz w:val="10"/>
                <w:szCs w:val="10"/>
              </w:rPr>
            </w:pPr>
          </w:p>
        </w:tc>
        <w:tc>
          <w:tcPr>
            <w:tcW w:w="2040" w:type="dxa"/>
            <w:tcBorders>
              <w:bottom w:val="single" w:sz="8" w:space="0" w:color="auto"/>
            </w:tcBorders>
            <w:vAlign w:val="bottom"/>
          </w:tcPr>
          <w:p w14:paraId="661FC268" w14:textId="77777777" w:rsidR="00B44DA1" w:rsidRDefault="00B44DA1">
            <w:pPr>
              <w:rPr>
                <w:sz w:val="10"/>
                <w:szCs w:val="10"/>
              </w:rPr>
            </w:pPr>
          </w:p>
        </w:tc>
        <w:tc>
          <w:tcPr>
            <w:tcW w:w="540" w:type="dxa"/>
            <w:tcBorders>
              <w:bottom w:val="single" w:sz="8" w:space="0" w:color="auto"/>
            </w:tcBorders>
            <w:vAlign w:val="bottom"/>
          </w:tcPr>
          <w:p w14:paraId="6B720531" w14:textId="77777777" w:rsidR="00B44DA1" w:rsidRDefault="00B44DA1">
            <w:pPr>
              <w:rPr>
                <w:sz w:val="10"/>
                <w:szCs w:val="10"/>
              </w:rPr>
            </w:pPr>
          </w:p>
        </w:tc>
        <w:tc>
          <w:tcPr>
            <w:tcW w:w="120" w:type="dxa"/>
            <w:tcBorders>
              <w:bottom w:val="single" w:sz="8" w:space="0" w:color="auto"/>
              <w:right w:val="single" w:sz="8" w:space="0" w:color="auto"/>
            </w:tcBorders>
            <w:vAlign w:val="bottom"/>
          </w:tcPr>
          <w:p w14:paraId="103E1AD8" w14:textId="77777777" w:rsidR="00B44DA1" w:rsidRDefault="00B44DA1">
            <w:pPr>
              <w:rPr>
                <w:sz w:val="10"/>
                <w:szCs w:val="10"/>
              </w:rPr>
            </w:pPr>
          </w:p>
        </w:tc>
        <w:tc>
          <w:tcPr>
            <w:tcW w:w="40" w:type="dxa"/>
            <w:tcBorders>
              <w:bottom w:val="single" w:sz="8" w:space="0" w:color="auto"/>
            </w:tcBorders>
            <w:vAlign w:val="bottom"/>
          </w:tcPr>
          <w:p w14:paraId="399895A1" w14:textId="77777777" w:rsidR="00B44DA1" w:rsidRDefault="00B44DA1">
            <w:pPr>
              <w:rPr>
                <w:sz w:val="10"/>
                <w:szCs w:val="10"/>
              </w:rPr>
            </w:pPr>
          </w:p>
        </w:tc>
        <w:tc>
          <w:tcPr>
            <w:tcW w:w="40" w:type="dxa"/>
            <w:tcBorders>
              <w:bottom w:val="single" w:sz="8" w:space="0" w:color="auto"/>
            </w:tcBorders>
            <w:vAlign w:val="bottom"/>
          </w:tcPr>
          <w:p w14:paraId="2DB10E11" w14:textId="77777777" w:rsidR="00B44DA1" w:rsidRDefault="00B44DA1">
            <w:pPr>
              <w:rPr>
                <w:sz w:val="10"/>
                <w:szCs w:val="10"/>
              </w:rPr>
            </w:pPr>
          </w:p>
        </w:tc>
        <w:tc>
          <w:tcPr>
            <w:tcW w:w="2700" w:type="dxa"/>
            <w:tcBorders>
              <w:bottom w:val="single" w:sz="8" w:space="0" w:color="auto"/>
              <w:right w:val="single" w:sz="8" w:space="0" w:color="auto"/>
            </w:tcBorders>
            <w:vAlign w:val="bottom"/>
          </w:tcPr>
          <w:p w14:paraId="7C756E13" w14:textId="77777777" w:rsidR="00B44DA1" w:rsidRDefault="00B44DA1">
            <w:pPr>
              <w:rPr>
                <w:sz w:val="10"/>
                <w:szCs w:val="10"/>
              </w:rPr>
            </w:pPr>
          </w:p>
        </w:tc>
        <w:tc>
          <w:tcPr>
            <w:tcW w:w="60" w:type="dxa"/>
            <w:tcBorders>
              <w:bottom w:val="single" w:sz="8" w:space="0" w:color="auto"/>
            </w:tcBorders>
            <w:vAlign w:val="bottom"/>
          </w:tcPr>
          <w:p w14:paraId="400CCF2E" w14:textId="77777777" w:rsidR="00B44DA1" w:rsidRDefault="00B44DA1">
            <w:pPr>
              <w:rPr>
                <w:sz w:val="10"/>
                <w:szCs w:val="10"/>
              </w:rPr>
            </w:pPr>
          </w:p>
        </w:tc>
        <w:tc>
          <w:tcPr>
            <w:tcW w:w="2640" w:type="dxa"/>
            <w:tcBorders>
              <w:bottom w:val="single" w:sz="8" w:space="0" w:color="auto"/>
            </w:tcBorders>
            <w:vAlign w:val="bottom"/>
          </w:tcPr>
          <w:p w14:paraId="4674F05A"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0F3581F8" w14:textId="77777777" w:rsidR="00B44DA1" w:rsidRDefault="00B44DA1">
            <w:pPr>
              <w:rPr>
                <w:sz w:val="10"/>
                <w:szCs w:val="10"/>
              </w:rPr>
            </w:pPr>
          </w:p>
        </w:tc>
        <w:tc>
          <w:tcPr>
            <w:tcW w:w="0" w:type="dxa"/>
            <w:vAlign w:val="bottom"/>
          </w:tcPr>
          <w:p w14:paraId="12C7AF55" w14:textId="77777777" w:rsidR="00B44DA1" w:rsidRDefault="00B44DA1">
            <w:pPr>
              <w:rPr>
                <w:sz w:val="1"/>
                <w:szCs w:val="1"/>
              </w:rPr>
            </w:pPr>
          </w:p>
        </w:tc>
      </w:tr>
      <w:tr w:rsidR="00B44DA1" w14:paraId="45838D8E" w14:textId="77777777">
        <w:trPr>
          <w:trHeight w:val="437"/>
        </w:trPr>
        <w:tc>
          <w:tcPr>
            <w:tcW w:w="80" w:type="dxa"/>
            <w:vAlign w:val="bottom"/>
          </w:tcPr>
          <w:p w14:paraId="790FC7E7" w14:textId="77777777" w:rsidR="00B44DA1" w:rsidRDefault="00B44DA1">
            <w:pPr>
              <w:rPr>
                <w:sz w:val="24"/>
                <w:szCs w:val="24"/>
              </w:rPr>
            </w:pPr>
          </w:p>
        </w:tc>
        <w:tc>
          <w:tcPr>
            <w:tcW w:w="2600" w:type="dxa"/>
            <w:gridSpan w:val="4"/>
            <w:vAlign w:val="bottom"/>
          </w:tcPr>
          <w:p w14:paraId="6D74F209" w14:textId="77777777" w:rsidR="00B44DA1" w:rsidRDefault="00B32628">
            <w:pPr>
              <w:ind w:left="520"/>
              <w:rPr>
                <w:sz w:val="20"/>
                <w:szCs w:val="20"/>
              </w:rPr>
            </w:pPr>
            <w:r>
              <w:t>附件</w:t>
            </w:r>
            <w:r>
              <w:t xml:space="preserve"> e</w:t>
            </w:r>
          </w:p>
        </w:tc>
        <w:tc>
          <w:tcPr>
            <w:tcW w:w="2040" w:type="dxa"/>
            <w:vAlign w:val="bottom"/>
          </w:tcPr>
          <w:p w14:paraId="3A762CB2" w14:textId="77777777" w:rsidR="00B44DA1" w:rsidRDefault="00B44DA1">
            <w:pPr>
              <w:rPr>
                <w:sz w:val="24"/>
                <w:szCs w:val="24"/>
              </w:rPr>
            </w:pPr>
          </w:p>
        </w:tc>
        <w:tc>
          <w:tcPr>
            <w:tcW w:w="540" w:type="dxa"/>
            <w:vAlign w:val="bottom"/>
          </w:tcPr>
          <w:p w14:paraId="629D7204" w14:textId="77777777" w:rsidR="00B44DA1" w:rsidRDefault="00B44DA1">
            <w:pPr>
              <w:rPr>
                <w:sz w:val="24"/>
                <w:szCs w:val="24"/>
              </w:rPr>
            </w:pPr>
          </w:p>
        </w:tc>
        <w:tc>
          <w:tcPr>
            <w:tcW w:w="120" w:type="dxa"/>
            <w:vAlign w:val="bottom"/>
          </w:tcPr>
          <w:p w14:paraId="4D2BFCFD" w14:textId="77777777" w:rsidR="00B44DA1" w:rsidRDefault="00B44DA1">
            <w:pPr>
              <w:rPr>
                <w:sz w:val="24"/>
                <w:szCs w:val="24"/>
              </w:rPr>
            </w:pPr>
          </w:p>
        </w:tc>
        <w:tc>
          <w:tcPr>
            <w:tcW w:w="40" w:type="dxa"/>
            <w:vAlign w:val="bottom"/>
          </w:tcPr>
          <w:p w14:paraId="2B954137" w14:textId="77777777" w:rsidR="00B44DA1" w:rsidRDefault="00B44DA1">
            <w:pPr>
              <w:rPr>
                <w:sz w:val="24"/>
                <w:szCs w:val="24"/>
              </w:rPr>
            </w:pPr>
          </w:p>
        </w:tc>
        <w:tc>
          <w:tcPr>
            <w:tcW w:w="40" w:type="dxa"/>
            <w:vAlign w:val="bottom"/>
          </w:tcPr>
          <w:p w14:paraId="17F3A384" w14:textId="77777777" w:rsidR="00B44DA1" w:rsidRDefault="00B44DA1">
            <w:pPr>
              <w:rPr>
                <w:sz w:val="24"/>
                <w:szCs w:val="24"/>
              </w:rPr>
            </w:pPr>
          </w:p>
        </w:tc>
        <w:tc>
          <w:tcPr>
            <w:tcW w:w="2700" w:type="dxa"/>
            <w:vAlign w:val="bottom"/>
          </w:tcPr>
          <w:p w14:paraId="78D4ABD5" w14:textId="77777777" w:rsidR="00B44DA1" w:rsidRDefault="00B44DA1">
            <w:pPr>
              <w:rPr>
                <w:sz w:val="24"/>
                <w:szCs w:val="24"/>
              </w:rPr>
            </w:pPr>
          </w:p>
        </w:tc>
        <w:tc>
          <w:tcPr>
            <w:tcW w:w="60" w:type="dxa"/>
            <w:vAlign w:val="bottom"/>
          </w:tcPr>
          <w:p w14:paraId="11D10304" w14:textId="77777777" w:rsidR="00B44DA1" w:rsidRDefault="00B44DA1">
            <w:pPr>
              <w:rPr>
                <w:sz w:val="24"/>
                <w:szCs w:val="24"/>
              </w:rPr>
            </w:pPr>
          </w:p>
        </w:tc>
        <w:tc>
          <w:tcPr>
            <w:tcW w:w="2640" w:type="dxa"/>
            <w:vAlign w:val="bottom"/>
          </w:tcPr>
          <w:p w14:paraId="1A6D7504" w14:textId="77777777" w:rsidR="00B44DA1" w:rsidRDefault="00B44DA1">
            <w:pPr>
              <w:rPr>
                <w:sz w:val="24"/>
                <w:szCs w:val="24"/>
              </w:rPr>
            </w:pPr>
          </w:p>
        </w:tc>
        <w:tc>
          <w:tcPr>
            <w:tcW w:w="100" w:type="dxa"/>
            <w:vAlign w:val="bottom"/>
          </w:tcPr>
          <w:p w14:paraId="742ED5A5" w14:textId="77777777" w:rsidR="00B44DA1" w:rsidRDefault="00B44DA1">
            <w:pPr>
              <w:rPr>
                <w:sz w:val="24"/>
                <w:szCs w:val="24"/>
              </w:rPr>
            </w:pPr>
          </w:p>
        </w:tc>
        <w:tc>
          <w:tcPr>
            <w:tcW w:w="0" w:type="dxa"/>
            <w:vAlign w:val="bottom"/>
          </w:tcPr>
          <w:p w14:paraId="43C707D0" w14:textId="77777777" w:rsidR="00B44DA1" w:rsidRDefault="00B44DA1">
            <w:pPr>
              <w:rPr>
                <w:sz w:val="1"/>
                <w:szCs w:val="1"/>
              </w:rPr>
            </w:pPr>
          </w:p>
        </w:tc>
      </w:tr>
      <w:tr w:rsidR="00B44DA1" w14:paraId="6BF22AB7" w14:textId="77777777">
        <w:trPr>
          <w:trHeight w:val="202"/>
        </w:trPr>
        <w:tc>
          <w:tcPr>
            <w:tcW w:w="80" w:type="dxa"/>
            <w:vAlign w:val="bottom"/>
          </w:tcPr>
          <w:p w14:paraId="62DA5601" w14:textId="77777777" w:rsidR="00B44DA1" w:rsidRDefault="00B44DA1">
            <w:pPr>
              <w:rPr>
                <w:sz w:val="17"/>
                <w:szCs w:val="17"/>
              </w:rPr>
            </w:pPr>
          </w:p>
        </w:tc>
        <w:tc>
          <w:tcPr>
            <w:tcW w:w="1100" w:type="dxa"/>
            <w:vAlign w:val="bottom"/>
          </w:tcPr>
          <w:p w14:paraId="6D2240E6" w14:textId="77777777" w:rsidR="00B44DA1" w:rsidRDefault="00B44DA1">
            <w:pPr>
              <w:rPr>
                <w:sz w:val="17"/>
                <w:szCs w:val="17"/>
              </w:rPr>
            </w:pPr>
          </w:p>
        </w:tc>
        <w:tc>
          <w:tcPr>
            <w:tcW w:w="100" w:type="dxa"/>
            <w:vAlign w:val="bottom"/>
          </w:tcPr>
          <w:p w14:paraId="56209DE8" w14:textId="77777777" w:rsidR="00B44DA1" w:rsidRDefault="00B44DA1">
            <w:pPr>
              <w:rPr>
                <w:sz w:val="17"/>
                <w:szCs w:val="17"/>
              </w:rPr>
            </w:pPr>
          </w:p>
        </w:tc>
        <w:tc>
          <w:tcPr>
            <w:tcW w:w="3440" w:type="dxa"/>
            <w:gridSpan w:val="3"/>
            <w:vAlign w:val="bottom"/>
          </w:tcPr>
          <w:p w14:paraId="3C56ABEB" w14:textId="77777777" w:rsidR="00B44DA1" w:rsidRDefault="00B32628">
            <w:pPr>
              <w:spacing w:line="202" w:lineRule="exact"/>
              <w:ind w:left="800"/>
              <w:rPr>
                <w:sz w:val="20"/>
                <w:szCs w:val="20"/>
              </w:rPr>
            </w:pPr>
            <w:r>
              <w:t>版本</w:t>
            </w:r>
            <w:r>
              <w:t>: 1.0</w:t>
            </w:r>
          </w:p>
        </w:tc>
        <w:tc>
          <w:tcPr>
            <w:tcW w:w="3440" w:type="dxa"/>
            <w:gridSpan w:val="5"/>
            <w:vAlign w:val="bottom"/>
          </w:tcPr>
          <w:p w14:paraId="640E19A8" w14:textId="77777777" w:rsidR="00B44DA1" w:rsidRDefault="00B32628">
            <w:pPr>
              <w:spacing w:line="202" w:lineRule="exact"/>
              <w:ind w:left="40"/>
              <w:rPr>
                <w:sz w:val="20"/>
                <w:szCs w:val="20"/>
              </w:rPr>
            </w:pPr>
            <w:r>
              <w:t>最终</w:t>
            </w:r>
            <w:r>
              <w:t>/</w:t>
            </w:r>
            <w:r>
              <w:t>公开发布</w:t>
            </w:r>
          </w:p>
        </w:tc>
        <w:tc>
          <w:tcPr>
            <w:tcW w:w="60" w:type="dxa"/>
            <w:vAlign w:val="bottom"/>
          </w:tcPr>
          <w:p w14:paraId="0BFB2038" w14:textId="77777777" w:rsidR="00B44DA1" w:rsidRDefault="00B44DA1">
            <w:pPr>
              <w:rPr>
                <w:sz w:val="17"/>
                <w:szCs w:val="17"/>
              </w:rPr>
            </w:pPr>
          </w:p>
        </w:tc>
        <w:tc>
          <w:tcPr>
            <w:tcW w:w="2740" w:type="dxa"/>
            <w:gridSpan w:val="2"/>
            <w:vAlign w:val="bottom"/>
          </w:tcPr>
          <w:p w14:paraId="3C0FC42F" w14:textId="77777777" w:rsidR="00B44DA1" w:rsidRDefault="00B32628">
            <w:pPr>
              <w:spacing w:line="202" w:lineRule="exact"/>
              <w:ind w:left="120"/>
              <w:rPr>
                <w:sz w:val="20"/>
                <w:szCs w:val="20"/>
              </w:rPr>
            </w:pPr>
            <w:r>
              <w:t>第</w:t>
            </w:r>
            <w:r>
              <w:t>17</w:t>
            </w:r>
            <w:r>
              <w:t>页</w:t>
            </w:r>
          </w:p>
        </w:tc>
        <w:tc>
          <w:tcPr>
            <w:tcW w:w="0" w:type="dxa"/>
            <w:vAlign w:val="bottom"/>
          </w:tcPr>
          <w:p w14:paraId="43E60F9F" w14:textId="77777777" w:rsidR="00B44DA1" w:rsidRDefault="00B44DA1">
            <w:pPr>
              <w:rPr>
                <w:sz w:val="1"/>
                <w:szCs w:val="1"/>
              </w:rPr>
            </w:pPr>
          </w:p>
        </w:tc>
      </w:tr>
    </w:tbl>
    <w:p w14:paraId="445D9429"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06048" behindDoc="1" locked="0" layoutInCell="0" allowOverlap="1" wp14:anchorId="22420C8C" wp14:editId="5AE80996">
                <wp:simplePos x="0" y="0"/>
                <wp:positionH relativeFrom="column">
                  <wp:posOffset>-7620</wp:posOffset>
                </wp:positionH>
                <wp:positionV relativeFrom="paragraph">
                  <wp:posOffset>-2077720</wp:posOffset>
                </wp:positionV>
                <wp:extent cx="11430" cy="12065"/>
                <wp:effectExtent l="0" t="0" r="0" b="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 cy="12065"/>
                        </a:xfrm>
                        <a:prstGeom prst="rect">
                          <a:avLst/>
                        </a:prstGeom>
                        <a:solidFill>
                          <a:srgbClr val="000000"/>
                        </a:solidFill>
                      </wps:spPr>
                      <wps:bodyPr/>
                    </wps:wsp>
                  </a:graphicData>
                </a:graphic>
              </wp:anchor>
            </w:drawing>
          </mc:Choice>
          <mc:Fallback>
            <w:pict>
              <v:rect w14:anchorId="53D00ED1" id="Shape 497" o:spid="_x0000_s1026" style="position:absolute;left:0;text-align:left;margin-left:-.6pt;margin-top:-163.6pt;width:.9pt;height:.95pt;z-index:-25141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" o:allowincell="f" fillcolor="black" stroked="f"/>
            </w:pict>
          </mc:Fallback>
        </mc:AlternateContent>
      </w:r>
    </w:p>
    <w:p w14:paraId="5509AF1A" w14:textId="77777777" w:rsidR="00B44DA1" w:rsidRDefault="00B44DA1">
      <w:pPr>
        <w:sectPr w:rsidR="00B44DA1">
          <w:pgSz w:w="11900" w:h="16838"/>
          <w:pgMar w:top="1071" w:right="466" w:bottom="0" w:left="480" w:header="0" w:footer="0" w:gutter="0"/>
          <w:cols w:space="720" w:equalWidth="0">
            <w:col w:w="10960"/>
          </w:cols>
        </w:sectPr>
      </w:pPr>
    </w:p>
    <w:tbl>
      <w:tblPr>
        <w:tblW w:w="0" w:type="auto"/>
        <w:tblInd w:w="10" w:type="dxa"/>
        <w:tblLayout w:type="fixed"/>
        <w:tblCellMar>
          <w:left w:w="0" w:type="dxa"/>
          <w:right w:w="0" w:type="dxa"/>
        </w:tblCellMar>
        <w:tblLook w:val="04A0" w:firstRow="1" w:lastRow="0" w:firstColumn="1" w:lastColumn="0" w:noHBand="0" w:noVBand="1"/>
      </w:tblPr>
      <w:tblGrid>
        <w:gridCol w:w="80"/>
        <w:gridCol w:w="1200"/>
        <w:gridCol w:w="1240"/>
        <w:gridCol w:w="160"/>
        <w:gridCol w:w="2620"/>
        <w:gridCol w:w="100"/>
        <w:gridCol w:w="420"/>
        <w:gridCol w:w="2260"/>
        <w:gridCol w:w="100"/>
        <w:gridCol w:w="60"/>
        <w:gridCol w:w="2620"/>
        <w:gridCol w:w="100"/>
        <w:gridCol w:w="30"/>
      </w:tblGrid>
      <w:tr w:rsidR="00B44DA1" w14:paraId="445E5F92"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6F8F59D9" w14:textId="77777777" w:rsidR="00B44DA1" w:rsidRDefault="00B44DA1">
            <w:pPr>
              <w:rPr>
                <w:sz w:val="20"/>
                <w:szCs w:val="20"/>
              </w:rPr>
            </w:pPr>
            <w:bookmarkStart w:id="192" w:name="page193"/>
            <w:bookmarkEnd w:id="192"/>
          </w:p>
        </w:tc>
        <w:tc>
          <w:tcPr>
            <w:tcW w:w="2440" w:type="dxa"/>
            <w:gridSpan w:val="2"/>
            <w:vMerge w:val="restart"/>
            <w:tcBorders>
              <w:top w:val="single" w:sz="8" w:space="0" w:color="auto"/>
              <w:bottom w:val="single" w:sz="8" w:space="0" w:color="auto"/>
            </w:tcBorders>
            <w:shd w:val="clear" w:color="auto" w:fill="F4B083"/>
            <w:vAlign w:val="bottom"/>
          </w:tcPr>
          <w:p w14:paraId="6976DF21" w14:textId="77777777" w:rsidR="00B44DA1" w:rsidRDefault="00B32628">
            <w:pPr>
              <w:ind w:left="640"/>
              <w:rPr>
                <w:sz w:val="20"/>
                <w:szCs w:val="20"/>
              </w:rPr>
            </w:pPr>
            <w:r>
              <w:t>人为错误</w:t>
            </w:r>
          </w:p>
        </w:tc>
        <w:tc>
          <w:tcPr>
            <w:tcW w:w="160" w:type="dxa"/>
            <w:tcBorders>
              <w:top w:val="single" w:sz="8" w:space="0" w:color="auto"/>
              <w:bottom w:val="single" w:sz="8" w:space="0" w:color="F4B083"/>
              <w:right w:val="single" w:sz="8" w:space="0" w:color="auto"/>
            </w:tcBorders>
            <w:shd w:val="clear" w:color="auto" w:fill="F4B083"/>
            <w:vAlign w:val="bottom"/>
          </w:tcPr>
          <w:p w14:paraId="105AD43A" w14:textId="77777777" w:rsidR="00B44DA1" w:rsidRDefault="00B44DA1">
            <w:pPr>
              <w:rPr>
                <w:sz w:val="20"/>
                <w:szCs w:val="20"/>
              </w:rPr>
            </w:pPr>
          </w:p>
        </w:tc>
        <w:tc>
          <w:tcPr>
            <w:tcW w:w="2620" w:type="dxa"/>
            <w:tcBorders>
              <w:top w:val="single" w:sz="8" w:space="0" w:color="auto"/>
              <w:bottom w:val="single" w:sz="8" w:space="0" w:color="A8D08D"/>
            </w:tcBorders>
            <w:shd w:val="clear" w:color="auto" w:fill="A8D08D"/>
            <w:vAlign w:val="bottom"/>
          </w:tcPr>
          <w:p w14:paraId="078C6361" w14:textId="77777777" w:rsidR="00B44DA1" w:rsidRDefault="00B44DA1">
            <w:pPr>
              <w:rPr>
                <w:sz w:val="20"/>
                <w:szCs w:val="20"/>
              </w:rPr>
            </w:pPr>
          </w:p>
        </w:tc>
        <w:tc>
          <w:tcPr>
            <w:tcW w:w="100" w:type="dxa"/>
            <w:tcBorders>
              <w:top w:val="single" w:sz="8" w:space="0" w:color="auto"/>
              <w:bottom w:val="single" w:sz="8" w:space="0" w:color="A8D08D"/>
              <w:right w:val="single" w:sz="8" w:space="0" w:color="A8D08D"/>
            </w:tcBorders>
            <w:shd w:val="clear" w:color="auto" w:fill="A8D08D"/>
            <w:vAlign w:val="bottom"/>
          </w:tcPr>
          <w:p w14:paraId="2FCD3D75" w14:textId="77777777" w:rsidR="00B44DA1" w:rsidRDefault="00B44DA1">
            <w:pPr>
              <w:rPr>
                <w:sz w:val="20"/>
                <w:szCs w:val="20"/>
              </w:rPr>
            </w:pPr>
          </w:p>
        </w:tc>
        <w:tc>
          <w:tcPr>
            <w:tcW w:w="420" w:type="dxa"/>
            <w:tcBorders>
              <w:top w:val="single" w:sz="8" w:space="0" w:color="auto"/>
              <w:bottom w:val="single" w:sz="8" w:space="0" w:color="A8D08D"/>
            </w:tcBorders>
            <w:shd w:val="clear" w:color="auto" w:fill="A8D08D"/>
            <w:vAlign w:val="bottom"/>
          </w:tcPr>
          <w:p w14:paraId="6FBB7456" w14:textId="77777777" w:rsidR="00B44DA1" w:rsidRDefault="00B44DA1">
            <w:pPr>
              <w:rPr>
                <w:sz w:val="20"/>
                <w:szCs w:val="20"/>
              </w:rPr>
            </w:pPr>
          </w:p>
        </w:tc>
        <w:tc>
          <w:tcPr>
            <w:tcW w:w="2360" w:type="dxa"/>
            <w:gridSpan w:val="2"/>
            <w:tcBorders>
              <w:top w:val="single" w:sz="8" w:space="0" w:color="auto"/>
              <w:bottom w:val="single" w:sz="8" w:space="0" w:color="A8D08D"/>
              <w:right w:val="single" w:sz="8" w:space="0" w:color="A8D08D"/>
            </w:tcBorders>
            <w:shd w:val="clear" w:color="auto" w:fill="A8D08D"/>
            <w:vAlign w:val="bottom"/>
          </w:tcPr>
          <w:p w14:paraId="056B0859" w14:textId="77777777" w:rsidR="00B44DA1" w:rsidRDefault="00B32628">
            <w:pPr>
              <w:ind w:right="460"/>
              <w:jc w:val="center"/>
              <w:rPr>
                <w:sz w:val="20"/>
                <w:szCs w:val="20"/>
              </w:rPr>
            </w:pPr>
            <w:r>
              <w:t>保证水平</w:t>
            </w:r>
          </w:p>
        </w:tc>
        <w:tc>
          <w:tcPr>
            <w:tcW w:w="60" w:type="dxa"/>
            <w:tcBorders>
              <w:top w:val="single" w:sz="8" w:space="0" w:color="auto"/>
              <w:bottom w:val="single" w:sz="8" w:space="0" w:color="A8D08D"/>
            </w:tcBorders>
            <w:shd w:val="clear" w:color="auto" w:fill="A8D08D"/>
            <w:vAlign w:val="bottom"/>
          </w:tcPr>
          <w:p w14:paraId="762BF09B" w14:textId="77777777" w:rsidR="00B44DA1" w:rsidRDefault="00B44DA1">
            <w:pPr>
              <w:rPr>
                <w:sz w:val="20"/>
                <w:szCs w:val="20"/>
              </w:rPr>
            </w:pPr>
          </w:p>
        </w:tc>
        <w:tc>
          <w:tcPr>
            <w:tcW w:w="2620" w:type="dxa"/>
            <w:tcBorders>
              <w:top w:val="single" w:sz="8" w:space="0" w:color="auto"/>
              <w:bottom w:val="single" w:sz="8" w:space="0" w:color="A8D08D"/>
            </w:tcBorders>
            <w:shd w:val="clear" w:color="auto" w:fill="A8D08D"/>
            <w:vAlign w:val="bottom"/>
          </w:tcPr>
          <w:p w14:paraId="0EBA65F2" w14:textId="77777777" w:rsidR="00B44DA1" w:rsidRDefault="00B44DA1">
            <w:pPr>
              <w:rPr>
                <w:sz w:val="20"/>
                <w:szCs w:val="20"/>
              </w:rPr>
            </w:pPr>
          </w:p>
        </w:tc>
        <w:tc>
          <w:tcPr>
            <w:tcW w:w="100" w:type="dxa"/>
            <w:tcBorders>
              <w:top w:val="single" w:sz="8" w:space="0" w:color="auto"/>
              <w:bottom w:val="single" w:sz="8" w:space="0" w:color="A8D08D"/>
              <w:right w:val="single" w:sz="8" w:space="0" w:color="auto"/>
            </w:tcBorders>
            <w:shd w:val="clear" w:color="auto" w:fill="A8D08D"/>
            <w:vAlign w:val="bottom"/>
          </w:tcPr>
          <w:p w14:paraId="1FE59D4D" w14:textId="77777777" w:rsidR="00B44DA1" w:rsidRDefault="00B44DA1">
            <w:pPr>
              <w:rPr>
                <w:sz w:val="20"/>
                <w:szCs w:val="20"/>
              </w:rPr>
            </w:pPr>
          </w:p>
        </w:tc>
        <w:tc>
          <w:tcPr>
            <w:tcW w:w="0" w:type="dxa"/>
            <w:vAlign w:val="bottom"/>
          </w:tcPr>
          <w:p w14:paraId="46D06924" w14:textId="77777777" w:rsidR="00B44DA1" w:rsidRDefault="00B44DA1">
            <w:pPr>
              <w:rPr>
                <w:sz w:val="1"/>
                <w:szCs w:val="1"/>
              </w:rPr>
            </w:pPr>
          </w:p>
        </w:tc>
      </w:tr>
      <w:tr w:rsidR="00B44DA1" w14:paraId="57154B52" w14:textId="77777777">
        <w:trPr>
          <w:trHeight w:val="64"/>
        </w:trPr>
        <w:tc>
          <w:tcPr>
            <w:tcW w:w="80" w:type="dxa"/>
            <w:tcBorders>
              <w:top w:val="single" w:sz="8" w:space="0" w:color="F4B083"/>
              <w:left w:val="single" w:sz="8" w:space="0" w:color="auto"/>
            </w:tcBorders>
            <w:shd w:val="clear" w:color="auto" w:fill="F4B083"/>
            <w:vAlign w:val="bottom"/>
          </w:tcPr>
          <w:p w14:paraId="7385478A" w14:textId="77777777" w:rsidR="00B44DA1" w:rsidRDefault="00B44DA1">
            <w:pPr>
              <w:rPr>
                <w:sz w:val="5"/>
                <w:szCs w:val="5"/>
              </w:rPr>
            </w:pPr>
          </w:p>
        </w:tc>
        <w:tc>
          <w:tcPr>
            <w:tcW w:w="2440" w:type="dxa"/>
            <w:gridSpan w:val="2"/>
            <w:vMerge/>
            <w:tcBorders>
              <w:top w:val="single" w:sz="8" w:space="0" w:color="auto"/>
            </w:tcBorders>
            <w:shd w:val="clear" w:color="auto" w:fill="F4B083"/>
            <w:vAlign w:val="bottom"/>
          </w:tcPr>
          <w:p w14:paraId="5B1681BA" w14:textId="77777777" w:rsidR="00B44DA1" w:rsidRDefault="00B44DA1">
            <w:pPr>
              <w:rPr>
                <w:sz w:val="5"/>
                <w:szCs w:val="5"/>
              </w:rPr>
            </w:pPr>
          </w:p>
        </w:tc>
        <w:tc>
          <w:tcPr>
            <w:tcW w:w="160" w:type="dxa"/>
            <w:tcBorders>
              <w:top w:val="single" w:sz="8" w:space="0" w:color="F4B083"/>
              <w:right w:val="single" w:sz="8" w:space="0" w:color="auto"/>
            </w:tcBorders>
            <w:shd w:val="clear" w:color="auto" w:fill="F4B083"/>
            <w:vAlign w:val="bottom"/>
          </w:tcPr>
          <w:p w14:paraId="097B9B82" w14:textId="77777777" w:rsidR="00B44DA1" w:rsidRDefault="00B44DA1">
            <w:pPr>
              <w:rPr>
                <w:sz w:val="5"/>
                <w:szCs w:val="5"/>
              </w:rPr>
            </w:pPr>
          </w:p>
        </w:tc>
        <w:tc>
          <w:tcPr>
            <w:tcW w:w="2620" w:type="dxa"/>
            <w:vMerge w:val="restart"/>
            <w:tcBorders>
              <w:top w:val="single" w:sz="8" w:space="0" w:color="auto"/>
            </w:tcBorders>
            <w:shd w:val="clear" w:color="auto" w:fill="A8D08D"/>
            <w:vAlign w:val="bottom"/>
          </w:tcPr>
          <w:p w14:paraId="66098305" w14:textId="77777777" w:rsidR="00B44DA1" w:rsidRDefault="00B32628">
            <w:pPr>
              <w:ind w:left="1160"/>
              <w:rPr>
                <w:sz w:val="20"/>
                <w:szCs w:val="20"/>
              </w:rPr>
            </w:pPr>
            <w:r>
              <w:t>很低</w:t>
            </w:r>
          </w:p>
        </w:tc>
        <w:tc>
          <w:tcPr>
            <w:tcW w:w="100" w:type="dxa"/>
            <w:tcBorders>
              <w:top w:val="single" w:sz="8" w:space="0" w:color="auto"/>
              <w:right w:val="single" w:sz="8" w:space="0" w:color="auto"/>
            </w:tcBorders>
            <w:shd w:val="clear" w:color="auto" w:fill="A8D08D"/>
            <w:vAlign w:val="bottom"/>
          </w:tcPr>
          <w:p w14:paraId="15F44AE2" w14:textId="77777777" w:rsidR="00B44DA1" w:rsidRDefault="00B44DA1">
            <w:pPr>
              <w:rPr>
                <w:sz w:val="5"/>
                <w:szCs w:val="5"/>
              </w:rPr>
            </w:pPr>
          </w:p>
        </w:tc>
        <w:tc>
          <w:tcPr>
            <w:tcW w:w="420" w:type="dxa"/>
            <w:tcBorders>
              <w:top w:val="single" w:sz="8" w:space="0" w:color="auto"/>
            </w:tcBorders>
            <w:shd w:val="clear" w:color="auto" w:fill="A8D08D"/>
            <w:vAlign w:val="bottom"/>
          </w:tcPr>
          <w:p w14:paraId="57E98170" w14:textId="77777777" w:rsidR="00B44DA1" w:rsidRDefault="00B44DA1">
            <w:pPr>
              <w:rPr>
                <w:sz w:val="5"/>
                <w:szCs w:val="5"/>
              </w:rPr>
            </w:pPr>
          </w:p>
        </w:tc>
        <w:tc>
          <w:tcPr>
            <w:tcW w:w="2260" w:type="dxa"/>
            <w:vMerge w:val="restart"/>
            <w:tcBorders>
              <w:top w:val="single" w:sz="8" w:space="0" w:color="auto"/>
            </w:tcBorders>
            <w:shd w:val="clear" w:color="auto" w:fill="A8D08D"/>
            <w:vAlign w:val="bottom"/>
          </w:tcPr>
          <w:p w14:paraId="34178E83" w14:textId="77777777" w:rsidR="00B44DA1" w:rsidRDefault="00B32628">
            <w:pPr>
              <w:ind w:right="285"/>
              <w:jc w:val="center"/>
              <w:rPr>
                <w:sz w:val="20"/>
                <w:szCs w:val="20"/>
              </w:rPr>
            </w:pPr>
            <w:r>
              <w:t>中等</w:t>
            </w:r>
          </w:p>
        </w:tc>
        <w:tc>
          <w:tcPr>
            <w:tcW w:w="100" w:type="dxa"/>
            <w:tcBorders>
              <w:top w:val="single" w:sz="8" w:space="0" w:color="auto"/>
              <w:right w:val="single" w:sz="8" w:space="0" w:color="auto"/>
            </w:tcBorders>
            <w:shd w:val="clear" w:color="auto" w:fill="A8D08D"/>
            <w:vAlign w:val="bottom"/>
          </w:tcPr>
          <w:p w14:paraId="06C315DA" w14:textId="77777777" w:rsidR="00B44DA1" w:rsidRDefault="00B44DA1">
            <w:pPr>
              <w:rPr>
                <w:sz w:val="5"/>
                <w:szCs w:val="5"/>
              </w:rPr>
            </w:pPr>
          </w:p>
        </w:tc>
        <w:tc>
          <w:tcPr>
            <w:tcW w:w="60" w:type="dxa"/>
            <w:tcBorders>
              <w:top w:val="single" w:sz="8" w:space="0" w:color="auto"/>
            </w:tcBorders>
            <w:shd w:val="clear" w:color="auto" w:fill="A8D08D"/>
            <w:vAlign w:val="bottom"/>
          </w:tcPr>
          <w:p w14:paraId="052A1302" w14:textId="77777777" w:rsidR="00B44DA1" w:rsidRDefault="00B44DA1">
            <w:pPr>
              <w:rPr>
                <w:sz w:val="5"/>
                <w:szCs w:val="5"/>
              </w:rPr>
            </w:pPr>
          </w:p>
        </w:tc>
        <w:tc>
          <w:tcPr>
            <w:tcW w:w="2620" w:type="dxa"/>
            <w:vMerge w:val="restart"/>
            <w:tcBorders>
              <w:top w:val="single" w:sz="8" w:space="0" w:color="auto"/>
            </w:tcBorders>
            <w:shd w:val="clear" w:color="auto" w:fill="A8D08D"/>
            <w:vAlign w:val="bottom"/>
          </w:tcPr>
          <w:p w14:paraId="3A27D9CA" w14:textId="77777777" w:rsidR="00B44DA1" w:rsidRDefault="00B32628">
            <w:pPr>
              <w:ind w:left="1160"/>
              <w:rPr>
                <w:sz w:val="20"/>
                <w:szCs w:val="20"/>
              </w:rPr>
            </w:pPr>
            <w:r>
              <w:t>很高</w:t>
            </w:r>
          </w:p>
        </w:tc>
        <w:tc>
          <w:tcPr>
            <w:tcW w:w="100" w:type="dxa"/>
            <w:tcBorders>
              <w:top w:val="single" w:sz="8" w:space="0" w:color="auto"/>
              <w:right w:val="single" w:sz="8" w:space="0" w:color="auto"/>
            </w:tcBorders>
            <w:shd w:val="clear" w:color="auto" w:fill="A8D08D"/>
            <w:vAlign w:val="bottom"/>
          </w:tcPr>
          <w:p w14:paraId="25DAFEB7" w14:textId="77777777" w:rsidR="00B44DA1" w:rsidRDefault="00B44DA1">
            <w:pPr>
              <w:rPr>
                <w:sz w:val="5"/>
                <w:szCs w:val="5"/>
              </w:rPr>
            </w:pPr>
          </w:p>
        </w:tc>
        <w:tc>
          <w:tcPr>
            <w:tcW w:w="0" w:type="dxa"/>
            <w:vAlign w:val="bottom"/>
          </w:tcPr>
          <w:p w14:paraId="5D6A6E46" w14:textId="77777777" w:rsidR="00B44DA1" w:rsidRDefault="00B44DA1">
            <w:pPr>
              <w:rPr>
                <w:sz w:val="1"/>
                <w:szCs w:val="1"/>
              </w:rPr>
            </w:pPr>
          </w:p>
        </w:tc>
      </w:tr>
      <w:tr w:rsidR="00B44DA1" w14:paraId="331BD316" w14:textId="77777777">
        <w:trPr>
          <w:trHeight w:val="148"/>
        </w:trPr>
        <w:tc>
          <w:tcPr>
            <w:tcW w:w="80" w:type="dxa"/>
            <w:tcBorders>
              <w:left w:val="single" w:sz="8" w:space="0" w:color="auto"/>
              <w:bottom w:val="single" w:sz="8" w:space="0" w:color="F4B083"/>
            </w:tcBorders>
            <w:shd w:val="clear" w:color="auto" w:fill="F4B083"/>
            <w:vAlign w:val="bottom"/>
          </w:tcPr>
          <w:p w14:paraId="66F76519" w14:textId="77777777" w:rsidR="00B44DA1" w:rsidRDefault="00B44DA1">
            <w:pPr>
              <w:rPr>
                <w:sz w:val="12"/>
                <w:szCs w:val="12"/>
              </w:rPr>
            </w:pPr>
          </w:p>
        </w:tc>
        <w:tc>
          <w:tcPr>
            <w:tcW w:w="1200" w:type="dxa"/>
            <w:tcBorders>
              <w:bottom w:val="single" w:sz="8" w:space="0" w:color="F4B083"/>
              <w:right w:val="single" w:sz="8" w:space="0" w:color="F4B083"/>
            </w:tcBorders>
            <w:shd w:val="clear" w:color="auto" w:fill="F4B083"/>
            <w:vAlign w:val="bottom"/>
          </w:tcPr>
          <w:p w14:paraId="3BEE67E5" w14:textId="77777777" w:rsidR="00B44DA1" w:rsidRDefault="00B44DA1">
            <w:pPr>
              <w:rPr>
                <w:sz w:val="12"/>
                <w:szCs w:val="12"/>
              </w:rPr>
            </w:pPr>
          </w:p>
        </w:tc>
        <w:tc>
          <w:tcPr>
            <w:tcW w:w="1240" w:type="dxa"/>
            <w:tcBorders>
              <w:bottom w:val="single" w:sz="8" w:space="0" w:color="F4B083"/>
            </w:tcBorders>
            <w:shd w:val="clear" w:color="auto" w:fill="F4B083"/>
            <w:vAlign w:val="bottom"/>
          </w:tcPr>
          <w:p w14:paraId="441480AD" w14:textId="77777777" w:rsidR="00B44DA1" w:rsidRDefault="00B44DA1">
            <w:pPr>
              <w:rPr>
                <w:sz w:val="12"/>
                <w:szCs w:val="12"/>
              </w:rPr>
            </w:pPr>
          </w:p>
        </w:tc>
        <w:tc>
          <w:tcPr>
            <w:tcW w:w="160" w:type="dxa"/>
            <w:tcBorders>
              <w:bottom w:val="single" w:sz="8" w:space="0" w:color="F4B083"/>
              <w:right w:val="single" w:sz="8" w:space="0" w:color="auto"/>
            </w:tcBorders>
            <w:shd w:val="clear" w:color="auto" w:fill="F4B083"/>
            <w:vAlign w:val="bottom"/>
          </w:tcPr>
          <w:p w14:paraId="6199476F" w14:textId="77777777" w:rsidR="00B44DA1" w:rsidRDefault="00B44DA1">
            <w:pPr>
              <w:rPr>
                <w:sz w:val="12"/>
                <w:szCs w:val="12"/>
              </w:rPr>
            </w:pPr>
          </w:p>
        </w:tc>
        <w:tc>
          <w:tcPr>
            <w:tcW w:w="2620" w:type="dxa"/>
            <w:vMerge/>
            <w:tcBorders>
              <w:bottom w:val="single" w:sz="8" w:space="0" w:color="A8D08D"/>
            </w:tcBorders>
            <w:shd w:val="clear" w:color="auto" w:fill="A8D08D"/>
            <w:vAlign w:val="bottom"/>
          </w:tcPr>
          <w:p w14:paraId="50565E51"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1C6D1FF8" w14:textId="77777777" w:rsidR="00B44DA1" w:rsidRDefault="00B44DA1">
            <w:pPr>
              <w:rPr>
                <w:sz w:val="12"/>
                <w:szCs w:val="12"/>
              </w:rPr>
            </w:pPr>
          </w:p>
        </w:tc>
        <w:tc>
          <w:tcPr>
            <w:tcW w:w="420" w:type="dxa"/>
            <w:tcBorders>
              <w:bottom w:val="single" w:sz="8" w:space="0" w:color="A8D08D"/>
            </w:tcBorders>
            <w:shd w:val="clear" w:color="auto" w:fill="A8D08D"/>
            <w:vAlign w:val="bottom"/>
          </w:tcPr>
          <w:p w14:paraId="21703F11" w14:textId="77777777" w:rsidR="00B44DA1" w:rsidRDefault="00B44DA1">
            <w:pPr>
              <w:rPr>
                <w:sz w:val="12"/>
                <w:szCs w:val="12"/>
              </w:rPr>
            </w:pPr>
          </w:p>
        </w:tc>
        <w:tc>
          <w:tcPr>
            <w:tcW w:w="2260" w:type="dxa"/>
            <w:vMerge/>
            <w:tcBorders>
              <w:bottom w:val="single" w:sz="8" w:space="0" w:color="A8D08D"/>
            </w:tcBorders>
            <w:shd w:val="clear" w:color="auto" w:fill="A8D08D"/>
            <w:vAlign w:val="bottom"/>
          </w:tcPr>
          <w:p w14:paraId="6A303E13"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57CA4301" w14:textId="77777777" w:rsidR="00B44DA1" w:rsidRDefault="00B44DA1">
            <w:pPr>
              <w:rPr>
                <w:sz w:val="12"/>
                <w:szCs w:val="12"/>
              </w:rPr>
            </w:pPr>
          </w:p>
        </w:tc>
        <w:tc>
          <w:tcPr>
            <w:tcW w:w="60" w:type="dxa"/>
            <w:tcBorders>
              <w:bottom w:val="single" w:sz="8" w:space="0" w:color="A8D08D"/>
            </w:tcBorders>
            <w:shd w:val="clear" w:color="auto" w:fill="A8D08D"/>
            <w:vAlign w:val="bottom"/>
          </w:tcPr>
          <w:p w14:paraId="057970FB" w14:textId="77777777" w:rsidR="00B44DA1" w:rsidRDefault="00B44DA1">
            <w:pPr>
              <w:rPr>
                <w:sz w:val="12"/>
                <w:szCs w:val="12"/>
              </w:rPr>
            </w:pPr>
          </w:p>
        </w:tc>
        <w:tc>
          <w:tcPr>
            <w:tcW w:w="2620" w:type="dxa"/>
            <w:vMerge/>
            <w:tcBorders>
              <w:bottom w:val="single" w:sz="8" w:space="0" w:color="A8D08D"/>
            </w:tcBorders>
            <w:shd w:val="clear" w:color="auto" w:fill="A8D08D"/>
            <w:vAlign w:val="bottom"/>
          </w:tcPr>
          <w:p w14:paraId="1EF00B14"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79E5B316" w14:textId="77777777" w:rsidR="00B44DA1" w:rsidRDefault="00B44DA1">
            <w:pPr>
              <w:rPr>
                <w:sz w:val="12"/>
                <w:szCs w:val="12"/>
              </w:rPr>
            </w:pPr>
          </w:p>
        </w:tc>
        <w:tc>
          <w:tcPr>
            <w:tcW w:w="0" w:type="dxa"/>
            <w:vAlign w:val="bottom"/>
          </w:tcPr>
          <w:p w14:paraId="7C14555D" w14:textId="77777777" w:rsidR="00B44DA1" w:rsidRDefault="00B44DA1">
            <w:pPr>
              <w:rPr>
                <w:sz w:val="1"/>
                <w:szCs w:val="1"/>
              </w:rPr>
            </w:pPr>
          </w:p>
        </w:tc>
      </w:tr>
      <w:tr w:rsidR="00B44DA1" w14:paraId="7AFCDBC6" w14:textId="77777777">
        <w:trPr>
          <w:trHeight w:val="158"/>
        </w:trPr>
        <w:tc>
          <w:tcPr>
            <w:tcW w:w="80" w:type="dxa"/>
            <w:tcBorders>
              <w:top w:val="single" w:sz="8" w:space="0" w:color="F7CAAC"/>
              <w:left w:val="single" w:sz="8" w:space="0" w:color="auto"/>
            </w:tcBorders>
            <w:shd w:val="clear" w:color="auto" w:fill="F7CAAC"/>
            <w:vAlign w:val="bottom"/>
          </w:tcPr>
          <w:p w14:paraId="4D7DC809" w14:textId="77777777" w:rsidR="00B44DA1" w:rsidRDefault="00B44DA1">
            <w:pPr>
              <w:rPr>
                <w:sz w:val="13"/>
                <w:szCs w:val="13"/>
              </w:rPr>
            </w:pPr>
          </w:p>
        </w:tc>
        <w:tc>
          <w:tcPr>
            <w:tcW w:w="1200" w:type="dxa"/>
            <w:tcBorders>
              <w:top w:val="single" w:sz="8" w:space="0" w:color="F7CAAC"/>
              <w:right w:val="single" w:sz="8" w:space="0" w:color="auto"/>
            </w:tcBorders>
            <w:shd w:val="clear" w:color="auto" w:fill="F7CAAC"/>
            <w:vAlign w:val="bottom"/>
          </w:tcPr>
          <w:p w14:paraId="6D6FE153" w14:textId="77777777" w:rsidR="00B44DA1" w:rsidRDefault="00B44DA1">
            <w:pPr>
              <w:rPr>
                <w:sz w:val="13"/>
                <w:szCs w:val="13"/>
              </w:rPr>
            </w:pPr>
          </w:p>
        </w:tc>
        <w:tc>
          <w:tcPr>
            <w:tcW w:w="1240" w:type="dxa"/>
            <w:tcBorders>
              <w:top w:val="single" w:sz="8" w:space="0" w:color="auto"/>
            </w:tcBorders>
            <w:shd w:val="clear" w:color="auto" w:fill="D9D9D9"/>
            <w:vAlign w:val="bottom"/>
          </w:tcPr>
          <w:p w14:paraId="7824281B" w14:textId="77777777" w:rsidR="00B44DA1" w:rsidRDefault="00B32628">
            <w:pPr>
              <w:spacing w:line="158" w:lineRule="exact"/>
              <w:jc w:val="center"/>
              <w:rPr>
                <w:sz w:val="20"/>
                <w:szCs w:val="20"/>
              </w:rPr>
            </w:pPr>
            <w:r>
              <w:t>准则</w:t>
            </w:r>
            <w:r>
              <w:t xml:space="preserve"> # 3</w:t>
            </w:r>
          </w:p>
        </w:tc>
        <w:tc>
          <w:tcPr>
            <w:tcW w:w="160" w:type="dxa"/>
            <w:tcBorders>
              <w:top w:val="single" w:sz="8" w:space="0" w:color="auto"/>
              <w:right w:val="single" w:sz="8" w:space="0" w:color="auto"/>
            </w:tcBorders>
            <w:shd w:val="clear" w:color="auto" w:fill="D9D9D9"/>
            <w:vAlign w:val="bottom"/>
          </w:tcPr>
          <w:p w14:paraId="1E2396DC" w14:textId="77777777" w:rsidR="00B44DA1" w:rsidRDefault="00B44DA1">
            <w:pPr>
              <w:rPr>
                <w:sz w:val="13"/>
                <w:szCs w:val="13"/>
              </w:rPr>
            </w:pPr>
          </w:p>
        </w:tc>
        <w:tc>
          <w:tcPr>
            <w:tcW w:w="2620" w:type="dxa"/>
            <w:tcBorders>
              <w:top w:val="single" w:sz="8" w:space="0" w:color="auto"/>
            </w:tcBorders>
            <w:shd w:val="clear" w:color="auto" w:fill="D9D9D9"/>
            <w:vAlign w:val="bottom"/>
          </w:tcPr>
          <w:p w14:paraId="565F43EC" w14:textId="77777777" w:rsidR="00B44DA1" w:rsidRDefault="00B44DA1">
            <w:pPr>
              <w:rPr>
                <w:sz w:val="13"/>
                <w:szCs w:val="13"/>
              </w:rPr>
            </w:pPr>
          </w:p>
        </w:tc>
        <w:tc>
          <w:tcPr>
            <w:tcW w:w="100" w:type="dxa"/>
            <w:tcBorders>
              <w:top w:val="single" w:sz="8" w:space="0" w:color="auto"/>
              <w:right w:val="single" w:sz="8" w:space="0" w:color="D9D9D9"/>
            </w:tcBorders>
            <w:shd w:val="clear" w:color="auto" w:fill="D9D9D9"/>
            <w:vAlign w:val="bottom"/>
          </w:tcPr>
          <w:p w14:paraId="1FBD91F3" w14:textId="77777777" w:rsidR="00B44DA1" w:rsidRDefault="00B44DA1">
            <w:pPr>
              <w:rPr>
                <w:sz w:val="13"/>
                <w:szCs w:val="13"/>
              </w:rPr>
            </w:pPr>
          </w:p>
        </w:tc>
        <w:tc>
          <w:tcPr>
            <w:tcW w:w="420" w:type="dxa"/>
            <w:tcBorders>
              <w:top w:val="single" w:sz="8" w:space="0" w:color="auto"/>
            </w:tcBorders>
            <w:shd w:val="clear" w:color="auto" w:fill="D9D9D9"/>
            <w:vAlign w:val="bottom"/>
          </w:tcPr>
          <w:p w14:paraId="4694C941" w14:textId="77777777" w:rsidR="00B44DA1" w:rsidRDefault="00B44DA1">
            <w:pPr>
              <w:rPr>
                <w:sz w:val="13"/>
                <w:szCs w:val="13"/>
              </w:rPr>
            </w:pPr>
          </w:p>
        </w:tc>
        <w:tc>
          <w:tcPr>
            <w:tcW w:w="2260" w:type="dxa"/>
            <w:tcBorders>
              <w:top w:val="single" w:sz="8" w:space="0" w:color="auto"/>
            </w:tcBorders>
            <w:shd w:val="clear" w:color="auto" w:fill="D9D9D9"/>
            <w:vAlign w:val="bottom"/>
          </w:tcPr>
          <w:p w14:paraId="54F9A25F" w14:textId="77777777" w:rsidR="00B44DA1" w:rsidRDefault="00B44DA1">
            <w:pPr>
              <w:rPr>
                <w:sz w:val="13"/>
                <w:szCs w:val="13"/>
              </w:rPr>
            </w:pPr>
          </w:p>
        </w:tc>
        <w:tc>
          <w:tcPr>
            <w:tcW w:w="100" w:type="dxa"/>
            <w:tcBorders>
              <w:top w:val="single" w:sz="8" w:space="0" w:color="auto"/>
              <w:right w:val="single" w:sz="8" w:space="0" w:color="D9D9D9"/>
            </w:tcBorders>
            <w:shd w:val="clear" w:color="auto" w:fill="D9D9D9"/>
            <w:vAlign w:val="bottom"/>
          </w:tcPr>
          <w:p w14:paraId="07D6F599" w14:textId="77777777" w:rsidR="00B44DA1" w:rsidRDefault="00B44DA1">
            <w:pPr>
              <w:rPr>
                <w:sz w:val="13"/>
                <w:szCs w:val="13"/>
              </w:rPr>
            </w:pPr>
          </w:p>
        </w:tc>
        <w:tc>
          <w:tcPr>
            <w:tcW w:w="60" w:type="dxa"/>
            <w:tcBorders>
              <w:top w:val="single" w:sz="8" w:space="0" w:color="auto"/>
            </w:tcBorders>
            <w:shd w:val="clear" w:color="auto" w:fill="D9D9D9"/>
            <w:vAlign w:val="bottom"/>
          </w:tcPr>
          <w:p w14:paraId="5C98B550" w14:textId="77777777" w:rsidR="00B44DA1" w:rsidRDefault="00B44DA1">
            <w:pPr>
              <w:rPr>
                <w:sz w:val="13"/>
                <w:szCs w:val="13"/>
              </w:rPr>
            </w:pPr>
          </w:p>
        </w:tc>
        <w:tc>
          <w:tcPr>
            <w:tcW w:w="2620" w:type="dxa"/>
            <w:tcBorders>
              <w:top w:val="single" w:sz="8" w:space="0" w:color="auto"/>
            </w:tcBorders>
            <w:shd w:val="clear" w:color="auto" w:fill="D9D9D9"/>
            <w:vAlign w:val="bottom"/>
          </w:tcPr>
          <w:p w14:paraId="6970A9E2" w14:textId="77777777" w:rsidR="00B44DA1" w:rsidRDefault="00B44DA1">
            <w:pPr>
              <w:rPr>
                <w:sz w:val="13"/>
                <w:szCs w:val="13"/>
              </w:rPr>
            </w:pPr>
          </w:p>
        </w:tc>
        <w:tc>
          <w:tcPr>
            <w:tcW w:w="100" w:type="dxa"/>
            <w:tcBorders>
              <w:top w:val="single" w:sz="8" w:space="0" w:color="auto"/>
              <w:right w:val="single" w:sz="8" w:space="0" w:color="auto"/>
            </w:tcBorders>
            <w:shd w:val="clear" w:color="auto" w:fill="D9D9D9"/>
            <w:vAlign w:val="bottom"/>
          </w:tcPr>
          <w:p w14:paraId="22322B8E" w14:textId="77777777" w:rsidR="00B44DA1" w:rsidRDefault="00B44DA1">
            <w:pPr>
              <w:rPr>
                <w:sz w:val="13"/>
                <w:szCs w:val="13"/>
              </w:rPr>
            </w:pPr>
          </w:p>
        </w:tc>
        <w:tc>
          <w:tcPr>
            <w:tcW w:w="0" w:type="dxa"/>
            <w:vAlign w:val="bottom"/>
          </w:tcPr>
          <w:p w14:paraId="79BDA200" w14:textId="77777777" w:rsidR="00B44DA1" w:rsidRDefault="00B44DA1">
            <w:pPr>
              <w:rPr>
                <w:sz w:val="1"/>
                <w:szCs w:val="1"/>
              </w:rPr>
            </w:pPr>
          </w:p>
        </w:tc>
      </w:tr>
      <w:tr w:rsidR="00B44DA1" w14:paraId="373040DC" w14:textId="77777777">
        <w:trPr>
          <w:trHeight w:val="171"/>
        </w:trPr>
        <w:tc>
          <w:tcPr>
            <w:tcW w:w="80" w:type="dxa"/>
            <w:tcBorders>
              <w:left w:val="single" w:sz="8" w:space="0" w:color="auto"/>
            </w:tcBorders>
            <w:shd w:val="clear" w:color="auto" w:fill="F7CAAC"/>
            <w:vAlign w:val="bottom"/>
          </w:tcPr>
          <w:p w14:paraId="51882BD9" w14:textId="77777777" w:rsidR="00B44DA1" w:rsidRDefault="00B44DA1">
            <w:pPr>
              <w:rPr>
                <w:sz w:val="14"/>
                <w:szCs w:val="14"/>
              </w:rPr>
            </w:pPr>
          </w:p>
        </w:tc>
        <w:tc>
          <w:tcPr>
            <w:tcW w:w="1200" w:type="dxa"/>
            <w:tcBorders>
              <w:right w:val="single" w:sz="8" w:space="0" w:color="auto"/>
            </w:tcBorders>
            <w:shd w:val="clear" w:color="auto" w:fill="F7CAAC"/>
            <w:vAlign w:val="bottom"/>
          </w:tcPr>
          <w:p w14:paraId="7006F37A" w14:textId="77777777" w:rsidR="00B44DA1" w:rsidRDefault="00B44DA1">
            <w:pPr>
              <w:rPr>
                <w:sz w:val="14"/>
                <w:szCs w:val="14"/>
              </w:rPr>
            </w:pPr>
          </w:p>
        </w:tc>
        <w:tc>
          <w:tcPr>
            <w:tcW w:w="1240" w:type="dxa"/>
            <w:shd w:val="clear" w:color="auto" w:fill="D9D9D9"/>
            <w:vAlign w:val="bottom"/>
          </w:tcPr>
          <w:p w14:paraId="55B792BE" w14:textId="77777777" w:rsidR="00B44DA1" w:rsidRDefault="00B32628">
            <w:pPr>
              <w:spacing w:line="172" w:lineRule="exact"/>
              <w:jc w:val="center"/>
              <w:rPr>
                <w:sz w:val="20"/>
                <w:szCs w:val="20"/>
              </w:rPr>
            </w:pPr>
            <w:r>
              <w:t>(</w:t>
            </w:r>
            <w:r>
              <w:t>通讯</w:t>
            </w:r>
          </w:p>
        </w:tc>
        <w:tc>
          <w:tcPr>
            <w:tcW w:w="160" w:type="dxa"/>
            <w:tcBorders>
              <w:right w:val="single" w:sz="8" w:space="0" w:color="auto"/>
            </w:tcBorders>
            <w:shd w:val="clear" w:color="auto" w:fill="D9D9D9"/>
            <w:vAlign w:val="bottom"/>
          </w:tcPr>
          <w:p w14:paraId="7E8573F0" w14:textId="77777777" w:rsidR="00B44DA1" w:rsidRDefault="00B44DA1">
            <w:pPr>
              <w:rPr>
                <w:sz w:val="14"/>
                <w:szCs w:val="14"/>
              </w:rPr>
            </w:pPr>
          </w:p>
        </w:tc>
        <w:tc>
          <w:tcPr>
            <w:tcW w:w="2720" w:type="dxa"/>
            <w:gridSpan w:val="2"/>
            <w:tcBorders>
              <w:right w:val="single" w:sz="8" w:space="0" w:color="D9D9D9"/>
            </w:tcBorders>
            <w:shd w:val="clear" w:color="auto" w:fill="D9D9D9"/>
            <w:vAlign w:val="bottom"/>
          </w:tcPr>
          <w:p w14:paraId="60BDB41F" w14:textId="77777777" w:rsidR="00B44DA1" w:rsidRDefault="00B32628">
            <w:pPr>
              <w:spacing w:line="172" w:lineRule="exact"/>
              <w:rPr>
                <w:sz w:val="20"/>
                <w:szCs w:val="20"/>
              </w:rPr>
            </w:pPr>
            <w:r>
              <w:t>考虑第</w:t>
            </w:r>
            <w:r>
              <w:t>9</w:t>
            </w:r>
            <w:r>
              <w:t>节中定义的标准</w:t>
            </w:r>
          </w:p>
        </w:tc>
        <w:tc>
          <w:tcPr>
            <w:tcW w:w="420" w:type="dxa"/>
            <w:shd w:val="clear" w:color="auto" w:fill="D9D9D9"/>
            <w:vAlign w:val="bottom"/>
          </w:tcPr>
          <w:p w14:paraId="68B405DE" w14:textId="77777777" w:rsidR="00B44DA1" w:rsidRDefault="00B44DA1">
            <w:pPr>
              <w:rPr>
                <w:sz w:val="14"/>
                <w:szCs w:val="14"/>
              </w:rPr>
            </w:pPr>
          </w:p>
        </w:tc>
        <w:tc>
          <w:tcPr>
            <w:tcW w:w="2260" w:type="dxa"/>
            <w:shd w:val="clear" w:color="auto" w:fill="D9D9D9"/>
            <w:vAlign w:val="bottom"/>
          </w:tcPr>
          <w:p w14:paraId="5D51F21C" w14:textId="77777777" w:rsidR="00B44DA1" w:rsidRDefault="00B44DA1">
            <w:pPr>
              <w:rPr>
                <w:sz w:val="14"/>
                <w:szCs w:val="14"/>
              </w:rPr>
            </w:pPr>
          </w:p>
        </w:tc>
        <w:tc>
          <w:tcPr>
            <w:tcW w:w="100" w:type="dxa"/>
            <w:tcBorders>
              <w:right w:val="single" w:sz="8" w:space="0" w:color="D9D9D9"/>
            </w:tcBorders>
            <w:shd w:val="clear" w:color="auto" w:fill="D9D9D9"/>
            <w:vAlign w:val="bottom"/>
          </w:tcPr>
          <w:p w14:paraId="2BC1FB8F" w14:textId="77777777" w:rsidR="00B44DA1" w:rsidRDefault="00B44DA1">
            <w:pPr>
              <w:rPr>
                <w:sz w:val="14"/>
                <w:szCs w:val="14"/>
              </w:rPr>
            </w:pPr>
          </w:p>
        </w:tc>
        <w:tc>
          <w:tcPr>
            <w:tcW w:w="60" w:type="dxa"/>
            <w:shd w:val="clear" w:color="auto" w:fill="D9D9D9"/>
            <w:vAlign w:val="bottom"/>
          </w:tcPr>
          <w:p w14:paraId="4BDC5931" w14:textId="77777777" w:rsidR="00B44DA1" w:rsidRDefault="00B44DA1">
            <w:pPr>
              <w:rPr>
                <w:sz w:val="14"/>
                <w:szCs w:val="14"/>
              </w:rPr>
            </w:pPr>
          </w:p>
        </w:tc>
        <w:tc>
          <w:tcPr>
            <w:tcW w:w="2620" w:type="dxa"/>
            <w:shd w:val="clear" w:color="auto" w:fill="D9D9D9"/>
            <w:vAlign w:val="bottom"/>
          </w:tcPr>
          <w:p w14:paraId="5F568823" w14:textId="77777777" w:rsidR="00B44DA1" w:rsidRDefault="00B44DA1">
            <w:pPr>
              <w:rPr>
                <w:sz w:val="14"/>
                <w:szCs w:val="14"/>
              </w:rPr>
            </w:pPr>
          </w:p>
        </w:tc>
        <w:tc>
          <w:tcPr>
            <w:tcW w:w="100" w:type="dxa"/>
            <w:tcBorders>
              <w:right w:val="single" w:sz="8" w:space="0" w:color="auto"/>
            </w:tcBorders>
            <w:shd w:val="clear" w:color="auto" w:fill="D9D9D9"/>
            <w:vAlign w:val="bottom"/>
          </w:tcPr>
          <w:p w14:paraId="15B190AB" w14:textId="77777777" w:rsidR="00B44DA1" w:rsidRDefault="00B44DA1">
            <w:pPr>
              <w:rPr>
                <w:sz w:val="14"/>
                <w:szCs w:val="14"/>
              </w:rPr>
            </w:pPr>
          </w:p>
        </w:tc>
        <w:tc>
          <w:tcPr>
            <w:tcW w:w="0" w:type="dxa"/>
            <w:vAlign w:val="bottom"/>
          </w:tcPr>
          <w:p w14:paraId="58079D74" w14:textId="77777777" w:rsidR="00B44DA1" w:rsidRDefault="00B44DA1">
            <w:pPr>
              <w:rPr>
                <w:sz w:val="1"/>
                <w:szCs w:val="1"/>
              </w:rPr>
            </w:pPr>
          </w:p>
        </w:tc>
      </w:tr>
      <w:tr w:rsidR="00B44DA1" w14:paraId="341782F5" w14:textId="77777777">
        <w:trPr>
          <w:trHeight w:val="175"/>
        </w:trPr>
        <w:tc>
          <w:tcPr>
            <w:tcW w:w="80" w:type="dxa"/>
            <w:tcBorders>
              <w:left w:val="single" w:sz="8" w:space="0" w:color="auto"/>
              <w:bottom w:val="single" w:sz="8" w:space="0" w:color="F7CAAC"/>
            </w:tcBorders>
            <w:shd w:val="clear" w:color="auto" w:fill="F7CAAC"/>
            <w:vAlign w:val="bottom"/>
          </w:tcPr>
          <w:p w14:paraId="513509F8" w14:textId="77777777" w:rsidR="00B44DA1" w:rsidRDefault="00B44DA1">
            <w:pPr>
              <w:rPr>
                <w:sz w:val="15"/>
                <w:szCs w:val="15"/>
              </w:rPr>
            </w:pPr>
          </w:p>
        </w:tc>
        <w:tc>
          <w:tcPr>
            <w:tcW w:w="1200" w:type="dxa"/>
            <w:tcBorders>
              <w:bottom w:val="single" w:sz="8" w:space="0" w:color="F7CAAC"/>
              <w:right w:val="single" w:sz="8" w:space="0" w:color="auto"/>
            </w:tcBorders>
            <w:shd w:val="clear" w:color="auto" w:fill="F7CAAC"/>
            <w:vAlign w:val="bottom"/>
          </w:tcPr>
          <w:p w14:paraId="7ACC44F5" w14:textId="77777777" w:rsidR="00B44DA1" w:rsidRDefault="00B44DA1">
            <w:pPr>
              <w:rPr>
                <w:sz w:val="15"/>
                <w:szCs w:val="15"/>
              </w:rPr>
            </w:pPr>
          </w:p>
        </w:tc>
        <w:tc>
          <w:tcPr>
            <w:tcW w:w="1240" w:type="dxa"/>
            <w:tcBorders>
              <w:bottom w:val="single" w:sz="8" w:space="0" w:color="auto"/>
            </w:tcBorders>
            <w:shd w:val="clear" w:color="auto" w:fill="D9D9D9"/>
            <w:vAlign w:val="bottom"/>
          </w:tcPr>
          <w:p w14:paraId="097E715B" w14:textId="77777777" w:rsidR="00B44DA1" w:rsidRDefault="00B32628">
            <w:pPr>
              <w:jc w:val="center"/>
              <w:rPr>
                <w:sz w:val="20"/>
                <w:szCs w:val="20"/>
              </w:rPr>
            </w:pPr>
            <w:r>
              <w:t>设备</w:t>
            </w:r>
            <w:r>
              <w:t>)</w:t>
            </w:r>
          </w:p>
        </w:tc>
        <w:tc>
          <w:tcPr>
            <w:tcW w:w="160" w:type="dxa"/>
            <w:tcBorders>
              <w:bottom w:val="single" w:sz="8" w:space="0" w:color="auto"/>
              <w:right w:val="single" w:sz="8" w:space="0" w:color="auto"/>
            </w:tcBorders>
            <w:shd w:val="clear" w:color="auto" w:fill="D9D9D9"/>
            <w:vAlign w:val="bottom"/>
          </w:tcPr>
          <w:p w14:paraId="52CF5765" w14:textId="77777777" w:rsidR="00B44DA1" w:rsidRDefault="00B44DA1">
            <w:pPr>
              <w:rPr>
                <w:sz w:val="15"/>
                <w:szCs w:val="15"/>
              </w:rPr>
            </w:pPr>
          </w:p>
        </w:tc>
        <w:tc>
          <w:tcPr>
            <w:tcW w:w="2620" w:type="dxa"/>
            <w:tcBorders>
              <w:bottom w:val="single" w:sz="8" w:space="0" w:color="auto"/>
            </w:tcBorders>
            <w:shd w:val="clear" w:color="auto" w:fill="D9D9D9"/>
            <w:vAlign w:val="bottom"/>
          </w:tcPr>
          <w:p w14:paraId="7758A564" w14:textId="77777777" w:rsidR="00B44DA1" w:rsidRDefault="00B44DA1">
            <w:pPr>
              <w:rPr>
                <w:sz w:val="15"/>
                <w:szCs w:val="15"/>
              </w:rPr>
            </w:pPr>
          </w:p>
        </w:tc>
        <w:tc>
          <w:tcPr>
            <w:tcW w:w="100" w:type="dxa"/>
            <w:tcBorders>
              <w:bottom w:val="single" w:sz="8" w:space="0" w:color="auto"/>
              <w:right w:val="single" w:sz="8" w:space="0" w:color="D9D9D9"/>
            </w:tcBorders>
            <w:shd w:val="clear" w:color="auto" w:fill="D9D9D9"/>
            <w:vAlign w:val="bottom"/>
          </w:tcPr>
          <w:p w14:paraId="1ECDD628" w14:textId="77777777" w:rsidR="00B44DA1" w:rsidRDefault="00B44DA1">
            <w:pPr>
              <w:rPr>
                <w:sz w:val="15"/>
                <w:szCs w:val="15"/>
              </w:rPr>
            </w:pPr>
          </w:p>
        </w:tc>
        <w:tc>
          <w:tcPr>
            <w:tcW w:w="420" w:type="dxa"/>
            <w:tcBorders>
              <w:bottom w:val="single" w:sz="8" w:space="0" w:color="auto"/>
            </w:tcBorders>
            <w:shd w:val="clear" w:color="auto" w:fill="D9D9D9"/>
            <w:vAlign w:val="bottom"/>
          </w:tcPr>
          <w:p w14:paraId="599D7480" w14:textId="77777777" w:rsidR="00B44DA1" w:rsidRDefault="00B44DA1">
            <w:pPr>
              <w:rPr>
                <w:sz w:val="15"/>
                <w:szCs w:val="15"/>
              </w:rPr>
            </w:pPr>
          </w:p>
        </w:tc>
        <w:tc>
          <w:tcPr>
            <w:tcW w:w="2260" w:type="dxa"/>
            <w:tcBorders>
              <w:bottom w:val="single" w:sz="8" w:space="0" w:color="auto"/>
            </w:tcBorders>
            <w:shd w:val="clear" w:color="auto" w:fill="D9D9D9"/>
            <w:vAlign w:val="bottom"/>
          </w:tcPr>
          <w:p w14:paraId="088B46A4" w14:textId="77777777" w:rsidR="00B44DA1" w:rsidRDefault="00B44DA1">
            <w:pPr>
              <w:rPr>
                <w:sz w:val="15"/>
                <w:szCs w:val="15"/>
              </w:rPr>
            </w:pPr>
          </w:p>
        </w:tc>
        <w:tc>
          <w:tcPr>
            <w:tcW w:w="100" w:type="dxa"/>
            <w:tcBorders>
              <w:bottom w:val="single" w:sz="8" w:space="0" w:color="auto"/>
              <w:right w:val="single" w:sz="8" w:space="0" w:color="D9D9D9"/>
            </w:tcBorders>
            <w:shd w:val="clear" w:color="auto" w:fill="D9D9D9"/>
            <w:vAlign w:val="bottom"/>
          </w:tcPr>
          <w:p w14:paraId="6221C9E2" w14:textId="77777777" w:rsidR="00B44DA1" w:rsidRDefault="00B44DA1">
            <w:pPr>
              <w:rPr>
                <w:sz w:val="15"/>
                <w:szCs w:val="15"/>
              </w:rPr>
            </w:pPr>
          </w:p>
        </w:tc>
        <w:tc>
          <w:tcPr>
            <w:tcW w:w="60" w:type="dxa"/>
            <w:tcBorders>
              <w:bottom w:val="single" w:sz="8" w:space="0" w:color="auto"/>
            </w:tcBorders>
            <w:shd w:val="clear" w:color="auto" w:fill="D9D9D9"/>
            <w:vAlign w:val="bottom"/>
          </w:tcPr>
          <w:p w14:paraId="454AC7CE" w14:textId="77777777" w:rsidR="00B44DA1" w:rsidRDefault="00B44DA1">
            <w:pPr>
              <w:rPr>
                <w:sz w:val="15"/>
                <w:szCs w:val="15"/>
              </w:rPr>
            </w:pPr>
          </w:p>
        </w:tc>
        <w:tc>
          <w:tcPr>
            <w:tcW w:w="2620" w:type="dxa"/>
            <w:tcBorders>
              <w:bottom w:val="single" w:sz="8" w:space="0" w:color="auto"/>
            </w:tcBorders>
            <w:shd w:val="clear" w:color="auto" w:fill="D9D9D9"/>
            <w:vAlign w:val="bottom"/>
          </w:tcPr>
          <w:p w14:paraId="60E00878" w14:textId="77777777" w:rsidR="00B44DA1" w:rsidRDefault="00B44DA1">
            <w:pPr>
              <w:rPr>
                <w:sz w:val="15"/>
                <w:szCs w:val="15"/>
              </w:rPr>
            </w:pPr>
          </w:p>
        </w:tc>
        <w:tc>
          <w:tcPr>
            <w:tcW w:w="100" w:type="dxa"/>
            <w:tcBorders>
              <w:bottom w:val="single" w:sz="8" w:space="0" w:color="auto"/>
              <w:right w:val="single" w:sz="8" w:space="0" w:color="auto"/>
            </w:tcBorders>
            <w:shd w:val="clear" w:color="auto" w:fill="D9D9D9"/>
            <w:vAlign w:val="bottom"/>
          </w:tcPr>
          <w:p w14:paraId="0DB1CD3F" w14:textId="77777777" w:rsidR="00B44DA1" w:rsidRDefault="00B44DA1">
            <w:pPr>
              <w:rPr>
                <w:sz w:val="15"/>
                <w:szCs w:val="15"/>
              </w:rPr>
            </w:pPr>
          </w:p>
        </w:tc>
        <w:tc>
          <w:tcPr>
            <w:tcW w:w="0" w:type="dxa"/>
            <w:vAlign w:val="bottom"/>
          </w:tcPr>
          <w:p w14:paraId="791BA1B5" w14:textId="77777777" w:rsidR="00B44DA1" w:rsidRDefault="00B44DA1">
            <w:pPr>
              <w:rPr>
                <w:sz w:val="1"/>
                <w:szCs w:val="1"/>
              </w:rPr>
            </w:pPr>
          </w:p>
        </w:tc>
      </w:tr>
      <w:tr w:rsidR="00B44DA1" w14:paraId="2DC168AC" w14:textId="77777777">
        <w:trPr>
          <w:trHeight w:val="268"/>
        </w:trPr>
        <w:tc>
          <w:tcPr>
            <w:tcW w:w="80" w:type="dxa"/>
            <w:tcBorders>
              <w:left w:val="single" w:sz="8" w:space="0" w:color="auto"/>
            </w:tcBorders>
            <w:shd w:val="clear" w:color="auto" w:fill="F7CAAC"/>
            <w:vAlign w:val="bottom"/>
          </w:tcPr>
          <w:p w14:paraId="0507C18E" w14:textId="77777777" w:rsidR="00B44DA1" w:rsidRDefault="00B44DA1">
            <w:pPr>
              <w:rPr>
                <w:sz w:val="23"/>
                <w:szCs w:val="23"/>
              </w:rPr>
            </w:pPr>
          </w:p>
        </w:tc>
        <w:tc>
          <w:tcPr>
            <w:tcW w:w="1200" w:type="dxa"/>
            <w:tcBorders>
              <w:right w:val="single" w:sz="8" w:space="0" w:color="auto"/>
            </w:tcBorders>
            <w:shd w:val="clear" w:color="auto" w:fill="F7CAAC"/>
            <w:vAlign w:val="bottom"/>
          </w:tcPr>
          <w:p w14:paraId="1599222E" w14:textId="77777777" w:rsidR="00B44DA1" w:rsidRDefault="00B44DA1">
            <w:pPr>
              <w:rPr>
                <w:sz w:val="23"/>
                <w:szCs w:val="23"/>
              </w:rPr>
            </w:pPr>
          </w:p>
        </w:tc>
        <w:tc>
          <w:tcPr>
            <w:tcW w:w="1400" w:type="dxa"/>
            <w:gridSpan w:val="2"/>
            <w:tcBorders>
              <w:right w:val="single" w:sz="8" w:space="0" w:color="auto"/>
            </w:tcBorders>
            <w:vAlign w:val="bottom"/>
          </w:tcPr>
          <w:p w14:paraId="2EC0FE07" w14:textId="77777777" w:rsidR="00B44DA1" w:rsidRDefault="00B32628">
            <w:pPr>
              <w:ind w:right="120"/>
              <w:jc w:val="center"/>
              <w:rPr>
                <w:sz w:val="20"/>
                <w:szCs w:val="20"/>
              </w:rPr>
            </w:pPr>
            <w:r>
              <w:t>评论</w:t>
            </w:r>
          </w:p>
        </w:tc>
        <w:tc>
          <w:tcPr>
            <w:tcW w:w="2720" w:type="dxa"/>
            <w:gridSpan w:val="2"/>
            <w:tcBorders>
              <w:right w:val="single" w:sz="8" w:space="0" w:color="auto"/>
            </w:tcBorders>
            <w:vAlign w:val="bottom"/>
          </w:tcPr>
          <w:p w14:paraId="3CDE18AD" w14:textId="77777777" w:rsidR="00B44DA1" w:rsidRDefault="00B32628">
            <w:pPr>
              <w:rPr>
                <w:sz w:val="20"/>
                <w:szCs w:val="20"/>
              </w:rPr>
            </w:pPr>
            <w:r>
              <w:t>不认识</w:t>
            </w:r>
          </w:p>
        </w:tc>
        <w:tc>
          <w:tcPr>
            <w:tcW w:w="420" w:type="dxa"/>
            <w:vAlign w:val="bottom"/>
          </w:tcPr>
          <w:p w14:paraId="2F657F4A" w14:textId="77777777" w:rsidR="00B44DA1" w:rsidRDefault="00B32628">
            <w:pPr>
              <w:ind w:left="60"/>
              <w:rPr>
                <w:sz w:val="20"/>
                <w:szCs w:val="20"/>
              </w:rPr>
            </w:pPr>
            <w:r>
              <w:t>不认识</w:t>
            </w:r>
          </w:p>
        </w:tc>
        <w:tc>
          <w:tcPr>
            <w:tcW w:w="2260" w:type="dxa"/>
            <w:vAlign w:val="bottom"/>
          </w:tcPr>
          <w:p w14:paraId="63D0F693" w14:textId="77777777" w:rsidR="00B44DA1" w:rsidRDefault="00B44DA1">
            <w:pPr>
              <w:rPr>
                <w:sz w:val="23"/>
                <w:szCs w:val="23"/>
              </w:rPr>
            </w:pPr>
          </w:p>
        </w:tc>
        <w:tc>
          <w:tcPr>
            <w:tcW w:w="100" w:type="dxa"/>
            <w:tcBorders>
              <w:right w:val="single" w:sz="8" w:space="0" w:color="auto"/>
            </w:tcBorders>
            <w:vAlign w:val="bottom"/>
          </w:tcPr>
          <w:p w14:paraId="6290442F" w14:textId="77777777" w:rsidR="00B44DA1" w:rsidRDefault="00B44DA1">
            <w:pPr>
              <w:rPr>
                <w:sz w:val="23"/>
                <w:szCs w:val="23"/>
              </w:rPr>
            </w:pPr>
          </w:p>
        </w:tc>
        <w:tc>
          <w:tcPr>
            <w:tcW w:w="60" w:type="dxa"/>
            <w:vAlign w:val="bottom"/>
          </w:tcPr>
          <w:p w14:paraId="5394B6A9" w14:textId="77777777" w:rsidR="00B44DA1" w:rsidRDefault="00B44DA1">
            <w:pPr>
              <w:rPr>
                <w:sz w:val="23"/>
                <w:szCs w:val="23"/>
              </w:rPr>
            </w:pPr>
          </w:p>
        </w:tc>
        <w:tc>
          <w:tcPr>
            <w:tcW w:w="2720" w:type="dxa"/>
            <w:gridSpan w:val="2"/>
            <w:tcBorders>
              <w:right w:val="single" w:sz="8" w:space="0" w:color="auto"/>
            </w:tcBorders>
            <w:vAlign w:val="bottom"/>
          </w:tcPr>
          <w:p w14:paraId="0B304757" w14:textId="77777777" w:rsidR="00B44DA1" w:rsidRDefault="00B32628">
            <w:pPr>
              <w:rPr>
                <w:sz w:val="20"/>
                <w:szCs w:val="20"/>
              </w:rPr>
            </w:pPr>
            <w:r>
              <w:t>不认识</w:t>
            </w:r>
          </w:p>
        </w:tc>
        <w:tc>
          <w:tcPr>
            <w:tcW w:w="0" w:type="dxa"/>
            <w:vAlign w:val="bottom"/>
          </w:tcPr>
          <w:p w14:paraId="562D9531" w14:textId="77777777" w:rsidR="00B44DA1" w:rsidRDefault="00B44DA1">
            <w:pPr>
              <w:rPr>
                <w:sz w:val="1"/>
                <w:szCs w:val="1"/>
              </w:rPr>
            </w:pPr>
          </w:p>
        </w:tc>
      </w:tr>
      <w:tr w:rsidR="00B44DA1" w14:paraId="34B190B2" w14:textId="77777777">
        <w:trPr>
          <w:trHeight w:val="116"/>
        </w:trPr>
        <w:tc>
          <w:tcPr>
            <w:tcW w:w="80" w:type="dxa"/>
            <w:tcBorders>
              <w:left w:val="single" w:sz="8" w:space="0" w:color="auto"/>
              <w:bottom w:val="single" w:sz="8" w:space="0" w:color="auto"/>
            </w:tcBorders>
            <w:shd w:val="clear" w:color="auto" w:fill="F7CAAC"/>
            <w:vAlign w:val="bottom"/>
          </w:tcPr>
          <w:p w14:paraId="6FD9493A" w14:textId="77777777" w:rsidR="00B44DA1" w:rsidRDefault="00B44DA1">
            <w:pPr>
              <w:rPr>
                <w:sz w:val="10"/>
                <w:szCs w:val="10"/>
              </w:rPr>
            </w:pPr>
          </w:p>
        </w:tc>
        <w:tc>
          <w:tcPr>
            <w:tcW w:w="1200" w:type="dxa"/>
            <w:tcBorders>
              <w:bottom w:val="single" w:sz="8" w:space="0" w:color="auto"/>
              <w:right w:val="single" w:sz="8" w:space="0" w:color="auto"/>
            </w:tcBorders>
            <w:shd w:val="clear" w:color="auto" w:fill="F7CAAC"/>
            <w:vAlign w:val="bottom"/>
          </w:tcPr>
          <w:p w14:paraId="7DDB1F7E" w14:textId="77777777" w:rsidR="00B44DA1" w:rsidRDefault="00B44DA1">
            <w:pPr>
              <w:rPr>
                <w:sz w:val="10"/>
                <w:szCs w:val="10"/>
              </w:rPr>
            </w:pPr>
          </w:p>
        </w:tc>
        <w:tc>
          <w:tcPr>
            <w:tcW w:w="1240" w:type="dxa"/>
            <w:tcBorders>
              <w:bottom w:val="single" w:sz="8" w:space="0" w:color="auto"/>
            </w:tcBorders>
            <w:vAlign w:val="bottom"/>
          </w:tcPr>
          <w:p w14:paraId="5A54147E" w14:textId="77777777" w:rsidR="00B44DA1" w:rsidRDefault="00B44DA1">
            <w:pPr>
              <w:rPr>
                <w:sz w:val="10"/>
                <w:szCs w:val="10"/>
              </w:rPr>
            </w:pPr>
          </w:p>
        </w:tc>
        <w:tc>
          <w:tcPr>
            <w:tcW w:w="160" w:type="dxa"/>
            <w:tcBorders>
              <w:bottom w:val="single" w:sz="8" w:space="0" w:color="auto"/>
              <w:right w:val="single" w:sz="8" w:space="0" w:color="auto"/>
            </w:tcBorders>
            <w:vAlign w:val="bottom"/>
          </w:tcPr>
          <w:p w14:paraId="66A2F904" w14:textId="77777777" w:rsidR="00B44DA1" w:rsidRDefault="00B44DA1">
            <w:pPr>
              <w:rPr>
                <w:sz w:val="10"/>
                <w:szCs w:val="10"/>
              </w:rPr>
            </w:pPr>
          </w:p>
        </w:tc>
        <w:tc>
          <w:tcPr>
            <w:tcW w:w="2620" w:type="dxa"/>
            <w:tcBorders>
              <w:bottom w:val="single" w:sz="8" w:space="0" w:color="auto"/>
            </w:tcBorders>
            <w:vAlign w:val="bottom"/>
          </w:tcPr>
          <w:p w14:paraId="15380717"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2174C1C4" w14:textId="77777777" w:rsidR="00B44DA1" w:rsidRDefault="00B44DA1">
            <w:pPr>
              <w:rPr>
                <w:sz w:val="10"/>
                <w:szCs w:val="10"/>
              </w:rPr>
            </w:pPr>
          </w:p>
        </w:tc>
        <w:tc>
          <w:tcPr>
            <w:tcW w:w="420" w:type="dxa"/>
            <w:tcBorders>
              <w:bottom w:val="single" w:sz="8" w:space="0" w:color="auto"/>
            </w:tcBorders>
            <w:vAlign w:val="bottom"/>
          </w:tcPr>
          <w:p w14:paraId="173A4FD3" w14:textId="77777777" w:rsidR="00B44DA1" w:rsidRDefault="00B44DA1">
            <w:pPr>
              <w:rPr>
                <w:sz w:val="10"/>
                <w:szCs w:val="10"/>
              </w:rPr>
            </w:pPr>
          </w:p>
        </w:tc>
        <w:tc>
          <w:tcPr>
            <w:tcW w:w="2260" w:type="dxa"/>
            <w:tcBorders>
              <w:bottom w:val="single" w:sz="8" w:space="0" w:color="auto"/>
            </w:tcBorders>
            <w:vAlign w:val="bottom"/>
          </w:tcPr>
          <w:p w14:paraId="33152067"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4C88E596" w14:textId="77777777" w:rsidR="00B44DA1" w:rsidRDefault="00B44DA1">
            <w:pPr>
              <w:rPr>
                <w:sz w:val="10"/>
                <w:szCs w:val="10"/>
              </w:rPr>
            </w:pPr>
          </w:p>
        </w:tc>
        <w:tc>
          <w:tcPr>
            <w:tcW w:w="60" w:type="dxa"/>
            <w:tcBorders>
              <w:bottom w:val="single" w:sz="8" w:space="0" w:color="auto"/>
            </w:tcBorders>
            <w:vAlign w:val="bottom"/>
          </w:tcPr>
          <w:p w14:paraId="3ADC80FC" w14:textId="77777777" w:rsidR="00B44DA1" w:rsidRDefault="00B44DA1">
            <w:pPr>
              <w:rPr>
                <w:sz w:val="10"/>
                <w:szCs w:val="10"/>
              </w:rPr>
            </w:pPr>
          </w:p>
        </w:tc>
        <w:tc>
          <w:tcPr>
            <w:tcW w:w="2620" w:type="dxa"/>
            <w:tcBorders>
              <w:bottom w:val="single" w:sz="8" w:space="0" w:color="auto"/>
            </w:tcBorders>
            <w:vAlign w:val="bottom"/>
          </w:tcPr>
          <w:p w14:paraId="384D270D"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02DFFFF5" w14:textId="77777777" w:rsidR="00B44DA1" w:rsidRDefault="00B44DA1">
            <w:pPr>
              <w:rPr>
                <w:sz w:val="10"/>
                <w:szCs w:val="10"/>
              </w:rPr>
            </w:pPr>
          </w:p>
        </w:tc>
        <w:tc>
          <w:tcPr>
            <w:tcW w:w="0" w:type="dxa"/>
            <w:vAlign w:val="bottom"/>
          </w:tcPr>
          <w:p w14:paraId="666B127F" w14:textId="77777777" w:rsidR="00B44DA1" w:rsidRDefault="00B44DA1">
            <w:pPr>
              <w:rPr>
                <w:sz w:val="1"/>
                <w:szCs w:val="1"/>
              </w:rPr>
            </w:pPr>
          </w:p>
        </w:tc>
      </w:tr>
    </w:tbl>
    <w:p w14:paraId="1B08BF21" w14:textId="77777777" w:rsidR="00B44DA1" w:rsidRDefault="00B44DA1">
      <w:pPr>
        <w:spacing w:line="200" w:lineRule="exact"/>
        <w:rPr>
          <w:sz w:val="20"/>
          <w:szCs w:val="20"/>
        </w:rPr>
      </w:pPr>
    </w:p>
    <w:p w14:paraId="39990CE3" w14:textId="77777777" w:rsidR="00B44DA1" w:rsidRDefault="00B44DA1">
      <w:pPr>
        <w:spacing w:line="200" w:lineRule="exact"/>
        <w:rPr>
          <w:sz w:val="20"/>
          <w:szCs w:val="20"/>
        </w:rPr>
      </w:pPr>
    </w:p>
    <w:p w14:paraId="3F902746" w14:textId="77777777" w:rsidR="00B44DA1" w:rsidRDefault="00B44DA1">
      <w:pPr>
        <w:spacing w:line="200" w:lineRule="exact"/>
        <w:rPr>
          <w:sz w:val="20"/>
          <w:szCs w:val="20"/>
        </w:rPr>
      </w:pPr>
    </w:p>
    <w:p w14:paraId="183F74DC" w14:textId="77777777" w:rsidR="00B44DA1" w:rsidRDefault="00B44DA1">
      <w:pPr>
        <w:spacing w:line="200" w:lineRule="exact"/>
        <w:rPr>
          <w:sz w:val="20"/>
          <w:szCs w:val="20"/>
        </w:rPr>
      </w:pPr>
    </w:p>
    <w:p w14:paraId="5572D9E3" w14:textId="77777777" w:rsidR="00B44DA1" w:rsidRDefault="00B44DA1">
      <w:pPr>
        <w:spacing w:line="200" w:lineRule="exact"/>
        <w:rPr>
          <w:sz w:val="20"/>
          <w:szCs w:val="20"/>
        </w:rPr>
      </w:pPr>
    </w:p>
    <w:p w14:paraId="321DBB9F" w14:textId="77777777" w:rsidR="00B44DA1" w:rsidRDefault="00B44DA1">
      <w:pPr>
        <w:spacing w:line="200" w:lineRule="exact"/>
        <w:rPr>
          <w:sz w:val="20"/>
          <w:szCs w:val="20"/>
        </w:rPr>
      </w:pPr>
    </w:p>
    <w:p w14:paraId="39B39AA7" w14:textId="77777777" w:rsidR="00B44DA1" w:rsidRDefault="00B44DA1">
      <w:pPr>
        <w:spacing w:line="200" w:lineRule="exact"/>
        <w:rPr>
          <w:sz w:val="20"/>
          <w:szCs w:val="20"/>
        </w:rPr>
      </w:pPr>
    </w:p>
    <w:p w14:paraId="3A40D4FB" w14:textId="77777777" w:rsidR="00B44DA1" w:rsidRDefault="00B44DA1">
      <w:pPr>
        <w:spacing w:line="200" w:lineRule="exact"/>
        <w:rPr>
          <w:sz w:val="20"/>
          <w:szCs w:val="20"/>
        </w:rPr>
      </w:pPr>
    </w:p>
    <w:p w14:paraId="643772A1" w14:textId="77777777" w:rsidR="00B44DA1" w:rsidRDefault="00B44DA1">
      <w:pPr>
        <w:spacing w:line="200" w:lineRule="exact"/>
        <w:rPr>
          <w:sz w:val="20"/>
          <w:szCs w:val="20"/>
        </w:rPr>
      </w:pPr>
    </w:p>
    <w:p w14:paraId="3E357556" w14:textId="77777777" w:rsidR="00B44DA1" w:rsidRDefault="00B44DA1">
      <w:pPr>
        <w:spacing w:line="200" w:lineRule="exact"/>
        <w:rPr>
          <w:sz w:val="20"/>
          <w:szCs w:val="20"/>
        </w:rPr>
      </w:pPr>
    </w:p>
    <w:p w14:paraId="23E33ED5" w14:textId="77777777" w:rsidR="00B44DA1" w:rsidRDefault="00B44DA1">
      <w:pPr>
        <w:spacing w:line="200" w:lineRule="exact"/>
        <w:rPr>
          <w:sz w:val="20"/>
          <w:szCs w:val="20"/>
        </w:rPr>
      </w:pPr>
    </w:p>
    <w:p w14:paraId="5FEE3C02" w14:textId="77777777" w:rsidR="00B44DA1" w:rsidRDefault="00B44DA1">
      <w:pPr>
        <w:spacing w:line="200" w:lineRule="exact"/>
        <w:rPr>
          <w:sz w:val="20"/>
          <w:szCs w:val="20"/>
        </w:rPr>
      </w:pPr>
    </w:p>
    <w:p w14:paraId="5180EF45" w14:textId="77777777" w:rsidR="00B44DA1" w:rsidRDefault="00B44DA1">
      <w:pPr>
        <w:spacing w:line="200" w:lineRule="exact"/>
        <w:rPr>
          <w:sz w:val="20"/>
          <w:szCs w:val="20"/>
        </w:rPr>
      </w:pPr>
    </w:p>
    <w:p w14:paraId="5A67FC09" w14:textId="77777777" w:rsidR="00B44DA1" w:rsidRDefault="00B44DA1">
      <w:pPr>
        <w:spacing w:line="200" w:lineRule="exact"/>
        <w:rPr>
          <w:sz w:val="20"/>
          <w:szCs w:val="20"/>
        </w:rPr>
      </w:pPr>
    </w:p>
    <w:p w14:paraId="623CDA88" w14:textId="77777777" w:rsidR="00B44DA1" w:rsidRDefault="00B44DA1">
      <w:pPr>
        <w:spacing w:line="200" w:lineRule="exact"/>
        <w:rPr>
          <w:sz w:val="20"/>
          <w:szCs w:val="20"/>
        </w:rPr>
      </w:pPr>
    </w:p>
    <w:p w14:paraId="53987782" w14:textId="77777777" w:rsidR="00B44DA1" w:rsidRDefault="00B44DA1">
      <w:pPr>
        <w:spacing w:line="200" w:lineRule="exact"/>
        <w:rPr>
          <w:sz w:val="20"/>
          <w:szCs w:val="20"/>
        </w:rPr>
      </w:pPr>
    </w:p>
    <w:p w14:paraId="1B2DA9D8" w14:textId="77777777" w:rsidR="00B44DA1" w:rsidRDefault="00B44DA1">
      <w:pPr>
        <w:spacing w:line="200" w:lineRule="exact"/>
        <w:rPr>
          <w:sz w:val="20"/>
          <w:szCs w:val="20"/>
        </w:rPr>
      </w:pPr>
    </w:p>
    <w:p w14:paraId="41D9815C" w14:textId="77777777" w:rsidR="00B44DA1" w:rsidRDefault="00B44DA1">
      <w:pPr>
        <w:spacing w:line="200" w:lineRule="exact"/>
        <w:rPr>
          <w:sz w:val="20"/>
          <w:szCs w:val="20"/>
        </w:rPr>
      </w:pPr>
    </w:p>
    <w:p w14:paraId="5044819C" w14:textId="77777777" w:rsidR="00B44DA1" w:rsidRDefault="00B44DA1">
      <w:pPr>
        <w:spacing w:line="200" w:lineRule="exact"/>
        <w:rPr>
          <w:sz w:val="20"/>
          <w:szCs w:val="20"/>
        </w:rPr>
      </w:pPr>
    </w:p>
    <w:p w14:paraId="6F2D19AE" w14:textId="77777777" w:rsidR="00B44DA1" w:rsidRDefault="00B44DA1">
      <w:pPr>
        <w:spacing w:line="200" w:lineRule="exact"/>
        <w:rPr>
          <w:sz w:val="20"/>
          <w:szCs w:val="20"/>
        </w:rPr>
      </w:pPr>
    </w:p>
    <w:p w14:paraId="303F2A83" w14:textId="77777777" w:rsidR="00B44DA1" w:rsidRDefault="00B44DA1">
      <w:pPr>
        <w:spacing w:line="200" w:lineRule="exact"/>
        <w:rPr>
          <w:sz w:val="20"/>
          <w:szCs w:val="20"/>
        </w:rPr>
      </w:pPr>
    </w:p>
    <w:p w14:paraId="024EB8A3" w14:textId="77777777" w:rsidR="00B44DA1" w:rsidRDefault="00B44DA1">
      <w:pPr>
        <w:spacing w:line="200" w:lineRule="exact"/>
        <w:rPr>
          <w:sz w:val="20"/>
          <w:szCs w:val="20"/>
        </w:rPr>
      </w:pPr>
    </w:p>
    <w:p w14:paraId="210DFEE9" w14:textId="77777777" w:rsidR="00B44DA1" w:rsidRDefault="00B44DA1">
      <w:pPr>
        <w:spacing w:line="200" w:lineRule="exact"/>
        <w:rPr>
          <w:sz w:val="20"/>
          <w:szCs w:val="20"/>
        </w:rPr>
      </w:pPr>
    </w:p>
    <w:p w14:paraId="30F9053E" w14:textId="77777777" w:rsidR="00B44DA1" w:rsidRDefault="00B44DA1">
      <w:pPr>
        <w:spacing w:line="200" w:lineRule="exact"/>
        <w:rPr>
          <w:sz w:val="20"/>
          <w:szCs w:val="20"/>
        </w:rPr>
      </w:pPr>
    </w:p>
    <w:p w14:paraId="5C4AE8C6" w14:textId="77777777" w:rsidR="00B44DA1" w:rsidRDefault="00B44DA1">
      <w:pPr>
        <w:spacing w:line="200" w:lineRule="exact"/>
        <w:rPr>
          <w:sz w:val="20"/>
          <w:szCs w:val="20"/>
        </w:rPr>
      </w:pPr>
    </w:p>
    <w:p w14:paraId="40D0D82F" w14:textId="77777777" w:rsidR="00B44DA1" w:rsidRDefault="00B44DA1">
      <w:pPr>
        <w:spacing w:line="200" w:lineRule="exact"/>
        <w:rPr>
          <w:sz w:val="20"/>
          <w:szCs w:val="20"/>
        </w:rPr>
      </w:pPr>
    </w:p>
    <w:p w14:paraId="27025E44" w14:textId="77777777" w:rsidR="00B44DA1" w:rsidRDefault="00B44DA1">
      <w:pPr>
        <w:spacing w:line="200" w:lineRule="exact"/>
        <w:rPr>
          <w:sz w:val="20"/>
          <w:szCs w:val="20"/>
        </w:rPr>
      </w:pPr>
    </w:p>
    <w:p w14:paraId="20E70C5B" w14:textId="77777777" w:rsidR="00B44DA1" w:rsidRDefault="00B44DA1">
      <w:pPr>
        <w:spacing w:line="200" w:lineRule="exact"/>
        <w:rPr>
          <w:sz w:val="20"/>
          <w:szCs w:val="20"/>
        </w:rPr>
      </w:pPr>
    </w:p>
    <w:p w14:paraId="5AD1B4A2" w14:textId="77777777" w:rsidR="00B44DA1" w:rsidRDefault="00B44DA1">
      <w:pPr>
        <w:spacing w:line="200" w:lineRule="exact"/>
        <w:rPr>
          <w:sz w:val="20"/>
          <w:szCs w:val="20"/>
        </w:rPr>
      </w:pPr>
    </w:p>
    <w:p w14:paraId="3A0B7FD2" w14:textId="77777777" w:rsidR="00B44DA1" w:rsidRDefault="00B44DA1">
      <w:pPr>
        <w:spacing w:line="200" w:lineRule="exact"/>
        <w:rPr>
          <w:sz w:val="20"/>
          <w:szCs w:val="20"/>
        </w:rPr>
      </w:pPr>
    </w:p>
    <w:p w14:paraId="66337460" w14:textId="77777777" w:rsidR="00B44DA1" w:rsidRDefault="00B44DA1">
      <w:pPr>
        <w:spacing w:line="200" w:lineRule="exact"/>
        <w:rPr>
          <w:sz w:val="20"/>
          <w:szCs w:val="20"/>
        </w:rPr>
      </w:pPr>
    </w:p>
    <w:p w14:paraId="5F0485F4" w14:textId="77777777" w:rsidR="00B44DA1" w:rsidRDefault="00B44DA1">
      <w:pPr>
        <w:spacing w:line="200" w:lineRule="exact"/>
        <w:rPr>
          <w:sz w:val="20"/>
          <w:szCs w:val="20"/>
        </w:rPr>
      </w:pPr>
    </w:p>
    <w:p w14:paraId="4B93BDE1" w14:textId="77777777" w:rsidR="00B44DA1" w:rsidRDefault="00B44DA1">
      <w:pPr>
        <w:spacing w:line="200" w:lineRule="exact"/>
        <w:rPr>
          <w:sz w:val="20"/>
          <w:szCs w:val="20"/>
        </w:rPr>
      </w:pPr>
    </w:p>
    <w:p w14:paraId="7DE82B37" w14:textId="77777777" w:rsidR="00B44DA1" w:rsidRDefault="00B44DA1">
      <w:pPr>
        <w:spacing w:line="200" w:lineRule="exact"/>
        <w:rPr>
          <w:sz w:val="20"/>
          <w:szCs w:val="20"/>
        </w:rPr>
      </w:pPr>
    </w:p>
    <w:p w14:paraId="4ECECBF3" w14:textId="77777777" w:rsidR="00B44DA1" w:rsidRDefault="00B44DA1">
      <w:pPr>
        <w:spacing w:line="200" w:lineRule="exact"/>
        <w:rPr>
          <w:sz w:val="20"/>
          <w:szCs w:val="20"/>
        </w:rPr>
      </w:pPr>
    </w:p>
    <w:p w14:paraId="6E730390" w14:textId="77777777" w:rsidR="00B44DA1" w:rsidRDefault="00B44DA1">
      <w:pPr>
        <w:spacing w:line="200" w:lineRule="exact"/>
        <w:rPr>
          <w:sz w:val="20"/>
          <w:szCs w:val="20"/>
        </w:rPr>
      </w:pPr>
    </w:p>
    <w:p w14:paraId="4D5CA6CB" w14:textId="77777777" w:rsidR="00B44DA1" w:rsidRDefault="00B44DA1">
      <w:pPr>
        <w:spacing w:line="200" w:lineRule="exact"/>
        <w:rPr>
          <w:sz w:val="20"/>
          <w:szCs w:val="20"/>
        </w:rPr>
      </w:pPr>
    </w:p>
    <w:p w14:paraId="7677A0C5" w14:textId="77777777" w:rsidR="00B44DA1" w:rsidRDefault="00B44DA1">
      <w:pPr>
        <w:spacing w:line="200" w:lineRule="exact"/>
        <w:rPr>
          <w:sz w:val="20"/>
          <w:szCs w:val="20"/>
        </w:rPr>
      </w:pPr>
    </w:p>
    <w:p w14:paraId="665F9C67" w14:textId="77777777" w:rsidR="00B44DA1" w:rsidRDefault="00B44DA1">
      <w:pPr>
        <w:spacing w:line="200" w:lineRule="exact"/>
        <w:rPr>
          <w:sz w:val="20"/>
          <w:szCs w:val="20"/>
        </w:rPr>
      </w:pPr>
    </w:p>
    <w:p w14:paraId="7CFFF88D" w14:textId="77777777" w:rsidR="00B44DA1" w:rsidRDefault="00B44DA1">
      <w:pPr>
        <w:spacing w:line="200" w:lineRule="exact"/>
        <w:rPr>
          <w:sz w:val="20"/>
          <w:szCs w:val="20"/>
        </w:rPr>
      </w:pPr>
    </w:p>
    <w:p w14:paraId="02EF30F6" w14:textId="77777777" w:rsidR="00B44DA1" w:rsidRDefault="00B44DA1">
      <w:pPr>
        <w:spacing w:line="200" w:lineRule="exact"/>
        <w:rPr>
          <w:sz w:val="20"/>
          <w:szCs w:val="20"/>
        </w:rPr>
      </w:pPr>
    </w:p>
    <w:p w14:paraId="2D360B09" w14:textId="77777777" w:rsidR="00B44DA1" w:rsidRDefault="00B44DA1">
      <w:pPr>
        <w:spacing w:line="200" w:lineRule="exact"/>
        <w:rPr>
          <w:sz w:val="20"/>
          <w:szCs w:val="20"/>
        </w:rPr>
      </w:pPr>
    </w:p>
    <w:p w14:paraId="0D521E8F" w14:textId="77777777" w:rsidR="00B44DA1" w:rsidRDefault="00B44DA1">
      <w:pPr>
        <w:spacing w:line="200" w:lineRule="exact"/>
        <w:rPr>
          <w:sz w:val="20"/>
          <w:szCs w:val="20"/>
        </w:rPr>
      </w:pPr>
    </w:p>
    <w:p w14:paraId="226B069A" w14:textId="77777777" w:rsidR="00B44DA1" w:rsidRDefault="00B44DA1">
      <w:pPr>
        <w:spacing w:line="200" w:lineRule="exact"/>
        <w:rPr>
          <w:sz w:val="20"/>
          <w:szCs w:val="20"/>
        </w:rPr>
      </w:pPr>
    </w:p>
    <w:p w14:paraId="7EE913B0" w14:textId="77777777" w:rsidR="00B44DA1" w:rsidRDefault="00B44DA1">
      <w:pPr>
        <w:spacing w:line="200" w:lineRule="exact"/>
        <w:rPr>
          <w:sz w:val="20"/>
          <w:szCs w:val="20"/>
        </w:rPr>
      </w:pPr>
    </w:p>
    <w:p w14:paraId="4EA54DA8" w14:textId="77777777" w:rsidR="00B44DA1" w:rsidRDefault="00B44DA1">
      <w:pPr>
        <w:spacing w:line="200" w:lineRule="exact"/>
        <w:rPr>
          <w:sz w:val="20"/>
          <w:szCs w:val="20"/>
        </w:rPr>
      </w:pPr>
    </w:p>
    <w:p w14:paraId="36A116A6" w14:textId="77777777" w:rsidR="00B44DA1" w:rsidRDefault="00B44DA1">
      <w:pPr>
        <w:spacing w:line="200" w:lineRule="exact"/>
        <w:rPr>
          <w:sz w:val="20"/>
          <w:szCs w:val="20"/>
        </w:rPr>
      </w:pPr>
    </w:p>
    <w:p w14:paraId="5CEEB85E" w14:textId="77777777" w:rsidR="00B44DA1" w:rsidRDefault="00B44DA1">
      <w:pPr>
        <w:spacing w:line="200" w:lineRule="exact"/>
        <w:rPr>
          <w:sz w:val="20"/>
          <w:szCs w:val="20"/>
        </w:rPr>
      </w:pPr>
    </w:p>
    <w:p w14:paraId="4D23D4BA" w14:textId="77777777" w:rsidR="00B44DA1" w:rsidRDefault="00B44DA1">
      <w:pPr>
        <w:spacing w:line="200" w:lineRule="exact"/>
        <w:rPr>
          <w:sz w:val="20"/>
          <w:szCs w:val="20"/>
        </w:rPr>
      </w:pPr>
    </w:p>
    <w:p w14:paraId="72A4B098" w14:textId="77777777" w:rsidR="00B44DA1" w:rsidRDefault="00B44DA1">
      <w:pPr>
        <w:spacing w:line="200" w:lineRule="exact"/>
        <w:rPr>
          <w:sz w:val="20"/>
          <w:szCs w:val="20"/>
        </w:rPr>
      </w:pPr>
    </w:p>
    <w:p w14:paraId="3317ACEF" w14:textId="77777777" w:rsidR="00B44DA1" w:rsidRDefault="00B44DA1">
      <w:pPr>
        <w:spacing w:line="200" w:lineRule="exact"/>
        <w:rPr>
          <w:sz w:val="20"/>
          <w:szCs w:val="20"/>
        </w:rPr>
      </w:pPr>
    </w:p>
    <w:p w14:paraId="2E520E17" w14:textId="77777777" w:rsidR="00B44DA1" w:rsidRDefault="00B44DA1">
      <w:pPr>
        <w:spacing w:line="200" w:lineRule="exact"/>
        <w:rPr>
          <w:sz w:val="20"/>
          <w:szCs w:val="20"/>
        </w:rPr>
      </w:pPr>
    </w:p>
    <w:p w14:paraId="1CF343DA" w14:textId="77777777" w:rsidR="00B44DA1" w:rsidRDefault="00B44DA1">
      <w:pPr>
        <w:spacing w:line="200" w:lineRule="exact"/>
        <w:rPr>
          <w:sz w:val="20"/>
          <w:szCs w:val="20"/>
        </w:rPr>
      </w:pPr>
    </w:p>
    <w:p w14:paraId="3B7EBE37" w14:textId="77777777" w:rsidR="00B44DA1" w:rsidRDefault="00B44DA1">
      <w:pPr>
        <w:spacing w:line="200" w:lineRule="exact"/>
        <w:rPr>
          <w:sz w:val="20"/>
          <w:szCs w:val="20"/>
        </w:rPr>
      </w:pPr>
    </w:p>
    <w:p w14:paraId="08540A6B" w14:textId="77777777" w:rsidR="00B44DA1" w:rsidRDefault="00B44DA1">
      <w:pPr>
        <w:spacing w:line="200" w:lineRule="exact"/>
        <w:rPr>
          <w:sz w:val="20"/>
          <w:szCs w:val="20"/>
        </w:rPr>
      </w:pPr>
    </w:p>
    <w:p w14:paraId="1B205475" w14:textId="77777777" w:rsidR="00B44DA1" w:rsidRDefault="00B44DA1">
      <w:pPr>
        <w:spacing w:line="200" w:lineRule="exact"/>
        <w:rPr>
          <w:sz w:val="20"/>
          <w:szCs w:val="20"/>
        </w:rPr>
      </w:pPr>
    </w:p>
    <w:p w14:paraId="4254DF13" w14:textId="77777777" w:rsidR="00B44DA1" w:rsidRDefault="00B44DA1">
      <w:pPr>
        <w:spacing w:line="200" w:lineRule="exact"/>
        <w:rPr>
          <w:sz w:val="20"/>
          <w:szCs w:val="20"/>
        </w:rPr>
      </w:pPr>
    </w:p>
    <w:p w14:paraId="4CFEBC2F" w14:textId="77777777" w:rsidR="00B44DA1" w:rsidRDefault="00B44DA1">
      <w:pPr>
        <w:spacing w:line="200" w:lineRule="exact"/>
        <w:rPr>
          <w:sz w:val="20"/>
          <w:szCs w:val="20"/>
        </w:rPr>
      </w:pPr>
    </w:p>
    <w:p w14:paraId="63864092" w14:textId="77777777" w:rsidR="00B44DA1" w:rsidRDefault="00B44DA1">
      <w:pPr>
        <w:spacing w:line="200" w:lineRule="exact"/>
        <w:rPr>
          <w:sz w:val="20"/>
          <w:szCs w:val="20"/>
        </w:rPr>
      </w:pPr>
    </w:p>
    <w:p w14:paraId="306817A7" w14:textId="77777777" w:rsidR="00B44DA1" w:rsidRDefault="00B44DA1">
      <w:pPr>
        <w:spacing w:line="200" w:lineRule="exact"/>
        <w:rPr>
          <w:sz w:val="20"/>
          <w:szCs w:val="20"/>
        </w:rPr>
      </w:pPr>
    </w:p>
    <w:p w14:paraId="246029C0" w14:textId="77777777" w:rsidR="00B44DA1" w:rsidRDefault="00B44DA1">
      <w:pPr>
        <w:spacing w:line="200" w:lineRule="exact"/>
        <w:rPr>
          <w:sz w:val="20"/>
          <w:szCs w:val="20"/>
        </w:rPr>
      </w:pPr>
    </w:p>
    <w:p w14:paraId="182E7A8D" w14:textId="77777777" w:rsidR="00B44DA1" w:rsidRDefault="00B44DA1">
      <w:pPr>
        <w:spacing w:line="200" w:lineRule="exact"/>
        <w:rPr>
          <w:sz w:val="20"/>
          <w:szCs w:val="20"/>
        </w:rPr>
      </w:pPr>
    </w:p>
    <w:p w14:paraId="4A2037DB" w14:textId="77777777" w:rsidR="00B44DA1" w:rsidRDefault="00B44DA1">
      <w:pPr>
        <w:spacing w:line="200" w:lineRule="exact"/>
        <w:rPr>
          <w:sz w:val="20"/>
          <w:szCs w:val="20"/>
        </w:rPr>
      </w:pPr>
    </w:p>
    <w:p w14:paraId="510BB515" w14:textId="77777777" w:rsidR="00B44DA1" w:rsidRDefault="00B44DA1">
      <w:pPr>
        <w:spacing w:line="200" w:lineRule="exact"/>
        <w:rPr>
          <w:sz w:val="20"/>
          <w:szCs w:val="20"/>
        </w:rPr>
      </w:pPr>
    </w:p>
    <w:p w14:paraId="492ECF61" w14:textId="77777777" w:rsidR="00B44DA1" w:rsidRDefault="00B44DA1">
      <w:pPr>
        <w:spacing w:line="200" w:lineRule="exact"/>
        <w:rPr>
          <w:sz w:val="20"/>
          <w:szCs w:val="20"/>
        </w:rPr>
      </w:pPr>
    </w:p>
    <w:p w14:paraId="23D69388" w14:textId="77777777" w:rsidR="00B44DA1" w:rsidRDefault="00B44DA1">
      <w:pPr>
        <w:spacing w:line="200" w:lineRule="exact"/>
        <w:rPr>
          <w:sz w:val="20"/>
          <w:szCs w:val="20"/>
        </w:rPr>
      </w:pPr>
    </w:p>
    <w:p w14:paraId="79E69355" w14:textId="77777777" w:rsidR="00B44DA1" w:rsidRDefault="00B44DA1">
      <w:pPr>
        <w:spacing w:line="214" w:lineRule="exact"/>
        <w:rPr>
          <w:sz w:val="20"/>
          <w:szCs w:val="20"/>
        </w:rPr>
      </w:pPr>
    </w:p>
    <w:p w14:paraId="1DAF164C" w14:textId="77777777" w:rsidR="00B44DA1" w:rsidRDefault="00B32628">
      <w:pPr>
        <w:ind w:left="600"/>
      </w:pPr>
      <w:r>
        <w:rPr>
          <w:rFonts w:ascii="Calibri" w:hAnsi="Calibri"/>
          <w:sz w:val="17"/>
        </w:rPr>
        <w:lastRenderedPageBreak/>
        <w:t>附件</w:t>
      </w:r>
      <w:r>
        <w:rPr>
          <w:rFonts w:ascii="Calibri" w:hAnsi="Calibri"/>
          <w:sz w:val="17"/>
        </w:rPr>
        <w:t xml:space="preserve"> e</w:t>
      </w:r>
    </w:p>
    <w:p w14:paraId="60F7232C" w14:textId="77777777" w:rsidR="00B44DA1" w:rsidRDefault="00B32628">
      <w:pPr>
        <w:ind w:left="20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18</w:t>
      </w:r>
      <w:r>
        <w:rPr>
          <w:rFonts w:ascii="Calibri" w:hAnsi="Calibri"/>
          <w:sz w:val="17"/>
        </w:rPr>
        <w:t>页</w:t>
      </w:r>
    </w:p>
    <w:p w14:paraId="040D265B" w14:textId="77777777" w:rsidR="00B44DA1" w:rsidRDefault="00B44DA1">
      <w:pPr>
        <w:sectPr w:rsidR="00B44DA1">
          <w:pgSz w:w="11900" w:h="16838"/>
          <w:pgMar w:top="1059" w:right="466" w:bottom="0" w:left="480" w:header="0" w:footer="0" w:gutter="0"/>
          <w:cols w:space="720" w:equalWidth="0">
            <w:col w:w="10960"/>
          </w:cols>
        </w:sectPr>
      </w:pPr>
    </w:p>
    <w:p w14:paraId="07851C99" w14:textId="77777777" w:rsidR="00B44DA1" w:rsidRDefault="00B32628">
      <w:pPr>
        <w:ind w:left="840"/>
      </w:pPr>
      <w:bookmarkStart w:id="193" w:name="page194"/>
      <w:bookmarkEnd w:id="193"/>
      <w:r>
        <w:rPr>
          <w:rFonts w:ascii="Calibri Light" w:hAnsi="Calibri Light"/>
          <w:b/>
          <w:bCs/>
          <w:color w:val="2E74B5"/>
          <w:sz w:val="19"/>
        </w:rPr>
        <w:lastRenderedPageBreak/>
        <w:t xml:space="preserve">OSO # 17- </w:t>
      </w:r>
      <w:r>
        <w:rPr>
          <w:rFonts w:ascii="Calibri Light" w:hAnsi="Calibri Light"/>
          <w:b/>
          <w:bCs/>
          <w:color w:val="2E74B5"/>
          <w:sz w:val="19"/>
        </w:rPr>
        <w:t>远程工作人员适合操作</w:t>
      </w:r>
    </w:p>
    <w:p w14:paraId="18A6BB27" w14:textId="77777777" w:rsidR="00B44DA1" w:rsidRDefault="00B44DA1">
      <w:pPr>
        <w:spacing w:line="391" w:lineRule="exact"/>
        <w:rPr>
          <w:sz w:val="20"/>
          <w:szCs w:val="20"/>
        </w:rPr>
      </w:pPr>
    </w:p>
    <w:p w14:paraId="4F668908" w14:textId="77777777" w:rsidR="00B44DA1" w:rsidRDefault="00B32628">
      <w:pPr>
        <w:spacing w:line="211" w:lineRule="auto"/>
        <w:ind w:left="1100" w:right="560" w:hanging="267"/>
      </w:pPr>
      <w:r>
        <w:rPr>
          <w:rFonts w:ascii="Calibri" w:hAnsi="Calibri"/>
          <w:sz w:val="17"/>
        </w:rPr>
        <w:t>为了这次评估的目的，</w:t>
      </w:r>
      <w:r>
        <w:rPr>
          <w:rFonts w:ascii="Calibri" w:hAnsi="Calibri"/>
          <w:sz w:val="17"/>
        </w:rPr>
        <w:t>“</w:t>
      </w:r>
      <w:r>
        <w:rPr>
          <w:rFonts w:ascii="Calibri" w:hAnsi="Calibri"/>
          <w:sz w:val="17"/>
        </w:rPr>
        <w:t>适合操作</w:t>
      </w:r>
      <w:r>
        <w:rPr>
          <w:rFonts w:ascii="Calibri" w:hAnsi="Calibri"/>
          <w:sz w:val="17"/>
        </w:rPr>
        <w:t>”</w:t>
      </w:r>
      <w:r>
        <w:rPr>
          <w:rFonts w:ascii="Calibri" w:hAnsi="Calibri"/>
          <w:sz w:val="17"/>
        </w:rPr>
        <w:t>这个表达应该被解释为身体和精神上适合执行任务和安全履行责任。</w:t>
      </w:r>
    </w:p>
    <w:p w14:paraId="2BA3C4C9" w14:textId="77777777" w:rsidR="00B44DA1" w:rsidRDefault="00B44DA1">
      <w:pPr>
        <w:spacing w:line="240" w:lineRule="exact"/>
        <w:rPr>
          <w:rFonts w:ascii="Calibri" w:eastAsia="Calibri" w:hAnsi="Calibri" w:cs="Calibri"/>
          <w:sz w:val="17"/>
          <w:szCs w:val="17"/>
        </w:rPr>
      </w:pPr>
    </w:p>
    <w:p w14:paraId="44C1146F" w14:textId="77777777" w:rsidR="00B44DA1" w:rsidRDefault="00B32628">
      <w:pPr>
        <w:spacing w:line="211" w:lineRule="auto"/>
        <w:ind w:left="1100" w:right="560" w:hanging="267"/>
      </w:pPr>
      <w:r>
        <w:rPr>
          <w:rFonts w:ascii="Calibri" w:hAnsi="Calibri"/>
          <w:sz w:val="17"/>
        </w:rPr>
        <w:t>疲劳和压力是导致人为错误的因素。因此，为了确保警惕性保持在令人满意的安全水平，可以考虑以下几点</w:t>
      </w:r>
      <w:r>
        <w:rPr>
          <w:rFonts w:ascii="Calibri" w:hAnsi="Calibri"/>
          <w:sz w:val="17"/>
        </w:rPr>
        <w:t>:</w:t>
      </w:r>
    </w:p>
    <w:p w14:paraId="3E39AFC1" w14:textId="77777777" w:rsidR="00B44DA1" w:rsidRDefault="00B44DA1">
      <w:pPr>
        <w:spacing w:line="1" w:lineRule="exact"/>
        <w:rPr>
          <w:rFonts w:ascii="Calibri" w:eastAsia="Calibri" w:hAnsi="Calibri" w:cs="Calibri"/>
          <w:sz w:val="17"/>
          <w:szCs w:val="17"/>
        </w:rPr>
      </w:pPr>
    </w:p>
    <w:p w14:paraId="46185941" w14:textId="77777777" w:rsidR="00B44DA1" w:rsidRDefault="00B32628">
      <w:pPr>
        <w:spacing w:line="233" w:lineRule="auto"/>
        <w:ind w:left="1640" w:hanging="267"/>
      </w:pPr>
      <w:r>
        <w:rPr>
          <w:rFonts w:ascii="Calibri" w:hAnsi="Calibri"/>
          <w:sz w:val="17"/>
        </w:rPr>
        <w:t>远程船员值班时间</w:t>
      </w:r>
      <w:r>
        <w:rPr>
          <w:rFonts w:ascii="Calibri" w:hAnsi="Calibri"/>
          <w:sz w:val="17"/>
        </w:rPr>
        <w:t>;</w:t>
      </w:r>
    </w:p>
    <w:p w14:paraId="2F24D9CC" w14:textId="77777777" w:rsidR="00B44DA1" w:rsidRDefault="00B32628">
      <w:pPr>
        <w:spacing w:line="231" w:lineRule="auto"/>
        <w:ind w:left="1640" w:hanging="267"/>
      </w:pPr>
      <w:r>
        <w:rPr>
          <w:rFonts w:ascii="Calibri" w:hAnsi="Calibri"/>
          <w:sz w:val="17"/>
        </w:rPr>
        <w:t>定期休息</w:t>
      </w:r>
      <w:r>
        <w:rPr>
          <w:rFonts w:ascii="Calibri" w:hAnsi="Calibri"/>
          <w:sz w:val="17"/>
        </w:rPr>
        <w:t>;</w:t>
      </w:r>
    </w:p>
    <w:p w14:paraId="33C43004" w14:textId="77777777" w:rsidR="00B44DA1" w:rsidRDefault="00B32628">
      <w:pPr>
        <w:spacing w:line="233" w:lineRule="auto"/>
        <w:ind w:left="1640" w:hanging="267"/>
      </w:pPr>
      <w:r>
        <w:rPr>
          <w:rFonts w:ascii="Calibri" w:hAnsi="Calibri"/>
          <w:sz w:val="17"/>
        </w:rPr>
        <w:t>休息时间</w:t>
      </w:r>
      <w:r>
        <w:rPr>
          <w:rFonts w:ascii="Calibri" w:hAnsi="Calibri"/>
          <w:sz w:val="17"/>
        </w:rPr>
        <w:t>;</w:t>
      </w:r>
    </w:p>
    <w:p w14:paraId="0872D92E" w14:textId="77777777" w:rsidR="00B44DA1" w:rsidRDefault="00B32628">
      <w:pPr>
        <w:spacing w:line="233" w:lineRule="auto"/>
        <w:ind w:left="1640" w:hanging="267"/>
      </w:pPr>
      <w:r>
        <w:rPr>
          <w:rFonts w:ascii="Calibri" w:hAnsi="Calibri"/>
          <w:sz w:val="17"/>
        </w:rPr>
        <w:t>移交</w:t>
      </w:r>
      <w:r>
        <w:rPr>
          <w:rFonts w:ascii="Calibri" w:hAnsi="Calibri"/>
          <w:sz w:val="17"/>
        </w:rPr>
        <w:t>/</w:t>
      </w:r>
      <w:r>
        <w:rPr>
          <w:rFonts w:ascii="Calibri" w:hAnsi="Calibri"/>
          <w:sz w:val="17"/>
        </w:rPr>
        <w:t>接管程序。</w:t>
      </w:r>
    </w:p>
    <w:p w14:paraId="39027761" w14:textId="77777777" w:rsidR="00B44DA1" w:rsidRDefault="00B44DA1">
      <w:pPr>
        <w:spacing w:line="279" w:lineRule="exact"/>
        <w:rPr>
          <w:sz w:val="20"/>
          <w:szCs w:val="20"/>
        </w:rPr>
      </w:pPr>
    </w:p>
    <w:tbl>
      <w:tblPr>
        <w:tblW w:w="0" w:type="auto"/>
        <w:tblInd w:w="30" w:type="dxa"/>
        <w:tblLayout w:type="fixed"/>
        <w:tblCellMar>
          <w:left w:w="0" w:type="dxa"/>
          <w:right w:w="0" w:type="dxa"/>
        </w:tblCellMar>
        <w:tblLook w:val="04A0" w:firstRow="1" w:lastRow="0" w:firstColumn="1" w:lastColumn="0" w:noHBand="0" w:noVBand="1"/>
      </w:tblPr>
      <w:tblGrid>
        <w:gridCol w:w="100"/>
        <w:gridCol w:w="1100"/>
        <w:gridCol w:w="100"/>
        <w:gridCol w:w="1180"/>
        <w:gridCol w:w="160"/>
        <w:gridCol w:w="2640"/>
        <w:gridCol w:w="100"/>
        <w:gridCol w:w="60"/>
        <w:gridCol w:w="2640"/>
        <w:gridCol w:w="100"/>
        <w:gridCol w:w="60"/>
        <w:gridCol w:w="2500"/>
        <w:gridCol w:w="100"/>
        <w:gridCol w:w="30"/>
      </w:tblGrid>
      <w:tr w:rsidR="00B44DA1" w14:paraId="754D10A2" w14:textId="77777777">
        <w:trPr>
          <w:trHeight w:val="237"/>
        </w:trPr>
        <w:tc>
          <w:tcPr>
            <w:tcW w:w="100" w:type="dxa"/>
            <w:tcBorders>
              <w:top w:val="single" w:sz="8" w:space="0" w:color="auto"/>
              <w:left w:val="single" w:sz="8" w:space="0" w:color="auto"/>
              <w:bottom w:val="single" w:sz="8" w:space="0" w:color="F4B083"/>
            </w:tcBorders>
            <w:shd w:val="clear" w:color="auto" w:fill="F4B083"/>
            <w:vAlign w:val="bottom"/>
          </w:tcPr>
          <w:p w14:paraId="2EAA8A86" w14:textId="77777777" w:rsidR="00B44DA1" w:rsidRDefault="00B44DA1">
            <w:pPr>
              <w:rPr>
                <w:sz w:val="20"/>
                <w:szCs w:val="20"/>
              </w:rPr>
            </w:pPr>
          </w:p>
        </w:tc>
        <w:tc>
          <w:tcPr>
            <w:tcW w:w="2380" w:type="dxa"/>
            <w:gridSpan w:val="3"/>
            <w:vMerge w:val="restart"/>
            <w:tcBorders>
              <w:top w:val="single" w:sz="8" w:space="0" w:color="auto"/>
              <w:bottom w:val="single" w:sz="8" w:space="0" w:color="auto"/>
            </w:tcBorders>
            <w:shd w:val="clear" w:color="auto" w:fill="F4B083"/>
            <w:vAlign w:val="bottom"/>
          </w:tcPr>
          <w:p w14:paraId="5F90F8B1" w14:textId="77777777" w:rsidR="00B44DA1" w:rsidRDefault="00B32628">
            <w:pPr>
              <w:ind w:left="620"/>
              <w:rPr>
                <w:sz w:val="20"/>
                <w:szCs w:val="20"/>
              </w:rPr>
            </w:pPr>
            <w:r>
              <w:t>人为错误</w:t>
            </w:r>
          </w:p>
        </w:tc>
        <w:tc>
          <w:tcPr>
            <w:tcW w:w="160" w:type="dxa"/>
            <w:tcBorders>
              <w:top w:val="single" w:sz="8" w:space="0" w:color="auto"/>
              <w:bottom w:val="single" w:sz="8" w:space="0" w:color="F4B083"/>
              <w:right w:val="single" w:sz="8" w:space="0" w:color="auto"/>
            </w:tcBorders>
            <w:shd w:val="clear" w:color="auto" w:fill="F4B083"/>
            <w:vAlign w:val="bottom"/>
          </w:tcPr>
          <w:p w14:paraId="57A1791D" w14:textId="77777777" w:rsidR="00B44DA1" w:rsidRDefault="00B44DA1">
            <w:pPr>
              <w:rPr>
                <w:sz w:val="20"/>
                <w:szCs w:val="20"/>
              </w:rPr>
            </w:pPr>
          </w:p>
        </w:tc>
        <w:tc>
          <w:tcPr>
            <w:tcW w:w="2640" w:type="dxa"/>
            <w:tcBorders>
              <w:top w:val="single" w:sz="8" w:space="0" w:color="auto"/>
              <w:bottom w:val="single" w:sz="8" w:space="0" w:color="B8CCE4"/>
            </w:tcBorders>
            <w:shd w:val="clear" w:color="auto" w:fill="B8CCE4"/>
            <w:vAlign w:val="bottom"/>
          </w:tcPr>
          <w:p w14:paraId="68B02D11"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49BDD5B8"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12BCC6F1" w14:textId="77777777" w:rsidR="00B44DA1" w:rsidRDefault="00B44DA1">
            <w:pPr>
              <w:rPr>
                <w:sz w:val="20"/>
                <w:szCs w:val="20"/>
              </w:rPr>
            </w:pPr>
          </w:p>
        </w:tc>
        <w:tc>
          <w:tcPr>
            <w:tcW w:w="2740" w:type="dxa"/>
            <w:gridSpan w:val="2"/>
            <w:tcBorders>
              <w:top w:val="single" w:sz="8" w:space="0" w:color="auto"/>
              <w:bottom w:val="single" w:sz="8" w:space="0" w:color="B8CCE4"/>
              <w:right w:val="single" w:sz="8" w:space="0" w:color="B8CCE4"/>
            </w:tcBorders>
            <w:shd w:val="clear" w:color="auto" w:fill="B8CCE4"/>
            <w:vAlign w:val="bottom"/>
          </w:tcPr>
          <w:p w14:paraId="6F28CFE2" w14:textId="77777777" w:rsidR="00B44DA1" w:rsidRDefault="00B32628">
            <w:pPr>
              <w:ind w:left="500"/>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0BBC041F" w14:textId="77777777" w:rsidR="00B44DA1" w:rsidRDefault="00B44DA1">
            <w:pPr>
              <w:rPr>
                <w:sz w:val="20"/>
                <w:szCs w:val="20"/>
              </w:rPr>
            </w:pPr>
          </w:p>
        </w:tc>
        <w:tc>
          <w:tcPr>
            <w:tcW w:w="2500" w:type="dxa"/>
            <w:tcBorders>
              <w:top w:val="single" w:sz="8" w:space="0" w:color="auto"/>
              <w:bottom w:val="single" w:sz="8" w:space="0" w:color="B8CCE4"/>
            </w:tcBorders>
            <w:shd w:val="clear" w:color="auto" w:fill="B8CCE4"/>
            <w:vAlign w:val="bottom"/>
          </w:tcPr>
          <w:p w14:paraId="46F6C5D8"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0410CC3C" w14:textId="77777777" w:rsidR="00B44DA1" w:rsidRDefault="00B44DA1">
            <w:pPr>
              <w:rPr>
                <w:sz w:val="20"/>
                <w:szCs w:val="20"/>
              </w:rPr>
            </w:pPr>
          </w:p>
        </w:tc>
        <w:tc>
          <w:tcPr>
            <w:tcW w:w="0" w:type="dxa"/>
            <w:vAlign w:val="bottom"/>
          </w:tcPr>
          <w:p w14:paraId="1377C855" w14:textId="77777777" w:rsidR="00B44DA1" w:rsidRDefault="00B44DA1">
            <w:pPr>
              <w:rPr>
                <w:sz w:val="1"/>
                <w:szCs w:val="1"/>
              </w:rPr>
            </w:pPr>
          </w:p>
        </w:tc>
      </w:tr>
      <w:tr w:rsidR="00B44DA1" w14:paraId="25FA7176" w14:textId="77777777">
        <w:trPr>
          <w:trHeight w:val="64"/>
        </w:trPr>
        <w:tc>
          <w:tcPr>
            <w:tcW w:w="100" w:type="dxa"/>
            <w:tcBorders>
              <w:top w:val="single" w:sz="8" w:space="0" w:color="F4B083"/>
              <w:left w:val="single" w:sz="8" w:space="0" w:color="auto"/>
            </w:tcBorders>
            <w:shd w:val="clear" w:color="auto" w:fill="F4B083"/>
            <w:vAlign w:val="bottom"/>
          </w:tcPr>
          <w:p w14:paraId="28841A0E" w14:textId="77777777" w:rsidR="00B44DA1" w:rsidRDefault="00B44DA1">
            <w:pPr>
              <w:rPr>
                <w:sz w:val="5"/>
                <w:szCs w:val="5"/>
              </w:rPr>
            </w:pPr>
          </w:p>
        </w:tc>
        <w:tc>
          <w:tcPr>
            <w:tcW w:w="2380" w:type="dxa"/>
            <w:gridSpan w:val="3"/>
            <w:vMerge/>
            <w:tcBorders>
              <w:top w:val="single" w:sz="8" w:space="0" w:color="auto"/>
            </w:tcBorders>
            <w:shd w:val="clear" w:color="auto" w:fill="F4B083"/>
            <w:vAlign w:val="bottom"/>
          </w:tcPr>
          <w:p w14:paraId="6EE840A8" w14:textId="77777777" w:rsidR="00B44DA1" w:rsidRDefault="00B44DA1">
            <w:pPr>
              <w:rPr>
                <w:sz w:val="5"/>
                <w:szCs w:val="5"/>
              </w:rPr>
            </w:pPr>
          </w:p>
        </w:tc>
        <w:tc>
          <w:tcPr>
            <w:tcW w:w="160" w:type="dxa"/>
            <w:tcBorders>
              <w:top w:val="single" w:sz="8" w:space="0" w:color="F4B083"/>
              <w:right w:val="single" w:sz="8" w:space="0" w:color="auto"/>
            </w:tcBorders>
            <w:shd w:val="clear" w:color="auto" w:fill="F4B083"/>
            <w:vAlign w:val="bottom"/>
          </w:tcPr>
          <w:p w14:paraId="5F05685D" w14:textId="77777777" w:rsidR="00B44DA1" w:rsidRDefault="00B44DA1">
            <w:pPr>
              <w:rPr>
                <w:sz w:val="5"/>
                <w:szCs w:val="5"/>
              </w:rPr>
            </w:pPr>
          </w:p>
        </w:tc>
        <w:tc>
          <w:tcPr>
            <w:tcW w:w="2640" w:type="dxa"/>
            <w:vMerge w:val="restart"/>
            <w:tcBorders>
              <w:top w:val="single" w:sz="8" w:space="0" w:color="auto"/>
            </w:tcBorders>
            <w:shd w:val="clear" w:color="auto" w:fill="B8CCE4"/>
            <w:vAlign w:val="bottom"/>
          </w:tcPr>
          <w:p w14:paraId="6D819106" w14:textId="77777777" w:rsidR="00B44DA1" w:rsidRDefault="00B32628">
            <w:pPr>
              <w:ind w:left="1160"/>
              <w:rPr>
                <w:sz w:val="20"/>
                <w:szCs w:val="20"/>
              </w:rPr>
            </w:pPr>
            <w:r>
              <w:t>很低</w:t>
            </w:r>
          </w:p>
        </w:tc>
        <w:tc>
          <w:tcPr>
            <w:tcW w:w="100" w:type="dxa"/>
            <w:tcBorders>
              <w:top w:val="single" w:sz="8" w:space="0" w:color="auto"/>
              <w:right w:val="single" w:sz="8" w:space="0" w:color="auto"/>
            </w:tcBorders>
            <w:shd w:val="clear" w:color="auto" w:fill="B8CCE4"/>
            <w:vAlign w:val="bottom"/>
          </w:tcPr>
          <w:p w14:paraId="1EA579D5" w14:textId="77777777" w:rsidR="00B44DA1" w:rsidRDefault="00B44DA1">
            <w:pPr>
              <w:rPr>
                <w:sz w:val="5"/>
                <w:szCs w:val="5"/>
              </w:rPr>
            </w:pPr>
          </w:p>
        </w:tc>
        <w:tc>
          <w:tcPr>
            <w:tcW w:w="60" w:type="dxa"/>
            <w:tcBorders>
              <w:top w:val="single" w:sz="8" w:space="0" w:color="auto"/>
            </w:tcBorders>
            <w:shd w:val="clear" w:color="auto" w:fill="B8CCE4"/>
            <w:vAlign w:val="bottom"/>
          </w:tcPr>
          <w:p w14:paraId="4D3FB486" w14:textId="77777777" w:rsidR="00B44DA1" w:rsidRDefault="00B44DA1">
            <w:pPr>
              <w:rPr>
                <w:sz w:val="5"/>
                <w:szCs w:val="5"/>
              </w:rPr>
            </w:pPr>
          </w:p>
        </w:tc>
        <w:tc>
          <w:tcPr>
            <w:tcW w:w="2640" w:type="dxa"/>
            <w:vMerge w:val="restart"/>
            <w:tcBorders>
              <w:top w:val="single" w:sz="8" w:space="0" w:color="auto"/>
            </w:tcBorders>
            <w:shd w:val="clear" w:color="auto" w:fill="B8CCE4"/>
            <w:vAlign w:val="bottom"/>
          </w:tcPr>
          <w:p w14:paraId="1FFD51D9" w14:textId="77777777" w:rsidR="00B44DA1" w:rsidRDefault="00B32628">
            <w:pPr>
              <w:ind w:left="1040"/>
              <w:rPr>
                <w:sz w:val="20"/>
                <w:szCs w:val="20"/>
              </w:rPr>
            </w:pPr>
            <w:r>
              <w:t>中等</w:t>
            </w:r>
          </w:p>
        </w:tc>
        <w:tc>
          <w:tcPr>
            <w:tcW w:w="100" w:type="dxa"/>
            <w:tcBorders>
              <w:top w:val="single" w:sz="8" w:space="0" w:color="auto"/>
              <w:right w:val="single" w:sz="8" w:space="0" w:color="auto"/>
            </w:tcBorders>
            <w:shd w:val="clear" w:color="auto" w:fill="B8CCE4"/>
            <w:vAlign w:val="bottom"/>
          </w:tcPr>
          <w:p w14:paraId="5439AB27" w14:textId="77777777" w:rsidR="00B44DA1" w:rsidRDefault="00B44DA1">
            <w:pPr>
              <w:rPr>
                <w:sz w:val="5"/>
                <w:szCs w:val="5"/>
              </w:rPr>
            </w:pPr>
          </w:p>
        </w:tc>
        <w:tc>
          <w:tcPr>
            <w:tcW w:w="60" w:type="dxa"/>
            <w:tcBorders>
              <w:top w:val="single" w:sz="8" w:space="0" w:color="auto"/>
            </w:tcBorders>
            <w:shd w:val="clear" w:color="auto" w:fill="B8CCE4"/>
            <w:vAlign w:val="bottom"/>
          </w:tcPr>
          <w:p w14:paraId="4367CF49" w14:textId="77777777" w:rsidR="00B44DA1" w:rsidRDefault="00B44DA1">
            <w:pPr>
              <w:rPr>
                <w:sz w:val="5"/>
                <w:szCs w:val="5"/>
              </w:rPr>
            </w:pPr>
          </w:p>
        </w:tc>
        <w:tc>
          <w:tcPr>
            <w:tcW w:w="2500" w:type="dxa"/>
            <w:vMerge w:val="restart"/>
            <w:tcBorders>
              <w:top w:val="single" w:sz="8" w:space="0" w:color="auto"/>
            </w:tcBorders>
            <w:shd w:val="clear" w:color="auto" w:fill="B8CCE4"/>
            <w:vAlign w:val="bottom"/>
          </w:tcPr>
          <w:p w14:paraId="0087EE61" w14:textId="77777777" w:rsidR="00B44DA1" w:rsidRDefault="00B32628">
            <w:pPr>
              <w:ind w:left="1080"/>
              <w:rPr>
                <w:sz w:val="20"/>
                <w:szCs w:val="20"/>
              </w:rPr>
            </w:pPr>
            <w:r>
              <w:t>很高</w:t>
            </w:r>
          </w:p>
        </w:tc>
        <w:tc>
          <w:tcPr>
            <w:tcW w:w="100" w:type="dxa"/>
            <w:tcBorders>
              <w:top w:val="single" w:sz="8" w:space="0" w:color="auto"/>
              <w:right w:val="single" w:sz="8" w:space="0" w:color="auto"/>
            </w:tcBorders>
            <w:shd w:val="clear" w:color="auto" w:fill="B8CCE4"/>
            <w:vAlign w:val="bottom"/>
          </w:tcPr>
          <w:p w14:paraId="79D09DF5" w14:textId="77777777" w:rsidR="00B44DA1" w:rsidRDefault="00B44DA1">
            <w:pPr>
              <w:rPr>
                <w:sz w:val="5"/>
                <w:szCs w:val="5"/>
              </w:rPr>
            </w:pPr>
          </w:p>
        </w:tc>
        <w:tc>
          <w:tcPr>
            <w:tcW w:w="0" w:type="dxa"/>
            <w:vAlign w:val="bottom"/>
          </w:tcPr>
          <w:p w14:paraId="5348ABFA" w14:textId="77777777" w:rsidR="00B44DA1" w:rsidRDefault="00B44DA1">
            <w:pPr>
              <w:rPr>
                <w:sz w:val="1"/>
                <w:szCs w:val="1"/>
              </w:rPr>
            </w:pPr>
          </w:p>
        </w:tc>
      </w:tr>
      <w:tr w:rsidR="00B44DA1" w14:paraId="122E925C" w14:textId="77777777">
        <w:trPr>
          <w:trHeight w:val="148"/>
        </w:trPr>
        <w:tc>
          <w:tcPr>
            <w:tcW w:w="100" w:type="dxa"/>
            <w:tcBorders>
              <w:left w:val="single" w:sz="8" w:space="0" w:color="auto"/>
              <w:bottom w:val="single" w:sz="8" w:space="0" w:color="F4B083"/>
            </w:tcBorders>
            <w:shd w:val="clear" w:color="auto" w:fill="F4B083"/>
            <w:vAlign w:val="bottom"/>
          </w:tcPr>
          <w:p w14:paraId="13DF74F7" w14:textId="77777777" w:rsidR="00B44DA1" w:rsidRDefault="00B44DA1">
            <w:pPr>
              <w:rPr>
                <w:sz w:val="12"/>
                <w:szCs w:val="12"/>
              </w:rPr>
            </w:pPr>
          </w:p>
        </w:tc>
        <w:tc>
          <w:tcPr>
            <w:tcW w:w="1100" w:type="dxa"/>
            <w:tcBorders>
              <w:bottom w:val="single" w:sz="8" w:space="0" w:color="F4B083"/>
            </w:tcBorders>
            <w:shd w:val="clear" w:color="auto" w:fill="F4B083"/>
            <w:vAlign w:val="bottom"/>
          </w:tcPr>
          <w:p w14:paraId="7E96EAF0" w14:textId="77777777" w:rsidR="00B44DA1" w:rsidRDefault="00B44DA1">
            <w:pPr>
              <w:rPr>
                <w:sz w:val="12"/>
                <w:szCs w:val="12"/>
              </w:rPr>
            </w:pPr>
          </w:p>
        </w:tc>
        <w:tc>
          <w:tcPr>
            <w:tcW w:w="100" w:type="dxa"/>
            <w:tcBorders>
              <w:bottom w:val="single" w:sz="8" w:space="0" w:color="F4B083"/>
              <w:right w:val="single" w:sz="8" w:space="0" w:color="F4B083"/>
            </w:tcBorders>
            <w:shd w:val="clear" w:color="auto" w:fill="F4B083"/>
            <w:vAlign w:val="bottom"/>
          </w:tcPr>
          <w:p w14:paraId="7EBFF6C4" w14:textId="77777777" w:rsidR="00B44DA1" w:rsidRDefault="00B44DA1">
            <w:pPr>
              <w:rPr>
                <w:sz w:val="12"/>
                <w:szCs w:val="12"/>
              </w:rPr>
            </w:pPr>
          </w:p>
        </w:tc>
        <w:tc>
          <w:tcPr>
            <w:tcW w:w="1180" w:type="dxa"/>
            <w:tcBorders>
              <w:left w:val="single" w:sz="8" w:space="0" w:color="F4B083"/>
              <w:bottom w:val="single" w:sz="8" w:space="0" w:color="F4B083"/>
            </w:tcBorders>
            <w:shd w:val="clear" w:color="auto" w:fill="F4B083"/>
            <w:vAlign w:val="bottom"/>
          </w:tcPr>
          <w:p w14:paraId="256AA787" w14:textId="77777777" w:rsidR="00B44DA1" w:rsidRDefault="00B44DA1">
            <w:pPr>
              <w:rPr>
                <w:sz w:val="12"/>
                <w:szCs w:val="12"/>
              </w:rPr>
            </w:pPr>
          </w:p>
        </w:tc>
        <w:tc>
          <w:tcPr>
            <w:tcW w:w="160" w:type="dxa"/>
            <w:tcBorders>
              <w:bottom w:val="single" w:sz="8" w:space="0" w:color="F4B083"/>
              <w:right w:val="single" w:sz="8" w:space="0" w:color="auto"/>
            </w:tcBorders>
            <w:shd w:val="clear" w:color="auto" w:fill="F4B083"/>
            <w:vAlign w:val="bottom"/>
          </w:tcPr>
          <w:p w14:paraId="07A9B64C" w14:textId="77777777" w:rsidR="00B44DA1" w:rsidRDefault="00B44DA1">
            <w:pPr>
              <w:rPr>
                <w:sz w:val="12"/>
                <w:szCs w:val="12"/>
              </w:rPr>
            </w:pPr>
          </w:p>
        </w:tc>
        <w:tc>
          <w:tcPr>
            <w:tcW w:w="2640" w:type="dxa"/>
            <w:vMerge/>
            <w:tcBorders>
              <w:bottom w:val="single" w:sz="8" w:space="0" w:color="B8CCE4"/>
            </w:tcBorders>
            <w:shd w:val="clear" w:color="auto" w:fill="B8CCE4"/>
            <w:vAlign w:val="bottom"/>
          </w:tcPr>
          <w:p w14:paraId="14C32354"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1D2F1D51" w14:textId="77777777" w:rsidR="00B44DA1" w:rsidRDefault="00B44DA1">
            <w:pPr>
              <w:rPr>
                <w:sz w:val="12"/>
                <w:szCs w:val="12"/>
              </w:rPr>
            </w:pPr>
          </w:p>
        </w:tc>
        <w:tc>
          <w:tcPr>
            <w:tcW w:w="60" w:type="dxa"/>
            <w:tcBorders>
              <w:bottom w:val="single" w:sz="8" w:space="0" w:color="B8CCE4"/>
            </w:tcBorders>
            <w:shd w:val="clear" w:color="auto" w:fill="B8CCE4"/>
            <w:vAlign w:val="bottom"/>
          </w:tcPr>
          <w:p w14:paraId="33847110" w14:textId="77777777" w:rsidR="00B44DA1" w:rsidRDefault="00B44DA1">
            <w:pPr>
              <w:rPr>
                <w:sz w:val="12"/>
                <w:szCs w:val="12"/>
              </w:rPr>
            </w:pPr>
          </w:p>
        </w:tc>
        <w:tc>
          <w:tcPr>
            <w:tcW w:w="2640" w:type="dxa"/>
            <w:vMerge/>
            <w:tcBorders>
              <w:bottom w:val="single" w:sz="8" w:space="0" w:color="B8CCE4"/>
            </w:tcBorders>
            <w:shd w:val="clear" w:color="auto" w:fill="B8CCE4"/>
            <w:vAlign w:val="bottom"/>
          </w:tcPr>
          <w:p w14:paraId="7AF234F9"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38E71D35" w14:textId="77777777" w:rsidR="00B44DA1" w:rsidRDefault="00B44DA1">
            <w:pPr>
              <w:rPr>
                <w:sz w:val="12"/>
                <w:szCs w:val="12"/>
              </w:rPr>
            </w:pPr>
          </w:p>
        </w:tc>
        <w:tc>
          <w:tcPr>
            <w:tcW w:w="60" w:type="dxa"/>
            <w:tcBorders>
              <w:bottom w:val="single" w:sz="8" w:space="0" w:color="B8CCE4"/>
            </w:tcBorders>
            <w:shd w:val="clear" w:color="auto" w:fill="B8CCE4"/>
            <w:vAlign w:val="bottom"/>
          </w:tcPr>
          <w:p w14:paraId="155851B3" w14:textId="77777777" w:rsidR="00B44DA1" w:rsidRDefault="00B44DA1">
            <w:pPr>
              <w:rPr>
                <w:sz w:val="12"/>
                <w:szCs w:val="12"/>
              </w:rPr>
            </w:pPr>
          </w:p>
        </w:tc>
        <w:tc>
          <w:tcPr>
            <w:tcW w:w="2500" w:type="dxa"/>
            <w:vMerge/>
            <w:tcBorders>
              <w:bottom w:val="single" w:sz="8" w:space="0" w:color="B8CCE4"/>
            </w:tcBorders>
            <w:shd w:val="clear" w:color="auto" w:fill="B8CCE4"/>
            <w:vAlign w:val="bottom"/>
          </w:tcPr>
          <w:p w14:paraId="7842F287"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3B5F0F38" w14:textId="77777777" w:rsidR="00B44DA1" w:rsidRDefault="00B44DA1">
            <w:pPr>
              <w:rPr>
                <w:sz w:val="12"/>
                <w:szCs w:val="12"/>
              </w:rPr>
            </w:pPr>
          </w:p>
        </w:tc>
        <w:tc>
          <w:tcPr>
            <w:tcW w:w="0" w:type="dxa"/>
            <w:vAlign w:val="bottom"/>
          </w:tcPr>
          <w:p w14:paraId="48D799A8" w14:textId="77777777" w:rsidR="00B44DA1" w:rsidRDefault="00B44DA1">
            <w:pPr>
              <w:rPr>
                <w:sz w:val="1"/>
                <w:szCs w:val="1"/>
              </w:rPr>
            </w:pPr>
          </w:p>
        </w:tc>
      </w:tr>
      <w:tr w:rsidR="00B44DA1" w14:paraId="59389548" w14:textId="77777777">
        <w:trPr>
          <w:trHeight w:val="179"/>
        </w:trPr>
        <w:tc>
          <w:tcPr>
            <w:tcW w:w="100" w:type="dxa"/>
            <w:tcBorders>
              <w:top w:val="single" w:sz="8" w:space="0" w:color="auto"/>
              <w:left w:val="single" w:sz="8" w:space="0" w:color="auto"/>
            </w:tcBorders>
            <w:shd w:val="clear" w:color="auto" w:fill="F7CAAC"/>
            <w:vAlign w:val="bottom"/>
          </w:tcPr>
          <w:p w14:paraId="1FB17C1C" w14:textId="77777777" w:rsidR="00B44DA1" w:rsidRDefault="00B44DA1">
            <w:pPr>
              <w:rPr>
                <w:sz w:val="15"/>
                <w:szCs w:val="15"/>
              </w:rPr>
            </w:pPr>
          </w:p>
        </w:tc>
        <w:tc>
          <w:tcPr>
            <w:tcW w:w="1100" w:type="dxa"/>
            <w:tcBorders>
              <w:top w:val="single" w:sz="8" w:space="0" w:color="auto"/>
            </w:tcBorders>
            <w:shd w:val="clear" w:color="auto" w:fill="F7CAAC"/>
            <w:vAlign w:val="bottom"/>
          </w:tcPr>
          <w:p w14:paraId="76F309D9" w14:textId="77777777" w:rsidR="00B44DA1" w:rsidRDefault="00B44DA1">
            <w:pPr>
              <w:rPr>
                <w:sz w:val="15"/>
                <w:szCs w:val="15"/>
              </w:rPr>
            </w:pPr>
          </w:p>
        </w:tc>
        <w:tc>
          <w:tcPr>
            <w:tcW w:w="100" w:type="dxa"/>
            <w:tcBorders>
              <w:top w:val="single" w:sz="8" w:space="0" w:color="auto"/>
              <w:right w:val="single" w:sz="8" w:space="0" w:color="auto"/>
            </w:tcBorders>
            <w:shd w:val="clear" w:color="auto" w:fill="F7CAAC"/>
            <w:vAlign w:val="bottom"/>
          </w:tcPr>
          <w:p w14:paraId="64CDB534" w14:textId="77777777" w:rsidR="00B44DA1" w:rsidRDefault="00B44DA1">
            <w:pPr>
              <w:rPr>
                <w:sz w:val="15"/>
                <w:szCs w:val="15"/>
              </w:rPr>
            </w:pPr>
          </w:p>
        </w:tc>
        <w:tc>
          <w:tcPr>
            <w:tcW w:w="1180" w:type="dxa"/>
            <w:tcBorders>
              <w:top w:val="single" w:sz="8" w:space="0" w:color="auto"/>
              <w:left w:val="single" w:sz="8" w:space="0" w:color="D0CECE"/>
            </w:tcBorders>
            <w:shd w:val="clear" w:color="auto" w:fill="D0CECE"/>
            <w:vAlign w:val="bottom"/>
          </w:tcPr>
          <w:p w14:paraId="42AD70F8" w14:textId="77777777" w:rsidR="00B44DA1" w:rsidRDefault="00B44DA1">
            <w:pPr>
              <w:rPr>
                <w:sz w:val="15"/>
                <w:szCs w:val="15"/>
              </w:rPr>
            </w:pPr>
          </w:p>
        </w:tc>
        <w:tc>
          <w:tcPr>
            <w:tcW w:w="160" w:type="dxa"/>
            <w:tcBorders>
              <w:top w:val="single" w:sz="8" w:space="0" w:color="auto"/>
              <w:right w:val="single" w:sz="8" w:space="0" w:color="auto"/>
            </w:tcBorders>
            <w:shd w:val="clear" w:color="auto" w:fill="D0CECE"/>
            <w:vAlign w:val="bottom"/>
          </w:tcPr>
          <w:p w14:paraId="12D3B536" w14:textId="77777777" w:rsidR="00B44DA1" w:rsidRDefault="00B44DA1">
            <w:pPr>
              <w:rPr>
                <w:sz w:val="15"/>
                <w:szCs w:val="15"/>
              </w:rPr>
            </w:pPr>
          </w:p>
        </w:tc>
        <w:tc>
          <w:tcPr>
            <w:tcW w:w="2640" w:type="dxa"/>
            <w:tcBorders>
              <w:top w:val="single" w:sz="8" w:space="0" w:color="auto"/>
            </w:tcBorders>
            <w:shd w:val="clear" w:color="auto" w:fill="D0CECE"/>
            <w:vAlign w:val="bottom"/>
          </w:tcPr>
          <w:p w14:paraId="5EDB874C" w14:textId="77777777" w:rsidR="00B44DA1" w:rsidRDefault="00B44DA1">
            <w:pPr>
              <w:rPr>
                <w:sz w:val="15"/>
                <w:szCs w:val="15"/>
              </w:rPr>
            </w:pPr>
          </w:p>
        </w:tc>
        <w:tc>
          <w:tcPr>
            <w:tcW w:w="100" w:type="dxa"/>
            <w:tcBorders>
              <w:top w:val="single" w:sz="8" w:space="0" w:color="auto"/>
              <w:right w:val="single" w:sz="8" w:space="0" w:color="auto"/>
            </w:tcBorders>
            <w:shd w:val="clear" w:color="auto" w:fill="D0CECE"/>
            <w:vAlign w:val="bottom"/>
          </w:tcPr>
          <w:p w14:paraId="26E24EAB" w14:textId="77777777" w:rsidR="00B44DA1" w:rsidRDefault="00B44DA1">
            <w:pPr>
              <w:rPr>
                <w:sz w:val="15"/>
                <w:szCs w:val="15"/>
              </w:rPr>
            </w:pPr>
          </w:p>
        </w:tc>
        <w:tc>
          <w:tcPr>
            <w:tcW w:w="60" w:type="dxa"/>
            <w:tcBorders>
              <w:top w:val="single" w:sz="8" w:space="0" w:color="auto"/>
            </w:tcBorders>
            <w:shd w:val="clear" w:color="auto" w:fill="D0CECE"/>
            <w:vAlign w:val="bottom"/>
          </w:tcPr>
          <w:p w14:paraId="52F0CAB7" w14:textId="77777777" w:rsidR="00B44DA1" w:rsidRDefault="00B44DA1">
            <w:pPr>
              <w:rPr>
                <w:sz w:val="15"/>
                <w:szCs w:val="15"/>
              </w:rPr>
            </w:pPr>
          </w:p>
        </w:tc>
        <w:tc>
          <w:tcPr>
            <w:tcW w:w="2640" w:type="dxa"/>
            <w:tcBorders>
              <w:top w:val="single" w:sz="8" w:space="0" w:color="auto"/>
            </w:tcBorders>
            <w:shd w:val="clear" w:color="auto" w:fill="D0CECE"/>
            <w:vAlign w:val="bottom"/>
          </w:tcPr>
          <w:p w14:paraId="7A9DAB17" w14:textId="77777777" w:rsidR="00B44DA1" w:rsidRDefault="00B32628">
            <w:pPr>
              <w:rPr>
                <w:sz w:val="20"/>
                <w:szCs w:val="20"/>
              </w:rPr>
            </w:pPr>
            <w:r>
              <w:t>和</w:t>
            </w:r>
            <w:r>
              <w:t xml:space="preserve"> Low </w:t>
            </w:r>
            <w:r>
              <w:t>一样，另外</w:t>
            </w:r>
            <w:r>
              <w:t>:</w:t>
            </w:r>
          </w:p>
        </w:tc>
        <w:tc>
          <w:tcPr>
            <w:tcW w:w="100" w:type="dxa"/>
            <w:tcBorders>
              <w:top w:val="single" w:sz="8" w:space="0" w:color="auto"/>
              <w:right w:val="single" w:sz="8" w:space="0" w:color="auto"/>
            </w:tcBorders>
            <w:shd w:val="clear" w:color="auto" w:fill="D0CECE"/>
            <w:vAlign w:val="bottom"/>
          </w:tcPr>
          <w:p w14:paraId="0DB97EAE" w14:textId="77777777" w:rsidR="00B44DA1" w:rsidRDefault="00B44DA1">
            <w:pPr>
              <w:rPr>
                <w:sz w:val="15"/>
                <w:szCs w:val="15"/>
              </w:rPr>
            </w:pPr>
          </w:p>
        </w:tc>
        <w:tc>
          <w:tcPr>
            <w:tcW w:w="60" w:type="dxa"/>
            <w:tcBorders>
              <w:top w:val="single" w:sz="8" w:space="0" w:color="auto"/>
            </w:tcBorders>
            <w:shd w:val="clear" w:color="auto" w:fill="D0CECE"/>
            <w:vAlign w:val="bottom"/>
          </w:tcPr>
          <w:p w14:paraId="203D8D4A" w14:textId="77777777" w:rsidR="00B44DA1" w:rsidRDefault="00B44DA1">
            <w:pPr>
              <w:rPr>
                <w:sz w:val="15"/>
                <w:szCs w:val="15"/>
              </w:rPr>
            </w:pPr>
          </w:p>
        </w:tc>
        <w:tc>
          <w:tcPr>
            <w:tcW w:w="2500" w:type="dxa"/>
            <w:tcBorders>
              <w:top w:val="single" w:sz="8" w:space="0" w:color="auto"/>
            </w:tcBorders>
            <w:shd w:val="clear" w:color="auto" w:fill="D0CECE"/>
            <w:vAlign w:val="bottom"/>
          </w:tcPr>
          <w:p w14:paraId="74620C92" w14:textId="77777777" w:rsidR="00B44DA1" w:rsidRDefault="00B44DA1">
            <w:pPr>
              <w:rPr>
                <w:sz w:val="15"/>
                <w:szCs w:val="15"/>
              </w:rPr>
            </w:pPr>
          </w:p>
        </w:tc>
        <w:tc>
          <w:tcPr>
            <w:tcW w:w="100" w:type="dxa"/>
            <w:tcBorders>
              <w:top w:val="single" w:sz="8" w:space="0" w:color="auto"/>
              <w:right w:val="single" w:sz="8" w:space="0" w:color="auto"/>
            </w:tcBorders>
            <w:shd w:val="clear" w:color="auto" w:fill="D0CECE"/>
            <w:vAlign w:val="bottom"/>
          </w:tcPr>
          <w:p w14:paraId="7089422F" w14:textId="77777777" w:rsidR="00B44DA1" w:rsidRDefault="00B44DA1">
            <w:pPr>
              <w:rPr>
                <w:sz w:val="15"/>
                <w:szCs w:val="15"/>
              </w:rPr>
            </w:pPr>
          </w:p>
        </w:tc>
        <w:tc>
          <w:tcPr>
            <w:tcW w:w="0" w:type="dxa"/>
            <w:vAlign w:val="bottom"/>
          </w:tcPr>
          <w:p w14:paraId="5CBCFCBC" w14:textId="77777777" w:rsidR="00B44DA1" w:rsidRDefault="00B44DA1">
            <w:pPr>
              <w:rPr>
                <w:sz w:val="1"/>
                <w:szCs w:val="1"/>
              </w:rPr>
            </w:pPr>
          </w:p>
        </w:tc>
      </w:tr>
      <w:tr w:rsidR="00B44DA1" w14:paraId="7582CF7A" w14:textId="77777777">
        <w:trPr>
          <w:trHeight w:val="197"/>
        </w:trPr>
        <w:tc>
          <w:tcPr>
            <w:tcW w:w="100" w:type="dxa"/>
            <w:tcBorders>
              <w:left w:val="single" w:sz="8" w:space="0" w:color="auto"/>
            </w:tcBorders>
            <w:shd w:val="clear" w:color="auto" w:fill="F7CAAC"/>
            <w:vAlign w:val="bottom"/>
          </w:tcPr>
          <w:p w14:paraId="6AC3D4F4" w14:textId="77777777" w:rsidR="00B44DA1" w:rsidRDefault="00B44DA1">
            <w:pPr>
              <w:rPr>
                <w:sz w:val="17"/>
                <w:szCs w:val="17"/>
              </w:rPr>
            </w:pPr>
          </w:p>
        </w:tc>
        <w:tc>
          <w:tcPr>
            <w:tcW w:w="1100" w:type="dxa"/>
            <w:shd w:val="clear" w:color="auto" w:fill="F7CAAC"/>
            <w:vAlign w:val="bottom"/>
          </w:tcPr>
          <w:p w14:paraId="75CD80C2" w14:textId="77777777" w:rsidR="00B44DA1" w:rsidRDefault="00B44DA1">
            <w:pPr>
              <w:rPr>
                <w:sz w:val="17"/>
                <w:szCs w:val="17"/>
              </w:rPr>
            </w:pPr>
          </w:p>
        </w:tc>
        <w:tc>
          <w:tcPr>
            <w:tcW w:w="100" w:type="dxa"/>
            <w:tcBorders>
              <w:right w:val="single" w:sz="8" w:space="0" w:color="auto"/>
            </w:tcBorders>
            <w:shd w:val="clear" w:color="auto" w:fill="F7CAAC"/>
            <w:vAlign w:val="bottom"/>
          </w:tcPr>
          <w:p w14:paraId="67D196CC" w14:textId="77777777" w:rsidR="00B44DA1" w:rsidRDefault="00B44DA1">
            <w:pPr>
              <w:rPr>
                <w:sz w:val="17"/>
                <w:szCs w:val="17"/>
              </w:rPr>
            </w:pPr>
          </w:p>
        </w:tc>
        <w:tc>
          <w:tcPr>
            <w:tcW w:w="1180" w:type="dxa"/>
            <w:tcBorders>
              <w:left w:val="single" w:sz="8" w:space="0" w:color="D0CECE"/>
            </w:tcBorders>
            <w:shd w:val="clear" w:color="auto" w:fill="D0CECE"/>
            <w:vAlign w:val="bottom"/>
          </w:tcPr>
          <w:p w14:paraId="6E9307EB" w14:textId="77777777" w:rsidR="00B44DA1" w:rsidRDefault="00B44DA1">
            <w:pPr>
              <w:rPr>
                <w:sz w:val="17"/>
                <w:szCs w:val="17"/>
              </w:rPr>
            </w:pPr>
          </w:p>
        </w:tc>
        <w:tc>
          <w:tcPr>
            <w:tcW w:w="160" w:type="dxa"/>
            <w:tcBorders>
              <w:right w:val="single" w:sz="8" w:space="0" w:color="auto"/>
            </w:tcBorders>
            <w:shd w:val="clear" w:color="auto" w:fill="D0CECE"/>
            <w:vAlign w:val="bottom"/>
          </w:tcPr>
          <w:p w14:paraId="19A3AD39" w14:textId="77777777" w:rsidR="00B44DA1" w:rsidRDefault="00B44DA1">
            <w:pPr>
              <w:rPr>
                <w:sz w:val="17"/>
                <w:szCs w:val="17"/>
              </w:rPr>
            </w:pPr>
          </w:p>
        </w:tc>
        <w:tc>
          <w:tcPr>
            <w:tcW w:w="2640" w:type="dxa"/>
            <w:shd w:val="clear" w:color="auto" w:fill="D0CECE"/>
            <w:vAlign w:val="bottom"/>
          </w:tcPr>
          <w:p w14:paraId="37391815" w14:textId="77777777" w:rsidR="00B44DA1" w:rsidRDefault="00B44DA1">
            <w:pPr>
              <w:rPr>
                <w:sz w:val="17"/>
                <w:szCs w:val="17"/>
              </w:rPr>
            </w:pPr>
          </w:p>
        </w:tc>
        <w:tc>
          <w:tcPr>
            <w:tcW w:w="100" w:type="dxa"/>
            <w:tcBorders>
              <w:right w:val="single" w:sz="8" w:space="0" w:color="auto"/>
            </w:tcBorders>
            <w:shd w:val="clear" w:color="auto" w:fill="D0CECE"/>
            <w:vAlign w:val="bottom"/>
          </w:tcPr>
          <w:p w14:paraId="245DB632" w14:textId="77777777" w:rsidR="00B44DA1" w:rsidRDefault="00B44DA1">
            <w:pPr>
              <w:rPr>
                <w:sz w:val="17"/>
                <w:szCs w:val="17"/>
              </w:rPr>
            </w:pPr>
          </w:p>
        </w:tc>
        <w:tc>
          <w:tcPr>
            <w:tcW w:w="60" w:type="dxa"/>
            <w:shd w:val="clear" w:color="auto" w:fill="D0CECE"/>
            <w:vAlign w:val="bottom"/>
          </w:tcPr>
          <w:p w14:paraId="3A236A77" w14:textId="77777777" w:rsidR="00B44DA1" w:rsidRDefault="00B44DA1">
            <w:pPr>
              <w:rPr>
                <w:sz w:val="17"/>
                <w:szCs w:val="17"/>
              </w:rPr>
            </w:pPr>
          </w:p>
        </w:tc>
        <w:tc>
          <w:tcPr>
            <w:tcW w:w="2640" w:type="dxa"/>
            <w:shd w:val="clear" w:color="auto" w:fill="D0CECE"/>
            <w:vAlign w:val="bottom"/>
          </w:tcPr>
          <w:p w14:paraId="7BB829F3" w14:textId="77777777" w:rsidR="00B44DA1" w:rsidRDefault="00B32628">
            <w:pPr>
              <w:ind w:left="280"/>
              <w:rPr>
                <w:sz w:val="20"/>
                <w:szCs w:val="20"/>
              </w:rPr>
            </w:pPr>
            <w:r>
              <w:t>职责，飞行职责和休息</w:t>
            </w:r>
          </w:p>
        </w:tc>
        <w:tc>
          <w:tcPr>
            <w:tcW w:w="100" w:type="dxa"/>
            <w:tcBorders>
              <w:right w:val="single" w:sz="8" w:space="0" w:color="auto"/>
            </w:tcBorders>
            <w:shd w:val="clear" w:color="auto" w:fill="D0CECE"/>
            <w:vAlign w:val="bottom"/>
          </w:tcPr>
          <w:p w14:paraId="632E3D7F" w14:textId="77777777" w:rsidR="00B44DA1" w:rsidRDefault="00B44DA1">
            <w:pPr>
              <w:rPr>
                <w:sz w:val="17"/>
                <w:szCs w:val="17"/>
              </w:rPr>
            </w:pPr>
          </w:p>
        </w:tc>
        <w:tc>
          <w:tcPr>
            <w:tcW w:w="60" w:type="dxa"/>
            <w:shd w:val="clear" w:color="auto" w:fill="D0CECE"/>
            <w:vAlign w:val="bottom"/>
          </w:tcPr>
          <w:p w14:paraId="7FFA1277" w14:textId="77777777" w:rsidR="00B44DA1" w:rsidRDefault="00B44DA1">
            <w:pPr>
              <w:rPr>
                <w:sz w:val="17"/>
                <w:szCs w:val="17"/>
              </w:rPr>
            </w:pPr>
          </w:p>
        </w:tc>
        <w:tc>
          <w:tcPr>
            <w:tcW w:w="2500" w:type="dxa"/>
            <w:vMerge w:val="restart"/>
            <w:shd w:val="clear" w:color="auto" w:fill="D0CECE"/>
            <w:vAlign w:val="bottom"/>
          </w:tcPr>
          <w:p w14:paraId="37A35D8F" w14:textId="77777777" w:rsidR="00B44DA1" w:rsidRDefault="00B32628">
            <w:pPr>
              <w:rPr>
                <w:sz w:val="20"/>
                <w:szCs w:val="20"/>
              </w:rPr>
            </w:pPr>
            <w:r>
              <w:t>和中号一样，另外</w:t>
            </w:r>
            <w:r>
              <w:t>:</w:t>
            </w:r>
          </w:p>
        </w:tc>
        <w:tc>
          <w:tcPr>
            <w:tcW w:w="100" w:type="dxa"/>
            <w:tcBorders>
              <w:right w:val="single" w:sz="8" w:space="0" w:color="auto"/>
            </w:tcBorders>
            <w:shd w:val="clear" w:color="auto" w:fill="D0CECE"/>
            <w:vAlign w:val="bottom"/>
          </w:tcPr>
          <w:p w14:paraId="11491A62" w14:textId="77777777" w:rsidR="00B44DA1" w:rsidRDefault="00B44DA1">
            <w:pPr>
              <w:rPr>
                <w:sz w:val="17"/>
                <w:szCs w:val="17"/>
              </w:rPr>
            </w:pPr>
          </w:p>
        </w:tc>
        <w:tc>
          <w:tcPr>
            <w:tcW w:w="0" w:type="dxa"/>
            <w:vAlign w:val="bottom"/>
          </w:tcPr>
          <w:p w14:paraId="3C85D680" w14:textId="77777777" w:rsidR="00B44DA1" w:rsidRDefault="00B44DA1">
            <w:pPr>
              <w:rPr>
                <w:sz w:val="1"/>
                <w:szCs w:val="1"/>
              </w:rPr>
            </w:pPr>
          </w:p>
        </w:tc>
      </w:tr>
      <w:tr w:rsidR="00B44DA1" w14:paraId="2C4917AF" w14:textId="77777777">
        <w:trPr>
          <w:trHeight w:val="142"/>
        </w:trPr>
        <w:tc>
          <w:tcPr>
            <w:tcW w:w="100" w:type="dxa"/>
            <w:tcBorders>
              <w:left w:val="single" w:sz="8" w:space="0" w:color="auto"/>
            </w:tcBorders>
            <w:shd w:val="clear" w:color="auto" w:fill="F7CAAC"/>
            <w:vAlign w:val="bottom"/>
          </w:tcPr>
          <w:p w14:paraId="365E7980" w14:textId="77777777" w:rsidR="00B44DA1" w:rsidRDefault="00B44DA1">
            <w:pPr>
              <w:rPr>
                <w:sz w:val="12"/>
                <w:szCs w:val="12"/>
              </w:rPr>
            </w:pPr>
          </w:p>
        </w:tc>
        <w:tc>
          <w:tcPr>
            <w:tcW w:w="1100" w:type="dxa"/>
            <w:shd w:val="clear" w:color="auto" w:fill="F7CAAC"/>
            <w:vAlign w:val="bottom"/>
          </w:tcPr>
          <w:p w14:paraId="6167F8D7" w14:textId="77777777" w:rsidR="00B44DA1" w:rsidRDefault="00B44DA1">
            <w:pPr>
              <w:rPr>
                <w:sz w:val="12"/>
                <w:szCs w:val="12"/>
              </w:rPr>
            </w:pPr>
          </w:p>
        </w:tc>
        <w:tc>
          <w:tcPr>
            <w:tcW w:w="100" w:type="dxa"/>
            <w:tcBorders>
              <w:right w:val="single" w:sz="8" w:space="0" w:color="auto"/>
            </w:tcBorders>
            <w:shd w:val="clear" w:color="auto" w:fill="F7CAAC"/>
            <w:vAlign w:val="bottom"/>
          </w:tcPr>
          <w:p w14:paraId="6CC24C09" w14:textId="77777777" w:rsidR="00B44DA1" w:rsidRDefault="00B44DA1">
            <w:pPr>
              <w:rPr>
                <w:sz w:val="12"/>
                <w:szCs w:val="12"/>
              </w:rPr>
            </w:pPr>
          </w:p>
        </w:tc>
        <w:tc>
          <w:tcPr>
            <w:tcW w:w="1180" w:type="dxa"/>
            <w:tcBorders>
              <w:left w:val="single" w:sz="8" w:space="0" w:color="D0CECE"/>
            </w:tcBorders>
            <w:shd w:val="clear" w:color="auto" w:fill="D0CECE"/>
            <w:vAlign w:val="bottom"/>
          </w:tcPr>
          <w:p w14:paraId="74EBDFBD" w14:textId="77777777" w:rsidR="00B44DA1" w:rsidRDefault="00B44DA1">
            <w:pPr>
              <w:rPr>
                <w:sz w:val="12"/>
                <w:szCs w:val="12"/>
              </w:rPr>
            </w:pPr>
          </w:p>
        </w:tc>
        <w:tc>
          <w:tcPr>
            <w:tcW w:w="160" w:type="dxa"/>
            <w:tcBorders>
              <w:right w:val="single" w:sz="8" w:space="0" w:color="auto"/>
            </w:tcBorders>
            <w:shd w:val="clear" w:color="auto" w:fill="D0CECE"/>
            <w:vAlign w:val="bottom"/>
          </w:tcPr>
          <w:p w14:paraId="17F35A36" w14:textId="77777777" w:rsidR="00B44DA1" w:rsidRDefault="00B44DA1">
            <w:pPr>
              <w:rPr>
                <w:sz w:val="12"/>
                <w:szCs w:val="12"/>
              </w:rPr>
            </w:pPr>
          </w:p>
        </w:tc>
        <w:tc>
          <w:tcPr>
            <w:tcW w:w="2640" w:type="dxa"/>
            <w:vMerge w:val="restart"/>
            <w:shd w:val="clear" w:color="auto" w:fill="D0CECE"/>
            <w:vAlign w:val="bottom"/>
          </w:tcPr>
          <w:p w14:paraId="6DD88987" w14:textId="77777777" w:rsidR="00B44DA1" w:rsidRDefault="00B32628">
            <w:pPr>
              <w:rPr>
                <w:sz w:val="20"/>
                <w:szCs w:val="20"/>
              </w:rPr>
            </w:pPr>
            <w:r>
              <w:t>申请人有一个政策，定义如何</w:t>
            </w:r>
          </w:p>
        </w:tc>
        <w:tc>
          <w:tcPr>
            <w:tcW w:w="100" w:type="dxa"/>
            <w:tcBorders>
              <w:right w:val="single" w:sz="8" w:space="0" w:color="auto"/>
            </w:tcBorders>
            <w:shd w:val="clear" w:color="auto" w:fill="D0CECE"/>
            <w:vAlign w:val="bottom"/>
          </w:tcPr>
          <w:p w14:paraId="2720FDED" w14:textId="77777777" w:rsidR="00B44DA1" w:rsidRDefault="00B44DA1">
            <w:pPr>
              <w:rPr>
                <w:sz w:val="12"/>
                <w:szCs w:val="12"/>
              </w:rPr>
            </w:pPr>
          </w:p>
        </w:tc>
        <w:tc>
          <w:tcPr>
            <w:tcW w:w="60" w:type="dxa"/>
            <w:shd w:val="clear" w:color="auto" w:fill="D0CECE"/>
            <w:vAlign w:val="bottom"/>
          </w:tcPr>
          <w:p w14:paraId="37BA2692" w14:textId="77777777" w:rsidR="00B44DA1" w:rsidRDefault="00B44DA1">
            <w:pPr>
              <w:rPr>
                <w:sz w:val="12"/>
                <w:szCs w:val="12"/>
              </w:rPr>
            </w:pPr>
          </w:p>
        </w:tc>
        <w:tc>
          <w:tcPr>
            <w:tcW w:w="2640" w:type="dxa"/>
            <w:vMerge w:val="restart"/>
            <w:shd w:val="clear" w:color="auto" w:fill="D0CECE"/>
            <w:vAlign w:val="bottom"/>
          </w:tcPr>
          <w:p w14:paraId="7B666EBA" w14:textId="77777777" w:rsidR="00B44DA1" w:rsidRDefault="00B32628">
            <w:pPr>
              <w:ind w:left="540"/>
              <w:rPr>
                <w:sz w:val="20"/>
                <w:szCs w:val="20"/>
              </w:rPr>
            </w:pPr>
            <w:r>
              <w:t>远程摄制组的时间是</w:t>
            </w:r>
          </w:p>
        </w:tc>
        <w:tc>
          <w:tcPr>
            <w:tcW w:w="100" w:type="dxa"/>
            <w:tcBorders>
              <w:right w:val="single" w:sz="8" w:space="0" w:color="auto"/>
            </w:tcBorders>
            <w:shd w:val="clear" w:color="auto" w:fill="D0CECE"/>
            <w:vAlign w:val="bottom"/>
          </w:tcPr>
          <w:p w14:paraId="23B2BE8C" w14:textId="77777777" w:rsidR="00B44DA1" w:rsidRDefault="00B44DA1">
            <w:pPr>
              <w:rPr>
                <w:sz w:val="12"/>
                <w:szCs w:val="12"/>
              </w:rPr>
            </w:pPr>
          </w:p>
        </w:tc>
        <w:tc>
          <w:tcPr>
            <w:tcW w:w="60" w:type="dxa"/>
            <w:shd w:val="clear" w:color="auto" w:fill="D0CECE"/>
            <w:vAlign w:val="bottom"/>
          </w:tcPr>
          <w:p w14:paraId="1B44C6C5" w14:textId="77777777" w:rsidR="00B44DA1" w:rsidRDefault="00B44DA1">
            <w:pPr>
              <w:rPr>
                <w:sz w:val="12"/>
                <w:szCs w:val="12"/>
              </w:rPr>
            </w:pPr>
          </w:p>
        </w:tc>
        <w:tc>
          <w:tcPr>
            <w:tcW w:w="2500" w:type="dxa"/>
            <w:vMerge/>
            <w:shd w:val="clear" w:color="auto" w:fill="D0CECE"/>
            <w:vAlign w:val="bottom"/>
          </w:tcPr>
          <w:p w14:paraId="388A391A" w14:textId="77777777" w:rsidR="00B44DA1" w:rsidRDefault="00B44DA1">
            <w:pPr>
              <w:rPr>
                <w:sz w:val="12"/>
                <w:szCs w:val="12"/>
              </w:rPr>
            </w:pPr>
          </w:p>
        </w:tc>
        <w:tc>
          <w:tcPr>
            <w:tcW w:w="100" w:type="dxa"/>
            <w:tcBorders>
              <w:right w:val="single" w:sz="8" w:space="0" w:color="auto"/>
            </w:tcBorders>
            <w:shd w:val="clear" w:color="auto" w:fill="D0CECE"/>
            <w:vAlign w:val="bottom"/>
          </w:tcPr>
          <w:p w14:paraId="29BD6381" w14:textId="77777777" w:rsidR="00B44DA1" w:rsidRDefault="00B44DA1">
            <w:pPr>
              <w:rPr>
                <w:sz w:val="12"/>
                <w:szCs w:val="12"/>
              </w:rPr>
            </w:pPr>
          </w:p>
        </w:tc>
        <w:tc>
          <w:tcPr>
            <w:tcW w:w="0" w:type="dxa"/>
            <w:vAlign w:val="bottom"/>
          </w:tcPr>
          <w:p w14:paraId="619F0329" w14:textId="77777777" w:rsidR="00B44DA1" w:rsidRDefault="00B44DA1">
            <w:pPr>
              <w:rPr>
                <w:sz w:val="1"/>
                <w:szCs w:val="1"/>
              </w:rPr>
            </w:pPr>
          </w:p>
        </w:tc>
      </w:tr>
      <w:tr w:rsidR="00B44DA1" w14:paraId="73FFFBEA" w14:textId="77777777">
        <w:trPr>
          <w:trHeight w:val="52"/>
        </w:trPr>
        <w:tc>
          <w:tcPr>
            <w:tcW w:w="100" w:type="dxa"/>
            <w:tcBorders>
              <w:left w:val="single" w:sz="8" w:space="0" w:color="auto"/>
            </w:tcBorders>
            <w:shd w:val="clear" w:color="auto" w:fill="F7CAAC"/>
            <w:vAlign w:val="bottom"/>
          </w:tcPr>
          <w:p w14:paraId="0B1E5B9C" w14:textId="77777777" w:rsidR="00B44DA1" w:rsidRDefault="00B44DA1">
            <w:pPr>
              <w:rPr>
                <w:sz w:val="4"/>
                <w:szCs w:val="4"/>
              </w:rPr>
            </w:pPr>
          </w:p>
        </w:tc>
        <w:tc>
          <w:tcPr>
            <w:tcW w:w="1100" w:type="dxa"/>
            <w:shd w:val="clear" w:color="auto" w:fill="F7CAAC"/>
            <w:vAlign w:val="bottom"/>
          </w:tcPr>
          <w:p w14:paraId="26AD2AA4" w14:textId="77777777" w:rsidR="00B44DA1" w:rsidRDefault="00B44DA1">
            <w:pPr>
              <w:rPr>
                <w:sz w:val="4"/>
                <w:szCs w:val="4"/>
              </w:rPr>
            </w:pPr>
          </w:p>
        </w:tc>
        <w:tc>
          <w:tcPr>
            <w:tcW w:w="100" w:type="dxa"/>
            <w:tcBorders>
              <w:right w:val="single" w:sz="8" w:space="0" w:color="auto"/>
            </w:tcBorders>
            <w:shd w:val="clear" w:color="auto" w:fill="F7CAAC"/>
            <w:vAlign w:val="bottom"/>
          </w:tcPr>
          <w:p w14:paraId="5C49AD8B" w14:textId="77777777" w:rsidR="00B44DA1" w:rsidRDefault="00B44DA1">
            <w:pPr>
              <w:rPr>
                <w:sz w:val="4"/>
                <w:szCs w:val="4"/>
              </w:rPr>
            </w:pPr>
          </w:p>
        </w:tc>
        <w:tc>
          <w:tcPr>
            <w:tcW w:w="1180" w:type="dxa"/>
            <w:tcBorders>
              <w:left w:val="single" w:sz="8" w:space="0" w:color="D0CECE"/>
            </w:tcBorders>
            <w:shd w:val="clear" w:color="auto" w:fill="D0CECE"/>
            <w:vAlign w:val="bottom"/>
          </w:tcPr>
          <w:p w14:paraId="119390C7" w14:textId="77777777" w:rsidR="00B44DA1" w:rsidRDefault="00B44DA1">
            <w:pPr>
              <w:rPr>
                <w:sz w:val="4"/>
                <w:szCs w:val="4"/>
              </w:rPr>
            </w:pPr>
          </w:p>
        </w:tc>
        <w:tc>
          <w:tcPr>
            <w:tcW w:w="160" w:type="dxa"/>
            <w:tcBorders>
              <w:right w:val="single" w:sz="8" w:space="0" w:color="auto"/>
            </w:tcBorders>
            <w:shd w:val="clear" w:color="auto" w:fill="D0CECE"/>
            <w:vAlign w:val="bottom"/>
          </w:tcPr>
          <w:p w14:paraId="6525EF9E" w14:textId="77777777" w:rsidR="00B44DA1" w:rsidRDefault="00B44DA1">
            <w:pPr>
              <w:rPr>
                <w:sz w:val="4"/>
                <w:szCs w:val="4"/>
              </w:rPr>
            </w:pPr>
          </w:p>
        </w:tc>
        <w:tc>
          <w:tcPr>
            <w:tcW w:w="2640" w:type="dxa"/>
            <w:vMerge/>
            <w:shd w:val="clear" w:color="auto" w:fill="D0CECE"/>
            <w:vAlign w:val="bottom"/>
          </w:tcPr>
          <w:p w14:paraId="7B666B9E" w14:textId="77777777" w:rsidR="00B44DA1" w:rsidRDefault="00B44DA1">
            <w:pPr>
              <w:rPr>
                <w:sz w:val="4"/>
                <w:szCs w:val="4"/>
              </w:rPr>
            </w:pPr>
          </w:p>
        </w:tc>
        <w:tc>
          <w:tcPr>
            <w:tcW w:w="100" w:type="dxa"/>
            <w:tcBorders>
              <w:right w:val="single" w:sz="8" w:space="0" w:color="auto"/>
            </w:tcBorders>
            <w:shd w:val="clear" w:color="auto" w:fill="D0CECE"/>
            <w:vAlign w:val="bottom"/>
          </w:tcPr>
          <w:p w14:paraId="233B89D5" w14:textId="77777777" w:rsidR="00B44DA1" w:rsidRDefault="00B44DA1">
            <w:pPr>
              <w:rPr>
                <w:sz w:val="4"/>
                <w:szCs w:val="4"/>
              </w:rPr>
            </w:pPr>
          </w:p>
        </w:tc>
        <w:tc>
          <w:tcPr>
            <w:tcW w:w="60" w:type="dxa"/>
            <w:shd w:val="clear" w:color="auto" w:fill="D0CECE"/>
            <w:vAlign w:val="bottom"/>
          </w:tcPr>
          <w:p w14:paraId="3E23668D" w14:textId="77777777" w:rsidR="00B44DA1" w:rsidRDefault="00B44DA1">
            <w:pPr>
              <w:rPr>
                <w:sz w:val="4"/>
                <w:szCs w:val="4"/>
              </w:rPr>
            </w:pPr>
          </w:p>
        </w:tc>
        <w:tc>
          <w:tcPr>
            <w:tcW w:w="2640" w:type="dxa"/>
            <w:vMerge/>
            <w:shd w:val="clear" w:color="auto" w:fill="D0CECE"/>
            <w:vAlign w:val="bottom"/>
          </w:tcPr>
          <w:p w14:paraId="6F221592" w14:textId="77777777" w:rsidR="00B44DA1" w:rsidRDefault="00B44DA1">
            <w:pPr>
              <w:rPr>
                <w:sz w:val="4"/>
                <w:szCs w:val="4"/>
              </w:rPr>
            </w:pPr>
          </w:p>
        </w:tc>
        <w:tc>
          <w:tcPr>
            <w:tcW w:w="100" w:type="dxa"/>
            <w:tcBorders>
              <w:right w:val="single" w:sz="8" w:space="0" w:color="auto"/>
            </w:tcBorders>
            <w:shd w:val="clear" w:color="auto" w:fill="D0CECE"/>
            <w:vAlign w:val="bottom"/>
          </w:tcPr>
          <w:p w14:paraId="09A286E4" w14:textId="77777777" w:rsidR="00B44DA1" w:rsidRDefault="00B44DA1">
            <w:pPr>
              <w:rPr>
                <w:sz w:val="4"/>
                <w:szCs w:val="4"/>
              </w:rPr>
            </w:pPr>
          </w:p>
        </w:tc>
        <w:tc>
          <w:tcPr>
            <w:tcW w:w="60" w:type="dxa"/>
            <w:shd w:val="clear" w:color="auto" w:fill="D0CECE"/>
            <w:vAlign w:val="bottom"/>
          </w:tcPr>
          <w:p w14:paraId="3B1D8E41" w14:textId="77777777" w:rsidR="00B44DA1" w:rsidRDefault="00B44DA1">
            <w:pPr>
              <w:rPr>
                <w:sz w:val="4"/>
                <w:szCs w:val="4"/>
              </w:rPr>
            </w:pPr>
          </w:p>
        </w:tc>
        <w:tc>
          <w:tcPr>
            <w:tcW w:w="2500" w:type="dxa"/>
            <w:vMerge w:val="restart"/>
            <w:shd w:val="clear" w:color="auto" w:fill="D0CECE"/>
            <w:vAlign w:val="bottom"/>
          </w:tcPr>
          <w:p w14:paraId="77E71AA4" w14:textId="77777777" w:rsidR="00B44DA1" w:rsidRDefault="00B32628">
            <w:pPr>
              <w:rPr>
                <w:sz w:val="20"/>
                <w:szCs w:val="20"/>
              </w:rPr>
            </w:pPr>
            <w:r>
              <w:t>远程机组人员身体健康</w:t>
            </w:r>
            <w:r>
              <w:t>,</w:t>
            </w:r>
          </w:p>
        </w:tc>
        <w:tc>
          <w:tcPr>
            <w:tcW w:w="100" w:type="dxa"/>
            <w:tcBorders>
              <w:right w:val="single" w:sz="8" w:space="0" w:color="auto"/>
            </w:tcBorders>
            <w:shd w:val="clear" w:color="auto" w:fill="D0CECE"/>
            <w:vAlign w:val="bottom"/>
          </w:tcPr>
          <w:p w14:paraId="77F60D45" w14:textId="77777777" w:rsidR="00B44DA1" w:rsidRDefault="00B44DA1">
            <w:pPr>
              <w:rPr>
                <w:sz w:val="4"/>
                <w:szCs w:val="4"/>
              </w:rPr>
            </w:pPr>
          </w:p>
        </w:tc>
        <w:tc>
          <w:tcPr>
            <w:tcW w:w="0" w:type="dxa"/>
            <w:vAlign w:val="bottom"/>
          </w:tcPr>
          <w:p w14:paraId="35680E79" w14:textId="77777777" w:rsidR="00B44DA1" w:rsidRDefault="00B44DA1">
            <w:pPr>
              <w:rPr>
                <w:sz w:val="1"/>
                <w:szCs w:val="1"/>
              </w:rPr>
            </w:pPr>
          </w:p>
        </w:tc>
      </w:tr>
      <w:tr w:rsidR="00B44DA1" w14:paraId="60999F9F" w14:textId="77777777">
        <w:trPr>
          <w:trHeight w:val="97"/>
        </w:trPr>
        <w:tc>
          <w:tcPr>
            <w:tcW w:w="100" w:type="dxa"/>
            <w:tcBorders>
              <w:left w:val="single" w:sz="8" w:space="0" w:color="auto"/>
            </w:tcBorders>
            <w:shd w:val="clear" w:color="auto" w:fill="F7CAAC"/>
            <w:vAlign w:val="bottom"/>
          </w:tcPr>
          <w:p w14:paraId="3E70368B" w14:textId="77777777" w:rsidR="00B44DA1" w:rsidRDefault="00B44DA1">
            <w:pPr>
              <w:rPr>
                <w:sz w:val="8"/>
                <w:szCs w:val="8"/>
              </w:rPr>
            </w:pPr>
          </w:p>
        </w:tc>
        <w:tc>
          <w:tcPr>
            <w:tcW w:w="1100" w:type="dxa"/>
            <w:shd w:val="clear" w:color="auto" w:fill="F7CAAC"/>
            <w:vAlign w:val="bottom"/>
          </w:tcPr>
          <w:p w14:paraId="71E95A1F" w14:textId="77777777" w:rsidR="00B44DA1" w:rsidRDefault="00B44DA1">
            <w:pPr>
              <w:rPr>
                <w:sz w:val="8"/>
                <w:szCs w:val="8"/>
              </w:rPr>
            </w:pPr>
          </w:p>
        </w:tc>
        <w:tc>
          <w:tcPr>
            <w:tcW w:w="100" w:type="dxa"/>
            <w:tcBorders>
              <w:right w:val="single" w:sz="8" w:space="0" w:color="auto"/>
            </w:tcBorders>
            <w:shd w:val="clear" w:color="auto" w:fill="F7CAAC"/>
            <w:vAlign w:val="bottom"/>
          </w:tcPr>
          <w:p w14:paraId="2033391F" w14:textId="77777777" w:rsidR="00B44DA1" w:rsidRDefault="00B44DA1">
            <w:pPr>
              <w:rPr>
                <w:sz w:val="8"/>
                <w:szCs w:val="8"/>
              </w:rPr>
            </w:pPr>
          </w:p>
        </w:tc>
        <w:tc>
          <w:tcPr>
            <w:tcW w:w="1180" w:type="dxa"/>
            <w:tcBorders>
              <w:left w:val="single" w:sz="8" w:space="0" w:color="D0CECE"/>
            </w:tcBorders>
            <w:shd w:val="clear" w:color="auto" w:fill="D0CECE"/>
            <w:vAlign w:val="bottom"/>
          </w:tcPr>
          <w:p w14:paraId="6823166D" w14:textId="77777777" w:rsidR="00B44DA1" w:rsidRDefault="00B44DA1">
            <w:pPr>
              <w:rPr>
                <w:sz w:val="8"/>
                <w:szCs w:val="8"/>
              </w:rPr>
            </w:pPr>
          </w:p>
        </w:tc>
        <w:tc>
          <w:tcPr>
            <w:tcW w:w="160" w:type="dxa"/>
            <w:tcBorders>
              <w:right w:val="single" w:sz="8" w:space="0" w:color="auto"/>
            </w:tcBorders>
            <w:shd w:val="clear" w:color="auto" w:fill="D0CECE"/>
            <w:vAlign w:val="bottom"/>
          </w:tcPr>
          <w:p w14:paraId="25204E55" w14:textId="77777777" w:rsidR="00B44DA1" w:rsidRDefault="00B44DA1">
            <w:pPr>
              <w:rPr>
                <w:sz w:val="8"/>
                <w:szCs w:val="8"/>
              </w:rPr>
            </w:pPr>
          </w:p>
        </w:tc>
        <w:tc>
          <w:tcPr>
            <w:tcW w:w="2640" w:type="dxa"/>
            <w:vMerge/>
            <w:shd w:val="clear" w:color="auto" w:fill="D0CECE"/>
            <w:vAlign w:val="bottom"/>
          </w:tcPr>
          <w:p w14:paraId="6369DA95" w14:textId="77777777" w:rsidR="00B44DA1" w:rsidRDefault="00B44DA1">
            <w:pPr>
              <w:rPr>
                <w:sz w:val="8"/>
                <w:szCs w:val="8"/>
              </w:rPr>
            </w:pPr>
          </w:p>
        </w:tc>
        <w:tc>
          <w:tcPr>
            <w:tcW w:w="100" w:type="dxa"/>
            <w:tcBorders>
              <w:right w:val="single" w:sz="8" w:space="0" w:color="auto"/>
            </w:tcBorders>
            <w:shd w:val="clear" w:color="auto" w:fill="D0CECE"/>
            <w:vAlign w:val="bottom"/>
          </w:tcPr>
          <w:p w14:paraId="6EF37FCF" w14:textId="77777777" w:rsidR="00B44DA1" w:rsidRDefault="00B44DA1">
            <w:pPr>
              <w:rPr>
                <w:sz w:val="8"/>
                <w:szCs w:val="8"/>
              </w:rPr>
            </w:pPr>
          </w:p>
        </w:tc>
        <w:tc>
          <w:tcPr>
            <w:tcW w:w="60" w:type="dxa"/>
            <w:shd w:val="clear" w:color="auto" w:fill="D0CECE"/>
            <w:vAlign w:val="bottom"/>
          </w:tcPr>
          <w:p w14:paraId="0E7B27CE" w14:textId="77777777" w:rsidR="00B44DA1" w:rsidRDefault="00B44DA1">
            <w:pPr>
              <w:rPr>
                <w:sz w:val="8"/>
                <w:szCs w:val="8"/>
              </w:rPr>
            </w:pPr>
          </w:p>
        </w:tc>
        <w:tc>
          <w:tcPr>
            <w:tcW w:w="2640" w:type="dxa"/>
            <w:vMerge w:val="restart"/>
            <w:shd w:val="clear" w:color="auto" w:fill="D0CECE"/>
            <w:vAlign w:val="bottom"/>
          </w:tcPr>
          <w:p w14:paraId="25B2CA34" w14:textId="77777777" w:rsidR="00B44DA1" w:rsidRDefault="00B32628">
            <w:pPr>
              <w:ind w:left="540"/>
              <w:rPr>
                <w:sz w:val="20"/>
                <w:szCs w:val="20"/>
              </w:rPr>
            </w:pPr>
            <w:r>
              <w:t>由申请人定义，并</w:t>
            </w:r>
          </w:p>
        </w:tc>
        <w:tc>
          <w:tcPr>
            <w:tcW w:w="100" w:type="dxa"/>
            <w:tcBorders>
              <w:right w:val="single" w:sz="8" w:space="0" w:color="auto"/>
            </w:tcBorders>
            <w:shd w:val="clear" w:color="auto" w:fill="D0CECE"/>
            <w:vAlign w:val="bottom"/>
          </w:tcPr>
          <w:p w14:paraId="5703E17D" w14:textId="77777777" w:rsidR="00B44DA1" w:rsidRDefault="00B44DA1">
            <w:pPr>
              <w:rPr>
                <w:sz w:val="8"/>
                <w:szCs w:val="8"/>
              </w:rPr>
            </w:pPr>
          </w:p>
        </w:tc>
        <w:tc>
          <w:tcPr>
            <w:tcW w:w="60" w:type="dxa"/>
            <w:vMerge w:val="restart"/>
            <w:shd w:val="clear" w:color="auto" w:fill="D0CECE"/>
            <w:vAlign w:val="bottom"/>
          </w:tcPr>
          <w:p w14:paraId="4AEE65E1" w14:textId="77777777" w:rsidR="00B44DA1" w:rsidRDefault="00B44DA1">
            <w:pPr>
              <w:rPr>
                <w:sz w:val="8"/>
                <w:szCs w:val="8"/>
              </w:rPr>
            </w:pPr>
          </w:p>
        </w:tc>
        <w:tc>
          <w:tcPr>
            <w:tcW w:w="2500" w:type="dxa"/>
            <w:vMerge/>
            <w:shd w:val="clear" w:color="auto" w:fill="D0CECE"/>
            <w:vAlign w:val="bottom"/>
          </w:tcPr>
          <w:p w14:paraId="36C7510A" w14:textId="77777777" w:rsidR="00B44DA1" w:rsidRDefault="00B44DA1">
            <w:pPr>
              <w:rPr>
                <w:sz w:val="8"/>
                <w:szCs w:val="8"/>
              </w:rPr>
            </w:pPr>
          </w:p>
        </w:tc>
        <w:tc>
          <w:tcPr>
            <w:tcW w:w="100" w:type="dxa"/>
            <w:vMerge w:val="restart"/>
            <w:tcBorders>
              <w:right w:val="single" w:sz="8" w:space="0" w:color="auto"/>
            </w:tcBorders>
            <w:shd w:val="clear" w:color="auto" w:fill="D0CECE"/>
            <w:vAlign w:val="bottom"/>
          </w:tcPr>
          <w:p w14:paraId="177CC07B" w14:textId="77777777" w:rsidR="00B44DA1" w:rsidRDefault="00B44DA1">
            <w:pPr>
              <w:rPr>
                <w:sz w:val="8"/>
                <w:szCs w:val="8"/>
              </w:rPr>
            </w:pPr>
          </w:p>
        </w:tc>
        <w:tc>
          <w:tcPr>
            <w:tcW w:w="0" w:type="dxa"/>
            <w:vAlign w:val="bottom"/>
          </w:tcPr>
          <w:p w14:paraId="27F0EBFA" w14:textId="77777777" w:rsidR="00B44DA1" w:rsidRDefault="00B44DA1">
            <w:pPr>
              <w:rPr>
                <w:sz w:val="1"/>
                <w:szCs w:val="1"/>
              </w:rPr>
            </w:pPr>
          </w:p>
        </w:tc>
      </w:tr>
      <w:tr w:rsidR="00B44DA1" w14:paraId="4F9E88E6" w14:textId="77777777">
        <w:trPr>
          <w:trHeight w:val="36"/>
        </w:trPr>
        <w:tc>
          <w:tcPr>
            <w:tcW w:w="100" w:type="dxa"/>
            <w:tcBorders>
              <w:left w:val="single" w:sz="8" w:space="0" w:color="auto"/>
            </w:tcBorders>
            <w:shd w:val="clear" w:color="auto" w:fill="F7CAAC"/>
            <w:vAlign w:val="bottom"/>
          </w:tcPr>
          <w:p w14:paraId="008D93BF" w14:textId="77777777" w:rsidR="00B44DA1" w:rsidRDefault="00B44DA1">
            <w:pPr>
              <w:rPr>
                <w:sz w:val="3"/>
                <w:szCs w:val="3"/>
              </w:rPr>
            </w:pPr>
          </w:p>
        </w:tc>
        <w:tc>
          <w:tcPr>
            <w:tcW w:w="1100" w:type="dxa"/>
            <w:shd w:val="clear" w:color="auto" w:fill="F7CAAC"/>
            <w:vAlign w:val="bottom"/>
          </w:tcPr>
          <w:p w14:paraId="5269B8F6" w14:textId="77777777" w:rsidR="00B44DA1" w:rsidRDefault="00B44DA1">
            <w:pPr>
              <w:rPr>
                <w:sz w:val="3"/>
                <w:szCs w:val="3"/>
              </w:rPr>
            </w:pPr>
          </w:p>
        </w:tc>
        <w:tc>
          <w:tcPr>
            <w:tcW w:w="100" w:type="dxa"/>
            <w:tcBorders>
              <w:right w:val="single" w:sz="8" w:space="0" w:color="auto"/>
            </w:tcBorders>
            <w:shd w:val="clear" w:color="auto" w:fill="F7CAAC"/>
            <w:vAlign w:val="bottom"/>
          </w:tcPr>
          <w:p w14:paraId="3CE9A683" w14:textId="77777777" w:rsidR="00B44DA1" w:rsidRDefault="00B44DA1">
            <w:pPr>
              <w:rPr>
                <w:sz w:val="3"/>
                <w:szCs w:val="3"/>
              </w:rPr>
            </w:pPr>
          </w:p>
        </w:tc>
        <w:tc>
          <w:tcPr>
            <w:tcW w:w="1180" w:type="dxa"/>
            <w:tcBorders>
              <w:left w:val="single" w:sz="8" w:space="0" w:color="D0CECE"/>
            </w:tcBorders>
            <w:shd w:val="clear" w:color="auto" w:fill="D0CECE"/>
            <w:vAlign w:val="bottom"/>
          </w:tcPr>
          <w:p w14:paraId="6AA5B92B" w14:textId="77777777" w:rsidR="00B44DA1" w:rsidRDefault="00B44DA1">
            <w:pPr>
              <w:rPr>
                <w:sz w:val="3"/>
                <w:szCs w:val="3"/>
              </w:rPr>
            </w:pPr>
          </w:p>
        </w:tc>
        <w:tc>
          <w:tcPr>
            <w:tcW w:w="160" w:type="dxa"/>
            <w:tcBorders>
              <w:right w:val="single" w:sz="8" w:space="0" w:color="auto"/>
            </w:tcBorders>
            <w:shd w:val="clear" w:color="auto" w:fill="D0CECE"/>
            <w:vAlign w:val="bottom"/>
          </w:tcPr>
          <w:p w14:paraId="72BD8EB2" w14:textId="77777777" w:rsidR="00B44DA1" w:rsidRDefault="00B44DA1">
            <w:pPr>
              <w:rPr>
                <w:sz w:val="3"/>
                <w:szCs w:val="3"/>
              </w:rPr>
            </w:pPr>
          </w:p>
        </w:tc>
        <w:tc>
          <w:tcPr>
            <w:tcW w:w="2640" w:type="dxa"/>
            <w:vMerge w:val="restart"/>
            <w:shd w:val="clear" w:color="auto" w:fill="D0CECE"/>
            <w:vAlign w:val="bottom"/>
          </w:tcPr>
          <w:p w14:paraId="6D1827F7" w14:textId="77777777" w:rsidR="00B44DA1" w:rsidRDefault="00B32628">
            <w:pPr>
              <w:rPr>
                <w:sz w:val="20"/>
                <w:szCs w:val="20"/>
              </w:rPr>
            </w:pPr>
            <w:r>
              <w:t>远程船员可以声明</w:t>
            </w:r>
          </w:p>
        </w:tc>
        <w:tc>
          <w:tcPr>
            <w:tcW w:w="100" w:type="dxa"/>
            <w:tcBorders>
              <w:right w:val="single" w:sz="8" w:space="0" w:color="auto"/>
            </w:tcBorders>
            <w:shd w:val="clear" w:color="auto" w:fill="D0CECE"/>
            <w:vAlign w:val="bottom"/>
          </w:tcPr>
          <w:p w14:paraId="52C21EBF" w14:textId="77777777" w:rsidR="00B44DA1" w:rsidRDefault="00B44DA1">
            <w:pPr>
              <w:rPr>
                <w:sz w:val="3"/>
                <w:szCs w:val="3"/>
              </w:rPr>
            </w:pPr>
          </w:p>
        </w:tc>
        <w:tc>
          <w:tcPr>
            <w:tcW w:w="60" w:type="dxa"/>
            <w:shd w:val="clear" w:color="auto" w:fill="D0CECE"/>
            <w:vAlign w:val="bottom"/>
          </w:tcPr>
          <w:p w14:paraId="7C227481" w14:textId="77777777" w:rsidR="00B44DA1" w:rsidRDefault="00B44DA1">
            <w:pPr>
              <w:rPr>
                <w:sz w:val="3"/>
                <w:szCs w:val="3"/>
              </w:rPr>
            </w:pPr>
          </w:p>
        </w:tc>
        <w:tc>
          <w:tcPr>
            <w:tcW w:w="2640" w:type="dxa"/>
            <w:vMerge/>
            <w:shd w:val="clear" w:color="auto" w:fill="D0CECE"/>
            <w:vAlign w:val="bottom"/>
          </w:tcPr>
          <w:p w14:paraId="50DC6103" w14:textId="77777777" w:rsidR="00B44DA1" w:rsidRDefault="00B44DA1">
            <w:pPr>
              <w:rPr>
                <w:sz w:val="3"/>
                <w:szCs w:val="3"/>
              </w:rPr>
            </w:pPr>
          </w:p>
        </w:tc>
        <w:tc>
          <w:tcPr>
            <w:tcW w:w="100" w:type="dxa"/>
            <w:tcBorders>
              <w:right w:val="single" w:sz="8" w:space="0" w:color="auto"/>
            </w:tcBorders>
            <w:shd w:val="clear" w:color="auto" w:fill="D0CECE"/>
            <w:vAlign w:val="bottom"/>
          </w:tcPr>
          <w:p w14:paraId="31829C83" w14:textId="77777777" w:rsidR="00B44DA1" w:rsidRDefault="00B44DA1">
            <w:pPr>
              <w:rPr>
                <w:sz w:val="3"/>
                <w:szCs w:val="3"/>
              </w:rPr>
            </w:pPr>
          </w:p>
        </w:tc>
        <w:tc>
          <w:tcPr>
            <w:tcW w:w="60" w:type="dxa"/>
            <w:vMerge/>
            <w:shd w:val="clear" w:color="auto" w:fill="D0CECE"/>
            <w:vAlign w:val="bottom"/>
          </w:tcPr>
          <w:p w14:paraId="7ABB210F" w14:textId="77777777" w:rsidR="00B44DA1" w:rsidRDefault="00B44DA1">
            <w:pPr>
              <w:rPr>
                <w:sz w:val="3"/>
                <w:szCs w:val="3"/>
              </w:rPr>
            </w:pPr>
          </w:p>
        </w:tc>
        <w:tc>
          <w:tcPr>
            <w:tcW w:w="2500" w:type="dxa"/>
            <w:vMerge/>
            <w:shd w:val="clear" w:color="auto" w:fill="D0CECE"/>
            <w:vAlign w:val="bottom"/>
          </w:tcPr>
          <w:p w14:paraId="77F0239F" w14:textId="77777777" w:rsidR="00B44DA1" w:rsidRDefault="00B44DA1">
            <w:pPr>
              <w:rPr>
                <w:sz w:val="3"/>
                <w:szCs w:val="3"/>
              </w:rPr>
            </w:pPr>
          </w:p>
        </w:tc>
        <w:tc>
          <w:tcPr>
            <w:tcW w:w="100" w:type="dxa"/>
            <w:vMerge/>
            <w:tcBorders>
              <w:right w:val="single" w:sz="8" w:space="0" w:color="auto"/>
            </w:tcBorders>
            <w:shd w:val="clear" w:color="auto" w:fill="D0CECE"/>
            <w:vAlign w:val="bottom"/>
          </w:tcPr>
          <w:p w14:paraId="52938F9C" w14:textId="77777777" w:rsidR="00B44DA1" w:rsidRDefault="00B44DA1">
            <w:pPr>
              <w:rPr>
                <w:sz w:val="3"/>
                <w:szCs w:val="3"/>
              </w:rPr>
            </w:pPr>
          </w:p>
        </w:tc>
        <w:tc>
          <w:tcPr>
            <w:tcW w:w="0" w:type="dxa"/>
            <w:vAlign w:val="bottom"/>
          </w:tcPr>
          <w:p w14:paraId="01F92F77" w14:textId="77777777" w:rsidR="00B44DA1" w:rsidRDefault="00B44DA1">
            <w:pPr>
              <w:spacing w:line="20" w:lineRule="exact"/>
              <w:rPr>
                <w:sz w:val="1"/>
                <w:szCs w:val="1"/>
              </w:rPr>
            </w:pPr>
          </w:p>
        </w:tc>
      </w:tr>
      <w:tr w:rsidR="00B44DA1" w14:paraId="77FA43CB" w14:textId="77777777">
        <w:trPr>
          <w:trHeight w:val="61"/>
        </w:trPr>
        <w:tc>
          <w:tcPr>
            <w:tcW w:w="100" w:type="dxa"/>
            <w:tcBorders>
              <w:left w:val="single" w:sz="8" w:space="0" w:color="auto"/>
            </w:tcBorders>
            <w:shd w:val="clear" w:color="auto" w:fill="F7CAAC"/>
            <w:vAlign w:val="bottom"/>
          </w:tcPr>
          <w:p w14:paraId="0FF6C0E4" w14:textId="77777777" w:rsidR="00B44DA1" w:rsidRDefault="00B44DA1">
            <w:pPr>
              <w:rPr>
                <w:sz w:val="5"/>
                <w:szCs w:val="5"/>
              </w:rPr>
            </w:pPr>
          </w:p>
        </w:tc>
        <w:tc>
          <w:tcPr>
            <w:tcW w:w="1100" w:type="dxa"/>
            <w:shd w:val="clear" w:color="auto" w:fill="F7CAAC"/>
            <w:vAlign w:val="bottom"/>
          </w:tcPr>
          <w:p w14:paraId="0852B370" w14:textId="77777777" w:rsidR="00B44DA1" w:rsidRDefault="00B44DA1">
            <w:pPr>
              <w:rPr>
                <w:sz w:val="5"/>
                <w:szCs w:val="5"/>
              </w:rPr>
            </w:pPr>
          </w:p>
        </w:tc>
        <w:tc>
          <w:tcPr>
            <w:tcW w:w="100" w:type="dxa"/>
            <w:tcBorders>
              <w:right w:val="single" w:sz="8" w:space="0" w:color="auto"/>
            </w:tcBorders>
            <w:shd w:val="clear" w:color="auto" w:fill="F7CAAC"/>
            <w:vAlign w:val="bottom"/>
          </w:tcPr>
          <w:p w14:paraId="67BA8389" w14:textId="77777777" w:rsidR="00B44DA1" w:rsidRDefault="00B44DA1">
            <w:pPr>
              <w:rPr>
                <w:sz w:val="5"/>
                <w:szCs w:val="5"/>
              </w:rPr>
            </w:pPr>
          </w:p>
        </w:tc>
        <w:tc>
          <w:tcPr>
            <w:tcW w:w="1180" w:type="dxa"/>
            <w:vMerge w:val="restart"/>
            <w:tcBorders>
              <w:left w:val="single" w:sz="8" w:space="0" w:color="D0CECE"/>
            </w:tcBorders>
            <w:shd w:val="clear" w:color="auto" w:fill="D0CECE"/>
            <w:vAlign w:val="bottom"/>
          </w:tcPr>
          <w:p w14:paraId="79551348"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4FD19C4E" w14:textId="77777777" w:rsidR="00B44DA1" w:rsidRDefault="00B44DA1">
            <w:pPr>
              <w:rPr>
                <w:sz w:val="5"/>
                <w:szCs w:val="5"/>
              </w:rPr>
            </w:pPr>
          </w:p>
        </w:tc>
        <w:tc>
          <w:tcPr>
            <w:tcW w:w="2640" w:type="dxa"/>
            <w:vMerge/>
            <w:shd w:val="clear" w:color="auto" w:fill="D0CECE"/>
            <w:vAlign w:val="bottom"/>
          </w:tcPr>
          <w:p w14:paraId="37662C96" w14:textId="77777777" w:rsidR="00B44DA1" w:rsidRDefault="00B44DA1">
            <w:pPr>
              <w:rPr>
                <w:sz w:val="5"/>
                <w:szCs w:val="5"/>
              </w:rPr>
            </w:pPr>
          </w:p>
        </w:tc>
        <w:tc>
          <w:tcPr>
            <w:tcW w:w="100" w:type="dxa"/>
            <w:tcBorders>
              <w:right w:val="single" w:sz="8" w:space="0" w:color="auto"/>
            </w:tcBorders>
            <w:shd w:val="clear" w:color="auto" w:fill="D0CECE"/>
            <w:vAlign w:val="bottom"/>
          </w:tcPr>
          <w:p w14:paraId="65C93E92" w14:textId="77777777" w:rsidR="00B44DA1" w:rsidRDefault="00B44DA1">
            <w:pPr>
              <w:rPr>
                <w:sz w:val="5"/>
                <w:szCs w:val="5"/>
              </w:rPr>
            </w:pPr>
          </w:p>
        </w:tc>
        <w:tc>
          <w:tcPr>
            <w:tcW w:w="60" w:type="dxa"/>
            <w:shd w:val="clear" w:color="auto" w:fill="D0CECE"/>
            <w:vAlign w:val="bottom"/>
          </w:tcPr>
          <w:p w14:paraId="74725D33" w14:textId="77777777" w:rsidR="00B44DA1" w:rsidRDefault="00B44DA1">
            <w:pPr>
              <w:rPr>
                <w:sz w:val="5"/>
                <w:szCs w:val="5"/>
              </w:rPr>
            </w:pPr>
          </w:p>
        </w:tc>
        <w:tc>
          <w:tcPr>
            <w:tcW w:w="2640" w:type="dxa"/>
            <w:vMerge/>
            <w:shd w:val="clear" w:color="auto" w:fill="D0CECE"/>
            <w:vAlign w:val="bottom"/>
          </w:tcPr>
          <w:p w14:paraId="626E5886" w14:textId="77777777" w:rsidR="00B44DA1" w:rsidRDefault="00B44DA1">
            <w:pPr>
              <w:rPr>
                <w:sz w:val="5"/>
                <w:szCs w:val="5"/>
              </w:rPr>
            </w:pPr>
          </w:p>
        </w:tc>
        <w:tc>
          <w:tcPr>
            <w:tcW w:w="100" w:type="dxa"/>
            <w:tcBorders>
              <w:right w:val="single" w:sz="8" w:space="0" w:color="auto"/>
            </w:tcBorders>
            <w:shd w:val="clear" w:color="auto" w:fill="D0CECE"/>
            <w:vAlign w:val="bottom"/>
          </w:tcPr>
          <w:p w14:paraId="3E46F535" w14:textId="77777777" w:rsidR="00B44DA1" w:rsidRDefault="00B44DA1">
            <w:pPr>
              <w:rPr>
                <w:sz w:val="5"/>
                <w:szCs w:val="5"/>
              </w:rPr>
            </w:pPr>
          </w:p>
        </w:tc>
        <w:tc>
          <w:tcPr>
            <w:tcW w:w="60" w:type="dxa"/>
            <w:shd w:val="clear" w:color="auto" w:fill="D0CECE"/>
            <w:vAlign w:val="bottom"/>
          </w:tcPr>
          <w:p w14:paraId="4339B4A4" w14:textId="77777777" w:rsidR="00B44DA1" w:rsidRDefault="00B44DA1">
            <w:pPr>
              <w:rPr>
                <w:sz w:val="5"/>
                <w:szCs w:val="5"/>
              </w:rPr>
            </w:pPr>
          </w:p>
        </w:tc>
        <w:tc>
          <w:tcPr>
            <w:tcW w:w="2500" w:type="dxa"/>
            <w:vMerge w:val="restart"/>
            <w:shd w:val="clear" w:color="auto" w:fill="D0CECE"/>
            <w:vAlign w:val="bottom"/>
          </w:tcPr>
          <w:p w14:paraId="17D3CEDF" w14:textId="77777777" w:rsidR="00B44DA1" w:rsidRDefault="00B32628">
            <w:pPr>
              <w:spacing w:line="163" w:lineRule="exact"/>
              <w:rPr>
                <w:sz w:val="20"/>
                <w:szCs w:val="20"/>
              </w:rPr>
            </w:pPr>
            <w:r>
              <w:t>疲劳风险管理。</w:t>
            </w:r>
          </w:p>
        </w:tc>
        <w:tc>
          <w:tcPr>
            <w:tcW w:w="100" w:type="dxa"/>
            <w:tcBorders>
              <w:right w:val="single" w:sz="8" w:space="0" w:color="auto"/>
            </w:tcBorders>
            <w:shd w:val="clear" w:color="auto" w:fill="D0CECE"/>
            <w:vAlign w:val="bottom"/>
          </w:tcPr>
          <w:p w14:paraId="33B40BF1" w14:textId="77777777" w:rsidR="00B44DA1" w:rsidRDefault="00B44DA1">
            <w:pPr>
              <w:rPr>
                <w:sz w:val="5"/>
                <w:szCs w:val="5"/>
              </w:rPr>
            </w:pPr>
          </w:p>
        </w:tc>
        <w:tc>
          <w:tcPr>
            <w:tcW w:w="0" w:type="dxa"/>
            <w:vAlign w:val="bottom"/>
          </w:tcPr>
          <w:p w14:paraId="1D3AE89B" w14:textId="77777777" w:rsidR="00B44DA1" w:rsidRDefault="00B44DA1">
            <w:pPr>
              <w:rPr>
                <w:sz w:val="1"/>
                <w:szCs w:val="1"/>
              </w:rPr>
            </w:pPr>
          </w:p>
        </w:tc>
      </w:tr>
      <w:tr w:rsidR="00B44DA1" w14:paraId="1E5F6937" w14:textId="77777777">
        <w:trPr>
          <w:trHeight w:val="101"/>
        </w:trPr>
        <w:tc>
          <w:tcPr>
            <w:tcW w:w="100" w:type="dxa"/>
            <w:tcBorders>
              <w:left w:val="single" w:sz="8" w:space="0" w:color="auto"/>
            </w:tcBorders>
            <w:shd w:val="clear" w:color="auto" w:fill="F7CAAC"/>
            <w:vAlign w:val="bottom"/>
          </w:tcPr>
          <w:p w14:paraId="5707B982" w14:textId="77777777" w:rsidR="00B44DA1" w:rsidRDefault="00B44DA1">
            <w:pPr>
              <w:rPr>
                <w:sz w:val="8"/>
                <w:szCs w:val="8"/>
              </w:rPr>
            </w:pPr>
          </w:p>
        </w:tc>
        <w:tc>
          <w:tcPr>
            <w:tcW w:w="1100" w:type="dxa"/>
            <w:vMerge w:val="restart"/>
            <w:shd w:val="clear" w:color="auto" w:fill="F7CAAC"/>
            <w:vAlign w:val="bottom"/>
          </w:tcPr>
          <w:p w14:paraId="5E648651" w14:textId="77777777" w:rsidR="00B44DA1" w:rsidRDefault="00B32628">
            <w:pPr>
              <w:rPr>
                <w:sz w:val="20"/>
                <w:szCs w:val="20"/>
              </w:rPr>
            </w:pPr>
            <w:r>
              <w:t>OSO # 17</w:t>
            </w:r>
          </w:p>
        </w:tc>
        <w:tc>
          <w:tcPr>
            <w:tcW w:w="100" w:type="dxa"/>
            <w:tcBorders>
              <w:right w:val="single" w:sz="8" w:space="0" w:color="auto"/>
            </w:tcBorders>
            <w:shd w:val="clear" w:color="auto" w:fill="F7CAAC"/>
            <w:vAlign w:val="bottom"/>
          </w:tcPr>
          <w:p w14:paraId="5181C650" w14:textId="77777777" w:rsidR="00B44DA1" w:rsidRDefault="00B44DA1">
            <w:pPr>
              <w:rPr>
                <w:sz w:val="8"/>
                <w:szCs w:val="8"/>
              </w:rPr>
            </w:pPr>
          </w:p>
        </w:tc>
        <w:tc>
          <w:tcPr>
            <w:tcW w:w="1180" w:type="dxa"/>
            <w:vMerge/>
            <w:tcBorders>
              <w:left w:val="single" w:sz="8" w:space="0" w:color="D0CECE"/>
            </w:tcBorders>
            <w:shd w:val="clear" w:color="auto" w:fill="D0CECE"/>
            <w:vAlign w:val="bottom"/>
          </w:tcPr>
          <w:p w14:paraId="7AA1D2AF" w14:textId="77777777" w:rsidR="00B44DA1" w:rsidRDefault="00B44DA1">
            <w:pPr>
              <w:rPr>
                <w:sz w:val="8"/>
                <w:szCs w:val="8"/>
              </w:rPr>
            </w:pPr>
          </w:p>
        </w:tc>
        <w:tc>
          <w:tcPr>
            <w:tcW w:w="160" w:type="dxa"/>
            <w:tcBorders>
              <w:right w:val="single" w:sz="8" w:space="0" w:color="auto"/>
            </w:tcBorders>
            <w:shd w:val="clear" w:color="auto" w:fill="D0CECE"/>
            <w:vAlign w:val="bottom"/>
          </w:tcPr>
          <w:p w14:paraId="2D1C8BCC" w14:textId="77777777" w:rsidR="00B44DA1" w:rsidRDefault="00B44DA1">
            <w:pPr>
              <w:rPr>
                <w:sz w:val="8"/>
                <w:szCs w:val="8"/>
              </w:rPr>
            </w:pPr>
          </w:p>
        </w:tc>
        <w:tc>
          <w:tcPr>
            <w:tcW w:w="2640" w:type="dxa"/>
            <w:vMerge/>
            <w:shd w:val="clear" w:color="auto" w:fill="D0CECE"/>
            <w:vAlign w:val="bottom"/>
          </w:tcPr>
          <w:p w14:paraId="3B2BCD47" w14:textId="77777777" w:rsidR="00B44DA1" w:rsidRDefault="00B44DA1">
            <w:pPr>
              <w:rPr>
                <w:sz w:val="8"/>
                <w:szCs w:val="8"/>
              </w:rPr>
            </w:pPr>
          </w:p>
        </w:tc>
        <w:tc>
          <w:tcPr>
            <w:tcW w:w="100" w:type="dxa"/>
            <w:tcBorders>
              <w:right w:val="single" w:sz="8" w:space="0" w:color="auto"/>
            </w:tcBorders>
            <w:shd w:val="clear" w:color="auto" w:fill="D0CECE"/>
            <w:vAlign w:val="bottom"/>
          </w:tcPr>
          <w:p w14:paraId="1A6EF12A" w14:textId="77777777" w:rsidR="00B44DA1" w:rsidRDefault="00B44DA1">
            <w:pPr>
              <w:rPr>
                <w:sz w:val="8"/>
                <w:szCs w:val="8"/>
              </w:rPr>
            </w:pPr>
          </w:p>
        </w:tc>
        <w:tc>
          <w:tcPr>
            <w:tcW w:w="60" w:type="dxa"/>
            <w:shd w:val="clear" w:color="auto" w:fill="D0CECE"/>
            <w:vAlign w:val="bottom"/>
          </w:tcPr>
          <w:p w14:paraId="2D269FF7" w14:textId="77777777" w:rsidR="00B44DA1" w:rsidRDefault="00B44DA1">
            <w:pPr>
              <w:rPr>
                <w:sz w:val="8"/>
                <w:szCs w:val="8"/>
              </w:rPr>
            </w:pPr>
          </w:p>
        </w:tc>
        <w:tc>
          <w:tcPr>
            <w:tcW w:w="2640" w:type="dxa"/>
            <w:vMerge w:val="restart"/>
            <w:shd w:val="clear" w:color="auto" w:fill="D0CECE"/>
            <w:vAlign w:val="bottom"/>
          </w:tcPr>
          <w:p w14:paraId="3DD39A0D" w14:textId="77777777" w:rsidR="00B44DA1" w:rsidRDefault="00B32628">
            <w:pPr>
              <w:ind w:left="540"/>
              <w:rPr>
                <w:sz w:val="20"/>
                <w:szCs w:val="20"/>
              </w:rPr>
            </w:pPr>
            <w:r>
              <w:t>足以进行手术。</w:t>
            </w:r>
          </w:p>
        </w:tc>
        <w:tc>
          <w:tcPr>
            <w:tcW w:w="100" w:type="dxa"/>
            <w:tcBorders>
              <w:right w:val="single" w:sz="8" w:space="0" w:color="auto"/>
            </w:tcBorders>
            <w:shd w:val="clear" w:color="auto" w:fill="D0CECE"/>
            <w:vAlign w:val="bottom"/>
          </w:tcPr>
          <w:p w14:paraId="79C9BDF6" w14:textId="77777777" w:rsidR="00B44DA1" w:rsidRDefault="00B44DA1">
            <w:pPr>
              <w:rPr>
                <w:sz w:val="8"/>
                <w:szCs w:val="8"/>
              </w:rPr>
            </w:pPr>
          </w:p>
        </w:tc>
        <w:tc>
          <w:tcPr>
            <w:tcW w:w="60" w:type="dxa"/>
            <w:shd w:val="clear" w:color="auto" w:fill="D0CECE"/>
            <w:vAlign w:val="bottom"/>
          </w:tcPr>
          <w:p w14:paraId="4B896D05" w14:textId="77777777" w:rsidR="00B44DA1" w:rsidRDefault="00B44DA1">
            <w:pPr>
              <w:rPr>
                <w:sz w:val="8"/>
                <w:szCs w:val="8"/>
              </w:rPr>
            </w:pPr>
          </w:p>
        </w:tc>
        <w:tc>
          <w:tcPr>
            <w:tcW w:w="2500" w:type="dxa"/>
            <w:vMerge/>
            <w:shd w:val="clear" w:color="auto" w:fill="D0CECE"/>
            <w:vAlign w:val="bottom"/>
          </w:tcPr>
          <w:p w14:paraId="72282CF5" w14:textId="77777777" w:rsidR="00B44DA1" w:rsidRDefault="00B44DA1">
            <w:pPr>
              <w:rPr>
                <w:sz w:val="8"/>
                <w:szCs w:val="8"/>
              </w:rPr>
            </w:pPr>
          </w:p>
        </w:tc>
        <w:tc>
          <w:tcPr>
            <w:tcW w:w="100" w:type="dxa"/>
            <w:tcBorders>
              <w:right w:val="single" w:sz="8" w:space="0" w:color="auto"/>
            </w:tcBorders>
            <w:shd w:val="clear" w:color="auto" w:fill="D0CECE"/>
            <w:vAlign w:val="bottom"/>
          </w:tcPr>
          <w:p w14:paraId="0A51B289" w14:textId="77777777" w:rsidR="00B44DA1" w:rsidRDefault="00B44DA1">
            <w:pPr>
              <w:rPr>
                <w:sz w:val="8"/>
                <w:szCs w:val="8"/>
              </w:rPr>
            </w:pPr>
          </w:p>
        </w:tc>
        <w:tc>
          <w:tcPr>
            <w:tcW w:w="0" w:type="dxa"/>
            <w:vAlign w:val="bottom"/>
          </w:tcPr>
          <w:p w14:paraId="7B3AEB3C" w14:textId="77777777" w:rsidR="00B44DA1" w:rsidRDefault="00B44DA1">
            <w:pPr>
              <w:rPr>
                <w:sz w:val="1"/>
                <w:szCs w:val="1"/>
              </w:rPr>
            </w:pPr>
          </w:p>
        </w:tc>
      </w:tr>
      <w:tr w:rsidR="00B44DA1" w14:paraId="0D20A5E3" w14:textId="77777777">
        <w:trPr>
          <w:trHeight w:val="86"/>
        </w:trPr>
        <w:tc>
          <w:tcPr>
            <w:tcW w:w="100" w:type="dxa"/>
            <w:tcBorders>
              <w:left w:val="single" w:sz="8" w:space="0" w:color="auto"/>
            </w:tcBorders>
            <w:shd w:val="clear" w:color="auto" w:fill="F7CAAC"/>
            <w:vAlign w:val="bottom"/>
          </w:tcPr>
          <w:p w14:paraId="4D5425BE" w14:textId="77777777" w:rsidR="00B44DA1" w:rsidRDefault="00B44DA1">
            <w:pPr>
              <w:rPr>
                <w:sz w:val="7"/>
                <w:szCs w:val="7"/>
              </w:rPr>
            </w:pPr>
          </w:p>
        </w:tc>
        <w:tc>
          <w:tcPr>
            <w:tcW w:w="1100" w:type="dxa"/>
            <w:vMerge/>
            <w:shd w:val="clear" w:color="auto" w:fill="F7CAAC"/>
            <w:vAlign w:val="bottom"/>
          </w:tcPr>
          <w:p w14:paraId="3038BDCB" w14:textId="77777777" w:rsidR="00B44DA1" w:rsidRDefault="00B44DA1">
            <w:pPr>
              <w:rPr>
                <w:sz w:val="7"/>
                <w:szCs w:val="7"/>
              </w:rPr>
            </w:pPr>
          </w:p>
        </w:tc>
        <w:tc>
          <w:tcPr>
            <w:tcW w:w="100" w:type="dxa"/>
            <w:tcBorders>
              <w:right w:val="single" w:sz="8" w:space="0" w:color="auto"/>
            </w:tcBorders>
            <w:shd w:val="clear" w:color="auto" w:fill="F7CAAC"/>
            <w:vAlign w:val="bottom"/>
          </w:tcPr>
          <w:p w14:paraId="0BD5F170" w14:textId="77777777" w:rsidR="00B44DA1" w:rsidRDefault="00B44DA1">
            <w:pPr>
              <w:rPr>
                <w:sz w:val="7"/>
                <w:szCs w:val="7"/>
              </w:rPr>
            </w:pPr>
          </w:p>
        </w:tc>
        <w:tc>
          <w:tcPr>
            <w:tcW w:w="1180" w:type="dxa"/>
            <w:vMerge/>
            <w:tcBorders>
              <w:left w:val="single" w:sz="8" w:space="0" w:color="D0CECE"/>
            </w:tcBorders>
            <w:shd w:val="clear" w:color="auto" w:fill="D0CECE"/>
            <w:vAlign w:val="bottom"/>
          </w:tcPr>
          <w:p w14:paraId="299BFD40" w14:textId="77777777" w:rsidR="00B44DA1" w:rsidRDefault="00B44DA1">
            <w:pPr>
              <w:rPr>
                <w:sz w:val="7"/>
                <w:szCs w:val="7"/>
              </w:rPr>
            </w:pPr>
          </w:p>
        </w:tc>
        <w:tc>
          <w:tcPr>
            <w:tcW w:w="160" w:type="dxa"/>
            <w:tcBorders>
              <w:right w:val="single" w:sz="8" w:space="0" w:color="auto"/>
            </w:tcBorders>
            <w:shd w:val="clear" w:color="auto" w:fill="D0CECE"/>
            <w:vAlign w:val="bottom"/>
          </w:tcPr>
          <w:p w14:paraId="604F567E" w14:textId="77777777" w:rsidR="00B44DA1" w:rsidRDefault="00B44DA1">
            <w:pPr>
              <w:rPr>
                <w:sz w:val="7"/>
                <w:szCs w:val="7"/>
              </w:rPr>
            </w:pPr>
          </w:p>
        </w:tc>
        <w:tc>
          <w:tcPr>
            <w:tcW w:w="2640" w:type="dxa"/>
            <w:vMerge w:val="restart"/>
            <w:shd w:val="clear" w:color="auto" w:fill="D0CECE"/>
            <w:vAlign w:val="bottom"/>
          </w:tcPr>
          <w:p w14:paraId="5EB5FC3C" w14:textId="77777777" w:rsidR="00B44DA1" w:rsidRDefault="00B32628">
            <w:pPr>
              <w:rPr>
                <w:sz w:val="20"/>
                <w:szCs w:val="20"/>
              </w:rPr>
            </w:pPr>
            <w:r>
              <w:t>他们以前就适合做手术了</w:t>
            </w:r>
          </w:p>
        </w:tc>
        <w:tc>
          <w:tcPr>
            <w:tcW w:w="100" w:type="dxa"/>
            <w:tcBorders>
              <w:right w:val="single" w:sz="8" w:space="0" w:color="auto"/>
            </w:tcBorders>
            <w:shd w:val="clear" w:color="auto" w:fill="D0CECE"/>
            <w:vAlign w:val="bottom"/>
          </w:tcPr>
          <w:p w14:paraId="069A692F" w14:textId="77777777" w:rsidR="00B44DA1" w:rsidRDefault="00B44DA1">
            <w:pPr>
              <w:rPr>
                <w:sz w:val="7"/>
                <w:szCs w:val="7"/>
              </w:rPr>
            </w:pPr>
          </w:p>
        </w:tc>
        <w:tc>
          <w:tcPr>
            <w:tcW w:w="60" w:type="dxa"/>
            <w:shd w:val="clear" w:color="auto" w:fill="D0CECE"/>
            <w:vAlign w:val="bottom"/>
          </w:tcPr>
          <w:p w14:paraId="6CC1EC50" w14:textId="77777777" w:rsidR="00B44DA1" w:rsidRDefault="00B44DA1">
            <w:pPr>
              <w:rPr>
                <w:sz w:val="7"/>
                <w:szCs w:val="7"/>
              </w:rPr>
            </w:pPr>
          </w:p>
        </w:tc>
        <w:tc>
          <w:tcPr>
            <w:tcW w:w="2640" w:type="dxa"/>
            <w:vMerge/>
            <w:shd w:val="clear" w:color="auto" w:fill="D0CECE"/>
            <w:vAlign w:val="bottom"/>
          </w:tcPr>
          <w:p w14:paraId="6693BAC3" w14:textId="77777777" w:rsidR="00B44DA1" w:rsidRDefault="00B44DA1">
            <w:pPr>
              <w:rPr>
                <w:sz w:val="7"/>
                <w:szCs w:val="7"/>
              </w:rPr>
            </w:pPr>
          </w:p>
        </w:tc>
        <w:tc>
          <w:tcPr>
            <w:tcW w:w="100" w:type="dxa"/>
            <w:tcBorders>
              <w:right w:val="single" w:sz="8" w:space="0" w:color="auto"/>
            </w:tcBorders>
            <w:shd w:val="clear" w:color="auto" w:fill="D0CECE"/>
            <w:vAlign w:val="bottom"/>
          </w:tcPr>
          <w:p w14:paraId="4C70B4DD" w14:textId="77777777" w:rsidR="00B44DA1" w:rsidRDefault="00B44DA1">
            <w:pPr>
              <w:rPr>
                <w:sz w:val="7"/>
                <w:szCs w:val="7"/>
              </w:rPr>
            </w:pPr>
          </w:p>
        </w:tc>
        <w:tc>
          <w:tcPr>
            <w:tcW w:w="60" w:type="dxa"/>
            <w:shd w:val="clear" w:color="auto" w:fill="D0CECE"/>
            <w:vAlign w:val="bottom"/>
          </w:tcPr>
          <w:p w14:paraId="1AD75CF3" w14:textId="77777777" w:rsidR="00B44DA1" w:rsidRDefault="00B44DA1">
            <w:pPr>
              <w:rPr>
                <w:sz w:val="7"/>
                <w:szCs w:val="7"/>
              </w:rPr>
            </w:pPr>
          </w:p>
        </w:tc>
        <w:tc>
          <w:tcPr>
            <w:tcW w:w="2500" w:type="dxa"/>
            <w:vMerge w:val="restart"/>
            <w:shd w:val="clear" w:color="auto" w:fill="D0CECE"/>
            <w:vAlign w:val="bottom"/>
          </w:tcPr>
          <w:p w14:paraId="5315A7E0" w14:textId="77777777" w:rsidR="00B44DA1" w:rsidRDefault="00B32628">
            <w:pPr>
              <w:ind w:left="280"/>
              <w:rPr>
                <w:sz w:val="20"/>
                <w:szCs w:val="20"/>
              </w:rPr>
            </w:pPr>
            <w:r>
              <w:t>系统</w:t>
            </w:r>
            <w:r>
              <w:t>(FRMS)</w:t>
            </w:r>
            <w:r>
              <w:t>已经就位</w:t>
            </w:r>
          </w:p>
        </w:tc>
        <w:tc>
          <w:tcPr>
            <w:tcW w:w="100" w:type="dxa"/>
            <w:tcBorders>
              <w:right w:val="single" w:sz="8" w:space="0" w:color="auto"/>
            </w:tcBorders>
            <w:shd w:val="clear" w:color="auto" w:fill="D0CECE"/>
            <w:vAlign w:val="bottom"/>
          </w:tcPr>
          <w:p w14:paraId="00D60ECD" w14:textId="77777777" w:rsidR="00B44DA1" w:rsidRDefault="00B44DA1">
            <w:pPr>
              <w:rPr>
                <w:sz w:val="7"/>
                <w:szCs w:val="7"/>
              </w:rPr>
            </w:pPr>
          </w:p>
        </w:tc>
        <w:tc>
          <w:tcPr>
            <w:tcW w:w="0" w:type="dxa"/>
            <w:vAlign w:val="bottom"/>
          </w:tcPr>
          <w:p w14:paraId="2F027A75" w14:textId="77777777" w:rsidR="00B44DA1" w:rsidRDefault="00B44DA1">
            <w:pPr>
              <w:rPr>
                <w:sz w:val="1"/>
                <w:szCs w:val="1"/>
              </w:rPr>
            </w:pPr>
          </w:p>
        </w:tc>
      </w:tr>
      <w:tr w:rsidR="00B44DA1" w14:paraId="3A753C40" w14:textId="77777777">
        <w:trPr>
          <w:trHeight w:val="106"/>
        </w:trPr>
        <w:tc>
          <w:tcPr>
            <w:tcW w:w="100" w:type="dxa"/>
            <w:tcBorders>
              <w:left w:val="single" w:sz="8" w:space="0" w:color="auto"/>
            </w:tcBorders>
            <w:shd w:val="clear" w:color="auto" w:fill="F7CAAC"/>
            <w:vAlign w:val="bottom"/>
          </w:tcPr>
          <w:p w14:paraId="3888AA1A" w14:textId="77777777" w:rsidR="00B44DA1" w:rsidRDefault="00B44DA1">
            <w:pPr>
              <w:rPr>
                <w:sz w:val="9"/>
                <w:szCs w:val="9"/>
              </w:rPr>
            </w:pPr>
          </w:p>
        </w:tc>
        <w:tc>
          <w:tcPr>
            <w:tcW w:w="1100" w:type="dxa"/>
            <w:vMerge w:val="restart"/>
            <w:shd w:val="clear" w:color="auto" w:fill="F7CAAC"/>
            <w:vAlign w:val="bottom"/>
          </w:tcPr>
          <w:p w14:paraId="6DF28537" w14:textId="77777777" w:rsidR="00B44DA1" w:rsidRDefault="00B32628">
            <w:pPr>
              <w:rPr>
                <w:sz w:val="20"/>
                <w:szCs w:val="20"/>
              </w:rPr>
            </w:pPr>
            <w:r>
              <w:t>远程摄制组才是</w:t>
            </w:r>
          </w:p>
        </w:tc>
        <w:tc>
          <w:tcPr>
            <w:tcW w:w="100" w:type="dxa"/>
            <w:tcBorders>
              <w:right w:val="single" w:sz="8" w:space="0" w:color="auto"/>
            </w:tcBorders>
            <w:shd w:val="clear" w:color="auto" w:fill="F7CAAC"/>
            <w:vAlign w:val="bottom"/>
          </w:tcPr>
          <w:p w14:paraId="0BED885E" w14:textId="77777777" w:rsidR="00B44DA1" w:rsidRDefault="00B44DA1">
            <w:pPr>
              <w:rPr>
                <w:sz w:val="9"/>
                <w:szCs w:val="9"/>
              </w:rPr>
            </w:pPr>
          </w:p>
        </w:tc>
        <w:tc>
          <w:tcPr>
            <w:tcW w:w="1180" w:type="dxa"/>
            <w:tcBorders>
              <w:left w:val="single" w:sz="8" w:space="0" w:color="D0CECE"/>
            </w:tcBorders>
            <w:shd w:val="clear" w:color="auto" w:fill="D0CECE"/>
            <w:vAlign w:val="bottom"/>
          </w:tcPr>
          <w:p w14:paraId="32953B84" w14:textId="77777777" w:rsidR="00B44DA1" w:rsidRDefault="00B44DA1">
            <w:pPr>
              <w:rPr>
                <w:sz w:val="9"/>
                <w:szCs w:val="9"/>
              </w:rPr>
            </w:pPr>
          </w:p>
        </w:tc>
        <w:tc>
          <w:tcPr>
            <w:tcW w:w="160" w:type="dxa"/>
            <w:tcBorders>
              <w:right w:val="single" w:sz="8" w:space="0" w:color="auto"/>
            </w:tcBorders>
            <w:shd w:val="clear" w:color="auto" w:fill="D0CECE"/>
            <w:vAlign w:val="bottom"/>
          </w:tcPr>
          <w:p w14:paraId="221907BA" w14:textId="77777777" w:rsidR="00B44DA1" w:rsidRDefault="00B44DA1">
            <w:pPr>
              <w:rPr>
                <w:sz w:val="9"/>
                <w:szCs w:val="9"/>
              </w:rPr>
            </w:pPr>
          </w:p>
        </w:tc>
        <w:tc>
          <w:tcPr>
            <w:tcW w:w="2640" w:type="dxa"/>
            <w:vMerge/>
            <w:shd w:val="clear" w:color="auto" w:fill="D0CECE"/>
            <w:vAlign w:val="bottom"/>
          </w:tcPr>
          <w:p w14:paraId="354A3D11" w14:textId="77777777" w:rsidR="00B44DA1" w:rsidRDefault="00B44DA1">
            <w:pPr>
              <w:rPr>
                <w:sz w:val="9"/>
                <w:szCs w:val="9"/>
              </w:rPr>
            </w:pPr>
          </w:p>
        </w:tc>
        <w:tc>
          <w:tcPr>
            <w:tcW w:w="100" w:type="dxa"/>
            <w:tcBorders>
              <w:right w:val="single" w:sz="8" w:space="0" w:color="auto"/>
            </w:tcBorders>
            <w:shd w:val="clear" w:color="auto" w:fill="D0CECE"/>
            <w:vAlign w:val="bottom"/>
          </w:tcPr>
          <w:p w14:paraId="7C158E7D" w14:textId="77777777" w:rsidR="00B44DA1" w:rsidRDefault="00B44DA1">
            <w:pPr>
              <w:rPr>
                <w:sz w:val="9"/>
                <w:szCs w:val="9"/>
              </w:rPr>
            </w:pPr>
          </w:p>
        </w:tc>
        <w:tc>
          <w:tcPr>
            <w:tcW w:w="60" w:type="dxa"/>
            <w:shd w:val="clear" w:color="auto" w:fill="D0CECE"/>
            <w:vAlign w:val="bottom"/>
          </w:tcPr>
          <w:p w14:paraId="62083F07" w14:textId="77777777" w:rsidR="00B44DA1" w:rsidRDefault="00B44DA1">
            <w:pPr>
              <w:rPr>
                <w:sz w:val="9"/>
                <w:szCs w:val="9"/>
              </w:rPr>
            </w:pPr>
          </w:p>
        </w:tc>
        <w:tc>
          <w:tcPr>
            <w:tcW w:w="2640" w:type="dxa"/>
            <w:vMerge w:val="restart"/>
            <w:shd w:val="clear" w:color="auto" w:fill="D0CECE"/>
            <w:vAlign w:val="bottom"/>
          </w:tcPr>
          <w:p w14:paraId="7166E5DA" w14:textId="77777777" w:rsidR="00B44DA1" w:rsidRDefault="00B32628">
            <w:pPr>
              <w:ind w:left="280"/>
              <w:rPr>
                <w:sz w:val="20"/>
                <w:szCs w:val="20"/>
              </w:rPr>
            </w:pPr>
            <w:r>
              <w:t>操作员定义</w:t>
            </w:r>
          </w:p>
        </w:tc>
        <w:tc>
          <w:tcPr>
            <w:tcW w:w="100" w:type="dxa"/>
            <w:tcBorders>
              <w:right w:val="single" w:sz="8" w:space="0" w:color="auto"/>
            </w:tcBorders>
            <w:shd w:val="clear" w:color="auto" w:fill="D0CECE"/>
            <w:vAlign w:val="bottom"/>
          </w:tcPr>
          <w:p w14:paraId="138CD522" w14:textId="77777777" w:rsidR="00B44DA1" w:rsidRDefault="00B44DA1">
            <w:pPr>
              <w:rPr>
                <w:sz w:val="9"/>
                <w:szCs w:val="9"/>
              </w:rPr>
            </w:pPr>
          </w:p>
        </w:tc>
        <w:tc>
          <w:tcPr>
            <w:tcW w:w="60" w:type="dxa"/>
            <w:shd w:val="clear" w:color="auto" w:fill="D0CECE"/>
            <w:vAlign w:val="bottom"/>
          </w:tcPr>
          <w:p w14:paraId="1CD9336C" w14:textId="77777777" w:rsidR="00B44DA1" w:rsidRDefault="00B44DA1">
            <w:pPr>
              <w:rPr>
                <w:sz w:val="9"/>
                <w:szCs w:val="9"/>
              </w:rPr>
            </w:pPr>
          </w:p>
        </w:tc>
        <w:tc>
          <w:tcPr>
            <w:tcW w:w="2500" w:type="dxa"/>
            <w:vMerge/>
            <w:shd w:val="clear" w:color="auto" w:fill="D0CECE"/>
            <w:vAlign w:val="bottom"/>
          </w:tcPr>
          <w:p w14:paraId="5396874E" w14:textId="77777777" w:rsidR="00B44DA1" w:rsidRDefault="00B44DA1">
            <w:pPr>
              <w:rPr>
                <w:sz w:val="9"/>
                <w:szCs w:val="9"/>
              </w:rPr>
            </w:pPr>
          </w:p>
        </w:tc>
        <w:tc>
          <w:tcPr>
            <w:tcW w:w="100" w:type="dxa"/>
            <w:tcBorders>
              <w:right w:val="single" w:sz="8" w:space="0" w:color="auto"/>
            </w:tcBorders>
            <w:shd w:val="clear" w:color="auto" w:fill="D0CECE"/>
            <w:vAlign w:val="bottom"/>
          </w:tcPr>
          <w:p w14:paraId="50D1A9B4" w14:textId="77777777" w:rsidR="00B44DA1" w:rsidRDefault="00B44DA1">
            <w:pPr>
              <w:rPr>
                <w:sz w:val="9"/>
                <w:szCs w:val="9"/>
              </w:rPr>
            </w:pPr>
          </w:p>
        </w:tc>
        <w:tc>
          <w:tcPr>
            <w:tcW w:w="0" w:type="dxa"/>
            <w:vAlign w:val="bottom"/>
          </w:tcPr>
          <w:p w14:paraId="16684D96" w14:textId="77777777" w:rsidR="00B44DA1" w:rsidRDefault="00B44DA1">
            <w:pPr>
              <w:rPr>
                <w:sz w:val="1"/>
                <w:szCs w:val="1"/>
              </w:rPr>
            </w:pPr>
          </w:p>
        </w:tc>
      </w:tr>
      <w:tr w:rsidR="00B44DA1" w14:paraId="73FB31F7" w14:textId="77777777">
        <w:trPr>
          <w:trHeight w:val="94"/>
        </w:trPr>
        <w:tc>
          <w:tcPr>
            <w:tcW w:w="100" w:type="dxa"/>
            <w:tcBorders>
              <w:left w:val="single" w:sz="8" w:space="0" w:color="auto"/>
            </w:tcBorders>
            <w:shd w:val="clear" w:color="auto" w:fill="F7CAAC"/>
            <w:vAlign w:val="bottom"/>
          </w:tcPr>
          <w:p w14:paraId="3E95250A" w14:textId="77777777" w:rsidR="00B44DA1" w:rsidRDefault="00B44DA1">
            <w:pPr>
              <w:rPr>
                <w:sz w:val="8"/>
                <w:szCs w:val="8"/>
              </w:rPr>
            </w:pPr>
          </w:p>
        </w:tc>
        <w:tc>
          <w:tcPr>
            <w:tcW w:w="1100" w:type="dxa"/>
            <w:vMerge/>
            <w:shd w:val="clear" w:color="auto" w:fill="F7CAAC"/>
            <w:vAlign w:val="bottom"/>
          </w:tcPr>
          <w:p w14:paraId="7ABAB68A" w14:textId="77777777" w:rsidR="00B44DA1" w:rsidRDefault="00B44DA1">
            <w:pPr>
              <w:rPr>
                <w:sz w:val="8"/>
                <w:szCs w:val="8"/>
              </w:rPr>
            </w:pPr>
          </w:p>
        </w:tc>
        <w:tc>
          <w:tcPr>
            <w:tcW w:w="100" w:type="dxa"/>
            <w:tcBorders>
              <w:right w:val="single" w:sz="8" w:space="0" w:color="auto"/>
            </w:tcBorders>
            <w:shd w:val="clear" w:color="auto" w:fill="F7CAAC"/>
            <w:vAlign w:val="bottom"/>
          </w:tcPr>
          <w:p w14:paraId="67F9B807" w14:textId="77777777" w:rsidR="00B44DA1" w:rsidRDefault="00B44DA1">
            <w:pPr>
              <w:rPr>
                <w:sz w:val="8"/>
                <w:szCs w:val="8"/>
              </w:rPr>
            </w:pPr>
          </w:p>
        </w:tc>
        <w:tc>
          <w:tcPr>
            <w:tcW w:w="1180" w:type="dxa"/>
            <w:tcBorders>
              <w:left w:val="single" w:sz="8" w:space="0" w:color="D0CECE"/>
            </w:tcBorders>
            <w:shd w:val="clear" w:color="auto" w:fill="D0CECE"/>
            <w:vAlign w:val="bottom"/>
          </w:tcPr>
          <w:p w14:paraId="7215D3F5" w14:textId="77777777" w:rsidR="00B44DA1" w:rsidRDefault="00B44DA1">
            <w:pPr>
              <w:rPr>
                <w:sz w:val="8"/>
                <w:szCs w:val="8"/>
              </w:rPr>
            </w:pPr>
          </w:p>
        </w:tc>
        <w:tc>
          <w:tcPr>
            <w:tcW w:w="160" w:type="dxa"/>
            <w:tcBorders>
              <w:right w:val="single" w:sz="8" w:space="0" w:color="auto"/>
            </w:tcBorders>
            <w:shd w:val="clear" w:color="auto" w:fill="D0CECE"/>
            <w:vAlign w:val="bottom"/>
          </w:tcPr>
          <w:p w14:paraId="4A716207" w14:textId="77777777" w:rsidR="00B44DA1" w:rsidRDefault="00B44DA1">
            <w:pPr>
              <w:rPr>
                <w:sz w:val="8"/>
                <w:szCs w:val="8"/>
              </w:rPr>
            </w:pPr>
          </w:p>
        </w:tc>
        <w:tc>
          <w:tcPr>
            <w:tcW w:w="2640" w:type="dxa"/>
            <w:vMerge w:val="restart"/>
            <w:shd w:val="clear" w:color="auto" w:fill="D0CECE"/>
            <w:vAlign w:val="bottom"/>
          </w:tcPr>
          <w:p w14:paraId="7ACA827A" w14:textId="77777777" w:rsidR="00B44DA1" w:rsidRDefault="00B32628">
            <w:pPr>
              <w:rPr>
                <w:sz w:val="20"/>
                <w:szCs w:val="20"/>
              </w:rPr>
            </w:pPr>
            <w:r>
              <w:t>进行任何行动。</w:t>
            </w:r>
          </w:p>
        </w:tc>
        <w:tc>
          <w:tcPr>
            <w:tcW w:w="100" w:type="dxa"/>
            <w:tcBorders>
              <w:right w:val="single" w:sz="8" w:space="0" w:color="auto"/>
            </w:tcBorders>
            <w:shd w:val="clear" w:color="auto" w:fill="D0CECE"/>
            <w:vAlign w:val="bottom"/>
          </w:tcPr>
          <w:p w14:paraId="45FC7DA7" w14:textId="77777777" w:rsidR="00B44DA1" w:rsidRDefault="00B44DA1">
            <w:pPr>
              <w:rPr>
                <w:sz w:val="8"/>
                <w:szCs w:val="8"/>
              </w:rPr>
            </w:pPr>
          </w:p>
        </w:tc>
        <w:tc>
          <w:tcPr>
            <w:tcW w:w="60" w:type="dxa"/>
            <w:shd w:val="clear" w:color="auto" w:fill="D0CECE"/>
            <w:vAlign w:val="bottom"/>
          </w:tcPr>
          <w:p w14:paraId="026D48E9" w14:textId="77777777" w:rsidR="00B44DA1" w:rsidRDefault="00B44DA1">
            <w:pPr>
              <w:rPr>
                <w:sz w:val="8"/>
                <w:szCs w:val="8"/>
              </w:rPr>
            </w:pPr>
          </w:p>
        </w:tc>
        <w:tc>
          <w:tcPr>
            <w:tcW w:w="2640" w:type="dxa"/>
            <w:vMerge/>
            <w:shd w:val="clear" w:color="auto" w:fill="D0CECE"/>
            <w:vAlign w:val="bottom"/>
          </w:tcPr>
          <w:p w14:paraId="3592D2EF" w14:textId="77777777" w:rsidR="00B44DA1" w:rsidRDefault="00B44DA1">
            <w:pPr>
              <w:rPr>
                <w:sz w:val="8"/>
                <w:szCs w:val="8"/>
              </w:rPr>
            </w:pPr>
          </w:p>
        </w:tc>
        <w:tc>
          <w:tcPr>
            <w:tcW w:w="100" w:type="dxa"/>
            <w:tcBorders>
              <w:right w:val="single" w:sz="8" w:space="0" w:color="auto"/>
            </w:tcBorders>
            <w:shd w:val="clear" w:color="auto" w:fill="D0CECE"/>
            <w:vAlign w:val="bottom"/>
          </w:tcPr>
          <w:p w14:paraId="5CB2EED2" w14:textId="77777777" w:rsidR="00B44DA1" w:rsidRDefault="00B44DA1">
            <w:pPr>
              <w:rPr>
                <w:sz w:val="8"/>
                <w:szCs w:val="8"/>
              </w:rPr>
            </w:pPr>
          </w:p>
        </w:tc>
        <w:tc>
          <w:tcPr>
            <w:tcW w:w="60" w:type="dxa"/>
            <w:shd w:val="clear" w:color="auto" w:fill="D0CECE"/>
            <w:vAlign w:val="bottom"/>
          </w:tcPr>
          <w:p w14:paraId="5780D085" w14:textId="77777777" w:rsidR="00B44DA1" w:rsidRDefault="00B44DA1">
            <w:pPr>
              <w:rPr>
                <w:sz w:val="8"/>
                <w:szCs w:val="8"/>
              </w:rPr>
            </w:pPr>
          </w:p>
        </w:tc>
        <w:tc>
          <w:tcPr>
            <w:tcW w:w="2500" w:type="dxa"/>
            <w:vMerge w:val="restart"/>
            <w:shd w:val="clear" w:color="auto" w:fill="D0CECE"/>
            <w:vAlign w:val="bottom"/>
          </w:tcPr>
          <w:p w14:paraId="03CC5D2E" w14:textId="77777777" w:rsidR="00B44DA1" w:rsidRDefault="00B32628">
            <w:pPr>
              <w:spacing w:line="169" w:lineRule="exact"/>
              <w:ind w:left="280"/>
              <w:rPr>
                <w:sz w:val="20"/>
                <w:szCs w:val="20"/>
              </w:rPr>
            </w:pPr>
            <w:r>
              <w:t>管理任何升级</w:t>
            </w:r>
          </w:p>
        </w:tc>
        <w:tc>
          <w:tcPr>
            <w:tcW w:w="100" w:type="dxa"/>
            <w:tcBorders>
              <w:right w:val="single" w:sz="8" w:space="0" w:color="auto"/>
            </w:tcBorders>
            <w:shd w:val="clear" w:color="auto" w:fill="D0CECE"/>
            <w:vAlign w:val="bottom"/>
          </w:tcPr>
          <w:p w14:paraId="521F5F8A" w14:textId="77777777" w:rsidR="00B44DA1" w:rsidRDefault="00B44DA1">
            <w:pPr>
              <w:rPr>
                <w:sz w:val="8"/>
                <w:szCs w:val="8"/>
              </w:rPr>
            </w:pPr>
          </w:p>
        </w:tc>
        <w:tc>
          <w:tcPr>
            <w:tcW w:w="0" w:type="dxa"/>
            <w:vAlign w:val="bottom"/>
          </w:tcPr>
          <w:p w14:paraId="18A102F5" w14:textId="77777777" w:rsidR="00B44DA1" w:rsidRDefault="00B44DA1">
            <w:pPr>
              <w:rPr>
                <w:sz w:val="1"/>
                <w:szCs w:val="1"/>
              </w:rPr>
            </w:pPr>
          </w:p>
        </w:tc>
      </w:tr>
      <w:tr w:rsidR="00B44DA1" w14:paraId="3E65F643" w14:textId="77777777">
        <w:trPr>
          <w:trHeight w:val="79"/>
        </w:trPr>
        <w:tc>
          <w:tcPr>
            <w:tcW w:w="100" w:type="dxa"/>
            <w:tcBorders>
              <w:left w:val="single" w:sz="8" w:space="0" w:color="auto"/>
            </w:tcBorders>
            <w:shd w:val="clear" w:color="auto" w:fill="F7CAAC"/>
            <w:vAlign w:val="bottom"/>
          </w:tcPr>
          <w:p w14:paraId="06B8BD15" w14:textId="77777777" w:rsidR="00B44DA1" w:rsidRDefault="00B44DA1">
            <w:pPr>
              <w:rPr>
                <w:sz w:val="6"/>
                <w:szCs w:val="6"/>
              </w:rPr>
            </w:pPr>
          </w:p>
        </w:tc>
        <w:tc>
          <w:tcPr>
            <w:tcW w:w="1100" w:type="dxa"/>
            <w:vMerge w:val="restart"/>
            <w:shd w:val="clear" w:color="auto" w:fill="F7CAAC"/>
            <w:vAlign w:val="bottom"/>
          </w:tcPr>
          <w:p w14:paraId="783A74EA" w14:textId="77777777" w:rsidR="00B44DA1" w:rsidRDefault="00B32628">
            <w:pPr>
              <w:spacing w:line="167" w:lineRule="exact"/>
              <w:rPr>
                <w:sz w:val="20"/>
                <w:szCs w:val="20"/>
              </w:rPr>
            </w:pPr>
            <w:r>
              <w:t>适合做手术</w:t>
            </w:r>
          </w:p>
        </w:tc>
        <w:tc>
          <w:tcPr>
            <w:tcW w:w="100" w:type="dxa"/>
            <w:tcBorders>
              <w:right w:val="single" w:sz="8" w:space="0" w:color="auto"/>
            </w:tcBorders>
            <w:shd w:val="clear" w:color="auto" w:fill="F7CAAC"/>
            <w:vAlign w:val="bottom"/>
          </w:tcPr>
          <w:p w14:paraId="75A42E3D" w14:textId="77777777" w:rsidR="00B44DA1" w:rsidRDefault="00B44DA1">
            <w:pPr>
              <w:rPr>
                <w:sz w:val="6"/>
                <w:szCs w:val="6"/>
              </w:rPr>
            </w:pPr>
          </w:p>
        </w:tc>
        <w:tc>
          <w:tcPr>
            <w:tcW w:w="1180" w:type="dxa"/>
            <w:tcBorders>
              <w:left w:val="single" w:sz="8" w:space="0" w:color="D0CECE"/>
            </w:tcBorders>
            <w:shd w:val="clear" w:color="auto" w:fill="D0CECE"/>
            <w:vAlign w:val="bottom"/>
          </w:tcPr>
          <w:p w14:paraId="368ED678" w14:textId="77777777" w:rsidR="00B44DA1" w:rsidRDefault="00B44DA1">
            <w:pPr>
              <w:rPr>
                <w:sz w:val="6"/>
                <w:szCs w:val="6"/>
              </w:rPr>
            </w:pPr>
          </w:p>
        </w:tc>
        <w:tc>
          <w:tcPr>
            <w:tcW w:w="160" w:type="dxa"/>
            <w:tcBorders>
              <w:right w:val="single" w:sz="8" w:space="0" w:color="auto"/>
            </w:tcBorders>
            <w:shd w:val="clear" w:color="auto" w:fill="D0CECE"/>
            <w:vAlign w:val="bottom"/>
          </w:tcPr>
          <w:p w14:paraId="20C67A42" w14:textId="77777777" w:rsidR="00B44DA1" w:rsidRDefault="00B44DA1">
            <w:pPr>
              <w:rPr>
                <w:sz w:val="6"/>
                <w:szCs w:val="6"/>
              </w:rPr>
            </w:pPr>
          </w:p>
        </w:tc>
        <w:tc>
          <w:tcPr>
            <w:tcW w:w="2640" w:type="dxa"/>
            <w:vMerge/>
            <w:shd w:val="clear" w:color="auto" w:fill="D0CECE"/>
            <w:vAlign w:val="bottom"/>
          </w:tcPr>
          <w:p w14:paraId="794D0672" w14:textId="77777777" w:rsidR="00B44DA1" w:rsidRDefault="00B44DA1">
            <w:pPr>
              <w:rPr>
                <w:sz w:val="6"/>
                <w:szCs w:val="6"/>
              </w:rPr>
            </w:pPr>
          </w:p>
        </w:tc>
        <w:tc>
          <w:tcPr>
            <w:tcW w:w="100" w:type="dxa"/>
            <w:tcBorders>
              <w:right w:val="single" w:sz="8" w:space="0" w:color="auto"/>
            </w:tcBorders>
            <w:shd w:val="clear" w:color="auto" w:fill="D0CECE"/>
            <w:vAlign w:val="bottom"/>
          </w:tcPr>
          <w:p w14:paraId="1AFD46C4" w14:textId="77777777" w:rsidR="00B44DA1" w:rsidRDefault="00B44DA1">
            <w:pPr>
              <w:rPr>
                <w:sz w:val="6"/>
                <w:szCs w:val="6"/>
              </w:rPr>
            </w:pPr>
          </w:p>
        </w:tc>
        <w:tc>
          <w:tcPr>
            <w:tcW w:w="60" w:type="dxa"/>
            <w:shd w:val="clear" w:color="auto" w:fill="D0CECE"/>
            <w:vAlign w:val="bottom"/>
          </w:tcPr>
          <w:p w14:paraId="019090B8" w14:textId="77777777" w:rsidR="00B44DA1" w:rsidRDefault="00B44DA1">
            <w:pPr>
              <w:rPr>
                <w:sz w:val="6"/>
                <w:szCs w:val="6"/>
              </w:rPr>
            </w:pPr>
          </w:p>
        </w:tc>
        <w:tc>
          <w:tcPr>
            <w:tcW w:w="2640" w:type="dxa"/>
            <w:vMerge w:val="restart"/>
            <w:shd w:val="clear" w:color="auto" w:fill="D0CECE"/>
            <w:vAlign w:val="bottom"/>
          </w:tcPr>
          <w:p w14:paraId="220C8936" w14:textId="77777777" w:rsidR="00B44DA1" w:rsidRDefault="00B32628">
            <w:pPr>
              <w:ind w:left="540"/>
              <w:rPr>
                <w:sz w:val="20"/>
                <w:szCs w:val="20"/>
              </w:rPr>
            </w:pPr>
            <w:r>
              <w:t>的适当要求</w:t>
            </w:r>
          </w:p>
        </w:tc>
        <w:tc>
          <w:tcPr>
            <w:tcW w:w="100" w:type="dxa"/>
            <w:tcBorders>
              <w:right w:val="single" w:sz="8" w:space="0" w:color="auto"/>
            </w:tcBorders>
            <w:shd w:val="clear" w:color="auto" w:fill="D0CECE"/>
            <w:vAlign w:val="bottom"/>
          </w:tcPr>
          <w:p w14:paraId="55F89018" w14:textId="77777777" w:rsidR="00B44DA1" w:rsidRDefault="00B44DA1">
            <w:pPr>
              <w:rPr>
                <w:sz w:val="6"/>
                <w:szCs w:val="6"/>
              </w:rPr>
            </w:pPr>
          </w:p>
        </w:tc>
        <w:tc>
          <w:tcPr>
            <w:tcW w:w="60" w:type="dxa"/>
            <w:shd w:val="clear" w:color="auto" w:fill="D0CECE"/>
            <w:vAlign w:val="bottom"/>
          </w:tcPr>
          <w:p w14:paraId="3BBCC5E5" w14:textId="77777777" w:rsidR="00B44DA1" w:rsidRDefault="00B44DA1">
            <w:pPr>
              <w:rPr>
                <w:sz w:val="6"/>
                <w:szCs w:val="6"/>
              </w:rPr>
            </w:pPr>
          </w:p>
        </w:tc>
        <w:tc>
          <w:tcPr>
            <w:tcW w:w="2500" w:type="dxa"/>
            <w:vMerge/>
            <w:shd w:val="clear" w:color="auto" w:fill="D0CECE"/>
            <w:vAlign w:val="bottom"/>
          </w:tcPr>
          <w:p w14:paraId="5400A3D4" w14:textId="77777777" w:rsidR="00B44DA1" w:rsidRDefault="00B44DA1">
            <w:pPr>
              <w:rPr>
                <w:sz w:val="6"/>
                <w:szCs w:val="6"/>
              </w:rPr>
            </w:pPr>
          </w:p>
        </w:tc>
        <w:tc>
          <w:tcPr>
            <w:tcW w:w="100" w:type="dxa"/>
            <w:tcBorders>
              <w:right w:val="single" w:sz="8" w:space="0" w:color="auto"/>
            </w:tcBorders>
            <w:shd w:val="clear" w:color="auto" w:fill="D0CECE"/>
            <w:vAlign w:val="bottom"/>
          </w:tcPr>
          <w:p w14:paraId="3799DA5A" w14:textId="77777777" w:rsidR="00B44DA1" w:rsidRDefault="00B44DA1">
            <w:pPr>
              <w:rPr>
                <w:sz w:val="6"/>
                <w:szCs w:val="6"/>
              </w:rPr>
            </w:pPr>
          </w:p>
        </w:tc>
        <w:tc>
          <w:tcPr>
            <w:tcW w:w="0" w:type="dxa"/>
            <w:vAlign w:val="bottom"/>
          </w:tcPr>
          <w:p w14:paraId="245A7C79" w14:textId="77777777" w:rsidR="00B44DA1" w:rsidRDefault="00B44DA1">
            <w:pPr>
              <w:rPr>
                <w:sz w:val="1"/>
                <w:szCs w:val="1"/>
              </w:rPr>
            </w:pPr>
          </w:p>
        </w:tc>
      </w:tr>
      <w:tr w:rsidR="00B44DA1" w14:paraId="1AC7EF5B" w14:textId="77777777">
        <w:trPr>
          <w:trHeight w:val="94"/>
        </w:trPr>
        <w:tc>
          <w:tcPr>
            <w:tcW w:w="100" w:type="dxa"/>
            <w:tcBorders>
              <w:left w:val="single" w:sz="8" w:space="0" w:color="auto"/>
            </w:tcBorders>
            <w:shd w:val="clear" w:color="auto" w:fill="F7CAAC"/>
            <w:vAlign w:val="bottom"/>
          </w:tcPr>
          <w:p w14:paraId="68A54D0B" w14:textId="77777777" w:rsidR="00B44DA1" w:rsidRDefault="00B44DA1">
            <w:pPr>
              <w:rPr>
                <w:sz w:val="8"/>
                <w:szCs w:val="8"/>
              </w:rPr>
            </w:pPr>
          </w:p>
        </w:tc>
        <w:tc>
          <w:tcPr>
            <w:tcW w:w="1100" w:type="dxa"/>
            <w:vMerge/>
            <w:shd w:val="clear" w:color="auto" w:fill="F7CAAC"/>
            <w:vAlign w:val="bottom"/>
          </w:tcPr>
          <w:p w14:paraId="28897DA2" w14:textId="77777777" w:rsidR="00B44DA1" w:rsidRDefault="00B44DA1">
            <w:pPr>
              <w:rPr>
                <w:sz w:val="8"/>
                <w:szCs w:val="8"/>
              </w:rPr>
            </w:pPr>
          </w:p>
        </w:tc>
        <w:tc>
          <w:tcPr>
            <w:tcW w:w="100" w:type="dxa"/>
            <w:tcBorders>
              <w:right w:val="single" w:sz="8" w:space="0" w:color="auto"/>
            </w:tcBorders>
            <w:shd w:val="clear" w:color="auto" w:fill="F7CAAC"/>
            <w:vAlign w:val="bottom"/>
          </w:tcPr>
          <w:p w14:paraId="3DA57323" w14:textId="77777777" w:rsidR="00B44DA1" w:rsidRDefault="00B44DA1">
            <w:pPr>
              <w:rPr>
                <w:sz w:val="8"/>
                <w:szCs w:val="8"/>
              </w:rPr>
            </w:pPr>
          </w:p>
        </w:tc>
        <w:tc>
          <w:tcPr>
            <w:tcW w:w="1180" w:type="dxa"/>
            <w:tcBorders>
              <w:left w:val="single" w:sz="8" w:space="0" w:color="D0CECE"/>
            </w:tcBorders>
            <w:shd w:val="clear" w:color="auto" w:fill="D0CECE"/>
            <w:vAlign w:val="bottom"/>
          </w:tcPr>
          <w:p w14:paraId="0F3EE3E7" w14:textId="77777777" w:rsidR="00B44DA1" w:rsidRDefault="00B44DA1">
            <w:pPr>
              <w:rPr>
                <w:sz w:val="8"/>
                <w:szCs w:val="8"/>
              </w:rPr>
            </w:pPr>
          </w:p>
        </w:tc>
        <w:tc>
          <w:tcPr>
            <w:tcW w:w="160" w:type="dxa"/>
            <w:tcBorders>
              <w:right w:val="single" w:sz="8" w:space="0" w:color="auto"/>
            </w:tcBorders>
            <w:shd w:val="clear" w:color="auto" w:fill="D0CECE"/>
            <w:vAlign w:val="bottom"/>
          </w:tcPr>
          <w:p w14:paraId="7AB9D4C1" w14:textId="77777777" w:rsidR="00B44DA1" w:rsidRDefault="00B44DA1">
            <w:pPr>
              <w:rPr>
                <w:sz w:val="8"/>
                <w:szCs w:val="8"/>
              </w:rPr>
            </w:pPr>
          </w:p>
        </w:tc>
        <w:tc>
          <w:tcPr>
            <w:tcW w:w="2640" w:type="dxa"/>
            <w:shd w:val="clear" w:color="auto" w:fill="D0CECE"/>
            <w:vAlign w:val="bottom"/>
          </w:tcPr>
          <w:p w14:paraId="4623E706" w14:textId="77777777" w:rsidR="00B44DA1" w:rsidRDefault="00B44DA1">
            <w:pPr>
              <w:rPr>
                <w:sz w:val="8"/>
                <w:szCs w:val="8"/>
              </w:rPr>
            </w:pPr>
          </w:p>
        </w:tc>
        <w:tc>
          <w:tcPr>
            <w:tcW w:w="100" w:type="dxa"/>
            <w:tcBorders>
              <w:right w:val="single" w:sz="8" w:space="0" w:color="auto"/>
            </w:tcBorders>
            <w:shd w:val="clear" w:color="auto" w:fill="D0CECE"/>
            <w:vAlign w:val="bottom"/>
          </w:tcPr>
          <w:p w14:paraId="6A62B535" w14:textId="77777777" w:rsidR="00B44DA1" w:rsidRDefault="00B44DA1">
            <w:pPr>
              <w:rPr>
                <w:sz w:val="8"/>
                <w:szCs w:val="8"/>
              </w:rPr>
            </w:pPr>
          </w:p>
        </w:tc>
        <w:tc>
          <w:tcPr>
            <w:tcW w:w="60" w:type="dxa"/>
            <w:shd w:val="clear" w:color="auto" w:fill="D0CECE"/>
            <w:vAlign w:val="bottom"/>
          </w:tcPr>
          <w:p w14:paraId="67CE9EE6" w14:textId="77777777" w:rsidR="00B44DA1" w:rsidRDefault="00B44DA1">
            <w:pPr>
              <w:rPr>
                <w:sz w:val="8"/>
                <w:szCs w:val="8"/>
              </w:rPr>
            </w:pPr>
          </w:p>
        </w:tc>
        <w:tc>
          <w:tcPr>
            <w:tcW w:w="2640" w:type="dxa"/>
            <w:vMerge/>
            <w:shd w:val="clear" w:color="auto" w:fill="D0CECE"/>
            <w:vAlign w:val="bottom"/>
          </w:tcPr>
          <w:p w14:paraId="7CB2C5ED" w14:textId="77777777" w:rsidR="00B44DA1" w:rsidRDefault="00B44DA1">
            <w:pPr>
              <w:rPr>
                <w:sz w:val="8"/>
                <w:szCs w:val="8"/>
              </w:rPr>
            </w:pPr>
          </w:p>
        </w:tc>
        <w:tc>
          <w:tcPr>
            <w:tcW w:w="100" w:type="dxa"/>
            <w:tcBorders>
              <w:right w:val="single" w:sz="8" w:space="0" w:color="auto"/>
            </w:tcBorders>
            <w:shd w:val="clear" w:color="auto" w:fill="D0CECE"/>
            <w:vAlign w:val="bottom"/>
          </w:tcPr>
          <w:p w14:paraId="71601645" w14:textId="77777777" w:rsidR="00B44DA1" w:rsidRDefault="00B44DA1">
            <w:pPr>
              <w:rPr>
                <w:sz w:val="8"/>
                <w:szCs w:val="8"/>
              </w:rPr>
            </w:pPr>
          </w:p>
        </w:tc>
        <w:tc>
          <w:tcPr>
            <w:tcW w:w="60" w:type="dxa"/>
            <w:shd w:val="clear" w:color="auto" w:fill="D0CECE"/>
            <w:vAlign w:val="bottom"/>
          </w:tcPr>
          <w:p w14:paraId="0E435AF7" w14:textId="77777777" w:rsidR="00B44DA1" w:rsidRDefault="00B44DA1">
            <w:pPr>
              <w:rPr>
                <w:sz w:val="8"/>
                <w:szCs w:val="8"/>
              </w:rPr>
            </w:pPr>
          </w:p>
        </w:tc>
        <w:tc>
          <w:tcPr>
            <w:tcW w:w="2500" w:type="dxa"/>
            <w:vMerge w:val="restart"/>
            <w:shd w:val="clear" w:color="auto" w:fill="D0CECE"/>
            <w:vAlign w:val="bottom"/>
          </w:tcPr>
          <w:p w14:paraId="49057FFC" w14:textId="77777777" w:rsidR="00B44DA1" w:rsidRDefault="00B32628">
            <w:pPr>
              <w:spacing w:line="169" w:lineRule="exact"/>
              <w:ind w:left="280"/>
              <w:rPr>
                <w:sz w:val="20"/>
                <w:szCs w:val="20"/>
              </w:rPr>
            </w:pPr>
            <w:r>
              <w:t>当值</w:t>
            </w:r>
            <w:r>
              <w:t>/</w:t>
            </w:r>
            <w:r>
              <w:t>飞行当值时间。</w:t>
            </w:r>
          </w:p>
        </w:tc>
        <w:tc>
          <w:tcPr>
            <w:tcW w:w="100" w:type="dxa"/>
            <w:tcBorders>
              <w:right w:val="single" w:sz="8" w:space="0" w:color="auto"/>
            </w:tcBorders>
            <w:shd w:val="clear" w:color="auto" w:fill="D0CECE"/>
            <w:vAlign w:val="bottom"/>
          </w:tcPr>
          <w:p w14:paraId="730BC09C" w14:textId="77777777" w:rsidR="00B44DA1" w:rsidRDefault="00B44DA1">
            <w:pPr>
              <w:rPr>
                <w:sz w:val="8"/>
                <w:szCs w:val="8"/>
              </w:rPr>
            </w:pPr>
          </w:p>
        </w:tc>
        <w:tc>
          <w:tcPr>
            <w:tcW w:w="0" w:type="dxa"/>
            <w:vAlign w:val="bottom"/>
          </w:tcPr>
          <w:p w14:paraId="24E90740" w14:textId="77777777" w:rsidR="00B44DA1" w:rsidRDefault="00B44DA1">
            <w:pPr>
              <w:rPr>
                <w:sz w:val="1"/>
                <w:szCs w:val="1"/>
              </w:rPr>
            </w:pPr>
          </w:p>
        </w:tc>
      </w:tr>
      <w:tr w:rsidR="00B44DA1" w14:paraId="79159C12" w14:textId="77777777">
        <w:trPr>
          <w:trHeight w:val="75"/>
        </w:trPr>
        <w:tc>
          <w:tcPr>
            <w:tcW w:w="100" w:type="dxa"/>
            <w:tcBorders>
              <w:left w:val="single" w:sz="8" w:space="0" w:color="auto"/>
            </w:tcBorders>
            <w:shd w:val="clear" w:color="auto" w:fill="F7CAAC"/>
            <w:vAlign w:val="bottom"/>
          </w:tcPr>
          <w:p w14:paraId="03362604" w14:textId="77777777" w:rsidR="00B44DA1" w:rsidRDefault="00B44DA1">
            <w:pPr>
              <w:rPr>
                <w:sz w:val="6"/>
                <w:szCs w:val="6"/>
              </w:rPr>
            </w:pPr>
          </w:p>
        </w:tc>
        <w:tc>
          <w:tcPr>
            <w:tcW w:w="1100" w:type="dxa"/>
            <w:shd w:val="clear" w:color="auto" w:fill="F7CAAC"/>
            <w:vAlign w:val="bottom"/>
          </w:tcPr>
          <w:p w14:paraId="4F5D2485" w14:textId="77777777" w:rsidR="00B44DA1" w:rsidRDefault="00B44DA1">
            <w:pPr>
              <w:rPr>
                <w:sz w:val="6"/>
                <w:szCs w:val="6"/>
              </w:rPr>
            </w:pPr>
          </w:p>
        </w:tc>
        <w:tc>
          <w:tcPr>
            <w:tcW w:w="100" w:type="dxa"/>
            <w:tcBorders>
              <w:right w:val="single" w:sz="8" w:space="0" w:color="auto"/>
            </w:tcBorders>
            <w:shd w:val="clear" w:color="auto" w:fill="F7CAAC"/>
            <w:vAlign w:val="bottom"/>
          </w:tcPr>
          <w:p w14:paraId="434EDD95" w14:textId="77777777" w:rsidR="00B44DA1" w:rsidRDefault="00B44DA1">
            <w:pPr>
              <w:rPr>
                <w:sz w:val="6"/>
                <w:szCs w:val="6"/>
              </w:rPr>
            </w:pPr>
          </w:p>
        </w:tc>
        <w:tc>
          <w:tcPr>
            <w:tcW w:w="1180" w:type="dxa"/>
            <w:tcBorders>
              <w:left w:val="single" w:sz="8" w:space="0" w:color="D0CECE"/>
            </w:tcBorders>
            <w:shd w:val="clear" w:color="auto" w:fill="D0CECE"/>
            <w:vAlign w:val="bottom"/>
          </w:tcPr>
          <w:p w14:paraId="439770C0" w14:textId="77777777" w:rsidR="00B44DA1" w:rsidRDefault="00B44DA1">
            <w:pPr>
              <w:rPr>
                <w:sz w:val="6"/>
                <w:szCs w:val="6"/>
              </w:rPr>
            </w:pPr>
          </w:p>
        </w:tc>
        <w:tc>
          <w:tcPr>
            <w:tcW w:w="160" w:type="dxa"/>
            <w:tcBorders>
              <w:right w:val="single" w:sz="8" w:space="0" w:color="auto"/>
            </w:tcBorders>
            <w:shd w:val="clear" w:color="auto" w:fill="D0CECE"/>
            <w:vAlign w:val="bottom"/>
          </w:tcPr>
          <w:p w14:paraId="23CD4480" w14:textId="77777777" w:rsidR="00B44DA1" w:rsidRDefault="00B44DA1">
            <w:pPr>
              <w:rPr>
                <w:sz w:val="6"/>
                <w:szCs w:val="6"/>
              </w:rPr>
            </w:pPr>
          </w:p>
        </w:tc>
        <w:tc>
          <w:tcPr>
            <w:tcW w:w="2640" w:type="dxa"/>
            <w:shd w:val="clear" w:color="auto" w:fill="D0CECE"/>
            <w:vAlign w:val="bottom"/>
          </w:tcPr>
          <w:p w14:paraId="14C9B8AC" w14:textId="77777777" w:rsidR="00B44DA1" w:rsidRDefault="00B44DA1">
            <w:pPr>
              <w:rPr>
                <w:sz w:val="6"/>
                <w:szCs w:val="6"/>
              </w:rPr>
            </w:pPr>
          </w:p>
        </w:tc>
        <w:tc>
          <w:tcPr>
            <w:tcW w:w="100" w:type="dxa"/>
            <w:tcBorders>
              <w:right w:val="single" w:sz="8" w:space="0" w:color="auto"/>
            </w:tcBorders>
            <w:shd w:val="clear" w:color="auto" w:fill="D0CECE"/>
            <w:vAlign w:val="bottom"/>
          </w:tcPr>
          <w:p w14:paraId="19BE4D9E" w14:textId="77777777" w:rsidR="00B44DA1" w:rsidRDefault="00B44DA1">
            <w:pPr>
              <w:rPr>
                <w:sz w:val="6"/>
                <w:szCs w:val="6"/>
              </w:rPr>
            </w:pPr>
          </w:p>
        </w:tc>
        <w:tc>
          <w:tcPr>
            <w:tcW w:w="60" w:type="dxa"/>
            <w:shd w:val="clear" w:color="auto" w:fill="D0CECE"/>
            <w:vAlign w:val="bottom"/>
          </w:tcPr>
          <w:p w14:paraId="34B4638A" w14:textId="77777777" w:rsidR="00B44DA1" w:rsidRDefault="00B44DA1">
            <w:pPr>
              <w:rPr>
                <w:sz w:val="6"/>
                <w:szCs w:val="6"/>
              </w:rPr>
            </w:pPr>
          </w:p>
        </w:tc>
        <w:tc>
          <w:tcPr>
            <w:tcW w:w="2640" w:type="dxa"/>
            <w:vMerge w:val="restart"/>
            <w:shd w:val="clear" w:color="auto" w:fill="D0CECE"/>
            <w:vAlign w:val="bottom"/>
          </w:tcPr>
          <w:p w14:paraId="075B875E" w14:textId="77777777" w:rsidR="00B44DA1" w:rsidRDefault="00B32628">
            <w:pPr>
              <w:ind w:left="540"/>
              <w:rPr>
                <w:sz w:val="20"/>
                <w:szCs w:val="20"/>
              </w:rPr>
            </w:pPr>
            <w:r>
              <w:t>远程机组人员操作</w:t>
            </w:r>
          </w:p>
        </w:tc>
        <w:tc>
          <w:tcPr>
            <w:tcW w:w="100" w:type="dxa"/>
            <w:tcBorders>
              <w:right w:val="single" w:sz="8" w:space="0" w:color="auto"/>
            </w:tcBorders>
            <w:shd w:val="clear" w:color="auto" w:fill="D0CECE"/>
            <w:vAlign w:val="bottom"/>
          </w:tcPr>
          <w:p w14:paraId="5D64D9A5" w14:textId="77777777" w:rsidR="00B44DA1" w:rsidRDefault="00B44DA1">
            <w:pPr>
              <w:rPr>
                <w:sz w:val="6"/>
                <w:szCs w:val="6"/>
              </w:rPr>
            </w:pPr>
          </w:p>
        </w:tc>
        <w:tc>
          <w:tcPr>
            <w:tcW w:w="60" w:type="dxa"/>
            <w:shd w:val="clear" w:color="auto" w:fill="D0CECE"/>
            <w:vAlign w:val="bottom"/>
          </w:tcPr>
          <w:p w14:paraId="00FE6723" w14:textId="77777777" w:rsidR="00B44DA1" w:rsidRDefault="00B44DA1">
            <w:pPr>
              <w:rPr>
                <w:sz w:val="6"/>
                <w:szCs w:val="6"/>
              </w:rPr>
            </w:pPr>
          </w:p>
        </w:tc>
        <w:tc>
          <w:tcPr>
            <w:tcW w:w="2500" w:type="dxa"/>
            <w:vMerge/>
            <w:shd w:val="clear" w:color="auto" w:fill="D0CECE"/>
            <w:vAlign w:val="bottom"/>
          </w:tcPr>
          <w:p w14:paraId="3AC7552D" w14:textId="77777777" w:rsidR="00B44DA1" w:rsidRDefault="00B44DA1">
            <w:pPr>
              <w:rPr>
                <w:sz w:val="6"/>
                <w:szCs w:val="6"/>
              </w:rPr>
            </w:pPr>
          </w:p>
        </w:tc>
        <w:tc>
          <w:tcPr>
            <w:tcW w:w="100" w:type="dxa"/>
            <w:tcBorders>
              <w:right w:val="single" w:sz="8" w:space="0" w:color="auto"/>
            </w:tcBorders>
            <w:shd w:val="clear" w:color="auto" w:fill="D0CECE"/>
            <w:vAlign w:val="bottom"/>
          </w:tcPr>
          <w:p w14:paraId="0C1B6051" w14:textId="77777777" w:rsidR="00B44DA1" w:rsidRDefault="00B44DA1">
            <w:pPr>
              <w:rPr>
                <w:sz w:val="6"/>
                <w:szCs w:val="6"/>
              </w:rPr>
            </w:pPr>
          </w:p>
        </w:tc>
        <w:tc>
          <w:tcPr>
            <w:tcW w:w="0" w:type="dxa"/>
            <w:vAlign w:val="bottom"/>
          </w:tcPr>
          <w:p w14:paraId="114AAE83" w14:textId="77777777" w:rsidR="00B44DA1" w:rsidRDefault="00B44DA1">
            <w:pPr>
              <w:rPr>
                <w:sz w:val="1"/>
                <w:szCs w:val="1"/>
              </w:rPr>
            </w:pPr>
          </w:p>
        </w:tc>
      </w:tr>
      <w:tr w:rsidR="00B44DA1" w14:paraId="6196D47A" w14:textId="77777777">
        <w:trPr>
          <w:trHeight w:val="144"/>
        </w:trPr>
        <w:tc>
          <w:tcPr>
            <w:tcW w:w="100" w:type="dxa"/>
            <w:tcBorders>
              <w:left w:val="single" w:sz="8" w:space="0" w:color="auto"/>
            </w:tcBorders>
            <w:shd w:val="clear" w:color="auto" w:fill="F7CAAC"/>
            <w:vAlign w:val="bottom"/>
          </w:tcPr>
          <w:p w14:paraId="4D115F7D" w14:textId="77777777" w:rsidR="00B44DA1" w:rsidRDefault="00B44DA1">
            <w:pPr>
              <w:rPr>
                <w:sz w:val="12"/>
                <w:szCs w:val="12"/>
              </w:rPr>
            </w:pPr>
          </w:p>
        </w:tc>
        <w:tc>
          <w:tcPr>
            <w:tcW w:w="1100" w:type="dxa"/>
            <w:shd w:val="clear" w:color="auto" w:fill="F7CAAC"/>
            <w:vAlign w:val="bottom"/>
          </w:tcPr>
          <w:p w14:paraId="2E892F7A" w14:textId="77777777" w:rsidR="00B44DA1" w:rsidRDefault="00B44DA1">
            <w:pPr>
              <w:rPr>
                <w:sz w:val="12"/>
                <w:szCs w:val="12"/>
              </w:rPr>
            </w:pPr>
          </w:p>
        </w:tc>
        <w:tc>
          <w:tcPr>
            <w:tcW w:w="100" w:type="dxa"/>
            <w:tcBorders>
              <w:right w:val="single" w:sz="8" w:space="0" w:color="auto"/>
            </w:tcBorders>
            <w:shd w:val="clear" w:color="auto" w:fill="F7CAAC"/>
            <w:vAlign w:val="bottom"/>
          </w:tcPr>
          <w:p w14:paraId="5FEF38D4" w14:textId="77777777" w:rsidR="00B44DA1" w:rsidRDefault="00B44DA1">
            <w:pPr>
              <w:rPr>
                <w:sz w:val="12"/>
                <w:szCs w:val="12"/>
              </w:rPr>
            </w:pPr>
          </w:p>
        </w:tc>
        <w:tc>
          <w:tcPr>
            <w:tcW w:w="1180" w:type="dxa"/>
            <w:tcBorders>
              <w:left w:val="single" w:sz="8" w:space="0" w:color="D0CECE"/>
            </w:tcBorders>
            <w:shd w:val="clear" w:color="auto" w:fill="D0CECE"/>
            <w:vAlign w:val="bottom"/>
          </w:tcPr>
          <w:p w14:paraId="7764113A" w14:textId="77777777" w:rsidR="00B44DA1" w:rsidRDefault="00B44DA1">
            <w:pPr>
              <w:rPr>
                <w:sz w:val="12"/>
                <w:szCs w:val="12"/>
              </w:rPr>
            </w:pPr>
          </w:p>
        </w:tc>
        <w:tc>
          <w:tcPr>
            <w:tcW w:w="160" w:type="dxa"/>
            <w:tcBorders>
              <w:right w:val="single" w:sz="8" w:space="0" w:color="auto"/>
            </w:tcBorders>
            <w:shd w:val="clear" w:color="auto" w:fill="D0CECE"/>
            <w:vAlign w:val="bottom"/>
          </w:tcPr>
          <w:p w14:paraId="54F5D3B5" w14:textId="77777777" w:rsidR="00B44DA1" w:rsidRDefault="00B44DA1">
            <w:pPr>
              <w:rPr>
                <w:sz w:val="12"/>
                <w:szCs w:val="12"/>
              </w:rPr>
            </w:pPr>
          </w:p>
        </w:tc>
        <w:tc>
          <w:tcPr>
            <w:tcW w:w="2640" w:type="dxa"/>
            <w:shd w:val="clear" w:color="auto" w:fill="D0CECE"/>
            <w:vAlign w:val="bottom"/>
          </w:tcPr>
          <w:p w14:paraId="75C7A77C" w14:textId="77777777" w:rsidR="00B44DA1" w:rsidRDefault="00B44DA1">
            <w:pPr>
              <w:rPr>
                <w:sz w:val="12"/>
                <w:szCs w:val="12"/>
              </w:rPr>
            </w:pPr>
          </w:p>
        </w:tc>
        <w:tc>
          <w:tcPr>
            <w:tcW w:w="100" w:type="dxa"/>
            <w:tcBorders>
              <w:right w:val="single" w:sz="8" w:space="0" w:color="auto"/>
            </w:tcBorders>
            <w:shd w:val="clear" w:color="auto" w:fill="D0CECE"/>
            <w:vAlign w:val="bottom"/>
          </w:tcPr>
          <w:p w14:paraId="07712CFF" w14:textId="77777777" w:rsidR="00B44DA1" w:rsidRDefault="00B44DA1">
            <w:pPr>
              <w:rPr>
                <w:sz w:val="12"/>
                <w:szCs w:val="12"/>
              </w:rPr>
            </w:pPr>
          </w:p>
        </w:tc>
        <w:tc>
          <w:tcPr>
            <w:tcW w:w="60" w:type="dxa"/>
            <w:shd w:val="clear" w:color="auto" w:fill="D0CECE"/>
            <w:vAlign w:val="bottom"/>
          </w:tcPr>
          <w:p w14:paraId="1BD7EA50" w14:textId="77777777" w:rsidR="00B44DA1" w:rsidRDefault="00B44DA1">
            <w:pPr>
              <w:rPr>
                <w:sz w:val="12"/>
                <w:szCs w:val="12"/>
              </w:rPr>
            </w:pPr>
          </w:p>
        </w:tc>
        <w:tc>
          <w:tcPr>
            <w:tcW w:w="2640" w:type="dxa"/>
            <w:vMerge/>
            <w:shd w:val="clear" w:color="auto" w:fill="D0CECE"/>
            <w:vAlign w:val="bottom"/>
          </w:tcPr>
          <w:p w14:paraId="4544B0F7" w14:textId="77777777" w:rsidR="00B44DA1" w:rsidRDefault="00B44DA1">
            <w:pPr>
              <w:rPr>
                <w:sz w:val="12"/>
                <w:szCs w:val="12"/>
              </w:rPr>
            </w:pPr>
          </w:p>
        </w:tc>
        <w:tc>
          <w:tcPr>
            <w:tcW w:w="100" w:type="dxa"/>
            <w:tcBorders>
              <w:right w:val="single" w:sz="8" w:space="0" w:color="auto"/>
            </w:tcBorders>
            <w:shd w:val="clear" w:color="auto" w:fill="D0CECE"/>
            <w:vAlign w:val="bottom"/>
          </w:tcPr>
          <w:p w14:paraId="7745CC84" w14:textId="77777777" w:rsidR="00B44DA1" w:rsidRDefault="00B44DA1">
            <w:pPr>
              <w:rPr>
                <w:sz w:val="12"/>
                <w:szCs w:val="12"/>
              </w:rPr>
            </w:pPr>
          </w:p>
        </w:tc>
        <w:tc>
          <w:tcPr>
            <w:tcW w:w="60" w:type="dxa"/>
            <w:shd w:val="clear" w:color="auto" w:fill="D0CECE"/>
            <w:vAlign w:val="bottom"/>
          </w:tcPr>
          <w:p w14:paraId="4BC3ED85" w14:textId="77777777" w:rsidR="00B44DA1" w:rsidRDefault="00B44DA1">
            <w:pPr>
              <w:rPr>
                <w:sz w:val="12"/>
                <w:szCs w:val="12"/>
              </w:rPr>
            </w:pPr>
          </w:p>
        </w:tc>
        <w:tc>
          <w:tcPr>
            <w:tcW w:w="2500" w:type="dxa"/>
            <w:shd w:val="clear" w:color="auto" w:fill="D0CECE"/>
            <w:vAlign w:val="bottom"/>
          </w:tcPr>
          <w:p w14:paraId="367BF40A" w14:textId="77777777" w:rsidR="00B44DA1" w:rsidRDefault="00B44DA1">
            <w:pPr>
              <w:rPr>
                <w:sz w:val="12"/>
                <w:szCs w:val="12"/>
              </w:rPr>
            </w:pPr>
          </w:p>
        </w:tc>
        <w:tc>
          <w:tcPr>
            <w:tcW w:w="100" w:type="dxa"/>
            <w:tcBorders>
              <w:right w:val="single" w:sz="8" w:space="0" w:color="auto"/>
            </w:tcBorders>
            <w:shd w:val="clear" w:color="auto" w:fill="D0CECE"/>
            <w:vAlign w:val="bottom"/>
          </w:tcPr>
          <w:p w14:paraId="4C4DEC9D" w14:textId="77777777" w:rsidR="00B44DA1" w:rsidRDefault="00B44DA1">
            <w:pPr>
              <w:rPr>
                <w:sz w:val="12"/>
                <w:szCs w:val="12"/>
              </w:rPr>
            </w:pPr>
          </w:p>
        </w:tc>
        <w:tc>
          <w:tcPr>
            <w:tcW w:w="0" w:type="dxa"/>
            <w:vAlign w:val="bottom"/>
          </w:tcPr>
          <w:p w14:paraId="647B19BA" w14:textId="77777777" w:rsidR="00B44DA1" w:rsidRDefault="00B44DA1">
            <w:pPr>
              <w:rPr>
                <w:sz w:val="1"/>
                <w:szCs w:val="1"/>
              </w:rPr>
            </w:pPr>
          </w:p>
        </w:tc>
      </w:tr>
      <w:tr w:rsidR="00B44DA1" w14:paraId="60FEA231" w14:textId="77777777">
        <w:trPr>
          <w:trHeight w:val="198"/>
        </w:trPr>
        <w:tc>
          <w:tcPr>
            <w:tcW w:w="100" w:type="dxa"/>
            <w:tcBorders>
              <w:left w:val="single" w:sz="8" w:space="0" w:color="auto"/>
              <w:bottom w:val="single" w:sz="8" w:space="0" w:color="F7CAAC"/>
            </w:tcBorders>
            <w:shd w:val="clear" w:color="auto" w:fill="F7CAAC"/>
            <w:vAlign w:val="bottom"/>
          </w:tcPr>
          <w:p w14:paraId="72623957" w14:textId="77777777" w:rsidR="00B44DA1" w:rsidRDefault="00B44DA1">
            <w:pPr>
              <w:rPr>
                <w:sz w:val="17"/>
                <w:szCs w:val="17"/>
              </w:rPr>
            </w:pPr>
          </w:p>
        </w:tc>
        <w:tc>
          <w:tcPr>
            <w:tcW w:w="1100" w:type="dxa"/>
            <w:tcBorders>
              <w:bottom w:val="single" w:sz="8" w:space="0" w:color="F7CAAC"/>
            </w:tcBorders>
            <w:shd w:val="clear" w:color="auto" w:fill="F7CAAC"/>
            <w:vAlign w:val="bottom"/>
          </w:tcPr>
          <w:p w14:paraId="3D3EA376" w14:textId="77777777" w:rsidR="00B44DA1" w:rsidRDefault="00B44DA1">
            <w:pPr>
              <w:rPr>
                <w:sz w:val="17"/>
                <w:szCs w:val="17"/>
              </w:rPr>
            </w:pPr>
          </w:p>
        </w:tc>
        <w:tc>
          <w:tcPr>
            <w:tcW w:w="100" w:type="dxa"/>
            <w:tcBorders>
              <w:bottom w:val="single" w:sz="8" w:space="0" w:color="F7CAAC"/>
              <w:right w:val="single" w:sz="8" w:space="0" w:color="auto"/>
            </w:tcBorders>
            <w:shd w:val="clear" w:color="auto" w:fill="F7CAAC"/>
            <w:vAlign w:val="bottom"/>
          </w:tcPr>
          <w:p w14:paraId="2711AC3A" w14:textId="77777777" w:rsidR="00B44DA1" w:rsidRDefault="00B44DA1">
            <w:pPr>
              <w:rPr>
                <w:sz w:val="17"/>
                <w:szCs w:val="17"/>
              </w:rPr>
            </w:pPr>
          </w:p>
        </w:tc>
        <w:tc>
          <w:tcPr>
            <w:tcW w:w="1180" w:type="dxa"/>
            <w:tcBorders>
              <w:left w:val="single" w:sz="8" w:space="0" w:color="D0CECE"/>
              <w:bottom w:val="single" w:sz="8" w:space="0" w:color="auto"/>
            </w:tcBorders>
            <w:shd w:val="clear" w:color="auto" w:fill="D0CECE"/>
            <w:vAlign w:val="bottom"/>
          </w:tcPr>
          <w:p w14:paraId="6C08F60C" w14:textId="77777777" w:rsidR="00B44DA1" w:rsidRDefault="00B44DA1">
            <w:pPr>
              <w:rPr>
                <w:sz w:val="17"/>
                <w:szCs w:val="17"/>
              </w:rPr>
            </w:pPr>
          </w:p>
        </w:tc>
        <w:tc>
          <w:tcPr>
            <w:tcW w:w="160" w:type="dxa"/>
            <w:tcBorders>
              <w:bottom w:val="single" w:sz="8" w:space="0" w:color="auto"/>
              <w:right w:val="single" w:sz="8" w:space="0" w:color="auto"/>
            </w:tcBorders>
            <w:shd w:val="clear" w:color="auto" w:fill="D0CECE"/>
            <w:vAlign w:val="bottom"/>
          </w:tcPr>
          <w:p w14:paraId="2ED4276B" w14:textId="77777777" w:rsidR="00B44DA1" w:rsidRDefault="00B44DA1">
            <w:pPr>
              <w:rPr>
                <w:sz w:val="17"/>
                <w:szCs w:val="17"/>
              </w:rPr>
            </w:pPr>
          </w:p>
        </w:tc>
        <w:tc>
          <w:tcPr>
            <w:tcW w:w="2640" w:type="dxa"/>
            <w:tcBorders>
              <w:bottom w:val="single" w:sz="8" w:space="0" w:color="auto"/>
            </w:tcBorders>
            <w:shd w:val="clear" w:color="auto" w:fill="D0CECE"/>
            <w:vAlign w:val="bottom"/>
          </w:tcPr>
          <w:p w14:paraId="1BF8ED7E" w14:textId="77777777" w:rsidR="00B44DA1" w:rsidRDefault="00B44DA1">
            <w:pPr>
              <w:rPr>
                <w:sz w:val="17"/>
                <w:szCs w:val="17"/>
              </w:rPr>
            </w:pPr>
          </w:p>
        </w:tc>
        <w:tc>
          <w:tcPr>
            <w:tcW w:w="100" w:type="dxa"/>
            <w:tcBorders>
              <w:bottom w:val="single" w:sz="8" w:space="0" w:color="auto"/>
              <w:right w:val="single" w:sz="8" w:space="0" w:color="auto"/>
            </w:tcBorders>
            <w:shd w:val="clear" w:color="auto" w:fill="D0CECE"/>
            <w:vAlign w:val="bottom"/>
          </w:tcPr>
          <w:p w14:paraId="37BBC866" w14:textId="77777777" w:rsidR="00B44DA1" w:rsidRDefault="00B44DA1">
            <w:pPr>
              <w:rPr>
                <w:sz w:val="17"/>
                <w:szCs w:val="17"/>
              </w:rPr>
            </w:pPr>
          </w:p>
        </w:tc>
        <w:tc>
          <w:tcPr>
            <w:tcW w:w="60" w:type="dxa"/>
            <w:tcBorders>
              <w:bottom w:val="single" w:sz="8" w:space="0" w:color="auto"/>
            </w:tcBorders>
            <w:shd w:val="clear" w:color="auto" w:fill="D0CECE"/>
            <w:vAlign w:val="bottom"/>
          </w:tcPr>
          <w:p w14:paraId="3A03D1CA" w14:textId="77777777" w:rsidR="00B44DA1" w:rsidRDefault="00B44DA1">
            <w:pPr>
              <w:rPr>
                <w:sz w:val="17"/>
                <w:szCs w:val="17"/>
              </w:rPr>
            </w:pPr>
          </w:p>
        </w:tc>
        <w:tc>
          <w:tcPr>
            <w:tcW w:w="2640" w:type="dxa"/>
            <w:tcBorders>
              <w:bottom w:val="single" w:sz="8" w:space="0" w:color="auto"/>
            </w:tcBorders>
            <w:shd w:val="clear" w:color="auto" w:fill="D0CECE"/>
            <w:vAlign w:val="bottom"/>
          </w:tcPr>
          <w:p w14:paraId="3F93F8F7" w14:textId="77777777" w:rsidR="00B44DA1" w:rsidRDefault="00B32628">
            <w:pPr>
              <w:ind w:left="540"/>
              <w:rPr>
                <w:sz w:val="20"/>
                <w:szCs w:val="20"/>
              </w:rPr>
            </w:pPr>
            <w:r>
              <w:t>无人机。</w:t>
            </w:r>
          </w:p>
        </w:tc>
        <w:tc>
          <w:tcPr>
            <w:tcW w:w="100" w:type="dxa"/>
            <w:tcBorders>
              <w:bottom w:val="single" w:sz="8" w:space="0" w:color="auto"/>
              <w:right w:val="single" w:sz="8" w:space="0" w:color="auto"/>
            </w:tcBorders>
            <w:shd w:val="clear" w:color="auto" w:fill="D0CECE"/>
            <w:vAlign w:val="bottom"/>
          </w:tcPr>
          <w:p w14:paraId="2AC2F99E" w14:textId="77777777" w:rsidR="00B44DA1" w:rsidRDefault="00B44DA1">
            <w:pPr>
              <w:rPr>
                <w:sz w:val="17"/>
                <w:szCs w:val="17"/>
              </w:rPr>
            </w:pPr>
          </w:p>
        </w:tc>
        <w:tc>
          <w:tcPr>
            <w:tcW w:w="60" w:type="dxa"/>
            <w:tcBorders>
              <w:bottom w:val="single" w:sz="8" w:space="0" w:color="auto"/>
            </w:tcBorders>
            <w:shd w:val="clear" w:color="auto" w:fill="D0CECE"/>
            <w:vAlign w:val="bottom"/>
          </w:tcPr>
          <w:p w14:paraId="14EEECBB" w14:textId="77777777" w:rsidR="00B44DA1" w:rsidRDefault="00B44DA1">
            <w:pPr>
              <w:rPr>
                <w:sz w:val="17"/>
                <w:szCs w:val="17"/>
              </w:rPr>
            </w:pPr>
          </w:p>
        </w:tc>
        <w:tc>
          <w:tcPr>
            <w:tcW w:w="2500" w:type="dxa"/>
            <w:tcBorders>
              <w:bottom w:val="single" w:sz="8" w:space="0" w:color="auto"/>
            </w:tcBorders>
            <w:shd w:val="clear" w:color="auto" w:fill="D0CECE"/>
            <w:vAlign w:val="bottom"/>
          </w:tcPr>
          <w:p w14:paraId="2CFC7C9B" w14:textId="77777777" w:rsidR="00B44DA1" w:rsidRDefault="00B44DA1">
            <w:pPr>
              <w:rPr>
                <w:sz w:val="17"/>
                <w:szCs w:val="17"/>
              </w:rPr>
            </w:pPr>
          </w:p>
        </w:tc>
        <w:tc>
          <w:tcPr>
            <w:tcW w:w="100" w:type="dxa"/>
            <w:tcBorders>
              <w:bottom w:val="single" w:sz="8" w:space="0" w:color="auto"/>
              <w:right w:val="single" w:sz="8" w:space="0" w:color="auto"/>
            </w:tcBorders>
            <w:shd w:val="clear" w:color="auto" w:fill="D0CECE"/>
            <w:vAlign w:val="bottom"/>
          </w:tcPr>
          <w:p w14:paraId="6D450266" w14:textId="77777777" w:rsidR="00B44DA1" w:rsidRDefault="00B44DA1">
            <w:pPr>
              <w:rPr>
                <w:sz w:val="17"/>
                <w:szCs w:val="17"/>
              </w:rPr>
            </w:pPr>
          </w:p>
        </w:tc>
        <w:tc>
          <w:tcPr>
            <w:tcW w:w="0" w:type="dxa"/>
            <w:vAlign w:val="bottom"/>
          </w:tcPr>
          <w:p w14:paraId="0B79F6D3" w14:textId="77777777" w:rsidR="00B44DA1" w:rsidRDefault="00B44DA1">
            <w:pPr>
              <w:rPr>
                <w:sz w:val="1"/>
                <w:szCs w:val="1"/>
              </w:rPr>
            </w:pPr>
          </w:p>
        </w:tc>
      </w:tr>
      <w:tr w:rsidR="00B44DA1" w14:paraId="4952E22D" w14:textId="77777777">
        <w:trPr>
          <w:trHeight w:val="267"/>
        </w:trPr>
        <w:tc>
          <w:tcPr>
            <w:tcW w:w="100" w:type="dxa"/>
            <w:tcBorders>
              <w:left w:val="single" w:sz="8" w:space="0" w:color="auto"/>
            </w:tcBorders>
            <w:shd w:val="clear" w:color="auto" w:fill="F7CAAC"/>
            <w:vAlign w:val="bottom"/>
          </w:tcPr>
          <w:p w14:paraId="23A10BB7" w14:textId="77777777" w:rsidR="00B44DA1" w:rsidRDefault="00B44DA1">
            <w:pPr>
              <w:rPr>
                <w:sz w:val="23"/>
                <w:szCs w:val="23"/>
              </w:rPr>
            </w:pPr>
          </w:p>
        </w:tc>
        <w:tc>
          <w:tcPr>
            <w:tcW w:w="1100" w:type="dxa"/>
            <w:shd w:val="clear" w:color="auto" w:fill="F7CAAC"/>
            <w:vAlign w:val="bottom"/>
          </w:tcPr>
          <w:p w14:paraId="744B441E" w14:textId="77777777" w:rsidR="00B44DA1" w:rsidRDefault="00B44DA1">
            <w:pPr>
              <w:rPr>
                <w:sz w:val="23"/>
                <w:szCs w:val="23"/>
              </w:rPr>
            </w:pPr>
          </w:p>
        </w:tc>
        <w:tc>
          <w:tcPr>
            <w:tcW w:w="100" w:type="dxa"/>
            <w:tcBorders>
              <w:right w:val="single" w:sz="8" w:space="0" w:color="auto"/>
            </w:tcBorders>
            <w:shd w:val="clear" w:color="auto" w:fill="F7CAAC"/>
            <w:vAlign w:val="bottom"/>
          </w:tcPr>
          <w:p w14:paraId="06812E89" w14:textId="77777777" w:rsidR="00B44DA1" w:rsidRDefault="00B44DA1">
            <w:pPr>
              <w:rPr>
                <w:sz w:val="23"/>
                <w:szCs w:val="23"/>
              </w:rPr>
            </w:pPr>
          </w:p>
        </w:tc>
        <w:tc>
          <w:tcPr>
            <w:tcW w:w="1340" w:type="dxa"/>
            <w:gridSpan w:val="2"/>
            <w:tcBorders>
              <w:right w:val="single" w:sz="8" w:space="0" w:color="auto"/>
            </w:tcBorders>
            <w:vAlign w:val="bottom"/>
          </w:tcPr>
          <w:p w14:paraId="24E2E628" w14:textId="77777777" w:rsidR="00B44DA1" w:rsidRDefault="00B32628">
            <w:pPr>
              <w:ind w:right="100"/>
              <w:jc w:val="center"/>
              <w:rPr>
                <w:sz w:val="20"/>
                <w:szCs w:val="20"/>
              </w:rPr>
            </w:pPr>
            <w:r>
              <w:t>评论</w:t>
            </w:r>
          </w:p>
        </w:tc>
        <w:tc>
          <w:tcPr>
            <w:tcW w:w="2740" w:type="dxa"/>
            <w:gridSpan w:val="2"/>
            <w:tcBorders>
              <w:right w:val="single" w:sz="8" w:space="0" w:color="auto"/>
            </w:tcBorders>
            <w:vAlign w:val="bottom"/>
          </w:tcPr>
          <w:p w14:paraId="2FA462B3" w14:textId="77777777" w:rsidR="00B44DA1" w:rsidRDefault="00B32628">
            <w:pPr>
              <w:rPr>
                <w:sz w:val="20"/>
                <w:szCs w:val="20"/>
              </w:rPr>
            </w:pPr>
            <w:r>
              <w:t>不认识</w:t>
            </w:r>
          </w:p>
        </w:tc>
        <w:tc>
          <w:tcPr>
            <w:tcW w:w="2800" w:type="dxa"/>
            <w:gridSpan w:val="3"/>
            <w:tcBorders>
              <w:right w:val="single" w:sz="8" w:space="0" w:color="auto"/>
            </w:tcBorders>
            <w:vAlign w:val="bottom"/>
          </w:tcPr>
          <w:p w14:paraId="506B4285" w14:textId="77777777" w:rsidR="00B44DA1" w:rsidRDefault="00B32628">
            <w:pPr>
              <w:ind w:left="60"/>
              <w:rPr>
                <w:sz w:val="20"/>
                <w:szCs w:val="20"/>
              </w:rPr>
            </w:pPr>
            <w:r>
              <w:t>不认识</w:t>
            </w:r>
          </w:p>
        </w:tc>
        <w:tc>
          <w:tcPr>
            <w:tcW w:w="2660" w:type="dxa"/>
            <w:gridSpan w:val="3"/>
            <w:tcBorders>
              <w:right w:val="single" w:sz="8" w:space="0" w:color="auto"/>
            </w:tcBorders>
            <w:vAlign w:val="bottom"/>
          </w:tcPr>
          <w:p w14:paraId="3DE3CBD2" w14:textId="77777777" w:rsidR="00B44DA1" w:rsidRDefault="00B32628">
            <w:pPr>
              <w:ind w:left="60"/>
              <w:rPr>
                <w:sz w:val="20"/>
                <w:szCs w:val="20"/>
              </w:rPr>
            </w:pPr>
            <w:r>
              <w:t>不认识</w:t>
            </w:r>
          </w:p>
        </w:tc>
        <w:tc>
          <w:tcPr>
            <w:tcW w:w="0" w:type="dxa"/>
            <w:vAlign w:val="bottom"/>
          </w:tcPr>
          <w:p w14:paraId="670F1985" w14:textId="77777777" w:rsidR="00B44DA1" w:rsidRDefault="00B44DA1">
            <w:pPr>
              <w:rPr>
                <w:sz w:val="1"/>
                <w:szCs w:val="1"/>
              </w:rPr>
            </w:pPr>
          </w:p>
        </w:tc>
      </w:tr>
      <w:tr w:rsidR="00B44DA1" w14:paraId="7296CEAF" w14:textId="77777777">
        <w:trPr>
          <w:trHeight w:val="117"/>
        </w:trPr>
        <w:tc>
          <w:tcPr>
            <w:tcW w:w="100" w:type="dxa"/>
            <w:tcBorders>
              <w:left w:val="single" w:sz="8" w:space="0" w:color="auto"/>
              <w:bottom w:val="single" w:sz="8" w:space="0" w:color="auto"/>
            </w:tcBorders>
            <w:shd w:val="clear" w:color="auto" w:fill="F7CAAC"/>
            <w:vAlign w:val="bottom"/>
          </w:tcPr>
          <w:p w14:paraId="0BBBB08B" w14:textId="77777777" w:rsidR="00B44DA1" w:rsidRDefault="00B44DA1">
            <w:pPr>
              <w:rPr>
                <w:sz w:val="10"/>
                <w:szCs w:val="10"/>
              </w:rPr>
            </w:pPr>
          </w:p>
        </w:tc>
        <w:tc>
          <w:tcPr>
            <w:tcW w:w="1100" w:type="dxa"/>
            <w:tcBorders>
              <w:bottom w:val="single" w:sz="8" w:space="0" w:color="auto"/>
            </w:tcBorders>
            <w:shd w:val="clear" w:color="auto" w:fill="F7CAAC"/>
            <w:vAlign w:val="bottom"/>
          </w:tcPr>
          <w:p w14:paraId="3A706FF5" w14:textId="77777777" w:rsidR="00B44DA1" w:rsidRDefault="00B44DA1">
            <w:pPr>
              <w:rPr>
                <w:sz w:val="10"/>
                <w:szCs w:val="10"/>
              </w:rPr>
            </w:pPr>
          </w:p>
        </w:tc>
        <w:tc>
          <w:tcPr>
            <w:tcW w:w="100" w:type="dxa"/>
            <w:tcBorders>
              <w:bottom w:val="single" w:sz="8" w:space="0" w:color="auto"/>
              <w:right w:val="single" w:sz="8" w:space="0" w:color="auto"/>
            </w:tcBorders>
            <w:shd w:val="clear" w:color="auto" w:fill="F7CAAC"/>
            <w:vAlign w:val="bottom"/>
          </w:tcPr>
          <w:p w14:paraId="0683CAF8" w14:textId="77777777" w:rsidR="00B44DA1" w:rsidRDefault="00B44DA1">
            <w:pPr>
              <w:rPr>
                <w:sz w:val="10"/>
                <w:szCs w:val="10"/>
              </w:rPr>
            </w:pPr>
          </w:p>
        </w:tc>
        <w:tc>
          <w:tcPr>
            <w:tcW w:w="1180" w:type="dxa"/>
            <w:tcBorders>
              <w:bottom w:val="single" w:sz="8" w:space="0" w:color="auto"/>
            </w:tcBorders>
            <w:vAlign w:val="bottom"/>
          </w:tcPr>
          <w:p w14:paraId="090E5215" w14:textId="77777777" w:rsidR="00B44DA1" w:rsidRDefault="00B44DA1">
            <w:pPr>
              <w:rPr>
                <w:sz w:val="10"/>
                <w:szCs w:val="10"/>
              </w:rPr>
            </w:pPr>
          </w:p>
        </w:tc>
        <w:tc>
          <w:tcPr>
            <w:tcW w:w="160" w:type="dxa"/>
            <w:tcBorders>
              <w:bottom w:val="single" w:sz="8" w:space="0" w:color="auto"/>
              <w:right w:val="single" w:sz="8" w:space="0" w:color="auto"/>
            </w:tcBorders>
            <w:vAlign w:val="bottom"/>
          </w:tcPr>
          <w:p w14:paraId="056F95C5" w14:textId="77777777" w:rsidR="00B44DA1" w:rsidRDefault="00B44DA1">
            <w:pPr>
              <w:rPr>
                <w:sz w:val="10"/>
                <w:szCs w:val="10"/>
              </w:rPr>
            </w:pPr>
          </w:p>
        </w:tc>
        <w:tc>
          <w:tcPr>
            <w:tcW w:w="2640" w:type="dxa"/>
            <w:tcBorders>
              <w:bottom w:val="single" w:sz="8" w:space="0" w:color="auto"/>
            </w:tcBorders>
            <w:vAlign w:val="bottom"/>
          </w:tcPr>
          <w:p w14:paraId="24D16B81"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1115EB8A" w14:textId="77777777" w:rsidR="00B44DA1" w:rsidRDefault="00B44DA1">
            <w:pPr>
              <w:rPr>
                <w:sz w:val="10"/>
                <w:szCs w:val="10"/>
              </w:rPr>
            </w:pPr>
          </w:p>
        </w:tc>
        <w:tc>
          <w:tcPr>
            <w:tcW w:w="60" w:type="dxa"/>
            <w:tcBorders>
              <w:bottom w:val="single" w:sz="8" w:space="0" w:color="auto"/>
            </w:tcBorders>
            <w:vAlign w:val="bottom"/>
          </w:tcPr>
          <w:p w14:paraId="10F9BF0A" w14:textId="77777777" w:rsidR="00B44DA1" w:rsidRDefault="00B44DA1">
            <w:pPr>
              <w:rPr>
                <w:sz w:val="10"/>
                <w:szCs w:val="10"/>
              </w:rPr>
            </w:pPr>
          </w:p>
        </w:tc>
        <w:tc>
          <w:tcPr>
            <w:tcW w:w="2640" w:type="dxa"/>
            <w:tcBorders>
              <w:bottom w:val="single" w:sz="8" w:space="0" w:color="auto"/>
            </w:tcBorders>
            <w:vAlign w:val="bottom"/>
          </w:tcPr>
          <w:p w14:paraId="5822950F"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41BD43A8" w14:textId="77777777" w:rsidR="00B44DA1" w:rsidRDefault="00B44DA1">
            <w:pPr>
              <w:rPr>
                <w:sz w:val="10"/>
                <w:szCs w:val="10"/>
              </w:rPr>
            </w:pPr>
          </w:p>
        </w:tc>
        <w:tc>
          <w:tcPr>
            <w:tcW w:w="60" w:type="dxa"/>
            <w:tcBorders>
              <w:bottom w:val="single" w:sz="8" w:space="0" w:color="auto"/>
            </w:tcBorders>
            <w:vAlign w:val="bottom"/>
          </w:tcPr>
          <w:p w14:paraId="14D94A64" w14:textId="77777777" w:rsidR="00B44DA1" w:rsidRDefault="00B44DA1">
            <w:pPr>
              <w:rPr>
                <w:sz w:val="10"/>
                <w:szCs w:val="10"/>
              </w:rPr>
            </w:pPr>
          </w:p>
        </w:tc>
        <w:tc>
          <w:tcPr>
            <w:tcW w:w="2500" w:type="dxa"/>
            <w:tcBorders>
              <w:bottom w:val="single" w:sz="8" w:space="0" w:color="auto"/>
            </w:tcBorders>
            <w:vAlign w:val="bottom"/>
          </w:tcPr>
          <w:p w14:paraId="6F07A74E"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13AA5865" w14:textId="77777777" w:rsidR="00B44DA1" w:rsidRDefault="00B44DA1">
            <w:pPr>
              <w:rPr>
                <w:sz w:val="10"/>
                <w:szCs w:val="10"/>
              </w:rPr>
            </w:pPr>
          </w:p>
        </w:tc>
        <w:tc>
          <w:tcPr>
            <w:tcW w:w="0" w:type="dxa"/>
            <w:vAlign w:val="bottom"/>
          </w:tcPr>
          <w:p w14:paraId="090DD451" w14:textId="77777777" w:rsidR="00B44DA1" w:rsidRDefault="00B44DA1">
            <w:pPr>
              <w:rPr>
                <w:sz w:val="1"/>
                <w:szCs w:val="1"/>
              </w:rPr>
            </w:pPr>
          </w:p>
        </w:tc>
      </w:tr>
    </w:tbl>
    <w:p w14:paraId="1E8416AC" w14:textId="77777777" w:rsidR="00B44DA1" w:rsidRDefault="00B32628">
      <w:pPr>
        <w:spacing w:line="20" w:lineRule="exact"/>
        <w:rPr>
          <w:sz w:val="20"/>
          <w:szCs w:val="20"/>
        </w:rPr>
      </w:pPr>
      <w:r>
        <w:rPr>
          <w:noProof/>
          <w:sz w:val="20"/>
          <w:szCs w:val="20"/>
        </w:rPr>
        <w:drawing>
          <wp:anchor distT="0" distB="0" distL="114300" distR="114300" simplePos="0" relativeHeight="251907072" behindDoc="1" locked="0" layoutInCell="0" allowOverlap="1" wp14:anchorId="12C49836" wp14:editId="1B10057E">
            <wp:simplePos x="0" y="0"/>
            <wp:positionH relativeFrom="column">
              <wp:posOffset>2540</wp:posOffset>
            </wp:positionH>
            <wp:positionV relativeFrom="paragraph">
              <wp:posOffset>213995</wp:posOffset>
            </wp:positionV>
            <wp:extent cx="6896735" cy="2963545"/>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39"/>
                    <a:srcRect/>
                    <a:stretch>
                      <a:fillRect/>
                    </a:stretch>
                  </pic:blipFill>
                  <pic:spPr bwMode="auto">
                    <a:xfrm>
                      <a:off x="0" y="0"/>
                      <a:ext cx="6896735" cy="2963545"/>
                    </a:xfrm>
                    <a:prstGeom prst="rect">
                      <a:avLst/>
                    </a:prstGeom>
                    <a:noFill/>
                  </pic:spPr>
                </pic:pic>
              </a:graphicData>
            </a:graphic>
          </wp:anchor>
        </w:drawing>
      </w:r>
    </w:p>
    <w:p w14:paraId="4C668B24" w14:textId="77777777" w:rsidR="00B44DA1" w:rsidRDefault="00B44DA1">
      <w:pPr>
        <w:spacing w:line="32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0"/>
        <w:gridCol w:w="1120"/>
        <w:gridCol w:w="160"/>
        <w:gridCol w:w="1100"/>
        <w:gridCol w:w="80"/>
        <w:gridCol w:w="80"/>
        <w:gridCol w:w="180"/>
        <w:gridCol w:w="2420"/>
        <w:gridCol w:w="80"/>
        <w:gridCol w:w="20"/>
        <w:gridCol w:w="80"/>
        <w:gridCol w:w="720"/>
        <w:gridCol w:w="1880"/>
        <w:gridCol w:w="80"/>
        <w:gridCol w:w="20"/>
        <w:gridCol w:w="80"/>
        <w:gridCol w:w="2600"/>
        <w:gridCol w:w="80"/>
        <w:gridCol w:w="20"/>
      </w:tblGrid>
      <w:tr w:rsidR="00B44DA1" w14:paraId="356A2683" w14:textId="77777777">
        <w:trPr>
          <w:trHeight w:val="230"/>
        </w:trPr>
        <w:tc>
          <w:tcPr>
            <w:tcW w:w="80" w:type="dxa"/>
            <w:tcBorders>
              <w:right w:val="single" w:sz="8" w:space="0" w:color="F4B083"/>
            </w:tcBorders>
            <w:vAlign w:val="bottom"/>
          </w:tcPr>
          <w:p w14:paraId="14F4C8EF" w14:textId="77777777" w:rsidR="00B44DA1" w:rsidRDefault="00B44DA1">
            <w:pPr>
              <w:rPr>
                <w:sz w:val="19"/>
                <w:szCs w:val="19"/>
              </w:rPr>
            </w:pPr>
          </w:p>
        </w:tc>
        <w:tc>
          <w:tcPr>
            <w:tcW w:w="2380" w:type="dxa"/>
            <w:gridSpan w:val="3"/>
            <w:vMerge w:val="restart"/>
            <w:tcBorders>
              <w:bottom w:val="single" w:sz="8" w:space="0" w:color="F4B083"/>
            </w:tcBorders>
            <w:shd w:val="clear" w:color="auto" w:fill="F4B083"/>
            <w:vAlign w:val="bottom"/>
          </w:tcPr>
          <w:p w14:paraId="0DCD3F09" w14:textId="77777777" w:rsidR="00B44DA1" w:rsidRDefault="00B32628">
            <w:pPr>
              <w:ind w:left="620"/>
              <w:rPr>
                <w:sz w:val="20"/>
                <w:szCs w:val="20"/>
              </w:rPr>
            </w:pPr>
            <w:r>
              <w:t>人为错误</w:t>
            </w:r>
          </w:p>
        </w:tc>
        <w:tc>
          <w:tcPr>
            <w:tcW w:w="80" w:type="dxa"/>
            <w:tcBorders>
              <w:bottom w:val="single" w:sz="8" w:space="0" w:color="F4B083"/>
            </w:tcBorders>
            <w:shd w:val="clear" w:color="auto" w:fill="F4B083"/>
            <w:vAlign w:val="bottom"/>
          </w:tcPr>
          <w:p w14:paraId="15F7F751" w14:textId="77777777" w:rsidR="00B44DA1" w:rsidRDefault="00B44DA1">
            <w:pPr>
              <w:rPr>
                <w:sz w:val="19"/>
                <w:szCs w:val="19"/>
              </w:rPr>
            </w:pPr>
          </w:p>
        </w:tc>
        <w:tc>
          <w:tcPr>
            <w:tcW w:w="80" w:type="dxa"/>
            <w:tcBorders>
              <w:bottom w:val="single" w:sz="8" w:space="0" w:color="A8D08D"/>
            </w:tcBorders>
            <w:shd w:val="clear" w:color="auto" w:fill="A8D08D"/>
            <w:vAlign w:val="bottom"/>
          </w:tcPr>
          <w:p w14:paraId="64D796FF" w14:textId="77777777" w:rsidR="00B44DA1" w:rsidRDefault="00B44DA1">
            <w:pPr>
              <w:rPr>
                <w:sz w:val="19"/>
                <w:szCs w:val="19"/>
              </w:rPr>
            </w:pPr>
          </w:p>
        </w:tc>
        <w:tc>
          <w:tcPr>
            <w:tcW w:w="180" w:type="dxa"/>
            <w:tcBorders>
              <w:bottom w:val="single" w:sz="8" w:space="0" w:color="A8D08D"/>
            </w:tcBorders>
            <w:shd w:val="clear" w:color="auto" w:fill="A8D08D"/>
            <w:vAlign w:val="bottom"/>
          </w:tcPr>
          <w:p w14:paraId="3DC893CC" w14:textId="77777777" w:rsidR="00B44DA1" w:rsidRDefault="00B44DA1">
            <w:pPr>
              <w:rPr>
                <w:sz w:val="19"/>
                <w:szCs w:val="19"/>
              </w:rPr>
            </w:pPr>
          </w:p>
        </w:tc>
        <w:tc>
          <w:tcPr>
            <w:tcW w:w="2420" w:type="dxa"/>
            <w:tcBorders>
              <w:bottom w:val="single" w:sz="8" w:space="0" w:color="A8D08D"/>
            </w:tcBorders>
            <w:shd w:val="clear" w:color="auto" w:fill="A8D08D"/>
            <w:vAlign w:val="bottom"/>
          </w:tcPr>
          <w:p w14:paraId="52DAC6CF" w14:textId="77777777" w:rsidR="00B44DA1" w:rsidRDefault="00B44DA1">
            <w:pPr>
              <w:rPr>
                <w:sz w:val="19"/>
                <w:szCs w:val="19"/>
              </w:rPr>
            </w:pPr>
          </w:p>
        </w:tc>
        <w:tc>
          <w:tcPr>
            <w:tcW w:w="80" w:type="dxa"/>
            <w:tcBorders>
              <w:bottom w:val="single" w:sz="8" w:space="0" w:color="A8D08D"/>
            </w:tcBorders>
            <w:shd w:val="clear" w:color="auto" w:fill="A8D08D"/>
            <w:vAlign w:val="bottom"/>
          </w:tcPr>
          <w:p w14:paraId="2E09DAE7" w14:textId="77777777" w:rsidR="00B44DA1" w:rsidRDefault="00B44DA1">
            <w:pPr>
              <w:rPr>
                <w:sz w:val="19"/>
                <w:szCs w:val="19"/>
              </w:rPr>
            </w:pPr>
          </w:p>
        </w:tc>
        <w:tc>
          <w:tcPr>
            <w:tcW w:w="20" w:type="dxa"/>
            <w:tcBorders>
              <w:bottom w:val="single" w:sz="8" w:space="0" w:color="A8D08D"/>
            </w:tcBorders>
            <w:shd w:val="clear" w:color="auto" w:fill="A8D08D"/>
            <w:vAlign w:val="bottom"/>
          </w:tcPr>
          <w:p w14:paraId="4B1F9261" w14:textId="77777777" w:rsidR="00B44DA1" w:rsidRDefault="00B44DA1">
            <w:pPr>
              <w:rPr>
                <w:sz w:val="19"/>
                <w:szCs w:val="19"/>
              </w:rPr>
            </w:pPr>
          </w:p>
        </w:tc>
        <w:tc>
          <w:tcPr>
            <w:tcW w:w="80" w:type="dxa"/>
            <w:tcBorders>
              <w:bottom w:val="single" w:sz="8" w:space="0" w:color="A8D08D"/>
            </w:tcBorders>
            <w:shd w:val="clear" w:color="auto" w:fill="A8D08D"/>
            <w:vAlign w:val="bottom"/>
          </w:tcPr>
          <w:p w14:paraId="153F7180" w14:textId="77777777" w:rsidR="00B44DA1" w:rsidRDefault="00B44DA1">
            <w:pPr>
              <w:rPr>
                <w:sz w:val="19"/>
                <w:szCs w:val="19"/>
              </w:rPr>
            </w:pPr>
          </w:p>
        </w:tc>
        <w:tc>
          <w:tcPr>
            <w:tcW w:w="2680" w:type="dxa"/>
            <w:gridSpan w:val="3"/>
            <w:tcBorders>
              <w:bottom w:val="single" w:sz="8" w:space="0" w:color="A8D08D"/>
            </w:tcBorders>
            <w:shd w:val="clear" w:color="auto" w:fill="A8D08D"/>
            <w:vAlign w:val="bottom"/>
          </w:tcPr>
          <w:p w14:paraId="3DF2024F" w14:textId="77777777" w:rsidR="00B44DA1" w:rsidRDefault="00B32628">
            <w:pPr>
              <w:ind w:left="480"/>
              <w:rPr>
                <w:sz w:val="20"/>
                <w:szCs w:val="20"/>
              </w:rPr>
            </w:pPr>
            <w:r>
              <w:t>保证水平</w:t>
            </w:r>
          </w:p>
        </w:tc>
        <w:tc>
          <w:tcPr>
            <w:tcW w:w="20" w:type="dxa"/>
            <w:tcBorders>
              <w:bottom w:val="single" w:sz="8" w:space="0" w:color="A8D08D"/>
            </w:tcBorders>
            <w:shd w:val="clear" w:color="auto" w:fill="A8D08D"/>
            <w:vAlign w:val="bottom"/>
          </w:tcPr>
          <w:p w14:paraId="084F5D21" w14:textId="77777777" w:rsidR="00B44DA1" w:rsidRDefault="00B44DA1">
            <w:pPr>
              <w:rPr>
                <w:sz w:val="19"/>
                <w:szCs w:val="19"/>
              </w:rPr>
            </w:pPr>
          </w:p>
        </w:tc>
        <w:tc>
          <w:tcPr>
            <w:tcW w:w="80" w:type="dxa"/>
            <w:tcBorders>
              <w:bottom w:val="single" w:sz="8" w:space="0" w:color="A8D08D"/>
            </w:tcBorders>
            <w:shd w:val="clear" w:color="auto" w:fill="A8D08D"/>
            <w:vAlign w:val="bottom"/>
          </w:tcPr>
          <w:p w14:paraId="67B478F4" w14:textId="77777777" w:rsidR="00B44DA1" w:rsidRDefault="00B44DA1">
            <w:pPr>
              <w:rPr>
                <w:sz w:val="19"/>
                <w:szCs w:val="19"/>
              </w:rPr>
            </w:pPr>
          </w:p>
        </w:tc>
        <w:tc>
          <w:tcPr>
            <w:tcW w:w="2600" w:type="dxa"/>
            <w:tcBorders>
              <w:bottom w:val="single" w:sz="8" w:space="0" w:color="A8D08D"/>
            </w:tcBorders>
            <w:shd w:val="clear" w:color="auto" w:fill="A8D08D"/>
            <w:vAlign w:val="bottom"/>
          </w:tcPr>
          <w:p w14:paraId="11910ACD" w14:textId="77777777" w:rsidR="00B44DA1" w:rsidRDefault="00B44DA1">
            <w:pPr>
              <w:rPr>
                <w:sz w:val="19"/>
                <w:szCs w:val="19"/>
              </w:rPr>
            </w:pPr>
          </w:p>
        </w:tc>
        <w:tc>
          <w:tcPr>
            <w:tcW w:w="80" w:type="dxa"/>
            <w:tcBorders>
              <w:bottom w:val="single" w:sz="8" w:space="0" w:color="A8D08D"/>
            </w:tcBorders>
            <w:shd w:val="clear" w:color="auto" w:fill="A8D08D"/>
            <w:vAlign w:val="bottom"/>
          </w:tcPr>
          <w:p w14:paraId="04580C01" w14:textId="77777777" w:rsidR="00B44DA1" w:rsidRDefault="00B44DA1">
            <w:pPr>
              <w:rPr>
                <w:sz w:val="19"/>
                <w:szCs w:val="19"/>
              </w:rPr>
            </w:pPr>
          </w:p>
        </w:tc>
        <w:tc>
          <w:tcPr>
            <w:tcW w:w="0" w:type="dxa"/>
            <w:vAlign w:val="bottom"/>
          </w:tcPr>
          <w:p w14:paraId="40D13850" w14:textId="77777777" w:rsidR="00B44DA1" w:rsidRDefault="00B44DA1">
            <w:pPr>
              <w:rPr>
                <w:sz w:val="1"/>
                <w:szCs w:val="1"/>
              </w:rPr>
            </w:pPr>
          </w:p>
        </w:tc>
      </w:tr>
      <w:tr w:rsidR="00B44DA1" w14:paraId="27BAC1BE" w14:textId="77777777">
        <w:trPr>
          <w:trHeight w:val="64"/>
        </w:trPr>
        <w:tc>
          <w:tcPr>
            <w:tcW w:w="80" w:type="dxa"/>
            <w:tcBorders>
              <w:right w:val="single" w:sz="8" w:space="0" w:color="F4B083"/>
            </w:tcBorders>
            <w:vAlign w:val="bottom"/>
          </w:tcPr>
          <w:p w14:paraId="44543413" w14:textId="77777777" w:rsidR="00B44DA1" w:rsidRDefault="00B44DA1">
            <w:pPr>
              <w:rPr>
                <w:sz w:val="5"/>
                <w:szCs w:val="5"/>
              </w:rPr>
            </w:pPr>
          </w:p>
        </w:tc>
        <w:tc>
          <w:tcPr>
            <w:tcW w:w="2380" w:type="dxa"/>
            <w:gridSpan w:val="3"/>
            <w:vMerge/>
            <w:tcBorders>
              <w:top w:val="single" w:sz="8" w:space="0" w:color="F4B083"/>
            </w:tcBorders>
            <w:shd w:val="clear" w:color="auto" w:fill="F4B083"/>
            <w:vAlign w:val="bottom"/>
          </w:tcPr>
          <w:p w14:paraId="6D5E977D" w14:textId="77777777" w:rsidR="00B44DA1" w:rsidRDefault="00B44DA1">
            <w:pPr>
              <w:rPr>
                <w:sz w:val="5"/>
                <w:szCs w:val="5"/>
              </w:rPr>
            </w:pPr>
          </w:p>
        </w:tc>
        <w:tc>
          <w:tcPr>
            <w:tcW w:w="80" w:type="dxa"/>
            <w:tcBorders>
              <w:top w:val="single" w:sz="8" w:space="0" w:color="F4B083"/>
            </w:tcBorders>
            <w:shd w:val="clear" w:color="auto" w:fill="F4B083"/>
            <w:vAlign w:val="bottom"/>
          </w:tcPr>
          <w:p w14:paraId="60E68766" w14:textId="77777777" w:rsidR="00B44DA1" w:rsidRDefault="00B44DA1">
            <w:pPr>
              <w:rPr>
                <w:sz w:val="5"/>
                <w:szCs w:val="5"/>
              </w:rPr>
            </w:pPr>
          </w:p>
        </w:tc>
        <w:tc>
          <w:tcPr>
            <w:tcW w:w="80" w:type="dxa"/>
            <w:tcBorders>
              <w:top w:val="single" w:sz="8" w:space="0" w:color="auto"/>
            </w:tcBorders>
            <w:shd w:val="clear" w:color="auto" w:fill="A8D08D"/>
            <w:vAlign w:val="bottom"/>
          </w:tcPr>
          <w:p w14:paraId="06E550F7" w14:textId="77777777" w:rsidR="00B44DA1" w:rsidRDefault="00B44DA1">
            <w:pPr>
              <w:rPr>
                <w:sz w:val="5"/>
                <w:szCs w:val="5"/>
              </w:rPr>
            </w:pPr>
          </w:p>
        </w:tc>
        <w:tc>
          <w:tcPr>
            <w:tcW w:w="180" w:type="dxa"/>
            <w:tcBorders>
              <w:top w:val="single" w:sz="8" w:space="0" w:color="auto"/>
            </w:tcBorders>
            <w:shd w:val="clear" w:color="auto" w:fill="A8D08D"/>
            <w:vAlign w:val="bottom"/>
          </w:tcPr>
          <w:p w14:paraId="265FBF57" w14:textId="77777777" w:rsidR="00B44DA1" w:rsidRDefault="00B44DA1">
            <w:pPr>
              <w:rPr>
                <w:sz w:val="5"/>
                <w:szCs w:val="5"/>
              </w:rPr>
            </w:pPr>
          </w:p>
        </w:tc>
        <w:tc>
          <w:tcPr>
            <w:tcW w:w="2420" w:type="dxa"/>
            <w:vMerge w:val="restart"/>
            <w:tcBorders>
              <w:top w:val="single" w:sz="8" w:space="0" w:color="auto"/>
            </w:tcBorders>
            <w:shd w:val="clear" w:color="auto" w:fill="A8D08D"/>
            <w:vAlign w:val="bottom"/>
          </w:tcPr>
          <w:p w14:paraId="423C3B81" w14:textId="77777777" w:rsidR="00B44DA1" w:rsidRDefault="00B32628">
            <w:pPr>
              <w:ind w:left="980"/>
              <w:rPr>
                <w:sz w:val="20"/>
                <w:szCs w:val="20"/>
              </w:rPr>
            </w:pPr>
            <w:r>
              <w:t>很低</w:t>
            </w:r>
          </w:p>
        </w:tc>
        <w:tc>
          <w:tcPr>
            <w:tcW w:w="80" w:type="dxa"/>
            <w:tcBorders>
              <w:top w:val="single" w:sz="8" w:space="0" w:color="auto"/>
            </w:tcBorders>
            <w:shd w:val="clear" w:color="auto" w:fill="A8D08D"/>
            <w:vAlign w:val="bottom"/>
          </w:tcPr>
          <w:p w14:paraId="1BC3A7F8" w14:textId="77777777" w:rsidR="00B44DA1" w:rsidRDefault="00B44DA1">
            <w:pPr>
              <w:rPr>
                <w:sz w:val="5"/>
                <w:szCs w:val="5"/>
              </w:rPr>
            </w:pPr>
          </w:p>
        </w:tc>
        <w:tc>
          <w:tcPr>
            <w:tcW w:w="20" w:type="dxa"/>
            <w:tcBorders>
              <w:top w:val="single" w:sz="8" w:space="0" w:color="auto"/>
            </w:tcBorders>
            <w:vAlign w:val="bottom"/>
          </w:tcPr>
          <w:p w14:paraId="3C0FA258" w14:textId="77777777" w:rsidR="00B44DA1" w:rsidRDefault="00B44DA1">
            <w:pPr>
              <w:rPr>
                <w:sz w:val="5"/>
                <w:szCs w:val="5"/>
              </w:rPr>
            </w:pPr>
          </w:p>
        </w:tc>
        <w:tc>
          <w:tcPr>
            <w:tcW w:w="80" w:type="dxa"/>
            <w:tcBorders>
              <w:top w:val="single" w:sz="8" w:space="0" w:color="auto"/>
            </w:tcBorders>
            <w:shd w:val="clear" w:color="auto" w:fill="A8D08D"/>
            <w:vAlign w:val="bottom"/>
          </w:tcPr>
          <w:p w14:paraId="3ED3EE39" w14:textId="77777777" w:rsidR="00B44DA1" w:rsidRDefault="00B44DA1">
            <w:pPr>
              <w:rPr>
                <w:sz w:val="5"/>
                <w:szCs w:val="5"/>
              </w:rPr>
            </w:pPr>
          </w:p>
        </w:tc>
        <w:tc>
          <w:tcPr>
            <w:tcW w:w="720" w:type="dxa"/>
            <w:tcBorders>
              <w:top w:val="single" w:sz="8" w:space="0" w:color="auto"/>
            </w:tcBorders>
            <w:shd w:val="clear" w:color="auto" w:fill="A8D08D"/>
            <w:vAlign w:val="bottom"/>
          </w:tcPr>
          <w:p w14:paraId="6366DBE5" w14:textId="77777777" w:rsidR="00B44DA1" w:rsidRDefault="00B44DA1">
            <w:pPr>
              <w:rPr>
                <w:sz w:val="5"/>
                <w:szCs w:val="5"/>
              </w:rPr>
            </w:pPr>
          </w:p>
        </w:tc>
        <w:tc>
          <w:tcPr>
            <w:tcW w:w="1880" w:type="dxa"/>
            <w:vMerge w:val="restart"/>
            <w:tcBorders>
              <w:top w:val="single" w:sz="8" w:space="0" w:color="auto"/>
            </w:tcBorders>
            <w:shd w:val="clear" w:color="auto" w:fill="A8D08D"/>
            <w:vAlign w:val="bottom"/>
          </w:tcPr>
          <w:p w14:paraId="7C0EBC33" w14:textId="77777777" w:rsidR="00B44DA1" w:rsidRDefault="00B32628">
            <w:pPr>
              <w:ind w:left="300"/>
              <w:rPr>
                <w:sz w:val="20"/>
                <w:szCs w:val="20"/>
              </w:rPr>
            </w:pPr>
            <w:r>
              <w:t>中等</w:t>
            </w:r>
          </w:p>
        </w:tc>
        <w:tc>
          <w:tcPr>
            <w:tcW w:w="80" w:type="dxa"/>
            <w:tcBorders>
              <w:top w:val="single" w:sz="8" w:space="0" w:color="auto"/>
            </w:tcBorders>
            <w:shd w:val="clear" w:color="auto" w:fill="A8D08D"/>
            <w:vAlign w:val="bottom"/>
          </w:tcPr>
          <w:p w14:paraId="5C56F2D4" w14:textId="77777777" w:rsidR="00B44DA1" w:rsidRDefault="00B44DA1">
            <w:pPr>
              <w:rPr>
                <w:sz w:val="5"/>
                <w:szCs w:val="5"/>
              </w:rPr>
            </w:pPr>
          </w:p>
        </w:tc>
        <w:tc>
          <w:tcPr>
            <w:tcW w:w="20" w:type="dxa"/>
            <w:tcBorders>
              <w:top w:val="single" w:sz="8" w:space="0" w:color="auto"/>
            </w:tcBorders>
            <w:vAlign w:val="bottom"/>
          </w:tcPr>
          <w:p w14:paraId="0EAE8410" w14:textId="77777777" w:rsidR="00B44DA1" w:rsidRDefault="00B44DA1">
            <w:pPr>
              <w:rPr>
                <w:sz w:val="5"/>
                <w:szCs w:val="5"/>
              </w:rPr>
            </w:pPr>
          </w:p>
        </w:tc>
        <w:tc>
          <w:tcPr>
            <w:tcW w:w="80" w:type="dxa"/>
            <w:tcBorders>
              <w:top w:val="single" w:sz="8" w:space="0" w:color="auto"/>
            </w:tcBorders>
            <w:shd w:val="clear" w:color="auto" w:fill="A8D08D"/>
            <w:vAlign w:val="bottom"/>
          </w:tcPr>
          <w:p w14:paraId="580D1382" w14:textId="77777777" w:rsidR="00B44DA1" w:rsidRDefault="00B44DA1">
            <w:pPr>
              <w:rPr>
                <w:sz w:val="5"/>
                <w:szCs w:val="5"/>
              </w:rPr>
            </w:pPr>
          </w:p>
        </w:tc>
        <w:tc>
          <w:tcPr>
            <w:tcW w:w="2600" w:type="dxa"/>
            <w:vMerge w:val="restart"/>
            <w:tcBorders>
              <w:top w:val="single" w:sz="8" w:space="0" w:color="auto"/>
            </w:tcBorders>
            <w:shd w:val="clear" w:color="auto" w:fill="A8D08D"/>
            <w:vAlign w:val="bottom"/>
          </w:tcPr>
          <w:p w14:paraId="08B236D3" w14:textId="77777777" w:rsidR="00B44DA1" w:rsidRDefault="00B32628">
            <w:pPr>
              <w:ind w:left="1120"/>
              <w:rPr>
                <w:sz w:val="20"/>
                <w:szCs w:val="20"/>
              </w:rPr>
            </w:pPr>
            <w:r>
              <w:t>很高</w:t>
            </w:r>
          </w:p>
        </w:tc>
        <w:tc>
          <w:tcPr>
            <w:tcW w:w="80" w:type="dxa"/>
            <w:tcBorders>
              <w:top w:val="single" w:sz="8" w:space="0" w:color="auto"/>
            </w:tcBorders>
            <w:shd w:val="clear" w:color="auto" w:fill="A8D08D"/>
            <w:vAlign w:val="bottom"/>
          </w:tcPr>
          <w:p w14:paraId="37EDF2E7" w14:textId="77777777" w:rsidR="00B44DA1" w:rsidRDefault="00B44DA1">
            <w:pPr>
              <w:rPr>
                <w:sz w:val="5"/>
                <w:szCs w:val="5"/>
              </w:rPr>
            </w:pPr>
          </w:p>
        </w:tc>
        <w:tc>
          <w:tcPr>
            <w:tcW w:w="0" w:type="dxa"/>
            <w:vAlign w:val="bottom"/>
          </w:tcPr>
          <w:p w14:paraId="3E8C4EE0" w14:textId="77777777" w:rsidR="00B44DA1" w:rsidRDefault="00B44DA1">
            <w:pPr>
              <w:rPr>
                <w:sz w:val="1"/>
                <w:szCs w:val="1"/>
              </w:rPr>
            </w:pPr>
          </w:p>
        </w:tc>
      </w:tr>
      <w:tr w:rsidR="00B44DA1" w14:paraId="71292F1D" w14:textId="77777777">
        <w:trPr>
          <w:trHeight w:val="148"/>
        </w:trPr>
        <w:tc>
          <w:tcPr>
            <w:tcW w:w="80" w:type="dxa"/>
            <w:tcBorders>
              <w:right w:val="single" w:sz="8" w:space="0" w:color="F4B083"/>
            </w:tcBorders>
            <w:vAlign w:val="bottom"/>
          </w:tcPr>
          <w:p w14:paraId="42A74BBF" w14:textId="77777777" w:rsidR="00B44DA1" w:rsidRDefault="00B44DA1">
            <w:pPr>
              <w:rPr>
                <w:sz w:val="12"/>
                <w:szCs w:val="12"/>
              </w:rPr>
            </w:pPr>
          </w:p>
        </w:tc>
        <w:tc>
          <w:tcPr>
            <w:tcW w:w="1120" w:type="dxa"/>
            <w:tcBorders>
              <w:bottom w:val="single" w:sz="8" w:space="0" w:color="F4B083"/>
            </w:tcBorders>
            <w:shd w:val="clear" w:color="auto" w:fill="F4B083"/>
            <w:vAlign w:val="bottom"/>
          </w:tcPr>
          <w:p w14:paraId="2711C14B" w14:textId="77777777" w:rsidR="00B44DA1" w:rsidRDefault="00B44DA1">
            <w:pPr>
              <w:rPr>
                <w:sz w:val="12"/>
                <w:szCs w:val="12"/>
              </w:rPr>
            </w:pPr>
          </w:p>
        </w:tc>
        <w:tc>
          <w:tcPr>
            <w:tcW w:w="160" w:type="dxa"/>
            <w:tcBorders>
              <w:bottom w:val="single" w:sz="8" w:space="0" w:color="F4B083"/>
            </w:tcBorders>
            <w:shd w:val="clear" w:color="auto" w:fill="F4B083"/>
            <w:vAlign w:val="bottom"/>
          </w:tcPr>
          <w:p w14:paraId="6F312B17" w14:textId="77777777" w:rsidR="00B44DA1" w:rsidRDefault="00B44DA1">
            <w:pPr>
              <w:rPr>
                <w:sz w:val="12"/>
                <w:szCs w:val="12"/>
              </w:rPr>
            </w:pPr>
          </w:p>
        </w:tc>
        <w:tc>
          <w:tcPr>
            <w:tcW w:w="1100" w:type="dxa"/>
            <w:tcBorders>
              <w:bottom w:val="single" w:sz="8" w:space="0" w:color="F4B083"/>
            </w:tcBorders>
            <w:shd w:val="clear" w:color="auto" w:fill="F4B083"/>
            <w:vAlign w:val="bottom"/>
          </w:tcPr>
          <w:p w14:paraId="4C4F112F" w14:textId="77777777" w:rsidR="00B44DA1" w:rsidRDefault="00B44DA1">
            <w:pPr>
              <w:rPr>
                <w:sz w:val="12"/>
                <w:szCs w:val="12"/>
              </w:rPr>
            </w:pPr>
          </w:p>
        </w:tc>
        <w:tc>
          <w:tcPr>
            <w:tcW w:w="80" w:type="dxa"/>
            <w:tcBorders>
              <w:bottom w:val="single" w:sz="8" w:space="0" w:color="F4B083"/>
            </w:tcBorders>
            <w:shd w:val="clear" w:color="auto" w:fill="F4B083"/>
            <w:vAlign w:val="bottom"/>
          </w:tcPr>
          <w:p w14:paraId="10530D6C" w14:textId="77777777" w:rsidR="00B44DA1" w:rsidRDefault="00B44DA1">
            <w:pPr>
              <w:rPr>
                <w:sz w:val="12"/>
                <w:szCs w:val="12"/>
              </w:rPr>
            </w:pPr>
          </w:p>
        </w:tc>
        <w:tc>
          <w:tcPr>
            <w:tcW w:w="80" w:type="dxa"/>
            <w:tcBorders>
              <w:bottom w:val="single" w:sz="8" w:space="0" w:color="A8D08D"/>
            </w:tcBorders>
            <w:shd w:val="clear" w:color="auto" w:fill="A8D08D"/>
            <w:vAlign w:val="bottom"/>
          </w:tcPr>
          <w:p w14:paraId="5D369770" w14:textId="77777777" w:rsidR="00B44DA1" w:rsidRDefault="00B44DA1">
            <w:pPr>
              <w:rPr>
                <w:sz w:val="12"/>
                <w:szCs w:val="12"/>
              </w:rPr>
            </w:pPr>
          </w:p>
        </w:tc>
        <w:tc>
          <w:tcPr>
            <w:tcW w:w="180" w:type="dxa"/>
            <w:tcBorders>
              <w:bottom w:val="single" w:sz="8" w:space="0" w:color="A8D08D"/>
            </w:tcBorders>
            <w:shd w:val="clear" w:color="auto" w:fill="A8D08D"/>
            <w:vAlign w:val="bottom"/>
          </w:tcPr>
          <w:p w14:paraId="125C8E2A" w14:textId="77777777" w:rsidR="00B44DA1" w:rsidRDefault="00B44DA1">
            <w:pPr>
              <w:rPr>
                <w:sz w:val="12"/>
                <w:szCs w:val="12"/>
              </w:rPr>
            </w:pPr>
          </w:p>
        </w:tc>
        <w:tc>
          <w:tcPr>
            <w:tcW w:w="2420" w:type="dxa"/>
            <w:vMerge/>
            <w:tcBorders>
              <w:bottom w:val="single" w:sz="8" w:space="0" w:color="A8D08D"/>
            </w:tcBorders>
            <w:shd w:val="clear" w:color="auto" w:fill="A8D08D"/>
            <w:vAlign w:val="bottom"/>
          </w:tcPr>
          <w:p w14:paraId="03C69902" w14:textId="77777777" w:rsidR="00B44DA1" w:rsidRDefault="00B44DA1">
            <w:pPr>
              <w:rPr>
                <w:sz w:val="12"/>
                <w:szCs w:val="12"/>
              </w:rPr>
            </w:pPr>
          </w:p>
        </w:tc>
        <w:tc>
          <w:tcPr>
            <w:tcW w:w="80" w:type="dxa"/>
            <w:tcBorders>
              <w:bottom w:val="single" w:sz="8" w:space="0" w:color="A8D08D"/>
            </w:tcBorders>
            <w:shd w:val="clear" w:color="auto" w:fill="A8D08D"/>
            <w:vAlign w:val="bottom"/>
          </w:tcPr>
          <w:p w14:paraId="74E89A98" w14:textId="77777777" w:rsidR="00B44DA1" w:rsidRDefault="00B44DA1">
            <w:pPr>
              <w:rPr>
                <w:sz w:val="12"/>
                <w:szCs w:val="12"/>
              </w:rPr>
            </w:pPr>
          </w:p>
        </w:tc>
        <w:tc>
          <w:tcPr>
            <w:tcW w:w="20" w:type="dxa"/>
            <w:vAlign w:val="bottom"/>
          </w:tcPr>
          <w:p w14:paraId="1A7FB441" w14:textId="77777777" w:rsidR="00B44DA1" w:rsidRDefault="00B44DA1">
            <w:pPr>
              <w:rPr>
                <w:sz w:val="12"/>
                <w:szCs w:val="12"/>
              </w:rPr>
            </w:pPr>
          </w:p>
        </w:tc>
        <w:tc>
          <w:tcPr>
            <w:tcW w:w="80" w:type="dxa"/>
            <w:tcBorders>
              <w:bottom w:val="single" w:sz="8" w:space="0" w:color="A8D08D"/>
            </w:tcBorders>
            <w:shd w:val="clear" w:color="auto" w:fill="A8D08D"/>
            <w:vAlign w:val="bottom"/>
          </w:tcPr>
          <w:p w14:paraId="3032DEFB" w14:textId="77777777" w:rsidR="00B44DA1" w:rsidRDefault="00B44DA1">
            <w:pPr>
              <w:rPr>
                <w:sz w:val="12"/>
                <w:szCs w:val="12"/>
              </w:rPr>
            </w:pPr>
          </w:p>
        </w:tc>
        <w:tc>
          <w:tcPr>
            <w:tcW w:w="720" w:type="dxa"/>
            <w:tcBorders>
              <w:bottom w:val="single" w:sz="8" w:space="0" w:color="A8D08D"/>
            </w:tcBorders>
            <w:shd w:val="clear" w:color="auto" w:fill="A8D08D"/>
            <w:vAlign w:val="bottom"/>
          </w:tcPr>
          <w:p w14:paraId="2AA113F5" w14:textId="77777777" w:rsidR="00B44DA1" w:rsidRDefault="00B44DA1">
            <w:pPr>
              <w:rPr>
                <w:sz w:val="12"/>
                <w:szCs w:val="12"/>
              </w:rPr>
            </w:pPr>
          </w:p>
        </w:tc>
        <w:tc>
          <w:tcPr>
            <w:tcW w:w="1880" w:type="dxa"/>
            <w:vMerge/>
            <w:tcBorders>
              <w:bottom w:val="single" w:sz="8" w:space="0" w:color="A8D08D"/>
            </w:tcBorders>
            <w:shd w:val="clear" w:color="auto" w:fill="A8D08D"/>
            <w:vAlign w:val="bottom"/>
          </w:tcPr>
          <w:p w14:paraId="00877081" w14:textId="77777777" w:rsidR="00B44DA1" w:rsidRDefault="00B44DA1">
            <w:pPr>
              <w:rPr>
                <w:sz w:val="12"/>
                <w:szCs w:val="12"/>
              </w:rPr>
            </w:pPr>
          </w:p>
        </w:tc>
        <w:tc>
          <w:tcPr>
            <w:tcW w:w="80" w:type="dxa"/>
            <w:tcBorders>
              <w:bottom w:val="single" w:sz="8" w:space="0" w:color="A8D08D"/>
            </w:tcBorders>
            <w:shd w:val="clear" w:color="auto" w:fill="A8D08D"/>
            <w:vAlign w:val="bottom"/>
          </w:tcPr>
          <w:p w14:paraId="66F3B7D0" w14:textId="77777777" w:rsidR="00B44DA1" w:rsidRDefault="00B44DA1">
            <w:pPr>
              <w:rPr>
                <w:sz w:val="12"/>
                <w:szCs w:val="12"/>
              </w:rPr>
            </w:pPr>
          </w:p>
        </w:tc>
        <w:tc>
          <w:tcPr>
            <w:tcW w:w="20" w:type="dxa"/>
            <w:vAlign w:val="bottom"/>
          </w:tcPr>
          <w:p w14:paraId="2EDF942F" w14:textId="77777777" w:rsidR="00B44DA1" w:rsidRDefault="00B44DA1">
            <w:pPr>
              <w:rPr>
                <w:sz w:val="12"/>
                <w:szCs w:val="12"/>
              </w:rPr>
            </w:pPr>
          </w:p>
        </w:tc>
        <w:tc>
          <w:tcPr>
            <w:tcW w:w="80" w:type="dxa"/>
            <w:tcBorders>
              <w:bottom w:val="single" w:sz="8" w:space="0" w:color="A8D08D"/>
            </w:tcBorders>
            <w:shd w:val="clear" w:color="auto" w:fill="A8D08D"/>
            <w:vAlign w:val="bottom"/>
          </w:tcPr>
          <w:p w14:paraId="5244AA69" w14:textId="77777777" w:rsidR="00B44DA1" w:rsidRDefault="00B44DA1">
            <w:pPr>
              <w:rPr>
                <w:sz w:val="12"/>
                <w:szCs w:val="12"/>
              </w:rPr>
            </w:pPr>
          </w:p>
        </w:tc>
        <w:tc>
          <w:tcPr>
            <w:tcW w:w="2600" w:type="dxa"/>
            <w:vMerge/>
            <w:tcBorders>
              <w:bottom w:val="single" w:sz="8" w:space="0" w:color="A8D08D"/>
            </w:tcBorders>
            <w:shd w:val="clear" w:color="auto" w:fill="A8D08D"/>
            <w:vAlign w:val="bottom"/>
          </w:tcPr>
          <w:p w14:paraId="2F4A6818" w14:textId="77777777" w:rsidR="00B44DA1" w:rsidRDefault="00B44DA1">
            <w:pPr>
              <w:rPr>
                <w:sz w:val="12"/>
                <w:szCs w:val="12"/>
              </w:rPr>
            </w:pPr>
          </w:p>
        </w:tc>
        <w:tc>
          <w:tcPr>
            <w:tcW w:w="80" w:type="dxa"/>
            <w:tcBorders>
              <w:bottom w:val="single" w:sz="8" w:space="0" w:color="A8D08D"/>
            </w:tcBorders>
            <w:shd w:val="clear" w:color="auto" w:fill="A8D08D"/>
            <w:vAlign w:val="bottom"/>
          </w:tcPr>
          <w:p w14:paraId="5488346A" w14:textId="77777777" w:rsidR="00B44DA1" w:rsidRDefault="00B44DA1">
            <w:pPr>
              <w:rPr>
                <w:sz w:val="12"/>
                <w:szCs w:val="12"/>
              </w:rPr>
            </w:pPr>
          </w:p>
        </w:tc>
        <w:tc>
          <w:tcPr>
            <w:tcW w:w="0" w:type="dxa"/>
            <w:vAlign w:val="bottom"/>
          </w:tcPr>
          <w:p w14:paraId="084F9C3B" w14:textId="77777777" w:rsidR="00B44DA1" w:rsidRDefault="00B44DA1">
            <w:pPr>
              <w:rPr>
                <w:sz w:val="1"/>
                <w:szCs w:val="1"/>
              </w:rPr>
            </w:pPr>
          </w:p>
        </w:tc>
      </w:tr>
      <w:tr w:rsidR="00B44DA1" w14:paraId="50B8B70F" w14:textId="77777777">
        <w:trPr>
          <w:trHeight w:val="246"/>
        </w:trPr>
        <w:tc>
          <w:tcPr>
            <w:tcW w:w="80" w:type="dxa"/>
            <w:tcBorders>
              <w:top w:val="single" w:sz="8" w:space="0" w:color="auto"/>
            </w:tcBorders>
            <w:vAlign w:val="bottom"/>
          </w:tcPr>
          <w:p w14:paraId="540167C4" w14:textId="77777777" w:rsidR="00B44DA1" w:rsidRDefault="00B44DA1">
            <w:pPr>
              <w:rPr>
                <w:sz w:val="21"/>
                <w:szCs w:val="21"/>
              </w:rPr>
            </w:pPr>
          </w:p>
        </w:tc>
        <w:tc>
          <w:tcPr>
            <w:tcW w:w="1120" w:type="dxa"/>
            <w:tcBorders>
              <w:top w:val="single" w:sz="8" w:space="0" w:color="auto"/>
            </w:tcBorders>
            <w:vAlign w:val="bottom"/>
          </w:tcPr>
          <w:p w14:paraId="54F6AA56" w14:textId="77777777" w:rsidR="00B44DA1" w:rsidRDefault="00B44DA1">
            <w:pPr>
              <w:rPr>
                <w:sz w:val="21"/>
                <w:szCs w:val="21"/>
              </w:rPr>
            </w:pPr>
          </w:p>
        </w:tc>
        <w:tc>
          <w:tcPr>
            <w:tcW w:w="160" w:type="dxa"/>
            <w:tcBorders>
              <w:top w:val="single" w:sz="8" w:space="0" w:color="auto"/>
            </w:tcBorders>
            <w:vAlign w:val="bottom"/>
          </w:tcPr>
          <w:p w14:paraId="15F180CF" w14:textId="77777777" w:rsidR="00B44DA1" w:rsidRDefault="00B44DA1">
            <w:pPr>
              <w:rPr>
                <w:sz w:val="21"/>
                <w:szCs w:val="21"/>
              </w:rPr>
            </w:pPr>
          </w:p>
        </w:tc>
        <w:tc>
          <w:tcPr>
            <w:tcW w:w="1100" w:type="dxa"/>
            <w:tcBorders>
              <w:top w:val="single" w:sz="8" w:space="0" w:color="auto"/>
            </w:tcBorders>
            <w:vAlign w:val="bottom"/>
          </w:tcPr>
          <w:p w14:paraId="6CE73753" w14:textId="77777777" w:rsidR="00B44DA1" w:rsidRDefault="00B44DA1">
            <w:pPr>
              <w:rPr>
                <w:sz w:val="21"/>
                <w:szCs w:val="21"/>
              </w:rPr>
            </w:pPr>
          </w:p>
        </w:tc>
        <w:tc>
          <w:tcPr>
            <w:tcW w:w="80" w:type="dxa"/>
            <w:tcBorders>
              <w:top w:val="single" w:sz="8" w:space="0" w:color="auto"/>
            </w:tcBorders>
            <w:vAlign w:val="bottom"/>
          </w:tcPr>
          <w:p w14:paraId="7D4258D8" w14:textId="77777777" w:rsidR="00B44DA1" w:rsidRDefault="00B44DA1">
            <w:pPr>
              <w:rPr>
                <w:sz w:val="21"/>
                <w:szCs w:val="21"/>
              </w:rPr>
            </w:pPr>
          </w:p>
        </w:tc>
        <w:tc>
          <w:tcPr>
            <w:tcW w:w="80" w:type="dxa"/>
            <w:tcBorders>
              <w:top w:val="single" w:sz="8" w:space="0" w:color="auto"/>
            </w:tcBorders>
            <w:vAlign w:val="bottom"/>
          </w:tcPr>
          <w:p w14:paraId="755753AC" w14:textId="77777777" w:rsidR="00B44DA1" w:rsidRDefault="00B44DA1">
            <w:pPr>
              <w:rPr>
                <w:sz w:val="21"/>
                <w:szCs w:val="21"/>
              </w:rPr>
            </w:pPr>
          </w:p>
        </w:tc>
        <w:tc>
          <w:tcPr>
            <w:tcW w:w="180" w:type="dxa"/>
            <w:tcBorders>
              <w:top w:val="single" w:sz="8" w:space="0" w:color="auto"/>
            </w:tcBorders>
            <w:vAlign w:val="bottom"/>
          </w:tcPr>
          <w:p w14:paraId="3231DB68" w14:textId="77777777" w:rsidR="00B44DA1" w:rsidRDefault="00B44DA1">
            <w:pPr>
              <w:rPr>
                <w:sz w:val="21"/>
                <w:szCs w:val="21"/>
              </w:rPr>
            </w:pPr>
          </w:p>
        </w:tc>
        <w:tc>
          <w:tcPr>
            <w:tcW w:w="2420" w:type="dxa"/>
            <w:tcBorders>
              <w:top w:val="single" w:sz="8" w:space="0" w:color="auto"/>
            </w:tcBorders>
            <w:vAlign w:val="bottom"/>
          </w:tcPr>
          <w:p w14:paraId="3DBAEA3E" w14:textId="77777777" w:rsidR="00B44DA1" w:rsidRDefault="00B44DA1">
            <w:pPr>
              <w:rPr>
                <w:sz w:val="21"/>
                <w:szCs w:val="21"/>
              </w:rPr>
            </w:pPr>
          </w:p>
        </w:tc>
        <w:tc>
          <w:tcPr>
            <w:tcW w:w="80" w:type="dxa"/>
            <w:tcBorders>
              <w:top w:val="single" w:sz="8" w:space="0" w:color="auto"/>
            </w:tcBorders>
            <w:vAlign w:val="bottom"/>
          </w:tcPr>
          <w:p w14:paraId="46B90E9C" w14:textId="77777777" w:rsidR="00B44DA1" w:rsidRDefault="00B44DA1">
            <w:pPr>
              <w:rPr>
                <w:sz w:val="21"/>
                <w:szCs w:val="21"/>
              </w:rPr>
            </w:pPr>
          </w:p>
        </w:tc>
        <w:tc>
          <w:tcPr>
            <w:tcW w:w="20" w:type="dxa"/>
            <w:tcBorders>
              <w:top w:val="single" w:sz="8" w:space="0" w:color="auto"/>
            </w:tcBorders>
            <w:vAlign w:val="bottom"/>
          </w:tcPr>
          <w:p w14:paraId="44725874" w14:textId="77777777" w:rsidR="00B44DA1" w:rsidRDefault="00B44DA1">
            <w:pPr>
              <w:rPr>
                <w:sz w:val="21"/>
                <w:szCs w:val="21"/>
              </w:rPr>
            </w:pPr>
          </w:p>
        </w:tc>
        <w:tc>
          <w:tcPr>
            <w:tcW w:w="80" w:type="dxa"/>
            <w:tcBorders>
              <w:top w:val="single" w:sz="8" w:space="0" w:color="auto"/>
            </w:tcBorders>
            <w:vAlign w:val="bottom"/>
          </w:tcPr>
          <w:p w14:paraId="71B8358D" w14:textId="77777777" w:rsidR="00B44DA1" w:rsidRDefault="00B44DA1">
            <w:pPr>
              <w:rPr>
                <w:sz w:val="21"/>
                <w:szCs w:val="21"/>
              </w:rPr>
            </w:pPr>
          </w:p>
        </w:tc>
        <w:tc>
          <w:tcPr>
            <w:tcW w:w="2600" w:type="dxa"/>
            <w:gridSpan w:val="2"/>
            <w:tcBorders>
              <w:top w:val="single" w:sz="8" w:space="0" w:color="auto"/>
            </w:tcBorders>
            <w:shd w:val="clear" w:color="auto" w:fill="D0CECE"/>
            <w:vAlign w:val="bottom"/>
          </w:tcPr>
          <w:p w14:paraId="42EB5324" w14:textId="77777777" w:rsidR="00B44DA1" w:rsidRDefault="00B32628">
            <w:pPr>
              <w:rPr>
                <w:sz w:val="20"/>
                <w:szCs w:val="20"/>
              </w:rPr>
            </w:pPr>
            <w:r>
              <w:t>和</w:t>
            </w:r>
            <w:r>
              <w:t xml:space="preserve"> Low </w:t>
            </w:r>
            <w:r>
              <w:t>一样，另外</w:t>
            </w:r>
            <w:r>
              <w:t>:</w:t>
            </w:r>
          </w:p>
        </w:tc>
        <w:tc>
          <w:tcPr>
            <w:tcW w:w="80" w:type="dxa"/>
            <w:tcBorders>
              <w:top w:val="single" w:sz="8" w:space="0" w:color="auto"/>
            </w:tcBorders>
            <w:vAlign w:val="bottom"/>
          </w:tcPr>
          <w:p w14:paraId="58E15BBA" w14:textId="77777777" w:rsidR="00B44DA1" w:rsidRDefault="00B44DA1">
            <w:pPr>
              <w:rPr>
                <w:sz w:val="21"/>
                <w:szCs w:val="21"/>
              </w:rPr>
            </w:pPr>
          </w:p>
        </w:tc>
        <w:tc>
          <w:tcPr>
            <w:tcW w:w="20" w:type="dxa"/>
            <w:tcBorders>
              <w:top w:val="single" w:sz="8" w:space="0" w:color="auto"/>
            </w:tcBorders>
            <w:vAlign w:val="bottom"/>
          </w:tcPr>
          <w:p w14:paraId="5888CBA1" w14:textId="77777777" w:rsidR="00B44DA1" w:rsidRDefault="00B44DA1">
            <w:pPr>
              <w:rPr>
                <w:sz w:val="21"/>
                <w:szCs w:val="21"/>
              </w:rPr>
            </w:pPr>
          </w:p>
        </w:tc>
        <w:tc>
          <w:tcPr>
            <w:tcW w:w="80" w:type="dxa"/>
            <w:tcBorders>
              <w:top w:val="single" w:sz="8" w:space="0" w:color="auto"/>
            </w:tcBorders>
            <w:vAlign w:val="bottom"/>
          </w:tcPr>
          <w:p w14:paraId="12F8D042" w14:textId="77777777" w:rsidR="00B44DA1" w:rsidRDefault="00B44DA1">
            <w:pPr>
              <w:rPr>
                <w:sz w:val="21"/>
                <w:szCs w:val="21"/>
              </w:rPr>
            </w:pPr>
          </w:p>
        </w:tc>
        <w:tc>
          <w:tcPr>
            <w:tcW w:w="2600" w:type="dxa"/>
            <w:tcBorders>
              <w:top w:val="single" w:sz="8" w:space="0" w:color="auto"/>
            </w:tcBorders>
            <w:vAlign w:val="bottom"/>
          </w:tcPr>
          <w:p w14:paraId="6E5A359C" w14:textId="77777777" w:rsidR="00B44DA1" w:rsidRDefault="00B44DA1">
            <w:pPr>
              <w:rPr>
                <w:sz w:val="21"/>
                <w:szCs w:val="21"/>
              </w:rPr>
            </w:pPr>
          </w:p>
        </w:tc>
        <w:tc>
          <w:tcPr>
            <w:tcW w:w="80" w:type="dxa"/>
            <w:tcBorders>
              <w:top w:val="single" w:sz="8" w:space="0" w:color="auto"/>
            </w:tcBorders>
            <w:vAlign w:val="bottom"/>
          </w:tcPr>
          <w:p w14:paraId="15C7A65F" w14:textId="77777777" w:rsidR="00B44DA1" w:rsidRDefault="00B44DA1">
            <w:pPr>
              <w:rPr>
                <w:sz w:val="21"/>
                <w:szCs w:val="21"/>
              </w:rPr>
            </w:pPr>
          </w:p>
        </w:tc>
        <w:tc>
          <w:tcPr>
            <w:tcW w:w="0" w:type="dxa"/>
            <w:vAlign w:val="bottom"/>
          </w:tcPr>
          <w:p w14:paraId="2746585D" w14:textId="77777777" w:rsidR="00B44DA1" w:rsidRDefault="00B44DA1">
            <w:pPr>
              <w:rPr>
                <w:sz w:val="1"/>
                <w:szCs w:val="1"/>
              </w:rPr>
            </w:pPr>
          </w:p>
        </w:tc>
      </w:tr>
      <w:tr w:rsidR="00B44DA1" w14:paraId="5B54E6A3" w14:textId="77777777">
        <w:trPr>
          <w:trHeight w:val="91"/>
        </w:trPr>
        <w:tc>
          <w:tcPr>
            <w:tcW w:w="80" w:type="dxa"/>
            <w:vAlign w:val="bottom"/>
          </w:tcPr>
          <w:p w14:paraId="59539B08" w14:textId="77777777" w:rsidR="00B44DA1" w:rsidRDefault="00B44DA1">
            <w:pPr>
              <w:rPr>
                <w:sz w:val="7"/>
                <w:szCs w:val="7"/>
              </w:rPr>
            </w:pPr>
          </w:p>
        </w:tc>
        <w:tc>
          <w:tcPr>
            <w:tcW w:w="1120" w:type="dxa"/>
            <w:vAlign w:val="bottom"/>
          </w:tcPr>
          <w:p w14:paraId="776F60EA" w14:textId="77777777" w:rsidR="00B44DA1" w:rsidRDefault="00B44DA1">
            <w:pPr>
              <w:rPr>
                <w:sz w:val="7"/>
                <w:szCs w:val="7"/>
              </w:rPr>
            </w:pPr>
          </w:p>
        </w:tc>
        <w:tc>
          <w:tcPr>
            <w:tcW w:w="160" w:type="dxa"/>
            <w:vAlign w:val="bottom"/>
          </w:tcPr>
          <w:p w14:paraId="06E5D724" w14:textId="77777777" w:rsidR="00B44DA1" w:rsidRDefault="00B44DA1">
            <w:pPr>
              <w:rPr>
                <w:sz w:val="7"/>
                <w:szCs w:val="7"/>
              </w:rPr>
            </w:pPr>
          </w:p>
        </w:tc>
        <w:tc>
          <w:tcPr>
            <w:tcW w:w="1100" w:type="dxa"/>
            <w:vAlign w:val="bottom"/>
          </w:tcPr>
          <w:p w14:paraId="3A7B235F" w14:textId="77777777" w:rsidR="00B44DA1" w:rsidRDefault="00B44DA1">
            <w:pPr>
              <w:rPr>
                <w:sz w:val="7"/>
                <w:szCs w:val="7"/>
              </w:rPr>
            </w:pPr>
          </w:p>
        </w:tc>
        <w:tc>
          <w:tcPr>
            <w:tcW w:w="80" w:type="dxa"/>
            <w:vAlign w:val="bottom"/>
          </w:tcPr>
          <w:p w14:paraId="2108BC32" w14:textId="77777777" w:rsidR="00B44DA1" w:rsidRDefault="00B44DA1">
            <w:pPr>
              <w:rPr>
                <w:sz w:val="7"/>
                <w:szCs w:val="7"/>
              </w:rPr>
            </w:pPr>
          </w:p>
        </w:tc>
        <w:tc>
          <w:tcPr>
            <w:tcW w:w="80" w:type="dxa"/>
            <w:vAlign w:val="bottom"/>
          </w:tcPr>
          <w:p w14:paraId="672884FB" w14:textId="77777777" w:rsidR="00B44DA1" w:rsidRDefault="00B44DA1">
            <w:pPr>
              <w:rPr>
                <w:sz w:val="7"/>
                <w:szCs w:val="7"/>
              </w:rPr>
            </w:pPr>
          </w:p>
        </w:tc>
        <w:tc>
          <w:tcPr>
            <w:tcW w:w="180" w:type="dxa"/>
            <w:vAlign w:val="bottom"/>
          </w:tcPr>
          <w:p w14:paraId="18828194" w14:textId="77777777" w:rsidR="00B44DA1" w:rsidRDefault="00B44DA1">
            <w:pPr>
              <w:rPr>
                <w:sz w:val="7"/>
                <w:szCs w:val="7"/>
              </w:rPr>
            </w:pPr>
          </w:p>
        </w:tc>
        <w:tc>
          <w:tcPr>
            <w:tcW w:w="2420" w:type="dxa"/>
            <w:vAlign w:val="bottom"/>
          </w:tcPr>
          <w:p w14:paraId="61B1CFEC" w14:textId="77777777" w:rsidR="00B44DA1" w:rsidRDefault="00B44DA1">
            <w:pPr>
              <w:rPr>
                <w:sz w:val="7"/>
                <w:szCs w:val="7"/>
              </w:rPr>
            </w:pPr>
          </w:p>
        </w:tc>
        <w:tc>
          <w:tcPr>
            <w:tcW w:w="80" w:type="dxa"/>
            <w:vAlign w:val="bottom"/>
          </w:tcPr>
          <w:p w14:paraId="7D8283AC" w14:textId="77777777" w:rsidR="00B44DA1" w:rsidRDefault="00B44DA1">
            <w:pPr>
              <w:rPr>
                <w:sz w:val="7"/>
                <w:szCs w:val="7"/>
              </w:rPr>
            </w:pPr>
          </w:p>
        </w:tc>
        <w:tc>
          <w:tcPr>
            <w:tcW w:w="20" w:type="dxa"/>
            <w:vAlign w:val="bottom"/>
          </w:tcPr>
          <w:p w14:paraId="13024FC1" w14:textId="77777777" w:rsidR="00B44DA1" w:rsidRDefault="00B44DA1">
            <w:pPr>
              <w:rPr>
                <w:sz w:val="7"/>
                <w:szCs w:val="7"/>
              </w:rPr>
            </w:pPr>
          </w:p>
        </w:tc>
        <w:tc>
          <w:tcPr>
            <w:tcW w:w="80" w:type="dxa"/>
            <w:vAlign w:val="bottom"/>
          </w:tcPr>
          <w:p w14:paraId="5ABA52BD" w14:textId="77777777" w:rsidR="00B44DA1" w:rsidRDefault="00B44DA1">
            <w:pPr>
              <w:rPr>
                <w:sz w:val="7"/>
                <w:szCs w:val="7"/>
              </w:rPr>
            </w:pPr>
          </w:p>
        </w:tc>
        <w:tc>
          <w:tcPr>
            <w:tcW w:w="2600" w:type="dxa"/>
            <w:gridSpan w:val="2"/>
            <w:vMerge w:val="restart"/>
            <w:shd w:val="clear" w:color="auto" w:fill="D0CECE"/>
            <w:vAlign w:val="bottom"/>
          </w:tcPr>
          <w:p w14:paraId="3904FC45" w14:textId="77777777" w:rsidR="00B44DA1" w:rsidRDefault="00B32628">
            <w:pPr>
              <w:rPr>
                <w:sz w:val="20"/>
                <w:szCs w:val="20"/>
              </w:rPr>
            </w:pPr>
            <w:r>
              <w:t>遥控机组职责、飞行职责和</w:t>
            </w:r>
          </w:p>
        </w:tc>
        <w:tc>
          <w:tcPr>
            <w:tcW w:w="80" w:type="dxa"/>
            <w:vAlign w:val="bottom"/>
          </w:tcPr>
          <w:p w14:paraId="0F4EB438" w14:textId="77777777" w:rsidR="00B44DA1" w:rsidRDefault="00B44DA1">
            <w:pPr>
              <w:rPr>
                <w:sz w:val="7"/>
                <w:szCs w:val="7"/>
              </w:rPr>
            </w:pPr>
          </w:p>
        </w:tc>
        <w:tc>
          <w:tcPr>
            <w:tcW w:w="20" w:type="dxa"/>
            <w:vAlign w:val="bottom"/>
          </w:tcPr>
          <w:p w14:paraId="596470F4" w14:textId="77777777" w:rsidR="00B44DA1" w:rsidRDefault="00B44DA1">
            <w:pPr>
              <w:rPr>
                <w:sz w:val="7"/>
                <w:szCs w:val="7"/>
              </w:rPr>
            </w:pPr>
          </w:p>
        </w:tc>
        <w:tc>
          <w:tcPr>
            <w:tcW w:w="80" w:type="dxa"/>
            <w:vAlign w:val="bottom"/>
          </w:tcPr>
          <w:p w14:paraId="7D4E2BB6" w14:textId="77777777" w:rsidR="00B44DA1" w:rsidRDefault="00B44DA1">
            <w:pPr>
              <w:rPr>
                <w:sz w:val="7"/>
                <w:szCs w:val="7"/>
              </w:rPr>
            </w:pPr>
          </w:p>
        </w:tc>
        <w:tc>
          <w:tcPr>
            <w:tcW w:w="2680" w:type="dxa"/>
            <w:gridSpan w:val="2"/>
            <w:vAlign w:val="bottom"/>
          </w:tcPr>
          <w:p w14:paraId="3AEFD49C" w14:textId="77777777" w:rsidR="00B44DA1" w:rsidRDefault="00B44DA1">
            <w:pPr>
              <w:rPr>
                <w:sz w:val="7"/>
                <w:szCs w:val="7"/>
              </w:rPr>
            </w:pPr>
          </w:p>
        </w:tc>
        <w:tc>
          <w:tcPr>
            <w:tcW w:w="0" w:type="dxa"/>
            <w:vAlign w:val="bottom"/>
          </w:tcPr>
          <w:p w14:paraId="1DBC494E" w14:textId="77777777" w:rsidR="00B44DA1" w:rsidRDefault="00B44DA1">
            <w:pPr>
              <w:rPr>
                <w:sz w:val="1"/>
                <w:szCs w:val="1"/>
              </w:rPr>
            </w:pPr>
          </w:p>
        </w:tc>
      </w:tr>
      <w:tr w:rsidR="00B44DA1" w14:paraId="1148CD33" w14:textId="77777777">
        <w:trPr>
          <w:trHeight w:val="172"/>
        </w:trPr>
        <w:tc>
          <w:tcPr>
            <w:tcW w:w="80" w:type="dxa"/>
            <w:vAlign w:val="bottom"/>
          </w:tcPr>
          <w:p w14:paraId="6320E8FC" w14:textId="77777777" w:rsidR="00B44DA1" w:rsidRDefault="00B44DA1">
            <w:pPr>
              <w:rPr>
                <w:sz w:val="14"/>
                <w:szCs w:val="14"/>
              </w:rPr>
            </w:pPr>
          </w:p>
        </w:tc>
        <w:tc>
          <w:tcPr>
            <w:tcW w:w="1120" w:type="dxa"/>
            <w:vAlign w:val="bottom"/>
          </w:tcPr>
          <w:p w14:paraId="0096E95C" w14:textId="77777777" w:rsidR="00B44DA1" w:rsidRDefault="00B44DA1">
            <w:pPr>
              <w:rPr>
                <w:sz w:val="14"/>
                <w:szCs w:val="14"/>
              </w:rPr>
            </w:pPr>
          </w:p>
        </w:tc>
        <w:tc>
          <w:tcPr>
            <w:tcW w:w="160" w:type="dxa"/>
            <w:vAlign w:val="bottom"/>
          </w:tcPr>
          <w:p w14:paraId="388331C8" w14:textId="77777777" w:rsidR="00B44DA1" w:rsidRDefault="00B44DA1">
            <w:pPr>
              <w:rPr>
                <w:sz w:val="14"/>
                <w:szCs w:val="14"/>
              </w:rPr>
            </w:pPr>
          </w:p>
        </w:tc>
        <w:tc>
          <w:tcPr>
            <w:tcW w:w="1100" w:type="dxa"/>
            <w:vAlign w:val="bottom"/>
          </w:tcPr>
          <w:p w14:paraId="1C19AAD0" w14:textId="77777777" w:rsidR="00B44DA1" w:rsidRDefault="00B44DA1">
            <w:pPr>
              <w:rPr>
                <w:sz w:val="14"/>
                <w:szCs w:val="14"/>
              </w:rPr>
            </w:pPr>
          </w:p>
        </w:tc>
        <w:tc>
          <w:tcPr>
            <w:tcW w:w="80" w:type="dxa"/>
            <w:vAlign w:val="bottom"/>
          </w:tcPr>
          <w:p w14:paraId="1FBAB4BF" w14:textId="77777777" w:rsidR="00B44DA1" w:rsidRDefault="00B44DA1">
            <w:pPr>
              <w:rPr>
                <w:sz w:val="14"/>
                <w:szCs w:val="14"/>
              </w:rPr>
            </w:pPr>
          </w:p>
        </w:tc>
        <w:tc>
          <w:tcPr>
            <w:tcW w:w="80" w:type="dxa"/>
            <w:vAlign w:val="bottom"/>
          </w:tcPr>
          <w:p w14:paraId="58B4CC4A" w14:textId="77777777" w:rsidR="00B44DA1" w:rsidRDefault="00B44DA1">
            <w:pPr>
              <w:rPr>
                <w:sz w:val="14"/>
                <w:szCs w:val="14"/>
              </w:rPr>
            </w:pPr>
          </w:p>
        </w:tc>
        <w:tc>
          <w:tcPr>
            <w:tcW w:w="180" w:type="dxa"/>
            <w:vAlign w:val="bottom"/>
          </w:tcPr>
          <w:p w14:paraId="2B0E28F9" w14:textId="77777777" w:rsidR="00B44DA1" w:rsidRDefault="00B44DA1">
            <w:pPr>
              <w:rPr>
                <w:sz w:val="14"/>
                <w:szCs w:val="14"/>
              </w:rPr>
            </w:pPr>
          </w:p>
        </w:tc>
        <w:tc>
          <w:tcPr>
            <w:tcW w:w="2420" w:type="dxa"/>
            <w:vAlign w:val="bottom"/>
          </w:tcPr>
          <w:p w14:paraId="5946961F" w14:textId="77777777" w:rsidR="00B44DA1" w:rsidRDefault="00B44DA1">
            <w:pPr>
              <w:rPr>
                <w:sz w:val="14"/>
                <w:szCs w:val="14"/>
              </w:rPr>
            </w:pPr>
          </w:p>
        </w:tc>
        <w:tc>
          <w:tcPr>
            <w:tcW w:w="80" w:type="dxa"/>
            <w:vAlign w:val="bottom"/>
          </w:tcPr>
          <w:p w14:paraId="03FA0FE9" w14:textId="77777777" w:rsidR="00B44DA1" w:rsidRDefault="00B44DA1">
            <w:pPr>
              <w:rPr>
                <w:sz w:val="14"/>
                <w:szCs w:val="14"/>
              </w:rPr>
            </w:pPr>
          </w:p>
        </w:tc>
        <w:tc>
          <w:tcPr>
            <w:tcW w:w="20" w:type="dxa"/>
            <w:vAlign w:val="bottom"/>
          </w:tcPr>
          <w:p w14:paraId="2B411FA8" w14:textId="77777777" w:rsidR="00B44DA1" w:rsidRDefault="00B44DA1">
            <w:pPr>
              <w:rPr>
                <w:sz w:val="14"/>
                <w:szCs w:val="14"/>
              </w:rPr>
            </w:pPr>
          </w:p>
        </w:tc>
        <w:tc>
          <w:tcPr>
            <w:tcW w:w="80" w:type="dxa"/>
            <w:vAlign w:val="bottom"/>
          </w:tcPr>
          <w:p w14:paraId="7C684AD7" w14:textId="77777777" w:rsidR="00B44DA1" w:rsidRDefault="00B44DA1">
            <w:pPr>
              <w:rPr>
                <w:sz w:val="14"/>
                <w:szCs w:val="14"/>
              </w:rPr>
            </w:pPr>
          </w:p>
        </w:tc>
        <w:tc>
          <w:tcPr>
            <w:tcW w:w="2600" w:type="dxa"/>
            <w:gridSpan w:val="2"/>
            <w:vMerge/>
            <w:shd w:val="clear" w:color="auto" w:fill="D0CECE"/>
            <w:vAlign w:val="bottom"/>
          </w:tcPr>
          <w:p w14:paraId="480C2001" w14:textId="77777777" w:rsidR="00B44DA1" w:rsidRDefault="00B44DA1">
            <w:pPr>
              <w:rPr>
                <w:sz w:val="14"/>
                <w:szCs w:val="14"/>
              </w:rPr>
            </w:pPr>
          </w:p>
        </w:tc>
        <w:tc>
          <w:tcPr>
            <w:tcW w:w="80" w:type="dxa"/>
            <w:vAlign w:val="bottom"/>
          </w:tcPr>
          <w:p w14:paraId="1434909F" w14:textId="77777777" w:rsidR="00B44DA1" w:rsidRDefault="00B44DA1">
            <w:pPr>
              <w:rPr>
                <w:sz w:val="14"/>
                <w:szCs w:val="14"/>
              </w:rPr>
            </w:pPr>
          </w:p>
        </w:tc>
        <w:tc>
          <w:tcPr>
            <w:tcW w:w="20" w:type="dxa"/>
            <w:vAlign w:val="bottom"/>
          </w:tcPr>
          <w:p w14:paraId="3F9CD776" w14:textId="77777777" w:rsidR="00B44DA1" w:rsidRDefault="00B44DA1">
            <w:pPr>
              <w:rPr>
                <w:sz w:val="14"/>
                <w:szCs w:val="14"/>
              </w:rPr>
            </w:pPr>
          </w:p>
        </w:tc>
        <w:tc>
          <w:tcPr>
            <w:tcW w:w="80" w:type="dxa"/>
            <w:vAlign w:val="bottom"/>
          </w:tcPr>
          <w:p w14:paraId="7F02B071" w14:textId="77777777" w:rsidR="00B44DA1" w:rsidRDefault="00B44DA1">
            <w:pPr>
              <w:rPr>
                <w:sz w:val="14"/>
                <w:szCs w:val="14"/>
              </w:rPr>
            </w:pPr>
          </w:p>
        </w:tc>
        <w:tc>
          <w:tcPr>
            <w:tcW w:w="2600" w:type="dxa"/>
            <w:shd w:val="clear" w:color="auto" w:fill="D0CECE"/>
            <w:vAlign w:val="bottom"/>
          </w:tcPr>
          <w:p w14:paraId="2537D271" w14:textId="77777777" w:rsidR="00B44DA1" w:rsidRDefault="00B32628">
            <w:pPr>
              <w:spacing w:line="169" w:lineRule="exact"/>
              <w:rPr>
                <w:sz w:val="20"/>
                <w:szCs w:val="20"/>
              </w:rPr>
            </w:pPr>
            <w:r>
              <w:t>和中号一样，另外</w:t>
            </w:r>
            <w:r>
              <w:t>:</w:t>
            </w:r>
          </w:p>
        </w:tc>
        <w:tc>
          <w:tcPr>
            <w:tcW w:w="80" w:type="dxa"/>
            <w:vAlign w:val="bottom"/>
          </w:tcPr>
          <w:p w14:paraId="69910866" w14:textId="77777777" w:rsidR="00B44DA1" w:rsidRDefault="00B44DA1">
            <w:pPr>
              <w:rPr>
                <w:sz w:val="14"/>
                <w:szCs w:val="14"/>
              </w:rPr>
            </w:pPr>
          </w:p>
        </w:tc>
        <w:tc>
          <w:tcPr>
            <w:tcW w:w="0" w:type="dxa"/>
            <w:vAlign w:val="bottom"/>
          </w:tcPr>
          <w:p w14:paraId="7BFC189A" w14:textId="77777777" w:rsidR="00B44DA1" w:rsidRDefault="00B44DA1">
            <w:pPr>
              <w:rPr>
                <w:sz w:val="1"/>
                <w:szCs w:val="1"/>
              </w:rPr>
            </w:pPr>
          </w:p>
        </w:tc>
      </w:tr>
      <w:tr w:rsidR="00B44DA1" w14:paraId="5F168037" w14:textId="77777777">
        <w:trPr>
          <w:trHeight w:val="182"/>
        </w:trPr>
        <w:tc>
          <w:tcPr>
            <w:tcW w:w="80" w:type="dxa"/>
            <w:vAlign w:val="bottom"/>
          </w:tcPr>
          <w:p w14:paraId="30F4DDBE" w14:textId="77777777" w:rsidR="00B44DA1" w:rsidRDefault="00B44DA1">
            <w:pPr>
              <w:rPr>
                <w:sz w:val="15"/>
                <w:szCs w:val="15"/>
              </w:rPr>
            </w:pPr>
          </w:p>
        </w:tc>
        <w:tc>
          <w:tcPr>
            <w:tcW w:w="1120" w:type="dxa"/>
            <w:vAlign w:val="bottom"/>
          </w:tcPr>
          <w:p w14:paraId="3CEB8F0D" w14:textId="77777777" w:rsidR="00B44DA1" w:rsidRDefault="00B44DA1">
            <w:pPr>
              <w:rPr>
                <w:sz w:val="15"/>
                <w:szCs w:val="15"/>
              </w:rPr>
            </w:pPr>
          </w:p>
        </w:tc>
        <w:tc>
          <w:tcPr>
            <w:tcW w:w="160" w:type="dxa"/>
            <w:vAlign w:val="bottom"/>
          </w:tcPr>
          <w:p w14:paraId="33DBB513" w14:textId="77777777" w:rsidR="00B44DA1" w:rsidRDefault="00B44DA1">
            <w:pPr>
              <w:rPr>
                <w:sz w:val="15"/>
                <w:szCs w:val="15"/>
              </w:rPr>
            </w:pPr>
          </w:p>
        </w:tc>
        <w:tc>
          <w:tcPr>
            <w:tcW w:w="1100" w:type="dxa"/>
            <w:vAlign w:val="bottom"/>
          </w:tcPr>
          <w:p w14:paraId="0EBE5B18" w14:textId="77777777" w:rsidR="00B44DA1" w:rsidRDefault="00B44DA1">
            <w:pPr>
              <w:rPr>
                <w:sz w:val="15"/>
                <w:szCs w:val="15"/>
              </w:rPr>
            </w:pPr>
          </w:p>
        </w:tc>
        <w:tc>
          <w:tcPr>
            <w:tcW w:w="80" w:type="dxa"/>
            <w:vAlign w:val="bottom"/>
          </w:tcPr>
          <w:p w14:paraId="37B95C3F" w14:textId="77777777" w:rsidR="00B44DA1" w:rsidRDefault="00B44DA1">
            <w:pPr>
              <w:rPr>
                <w:sz w:val="15"/>
                <w:szCs w:val="15"/>
              </w:rPr>
            </w:pPr>
          </w:p>
        </w:tc>
        <w:tc>
          <w:tcPr>
            <w:tcW w:w="80" w:type="dxa"/>
            <w:vAlign w:val="bottom"/>
          </w:tcPr>
          <w:p w14:paraId="5D149D06" w14:textId="77777777" w:rsidR="00B44DA1" w:rsidRDefault="00B44DA1">
            <w:pPr>
              <w:rPr>
                <w:sz w:val="15"/>
                <w:szCs w:val="15"/>
              </w:rPr>
            </w:pPr>
          </w:p>
        </w:tc>
        <w:tc>
          <w:tcPr>
            <w:tcW w:w="180" w:type="dxa"/>
            <w:vAlign w:val="bottom"/>
          </w:tcPr>
          <w:p w14:paraId="7AD8DB99" w14:textId="77777777" w:rsidR="00B44DA1" w:rsidRDefault="00B44DA1">
            <w:pPr>
              <w:rPr>
                <w:sz w:val="15"/>
                <w:szCs w:val="15"/>
              </w:rPr>
            </w:pPr>
          </w:p>
        </w:tc>
        <w:tc>
          <w:tcPr>
            <w:tcW w:w="2420" w:type="dxa"/>
            <w:vAlign w:val="bottom"/>
          </w:tcPr>
          <w:p w14:paraId="6C6D766A" w14:textId="77777777" w:rsidR="00B44DA1" w:rsidRDefault="00B44DA1">
            <w:pPr>
              <w:rPr>
                <w:sz w:val="15"/>
                <w:szCs w:val="15"/>
              </w:rPr>
            </w:pPr>
          </w:p>
        </w:tc>
        <w:tc>
          <w:tcPr>
            <w:tcW w:w="80" w:type="dxa"/>
            <w:vAlign w:val="bottom"/>
          </w:tcPr>
          <w:p w14:paraId="3E64A7D6" w14:textId="77777777" w:rsidR="00B44DA1" w:rsidRDefault="00B44DA1">
            <w:pPr>
              <w:rPr>
                <w:sz w:val="15"/>
                <w:szCs w:val="15"/>
              </w:rPr>
            </w:pPr>
          </w:p>
        </w:tc>
        <w:tc>
          <w:tcPr>
            <w:tcW w:w="20" w:type="dxa"/>
            <w:vAlign w:val="bottom"/>
          </w:tcPr>
          <w:p w14:paraId="368782CD" w14:textId="77777777" w:rsidR="00B44DA1" w:rsidRDefault="00B44DA1">
            <w:pPr>
              <w:rPr>
                <w:sz w:val="15"/>
                <w:szCs w:val="15"/>
              </w:rPr>
            </w:pPr>
          </w:p>
        </w:tc>
        <w:tc>
          <w:tcPr>
            <w:tcW w:w="80" w:type="dxa"/>
            <w:vAlign w:val="bottom"/>
          </w:tcPr>
          <w:p w14:paraId="07B1C5F2" w14:textId="77777777" w:rsidR="00B44DA1" w:rsidRDefault="00B44DA1">
            <w:pPr>
              <w:rPr>
                <w:sz w:val="15"/>
                <w:szCs w:val="15"/>
              </w:rPr>
            </w:pPr>
          </w:p>
        </w:tc>
        <w:tc>
          <w:tcPr>
            <w:tcW w:w="2600" w:type="dxa"/>
            <w:gridSpan w:val="2"/>
            <w:shd w:val="clear" w:color="auto" w:fill="D0CECE"/>
            <w:vAlign w:val="bottom"/>
          </w:tcPr>
          <w:p w14:paraId="4A0395BA" w14:textId="77777777" w:rsidR="00B44DA1" w:rsidRDefault="00B32628">
            <w:pPr>
              <w:ind w:left="260"/>
              <w:rPr>
                <w:sz w:val="20"/>
                <w:szCs w:val="20"/>
              </w:rPr>
            </w:pPr>
            <w:r>
              <w:t>休息时间政策是</w:t>
            </w:r>
          </w:p>
        </w:tc>
        <w:tc>
          <w:tcPr>
            <w:tcW w:w="80" w:type="dxa"/>
            <w:vAlign w:val="bottom"/>
          </w:tcPr>
          <w:p w14:paraId="0693DEFC" w14:textId="77777777" w:rsidR="00B44DA1" w:rsidRDefault="00B44DA1">
            <w:pPr>
              <w:rPr>
                <w:sz w:val="15"/>
                <w:szCs w:val="15"/>
              </w:rPr>
            </w:pPr>
          </w:p>
        </w:tc>
        <w:tc>
          <w:tcPr>
            <w:tcW w:w="20" w:type="dxa"/>
            <w:vAlign w:val="bottom"/>
          </w:tcPr>
          <w:p w14:paraId="71DE17ED" w14:textId="77777777" w:rsidR="00B44DA1" w:rsidRDefault="00B44DA1">
            <w:pPr>
              <w:rPr>
                <w:sz w:val="15"/>
                <w:szCs w:val="15"/>
              </w:rPr>
            </w:pPr>
          </w:p>
        </w:tc>
        <w:tc>
          <w:tcPr>
            <w:tcW w:w="80" w:type="dxa"/>
            <w:vAlign w:val="bottom"/>
          </w:tcPr>
          <w:p w14:paraId="7048C9A5" w14:textId="77777777" w:rsidR="00B44DA1" w:rsidRDefault="00B44DA1">
            <w:pPr>
              <w:rPr>
                <w:sz w:val="15"/>
                <w:szCs w:val="15"/>
              </w:rPr>
            </w:pPr>
          </w:p>
        </w:tc>
        <w:tc>
          <w:tcPr>
            <w:tcW w:w="2600" w:type="dxa"/>
            <w:shd w:val="clear" w:color="auto" w:fill="D0CECE"/>
            <w:vAlign w:val="bottom"/>
          </w:tcPr>
          <w:p w14:paraId="336CA42C" w14:textId="77777777" w:rsidR="00B44DA1" w:rsidRDefault="00B32628">
            <w:pPr>
              <w:spacing w:line="183" w:lineRule="exact"/>
              <w:rPr>
                <w:sz w:val="20"/>
                <w:szCs w:val="20"/>
              </w:rPr>
            </w:pPr>
            <w:r>
              <w:t>考虑到医疗标准</w:t>
            </w:r>
          </w:p>
        </w:tc>
        <w:tc>
          <w:tcPr>
            <w:tcW w:w="80" w:type="dxa"/>
            <w:vAlign w:val="bottom"/>
          </w:tcPr>
          <w:p w14:paraId="69E2EEBE" w14:textId="77777777" w:rsidR="00B44DA1" w:rsidRDefault="00B44DA1">
            <w:pPr>
              <w:rPr>
                <w:sz w:val="15"/>
                <w:szCs w:val="15"/>
              </w:rPr>
            </w:pPr>
          </w:p>
        </w:tc>
        <w:tc>
          <w:tcPr>
            <w:tcW w:w="0" w:type="dxa"/>
            <w:vAlign w:val="bottom"/>
          </w:tcPr>
          <w:p w14:paraId="41EDE928" w14:textId="77777777" w:rsidR="00B44DA1" w:rsidRDefault="00B44DA1">
            <w:pPr>
              <w:rPr>
                <w:sz w:val="1"/>
                <w:szCs w:val="1"/>
              </w:rPr>
            </w:pPr>
          </w:p>
        </w:tc>
      </w:tr>
      <w:tr w:rsidR="00B44DA1" w14:paraId="72CABC6E" w14:textId="77777777">
        <w:trPr>
          <w:trHeight w:val="81"/>
        </w:trPr>
        <w:tc>
          <w:tcPr>
            <w:tcW w:w="80" w:type="dxa"/>
            <w:vAlign w:val="bottom"/>
          </w:tcPr>
          <w:p w14:paraId="7D41B244" w14:textId="77777777" w:rsidR="00B44DA1" w:rsidRDefault="00B44DA1">
            <w:pPr>
              <w:rPr>
                <w:sz w:val="7"/>
                <w:szCs w:val="7"/>
              </w:rPr>
            </w:pPr>
          </w:p>
        </w:tc>
        <w:tc>
          <w:tcPr>
            <w:tcW w:w="1120" w:type="dxa"/>
            <w:vAlign w:val="bottom"/>
          </w:tcPr>
          <w:p w14:paraId="5C60D74F" w14:textId="77777777" w:rsidR="00B44DA1" w:rsidRDefault="00B44DA1">
            <w:pPr>
              <w:rPr>
                <w:sz w:val="7"/>
                <w:szCs w:val="7"/>
              </w:rPr>
            </w:pPr>
          </w:p>
        </w:tc>
        <w:tc>
          <w:tcPr>
            <w:tcW w:w="160" w:type="dxa"/>
            <w:vAlign w:val="bottom"/>
          </w:tcPr>
          <w:p w14:paraId="0A30CE3D" w14:textId="77777777" w:rsidR="00B44DA1" w:rsidRDefault="00B44DA1">
            <w:pPr>
              <w:rPr>
                <w:sz w:val="7"/>
                <w:szCs w:val="7"/>
              </w:rPr>
            </w:pPr>
          </w:p>
        </w:tc>
        <w:tc>
          <w:tcPr>
            <w:tcW w:w="1100" w:type="dxa"/>
            <w:vAlign w:val="bottom"/>
          </w:tcPr>
          <w:p w14:paraId="0D64BA27" w14:textId="77777777" w:rsidR="00B44DA1" w:rsidRDefault="00B44DA1">
            <w:pPr>
              <w:rPr>
                <w:sz w:val="7"/>
                <w:szCs w:val="7"/>
              </w:rPr>
            </w:pPr>
          </w:p>
        </w:tc>
        <w:tc>
          <w:tcPr>
            <w:tcW w:w="80" w:type="dxa"/>
            <w:vAlign w:val="bottom"/>
          </w:tcPr>
          <w:p w14:paraId="6C462249" w14:textId="77777777" w:rsidR="00B44DA1" w:rsidRDefault="00B44DA1">
            <w:pPr>
              <w:rPr>
                <w:sz w:val="7"/>
                <w:szCs w:val="7"/>
              </w:rPr>
            </w:pPr>
          </w:p>
        </w:tc>
        <w:tc>
          <w:tcPr>
            <w:tcW w:w="80" w:type="dxa"/>
            <w:vAlign w:val="bottom"/>
          </w:tcPr>
          <w:p w14:paraId="599E4C98" w14:textId="77777777" w:rsidR="00B44DA1" w:rsidRDefault="00B44DA1">
            <w:pPr>
              <w:rPr>
                <w:sz w:val="7"/>
                <w:szCs w:val="7"/>
              </w:rPr>
            </w:pPr>
          </w:p>
        </w:tc>
        <w:tc>
          <w:tcPr>
            <w:tcW w:w="180" w:type="dxa"/>
            <w:vAlign w:val="bottom"/>
          </w:tcPr>
          <w:p w14:paraId="28ED49A6" w14:textId="77777777" w:rsidR="00B44DA1" w:rsidRDefault="00B44DA1">
            <w:pPr>
              <w:rPr>
                <w:sz w:val="7"/>
                <w:szCs w:val="7"/>
              </w:rPr>
            </w:pPr>
          </w:p>
        </w:tc>
        <w:tc>
          <w:tcPr>
            <w:tcW w:w="2420" w:type="dxa"/>
            <w:vAlign w:val="bottom"/>
          </w:tcPr>
          <w:p w14:paraId="322F2465" w14:textId="77777777" w:rsidR="00B44DA1" w:rsidRDefault="00B44DA1">
            <w:pPr>
              <w:rPr>
                <w:sz w:val="7"/>
                <w:szCs w:val="7"/>
              </w:rPr>
            </w:pPr>
          </w:p>
        </w:tc>
        <w:tc>
          <w:tcPr>
            <w:tcW w:w="80" w:type="dxa"/>
            <w:vAlign w:val="bottom"/>
          </w:tcPr>
          <w:p w14:paraId="55940E48" w14:textId="77777777" w:rsidR="00B44DA1" w:rsidRDefault="00B44DA1">
            <w:pPr>
              <w:rPr>
                <w:sz w:val="7"/>
                <w:szCs w:val="7"/>
              </w:rPr>
            </w:pPr>
          </w:p>
        </w:tc>
        <w:tc>
          <w:tcPr>
            <w:tcW w:w="20" w:type="dxa"/>
            <w:vAlign w:val="bottom"/>
          </w:tcPr>
          <w:p w14:paraId="2BF4C6F6" w14:textId="77777777" w:rsidR="00B44DA1" w:rsidRDefault="00B44DA1">
            <w:pPr>
              <w:rPr>
                <w:sz w:val="7"/>
                <w:szCs w:val="7"/>
              </w:rPr>
            </w:pPr>
          </w:p>
        </w:tc>
        <w:tc>
          <w:tcPr>
            <w:tcW w:w="80" w:type="dxa"/>
            <w:vAlign w:val="bottom"/>
          </w:tcPr>
          <w:p w14:paraId="688186EF" w14:textId="77777777" w:rsidR="00B44DA1" w:rsidRDefault="00B44DA1">
            <w:pPr>
              <w:rPr>
                <w:sz w:val="7"/>
                <w:szCs w:val="7"/>
              </w:rPr>
            </w:pPr>
          </w:p>
        </w:tc>
        <w:tc>
          <w:tcPr>
            <w:tcW w:w="2600" w:type="dxa"/>
            <w:gridSpan w:val="2"/>
            <w:vMerge w:val="restart"/>
            <w:shd w:val="clear" w:color="auto" w:fill="D0CECE"/>
            <w:vAlign w:val="bottom"/>
          </w:tcPr>
          <w:p w14:paraId="4C22682C" w14:textId="77777777" w:rsidR="00B44DA1" w:rsidRDefault="00B32628">
            <w:pPr>
              <w:ind w:left="260"/>
              <w:rPr>
                <w:sz w:val="20"/>
                <w:szCs w:val="20"/>
              </w:rPr>
            </w:pPr>
            <w:r>
              <w:t xml:space="preserve">: </w:t>
            </w:r>
            <w:r>
              <w:t>记录在案。</w:t>
            </w:r>
          </w:p>
        </w:tc>
        <w:tc>
          <w:tcPr>
            <w:tcW w:w="80" w:type="dxa"/>
            <w:vMerge w:val="restart"/>
            <w:vAlign w:val="bottom"/>
          </w:tcPr>
          <w:p w14:paraId="5F0348A8" w14:textId="77777777" w:rsidR="00B44DA1" w:rsidRDefault="00B44DA1">
            <w:pPr>
              <w:rPr>
                <w:sz w:val="7"/>
                <w:szCs w:val="7"/>
              </w:rPr>
            </w:pPr>
          </w:p>
        </w:tc>
        <w:tc>
          <w:tcPr>
            <w:tcW w:w="20" w:type="dxa"/>
            <w:vAlign w:val="bottom"/>
          </w:tcPr>
          <w:p w14:paraId="1C074BB8" w14:textId="77777777" w:rsidR="00B44DA1" w:rsidRDefault="00B44DA1">
            <w:pPr>
              <w:rPr>
                <w:sz w:val="7"/>
                <w:szCs w:val="7"/>
              </w:rPr>
            </w:pPr>
          </w:p>
        </w:tc>
        <w:tc>
          <w:tcPr>
            <w:tcW w:w="80" w:type="dxa"/>
            <w:vAlign w:val="bottom"/>
          </w:tcPr>
          <w:p w14:paraId="5EF0A0E4" w14:textId="77777777" w:rsidR="00B44DA1" w:rsidRDefault="00B44DA1">
            <w:pPr>
              <w:rPr>
                <w:sz w:val="7"/>
                <w:szCs w:val="7"/>
              </w:rPr>
            </w:pPr>
          </w:p>
        </w:tc>
        <w:tc>
          <w:tcPr>
            <w:tcW w:w="2600" w:type="dxa"/>
            <w:vMerge w:val="restart"/>
            <w:shd w:val="clear" w:color="auto" w:fill="D0CECE"/>
            <w:vAlign w:val="bottom"/>
          </w:tcPr>
          <w:p w14:paraId="50593CDE" w14:textId="77777777" w:rsidR="00B44DA1" w:rsidRDefault="00B32628">
            <w:pPr>
              <w:spacing w:line="169" w:lineRule="exact"/>
              <w:ind w:left="260"/>
              <w:rPr>
                <w:sz w:val="20"/>
                <w:szCs w:val="20"/>
              </w:rPr>
            </w:pPr>
            <w:r>
              <w:t>由合资格人士提供足够的</w:t>
            </w:r>
          </w:p>
        </w:tc>
        <w:tc>
          <w:tcPr>
            <w:tcW w:w="80" w:type="dxa"/>
            <w:vMerge w:val="restart"/>
            <w:vAlign w:val="bottom"/>
          </w:tcPr>
          <w:p w14:paraId="0A80FC06" w14:textId="77777777" w:rsidR="00B44DA1" w:rsidRDefault="00B44DA1">
            <w:pPr>
              <w:rPr>
                <w:sz w:val="7"/>
                <w:szCs w:val="7"/>
              </w:rPr>
            </w:pPr>
          </w:p>
        </w:tc>
        <w:tc>
          <w:tcPr>
            <w:tcW w:w="0" w:type="dxa"/>
            <w:vAlign w:val="bottom"/>
          </w:tcPr>
          <w:p w14:paraId="115130D3" w14:textId="77777777" w:rsidR="00B44DA1" w:rsidRDefault="00B44DA1">
            <w:pPr>
              <w:rPr>
                <w:sz w:val="1"/>
                <w:szCs w:val="1"/>
              </w:rPr>
            </w:pPr>
          </w:p>
        </w:tc>
      </w:tr>
      <w:tr w:rsidR="00B44DA1" w14:paraId="68E042FB" w14:textId="77777777">
        <w:trPr>
          <w:trHeight w:val="91"/>
        </w:trPr>
        <w:tc>
          <w:tcPr>
            <w:tcW w:w="80" w:type="dxa"/>
            <w:vAlign w:val="bottom"/>
          </w:tcPr>
          <w:p w14:paraId="66ABC77D" w14:textId="77777777" w:rsidR="00B44DA1" w:rsidRDefault="00B44DA1">
            <w:pPr>
              <w:rPr>
                <w:sz w:val="7"/>
                <w:szCs w:val="7"/>
              </w:rPr>
            </w:pPr>
          </w:p>
        </w:tc>
        <w:tc>
          <w:tcPr>
            <w:tcW w:w="1120" w:type="dxa"/>
            <w:vAlign w:val="bottom"/>
          </w:tcPr>
          <w:p w14:paraId="6710E63E" w14:textId="77777777" w:rsidR="00B44DA1" w:rsidRDefault="00B44DA1">
            <w:pPr>
              <w:rPr>
                <w:sz w:val="7"/>
                <w:szCs w:val="7"/>
              </w:rPr>
            </w:pPr>
          </w:p>
        </w:tc>
        <w:tc>
          <w:tcPr>
            <w:tcW w:w="160" w:type="dxa"/>
            <w:vAlign w:val="bottom"/>
          </w:tcPr>
          <w:p w14:paraId="0E5DBE94" w14:textId="77777777" w:rsidR="00B44DA1" w:rsidRDefault="00B44DA1">
            <w:pPr>
              <w:rPr>
                <w:sz w:val="7"/>
                <w:szCs w:val="7"/>
              </w:rPr>
            </w:pPr>
          </w:p>
        </w:tc>
        <w:tc>
          <w:tcPr>
            <w:tcW w:w="1100" w:type="dxa"/>
            <w:vAlign w:val="bottom"/>
          </w:tcPr>
          <w:p w14:paraId="3D64F661" w14:textId="77777777" w:rsidR="00B44DA1" w:rsidRDefault="00B44DA1">
            <w:pPr>
              <w:rPr>
                <w:sz w:val="7"/>
                <w:szCs w:val="7"/>
              </w:rPr>
            </w:pPr>
          </w:p>
        </w:tc>
        <w:tc>
          <w:tcPr>
            <w:tcW w:w="80" w:type="dxa"/>
            <w:vAlign w:val="bottom"/>
          </w:tcPr>
          <w:p w14:paraId="654CAD12" w14:textId="77777777" w:rsidR="00B44DA1" w:rsidRDefault="00B44DA1">
            <w:pPr>
              <w:rPr>
                <w:sz w:val="7"/>
                <w:szCs w:val="7"/>
              </w:rPr>
            </w:pPr>
          </w:p>
        </w:tc>
        <w:tc>
          <w:tcPr>
            <w:tcW w:w="80" w:type="dxa"/>
            <w:vAlign w:val="bottom"/>
          </w:tcPr>
          <w:p w14:paraId="49987078" w14:textId="77777777" w:rsidR="00B44DA1" w:rsidRDefault="00B44DA1">
            <w:pPr>
              <w:rPr>
                <w:sz w:val="7"/>
                <w:szCs w:val="7"/>
              </w:rPr>
            </w:pPr>
          </w:p>
        </w:tc>
        <w:tc>
          <w:tcPr>
            <w:tcW w:w="180" w:type="dxa"/>
            <w:vMerge w:val="restart"/>
            <w:shd w:val="clear" w:color="auto" w:fill="D0CECE"/>
            <w:vAlign w:val="bottom"/>
          </w:tcPr>
          <w:p w14:paraId="781F78C4" w14:textId="77777777" w:rsidR="00B44DA1" w:rsidRDefault="00B32628">
            <w:pPr>
              <w:spacing w:line="183" w:lineRule="exact"/>
              <w:rPr>
                <w:sz w:val="20"/>
                <w:szCs w:val="20"/>
              </w:rPr>
            </w:pPr>
            <w:r>
              <w:rPr>
                <w:rFonts w:ascii="Symbol" w:eastAsia="Symbol" w:hAnsi="Symbol" w:cs="Symbol"/>
                <w:sz w:val="15"/>
                <w:szCs w:val="15"/>
              </w:rPr>
              <w:t></w:t>
            </w:r>
          </w:p>
        </w:tc>
        <w:tc>
          <w:tcPr>
            <w:tcW w:w="2420" w:type="dxa"/>
            <w:vMerge w:val="restart"/>
            <w:shd w:val="clear" w:color="auto" w:fill="D0CECE"/>
            <w:vAlign w:val="bottom"/>
          </w:tcPr>
          <w:p w14:paraId="6A68FADA" w14:textId="77777777" w:rsidR="00B44DA1" w:rsidRDefault="00B32628">
            <w:pPr>
              <w:ind w:left="100"/>
              <w:rPr>
                <w:sz w:val="20"/>
                <w:szCs w:val="20"/>
              </w:rPr>
            </w:pPr>
            <w:r>
              <w:t>政策如何定义</w:t>
            </w:r>
          </w:p>
        </w:tc>
        <w:tc>
          <w:tcPr>
            <w:tcW w:w="80" w:type="dxa"/>
            <w:vAlign w:val="bottom"/>
          </w:tcPr>
          <w:p w14:paraId="586C5C94" w14:textId="77777777" w:rsidR="00B44DA1" w:rsidRDefault="00B44DA1">
            <w:pPr>
              <w:rPr>
                <w:sz w:val="7"/>
                <w:szCs w:val="7"/>
              </w:rPr>
            </w:pPr>
          </w:p>
        </w:tc>
        <w:tc>
          <w:tcPr>
            <w:tcW w:w="20" w:type="dxa"/>
            <w:vAlign w:val="bottom"/>
          </w:tcPr>
          <w:p w14:paraId="50287C5F" w14:textId="77777777" w:rsidR="00B44DA1" w:rsidRDefault="00B44DA1">
            <w:pPr>
              <w:rPr>
                <w:sz w:val="7"/>
                <w:szCs w:val="7"/>
              </w:rPr>
            </w:pPr>
          </w:p>
        </w:tc>
        <w:tc>
          <w:tcPr>
            <w:tcW w:w="80" w:type="dxa"/>
            <w:vAlign w:val="bottom"/>
          </w:tcPr>
          <w:p w14:paraId="3C3823DA" w14:textId="77777777" w:rsidR="00B44DA1" w:rsidRDefault="00B44DA1">
            <w:pPr>
              <w:rPr>
                <w:sz w:val="7"/>
                <w:szCs w:val="7"/>
              </w:rPr>
            </w:pPr>
          </w:p>
        </w:tc>
        <w:tc>
          <w:tcPr>
            <w:tcW w:w="2600" w:type="dxa"/>
            <w:gridSpan w:val="2"/>
            <w:vMerge/>
            <w:shd w:val="clear" w:color="auto" w:fill="D0CECE"/>
            <w:vAlign w:val="bottom"/>
          </w:tcPr>
          <w:p w14:paraId="50C425C8" w14:textId="77777777" w:rsidR="00B44DA1" w:rsidRDefault="00B44DA1">
            <w:pPr>
              <w:rPr>
                <w:sz w:val="7"/>
                <w:szCs w:val="7"/>
              </w:rPr>
            </w:pPr>
          </w:p>
        </w:tc>
        <w:tc>
          <w:tcPr>
            <w:tcW w:w="80" w:type="dxa"/>
            <w:vMerge/>
            <w:vAlign w:val="bottom"/>
          </w:tcPr>
          <w:p w14:paraId="0FEA3D5B" w14:textId="77777777" w:rsidR="00B44DA1" w:rsidRDefault="00B44DA1">
            <w:pPr>
              <w:rPr>
                <w:sz w:val="7"/>
                <w:szCs w:val="7"/>
              </w:rPr>
            </w:pPr>
          </w:p>
        </w:tc>
        <w:tc>
          <w:tcPr>
            <w:tcW w:w="20" w:type="dxa"/>
            <w:vAlign w:val="bottom"/>
          </w:tcPr>
          <w:p w14:paraId="28407B6A" w14:textId="77777777" w:rsidR="00B44DA1" w:rsidRDefault="00B44DA1">
            <w:pPr>
              <w:rPr>
                <w:sz w:val="7"/>
                <w:szCs w:val="7"/>
              </w:rPr>
            </w:pPr>
          </w:p>
        </w:tc>
        <w:tc>
          <w:tcPr>
            <w:tcW w:w="80" w:type="dxa"/>
            <w:vAlign w:val="bottom"/>
          </w:tcPr>
          <w:p w14:paraId="4CCB638E" w14:textId="77777777" w:rsidR="00B44DA1" w:rsidRDefault="00B44DA1">
            <w:pPr>
              <w:rPr>
                <w:sz w:val="7"/>
                <w:szCs w:val="7"/>
              </w:rPr>
            </w:pPr>
          </w:p>
        </w:tc>
        <w:tc>
          <w:tcPr>
            <w:tcW w:w="2600" w:type="dxa"/>
            <w:vMerge/>
            <w:shd w:val="clear" w:color="auto" w:fill="D0CECE"/>
            <w:vAlign w:val="bottom"/>
          </w:tcPr>
          <w:p w14:paraId="31B71474" w14:textId="77777777" w:rsidR="00B44DA1" w:rsidRDefault="00B44DA1">
            <w:pPr>
              <w:rPr>
                <w:sz w:val="7"/>
                <w:szCs w:val="7"/>
              </w:rPr>
            </w:pPr>
          </w:p>
        </w:tc>
        <w:tc>
          <w:tcPr>
            <w:tcW w:w="80" w:type="dxa"/>
            <w:vMerge/>
            <w:vAlign w:val="bottom"/>
          </w:tcPr>
          <w:p w14:paraId="5798861F" w14:textId="77777777" w:rsidR="00B44DA1" w:rsidRDefault="00B44DA1">
            <w:pPr>
              <w:rPr>
                <w:sz w:val="7"/>
                <w:szCs w:val="7"/>
              </w:rPr>
            </w:pPr>
          </w:p>
        </w:tc>
        <w:tc>
          <w:tcPr>
            <w:tcW w:w="0" w:type="dxa"/>
            <w:vAlign w:val="bottom"/>
          </w:tcPr>
          <w:p w14:paraId="115E4741" w14:textId="77777777" w:rsidR="00B44DA1" w:rsidRDefault="00B44DA1">
            <w:pPr>
              <w:rPr>
                <w:sz w:val="1"/>
                <w:szCs w:val="1"/>
              </w:rPr>
            </w:pPr>
          </w:p>
        </w:tc>
      </w:tr>
      <w:tr w:rsidR="00B44DA1" w14:paraId="2D9481CB" w14:textId="77777777">
        <w:trPr>
          <w:trHeight w:val="91"/>
        </w:trPr>
        <w:tc>
          <w:tcPr>
            <w:tcW w:w="80" w:type="dxa"/>
            <w:vAlign w:val="bottom"/>
          </w:tcPr>
          <w:p w14:paraId="7E768420" w14:textId="77777777" w:rsidR="00B44DA1" w:rsidRDefault="00B44DA1">
            <w:pPr>
              <w:rPr>
                <w:sz w:val="7"/>
                <w:szCs w:val="7"/>
              </w:rPr>
            </w:pPr>
          </w:p>
        </w:tc>
        <w:tc>
          <w:tcPr>
            <w:tcW w:w="1120" w:type="dxa"/>
            <w:vAlign w:val="bottom"/>
          </w:tcPr>
          <w:p w14:paraId="23B7C3E0" w14:textId="77777777" w:rsidR="00B44DA1" w:rsidRDefault="00B44DA1">
            <w:pPr>
              <w:rPr>
                <w:sz w:val="7"/>
                <w:szCs w:val="7"/>
              </w:rPr>
            </w:pPr>
          </w:p>
        </w:tc>
        <w:tc>
          <w:tcPr>
            <w:tcW w:w="160" w:type="dxa"/>
            <w:vAlign w:val="bottom"/>
          </w:tcPr>
          <w:p w14:paraId="5BE232C7" w14:textId="77777777" w:rsidR="00B44DA1" w:rsidRDefault="00B44DA1">
            <w:pPr>
              <w:rPr>
                <w:sz w:val="7"/>
                <w:szCs w:val="7"/>
              </w:rPr>
            </w:pPr>
          </w:p>
        </w:tc>
        <w:tc>
          <w:tcPr>
            <w:tcW w:w="1100" w:type="dxa"/>
            <w:vAlign w:val="bottom"/>
          </w:tcPr>
          <w:p w14:paraId="0FC2E44C" w14:textId="77777777" w:rsidR="00B44DA1" w:rsidRDefault="00B44DA1">
            <w:pPr>
              <w:rPr>
                <w:sz w:val="7"/>
                <w:szCs w:val="7"/>
              </w:rPr>
            </w:pPr>
          </w:p>
        </w:tc>
        <w:tc>
          <w:tcPr>
            <w:tcW w:w="80" w:type="dxa"/>
            <w:vAlign w:val="bottom"/>
          </w:tcPr>
          <w:p w14:paraId="42BCEF95" w14:textId="77777777" w:rsidR="00B44DA1" w:rsidRDefault="00B44DA1">
            <w:pPr>
              <w:rPr>
                <w:sz w:val="7"/>
                <w:szCs w:val="7"/>
              </w:rPr>
            </w:pPr>
          </w:p>
        </w:tc>
        <w:tc>
          <w:tcPr>
            <w:tcW w:w="80" w:type="dxa"/>
            <w:vAlign w:val="bottom"/>
          </w:tcPr>
          <w:p w14:paraId="653FF4E7" w14:textId="77777777" w:rsidR="00B44DA1" w:rsidRDefault="00B44DA1">
            <w:pPr>
              <w:rPr>
                <w:sz w:val="7"/>
                <w:szCs w:val="7"/>
              </w:rPr>
            </w:pPr>
          </w:p>
        </w:tc>
        <w:tc>
          <w:tcPr>
            <w:tcW w:w="180" w:type="dxa"/>
            <w:vMerge/>
            <w:shd w:val="clear" w:color="auto" w:fill="D0CECE"/>
            <w:vAlign w:val="bottom"/>
          </w:tcPr>
          <w:p w14:paraId="61A33096" w14:textId="77777777" w:rsidR="00B44DA1" w:rsidRDefault="00B44DA1">
            <w:pPr>
              <w:rPr>
                <w:sz w:val="7"/>
                <w:szCs w:val="7"/>
              </w:rPr>
            </w:pPr>
          </w:p>
        </w:tc>
        <w:tc>
          <w:tcPr>
            <w:tcW w:w="2420" w:type="dxa"/>
            <w:vMerge/>
            <w:shd w:val="clear" w:color="auto" w:fill="D0CECE"/>
            <w:vAlign w:val="bottom"/>
          </w:tcPr>
          <w:p w14:paraId="4C8BCF32" w14:textId="77777777" w:rsidR="00B44DA1" w:rsidRDefault="00B44DA1">
            <w:pPr>
              <w:rPr>
                <w:sz w:val="7"/>
                <w:szCs w:val="7"/>
              </w:rPr>
            </w:pPr>
          </w:p>
        </w:tc>
        <w:tc>
          <w:tcPr>
            <w:tcW w:w="80" w:type="dxa"/>
            <w:vAlign w:val="bottom"/>
          </w:tcPr>
          <w:p w14:paraId="2A988FCD" w14:textId="77777777" w:rsidR="00B44DA1" w:rsidRDefault="00B44DA1">
            <w:pPr>
              <w:rPr>
                <w:sz w:val="7"/>
                <w:szCs w:val="7"/>
              </w:rPr>
            </w:pPr>
          </w:p>
        </w:tc>
        <w:tc>
          <w:tcPr>
            <w:tcW w:w="20" w:type="dxa"/>
            <w:vAlign w:val="bottom"/>
          </w:tcPr>
          <w:p w14:paraId="39D16EC2" w14:textId="77777777" w:rsidR="00B44DA1" w:rsidRDefault="00B44DA1">
            <w:pPr>
              <w:rPr>
                <w:sz w:val="7"/>
                <w:szCs w:val="7"/>
              </w:rPr>
            </w:pPr>
          </w:p>
        </w:tc>
        <w:tc>
          <w:tcPr>
            <w:tcW w:w="80" w:type="dxa"/>
            <w:vAlign w:val="bottom"/>
          </w:tcPr>
          <w:p w14:paraId="3292E6AA" w14:textId="77777777" w:rsidR="00B44DA1" w:rsidRDefault="00B44DA1">
            <w:pPr>
              <w:rPr>
                <w:sz w:val="7"/>
                <w:szCs w:val="7"/>
              </w:rPr>
            </w:pPr>
          </w:p>
        </w:tc>
        <w:tc>
          <w:tcPr>
            <w:tcW w:w="2600" w:type="dxa"/>
            <w:gridSpan w:val="2"/>
            <w:vMerge w:val="restart"/>
            <w:shd w:val="clear" w:color="auto" w:fill="D0CECE"/>
            <w:vAlign w:val="bottom"/>
          </w:tcPr>
          <w:p w14:paraId="48A7C799" w14:textId="77777777" w:rsidR="00B44DA1" w:rsidRDefault="00B32628">
            <w:pPr>
              <w:spacing w:line="174" w:lineRule="exact"/>
              <w:rPr>
                <w:sz w:val="20"/>
                <w:szCs w:val="20"/>
              </w:rPr>
            </w:pPr>
            <w:r>
              <w:t>远程机组人员工作周期是</w:t>
            </w:r>
          </w:p>
        </w:tc>
        <w:tc>
          <w:tcPr>
            <w:tcW w:w="80" w:type="dxa"/>
            <w:vAlign w:val="bottom"/>
          </w:tcPr>
          <w:p w14:paraId="67A10921" w14:textId="77777777" w:rsidR="00B44DA1" w:rsidRDefault="00B44DA1">
            <w:pPr>
              <w:rPr>
                <w:sz w:val="7"/>
                <w:szCs w:val="7"/>
              </w:rPr>
            </w:pPr>
          </w:p>
        </w:tc>
        <w:tc>
          <w:tcPr>
            <w:tcW w:w="20" w:type="dxa"/>
            <w:vAlign w:val="bottom"/>
          </w:tcPr>
          <w:p w14:paraId="27E81AF2" w14:textId="77777777" w:rsidR="00B44DA1" w:rsidRDefault="00B44DA1">
            <w:pPr>
              <w:rPr>
                <w:sz w:val="7"/>
                <w:szCs w:val="7"/>
              </w:rPr>
            </w:pPr>
          </w:p>
        </w:tc>
        <w:tc>
          <w:tcPr>
            <w:tcW w:w="80" w:type="dxa"/>
            <w:vAlign w:val="bottom"/>
          </w:tcPr>
          <w:p w14:paraId="0E5E753B" w14:textId="77777777" w:rsidR="00B44DA1" w:rsidRDefault="00B44DA1">
            <w:pPr>
              <w:rPr>
                <w:sz w:val="7"/>
                <w:szCs w:val="7"/>
              </w:rPr>
            </w:pPr>
          </w:p>
        </w:tc>
        <w:tc>
          <w:tcPr>
            <w:tcW w:w="2600" w:type="dxa"/>
            <w:vMerge w:val="restart"/>
            <w:shd w:val="clear" w:color="auto" w:fill="D0CECE"/>
            <w:vAlign w:val="bottom"/>
          </w:tcPr>
          <w:p w14:paraId="58C41E91" w14:textId="77777777" w:rsidR="00B44DA1" w:rsidRDefault="00B32628">
            <w:pPr>
              <w:spacing w:line="169" w:lineRule="exact"/>
              <w:ind w:left="260"/>
              <w:rPr>
                <w:sz w:val="20"/>
                <w:szCs w:val="20"/>
              </w:rPr>
            </w:pPr>
            <w:r>
              <w:t>的权限和</w:t>
            </w:r>
            <w:r>
              <w:t>/</w:t>
            </w:r>
            <w:r>
              <w:t>或手段</w:t>
            </w:r>
          </w:p>
        </w:tc>
        <w:tc>
          <w:tcPr>
            <w:tcW w:w="80" w:type="dxa"/>
            <w:vAlign w:val="bottom"/>
          </w:tcPr>
          <w:p w14:paraId="76D57B1C" w14:textId="77777777" w:rsidR="00B44DA1" w:rsidRDefault="00B44DA1">
            <w:pPr>
              <w:rPr>
                <w:sz w:val="7"/>
                <w:szCs w:val="7"/>
              </w:rPr>
            </w:pPr>
          </w:p>
        </w:tc>
        <w:tc>
          <w:tcPr>
            <w:tcW w:w="0" w:type="dxa"/>
            <w:vAlign w:val="bottom"/>
          </w:tcPr>
          <w:p w14:paraId="76E0EA96" w14:textId="77777777" w:rsidR="00B44DA1" w:rsidRDefault="00B44DA1">
            <w:pPr>
              <w:rPr>
                <w:sz w:val="1"/>
                <w:szCs w:val="1"/>
              </w:rPr>
            </w:pPr>
          </w:p>
        </w:tc>
      </w:tr>
      <w:tr w:rsidR="00B44DA1" w14:paraId="06C50634" w14:textId="77777777">
        <w:trPr>
          <w:trHeight w:val="83"/>
        </w:trPr>
        <w:tc>
          <w:tcPr>
            <w:tcW w:w="80" w:type="dxa"/>
            <w:vAlign w:val="bottom"/>
          </w:tcPr>
          <w:p w14:paraId="3544019E" w14:textId="77777777" w:rsidR="00B44DA1" w:rsidRDefault="00B44DA1">
            <w:pPr>
              <w:rPr>
                <w:sz w:val="7"/>
                <w:szCs w:val="7"/>
              </w:rPr>
            </w:pPr>
          </w:p>
        </w:tc>
        <w:tc>
          <w:tcPr>
            <w:tcW w:w="1120" w:type="dxa"/>
            <w:vAlign w:val="bottom"/>
          </w:tcPr>
          <w:p w14:paraId="0CFEDF12" w14:textId="77777777" w:rsidR="00B44DA1" w:rsidRDefault="00B44DA1">
            <w:pPr>
              <w:rPr>
                <w:sz w:val="7"/>
                <w:szCs w:val="7"/>
              </w:rPr>
            </w:pPr>
          </w:p>
        </w:tc>
        <w:tc>
          <w:tcPr>
            <w:tcW w:w="160" w:type="dxa"/>
            <w:vAlign w:val="bottom"/>
          </w:tcPr>
          <w:p w14:paraId="28C072C2" w14:textId="77777777" w:rsidR="00B44DA1" w:rsidRDefault="00B44DA1">
            <w:pPr>
              <w:rPr>
                <w:sz w:val="7"/>
                <w:szCs w:val="7"/>
              </w:rPr>
            </w:pPr>
          </w:p>
        </w:tc>
        <w:tc>
          <w:tcPr>
            <w:tcW w:w="1100" w:type="dxa"/>
            <w:vAlign w:val="bottom"/>
          </w:tcPr>
          <w:p w14:paraId="79FF3F4F" w14:textId="77777777" w:rsidR="00B44DA1" w:rsidRDefault="00B44DA1">
            <w:pPr>
              <w:rPr>
                <w:sz w:val="7"/>
                <w:szCs w:val="7"/>
              </w:rPr>
            </w:pPr>
          </w:p>
        </w:tc>
        <w:tc>
          <w:tcPr>
            <w:tcW w:w="80" w:type="dxa"/>
            <w:vAlign w:val="bottom"/>
          </w:tcPr>
          <w:p w14:paraId="502CBACD" w14:textId="77777777" w:rsidR="00B44DA1" w:rsidRDefault="00B44DA1">
            <w:pPr>
              <w:rPr>
                <w:sz w:val="7"/>
                <w:szCs w:val="7"/>
              </w:rPr>
            </w:pPr>
          </w:p>
        </w:tc>
        <w:tc>
          <w:tcPr>
            <w:tcW w:w="80" w:type="dxa"/>
            <w:vAlign w:val="bottom"/>
          </w:tcPr>
          <w:p w14:paraId="5F07231C" w14:textId="77777777" w:rsidR="00B44DA1" w:rsidRDefault="00B44DA1">
            <w:pPr>
              <w:rPr>
                <w:sz w:val="7"/>
                <w:szCs w:val="7"/>
              </w:rPr>
            </w:pPr>
          </w:p>
        </w:tc>
        <w:tc>
          <w:tcPr>
            <w:tcW w:w="180" w:type="dxa"/>
            <w:shd w:val="clear" w:color="auto" w:fill="D0CECE"/>
            <w:vAlign w:val="bottom"/>
          </w:tcPr>
          <w:p w14:paraId="2FDAE4CE" w14:textId="77777777" w:rsidR="00B44DA1" w:rsidRDefault="00B44DA1">
            <w:pPr>
              <w:rPr>
                <w:sz w:val="7"/>
                <w:szCs w:val="7"/>
              </w:rPr>
            </w:pPr>
          </w:p>
        </w:tc>
        <w:tc>
          <w:tcPr>
            <w:tcW w:w="2420" w:type="dxa"/>
            <w:vMerge w:val="restart"/>
            <w:shd w:val="clear" w:color="auto" w:fill="D0CECE"/>
            <w:vAlign w:val="bottom"/>
          </w:tcPr>
          <w:p w14:paraId="7B88816F" w14:textId="77777777" w:rsidR="00B44DA1" w:rsidRDefault="00B32628">
            <w:pPr>
              <w:spacing w:line="170" w:lineRule="exact"/>
              <w:ind w:left="100"/>
              <w:rPr>
                <w:sz w:val="20"/>
                <w:szCs w:val="20"/>
              </w:rPr>
            </w:pPr>
            <w:r>
              <w:t>远程机组人员宣布</w:t>
            </w:r>
          </w:p>
        </w:tc>
        <w:tc>
          <w:tcPr>
            <w:tcW w:w="80" w:type="dxa"/>
            <w:vAlign w:val="bottom"/>
          </w:tcPr>
          <w:p w14:paraId="3EDA6DEB" w14:textId="77777777" w:rsidR="00B44DA1" w:rsidRDefault="00B44DA1">
            <w:pPr>
              <w:rPr>
                <w:sz w:val="7"/>
                <w:szCs w:val="7"/>
              </w:rPr>
            </w:pPr>
          </w:p>
        </w:tc>
        <w:tc>
          <w:tcPr>
            <w:tcW w:w="20" w:type="dxa"/>
            <w:vAlign w:val="bottom"/>
          </w:tcPr>
          <w:p w14:paraId="5CB7AE1B" w14:textId="77777777" w:rsidR="00B44DA1" w:rsidRDefault="00B44DA1">
            <w:pPr>
              <w:rPr>
                <w:sz w:val="7"/>
                <w:szCs w:val="7"/>
              </w:rPr>
            </w:pPr>
          </w:p>
        </w:tc>
        <w:tc>
          <w:tcPr>
            <w:tcW w:w="80" w:type="dxa"/>
            <w:vAlign w:val="bottom"/>
          </w:tcPr>
          <w:p w14:paraId="0D9F2491" w14:textId="77777777" w:rsidR="00B44DA1" w:rsidRDefault="00B44DA1">
            <w:pPr>
              <w:rPr>
                <w:sz w:val="7"/>
                <w:szCs w:val="7"/>
              </w:rPr>
            </w:pPr>
          </w:p>
        </w:tc>
        <w:tc>
          <w:tcPr>
            <w:tcW w:w="2600" w:type="dxa"/>
            <w:gridSpan w:val="2"/>
            <w:vMerge/>
            <w:shd w:val="clear" w:color="auto" w:fill="D0CECE"/>
            <w:vAlign w:val="bottom"/>
          </w:tcPr>
          <w:p w14:paraId="2D4A9197" w14:textId="77777777" w:rsidR="00B44DA1" w:rsidRDefault="00B44DA1">
            <w:pPr>
              <w:rPr>
                <w:sz w:val="7"/>
                <w:szCs w:val="7"/>
              </w:rPr>
            </w:pPr>
          </w:p>
        </w:tc>
        <w:tc>
          <w:tcPr>
            <w:tcW w:w="80" w:type="dxa"/>
            <w:vAlign w:val="bottom"/>
          </w:tcPr>
          <w:p w14:paraId="20C00933" w14:textId="77777777" w:rsidR="00B44DA1" w:rsidRDefault="00B44DA1">
            <w:pPr>
              <w:rPr>
                <w:sz w:val="7"/>
                <w:szCs w:val="7"/>
              </w:rPr>
            </w:pPr>
          </w:p>
        </w:tc>
        <w:tc>
          <w:tcPr>
            <w:tcW w:w="20" w:type="dxa"/>
            <w:vAlign w:val="bottom"/>
          </w:tcPr>
          <w:p w14:paraId="022DBDFA" w14:textId="77777777" w:rsidR="00B44DA1" w:rsidRDefault="00B44DA1">
            <w:pPr>
              <w:rPr>
                <w:sz w:val="7"/>
                <w:szCs w:val="7"/>
              </w:rPr>
            </w:pPr>
          </w:p>
        </w:tc>
        <w:tc>
          <w:tcPr>
            <w:tcW w:w="80" w:type="dxa"/>
            <w:vAlign w:val="bottom"/>
          </w:tcPr>
          <w:p w14:paraId="2FDDC822" w14:textId="77777777" w:rsidR="00B44DA1" w:rsidRDefault="00B44DA1">
            <w:pPr>
              <w:rPr>
                <w:sz w:val="7"/>
                <w:szCs w:val="7"/>
              </w:rPr>
            </w:pPr>
          </w:p>
        </w:tc>
        <w:tc>
          <w:tcPr>
            <w:tcW w:w="2600" w:type="dxa"/>
            <w:vMerge/>
            <w:shd w:val="clear" w:color="auto" w:fill="D0CECE"/>
            <w:vAlign w:val="bottom"/>
          </w:tcPr>
          <w:p w14:paraId="6A538F8D" w14:textId="77777777" w:rsidR="00B44DA1" w:rsidRDefault="00B44DA1">
            <w:pPr>
              <w:rPr>
                <w:sz w:val="7"/>
                <w:szCs w:val="7"/>
              </w:rPr>
            </w:pPr>
          </w:p>
        </w:tc>
        <w:tc>
          <w:tcPr>
            <w:tcW w:w="80" w:type="dxa"/>
            <w:vAlign w:val="bottom"/>
          </w:tcPr>
          <w:p w14:paraId="22B704D8" w14:textId="77777777" w:rsidR="00B44DA1" w:rsidRDefault="00B44DA1">
            <w:pPr>
              <w:rPr>
                <w:sz w:val="7"/>
                <w:szCs w:val="7"/>
              </w:rPr>
            </w:pPr>
          </w:p>
        </w:tc>
        <w:tc>
          <w:tcPr>
            <w:tcW w:w="0" w:type="dxa"/>
            <w:vAlign w:val="bottom"/>
          </w:tcPr>
          <w:p w14:paraId="6241862B" w14:textId="77777777" w:rsidR="00B44DA1" w:rsidRDefault="00B44DA1">
            <w:pPr>
              <w:rPr>
                <w:sz w:val="1"/>
                <w:szCs w:val="1"/>
              </w:rPr>
            </w:pPr>
          </w:p>
        </w:tc>
      </w:tr>
      <w:tr w:rsidR="00B44DA1" w14:paraId="5DB3B960" w14:textId="77777777">
        <w:trPr>
          <w:trHeight w:val="88"/>
        </w:trPr>
        <w:tc>
          <w:tcPr>
            <w:tcW w:w="80" w:type="dxa"/>
            <w:vAlign w:val="bottom"/>
          </w:tcPr>
          <w:p w14:paraId="4F8B9F8E" w14:textId="77777777" w:rsidR="00B44DA1" w:rsidRDefault="00B44DA1">
            <w:pPr>
              <w:rPr>
                <w:sz w:val="7"/>
                <w:szCs w:val="7"/>
              </w:rPr>
            </w:pPr>
          </w:p>
        </w:tc>
        <w:tc>
          <w:tcPr>
            <w:tcW w:w="1120" w:type="dxa"/>
            <w:vAlign w:val="bottom"/>
          </w:tcPr>
          <w:p w14:paraId="3A74D9F0" w14:textId="77777777" w:rsidR="00B44DA1" w:rsidRDefault="00B44DA1">
            <w:pPr>
              <w:rPr>
                <w:sz w:val="7"/>
                <w:szCs w:val="7"/>
              </w:rPr>
            </w:pPr>
          </w:p>
        </w:tc>
        <w:tc>
          <w:tcPr>
            <w:tcW w:w="160" w:type="dxa"/>
            <w:vAlign w:val="bottom"/>
          </w:tcPr>
          <w:p w14:paraId="2FD98D60" w14:textId="77777777" w:rsidR="00B44DA1" w:rsidRDefault="00B44DA1">
            <w:pPr>
              <w:rPr>
                <w:sz w:val="7"/>
                <w:szCs w:val="7"/>
              </w:rPr>
            </w:pPr>
          </w:p>
        </w:tc>
        <w:tc>
          <w:tcPr>
            <w:tcW w:w="1100" w:type="dxa"/>
            <w:vAlign w:val="bottom"/>
          </w:tcPr>
          <w:p w14:paraId="481176C3" w14:textId="77777777" w:rsidR="00B44DA1" w:rsidRDefault="00B44DA1">
            <w:pPr>
              <w:rPr>
                <w:sz w:val="7"/>
                <w:szCs w:val="7"/>
              </w:rPr>
            </w:pPr>
          </w:p>
        </w:tc>
        <w:tc>
          <w:tcPr>
            <w:tcW w:w="80" w:type="dxa"/>
            <w:vAlign w:val="bottom"/>
          </w:tcPr>
          <w:p w14:paraId="6105FD57" w14:textId="77777777" w:rsidR="00B44DA1" w:rsidRDefault="00B44DA1">
            <w:pPr>
              <w:rPr>
                <w:sz w:val="7"/>
                <w:szCs w:val="7"/>
              </w:rPr>
            </w:pPr>
          </w:p>
        </w:tc>
        <w:tc>
          <w:tcPr>
            <w:tcW w:w="80" w:type="dxa"/>
            <w:vAlign w:val="bottom"/>
          </w:tcPr>
          <w:p w14:paraId="3DD4DF07" w14:textId="77777777" w:rsidR="00B44DA1" w:rsidRDefault="00B44DA1">
            <w:pPr>
              <w:rPr>
                <w:sz w:val="7"/>
                <w:szCs w:val="7"/>
              </w:rPr>
            </w:pPr>
          </w:p>
        </w:tc>
        <w:tc>
          <w:tcPr>
            <w:tcW w:w="180" w:type="dxa"/>
            <w:shd w:val="clear" w:color="auto" w:fill="D0CECE"/>
            <w:vAlign w:val="bottom"/>
          </w:tcPr>
          <w:p w14:paraId="2A7CE304" w14:textId="77777777" w:rsidR="00B44DA1" w:rsidRDefault="00B44DA1">
            <w:pPr>
              <w:rPr>
                <w:sz w:val="7"/>
                <w:szCs w:val="7"/>
              </w:rPr>
            </w:pPr>
          </w:p>
        </w:tc>
        <w:tc>
          <w:tcPr>
            <w:tcW w:w="2420" w:type="dxa"/>
            <w:vMerge/>
            <w:shd w:val="clear" w:color="auto" w:fill="D0CECE"/>
            <w:vAlign w:val="bottom"/>
          </w:tcPr>
          <w:p w14:paraId="141DD145" w14:textId="77777777" w:rsidR="00B44DA1" w:rsidRDefault="00B44DA1">
            <w:pPr>
              <w:rPr>
                <w:sz w:val="7"/>
                <w:szCs w:val="7"/>
              </w:rPr>
            </w:pPr>
          </w:p>
        </w:tc>
        <w:tc>
          <w:tcPr>
            <w:tcW w:w="80" w:type="dxa"/>
            <w:vAlign w:val="bottom"/>
          </w:tcPr>
          <w:p w14:paraId="56F1FC1D" w14:textId="77777777" w:rsidR="00B44DA1" w:rsidRDefault="00B44DA1">
            <w:pPr>
              <w:rPr>
                <w:sz w:val="7"/>
                <w:szCs w:val="7"/>
              </w:rPr>
            </w:pPr>
          </w:p>
        </w:tc>
        <w:tc>
          <w:tcPr>
            <w:tcW w:w="20" w:type="dxa"/>
            <w:vAlign w:val="bottom"/>
          </w:tcPr>
          <w:p w14:paraId="1C61B948" w14:textId="77777777" w:rsidR="00B44DA1" w:rsidRDefault="00B44DA1">
            <w:pPr>
              <w:rPr>
                <w:sz w:val="7"/>
                <w:szCs w:val="7"/>
              </w:rPr>
            </w:pPr>
          </w:p>
        </w:tc>
        <w:tc>
          <w:tcPr>
            <w:tcW w:w="80" w:type="dxa"/>
            <w:vAlign w:val="bottom"/>
          </w:tcPr>
          <w:p w14:paraId="6C0DC357" w14:textId="77777777" w:rsidR="00B44DA1" w:rsidRDefault="00B44DA1">
            <w:pPr>
              <w:rPr>
                <w:sz w:val="7"/>
                <w:szCs w:val="7"/>
              </w:rPr>
            </w:pPr>
          </w:p>
        </w:tc>
        <w:tc>
          <w:tcPr>
            <w:tcW w:w="2600" w:type="dxa"/>
            <w:gridSpan w:val="2"/>
            <w:vMerge w:val="restart"/>
            <w:shd w:val="clear" w:color="auto" w:fill="D0CECE"/>
            <w:vAlign w:val="bottom"/>
          </w:tcPr>
          <w:p w14:paraId="670BC5AF" w14:textId="77777777" w:rsidR="00B44DA1" w:rsidRDefault="00B32628">
            <w:pPr>
              <w:ind w:left="260"/>
              <w:rPr>
                <w:sz w:val="20"/>
                <w:szCs w:val="20"/>
              </w:rPr>
            </w:pPr>
            <w:r>
              <w:t>登录，并至少覆盖</w:t>
            </w:r>
            <w:r>
              <w:t>:</w:t>
            </w:r>
          </w:p>
        </w:tc>
        <w:tc>
          <w:tcPr>
            <w:tcW w:w="80" w:type="dxa"/>
            <w:vAlign w:val="bottom"/>
          </w:tcPr>
          <w:p w14:paraId="49ABA5C3" w14:textId="77777777" w:rsidR="00B44DA1" w:rsidRDefault="00B44DA1">
            <w:pPr>
              <w:rPr>
                <w:sz w:val="7"/>
                <w:szCs w:val="7"/>
              </w:rPr>
            </w:pPr>
          </w:p>
        </w:tc>
        <w:tc>
          <w:tcPr>
            <w:tcW w:w="20" w:type="dxa"/>
            <w:vAlign w:val="bottom"/>
          </w:tcPr>
          <w:p w14:paraId="590305DA" w14:textId="77777777" w:rsidR="00B44DA1" w:rsidRDefault="00B44DA1">
            <w:pPr>
              <w:rPr>
                <w:sz w:val="7"/>
                <w:szCs w:val="7"/>
              </w:rPr>
            </w:pPr>
          </w:p>
        </w:tc>
        <w:tc>
          <w:tcPr>
            <w:tcW w:w="80" w:type="dxa"/>
            <w:vAlign w:val="bottom"/>
          </w:tcPr>
          <w:p w14:paraId="64045821" w14:textId="77777777" w:rsidR="00B44DA1" w:rsidRDefault="00B44DA1">
            <w:pPr>
              <w:rPr>
                <w:sz w:val="7"/>
                <w:szCs w:val="7"/>
              </w:rPr>
            </w:pPr>
          </w:p>
        </w:tc>
        <w:tc>
          <w:tcPr>
            <w:tcW w:w="2600" w:type="dxa"/>
            <w:vMerge w:val="restart"/>
            <w:shd w:val="clear" w:color="auto" w:fill="D0CECE"/>
            <w:vAlign w:val="bottom"/>
          </w:tcPr>
          <w:p w14:paraId="15B5E553" w14:textId="77777777" w:rsidR="00B44DA1" w:rsidRDefault="00B32628">
            <w:pPr>
              <w:spacing w:line="169" w:lineRule="exact"/>
              <w:ind w:left="260"/>
              <w:rPr>
                <w:sz w:val="20"/>
                <w:szCs w:val="20"/>
              </w:rPr>
            </w:pPr>
            <w:r>
              <w:t>可接受的</w:t>
            </w:r>
          </w:p>
        </w:tc>
        <w:tc>
          <w:tcPr>
            <w:tcW w:w="80" w:type="dxa"/>
            <w:vAlign w:val="bottom"/>
          </w:tcPr>
          <w:p w14:paraId="7E2B53E0" w14:textId="77777777" w:rsidR="00B44DA1" w:rsidRDefault="00B44DA1">
            <w:pPr>
              <w:rPr>
                <w:sz w:val="7"/>
                <w:szCs w:val="7"/>
              </w:rPr>
            </w:pPr>
          </w:p>
        </w:tc>
        <w:tc>
          <w:tcPr>
            <w:tcW w:w="0" w:type="dxa"/>
            <w:vAlign w:val="bottom"/>
          </w:tcPr>
          <w:p w14:paraId="5F3DB774" w14:textId="77777777" w:rsidR="00B44DA1" w:rsidRDefault="00B44DA1">
            <w:pPr>
              <w:rPr>
                <w:sz w:val="1"/>
                <w:szCs w:val="1"/>
              </w:rPr>
            </w:pPr>
          </w:p>
        </w:tc>
      </w:tr>
      <w:tr w:rsidR="00B44DA1" w14:paraId="65860570" w14:textId="77777777">
        <w:trPr>
          <w:trHeight w:val="85"/>
        </w:trPr>
        <w:tc>
          <w:tcPr>
            <w:tcW w:w="80" w:type="dxa"/>
            <w:vAlign w:val="bottom"/>
          </w:tcPr>
          <w:p w14:paraId="52DB88B7" w14:textId="77777777" w:rsidR="00B44DA1" w:rsidRDefault="00B44DA1">
            <w:pPr>
              <w:rPr>
                <w:sz w:val="7"/>
                <w:szCs w:val="7"/>
              </w:rPr>
            </w:pPr>
          </w:p>
        </w:tc>
        <w:tc>
          <w:tcPr>
            <w:tcW w:w="1120" w:type="dxa"/>
            <w:vAlign w:val="bottom"/>
          </w:tcPr>
          <w:p w14:paraId="4B18C373" w14:textId="77777777" w:rsidR="00B44DA1" w:rsidRDefault="00B44DA1">
            <w:pPr>
              <w:rPr>
                <w:sz w:val="7"/>
                <w:szCs w:val="7"/>
              </w:rPr>
            </w:pPr>
          </w:p>
        </w:tc>
        <w:tc>
          <w:tcPr>
            <w:tcW w:w="160" w:type="dxa"/>
            <w:vAlign w:val="bottom"/>
          </w:tcPr>
          <w:p w14:paraId="100EECFF" w14:textId="77777777" w:rsidR="00B44DA1" w:rsidRDefault="00B44DA1">
            <w:pPr>
              <w:rPr>
                <w:sz w:val="7"/>
                <w:szCs w:val="7"/>
              </w:rPr>
            </w:pPr>
          </w:p>
        </w:tc>
        <w:tc>
          <w:tcPr>
            <w:tcW w:w="1100" w:type="dxa"/>
            <w:vAlign w:val="bottom"/>
          </w:tcPr>
          <w:p w14:paraId="27A69A6D" w14:textId="77777777" w:rsidR="00B44DA1" w:rsidRDefault="00B44DA1">
            <w:pPr>
              <w:rPr>
                <w:sz w:val="7"/>
                <w:szCs w:val="7"/>
              </w:rPr>
            </w:pPr>
          </w:p>
        </w:tc>
        <w:tc>
          <w:tcPr>
            <w:tcW w:w="80" w:type="dxa"/>
            <w:vAlign w:val="bottom"/>
          </w:tcPr>
          <w:p w14:paraId="3D7F0C62" w14:textId="77777777" w:rsidR="00B44DA1" w:rsidRDefault="00B44DA1">
            <w:pPr>
              <w:rPr>
                <w:sz w:val="7"/>
                <w:szCs w:val="7"/>
              </w:rPr>
            </w:pPr>
          </w:p>
        </w:tc>
        <w:tc>
          <w:tcPr>
            <w:tcW w:w="80" w:type="dxa"/>
            <w:vAlign w:val="bottom"/>
          </w:tcPr>
          <w:p w14:paraId="4E0ADBB3" w14:textId="77777777" w:rsidR="00B44DA1" w:rsidRDefault="00B44DA1">
            <w:pPr>
              <w:rPr>
                <w:sz w:val="7"/>
                <w:szCs w:val="7"/>
              </w:rPr>
            </w:pPr>
          </w:p>
        </w:tc>
        <w:tc>
          <w:tcPr>
            <w:tcW w:w="180" w:type="dxa"/>
            <w:shd w:val="clear" w:color="auto" w:fill="D0CECE"/>
            <w:vAlign w:val="bottom"/>
          </w:tcPr>
          <w:p w14:paraId="119B428A" w14:textId="77777777" w:rsidR="00B44DA1" w:rsidRDefault="00B44DA1">
            <w:pPr>
              <w:rPr>
                <w:sz w:val="7"/>
                <w:szCs w:val="7"/>
              </w:rPr>
            </w:pPr>
          </w:p>
        </w:tc>
        <w:tc>
          <w:tcPr>
            <w:tcW w:w="2420" w:type="dxa"/>
            <w:vMerge w:val="restart"/>
            <w:shd w:val="clear" w:color="auto" w:fill="D0CECE"/>
            <w:vAlign w:val="bottom"/>
          </w:tcPr>
          <w:p w14:paraId="0C5459D0" w14:textId="77777777" w:rsidR="00B44DA1" w:rsidRDefault="00B32628">
            <w:pPr>
              <w:ind w:left="100"/>
              <w:rPr>
                <w:sz w:val="20"/>
                <w:szCs w:val="20"/>
              </w:rPr>
            </w:pPr>
            <w:r>
              <w:t>适合操作</w:t>
            </w:r>
            <w:r>
              <w:t>(</w:t>
            </w:r>
            <w:r>
              <w:t>在操作前</w:t>
            </w:r>
            <w:r>
              <w:t>)</w:t>
            </w:r>
          </w:p>
        </w:tc>
        <w:tc>
          <w:tcPr>
            <w:tcW w:w="80" w:type="dxa"/>
            <w:vAlign w:val="bottom"/>
          </w:tcPr>
          <w:p w14:paraId="1B064473" w14:textId="77777777" w:rsidR="00B44DA1" w:rsidRDefault="00B44DA1">
            <w:pPr>
              <w:rPr>
                <w:sz w:val="7"/>
                <w:szCs w:val="7"/>
              </w:rPr>
            </w:pPr>
          </w:p>
        </w:tc>
        <w:tc>
          <w:tcPr>
            <w:tcW w:w="20" w:type="dxa"/>
            <w:vAlign w:val="bottom"/>
          </w:tcPr>
          <w:p w14:paraId="5A7CB8FB" w14:textId="77777777" w:rsidR="00B44DA1" w:rsidRDefault="00B44DA1">
            <w:pPr>
              <w:rPr>
                <w:sz w:val="7"/>
                <w:szCs w:val="7"/>
              </w:rPr>
            </w:pPr>
          </w:p>
        </w:tc>
        <w:tc>
          <w:tcPr>
            <w:tcW w:w="80" w:type="dxa"/>
            <w:vAlign w:val="bottom"/>
          </w:tcPr>
          <w:p w14:paraId="7DD160C7" w14:textId="77777777" w:rsidR="00B44DA1" w:rsidRDefault="00B44DA1">
            <w:pPr>
              <w:rPr>
                <w:sz w:val="7"/>
                <w:szCs w:val="7"/>
              </w:rPr>
            </w:pPr>
          </w:p>
        </w:tc>
        <w:tc>
          <w:tcPr>
            <w:tcW w:w="2600" w:type="dxa"/>
            <w:gridSpan w:val="2"/>
            <w:vMerge/>
            <w:shd w:val="clear" w:color="auto" w:fill="D0CECE"/>
            <w:vAlign w:val="bottom"/>
          </w:tcPr>
          <w:p w14:paraId="647AAC33" w14:textId="77777777" w:rsidR="00B44DA1" w:rsidRDefault="00B44DA1">
            <w:pPr>
              <w:rPr>
                <w:sz w:val="7"/>
                <w:szCs w:val="7"/>
              </w:rPr>
            </w:pPr>
          </w:p>
        </w:tc>
        <w:tc>
          <w:tcPr>
            <w:tcW w:w="80" w:type="dxa"/>
            <w:vAlign w:val="bottom"/>
          </w:tcPr>
          <w:p w14:paraId="512D0EBF" w14:textId="77777777" w:rsidR="00B44DA1" w:rsidRDefault="00B44DA1">
            <w:pPr>
              <w:rPr>
                <w:sz w:val="7"/>
                <w:szCs w:val="7"/>
              </w:rPr>
            </w:pPr>
          </w:p>
        </w:tc>
        <w:tc>
          <w:tcPr>
            <w:tcW w:w="20" w:type="dxa"/>
            <w:vAlign w:val="bottom"/>
          </w:tcPr>
          <w:p w14:paraId="489B96A5" w14:textId="77777777" w:rsidR="00B44DA1" w:rsidRDefault="00B44DA1">
            <w:pPr>
              <w:rPr>
                <w:sz w:val="7"/>
                <w:szCs w:val="7"/>
              </w:rPr>
            </w:pPr>
          </w:p>
        </w:tc>
        <w:tc>
          <w:tcPr>
            <w:tcW w:w="80" w:type="dxa"/>
            <w:vAlign w:val="bottom"/>
          </w:tcPr>
          <w:p w14:paraId="13EF08F1" w14:textId="77777777" w:rsidR="00B44DA1" w:rsidRDefault="00B44DA1">
            <w:pPr>
              <w:rPr>
                <w:sz w:val="7"/>
                <w:szCs w:val="7"/>
              </w:rPr>
            </w:pPr>
          </w:p>
        </w:tc>
        <w:tc>
          <w:tcPr>
            <w:tcW w:w="2600" w:type="dxa"/>
            <w:vMerge/>
            <w:shd w:val="clear" w:color="auto" w:fill="D0CECE"/>
            <w:vAlign w:val="bottom"/>
          </w:tcPr>
          <w:p w14:paraId="5436C696" w14:textId="77777777" w:rsidR="00B44DA1" w:rsidRDefault="00B44DA1">
            <w:pPr>
              <w:rPr>
                <w:sz w:val="7"/>
                <w:szCs w:val="7"/>
              </w:rPr>
            </w:pPr>
          </w:p>
        </w:tc>
        <w:tc>
          <w:tcPr>
            <w:tcW w:w="80" w:type="dxa"/>
            <w:vAlign w:val="bottom"/>
          </w:tcPr>
          <w:p w14:paraId="546D5BCE" w14:textId="77777777" w:rsidR="00B44DA1" w:rsidRDefault="00B44DA1">
            <w:pPr>
              <w:rPr>
                <w:sz w:val="7"/>
                <w:szCs w:val="7"/>
              </w:rPr>
            </w:pPr>
          </w:p>
        </w:tc>
        <w:tc>
          <w:tcPr>
            <w:tcW w:w="0" w:type="dxa"/>
            <w:vAlign w:val="bottom"/>
          </w:tcPr>
          <w:p w14:paraId="0267DC96" w14:textId="77777777" w:rsidR="00B44DA1" w:rsidRDefault="00B44DA1">
            <w:pPr>
              <w:rPr>
                <w:sz w:val="1"/>
                <w:szCs w:val="1"/>
              </w:rPr>
            </w:pPr>
          </w:p>
        </w:tc>
      </w:tr>
      <w:tr w:rsidR="00B44DA1" w14:paraId="45102F48" w14:textId="77777777">
        <w:trPr>
          <w:trHeight w:val="88"/>
        </w:trPr>
        <w:tc>
          <w:tcPr>
            <w:tcW w:w="80" w:type="dxa"/>
            <w:vAlign w:val="bottom"/>
          </w:tcPr>
          <w:p w14:paraId="618B7434" w14:textId="77777777" w:rsidR="00B44DA1" w:rsidRDefault="00B44DA1">
            <w:pPr>
              <w:rPr>
                <w:sz w:val="7"/>
                <w:szCs w:val="7"/>
              </w:rPr>
            </w:pPr>
          </w:p>
        </w:tc>
        <w:tc>
          <w:tcPr>
            <w:tcW w:w="1120" w:type="dxa"/>
            <w:vAlign w:val="bottom"/>
          </w:tcPr>
          <w:p w14:paraId="3DF5C98E" w14:textId="77777777" w:rsidR="00B44DA1" w:rsidRDefault="00B44DA1">
            <w:pPr>
              <w:rPr>
                <w:sz w:val="7"/>
                <w:szCs w:val="7"/>
              </w:rPr>
            </w:pPr>
          </w:p>
        </w:tc>
        <w:tc>
          <w:tcPr>
            <w:tcW w:w="160" w:type="dxa"/>
            <w:vAlign w:val="bottom"/>
          </w:tcPr>
          <w:p w14:paraId="19421E2F" w14:textId="77777777" w:rsidR="00B44DA1" w:rsidRDefault="00B44DA1">
            <w:pPr>
              <w:rPr>
                <w:sz w:val="7"/>
                <w:szCs w:val="7"/>
              </w:rPr>
            </w:pPr>
          </w:p>
        </w:tc>
        <w:tc>
          <w:tcPr>
            <w:tcW w:w="1100" w:type="dxa"/>
            <w:vAlign w:val="bottom"/>
          </w:tcPr>
          <w:p w14:paraId="188CC380" w14:textId="77777777" w:rsidR="00B44DA1" w:rsidRDefault="00B44DA1">
            <w:pPr>
              <w:rPr>
                <w:sz w:val="7"/>
                <w:szCs w:val="7"/>
              </w:rPr>
            </w:pPr>
          </w:p>
        </w:tc>
        <w:tc>
          <w:tcPr>
            <w:tcW w:w="80" w:type="dxa"/>
            <w:vAlign w:val="bottom"/>
          </w:tcPr>
          <w:p w14:paraId="6B34B17B" w14:textId="77777777" w:rsidR="00B44DA1" w:rsidRDefault="00B44DA1">
            <w:pPr>
              <w:rPr>
                <w:sz w:val="7"/>
                <w:szCs w:val="7"/>
              </w:rPr>
            </w:pPr>
          </w:p>
        </w:tc>
        <w:tc>
          <w:tcPr>
            <w:tcW w:w="80" w:type="dxa"/>
            <w:vAlign w:val="bottom"/>
          </w:tcPr>
          <w:p w14:paraId="5F89AD6C" w14:textId="77777777" w:rsidR="00B44DA1" w:rsidRDefault="00B44DA1">
            <w:pPr>
              <w:rPr>
                <w:sz w:val="7"/>
                <w:szCs w:val="7"/>
              </w:rPr>
            </w:pPr>
          </w:p>
        </w:tc>
        <w:tc>
          <w:tcPr>
            <w:tcW w:w="180" w:type="dxa"/>
            <w:shd w:val="clear" w:color="auto" w:fill="D0CECE"/>
            <w:vAlign w:val="bottom"/>
          </w:tcPr>
          <w:p w14:paraId="3FCEFE3F" w14:textId="77777777" w:rsidR="00B44DA1" w:rsidRDefault="00B44DA1">
            <w:pPr>
              <w:rPr>
                <w:sz w:val="7"/>
                <w:szCs w:val="7"/>
              </w:rPr>
            </w:pPr>
          </w:p>
        </w:tc>
        <w:tc>
          <w:tcPr>
            <w:tcW w:w="2420" w:type="dxa"/>
            <w:vMerge/>
            <w:shd w:val="clear" w:color="auto" w:fill="D0CECE"/>
            <w:vAlign w:val="bottom"/>
          </w:tcPr>
          <w:p w14:paraId="02FC93F4" w14:textId="77777777" w:rsidR="00B44DA1" w:rsidRDefault="00B44DA1">
            <w:pPr>
              <w:rPr>
                <w:sz w:val="7"/>
                <w:szCs w:val="7"/>
              </w:rPr>
            </w:pPr>
          </w:p>
        </w:tc>
        <w:tc>
          <w:tcPr>
            <w:tcW w:w="80" w:type="dxa"/>
            <w:vAlign w:val="bottom"/>
          </w:tcPr>
          <w:p w14:paraId="2EC49BAF" w14:textId="77777777" w:rsidR="00B44DA1" w:rsidRDefault="00B44DA1">
            <w:pPr>
              <w:rPr>
                <w:sz w:val="7"/>
                <w:szCs w:val="7"/>
              </w:rPr>
            </w:pPr>
          </w:p>
        </w:tc>
        <w:tc>
          <w:tcPr>
            <w:tcW w:w="20" w:type="dxa"/>
            <w:vAlign w:val="bottom"/>
          </w:tcPr>
          <w:p w14:paraId="47954A37" w14:textId="77777777" w:rsidR="00B44DA1" w:rsidRDefault="00B44DA1">
            <w:pPr>
              <w:rPr>
                <w:sz w:val="7"/>
                <w:szCs w:val="7"/>
              </w:rPr>
            </w:pPr>
          </w:p>
        </w:tc>
        <w:tc>
          <w:tcPr>
            <w:tcW w:w="80" w:type="dxa"/>
            <w:vAlign w:val="bottom"/>
          </w:tcPr>
          <w:p w14:paraId="454CEEF4" w14:textId="77777777" w:rsidR="00B44DA1" w:rsidRDefault="00B44DA1">
            <w:pPr>
              <w:rPr>
                <w:sz w:val="7"/>
                <w:szCs w:val="7"/>
              </w:rPr>
            </w:pPr>
          </w:p>
        </w:tc>
        <w:tc>
          <w:tcPr>
            <w:tcW w:w="720" w:type="dxa"/>
            <w:vMerge w:val="restart"/>
            <w:shd w:val="clear" w:color="auto" w:fill="D0CECE"/>
            <w:vAlign w:val="bottom"/>
          </w:tcPr>
          <w:p w14:paraId="3377F1B7" w14:textId="77777777" w:rsidR="00B44DA1" w:rsidRDefault="00B32628">
            <w:pPr>
              <w:ind w:left="540"/>
              <w:rPr>
                <w:sz w:val="20"/>
                <w:szCs w:val="20"/>
              </w:rPr>
            </w:pPr>
            <w:r>
              <w:rPr>
                <w:rFonts w:ascii="Courier New" w:eastAsia="Courier New" w:hAnsi="Courier New" w:cs="Courier New"/>
                <w:sz w:val="15"/>
                <w:szCs w:val="15"/>
              </w:rPr>
              <w:t>o</w:t>
            </w:r>
          </w:p>
        </w:tc>
        <w:tc>
          <w:tcPr>
            <w:tcW w:w="1880" w:type="dxa"/>
            <w:vMerge w:val="restart"/>
            <w:shd w:val="clear" w:color="auto" w:fill="D0CECE"/>
            <w:vAlign w:val="bottom"/>
          </w:tcPr>
          <w:p w14:paraId="1B80C29D" w14:textId="77777777" w:rsidR="00B44DA1" w:rsidRDefault="00B32628">
            <w:pPr>
              <w:spacing w:line="172" w:lineRule="exact"/>
              <w:ind w:left="80"/>
              <w:rPr>
                <w:sz w:val="20"/>
                <w:szCs w:val="20"/>
              </w:rPr>
            </w:pPr>
            <w:r>
              <w:t>当远程摄制组</w:t>
            </w:r>
          </w:p>
        </w:tc>
        <w:tc>
          <w:tcPr>
            <w:tcW w:w="80" w:type="dxa"/>
            <w:vAlign w:val="bottom"/>
          </w:tcPr>
          <w:p w14:paraId="35B6BF4D" w14:textId="77777777" w:rsidR="00B44DA1" w:rsidRDefault="00B44DA1">
            <w:pPr>
              <w:rPr>
                <w:sz w:val="7"/>
                <w:szCs w:val="7"/>
              </w:rPr>
            </w:pPr>
          </w:p>
        </w:tc>
        <w:tc>
          <w:tcPr>
            <w:tcW w:w="20" w:type="dxa"/>
            <w:vAlign w:val="bottom"/>
          </w:tcPr>
          <w:p w14:paraId="3ED5C4A4" w14:textId="77777777" w:rsidR="00B44DA1" w:rsidRDefault="00B44DA1">
            <w:pPr>
              <w:rPr>
                <w:sz w:val="7"/>
                <w:szCs w:val="7"/>
              </w:rPr>
            </w:pPr>
          </w:p>
        </w:tc>
        <w:tc>
          <w:tcPr>
            <w:tcW w:w="80" w:type="dxa"/>
            <w:vAlign w:val="bottom"/>
          </w:tcPr>
          <w:p w14:paraId="29E58EFD" w14:textId="77777777" w:rsidR="00B44DA1" w:rsidRDefault="00B44DA1">
            <w:pPr>
              <w:rPr>
                <w:sz w:val="7"/>
                <w:szCs w:val="7"/>
              </w:rPr>
            </w:pPr>
          </w:p>
        </w:tc>
        <w:tc>
          <w:tcPr>
            <w:tcW w:w="2600" w:type="dxa"/>
            <w:vMerge w:val="restart"/>
            <w:shd w:val="clear" w:color="auto" w:fill="D0CECE"/>
            <w:vAlign w:val="bottom"/>
          </w:tcPr>
          <w:p w14:paraId="66AB375B" w14:textId="77777777" w:rsidR="00B44DA1" w:rsidRDefault="00B32628">
            <w:pPr>
              <w:spacing w:line="171" w:lineRule="exact"/>
              <w:ind w:left="260"/>
              <w:rPr>
                <w:sz w:val="20"/>
                <w:szCs w:val="20"/>
              </w:rPr>
            </w:pPr>
            <w:r>
              <w:t>权威机构</w:t>
            </w:r>
            <w:r>
              <w:t>1</w:t>
            </w:r>
            <w:r>
              <w:t>建立和一个</w:t>
            </w:r>
          </w:p>
        </w:tc>
        <w:tc>
          <w:tcPr>
            <w:tcW w:w="80" w:type="dxa"/>
            <w:vAlign w:val="bottom"/>
          </w:tcPr>
          <w:p w14:paraId="517787C8" w14:textId="77777777" w:rsidR="00B44DA1" w:rsidRDefault="00B44DA1">
            <w:pPr>
              <w:rPr>
                <w:sz w:val="7"/>
                <w:szCs w:val="7"/>
              </w:rPr>
            </w:pPr>
          </w:p>
        </w:tc>
        <w:tc>
          <w:tcPr>
            <w:tcW w:w="0" w:type="dxa"/>
            <w:vAlign w:val="bottom"/>
          </w:tcPr>
          <w:p w14:paraId="71A0E8CF" w14:textId="77777777" w:rsidR="00B44DA1" w:rsidRDefault="00B44DA1">
            <w:pPr>
              <w:rPr>
                <w:sz w:val="1"/>
                <w:szCs w:val="1"/>
              </w:rPr>
            </w:pPr>
          </w:p>
        </w:tc>
      </w:tr>
      <w:tr w:rsidR="00B44DA1" w14:paraId="209187F6" w14:textId="77777777">
        <w:trPr>
          <w:trHeight w:val="83"/>
        </w:trPr>
        <w:tc>
          <w:tcPr>
            <w:tcW w:w="80" w:type="dxa"/>
            <w:vAlign w:val="bottom"/>
          </w:tcPr>
          <w:p w14:paraId="18F2AE28" w14:textId="77777777" w:rsidR="00B44DA1" w:rsidRDefault="00B44DA1">
            <w:pPr>
              <w:rPr>
                <w:sz w:val="7"/>
                <w:szCs w:val="7"/>
              </w:rPr>
            </w:pPr>
          </w:p>
        </w:tc>
        <w:tc>
          <w:tcPr>
            <w:tcW w:w="1120" w:type="dxa"/>
            <w:vAlign w:val="bottom"/>
          </w:tcPr>
          <w:p w14:paraId="310FF592" w14:textId="77777777" w:rsidR="00B44DA1" w:rsidRDefault="00B44DA1">
            <w:pPr>
              <w:rPr>
                <w:sz w:val="7"/>
                <w:szCs w:val="7"/>
              </w:rPr>
            </w:pPr>
          </w:p>
        </w:tc>
        <w:tc>
          <w:tcPr>
            <w:tcW w:w="160" w:type="dxa"/>
            <w:vAlign w:val="bottom"/>
          </w:tcPr>
          <w:p w14:paraId="4C4CAEFD" w14:textId="77777777" w:rsidR="00B44DA1" w:rsidRDefault="00B44DA1">
            <w:pPr>
              <w:rPr>
                <w:sz w:val="7"/>
                <w:szCs w:val="7"/>
              </w:rPr>
            </w:pPr>
          </w:p>
        </w:tc>
        <w:tc>
          <w:tcPr>
            <w:tcW w:w="1100" w:type="dxa"/>
            <w:vAlign w:val="bottom"/>
          </w:tcPr>
          <w:p w14:paraId="34E20EA8" w14:textId="77777777" w:rsidR="00B44DA1" w:rsidRDefault="00B44DA1">
            <w:pPr>
              <w:rPr>
                <w:sz w:val="7"/>
                <w:szCs w:val="7"/>
              </w:rPr>
            </w:pPr>
          </w:p>
        </w:tc>
        <w:tc>
          <w:tcPr>
            <w:tcW w:w="80" w:type="dxa"/>
            <w:vAlign w:val="bottom"/>
          </w:tcPr>
          <w:p w14:paraId="5F590857" w14:textId="77777777" w:rsidR="00B44DA1" w:rsidRDefault="00B44DA1">
            <w:pPr>
              <w:rPr>
                <w:sz w:val="7"/>
                <w:szCs w:val="7"/>
              </w:rPr>
            </w:pPr>
          </w:p>
        </w:tc>
        <w:tc>
          <w:tcPr>
            <w:tcW w:w="80" w:type="dxa"/>
            <w:vAlign w:val="bottom"/>
          </w:tcPr>
          <w:p w14:paraId="75A1CC1E" w14:textId="77777777" w:rsidR="00B44DA1" w:rsidRDefault="00B44DA1">
            <w:pPr>
              <w:rPr>
                <w:sz w:val="7"/>
                <w:szCs w:val="7"/>
              </w:rPr>
            </w:pPr>
          </w:p>
        </w:tc>
        <w:tc>
          <w:tcPr>
            <w:tcW w:w="180" w:type="dxa"/>
            <w:shd w:val="clear" w:color="auto" w:fill="D0CECE"/>
            <w:vAlign w:val="bottom"/>
          </w:tcPr>
          <w:p w14:paraId="5B2084EC" w14:textId="77777777" w:rsidR="00B44DA1" w:rsidRDefault="00B44DA1">
            <w:pPr>
              <w:rPr>
                <w:sz w:val="7"/>
                <w:szCs w:val="7"/>
              </w:rPr>
            </w:pPr>
          </w:p>
        </w:tc>
        <w:tc>
          <w:tcPr>
            <w:tcW w:w="2420" w:type="dxa"/>
            <w:vMerge w:val="restart"/>
            <w:shd w:val="clear" w:color="auto" w:fill="D0CECE"/>
            <w:vAlign w:val="bottom"/>
          </w:tcPr>
          <w:p w14:paraId="09982C7A" w14:textId="77777777" w:rsidR="00B44DA1" w:rsidRDefault="00B32628">
            <w:pPr>
              <w:spacing w:line="172" w:lineRule="exact"/>
              <w:ind w:left="100"/>
              <w:rPr>
                <w:sz w:val="20"/>
                <w:szCs w:val="20"/>
              </w:rPr>
            </w:pPr>
            <w:r>
              <w:t>都有记录。</w:t>
            </w:r>
          </w:p>
        </w:tc>
        <w:tc>
          <w:tcPr>
            <w:tcW w:w="80" w:type="dxa"/>
            <w:vAlign w:val="bottom"/>
          </w:tcPr>
          <w:p w14:paraId="2DEEF686" w14:textId="77777777" w:rsidR="00B44DA1" w:rsidRDefault="00B44DA1">
            <w:pPr>
              <w:rPr>
                <w:sz w:val="7"/>
                <w:szCs w:val="7"/>
              </w:rPr>
            </w:pPr>
          </w:p>
        </w:tc>
        <w:tc>
          <w:tcPr>
            <w:tcW w:w="20" w:type="dxa"/>
            <w:vAlign w:val="bottom"/>
          </w:tcPr>
          <w:p w14:paraId="437440FB" w14:textId="77777777" w:rsidR="00B44DA1" w:rsidRDefault="00B44DA1">
            <w:pPr>
              <w:rPr>
                <w:sz w:val="7"/>
                <w:szCs w:val="7"/>
              </w:rPr>
            </w:pPr>
          </w:p>
        </w:tc>
        <w:tc>
          <w:tcPr>
            <w:tcW w:w="80" w:type="dxa"/>
            <w:vAlign w:val="bottom"/>
          </w:tcPr>
          <w:p w14:paraId="5DEDAFE7" w14:textId="77777777" w:rsidR="00B44DA1" w:rsidRDefault="00B44DA1">
            <w:pPr>
              <w:rPr>
                <w:sz w:val="7"/>
                <w:szCs w:val="7"/>
              </w:rPr>
            </w:pPr>
          </w:p>
        </w:tc>
        <w:tc>
          <w:tcPr>
            <w:tcW w:w="720" w:type="dxa"/>
            <w:vMerge/>
            <w:shd w:val="clear" w:color="auto" w:fill="D0CECE"/>
            <w:vAlign w:val="bottom"/>
          </w:tcPr>
          <w:p w14:paraId="02821F24" w14:textId="77777777" w:rsidR="00B44DA1" w:rsidRDefault="00B44DA1">
            <w:pPr>
              <w:rPr>
                <w:sz w:val="7"/>
                <w:szCs w:val="7"/>
              </w:rPr>
            </w:pPr>
          </w:p>
        </w:tc>
        <w:tc>
          <w:tcPr>
            <w:tcW w:w="1880" w:type="dxa"/>
            <w:vMerge/>
            <w:shd w:val="clear" w:color="auto" w:fill="D0CECE"/>
            <w:vAlign w:val="bottom"/>
          </w:tcPr>
          <w:p w14:paraId="54F162F9" w14:textId="77777777" w:rsidR="00B44DA1" w:rsidRDefault="00B44DA1">
            <w:pPr>
              <w:rPr>
                <w:sz w:val="7"/>
                <w:szCs w:val="7"/>
              </w:rPr>
            </w:pPr>
          </w:p>
        </w:tc>
        <w:tc>
          <w:tcPr>
            <w:tcW w:w="80" w:type="dxa"/>
            <w:vAlign w:val="bottom"/>
          </w:tcPr>
          <w:p w14:paraId="4B6EBB75" w14:textId="77777777" w:rsidR="00B44DA1" w:rsidRDefault="00B44DA1">
            <w:pPr>
              <w:rPr>
                <w:sz w:val="7"/>
                <w:szCs w:val="7"/>
              </w:rPr>
            </w:pPr>
          </w:p>
        </w:tc>
        <w:tc>
          <w:tcPr>
            <w:tcW w:w="20" w:type="dxa"/>
            <w:vAlign w:val="bottom"/>
          </w:tcPr>
          <w:p w14:paraId="721A4F8B" w14:textId="77777777" w:rsidR="00B44DA1" w:rsidRDefault="00B44DA1">
            <w:pPr>
              <w:rPr>
                <w:sz w:val="7"/>
                <w:szCs w:val="7"/>
              </w:rPr>
            </w:pPr>
          </w:p>
        </w:tc>
        <w:tc>
          <w:tcPr>
            <w:tcW w:w="80" w:type="dxa"/>
            <w:vAlign w:val="bottom"/>
          </w:tcPr>
          <w:p w14:paraId="766A71BE" w14:textId="77777777" w:rsidR="00B44DA1" w:rsidRDefault="00B44DA1">
            <w:pPr>
              <w:rPr>
                <w:sz w:val="7"/>
                <w:szCs w:val="7"/>
              </w:rPr>
            </w:pPr>
          </w:p>
        </w:tc>
        <w:tc>
          <w:tcPr>
            <w:tcW w:w="2600" w:type="dxa"/>
            <w:vMerge/>
            <w:shd w:val="clear" w:color="auto" w:fill="D0CECE"/>
            <w:vAlign w:val="bottom"/>
          </w:tcPr>
          <w:p w14:paraId="6C9A75BD" w14:textId="77777777" w:rsidR="00B44DA1" w:rsidRDefault="00B44DA1">
            <w:pPr>
              <w:rPr>
                <w:sz w:val="7"/>
                <w:szCs w:val="7"/>
              </w:rPr>
            </w:pPr>
          </w:p>
        </w:tc>
        <w:tc>
          <w:tcPr>
            <w:tcW w:w="80" w:type="dxa"/>
            <w:vAlign w:val="bottom"/>
          </w:tcPr>
          <w:p w14:paraId="7CA3CD44" w14:textId="77777777" w:rsidR="00B44DA1" w:rsidRDefault="00B44DA1">
            <w:pPr>
              <w:rPr>
                <w:sz w:val="7"/>
                <w:szCs w:val="7"/>
              </w:rPr>
            </w:pPr>
          </w:p>
        </w:tc>
        <w:tc>
          <w:tcPr>
            <w:tcW w:w="0" w:type="dxa"/>
            <w:vAlign w:val="bottom"/>
          </w:tcPr>
          <w:p w14:paraId="3306A26A" w14:textId="77777777" w:rsidR="00B44DA1" w:rsidRDefault="00B44DA1">
            <w:pPr>
              <w:rPr>
                <w:sz w:val="1"/>
                <w:szCs w:val="1"/>
              </w:rPr>
            </w:pPr>
          </w:p>
        </w:tc>
      </w:tr>
      <w:tr w:rsidR="00B44DA1" w14:paraId="1E8D737E" w14:textId="77777777">
        <w:trPr>
          <w:trHeight w:val="88"/>
        </w:trPr>
        <w:tc>
          <w:tcPr>
            <w:tcW w:w="80" w:type="dxa"/>
            <w:vAlign w:val="bottom"/>
          </w:tcPr>
          <w:p w14:paraId="0A19BED7" w14:textId="77777777" w:rsidR="00B44DA1" w:rsidRDefault="00B44DA1">
            <w:pPr>
              <w:rPr>
                <w:sz w:val="7"/>
                <w:szCs w:val="7"/>
              </w:rPr>
            </w:pPr>
          </w:p>
        </w:tc>
        <w:tc>
          <w:tcPr>
            <w:tcW w:w="1120" w:type="dxa"/>
            <w:vAlign w:val="bottom"/>
          </w:tcPr>
          <w:p w14:paraId="18BAE2C0" w14:textId="77777777" w:rsidR="00B44DA1" w:rsidRDefault="00B44DA1">
            <w:pPr>
              <w:rPr>
                <w:sz w:val="7"/>
                <w:szCs w:val="7"/>
              </w:rPr>
            </w:pPr>
          </w:p>
        </w:tc>
        <w:tc>
          <w:tcPr>
            <w:tcW w:w="160" w:type="dxa"/>
            <w:vAlign w:val="bottom"/>
          </w:tcPr>
          <w:p w14:paraId="54998C68" w14:textId="77777777" w:rsidR="00B44DA1" w:rsidRDefault="00B44DA1">
            <w:pPr>
              <w:rPr>
                <w:sz w:val="7"/>
                <w:szCs w:val="7"/>
              </w:rPr>
            </w:pPr>
          </w:p>
        </w:tc>
        <w:tc>
          <w:tcPr>
            <w:tcW w:w="1100" w:type="dxa"/>
            <w:vMerge w:val="restart"/>
            <w:shd w:val="clear" w:color="auto" w:fill="D0CECE"/>
            <w:vAlign w:val="bottom"/>
          </w:tcPr>
          <w:p w14:paraId="21AC5583" w14:textId="77777777" w:rsidR="00B44DA1" w:rsidRDefault="00B32628">
            <w:pPr>
              <w:ind w:left="300"/>
              <w:rPr>
                <w:sz w:val="20"/>
                <w:szCs w:val="20"/>
              </w:rPr>
            </w:pPr>
            <w:r>
              <w:t>标准</w:t>
            </w:r>
          </w:p>
        </w:tc>
        <w:tc>
          <w:tcPr>
            <w:tcW w:w="80" w:type="dxa"/>
            <w:vAlign w:val="bottom"/>
          </w:tcPr>
          <w:p w14:paraId="6B59535C" w14:textId="77777777" w:rsidR="00B44DA1" w:rsidRDefault="00B44DA1">
            <w:pPr>
              <w:rPr>
                <w:sz w:val="7"/>
                <w:szCs w:val="7"/>
              </w:rPr>
            </w:pPr>
          </w:p>
        </w:tc>
        <w:tc>
          <w:tcPr>
            <w:tcW w:w="80" w:type="dxa"/>
            <w:vAlign w:val="bottom"/>
          </w:tcPr>
          <w:p w14:paraId="5CDFE948" w14:textId="77777777" w:rsidR="00B44DA1" w:rsidRDefault="00B44DA1">
            <w:pPr>
              <w:rPr>
                <w:sz w:val="7"/>
                <w:szCs w:val="7"/>
              </w:rPr>
            </w:pPr>
          </w:p>
        </w:tc>
        <w:tc>
          <w:tcPr>
            <w:tcW w:w="180" w:type="dxa"/>
            <w:vMerge w:val="restart"/>
            <w:shd w:val="clear" w:color="auto" w:fill="D0CECE"/>
            <w:vAlign w:val="bottom"/>
          </w:tcPr>
          <w:p w14:paraId="1505488C" w14:textId="77777777" w:rsidR="00B44DA1" w:rsidRDefault="00B32628">
            <w:pPr>
              <w:rPr>
                <w:sz w:val="20"/>
                <w:szCs w:val="20"/>
              </w:rPr>
            </w:pPr>
            <w:r>
              <w:rPr>
                <w:rFonts w:ascii="Symbol" w:eastAsia="Symbol" w:hAnsi="Symbol" w:cs="Symbol"/>
                <w:sz w:val="15"/>
                <w:szCs w:val="15"/>
              </w:rPr>
              <w:t></w:t>
            </w:r>
          </w:p>
        </w:tc>
        <w:tc>
          <w:tcPr>
            <w:tcW w:w="2420" w:type="dxa"/>
            <w:vMerge/>
            <w:shd w:val="clear" w:color="auto" w:fill="D0CECE"/>
            <w:vAlign w:val="bottom"/>
          </w:tcPr>
          <w:p w14:paraId="06BCF117" w14:textId="77777777" w:rsidR="00B44DA1" w:rsidRDefault="00B44DA1">
            <w:pPr>
              <w:rPr>
                <w:sz w:val="7"/>
                <w:szCs w:val="7"/>
              </w:rPr>
            </w:pPr>
          </w:p>
        </w:tc>
        <w:tc>
          <w:tcPr>
            <w:tcW w:w="80" w:type="dxa"/>
            <w:vAlign w:val="bottom"/>
          </w:tcPr>
          <w:p w14:paraId="1979A4BF" w14:textId="77777777" w:rsidR="00B44DA1" w:rsidRDefault="00B44DA1">
            <w:pPr>
              <w:rPr>
                <w:sz w:val="7"/>
                <w:szCs w:val="7"/>
              </w:rPr>
            </w:pPr>
          </w:p>
        </w:tc>
        <w:tc>
          <w:tcPr>
            <w:tcW w:w="20" w:type="dxa"/>
            <w:vAlign w:val="bottom"/>
          </w:tcPr>
          <w:p w14:paraId="6AB1FF5D" w14:textId="77777777" w:rsidR="00B44DA1" w:rsidRDefault="00B44DA1">
            <w:pPr>
              <w:rPr>
                <w:sz w:val="7"/>
                <w:szCs w:val="7"/>
              </w:rPr>
            </w:pPr>
          </w:p>
        </w:tc>
        <w:tc>
          <w:tcPr>
            <w:tcW w:w="80" w:type="dxa"/>
            <w:vAlign w:val="bottom"/>
          </w:tcPr>
          <w:p w14:paraId="499E73AB" w14:textId="77777777" w:rsidR="00B44DA1" w:rsidRDefault="00B44DA1">
            <w:pPr>
              <w:rPr>
                <w:sz w:val="7"/>
                <w:szCs w:val="7"/>
              </w:rPr>
            </w:pPr>
          </w:p>
        </w:tc>
        <w:tc>
          <w:tcPr>
            <w:tcW w:w="720" w:type="dxa"/>
            <w:shd w:val="clear" w:color="auto" w:fill="D0CECE"/>
            <w:vAlign w:val="bottom"/>
          </w:tcPr>
          <w:p w14:paraId="5EC83BA3" w14:textId="77777777" w:rsidR="00B44DA1" w:rsidRDefault="00B44DA1">
            <w:pPr>
              <w:rPr>
                <w:sz w:val="7"/>
                <w:szCs w:val="7"/>
              </w:rPr>
            </w:pPr>
          </w:p>
        </w:tc>
        <w:tc>
          <w:tcPr>
            <w:tcW w:w="1880" w:type="dxa"/>
            <w:vMerge w:val="restart"/>
            <w:shd w:val="clear" w:color="auto" w:fill="D0CECE"/>
            <w:vAlign w:val="bottom"/>
          </w:tcPr>
          <w:p w14:paraId="42A4D839" w14:textId="77777777" w:rsidR="00B44DA1" w:rsidRDefault="00B32628">
            <w:pPr>
              <w:ind w:left="80"/>
              <w:rPr>
                <w:sz w:val="20"/>
                <w:szCs w:val="20"/>
              </w:rPr>
            </w:pPr>
            <w:r>
              <w:t>会员</w:t>
            </w:r>
            <w:proofErr w:type="gramStart"/>
            <w:r>
              <w:t>当值日</w:t>
            </w:r>
            <w:proofErr w:type="gramEnd"/>
          </w:p>
        </w:tc>
        <w:tc>
          <w:tcPr>
            <w:tcW w:w="80" w:type="dxa"/>
            <w:vAlign w:val="bottom"/>
          </w:tcPr>
          <w:p w14:paraId="4907CDC9" w14:textId="77777777" w:rsidR="00B44DA1" w:rsidRDefault="00B44DA1">
            <w:pPr>
              <w:rPr>
                <w:sz w:val="7"/>
                <w:szCs w:val="7"/>
              </w:rPr>
            </w:pPr>
          </w:p>
        </w:tc>
        <w:tc>
          <w:tcPr>
            <w:tcW w:w="20" w:type="dxa"/>
            <w:vAlign w:val="bottom"/>
          </w:tcPr>
          <w:p w14:paraId="4B6E7202" w14:textId="77777777" w:rsidR="00B44DA1" w:rsidRDefault="00B44DA1">
            <w:pPr>
              <w:rPr>
                <w:sz w:val="7"/>
                <w:szCs w:val="7"/>
              </w:rPr>
            </w:pPr>
          </w:p>
        </w:tc>
        <w:tc>
          <w:tcPr>
            <w:tcW w:w="80" w:type="dxa"/>
            <w:vAlign w:val="bottom"/>
          </w:tcPr>
          <w:p w14:paraId="67189655" w14:textId="77777777" w:rsidR="00B44DA1" w:rsidRDefault="00B44DA1">
            <w:pPr>
              <w:rPr>
                <w:sz w:val="7"/>
                <w:szCs w:val="7"/>
              </w:rPr>
            </w:pPr>
          </w:p>
        </w:tc>
        <w:tc>
          <w:tcPr>
            <w:tcW w:w="2600" w:type="dxa"/>
            <w:vMerge w:val="restart"/>
            <w:shd w:val="clear" w:color="auto" w:fill="D0CECE"/>
            <w:vAlign w:val="bottom"/>
          </w:tcPr>
          <w:p w14:paraId="354C3264" w14:textId="77777777" w:rsidR="00B44DA1" w:rsidRDefault="00B32628">
            <w:pPr>
              <w:spacing w:line="169" w:lineRule="exact"/>
              <w:ind w:left="260"/>
              <w:rPr>
                <w:sz w:val="20"/>
                <w:szCs w:val="20"/>
              </w:rPr>
            </w:pPr>
            <w:r>
              <w:t>有能力的第三方核实</w:t>
            </w:r>
          </w:p>
        </w:tc>
        <w:tc>
          <w:tcPr>
            <w:tcW w:w="80" w:type="dxa"/>
            <w:vAlign w:val="bottom"/>
          </w:tcPr>
          <w:p w14:paraId="4735F54D" w14:textId="77777777" w:rsidR="00B44DA1" w:rsidRDefault="00B44DA1">
            <w:pPr>
              <w:rPr>
                <w:sz w:val="7"/>
                <w:szCs w:val="7"/>
              </w:rPr>
            </w:pPr>
          </w:p>
        </w:tc>
        <w:tc>
          <w:tcPr>
            <w:tcW w:w="0" w:type="dxa"/>
            <w:vAlign w:val="bottom"/>
          </w:tcPr>
          <w:p w14:paraId="7C10760B" w14:textId="77777777" w:rsidR="00B44DA1" w:rsidRDefault="00B44DA1">
            <w:pPr>
              <w:rPr>
                <w:sz w:val="1"/>
                <w:szCs w:val="1"/>
              </w:rPr>
            </w:pPr>
          </w:p>
        </w:tc>
      </w:tr>
      <w:tr w:rsidR="00B44DA1" w14:paraId="32899B15" w14:textId="77777777">
        <w:trPr>
          <w:trHeight w:val="91"/>
        </w:trPr>
        <w:tc>
          <w:tcPr>
            <w:tcW w:w="80" w:type="dxa"/>
            <w:vAlign w:val="bottom"/>
          </w:tcPr>
          <w:p w14:paraId="3394670A" w14:textId="77777777" w:rsidR="00B44DA1" w:rsidRDefault="00B44DA1">
            <w:pPr>
              <w:rPr>
                <w:sz w:val="7"/>
                <w:szCs w:val="7"/>
              </w:rPr>
            </w:pPr>
          </w:p>
        </w:tc>
        <w:tc>
          <w:tcPr>
            <w:tcW w:w="1120" w:type="dxa"/>
            <w:vAlign w:val="bottom"/>
          </w:tcPr>
          <w:p w14:paraId="5F41C24C" w14:textId="77777777" w:rsidR="00B44DA1" w:rsidRDefault="00B44DA1">
            <w:pPr>
              <w:rPr>
                <w:sz w:val="7"/>
                <w:szCs w:val="7"/>
              </w:rPr>
            </w:pPr>
          </w:p>
        </w:tc>
        <w:tc>
          <w:tcPr>
            <w:tcW w:w="160" w:type="dxa"/>
            <w:vAlign w:val="bottom"/>
          </w:tcPr>
          <w:p w14:paraId="78C7CB60" w14:textId="77777777" w:rsidR="00B44DA1" w:rsidRDefault="00B44DA1">
            <w:pPr>
              <w:rPr>
                <w:sz w:val="7"/>
                <w:szCs w:val="7"/>
              </w:rPr>
            </w:pPr>
          </w:p>
        </w:tc>
        <w:tc>
          <w:tcPr>
            <w:tcW w:w="1100" w:type="dxa"/>
            <w:vMerge/>
            <w:shd w:val="clear" w:color="auto" w:fill="D0CECE"/>
            <w:vAlign w:val="bottom"/>
          </w:tcPr>
          <w:p w14:paraId="23D2260D" w14:textId="77777777" w:rsidR="00B44DA1" w:rsidRDefault="00B44DA1">
            <w:pPr>
              <w:rPr>
                <w:sz w:val="7"/>
                <w:szCs w:val="7"/>
              </w:rPr>
            </w:pPr>
          </w:p>
        </w:tc>
        <w:tc>
          <w:tcPr>
            <w:tcW w:w="80" w:type="dxa"/>
            <w:vAlign w:val="bottom"/>
          </w:tcPr>
          <w:p w14:paraId="500A8415" w14:textId="77777777" w:rsidR="00B44DA1" w:rsidRDefault="00B44DA1">
            <w:pPr>
              <w:rPr>
                <w:sz w:val="7"/>
                <w:szCs w:val="7"/>
              </w:rPr>
            </w:pPr>
          </w:p>
        </w:tc>
        <w:tc>
          <w:tcPr>
            <w:tcW w:w="80" w:type="dxa"/>
            <w:vAlign w:val="bottom"/>
          </w:tcPr>
          <w:p w14:paraId="3E79FEC8" w14:textId="77777777" w:rsidR="00B44DA1" w:rsidRDefault="00B44DA1">
            <w:pPr>
              <w:rPr>
                <w:sz w:val="7"/>
                <w:szCs w:val="7"/>
              </w:rPr>
            </w:pPr>
          </w:p>
        </w:tc>
        <w:tc>
          <w:tcPr>
            <w:tcW w:w="180" w:type="dxa"/>
            <w:vMerge/>
            <w:shd w:val="clear" w:color="auto" w:fill="D0CECE"/>
            <w:vAlign w:val="bottom"/>
          </w:tcPr>
          <w:p w14:paraId="693020BC" w14:textId="77777777" w:rsidR="00B44DA1" w:rsidRDefault="00B44DA1">
            <w:pPr>
              <w:rPr>
                <w:sz w:val="7"/>
                <w:szCs w:val="7"/>
              </w:rPr>
            </w:pPr>
          </w:p>
        </w:tc>
        <w:tc>
          <w:tcPr>
            <w:tcW w:w="2420" w:type="dxa"/>
            <w:vMerge w:val="restart"/>
            <w:shd w:val="clear" w:color="auto" w:fill="D0CECE"/>
            <w:vAlign w:val="bottom"/>
          </w:tcPr>
          <w:p w14:paraId="7664C394" w14:textId="77777777" w:rsidR="00B44DA1" w:rsidRDefault="00B32628">
            <w:pPr>
              <w:ind w:left="100"/>
              <w:rPr>
                <w:sz w:val="20"/>
                <w:szCs w:val="20"/>
              </w:rPr>
            </w:pPr>
            <w:r>
              <w:t>远程机组人员合格声明</w:t>
            </w:r>
          </w:p>
        </w:tc>
        <w:tc>
          <w:tcPr>
            <w:tcW w:w="80" w:type="dxa"/>
            <w:vAlign w:val="bottom"/>
          </w:tcPr>
          <w:p w14:paraId="12B00B91" w14:textId="77777777" w:rsidR="00B44DA1" w:rsidRDefault="00B44DA1">
            <w:pPr>
              <w:rPr>
                <w:sz w:val="7"/>
                <w:szCs w:val="7"/>
              </w:rPr>
            </w:pPr>
          </w:p>
        </w:tc>
        <w:tc>
          <w:tcPr>
            <w:tcW w:w="20" w:type="dxa"/>
            <w:vAlign w:val="bottom"/>
          </w:tcPr>
          <w:p w14:paraId="06B86477" w14:textId="77777777" w:rsidR="00B44DA1" w:rsidRDefault="00B44DA1">
            <w:pPr>
              <w:rPr>
                <w:sz w:val="7"/>
                <w:szCs w:val="7"/>
              </w:rPr>
            </w:pPr>
          </w:p>
        </w:tc>
        <w:tc>
          <w:tcPr>
            <w:tcW w:w="80" w:type="dxa"/>
            <w:vAlign w:val="bottom"/>
          </w:tcPr>
          <w:p w14:paraId="6AF2D1D7" w14:textId="77777777" w:rsidR="00B44DA1" w:rsidRDefault="00B44DA1">
            <w:pPr>
              <w:rPr>
                <w:sz w:val="7"/>
                <w:szCs w:val="7"/>
              </w:rPr>
            </w:pPr>
          </w:p>
        </w:tc>
        <w:tc>
          <w:tcPr>
            <w:tcW w:w="720" w:type="dxa"/>
            <w:shd w:val="clear" w:color="auto" w:fill="D0CECE"/>
            <w:vAlign w:val="bottom"/>
          </w:tcPr>
          <w:p w14:paraId="0069102F" w14:textId="77777777" w:rsidR="00B44DA1" w:rsidRDefault="00B44DA1">
            <w:pPr>
              <w:rPr>
                <w:sz w:val="7"/>
                <w:szCs w:val="7"/>
              </w:rPr>
            </w:pPr>
          </w:p>
        </w:tc>
        <w:tc>
          <w:tcPr>
            <w:tcW w:w="1880" w:type="dxa"/>
            <w:vMerge/>
            <w:shd w:val="clear" w:color="auto" w:fill="D0CECE"/>
            <w:vAlign w:val="bottom"/>
          </w:tcPr>
          <w:p w14:paraId="599E7DEA" w14:textId="77777777" w:rsidR="00B44DA1" w:rsidRDefault="00B44DA1">
            <w:pPr>
              <w:rPr>
                <w:sz w:val="7"/>
                <w:szCs w:val="7"/>
              </w:rPr>
            </w:pPr>
          </w:p>
        </w:tc>
        <w:tc>
          <w:tcPr>
            <w:tcW w:w="80" w:type="dxa"/>
            <w:vAlign w:val="bottom"/>
          </w:tcPr>
          <w:p w14:paraId="3051659C" w14:textId="77777777" w:rsidR="00B44DA1" w:rsidRDefault="00B44DA1">
            <w:pPr>
              <w:rPr>
                <w:sz w:val="7"/>
                <w:szCs w:val="7"/>
              </w:rPr>
            </w:pPr>
          </w:p>
        </w:tc>
        <w:tc>
          <w:tcPr>
            <w:tcW w:w="20" w:type="dxa"/>
            <w:vAlign w:val="bottom"/>
          </w:tcPr>
          <w:p w14:paraId="3DB3CD3E" w14:textId="77777777" w:rsidR="00B44DA1" w:rsidRDefault="00B44DA1">
            <w:pPr>
              <w:rPr>
                <w:sz w:val="7"/>
                <w:szCs w:val="7"/>
              </w:rPr>
            </w:pPr>
          </w:p>
        </w:tc>
        <w:tc>
          <w:tcPr>
            <w:tcW w:w="80" w:type="dxa"/>
            <w:vAlign w:val="bottom"/>
          </w:tcPr>
          <w:p w14:paraId="35D58683" w14:textId="77777777" w:rsidR="00B44DA1" w:rsidRDefault="00B44DA1">
            <w:pPr>
              <w:rPr>
                <w:sz w:val="7"/>
                <w:szCs w:val="7"/>
              </w:rPr>
            </w:pPr>
          </w:p>
        </w:tc>
        <w:tc>
          <w:tcPr>
            <w:tcW w:w="2600" w:type="dxa"/>
            <w:vMerge/>
            <w:shd w:val="clear" w:color="auto" w:fill="D0CECE"/>
            <w:vAlign w:val="bottom"/>
          </w:tcPr>
          <w:p w14:paraId="5B9611E6" w14:textId="77777777" w:rsidR="00B44DA1" w:rsidRDefault="00B44DA1">
            <w:pPr>
              <w:rPr>
                <w:sz w:val="7"/>
                <w:szCs w:val="7"/>
              </w:rPr>
            </w:pPr>
          </w:p>
        </w:tc>
        <w:tc>
          <w:tcPr>
            <w:tcW w:w="80" w:type="dxa"/>
            <w:vAlign w:val="bottom"/>
          </w:tcPr>
          <w:p w14:paraId="27399B3E" w14:textId="77777777" w:rsidR="00B44DA1" w:rsidRDefault="00B44DA1">
            <w:pPr>
              <w:rPr>
                <w:sz w:val="7"/>
                <w:szCs w:val="7"/>
              </w:rPr>
            </w:pPr>
          </w:p>
        </w:tc>
        <w:tc>
          <w:tcPr>
            <w:tcW w:w="0" w:type="dxa"/>
            <w:vAlign w:val="bottom"/>
          </w:tcPr>
          <w:p w14:paraId="68056892" w14:textId="77777777" w:rsidR="00B44DA1" w:rsidRDefault="00B44DA1">
            <w:pPr>
              <w:rPr>
                <w:sz w:val="1"/>
                <w:szCs w:val="1"/>
              </w:rPr>
            </w:pPr>
          </w:p>
        </w:tc>
      </w:tr>
      <w:tr w:rsidR="00B44DA1" w14:paraId="3408B20F" w14:textId="77777777">
        <w:trPr>
          <w:trHeight w:val="95"/>
        </w:trPr>
        <w:tc>
          <w:tcPr>
            <w:tcW w:w="80" w:type="dxa"/>
            <w:vAlign w:val="bottom"/>
          </w:tcPr>
          <w:p w14:paraId="640F39A3" w14:textId="77777777" w:rsidR="00B44DA1" w:rsidRDefault="00B44DA1">
            <w:pPr>
              <w:rPr>
                <w:sz w:val="8"/>
                <w:szCs w:val="8"/>
              </w:rPr>
            </w:pPr>
          </w:p>
        </w:tc>
        <w:tc>
          <w:tcPr>
            <w:tcW w:w="1120" w:type="dxa"/>
            <w:vAlign w:val="bottom"/>
          </w:tcPr>
          <w:p w14:paraId="37230738" w14:textId="77777777" w:rsidR="00B44DA1" w:rsidRDefault="00B44DA1">
            <w:pPr>
              <w:rPr>
                <w:sz w:val="8"/>
                <w:szCs w:val="8"/>
              </w:rPr>
            </w:pPr>
          </w:p>
        </w:tc>
        <w:tc>
          <w:tcPr>
            <w:tcW w:w="160" w:type="dxa"/>
            <w:vAlign w:val="bottom"/>
          </w:tcPr>
          <w:p w14:paraId="55D8C37D" w14:textId="77777777" w:rsidR="00B44DA1" w:rsidRDefault="00B44DA1">
            <w:pPr>
              <w:rPr>
                <w:sz w:val="8"/>
                <w:szCs w:val="8"/>
              </w:rPr>
            </w:pPr>
          </w:p>
        </w:tc>
        <w:tc>
          <w:tcPr>
            <w:tcW w:w="1100" w:type="dxa"/>
            <w:vAlign w:val="bottom"/>
          </w:tcPr>
          <w:p w14:paraId="77D06B92" w14:textId="77777777" w:rsidR="00B44DA1" w:rsidRDefault="00B44DA1">
            <w:pPr>
              <w:rPr>
                <w:sz w:val="8"/>
                <w:szCs w:val="8"/>
              </w:rPr>
            </w:pPr>
          </w:p>
        </w:tc>
        <w:tc>
          <w:tcPr>
            <w:tcW w:w="80" w:type="dxa"/>
            <w:vAlign w:val="bottom"/>
          </w:tcPr>
          <w:p w14:paraId="11BBC617" w14:textId="77777777" w:rsidR="00B44DA1" w:rsidRDefault="00B44DA1">
            <w:pPr>
              <w:rPr>
                <w:sz w:val="8"/>
                <w:szCs w:val="8"/>
              </w:rPr>
            </w:pPr>
          </w:p>
        </w:tc>
        <w:tc>
          <w:tcPr>
            <w:tcW w:w="80" w:type="dxa"/>
            <w:vAlign w:val="bottom"/>
          </w:tcPr>
          <w:p w14:paraId="6BAB122E" w14:textId="77777777" w:rsidR="00B44DA1" w:rsidRDefault="00B44DA1">
            <w:pPr>
              <w:rPr>
                <w:sz w:val="8"/>
                <w:szCs w:val="8"/>
              </w:rPr>
            </w:pPr>
          </w:p>
        </w:tc>
        <w:tc>
          <w:tcPr>
            <w:tcW w:w="180" w:type="dxa"/>
            <w:vMerge/>
            <w:shd w:val="clear" w:color="auto" w:fill="D0CECE"/>
            <w:vAlign w:val="bottom"/>
          </w:tcPr>
          <w:p w14:paraId="1CE566E6" w14:textId="77777777" w:rsidR="00B44DA1" w:rsidRDefault="00B44DA1">
            <w:pPr>
              <w:rPr>
                <w:sz w:val="8"/>
                <w:szCs w:val="8"/>
              </w:rPr>
            </w:pPr>
          </w:p>
        </w:tc>
        <w:tc>
          <w:tcPr>
            <w:tcW w:w="2420" w:type="dxa"/>
            <w:vMerge/>
            <w:shd w:val="clear" w:color="auto" w:fill="D0CECE"/>
            <w:vAlign w:val="bottom"/>
          </w:tcPr>
          <w:p w14:paraId="27A94685" w14:textId="77777777" w:rsidR="00B44DA1" w:rsidRDefault="00B44DA1">
            <w:pPr>
              <w:rPr>
                <w:sz w:val="8"/>
                <w:szCs w:val="8"/>
              </w:rPr>
            </w:pPr>
          </w:p>
        </w:tc>
        <w:tc>
          <w:tcPr>
            <w:tcW w:w="80" w:type="dxa"/>
            <w:vAlign w:val="bottom"/>
          </w:tcPr>
          <w:p w14:paraId="2403224D" w14:textId="77777777" w:rsidR="00B44DA1" w:rsidRDefault="00B44DA1">
            <w:pPr>
              <w:rPr>
                <w:sz w:val="8"/>
                <w:szCs w:val="8"/>
              </w:rPr>
            </w:pPr>
          </w:p>
        </w:tc>
        <w:tc>
          <w:tcPr>
            <w:tcW w:w="20" w:type="dxa"/>
            <w:vAlign w:val="bottom"/>
          </w:tcPr>
          <w:p w14:paraId="2747B07A" w14:textId="77777777" w:rsidR="00B44DA1" w:rsidRDefault="00B44DA1">
            <w:pPr>
              <w:rPr>
                <w:sz w:val="8"/>
                <w:szCs w:val="8"/>
              </w:rPr>
            </w:pPr>
          </w:p>
        </w:tc>
        <w:tc>
          <w:tcPr>
            <w:tcW w:w="80" w:type="dxa"/>
            <w:vAlign w:val="bottom"/>
          </w:tcPr>
          <w:p w14:paraId="0449FD42" w14:textId="77777777" w:rsidR="00B44DA1" w:rsidRDefault="00B44DA1">
            <w:pPr>
              <w:rPr>
                <w:sz w:val="8"/>
                <w:szCs w:val="8"/>
              </w:rPr>
            </w:pPr>
          </w:p>
        </w:tc>
        <w:tc>
          <w:tcPr>
            <w:tcW w:w="720" w:type="dxa"/>
            <w:shd w:val="clear" w:color="auto" w:fill="D0CECE"/>
            <w:vAlign w:val="bottom"/>
          </w:tcPr>
          <w:p w14:paraId="258584A6" w14:textId="77777777" w:rsidR="00B44DA1" w:rsidRDefault="00B44DA1">
            <w:pPr>
              <w:rPr>
                <w:sz w:val="8"/>
                <w:szCs w:val="8"/>
              </w:rPr>
            </w:pPr>
          </w:p>
        </w:tc>
        <w:tc>
          <w:tcPr>
            <w:tcW w:w="1880" w:type="dxa"/>
            <w:vMerge w:val="restart"/>
            <w:shd w:val="clear" w:color="auto" w:fill="D0CECE"/>
            <w:vAlign w:val="bottom"/>
          </w:tcPr>
          <w:p w14:paraId="0E3EAC93" w14:textId="77777777" w:rsidR="00B44DA1" w:rsidRDefault="00B32628">
            <w:pPr>
              <w:spacing w:line="167" w:lineRule="exact"/>
              <w:ind w:left="80"/>
              <w:rPr>
                <w:sz w:val="20"/>
                <w:szCs w:val="20"/>
              </w:rPr>
            </w:pPr>
            <w:r>
              <w:t>开始</w:t>
            </w:r>
            <w:r>
              <w:t>,</w:t>
            </w:r>
          </w:p>
        </w:tc>
        <w:tc>
          <w:tcPr>
            <w:tcW w:w="80" w:type="dxa"/>
            <w:vAlign w:val="bottom"/>
          </w:tcPr>
          <w:p w14:paraId="156F35D5" w14:textId="77777777" w:rsidR="00B44DA1" w:rsidRDefault="00B44DA1">
            <w:pPr>
              <w:rPr>
                <w:sz w:val="8"/>
                <w:szCs w:val="8"/>
              </w:rPr>
            </w:pPr>
          </w:p>
        </w:tc>
        <w:tc>
          <w:tcPr>
            <w:tcW w:w="20" w:type="dxa"/>
            <w:vAlign w:val="bottom"/>
          </w:tcPr>
          <w:p w14:paraId="6670E938" w14:textId="77777777" w:rsidR="00B44DA1" w:rsidRDefault="00B44DA1">
            <w:pPr>
              <w:rPr>
                <w:sz w:val="8"/>
                <w:szCs w:val="8"/>
              </w:rPr>
            </w:pPr>
          </w:p>
        </w:tc>
        <w:tc>
          <w:tcPr>
            <w:tcW w:w="80" w:type="dxa"/>
            <w:vAlign w:val="bottom"/>
          </w:tcPr>
          <w:p w14:paraId="14AFF611" w14:textId="77777777" w:rsidR="00B44DA1" w:rsidRDefault="00B44DA1">
            <w:pPr>
              <w:rPr>
                <w:sz w:val="8"/>
                <w:szCs w:val="8"/>
              </w:rPr>
            </w:pPr>
          </w:p>
        </w:tc>
        <w:tc>
          <w:tcPr>
            <w:tcW w:w="2600" w:type="dxa"/>
            <w:vMerge w:val="restart"/>
            <w:shd w:val="clear" w:color="auto" w:fill="D0CECE"/>
            <w:vAlign w:val="bottom"/>
          </w:tcPr>
          <w:p w14:paraId="3D7FB328" w14:textId="77777777" w:rsidR="00B44DA1" w:rsidRDefault="00B32628">
            <w:pPr>
              <w:spacing w:line="164" w:lineRule="exact"/>
              <w:ind w:left="260"/>
              <w:rPr>
                <w:sz w:val="20"/>
                <w:szCs w:val="20"/>
              </w:rPr>
            </w:pPr>
            <w:r>
              <w:t>远程机组人员身体状况良好。</w:t>
            </w:r>
          </w:p>
        </w:tc>
        <w:tc>
          <w:tcPr>
            <w:tcW w:w="80" w:type="dxa"/>
            <w:vAlign w:val="bottom"/>
          </w:tcPr>
          <w:p w14:paraId="6708DC39" w14:textId="77777777" w:rsidR="00B44DA1" w:rsidRDefault="00B44DA1">
            <w:pPr>
              <w:rPr>
                <w:sz w:val="8"/>
                <w:szCs w:val="8"/>
              </w:rPr>
            </w:pPr>
          </w:p>
        </w:tc>
        <w:tc>
          <w:tcPr>
            <w:tcW w:w="0" w:type="dxa"/>
            <w:vAlign w:val="bottom"/>
          </w:tcPr>
          <w:p w14:paraId="59F5569D" w14:textId="77777777" w:rsidR="00B44DA1" w:rsidRDefault="00B44DA1">
            <w:pPr>
              <w:rPr>
                <w:sz w:val="1"/>
                <w:szCs w:val="1"/>
              </w:rPr>
            </w:pPr>
          </w:p>
        </w:tc>
      </w:tr>
      <w:tr w:rsidR="00B44DA1" w14:paraId="42DBE12D" w14:textId="77777777">
        <w:trPr>
          <w:trHeight w:val="72"/>
        </w:trPr>
        <w:tc>
          <w:tcPr>
            <w:tcW w:w="80" w:type="dxa"/>
            <w:vAlign w:val="bottom"/>
          </w:tcPr>
          <w:p w14:paraId="4CA3A7F0" w14:textId="77777777" w:rsidR="00B44DA1" w:rsidRDefault="00B44DA1">
            <w:pPr>
              <w:rPr>
                <w:sz w:val="6"/>
                <w:szCs w:val="6"/>
              </w:rPr>
            </w:pPr>
          </w:p>
        </w:tc>
        <w:tc>
          <w:tcPr>
            <w:tcW w:w="1120" w:type="dxa"/>
            <w:vAlign w:val="bottom"/>
          </w:tcPr>
          <w:p w14:paraId="3D6E8EC2" w14:textId="77777777" w:rsidR="00B44DA1" w:rsidRDefault="00B44DA1">
            <w:pPr>
              <w:rPr>
                <w:sz w:val="6"/>
                <w:szCs w:val="6"/>
              </w:rPr>
            </w:pPr>
          </w:p>
        </w:tc>
        <w:tc>
          <w:tcPr>
            <w:tcW w:w="160" w:type="dxa"/>
            <w:vAlign w:val="bottom"/>
          </w:tcPr>
          <w:p w14:paraId="556789E2" w14:textId="77777777" w:rsidR="00B44DA1" w:rsidRDefault="00B44DA1">
            <w:pPr>
              <w:rPr>
                <w:sz w:val="6"/>
                <w:szCs w:val="6"/>
              </w:rPr>
            </w:pPr>
          </w:p>
        </w:tc>
        <w:tc>
          <w:tcPr>
            <w:tcW w:w="1100" w:type="dxa"/>
            <w:vAlign w:val="bottom"/>
          </w:tcPr>
          <w:p w14:paraId="0021820A" w14:textId="77777777" w:rsidR="00B44DA1" w:rsidRDefault="00B44DA1">
            <w:pPr>
              <w:rPr>
                <w:sz w:val="6"/>
                <w:szCs w:val="6"/>
              </w:rPr>
            </w:pPr>
          </w:p>
        </w:tc>
        <w:tc>
          <w:tcPr>
            <w:tcW w:w="80" w:type="dxa"/>
            <w:vAlign w:val="bottom"/>
          </w:tcPr>
          <w:p w14:paraId="2086726E" w14:textId="77777777" w:rsidR="00B44DA1" w:rsidRDefault="00B44DA1">
            <w:pPr>
              <w:rPr>
                <w:sz w:val="6"/>
                <w:szCs w:val="6"/>
              </w:rPr>
            </w:pPr>
          </w:p>
        </w:tc>
        <w:tc>
          <w:tcPr>
            <w:tcW w:w="80" w:type="dxa"/>
            <w:vAlign w:val="bottom"/>
          </w:tcPr>
          <w:p w14:paraId="60E0B3A9" w14:textId="77777777" w:rsidR="00B44DA1" w:rsidRDefault="00B44DA1">
            <w:pPr>
              <w:rPr>
                <w:sz w:val="6"/>
                <w:szCs w:val="6"/>
              </w:rPr>
            </w:pPr>
          </w:p>
        </w:tc>
        <w:tc>
          <w:tcPr>
            <w:tcW w:w="180" w:type="dxa"/>
            <w:shd w:val="clear" w:color="auto" w:fill="D0CECE"/>
            <w:vAlign w:val="bottom"/>
          </w:tcPr>
          <w:p w14:paraId="2759507C" w14:textId="77777777" w:rsidR="00B44DA1" w:rsidRDefault="00B44DA1">
            <w:pPr>
              <w:rPr>
                <w:sz w:val="6"/>
                <w:szCs w:val="6"/>
              </w:rPr>
            </w:pPr>
          </w:p>
        </w:tc>
        <w:tc>
          <w:tcPr>
            <w:tcW w:w="2420" w:type="dxa"/>
            <w:vMerge w:val="restart"/>
            <w:shd w:val="clear" w:color="auto" w:fill="D0CECE"/>
            <w:vAlign w:val="bottom"/>
          </w:tcPr>
          <w:p w14:paraId="287162B7" w14:textId="77777777" w:rsidR="00B44DA1" w:rsidRDefault="00B32628">
            <w:pPr>
              <w:spacing w:line="168" w:lineRule="exact"/>
              <w:ind w:left="100"/>
              <w:rPr>
                <w:sz w:val="20"/>
                <w:szCs w:val="20"/>
              </w:rPr>
            </w:pPr>
            <w:r>
              <w:t>操作</w:t>
            </w:r>
            <w:r>
              <w:t>(</w:t>
            </w:r>
            <w:r>
              <w:t>在操作之前</w:t>
            </w:r>
            <w:r>
              <w:t>)</w:t>
            </w:r>
          </w:p>
        </w:tc>
        <w:tc>
          <w:tcPr>
            <w:tcW w:w="80" w:type="dxa"/>
            <w:vAlign w:val="bottom"/>
          </w:tcPr>
          <w:p w14:paraId="20E4CCC4" w14:textId="77777777" w:rsidR="00B44DA1" w:rsidRDefault="00B44DA1">
            <w:pPr>
              <w:rPr>
                <w:sz w:val="6"/>
                <w:szCs w:val="6"/>
              </w:rPr>
            </w:pPr>
          </w:p>
        </w:tc>
        <w:tc>
          <w:tcPr>
            <w:tcW w:w="20" w:type="dxa"/>
            <w:vAlign w:val="bottom"/>
          </w:tcPr>
          <w:p w14:paraId="04903D38" w14:textId="77777777" w:rsidR="00B44DA1" w:rsidRDefault="00B44DA1">
            <w:pPr>
              <w:rPr>
                <w:sz w:val="6"/>
                <w:szCs w:val="6"/>
              </w:rPr>
            </w:pPr>
          </w:p>
        </w:tc>
        <w:tc>
          <w:tcPr>
            <w:tcW w:w="80" w:type="dxa"/>
            <w:vAlign w:val="bottom"/>
          </w:tcPr>
          <w:p w14:paraId="2C8941CC" w14:textId="77777777" w:rsidR="00B44DA1" w:rsidRDefault="00B44DA1">
            <w:pPr>
              <w:rPr>
                <w:sz w:val="6"/>
                <w:szCs w:val="6"/>
              </w:rPr>
            </w:pPr>
          </w:p>
        </w:tc>
        <w:tc>
          <w:tcPr>
            <w:tcW w:w="720" w:type="dxa"/>
            <w:shd w:val="clear" w:color="auto" w:fill="D0CECE"/>
            <w:vAlign w:val="bottom"/>
          </w:tcPr>
          <w:p w14:paraId="28ADE848" w14:textId="77777777" w:rsidR="00B44DA1" w:rsidRDefault="00B44DA1">
            <w:pPr>
              <w:rPr>
                <w:sz w:val="6"/>
                <w:szCs w:val="6"/>
              </w:rPr>
            </w:pPr>
          </w:p>
        </w:tc>
        <w:tc>
          <w:tcPr>
            <w:tcW w:w="1880" w:type="dxa"/>
            <w:vMerge/>
            <w:shd w:val="clear" w:color="auto" w:fill="D0CECE"/>
            <w:vAlign w:val="bottom"/>
          </w:tcPr>
          <w:p w14:paraId="32B4DC56" w14:textId="77777777" w:rsidR="00B44DA1" w:rsidRDefault="00B44DA1">
            <w:pPr>
              <w:rPr>
                <w:sz w:val="6"/>
                <w:szCs w:val="6"/>
              </w:rPr>
            </w:pPr>
          </w:p>
        </w:tc>
        <w:tc>
          <w:tcPr>
            <w:tcW w:w="80" w:type="dxa"/>
            <w:vAlign w:val="bottom"/>
          </w:tcPr>
          <w:p w14:paraId="5F75A256" w14:textId="77777777" w:rsidR="00B44DA1" w:rsidRDefault="00B44DA1">
            <w:pPr>
              <w:rPr>
                <w:sz w:val="6"/>
                <w:szCs w:val="6"/>
              </w:rPr>
            </w:pPr>
          </w:p>
        </w:tc>
        <w:tc>
          <w:tcPr>
            <w:tcW w:w="20" w:type="dxa"/>
            <w:vAlign w:val="bottom"/>
          </w:tcPr>
          <w:p w14:paraId="3EE1A7F1" w14:textId="77777777" w:rsidR="00B44DA1" w:rsidRDefault="00B44DA1">
            <w:pPr>
              <w:rPr>
                <w:sz w:val="6"/>
                <w:szCs w:val="6"/>
              </w:rPr>
            </w:pPr>
          </w:p>
        </w:tc>
        <w:tc>
          <w:tcPr>
            <w:tcW w:w="80" w:type="dxa"/>
            <w:vAlign w:val="bottom"/>
          </w:tcPr>
          <w:p w14:paraId="71F49533" w14:textId="77777777" w:rsidR="00B44DA1" w:rsidRDefault="00B44DA1">
            <w:pPr>
              <w:rPr>
                <w:sz w:val="6"/>
                <w:szCs w:val="6"/>
              </w:rPr>
            </w:pPr>
          </w:p>
        </w:tc>
        <w:tc>
          <w:tcPr>
            <w:tcW w:w="2600" w:type="dxa"/>
            <w:vMerge/>
            <w:shd w:val="clear" w:color="auto" w:fill="D0CECE"/>
            <w:vAlign w:val="bottom"/>
          </w:tcPr>
          <w:p w14:paraId="4F0CBEC3" w14:textId="77777777" w:rsidR="00B44DA1" w:rsidRDefault="00B44DA1">
            <w:pPr>
              <w:rPr>
                <w:sz w:val="6"/>
                <w:szCs w:val="6"/>
              </w:rPr>
            </w:pPr>
          </w:p>
        </w:tc>
        <w:tc>
          <w:tcPr>
            <w:tcW w:w="80" w:type="dxa"/>
            <w:vAlign w:val="bottom"/>
          </w:tcPr>
          <w:p w14:paraId="36FF14C9" w14:textId="77777777" w:rsidR="00B44DA1" w:rsidRDefault="00B44DA1">
            <w:pPr>
              <w:rPr>
                <w:sz w:val="6"/>
                <w:szCs w:val="6"/>
              </w:rPr>
            </w:pPr>
          </w:p>
        </w:tc>
        <w:tc>
          <w:tcPr>
            <w:tcW w:w="0" w:type="dxa"/>
            <w:vAlign w:val="bottom"/>
          </w:tcPr>
          <w:p w14:paraId="72CD239B" w14:textId="77777777" w:rsidR="00B44DA1" w:rsidRDefault="00B44DA1">
            <w:pPr>
              <w:rPr>
                <w:sz w:val="1"/>
                <w:szCs w:val="1"/>
              </w:rPr>
            </w:pPr>
          </w:p>
        </w:tc>
      </w:tr>
      <w:tr w:rsidR="00B44DA1" w14:paraId="6411DE03" w14:textId="77777777">
        <w:trPr>
          <w:trHeight w:val="96"/>
        </w:trPr>
        <w:tc>
          <w:tcPr>
            <w:tcW w:w="80" w:type="dxa"/>
            <w:vAlign w:val="bottom"/>
          </w:tcPr>
          <w:p w14:paraId="085A5C89" w14:textId="77777777" w:rsidR="00B44DA1" w:rsidRDefault="00B44DA1">
            <w:pPr>
              <w:rPr>
                <w:sz w:val="8"/>
                <w:szCs w:val="8"/>
              </w:rPr>
            </w:pPr>
          </w:p>
        </w:tc>
        <w:tc>
          <w:tcPr>
            <w:tcW w:w="1120" w:type="dxa"/>
            <w:vAlign w:val="bottom"/>
          </w:tcPr>
          <w:p w14:paraId="0D9C9770" w14:textId="77777777" w:rsidR="00B44DA1" w:rsidRDefault="00B44DA1">
            <w:pPr>
              <w:rPr>
                <w:sz w:val="8"/>
                <w:szCs w:val="8"/>
              </w:rPr>
            </w:pPr>
          </w:p>
        </w:tc>
        <w:tc>
          <w:tcPr>
            <w:tcW w:w="160" w:type="dxa"/>
            <w:vAlign w:val="bottom"/>
          </w:tcPr>
          <w:p w14:paraId="4B6A68D9" w14:textId="77777777" w:rsidR="00B44DA1" w:rsidRDefault="00B44DA1">
            <w:pPr>
              <w:rPr>
                <w:sz w:val="8"/>
                <w:szCs w:val="8"/>
              </w:rPr>
            </w:pPr>
          </w:p>
        </w:tc>
        <w:tc>
          <w:tcPr>
            <w:tcW w:w="1100" w:type="dxa"/>
            <w:vAlign w:val="bottom"/>
          </w:tcPr>
          <w:p w14:paraId="4C451969" w14:textId="77777777" w:rsidR="00B44DA1" w:rsidRDefault="00B44DA1">
            <w:pPr>
              <w:rPr>
                <w:sz w:val="8"/>
                <w:szCs w:val="8"/>
              </w:rPr>
            </w:pPr>
          </w:p>
        </w:tc>
        <w:tc>
          <w:tcPr>
            <w:tcW w:w="80" w:type="dxa"/>
            <w:vAlign w:val="bottom"/>
          </w:tcPr>
          <w:p w14:paraId="11EC9D0D" w14:textId="77777777" w:rsidR="00B44DA1" w:rsidRDefault="00B44DA1">
            <w:pPr>
              <w:rPr>
                <w:sz w:val="8"/>
                <w:szCs w:val="8"/>
              </w:rPr>
            </w:pPr>
          </w:p>
        </w:tc>
        <w:tc>
          <w:tcPr>
            <w:tcW w:w="80" w:type="dxa"/>
            <w:vAlign w:val="bottom"/>
          </w:tcPr>
          <w:p w14:paraId="3D51AF46" w14:textId="77777777" w:rsidR="00B44DA1" w:rsidRDefault="00B44DA1">
            <w:pPr>
              <w:rPr>
                <w:sz w:val="8"/>
                <w:szCs w:val="8"/>
              </w:rPr>
            </w:pPr>
          </w:p>
        </w:tc>
        <w:tc>
          <w:tcPr>
            <w:tcW w:w="180" w:type="dxa"/>
            <w:shd w:val="clear" w:color="auto" w:fill="D0CECE"/>
            <w:vAlign w:val="bottom"/>
          </w:tcPr>
          <w:p w14:paraId="01BDE913" w14:textId="77777777" w:rsidR="00B44DA1" w:rsidRDefault="00B44DA1">
            <w:pPr>
              <w:rPr>
                <w:sz w:val="8"/>
                <w:szCs w:val="8"/>
              </w:rPr>
            </w:pPr>
          </w:p>
        </w:tc>
        <w:tc>
          <w:tcPr>
            <w:tcW w:w="2420" w:type="dxa"/>
            <w:vMerge/>
            <w:shd w:val="clear" w:color="auto" w:fill="D0CECE"/>
            <w:vAlign w:val="bottom"/>
          </w:tcPr>
          <w:p w14:paraId="6DA32CCE" w14:textId="77777777" w:rsidR="00B44DA1" w:rsidRDefault="00B44DA1">
            <w:pPr>
              <w:rPr>
                <w:sz w:val="8"/>
                <w:szCs w:val="8"/>
              </w:rPr>
            </w:pPr>
          </w:p>
        </w:tc>
        <w:tc>
          <w:tcPr>
            <w:tcW w:w="80" w:type="dxa"/>
            <w:vAlign w:val="bottom"/>
          </w:tcPr>
          <w:p w14:paraId="27FACFCE" w14:textId="77777777" w:rsidR="00B44DA1" w:rsidRDefault="00B44DA1">
            <w:pPr>
              <w:rPr>
                <w:sz w:val="8"/>
                <w:szCs w:val="8"/>
              </w:rPr>
            </w:pPr>
          </w:p>
        </w:tc>
        <w:tc>
          <w:tcPr>
            <w:tcW w:w="20" w:type="dxa"/>
            <w:vAlign w:val="bottom"/>
          </w:tcPr>
          <w:p w14:paraId="5C02CAB5" w14:textId="77777777" w:rsidR="00B44DA1" w:rsidRDefault="00B44DA1">
            <w:pPr>
              <w:rPr>
                <w:sz w:val="8"/>
                <w:szCs w:val="8"/>
              </w:rPr>
            </w:pPr>
          </w:p>
        </w:tc>
        <w:tc>
          <w:tcPr>
            <w:tcW w:w="80" w:type="dxa"/>
            <w:vAlign w:val="bottom"/>
          </w:tcPr>
          <w:p w14:paraId="7227566C" w14:textId="77777777" w:rsidR="00B44DA1" w:rsidRDefault="00B44DA1">
            <w:pPr>
              <w:rPr>
                <w:sz w:val="8"/>
                <w:szCs w:val="8"/>
              </w:rPr>
            </w:pPr>
          </w:p>
        </w:tc>
        <w:tc>
          <w:tcPr>
            <w:tcW w:w="720" w:type="dxa"/>
            <w:vMerge w:val="restart"/>
            <w:shd w:val="clear" w:color="auto" w:fill="D0CECE"/>
            <w:vAlign w:val="bottom"/>
          </w:tcPr>
          <w:p w14:paraId="6A2B50D0" w14:textId="77777777" w:rsidR="00B44DA1" w:rsidRDefault="00B32628">
            <w:pPr>
              <w:ind w:left="540"/>
              <w:rPr>
                <w:sz w:val="20"/>
                <w:szCs w:val="20"/>
              </w:rPr>
            </w:pPr>
            <w:r>
              <w:rPr>
                <w:rFonts w:ascii="Courier New" w:eastAsia="Courier New" w:hAnsi="Courier New" w:cs="Courier New"/>
                <w:sz w:val="15"/>
                <w:szCs w:val="15"/>
              </w:rPr>
              <w:t>o</w:t>
            </w:r>
          </w:p>
        </w:tc>
        <w:tc>
          <w:tcPr>
            <w:tcW w:w="1880" w:type="dxa"/>
            <w:vMerge w:val="restart"/>
            <w:shd w:val="clear" w:color="auto" w:fill="D0CECE"/>
            <w:vAlign w:val="bottom"/>
          </w:tcPr>
          <w:p w14:paraId="1AC824D7" w14:textId="77777777" w:rsidR="00B44DA1" w:rsidRDefault="00B32628">
            <w:pPr>
              <w:ind w:left="80"/>
              <w:rPr>
                <w:sz w:val="20"/>
                <w:szCs w:val="20"/>
              </w:rPr>
            </w:pPr>
            <w:r>
              <w:t>当远程摄制组</w:t>
            </w:r>
          </w:p>
        </w:tc>
        <w:tc>
          <w:tcPr>
            <w:tcW w:w="80" w:type="dxa"/>
            <w:vAlign w:val="bottom"/>
          </w:tcPr>
          <w:p w14:paraId="0B3A0774" w14:textId="77777777" w:rsidR="00B44DA1" w:rsidRDefault="00B44DA1">
            <w:pPr>
              <w:rPr>
                <w:sz w:val="8"/>
                <w:szCs w:val="8"/>
              </w:rPr>
            </w:pPr>
          </w:p>
        </w:tc>
        <w:tc>
          <w:tcPr>
            <w:tcW w:w="20" w:type="dxa"/>
            <w:vAlign w:val="bottom"/>
          </w:tcPr>
          <w:p w14:paraId="4C3C9B39" w14:textId="77777777" w:rsidR="00B44DA1" w:rsidRDefault="00B44DA1">
            <w:pPr>
              <w:rPr>
                <w:sz w:val="8"/>
                <w:szCs w:val="8"/>
              </w:rPr>
            </w:pPr>
          </w:p>
        </w:tc>
        <w:tc>
          <w:tcPr>
            <w:tcW w:w="80" w:type="dxa"/>
            <w:vAlign w:val="bottom"/>
          </w:tcPr>
          <w:p w14:paraId="4C1BA862" w14:textId="77777777" w:rsidR="00B44DA1" w:rsidRDefault="00B44DA1">
            <w:pPr>
              <w:rPr>
                <w:sz w:val="8"/>
                <w:szCs w:val="8"/>
              </w:rPr>
            </w:pPr>
          </w:p>
        </w:tc>
        <w:tc>
          <w:tcPr>
            <w:tcW w:w="2600" w:type="dxa"/>
            <w:vMerge w:val="restart"/>
            <w:shd w:val="clear" w:color="auto" w:fill="D0CECE"/>
            <w:vAlign w:val="bottom"/>
          </w:tcPr>
          <w:p w14:paraId="5C1786CD" w14:textId="77777777" w:rsidR="00B44DA1" w:rsidRDefault="00B32628">
            <w:pPr>
              <w:spacing w:line="183" w:lineRule="exact"/>
              <w:rPr>
                <w:sz w:val="20"/>
                <w:szCs w:val="20"/>
              </w:rPr>
            </w:pPr>
            <w:r>
              <w:t>有能力的第三方确认</w:t>
            </w:r>
          </w:p>
        </w:tc>
        <w:tc>
          <w:tcPr>
            <w:tcW w:w="80" w:type="dxa"/>
            <w:vAlign w:val="bottom"/>
          </w:tcPr>
          <w:p w14:paraId="0D9B4017" w14:textId="77777777" w:rsidR="00B44DA1" w:rsidRDefault="00B44DA1">
            <w:pPr>
              <w:rPr>
                <w:sz w:val="8"/>
                <w:szCs w:val="8"/>
              </w:rPr>
            </w:pPr>
          </w:p>
        </w:tc>
        <w:tc>
          <w:tcPr>
            <w:tcW w:w="0" w:type="dxa"/>
            <w:vAlign w:val="bottom"/>
          </w:tcPr>
          <w:p w14:paraId="17F66F20" w14:textId="77777777" w:rsidR="00B44DA1" w:rsidRDefault="00B44DA1">
            <w:pPr>
              <w:rPr>
                <w:sz w:val="1"/>
                <w:szCs w:val="1"/>
              </w:rPr>
            </w:pPr>
          </w:p>
        </w:tc>
      </w:tr>
      <w:tr w:rsidR="00B44DA1" w14:paraId="3E103171" w14:textId="77777777">
        <w:trPr>
          <w:trHeight w:val="88"/>
        </w:trPr>
        <w:tc>
          <w:tcPr>
            <w:tcW w:w="80" w:type="dxa"/>
            <w:vAlign w:val="bottom"/>
          </w:tcPr>
          <w:p w14:paraId="1C7F0C8F" w14:textId="77777777" w:rsidR="00B44DA1" w:rsidRDefault="00B44DA1">
            <w:pPr>
              <w:rPr>
                <w:sz w:val="7"/>
                <w:szCs w:val="7"/>
              </w:rPr>
            </w:pPr>
          </w:p>
        </w:tc>
        <w:tc>
          <w:tcPr>
            <w:tcW w:w="1120" w:type="dxa"/>
            <w:vMerge w:val="restart"/>
            <w:shd w:val="clear" w:color="auto" w:fill="F7CAAC"/>
            <w:vAlign w:val="bottom"/>
          </w:tcPr>
          <w:p w14:paraId="511179E7" w14:textId="77777777" w:rsidR="00B44DA1" w:rsidRDefault="00B32628">
            <w:pPr>
              <w:spacing w:line="167" w:lineRule="exact"/>
              <w:rPr>
                <w:sz w:val="20"/>
                <w:szCs w:val="20"/>
              </w:rPr>
            </w:pPr>
            <w:r>
              <w:t>OSO # 17</w:t>
            </w:r>
          </w:p>
        </w:tc>
        <w:tc>
          <w:tcPr>
            <w:tcW w:w="160" w:type="dxa"/>
            <w:vAlign w:val="bottom"/>
          </w:tcPr>
          <w:p w14:paraId="267E765A" w14:textId="77777777" w:rsidR="00B44DA1" w:rsidRDefault="00B44DA1">
            <w:pPr>
              <w:rPr>
                <w:sz w:val="7"/>
                <w:szCs w:val="7"/>
              </w:rPr>
            </w:pPr>
          </w:p>
        </w:tc>
        <w:tc>
          <w:tcPr>
            <w:tcW w:w="1100" w:type="dxa"/>
            <w:vAlign w:val="bottom"/>
          </w:tcPr>
          <w:p w14:paraId="5C8F0F98" w14:textId="77777777" w:rsidR="00B44DA1" w:rsidRDefault="00B44DA1">
            <w:pPr>
              <w:rPr>
                <w:sz w:val="7"/>
                <w:szCs w:val="7"/>
              </w:rPr>
            </w:pPr>
          </w:p>
        </w:tc>
        <w:tc>
          <w:tcPr>
            <w:tcW w:w="80" w:type="dxa"/>
            <w:vAlign w:val="bottom"/>
          </w:tcPr>
          <w:p w14:paraId="77561D32" w14:textId="77777777" w:rsidR="00B44DA1" w:rsidRDefault="00B44DA1">
            <w:pPr>
              <w:rPr>
                <w:sz w:val="7"/>
                <w:szCs w:val="7"/>
              </w:rPr>
            </w:pPr>
          </w:p>
        </w:tc>
        <w:tc>
          <w:tcPr>
            <w:tcW w:w="80" w:type="dxa"/>
            <w:vAlign w:val="bottom"/>
          </w:tcPr>
          <w:p w14:paraId="3DAB0558" w14:textId="77777777" w:rsidR="00B44DA1" w:rsidRDefault="00B44DA1">
            <w:pPr>
              <w:rPr>
                <w:sz w:val="7"/>
                <w:szCs w:val="7"/>
              </w:rPr>
            </w:pPr>
          </w:p>
        </w:tc>
        <w:tc>
          <w:tcPr>
            <w:tcW w:w="180" w:type="dxa"/>
            <w:shd w:val="clear" w:color="auto" w:fill="D0CECE"/>
            <w:vAlign w:val="bottom"/>
          </w:tcPr>
          <w:p w14:paraId="64F8D64F" w14:textId="77777777" w:rsidR="00B44DA1" w:rsidRDefault="00B44DA1">
            <w:pPr>
              <w:rPr>
                <w:sz w:val="7"/>
                <w:szCs w:val="7"/>
              </w:rPr>
            </w:pPr>
          </w:p>
        </w:tc>
        <w:tc>
          <w:tcPr>
            <w:tcW w:w="2420" w:type="dxa"/>
            <w:vMerge w:val="restart"/>
            <w:shd w:val="clear" w:color="auto" w:fill="D0CECE"/>
            <w:vAlign w:val="bottom"/>
          </w:tcPr>
          <w:p w14:paraId="394290A2" w14:textId="77777777" w:rsidR="00B44DA1" w:rsidRDefault="00B32628">
            <w:pPr>
              <w:ind w:left="100"/>
              <w:rPr>
                <w:sz w:val="20"/>
                <w:szCs w:val="20"/>
              </w:rPr>
            </w:pPr>
            <w:r>
              <w:t>定的政策</w:t>
            </w:r>
          </w:p>
        </w:tc>
        <w:tc>
          <w:tcPr>
            <w:tcW w:w="80" w:type="dxa"/>
            <w:vAlign w:val="bottom"/>
          </w:tcPr>
          <w:p w14:paraId="49B35AF6" w14:textId="77777777" w:rsidR="00B44DA1" w:rsidRDefault="00B44DA1">
            <w:pPr>
              <w:rPr>
                <w:sz w:val="7"/>
                <w:szCs w:val="7"/>
              </w:rPr>
            </w:pPr>
          </w:p>
        </w:tc>
        <w:tc>
          <w:tcPr>
            <w:tcW w:w="20" w:type="dxa"/>
            <w:vAlign w:val="bottom"/>
          </w:tcPr>
          <w:p w14:paraId="00B56D7B" w14:textId="77777777" w:rsidR="00B44DA1" w:rsidRDefault="00B44DA1">
            <w:pPr>
              <w:rPr>
                <w:sz w:val="7"/>
                <w:szCs w:val="7"/>
              </w:rPr>
            </w:pPr>
          </w:p>
        </w:tc>
        <w:tc>
          <w:tcPr>
            <w:tcW w:w="80" w:type="dxa"/>
            <w:vAlign w:val="bottom"/>
          </w:tcPr>
          <w:p w14:paraId="4B35C08E" w14:textId="77777777" w:rsidR="00B44DA1" w:rsidRDefault="00B44DA1">
            <w:pPr>
              <w:rPr>
                <w:sz w:val="7"/>
                <w:szCs w:val="7"/>
              </w:rPr>
            </w:pPr>
          </w:p>
        </w:tc>
        <w:tc>
          <w:tcPr>
            <w:tcW w:w="720" w:type="dxa"/>
            <w:vMerge/>
            <w:shd w:val="clear" w:color="auto" w:fill="D0CECE"/>
            <w:vAlign w:val="bottom"/>
          </w:tcPr>
          <w:p w14:paraId="6828DC41" w14:textId="77777777" w:rsidR="00B44DA1" w:rsidRDefault="00B44DA1">
            <w:pPr>
              <w:rPr>
                <w:sz w:val="7"/>
                <w:szCs w:val="7"/>
              </w:rPr>
            </w:pPr>
          </w:p>
        </w:tc>
        <w:tc>
          <w:tcPr>
            <w:tcW w:w="1880" w:type="dxa"/>
            <w:vMerge/>
            <w:shd w:val="clear" w:color="auto" w:fill="D0CECE"/>
            <w:vAlign w:val="bottom"/>
          </w:tcPr>
          <w:p w14:paraId="029698A9" w14:textId="77777777" w:rsidR="00B44DA1" w:rsidRDefault="00B44DA1">
            <w:pPr>
              <w:rPr>
                <w:sz w:val="7"/>
                <w:szCs w:val="7"/>
              </w:rPr>
            </w:pPr>
          </w:p>
        </w:tc>
        <w:tc>
          <w:tcPr>
            <w:tcW w:w="80" w:type="dxa"/>
            <w:vAlign w:val="bottom"/>
          </w:tcPr>
          <w:p w14:paraId="666B4636" w14:textId="77777777" w:rsidR="00B44DA1" w:rsidRDefault="00B44DA1">
            <w:pPr>
              <w:rPr>
                <w:sz w:val="7"/>
                <w:szCs w:val="7"/>
              </w:rPr>
            </w:pPr>
          </w:p>
        </w:tc>
        <w:tc>
          <w:tcPr>
            <w:tcW w:w="20" w:type="dxa"/>
            <w:vAlign w:val="bottom"/>
          </w:tcPr>
          <w:p w14:paraId="3C717603" w14:textId="77777777" w:rsidR="00B44DA1" w:rsidRDefault="00B44DA1">
            <w:pPr>
              <w:rPr>
                <w:sz w:val="7"/>
                <w:szCs w:val="7"/>
              </w:rPr>
            </w:pPr>
          </w:p>
        </w:tc>
        <w:tc>
          <w:tcPr>
            <w:tcW w:w="80" w:type="dxa"/>
            <w:vAlign w:val="bottom"/>
          </w:tcPr>
          <w:p w14:paraId="67C92D40" w14:textId="77777777" w:rsidR="00B44DA1" w:rsidRDefault="00B44DA1">
            <w:pPr>
              <w:rPr>
                <w:sz w:val="7"/>
                <w:szCs w:val="7"/>
              </w:rPr>
            </w:pPr>
          </w:p>
        </w:tc>
        <w:tc>
          <w:tcPr>
            <w:tcW w:w="2600" w:type="dxa"/>
            <w:vMerge/>
            <w:shd w:val="clear" w:color="auto" w:fill="D0CECE"/>
            <w:vAlign w:val="bottom"/>
          </w:tcPr>
          <w:p w14:paraId="2BD9DA20" w14:textId="77777777" w:rsidR="00B44DA1" w:rsidRDefault="00B44DA1">
            <w:pPr>
              <w:rPr>
                <w:sz w:val="7"/>
                <w:szCs w:val="7"/>
              </w:rPr>
            </w:pPr>
          </w:p>
        </w:tc>
        <w:tc>
          <w:tcPr>
            <w:tcW w:w="80" w:type="dxa"/>
            <w:vAlign w:val="bottom"/>
          </w:tcPr>
          <w:p w14:paraId="5F91CA5A" w14:textId="77777777" w:rsidR="00B44DA1" w:rsidRDefault="00B44DA1">
            <w:pPr>
              <w:rPr>
                <w:sz w:val="7"/>
                <w:szCs w:val="7"/>
              </w:rPr>
            </w:pPr>
          </w:p>
        </w:tc>
        <w:tc>
          <w:tcPr>
            <w:tcW w:w="0" w:type="dxa"/>
            <w:vAlign w:val="bottom"/>
          </w:tcPr>
          <w:p w14:paraId="770CB888" w14:textId="77777777" w:rsidR="00B44DA1" w:rsidRDefault="00B44DA1">
            <w:pPr>
              <w:rPr>
                <w:sz w:val="1"/>
                <w:szCs w:val="1"/>
              </w:rPr>
            </w:pPr>
          </w:p>
        </w:tc>
      </w:tr>
      <w:tr w:rsidR="00B44DA1" w14:paraId="5109EC1D" w14:textId="77777777">
        <w:trPr>
          <w:trHeight w:val="85"/>
        </w:trPr>
        <w:tc>
          <w:tcPr>
            <w:tcW w:w="80" w:type="dxa"/>
            <w:vAlign w:val="bottom"/>
          </w:tcPr>
          <w:p w14:paraId="0E459598" w14:textId="77777777" w:rsidR="00B44DA1" w:rsidRDefault="00B44DA1">
            <w:pPr>
              <w:rPr>
                <w:sz w:val="7"/>
                <w:szCs w:val="7"/>
              </w:rPr>
            </w:pPr>
          </w:p>
        </w:tc>
        <w:tc>
          <w:tcPr>
            <w:tcW w:w="1120" w:type="dxa"/>
            <w:vMerge/>
            <w:shd w:val="clear" w:color="auto" w:fill="F7CAAC"/>
            <w:vAlign w:val="bottom"/>
          </w:tcPr>
          <w:p w14:paraId="1E889E05" w14:textId="77777777" w:rsidR="00B44DA1" w:rsidRDefault="00B44DA1">
            <w:pPr>
              <w:rPr>
                <w:sz w:val="7"/>
                <w:szCs w:val="7"/>
              </w:rPr>
            </w:pPr>
          </w:p>
        </w:tc>
        <w:tc>
          <w:tcPr>
            <w:tcW w:w="160" w:type="dxa"/>
            <w:vAlign w:val="bottom"/>
          </w:tcPr>
          <w:p w14:paraId="7A22E953" w14:textId="77777777" w:rsidR="00B44DA1" w:rsidRDefault="00B44DA1">
            <w:pPr>
              <w:rPr>
                <w:sz w:val="7"/>
                <w:szCs w:val="7"/>
              </w:rPr>
            </w:pPr>
          </w:p>
        </w:tc>
        <w:tc>
          <w:tcPr>
            <w:tcW w:w="1100" w:type="dxa"/>
            <w:vAlign w:val="bottom"/>
          </w:tcPr>
          <w:p w14:paraId="285E083E" w14:textId="77777777" w:rsidR="00B44DA1" w:rsidRDefault="00B44DA1">
            <w:pPr>
              <w:rPr>
                <w:sz w:val="7"/>
                <w:szCs w:val="7"/>
              </w:rPr>
            </w:pPr>
          </w:p>
        </w:tc>
        <w:tc>
          <w:tcPr>
            <w:tcW w:w="80" w:type="dxa"/>
            <w:vAlign w:val="bottom"/>
          </w:tcPr>
          <w:p w14:paraId="3A6F0C5D" w14:textId="77777777" w:rsidR="00B44DA1" w:rsidRDefault="00B44DA1">
            <w:pPr>
              <w:rPr>
                <w:sz w:val="7"/>
                <w:szCs w:val="7"/>
              </w:rPr>
            </w:pPr>
          </w:p>
        </w:tc>
        <w:tc>
          <w:tcPr>
            <w:tcW w:w="80" w:type="dxa"/>
            <w:vAlign w:val="bottom"/>
          </w:tcPr>
          <w:p w14:paraId="513A1D75" w14:textId="77777777" w:rsidR="00B44DA1" w:rsidRDefault="00B44DA1">
            <w:pPr>
              <w:rPr>
                <w:sz w:val="7"/>
                <w:szCs w:val="7"/>
              </w:rPr>
            </w:pPr>
          </w:p>
        </w:tc>
        <w:tc>
          <w:tcPr>
            <w:tcW w:w="180" w:type="dxa"/>
            <w:shd w:val="clear" w:color="auto" w:fill="D0CECE"/>
            <w:vAlign w:val="bottom"/>
          </w:tcPr>
          <w:p w14:paraId="3D88EAE5" w14:textId="77777777" w:rsidR="00B44DA1" w:rsidRDefault="00B44DA1">
            <w:pPr>
              <w:rPr>
                <w:sz w:val="7"/>
                <w:szCs w:val="7"/>
              </w:rPr>
            </w:pPr>
          </w:p>
        </w:tc>
        <w:tc>
          <w:tcPr>
            <w:tcW w:w="2420" w:type="dxa"/>
            <w:vMerge/>
            <w:shd w:val="clear" w:color="auto" w:fill="D0CECE"/>
            <w:vAlign w:val="bottom"/>
          </w:tcPr>
          <w:p w14:paraId="48A8216B" w14:textId="77777777" w:rsidR="00B44DA1" w:rsidRDefault="00B44DA1">
            <w:pPr>
              <w:rPr>
                <w:sz w:val="7"/>
                <w:szCs w:val="7"/>
              </w:rPr>
            </w:pPr>
          </w:p>
        </w:tc>
        <w:tc>
          <w:tcPr>
            <w:tcW w:w="80" w:type="dxa"/>
            <w:vAlign w:val="bottom"/>
          </w:tcPr>
          <w:p w14:paraId="7516D19F" w14:textId="77777777" w:rsidR="00B44DA1" w:rsidRDefault="00B44DA1">
            <w:pPr>
              <w:rPr>
                <w:sz w:val="7"/>
                <w:szCs w:val="7"/>
              </w:rPr>
            </w:pPr>
          </w:p>
        </w:tc>
        <w:tc>
          <w:tcPr>
            <w:tcW w:w="20" w:type="dxa"/>
            <w:vAlign w:val="bottom"/>
          </w:tcPr>
          <w:p w14:paraId="0774B31B" w14:textId="77777777" w:rsidR="00B44DA1" w:rsidRDefault="00B44DA1">
            <w:pPr>
              <w:rPr>
                <w:sz w:val="7"/>
                <w:szCs w:val="7"/>
              </w:rPr>
            </w:pPr>
          </w:p>
        </w:tc>
        <w:tc>
          <w:tcPr>
            <w:tcW w:w="80" w:type="dxa"/>
            <w:vAlign w:val="bottom"/>
          </w:tcPr>
          <w:p w14:paraId="2307CD7B" w14:textId="77777777" w:rsidR="00B44DA1" w:rsidRDefault="00B44DA1">
            <w:pPr>
              <w:rPr>
                <w:sz w:val="7"/>
                <w:szCs w:val="7"/>
              </w:rPr>
            </w:pPr>
          </w:p>
        </w:tc>
        <w:tc>
          <w:tcPr>
            <w:tcW w:w="720" w:type="dxa"/>
            <w:shd w:val="clear" w:color="auto" w:fill="D0CECE"/>
            <w:vAlign w:val="bottom"/>
          </w:tcPr>
          <w:p w14:paraId="7D62A3C6" w14:textId="77777777" w:rsidR="00B44DA1" w:rsidRDefault="00B44DA1">
            <w:pPr>
              <w:rPr>
                <w:sz w:val="7"/>
                <w:szCs w:val="7"/>
              </w:rPr>
            </w:pPr>
          </w:p>
        </w:tc>
        <w:tc>
          <w:tcPr>
            <w:tcW w:w="1880" w:type="dxa"/>
            <w:vMerge w:val="restart"/>
            <w:shd w:val="clear" w:color="auto" w:fill="D0CECE"/>
            <w:vAlign w:val="bottom"/>
          </w:tcPr>
          <w:p w14:paraId="4C31D6B2" w14:textId="77777777" w:rsidR="00B44DA1" w:rsidRDefault="00B32628">
            <w:pPr>
              <w:spacing w:line="172" w:lineRule="exact"/>
              <w:ind w:left="80"/>
              <w:rPr>
                <w:sz w:val="20"/>
                <w:szCs w:val="20"/>
              </w:rPr>
            </w:pPr>
            <w:r>
              <w:t>会员免受</w:t>
            </w:r>
          </w:p>
        </w:tc>
        <w:tc>
          <w:tcPr>
            <w:tcW w:w="80" w:type="dxa"/>
            <w:vAlign w:val="bottom"/>
          </w:tcPr>
          <w:p w14:paraId="2F063691" w14:textId="77777777" w:rsidR="00B44DA1" w:rsidRDefault="00B44DA1">
            <w:pPr>
              <w:rPr>
                <w:sz w:val="7"/>
                <w:szCs w:val="7"/>
              </w:rPr>
            </w:pPr>
          </w:p>
        </w:tc>
        <w:tc>
          <w:tcPr>
            <w:tcW w:w="20" w:type="dxa"/>
            <w:vAlign w:val="bottom"/>
          </w:tcPr>
          <w:p w14:paraId="1C683298" w14:textId="77777777" w:rsidR="00B44DA1" w:rsidRDefault="00B44DA1">
            <w:pPr>
              <w:rPr>
                <w:sz w:val="7"/>
                <w:szCs w:val="7"/>
              </w:rPr>
            </w:pPr>
          </w:p>
        </w:tc>
        <w:tc>
          <w:tcPr>
            <w:tcW w:w="80" w:type="dxa"/>
            <w:vAlign w:val="bottom"/>
          </w:tcPr>
          <w:p w14:paraId="6469A37E" w14:textId="77777777" w:rsidR="00B44DA1" w:rsidRDefault="00B44DA1">
            <w:pPr>
              <w:rPr>
                <w:sz w:val="7"/>
                <w:szCs w:val="7"/>
              </w:rPr>
            </w:pPr>
          </w:p>
        </w:tc>
        <w:tc>
          <w:tcPr>
            <w:tcW w:w="2600" w:type="dxa"/>
            <w:vMerge w:val="restart"/>
            <w:shd w:val="clear" w:color="auto" w:fill="D0CECE"/>
            <w:vAlign w:val="bottom"/>
          </w:tcPr>
          <w:p w14:paraId="43B21468" w14:textId="77777777" w:rsidR="00B44DA1" w:rsidRDefault="00B32628">
            <w:pPr>
              <w:spacing w:line="169" w:lineRule="exact"/>
              <w:ind w:left="260"/>
              <w:rPr>
                <w:sz w:val="20"/>
                <w:szCs w:val="20"/>
              </w:rPr>
            </w:pPr>
            <w:r>
              <w:t>当值</w:t>
            </w:r>
            <w:r>
              <w:t>/</w:t>
            </w:r>
            <w:r>
              <w:t>飞行当值时间。</w:t>
            </w:r>
          </w:p>
        </w:tc>
        <w:tc>
          <w:tcPr>
            <w:tcW w:w="80" w:type="dxa"/>
            <w:vAlign w:val="bottom"/>
          </w:tcPr>
          <w:p w14:paraId="21C5A862" w14:textId="77777777" w:rsidR="00B44DA1" w:rsidRDefault="00B44DA1">
            <w:pPr>
              <w:rPr>
                <w:sz w:val="7"/>
                <w:szCs w:val="7"/>
              </w:rPr>
            </w:pPr>
          </w:p>
        </w:tc>
        <w:tc>
          <w:tcPr>
            <w:tcW w:w="0" w:type="dxa"/>
            <w:vAlign w:val="bottom"/>
          </w:tcPr>
          <w:p w14:paraId="36D97FD5" w14:textId="77777777" w:rsidR="00B44DA1" w:rsidRDefault="00B44DA1">
            <w:pPr>
              <w:rPr>
                <w:sz w:val="1"/>
                <w:szCs w:val="1"/>
              </w:rPr>
            </w:pPr>
          </w:p>
        </w:tc>
      </w:tr>
      <w:tr w:rsidR="00B44DA1" w14:paraId="1F0E6F4C" w14:textId="77777777">
        <w:trPr>
          <w:trHeight w:val="86"/>
        </w:trPr>
        <w:tc>
          <w:tcPr>
            <w:tcW w:w="80" w:type="dxa"/>
            <w:vAlign w:val="bottom"/>
          </w:tcPr>
          <w:p w14:paraId="04B3F74B" w14:textId="77777777" w:rsidR="00B44DA1" w:rsidRDefault="00B44DA1">
            <w:pPr>
              <w:rPr>
                <w:sz w:val="7"/>
                <w:szCs w:val="7"/>
              </w:rPr>
            </w:pPr>
          </w:p>
        </w:tc>
        <w:tc>
          <w:tcPr>
            <w:tcW w:w="1120" w:type="dxa"/>
            <w:vMerge w:val="restart"/>
            <w:shd w:val="clear" w:color="auto" w:fill="F7CAAC"/>
            <w:vAlign w:val="bottom"/>
          </w:tcPr>
          <w:p w14:paraId="0722BB29" w14:textId="77777777" w:rsidR="00B44DA1" w:rsidRDefault="00B32628">
            <w:pPr>
              <w:spacing w:line="167" w:lineRule="exact"/>
              <w:rPr>
                <w:sz w:val="20"/>
                <w:szCs w:val="20"/>
              </w:rPr>
            </w:pPr>
            <w:r>
              <w:t>远程摄制组才是</w:t>
            </w:r>
          </w:p>
        </w:tc>
        <w:tc>
          <w:tcPr>
            <w:tcW w:w="160" w:type="dxa"/>
            <w:vAlign w:val="bottom"/>
          </w:tcPr>
          <w:p w14:paraId="5A72CF3D" w14:textId="77777777" w:rsidR="00B44DA1" w:rsidRDefault="00B44DA1">
            <w:pPr>
              <w:rPr>
                <w:sz w:val="7"/>
                <w:szCs w:val="7"/>
              </w:rPr>
            </w:pPr>
          </w:p>
        </w:tc>
        <w:tc>
          <w:tcPr>
            <w:tcW w:w="1100" w:type="dxa"/>
            <w:vAlign w:val="bottom"/>
          </w:tcPr>
          <w:p w14:paraId="01852B9C" w14:textId="77777777" w:rsidR="00B44DA1" w:rsidRDefault="00B44DA1">
            <w:pPr>
              <w:rPr>
                <w:sz w:val="7"/>
                <w:szCs w:val="7"/>
              </w:rPr>
            </w:pPr>
          </w:p>
        </w:tc>
        <w:tc>
          <w:tcPr>
            <w:tcW w:w="80" w:type="dxa"/>
            <w:vAlign w:val="bottom"/>
          </w:tcPr>
          <w:p w14:paraId="6CE6A7FB" w14:textId="77777777" w:rsidR="00B44DA1" w:rsidRDefault="00B44DA1">
            <w:pPr>
              <w:rPr>
                <w:sz w:val="7"/>
                <w:szCs w:val="7"/>
              </w:rPr>
            </w:pPr>
          </w:p>
        </w:tc>
        <w:tc>
          <w:tcPr>
            <w:tcW w:w="80" w:type="dxa"/>
            <w:vAlign w:val="bottom"/>
          </w:tcPr>
          <w:p w14:paraId="67C73DBF" w14:textId="77777777" w:rsidR="00B44DA1" w:rsidRDefault="00B44DA1">
            <w:pPr>
              <w:rPr>
                <w:sz w:val="7"/>
                <w:szCs w:val="7"/>
              </w:rPr>
            </w:pPr>
          </w:p>
        </w:tc>
        <w:tc>
          <w:tcPr>
            <w:tcW w:w="180" w:type="dxa"/>
            <w:shd w:val="clear" w:color="auto" w:fill="D0CECE"/>
            <w:vAlign w:val="bottom"/>
          </w:tcPr>
          <w:p w14:paraId="6198AD9D" w14:textId="77777777" w:rsidR="00B44DA1" w:rsidRDefault="00B44DA1">
            <w:pPr>
              <w:rPr>
                <w:sz w:val="7"/>
                <w:szCs w:val="7"/>
              </w:rPr>
            </w:pPr>
          </w:p>
        </w:tc>
        <w:tc>
          <w:tcPr>
            <w:tcW w:w="2420" w:type="dxa"/>
            <w:vMerge w:val="restart"/>
            <w:shd w:val="clear" w:color="auto" w:fill="D0CECE"/>
            <w:vAlign w:val="bottom"/>
          </w:tcPr>
          <w:p w14:paraId="39494916" w14:textId="77777777" w:rsidR="00B44DA1" w:rsidRDefault="00B32628">
            <w:pPr>
              <w:ind w:left="100"/>
              <w:rPr>
                <w:sz w:val="20"/>
                <w:szCs w:val="20"/>
              </w:rPr>
            </w:pPr>
            <w:r>
              <w:t>申请人。</w:t>
            </w:r>
          </w:p>
        </w:tc>
        <w:tc>
          <w:tcPr>
            <w:tcW w:w="80" w:type="dxa"/>
            <w:vAlign w:val="bottom"/>
          </w:tcPr>
          <w:p w14:paraId="4B859DCB" w14:textId="77777777" w:rsidR="00B44DA1" w:rsidRDefault="00B44DA1">
            <w:pPr>
              <w:rPr>
                <w:sz w:val="7"/>
                <w:szCs w:val="7"/>
              </w:rPr>
            </w:pPr>
          </w:p>
        </w:tc>
        <w:tc>
          <w:tcPr>
            <w:tcW w:w="20" w:type="dxa"/>
            <w:vAlign w:val="bottom"/>
          </w:tcPr>
          <w:p w14:paraId="6003558D" w14:textId="77777777" w:rsidR="00B44DA1" w:rsidRDefault="00B44DA1">
            <w:pPr>
              <w:rPr>
                <w:sz w:val="7"/>
                <w:szCs w:val="7"/>
              </w:rPr>
            </w:pPr>
          </w:p>
        </w:tc>
        <w:tc>
          <w:tcPr>
            <w:tcW w:w="80" w:type="dxa"/>
            <w:vAlign w:val="bottom"/>
          </w:tcPr>
          <w:p w14:paraId="7AF5F622" w14:textId="77777777" w:rsidR="00B44DA1" w:rsidRDefault="00B44DA1">
            <w:pPr>
              <w:rPr>
                <w:sz w:val="7"/>
                <w:szCs w:val="7"/>
              </w:rPr>
            </w:pPr>
          </w:p>
        </w:tc>
        <w:tc>
          <w:tcPr>
            <w:tcW w:w="720" w:type="dxa"/>
            <w:shd w:val="clear" w:color="auto" w:fill="D0CECE"/>
            <w:vAlign w:val="bottom"/>
          </w:tcPr>
          <w:p w14:paraId="48F0767B" w14:textId="77777777" w:rsidR="00B44DA1" w:rsidRDefault="00B44DA1">
            <w:pPr>
              <w:rPr>
                <w:sz w:val="7"/>
                <w:szCs w:val="7"/>
              </w:rPr>
            </w:pPr>
          </w:p>
        </w:tc>
        <w:tc>
          <w:tcPr>
            <w:tcW w:w="1880" w:type="dxa"/>
            <w:vMerge/>
            <w:shd w:val="clear" w:color="auto" w:fill="D0CECE"/>
            <w:vAlign w:val="bottom"/>
          </w:tcPr>
          <w:p w14:paraId="4BFE1789" w14:textId="77777777" w:rsidR="00B44DA1" w:rsidRDefault="00B44DA1">
            <w:pPr>
              <w:rPr>
                <w:sz w:val="7"/>
                <w:szCs w:val="7"/>
              </w:rPr>
            </w:pPr>
          </w:p>
        </w:tc>
        <w:tc>
          <w:tcPr>
            <w:tcW w:w="80" w:type="dxa"/>
            <w:vAlign w:val="bottom"/>
          </w:tcPr>
          <w:p w14:paraId="6DD9CE37" w14:textId="77777777" w:rsidR="00B44DA1" w:rsidRDefault="00B44DA1">
            <w:pPr>
              <w:rPr>
                <w:sz w:val="7"/>
                <w:szCs w:val="7"/>
              </w:rPr>
            </w:pPr>
          </w:p>
        </w:tc>
        <w:tc>
          <w:tcPr>
            <w:tcW w:w="20" w:type="dxa"/>
            <w:vAlign w:val="bottom"/>
          </w:tcPr>
          <w:p w14:paraId="57C8FFF3" w14:textId="77777777" w:rsidR="00B44DA1" w:rsidRDefault="00B44DA1">
            <w:pPr>
              <w:rPr>
                <w:sz w:val="7"/>
                <w:szCs w:val="7"/>
              </w:rPr>
            </w:pPr>
          </w:p>
        </w:tc>
        <w:tc>
          <w:tcPr>
            <w:tcW w:w="80" w:type="dxa"/>
            <w:vAlign w:val="bottom"/>
          </w:tcPr>
          <w:p w14:paraId="551003BD" w14:textId="77777777" w:rsidR="00B44DA1" w:rsidRDefault="00B44DA1">
            <w:pPr>
              <w:rPr>
                <w:sz w:val="7"/>
                <w:szCs w:val="7"/>
              </w:rPr>
            </w:pPr>
          </w:p>
        </w:tc>
        <w:tc>
          <w:tcPr>
            <w:tcW w:w="2600" w:type="dxa"/>
            <w:vMerge/>
            <w:shd w:val="clear" w:color="auto" w:fill="D0CECE"/>
            <w:vAlign w:val="bottom"/>
          </w:tcPr>
          <w:p w14:paraId="626C4A2B" w14:textId="77777777" w:rsidR="00B44DA1" w:rsidRDefault="00B44DA1">
            <w:pPr>
              <w:rPr>
                <w:sz w:val="7"/>
                <w:szCs w:val="7"/>
              </w:rPr>
            </w:pPr>
          </w:p>
        </w:tc>
        <w:tc>
          <w:tcPr>
            <w:tcW w:w="80" w:type="dxa"/>
            <w:vAlign w:val="bottom"/>
          </w:tcPr>
          <w:p w14:paraId="6F662BA9" w14:textId="77777777" w:rsidR="00B44DA1" w:rsidRDefault="00B44DA1">
            <w:pPr>
              <w:rPr>
                <w:sz w:val="7"/>
                <w:szCs w:val="7"/>
              </w:rPr>
            </w:pPr>
          </w:p>
        </w:tc>
        <w:tc>
          <w:tcPr>
            <w:tcW w:w="0" w:type="dxa"/>
            <w:vAlign w:val="bottom"/>
          </w:tcPr>
          <w:p w14:paraId="3DA5DCA5" w14:textId="77777777" w:rsidR="00B44DA1" w:rsidRDefault="00B44DA1">
            <w:pPr>
              <w:rPr>
                <w:sz w:val="1"/>
                <w:szCs w:val="1"/>
              </w:rPr>
            </w:pPr>
          </w:p>
        </w:tc>
      </w:tr>
      <w:tr w:rsidR="00B44DA1" w14:paraId="4E8A3057" w14:textId="77777777">
        <w:trPr>
          <w:trHeight w:val="93"/>
        </w:trPr>
        <w:tc>
          <w:tcPr>
            <w:tcW w:w="80" w:type="dxa"/>
            <w:vAlign w:val="bottom"/>
          </w:tcPr>
          <w:p w14:paraId="07D089C9" w14:textId="77777777" w:rsidR="00B44DA1" w:rsidRDefault="00B44DA1">
            <w:pPr>
              <w:rPr>
                <w:sz w:val="8"/>
                <w:szCs w:val="8"/>
              </w:rPr>
            </w:pPr>
          </w:p>
        </w:tc>
        <w:tc>
          <w:tcPr>
            <w:tcW w:w="1120" w:type="dxa"/>
            <w:vMerge/>
            <w:shd w:val="clear" w:color="auto" w:fill="F7CAAC"/>
            <w:vAlign w:val="bottom"/>
          </w:tcPr>
          <w:p w14:paraId="664288F5" w14:textId="77777777" w:rsidR="00B44DA1" w:rsidRDefault="00B44DA1">
            <w:pPr>
              <w:rPr>
                <w:sz w:val="8"/>
                <w:szCs w:val="8"/>
              </w:rPr>
            </w:pPr>
          </w:p>
        </w:tc>
        <w:tc>
          <w:tcPr>
            <w:tcW w:w="160" w:type="dxa"/>
            <w:vAlign w:val="bottom"/>
          </w:tcPr>
          <w:p w14:paraId="218D0DE6" w14:textId="77777777" w:rsidR="00B44DA1" w:rsidRDefault="00B44DA1">
            <w:pPr>
              <w:rPr>
                <w:sz w:val="8"/>
                <w:szCs w:val="8"/>
              </w:rPr>
            </w:pPr>
          </w:p>
        </w:tc>
        <w:tc>
          <w:tcPr>
            <w:tcW w:w="1100" w:type="dxa"/>
            <w:vAlign w:val="bottom"/>
          </w:tcPr>
          <w:p w14:paraId="3B5B03CD" w14:textId="77777777" w:rsidR="00B44DA1" w:rsidRDefault="00B44DA1">
            <w:pPr>
              <w:rPr>
                <w:sz w:val="8"/>
                <w:szCs w:val="8"/>
              </w:rPr>
            </w:pPr>
          </w:p>
        </w:tc>
        <w:tc>
          <w:tcPr>
            <w:tcW w:w="80" w:type="dxa"/>
            <w:vAlign w:val="bottom"/>
          </w:tcPr>
          <w:p w14:paraId="2DADA1BF" w14:textId="77777777" w:rsidR="00B44DA1" w:rsidRDefault="00B44DA1">
            <w:pPr>
              <w:rPr>
                <w:sz w:val="8"/>
                <w:szCs w:val="8"/>
              </w:rPr>
            </w:pPr>
          </w:p>
        </w:tc>
        <w:tc>
          <w:tcPr>
            <w:tcW w:w="80" w:type="dxa"/>
            <w:vAlign w:val="bottom"/>
          </w:tcPr>
          <w:p w14:paraId="7922E0CB" w14:textId="77777777" w:rsidR="00B44DA1" w:rsidRDefault="00B44DA1">
            <w:pPr>
              <w:rPr>
                <w:sz w:val="8"/>
                <w:szCs w:val="8"/>
              </w:rPr>
            </w:pPr>
          </w:p>
        </w:tc>
        <w:tc>
          <w:tcPr>
            <w:tcW w:w="180" w:type="dxa"/>
            <w:shd w:val="clear" w:color="auto" w:fill="D0CECE"/>
            <w:vAlign w:val="bottom"/>
          </w:tcPr>
          <w:p w14:paraId="4A16C5BB" w14:textId="77777777" w:rsidR="00B44DA1" w:rsidRDefault="00B44DA1">
            <w:pPr>
              <w:rPr>
                <w:sz w:val="8"/>
                <w:szCs w:val="8"/>
              </w:rPr>
            </w:pPr>
          </w:p>
        </w:tc>
        <w:tc>
          <w:tcPr>
            <w:tcW w:w="2420" w:type="dxa"/>
            <w:vMerge/>
            <w:shd w:val="clear" w:color="auto" w:fill="D0CECE"/>
            <w:vAlign w:val="bottom"/>
          </w:tcPr>
          <w:p w14:paraId="66AC65AE" w14:textId="77777777" w:rsidR="00B44DA1" w:rsidRDefault="00B44DA1">
            <w:pPr>
              <w:rPr>
                <w:sz w:val="8"/>
                <w:szCs w:val="8"/>
              </w:rPr>
            </w:pPr>
          </w:p>
        </w:tc>
        <w:tc>
          <w:tcPr>
            <w:tcW w:w="80" w:type="dxa"/>
            <w:vAlign w:val="bottom"/>
          </w:tcPr>
          <w:p w14:paraId="7EC5C0BD" w14:textId="77777777" w:rsidR="00B44DA1" w:rsidRDefault="00B44DA1">
            <w:pPr>
              <w:rPr>
                <w:sz w:val="8"/>
                <w:szCs w:val="8"/>
              </w:rPr>
            </w:pPr>
          </w:p>
        </w:tc>
        <w:tc>
          <w:tcPr>
            <w:tcW w:w="20" w:type="dxa"/>
            <w:vAlign w:val="bottom"/>
          </w:tcPr>
          <w:p w14:paraId="03800E85" w14:textId="77777777" w:rsidR="00B44DA1" w:rsidRDefault="00B44DA1">
            <w:pPr>
              <w:rPr>
                <w:sz w:val="8"/>
                <w:szCs w:val="8"/>
              </w:rPr>
            </w:pPr>
          </w:p>
        </w:tc>
        <w:tc>
          <w:tcPr>
            <w:tcW w:w="80" w:type="dxa"/>
            <w:vAlign w:val="bottom"/>
          </w:tcPr>
          <w:p w14:paraId="62B9C188" w14:textId="77777777" w:rsidR="00B44DA1" w:rsidRDefault="00B44DA1">
            <w:pPr>
              <w:rPr>
                <w:sz w:val="8"/>
                <w:szCs w:val="8"/>
              </w:rPr>
            </w:pPr>
          </w:p>
        </w:tc>
        <w:tc>
          <w:tcPr>
            <w:tcW w:w="720" w:type="dxa"/>
            <w:shd w:val="clear" w:color="auto" w:fill="D0CECE"/>
            <w:vAlign w:val="bottom"/>
          </w:tcPr>
          <w:p w14:paraId="0B42679C" w14:textId="77777777" w:rsidR="00B44DA1" w:rsidRDefault="00B44DA1">
            <w:pPr>
              <w:rPr>
                <w:sz w:val="8"/>
                <w:szCs w:val="8"/>
              </w:rPr>
            </w:pPr>
          </w:p>
        </w:tc>
        <w:tc>
          <w:tcPr>
            <w:tcW w:w="1880" w:type="dxa"/>
            <w:vMerge w:val="restart"/>
            <w:shd w:val="clear" w:color="auto" w:fill="D0CECE"/>
            <w:vAlign w:val="bottom"/>
          </w:tcPr>
          <w:p w14:paraId="0D8D800D" w14:textId="77777777" w:rsidR="00B44DA1" w:rsidRDefault="00B32628">
            <w:pPr>
              <w:ind w:left="80"/>
              <w:rPr>
                <w:sz w:val="20"/>
                <w:szCs w:val="20"/>
              </w:rPr>
            </w:pPr>
            <w:r>
              <w:t>职责</w:t>
            </w:r>
            <w:r>
              <w:t>,</w:t>
            </w:r>
          </w:p>
        </w:tc>
        <w:tc>
          <w:tcPr>
            <w:tcW w:w="80" w:type="dxa"/>
            <w:vAlign w:val="bottom"/>
          </w:tcPr>
          <w:p w14:paraId="087624EE" w14:textId="77777777" w:rsidR="00B44DA1" w:rsidRDefault="00B44DA1">
            <w:pPr>
              <w:rPr>
                <w:sz w:val="8"/>
                <w:szCs w:val="8"/>
              </w:rPr>
            </w:pPr>
          </w:p>
        </w:tc>
        <w:tc>
          <w:tcPr>
            <w:tcW w:w="20" w:type="dxa"/>
            <w:vAlign w:val="bottom"/>
          </w:tcPr>
          <w:p w14:paraId="37736666" w14:textId="77777777" w:rsidR="00B44DA1" w:rsidRDefault="00B44DA1">
            <w:pPr>
              <w:rPr>
                <w:sz w:val="8"/>
                <w:szCs w:val="8"/>
              </w:rPr>
            </w:pPr>
          </w:p>
        </w:tc>
        <w:tc>
          <w:tcPr>
            <w:tcW w:w="80" w:type="dxa"/>
            <w:vAlign w:val="bottom"/>
          </w:tcPr>
          <w:p w14:paraId="612C29C6" w14:textId="77777777" w:rsidR="00B44DA1" w:rsidRDefault="00B44DA1">
            <w:pPr>
              <w:rPr>
                <w:sz w:val="8"/>
                <w:szCs w:val="8"/>
              </w:rPr>
            </w:pPr>
          </w:p>
        </w:tc>
        <w:tc>
          <w:tcPr>
            <w:tcW w:w="2600" w:type="dxa"/>
            <w:vMerge w:val="restart"/>
            <w:shd w:val="clear" w:color="auto" w:fill="D0CECE"/>
            <w:vAlign w:val="bottom"/>
          </w:tcPr>
          <w:p w14:paraId="764B7F25" w14:textId="77777777" w:rsidR="00B44DA1" w:rsidRDefault="00B32628">
            <w:pPr>
              <w:spacing w:line="177" w:lineRule="exact"/>
              <w:rPr>
                <w:sz w:val="20"/>
                <w:szCs w:val="20"/>
              </w:rPr>
            </w:pPr>
            <w:r>
              <w:t>如果使用</w:t>
            </w:r>
            <w:r>
              <w:t xml:space="preserve"> FRMS</w:t>
            </w:r>
            <w:r>
              <w:t>，它将被验证</w:t>
            </w:r>
          </w:p>
        </w:tc>
        <w:tc>
          <w:tcPr>
            <w:tcW w:w="80" w:type="dxa"/>
            <w:vAlign w:val="bottom"/>
          </w:tcPr>
          <w:p w14:paraId="4959B610" w14:textId="77777777" w:rsidR="00B44DA1" w:rsidRDefault="00B44DA1">
            <w:pPr>
              <w:rPr>
                <w:sz w:val="8"/>
                <w:szCs w:val="8"/>
              </w:rPr>
            </w:pPr>
          </w:p>
        </w:tc>
        <w:tc>
          <w:tcPr>
            <w:tcW w:w="0" w:type="dxa"/>
            <w:vAlign w:val="bottom"/>
          </w:tcPr>
          <w:p w14:paraId="11AA54F7" w14:textId="77777777" w:rsidR="00B44DA1" w:rsidRDefault="00B44DA1">
            <w:pPr>
              <w:rPr>
                <w:sz w:val="1"/>
                <w:szCs w:val="1"/>
              </w:rPr>
            </w:pPr>
          </w:p>
        </w:tc>
      </w:tr>
      <w:tr w:rsidR="00B44DA1" w14:paraId="70E21A29" w14:textId="77777777">
        <w:trPr>
          <w:trHeight w:val="85"/>
        </w:trPr>
        <w:tc>
          <w:tcPr>
            <w:tcW w:w="80" w:type="dxa"/>
            <w:vAlign w:val="bottom"/>
          </w:tcPr>
          <w:p w14:paraId="266D64AE" w14:textId="77777777" w:rsidR="00B44DA1" w:rsidRDefault="00B44DA1">
            <w:pPr>
              <w:rPr>
                <w:sz w:val="7"/>
                <w:szCs w:val="7"/>
              </w:rPr>
            </w:pPr>
          </w:p>
        </w:tc>
        <w:tc>
          <w:tcPr>
            <w:tcW w:w="1120" w:type="dxa"/>
            <w:vMerge w:val="restart"/>
            <w:shd w:val="clear" w:color="auto" w:fill="F7CAAC"/>
            <w:vAlign w:val="bottom"/>
          </w:tcPr>
          <w:p w14:paraId="4DBC3057" w14:textId="77777777" w:rsidR="00B44DA1" w:rsidRDefault="00B32628">
            <w:pPr>
              <w:spacing w:line="164" w:lineRule="exact"/>
              <w:rPr>
                <w:sz w:val="20"/>
                <w:szCs w:val="20"/>
              </w:rPr>
            </w:pPr>
            <w:r>
              <w:t>适合做手术</w:t>
            </w:r>
          </w:p>
        </w:tc>
        <w:tc>
          <w:tcPr>
            <w:tcW w:w="160" w:type="dxa"/>
            <w:vAlign w:val="bottom"/>
          </w:tcPr>
          <w:p w14:paraId="47975E3C" w14:textId="77777777" w:rsidR="00B44DA1" w:rsidRDefault="00B44DA1">
            <w:pPr>
              <w:rPr>
                <w:sz w:val="7"/>
                <w:szCs w:val="7"/>
              </w:rPr>
            </w:pPr>
          </w:p>
        </w:tc>
        <w:tc>
          <w:tcPr>
            <w:tcW w:w="1100" w:type="dxa"/>
            <w:vAlign w:val="bottom"/>
          </w:tcPr>
          <w:p w14:paraId="1506FB77" w14:textId="77777777" w:rsidR="00B44DA1" w:rsidRDefault="00B44DA1">
            <w:pPr>
              <w:rPr>
                <w:sz w:val="7"/>
                <w:szCs w:val="7"/>
              </w:rPr>
            </w:pPr>
          </w:p>
        </w:tc>
        <w:tc>
          <w:tcPr>
            <w:tcW w:w="80" w:type="dxa"/>
            <w:vAlign w:val="bottom"/>
          </w:tcPr>
          <w:p w14:paraId="47E9CBA3" w14:textId="77777777" w:rsidR="00B44DA1" w:rsidRDefault="00B44DA1">
            <w:pPr>
              <w:rPr>
                <w:sz w:val="7"/>
                <w:szCs w:val="7"/>
              </w:rPr>
            </w:pPr>
          </w:p>
        </w:tc>
        <w:tc>
          <w:tcPr>
            <w:tcW w:w="80" w:type="dxa"/>
            <w:vAlign w:val="bottom"/>
          </w:tcPr>
          <w:p w14:paraId="6F360A06" w14:textId="77777777" w:rsidR="00B44DA1" w:rsidRDefault="00B44DA1">
            <w:pPr>
              <w:rPr>
                <w:sz w:val="7"/>
                <w:szCs w:val="7"/>
              </w:rPr>
            </w:pPr>
          </w:p>
        </w:tc>
        <w:tc>
          <w:tcPr>
            <w:tcW w:w="180" w:type="dxa"/>
            <w:vAlign w:val="bottom"/>
          </w:tcPr>
          <w:p w14:paraId="072B71E8" w14:textId="77777777" w:rsidR="00B44DA1" w:rsidRDefault="00B44DA1">
            <w:pPr>
              <w:rPr>
                <w:sz w:val="7"/>
                <w:szCs w:val="7"/>
              </w:rPr>
            </w:pPr>
          </w:p>
        </w:tc>
        <w:tc>
          <w:tcPr>
            <w:tcW w:w="2420" w:type="dxa"/>
            <w:vAlign w:val="bottom"/>
          </w:tcPr>
          <w:p w14:paraId="28BD9026" w14:textId="77777777" w:rsidR="00B44DA1" w:rsidRDefault="00B44DA1">
            <w:pPr>
              <w:rPr>
                <w:sz w:val="7"/>
                <w:szCs w:val="7"/>
              </w:rPr>
            </w:pPr>
          </w:p>
        </w:tc>
        <w:tc>
          <w:tcPr>
            <w:tcW w:w="80" w:type="dxa"/>
            <w:vAlign w:val="bottom"/>
          </w:tcPr>
          <w:p w14:paraId="0B4FC47F" w14:textId="77777777" w:rsidR="00B44DA1" w:rsidRDefault="00B44DA1">
            <w:pPr>
              <w:rPr>
                <w:sz w:val="7"/>
                <w:szCs w:val="7"/>
              </w:rPr>
            </w:pPr>
          </w:p>
        </w:tc>
        <w:tc>
          <w:tcPr>
            <w:tcW w:w="20" w:type="dxa"/>
            <w:vAlign w:val="bottom"/>
          </w:tcPr>
          <w:p w14:paraId="0E31E294" w14:textId="77777777" w:rsidR="00B44DA1" w:rsidRDefault="00B44DA1">
            <w:pPr>
              <w:rPr>
                <w:sz w:val="7"/>
                <w:szCs w:val="7"/>
              </w:rPr>
            </w:pPr>
          </w:p>
        </w:tc>
        <w:tc>
          <w:tcPr>
            <w:tcW w:w="80" w:type="dxa"/>
            <w:vAlign w:val="bottom"/>
          </w:tcPr>
          <w:p w14:paraId="2ACE0236" w14:textId="77777777" w:rsidR="00B44DA1" w:rsidRDefault="00B44DA1">
            <w:pPr>
              <w:rPr>
                <w:sz w:val="7"/>
                <w:szCs w:val="7"/>
              </w:rPr>
            </w:pPr>
          </w:p>
        </w:tc>
        <w:tc>
          <w:tcPr>
            <w:tcW w:w="720" w:type="dxa"/>
            <w:shd w:val="clear" w:color="auto" w:fill="D0CECE"/>
            <w:vAlign w:val="bottom"/>
          </w:tcPr>
          <w:p w14:paraId="3C379F2B" w14:textId="77777777" w:rsidR="00B44DA1" w:rsidRDefault="00B44DA1">
            <w:pPr>
              <w:rPr>
                <w:sz w:val="7"/>
                <w:szCs w:val="7"/>
              </w:rPr>
            </w:pPr>
          </w:p>
        </w:tc>
        <w:tc>
          <w:tcPr>
            <w:tcW w:w="1880" w:type="dxa"/>
            <w:vMerge/>
            <w:shd w:val="clear" w:color="auto" w:fill="D0CECE"/>
            <w:vAlign w:val="bottom"/>
          </w:tcPr>
          <w:p w14:paraId="3CE20E63" w14:textId="77777777" w:rsidR="00B44DA1" w:rsidRDefault="00B44DA1">
            <w:pPr>
              <w:rPr>
                <w:sz w:val="7"/>
                <w:szCs w:val="7"/>
              </w:rPr>
            </w:pPr>
          </w:p>
        </w:tc>
        <w:tc>
          <w:tcPr>
            <w:tcW w:w="80" w:type="dxa"/>
            <w:vAlign w:val="bottom"/>
          </w:tcPr>
          <w:p w14:paraId="474EB6AB" w14:textId="77777777" w:rsidR="00B44DA1" w:rsidRDefault="00B44DA1">
            <w:pPr>
              <w:rPr>
                <w:sz w:val="7"/>
                <w:szCs w:val="7"/>
              </w:rPr>
            </w:pPr>
          </w:p>
        </w:tc>
        <w:tc>
          <w:tcPr>
            <w:tcW w:w="20" w:type="dxa"/>
            <w:vAlign w:val="bottom"/>
          </w:tcPr>
          <w:p w14:paraId="31C29BA2" w14:textId="77777777" w:rsidR="00B44DA1" w:rsidRDefault="00B44DA1">
            <w:pPr>
              <w:rPr>
                <w:sz w:val="7"/>
                <w:szCs w:val="7"/>
              </w:rPr>
            </w:pPr>
          </w:p>
        </w:tc>
        <w:tc>
          <w:tcPr>
            <w:tcW w:w="80" w:type="dxa"/>
            <w:vAlign w:val="bottom"/>
          </w:tcPr>
          <w:p w14:paraId="11D963B5" w14:textId="77777777" w:rsidR="00B44DA1" w:rsidRDefault="00B44DA1">
            <w:pPr>
              <w:rPr>
                <w:sz w:val="7"/>
                <w:szCs w:val="7"/>
              </w:rPr>
            </w:pPr>
          </w:p>
        </w:tc>
        <w:tc>
          <w:tcPr>
            <w:tcW w:w="2600" w:type="dxa"/>
            <w:vMerge/>
            <w:shd w:val="clear" w:color="auto" w:fill="D0CECE"/>
            <w:vAlign w:val="bottom"/>
          </w:tcPr>
          <w:p w14:paraId="5BD2BFAA" w14:textId="77777777" w:rsidR="00B44DA1" w:rsidRDefault="00B44DA1">
            <w:pPr>
              <w:rPr>
                <w:sz w:val="7"/>
                <w:szCs w:val="7"/>
              </w:rPr>
            </w:pPr>
          </w:p>
        </w:tc>
        <w:tc>
          <w:tcPr>
            <w:tcW w:w="80" w:type="dxa"/>
            <w:vAlign w:val="bottom"/>
          </w:tcPr>
          <w:p w14:paraId="3F0FBD57" w14:textId="77777777" w:rsidR="00B44DA1" w:rsidRDefault="00B44DA1">
            <w:pPr>
              <w:rPr>
                <w:sz w:val="7"/>
                <w:szCs w:val="7"/>
              </w:rPr>
            </w:pPr>
          </w:p>
        </w:tc>
        <w:tc>
          <w:tcPr>
            <w:tcW w:w="0" w:type="dxa"/>
            <w:vAlign w:val="bottom"/>
          </w:tcPr>
          <w:p w14:paraId="59DF919D" w14:textId="77777777" w:rsidR="00B44DA1" w:rsidRDefault="00B44DA1">
            <w:pPr>
              <w:rPr>
                <w:sz w:val="1"/>
                <w:szCs w:val="1"/>
              </w:rPr>
            </w:pPr>
          </w:p>
        </w:tc>
      </w:tr>
      <w:tr w:rsidR="00B44DA1" w14:paraId="0BE1C743" w14:textId="77777777">
        <w:trPr>
          <w:trHeight w:val="81"/>
        </w:trPr>
        <w:tc>
          <w:tcPr>
            <w:tcW w:w="80" w:type="dxa"/>
            <w:vAlign w:val="bottom"/>
          </w:tcPr>
          <w:p w14:paraId="2D1286D7" w14:textId="77777777" w:rsidR="00B44DA1" w:rsidRDefault="00B44DA1">
            <w:pPr>
              <w:rPr>
                <w:sz w:val="7"/>
                <w:szCs w:val="7"/>
              </w:rPr>
            </w:pPr>
          </w:p>
        </w:tc>
        <w:tc>
          <w:tcPr>
            <w:tcW w:w="1120" w:type="dxa"/>
            <w:vMerge/>
            <w:shd w:val="clear" w:color="auto" w:fill="F7CAAC"/>
            <w:vAlign w:val="bottom"/>
          </w:tcPr>
          <w:p w14:paraId="3ACBA7F8" w14:textId="77777777" w:rsidR="00B44DA1" w:rsidRDefault="00B44DA1">
            <w:pPr>
              <w:rPr>
                <w:sz w:val="7"/>
                <w:szCs w:val="7"/>
              </w:rPr>
            </w:pPr>
          </w:p>
        </w:tc>
        <w:tc>
          <w:tcPr>
            <w:tcW w:w="160" w:type="dxa"/>
            <w:vAlign w:val="bottom"/>
          </w:tcPr>
          <w:p w14:paraId="31F7A1F9" w14:textId="77777777" w:rsidR="00B44DA1" w:rsidRDefault="00B44DA1">
            <w:pPr>
              <w:rPr>
                <w:sz w:val="7"/>
                <w:szCs w:val="7"/>
              </w:rPr>
            </w:pPr>
          </w:p>
        </w:tc>
        <w:tc>
          <w:tcPr>
            <w:tcW w:w="1100" w:type="dxa"/>
            <w:vAlign w:val="bottom"/>
          </w:tcPr>
          <w:p w14:paraId="040D8EE0" w14:textId="77777777" w:rsidR="00B44DA1" w:rsidRDefault="00B44DA1">
            <w:pPr>
              <w:rPr>
                <w:sz w:val="7"/>
                <w:szCs w:val="7"/>
              </w:rPr>
            </w:pPr>
          </w:p>
        </w:tc>
        <w:tc>
          <w:tcPr>
            <w:tcW w:w="80" w:type="dxa"/>
            <w:vAlign w:val="bottom"/>
          </w:tcPr>
          <w:p w14:paraId="172ECA72" w14:textId="77777777" w:rsidR="00B44DA1" w:rsidRDefault="00B44DA1">
            <w:pPr>
              <w:rPr>
                <w:sz w:val="7"/>
                <w:szCs w:val="7"/>
              </w:rPr>
            </w:pPr>
          </w:p>
        </w:tc>
        <w:tc>
          <w:tcPr>
            <w:tcW w:w="80" w:type="dxa"/>
            <w:vAlign w:val="bottom"/>
          </w:tcPr>
          <w:p w14:paraId="79192B30" w14:textId="77777777" w:rsidR="00B44DA1" w:rsidRDefault="00B44DA1">
            <w:pPr>
              <w:rPr>
                <w:sz w:val="7"/>
                <w:szCs w:val="7"/>
              </w:rPr>
            </w:pPr>
          </w:p>
        </w:tc>
        <w:tc>
          <w:tcPr>
            <w:tcW w:w="180" w:type="dxa"/>
            <w:vAlign w:val="bottom"/>
          </w:tcPr>
          <w:p w14:paraId="559ABDFB" w14:textId="77777777" w:rsidR="00B44DA1" w:rsidRDefault="00B44DA1">
            <w:pPr>
              <w:rPr>
                <w:sz w:val="7"/>
                <w:szCs w:val="7"/>
              </w:rPr>
            </w:pPr>
          </w:p>
        </w:tc>
        <w:tc>
          <w:tcPr>
            <w:tcW w:w="2420" w:type="dxa"/>
            <w:vAlign w:val="bottom"/>
          </w:tcPr>
          <w:p w14:paraId="2C77359A" w14:textId="77777777" w:rsidR="00B44DA1" w:rsidRDefault="00B44DA1">
            <w:pPr>
              <w:rPr>
                <w:sz w:val="7"/>
                <w:szCs w:val="7"/>
              </w:rPr>
            </w:pPr>
          </w:p>
        </w:tc>
        <w:tc>
          <w:tcPr>
            <w:tcW w:w="80" w:type="dxa"/>
            <w:vAlign w:val="bottom"/>
          </w:tcPr>
          <w:p w14:paraId="7450329A" w14:textId="77777777" w:rsidR="00B44DA1" w:rsidRDefault="00B44DA1">
            <w:pPr>
              <w:rPr>
                <w:sz w:val="7"/>
                <w:szCs w:val="7"/>
              </w:rPr>
            </w:pPr>
          </w:p>
        </w:tc>
        <w:tc>
          <w:tcPr>
            <w:tcW w:w="20" w:type="dxa"/>
            <w:vAlign w:val="bottom"/>
          </w:tcPr>
          <w:p w14:paraId="43B24019" w14:textId="77777777" w:rsidR="00B44DA1" w:rsidRDefault="00B44DA1">
            <w:pPr>
              <w:rPr>
                <w:sz w:val="7"/>
                <w:szCs w:val="7"/>
              </w:rPr>
            </w:pPr>
          </w:p>
        </w:tc>
        <w:tc>
          <w:tcPr>
            <w:tcW w:w="80" w:type="dxa"/>
            <w:vAlign w:val="bottom"/>
          </w:tcPr>
          <w:p w14:paraId="2851C631" w14:textId="77777777" w:rsidR="00B44DA1" w:rsidRDefault="00B44DA1">
            <w:pPr>
              <w:rPr>
                <w:sz w:val="7"/>
                <w:szCs w:val="7"/>
              </w:rPr>
            </w:pPr>
          </w:p>
        </w:tc>
        <w:tc>
          <w:tcPr>
            <w:tcW w:w="2600" w:type="dxa"/>
            <w:gridSpan w:val="2"/>
            <w:vMerge w:val="restart"/>
            <w:shd w:val="clear" w:color="auto" w:fill="D0CECE"/>
            <w:vAlign w:val="bottom"/>
          </w:tcPr>
          <w:p w14:paraId="642D07BC" w14:textId="77777777" w:rsidR="00B44DA1" w:rsidRDefault="00B32628">
            <w:pPr>
              <w:spacing w:line="168" w:lineRule="exact"/>
              <w:ind w:left="540"/>
              <w:rPr>
                <w:sz w:val="20"/>
                <w:szCs w:val="20"/>
              </w:rPr>
            </w:pPr>
            <w:r>
              <w:t>的休息时间</w:t>
            </w:r>
          </w:p>
        </w:tc>
        <w:tc>
          <w:tcPr>
            <w:tcW w:w="80" w:type="dxa"/>
            <w:vAlign w:val="bottom"/>
          </w:tcPr>
          <w:p w14:paraId="2E8EB182" w14:textId="77777777" w:rsidR="00B44DA1" w:rsidRDefault="00B44DA1">
            <w:pPr>
              <w:rPr>
                <w:sz w:val="7"/>
                <w:szCs w:val="7"/>
              </w:rPr>
            </w:pPr>
          </w:p>
        </w:tc>
        <w:tc>
          <w:tcPr>
            <w:tcW w:w="20" w:type="dxa"/>
            <w:vAlign w:val="bottom"/>
          </w:tcPr>
          <w:p w14:paraId="333C8585" w14:textId="77777777" w:rsidR="00B44DA1" w:rsidRDefault="00B44DA1">
            <w:pPr>
              <w:rPr>
                <w:sz w:val="7"/>
                <w:szCs w:val="7"/>
              </w:rPr>
            </w:pPr>
          </w:p>
        </w:tc>
        <w:tc>
          <w:tcPr>
            <w:tcW w:w="80" w:type="dxa"/>
            <w:vAlign w:val="bottom"/>
          </w:tcPr>
          <w:p w14:paraId="33DB091F" w14:textId="77777777" w:rsidR="00B44DA1" w:rsidRDefault="00B44DA1">
            <w:pPr>
              <w:rPr>
                <w:sz w:val="7"/>
                <w:szCs w:val="7"/>
              </w:rPr>
            </w:pPr>
          </w:p>
        </w:tc>
        <w:tc>
          <w:tcPr>
            <w:tcW w:w="2600" w:type="dxa"/>
            <w:vMerge w:val="restart"/>
            <w:shd w:val="clear" w:color="auto" w:fill="D0CECE"/>
            <w:vAlign w:val="bottom"/>
          </w:tcPr>
          <w:p w14:paraId="74F9C0E0" w14:textId="77777777" w:rsidR="00B44DA1" w:rsidRDefault="00B32628">
            <w:pPr>
              <w:ind w:left="260"/>
              <w:rPr>
                <w:sz w:val="20"/>
                <w:szCs w:val="20"/>
              </w:rPr>
            </w:pPr>
            <w:r>
              <w:t>并由一名合资格的</w:t>
            </w:r>
          </w:p>
        </w:tc>
        <w:tc>
          <w:tcPr>
            <w:tcW w:w="80" w:type="dxa"/>
            <w:vAlign w:val="bottom"/>
          </w:tcPr>
          <w:p w14:paraId="2C6950AE" w14:textId="77777777" w:rsidR="00B44DA1" w:rsidRDefault="00B44DA1">
            <w:pPr>
              <w:rPr>
                <w:sz w:val="7"/>
                <w:szCs w:val="7"/>
              </w:rPr>
            </w:pPr>
          </w:p>
        </w:tc>
        <w:tc>
          <w:tcPr>
            <w:tcW w:w="0" w:type="dxa"/>
            <w:vAlign w:val="bottom"/>
          </w:tcPr>
          <w:p w14:paraId="5F48EE10" w14:textId="77777777" w:rsidR="00B44DA1" w:rsidRDefault="00B44DA1">
            <w:pPr>
              <w:rPr>
                <w:sz w:val="1"/>
                <w:szCs w:val="1"/>
              </w:rPr>
            </w:pPr>
          </w:p>
        </w:tc>
      </w:tr>
      <w:tr w:rsidR="00B44DA1" w14:paraId="24799246" w14:textId="77777777">
        <w:trPr>
          <w:trHeight w:val="97"/>
        </w:trPr>
        <w:tc>
          <w:tcPr>
            <w:tcW w:w="80" w:type="dxa"/>
            <w:vAlign w:val="bottom"/>
          </w:tcPr>
          <w:p w14:paraId="6FA61AF2" w14:textId="77777777" w:rsidR="00B44DA1" w:rsidRDefault="00B44DA1">
            <w:pPr>
              <w:rPr>
                <w:sz w:val="7"/>
                <w:szCs w:val="7"/>
              </w:rPr>
            </w:pPr>
          </w:p>
        </w:tc>
        <w:tc>
          <w:tcPr>
            <w:tcW w:w="1120" w:type="dxa"/>
            <w:vAlign w:val="bottom"/>
          </w:tcPr>
          <w:p w14:paraId="5264AC4D" w14:textId="77777777" w:rsidR="00B44DA1" w:rsidRDefault="00B44DA1">
            <w:pPr>
              <w:rPr>
                <w:sz w:val="7"/>
                <w:szCs w:val="7"/>
              </w:rPr>
            </w:pPr>
          </w:p>
        </w:tc>
        <w:tc>
          <w:tcPr>
            <w:tcW w:w="160" w:type="dxa"/>
            <w:vAlign w:val="bottom"/>
          </w:tcPr>
          <w:p w14:paraId="7B32DF82" w14:textId="77777777" w:rsidR="00B44DA1" w:rsidRDefault="00B44DA1">
            <w:pPr>
              <w:rPr>
                <w:sz w:val="7"/>
                <w:szCs w:val="7"/>
              </w:rPr>
            </w:pPr>
          </w:p>
        </w:tc>
        <w:tc>
          <w:tcPr>
            <w:tcW w:w="1100" w:type="dxa"/>
            <w:vAlign w:val="bottom"/>
          </w:tcPr>
          <w:p w14:paraId="69B580C0" w14:textId="77777777" w:rsidR="00B44DA1" w:rsidRDefault="00B44DA1">
            <w:pPr>
              <w:rPr>
                <w:sz w:val="7"/>
                <w:szCs w:val="7"/>
              </w:rPr>
            </w:pPr>
          </w:p>
        </w:tc>
        <w:tc>
          <w:tcPr>
            <w:tcW w:w="80" w:type="dxa"/>
            <w:vAlign w:val="bottom"/>
          </w:tcPr>
          <w:p w14:paraId="73192FC5" w14:textId="77777777" w:rsidR="00B44DA1" w:rsidRDefault="00B44DA1">
            <w:pPr>
              <w:rPr>
                <w:sz w:val="7"/>
                <w:szCs w:val="7"/>
              </w:rPr>
            </w:pPr>
          </w:p>
        </w:tc>
        <w:tc>
          <w:tcPr>
            <w:tcW w:w="80" w:type="dxa"/>
            <w:vAlign w:val="bottom"/>
          </w:tcPr>
          <w:p w14:paraId="284A9998" w14:textId="77777777" w:rsidR="00B44DA1" w:rsidRDefault="00B44DA1">
            <w:pPr>
              <w:rPr>
                <w:sz w:val="7"/>
                <w:szCs w:val="7"/>
              </w:rPr>
            </w:pPr>
          </w:p>
        </w:tc>
        <w:tc>
          <w:tcPr>
            <w:tcW w:w="180" w:type="dxa"/>
            <w:vAlign w:val="bottom"/>
          </w:tcPr>
          <w:p w14:paraId="50F32DF7" w14:textId="77777777" w:rsidR="00B44DA1" w:rsidRDefault="00B44DA1">
            <w:pPr>
              <w:rPr>
                <w:sz w:val="7"/>
                <w:szCs w:val="7"/>
              </w:rPr>
            </w:pPr>
          </w:p>
        </w:tc>
        <w:tc>
          <w:tcPr>
            <w:tcW w:w="2420" w:type="dxa"/>
            <w:vAlign w:val="bottom"/>
          </w:tcPr>
          <w:p w14:paraId="1C373D17" w14:textId="77777777" w:rsidR="00B44DA1" w:rsidRDefault="00B44DA1">
            <w:pPr>
              <w:rPr>
                <w:sz w:val="7"/>
                <w:szCs w:val="7"/>
              </w:rPr>
            </w:pPr>
          </w:p>
        </w:tc>
        <w:tc>
          <w:tcPr>
            <w:tcW w:w="80" w:type="dxa"/>
            <w:vAlign w:val="bottom"/>
          </w:tcPr>
          <w:p w14:paraId="0E2F6577" w14:textId="77777777" w:rsidR="00B44DA1" w:rsidRDefault="00B44DA1">
            <w:pPr>
              <w:rPr>
                <w:sz w:val="7"/>
                <w:szCs w:val="7"/>
              </w:rPr>
            </w:pPr>
          </w:p>
        </w:tc>
        <w:tc>
          <w:tcPr>
            <w:tcW w:w="20" w:type="dxa"/>
            <w:vAlign w:val="bottom"/>
          </w:tcPr>
          <w:p w14:paraId="4B542BFE" w14:textId="77777777" w:rsidR="00B44DA1" w:rsidRDefault="00B44DA1">
            <w:pPr>
              <w:rPr>
                <w:sz w:val="7"/>
                <w:szCs w:val="7"/>
              </w:rPr>
            </w:pPr>
          </w:p>
        </w:tc>
        <w:tc>
          <w:tcPr>
            <w:tcW w:w="80" w:type="dxa"/>
            <w:vAlign w:val="bottom"/>
          </w:tcPr>
          <w:p w14:paraId="77289E17" w14:textId="77777777" w:rsidR="00B44DA1" w:rsidRDefault="00B44DA1">
            <w:pPr>
              <w:rPr>
                <w:sz w:val="7"/>
                <w:szCs w:val="7"/>
              </w:rPr>
            </w:pPr>
          </w:p>
        </w:tc>
        <w:tc>
          <w:tcPr>
            <w:tcW w:w="2600" w:type="dxa"/>
            <w:gridSpan w:val="2"/>
            <w:vMerge/>
            <w:shd w:val="clear" w:color="auto" w:fill="D0CECE"/>
            <w:vAlign w:val="bottom"/>
          </w:tcPr>
          <w:p w14:paraId="6C45CAFE" w14:textId="77777777" w:rsidR="00B44DA1" w:rsidRDefault="00B44DA1">
            <w:pPr>
              <w:rPr>
                <w:sz w:val="7"/>
                <w:szCs w:val="7"/>
              </w:rPr>
            </w:pPr>
          </w:p>
        </w:tc>
        <w:tc>
          <w:tcPr>
            <w:tcW w:w="80" w:type="dxa"/>
            <w:vAlign w:val="bottom"/>
          </w:tcPr>
          <w:p w14:paraId="4C896F2E" w14:textId="77777777" w:rsidR="00B44DA1" w:rsidRDefault="00B44DA1">
            <w:pPr>
              <w:rPr>
                <w:sz w:val="7"/>
                <w:szCs w:val="7"/>
              </w:rPr>
            </w:pPr>
          </w:p>
        </w:tc>
        <w:tc>
          <w:tcPr>
            <w:tcW w:w="20" w:type="dxa"/>
            <w:vAlign w:val="bottom"/>
          </w:tcPr>
          <w:p w14:paraId="4F7B09C2" w14:textId="77777777" w:rsidR="00B44DA1" w:rsidRDefault="00B44DA1">
            <w:pPr>
              <w:rPr>
                <w:sz w:val="7"/>
                <w:szCs w:val="7"/>
              </w:rPr>
            </w:pPr>
          </w:p>
        </w:tc>
        <w:tc>
          <w:tcPr>
            <w:tcW w:w="80" w:type="dxa"/>
            <w:vAlign w:val="bottom"/>
          </w:tcPr>
          <w:p w14:paraId="3E322D58" w14:textId="77777777" w:rsidR="00B44DA1" w:rsidRDefault="00B44DA1">
            <w:pPr>
              <w:rPr>
                <w:sz w:val="7"/>
                <w:szCs w:val="7"/>
              </w:rPr>
            </w:pPr>
          </w:p>
        </w:tc>
        <w:tc>
          <w:tcPr>
            <w:tcW w:w="2600" w:type="dxa"/>
            <w:vMerge/>
            <w:tcBorders>
              <w:bottom w:val="single" w:sz="8" w:space="0" w:color="D0CECE"/>
            </w:tcBorders>
            <w:shd w:val="clear" w:color="auto" w:fill="D0CECE"/>
            <w:vAlign w:val="bottom"/>
          </w:tcPr>
          <w:p w14:paraId="260268F4" w14:textId="77777777" w:rsidR="00B44DA1" w:rsidRDefault="00B44DA1">
            <w:pPr>
              <w:rPr>
                <w:sz w:val="7"/>
                <w:szCs w:val="7"/>
              </w:rPr>
            </w:pPr>
          </w:p>
        </w:tc>
        <w:tc>
          <w:tcPr>
            <w:tcW w:w="80" w:type="dxa"/>
            <w:vAlign w:val="bottom"/>
          </w:tcPr>
          <w:p w14:paraId="45812644" w14:textId="77777777" w:rsidR="00B44DA1" w:rsidRDefault="00B44DA1">
            <w:pPr>
              <w:rPr>
                <w:sz w:val="7"/>
                <w:szCs w:val="7"/>
              </w:rPr>
            </w:pPr>
          </w:p>
        </w:tc>
        <w:tc>
          <w:tcPr>
            <w:tcW w:w="0" w:type="dxa"/>
            <w:vAlign w:val="bottom"/>
          </w:tcPr>
          <w:p w14:paraId="06A5DF70" w14:textId="77777777" w:rsidR="00B44DA1" w:rsidRDefault="00B44DA1">
            <w:pPr>
              <w:rPr>
                <w:sz w:val="1"/>
                <w:szCs w:val="1"/>
              </w:rPr>
            </w:pPr>
          </w:p>
        </w:tc>
      </w:tr>
      <w:tr w:rsidR="00B44DA1" w14:paraId="043F2606" w14:textId="77777777">
        <w:trPr>
          <w:trHeight w:val="152"/>
        </w:trPr>
        <w:tc>
          <w:tcPr>
            <w:tcW w:w="80" w:type="dxa"/>
            <w:vAlign w:val="bottom"/>
          </w:tcPr>
          <w:p w14:paraId="66ED3EF3" w14:textId="77777777" w:rsidR="00B44DA1" w:rsidRDefault="00B44DA1">
            <w:pPr>
              <w:rPr>
                <w:sz w:val="13"/>
                <w:szCs w:val="13"/>
              </w:rPr>
            </w:pPr>
          </w:p>
        </w:tc>
        <w:tc>
          <w:tcPr>
            <w:tcW w:w="1120" w:type="dxa"/>
            <w:vAlign w:val="bottom"/>
          </w:tcPr>
          <w:p w14:paraId="3694E0F8" w14:textId="77777777" w:rsidR="00B44DA1" w:rsidRDefault="00B44DA1">
            <w:pPr>
              <w:rPr>
                <w:sz w:val="13"/>
                <w:szCs w:val="13"/>
              </w:rPr>
            </w:pPr>
          </w:p>
        </w:tc>
        <w:tc>
          <w:tcPr>
            <w:tcW w:w="160" w:type="dxa"/>
            <w:vAlign w:val="bottom"/>
          </w:tcPr>
          <w:p w14:paraId="08876B21" w14:textId="77777777" w:rsidR="00B44DA1" w:rsidRDefault="00B44DA1">
            <w:pPr>
              <w:rPr>
                <w:sz w:val="13"/>
                <w:szCs w:val="13"/>
              </w:rPr>
            </w:pPr>
          </w:p>
        </w:tc>
        <w:tc>
          <w:tcPr>
            <w:tcW w:w="1100" w:type="dxa"/>
            <w:vAlign w:val="bottom"/>
          </w:tcPr>
          <w:p w14:paraId="4E258D15" w14:textId="77777777" w:rsidR="00B44DA1" w:rsidRDefault="00B44DA1">
            <w:pPr>
              <w:rPr>
                <w:sz w:val="13"/>
                <w:szCs w:val="13"/>
              </w:rPr>
            </w:pPr>
          </w:p>
        </w:tc>
        <w:tc>
          <w:tcPr>
            <w:tcW w:w="80" w:type="dxa"/>
            <w:vAlign w:val="bottom"/>
          </w:tcPr>
          <w:p w14:paraId="11A22C08" w14:textId="77777777" w:rsidR="00B44DA1" w:rsidRDefault="00B44DA1">
            <w:pPr>
              <w:rPr>
                <w:sz w:val="13"/>
                <w:szCs w:val="13"/>
              </w:rPr>
            </w:pPr>
          </w:p>
        </w:tc>
        <w:tc>
          <w:tcPr>
            <w:tcW w:w="80" w:type="dxa"/>
            <w:vAlign w:val="bottom"/>
          </w:tcPr>
          <w:p w14:paraId="157FFABD" w14:textId="77777777" w:rsidR="00B44DA1" w:rsidRDefault="00B44DA1">
            <w:pPr>
              <w:rPr>
                <w:sz w:val="13"/>
                <w:szCs w:val="13"/>
              </w:rPr>
            </w:pPr>
          </w:p>
        </w:tc>
        <w:tc>
          <w:tcPr>
            <w:tcW w:w="180" w:type="dxa"/>
            <w:vAlign w:val="bottom"/>
          </w:tcPr>
          <w:p w14:paraId="69C2D13E" w14:textId="77777777" w:rsidR="00B44DA1" w:rsidRDefault="00B44DA1">
            <w:pPr>
              <w:rPr>
                <w:sz w:val="13"/>
                <w:szCs w:val="13"/>
              </w:rPr>
            </w:pPr>
          </w:p>
        </w:tc>
        <w:tc>
          <w:tcPr>
            <w:tcW w:w="2420" w:type="dxa"/>
            <w:vAlign w:val="bottom"/>
          </w:tcPr>
          <w:p w14:paraId="71E21448" w14:textId="77777777" w:rsidR="00B44DA1" w:rsidRDefault="00B44DA1">
            <w:pPr>
              <w:rPr>
                <w:sz w:val="13"/>
                <w:szCs w:val="13"/>
              </w:rPr>
            </w:pPr>
          </w:p>
        </w:tc>
        <w:tc>
          <w:tcPr>
            <w:tcW w:w="80" w:type="dxa"/>
            <w:vAlign w:val="bottom"/>
          </w:tcPr>
          <w:p w14:paraId="0931096B" w14:textId="77777777" w:rsidR="00B44DA1" w:rsidRDefault="00B44DA1">
            <w:pPr>
              <w:rPr>
                <w:sz w:val="13"/>
                <w:szCs w:val="13"/>
              </w:rPr>
            </w:pPr>
          </w:p>
        </w:tc>
        <w:tc>
          <w:tcPr>
            <w:tcW w:w="20" w:type="dxa"/>
            <w:vAlign w:val="bottom"/>
          </w:tcPr>
          <w:p w14:paraId="3942F9B4" w14:textId="77777777" w:rsidR="00B44DA1" w:rsidRDefault="00B44DA1">
            <w:pPr>
              <w:rPr>
                <w:sz w:val="13"/>
                <w:szCs w:val="13"/>
              </w:rPr>
            </w:pPr>
          </w:p>
        </w:tc>
        <w:tc>
          <w:tcPr>
            <w:tcW w:w="80" w:type="dxa"/>
            <w:vAlign w:val="bottom"/>
          </w:tcPr>
          <w:p w14:paraId="59725232" w14:textId="77777777" w:rsidR="00B44DA1" w:rsidRDefault="00B44DA1">
            <w:pPr>
              <w:rPr>
                <w:sz w:val="13"/>
                <w:szCs w:val="13"/>
              </w:rPr>
            </w:pPr>
          </w:p>
        </w:tc>
        <w:tc>
          <w:tcPr>
            <w:tcW w:w="720" w:type="dxa"/>
            <w:vAlign w:val="bottom"/>
          </w:tcPr>
          <w:p w14:paraId="11C81FE9" w14:textId="77777777" w:rsidR="00B44DA1" w:rsidRDefault="00B44DA1">
            <w:pPr>
              <w:rPr>
                <w:sz w:val="13"/>
                <w:szCs w:val="13"/>
              </w:rPr>
            </w:pPr>
          </w:p>
        </w:tc>
        <w:tc>
          <w:tcPr>
            <w:tcW w:w="1960" w:type="dxa"/>
            <w:gridSpan w:val="2"/>
            <w:vAlign w:val="bottom"/>
          </w:tcPr>
          <w:p w14:paraId="457CD5A8" w14:textId="77777777" w:rsidR="00B44DA1" w:rsidRDefault="00B32628">
            <w:pPr>
              <w:spacing w:line="149" w:lineRule="exact"/>
              <w:ind w:left="80"/>
              <w:rPr>
                <w:sz w:val="20"/>
                <w:szCs w:val="20"/>
              </w:rPr>
            </w:pPr>
            <w:r>
              <w:t>职责周期。</w:t>
            </w:r>
          </w:p>
        </w:tc>
        <w:tc>
          <w:tcPr>
            <w:tcW w:w="20" w:type="dxa"/>
            <w:vAlign w:val="bottom"/>
          </w:tcPr>
          <w:p w14:paraId="611D67B8" w14:textId="77777777" w:rsidR="00B44DA1" w:rsidRDefault="00B44DA1">
            <w:pPr>
              <w:rPr>
                <w:sz w:val="13"/>
                <w:szCs w:val="13"/>
              </w:rPr>
            </w:pPr>
          </w:p>
        </w:tc>
        <w:tc>
          <w:tcPr>
            <w:tcW w:w="80" w:type="dxa"/>
            <w:vAlign w:val="bottom"/>
          </w:tcPr>
          <w:p w14:paraId="4020E7F1" w14:textId="77777777" w:rsidR="00B44DA1" w:rsidRDefault="00B44DA1">
            <w:pPr>
              <w:rPr>
                <w:sz w:val="13"/>
                <w:szCs w:val="13"/>
              </w:rPr>
            </w:pPr>
          </w:p>
        </w:tc>
        <w:tc>
          <w:tcPr>
            <w:tcW w:w="2680" w:type="dxa"/>
            <w:gridSpan w:val="2"/>
            <w:vAlign w:val="bottom"/>
          </w:tcPr>
          <w:p w14:paraId="496EEA2F" w14:textId="77777777" w:rsidR="00B44DA1" w:rsidRDefault="00B32628">
            <w:pPr>
              <w:spacing w:line="152" w:lineRule="exact"/>
              <w:ind w:left="260"/>
              <w:rPr>
                <w:sz w:val="20"/>
                <w:szCs w:val="20"/>
              </w:rPr>
            </w:pPr>
            <w:r>
              <w:t>第三方。</w:t>
            </w:r>
          </w:p>
        </w:tc>
        <w:tc>
          <w:tcPr>
            <w:tcW w:w="0" w:type="dxa"/>
            <w:vAlign w:val="bottom"/>
          </w:tcPr>
          <w:p w14:paraId="3F1ADA8D" w14:textId="77777777" w:rsidR="00B44DA1" w:rsidRDefault="00B44DA1">
            <w:pPr>
              <w:rPr>
                <w:sz w:val="1"/>
                <w:szCs w:val="1"/>
              </w:rPr>
            </w:pPr>
          </w:p>
        </w:tc>
      </w:tr>
    </w:tbl>
    <w:p w14:paraId="05A25CA5" w14:textId="77777777" w:rsidR="00B44DA1" w:rsidRDefault="00B44DA1">
      <w:pPr>
        <w:spacing w:line="16" w:lineRule="exact"/>
        <w:rPr>
          <w:sz w:val="20"/>
          <w:szCs w:val="20"/>
        </w:rPr>
      </w:pPr>
    </w:p>
    <w:p w14:paraId="40C8DCB7" w14:textId="77777777" w:rsidR="00B44DA1" w:rsidRDefault="00B32628">
      <w:pPr>
        <w:spacing w:line="225" w:lineRule="auto"/>
        <w:ind w:left="5660" w:right="2960" w:hanging="268"/>
      </w:pPr>
      <w:r>
        <w:rPr>
          <w:rFonts w:ascii="Arial" w:hAnsi="Arial"/>
          <w:sz w:val="15"/>
          <w:highlight w:val="lightGray"/>
        </w:rPr>
        <w:t>有证据表明远程机组人员适合操作无人机。</w:t>
      </w:r>
    </w:p>
    <w:tbl>
      <w:tblPr>
        <w:tblW w:w="0" w:type="auto"/>
        <w:tblInd w:w="1540" w:type="dxa"/>
        <w:tblLayout w:type="fixed"/>
        <w:tblCellMar>
          <w:left w:w="0" w:type="dxa"/>
          <w:right w:w="0" w:type="dxa"/>
        </w:tblCellMar>
        <w:tblLook w:val="04A0" w:firstRow="1" w:lastRow="0" w:firstColumn="1" w:lastColumn="0" w:noHBand="0" w:noVBand="1"/>
      </w:tblPr>
      <w:tblGrid>
        <w:gridCol w:w="900"/>
        <w:gridCol w:w="1700"/>
        <w:gridCol w:w="2760"/>
        <w:gridCol w:w="3780"/>
      </w:tblGrid>
      <w:tr w:rsidR="00B44DA1" w14:paraId="288BBAD7" w14:textId="77777777">
        <w:trPr>
          <w:trHeight w:val="188"/>
        </w:trPr>
        <w:tc>
          <w:tcPr>
            <w:tcW w:w="900" w:type="dxa"/>
            <w:vAlign w:val="bottom"/>
          </w:tcPr>
          <w:p w14:paraId="74C829DA" w14:textId="77777777" w:rsidR="00B44DA1" w:rsidRDefault="00B44DA1">
            <w:pPr>
              <w:rPr>
                <w:sz w:val="16"/>
                <w:szCs w:val="16"/>
              </w:rPr>
            </w:pPr>
          </w:p>
        </w:tc>
        <w:tc>
          <w:tcPr>
            <w:tcW w:w="1700" w:type="dxa"/>
            <w:vAlign w:val="bottom"/>
          </w:tcPr>
          <w:p w14:paraId="3DFA7413" w14:textId="77777777" w:rsidR="00B44DA1" w:rsidRDefault="00B44DA1">
            <w:pPr>
              <w:rPr>
                <w:sz w:val="16"/>
                <w:szCs w:val="16"/>
              </w:rPr>
            </w:pPr>
          </w:p>
        </w:tc>
        <w:tc>
          <w:tcPr>
            <w:tcW w:w="2760" w:type="dxa"/>
            <w:vAlign w:val="bottom"/>
          </w:tcPr>
          <w:p w14:paraId="4C43DBB0" w14:textId="77777777" w:rsidR="00B44DA1" w:rsidRDefault="00B44DA1">
            <w:pPr>
              <w:rPr>
                <w:sz w:val="16"/>
                <w:szCs w:val="16"/>
              </w:rPr>
            </w:pPr>
          </w:p>
        </w:tc>
        <w:tc>
          <w:tcPr>
            <w:tcW w:w="3780" w:type="dxa"/>
            <w:vAlign w:val="bottom"/>
          </w:tcPr>
          <w:p w14:paraId="624FC028" w14:textId="77777777" w:rsidR="00B44DA1" w:rsidRDefault="00B32628">
            <w:pPr>
              <w:spacing w:line="188" w:lineRule="exact"/>
              <w:ind w:left="1280"/>
              <w:rPr>
                <w:sz w:val="20"/>
                <w:szCs w:val="20"/>
              </w:rPr>
            </w:pPr>
            <w:r>
              <w:t>1</w:t>
            </w:r>
            <w:r>
              <w:t>个国家航空局</w:t>
            </w:r>
          </w:p>
        </w:tc>
      </w:tr>
      <w:tr w:rsidR="00B44DA1" w14:paraId="31D001EB" w14:textId="77777777">
        <w:trPr>
          <w:trHeight w:val="164"/>
        </w:trPr>
        <w:tc>
          <w:tcPr>
            <w:tcW w:w="900" w:type="dxa"/>
            <w:vAlign w:val="bottom"/>
          </w:tcPr>
          <w:p w14:paraId="138B8AB2" w14:textId="77777777" w:rsidR="00B44DA1" w:rsidRDefault="00B44DA1">
            <w:pPr>
              <w:rPr>
                <w:sz w:val="14"/>
                <w:szCs w:val="14"/>
              </w:rPr>
            </w:pPr>
          </w:p>
        </w:tc>
        <w:tc>
          <w:tcPr>
            <w:tcW w:w="1700" w:type="dxa"/>
            <w:vAlign w:val="bottom"/>
          </w:tcPr>
          <w:p w14:paraId="6B54982B" w14:textId="77777777" w:rsidR="00B44DA1" w:rsidRDefault="00B44DA1">
            <w:pPr>
              <w:rPr>
                <w:sz w:val="14"/>
                <w:szCs w:val="14"/>
              </w:rPr>
            </w:pPr>
          </w:p>
        </w:tc>
        <w:tc>
          <w:tcPr>
            <w:tcW w:w="2760" w:type="dxa"/>
            <w:vAlign w:val="bottom"/>
          </w:tcPr>
          <w:p w14:paraId="275E8ABB" w14:textId="77777777" w:rsidR="00B44DA1" w:rsidRDefault="00B44DA1">
            <w:pPr>
              <w:rPr>
                <w:sz w:val="14"/>
                <w:szCs w:val="14"/>
              </w:rPr>
            </w:pPr>
          </w:p>
        </w:tc>
        <w:tc>
          <w:tcPr>
            <w:tcW w:w="3780" w:type="dxa"/>
            <w:vAlign w:val="bottom"/>
          </w:tcPr>
          <w:p w14:paraId="70FCEAFE" w14:textId="77777777" w:rsidR="00B44DA1" w:rsidRDefault="00B32628">
            <w:pPr>
              <w:spacing w:line="164" w:lineRule="exact"/>
              <w:ind w:left="1280"/>
              <w:rPr>
                <w:sz w:val="20"/>
                <w:szCs w:val="20"/>
              </w:rPr>
            </w:pPr>
            <w:r>
              <w:t>标准及</w:t>
            </w:r>
            <w:r>
              <w:t>/</w:t>
            </w:r>
            <w:r>
              <w:t>或</w:t>
            </w:r>
          </w:p>
        </w:tc>
      </w:tr>
      <w:tr w:rsidR="00B44DA1" w14:paraId="5E74945D" w14:textId="77777777">
        <w:trPr>
          <w:trHeight w:val="173"/>
        </w:trPr>
        <w:tc>
          <w:tcPr>
            <w:tcW w:w="900" w:type="dxa"/>
            <w:vAlign w:val="bottom"/>
          </w:tcPr>
          <w:p w14:paraId="13E660BA" w14:textId="77777777" w:rsidR="00B44DA1" w:rsidRDefault="00B44DA1">
            <w:pPr>
              <w:rPr>
                <w:sz w:val="15"/>
                <w:szCs w:val="15"/>
              </w:rPr>
            </w:pPr>
          </w:p>
        </w:tc>
        <w:tc>
          <w:tcPr>
            <w:tcW w:w="1700" w:type="dxa"/>
            <w:vAlign w:val="bottom"/>
          </w:tcPr>
          <w:p w14:paraId="08197692" w14:textId="77777777" w:rsidR="00B44DA1" w:rsidRDefault="00B44DA1">
            <w:pPr>
              <w:rPr>
                <w:sz w:val="15"/>
                <w:szCs w:val="15"/>
              </w:rPr>
            </w:pPr>
          </w:p>
        </w:tc>
        <w:tc>
          <w:tcPr>
            <w:tcW w:w="2760" w:type="dxa"/>
            <w:vAlign w:val="bottom"/>
          </w:tcPr>
          <w:p w14:paraId="53E67EF4" w14:textId="77777777" w:rsidR="00B44DA1" w:rsidRDefault="00B44DA1">
            <w:pPr>
              <w:rPr>
                <w:sz w:val="15"/>
                <w:szCs w:val="15"/>
              </w:rPr>
            </w:pPr>
          </w:p>
        </w:tc>
        <w:tc>
          <w:tcPr>
            <w:tcW w:w="3780" w:type="dxa"/>
            <w:vAlign w:val="bottom"/>
          </w:tcPr>
          <w:p w14:paraId="4CA12E28" w14:textId="77777777" w:rsidR="00B44DA1" w:rsidRDefault="00B32628">
            <w:pPr>
              <w:ind w:left="1280"/>
              <w:rPr>
                <w:sz w:val="20"/>
                <w:szCs w:val="20"/>
              </w:rPr>
            </w:pPr>
            <w:r>
              <w:t>他们认为符合规定的手段</w:t>
            </w:r>
          </w:p>
        </w:tc>
      </w:tr>
      <w:tr w:rsidR="00B44DA1" w14:paraId="6B586F77" w14:textId="77777777">
        <w:trPr>
          <w:trHeight w:val="173"/>
        </w:trPr>
        <w:tc>
          <w:tcPr>
            <w:tcW w:w="900" w:type="dxa"/>
            <w:vAlign w:val="bottom"/>
          </w:tcPr>
          <w:p w14:paraId="396C99D7" w14:textId="77777777" w:rsidR="00B44DA1" w:rsidRDefault="00B32628">
            <w:pPr>
              <w:rPr>
                <w:sz w:val="20"/>
                <w:szCs w:val="20"/>
              </w:rPr>
            </w:pPr>
            <w:r>
              <w:t>评论</w:t>
            </w:r>
          </w:p>
        </w:tc>
        <w:tc>
          <w:tcPr>
            <w:tcW w:w="1700" w:type="dxa"/>
            <w:vAlign w:val="bottom"/>
          </w:tcPr>
          <w:p w14:paraId="16568FB8" w14:textId="77777777" w:rsidR="00B44DA1" w:rsidRDefault="00B32628">
            <w:pPr>
              <w:ind w:left="180"/>
              <w:rPr>
                <w:sz w:val="20"/>
                <w:szCs w:val="20"/>
              </w:rPr>
            </w:pPr>
            <w:r>
              <w:t>不认识</w:t>
            </w:r>
          </w:p>
        </w:tc>
        <w:tc>
          <w:tcPr>
            <w:tcW w:w="2760" w:type="dxa"/>
            <w:vAlign w:val="bottom"/>
          </w:tcPr>
          <w:p w14:paraId="11D44BAE" w14:textId="77777777" w:rsidR="00B44DA1" w:rsidRDefault="00B32628">
            <w:pPr>
              <w:ind w:left="1260"/>
              <w:rPr>
                <w:sz w:val="20"/>
                <w:szCs w:val="20"/>
              </w:rPr>
            </w:pPr>
            <w:r>
              <w:t>不认识</w:t>
            </w:r>
          </w:p>
        </w:tc>
        <w:tc>
          <w:tcPr>
            <w:tcW w:w="3780" w:type="dxa"/>
            <w:vAlign w:val="bottom"/>
          </w:tcPr>
          <w:p w14:paraId="186810C7" w14:textId="77777777" w:rsidR="00B44DA1" w:rsidRDefault="00B32628">
            <w:pPr>
              <w:ind w:left="1280"/>
              <w:rPr>
                <w:sz w:val="20"/>
                <w:szCs w:val="20"/>
              </w:rPr>
            </w:pPr>
            <w:r>
              <w:t>附件</w:t>
            </w:r>
            <w:r>
              <w:t xml:space="preserve"> e</w:t>
            </w:r>
          </w:p>
        </w:tc>
      </w:tr>
      <w:tr w:rsidR="00B44DA1" w14:paraId="7255FD7E" w14:textId="77777777">
        <w:trPr>
          <w:trHeight w:val="173"/>
        </w:trPr>
        <w:tc>
          <w:tcPr>
            <w:tcW w:w="900" w:type="dxa"/>
            <w:vAlign w:val="bottom"/>
          </w:tcPr>
          <w:p w14:paraId="3AB92BE1" w14:textId="77777777" w:rsidR="00B44DA1" w:rsidRDefault="00B44DA1">
            <w:pPr>
              <w:rPr>
                <w:sz w:val="15"/>
                <w:szCs w:val="15"/>
              </w:rPr>
            </w:pPr>
          </w:p>
        </w:tc>
        <w:tc>
          <w:tcPr>
            <w:tcW w:w="1700" w:type="dxa"/>
            <w:vAlign w:val="bottom"/>
          </w:tcPr>
          <w:p w14:paraId="6CD5361F" w14:textId="77777777" w:rsidR="00B44DA1" w:rsidRDefault="00B44DA1">
            <w:pPr>
              <w:rPr>
                <w:sz w:val="15"/>
                <w:szCs w:val="15"/>
              </w:rPr>
            </w:pPr>
          </w:p>
        </w:tc>
        <w:tc>
          <w:tcPr>
            <w:tcW w:w="2760" w:type="dxa"/>
            <w:vAlign w:val="bottom"/>
          </w:tcPr>
          <w:p w14:paraId="4A8A25DE" w14:textId="77777777" w:rsidR="00B44DA1" w:rsidRDefault="00B44DA1">
            <w:pPr>
              <w:rPr>
                <w:sz w:val="15"/>
                <w:szCs w:val="15"/>
              </w:rPr>
            </w:pPr>
          </w:p>
        </w:tc>
        <w:tc>
          <w:tcPr>
            <w:tcW w:w="3780" w:type="dxa"/>
            <w:vAlign w:val="bottom"/>
          </w:tcPr>
          <w:p w14:paraId="30DB90FD" w14:textId="77777777" w:rsidR="00B44DA1" w:rsidRDefault="00B32628">
            <w:pPr>
              <w:ind w:left="1280"/>
              <w:rPr>
                <w:sz w:val="20"/>
                <w:szCs w:val="20"/>
              </w:rPr>
            </w:pPr>
            <w:r>
              <w:t>在稍后的时间更新</w:t>
            </w:r>
          </w:p>
        </w:tc>
      </w:tr>
      <w:tr w:rsidR="00B44DA1" w14:paraId="1EB5EEBF" w14:textId="77777777">
        <w:trPr>
          <w:trHeight w:val="171"/>
        </w:trPr>
        <w:tc>
          <w:tcPr>
            <w:tcW w:w="900" w:type="dxa"/>
            <w:vAlign w:val="bottom"/>
          </w:tcPr>
          <w:p w14:paraId="67EAC4D4" w14:textId="77777777" w:rsidR="00B44DA1" w:rsidRDefault="00B44DA1">
            <w:pPr>
              <w:rPr>
                <w:sz w:val="14"/>
                <w:szCs w:val="14"/>
              </w:rPr>
            </w:pPr>
          </w:p>
        </w:tc>
        <w:tc>
          <w:tcPr>
            <w:tcW w:w="1700" w:type="dxa"/>
            <w:vAlign w:val="bottom"/>
          </w:tcPr>
          <w:p w14:paraId="348DF52C" w14:textId="77777777" w:rsidR="00B44DA1" w:rsidRDefault="00B44DA1">
            <w:pPr>
              <w:rPr>
                <w:sz w:val="14"/>
                <w:szCs w:val="14"/>
              </w:rPr>
            </w:pPr>
          </w:p>
        </w:tc>
        <w:tc>
          <w:tcPr>
            <w:tcW w:w="2760" w:type="dxa"/>
            <w:vAlign w:val="bottom"/>
          </w:tcPr>
          <w:p w14:paraId="45037200" w14:textId="77777777" w:rsidR="00B44DA1" w:rsidRDefault="00B44DA1">
            <w:pPr>
              <w:rPr>
                <w:sz w:val="14"/>
                <w:szCs w:val="14"/>
              </w:rPr>
            </w:pPr>
          </w:p>
        </w:tc>
        <w:tc>
          <w:tcPr>
            <w:tcW w:w="3780" w:type="dxa"/>
            <w:vAlign w:val="bottom"/>
          </w:tcPr>
          <w:p w14:paraId="30393BC0" w14:textId="77777777" w:rsidR="00B44DA1" w:rsidRDefault="00B32628">
            <w:pPr>
              <w:spacing w:line="172" w:lineRule="exact"/>
              <w:ind w:left="1280"/>
              <w:rPr>
                <w:sz w:val="20"/>
                <w:szCs w:val="20"/>
              </w:rPr>
            </w:pPr>
            <w:r>
              <w:t>的适当标准清单</w:t>
            </w:r>
          </w:p>
        </w:tc>
      </w:tr>
      <w:tr w:rsidR="00B44DA1" w14:paraId="0E7B4790" w14:textId="77777777">
        <w:trPr>
          <w:trHeight w:val="173"/>
        </w:trPr>
        <w:tc>
          <w:tcPr>
            <w:tcW w:w="900" w:type="dxa"/>
            <w:vAlign w:val="bottom"/>
          </w:tcPr>
          <w:p w14:paraId="4494DF7E" w14:textId="77777777" w:rsidR="00B44DA1" w:rsidRDefault="00B44DA1">
            <w:pPr>
              <w:rPr>
                <w:sz w:val="15"/>
                <w:szCs w:val="15"/>
              </w:rPr>
            </w:pPr>
          </w:p>
        </w:tc>
        <w:tc>
          <w:tcPr>
            <w:tcW w:w="1700" w:type="dxa"/>
            <w:vAlign w:val="bottom"/>
          </w:tcPr>
          <w:p w14:paraId="1E4EB0E7" w14:textId="77777777" w:rsidR="00B44DA1" w:rsidRDefault="00B44DA1">
            <w:pPr>
              <w:rPr>
                <w:sz w:val="15"/>
                <w:szCs w:val="15"/>
              </w:rPr>
            </w:pPr>
          </w:p>
        </w:tc>
        <w:tc>
          <w:tcPr>
            <w:tcW w:w="2760" w:type="dxa"/>
            <w:vAlign w:val="bottom"/>
          </w:tcPr>
          <w:p w14:paraId="4BE55660" w14:textId="77777777" w:rsidR="00B44DA1" w:rsidRDefault="00B44DA1">
            <w:pPr>
              <w:rPr>
                <w:sz w:val="15"/>
                <w:szCs w:val="15"/>
              </w:rPr>
            </w:pPr>
          </w:p>
        </w:tc>
        <w:tc>
          <w:tcPr>
            <w:tcW w:w="3780" w:type="dxa"/>
            <w:vAlign w:val="bottom"/>
          </w:tcPr>
          <w:p w14:paraId="382F6D27" w14:textId="77777777" w:rsidR="00B44DA1" w:rsidRDefault="00B32628">
            <w:pPr>
              <w:ind w:left="1280"/>
              <w:rPr>
                <w:sz w:val="20"/>
                <w:szCs w:val="20"/>
              </w:rPr>
            </w:pPr>
            <w:r>
              <w:t xml:space="preserve">NAAs </w:t>
            </w:r>
            <w:r>
              <w:t>提供的反馈意见。</w:t>
            </w:r>
          </w:p>
        </w:tc>
      </w:tr>
    </w:tbl>
    <w:p w14:paraId="2A752359" w14:textId="77777777" w:rsidR="00B44DA1" w:rsidRDefault="00B44DA1">
      <w:pPr>
        <w:spacing w:line="200" w:lineRule="exact"/>
        <w:rPr>
          <w:sz w:val="20"/>
          <w:szCs w:val="20"/>
        </w:rPr>
      </w:pPr>
    </w:p>
    <w:p w14:paraId="6AD9E479" w14:textId="77777777" w:rsidR="00B44DA1" w:rsidRDefault="00B44DA1">
      <w:pPr>
        <w:spacing w:line="200" w:lineRule="exact"/>
        <w:rPr>
          <w:sz w:val="20"/>
          <w:szCs w:val="20"/>
        </w:rPr>
      </w:pPr>
    </w:p>
    <w:p w14:paraId="441ED950" w14:textId="77777777" w:rsidR="00B44DA1" w:rsidRDefault="00B44DA1">
      <w:pPr>
        <w:spacing w:line="200" w:lineRule="exact"/>
        <w:rPr>
          <w:sz w:val="20"/>
          <w:szCs w:val="20"/>
        </w:rPr>
      </w:pPr>
    </w:p>
    <w:p w14:paraId="6E83A681" w14:textId="77777777" w:rsidR="00B44DA1" w:rsidRDefault="00B44DA1">
      <w:pPr>
        <w:spacing w:line="200" w:lineRule="exact"/>
        <w:rPr>
          <w:sz w:val="20"/>
          <w:szCs w:val="20"/>
        </w:rPr>
      </w:pPr>
    </w:p>
    <w:p w14:paraId="4B9797E7" w14:textId="77777777" w:rsidR="00B44DA1" w:rsidRDefault="00B44DA1">
      <w:pPr>
        <w:spacing w:line="200" w:lineRule="exact"/>
        <w:rPr>
          <w:sz w:val="20"/>
          <w:szCs w:val="20"/>
        </w:rPr>
      </w:pPr>
    </w:p>
    <w:p w14:paraId="11AB4845" w14:textId="77777777" w:rsidR="00B44DA1" w:rsidRDefault="00B44DA1">
      <w:pPr>
        <w:spacing w:line="200" w:lineRule="exact"/>
        <w:rPr>
          <w:sz w:val="20"/>
          <w:szCs w:val="20"/>
        </w:rPr>
      </w:pPr>
    </w:p>
    <w:p w14:paraId="73004040" w14:textId="77777777" w:rsidR="00B44DA1" w:rsidRDefault="00B44DA1">
      <w:pPr>
        <w:spacing w:line="200" w:lineRule="exact"/>
        <w:rPr>
          <w:sz w:val="20"/>
          <w:szCs w:val="20"/>
        </w:rPr>
      </w:pPr>
    </w:p>
    <w:p w14:paraId="6BADD880" w14:textId="77777777" w:rsidR="00B44DA1" w:rsidRDefault="00B44DA1">
      <w:pPr>
        <w:spacing w:line="200" w:lineRule="exact"/>
        <w:rPr>
          <w:sz w:val="20"/>
          <w:szCs w:val="20"/>
        </w:rPr>
      </w:pPr>
    </w:p>
    <w:p w14:paraId="07578D15" w14:textId="77777777" w:rsidR="00B44DA1" w:rsidRDefault="00B44DA1">
      <w:pPr>
        <w:spacing w:line="200" w:lineRule="exact"/>
        <w:rPr>
          <w:sz w:val="20"/>
          <w:szCs w:val="20"/>
        </w:rPr>
      </w:pPr>
    </w:p>
    <w:p w14:paraId="44CC055E" w14:textId="77777777" w:rsidR="00B44DA1" w:rsidRDefault="00B44DA1">
      <w:pPr>
        <w:spacing w:line="200" w:lineRule="exact"/>
        <w:rPr>
          <w:sz w:val="20"/>
          <w:szCs w:val="20"/>
        </w:rPr>
      </w:pPr>
    </w:p>
    <w:p w14:paraId="61F6BD77" w14:textId="77777777" w:rsidR="00B44DA1" w:rsidRDefault="00B44DA1">
      <w:pPr>
        <w:spacing w:line="200" w:lineRule="exact"/>
        <w:rPr>
          <w:sz w:val="20"/>
          <w:szCs w:val="20"/>
        </w:rPr>
      </w:pPr>
    </w:p>
    <w:p w14:paraId="51CF61A9" w14:textId="77777777" w:rsidR="00B44DA1" w:rsidRDefault="00B44DA1">
      <w:pPr>
        <w:spacing w:line="200" w:lineRule="exact"/>
        <w:rPr>
          <w:sz w:val="20"/>
          <w:szCs w:val="20"/>
        </w:rPr>
      </w:pPr>
    </w:p>
    <w:p w14:paraId="1BE26BA9" w14:textId="77777777" w:rsidR="00B44DA1" w:rsidRDefault="00B44DA1">
      <w:pPr>
        <w:spacing w:line="200" w:lineRule="exact"/>
        <w:rPr>
          <w:sz w:val="20"/>
          <w:szCs w:val="20"/>
        </w:rPr>
      </w:pPr>
    </w:p>
    <w:p w14:paraId="5848EF03" w14:textId="77777777" w:rsidR="00B44DA1" w:rsidRDefault="00B44DA1">
      <w:pPr>
        <w:spacing w:line="200" w:lineRule="exact"/>
        <w:rPr>
          <w:sz w:val="20"/>
          <w:szCs w:val="20"/>
        </w:rPr>
      </w:pPr>
    </w:p>
    <w:p w14:paraId="01061DE9" w14:textId="77777777" w:rsidR="00B44DA1" w:rsidRDefault="00B44DA1">
      <w:pPr>
        <w:spacing w:line="200" w:lineRule="exact"/>
        <w:rPr>
          <w:sz w:val="20"/>
          <w:szCs w:val="20"/>
        </w:rPr>
      </w:pPr>
    </w:p>
    <w:p w14:paraId="62B6229F" w14:textId="77777777" w:rsidR="00B44DA1" w:rsidRDefault="00B44DA1">
      <w:pPr>
        <w:spacing w:line="200" w:lineRule="exact"/>
        <w:rPr>
          <w:sz w:val="20"/>
          <w:szCs w:val="20"/>
        </w:rPr>
      </w:pPr>
    </w:p>
    <w:p w14:paraId="005B29B3" w14:textId="77777777" w:rsidR="00B44DA1" w:rsidRDefault="00B44DA1">
      <w:pPr>
        <w:spacing w:line="200" w:lineRule="exact"/>
        <w:rPr>
          <w:sz w:val="20"/>
          <w:szCs w:val="20"/>
        </w:rPr>
      </w:pPr>
    </w:p>
    <w:p w14:paraId="445B613D" w14:textId="77777777" w:rsidR="00B44DA1" w:rsidRDefault="00B44DA1">
      <w:pPr>
        <w:spacing w:line="200" w:lineRule="exact"/>
        <w:rPr>
          <w:sz w:val="20"/>
          <w:szCs w:val="20"/>
        </w:rPr>
      </w:pPr>
    </w:p>
    <w:p w14:paraId="00AE3742" w14:textId="77777777" w:rsidR="00B44DA1" w:rsidRDefault="00B44DA1">
      <w:pPr>
        <w:spacing w:line="200" w:lineRule="exact"/>
        <w:rPr>
          <w:sz w:val="20"/>
          <w:szCs w:val="20"/>
        </w:rPr>
      </w:pPr>
    </w:p>
    <w:p w14:paraId="368A9586" w14:textId="77777777" w:rsidR="00B44DA1" w:rsidRDefault="00B44DA1">
      <w:pPr>
        <w:spacing w:line="200" w:lineRule="exact"/>
        <w:rPr>
          <w:sz w:val="20"/>
          <w:szCs w:val="20"/>
        </w:rPr>
      </w:pPr>
    </w:p>
    <w:p w14:paraId="7D971882" w14:textId="77777777" w:rsidR="00B44DA1" w:rsidRDefault="00B44DA1">
      <w:pPr>
        <w:spacing w:line="200" w:lineRule="exact"/>
        <w:rPr>
          <w:sz w:val="20"/>
          <w:szCs w:val="20"/>
        </w:rPr>
      </w:pPr>
    </w:p>
    <w:p w14:paraId="28942EEF" w14:textId="77777777" w:rsidR="00B44DA1" w:rsidRDefault="00B44DA1">
      <w:pPr>
        <w:spacing w:line="248" w:lineRule="exact"/>
        <w:rPr>
          <w:sz w:val="20"/>
          <w:szCs w:val="20"/>
        </w:rPr>
      </w:pPr>
    </w:p>
    <w:p w14:paraId="57D95C77" w14:textId="77777777" w:rsidR="00B44DA1" w:rsidRDefault="00B32628">
      <w:pPr>
        <w:ind w:left="560"/>
      </w:pPr>
      <w:r>
        <w:rPr>
          <w:rFonts w:ascii="Calibri" w:hAnsi="Calibri"/>
          <w:sz w:val="17"/>
        </w:rPr>
        <w:t>附件</w:t>
      </w:r>
      <w:r>
        <w:rPr>
          <w:rFonts w:ascii="Calibri" w:hAnsi="Calibri"/>
          <w:sz w:val="17"/>
        </w:rPr>
        <w:t xml:space="preserve"> e</w:t>
      </w:r>
    </w:p>
    <w:p w14:paraId="48BD32AC" w14:textId="77777777" w:rsidR="00B44DA1" w:rsidRDefault="00B32628">
      <w:pPr>
        <w:ind w:left="204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19</w:t>
      </w:r>
      <w:r>
        <w:rPr>
          <w:rFonts w:ascii="Calibri" w:hAnsi="Calibri"/>
          <w:sz w:val="17"/>
        </w:rPr>
        <w:t>页</w:t>
      </w:r>
    </w:p>
    <w:p w14:paraId="1D4DCA7A" w14:textId="77777777" w:rsidR="00B44DA1" w:rsidRDefault="00B44DA1">
      <w:pPr>
        <w:sectPr w:rsidR="00B44DA1">
          <w:pgSz w:w="11900" w:h="16838"/>
          <w:pgMar w:top="1080" w:right="526" w:bottom="0" w:left="520" w:header="0" w:footer="0" w:gutter="0"/>
          <w:cols w:space="720" w:equalWidth="0">
            <w:col w:w="10860"/>
          </w:cols>
        </w:sectPr>
      </w:pPr>
    </w:p>
    <w:p w14:paraId="4C5D6391" w14:textId="77777777" w:rsidR="00B44DA1" w:rsidRDefault="00B32628">
      <w:pPr>
        <w:ind w:left="880"/>
      </w:pPr>
      <w:bookmarkStart w:id="194" w:name="page195"/>
      <w:bookmarkEnd w:id="194"/>
      <w:r>
        <w:rPr>
          <w:rFonts w:ascii="Calibri Light" w:hAnsi="Calibri Light"/>
          <w:b/>
          <w:bCs/>
          <w:color w:val="2E74B5"/>
          <w:sz w:val="19"/>
        </w:rPr>
        <w:lastRenderedPageBreak/>
        <w:t xml:space="preserve">OSO # 18- </w:t>
      </w:r>
      <w:r>
        <w:rPr>
          <w:rFonts w:ascii="Calibri Light" w:hAnsi="Calibri Light"/>
          <w:b/>
          <w:bCs/>
          <w:color w:val="2E74B5"/>
          <w:sz w:val="19"/>
        </w:rPr>
        <w:t>自动保护飞行包线不受人为错误的影响</w:t>
      </w:r>
    </w:p>
    <w:p w14:paraId="35C182D3" w14:textId="77777777" w:rsidR="00B44DA1" w:rsidRDefault="00B44DA1">
      <w:pPr>
        <w:spacing w:line="391" w:lineRule="exact"/>
        <w:rPr>
          <w:sz w:val="20"/>
          <w:szCs w:val="20"/>
        </w:rPr>
      </w:pPr>
    </w:p>
    <w:p w14:paraId="5BC4A7A0" w14:textId="77777777" w:rsidR="00B44DA1" w:rsidRDefault="00B32628">
      <w:pPr>
        <w:spacing w:line="211" w:lineRule="auto"/>
        <w:ind w:left="1140" w:right="620" w:hanging="267"/>
      </w:pPr>
      <w:r>
        <w:rPr>
          <w:rFonts w:ascii="Calibri" w:hAnsi="Calibri"/>
          <w:sz w:val="17"/>
        </w:rPr>
        <w:t>无人驾驶飞机</w:t>
      </w:r>
      <w:r>
        <w:rPr>
          <w:rFonts w:ascii="Calibri" w:hAnsi="Calibri"/>
          <w:sz w:val="17"/>
        </w:rPr>
        <w:t>(UA)</w:t>
      </w:r>
      <w:r>
        <w:rPr>
          <w:rFonts w:ascii="Calibri" w:hAnsi="Calibri"/>
          <w:sz w:val="17"/>
        </w:rPr>
        <w:t>设计了一个飞行包线，描述了其最低和最高操作速度以及操作结构强度方面的安全性能极限。</w:t>
      </w:r>
    </w:p>
    <w:p w14:paraId="225F9033" w14:textId="77777777" w:rsidR="00B44DA1" w:rsidRDefault="00B44DA1">
      <w:pPr>
        <w:spacing w:line="240" w:lineRule="exact"/>
        <w:rPr>
          <w:rFonts w:ascii="Calibri" w:eastAsia="Calibri" w:hAnsi="Calibri" w:cs="Calibri"/>
          <w:sz w:val="17"/>
          <w:szCs w:val="17"/>
        </w:rPr>
      </w:pPr>
    </w:p>
    <w:p w14:paraId="472BBDA8" w14:textId="77777777" w:rsidR="00B44DA1" w:rsidRDefault="00B32628">
      <w:pPr>
        <w:spacing w:line="211" w:lineRule="auto"/>
        <w:ind w:left="1140" w:right="620" w:hanging="267"/>
      </w:pPr>
      <w:r>
        <w:rPr>
          <w:rFonts w:ascii="Calibri" w:hAnsi="Calibri"/>
          <w:sz w:val="17"/>
        </w:rPr>
        <w:t>飞行包线的自动保护是为了防止远程飞行员在飞行包线外操作</w:t>
      </w:r>
      <w:r>
        <w:rPr>
          <w:rFonts w:ascii="Calibri" w:hAnsi="Calibri"/>
          <w:sz w:val="17"/>
        </w:rPr>
        <w:t xml:space="preserve"> UA</w:t>
      </w:r>
      <w:r>
        <w:rPr>
          <w:rFonts w:ascii="Calibri" w:hAnsi="Calibri"/>
          <w:sz w:val="17"/>
        </w:rPr>
        <w:t>。如果申请人证明远程飞行员不在环路中，则此</w:t>
      </w:r>
      <w:r>
        <w:rPr>
          <w:rFonts w:ascii="Calibri" w:hAnsi="Calibri"/>
          <w:sz w:val="17"/>
        </w:rPr>
        <w:t xml:space="preserve"> OSO </w:t>
      </w:r>
      <w:r>
        <w:rPr>
          <w:rFonts w:ascii="Calibri" w:hAnsi="Calibri"/>
          <w:sz w:val="17"/>
        </w:rPr>
        <w:t>不适用。</w:t>
      </w:r>
    </w:p>
    <w:p w14:paraId="7417BAA8" w14:textId="77777777" w:rsidR="00B44DA1" w:rsidRDefault="00B44DA1">
      <w:pPr>
        <w:spacing w:line="240" w:lineRule="exact"/>
        <w:rPr>
          <w:rFonts w:ascii="Calibri" w:eastAsia="Calibri" w:hAnsi="Calibri" w:cs="Calibri"/>
          <w:sz w:val="17"/>
          <w:szCs w:val="17"/>
        </w:rPr>
      </w:pPr>
    </w:p>
    <w:p w14:paraId="4D60BD0F" w14:textId="77777777" w:rsidR="00B44DA1" w:rsidRDefault="00B32628">
      <w:pPr>
        <w:spacing w:line="210" w:lineRule="auto"/>
        <w:ind w:left="1140" w:right="620" w:hanging="267"/>
      </w:pPr>
      <w:r>
        <w:rPr>
          <w:rFonts w:ascii="Calibri" w:hAnsi="Calibri"/>
          <w:sz w:val="17"/>
        </w:rPr>
        <w:t>实施这种自动保护功能的无人机系统将确保无人机在可接受的飞行包线范围内运行，即使在远程驾驶员控制输入不正确</w:t>
      </w:r>
      <w:r>
        <w:rPr>
          <w:rFonts w:ascii="Calibri" w:hAnsi="Calibri"/>
          <w:sz w:val="17"/>
        </w:rPr>
        <w:t>(</w:t>
      </w:r>
      <w:r>
        <w:rPr>
          <w:rFonts w:ascii="Calibri" w:hAnsi="Calibri"/>
          <w:sz w:val="17"/>
        </w:rPr>
        <w:t>人为错误</w:t>
      </w:r>
      <w:r>
        <w:rPr>
          <w:rFonts w:ascii="Calibri" w:hAnsi="Calibri"/>
          <w:sz w:val="17"/>
        </w:rPr>
        <w:t>)</w:t>
      </w:r>
      <w:r>
        <w:rPr>
          <w:rFonts w:ascii="Calibri" w:hAnsi="Calibri"/>
          <w:sz w:val="17"/>
        </w:rPr>
        <w:t>的情况下也是如此。</w:t>
      </w:r>
    </w:p>
    <w:p w14:paraId="1341D65F" w14:textId="77777777" w:rsidR="00B44DA1" w:rsidRDefault="00B44DA1">
      <w:pPr>
        <w:spacing w:line="240" w:lineRule="exact"/>
        <w:rPr>
          <w:rFonts w:ascii="Calibri" w:eastAsia="Calibri" w:hAnsi="Calibri" w:cs="Calibri"/>
          <w:sz w:val="17"/>
          <w:szCs w:val="17"/>
        </w:rPr>
      </w:pPr>
    </w:p>
    <w:p w14:paraId="5FC9BFE5" w14:textId="77777777" w:rsidR="00B44DA1" w:rsidRDefault="00B32628">
      <w:pPr>
        <w:spacing w:line="211" w:lineRule="auto"/>
        <w:ind w:left="1140" w:right="620" w:hanging="267"/>
      </w:pPr>
      <w:r>
        <w:rPr>
          <w:rFonts w:ascii="Calibri" w:hAnsi="Calibri"/>
          <w:sz w:val="17"/>
        </w:rPr>
        <w:t>没有自动保护功能的无人机容易受到不正确的远程驾驶员控制输入</w:t>
      </w:r>
      <w:r>
        <w:rPr>
          <w:rFonts w:ascii="Calibri" w:hAnsi="Calibri"/>
          <w:sz w:val="17"/>
        </w:rPr>
        <w:t>(</w:t>
      </w:r>
      <w:r>
        <w:rPr>
          <w:rFonts w:ascii="Calibri" w:hAnsi="Calibri"/>
          <w:sz w:val="17"/>
        </w:rPr>
        <w:t>人为错误</w:t>
      </w:r>
      <w:r>
        <w:rPr>
          <w:rFonts w:ascii="Calibri" w:hAnsi="Calibri"/>
          <w:sz w:val="17"/>
        </w:rPr>
        <w:t>)</w:t>
      </w:r>
      <w:r>
        <w:rPr>
          <w:rFonts w:ascii="Calibri" w:hAnsi="Calibri"/>
          <w:sz w:val="17"/>
        </w:rPr>
        <w:t>的影响，如果超过设计的飞机性能限制，可能导致失去</w:t>
      </w:r>
      <w:r>
        <w:rPr>
          <w:rFonts w:ascii="Calibri" w:hAnsi="Calibri"/>
          <w:sz w:val="17"/>
        </w:rPr>
        <w:t xml:space="preserve"> UA</w:t>
      </w:r>
      <w:r>
        <w:rPr>
          <w:rFonts w:ascii="Calibri" w:hAnsi="Calibri"/>
          <w:sz w:val="17"/>
        </w:rPr>
        <w:t>。</w:t>
      </w:r>
    </w:p>
    <w:p w14:paraId="59D395AC" w14:textId="77777777" w:rsidR="00B44DA1" w:rsidRDefault="00B44DA1">
      <w:pPr>
        <w:spacing w:line="213" w:lineRule="exact"/>
        <w:rPr>
          <w:rFonts w:ascii="Calibri" w:eastAsia="Calibri" w:hAnsi="Calibri" w:cs="Calibri"/>
          <w:sz w:val="17"/>
          <w:szCs w:val="17"/>
        </w:rPr>
      </w:pPr>
    </w:p>
    <w:p w14:paraId="2521CD64" w14:textId="77777777" w:rsidR="00B44DA1" w:rsidRDefault="00B32628">
      <w:pPr>
        <w:ind w:left="1140" w:hanging="267"/>
      </w:pPr>
      <w:r>
        <w:rPr>
          <w:rFonts w:ascii="Calibri" w:hAnsi="Calibri"/>
          <w:sz w:val="17"/>
        </w:rPr>
        <w:t>飞行包线保护的失败或开发错误在</w:t>
      </w:r>
      <w:r>
        <w:rPr>
          <w:rFonts w:ascii="Calibri" w:hAnsi="Calibri"/>
          <w:sz w:val="17"/>
        </w:rPr>
        <w:t xml:space="preserve"> OSOs # 5</w:t>
      </w:r>
      <w:r>
        <w:rPr>
          <w:rFonts w:ascii="Calibri" w:hAnsi="Calibri"/>
          <w:sz w:val="17"/>
        </w:rPr>
        <w:t>，</w:t>
      </w:r>
      <w:r>
        <w:rPr>
          <w:rFonts w:ascii="Calibri" w:hAnsi="Calibri"/>
          <w:sz w:val="17"/>
        </w:rPr>
        <w:t># 10</w:t>
      </w:r>
      <w:r>
        <w:rPr>
          <w:rFonts w:ascii="Calibri" w:hAnsi="Calibri"/>
          <w:sz w:val="17"/>
        </w:rPr>
        <w:t>和</w:t>
      </w:r>
      <w:r>
        <w:rPr>
          <w:rFonts w:ascii="Calibri" w:hAnsi="Calibri"/>
          <w:sz w:val="17"/>
        </w:rPr>
        <w:t xml:space="preserve"> # 12</w:t>
      </w:r>
      <w:r>
        <w:rPr>
          <w:rFonts w:ascii="Calibri" w:hAnsi="Calibri"/>
          <w:sz w:val="17"/>
        </w:rPr>
        <w:t>中得到解决。</w:t>
      </w:r>
    </w:p>
    <w:p w14:paraId="1CD12A01" w14:textId="77777777" w:rsidR="00B44DA1" w:rsidRDefault="00B44DA1">
      <w:pPr>
        <w:spacing w:line="32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100"/>
        <w:gridCol w:w="100"/>
        <w:gridCol w:w="1180"/>
        <w:gridCol w:w="160"/>
        <w:gridCol w:w="440"/>
        <w:gridCol w:w="1040"/>
        <w:gridCol w:w="380"/>
        <w:gridCol w:w="420"/>
        <w:gridCol w:w="360"/>
        <w:gridCol w:w="100"/>
        <w:gridCol w:w="60"/>
        <w:gridCol w:w="500"/>
        <w:gridCol w:w="2140"/>
        <w:gridCol w:w="100"/>
        <w:gridCol w:w="740"/>
        <w:gridCol w:w="1420"/>
        <w:gridCol w:w="540"/>
        <w:gridCol w:w="100"/>
        <w:gridCol w:w="30"/>
      </w:tblGrid>
      <w:tr w:rsidR="00B44DA1" w14:paraId="1EF06FAC"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1F453671" w14:textId="77777777" w:rsidR="00B44DA1" w:rsidRDefault="00B44DA1">
            <w:pPr>
              <w:rPr>
                <w:sz w:val="20"/>
                <w:szCs w:val="20"/>
              </w:rPr>
            </w:pPr>
          </w:p>
        </w:tc>
        <w:tc>
          <w:tcPr>
            <w:tcW w:w="2380" w:type="dxa"/>
            <w:gridSpan w:val="3"/>
            <w:vMerge w:val="restart"/>
            <w:tcBorders>
              <w:top w:val="single" w:sz="8" w:space="0" w:color="auto"/>
              <w:bottom w:val="single" w:sz="8" w:space="0" w:color="auto"/>
            </w:tcBorders>
            <w:shd w:val="clear" w:color="auto" w:fill="F4B083"/>
            <w:vAlign w:val="bottom"/>
          </w:tcPr>
          <w:p w14:paraId="3D464ADE" w14:textId="77777777" w:rsidR="00B44DA1" w:rsidRDefault="00B32628">
            <w:pPr>
              <w:ind w:left="620"/>
              <w:rPr>
                <w:sz w:val="20"/>
                <w:szCs w:val="20"/>
              </w:rPr>
            </w:pPr>
            <w:r>
              <w:t>人为错误</w:t>
            </w:r>
          </w:p>
        </w:tc>
        <w:tc>
          <w:tcPr>
            <w:tcW w:w="160" w:type="dxa"/>
            <w:tcBorders>
              <w:top w:val="single" w:sz="8" w:space="0" w:color="auto"/>
              <w:bottom w:val="single" w:sz="8" w:space="0" w:color="F4B083"/>
              <w:right w:val="single" w:sz="8" w:space="0" w:color="auto"/>
            </w:tcBorders>
            <w:shd w:val="clear" w:color="auto" w:fill="F4B083"/>
            <w:vAlign w:val="bottom"/>
          </w:tcPr>
          <w:p w14:paraId="4CB2FADE" w14:textId="77777777" w:rsidR="00B44DA1" w:rsidRDefault="00B44DA1">
            <w:pPr>
              <w:rPr>
                <w:sz w:val="20"/>
                <w:szCs w:val="20"/>
              </w:rPr>
            </w:pPr>
          </w:p>
        </w:tc>
        <w:tc>
          <w:tcPr>
            <w:tcW w:w="440" w:type="dxa"/>
            <w:tcBorders>
              <w:top w:val="single" w:sz="8" w:space="0" w:color="auto"/>
              <w:bottom w:val="single" w:sz="8" w:space="0" w:color="B8CCE4"/>
            </w:tcBorders>
            <w:shd w:val="clear" w:color="auto" w:fill="B8CCE4"/>
            <w:vAlign w:val="bottom"/>
          </w:tcPr>
          <w:p w14:paraId="094EF6C9" w14:textId="77777777" w:rsidR="00B44DA1" w:rsidRDefault="00B44DA1">
            <w:pPr>
              <w:rPr>
                <w:sz w:val="20"/>
                <w:szCs w:val="20"/>
              </w:rPr>
            </w:pPr>
          </w:p>
        </w:tc>
        <w:tc>
          <w:tcPr>
            <w:tcW w:w="1040" w:type="dxa"/>
            <w:tcBorders>
              <w:top w:val="single" w:sz="8" w:space="0" w:color="auto"/>
              <w:bottom w:val="single" w:sz="8" w:space="0" w:color="B8CCE4"/>
            </w:tcBorders>
            <w:shd w:val="clear" w:color="auto" w:fill="B8CCE4"/>
            <w:vAlign w:val="bottom"/>
          </w:tcPr>
          <w:p w14:paraId="355E3238" w14:textId="77777777" w:rsidR="00B44DA1" w:rsidRDefault="00B44DA1">
            <w:pPr>
              <w:rPr>
                <w:sz w:val="20"/>
                <w:szCs w:val="20"/>
              </w:rPr>
            </w:pPr>
          </w:p>
        </w:tc>
        <w:tc>
          <w:tcPr>
            <w:tcW w:w="380" w:type="dxa"/>
            <w:tcBorders>
              <w:top w:val="single" w:sz="8" w:space="0" w:color="auto"/>
              <w:bottom w:val="single" w:sz="8" w:space="0" w:color="B8CCE4"/>
            </w:tcBorders>
            <w:shd w:val="clear" w:color="auto" w:fill="B8CCE4"/>
            <w:vAlign w:val="bottom"/>
          </w:tcPr>
          <w:p w14:paraId="79B966D5" w14:textId="77777777" w:rsidR="00B44DA1" w:rsidRDefault="00B44DA1">
            <w:pPr>
              <w:rPr>
                <w:sz w:val="20"/>
                <w:szCs w:val="20"/>
              </w:rPr>
            </w:pPr>
          </w:p>
        </w:tc>
        <w:tc>
          <w:tcPr>
            <w:tcW w:w="420" w:type="dxa"/>
            <w:tcBorders>
              <w:top w:val="single" w:sz="8" w:space="0" w:color="auto"/>
              <w:bottom w:val="single" w:sz="8" w:space="0" w:color="B8CCE4"/>
            </w:tcBorders>
            <w:shd w:val="clear" w:color="auto" w:fill="B8CCE4"/>
            <w:vAlign w:val="bottom"/>
          </w:tcPr>
          <w:p w14:paraId="58AAE713" w14:textId="77777777" w:rsidR="00B44DA1" w:rsidRDefault="00B44DA1">
            <w:pPr>
              <w:rPr>
                <w:sz w:val="20"/>
                <w:szCs w:val="20"/>
              </w:rPr>
            </w:pPr>
          </w:p>
        </w:tc>
        <w:tc>
          <w:tcPr>
            <w:tcW w:w="360" w:type="dxa"/>
            <w:tcBorders>
              <w:top w:val="single" w:sz="8" w:space="0" w:color="auto"/>
              <w:bottom w:val="single" w:sz="8" w:space="0" w:color="B8CCE4"/>
            </w:tcBorders>
            <w:shd w:val="clear" w:color="auto" w:fill="B8CCE4"/>
            <w:vAlign w:val="bottom"/>
          </w:tcPr>
          <w:p w14:paraId="2F6F9ABF"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679058DE"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27AE216E" w14:textId="77777777" w:rsidR="00B44DA1" w:rsidRDefault="00B44DA1">
            <w:pPr>
              <w:rPr>
                <w:sz w:val="20"/>
                <w:szCs w:val="20"/>
              </w:rPr>
            </w:pPr>
          </w:p>
        </w:tc>
        <w:tc>
          <w:tcPr>
            <w:tcW w:w="500" w:type="dxa"/>
            <w:tcBorders>
              <w:top w:val="single" w:sz="8" w:space="0" w:color="auto"/>
              <w:bottom w:val="single" w:sz="8" w:space="0" w:color="B8CCE4"/>
            </w:tcBorders>
            <w:shd w:val="clear" w:color="auto" w:fill="B8CCE4"/>
            <w:vAlign w:val="bottom"/>
          </w:tcPr>
          <w:p w14:paraId="5E453833" w14:textId="77777777" w:rsidR="00B44DA1" w:rsidRDefault="00B44DA1">
            <w:pPr>
              <w:rPr>
                <w:sz w:val="20"/>
                <w:szCs w:val="20"/>
              </w:rPr>
            </w:pPr>
          </w:p>
        </w:tc>
        <w:tc>
          <w:tcPr>
            <w:tcW w:w="2240" w:type="dxa"/>
            <w:gridSpan w:val="2"/>
            <w:tcBorders>
              <w:top w:val="single" w:sz="8" w:space="0" w:color="auto"/>
              <w:bottom w:val="single" w:sz="8" w:space="0" w:color="B8CCE4"/>
              <w:right w:val="single" w:sz="8" w:space="0" w:color="B8CCE4"/>
            </w:tcBorders>
            <w:shd w:val="clear" w:color="auto" w:fill="B8CCE4"/>
            <w:vAlign w:val="bottom"/>
          </w:tcPr>
          <w:p w14:paraId="2089E20F" w14:textId="77777777" w:rsidR="00B44DA1" w:rsidRDefault="00B32628">
            <w:pPr>
              <w:ind w:right="580"/>
              <w:jc w:val="center"/>
              <w:rPr>
                <w:sz w:val="20"/>
                <w:szCs w:val="20"/>
              </w:rPr>
            </w:pPr>
            <w:r>
              <w:t>诚信水平</w:t>
            </w:r>
          </w:p>
        </w:tc>
        <w:tc>
          <w:tcPr>
            <w:tcW w:w="740" w:type="dxa"/>
            <w:tcBorders>
              <w:top w:val="single" w:sz="8" w:space="0" w:color="auto"/>
              <w:bottom w:val="single" w:sz="8" w:space="0" w:color="B8CCE4"/>
            </w:tcBorders>
            <w:shd w:val="clear" w:color="auto" w:fill="B8CCE4"/>
            <w:vAlign w:val="bottom"/>
          </w:tcPr>
          <w:p w14:paraId="64B211A5" w14:textId="77777777" w:rsidR="00B44DA1" w:rsidRDefault="00B44DA1">
            <w:pPr>
              <w:rPr>
                <w:sz w:val="20"/>
                <w:szCs w:val="20"/>
              </w:rPr>
            </w:pPr>
          </w:p>
        </w:tc>
        <w:tc>
          <w:tcPr>
            <w:tcW w:w="1420" w:type="dxa"/>
            <w:tcBorders>
              <w:top w:val="single" w:sz="8" w:space="0" w:color="auto"/>
              <w:bottom w:val="single" w:sz="8" w:space="0" w:color="B8CCE4"/>
            </w:tcBorders>
            <w:shd w:val="clear" w:color="auto" w:fill="B8CCE4"/>
            <w:vAlign w:val="bottom"/>
          </w:tcPr>
          <w:p w14:paraId="1E5BC9A0" w14:textId="77777777" w:rsidR="00B44DA1" w:rsidRDefault="00B44DA1">
            <w:pPr>
              <w:rPr>
                <w:sz w:val="20"/>
                <w:szCs w:val="20"/>
              </w:rPr>
            </w:pPr>
          </w:p>
        </w:tc>
        <w:tc>
          <w:tcPr>
            <w:tcW w:w="540" w:type="dxa"/>
            <w:tcBorders>
              <w:top w:val="single" w:sz="8" w:space="0" w:color="auto"/>
              <w:bottom w:val="single" w:sz="8" w:space="0" w:color="B8CCE4"/>
            </w:tcBorders>
            <w:shd w:val="clear" w:color="auto" w:fill="B8CCE4"/>
            <w:vAlign w:val="bottom"/>
          </w:tcPr>
          <w:p w14:paraId="4252BB11"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7ADF6100" w14:textId="77777777" w:rsidR="00B44DA1" w:rsidRDefault="00B44DA1">
            <w:pPr>
              <w:rPr>
                <w:sz w:val="20"/>
                <w:szCs w:val="20"/>
              </w:rPr>
            </w:pPr>
          </w:p>
        </w:tc>
        <w:tc>
          <w:tcPr>
            <w:tcW w:w="0" w:type="dxa"/>
            <w:vAlign w:val="bottom"/>
          </w:tcPr>
          <w:p w14:paraId="6699376E" w14:textId="77777777" w:rsidR="00B44DA1" w:rsidRDefault="00B44DA1">
            <w:pPr>
              <w:rPr>
                <w:sz w:val="1"/>
                <w:szCs w:val="1"/>
              </w:rPr>
            </w:pPr>
          </w:p>
        </w:tc>
      </w:tr>
      <w:tr w:rsidR="00B44DA1" w14:paraId="0F332A0D" w14:textId="77777777">
        <w:trPr>
          <w:trHeight w:val="64"/>
        </w:trPr>
        <w:tc>
          <w:tcPr>
            <w:tcW w:w="80" w:type="dxa"/>
            <w:tcBorders>
              <w:top w:val="single" w:sz="8" w:space="0" w:color="F4B083"/>
              <w:left w:val="single" w:sz="8" w:space="0" w:color="auto"/>
            </w:tcBorders>
            <w:shd w:val="clear" w:color="auto" w:fill="F4B083"/>
            <w:vAlign w:val="bottom"/>
          </w:tcPr>
          <w:p w14:paraId="08F8E4DE" w14:textId="77777777" w:rsidR="00B44DA1" w:rsidRDefault="00B44DA1">
            <w:pPr>
              <w:rPr>
                <w:sz w:val="5"/>
                <w:szCs w:val="5"/>
              </w:rPr>
            </w:pPr>
          </w:p>
        </w:tc>
        <w:tc>
          <w:tcPr>
            <w:tcW w:w="2380" w:type="dxa"/>
            <w:gridSpan w:val="3"/>
            <w:vMerge/>
            <w:tcBorders>
              <w:top w:val="single" w:sz="8" w:space="0" w:color="auto"/>
            </w:tcBorders>
            <w:shd w:val="clear" w:color="auto" w:fill="F4B083"/>
            <w:vAlign w:val="bottom"/>
          </w:tcPr>
          <w:p w14:paraId="4F70C1C9" w14:textId="77777777" w:rsidR="00B44DA1" w:rsidRDefault="00B44DA1">
            <w:pPr>
              <w:rPr>
                <w:sz w:val="5"/>
                <w:szCs w:val="5"/>
              </w:rPr>
            </w:pPr>
          </w:p>
        </w:tc>
        <w:tc>
          <w:tcPr>
            <w:tcW w:w="160" w:type="dxa"/>
            <w:tcBorders>
              <w:top w:val="single" w:sz="8" w:space="0" w:color="F4B083"/>
              <w:right w:val="single" w:sz="8" w:space="0" w:color="auto"/>
            </w:tcBorders>
            <w:shd w:val="clear" w:color="auto" w:fill="F4B083"/>
            <w:vAlign w:val="bottom"/>
          </w:tcPr>
          <w:p w14:paraId="33C70B25" w14:textId="77777777" w:rsidR="00B44DA1" w:rsidRDefault="00B44DA1">
            <w:pPr>
              <w:rPr>
                <w:sz w:val="5"/>
                <w:szCs w:val="5"/>
              </w:rPr>
            </w:pPr>
          </w:p>
        </w:tc>
        <w:tc>
          <w:tcPr>
            <w:tcW w:w="440" w:type="dxa"/>
            <w:tcBorders>
              <w:top w:val="single" w:sz="8" w:space="0" w:color="auto"/>
            </w:tcBorders>
            <w:shd w:val="clear" w:color="auto" w:fill="B8CCE4"/>
            <w:vAlign w:val="bottom"/>
          </w:tcPr>
          <w:p w14:paraId="76035D16" w14:textId="77777777" w:rsidR="00B44DA1" w:rsidRDefault="00B44DA1">
            <w:pPr>
              <w:rPr>
                <w:sz w:val="5"/>
                <w:szCs w:val="5"/>
              </w:rPr>
            </w:pPr>
          </w:p>
        </w:tc>
        <w:tc>
          <w:tcPr>
            <w:tcW w:w="2200" w:type="dxa"/>
            <w:gridSpan w:val="4"/>
            <w:vMerge w:val="restart"/>
            <w:tcBorders>
              <w:top w:val="single" w:sz="8" w:space="0" w:color="auto"/>
            </w:tcBorders>
            <w:shd w:val="clear" w:color="auto" w:fill="B8CCE4"/>
            <w:vAlign w:val="bottom"/>
          </w:tcPr>
          <w:p w14:paraId="7A16FC3D" w14:textId="77777777" w:rsidR="00B44DA1" w:rsidRDefault="00B32628">
            <w:pPr>
              <w:ind w:left="740"/>
              <w:rPr>
                <w:sz w:val="20"/>
                <w:szCs w:val="20"/>
              </w:rPr>
            </w:pPr>
            <w:r>
              <w:t>很低</w:t>
            </w:r>
          </w:p>
        </w:tc>
        <w:tc>
          <w:tcPr>
            <w:tcW w:w="100" w:type="dxa"/>
            <w:tcBorders>
              <w:top w:val="single" w:sz="8" w:space="0" w:color="auto"/>
              <w:right w:val="single" w:sz="8" w:space="0" w:color="auto"/>
            </w:tcBorders>
            <w:shd w:val="clear" w:color="auto" w:fill="B8CCE4"/>
            <w:vAlign w:val="bottom"/>
          </w:tcPr>
          <w:p w14:paraId="5ED7BC0D" w14:textId="77777777" w:rsidR="00B44DA1" w:rsidRDefault="00B44DA1">
            <w:pPr>
              <w:rPr>
                <w:sz w:val="5"/>
                <w:szCs w:val="5"/>
              </w:rPr>
            </w:pPr>
          </w:p>
        </w:tc>
        <w:tc>
          <w:tcPr>
            <w:tcW w:w="60" w:type="dxa"/>
            <w:tcBorders>
              <w:top w:val="single" w:sz="8" w:space="0" w:color="auto"/>
            </w:tcBorders>
            <w:shd w:val="clear" w:color="auto" w:fill="B8CCE4"/>
            <w:vAlign w:val="bottom"/>
          </w:tcPr>
          <w:p w14:paraId="15561D5C" w14:textId="77777777" w:rsidR="00B44DA1" w:rsidRDefault="00B44DA1">
            <w:pPr>
              <w:rPr>
                <w:sz w:val="5"/>
                <w:szCs w:val="5"/>
              </w:rPr>
            </w:pPr>
          </w:p>
        </w:tc>
        <w:tc>
          <w:tcPr>
            <w:tcW w:w="500" w:type="dxa"/>
            <w:tcBorders>
              <w:top w:val="single" w:sz="8" w:space="0" w:color="auto"/>
            </w:tcBorders>
            <w:shd w:val="clear" w:color="auto" w:fill="B8CCE4"/>
            <w:vAlign w:val="bottom"/>
          </w:tcPr>
          <w:p w14:paraId="23B115B6" w14:textId="77777777" w:rsidR="00B44DA1" w:rsidRDefault="00B44DA1">
            <w:pPr>
              <w:rPr>
                <w:sz w:val="5"/>
                <w:szCs w:val="5"/>
              </w:rPr>
            </w:pPr>
          </w:p>
        </w:tc>
        <w:tc>
          <w:tcPr>
            <w:tcW w:w="2140" w:type="dxa"/>
            <w:vMerge w:val="restart"/>
            <w:tcBorders>
              <w:top w:val="single" w:sz="8" w:space="0" w:color="auto"/>
            </w:tcBorders>
            <w:shd w:val="clear" w:color="auto" w:fill="B8CCE4"/>
            <w:vAlign w:val="bottom"/>
          </w:tcPr>
          <w:p w14:paraId="5B9A9EF0" w14:textId="77777777" w:rsidR="00B44DA1" w:rsidRDefault="00B32628">
            <w:pPr>
              <w:ind w:right="405"/>
              <w:jc w:val="center"/>
              <w:rPr>
                <w:sz w:val="20"/>
                <w:szCs w:val="20"/>
              </w:rPr>
            </w:pPr>
            <w:r>
              <w:t>中等</w:t>
            </w:r>
          </w:p>
        </w:tc>
        <w:tc>
          <w:tcPr>
            <w:tcW w:w="100" w:type="dxa"/>
            <w:tcBorders>
              <w:top w:val="single" w:sz="8" w:space="0" w:color="auto"/>
              <w:right w:val="single" w:sz="8" w:space="0" w:color="auto"/>
            </w:tcBorders>
            <w:shd w:val="clear" w:color="auto" w:fill="B8CCE4"/>
            <w:vAlign w:val="bottom"/>
          </w:tcPr>
          <w:p w14:paraId="55D04364" w14:textId="77777777" w:rsidR="00B44DA1" w:rsidRDefault="00B44DA1">
            <w:pPr>
              <w:rPr>
                <w:sz w:val="5"/>
                <w:szCs w:val="5"/>
              </w:rPr>
            </w:pPr>
          </w:p>
        </w:tc>
        <w:tc>
          <w:tcPr>
            <w:tcW w:w="740" w:type="dxa"/>
            <w:tcBorders>
              <w:top w:val="single" w:sz="8" w:space="0" w:color="auto"/>
            </w:tcBorders>
            <w:shd w:val="clear" w:color="auto" w:fill="B8CCE4"/>
            <w:vAlign w:val="bottom"/>
          </w:tcPr>
          <w:p w14:paraId="31B623E1" w14:textId="77777777" w:rsidR="00B44DA1" w:rsidRDefault="00B44DA1">
            <w:pPr>
              <w:rPr>
                <w:sz w:val="5"/>
                <w:szCs w:val="5"/>
              </w:rPr>
            </w:pPr>
          </w:p>
        </w:tc>
        <w:tc>
          <w:tcPr>
            <w:tcW w:w="1960" w:type="dxa"/>
            <w:gridSpan w:val="2"/>
            <w:vMerge w:val="restart"/>
            <w:tcBorders>
              <w:top w:val="single" w:sz="8" w:space="0" w:color="auto"/>
            </w:tcBorders>
            <w:shd w:val="clear" w:color="auto" w:fill="B8CCE4"/>
            <w:vAlign w:val="bottom"/>
          </w:tcPr>
          <w:p w14:paraId="338B2C55" w14:textId="77777777" w:rsidR="00B44DA1" w:rsidRDefault="00B32628">
            <w:pPr>
              <w:ind w:left="480"/>
              <w:rPr>
                <w:sz w:val="20"/>
                <w:szCs w:val="20"/>
              </w:rPr>
            </w:pPr>
            <w:r>
              <w:t>很高</w:t>
            </w:r>
          </w:p>
        </w:tc>
        <w:tc>
          <w:tcPr>
            <w:tcW w:w="100" w:type="dxa"/>
            <w:tcBorders>
              <w:top w:val="single" w:sz="8" w:space="0" w:color="auto"/>
              <w:right w:val="single" w:sz="8" w:space="0" w:color="auto"/>
            </w:tcBorders>
            <w:shd w:val="clear" w:color="auto" w:fill="B8CCE4"/>
            <w:vAlign w:val="bottom"/>
          </w:tcPr>
          <w:p w14:paraId="7D307831" w14:textId="77777777" w:rsidR="00B44DA1" w:rsidRDefault="00B44DA1">
            <w:pPr>
              <w:rPr>
                <w:sz w:val="5"/>
                <w:szCs w:val="5"/>
              </w:rPr>
            </w:pPr>
          </w:p>
        </w:tc>
        <w:tc>
          <w:tcPr>
            <w:tcW w:w="0" w:type="dxa"/>
            <w:vAlign w:val="bottom"/>
          </w:tcPr>
          <w:p w14:paraId="477FDC4C" w14:textId="77777777" w:rsidR="00B44DA1" w:rsidRDefault="00B44DA1">
            <w:pPr>
              <w:rPr>
                <w:sz w:val="1"/>
                <w:szCs w:val="1"/>
              </w:rPr>
            </w:pPr>
          </w:p>
        </w:tc>
      </w:tr>
      <w:tr w:rsidR="00B44DA1" w14:paraId="4BF0E7EC" w14:textId="77777777">
        <w:trPr>
          <w:trHeight w:val="148"/>
        </w:trPr>
        <w:tc>
          <w:tcPr>
            <w:tcW w:w="80" w:type="dxa"/>
            <w:tcBorders>
              <w:left w:val="single" w:sz="8" w:space="0" w:color="auto"/>
              <w:bottom w:val="single" w:sz="8" w:space="0" w:color="F4B083"/>
            </w:tcBorders>
            <w:shd w:val="clear" w:color="auto" w:fill="F4B083"/>
            <w:vAlign w:val="bottom"/>
          </w:tcPr>
          <w:p w14:paraId="38E0F16A" w14:textId="77777777" w:rsidR="00B44DA1" w:rsidRDefault="00B44DA1">
            <w:pPr>
              <w:rPr>
                <w:sz w:val="12"/>
                <w:szCs w:val="12"/>
              </w:rPr>
            </w:pPr>
          </w:p>
        </w:tc>
        <w:tc>
          <w:tcPr>
            <w:tcW w:w="1100" w:type="dxa"/>
            <w:tcBorders>
              <w:bottom w:val="single" w:sz="8" w:space="0" w:color="F4B083"/>
            </w:tcBorders>
            <w:shd w:val="clear" w:color="auto" w:fill="F4B083"/>
            <w:vAlign w:val="bottom"/>
          </w:tcPr>
          <w:p w14:paraId="289A4E4B" w14:textId="77777777" w:rsidR="00B44DA1" w:rsidRDefault="00B44DA1">
            <w:pPr>
              <w:rPr>
                <w:sz w:val="12"/>
                <w:szCs w:val="12"/>
              </w:rPr>
            </w:pPr>
          </w:p>
        </w:tc>
        <w:tc>
          <w:tcPr>
            <w:tcW w:w="100" w:type="dxa"/>
            <w:tcBorders>
              <w:bottom w:val="single" w:sz="8" w:space="0" w:color="F4B083"/>
              <w:right w:val="single" w:sz="8" w:space="0" w:color="F4B083"/>
            </w:tcBorders>
            <w:shd w:val="clear" w:color="auto" w:fill="F4B083"/>
            <w:vAlign w:val="bottom"/>
          </w:tcPr>
          <w:p w14:paraId="42BA6478" w14:textId="77777777" w:rsidR="00B44DA1" w:rsidRDefault="00B44DA1">
            <w:pPr>
              <w:rPr>
                <w:sz w:val="12"/>
                <w:szCs w:val="12"/>
              </w:rPr>
            </w:pPr>
          </w:p>
        </w:tc>
        <w:tc>
          <w:tcPr>
            <w:tcW w:w="1180" w:type="dxa"/>
            <w:tcBorders>
              <w:left w:val="single" w:sz="8" w:space="0" w:color="F4B083"/>
              <w:bottom w:val="single" w:sz="8" w:space="0" w:color="F4B083"/>
            </w:tcBorders>
            <w:shd w:val="clear" w:color="auto" w:fill="F4B083"/>
            <w:vAlign w:val="bottom"/>
          </w:tcPr>
          <w:p w14:paraId="03AD258A" w14:textId="77777777" w:rsidR="00B44DA1" w:rsidRDefault="00B44DA1">
            <w:pPr>
              <w:rPr>
                <w:sz w:val="12"/>
                <w:szCs w:val="12"/>
              </w:rPr>
            </w:pPr>
          </w:p>
        </w:tc>
        <w:tc>
          <w:tcPr>
            <w:tcW w:w="160" w:type="dxa"/>
            <w:tcBorders>
              <w:bottom w:val="single" w:sz="8" w:space="0" w:color="F4B083"/>
              <w:right w:val="single" w:sz="8" w:space="0" w:color="auto"/>
            </w:tcBorders>
            <w:shd w:val="clear" w:color="auto" w:fill="F4B083"/>
            <w:vAlign w:val="bottom"/>
          </w:tcPr>
          <w:p w14:paraId="2485DFB9" w14:textId="77777777" w:rsidR="00B44DA1" w:rsidRDefault="00B44DA1">
            <w:pPr>
              <w:rPr>
                <w:sz w:val="12"/>
                <w:szCs w:val="12"/>
              </w:rPr>
            </w:pPr>
          </w:p>
        </w:tc>
        <w:tc>
          <w:tcPr>
            <w:tcW w:w="440" w:type="dxa"/>
            <w:tcBorders>
              <w:bottom w:val="single" w:sz="8" w:space="0" w:color="B8CCE4"/>
            </w:tcBorders>
            <w:shd w:val="clear" w:color="auto" w:fill="B8CCE4"/>
            <w:vAlign w:val="bottom"/>
          </w:tcPr>
          <w:p w14:paraId="3EE485B6" w14:textId="77777777" w:rsidR="00B44DA1" w:rsidRDefault="00B44DA1">
            <w:pPr>
              <w:rPr>
                <w:sz w:val="12"/>
                <w:szCs w:val="12"/>
              </w:rPr>
            </w:pPr>
          </w:p>
        </w:tc>
        <w:tc>
          <w:tcPr>
            <w:tcW w:w="2200" w:type="dxa"/>
            <w:gridSpan w:val="4"/>
            <w:vMerge/>
            <w:tcBorders>
              <w:bottom w:val="single" w:sz="8" w:space="0" w:color="B8CCE4"/>
            </w:tcBorders>
            <w:shd w:val="clear" w:color="auto" w:fill="B8CCE4"/>
            <w:vAlign w:val="bottom"/>
          </w:tcPr>
          <w:p w14:paraId="5FEA7839"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41130C22" w14:textId="77777777" w:rsidR="00B44DA1" w:rsidRDefault="00B44DA1">
            <w:pPr>
              <w:rPr>
                <w:sz w:val="12"/>
                <w:szCs w:val="12"/>
              </w:rPr>
            </w:pPr>
          </w:p>
        </w:tc>
        <w:tc>
          <w:tcPr>
            <w:tcW w:w="60" w:type="dxa"/>
            <w:tcBorders>
              <w:bottom w:val="single" w:sz="8" w:space="0" w:color="B8CCE4"/>
            </w:tcBorders>
            <w:shd w:val="clear" w:color="auto" w:fill="B8CCE4"/>
            <w:vAlign w:val="bottom"/>
          </w:tcPr>
          <w:p w14:paraId="12C53DA2" w14:textId="77777777" w:rsidR="00B44DA1" w:rsidRDefault="00B44DA1">
            <w:pPr>
              <w:rPr>
                <w:sz w:val="12"/>
                <w:szCs w:val="12"/>
              </w:rPr>
            </w:pPr>
          </w:p>
        </w:tc>
        <w:tc>
          <w:tcPr>
            <w:tcW w:w="500" w:type="dxa"/>
            <w:tcBorders>
              <w:bottom w:val="single" w:sz="8" w:space="0" w:color="B8CCE4"/>
            </w:tcBorders>
            <w:shd w:val="clear" w:color="auto" w:fill="B8CCE4"/>
            <w:vAlign w:val="bottom"/>
          </w:tcPr>
          <w:p w14:paraId="33DA3C0E" w14:textId="77777777" w:rsidR="00B44DA1" w:rsidRDefault="00B44DA1">
            <w:pPr>
              <w:rPr>
                <w:sz w:val="12"/>
                <w:szCs w:val="12"/>
              </w:rPr>
            </w:pPr>
          </w:p>
        </w:tc>
        <w:tc>
          <w:tcPr>
            <w:tcW w:w="2140" w:type="dxa"/>
            <w:vMerge/>
            <w:tcBorders>
              <w:bottom w:val="single" w:sz="8" w:space="0" w:color="B8CCE4"/>
            </w:tcBorders>
            <w:shd w:val="clear" w:color="auto" w:fill="B8CCE4"/>
            <w:vAlign w:val="bottom"/>
          </w:tcPr>
          <w:p w14:paraId="563EB482"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3E9FCDBF" w14:textId="77777777" w:rsidR="00B44DA1" w:rsidRDefault="00B44DA1">
            <w:pPr>
              <w:rPr>
                <w:sz w:val="12"/>
                <w:szCs w:val="12"/>
              </w:rPr>
            </w:pPr>
          </w:p>
        </w:tc>
        <w:tc>
          <w:tcPr>
            <w:tcW w:w="740" w:type="dxa"/>
            <w:tcBorders>
              <w:bottom w:val="single" w:sz="8" w:space="0" w:color="B8CCE4"/>
            </w:tcBorders>
            <w:shd w:val="clear" w:color="auto" w:fill="B8CCE4"/>
            <w:vAlign w:val="bottom"/>
          </w:tcPr>
          <w:p w14:paraId="13A4EF28" w14:textId="77777777" w:rsidR="00B44DA1" w:rsidRDefault="00B44DA1">
            <w:pPr>
              <w:rPr>
                <w:sz w:val="12"/>
                <w:szCs w:val="12"/>
              </w:rPr>
            </w:pPr>
          </w:p>
        </w:tc>
        <w:tc>
          <w:tcPr>
            <w:tcW w:w="1960" w:type="dxa"/>
            <w:gridSpan w:val="2"/>
            <w:vMerge/>
            <w:tcBorders>
              <w:bottom w:val="single" w:sz="8" w:space="0" w:color="B8CCE4"/>
            </w:tcBorders>
            <w:shd w:val="clear" w:color="auto" w:fill="B8CCE4"/>
            <w:vAlign w:val="bottom"/>
          </w:tcPr>
          <w:p w14:paraId="3977920C"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3B2A98E5" w14:textId="77777777" w:rsidR="00B44DA1" w:rsidRDefault="00B44DA1">
            <w:pPr>
              <w:rPr>
                <w:sz w:val="12"/>
                <w:szCs w:val="12"/>
              </w:rPr>
            </w:pPr>
          </w:p>
        </w:tc>
        <w:tc>
          <w:tcPr>
            <w:tcW w:w="0" w:type="dxa"/>
            <w:vAlign w:val="bottom"/>
          </w:tcPr>
          <w:p w14:paraId="6C386E6B" w14:textId="77777777" w:rsidR="00B44DA1" w:rsidRDefault="00B44DA1">
            <w:pPr>
              <w:rPr>
                <w:sz w:val="1"/>
                <w:szCs w:val="1"/>
              </w:rPr>
            </w:pPr>
          </w:p>
        </w:tc>
      </w:tr>
      <w:tr w:rsidR="00B44DA1" w14:paraId="727B478D" w14:textId="77777777">
        <w:trPr>
          <w:trHeight w:val="158"/>
        </w:trPr>
        <w:tc>
          <w:tcPr>
            <w:tcW w:w="80" w:type="dxa"/>
            <w:tcBorders>
              <w:top w:val="single" w:sz="8" w:space="0" w:color="auto"/>
              <w:left w:val="single" w:sz="8" w:space="0" w:color="auto"/>
            </w:tcBorders>
            <w:shd w:val="clear" w:color="auto" w:fill="F7CAAC"/>
            <w:vAlign w:val="bottom"/>
          </w:tcPr>
          <w:p w14:paraId="73FE15AF" w14:textId="77777777" w:rsidR="00B44DA1" w:rsidRDefault="00B44DA1">
            <w:pPr>
              <w:rPr>
                <w:sz w:val="13"/>
                <w:szCs w:val="13"/>
              </w:rPr>
            </w:pPr>
          </w:p>
        </w:tc>
        <w:tc>
          <w:tcPr>
            <w:tcW w:w="1100" w:type="dxa"/>
            <w:tcBorders>
              <w:top w:val="single" w:sz="8" w:space="0" w:color="auto"/>
            </w:tcBorders>
            <w:shd w:val="clear" w:color="auto" w:fill="F7CAAC"/>
            <w:vAlign w:val="bottom"/>
          </w:tcPr>
          <w:p w14:paraId="7592C951" w14:textId="77777777" w:rsidR="00B44DA1" w:rsidRDefault="00B44DA1">
            <w:pPr>
              <w:rPr>
                <w:sz w:val="13"/>
                <w:szCs w:val="13"/>
              </w:rPr>
            </w:pPr>
          </w:p>
        </w:tc>
        <w:tc>
          <w:tcPr>
            <w:tcW w:w="100" w:type="dxa"/>
            <w:tcBorders>
              <w:top w:val="single" w:sz="8" w:space="0" w:color="auto"/>
              <w:right w:val="single" w:sz="8" w:space="0" w:color="auto"/>
            </w:tcBorders>
            <w:shd w:val="clear" w:color="auto" w:fill="F7CAAC"/>
            <w:vAlign w:val="bottom"/>
          </w:tcPr>
          <w:p w14:paraId="1B421440" w14:textId="77777777" w:rsidR="00B44DA1" w:rsidRDefault="00B44DA1">
            <w:pPr>
              <w:rPr>
                <w:sz w:val="13"/>
                <w:szCs w:val="13"/>
              </w:rPr>
            </w:pPr>
          </w:p>
        </w:tc>
        <w:tc>
          <w:tcPr>
            <w:tcW w:w="1180" w:type="dxa"/>
            <w:tcBorders>
              <w:top w:val="single" w:sz="8" w:space="0" w:color="auto"/>
              <w:left w:val="single" w:sz="8" w:space="0" w:color="D0CECE"/>
            </w:tcBorders>
            <w:shd w:val="clear" w:color="auto" w:fill="D0CECE"/>
            <w:vAlign w:val="bottom"/>
          </w:tcPr>
          <w:p w14:paraId="510F9D69" w14:textId="77777777" w:rsidR="00B44DA1" w:rsidRDefault="00B44DA1">
            <w:pPr>
              <w:rPr>
                <w:sz w:val="13"/>
                <w:szCs w:val="13"/>
              </w:rPr>
            </w:pPr>
          </w:p>
        </w:tc>
        <w:tc>
          <w:tcPr>
            <w:tcW w:w="160" w:type="dxa"/>
            <w:tcBorders>
              <w:top w:val="single" w:sz="8" w:space="0" w:color="auto"/>
              <w:right w:val="single" w:sz="8" w:space="0" w:color="auto"/>
            </w:tcBorders>
            <w:shd w:val="clear" w:color="auto" w:fill="D0CECE"/>
            <w:vAlign w:val="bottom"/>
          </w:tcPr>
          <w:p w14:paraId="5F16ADE5" w14:textId="77777777" w:rsidR="00B44DA1" w:rsidRDefault="00B44DA1">
            <w:pPr>
              <w:rPr>
                <w:sz w:val="13"/>
                <w:szCs w:val="13"/>
              </w:rPr>
            </w:pPr>
          </w:p>
        </w:tc>
        <w:tc>
          <w:tcPr>
            <w:tcW w:w="2640" w:type="dxa"/>
            <w:gridSpan w:val="5"/>
            <w:tcBorders>
              <w:top w:val="single" w:sz="8" w:space="0" w:color="auto"/>
            </w:tcBorders>
            <w:shd w:val="clear" w:color="auto" w:fill="D0CECE"/>
            <w:vAlign w:val="bottom"/>
          </w:tcPr>
          <w:p w14:paraId="041A017D" w14:textId="77777777" w:rsidR="00B44DA1" w:rsidRDefault="00B32628">
            <w:pPr>
              <w:spacing w:line="158" w:lineRule="exact"/>
              <w:rPr>
                <w:sz w:val="20"/>
                <w:szCs w:val="20"/>
              </w:rPr>
            </w:pPr>
            <w:r>
              <w:t>无人机飞行控制系统</w:t>
            </w:r>
          </w:p>
        </w:tc>
        <w:tc>
          <w:tcPr>
            <w:tcW w:w="100" w:type="dxa"/>
            <w:tcBorders>
              <w:top w:val="single" w:sz="8" w:space="0" w:color="auto"/>
              <w:right w:val="single" w:sz="8" w:space="0" w:color="auto"/>
            </w:tcBorders>
            <w:shd w:val="clear" w:color="auto" w:fill="D0CECE"/>
            <w:vAlign w:val="bottom"/>
          </w:tcPr>
          <w:p w14:paraId="74B7BCF9" w14:textId="77777777" w:rsidR="00B44DA1" w:rsidRDefault="00B44DA1">
            <w:pPr>
              <w:rPr>
                <w:sz w:val="13"/>
                <w:szCs w:val="13"/>
              </w:rPr>
            </w:pPr>
          </w:p>
        </w:tc>
        <w:tc>
          <w:tcPr>
            <w:tcW w:w="60" w:type="dxa"/>
            <w:tcBorders>
              <w:top w:val="single" w:sz="8" w:space="0" w:color="auto"/>
            </w:tcBorders>
            <w:shd w:val="clear" w:color="auto" w:fill="D0CECE"/>
            <w:vAlign w:val="bottom"/>
          </w:tcPr>
          <w:p w14:paraId="47D98EDF" w14:textId="77777777" w:rsidR="00B44DA1" w:rsidRDefault="00B44DA1">
            <w:pPr>
              <w:rPr>
                <w:sz w:val="13"/>
                <w:szCs w:val="13"/>
              </w:rPr>
            </w:pPr>
          </w:p>
        </w:tc>
        <w:tc>
          <w:tcPr>
            <w:tcW w:w="500" w:type="dxa"/>
            <w:tcBorders>
              <w:top w:val="single" w:sz="8" w:space="0" w:color="auto"/>
            </w:tcBorders>
            <w:shd w:val="clear" w:color="auto" w:fill="D0CECE"/>
            <w:vAlign w:val="bottom"/>
          </w:tcPr>
          <w:p w14:paraId="004AE8F1" w14:textId="77777777" w:rsidR="00B44DA1" w:rsidRDefault="00B44DA1">
            <w:pPr>
              <w:rPr>
                <w:sz w:val="13"/>
                <w:szCs w:val="13"/>
              </w:rPr>
            </w:pPr>
          </w:p>
        </w:tc>
        <w:tc>
          <w:tcPr>
            <w:tcW w:w="2140" w:type="dxa"/>
            <w:tcBorders>
              <w:top w:val="single" w:sz="8" w:space="0" w:color="auto"/>
            </w:tcBorders>
            <w:shd w:val="clear" w:color="auto" w:fill="D0CECE"/>
            <w:vAlign w:val="bottom"/>
          </w:tcPr>
          <w:p w14:paraId="54D7168E" w14:textId="77777777" w:rsidR="00B44DA1" w:rsidRDefault="00B44DA1">
            <w:pPr>
              <w:rPr>
                <w:sz w:val="13"/>
                <w:szCs w:val="13"/>
              </w:rPr>
            </w:pPr>
          </w:p>
        </w:tc>
        <w:tc>
          <w:tcPr>
            <w:tcW w:w="100" w:type="dxa"/>
            <w:tcBorders>
              <w:top w:val="single" w:sz="8" w:space="0" w:color="auto"/>
              <w:right w:val="single" w:sz="8" w:space="0" w:color="D0CECE"/>
            </w:tcBorders>
            <w:shd w:val="clear" w:color="auto" w:fill="D0CECE"/>
            <w:vAlign w:val="bottom"/>
          </w:tcPr>
          <w:p w14:paraId="5A89177C" w14:textId="77777777" w:rsidR="00B44DA1" w:rsidRDefault="00B44DA1">
            <w:pPr>
              <w:rPr>
                <w:sz w:val="13"/>
                <w:szCs w:val="13"/>
              </w:rPr>
            </w:pPr>
          </w:p>
        </w:tc>
        <w:tc>
          <w:tcPr>
            <w:tcW w:w="740" w:type="dxa"/>
            <w:tcBorders>
              <w:top w:val="single" w:sz="8" w:space="0" w:color="auto"/>
            </w:tcBorders>
            <w:shd w:val="clear" w:color="auto" w:fill="D0CECE"/>
            <w:vAlign w:val="bottom"/>
          </w:tcPr>
          <w:p w14:paraId="5856C65D" w14:textId="77777777" w:rsidR="00B44DA1" w:rsidRDefault="00B44DA1">
            <w:pPr>
              <w:rPr>
                <w:sz w:val="13"/>
                <w:szCs w:val="13"/>
              </w:rPr>
            </w:pPr>
          </w:p>
        </w:tc>
        <w:tc>
          <w:tcPr>
            <w:tcW w:w="1420" w:type="dxa"/>
            <w:tcBorders>
              <w:top w:val="single" w:sz="8" w:space="0" w:color="auto"/>
            </w:tcBorders>
            <w:shd w:val="clear" w:color="auto" w:fill="D0CECE"/>
            <w:vAlign w:val="bottom"/>
          </w:tcPr>
          <w:p w14:paraId="1404C138" w14:textId="77777777" w:rsidR="00B44DA1" w:rsidRDefault="00B44DA1">
            <w:pPr>
              <w:rPr>
                <w:sz w:val="13"/>
                <w:szCs w:val="13"/>
              </w:rPr>
            </w:pPr>
          </w:p>
        </w:tc>
        <w:tc>
          <w:tcPr>
            <w:tcW w:w="540" w:type="dxa"/>
            <w:tcBorders>
              <w:top w:val="single" w:sz="8" w:space="0" w:color="auto"/>
            </w:tcBorders>
            <w:shd w:val="clear" w:color="auto" w:fill="D0CECE"/>
            <w:vAlign w:val="bottom"/>
          </w:tcPr>
          <w:p w14:paraId="1575363F" w14:textId="77777777" w:rsidR="00B44DA1" w:rsidRDefault="00B44DA1">
            <w:pPr>
              <w:rPr>
                <w:sz w:val="13"/>
                <w:szCs w:val="13"/>
              </w:rPr>
            </w:pPr>
          </w:p>
        </w:tc>
        <w:tc>
          <w:tcPr>
            <w:tcW w:w="100" w:type="dxa"/>
            <w:tcBorders>
              <w:top w:val="single" w:sz="8" w:space="0" w:color="auto"/>
              <w:right w:val="single" w:sz="8" w:space="0" w:color="auto"/>
            </w:tcBorders>
            <w:shd w:val="clear" w:color="auto" w:fill="D0CECE"/>
            <w:vAlign w:val="bottom"/>
          </w:tcPr>
          <w:p w14:paraId="4CAECB81" w14:textId="77777777" w:rsidR="00B44DA1" w:rsidRDefault="00B44DA1">
            <w:pPr>
              <w:rPr>
                <w:sz w:val="13"/>
                <w:szCs w:val="13"/>
              </w:rPr>
            </w:pPr>
          </w:p>
        </w:tc>
        <w:tc>
          <w:tcPr>
            <w:tcW w:w="0" w:type="dxa"/>
            <w:vAlign w:val="bottom"/>
          </w:tcPr>
          <w:p w14:paraId="68C1EBAD" w14:textId="77777777" w:rsidR="00B44DA1" w:rsidRDefault="00B44DA1">
            <w:pPr>
              <w:rPr>
                <w:sz w:val="1"/>
                <w:szCs w:val="1"/>
              </w:rPr>
            </w:pPr>
          </w:p>
        </w:tc>
      </w:tr>
      <w:tr w:rsidR="00B44DA1" w14:paraId="3F9C017B" w14:textId="77777777">
        <w:trPr>
          <w:trHeight w:val="186"/>
        </w:trPr>
        <w:tc>
          <w:tcPr>
            <w:tcW w:w="80" w:type="dxa"/>
            <w:tcBorders>
              <w:left w:val="single" w:sz="8" w:space="0" w:color="auto"/>
            </w:tcBorders>
            <w:shd w:val="clear" w:color="auto" w:fill="F7CAAC"/>
            <w:vAlign w:val="bottom"/>
          </w:tcPr>
          <w:p w14:paraId="7E74E827" w14:textId="77777777" w:rsidR="00B44DA1" w:rsidRDefault="00B44DA1">
            <w:pPr>
              <w:rPr>
                <w:sz w:val="16"/>
                <w:szCs w:val="16"/>
              </w:rPr>
            </w:pPr>
          </w:p>
        </w:tc>
        <w:tc>
          <w:tcPr>
            <w:tcW w:w="1100" w:type="dxa"/>
            <w:shd w:val="clear" w:color="auto" w:fill="F7CAAC"/>
            <w:vAlign w:val="bottom"/>
          </w:tcPr>
          <w:p w14:paraId="65FB0ACA" w14:textId="77777777" w:rsidR="00B44DA1" w:rsidRDefault="00B44DA1">
            <w:pPr>
              <w:rPr>
                <w:sz w:val="16"/>
                <w:szCs w:val="16"/>
              </w:rPr>
            </w:pPr>
          </w:p>
        </w:tc>
        <w:tc>
          <w:tcPr>
            <w:tcW w:w="100" w:type="dxa"/>
            <w:tcBorders>
              <w:right w:val="single" w:sz="8" w:space="0" w:color="auto"/>
            </w:tcBorders>
            <w:shd w:val="clear" w:color="auto" w:fill="F7CAAC"/>
            <w:vAlign w:val="bottom"/>
          </w:tcPr>
          <w:p w14:paraId="6AD9D381" w14:textId="77777777" w:rsidR="00B44DA1" w:rsidRDefault="00B44DA1">
            <w:pPr>
              <w:rPr>
                <w:sz w:val="16"/>
                <w:szCs w:val="16"/>
              </w:rPr>
            </w:pPr>
          </w:p>
        </w:tc>
        <w:tc>
          <w:tcPr>
            <w:tcW w:w="1180" w:type="dxa"/>
            <w:tcBorders>
              <w:left w:val="single" w:sz="8" w:space="0" w:color="D0CECE"/>
            </w:tcBorders>
            <w:shd w:val="clear" w:color="auto" w:fill="D0CECE"/>
            <w:vAlign w:val="bottom"/>
          </w:tcPr>
          <w:p w14:paraId="4193D9D3" w14:textId="77777777" w:rsidR="00B44DA1" w:rsidRDefault="00B44DA1">
            <w:pPr>
              <w:rPr>
                <w:sz w:val="16"/>
                <w:szCs w:val="16"/>
              </w:rPr>
            </w:pPr>
          </w:p>
        </w:tc>
        <w:tc>
          <w:tcPr>
            <w:tcW w:w="160" w:type="dxa"/>
            <w:tcBorders>
              <w:right w:val="single" w:sz="8" w:space="0" w:color="auto"/>
            </w:tcBorders>
            <w:shd w:val="clear" w:color="auto" w:fill="D0CECE"/>
            <w:vAlign w:val="bottom"/>
          </w:tcPr>
          <w:p w14:paraId="60184519" w14:textId="77777777" w:rsidR="00B44DA1" w:rsidRDefault="00B44DA1">
            <w:pPr>
              <w:rPr>
                <w:sz w:val="16"/>
                <w:szCs w:val="16"/>
              </w:rPr>
            </w:pPr>
          </w:p>
        </w:tc>
        <w:tc>
          <w:tcPr>
            <w:tcW w:w="2640" w:type="dxa"/>
            <w:gridSpan w:val="5"/>
            <w:shd w:val="clear" w:color="auto" w:fill="D0CECE"/>
            <w:vAlign w:val="bottom"/>
          </w:tcPr>
          <w:p w14:paraId="1E1FBAEF" w14:textId="77777777" w:rsidR="00B44DA1" w:rsidRDefault="00B32628">
            <w:pPr>
              <w:rPr>
                <w:sz w:val="20"/>
                <w:szCs w:val="20"/>
              </w:rPr>
            </w:pPr>
            <w:r>
              <w:t>包括自动保护</w:t>
            </w:r>
          </w:p>
        </w:tc>
        <w:tc>
          <w:tcPr>
            <w:tcW w:w="100" w:type="dxa"/>
            <w:tcBorders>
              <w:right w:val="single" w:sz="8" w:space="0" w:color="auto"/>
            </w:tcBorders>
            <w:shd w:val="clear" w:color="auto" w:fill="D0CECE"/>
            <w:vAlign w:val="bottom"/>
          </w:tcPr>
          <w:p w14:paraId="4253170D" w14:textId="77777777" w:rsidR="00B44DA1" w:rsidRDefault="00B44DA1">
            <w:pPr>
              <w:rPr>
                <w:sz w:val="16"/>
                <w:szCs w:val="16"/>
              </w:rPr>
            </w:pPr>
          </w:p>
        </w:tc>
        <w:tc>
          <w:tcPr>
            <w:tcW w:w="60" w:type="dxa"/>
            <w:shd w:val="clear" w:color="auto" w:fill="D0CECE"/>
            <w:vAlign w:val="bottom"/>
          </w:tcPr>
          <w:p w14:paraId="08A8185B" w14:textId="77777777" w:rsidR="00B44DA1" w:rsidRDefault="00B44DA1">
            <w:pPr>
              <w:rPr>
                <w:sz w:val="16"/>
                <w:szCs w:val="16"/>
              </w:rPr>
            </w:pPr>
          </w:p>
        </w:tc>
        <w:tc>
          <w:tcPr>
            <w:tcW w:w="500" w:type="dxa"/>
            <w:shd w:val="clear" w:color="auto" w:fill="D0CECE"/>
            <w:vAlign w:val="bottom"/>
          </w:tcPr>
          <w:p w14:paraId="33BB0B3D" w14:textId="77777777" w:rsidR="00B44DA1" w:rsidRDefault="00B44DA1">
            <w:pPr>
              <w:rPr>
                <w:sz w:val="16"/>
                <w:szCs w:val="16"/>
              </w:rPr>
            </w:pPr>
          </w:p>
        </w:tc>
        <w:tc>
          <w:tcPr>
            <w:tcW w:w="2140" w:type="dxa"/>
            <w:shd w:val="clear" w:color="auto" w:fill="D0CECE"/>
            <w:vAlign w:val="bottom"/>
          </w:tcPr>
          <w:p w14:paraId="29AAF522" w14:textId="77777777" w:rsidR="00B44DA1" w:rsidRDefault="00B44DA1">
            <w:pPr>
              <w:rPr>
                <w:sz w:val="16"/>
                <w:szCs w:val="16"/>
              </w:rPr>
            </w:pPr>
          </w:p>
        </w:tc>
        <w:tc>
          <w:tcPr>
            <w:tcW w:w="100" w:type="dxa"/>
            <w:tcBorders>
              <w:right w:val="single" w:sz="8" w:space="0" w:color="D0CECE"/>
            </w:tcBorders>
            <w:shd w:val="clear" w:color="auto" w:fill="D0CECE"/>
            <w:vAlign w:val="bottom"/>
          </w:tcPr>
          <w:p w14:paraId="1E8AE841" w14:textId="77777777" w:rsidR="00B44DA1" w:rsidRDefault="00B44DA1">
            <w:pPr>
              <w:rPr>
                <w:sz w:val="16"/>
                <w:szCs w:val="16"/>
              </w:rPr>
            </w:pPr>
          </w:p>
        </w:tc>
        <w:tc>
          <w:tcPr>
            <w:tcW w:w="740" w:type="dxa"/>
            <w:shd w:val="clear" w:color="auto" w:fill="D0CECE"/>
            <w:vAlign w:val="bottom"/>
          </w:tcPr>
          <w:p w14:paraId="51FCC35A" w14:textId="77777777" w:rsidR="00B44DA1" w:rsidRDefault="00B44DA1">
            <w:pPr>
              <w:rPr>
                <w:sz w:val="16"/>
                <w:szCs w:val="16"/>
              </w:rPr>
            </w:pPr>
          </w:p>
        </w:tc>
        <w:tc>
          <w:tcPr>
            <w:tcW w:w="1420" w:type="dxa"/>
            <w:shd w:val="clear" w:color="auto" w:fill="D0CECE"/>
            <w:vAlign w:val="bottom"/>
          </w:tcPr>
          <w:p w14:paraId="68DF474F" w14:textId="77777777" w:rsidR="00B44DA1" w:rsidRDefault="00B44DA1">
            <w:pPr>
              <w:rPr>
                <w:sz w:val="16"/>
                <w:szCs w:val="16"/>
              </w:rPr>
            </w:pPr>
          </w:p>
        </w:tc>
        <w:tc>
          <w:tcPr>
            <w:tcW w:w="540" w:type="dxa"/>
            <w:shd w:val="clear" w:color="auto" w:fill="D0CECE"/>
            <w:vAlign w:val="bottom"/>
          </w:tcPr>
          <w:p w14:paraId="58BF85F4" w14:textId="77777777" w:rsidR="00B44DA1" w:rsidRDefault="00B44DA1">
            <w:pPr>
              <w:rPr>
                <w:sz w:val="16"/>
                <w:szCs w:val="16"/>
              </w:rPr>
            </w:pPr>
          </w:p>
        </w:tc>
        <w:tc>
          <w:tcPr>
            <w:tcW w:w="100" w:type="dxa"/>
            <w:tcBorders>
              <w:right w:val="single" w:sz="8" w:space="0" w:color="auto"/>
            </w:tcBorders>
            <w:shd w:val="clear" w:color="auto" w:fill="D0CECE"/>
            <w:vAlign w:val="bottom"/>
          </w:tcPr>
          <w:p w14:paraId="4682BCD4" w14:textId="77777777" w:rsidR="00B44DA1" w:rsidRDefault="00B44DA1">
            <w:pPr>
              <w:rPr>
                <w:sz w:val="16"/>
                <w:szCs w:val="16"/>
              </w:rPr>
            </w:pPr>
          </w:p>
        </w:tc>
        <w:tc>
          <w:tcPr>
            <w:tcW w:w="0" w:type="dxa"/>
            <w:vAlign w:val="bottom"/>
          </w:tcPr>
          <w:p w14:paraId="2092ED08" w14:textId="77777777" w:rsidR="00B44DA1" w:rsidRDefault="00B44DA1">
            <w:pPr>
              <w:rPr>
                <w:sz w:val="1"/>
                <w:szCs w:val="1"/>
              </w:rPr>
            </w:pPr>
          </w:p>
        </w:tc>
      </w:tr>
      <w:tr w:rsidR="00B44DA1" w14:paraId="74426C18" w14:textId="77777777">
        <w:trPr>
          <w:trHeight w:val="186"/>
        </w:trPr>
        <w:tc>
          <w:tcPr>
            <w:tcW w:w="80" w:type="dxa"/>
            <w:tcBorders>
              <w:left w:val="single" w:sz="8" w:space="0" w:color="auto"/>
            </w:tcBorders>
            <w:shd w:val="clear" w:color="auto" w:fill="F7CAAC"/>
            <w:vAlign w:val="bottom"/>
          </w:tcPr>
          <w:p w14:paraId="5EF1A0A7" w14:textId="77777777" w:rsidR="00B44DA1" w:rsidRDefault="00B44DA1">
            <w:pPr>
              <w:rPr>
                <w:sz w:val="16"/>
                <w:szCs w:val="16"/>
              </w:rPr>
            </w:pPr>
          </w:p>
        </w:tc>
        <w:tc>
          <w:tcPr>
            <w:tcW w:w="1100" w:type="dxa"/>
            <w:vMerge w:val="restart"/>
            <w:shd w:val="clear" w:color="auto" w:fill="F7CAAC"/>
            <w:vAlign w:val="bottom"/>
          </w:tcPr>
          <w:p w14:paraId="76ACFFC1" w14:textId="77777777" w:rsidR="00B44DA1" w:rsidRDefault="00B32628">
            <w:pPr>
              <w:rPr>
                <w:sz w:val="20"/>
                <w:szCs w:val="20"/>
              </w:rPr>
            </w:pPr>
            <w:r>
              <w:t>OSO # 18</w:t>
            </w:r>
          </w:p>
        </w:tc>
        <w:tc>
          <w:tcPr>
            <w:tcW w:w="100" w:type="dxa"/>
            <w:tcBorders>
              <w:right w:val="single" w:sz="8" w:space="0" w:color="auto"/>
            </w:tcBorders>
            <w:shd w:val="clear" w:color="auto" w:fill="F7CAAC"/>
            <w:vAlign w:val="bottom"/>
          </w:tcPr>
          <w:p w14:paraId="65DC8E31" w14:textId="77777777" w:rsidR="00B44DA1" w:rsidRDefault="00B44DA1">
            <w:pPr>
              <w:rPr>
                <w:sz w:val="16"/>
                <w:szCs w:val="16"/>
              </w:rPr>
            </w:pPr>
          </w:p>
        </w:tc>
        <w:tc>
          <w:tcPr>
            <w:tcW w:w="1180" w:type="dxa"/>
            <w:tcBorders>
              <w:left w:val="single" w:sz="8" w:space="0" w:color="D0CECE"/>
            </w:tcBorders>
            <w:shd w:val="clear" w:color="auto" w:fill="D0CECE"/>
            <w:vAlign w:val="bottom"/>
          </w:tcPr>
          <w:p w14:paraId="5947CA09" w14:textId="77777777" w:rsidR="00B44DA1" w:rsidRDefault="00B44DA1">
            <w:pPr>
              <w:rPr>
                <w:sz w:val="16"/>
                <w:szCs w:val="16"/>
              </w:rPr>
            </w:pPr>
          </w:p>
        </w:tc>
        <w:tc>
          <w:tcPr>
            <w:tcW w:w="160" w:type="dxa"/>
            <w:tcBorders>
              <w:right w:val="single" w:sz="8" w:space="0" w:color="auto"/>
            </w:tcBorders>
            <w:shd w:val="clear" w:color="auto" w:fill="D0CECE"/>
            <w:vAlign w:val="bottom"/>
          </w:tcPr>
          <w:p w14:paraId="321EAC1D" w14:textId="77777777" w:rsidR="00B44DA1" w:rsidRDefault="00B44DA1">
            <w:pPr>
              <w:rPr>
                <w:sz w:val="16"/>
                <w:szCs w:val="16"/>
              </w:rPr>
            </w:pPr>
          </w:p>
        </w:tc>
        <w:tc>
          <w:tcPr>
            <w:tcW w:w="2640" w:type="dxa"/>
            <w:gridSpan w:val="5"/>
            <w:shd w:val="clear" w:color="auto" w:fill="D0CECE"/>
            <w:vAlign w:val="bottom"/>
          </w:tcPr>
          <w:p w14:paraId="5DBD9D24" w14:textId="77777777" w:rsidR="00B44DA1" w:rsidRDefault="00B32628">
            <w:pPr>
              <w:rPr>
                <w:sz w:val="20"/>
                <w:szCs w:val="20"/>
              </w:rPr>
            </w:pPr>
            <w:r>
              <w:t>飞行信封，防止遥控器</w:t>
            </w:r>
          </w:p>
        </w:tc>
        <w:tc>
          <w:tcPr>
            <w:tcW w:w="100" w:type="dxa"/>
            <w:tcBorders>
              <w:right w:val="single" w:sz="8" w:space="0" w:color="auto"/>
            </w:tcBorders>
            <w:shd w:val="clear" w:color="auto" w:fill="D0CECE"/>
            <w:vAlign w:val="bottom"/>
          </w:tcPr>
          <w:p w14:paraId="4E42484B" w14:textId="77777777" w:rsidR="00B44DA1" w:rsidRDefault="00B44DA1">
            <w:pPr>
              <w:rPr>
                <w:sz w:val="16"/>
                <w:szCs w:val="16"/>
              </w:rPr>
            </w:pPr>
          </w:p>
        </w:tc>
        <w:tc>
          <w:tcPr>
            <w:tcW w:w="60" w:type="dxa"/>
            <w:shd w:val="clear" w:color="auto" w:fill="D0CECE"/>
            <w:vAlign w:val="bottom"/>
          </w:tcPr>
          <w:p w14:paraId="5FDC3365" w14:textId="77777777" w:rsidR="00B44DA1" w:rsidRDefault="00B44DA1">
            <w:pPr>
              <w:rPr>
                <w:sz w:val="16"/>
                <w:szCs w:val="16"/>
              </w:rPr>
            </w:pPr>
          </w:p>
        </w:tc>
        <w:tc>
          <w:tcPr>
            <w:tcW w:w="5440" w:type="dxa"/>
            <w:gridSpan w:val="6"/>
            <w:shd w:val="clear" w:color="auto" w:fill="D0CECE"/>
            <w:vAlign w:val="bottom"/>
          </w:tcPr>
          <w:p w14:paraId="1DAC94D7" w14:textId="77777777" w:rsidR="00B44DA1" w:rsidRDefault="00B32628">
            <w:pPr>
              <w:rPr>
                <w:sz w:val="20"/>
                <w:szCs w:val="20"/>
              </w:rPr>
            </w:pPr>
            <w:r>
              <w:t xml:space="preserve">UAS </w:t>
            </w:r>
            <w:r>
              <w:t>飞行控制系统包含了飞行的自动保护功能</w:t>
            </w:r>
          </w:p>
        </w:tc>
        <w:tc>
          <w:tcPr>
            <w:tcW w:w="100" w:type="dxa"/>
            <w:tcBorders>
              <w:right w:val="single" w:sz="8" w:space="0" w:color="auto"/>
            </w:tcBorders>
            <w:shd w:val="clear" w:color="auto" w:fill="D0CECE"/>
            <w:vAlign w:val="bottom"/>
          </w:tcPr>
          <w:p w14:paraId="00D6CC35" w14:textId="77777777" w:rsidR="00B44DA1" w:rsidRDefault="00B44DA1">
            <w:pPr>
              <w:rPr>
                <w:sz w:val="16"/>
                <w:szCs w:val="16"/>
              </w:rPr>
            </w:pPr>
          </w:p>
        </w:tc>
        <w:tc>
          <w:tcPr>
            <w:tcW w:w="0" w:type="dxa"/>
            <w:vAlign w:val="bottom"/>
          </w:tcPr>
          <w:p w14:paraId="4B64C766" w14:textId="77777777" w:rsidR="00B44DA1" w:rsidRDefault="00B44DA1">
            <w:pPr>
              <w:rPr>
                <w:sz w:val="1"/>
                <w:szCs w:val="1"/>
              </w:rPr>
            </w:pPr>
          </w:p>
        </w:tc>
      </w:tr>
      <w:tr w:rsidR="00B44DA1" w14:paraId="06753E0D" w14:textId="77777777">
        <w:trPr>
          <w:trHeight w:val="116"/>
        </w:trPr>
        <w:tc>
          <w:tcPr>
            <w:tcW w:w="80" w:type="dxa"/>
            <w:tcBorders>
              <w:left w:val="single" w:sz="8" w:space="0" w:color="auto"/>
            </w:tcBorders>
            <w:shd w:val="clear" w:color="auto" w:fill="F7CAAC"/>
            <w:vAlign w:val="bottom"/>
          </w:tcPr>
          <w:p w14:paraId="3339CA6F" w14:textId="77777777" w:rsidR="00B44DA1" w:rsidRDefault="00B44DA1">
            <w:pPr>
              <w:rPr>
                <w:sz w:val="10"/>
                <w:szCs w:val="10"/>
              </w:rPr>
            </w:pPr>
          </w:p>
        </w:tc>
        <w:tc>
          <w:tcPr>
            <w:tcW w:w="1100" w:type="dxa"/>
            <w:vMerge/>
            <w:shd w:val="clear" w:color="auto" w:fill="F7CAAC"/>
            <w:vAlign w:val="bottom"/>
          </w:tcPr>
          <w:p w14:paraId="4B17C596" w14:textId="77777777" w:rsidR="00B44DA1" w:rsidRDefault="00B44DA1">
            <w:pPr>
              <w:rPr>
                <w:sz w:val="10"/>
                <w:szCs w:val="10"/>
              </w:rPr>
            </w:pPr>
          </w:p>
        </w:tc>
        <w:tc>
          <w:tcPr>
            <w:tcW w:w="100" w:type="dxa"/>
            <w:tcBorders>
              <w:right w:val="single" w:sz="8" w:space="0" w:color="auto"/>
            </w:tcBorders>
            <w:shd w:val="clear" w:color="auto" w:fill="F7CAAC"/>
            <w:vAlign w:val="bottom"/>
          </w:tcPr>
          <w:p w14:paraId="6A03ED59" w14:textId="77777777" w:rsidR="00B44DA1" w:rsidRDefault="00B44DA1">
            <w:pPr>
              <w:rPr>
                <w:sz w:val="10"/>
                <w:szCs w:val="10"/>
              </w:rPr>
            </w:pPr>
          </w:p>
        </w:tc>
        <w:tc>
          <w:tcPr>
            <w:tcW w:w="1180" w:type="dxa"/>
            <w:tcBorders>
              <w:left w:val="single" w:sz="8" w:space="0" w:color="D0CECE"/>
            </w:tcBorders>
            <w:shd w:val="clear" w:color="auto" w:fill="D0CECE"/>
            <w:vAlign w:val="bottom"/>
          </w:tcPr>
          <w:p w14:paraId="33B551B7" w14:textId="77777777" w:rsidR="00B44DA1" w:rsidRDefault="00B44DA1">
            <w:pPr>
              <w:rPr>
                <w:sz w:val="10"/>
                <w:szCs w:val="10"/>
              </w:rPr>
            </w:pPr>
          </w:p>
        </w:tc>
        <w:tc>
          <w:tcPr>
            <w:tcW w:w="160" w:type="dxa"/>
            <w:tcBorders>
              <w:right w:val="single" w:sz="8" w:space="0" w:color="auto"/>
            </w:tcBorders>
            <w:shd w:val="clear" w:color="auto" w:fill="D0CECE"/>
            <w:vAlign w:val="bottom"/>
          </w:tcPr>
          <w:p w14:paraId="4E0C9FEA" w14:textId="77777777" w:rsidR="00B44DA1" w:rsidRDefault="00B44DA1">
            <w:pPr>
              <w:rPr>
                <w:sz w:val="10"/>
                <w:szCs w:val="10"/>
              </w:rPr>
            </w:pPr>
          </w:p>
        </w:tc>
        <w:tc>
          <w:tcPr>
            <w:tcW w:w="2640" w:type="dxa"/>
            <w:gridSpan w:val="5"/>
            <w:vMerge w:val="restart"/>
            <w:shd w:val="clear" w:color="auto" w:fill="D0CECE"/>
            <w:vAlign w:val="bottom"/>
          </w:tcPr>
          <w:p w14:paraId="555FA3F5" w14:textId="77777777" w:rsidR="00B44DA1" w:rsidRDefault="00B32628">
            <w:pPr>
              <w:rPr>
                <w:sz w:val="20"/>
                <w:szCs w:val="20"/>
              </w:rPr>
            </w:pPr>
            <w:r>
              <w:t>飞行员不做任何单一的输入</w:t>
            </w:r>
          </w:p>
        </w:tc>
        <w:tc>
          <w:tcPr>
            <w:tcW w:w="100" w:type="dxa"/>
            <w:tcBorders>
              <w:right w:val="single" w:sz="8" w:space="0" w:color="auto"/>
            </w:tcBorders>
            <w:shd w:val="clear" w:color="auto" w:fill="D0CECE"/>
            <w:vAlign w:val="bottom"/>
          </w:tcPr>
          <w:p w14:paraId="5121C093" w14:textId="77777777" w:rsidR="00B44DA1" w:rsidRDefault="00B44DA1">
            <w:pPr>
              <w:rPr>
                <w:sz w:val="10"/>
                <w:szCs w:val="10"/>
              </w:rPr>
            </w:pPr>
          </w:p>
        </w:tc>
        <w:tc>
          <w:tcPr>
            <w:tcW w:w="60" w:type="dxa"/>
            <w:shd w:val="clear" w:color="auto" w:fill="D0CECE"/>
            <w:vAlign w:val="bottom"/>
          </w:tcPr>
          <w:p w14:paraId="16E5A7B0" w14:textId="77777777" w:rsidR="00B44DA1" w:rsidRDefault="00B44DA1">
            <w:pPr>
              <w:rPr>
                <w:sz w:val="10"/>
                <w:szCs w:val="10"/>
              </w:rPr>
            </w:pPr>
          </w:p>
        </w:tc>
        <w:tc>
          <w:tcPr>
            <w:tcW w:w="5440" w:type="dxa"/>
            <w:gridSpan w:val="6"/>
            <w:vMerge w:val="restart"/>
            <w:shd w:val="clear" w:color="auto" w:fill="D0CECE"/>
            <w:vAlign w:val="bottom"/>
          </w:tcPr>
          <w:p w14:paraId="035ECE14" w14:textId="77777777" w:rsidR="00B44DA1" w:rsidRDefault="00B32628">
            <w:pPr>
              <w:rPr>
                <w:sz w:val="20"/>
                <w:szCs w:val="20"/>
              </w:rPr>
            </w:pPr>
            <w:r>
              <w:t>信封，以确保无人机保持在飞行信封内，或确保及时</w:t>
            </w:r>
          </w:p>
        </w:tc>
        <w:tc>
          <w:tcPr>
            <w:tcW w:w="100" w:type="dxa"/>
            <w:tcBorders>
              <w:right w:val="single" w:sz="8" w:space="0" w:color="auto"/>
            </w:tcBorders>
            <w:shd w:val="clear" w:color="auto" w:fill="D0CECE"/>
            <w:vAlign w:val="bottom"/>
          </w:tcPr>
          <w:p w14:paraId="67147F26" w14:textId="77777777" w:rsidR="00B44DA1" w:rsidRDefault="00B44DA1">
            <w:pPr>
              <w:rPr>
                <w:sz w:val="10"/>
                <w:szCs w:val="10"/>
              </w:rPr>
            </w:pPr>
          </w:p>
        </w:tc>
        <w:tc>
          <w:tcPr>
            <w:tcW w:w="0" w:type="dxa"/>
            <w:vAlign w:val="bottom"/>
          </w:tcPr>
          <w:p w14:paraId="185EC340" w14:textId="77777777" w:rsidR="00B44DA1" w:rsidRDefault="00B44DA1">
            <w:pPr>
              <w:rPr>
                <w:sz w:val="1"/>
                <w:szCs w:val="1"/>
              </w:rPr>
            </w:pPr>
          </w:p>
        </w:tc>
      </w:tr>
      <w:tr w:rsidR="00B44DA1" w14:paraId="35820DED" w14:textId="77777777">
        <w:trPr>
          <w:trHeight w:val="58"/>
        </w:trPr>
        <w:tc>
          <w:tcPr>
            <w:tcW w:w="80" w:type="dxa"/>
            <w:tcBorders>
              <w:left w:val="single" w:sz="8" w:space="0" w:color="auto"/>
            </w:tcBorders>
            <w:shd w:val="clear" w:color="auto" w:fill="F7CAAC"/>
            <w:vAlign w:val="bottom"/>
          </w:tcPr>
          <w:p w14:paraId="5ADA3D5B" w14:textId="77777777" w:rsidR="00B44DA1" w:rsidRDefault="00B44DA1">
            <w:pPr>
              <w:rPr>
                <w:sz w:val="5"/>
                <w:szCs w:val="5"/>
              </w:rPr>
            </w:pPr>
          </w:p>
        </w:tc>
        <w:tc>
          <w:tcPr>
            <w:tcW w:w="1100" w:type="dxa"/>
            <w:vMerge w:val="restart"/>
            <w:shd w:val="clear" w:color="auto" w:fill="F7CAAC"/>
            <w:vAlign w:val="bottom"/>
          </w:tcPr>
          <w:p w14:paraId="0170B496" w14:textId="77777777" w:rsidR="00B44DA1" w:rsidRDefault="00B32628">
            <w:pPr>
              <w:rPr>
                <w:sz w:val="20"/>
                <w:szCs w:val="20"/>
              </w:rPr>
            </w:pPr>
            <w:r>
              <w:t>自动的</w:t>
            </w:r>
          </w:p>
        </w:tc>
        <w:tc>
          <w:tcPr>
            <w:tcW w:w="100" w:type="dxa"/>
            <w:tcBorders>
              <w:right w:val="single" w:sz="8" w:space="0" w:color="auto"/>
            </w:tcBorders>
            <w:shd w:val="clear" w:color="auto" w:fill="F7CAAC"/>
            <w:vAlign w:val="bottom"/>
          </w:tcPr>
          <w:p w14:paraId="5BCCA0E1" w14:textId="77777777" w:rsidR="00B44DA1" w:rsidRDefault="00B44DA1">
            <w:pPr>
              <w:rPr>
                <w:sz w:val="5"/>
                <w:szCs w:val="5"/>
              </w:rPr>
            </w:pPr>
          </w:p>
        </w:tc>
        <w:tc>
          <w:tcPr>
            <w:tcW w:w="1180" w:type="dxa"/>
            <w:vMerge w:val="restart"/>
            <w:tcBorders>
              <w:left w:val="single" w:sz="8" w:space="0" w:color="D0CECE"/>
            </w:tcBorders>
            <w:shd w:val="clear" w:color="auto" w:fill="D0CECE"/>
            <w:vAlign w:val="bottom"/>
          </w:tcPr>
          <w:p w14:paraId="5444AF08"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69FB9C4C" w14:textId="77777777" w:rsidR="00B44DA1" w:rsidRDefault="00B44DA1">
            <w:pPr>
              <w:rPr>
                <w:sz w:val="5"/>
                <w:szCs w:val="5"/>
              </w:rPr>
            </w:pPr>
          </w:p>
        </w:tc>
        <w:tc>
          <w:tcPr>
            <w:tcW w:w="2640" w:type="dxa"/>
            <w:gridSpan w:val="5"/>
            <w:vMerge/>
            <w:shd w:val="clear" w:color="auto" w:fill="D0CECE"/>
            <w:vAlign w:val="bottom"/>
          </w:tcPr>
          <w:p w14:paraId="74A7FA01" w14:textId="77777777" w:rsidR="00B44DA1" w:rsidRDefault="00B44DA1">
            <w:pPr>
              <w:rPr>
                <w:sz w:val="5"/>
                <w:szCs w:val="5"/>
              </w:rPr>
            </w:pPr>
          </w:p>
        </w:tc>
        <w:tc>
          <w:tcPr>
            <w:tcW w:w="100" w:type="dxa"/>
            <w:tcBorders>
              <w:right w:val="single" w:sz="8" w:space="0" w:color="auto"/>
            </w:tcBorders>
            <w:shd w:val="clear" w:color="auto" w:fill="D0CECE"/>
            <w:vAlign w:val="bottom"/>
          </w:tcPr>
          <w:p w14:paraId="6B2EF5DE" w14:textId="77777777" w:rsidR="00B44DA1" w:rsidRDefault="00B44DA1">
            <w:pPr>
              <w:rPr>
                <w:sz w:val="5"/>
                <w:szCs w:val="5"/>
              </w:rPr>
            </w:pPr>
          </w:p>
        </w:tc>
        <w:tc>
          <w:tcPr>
            <w:tcW w:w="60" w:type="dxa"/>
            <w:shd w:val="clear" w:color="auto" w:fill="D0CECE"/>
            <w:vAlign w:val="bottom"/>
          </w:tcPr>
          <w:p w14:paraId="039B2915" w14:textId="77777777" w:rsidR="00B44DA1" w:rsidRDefault="00B44DA1">
            <w:pPr>
              <w:rPr>
                <w:sz w:val="5"/>
                <w:szCs w:val="5"/>
              </w:rPr>
            </w:pPr>
          </w:p>
        </w:tc>
        <w:tc>
          <w:tcPr>
            <w:tcW w:w="5440" w:type="dxa"/>
            <w:gridSpan w:val="6"/>
            <w:vMerge/>
            <w:shd w:val="clear" w:color="auto" w:fill="D0CECE"/>
            <w:vAlign w:val="bottom"/>
          </w:tcPr>
          <w:p w14:paraId="7283BF9A" w14:textId="77777777" w:rsidR="00B44DA1" w:rsidRDefault="00B44DA1">
            <w:pPr>
              <w:rPr>
                <w:sz w:val="5"/>
                <w:szCs w:val="5"/>
              </w:rPr>
            </w:pPr>
          </w:p>
        </w:tc>
        <w:tc>
          <w:tcPr>
            <w:tcW w:w="100" w:type="dxa"/>
            <w:tcBorders>
              <w:right w:val="single" w:sz="8" w:space="0" w:color="auto"/>
            </w:tcBorders>
            <w:shd w:val="clear" w:color="auto" w:fill="D0CECE"/>
            <w:vAlign w:val="bottom"/>
          </w:tcPr>
          <w:p w14:paraId="435A60E5" w14:textId="77777777" w:rsidR="00B44DA1" w:rsidRDefault="00B44DA1">
            <w:pPr>
              <w:rPr>
                <w:sz w:val="5"/>
                <w:szCs w:val="5"/>
              </w:rPr>
            </w:pPr>
          </w:p>
        </w:tc>
        <w:tc>
          <w:tcPr>
            <w:tcW w:w="0" w:type="dxa"/>
            <w:vAlign w:val="bottom"/>
          </w:tcPr>
          <w:p w14:paraId="7D440508" w14:textId="77777777" w:rsidR="00B44DA1" w:rsidRDefault="00B44DA1">
            <w:pPr>
              <w:rPr>
                <w:sz w:val="1"/>
                <w:szCs w:val="1"/>
              </w:rPr>
            </w:pPr>
          </w:p>
        </w:tc>
      </w:tr>
      <w:tr w:rsidR="00B44DA1" w14:paraId="39FC03A1" w14:textId="77777777">
        <w:trPr>
          <w:trHeight w:val="20"/>
        </w:trPr>
        <w:tc>
          <w:tcPr>
            <w:tcW w:w="80" w:type="dxa"/>
            <w:tcBorders>
              <w:left w:val="single" w:sz="8" w:space="0" w:color="auto"/>
            </w:tcBorders>
            <w:shd w:val="clear" w:color="auto" w:fill="F7CAAC"/>
            <w:vAlign w:val="bottom"/>
          </w:tcPr>
          <w:p w14:paraId="595D070D" w14:textId="77777777" w:rsidR="00B44DA1" w:rsidRDefault="00B44DA1">
            <w:pPr>
              <w:spacing w:line="20" w:lineRule="exact"/>
              <w:rPr>
                <w:sz w:val="1"/>
                <w:szCs w:val="1"/>
              </w:rPr>
            </w:pPr>
          </w:p>
        </w:tc>
        <w:tc>
          <w:tcPr>
            <w:tcW w:w="1100" w:type="dxa"/>
            <w:vMerge/>
            <w:shd w:val="clear" w:color="auto" w:fill="F7CAAC"/>
            <w:vAlign w:val="bottom"/>
          </w:tcPr>
          <w:p w14:paraId="60E46246"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349B0E7E" w14:textId="77777777" w:rsidR="00B44DA1" w:rsidRDefault="00B44DA1">
            <w:pPr>
              <w:spacing w:line="20" w:lineRule="exact"/>
              <w:rPr>
                <w:sz w:val="1"/>
                <w:szCs w:val="1"/>
              </w:rPr>
            </w:pPr>
          </w:p>
        </w:tc>
        <w:tc>
          <w:tcPr>
            <w:tcW w:w="1180" w:type="dxa"/>
            <w:vMerge/>
            <w:tcBorders>
              <w:left w:val="single" w:sz="8" w:space="0" w:color="D0CECE"/>
            </w:tcBorders>
            <w:shd w:val="clear" w:color="auto" w:fill="D0CECE"/>
            <w:vAlign w:val="bottom"/>
          </w:tcPr>
          <w:p w14:paraId="3B87C34D" w14:textId="77777777" w:rsidR="00B44DA1" w:rsidRDefault="00B44DA1">
            <w:pPr>
              <w:spacing w:line="20" w:lineRule="exact"/>
              <w:rPr>
                <w:sz w:val="1"/>
                <w:szCs w:val="1"/>
              </w:rPr>
            </w:pPr>
          </w:p>
        </w:tc>
        <w:tc>
          <w:tcPr>
            <w:tcW w:w="160" w:type="dxa"/>
            <w:tcBorders>
              <w:right w:val="single" w:sz="8" w:space="0" w:color="auto"/>
            </w:tcBorders>
            <w:shd w:val="clear" w:color="auto" w:fill="D0CECE"/>
            <w:vAlign w:val="bottom"/>
          </w:tcPr>
          <w:p w14:paraId="625C3E68" w14:textId="77777777" w:rsidR="00B44DA1" w:rsidRDefault="00B44DA1">
            <w:pPr>
              <w:spacing w:line="20" w:lineRule="exact"/>
              <w:rPr>
                <w:sz w:val="1"/>
                <w:szCs w:val="1"/>
              </w:rPr>
            </w:pPr>
          </w:p>
        </w:tc>
        <w:tc>
          <w:tcPr>
            <w:tcW w:w="440" w:type="dxa"/>
            <w:shd w:val="clear" w:color="auto" w:fill="D0CECE"/>
            <w:vAlign w:val="bottom"/>
          </w:tcPr>
          <w:p w14:paraId="07D30908" w14:textId="77777777" w:rsidR="00B44DA1" w:rsidRDefault="00B44DA1">
            <w:pPr>
              <w:spacing w:line="20" w:lineRule="exact"/>
              <w:rPr>
                <w:sz w:val="1"/>
                <w:szCs w:val="1"/>
              </w:rPr>
            </w:pPr>
          </w:p>
        </w:tc>
        <w:tc>
          <w:tcPr>
            <w:tcW w:w="1040" w:type="dxa"/>
            <w:shd w:val="clear" w:color="auto" w:fill="D0CECE"/>
            <w:vAlign w:val="bottom"/>
          </w:tcPr>
          <w:p w14:paraId="460E24F0" w14:textId="77777777" w:rsidR="00B44DA1" w:rsidRDefault="00B44DA1">
            <w:pPr>
              <w:spacing w:line="20" w:lineRule="exact"/>
              <w:rPr>
                <w:sz w:val="1"/>
                <w:szCs w:val="1"/>
              </w:rPr>
            </w:pPr>
          </w:p>
        </w:tc>
        <w:tc>
          <w:tcPr>
            <w:tcW w:w="380" w:type="dxa"/>
            <w:shd w:val="clear" w:color="auto" w:fill="000000"/>
            <w:vAlign w:val="bottom"/>
          </w:tcPr>
          <w:p w14:paraId="27ABEB66" w14:textId="77777777" w:rsidR="00B44DA1" w:rsidRDefault="00B44DA1">
            <w:pPr>
              <w:spacing w:line="20" w:lineRule="exact"/>
              <w:rPr>
                <w:sz w:val="1"/>
                <w:szCs w:val="1"/>
              </w:rPr>
            </w:pPr>
          </w:p>
        </w:tc>
        <w:tc>
          <w:tcPr>
            <w:tcW w:w="420" w:type="dxa"/>
            <w:shd w:val="clear" w:color="auto" w:fill="D0CECE"/>
            <w:vAlign w:val="bottom"/>
          </w:tcPr>
          <w:p w14:paraId="0972643A" w14:textId="77777777" w:rsidR="00B44DA1" w:rsidRDefault="00B44DA1">
            <w:pPr>
              <w:spacing w:line="20" w:lineRule="exact"/>
              <w:rPr>
                <w:sz w:val="1"/>
                <w:szCs w:val="1"/>
              </w:rPr>
            </w:pPr>
          </w:p>
        </w:tc>
        <w:tc>
          <w:tcPr>
            <w:tcW w:w="360" w:type="dxa"/>
            <w:shd w:val="clear" w:color="auto" w:fill="D0CECE"/>
            <w:vAlign w:val="bottom"/>
          </w:tcPr>
          <w:p w14:paraId="047BB315"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1891CDFA" w14:textId="77777777" w:rsidR="00B44DA1" w:rsidRDefault="00B44DA1">
            <w:pPr>
              <w:spacing w:line="20" w:lineRule="exact"/>
              <w:rPr>
                <w:sz w:val="1"/>
                <w:szCs w:val="1"/>
              </w:rPr>
            </w:pPr>
          </w:p>
        </w:tc>
        <w:tc>
          <w:tcPr>
            <w:tcW w:w="60" w:type="dxa"/>
            <w:shd w:val="clear" w:color="auto" w:fill="D0CECE"/>
            <w:vAlign w:val="bottom"/>
          </w:tcPr>
          <w:p w14:paraId="2C979CC7" w14:textId="77777777" w:rsidR="00B44DA1" w:rsidRDefault="00B44DA1">
            <w:pPr>
              <w:spacing w:line="20" w:lineRule="exact"/>
              <w:rPr>
                <w:sz w:val="1"/>
                <w:szCs w:val="1"/>
              </w:rPr>
            </w:pPr>
          </w:p>
        </w:tc>
        <w:tc>
          <w:tcPr>
            <w:tcW w:w="500" w:type="dxa"/>
            <w:shd w:val="clear" w:color="auto" w:fill="D0CECE"/>
            <w:vAlign w:val="bottom"/>
          </w:tcPr>
          <w:p w14:paraId="4F665788" w14:textId="77777777" w:rsidR="00B44DA1" w:rsidRDefault="00B44DA1">
            <w:pPr>
              <w:spacing w:line="20" w:lineRule="exact"/>
              <w:rPr>
                <w:sz w:val="1"/>
                <w:szCs w:val="1"/>
              </w:rPr>
            </w:pPr>
          </w:p>
        </w:tc>
        <w:tc>
          <w:tcPr>
            <w:tcW w:w="2140" w:type="dxa"/>
            <w:shd w:val="clear" w:color="auto" w:fill="D0CECE"/>
            <w:vAlign w:val="bottom"/>
          </w:tcPr>
          <w:p w14:paraId="2438E30F" w14:textId="77777777" w:rsidR="00B44DA1" w:rsidRDefault="00B44DA1">
            <w:pPr>
              <w:spacing w:line="20" w:lineRule="exact"/>
              <w:rPr>
                <w:sz w:val="1"/>
                <w:szCs w:val="1"/>
              </w:rPr>
            </w:pPr>
          </w:p>
        </w:tc>
        <w:tc>
          <w:tcPr>
            <w:tcW w:w="100" w:type="dxa"/>
            <w:tcBorders>
              <w:right w:val="single" w:sz="8" w:space="0" w:color="D0CECE"/>
            </w:tcBorders>
            <w:shd w:val="clear" w:color="auto" w:fill="D0CECE"/>
            <w:vAlign w:val="bottom"/>
          </w:tcPr>
          <w:p w14:paraId="356B8A72" w14:textId="77777777" w:rsidR="00B44DA1" w:rsidRDefault="00B44DA1">
            <w:pPr>
              <w:spacing w:line="20" w:lineRule="exact"/>
              <w:rPr>
                <w:sz w:val="1"/>
                <w:szCs w:val="1"/>
              </w:rPr>
            </w:pPr>
          </w:p>
        </w:tc>
        <w:tc>
          <w:tcPr>
            <w:tcW w:w="740" w:type="dxa"/>
            <w:shd w:val="clear" w:color="auto" w:fill="D0CECE"/>
            <w:vAlign w:val="bottom"/>
          </w:tcPr>
          <w:p w14:paraId="79AB02A4" w14:textId="77777777" w:rsidR="00B44DA1" w:rsidRDefault="00B44DA1">
            <w:pPr>
              <w:spacing w:line="20" w:lineRule="exact"/>
              <w:rPr>
                <w:sz w:val="1"/>
                <w:szCs w:val="1"/>
              </w:rPr>
            </w:pPr>
          </w:p>
        </w:tc>
        <w:tc>
          <w:tcPr>
            <w:tcW w:w="1420" w:type="dxa"/>
            <w:shd w:val="clear" w:color="auto" w:fill="D0CECE"/>
            <w:vAlign w:val="bottom"/>
          </w:tcPr>
          <w:p w14:paraId="30913581" w14:textId="77777777" w:rsidR="00B44DA1" w:rsidRDefault="00B44DA1">
            <w:pPr>
              <w:spacing w:line="20" w:lineRule="exact"/>
              <w:rPr>
                <w:sz w:val="1"/>
                <w:szCs w:val="1"/>
              </w:rPr>
            </w:pPr>
          </w:p>
        </w:tc>
        <w:tc>
          <w:tcPr>
            <w:tcW w:w="540" w:type="dxa"/>
            <w:shd w:val="clear" w:color="auto" w:fill="D0CECE"/>
            <w:vAlign w:val="bottom"/>
          </w:tcPr>
          <w:p w14:paraId="4DBE6D4E"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1D742234" w14:textId="77777777" w:rsidR="00B44DA1" w:rsidRDefault="00B44DA1">
            <w:pPr>
              <w:spacing w:line="20" w:lineRule="exact"/>
              <w:rPr>
                <w:sz w:val="1"/>
                <w:szCs w:val="1"/>
              </w:rPr>
            </w:pPr>
          </w:p>
        </w:tc>
        <w:tc>
          <w:tcPr>
            <w:tcW w:w="0" w:type="dxa"/>
            <w:vAlign w:val="bottom"/>
          </w:tcPr>
          <w:p w14:paraId="0B50E8B4" w14:textId="77777777" w:rsidR="00B44DA1" w:rsidRDefault="00B44DA1">
            <w:pPr>
              <w:spacing w:line="20" w:lineRule="exact"/>
              <w:rPr>
                <w:sz w:val="1"/>
                <w:szCs w:val="1"/>
              </w:rPr>
            </w:pPr>
          </w:p>
        </w:tc>
      </w:tr>
      <w:tr w:rsidR="00B44DA1" w14:paraId="0AE46EB2" w14:textId="77777777">
        <w:trPr>
          <w:trHeight w:val="95"/>
        </w:trPr>
        <w:tc>
          <w:tcPr>
            <w:tcW w:w="80" w:type="dxa"/>
            <w:tcBorders>
              <w:left w:val="single" w:sz="8" w:space="0" w:color="auto"/>
            </w:tcBorders>
            <w:shd w:val="clear" w:color="auto" w:fill="F7CAAC"/>
            <w:vAlign w:val="bottom"/>
          </w:tcPr>
          <w:p w14:paraId="142400D9" w14:textId="77777777" w:rsidR="00B44DA1" w:rsidRDefault="00B44DA1">
            <w:pPr>
              <w:rPr>
                <w:sz w:val="8"/>
                <w:szCs w:val="8"/>
              </w:rPr>
            </w:pPr>
          </w:p>
        </w:tc>
        <w:tc>
          <w:tcPr>
            <w:tcW w:w="1100" w:type="dxa"/>
            <w:vMerge/>
            <w:shd w:val="clear" w:color="auto" w:fill="F7CAAC"/>
            <w:vAlign w:val="bottom"/>
          </w:tcPr>
          <w:p w14:paraId="444131A4" w14:textId="77777777" w:rsidR="00B44DA1" w:rsidRDefault="00B44DA1">
            <w:pPr>
              <w:rPr>
                <w:sz w:val="8"/>
                <w:szCs w:val="8"/>
              </w:rPr>
            </w:pPr>
          </w:p>
        </w:tc>
        <w:tc>
          <w:tcPr>
            <w:tcW w:w="100" w:type="dxa"/>
            <w:tcBorders>
              <w:right w:val="single" w:sz="8" w:space="0" w:color="auto"/>
            </w:tcBorders>
            <w:shd w:val="clear" w:color="auto" w:fill="F7CAAC"/>
            <w:vAlign w:val="bottom"/>
          </w:tcPr>
          <w:p w14:paraId="141A2BE2" w14:textId="77777777" w:rsidR="00B44DA1" w:rsidRDefault="00B44DA1">
            <w:pPr>
              <w:rPr>
                <w:sz w:val="8"/>
                <w:szCs w:val="8"/>
              </w:rPr>
            </w:pPr>
          </w:p>
        </w:tc>
        <w:tc>
          <w:tcPr>
            <w:tcW w:w="1180" w:type="dxa"/>
            <w:vMerge/>
            <w:tcBorders>
              <w:left w:val="single" w:sz="8" w:space="0" w:color="D0CECE"/>
            </w:tcBorders>
            <w:shd w:val="clear" w:color="auto" w:fill="D0CECE"/>
            <w:vAlign w:val="bottom"/>
          </w:tcPr>
          <w:p w14:paraId="4B1245A2" w14:textId="77777777" w:rsidR="00B44DA1" w:rsidRDefault="00B44DA1">
            <w:pPr>
              <w:rPr>
                <w:sz w:val="8"/>
                <w:szCs w:val="8"/>
              </w:rPr>
            </w:pPr>
          </w:p>
        </w:tc>
        <w:tc>
          <w:tcPr>
            <w:tcW w:w="160" w:type="dxa"/>
            <w:tcBorders>
              <w:right w:val="single" w:sz="8" w:space="0" w:color="auto"/>
            </w:tcBorders>
            <w:shd w:val="clear" w:color="auto" w:fill="D0CECE"/>
            <w:vAlign w:val="bottom"/>
          </w:tcPr>
          <w:p w14:paraId="17062B1A" w14:textId="77777777" w:rsidR="00B44DA1" w:rsidRDefault="00B44DA1">
            <w:pPr>
              <w:rPr>
                <w:sz w:val="8"/>
                <w:szCs w:val="8"/>
              </w:rPr>
            </w:pPr>
          </w:p>
        </w:tc>
        <w:tc>
          <w:tcPr>
            <w:tcW w:w="2640" w:type="dxa"/>
            <w:gridSpan w:val="5"/>
            <w:vMerge w:val="restart"/>
            <w:shd w:val="clear" w:color="auto" w:fill="D0CECE"/>
            <w:vAlign w:val="bottom"/>
          </w:tcPr>
          <w:p w14:paraId="62B0305A" w14:textId="77777777" w:rsidR="00B44DA1" w:rsidRDefault="00B32628">
            <w:pPr>
              <w:spacing w:line="156" w:lineRule="exact"/>
              <w:rPr>
                <w:sz w:val="20"/>
                <w:szCs w:val="20"/>
              </w:rPr>
            </w:pPr>
            <w:r>
              <w:t>在正常操作条件下</w:t>
            </w:r>
          </w:p>
        </w:tc>
        <w:tc>
          <w:tcPr>
            <w:tcW w:w="100" w:type="dxa"/>
            <w:tcBorders>
              <w:right w:val="single" w:sz="8" w:space="0" w:color="auto"/>
            </w:tcBorders>
            <w:shd w:val="clear" w:color="auto" w:fill="D0CECE"/>
            <w:vAlign w:val="bottom"/>
          </w:tcPr>
          <w:p w14:paraId="1C3BD778" w14:textId="77777777" w:rsidR="00B44DA1" w:rsidRDefault="00B44DA1">
            <w:pPr>
              <w:rPr>
                <w:sz w:val="8"/>
                <w:szCs w:val="8"/>
              </w:rPr>
            </w:pPr>
          </w:p>
        </w:tc>
        <w:tc>
          <w:tcPr>
            <w:tcW w:w="60" w:type="dxa"/>
            <w:shd w:val="clear" w:color="auto" w:fill="D0CECE"/>
            <w:vAlign w:val="bottom"/>
          </w:tcPr>
          <w:p w14:paraId="3EC5EA37" w14:textId="77777777" w:rsidR="00B44DA1" w:rsidRDefault="00B44DA1">
            <w:pPr>
              <w:rPr>
                <w:sz w:val="8"/>
                <w:szCs w:val="8"/>
              </w:rPr>
            </w:pPr>
          </w:p>
        </w:tc>
        <w:tc>
          <w:tcPr>
            <w:tcW w:w="5440" w:type="dxa"/>
            <w:gridSpan w:val="6"/>
            <w:vMerge w:val="restart"/>
            <w:shd w:val="clear" w:color="auto" w:fill="D0CECE"/>
            <w:vAlign w:val="bottom"/>
          </w:tcPr>
          <w:p w14:paraId="49B70EBB" w14:textId="77777777" w:rsidR="00B44DA1" w:rsidRDefault="00B32628">
            <w:pPr>
              <w:spacing w:line="156" w:lineRule="exact"/>
              <w:rPr>
                <w:sz w:val="20"/>
                <w:szCs w:val="20"/>
              </w:rPr>
            </w:pPr>
            <w:r>
              <w:t>返回到设计的操作飞行包线后，远程飞行员</w:t>
            </w:r>
          </w:p>
        </w:tc>
        <w:tc>
          <w:tcPr>
            <w:tcW w:w="100" w:type="dxa"/>
            <w:tcBorders>
              <w:right w:val="single" w:sz="8" w:space="0" w:color="auto"/>
            </w:tcBorders>
            <w:shd w:val="clear" w:color="auto" w:fill="D0CECE"/>
            <w:vAlign w:val="bottom"/>
          </w:tcPr>
          <w:p w14:paraId="0EBCF21B" w14:textId="77777777" w:rsidR="00B44DA1" w:rsidRDefault="00B44DA1">
            <w:pPr>
              <w:rPr>
                <w:sz w:val="8"/>
                <w:szCs w:val="8"/>
              </w:rPr>
            </w:pPr>
          </w:p>
        </w:tc>
        <w:tc>
          <w:tcPr>
            <w:tcW w:w="0" w:type="dxa"/>
            <w:vAlign w:val="bottom"/>
          </w:tcPr>
          <w:p w14:paraId="01A0A4F1" w14:textId="77777777" w:rsidR="00B44DA1" w:rsidRDefault="00B44DA1">
            <w:pPr>
              <w:rPr>
                <w:sz w:val="1"/>
                <w:szCs w:val="1"/>
              </w:rPr>
            </w:pPr>
          </w:p>
        </w:tc>
      </w:tr>
      <w:tr w:rsidR="00B44DA1" w14:paraId="7FEC0AC4" w14:textId="77777777">
        <w:trPr>
          <w:trHeight w:val="62"/>
        </w:trPr>
        <w:tc>
          <w:tcPr>
            <w:tcW w:w="80" w:type="dxa"/>
            <w:tcBorders>
              <w:left w:val="single" w:sz="8" w:space="0" w:color="auto"/>
            </w:tcBorders>
            <w:shd w:val="clear" w:color="auto" w:fill="F7CAAC"/>
            <w:vAlign w:val="bottom"/>
          </w:tcPr>
          <w:p w14:paraId="78775E88" w14:textId="77777777" w:rsidR="00B44DA1" w:rsidRDefault="00B44DA1">
            <w:pPr>
              <w:rPr>
                <w:sz w:val="5"/>
                <w:szCs w:val="5"/>
              </w:rPr>
            </w:pPr>
          </w:p>
        </w:tc>
        <w:tc>
          <w:tcPr>
            <w:tcW w:w="1100" w:type="dxa"/>
            <w:vMerge w:val="restart"/>
            <w:shd w:val="clear" w:color="auto" w:fill="F7CAAC"/>
            <w:vAlign w:val="bottom"/>
          </w:tcPr>
          <w:p w14:paraId="167271C5" w14:textId="77777777" w:rsidR="00B44DA1" w:rsidRDefault="00B32628">
            <w:pPr>
              <w:spacing w:line="172" w:lineRule="exact"/>
              <w:rPr>
                <w:sz w:val="20"/>
                <w:szCs w:val="20"/>
              </w:rPr>
            </w:pPr>
            <w:r>
              <w:t>保障</w:t>
            </w:r>
          </w:p>
        </w:tc>
        <w:tc>
          <w:tcPr>
            <w:tcW w:w="100" w:type="dxa"/>
            <w:tcBorders>
              <w:right w:val="single" w:sz="8" w:space="0" w:color="auto"/>
            </w:tcBorders>
            <w:shd w:val="clear" w:color="auto" w:fill="F7CAAC"/>
            <w:vAlign w:val="bottom"/>
          </w:tcPr>
          <w:p w14:paraId="3F835314" w14:textId="77777777" w:rsidR="00B44DA1" w:rsidRDefault="00B44DA1">
            <w:pPr>
              <w:rPr>
                <w:sz w:val="5"/>
                <w:szCs w:val="5"/>
              </w:rPr>
            </w:pPr>
          </w:p>
        </w:tc>
        <w:tc>
          <w:tcPr>
            <w:tcW w:w="1180" w:type="dxa"/>
            <w:vMerge/>
            <w:tcBorders>
              <w:left w:val="single" w:sz="8" w:space="0" w:color="D0CECE"/>
            </w:tcBorders>
            <w:shd w:val="clear" w:color="auto" w:fill="D0CECE"/>
            <w:vAlign w:val="bottom"/>
          </w:tcPr>
          <w:p w14:paraId="2C170F2B" w14:textId="77777777" w:rsidR="00B44DA1" w:rsidRDefault="00B44DA1">
            <w:pPr>
              <w:rPr>
                <w:sz w:val="5"/>
                <w:szCs w:val="5"/>
              </w:rPr>
            </w:pPr>
          </w:p>
        </w:tc>
        <w:tc>
          <w:tcPr>
            <w:tcW w:w="160" w:type="dxa"/>
            <w:tcBorders>
              <w:right w:val="single" w:sz="8" w:space="0" w:color="auto"/>
            </w:tcBorders>
            <w:shd w:val="clear" w:color="auto" w:fill="D0CECE"/>
            <w:vAlign w:val="bottom"/>
          </w:tcPr>
          <w:p w14:paraId="0BADA37D" w14:textId="77777777" w:rsidR="00B44DA1" w:rsidRDefault="00B44DA1">
            <w:pPr>
              <w:rPr>
                <w:sz w:val="5"/>
                <w:szCs w:val="5"/>
              </w:rPr>
            </w:pPr>
          </w:p>
        </w:tc>
        <w:tc>
          <w:tcPr>
            <w:tcW w:w="2640" w:type="dxa"/>
            <w:gridSpan w:val="5"/>
            <w:vMerge/>
            <w:shd w:val="clear" w:color="auto" w:fill="D0CECE"/>
            <w:vAlign w:val="bottom"/>
          </w:tcPr>
          <w:p w14:paraId="1F65B519" w14:textId="77777777" w:rsidR="00B44DA1" w:rsidRDefault="00B44DA1">
            <w:pPr>
              <w:rPr>
                <w:sz w:val="5"/>
                <w:szCs w:val="5"/>
              </w:rPr>
            </w:pPr>
          </w:p>
        </w:tc>
        <w:tc>
          <w:tcPr>
            <w:tcW w:w="100" w:type="dxa"/>
            <w:tcBorders>
              <w:right w:val="single" w:sz="8" w:space="0" w:color="auto"/>
            </w:tcBorders>
            <w:shd w:val="clear" w:color="auto" w:fill="D0CECE"/>
            <w:vAlign w:val="bottom"/>
          </w:tcPr>
          <w:p w14:paraId="1BE14CE3" w14:textId="77777777" w:rsidR="00B44DA1" w:rsidRDefault="00B44DA1">
            <w:pPr>
              <w:rPr>
                <w:sz w:val="5"/>
                <w:szCs w:val="5"/>
              </w:rPr>
            </w:pPr>
          </w:p>
        </w:tc>
        <w:tc>
          <w:tcPr>
            <w:tcW w:w="60" w:type="dxa"/>
            <w:shd w:val="clear" w:color="auto" w:fill="D0CECE"/>
            <w:vAlign w:val="bottom"/>
          </w:tcPr>
          <w:p w14:paraId="2D4F5AE9" w14:textId="77777777" w:rsidR="00B44DA1" w:rsidRDefault="00B44DA1">
            <w:pPr>
              <w:rPr>
                <w:sz w:val="5"/>
                <w:szCs w:val="5"/>
              </w:rPr>
            </w:pPr>
          </w:p>
        </w:tc>
        <w:tc>
          <w:tcPr>
            <w:tcW w:w="5440" w:type="dxa"/>
            <w:gridSpan w:val="6"/>
            <w:vMerge/>
            <w:shd w:val="clear" w:color="auto" w:fill="D0CECE"/>
            <w:vAlign w:val="bottom"/>
          </w:tcPr>
          <w:p w14:paraId="585F6A32" w14:textId="77777777" w:rsidR="00B44DA1" w:rsidRDefault="00B44DA1">
            <w:pPr>
              <w:rPr>
                <w:sz w:val="5"/>
                <w:szCs w:val="5"/>
              </w:rPr>
            </w:pPr>
          </w:p>
        </w:tc>
        <w:tc>
          <w:tcPr>
            <w:tcW w:w="100" w:type="dxa"/>
            <w:tcBorders>
              <w:right w:val="single" w:sz="8" w:space="0" w:color="auto"/>
            </w:tcBorders>
            <w:shd w:val="clear" w:color="auto" w:fill="D0CECE"/>
            <w:vAlign w:val="bottom"/>
          </w:tcPr>
          <w:p w14:paraId="5F79D9ED" w14:textId="77777777" w:rsidR="00B44DA1" w:rsidRDefault="00B44DA1">
            <w:pPr>
              <w:rPr>
                <w:sz w:val="5"/>
                <w:szCs w:val="5"/>
              </w:rPr>
            </w:pPr>
          </w:p>
        </w:tc>
        <w:tc>
          <w:tcPr>
            <w:tcW w:w="0" w:type="dxa"/>
            <w:vAlign w:val="bottom"/>
          </w:tcPr>
          <w:p w14:paraId="60AA4A2A" w14:textId="77777777" w:rsidR="00B44DA1" w:rsidRDefault="00B44DA1">
            <w:pPr>
              <w:rPr>
                <w:sz w:val="1"/>
                <w:szCs w:val="1"/>
              </w:rPr>
            </w:pPr>
          </w:p>
        </w:tc>
      </w:tr>
      <w:tr w:rsidR="00B44DA1" w14:paraId="1720EED6" w14:textId="77777777">
        <w:trPr>
          <w:trHeight w:val="20"/>
        </w:trPr>
        <w:tc>
          <w:tcPr>
            <w:tcW w:w="80" w:type="dxa"/>
            <w:tcBorders>
              <w:left w:val="single" w:sz="8" w:space="0" w:color="auto"/>
            </w:tcBorders>
            <w:shd w:val="clear" w:color="auto" w:fill="F7CAAC"/>
            <w:vAlign w:val="bottom"/>
          </w:tcPr>
          <w:p w14:paraId="1D65F56B" w14:textId="77777777" w:rsidR="00B44DA1" w:rsidRDefault="00B44DA1">
            <w:pPr>
              <w:spacing w:line="20" w:lineRule="exact"/>
              <w:rPr>
                <w:sz w:val="1"/>
                <w:szCs w:val="1"/>
              </w:rPr>
            </w:pPr>
          </w:p>
        </w:tc>
        <w:tc>
          <w:tcPr>
            <w:tcW w:w="1100" w:type="dxa"/>
            <w:vMerge/>
            <w:shd w:val="clear" w:color="auto" w:fill="F7CAAC"/>
            <w:vAlign w:val="bottom"/>
          </w:tcPr>
          <w:p w14:paraId="6B84D938"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628E20E5" w14:textId="77777777" w:rsidR="00B44DA1" w:rsidRDefault="00B44DA1">
            <w:pPr>
              <w:spacing w:line="20" w:lineRule="exact"/>
              <w:rPr>
                <w:sz w:val="1"/>
                <w:szCs w:val="1"/>
              </w:rPr>
            </w:pPr>
          </w:p>
        </w:tc>
        <w:tc>
          <w:tcPr>
            <w:tcW w:w="1180" w:type="dxa"/>
            <w:tcBorders>
              <w:left w:val="single" w:sz="8" w:space="0" w:color="D0CECE"/>
            </w:tcBorders>
            <w:shd w:val="clear" w:color="auto" w:fill="D0CECE"/>
            <w:vAlign w:val="bottom"/>
          </w:tcPr>
          <w:p w14:paraId="0190CC3C" w14:textId="77777777" w:rsidR="00B44DA1" w:rsidRDefault="00B44DA1">
            <w:pPr>
              <w:spacing w:line="20" w:lineRule="exact"/>
              <w:rPr>
                <w:sz w:val="1"/>
                <w:szCs w:val="1"/>
              </w:rPr>
            </w:pPr>
          </w:p>
        </w:tc>
        <w:tc>
          <w:tcPr>
            <w:tcW w:w="160" w:type="dxa"/>
            <w:tcBorders>
              <w:right w:val="single" w:sz="8" w:space="0" w:color="auto"/>
            </w:tcBorders>
            <w:shd w:val="clear" w:color="auto" w:fill="D0CECE"/>
            <w:vAlign w:val="bottom"/>
          </w:tcPr>
          <w:p w14:paraId="2AF7C183" w14:textId="77777777" w:rsidR="00B44DA1" w:rsidRDefault="00B44DA1">
            <w:pPr>
              <w:spacing w:line="20" w:lineRule="exact"/>
              <w:rPr>
                <w:sz w:val="1"/>
                <w:szCs w:val="1"/>
              </w:rPr>
            </w:pPr>
          </w:p>
        </w:tc>
        <w:tc>
          <w:tcPr>
            <w:tcW w:w="440" w:type="dxa"/>
            <w:shd w:val="clear" w:color="auto" w:fill="D0CECE"/>
            <w:vAlign w:val="bottom"/>
          </w:tcPr>
          <w:p w14:paraId="7DC77C67" w14:textId="77777777" w:rsidR="00B44DA1" w:rsidRDefault="00B44DA1">
            <w:pPr>
              <w:spacing w:line="20" w:lineRule="exact"/>
              <w:rPr>
                <w:sz w:val="1"/>
                <w:szCs w:val="1"/>
              </w:rPr>
            </w:pPr>
          </w:p>
        </w:tc>
        <w:tc>
          <w:tcPr>
            <w:tcW w:w="1040" w:type="dxa"/>
            <w:shd w:val="clear" w:color="auto" w:fill="000000"/>
            <w:vAlign w:val="bottom"/>
          </w:tcPr>
          <w:p w14:paraId="68FC8180" w14:textId="77777777" w:rsidR="00B44DA1" w:rsidRDefault="00B44DA1">
            <w:pPr>
              <w:spacing w:line="20" w:lineRule="exact"/>
              <w:rPr>
                <w:sz w:val="1"/>
                <w:szCs w:val="1"/>
              </w:rPr>
            </w:pPr>
          </w:p>
        </w:tc>
        <w:tc>
          <w:tcPr>
            <w:tcW w:w="380" w:type="dxa"/>
            <w:shd w:val="clear" w:color="auto" w:fill="000000"/>
            <w:vAlign w:val="bottom"/>
          </w:tcPr>
          <w:p w14:paraId="3A00FA52" w14:textId="77777777" w:rsidR="00B44DA1" w:rsidRDefault="00B44DA1">
            <w:pPr>
              <w:spacing w:line="20" w:lineRule="exact"/>
              <w:rPr>
                <w:sz w:val="1"/>
                <w:szCs w:val="1"/>
              </w:rPr>
            </w:pPr>
          </w:p>
        </w:tc>
        <w:tc>
          <w:tcPr>
            <w:tcW w:w="420" w:type="dxa"/>
            <w:shd w:val="clear" w:color="auto" w:fill="000000"/>
            <w:vAlign w:val="bottom"/>
          </w:tcPr>
          <w:p w14:paraId="528FE811" w14:textId="77777777" w:rsidR="00B44DA1" w:rsidRDefault="00B44DA1">
            <w:pPr>
              <w:spacing w:line="20" w:lineRule="exact"/>
              <w:rPr>
                <w:sz w:val="1"/>
                <w:szCs w:val="1"/>
              </w:rPr>
            </w:pPr>
          </w:p>
        </w:tc>
        <w:tc>
          <w:tcPr>
            <w:tcW w:w="360" w:type="dxa"/>
            <w:shd w:val="clear" w:color="auto" w:fill="D0CECE"/>
            <w:vAlign w:val="bottom"/>
          </w:tcPr>
          <w:p w14:paraId="75C6AA91"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618A6712" w14:textId="77777777" w:rsidR="00B44DA1" w:rsidRDefault="00B44DA1">
            <w:pPr>
              <w:spacing w:line="20" w:lineRule="exact"/>
              <w:rPr>
                <w:sz w:val="1"/>
                <w:szCs w:val="1"/>
              </w:rPr>
            </w:pPr>
          </w:p>
        </w:tc>
        <w:tc>
          <w:tcPr>
            <w:tcW w:w="60" w:type="dxa"/>
            <w:shd w:val="clear" w:color="auto" w:fill="D0CECE"/>
            <w:vAlign w:val="bottom"/>
          </w:tcPr>
          <w:p w14:paraId="15A11B0C" w14:textId="77777777" w:rsidR="00B44DA1" w:rsidRDefault="00B44DA1">
            <w:pPr>
              <w:spacing w:line="20" w:lineRule="exact"/>
              <w:rPr>
                <w:sz w:val="1"/>
                <w:szCs w:val="1"/>
              </w:rPr>
            </w:pPr>
          </w:p>
        </w:tc>
        <w:tc>
          <w:tcPr>
            <w:tcW w:w="2740" w:type="dxa"/>
            <w:gridSpan w:val="3"/>
            <w:vMerge w:val="restart"/>
            <w:tcBorders>
              <w:right w:val="single" w:sz="8" w:space="0" w:color="D0CECE"/>
            </w:tcBorders>
            <w:shd w:val="clear" w:color="auto" w:fill="D0CECE"/>
            <w:vAlign w:val="bottom"/>
          </w:tcPr>
          <w:p w14:paraId="60975859" w14:textId="77777777" w:rsidR="00B44DA1" w:rsidRDefault="00B32628">
            <w:pPr>
              <w:spacing w:line="194" w:lineRule="exact"/>
              <w:rPr>
                <w:sz w:val="20"/>
                <w:szCs w:val="20"/>
              </w:rPr>
            </w:pPr>
            <w:r>
              <w:t>错误</w:t>
            </w:r>
            <w:r>
              <w:t>1</w:t>
            </w:r>
          </w:p>
        </w:tc>
        <w:tc>
          <w:tcPr>
            <w:tcW w:w="740" w:type="dxa"/>
            <w:shd w:val="clear" w:color="auto" w:fill="D0CECE"/>
            <w:vAlign w:val="bottom"/>
          </w:tcPr>
          <w:p w14:paraId="292548FE" w14:textId="77777777" w:rsidR="00B44DA1" w:rsidRDefault="00B44DA1">
            <w:pPr>
              <w:spacing w:line="20" w:lineRule="exact"/>
              <w:rPr>
                <w:sz w:val="1"/>
                <w:szCs w:val="1"/>
              </w:rPr>
            </w:pPr>
          </w:p>
        </w:tc>
        <w:tc>
          <w:tcPr>
            <w:tcW w:w="1420" w:type="dxa"/>
            <w:shd w:val="clear" w:color="auto" w:fill="000000"/>
            <w:vAlign w:val="bottom"/>
          </w:tcPr>
          <w:p w14:paraId="166DF904" w14:textId="77777777" w:rsidR="00B44DA1" w:rsidRDefault="00B44DA1">
            <w:pPr>
              <w:spacing w:line="20" w:lineRule="exact"/>
              <w:rPr>
                <w:sz w:val="1"/>
                <w:szCs w:val="1"/>
              </w:rPr>
            </w:pPr>
          </w:p>
        </w:tc>
        <w:tc>
          <w:tcPr>
            <w:tcW w:w="540" w:type="dxa"/>
            <w:shd w:val="clear" w:color="auto" w:fill="D0CECE"/>
            <w:vAlign w:val="bottom"/>
          </w:tcPr>
          <w:p w14:paraId="13F6BF89" w14:textId="77777777" w:rsidR="00B44DA1" w:rsidRDefault="00B44DA1">
            <w:pPr>
              <w:spacing w:line="20" w:lineRule="exact"/>
              <w:rPr>
                <w:sz w:val="1"/>
                <w:szCs w:val="1"/>
              </w:rPr>
            </w:pPr>
          </w:p>
        </w:tc>
        <w:tc>
          <w:tcPr>
            <w:tcW w:w="100" w:type="dxa"/>
            <w:tcBorders>
              <w:right w:val="single" w:sz="8" w:space="0" w:color="auto"/>
            </w:tcBorders>
            <w:shd w:val="clear" w:color="auto" w:fill="D0CECE"/>
            <w:vAlign w:val="bottom"/>
          </w:tcPr>
          <w:p w14:paraId="7C1E9D45" w14:textId="77777777" w:rsidR="00B44DA1" w:rsidRDefault="00B44DA1">
            <w:pPr>
              <w:spacing w:line="20" w:lineRule="exact"/>
              <w:rPr>
                <w:sz w:val="1"/>
                <w:szCs w:val="1"/>
              </w:rPr>
            </w:pPr>
          </w:p>
        </w:tc>
        <w:tc>
          <w:tcPr>
            <w:tcW w:w="0" w:type="dxa"/>
            <w:vAlign w:val="bottom"/>
          </w:tcPr>
          <w:p w14:paraId="3D844A3E" w14:textId="77777777" w:rsidR="00B44DA1" w:rsidRDefault="00B44DA1">
            <w:pPr>
              <w:spacing w:line="20" w:lineRule="exact"/>
              <w:rPr>
                <w:sz w:val="1"/>
                <w:szCs w:val="1"/>
              </w:rPr>
            </w:pPr>
          </w:p>
        </w:tc>
      </w:tr>
      <w:tr w:rsidR="00B44DA1" w14:paraId="448FD109" w14:textId="77777777">
        <w:trPr>
          <w:trHeight w:val="89"/>
        </w:trPr>
        <w:tc>
          <w:tcPr>
            <w:tcW w:w="80" w:type="dxa"/>
            <w:tcBorders>
              <w:left w:val="single" w:sz="8" w:space="0" w:color="auto"/>
            </w:tcBorders>
            <w:shd w:val="clear" w:color="auto" w:fill="F7CAAC"/>
            <w:vAlign w:val="bottom"/>
          </w:tcPr>
          <w:p w14:paraId="65775810" w14:textId="77777777" w:rsidR="00B44DA1" w:rsidRDefault="00B44DA1">
            <w:pPr>
              <w:rPr>
                <w:sz w:val="7"/>
                <w:szCs w:val="7"/>
              </w:rPr>
            </w:pPr>
          </w:p>
        </w:tc>
        <w:tc>
          <w:tcPr>
            <w:tcW w:w="1100" w:type="dxa"/>
            <w:vMerge/>
            <w:shd w:val="clear" w:color="auto" w:fill="F7CAAC"/>
            <w:vAlign w:val="bottom"/>
          </w:tcPr>
          <w:p w14:paraId="2E7A533A" w14:textId="77777777" w:rsidR="00B44DA1" w:rsidRDefault="00B44DA1">
            <w:pPr>
              <w:rPr>
                <w:sz w:val="7"/>
                <w:szCs w:val="7"/>
              </w:rPr>
            </w:pPr>
          </w:p>
        </w:tc>
        <w:tc>
          <w:tcPr>
            <w:tcW w:w="100" w:type="dxa"/>
            <w:tcBorders>
              <w:right w:val="single" w:sz="8" w:space="0" w:color="auto"/>
            </w:tcBorders>
            <w:shd w:val="clear" w:color="auto" w:fill="F7CAAC"/>
            <w:vAlign w:val="bottom"/>
          </w:tcPr>
          <w:p w14:paraId="25D7A3C0" w14:textId="77777777" w:rsidR="00B44DA1" w:rsidRDefault="00B44DA1">
            <w:pPr>
              <w:rPr>
                <w:sz w:val="7"/>
                <w:szCs w:val="7"/>
              </w:rPr>
            </w:pPr>
          </w:p>
        </w:tc>
        <w:tc>
          <w:tcPr>
            <w:tcW w:w="1180" w:type="dxa"/>
            <w:tcBorders>
              <w:left w:val="single" w:sz="8" w:space="0" w:color="D0CECE"/>
            </w:tcBorders>
            <w:shd w:val="clear" w:color="auto" w:fill="D0CECE"/>
            <w:vAlign w:val="bottom"/>
          </w:tcPr>
          <w:p w14:paraId="5CB1C1C2" w14:textId="77777777" w:rsidR="00B44DA1" w:rsidRDefault="00B44DA1">
            <w:pPr>
              <w:rPr>
                <w:sz w:val="7"/>
                <w:szCs w:val="7"/>
              </w:rPr>
            </w:pPr>
          </w:p>
        </w:tc>
        <w:tc>
          <w:tcPr>
            <w:tcW w:w="160" w:type="dxa"/>
            <w:tcBorders>
              <w:right w:val="single" w:sz="8" w:space="0" w:color="auto"/>
            </w:tcBorders>
            <w:shd w:val="clear" w:color="auto" w:fill="D0CECE"/>
            <w:vAlign w:val="bottom"/>
          </w:tcPr>
          <w:p w14:paraId="2A63147B" w14:textId="77777777" w:rsidR="00B44DA1" w:rsidRDefault="00B44DA1">
            <w:pPr>
              <w:rPr>
                <w:sz w:val="7"/>
                <w:szCs w:val="7"/>
              </w:rPr>
            </w:pPr>
          </w:p>
        </w:tc>
        <w:tc>
          <w:tcPr>
            <w:tcW w:w="2640" w:type="dxa"/>
            <w:gridSpan w:val="5"/>
            <w:vMerge w:val="restart"/>
            <w:shd w:val="clear" w:color="auto" w:fill="D0CECE"/>
            <w:vAlign w:val="bottom"/>
          </w:tcPr>
          <w:p w14:paraId="361586D4" w14:textId="77777777" w:rsidR="00B44DA1" w:rsidRDefault="00B32628">
            <w:pPr>
              <w:rPr>
                <w:sz w:val="20"/>
                <w:szCs w:val="20"/>
              </w:rPr>
            </w:pPr>
            <w:r>
              <w:t>会导致无人机超速飞行</w:t>
            </w:r>
          </w:p>
        </w:tc>
        <w:tc>
          <w:tcPr>
            <w:tcW w:w="100" w:type="dxa"/>
            <w:tcBorders>
              <w:right w:val="single" w:sz="8" w:space="0" w:color="auto"/>
            </w:tcBorders>
            <w:shd w:val="clear" w:color="auto" w:fill="D0CECE"/>
            <w:vAlign w:val="bottom"/>
          </w:tcPr>
          <w:p w14:paraId="72E24C2D" w14:textId="77777777" w:rsidR="00B44DA1" w:rsidRDefault="00B44DA1">
            <w:pPr>
              <w:rPr>
                <w:sz w:val="7"/>
                <w:szCs w:val="7"/>
              </w:rPr>
            </w:pPr>
          </w:p>
        </w:tc>
        <w:tc>
          <w:tcPr>
            <w:tcW w:w="60" w:type="dxa"/>
            <w:shd w:val="clear" w:color="auto" w:fill="D0CECE"/>
            <w:vAlign w:val="bottom"/>
          </w:tcPr>
          <w:p w14:paraId="6E916064" w14:textId="77777777" w:rsidR="00B44DA1" w:rsidRDefault="00B44DA1">
            <w:pPr>
              <w:rPr>
                <w:sz w:val="7"/>
                <w:szCs w:val="7"/>
              </w:rPr>
            </w:pPr>
          </w:p>
        </w:tc>
        <w:tc>
          <w:tcPr>
            <w:tcW w:w="2740" w:type="dxa"/>
            <w:gridSpan w:val="3"/>
            <w:vMerge/>
            <w:tcBorders>
              <w:right w:val="single" w:sz="8" w:space="0" w:color="D0CECE"/>
            </w:tcBorders>
            <w:shd w:val="clear" w:color="auto" w:fill="D0CECE"/>
            <w:vAlign w:val="bottom"/>
          </w:tcPr>
          <w:p w14:paraId="5A2BDAE1" w14:textId="77777777" w:rsidR="00B44DA1" w:rsidRDefault="00B44DA1">
            <w:pPr>
              <w:rPr>
                <w:sz w:val="7"/>
                <w:szCs w:val="7"/>
              </w:rPr>
            </w:pPr>
          </w:p>
        </w:tc>
        <w:tc>
          <w:tcPr>
            <w:tcW w:w="740" w:type="dxa"/>
            <w:shd w:val="clear" w:color="auto" w:fill="D0CECE"/>
            <w:vAlign w:val="bottom"/>
          </w:tcPr>
          <w:p w14:paraId="5F78E1FF" w14:textId="77777777" w:rsidR="00B44DA1" w:rsidRDefault="00B44DA1">
            <w:pPr>
              <w:rPr>
                <w:sz w:val="7"/>
                <w:szCs w:val="7"/>
              </w:rPr>
            </w:pPr>
          </w:p>
        </w:tc>
        <w:tc>
          <w:tcPr>
            <w:tcW w:w="1420" w:type="dxa"/>
            <w:shd w:val="clear" w:color="auto" w:fill="D0CECE"/>
            <w:vAlign w:val="bottom"/>
          </w:tcPr>
          <w:p w14:paraId="3B82E1EF" w14:textId="77777777" w:rsidR="00B44DA1" w:rsidRDefault="00B44DA1">
            <w:pPr>
              <w:rPr>
                <w:sz w:val="7"/>
                <w:szCs w:val="7"/>
              </w:rPr>
            </w:pPr>
          </w:p>
        </w:tc>
        <w:tc>
          <w:tcPr>
            <w:tcW w:w="540" w:type="dxa"/>
            <w:shd w:val="clear" w:color="auto" w:fill="D0CECE"/>
            <w:vAlign w:val="bottom"/>
          </w:tcPr>
          <w:p w14:paraId="27224FB0" w14:textId="77777777" w:rsidR="00B44DA1" w:rsidRDefault="00B44DA1">
            <w:pPr>
              <w:rPr>
                <w:sz w:val="7"/>
                <w:szCs w:val="7"/>
              </w:rPr>
            </w:pPr>
          </w:p>
        </w:tc>
        <w:tc>
          <w:tcPr>
            <w:tcW w:w="100" w:type="dxa"/>
            <w:tcBorders>
              <w:right w:val="single" w:sz="8" w:space="0" w:color="auto"/>
            </w:tcBorders>
            <w:shd w:val="clear" w:color="auto" w:fill="D0CECE"/>
            <w:vAlign w:val="bottom"/>
          </w:tcPr>
          <w:p w14:paraId="6A57DFD0" w14:textId="77777777" w:rsidR="00B44DA1" w:rsidRDefault="00B44DA1">
            <w:pPr>
              <w:rPr>
                <w:sz w:val="7"/>
                <w:szCs w:val="7"/>
              </w:rPr>
            </w:pPr>
          </w:p>
        </w:tc>
        <w:tc>
          <w:tcPr>
            <w:tcW w:w="0" w:type="dxa"/>
            <w:vAlign w:val="bottom"/>
          </w:tcPr>
          <w:p w14:paraId="48321657" w14:textId="77777777" w:rsidR="00B44DA1" w:rsidRDefault="00B44DA1">
            <w:pPr>
              <w:rPr>
                <w:sz w:val="1"/>
                <w:szCs w:val="1"/>
              </w:rPr>
            </w:pPr>
          </w:p>
        </w:tc>
      </w:tr>
      <w:tr w:rsidR="00B44DA1" w14:paraId="32C85A97" w14:textId="77777777">
        <w:trPr>
          <w:trHeight w:val="85"/>
        </w:trPr>
        <w:tc>
          <w:tcPr>
            <w:tcW w:w="80" w:type="dxa"/>
            <w:tcBorders>
              <w:left w:val="single" w:sz="8" w:space="0" w:color="auto"/>
            </w:tcBorders>
            <w:shd w:val="clear" w:color="auto" w:fill="F7CAAC"/>
            <w:vAlign w:val="bottom"/>
          </w:tcPr>
          <w:p w14:paraId="5C532068" w14:textId="77777777" w:rsidR="00B44DA1" w:rsidRDefault="00B44DA1">
            <w:pPr>
              <w:rPr>
                <w:sz w:val="7"/>
                <w:szCs w:val="7"/>
              </w:rPr>
            </w:pPr>
          </w:p>
        </w:tc>
        <w:tc>
          <w:tcPr>
            <w:tcW w:w="1100" w:type="dxa"/>
            <w:vMerge w:val="restart"/>
            <w:shd w:val="clear" w:color="auto" w:fill="F7CAAC"/>
            <w:vAlign w:val="bottom"/>
          </w:tcPr>
          <w:p w14:paraId="7C0F2353" w14:textId="77777777" w:rsidR="00B44DA1" w:rsidRDefault="00B32628">
            <w:pPr>
              <w:rPr>
                <w:sz w:val="20"/>
                <w:szCs w:val="20"/>
              </w:rPr>
            </w:pPr>
            <w:r>
              <w:t>航班</w:t>
            </w:r>
          </w:p>
        </w:tc>
        <w:tc>
          <w:tcPr>
            <w:tcW w:w="100" w:type="dxa"/>
            <w:tcBorders>
              <w:right w:val="single" w:sz="8" w:space="0" w:color="auto"/>
            </w:tcBorders>
            <w:shd w:val="clear" w:color="auto" w:fill="F7CAAC"/>
            <w:vAlign w:val="bottom"/>
          </w:tcPr>
          <w:p w14:paraId="6BCB166B" w14:textId="77777777" w:rsidR="00B44DA1" w:rsidRDefault="00B44DA1">
            <w:pPr>
              <w:rPr>
                <w:sz w:val="7"/>
                <w:szCs w:val="7"/>
              </w:rPr>
            </w:pPr>
          </w:p>
        </w:tc>
        <w:tc>
          <w:tcPr>
            <w:tcW w:w="1180" w:type="dxa"/>
            <w:tcBorders>
              <w:left w:val="single" w:sz="8" w:space="0" w:color="D0CECE"/>
            </w:tcBorders>
            <w:shd w:val="clear" w:color="auto" w:fill="D0CECE"/>
            <w:vAlign w:val="bottom"/>
          </w:tcPr>
          <w:p w14:paraId="6927FD08" w14:textId="77777777" w:rsidR="00B44DA1" w:rsidRDefault="00B44DA1">
            <w:pPr>
              <w:rPr>
                <w:sz w:val="7"/>
                <w:szCs w:val="7"/>
              </w:rPr>
            </w:pPr>
          </w:p>
        </w:tc>
        <w:tc>
          <w:tcPr>
            <w:tcW w:w="160" w:type="dxa"/>
            <w:tcBorders>
              <w:right w:val="single" w:sz="8" w:space="0" w:color="auto"/>
            </w:tcBorders>
            <w:shd w:val="clear" w:color="auto" w:fill="D0CECE"/>
            <w:vAlign w:val="bottom"/>
          </w:tcPr>
          <w:p w14:paraId="3E2306FB" w14:textId="77777777" w:rsidR="00B44DA1" w:rsidRDefault="00B44DA1">
            <w:pPr>
              <w:rPr>
                <w:sz w:val="7"/>
                <w:szCs w:val="7"/>
              </w:rPr>
            </w:pPr>
          </w:p>
        </w:tc>
        <w:tc>
          <w:tcPr>
            <w:tcW w:w="2640" w:type="dxa"/>
            <w:gridSpan w:val="5"/>
            <w:vMerge/>
            <w:shd w:val="clear" w:color="auto" w:fill="D0CECE"/>
            <w:vAlign w:val="bottom"/>
          </w:tcPr>
          <w:p w14:paraId="60CF9450" w14:textId="77777777" w:rsidR="00B44DA1" w:rsidRDefault="00B44DA1">
            <w:pPr>
              <w:rPr>
                <w:sz w:val="7"/>
                <w:szCs w:val="7"/>
              </w:rPr>
            </w:pPr>
          </w:p>
        </w:tc>
        <w:tc>
          <w:tcPr>
            <w:tcW w:w="100" w:type="dxa"/>
            <w:tcBorders>
              <w:right w:val="single" w:sz="8" w:space="0" w:color="auto"/>
            </w:tcBorders>
            <w:shd w:val="clear" w:color="auto" w:fill="D0CECE"/>
            <w:vAlign w:val="bottom"/>
          </w:tcPr>
          <w:p w14:paraId="1679A5B2" w14:textId="77777777" w:rsidR="00B44DA1" w:rsidRDefault="00B44DA1">
            <w:pPr>
              <w:rPr>
                <w:sz w:val="7"/>
                <w:szCs w:val="7"/>
              </w:rPr>
            </w:pPr>
          </w:p>
        </w:tc>
        <w:tc>
          <w:tcPr>
            <w:tcW w:w="60" w:type="dxa"/>
            <w:shd w:val="clear" w:color="auto" w:fill="D0CECE"/>
            <w:vAlign w:val="bottom"/>
          </w:tcPr>
          <w:p w14:paraId="53D64EF7" w14:textId="77777777" w:rsidR="00B44DA1" w:rsidRDefault="00B44DA1">
            <w:pPr>
              <w:rPr>
                <w:sz w:val="7"/>
                <w:szCs w:val="7"/>
              </w:rPr>
            </w:pPr>
          </w:p>
        </w:tc>
        <w:tc>
          <w:tcPr>
            <w:tcW w:w="2740" w:type="dxa"/>
            <w:gridSpan w:val="3"/>
            <w:vMerge/>
            <w:tcBorders>
              <w:right w:val="single" w:sz="8" w:space="0" w:color="D0CECE"/>
            </w:tcBorders>
            <w:shd w:val="clear" w:color="auto" w:fill="D0CECE"/>
            <w:vAlign w:val="bottom"/>
          </w:tcPr>
          <w:p w14:paraId="5FA04780" w14:textId="77777777" w:rsidR="00B44DA1" w:rsidRDefault="00B44DA1">
            <w:pPr>
              <w:rPr>
                <w:sz w:val="7"/>
                <w:szCs w:val="7"/>
              </w:rPr>
            </w:pPr>
          </w:p>
        </w:tc>
        <w:tc>
          <w:tcPr>
            <w:tcW w:w="740" w:type="dxa"/>
            <w:shd w:val="clear" w:color="auto" w:fill="D0CECE"/>
            <w:vAlign w:val="bottom"/>
          </w:tcPr>
          <w:p w14:paraId="22E3D750" w14:textId="77777777" w:rsidR="00B44DA1" w:rsidRDefault="00B44DA1">
            <w:pPr>
              <w:rPr>
                <w:sz w:val="7"/>
                <w:szCs w:val="7"/>
              </w:rPr>
            </w:pPr>
          </w:p>
        </w:tc>
        <w:tc>
          <w:tcPr>
            <w:tcW w:w="1420" w:type="dxa"/>
            <w:shd w:val="clear" w:color="auto" w:fill="D0CECE"/>
            <w:vAlign w:val="bottom"/>
          </w:tcPr>
          <w:p w14:paraId="19C7DB6D" w14:textId="77777777" w:rsidR="00B44DA1" w:rsidRDefault="00B44DA1">
            <w:pPr>
              <w:rPr>
                <w:sz w:val="7"/>
                <w:szCs w:val="7"/>
              </w:rPr>
            </w:pPr>
          </w:p>
        </w:tc>
        <w:tc>
          <w:tcPr>
            <w:tcW w:w="540" w:type="dxa"/>
            <w:shd w:val="clear" w:color="auto" w:fill="D0CECE"/>
            <w:vAlign w:val="bottom"/>
          </w:tcPr>
          <w:p w14:paraId="2339A364" w14:textId="77777777" w:rsidR="00B44DA1" w:rsidRDefault="00B44DA1">
            <w:pPr>
              <w:rPr>
                <w:sz w:val="7"/>
                <w:szCs w:val="7"/>
              </w:rPr>
            </w:pPr>
          </w:p>
        </w:tc>
        <w:tc>
          <w:tcPr>
            <w:tcW w:w="100" w:type="dxa"/>
            <w:tcBorders>
              <w:right w:val="single" w:sz="8" w:space="0" w:color="auto"/>
            </w:tcBorders>
            <w:shd w:val="clear" w:color="auto" w:fill="D0CECE"/>
            <w:vAlign w:val="bottom"/>
          </w:tcPr>
          <w:p w14:paraId="753DEF0B" w14:textId="77777777" w:rsidR="00B44DA1" w:rsidRDefault="00B44DA1">
            <w:pPr>
              <w:rPr>
                <w:sz w:val="7"/>
                <w:szCs w:val="7"/>
              </w:rPr>
            </w:pPr>
          </w:p>
        </w:tc>
        <w:tc>
          <w:tcPr>
            <w:tcW w:w="0" w:type="dxa"/>
            <w:vAlign w:val="bottom"/>
          </w:tcPr>
          <w:p w14:paraId="64087048" w14:textId="77777777" w:rsidR="00B44DA1" w:rsidRDefault="00B44DA1">
            <w:pPr>
              <w:rPr>
                <w:sz w:val="1"/>
                <w:szCs w:val="1"/>
              </w:rPr>
            </w:pPr>
          </w:p>
        </w:tc>
      </w:tr>
      <w:tr w:rsidR="00B44DA1" w14:paraId="6F757B85" w14:textId="77777777">
        <w:trPr>
          <w:trHeight w:val="68"/>
        </w:trPr>
        <w:tc>
          <w:tcPr>
            <w:tcW w:w="80" w:type="dxa"/>
            <w:tcBorders>
              <w:top w:val="single" w:sz="8" w:space="0" w:color="F7CAAC"/>
              <w:left w:val="single" w:sz="8" w:space="0" w:color="auto"/>
            </w:tcBorders>
            <w:shd w:val="clear" w:color="auto" w:fill="F7CAAC"/>
            <w:vAlign w:val="bottom"/>
          </w:tcPr>
          <w:p w14:paraId="4B4823ED" w14:textId="77777777" w:rsidR="00B44DA1" w:rsidRDefault="00B44DA1">
            <w:pPr>
              <w:rPr>
                <w:sz w:val="5"/>
                <w:szCs w:val="5"/>
              </w:rPr>
            </w:pPr>
          </w:p>
        </w:tc>
        <w:tc>
          <w:tcPr>
            <w:tcW w:w="1100" w:type="dxa"/>
            <w:vMerge/>
            <w:tcBorders>
              <w:top w:val="single" w:sz="8" w:space="0" w:color="F7CAAC"/>
            </w:tcBorders>
            <w:shd w:val="clear" w:color="auto" w:fill="F7CAAC"/>
            <w:vAlign w:val="bottom"/>
          </w:tcPr>
          <w:p w14:paraId="29972978" w14:textId="77777777" w:rsidR="00B44DA1" w:rsidRDefault="00B44DA1">
            <w:pPr>
              <w:rPr>
                <w:sz w:val="5"/>
                <w:szCs w:val="5"/>
              </w:rPr>
            </w:pPr>
          </w:p>
        </w:tc>
        <w:tc>
          <w:tcPr>
            <w:tcW w:w="100" w:type="dxa"/>
            <w:tcBorders>
              <w:top w:val="single" w:sz="8" w:space="0" w:color="F7CAAC"/>
              <w:right w:val="single" w:sz="8" w:space="0" w:color="auto"/>
            </w:tcBorders>
            <w:shd w:val="clear" w:color="auto" w:fill="F7CAAC"/>
            <w:vAlign w:val="bottom"/>
          </w:tcPr>
          <w:p w14:paraId="271EA96D" w14:textId="77777777" w:rsidR="00B44DA1" w:rsidRDefault="00B44DA1">
            <w:pPr>
              <w:rPr>
                <w:sz w:val="5"/>
                <w:szCs w:val="5"/>
              </w:rPr>
            </w:pPr>
          </w:p>
        </w:tc>
        <w:tc>
          <w:tcPr>
            <w:tcW w:w="1180" w:type="dxa"/>
            <w:tcBorders>
              <w:top w:val="single" w:sz="8" w:space="0" w:color="D0CECE"/>
              <w:left w:val="single" w:sz="8" w:space="0" w:color="D0CECE"/>
            </w:tcBorders>
            <w:shd w:val="clear" w:color="auto" w:fill="D0CECE"/>
            <w:vAlign w:val="bottom"/>
          </w:tcPr>
          <w:p w14:paraId="5E56835A" w14:textId="77777777" w:rsidR="00B44DA1" w:rsidRDefault="00B44DA1">
            <w:pPr>
              <w:rPr>
                <w:sz w:val="5"/>
                <w:szCs w:val="5"/>
              </w:rPr>
            </w:pPr>
          </w:p>
        </w:tc>
        <w:tc>
          <w:tcPr>
            <w:tcW w:w="160" w:type="dxa"/>
            <w:tcBorders>
              <w:top w:val="single" w:sz="8" w:space="0" w:color="D0CECE"/>
              <w:right w:val="single" w:sz="8" w:space="0" w:color="auto"/>
            </w:tcBorders>
            <w:shd w:val="clear" w:color="auto" w:fill="D0CECE"/>
            <w:vAlign w:val="bottom"/>
          </w:tcPr>
          <w:p w14:paraId="37F9FBD9" w14:textId="77777777" w:rsidR="00B44DA1" w:rsidRDefault="00B44DA1">
            <w:pPr>
              <w:rPr>
                <w:sz w:val="5"/>
                <w:szCs w:val="5"/>
              </w:rPr>
            </w:pPr>
          </w:p>
        </w:tc>
        <w:tc>
          <w:tcPr>
            <w:tcW w:w="2640" w:type="dxa"/>
            <w:gridSpan w:val="5"/>
            <w:vMerge w:val="restart"/>
            <w:tcBorders>
              <w:top w:val="single" w:sz="8" w:space="0" w:color="D0CECE"/>
            </w:tcBorders>
            <w:shd w:val="clear" w:color="auto" w:fill="D0CECE"/>
            <w:vAlign w:val="bottom"/>
          </w:tcPr>
          <w:p w14:paraId="0C3F79BE" w14:textId="77777777" w:rsidR="00B44DA1" w:rsidRDefault="00B32628">
            <w:pPr>
              <w:rPr>
                <w:sz w:val="20"/>
                <w:szCs w:val="20"/>
              </w:rPr>
            </w:pPr>
            <w:r>
              <w:t>信封或防止其恢复</w:t>
            </w:r>
          </w:p>
        </w:tc>
        <w:tc>
          <w:tcPr>
            <w:tcW w:w="100" w:type="dxa"/>
            <w:tcBorders>
              <w:top w:val="single" w:sz="8" w:space="0" w:color="D0CECE"/>
              <w:right w:val="single" w:sz="8" w:space="0" w:color="auto"/>
            </w:tcBorders>
            <w:shd w:val="clear" w:color="auto" w:fill="D0CECE"/>
            <w:vAlign w:val="bottom"/>
          </w:tcPr>
          <w:p w14:paraId="7A2E338E" w14:textId="77777777" w:rsidR="00B44DA1" w:rsidRDefault="00B44DA1">
            <w:pPr>
              <w:rPr>
                <w:sz w:val="5"/>
                <w:szCs w:val="5"/>
              </w:rPr>
            </w:pPr>
          </w:p>
        </w:tc>
        <w:tc>
          <w:tcPr>
            <w:tcW w:w="60" w:type="dxa"/>
            <w:tcBorders>
              <w:top w:val="single" w:sz="8" w:space="0" w:color="D0CECE"/>
            </w:tcBorders>
            <w:shd w:val="clear" w:color="auto" w:fill="D0CECE"/>
            <w:vAlign w:val="bottom"/>
          </w:tcPr>
          <w:p w14:paraId="597CBE01" w14:textId="77777777" w:rsidR="00B44DA1" w:rsidRDefault="00B44DA1">
            <w:pPr>
              <w:rPr>
                <w:sz w:val="5"/>
                <w:szCs w:val="5"/>
              </w:rPr>
            </w:pPr>
          </w:p>
        </w:tc>
        <w:tc>
          <w:tcPr>
            <w:tcW w:w="500" w:type="dxa"/>
            <w:tcBorders>
              <w:top w:val="single" w:sz="8" w:space="0" w:color="auto"/>
            </w:tcBorders>
            <w:shd w:val="clear" w:color="auto" w:fill="D0CECE"/>
            <w:vAlign w:val="bottom"/>
          </w:tcPr>
          <w:p w14:paraId="21920A1A" w14:textId="77777777" w:rsidR="00B44DA1" w:rsidRDefault="00B44DA1">
            <w:pPr>
              <w:rPr>
                <w:sz w:val="5"/>
                <w:szCs w:val="5"/>
              </w:rPr>
            </w:pPr>
          </w:p>
        </w:tc>
        <w:tc>
          <w:tcPr>
            <w:tcW w:w="2140" w:type="dxa"/>
            <w:tcBorders>
              <w:top w:val="single" w:sz="8" w:space="0" w:color="D0CECE"/>
            </w:tcBorders>
            <w:shd w:val="clear" w:color="auto" w:fill="D0CECE"/>
            <w:vAlign w:val="bottom"/>
          </w:tcPr>
          <w:p w14:paraId="7A9A43D6" w14:textId="77777777" w:rsidR="00B44DA1" w:rsidRDefault="00B44DA1">
            <w:pPr>
              <w:rPr>
                <w:sz w:val="5"/>
                <w:szCs w:val="5"/>
              </w:rPr>
            </w:pPr>
          </w:p>
        </w:tc>
        <w:tc>
          <w:tcPr>
            <w:tcW w:w="100" w:type="dxa"/>
            <w:tcBorders>
              <w:top w:val="single" w:sz="8" w:space="0" w:color="D0CECE"/>
              <w:right w:val="single" w:sz="8" w:space="0" w:color="D0CECE"/>
            </w:tcBorders>
            <w:shd w:val="clear" w:color="auto" w:fill="D0CECE"/>
            <w:vAlign w:val="bottom"/>
          </w:tcPr>
          <w:p w14:paraId="0B295205" w14:textId="77777777" w:rsidR="00B44DA1" w:rsidRDefault="00B44DA1">
            <w:pPr>
              <w:rPr>
                <w:sz w:val="5"/>
                <w:szCs w:val="5"/>
              </w:rPr>
            </w:pPr>
          </w:p>
        </w:tc>
        <w:tc>
          <w:tcPr>
            <w:tcW w:w="740" w:type="dxa"/>
            <w:tcBorders>
              <w:top w:val="single" w:sz="8" w:space="0" w:color="D0CECE"/>
            </w:tcBorders>
            <w:shd w:val="clear" w:color="auto" w:fill="D0CECE"/>
            <w:vAlign w:val="bottom"/>
          </w:tcPr>
          <w:p w14:paraId="4B3C453C" w14:textId="77777777" w:rsidR="00B44DA1" w:rsidRDefault="00B44DA1">
            <w:pPr>
              <w:rPr>
                <w:sz w:val="5"/>
                <w:szCs w:val="5"/>
              </w:rPr>
            </w:pPr>
          </w:p>
        </w:tc>
        <w:tc>
          <w:tcPr>
            <w:tcW w:w="1420" w:type="dxa"/>
            <w:tcBorders>
              <w:top w:val="single" w:sz="8" w:space="0" w:color="D0CECE"/>
            </w:tcBorders>
            <w:shd w:val="clear" w:color="auto" w:fill="D0CECE"/>
            <w:vAlign w:val="bottom"/>
          </w:tcPr>
          <w:p w14:paraId="6238EA35" w14:textId="77777777" w:rsidR="00B44DA1" w:rsidRDefault="00B44DA1">
            <w:pPr>
              <w:rPr>
                <w:sz w:val="5"/>
                <w:szCs w:val="5"/>
              </w:rPr>
            </w:pPr>
          </w:p>
        </w:tc>
        <w:tc>
          <w:tcPr>
            <w:tcW w:w="540" w:type="dxa"/>
            <w:tcBorders>
              <w:top w:val="single" w:sz="8" w:space="0" w:color="D0CECE"/>
            </w:tcBorders>
            <w:shd w:val="clear" w:color="auto" w:fill="D0CECE"/>
            <w:vAlign w:val="bottom"/>
          </w:tcPr>
          <w:p w14:paraId="3C7DE42C" w14:textId="77777777" w:rsidR="00B44DA1" w:rsidRDefault="00B44DA1">
            <w:pPr>
              <w:rPr>
                <w:sz w:val="5"/>
                <w:szCs w:val="5"/>
              </w:rPr>
            </w:pPr>
          </w:p>
        </w:tc>
        <w:tc>
          <w:tcPr>
            <w:tcW w:w="100" w:type="dxa"/>
            <w:tcBorders>
              <w:top w:val="single" w:sz="8" w:space="0" w:color="D0CECE"/>
              <w:right w:val="single" w:sz="8" w:space="0" w:color="auto"/>
            </w:tcBorders>
            <w:shd w:val="clear" w:color="auto" w:fill="D0CECE"/>
            <w:vAlign w:val="bottom"/>
          </w:tcPr>
          <w:p w14:paraId="44A73B8F" w14:textId="77777777" w:rsidR="00B44DA1" w:rsidRDefault="00B44DA1">
            <w:pPr>
              <w:rPr>
                <w:sz w:val="5"/>
                <w:szCs w:val="5"/>
              </w:rPr>
            </w:pPr>
          </w:p>
        </w:tc>
        <w:tc>
          <w:tcPr>
            <w:tcW w:w="0" w:type="dxa"/>
            <w:vAlign w:val="bottom"/>
          </w:tcPr>
          <w:p w14:paraId="5EA4B30A" w14:textId="77777777" w:rsidR="00B44DA1" w:rsidRDefault="00B44DA1">
            <w:pPr>
              <w:rPr>
                <w:sz w:val="1"/>
                <w:szCs w:val="1"/>
              </w:rPr>
            </w:pPr>
          </w:p>
        </w:tc>
      </w:tr>
      <w:tr w:rsidR="00B44DA1" w14:paraId="1148C1BE" w14:textId="77777777">
        <w:trPr>
          <w:trHeight w:val="113"/>
        </w:trPr>
        <w:tc>
          <w:tcPr>
            <w:tcW w:w="80" w:type="dxa"/>
            <w:tcBorders>
              <w:left w:val="single" w:sz="8" w:space="0" w:color="auto"/>
            </w:tcBorders>
            <w:shd w:val="clear" w:color="auto" w:fill="F7CAAC"/>
            <w:vAlign w:val="bottom"/>
          </w:tcPr>
          <w:p w14:paraId="091084F2" w14:textId="77777777" w:rsidR="00B44DA1" w:rsidRDefault="00B44DA1">
            <w:pPr>
              <w:rPr>
                <w:sz w:val="9"/>
                <w:szCs w:val="9"/>
              </w:rPr>
            </w:pPr>
          </w:p>
        </w:tc>
        <w:tc>
          <w:tcPr>
            <w:tcW w:w="1100" w:type="dxa"/>
            <w:vMerge w:val="restart"/>
            <w:shd w:val="clear" w:color="auto" w:fill="F7CAAC"/>
            <w:vAlign w:val="bottom"/>
          </w:tcPr>
          <w:p w14:paraId="59C8F37B" w14:textId="77777777" w:rsidR="00B44DA1" w:rsidRDefault="00B32628">
            <w:pPr>
              <w:rPr>
                <w:sz w:val="20"/>
                <w:szCs w:val="20"/>
              </w:rPr>
            </w:pPr>
            <w:r>
              <w:t>的信封</w:t>
            </w:r>
          </w:p>
        </w:tc>
        <w:tc>
          <w:tcPr>
            <w:tcW w:w="100" w:type="dxa"/>
            <w:tcBorders>
              <w:right w:val="single" w:sz="8" w:space="0" w:color="auto"/>
            </w:tcBorders>
            <w:shd w:val="clear" w:color="auto" w:fill="F7CAAC"/>
            <w:vAlign w:val="bottom"/>
          </w:tcPr>
          <w:p w14:paraId="0D319F09" w14:textId="77777777" w:rsidR="00B44DA1" w:rsidRDefault="00B44DA1">
            <w:pPr>
              <w:rPr>
                <w:sz w:val="9"/>
                <w:szCs w:val="9"/>
              </w:rPr>
            </w:pPr>
          </w:p>
        </w:tc>
        <w:tc>
          <w:tcPr>
            <w:tcW w:w="1180" w:type="dxa"/>
            <w:tcBorders>
              <w:left w:val="single" w:sz="8" w:space="0" w:color="D0CECE"/>
            </w:tcBorders>
            <w:shd w:val="clear" w:color="auto" w:fill="D0CECE"/>
            <w:vAlign w:val="bottom"/>
          </w:tcPr>
          <w:p w14:paraId="43AEDE95" w14:textId="77777777" w:rsidR="00B44DA1" w:rsidRDefault="00B44DA1">
            <w:pPr>
              <w:rPr>
                <w:sz w:val="9"/>
                <w:szCs w:val="9"/>
              </w:rPr>
            </w:pPr>
          </w:p>
        </w:tc>
        <w:tc>
          <w:tcPr>
            <w:tcW w:w="160" w:type="dxa"/>
            <w:tcBorders>
              <w:right w:val="single" w:sz="8" w:space="0" w:color="auto"/>
            </w:tcBorders>
            <w:shd w:val="clear" w:color="auto" w:fill="D0CECE"/>
            <w:vAlign w:val="bottom"/>
          </w:tcPr>
          <w:p w14:paraId="269DCA74" w14:textId="77777777" w:rsidR="00B44DA1" w:rsidRDefault="00B44DA1">
            <w:pPr>
              <w:rPr>
                <w:sz w:val="9"/>
                <w:szCs w:val="9"/>
              </w:rPr>
            </w:pPr>
          </w:p>
        </w:tc>
        <w:tc>
          <w:tcPr>
            <w:tcW w:w="2640" w:type="dxa"/>
            <w:gridSpan w:val="5"/>
            <w:vMerge/>
            <w:shd w:val="clear" w:color="auto" w:fill="D0CECE"/>
            <w:vAlign w:val="bottom"/>
          </w:tcPr>
          <w:p w14:paraId="0E6C9331" w14:textId="77777777" w:rsidR="00B44DA1" w:rsidRDefault="00B44DA1">
            <w:pPr>
              <w:rPr>
                <w:sz w:val="9"/>
                <w:szCs w:val="9"/>
              </w:rPr>
            </w:pPr>
          </w:p>
        </w:tc>
        <w:tc>
          <w:tcPr>
            <w:tcW w:w="100" w:type="dxa"/>
            <w:tcBorders>
              <w:right w:val="single" w:sz="8" w:space="0" w:color="auto"/>
            </w:tcBorders>
            <w:shd w:val="clear" w:color="auto" w:fill="D0CECE"/>
            <w:vAlign w:val="bottom"/>
          </w:tcPr>
          <w:p w14:paraId="76578A7A" w14:textId="77777777" w:rsidR="00B44DA1" w:rsidRDefault="00B44DA1">
            <w:pPr>
              <w:rPr>
                <w:sz w:val="9"/>
                <w:szCs w:val="9"/>
              </w:rPr>
            </w:pPr>
          </w:p>
        </w:tc>
        <w:tc>
          <w:tcPr>
            <w:tcW w:w="60" w:type="dxa"/>
            <w:shd w:val="clear" w:color="auto" w:fill="D0CECE"/>
            <w:vAlign w:val="bottom"/>
          </w:tcPr>
          <w:p w14:paraId="176855B2" w14:textId="77777777" w:rsidR="00B44DA1" w:rsidRDefault="00B44DA1">
            <w:pPr>
              <w:rPr>
                <w:sz w:val="9"/>
                <w:szCs w:val="9"/>
              </w:rPr>
            </w:pPr>
          </w:p>
        </w:tc>
        <w:tc>
          <w:tcPr>
            <w:tcW w:w="500" w:type="dxa"/>
            <w:shd w:val="clear" w:color="auto" w:fill="D0CECE"/>
            <w:vAlign w:val="bottom"/>
          </w:tcPr>
          <w:p w14:paraId="18AC4C62" w14:textId="77777777" w:rsidR="00B44DA1" w:rsidRDefault="00B44DA1">
            <w:pPr>
              <w:rPr>
                <w:sz w:val="9"/>
                <w:szCs w:val="9"/>
              </w:rPr>
            </w:pPr>
          </w:p>
        </w:tc>
        <w:tc>
          <w:tcPr>
            <w:tcW w:w="2140" w:type="dxa"/>
            <w:shd w:val="clear" w:color="auto" w:fill="D0CECE"/>
            <w:vAlign w:val="bottom"/>
          </w:tcPr>
          <w:p w14:paraId="24FB005A" w14:textId="77777777" w:rsidR="00B44DA1" w:rsidRDefault="00B44DA1">
            <w:pPr>
              <w:rPr>
                <w:sz w:val="9"/>
                <w:szCs w:val="9"/>
              </w:rPr>
            </w:pPr>
          </w:p>
        </w:tc>
        <w:tc>
          <w:tcPr>
            <w:tcW w:w="100" w:type="dxa"/>
            <w:tcBorders>
              <w:right w:val="single" w:sz="8" w:space="0" w:color="D0CECE"/>
            </w:tcBorders>
            <w:shd w:val="clear" w:color="auto" w:fill="D0CECE"/>
            <w:vAlign w:val="bottom"/>
          </w:tcPr>
          <w:p w14:paraId="4C4951BD" w14:textId="77777777" w:rsidR="00B44DA1" w:rsidRDefault="00B44DA1">
            <w:pPr>
              <w:rPr>
                <w:sz w:val="9"/>
                <w:szCs w:val="9"/>
              </w:rPr>
            </w:pPr>
          </w:p>
        </w:tc>
        <w:tc>
          <w:tcPr>
            <w:tcW w:w="740" w:type="dxa"/>
            <w:shd w:val="clear" w:color="auto" w:fill="D0CECE"/>
            <w:vAlign w:val="bottom"/>
          </w:tcPr>
          <w:p w14:paraId="33D19FB8" w14:textId="77777777" w:rsidR="00B44DA1" w:rsidRDefault="00B44DA1">
            <w:pPr>
              <w:rPr>
                <w:sz w:val="9"/>
                <w:szCs w:val="9"/>
              </w:rPr>
            </w:pPr>
          </w:p>
        </w:tc>
        <w:tc>
          <w:tcPr>
            <w:tcW w:w="1420" w:type="dxa"/>
            <w:shd w:val="clear" w:color="auto" w:fill="D0CECE"/>
            <w:vAlign w:val="bottom"/>
          </w:tcPr>
          <w:p w14:paraId="0BE92A71" w14:textId="77777777" w:rsidR="00B44DA1" w:rsidRDefault="00B44DA1">
            <w:pPr>
              <w:rPr>
                <w:sz w:val="9"/>
                <w:szCs w:val="9"/>
              </w:rPr>
            </w:pPr>
          </w:p>
        </w:tc>
        <w:tc>
          <w:tcPr>
            <w:tcW w:w="540" w:type="dxa"/>
            <w:shd w:val="clear" w:color="auto" w:fill="D0CECE"/>
            <w:vAlign w:val="bottom"/>
          </w:tcPr>
          <w:p w14:paraId="0B0DE74D" w14:textId="77777777" w:rsidR="00B44DA1" w:rsidRDefault="00B44DA1">
            <w:pPr>
              <w:rPr>
                <w:sz w:val="9"/>
                <w:szCs w:val="9"/>
              </w:rPr>
            </w:pPr>
          </w:p>
        </w:tc>
        <w:tc>
          <w:tcPr>
            <w:tcW w:w="100" w:type="dxa"/>
            <w:tcBorders>
              <w:right w:val="single" w:sz="8" w:space="0" w:color="auto"/>
            </w:tcBorders>
            <w:shd w:val="clear" w:color="auto" w:fill="D0CECE"/>
            <w:vAlign w:val="bottom"/>
          </w:tcPr>
          <w:p w14:paraId="2F6F3BEE" w14:textId="77777777" w:rsidR="00B44DA1" w:rsidRDefault="00B44DA1">
            <w:pPr>
              <w:rPr>
                <w:sz w:val="9"/>
                <w:szCs w:val="9"/>
              </w:rPr>
            </w:pPr>
          </w:p>
        </w:tc>
        <w:tc>
          <w:tcPr>
            <w:tcW w:w="0" w:type="dxa"/>
            <w:vAlign w:val="bottom"/>
          </w:tcPr>
          <w:p w14:paraId="595AF3D3" w14:textId="77777777" w:rsidR="00B44DA1" w:rsidRDefault="00B44DA1">
            <w:pPr>
              <w:rPr>
                <w:sz w:val="1"/>
                <w:szCs w:val="1"/>
              </w:rPr>
            </w:pPr>
          </w:p>
        </w:tc>
      </w:tr>
      <w:tr w:rsidR="00B44DA1" w14:paraId="065FE8B5" w14:textId="77777777">
        <w:trPr>
          <w:trHeight w:val="59"/>
        </w:trPr>
        <w:tc>
          <w:tcPr>
            <w:tcW w:w="80" w:type="dxa"/>
            <w:tcBorders>
              <w:left w:val="single" w:sz="8" w:space="0" w:color="auto"/>
            </w:tcBorders>
            <w:shd w:val="clear" w:color="auto" w:fill="F7CAAC"/>
            <w:vAlign w:val="bottom"/>
          </w:tcPr>
          <w:p w14:paraId="2F3D5291" w14:textId="77777777" w:rsidR="00B44DA1" w:rsidRDefault="00B44DA1">
            <w:pPr>
              <w:rPr>
                <w:sz w:val="5"/>
                <w:szCs w:val="5"/>
              </w:rPr>
            </w:pPr>
          </w:p>
        </w:tc>
        <w:tc>
          <w:tcPr>
            <w:tcW w:w="1100" w:type="dxa"/>
            <w:vMerge/>
            <w:shd w:val="clear" w:color="auto" w:fill="F7CAAC"/>
            <w:vAlign w:val="bottom"/>
          </w:tcPr>
          <w:p w14:paraId="5E955586" w14:textId="77777777" w:rsidR="00B44DA1" w:rsidRDefault="00B44DA1">
            <w:pPr>
              <w:rPr>
                <w:sz w:val="5"/>
                <w:szCs w:val="5"/>
              </w:rPr>
            </w:pPr>
          </w:p>
        </w:tc>
        <w:tc>
          <w:tcPr>
            <w:tcW w:w="100" w:type="dxa"/>
            <w:tcBorders>
              <w:right w:val="single" w:sz="8" w:space="0" w:color="auto"/>
            </w:tcBorders>
            <w:shd w:val="clear" w:color="auto" w:fill="F7CAAC"/>
            <w:vAlign w:val="bottom"/>
          </w:tcPr>
          <w:p w14:paraId="21FECF25" w14:textId="77777777" w:rsidR="00B44DA1" w:rsidRDefault="00B44DA1">
            <w:pPr>
              <w:rPr>
                <w:sz w:val="5"/>
                <w:szCs w:val="5"/>
              </w:rPr>
            </w:pPr>
          </w:p>
        </w:tc>
        <w:tc>
          <w:tcPr>
            <w:tcW w:w="1180" w:type="dxa"/>
            <w:tcBorders>
              <w:left w:val="single" w:sz="8" w:space="0" w:color="D0CECE"/>
            </w:tcBorders>
            <w:shd w:val="clear" w:color="auto" w:fill="D0CECE"/>
            <w:vAlign w:val="bottom"/>
          </w:tcPr>
          <w:p w14:paraId="475D93A2" w14:textId="77777777" w:rsidR="00B44DA1" w:rsidRDefault="00B44DA1">
            <w:pPr>
              <w:rPr>
                <w:sz w:val="5"/>
                <w:szCs w:val="5"/>
              </w:rPr>
            </w:pPr>
          </w:p>
        </w:tc>
        <w:tc>
          <w:tcPr>
            <w:tcW w:w="160" w:type="dxa"/>
            <w:tcBorders>
              <w:right w:val="single" w:sz="8" w:space="0" w:color="auto"/>
            </w:tcBorders>
            <w:shd w:val="clear" w:color="auto" w:fill="D0CECE"/>
            <w:vAlign w:val="bottom"/>
          </w:tcPr>
          <w:p w14:paraId="6BF59BD8" w14:textId="77777777" w:rsidR="00B44DA1" w:rsidRDefault="00B44DA1">
            <w:pPr>
              <w:rPr>
                <w:sz w:val="5"/>
                <w:szCs w:val="5"/>
              </w:rPr>
            </w:pPr>
          </w:p>
        </w:tc>
        <w:tc>
          <w:tcPr>
            <w:tcW w:w="2640" w:type="dxa"/>
            <w:gridSpan w:val="5"/>
            <w:vMerge w:val="restart"/>
            <w:shd w:val="clear" w:color="auto" w:fill="D0CECE"/>
            <w:vAlign w:val="bottom"/>
          </w:tcPr>
          <w:p w14:paraId="4868A02F" w14:textId="77777777" w:rsidR="00B44DA1" w:rsidRDefault="00B32628">
            <w:pPr>
              <w:rPr>
                <w:sz w:val="20"/>
                <w:szCs w:val="20"/>
              </w:rPr>
            </w:pPr>
            <w:r>
              <w:t>及时赶到。</w:t>
            </w:r>
          </w:p>
        </w:tc>
        <w:tc>
          <w:tcPr>
            <w:tcW w:w="100" w:type="dxa"/>
            <w:tcBorders>
              <w:right w:val="single" w:sz="8" w:space="0" w:color="auto"/>
            </w:tcBorders>
            <w:shd w:val="clear" w:color="auto" w:fill="D0CECE"/>
            <w:vAlign w:val="bottom"/>
          </w:tcPr>
          <w:p w14:paraId="70D60882" w14:textId="77777777" w:rsidR="00B44DA1" w:rsidRDefault="00B44DA1">
            <w:pPr>
              <w:rPr>
                <w:sz w:val="5"/>
                <w:szCs w:val="5"/>
              </w:rPr>
            </w:pPr>
          </w:p>
        </w:tc>
        <w:tc>
          <w:tcPr>
            <w:tcW w:w="60" w:type="dxa"/>
            <w:shd w:val="clear" w:color="auto" w:fill="D0CECE"/>
            <w:vAlign w:val="bottom"/>
          </w:tcPr>
          <w:p w14:paraId="5E115078" w14:textId="77777777" w:rsidR="00B44DA1" w:rsidRDefault="00B44DA1">
            <w:pPr>
              <w:rPr>
                <w:sz w:val="5"/>
                <w:szCs w:val="5"/>
              </w:rPr>
            </w:pPr>
          </w:p>
        </w:tc>
        <w:tc>
          <w:tcPr>
            <w:tcW w:w="500" w:type="dxa"/>
            <w:shd w:val="clear" w:color="auto" w:fill="D0CECE"/>
            <w:vAlign w:val="bottom"/>
          </w:tcPr>
          <w:p w14:paraId="59490580" w14:textId="77777777" w:rsidR="00B44DA1" w:rsidRDefault="00B44DA1">
            <w:pPr>
              <w:rPr>
                <w:sz w:val="5"/>
                <w:szCs w:val="5"/>
              </w:rPr>
            </w:pPr>
          </w:p>
        </w:tc>
        <w:tc>
          <w:tcPr>
            <w:tcW w:w="2140" w:type="dxa"/>
            <w:shd w:val="clear" w:color="auto" w:fill="D0CECE"/>
            <w:vAlign w:val="bottom"/>
          </w:tcPr>
          <w:p w14:paraId="6164EDA5" w14:textId="77777777" w:rsidR="00B44DA1" w:rsidRDefault="00B44DA1">
            <w:pPr>
              <w:rPr>
                <w:sz w:val="5"/>
                <w:szCs w:val="5"/>
              </w:rPr>
            </w:pPr>
          </w:p>
        </w:tc>
        <w:tc>
          <w:tcPr>
            <w:tcW w:w="100" w:type="dxa"/>
            <w:tcBorders>
              <w:right w:val="single" w:sz="8" w:space="0" w:color="D0CECE"/>
            </w:tcBorders>
            <w:shd w:val="clear" w:color="auto" w:fill="D0CECE"/>
            <w:vAlign w:val="bottom"/>
          </w:tcPr>
          <w:p w14:paraId="77FDAD3A" w14:textId="77777777" w:rsidR="00B44DA1" w:rsidRDefault="00B44DA1">
            <w:pPr>
              <w:rPr>
                <w:sz w:val="5"/>
                <w:szCs w:val="5"/>
              </w:rPr>
            </w:pPr>
          </w:p>
        </w:tc>
        <w:tc>
          <w:tcPr>
            <w:tcW w:w="740" w:type="dxa"/>
            <w:shd w:val="clear" w:color="auto" w:fill="D0CECE"/>
            <w:vAlign w:val="bottom"/>
          </w:tcPr>
          <w:p w14:paraId="59EB858D" w14:textId="77777777" w:rsidR="00B44DA1" w:rsidRDefault="00B44DA1">
            <w:pPr>
              <w:rPr>
                <w:sz w:val="5"/>
                <w:szCs w:val="5"/>
              </w:rPr>
            </w:pPr>
          </w:p>
        </w:tc>
        <w:tc>
          <w:tcPr>
            <w:tcW w:w="1420" w:type="dxa"/>
            <w:shd w:val="clear" w:color="auto" w:fill="D0CECE"/>
            <w:vAlign w:val="bottom"/>
          </w:tcPr>
          <w:p w14:paraId="3B6F5940" w14:textId="77777777" w:rsidR="00B44DA1" w:rsidRDefault="00B44DA1">
            <w:pPr>
              <w:rPr>
                <w:sz w:val="5"/>
                <w:szCs w:val="5"/>
              </w:rPr>
            </w:pPr>
          </w:p>
        </w:tc>
        <w:tc>
          <w:tcPr>
            <w:tcW w:w="540" w:type="dxa"/>
            <w:shd w:val="clear" w:color="auto" w:fill="D0CECE"/>
            <w:vAlign w:val="bottom"/>
          </w:tcPr>
          <w:p w14:paraId="39BFBCB9" w14:textId="77777777" w:rsidR="00B44DA1" w:rsidRDefault="00B44DA1">
            <w:pPr>
              <w:rPr>
                <w:sz w:val="5"/>
                <w:szCs w:val="5"/>
              </w:rPr>
            </w:pPr>
          </w:p>
        </w:tc>
        <w:tc>
          <w:tcPr>
            <w:tcW w:w="100" w:type="dxa"/>
            <w:tcBorders>
              <w:right w:val="single" w:sz="8" w:space="0" w:color="auto"/>
            </w:tcBorders>
            <w:shd w:val="clear" w:color="auto" w:fill="D0CECE"/>
            <w:vAlign w:val="bottom"/>
          </w:tcPr>
          <w:p w14:paraId="0BB7E232" w14:textId="77777777" w:rsidR="00B44DA1" w:rsidRDefault="00B44DA1">
            <w:pPr>
              <w:rPr>
                <w:sz w:val="5"/>
                <w:szCs w:val="5"/>
              </w:rPr>
            </w:pPr>
          </w:p>
        </w:tc>
        <w:tc>
          <w:tcPr>
            <w:tcW w:w="0" w:type="dxa"/>
            <w:vAlign w:val="bottom"/>
          </w:tcPr>
          <w:p w14:paraId="286D5B9A" w14:textId="77777777" w:rsidR="00B44DA1" w:rsidRDefault="00B44DA1">
            <w:pPr>
              <w:rPr>
                <w:sz w:val="1"/>
                <w:szCs w:val="1"/>
              </w:rPr>
            </w:pPr>
          </w:p>
        </w:tc>
      </w:tr>
      <w:tr w:rsidR="00B44DA1" w14:paraId="233C6C7F" w14:textId="77777777">
        <w:trPr>
          <w:trHeight w:val="126"/>
        </w:trPr>
        <w:tc>
          <w:tcPr>
            <w:tcW w:w="80" w:type="dxa"/>
            <w:tcBorders>
              <w:left w:val="single" w:sz="8" w:space="0" w:color="auto"/>
            </w:tcBorders>
            <w:shd w:val="clear" w:color="auto" w:fill="F7CAAC"/>
            <w:vAlign w:val="bottom"/>
          </w:tcPr>
          <w:p w14:paraId="286F1F5A" w14:textId="77777777" w:rsidR="00B44DA1" w:rsidRDefault="00B44DA1">
            <w:pPr>
              <w:rPr>
                <w:sz w:val="10"/>
                <w:szCs w:val="10"/>
              </w:rPr>
            </w:pPr>
          </w:p>
        </w:tc>
        <w:tc>
          <w:tcPr>
            <w:tcW w:w="1100" w:type="dxa"/>
            <w:vMerge w:val="restart"/>
            <w:shd w:val="clear" w:color="auto" w:fill="F7CAAC"/>
            <w:vAlign w:val="bottom"/>
          </w:tcPr>
          <w:p w14:paraId="4A1290FE" w14:textId="77777777" w:rsidR="00B44DA1" w:rsidRDefault="00B32628">
            <w:pPr>
              <w:rPr>
                <w:sz w:val="20"/>
                <w:szCs w:val="20"/>
              </w:rPr>
            </w:pPr>
            <w:r>
              <w:t>人为错误</w:t>
            </w:r>
          </w:p>
        </w:tc>
        <w:tc>
          <w:tcPr>
            <w:tcW w:w="100" w:type="dxa"/>
            <w:tcBorders>
              <w:right w:val="single" w:sz="8" w:space="0" w:color="auto"/>
            </w:tcBorders>
            <w:shd w:val="clear" w:color="auto" w:fill="F7CAAC"/>
            <w:vAlign w:val="bottom"/>
          </w:tcPr>
          <w:p w14:paraId="45513D2F" w14:textId="77777777" w:rsidR="00B44DA1" w:rsidRDefault="00B44DA1">
            <w:pPr>
              <w:rPr>
                <w:sz w:val="10"/>
                <w:szCs w:val="10"/>
              </w:rPr>
            </w:pPr>
          </w:p>
        </w:tc>
        <w:tc>
          <w:tcPr>
            <w:tcW w:w="1180" w:type="dxa"/>
            <w:tcBorders>
              <w:left w:val="single" w:sz="8" w:space="0" w:color="D0CECE"/>
            </w:tcBorders>
            <w:shd w:val="clear" w:color="auto" w:fill="D0CECE"/>
            <w:vAlign w:val="bottom"/>
          </w:tcPr>
          <w:p w14:paraId="58A516E7" w14:textId="77777777" w:rsidR="00B44DA1" w:rsidRDefault="00B44DA1">
            <w:pPr>
              <w:rPr>
                <w:sz w:val="10"/>
                <w:szCs w:val="10"/>
              </w:rPr>
            </w:pPr>
          </w:p>
        </w:tc>
        <w:tc>
          <w:tcPr>
            <w:tcW w:w="160" w:type="dxa"/>
            <w:tcBorders>
              <w:right w:val="single" w:sz="8" w:space="0" w:color="auto"/>
            </w:tcBorders>
            <w:shd w:val="clear" w:color="auto" w:fill="D0CECE"/>
            <w:vAlign w:val="bottom"/>
          </w:tcPr>
          <w:p w14:paraId="506C8C29" w14:textId="77777777" w:rsidR="00B44DA1" w:rsidRDefault="00B44DA1">
            <w:pPr>
              <w:rPr>
                <w:sz w:val="10"/>
                <w:szCs w:val="10"/>
              </w:rPr>
            </w:pPr>
          </w:p>
        </w:tc>
        <w:tc>
          <w:tcPr>
            <w:tcW w:w="2640" w:type="dxa"/>
            <w:gridSpan w:val="5"/>
            <w:vMerge/>
            <w:shd w:val="clear" w:color="auto" w:fill="D0CECE"/>
            <w:vAlign w:val="bottom"/>
          </w:tcPr>
          <w:p w14:paraId="6F49DE7A" w14:textId="77777777" w:rsidR="00B44DA1" w:rsidRDefault="00B44DA1">
            <w:pPr>
              <w:rPr>
                <w:sz w:val="10"/>
                <w:szCs w:val="10"/>
              </w:rPr>
            </w:pPr>
          </w:p>
        </w:tc>
        <w:tc>
          <w:tcPr>
            <w:tcW w:w="100" w:type="dxa"/>
            <w:tcBorders>
              <w:right w:val="single" w:sz="8" w:space="0" w:color="auto"/>
            </w:tcBorders>
            <w:shd w:val="clear" w:color="auto" w:fill="D0CECE"/>
            <w:vAlign w:val="bottom"/>
          </w:tcPr>
          <w:p w14:paraId="7FE8E980" w14:textId="77777777" w:rsidR="00B44DA1" w:rsidRDefault="00B44DA1">
            <w:pPr>
              <w:rPr>
                <w:sz w:val="10"/>
                <w:szCs w:val="10"/>
              </w:rPr>
            </w:pPr>
          </w:p>
        </w:tc>
        <w:tc>
          <w:tcPr>
            <w:tcW w:w="60" w:type="dxa"/>
            <w:shd w:val="clear" w:color="auto" w:fill="D0CECE"/>
            <w:vAlign w:val="bottom"/>
          </w:tcPr>
          <w:p w14:paraId="2552C505" w14:textId="77777777" w:rsidR="00B44DA1" w:rsidRDefault="00B44DA1">
            <w:pPr>
              <w:rPr>
                <w:sz w:val="10"/>
                <w:szCs w:val="10"/>
              </w:rPr>
            </w:pPr>
          </w:p>
        </w:tc>
        <w:tc>
          <w:tcPr>
            <w:tcW w:w="500" w:type="dxa"/>
            <w:shd w:val="clear" w:color="auto" w:fill="D0CECE"/>
            <w:vAlign w:val="bottom"/>
          </w:tcPr>
          <w:p w14:paraId="735D0B7C" w14:textId="77777777" w:rsidR="00B44DA1" w:rsidRDefault="00B44DA1">
            <w:pPr>
              <w:rPr>
                <w:sz w:val="10"/>
                <w:szCs w:val="10"/>
              </w:rPr>
            </w:pPr>
          </w:p>
        </w:tc>
        <w:tc>
          <w:tcPr>
            <w:tcW w:w="2140" w:type="dxa"/>
            <w:shd w:val="clear" w:color="auto" w:fill="D0CECE"/>
            <w:vAlign w:val="bottom"/>
          </w:tcPr>
          <w:p w14:paraId="538E7680" w14:textId="77777777" w:rsidR="00B44DA1" w:rsidRDefault="00B44DA1">
            <w:pPr>
              <w:rPr>
                <w:sz w:val="10"/>
                <w:szCs w:val="10"/>
              </w:rPr>
            </w:pPr>
          </w:p>
        </w:tc>
        <w:tc>
          <w:tcPr>
            <w:tcW w:w="100" w:type="dxa"/>
            <w:tcBorders>
              <w:right w:val="single" w:sz="8" w:space="0" w:color="D0CECE"/>
            </w:tcBorders>
            <w:shd w:val="clear" w:color="auto" w:fill="D0CECE"/>
            <w:vAlign w:val="bottom"/>
          </w:tcPr>
          <w:p w14:paraId="1B65006B" w14:textId="77777777" w:rsidR="00B44DA1" w:rsidRDefault="00B44DA1">
            <w:pPr>
              <w:rPr>
                <w:sz w:val="10"/>
                <w:szCs w:val="10"/>
              </w:rPr>
            </w:pPr>
          </w:p>
        </w:tc>
        <w:tc>
          <w:tcPr>
            <w:tcW w:w="740" w:type="dxa"/>
            <w:shd w:val="clear" w:color="auto" w:fill="D0CECE"/>
            <w:vAlign w:val="bottom"/>
          </w:tcPr>
          <w:p w14:paraId="0CCDBC46" w14:textId="77777777" w:rsidR="00B44DA1" w:rsidRDefault="00B44DA1">
            <w:pPr>
              <w:rPr>
                <w:sz w:val="10"/>
                <w:szCs w:val="10"/>
              </w:rPr>
            </w:pPr>
          </w:p>
        </w:tc>
        <w:tc>
          <w:tcPr>
            <w:tcW w:w="1420" w:type="dxa"/>
            <w:shd w:val="clear" w:color="auto" w:fill="D0CECE"/>
            <w:vAlign w:val="bottom"/>
          </w:tcPr>
          <w:p w14:paraId="4BBC9422" w14:textId="77777777" w:rsidR="00B44DA1" w:rsidRDefault="00B44DA1">
            <w:pPr>
              <w:rPr>
                <w:sz w:val="10"/>
                <w:szCs w:val="10"/>
              </w:rPr>
            </w:pPr>
          </w:p>
        </w:tc>
        <w:tc>
          <w:tcPr>
            <w:tcW w:w="540" w:type="dxa"/>
            <w:shd w:val="clear" w:color="auto" w:fill="D0CECE"/>
            <w:vAlign w:val="bottom"/>
          </w:tcPr>
          <w:p w14:paraId="1C8BB9DD" w14:textId="77777777" w:rsidR="00B44DA1" w:rsidRDefault="00B44DA1">
            <w:pPr>
              <w:rPr>
                <w:sz w:val="10"/>
                <w:szCs w:val="10"/>
              </w:rPr>
            </w:pPr>
          </w:p>
        </w:tc>
        <w:tc>
          <w:tcPr>
            <w:tcW w:w="100" w:type="dxa"/>
            <w:tcBorders>
              <w:right w:val="single" w:sz="8" w:space="0" w:color="auto"/>
            </w:tcBorders>
            <w:shd w:val="clear" w:color="auto" w:fill="D0CECE"/>
            <w:vAlign w:val="bottom"/>
          </w:tcPr>
          <w:p w14:paraId="37662123" w14:textId="77777777" w:rsidR="00B44DA1" w:rsidRDefault="00B44DA1">
            <w:pPr>
              <w:rPr>
                <w:sz w:val="10"/>
                <w:szCs w:val="10"/>
              </w:rPr>
            </w:pPr>
          </w:p>
        </w:tc>
        <w:tc>
          <w:tcPr>
            <w:tcW w:w="0" w:type="dxa"/>
            <w:vAlign w:val="bottom"/>
          </w:tcPr>
          <w:p w14:paraId="64120AFD" w14:textId="77777777" w:rsidR="00B44DA1" w:rsidRDefault="00B44DA1">
            <w:pPr>
              <w:rPr>
                <w:sz w:val="1"/>
                <w:szCs w:val="1"/>
              </w:rPr>
            </w:pPr>
          </w:p>
        </w:tc>
      </w:tr>
      <w:tr w:rsidR="00B44DA1" w14:paraId="3E84FF2D" w14:textId="77777777">
        <w:trPr>
          <w:trHeight w:val="47"/>
        </w:trPr>
        <w:tc>
          <w:tcPr>
            <w:tcW w:w="80" w:type="dxa"/>
            <w:tcBorders>
              <w:left w:val="single" w:sz="8" w:space="0" w:color="auto"/>
            </w:tcBorders>
            <w:shd w:val="clear" w:color="auto" w:fill="F7CAAC"/>
            <w:vAlign w:val="bottom"/>
          </w:tcPr>
          <w:p w14:paraId="601AFCC8" w14:textId="77777777" w:rsidR="00B44DA1" w:rsidRDefault="00B44DA1">
            <w:pPr>
              <w:rPr>
                <w:sz w:val="4"/>
                <w:szCs w:val="4"/>
              </w:rPr>
            </w:pPr>
          </w:p>
        </w:tc>
        <w:tc>
          <w:tcPr>
            <w:tcW w:w="1100" w:type="dxa"/>
            <w:vMerge/>
            <w:shd w:val="clear" w:color="auto" w:fill="F7CAAC"/>
            <w:vAlign w:val="bottom"/>
          </w:tcPr>
          <w:p w14:paraId="06606ACA" w14:textId="77777777" w:rsidR="00B44DA1" w:rsidRDefault="00B44DA1">
            <w:pPr>
              <w:rPr>
                <w:sz w:val="4"/>
                <w:szCs w:val="4"/>
              </w:rPr>
            </w:pPr>
          </w:p>
        </w:tc>
        <w:tc>
          <w:tcPr>
            <w:tcW w:w="100" w:type="dxa"/>
            <w:tcBorders>
              <w:right w:val="single" w:sz="8" w:space="0" w:color="auto"/>
            </w:tcBorders>
            <w:shd w:val="clear" w:color="auto" w:fill="F7CAAC"/>
            <w:vAlign w:val="bottom"/>
          </w:tcPr>
          <w:p w14:paraId="3BED6A9A" w14:textId="77777777" w:rsidR="00B44DA1" w:rsidRDefault="00B44DA1">
            <w:pPr>
              <w:rPr>
                <w:sz w:val="4"/>
                <w:szCs w:val="4"/>
              </w:rPr>
            </w:pPr>
          </w:p>
        </w:tc>
        <w:tc>
          <w:tcPr>
            <w:tcW w:w="1180" w:type="dxa"/>
            <w:tcBorders>
              <w:left w:val="single" w:sz="8" w:space="0" w:color="D0CECE"/>
            </w:tcBorders>
            <w:shd w:val="clear" w:color="auto" w:fill="D0CECE"/>
            <w:vAlign w:val="bottom"/>
          </w:tcPr>
          <w:p w14:paraId="1E1F57A9" w14:textId="77777777" w:rsidR="00B44DA1" w:rsidRDefault="00B44DA1">
            <w:pPr>
              <w:rPr>
                <w:sz w:val="4"/>
                <w:szCs w:val="4"/>
              </w:rPr>
            </w:pPr>
          </w:p>
        </w:tc>
        <w:tc>
          <w:tcPr>
            <w:tcW w:w="160" w:type="dxa"/>
            <w:tcBorders>
              <w:right w:val="single" w:sz="8" w:space="0" w:color="auto"/>
            </w:tcBorders>
            <w:shd w:val="clear" w:color="auto" w:fill="D0CECE"/>
            <w:vAlign w:val="bottom"/>
          </w:tcPr>
          <w:p w14:paraId="3372AD56" w14:textId="77777777" w:rsidR="00B44DA1" w:rsidRDefault="00B44DA1">
            <w:pPr>
              <w:rPr>
                <w:sz w:val="4"/>
                <w:szCs w:val="4"/>
              </w:rPr>
            </w:pPr>
          </w:p>
        </w:tc>
        <w:tc>
          <w:tcPr>
            <w:tcW w:w="440" w:type="dxa"/>
            <w:shd w:val="clear" w:color="auto" w:fill="D0CECE"/>
            <w:vAlign w:val="bottom"/>
          </w:tcPr>
          <w:p w14:paraId="517085E5" w14:textId="77777777" w:rsidR="00B44DA1" w:rsidRDefault="00B44DA1">
            <w:pPr>
              <w:rPr>
                <w:sz w:val="4"/>
                <w:szCs w:val="4"/>
              </w:rPr>
            </w:pPr>
          </w:p>
        </w:tc>
        <w:tc>
          <w:tcPr>
            <w:tcW w:w="1040" w:type="dxa"/>
            <w:shd w:val="clear" w:color="auto" w:fill="D0CECE"/>
            <w:vAlign w:val="bottom"/>
          </w:tcPr>
          <w:p w14:paraId="64CD913C" w14:textId="77777777" w:rsidR="00B44DA1" w:rsidRDefault="00B44DA1">
            <w:pPr>
              <w:rPr>
                <w:sz w:val="4"/>
                <w:szCs w:val="4"/>
              </w:rPr>
            </w:pPr>
          </w:p>
        </w:tc>
        <w:tc>
          <w:tcPr>
            <w:tcW w:w="380" w:type="dxa"/>
            <w:shd w:val="clear" w:color="auto" w:fill="D0CECE"/>
            <w:vAlign w:val="bottom"/>
          </w:tcPr>
          <w:p w14:paraId="3D498BFB" w14:textId="77777777" w:rsidR="00B44DA1" w:rsidRDefault="00B44DA1">
            <w:pPr>
              <w:rPr>
                <w:sz w:val="4"/>
                <w:szCs w:val="4"/>
              </w:rPr>
            </w:pPr>
          </w:p>
        </w:tc>
        <w:tc>
          <w:tcPr>
            <w:tcW w:w="420" w:type="dxa"/>
            <w:shd w:val="clear" w:color="auto" w:fill="D0CECE"/>
            <w:vAlign w:val="bottom"/>
          </w:tcPr>
          <w:p w14:paraId="498BE636" w14:textId="77777777" w:rsidR="00B44DA1" w:rsidRDefault="00B44DA1">
            <w:pPr>
              <w:rPr>
                <w:sz w:val="4"/>
                <w:szCs w:val="4"/>
              </w:rPr>
            </w:pPr>
          </w:p>
        </w:tc>
        <w:tc>
          <w:tcPr>
            <w:tcW w:w="360" w:type="dxa"/>
            <w:shd w:val="clear" w:color="auto" w:fill="D0CECE"/>
            <w:vAlign w:val="bottom"/>
          </w:tcPr>
          <w:p w14:paraId="170B9124" w14:textId="77777777" w:rsidR="00B44DA1" w:rsidRDefault="00B44DA1">
            <w:pPr>
              <w:rPr>
                <w:sz w:val="4"/>
                <w:szCs w:val="4"/>
              </w:rPr>
            </w:pPr>
          </w:p>
        </w:tc>
        <w:tc>
          <w:tcPr>
            <w:tcW w:w="100" w:type="dxa"/>
            <w:tcBorders>
              <w:right w:val="single" w:sz="8" w:space="0" w:color="auto"/>
            </w:tcBorders>
            <w:shd w:val="clear" w:color="auto" w:fill="D0CECE"/>
            <w:vAlign w:val="bottom"/>
          </w:tcPr>
          <w:p w14:paraId="31CBDEA8" w14:textId="77777777" w:rsidR="00B44DA1" w:rsidRDefault="00B44DA1">
            <w:pPr>
              <w:rPr>
                <w:sz w:val="4"/>
                <w:szCs w:val="4"/>
              </w:rPr>
            </w:pPr>
          </w:p>
        </w:tc>
        <w:tc>
          <w:tcPr>
            <w:tcW w:w="60" w:type="dxa"/>
            <w:shd w:val="clear" w:color="auto" w:fill="D0CECE"/>
            <w:vAlign w:val="bottom"/>
          </w:tcPr>
          <w:p w14:paraId="75299EEE" w14:textId="77777777" w:rsidR="00B44DA1" w:rsidRDefault="00B44DA1">
            <w:pPr>
              <w:rPr>
                <w:sz w:val="4"/>
                <w:szCs w:val="4"/>
              </w:rPr>
            </w:pPr>
          </w:p>
        </w:tc>
        <w:tc>
          <w:tcPr>
            <w:tcW w:w="500" w:type="dxa"/>
            <w:shd w:val="clear" w:color="auto" w:fill="D0CECE"/>
            <w:vAlign w:val="bottom"/>
          </w:tcPr>
          <w:p w14:paraId="58C310BD" w14:textId="77777777" w:rsidR="00B44DA1" w:rsidRDefault="00B44DA1">
            <w:pPr>
              <w:rPr>
                <w:sz w:val="4"/>
                <w:szCs w:val="4"/>
              </w:rPr>
            </w:pPr>
          </w:p>
        </w:tc>
        <w:tc>
          <w:tcPr>
            <w:tcW w:w="2140" w:type="dxa"/>
            <w:shd w:val="clear" w:color="auto" w:fill="D0CECE"/>
            <w:vAlign w:val="bottom"/>
          </w:tcPr>
          <w:p w14:paraId="4E65FB4D" w14:textId="77777777" w:rsidR="00B44DA1" w:rsidRDefault="00B44DA1">
            <w:pPr>
              <w:rPr>
                <w:sz w:val="4"/>
                <w:szCs w:val="4"/>
              </w:rPr>
            </w:pPr>
          </w:p>
        </w:tc>
        <w:tc>
          <w:tcPr>
            <w:tcW w:w="100" w:type="dxa"/>
            <w:tcBorders>
              <w:right w:val="single" w:sz="8" w:space="0" w:color="D0CECE"/>
            </w:tcBorders>
            <w:shd w:val="clear" w:color="auto" w:fill="D0CECE"/>
            <w:vAlign w:val="bottom"/>
          </w:tcPr>
          <w:p w14:paraId="39668E3E" w14:textId="77777777" w:rsidR="00B44DA1" w:rsidRDefault="00B44DA1">
            <w:pPr>
              <w:rPr>
                <w:sz w:val="4"/>
                <w:szCs w:val="4"/>
              </w:rPr>
            </w:pPr>
          </w:p>
        </w:tc>
        <w:tc>
          <w:tcPr>
            <w:tcW w:w="740" w:type="dxa"/>
            <w:shd w:val="clear" w:color="auto" w:fill="D0CECE"/>
            <w:vAlign w:val="bottom"/>
          </w:tcPr>
          <w:p w14:paraId="2E6BAF20" w14:textId="77777777" w:rsidR="00B44DA1" w:rsidRDefault="00B44DA1">
            <w:pPr>
              <w:rPr>
                <w:sz w:val="4"/>
                <w:szCs w:val="4"/>
              </w:rPr>
            </w:pPr>
          </w:p>
        </w:tc>
        <w:tc>
          <w:tcPr>
            <w:tcW w:w="1420" w:type="dxa"/>
            <w:shd w:val="clear" w:color="auto" w:fill="D0CECE"/>
            <w:vAlign w:val="bottom"/>
          </w:tcPr>
          <w:p w14:paraId="742A26DA" w14:textId="77777777" w:rsidR="00B44DA1" w:rsidRDefault="00B44DA1">
            <w:pPr>
              <w:rPr>
                <w:sz w:val="4"/>
                <w:szCs w:val="4"/>
              </w:rPr>
            </w:pPr>
          </w:p>
        </w:tc>
        <w:tc>
          <w:tcPr>
            <w:tcW w:w="540" w:type="dxa"/>
            <w:shd w:val="clear" w:color="auto" w:fill="D0CECE"/>
            <w:vAlign w:val="bottom"/>
          </w:tcPr>
          <w:p w14:paraId="10217D4C" w14:textId="77777777" w:rsidR="00B44DA1" w:rsidRDefault="00B44DA1">
            <w:pPr>
              <w:rPr>
                <w:sz w:val="4"/>
                <w:szCs w:val="4"/>
              </w:rPr>
            </w:pPr>
          </w:p>
        </w:tc>
        <w:tc>
          <w:tcPr>
            <w:tcW w:w="100" w:type="dxa"/>
            <w:tcBorders>
              <w:right w:val="single" w:sz="8" w:space="0" w:color="auto"/>
            </w:tcBorders>
            <w:shd w:val="clear" w:color="auto" w:fill="D0CECE"/>
            <w:vAlign w:val="bottom"/>
          </w:tcPr>
          <w:p w14:paraId="6FD08913" w14:textId="77777777" w:rsidR="00B44DA1" w:rsidRDefault="00B44DA1">
            <w:pPr>
              <w:rPr>
                <w:sz w:val="4"/>
                <w:szCs w:val="4"/>
              </w:rPr>
            </w:pPr>
          </w:p>
        </w:tc>
        <w:tc>
          <w:tcPr>
            <w:tcW w:w="0" w:type="dxa"/>
            <w:vAlign w:val="bottom"/>
          </w:tcPr>
          <w:p w14:paraId="2E278E25" w14:textId="77777777" w:rsidR="00B44DA1" w:rsidRDefault="00B44DA1">
            <w:pPr>
              <w:rPr>
                <w:sz w:val="1"/>
                <w:szCs w:val="1"/>
              </w:rPr>
            </w:pPr>
          </w:p>
        </w:tc>
      </w:tr>
      <w:tr w:rsidR="00B44DA1" w14:paraId="3F556C52" w14:textId="77777777">
        <w:trPr>
          <w:trHeight w:val="92"/>
        </w:trPr>
        <w:tc>
          <w:tcPr>
            <w:tcW w:w="80" w:type="dxa"/>
            <w:tcBorders>
              <w:left w:val="single" w:sz="8" w:space="0" w:color="auto"/>
              <w:bottom w:val="single" w:sz="8" w:space="0" w:color="F7CAAC"/>
            </w:tcBorders>
            <w:shd w:val="clear" w:color="auto" w:fill="F7CAAC"/>
            <w:vAlign w:val="bottom"/>
          </w:tcPr>
          <w:p w14:paraId="0F3E441B" w14:textId="77777777" w:rsidR="00B44DA1" w:rsidRDefault="00B44DA1">
            <w:pPr>
              <w:rPr>
                <w:sz w:val="8"/>
                <w:szCs w:val="8"/>
              </w:rPr>
            </w:pPr>
          </w:p>
        </w:tc>
        <w:tc>
          <w:tcPr>
            <w:tcW w:w="1100" w:type="dxa"/>
            <w:tcBorders>
              <w:bottom w:val="single" w:sz="8" w:space="0" w:color="F7CAAC"/>
            </w:tcBorders>
            <w:shd w:val="clear" w:color="auto" w:fill="F7CAAC"/>
            <w:vAlign w:val="bottom"/>
          </w:tcPr>
          <w:p w14:paraId="62C782B8"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1AEEAE8E" w14:textId="77777777" w:rsidR="00B44DA1" w:rsidRDefault="00B44DA1">
            <w:pPr>
              <w:rPr>
                <w:sz w:val="8"/>
                <w:szCs w:val="8"/>
              </w:rPr>
            </w:pPr>
          </w:p>
        </w:tc>
        <w:tc>
          <w:tcPr>
            <w:tcW w:w="1180" w:type="dxa"/>
            <w:tcBorders>
              <w:left w:val="single" w:sz="8" w:space="0" w:color="D0CECE"/>
              <w:bottom w:val="single" w:sz="8" w:space="0" w:color="auto"/>
            </w:tcBorders>
            <w:shd w:val="clear" w:color="auto" w:fill="D0CECE"/>
            <w:vAlign w:val="bottom"/>
          </w:tcPr>
          <w:p w14:paraId="51AB2BAB" w14:textId="77777777" w:rsidR="00B44DA1" w:rsidRDefault="00B44DA1">
            <w:pPr>
              <w:rPr>
                <w:sz w:val="8"/>
                <w:szCs w:val="8"/>
              </w:rPr>
            </w:pPr>
          </w:p>
        </w:tc>
        <w:tc>
          <w:tcPr>
            <w:tcW w:w="160" w:type="dxa"/>
            <w:tcBorders>
              <w:bottom w:val="single" w:sz="8" w:space="0" w:color="auto"/>
              <w:right w:val="single" w:sz="8" w:space="0" w:color="auto"/>
            </w:tcBorders>
            <w:shd w:val="clear" w:color="auto" w:fill="D0CECE"/>
            <w:vAlign w:val="bottom"/>
          </w:tcPr>
          <w:p w14:paraId="2EB70DCC" w14:textId="77777777" w:rsidR="00B44DA1" w:rsidRDefault="00B44DA1">
            <w:pPr>
              <w:rPr>
                <w:sz w:val="8"/>
                <w:szCs w:val="8"/>
              </w:rPr>
            </w:pPr>
          </w:p>
        </w:tc>
        <w:tc>
          <w:tcPr>
            <w:tcW w:w="440" w:type="dxa"/>
            <w:tcBorders>
              <w:bottom w:val="single" w:sz="8" w:space="0" w:color="auto"/>
            </w:tcBorders>
            <w:shd w:val="clear" w:color="auto" w:fill="D0CECE"/>
            <w:vAlign w:val="bottom"/>
          </w:tcPr>
          <w:p w14:paraId="3F991A4F" w14:textId="77777777" w:rsidR="00B44DA1" w:rsidRDefault="00B44DA1">
            <w:pPr>
              <w:rPr>
                <w:sz w:val="8"/>
                <w:szCs w:val="8"/>
              </w:rPr>
            </w:pPr>
          </w:p>
        </w:tc>
        <w:tc>
          <w:tcPr>
            <w:tcW w:w="1040" w:type="dxa"/>
            <w:tcBorders>
              <w:bottom w:val="single" w:sz="8" w:space="0" w:color="auto"/>
            </w:tcBorders>
            <w:shd w:val="clear" w:color="auto" w:fill="D0CECE"/>
            <w:vAlign w:val="bottom"/>
          </w:tcPr>
          <w:p w14:paraId="6F932250" w14:textId="77777777" w:rsidR="00B44DA1" w:rsidRDefault="00B44DA1">
            <w:pPr>
              <w:rPr>
                <w:sz w:val="8"/>
                <w:szCs w:val="8"/>
              </w:rPr>
            </w:pPr>
          </w:p>
        </w:tc>
        <w:tc>
          <w:tcPr>
            <w:tcW w:w="380" w:type="dxa"/>
            <w:tcBorders>
              <w:bottom w:val="single" w:sz="8" w:space="0" w:color="auto"/>
            </w:tcBorders>
            <w:shd w:val="clear" w:color="auto" w:fill="D0CECE"/>
            <w:vAlign w:val="bottom"/>
          </w:tcPr>
          <w:p w14:paraId="7A983A30" w14:textId="77777777" w:rsidR="00B44DA1" w:rsidRDefault="00B44DA1">
            <w:pPr>
              <w:rPr>
                <w:sz w:val="8"/>
                <w:szCs w:val="8"/>
              </w:rPr>
            </w:pPr>
          </w:p>
        </w:tc>
        <w:tc>
          <w:tcPr>
            <w:tcW w:w="420" w:type="dxa"/>
            <w:tcBorders>
              <w:bottom w:val="single" w:sz="8" w:space="0" w:color="auto"/>
            </w:tcBorders>
            <w:shd w:val="clear" w:color="auto" w:fill="D0CECE"/>
            <w:vAlign w:val="bottom"/>
          </w:tcPr>
          <w:p w14:paraId="3CFD4FA1" w14:textId="77777777" w:rsidR="00B44DA1" w:rsidRDefault="00B44DA1">
            <w:pPr>
              <w:rPr>
                <w:sz w:val="8"/>
                <w:szCs w:val="8"/>
              </w:rPr>
            </w:pPr>
          </w:p>
        </w:tc>
        <w:tc>
          <w:tcPr>
            <w:tcW w:w="360" w:type="dxa"/>
            <w:tcBorders>
              <w:bottom w:val="single" w:sz="8" w:space="0" w:color="auto"/>
            </w:tcBorders>
            <w:shd w:val="clear" w:color="auto" w:fill="D0CECE"/>
            <w:vAlign w:val="bottom"/>
          </w:tcPr>
          <w:p w14:paraId="5CE4A7A2" w14:textId="77777777" w:rsidR="00B44DA1" w:rsidRDefault="00B44DA1">
            <w:pPr>
              <w:rPr>
                <w:sz w:val="8"/>
                <w:szCs w:val="8"/>
              </w:rPr>
            </w:pPr>
          </w:p>
        </w:tc>
        <w:tc>
          <w:tcPr>
            <w:tcW w:w="100" w:type="dxa"/>
            <w:tcBorders>
              <w:bottom w:val="single" w:sz="8" w:space="0" w:color="auto"/>
              <w:right w:val="single" w:sz="8" w:space="0" w:color="auto"/>
            </w:tcBorders>
            <w:shd w:val="clear" w:color="auto" w:fill="D0CECE"/>
            <w:vAlign w:val="bottom"/>
          </w:tcPr>
          <w:p w14:paraId="4AFFCB04" w14:textId="77777777" w:rsidR="00B44DA1" w:rsidRDefault="00B44DA1">
            <w:pPr>
              <w:rPr>
                <w:sz w:val="8"/>
                <w:szCs w:val="8"/>
              </w:rPr>
            </w:pPr>
          </w:p>
        </w:tc>
        <w:tc>
          <w:tcPr>
            <w:tcW w:w="60" w:type="dxa"/>
            <w:tcBorders>
              <w:bottom w:val="single" w:sz="8" w:space="0" w:color="auto"/>
            </w:tcBorders>
            <w:shd w:val="clear" w:color="auto" w:fill="D0CECE"/>
            <w:vAlign w:val="bottom"/>
          </w:tcPr>
          <w:p w14:paraId="521C3823" w14:textId="77777777" w:rsidR="00B44DA1" w:rsidRDefault="00B44DA1">
            <w:pPr>
              <w:rPr>
                <w:sz w:val="8"/>
                <w:szCs w:val="8"/>
              </w:rPr>
            </w:pPr>
          </w:p>
        </w:tc>
        <w:tc>
          <w:tcPr>
            <w:tcW w:w="500" w:type="dxa"/>
            <w:tcBorders>
              <w:bottom w:val="single" w:sz="8" w:space="0" w:color="auto"/>
            </w:tcBorders>
            <w:shd w:val="clear" w:color="auto" w:fill="D0CECE"/>
            <w:vAlign w:val="bottom"/>
          </w:tcPr>
          <w:p w14:paraId="1FA26ED5" w14:textId="77777777" w:rsidR="00B44DA1" w:rsidRDefault="00B44DA1">
            <w:pPr>
              <w:rPr>
                <w:sz w:val="8"/>
                <w:szCs w:val="8"/>
              </w:rPr>
            </w:pPr>
          </w:p>
        </w:tc>
        <w:tc>
          <w:tcPr>
            <w:tcW w:w="2240" w:type="dxa"/>
            <w:gridSpan w:val="2"/>
            <w:tcBorders>
              <w:bottom w:val="single" w:sz="8" w:space="0" w:color="auto"/>
              <w:right w:val="single" w:sz="8" w:space="0" w:color="D0CECE"/>
            </w:tcBorders>
            <w:shd w:val="clear" w:color="auto" w:fill="D0CECE"/>
            <w:vAlign w:val="bottom"/>
          </w:tcPr>
          <w:p w14:paraId="3582AC3C" w14:textId="77777777" w:rsidR="00B44DA1" w:rsidRDefault="00B44DA1">
            <w:pPr>
              <w:rPr>
                <w:sz w:val="8"/>
                <w:szCs w:val="8"/>
              </w:rPr>
            </w:pPr>
          </w:p>
        </w:tc>
        <w:tc>
          <w:tcPr>
            <w:tcW w:w="740" w:type="dxa"/>
            <w:tcBorders>
              <w:bottom w:val="single" w:sz="8" w:space="0" w:color="auto"/>
            </w:tcBorders>
            <w:shd w:val="clear" w:color="auto" w:fill="D0CECE"/>
            <w:vAlign w:val="bottom"/>
          </w:tcPr>
          <w:p w14:paraId="71163EE1" w14:textId="77777777" w:rsidR="00B44DA1" w:rsidRDefault="00B44DA1">
            <w:pPr>
              <w:rPr>
                <w:sz w:val="8"/>
                <w:szCs w:val="8"/>
              </w:rPr>
            </w:pPr>
          </w:p>
        </w:tc>
        <w:tc>
          <w:tcPr>
            <w:tcW w:w="1420" w:type="dxa"/>
            <w:tcBorders>
              <w:bottom w:val="single" w:sz="8" w:space="0" w:color="auto"/>
            </w:tcBorders>
            <w:shd w:val="clear" w:color="auto" w:fill="D0CECE"/>
            <w:vAlign w:val="bottom"/>
          </w:tcPr>
          <w:p w14:paraId="7D7729B5" w14:textId="77777777" w:rsidR="00B44DA1" w:rsidRDefault="00B44DA1">
            <w:pPr>
              <w:rPr>
                <w:sz w:val="8"/>
                <w:szCs w:val="8"/>
              </w:rPr>
            </w:pPr>
          </w:p>
        </w:tc>
        <w:tc>
          <w:tcPr>
            <w:tcW w:w="640" w:type="dxa"/>
            <w:gridSpan w:val="2"/>
            <w:tcBorders>
              <w:bottom w:val="single" w:sz="8" w:space="0" w:color="auto"/>
              <w:right w:val="single" w:sz="8" w:space="0" w:color="auto"/>
            </w:tcBorders>
            <w:shd w:val="clear" w:color="auto" w:fill="D0CECE"/>
            <w:vAlign w:val="bottom"/>
          </w:tcPr>
          <w:p w14:paraId="5F87FB37" w14:textId="77777777" w:rsidR="00B44DA1" w:rsidRDefault="00B44DA1">
            <w:pPr>
              <w:rPr>
                <w:sz w:val="8"/>
                <w:szCs w:val="8"/>
              </w:rPr>
            </w:pPr>
          </w:p>
        </w:tc>
        <w:tc>
          <w:tcPr>
            <w:tcW w:w="0" w:type="dxa"/>
            <w:vAlign w:val="bottom"/>
          </w:tcPr>
          <w:p w14:paraId="7EBD4D8F" w14:textId="77777777" w:rsidR="00B44DA1" w:rsidRDefault="00B44DA1">
            <w:pPr>
              <w:rPr>
                <w:sz w:val="1"/>
                <w:szCs w:val="1"/>
              </w:rPr>
            </w:pPr>
          </w:p>
        </w:tc>
      </w:tr>
      <w:tr w:rsidR="00B44DA1" w14:paraId="753BF785" w14:textId="77777777">
        <w:trPr>
          <w:trHeight w:val="186"/>
        </w:trPr>
        <w:tc>
          <w:tcPr>
            <w:tcW w:w="80" w:type="dxa"/>
            <w:tcBorders>
              <w:left w:val="single" w:sz="8" w:space="0" w:color="auto"/>
            </w:tcBorders>
            <w:shd w:val="clear" w:color="auto" w:fill="F7CAAC"/>
            <w:vAlign w:val="bottom"/>
          </w:tcPr>
          <w:p w14:paraId="4B296BEA" w14:textId="77777777" w:rsidR="00B44DA1" w:rsidRDefault="00B44DA1">
            <w:pPr>
              <w:rPr>
                <w:sz w:val="16"/>
                <w:szCs w:val="16"/>
              </w:rPr>
            </w:pPr>
          </w:p>
        </w:tc>
        <w:tc>
          <w:tcPr>
            <w:tcW w:w="1100" w:type="dxa"/>
            <w:shd w:val="clear" w:color="auto" w:fill="F7CAAC"/>
            <w:vAlign w:val="bottom"/>
          </w:tcPr>
          <w:p w14:paraId="0F1DDFF4" w14:textId="77777777" w:rsidR="00B44DA1" w:rsidRDefault="00B44DA1">
            <w:pPr>
              <w:rPr>
                <w:sz w:val="16"/>
                <w:szCs w:val="16"/>
              </w:rPr>
            </w:pPr>
          </w:p>
        </w:tc>
        <w:tc>
          <w:tcPr>
            <w:tcW w:w="100" w:type="dxa"/>
            <w:tcBorders>
              <w:right w:val="single" w:sz="8" w:space="0" w:color="auto"/>
            </w:tcBorders>
            <w:shd w:val="clear" w:color="auto" w:fill="F7CAAC"/>
            <w:vAlign w:val="bottom"/>
          </w:tcPr>
          <w:p w14:paraId="0825555B" w14:textId="77777777" w:rsidR="00B44DA1" w:rsidRDefault="00B44DA1">
            <w:pPr>
              <w:rPr>
                <w:sz w:val="16"/>
                <w:szCs w:val="16"/>
              </w:rPr>
            </w:pPr>
          </w:p>
        </w:tc>
        <w:tc>
          <w:tcPr>
            <w:tcW w:w="1340" w:type="dxa"/>
            <w:gridSpan w:val="2"/>
            <w:vMerge w:val="restart"/>
            <w:tcBorders>
              <w:right w:val="single" w:sz="8" w:space="0" w:color="auto"/>
            </w:tcBorders>
            <w:vAlign w:val="bottom"/>
          </w:tcPr>
          <w:p w14:paraId="1B484300" w14:textId="77777777" w:rsidR="00B44DA1" w:rsidRDefault="00B32628">
            <w:pPr>
              <w:ind w:right="100"/>
              <w:jc w:val="center"/>
              <w:rPr>
                <w:sz w:val="20"/>
                <w:szCs w:val="20"/>
              </w:rPr>
            </w:pPr>
            <w:r>
              <w:t>评论</w:t>
            </w:r>
          </w:p>
        </w:tc>
        <w:tc>
          <w:tcPr>
            <w:tcW w:w="2740" w:type="dxa"/>
            <w:gridSpan w:val="6"/>
            <w:vMerge w:val="restart"/>
            <w:tcBorders>
              <w:right w:val="single" w:sz="8" w:space="0" w:color="auto"/>
            </w:tcBorders>
            <w:vAlign w:val="bottom"/>
          </w:tcPr>
          <w:p w14:paraId="3E3F20A8" w14:textId="77777777" w:rsidR="00B44DA1" w:rsidRDefault="00B32628">
            <w:pPr>
              <w:rPr>
                <w:sz w:val="20"/>
                <w:szCs w:val="20"/>
              </w:rPr>
            </w:pPr>
            <w:r>
              <w:t>不认识</w:t>
            </w:r>
          </w:p>
        </w:tc>
        <w:tc>
          <w:tcPr>
            <w:tcW w:w="60" w:type="dxa"/>
            <w:vAlign w:val="bottom"/>
          </w:tcPr>
          <w:p w14:paraId="16D495B7" w14:textId="77777777" w:rsidR="00B44DA1" w:rsidRDefault="00B44DA1">
            <w:pPr>
              <w:rPr>
                <w:sz w:val="16"/>
                <w:szCs w:val="16"/>
              </w:rPr>
            </w:pPr>
          </w:p>
        </w:tc>
        <w:tc>
          <w:tcPr>
            <w:tcW w:w="5540" w:type="dxa"/>
            <w:gridSpan w:val="7"/>
            <w:tcBorders>
              <w:right w:val="single" w:sz="8" w:space="0" w:color="auto"/>
            </w:tcBorders>
            <w:vAlign w:val="bottom"/>
          </w:tcPr>
          <w:p w14:paraId="7480484C" w14:textId="77777777" w:rsidR="00B44DA1" w:rsidRDefault="00B32628">
            <w:pPr>
              <w:spacing w:line="186" w:lineRule="exact"/>
              <w:rPr>
                <w:sz w:val="20"/>
                <w:szCs w:val="20"/>
              </w:rPr>
            </w:pPr>
            <w:r>
              <w:t>1</w:t>
            </w:r>
            <w:r>
              <w:t>这个标准的中等和高度健壮性之间的区别</w:t>
            </w:r>
          </w:p>
        </w:tc>
        <w:tc>
          <w:tcPr>
            <w:tcW w:w="0" w:type="dxa"/>
            <w:vAlign w:val="bottom"/>
          </w:tcPr>
          <w:p w14:paraId="78627C00" w14:textId="77777777" w:rsidR="00B44DA1" w:rsidRDefault="00B44DA1">
            <w:pPr>
              <w:rPr>
                <w:sz w:val="1"/>
                <w:szCs w:val="1"/>
              </w:rPr>
            </w:pPr>
          </w:p>
        </w:tc>
      </w:tr>
      <w:tr w:rsidR="00B44DA1" w14:paraId="0E723948" w14:textId="77777777">
        <w:trPr>
          <w:trHeight w:val="78"/>
        </w:trPr>
        <w:tc>
          <w:tcPr>
            <w:tcW w:w="80" w:type="dxa"/>
            <w:tcBorders>
              <w:left w:val="single" w:sz="8" w:space="0" w:color="auto"/>
            </w:tcBorders>
            <w:shd w:val="clear" w:color="auto" w:fill="F7CAAC"/>
            <w:vAlign w:val="bottom"/>
          </w:tcPr>
          <w:p w14:paraId="18939C56" w14:textId="77777777" w:rsidR="00B44DA1" w:rsidRDefault="00B44DA1">
            <w:pPr>
              <w:rPr>
                <w:sz w:val="6"/>
                <w:szCs w:val="6"/>
              </w:rPr>
            </w:pPr>
          </w:p>
        </w:tc>
        <w:tc>
          <w:tcPr>
            <w:tcW w:w="1100" w:type="dxa"/>
            <w:shd w:val="clear" w:color="auto" w:fill="F7CAAC"/>
            <w:vAlign w:val="bottom"/>
          </w:tcPr>
          <w:p w14:paraId="71E13BD2" w14:textId="77777777" w:rsidR="00B44DA1" w:rsidRDefault="00B44DA1">
            <w:pPr>
              <w:rPr>
                <w:sz w:val="6"/>
                <w:szCs w:val="6"/>
              </w:rPr>
            </w:pPr>
          </w:p>
        </w:tc>
        <w:tc>
          <w:tcPr>
            <w:tcW w:w="100" w:type="dxa"/>
            <w:tcBorders>
              <w:right w:val="single" w:sz="8" w:space="0" w:color="auto"/>
            </w:tcBorders>
            <w:shd w:val="clear" w:color="auto" w:fill="F7CAAC"/>
            <w:vAlign w:val="bottom"/>
          </w:tcPr>
          <w:p w14:paraId="68C0EA69" w14:textId="77777777" w:rsidR="00B44DA1" w:rsidRDefault="00B44DA1">
            <w:pPr>
              <w:rPr>
                <w:sz w:val="6"/>
                <w:szCs w:val="6"/>
              </w:rPr>
            </w:pPr>
          </w:p>
        </w:tc>
        <w:tc>
          <w:tcPr>
            <w:tcW w:w="1340" w:type="dxa"/>
            <w:gridSpan w:val="2"/>
            <w:vMerge/>
            <w:tcBorders>
              <w:right w:val="single" w:sz="8" w:space="0" w:color="auto"/>
            </w:tcBorders>
            <w:vAlign w:val="bottom"/>
          </w:tcPr>
          <w:p w14:paraId="4BEDB98D" w14:textId="77777777" w:rsidR="00B44DA1" w:rsidRDefault="00B44DA1">
            <w:pPr>
              <w:rPr>
                <w:sz w:val="6"/>
                <w:szCs w:val="6"/>
              </w:rPr>
            </w:pPr>
          </w:p>
        </w:tc>
        <w:tc>
          <w:tcPr>
            <w:tcW w:w="2740" w:type="dxa"/>
            <w:gridSpan w:val="6"/>
            <w:vMerge/>
            <w:tcBorders>
              <w:right w:val="single" w:sz="8" w:space="0" w:color="auto"/>
            </w:tcBorders>
            <w:vAlign w:val="bottom"/>
          </w:tcPr>
          <w:p w14:paraId="79F43647" w14:textId="77777777" w:rsidR="00B44DA1" w:rsidRDefault="00B44DA1">
            <w:pPr>
              <w:rPr>
                <w:sz w:val="6"/>
                <w:szCs w:val="6"/>
              </w:rPr>
            </w:pPr>
          </w:p>
        </w:tc>
        <w:tc>
          <w:tcPr>
            <w:tcW w:w="60" w:type="dxa"/>
            <w:vAlign w:val="bottom"/>
          </w:tcPr>
          <w:p w14:paraId="28D33CC1" w14:textId="77777777" w:rsidR="00B44DA1" w:rsidRDefault="00B44DA1">
            <w:pPr>
              <w:rPr>
                <w:sz w:val="6"/>
                <w:szCs w:val="6"/>
              </w:rPr>
            </w:pPr>
          </w:p>
        </w:tc>
        <w:tc>
          <w:tcPr>
            <w:tcW w:w="5540" w:type="dxa"/>
            <w:gridSpan w:val="7"/>
            <w:vMerge w:val="restart"/>
            <w:tcBorders>
              <w:right w:val="single" w:sz="8" w:space="0" w:color="auto"/>
            </w:tcBorders>
            <w:vAlign w:val="bottom"/>
          </w:tcPr>
          <w:p w14:paraId="4ACE6E70" w14:textId="77777777" w:rsidR="00B44DA1" w:rsidRDefault="00B32628">
            <w:pPr>
              <w:spacing w:line="164" w:lineRule="exact"/>
              <w:rPr>
                <w:sz w:val="20"/>
                <w:szCs w:val="20"/>
              </w:rPr>
            </w:pPr>
            <w:r>
              <w:t>是通过保证水平实现的</w:t>
            </w:r>
            <w:r>
              <w:t>(</w:t>
            </w:r>
            <w:r>
              <w:t>见下表</w:t>
            </w:r>
            <w:r>
              <w:t>)</w:t>
            </w:r>
            <w:r>
              <w:t>。</w:t>
            </w:r>
          </w:p>
        </w:tc>
        <w:tc>
          <w:tcPr>
            <w:tcW w:w="0" w:type="dxa"/>
            <w:vAlign w:val="bottom"/>
          </w:tcPr>
          <w:p w14:paraId="6C6F8C9C" w14:textId="77777777" w:rsidR="00B44DA1" w:rsidRDefault="00B44DA1">
            <w:pPr>
              <w:rPr>
                <w:sz w:val="1"/>
                <w:szCs w:val="1"/>
              </w:rPr>
            </w:pPr>
          </w:p>
        </w:tc>
      </w:tr>
      <w:tr w:rsidR="00B44DA1" w14:paraId="5D60E0A4" w14:textId="77777777">
        <w:trPr>
          <w:trHeight w:val="98"/>
        </w:trPr>
        <w:tc>
          <w:tcPr>
            <w:tcW w:w="80" w:type="dxa"/>
            <w:tcBorders>
              <w:left w:val="single" w:sz="8" w:space="0" w:color="auto"/>
              <w:bottom w:val="single" w:sz="8" w:space="0" w:color="F7CAAC"/>
            </w:tcBorders>
            <w:shd w:val="clear" w:color="auto" w:fill="F7CAAC"/>
            <w:vAlign w:val="bottom"/>
          </w:tcPr>
          <w:p w14:paraId="4F0C3554" w14:textId="77777777" w:rsidR="00B44DA1" w:rsidRDefault="00B44DA1">
            <w:pPr>
              <w:rPr>
                <w:sz w:val="8"/>
                <w:szCs w:val="8"/>
              </w:rPr>
            </w:pPr>
          </w:p>
        </w:tc>
        <w:tc>
          <w:tcPr>
            <w:tcW w:w="1100" w:type="dxa"/>
            <w:tcBorders>
              <w:bottom w:val="single" w:sz="8" w:space="0" w:color="F7CAAC"/>
            </w:tcBorders>
            <w:shd w:val="clear" w:color="auto" w:fill="F7CAAC"/>
            <w:vAlign w:val="bottom"/>
          </w:tcPr>
          <w:p w14:paraId="2266BDDF"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5A8ECC22" w14:textId="77777777" w:rsidR="00B44DA1" w:rsidRDefault="00B44DA1">
            <w:pPr>
              <w:rPr>
                <w:sz w:val="8"/>
                <w:szCs w:val="8"/>
              </w:rPr>
            </w:pPr>
          </w:p>
        </w:tc>
        <w:tc>
          <w:tcPr>
            <w:tcW w:w="1180" w:type="dxa"/>
            <w:vAlign w:val="bottom"/>
          </w:tcPr>
          <w:p w14:paraId="333A1011" w14:textId="77777777" w:rsidR="00B44DA1" w:rsidRDefault="00B44DA1">
            <w:pPr>
              <w:rPr>
                <w:sz w:val="8"/>
                <w:szCs w:val="8"/>
              </w:rPr>
            </w:pPr>
          </w:p>
        </w:tc>
        <w:tc>
          <w:tcPr>
            <w:tcW w:w="160" w:type="dxa"/>
            <w:tcBorders>
              <w:right w:val="single" w:sz="8" w:space="0" w:color="auto"/>
            </w:tcBorders>
            <w:vAlign w:val="bottom"/>
          </w:tcPr>
          <w:p w14:paraId="55871C3D" w14:textId="77777777" w:rsidR="00B44DA1" w:rsidRDefault="00B44DA1">
            <w:pPr>
              <w:rPr>
                <w:sz w:val="8"/>
                <w:szCs w:val="8"/>
              </w:rPr>
            </w:pPr>
          </w:p>
        </w:tc>
        <w:tc>
          <w:tcPr>
            <w:tcW w:w="440" w:type="dxa"/>
            <w:vAlign w:val="bottom"/>
          </w:tcPr>
          <w:p w14:paraId="3B53359D" w14:textId="77777777" w:rsidR="00B44DA1" w:rsidRDefault="00B44DA1">
            <w:pPr>
              <w:rPr>
                <w:sz w:val="8"/>
                <w:szCs w:val="8"/>
              </w:rPr>
            </w:pPr>
          </w:p>
        </w:tc>
        <w:tc>
          <w:tcPr>
            <w:tcW w:w="1040" w:type="dxa"/>
            <w:vAlign w:val="bottom"/>
          </w:tcPr>
          <w:p w14:paraId="023C9FA1" w14:textId="77777777" w:rsidR="00B44DA1" w:rsidRDefault="00B44DA1">
            <w:pPr>
              <w:rPr>
                <w:sz w:val="8"/>
                <w:szCs w:val="8"/>
              </w:rPr>
            </w:pPr>
          </w:p>
        </w:tc>
        <w:tc>
          <w:tcPr>
            <w:tcW w:w="380" w:type="dxa"/>
            <w:vAlign w:val="bottom"/>
          </w:tcPr>
          <w:p w14:paraId="6AC4A3ED" w14:textId="77777777" w:rsidR="00B44DA1" w:rsidRDefault="00B44DA1">
            <w:pPr>
              <w:rPr>
                <w:sz w:val="8"/>
                <w:szCs w:val="8"/>
              </w:rPr>
            </w:pPr>
          </w:p>
        </w:tc>
        <w:tc>
          <w:tcPr>
            <w:tcW w:w="420" w:type="dxa"/>
            <w:vAlign w:val="bottom"/>
          </w:tcPr>
          <w:p w14:paraId="14D19D09" w14:textId="77777777" w:rsidR="00B44DA1" w:rsidRDefault="00B44DA1">
            <w:pPr>
              <w:rPr>
                <w:sz w:val="8"/>
                <w:szCs w:val="8"/>
              </w:rPr>
            </w:pPr>
          </w:p>
        </w:tc>
        <w:tc>
          <w:tcPr>
            <w:tcW w:w="360" w:type="dxa"/>
            <w:vAlign w:val="bottom"/>
          </w:tcPr>
          <w:p w14:paraId="488215E5" w14:textId="77777777" w:rsidR="00B44DA1" w:rsidRDefault="00B44DA1">
            <w:pPr>
              <w:rPr>
                <w:sz w:val="8"/>
                <w:szCs w:val="8"/>
              </w:rPr>
            </w:pPr>
          </w:p>
        </w:tc>
        <w:tc>
          <w:tcPr>
            <w:tcW w:w="100" w:type="dxa"/>
            <w:tcBorders>
              <w:right w:val="single" w:sz="8" w:space="0" w:color="auto"/>
            </w:tcBorders>
            <w:vAlign w:val="bottom"/>
          </w:tcPr>
          <w:p w14:paraId="418ED1CD" w14:textId="77777777" w:rsidR="00B44DA1" w:rsidRDefault="00B44DA1">
            <w:pPr>
              <w:rPr>
                <w:sz w:val="8"/>
                <w:szCs w:val="8"/>
              </w:rPr>
            </w:pPr>
          </w:p>
        </w:tc>
        <w:tc>
          <w:tcPr>
            <w:tcW w:w="60" w:type="dxa"/>
            <w:vAlign w:val="bottom"/>
          </w:tcPr>
          <w:p w14:paraId="1F13769F" w14:textId="77777777" w:rsidR="00B44DA1" w:rsidRDefault="00B44DA1">
            <w:pPr>
              <w:rPr>
                <w:sz w:val="8"/>
                <w:szCs w:val="8"/>
              </w:rPr>
            </w:pPr>
          </w:p>
        </w:tc>
        <w:tc>
          <w:tcPr>
            <w:tcW w:w="5540" w:type="dxa"/>
            <w:gridSpan w:val="7"/>
            <w:vMerge/>
            <w:tcBorders>
              <w:right w:val="single" w:sz="8" w:space="0" w:color="auto"/>
            </w:tcBorders>
            <w:vAlign w:val="bottom"/>
          </w:tcPr>
          <w:p w14:paraId="48BA80BC" w14:textId="77777777" w:rsidR="00B44DA1" w:rsidRDefault="00B44DA1">
            <w:pPr>
              <w:rPr>
                <w:sz w:val="8"/>
                <w:szCs w:val="8"/>
              </w:rPr>
            </w:pPr>
          </w:p>
        </w:tc>
        <w:tc>
          <w:tcPr>
            <w:tcW w:w="0" w:type="dxa"/>
            <w:vAlign w:val="bottom"/>
          </w:tcPr>
          <w:p w14:paraId="35E9975F" w14:textId="77777777" w:rsidR="00B44DA1" w:rsidRDefault="00B44DA1">
            <w:pPr>
              <w:rPr>
                <w:sz w:val="1"/>
                <w:szCs w:val="1"/>
              </w:rPr>
            </w:pPr>
          </w:p>
        </w:tc>
      </w:tr>
      <w:tr w:rsidR="00B44DA1" w14:paraId="1108C6F4" w14:textId="77777777">
        <w:trPr>
          <w:trHeight w:val="20"/>
        </w:trPr>
        <w:tc>
          <w:tcPr>
            <w:tcW w:w="80" w:type="dxa"/>
            <w:tcBorders>
              <w:left w:val="single" w:sz="8" w:space="0" w:color="auto"/>
            </w:tcBorders>
            <w:shd w:val="clear" w:color="auto" w:fill="000000"/>
            <w:vAlign w:val="bottom"/>
          </w:tcPr>
          <w:p w14:paraId="6896D834" w14:textId="77777777" w:rsidR="00B44DA1" w:rsidRDefault="00B44DA1">
            <w:pPr>
              <w:spacing w:line="20" w:lineRule="exact"/>
              <w:rPr>
                <w:sz w:val="1"/>
                <w:szCs w:val="1"/>
              </w:rPr>
            </w:pPr>
          </w:p>
        </w:tc>
        <w:tc>
          <w:tcPr>
            <w:tcW w:w="1100" w:type="dxa"/>
            <w:shd w:val="clear" w:color="auto" w:fill="000000"/>
            <w:vAlign w:val="bottom"/>
          </w:tcPr>
          <w:p w14:paraId="7DF140EB"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2B546525" w14:textId="77777777" w:rsidR="00B44DA1" w:rsidRDefault="00B44DA1">
            <w:pPr>
              <w:spacing w:line="20" w:lineRule="exact"/>
              <w:rPr>
                <w:sz w:val="1"/>
                <w:szCs w:val="1"/>
              </w:rPr>
            </w:pPr>
          </w:p>
        </w:tc>
        <w:tc>
          <w:tcPr>
            <w:tcW w:w="1180" w:type="dxa"/>
            <w:tcBorders>
              <w:left w:val="single" w:sz="8" w:space="0" w:color="auto"/>
            </w:tcBorders>
            <w:shd w:val="clear" w:color="auto" w:fill="000000"/>
            <w:vAlign w:val="bottom"/>
          </w:tcPr>
          <w:p w14:paraId="5FB8F3F6" w14:textId="77777777" w:rsidR="00B44DA1" w:rsidRDefault="00B44DA1">
            <w:pPr>
              <w:spacing w:line="20" w:lineRule="exact"/>
              <w:rPr>
                <w:sz w:val="1"/>
                <w:szCs w:val="1"/>
              </w:rPr>
            </w:pPr>
          </w:p>
        </w:tc>
        <w:tc>
          <w:tcPr>
            <w:tcW w:w="160" w:type="dxa"/>
            <w:tcBorders>
              <w:right w:val="single" w:sz="8" w:space="0" w:color="auto"/>
            </w:tcBorders>
            <w:shd w:val="clear" w:color="auto" w:fill="000000"/>
            <w:vAlign w:val="bottom"/>
          </w:tcPr>
          <w:p w14:paraId="5574150F" w14:textId="77777777" w:rsidR="00B44DA1" w:rsidRDefault="00B44DA1">
            <w:pPr>
              <w:spacing w:line="20" w:lineRule="exact"/>
              <w:rPr>
                <w:sz w:val="1"/>
                <w:szCs w:val="1"/>
              </w:rPr>
            </w:pPr>
          </w:p>
        </w:tc>
        <w:tc>
          <w:tcPr>
            <w:tcW w:w="440" w:type="dxa"/>
            <w:shd w:val="clear" w:color="auto" w:fill="000000"/>
            <w:vAlign w:val="bottom"/>
          </w:tcPr>
          <w:p w14:paraId="6158C17B" w14:textId="77777777" w:rsidR="00B44DA1" w:rsidRDefault="00B44DA1">
            <w:pPr>
              <w:spacing w:line="20" w:lineRule="exact"/>
              <w:rPr>
                <w:sz w:val="1"/>
                <w:szCs w:val="1"/>
              </w:rPr>
            </w:pPr>
          </w:p>
        </w:tc>
        <w:tc>
          <w:tcPr>
            <w:tcW w:w="1040" w:type="dxa"/>
            <w:shd w:val="clear" w:color="auto" w:fill="000000"/>
            <w:vAlign w:val="bottom"/>
          </w:tcPr>
          <w:p w14:paraId="25036E24" w14:textId="77777777" w:rsidR="00B44DA1" w:rsidRDefault="00B44DA1">
            <w:pPr>
              <w:spacing w:line="20" w:lineRule="exact"/>
              <w:rPr>
                <w:sz w:val="1"/>
                <w:szCs w:val="1"/>
              </w:rPr>
            </w:pPr>
          </w:p>
        </w:tc>
        <w:tc>
          <w:tcPr>
            <w:tcW w:w="380" w:type="dxa"/>
            <w:shd w:val="clear" w:color="auto" w:fill="000000"/>
            <w:vAlign w:val="bottom"/>
          </w:tcPr>
          <w:p w14:paraId="0FA5287B" w14:textId="77777777" w:rsidR="00B44DA1" w:rsidRDefault="00B44DA1">
            <w:pPr>
              <w:spacing w:line="20" w:lineRule="exact"/>
              <w:rPr>
                <w:sz w:val="1"/>
                <w:szCs w:val="1"/>
              </w:rPr>
            </w:pPr>
          </w:p>
        </w:tc>
        <w:tc>
          <w:tcPr>
            <w:tcW w:w="420" w:type="dxa"/>
            <w:shd w:val="clear" w:color="auto" w:fill="000000"/>
            <w:vAlign w:val="bottom"/>
          </w:tcPr>
          <w:p w14:paraId="4E0EC283" w14:textId="77777777" w:rsidR="00B44DA1" w:rsidRDefault="00B44DA1">
            <w:pPr>
              <w:spacing w:line="20" w:lineRule="exact"/>
              <w:rPr>
                <w:sz w:val="1"/>
                <w:szCs w:val="1"/>
              </w:rPr>
            </w:pPr>
          </w:p>
        </w:tc>
        <w:tc>
          <w:tcPr>
            <w:tcW w:w="360" w:type="dxa"/>
            <w:shd w:val="clear" w:color="auto" w:fill="000000"/>
            <w:vAlign w:val="bottom"/>
          </w:tcPr>
          <w:p w14:paraId="2748EE8A"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33F3DA88" w14:textId="77777777" w:rsidR="00B44DA1" w:rsidRDefault="00B44DA1">
            <w:pPr>
              <w:spacing w:line="20" w:lineRule="exact"/>
              <w:rPr>
                <w:sz w:val="1"/>
                <w:szCs w:val="1"/>
              </w:rPr>
            </w:pPr>
          </w:p>
        </w:tc>
        <w:tc>
          <w:tcPr>
            <w:tcW w:w="60" w:type="dxa"/>
            <w:shd w:val="clear" w:color="auto" w:fill="000000"/>
            <w:vAlign w:val="bottom"/>
          </w:tcPr>
          <w:p w14:paraId="2D13684D" w14:textId="77777777" w:rsidR="00B44DA1" w:rsidRDefault="00B44DA1">
            <w:pPr>
              <w:spacing w:line="20" w:lineRule="exact"/>
              <w:rPr>
                <w:sz w:val="1"/>
                <w:szCs w:val="1"/>
              </w:rPr>
            </w:pPr>
          </w:p>
        </w:tc>
        <w:tc>
          <w:tcPr>
            <w:tcW w:w="500" w:type="dxa"/>
            <w:shd w:val="clear" w:color="auto" w:fill="000000"/>
            <w:vAlign w:val="bottom"/>
          </w:tcPr>
          <w:p w14:paraId="5C952418" w14:textId="77777777" w:rsidR="00B44DA1" w:rsidRDefault="00B44DA1">
            <w:pPr>
              <w:spacing w:line="20" w:lineRule="exact"/>
              <w:rPr>
                <w:sz w:val="1"/>
                <w:szCs w:val="1"/>
              </w:rPr>
            </w:pPr>
          </w:p>
        </w:tc>
        <w:tc>
          <w:tcPr>
            <w:tcW w:w="2140" w:type="dxa"/>
            <w:shd w:val="clear" w:color="auto" w:fill="000000"/>
            <w:vAlign w:val="bottom"/>
          </w:tcPr>
          <w:p w14:paraId="6096898E"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0A27E874" w14:textId="77777777" w:rsidR="00B44DA1" w:rsidRDefault="00B44DA1">
            <w:pPr>
              <w:spacing w:line="20" w:lineRule="exact"/>
              <w:rPr>
                <w:sz w:val="1"/>
                <w:szCs w:val="1"/>
              </w:rPr>
            </w:pPr>
          </w:p>
        </w:tc>
        <w:tc>
          <w:tcPr>
            <w:tcW w:w="740" w:type="dxa"/>
            <w:shd w:val="clear" w:color="auto" w:fill="000000"/>
            <w:vAlign w:val="bottom"/>
          </w:tcPr>
          <w:p w14:paraId="380D51C7" w14:textId="77777777" w:rsidR="00B44DA1" w:rsidRDefault="00B44DA1">
            <w:pPr>
              <w:spacing w:line="20" w:lineRule="exact"/>
              <w:rPr>
                <w:sz w:val="1"/>
                <w:szCs w:val="1"/>
              </w:rPr>
            </w:pPr>
          </w:p>
        </w:tc>
        <w:tc>
          <w:tcPr>
            <w:tcW w:w="1420" w:type="dxa"/>
            <w:shd w:val="clear" w:color="auto" w:fill="000000"/>
            <w:vAlign w:val="bottom"/>
          </w:tcPr>
          <w:p w14:paraId="72071C80" w14:textId="77777777" w:rsidR="00B44DA1" w:rsidRDefault="00B44DA1">
            <w:pPr>
              <w:spacing w:line="20" w:lineRule="exact"/>
              <w:rPr>
                <w:sz w:val="1"/>
                <w:szCs w:val="1"/>
              </w:rPr>
            </w:pPr>
          </w:p>
        </w:tc>
        <w:tc>
          <w:tcPr>
            <w:tcW w:w="540" w:type="dxa"/>
            <w:shd w:val="clear" w:color="auto" w:fill="000000"/>
            <w:vAlign w:val="bottom"/>
          </w:tcPr>
          <w:p w14:paraId="15DD5935"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67B3FFB9" w14:textId="77777777" w:rsidR="00B44DA1" w:rsidRDefault="00B44DA1">
            <w:pPr>
              <w:spacing w:line="20" w:lineRule="exact"/>
              <w:rPr>
                <w:sz w:val="1"/>
                <w:szCs w:val="1"/>
              </w:rPr>
            </w:pPr>
          </w:p>
        </w:tc>
        <w:tc>
          <w:tcPr>
            <w:tcW w:w="0" w:type="dxa"/>
            <w:vAlign w:val="bottom"/>
          </w:tcPr>
          <w:p w14:paraId="7F664241" w14:textId="77777777" w:rsidR="00B44DA1" w:rsidRDefault="00B44DA1">
            <w:pPr>
              <w:spacing w:line="20" w:lineRule="exact"/>
              <w:rPr>
                <w:sz w:val="1"/>
                <w:szCs w:val="1"/>
              </w:rPr>
            </w:pPr>
          </w:p>
        </w:tc>
      </w:tr>
    </w:tbl>
    <w:p w14:paraId="18C5448D" w14:textId="77777777" w:rsidR="00B44DA1" w:rsidRDefault="00B44DA1">
      <w:pPr>
        <w:spacing w:line="317"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100"/>
        <w:gridCol w:w="980"/>
        <w:gridCol w:w="100"/>
        <w:gridCol w:w="1180"/>
        <w:gridCol w:w="160"/>
        <w:gridCol w:w="2600"/>
        <w:gridCol w:w="100"/>
        <w:gridCol w:w="60"/>
        <w:gridCol w:w="2620"/>
        <w:gridCol w:w="100"/>
        <w:gridCol w:w="60"/>
        <w:gridCol w:w="2720"/>
        <w:gridCol w:w="100"/>
        <w:gridCol w:w="30"/>
      </w:tblGrid>
      <w:tr w:rsidR="00B44DA1" w14:paraId="40037BAF" w14:textId="77777777">
        <w:trPr>
          <w:trHeight w:val="239"/>
        </w:trPr>
        <w:tc>
          <w:tcPr>
            <w:tcW w:w="100" w:type="dxa"/>
            <w:tcBorders>
              <w:top w:val="single" w:sz="8" w:space="0" w:color="auto"/>
              <w:left w:val="single" w:sz="8" w:space="0" w:color="auto"/>
              <w:bottom w:val="single" w:sz="8" w:space="0" w:color="F4B083"/>
            </w:tcBorders>
            <w:shd w:val="clear" w:color="auto" w:fill="F4B083"/>
            <w:vAlign w:val="bottom"/>
          </w:tcPr>
          <w:p w14:paraId="62E39AC1" w14:textId="77777777" w:rsidR="00B44DA1" w:rsidRDefault="00B44DA1">
            <w:pPr>
              <w:rPr>
                <w:sz w:val="20"/>
                <w:szCs w:val="20"/>
              </w:rPr>
            </w:pPr>
          </w:p>
        </w:tc>
        <w:tc>
          <w:tcPr>
            <w:tcW w:w="2260" w:type="dxa"/>
            <w:gridSpan w:val="3"/>
            <w:vMerge w:val="restart"/>
            <w:tcBorders>
              <w:top w:val="single" w:sz="8" w:space="0" w:color="auto"/>
              <w:bottom w:val="single" w:sz="8" w:space="0" w:color="auto"/>
            </w:tcBorders>
            <w:shd w:val="clear" w:color="auto" w:fill="F4B083"/>
            <w:vAlign w:val="bottom"/>
          </w:tcPr>
          <w:p w14:paraId="50B4CD88" w14:textId="77777777" w:rsidR="00B44DA1" w:rsidRDefault="00B32628">
            <w:pPr>
              <w:ind w:left="560"/>
              <w:rPr>
                <w:sz w:val="20"/>
                <w:szCs w:val="20"/>
              </w:rPr>
            </w:pPr>
            <w:r>
              <w:t>人为错误</w:t>
            </w:r>
          </w:p>
        </w:tc>
        <w:tc>
          <w:tcPr>
            <w:tcW w:w="160" w:type="dxa"/>
            <w:tcBorders>
              <w:top w:val="single" w:sz="8" w:space="0" w:color="auto"/>
              <w:bottom w:val="single" w:sz="8" w:space="0" w:color="F4B083"/>
              <w:right w:val="single" w:sz="8" w:space="0" w:color="auto"/>
            </w:tcBorders>
            <w:shd w:val="clear" w:color="auto" w:fill="F4B083"/>
            <w:vAlign w:val="bottom"/>
          </w:tcPr>
          <w:p w14:paraId="433DB811" w14:textId="77777777" w:rsidR="00B44DA1" w:rsidRDefault="00B44DA1">
            <w:pPr>
              <w:rPr>
                <w:sz w:val="20"/>
                <w:szCs w:val="20"/>
              </w:rPr>
            </w:pPr>
          </w:p>
        </w:tc>
        <w:tc>
          <w:tcPr>
            <w:tcW w:w="2600" w:type="dxa"/>
            <w:tcBorders>
              <w:top w:val="single" w:sz="8" w:space="0" w:color="auto"/>
              <w:bottom w:val="single" w:sz="8" w:space="0" w:color="A8D08D"/>
            </w:tcBorders>
            <w:shd w:val="clear" w:color="auto" w:fill="A8D08D"/>
            <w:vAlign w:val="bottom"/>
          </w:tcPr>
          <w:p w14:paraId="31CB3FF7" w14:textId="77777777" w:rsidR="00B44DA1" w:rsidRDefault="00B44DA1">
            <w:pPr>
              <w:rPr>
                <w:sz w:val="20"/>
                <w:szCs w:val="20"/>
              </w:rPr>
            </w:pPr>
          </w:p>
        </w:tc>
        <w:tc>
          <w:tcPr>
            <w:tcW w:w="100" w:type="dxa"/>
            <w:tcBorders>
              <w:top w:val="single" w:sz="8" w:space="0" w:color="auto"/>
              <w:bottom w:val="single" w:sz="8" w:space="0" w:color="A8D08D"/>
              <w:right w:val="single" w:sz="8" w:space="0" w:color="A8D08D"/>
            </w:tcBorders>
            <w:shd w:val="clear" w:color="auto" w:fill="A8D08D"/>
            <w:vAlign w:val="bottom"/>
          </w:tcPr>
          <w:p w14:paraId="5D61ADC3" w14:textId="77777777" w:rsidR="00B44DA1" w:rsidRDefault="00B44DA1">
            <w:pPr>
              <w:rPr>
                <w:sz w:val="20"/>
                <w:szCs w:val="20"/>
              </w:rPr>
            </w:pPr>
          </w:p>
        </w:tc>
        <w:tc>
          <w:tcPr>
            <w:tcW w:w="60" w:type="dxa"/>
            <w:tcBorders>
              <w:top w:val="single" w:sz="8" w:space="0" w:color="auto"/>
              <w:bottom w:val="single" w:sz="8" w:space="0" w:color="A8D08D"/>
            </w:tcBorders>
            <w:shd w:val="clear" w:color="auto" w:fill="A8D08D"/>
            <w:vAlign w:val="bottom"/>
          </w:tcPr>
          <w:p w14:paraId="0753F32D" w14:textId="77777777" w:rsidR="00B44DA1" w:rsidRDefault="00B44DA1">
            <w:pPr>
              <w:rPr>
                <w:sz w:val="20"/>
                <w:szCs w:val="20"/>
              </w:rPr>
            </w:pPr>
          </w:p>
        </w:tc>
        <w:tc>
          <w:tcPr>
            <w:tcW w:w="2720" w:type="dxa"/>
            <w:gridSpan w:val="2"/>
            <w:tcBorders>
              <w:top w:val="single" w:sz="8" w:space="0" w:color="auto"/>
              <w:bottom w:val="single" w:sz="8" w:space="0" w:color="A8D08D"/>
              <w:right w:val="single" w:sz="8" w:space="0" w:color="A8D08D"/>
            </w:tcBorders>
            <w:shd w:val="clear" w:color="auto" w:fill="A8D08D"/>
            <w:vAlign w:val="bottom"/>
          </w:tcPr>
          <w:p w14:paraId="3AA4B6F3" w14:textId="77777777" w:rsidR="00B44DA1" w:rsidRDefault="00B32628">
            <w:pPr>
              <w:ind w:left="540"/>
              <w:rPr>
                <w:sz w:val="20"/>
                <w:szCs w:val="20"/>
              </w:rPr>
            </w:pPr>
            <w:r>
              <w:t>保证水平</w:t>
            </w:r>
          </w:p>
        </w:tc>
        <w:tc>
          <w:tcPr>
            <w:tcW w:w="60" w:type="dxa"/>
            <w:tcBorders>
              <w:top w:val="single" w:sz="8" w:space="0" w:color="auto"/>
              <w:bottom w:val="single" w:sz="8" w:space="0" w:color="A8D08D"/>
            </w:tcBorders>
            <w:shd w:val="clear" w:color="auto" w:fill="A8D08D"/>
            <w:vAlign w:val="bottom"/>
          </w:tcPr>
          <w:p w14:paraId="5C0B6B8E" w14:textId="77777777" w:rsidR="00B44DA1" w:rsidRDefault="00B44DA1">
            <w:pPr>
              <w:rPr>
                <w:sz w:val="20"/>
                <w:szCs w:val="20"/>
              </w:rPr>
            </w:pPr>
          </w:p>
        </w:tc>
        <w:tc>
          <w:tcPr>
            <w:tcW w:w="2720" w:type="dxa"/>
            <w:tcBorders>
              <w:top w:val="single" w:sz="8" w:space="0" w:color="auto"/>
              <w:bottom w:val="single" w:sz="8" w:space="0" w:color="A8D08D"/>
            </w:tcBorders>
            <w:shd w:val="clear" w:color="auto" w:fill="A8D08D"/>
            <w:vAlign w:val="bottom"/>
          </w:tcPr>
          <w:p w14:paraId="3D2A1A47" w14:textId="77777777" w:rsidR="00B44DA1" w:rsidRDefault="00B44DA1">
            <w:pPr>
              <w:rPr>
                <w:sz w:val="20"/>
                <w:szCs w:val="20"/>
              </w:rPr>
            </w:pPr>
          </w:p>
        </w:tc>
        <w:tc>
          <w:tcPr>
            <w:tcW w:w="100" w:type="dxa"/>
            <w:tcBorders>
              <w:top w:val="single" w:sz="8" w:space="0" w:color="auto"/>
              <w:bottom w:val="single" w:sz="8" w:space="0" w:color="A8D08D"/>
              <w:right w:val="single" w:sz="8" w:space="0" w:color="auto"/>
            </w:tcBorders>
            <w:shd w:val="clear" w:color="auto" w:fill="A8D08D"/>
            <w:vAlign w:val="bottom"/>
          </w:tcPr>
          <w:p w14:paraId="133EDAA8" w14:textId="77777777" w:rsidR="00B44DA1" w:rsidRDefault="00B44DA1">
            <w:pPr>
              <w:rPr>
                <w:sz w:val="20"/>
                <w:szCs w:val="20"/>
              </w:rPr>
            </w:pPr>
          </w:p>
        </w:tc>
        <w:tc>
          <w:tcPr>
            <w:tcW w:w="0" w:type="dxa"/>
            <w:vAlign w:val="bottom"/>
          </w:tcPr>
          <w:p w14:paraId="6D570FBB" w14:textId="77777777" w:rsidR="00B44DA1" w:rsidRDefault="00B44DA1">
            <w:pPr>
              <w:rPr>
                <w:sz w:val="1"/>
                <w:szCs w:val="1"/>
              </w:rPr>
            </w:pPr>
          </w:p>
        </w:tc>
      </w:tr>
      <w:tr w:rsidR="00B44DA1" w14:paraId="66E6B598" w14:textId="77777777">
        <w:trPr>
          <w:trHeight w:val="64"/>
        </w:trPr>
        <w:tc>
          <w:tcPr>
            <w:tcW w:w="100" w:type="dxa"/>
            <w:tcBorders>
              <w:top w:val="single" w:sz="8" w:space="0" w:color="F4B083"/>
              <w:left w:val="single" w:sz="8" w:space="0" w:color="auto"/>
            </w:tcBorders>
            <w:shd w:val="clear" w:color="auto" w:fill="F4B083"/>
            <w:vAlign w:val="bottom"/>
          </w:tcPr>
          <w:p w14:paraId="60ACC110" w14:textId="77777777" w:rsidR="00B44DA1" w:rsidRDefault="00B44DA1">
            <w:pPr>
              <w:rPr>
                <w:sz w:val="5"/>
                <w:szCs w:val="5"/>
              </w:rPr>
            </w:pPr>
          </w:p>
        </w:tc>
        <w:tc>
          <w:tcPr>
            <w:tcW w:w="2260" w:type="dxa"/>
            <w:gridSpan w:val="3"/>
            <w:vMerge/>
            <w:tcBorders>
              <w:top w:val="single" w:sz="8" w:space="0" w:color="auto"/>
            </w:tcBorders>
            <w:shd w:val="clear" w:color="auto" w:fill="F4B083"/>
            <w:vAlign w:val="bottom"/>
          </w:tcPr>
          <w:p w14:paraId="5E777082" w14:textId="77777777" w:rsidR="00B44DA1" w:rsidRDefault="00B44DA1">
            <w:pPr>
              <w:rPr>
                <w:sz w:val="5"/>
                <w:szCs w:val="5"/>
              </w:rPr>
            </w:pPr>
          </w:p>
        </w:tc>
        <w:tc>
          <w:tcPr>
            <w:tcW w:w="160" w:type="dxa"/>
            <w:tcBorders>
              <w:top w:val="single" w:sz="8" w:space="0" w:color="F4B083"/>
              <w:right w:val="single" w:sz="8" w:space="0" w:color="auto"/>
            </w:tcBorders>
            <w:shd w:val="clear" w:color="auto" w:fill="F4B083"/>
            <w:vAlign w:val="bottom"/>
          </w:tcPr>
          <w:p w14:paraId="27240212" w14:textId="77777777" w:rsidR="00B44DA1" w:rsidRDefault="00B44DA1">
            <w:pPr>
              <w:rPr>
                <w:sz w:val="5"/>
                <w:szCs w:val="5"/>
              </w:rPr>
            </w:pPr>
          </w:p>
        </w:tc>
        <w:tc>
          <w:tcPr>
            <w:tcW w:w="2600" w:type="dxa"/>
            <w:vMerge w:val="restart"/>
            <w:tcBorders>
              <w:top w:val="single" w:sz="8" w:space="0" w:color="auto"/>
            </w:tcBorders>
            <w:shd w:val="clear" w:color="auto" w:fill="A8D08D"/>
            <w:vAlign w:val="bottom"/>
          </w:tcPr>
          <w:p w14:paraId="2B703406" w14:textId="77777777" w:rsidR="00B44DA1" w:rsidRDefault="00B32628">
            <w:pPr>
              <w:ind w:left="1160"/>
              <w:rPr>
                <w:sz w:val="20"/>
                <w:szCs w:val="20"/>
              </w:rPr>
            </w:pPr>
            <w:r>
              <w:t>很低</w:t>
            </w:r>
          </w:p>
        </w:tc>
        <w:tc>
          <w:tcPr>
            <w:tcW w:w="100" w:type="dxa"/>
            <w:tcBorders>
              <w:top w:val="single" w:sz="8" w:space="0" w:color="auto"/>
              <w:right w:val="single" w:sz="8" w:space="0" w:color="auto"/>
            </w:tcBorders>
            <w:shd w:val="clear" w:color="auto" w:fill="A8D08D"/>
            <w:vAlign w:val="bottom"/>
          </w:tcPr>
          <w:p w14:paraId="0A888899" w14:textId="77777777" w:rsidR="00B44DA1" w:rsidRDefault="00B44DA1">
            <w:pPr>
              <w:rPr>
                <w:sz w:val="5"/>
                <w:szCs w:val="5"/>
              </w:rPr>
            </w:pPr>
          </w:p>
        </w:tc>
        <w:tc>
          <w:tcPr>
            <w:tcW w:w="60" w:type="dxa"/>
            <w:tcBorders>
              <w:top w:val="single" w:sz="8" w:space="0" w:color="auto"/>
            </w:tcBorders>
            <w:shd w:val="clear" w:color="auto" w:fill="A8D08D"/>
            <w:vAlign w:val="bottom"/>
          </w:tcPr>
          <w:p w14:paraId="32ED14D3" w14:textId="77777777" w:rsidR="00B44DA1" w:rsidRDefault="00B44DA1">
            <w:pPr>
              <w:rPr>
                <w:sz w:val="5"/>
                <w:szCs w:val="5"/>
              </w:rPr>
            </w:pPr>
          </w:p>
        </w:tc>
        <w:tc>
          <w:tcPr>
            <w:tcW w:w="2620" w:type="dxa"/>
            <w:vMerge w:val="restart"/>
            <w:tcBorders>
              <w:top w:val="single" w:sz="8" w:space="0" w:color="auto"/>
            </w:tcBorders>
            <w:shd w:val="clear" w:color="auto" w:fill="A8D08D"/>
            <w:vAlign w:val="bottom"/>
          </w:tcPr>
          <w:p w14:paraId="4C44A1D1" w14:textId="77777777" w:rsidR="00B44DA1" w:rsidRDefault="00B32628">
            <w:pPr>
              <w:ind w:left="1040"/>
              <w:rPr>
                <w:sz w:val="20"/>
                <w:szCs w:val="20"/>
              </w:rPr>
            </w:pPr>
            <w:r>
              <w:t>中等</w:t>
            </w:r>
          </w:p>
        </w:tc>
        <w:tc>
          <w:tcPr>
            <w:tcW w:w="100" w:type="dxa"/>
            <w:tcBorders>
              <w:top w:val="single" w:sz="8" w:space="0" w:color="auto"/>
              <w:right w:val="single" w:sz="8" w:space="0" w:color="auto"/>
            </w:tcBorders>
            <w:shd w:val="clear" w:color="auto" w:fill="A8D08D"/>
            <w:vAlign w:val="bottom"/>
          </w:tcPr>
          <w:p w14:paraId="0000AD7D" w14:textId="77777777" w:rsidR="00B44DA1" w:rsidRDefault="00B44DA1">
            <w:pPr>
              <w:rPr>
                <w:sz w:val="5"/>
                <w:szCs w:val="5"/>
              </w:rPr>
            </w:pPr>
          </w:p>
        </w:tc>
        <w:tc>
          <w:tcPr>
            <w:tcW w:w="60" w:type="dxa"/>
            <w:tcBorders>
              <w:top w:val="single" w:sz="8" w:space="0" w:color="auto"/>
            </w:tcBorders>
            <w:shd w:val="clear" w:color="auto" w:fill="A8D08D"/>
            <w:vAlign w:val="bottom"/>
          </w:tcPr>
          <w:p w14:paraId="350C50BA" w14:textId="77777777" w:rsidR="00B44DA1" w:rsidRDefault="00B44DA1">
            <w:pPr>
              <w:rPr>
                <w:sz w:val="5"/>
                <w:szCs w:val="5"/>
              </w:rPr>
            </w:pPr>
          </w:p>
        </w:tc>
        <w:tc>
          <w:tcPr>
            <w:tcW w:w="2720" w:type="dxa"/>
            <w:vMerge w:val="restart"/>
            <w:tcBorders>
              <w:top w:val="single" w:sz="8" w:space="0" w:color="auto"/>
            </w:tcBorders>
            <w:shd w:val="clear" w:color="auto" w:fill="A8D08D"/>
            <w:vAlign w:val="bottom"/>
          </w:tcPr>
          <w:p w14:paraId="3481D1E1" w14:textId="77777777" w:rsidR="00B44DA1" w:rsidRDefault="00B32628">
            <w:pPr>
              <w:ind w:left="1200"/>
              <w:rPr>
                <w:sz w:val="20"/>
                <w:szCs w:val="20"/>
              </w:rPr>
            </w:pPr>
            <w:r>
              <w:t>很高</w:t>
            </w:r>
          </w:p>
        </w:tc>
        <w:tc>
          <w:tcPr>
            <w:tcW w:w="100" w:type="dxa"/>
            <w:tcBorders>
              <w:top w:val="single" w:sz="8" w:space="0" w:color="auto"/>
              <w:right w:val="single" w:sz="8" w:space="0" w:color="auto"/>
            </w:tcBorders>
            <w:shd w:val="clear" w:color="auto" w:fill="A8D08D"/>
            <w:vAlign w:val="bottom"/>
          </w:tcPr>
          <w:p w14:paraId="735D71FD" w14:textId="77777777" w:rsidR="00B44DA1" w:rsidRDefault="00B44DA1">
            <w:pPr>
              <w:rPr>
                <w:sz w:val="5"/>
                <w:szCs w:val="5"/>
              </w:rPr>
            </w:pPr>
          </w:p>
        </w:tc>
        <w:tc>
          <w:tcPr>
            <w:tcW w:w="0" w:type="dxa"/>
            <w:vAlign w:val="bottom"/>
          </w:tcPr>
          <w:p w14:paraId="62EADB2A" w14:textId="77777777" w:rsidR="00B44DA1" w:rsidRDefault="00B44DA1">
            <w:pPr>
              <w:rPr>
                <w:sz w:val="1"/>
                <w:szCs w:val="1"/>
              </w:rPr>
            </w:pPr>
          </w:p>
        </w:tc>
      </w:tr>
      <w:tr w:rsidR="00B44DA1" w14:paraId="3F66365D" w14:textId="77777777">
        <w:trPr>
          <w:trHeight w:val="148"/>
        </w:trPr>
        <w:tc>
          <w:tcPr>
            <w:tcW w:w="100" w:type="dxa"/>
            <w:tcBorders>
              <w:left w:val="single" w:sz="8" w:space="0" w:color="auto"/>
              <w:bottom w:val="single" w:sz="8" w:space="0" w:color="F4B083"/>
            </w:tcBorders>
            <w:shd w:val="clear" w:color="auto" w:fill="F4B083"/>
            <w:vAlign w:val="bottom"/>
          </w:tcPr>
          <w:p w14:paraId="3BD1722B" w14:textId="77777777" w:rsidR="00B44DA1" w:rsidRDefault="00B44DA1">
            <w:pPr>
              <w:rPr>
                <w:sz w:val="12"/>
                <w:szCs w:val="12"/>
              </w:rPr>
            </w:pPr>
          </w:p>
        </w:tc>
        <w:tc>
          <w:tcPr>
            <w:tcW w:w="980" w:type="dxa"/>
            <w:tcBorders>
              <w:bottom w:val="single" w:sz="8" w:space="0" w:color="F4B083"/>
            </w:tcBorders>
            <w:shd w:val="clear" w:color="auto" w:fill="F4B083"/>
            <w:vAlign w:val="bottom"/>
          </w:tcPr>
          <w:p w14:paraId="6D15AF50" w14:textId="77777777" w:rsidR="00B44DA1" w:rsidRDefault="00B44DA1">
            <w:pPr>
              <w:rPr>
                <w:sz w:val="12"/>
                <w:szCs w:val="12"/>
              </w:rPr>
            </w:pPr>
          </w:p>
        </w:tc>
        <w:tc>
          <w:tcPr>
            <w:tcW w:w="100" w:type="dxa"/>
            <w:tcBorders>
              <w:bottom w:val="single" w:sz="8" w:space="0" w:color="F4B083"/>
              <w:right w:val="single" w:sz="8" w:space="0" w:color="F4B083"/>
            </w:tcBorders>
            <w:shd w:val="clear" w:color="auto" w:fill="F4B083"/>
            <w:vAlign w:val="bottom"/>
          </w:tcPr>
          <w:p w14:paraId="73F38C24" w14:textId="77777777" w:rsidR="00B44DA1" w:rsidRDefault="00B44DA1">
            <w:pPr>
              <w:rPr>
                <w:sz w:val="12"/>
                <w:szCs w:val="12"/>
              </w:rPr>
            </w:pPr>
          </w:p>
        </w:tc>
        <w:tc>
          <w:tcPr>
            <w:tcW w:w="1180" w:type="dxa"/>
            <w:tcBorders>
              <w:left w:val="single" w:sz="8" w:space="0" w:color="F4B083"/>
              <w:bottom w:val="single" w:sz="8" w:space="0" w:color="F4B083"/>
            </w:tcBorders>
            <w:shd w:val="clear" w:color="auto" w:fill="F4B083"/>
            <w:vAlign w:val="bottom"/>
          </w:tcPr>
          <w:p w14:paraId="6154397C" w14:textId="77777777" w:rsidR="00B44DA1" w:rsidRDefault="00B44DA1">
            <w:pPr>
              <w:rPr>
                <w:sz w:val="12"/>
                <w:szCs w:val="12"/>
              </w:rPr>
            </w:pPr>
          </w:p>
        </w:tc>
        <w:tc>
          <w:tcPr>
            <w:tcW w:w="160" w:type="dxa"/>
            <w:tcBorders>
              <w:bottom w:val="single" w:sz="8" w:space="0" w:color="F4B083"/>
              <w:right w:val="single" w:sz="8" w:space="0" w:color="auto"/>
            </w:tcBorders>
            <w:shd w:val="clear" w:color="auto" w:fill="F4B083"/>
            <w:vAlign w:val="bottom"/>
          </w:tcPr>
          <w:p w14:paraId="772E465A" w14:textId="77777777" w:rsidR="00B44DA1" w:rsidRDefault="00B44DA1">
            <w:pPr>
              <w:rPr>
                <w:sz w:val="12"/>
                <w:szCs w:val="12"/>
              </w:rPr>
            </w:pPr>
          </w:p>
        </w:tc>
        <w:tc>
          <w:tcPr>
            <w:tcW w:w="2600" w:type="dxa"/>
            <w:vMerge/>
            <w:tcBorders>
              <w:bottom w:val="single" w:sz="8" w:space="0" w:color="A8D08D"/>
            </w:tcBorders>
            <w:shd w:val="clear" w:color="auto" w:fill="A8D08D"/>
            <w:vAlign w:val="bottom"/>
          </w:tcPr>
          <w:p w14:paraId="454DD1A6"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557096F5" w14:textId="77777777" w:rsidR="00B44DA1" w:rsidRDefault="00B44DA1">
            <w:pPr>
              <w:rPr>
                <w:sz w:val="12"/>
                <w:szCs w:val="12"/>
              </w:rPr>
            </w:pPr>
          </w:p>
        </w:tc>
        <w:tc>
          <w:tcPr>
            <w:tcW w:w="60" w:type="dxa"/>
            <w:tcBorders>
              <w:bottom w:val="single" w:sz="8" w:space="0" w:color="A8D08D"/>
            </w:tcBorders>
            <w:shd w:val="clear" w:color="auto" w:fill="A8D08D"/>
            <w:vAlign w:val="bottom"/>
          </w:tcPr>
          <w:p w14:paraId="5B5C240C" w14:textId="77777777" w:rsidR="00B44DA1" w:rsidRDefault="00B44DA1">
            <w:pPr>
              <w:rPr>
                <w:sz w:val="12"/>
                <w:szCs w:val="12"/>
              </w:rPr>
            </w:pPr>
          </w:p>
        </w:tc>
        <w:tc>
          <w:tcPr>
            <w:tcW w:w="2620" w:type="dxa"/>
            <w:vMerge/>
            <w:tcBorders>
              <w:bottom w:val="single" w:sz="8" w:space="0" w:color="A8D08D"/>
            </w:tcBorders>
            <w:shd w:val="clear" w:color="auto" w:fill="A8D08D"/>
            <w:vAlign w:val="bottom"/>
          </w:tcPr>
          <w:p w14:paraId="78DFC18A"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3B10BB87" w14:textId="77777777" w:rsidR="00B44DA1" w:rsidRDefault="00B44DA1">
            <w:pPr>
              <w:rPr>
                <w:sz w:val="12"/>
                <w:szCs w:val="12"/>
              </w:rPr>
            </w:pPr>
          </w:p>
        </w:tc>
        <w:tc>
          <w:tcPr>
            <w:tcW w:w="60" w:type="dxa"/>
            <w:tcBorders>
              <w:bottom w:val="single" w:sz="8" w:space="0" w:color="A8D08D"/>
            </w:tcBorders>
            <w:shd w:val="clear" w:color="auto" w:fill="A8D08D"/>
            <w:vAlign w:val="bottom"/>
          </w:tcPr>
          <w:p w14:paraId="0BF6EF35" w14:textId="77777777" w:rsidR="00B44DA1" w:rsidRDefault="00B44DA1">
            <w:pPr>
              <w:rPr>
                <w:sz w:val="12"/>
                <w:szCs w:val="12"/>
              </w:rPr>
            </w:pPr>
          </w:p>
        </w:tc>
        <w:tc>
          <w:tcPr>
            <w:tcW w:w="2720" w:type="dxa"/>
            <w:vMerge/>
            <w:tcBorders>
              <w:bottom w:val="single" w:sz="8" w:space="0" w:color="A8D08D"/>
            </w:tcBorders>
            <w:shd w:val="clear" w:color="auto" w:fill="A8D08D"/>
            <w:vAlign w:val="bottom"/>
          </w:tcPr>
          <w:p w14:paraId="1B436A78"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04584980" w14:textId="77777777" w:rsidR="00B44DA1" w:rsidRDefault="00B44DA1">
            <w:pPr>
              <w:rPr>
                <w:sz w:val="12"/>
                <w:szCs w:val="12"/>
              </w:rPr>
            </w:pPr>
          </w:p>
        </w:tc>
        <w:tc>
          <w:tcPr>
            <w:tcW w:w="0" w:type="dxa"/>
            <w:vAlign w:val="bottom"/>
          </w:tcPr>
          <w:p w14:paraId="4A08670D" w14:textId="77777777" w:rsidR="00B44DA1" w:rsidRDefault="00B44DA1">
            <w:pPr>
              <w:rPr>
                <w:sz w:val="1"/>
                <w:szCs w:val="1"/>
              </w:rPr>
            </w:pPr>
          </w:p>
        </w:tc>
      </w:tr>
      <w:tr w:rsidR="00B44DA1" w14:paraId="7E5775B3" w14:textId="77777777">
        <w:trPr>
          <w:trHeight w:val="156"/>
        </w:trPr>
        <w:tc>
          <w:tcPr>
            <w:tcW w:w="100" w:type="dxa"/>
            <w:tcBorders>
              <w:top w:val="single" w:sz="8" w:space="0" w:color="auto"/>
              <w:left w:val="single" w:sz="8" w:space="0" w:color="auto"/>
            </w:tcBorders>
            <w:shd w:val="clear" w:color="auto" w:fill="F7CAAC"/>
            <w:vAlign w:val="bottom"/>
          </w:tcPr>
          <w:p w14:paraId="4F40630E" w14:textId="77777777" w:rsidR="00B44DA1" w:rsidRDefault="00B44DA1">
            <w:pPr>
              <w:rPr>
                <w:sz w:val="13"/>
                <w:szCs w:val="13"/>
              </w:rPr>
            </w:pPr>
          </w:p>
        </w:tc>
        <w:tc>
          <w:tcPr>
            <w:tcW w:w="980" w:type="dxa"/>
            <w:tcBorders>
              <w:top w:val="single" w:sz="8" w:space="0" w:color="auto"/>
            </w:tcBorders>
            <w:shd w:val="clear" w:color="auto" w:fill="F7CAAC"/>
            <w:vAlign w:val="bottom"/>
          </w:tcPr>
          <w:p w14:paraId="7424DEAF" w14:textId="77777777" w:rsidR="00B44DA1" w:rsidRDefault="00B44DA1">
            <w:pPr>
              <w:rPr>
                <w:sz w:val="13"/>
                <w:szCs w:val="13"/>
              </w:rPr>
            </w:pPr>
          </w:p>
        </w:tc>
        <w:tc>
          <w:tcPr>
            <w:tcW w:w="100" w:type="dxa"/>
            <w:tcBorders>
              <w:top w:val="single" w:sz="8" w:space="0" w:color="auto"/>
              <w:right w:val="single" w:sz="8" w:space="0" w:color="auto"/>
            </w:tcBorders>
            <w:shd w:val="clear" w:color="auto" w:fill="F7CAAC"/>
            <w:vAlign w:val="bottom"/>
          </w:tcPr>
          <w:p w14:paraId="457FCE2B" w14:textId="77777777" w:rsidR="00B44DA1" w:rsidRDefault="00B44DA1">
            <w:pPr>
              <w:rPr>
                <w:sz w:val="13"/>
                <w:szCs w:val="13"/>
              </w:rPr>
            </w:pPr>
          </w:p>
        </w:tc>
        <w:tc>
          <w:tcPr>
            <w:tcW w:w="1180" w:type="dxa"/>
            <w:tcBorders>
              <w:top w:val="single" w:sz="8" w:space="0" w:color="auto"/>
              <w:left w:val="single" w:sz="8" w:space="0" w:color="D0CECE"/>
            </w:tcBorders>
            <w:shd w:val="clear" w:color="auto" w:fill="D0CECE"/>
            <w:vAlign w:val="bottom"/>
          </w:tcPr>
          <w:p w14:paraId="5315255B" w14:textId="77777777" w:rsidR="00B44DA1" w:rsidRDefault="00B44DA1">
            <w:pPr>
              <w:rPr>
                <w:sz w:val="13"/>
                <w:szCs w:val="13"/>
              </w:rPr>
            </w:pPr>
          </w:p>
        </w:tc>
        <w:tc>
          <w:tcPr>
            <w:tcW w:w="160" w:type="dxa"/>
            <w:tcBorders>
              <w:top w:val="single" w:sz="8" w:space="0" w:color="auto"/>
              <w:right w:val="single" w:sz="8" w:space="0" w:color="auto"/>
            </w:tcBorders>
            <w:shd w:val="clear" w:color="auto" w:fill="D0CECE"/>
            <w:vAlign w:val="bottom"/>
          </w:tcPr>
          <w:p w14:paraId="6D46F6D0" w14:textId="77777777" w:rsidR="00B44DA1" w:rsidRDefault="00B44DA1">
            <w:pPr>
              <w:rPr>
                <w:sz w:val="13"/>
                <w:szCs w:val="13"/>
              </w:rPr>
            </w:pPr>
          </w:p>
        </w:tc>
        <w:tc>
          <w:tcPr>
            <w:tcW w:w="2600" w:type="dxa"/>
            <w:tcBorders>
              <w:top w:val="single" w:sz="8" w:space="0" w:color="auto"/>
            </w:tcBorders>
            <w:shd w:val="clear" w:color="auto" w:fill="D0CECE"/>
            <w:vAlign w:val="bottom"/>
          </w:tcPr>
          <w:p w14:paraId="567772D6" w14:textId="77777777" w:rsidR="00B44DA1" w:rsidRDefault="00B44DA1">
            <w:pPr>
              <w:rPr>
                <w:sz w:val="13"/>
                <w:szCs w:val="13"/>
              </w:rPr>
            </w:pPr>
          </w:p>
        </w:tc>
        <w:tc>
          <w:tcPr>
            <w:tcW w:w="100" w:type="dxa"/>
            <w:tcBorders>
              <w:top w:val="single" w:sz="8" w:space="0" w:color="auto"/>
              <w:right w:val="single" w:sz="8" w:space="0" w:color="auto"/>
            </w:tcBorders>
            <w:shd w:val="clear" w:color="auto" w:fill="D0CECE"/>
            <w:vAlign w:val="bottom"/>
          </w:tcPr>
          <w:p w14:paraId="3F7D5D86" w14:textId="77777777" w:rsidR="00B44DA1" w:rsidRDefault="00B44DA1">
            <w:pPr>
              <w:rPr>
                <w:sz w:val="13"/>
                <w:szCs w:val="13"/>
              </w:rPr>
            </w:pPr>
          </w:p>
        </w:tc>
        <w:tc>
          <w:tcPr>
            <w:tcW w:w="60" w:type="dxa"/>
            <w:tcBorders>
              <w:top w:val="single" w:sz="8" w:space="0" w:color="auto"/>
            </w:tcBorders>
            <w:shd w:val="clear" w:color="auto" w:fill="D0CECE"/>
            <w:vAlign w:val="bottom"/>
          </w:tcPr>
          <w:p w14:paraId="4779B918" w14:textId="77777777" w:rsidR="00B44DA1" w:rsidRDefault="00B44DA1">
            <w:pPr>
              <w:rPr>
                <w:sz w:val="13"/>
                <w:szCs w:val="13"/>
              </w:rPr>
            </w:pPr>
          </w:p>
        </w:tc>
        <w:tc>
          <w:tcPr>
            <w:tcW w:w="2620" w:type="dxa"/>
            <w:tcBorders>
              <w:top w:val="single" w:sz="8" w:space="0" w:color="auto"/>
            </w:tcBorders>
            <w:shd w:val="clear" w:color="auto" w:fill="D0CECE"/>
            <w:vAlign w:val="bottom"/>
          </w:tcPr>
          <w:p w14:paraId="23BE9846" w14:textId="77777777" w:rsidR="00B44DA1" w:rsidRDefault="00B32628">
            <w:pPr>
              <w:spacing w:line="156" w:lineRule="exact"/>
              <w:rPr>
                <w:sz w:val="20"/>
                <w:szCs w:val="20"/>
              </w:rPr>
            </w:pPr>
            <w:r>
              <w:t>飞行的自动保护</w:t>
            </w:r>
          </w:p>
        </w:tc>
        <w:tc>
          <w:tcPr>
            <w:tcW w:w="100" w:type="dxa"/>
            <w:tcBorders>
              <w:top w:val="single" w:sz="8" w:space="0" w:color="auto"/>
              <w:right w:val="single" w:sz="8" w:space="0" w:color="auto"/>
            </w:tcBorders>
            <w:shd w:val="clear" w:color="auto" w:fill="D0CECE"/>
            <w:vAlign w:val="bottom"/>
          </w:tcPr>
          <w:p w14:paraId="61E48500" w14:textId="77777777" w:rsidR="00B44DA1" w:rsidRDefault="00B44DA1">
            <w:pPr>
              <w:rPr>
                <w:sz w:val="13"/>
                <w:szCs w:val="13"/>
              </w:rPr>
            </w:pPr>
          </w:p>
        </w:tc>
        <w:tc>
          <w:tcPr>
            <w:tcW w:w="60" w:type="dxa"/>
            <w:tcBorders>
              <w:top w:val="single" w:sz="8" w:space="0" w:color="auto"/>
            </w:tcBorders>
            <w:shd w:val="clear" w:color="auto" w:fill="D0CECE"/>
            <w:vAlign w:val="bottom"/>
          </w:tcPr>
          <w:p w14:paraId="16CF4D75" w14:textId="77777777" w:rsidR="00B44DA1" w:rsidRDefault="00B44DA1">
            <w:pPr>
              <w:rPr>
                <w:sz w:val="13"/>
                <w:szCs w:val="13"/>
              </w:rPr>
            </w:pPr>
          </w:p>
        </w:tc>
        <w:tc>
          <w:tcPr>
            <w:tcW w:w="2720" w:type="dxa"/>
            <w:tcBorders>
              <w:top w:val="single" w:sz="8" w:space="0" w:color="auto"/>
            </w:tcBorders>
            <w:shd w:val="clear" w:color="auto" w:fill="D0CECE"/>
            <w:vAlign w:val="bottom"/>
          </w:tcPr>
          <w:p w14:paraId="29DB5008" w14:textId="77777777" w:rsidR="00B44DA1" w:rsidRDefault="00B44DA1">
            <w:pPr>
              <w:rPr>
                <w:sz w:val="13"/>
                <w:szCs w:val="13"/>
              </w:rPr>
            </w:pPr>
          </w:p>
        </w:tc>
        <w:tc>
          <w:tcPr>
            <w:tcW w:w="100" w:type="dxa"/>
            <w:tcBorders>
              <w:top w:val="single" w:sz="8" w:space="0" w:color="auto"/>
              <w:right w:val="single" w:sz="8" w:space="0" w:color="auto"/>
            </w:tcBorders>
            <w:shd w:val="clear" w:color="auto" w:fill="D0CECE"/>
            <w:vAlign w:val="bottom"/>
          </w:tcPr>
          <w:p w14:paraId="5D9A042B" w14:textId="77777777" w:rsidR="00B44DA1" w:rsidRDefault="00B44DA1">
            <w:pPr>
              <w:rPr>
                <w:sz w:val="13"/>
                <w:szCs w:val="13"/>
              </w:rPr>
            </w:pPr>
          </w:p>
        </w:tc>
        <w:tc>
          <w:tcPr>
            <w:tcW w:w="0" w:type="dxa"/>
            <w:vAlign w:val="bottom"/>
          </w:tcPr>
          <w:p w14:paraId="789EC779" w14:textId="77777777" w:rsidR="00B44DA1" w:rsidRDefault="00B44DA1">
            <w:pPr>
              <w:rPr>
                <w:sz w:val="1"/>
                <w:szCs w:val="1"/>
              </w:rPr>
            </w:pPr>
          </w:p>
        </w:tc>
      </w:tr>
      <w:tr w:rsidR="00B44DA1" w14:paraId="6A51A10E" w14:textId="77777777">
        <w:trPr>
          <w:trHeight w:val="186"/>
        </w:trPr>
        <w:tc>
          <w:tcPr>
            <w:tcW w:w="100" w:type="dxa"/>
            <w:tcBorders>
              <w:left w:val="single" w:sz="8" w:space="0" w:color="auto"/>
            </w:tcBorders>
            <w:shd w:val="clear" w:color="auto" w:fill="F7CAAC"/>
            <w:vAlign w:val="bottom"/>
          </w:tcPr>
          <w:p w14:paraId="7C4B40E5" w14:textId="77777777" w:rsidR="00B44DA1" w:rsidRDefault="00B44DA1">
            <w:pPr>
              <w:rPr>
                <w:sz w:val="16"/>
                <w:szCs w:val="16"/>
              </w:rPr>
            </w:pPr>
          </w:p>
        </w:tc>
        <w:tc>
          <w:tcPr>
            <w:tcW w:w="980" w:type="dxa"/>
            <w:shd w:val="clear" w:color="auto" w:fill="F7CAAC"/>
            <w:vAlign w:val="bottom"/>
          </w:tcPr>
          <w:p w14:paraId="6E058E8B" w14:textId="77777777" w:rsidR="00B44DA1" w:rsidRDefault="00B44DA1">
            <w:pPr>
              <w:rPr>
                <w:sz w:val="16"/>
                <w:szCs w:val="16"/>
              </w:rPr>
            </w:pPr>
          </w:p>
        </w:tc>
        <w:tc>
          <w:tcPr>
            <w:tcW w:w="100" w:type="dxa"/>
            <w:tcBorders>
              <w:right w:val="single" w:sz="8" w:space="0" w:color="auto"/>
            </w:tcBorders>
            <w:shd w:val="clear" w:color="auto" w:fill="F7CAAC"/>
            <w:vAlign w:val="bottom"/>
          </w:tcPr>
          <w:p w14:paraId="663A665A" w14:textId="77777777" w:rsidR="00B44DA1" w:rsidRDefault="00B44DA1">
            <w:pPr>
              <w:rPr>
                <w:sz w:val="16"/>
                <w:szCs w:val="16"/>
              </w:rPr>
            </w:pPr>
          </w:p>
        </w:tc>
        <w:tc>
          <w:tcPr>
            <w:tcW w:w="1180" w:type="dxa"/>
            <w:tcBorders>
              <w:left w:val="single" w:sz="8" w:space="0" w:color="D0CECE"/>
            </w:tcBorders>
            <w:shd w:val="clear" w:color="auto" w:fill="D0CECE"/>
            <w:vAlign w:val="bottom"/>
          </w:tcPr>
          <w:p w14:paraId="69756E46" w14:textId="77777777" w:rsidR="00B44DA1" w:rsidRDefault="00B44DA1">
            <w:pPr>
              <w:rPr>
                <w:sz w:val="16"/>
                <w:szCs w:val="16"/>
              </w:rPr>
            </w:pPr>
          </w:p>
        </w:tc>
        <w:tc>
          <w:tcPr>
            <w:tcW w:w="160" w:type="dxa"/>
            <w:tcBorders>
              <w:right w:val="single" w:sz="8" w:space="0" w:color="auto"/>
            </w:tcBorders>
            <w:shd w:val="clear" w:color="auto" w:fill="D0CECE"/>
            <w:vAlign w:val="bottom"/>
          </w:tcPr>
          <w:p w14:paraId="59145CA1" w14:textId="77777777" w:rsidR="00B44DA1" w:rsidRDefault="00B44DA1">
            <w:pPr>
              <w:rPr>
                <w:sz w:val="16"/>
                <w:szCs w:val="16"/>
              </w:rPr>
            </w:pPr>
          </w:p>
        </w:tc>
        <w:tc>
          <w:tcPr>
            <w:tcW w:w="2600" w:type="dxa"/>
            <w:shd w:val="clear" w:color="auto" w:fill="D0CECE"/>
            <w:vAlign w:val="bottom"/>
          </w:tcPr>
          <w:p w14:paraId="7D326739" w14:textId="77777777" w:rsidR="00B44DA1" w:rsidRDefault="00B32628">
            <w:pPr>
              <w:rPr>
                <w:sz w:val="20"/>
                <w:szCs w:val="20"/>
              </w:rPr>
            </w:pPr>
            <w:r>
              <w:t>飞行的自动保护</w:t>
            </w:r>
          </w:p>
        </w:tc>
        <w:tc>
          <w:tcPr>
            <w:tcW w:w="100" w:type="dxa"/>
            <w:tcBorders>
              <w:right w:val="single" w:sz="8" w:space="0" w:color="auto"/>
            </w:tcBorders>
            <w:shd w:val="clear" w:color="auto" w:fill="D0CECE"/>
            <w:vAlign w:val="bottom"/>
          </w:tcPr>
          <w:p w14:paraId="11AEF4A4" w14:textId="77777777" w:rsidR="00B44DA1" w:rsidRDefault="00B44DA1">
            <w:pPr>
              <w:rPr>
                <w:sz w:val="16"/>
                <w:szCs w:val="16"/>
              </w:rPr>
            </w:pPr>
          </w:p>
        </w:tc>
        <w:tc>
          <w:tcPr>
            <w:tcW w:w="60" w:type="dxa"/>
            <w:shd w:val="clear" w:color="auto" w:fill="D0CECE"/>
            <w:vAlign w:val="bottom"/>
          </w:tcPr>
          <w:p w14:paraId="7FEBDFA9" w14:textId="77777777" w:rsidR="00B44DA1" w:rsidRDefault="00B44DA1">
            <w:pPr>
              <w:rPr>
                <w:sz w:val="16"/>
                <w:szCs w:val="16"/>
              </w:rPr>
            </w:pPr>
          </w:p>
        </w:tc>
        <w:tc>
          <w:tcPr>
            <w:tcW w:w="2620" w:type="dxa"/>
            <w:shd w:val="clear" w:color="auto" w:fill="D0CECE"/>
            <w:vAlign w:val="bottom"/>
          </w:tcPr>
          <w:p w14:paraId="16F05D6B" w14:textId="77777777" w:rsidR="00B44DA1" w:rsidRDefault="00B32628">
            <w:pPr>
              <w:rPr>
                <w:sz w:val="20"/>
                <w:szCs w:val="20"/>
              </w:rPr>
            </w:pPr>
            <w:r>
              <w:t>信封已经发展到</w:t>
            </w:r>
          </w:p>
        </w:tc>
        <w:tc>
          <w:tcPr>
            <w:tcW w:w="100" w:type="dxa"/>
            <w:tcBorders>
              <w:right w:val="single" w:sz="8" w:space="0" w:color="auto"/>
            </w:tcBorders>
            <w:shd w:val="clear" w:color="auto" w:fill="D0CECE"/>
            <w:vAlign w:val="bottom"/>
          </w:tcPr>
          <w:p w14:paraId="1E3C91A3" w14:textId="77777777" w:rsidR="00B44DA1" w:rsidRDefault="00B44DA1">
            <w:pPr>
              <w:rPr>
                <w:sz w:val="16"/>
                <w:szCs w:val="16"/>
              </w:rPr>
            </w:pPr>
          </w:p>
        </w:tc>
        <w:tc>
          <w:tcPr>
            <w:tcW w:w="60" w:type="dxa"/>
            <w:shd w:val="clear" w:color="auto" w:fill="D0CECE"/>
            <w:vAlign w:val="bottom"/>
          </w:tcPr>
          <w:p w14:paraId="14ABE3CC" w14:textId="77777777" w:rsidR="00B44DA1" w:rsidRDefault="00B44DA1">
            <w:pPr>
              <w:rPr>
                <w:sz w:val="16"/>
                <w:szCs w:val="16"/>
              </w:rPr>
            </w:pPr>
          </w:p>
        </w:tc>
        <w:tc>
          <w:tcPr>
            <w:tcW w:w="2720" w:type="dxa"/>
            <w:shd w:val="clear" w:color="auto" w:fill="D0CECE"/>
            <w:vAlign w:val="bottom"/>
          </w:tcPr>
          <w:p w14:paraId="214ECAD3" w14:textId="77777777" w:rsidR="00B44DA1" w:rsidRDefault="00B44DA1">
            <w:pPr>
              <w:rPr>
                <w:sz w:val="16"/>
                <w:szCs w:val="16"/>
              </w:rPr>
            </w:pPr>
          </w:p>
        </w:tc>
        <w:tc>
          <w:tcPr>
            <w:tcW w:w="100" w:type="dxa"/>
            <w:tcBorders>
              <w:right w:val="single" w:sz="8" w:space="0" w:color="auto"/>
            </w:tcBorders>
            <w:shd w:val="clear" w:color="auto" w:fill="D0CECE"/>
            <w:vAlign w:val="bottom"/>
          </w:tcPr>
          <w:p w14:paraId="66C7BF97" w14:textId="77777777" w:rsidR="00B44DA1" w:rsidRDefault="00B44DA1">
            <w:pPr>
              <w:rPr>
                <w:sz w:val="16"/>
                <w:szCs w:val="16"/>
              </w:rPr>
            </w:pPr>
          </w:p>
        </w:tc>
        <w:tc>
          <w:tcPr>
            <w:tcW w:w="0" w:type="dxa"/>
            <w:vAlign w:val="bottom"/>
          </w:tcPr>
          <w:p w14:paraId="180DF3E0" w14:textId="77777777" w:rsidR="00B44DA1" w:rsidRDefault="00B44DA1">
            <w:pPr>
              <w:rPr>
                <w:sz w:val="1"/>
                <w:szCs w:val="1"/>
              </w:rPr>
            </w:pPr>
          </w:p>
        </w:tc>
      </w:tr>
      <w:tr w:rsidR="00B44DA1" w14:paraId="40618282" w14:textId="77777777">
        <w:trPr>
          <w:trHeight w:val="187"/>
        </w:trPr>
        <w:tc>
          <w:tcPr>
            <w:tcW w:w="100" w:type="dxa"/>
            <w:tcBorders>
              <w:left w:val="single" w:sz="8" w:space="0" w:color="auto"/>
            </w:tcBorders>
            <w:shd w:val="clear" w:color="auto" w:fill="F7CAAC"/>
            <w:vAlign w:val="bottom"/>
          </w:tcPr>
          <w:p w14:paraId="589C7744" w14:textId="77777777" w:rsidR="00B44DA1" w:rsidRDefault="00B44DA1">
            <w:pPr>
              <w:rPr>
                <w:sz w:val="16"/>
                <w:szCs w:val="16"/>
              </w:rPr>
            </w:pPr>
          </w:p>
        </w:tc>
        <w:tc>
          <w:tcPr>
            <w:tcW w:w="980" w:type="dxa"/>
            <w:shd w:val="clear" w:color="auto" w:fill="F7CAAC"/>
            <w:vAlign w:val="bottom"/>
          </w:tcPr>
          <w:p w14:paraId="05985C19" w14:textId="77777777" w:rsidR="00B44DA1" w:rsidRDefault="00B44DA1">
            <w:pPr>
              <w:rPr>
                <w:sz w:val="16"/>
                <w:szCs w:val="16"/>
              </w:rPr>
            </w:pPr>
          </w:p>
        </w:tc>
        <w:tc>
          <w:tcPr>
            <w:tcW w:w="100" w:type="dxa"/>
            <w:tcBorders>
              <w:right w:val="single" w:sz="8" w:space="0" w:color="auto"/>
            </w:tcBorders>
            <w:shd w:val="clear" w:color="auto" w:fill="F7CAAC"/>
            <w:vAlign w:val="bottom"/>
          </w:tcPr>
          <w:p w14:paraId="4111F03E" w14:textId="77777777" w:rsidR="00B44DA1" w:rsidRDefault="00B44DA1">
            <w:pPr>
              <w:rPr>
                <w:sz w:val="16"/>
                <w:szCs w:val="16"/>
              </w:rPr>
            </w:pPr>
          </w:p>
        </w:tc>
        <w:tc>
          <w:tcPr>
            <w:tcW w:w="1180" w:type="dxa"/>
            <w:tcBorders>
              <w:left w:val="single" w:sz="8" w:space="0" w:color="D0CECE"/>
            </w:tcBorders>
            <w:shd w:val="clear" w:color="auto" w:fill="D0CECE"/>
            <w:vAlign w:val="bottom"/>
          </w:tcPr>
          <w:p w14:paraId="683A4719" w14:textId="77777777" w:rsidR="00B44DA1" w:rsidRDefault="00B44DA1">
            <w:pPr>
              <w:rPr>
                <w:sz w:val="16"/>
                <w:szCs w:val="16"/>
              </w:rPr>
            </w:pPr>
          </w:p>
        </w:tc>
        <w:tc>
          <w:tcPr>
            <w:tcW w:w="160" w:type="dxa"/>
            <w:tcBorders>
              <w:right w:val="single" w:sz="8" w:space="0" w:color="auto"/>
            </w:tcBorders>
            <w:shd w:val="clear" w:color="auto" w:fill="D0CECE"/>
            <w:vAlign w:val="bottom"/>
          </w:tcPr>
          <w:p w14:paraId="1EC67C5A" w14:textId="77777777" w:rsidR="00B44DA1" w:rsidRDefault="00B44DA1">
            <w:pPr>
              <w:rPr>
                <w:sz w:val="16"/>
                <w:szCs w:val="16"/>
              </w:rPr>
            </w:pPr>
          </w:p>
        </w:tc>
        <w:tc>
          <w:tcPr>
            <w:tcW w:w="2600" w:type="dxa"/>
            <w:shd w:val="clear" w:color="auto" w:fill="D0CECE"/>
            <w:vAlign w:val="bottom"/>
          </w:tcPr>
          <w:p w14:paraId="3F9D3C3F" w14:textId="77777777" w:rsidR="00B44DA1" w:rsidRDefault="00B32628">
            <w:pPr>
              <w:rPr>
                <w:sz w:val="20"/>
                <w:szCs w:val="20"/>
              </w:rPr>
            </w:pPr>
            <w:r>
              <w:t>信封是在</w:t>
            </w:r>
          </w:p>
        </w:tc>
        <w:tc>
          <w:tcPr>
            <w:tcW w:w="100" w:type="dxa"/>
            <w:tcBorders>
              <w:right w:val="single" w:sz="8" w:space="0" w:color="auto"/>
            </w:tcBorders>
            <w:shd w:val="clear" w:color="auto" w:fill="D0CECE"/>
            <w:vAlign w:val="bottom"/>
          </w:tcPr>
          <w:p w14:paraId="0E1D1588" w14:textId="77777777" w:rsidR="00B44DA1" w:rsidRDefault="00B44DA1">
            <w:pPr>
              <w:rPr>
                <w:sz w:val="16"/>
                <w:szCs w:val="16"/>
              </w:rPr>
            </w:pPr>
          </w:p>
        </w:tc>
        <w:tc>
          <w:tcPr>
            <w:tcW w:w="60" w:type="dxa"/>
            <w:shd w:val="clear" w:color="auto" w:fill="D0CECE"/>
            <w:vAlign w:val="bottom"/>
          </w:tcPr>
          <w:p w14:paraId="0CCFB151" w14:textId="77777777" w:rsidR="00B44DA1" w:rsidRDefault="00B44DA1">
            <w:pPr>
              <w:rPr>
                <w:sz w:val="16"/>
                <w:szCs w:val="16"/>
              </w:rPr>
            </w:pPr>
          </w:p>
        </w:tc>
        <w:tc>
          <w:tcPr>
            <w:tcW w:w="2620" w:type="dxa"/>
            <w:shd w:val="clear" w:color="auto" w:fill="D0CECE"/>
            <w:vAlign w:val="bottom"/>
          </w:tcPr>
          <w:p w14:paraId="16D218AA" w14:textId="77777777" w:rsidR="00B44DA1" w:rsidRDefault="00B32628">
            <w:pPr>
              <w:rPr>
                <w:sz w:val="20"/>
                <w:szCs w:val="20"/>
              </w:rPr>
            </w:pPr>
            <w:r>
              <w:t>认为适当的标准</w:t>
            </w:r>
          </w:p>
        </w:tc>
        <w:tc>
          <w:tcPr>
            <w:tcW w:w="100" w:type="dxa"/>
            <w:tcBorders>
              <w:right w:val="single" w:sz="8" w:space="0" w:color="auto"/>
            </w:tcBorders>
            <w:shd w:val="clear" w:color="auto" w:fill="D0CECE"/>
            <w:vAlign w:val="bottom"/>
          </w:tcPr>
          <w:p w14:paraId="1508F9FE" w14:textId="77777777" w:rsidR="00B44DA1" w:rsidRDefault="00B44DA1">
            <w:pPr>
              <w:rPr>
                <w:sz w:val="16"/>
                <w:szCs w:val="16"/>
              </w:rPr>
            </w:pPr>
          </w:p>
        </w:tc>
        <w:tc>
          <w:tcPr>
            <w:tcW w:w="60" w:type="dxa"/>
            <w:shd w:val="clear" w:color="auto" w:fill="D0CECE"/>
            <w:vAlign w:val="bottom"/>
          </w:tcPr>
          <w:p w14:paraId="146B3CA6" w14:textId="77777777" w:rsidR="00B44DA1" w:rsidRDefault="00B44DA1">
            <w:pPr>
              <w:rPr>
                <w:sz w:val="16"/>
                <w:szCs w:val="16"/>
              </w:rPr>
            </w:pPr>
          </w:p>
        </w:tc>
        <w:tc>
          <w:tcPr>
            <w:tcW w:w="2720" w:type="dxa"/>
            <w:vMerge w:val="restart"/>
            <w:shd w:val="clear" w:color="auto" w:fill="D0CECE"/>
            <w:vAlign w:val="bottom"/>
          </w:tcPr>
          <w:p w14:paraId="710268B2" w14:textId="77777777" w:rsidR="00B44DA1" w:rsidRDefault="00B32628">
            <w:pPr>
              <w:rPr>
                <w:sz w:val="20"/>
                <w:szCs w:val="20"/>
              </w:rPr>
            </w:pPr>
            <w:r>
              <w:t>和中号一样，另外还有证据</w:t>
            </w:r>
          </w:p>
        </w:tc>
        <w:tc>
          <w:tcPr>
            <w:tcW w:w="100" w:type="dxa"/>
            <w:tcBorders>
              <w:right w:val="single" w:sz="8" w:space="0" w:color="auto"/>
            </w:tcBorders>
            <w:shd w:val="clear" w:color="auto" w:fill="D0CECE"/>
            <w:vAlign w:val="bottom"/>
          </w:tcPr>
          <w:p w14:paraId="04775DF1" w14:textId="77777777" w:rsidR="00B44DA1" w:rsidRDefault="00B44DA1">
            <w:pPr>
              <w:rPr>
                <w:sz w:val="16"/>
                <w:szCs w:val="16"/>
              </w:rPr>
            </w:pPr>
          </w:p>
        </w:tc>
        <w:tc>
          <w:tcPr>
            <w:tcW w:w="0" w:type="dxa"/>
            <w:vAlign w:val="bottom"/>
          </w:tcPr>
          <w:p w14:paraId="725BA1F7" w14:textId="77777777" w:rsidR="00B44DA1" w:rsidRDefault="00B44DA1">
            <w:pPr>
              <w:rPr>
                <w:sz w:val="1"/>
                <w:szCs w:val="1"/>
              </w:rPr>
            </w:pPr>
          </w:p>
        </w:tc>
      </w:tr>
      <w:tr w:rsidR="00B44DA1" w14:paraId="45C8E503" w14:textId="77777777">
        <w:trPr>
          <w:trHeight w:val="170"/>
        </w:trPr>
        <w:tc>
          <w:tcPr>
            <w:tcW w:w="100" w:type="dxa"/>
            <w:tcBorders>
              <w:left w:val="single" w:sz="8" w:space="0" w:color="auto"/>
            </w:tcBorders>
            <w:shd w:val="clear" w:color="auto" w:fill="F7CAAC"/>
            <w:vAlign w:val="bottom"/>
          </w:tcPr>
          <w:p w14:paraId="77D87FC7" w14:textId="77777777" w:rsidR="00B44DA1" w:rsidRDefault="00B44DA1">
            <w:pPr>
              <w:rPr>
                <w:sz w:val="14"/>
                <w:szCs w:val="14"/>
              </w:rPr>
            </w:pPr>
          </w:p>
        </w:tc>
        <w:tc>
          <w:tcPr>
            <w:tcW w:w="980" w:type="dxa"/>
            <w:shd w:val="clear" w:color="auto" w:fill="F7CAAC"/>
            <w:vAlign w:val="bottom"/>
          </w:tcPr>
          <w:p w14:paraId="47AAEB3B" w14:textId="77777777" w:rsidR="00B44DA1" w:rsidRDefault="00B44DA1">
            <w:pPr>
              <w:rPr>
                <w:sz w:val="14"/>
                <w:szCs w:val="14"/>
              </w:rPr>
            </w:pPr>
          </w:p>
        </w:tc>
        <w:tc>
          <w:tcPr>
            <w:tcW w:w="100" w:type="dxa"/>
            <w:tcBorders>
              <w:right w:val="single" w:sz="8" w:space="0" w:color="auto"/>
            </w:tcBorders>
            <w:shd w:val="clear" w:color="auto" w:fill="F7CAAC"/>
            <w:vAlign w:val="bottom"/>
          </w:tcPr>
          <w:p w14:paraId="030F0CAE" w14:textId="77777777" w:rsidR="00B44DA1" w:rsidRDefault="00B44DA1">
            <w:pPr>
              <w:rPr>
                <w:sz w:val="14"/>
                <w:szCs w:val="14"/>
              </w:rPr>
            </w:pPr>
          </w:p>
        </w:tc>
        <w:tc>
          <w:tcPr>
            <w:tcW w:w="1180" w:type="dxa"/>
            <w:vMerge w:val="restart"/>
            <w:tcBorders>
              <w:left w:val="single" w:sz="8" w:space="0" w:color="D0CECE"/>
            </w:tcBorders>
            <w:shd w:val="clear" w:color="auto" w:fill="D0CECE"/>
            <w:vAlign w:val="bottom"/>
          </w:tcPr>
          <w:p w14:paraId="7366254E"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30B22716" w14:textId="77777777" w:rsidR="00B44DA1" w:rsidRDefault="00B44DA1">
            <w:pPr>
              <w:rPr>
                <w:sz w:val="14"/>
                <w:szCs w:val="14"/>
              </w:rPr>
            </w:pPr>
          </w:p>
        </w:tc>
        <w:tc>
          <w:tcPr>
            <w:tcW w:w="2600" w:type="dxa"/>
            <w:shd w:val="clear" w:color="auto" w:fill="D0CECE"/>
            <w:vAlign w:val="bottom"/>
          </w:tcPr>
          <w:p w14:paraId="3D924A3D" w14:textId="77777777" w:rsidR="00B44DA1" w:rsidRDefault="00B32628">
            <w:pPr>
              <w:spacing w:line="170" w:lineRule="exact"/>
              <w:rPr>
                <w:sz w:val="20"/>
                <w:szCs w:val="20"/>
              </w:rPr>
            </w:pPr>
            <w:r>
              <w:t>房子或盒子外面</w:t>
            </w:r>
            <w:r>
              <w:t>(</w:t>
            </w:r>
            <w:r>
              <w:t>例如使用</w:t>
            </w:r>
          </w:p>
        </w:tc>
        <w:tc>
          <w:tcPr>
            <w:tcW w:w="100" w:type="dxa"/>
            <w:tcBorders>
              <w:right w:val="single" w:sz="8" w:space="0" w:color="auto"/>
            </w:tcBorders>
            <w:shd w:val="clear" w:color="auto" w:fill="D0CECE"/>
            <w:vAlign w:val="bottom"/>
          </w:tcPr>
          <w:p w14:paraId="3036D86F" w14:textId="77777777" w:rsidR="00B44DA1" w:rsidRDefault="00B44DA1">
            <w:pPr>
              <w:rPr>
                <w:sz w:val="14"/>
                <w:szCs w:val="14"/>
              </w:rPr>
            </w:pPr>
          </w:p>
        </w:tc>
        <w:tc>
          <w:tcPr>
            <w:tcW w:w="60" w:type="dxa"/>
            <w:shd w:val="clear" w:color="auto" w:fill="D0CECE"/>
            <w:vAlign w:val="bottom"/>
          </w:tcPr>
          <w:p w14:paraId="4319DEBC" w14:textId="77777777" w:rsidR="00B44DA1" w:rsidRDefault="00B44DA1">
            <w:pPr>
              <w:rPr>
                <w:sz w:val="14"/>
                <w:szCs w:val="14"/>
              </w:rPr>
            </w:pPr>
          </w:p>
        </w:tc>
        <w:tc>
          <w:tcPr>
            <w:tcW w:w="2620" w:type="dxa"/>
            <w:shd w:val="clear" w:color="auto" w:fill="D0CECE"/>
            <w:vAlign w:val="bottom"/>
          </w:tcPr>
          <w:p w14:paraId="5282A5EB" w14:textId="77777777" w:rsidR="00B44DA1" w:rsidRDefault="00B32628">
            <w:pPr>
              <w:spacing w:line="170" w:lineRule="exact"/>
              <w:rPr>
                <w:sz w:val="20"/>
                <w:szCs w:val="20"/>
              </w:rPr>
            </w:pPr>
            <w:r>
              <w:t>主管当局及</w:t>
            </w:r>
            <w:r>
              <w:t>/</w:t>
            </w:r>
            <w:r>
              <w:t>或</w:t>
            </w:r>
          </w:p>
        </w:tc>
        <w:tc>
          <w:tcPr>
            <w:tcW w:w="100" w:type="dxa"/>
            <w:tcBorders>
              <w:right w:val="single" w:sz="8" w:space="0" w:color="auto"/>
            </w:tcBorders>
            <w:shd w:val="clear" w:color="auto" w:fill="D0CECE"/>
            <w:vAlign w:val="bottom"/>
          </w:tcPr>
          <w:p w14:paraId="7923F71E" w14:textId="77777777" w:rsidR="00B44DA1" w:rsidRDefault="00B44DA1">
            <w:pPr>
              <w:rPr>
                <w:sz w:val="14"/>
                <w:szCs w:val="14"/>
              </w:rPr>
            </w:pPr>
          </w:p>
        </w:tc>
        <w:tc>
          <w:tcPr>
            <w:tcW w:w="60" w:type="dxa"/>
            <w:shd w:val="clear" w:color="auto" w:fill="D0CECE"/>
            <w:vAlign w:val="bottom"/>
          </w:tcPr>
          <w:p w14:paraId="73CC366D" w14:textId="77777777" w:rsidR="00B44DA1" w:rsidRDefault="00B44DA1">
            <w:pPr>
              <w:rPr>
                <w:sz w:val="14"/>
                <w:szCs w:val="14"/>
              </w:rPr>
            </w:pPr>
          </w:p>
        </w:tc>
        <w:tc>
          <w:tcPr>
            <w:tcW w:w="2720" w:type="dxa"/>
            <w:vMerge/>
            <w:shd w:val="clear" w:color="auto" w:fill="D0CECE"/>
            <w:vAlign w:val="bottom"/>
          </w:tcPr>
          <w:p w14:paraId="7C50EF9A" w14:textId="77777777" w:rsidR="00B44DA1" w:rsidRDefault="00B44DA1">
            <w:pPr>
              <w:rPr>
                <w:sz w:val="14"/>
                <w:szCs w:val="14"/>
              </w:rPr>
            </w:pPr>
          </w:p>
        </w:tc>
        <w:tc>
          <w:tcPr>
            <w:tcW w:w="100" w:type="dxa"/>
            <w:tcBorders>
              <w:right w:val="single" w:sz="8" w:space="0" w:color="auto"/>
            </w:tcBorders>
            <w:shd w:val="clear" w:color="auto" w:fill="D0CECE"/>
            <w:vAlign w:val="bottom"/>
          </w:tcPr>
          <w:p w14:paraId="4804D876" w14:textId="77777777" w:rsidR="00B44DA1" w:rsidRDefault="00B44DA1">
            <w:pPr>
              <w:rPr>
                <w:sz w:val="14"/>
                <w:szCs w:val="14"/>
              </w:rPr>
            </w:pPr>
          </w:p>
        </w:tc>
        <w:tc>
          <w:tcPr>
            <w:tcW w:w="0" w:type="dxa"/>
            <w:vAlign w:val="bottom"/>
          </w:tcPr>
          <w:p w14:paraId="7CF107E5" w14:textId="77777777" w:rsidR="00B44DA1" w:rsidRDefault="00B44DA1">
            <w:pPr>
              <w:rPr>
                <w:sz w:val="1"/>
                <w:szCs w:val="1"/>
              </w:rPr>
            </w:pPr>
          </w:p>
        </w:tc>
      </w:tr>
      <w:tr w:rsidR="00B44DA1" w14:paraId="222BF446" w14:textId="77777777">
        <w:trPr>
          <w:trHeight w:val="82"/>
        </w:trPr>
        <w:tc>
          <w:tcPr>
            <w:tcW w:w="100" w:type="dxa"/>
            <w:tcBorders>
              <w:left w:val="single" w:sz="8" w:space="0" w:color="auto"/>
            </w:tcBorders>
            <w:shd w:val="clear" w:color="auto" w:fill="F7CAAC"/>
            <w:vAlign w:val="bottom"/>
          </w:tcPr>
          <w:p w14:paraId="470671A4" w14:textId="77777777" w:rsidR="00B44DA1" w:rsidRDefault="00B44DA1">
            <w:pPr>
              <w:rPr>
                <w:sz w:val="7"/>
                <w:szCs w:val="7"/>
              </w:rPr>
            </w:pPr>
          </w:p>
        </w:tc>
        <w:tc>
          <w:tcPr>
            <w:tcW w:w="980" w:type="dxa"/>
            <w:vMerge w:val="restart"/>
            <w:shd w:val="clear" w:color="auto" w:fill="F7CAAC"/>
            <w:vAlign w:val="bottom"/>
          </w:tcPr>
          <w:p w14:paraId="5D427A57" w14:textId="77777777" w:rsidR="00B44DA1" w:rsidRDefault="00B32628">
            <w:pPr>
              <w:spacing w:line="171" w:lineRule="exact"/>
              <w:rPr>
                <w:sz w:val="20"/>
                <w:szCs w:val="20"/>
              </w:rPr>
            </w:pPr>
            <w:r>
              <w:t>OSO # 18</w:t>
            </w:r>
          </w:p>
        </w:tc>
        <w:tc>
          <w:tcPr>
            <w:tcW w:w="100" w:type="dxa"/>
            <w:tcBorders>
              <w:right w:val="single" w:sz="8" w:space="0" w:color="auto"/>
            </w:tcBorders>
            <w:shd w:val="clear" w:color="auto" w:fill="F7CAAC"/>
            <w:vAlign w:val="bottom"/>
          </w:tcPr>
          <w:p w14:paraId="5A5C4CAC" w14:textId="77777777" w:rsidR="00B44DA1" w:rsidRDefault="00B44DA1">
            <w:pPr>
              <w:rPr>
                <w:sz w:val="7"/>
                <w:szCs w:val="7"/>
              </w:rPr>
            </w:pPr>
          </w:p>
        </w:tc>
        <w:tc>
          <w:tcPr>
            <w:tcW w:w="1180" w:type="dxa"/>
            <w:vMerge/>
            <w:tcBorders>
              <w:left w:val="single" w:sz="8" w:space="0" w:color="D0CECE"/>
            </w:tcBorders>
            <w:shd w:val="clear" w:color="auto" w:fill="D0CECE"/>
            <w:vAlign w:val="bottom"/>
          </w:tcPr>
          <w:p w14:paraId="21F63FFF" w14:textId="77777777" w:rsidR="00B44DA1" w:rsidRDefault="00B44DA1">
            <w:pPr>
              <w:rPr>
                <w:sz w:val="7"/>
                <w:szCs w:val="7"/>
              </w:rPr>
            </w:pPr>
          </w:p>
        </w:tc>
        <w:tc>
          <w:tcPr>
            <w:tcW w:w="160" w:type="dxa"/>
            <w:tcBorders>
              <w:right w:val="single" w:sz="8" w:space="0" w:color="auto"/>
            </w:tcBorders>
            <w:shd w:val="clear" w:color="auto" w:fill="D0CECE"/>
            <w:vAlign w:val="bottom"/>
          </w:tcPr>
          <w:p w14:paraId="7F01E77C" w14:textId="77777777" w:rsidR="00B44DA1" w:rsidRDefault="00B44DA1">
            <w:pPr>
              <w:rPr>
                <w:sz w:val="7"/>
                <w:szCs w:val="7"/>
              </w:rPr>
            </w:pPr>
          </w:p>
        </w:tc>
        <w:tc>
          <w:tcPr>
            <w:tcW w:w="2600" w:type="dxa"/>
            <w:vMerge w:val="restart"/>
            <w:shd w:val="clear" w:color="auto" w:fill="D0CECE"/>
            <w:vAlign w:val="bottom"/>
          </w:tcPr>
          <w:p w14:paraId="071A75B0" w14:textId="77777777" w:rsidR="00B44DA1" w:rsidRDefault="00B32628">
            <w:pPr>
              <w:rPr>
                <w:sz w:val="20"/>
                <w:szCs w:val="20"/>
              </w:rPr>
            </w:pPr>
            <w:r>
              <w:t>从架子上取下的元素</w:t>
            </w:r>
            <w:r>
              <w:t>),</w:t>
            </w:r>
          </w:p>
        </w:tc>
        <w:tc>
          <w:tcPr>
            <w:tcW w:w="100" w:type="dxa"/>
            <w:tcBorders>
              <w:right w:val="single" w:sz="8" w:space="0" w:color="auto"/>
            </w:tcBorders>
            <w:shd w:val="clear" w:color="auto" w:fill="D0CECE"/>
            <w:vAlign w:val="bottom"/>
          </w:tcPr>
          <w:p w14:paraId="1D219B4F" w14:textId="77777777" w:rsidR="00B44DA1" w:rsidRDefault="00B44DA1">
            <w:pPr>
              <w:rPr>
                <w:sz w:val="7"/>
                <w:szCs w:val="7"/>
              </w:rPr>
            </w:pPr>
          </w:p>
        </w:tc>
        <w:tc>
          <w:tcPr>
            <w:tcW w:w="60" w:type="dxa"/>
            <w:shd w:val="clear" w:color="auto" w:fill="D0CECE"/>
            <w:vAlign w:val="bottom"/>
          </w:tcPr>
          <w:p w14:paraId="2D4FEC48" w14:textId="77777777" w:rsidR="00B44DA1" w:rsidRDefault="00B44DA1">
            <w:pPr>
              <w:rPr>
                <w:sz w:val="7"/>
                <w:szCs w:val="7"/>
              </w:rPr>
            </w:pPr>
          </w:p>
        </w:tc>
        <w:tc>
          <w:tcPr>
            <w:tcW w:w="2620" w:type="dxa"/>
            <w:vMerge w:val="restart"/>
            <w:shd w:val="clear" w:color="auto" w:fill="D0CECE"/>
            <w:vAlign w:val="bottom"/>
          </w:tcPr>
          <w:p w14:paraId="6E28640A" w14:textId="77777777" w:rsidR="00B44DA1" w:rsidRDefault="00B32628">
            <w:pPr>
              <w:rPr>
                <w:sz w:val="20"/>
                <w:szCs w:val="20"/>
              </w:rPr>
            </w:pPr>
            <w:r>
              <w:t>按照</w:t>
            </w:r>
            <w:r>
              <w:t xml:space="preserve">... </w:t>
            </w:r>
            <w:r>
              <w:t>的方法</w:t>
            </w:r>
          </w:p>
        </w:tc>
        <w:tc>
          <w:tcPr>
            <w:tcW w:w="100" w:type="dxa"/>
            <w:tcBorders>
              <w:right w:val="single" w:sz="8" w:space="0" w:color="auto"/>
            </w:tcBorders>
            <w:shd w:val="clear" w:color="auto" w:fill="D0CECE"/>
            <w:vAlign w:val="bottom"/>
          </w:tcPr>
          <w:p w14:paraId="1E92C454" w14:textId="77777777" w:rsidR="00B44DA1" w:rsidRDefault="00B44DA1">
            <w:pPr>
              <w:rPr>
                <w:sz w:val="7"/>
                <w:szCs w:val="7"/>
              </w:rPr>
            </w:pPr>
          </w:p>
        </w:tc>
        <w:tc>
          <w:tcPr>
            <w:tcW w:w="60" w:type="dxa"/>
            <w:shd w:val="clear" w:color="auto" w:fill="D0CECE"/>
            <w:vAlign w:val="bottom"/>
          </w:tcPr>
          <w:p w14:paraId="7F82852E" w14:textId="77777777" w:rsidR="00B44DA1" w:rsidRDefault="00B44DA1">
            <w:pPr>
              <w:rPr>
                <w:sz w:val="7"/>
                <w:szCs w:val="7"/>
              </w:rPr>
            </w:pPr>
          </w:p>
        </w:tc>
        <w:tc>
          <w:tcPr>
            <w:tcW w:w="2720" w:type="dxa"/>
            <w:vMerge w:val="restart"/>
            <w:shd w:val="clear" w:color="auto" w:fill="D0CECE"/>
            <w:vAlign w:val="bottom"/>
          </w:tcPr>
          <w:p w14:paraId="4D3C3E88" w14:textId="77777777" w:rsidR="00B44DA1" w:rsidRDefault="00B32628">
            <w:pPr>
              <w:spacing w:line="169" w:lineRule="exact"/>
              <w:rPr>
                <w:sz w:val="20"/>
                <w:szCs w:val="20"/>
              </w:rPr>
            </w:pPr>
            <w:r>
              <w:t>由有能力的第三方验证。</w:t>
            </w:r>
          </w:p>
        </w:tc>
        <w:tc>
          <w:tcPr>
            <w:tcW w:w="100" w:type="dxa"/>
            <w:tcBorders>
              <w:right w:val="single" w:sz="8" w:space="0" w:color="auto"/>
            </w:tcBorders>
            <w:shd w:val="clear" w:color="auto" w:fill="D0CECE"/>
            <w:vAlign w:val="bottom"/>
          </w:tcPr>
          <w:p w14:paraId="1B37B4F6" w14:textId="77777777" w:rsidR="00B44DA1" w:rsidRDefault="00B44DA1">
            <w:pPr>
              <w:rPr>
                <w:sz w:val="7"/>
                <w:szCs w:val="7"/>
              </w:rPr>
            </w:pPr>
          </w:p>
        </w:tc>
        <w:tc>
          <w:tcPr>
            <w:tcW w:w="0" w:type="dxa"/>
            <w:vAlign w:val="bottom"/>
          </w:tcPr>
          <w:p w14:paraId="4325F4C5" w14:textId="77777777" w:rsidR="00B44DA1" w:rsidRDefault="00B44DA1">
            <w:pPr>
              <w:rPr>
                <w:sz w:val="1"/>
                <w:szCs w:val="1"/>
              </w:rPr>
            </w:pPr>
          </w:p>
        </w:tc>
      </w:tr>
      <w:tr w:rsidR="00B44DA1" w14:paraId="7A55AEA1" w14:textId="77777777">
        <w:trPr>
          <w:trHeight w:val="94"/>
        </w:trPr>
        <w:tc>
          <w:tcPr>
            <w:tcW w:w="100" w:type="dxa"/>
            <w:tcBorders>
              <w:left w:val="single" w:sz="8" w:space="0" w:color="auto"/>
            </w:tcBorders>
            <w:shd w:val="clear" w:color="auto" w:fill="F7CAAC"/>
            <w:vAlign w:val="bottom"/>
          </w:tcPr>
          <w:p w14:paraId="0B46D895" w14:textId="77777777" w:rsidR="00B44DA1" w:rsidRDefault="00B44DA1">
            <w:pPr>
              <w:rPr>
                <w:sz w:val="8"/>
                <w:szCs w:val="8"/>
              </w:rPr>
            </w:pPr>
          </w:p>
        </w:tc>
        <w:tc>
          <w:tcPr>
            <w:tcW w:w="980" w:type="dxa"/>
            <w:vMerge/>
            <w:shd w:val="clear" w:color="auto" w:fill="F7CAAC"/>
            <w:vAlign w:val="bottom"/>
          </w:tcPr>
          <w:p w14:paraId="37EF739E" w14:textId="77777777" w:rsidR="00B44DA1" w:rsidRDefault="00B44DA1">
            <w:pPr>
              <w:rPr>
                <w:sz w:val="8"/>
                <w:szCs w:val="8"/>
              </w:rPr>
            </w:pPr>
          </w:p>
        </w:tc>
        <w:tc>
          <w:tcPr>
            <w:tcW w:w="100" w:type="dxa"/>
            <w:tcBorders>
              <w:right w:val="single" w:sz="8" w:space="0" w:color="auto"/>
            </w:tcBorders>
            <w:shd w:val="clear" w:color="auto" w:fill="F7CAAC"/>
            <w:vAlign w:val="bottom"/>
          </w:tcPr>
          <w:p w14:paraId="783343AB" w14:textId="77777777" w:rsidR="00B44DA1" w:rsidRDefault="00B44DA1">
            <w:pPr>
              <w:rPr>
                <w:sz w:val="8"/>
                <w:szCs w:val="8"/>
              </w:rPr>
            </w:pPr>
          </w:p>
        </w:tc>
        <w:tc>
          <w:tcPr>
            <w:tcW w:w="1180" w:type="dxa"/>
            <w:tcBorders>
              <w:left w:val="single" w:sz="8" w:space="0" w:color="D0CECE"/>
            </w:tcBorders>
            <w:shd w:val="clear" w:color="auto" w:fill="D0CECE"/>
            <w:vAlign w:val="bottom"/>
          </w:tcPr>
          <w:p w14:paraId="61B7FE11" w14:textId="77777777" w:rsidR="00B44DA1" w:rsidRDefault="00B44DA1">
            <w:pPr>
              <w:rPr>
                <w:sz w:val="8"/>
                <w:szCs w:val="8"/>
              </w:rPr>
            </w:pPr>
          </w:p>
        </w:tc>
        <w:tc>
          <w:tcPr>
            <w:tcW w:w="160" w:type="dxa"/>
            <w:tcBorders>
              <w:right w:val="single" w:sz="8" w:space="0" w:color="auto"/>
            </w:tcBorders>
            <w:shd w:val="clear" w:color="auto" w:fill="D0CECE"/>
            <w:vAlign w:val="bottom"/>
          </w:tcPr>
          <w:p w14:paraId="6A9AB142" w14:textId="77777777" w:rsidR="00B44DA1" w:rsidRDefault="00B44DA1">
            <w:pPr>
              <w:rPr>
                <w:sz w:val="8"/>
                <w:szCs w:val="8"/>
              </w:rPr>
            </w:pPr>
          </w:p>
        </w:tc>
        <w:tc>
          <w:tcPr>
            <w:tcW w:w="2600" w:type="dxa"/>
            <w:vMerge/>
            <w:shd w:val="clear" w:color="auto" w:fill="D0CECE"/>
            <w:vAlign w:val="bottom"/>
          </w:tcPr>
          <w:p w14:paraId="4B8F1E12" w14:textId="77777777" w:rsidR="00B44DA1" w:rsidRDefault="00B44DA1">
            <w:pPr>
              <w:rPr>
                <w:sz w:val="8"/>
                <w:szCs w:val="8"/>
              </w:rPr>
            </w:pPr>
          </w:p>
        </w:tc>
        <w:tc>
          <w:tcPr>
            <w:tcW w:w="100" w:type="dxa"/>
            <w:tcBorders>
              <w:right w:val="single" w:sz="8" w:space="0" w:color="auto"/>
            </w:tcBorders>
            <w:shd w:val="clear" w:color="auto" w:fill="D0CECE"/>
            <w:vAlign w:val="bottom"/>
          </w:tcPr>
          <w:p w14:paraId="4C81845C" w14:textId="77777777" w:rsidR="00B44DA1" w:rsidRDefault="00B44DA1">
            <w:pPr>
              <w:rPr>
                <w:sz w:val="8"/>
                <w:szCs w:val="8"/>
              </w:rPr>
            </w:pPr>
          </w:p>
        </w:tc>
        <w:tc>
          <w:tcPr>
            <w:tcW w:w="60" w:type="dxa"/>
            <w:shd w:val="clear" w:color="auto" w:fill="D0CECE"/>
            <w:vAlign w:val="bottom"/>
          </w:tcPr>
          <w:p w14:paraId="1FBFA5E0" w14:textId="77777777" w:rsidR="00B44DA1" w:rsidRDefault="00B44DA1">
            <w:pPr>
              <w:rPr>
                <w:sz w:val="8"/>
                <w:szCs w:val="8"/>
              </w:rPr>
            </w:pPr>
          </w:p>
        </w:tc>
        <w:tc>
          <w:tcPr>
            <w:tcW w:w="2620" w:type="dxa"/>
            <w:vMerge/>
            <w:shd w:val="clear" w:color="auto" w:fill="D0CECE"/>
            <w:vAlign w:val="bottom"/>
          </w:tcPr>
          <w:p w14:paraId="164B3DCC" w14:textId="77777777" w:rsidR="00B44DA1" w:rsidRDefault="00B44DA1">
            <w:pPr>
              <w:rPr>
                <w:sz w:val="8"/>
                <w:szCs w:val="8"/>
              </w:rPr>
            </w:pPr>
          </w:p>
        </w:tc>
        <w:tc>
          <w:tcPr>
            <w:tcW w:w="100" w:type="dxa"/>
            <w:tcBorders>
              <w:right w:val="single" w:sz="8" w:space="0" w:color="auto"/>
            </w:tcBorders>
            <w:shd w:val="clear" w:color="auto" w:fill="D0CECE"/>
            <w:vAlign w:val="bottom"/>
          </w:tcPr>
          <w:p w14:paraId="5F8E7028" w14:textId="77777777" w:rsidR="00B44DA1" w:rsidRDefault="00B44DA1">
            <w:pPr>
              <w:rPr>
                <w:sz w:val="8"/>
                <w:szCs w:val="8"/>
              </w:rPr>
            </w:pPr>
          </w:p>
        </w:tc>
        <w:tc>
          <w:tcPr>
            <w:tcW w:w="60" w:type="dxa"/>
            <w:shd w:val="clear" w:color="auto" w:fill="D0CECE"/>
            <w:vAlign w:val="bottom"/>
          </w:tcPr>
          <w:p w14:paraId="76719F72" w14:textId="77777777" w:rsidR="00B44DA1" w:rsidRDefault="00B44DA1">
            <w:pPr>
              <w:rPr>
                <w:sz w:val="8"/>
                <w:szCs w:val="8"/>
              </w:rPr>
            </w:pPr>
          </w:p>
        </w:tc>
        <w:tc>
          <w:tcPr>
            <w:tcW w:w="2720" w:type="dxa"/>
            <w:vMerge/>
            <w:shd w:val="clear" w:color="auto" w:fill="D0CECE"/>
            <w:vAlign w:val="bottom"/>
          </w:tcPr>
          <w:p w14:paraId="7FFECE59" w14:textId="77777777" w:rsidR="00B44DA1" w:rsidRDefault="00B44DA1">
            <w:pPr>
              <w:rPr>
                <w:sz w:val="8"/>
                <w:szCs w:val="8"/>
              </w:rPr>
            </w:pPr>
          </w:p>
        </w:tc>
        <w:tc>
          <w:tcPr>
            <w:tcW w:w="100" w:type="dxa"/>
            <w:tcBorders>
              <w:right w:val="single" w:sz="8" w:space="0" w:color="auto"/>
            </w:tcBorders>
            <w:shd w:val="clear" w:color="auto" w:fill="D0CECE"/>
            <w:vAlign w:val="bottom"/>
          </w:tcPr>
          <w:p w14:paraId="6D3F28EF" w14:textId="77777777" w:rsidR="00B44DA1" w:rsidRDefault="00B44DA1">
            <w:pPr>
              <w:rPr>
                <w:sz w:val="8"/>
                <w:szCs w:val="8"/>
              </w:rPr>
            </w:pPr>
          </w:p>
        </w:tc>
        <w:tc>
          <w:tcPr>
            <w:tcW w:w="0" w:type="dxa"/>
            <w:vAlign w:val="bottom"/>
          </w:tcPr>
          <w:p w14:paraId="2B125BBA" w14:textId="77777777" w:rsidR="00B44DA1" w:rsidRDefault="00B44DA1">
            <w:pPr>
              <w:rPr>
                <w:sz w:val="1"/>
                <w:szCs w:val="1"/>
              </w:rPr>
            </w:pPr>
          </w:p>
        </w:tc>
      </w:tr>
      <w:tr w:rsidR="00B44DA1" w14:paraId="1D76F92F" w14:textId="77777777">
        <w:trPr>
          <w:trHeight w:val="167"/>
        </w:trPr>
        <w:tc>
          <w:tcPr>
            <w:tcW w:w="100" w:type="dxa"/>
            <w:tcBorders>
              <w:left w:val="single" w:sz="8" w:space="0" w:color="auto"/>
            </w:tcBorders>
            <w:shd w:val="clear" w:color="auto" w:fill="F7CAAC"/>
            <w:vAlign w:val="bottom"/>
          </w:tcPr>
          <w:p w14:paraId="4419624E" w14:textId="77777777" w:rsidR="00B44DA1" w:rsidRDefault="00B44DA1">
            <w:pPr>
              <w:rPr>
                <w:sz w:val="14"/>
                <w:szCs w:val="14"/>
              </w:rPr>
            </w:pPr>
          </w:p>
        </w:tc>
        <w:tc>
          <w:tcPr>
            <w:tcW w:w="980" w:type="dxa"/>
            <w:shd w:val="clear" w:color="auto" w:fill="F7CAAC"/>
            <w:vAlign w:val="bottom"/>
          </w:tcPr>
          <w:p w14:paraId="1CDD2214" w14:textId="77777777" w:rsidR="00B44DA1" w:rsidRDefault="00B32628">
            <w:pPr>
              <w:spacing w:line="167" w:lineRule="exact"/>
              <w:rPr>
                <w:sz w:val="20"/>
                <w:szCs w:val="20"/>
              </w:rPr>
            </w:pPr>
            <w:r>
              <w:t>自动的</w:t>
            </w:r>
          </w:p>
        </w:tc>
        <w:tc>
          <w:tcPr>
            <w:tcW w:w="100" w:type="dxa"/>
            <w:tcBorders>
              <w:right w:val="single" w:sz="8" w:space="0" w:color="auto"/>
            </w:tcBorders>
            <w:shd w:val="clear" w:color="auto" w:fill="F7CAAC"/>
            <w:vAlign w:val="bottom"/>
          </w:tcPr>
          <w:p w14:paraId="6A7127A3" w14:textId="77777777" w:rsidR="00B44DA1" w:rsidRDefault="00B44DA1">
            <w:pPr>
              <w:rPr>
                <w:sz w:val="14"/>
                <w:szCs w:val="14"/>
              </w:rPr>
            </w:pPr>
          </w:p>
        </w:tc>
        <w:tc>
          <w:tcPr>
            <w:tcW w:w="1180" w:type="dxa"/>
            <w:tcBorders>
              <w:left w:val="single" w:sz="8" w:space="0" w:color="D0CECE"/>
            </w:tcBorders>
            <w:shd w:val="clear" w:color="auto" w:fill="D0CECE"/>
            <w:vAlign w:val="bottom"/>
          </w:tcPr>
          <w:p w14:paraId="120A9845" w14:textId="77777777" w:rsidR="00B44DA1" w:rsidRDefault="00B44DA1">
            <w:pPr>
              <w:rPr>
                <w:sz w:val="14"/>
                <w:szCs w:val="14"/>
              </w:rPr>
            </w:pPr>
          </w:p>
        </w:tc>
        <w:tc>
          <w:tcPr>
            <w:tcW w:w="160" w:type="dxa"/>
            <w:tcBorders>
              <w:right w:val="single" w:sz="8" w:space="0" w:color="auto"/>
            </w:tcBorders>
            <w:shd w:val="clear" w:color="auto" w:fill="D0CECE"/>
            <w:vAlign w:val="bottom"/>
          </w:tcPr>
          <w:p w14:paraId="3B8052CD" w14:textId="77777777" w:rsidR="00B44DA1" w:rsidRDefault="00B44DA1">
            <w:pPr>
              <w:rPr>
                <w:sz w:val="14"/>
                <w:szCs w:val="14"/>
              </w:rPr>
            </w:pPr>
          </w:p>
        </w:tc>
        <w:tc>
          <w:tcPr>
            <w:tcW w:w="2600" w:type="dxa"/>
            <w:vMerge w:val="restart"/>
            <w:shd w:val="clear" w:color="auto" w:fill="D0CECE"/>
            <w:vAlign w:val="bottom"/>
          </w:tcPr>
          <w:p w14:paraId="44F5641B" w14:textId="77777777" w:rsidR="00B44DA1" w:rsidRDefault="00B32628">
            <w:pPr>
              <w:rPr>
                <w:sz w:val="20"/>
                <w:szCs w:val="20"/>
              </w:rPr>
            </w:pPr>
            <w:r>
              <w:t>没有遵循特定的标准。</w:t>
            </w:r>
          </w:p>
        </w:tc>
        <w:tc>
          <w:tcPr>
            <w:tcW w:w="100" w:type="dxa"/>
            <w:tcBorders>
              <w:right w:val="single" w:sz="8" w:space="0" w:color="auto"/>
            </w:tcBorders>
            <w:shd w:val="clear" w:color="auto" w:fill="D0CECE"/>
            <w:vAlign w:val="bottom"/>
          </w:tcPr>
          <w:p w14:paraId="150E2D4A" w14:textId="77777777" w:rsidR="00B44DA1" w:rsidRDefault="00B44DA1">
            <w:pPr>
              <w:rPr>
                <w:sz w:val="14"/>
                <w:szCs w:val="14"/>
              </w:rPr>
            </w:pPr>
          </w:p>
        </w:tc>
        <w:tc>
          <w:tcPr>
            <w:tcW w:w="60" w:type="dxa"/>
            <w:shd w:val="clear" w:color="auto" w:fill="D0CECE"/>
            <w:vAlign w:val="bottom"/>
          </w:tcPr>
          <w:p w14:paraId="5BEC1C50" w14:textId="77777777" w:rsidR="00B44DA1" w:rsidRDefault="00B44DA1">
            <w:pPr>
              <w:rPr>
                <w:sz w:val="14"/>
                <w:szCs w:val="14"/>
              </w:rPr>
            </w:pPr>
          </w:p>
        </w:tc>
        <w:tc>
          <w:tcPr>
            <w:tcW w:w="2620" w:type="dxa"/>
            <w:vMerge w:val="restart"/>
            <w:shd w:val="clear" w:color="auto" w:fill="D0CECE"/>
            <w:vAlign w:val="bottom"/>
          </w:tcPr>
          <w:p w14:paraId="0C071E41" w14:textId="77777777" w:rsidR="00B44DA1" w:rsidRDefault="00B32628">
            <w:pPr>
              <w:rPr>
                <w:sz w:val="20"/>
                <w:szCs w:val="20"/>
              </w:rPr>
            </w:pPr>
            <w:r>
              <w:t>可接受的</w:t>
            </w:r>
          </w:p>
        </w:tc>
        <w:tc>
          <w:tcPr>
            <w:tcW w:w="100" w:type="dxa"/>
            <w:tcBorders>
              <w:right w:val="single" w:sz="8" w:space="0" w:color="auto"/>
            </w:tcBorders>
            <w:shd w:val="clear" w:color="auto" w:fill="D0CECE"/>
            <w:vAlign w:val="bottom"/>
          </w:tcPr>
          <w:p w14:paraId="08205A64" w14:textId="77777777" w:rsidR="00B44DA1" w:rsidRDefault="00B44DA1">
            <w:pPr>
              <w:rPr>
                <w:sz w:val="14"/>
                <w:szCs w:val="14"/>
              </w:rPr>
            </w:pPr>
          </w:p>
        </w:tc>
        <w:tc>
          <w:tcPr>
            <w:tcW w:w="60" w:type="dxa"/>
            <w:shd w:val="clear" w:color="auto" w:fill="D0CECE"/>
            <w:vAlign w:val="bottom"/>
          </w:tcPr>
          <w:p w14:paraId="5C385956" w14:textId="77777777" w:rsidR="00B44DA1" w:rsidRDefault="00B44DA1">
            <w:pPr>
              <w:rPr>
                <w:sz w:val="14"/>
                <w:szCs w:val="14"/>
              </w:rPr>
            </w:pPr>
          </w:p>
        </w:tc>
        <w:tc>
          <w:tcPr>
            <w:tcW w:w="2720" w:type="dxa"/>
            <w:shd w:val="clear" w:color="auto" w:fill="D0CECE"/>
            <w:vAlign w:val="bottom"/>
          </w:tcPr>
          <w:p w14:paraId="78C81C1E" w14:textId="77777777" w:rsidR="00B44DA1" w:rsidRDefault="00B44DA1">
            <w:pPr>
              <w:rPr>
                <w:sz w:val="14"/>
                <w:szCs w:val="14"/>
              </w:rPr>
            </w:pPr>
          </w:p>
        </w:tc>
        <w:tc>
          <w:tcPr>
            <w:tcW w:w="100" w:type="dxa"/>
            <w:tcBorders>
              <w:right w:val="single" w:sz="8" w:space="0" w:color="auto"/>
            </w:tcBorders>
            <w:shd w:val="clear" w:color="auto" w:fill="D0CECE"/>
            <w:vAlign w:val="bottom"/>
          </w:tcPr>
          <w:p w14:paraId="2FEBAFF9" w14:textId="77777777" w:rsidR="00B44DA1" w:rsidRDefault="00B44DA1">
            <w:pPr>
              <w:rPr>
                <w:sz w:val="14"/>
                <w:szCs w:val="14"/>
              </w:rPr>
            </w:pPr>
          </w:p>
        </w:tc>
        <w:tc>
          <w:tcPr>
            <w:tcW w:w="0" w:type="dxa"/>
            <w:vAlign w:val="bottom"/>
          </w:tcPr>
          <w:p w14:paraId="7FCAADB5" w14:textId="77777777" w:rsidR="00B44DA1" w:rsidRDefault="00B44DA1">
            <w:pPr>
              <w:rPr>
                <w:sz w:val="1"/>
                <w:szCs w:val="1"/>
              </w:rPr>
            </w:pPr>
          </w:p>
        </w:tc>
      </w:tr>
      <w:tr w:rsidR="00B44DA1" w14:paraId="0C454DBB" w14:textId="77777777">
        <w:trPr>
          <w:trHeight w:val="45"/>
        </w:trPr>
        <w:tc>
          <w:tcPr>
            <w:tcW w:w="100" w:type="dxa"/>
            <w:tcBorders>
              <w:left w:val="single" w:sz="8" w:space="0" w:color="auto"/>
            </w:tcBorders>
            <w:shd w:val="clear" w:color="auto" w:fill="F7CAAC"/>
            <w:vAlign w:val="bottom"/>
          </w:tcPr>
          <w:p w14:paraId="7842406F" w14:textId="77777777" w:rsidR="00B44DA1" w:rsidRDefault="00B44DA1">
            <w:pPr>
              <w:rPr>
                <w:sz w:val="3"/>
                <w:szCs w:val="3"/>
              </w:rPr>
            </w:pPr>
          </w:p>
        </w:tc>
        <w:tc>
          <w:tcPr>
            <w:tcW w:w="980" w:type="dxa"/>
            <w:vMerge w:val="restart"/>
            <w:shd w:val="clear" w:color="auto" w:fill="F7CAAC"/>
            <w:vAlign w:val="bottom"/>
          </w:tcPr>
          <w:p w14:paraId="20AEE3A7" w14:textId="77777777" w:rsidR="00B44DA1" w:rsidRDefault="00B32628">
            <w:pPr>
              <w:rPr>
                <w:sz w:val="20"/>
                <w:szCs w:val="20"/>
              </w:rPr>
            </w:pPr>
            <w:r>
              <w:t>保障</w:t>
            </w:r>
          </w:p>
        </w:tc>
        <w:tc>
          <w:tcPr>
            <w:tcW w:w="100" w:type="dxa"/>
            <w:tcBorders>
              <w:right w:val="single" w:sz="8" w:space="0" w:color="auto"/>
            </w:tcBorders>
            <w:shd w:val="clear" w:color="auto" w:fill="F7CAAC"/>
            <w:vAlign w:val="bottom"/>
          </w:tcPr>
          <w:p w14:paraId="706044EC" w14:textId="77777777" w:rsidR="00B44DA1" w:rsidRDefault="00B44DA1">
            <w:pPr>
              <w:rPr>
                <w:sz w:val="3"/>
                <w:szCs w:val="3"/>
              </w:rPr>
            </w:pPr>
          </w:p>
        </w:tc>
        <w:tc>
          <w:tcPr>
            <w:tcW w:w="1180" w:type="dxa"/>
            <w:tcBorders>
              <w:left w:val="single" w:sz="8" w:space="0" w:color="D0CECE"/>
            </w:tcBorders>
            <w:shd w:val="clear" w:color="auto" w:fill="D0CECE"/>
            <w:vAlign w:val="bottom"/>
          </w:tcPr>
          <w:p w14:paraId="384107F9" w14:textId="77777777" w:rsidR="00B44DA1" w:rsidRDefault="00B44DA1">
            <w:pPr>
              <w:rPr>
                <w:sz w:val="3"/>
                <w:szCs w:val="3"/>
              </w:rPr>
            </w:pPr>
          </w:p>
        </w:tc>
        <w:tc>
          <w:tcPr>
            <w:tcW w:w="160" w:type="dxa"/>
            <w:tcBorders>
              <w:right w:val="single" w:sz="8" w:space="0" w:color="auto"/>
            </w:tcBorders>
            <w:shd w:val="clear" w:color="auto" w:fill="D0CECE"/>
            <w:vAlign w:val="bottom"/>
          </w:tcPr>
          <w:p w14:paraId="31DBA736" w14:textId="77777777" w:rsidR="00B44DA1" w:rsidRDefault="00B44DA1">
            <w:pPr>
              <w:rPr>
                <w:sz w:val="3"/>
                <w:szCs w:val="3"/>
              </w:rPr>
            </w:pPr>
          </w:p>
        </w:tc>
        <w:tc>
          <w:tcPr>
            <w:tcW w:w="2600" w:type="dxa"/>
            <w:vMerge/>
            <w:shd w:val="clear" w:color="auto" w:fill="D0CECE"/>
            <w:vAlign w:val="bottom"/>
          </w:tcPr>
          <w:p w14:paraId="52AA8E98" w14:textId="77777777" w:rsidR="00B44DA1" w:rsidRDefault="00B44DA1">
            <w:pPr>
              <w:rPr>
                <w:sz w:val="3"/>
                <w:szCs w:val="3"/>
              </w:rPr>
            </w:pPr>
          </w:p>
        </w:tc>
        <w:tc>
          <w:tcPr>
            <w:tcW w:w="100" w:type="dxa"/>
            <w:tcBorders>
              <w:right w:val="single" w:sz="8" w:space="0" w:color="auto"/>
            </w:tcBorders>
            <w:shd w:val="clear" w:color="auto" w:fill="D0CECE"/>
            <w:vAlign w:val="bottom"/>
          </w:tcPr>
          <w:p w14:paraId="742D3E19" w14:textId="77777777" w:rsidR="00B44DA1" w:rsidRDefault="00B44DA1">
            <w:pPr>
              <w:rPr>
                <w:sz w:val="3"/>
                <w:szCs w:val="3"/>
              </w:rPr>
            </w:pPr>
          </w:p>
        </w:tc>
        <w:tc>
          <w:tcPr>
            <w:tcW w:w="60" w:type="dxa"/>
            <w:shd w:val="clear" w:color="auto" w:fill="D0CECE"/>
            <w:vAlign w:val="bottom"/>
          </w:tcPr>
          <w:p w14:paraId="06B43FF8" w14:textId="77777777" w:rsidR="00B44DA1" w:rsidRDefault="00B44DA1">
            <w:pPr>
              <w:rPr>
                <w:sz w:val="3"/>
                <w:szCs w:val="3"/>
              </w:rPr>
            </w:pPr>
          </w:p>
        </w:tc>
        <w:tc>
          <w:tcPr>
            <w:tcW w:w="2620" w:type="dxa"/>
            <w:vMerge/>
            <w:shd w:val="clear" w:color="auto" w:fill="D0CECE"/>
            <w:vAlign w:val="bottom"/>
          </w:tcPr>
          <w:p w14:paraId="4C06BC60" w14:textId="77777777" w:rsidR="00B44DA1" w:rsidRDefault="00B44DA1">
            <w:pPr>
              <w:rPr>
                <w:sz w:val="3"/>
                <w:szCs w:val="3"/>
              </w:rPr>
            </w:pPr>
          </w:p>
        </w:tc>
        <w:tc>
          <w:tcPr>
            <w:tcW w:w="100" w:type="dxa"/>
            <w:tcBorders>
              <w:right w:val="single" w:sz="8" w:space="0" w:color="auto"/>
            </w:tcBorders>
            <w:shd w:val="clear" w:color="auto" w:fill="D0CECE"/>
            <w:vAlign w:val="bottom"/>
          </w:tcPr>
          <w:p w14:paraId="397579F4" w14:textId="77777777" w:rsidR="00B44DA1" w:rsidRDefault="00B44DA1">
            <w:pPr>
              <w:rPr>
                <w:sz w:val="3"/>
                <w:szCs w:val="3"/>
              </w:rPr>
            </w:pPr>
          </w:p>
        </w:tc>
        <w:tc>
          <w:tcPr>
            <w:tcW w:w="60" w:type="dxa"/>
            <w:shd w:val="clear" w:color="auto" w:fill="D0CECE"/>
            <w:vAlign w:val="bottom"/>
          </w:tcPr>
          <w:p w14:paraId="6AD45FA1" w14:textId="77777777" w:rsidR="00B44DA1" w:rsidRDefault="00B44DA1">
            <w:pPr>
              <w:rPr>
                <w:sz w:val="3"/>
                <w:szCs w:val="3"/>
              </w:rPr>
            </w:pPr>
          </w:p>
        </w:tc>
        <w:tc>
          <w:tcPr>
            <w:tcW w:w="2720" w:type="dxa"/>
            <w:shd w:val="clear" w:color="auto" w:fill="D0CECE"/>
            <w:vAlign w:val="bottom"/>
          </w:tcPr>
          <w:p w14:paraId="70658318" w14:textId="77777777" w:rsidR="00B44DA1" w:rsidRDefault="00B44DA1">
            <w:pPr>
              <w:rPr>
                <w:sz w:val="3"/>
                <w:szCs w:val="3"/>
              </w:rPr>
            </w:pPr>
          </w:p>
        </w:tc>
        <w:tc>
          <w:tcPr>
            <w:tcW w:w="100" w:type="dxa"/>
            <w:tcBorders>
              <w:right w:val="single" w:sz="8" w:space="0" w:color="auto"/>
            </w:tcBorders>
            <w:shd w:val="clear" w:color="auto" w:fill="D0CECE"/>
            <w:vAlign w:val="bottom"/>
          </w:tcPr>
          <w:p w14:paraId="0163273C" w14:textId="77777777" w:rsidR="00B44DA1" w:rsidRDefault="00B44DA1">
            <w:pPr>
              <w:rPr>
                <w:sz w:val="3"/>
                <w:szCs w:val="3"/>
              </w:rPr>
            </w:pPr>
          </w:p>
        </w:tc>
        <w:tc>
          <w:tcPr>
            <w:tcW w:w="0" w:type="dxa"/>
            <w:vAlign w:val="bottom"/>
          </w:tcPr>
          <w:p w14:paraId="53E4D17B" w14:textId="77777777" w:rsidR="00B44DA1" w:rsidRDefault="00B44DA1">
            <w:pPr>
              <w:rPr>
                <w:sz w:val="1"/>
                <w:szCs w:val="1"/>
              </w:rPr>
            </w:pPr>
          </w:p>
        </w:tc>
      </w:tr>
      <w:tr w:rsidR="00B44DA1" w14:paraId="46AE0172" w14:textId="77777777">
        <w:trPr>
          <w:trHeight w:val="128"/>
        </w:trPr>
        <w:tc>
          <w:tcPr>
            <w:tcW w:w="100" w:type="dxa"/>
            <w:tcBorders>
              <w:left w:val="single" w:sz="8" w:space="0" w:color="auto"/>
            </w:tcBorders>
            <w:shd w:val="clear" w:color="auto" w:fill="F7CAAC"/>
            <w:vAlign w:val="bottom"/>
          </w:tcPr>
          <w:p w14:paraId="59C3A90B" w14:textId="77777777" w:rsidR="00B44DA1" w:rsidRDefault="00B44DA1">
            <w:pPr>
              <w:rPr>
                <w:sz w:val="11"/>
                <w:szCs w:val="11"/>
              </w:rPr>
            </w:pPr>
          </w:p>
        </w:tc>
        <w:tc>
          <w:tcPr>
            <w:tcW w:w="980" w:type="dxa"/>
            <w:vMerge/>
            <w:shd w:val="clear" w:color="auto" w:fill="F7CAAC"/>
            <w:vAlign w:val="bottom"/>
          </w:tcPr>
          <w:p w14:paraId="4238E7FB" w14:textId="77777777" w:rsidR="00B44DA1" w:rsidRDefault="00B44DA1">
            <w:pPr>
              <w:rPr>
                <w:sz w:val="11"/>
                <w:szCs w:val="11"/>
              </w:rPr>
            </w:pPr>
          </w:p>
        </w:tc>
        <w:tc>
          <w:tcPr>
            <w:tcW w:w="100" w:type="dxa"/>
            <w:tcBorders>
              <w:right w:val="single" w:sz="8" w:space="0" w:color="auto"/>
            </w:tcBorders>
            <w:shd w:val="clear" w:color="auto" w:fill="F7CAAC"/>
            <w:vAlign w:val="bottom"/>
          </w:tcPr>
          <w:p w14:paraId="1C2871FC" w14:textId="77777777" w:rsidR="00B44DA1" w:rsidRDefault="00B44DA1">
            <w:pPr>
              <w:rPr>
                <w:sz w:val="11"/>
                <w:szCs w:val="11"/>
              </w:rPr>
            </w:pPr>
          </w:p>
        </w:tc>
        <w:tc>
          <w:tcPr>
            <w:tcW w:w="1180" w:type="dxa"/>
            <w:tcBorders>
              <w:left w:val="single" w:sz="8" w:space="0" w:color="D0CECE"/>
            </w:tcBorders>
            <w:shd w:val="clear" w:color="auto" w:fill="D0CECE"/>
            <w:vAlign w:val="bottom"/>
          </w:tcPr>
          <w:p w14:paraId="56A9964E" w14:textId="77777777" w:rsidR="00B44DA1" w:rsidRDefault="00B44DA1">
            <w:pPr>
              <w:rPr>
                <w:sz w:val="11"/>
                <w:szCs w:val="11"/>
              </w:rPr>
            </w:pPr>
          </w:p>
        </w:tc>
        <w:tc>
          <w:tcPr>
            <w:tcW w:w="160" w:type="dxa"/>
            <w:tcBorders>
              <w:right w:val="single" w:sz="8" w:space="0" w:color="auto"/>
            </w:tcBorders>
            <w:shd w:val="clear" w:color="auto" w:fill="D0CECE"/>
            <w:vAlign w:val="bottom"/>
          </w:tcPr>
          <w:p w14:paraId="42F80C4C" w14:textId="77777777" w:rsidR="00B44DA1" w:rsidRDefault="00B44DA1">
            <w:pPr>
              <w:rPr>
                <w:sz w:val="11"/>
                <w:szCs w:val="11"/>
              </w:rPr>
            </w:pPr>
          </w:p>
        </w:tc>
        <w:tc>
          <w:tcPr>
            <w:tcW w:w="2600" w:type="dxa"/>
            <w:shd w:val="clear" w:color="auto" w:fill="D0CECE"/>
            <w:vAlign w:val="bottom"/>
          </w:tcPr>
          <w:p w14:paraId="40FC90E8" w14:textId="77777777" w:rsidR="00B44DA1" w:rsidRDefault="00B44DA1">
            <w:pPr>
              <w:rPr>
                <w:sz w:val="11"/>
                <w:szCs w:val="11"/>
              </w:rPr>
            </w:pPr>
          </w:p>
        </w:tc>
        <w:tc>
          <w:tcPr>
            <w:tcW w:w="100" w:type="dxa"/>
            <w:tcBorders>
              <w:right w:val="single" w:sz="8" w:space="0" w:color="auto"/>
            </w:tcBorders>
            <w:shd w:val="clear" w:color="auto" w:fill="D0CECE"/>
            <w:vAlign w:val="bottom"/>
          </w:tcPr>
          <w:p w14:paraId="344FF132" w14:textId="77777777" w:rsidR="00B44DA1" w:rsidRDefault="00B44DA1">
            <w:pPr>
              <w:rPr>
                <w:sz w:val="11"/>
                <w:szCs w:val="11"/>
              </w:rPr>
            </w:pPr>
          </w:p>
        </w:tc>
        <w:tc>
          <w:tcPr>
            <w:tcW w:w="60" w:type="dxa"/>
            <w:shd w:val="clear" w:color="auto" w:fill="D0CECE"/>
            <w:vAlign w:val="bottom"/>
          </w:tcPr>
          <w:p w14:paraId="79E4C7A1" w14:textId="77777777" w:rsidR="00B44DA1" w:rsidRDefault="00B44DA1">
            <w:pPr>
              <w:rPr>
                <w:sz w:val="11"/>
                <w:szCs w:val="11"/>
              </w:rPr>
            </w:pPr>
          </w:p>
        </w:tc>
        <w:tc>
          <w:tcPr>
            <w:tcW w:w="2620" w:type="dxa"/>
            <w:vMerge w:val="restart"/>
            <w:shd w:val="clear" w:color="auto" w:fill="D0CECE"/>
            <w:vAlign w:val="bottom"/>
          </w:tcPr>
          <w:p w14:paraId="58CB5BBB" w14:textId="77777777" w:rsidR="00B44DA1" w:rsidRDefault="00B32628">
            <w:pPr>
              <w:rPr>
                <w:sz w:val="20"/>
                <w:szCs w:val="20"/>
              </w:rPr>
            </w:pPr>
            <w:r>
              <w:t>权威。</w:t>
            </w:r>
          </w:p>
        </w:tc>
        <w:tc>
          <w:tcPr>
            <w:tcW w:w="100" w:type="dxa"/>
            <w:tcBorders>
              <w:right w:val="single" w:sz="8" w:space="0" w:color="auto"/>
            </w:tcBorders>
            <w:shd w:val="clear" w:color="auto" w:fill="D0CECE"/>
            <w:vAlign w:val="bottom"/>
          </w:tcPr>
          <w:p w14:paraId="0C8AF2AC" w14:textId="77777777" w:rsidR="00B44DA1" w:rsidRDefault="00B44DA1">
            <w:pPr>
              <w:rPr>
                <w:sz w:val="11"/>
                <w:szCs w:val="11"/>
              </w:rPr>
            </w:pPr>
          </w:p>
        </w:tc>
        <w:tc>
          <w:tcPr>
            <w:tcW w:w="60" w:type="dxa"/>
            <w:shd w:val="clear" w:color="auto" w:fill="D0CECE"/>
            <w:vAlign w:val="bottom"/>
          </w:tcPr>
          <w:p w14:paraId="498C6CE0" w14:textId="77777777" w:rsidR="00B44DA1" w:rsidRDefault="00B44DA1">
            <w:pPr>
              <w:rPr>
                <w:sz w:val="11"/>
                <w:szCs w:val="11"/>
              </w:rPr>
            </w:pPr>
          </w:p>
        </w:tc>
        <w:tc>
          <w:tcPr>
            <w:tcW w:w="2720" w:type="dxa"/>
            <w:shd w:val="clear" w:color="auto" w:fill="D0CECE"/>
            <w:vAlign w:val="bottom"/>
          </w:tcPr>
          <w:p w14:paraId="2B39B6A7" w14:textId="77777777" w:rsidR="00B44DA1" w:rsidRDefault="00B44DA1">
            <w:pPr>
              <w:rPr>
                <w:sz w:val="11"/>
                <w:szCs w:val="11"/>
              </w:rPr>
            </w:pPr>
          </w:p>
        </w:tc>
        <w:tc>
          <w:tcPr>
            <w:tcW w:w="100" w:type="dxa"/>
            <w:tcBorders>
              <w:right w:val="single" w:sz="8" w:space="0" w:color="auto"/>
            </w:tcBorders>
            <w:shd w:val="clear" w:color="auto" w:fill="D0CECE"/>
            <w:vAlign w:val="bottom"/>
          </w:tcPr>
          <w:p w14:paraId="6020E002" w14:textId="77777777" w:rsidR="00B44DA1" w:rsidRDefault="00B44DA1">
            <w:pPr>
              <w:rPr>
                <w:sz w:val="11"/>
                <w:szCs w:val="11"/>
              </w:rPr>
            </w:pPr>
          </w:p>
        </w:tc>
        <w:tc>
          <w:tcPr>
            <w:tcW w:w="0" w:type="dxa"/>
            <w:vAlign w:val="bottom"/>
          </w:tcPr>
          <w:p w14:paraId="683EA788" w14:textId="77777777" w:rsidR="00B44DA1" w:rsidRDefault="00B44DA1">
            <w:pPr>
              <w:rPr>
                <w:sz w:val="1"/>
                <w:szCs w:val="1"/>
              </w:rPr>
            </w:pPr>
          </w:p>
        </w:tc>
      </w:tr>
      <w:tr w:rsidR="00B44DA1" w14:paraId="1F02A32E" w14:textId="77777777">
        <w:trPr>
          <w:trHeight w:val="58"/>
        </w:trPr>
        <w:tc>
          <w:tcPr>
            <w:tcW w:w="100" w:type="dxa"/>
            <w:tcBorders>
              <w:left w:val="single" w:sz="8" w:space="0" w:color="auto"/>
            </w:tcBorders>
            <w:shd w:val="clear" w:color="auto" w:fill="F7CAAC"/>
            <w:vAlign w:val="bottom"/>
          </w:tcPr>
          <w:p w14:paraId="1C7A419E" w14:textId="77777777" w:rsidR="00B44DA1" w:rsidRDefault="00B44DA1">
            <w:pPr>
              <w:rPr>
                <w:sz w:val="5"/>
                <w:szCs w:val="5"/>
              </w:rPr>
            </w:pPr>
          </w:p>
        </w:tc>
        <w:tc>
          <w:tcPr>
            <w:tcW w:w="980" w:type="dxa"/>
            <w:vMerge w:val="restart"/>
            <w:shd w:val="clear" w:color="auto" w:fill="F7CAAC"/>
            <w:vAlign w:val="bottom"/>
          </w:tcPr>
          <w:p w14:paraId="1933FDA7" w14:textId="77777777" w:rsidR="00B44DA1" w:rsidRDefault="00B32628">
            <w:pPr>
              <w:rPr>
                <w:sz w:val="20"/>
                <w:szCs w:val="20"/>
              </w:rPr>
            </w:pPr>
            <w:r>
              <w:t>航班</w:t>
            </w:r>
          </w:p>
        </w:tc>
        <w:tc>
          <w:tcPr>
            <w:tcW w:w="100" w:type="dxa"/>
            <w:tcBorders>
              <w:right w:val="single" w:sz="8" w:space="0" w:color="auto"/>
            </w:tcBorders>
            <w:shd w:val="clear" w:color="auto" w:fill="F7CAAC"/>
            <w:vAlign w:val="bottom"/>
          </w:tcPr>
          <w:p w14:paraId="7A96AC6E" w14:textId="77777777" w:rsidR="00B44DA1" w:rsidRDefault="00B44DA1">
            <w:pPr>
              <w:rPr>
                <w:sz w:val="5"/>
                <w:szCs w:val="5"/>
              </w:rPr>
            </w:pPr>
          </w:p>
        </w:tc>
        <w:tc>
          <w:tcPr>
            <w:tcW w:w="1180" w:type="dxa"/>
            <w:tcBorders>
              <w:left w:val="single" w:sz="8" w:space="0" w:color="D0CECE"/>
            </w:tcBorders>
            <w:shd w:val="clear" w:color="auto" w:fill="D0CECE"/>
            <w:vAlign w:val="bottom"/>
          </w:tcPr>
          <w:p w14:paraId="01620415" w14:textId="77777777" w:rsidR="00B44DA1" w:rsidRDefault="00B44DA1">
            <w:pPr>
              <w:rPr>
                <w:sz w:val="5"/>
                <w:szCs w:val="5"/>
              </w:rPr>
            </w:pPr>
          </w:p>
        </w:tc>
        <w:tc>
          <w:tcPr>
            <w:tcW w:w="160" w:type="dxa"/>
            <w:tcBorders>
              <w:right w:val="single" w:sz="8" w:space="0" w:color="auto"/>
            </w:tcBorders>
            <w:shd w:val="clear" w:color="auto" w:fill="D0CECE"/>
            <w:vAlign w:val="bottom"/>
          </w:tcPr>
          <w:p w14:paraId="28434085" w14:textId="77777777" w:rsidR="00B44DA1" w:rsidRDefault="00B44DA1">
            <w:pPr>
              <w:rPr>
                <w:sz w:val="5"/>
                <w:szCs w:val="5"/>
              </w:rPr>
            </w:pPr>
          </w:p>
        </w:tc>
        <w:tc>
          <w:tcPr>
            <w:tcW w:w="2600" w:type="dxa"/>
            <w:shd w:val="clear" w:color="auto" w:fill="D0CECE"/>
            <w:vAlign w:val="bottom"/>
          </w:tcPr>
          <w:p w14:paraId="370EEC36" w14:textId="77777777" w:rsidR="00B44DA1" w:rsidRDefault="00B44DA1">
            <w:pPr>
              <w:rPr>
                <w:sz w:val="5"/>
                <w:szCs w:val="5"/>
              </w:rPr>
            </w:pPr>
          </w:p>
        </w:tc>
        <w:tc>
          <w:tcPr>
            <w:tcW w:w="100" w:type="dxa"/>
            <w:tcBorders>
              <w:right w:val="single" w:sz="8" w:space="0" w:color="auto"/>
            </w:tcBorders>
            <w:shd w:val="clear" w:color="auto" w:fill="D0CECE"/>
            <w:vAlign w:val="bottom"/>
          </w:tcPr>
          <w:p w14:paraId="528893F1" w14:textId="77777777" w:rsidR="00B44DA1" w:rsidRDefault="00B44DA1">
            <w:pPr>
              <w:rPr>
                <w:sz w:val="5"/>
                <w:szCs w:val="5"/>
              </w:rPr>
            </w:pPr>
          </w:p>
        </w:tc>
        <w:tc>
          <w:tcPr>
            <w:tcW w:w="60" w:type="dxa"/>
            <w:shd w:val="clear" w:color="auto" w:fill="D0CECE"/>
            <w:vAlign w:val="bottom"/>
          </w:tcPr>
          <w:p w14:paraId="5CA06F3F" w14:textId="77777777" w:rsidR="00B44DA1" w:rsidRDefault="00B44DA1">
            <w:pPr>
              <w:rPr>
                <w:sz w:val="5"/>
                <w:szCs w:val="5"/>
              </w:rPr>
            </w:pPr>
          </w:p>
        </w:tc>
        <w:tc>
          <w:tcPr>
            <w:tcW w:w="2620" w:type="dxa"/>
            <w:vMerge/>
            <w:shd w:val="clear" w:color="auto" w:fill="D0CECE"/>
            <w:vAlign w:val="bottom"/>
          </w:tcPr>
          <w:p w14:paraId="11D8B6E8" w14:textId="77777777" w:rsidR="00B44DA1" w:rsidRDefault="00B44DA1">
            <w:pPr>
              <w:rPr>
                <w:sz w:val="5"/>
                <w:szCs w:val="5"/>
              </w:rPr>
            </w:pPr>
          </w:p>
        </w:tc>
        <w:tc>
          <w:tcPr>
            <w:tcW w:w="100" w:type="dxa"/>
            <w:tcBorders>
              <w:right w:val="single" w:sz="8" w:space="0" w:color="auto"/>
            </w:tcBorders>
            <w:shd w:val="clear" w:color="auto" w:fill="D0CECE"/>
            <w:vAlign w:val="bottom"/>
          </w:tcPr>
          <w:p w14:paraId="41ED8ECA" w14:textId="77777777" w:rsidR="00B44DA1" w:rsidRDefault="00B44DA1">
            <w:pPr>
              <w:rPr>
                <w:sz w:val="5"/>
                <w:szCs w:val="5"/>
              </w:rPr>
            </w:pPr>
          </w:p>
        </w:tc>
        <w:tc>
          <w:tcPr>
            <w:tcW w:w="60" w:type="dxa"/>
            <w:shd w:val="clear" w:color="auto" w:fill="D0CECE"/>
            <w:vAlign w:val="bottom"/>
          </w:tcPr>
          <w:p w14:paraId="518BB12D" w14:textId="77777777" w:rsidR="00B44DA1" w:rsidRDefault="00B44DA1">
            <w:pPr>
              <w:rPr>
                <w:sz w:val="5"/>
                <w:szCs w:val="5"/>
              </w:rPr>
            </w:pPr>
          </w:p>
        </w:tc>
        <w:tc>
          <w:tcPr>
            <w:tcW w:w="2720" w:type="dxa"/>
            <w:shd w:val="clear" w:color="auto" w:fill="D0CECE"/>
            <w:vAlign w:val="bottom"/>
          </w:tcPr>
          <w:p w14:paraId="7718E45C" w14:textId="77777777" w:rsidR="00B44DA1" w:rsidRDefault="00B44DA1">
            <w:pPr>
              <w:rPr>
                <w:sz w:val="5"/>
                <w:szCs w:val="5"/>
              </w:rPr>
            </w:pPr>
          </w:p>
        </w:tc>
        <w:tc>
          <w:tcPr>
            <w:tcW w:w="100" w:type="dxa"/>
            <w:tcBorders>
              <w:right w:val="single" w:sz="8" w:space="0" w:color="auto"/>
            </w:tcBorders>
            <w:shd w:val="clear" w:color="auto" w:fill="D0CECE"/>
            <w:vAlign w:val="bottom"/>
          </w:tcPr>
          <w:p w14:paraId="10FD9589" w14:textId="77777777" w:rsidR="00B44DA1" w:rsidRDefault="00B44DA1">
            <w:pPr>
              <w:rPr>
                <w:sz w:val="5"/>
                <w:szCs w:val="5"/>
              </w:rPr>
            </w:pPr>
          </w:p>
        </w:tc>
        <w:tc>
          <w:tcPr>
            <w:tcW w:w="0" w:type="dxa"/>
            <w:vAlign w:val="bottom"/>
          </w:tcPr>
          <w:p w14:paraId="6B5E62D6" w14:textId="77777777" w:rsidR="00B44DA1" w:rsidRDefault="00B44DA1">
            <w:pPr>
              <w:rPr>
                <w:sz w:val="1"/>
                <w:szCs w:val="1"/>
              </w:rPr>
            </w:pPr>
          </w:p>
        </w:tc>
      </w:tr>
      <w:tr w:rsidR="00B44DA1" w14:paraId="78E0EE30" w14:textId="77777777">
        <w:trPr>
          <w:trHeight w:val="139"/>
        </w:trPr>
        <w:tc>
          <w:tcPr>
            <w:tcW w:w="100" w:type="dxa"/>
            <w:tcBorders>
              <w:left w:val="single" w:sz="8" w:space="0" w:color="auto"/>
              <w:bottom w:val="single" w:sz="8" w:space="0" w:color="F7CAAC"/>
            </w:tcBorders>
            <w:shd w:val="clear" w:color="auto" w:fill="F7CAAC"/>
            <w:vAlign w:val="bottom"/>
          </w:tcPr>
          <w:p w14:paraId="433AE3DE" w14:textId="77777777" w:rsidR="00B44DA1" w:rsidRDefault="00B44DA1">
            <w:pPr>
              <w:rPr>
                <w:sz w:val="12"/>
                <w:szCs w:val="12"/>
              </w:rPr>
            </w:pPr>
          </w:p>
        </w:tc>
        <w:tc>
          <w:tcPr>
            <w:tcW w:w="980" w:type="dxa"/>
            <w:vMerge/>
            <w:tcBorders>
              <w:bottom w:val="single" w:sz="8" w:space="0" w:color="F7CAAC"/>
            </w:tcBorders>
            <w:shd w:val="clear" w:color="auto" w:fill="F7CAAC"/>
            <w:vAlign w:val="bottom"/>
          </w:tcPr>
          <w:p w14:paraId="4544926A" w14:textId="77777777" w:rsidR="00B44DA1" w:rsidRDefault="00B44DA1">
            <w:pPr>
              <w:rPr>
                <w:sz w:val="12"/>
                <w:szCs w:val="12"/>
              </w:rPr>
            </w:pPr>
          </w:p>
        </w:tc>
        <w:tc>
          <w:tcPr>
            <w:tcW w:w="100" w:type="dxa"/>
            <w:tcBorders>
              <w:bottom w:val="single" w:sz="8" w:space="0" w:color="F7CAAC"/>
              <w:right w:val="single" w:sz="8" w:space="0" w:color="auto"/>
            </w:tcBorders>
            <w:shd w:val="clear" w:color="auto" w:fill="F7CAAC"/>
            <w:vAlign w:val="bottom"/>
          </w:tcPr>
          <w:p w14:paraId="72B1D362" w14:textId="77777777" w:rsidR="00B44DA1" w:rsidRDefault="00B44DA1">
            <w:pPr>
              <w:rPr>
                <w:sz w:val="12"/>
                <w:szCs w:val="12"/>
              </w:rPr>
            </w:pPr>
          </w:p>
        </w:tc>
        <w:tc>
          <w:tcPr>
            <w:tcW w:w="1180" w:type="dxa"/>
            <w:tcBorders>
              <w:left w:val="single" w:sz="8" w:space="0" w:color="D0CECE"/>
              <w:bottom w:val="single" w:sz="8" w:space="0" w:color="D0CECE"/>
            </w:tcBorders>
            <w:shd w:val="clear" w:color="auto" w:fill="D0CECE"/>
            <w:vAlign w:val="bottom"/>
          </w:tcPr>
          <w:p w14:paraId="2B073F81" w14:textId="77777777" w:rsidR="00B44DA1" w:rsidRDefault="00B44DA1">
            <w:pPr>
              <w:rPr>
                <w:sz w:val="12"/>
                <w:szCs w:val="12"/>
              </w:rPr>
            </w:pPr>
          </w:p>
        </w:tc>
        <w:tc>
          <w:tcPr>
            <w:tcW w:w="160" w:type="dxa"/>
            <w:tcBorders>
              <w:bottom w:val="single" w:sz="8" w:space="0" w:color="D0CECE"/>
              <w:right w:val="single" w:sz="8" w:space="0" w:color="auto"/>
            </w:tcBorders>
            <w:shd w:val="clear" w:color="auto" w:fill="D0CECE"/>
            <w:vAlign w:val="bottom"/>
          </w:tcPr>
          <w:p w14:paraId="501BF6BA" w14:textId="77777777" w:rsidR="00B44DA1" w:rsidRDefault="00B44DA1">
            <w:pPr>
              <w:rPr>
                <w:sz w:val="12"/>
                <w:szCs w:val="12"/>
              </w:rPr>
            </w:pPr>
          </w:p>
        </w:tc>
        <w:tc>
          <w:tcPr>
            <w:tcW w:w="2600" w:type="dxa"/>
            <w:tcBorders>
              <w:bottom w:val="single" w:sz="8" w:space="0" w:color="D0CECE"/>
            </w:tcBorders>
            <w:shd w:val="clear" w:color="auto" w:fill="D0CECE"/>
            <w:vAlign w:val="bottom"/>
          </w:tcPr>
          <w:p w14:paraId="5BD5269E" w14:textId="77777777" w:rsidR="00B44DA1" w:rsidRDefault="00B44DA1">
            <w:pPr>
              <w:rPr>
                <w:sz w:val="12"/>
                <w:szCs w:val="12"/>
              </w:rPr>
            </w:pPr>
          </w:p>
        </w:tc>
        <w:tc>
          <w:tcPr>
            <w:tcW w:w="100" w:type="dxa"/>
            <w:tcBorders>
              <w:bottom w:val="single" w:sz="8" w:space="0" w:color="D0CECE"/>
              <w:right w:val="single" w:sz="8" w:space="0" w:color="auto"/>
            </w:tcBorders>
            <w:shd w:val="clear" w:color="auto" w:fill="D0CECE"/>
            <w:vAlign w:val="bottom"/>
          </w:tcPr>
          <w:p w14:paraId="1B376E91" w14:textId="77777777" w:rsidR="00B44DA1" w:rsidRDefault="00B44DA1">
            <w:pPr>
              <w:rPr>
                <w:sz w:val="12"/>
                <w:szCs w:val="12"/>
              </w:rPr>
            </w:pPr>
          </w:p>
        </w:tc>
        <w:tc>
          <w:tcPr>
            <w:tcW w:w="60" w:type="dxa"/>
            <w:tcBorders>
              <w:bottom w:val="single" w:sz="8" w:space="0" w:color="D0CECE"/>
            </w:tcBorders>
            <w:shd w:val="clear" w:color="auto" w:fill="D0CECE"/>
            <w:vAlign w:val="bottom"/>
          </w:tcPr>
          <w:p w14:paraId="38996B1F" w14:textId="77777777" w:rsidR="00B44DA1" w:rsidRDefault="00B44DA1">
            <w:pPr>
              <w:rPr>
                <w:sz w:val="12"/>
                <w:szCs w:val="12"/>
              </w:rPr>
            </w:pPr>
          </w:p>
        </w:tc>
        <w:tc>
          <w:tcPr>
            <w:tcW w:w="2620" w:type="dxa"/>
            <w:tcBorders>
              <w:bottom w:val="single" w:sz="8" w:space="0" w:color="D0CECE"/>
            </w:tcBorders>
            <w:shd w:val="clear" w:color="auto" w:fill="D0CECE"/>
            <w:vAlign w:val="bottom"/>
          </w:tcPr>
          <w:p w14:paraId="70AF51CF" w14:textId="77777777" w:rsidR="00B44DA1" w:rsidRDefault="00B44DA1">
            <w:pPr>
              <w:rPr>
                <w:sz w:val="12"/>
                <w:szCs w:val="12"/>
              </w:rPr>
            </w:pPr>
          </w:p>
        </w:tc>
        <w:tc>
          <w:tcPr>
            <w:tcW w:w="100" w:type="dxa"/>
            <w:tcBorders>
              <w:bottom w:val="single" w:sz="8" w:space="0" w:color="D0CECE"/>
              <w:right w:val="single" w:sz="8" w:space="0" w:color="auto"/>
            </w:tcBorders>
            <w:shd w:val="clear" w:color="auto" w:fill="D0CECE"/>
            <w:vAlign w:val="bottom"/>
          </w:tcPr>
          <w:p w14:paraId="10E27254" w14:textId="77777777" w:rsidR="00B44DA1" w:rsidRDefault="00B44DA1">
            <w:pPr>
              <w:rPr>
                <w:sz w:val="12"/>
                <w:szCs w:val="12"/>
              </w:rPr>
            </w:pPr>
          </w:p>
        </w:tc>
        <w:tc>
          <w:tcPr>
            <w:tcW w:w="60" w:type="dxa"/>
            <w:tcBorders>
              <w:bottom w:val="single" w:sz="8" w:space="0" w:color="D0CECE"/>
            </w:tcBorders>
            <w:shd w:val="clear" w:color="auto" w:fill="D0CECE"/>
            <w:vAlign w:val="bottom"/>
          </w:tcPr>
          <w:p w14:paraId="5A48CB5E" w14:textId="77777777" w:rsidR="00B44DA1" w:rsidRDefault="00B44DA1">
            <w:pPr>
              <w:rPr>
                <w:sz w:val="12"/>
                <w:szCs w:val="12"/>
              </w:rPr>
            </w:pPr>
          </w:p>
        </w:tc>
        <w:tc>
          <w:tcPr>
            <w:tcW w:w="2720" w:type="dxa"/>
            <w:tcBorders>
              <w:bottom w:val="single" w:sz="8" w:space="0" w:color="D0CECE"/>
            </w:tcBorders>
            <w:shd w:val="clear" w:color="auto" w:fill="D0CECE"/>
            <w:vAlign w:val="bottom"/>
          </w:tcPr>
          <w:p w14:paraId="35AEC099" w14:textId="77777777" w:rsidR="00B44DA1" w:rsidRDefault="00B44DA1">
            <w:pPr>
              <w:rPr>
                <w:sz w:val="12"/>
                <w:szCs w:val="12"/>
              </w:rPr>
            </w:pPr>
          </w:p>
        </w:tc>
        <w:tc>
          <w:tcPr>
            <w:tcW w:w="100" w:type="dxa"/>
            <w:tcBorders>
              <w:bottom w:val="single" w:sz="8" w:space="0" w:color="D0CECE"/>
              <w:right w:val="single" w:sz="8" w:space="0" w:color="auto"/>
            </w:tcBorders>
            <w:shd w:val="clear" w:color="auto" w:fill="D0CECE"/>
            <w:vAlign w:val="bottom"/>
          </w:tcPr>
          <w:p w14:paraId="0C1F7332" w14:textId="77777777" w:rsidR="00B44DA1" w:rsidRDefault="00B44DA1">
            <w:pPr>
              <w:rPr>
                <w:sz w:val="12"/>
                <w:szCs w:val="12"/>
              </w:rPr>
            </w:pPr>
          </w:p>
        </w:tc>
        <w:tc>
          <w:tcPr>
            <w:tcW w:w="0" w:type="dxa"/>
            <w:vAlign w:val="bottom"/>
          </w:tcPr>
          <w:p w14:paraId="2D92EED3" w14:textId="77777777" w:rsidR="00B44DA1" w:rsidRDefault="00B44DA1">
            <w:pPr>
              <w:rPr>
                <w:sz w:val="1"/>
                <w:szCs w:val="1"/>
              </w:rPr>
            </w:pPr>
          </w:p>
        </w:tc>
      </w:tr>
      <w:tr w:rsidR="00B44DA1" w14:paraId="0602D57F" w14:textId="77777777">
        <w:trPr>
          <w:trHeight w:val="133"/>
        </w:trPr>
        <w:tc>
          <w:tcPr>
            <w:tcW w:w="100" w:type="dxa"/>
            <w:tcBorders>
              <w:top w:val="single" w:sz="8" w:space="0" w:color="F7CAAC"/>
              <w:left w:val="single" w:sz="8" w:space="0" w:color="auto"/>
            </w:tcBorders>
            <w:shd w:val="clear" w:color="auto" w:fill="F7CAAC"/>
            <w:vAlign w:val="bottom"/>
          </w:tcPr>
          <w:p w14:paraId="681EA9F6" w14:textId="77777777" w:rsidR="00B44DA1" w:rsidRDefault="00B44DA1">
            <w:pPr>
              <w:rPr>
                <w:sz w:val="11"/>
                <w:szCs w:val="11"/>
              </w:rPr>
            </w:pPr>
          </w:p>
        </w:tc>
        <w:tc>
          <w:tcPr>
            <w:tcW w:w="980" w:type="dxa"/>
            <w:tcBorders>
              <w:top w:val="single" w:sz="8" w:space="0" w:color="F7CAAC"/>
            </w:tcBorders>
            <w:shd w:val="clear" w:color="auto" w:fill="F7CAAC"/>
            <w:vAlign w:val="bottom"/>
          </w:tcPr>
          <w:p w14:paraId="7B6B2C63" w14:textId="77777777" w:rsidR="00B44DA1" w:rsidRDefault="00B32628">
            <w:pPr>
              <w:spacing w:line="129" w:lineRule="exact"/>
              <w:rPr>
                <w:sz w:val="20"/>
                <w:szCs w:val="20"/>
              </w:rPr>
            </w:pPr>
            <w:r>
              <w:t>信封</w:t>
            </w:r>
          </w:p>
        </w:tc>
        <w:tc>
          <w:tcPr>
            <w:tcW w:w="100" w:type="dxa"/>
            <w:tcBorders>
              <w:top w:val="single" w:sz="8" w:space="0" w:color="F7CAAC"/>
              <w:right w:val="single" w:sz="8" w:space="0" w:color="auto"/>
            </w:tcBorders>
            <w:shd w:val="clear" w:color="auto" w:fill="F7CAAC"/>
            <w:vAlign w:val="bottom"/>
          </w:tcPr>
          <w:p w14:paraId="5992D2FD" w14:textId="77777777" w:rsidR="00B44DA1" w:rsidRDefault="00B44DA1">
            <w:pPr>
              <w:rPr>
                <w:sz w:val="11"/>
                <w:szCs w:val="11"/>
              </w:rPr>
            </w:pPr>
          </w:p>
        </w:tc>
        <w:tc>
          <w:tcPr>
            <w:tcW w:w="1180" w:type="dxa"/>
            <w:tcBorders>
              <w:top w:val="single" w:sz="8" w:space="0" w:color="auto"/>
            </w:tcBorders>
            <w:vAlign w:val="bottom"/>
          </w:tcPr>
          <w:p w14:paraId="70B52C04" w14:textId="77777777" w:rsidR="00B44DA1" w:rsidRDefault="00B44DA1">
            <w:pPr>
              <w:rPr>
                <w:sz w:val="11"/>
                <w:szCs w:val="11"/>
              </w:rPr>
            </w:pPr>
          </w:p>
        </w:tc>
        <w:tc>
          <w:tcPr>
            <w:tcW w:w="160" w:type="dxa"/>
            <w:tcBorders>
              <w:top w:val="single" w:sz="8" w:space="0" w:color="auto"/>
              <w:right w:val="single" w:sz="8" w:space="0" w:color="auto"/>
            </w:tcBorders>
            <w:vAlign w:val="bottom"/>
          </w:tcPr>
          <w:p w14:paraId="71669C2C" w14:textId="77777777" w:rsidR="00B44DA1" w:rsidRDefault="00B44DA1">
            <w:pPr>
              <w:rPr>
                <w:sz w:val="11"/>
                <w:szCs w:val="11"/>
              </w:rPr>
            </w:pPr>
          </w:p>
        </w:tc>
        <w:tc>
          <w:tcPr>
            <w:tcW w:w="2600" w:type="dxa"/>
            <w:tcBorders>
              <w:top w:val="single" w:sz="8" w:space="0" w:color="auto"/>
            </w:tcBorders>
            <w:vAlign w:val="bottom"/>
          </w:tcPr>
          <w:p w14:paraId="0882349B" w14:textId="77777777" w:rsidR="00B44DA1" w:rsidRDefault="00B44DA1">
            <w:pPr>
              <w:rPr>
                <w:sz w:val="11"/>
                <w:szCs w:val="11"/>
              </w:rPr>
            </w:pPr>
          </w:p>
        </w:tc>
        <w:tc>
          <w:tcPr>
            <w:tcW w:w="100" w:type="dxa"/>
            <w:tcBorders>
              <w:top w:val="single" w:sz="8" w:space="0" w:color="auto"/>
              <w:right w:val="single" w:sz="8" w:space="0" w:color="auto"/>
            </w:tcBorders>
            <w:vAlign w:val="bottom"/>
          </w:tcPr>
          <w:p w14:paraId="0628D217" w14:textId="77777777" w:rsidR="00B44DA1" w:rsidRDefault="00B44DA1">
            <w:pPr>
              <w:rPr>
                <w:sz w:val="11"/>
                <w:szCs w:val="11"/>
              </w:rPr>
            </w:pPr>
          </w:p>
        </w:tc>
        <w:tc>
          <w:tcPr>
            <w:tcW w:w="2780" w:type="dxa"/>
            <w:gridSpan w:val="3"/>
            <w:tcBorders>
              <w:top w:val="single" w:sz="8" w:space="0" w:color="auto"/>
              <w:right w:val="single" w:sz="8" w:space="0" w:color="auto"/>
            </w:tcBorders>
            <w:vAlign w:val="bottom"/>
          </w:tcPr>
          <w:p w14:paraId="67105D2C" w14:textId="77777777" w:rsidR="00B44DA1" w:rsidRDefault="00B32628">
            <w:pPr>
              <w:spacing w:line="133" w:lineRule="exact"/>
              <w:ind w:left="60"/>
              <w:rPr>
                <w:sz w:val="20"/>
                <w:szCs w:val="20"/>
              </w:rPr>
            </w:pPr>
            <w:r>
              <w:t>国家航空局</w:t>
            </w:r>
            <w:r>
              <w:t>(NAAs)</w:t>
            </w:r>
          </w:p>
        </w:tc>
        <w:tc>
          <w:tcPr>
            <w:tcW w:w="60" w:type="dxa"/>
            <w:tcBorders>
              <w:top w:val="single" w:sz="8" w:space="0" w:color="auto"/>
            </w:tcBorders>
            <w:vAlign w:val="bottom"/>
          </w:tcPr>
          <w:p w14:paraId="79D35040" w14:textId="77777777" w:rsidR="00B44DA1" w:rsidRDefault="00B44DA1">
            <w:pPr>
              <w:rPr>
                <w:sz w:val="11"/>
                <w:szCs w:val="11"/>
              </w:rPr>
            </w:pPr>
          </w:p>
        </w:tc>
        <w:tc>
          <w:tcPr>
            <w:tcW w:w="2720" w:type="dxa"/>
            <w:tcBorders>
              <w:top w:val="single" w:sz="8" w:space="0" w:color="auto"/>
            </w:tcBorders>
            <w:vAlign w:val="bottom"/>
          </w:tcPr>
          <w:p w14:paraId="3ABA9D56" w14:textId="77777777" w:rsidR="00B44DA1" w:rsidRDefault="00B44DA1">
            <w:pPr>
              <w:rPr>
                <w:sz w:val="11"/>
                <w:szCs w:val="11"/>
              </w:rPr>
            </w:pPr>
          </w:p>
        </w:tc>
        <w:tc>
          <w:tcPr>
            <w:tcW w:w="100" w:type="dxa"/>
            <w:tcBorders>
              <w:top w:val="single" w:sz="8" w:space="0" w:color="auto"/>
              <w:right w:val="single" w:sz="8" w:space="0" w:color="auto"/>
            </w:tcBorders>
            <w:vAlign w:val="bottom"/>
          </w:tcPr>
          <w:p w14:paraId="2432D046" w14:textId="77777777" w:rsidR="00B44DA1" w:rsidRDefault="00B44DA1">
            <w:pPr>
              <w:rPr>
                <w:sz w:val="11"/>
                <w:szCs w:val="11"/>
              </w:rPr>
            </w:pPr>
          </w:p>
        </w:tc>
        <w:tc>
          <w:tcPr>
            <w:tcW w:w="0" w:type="dxa"/>
            <w:vAlign w:val="bottom"/>
          </w:tcPr>
          <w:p w14:paraId="4C6CD3B6" w14:textId="77777777" w:rsidR="00B44DA1" w:rsidRDefault="00B44DA1">
            <w:pPr>
              <w:rPr>
                <w:sz w:val="1"/>
                <w:szCs w:val="1"/>
              </w:rPr>
            </w:pPr>
          </w:p>
        </w:tc>
      </w:tr>
      <w:tr w:rsidR="00B44DA1" w14:paraId="3AD5B37D" w14:textId="77777777">
        <w:trPr>
          <w:trHeight w:val="173"/>
        </w:trPr>
        <w:tc>
          <w:tcPr>
            <w:tcW w:w="100" w:type="dxa"/>
            <w:tcBorders>
              <w:left w:val="single" w:sz="8" w:space="0" w:color="auto"/>
            </w:tcBorders>
            <w:shd w:val="clear" w:color="auto" w:fill="F7CAAC"/>
            <w:vAlign w:val="bottom"/>
          </w:tcPr>
          <w:p w14:paraId="35C51D96" w14:textId="77777777" w:rsidR="00B44DA1" w:rsidRDefault="00B44DA1">
            <w:pPr>
              <w:rPr>
                <w:sz w:val="15"/>
                <w:szCs w:val="15"/>
              </w:rPr>
            </w:pPr>
          </w:p>
        </w:tc>
        <w:tc>
          <w:tcPr>
            <w:tcW w:w="980" w:type="dxa"/>
            <w:shd w:val="clear" w:color="auto" w:fill="F7CAAC"/>
            <w:vAlign w:val="bottom"/>
          </w:tcPr>
          <w:p w14:paraId="660CE306" w14:textId="77777777" w:rsidR="00B44DA1" w:rsidRDefault="00B32628">
            <w:pPr>
              <w:spacing w:line="167" w:lineRule="exact"/>
              <w:rPr>
                <w:sz w:val="20"/>
                <w:szCs w:val="20"/>
              </w:rPr>
            </w:pPr>
            <w:r>
              <w:t>来自人类</w:t>
            </w:r>
          </w:p>
        </w:tc>
        <w:tc>
          <w:tcPr>
            <w:tcW w:w="100" w:type="dxa"/>
            <w:tcBorders>
              <w:right w:val="single" w:sz="8" w:space="0" w:color="auto"/>
            </w:tcBorders>
            <w:shd w:val="clear" w:color="auto" w:fill="F7CAAC"/>
            <w:vAlign w:val="bottom"/>
          </w:tcPr>
          <w:p w14:paraId="176E4DBA" w14:textId="77777777" w:rsidR="00B44DA1" w:rsidRDefault="00B44DA1">
            <w:pPr>
              <w:rPr>
                <w:sz w:val="15"/>
                <w:szCs w:val="15"/>
              </w:rPr>
            </w:pPr>
          </w:p>
        </w:tc>
        <w:tc>
          <w:tcPr>
            <w:tcW w:w="1180" w:type="dxa"/>
            <w:vAlign w:val="bottom"/>
          </w:tcPr>
          <w:p w14:paraId="7DA8854D" w14:textId="77777777" w:rsidR="00B44DA1" w:rsidRDefault="00B44DA1">
            <w:pPr>
              <w:rPr>
                <w:sz w:val="15"/>
                <w:szCs w:val="15"/>
              </w:rPr>
            </w:pPr>
          </w:p>
        </w:tc>
        <w:tc>
          <w:tcPr>
            <w:tcW w:w="160" w:type="dxa"/>
            <w:tcBorders>
              <w:right w:val="single" w:sz="8" w:space="0" w:color="auto"/>
            </w:tcBorders>
            <w:vAlign w:val="bottom"/>
          </w:tcPr>
          <w:p w14:paraId="450EC5AC" w14:textId="77777777" w:rsidR="00B44DA1" w:rsidRDefault="00B44DA1">
            <w:pPr>
              <w:rPr>
                <w:sz w:val="15"/>
                <w:szCs w:val="15"/>
              </w:rPr>
            </w:pPr>
          </w:p>
        </w:tc>
        <w:tc>
          <w:tcPr>
            <w:tcW w:w="2600" w:type="dxa"/>
            <w:vAlign w:val="bottom"/>
          </w:tcPr>
          <w:p w14:paraId="62C22422" w14:textId="77777777" w:rsidR="00B44DA1" w:rsidRDefault="00B44DA1">
            <w:pPr>
              <w:rPr>
                <w:sz w:val="15"/>
                <w:szCs w:val="15"/>
              </w:rPr>
            </w:pPr>
          </w:p>
        </w:tc>
        <w:tc>
          <w:tcPr>
            <w:tcW w:w="100" w:type="dxa"/>
            <w:tcBorders>
              <w:right w:val="single" w:sz="8" w:space="0" w:color="auto"/>
            </w:tcBorders>
            <w:vAlign w:val="bottom"/>
          </w:tcPr>
          <w:p w14:paraId="4CF12596" w14:textId="77777777" w:rsidR="00B44DA1" w:rsidRDefault="00B44DA1">
            <w:pPr>
              <w:rPr>
                <w:sz w:val="15"/>
                <w:szCs w:val="15"/>
              </w:rPr>
            </w:pPr>
          </w:p>
        </w:tc>
        <w:tc>
          <w:tcPr>
            <w:tcW w:w="2780" w:type="dxa"/>
            <w:gridSpan w:val="3"/>
            <w:tcBorders>
              <w:right w:val="single" w:sz="8" w:space="0" w:color="auto"/>
            </w:tcBorders>
            <w:vAlign w:val="bottom"/>
          </w:tcPr>
          <w:p w14:paraId="5A3BC149" w14:textId="77777777" w:rsidR="00B44DA1" w:rsidRDefault="00B32628">
            <w:pPr>
              <w:ind w:left="60"/>
              <w:rPr>
                <w:sz w:val="20"/>
                <w:szCs w:val="20"/>
              </w:rPr>
            </w:pPr>
            <w:r>
              <w:t>标准及</w:t>
            </w:r>
            <w:r>
              <w:t>/</w:t>
            </w:r>
            <w:r>
              <w:t>或</w:t>
            </w:r>
          </w:p>
        </w:tc>
        <w:tc>
          <w:tcPr>
            <w:tcW w:w="60" w:type="dxa"/>
            <w:vAlign w:val="bottom"/>
          </w:tcPr>
          <w:p w14:paraId="4172E689" w14:textId="77777777" w:rsidR="00B44DA1" w:rsidRDefault="00B44DA1">
            <w:pPr>
              <w:rPr>
                <w:sz w:val="15"/>
                <w:szCs w:val="15"/>
              </w:rPr>
            </w:pPr>
          </w:p>
        </w:tc>
        <w:tc>
          <w:tcPr>
            <w:tcW w:w="2720" w:type="dxa"/>
            <w:vAlign w:val="bottom"/>
          </w:tcPr>
          <w:p w14:paraId="7002E784" w14:textId="77777777" w:rsidR="00B44DA1" w:rsidRDefault="00B44DA1">
            <w:pPr>
              <w:rPr>
                <w:sz w:val="15"/>
                <w:szCs w:val="15"/>
              </w:rPr>
            </w:pPr>
          </w:p>
        </w:tc>
        <w:tc>
          <w:tcPr>
            <w:tcW w:w="100" w:type="dxa"/>
            <w:tcBorders>
              <w:right w:val="single" w:sz="8" w:space="0" w:color="auto"/>
            </w:tcBorders>
            <w:vAlign w:val="bottom"/>
          </w:tcPr>
          <w:p w14:paraId="3A789350" w14:textId="77777777" w:rsidR="00B44DA1" w:rsidRDefault="00B44DA1">
            <w:pPr>
              <w:rPr>
                <w:sz w:val="15"/>
                <w:szCs w:val="15"/>
              </w:rPr>
            </w:pPr>
          </w:p>
        </w:tc>
        <w:tc>
          <w:tcPr>
            <w:tcW w:w="0" w:type="dxa"/>
            <w:vAlign w:val="bottom"/>
          </w:tcPr>
          <w:p w14:paraId="3EB82E51" w14:textId="77777777" w:rsidR="00B44DA1" w:rsidRDefault="00B44DA1">
            <w:pPr>
              <w:rPr>
                <w:sz w:val="1"/>
                <w:szCs w:val="1"/>
              </w:rPr>
            </w:pPr>
          </w:p>
        </w:tc>
      </w:tr>
      <w:tr w:rsidR="00B44DA1" w14:paraId="32934072" w14:textId="77777777">
        <w:trPr>
          <w:trHeight w:val="173"/>
        </w:trPr>
        <w:tc>
          <w:tcPr>
            <w:tcW w:w="100" w:type="dxa"/>
            <w:tcBorders>
              <w:left w:val="single" w:sz="8" w:space="0" w:color="auto"/>
            </w:tcBorders>
            <w:shd w:val="clear" w:color="auto" w:fill="F7CAAC"/>
            <w:vAlign w:val="bottom"/>
          </w:tcPr>
          <w:p w14:paraId="3353A8FD" w14:textId="77777777" w:rsidR="00B44DA1" w:rsidRDefault="00B44DA1">
            <w:pPr>
              <w:rPr>
                <w:sz w:val="15"/>
                <w:szCs w:val="15"/>
              </w:rPr>
            </w:pPr>
          </w:p>
        </w:tc>
        <w:tc>
          <w:tcPr>
            <w:tcW w:w="980" w:type="dxa"/>
            <w:shd w:val="clear" w:color="auto" w:fill="F7CAAC"/>
            <w:vAlign w:val="bottom"/>
          </w:tcPr>
          <w:p w14:paraId="2B86BEF0" w14:textId="77777777" w:rsidR="00B44DA1" w:rsidRDefault="00B32628">
            <w:pPr>
              <w:spacing w:line="167" w:lineRule="exact"/>
              <w:rPr>
                <w:sz w:val="20"/>
                <w:szCs w:val="20"/>
              </w:rPr>
            </w:pPr>
            <w:r>
              <w:t>错误</w:t>
            </w:r>
          </w:p>
        </w:tc>
        <w:tc>
          <w:tcPr>
            <w:tcW w:w="100" w:type="dxa"/>
            <w:tcBorders>
              <w:right w:val="single" w:sz="8" w:space="0" w:color="auto"/>
            </w:tcBorders>
            <w:shd w:val="clear" w:color="auto" w:fill="F7CAAC"/>
            <w:vAlign w:val="bottom"/>
          </w:tcPr>
          <w:p w14:paraId="6B57CC89" w14:textId="77777777" w:rsidR="00B44DA1" w:rsidRDefault="00B44DA1">
            <w:pPr>
              <w:rPr>
                <w:sz w:val="15"/>
                <w:szCs w:val="15"/>
              </w:rPr>
            </w:pPr>
          </w:p>
        </w:tc>
        <w:tc>
          <w:tcPr>
            <w:tcW w:w="1180" w:type="dxa"/>
            <w:vAlign w:val="bottom"/>
          </w:tcPr>
          <w:p w14:paraId="224E8B53" w14:textId="77777777" w:rsidR="00B44DA1" w:rsidRDefault="00B44DA1">
            <w:pPr>
              <w:rPr>
                <w:sz w:val="15"/>
                <w:szCs w:val="15"/>
              </w:rPr>
            </w:pPr>
          </w:p>
        </w:tc>
        <w:tc>
          <w:tcPr>
            <w:tcW w:w="160" w:type="dxa"/>
            <w:tcBorders>
              <w:right w:val="single" w:sz="8" w:space="0" w:color="auto"/>
            </w:tcBorders>
            <w:vAlign w:val="bottom"/>
          </w:tcPr>
          <w:p w14:paraId="3A43A3D4" w14:textId="77777777" w:rsidR="00B44DA1" w:rsidRDefault="00B44DA1">
            <w:pPr>
              <w:rPr>
                <w:sz w:val="15"/>
                <w:szCs w:val="15"/>
              </w:rPr>
            </w:pPr>
          </w:p>
        </w:tc>
        <w:tc>
          <w:tcPr>
            <w:tcW w:w="2600" w:type="dxa"/>
            <w:vAlign w:val="bottom"/>
          </w:tcPr>
          <w:p w14:paraId="4FF0CA17" w14:textId="77777777" w:rsidR="00B44DA1" w:rsidRDefault="00B44DA1">
            <w:pPr>
              <w:rPr>
                <w:sz w:val="15"/>
                <w:szCs w:val="15"/>
              </w:rPr>
            </w:pPr>
          </w:p>
        </w:tc>
        <w:tc>
          <w:tcPr>
            <w:tcW w:w="100" w:type="dxa"/>
            <w:tcBorders>
              <w:right w:val="single" w:sz="8" w:space="0" w:color="auto"/>
            </w:tcBorders>
            <w:vAlign w:val="bottom"/>
          </w:tcPr>
          <w:p w14:paraId="6385B888" w14:textId="77777777" w:rsidR="00B44DA1" w:rsidRDefault="00B44DA1">
            <w:pPr>
              <w:rPr>
                <w:sz w:val="15"/>
                <w:szCs w:val="15"/>
              </w:rPr>
            </w:pPr>
          </w:p>
        </w:tc>
        <w:tc>
          <w:tcPr>
            <w:tcW w:w="2780" w:type="dxa"/>
            <w:gridSpan w:val="3"/>
            <w:tcBorders>
              <w:right w:val="single" w:sz="8" w:space="0" w:color="auto"/>
            </w:tcBorders>
            <w:vAlign w:val="bottom"/>
          </w:tcPr>
          <w:p w14:paraId="1C0533FE" w14:textId="77777777" w:rsidR="00B44DA1" w:rsidRDefault="00B32628">
            <w:pPr>
              <w:ind w:left="60"/>
              <w:rPr>
                <w:sz w:val="20"/>
                <w:szCs w:val="20"/>
              </w:rPr>
            </w:pPr>
            <w:r>
              <w:t>他们认为符合规定的手段</w:t>
            </w:r>
          </w:p>
        </w:tc>
        <w:tc>
          <w:tcPr>
            <w:tcW w:w="60" w:type="dxa"/>
            <w:vAlign w:val="bottom"/>
          </w:tcPr>
          <w:p w14:paraId="0EA8510C" w14:textId="77777777" w:rsidR="00B44DA1" w:rsidRDefault="00B44DA1">
            <w:pPr>
              <w:rPr>
                <w:sz w:val="15"/>
                <w:szCs w:val="15"/>
              </w:rPr>
            </w:pPr>
          </w:p>
        </w:tc>
        <w:tc>
          <w:tcPr>
            <w:tcW w:w="2720" w:type="dxa"/>
            <w:vAlign w:val="bottom"/>
          </w:tcPr>
          <w:p w14:paraId="6A39EE8E" w14:textId="77777777" w:rsidR="00B44DA1" w:rsidRDefault="00B44DA1">
            <w:pPr>
              <w:rPr>
                <w:sz w:val="15"/>
                <w:szCs w:val="15"/>
              </w:rPr>
            </w:pPr>
          </w:p>
        </w:tc>
        <w:tc>
          <w:tcPr>
            <w:tcW w:w="100" w:type="dxa"/>
            <w:tcBorders>
              <w:right w:val="single" w:sz="8" w:space="0" w:color="auto"/>
            </w:tcBorders>
            <w:vAlign w:val="bottom"/>
          </w:tcPr>
          <w:p w14:paraId="4B81BC70" w14:textId="77777777" w:rsidR="00B44DA1" w:rsidRDefault="00B44DA1">
            <w:pPr>
              <w:rPr>
                <w:sz w:val="15"/>
                <w:szCs w:val="15"/>
              </w:rPr>
            </w:pPr>
          </w:p>
        </w:tc>
        <w:tc>
          <w:tcPr>
            <w:tcW w:w="0" w:type="dxa"/>
            <w:vAlign w:val="bottom"/>
          </w:tcPr>
          <w:p w14:paraId="4B270262" w14:textId="77777777" w:rsidR="00B44DA1" w:rsidRDefault="00B44DA1">
            <w:pPr>
              <w:rPr>
                <w:sz w:val="1"/>
                <w:szCs w:val="1"/>
              </w:rPr>
            </w:pPr>
          </w:p>
        </w:tc>
      </w:tr>
      <w:tr w:rsidR="00B44DA1" w14:paraId="595467D5" w14:textId="77777777">
        <w:trPr>
          <w:trHeight w:val="192"/>
        </w:trPr>
        <w:tc>
          <w:tcPr>
            <w:tcW w:w="100" w:type="dxa"/>
            <w:tcBorders>
              <w:left w:val="single" w:sz="8" w:space="0" w:color="auto"/>
            </w:tcBorders>
            <w:shd w:val="clear" w:color="auto" w:fill="F7CAAC"/>
            <w:vAlign w:val="bottom"/>
          </w:tcPr>
          <w:p w14:paraId="561C1CE5" w14:textId="77777777" w:rsidR="00B44DA1" w:rsidRDefault="00B44DA1">
            <w:pPr>
              <w:rPr>
                <w:sz w:val="16"/>
                <w:szCs w:val="16"/>
              </w:rPr>
            </w:pPr>
          </w:p>
        </w:tc>
        <w:tc>
          <w:tcPr>
            <w:tcW w:w="980" w:type="dxa"/>
            <w:shd w:val="clear" w:color="auto" w:fill="F7CAAC"/>
            <w:vAlign w:val="bottom"/>
          </w:tcPr>
          <w:p w14:paraId="0F8D61F9" w14:textId="77777777" w:rsidR="00B44DA1" w:rsidRDefault="00B44DA1">
            <w:pPr>
              <w:rPr>
                <w:sz w:val="16"/>
                <w:szCs w:val="16"/>
              </w:rPr>
            </w:pPr>
          </w:p>
        </w:tc>
        <w:tc>
          <w:tcPr>
            <w:tcW w:w="100" w:type="dxa"/>
            <w:tcBorders>
              <w:right w:val="single" w:sz="8" w:space="0" w:color="auto"/>
            </w:tcBorders>
            <w:shd w:val="clear" w:color="auto" w:fill="F7CAAC"/>
            <w:vAlign w:val="bottom"/>
          </w:tcPr>
          <w:p w14:paraId="3DF44CB2" w14:textId="77777777" w:rsidR="00B44DA1" w:rsidRDefault="00B44DA1">
            <w:pPr>
              <w:rPr>
                <w:sz w:val="16"/>
                <w:szCs w:val="16"/>
              </w:rPr>
            </w:pPr>
          </w:p>
        </w:tc>
        <w:tc>
          <w:tcPr>
            <w:tcW w:w="1340" w:type="dxa"/>
            <w:gridSpan w:val="2"/>
            <w:tcBorders>
              <w:right w:val="single" w:sz="8" w:space="0" w:color="auto"/>
            </w:tcBorders>
            <w:vAlign w:val="bottom"/>
          </w:tcPr>
          <w:p w14:paraId="602F2E31" w14:textId="77777777" w:rsidR="00B44DA1" w:rsidRDefault="00B32628">
            <w:pPr>
              <w:ind w:right="100"/>
              <w:jc w:val="center"/>
              <w:rPr>
                <w:sz w:val="20"/>
                <w:szCs w:val="20"/>
              </w:rPr>
            </w:pPr>
            <w:r>
              <w:t>评论</w:t>
            </w:r>
          </w:p>
        </w:tc>
        <w:tc>
          <w:tcPr>
            <w:tcW w:w="2700" w:type="dxa"/>
            <w:gridSpan w:val="2"/>
            <w:vMerge w:val="restart"/>
            <w:tcBorders>
              <w:right w:val="single" w:sz="8" w:space="0" w:color="auto"/>
            </w:tcBorders>
            <w:vAlign w:val="bottom"/>
          </w:tcPr>
          <w:p w14:paraId="0D0BEC5D" w14:textId="77777777" w:rsidR="00B44DA1" w:rsidRDefault="00B32628">
            <w:pPr>
              <w:rPr>
                <w:sz w:val="20"/>
                <w:szCs w:val="20"/>
              </w:rPr>
            </w:pPr>
            <w:r>
              <w:t>不认识</w:t>
            </w:r>
          </w:p>
        </w:tc>
        <w:tc>
          <w:tcPr>
            <w:tcW w:w="2780" w:type="dxa"/>
            <w:gridSpan w:val="3"/>
            <w:tcBorders>
              <w:right w:val="single" w:sz="8" w:space="0" w:color="auto"/>
            </w:tcBorders>
            <w:vAlign w:val="bottom"/>
          </w:tcPr>
          <w:p w14:paraId="1D77681B" w14:textId="77777777" w:rsidR="00B44DA1" w:rsidRDefault="00B32628">
            <w:pPr>
              <w:ind w:left="60"/>
              <w:rPr>
                <w:sz w:val="20"/>
                <w:szCs w:val="20"/>
              </w:rPr>
            </w:pPr>
            <w:r>
              <w:t>附件</w:t>
            </w:r>
            <w:r>
              <w:t xml:space="preserve"> e</w:t>
            </w:r>
          </w:p>
        </w:tc>
        <w:tc>
          <w:tcPr>
            <w:tcW w:w="2880" w:type="dxa"/>
            <w:gridSpan w:val="3"/>
            <w:tcBorders>
              <w:right w:val="single" w:sz="8" w:space="0" w:color="auto"/>
            </w:tcBorders>
            <w:vAlign w:val="bottom"/>
          </w:tcPr>
          <w:p w14:paraId="08E18FC1" w14:textId="77777777" w:rsidR="00B44DA1" w:rsidRDefault="00B32628">
            <w:pPr>
              <w:ind w:left="60"/>
              <w:rPr>
                <w:sz w:val="20"/>
                <w:szCs w:val="20"/>
              </w:rPr>
            </w:pPr>
            <w:r>
              <w:t>不认识</w:t>
            </w:r>
          </w:p>
        </w:tc>
        <w:tc>
          <w:tcPr>
            <w:tcW w:w="0" w:type="dxa"/>
            <w:vAlign w:val="bottom"/>
          </w:tcPr>
          <w:p w14:paraId="50549E94" w14:textId="77777777" w:rsidR="00B44DA1" w:rsidRDefault="00B44DA1">
            <w:pPr>
              <w:rPr>
                <w:sz w:val="1"/>
                <w:szCs w:val="1"/>
              </w:rPr>
            </w:pPr>
          </w:p>
        </w:tc>
      </w:tr>
      <w:tr w:rsidR="00B44DA1" w14:paraId="1966E91B" w14:textId="77777777">
        <w:trPr>
          <w:trHeight w:val="68"/>
        </w:trPr>
        <w:tc>
          <w:tcPr>
            <w:tcW w:w="100" w:type="dxa"/>
            <w:tcBorders>
              <w:left w:val="single" w:sz="8" w:space="0" w:color="auto"/>
            </w:tcBorders>
            <w:shd w:val="clear" w:color="auto" w:fill="F7CAAC"/>
            <w:vAlign w:val="bottom"/>
          </w:tcPr>
          <w:p w14:paraId="16204EF1" w14:textId="77777777" w:rsidR="00B44DA1" w:rsidRDefault="00B44DA1">
            <w:pPr>
              <w:rPr>
                <w:sz w:val="5"/>
                <w:szCs w:val="5"/>
              </w:rPr>
            </w:pPr>
          </w:p>
        </w:tc>
        <w:tc>
          <w:tcPr>
            <w:tcW w:w="980" w:type="dxa"/>
            <w:shd w:val="clear" w:color="auto" w:fill="F7CAAC"/>
            <w:vAlign w:val="bottom"/>
          </w:tcPr>
          <w:p w14:paraId="708130FD" w14:textId="77777777" w:rsidR="00B44DA1" w:rsidRDefault="00B44DA1">
            <w:pPr>
              <w:rPr>
                <w:sz w:val="5"/>
                <w:szCs w:val="5"/>
              </w:rPr>
            </w:pPr>
          </w:p>
        </w:tc>
        <w:tc>
          <w:tcPr>
            <w:tcW w:w="100" w:type="dxa"/>
            <w:tcBorders>
              <w:right w:val="single" w:sz="8" w:space="0" w:color="auto"/>
            </w:tcBorders>
            <w:shd w:val="clear" w:color="auto" w:fill="F7CAAC"/>
            <w:vAlign w:val="bottom"/>
          </w:tcPr>
          <w:p w14:paraId="27415804" w14:textId="77777777" w:rsidR="00B44DA1" w:rsidRDefault="00B44DA1">
            <w:pPr>
              <w:rPr>
                <w:sz w:val="5"/>
                <w:szCs w:val="5"/>
              </w:rPr>
            </w:pPr>
          </w:p>
        </w:tc>
        <w:tc>
          <w:tcPr>
            <w:tcW w:w="1180" w:type="dxa"/>
            <w:vAlign w:val="bottom"/>
          </w:tcPr>
          <w:p w14:paraId="10DA5FE8" w14:textId="77777777" w:rsidR="00B44DA1" w:rsidRDefault="00B44DA1">
            <w:pPr>
              <w:rPr>
                <w:sz w:val="5"/>
                <w:szCs w:val="5"/>
              </w:rPr>
            </w:pPr>
          </w:p>
        </w:tc>
        <w:tc>
          <w:tcPr>
            <w:tcW w:w="160" w:type="dxa"/>
            <w:tcBorders>
              <w:right w:val="single" w:sz="8" w:space="0" w:color="auto"/>
            </w:tcBorders>
            <w:vAlign w:val="bottom"/>
          </w:tcPr>
          <w:p w14:paraId="249E0194" w14:textId="77777777" w:rsidR="00B44DA1" w:rsidRDefault="00B44DA1">
            <w:pPr>
              <w:rPr>
                <w:sz w:val="5"/>
                <w:szCs w:val="5"/>
              </w:rPr>
            </w:pPr>
          </w:p>
        </w:tc>
        <w:tc>
          <w:tcPr>
            <w:tcW w:w="2700" w:type="dxa"/>
            <w:gridSpan w:val="2"/>
            <w:vMerge/>
            <w:tcBorders>
              <w:right w:val="single" w:sz="8" w:space="0" w:color="auto"/>
            </w:tcBorders>
            <w:vAlign w:val="bottom"/>
          </w:tcPr>
          <w:p w14:paraId="5CAF4A61" w14:textId="77777777" w:rsidR="00B44DA1" w:rsidRDefault="00B44DA1">
            <w:pPr>
              <w:rPr>
                <w:sz w:val="5"/>
                <w:szCs w:val="5"/>
              </w:rPr>
            </w:pPr>
          </w:p>
        </w:tc>
        <w:tc>
          <w:tcPr>
            <w:tcW w:w="2780" w:type="dxa"/>
            <w:gridSpan w:val="3"/>
            <w:vMerge w:val="restart"/>
            <w:tcBorders>
              <w:right w:val="single" w:sz="8" w:space="0" w:color="auto"/>
            </w:tcBorders>
            <w:vAlign w:val="bottom"/>
          </w:tcPr>
          <w:p w14:paraId="4BC54D3E" w14:textId="77777777" w:rsidR="00B44DA1" w:rsidRDefault="00B32628">
            <w:pPr>
              <w:ind w:left="60"/>
              <w:rPr>
                <w:sz w:val="20"/>
                <w:szCs w:val="20"/>
              </w:rPr>
            </w:pPr>
            <w:r>
              <w:t>在稍后的时间更新</w:t>
            </w:r>
          </w:p>
        </w:tc>
        <w:tc>
          <w:tcPr>
            <w:tcW w:w="60" w:type="dxa"/>
            <w:vAlign w:val="bottom"/>
          </w:tcPr>
          <w:p w14:paraId="6B3133D7" w14:textId="77777777" w:rsidR="00B44DA1" w:rsidRDefault="00B44DA1">
            <w:pPr>
              <w:rPr>
                <w:sz w:val="5"/>
                <w:szCs w:val="5"/>
              </w:rPr>
            </w:pPr>
          </w:p>
        </w:tc>
        <w:tc>
          <w:tcPr>
            <w:tcW w:w="2720" w:type="dxa"/>
            <w:vAlign w:val="bottom"/>
          </w:tcPr>
          <w:p w14:paraId="599EA3A8" w14:textId="77777777" w:rsidR="00B44DA1" w:rsidRDefault="00B44DA1">
            <w:pPr>
              <w:rPr>
                <w:sz w:val="5"/>
                <w:szCs w:val="5"/>
              </w:rPr>
            </w:pPr>
          </w:p>
        </w:tc>
        <w:tc>
          <w:tcPr>
            <w:tcW w:w="100" w:type="dxa"/>
            <w:tcBorders>
              <w:right w:val="single" w:sz="8" w:space="0" w:color="auto"/>
            </w:tcBorders>
            <w:vAlign w:val="bottom"/>
          </w:tcPr>
          <w:p w14:paraId="35F95B3E" w14:textId="77777777" w:rsidR="00B44DA1" w:rsidRDefault="00B44DA1">
            <w:pPr>
              <w:rPr>
                <w:sz w:val="5"/>
                <w:szCs w:val="5"/>
              </w:rPr>
            </w:pPr>
          </w:p>
        </w:tc>
        <w:tc>
          <w:tcPr>
            <w:tcW w:w="0" w:type="dxa"/>
            <w:vAlign w:val="bottom"/>
          </w:tcPr>
          <w:p w14:paraId="3A2E32FD" w14:textId="77777777" w:rsidR="00B44DA1" w:rsidRDefault="00B44DA1">
            <w:pPr>
              <w:rPr>
                <w:sz w:val="1"/>
                <w:szCs w:val="1"/>
              </w:rPr>
            </w:pPr>
          </w:p>
        </w:tc>
      </w:tr>
      <w:tr w:rsidR="00B44DA1" w14:paraId="5DCBD902" w14:textId="77777777">
        <w:trPr>
          <w:trHeight w:val="104"/>
        </w:trPr>
        <w:tc>
          <w:tcPr>
            <w:tcW w:w="100" w:type="dxa"/>
            <w:tcBorders>
              <w:left w:val="single" w:sz="8" w:space="0" w:color="auto"/>
            </w:tcBorders>
            <w:shd w:val="clear" w:color="auto" w:fill="F7CAAC"/>
            <w:vAlign w:val="bottom"/>
          </w:tcPr>
          <w:p w14:paraId="1C097871" w14:textId="77777777" w:rsidR="00B44DA1" w:rsidRDefault="00B44DA1">
            <w:pPr>
              <w:rPr>
                <w:sz w:val="9"/>
                <w:szCs w:val="9"/>
              </w:rPr>
            </w:pPr>
          </w:p>
        </w:tc>
        <w:tc>
          <w:tcPr>
            <w:tcW w:w="980" w:type="dxa"/>
            <w:shd w:val="clear" w:color="auto" w:fill="F7CAAC"/>
            <w:vAlign w:val="bottom"/>
          </w:tcPr>
          <w:p w14:paraId="325E5367" w14:textId="77777777" w:rsidR="00B44DA1" w:rsidRDefault="00B44DA1">
            <w:pPr>
              <w:rPr>
                <w:sz w:val="9"/>
                <w:szCs w:val="9"/>
              </w:rPr>
            </w:pPr>
          </w:p>
        </w:tc>
        <w:tc>
          <w:tcPr>
            <w:tcW w:w="100" w:type="dxa"/>
            <w:tcBorders>
              <w:right w:val="single" w:sz="8" w:space="0" w:color="auto"/>
            </w:tcBorders>
            <w:shd w:val="clear" w:color="auto" w:fill="F7CAAC"/>
            <w:vAlign w:val="bottom"/>
          </w:tcPr>
          <w:p w14:paraId="67B273C7" w14:textId="77777777" w:rsidR="00B44DA1" w:rsidRDefault="00B44DA1">
            <w:pPr>
              <w:rPr>
                <w:sz w:val="9"/>
                <w:szCs w:val="9"/>
              </w:rPr>
            </w:pPr>
          </w:p>
        </w:tc>
        <w:tc>
          <w:tcPr>
            <w:tcW w:w="1180" w:type="dxa"/>
            <w:vAlign w:val="bottom"/>
          </w:tcPr>
          <w:p w14:paraId="44107F92" w14:textId="77777777" w:rsidR="00B44DA1" w:rsidRDefault="00B44DA1">
            <w:pPr>
              <w:rPr>
                <w:sz w:val="9"/>
                <w:szCs w:val="9"/>
              </w:rPr>
            </w:pPr>
          </w:p>
        </w:tc>
        <w:tc>
          <w:tcPr>
            <w:tcW w:w="160" w:type="dxa"/>
            <w:tcBorders>
              <w:right w:val="single" w:sz="8" w:space="0" w:color="auto"/>
            </w:tcBorders>
            <w:vAlign w:val="bottom"/>
          </w:tcPr>
          <w:p w14:paraId="47FADB8E" w14:textId="77777777" w:rsidR="00B44DA1" w:rsidRDefault="00B44DA1">
            <w:pPr>
              <w:rPr>
                <w:sz w:val="9"/>
                <w:szCs w:val="9"/>
              </w:rPr>
            </w:pPr>
          </w:p>
        </w:tc>
        <w:tc>
          <w:tcPr>
            <w:tcW w:w="2600" w:type="dxa"/>
            <w:vAlign w:val="bottom"/>
          </w:tcPr>
          <w:p w14:paraId="7DC5B66A" w14:textId="77777777" w:rsidR="00B44DA1" w:rsidRDefault="00B44DA1">
            <w:pPr>
              <w:rPr>
                <w:sz w:val="9"/>
                <w:szCs w:val="9"/>
              </w:rPr>
            </w:pPr>
          </w:p>
        </w:tc>
        <w:tc>
          <w:tcPr>
            <w:tcW w:w="100" w:type="dxa"/>
            <w:tcBorders>
              <w:right w:val="single" w:sz="8" w:space="0" w:color="auto"/>
            </w:tcBorders>
            <w:vAlign w:val="bottom"/>
          </w:tcPr>
          <w:p w14:paraId="24F40CED" w14:textId="77777777" w:rsidR="00B44DA1" w:rsidRDefault="00B44DA1">
            <w:pPr>
              <w:rPr>
                <w:sz w:val="9"/>
                <w:szCs w:val="9"/>
              </w:rPr>
            </w:pPr>
          </w:p>
        </w:tc>
        <w:tc>
          <w:tcPr>
            <w:tcW w:w="2780" w:type="dxa"/>
            <w:gridSpan w:val="3"/>
            <w:vMerge/>
            <w:tcBorders>
              <w:right w:val="single" w:sz="8" w:space="0" w:color="auto"/>
            </w:tcBorders>
            <w:vAlign w:val="bottom"/>
          </w:tcPr>
          <w:p w14:paraId="41A0A2DC" w14:textId="77777777" w:rsidR="00B44DA1" w:rsidRDefault="00B44DA1">
            <w:pPr>
              <w:rPr>
                <w:sz w:val="9"/>
                <w:szCs w:val="9"/>
              </w:rPr>
            </w:pPr>
          </w:p>
        </w:tc>
        <w:tc>
          <w:tcPr>
            <w:tcW w:w="60" w:type="dxa"/>
            <w:vAlign w:val="bottom"/>
          </w:tcPr>
          <w:p w14:paraId="4A94A5B1" w14:textId="77777777" w:rsidR="00B44DA1" w:rsidRDefault="00B44DA1">
            <w:pPr>
              <w:rPr>
                <w:sz w:val="9"/>
                <w:szCs w:val="9"/>
              </w:rPr>
            </w:pPr>
          </w:p>
        </w:tc>
        <w:tc>
          <w:tcPr>
            <w:tcW w:w="2720" w:type="dxa"/>
            <w:vAlign w:val="bottom"/>
          </w:tcPr>
          <w:p w14:paraId="43A553FD" w14:textId="77777777" w:rsidR="00B44DA1" w:rsidRDefault="00B44DA1">
            <w:pPr>
              <w:rPr>
                <w:sz w:val="9"/>
                <w:szCs w:val="9"/>
              </w:rPr>
            </w:pPr>
          </w:p>
        </w:tc>
        <w:tc>
          <w:tcPr>
            <w:tcW w:w="100" w:type="dxa"/>
            <w:tcBorders>
              <w:right w:val="single" w:sz="8" w:space="0" w:color="auto"/>
            </w:tcBorders>
            <w:vAlign w:val="bottom"/>
          </w:tcPr>
          <w:p w14:paraId="3893DED6" w14:textId="77777777" w:rsidR="00B44DA1" w:rsidRDefault="00B44DA1">
            <w:pPr>
              <w:rPr>
                <w:sz w:val="9"/>
                <w:szCs w:val="9"/>
              </w:rPr>
            </w:pPr>
          </w:p>
        </w:tc>
        <w:tc>
          <w:tcPr>
            <w:tcW w:w="0" w:type="dxa"/>
            <w:vAlign w:val="bottom"/>
          </w:tcPr>
          <w:p w14:paraId="1BD88DFD" w14:textId="77777777" w:rsidR="00B44DA1" w:rsidRDefault="00B44DA1">
            <w:pPr>
              <w:rPr>
                <w:sz w:val="1"/>
                <w:szCs w:val="1"/>
              </w:rPr>
            </w:pPr>
          </w:p>
        </w:tc>
      </w:tr>
      <w:tr w:rsidR="00B44DA1" w14:paraId="35AE4075" w14:textId="77777777">
        <w:trPr>
          <w:trHeight w:val="173"/>
        </w:trPr>
        <w:tc>
          <w:tcPr>
            <w:tcW w:w="100" w:type="dxa"/>
            <w:tcBorders>
              <w:left w:val="single" w:sz="8" w:space="0" w:color="auto"/>
            </w:tcBorders>
            <w:shd w:val="clear" w:color="auto" w:fill="F7CAAC"/>
            <w:vAlign w:val="bottom"/>
          </w:tcPr>
          <w:p w14:paraId="7051011C" w14:textId="77777777" w:rsidR="00B44DA1" w:rsidRDefault="00B44DA1">
            <w:pPr>
              <w:rPr>
                <w:sz w:val="15"/>
                <w:szCs w:val="15"/>
              </w:rPr>
            </w:pPr>
          </w:p>
        </w:tc>
        <w:tc>
          <w:tcPr>
            <w:tcW w:w="980" w:type="dxa"/>
            <w:shd w:val="clear" w:color="auto" w:fill="F7CAAC"/>
            <w:vAlign w:val="bottom"/>
          </w:tcPr>
          <w:p w14:paraId="6EA471C6" w14:textId="77777777" w:rsidR="00B44DA1" w:rsidRDefault="00B44DA1">
            <w:pPr>
              <w:rPr>
                <w:sz w:val="15"/>
                <w:szCs w:val="15"/>
              </w:rPr>
            </w:pPr>
          </w:p>
        </w:tc>
        <w:tc>
          <w:tcPr>
            <w:tcW w:w="100" w:type="dxa"/>
            <w:tcBorders>
              <w:right w:val="single" w:sz="8" w:space="0" w:color="auto"/>
            </w:tcBorders>
            <w:shd w:val="clear" w:color="auto" w:fill="F7CAAC"/>
            <w:vAlign w:val="bottom"/>
          </w:tcPr>
          <w:p w14:paraId="35ADBAA2" w14:textId="77777777" w:rsidR="00B44DA1" w:rsidRDefault="00B44DA1">
            <w:pPr>
              <w:rPr>
                <w:sz w:val="15"/>
                <w:szCs w:val="15"/>
              </w:rPr>
            </w:pPr>
          </w:p>
        </w:tc>
        <w:tc>
          <w:tcPr>
            <w:tcW w:w="1180" w:type="dxa"/>
            <w:vAlign w:val="bottom"/>
          </w:tcPr>
          <w:p w14:paraId="64DD9C83" w14:textId="77777777" w:rsidR="00B44DA1" w:rsidRDefault="00B44DA1">
            <w:pPr>
              <w:rPr>
                <w:sz w:val="15"/>
                <w:szCs w:val="15"/>
              </w:rPr>
            </w:pPr>
          </w:p>
        </w:tc>
        <w:tc>
          <w:tcPr>
            <w:tcW w:w="160" w:type="dxa"/>
            <w:tcBorders>
              <w:right w:val="single" w:sz="8" w:space="0" w:color="auto"/>
            </w:tcBorders>
            <w:vAlign w:val="bottom"/>
          </w:tcPr>
          <w:p w14:paraId="24CA2841" w14:textId="77777777" w:rsidR="00B44DA1" w:rsidRDefault="00B44DA1">
            <w:pPr>
              <w:rPr>
                <w:sz w:val="15"/>
                <w:szCs w:val="15"/>
              </w:rPr>
            </w:pPr>
          </w:p>
        </w:tc>
        <w:tc>
          <w:tcPr>
            <w:tcW w:w="2600" w:type="dxa"/>
            <w:vAlign w:val="bottom"/>
          </w:tcPr>
          <w:p w14:paraId="7A771735" w14:textId="77777777" w:rsidR="00B44DA1" w:rsidRDefault="00B44DA1">
            <w:pPr>
              <w:rPr>
                <w:sz w:val="15"/>
                <w:szCs w:val="15"/>
              </w:rPr>
            </w:pPr>
          </w:p>
        </w:tc>
        <w:tc>
          <w:tcPr>
            <w:tcW w:w="100" w:type="dxa"/>
            <w:tcBorders>
              <w:right w:val="single" w:sz="8" w:space="0" w:color="auto"/>
            </w:tcBorders>
            <w:vAlign w:val="bottom"/>
          </w:tcPr>
          <w:p w14:paraId="45C2450A" w14:textId="77777777" w:rsidR="00B44DA1" w:rsidRDefault="00B44DA1">
            <w:pPr>
              <w:rPr>
                <w:sz w:val="15"/>
                <w:szCs w:val="15"/>
              </w:rPr>
            </w:pPr>
          </w:p>
        </w:tc>
        <w:tc>
          <w:tcPr>
            <w:tcW w:w="2780" w:type="dxa"/>
            <w:gridSpan w:val="3"/>
            <w:tcBorders>
              <w:right w:val="single" w:sz="8" w:space="0" w:color="auto"/>
            </w:tcBorders>
            <w:vAlign w:val="bottom"/>
          </w:tcPr>
          <w:p w14:paraId="48DF62FB" w14:textId="77777777" w:rsidR="00B44DA1" w:rsidRDefault="00B32628">
            <w:pPr>
              <w:ind w:left="60"/>
              <w:rPr>
                <w:sz w:val="20"/>
                <w:szCs w:val="20"/>
              </w:rPr>
            </w:pPr>
            <w:r>
              <w:t>的适当标准清单</w:t>
            </w:r>
          </w:p>
        </w:tc>
        <w:tc>
          <w:tcPr>
            <w:tcW w:w="60" w:type="dxa"/>
            <w:vAlign w:val="bottom"/>
          </w:tcPr>
          <w:p w14:paraId="3CE50290" w14:textId="77777777" w:rsidR="00B44DA1" w:rsidRDefault="00B44DA1">
            <w:pPr>
              <w:rPr>
                <w:sz w:val="15"/>
                <w:szCs w:val="15"/>
              </w:rPr>
            </w:pPr>
          </w:p>
        </w:tc>
        <w:tc>
          <w:tcPr>
            <w:tcW w:w="2720" w:type="dxa"/>
            <w:vAlign w:val="bottom"/>
          </w:tcPr>
          <w:p w14:paraId="38A01DD0" w14:textId="77777777" w:rsidR="00B44DA1" w:rsidRDefault="00B44DA1">
            <w:pPr>
              <w:rPr>
                <w:sz w:val="15"/>
                <w:szCs w:val="15"/>
              </w:rPr>
            </w:pPr>
          </w:p>
        </w:tc>
        <w:tc>
          <w:tcPr>
            <w:tcW w:w="100" w:type="dxa"/>
            <w:tcBorders>
              <w:right w:val="single" w:sz="8" w:space="0" w:color="auto"/>
            </w:tcBorders>
            <w:vAlign w:val="bottom"/>
          </w:tcPr>
          <w:p w14:paraId="71A483AF" w14:textId="77777777" w:rsidR="00B44DA1" w:rsidRDefault="00B44DA1">
            <w:pPr>
              <w:rPr>
                <w:sz w:val="15"/>
                <w:szCs w:val="15"/>
              </w:rPr>
            </w:pPr>
          </w:p>
        </w:tc>
        <w:tc>
          <w:tcPr>
            <w:tcW w:w="0" w:type="dxa"/>
            <w:vAlign w:val="bottom"/>
          </w:tcPr>
          <w:p w14:paraId="4F5CC995" w14:textId="77777777" w:rsidR="00B44DA1" w:rsidRDefault="00B44DA1">
            <w:pPr>
              <w:rPr>
                <w:sz w:val="1"/>
                <w:szCs w:val="1"/>
              </w:rPr>
            </w:pPr>
          </w:p>
        </w:tc>
      </w:tr>
      <w:tr w:rsidR="00B44DA1" w14:paraId="174C56EE" w14:textId="77777777">
        <w:trPr>
          <w:trHeight w:val="177"/>
        </w:trPr>
        <w:tc>
          <w:tcPr>
            <w:tcW w:w="100" w:type="dxa"/>
            <w:tcBorders>
              <w:left w:val="single" w:sz="8" w:space="0" w:color="auto"/>
              <w:bottom w:val="single" w:sz="8" w:space="0" w:color="auto"/>
            </w:tcBorders>
            <w:shd w:val="clear" w:color="auto" w:fill="F7CAAC"/>
            <w:vAlign w:val="bottom"/>
          </w:tcPr>
          <w:p w14:paraId="78EB8E7C" w14:textId="77777777" w:rsidR="00B44DA1" w:rsidRDefault="00B44DA1">
            <w:pPr>
              <w:rPr>
                <w:sz w:val="15"/>
                <w:szCs w:val="15"/>
              </w:rPr>
            </w:pPr>
          </w:p>
        </w:tc>
        <w:tc>
          <w:tcPr>
            <w:tcW w:w="980" w:type="dxa"/>
            <w:tcBorders>
              <w:bottom w:val="single" w:sz="8" w:space="0" w:color="auto"/>
            </w:tcBorders>
            <w:shd w:val="clear" w:color="auto" w:fill="F7CAAC"/>
            <w:vAlign w:val="bottom"/>
          </w:tcPr>
          <w:p w14:paraId="7FC61DE9" w14:textId="77777777" w:rsidR="00B44DA1" w:rsidRDefault="00B44DA1">
            <w:pPr>
              <w:rPr>
                <w:sz w:val="15"/>
                <w:szCs w:val="15"/>
              </w:rPr>
            </w:pPr>
          </w:p>
        </w:tc>
        <w:tc>
          <w:tcPr>
            <w:tcW w:w="100" w:type="dxa"/>
            <w:tcBorders>
              <w:bottom w:val="single" w:sz="8" w:space="0" w:color="auto"/>
              <w:right w:val="single" w:sz="8" w:space="0" w:color="auto"/>
            </w:tcBorders>
            <w:shd w:val="clear" w:color="auto" w:fill="F7CAAC"/>
            <w:vAlign w:val="bottom"/>
          </w:tcPr>
          <w:p w14:paraId="6E765F04" w14:textId="77777777" w:rsidR="00B44DA1" w:rsidRDefault="00B44DA1">
            <w:pPr>
              <w:rPr>
                <w:sz w:val="15"/>
                <w:szCs w:val="15"/>
              </w:rPr>
            </w:pPr>
          </w:p>
        </w:tc>
        <w:tc>
          <w:tcPr>
            <w:tcW w:w="1180" w:type="dxa"/>
            <w:tcBorders>
              <w:bottom w:val="single" w:sz="8" w:space="0" w:color="auto"/>
            </w:tcBorders>
            <w:vAlign w:val="bottom"/>
          </w:tcPr>
          <w:p w14:paraId="4E280188" w14:textId="77777777" w:rsidR="00B44DA1" w:rsidRDefault="00B44DA1">
            <w:pPr>
              <w:rPr>
                <w:sz w:val="15"/>
                <w:szCs w:val="15"/>
              </w:rPr>
            </w:pPr>
          </w:p>
        </w:tc>
        <w:tc>
          <w:tcPr>
            <w:tcW w:w="160" w:type="dxa"/>
            <w:tcBorders>
              <w:bottom w:val="single" w:sz="8" w:space="0" w:color="auto"/>
              <w:right w:val="single" w:sz="8" w:space="0" w:color="auto"/>
            </w:tcBorders>
            <w:vAlign w:val="bottom"/>
          </w:tcPr>
          <w:p w14:paraId="6FCF9997" w14:textId="77777777" w:rsidR="00B44DA1" w:rsidRDefault="00B44DA1">
            <w:pPr>
              <w:rPr>
                <w:sz w:val="15"/>
                <w:szCs w:val="15"/>
              </w:rPr>
            </w:pPr>
          </w:p>
        </w:tc>
        <w:tc>
          <w:tcPr>
            <w:tcW w:w="2600" w:type="dxa"/>
            <w:tcBorders>
              <w:bottom w:val="single" w:sz="8" w:space="0" w:color="auto"/>
            </w:tcBorders>
            <w:vAlign w:val="bottom"/>
          </w:tcPr>
          <w:p w14:paraId="0A44383C"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762E0B5E" w14:textId="77777777" w:rsidR="00B44DA1" w:rsidRDefault="00B44DA1">
            <w:pPr>
              <w:rPr>
                <w:sz w:val="15"/>
                <w:szCs w:val="15"/>
              </w:rPr>
            </w:pPr>
          </w:p>
        </w:tc>
        <w:tc>
          <w:tcPr>
            <w:tcW w:w="2780" w:type="dxa"/>
            <w:gridSpan w:val="3"/>
            <w:tcBorders>
              <w:bottom w:val="single" w:sz="8" w:space="0" w:color="auto"/>
              <w:right w:val="single" w:sz="8" w:space="0" w:color="auto"/>
            </w:tcBorders>
            <w:vAlign w:val="bottom"/>
          </w:tcPr>
          <w:p w14:paraId="5F77107B" w14:textId="77777777" w:rsidR="00B44DA1" w:rsidRDefault="00B32628">
            <w:pPr>
              <w:ind w:left="60"/>
              <w:rPr>
                <w:sz w:val="20"/>
                <w:szCs w:val="20"/>
              </w:rPr>
            </w:pPr>
            <w:r>
              <w:t xml:space="preserve">NAAs </w:t>
            </w:r>
            <w:r>
              <w:t>提供的反馈意见。</w:t>
            </w:r>
          </w:p>
        </w:tc>
        <w:tc>
          <w:tcPr>
            <w:tcW w:w="60" w:type="dxa"/>
            <w:tcBorders>
              <w:bottom w:val="single" w:sz="8" w:space="0" w:color="auto"/>
            </w:tcBorders>
            <w:vAlign w:val="bottom"/>
          </w:tcPr>
          <w:p w14:paraId="75C017EC" w14:textId="77777777" w:rsidR="00B44DA1" w:rsidRDefault="00B44DA1">
            <w:pPr>
              <w:rPr>
                <w:sz w:val="15"/>
                <w:szCs w:val="15"/>
              </w:rPr>
            </w:pPr>
          </w:p>
        </w:tc>
        <w:tc>
          <w:tcPr>
            <w:tcW w:w="2720" w:type="dxa"/>
            <w:tcBorders>
              <w:bottom w:val="single" w:sz="8" w:space="0" w:color="auto"/>
            </w:tcBorders>
            <w:vAlign w:val="bottom"/>
          </w:tcPr>
          <w:p w14:paraId="65629F62"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13896D1D" w14:textId="77777777" w:rsidR="00B44DA1" w:rsidRDefault="00B44DA1">
            <w:pPr>
              <w:rPr>
                <w:sz w:val="15"/>
                <w:szCs w:val="15"/>
              </w:rPr>
            </w:pPr>
          </w:p>
        </w:tc>
        <w:tc>
          <w:tcPr>
            <w:tcW w:w="0" w:type="dxa"/>
            <w:vAlign w:val="bottom"/>
          </w:tcPr>
          <w:p w14:paraId="1A2BA457" w14:textId="77777777" w:rsidR="00B44DA1" w:rsidRDefault="00B44DA1">
            <w:pPr>
              <w:rPr>
                <w:sz w:val="1"/>
                <w:szCs w:val="1"/>
              </w:rPr>
            </w:pPr>
          </w:p>
        </w:tc>
      </w:tr>
    </w:tbl>
    <w:p w14:paraId="66AF9A36" w14:textId="77777777" w:rsidR="00B44DA1" w:rsidRDefault="00B44DA1">
      <w:pPr>
        <w:spacing w:line="200" w:lineRule="exact"/>
        <w:rPr>
          <w:sz w:val="20"/>
          <w:szCs w:val="20"/>
        </w:rPr>
      </w:pPr>
    </w:p>
    <w:p w14:paraId="79BBFAD5" w14:textId="77777777" w:rsidR="00B44DA1" w:rsidRDefault="00B44DA1">
      <w:pPr>
        <w:spacing w:line="200" w:lineRule="exact"/>
        <w:rPr>
          <w:sz w:val="20"/>
          <w:szCs w:val="20"/>
        </w:rPr>
      </w:pPr>
    </w:p>
    <w:p w14:paraId="3B92A8D4" w14:textId="77777777" w:rsidR="00B44DA1" w:rsidRDefault="00B44DA1">
      <w:pPr>
        <w:spacing w:line="200" w:lineRule="exact"/>
        <w:rPr>
          <w:sz w:val="20"/>
          <w:szCs w:val="20"/>
        </w:rPr>
      </w:pPr>
    </w:p>
    <w:p w14:paraId="046392C7" w14:textId="77777777" w:rsidR="00B44DA1" w:rsidRDefault="00B44DA1">
      <w:pPr>
        <w:spacing w:line="200" w:lineRule="exact"/>
        <w:rPr>
          <w:sz w:val="20"/>
          <w:szCs w:val="20"/>
        </w:rPr>
      </w:pPr>
    </w:p>
    <w:p w14:paraId="7B0293E3" w14:textId="77777777" w:rsidR="00B44DA1" w:rsidRDefault="00B44DA1">
      <w:pPr>
        <w:spacing w:line="200" w:lineRule="exact"/>
        <w:rPr>
          <w:sz w:val="20"/>
          <w:szCs w:val="20"/>
        </w:rPr>
      </w:pPr>
    </w:p>
    <w:p w14:paraId="2CF06320" w14:textId="77777777" w:rsidR="00B44DA1" w:rsidRDefault="00B44DA1">
      <w:pPr>
        <w:spacing w:line="200" w:lineRule="exact"/>
        <w:rPr>
          <w:sz w:val="20"/>
          <w:szCs w:val="20"/>
        </w:rPr>
      </w:pPr>
    </w:p>
    <w:p w14:paraId="1D179F9D" w14:textId="77777777" w:rsidR="00B44DA1" w:rsidRDefault="00B44DA1">
      <w:pPr>
        <w:spacing w:line="200" w:lineRule="exact"/>
        <w:rPr>
          <w:sz w:val="20"/>
          <w:szCs w:val="20"/>
        </w:rPr>
      </w:pPr>
    </w:p>
    <w:p w14:paraId="2E530D79" w14:textId="77777777" w:rsidR="00B44DA1" w:rsidRDefault="00B44DA1">
      <w:pPr>
        <w:spacing w:line="200" w:lineRule="exact"/>
        <w:rPr>
          <w:sz w:val="20"/>
          <w:szCs w:val="20"/>
        </w:rPr>
      </w:pPr>
    </w:p>
    <w:p w14:paraId="4338A0B7" w14:textId="77777777" w:rsidR="00B44DA1" w:rsidRDefault="00B44DA1">
      <w:pPr>
        <w:spacing w:line="200" w:lineRule="exact"/>
        <w:rPr>
          <w:sz w:val="20"/>
          <w:szCs w:val="20"/>
        </w:rPr>
      </w:pPr>
    </w:p>
    <w:p w14:paraId="6E7A6A70" w14:textId="77777777" w:rsidR="00B44DA1" w:rsidRDefault="00B44DA1">
      <w:pPr>
        <w:spacing w:line="200" w:lineRule="exact"/>
        <w:rPr>
          <w:sz w:val="20"/>
          <w:szCs w:val="20"/>
        </w:rPr>
      </w:pPr>
    </w:p>
    <w:p w14:paraId="69524259" w14:textId="77777777" w:rsidR="00B44DA1" w:rsidRDefault="00B44DA1">
      <w:pPr>
        <w:spacing w:line="200" w:lineRule="exact"/>
        <w:rPr>
          <w:sz w:val="20"/>
          <w:szCs w:val="20"/>
        </w:rPr>
      </w:pPr>
    </w:p>
    <w:p w14:paraId="13C82D52" w14:textId="77777777" w:rsidR="00B44DA1" w:rsidRDefault="00B44DA1">
      <w:pPr>
        <w:spacing w:line="200" w:lineRule="exact"/>
        <w:rPr>
          <w:sz w:val="20"/>
          <w:szCs w:val="20"/>
        </w:rPr>
      </w:pPr>
    </w:p>
    <w:p w14:paraId="017F663B" w14:textId="77777777" w:rsidR="00B44DA1" w:rsidRDefault="00B44DA1">
      <w:pPr>
        <w:spacing w:line="200" w:lineRule="exact"/>
        <w:rPr>
          <w:sz w:val="20"/>
          <w:szCs w:val="20"/>
        </w:rPr>
      </w:pPr>
    </w:p>
    <w:p w14:paraId="0F8184D5" w14:textId="77777777" w:rsidR="00B44DA1" w:rsidRDefault="00B44DA1">
      <w:pPr>
        <w:spacing w:line="200" w:lineRule="exact"/>
        <w:rPr>
          <w:sz w:val="20"/>
          <w:szCs w:val="20"/>
        </w:rPr>
      </w:pPr>
    </w:p>
    <w:p w14:paraId="76D196F9" w14:textId="77777777" w:rsidR="00B44DA1" w:rsidRDefault="00B44DA1">
      <w:pPr>
        <w:spacing w:line="200" w:lineRule="exact"/>
        <w:rPr>
          <w:sz w:val="20"/>
          <w:szCs w:val="20"/>
        </w:rPr>
      </w:pPr>
    </w:p>
    <w:p w14:paraId="6199D19E" w14:textId="77777777" w:rsidR="00B44DA1" w:rsidRDefault="00B44DA1">
      <w:pPr>
        <w:spacing w:line="200" w:lineRule="exact"/>
        <w:rPr>
          <w:sz w:val="20"/>
          <w:szCs w:val="20"/>
        </w:rPr>
      </w:pPr>
    </w:p>
    <w:p w14:paraId="650B8612" w14:textId="77777777" w:rsidR="00B44DA1" w:rsidRDefault="00B44DA1">
      <w:pPr>
        <w:spacing w:line="200" w:lineRule="exact"/>
        <w:rPr>
          <w:sz w:val="20"/>
          <w:szCs w:val="20"/>
        </w:rPr>
      </w:pPr>
    </w:p>
    <w:p w14:paraId="06233B0E" w14:textId="77777777" w:rsidR="00B44DA1" w:rsidRDefault="00B44DA1">
      <w:pPr>
        <w:spacing w:line="200" w:lineRule="exact"/>
        <w:rPr>
          <w:sz w:val="20"/>
          <w:szCs w:val="20"/>
        </w:rPr>
      </w:pPr>
    </w:p>
    <w:p w14:paraId="109D4BC0" w14:textId="77777777" w:rsidR="00B44DA1" w:rsidRDefault="00B44DA1">
      <w:pPr>
        <w:spacing w:line="200" w:lineRule="exact"/>
        <w:rPr>
          <w:sz w:val="20"/>
          <w:szCs w:val="20"/>
        </w:rPr>
      </w:pPr>
    </w:p>
    <w:p w14:paraId="7D6FB90C" w14:textId="77777777" w:rsidR="00B44DA1" w:rsidRDefault="00B44DA1">
      <w:pPr>
        <w:spacing w:line="200" w:lineRule="exact"/>
        <w:rPr>
          <w:sz w:val="20"/>
          <w:szCs w:val="20"/>
        </w:rPr>
      </w:pPr>
    </w:p>
    <w:p w14:paraId="421AF952" w14:textId="77777777" w:rsidR="00B44DA1" w:rsidRDefault="00B44DA1">
      <w:pPr>
        <w:spacing w:line="200" w:lineRule="exact"/>
        <w:rPr>
          <w:sz w:val="20"/>
          <w:szCs w:val="20"/>
        </w:rPr>
      </w:pPr>
    </w:p>
    <w:p w14:paraId="1FDB914A" w14:textId="77777777" w:rsidR="00B44DA1" w:rsidRDefault="00B44DA1">
      <w:pPr>
        <w:spacing w:line="200" w:lineRule="exact"/>
        <w:rPr>
          <w:sz w:val="20"/>
          <w:szCs w:val="20"/>
        </w:rPr>
      </w:pPr>
    </w:p>
    <w:p w14:paraId="456176D6" w14:textId="77777777" w:rsidR="00B44DA1" w:rsidRDefault="00B44DA1">
      <w:pPr>
        <w:spacing w:line="200" w:lineRule="exact"/>
        <w:rPr>
          <w:sz w:val="20"/>
          <w:szCs w:val="20"/>
        </w:rPr>
      </w:pPr>
    </w:p>
    <w:p w14:paraId="4718B700" w14:textId="77777777" w:rsidR="00B44DA1" w:rsidRDefault="00B44DA1">
      <w:pPr>
        <w:spacing w:line="200" w:lineRule="exact"/>
        <w:rPr>
          <w:sz w:val="20"/>
          <w:szCs w:val="20"/>
        </w:rPr>
      </w:pPr>
    </w:p>
    <w:p w14:paraId="1A314AE0" w14:textId="77777777" w:rsidR="00B44DA1" w:rsidRDefault="00B44DA1">
      <w:pPr>
        <w:spacing w:line="200" w:lineRule="exact"/>
        <w:rPr>
          <w:sz w:val="20"/>
          <w:szCs w:val="20"/>
        </w:rPr>
      </w:pPr>
    </w:p>
    <w:p w14:paraId="70123EFA" w14:textId="77777777" w:rsidR="00B44DA1" w:rsidRDefault="00B44DA1">
      <w:pPr>
        <w:spacing w:line="294" w:lineRule="exact"/>
        <w:rPr>
          <w:sz w:val="20"/>
          <w:szCs w:val="20"/>
        </w:rPr>
      </w:pPr>
    </w:p>
    <w:p w14:paraId="0706E13A" w14:textId="77777777" w:rsidR="00B44DA1" w:rsidRDefault="00B32628">
      <w:pPr>
        <w:ind w:left="600"/>
      </w:pPr>
      <w:r>
        <w:rPr>
          <w:rFonts w:ascii="Calibri" w:hAnsi="Calibri"/>
          <w:sz w:val="17"/>
        </w:rPr>
        <w:t>附件</w:t>
      </w:r>
      <w:r>
        <w:rPr>
          <w:rFonts w:ascii="Calibri" w:hAnsi="Calibri"/>
          <w:sz w:val="17"/>
        </w:rPr>
        <w:t xml:space="preserve"> e</w:t>
      </w:r>
    </w:p>
    <w:p w14:paraId="2DFB30D5" w14:textId="77777777" w:rsidR="00B44DA1" w:rsidRDefault="00B32628">
      <w:pPr>
        <w:ind w:left="20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20</w:t>
      </w:r>
      <w:r>
        <w:rPr>
          <w:rFonts w:ascii="Calibri" w:hAnsi="Calibri"/>
          <w:sz w:val="17"/>
        </w:rPr>
        <w:t>页</w:t>
      </w:r>
    </w:p>
    <w:p w14:paraId="188D2F27" w14:textId="77777777" w:rsidR="00B44DA1" w:rsidRDefault="00B44DA1">
      <w:pPr>
        <w:sectPr w:rsidR="00B44DA1">
          <w:pgSz w:w="11900" w:h="16838"/>
          <w:pgMar w:top="1080" w:right="466" w:bottom="0" w:left="480" w:header="0" w:footer="0" w:gutter="0"/>
          <w:cols w:space="720" w:equalWidth="0">
            <w:col w:w="10960"/>
          </w:cols>
        </w:sectPr>
      </w:pPr>
    </w:p>
    <w:p w14:paraId="7B56A17D" w14:textId="77777777" w:rsidR="00B44DA1" w:rsidRDefault="00B32628">
      <w:pPr>
        <w:ind w:left="880"/>
      </w:pPr>
      <w:bookmarkStart w:id="195" w:name="page196"/>
      <w:bookmarkEnd w:id="195"/>
      <w:r>
        <w:rPr>
          <w:rFonts w:ascii="Calibri Light" w:hAnsi="Calibri Light"/>
          <w:b/>
          <w:bCs/>
          <w:color w:val="2E74B5"/>
          <w:sz w:val="19"/>
        </w:rPr>
        <w:lastRenderedPageBreak/>
        <w:t>OSO # 19-</w:t>
      </w:r>
      <w:r>
        <w:rPr>
          <w:rFonts w:ascii="Calibri Light" w:hAnsi="Calibri Light"/>
          <w:b/>
          <w:bCs/>
          <w:color w:val="2E74B5"/>
          <w:sz w:val="19"/>
        </w:rPr>
        <w:t>从人为错误中安全恢复</w:t>
      </w:r>
    </w:p>
    <w:p w14:paraId="457E2CB3" w14:textId="77777777" w:rsidR="00B44DA1" w:rsidRDefault="00B44DA1">
      <w:pPr>
        <w:spacing w:line="391" w:lineRule="exact"/>
        <w:rPr>
          <w:sz w:val="20"/>
          <w:szCs w:val="20"/>
        </w:rPr>
      </w:pPr>
    </w:p>
    <w:p w14:paraId="1485A546" w14:textId="77777777" w:rsidR="00B44DA1" w:rsidRDefault="00B32628">
      <w:pPr>
        <w:spacing w:line="211" w:lineRule="auto"/>
        <w:ind w:left="1140" w:right="620" w:hanging="267"/>
      </w:pPr>
      <w:r>
        <w:rPr>
          <w:rFonts w:ascii="Calibri" w:hAnsi="Calibri"/>
          <w:sz w:val="17"/>
        </w:rPr>
        <w:t>本办公室处理人为错误的风险，如不及时预防、检测和恢复，可能会影响操作的安全。</w:t>
      </w:r>
    </w:p>
    <w:p w14:paraId="66222487" w14:textId="77777777" w:rsidR="00B44DA1" w:rsidRDefault="00B44DA1">
      <w:pPr>
        <w:spacing w:line="1" w:lineRule="exact"/>
        <w:rPr>
          <w:rFonts w:ascii="Calibri" w:eastAsia="Calibri" w:hAnsi="Calibri" w:cs="Calibri"/>
          <w:sz w:val="17"/>
          <w:szCs w:val="17"/>
        </w:rPr>
      </w:pPr>
    </w:p>
    <w:p w14:paraId="46E02E6D" w14:textId="77777777" w:rsidR="00B44DA1" w:rsidRDefault="00B32628">
      <w:pPr>
        <w:spacing w:line="233" w:lineRule="auto"/>
        <w:ind w:left="1420" w:hanging="277"/>
      </w:pPr>
      <w:r>
        <w:rPr>
          <w:rFonts w:ascii="Calibri" w:hAnsi="Calibri"/>
          <w:sz w:val="17"/>
        </w:rPr>
        <w:t>错误可能来自任何参与操作的人员</w:t>
      </w:r>
    </w:p>
    <w:p w14:paraId="2161EE35" w14:textId="77777777" w:rsidR="00B44DA1" w:rsidRDefault="00B32628">
      <w:pPr>
        <w:spacing w:line="233" w:lineRule="auto"/>
        <w:ind w:left="1420" w:hanging="277"/>
      </w:pPr>
      <w:r>
        <w:rPr>
          <w:rFonts w:ascii="Calibri" w:hAnsi="Calibri"/>
          <w:sz w:val="17"/>
        </w:rPr>
        <w:t>一个例子可能是人为错误，导致有效负载加载不正确，在操作过程中有从</w:t>
      </w:r>
      <w:r>
        <w:rPr>
          <w:rFonts w:ascii="Calibri" w:hAnsi="Calibri"/>
          <w:sz w:val="17"/>
        </w:rPr>
        <w:t xml:space="preserve"> UA </w:t>
      </w:r>
      <w:r>
        <w:rPr>
          <w:rFonts w:ascii="Calibri" w:hAnsi="Calibri"/>
          <w:sz w:val="17"/>
        </w:rPr>
        <w:t>脱落的风险。</w:t>
      </w:r>
    </w:p>
    <w:p w14:paraId="44FC1C3A" w14:textId="77777777" w:rsidR="00B44DA1" w:rsidRDefault="00B32628">
      <w:pPr>
        <w:spacing w:line="233" w:lineRule="auto"/>
        <w:ind w:left="1420" w:hanging="277"/>
      </w:pPr>
      <w:r>
        <w:rPr>
          <w:rFonts w:ascii="Calibri" w:hAnsi="Calibri"/>
          <w:sz w:val="17"/>
        </w:rPr>
        <w:t>另一个例子可能是没有延长天线杆的人为错误，减少了</w:t>
      </w:r>
      <w:r>
        <w:rPr>
          <w:rFonts w:ascii="Calibri" w:hAnsi="Calibri"/>
          <w:sz w:val="17"/>
        </w:rPr>
        <w:t xml:space="preserve"> C2</w:t>
      </w:r>
      <w:r>
        <w:rPr>
          <w:rFonts w:ascii="Calibri" w:hAnsi="Calibri"/>
          <w:sz w:val="17"/>
        </w:rPr>
        <w:t>链路覆盖。</w:t>
      </w:r>
    </w:p>
    <w:p w14:paraId="16D3C706" w14:textId="77777777" w:rsidR="00B44DA1" w:rsidRDefault="00B44DA1">
      <w:pPr>
        <w:spacing w:line="196" w:lineRule="exact"/>
        <w:rPr>
          <w:sz w:val="20"/>
          <w:szCs w:val="20"/>
        </w:rPr>
      </w:pPr>
    </w:p>
    <w:p w14:paraId="5586DE83" w14:textId="77777777" w:rsidR="00B44DA1" w:rsidRDefault="00B32628">
      <w:pPr>
        <w:ind w:left="1140"/>
      </w:pPr>
      <w:r>
        <w:rPr>
          <w:rFonts w:ascii="Calibri" w:hAnsi="Calibri"/>
          <w:sz w:val="17"/>
          <w:u w:val="single"/>
        </w:rPr>
        <w:t>注意</w:t>
      </w:r>
      <w:r>
        <w:rPr>
          <w:rFonts w:ascii="Calibri" w:hAnsi="Calibri"/>
          <w:sz w:val="17"/>
          <w:u w:val="single"/>
        </w:rPr>
        <w:t xml:space="preserve">: </w:t>
      </w:r>
      <w:r>
        <w:rPr>
          <w:rFonts w:ascii="Calibri" w:hAnsi="Calibri"/>
          <w:sz w:val="17"/>
          <w:u w:val="single"/>
        </w:rPr>
        <w:t>航班信封保护不包括在这个</w:t>
      </w:r>
      <w:r>
        <w:rPr>
          <w:rFonts w:ascii="Calibri" w:hAnsi="Calibri"/>
          <w:sz w:val="17"/>
          <w:u w:val="single"/>
        </w:rPr>
        <w:t xml:space="preserve"> OSO </w:t>
      </w:r>
      <w:r>
        <w:rPr>
          <w:rFonts w:ascii="Calibri" w:hAnsi="Calibri"/>
          <w:sz w:val="17"/>
          <w:u w:val="single"/>
        </w:rPr>
        <w:t>中，因为它是</w:t>
      </w:r>
      <w:r>
        <w:rPr>
          <w:rFonts w:ascii="Calibri" w:hAnsi="Calibri"/>
          <w:sz w:val="17"/>
          <w:u w:val="single"/>
        </w:rPr>
        <w:t xml:space="preserve"> OSO # 18</w:t>
      </w:r>
      <w:r>
        <w:rPr>
          <w:rFonts w:ascii="Calibri" w:hAnsi="Calibri"/>
          <w:sz w:val="17"/>
          <w:u w:val="single"/>
        </w:rPr>
        <w:t>特别涵盖的。</w:t>
      </w:r>
    </w:p>
    <w:p w14:paraId="32131D4F" w14:textId="77777777" w:rsidR="00B44DA1" w:rsidRDefault="00B44DA1">
      <w:pPr>
        <w:spacing w:line="194" w:lineRule="exact"/>
        <w:rPr>
          <w:sz w:val="20"/>
          <w:szCs w:val="20"/>
        </w:rPr>
      </w:pPr>
    </w:p>
    <w:p w14:paraId="225831BF" w14:textId="77777777" w:rsidR="00B44DA1" w:rsidRDefault="00B32628">
      <w:pPr>
        <w:ind w:left="1140" w:hanging="267"/>
      </w:pPr>
      <w:r>
        <w:rPr>
          <w:rFonts w:ascii="Calibri" w:hAnsi="Calibri"/>
          <w:sz w:val="17"/>
        </w:rPr>
        <w:t>这个</w:t>
      </w:r>
      <w:r>
        <w:rPr>
          <w:rFonts w:ascii="Calibri" w:hAnsi="Calibri"/>
          <w:sz w:val="17"/>
        </w:rPr>
        <w:t xml:space="preserve"> OSO </w:t>
      </w:r>
      <w:r>
        <w:rPr>
          <w:rFonts w:ascii="Calibri" w:hAnsi="Calibri"/>
          <w:sz w:val="17"/>
        </w:rPr>
        <w:t>包括</w:t>
      </w:r>
      <w:r>
        <w:rPr>
          <w:rFonts w:ascii="Calibri" w:hAnsi="Calibri"/>
          <w:sz w:val="17"/>
        </w:rPr>
        <w:t>:</w:t>
      </w:r>
    </w:p>
    <w:p w14:paraId="2C794242" w14:textId="77777777" w:rsidR="00B44DA1" w:rsidRDefault="00B32628">
      <w:pPr>
        <w:spacing w:line="233" w:lineRule="auto"/>
        <w:ind w:left="1420" w:hanging="277"/>
      </w:pPr>
      <w:r>
        <w:rPr>
          <w:rFonts w:ascii="Calibri" w:hAnsi="Calibri"/>
          <w:sz w:val="17"/>
        </w:rPr>
        <w:t>程序及名单</w:t>
      </w:r>
      <w:r>
        <w:rPr>
          <w:rFonts w:ascii="Calibri" w:hAnsi="Calibri"/>
          <w:sz w:val="17"/>
        </w:rPr>
        <w:t>,</w:t>
      </w:r>
    </w:p>
    <w:p w14:paraId="42EF9799" w14:textId="77777777" w:rsidR="00B44DA1" w:rsidRDefault="00B32628">
      <w:pPr>
        <w:spacing w:line="233" w:lineRule="auto"/>
        <w:ind w:left="1420" w:hanging="277"/>
      </w:pPr>
      <w:r>
        <w:rPr>
          <w:rFonts w:ascii="Calibri" w:hAnsi="Calibri"/>
          <w:sz w:val="17"/>
        </w:rPr>
        <w:t>培训及</w:t>
      </w:r>
    </w:p>
    <w:p w14:paraId="7C979634" w14:textId="77777777" w:rsidR="00B44DA1" w:rsidRDefault="00B44DA1">
      <w:pPr>
        <w:spacing w:line="37" w:lineRule="exact"/>
        <w:rPr>
          <w:rFonts w:ascii="Calibri" w:eastAsia="Calibri" w:hAnsi="Calibri" w:cs="Calibri"/>
          <w:sz w:val="17"/>
          <w:szCs w:val="17"/>
        </w:rPr>
      </w:pPr>
    </w:p>
    <w:p w14:paraId="5E6A4FFC" w14:textId="77777777" w:rsidR="00B44DA1" w:rsidRDefault="00B32628">
      <w:pPr>
        <w:spacing w:line="211" w:lineRule="auto"/>
        <w:ind w:left="1420" w:right="620" w:hanging="277"/>
      </w:pPr>
      <w:r>
        <w:rPr>
          <w:rFonts w:ascii="Calibri" w:hAnsi="Calibri"/>
          <w:sz w:val="17"/>
        </w:rPr>
        <w:t>无人机系统设计，即系统探测及</w:t>
      </w:r>
      <w:r>
        <w:rPr>
          <w:rFonts w:ascii="Calibri" w:hAnsi="Calibri"/>
          <w:sz w:val="17"/>
        </w:rPr>
        <w:t>/</w:t>
      </w:r>
      <w:r>
        <w:rPr>
          <w:rFonts w:ascii="Calibri" w:hAnsi="Calibri"/>
          <w:sz w:val="17"/>
        </w:rPr>
        <w:t>或修复人为错误</w:t>
      </w:r>
      <w:r>
        <w:rPr>
          <w:rFonts w:ascii="Calibri" w:hAnsi="Calibri"/>
          <w:sz w:val="17"/>
        </w:rPr>
        <w:t>(</w:t>
      </w:r>
      <w:r>
        <w:rPr>
          <w:rFonts w:ascii="Calibri" w:hAnsi="Calibri"/>
          <w:sz w:val="17"/>
        </w:rPr>
        <w:t>例如安全别针、使用确认功能、燃油或能源消耗监察功能等</w:t>
      </w:r>
      <w:r>
        <w:rPr>
          <w:rFonts w:ascii="Calibri" w:hAnsi="Calibri"/>
          <w:sz w:val="17"/>
        </w:rPr>
        <w:t>)</w:t>
      </w:r>
    </w:p>
    <w:p w14:paraId="2F8B6392" w14:textId="77777777" w:rsidR="00B44DA1" w:rsidRDefault="00B44DA1">
      <w:pPr>
        <w:spacing w:line="19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100"/>
        <w:gridCol w:w="100"/>
        <w:gridCol w:w="1180"/>
        <w:gridCol w:w="160"/>
        <w:gridCol w:w="2120"/>
        <w:gridCol w:w="520"/>
        <w:gridCol w:w="100"/>
        <w:gridCol w:w="60"/>
        <w:gridCol w:w="740"/>
        <w:gridCol w:w="1900"/>
        <w:gridCol w:w="100"/>
        <w:gridCol w:w="60"/>
        <w:gridCol w:w="2440"/>
        <w:gridCol w:w="200"/>
        <w:gridCol w:w="100"/>
        <w:gridCol w:w="30"/>
      </w:tblGrid>
      <w:tr w:rsidR="00B44DA1" w14:paraId="38329DC5"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11779688" w14:textId="77777777" w:rsidR="00B44DA1" w:rsidRDefault="00B44DA1">
            <w:pPr>
              <w:rPr>
                <w:sz w:val="20"/>
                <w:szCs w:val="20"/>
              </w:rPr>
            </w:pPr>
          </w:p>
        </w:tc>
        <w:tc>
          <w:tcPr>
            <w:tcW w:w="2380" w:type="dxa"/>
            <w:gridSpan w:val="3"/>
            <w:vMerge w:val="restart"/>
            <w:tcBorders>
              <w:top w:val="single" w:sz="8" w:space="0" w:color="auto"/>
              <w:bottom w:val="single" w:sz="8" w:space="0" w:color="auto"/>
            </w:tcBorders>
            <w:shd w:val="clear" w:color="auto" w:fill="F4B083"/>
            <w:vAlign w:val="bottom"/>
          </w:tcPr>
          <w:p w14:paraId="33D6A59D" w14:textId="77777777" w:rsidR="00B44DA1" w:rsidRDefault="00B32628">
            <w:pPr>
              <w:ind w:left="620"/>
              <w:rPr>
                <w:sz w:val="20"/>
                <w:szCs w:val="20"/>
              </w:rPr>
            </w:pPr>
            <w:r>
              <w:t>人为错误</w:t>
            </w:r>
          </w:p>
        </w:tc>
        <w:tc>
          <w:tcPr>
            <w:tcW w:w="160" w:type="dxa"/>
            <w:tcBorders>
              <w:top w:val="single" w:sz="8" w:space="0" w:color="auto"/>
              <w:bottom w:val="single" w:sz="8" w:space="0" w:color="F4B083"/>
              <w:right w:val="single" w:sz="8" w:space="0" w:color="auto"/>
            </w:tcBorders>
            <w:shd w:val="clear" w:color="auto" w:fill="F4B083"/>
            <w:vAlign w:val="bottom"/>
          </w:tcPr>
          <w:p w14:paraId="4C9C5971" w14:textId="77777777" w:rsidR="00B44DA1" w:rsidRDefault="00B44DA1">
            <w:pPr>
              <w:rPr>
                <w:sz w:val="20"/>
                <w:szCs w:val="20"/>
              </w:rPr>
            </w:pPr>
          </w:p>
        </w:tc>
        <w:tc>
          <w:tcPr>
            <w:tcW w:w="2120" w:type="dxa"/>
            <w:tcBorders>
              <w:top w:val="single" w:sz="8" w:space="0" w:color="auto"/>
              <w:bottom w:val="single" w:sz="8" w:space="0" w:color="B8CCE4"/>
            </w:tcBorders>
            <w:shd w:val="clear" w:color="auto" w:fill="B8CCE4"/>
            <w:vAlign w:val="bottom"/>
          </w:tcPr>
          <w:p w14:paraId="252022FD" w14:textId="77777777" w:rsidR="00B44DA1" w:rsidRDefault="00B44DA1">
            <w:pPr>
              <w:rPr>
                <w:sz w:val="20"/>
                <w:szCs w:val="20"/>
              </w:rPr>
            </w:pPr>
          </w:p>
        </w:tc>
        <w:tc>
          <w:tcPr>
            <w:tcW w:w="520" w:type="dxa"/>
            <w:tcBorders>
              <w:top w:val="single" w:sz="8" w:space="0" w:color="auto"/>
              <w:bottom w:val="single" w:sz="8" w:space="0" w:color="B8CCE4"/>
            </w:tcBorders>
            <w:shd w:val="clear" w:color="auto" w:fill="B8CCE4"/>
            <w:vAlign w:val="bottom"/>
          </w:tcPr>
          <w:p w14:paraId="5CEAFCB4"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3DED7974"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5A593ED7" w14:textId="77777777" w:rsidR="00B44DA1" w:rsidRDefault="00B44DA1">
            <w:pPr>
              <w:rPr>
                <w:sz w:val="20"/>
                <w:szCs w:val="20"/>
              </w:rPr>
            </w:pPr>
          </w:p>
        </w:tc>
        <w:tc>
          <w:tcPr>
            <w:tcW w:w="2740" w:type="dxa"/>
            <w:gridSpan w:val="3"/>
            <w:tcBorders>
              <w:top w:val="single" w:sz="8" w:space="0" w:color="auto"/>
              <w:bottom w:val="single" w:sz="8" w:space="0" w:color="B8CCE4"/>
              <w:right w:val="single" w:sz="8" w:space="0" w:color="B8CCE4"/>
            </w:tcBorders>
            <w:shd w:val="clear" w:color="auto" w:fill="B8CCE4"/>
            <w:vAlign w:val="bottom"/>
          </w:tcPr>
          <w:p w14:paraId="2CCCA6EF" w14:textId="77777777" w:rsidR="00B44DA1" w:rsidRDefault="00B32628">
            <w:pPr>
              <w:ind w:right="80"/>
              <w:jc w:val="center"/>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422CD6B9" w14:textId="77777777" w:rsidR="00B44DA1" w:rsidRDefault="00B44DA1">
            <w:pPr>
              <w:rPr>
                <w:sz w:val="20"/>
                <w:szCs w:val="20"/>
              </w:rPr>
            </w:pPr>
          </w:p>
        </w:tc>
        <w:tc>
          <w:tcPr>
            <w:tcW w:w="2440" w:type="dxa"/>
            <w:tcBorders>
              <w:top w:val="single" w:sz="8" w:space="0" w:color="auto"/>
              <w:bottom w:val="single" w:sz="8" w:space="0" w:color="B8CCE4"/>
            </w:tcBorders>
            <w:shd w:val="clear" w:color="auto" w:fill="B8CCE4"/>
            <w:vAlign w:val="bottom"/>
          </w:tcPr>
          <w:p w14:paraId="4D363E04" w14:textId="77777777" w:rsidR="00B44DA1" w:rsidRDefault="00B44DA1">
            <w:pPr>
              <w:rPr>
                <w:sz w:val="20"/>
                <w:szCs w:val="20"/>
              </w:rPr>
            </w:pPr>
          </w:p>
        </w:tc>
        <w:tc>
          <w:tcPr>
            <w:tcW w:w="200" w:type="dxa"/>
            <w:tcBorders>
              <w:top w:val="single" w:sz="8" w:space="0" w:color="auto"/>
              <w:bottom w:val="single" w:sz="8" w:space="0" w:color="B8CCE4"/>
            </w:tcBorders>
            <w:shd w:val="clear" w:color="auto" w:fill="B8CCE4"/>
            <w:vAlign w:val="bottom"/>
          </w:tcPr>
          <w:p w14:paraId="34F5EBE2"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5966FB11" w14:textId="77777777" w:rsidR="00B44DA1" w:rsidRDefault="00B44DA1">
            <w:pPr>
              <w:rPr>
                <w:sz w:val="20"/>
                <w:szCs w:val="20"/>
              </w:rPr>
            </w:pPr>
          </w:p>
        </w:tc>
        <w:tc>
          <w:tcPr>
            <w:tcW w:w="0" w:type="dxa"/>
            <w:vAlign w:val="bottom"/>
          </w:tcPr>
          <w:p w14:paraId="5EBA9D55" w14:textId="77777777" w:rsidR="00B44DA1" w:rsidRDefault="00B44DA1">
            <w:pPr>
              <w:rPr>
                <w:sz w:val="1"/>
                <w:szCs w:val="1"/>
              </w:rPr>
            </w:pPr>
          </w:p>
        </w:tc>
      </w:tr>
      <w:tr w:rsidR="00B44DA1" w14:paraId="7AC74EC6" w14:textId="77777777">
        <w:trPr>
          <w:trHeight w:val="64"/>
        </w:trPr>
        <w:tc>
          <w:tcPr>
            <w:tcW w:w="80" w:type="dxa"/>
            <w:tcBorders>
              <w:top w:val="single" w:sz="8" w:space="0" w:color="F4B083"/>
              <w:left w:val="single" w:sz="8" w:space="0" w:color="auto"/>
            </w:tcBorders>
            <w:shd w:val="clear" w:color="auto" w:fill="F4B083"/>
            <w:vAlign w:val="bottom"/>
          </w:tcPr>
          <w:p w14:paraId="08DB6AE2" w14:textId="77777777" w:rsidR="00B44DA1" w:rsidRDefault="00B44DA1">
            <w:pPr>
              <w:rPr>
                <w:sz w:val="5"/>
                <w:szCs w:val="5"/>
              </w:rPr>
            </w:pPr>
          </w:p>
        </w:tc>
        <w:tc>
          <w:tcPr>
            <w:tcW w:w="2380" w:type="dxa"/>
            <w:gridSpan w:val="3"/>
            <w:vMerge/>
            <w:tcBorders>
              <w:top w:val="single" w:sz="8" w:space="0" w:color="auto"/>
            </w:tcBorders>
            <w:shd w:val="clear" w:color="auto" w:fill="F4B083"/>
            <w:vAlign w:val="bottom"/>
          </w:tcPr>
          <w:p w14:paraId="64A00B2F" w14:textId="77777777" w:rsidR="00B44DA1" w:rsidRDefault="00B44DA1">
            <w:pPr>
              <w:rPr>
                <w:sz w:val="5"/>
                <w:szCs w:val="5"/>
              </w:rPr>
            </w:pPr>
          </w:p>
        </w:tc>
        <w:tc>
          <w:tcPr>
            <w:tcW w:w="160" w:type="dxa"/>
            <w:tcBorders>
              <w:top w:val="single" w:sz="8" w:space="0" w:color="F4B083"/>
              <w:right w:val="single" w:sz="8" w:space="0" w:color="auto"/>
            </w:tcBorders>
            <w:shd w:val="clear" w:color="auto" w:fill="F4B083"/>
            <w:vAlign w:val="bottom"/>
          </w:tcPr>
          <w:p w14:paraId="6AD9F4EB" w14:textId="77777777" w:rsidR="00B44DA1" w:rsidRDefault="00B44DA1">
            <w:pPr>
              <w:rPr>
                <w:sz w:val="5"/>
                <w:szCs w:val="5"/>
              </w:rPr>
            </w:pPr>
          </w:p>
        </w:tc>
        <w:tc>
          <w:tcPr>
            <w:tcW w:w="2120" w:type="dxa"/>
            <w:vMerge w:val="restart"/>
            <w:tcBorders>
              <w:top w:val="single" w:sz="8" w:space="0" w:color="auto"/>
            </w:tcBorders>
            <w:shd w:val="clear" w:color="auto" w:fill="B8CCE4"/>
            <w:vAlign w:val="bottom"/>
          </w:tcPr>
          <w:p w14:paraId="4695DC53" w14:textId="77777777" w:rsidR="00B44DA1" w:rsidRDefault="00B32628">
            <w:pPr>
              <w:ind w:left="1180"/>
              <w:rPr>
                <w:sz w:val="20"/>
                <w:szCs w:val="20"/>
              </w:rPr>
            </w:pPr>
            <w:r>
              <w:t>很低</w:t>
            </w:r>
          </w:p>
        </w:tc>
        <w:tc>
          <w:tcPr>
            <w:tcW w:w="520" w:type="dxa"/>
            <w:tcBorders>
              <w:top w:val="single" w:sz="8" w:space="0" w:color="auto"/>
            </w:tcBorders>
            <w:shd w:val="clear" w:color="auto" w:fill="B8CCE4"/>
            <w:vAlign w:val="bottom"/>
          </w:tcPr>
          <w:p w14:paraId="7E3226DA" w14:textId="77777777" w:rsidR="00B44DA1" w:rsidRDefault="00B44DA1">
            <w:pPr>
              <w:rPr>
                <w:sz w:val="5"/>
                <w:szCs w:val="5"/>
              </w:rPr>
            </w:pPr>
          </w:p>
        </w:tc>
        <w:tc>
          <w:tcPr>
            <w:tcW w:w="100" w:type="dxa"/>
            <w:tcBorders>
              <w:top w:val="single" w:sz="8" w:space="0" w:color="auto"/>
              <w:right w:val="single" w:sz="8" w:space="0" w:color="auto"/>
            </w:tcBorders>
            <w:shd w:val="clear" w:color="auto" w:fill="B8CCE4"/>
            <w:vAlign w:val="bottom"/>
          </w:tcPr>
          <w:p w14:paraId="65097D11" w14:textId="77777777" w:rsidR="00B44DA1" w:rsidRDefault="00B44DA1">
            <w:pPr>
              <w:rPr>
                <w:sz w:val="5"/>
                <w:szCs w:val="5"/>
              </w:rPr>
            </w:pPr>
          </w:p>
        </w:tc>
        <w:tc>
          <w:tcPr>
            <w:tcW w:w="60" w:type="dxa"/>
            <w:tcBorders>
              <w:top w:val="single" w:sz="8" w:space="0" w:color="auto"/>
            </w:tcBorders>
            <w:shd w:val="clear" w:color="auto" w:fill="B8CCE4"/>
            <w:vAlign w:val="bottom"/>
          </w:tcPr>
          <w:p w14:paraId="380FE964" w14:textId="77777777" w:rsidR="00B44DA1" w:rsidRDefault="00B44DA1">
            <w:pPr>
              <w:rPr>
                <w:sz w:val="5"/>
                <w:szCs w:val="5"/>
              </w:rPr>
            </w:pPr>
          </w:p>
        </w:tc>
        <w:tc>
          <w:tcPr>
            <w:tcW w:w="740" w:type="dxa"/>
            <w:tcBorders>
              <w:top w:val="single" w:sz="8" w:space="0" w:color="auto"/>
            </w:tcBorders>
            <w:shd w:val="clear" w:color="auto" w:fill="B8CCE4"/>
            <w:vAlign w:val="bottom"/>
          </w:tcPr>
          <w:p w14:paraId="5579709A" w14:textId="77777777" w:rsidR="00B44DA1" w:rsidRDefault="00B44DA1">
            <w:pPr>
              <w:rPr>
                <w:sz w:val="5"/>
                <w:szCs w:val="5"/>
              </w:rPr>
            </w:pPr>
          </w:p>
        </w:tc>
        <w:tc>
          <w:tcPr>
            <w:tcW w:w="1900" w:type="dxa"/>
            <w:vMerge w:val="restart"/>
            <w:tcBorders>
              <w:top w:val="single" w:sz="8" w:space="0" w:color="auto"/>
            </w:tcBorders>
            <w:shd w:val="clear" w:color="auto" w:fill="B8CCE4"/>
            <w:vAlign w:val="bottom"/>
          </w:tcPr>
          <w:p w14:paraId="2EE1A487" w14:textId="77777777" w:rsidR="00B44DA1" w:rsidRDefault="00B32628">
            <w:pPr>
              <w:ind w:right="645"/>
              <w:jc w:val="center"/>
              <w:rPr>
                <w:sz w:val="20"/>
                <w:szCs w:val="20"/>
              </w:rPr>
            </w:pPr>
            <w:r>
              <w:t>中等</w:t>
            </w:r>
          </w:p>
        </w:tc>
        <w:tc>
          <w:tcPr>
            <w:tcW w:w="100" w:type="dxa"/>
            <w:tcBorders>
              <w:top w:val="single" w:sz="8" w:space="0" w:color="auto"/>
              <w:right w:val="single" w:sz="8" w:space="0" w:color="auto"/>
            </w:tcBorders>
            <w:shd w:val="clear" w:color="auto" w:fill="B8CCE4"/>
            <w:vAlign w:val="bottom"/>
          </w:tcPr>
          <w:p w14:paraId="2171AE0E" w14:textId="77777777" w:rsidR="00B44DA1" w:rsidRDefault="00B44DA1">
            <w:pPr>
              <w:rPr>
                <w:sz w:val="5"/>
                <w:szCs w:val="5"/>
              </w:rPr>
            </w:pPr>
          </w:p>
        </w:tc>
        <w:tc>
          <w:tcPr>
            <w:tcW w:w="60" w:type="dxa"/>
            <w:tcBorders>
              <w:top w:val="single" w:sz="8" w:space="0" w:color="auto"/>
            </w:tcBorders>
            <w:shd w:val="clear" w:color="auto" w:fill="B8CCE4"/>
            <w:vAlign w:val="bottom"/>
          </w:tcPr>
          <w:p w14:paraId="212F0EDA" w14:textId="77777777" w:rsidR="00B44DA1" w:rsidRDefault="00B44DA1">
            <w:pPr>
              <w:rPr>
                <w:sz w:val="5"/>
                <w:szCs w:val="5"/>
              </w:rPr>
            </w:pPr>
          </w:p>
        </w:tc>
        <w:tc>
          <w:tcPr>
            <w:tcW w:w="2640" w:type="dxa"/>
            <w:gridSpan w:val="2"/>
            <w:vMerge w:val="restart"/>
            <w:tcBorders>
              <w:top w:val="single" w:sz="8" w:space="0" w:color="auto"/>
            </w:tcBorders>
            <w:shd w:val="clear" w:color="auto" w:fill="B8CCE4"/>
            <w:vAlign w:val="bottom"/>
          </w:tcPr>
          <w:p w14:paraId="25598AC7" w14:textId="77777777" w:rsidR="00B44DA1" w:rsidRDefault="00B32628">
            <w:pPr>
              <w:ind w:left="1160"/>
              <w:rPr>
                <w:sz w:val="20"/>
                <w:szCs w:val="20"/>
              </w:rPr>
            </w:pPr>
            <w:r>
              <w:t>很高</w:t>
            </w:r>
          </w:p>
        </w:tc>
        <w:tc>
          <w:tcPr>
            <w:tcW w:w="100" w:type="dxa"/>
            <w:tcBorders>
              <w:top w:val="single" w:sz="8" w:space="0" w:color="auto"/>
              <w:right w:val="single" w:sz="8" w:space="0" w:color="auto"/>
            </w:tcBorders>
            <w:shd w:val="clear" w:color="auto" w:fill="B8CCE4"/>
            <w:vAlign w:val="bottom"/>
          </w:tcPr>
          <w:p w14:paraId="772DB601" w14:textId="77777777" w:rsidR="00B44DA1" w:rsidRDefault="00B44DA1">
            <w:pPr>
              <w:rPr>
                <w:sz w:val="5"/>
                <w:szCs w:val="5"/>
              </w:rPr>
            </w:pPr>
          </w:p>
        </w:tc>
        <w:tc>
          <w:tcPr>
            <w:tcW w:w="0" w:type="dxa"/>
            <w:vAlign w:val="bottom"/>
          </w:tcPr>
          <w:p w14:paraId="2FAC29AB" w14:textId="77777777" w:rsidR="00B44DA1" w:rsidRDefault="00B44DA1">
            <w:pPr>
              <w:rPr>
                <w:sz w:val="1"/>
                <w:szCs w:val="1"/>
              </w:rPr>
            </w:pPr>
          </w:p>
        </w:tc>
      </w:tr>
      <w:tr w:rsidR="00B44DA1" w14:paraId="34A92E0B" w14:textId="77777777">
        <w:trPr>
          <w:trHeight w:val="148"/>
        </w:trPr>
        <w:tc>
          <w:tcPr>
            <w:tcW w:w="80" w:type="dxa"/>
            <w:tcBorders>
              <w:left w:val="single" w:sz="8" w:space="0" w:color="auto"/>
              <w:bottom w:val="single" w:sz="8" w:space="0" w:color="F4B083"/>
            </w:tcBorders>
            <w:shd w:val="clear" w:color="auto" w:fill="F4B083"/>
            <w:vAlign w:val="bottom"/>
          </w:tcPr>
          <w:p w14:paraId="4B25F0F9" w14:textId="77777777" w:rsidR="00B44DA1" w:rsidRDefault="00B44DA1">
            <w:pPr>
              <w:rPr>
                <w:sz w:val="12"/>
                <w:szCs w:val="12"/>
              </w:rPr>
            </w:pPr>
          </w:p>
        </w:tc>
        <w:tc>
          <w:tcPr>
            <w:tcW w:w="1100" w:type="dxa"/>
            <w:tcBorders>
              <w:bottom w:val="single" w:sz="8" w:space="0" w:color="F4B083"/>
            </w:tcBorders>
            <w:shd w:val="clear" w:color="auto" w:fill="F4B083"/>
            <w:vAlign w:val="bottom"/>
          </w:tcPr>
          <w:p w14:paraId="099A61CB" w14:textId="77777777" w:rsidR="00B44DA1" w:rsidRDefault="00B44DA1">
            <w:pPr>
              <w:rPr>
                <w:sz w:val="12"/>
                <w:szCs w:val="12"/>
              </w:rPr>
            </w:pPr>
          </w:p>
        </w:tc>
        <w:tc>
          <w:tcPr>
            <w:tcW w:w="100" w:type="dxa"/>
            <w:tcBorders>
              <w:bottom w:val="single" w:sz="8" w:space="0" w:color="F4B083"/>
              <w:right w:val="single" w:sz="8" w:space="0" w:color="F4B083"/>
            </w:tcBorders>
            <w:shd w:val="clear" w:color="auto" w:fill="F4B083"/>
            <w:vAlign w:val="bottom"/>
          </w:tcPr>
          <w:p w14:paraId="02A65A5A" w14:textId="77777777" w:rsidR="00B44DA1" w:rsidRDefault="00B44DA1">
            <w:pPr>
              <w:rPr>
                <w:sz w:val="12"/>
                <w:szCs w:val="12"/>
              </w:rPr>
            </w:pPr>
          </w:p>
        </w:tc>
        <w:tc>
          <w:tcPr>
            <w:tcW w:w="1180" w:type="dxa"/>
            <w:tcBorders>
              <w:left w:val="single" w:sz="8" w:space="0" w:color="F4B083"/>
              <w:bottom w:val="single" w:sz="8" w:space="0" w:color="F4B083"/>
            </w:tcBorders>
            <w:shd w:val="clear" w:color="auto" w:fill="F4B083"/>
            <w:vAlign w:val="bottom"/>
          </w:tcPr>
          <w:p w14:paraId="42E4EB9D" w14:textId="77777777" w:rsidR="00B44DA1" w:rsidRDefault="00B44DA1">
            <w:pPr>
              <w:rPr>
                <w:sz w:val="12"/>
                <w:szCs w:val="12"/>
              </w:rPr>
            </w:pPr>
          </w:p>
        </w:tc>
        <w:tc>
          <w:tcPr>
            <w:tcW w:w="160" w:type="dxa"/>
            <w:tcBorders>
              <w:bottom w:val="single" w:sz="8" w:space="0" w:color="F4B083"/>
              <w:right w:val="single" w:sz="8" w:space="0" w:color="auto"/>
            </w:tcBorders>
            <w:shd w:val="clear" w:color="auto" w:fill="F4B083"/>
            <w:vAlign w:val="bottom"/>
          </w:tcPr>
          <w:p w14:paraId="632FB35D" w14:textId="77777777" w:rsidR="00B44DA1" w:rsidRDefault="00B44DA1">
            <w:pPr>
              <w:rPr>
                <w:sz w:val="12"/>
                <w:szCs w:val="12"/>
              </w:rPr>
            </w:pPr>
          </w:p>
        </w:tc>
        <w:tc>
          <w:tcPr>
            <w:tcW w:w="2120" w:type="dxa"/>
            <w:vMerge/>
            <w:tcBorders>
              <w:bottom w:val="single" w:sz="8" w:space="0" w:color="B8CCE4"/>
            </w:tcBorders>
            <w:shd w:val="clear" w:color="auto" w:fill="B8CCE4"/>
            <w:vAlign w:val="bottom"/>
          </w:tcPr>
          <w:p w14:paraId="3800D2A6" w14:textId="77777777" w:rsidR="00B44DA1" w:rsidRDefault="00B44DA1">
            <w:pPr>
              <w:rPr>
                <w:sz w:val="12"/>
                <w:szCs w:val="12"/>
              </w:rPr>
            </w:pPr>
          </w:p>
        </w:tc>
        <w:tc>
          <w:tcPr>
            <w:tcW w:w="520" w:type="dxa"/>
            <w:tcBorders>
              <w:bottom w:val="single" w:sz="8" w:space="0" w:color="B8CCE4"/>
            </w:tcBorders>
            <w:shd w:val="clear" w:color="auto" w:fill="B8CCE4"/>
            <w:vAlign w:val="bottom"/>
          </w:tcPr>
          <w:p w14:paraId="129DF84F"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514BA58C" w14:textId="77777777" w:rsidR="00B44DA1" w:rsidRDefault="00B44DA1">
            <w:pPr>
              <w:rPr>
                <w:sz w:val="12"/>
                <w:szCs w:val="12"/>
              </w:rPr>
            </w:pPr>
          </w:p>
        </w:tc>
        <w:tc>
          <w:tcPr>
            <w:tcW w:w="60" w:type="dxa"/>
            <w:tcBorders>
              <w:bottom w:val="single" w:sz="8" w:space="0" w:color="B8CCE4"/>
            </w:tcBorders>
            <w:shd w:val="clear" w:color="auto" w:fill="B8CCE4"/>
            <w:vAlign w:val="bottom"/>
          </w:tcPr>
          <w:p w14:paraId="5E1AC433" w14:textId="77777777" w:rsidR="00B44DA1" w:rsidRDefault="00B44DA1">
            <w:pPr>
              <w:rPr>
                <w:sz w:val="12"/>
                <w:szCs w:val="12"/>
              </w:rPr>
            </w:pPr>
          </w:p>
        </w:tc>
        <w:tc>
          <w:tcPr>
            <w:tcW w:w="740" w:type="dxa"/>
            <w:tcBorders>
              <w:bottom w:val="single" w:sz="8" w:space="0" w:color="B8CCE4"/>
            </w:tcBorders>
            <w:shd w:val="clear" w:color="auto" w:fill="B8CCE4"/>
            <w:vAlign w:val="bottom"/>
          </w:tcPr>
          <w:p w14:paraId="43E5B849" w14:textId="77777777" w:rsidR="00B44DA1" w:rsidRDefault="00B44DA1">
            <w:pPr>
              <w:rPr>
                <w:sz w:val="12"/>
                <w:szCs w:val="12"/>
              </w:rPr>
            </w:pPr>
          </w:p>
        </w:tc>
        <w:tc>
          <w:tcPr>
            <w:tcW w:w="1900" w:type="dxa"/>
            <w:vMerge/>
            <w:tcBorders>
              <w:bottom w:val="single" w:sz="8" w:space="0" w:color="B8CCE4"/>
            </w:tcBorders>
            <w:shd w:val="clear" w:color="auto" w:fill="B8CCE4"/>
            <w:vAlign w:val="bottom"/>
          </w:tcPr>
          <w:p w14:paraId="5EDBA79A"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2BB9AC0B" w14:textId="77777777" w:rsidR="00B44DA1" w:rsidRDefault="00B44DA1">
            <w:pPr>
              <w:rPr>
                <w:sz w:val="12"/>
                <w:szCs w:val="12"/>
              </w:rPr>
            </w:pPr>
          </w:p>
        </w:tc>
        <w:tc>
          <w:tcPr>
            <w:tcW w:w="60" w:type="dxa"/>
            <w:tcBorders>
              <w:bottom w:val="single" w:sz="8" w:space="0" w:color="B8CCE4"/>
            </w:tcBorders>
            <w:shd w:val="clear" w:color="auto" w:fill="B8CCE4"/>
            <w:vAlign w:val="bottom"/>
          </w:tcPr>
          <w:p w14:paraId="0D09E775" w14:textId="77777777" w:rsidR="00B44DA1" w:rsidRDefault="00B44DA1">
            <w:pPr>
              <w:rPr>
                <w:sz w:val="12"/>
                <w:szCs w:val="12"/>
              </w:rPr>
            </w:pPr>
          </w:p>
        </w:tc>
        <w:tc>
          <w:tcPr>
            <w:tcW w:w="2640" w:type="dxa"/>
            <w:gridSpan w:val="2"/>
            <w:vMerge/>
            <w:tcBorders>
              <w:bottom w:val="single" w:sz="8" w:space="0" w:color="B8CCE4"/>
            </w:tcBorders>
            <w:shd w:val="clear" w:color="auto" w:fill="B8CCE4"/>
            <w:vAlign w:val="bottom"/>
          </w:tcPr>
          <w:p w14:paraId="50013597" w14:textId="77777777" w:rsidR="00B44DA1" w:rsidRDefault="00B44DA1">
            <w:pPr>
              <w:rPr>
                <w:sz w:val="12"/>
                <w:szCs w:val="12"/>
              </w:rPr>
            </w:pPr>
          </w:p>
        </w:tc>
        <w:tc>
          <w:tcPr>
            <w:tcW w:w="100" w:type="dxa"/>
            <w:tcBorders>
              <w:bottom w:val="single" w:sz="8" w:space="0" w:color="B8CCE4"/>
              <w:right w:val="single" w:sz="8" w:space="0" w:color="auto"/>
            </w:tcBorders>
            <w:shd w:val="clear" w:color="auto" w:fill="B8CCE4"/>
            <w:vAlign w:val="bottom"/>
          </w:tcPr>
          <w:p w14:paraId="5971C3A3" w14:textId="77777777" w:rsidR="00B44DA1" w:rsidRDefault="00B44DA1">
            <w:pPr>
              <w:rPr>
                <w:sz w:val="12"/>
                <w:szCs w:val="12"/>
              </w:rPr>
            </w:pPr>
          </w:p>
        </w:tc>
        <w:tc>
          <w:tcPr>
            <w:tcW w:w="0" w:type="dxa"/>
            <w:vAlign w:val="bottom"/>
          </w:tcPr>
          <w:p w14:paraId="7C6B1FA0" w14:textId="77777777" w:rsidR="00B44DA1" w:rsidRDefault="00B44DA1">
            <w:pPr>
              <w:rPr>
                <w:sz w:val="1"/>
                <w:szCs w:val="1"/>
              </w:rPr>
            </w:pPr>
          </w:p>
        </w:tc>
      </w:tr>
      <w:tr w:rsidR="00B44DA1" w14:paraId="3BFD1B82" w14:textId="77777777">
        <w:trPr>
          <w:trHeight w:val="279"/>
        </w:trPr>
        <w:tc>
          <w:tcPr>
            <w:tcW w:w="80" w:type="dxa"/>
            <w:tcBorders>
              <w:top w:val="single" w:sz="8" w:space="0" w:color="auto"/>
              <w:left w:val="single" w:sz="8" w:space="0" w:color="auto"/>
            </w:tcBorders>
            <w:shd w:val="clear" w:color="auto" w:fill="F7CAAC"/>
            <w:vAlign w:val="bottom"/>
          </w:tcPr>
          <w:p w14:paraId="59582BA5" w14:textId="77777777" w:rsidR="00B44DA1" w:rsidRDefault="00B44DA1">
            <w:pPr>
              <w:rPr>
                <w:sz w:val="24"/>
                <w:szCs w:val="24"/>
              </w:rPr>
            </w:pPr>
          </w:p>
        </w:tc>
        <w:tc>
          <w:tcPr>
            <w:tcW w:w="1100" w:type="dxa"/>
            <w:tcBorders>
              <w:top w:val="single" w:sz="8" w:space="0" w:color="auto"/>
            </w:tcBorders>
            <w:shd w:val="clear" w:color="auto" w:fill="F7CAAC"/>
            <w:vAlign w:val="bottom"/>
          </w:tcPr>
          <w:p w14:paraId="268F3601" w14:textId="77777777" w:rsidR="00B44DA1" w:rsidRDefault="00B44DA1">
            <w:pPr>
              <w:rPr>
                <w:sz w:val="24"/>
                <w:szCs w:val="24"/>
              </w:rPr>
            </w:pPr>
          </w:p>
        </w:tc>
        <w:tc>
          <w:tcPr>
            <w:tcW w:w="100" w:type="dxa"/>
            <w:tcBorders>
              <w:top w:val="single" w:sz="8" w:space="0" w:color="auto"/>
              <w:right w:val="single" w:sz="8" w:space="0" w:color="auto"/>
            </w:tcBorders>
            <w:shd w:val="clear" w:color="auto" w:fill="F7CAAC"/>
            <w:vAlign w:val="bottom"/>
          </w:tcPr>
          <w:p w14:paraId="5F178EC4" w14:textId="77777777" w:rsidR="00B44DA1" w:rsidRDefault="00B44DA1">
            <w:pPr>
              <w:rPr>
                <w:sz w:val="24"/>
                <w:szCs w:val="24"/>
              </w:rPr>
            </w:pPr>
          </w:p>
        </w:tc>
        <w:tc>
          <w:tcPr>
            <w:tcW w:w="1180" w:type="dxa"/>
            <w:tcBorders>
              <w:top w:val="single" w:sz="8" w:space="0" w:color="auto"/>
              <w:left w:val="single" w:sz="8" w:space="0" w:color="D0CECE"/>
            </w:tcBorders>
            <w:shd w:val="clear" w:color="auto" w:fill="D0CECE"/>
            <w:vAlign w:val="bottom"/>
          </w:tcPr>
          <w:p w14:paraId="25CCDD35" w14:textId="77777777" w:rsidR="00B44DA1" w:rsidRDefault="00B44DA1">
            <w:pPr>
              <w:rPr>
                <w:sz w:val="24"/>
                <w:szCs w:val="24"/>
              </w:rPr>
            </w:pPr>
          </w:p>
        </w:tc>
        <w:tc>
          <w:tcPr>
            <w:tcW w:w="160" w:type="dxa"/>
            <w:tcBorders>
              <w:top w:val="single" w:sz="8" w:space="0" w:color="auto"/>
              <w:right w:val="single" w:sz="8" w:space="0" w:color="auto"/>
            </w:tcBorders>
            <w:shd w:val="clear" w:color="auto" w:fill="D0CECE"/>
            <w:vAlign w:val="bottom"/>
          </w:tcPr>
          <w:p w14:paraId="3F4EF23A" w14:textId="77777777" w:rsidR="00B44DA1" w:rsidRDefault="00B44DA1">
            <w:pPr>
              <w:rPr>
                <w:sz w:val="24"/>
                <w:szCs w:val="24"/>
              </w:rPr>
            </w:pPr>
          </w:p>
        </w:tc>
        <w:tc>
          <w:tcPr>
            <w:tcW w:w="8240" w:type="dxa"/>
            <w:gridSpan w:val="10"/>
            <w:tcBorders>
              <w:top w:val="single" w:sz="8" w:space="0" w:color="auto"/>
            </w:tcBorders>
            <w:shd w:val="clear" w:color="auto" w:fill="D0CECE"/>
            <w:vAlign w:val="bottom"/>
          </w:tcPr>
          <w:p w14:paraId="52AF68D8" w14:textId="77777777" w:rsidR="00B44DA1" w:rsidRDefault="00B32628">
            <w:pPr>
              <w:rPr>
                <w:sz w:val="20"/>
                <w:szCs w:val="20"/>
              </w:rPr>
            </w:pPr>
            <w:r>
              <w:t>减少任何参与特派团人员可能出现人为错误的风险的程序和清单如下</w:t>
            </w:r>
            <w:r>
              <w:t>:</w:t>
            </w:r>
          </w:p>
        </w:tc>
        <w:tc>
          <w:tcPr>
            <w:tcW w:w="100" w:type="dxa"/>
            <w:tcBorders>
              <w:top w:val="single" w:sz="8" w:space="0" w:color="auto"/>
              <w:right w:val="single" w:sz="8" w:space="0" w:color="auto"/>
            </w:tcBorders>
            <w:shd w:val="clear" w:color="auto" w:fill="D0CECE"/>
            <w:vAlign w:val="bottom"/>
          </w:tcPr>
          <w:p w14:paraId="2E561524" w14:textId="77777777" w:rsidR="00B44DA1" w:rsidRDefault="00B44DA1">
            <w:pPr>
              <w:rPr>
                <w:sz w:val="24"/>
                <w:szCs w:val="24"/>
              </w:rPr>
            </w:pPr>
          </w:p>
        </w:tc>
        <w:tc>
          <w:tcPr>
            <w:tcW w:w="0" w:type="dxa"/>
            <w:vAlign w:val="bottom"/>
          </w:tcPr>
          <w:p w14:paraId="3775C46B" w14:textId="77777777" w:rsidR="00B44DA1" w:rsidRDefault="00B44DA1">
            <w:pPr>
              <w:rPr>
                <w:sz w:val="1"/>
                <w:szCs w:val="1"/>
              </w:rPr>
            </w:pPr>
          </w:p>
        </w:tc>
      </w:tr>
      <w:tr w:rsidR="00B44DA1" w14:paraId="5D59DC54" w14:textId="77777777">
        <w:trPr>
          <w:trHeight w:val="202"/>
        </w:trPr>
        <w:tc>
          <w:tcPr>
            <w:tcW w:w="80" w:type="dxa"/>
            <w:tcBorders>
              <w:left w:val="single" w:sz="8" w:space="0" w:color="auto"/>
            </w:tcBorders>
            <w:shd w:val="clear" w:color="auto" w:fill="F7CAAC"/>
            <w:vAlign w:val="bottom"/>
          </w:tcPr>
          <w:p w14:paraId="78150D82" w14:textId="77777777" w:rsidR="00B44DA1" w:rsidRDefault="00B44DA1">
            <w:pPr>
              <w:rPr>
                <w:sz w:val="17"/>
                <w:szCs w:val="17"/>
              </w:rPr>
            </w:pPr>
          </w:p>
        </w:tc>
        <w:tc>
          <w:tcPr>
            <w:tcW w:w="1100" w:type="dxa"/>
            <w:shd w:val="clear" w:color="auto" w:fill="F7CAAC"/>
            <w:vAlign w:val="bottom"/>
          </w:tcPr>
          <w:p w14:paraId="5AB438C6" w14:textId="77777777" w:rsidR="00B44DA1" w:rsidRDefault="00B44DA1">
            <w:pPr>
              <w:rPr>
                <w:sz w:val="17"/>
                <w:szCs w:val="17"/>
              </w:rPr>
            </w:pPr>
          </w:p>
        </w:tc>
        <w:tc>
          <w:tcPr>
            <w:tcW w:w="100" w:type="dxa"/>
            <w:tcBorders>
              <w:right w:val="single" w:sz="8" w:space="0" w:color="auto"/>
            </w:tcBorders>
            <w:shd w:val="clear" w:color="auto" w:fill="F7CAAC"/>
            <w:vAlign w:val="bottom"/>
          </w:tcPr>
          <w:p w14:paraId="4EF2EA35" w14:textId="77777777" w:rsidR="00B44DA1" w:rsidRDefault="00B44DA1">
            <w:pPr>
              <w:rPr>
                <w:sz w:val="17"/>
                <w:szCs w:val="17"/>
              </w:rPr>
            </w:pPr>
          </w:p>
        </w:tc>
        <w:tc>
          <w:tcPr>
            <w:tcW w:w="1180" w:type="dxa"/>
            <w:tcBorders>
              <w:left w:val="single" w:sz="8" w:space="0" w:color="D0CECE"/>
            </w:tcBorders>
            <w:shd w:val="clear" w:color="auto" w:fill="D0CECE"/>
            <w:vAlign w:val="bottom"/>
          </w:tcPr>
          <w:p w14:paraId="580FCAC5" w14:textId="77777777" w:rsidR="00B44DA1" w:rsidRDefault="00B32628">
            <w:pPr>
              <w:ind w:left="5"/>
              <w:jc w:val="center"/>
              <w:rPr>
                <w:sz w:val="20"/>
                <w:szCs w:val="20"/>
              </w:rPr>
            </w:pPr>
            <w:r>
              <w:t>准则</w:t>
            </w:r>
            <w:r>
              <w:t xml:space="preserve"> # 1</w:t>
            </w:r>
          </w:p>
        </w:tc>
        <w:tc>
          <w:tcPr>
            <w:tcW w:w="160" w:type="dxa"/>
            <w:tcBorders>
              <w:right w:val="single" w:sz="8" w:space="0" w:color="auto"/>
            </w:tcBorders>
            <w:shd w:val="clear" w:color="auto" w:fill="D0CECE"/>
            <w:vAlign w:val="bottom"/>
          </w:tcPr>
          <w:p w14:paraId="70E2C766" w14:textId="77777777" w:rsidR="00B44DA1" w:rsidRDefault="00B44DA1">
            <w:pPr>
              <w:rPr>
                <w:sz w:val="17"/>
                <w:szCs w:val="17"/>
              </w:rPr>
            </w:pPr>
          </w:p>
        </w:tc>
        <w:tc>
          <w:tcPr>
            <w:tcW w:w="2120" w:type="dxa"/>
            <w:shd w:val="clear" w:color="auto" w:fill="D0CECE"/>
            <w:vAlign w:val="bottom"/>
          </w:tcPr>
          <w:p w14:paraId="47087A1B" w14:textId="77777777" w:rsidR="00B44DA1" w:rsidRDefault="00B32628">
            <w:pPr>
              <w:spacing w:line="202" w:lineRule="exact"/>
              <w:rPr>
                <w:sz w:val="20"/>
                <w:szCs w:val="20"/>
              </w:rPr>
            </w:pPr>
            <w:r>
              <w:t>定义和使用。</w:t>
            </w:r>
          </w:p>
        </w:tc>
        <w:tc>
          <w:tcPr>
            <w:tcW w:w="520" w:type="dxa"/>
            <w:shd w:val="clear" w:color="auto" w:fill="D0CECE"/>
            <w:vAlign w:val="bottom"/>
          </w:tcPr>
          <w:p w14:paraId="2B4146EF" w14:textId="77777777" w:rsidR="00B44DA1" w:rsidRDefault="00B44DA1">
            <w:pPr>
              <w:rPr>
                <w:sz w:val="17"/>
                <w:szCs w:val="17"/>
              </w:rPr>
            </w:pPr>
          </w:p>
        </w:tc>
        <w:tc>
          <w:tcPr>
            <w:tcW w:w="100" w:type="dxa"/>
            <w:tcBorders>
              <w:right w:val="single" w:sz="8" w:space="0" w:color="D0CECE"/>
            </w:tcBorders>
            <w:shd w:val="clear" w:color="auto" w:fill="D0CECE"/>
            <w:vAlign w:val="bottom"/>
          </w:tcPr>
          <w:p w14:paraId="024B1299" w14:textId="77777777" w:rsidR="00B44DA1" w:rsidRDefault="00B44DA1">
            <w:pPr>
              <w:rPr>
                <w:sz w:val="17"/>
                <w:szCs w:val="17"/>
              </w:rPr>
            </w:pPr>
          </w:p>
        </w:tc>
        <w:tc>
          <w:tcPr>
            <w:tcW w:w="60" w:type="dxa"/>
            <w:shd w:val="clear" w:color="auto" w:fill="D0CECE"/>
            <w:vAlign w:val="bottom"/>
          </w:tcPr>
          <w:p w14:paraId="15152DE8" w14:textId="77777777" w:rsidR="00B44DA1" w:rsidRDefault="00B44DA1">
            <w:pPr>
              <w:rPr>
                <w:sz w:val="17"/>
                <w:szCs w:val="17"/>
              </w:rPr>
            </w:pPr>
          </w:p>
        </w:tc>
        <w:tc>
          <w:tcPr>
            <w:tcW w:w="740" w:type="dxa"/>
            <w:shd w:val="clear" w:color="auto" w:fill="D0CECE"/>
            <w:vAlign w:val="bottom"/>
          </w:tcPr>
          <w:p w14:paraId="688EEB35" w14:textId="77777777" w:rsidR="00B44DA1" w:rsidRDefault="00B44DA1">
            <w:pPr>
              <w:rPr>
                <w:sz w:val="17"/>
                <w:szCs w:val="17"/>
              </w:rPr>
            </w:pPr>
          </w:p>
        </w:tc>
        <w:tc>
          <w:tcPr>
            <w:tcW w:w="1900" w:type="dxa"/>
            <w:shd w:val="clear" w:color="auto" w:fill="D0CECE"/>
            <w:vAlign w:val="bottom"/>
          </w:tcPr>
          <w:p w14:paraId="4DE23D80" w14:textId="77777777" w:rsidR="00B44DA1" w:rsidRDefault="00B44DA1">
            <w:pPr>
              <w:rPr>
                <w:sz w:val="17"/>
                <w:szCs w:val="17"/>
              </w:rPr>
            </w:pPr>
          </w:p>
        </w:tc>
        <w:tc>
          <w:tcPr>
            <w:tcW w:w="100" w:type="dxa"/>
            <w:tcBorders>
              <w:right w:val="single" w:sz="8" w:space="0" w:color="D0CECE"/>
            </w:tcBorders>
            <w:shd w:val="clear" w:color="auto" w:fill="D0CECE"/>
            <w:vAlign w:val="bottom"/>
          </w:tcPr>
          <w:p w14:paraId="7B5E2AE4" w14:textId="77777777" w:rsidR="00B44DA1" w:rsidRDefault="00B44DA1">
            <w:pPr>
              <w:rPr>
                <w:sz w:val="17"/>
                <w:szCs w:val="17"/>
              </w:rPr>
            </w:pPr>
          </w:p>
        </w:tc>
        <w:tc>
          <w:tcPr>
            <w:tcW w:w="60" w:type="dxa"/>
            <w:shd w:val="clear" w:color="auto" w:fill="D0CECE"/>
            <w:vAlign w:val="bottom"/>
          </w:tcPr>
          <w:p w14:paraId="66A07366" w14:textId="77777777" w:rsidR="00B44DA1" w:rsidRDefault="00B44DA1">
            <w:pPr>
              <w:rPr>
                <w:sz w:val="17"/>
                <w:szCs w:val="17"/>
              </w:rPr>
            </w:pPr>
          </w:p>
        </w:tc>
        <w:tc>
          <w:tcPr>
            <w:tcW w:w="2440" w:type="dxa"/>
            <w:shd w:val="clear" w:color="auto" w:fill="D0CECE"/>
            <w:vAlign w:val="bottom"/>
          </w:tcPr>
          <w:p w14:paraId="3477F296" w14:textId="77777777" w:rsidR="00B44DA1" w:rsidRDefault="00B44DA1">
            <w:pPr>
              <w:rPr>
                <w:sz w:val="17"/>
                <w:szCs w:val="17"/>
              </w:rPr>
            </w:pPr>
          </w:p>
        </w:tc>
        <w:tc>
          <w:tcPr>
            <w:tcW w:w="200" w:type="dxa"/>
            <w:shd w:val="clear" w:color="auto" w:fill="D0CECE"/>
            <w:vAlign w:val="bottom"/>
          </w:tcPr>
          <w:p w14:paraId="78A238DC" w14:textId="77777777" w:rsidR="00B44DA1" w:rsidRDefault="00B44DA1">
            <w:pPr>
              <w:rPr>
                <w:sz w:val="17"/>
                <w:szCs w:val="17"/>
              </w:rPr>
            </w:pPr>
          </w:p>
        </w:tc>
        <w:tc>
          <w:tcPr>
            <w:tcW w:w="100" w:type="dxa"/>
            <w:tcBorders>
              <w:right w:val="single" w:sz="8" w:space="0" w:color="auto"/>
            </w:tcBorders>
            <w:shd w:val="clear" w:color="auto" w:fill="D0CECE"/>
            <w:vAlign w:val="bottom"/>
          </w:tcPr>
          <w:p w14:paraId="026C3DFF" w14:textId="77777777" w:rsidR="00B44DA1" w:rsidRDefault="00B44DA1">
            <w:pPr>
              <w:rPr>
                <w:sz w:val="17"/>
                <w:szCs w:val="17"/>
              </w:rPr>
            </w:pPr>
          </w:p>
        </w:tc>
        <w:tc>
          <w:tcPr>
            <w:tcW w:w="0" w:type="dxa"/>
            <w:vAlign w:val="bottom"/>
          </w:tcPr>
          <w:p w14:paraId="0D930CAC" w14:textId="77777777" w:rsidR="00B44DA1" w:rsidRDefault="00B44DA1">
            <w:pPr>
              <w:rPr>
                <w:sz w:val="1"/>
                <w:szCs w:val="1"/>
              </w:rPr>
            </w:pPr>
          </w:p>
        </w:tc>
      </w:tr>
      <w:tr w:rsidR="00B44DA1" w14:paraId="7707CED7" w14:textId="77777777">
        <w:trPr>
          <w:trHeight w:val="172"/>
        </w:trPr>
        <w:tc>
          <w:tcPr>
            <w:tcW w:w="80" w:type="dxa"/>
            <w:tcBorders>
              <w:left w:val="single" w:sz="8" w:space="0" w:color="auto"/>
            </w:tcBorders>
            <w:shd w:val="clear" w:color="auto" w:fill="F7CAAC"/>
            <w:vAlign w:val="bottom"/>
          </w:tcPr>
          <w:p w14:paraId="5B667C0C" w14:textId="77777777" w:rsidR="00B44DA1" w:rsidRDefault="00B44DA1">
            <w:pPr>
              <w:rPr>
                <w:sz w:val="14"/>
                <w:szCs w:val="14"/>
              </w:rPr>
            </w:pPr>
          </w:p>
        </w:tc>
        <w:tc>
          <w:tcPr>
            <w:tcW w:w="1100" w:type="dxa"/>
            <w:shd w:val="clear" w:color="auto" w:fill="F7CAAC"/>
            <w:vAlign w:val="bottom"/>
          </w:tcPr>
          <w:p w14:paraId="05B1CA08" w14:textId="77777777" w:rsidR="00B44DA1" w:rsidRDefault="00B44DA1">
            <w:pPr>
              <w:rPr>
                <w:sz w:val="14"/>
                <w:szCs w:val="14"/>
              </w:rPr>
            </w:pPr>
          </w:p>
        </w:tc>
        <w:tc>
          <w:tcPr>
            <w:tcW w:w="100" w:type="dxa"/>
            <w:tcBorders>
              <w:right w:val="single" w:sz="8" w:space="0" w:color="auto"/>
            </w:tcBorders>
            <w:shd w:val="clear" w:color="auto" w:fill="F7CAAC"/>
            <w:vAlign w:val="bottom"/>
          </w:tcPr>
          <w:p w14:paraId="10A03714" w14:textId="77777777" w:rsidR="00B44DA1" w:rsidRDefault="00B44DA1">
            <w:pPr>
              <w:rPr>
                <w:sz w:val="14"/>
                <w:szCs w:val="14"/>
              </w:rPr>
            </w:pPr>
          </w:p>
        </w:tc>
        <w:tc>
          <w:tcPr>
            <w:tcW w:w="1180" w:type="dxa"/>
            <w:tcBorders>
              <w:left w:val="single" w:sz="8" w:space="0" w:color="D0CECE"/>
            </w:tcBorders>
            <w:shd w:val="clear" w:color="auto" w:fill="D0CECE"/>
            <w:vAlign w:val="bottom"/>
          </w:tcPr>
          <w:p w14:paraId="6D6DA725" w14:textId="77777777" w:rsidR="00B44DA1" w:rsidRDefault="00B32628">
            <w:pPr>
              <w:ind w:left="5"/>
              <w:jc w:val="center"/>
              <w:rPr>
                <w:sz w:val="20"/>
                <w:szCs w:val="20"/>
              </w:rPr>
            </w:pPr>
            <w:r>
              <w:t>(</w:t>
            </w:r>
            <w:r>
              <w:t>程序及</w:t>
            </w:r>
          </w:p>
        </w:tc>
        <w:tc>
          <w:tcPr>
            <w:tcW w:w="160" w:type="dxa"/>
            <w:tcBorders>
              <w:right w:val="single" w:sz="8" w:space="0" w:color="auto"/>
            </w:tcBorders>
            <w:shd w:val="clear" w:color="auto" w:fill="D0CECE"/>
            <w:vAlign w:val="bottom"/>
          </w:tcPr>
          <w:p w14:paraId="22B22F14" w14:textId="77777777" w:rsidR="00B44DA1" w:rsidRDefault="00B44DA1">
            <w:pPr>
              <w:rPr>
                <w:sz w:val="14"/>
                <w:szCs w:val="14"/>
              </w:rPr>
            </w:pPr>
          </w:p>
        </w:tc>
        <w:tc>
          <w:tcPr>
            <w:tcW w:w="2800" w:type="dxa"/>
            <w:gridSpan w:val="4"/>
            <w:vMerge w:val="restart"/>
            <w:shd w:val="clear" w:color="auto" w:fill="D0CECE"/>
            <w:vAlign w:val="bottom"/>
          </w:tcPr>
          <w:p w14:paraId="28C4D6D4" w14:textId="77777777" w:rsidR="00B44DA1" w:rsidRDefault="00B32628">
            <w:pPr>
              <w:rPr>
                <w:sz w:val="20"/>
                <w:szCs w:val="20"/>
              </w:rPr>
            </w:pPr>
            <w:r>
              <w:t>程序至少规定</w:t>
            </w:r>
            <w:r>
              <w:t>:</w:t>
            </w:r>
          </w:p>
        </w:tc>
        <w:tc>
          <w:tcPr>
            <w:tcW w:w="740" w:type="dxa"/>
            <w:shd w:val="clear" w:color="auto" w:fill="D0CECE"/>
            <w:vAlign w:val="bottom"/>
          </w:tcPr>
          <w:p w14:paraId="22723E36" w14:textId="77777777" w:rsidR="00B44DA1" w:rsidRDefault="00B44DA1">
            <w:pPr>
              <w:rPr>
                <w:sz w:val="14"/>
                <w:szCs w:val="14"/>
              </w:rPr>
            </w:pPr>
          </w:p>
        </w:tc>
        <w:tc>
          <w:tcPr>
            <w:tcW w:w="1900" w:type="dxa"/>
            <w:shd w:val="clear" w:color="auto" w:fill="D0CECE"/>
            <w:vAlign w:val="bottom"/>
          </w:tcPr>
          <w:p w14:paraId="13C96421" w14:textId="77777777" w:rsidR="00B44DA1" w:rsidRDefault="00B44DA1">
            <w:pPr>
              <w:rPr>
                <w:sz w:val="14"/>
                <w:szCs w:val="14"/>
              </w:rPr>
            </w:pPr>
          </w:p>
        </w:tc>
        <w:tc>
          <w:tcPr>
            <w:tcW w:w="100" w:type="dxa"/>
            <w:tcBorders>
              <w:right w:val="single" w:sz="8" w:space="0" w:color="D0CECE"/>
            </w:tcBorders>
            <w:shd w:val="clear" w:color="auto" w:fill="D0CECE"/>
            <w:vAlign w:val="bottom"/>
          </w:tcPr>
          <w:p w14:paraId="3012F68B" w14:textId="77777777" w:rsidR="00B44DA1" w:rsidRDefault="00B44DA1">
            <w:pPr>
              <w:rPr>
                <w:sz w:val="14"/>
                <w:szCs w:val="14"/>
              </w:rPr>
            </w:pPr>
          </w:p>
        </w:tc>
        <w:tc>
          <w:tcPr>
            <w:tcW w:w="60" w:type="dxa"/>
            <w:shd w:val="clear" w:color="auto" w:fill="D0CECE"/>
            <w:vAlign w:val="bottom"/>
          </w:tcPr>
          <w:p w14:paraId="628900F2" w14:textId="77777777" w:rsidR="00B44DA1" w:rsidRDefault="00B44DA1">
            <w:pPr>
              <w:rPr>
                <w:sz w:val="14"/>
                <w:szCs w:val="14"/>
              </w:rPr>
            </w:pPr>
          </w:p>
        </w:tc>
        <w:tc>
          <w:tcPr>
            <w:tcW w:w="2440" w:type="dxa"/>
            <w:shd w:val="clear" w:color="auto" w:fill="D0CECE"/>
            <w:vAlign w:val="bottom"/>
          </w:tcPr>
          <w:p w14:paraId="3CF62492" w14:textId="77777777" w:rsidR="00B44DA1" w:rsidRDefault="00B44DA1">
            <w:pPr>
              <w:rPr>
                <w:sz w:val="14"/>
                <w:szCs w:val="14"/>
              </w:rPr>
            </w:pPr>
          </w:p>
        </w:tc>
        <w:tc>
          <w:tcPr>
            <w:tcW w:w="200" w:type="dxa"/>
            <w:shd w:val="clear" w:color="auto" w:fill="D0CECE"/>
            <w:vAlign w:val="bottom"/>
          </w:tcPr>
          <w:p w14:paraId="49E5DB04" w14:textId="77777777" w:rsidR="00B44DA1" w:rsidRDefault="00B44DA1">
            <w:pPr>
              <w:rPr>
                <w:sz w:val="14"/>
                <w:szCs w:val="14"/>
              </w:rPr>
            </w:pPr>
          </w:p>
        </w:tc>
        <w:tc>
          <w:tcPr>
            <w:tcW w:w="100" w:type="dxa"/>
            <w:tcBorders>
              <w:right w:val="single" w:sz="8" w:space="0" w:color="auto"/>
            </w:tcBorders>
            <w:shd w:val="clear" w:color="auto" w:fill="D0CECE"/>
            <w:vAlign w:val="bottom"/>
          </w:tcPr>
          <w:p w14:paraId="12100A76" w14:textId="77777777" w:rsidR="00B44DA1" w:rsidRDefault="00B44DA1">
            <w:pPr>
              <w:rPr>
                <w:sz w:val="14"/>
                <w:szCs w:val="14"/>
              </w:rPr>
            </w:pPr>
          </w:p>
        </w:tc>
        <w:tc>
          <w:tcPr>
            <w:tcW w:w="0" w:type="dxa"/>
            <w:vAlign w:val="bottom"/>
          </w:tcPr>
          <w:p w14:paraId="0C6E1AD3" w14:textId="77777777" w:rsidR="00B44DA1" w:rsidRDefault="00B44DA1">
            <w:pPr>
              <w:rPr>
                <w:sz w:val="1"/>
                <w:szCs w:val="1"/>
              </w:rPr>
            </w:pPr>
          </w:p>
        </w:tc>
      </w:tr>
      <w:tr w:rsidR="00B44DA1" w14:paraId="12B8694A" w14:textId="77777777">
        <w:trPr>
          <w:trHeight w:val="94"/>
        </w:trPr>
        <w:tc>
          <w:tcPr>
            <w:tcW w:w="80" w:type="dxa"/>
            <w:tcBorders>
              <w:left w:val="single" w:sz="8" w:space="0" w:color="auto"/>
            </w:tcBorders>
            <w:shd w:val="clear" w:color="auto" w:fill="F7CAAC"/>
            <w:vAlign w:val="bottom"/>
          </w:tcPr>
          <w:p w14:paraId="0197052C" w14:textId="77777777" w:rsidR="00B44DA1" w:rsidRDefault="00B44DA1">
            <w:pPr>
              <w:rPr>
                <w:sz w:val="8"/>
                <w:szCs w:val="8"/>
              </w:rPr>
            </w:pPr>
          </w:p>
        </w:tc>
        <w:tc>
          <w:tcPr>
            <w:tcW w:w="1100" w:type="dxa"/>
            <w:shd w:val="clear" w:color="auto" w:fill="F7CAAC"/>
            <w:vAlign w:val="bottom"/>
          </w:tcPr>
          <w:p w14:paraId="19AE0E3A" w14:textId="77777777" w:rsidR="00B44DA1" w:rsidRDefault="00B44DA1">
            <w:pPr>
              <w:rPr>
                <w:sz w:val="8"/>
                <w:szCs w:val="8"/>
              </w:rPr>
            </w:pPr>
          </w:p>
        </w:tc>
        <w:tc>
          <w:tcPr>
            <w:tcW w:w="100" w:type="dxa"/>
            <w:tcBorders>
              <w:right w:val="single" w:sz="8" w:space="0" w:color="auto"/>
            </w:tcBorders>
            <w:shd w:val="clear" w:color="auto" w:fill="F7CAAC"/>
            <w:vAlign w:val="bottom"/>
          </w:tcPr>
          <w:p w14:paraId="4564851D" w14:textId="77777777" w:rsidR="00B44DA1" w:rsidRDefault="00B44DA1">
            <w:pPr>
              <w:rPr>
                <w:sz w:val="8"/>
                <w:szCs w:val="8"/>
              </w:rPr>
            </w:pPr>
          </w:p>
        </w:tc>
        <w:tc>
          <w:tcPr>
            <w:tcW w:w="1180" w:type="dxa"/>
            <w:vMerge w:val="restart"/>
            <w:tcBorders>
              <w:left w:val="single" w:sz="8" w:space="0" w:color="D0CECE"/>
            </w:tcBorders>
            <w:shd w:val="clear" w:color="auto" w:fill="D0CECE"/>
            <w:vAlign w:val="bottom"/>
          </w:tcPr>
          <w:p w14:paraId="3C5377CC" w14:textId="77777777" w:rsidR="00B44DA1" w:rsidRDefault="00B32628">
            <w:pPr>
              <w:ind w:left="5"/>
              <w:jc w:val="center"/>
              <w:rPr>
                <w:sz w:val="20"/>
                <w:szCs w:val="20"/>
              </w:rPr>
            </w:pPr>
            <w:r>
              <w:t>检查清单</w:t>
            </w:r>
            <w:r>
              <w:t>)</w:t>
            </w:r>
          </w:p>
        </w:tc>
        <w:tc>
          <w:tcPr>
            <w:tcW w:w="160" w:type="dxa"/>
            <w:tcBorders>
              <w:right w:val="single" w:sz="8" w:space="0" w:color="auto"/>
            </w:tcBorders>
            <w:shd w:val="clear" w:color="auto" w:fill="D0CECE"/>
            <w:vAlign w:val="bottom"/>
          </w:tcPr>
          <w:p w14:paraId="6927AF90" w14:textId="77777777" w:rsidR="00B44DA1" w:rsidRDefault="00B44DA1">
            <w:pPr>
              <w:rPr>
                <w:sz w:val="8"/>
                <w:szCs w:val="8"/>
              </w:rPr>
            </w:pPr>
          </w:p>
        </w:tc>
        <w:tc>
          <w:tcPr>
            <w:tcW w:w="2800" w:type="dxa"/>
            <w:gridSpan w:val="4"/>
            <w:vMerge/>
            <w:shd w:val="clear" w:color="auto" w:fill="D0CECE"/>
            <w:vAlign w:val="bottom"/>
          </w:tcPr>
          <w:p w14:paraId="32871B14" w14:textId="77777777" w:rsidR="00B44DA1" w:rsidRDefault="00B44DA1">
            <w:pPr>
              <w:rPr>
                <w:sz w:val="8"/>
                <w:szCs w:val="8"/>
              </w:rPr>
            </w:pPr>
          </w:p>
        </w:tc>
        <w:tc>
          <w:tcPr>
            <w:tcW w:w="740" w:type="dxa"/>
            <w:shd w:val="clear" w:color="auto" w:fill="D0CECE"/>
            <w:vAlign w:val="bottom"/>
          </w:tcPr>
          <w:p w14:paraId="04269A19" w14:textId="77777777" w:rsidR="00B44DA1" w:rsidRDefault="00B44DA1">
            <w:pPr>
              <w:rPr>
                <w:sz w:val="8"/>
                <w:szCs w:val="8"/>
              </w:rPr>
            </w:pPr>
          </w:p>
        </w:tc>
        <w:tc>
          <w:tcPr>
            <w:tcW w:w="1900" w:type="dxa"/>
            <w:shd w:val="clear" w:color="auto" w:fill="D0CECE"/>
            <w:vAlign w:val="bottom"/>
          </w:tcPr>
          <w:p w14:paraId="57F25DAA" w14:textId="77777777" w:rsidR="00B44DA1" w:rsidRDefault="00B44DA1">
            <w:pPr>
              <w:rPr>
                <w:sz w:val="8"/>
                <w:szCs w:val="8"/>
              </w:rPr>
            </w:pPr>
          </w:p>
        </w:tc>
        <w:tc>
          <w:tcPr>
            <w:tcW w:w="100" w:type="dxa"/>
            <w:tcBorders>
              <w:right w:val="single" w:sz="8" w:space="0" w:color="D0CECE"/>
            </w:tcBorders>
            <w:shd w:val="clear" w:color="auto" w:fill="D0CECE"/>
            <w:vAlign w:val="bottom"/>
          </w:tcPr>
          <w:p w14:paraId="08001F86" w14:textId="77777777" w:rsidR="00B44DA1" w:rsidRDefault="00B44DA1">
            <w:pPr>
              <w:rPr>
                <w:sz w:val="8"/>
                <w:szCs w:val="8"/>
              </w:rPr>
            </w:pPr>
          </w:p>
        </w:tc>
        <w:tc>
          <w:tcPr>
            <w:tcW w:w="60" w:type="dxa"/>
            <w:shd w:val="clear" w:color="auto" w:fill="D0CECE"/>
            <w:vAlign w:val="bottom"/>
          </w:tcPr>
          <w:p w14:paraId="07C60637" w14:textId="77777777" w:rsidR="00B44DA1" w:rsidRDefault="00B44DA1">
            <w:pPr>
              <w:rPr>
                <w:sz w:val="8"/>
                <w:szCs w:val="8"/>
              </w:rPr>
            </w:pPr>
          </w:p>
        </w:tc>
        <w:tc>
          <w:tcPr>
            <w:tcW w:w="2440" w:type="dxa"/>
            <w:shd w:val="clear" w:color="auto" w:fill="D0CECE"/>
            <w:vAlign w:val="bottom"/>
          </w:tcPr>
          <w:p w14:paraId="52E917BD" w14:textId="77777777" w:rsidR="00B44DA1" w:rsidRDefault="00B44DA1">
            <w:pPr>
              <w:rPr>
                <w:sz w:val="8"/>
                <w:szCs w:val="8"/>
              </w:rPr>
            </w:pPr>
          </w:p>
        </w:tc>
        <w:tc>
          <w:tcPr>
            <w:tcW w:w="200" w:type="dxa"/>
            <w:shd w:val="clear" w:color="auto" w:fill="D0CECE"/>
            <w:vAlign w:val="bottom"/>
          </w:tcPr>
          <w:p w14:paraId="53408A7F" w14:textId="77777777" w:rsidR="00B44DA1" w:rsidRDefault="00B44DA1">
            <w:pPr>
              <w:rPr>
                <w:sz w:val="8"/>
                <w:szCs w:val="8"/>
              </w:rPr>
            </w:pPr>
          </w:p>
        </w:tc>
        <w:tc>
          <w:tcPr>
            <w:tcW w:w="100" w:type="dxa"/>
            <w:tcBorders>
              <w:right w:val="single" w:sz="8" w:space="0" w:color="auto"/>
            </w:tcBorders>
            <w:shd w:val="clear" w:color="auto" w:fill="D0CECE"/>
            <w:vAlign w:val="bottom"/>
          </w:tcPr>
          <w:p w14:paraId="6E0E05FF" w14:textId="77777777" w:rsidR="00B44DA1" w:rsidRDefault="00B44DA1">
            <w:pPr>
              <w:rPr>
                <w:sz w:val="8"/>
                <w:szCs w:val="8"/>
              </w:rPr>
            </w:pPr>
          </w:p>
        </w:tc>
        <w:tc>
          <w:tcPr>
            <w:tcW w:w="0" w:type="dxa"/>
            <w:vAlign w:val="bottom"/>
          </w:tcPr>
          <w:p w14:paraId="2B08FC01" w14:textId="77777777" w:rsidR="00B44DA1" w:rsidRDefault="00B44DA1">
            <w:pPr>
              <w:rPr>
                <w:sz w:val="1"/>
                <w:szCs w:val="1"/>
              </w:rPr>
            </w:pPr>
          </w:p>
        </w:tc>
      </w:tr>
      <w:tr w:rsidR="00B44DA1" w14:paraId="38AF32B7" w14:textId="77777777">
        <w:trPr>
          <w:trHeight w:val="79"/>
        </w:trPr>
        <w:tc>
          <w:tcPr>
            <w:tcW w:w="80" w:type="dxa"/>
            <w:tcBorders>
              <w:left w:val="single" w:sz="8" w:space="0" w:color="auto"/>
            </w:tcBorders>
            <w:shd w:val="clear" w:color="auto" w:fill="F7CAAC"/>
            <w:vAlign w:val="bottom"/>
          </w:tcPr>
          <w:p w14:paraId="47ABF4D4" w14:textId="77777777" w:rsidR="00B44DA1" w:rsidRDefault="00B44DA1">
            <w:pPr>
              <w:rPr>
                <w:sz w:val="6"/>
                <w:szCs w:val="6"/>
              </w:rPr>
            </w:pPr>
          </w:p>
        </w:tc>
        <w:tc>
          <w:tcPr>
            <w:tcW w:w="1100" w:type="dxa"/>
            <w:shd w:val="clear" w:color="auto" w:fill="F7CAAC"/>
            <w:vAlign w:val="bottom"/>
          </w:tcPr>
          <w:p w14:paraId="2ADC44A8" w14:textId="77777777" w:rsidR="00B44DA1" w:rsidRDefault="00B44DA1">
            <w:pPr>
              <w:rPr>
                <w:sz w:val="6"/>
                <w:szCs w:val="6"/>
              </w:rPr>
            </w:pPr>
          </w:p>
        </w:tc>
        <w:tc>
          <w:tcPr>
            <w:tcW w:w="100" w:type="dxa"/>
            <w:tcBorders>
              <w:right w:val="single" w:sz="8" w:space="0" w:color="auto"/>
            </w:tcBorders>
            <w:shd w:val="clear" w:color="auto" w:fill="F7CAAC"/>
            <w:vAlign w:val="bottom"/>
          </w:tcPr>
          <w:p w14:paraId="5F429A20" w14:textId="77777777" w:rsidR="00B44DA1" w:rsidRDefault="00B44DA1">
            <w:pPr>
              <w:rPr>
                <w:sz w:val="6"/>
                <w:szCs w:val="6"/>
              </w:rPr>
            </w:pPr>
          </w:p>
        </w:tc>
        <w:tc>
          <w:tcPr>
            <w:tcW w:w="1180" w:type="dxa"/>
            <w:vMerge/>
            <w:tcBorders>
              <w:left w:val="single" w:sz="8" w:space="0" w:color="D0CECE"/>
            </w:tcBorders>
            <w:shd w:val="clear" w:color="auto" w:fill="D0CECE"/>
            <w:vAlign w:val="bottom"/>
          </w:tcPr>
          <w:p w14:paraId="191FA734" w14:textId="77777777" w:rsidR="00B44DA1" w:rsidRDefault="00B44DA1">
            <w:pPr>
              <w:rPr>
                <w:sz w:val="6"/>
                <w:szCs w:val="6"/>
              </w:rPr>
            </w:pPr>
          </w:p>
        </w:tc>
        <w:tc>
          <w:tcPr>
            <w:tcW w:w="160" w:type="dxa"/>
            <w:tcBorders>
              <w:right w:val="single" w:sz="8" w:space="0" w:color="auto"/>
            </w:tcBorders>
            <w:shd w:val="clear" w:color="auto" w:fill="D0CECE"/>
            <w:vAlign w:val="bottom"/>
          </w:tcPr>
          <w:p w14:paraId="6E5E26BE" w14:textId="77777777" w:rsidR="00B44DA1" w:rsidRDefault="00B44DA1">
            <w:pPr>
              <w:rPr>
                <w:sz w:val="6"/>
                <w:szCs w:val="6"/>
              </w:rPr>
            </w:pPr>
          </w:p>
        </w:tc>
        <w:tc>
          <w:tcPr>
            <w:tcW w:w="5540" w:type="dxa"/>
            <w:gridSpan w:val="7"/>
            <w:vMerge w:val="restart"/>
            <w:tcBorders>
              <w:right w:val="single" w:sz="8" w:space="0" w:color="D0CECE"/>
            </w:tcBorders>
            <w:shd w:val="clear" w:color="auto" w:fill="D0CECE"/>
            <w:vAlign w:val="bottom"/>
          </w:tcPr>
          <w:p w14:paraId="2D013159" w14:textId="77777777" w:rsidR="00B44DA1" w:rsidRDefault="00B32628">
            <w:pPr>
              <w:rPr>
                <w:sz w:val="20"/>
                <w:szCs w:val="20"/>
              </w:rPr>
            </w:pPr>
            <w:r>
              <w:t>明确的任务分配和分配</w:t>
            </w:r>
            <w:r>
              <w:t>,</w:t>
            </w:r>
          </w:p>
        </w:tc>
        <w:tc>
          <w:tcPr>
            <w:tcW w:w="60" w:type="dxa"/>
            <w:shd w:val="clear" w:color="auto" w:fill="D0CECE"/>
            <w:vAlign w:val="bottom"/>
          </w:tcPr>
          <w:p w14:paraId="21CEF395" w14:textId="77777777" w:rsidR="00B44DA1" w:rsidRDefault="00B44DA1">
            <w:pPr>
              <w:rPr>
                <w:sz w:val="6"/>
                <w:szCs w:val="6"/>
              </w:rPr>
            </w:pPr>
          </w:p>
        </w:tc>
        <w:tc>
          <w:tcPr>
            <w:tcW w:w="2440" w:type="dxa"/>
            <w:shd w:val="clear" w:color="auto" w:fill="D0CECE"/>
            <w:vAlign w:val="bottom"/>
          </w:tcPr>
          <w:p w14:paraId="1B636336" w14:textId="77777777" w:rsidR="00B44DA1" w:rsidRDefault="00B44DA1">
            <w:pPr>
              <w:rPr>
                <w:sz w:val="6"/>
                <w:szCs w:val="6"/>
              </w:rPr>
            </w:pPr>
          </w:p>
        </w:tc>
        <w:tc>
          <w:tcPr>
            <w:tcW w:w="200" w:type="dxa"/>
            <w:shd w:val="clear" w:color="auto" w:fill="D0CECE"/>
            <w:vAlign w:val="bottom"/>
          </w:tcPr>
          <w:p w14:paraId="4EE1DE6A" w14:textId="77777777" w:rsidR="00B44DA1" w:rsidRDefault="00B44DA1">
            <w:pPr>
              <w:rPr>
                <w:sz w:val="6"/>
                <w:szCs w:val="6"/>
              </w:rPr>
            </w:pPr>
          </w:p>
        </w:tc>
        <w:tc>
          <w:tcPr>
            <w:tcW w:w="100" w:type="dxa"/>
            <w:tcBorders>
              <w:right w:val="single" w:sz="8" w:space="0" w:color="auto"/>
            </w:tcBorders>
            <w:shd w:val="clear" w:color="auto" w:fill="D0CECE"/>
            <w:vAlign w:val="bottom"/>
          </w:tcPr>
          <w:p w14:paraId="4A1E7381" w14:textId="77777777" w:rsidR="00B44DA1" w:rsidRDefault="00B44DA1">
            <w:pPr>
              <w:rPr>
                <w:sz w:val="6"/>
                <w:szCs w:val="6"/>
              </w:rPr>
            </w:pPr>
          </w:p>
        </w:tc>
        <w:tc>
          <w:tcPr>
            <w:tcW w:w="0" w:type="dxa"/>
            <w:vAlign w:val="bottom"/>
          </w:tcPr>
          <w:p w14:paraId="0D420464" w14:textId="77777777" w:rsidR="00B44DA1" w:rsidRDefault="00B44DA1">
            <w:pPr>
              <w:rPr>
                <w:sz w:val="1"/>
                <w:szCs w:val="1"/>
              </w:rPr>
            </w:pPr>
          </w:p>
        </w:tc>
      </w:tr>
      <w:tr w:rsidR="00B44DA1" w14:paraId="37196FEB" w14:textId="77777777">
        <w:trPr>
          <w:trHeight w:val="106"/>
        </w:trPr>
        <w:tc>
          <w:tcPr>
            <w:tcW w:w="80" w:type="dxa"/>
            <w:tcBorders>
              <w:left w:val="single" w:sz="8" w:space="0" w:color="auto"/>
            </w:tcBorders>
            <w:shd w:val="clear" w:color="auto" w:fill="F7CAAC"/>
            <w:vAlign w:val="bottom"/>
          </w:tcPr>
          <w:p w14:paraId="34396DC6" w14:textId="77777777" w:rsidR="00B44DA1" w:rsidRDefault="00B44DA1">
            <w:pPr>
              <w:rPr>
                <w:sz w:val="9"/>
                <w:szCs w:val="9"/>
              </w:rPr>
            </w:pPr>
          </w:p>
        </w:tc>
        <w:tc>
          <w:tcPr>
            <w:tcW w:w="1100" w:type="dxa"/>
            <w:shd w:val="clear" w:color="auto" w:fill="F7CAAC"/>
            <w:vAlign w:val="bottom"/>
          </w:tcPr>
          <w:p w14:paraId="1A350FDC" w14:textId="77777777" w:rsidR="00B44DA1" w:rsidRDefault="00B44DA1">
            <w:pPr>
              <w:rPr>
                <w:sz w:val="9"/>
                <w:szCs w:val="9"/>
              </w:rPr>
            </w:pPr>
          </w:p>
        </w:tc>
        <w:tc>
          <w:tcPr>
            <w:tcW w:w="100" w:type="dxa"/>
            <w:tcBorders>
              <w:right w:val="single" w:sz="8" w:space="0" w:color="auto"/>
            </w:tcBorders>
            <w:shd w:val="clear" w:color="auto" w:fill="F7CAAC"/>
            <w:vAlign w:val="bottom"/>
          </w:tcPr>
          <w:p w14:paraId="00AE36FA" w14:textId="77777777" w:rsidR="00B44DA1" w:rsidRDefault="00B44DA1">
            <w:pPr>
              <w:rPr>
                <w:sz w:val="9"/>
                <w:szCs w:val="9"/>
              </w:rPr>
            </w:pPr>
          </w:p>
        </w:tc>
        <w:tc>
          <w:tcPr>
            <w:tcW w:w="1180" w:type="dxa"/>
            <w:tcBorders>
              <w:left w:val="single" w:sz="8" w:space="0" w:color="D0CECE"/>
            </w:tcBorders>
            <w:shd w:val="clear" w:color="auto" w:fill="D0CECE"/>
            <w:vAlign w:val="bottom"/>
          </w:tcPr>
          <w:p w14:paraId="367FD64F" w14:textId="77777777" w:rsidR="00B44DA1" w:rsidRDefault="00B44DA1">
            <w:pPr>
              <w:rPr>
                <w:sz w:val="9"/>
                <w:szCs w:val="9"/>
              </w:rPr>
            </w:pPr>
          </w:p>
        </w:tc>
        <w:tc>
          <w:tcPr>
            <w:tcW w:w="160" w:type="dxa"/>
            <w:tcBorders>
              <w:right w:val="single" w:sz="8" w:space="0" w:color="auto"/>
            </w:tcBorders>
            <w:shd w:val="clear" w:color="auto" w:fill="D0CECE"/>
            <w:vAlign w:val="bottom"/>
          </w:tcPr>
          <w:p w14:paraId="614D6519" w14:textId="77777777" w:rsidR="00B44DA1" w:rsidRDefault="00B44DA1">
            <w:pPr>
              <w:rPr>
                <w:sz w:val="9"/>
                <w:szCs w:val="9"/>
              </w:rPr>
            </w:pPr>
          </w:p>
        </w:tc>
        <w:tc>
          <w:tcPr>
            <w:tcW w:w="5540" w:type="dxa"/>
            <w:gridSpan w:val="7"/>
            <w:vMerge/>
            <w:tcBorders>
              <w:right w:val="single" w:sz="8" w:space="0" w:color="D0CECE"/>
            </w:tcBorders>
            <w:shd w:val="clear" w:color="auto" w:fill="D0CECE"/>
            <w:vAlign w:val="bottom"/>
          </w:tcPr>
          <w:p w14:paraId="712C5190" w14:textId="77777777" w:rsidR="00B44DA1" w:rsidRDefault="00B44DA1">
            <w:pPr>
              <w:rPr>
                <w:sz w:val="9"/>
                <w:szCs w:val="9"/>
              </w:rPr>
            </w:pPr>
          </w:p>
        </w:tc>
        <w:tc>
          <w:tcPr>
            <w:tcW w:w="60" w:type="dxa"/>
            <w:shd w:val="clear" w:color="auto" w:fill="D0CECE"/>
            <w:vAlign w:val="bottom"/>
          </w:tcPr>
          <w:p w14:paraId="4C41E737" w14:textId="77777777" w:rsidR="00B44DA1" w:rsidRDefault="00B44DA1">
            <w:pPr>
              <w:rPr>
                <w:sz w:val="9"/>
                <w:szCs w:val="9"/>
              </w:rPr>
            </w:pPr>
          </w:p>
        </w:tc>
        <w:tc>
          <w:tcPr>
            <w:tcW w:w="2440" w:type="dxa"/>
            <w:shd w:val="clear" w:color="auto" w:fill="D0CECE"/>
            <w:vAlign w:val="bottom"/>
          </w:tcPr>
          <w:p w14:paraId="17500405" w14:textId="77777777" w:rsidR="00B44DA1" w:rsidRDefault="00B44DA1">
            <w:pPr>
              <w:rPr>
                <w:sz w:val="9"/>
                <w:szCs w:val="9"/>
              </w:rPr>
            </w:pPr>
          </w:p>
        </w:tc>
        <w:tc>
          <w:tcPr>
            <w:tcW w:w="200" w:type="dxa"/>
            <w:shd w:val="clear" w:color="auto" w:fill="D0CECE"/>
            <w:vAlign w:val="bottom"/>
          </w:tcPr>
          <w:p w14:paraId="73B701E4" w14:textId="77777777" w:rsidR="00B44DA1" w:rsidRDefault="00B44DA1">
            <w:pPr>
              <w:rPr>
                <w:sz w:val="9"/>
                <w:szCs w:val="9"/>
              </w:rPr>
            </w:pPr>
          </w:p>
        </w:tc>
        <w:tc>
          <w:tcPr>
            <w:tcW w:w="100" w:type="dxa"/>
            <w:tcBorders>
              <w:right w:val="single" w:sz="8" w:space="0" w:color="auto"/>
            </w:tcBorders>
            <w:shd w:val="clear" w:color="auto" w:fill="D0CECE"/>
            <w:vAlign w:val="bottom"/>
          </w:tcPr>
          <w:p w14:paraId="4ED06C02" w14:textId="77777777" w:rsidR="00B44DA1" w:rsidRDefault="00B44DA1">
            <w:pPr>
              <w:rPr>
                <w:sz w:val="9"/>
                <w:szCs w:val="9"/>
              </w:rPr>
            </w:pPr>
          </w:p>
        </w:tc>
        <w:tc>
          <w:tcPr>
            <w:tcW w:w="0" w:type="dxa"/>
            <w:vAlign w:val="bottom"/>
          </w:tcPr>
          <w:p w14:paraId="2CCC5D06" w14:textId="77777777" w:rsidR="00B44DA1" w:rsidRDefault="00B44DA1">
            <w:pPr>
              <w:rPr>
                <w:sz w:val="1"/>
                <w:szCs w:val="1"/>
              </w:rPr>
            </w:pPr>
          </w:p>
        </w:tc>
      </w:tr>
      <w:tr w:rsidR="00B44DA1" w14:paraId="1E4FACCE" w14:textId="77777777">
        <w:trPr>
          <w:trHeight w:val="219"/>
        </w:trPr>
        <w:tc>
          <w:tcPr>
            <w:tcW w:w="80" w:type="dxa"/>
            <w:tcBorders>
              <w:left w:val="single" w:sz="8" w:space="0" w:color="auto"/>
              <w:bottom w:val="single" w:sz="8" w:space="0" w:color="F7CAAC"/>
            </w:tcBorders>
            <w:shd w:val="clear" w:color="auto" w:fill="F7CAAC"/>
            <w:vAlign w:val="bottom"/>
          </w:tcPr>
          <w:p w14:paraId="65E761CF" w14:textId="77777777" w:rsidR="00B44DA1" w:rsidRDefault="00B44DA1">
            <w:pPr>
              <w:rPr>
                <w:sz w:val="19"/>
                <w:szCs w:val="19"/>
              </w:rPr>
            </w:pPr>
          </w:p>
        </w:tc>
        <w:tc>
          <w:tcPr>
            <w:tcW w:w="1100" w:type="dxa"/>
            <w:tcBorders>
              <w:bottom w:val="single" w:sz="8" w:space="0" w:color="F7CAAC"/>
            </w:tcBorders>
            <w:shd w:val="clear" w:color="auto" w:fill="F7CAAC"/>
            <w:vAlign w:val="bottom"/>
          </w:tcPr>
          <w:p w14:paraId="78A0416D" w14:textId="77777777" w:rsidR="00B44DA1" w:rsidRDefault="00B44DA1">
            <w:pPr>
              <w:rPr>
                <w:sz w:val="19"/>
                <w:szCs w:val="19"/>
              </w:rPr>
            </w:pPr>
          </w:p>
        </w:tc>
        <w:tc>
          <w:tcPr>
            <w:tcW w:w="100" w:type="dxa"/>
            <w:tcBorders>
              <w:bottom w:val="single" w:sz="8" w:space="0" w:color="F7CAAC"/>
              <w:right w:val="single" w:sz="8" w:space="0" w:color="auto"/>
            </w:tcBorders>
            <w:shd w:val="clear" w:color="auto" w:fill="F7CAAC"/>
            <w:vAlign w:val="bottom"/>
          </w:tcPr>
          <w:p w14:paraId="36FADCC6" w14:textId="77777777" w:rsidR="00B44DA1" w:rsidRDefault="00B44DA1">
            <w:pPr>
              <w:rPr>
                <w:sz w:val="19"/>
                <w:szCs w:val="19"/>
              </w:rPr>
            </w:pPr>
          </w:p>
        </w:tc>
        <w:tc>
          <w:tcPr>
            <w:tcW w:w="1180" w:type="dxa"/>
            <w:tcBorders>
              <w:left w:val="single" w:sz="8" w:space="0" w:color="D0CECE"/>
              <w:bottom w:val="single" w:sz="8" w:space="0" w:color="auto"/>
            </w:tcBorders>
            <w:shd w:val="clear" w:color="auto" w:fill="D0CECE"/>
            <w:vAlign w:val="bottom"/>
          </w:tcPr>
          <w:p w14:paraId="50F45A3E" w14:textId="77777777" w:rsidR="00B44DA1" w:rsidRDefault="00B44DA1">
            <w:pPr>
              <w:rPr>
                <w:sz w:val="19"/>
                <w:szCs w:val="19"/>
              </w:rPr>
            </w:pPr>
          </w:p>
        </w:tc>
        <w:tc>
          <w:tcPr>
            <w:tcW w:w="160" w:type="dxa"/>
            <w:tcBorders>
              <w:bottom w:val="single" w:sz="8" w:space="0" w:color="auto"/>
              <w:right w:val="single" w:sz="8" w:space="0" w:color="auto"/>
            </w:tcBorders>
            <w:shd w:val="clear" w:color="auto" w:fill="D0CECE"/>
            <w:vAlign w:val="bottom"/>
          </w:tcPr>
          <w:p w14:paraId="4936CCD9" w14:textId="77777777" w:rsidR="00B44DA1" w:rsidRDefault="00B44DA1">
            <w:pPr>
              <w:rPr>
                <w:sz w:val="19"/>
                <w:szCs w:val="19"/>
              </w:rPr>
            </w:pPr>
          </w:p>
        </w:tc>
        <w:tc>
          <w:tcPr>
            <w:tcW w:w="5540" w:type="dxa"/>
            <w:gridSpan w:val="7"/>
            <w:tcBorders>
              <w:bottom w:val="single" w:sz="8" w:space="0" w:color="auto"/>
              <w:right w:val="single" w:sz="8" w:space="0" w:color="D0CECE"/>
            </w:tcBorders>
            <w:shd w:val="clear" w:color="auto" w:fill="D0CECE"/>
            <w:vAlign w:val="bottom"/>
          </w:tcPr>
          <w:p w14:paraId="565D6FE1" w14:textId="77777777" w:rsidR="00B44DA1" w:rsidRDefault="00B32628">
            <w:pPr>
              <w:spacing w:line="216" w:lineRule="exact"/>
              <w:rPr>
                <w:sz w:val="20"/>
                <w:szCs w:val="20"/>
              </w:rPr>
            </w:pPr>
            <w:r>
              <w:t>内部清单，以确保员工充分执行分配的任务。</w:t>
            </w:r>
          </w:p>
        </w:tc>
        <w:tc>
          <w:tcPr>
            <w:tcW w:w="60" w:type="dxa"/>
            <w:tcBorders>
              <w:bottom w:val="single" w:sz="8" w:space="0" w:color="auto"/>
            </w:tcBorders>
            <w:shd w:val="clear" w:color="auto" w:fill="D0CECE"/>
            <w:vAlign w:val="bottom"/>
          </w:tcPr>
          <w:p w14:paraId="5999FCC7" w14:textId="77777777" w:rsidR="00B44DA1" w:rsidRDefault="00B44DA1">
            <w:pPr>
              <w:rPr>
                <w:sz w:val="19"/>
                <w:szCs w:val="19"/>
              </w:rPr>
            </w:pPr>
          </w:p>
        </w:tc>
        <w:tc>
          <w:tcPr>
            <w:tcW w:w="2440" w:type="dxa"/>
            <w:tcBorders>
              <w:bottom w:val="single" w:sz="8" w:space="0" w:color="auto"/>
            </w:tcBorders>
            <w:shd w:val="clear" w:color="auto" w:fill="D0CECE"/>
            <w:vAlign w:val="bottom"/>
          </w:tcPr>
          <w:p w14:paraId="038349AB" w14:textId="77777777" w:rsidR="00B44DA1" w:rsidRDefault="00B44DA1">
            <w:pPr>
              <w:rPr>
                <w:sz w:val="19"/>
                <w:szCs w:val="19"/>
              </w:rPr>
            </w:pPr>
          </w:p>
        </w:tc>
        <w:tc>
          <w:tcPr>
            <w:tcW w:w="200" w:type="dxa"/>
            <w:tcBorders>
              <w:bottom w:val="single" w:sz="8" w:space="0" w:color="auto"/>
            </w:tcBorders>
            <w:shd w:val="clear" w:color="auto" w:fill="D0CECE"/>
            <w:vAlign w:val="bottom"/>
          </w:tcPr>
          <w:p w14:paraId="5EADE3C2" w14:textId="77777777" w:rsidR="00B44DA1" w:rsidRDefault="00B44DA1">
            <w:pPr>
              <w:rPr>
                <w:sz w:val="19"/>
                <w:szCs w:val="19"/>
              </w:rPr>
            </w:pPr>
          </w:p>
        </w:tc>
        <w:tc>
          <w:tcPr>
            <w:tcW w:w="100" w:type="dxa"/>
            <w:tcBorders>
              <w:bottom w:val="single" w:sz="8" w:space="0" w:color="auto"/>
              <w:right w:val="single" w:sz="8" w:space="0" w:color="auto"/>
            </w:tcBorders>
            <w:shd w:val="clear" w:color="auto" w:fill="D0CECE"/>
            <w:vAlign w:val="bottom"/>
          </w:tcPr>
          <w:p w14:paraId="500783FC" w14:textId="77777777" w:rsidR="00B44DA1" w:rsidRDefault="00B44DA1">
            <w:pPr>
              <w:rPr>
                <w:sz w:val="19"/>
                <w:szCs w:val="19"/>
              </w:rPr>
            </w:pPr>
          </w:p>
        </w:tc>
        <w:tc>
          <w:tcPr>
            <w:tcW w:w="0" w:type="dxa"/>
            <w:vAlign w:val="bottom"/>
          </w:tcPr>
          <w:p w14:paraId="4B5F33B6" w14:textId="77777777" w:rsidR="00B44DA1" w:rsidRDefault="00B44DA1">
            <w:pPr>
              <w:rPr>
                <w:sz w:val="1"/>
                <w:szCs w:val="1"/>
              </w:rPr>
            </w:pPr>
          </w:p>
        </w:tc>
      </w:tr>
      <w:tr w:rsidR="00B44DA1" w14:paraId="5F5BC2A1" w14:textId="77777777">
        <w:trPr>
          <w:trHeight w:val="224"/>
        </w:trPr>
        <w:tc>
          <w:tcPr>
            <w:tcW w:w="80" w:type="dxa"/>
            <w:tcBorders>
              <w:left w:val="single" w:sz="8" w:space="0" w:color="auto"/>
            </w:tcBorders>
            <w:shd w:val="clear" w:color="auto" w:fill="F7CAAC"/>
            <w:vAlign w:val="bottom"/>
          </w:tcPr>
          <w:p w14:paraId="71A50C96" w14:textId="77777777" w:rsidR="00B44DA1" w:rsidRDefault="00B44DA1">
            <w:pPr>
              <w:rPr>
                <w:sz w:val="19"/>
                <w:szCs w:val="19"/>
              </w:rPr>
            </w:pPr>
          </w:p>
        </w:tc>
        <w:tc>
          <w:tcPr>
            <w:tcW w:w="1100" w:type="dxa"/>
            <w:shd w:val="clear" w:color="auto" w:fill="F7CAAC"/>
            <w:vAlign w:val="bottom"/>
          </w:tcPr>
          <w:p w14:paraId="63E0C7B5" w14:textId="77777777" w:rsidR="00B44DA1" w:rsidRDefault="00B44DA1">
            <w:pPr>
              <w:rPr>
                <w:sz w:val="19"/>
                <w:szCs w:val="19"/>
              </w:rPr>
            </w:pPr>
          </w:p>
        </w:tc>
        <w:tc>
          <w:tcPr>
            <w:tcW w:w="100" w:type="dxa"/>
            <w:tcBorders>
              <w:right w:val="single" w:sz="8" w:space="0" w:color="auto"/>
            </w:tcBorders>
            <w:shd w:val="clear" w:color="auto" w:fill="F7CAAC"/>
            <w:vAlign w:val="bottom"/>
          </w:tcPr>
          <w:p w14:paraId="415A5647" w14:textId="77777777" w:rsidR="00B44DA1" w:rsidRDefault="00B44DA1">
            <w:pPr>
              <w:rPr>
                <w:sz w:val="19"/>
                <w:szCs w:val="19"/>
              </w:rPr>
            </w:pPr>
          </w:p>
        </w:tc>
        <w:tc>
          <w:tcPr>
            <w:tcW w:w="1340" w:type="dxa"/>
            <w:gridSpan w:val="2"/>
            <w:vMerge w:val="restart"/>
            <w:tcBorders>
              <w:right w:val="single" w:sz="8" w:space="0" w:color="auto"/>
            </w:tcBorders>
            <w:vAlign w:val="bottom"/>
          </w:tcPr>
          <w:p w14:paraId="41ACAE5F" w14:textId="77777777" w:rsidR="00B44DA1" w:rsidRDefault="00B32628">
            <w:pPr>
              <w:ind w:right="100"/>
              <w:jc w:val="center"/>
              <w:rPr>
                <w:sz w:val="20"/>
                <w:szCs w:val="20"/>
              </w:rPr>
            </w:pPr>
            <w:r>
              <w:t>评论</w:t>
            </w:r>
          </w:p>
        </w:tc>
        <w:tc>
          <w:tcPr>
            <w:tcW w:w="2120" w:type="dxa"/>
            <w:vMerge w:val="restart"/>
            <w:vAlign w:val="bottom"/>
          </w:tcPr>
          <w:p w14:paraId="18AA3E6B" w14:textId="77777777" w:rsidR="00B44DA1" w:rsidRDefault="00B32628">
            <w:pPr>
              <w:rPr>
                <w:sz w:val="20"/>
                <w:szCs w:val="20"/>
              </w:rPr>
            </w:pPr>
            <w:r>
              <w:t>不认识</w:t>
            </w:r>
          </w:p>
        </w:tc>
        <w:tc>
          <w:tcPr>
            <w:tcW w:w="520" w:type="dxa"/>
            <w:vAlign w:val="bottom"/>
          </w:tcPr>
          <w:p w14:paraId="5629426C" w14:textId="77777777" w:rsidR="00B44DA1" w:rsidRDefault="00B44DA1">
            <w:pPr>
              <w:rPr>
                <w:sz w:val="19"/>
                <w:szCs w:val="19"/>
              </w:rPr>
            </w:pPr>
          </w:p>
        </w:tc>
        <w:tc>
          <w:tcPr>
            <w:tcW w:w="100" w:type="dxa"/>
            <w:tcBorders>
              <w:right w:val="single" w:sz="8" w:space="0" w:color="auto"/>
            </w:tcBorders>
            <w:vAlign w:val="bottom"/>
          </w:tcPr>
          <w:p w14:paraId="07E601E1" w14:textId="77777777" w:rsidR="00B44DA1" w:rsidRDefault="00B44DA1">
            <w:pPr>
              <w:rPr>
                <w:sz w:val="19"/>
                <w:szCs w:val="19"/>
              </w:rPr>
            </w:pPr>
          </w:p>
        </w:tc>
        <w:tc>
          <w:tcPr>
            <w:tcW w:w="60" w:type="dxa"/>
            <w:vAlign w:val="bottom"/>
          </w:tcPr>
          <w:p w14:paraId="1DE2C3A5" w14:textId="77777777" w:rsidR="00B44DA1" w:rsidRDefault="00B44DA1">
            <w:pPr>
              <w:rPr>
                <w:sz w:val="19"/>
                <w:szCs w:val="19"/>
              </w:rPr>
            </w:pPr>
          </w:p>
        </w:tc>
        <w:tc>
          <w:tcPr>
            <w:tcW w:w="2740" w:type="dxa"/>
            <w:gridSpan w:val="3"/>
            <w:tcBorders>
              <w:right w:val="single" w:sz="8" w:space="0" w:color="auto"/>
            </w:tcBorders>
            <w:vAlign w:val="bottom"/>
          </w:tcPr>
          <w:p w14:paraId="1F785F8B" w14:textId="77777777" w:rsidR="00B44DA1" w:rsidRDefault="00B32628">
            <w:pPr>
              <w:rPr>
                <w:sz w:val="20"/>
                <w:szCs w:val="20"/>
              </w:rPr>
            </w:pPr>
            <w:r>
              <w:t>不认识</w:t>
            </w:r>
          </w:p>
        </w:tc>
        <w:tc>
          <w:tcPr>
            <w:tcW w:w="60" w:type="dxa"/>
            <w:vAlign w:val="bottom"/>
          </w:tcPr>
          <w:p w14:paraId="67F61FBA" w14:textId="77777777" w:rsidR="00B44DA1" w:rsidRDefault="00B44DA1">
            <w:pPr>
              <w:rPr>
                <w:sz w:val="19"/>
                <w:szCs w:val="19"/>
              </w:rPr>
            </w:pPr>
          </w:p>
        </w:tc>
        <w:tc>
          <w:tcPr>
            <w:tcW w:w="2740" w:type="dxa"/>
            <w:gridSpan w:val="3"/>
            <w:vMerge w:val="restart"/>
            <w:tcBorders>
              <w:right w:val="single" w:sz="8" w:space="0" w:color="auto"/>
            </w:tcBorders>
            <w:vAlign w:val="bottom"/>
          </w:tcPr>
          <w:p w14:paraId="682C004E" w14:textId="77777777" w:rsidR="00B44DA1" w:rsidRDefault="00B32628">
            <w:pPr>
              <w:ind w:left="20"/>
              <w:rPr>
                <w:sz w:val="20"/>
                <w:szCs w:val="20"/>
              </w:rPr>
            </w:pPr>
            <w:r>
              <w:t>不认识</w:t>
            </w:r>
          </w:p>
        </w:tc>
        <w:tc>
          <w:tcPr>
            <w:tcW w:w="0" w:type="dxa"/>
            <w:vAlign w:val="bottom"/>
          </w:tcPr>
          <w:p w14:paraId="7B149317" w14:textId="77777777" w:rsidR="00B44DA1" w:rsidRDefault="00B44DA1">
            <w:pPr>
              <w:rPr>
                <w:sz w:val="1"/>
                <w:szCs w:val="1"/>
              </w:rPr>
            </w:pPr>
          </w:p>
        </w:tc>
      </w:tr>
      <w:tr w:rsidR="00B44DA1" w14:paraId="549574A2" w14:textId="77777777">
        <w:trPr>
          <w:trHeight w:val="45"/>
        </w:trPr>
        <w:tc>
          <w:tcPr>
            <w:tcW w:w="80" w:type="dxa"/>
            <w:tcBorders>
              <w:left w:val="single" w:sz="8" w:space="0" w:color="auto"/>
            </w:tcBorders>
            <w:shd w:val="clear" w:color="auto" w:fill="F7CAAC"/>
            <w:vAlign w:val="bottom"/>
          </w:tcPr>
          <w:p w14:paraId="5E467C45" w14:textId="77777777" w:rsidR="00B44DA1" w:rsidRDefault="00B44DA1">
            <w:pPr>
              <w:rPr>
                <w:sz w:val="3"/>
                <w:szCs w:val="3"/>
              </w:rPr>
            </w:pPr>
          </w:p>
        </w:tc>
        <w:tc>
          <w:tcPr>
            <w:tcW w:w="1100" w:type="dxa"/>
            <w:shd w:val="clear" w:color="auto" w:fill="F7CAAC"/>
            <w:vAlign w:val="bottom"/>
          </w:tcPr>
          <w:p w14:paraId="511A3E7A" w14:textId="77777777" w:rsidR="00B44DA1" w:rsidRDefault="00B44DA1">
            <w:pPr>
              <w:rPr>
                <w:sz w:val="3"/>
                <w:szCs w:val="3"/>
              </w:rPr>
            </w:pPr>
          </w:p>
        </w:tc>
        <w:tc>
          <w:tcPr>
            <w:tcW w:w="100" w:type="dxa"/>
            <w:tcBorders>
              <w:right w:val="single" w:sz="8" w:space="0" w:color="auto"/>
            </w:tcBorders>
            <w:shd w:val="clear" w:color="auto" w:fill="F7CAAC"/>
            <w:vAlign w:val="bottom"/>
          </w:tcPr>
          <w:p w14:paraId="76DBBF3C" w14:textId="77777777" w:rsidR="00B44DA1" w:rsidRDefault="00B44DA1">
            <w:pPr>
              <w:rPr>
                <w:sz w:val="3"/>
                <w:szCs w:val="3"/>
              </w:rPr>
            </w:pPr>
          </w:p>
        </w:tc>
        <w:tc>
          <w:tcPr>
            <w:tcW w:w="1340" w:type="dxa"/>
            <w:gridSpan w:val="2"/>
            <w:vMerge/>
            <w:tcBorders>
              <w:right w:val="single" w:sz="8" w:space="0" w:color="auto"/>
            </w:tcBorders>
            <w:vAlign w:val="bottom"/>
          </w:tcPr>
          <w:p w14:paraId="674456BB" w14:textId="77777777" w:rsidR="00B44DA1" w:rsidRDefault="00B44DA1">
            <w:pPr>
              <w:rPr>
                <w:sz w:val="3"/>
                <w:szCs w:val="3"/>
              </w:rPr>
            </w:pPr>
          </w:p>
        </w:tc>
        <w:tc>
          <w:tcPr>
            <w:tcW w:w="2120" w:type="dxa"/>
            <w:vMerge/>
            <w:vAlign w:val="bottom"/>
          </w:tcPr>
          <w:p w14:paraId="43C0408A" w14:textId="77777777" w:rsidR="00B44DA1" w:rsidRDefault="00B44DA1">
            <w:pPr>
              <w:rPr>
                <w:sz w:val="3"/>
                <w:szCs w:val="3"/>
              </w:rPr>
            </w:pPr>
          </w:p>
        </w:tc>
        <w:tc>
          <w:tcPr>
            <w:tcW w:w="520" w:type="dxa"/>
            <w:vAlign w:val="bottom"/>
          </w:tcPr>
          <w:p w14:paraId="4178CA98" w14:textId="77777777" w:rsidR="00B44DA1" w:rsidRDefault="00B44DA1">
            <w:pPr>
              <w:rPr>
                <w:sz w:val="3"/>
                <w:szCs w:val="3"/>
              </w:rPr>
            </w:pPr>
          </w:p>
        </w:tc>
        <w:tc>
          <w:tcPr>
            <w:tcW w:w="100" w:type="dxa"/>
            <w:tcBorders>
              <w:right w:val="single" w:sz="8" w:space="0" w:color="auto"/>
            </w:tcBorders>
            <w:vAlign w:val="bottom"/>
          </w:tcPr>
          <w:p w14:paraId="5201089A" w14:textId="77777777" w:rsidR="00B44DA1" w:rsidRDefault="00B44DA1">
            <w:pPr>
              <w:rPr>
                <w:sz w:val="3"/>
                <w:szCs w:val="3"/>
              </w:rPr>
            </w:pPr>
          </w:p>
        </w:tc>
        <w:tc>
          <w:tcPr>
            <w:tcW w:w="60" w:type="dxa"/>
            <w:vAlign w:val="bottom"/>
          </w:tcPr>
          <w:p w14:paraId="0CB3DE8E" w14:textId="77777777" w:rsidR="00B44DA1" w:rsidRDefault="00B44DA1">
            <w:pPr>
              <w:rPr>
                <w:sz w:val="3"/>
                <w:szCs w:val="3"/>
              </w:rPr>
            </w:pPr>
          </w:p>
        </w:tc>
        <w:tc>
          <w:tcPr>
            <w:tcW w:w="740" w:type="dxa"/>
            <w:vAlign w:val="bottom"/>
          </w:tcPr>
          <w:p w14:paraId="6B6DA28F" w14:textId="77777777" w:rsidR="00B44DA1" w:rsidRDefault="00B44DA1">
            <w:pPr>
              <w:rPr>
                <w:sz w:val="3"/>
                <w:szCs w:val="3"/>
              </w:rPr>
            </w:pPr>
          </w:p>
        </w:tc>
        <w:tc>
          <w:tcPr>
            <w:tcW w:w="1900" w:type="dxa"/>
            <w:vAlign w:val="bottom"/>
          </w:tcPr>
          <w:p w14:paraId="680231E5" w14:textId="77777777" w:rsidR="00B44DA1" w:rsidRDefault="00B44DA1">
            <w:pPr>
              <w:rPr>
                <w:sz w:val="3"/>
                <w:szCs w:val="3"/>
              </w:rPr>
            </w:pPr>
          </w:p>
        </w:tc>
        <w:tc>
          <w:tcPr>
            <w:tcW w:w="100" w:type="dxa"/>
            <w:tcBorders>
              <w:right w:val="single" w:sz="8" w:space="0" w:color="auto"/>
            </w:tcBorders>
            <w:vAlign w:val="bottom"/>
          </w:tcPr>
          <w:p w14:paraId="37411866" w14:textId="77777777" w:rsidR="00B44DA1" w:rsidRDefault="00B44DA1">
            <w:pPr>
              <w:rPr>
                <w:sz w:val="3"/>
                <w:szCs w:val="3"/>
              </w:rPr>
            </w:pPr>
          </w:p>
        </w:tc>
        <w:tc>
          <w:tcPr>
            <w:tcW w:w="60" w:type="dxa"/>
            <w:vAlign w:val="bottom"/>
          </w:tcPr>
          <w:p w14:paraId="5751E4B5" w14:textId="77777777" w:rsidR="00B44DA1" w:rsidRDefault="00B44DA1">
            <w:pPr>
              <w:rPr>
                <w:sz w:val="3"/>
                <w:szCs w:val="3"/>
              </w:rPr>
            </w:pPr>
          </w:p>
        </w:tc>
        <w:tc>
          <w:tcPr>
            <w:tcW w:w="2740" w:type="dxa"/>
            <w:gridSpan w:val="3"/>
            <w:vMerge/>
            <w:tcBorders>
              <w:right w:val="single" w:sz="8" w:space="0" w:color="auto"/>
            </w:tcBorders>
            <w:vAlign w:val="bottom"/>
          </w:tcPr>
          <w:p w14:paraId="7BBFE3EB" w14:textId="77777777" w:rsidR="00B44DA1" w:rsidRDefault="00B44DA1">
            <w:pPr>
              <w:rPr>
                <w:sz w:val="3"/>
                <w:szCs w:val="3"/>
              </w:rPr>
            </w:pPr>
          </w:p>
        </w:tc>
        <w:tc>
          <w:tcPr>
            <w:tcW w:w="0" w:type="dxa"/>
            <w:vAlign w:val="bottom"/>
          </w:tcPr>
          <w:p w14:paraId="0B97AB5B" w14:textId="77777777" w:rsidR="00B44DA1" w:rsidRDefault="00B44DA1">
            <w:pPr>
              <w:rPr>
                <w:sz w:val="1"/>
                <w:szCs w:val="1"/>
              </w:rPr>
            </w:pPr>
          </w:p>
        </w:tc>
      </w:tr>
      <w:tr w:rsidR="00B44DA1" w14:paraId="0D8BC6AC" w14:textId="77777777">
        <w:trPr>
          <w:trHeight w:val="116"/>
        </w:trPr>
        <w:tc>
          <w:tcPr>
            <w:tcW w:w="80" w:type="dxa"/>
            <w:tcBorders>
              <w:left w:val="single" w:sz="8" w:space="0" w:color="auto"/>
              <w:bottom w:val="single" w:sz="8" w:space="0" w:color="F7CAAC"/>
            </w:tcBorders>
            <w:shd w:val="clear" w:color="auto" w:fill="F7CAAC"/>
            <w:vAlign w:val="bottom"/>
          </w:tcPr>
          <w:p w14:paraId="04A85BFF" w14:textId="77777777" w:rsidR="00B44DA1" w:rsidRDefault="00B44DA1">
            <w:pPr>
              <w:rPr>
                <w:sz w:val="10"/>
                <w:szCs w:val="10"/>
              </w:rPr>
            </w:pPr>
          </w:p>
        </w:tc>
        <w:tc>
          <w:tcPr>
            <w:tcW w:w="1100" w:type="dxa"/>
            <w:tcBorders>
              <w:bottom w:val="single" w:sz="8" w:space="0" w:color="F7CAAC"/>
            </w:tcBorders>
            <w:shd w:val="clear" w:color="auto" w:fill="F7CAAC"/>
            <w:vAlign w:val="bottom"/>
          </w:tcPr>
          <w:p w14:paraId="49DE03C1" w14:textId="77777777" w:rsidR="00B44DA1" w:rsidRDefault="00B44DA1">
            <w:pPr>
              <w:rPr>
                <w:sz w:val="10"/>
                <w:szCs w:val="10"/>
              </w:rPr>
            </w:pPr>
          </w:p>
        </w:tc>
        <w:tc>
          <w:tcPr>
            <w:tcW w:w="100" w:type="dxa"/>
            <w:tcBorders>
              <w:bottom w:val="single" w:sz="8" w:space="0" w:color="F7CAAC"/>
              <w:right w:val="single" w:sz="8" w:space="0" w:color="auto"/>
            </w:tcBorders>
            <w:shd w:val="clear" w:color="auto" w:fill="F7CAAC"/>
            <w:vAlign w:val="bottom"/>
          </w:tcPr>
          <w:p w14:paraId="6542CCD7" w14:textId="77777777" w:rsidR="00B44DA1" w:rsidRDefault="00B44DA1">
            <w:pPr>
              <w:rPr>
                <w:sz w:val="10"/>
                <w:szCs w:val="10"/>
              </w:rPr>
            </w:pPr>
          </w:p>
        </w:tc>
        <w:tc>
          <w:tcPr>
            <w:tcW w:w="1340" w:type="dxa"/>
            <w:gridSpan w:val="2"/>
            <w:tcBorders>
              <w:bottom w:val="single" w:sz="8" w:space="0" w:color="auto"/>
              <w:right w:val="single" w:sz="8" w:space="0" w:color="auto"/>
            </w:tcBorders>
            <w:vAlign w:val="bottom"/>
          </w:tcPr>
          <w:p w14:paraId="4EB94A1E" w14:textId="77777777" w:rsidR="00B44DA1" w:rsidRDefault="00B44DA1">
            <w:pPr>
              <w:rPr>
                <w:sz w:val="10"/>
                <w:szCs w:val="10"/>
              </w:rPr>
            </w:pPr>
          </w:p>
        </w:tc>
        <w:tc>
          <w:tcPr>
            <w:tcW w:w="2740" w:type="dxa"/>
            <w:gridSpan w:val="3"/>
            <w:tcBorders>
              <w:bottom w:val="single" w:sz="8" w:space="0" w:color="auto"/>
              <w:right w:val="single" w:sz="8" w:space="0" w:color="auto"/>
            </w:tcBorders>
            <w:vAlign w:val="bottom"/>
          </w:tcPr>
          <w:p w14:paraId="355D3DF6" w14:textId="77777777" w:rsidR="00B44DA1" w:rsidRDefault="00B44DA1">
            <w:pPr>
              <w:rPr>
                <w:sz w:val="10"/>
                <w:szCs w:val="10"/>
              </w:rPr>
            </w:pPr>
          </w:p>
        </w:tc>
        <w:tc>
          <w:tcPr>
            <w:tcW w:w="800" w:type="dxa"/>
            <w:gridSpan w:val="2"/>
            <w:tcBorders>
              <w:bottom w:val="single" w:sz="8" w:space="0" w:color="auto"/>
            </w:tcBorders>
            <w:vAlign w:val="bottom"/>
          </w:tcPr>
          <w:p w14:paraId="551ED0C5" w14:textId="77777777" w:rsidR="00B44DA1" w:rsidRDefault="00B44DA1">
            <w:pPr>
              <w:rPr>
                <w:sz w:val="10"/>
                <w:szCs w:val="10"/>
              </w:rPr>
            </w:pPr>
          </w:p>
        </w:tc>
        <w:tc>
          <w:tcPr>
            <w:tcW w:w="2000" w:type="dxa"/>
            <w:gridSpan w:val="2"/>
            <w:tcBorders>
              <w:bottom w:val="single" w:sz="8" w:space="0" w:color="auto"/>
              <w:right w:val="single" w:sz="8" w:space="0" w:color="auto"/>
            </w:tcBorders>
            <w:vAlign w:val="bottom"/>
          </w:tcPr>
          <w:p w14:paraId="1A3BFD92" w14:textId="77777777" w:rsidR="00B44DA1" w:rsidRDefault="00B44DA1">
            <w:pPr>
              <w:rPr>
                <w:sz w:val="10"/>
                <w:szCs w:val="10"/>
              </w:rPr>
            </w:pPr>
          </w:p>
        </w:tc>
        <w:tc>
          <w:tcPr>
            <w:tcW w:w="60" w:type="dxa"/>
            <w:tcBorders>
              <w:bottom w:val="single" w:sz="8" w:space="0" w:color="auto"/>
            </w:tcBorders>
            <w:vAlign w:val="bottom"/>
          </w:tcPr>
          <w:p w14:paraId="0A7B8204" w14:textId="77777777" w:rsidR="00B44DA1" w:rsidRDefault="00B44DA1">
            <w:pPr>
              <w:rPr>
                <w:sz w:val="10"/>
                <w:szCs w:val="10"/>
              </w:rPr>
            </w:pPr>
          </w:p>
        </w:tc>
        <w:tc>
          <w:tcPr>
            <w:tcW w:w="2440" w:type="dxa"/>
            <w:tcBorders>
              <w:bottom w:val="single" w:sz="8" w:space="0" w:color="auto"/>
            </w:tcBorders>
            <w:vAlign w:val="bottom"/>
          </w:tcPr>
          <w:p w14:paraId="3F377ADE" w14:textId="77777777" w:rsidR="00B44DA1" w:rsidRDefault="00B44DA1">
            <w:pPr>
              <w:rPr>
                <w:sz w:val="10"/>
                <w:szCs w:val="10"/>
              </w:rPr>
            </w:pPr>
          </w:p>
        </w:tc>
        <w:tc>
          <w:tcPr>
            <w:tcW w:w="200" w:type="dxa"/>
            <w:tcBorders>
              <w:bottom w:val="single" w:sz="8" w:space="0" w:color="auto"/>
            </w:tcBorders>
            <w:vAlign w:val="bottom"/>
          </w:tcPr>
          <w:p w14:paraId="4E715EF4"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6E549B57" w14:textId="77777777" w:rsidR="00B44DA1" w:rsidRDefault="00B44DA1">
            <w:pPr>
              <w:rPr>
                <w:sz w:val="10"/>
                <w:szCs w:val="10"/>
              </w:rPr>
            </w:pPr>
          </w:p>
        </w:tc>
        <w:tc>
          <w:tcPr>
            <w:tcW w:w="0" w:type="dxa"/>
            <w:vAlign w:val="bottom"/>
          </w:tcPr>
          <w:p w14:paraId="3ED85D9B" w14:textId="77777777" w:rsidR="00B44DA1" w:rsidRDefault="00B44DA1">
            <w:pPr>
              <w:rPr>
                <w:sz w:val="1"/>
                <w:szCs w:val="1"/>
              </w:rPr>
            </w:pPr>
          </w:p>
        </w:tc>
      </w:tr>
      <w:tr w:rsidR="00B44DA1" w14:paraId="275CF320" w14:textId="77777777">
        <w:trPr>
          <w:trHeight w:val="175"/>
        </w:trPr>
        <w:tc>
          <w:tcPr>
            <w:tcW w:w="80" w:type="dxa"/>
            <w:tcBorders>
              <w:left w:val="single" w:sz="8" w:space="0" w:color="auto"/>
            </w:tcBorders>
            <w:shd w:val="clear" w:color="auto" w:fill="F7CAAC"/>
            <w:vAlign w:val="bottom"/>
          </w:tcPr>
          <w:p w14:paraId="46517346" w14:textId="77777777" w:rsidR="00B44DA1" w:rsidRDefault="00B44DA1">
            <w:pPr>
              <w:rPr>
                <w:sz w:val="15"/>
                <w:szCs w:val="15"/>
              </w:rPr>
            </w:pPr>
          </w:p>
        </w:tc>
        <w:tc>
          <w:tcPr>
            <w:tcW w:w="1100" w:type="dxa"/>
            <w:shd w:val="clear" w:color="auto" w:fill="F7CAAC"/>
            <w:vAlign w:val="bottom"/>
          </w:tcPr>
          <w:p w14:paraId="3DC02683" w14:textId="77777777" w:rsidR="00B44DA1" w:rsidRDefault="00B44DA1">
            <w:pPr>
              <w:rPr>
                <w:sz w:val="15"/>
                <w:szCs w:val="15"/>
              </w:rPr>
            </w:pPr>
          </w:p>
        </w:tc>
        <w:tc>
          <w:tcPr>
            <w:tcW w:w="100" w:type="dxa"/>
            <w:tcBorders>
              <w:right w:val="single" w:sz="8" w:space="0" w:color="auto"/>
            </w:tcBorders>
            <w:shd w:val="clear" w:color="auto" w:fill="F7CAAC"/>
            <w:vAlign w:val="bottom"/>
          </w:tcPr>
          <w:p w14:paraId="0F924084" w14:textId="77777777" w:rsidR="00B44DA1" w:rsidRDefault="00B44DA1">
            <w:pPr>
              <w:rPr>
                <w:sz w:val="15"/>
                <w:szCs w:val="15"/>
              </w:rPr>
            </w:pPr>
          </w:p>
        </w:tc>
        <w:tc>
          <w:tcPr>
            <w:tcW w:w="1180" w:type="dxa"/>
            <w:tcBorders>
              <w:left w:val="single" w:sz="8" w:space="0" w:color="BFBFBF"/>
            </w:tcBorders>
            <w:shd w:val="clear" w:color="auto" w:fill="BFBFBF"/>
            <w:vAlign w:val="bottom"/>
          </w:tcPr>
          <w:p w14:paraId="78C1C205" w14:textId="77777777" w:rsidR="00B44DA1" w:rsidRDefault="00B32628">
            <w:pPr>
              <w:ind w:left="5"/>
              <w:jc w:val="center"/>
              <w:rPr>
                <w:sz w:val="20"/>
                <w:szCs w:val="20"/>
              </w:rPr>
            </w:pPr>
            <w:r>
              <w:t>标准</w:t>
            </w:r>
            <w:r>
              <w:t xml:space="preserve"> # 2</w:t>
            </w:r>
          </w:p>
        </w:tc>
        <w:tc>
          <w:tcPr>
            <w:tcW w:w="160" w:type="dxa"/>
            <w:tcBorders>
              <w:right w:val="single" w:sz="8" w:space="0" w:color="auto"/>
            </w:tcBorders>
            <w:shd w:val="clear" w:color="auto" w:fill="BFBFBF"/>
            <w:vAlign w:val="bottom"/>
          </w:tcPr>
          <w:p w14:paraId="3C3D3141" w14:textId="77777777" w:rsidR="00B44DA1" w:rsidRDefault="00B44DA1">
            <w:pPr>
              <w:rPr>
                <w:sz w:val="15"/>
                <w:szCs w:val="15"/>
              </w:rPr>
            </w:pPr>
          </w:p>
        </w:tc>
        <w:tc>
          <w:tcPr>
            <w:tcW w:w="5540" w:type="dxa"/>
            <w:gridSpan w:val="7"/>
            <w:tcBorders>
              <w:right w:val="single" w:sz="8" w:space="0" w:color="BFBFBF"/>
            </w:tcBorders>
            <w:shd w:val="clear" w:color="auto" w:fill="BFBFBF"/>
            <w:vAlign w:val="bottom"/>
          </w:tcPr>
          <w:p w14:paraId="129752C6" w14:textId="77777777" w:rsidR="00B44DA1" w:rsidRDefault="00B32628">
            <w:pPr>
              <w:spacing w:line="175" w:lineRule="exact"/>
              <w:rPr>
                <w:sz w:val="20"/>
                <w:szCs w:val="20"/>
              </w:rPr>
            </w:pPr>
            <w:r>
              <w:t>Remote crew 1</w:t>
            </w:r>
            <w:r>
              <w:t>受过程序和清单方面的训练。</w:t>
            </w:r>
          </w:p>
        </w:tc>
        <w:tc>
          <w:tcPr>
            <w:tcW w:w="60" w:type="dxa"/>
            <w:shd w:val="clear" w:color="auto" w:fill="BFBFBF"/>
            <w:vAlign w:val="bottom"/>
          </w:tcPr>
          <w:p w14:paraId="524F2655" w14:textId="77777777" w:rsidR="00B44DA1" w:rsidRDefault="00B44DA1">
            <w:pPr>
              <w:rPr>
                <w:sz w:val="15"/>
                <w:szCs w:val="15"/>
              </w:rPr>
            </w:pPr>
          </w:p>
        </w:tc>
        <w:tc>
          <w:tcPr>
            <w:tcW w:w="2440" w:type="dxa"/>
            <w:shd w:val="clear" w:color="auto" w:fill="BFBFBF"/>
            <w:vAlign w:val="bottom"/>
          </w:tcPr>
          <w:p w14:paraId="417E71C1" w14:textId="77777777" w:rsidR="00B44DA1" w:rsidRDefault="00B44DA1">
            <w:pPr>
              <w:rPr>
                <w:sz w:val="15"/>
                <w:szCs w:val="15"/>
              </w:rPr>
            </w:pPr>
          </w:p>
        </w:tc>
        <w:tc>
          <w:tcPr>
            <w:tcW w:w="200" w:type="dxa"/>
            <w:shd w:val="clear" w:color="auto" w:fill="BFBFBF"/>
            <w:vAlign w:val="bottom"/>
          </w:tcPr>
          <w:p w14:paraId="2ADEE204" w14:textId="77777777" w:rsidR="00B44DA1" w:rsidRDefault="00B44DA1">
            <w:pPr>
              <w:rPr>
                <w:sz w:val="15"/>
                <w:szCs w:val="15"/>
              </w:rPr>
            </w:pPr>
          </w:p>
        </w:tc>
        <w:tc>
          <w:tcPr>
            <w:tcW w:w="100" w:type="dxa"/>
            <w:tcBorders>
              <w:right w:val="single" w:sz="8" w:space="0" w:color="auto"/>
            </w:tcBorders>
            <w:shd w:val="clear" w:color="auto" w:fill="BFBFBF"/>
            <w:vAlign w:val="bottom"/>
          </w:tcPr>
          <w:p w14:paraId="43917251" w14:textId="77777777" w:rsidR="00B44DA1" w:rsidRDefault="00B44DA1">
            <w:pPr>
              <w:rPr>
                <w:sz w:val="15"/>
                <w:szCs w:val="15"/>
              </w:rPr>
            </w:pPr>
          </w:p>
        </w:tc>
        <w:tc>
          <w:tcPr>
            <w:tcW w:w="0" w:type="dxa"/>
            <w:vAlign w:val="bottom"/>
          </w:tcPr>
          <w:p w14:paraId="3DDB767A" w14:textId="77777777" w:rsidR="00B44DA1" w:rsidRDefault="00B44DA1">
            <w:pPr>
              <w:rPr>
                <w:sz w:val="1"/>
                <w:szCs w:val="1"/>
              </w:rPr>
            </w:pPr>
          </w:p>
        </w:tc>
      </w:tr>
      <w:tr w:rsidR="00B44DA1" w14:paraId="0DDE991F" w14:textId="77777777">
        <w:trPr>
          <w:trHeight w:val="211"/>
        </w:trPr>
        <w:tc>
          <w:tcPr>
            <w:tcW w:w="80" w:type="dxa"/>
            <w:tcBorders>
              <w:left w:val="single" w:sz="8" w:space="0" w:color="auto"/>
              <w:bottom w:val="single" w:sz="8" w:space="0" w:color="F7CAAC"/>
            </w:tcBorders>
            <w:shd w:val="clear" w:color="auto" w:fill="F7CAAC"/>
            <w:vAlign w:val="bottom"/>
          </w:tcPr>
          <w:p w14:paraId="33E7CD12" w14:textId="77777777" w:rsidR="00B44DA1" w:rsidRDefault="00B44DA1">
            <w:pPr>
              <w:rPr>
                <w:sz w:val="17"/>
                <w:szCs w:val="17"/>
              </w:rPr>
            </w:pPr>
          </w:p>
        </w:tc>
        <w:tc>
          <w:tcPr>
            <w:tcW w:w="1100" w:type="dxa"/>
            <w:tcBorders>
              <w:bottom w:val="single" w:sz="8" w:space="0" w:color="F7CAAC"/>
            </w:tcBorders>
            <w:shd w:val="clear" w:color="auto" w:fill="F7CAAC"/>
            <w:vAlign w:val="bottom"/>
          </w:tcPr>
          <w:p w14:paraId="5EB2F917" w14:textId="77777777" w:rsidR="00B44DA1" w:rsidRDefault="00B44DA1">
            <w:pPr>
              <w:rPr>
                <w:sz w:val="17"/>
                <w:szCs w:val="17"/>
              </w:rPr>
            </w:pPr>
          </w:p>
        </w:tc>
        <w:tc>
          <w:tcPr>
            <w:tcW w:w="100" w:type="dxa"/>
            <w:tcBorders>
              <w:bottom w:val="single" w:sz="8" w:space="0" w:color="F7CAAC"/>
              <w:right w:val="single" w:sz="8" w:space="0" w:color="auto"/>
            </w:tcBorders>
            <w:shd w:val="clear" w:color="auto" w:fill="F7CAAC"/>
            <w:vAlign w:val="bottom"/>
          </w:tcPr>
          <w:p w14:paraId="130AC11F" w14:textId="77777777" w:rsidR="00B44DA1" w:rsidRDefault="00B44DA1">
            <w:pPr>
              <w:rPr>
                <w:sz w:val="17"/>
                <w:szCs w:val="17"/>
              </w:rPr>
            </w:pPr>
          </w:p>
        </w:tc>
        <w:tc>
          <w:tcPr>
            <w:tcW w:w="1180" w:type="dxa"/>
            <w:tcBorders>
              <w:left w:val="single" w:sz="8" w:space="0" w:color="BFBFBF"/>
              <w:bottom w:val="single" w:sz="8" w:space="0" w:color="BFBFBF"/>
            </w:tcBorders>
            <w:shd w:val="clear" w:color="auto" w:fill="BFBFBF"/>
            <w:vAlign w:val="bottom"/>
          </w:tcPr>
          <w:p w14:paraId="1E9F8CF8" w14:textId="77777777" w:rsidR="00B44DA1" w:rsidRDefault="00B32628">
            <w:pPr>
              <w:jc w:val="center"/>
              <w:rPr>
                <w:sz w:val="20"/>
                <w:szCs w:val="20"/>
              </w:rPr>
            </w:pPr>
            <w:r>
              <w:t>(</w:t>
            </w:r>
            <w:r>
              <w:t>训练</w:t>
            </w:r>
            <w:r>
              <w:t>)</w:t>
            </w:r>
          </w:p>
        </w:tc>
        <w:tc>
          <w:tcPr>
            <w:tcW w:w="160" w:type="dxa"/>
            <w:tcBorders>
              <w:bottom w:val="single" w:sz="8" w:space="0" w:color="BFBFBF"/>
              <w:right w:val="single" w:sz="8" w:space="0" w:color="auto"/>
            </w:tcBorders>
            <w:shd w:val="clear" w:color="auto" w:fill="BFBFBF"/>
            <w:vAlign w:val="bottom"/>
          </w:tcPr>
          <w:p w14:paraId="69EFBD3D" w14:textId="77777777" w:rsidR="00B44DA1" w:rsidRDefault="00B44DA1">
            <w:pPr>
              <w:rPr>
                <w:sz w:val="17"/>
                <w:szCs w:val="17"/>
              </w:rPr>
            </w:pPr>
          </w:p>
        </w:tc>
        <w:tc>
          <w:tcPr>
            <w:tcW w:w="5540" w:type="dxa"/>
            <w:gridSpan w:val="7"/>
            <w:tcBorders>
              <w:bottom w:val="single" w:sz="8" w:space="0" w:color="BFBFBF"/>
              <w:right w:val="single" w:sz="8" w:space="0" w:color="BFBFBF"/>
            </w:tcBorders>
            <w:shd w:val="clear" w:color="auto" w:fill="BFBFBF"/>
            <w:vAlign w:val="bottom"/>
          </w:tcPr>
          <w:p w14:paraId="2D3BC160" w14:textId="77777777" w:rsidR="00B44DA1" w:rsidRDefault="00B32628">
            <w:pPr>
              <w:spacing w:line="183" w:lineRule="exact"/>
              <w:rPr>
                <w:sz w:val="20"/>
                <w:szCs w:val="20"/>
              </w:rPr>
            </w:pPr>
            <w:r>
              <w:t>Remote Crew 1</w:t>
            </w:r>
            <w:r>
              <w:t>接受</w:t>
            </w:r>
            <w:r>
              <w:t xml:space="preserve"> Crew Resource Management (CRM)2</w:t>
            </w:r>
            <w:r>
              <w:t>的培训</w:t>
            </w:r>
          </w:p>
        </w:tc>
        <w:tc>
          <w:tcPr>
            <w:tcW w:w="60" w:type="dxa"/>
            <w:tcBorders>
              <w:bottom w:val="single" w:sz="8" w:space="0" w:color="BFBFBF"/>
            </w:tcBorders>
            <w:shd w:val="clear" w:color="auto" w:fill="BFBFBF"/>
            <w:vAlign w:val="bottom"/>
          </w:tcPr>
          <w:p w14:paraId="68764F26" w14:textId="77777777" w:rsidR="00B44DA1" w:rsidRDefault="00B44DA1">
            <w:pPr>
              <w:rPr>
                <w:sz w:val="17"/>
                <w:szCs w:val="17"/>
              </w:rPr>
            </w:pPr>
          </w:p>
        </w:tc>
        <w:tc>
          <w:tcPr>
            <w:tcW w:w="2440" w:type="dxa"/>
            <w:tcBorders>
              <w:bottom w:val="single" w:sz="8" w:space="0" w:color="BFBFBF"/>
            </w:tcBorders>
            <w:shd w:val="clear" w:color="auto" w:fill="BFBFBF"/>
            <w:vAlign w:val="bottom"/>
          </w:tcPr>
          <w:p w14:paraId="1DC74564" w14:textId="77777777" w:rsidR="00B44DA1" w:rsidRDefault="00B44DA1">
            <w:pPr>
              <w:rPr>
                <w:sz w:val="17"/>
                <w:szCs w:val="17"/>
              </w:rPr>
            </w:pPr>
          </w:p>
        </w:tc>
        <w:tc>
          <w:tcPr>
            <w:tcW w:w="200" w:type="dxa"/>
            <w:tcBorders>
              <w:bottom w:val="single" w:sz="8" w:space="0" w:color="BFBFBF"/>
            </w:tcBorders>
            <w:shd w:val="clear" w:color="auto" w:fill="BFBFBF"/>
            <w:vAlign w:val="bottom"/>
          </w:tcPr>
          <w:p w14:paraId="00BDC5FA" w14:textId="77777777" w:rsidR="00B44DA1" w:rsidRDefault="00B44DA1">
            <w:pPr>
              <w:rPr>
                <w:sz w:val="17"/>
                <w:szCs w:val="17"/>
              </w:rPr>
            </w:pPr>
          </w:p>
        </w:tc>
        <w:tc>
          <w:tcPr>
            <w:tcW w:w="100" w:type="dxa"/>
            <w:tcBorders>
              <w:bottom w:val="single" w:sz="8" w:space="0" w:color="BFBFBF"/>
              <w:right w:val="single" w:sz="8" w:space="0" w:color="auto"/>
            </w:tcBorders>
            <w:shd w:val="clear" w:color="auto" w:fill="BFBFBF"/>
            <w:vAlign w:val="bottom"/>
          </w:tcPr>
          <w:p w14:paraId="0B60C796" w14:textId="77777777" w:rsidR="00B44DA1" w:rsidRDefault="00B44DA1">
            <w:pPr>
              <w:rPr>
                <w:sz w:val="17"/>
                <w:szCs w:val="17"/>
              </w:rPr>
            </w:pPr>
          </w:p>
        </w:tc>
        <w:tc>
          <w:tcPr>
            <w:tcW w:w="0" w:type="dxa"/>
            <w:vAlign w:val="bottom"/>
          </w:tcPr>
          <w:p w14:paraId="1AD58F13" w14:textId="77777777" w:rsidR="00B44DA1" w:rsidRDefault="00B44DA1">
            <w:pPr>
              <w:rPr>
                <w:sz w:val="1"/>
                <w:szCs w:val="1"/>
              </w:rPr>
            </w:pPr>
          </w:p>
        </w:tc>
      </w:tr>
      <w:tr w:rsidR="00B44DA1" w14:paraId="1781A44D" w14:textId="77777777">
        <w:trPr>
          <w:trHeight w:val="163"/>
        </w:trPr>
        <w:tc>
          <w:tcPr>
            <w:tcW w:w="80" w:type="dxa"/>
            <w:tcBorders>
              <w:top w:val="single" w:sz="8" w:space="0" w:color="F7CAAC"/>
              <w:left w:val="single" w:sz="8" w:space="0" w:color="auto"/>
            </w:tcBorders>
            <w:shd w:val="clear" w:color="auto" w:fill="F7CAAC"/>
            <w:vAlign w:val="bottom"/>
          </w:tcPr>
          <w:p w14:paraId="2FA4E17D" w14:textId="77777777" w:rsidR="00B44DA1" w:rsidRDefault="00B44DA1">
            <w:pPr>
              <w:rPr>
                <w:sz w:val="14"/>
                <w:szCs w:val="14"/>
              </w:rPr>
            </w:pPr>
          </w:p>
        </w:tc>
        <w:tc>
          <w:tcPr>
            <w:tcW w:w="1100" w:type="dxa"/>
            <w:tcBorders>
              <w:top w:val="single" w:sz="8" w:space="0" w:color="F7CAAC"/>
            </w:tcBorders>
            <w:shd w:val="clear" w:color="auto" w:fill="F7CAAC"/>
            <w:vAlign w:val="bottom"/>
          </w:tcPr>
          <w:p w14:paraId="636B427A" w14:textId="77777777" w:rsidR="00B44DA1" w:rsidRDefault="00B44DA1">
            <w:pPr>
              <w:rPr>
                <w:sz w:val="14"/>
                <w:szCs w:val="14"/>
              </w:rPr>
            </w:pPr>
          </w:p>
        </w:tc>
        <w:tc>
          <w:tcPr>
            <w:tcW w:w="100" w:type="dxa"/>
            <w:tcBorders>
              <w:top w:val="single" w:sz="8" w:space="0" w:color="F7CAAC"/>
              <w:right w:val="single" w:sz="8" w:space="0" w:color="auto"/>
            </w:tcBorders>
            <w:shd w:val="clear" w:color="auto" w:fill="F7CAAC"/>
            <w:vAlign w:val="bottom"/>
          </w:tcPr>
          <w:p w14:paraId="24E21E26" w14:textId="77777777" w:rsidR="00B44DA1" w:rsidRDefault="00B44DA1">
            <w:pPr>
              <w:rPr>
                <w:sz w:val="14"/>
                <w:szCs w:val="14"/>
              </w:rPr>
            </w:pPr>
          </w:p>
        </w:tc>
        <w:tc>
          <w:tcPr>
            <w:tcW w:w="1180" w:type="dxa"/>
            <w:tcBorders>
              <w:top w:val="single" w:sz="8" w:space="0" w:color="auto"/>
            </w:tcBorders>
            <w:vAlign w:val="bottom"/>
          </w:tcPr>
          <w:p w14:paraId="11AB4F1B" w14:textId="77777777" w:rsidR="00B44DA1" w:rsidRDefault="00B44DA1">
            <w:pPr>
              <w:rPr>
                <w:sz w:val="14"/>
                <w:szCs w:val="14"/>
              </w:rPr>
            </w:pPr>
          </w:p>
        </w:tc>
        <w:tc>
          <w:tcPr>
            <w:tcW w:w="160" w:type="dxa"/>
            <w:tcBorders>
              <w:top w:val="single" w:sz="8" w:space="0" w:color="auto"/>
              <w:right w:val="single" w:sz="8" w:space="0" w:color="auto"/>
            </w:tcBorders>
            <w:vAlign w:val="bottom"/>
          </w:tcPr>
          <w:p w14:paraId="7406743B" w14:textId="77777777" w:rsidR="00B44DA1" w:rsidRDefault="00B44DA1">
            <w:pPr>
              <w:rPr>
                <w:sz w:val="14"/>
                <w:szCs w:val="14"/>
              </w:rPr>
            </w:pPr>
          </w:p>
        </w:tc>
        <w:tc>
          <w:tcPr>
            <w:tcW w:w="8340" w:type="dxa"/>
            <w:gridSpan w:val="11"/>
            <w:tcBorders>
              <w:top w:val="single" w:sz="8" w:space="0" w:color="auto"/>
              <w:right w:val="single" w:sz="8" w:space="0" w:color="auto"/>
            </w:tcBorders>
            <w:vAlign w:val="bottom"/>
          </w:tcPr>
          <w:p w14:paraId="36A5E8D4" w14:textId="77777777" w:rsidR="00B44DA1" w:rsidRDefault="00B32628">
            <w:pPr>
              <w:spacing w:line="163" w:lineRule="exact"/>
              <w:rPr>
                <w:sz w:val="20"/>
                <w:szCs w:val="20"/>
              </w:rPr>
            </w:pPr>
            <w:r>
              <w:t>1</w:t>
            </w:r>
            <w:r>
              <w:t>在</w:t>
            </w:r>
            <w:r>
              <w:t xml:space="preserve"> SORA </w:t>
            </w:r>
            <w:r>
              <w:t>的范围内</w:t>
            </w:r>
            <w:r>
              <w:t>,</w:t>
            </w:r>
            <w:proofErr w:type="gramStart"/>
            <w:r>
              <w:t>”</w:t>
            </w:r>
            <w:proofErr w:type="gramEnd"/>
            <w:r>
              <w:t>远程机组人员</w:t>
            </w:r>
            <w:proofErr w:type="gramStart"/>
            <w:r>
              <w:t>”</w:t>
            </w:r>
            <w:proofErr w:type="gramEnd"/>
            <w:r>
              <w:t>一词是指参与任务的任何人员。</w:t>
            </w:r>
          </w:p>
        </w:tc>
        <w:tc>
          <w:tcPr>
            <w:tcW w:w="0" w:type="dxa"/>
            <w:vAlign w:val="bottom"/>
          </w:tcPr>
          <w:p w14:paraId="15E1EE5A" w14:textId="77777777" w:rsidR="00B44DA1" w:rsidRDefault="00B44DA1">
            <w:pPr>
              <w:rPr>
                <w:sz w:val="1"/>
                <w:szCs w:val="1"/>
              </w:rPr>
            </w:pPr>
          </w:p>
        </w:tc>
      </w:tr>
      <w:tr w:rsidR="00B44DA1" w14:paraId="5302F526" w14:textId="77777777">
        <w:trPr>
          <w:trHeight w:val="173"/>
        </w:trPr>
        <w:tc>
          <w:tcPr>
            <w:tcW w:w="80" w:type="dxa"/>
            <w:tcBorders>
              <w:left w:val="single" w:sz="8" w:space="0" w:color="auto"/>
            </w:tcBorders>
            <w:shd w:val="clear" w:color="auto" w:fill="F7CAAC"/>
            <w:vAlign w:val="bottom"/>
          </w:tcPr>
          <w:p w14:paraId="6388DAE3" w14:textId="77777777" w:rsidR="00B44DA1" w:rsidRDefault="00B44DA1">
            <w:pPr>
              <w:rPr>
                <w:sz w:val="15"/>
                <w:szCs w:val="15"/>
              </w:rPr>
            </w:pPr>
          </w:p>
        </w:tc>
        <w:tc>
          <w:tcPr>
            <w:tcW w:w="1100" w:type="dxa"/>
            <w:shd w:val="clear" w:color="auto" w:fill="F7CAAC"/>
            <w:vAlign w:val="bottom"/>
          </w:tcPr>
          <w:p w14:paraId="14422A28" w14:textId="77777777" w:rsidR="00B44DA1" w:rsidRDefault="00B44DA1">
            <w:pPr>
              <w:rPr>
                <w:sz w:val="15"/>
                <w:szCs w:val="15"/>
              </w:rPr>
            </w:pPr>
          </w:p>
        </w:tc>
        <w:tc>
          <w:tcPr>
            <w:tcW w:w="100" w:type="dxa"/>
            <w:tcBorders>
              <w:right w:val="single" w:sz="8" w:space="0" w:color="auto"/>
            </w:tcBorders>
            <w:shd w:val="clear" w:color="auto" w:fill="F7CAAC"/>
            <w:vAlign w:val="bottom"/>
          </w:tcPr>
          <w:p w14:paraId="49580564" w14:textId="77777777" w:rsidR="00B44DA1" w:rsidRDefault="00B44DA1">
            <w:pPr>
              <w:rPr>
                <w:sz w:val="15"/>
                <w:szCs w:val="15"/>
              </w:rPr>
            </w:pPr>
          </w:p>
        </w:tc>
        <w:tc>
          <w:tcPr>
            <w:tcW w:w="1180" w:type="dxa"/>
            <w:vAlign w:val="bottom"/>
          </w:tcPr>
          <w:p w14:paraId="50D3A465" w14:textId="77777777" w:rsidR="00B44DA1" w:rsidRDefault="00B44DA1">
            <w:pPr>
              <w:rPr>
                <w:sz w:val="15"/>
                <w:szCs w:val="15"/>
              </w:rPr>
            </w:pPr>
          </w:p>
        </w:tc>
        <w:tc>
          <w:tcPr>
            <w:tcW w:w="160" w:type="dxa"/>
            <w:tcBorders>
              <w:right w:val="single" w:sz="8" w:space="0" w:color="auto"/>
            </w:tcBorders>
            <w:vAlign w:val="bottom"/>
          </w:tcPr>
          <w:p w14:paraId="62569314" w14:textId="77777777" w:rsidR="00B44DA1" w:rsidRDefault="00B44DA1">
            <w:pPr>
              <w:rPr>
                <w:sz w:val="15"/>
                <w:szCs w:val="15"/>
              </w:rPr>
            </w:pPr>
          </w:p>
        </w:tc>
        <w:tc>
          <w:tcPr>
            <w:tcW w:w="8340" w:type="dxa"/>
            <w:gridSpan w:val="11"/>
            <w:tcBorders>
              <w:right w:val="single" w:sz="8" w:space="0" w:color="auto"/>
            </w:tcBorders>
            <w:vAlign w:val="bottom"/>
          </w:tcPr>
          <w:p w14:paraId="2E553EAF" w14:textId="77777777" w:rsidR="00B44DA1" w:rsidRDefault="00B32628">
            <w:pPr>
              <w:spacing w:line="173" w:lineRule="exact"/>
              <w:rPr>
                <w:sz w:val="20"/>
                <w:szCs w:val="20"/>
              </w:rPr>
            </w:pPr>
            <w:r>
              <w:t>客户关系管理培训的重点是有效使用所有远程机组人员，以确保安全和有效的操作，减少错误</w:t>
            </w:r>
            <w:r>
              <w:t>,</w:t>
            </w:r>
          </w:p>
        </w:tc>
        <w:tc>
          <w:tcPr>
            <w:tcW w:w="0" w:type="dxa"/>
            <w:vAlign w:val="bottom"/>
          </w:tcPr>
          <w:p w14:paraId="17527FF1" w14:textId="77777777" w:rsidR="00B44DA1" w:rsidRDefault="00B44DA1">
            <w:pPr>
              <w:rPr>
                <w:sz w:val="1"/>
                <w:szCs w:val="1"/>
              </w:rPr>
            </w:pPr>
          </w:p>
        </w:tc>
      </w:tr>
      <w:tr w:rsidR="00B44DA1" w14:paraId="56FBCB6D" w14:textId="77777777">
        <w:trPr>
          <w:trHeight w:val="164"/>
        </w:trPr>
        <w:tc>
          <w:tcPr>
            <w:tcW w:w="80" w:type="dxa"/>
            <w:tcBorders>
              <w:left w:val="single" w:sz="8" w:space="0" w:color="auto"/>
            </w:tcBorders>
            <w:shd w:val="clear" w:color="auto" w:fill="F7CAAC"/>
            <w:vAlign w:val="bottom"/>
          </w:tcPr>
          <w:p w14:paraId="3383A047" w14:textId="77777777" w:rsidR="00B44DA1" w:rsidRDefault="00B44DA1">
            <w:pPr>
              <w:rPr>
                <w:sz w:val="14"/>
                <w:szCs w:val="14"/>
              </w:rPr>
            </w:pPr>
          </w:p>
        </w:tc>
        <w:tc>
          <w:tcPr>
            <w:tcW w:w="1100" w:type="dxa"/>
            <w:vMerge w:val="restart"/>
            <w:shd w:val="clear" w:color="auto" w:fill="F7CAAC"/>
            <w:vAlign w:val="bottom"/>
          </w:tcPr>
          <w:p w14:paraId="5BA885BA" w14:textId="77777777" w:rsidR="00B44DA1" w:rsidRDefault="00B32628">
            <w:pPr>
              <w:rPr>
                <w:sz w:val="20"/>
                <w:szCs w:val="20"/>
              </w:rPr>
            </w:pPr>
            <w:r>
              <w:t>职业安全办公室</w:t>
            </w:r>
            <w:r>
              <w:t xml:space="preserve"> # 19</w:t>
            </w:r>
          </w:p>
        </w:tc>
        <w:tc>
          <w:tcPr>
            <w:tcW w:w="100" w:type="dxa"/>
            <w:tcBorders>
              <w:right w:val="single" w:sz="8" w:space="0" w:color="auto"/>
            </w:tcBorders>
            <w:shd w:val="clear" w:color="auto" w:fill="F7CAAC"/>
            <w:vAlign w:val="bottom"/>
          </w:tcPr>
          <w:p w14:paraId="6B1F2AC7" w14:textId="77777777" w:rsidR="00B44DA1" w:rsidRDefault="00B44DA1">
            <w:pPr>
              <w:rPr>
                <w:sz w:val="14"/>
                <w:szCs w:val="14"/>
              </w:rPr>
            </w:pPr>
          </w:p>
        </w:tc>
        <w:tc>
          <w:tcPr>
            <w:tcW w:w="1340" w:type="dxa"/>
            <w:gridSpan w:val="2"/>
            <w:tcBorders>
              <w:right w:val="single" w:sz="8" w:space="0" w:color="auto"/>
            </w:tcBorders>
            <w:vAlign w:val="bottom"/>
          </w:tcPr>
          <w:p w14:paraId="25B8F7F3" w14:textId="77777777" w:rsidR="00B44DA1" w:rsidRDefault="00B32628">
            <w:pPr>
              <w:spacing w:line="164" w:lineRule="exact"/>
              <w:ind w:right="100"/>
              <w:jc w:val="center"/>
              <w:rPr>
                <w:sz w:val="20"/>
                <w:szCs w:val="20"/>
              </w:rPr>
            </w:pPr>
            <w:r>
              <w:t>评论</w:t>
            </w:r>
          </w:p>
        </w:tc>
        <w:tc>
          <w:tcPr>
            <w:tcW w:w="2800" w:type="dxa"/>
            <w:gridSpan w:val="4"/>
            <w:vAlign w:val="bottom"/>
          </w:tcPr>
          <w:p w14:paraId="440CEF3B" w14:textId="77777777" w:rsidR="00B44DA1" w:rsidRDefault="00B32628">
            <w:pPr>
              <w:spacing w:line="164" w:lineRule="exact"/>
              <w:rPr>
                <w:sz w:val="20"/>
                <w:szCs w:val="20"/>
              </w:rPr>
            </w:pPr>
            <w:r>
              <w:t>避免压力，提高效率。</w:t>
            </w:r>
          </w:p>
        </w:tc>
        <w:tc>
          <w:tcPr>
            <w:tcW w:w="740" w:type="dxa"/>
            <w:vAlign w:val="bottom"/>
          </w:tcPr>
          <w:p w14:paraId="3F428EFD" w14:textId="77777777" w:rsidR="00B44DA1" w:rsidRDefault="00B44DA1">
            <w:pPr>
              <w:rPr>
                <w:sz w:val="14"/>
                <w:szCs w:val="14"/>
              </w:rPr>
            </w:pPr>
          </w:p>
        </w:tc>
        <w:tc>
          <w:tcPr>
            <w:tcW w:w="1900" w:type="dxa"/>
            <w:vAlign w:val="bottom"/>
          </w:tcPr>
          <w:p w14:paraId="7774509B" w14:textId="77777777" w:rsidR="00B44DA1" w:rsidRDefault="00B44DA1">
            <w:pPr>
              <w:rPr>
                <w:sz w:val="14"/>
                <w:szCs w:val="14"/>
              </w:rPr>
            </w:pPr>
          </w:p>
        </w:tc>
        <w:tc>
          <w:tcPr>
            <w:tcW w:w="100" w:type="dxa"/>
            <w:vAlign w:val="bottom"/>
          </w:tcPr>
          <w:p w14:paraId="44453C33" w14:textId="77777777" w:rsidR="00B44DA1" w:rsidRDefault="00B44DA1">
            <w:pPr>
              <w:rPr>
                <w:sz w:val="14"/>
                <w:szCs w:val="14"/>
              </w:rPr>
            </w:pPr>
          </w:p>
        </w:tc>
        <w:tc>
          <w:tcPr>
            <w:tcW w:w="60" w:type="dxa"/>
            <w:vAlign w:val="bottom"/>
          </w:tcPr>
          <w:p w14:paraId="2F234DF7" w14:textId="77777777" w:rsidR="00B44DA1" w:rsidRDefault="00B44DA1">
            <w:pPr>
              <w:rPr>
                <w:sz w:val="14"/>
                <w:szCs w:val="14"/>
              </w:rPr>
            </w:pPr>
          </w:p>
        </w:tc>
        <w:tc>
          <w:tcPr>
            <w:tcW w:w="2440" w:type="dxa"/>
            <w:vAlign w:val="bottom"/>
          </w:tcPr>
          <w:p w14:paraId="7872C39C" w14:textId="77777777" w:rsidR="00B44DA1" w:rsidRDefault="00B44DA1">
            <w:pPr>
              <w:rPr>
                <w:sz w:val="14"/>
                <w:szCs w:val="14"/>
              </w:rPr>
            </w:pPr>
          </w:p>
        </w:tc>
        <w:tc>
          <w:tcPr>
            <w:tcW w:w="200" w:type="dxa"/>
            <w:vAlign w:val="bottom"/>
          </w:tcPr>
          <w:p w14:paraId="65C7316E" w14:textId="77777777" w:rsidR="00B44DA1" w:rsidRDefault="00B44DA1">
            <w:pPr>
              <w:rPr>
                <w:sz w:val="14"/>
                <w:szCs w:val="14"/>
              </w:rPr>
            </w:pPr>
          </w:p>
        </w:tc>
        <w:tc>
          <w:tcPr>
            <w:tcW w:w="100" w:type="dxa"/>
            <w:tcBorders>
              <w:right w:val="single" w:sz="8" w:space="0" w:color="auto"/>
            </w:tcBorders>
            <w:vAlign w:val="bottom"/>
          </w:tcPr>
          <w:p w14:paraId="25C0293F" w14:textId="77777777" w:rsidR="00B44DA1" w:rsidRDefault="00B44DA1">
            <w:pPr>
              <w:rPr>
                <w:sz w:val="14"/>
                <w:szCs w:val="14"/>
              </w:rPr>
            </w:pPr>
          </w:p>
        </w:tc>
        <w:tc>
          <w:tcPr>
            <w:tcW w:w="0" w:type="dxa"/>
            <w:vAlign w:val="bottom"/>
          </w:tcPr>
          <w:p w14:paraId="57FB1905" w14:textId="77777777" w:rsidR="00B44DA1" w:rsidRDefault="00B44DA1">
            <w:pPr>
              <w:rPr>
                <w:sz w:val="1"/>
                <w:szCs w:val="1"/>
              </w:rPr>
            </w:pPr>
          </w:p>
        </w:tc>
      </w:tr>
      <w:tr w:rsidR="00B44DA1" w14:paraId="1CBE5EA7" w14:textId="77777777">
        <w:trPr>
          <w:trHeight w:val="58"/>
        </w:trPr>
        <w:tc>
          <w:tcPr>
            <w:tcW w:w="80" w:type="dxa"/>
            <w:tcBorders>
              <w:left w:val="single" w:sz="8" w:space="0" w:color="auto"/>
            </w:tcBorders>
            <w:shd w:val="clear" w:color="auto" w:fill="F7CAAC"/>
            <w:vAlign w:val="bottom"/>
          </w:tcPr>
          <w:p w14:paraId="14B8030C" w14:textId="77777777" w:rsidR="00B44DA1" w:rsidRDefault="00B44DA1">
            <w:pPr>
              <w:rPr>
                <w:sz w:val="5"/>
                <w:szCs w:val="5"/>
              </w:rPr>
            </w:pPr>
          </w:p>
        </w:tc>
        <w:tc>
          <w:tcPr>
            <w:tcW w:w="1100" w:type="dxa"/>
            <w:vMerge/>
            <w:shd w:val="clear" w:color="auto" w:fill="F7CAAC"/>
            <w:vAlign w:val="bottom"/>
          </w:tcPr>
          <w:p w14:paraId="72598CCB" w14:textId="77777777" w:rsidR="00B44DA1" w:rsidRDefault="00B44DA1">
            <w:pPr>
              <w:rPr>
                <w:sz w:val="5"/>
                <w:szCs w:val="5"/>
              </w:rPr>
            </w:pPr>
          </w:p>
        </w:tc>
        <w:tc>
          <w:tcPr>
            <w:tcW w:w="100" w:type="dxa"/>
            <w:tcBorders>
              <w:right w:val="single" w:sz="8" w:space="0" w:color="auto"/>
            </w:tcBorders>
            <w:shd w:val="clear" w:color="auto" w:fill="F7CAAC"/>
            <w:vAlign w:val="bottom"/>
          </w:tcPr>
          <w:p w14:paraId="707B32BE" w14:textId="77777777" w:rsidR="00B44DA1" w:rsidRDefault="00B44DA1">
            <w:pPr>
              <w:rPr>
                <w:sz w:val="5"/>
                <w:szCs w:val="5"/>
              </w:rPr>
            </w:pPr>
          </w:p>
        </w:tc>
        <w:tc>
          <w:tcPr>
            <w:tcW w:w="1180" w:type="dxa"/>
            <w:vAlign w:val="bottom"/>
          </w:tcPr>
          <w:p w14:paraId="41568B8C" w14:textId="77777777" w:rsidR="00B44DA1" w:rsidRDefault="00B44DA1">
            <w:pPr>
              <w:rPr>
                <w:sz w:val="5"/>
                <w:szCs w:val="5"/>
              </w:rPr>
            </w:pPr>
          </w:p>
        </w:tc>
        <w:tc>
          <w:tcPr>
            <w:tcW w:w="160" w:type="dxa"/>
            <w:tcBorders>
              <w:right w:val="single" w:sz="8" w:space="0" w:color="auto"/>
            </w:tcBorders>
            <w:vAlign w:val="bottom"/>
          </w:tcPr>
          <w:p w14:paraId="303462AF" w14:textId="77777777" w:rsidR="00B44DA1" w:rsidRDefault="00B44DA1">
            <w:pPr>
              <w:rPr>
                <w:sz w:val="5"/>
                <w:szCs w:val="5"/>
              </w:rPr>
            </w:pPr>
          </w:p>
        </w:tc>
        <w:tc>
          <w:tcPr>
            <w:tcW w:w="8340" w:type="dxa"/>
            <w:gridSpan w:val="11"/>
            <w:vMerge w:val="restart"/>
            <w:tcBorders>
              <w:right w:val="single" w:sz="8" w:space="0" w:color="auto"/>
            </w:tcBorders>
            <w:vAlign w:val="bottom"/>
          </w:tcPr>
          <w:p w14:paraId="64BAB1D5" w14:textId="77777777" w:rsidR="00B44DA1" w:rsidRDefault="00B32628">
            <w:pPr>
              <w:spacing w:line="182" w:lineRule="exact"/>
              <w:rPr>
                <w:sz w:val="20"/>
                <w:szCs w:val="20"/>
              </w:rPr>
            </w:pPr>
            <w:r>
              <w:t>3</w:t>
            </w:r>
            <w:r>
              <w:t>该准则的低、</w:t>
            </w:r>
            <w:proofErr w:type="gramStart"/>
            <w:r>
              <w:t>中和高</w:t>
            </w:r>
            <w:proofErr w:type="gramEnd"/>
            <w:r>
              <w:t>鲁棒性之间的区别是通过</w:t>
            </w:r>
          </w:p>
        </w:tc>
        <w:tc>
          <w:tcPr>
            <w:tcW w:w="0" w:type="dxa"/>
            <w:vAlign w:val="bottom"/>
          </w:tcPr>
          <w:p w14:paraId="6945258C" w14:textId="77777777" w:rsidR="00B44DA1" w:rsidRDefault="00B44DA1">
            <w:pPr>
              <w:rPr>
                <w:sz w:val="1"/>
                <w:szCs w:val="1"/>
              </w:rPr>
            </w:pPr>
          </w:p>
        </w:tc>
      </w:tr>
      <w:tr w:rsidR="00B44DA1" w14:paraId="25958CAD" w14:textId="77777777">
        <w:trPr>
          <w:trHeight w:val="124"/>
        </w:trPr>
        <w:tc>
          <w:tcPr>
            <w:tcW w:w="80" w:type="dxa"/>
            <w:tcBorders>
              <w:left w:val="single" w:sz="8" w:space="0" w:color="auto"/>
            </w:tcBorders>
            <w:shd w:val="clear" w:color="auto" w:fill="F7CAAC"/>
            <w:vAlign w:val="bottom"/>
          </w:tcPr>
          <w:p w14:paraId="4E41EAA2" w14:textId="77777777" w:rsidR="00B44DA1" w:rsidRDefault="00B44DA1">
            <w:pPr>
              <w:rPr>
                <w:sz w:val="10"/>
                <w:szCs w:val="10"/>
              </w:rPr>
            </w:pPr>
          </w:p>
        </w:tc>
        <w:tc>
          <w:tcPr>
            <w:tcW w:w="1100" w:type="dxa"/>
            <w:vMerge w:val="restart"/>
            <w:shd w:val="clear" w:color="auto" w:fill="F7CAAC"/>
            <w:vAlign w:val="bottom"/>
          </w:tcPr>
          <w:p w14:paraId="51D32B02" w14:textId="77777777" w:rsidR="00B44DA1" w:rsidRDefault="00B32628">
            <w:pPr>
              <w:rPr>
                <w:sz w:val="20"/>
                <w:szCs w:val="20"/>
              </w:rPr>
            </w:pPr>
            <w:r>
              <w:t>安全恢复</w:t>
            </w:r>
          </w:p>
        </w:tc>
        <w:tc>
          <w:tcPr>
            <w:tcW w:w="100" w:type="dxa"/>
            <w:tcBorders>
              <w:right w:val="single" w:sz="8" w:space="0" w:color="auto"/>
            </w:tcBorders>
            <w:shd w:val="clear" w:color="auto" w:fill="F7CAAC"/>
            <w:vAlign w:val="bottom"/>
          </w:tcPr>
          <w:p w14:paraId="2D25C39E" w14:textId="77777777" w:rsidR="00B44DA1" w:rsidRDefault="00B44DA1">
            <w:pPr>
              <w:rPr>
                <w:sz w:val="10"/>
                <w:szCs w:val="10"/>
              </w:rPr>
            </w:pPr>
          </w:p>
        </w:tc>
        <w:tc>
          <w:tcPr>
            <w:tcW w:w="1180" w:type="dxa"/>
            <w:vAlign w:val="bottom"/>
          </w:tcPr>
          <w:p w14:paraId="1CCE60B6" w14:textId="77777777" w:rsidR="00B44DA1" w:rsidRDefault="00B44DA1">
            <w:pPr>
              <w:rPr>
                <w:sz w:val="10"/>
                <w:szCs w:val="10"/>
              </w:rPr>
            </w:pPr>
          </w:p>
        </w:tc>
        <w:tc>
          <w:tcPr>
            <w:tcW w:w="160" w:type="dxa"/>
            <w:tcBorders>
              <w:right w:val="single" w:sz="8" w:space="0" w:color="auto"/>
            </w:tcBorders>
            <w:vAlign w:val="bottom"/>
          </w:tcPr>
          <w:p w14:paraId="3460F791" w14:textId="77777777" w:rsidR="00B44DA1" w:rsidRDefault="00B44DA1">
            <w:pPr>
              <w:rPr>
                <w:sz w:val="10"/>
                <w:szCs w:val="10"/>
              </w:rPr>
            </w:pPr>
          </w:p>
        </w:tc>
        <w:tc>
          <w:tcPr>
            <w:tcW w:w="8340" w:type="dxa"/>
            <w:gridSpan w:val="11"/>
            <w:vMerge/>
            <w:tcBorders>
              <w:right w:val="single" w:sz="8" w:space="0" w:color="auto"/>
            </w:tcBorders>
            <w:vAlign w:val="bottom"/>
          </w:tcPr>
          <w:p w14:paraId="07063A2A" w14:textId="77777777" w:rsidR="00B44DA1" w:rsidRDefault="00B44DA1">
            <w:pPr>
              <w:rPr>
                <w:sz w:val="10"/>
                <w:szCs w:val="10"/>
              </w:rPr>
            </w:pPr>
          </w:p>
        </w:tc>
        <w:tc>
          <w:tcPr>
            <w:tcW w:w="0" w:type="dxa"/>
            <w:vAlign w:val="bottom"/>
          </w:tcPr>
          <w:p w14:paraId="14F2117C" w14:textId="77777777" w:rsidR="00B44DA1" w:rsidRDefault="00B44DA1">
            <w:pPr>
              <w:rPr>
                <w:sz w:val="1"/>
                <w:szCs w:val="1"/>
              </w:rPr>
            </w:pPr>
          </w:p>
        </w:tc>
      </w:tr>
      <w:tr w:rsidR="00B44DA1" w14:paraId="13C45734" w14:textId="77777777">
        <w:trPr>
          <w:trHeight w:val="49"/>
        </w:trPr>
        <w:tc>
          <w:tcPr>
            <w:tcW w:w="80" w:type="dxa"/>
            <w:tcBorders>
              <w:left w:val="single" w:sz="8" w:space="0" w:color="auto"/>
            </w:tcBorders>
            <w:shd w:val="clear" w:color="auto" w:fill="F7CAAC"/>
            <w:vAlign w:val="bottom"/>
          </w:tcPr>
          <w:p w14:paraId="75429F63" w14:textId="77777777" w:rsidR="00B44DA1" w:rsidRDefault="00B44DA1">
            <w:pPr>
              <w:rPr>
                <w:sz w:val="4"/>
                <w:szCs w:val="4"/>
              </w:rPr>
            </w:pPr>
          </w:p>
        </w:tc>
        <w:tc>
          <w:tcPr>
            <w:tcW w:w="1100" w:type="dxa"/>
            <w:vMerge/>
            <w:shd w:val="clear" w:color="auto" w:fill="F7CAAC"/>
            <w:vAlign w:val="bottom"/>
          </w:tcPr>
          <w:p w14:paraId="17E9914D" w14:textId="77777777" w:rsidR="00B44DA1" w:rsidRDefault="00B44DA1">
            <w:pPr>
              <w:rPr>
                <w:sz w:val="4"/>
                <w:szCs w:val="4"/>
              </w:rPr>
            </w:pPr>
          </w:p>
        </w:tc>
        <w:tc>
          <w:tcPr>
            <w:tcW w:w="100" w:type="dxa"/>
            <w:tcBorders>
              <w:right w:val="single" w:sz="8" w:space="0" w:color="auto"/>
            </w:tcBorders>
            <w:shd w:val="clear" w:color="auto" w:fill="F7CAAC"/>
            <w:vAlign w:val="bottom"/>
          </w:tcPr>
          <w:p w14:paraId="76780605" w14:textId="77777777" w:rsidR="00B44DA1" w:rsidRDefault="00B44DA1">
            <w:pPr>
              <w:rPr>
                <w:sz w:val="4"/>
                <w:szCs w:val="4"/>
              </w:rPr>
            </w:pPr>
          </w:p>
        </w:tc>
        <w:tc>
          <w:tcPr>
            <w:tcW w:w="1180" w:type="dxa"/>
            <w:vAlign w:val="bottom"/>
          </w:tcPr>
          <w:p w14:paraId="758BDFDB" w14:textId="77777777" w:rsidR="00B44DA1" w:rsidRDefault="00B44DA1">
            <w:pPr>
              <w:rPr>
                <w:sz w:val="4"/>
                <w:szCs w:val="4"/>
              </w:rPr>
            </w:pPr>
          </w:p>
        </w:tc>
        <w:tc>
          <w:tcPr>
            <w:tcW w:w="160" w:type="dxa"/>
            <w:tcBorders>
              <w:right w:val="single" w:sz="8" w:space="0" w:color="auto"/>
            </w:tcBorders>
            <w:vAlign w:val="bottom"/>
          </w:tcPr>
          <w:p w14:paraId="1217C015" w14:textId="77777777" w:rsidR="00B44DA1" w:rsidRDefault="00B44DA1">
            <w:pPr>
              <w:rPr>
                <w:sz w:val="4"/>
                <w:szCs w:val="4"/>
              </w:rPr>
            </w:pPr>
          </w:p>
        </w:tc>
        <w:tc>
          <w:tcPr>
            <w:tcW w:w="2120" w:type="dxa"/>
            <w:vMerge w:val="restart"/>
            <w:vAlign w:val="bottom"/>
          </w:tcPr>
          <w:p w14:paraId="3430B248" w14:textId="77777777" w:rsidR="00B44DA1" w:rsidRDefault="00B32628">
            <w:pPr>
              <w:spacing w:line="164" w:lineRule="exact"/>
              <w:rPr>
                <w:sz w:val="20"/>
                <w:szCs w:val="20"/>
              </w:rPr>
            </w:pPr>
            <w:r>
              <w:t>保证</w:t>
            </w:r>
            <w:r>
              <w:t>(</w:t>
            </w:r>
            <w:r>
              <w:t>见下表</w:t>
            </w:r>
            <w:r>
              <w:t>)</w:t>
            </w:r>
            <w:r>
              <w:t>。</w:t>
            </w:r>
          </w:p>
        </w:tc>
        <w:tc>
          <w:tcPr>
            <w:tcW w:w="520" w:type="dxa"/>
            <w:vAlign w:val="bottom"/>
          </w:tcPr>
          <w:p w14:paraId="4B344707" w14:textId="77777777" w:rsidR="00B44DA1" w:rsidRDefault="00B44DA1">
            <w:pPr>
              <w:rPr>
                <w:sz w:val="4"/>
                <w:szCs w:val="4"/>
              </w:rPr>
            </w:pPr>
          </w:p>
        </w:tc>
        <w:tc>
          <w:tcPr>
            <w:tcW w:w="100" w:type="dxa"/>
            <w:vAlign w:val="bottom"/>
          </w:tcPr>
          <w:p w14:paraId="2F95AD56" w14:textId="77777777" w:rsidR="00B44DA1" w:rsidRDefault="00B44DA1">
            <w:pPr>
              <w:rPr>
                <w:sz w:val="4"/>
                <w:szCs w:val="4"/>
              </w:rPr>
            </w:pPr>
          </w:p>
        </w:tc>
        <w:tc>
          <w:tcPr>
            <w:tcW w:w="60" w:type="dxa"/>
            <w:vAlign w:val="bottom"/>
          </w:tcPr>
          <w:p w14:paraId="1C279542" w14:textId="77777777" w:rsidR="00B44DA1" w:rsidRDefault="00B44DA1">
            <w:pPr>
              <w:rPr>
                <w:sz w:val="4"/>
                <w:szCs w:val="4"/>
              </w:rPr>
            </w:pPr>
          </w:p>
        </w:tc>
        <w:tc>
          <w:tcPr>
            <w:tcW w:w="740" w:type="dxa"/>
            <w:vAlign w:val="bottom"/>
          </w:tcPr>
          <w:p w14:paraId="3595D6B9" w14:textId="77777777" w:rsidR="00B44DA1" w:rsidRDefault="00B44DA1">
            <w:pPr>
              <w:rPr>
                <w:sz w:val="4"/>
                <w:szCs w:val="4"/>
              </w:rPr>
            </w:pPr>
          </w:p>
        </w:tc>
        <w:tc>
          <w:tcPr>
            <w:tcW w:w="1900" w:type="dxa"/>
            <w:vAlign w:val="bottom"/>
          </w:tcPr>
          <w:p w14:paraId="505B5790" w14:textId="77777777" w:rsidR="00B44DA1" w:rsidRDefault="00B44DA1">
            <w:pPr>
              <w:rPr>
                <w:sz w:val="4"/>
                <w:szCs w:val="4"/>
              </w:rPr>
            </w:pPr>
          </w:p>
        </w:tc>
        <w:tc>
          <w:tcPr>
            <w:tcW w:w="100" w:type="dxa"/>
            <w:vAlign w:val="bottom"/>
          </w:tcPr>
          <w:p w14:paraId="5B3B1FC7" w14:textId="77777777" w:rsidR="00B44DA1" w:rsidRDefault="00B44DA1">
            <w:pPr>
              <w:rPr>
                <w:sz w:val="4"/>
                <w:szCs w:val="4"/>
              </w:rPr>
            </w:pPr>
          </w:p>
        </w:tc>
        <w:tc>
          <w:tcPr>
            <w:tcW w:w="60" w:type="dxa"/>
            <w:vAlign w:val="bottom"/>
          </w:tcPr>
          <w:p w14:paraId="063F07CA" w14:textId="77777777" w:rsidR="00B44DA1" w:rsidRDefault="00B44DA1">
            <w:pPr>
              <w:rPr>
                <w:sz w:val="4"/>
                <w:szCs w:val="4"/>
              </w:rPr>
            </w:pPr>
          </w:p>
        </w:tc>
        <w:tc>
          <w:tcPr>
            <w:tcW w:w="2440" w:type="dxa"/>
            <w:vAlign w:val="bottom"/>
          </w:tcPr>
          <w:p w14:paraId="3B1A727A" w14:textId="77777777" w:rsidR="00B44DA1" w:rsidRDefault="00B44DA1">
            <w:pPr>
              <w:rPr>
                <w:sz w:val="4"/>
                <w:szCs w:val="4"/>
              </w:rPr>
            </w:pPr>
          </w:p>
        </w:tc>
        <w:tc>
          <w:tcPr>
            <w:tcW w:w="200" w:type="dxa"/>
            <w:vAlign w:val="bottom"/>
          </w:tcPr>
          <w:p w14:paraId="00A67E9A" w14:textId="77777777" w:rsidR="00B44DA1" w:rsidRDefault="00B44DA1">
            <w:pPr>
              <w:rPr>
                <w:sz w:val="4"/>
                <w:szCs w:val="4"/>
              </w:rPr>
            </w:pPr>
          </w:p>
        </w:tc>
        <w:tc>
          <w:tcPr>
            <w:tcW w:w="100" w:type="dxa"/>
            <w:tcBorders>
              <w:right w:val="single" w:sz="8" w:space="0" w:color="auto"/>
            </w:tcBorders>
            <w:vAlign w:val="bottom"/>
          </w:tcPr>
          <w:p w14:paraId="0E5389FA" w14:textId="77777777" w:rsidR="00B44DA1" w:rsidRDefault="00B44DA1">
            <w:pPr>
              <w:rPr>
                <w:sz w:val="4"/>
                <w:szCs w:val="4"/>
              </w:rPr>
            </w:pPr>
          </w:p>
        </w:tc>
        <w:tc>
          <w:tcPr>
            <w:tcW w:w="0" w:type="dxa"/>
            <w:vAlign w:val="bottom"/>
          </w:tcPr>
          <w:p w14:paraId="35E0FFDB" w14:textId="77777777" w:rsidR="00B44DA1" w:rsidRDefault="00B44DA1">
            <w:pPr>
              <w:rPr>
                <w:sz w:val="1"/>
                <w:szCs w:val="1"/>
              </w:rPr>
            </w:pPr>
          </w:p>
        </w:tc>
      </w:tr>
      <w:tr w:rsidR="00B44DA1" w14:paraId="716170C9" w14:textId="77777777">
        <w:trPr>
          <w:trHeight w:val="153"/>
        </w:trPr>
        <w:tc>
          <w:tcPr>
            <w:tcW w:w="80" w:type="dxa"/>
            <w:tcBorders>
              <w:left w:val="single" w:sz="8" w:space="0" w:color="auto"/>
              <w:bottom w:val="single" w:sz="8" w:space="0" w:color="F7CAAC"/>
            </w:tcBorders>
            <w:shd w:val="clear" w:color="auto" w:fill="F7CAAC"/>
            <w:vAlign w:val="bottom"/>
          </w:tcPr>
          <w:p w14:paraId="6E523191" w14:textId="77777777" w:rsidR="00B44DA1" w:rsidRDefault="00B44DA1">
            <w:pPr>
              <w:rPr>
                <w:sz w:val="13"/>
                <w:szCs w:val="13"/>
              </w:rPr>
            </w:pPr>
          </w:p>
        </w:tc>
        <w:tc>
          <w:tcPr>
            <w:tcW w:w="1100" w:type="dxa"/>
            <w:tcBorders>
              <w:bottom w:val="single" w:sz="8" w:space="0" w:color="F7CAAC"/>
            </w:tcBorders>
            <w:shd w:val="clear" w:color="auto" w:fill="F7CAAC"/>
            <w:vAlign w:val="bottom"/>
          </w:tcPr>
          <w:p w14:paraId="6244730C" w14:textId="77777777" w:rsidR="00B44DA1" w:rsidRDefault="00B32628">
            <w:pPr>
              <w:spacing w:line="153" w:lineRule="exact"/>
              <w:rPr>
                <w:sz w:val="20"/>
                <w:szCs w:val="20"/>
              </w:rPr>
            </w:pPr>
            <w:r>
              <w:t>来自</w:t>
            </w:r>
            <w:r>
              <w:t xml:space="preserve"> Human</w:t>
            </w:r>
          </w:p>
        </w:tc>
        <w:tc>
          <w:tcPr>
            <w:tcW w:w="100" w:type="dxa"/>
            <w:tcBorders>
              <w:bottom w:val="single" w:sz="8" w:space="0" w:color="F7CAAC"/>
              <w:right w:val="single" w:sz="8" w:space="0" w:color="auto"/>
            </w:tcBorders>
            <w:shd w:val="clear" w:color="auto" w:fill="F7CAAC"/>
            <w:vAlign w:val="bottom"/>
          </w:tcPr>
          <w:p w14:paraId="76FE786F" w14:textId="77777777" w:rsidR="00B44DA1" w:rsidRDefault="00B44DA1">
            <w:pPr>
              <w:rPr>
                <w:sz w:val="13"/>
                <w:szCs w:val="13"/>
              </w:rPr>
            </w:pPr>
          </w:p>
        </w:tc>
        <w:tc>
          <w:tcPr>
            <w:tcW w:w="1180" w:type="dxa"/>
            <w:tcBorders>
              <w:bottom w:val="single" w:sz="8" w:space="0" w:color="auto"/>
            </w:tcBorders>
            <w:vAlign w:val="bottom"/>
          </w:tcPr>
          <w:p w14:paraId="1B5F3BCE" w14:textId="77777777" w:rsidR="00B44DA1" w:rsidRDefault="00B44DA1">
            <w:pPr>
              <w:rPr>
                <w:sz w:val="13"/>
                <w:szCs w:val="13"/>
              </w:rPr>
            </w:pPr>
          </w:p>
        </w:tc>
        <w:tc>
          <w:tcPr>
            <w:tcW w:w="160" w:type="dxa"/>
            <w:tcBorders>
              <w:bottom w:val="single" w:sz="8" w:space="0" w:color="auto"/>
              <w:right w:val="single" w:sz="8" w:space="0" w:color="auto"/>
            </w:tcBorders>
            <w:vAlign w:val="bottom"/>
          </w:tcPr>
          <w:p w14:paraId="2F85FC85" w14:textId="77777777" w:rsidR="00B44DA1" w:rsidRDefault="00B44DA1">
            <w:pPr>
              <w:rPr>
                <w:sz w:val="13"/>
                <w:szCs w:val="13"/>
              </w:rPr>
            </w:pPr>
          </w:p>
        </w:tc>
        <w:tc>
          <w:tcPr>
            <w:tcW w:w="2120" w:type="dxa"/>
            <w:vMerge/>
            <w:tcBorders>
              <w:bottom w:val="single" w:sz="8" w:space="0" w:color="auto"/>
            </w:tcBorders>
            <w:vAlign w:val="bottom"/>
          </w:tcPr>
          <w:p w14:paraId="42353403" w14:textId="77777777" w:rsidR="00B44DA1" w:rsidRDefault="00B44DA1">
            <w:pPr>
              <w:rPr>
                <w:sz w:val="13"/>
                <w:szCs w:val="13"/>
              </w:rPr>
            </w:pPr>
          </w:p>
        </w:tc>
        <w:tc>
          <w:tcPr>
            <w:tcW w:w="520" w:type="dxa"/>
            <w:tcBorders>
              <w:bottom w:val="single" w:sz="8" w:space="0" w:color="auto"/>
            </w:tcBorders>
            <w:vAlign w:val="bottom"/>
          </w:tcPr>
          <w:p w14:paraId="0E192BB0" w14:textId="77777777" w:rsidR="00B44DA1" w:rsidRDefault="00B44DA1">
            <w:pPr>
              <w:rPr>
                <w:sz w:val="13"/>
                <w:szCs w:val="13"/>
              </w:rPr>
            </w:pPr>
          </w:p>
        </w:tc>
        <w:tc>
          <w:tcPr>
            <w:tcW w:w="100" w:type="dxa"/>
            <w:tcBorders>
              <w:bottom w:val="single" w:sz="8" w:space="0" w:color="auto"/>
            </w:tcBorders>
            <w:vAlign w:val="bottom"/>
          </w:tcPr>
          <w:p w14:paraId="76ADB52F" w14:textId="77777777" w:rsidR="00B44DA1" w:rsidRDefault="00B44DA1">
            <w:pPr>
              <w:rPr>
                <w:sz w:val="13"/>
                <w:szCs w:val="13"/>
              </w:rPr>
            </w:pPr>
          </w:p>
        </w:tc>
        <w:tc>
          <w:tcPr>
            <w:tcW w:w="60" w:type="dxa"/>
            <w:tcBorders>
              <w:bottom w:val="single" w:sz="8" w:space="0" w:color="auto"/>
            </w:tcBorders>
            <w:vAlign w:val="bottom"/>
          </w:tcPr>
          <w:p w14:paraId="010CB966" w14:textId="77777777" w:rsidR="00B44DA1" w:rsidRDefault="00B44DA1">
            <w:pPr>
              <w:rPr>
                <w:sz w:val="13"/>
                <w:szCs w:val="13"/>
              </w:rPr>
            </w:pPr>
          </w:p>
        </w:tc>
        <w:tc>
          <w:tcPr>
            <w:tcW w:w="740" w:type="dxa"/>
            <w:tcBorders>
              <w:bottom w:val="single" w:sz="8" w:space="0" w:color="auto"/>
            </w:tcBorders>
            <w:vAlign w:val="bottom"/>
          </w:tcPr>
          <w:p w14:paraId="60313221" w14:textId="77777777" w:rsidR="00B44DA1" w:rsidRDefault="00B44DA1">
            <w:pPr>
              <w:rPr>
                <w:sz w:val="13"/>
                <w:szCs w:val="13"/>
              </w:rPr>
            </w:pPr>
          </w:p>
        </w:tc>
        <w:tc>
          <w:tcPr>
            <w:tcW w:w="1900" w:type="dxa"/>
            <w:tcBorders>
              <w:bottom w:val="single" w:sz="8" w:space="0" w:color="auto"/>
            </w:tcBorders>
            <w:vAlign w:val="bottom"/>
          </w:tcPr>
          <w:p w14:paraId="5A5CFF0B" w14:textId="77777777" w:rsidR="00B44DA1" w:rsidRDefault="00B44DA1">
            <w:pPr>
              <w:rPr>
                <w:sz w:val="13"/>
                <w:szCs w:val="13"/>
              </w:rPr>
            </w:pPr>
          </w:p>
        </w:tc>
        <w:tc>
          <w:tcPr>
            <w:tcW w:w="100" w:type="dxa"/>
            <w:tcBorders>
              <w:bottom w:val="single" w:sz="8" w:space="0" w:color="auto"/>
            </w:tcBorders>
            <w:vAlign w:val="bottom"/>
          </w:tcPr>
          <w:p w14:paraId="3CB1333F" w14:textId="77777777" w:rsidR="00B44DA1" w:rsidRDefault="00B44DA1">
            <w:pPr>
              <w:rPr>
                <w:sz w:val="13"/>
                <w:szCs w:val="13"/>
              </w:rPr>
            </w:pPr>
          </w:p>
        </w:tc>
        <w:tc>
          <w:tcPr>
            <w:tcW w:w="60" w:type="dxa"/>
            <w:tcBorders>
              <w:bottom w:val="single" w:sz="8" w:space="0" w:color="auto"/>
            </w:tcBorders>
            <w:vAlign w:val="bottom"/>
          </w:tcPr>
          <w:p w14:paraId="7507C117" w14:textId="77777777" w:rsidR="00B44DA1" w:rsidRDefault="00B44DA1">
            <w:pPr>
              <w:rPr>
                <w:sz w:val="13"/>
                <w:szCs w:val="13"/>
              </w:rPr>
            </w:pPr>
          </w:p>
        </w:tc>
        <w:tc>
          <w:tcPr>
            <w:tcW w:w="2440" w:type="dxa"/>
            <w:tcBorders>
              <w:bottom w:val="single" w:sz="8" w:space="0" w:color="auto"/>
            </w:tcBorders>
            <w:vAlign w:val="bottom"/>
          </w:tcPr>
          <w:p w14:paraId="45877AF4" w14:textId="77777777" w:rsidR="00B44DA1" w:rsidRDefault="00B44DA1">
            <w:pPr>
              <w:rPr>
                <w:sz w:val="13"/>
                <w:szCs w:val="13"/>
              </w:rPr>
            </w:pPr>
          </w:p>
        </w:tc>
        <w:tc>
          <w:tcPr>
            <w:tcW w:w="200" w:type="dxa"/>
            <w:tcBorders>
              <w:bottom w:val="single" w:sz="8" w:space="0" w:color="auto"/>
            </w:tcBorders>
            <w:vAlign w:val="bottom"/>
          </w:tcPr>
          <w:p w14:paraId="7984B62F" w14:textId="77777777" w:rsidR="00B44DA1" w:rsidRDefault="00B44DA1">
            <w:pPr>
              <w:rPr>
                <w:sz w:val="13"/>
                <w:szCs w:val="13"/>
              </w:rPr>
            </w:pPr>
          </w:p>
        </w:tc>
        <w:tc>
          <w:tcPr>
            <w:tcW w:w="100" w:type="dxa"/>
            <w:tcBorders>
              <w:bottom w:val="single" w:sz="8" w:space="0" w:color="auto"/>
              <w:right w:val="single" w:sz="8" w:space="0" w:color="auto"/>
            </w:tcBorders>
            <w:vAlign w:val="bottom"/>
          </w:tcPr>
          <w:p w14:paraId="734E1737" w14:textId="77777777" w:rsidR="00B44DA1" w:rsidRDefault="00B44DA1">
            <w:pPr>
              <w:rPr>
                <w:sz w:val="13"/>
                <w:szCs w:val="13"/>
              </w:rPr>
            </w:pPr>
          </w:p>
        </w:tc>
        <w:tc>
          <w:tcPr>
            <w:tcW w:w="0" w:type="dxa"/>
            <w:vAlign w:val="bottom"/>
          </w:tcPr>
          <w:p w14:paraId="15DD99C9" w14:textId="77777777" w:rsidR="00B44DA1" w:rsidRDefault="00B44DA1">
            <w:pPr>
              <w:rPr>
                <w:sz w:val="1"/>
                <w:szCs w:val="1"/>
              </w:rPr>
            </w:pPr>
          </w:p>
        </w:tc>
      </w:tr>
      <w:tr w:rsidR="00B44DA1" w14:paraId="51A5A6E8" w14:textId="77777777">
        <w:trPr>
          <w:trHeight w:val="124"/>
        </w:trPr>
        <w:tc>
          <w:tcPr>
            <w:tcW w:w="80" w:type="dxa"/>
            <w:tcBorders>
              <w:top w:val="single" w:sz="8" w:space="0" w:color="F7CAAC"/>
              <w:left w:val="single" w:sz="8" w:space="0" w:color="auto"/>
            </w:tcBorders>
            <w:shd w:val="clear" w:color="auto" w:fill="F7CAAC"/>
            <w:vAlign w:val="bottom"/>
          </w:tcPr>
          <w:p w14:paraId="4230B4C6" w14:textId="77777777" w:rsidR="00B44DA1" w:rsidRDefault="00B44DA1">
            <w:pPr>
              <w:rPr>
                <w:sz w:val="10"/>
                <w:szCs w:val="10"/>
              </w:rPr>
            </w:pPr>
          </w:p>
        </w:tc>
        <w:tc>
          <w:tcPr>
            <w:tcW w:w="1100" w:type="dxa"/>
            <w:vMerge w:val="restart"/>
            <w:tcBorders>
              <w:top w:val="single" w:sz="8" w:space="0" w:color="F7CAAC"/>
            </w:tcBorders>
            <w:shd w:val="clear" w:color="auto" w:fill="F7CAAC"/>
            <w:vAlign w:val="bottom"/>
          </w:tcPr>
          <w:p w14:paraId="6193DD2E" w14:textId="77777777" w:rsidR="00B44DA1" w:rsidRDefault="00B32628">
            <w:pPr>
              <w:rPr>
                <w:sz w:val="20"/>
                <w:szCs w:val="20"/>
              </w:rPr>
            </w:pPr>
            <w:r>
              <w:t>错误</w:t>
            </w:r>
          </w:p>
        </w:tc>
        <w:tc>
          <w:tcPr>
            <w:tcW w:w="100" w:type="dxa"/>
            <w:tcBorders>
              <w:top w:val="single" w:sz="8" w:space="0" w:color="F7CAAC"/>
              <w:right w:val="single" w:sz="8" w:space="0" w:color="auto"/>
            </w:tcBorders>
            <w:shd w:val="clear" w:color="auto" w:fill="F7CAAC"/>
            <w:vAlign w:val="bottom"/>
          </w:tcPr>
          <w:p w14:paraId="009911F8" w14:textId="77777777" w:rsidR="00B44DA1" w:rsidRDefault="00B44DA1">
            <w:pPr>
              <w:rPr>
                <w:sz w:val="10"/>
                <w:szCs w:val="10"/>
              </w:rPr>
            </w:pPr>
          </w:p>
        </w:tc>
        <w:tc>
          <w:tcPr>
            <w:tcW w:w="1180" w:type="dxa"/>
            <w:tcBorders>
              <w:top w:val="single" w:sz="8" w:space="0" w:color="BFBFBF"/>
              <w:left w:val="single" w:sz="8" w:space="0" w:color="BFBFBF"/>
            </w:tcBorders>
            <w:shd w:val="clear" w:color="auto" w:fill="BFBFBF"/>
            <w:vAlign w:val="bottom"/>
          </w:tcPr>
          <w:p w14:paraId="0B530BEC" w14:textId="77777777" w:rsidR="00B44DA1" w:rsidRDefault="00B44DA1">
            <w:pPr>
              <w:rPr>
                <w:sz w:val="10"/>
                <w:szCs w:val="10"/>
              </w:rPr>
            </w:pPr>
          </w:p>
        </w:tc>
        <w:tc>
          <w:tcPr>
            <w:tcW w:w="160" w:type="dxa"/>
            <w:tcBorders>
              <w:top w:val="single" w:sz="8" w:space="0" w:color="BFBFBF"/>
              <w:right w:val="single" w:sz="8" w:space="0" w:color="auto"/>
            </w:tcBorders>
            <w:shd w:val="clear" w:color="auto" w:fill="BFBFBF"/>
            <w:vAlign w:val="bottom"/>
          </w:tcPr>
          <w:p w14:paraId="0BFD1263" w14:textId="77777777" w:rsidR="00B44DA1" w:rsidRDefault="00B44DA1">
            <w:pPr>
              <w:rPr>
                <w:sz w:val="10"/>
                <w:szCs w:val="10"/>
              </w:rPr>
            </w:pPr>
          </w:p>
        </w:tc>
        <w:tc>
          <w:tcPr>
            <w:tcW w:w="2120" w:type="dxa"/>
            <w:tcBorders>
              <w:top w:val="single" w:sz="8" w:space="0" w:color="BFBFBF"/>
            </w:tcBorders>
            <w:shd w:val="clear" w:color="auto" w:fill="BFBFBF"/>
            <w:vAlign w:val="bottom"/>
          </w:tcPr>
          <w:p w14:paraId="06B7210B" w14:textId="77777777" w:rsidR="00B44DA1" w:rsidRDefault="00B44DA1">
            <w:pPr>
              <w:rPr>
                <w:sz w:val="10"/>
                <w:szCs w:val="10"/>
              </w:rPr>
            </w:pPr>
          </w:p>
        </w:tc>
        <w:tc>
          <w:tcPr>
            <w:tcW w:w="520" w:type="dxa"/>
            <w:tcBorders>
              <w:top w:val="single" w:sz="8" w:space="0" w:color="BFBFBF"/>
            </w:tcBorders>
            <w:shd w:val="clear" w:color="auto" w:fill="BFBFBF"/>
            <w:vAlign w:val="bottom"/>
          </w:tcPr>
          <w:p w14:paraId="3A7B6040" w14:textId="77777777" w:rsidR="00B44DA1" w:rsidRDefault="00B44DA1">
            <w:pPr>
              <w:rPr>
                <w:sz w:val="10"/>
                <w:szCs w:val="10"/>
              </w:rPr>
            </w:pPr>
          </w:p>
        </w:tc>
        <w:tc>
          <w:tcPr>
            <w:tcW w:w="100" w:type="dxa"/>
            <w:tcBorders>
              <w:top w:val="single" w:sz="8" w:space="0" w:color="BFBFBF"/>
              <w:right w:val="single" w:sz="8" w:space="0" w:color="auto"/>
            </w:tcBorders>
            <w:shd w:val="clear" w:color="auto" w:fill="BFBFBF"/>
            <w:vAlign w:val="bottom"/>
          </w:tcPr>
          <w:p w14:paraId="2A2850C1" w14:textId="77777777" w:rsidR="00B44DA1" w:rsidRDefault="00B44DA1">
            <w:pPr>
              <w:rPr>
                <w:sz w:val="10"/>
                <w:szCs w:val="10"/>
              </w:rPr>
            </w:pPr>
          </w:p>
        </w:tc>
        <w:tc>
          <w:tcPr>
            <w:tcW w:w="60" w:type="dxa"/>
            <w:tcBorders>
              <w:top w:val="single" w:sz="8" w:space="0" w:color="BFBFBF"/>
            </w:tcBorders>
            <w:shd w:val="clear" w:color="auto" w:fill="BFBFBF"/>
            <w:vAlign w:val="bottom"/>
          </w:tcPr>
          <w:p w14:paraId="67AEC1A5" w14:textId="77777777" w:rsidR="00B44DA1" w:rsidRDefault="00B44DA1">
            <w:pPr>
              <w:rPr>
                <w:sz w:val="10"/>
                <w:szCs w:val="10"/>
              </w:rPr>
            </w:pPr>
          </w:p>
        </w:tc>
        <w:tc>
          <w:tcPr>
            <w:tcW w:w="2640" w:type="dxa"/>
            <w:gridSpan w:val="2"/>
            <w:tcBorders>
              <w:top w:val="single" w:sz="8" w:space="0" w:color="BFBFBF"/>
            </w:tcBorders>
            <w:shd w:val="clear" w:color="auto" w:fill="BFBFBF"/>
            <w:vAlign w:val="bottom"/>
          </w:tcPr>
          <w:p w14:paraId="3647C65C" w14:textId="77777777" w:rsidR="00B44DA1" w:rsidRDefault="00B32628">
            <w:pPr>
              <w:spacing w:line="125" w:lineRule="exact"/>
              <w:rPr>
                <w:sz w:val="20"/>
                <w:szCs w:val="20"/>
              </w:rPr>
            </w:pPr>
            <w:r>
              <w:t>系统检测和</w:t>
            </w:r>
            <w:r>
              <w:t>/</w:t>
            </w:r>
            <w:r>
              <w:t>或恢复</w:t>
            </w:r>
          </w:p>
        </w:tc>
        <w:tc>
          <w:tcPr>
            <w:tcW w:w="100" w:type="dxa"/>
            <w:tcBorders>
              <w:top w:val="single" w:sz="8" w:space="0" w:color="BFBFBF"/>
              <w:right w:val="single" w:sz="8" w:space="0" w:color="auto"/>
            </w:tcBorders>
            <w:shd w:val="clear" w:color="auto" w:fill="BFBFBF"/>
            <w:vAlign w:val="bottom"/>
          </w:tcPr>
          <w:p w14:paraId="7A919514" w14:textId="77777777" w:rsidR="00B44DA1" w:rsidRDefault="00B44DA1">
            <w:pPr>
              <w:rPr>
                <w:sz w:val="10"/>
                <w:szCs w:val="10"/>
              </w:rPr>
            </w:pPr>
          </w:p>
        </w:tc>
        <w:tc>
          <w:tcPr>
            <w:tcW w:w="60" w:type="dxa"/>
            <w:tcBorders>
              <w:top w:val="single" w:sz="8" w:space="0" w:color="BFBFBF"/>
            </w:tcBorders>
            <w:shd w:val="clear" w:color="auto" w:fill="BFBFBF"/>
            <w:vAlign w:val="bottom"/>
          </w:tcPr>
          <w:p w14:paraId="3E11226B" w14:textId="77777777" w:rsidR="00B44DA1" w:rsidRDefault="00B44DA1">
            <w:pPr>
              <w:rPr>
                <w:sz w:val="10"/>
                <w:szCs w:val="10"/>
              </w:rPr>
            </w:pPr>
          </w:p>
        </w:tc>
        <w:tc>
          <w:tcPr>
            <w:tcW w:w="2440" w:type="dxa"/>
            <w:tcBorders>
              <w:top w:val="single" w:sz="8" w:space="0" w:color="BFBFBF"/>
            </w:tcBorders>
            <w:shd w:val="clear" w:color="auto" w:fill="BFBFBF"/>
            <w:vAlign w:val="bottom"/>
          </w:tcPr>
          <w:p w14:paraId="326229FB" w14:textId="77777777" w:rsidR="00B44DA1" w:rsidRDefault="00B44DA1">
            <w:pPr>
              <w:rPr>
                <w:sz w:val="10"/>
                <w:szCs w:val="10"/>
              </w:rPr>
            </w:pPr>
          </w:p>
        </w:tc>
        <w:tc>
          <w:tcPr>
            <w:tcW w:w="200" w:type="dxa"/>
            <w:tcBorders>
              <w:top w:val="single" w:sz="8" w:space="0" w:color="BFBFBF"/>
            </w:tcBorders>
            <w:shd w:val="clear" w:color="auto" w:fill="BFBFBF"/>
            <w:vAlign w:val="bottom"/>
          </w:tcPr>
          <w:p w14:paraId="7AF1441E" w14:textId="77777777" w:rsidR="00B44DA1" w:rsidRDefault="00B44DA1">
            <w:pPr>
              <w:rPr>
                <w:sz w:val="10"/>
                <w:szCs w:val="10"/>
              </w:rPr>
            </w:pPr>
          </w:p>
        </w:tc>
        <w:tc>
          <w:tcPr>
            <w:tcW w:w="100" w:type="dxa"/>
            <w:tcBorders>
              <w:top w:val="single" w:sz="8" w:space="0" w:color="BFBFBF"/>
              <w:right w:val="single" w:sz="8" w:space="0" w:color="auto"/>
            </w:tcBorders>
            <w:shd w:val="clear" w:color="auto" w:fill="BFBFBF"/>
            <w:vAlign w:val="bottom"/>
          </w:tcPr>
          <w:p w14:paraId="14CF2D1C" w14:textId="77777777" w:rsidR="00B44DA1" w:rsidRDefault="00B44DA1">
            <w:pPr>
              <w:rPr>
                <w:sz w:val="10"/>
                <w:szCs w:val="10"/>
              </w:rPr>
            </w:pPr>
          </w:p>
        </w:tc>
        <w:tc>
          <w:tcPr>
            <w:tcW w:w="0" w:type="dxa"/>
            <w:vAlign w:val="bottom"/>
          </w:tcPr>
          <w:p w14:paraId="6B024889" w14:textId="77777777" w:rsidR="00B44DA1" w:rsidRDefault="00B44DA1">
            <w:pPr>
              <w:rPr>
                <w:sz w:val="1"/>
                <w:szCs w:val="1"/>
              </w:rPr>
            </w:pPr>
          </w:p>
        </w:tc>
      </w:tr>
      <w:tr w:rsidR="00B44DA1" w14:paraId="2DAED927" w14:textId="77777777">
        <w:trPr>
          <w:trHeight w:val="49"/>
        </w:trPr>
        <w:tc>
          <w:tcPr>
            <w:tcW w:w="80" w:type="dxa"/>
            <w:tcBorders>
              <w:left w:val="single" w:sz="8" w:space="0" w:color="auto"/>
            </w:tcBorders>
            <w:shd w:val="clear" w:color="auto" w:fill="F7CAAC"/>
            <w:vAlign w:val="bottom"/>
          </w:tcPr>
          <w:p w14:paraId="5B00E4ED" w14:textId="77777777" w:rsidR="00B44DA1" w:rsidRDefault="00B44DA1">
            <w:pPr>
              <w:rPr>
                <w:sz w:val="4"/>
                <w:szCs w:val="4"/>
              </w:rPr>
            </w:pPr>
          </w:p>
        </w:tc>
        <w:tc>
          <w:tcPr>
            <w:tcW w:w="1100" w:type="dxa"/>
            <w:vMerge/>
            <w:shd w:val="clear" w:color="auto" w:fill="F7CAAC"/>
            <w:vAlign w:val="bottom"/>
          </w:tcPr>
          <w:p w14:paraId="4C5B3F59" w14:textId="77777777" w:rsidR="00B44DA1" w:rsidRDefault="00B44DA1">
            <w:pPr>
              <w:rPr>
                <w:sz w:val="4"/>
                <w:szCs w:val="4"/>
              </w:rPr>
            </w:pPr>
          </w:p>
        </w:tc>
        <w:tc>
          <w:tcPr>
            <w:tcW w:w="100" w:type="dxa"/>
            <w:tcBorders>
              <w:right w:val="single" w:sz="8" w:space="0" w:color="auto"/>
            </w:tcBorders>
            <w:shd w:val="clear" w:color="auto" w:fill="F7CAAC"/>
            <w:vAlign w:val="bottom"/>
          </w:tcPr>
          <w:p w14:paraId="639A1EB5" w14:textId="77777777" w:rsidR="00B44DA1" w:rsidRDefault="00B44DA1">
            <w:pPr>
              <w:rPr>
                <w:sz w:val="4"/>
                <w:szCs w:val="4"/>
              </w:rPr>
            </w:pPr>
          </w:p>
        </w:tc>
        <w:tc>
          <w:tcPr>
            <w:tcW w:w="1180" w:type="dxa"/>
            <w:tcBorders>
              <w:left w:val="single" w:sz="8" w:space="0" w:color="BFBFBF"/>
            </w:tcBorders>
            <w:shd w:val="clear" w:color="auto" w:fill="BFBFBF"/>
            <w:vAlign w:val="bottom"/>
          </w:tcPr>
          <w:p w14:paraId="2A98FCBE" w14:textId="77777777" w:rsidR="00B44DA1" w:rsidRDefault="00B44DA1">
            <w:pPr>
              <w:rPr>
                <w:sz w:val="4"/>
                <w:szCs w:val="4"/>
              </w:rPr>
            </w:pPr>
          </w:p>
        </w:tc>
        <w:tc>
          <w:tcPr>
            <w:tcW w:w="160" w:type="dxa"/>
            <w:tcBorders>
              <w:right w:val="single" w:sz="8" w:space="0" w:color="auto"/>
            </w:tcBorders>
            <w:shd w:val="clear" w:color="auto" w:fill="BFBFBF"/>
            <w:vAlign w:val="bottom"/>
          </w:tcPr>
          <w:p w14:paraId="4A24C995" w14:textId="77777777" w:rsidR="00B44DA1" w:rsidRDefault="00B44DA1">
            <w:pPr>
              <w:rPr>
                <w:sz w:val="4"/>
                <w:szCs w:val="4"/>
              </w:rPr>
            </w:pPr>
          </w:p>
        </w:tc>
        <w:tc>
          <w:tcPr>
            <w:tcW w:w="2120" w:type="dxa"/>
            <w:shd w:val="clear" w:color="auto" w:fill="BFBFBF"/>
            <w:vAlign w:val="bottom"/>
          </w:tcPr>
          <w:p w14:paraId="00563AB1" w14:textId="77777777" w:rsidR="00B44DA1" w:rsidRDefault="00B44DA1">
            <w:pPr>
              <w:rPr>
                <w:sz w:val="4"/>
                <w:szCs w:val="4"/>
              </w:rPr>
            </w:pPr>
          </w:p>
        </w:tc>
        <w:tc>
          <w:tcPr>
            <w:tcW w:w="520" w:type="dxa"/>
            <w:shd w:val="clear" w:color="auto" w:fill="BFBFBF"/>
            <w:vAlign w:val="bottom"/>
          </w:tcPr>
          <w:p w14:paraId="07163873" w14:textId="77777777" w:rsidR="00B44DA1" w:rsidRDefault="00B44DA1">
            <w:pPr>
              <w:rPr>
                <w:sz w:val="4"/>
                <w:szCs w:val="4"/>
              </w:rPr>
            </w:pPr>
          </w:p>
        </w:tc>
        <w:tc>
          <w:tcPr>
            <w:tcW w:w="100" w:type="dxa"/>
            <w:tcBorders>
              <w:right w:val="single" w:sz="8" w:space="0" w:color="auto"/>
            </w:tcBorders>
            <w:shd w:val="clear" w:color="auto" w:fill="BFBFBF"/>
            <w:vAlign w:val="bottom"/>
          </w:tcPr>
          <w:p w14:paraId="7A804454" w14:textId="77777777" w:rsidR="00B44DA1" w:rsidRDefault="00B44DA1">
            <w:pPr>
              <w:rPr>
                <w:sz w:val="4"/>
                <w:szCs w:val="4"/>
              </w:rPr>
            </w:pPr>
          </w:p>
        </w:tc>
        <w:tc>
          <w:tcPr>
            <w:tcW w:w="60" w:type="dxa"/>
            <w:shd w:val="clear" w:color="auto" w:fill="BFBFBF"/>
            <w:vAlign w:val="bottom"/>
          </w:tcPr>
          <w:p w14:paraId="25CA4DB5" w14:textId="77777777" w:rsidR="00B44DA1" w:rsidRDefault="00B44DA1">
            <w:pPr>
              <w:rPr>
                <w:sz w:val="4"/>
                <w:szCs w:val="4"/>
              </w:rPr>
            </w:pPr>
          </w:p>
        </w:tc>
        <w:tc>
          <w:tcPr>
            <w:tcW w:w="2640" w:type="dxa"/>
            <w:gridSpan w:val="2"/>
            <w:vMerge w:val="restart"/>
            <w:shd w:val="clear" w:color="auto" w:fill="BFBFBF"/>
            <w:vAlign w:val="bottom"/>
          </w:tcPr>
          <w:p w14:paraId="5D13E567" w14:textId="77777777" w:rsidR="00B44DA1" w:rsidRDefault="00B32628">
            <w:pPr>
              <w:rPr>
                <w:sz w:val="20"/>
                <w:szCs w:val="20"/>
              </w:rPr>
            </w:pPr>
            <w:r>
              <w:t>从人为错误发展到</w:t>
            </w:r>
          </w:p>
        </w:tc>
        <w:tc>
          <w:tcPr>
            <w:tcW w:w="100" w:type="dxa"/>
            <w:tcBorders>
              <w:right w:val="single" w:sz="8" w:space="0" w:color="auto"/>
            </w:tcBorders>
            <w:shd w:val="clear" w:color="auto" w:fill="BFBFBF"/>
            <w:vAlign w:val="bottom"/>
          </w:tcPr>
          <w:p w14:paraId="5F5499A6" w14:textId="77777777" w:rsidR="00B44DA1" w:rsidRDefault="00B44DA1">
            <w:pPr>
              <w:rPr>
                <w:sz w:val="4"/>
                <w:szCs w:val="4"/>
              </w:rPr>
            </w:pPr>
          </w:p>
        </w:tc>
        <w:tc>
          <w:tcPr>
            <w:tcW w:w="60" w:type="dxa"/>
            <w:shd w:val="clear" w:color="auto" w:fill="BFBFBF"/>
            <w:vAlign w:val="bottom"/>
          </w:tcPr>
          <w:p w14:paraId="4B977176" w14:textId="77777777" w:rsidR="00B44DA1" w:rsidRDefault="00B44DA1">
            <w:pPr>
              <w:rPr>
                <w:sz w:val="4"/>
                <w:szCs w:val="4"/>
              </w:rPr>
            </w:pPr>
          </w:p>
        </w:tc>
        <w:tc>
          <w:tcPr>
            <w:tcW w:w="2440" w:type="dxa"/>
            <w:shd w:val="clear" w:color="auto" w:fill="BFBFBF"/>
            <w:vAlign w:val="bottom"/>
          </w:tcPr>
          <w:p w14:paraId="0BE894E3" w14:textId="77777777" w:rsidR="00B44DA1" w:rsidRDefault="00B44DA1">
            <w:pPr>
              <w:rPr>
                <w:sz w:val="4"/>
                <w:szCs w:val="4"/>
              </w:rPr>
            </w:pPr>
          </w:p>
        </w:tc>
        <w:tc>
          <w:tcPr>
            <w:tcW w:w="200" w:type="dxa"/>
            <w:shd w:val="clear" w:color="auto" w:fill="BFBFBF"/>
            <w:vAlign w:val="bottom"/>
          </w:tcPr>
          <w:p w14:paraId="74A473D8" w14:textId="77777777" w:rsidR="00B44DA1" w:rsidRDefault="00B44DA1">
            <w:pPr>
              <w:rPr>
                <w:sz w:val="4"/>
                <w:szCs w:val="4"/>
              </w:rPr>
            </w:pPr>
          </w:p>
        </w:tc>
        <w:tc>
          <w:tcPr>
            <w:tcW w:w="100" w:type="dxa"/>
            <w:tcBorders>
              <w:right w:val="single" w:sz="8" w:space="0" w:color="auto"/>
            </w:tcBorders>
            <w:shd w:val="clear" w:color="auto" w:fill="BFBFBF"/>
            <w:vAlign w:val="bottom"/>
          </w:tcPr>
          <w:p w14:paraId="63FD2C30" w14:textId="77777777" w:rsidR="00B44DA1" w:rsidRDefault="00B44DA1">
            <w:pPr>
              <w:rPr>
                <w:sz w:val="4"/>
                <w:szCs w:val="4"/>
              </w:rPr>
            </w:pPr>
          </w:p>
        </w:tc>
        <w:tc>
          <w:tcPr>
            <w:tcW w:w="0" w:type="dxa"/>
            <w:vAlign w:val="bottom"/>
          </w:tcPr>
          <w:p w14:paraId="02951E0F" w14:textId="77777777" w:rsidR="00B44DA1" w:rsidRDefault="00B44DA1">
            <w:pPr>
              <w:rPr>
                <w:sz w:val="1"/>
                <w:szCs w:val="1"/>
              </w:rPr>
            </w:pPr>
          </w:p>
        </w:tc>
      </w:tr>
      <w:tr w:rsidR="00B44DA1" w14:paraId="06595EB6" w14:textId="77777777">
        <w:trPr>
          <w:trHeight w:val="124"/>
        </w:trPr>
        <w:tc>
          <w:tcPr>
            <w:tcW w:w="80" w:type="dxa"/>
            <w:tcBorders>
              <w:left w:val="single" w:sz="8" w:space="0" w:color="auto"/>
            </w:tcBorders>
            <w:shd w:val="clear" w:color="auto" w:fill="F7CAAC"/>
            <w:vAlign w:val="bottom"/>
          </w:tcPr>
          <w:p w14:paraId="27CD6D63" w14:textId="77777777" w:rsidR="00B44DA1" w:rsidRDefault="00B44DA1">
            <w:pPr>
              <w:rPr>
                <w:sz w:val="10"/>
                <w:szCs w:val="10"/>
              </w:rPr>
            </w:pPr>
          </w:p>
        </w:tc>
        <w:tc>
          <w:tcPr>
            <w:tcW w:w="1100" w:type="dxa"/>
            <w:shd w:val="clear" w:color="auto" w:fill="F7CAAC"/>
            <w:vAlign w:val="bottom"/>
          </w:tcPr>
          <w:p w14:paraId="0EEA2CA2" w14:textId="77777777" w:rsidR="00B44DA1" w:rsidRDefault="00B44DA1">
            <w:pPr>
              <w:rPr>
                <w:sz w:val="10"/>
                <w:szCs w:val="10"/>
              </w:rPr>
            </w:pPr>
          </w:p>
        </w:tc>
        <w:tc>
          <w:tcPr>
            <w:tcW w:w="100" w:type="dxa"/>
            <w:tcBorders>
              <w:right w:val="single" w:sz="8" w:space="0" w:color="auto"/>
            </w:tcBorders>
            <w:shd w:val="clear" w:color="auto" w:fill="F7CAAC"/>
            <w:vAlign w:val="bottom"/>
          </w:tcPr>
          <w:p w14:paraId="48BF0922" w14:textId="77777777" w:rsidR="00B44DA1" w:rsidRDefault="00B44DA1">
            <w:pPr>
              <w:rPr>
                <w:sz w:val="10"/>
                <w:szCs w:val="10"/>
              </w:rPr>
            </w:pPr>
          </w:p>
        </w:tc>
        <w:tc>
          <w:tcPr>
            <w:tcW w:w="1180" w:type="dxa"/>
            <w:tcBorders>
              <w:left w:val="single" w:sz="8" w:space="0" w:color="BFBFBF"/>
            </w:tcBorders>
            <w:shd w:val="clear" w:color="auto" w:fill="BFBFBF"/>
            <w:vAlign w:val="bottom"/>
          </w:tcPr>
          <w:p w14:paraId="63CE45BA" w14:textId="77777777" w:rsidR="00B44DA1" w:rsidRDefault="00B44DA1">
            <w:pPr>
              <w:rPr>
                <w:sz w:val="10"/>
                <w:szCs w:val="10"/>
              </w:rPr>
            </w:pPr>
          </w:p>
        </w:tc>
        <w:tc>
          <w:tcPr>
            <w:tcW w:w="160" w:type="dxa"/>
            <w:tcBorders>
              <w:right w:val="single" w:sz="8" w:space="0" w:color="auto"/>
            </w:tcBorders>
            <w:shd w:val="clear" w:color="auto" w:fill="BFBFBF"/>
            <w:vAlign w:val="bottom"/>
          </w:tcPr>
          <w:p w14:paraId="7B55CB61" w14:textId="77777777" w:rsidR="00B44DA1" w:rsidRDefault="00B44DA1">
            <w:pPr>
              <w:rPr>
                <w:sz w:val="10"/>
                <w:szCs w:val="10"/>
              </w:rPr>
            </w:pPr>
          </w:p>
        </w:tc>
        <w:tc>
          <w:tcPr>
            <w:tcW w:w="2120" w:type="dxa"/>
            <w:shd w:val="clear" w:color="auto" w:fill="BFBFBF"/>
            <w:vAlign w:val="bottom"/>
          </w:tcPr>
          <w:p w14:paraId="25684E23" w14:textId="77777777" w:rsidR="00B44DA1" w:rsidRDefault="00B44DA1">
            <w:pPr>
              <w:rPr>
                <w:sz w:val="10"/>
                <w:szCs w:val="10"/>
              </w:rPr>
            </w:pPr>
          </w:p>
        </w:tc>
        <w:tc>
          <w:tcPr>
            <w:tcW w:w="520" w:type="dxa"/>
            <w:shd w:val="clear" w:color="auto" w:fill="BFBFBF"/>
            <w:vAlign w:val="bottom"/>
          </w:tcPr>
          <w:p w14:paraId="2D8A5EF8" w14:textId="77777777" w:rsidR="00B44DA1" w:rsidRDefault="00B44DA1">
            <w:pPr>
              <w:rPr>
                <w:sz w:val="10"/>
                <w:szCs w:val="10"/>
              </w:rPr>
            </w:pPr>
          </w:p>
        </w:tc>
        <w:tc>
          <w:tcPr>
            <w:tcW w:w="100" w:type="dxa"/>
            <w:tcBorders>
              <w:right w:val="single" w:sz="8" w:space="0" w:color="auto"/>
            </w:tcBorders>
            <w:shd w:val="clear" w:color="auto" w:fill="BFBFBF"/>
            <w:vAlign w:val="bottom"/>
          </w:tcPr>
          <w:p w14:paraId="306A2A29" w14:textId="77777777" w:rsidR="00B44DA1" w:rsidRDefault="00B44DA1">
            <w:pPr>
              <w:rPr>
                <w:sz w:val="10"/>
                <w:szCs w:val="10"/>
              </w:rPr>
            </w:pPr>
          </w:p>
        </w:tc>
        <w:tc>
          <w:tcPr>
            <w:tcW w:w="60" w:type="dxa"/>
            <w:shd w:val="clear" w:color="auto" w:fill="BFBFBF"/>
            <w:vAlign w:val="bottom"/>
          </w:tcPr>
          <w:p w14:paraId="73E0271B" w14:textId="77777777" w:rsidR="00B44DA1" w:rsidRDefault="00B44DA1">
            <w:pPr>
              <w:rPr>
                <w:sz w:val="10"/>
                <w:szCs w:val="10"/>
              </w:rPr>
            </w:pPr>
          </w:p>
        </w:tc>
        <w:tc>
          <w:tcPr>
            <w:tcW w:w="2640" w:type="dxa"/>
            <w:gridSpan w:val="2"/>
            <w:vMerge/>
            <w:shd w:val="clear" w:color="auto" w:fill="BFBFBF"/>
            <w:vAlign w:val="bottom"/>
          </w:tcPr>
          <w:p w14:paraId="79492A32" w14:textId="77777777" w:rsidR="00B44DA1" w:rsidRDefault="00B44DA1">
            <w:pPr>
              <w:rPr>
                <w:sz w:val="10"/>
                <w:szCs w:val="10"/>
              </w:rPr>
            </w:pPr>
          </w:p>
        </w:tc>
        <w:tc>
          <w:tcPr>
            <w:tcW w:w="100" w:type="dxa"/>
            <w:tcBorders>
              <w:right w:val="single" w:sz="8" w:space="0" w:color="auto"/>
            </w:tcBorders>
            <w:shd w:val="clear" w:color="auto" w:fill="BFBFBF"/>
            <w:vAlign w:val="bottom"/>
          </w:tcPr>
          <w:p w14:paraId="06E4B5E1" w14:textId="77777777" w:rsidR="00B44DA1" w:rsidRDefault="00B44DA1">
            <w:pPr>
              <w:rPr>
                <w:sz w:val="10"/>
                <w:szCs w:val="10"/>
              </w:rPr>
            </w:pPr>
          </w:p>
        </w:tc>
        <w:tc>
          <w:tcPr>
            <w:tcW w:w="60" w:type="dxa"/>
            <w:shd w:val="clear" w:color="auto" w:fill="BFBFBF"/>
            <w:vAlign w:val="bottom"/>
          </w:tcPr>
          <w:p w14:paraId="0F223A01" w14:textId="77777777" w:rsidR="00B44DA1" w:rsidRDefault="00B44DA1">
            <w:pPr>
              <w:rPr>
                <w:sz w:val="10"/>
                <w:szCs w:val="10"/>
              </w:rPr>
            </w:pPr>
          </w:p>
        </w:tc>
        <w:tc>
          <w:tcPr>
            <w:tcW w:w="2440" w:type="dxa"/>
            <w:shd w:val="clear" w:color="auto" w:fill="BFBFBF"/>
            <w:vAlign w:val="bottom"/>
          </w:tcPr>
          <w:p w14:paraId="2F17F3DC" w14:textId="77777777" w:rsidR="00B44DA1" w:rsidRDefault="00B44DA1">
            <w:pPr>
              <w:rPr>
                <w:sz w:val="10"/>
                <w:szCs w:val="10"/>
              </w:rPr>
            </w:pPr>
          </w:p>
        </w:tc>
        <w:tc>
          <w:tcPr>
            <w:tcW w:w="200" w:type="dxa"/>
            <w:shd w:val="clear" w:color="auto" w:fill="BFBFBF"/>
            <w:vAlign w:val="bottom"/>
          </w:tcPr>
          <w:p w14:paraId="44F2FAF1" w14:textId="77777777" w:rsidR="00B44DA1" w:rsidRDefault="00B44DA1">
            <w:pPr>
              <w:rPr>
                <w:sz w:val="10"/>
                <w:szCs w:val="10"/>
              </w:rPr>
            </w:pPr>
          </w:p>
        </w:tc>
        <w:tc>
          <w:tcPr>
            <w:tcW w:w="100" w:type="dxa"/>
            <w:tcBorders>
              <w:right w:val="single" w:sz="8" w:space="0" w:color="auto"/>
            </w:tcBorders>
            <w:shd w:val="clear" w:color="auto" w:fill="BFBFBF"/>
            <w:vAlign w:val="bottom"/>
          </w:tcPr>
          <w:p w14:paraId="3891B5FC" w14:textId="77777777" w:rsidR="00B44DA1" w:rsidRDefault="00B44DA1">
            <w:pPr>
              <w:rPr>
                <w:sz w:val="10"/>
                <w:szCs w:val="10"/>
              </w:rPr>
            </w:pPr>
          </w:p>
        </w:tc>
        <w:tc>
          <w:tcPr>
            <w:tcW w:w="0" w:type="dxa"/>
            <w:vAlign w:val="bottom"/>
          </w:tcPr>
          <w:p w14:paraId="48FF547F" w14:textId="77777777" w:rsidR="00B44DA1" w:rsidRDefault="00B44DA1">
            <w:pPr>
              <w:rPr>
                <w:sz w:val="1"/>
                <w:szCs w:val="1"/>
              </w:rPr>
            </w:pPr>
          </w:p>
        </w:tc>
      </w:tr>
      <w:tr w:rsidR="00B44DA1" w14:paraId="5708D1E8" w14:textId="77777777">
        <w:trPr>
          <w:trHeight w:val="171"/>
        </w:trPr>
        <w:tc>
          <w:tcPr>
            <w:tcW w:w="80" w:type="dxa"/>
            <w:tcBorders>
              <w:left w:val="single" w:sz="8" w:space="0" w:color="auto"/>
            </w:tcBorders>
            <w:shd w:val="clear" w:color="auto" w:fill="F7CAAC"/>
            <w:vAlign w:val="bottom"/>
          </w:tcPr>
          <w:p w14:paraId="2D93260A" w14:textId="77777777" w:rsidR="00B44DA1" w:rsidRDefault="00B44DA1">
            <w:pPr>
              <w:rPr>
                <w:sz w:val="14"/>
                <w:szCs w:val="14"/>
              </w:rPr>
            </w:pPr>
          </w:p>
        </w:tc>
        <w:tc>
          <w:tcPr>
            <w:tcW w:w="1100" w:type="dxa"/>
            <w:shd w:val="clear" w:color="auto" w:fill="F7CAAC"/>
            <w:vAlign w:val="bottom"/>
          </w:tcPr>
          <w:p w14:paraId="012710C6" w14:textId="77777777" w:rsidR="00B44DA1" w:rsidRDefault="00B44DA1">
            <w:pPr>
              <w:rPr>
                <w:sz w:val="14"/>
                <w:szCs w:val="14"/>
              </w:rPr>
            </w:pPr>
          </w:p>
        </w:tc>
        <w:tc>
          <w:tcPr>
            <w:tcW w:w="100" w:type="dxa"/>
            <w:tcBorders>
              <w:right w:val="single" w:sz="8" w:space="0" w:color="auto"/>
            </w:tcBorders>
            <w:shd w:val="clear" w:color="auto" w:fill="F7CAAC"/>
            <w:vAlign w:val="bottom"/>
          </w:tcPr>
          <w:p w14:paraId="52BB25D0" w14:textId="77777777" w:rsidR="00B44DA1" w:rsidRDefault="00B44DA1">
            <w:pPr>
              <w:rPr>
                <w:sz w:val="14"/>
                <w:szCs w:val="14"/>
              </w:rPr>
            </w:pPr>
          </w:p>
        </w:tc>
        <w:tc>
          <w:tcPr>
            <w:tcW w:w="1180" w:type="dxa"/>
            <w:vMerge w:val="restart"/>
            <w:tcBorders>
              <w:left w:val="single" w:sz="8" w:space="0" w:color="BFBFBF"/>
            </w:tcBorders>
            <w:shd w:val="clear" w:color="auto" w:fill="BFBFBF"/>
            <w:vAlign w:val="bottom"/>
          </w:tcPr>
          <w:p w14:paraId="70A68B01" w14:textId="77777777" w:rsidR="00B44DA1" w:rsidRDefault="00B32628">
            <w:pPr>
              <w:ind w:left="5"/>
              <w:jc w:val="center"/>
              <w:rPr>
                <w:sz w:val="20"/>
                <w:szCs w:val="20"/>
              </w:rPr>
            </w:pPr>
            <w:r>
              <w:t>准则</w:t>
            </w:r>
            <w:r>
              <w:t xml:space="preserve"> # 3</w:t>
            </w:r>
          </w:p>
        </w:tc>
        <w:tc>
          <w:tcPr>
            <w:tcW w:w="160" w:type="dxa"/>
            <w:tcBorders>
              <w:right w:val="single" w:sz="8" w:space="0" w:color="auto"/>
            </w:tcBorders>
            <w:shd w:val="clear" w:color="auto" w:fill="BFBFBF"/>
            <w:vAlign w:val="bottom"/>
          </w:tcPr>
          <w:p w14:paraId="402FA6FD" w14:textId="77777777" w:rsidR="00B44DA1" w:rsidRDefault="00B44DA1">
            <w:pPr>
              <w:rPr>
                <w:sz w:val="14"/>
                <w:szCs w:val="14"/>
              </w:rPr>
            </w:pPr>
          </w:p>
        </w:tc>
        <w:tc>
          <w:tcPr>
            <w:tcW w:w="2640" w:type="dxa"/>
            <w:gridSpan w:val="2"/>
            <w:vMerge w:val="restart"/>
            <w:shd w:val="clear" w:color="auto" w:fill="BFBFBF"/>
            <w:vAlign w:val="bottom"/>
          </w:tcPr>
          <w:p w14:paraId="7F261B09" w14:textId="77777777" w:rsidR="00B44DA1" w:rsidRDefault="00B32628">
            <w:pPr>
              <w:rPr>
                <w:sz w:val="20"/>
                <w:szCs w:val="20"/>
              </w:rPr>
            </w:pPr>
            <w:r>
              <w:t>系统检测和</w:t>
            </w:r>
            <w:r>
              <w:t>/</w:t>
            </w:r>
            <w:r>
              <w:t>或恢复</w:t>
            </w:r>
          </w:p>
        </w:tc>
        <w:tc>
          <w:tcPr>
            <w:tcW w:w="100" w:type="dxa"/>
            <w:tcBorders>
              <w:right w:val="single" w:sz="8" w:space="0" w:color="auto"/>
            </w:tcBorders>
            <w:shd w:val="clear" w:color="auto" w:fill="BFBFBF"/>
            <w:vAlign w:val="bottom"/>
          </w:tcPr>
          <w:p w14:paraId="73E83462" w14:textId="77777777" w:rsidR="00B44DA1" w:rsidRDefault="00B44DA1">
            <w:pPr>
              <w:rPr>
                <w:sz w:val="14"/>
                <w:szCs w:val="14"/>
              </w:rPr>
            </w:pPr>
          </w:p>
        </w:tc>
        <w:tc>
          <w:tcPr>
            <w:tcW w:w="60" w:type="dxa"/>
            <w:shd w:val="clear" w:color="auto" w:fill="BFBFBF"/>
            <w:vAlign w:val="bottom"/>
          </w:tcPr>
          <w:p w14:paraId="2E2E8738" w14:textId="77777777" w:rsidR="00B44DA1" w:rsidRDefault="00B44DA1">
            <w:pPr>
              <w:rPr>
                <w:sz w:val="14"/>
                <w:szCs w:val="14"/>
              </w:rPr>
            </w:pPr>
          </w:p>
        </w:tc>
        <w:tc>
          <w:tcPr>
            <w:tcW w:w="2640" w:type="dxa"/>
            <w:gridSpan w:val="2"/>
            <w:shd w:val="clear" w:color="auto" w:fill="BFBFBF"/>
            <w:vAlign w:val="bottom"/>
          </w:tcPr>
          <w:p w14:paraId="4A062D4F" w14:textId="77777777" w:rsidR="00B44DA1" w:rsidRDefault="00B32628">
            <w:pPr>
              <w:spacing w:line="172" w:lineRule="exact"/>
              <w:rPr>
                <w:sz w:val="20"/>
                <w:szCs w:val="20"/>
              </w:rPr>
            </w:pPr>
            <w:r>
              <w:t>认为适当的标准</w:t>
            </w:r>
          </w:p>
        </w:tc>
        <w:tc>
          <w:tcPr>
            <w:tcW w:w="100" w:type="dxa"/>
            <w:tcBorders>
              <w:right w:val="single" w:sz="8" w:space="0" w:color="auto"/>
            </w:tcBorders>
            <w:shd w:val="clear" w:color="auto" w:fill="BFBFBF"/>
            <w:vAlign w:val="bottom"/>
          </w:tcPr>
          <w:p w14:paraId="6A0511DA" w14:textId="77777777" w:rsidR="00B44DA1" w:rsidRDefault="00B44DA1">
            <w:pPr>
              <w:rPr>
                <w:sz w:val="14"/>
                <w:szCs w:val="14"/>
              </w:rPr>
            </w:pPr>
          </w:p>
        </w:tc>
        <w:tc>
          <w:tcPr>
            <w:tcW w:w="60" w:type="dxa"/>
            <w:shd w:val="clear" w:color="auto" w:fill="BFBFBF"/>
            <w:vAlign w:val="bottom"/>
          </w:tcPr>
          <w:p w14:paraId="5F8AD673" w14:textId="77777777" w:rsidR="00B44DA1" w:rsidRDefault="00B44DA1">
            <w:pPr>
              <w:rPr>
                <w:sz w:val="14"/>
                <w:szCs w:val="14"/>
              </w:rPr>
            </w:pPr>
          </w:p>
        </w:tc>
        <w:tc>
          <w:tcPr>
            <w:tcW w:w="2440" w:type="dxa"/>
            <w:shd w:val="clear" w:color="auto" w:fill="BFBFBF"/>
            <w:vAlign w:val="bottom"/>
          </w:tcPr>
          <w:p w14:paraId="6C51D616" w14:textId="77777777" w:rsidR="00B44DA1" w:rsidRDefault="00B44DA1">
            <w:pPr>
              <w:rPr>
                <w:sz w:val="14"/>
                <w:szCs w:val="14"/>
              </w:rPr>
            </w:pPr>
          </w:p>
        </w:tc>
        <w:tc>
          <w:tcPr>
            <w:tcW w:w="200" w:type="dxa"/>
            <w:shd w:val="clear" w:color="auto" w:fill="BFBFBF"/>
            <w:vAlign w:val="bottom"/>
          </w:tcPr>
          <w:p w14:paraId="1A8F01CE" w14:textId="77777777" w:rsidR="00B44DA1" w:rsidRDefault="00B44DA1">
            <w:pPr>
              <w:rPr>
                <w:sz w:val="14"/>
                <w:szCs w:val="14"/>
              </w:rPr>
            </w:pPr>
          </w:p>
        </w:tc>
        <w:tc>
          <w:tcPr>
            <w:tcW w:w="100" w:type="dxa"/>
            <w:tcBorders>
              <w:right w:val="single" w:sz="8" w:space="0" w:color="auto"/>
            </w:tcBorders>
            <w:shd w:val="clear" w:color="auto" w:fill="BFBFBF"/>
            <w:vAlign w:val="bottom"/>
          </w:tcPr>
          <w:p w14:paraId="7B450064" w14:textId="77777777" w:rsidR="00B44DA1" w:rsidRDefault="00B44DA1">
            <w:pPr>
              <w:rPr>
                <w:sz w:val="14"/>
                <w:szCs w:val="14"/>
              </w:rPr>
            </w:pPr>
          </w:p>
        </w:tc>
        <w:tc>
          <w:tcPr>
            <w:tcW w:w="0" w:type="dxa"/>
            <w:vAlign w:val="bottom"/>
          </w:tcPr>
          <w:p w14:paraId="212D0440" w14:textId="77777777" w:rsidR="00B44DA1" w:rsidRDefault="00B44DA1">
            <w:pPr>
              <w:rPr>
                <w:sz w:val="1"/>
                <w:szCs w:val="1"/>
              </w:rPr>
            </w:pPr>
          </w:p>
        </w:tc>
      </w:tr>
      <w:tr w:rsidR="00B44DA1" w14:paraId="595AE470" w14:textId="77777777">
        <w:trPr>
          <w:trHeight w:val="45"/>
        </w:trPr>
        <w:tc>
          <w:tcPr>
            <w:tcW w:w="80" w:type="dxa"/>
            <w:tcBorders>
              <w:left w:val="single" w:sz="8" w:space="0" w:color="auto"/>
            </w:tcBorders>
            <w:shd w:val="clear" w:color="auto" w:fill="F7CAAC"/>
            <w:vAlign w:val="bottom"/>
          </w:tcPr>
          <w:p w14:paraId="08699623" w14:textId="77777777" w:rsidR="00B44DA1" w:rsidRDefault="00B44DA1">
            <w:pPr>
              <w:rPr>
                <w:sz w:val="3"/>
                <w:szCs w:val="3"/>
              </w:rPr>
            </w:pPr>
          </w:p>
        </w:tc>
        <w:tc>
          <w:tcPr>
            <w:tcW w:w="1100" w:type="dxa"/>
            <w:shd w:val="clear" w:color="auto" w:fill="F7CAAC"/>
            <w:vAlign w:val="bottom"/>
          </w:tcPr>
          <w:p w14:paraId="55B182EC" w14:textId="77777777" w:rsidR="00B44DA1" w:rsidRDefault="00B44DA1">
            <w:pPr>
              <w:rPr>
                <w:sz w:val="3"/>
                <w:szCs w:val="3"/>
              </w:rPr>
            </w:pPr>
          </w:p>
        </w:tc>
        <w:tc>
          <w:tcPr>
            <w:tcW w:w="100" w:type="dxa"/>
            <w:tcBorders>
              <w:right w:val="single" w:sz="8" w:space="0" w:color="auto"/>
            </w:tcBorders>
            <w:shd w:val="clear" w:color="auto" w:fill="F7CAAC"/>
            <w:vAlign w:val="bottom"/>
          </w:tcPr>
          <w:p w14:paraId="15F87925" w14:textId="77777777" w:rsidR="00B44DA1" w:rsidRDefault="00B44DA1">
            <w:pPr>
              <w:rPr>
                <w:sz w:val="3"/>
                <w:szCs w:val="3"/>
              </w:rPr>
            </w:pPr>
          </w:p>
        </w:tc>
        <w:tc>
          <w:tcPr>
            <w:tcW w:w="1180" w:type="dxa"/>
            <w:vMerge/>
            <w:tcBorders>
              <w:left w:val="single" w:sz="8" w:space="0" w:color="BFBFBF"/>
            </w:tcBorders>
            <w:shd w:val="clear" w:color="auto" w:fill="BFBFBF"/>
            <w:vAlign w:val="bottom"/>
          </w:tcPr>
          <w:p w14:paraId="784C3902" w14:textId="77777777" w:rsidR="00B44DA1" w:rsidRDefault="00B44DA1">
            <w:pPr>
              <w:rPr>
                <w:sz w:val="3"/>
                <w:szCs w:val="3"/>
              </w:rPr>
            </w:pPr>
          </w:p>
        </w:tc>
        <w:tc>
          <w:tcPr>
            <w:tcW w:w="160" w:type="dxa"/>
            <w:tcBorders>
              <w:right w:val="single" w:sz="8" w:space="0" w:color="auto"/>
            </w:tcBorders>
            <w:shd w:val="clear" w:color="auto" w:fill="BFBFBF"/>
            <w:vAlign w:val="bottom"/>
          </w:tcPr>
          <w:p w14:paraId="1F340740" w14:textId="77777777" w:rsidR="00B44DA1" w:rsidRDefault="00B44DA1">
            <w:pPr>
              <w:rPr>
                <w:sz w:val="3"/>
                <w:szCs w:val="3"/>
              </w:rPr>
            </w:pPr>
          </w:p>
        </w:tc>
        <w:tc>
          <w:tcPr>
            <w:tcW w:w="2640" w:type="dxa"/>
            <w:gridSpan w:val="2"/>
            <w:vMerge/>
            <w:shd w:val="clear" w:color="auto" w:fill="BFBFBF"/>
            <w:vAlign w:val="bottom"/>
          </w:tcPr>
          <w:p w14:paraId="2A06F01A" w14:textId="77777777" w:rsidR="00B44DA1" w:rsidRDefault="00B44DA1">
            <w:pPr>
              <w:rPr>
                <w:sz w:val="3"/>
                <w:szCs w:val="3"/>
              </w:rPr>
            </w:pPr>
          </w:p>
        </w:tc>
        <w:tc>
          <w:tcPr>
            <w:tcW w:w="100" w:type="dxa"/>
            <w:tcBorders>
              <w:right w:val="single" w:sz="8" w:space="0" w:color="auto"/>
            </w:tcBorders>
            <w:shd w:val="clear" w:color="auto" w:fill="BFBFBF"/>
            <w:vAlign w:val="bottom"/>
          </w:tcPr>
          <w:p w14:paraId="6735E4B8" w14:textId="77777777" w:rsidR="00B44DA1" w:rsidRDefault="00B44DA1">
            <w:pPr>
              <w:rPr>
                <w:sz w:val="3"/>
                <w:szCs w:val="3"/>
              </w:rPr>
            </w:pPr>
          </w:p>
        </w:tc>
        <w:tc>
          <w:tcPr>
            <w:tcW w:w="60" w:type="dxa"/>
            <w:shd w:val="clear" w:color="auto" w:fill="BFBFBF"/>
            <w:vAlign w:val="bottom"/>
          </w:tcPr>
          <w:p w14:paraId="1994476E" w14:textId="77777777" w:rsidR="00B44DA1" w:rsidRDefault="00B44DA1">
            <w:pPr>
              <w:rPr>
                <w:sz w:val="3"/>
                <w:szCs w:val="3"/>
              </w:rPr>
            </w:pPr>
          </w:p>
        </w:tc>
        <w:tc>
          <w:tcPr>
            <w:tcW w:w="2640" w:type="dxa"/>
            <w:gridSpan w:val="2"/>
            <w:vMerge w:val="restart"/>
            <w:shd w:val="clear" w:color="auto" w:fill="BFBFBF"/>
            <w:vAlign w:val="bottom"/>
          </w:tcPr>
          <w:p w14:paraId="6884FF9B" w14:textId="77777777" w:rsidR="00B44DA1" w:rsidRDefault="00B32628">
            <w:pPr>
              <w:rPr>
                <w:sz w:val="20"/>
                <w:szCs w:val="20"/>
              </w:rPr>
            </w:pPr>
            <w:r>
              <w:t>主管当局及</w:t>
            </w:r>
            <w:r>
              <w:t>/</w:t>
            </w:r>
            <w:r>
              <w:t>或</w:t>
            </w:r>
          </w:p>
        </w:tc>
        <w:tc>
          <w:tcPr>
            <w:tcW w:w="100" w:type="dxa"/>
            <w:tcBorders>
              <w:right w:val="single" w:sz="8" w:space="0" w:color="auto"/>
            </w:tcBorders>
            <w:shd w:val="clear" w:color="auto" w:fill="BFBFBF"/>
            <w:vAlign w:val="bottom"/>
          </w:tcPr>
          <w:p w14:paraId="514EC36F" w14:textId="77777777" w:rsidR="00B44DA1" w:rsidRDefault="00B44DA1">
            <w:pPr>
              <w:rPr>
                <w:sz w:val="3"/>
                <w:szCs w:val="3"/>
              </w:rPr>
            </w:pPr>
          </w:p>
        </w:tc>
        <w:tc>
          <w:tcPr>
            <w:tcW w:w="60" w:type="dxa"/>
            <w:shd w:val="clear" w:color="auto" w:fill="BFBFBF"/>
            <w:vAlign w:val="bottom"/>
          </w:tcPr>
          <w:p w14:paraId="55AC6944" w14:textId="77777777" w:rsidR="00B44DA1" w:rsidRDefault="00B44DA1">
            <w:pPr>
              <w:rPr>
                <w:sz w:val="3"/>
                <w:szCs w:val="3"/>
              </w:rPr>
            </w:pPr>
          </w:p>
        </w:tc>
        <w:tc>
          <w:tcPr>
            <w:tcW w:w="2440" w:type="dxa"/>
            <w:shd w:val="clear" w:color="auto" w:fill="BFBFBF"/>
            <w:vAlign w:val="bottom"/>
          </w:tcPr>
          <w:p w14:paraId="524F3DC7" w14:textId="77777777" w:rsidR="00B44DA1" w:rsidRDefault="00B44DA1">
            <w:pPr>
              <w:rPr>
                <w:sz w:val="3"/>
                <w:szCs w:val="3"/>
              </w:rPr>
            </w:pPr>
          </w:p>
        </w:tc>
        <w:tc>
          <w:tcPr>
            <w:tcW w:w="200" w:type="dxa"/>
            <w:shd w:val="clear" w:color="auto" w:fill="BFBFBF"/>
            <w:vAlign w:val="bottom"/>
          </w:tcPr>
          <w:p w14:paraId="4501E099" w14:textId="77777777" w:rsidR="00B44DA1" w:rsidRDefault="00B44DA1">
            <w:pPr>
              <w:rPr>
                <w:sz w:val="3"/>
                <w:szCs w:val="3"/>
              </w:rPr>
            </w:pPr>
          </w:p>
        </w:tc>
        <w:tc>
          <w:tcPr>
            <w:tcW w:w="100" w:type="dxa"/>
            <w:tcBorders>
              <w:right w:val="single" w:sz="8" w:space="0" w:color="auto"/>
            </w:tcBorders>
            <w:shd w:val="clear" w:color="auto" w:fill="BFBFBF"/>
            <w:vAlign w:val="bottom"/>
          </w:tcPr>
          <w:p w14:paraId="7412173C" w14:textId="77777777" w:rsidR="00B44DA1" w:rsidRDefault="00B44DA1">
            <w:pPr>
              <w:rPr>
                <w:sz w:val="3"/>
                <w:szCs w:val="3"/>
              </w:rPr>
            </w:pPr>
          </w:p>
        </w:tc>
        <w:tc>
          <w:tcPr>
            <w:tcW w:w="0" w:type="dxa"/>
            <w:vAlign w:val="bottom"/>
          </w:tcPr>
          <w:p w14:paraId="751247D6" w14:textId="77777777" w:rsidR="00B44DA1" w:rsidRDefault="00B44DA1">
            <w:pPr>
              <w:rPr>
                <w:sz w:val="1"/>
                <w:szCs w:val="1"/>
              </w:rPr>
            </w:pPr>
          </w:p>
        </w:tc>
      </w:tr>
      <w:tr w:rsidR="00B44DA1" w14:paraId="0CD38CE8" w14:textId="77777777">
        <w:trPr>
          <w:trHeight w:val="86"/>
        </w:trPr>
        <w:tc>
          <w:tcPr>
            <w:tcW w:w="80" w:type="dxa"/>
            <w:tcBorders>
              <w:left w:val="single" w:sz="8" w:space="0" w:color="auto"/>
            </w:tcBorders>
            <w:shd w:val="clear" w:color="auto" w:fill="F7CAAC"/>
            <w:vAlign w:val="bottom"/>
          </w:tcPr>
          <w:p w14:paraId="0EFA74BB" w14:textId="77777777" w:rsidR="00B44DA1" w:rsidRDefault="00B44DA1">
            <w:pPr>
              <w:rPr>
                <w:sz w:val="7"/>
                <w:szCs w:val="7"/>
              </w:rPr>
            </w:pPr>
          </w:p>
        </w:tc>
        <w:tc>
          <w:tcPr>
            <w:tcW w:w="1100" w:type="dxa"/>
            <w:shd w:val="clear" w:color="auto" w:fill="F7CAAC"/>
            <w:vAlign w:val="bottom"/>
          </w:tcPr>
          <w:p w14:paraId="395CEDD2" w14:textId="77777777" w:rsidR="00B44DA1" w:rsidRDefault="00B44DA1">
            <w:pPr>
              <w:rPr>
                <w:sz w:val="7"/>
                <w:szCs w:val="7"/>
              </w:rPr>
            </w:pPr>
          </w:p>
        </w:tc>
        <w:tc>
          <w:tcPr>
            <w:tcW w:w="100" w:type="dxa"/>
            <w:tcBorders>
              <w:right w:val="single" w:sz="8" w:space="0" w:color="auto"/>
            </w:tcBorders>
            <w:shd w:val="clear" w:color="auto" w:fill="F7CAAC"/>
            <w:vAlign w:val="bottom"/>
          </w:tcPr>
          <w:p w14:paraId="3D1C5A7F" w14:textId="77777777" w:rsidR="00B44DA1" w:rsidRDefault="00B44DA1">
            <w:pPr>
              <w:rPr>
                <w:sz w:val="7"/>
                <w:szCs w:val="7"/>
              </w:rPr>
            </w:pPr>
          </w:p>
        </w:tc>
        <w:tc>
          <w:tcPr>
            <w:tcW w:w="1180" w:type="dxa"/>
            <w:vMerge/>
            <w:tcBorders>
              <w:left w:val="single" w:sz="8" w:space="0" w:color="BFBFBF"/>
            </w:tcBorders>
            <w:shd w:val="clear" w:color="auto" w:fill="BFBFBF"/>
            <w:vAlign w:val="bottom"/>
          </w:tcPr>
          <w:p w14:paraId="03C87F60" w14:textId="77777777" w:rsidR="00B44DA1" w:rsidRDefault="00B44DA1">
            <w:pPr>
              <w:rPr>
                <w:sz w:val="7"/>
                <w:szCs w:val="7"/>
              </w:rPr>
            </w:pPr>
          </w:p>
        </w:tc>
        <w:tc>
          <w:tcPr>
            <w:tcW w:w="160" w:type="dxa"/>
            <w:tcBorders>
              <w:right w:val="single" w:sz="8" w:space="0" w:color="auto"/>
            </w:tcBorders>
            <w:shd w:val="clear" w:color="auto" w:fill="BFBFBF"/>
            <w:vAlign w:val="bottom"/>
          </w:tcPr>
          <w:p w14:paraId="3DCB330F" w14:textId="77777777" w:rsidR="00B44DA1" w:rsidRDefault="00B44DA1">
            <w:pPr>
              <w:rPr>
                <w:sz w:val="7"/>
                <w:szCs w:val="7"/>
              </w:rPr>
            </w:pPr>
          </w:p>
        </w:tc>
        <w:tc>
          <w:tcPr>
            <w:tcW w:w="2640" w:type="dxa"/>
            <w:gridSpan w:val="2"/>
            <w:vMerge w:val="restart"/>
            <w:shd w:val="clear" w:color="auto" w:fill="BFBFBF"/>
            <w:vAlign w:val="bottom"/>
          </w:tcPr>
          <w:p w14:paraId="37728E3B" w14:textId="77777777" w:rsidR="00B44DA1" w:rsidRDefault="00B32628">
            <w:pPr>
              <w:rPr>
                <w:sz w:val="20"/>
                <w:szCs w:val="20"/>
              </w:rPr>
            </w:pPr>
            <w:r>
              <w:t>从人为错误发展到</w:t>
            </w:r>
          </w:p>
        </w:tc>
        <w:tc>
          <w:tcPr>
            <w:tcW w:w="100" w:type="dxa"/>
            <w:tcBorders>
              <w:right w:val="single" w:sz="8" w:space="0" w:color="auto"/>
            </w:tcBorders>
            <w:shd w:val="clear" w:color="auto" w:fill="BFBFBF"/>
            <w:vAlign w:val="bottom"/>
          </w:tcPr>
          <w:p w14:paraId="40C747B9" w14:textId="77777777" w:rsidR="00B44DA1" w:rsidRDefault="00B44DA1">
            <w:pPr>
              <w:rPr>
                <w:sz w:val="7"/>
                <w:szCs w:val="7"/>
              </w:rPr>
            </w:pPr>
          </w:p>
        </w:tc>
        <w:tc>
          <w:tcPr>
            <w:tcW w:w="60" w:type="dxa"/>
            <w:shd w:val="clear" w:color="auto" w:fill="BFBFBF"/>
            <w:vAlign w:val="bottom"/>
          </w:tcPr>
          <w:p w14:paraId="38175954" w14:textId="77777777" w:rsidR="00B44DA1" w:rsidRDefault="00B44DA1">
            <w:pPr>
              <w:rPr>
                <w:sz w:val="7"/>
                <w:szCs w:val="7"/>
              </w:rPr>
            </w:pPr>
          </w:p>
        </w:tc>
        <w:tc>
          <w:tcPr>
            <w:tcW w:w="2640" w:type="dxa"/>
            <w:gridSpan w:val="2"/>
            <w:vMerge/>
            <w:shd w:val="clear" w:color="auto" w:fill="BFBFBF"/>
            <w:vAlign w:val="bottom"/>
          </w:tcPr>
          <w:p w14:paraId="72CAAC2D" w14:textId="77777777" w:rsidR="00B44DA1" w:rsidRDefault="00B44DA1">
            <w:pPr>
              <w:rPr>
                <w:sz w:val="7"/>
                <w:szCs w:val="7"/>
              </w:rPr>
            </w:pPr>
          </w:p>
        </w:tc>
        <w:tc>
          <w:tcPr>
            <w:tcW w:w="100" w:type="dxa"/>
            <w:tcBorders>
              <w:right w:val="single" w:sz="8" w:space="0" w:color="auto"/>
            </w:tcBorders>
            <w:shd w:val="clear" w:color="auto" w:fill="BFBFBF"/>
            <w:vAlign w:val="bottom"/>
          </w:tcPr>
          <w:p w14:paraId="643C312F" w14:textId="77777777" w:rsidR="00B44DA1" w:rsidRDefault="00B44DA1">
            <w:pPr>
              <w:rPr>
                <w:sz w:val="7"/>
                <w:szCs w:val="7"/>
              </w:rPr>
            </w:pPr>
          </w:p>
        </w:tc>
        <w:tc>
          <w:tcPr>
            <w:tcW w:w="60" w:type="dxa"/>
            <w:shd w:val="clear" w:color="auto" w:fill="BFBFBF"/>
            <w:vAlign w:val="bottom"/>
          </w:tcPr>
          <w:p w14:paraId="7437B535" w14:textId="77777777" w:rsidR="00B44DA1" w:rsidRDefault="00B44DA1">
            <w:pPr>
              <w:rPr>
                <w:sz w:val="7"/>
                <w:szCs w:val="7"/>
              </w:rPr>
            </w:pPr>
          </w:p>
        </w:tc>
        <w:tc>
          <w:tcPr>
            <w:tcW w:w="2640" w:type="dxa"/>
            <w:gridSpan w:val="2"/>
            <w:vMerge w:val="restart"/>
            <w:shd w:val="clear" w:color="auto" w:fill="BFBFBF"/>
            <w:vAlign w:val="bottom"/>
          </w:tcPr>
          <w:p w14:paraId="182FA9FE" w14:textId="77777777" w:rsidR="00B44DA1" w:rsidRDefault="00B32628">
            <w:pPr>
              <w:ind w:left="20"/>
              <w:rPr>
                <w:sz w:val="20"/>
                <w:szCs w:val="20"/>
              </w:rPr>
            </w:pPr>
            <w:r>
              <w:t>与媒介相同。</w:t>
            </w:r>
          </w:p>
        </w:tc>
        <w:tc>
          <w:tcPr>
            <w:tcW w:w="100" w:type="dxa"/>
            <w:tcBorders>
              <w:right w:val="single" w:sz="8" w:space="0" w:color="auto"/>
            </w:tcBorders>
            <w:shd w:val="clear" w:color="auto" w:fill="BFBFBF"/>
            <w:vAlign w:val="bottom"/>
          </w:tcPr>
          <w:p w14:paraId="779932F0" w14:textId="77777777" w:rsidR="00B44DA1" w:rsidRDefault="00B44DA1">
            <w:pPr>
              <w:rPr>
                <w:sz w:val="7"/>
                <w:szCs w:val="7"/>
              </w:rPr>
            </w:pPr>
          </w:p>
        </w:tc>
        <w:tc>
          <w:tcPr>
            <w:tcW w:w="0" w:type="dxa"/>
            <w:vAlign w:val="bottom"/>
          </w:tcPr>
          <w:p w14:paraId="4B440DD5" w14:textId="77777777" w:rsidR="00B44DA1" w:rsidRDefault="00B44DA1">
            <w:pPr>
              <w:rPr>
                <w:sz w:val="1"/>
                <w:szCs w:val="1"/>
              </w:rPr>
            </w:pPr>
          </w:p>
        </w:tc>
      </w:tr>
      <w:tr w:rsidR="00B44DA1" w14:paraId="4B98D216" w14:textId="77777777">
        <w:trPr>
          <w:trHeight w:val="41"/>
        </w:trPr>
        <w:tc>
          <w:tcPr>
            <w:tcW w:w="80" w:type="dxa"/>
            <w:tcBorders>
              <w:left w:val="single" w:sz="8" w:space="0" w:color="auto"/>
            </w:tcBorders>
            <w:shd w:val="clear" w:color="auto" w:fill="F7CAAC"/>
            <w:vAlign w:val="bottom"/>
          </w:tcPr>
          <w:p w14:paraId="2AD162AB" w14:textId="77777777" w:rsidR="00B44DA1" w:rsidRDefault="00B44DA1">
            <w:pPr>
              <w:rPr>
                <w:sz w:val="3"/>
                <w:szCs w:val="3"/>
              </w:rPr>
            </w:pPr>
          </w:p>
        </w:tc>
        <w:tc>
          <w:tcPr>
            <w:tcW w:w="1100" w:type="dxa"/>
            <w:shd w:val="clear" w:color="auto" w:fill="F7CAAC"/>
            <w:vAlign w:val="bottom"/>
          </w:tcPr>
          <w:p w14:paraId="3DC3116A" w14:textId="77777777" w:rsidR="00B44DA1" w:rsidRDefault="00B44DA1">
            <w:pPr>
              <w:rPr>
                <w:sz w:val="3"/>
                <w:szCs w:val="3"/>
              </w:rPr>
            </w:pPr>
          </w:p>
        </w:tc>
        <w:tc>
          <w:tcPr>
            <w:tcW w:w="100" w:type="dxa"/>
            <w:tcBorders>
              <w:right w:val="single" w:sz="8" w:space="0" w:color="auto"/>
            </w:tcBorders>
            <w:shd w:val="clear" w:color="auto" w:fill="F7CAAC"/>
            <w:vAlign w:val="bottom"/>
          </w:tcPr>
          <w:p w14:paraId="7F7FDA6F" w14:textId="77777777" w:rsidR="00B44DA1" w:rsidRDefault="00B44DA1">
            <w:pPr>
              <w:rPr>
                <w:sz w:val="3"/>
                <w:szCs w:val="3"/>
              </w:rPr>
            </w:pPr>
          </w:p>
        </w:tc>
        <w:tc>
          <w:tcPr>
            <w:tcW w:w="1180" w:type="dxa"/>
            <w:vMerge w:val="restart"/>
            <w:tcBorders>
              <w:left w:val="single" w:sz="8" w:space="0" w:color="BFBFBF"/>
            </w:tcBorders>
            <w:shd w:val="clear" w:color="auto" w:fill="BFBFBF"/>
            <w:vAlign w:val="bottom"/>
          </w:tcPr>
          <w:p w14:paraId="66EBC6BD" w14:textId="77777777" w:rsidR="00B44DA1" w:rsidRDefault="00B32628">
            <w:pPr>
              <w:jc w:val="center"/>
              <w:rPr>
                <w:sz w:val="20"/>
                <w:szCs w:val="20"/>
              </w:rPr>
            </w:pPr>
            <w:r>
              <w:t xml:space="preserve">(UAS </w:t>
            </w:r>
            <w:r>
              <w:t>设计</w:t>
            </w:r>
            <w:r>
              <w:t>)</w:t>
            </w:r>
          </w:p>
        </w:tc>
        <w:tc>
          <w:tcPr>
            <w:tcW w:w="160" w:type="dxa"/>
            <w:tcBorders>
              <w:right w:val="single" w:sz="8" w:space="0" w:color="auto"/>
            </w:tcBorders>
            <w:shd w:val="clear" w:color="auto" w:fill="BFBFBF"/>
            <w:vAlign w:val="bottom"/>
          </w:tcPr>
          <w:p w14:paraId="7E342895" w14:textId="77777777" w:rsidR="00B44DA1" w:rsidRDefault="00B44DA1">
            <w:pPr>
              <w:rPr>
                <w:sz w:val="3"/>
                <w:szCs w:val="3"/>
              </w:rPr>
            </w:pPr>
          </w:p>
        </w:tc>
        <w:tc>
          <w:tcPr>
            <w:tcW w:w="2640" w:type="dxa"/>
            <w:gridSpan w:val="2"/>
            <w:vMerge/>
            <w:shd w:val="clear" w:color="auto" w:fill="BFBFBF"/>
            <w:vAlign w:val="bottom"/>
          </w:tcPr>
          <w:p w14:paraId="3205D9DC" w14:textId="77777777" w:rsidR="00B44DA1" w:rsidRDefault="00B44DA1">
            <w:pPr>
              <w:rPr>
                <w:sz w:val="3"/>
                <w:szCs w:val="3"/>
              </w:rPr>
            </w:pPr>
          </w:p>
        </w:tc>
        <w:tc>
          <w:tcPr>
            <w:tcW w:w="100" w:type="dxa"/>
            <w:tcBorders>
              <w:right w:val="single" w:sz="8" w:space="0" w:color="auto"/>
            </w:tcBorders>
            <w:shd w:val="clear" w:color="auto" w:fill="BFBFBF"/>
            <w:vAlign w:val="bottom"/>
          </w:tcPr>
          <w:p w14:paraId="25839EF8" w14:textId="77777777" w:rsidR="00B44DA1" w:rsidRDefault="00B44DA1">
            <w:pPr>
              <w:rPr>
                <w:sz w:val="3"/>
                <w:szCs w:val="3"/>
              </w:rPr>
            </w:pPr>
          </w:p>
        </w:tc>
        <w:tc>
          <w:tcPr>
            <w:tcW w:w="60" w:type="dxa"/>
            <w:shd w:val="clear" w:color="auto" w:fill="BFBFBF"/>
            <w:vAlign w:val="bottom"/>
          </w:tcPr>
          <w:p w14:paraId="457665F6" w14:textId="77777777" w:rsidR="00B44DA1" w:rsidRDefault="00B44DA1">
            <w:pPr>
              <w:rPr>
                <w:sz w:val="3"/>
                <w:szCs w:val="3"/>
              </w:rPr>
            </w:pPr>
          </w:p>
        </w:tc>
        <w:tc>
          <w:tcPr>
            <w:tcW w:w="2640" w:type="dxa"/>
            <w:gridSpan w:val="2"/>
            <w:vMerge/>
            <w:shd w:val="clear" w:color="auto" w:fill="BFBFBF"/>
            <w:vAlign w:val="bottom"/>
          </w:tcPr>
          <w:p w14:paraId="6A326E59" w14:textId="77777777" w:rsidR="00B44DA1" w:rsidRDefault="00B44DA1">
            <w:pPr>
              <w:rPr>
                <w:sz w:val="3"/>
                <w:szCs w:val="3"/>
              </w:rPr>
            </w:pPr>
          </w:p>
        </w:tc>
        <w:tc>
          <w:tcPr>
            <w:tcW w:w="100" w:type="dxa"/>
            <w:tcBorders>
              <w:right w:val="single" w:sz="8" w:space="0" w:color="auto"/>
            </w:tcBorders>
            <w:shd w:val="clear" w:color="auto" w:fill="BFBFBF"/>
            <w:vAlign w:val="bottom"/>
          </w:tcPr>
          <w:p w14:paraId="2BC04053" w14:textId="77777777" w:rsidR="00B44DA1" w:rsidRDefault="00B44DA1">
            <w:pPr>
              <w:rPr>
                <w:sz w:val="3"/>
                <w:szCs w:val="3"/>
              </w:rPr>
            </w:pPr>
          </w:p>
        </w:tc>
        <w:tc>
          <w:tcPr>
            <w:tcW w:w="60" w:type="dxa"/>
            <w:shd w:val="clear" w:color="auto" w:fill="BFBFBF"/>
            <w:vAlign w:val="bottom"/>
          </w:tcPr>
          <w:p w14:paraId="09706A86" w14:textId="77777777" w:rsidR="00B44DA1" w:rsidRDefault="00B44DA1">
            <w:pPr>
              <w:rPr>
                <w:sz w:val="3"/>
                <w:szCs w:val="3"/>
              </w:rPr>
            </w:pPr>
          </w:p>
        </w:tc>
        <w:tc>
          <w:tcPr>
            <w:tcW w:w="2640" w:type="dxa"/>
            <w:gridSpan w:val="2"/>
            <w:vMerge/>
            <w:shd w:val="clear" w:color="auto" w:fill="BFBFBF"/>
            <w:vAlign w:val="bottom"/>
          </w:tcPr>
          <w:p w14:paraId="38B35D43" w14:textId="77777777" w:rsidR="00B44DA1" w:rsidRDefault="00B44DA1">
            <w:pPr>
              <w:rPr>
                <w:sz w:val="3"/>
                <w:szCs w:val="3"/>
              </w:rPr>
            </w:pPr>
          </w:p>
        </w:tc>
        <w:tc>
          <w:tcPr>
            <w:tcW w:w="100" w:type="dxa"/>
            <w:tcBorders>
              <w:right w:val="single" w:sz="8" w:space="0" w:color="auto"/>
            </w:tcBorders>
            <w:shd w:val="clear" w:color="auto" w:fill="BFBFBF"/>
            <w:vAlign w:val="bottom"/>
          </w:tcPr>
          <w:p w14:paraId="540DB139" w14:textId="77777777" w:rsidR="00B44DA1" w:rsidRDefault="00B44DA1">
            <w:pPr>
              <w:rPr>
                <w:sz w:val="3"/>
                <w:szCs w:val="3"/>
              </w:rPr>
            </w:pPr>
          </w:p>
        </w:tc>
        <w:tc>
          <w:tcPr>
            <w:tcW w:w="0" w:type="dxa"/>
            <w:vAlign w:val="bottom"/>
          </w:tcPr>
          <w:p w14:paraId="2C54C867" w14:textId="77777777" w:rsidR="00B44DA1" w:rsidRDefault="00B44DA1">
            <w:pPr>
              <w:rPr>
                <w:sz w:val="1"/>
                <w:szCs w:val="1"/>
              </w:rPr>
            </w:pPr>
          </w:p>
        </w:tc>
      </w:tr>
      <w:tr w:rsidR="00B44DA1" w14:paraId="3B0BA92D" w14:textId="77777777">
        <w:trPr>
          <w:trHeight w:val="45"/>
        </w:trPr>
        <w:tc>
          <w:tcPr>
            <w:tcW w:w="80" w:type="dxa"/>
            <w:tcBorders>
              <w:left w:val="single" w:sz="8" w:space="0" w:color="auto"/>
            </w:tcBorders>
            <w:shd w:val="clear" w:color="auto" w:fill="F7CAAC"/>
            <w:vAlign w:val="bottom"/>
          </w:tcPr>
          <w:p w14:paraId="40C07873" w14:textId="77777777" w:rsidR="00B44DA1" w:rsidRDefault="00B44DA1">
            <w:pPr>
              <w:rPr>
                <w:sz w:val="3"/>
                <w:szCs w:val="3"/>
              </w:rPr>
            </w:pPr>
          </w:p>
        </w:tc>
        <w:tc>
          <w:tcPr>
            <w:tcW w:w="1100" w:type="dxa"/>
            <w:shd w:val="clear" w:color="auto" w:fill="F7CAAC"/>
            <w:vAlign w:val="bottom"/>
          </w:tcPr>
          <w:p w14:paraId="32D9A12E" w14:textId="77777777" w:rsidR="00B44DA1" w:rsidRDefault="00B44DA1">
            <w:pPr>
              <w:rPr>
                <w:sz w:val="3"/>
                <w:szCs w:val="3"/>
              </w:rPr>
            </w:pPr>
          </w:p>
        </w:tc>
        <w:tc>
          <w:tcPr>
            <w:tcW w:w="100" w:type="dxa"/>
            <w:tcBorders>
              <w:right w:val="single" w:sz="8" w:space="0" w:color="auto"/>
            </w:tcBorders>
            <w:shd w:val="clear" w:color="auto" w:fill="F7CAAC"/>
            <w:vAlign w:val="bottom"/>
          </w:tcPr>
          <w:p w14:paraId="62092D89" w14:textId="77777777" w:rsidR="00B44DA1" w:rsidRDefault="00B44DA1">
            <w:pPr>
              <w:rPr>
                <w:sz w:val="3"/>
                <w:szCs w:val="3"/>
              </w:rPr>
            </w:pPr>
          </w:p>
        </w:tc>
        <w:tc>
          <w:tcPr>
            <w:tcW w:w="1180" w:type="dxa"/>
            <w:vMerge/>
            <w:tcBorders>
              <w:left w:val="single" w:sz="8" w:space="0" w:color="BFBFBF"/>
            </w:tcBorders>
            <w:shd w:val="clear" w:color="auto" w:fill="BFBFBF"/>
            <w:vAlign w:val="bottom"/>
          </w:tcPr>
          <w:p w14:paraId="1524DA15" w14:textId="77777777" w:rsidR="00B44DA1" w:rsidRDefault="00B44DA1">
            <w:pPr>
              <w:rPr>
                <w:sz w:val="3"/>
                <w:szCs w:val="3"/>
              </w:rPr>
            </w:pPr>
          </w:p>
        </w:tc>
        <w:tc>
          <w:tcPr>
            <w:tcW w:w="160" w:type="dxa"/>
            <w:tcBorders>
              <w:right w:val="single" w:sz="8" w:space="0" w:color="auto"/>
            </w:tcBorders>
            <w:shd w:val="clear" w:color="auto" w:fill="BFBFBF"/>
            <w:vAlign w:val="bottom"/>
          </w:tcPr>
          <w:p w14:paraId="41CF0E07" w14:textId="77777777" w:rsidR="00B44DA1" w:rsidRDefault="00B44DA1">
            <w:pPr>
              <w:rPr>
                <w:sz w:val="3"/>
                <w:szCs w:val="3"/>
              </w:rPr>
            </w:pPr>
          </w:p>
        </w:tc>
        <w:tc>
          <w:tcPr>
            <w:tcW w:w="2640" w:type="dxa"/>
            <w:gridSpan w:val="2"/>
            <w:vMerge/>
            <w:shd w:val="clear" w:color="auto" w:fill="BFBFBF"/>
            <w:vAlign w:val="bottom"/>
          </w:tcPr>
          <w:p w14:paraId="3F59F770" w14:textId="77777777" w:rsidR="00B44DA1" w:rsidRDefault="00B44DA1">
            <w:pPr>
              <w:rPr>
                <w:sz w:val="3"/>
                <w:szCs w:val="3"/>
              </w:rPr>
            </w:pPr>
          </w:p>
        </w:tc>
        <w:tc>
          <w:tcPr>
            <w:tcW w:w="100" w:type="dxa"/>
            <w:tcBorders>
              <w:right w:val="single" w:sz="8" w:space="0" w:color="auto"/>
            </w:tcBorders>
            <w:shd w:val="clear" w:color="auto" w:fill="BFBFBF"/>
            <w:vAlign w:val="bottom"/>
          </w:tcPr>
          <w:p w14:paraId="797655CE" w14:textId="77777777" w:rsidR="00B44DA1" w:rsidRDefault="00B44DA1">
            <w:pPr>
              <w:rPr>
                <w:sz w:val="3"/>
                <w:szCs w:val="3"/>
              </w:rPr>
            </w:pPr>
          </w:p>
        </w:tc>
        <w:tc>
          <w:tcPr>
            <w:tcW w:w="60" w:type="dxa"/>
            <w:shd w:val="clear" w:color="auto" w:fill="BFBFBF"/>
            <w:vAlign w:val="bottom"/>
          </w:tcPr>
          <w:p w14:paraId="4BC6C309" w14:textId="77777777" w:rsidR="00B44DA1" w:rsidRDefault="00B44DA1">
            <w:pPr>
              <w:rPr>
                <w:sz w:val="3"/>
                <w:szCs w:val="3"/>
              </w:rPr>
            </w:pPr>
          </w:p>
        </w:tc>
        <w:tc>
          <w:tcPr>
            <w:tcW w:w="2640" w:type="dxa"/>
            <w:gridSpan w:val="2"/>
            <w:vMerge w:val="restart"/>
            <w:shd w:val="clear" w:color="auto" w:fill="BFBFBF"/>
            <w:vAlign w:val="bottom"/>
          </w:tcPr>
          <w:p w14:paraId="23350C35" w14:textId="77777777" w:rsidR="00B44DA1" w:rsidRDefault="00B32628">
            <w:pPr>
              <w:rPr>
                <w:sz w:val="20"/>
                <w:szCs w:val="20"/>
              </w:rPr>
            </w:pPr>
            <w:r>
              <w:t>按照</w:t>
            </w:r>
            <w:r>
              <w:t xml:space="preserve">... </w:t>
            </w:r>
            <w:r>
              <w:t>的方法</w:t>
            </w:r>
          </w:p>
        </w:tc>
        <w:tc>
          <w:tcPr>
            <w:tcW w:w="100" w:type="dxa"/>
            <w:tcBorders>
              <w:right w:val="single" w:sz="8" w:space="0" w:color="auto"/>
            </w:tcBorders>
            <w:shd w:val="clear" w:color="auto" w:fill="BFBFBF"/>
            <w:vAlign w:val="bottom"/>
          </w:tcPr>
          <w:p w14:paraId="45222239" w14:textId="77777777" w:rsidR="00B44DA1" w:rsidRDefault="00B44DA1">
            <w:pPr>
              <w:rPr>
                <w:sz w:val="3"/>
                <w:szCs w:val="3"/>
              </w:rPr>
            </w:pPr>
          </w:p>
        </w:tc>
        <w:tc>
          <w:tcPr>
            <w:tcW w:w="60" w:type="dxa"/>
            <w:shd w:val="clear" w:color="auto" w:fill="BFBFBF"/>
            <w:vAlign w:val="bottom"/>
          </w:tcPr>
          <w:p w14:paraId="4987BDCC" w14:textId="77777777" w:rsidR="00B44DA1" w:rsidRDefault="00B44DA1">
            <w:pPr>
              <w:rPr>
                <w:sz w:val="3"/>
                <w:szCs w:val="3"/>
              </w:rPr>
            </w:pPr>
          </w:p>
        </w:tc>
        <w:tc>
          <w:tcPr>
            <w:tcW w:w="2640" w:type="dxa"/>
            <w:gridSpan w:val="2"/>
            <w:vMerge/>
            <w:shd w:val="clear" w:color="auto" w:fill="BFBFBF"/>
            <w:vAlign w:val="bottom"/>
          </w:tcPr>
          <w:p w14:paraId="778913D2" w14:textId="77777777" w:rsidR="00B44DA1" w:rsidRDefault="00B44DA1">
            <w:pPr>
              <w:rPr>
                <w:sz w:val="3"/>
                <w:szCs w:val="3"/>
              </w:rPr>
            </w:pPr>
          </w:p>
        </w:tc>
        <w:tc>
          <w:tcPr>
            <w:tcW w:w="100" w:type="dxa"/>
            <w:tcBorders>
              <w:right w:val="single" w:sz="8" w:space="0" w:color="auto"/>
            </w:tcBorders>
            <w:shd w:val="clear" w:color="auto" w:fill="BFBFBF"/>
            <w:vAlign w:val="bottom"/>
          </w:tcPr>
          <w:p w14:paraId="60CA61E3" w14:textId="77777777" w:rsidR="00B44DA1" w:rsidRDefault="00B44DA1">
            <w:pPr>
              <w:rPr>
                <w:sz w:val="3"/>
                <w:szCs w:val="3"/>
              </w:rPr>
            </w:pPr>
          </w:p>
        </w:tc>
        <w:tc>
          <w:tcPr>
            <w:tcW w:w="0" w:type="dxa"/>
            <w:vAlign w:val="bottom"/>
          </w:tcPr>
          <w:p w14:paraId="4F1A3262" w14:textId="77777777" w:rsidR="00B44DA1" w:rsidRDefault="00B44DA1">
            <w:pPr>
              <w:rPr>
                <w:sz w:val="1"/>
                <w:szCs w:val="1"/>
              </w:rPr>
            </w:pPr>
          </w:p>
        </w:tc>
      </w:tr>
      <w:tr w:rsidR="00B44DA1" w14:paraId="2A557B36" w14:textId="77777777">
        <w:trPr>
          <w:trHeight w:val="86"/>
        </w:trPr>
        <w:tc>
          <w:tcPr>
            <w:tcW w:w="80" w:type="dxa"/>
            <w:tcBorders>
              <w:left w:val="single" w:sz="8" w:space="0" w:color="auto"/>
            </w:tcBorders>
            <w:shd w:val="clear" w:color="auto" w:fill="F7CAAC"/>
            <w:vAlign w:val="bottom"/>
          </w:tcPr>
          <w:p w14:paraId="4965F971" w14:textId="77777777" w:rsidR="00B44DA1" w:rsidRDefault="00B44DA1">
            <w:pPr>
              <w:rPr>
                <w:sz w:val="7"/>
                <w:szCs w:val="7"/>
              </w:rPr>
            </w:pPr>
          </w:p>
        </w:tc>
        <w:tc>
          <w:tcPr>
            <w:tcW w:w="1100" w:type="dxa"/>
            <w:shd w:val="clear" w:color="auto" w:fill="F7CAAC"/>
            <w:vAlign w:val="bottom"/>
          </w:tcPr>
          <w:p w14:paraId="681F3293" w14:textId="77777777" w:rsidR="00B44DA1" w:rsidRDefault="00B44DA1">
            <w:pPr>
              <w:rPr>
                <w:sz w:val="7"/>
                <w:szCs w:val="7"/>
              </w:rPr>
            </w:pPr>
          </w:p>
        </w:tc>
        <w:tc>
          <w:tcPr>
            <w:tcW w:w="100" w:type="dxa"/>
            <w:tcBorders>
              <w:right w:val="single" w:sz="8" w:space="0" w:color="auto"/>
            </w:tcBorders>
            <w:shd w:val="clear" w:color="auto" w:fill="F7CAAC"/>
            <w:vAlign w:val="bottom"/>
          </w:tcPr>
          <w:p w14:paraId="0FE41908" w14:textId="77777777" w:rsidR="00B44DA1" w:rsidRDefault="00B44DA1">
            <w:pPr>
              <w:rPr>
                <w:sz w:val="7"/>
                <w:szCs w:val="7"/>
              </w:rPr>
            </w:pPr>
          </w:p>
        </w:tc>
        <w:tc>
          <w:tcPr>
            <w:tcW w:w="1180" w:type="dxa"/>
            <w:vMerge/>
            <w:tcBorders>
              <w:left w:val="single" w:sz="8" w:space="0" w:color="BFBFBF"/>
            </w:tcBorders>
            <w:shd w:val="clear" w:color="auto" w:fill="BFBFBF"/>
            <w:vAlign w:val="bottom"/>
          </w:tcPr>
          <w:p w14:paraId="3CA10366" w14:textId="77777777" w:rsidR="00B44DA1" w:rsidRDefault="00B44DA1">
            <w:pPr>
              <w:rPr>
                <w:sz w:val="7"/>
                <w:szCs w:val="7"/>
              </w:rPr>
            </w:pPr>
          </w:p>
        </w:tc>
        <w:tc>
          <w:tcPr>
            <w:tcW w:w="160" w:type="dxa"/>
            <w:tcBorders>
              <w:right w:val="single" w:sz="8" w:space="0" w:color="auto"/>
            </w:tcBorders>
            <w:shd w:val="clear" w:color="auto" w:fill="BFBFBF"/>
            <w:vAlign w:val="bottom"/>
          </w:tcPr>
          <w:p w14:paraId="080C4270" w14:textId="77777777" w:rsidR="00B44DA1" w:rsidRDefault="00B44DA1">
            <w:pPr>
              <w:rPr>
                <w:sz w:val="7"/>
                <w:szCs w:val="7"/>
              </w:rPr>
            </w:pPr>
          </w:p>
        </w:tc>
        <w:tc>
          <w:tcPr>
            <w:tcW w:w="2120" w:type="dxa"/>
            <w:vMerge w:val="restart"/>
            <w:shd w:val="clear" w:color="auto" w:fill="BFBFBF"/>
            <w:vAlign w:val="bottom"/>
          </w:tcPr>
          <w:p w14:paraId="595D891E" w14:textId="77777777" w:rsidR="00B44DA1" w:rsidRDefault="00B32628">
            <w:pPr>
              <w:rPr>
                <w:sz w:val="20"/>
                <w:szCs w:val="20"/>
              </w:rPr>
            </w:pPr>
            <w:r>
              <w:t>行业最佳做法。</w:t>
            </w:r>
          </w:p>
        </w:tc>
        <w:tc>
          <w:tcPr>
            <w:tcW w:w="520" w:type="dxa"/>
            <w:shd w:val="clear" w:color="auto" w:fill="BFBFBF"/>
            <w:vAlign w:val="bottom"/>
          </w:tcPr>
          <w:p w14:paraId="74623A35" w14:textId="77777777" w:rsidR="00B44DA1" w:rsidRDefault="00B44DA1">
            <w:pPr>
              <w:rPr>
                <w:sz w:val="7"/>
                <w:szCs w:val="7"/>
              </w:rPr>
            </w:pPr>
          </w:p>
        </w:tc>
        <w:tc>
          <w:tcPr>
            <w:tcW w:w="100" w:type="dxa"/>
            <w:tcBorders>
              <w:right w:val="single" w:sz="8" w:space="0" w:color="auto"/>
            </w:tcBorders>
            <w:shd w:val="clear" w:color="auto" w:fill="BFBFBF"/>
            <w:vAlign w:val="bottom"/>
          </w:tcPr>
          <w:p w14:paraId="775FFC2F" w14:textId="77777777" w:rsidR="00B44DA1" w:rsidRDefault="00B44DA1">
            <w:pPr>
              <w:rPr>
                <w:sz w:val="7"/>
                <w:szCs w:val="7"/>
              </w:rPr>
            </w:pPr>
          </w:p>
        </w:tc>
        <w:tc>
          <w:tcPr>
            <w:tcW w:w="60" w:type="dxa"/>
            <w:shd w:val="clear" w:color="auto" w:fill="BFBFBF"/>
            <w:vAlign w:val="bottom"/>
          </w:tcPr>
          <w:p w14:paraId="385A9DDF" w14:textId="77777777" w:rsidR="00B44DA1" w:rsidRDefault="00B44DA1">
            <w:pPr>
              <w:rPr>
                <w:sz w:val="7"/>
                <w:szCs w:val="7"/>
              </w:rPr>
            </w:pPr>
          </w:p>
        </w:tc>
        <w:tc>
          <w:tcPr>
            <w:tcW w:w="2640" w:type="dxa"/>
            <w:gridSpan w:val="2"/>
            <w:vMerge/>
            <w:shd w:val="clear" w:color="auto" w:fill="BFBFBF"/>
            <w:vAlign w:val="bottom"/>
          </w:tcPr>
          <w:p w14:paraId="0767452A" w14:textId="77777777" w:rsidR="00B44DA1" w:rsidRDefault="00B44DA1">
            <w:pPr>
              <w:rPr>
                <w:sz w:val="7"/>
                <w:szCs w:val="7"/>
              </w:rPr>
            </w:pPr>
          </w:p>
        </w:tc>
        <w:tc>
          <w:tcPr>
            <w:tcW w:w="100" w:type="dxa"/>
            <w:tcBorders>
              <w:right w:val="single" w:sz="8" w:space="0" w:color="auto"/>
            </w:tcBorders>
            <w:shd w:val="clear" w:color="auto" w:fill="BFBFBF"/>
            <w:vAlign w:val="bottom"/>
          </w:tcPr>
          <w:p w14:paraId="1FD504DF" w14:textId="77777777" w:rsidR="00B44DA1" w:rsidRDefault="00B44DA1">
            <w:pPr>
              <w:rPr>
                <w:sz w:val="7"/>
                <w:szCs w:val="7"/>
              </w:rPr>
            </w:pPr>
          </w:p>
        </w:tc>
        <w:tc>
          <w:tcPr>
            <w:tcW w:w="60" w:type="dxa"/>
            <w:shd w:val="clear" w:color="auto" w:fill="BFBFBF"/>
            <w:vAlign w:val="bottom"/>
          </w:tcPr>
          <w:p w14:paraId="4A28A3B8" w14:textId="77777777" w:rsidR="00B44DA1" w:rsidRDefault="00B44DA1">
            <w:pPr>
              <w:rPr>
                <w:sz w:val="7"/>
                <w:szCs w:val="7"/>
              </w:rPr>
            </w:pPr>
          </w:p>
        </w:tc>
        <w:tc>
          <w:tcPr>
            <w:tcW w:w="2440" w:type="dxa"/>
            <w:shd w:val="clear" w:color="auto" w:fill="BFBFBF"/>
            <w:vAlign w:val="bottom"/>
          </w:tcPr>
          <w:p w14:paraId="141DB957" w14:textId="77777777" w:rsidR="00B44DA1" w:rsidRDefault="00B44DA1">
            <w:pPr>
              <w:rPr>
                <w:sz w:val="7"/>
                <w:szCs w:val="7"/>
              </w:rPr>
            </w:pPr>
          </w:p>
        </w:tc>
        <w:tc>
          <w:tcPr>
            <w:tcW w:w="200" w:type="dxa"/>
            <w:shd w:val="clear" w:color="auto" w:fill="BFBFBF"/>
            <w:vAlign w:val="bottom"/>
          </w:tcPr>
          <w:p w14:paraId="535BFCDF" w14:textId="77777777" w:rsidR="00B44DA1" w:rsidRDefault="00B44DA1">
            <w:pPr>
              <w:rPr>
                <w:sz w:val="7"/>
                <w:szCs w:val="7"/>
              </w:rPr>
            </w:pPr>
          </w:p>
        </w:tc>
        <w:tc>
          <w:tcPr>
            <w:tcW w:w="100" w:type="dxa"/>
            <w:tcBorders>
              <w:right w:val="single" w:sz="8" w:space="0" w:color="auto"/>
            </w:tcBorders>
            <w:shd w:val="clear" w:color="auto" w:fill="BFBFBF"/>
            <w:vAlign w:val="bottom"/>
          </w:tcPr>
          <w:p w14:paraId="0B00CEAE" w14:textId="77777777" w:rsidR="00B44DA1" w:rsidRDefault="00B44DA1">
            <w:pPr>
              <w:rPr>
                <w:sz w:val="7"/>
                <w:szCs w:val="7"/>
              </w:rPr>
            </w:pPr>
          </w:p>
        </w:tc>
        <w:tc>
          <w:tcPr>
            <w:tcW w:w="0" w:type="dxa"/>
            <w:vAlign w:val="bottom"/>
          </w:tcPr>
          <w:p w14:paraId="3905B09E" w14:textId="77777777" w:rsidR="00B44DA1" w:rsidRDefault="00B44DA1">
            <w:pPr>
              <w:rPr>
                <w:sz w:val="1"/>
                <w:szCs w:val="1"/>
              </w:rPr>
            </w:pPr>
          </w:p>
        </w:tc>
      </w:tr>
      <w:tr w:rsidR="00B44DA1" w14:paraId="05F7FCF6" w14:textId="77777777">
        <w:trPr>
          <w:trHeight w:val="41"/>
        </w:trPr>
        <w:tc>
          <w:tcPr>
            <w:tcW w:w="80" w:type="dxa"/>
            <w:tcBorders>
              <w:left w:val="single" w:sz="8" w:space="0" w:color="auto"/>
            </w:tcBorders>
            <w:shd w:val="clear" w:color="auto" w:fill="F7CAAC"/>
            <w:vAlign w:val="bottom"/>
          </w:tcPr>
          <w:p w14:paraId="2C6489FB" w14:textId="77777777" w:rsidR="00B44DA1" w:rsidRDefault="00B44DA1">
            <w:pPr>
              <w:rPr>
                <w:sz w:val="3"/>
                <w:szCs w:val="3"/>
              </w:rPr>
            </w:pPr>
          </w:p>
        </w:tc>
        <w:tc>
          <w:tcPr>
            <w:tcW w:w="1100" w:type="dxa"/>
            <w:shd w:val="clear" w:color="auto" w:fill="F7CAAC"/>
            <w:vAlign w:val="bottom"/>
          </w:tcPr>
          <w:p w14:paraId="280E20FA" w14:textId="77777777" w:rsidR="00B44DA1" w:rsidRDefault="00B44DA1">
            <w:pPr>
              <w:rPr>
                <w:sz w:val="3"/>
                <w:szCs w:val="3"/>
              </w:rPr>
            </w:pPr>
          </w:p>
        </w:tc>
        <w:tc>
          <w:tcPr>
            <w:tcW w:w="100" w:type="dxa"/>
            <w:tcBorders>
              <w:right w:val="single" w:sz="8" w:space="0" w:color="auto"/>
            </w:tcBorders>
            <w:shd w:val="clear" w:color="auto" w:fill="F7CAAC"/>
            <w:vAlign w:val="bottom"/>
          </w:tcPr>
          <w:p w14:paraId="4113D28A" w14:textId="77777777" w:rsidR="00B44DA1" w:rsidRDefault="00B44DA1">
            <w:pPr>
              <w:rPr>
                <w:sz w:val="3"/>
                <w:szCs w:val="3"/>
              </w:rPr>
            </w:pPr>
          </w:p>
        </w:tc>
        <w:tc>
          <w:tcPr>
            <w:tcW w:w="1180" w:type="dxa"/>
            <w:tcBorders>
              <w:left w:val="single" w:sz="8" w:space="0" w:color="BFBFBF"/>
            </w:tcBorders>
            <w:shd w:val="clear" w:color="auto" w:fill="BFBFBF"/>
            <w:vAlign w:val="bottom"/>
          </w:tcPr>
          <w:p w14:paraId="3080C90E" w14:textId="77777777" w:rsidR="00B44DA1" w:rsidRDefault="00B44DA1">
            <w:pPr>
              <w:rPr>
                <w:sz w:val="3"/>
                <w:szCs w:val="3"/>
              </w:rPr>
            </w:pPr>
          </w:p>
        </w:tc>
        <w:tc>
          <w:tcPr>
            <w:tcW w:w="160" w:type="dxa"/>
            <w:tcBorders>
              <w:right w:val="single" w:sz="8" w:space="0" w:color="auto"/>
            </w:tcBorders>
            <w:shd w:val="clear" w:color="auto" w:fill="BFBFBF"/>
            <w:vAlign w:val="bottom"/>
          </w:tcPr>
          <w:p w14:paraId="57ADFE84" w14:textId="77777777" w:rsidR="00B44DA1" w:rsidRDefault="00B44DA1">
            <w:pPr>
              <w:rPr>
                <w:sz w:val="3"/>
                <w:szCs w:val="3"/>
              </w:rPr>
            </w:pPr>
          </w:p>
        </w:tc>
        <w:tc>
          <w:tcPr>
            <w:tcW w:w="2120" w:type="dxa"/>
            <w:vMerge/>
            <w:shd w:val="clear" w:color="auto" w:fill="BFBFBF"/>
            <w:vAlign w:val="bottom"/>
          </w:tcPr>
          <w:p w14:paraId="490A0563" w14:textId="77777777" w:rsidR="00B44DA1" w:rsidRDefault="00B44DA1">
            <w:pPr>
              <w:rPr>
                <w:sz w:val="3"/>
                <w:szCs w:val="3"/>
              </w:rPr>
            </w:pPr>
          </w:p>
        </w:tc>
        <w:tc>
          <w:tcPr>
            <w:tcW w:w="520" w:type="dxa"/>
            <w:shd w:val="clear" w:color="auto" w:fill="BFBFBF"/>
            <w:vAlign w:val="bottom"/>
          </w:tcPr>
          <w:p w14:paraId="207D9556" w14:textId="77777777" w:rsidR="00B44DA1" w:rsidRDefault="00B44DA1">
            <w:pPr>
              <w:rPr>
                <w:sz w:val="3"/>
                <w:szCs w:val="3"/>
              </w:rPr>
            </w:pPr>
          </w:p>
        </w:tc>
        <w:tc>
          <w:tcPr>
            <w:tcW w:w="100" w:type="dxa"/>
            <w:tcBorders>
              <w:right w:val="single" w:sz="8" w:space="0" w:color="auto"/>
            </w:tcBorders>
            <w:shd w:val="clear" w:color="auto" w:fill="BFBFBF"/>
            <w:vAlign w:val="bottom"/>
          </w:tcPr>
          <w:p w14:paraId="0CD6CD13" w14:textId="77777777" w:rsidR="00B44DA1" w:rsidRDefault="00B44DA1">
            <w:pPr>
              <w:rPr>
                <w:sz w:val="3"/>
                <w:szCs w:val="3"/>
              </w:rPr>
            </w:pPr>
          </w:p>
        </w:tc>
        <w:tc>
          <w:tcPr>
            <w:tcW w:w="60" w:type="dxa"/>
            <w:shd w:val="clear" w:color="auto" w:fill="BFBFBF"/>
            <w:vAlign w:val="bottom"/>
          </w:tcPr>
          <w:p w14:paraId="27861AA9" w14:textId="77777777" w:rsidR="00B44DA1" w:rsidRDefault="00B44DA1">
            <w:pPr>
              <w:rPr>
                <w:sz w:val="3"/>
                <w:szCs w:val="3"/>
              </w:rPr>
            </w:pPr>
          </w:p>
        </w:tc>
        <w:tc>
          <w:tcPr>
            <w:tcW w:w="2640" w:type="dxa"/>
            <w:gridSpan w:val="2"/>
            <w:vMerge/>
            <w:shd w:val="clear" w:color="auto" w:fill="BFBFBF"/>
            <w:vAlign w:val="bottom"/>
          </w:tcPr>
          <w:p w14:paraId="5EB9872E" w14:textId="77777777" w:rsidR="00B44DA1" w:rsidRDefault="00B44DA1">
            <w:pPr>
              <w:rPr>
                <w:sz w:val="3"/>
                <w:szCs w:val="3"/>
              </w:rPr>
            </w:pPr>
          </w:p>
        </w:tc>
        <w:tc>
          <w:tcPr>
            <w:tcW w:w="100" w:type="dxa"/>
            <w:tcBorders>
              <w:right w:val="single" w:sz="8" w:space="0" w:color="auto"/>
            </w:tcBorders>
            <w:shd w:val="clear" w:color="auto" w:fill="BFBFBF"/>
            <w:vAlign w:val="bottom"/>
          </w:tcPr>
          <w:p w14:paraId="0E83DBFC" w14:textId="77777777" w:rsidR="00B44DA1" w:rsidRDefault="00B44DA1">
            <w:pPr>
              <w:rPr>
                <w:sz w:val="3"/>
                <w:szCs w:val="3"/>
              </w:rPr>
            </w:pPr>
          </w:p>
        </w:tc>
        <w:tc>
          <w:tcPr>
            <w:tcW w:w="60" w:type="dxa"/>
            <w:shd w:val="clear" w:color="auto" w:fill="BFBFBF"/>
            <w:vAlign w:val="bottom"/>
          </w:tcPr>
          <w:p w14:paraId="739B1814" w14:textId="77777777" w:rsidR="00B44DA1" w:rsidRDefault="00B44DA1">
            <w:pPr>
              <w:rPr>
                <w:sz w:val="3"/>
                <w:szCs w:val="3"/>
              </w:rPr>
            </w:pPr>
          </w:p>
        </w:tc>
        <w:tc>
          <w:tcPr>
            <w:tcW w:w="2440" w:type="dxa"/>
            <w:shd w:val="clear" w:color="auto" w:fill="BFBFBF"/>
            <w:vAlign w:val="bottom"/>
          </w:tcPr>
          <w:p w14:paraId="1FF7A6B0" w14:textId="77777777" w:rsidR="00B44DA1" w:rsidRDefault="00B44DA1">
            <w:pPr>
              <w:rPr>
                <w:sz w:val="3"/>
                <w:szCs w:val="3"/>
              </w:rPr>
            </w:pPr>
          </w:p>
        </w:tc>
        <w:tc>
          <w:tcPr>
            <w:tcW w:w="200" w:type="dxa"/>
            <w:shd w:val="clear" w:color="auto" w:fill="BFBFBF"/>
            <w:vAlign w:val="bottom"/>
          </w:tcPr>
          <w:p w14:paraId="7AC2654E" w14:textId="77777777" w:rsidR="00B44DA1" w:rsidRDefault="00B44DA1">
            <w:pPr>
              <w:rPr>
                <w:sz w:val="3"/>
                <w:szCs w:val="3"/>
              </w:rPr>
            </w:pPr>
          </w:p>
        </w:tc>
        <w:tc>
          <w:tcPr>
            <w:tcW w:w="100" w:type="dxa"/>
            <w:tcBorders>
              <w:right w:val="single" w:sz="8" w:space="0" w:color="auto"/>
            </w:tcBorders>
            <w:shd w:val="clear" w:color="auto" w:fill="BFBFBF"/>
            <w:vAlign w:val="bottom"/>
          </w:tcPr>
          <w:p w14:paraId="0EB56A75" w14:textId="77777777" w:rsidR="00B44DA1" w:rsidRDefault="00B44DA1">
            <w:pPr>
              <w:rPr>
                <w:sz w:val="3"/>
                <w:szCs w:val="3"/>
              </w:rPr>
            </w:pPr>
          </w:p>
        </w:tc>
        <w:tc>
          <w:tcPr>
            <w:tcW w:w="0" w:type="dxa"/>
            <w:vAlign w:val="bottom"/>
          </w:tcPr>
          <w:p w14:paraId="60C1CD90" w14:textId="77777777" w:rsidR="00B44DA1" w:rsidRDefault="00B44DA1">
            <w:pPr>
              <w:rPr>
                <w:sz w:val="1"/>
                <w:szCs w:val="1"/>
              </w:rPr>
            </w:pPr>
          </w:p>
        </w:tc>
      </w:tr>
      <w:tr w:rsidR="00B44DA1" w14:paraId="0665F58E" w14:textId="77777777">
        <w:trPr>
          <w:trHeight w:val="45"/>
        </w:trPr>
        <w:tc>
          <w:tcPr>
            <w:tcW w:w="80" w:type="dxa"/>
            <w:tcBorders>
              <w:left w:val="single" w:sz="8" w:space="0" w:color="auto"/>
            </w:tcBorders>
            <w:shd w:val="clear" w:color="auto" w:fill="F7CAAC"/>
            <w:vAlign w:val="bottom"/>
          </w:tcPr>
          <w:p w14:paraId="15B00F35" w14:textId="77777777" w:rsidR="00B44DA1" w:rsidRDefault="00B44DA1">
            <w:pPr>
              <w:rPr>
                <w:sz w:val="3"/>
                <w:szCs w:val="3"/>
              </w:rPr>
            </w:pPr>
          </w:p>
        </w:tc>
        <w:tc>
          <w:tcPr>
            <w:tcW w:w="1100" w:type="dxa"/>
            <w:shd w:val="clear" w:color="auto" w:fill="F7CAAC"/>
            <w:vAlign w:val="bottom"/>
          </w:tcPr>
          <w:p w14:paraId="1E4433AE" w14:textId="77777777" w:rsidR="00B44DA1" w:rsidRDefault="00B44DA1">
            <w:pPr>
              <w:rPr>
                <w:sz w:val="3"/>
                <w:szCs w:val="3"/>
              </w:rPr>
            </w:pPr>
          </w:p>
        </w:tc>
        <w:tc>
          <w:tcPr>
            <w:tcW w:w="100" w:type="dxa"/>
            <w:tcBorders>
              <w:right w:val="single" w:sz="8" w:space="0" w:color="auto"/>
            </w:tcBorders>
            <w:shd w:val="clear" w:color="auto" w:fill="F7CAAC"/>
            <w:vAlign w:val="bottom"/>
          </w:tcPr>
          <w:p w14:paraId="397F625E" w14:textId="77777777" w:rsidR="00B44DA1" w:rsidRDefault="00B44DA1">
            <w:pPr>
              <w:rPr>
                <w:sz w:val="3"/>
                <w:szCs w:val="3"/>
              </w:rPr>
            </w:pPr>
          </w:p>
        </w:tc>
        <w:tc>
          <w:tcPr>
            <w:tcW w:w="1180" w:type="dxa"/>
            <w:tcBorders>
              <w:left w:val="single" w:sz="8" w:space="0" w:color="BFBFBF"/>
            </w:tcBorders>
            <w:shd w:val="clear" w:color="auto" w:fill="BFBFBF"/>
            <w:vAlign w:val="bottom"/>
          </w:tcPr>
          <w:p w14:paraId="66ED86EA" w14:textId="77777777" w:rsidR="00B44DA1" w:rsidRDefault="00B44DA1">
            <w:pPr>
              <w:rPr>
                <w:sz w:val="3"/>
                <w:szCs w:val="3"/>
              </w:rPr>
            </w:pPr>
          </w:p>
        </w:tc>
        <w:tc>
          <w:tcPr>
            <w:tcW w:w="160" w:type="dxa"/>
            <w:tcBorders>
              <w:right w:val="single" w:sz="8" w:space="0" w:color="auto"/>
            </w:tcBorders>
            <w:shd w:val="clear" w:color="auto" w:fill="BFBFBF"/>
            <w:vAlign w:val="bottom"/>
          </w:tcPr>
          <w:p w14:paraId="415DA5E2" w14:textId="77777777" w:rsidR="00B44DA1" w:rsidRDefault="00B44DA1">
            <w:pPr>
              <w:rPr>
                <w:sz w:val="3"/>
                <w:szCs w:val="3"/>
              </w:rPr>
            </w:pPr>
          </w:p>
        </w:tc>
        <w:tc>
          <w:tcPr>
            <w:tcW w:w="2120" w:type="dxa"/>
            <w:vMerge/>
            <w:shd w:val="clear" w:color="auto" w:fill="BFBFBF"/>
            <w:vAlign w:val="bottom"/>
          </w:tcPr>
          <w:p w14:paraId="40B1B800" w14:textId="77777777" w:rsidR="00B44DA1" w:rsidRDefault="00B44DA1">
            <w:pPr>
              <w:rPr>
                <w:sz w:val="3"/>
                <w:szCs w:val="3"/>
              </w:rPr>
            </w:pPr>
          </w:p>
        </w:tc>
        <w:tc>
          <w:tcPr>
            <w:tcW w:w="520" w:type="dxa"/>
            <w:shd w:val="clear" w:color="auto" w:fill="BFBFBF"/>
            <w:vAlign w:val="bottom"/>
          </w:tcPr>
          <w:p w14:paraId="7CECBD3A" w14:textId="77777777" w:rsidR="00B44DA1" w:rsidRDefault="00B44DA1">
            <w:pPr>
              <w:rPr>
                <w:sz w:val="3"/>
                <w:szCs w:val="3"/>
              </w:rPr>
            </w:pPr>
          </w:p>
        </w:tc>
        <w:tc>
          <w:tcPr>
            <w:tcW w:w="100" w:type="dxa"/>
            <w:tcBorders>
              <w:right w:val="single" w:sz="8" w:space="0" w:color="auto"/>
            </w:tcBorders>
            <w:shd w:val="clear" w:color="auto" w:fill="BFBFBF"/>
            <w:vAlign w:val="bottom"/>
          </w:tcPr>
          <w:p w14:paraId="2124431F" w14:textId="77777777" w:rsidR="00B44DA1" w:rsidRDefault="00B44DA1">
            <w:pPr>
              <w:rPr>
                <w:sz w:val="3"/>
                <w:szCs w:val="3"/>
              </w:rPr>
            </w:pPr>
          </w:p>
        </w:tc>
        <w:tc>
          <w:tcPr>
            <w:tcW w:w="60" w:type="dxa"/>
            <w:shd w:val="clear" w:color="auto" w:fill="BFBFBF"/>
            <w:vAlign w:val="bottom"/>
          </w:tcPr>
          <w:p w14:paraId="072FC938" w14:textId="77777777" w:rsidR="00B44DA1" w:rsidRDefault="00B44DA1">
            <w:pPr>
              <w:rPr>
                <w:sz w:val="3"/>
                <w:szCs w:val="3"/>
              </w:rPr>
            </w:pPr>
          </w:p>
        </w:tc>
        <w:tc>
          <w:tcPr>
            <w:tcW w:w="2640" w:type="dxa"/>
            <w:gridSpan w:val="2"/>
            <w:vMerge w:val="restart"/>
            <w:shd w:val="clear" w:color="auto" w:fill="BFBFBF"/>
            <w:vAlign w:val="bottom"/>
          </w:tcPr>
          <w:p w14:paraId="4F470B5C" w14:textId="77777777" w:rsidR="00B44DA1" w:rsidRDefault="00B32628">
            <w:pPr>
              <w:rPr>
                <w:sz w:val="20"/>
                <w:szCs w:val="20"/>
              </w:rPr>
            </w:pPr>
            <w:r>
              <w:t>可接受的</w:t>
            </w:r>
          </w:p>
        </w:tc>
        <w:tc>
          <w:tcPr>
            <w:tcW w:w="100" w:type="dxa"/>
            <w:tcBorders>
              <w:right w:val="single" w:sz="8" w:space="0" w:color="auto"/>
            </w:tcBorders>
            <w:shd w:val="clear" w:color="auto" w:fill="BFBFBF"/>
            <w:vAlign w:val="bottom"/>
          </w:tcPr>
          <w:p w14:paraId="738BB417" w14:textId="77777777" w:rsidR="00B44DA1" w:rsidRDefault="00B44DA1">
            <w:pPr>
              <w:rPr>
                <w:sz w:val="3"/>
                <w:szCs w:val="3"/>
              </w:rPr>
            </w:pPr>
          </w:p>
        </w:tc>
        <w:tc>
          <w:tcPr>
            <w:tcW w:w="60" w:type="dxa"/>
            <w:shd w:val="clear" w:color="auto" w:fill="BFBFBF"/>
            <w:vAlign w:val="bottom"/>
          </w:tcPr>
          <w:p w14:paraId="5188D73B" w14:textId="77777777" w:rsidR="00B44DA1" w:rsidRDefault="00B44DA1">
            <w:pPr>
              <w:rPr>
                <w:sz w:val="3"/>
                <w:szCs w:val="3"/>
              </w:rPr>
            </w:pPr>
          </w:p>
        </w:tc>
        <w:tc>
          <w:tcPr>
            <w:tcW w:w="2440" w:type="dxa"/>
            <w:shd w:val="clear" w:color="auto" w:fill="BFBFBF"/>
            <w:vAlign w:val="bottom"/>
          </w:tcPr>
          <w:p w14:paraId="09B5DC76" w14:textId="77777777" w:rsidR="00B44DA1" w:rsidRDefault="00B44DA1">
            <w:pPr>
              <w:rPr>
                <w:sz w:val="3"/>
                <w:szCs w:val="3"/>
              </w:rPr>
            </w:pPr>
          </w:p>
        </w:tc>
        <w:tc>
          <w:tcPr>
            <w:tcW w:w="200" w:type="dxa"/>
            <w:shd w:val="clear" w:color="auto" w:fill="BFBFBF"/>
            <w:vAlign w:val="bottom"/>
          </w:tcPr>
          <w:p w14:paraId="20D74F2B" w14:textId="77777777" w:rsidR="00B44DA1" w:rsidRDefault="00B44DA1">
            <w:pPr>
              <w:rPr>
                <w:sz w:val="3"/>
                <w:szCs w:val="3"/>
              </w:rPr>
            </w:pPr>
          </w:p>
        </w:tc>
        <w:tc>
          <w:tcPr>
            <w:tcW w:w="100" w:type="dxa"/>
            <w:tcBorders>
              <w:right w:val="single" w:sz="8" w:space="0" w:color="auto"/>
            </w:tcBorders>
            <w:shd w:val="clear" w:color="auto" w:fill="BFBFBF"/>
            <w:vAlign w:val="bottom"/>
          </w:tcPr>
          <w:p w14:paraId="7F04F637" w14:textId="77777777" w:rsidR="00B44DA1" w:rsidRDefault="00B44DA1">
            <w:pPr>
              <w:rPr>
                <w:sz w:val="3"/>
                <w:szCs w:val="3"/>
              </w:rPr>
            </w:pPr>
          </w:p>
        </w:tc>
        <w:tc>
          <w:tcPr>
            <w:tcW w:w="0" w:type="dxa"/>
            <w:vAlign w:val="bottom"/>
          </w:tcPr>
          <w:p w14:paraId="7C6694C3" w14:textId="77777777" w:rsidR="00B44DA1" w:rsidRDefault="00B44DA1">
            <w:pPr>
              <w:rPr>
                <w:sz w:val="1"/>
                <w:szCs w:val="1"/>
              </w:rPr>
            </w:pPr>
          </w:p>
        </w:tc>
      </w:tr>
      <w:tr w:rsidR="00B44DA1" w14:paraId="6AB231A4" w14:textId="77777777">
        <w:trPr>
          <w:trHeight w:val="128"/>
        </w:trPr>
        <w:tc>
          <w:tcPr>
            <w:tcW w:w="80" w:type="dxa"/>
            <w:tcBorders>
              <w:left w:val="single" w:sz="8" w:space="0" w:color="auto"/>
            </w:tcBorders>
            <w:shd w:val="clear" w:color="auto" w:fill="F7CAAC"/>
            <w:vAlign w:val="bottom"/>
          </w:tcPr>
          <w:p w14:paraId="1089EDAE" w14:textId="77777777" w:rsidR="00B44DA1" w:rsidRDefault="00B44DA1">
            <w:pPr>
              <w:rPr>
                <w:sz w:val="11"/>
                <w:szCs w:val="11"/>
              </w:rPr>
            </w:pPr>
          </w:p>
        </w:tc>
        <w:tc>
          <w:tcPr>
            <w:tcW w:w="1100" w:type="dxa"/>
            <w:shd w:val="clear" w:color="auto" w:fill="F7CAAC"/>
            <w:vAlign w:val="bottom"/>
          </w:tcPr>
          <w:p w14:paraId="166FDC51" w14:textId="77777777" w:rsidR="00B44DA1" w:rsidRDefault="00B44DA1">
            <w:pPr>
              <w:rPr>
                <w:sz w:val="11"/>
                <w:szCs w:val="11"/>
              </w:rPr>
            </w:pPr>
          </w:p>
        </w:tc>
        <w:tc>
          <w:tcPr>
            <w:tcW w:w="100" w:type="dxa"/>
            <w:tcBorders>
              <w:right w:val="single" w:sz="8" w:space="0" w:color="auto"/>
            </w:tcBorders>
            <w:shd w:val="clear" w:color="auto" w:fill="F7CAAC"/>
            <w:vAlign w:val="bottom"/>
          </w:tcPr>
          <w:p w14:paraId="5C63DA6D" w14:textId="77777777" w:rsidR="00B44DA1" w:rsidRDefault="00B44DA1">
            <w:pPr>
              <w:rPr>
                <w:sz w:val="11"/>
                <w:szCs w:val="11"/>
              </w:rPr>
            </w:pPr>
          </w:p>
        </w:tc>
        <w:tc>
          <w:tcPr>
            <w:tcW w:w="1180" w:type="dxa"/>
            <w:tcBorders>
              <w:left w:val="single" w:sz="8" w:space="0" w:color="BFBFBF"/>
            </w:tcBorders>
            <w:shd w:val="clear" w:color="auto" w:fill="BFBFBF"/>
            <w:vAlign w:val="bottom"/>
          </w:tcPr>
          <w:p w14:paraId="7DBF80FA" w14:textId="77777777" w:rsidR="00B44DA1" w:rsidRDefault="00B44DA1">
            <w:pPr>
              <w:rPr>
                <w:sz w:val="11"/>
                <w:szCs w:val="11"/>
              </w:rPr>
            </w:pPr>
          </w:p>
        </w:tc>
        <w:tc>
          <w:tcPr>
            <w:tcW w:w="160" w:type="dxa"/>
            <w:tcBorders>
              <w:right w:val="single" w:sz="8" w:space="0" w:color="auto"/>
            </w:tcBorders>
            <w:shd w:val="clear" w:color="auto" w:fill="BFBFBF"/>
            <w:vAlign w:val="bottom"/>
          </w:tcPr>
          <w:p w14:paraId="36C400EA" w14:textId="77777777" w:rsidR="00B44DA1" w:rsidRDefault="00B44DA1">
            <w:pPr>
              <w:rPr>
                <w:sz w:val="11"/>
                <w:szCs w:val="11"/>
              </w:rPr>
            </w:pPr>
          </w:p>
        </w:tc>
        <w:tc>
          <w:tcPr>
            <w:tcW w:w="2120" w:type="dxa"/>
            <w:shd w:val="clear" w:color="auto" w:fill="BFBFBF"/>
            <w:vAlign w:val="bottom"/>
          </w:tcPr>
          <w:p w14:paraId="1863E1DC" w14:textId="77777777" w:rsidR="00B44DA1" w:rsidRDefault="00B44DA1">
            <w:pPr>
              <w:rPr>
                <w:sz w:val="11"/>
                <w:szCs w:val="11"/>
              </w:rPr>
            </w:pPr>
          </w:p>
        </w:tc>
        <w:tc>
          <w:tcPr>
            <w:tcW w:w="520" w:type="dxa"/>
            <w:shd w:val="clear" w:color="auto" w:fill="BFBFBF"/>
            <w:vAlign w:val="bottom"/>
          </w:tcPr>
          <w:p w14:paraId="4ADC6806" w14:textId="77777777" w:rsidR="00B44DA1" w:rsidRDefault="00B44DA1">
            <w:pPr>
              <w:rPr>
                <w:sz w:val="11"/>
                <w:szCs w:val="11"/>
              </w:rPr>
            </w:pPr>
          </w:p>
        </w:tc>
        <w:tc>
          <w:tcPr>
            <w:tcW w:w="100" w:type="dxa"/>
            <w:tcBorders>
              <w:right w:val="single" w:sz="8" w:space="0" w:color="auto"/>
            </w:tcBorders>
            <w:shd w:val="clear" w:color="auto" w:fill="BFBFBF"/>
            <w:vAlign w:val="bottom"/>
          </w:tcPr>
          <w:p w14:paraId="048F8361" w14:textId="77777777" w:rsidR="00B44DA1" w:rsidRDefault="00B44DA1">
            <w:pPr>
              <w:rPr>
                <w:sz w:val="11"/>
                <w:szCs w:val="11"/>
              </w:rPr>
            </w:pPr>
          </w:p>
        </w:tc>
        <w:tc>
          <w:tcPr>
            <w:tcW w:w="60" w:type="dxa"/>
            <w:shd w:val="clear" w:color="auto" w:fill="BFBFBF"/>
            <w:vAlign w:val="bottom"/>
          </w:tcPr>
          <w:p w14:paraId="10AFC182" w14:textId="77777777" w:rsidR="00B44DA1" w:rsidRDefault="00B44DA1">
            <w:pPr>
              <w:rPr>
                <w:sz w:val="11"/>
                <w:szCs w:val="11"/>
              </w:rPr>
            </w:pPr>
          </w:p>
        </w:tc>
        <w:tc>
          <w:tcPr>
            <w:tcW w:w="2640" w:type="dxa"/>
            <w:gridSpan w:val="2"/>
            <w:vMerge/>
            <w:shd w:val="clear" w:color="auto" w:fill="BFBFBF"/>
            <w:vAlign w:val="bottom"/>
          </w:tcPr>
          <w:p w14:paraId="419F6494" w14:textId="77777777" w:rsidR="00B44DA1" w:rsidRDefault="00B44DA1">
            <w:pPr>
              <w:rPr>
                <w:sz w:val="11"/>
                <w:szCs w:val="11"/>
              </w:rPr>
            </w:pPr>
          </w:p>
        </w:tc>
        <w:tc>
          <w:tcPr>
            <w:tcW w:w="100" w:type="dxa"/>
            <w:tcBorders>
              <w:right w:val="single" w:sz="8" w:space="0" w:color="auto"/>
            </w:tcBorders>
            <w:shd w:val="clear" w:color="auto" w:fill="BFBFBF"/>
            <w:vAlign w:val="bottom"/>
          </w:tcPr>
          <w:p w14:paraId="1AE25F21" w14:textId="77777777" w:rsidR="00B44DA1" w:rsidRDefault="00B44DA1">
            <w:pPr>
              <w:rPr>
                <w:sz w:val="11"/>
                <w:szCs w:val="11"/>
              </w:rPr>
            </w:pPr>
          </w:p>
        </w:tc>
        <w:tc>
          <w:tcPr>
            <w:tcW w:w="60" w:type="dxa"/>
            <w:shd w:val="clear" w:color="auto" w:fill="BFBFBF"/>
            <w:vAlign w:val="bottom"/>
          </w:tcPr>
          <w:p w14:paraId="796834E6" w14:textId="77777777" w:rsidR="00B44DA1" w:rsidRDefault="00B44DA1">
            <w:pPr>
              <w:rPr>
                <w:sz w:val="11"/>
                <w:szCs w:val="11"/>
              </w:rPr>
            </w:pPr>
          </w:p>
        </w:tc>
        <w:tc>
          <w:tcPr>
            <w:tcW w:w="2440" w:type="dxa"/>
            <w:shd w:val="clear" w:color="auto" w:fill="BFBFBF"/>
            <w:vAlign w:val="bottom"/>
          </w:tcPr>
          <w:p w14:paraId="2DC25970" w14:textId="77777777" w:rsidR="00B44DA1" w:rsidRDefault="00B44DA1">
            <w:pPr>
              <w:rPr>
                <w:sz w:val="11"/>
                <w:szCs w:val="11"/>
              </w:rPr>
            </w:pPr>
          </w:p>
        </w:tc>
        <w:tc>
          <w:tcPr>
            <w:tcW w:w="200" w:type="dxa"/>
            <w:shd w:val="clear" w:color="auto" w:fill="BFBFBF"/>
            <w:vAlign w:val="bottom"/>
          </w:tcPr>
          <w:p w14:paraId="13EDD729" w14:textId="77777777" w:rsidR="00B44DA1" w:rsidRDefault="00B44DA1">
            <w:pPr>
              <w:rPr>
                <w:sz w:val="11"/>
                <w:szCs w:val="11"/>
              </w:rPr>
            </w:pPr>
          </w:p>
        </w:tc>
        <w:tc>
          <w:tcPr>
            <w:tcW w:w="100" w:type="dxa"/>
            <w:tcBorders>
              <w:right w:val="single" w:sz="8" w:space="0" w:color="auto"/>
            </w:tcBorders>
            <w:shd w:val="clear" w:color="auto" w:fill="BFBFBF"/>
            <w:vAlign w:val="bottom"/>
          </w:tcPr>
          <w:p w14:paraId="2663FF96" w14:textId="77777777" w:rsidR="00B44DA1" w:rsidRDefault="00B44DA1">
            <w:pPr>
              <w:rPr>
                <w:sz w:val="11"/>
                <w:szCs w:val="11"/>
              </w:rPr>
            </w:pPr>
          </w:p>
        </w:tc>
        <w:tc>
          <w:tcPr>
            <w:tcW w:w="0" w:type="dxa"/>
            <w:vAlign w:val="bottom"/>
          </w:tcPr>
          <w:p w14:paraId="6550E01A" w14:textId="77777777" w:rsidR="00B44DA1" w:rsidRDefault="00B44DA1">
            <w:pPr>
              <w:rPr>
                <w:sz w:val="1"/>
                <w:szCs w:val="1"/>
              </w:rPr>
            </w:pPr>
          </w:p>
        </w:tc>
      </w:tr>
      <w:tr w:rsidR="00B44DA1" w14:paraId="7BD02879" w14:textId="77777777">
        <w:trPr>
          <w:trHeight w:val="173"/>
        </w:trPr>
        <w:tc>
          <w:tcPr>
            <w:tcW w:w="80" w:type="dxa"/>
            <w:tcBorders>
              <w:left w:val="single" w:sz="8" w:space="0" w:color="auto"/>
            </w:tcBorders>
            <w:shd w:val="clear" w:color="auto" w:fill="F7CAAC"/>
            <w:vAlign w:val="bottom"/>
          </w:tcPr>
          <w:p w14:paraId="51274581" w14:textId="77777777" w:rsidR="00B44DA1" w:rsidRDefault="00B44DA1">
            <w:pPr>
              <w:rPr>
                <w:sz w:val="15"/>
                <w:szCs w:val="15"/>
              </w:rPr>
            </w:pPr>
          </w:p>
        </w:tc>
        <w:tc>
          <w:tcPr>
            <w:tcW w:w="1100" w:type="dxa"/>
            <w:shd w:val="clear" w:color="auto" w:fill="F7CAAC"/>
            <w:vAlign w:val="bottom"/>
          </w:tcPr>
          <w:p w14:paraId="6AA25967" w14:textId="77777777" w:rsidR="00B44DA1" w:rsidRDefault="00B44DA1">
            <w:pPr>
              <w:rPr>
                <w:sz w:val="15"/>
                <w:szCs w:val="15"/>
              </w:rPr>
            </w:pPr>
          </w:p>
        </w:tc>
        <w:tc>
          <w:tcPr>
            <w:tcW w:w="100" w:type="dxa"/>
            <w:tcBorders>
              <w:right w:val="single" w:sz="8" w:space="0" w:color="auto"/>
            </w:tcBorders>
            <w:shd w:val="clear" w:color="auto" w:fill="F7CAAC"/>
            <w:vAlign w:val="bottom"/>
          </w:tcPr>
          <w:p w14:paraId="714CA1B3" w14:textId="77777777" w:rsidR="00B44DA1" w:rsidRDefault="00B44DA1">
            <w:pPr>
              <w:rPr>
                <w:sz w:val="15"/>
                <w:szCs w:val="15"/>
              </w:rPr>
            </w:pPr>
          </w:p>
        </w:tc>
        <w:tc>
          <w:tcPr>
            <w:tcW w:w="1180" w:type="dxa"/>
            <w:tcBorders>
              <w:left w:val="single" w:sz="8" w:space="0" w:color="BFBFBF"/>
            </w:tcBorders>
            <w:shd w:val="clear" w:color="auto" w:fill="BFBFBF"/>
            <w:vAlign w:val="bottom"/>
          </w:tcPr>
          <w:p w14:paraId="23E455B4" w14:textId="77777777" w:rsidR="00B44DA1" w:rsidRDefault="00B44DA1">
            <w:pPr>
              <w:rPr>
                <w:sz w:val="15"/>
                <w:szCs w:val="15"/>
              </w:rPr>
            </w:pPr>
          </w:p>
        </w:tc>
        <w:tc>
          <w:tcPr>
            <w:tcW w:w="160" w:type="dxa"/>
            <w:tcBorders>
              <w:right w:val="single" w:sz="8" w:space="0" w:color="auto"/>
            </w:tcBorders>
            <w:shd w:val="clear" w:color="auto" w:fill="BFBFBF"/>
            <w:vAlign w:val="bottom"/>
          </w:tcPr>
          <w:p w14:paraId="09B88FAB" w14:textId="77777777" w:rsidR="00B44DA1" w:rsidRDefault="00B44DA1">
            <w:pPr>
              <w:rPr>
                <w:sz w:val="15"/>
                <w:szCs w:val="15"/>
              </w:rPr>
            </w:pPr>
          </w:p>
        </w:tc>
        <w:tc>
          <w:tcPr>
            <w:tcW w:w="2120" w:type="dxa"/>
            <w:shd w:val="clear" w:color="auto" w:fill="BFBFBF"/>
            <w:vAlign w:val="bottom"/>
          </w:tcPr>
          <w:p w14:paraId="086C4C38" w14:textId="77777777" w:rsidR="00B44DA1" w:rsidRDefault="00B44DA1">
            <w:pPr>
              <w:rPr>
                <w:sz w:val="15"/>
                <w:szCs w:val="15"/>
              </w:rPr>
            </w:pPr>
          </w:p>
        </w:tc>
        <w:tc>
          <w:tcPr>
            <w:tcW w:w="520" w:type="dxa"/>
            <w:shd w:val="clear" w:color="auto" w:fill="BFBFBF"/>
            <w:vAlign w:val="bottom"/>
          </w:tcPr>
          <w:p w14:paraId="3DB4C38E" w14:textId="77777777" w:rsidR="00B44DA1" w:rsidRDefault="00B44DA1">
            <w:pPr>
              <w:rPr>
                <w:sz w:val="15"/>
                <w:szCs w:val="15"/>
              </w:rPr>
            </w:pPr>
          </w:p>
        </w:tc>
        <w:tc>
          <w:tcPr>
            <w:tcW w:w="100" w:type="dxa"/>
            <w:tcBorders>
              <w:right w:val="single" w:sz="8" w:space="0" w:color="auto"/>
            </w:tcBorders>
            <w:shd w:val="clear" w:color="auto" w:fill="BFBFBF"/>
            <w:vAlign w:val="bottom"/>
          </w:tcPr>
          <w:p w14:paraId="5ABEF5CD" w14:textId="77777777" w:rsidR="00B44DA1" w:rsidRDefault="00B44DA1">
            <w:pPr>
              <w:rPr>
                <w:sz w:val="15"/>
                <w:szCs w:val="15"/>
              </w:rPr>
            </w:pPr>
          </w:p>
        </w:tc>
        <w:tc>
          <w:tcPr>
            <w:tcW w:w="60" w:type="dxa"/>
            <w:shd w:val="clear" w:color="auto" w:fill="BFBFBF"/>
            <w:vAlign w:val="bottom"/>
          </w:tcPr>
          <w:p w14:paraId="6AE8A3CB" w14:textId="77777777" w:rsidR="00B44DA1" w:rsidRDefault="00B44DA1">
            <w:pPr>
              <w:rPr>
                <w:sz w:val="15"/>
                <w:szCs w:val="15"/>
              </w:rPr>
            </w:pPr>
          </w:p>
        </w:tc>
        <w:tc>
          <w:tcPr>
            <w:tcW w:w="2640" w:type="dxa"/>
            <w:gridSpan w:val="2"/>
            <w:shd w:val="clear" w:color="auto" w:fill="BFBFBF"/>
            <w:vAlign w:val="bottom"/>
          </w:tcPr>
          <w:p w14:paraId="79E09948" w14:textId="77777777" w:rsidR="00B44DA1" w:rsidRDefault="00B32628">
            <w:pPr>
              <w:rPr>
                <w:sz w:val="20"/>
                <w:szCs w:val="20"/>
              </w:rPr>
            </w:pPr>
            <w:r>
              <w:t>权威。</w:t>
            </w:r>
          </w:p>
        </w:tc>
        <w:tc>
          <w:tcPr>
            <w:tcW w:w="100" w:type="dxa"/>
            <w:tcBorders>
              <w:right w:val="single" w:sz="8" w:space="0" w:color="auto"/>
            </w:tcBorders>
            <w:shd w:val="clear" w:color="auto" w:fill="BFBFBF"/>
            <w:vAlign w:val="bottom"/>
          </w:tcPr>
          <w:p w14:paraId="386546C8" w14:textId="77777777" w:rsidR="00B44DA1" w:rsidRDefault="00B44DA1">
            <w:pPr>
              <w:rPr>
                <w:sz w:val="15"/>
                <w:szCs w:val="15"/>
              </w:rPr>
            </w:pPr>
          </w:p>
        </w:tc>
        <w:tc>
          <w:tcPr>
            <w:tcW w:w="60" w:type="dxa"/>
            <w:shd w:val="clear" w:color="auto" w:fill="BFBFBF"/>
            <w:vAlign w:val="bottom"/>
          </w:tcPr>
          <w:p w14:paraId="20594897" w14:textId="77777777" w:rsidR="00B44DA1" w:rsidRDefault="00B44DA1">
            <w:pPr>
              <w:rPr>
                <w:sz w:val="15"/>
                <w:szCs w:val="15"/>
              </w:rPr>
            </w:pPr>
          </w:p>
        </w:tc>
        <w:tc>
          <w:tcPr>
            <w:tcW w:w="2440" w:type="dxa"/>
            <w:shd w:val="clear" w:color="auto" w:fill="BFBFBF"/>
            <w:vAlign w:val="bottom"/>
          </w:tcPr>
          <w:p w14:paraId="1C428BD8" w14:textId="77777777" w:rsidR="00B44DA1" w:rsidRDefault="00B44DA1">
            <w:pPr>
              <w:rPr>
                <w:sz w:val="15"/>
                <w:szCs w:val="15"/>
              </w:rPr>
            </w:pPr>
          </w:p>
        </w:tc>
        <w:tc>
          <w:tcPr>
            <w:tcW w:w="200" w:type="dxa"/>
            <w:shd w:val="clear" w:color="auto" w:fill="BFBFBF"/>
            <w:vAlign w:val="bottom"/>
          </w:tcPr>
          <w:p w14:paraId="3FFB9FC8" w14:textId="77777777" w:rsidR="00B44DA1" w:rsidRDefault="00B44DA1">
            <w:pPr>
              <w:rPr>
                <w:sz w:val="15"/>
                <w:szCs w:val="15"/>
              </w:rPr>
            </w:pPr>
          </w:p>
        </w:tc>
        <w:tc>
          <w:tcPr>
            <w:tcW w:w="100" w:type="dxa"/>
            <w:tcBorders>
              <w:right w:val="single" w:sz="8" w:space="0" w:color="auto"/>
            </w:tcBorders>
            <w:shd w:val="clear" w:color="auto" w:fill="BFBFBF"/>
            <w:vAlign w:val="bottom"/>
          </w:tcPr>
          <w:p w14:paraId="332D8BFB" w14:textId="77777777" w:rsidR="00B44DA1" w:rsidRDefault="00B44DA1">
            <w:pPr>
              <w:rPr>
                <w:sz w:val="15"/>
                <w:szCs w:val="15"/>
              </w:rPr>
            </w:pPr>
          </w:p>
        </w:tc>
        <w:tc>
          <w:tcPr>
            <w:tcW w:w="0" w:type="dxa"/>
            <w:vAlign w:val="bottom"/>
          </w:tcPr>
          <w:p w14:paraId="755FEB3B" w14:textId="77777777" w:rsidR="00B44DA1" w:rsidRDefault="00B44DA1">
            <w:pPr>
              <w:rPr>
                <w:sz w:val="1"/>
                <w:szCs w:val="1"/>
              </w:rPr>
            </w:pPr>
          </w:p>
        </w:tc>
      </w:tr>
      <w:tr w:rsidR="00B44DA1" w14:paraId="5418E1E3" w14:textId="77777777">
        <w:trPr>
          <w:trHeight w:val="94"/>
        </w:trPr>
        <w:tc>
          <w:tcPr>
            <w:tcW w:w="80" w:type="dxa"/>
            <w:tcBorders>
              <w:left w:val="single" w:sz="8" w:space="0" w:color="auto"/>
              <w:bottom w:val="single" w:sz="8" w:space="0" w:color="F7CAAC"/>
            </w:tcBorders>
            <w:shd w:val="clear" w:color="auto" w:fill="F7CAAC"/>
            <w:vAlign w:val="bottom"/>
          </w:tcPr>
          <w:p w14:paraId="7BAD957A" w14:textId="77777777" w:rsidR="00B44DA1" w:rsidRDefault="00B44DA1">
            <w:pPr>
              <w:rPr>
                <w:sz w:val="8"/>
                <w:szCs w:val="8"/>
              </w:rPr>
            </w:pPr>
          </w:p>
        </w:tc>
        <w:tc>
          <w:tcPr>
            <w:tcW w:w="1100" w:type="dxa"/>
            <w:tcBorders>
              <w:bottom w:val="single" w:sz="8" w:space="0" w:color="F7CAAC"/>
            </w:tcBorders>
            <w:shd w:val="clear" w:color="auto" w:fill="F7CAAC"/>
            <w:vAlign w:val="bottom"/>
          </w:tcPr>
          <w:p w14:paraId="4D4C5C56"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057F2231" w14:textId="77777777" w:rsidR="00B44DA1" w:rsidRDefault="00B44DA1">
            <w:pPr>
              <w:rPr>
                <w:sz w:val="8"/>
                <w:szCs w:val="8"/>
              </w:rPr>
            </w:pPr>
          </w:p>
        </w:tc>
        <w:tc>
          <w:tcPr>
            <w:tcW w:w="1180" w:type="dxa"/>
            <w:tcBorders>
              <w:left w:val="single" w:sz="8" w:space="0" w:color="BFBFBF"/>
              <w:bottom w:val="single" w:sz="8" w:space="0" w:color="auto"/>
            </w:tcBorders>
            <w:shd w:val="clear" w:color="auto" w:fill="BFBFBF"/>
            <w:vAlign w:val="bottom"/>
          </w:tcPr>
          <w:p w14:paraId="794F6832" w14:textId="77777777" w:rsidR="00B44DA1" w:rsidRDefault="00B44DA1">
            <w:pPr>
              <w:rPr>
                <w:sz w:val="8"/>
                <w:szCs w:val="8"/>
              </w:rPr>
            </w:pPr>
          </w:p>
        </w:tc>
        <w:tc>
          <w:tcPr>
            <w:tcW w:w="160" w:type="dxa"/>
            <w:tcBorders>
              <w:bottom w:val="single" w:sz="8" w:space="0" w:color="auto"/>
              <w:right w:val="single" w:sz="8" w:space="0" w:color="auto"/>
            </w:tcBorders>
            <w:shd w:val="clear" w:color="auto" w:fill="BFBFBF"/>
            <w:vAlign w:val="bottom"/>
          </w:tcPr>
          <w:p w14:paraId="765D416B" w14:textId="77777777" w:rsidR="00B44DA1" w:rsidRDefault="00B44DA1">
            <w:pPr>
              <w:rPr>
                <w:sz w:val="8"/>
                <w:szCs w:val="8"/>
              </w:rPr>
            </w:pPr>
          </w:p>
        </w:tc>
        <w:tc>
          <w:tcPr>
            <w:tcW w:w="2120" w:type="dxa"/>
            <w:tcBorders>
              <w:bottom w:val="single" w:sz="8" w:space="0" w:color="auto"/>
            </w:tcBorders>
            <w:shd w:val="clear" w:color="auto" w:fill="BFBFBF"/>
            <w:vAlign w:val="bottom"/>
          </w:tcPr>
          <w:p w14:paraId="72A39E6E" w14:textId="77777777" w:rsidR="00B44DA1" w:rsidRDefault="00B44DA1">
            <w:pPr>
              <w:rPr>
                <w:sz w:val="8"/>
                <w:szCs w:val="8"/>
              </w:rPr>
            </w:pPr>
          </w:p>
        </w:tc>
        <w:tc>
          <w:tcPr>
            <w:tcW w:w="520" w:type="dxa"/>
            <w:tcBorders>
              <w:bottom w:val="single" w:sz="8" w:space="0" w:color="auto"/>
            </w:tcBorders>
            <w:shd w:val="clear" w:color="auto" w:fill="BFBFBF"/>
            <w:vAlign w:val="bottom"/>
          </w:tcPr>
          <w:p w14:paraId="0A01C5D8" w14:textId="77777777" w:rsidR="00B44DA1" w:rsidRDefault="00B44DA1">
            <w:pPr>
              <w:rPr>
                <w:sz w:val="8"/>
                <w:szCs w:val="8"/>
              </w:rPr>
            </w:pPr>
          </w:p>
        </w:tc>
        <w:tc>
          <w:tcPr>
            <w:tcW w:w="100" w:type="dxa"/>
            <w:tcBorders>
              <w:bottom w:val="single" w:sz="8" w:space="0" w:color="auto"/>
              <w:right w:val="single" w:sz="8" w:space="0" w:color="auto"/>
            </w:tcBorders>
            <w:shd w:val="clear" w:color="auto" w:fill="BFBFBF"/>
            <w:vAlign w:val="bottom"/>
          </w:tcPr>
          <w:p w14:paraId="010FA7E5" w14:textId="77777777" w:rsidR="00B44DA1" w:rsidRDefault="00B44DA1">
            <w:pPr>
              <w:rPr>
                <w:sz w:val="8"/>
                <w:szCs w:val="8"/>
              </w:rPr>
            </w:pPr>
          </w:p>
        </w:tc>
        <w:tc>
          <w:tcPr>
            <w:tcW w:w="60" w:type="dxa"/>
            <w:tcBorders>
              <w:bottom w:val="single" w:sz="8" w:space="0" w:color="auto"/>
            </w:tcBorders>
            <w:shd w:val="clear" w:color="auto" w:fill="BFBFBF"/>
            <w:vAlign w:val="bottom"/>
          </w:tcPr>
          <w:p w14:paraId="50A8A70D" w14:textId="77777777" w:rsidR="00B44DA1" w:rsidRDefault="00B44DA1">
            <w:pPr>
              <w:rPr>
                <w:sz w:val="8"/>
                <w:szCs w:val="8"/>
              </w:rPr>
            </w:pPr>
          </w:p>
        </w:tc>
        <w:tc>
          <w:tcPr>
            <w:tcW w:w="740" w:type="dxa"/>
            <w:tcBorders>
              <w:bottom w:val="single" w:sz="8" w:space="0" w:color="auto"/>
            </w:tcBorders>
            <w:shd w:val="clear" w:color="auto" w:fill="BFBFBF"/>
            <w:vAlign w:val="bottom"/>
          </w:tcPr>
          <w:p w14:paraId="711D73AA" w14:textId="77777777" w:rsidR="00B44DA1" w:rsidRDefault="00B44DA1">
            <w:pPr>
              <w:rPr>
                <w:sz w:val="8"/>
                <w:szCs w:val="8"/>
              </w:rPr>
            </w:pPr>
          </w:p>
        </w:tc>
        <w:tc>
          <w:tcPr>
            <w:tcW w:w="1900" w:type="dxa"/>
            <w:tcBorders>
              <w:bottom w:val="single" w:sz="8" w:space="0" w:color="auto"/>
            </w:tcBorders>
            <w:shd w:val="clear" w:color="auto" w:fill="BFBFBF"/>
            <w:vAlign w:val="bottom"/>
          </w:tcPr>
          <w:p w14:paraId="11EB332D" w14:textId="77777777" w:rsidR="00B44DA1" w:rsidRDefault="00B44DA1">
            <w:pPr>
              <w:rPr>
                <w:sz w:val="8"/>
                <w:szCs w:val="8"/>
              </w:rPr>
            </w:pPr>
          </w:p>
        </w:tc>
        <w:tc>
          <w:tcPr>
            <w:tcW w:w="100" w:type="dxa"/>
            <w:tcBorders>
              <w:bottom w:val="single" w:sz="8" w:space="0" w:color="auto"/>
              <w:right w:val="single" w:sz="8" w:space="0" w:color="auto"/>
            </w:tcBorders>
            <w:shd w:val="clear" w:color="auto" w:fill="BFBFBF"/>
            <w:vAlign w:val="bottom"/>
          </w:tcPr>
          <w:p w14:paraId="071706EA" w14:textId="77777777" w:rsidR="00B44DA1" w:rsidRDefault="00B44DA1">
            <w:pPr>
              <w:rPr>
                <w:sz w:val="8"/>
                <w:szCs w:val="8"/>
              </w:rPr>
            </w:pPr>
          </w:p>
        </w:tc>
        <w:tc>
          <w:tcPr>
            <w:tcW w:w="60" w:type="dxa"/>
            <w:tcBorders>
              <w:bottom w:val="single" w:sz="8" w:space="0" w:color="auto"/>
            </w:tcBorders>
            <w:shd w:val="clear" w:color="auto" w:fill="BFBFBF"/>
            <w:vAlign w:val="bottom"/>
          </w:tcPr>
          <w:p w14:paraId="1970F003" w14:textId="77777777" w:rsidR="00B44DA1" w:rsidRDefault="00B44DA1">
            <w:pPr>
              <w:rPr>
                <w:sz w:val="8"/>
                <w:szCs w:val="8"/>
              </w:rPr>
            </w:pPr>
          </w:p>
        </w:tc>
        <w:tc>
          <w:tcPr>
            <w:tcW w:w="2440" w:type="dxa"/>
            <w:tcBorders>
              <w:bottom w:val="single" w:sz="8" w:space="0" w:color="auto"/>
            </w:tcBorders>
            <w:shd w:val="clear" w:color="auto" w:fill="BFBFBF"/>
            <w:vAlign w:val="bottom"/>
          </w:tcPr>
          <w:p w14:paraId="1CB474FD" w14:textId="77777777" w:rsidR="00B44DA1" w:rsidRDefault="00B44DA1">
            <w:pPr>
              <w:rPr>
                <w:sz w:val="8"/>
                <w:szCs w:val="8"/>
              </w:rPr>
            </w:pPr>
          </w:p>
        </w:tc>
        <w:tc>
          <w:tcPr>
            <w:tcW w:w="200" w:type="dxa"/>
            <w:tcBorders>
              <w:bottom w:val="single" w:sz="8" w:space="0" w:color="auto"/>
            </w:tcBorders>
            <w:shd w:val="clear" w:color="auto" w:fill="BFBFBF"/>
            <w:vAlign w:val="bottom"/>
          </w:tcPr>
          <w:p w14:paraId="51F8D5D7" w14:textId="77777777" w:rsidR="00B44DA1" w:rsidRDefault="00B44DA1">
            <w:pPr>
              <w:rPr>
                <w:sz w:val="8"/>
                <w:szCs w:val="8"/>
              </w:rPr>
            </w:pPr>
          </w:p>
        </w:tc>
        <w:tc>
          <w:tcPr>
            <w:tcW w:w="100" w:type="dxa"/>
            <w:tcBorders>
              <w:bottom w:val="single" w:sz="8" w:space="0" w:color="auto"/>
              <w:right w:val="single" w:sz="8" w:space="0" w:color="auto"/>
            </w:tcBorders>
            <w:shd w:val="clear" w:color="auto" w:fill="BFBFBF"/>
            <w:vAlign w:val="bottom"/>
          </w:tcPr>
          <w:p w14:paraId="52308154" w14:textId="77777777" w:rsidR="00B44DA1" w:rsidRDefault="00B44DA1">
            <w:pPr>
              <w:rPr>
                <w:sz w:val="8"/>
                <w:szCs w:val="8"/>
              </w:rPr>
            </w:pPr>
          </w:p>
        </w:tc>
        <w:tc>
          <w:tcPr>
            <w:tcW w:w="0" w:type="dxa"/>
            <w:vAlign w:val="bottom"/>
          </w:tcPr>
          <w:p w14:paraId="29DE66C2" w14:textId="77777777" w:rsidR="00B44DA1" w:rsidRDefault="00B44DA1">
            <w:pPr>
              <w:rPr>
                <w:sz w:val="1"/>
                <w:szCs w:val="1"/>
              </w:rPr>
            </w:pPr>
          </w:p>
        </w:tc>
      </w:tr>
      <w:tr w:rsidR="00B44DA1" w14:paraId="27E84C23" w14:textId="77777777">
        <w:trPr>
          <w:trHeight w:val="154"/>
        </w:trPr>
        <w:tc>
          <w:tcPr>
            <w:tcW w:w="80" w:type="dxa"/>
            <w:tcBorders>
              <w:left w:val="single" w:sz="8" w:space="0" w:color="auto"/>
            </w:tcBorders>
            <w:shd w:val="clear" w:color="auto" w:fill="F7CAAC"/>
            <w:vAlign w:val="bottom"/>
          </w:tcPr>
          <w:p w14:paraId="599EB142" w14:textId="77777777" w:rsidR="00B44DA1" w:rsidRDefault="00B44DA1">
            <w:pPr>
              <w:rPr>
                <w:sz w:val="13"/>
                <w:szCs w:val="13"/>
              </w:rPr>
            </w:pPr>
          </w:p>
        </w:tc>
        <w:tc>
          <w:tcPr>
            <w:tcW w:w="1100" w:type="dxa"/>
            <w:shd w:val="clear" w:color="auto" w:fill="F7CAAC"/>
            <w:vAlign w:val="bottom"/>
          </w:tcPr>
          <w:p w14:paraId="38030B1E" w14:textId="77777777" w:rsidR="00B44DA1" w:rsidRDefault="00B44DA1">
            <w:pPr>
              <w:rPr>
                <w:sz w:val="13"/>
                <w:szCs w:val="13"/>
              </w:rPr>
            </w:pPr>
          </w:p>
        </w:tc>
        <w:tc>
          <w:tcPr>
            <w:tcW w:w="100" w:type="dxa"/>
            <w:tcBorders>
              <w:right w:val="single" w:sz="8" w:space="0" w:color="auto"/>
            </w:tcBorders>
            <w:shd w:val="clear" w:color="auto" w:fill="F7CAAC"/>
            <w:vAlign w:val="bottom"/>
          </w:tcPr>
          <w:p w14:paraId="67CE4514" w14:textId="77777777" w:rsidR="00B44DA1" w:rsidRDefault="00B44DA1">
            <w:pPr>
              <w:rPr>
                <w:sz w:val="13"/>
                <w:szCs w:val="13"/>
              </w:rPr>
            </w:pPr>
          </w:p>
        </w:tc>
        <w:tc>
          <w:tcPr>
            <w:tcW w:w="1180" w:type="dxa"/>
            <w:vAlign w:val="bottom"/>
          </w:tcPr>
          <w:p w14:paraId="6F3CFF88" w14:textId="77777777" w:rsidR="00B44DA1" w:rsidRDefault="00B44DA1">
            <w:pPr>
              <w:rPr>
                <w:sz w:val="13"/>
                <w:szCs w:val="13"/>
              </w:rPr>
            </w:pPr>
          </w:p>
        </w:tc>
        <w:tc>
          <w:tcPr>
            <w:tcW w:w="160" w:type="dxa"/>
            <w:tcBorders>
              <w:right w:val="single" w:sz="8" w:space="0" w:color="auto"/>
            </w:tcBorders>
            <w:vAlign w:val="bottom"/>
          </w:tcPr>
          <w:p w14:paraId="1223FA7F" w14:textId="77777777" w:rsidR="00B44DA1" w:rsidRDefault="00B44DA1">
            <w:pPr>
              <w:rPr>
                <w:sz w:val="13"/>
                <w:szCs w:val="13"/>
              </w:rPr>
            </w:pPr>
          </w:p>
        </w:tc>
        <w:tc>
          <w:tcPr>
            <w:tcW w:w="2120" w:type="dxa"/>
            <w:vAlign w:val="bottom"/>
          </w:tcPr>
          <w:p w14:paraId="094D97CE" w14:textId="77777777" w:rsidR="00B44DA1" w:rsidRDefault="00B44DA1">
            <w:pPr>
              <w:rPr>
                <w:sz w:val="13"/>
                <w:szCs w:val="13"/>
              </w:rPr>
            </w:pPr>
          </w:p>
        </w:tc>
        <w:tc>
          <w:tcPr>
            <w:tcW w:w="520" w:type="dxa"/>
            <w:vAlign w:val="bottom"/>
          </w:tcPr>
          <w:p w14:paraId="00C5801F" w14:textId="77777777" w:rsidR="00B44DA1" w:rsidRDefault="00B44DA1">
            <w:pPr>
              <w:rPr>
                <w:sz w:val="13"/>
                <w:szCs w:val="13"/>
              </w:rPr>
            </w:pPr>
          </w:p>
        </w:tc>
        <w:tc>
          <w:tcPr>
            <w:tcW w:w="100" w:type="dxa"/>
            <w:tcBorders>
              <w:right w:val="single" w:sz="8" w:space="0" w:color="auto"/>
            </w:tcBorders>
            <w:vAlign w:val="bottom"/>
          </w:tcPr>
          <w:p w14:paraId="33D0E746" w14:textId="77777777" w:rsidR="00B44DA1" w:rsidRDefault="00B44DA1">
            <w:pPr>
              <w:rPr>
                <w:sz w:val="13"/>
                <w:szCs w:val="13"/>
              </w:rPr>
            </w:pPr>
          </w:p>
        </w:tc>
        <w:tc>
          <w:tcPr>
            <w:tcW w:w="60" w:type="dxa"/>
            <w:vAlign w:val="bottom"/>
          </w:tcPr>
          <w:p w14:paraId="7045433E" w14:textId="77777777" w:rsidR="00B44DA1" w:rsidRDefault="00B44DA1">
            <w:pPr>
              <w:rPr>
                <w:sz w:val="13"/>
                <w:szCs w:val="13"/>
              </w:rPr>
            </w:pPr>
          </w:p>
        </w:tc>
        <w:tc>
          <w:tcPr>
            <w:tcW w:w="2740" w:type="dxa"/>
            <w:gridSpan w:val="3"/>
            <w:tcBorders>
              <w:right w:val="single" w:sz="8" w:space="0" w:color="auto"/>
            </w:tcBorders>
            <w:vAlign w:val="bottom"/>
          </w:tcPr>
          <w:p w14:paraId="2C318C8F" w14:textId="77777777" w:rsidR="00B44DA1" w:rsidRDefault="00B32628">
            <w:pPr>
              <w:spacing w:line="154" w:lineRule="exact"/>
              <w:rPr>
                <w:sz w:val="20"/>
                <w:szCs w:val="20"/>
              </w:rPr>
            </w:pPr>
            <w:r>
              <w:t>国家航空局</w:t>
            </w:r>
            <w:r>
              <w:t>(NAAs)</w:t>
            </w:r>
          </w:p>
        </w:tc>
        <w:tc>
          <w:tcPr>
            <w:tcW w:w="60" w:type="dxa"/>
            <w:vAlign w:val="bottom"/>
          </w:tcPr>
          <w:p w14:paraId="03EA22E5" w14:textId="77777777" w:rsidR="00B44DA1" w:rsidRDefault="00B44DA1">
            <w:pPr>
              <w:rPr>
                <w:sz w:val="13"/>
                <w:szCs w:val="13"/>
              </w:rPr>
            </w:pPr>
          </w:p>
        </w:tc>
        <w:tc>
          <w:tcPr>
            <w:tcW w:w="2440" w:type="dxa"/>
            <w:vAlign w:val="bottom"/>
          </w:tcPr>
          <w:p w14:paraId="48494F9B" w14:textId="77777777" w:rsidR="00B44DA1" w:rsidRDefault="00B44DA1">
            <w:pPr>
              <w:rPr>
                <w:sz w:val="13"/>
                <w:szCs w:val="13"/>
              </w:rPr>
            </w:pPr>
          </w:p>
        </w:tc>
        <w:tc>
          <w:tcPr>
            <w:tcW w:w="200" w:type="dxa"/>
            <w:vAlign w:val="bottom"/>
          </w:tcPr>
          <w:p w14:paraId="3F7FD1CA" w14:textId="77777777" w:rsidR="00B44DA1" w:rsidRDefault="00B44DA1">
            <w:pPr>
              <w:rPr>
                <w:sz w:val="13"/>
                <w:szCs w:val="13"/>
              </w:rPr>
            </w:pPr>
          </w:p>
        </w:tc>
        <w:tc>
          <w:tcPr>
            <w:tcW w:w="100" w:type="dxa"/>
            <w:tcBorders>
              <w:right w:val="single" w:sz="8" w:space="0" w:color="auto"/>
            </w:tcBorders>
            <w:vAlign w:val="bottom"/>
          </w:tcPr>
          <w:p w14:paraId="259FFC1D" w14:textId="77777777" w:rsidR="00B44DA1" w:rsidRDefault="00B44DA1">
            <w:pPr>
              <w:rPr>
                <w:sz w:val="13"/>
                <w:szCs w:val="13"/>
              </w:rPr>
            </w:pPr>
          </w:p>
        </w:tc>
        <w:tc>
          <w:tcPr>
            <w:tcW w:w="0" w:type="dxa"/>
            <w:vAlign w:val="bottom"/>
          </w:tcPr>
          <w:p w14:paraId="0597B430" w14:textId="77777777" w:rsidR="00B44DA1" w:rsidRDefault="00B44DA1">
            <w:pPr>
              <w:rPr>
                <w:sz w:val="1"/>
                <w:szCs w:val="1"/>
              </w:rPr>
            </w:pPr>
          </w:p>
        </w:tc>
      </w:tr>
      <w:tr w:rsidR="00B44DA1" w14:paraId="62A7029A" w14:textId="77777777">
        <w:trPr>
          <w:trHeight w:val="173"/>
        </w:trPr>
        <w:tc>
          <w:tcPr>
            <w:tcW w:w="80" w:type="dxa"/>
            <w:tcBorders>
              <w:left w:val="single" w:sz="8" w:space="0" w:color="auto"/>
            </w:tcBorders>
            <w:shd w:val="clear" w:color="auto" w:fill="F7CAAC"/>
            <w:vAlign w:val="bottom"/>
          </w:tcPr>
          <w:p w14:paraId="15BDA51F" w14:textId="77777777" w:rsidR="00B44DA1" w:rsidRDefault="00B44DA1">
            <w:pPr>
              <w:rPr>
                <w:sz w:val="15"/>
                <w:szCs w:val="15"/>
              </w:rPr>
            </w:pPr>
          </w:p>
        </w:tc>
        <w:tc>
          <w:tcPr>
            <w:tcW w:w="1100" w:type="dxa"/>
            <w:shd w:val="clear" w:color="auto" w:fill="F7CAAC"/>
            <w:vAlign w:val="bottom"/>
          </w:tcPr>
          <w:p w14:paraId="277457E7" w14:textId="77777777" w:rsidR="00B44DA1" w:rsidRDefault="00B44DA1">
            <w:pPr>
              <w:rPr>
                <w:sz w:val="15"/>
                <w:szCs w:val="15"/>
              </w:rPr>
            </w:pPr>
          </w:p>
        </w:tc>
        <w:tc>
          <w:tcPr>
            <w:tcW w:w="100" w:type="dxa"/>
            <w:tcBorders>
              <w:right w:val="single" w:sz="8" w:space="0" w:color="auto"/>
            </w:tcBorders>
            <w:shd w:val="clear" w:color="auto" w:fill="F7CAAC"/>
            <w:vAlign w:val="bottom"/>
          </w:tcPr>
          <w:p w14:paraId="355CF0E4" w14:textId="77777777" w:rsidR="00B44DA1" w:rsidRDefault="00B44DA1">
            <w:pPr>
              <w:rPr>
                <w:sz w:val="15"/>
                <w:szCs w:val="15"/>
              </w:rPr>
            </w:pPr>
          </w:p>
        </w:tc>
        <w:tc>
          <w:tcPr>
            <w:tcW w:w="1180" w:type="dxa"/>
            <w:vAlign w:val="bottom"/>
          </w:tcPr>
          <w:p w14:paraId="4992289A" w14:textId="77777777" w:rsidR="00B44DA1" w:rsidRDefault="00B44DA1">
            <w:pPr>
              <w:rPr>
                <w:sz w:val="15"/>
                <w:szCs w:val="15"/>
              </w:rPr>
            </w:pPr>
          </w:p>
        </w:tc>
        <w:tc>
          <w:tcPr>
            <w:tcW w:w="160" w:type="dxa"/>
            <w:tcBorders>
              <w:right w:val="single" w:sz="8" w:space="0" w:color="auto"/>
            </w:tcBorders>
            <w:vAlign w:val="bottom"/>
          </w:tcPr>
          <w:p w14:paraId="072C8A9E" w14:textId="77777777" w:rsidR="00B44DA1" w:rsidRDefault="00B44DA1">
            <w:pPr>
              <w:rPr>
                <w:sz w:val="15"/>
                <w:szCs w:val="15"/>
              </w:rPr>
            </w:pPr>
          </w:p>
        </w:tc>
        <w:tc>
          <w:tcPr>
            <w:tcW w:w="2120" w:type="dxa"/>
            <w:vAlign w:val="bottom"/>
          </w:tcPr>
          <w:p w14:paraId="52CE8DBD" w14:textId="77777777" w:rsidR="00B44DA1" w:rsidRDefault="00B44DA1">
            <w:pPr>
              <w:rPr>
                <w:sz w:val="15"/>
                <w:szCs w:val="15"/>
              </w:rPr>
            </w:pPr>
          </w:p>
        </w:tc>
        <w:tc>
          <w:tcPr>
            <w:tcW w:w="520" w:type="dxa"/>
            <w:vAlign w:val="bottom"/>
          </w:tcPr>
          <w:p w14:paraId="59206A4B" w14:textId="77777777" w:rsidR="00B44DA1" w:rsidRDefault="00B44DA1">
            <w:pPr>
              <w:rPr>
                <w:sz w:val="15"/>
                <w:szCs w:val="15"/>
              </w:rPr>
            </w:pPr>
          </w:p>
        </w:tc>
        <w:tc>
          <w:tcPr>
            <w:tcW w:w="100" w:type="dxa"/>
            <w:tcBorders>
              <w:right w:val="single" w:sz="8" w:space="0" w:color="auto"/>
            </w:tcBorders>
            <w:vAlign w:val="bottom"/>
          </w:tcPr>
          <w:p w14:paraId="4B9AA8E5" w14:textId="77777777" w:rsidR="00B44DA1" w:rsidRDefault="00B44DA1">
            <w:pPr>
              <w:rPr>
                <w:sz w:val="15"/>
                <w:szCs w:val="15"/>
              </w:rPr>
            </w:pPr>
          </w:p>
        </w:tc>
        <w:tc>
          <w:tcPr>
            <w:tcW w:w="60" w:type="dxa"/>
            <w:vAlign w:val="bottom"/>
          </w:tcPr>
          <w:p w14:paraId="074E3761" w14:textId="77777777" w:rsidR="00B44DA1" w:rsidRDefault="00B44DA1">
            <w:pPr>
              <w:rPr>
                <w:sz w:val="15"/>
                <w:szCs w:val="15"/>
              </w:rPr>
            </w:pPr>
          </w:p>
        </w:tc>
        <w:tc>
          <w:tcPr>
            <w:tcW w:w="2740" w:type="dxa"/>
            <w:gridSpan w:val="3"/>
            <w:tcBorders>
              <w:right w:val="single" w:sz="8" w:space="0" w:color="auto"/>
            </w:tcBorders>
            <w:vAlign w:val="bottom"/>
          </w:tcPr>
          <w:p w14:paraId="5EAF4413" w14:textId="77777777" w:rsidR="00B44DA1" w:rsidRDefault="00B32628">
            <w:pPr>
              <w:rPr>
                <w:sz w:val="20"/>
                <w:szCs w:val="20"/>
              </w:rPr>
            </w:pPr>
            <w:r>
              <w:t>标准及</w:t>
            </w:r>
            <w:r>
              <w:t>/</w:t>
            </w:r>
            <w:r>
              <w:t>或</w:t>
            </w:r>
          </w:p>
        </w:tc>
        <w:tc>
          <w:tcPr>
            <w:tcW w:w="60" w:type="dxa"/>
            <w:vAlign w:val="bottom"/>
          </w:tcPr>
          <w:p w14:paraId="04D383D1" w14:textId="77777777" w:rsidR="00B44DA1" w:rsidRDefault="00B44DA1">
            <w:pPr>
              <w:rPr>
                <w:sz w:val="15"/>
                <w:szCs w:val="15"/>
              </w:rPr>
            </w:pPr>
          </w:p>
        </w:tc>
        <w:tc>
          <w:tcPr>
            <w:tcW w:w="2440" w:type="dxa"/>
            <w:vAlign w:val="bottom"/>
          </w:tcPr>
          <w:p w14:paraId="4174A684" w14:textId="77777777" w:rsidR="00B44DA1" w:rsidRDefault="00B44DA1">
            <w:pPr>
              <w:rPr>
                <w:sz w:val="15"/>
                <w:szCs w:val="15"/>
              </w:rPr>
            </w:pPr>
          </w:p>
        </w:tc>
        <w:tc>
          <w:tcPr>
            <w:tcW w:w="200" w:type="dxa"/>
            <w:vAlign w:val="bottom"/>
          </w:tcPr>
          <w:p w14:paraId="3324FBA2" w14:textId="77777777" w:rsidR="00B44DA1" w:rsidRDefault="00B44DA1">
            <w:pPr>
              <w:rPr>
                <w:sz w:val="15"/>
                <w:szCs w:val="15"/>
              </w:rPr>
            </w:pPr>
          </w:p>
        </w:tc>
        <w:tc>
          <w:tcPr>
            <w:tcW w:w="100" w:type="dxa"/>
            <w:tcBorders>
              <w:right w:val="single" w:sz="8" w:space="0" w:color="auto"/>
            </w:tcBorders>
            <w:vAlign w:val="bottom"/>
          </w:tcPr>
          <w:p w14:paraId="2CD63BFC" w14:textId="77777777" w:rsidR="00B44DA1" w:rsidRDefault="00B44DA1">
            <w:pPr>
              <w:rPr>
                <w:sz w:val="15"/>
                <w:szCs w:val="15"/>
              </w:rPr>
            </w:pPr>
          </w:p>
        </w:tc>
        <w:tc>
          <w:tcPr>
            <w:tcW w:w="0" w:type="dxa"/>
            <w:vAlign w:val="bottom"/>
          </w:tcPr>
          <w:p w14:paraId="31C80CFD" w14:textId="77777777" w:rsidR="00B44DA1" w:rsidRDefault="00B44DA1">
            <w:pPr>
              <w:rPr>
                <w:sz w:val="1"/>
                <w:szCs w:val="1"/>
              </w:rPr>
            </w:pPr>
          </w:p>
        </w:tc>
      </w:tr>
      <w:tr w:rsidR="00B44DA1" w14:paraId="3EBF57D1" w14:textId="77777777">
        <w:trPr>
          <w:trHeight w:val="171"/>
        </w:trPr>
        <w:tc>
          <w:tcPr>
            <w:tcW w:w="80" w:type="dxa"/>
            <w:tcBorders>
              <w:left w:val="single" w:sz="8" w:space="0" w:color="auto"/>
            </w:tcBorders>
            <w:shd w:val="clear" w:color="auto" w:fill="F7CAAC"/>
            <w:vAlign w:val="bottom"/>
          </w:tcPr>
          <w:p w14:paraId="3C1BACBB" w14:textId="77777777" w:rsidR="00B44DA1" w:rsidRDefault="00B44DA1">
            <w:pPr>
              <w:rPr>
                <w:sz w:val="14"/>
                <w:szCs w:val="14"/>
              </w:rPr>
            </w:pPr>
          </w:p>
        </w:tc>
        <w:tc>
          <w:tcPr>
            <w:tcW w:w="1100" w:type="dxa"/>
            <w:shd w:val="clear" w:color="auto" w:fill="F7CAAC"/>
            <w:vAlign w:val="bottom"/>
          </w:tcPr>
          <w:p w14:paraId="0CBE5329" w14:textId="77777777" w:rsidR="00B44DA1" w:rsidRDefault="00B44DA1">
            <w:pPr>
              <w:rPr>
                <w:sz w:val="14"/>
                <w:szCs w:val="14"/>
              </w:rPr>
            </w:pPr>
          </w:p>
        </w:tc>
        <w:tc>
          <w:tcPr>
            <w:tcW w:w="100" w:type="dxa"/>
            <w:tcBorders>
              <w:right w:val="single" w:sz="8" w:space="0" w:color="auto"/>
            </w:tcBorders>
            <w:shd w:val="clear" w:color="auto" w:fill="F7CAAC"/>
            <w:vAlign w:val="bottom"/>
          </w:tcPr>
          <w:p w14:paraId="7C88FB78" w14:textId="77777777" w:rsidR="00B44DA1" w:rsidRDefault="00B44DA1">
            <w:pPr>
              <w:rPr>
                <w:sz w:val="14"/>
                <w:szCs w:val="14"/>
              </w:rPr>
            </w:pPr>
          </w:p>
        </w:tc>
        <w:tc>
          <w:tcPr>
            <w:tcW w:w="1180" w:type="dxa"/>
            <w:vAlign w:val="bottom"/>
          </w:tcPr>
          <w:p w14:paraId="2E2437E9" w14:textId="77777777" w:rsidR="00B44DA1" w:rsidRDefault="00B44DA1">
            <w:pPr>
              <w:rPr>
                <w:sz w:val="14"/>
                <w:szCs w:val="14"/>
              </w:rPr>
            </w:pPr>
          </w:p>
        </w:tc>
        <w:tc>
          <w:tcPr>
            <w:tcW w:w="160" w:type="dxa"/>
            <w:tcBorders>
              <w:right w:val="single" w:sz="8" w:space="0" w:color="auto"/>
            </w:tcBorders>
            <w:vAlign w:val="bottom"/>
          </w:tcPr>
          <w:p w14:paraId="3E81AF4D" w14:textId="77777777" w:rsidR="00B44DA1" w:rsidRDefault="00B44DA1">
            <w:pPr>
              <w:rPr>
                <w:sz w:val="14"/>
                <w:szCs w:val="14"/>
              </w:rPr>
            </w:pPr>
          </w:p>
        </w:tc>
        <w:tc>
          <w:tcPr>
            <w:tcW w:w="2120" w:type="dxa"/>
            <w:vAlign w:val="bottom"/>
          </w:tcPr>
          <w:p w14:paraId="102EE5A8" w14:textId="77777777" w:rsidR="00B44DA1" w:rsidRDefault="00B44DA1">
            <w:pPr>
              <w:rPr>
                <w:sz w:val="14"/>
                <w:szCs w:val="14"/>
              </w:rPr>
            </w:pPr>
          </w:p>
        </w:tc>
        <w:tc>
          <w:tcPr>
            <w:tcW w:w="520" w:type="dxa"/>
            <w:vAlign w:val="bottom"/>
          </w:tcPr>
          <w:p w14:paraId="722D18D9" w14:textId="77777777" w:rsidR="00B44DA1" w:rsidRDefault="00B44DA1">
            <w:pPr>
              <w:rPr>
                <w:sz w:val="14"/>
                <w:szCs w:val="14"/>
              </w:rPr>
            </w:pPr>
          </w:p>
        </w:tc>
        <w:tc>
          <w:tcPr>
            <w:tcW w:w="100" w:type="dxa"/>
            <w:tcBorders>
              <w:right w:val="single" w:sz="8" w:space="0" w:color="auto"/>
            </w:tcBorders>
            <w:vAlign w:val="bottom"/>
          </w:tcPr>
          <w:p w14:paraId="471F2D39" w14:textId="77777777" w:rsidR="00B44DA1" w:rsidRDefault="00B44DA1">
            <w:pPr>
              <w:rPr>
                <w:sz w:val="14"/>
                <w:szCs w:val="14"/>
              </w:rPr>
            </w:pPr>
          </w:p>
        </w:tc>
        <w:tc>
          <w:tcPr>
            <w:tcW w:w="60" w:type="dxa"/>
            <w:vAlign w:val="bottom"/>
          </w:tcPr>
          <w:p w14:paraId="1216CF3B" w14:textId="77777777" w:rsidR="00B44DA1" w:rsidRDefault="00B44DA1">
            <w:pPr>
              <w:rPr>
                <w:sz w:val="14"/>
                <w:szCs w:val="14"/>
              </w:rPr>
            </w:pPr>
          </w:p>
        </w:tc>
        <w:tc>
          <w:tcPr>
            <w:tcW w:w="2740" w:type="dxa"/>
            <w:gridSpan w:val="3"/>
            <w:tcBorders>
              <w:right w:val="single" w:sz="8" w:space="0" w:color="auto"/>
            </w:tcBorders>
            <w:vAlign w:val="bottom"/>
          </w:tcPr>
          <w:p w14:paraId="1018D703" w14:textId="77777777" w:rsidR="00B44DA1" w:rsidRDefault="00B32628">
            <w:pPr>
              <w:spacing w:line="172" w:lineRule="exact"/>
              <w:rPr>
                <w:sz w:val="20"/>
                <w:szCs w:val="20"/>
              </w:rPr>
            </w:pPr>
            <w:r>
              <w:t>他们认为符合规定的手段</w:t>
            </w:r>
          </w:p>
        </w:tc>
        <w:tc>
          <w:tcPr>
            <w:tcW w:w="60" w:type="dxa"/>
            <w:vAlign w:val="bottom"/>
          </w:tcPr>
          <w:p w14:paraId="23FD59FF" w14:textId="77777777" w:rsidR="00B44DA1" w:rsidRDefault="00B44DA1">
            <w:pPr>
              <w:rPr>
                <w:sz w:val="14"/>
                <w:szCs w:val="14"/>
              </w:rPr>
            </w:pPr>
          </w:p>
        </w:tc>
        <w:tc>
          <w:tcPr>
            <w:tcW w:w="2440" w:type="dxa"/>
            <w:vAlign w:val="bottom"/>
          </w:tcPr>
          <w:p w14:paraId="49723F30" w14:textId="77777777" w:rsidR="00B44DA1" w:rsidRDefault="00B44DA1">
            <w:pPr>
              <w:rPr>
                <w:sz w:val="14"/>
                <w:szCs w:val="14"/>
              </w:rPr>
            </w:pPr>
          </w:p>
        </w:tc>
        <w:tc>
          <w:tcPr>
            <w:tcW w:w="200" w:type="dxa"/>
            <w:vAlign w:val="bottom"/>
          </w:tcPr>
          <w:p w14:paraId="3EEEED14" w14:textId="77777777" w:rsidR="00B44DA1" w:rsidRDefault="00B44DA1">
            <w:pPr>
              <w:rPr>
                <w:sz w:val="14"/>
                <w:szCs w:val="14"/>
              </w:rPr>
            </w:pPr>
          </w:p>
        </w:tc>
        <w:tc>
          <w:tcPr>
            <w:tcW w:w="100" w:type="dxa"/>
            <w:tcBorders>
              <w:right w:val="single" w:sz="8" w:space="0" w:color="auto"/>
            </w:tcBorders>
            <w:vAlign w:val="bottom"/>
          </w:tcPr>
          <w:p w14:paraId="6F09ED88" w14:textId="77777777" w:rsidR="00B44DA1" w:rsidRDefault="00B44DA1">
            <w:pPr>
              <w:rPr>
                <w:sz w:val="14"/>
                <w:szCs w:val="14"/>
              </w:rPr>
            </w:pPr>
          </w:p>
        </w:tc>
        <w:tc>
          <w:tcPr>
            <w:tcW w:w="0" w:type="dxa"/>
            <w:vAlign w:val="bottom"/>
          </w:tcPr>
          <w:p w14:paraId="6AEA6F5E" w14:textId="77777777" w:rsidR="00B44DA1" w:rsidRDefault="00B44DA1">
            <w:pPr>
              <w:rPr>
                <w:sz w:val="1"/>
                <w:szCs w:val="1"/>
              </w:rPr>
            </w:pPr>
          </w:p>
        </w:tc>
      </w:tr>
      <w:tr w:rsidR="00B44DA1" w14:paraId="19CE9864" w14:textId="77777777">
        <w:trPr>
          <w:trHeight w:val="173"/>
        </w:trPr>
        <w:tc>
          <w:tcPr>
            <w:tcW w:w="80" w:type="dxa"/>
            <w:tcBorders>
              <w:left w:val="single" w:sz="8" w:space="0" w:color="auto"/>
            </w:tcBorders>
            <w:shd w:val="clear" w:color="auto" w:fill="F7CAAC"/>
            <w:vAlign w:val="bottom"/>
          </w:tcPr>
          <w:p w14:paraId="4D98D1B4" w14:textId="77777777" w:rsidR="00B44DA1" w:rsidRDefault="00B44DA1">
            <w:pPr>
              <w:rPr>
                <w:sz w:val="15"/>
                <w:szCs w:val="15"/>
              </w:rPr>
            </w:pPr>
          </w:p>
        </w:tc>
        <w:tc>
          <w:tcPr>
            <w:tcW w:w="1100" w:type="dxa"/>
            <w:shd w:val="clear" w:color="auto" w:fill="F7CAAC"/>
            <w:vAlign w:val="bottom"/>
          </w:tcPr>
          <w:p w14:paraId="7AB1CBFD" w14:textId="77777777" w:rsidR="00B44DA1" w:rsidRDefault="00B44DA1">
            <w:pPr>
              <w:rPr>
                <w:sz w:val="15"/>
                <w:szCs w:val="15"/>
              </w:rPr>
            </w:pPr>
          </w:p>
        </w:tc>
        <w:tc>
          <w:tcPr>
            <w:tcW w:w="100" w:type="dxa"/>
            <w:tcBorders>
              <w:right w:val="single" w:sz="8" w:space="0" w:color="auto"/>
            </w:tcBorders>
            <w:shd w:val="clear" w:color="auto" w:fill="F7CAAC"/>
            <w:vAlign w:val="bottom"/>
          </w:tcPr>
          <w:p w14:paraId="11EBB4CE" w14:textId="77777777" w:rsidR="00B44DA1" w:rsidRDefault="00B44DA1">
            <w:pPr>
              <w:rPr>
                <w:sz w:val="15"/>
                <w:szCs w:val="15"/>
              </w:rPr>
            </w:pPr>
          </w:p>
        </w:tc>
        <w:tc>
          <w:tcPr>
            <w:tcW w:w="1340" w:type="dxa"/>
            <w:gridSpan w:val="2"/>
            <w:vMerge w:val="restart"/>
            <w:tcBorders>
              <w:right w:val="single" w:sz="8" w:space="0" w:color="auto"/>
            </w:tcBorders>
            <w:vAlign w:val="bottom"/>
          </w:tcPr>
          <w:p w14:paraId="1A83FB1C" w14:textId="77777777" w:rsidR="00B44DA1" w:rsidRDefault="00B32628">
            <w:pPr>
              <w:ind w:right="100"/>
              <w:jc w:val="center"/>
              <w:rPr>
                <w:sz w:val="20"/>
                <w:szCs w:val="20"/>
              </w:rPr>
            </w:pPr>
            <w:r>
              <w:t>评论</w:t>
            </w:r>
          </w:p>
        </w:tc>
        <w:tc>
          <w:tcPr>
            <w:tcW w:w="2120" w:type="dxa"/>
            <w:vMerge w:val="restart"/>
            <w:vAlign w:val="bottom"/>
          </w:tcPr>
          <w:p w14:paraId="54452475" w14:textId="77777777" w:rsidR="00B44DA1" w:rsidRDefault="00B32628">
            <w:pPr>
              <w:rPr>
                <w:sz w:val="20"/>
                <w:szCs w:val="20"/>
              </w:rPr>
            </w:pPr>
            <w:r>
              <w:t>不认识</w:t>
            </w:r>
          </w:p>
        </w:tc>
        <w:tc>
          <w:tcPr>
            <w:tcW w:w="520" w:type="dxa"/>
            <w:vAlign w:val="bottom"/>
          </w:tcPr>
          <w:p w14:paraId="7B947AAF" w14:textId="77777777" w:rsidR="00B44DA1" w:rsidRDefault="00B44DA1">
            <w:pPr>
              <w:rPr>
                <w:sz w:val="15"/>
                <w:szCs w:val="15"/>
              </w:rPr>
            </w:pPr>
          </w:p>
        </w:tc>
        <w:tc>
          <w:tcPr>
            <w:tcW w:w="100" w:type="dxa"/>
            <w:tcBorders>
              <w:right w:val="single" w:sz="8" w:space="0" w:color="auto"/>
            </w:tcBorders>
            <w:vAlign w:val="bottom"/>
          </w:tcPr>
          <w:p w14:paraId="0A339825" w14:textId="77777777" w:rsidR="00B44DA1" w:rsidRDefault="00B44DA1">
            <w:pPr>
              <w:rPr>
                <w:sz w:val="15"/>
                <w:szCs w:val="15"/>
              </w:rPr>
            </w:pPr>
          </w:p>
        </w:tc>
        <w:tc>
          <w:tcPr>
            <w:tcW w:w="60" w:type="dxa"/>
            <w:vAlign w:val="bottom"/>
          </w:tcPr>
          <w:p w14:paraId="78606D9F" w14:textId="77777777" w:rsidR="00B44DA1" w:rsidRDefault="00B44DA1">
            <w:pPr>
              <w:rPr>
                <w:sz w:val="15"/>
                <w:szCs w:val="15"/>
              </w:rPr>
            </w:pPr>
          </w:p>
        </w:tc>
        <w:tc>
          <w:tcPr>
            <w:tcW w:w="2740" w:type="dxa"/>
            <w:gridSpan w:val="3"/>
            <w:tcBorders>
              <w:right w:val="single" w:sz="8" w:space="0" w:color="auto"/>
            </w:tcBorders>
            <w:vAlign w:val="bottom"/>
          </w:tcPr>
          <w:p w14:paraId="265A7715" w14:textId="77777777" w:rsidR="00B44DA1" w:rsidRDefault="00B32628">
            <w:pPr>
              <w:rPr>
                <w:sz w:val="20"/>
                <w:szCs w:val="20"/>
              </w:rPr>
            </w:pPr>
            <w:r>
              <w:t>附件</w:t>
            </w:r>
            <w:r>
              <w:t xml:space="preserve"> e</w:t>
            </w:r>
          </w:p>
        </w:tc>
        <w:tc>
          <w:tcPr>
            <w:tcW w:w="60" w:type="dxa"/>
            <w:vAlign w:val="bottom"/>
          </w:tcPr>
          <w:p w14:paraId="77972017" w14:textId="77777777" w:rsidR="00B44DA1" w:rsidRDefault="00B44DA1">
            <w:pPr>
              <w:rPr>
                <w:sz w:val="15"/>
                <w:szCs w:val="15"/>
              </w:rPr>
            </w:pPr>
          </w:p>
        </w:tc>
        <w:tc>
          <w:tcPr>
            <w:tcW w:w="2740" w:type="dxa"/>
            <w:gridSpan w:val="3"/>
            <w:vMerge w:val="restart"/>
            <w:tcBorders>
              <w:right w:val="single" w:sz="8" w:space="0" w:color="auto"/>
            </w:tcBorders>
            <w:vAlign w:val="bottom"/>
          </w:tcPr>
          <w:p w14:paraId="7BB70CC9" w14:textId="77777777" w:rsidR="00B44DA1" w:rsidRDefault="00B32628">
            <w:pPr>
              <w:ind w:left="20"/>
              <w:rPr>
                <w:sz w:val="20"/>
                <w:szCs w:val="20"/>
              </w:rPr>
            </w:pPr>
            <w:r>
              <w:t>不认识</w:t>
            </w:r>
          </w:p>
        </w:tc>
        <w:tc>
          <w:tcPr>
            <w:tcW w:w="0" w:type="dxa"/>
            <w:vAlign w:val="bottom"/>
          </w:tcPr>
          <w:p w14:paraId="387273BB" w14:textId="77777777" w:rsidR="00B44DA1" w:rsidRDefault="00B44DA1">
            <w:pPr>
              <w:rPr>
                <w:sz w:val="1"/>
                <w:szCs w:val="1"/>
              </w:rPr>
            </w:pPr>
          </w:p>
        </w:tc>
      </w:tr>
      <w:tr w:rsidR="00B44DA1" w14:paraId="5E32EC7E" w14:textId="77777777">
        <w:trPr>
          <w:trHeight w:val="45"/>
        </w:trPr>
        <w:tc>
          <w:tcPr>
            <w:tcW w:w="80" w:type="dxa"/>
            <w:tcBorders>
              <w:left w:val="single" w:sz="8" w:space="0" w:color="auto"/>
            </w:tcBorders>
            <w:shd w:val="clear" w:color="auto" w:fill="F7CAAC"/>
            <w:vAlign w:val="bottom"/>
          </w:tcPr>
          <w:p w14:paraId="25B8E46F" w14:textId="77777777" w:rsidR="00B44DA1" w:rsidRDefault="00B44DA1">
            <w:pPr>
              <w:rPr>
                <w:sz w:val="3"/>
                <w:szCs w:val="3"/>
              </w:rPr>
            </w:pPr>
          </w:p>
        </w:tc>
        <w:tc>
          <w:tcPr>
            <w:tcW w:w="1100" w:type="dxa"/>
            <w:shd w:val="clear" w:color="auto" w:fill="F7CAAC"/>
            <w:vAlign w:val="bottom"/>
          </w:tcPr>
          <w:p w14:paraId="41204154" w14:textId="77777777" w:rsidR="00B44DA1" w:rsidRDefault="00B44DA1">
            <w:pPr>
              <w:rPr>
                <w:sz w:val="3"/>
                <w:szCs w:val="3"/>
              </w:rPr>
            </w:pPr>
          </w:p>
        </w:tc>
        <w:tc>
          <w:tcPr>
            <w:tcW w:w="100" w:type="dxa"/>
            <w:tcBorders>
              <w:right w:val="single" w:sz="8" w:space="0" w:color="auto"/>
            </w:tcBorders>
            <w:shd w:val="clear" w:color="auto" w:fill="F7CAAC"/>
            <w:vAlign w:val="bottom"/>
          </w:tcPr>
          <w:p w14:paraId="0D77068A" w14:textId="77777777" w:rsidR="00B44DA1" w:rsidRDefault="00B44DA1">
            <w:pPr>
              <w:rPr>
                <w:sz w:val="3"/>
                <w:szCs w:val="3"/>
              </w:rPr>
            </w:pPr>
          </w:p>
        </w:tc>
        <w:tc>
          <w:tcPr>
            <w:tcW w:w="1340" w:type="dxa"/>
            <w:gridSpan w:val="2"/>
            <w:vMerge/>
            <w:tcBorders>
              <w:right w:val="single" w:sz="8" w:space="0" w:color="auto"/>
            </w:tcBorders>
            <w:vAlign w:val="bottom"/>
          </w:tcPr>
          <w:p w14:paraId="2A429980" w14:textId="77777777" w:rsidR="00B44DA1" w:rsidRDefault="00B44DA1">
            <w:pPr>
              <w:rPr>
                <w:sz w:val="3"/>
                <w:szCs w:val="3"/>
              </w:rPr>
            </w:pPr>
          </w:p>
        </w:tc>
        <w:tc>
          <w:tcPr>
            <w:tcW w:w="2120" w:type="dxa"/>
            <w:vMerge/>
            <w:vAlign w:val="bottom"/>
          </w:tcPr>
          <w:p w14:paraId="58079446" w14:textId="77777777" w:rsidR="00B44DA1" w:rsidRDefault="00B44DA1">
            <w:pPr>
              <w:rPr>
                <w:sz w:val="3"/>
                <w:szCs w:val="3"/>
              </w:rPr>
            </w:pPr>
          </w:p>
        </w:tc>
        <w:tc>
          <w:tcPr>
            <w:tcW w:w="520" w:type="dxa"/>
            <w:vAlign w:val="bottom"/>
          </w:tcPr>
          <w:p w14:paraId="35D013ED" w14:textId="77777777" w:rsidR="00B44DA1" w:rsidRDefault="00B44DA1">
            <w:pPr>
              <w:rPr>
                <w:sz w:val="3"/>
                <w:szCs w:val="3"/>
              </w:rPr>
            </w:pPr>
          </w:p>
        </w:tc>
        <w:tc>
          <w:tcPr>
            <w:tcW w:w="100" w:type="dxa"/>
            <w:tcBorders>
              <w:right w:val="single" w:sz="8" w:space="0" w:color="auto"/>
            </w:tcBorders>
            <w:vAlign w:val="bottom"/>
          </w:tcPr>
          <w:p w14:paraId="0A99446A" w14:textId="77777777" w:rsidR="00B44DA1" w:rsidRDefault="00B44DA1">
            <w:pPr>
              <w:rPr>
                <w:sz w:val="3"/>
                <w:szCs w:val="3"/>
              </w:rPr>
            </w:pPr>
          </w:p>
        </w:tc>
        <w:tc>
          <w:tcPr>
            <w:tcW w:w="60" w:type="dxa"/>
            <w:vAlign w:val="bottom"/>
          </w:tcPr>
          <w:p w14:paraId="34E25DC4" w14:textId="77777777" w:rsidR="00B44DA1" w:rsidRDefault="00B44DA1">
            <w:pPr>
              <w:rPr>
                <w:sz w:val="3"/>
                <w:szCs w:val="3"/>
              </w:rPr>
            </w:pPr>
          </w:p>
        </w:tc>
        <w:tc>
          <w:tcPr>
            <w:tcW w:w="2740" w:type="dxa"/>
            <w:gridSpan w:val="3"/>
            <w:vMerge w:val="restart"/>
            <w:tcBorders>
              <w:right w:val="single" w:sz="8" w:space="0" w:color="auto"/>
            </w:tcBorders>
            <w:vAlign w:val="bottom"/>
          </w:tcPr>
          <w:p w14:paraId="6B33F813" w14:textId="77777777" w:rsidR="00B44DA1" w:rsidRDefault="00B32628">
            <w:pPr>
              <w:rPr>
                <w:sz w:val="20"/>
                <w:szCs w:val="20"/>
              </w:rPr>
            </w:pPr>
            <w:r>
              <w:t>在稍后的时间更新</w:t>
            </w:r>
          </w:p>
        </w:tc>
        <w:tc>
          <w:tcPr>
            <w:tcW w:w="60" w:type="dxa"/>
            <w:vAlign w:val="bottom"/>
          </w:tcPr>
          <w:p w14:paraId="43C0E2DE" w14:textId="77777777" w:rsidR="00B44DA1" w:rsidRDefault="00B44DA1">
            <w:pPr>
              <w:rPr>
                <w:sz w:val="3"/>
                <w:szCs w:val="3"/>
              </w:rPr>
            </w:pPr>
          </w:p>
        </w:tc>
        <w:tc>
          <w:tcPr>
            <w:tcW w:w="2740" w:type="dxa"/>
            <w:gridSpan w:val="3"/>
            <w:vMerge/>
            <w:tcBorders>
              <w:right w:val="single" w:sz="8" w:space="0" w:color="auto"/>
            </w:tcBorders>
            <w:vAlign w:val="bottom"/>
          </w:tcPr>
          <w:p w14:paraId="59CC4320" w14:textId="77777777" w:rsidR="00B44DA1" w:rsidRDefault="00B44DA1">
            <w:pPr>
              <w:rPr>
                <w:sz w:val="3"/>
                <w:szCs w:val="3"/>
              </w:rPr>
            </w:pPr>
          </w:p>
        </w:tc>
        <w:tc>
          <w:tcPr>
            <w:tcW w:w="0" w:type="dxa"/>
            <w:vAlign w:val="bottom"/>
          </w:tcPr>
          <w:p w14:paraId="0C3812B9" w14:textId="77777777" w:rsidR="00B44DA1" w:rsidRDefault="00B44DA1">
            <w:pPr>
              <w:rPr>
                <w:sz w:val="1"/>
                <w:szCs w:val="1"/>
              </w:rPr>
            </w:pPr>
          </w:p>
        </w:tc>
      </w:tr>
      <w:tr w:rsidR="00B44DA1" w14:paraId="1CCE0B43" w14:textId="77777777">
        <w:trPr>
          <w:trHeight w:val="128"/>
        </w:trPr>
        <w:tc>
          <w:tcPr>
            <w:tcW w:w="80" w:type="dxa"/>
            <w:tcBorders>
              <w:left w:val="single" w:sz="8" w:space="0" w:color="auto"/>
            </w:tcBorders>
            <w:shd w:val="clear" w:color="auto" w:fill="F7CAAC"/>
            <w:vAlign w:val="bottom"/>
          </w:tcPr>
          <w:p w14:paraId="62A77AD5" w14:textId="77777777" w:rsidR="00B44DA1" w:rsidRDefault="00B44DA1">
            <w:pPr>
              <w:rPr>
                <w:sz w:val="11"/>
                <w:szCs w:val="11"/>
              </w:rPr>
            </w:pPr>
          </w:p>
        </w:tc>
        <w:tc>
          <w:tcPr>
            <w:tcW w:w="1100" w:type="dxa"/>
            <w:shd w:val="clear" w:color="auto" w:fill="F7CAAC"/>
            <w:vAlign w:val="bottom"/>
          </w:tcPr>
          <w:p w14:paraId="4E202E25" w14:textId="77777777" w:rsidR="00B44DA1" w:rsidRDefault="00B44DA1">
            <w:pPr>
              <w:rPr>
                <w:sz w:val="11"/>
                <w:szCs w:val="11"/>
              </w:rPr>
            </w:pPr>
          </w:p>
        </w:tc>
        <w:tc>
          <w:tcPr>
            <w:tcW w:w="100" w:type="dxa"/>
            <w:tcBorders>
              <w:right w:val="single" w:sz="8" w:space="0" w:color="auto"/>
            </w:tcBorders>
            <w:shd w:val="clear" w:color="auto" w:fill="F7CAAC"/>
            <w:vAlign w:val="bottom"/>
          </w:tcPr>
          <w:p w14:paraId="43972971" w14:textId="77777777" w:rsidR="00B44DA1" w:rsidRDefault="00B44DA1">
            <w:pPr>
              <w:rPr>
                <w:sz w:val="11"/>
                <w:szCs w:val="11"/>
              </w:rPr>
            </w:pPr>
          </w:p>
        </w:tc>
        <w:tc>
          <w:tcPr>
            <w:tcW w:w="1180" w:type="dxa"/>
            <w:vAlign w:val="bottom"/>
          </w:tcPr>
          <w:p w14:paraId="191DB263" w14:textId="77777777" w:rsidR="00B44DA1" w:rsidRDefault="00B44DA1">
            <w:pPr>
              <w:rPr>
                <w:sz w:val="11"/>
                <w:szCs w:val="11"/>
              </w:rPr>
            </w:pPr>
          </w:p>
        </w:tc>
        <w:tc>
          <w:tcPr>
            <w:tcW w:w="160" w:type="dxa"/>
            <w:tcBorders>
              <w:right w:val="single" w:sz="8" w:space="0" w:color="auto"/>
            </w:tcBorders>
            <w:vAlign w:val="bottom"/>
          </w:tcPr>
          <w:p w14:paraId="23514DBE" w14:textId="77777777" w:rsidR="00B44DA1" w:rsidRDefault="00B44DA1">
            <w:pPr>
              <w:rPr>
                <w:sz w:val="11"/>
                <w:szCs w:val="11"/>
              </w:rPr>
            </w:pPr>
          </w:p>
        </w:tc>
        <w:tc>
          <w:tcPr>
            <w:tcW w:w="2120" w:type="dxa"/>
            <w:vAlign w:val="bottom"/>
          </w:tcPr>
          <w:p w14:paraId="01203A55" w14:textId="77777777" w:rsidR="00B44DA1" w:rsidRDefault="00B44DA1">
            <w:pPr>
              <w:rPr>
                <w:sz w:val="11"/>
                <w:szCs w:val="11"/>
              </w:rPr>
            </w:pPr>
          </w:p>
        </w:tc>
        <w:tc>
          <w:tcPr>
            <w:tcW w:w="520" w:type="dxa"/>
            <w:vAlign w:val="bottom"/>
          </w:tcPr>
          <w:p w14:paraId="4C6A8D38" w14:textId="77777777" w:rsidR="00B44DA1" w:rsidRDefault="00B44DA1">
            <w:pPr>
              <w:rPr>
                <w:sz w:val="11"/>
                <w:szCs w:val="11"/>
              </w:rPr>
            </w:pPr>
          </w:p>
        </w:tc>
        <w:tc>
          <w:tcPr>
            <w:tcW w:w="100" w:type="dxa"/>
            <w:tcBorders>
              <w:right w:val="single" w:sz="8" w:space="0" w:color="auto"/>
            </w:tcBorders>
            <w:vAlign w:val="bottom"/>
          </w:tcPr>
          <w:p w14:paraId="2EB87BFB" w14:textId="77777777" w:rsidR="00B44DA1" w:rsidRDefault="00B44DA1">
            <w:pPr>
              <w:rPr>
                <w:sz w:val="11"/>
                <w:szCs w:val="11"/>
              </w:rPr>
            </w:pPr>
          </w:p>
        </w:tc>
        <w:tc>
          <w:tcPr>
            <w:tcW w:w="60" w:type="dxa"/>
            <w:vAlign w:val="bottom"/>
          </w:tcPr>
          <w:p w14:paraId="76791AEE" w14:textId="77777777" w:rsidR="00B44DA1" w:rsidRDefault="00B44DA1">
            <w:pPr>
              <w:rPr>
                <w:sz w:val="11"/>
                <w:szCs w:val="11"/>
              </w:rPr>
            </w:pPr>
          </w:p>
        </w:tc>
        <w:tc>
          <w:tcPr>
            <w:tcW w:w="2740" w:type="dxa"/>
            <w:gridSpan w:val="3"/>
            <w:vMerge/>
            <w:tcBorders>
              <w:right w:val="single" w:sz="8" w:space="0" w:color="auto"/>
            </w:tcBorders>
            <w:vAlign w:val="bottom"/>
          </w:tcPr>
          <w:p w14:paraId="1F0B18FE" w14:textId="77777777" w:rsidR="00B44DA1" w:rsidRDefault="00B44DA1">
            <w:pPr>
              <w:rPr>
                <w:sz w:val="11"/>
                <w:szCs w:val="11"/>
              </w:rPr>
            </w:pPr>
          </w:p>
        </w:tc>
        <w:tc>
          <w:tcPr>
            <w:tcW w:w="60" w:type="dxa"/>
            <w:vAlign w:val="bottom"/>
          </w:tcPr>
          <w:p w14:paraId="07CA9DEC" w14:textId="77777777" w:rsidR="00B44DA1" w:rsidRDefault="00B44DA1">
            <w:pPr>
              <w:rPr>
                <w:sz w:val="11"/>
                <w:szCs w:val="11"/>
              </w:rPr>
            </w:pPr>
          </w:p>
        </w:tc>
        <w:tc>
          <w:tcPr>
            <w:tcW w:w="2440" w:type="dxa"/>
            <w:vAlign w:val="bottom"/>
          </w:tcPr>
          <w:p w14:paraId="03190B74" w14:textId="77777777" w:rsidR="00B44DA1" w:rsidRDefault="00B44DA1">
            <w:pPr>
              <w:rPr>
                <w:sz w:val="11"/>
                <w:szCs w:val="11"/>
              </w:rPr>
            </w:pPr>
          </w:p>
        </w:tc>
        <w:tc>
          <w:tcPr>
            <w:tcW w:w="200" w:type="dxa"/>
            <w:vAlign w:val="bottom"/>
          </w:tcPr>
          <w:p w14:paraId="72D914C3" w14:textId="77777777" w:rsidR="00B44DA1" w:rsidRDefault="00B44DA1">
            <w:pPr>
              <w:rPr>
                <w:sz w:val="11"/>
                <w:szCs w:val="11"/>
              </w:rPr>
            </w:pPr>
          </w:p>
        </w:tc>
        <w:tc>
          <w:tcPr>
            <w:tcW w:w="100" w:type="dxa"/>
            <w:tcBorders>
              <w:right w:val="single" w:sz="8" w:space="0" w:color="auto"/>
            </w:tcBorders>
            <w:vAlign w:val="bottom"/>
          </w:tcPr>
          <w:p w14:paraId="0CFE82D1" w14:textId="77777777" w:rsidR="00B44DA1" w:rsidRDefault="00B44DA1">
            <w:pPr>
              <w:rPr>
                <w:sz w:val="11"/>
                <w:szCs w:val="11"/>
              </w:rPr>
            </w:pPr>
          </w:p>
        </w:tc>
        <w:tc>
          <w:tcPr>
            <w:tcW w:w="0" w:type="dxa"/>
            <w:vAlign w:val="bottom"/>
          </w:tcPr>
          <w:p w14:paraId="1AED4DCA" w14:textId="77777777" w:rsidR="00B44DA1" w:rsidRDefault="00B44DA1">
            <w:pPr>
              <w:rPr>
                <w:sz w:val="1"/>
                <w:szCs w:val="1"/>
              </w:rPr>
            </w:pPr>
          </w:p>
        </w:tc>
      </w:tr>
      <w:tr w:rsidR="00B44DA1" w14:paraId="0B1C57E6" w14:textId="77777777">
        <w:trPr>
          <w:trHeight w:val="173"/>
        </w:trPr>
        <w:tc>
          <w:tcPr>
            <w:tcW w:w="80" w:type="dxa"/>
            <w:tcBorders>
              <w:left w:val="single" w:sz="8" w:space="0" w:color="auto"/>
            </w:tcBorders>
            <w:shd w:val="clear" w:color="auto" w:fill="F7CAAC"/>
            <w:vAlign w:val="bottom"/>
          </w:tcPr>
          <w:p w14:paraId="2792CAC1" w14:textId="77777777" w:rsidR="00B44DA1" w:rsidRDefault="00B44DA1">
            <w:pPr>
              <w:rPr>
                <w:sz w:val="15"/>
                <w:szCs w:val="15"/>
              </w:rPr>
            </w:pPr>
          </w:p>
        </w:tc>
        <w:tc>
          <w:tcPr>
            <w:tcW w:w="1100" w:type="dxa"/>
            <w:shd w:val="clear" w:color="auto" w:fill="F7CAAC"/>
            <w:vAlign w:val="bottom"/>
          </w:tcPr>
          <w:p w14:paraId="4579178B" w14:textId="77777777" w:rsidR="00B44DA1" w:rsidRDefault="00B44DA1">
            <w:pPr>
              <w:rPr>
                <w:sz w:val="15"/>
                <w:szCs w:val="15"/>
              </w:rPr>
            </w:pPr>
          </w:p>
        </w:tc>
        <w:tc>
          <w:tcPr>
            <w:tcW w:w="100" w:type="dxa"/>
            <w:tcBorders>
              <w:right w:val="single" w:sz="8" w:space="0" w:color="auto"/>
            </w:tcBorders>
            <w:shd w:val="clear" w:color="auto" w:fill="F7CAAC"/>
            <w:vAlign w:val="bottom"/>
          </w:tcPr>
          <w:p w14:paraId="518909A2" w14:textId="77777777" w:rsidR="00B44DA1" w:rsidRDefault="00B44DA1">
            <w:pPr>
              <w:rPr>
                <w:sz w:val="15"/>
                <w:szCs w:val="15"/>
              </w:rPr>
            </w:pPr>
          </w:p>
        </w:tc>
        <w:tc>
          <w:tcPr>
            <w:tcW w:w="1180" w:type="dxa"/>
            <w:vAlign w:val="bottom"/>
          </w:tcPr>
          <w:p w14:paraId="11437966" w14:textId="77777777" w:rsidR="00B44DA1" w:rsidRDefault="00B44DA1">
            <w:pPr>
              <w:rPr>
                <w:sz w:val="15"/>
                <w:szCs w:val="15"/>
              </w:rPr>
            </w:pPr>
          </w:p>
        </w:tc>
        <w:tc>
          <w:tcPr>
            <w:tcW w:w="160" w:type="dxa"/>
            <w:tcBorders>
              <w:right w:val="single" w:sz="8" w:space="0" w:color="auto"/>
            </w:tcBorders>
            <w:vAlign w:val="bottom"/>
          </w:tcPr>
          <w:p w14:paraId="649506F5" w14:textId="77777777" w:rsidR="00B44DA1" w:rsidRDefault="00B44DA1">
            <w:pPr>
              <w:rPr>
                <w:sz w:val="15"/>
                <w:szCs w:val="15"/>
              </w:rPr>
            </w:pPr>
          </w:p>
        </w:tc>
        <w:tc>
          <w:tcPr>
            <w:tcW w:w="2120" w:type="dxa"/>
            <w:vAlign w:val="bottom"/>
          </w:tcPr>
          <w:p w14:paraId="4438DB17" w14:textId="77777777" w:rsidR="00B44DA1" w:rsidRDefault="00B44DA1">
            <w:pPr>
              <w:rPr>
                <w:sz w:val="15"/>
                <w:szCs w:val="15"/>
              </w:rPr>
            </w:pPr>
          </w:p>
        </w:tc>
        <w:tc>
          <w:tcPr>
            <w:tcW w:w="520" w:type="dxa"/>
            <w:vAlign w:val="bottom"/>
          </w:tcPr>
          <w:p w14:paraId="5439E562" w14:textId="77777777" w:rsidR="00B44DA1" w:rsidRDefault="00B44DA1">
            <w:pPr>
              <w:rPr>
                <w:sz w:val="15"/>
                <w:szCs w:val="15"/>
              </w:rPr>
            </w:pPr>
          </w:p>
        </w:tc>
        <w:tc>
          <w:tcPr>
            <w:tcW w:w="100" w:type="dxa"/>
            <w:tcBorders>
              <w:right w:val="single" w:sz="8" w:space="0" w:color="auto"/>
            </w:tcBorders>
            <w:vAlign w:val="bottom"/>
          </w:tcPr>
          <w:p w14:paraId="4C21CD3F" w14:textId="77777777" w:rsidR="00B44DA1" w:rsidRDefault="00B44DA1">
            <w:pPr>
              <w:rPr>
                <w:sz w:val="15"/>
                <w:szCs w:val="15"/>
              </w:rPr>
            </w:pPr>
          </w:p>
        </w:tc>
        <w:tc>
          <w:tcPr>
            <w:tcW w:w="60" w:type="dxa"/>
            <w:vAlign w:val="bottom"/>
          </w:tcPr>
          <w:p w14:paraId="47CBD243" w14:textId="77777777" w:rsidR="00B44DA1" w:rsidRDefault="00B44DA1">
            <w:pPr>
              <w:rPr>
                <w:sz w:val="15"/>
                <w:szCs w:val="15"/>
              </w:rPr>
            </w:pPr>
          </w:p>
        </w:tc>
        <w:tc>
          <w:tcPr>
            <w:tcW w:w="2740" w:type="dxa"/>
            <w:gridSpan w:val="3"/>
            <w:tcBorders>
              <w:right w:val="single" w:sz="8" w:space="0" w:color="auto"/>
            </w:tcBorders>
            <w:vAlign w:val="bottom"/>
          </w:tcPr>
          <w:p w14:paraId="714E2F26" w14:textId="77777777" w:rsidR="00B44DA1" w:rsidRDefault="00B32628">
            <w:pPr>
              <w:rPr>
                <w:sz w:val="20"/>
                <w:szCs w:val="20"/>
              </w:rPr>
            </w:pPr>
            <w:r>
              <w:t>适当标准的清单</w:t>
            </w:r>
          </w:p>
        </w:tc>
        <w:tc>
          <w:tcPr>
            <w:tcW w:w="60" w:type="dxa"/>
            <w:vAlign w:val="bottom"/>
          </w:tcPr>
          <w:p w14:paraId="5F73CAB3" w14:textId="77777777" w:rsidR="00B44DA1" w:rsidRDefault="00B44DA1">
            <w:pPr>
              <w:rPr>
                <w:sz w:val="15"/>
                <w:szCs w:val="15"/>
              </w:rPr>
            </w:pPr>
          </w:p>
        </w:tc>
        <w:tc>
          <w:tcPr>
            <w:tcW w:w="2440" w:type="dxa"/>
            <w:vAlign w:val="bottom"/>
          </w:tcPr>
          <w:p w14:paraId="783425A4" w14:textId="77777777" w:rsidR="00B44DA1" w:rsidRDefault="00B44DA1">
            <w:pPr>
              <w:rPr>
                <w:sz w:val="15"/>
                <w:szCs w:val="15"/>
              </w:rPr>
            </w:pPr>
          </w:p>
        </w:tc>
        <w:tc>
          <w:tcPr>
            <w:tcW w:w="200" w:type="dxa"/>
            <w:vAlign w:val="bottom"/>
          </w:tcPr>
          <w:p w14:paraId="03950502" w14:textId="77777777" w:rsidR="00B44DA1" w:rsidRDefault="00B44DA1">
            <w:pPr>
              <w:rPr>
                <w:sz w:val="15"/>
                <w:szCs w:val="15"/>
              </w:rPr>
            </w:pPr>
          </w:p>
        </w:tc>
        <w:tc>
          <w:tcPr>
            <w:tcW w:w="100" w:type="dxa"/>
            <w:tcBorders>
              <w:right w:val="single" w:sz="8" w:space="0" w:color="auto"/>
            </w:tcBorders>
            <w:vAlign w:val="bottom"/>
          </w:tcPr>
          <w:p w14:paraId="06EDDE18" w14:textId="77777777" w:rsidR="00B44DA1" w:rsidRDefault="00B44DA1">
            <w:pPr>
              <w:rPr>
                <w:sz w:val="15"/>
                <w:szCs w:val="15"/>
              </w:rPr>
            </w:pPr>
          </w:p>
        </w:tc>
        <w:tc>
          <w:tcPr>
            <w:tcW w:w="0" w:type="dxa"/>
            <w:vAlign w:val="bottom"/>
          </w:tcPr>
          <w:p w14:paraId="6E6DF351" w14:textId="77777777" w:rsidR="00B44DA1" w:rsidRDefault="00B44DA1">
            <w:pPr>
              <w:rPr>
                <w:sz w:val="1"/>
                <w:szCs w:val="1"/>
              </w:rPr>
            </w:pPr>
          </w:p>
        </w:tc>
      </w:tr>
      <w:tr w:rsidR="00B44DA1" w14:paraId="67EF8C86" w14:textId="77777777">
        <w:trPr>
          <w:trHeight w:val="173"/>
        </w:trPr>
        <w:tc>
          <w:tcPr>
            <w:tcW w:w="80" w:type="dxa"/>
            <w:tcBorders>
              <w:left w:val="single" w:sz="8" w:space="0" w:color="auto"/>
            </w:tcBorders>
            <w:shd w:val="clear" w:color="auto" w:fill="F7CAAC"/>
            <w:vAlign w:val="bottom"/>
          </w:tcPr>
          <w:p w14:paraId="5964D491" w14:textId="77777777" w:rsidR="00B44DA1" w:rsidRDefault="00B44DA1">
            <w:pPr>
              <w:rPr>
                <w:sz w:val="15"/>
                <w:szCs w:val="15"/>
              </w:rPr>
            </w:pPr>
          </w:p>
        </w:tc>
        <w:tc>
          <w:tcPr>
            <w:tcW w:w="1100" w:type="dxa"/>
            <w:shd w:val="clear" w:color="auto" w:fill="F7CAAC"/>
            <w:vAlign w:val="bottom"/>
          </w:tcPr>
          <w:p w14:paraId="0C3B997E" w14:textId="77777777" w:rsidR="00B44DA1" w:rsidRDefault="00B44DA1">
            <w:pPr>
              <w:rPr>
                <w:sz w:val="15"/>
                <w:szCs w:val="15"/>
              </w:rPr>
            </w:pPr>
          </w:p>
        </w:tc>
        <w:tc>
          <w:tcPr>
            <w:tcW w:w="100" w:type="dxa"/>
            <w:tcBorders>
              <w:right w:val="single" w:sz="8" w:space="0" w:color="auto"/>
            </w:tcBorders>
            <w:shd w:val="clear" w:color="auto" w:fill="F7CAAC"/>
            <w:vAlign w:val="bottom"/>
          </w:tcPr>
          <w:p w14:paraId="657C2FF1" w14:textId="77777777" w:rsidR="00B44DA1" w:rsidRDefault="00B44DA1">
            <w:pPr>
              <w:rPr>
                <w:sz w:val="15"/>
                <w:szCs w:val="15"/>
              </w:rPr>
            </w:pPr>
          </w:p>
        </w:tc>
        <w:tc>
          <w:tcPr>
            <w:tcW w:w="1180" w:type="dxa"/>
            <w:vAlign w:val="bottom"/>
          </w:tcPr>
          <w:p w14:paraId="68482117" w14:textId="77777777" w:rsidR="00B44DA1" w:rsidRDefault="00B44DA1">
            <w:pPr>
              <w:rPr>
                <w:sz w:val="15"/>
                <w:szCs w:val="15"/>
              </w:rPr>
            </w:pPr>
          </w:p>
        </w:tc>
        <w:tc>
          <w:tcPr>
            <w:tcW w:w="160" w:type="dxa"/>
            <w:tcBorders>
              <w:right w:val="single" w:sz="8" w:space="0" w:color="auto"/>
            </w:tcBorders>
            <w:vAlign w:val="bottom"/>
          </w:tcPr>
          <w:p w14:paraId="322A68D1" w14:textId="77777777" w:rsidR="00B44DA1" w:rsidRDefault="00B44DA1">
            <w:pPr>
              <w:rPr>
                <w:sz w:val="15"/>
                <w:szCs w:val="15"/>
              </w:rPr>
            </w:pPr>
          </w:p>
        </w:tc>
        <w:tc>
          <w:tcPr>
            <w:tcW w:w="2120" w:type="dxa"/>
            <w:vAlign w:val="bottom"/>
          </w:tcPr>
          <w:p w14:paraId="2003DE43" w14:textId="77777777" w:rsidR="00B44DA1" w:rsidRDefault="00B44DA1">
            <w:pPr>
              <w:rPr>
                <w:sz w:val="15"/>
                <w:szCs w:val="15"/>
              </w:rPr>
            </w:pPr>
          </w:p>
        </w:tc>
        <w:tc>
          <w:tcPr>
            <w:tcW w:w="520" w:type="dxa"/>
            <w:vAlign w:val="bottom"/>
          </w:tcPr>
          <w:p w14:paraId="4F727CFE" w14:textId="77777777" w:rsidR="00B44DA1" w:rsidRDefault="00B44DA1">
            <w:pPr>
              <w:rPr>
                <w:sz w:val="15"/>
                <w:szCs w:val="15"/>
              </w:rPr>
            </w:pPr>
          </w:p>
        </w:tc>
        <w:tc>
          <w:tcPr>
            <w:tcW w:w="100" w:type="dxa"/>
            <w:tcBorders>
              <w:right w:val="single" w:sz="8" w:space="0" w:color="auto"/>
            </w:tcBorders>
            <w:vAlign w:val="bottom"/>
          </w:tcPr>
          <w:p w14:paraId="7631EF24" w14:textId="77777777" w:rsidR="00B44DA1" w:rsidRDefault="00B44DA1">
            <w:pPr>
              <w:rPr>
                <w:sz w:val="15"/>
                <w:szCs w:val="15"/>
              </w:rPr>
            </w:pPr>
          </w:p>
        </w:tc>
        <w:tc>
          <w:tcPr>
            <w:tcW w:w="60" w:type="dxa"/>
            <w:vAlign w:val="bottom"/>
          </w:tcPr>
          <w:p w14:paraId="74B0343B" w14:textId="77777777" w:rsidR="00B44DA1" w:rsidRDefault="00B44DA1">
            <w:pPr>
              <w:rPr>
                <w:sz w:val="15"/>
                <w:szCs w:val="15"/>
              </w:rPr>
            </w:pPr>
          </w:p>
        </w:tc>
        <w:tc>
          <w:tcPr>
            <w:tcW w:w="2740" w:type="dxa"/>
            <w:gridSpan w:val="3"/>
            <w:tcBorders>
              <w:right w:val="single" w:sz="8" w:space="0" w:color="auto"/>
            </w:tcBorders>
            <w:vAlign w:val="bottom"/>
          </w:tcPr>
          <w:p w14:paraId="26D0BAE3" w14:textId="77777777" w:rsidR="00B44DA1" w:rsidRDefault="00B32628">
            <w:pPr>
              <w:rPr>
                <w:sz w:val="20"/>
                <w:szCs w:val="20"/>
              </w:rPr>
            </w:pPr>
            <w:r>
              <w:t>提供的反馈意见。</w:t>
            </w:r>
          </w:p>
        </w:tc>
        <w:tc>
          <w:tcPr>
            <w:tcW w:w="60" w:type="dxa"/>
            <w:vAlign w:val="bottom"/>
          </w:tcPr>
          <w:p w14:paraId="309E6F42" w14:textId="77777777" w:rsidR="00B44DA1" w:rsidRDefault="00B44DA1">
            <w:pPr>
              <w:rPr>
                <w:sz w:val="15"/>
                <w:szCs w:val="15"/>
              </w:rPr>
            </w:pPr>
          </w:p>
        </w:tc>
        <w:tc>
          <w:tcPr>
            <w:tcW w:w="2440" w:type="dxa"/>
            <w:vAlign w:val="bottom"/>
          </w:tcPr>
          <w:p w14:paraId="491EF3D1" w14:textId="77777777" w:rsidR="00B44DA1" w:rsidRDefault="00B44DA1">
            <w:pPr>
              <w:rPr>
                <w:sz w:val="15"/>
                <w:szCs w:val="15"/>
              </w:rPr>
            </w:pPr>
          </w:p>
        </w:tc>
        <w:tc>
          <w:tcPr>
            <w:tcW w:w="200" w:type="dxa"/>
            <w:vAlign w:val="bottom"/>
          </w:tcPr>
          <w:p w14:paraId="437C85A6" w14:textId="77777777" w:rsidR="00B44DA1" w:rsidRDefault="00B44DA1">
            <w:pPr>
              <w:rPr>
                <w:sz w:val="15"/>
                <w:szCs w:val="15"/>
              </w:rPr>
            </w:pPr>
          </w:p>
        </w:tc>
        <w:tc>
          <w:tcPr>
            <w:tcW w:w="100" w:type="dxa"/>
            <w:tcBorders>
              <w:right w:val="single" w:sz="8" w:space="0" w:color="auto"/>
            </w:tcBorders>
            <w:vAlign w:val="bottom"/>
          </w:tcPr>
          <w:p w14:paraId="1B1FFA4A" w14:textId="77777777" w:rsidR="00B44DA1" w:rsidRDefault="00B44DA1">
            <w:pPr>
              <w:rPr>
                <w:sz w:val="15"/>
                <w:szCs w:val="15"/>
              </w:rPr>
            </w:pPr>
          </w:p>
        </w:tc>
        <w:tc>
          <w:tcPr>
            <w:tcW w:w="0" w:type="dxa"/>
            <w:vAlign w:val="bottom"/>
          </w:tcPr>
          <w:p w14:paraId="34D19936" w14:textId="77777777" w:rsidR="00B44DA1" w:rsidRDefault="00B44DA1">
            <w:pPr>
              <w:rPr>
                <w:sz w:val="1"/>
                <w:szCs w:val="1"/>
              </w:rPr>
            </w:pPr>
          </w:p>
        </w:tc>
      </w:tr>
      <w:tr w:rsidR="00B44DA1" w14:paraId="71D09101" w14:textId="77777777">
        <w:trPr>
          <w:trHeight w:val="96"/>
        </w:trPr>
        <w:tc>
          <w:tcPr>
            <w:tcW w:w="80" w:type="dxa"/>
            <w:tcBorders>
              <w:left w:val="single" w:sz="8" w:space="0" w:color="auto"/>
              <w:bottom w:val="single" w:sz="8" w:space="0" w:color="auto"/>
            </w:tcBorders>
            <w:shd w:val="clear" w:color="auto" w:fill="F7CAAC"/>
            <w:vAlign w:val="bottom"/>
          </w:tcPr>
          <w:p w14:paraId="6BEEDDB3" w14:textId="77777777" w:rsidR="00B44DA1" w:rsidRDefault="00B44DA1">
            <w:pPr>
              <w:rPr>
                <w:sz w:val="8"/>
                <w:szCs w:val="8"/>
              </w:rPr>
            </w:pPr>
          </w:p>
        </w:tc>
        <w:tc>
          <w:tcPr>
            <w:tcW w:w="1100" w:type="dxa"/>
            <w:tcBorders>
              <w:bottom w:val="single" w:sz="8" w:space="0" w:color="auto"/>
            </w:tcBorders>
            <w:shd w:val="clear" w:color="auto" w:fill="F7CAAC"/>
            <w:vAlign w:val="bottom"/>
          </w:tcPr>
          <w:p w14:paraId="45BC00E1" w14:textId="77777777" w:rsidR="00B44DA1" w:rsidRDefault="00B44DA1">
            <w:pPr>
              <w:rPr>
                <w:sz w:val="8"/>
                <w:szCs w:val="8"/>
              </w:rPr>
            </w:pPr>
          </w:p>
        </w:tc>
        <w:tc>
          <w:tcPr>
            <w:tcW w:w="100" w:type="dxa"/>
            <w:tcBorders>
              <w:bottom w:val="single" w:sz="8" w:space="0" w:color="auto"/>
              <w:right w:val="single" w:sz="8" w:space="0" w:color="auto"/>
            </w:tcBorders>
            <w:shd w:val="clear" w:color="auto" w:fill="F7CAAC"/>
            <w:vAlign w:val="bottom"/>
          </w:tcPr>
          <w:p w14:paraId="587AA475" w14:textId="77777777" w:rsidR="00B44DA1" w:rsidRDefault="00B44DA1">
            <w:pPr>
              <w:rPr>
                <w:sz w:val="8"/>
                <w:szCs w:val="8"/>
              </w:rPr>
            </w:pPr>
          </w:p>
        </w:tc>
        <w:tc>
          <w:tcPr>
            <w:tcW w:w="1180" w:type="dxa"/>
            <w:tcBorders>
              <w:bottom w:val="single" w:sz="8" w:space="0" w:color="auto"/>
            </w:tcBorders>
            <w:vAlign w:val="bottom"/>
          </w:tcPr>
          <w:p w14:paraId="74040BD8" w14:textId="77777777" w:rsidR="00B44DA1" w:rsidRDefault="00B44DA1">
            <w:pPr>
              <w:rPr>
                <w:sz w:val="8"/>
                <w:szCs w:val="8"/>
              </w:rPr>
            </w:pPr>
          </w:p>
        </w:tc>
        <w:tc>
          <w:tcPr>
            <w:tcW w:w="160" w:type="dxa"/>
            <w:tcBorders>
              <w:bottom w:val="single" w:sz="8" w:space="0" w:color="auto"/>
              <w:right w:val="single" w:sz="8" w:space="0" w:color="auto"/>
            </w:tcBorders>
            <w:vAlign w:val="bottom"/>
          </w:tcPr>
          <w:p w14:paraId="5A475A86" w14:textId="77777777" w:rsidR="00B44DA1" w:rsidRDefault="00B44DA1">
            <w:pPr>
              <w:rPr>
                <w:sz w:val="8"/>
                <w:szCs w:val="8"/>
              </w:rPr>
            </w:pPr>
          </w:p>
        </w:tc>
        <w:tc>
          <w:tcPr>
            <w:tcW w:w="2120" w:type="dxa"/>
            <w:tcBorders>
              <w:bottom w:val="single" w:sz="8" w:space="0" w:color="auto"/>
            </w:tcBorders>
            <w:vAlign w:val="bottom"/>
          </w:tcPr>
          <w:p w14:paraId="7E68A6A9" w14:textId="77777777" w:rsidR="00B44DA1" w:rsidRDefault="00B44DA1">
            <w:pPr>
              <w:rPr>
                <w:sz w:val="8"/>
                <w:szCs w:val="8"/>
              </w:rPr>
            </w:pPr>
          </w:p>
        </w:tc>
        <w:tc>
          <w:tcPr>
            <w:tcW w:w="520" w:type="dxa"/>
            <w:tcBorders>
              <w:bottom w:val="single" w:sz="8" w:space="0" w:color="auto"/>
            </w:tcBorders>
            <w:vAlign w:val="bottom"/>
          </w:tcPr>
          <w:p w14:paraId="0FCE9563" w14:textId="77777777" w:rsidR="00B44DA1" w:rsidRDefault="00B44DA1">
            <w:pPr>
              <w:rPr>
                <w:sz w:val="8"/>
                <w:szCs w:val="8"/>
              </w:rPr>
            </w:pPr>
          </w:p>
        </w:tc>
        <w:tc>
          <w:tcPr>
            <w:tcW w:w="100" w:type="dxa"/>
            <w:tcBorders>
              <w:bottom w:val="single" w:sz="8" w:space="0" w:color="auto"/>
              <w:right w:val="single" w:sz="8" w:space="0" w:color="auto"/>
            </w:tcBorders>
            <w:vAlign w:val="bottom"/>
          </w:tcPr>
          <w:p w14:paraId="0345B157" w14:textId="77777777" w:rsidR="00B44DA1" w:rsidRDefault="00B44DA1">
            <w:pPr>
              <w:rPr>
                <w:sz w:val="8"/>
                <w:szCs w:val="8"/>
              </w:rPr>
            </w:pPr>
          </w:p>
        </w:tc>
        <w:tc>
          <w:tcPr>
            <w:tcW w:w="60" w:type="dxa"/>
            <w:tcBorders>
              <w:bottom w:val="single" w:sz="8" w:space="0" w:color="auto"/>
            </w:tcBorders>
            <w:vAlign w:val="bottom"/>
          </w:tcPr>
          <w:p w14:paraId="23B0F6D4" w14:textId="77777777" w:rsidR="00B44DA1" w:rsidRDefault="00B44DA1">
            <w:pPr>
              <w:rPr>
                <w:sz w:val="8"/>
                <w:szCs w:val="8"/>
              </w:rPr>
            </w:pPr>
          </w:p>
        </w:tc>
        <w:tc>
          <w:tcPr>
            <w:tcW w:w="740" w:type="dxa"/>
            <w:tcBorders>
              <w:bottom w:val="single" w:sz="8" w:space="0" w:color="auto"/>
            </w:tcBorders>
            <w:vAlign w:val="bottom"/>
          </w:tcPr>
          <w:p w14:paraId="56F9DA8A" w14:textId="77777777" w:rsidR="00B44DA1" w:rsidRDefault="00B44DA1">
            <w:pPr>
              <w:rPr>
                <w:sz w:val="8"/>
                <w:szCs w:val="8"/>
              </w:rPr>
            </w:pPr>
          </w:p>
        </w:tc>
        <w:tc>
          <w:tcPr>
            <w:tcW w:w="2000" w:type="dxa"/>
            <w:gridSpan w:val="2"/>
            <w:tcBorders>
              <w:bottom w:val="single" w:sz="8" w:space="0" w:color="auto"/>
              <w:right w:val="single" w:sz="8" w:space="0" w:color="auto"/>
            </w:tcBorders>
            <w:vAlign w:val="bottom"/>
          </w:tcPr>
          <w:p w14:paraId="4A41C177" w14:textId="77777777" w:rsidR="00B44DA1" w:rsidRDefault="00B44DA1">
            <w:pPr>
              <w:rPr>
                <w:sz w:val="8"/>
                <w:szCs w:val="8"/>
              </w:rPr>
            </w:pPr>
          </w:p>
        </w:tc>
        <w:tc>
          <w:tcPr>
            <w:tcW w:w="60" w:type="dxa"/>
            <w:tcBorders>
              <w:bottom w:val="single" w:sz="8" w:space="0" w:color="auto"/>
            </w:tcBorders>
            <w:vAlign w:val="bottom"/>
          </w:tcPr>
          <w:p w14:paraId="57A7CA32" w14:textId="77777777" w:rsidR="00B44DA1" w:rsidRDefault="00B44DA1">
            <w:pPr>
              <w:rPr>
                <w:sz w:val="8"/>
                <w:szCs w:val="8"/>
              </w:rPr>
            </w:pPr>
          </w:p>
        </w:tc>
        <w:tc>
          <w:tcPr>
            <w:tcW w:w="2440" w:type="dxa"/>
            <w:tcBorders>
              <w:bottom w:val="single" w:sz="8" w:space="0" w:color="auto"/>
            </w:tcBorders>
            <w:vAlign w:val="bottom"/>
          </w:tcPr>
          <w:p w14:paraId="5B04C371" w14:textId="77777777" w:rsidR="00B44DA1" w:rsidRDefault="00B44DA1">
            <w:pPr>
              <w:rPr>
                <w:sz w:val="8"/>
                <w:szCs w:val="8"/>
              </w:rPr>
            </w:pPr>
          </w:p>
        </w:tc>
        <w:tc>
          <w:tcPr>
            <w:tcW w:w="200" w:type="dxa"/>
            <w:tcBorders>
              <w:bottom w:val="single" w:sz="8" w:space="0" w:color="auto"/>
            </w:tcBorders>
            <w:vAlign w:val="bottom"/>
          </w:tcPr>
          <w:p w14:paraId="60CAB9BD" w14:textId="77777777" w:rsidR="00B44DA1" w:rsidRDefault="00B44DA1">
            <w:pPr>
              <w:rPr>
                <w:sz w:val="8"/>
                <w:szCs w:val="8"/>
              </w:rPr>
            </w:pPr>
          </w:p>
        </w:tc>
        <w:tc>
          <w:tcPr>
            <w:tcW w:w="100" w:type="dxa"/>
            <w:tcBorders>
              <w:bottom w:val="single" w:sz="8" w:space="0" w:color="auto"/>
              <w:right w:val="single" w:sz="8" w:space="0" w:color="auto"/>
            </w:tcBorders>
            <w:vAlign w:val="bottom"/>
          </w:tcPr>
          <w:p w14:paraId="5C4472E2" w14:textId="77777777" w:rsidR="00B44DA1" w:rsidRDefault="00B44DA1">
            <w:pPr>
              <w:rPr>
                <w:sz w:val="8"/>
                <w:szCs w:val="8"/>
              </w:rPr>
            </w:pPr>
          </w:p>
        </w:tc>
        <w:tc>
          <w:tcPr>
            <w:tcW w:w="0" w:type="dxa"/>
            <w:vAlign w:val="bottom"/>
          </w:tcPr>
          <w:p w14:paraId="48F81F2B" w14:textId="77777777" w:rsidR="00B44DA1" w:rsidRDefault="00B44DA1">
            <w:pPr>
              <w:rPr>
                <w:sz w:val="1"/>
                <w:szCs w:val="1"/>
              </w:rPr>
            </w:pPr>
          </w:p>
        </w:tc>
      </w:tr>
      <w:tr w:rsidR="00B44DA1" w14:paraId="0529E7A0" w14:textId="77777777">
        <w:trPr>
          <w:trHeight w:val="324"/>
        </w:trPr>
        <w:tc>
          <w:tcPr>
            <w:tcW w:w="80" w:type="dxa"/>
            <w:tcBorders>
              <w:bottom w:val="single" w:sz="8" w:space="0" w:color="auto"/>
            </w:tcBorders>
            <w:vAlign w:val="bottom"/>
          </w:tcPr>
          <w:p w14:paraId="6957D224" w14:textId="77777777" w:rsidR="00B44DA1" w:rsidRDefault="00B44DA1">
            <w:pPr>
              <w:rPr>
                <w:sz w:val="24"/>
                <w:szCs w:val="24"/>
              </w:rPr>
            </w:pPr>
          </w:p>
        </w:tc>
        <w:tc>
          <w:tcPr>
            <w:tcW w:w="1100" w:type="dxa"/>
            <w:tcBorders>
              <w:bottom w:val="single" w:sz="8" w:space="0" w:color="auto"/>
            </w:tcBorders>
            <w:vAlign w:val="bottom"/>
          </w:tcPr>
          <w:p w14:paraId="692595CD" w14:textId="77777777" w:rsidR="00B44DA1" w:rsidRDefault="00B44DA1">
            <w:pPr>
              <w:rPr>
                <w:sz w:val="24"/>
                <w:szCs w:val="24"/>
              </w:rPr>
            </w:pPr>
          </w:p>
        </w:tc>
        <w:tc>
          <w:tcPr>
            <w:tcW w:w="100" w:type="dxa"/>
            <w:tcBorders>
              <w:bottom w:val="single" w:sz="8" w:space="0" w:color="auto"/>
            </w:tcBorders>
            <w:vAlign w:val="bottom"/>
          </w:tcPr>
          <w:p w14:paraId="61F0DACC" w14:textId="77777777" w:rsidR="00B44DA1" w:rsidRDefault="00B44DA1">
            <w:pPr>
              <w:rPr>
                <w:sz w:val="24"/>
                <w:szCs w:val="24"/>
              </w:rPr>
            </w:pPr>
          </w:p>
        </w:tc>
        <w:tc>
          <w:tcPr>
            <w:tcW w:w="1180" w:type="dxa"/>
            <w:tcBorders>
              <w:bottom w:val="single" w:sz="8" w:space="0" w:color="auto"/>
            </w:tcBorders>
            <w:vAlign w:val="bottom"/>
          </w:tcPr>
          <w:p w14:paraId="7006B194" w14:textId="77777777" w:rsidR="00B44DA1" w:rsidRDefault="00B44DA1">
            <w:pPr>
              <w:rPr>
                <w:sz w:val="24"/>
                <w:szCs w:val="24"/>
              </w:rPr>
            </w:pPr>
          </w:p>
        </w:tc>
        <w:tc>
          <w:tcPr>
            <w:tcW w:w="160" w:type="dxa"/>
            <w:tcBorders>
              <w:bottom w:val="single" w:sz="8" w:space="0" w:color="auto"/>
            </w:tcBorders>
            <w:vAlign w:val="bottom"/>
          </w:tcPr>
          <w:p w14:paraId="4BD76311" w14:textId="77777777" w:rsidR="00B44DA1" w:rsidRDefault="00B44DA1">
            <w:pPr>
              <w:rPr>
                <w:sz w:val="24"/>
                <w:szCs w:val="24"/>
              </w:rPr>
            </w:pPr>
          </w:p>
        </w:tc>
        <w:tc>
          <w:tcPr>
            <w:tcW w:w="2120" w:type="dxa"/>
            <w:tcBorders>
              <w:bottom w:val="single" w:sz="8" w:space="0" w:color="auto"/>
            </w:tcBorders>
            <w:vAlign w:val="bottom"/>
          </w:tcPr>
          <w:p w14:paraId="21005706" w14:textId="77777777" w:rsidR="00B44DA1" w:rsidRDefault="00B44DA1">
            <w:pPr>
              <w:rPr>
                <w:sz w:val="24"/>
                <w:szCs w:val="24"/>
              </w:rPr>
            </w:pPr>
          </w:p>
        </w:tc>
        <w:tc>
          <w:tcPr>
            <w:tcW w:w="520" w:type="dxa"/>
            <w:tcBorders>
              <w:bottom w:val="single" w:sz="8" w:space="0" w:color="auto"/>
            </w:tcBorders>
            <w:vAlign w:val="bottom"/>
          </w:tcPr>
          <w:p w14:paraId="25173E79" w14:textId="77777777" w:rsidR="00B44DA1" w:rsidRDefault="00B44DA1">
            <w:pPr>
              <w:rPr>
                <w:sz w:val="24"/>
                <w:szCs w:val="24"/>
              </w:rPr>
            </w:pPr>
          </w:p>
        </w:tc>
        <w:tc>
          <w:tcPr>
            <w:tcW w:w="100" w:type="dxa"/>
            <w:tcBorders>
              <w:bottom w:val="single" w:sz="8" w:space="0" w:color="auto"/>
            </w:tcBorders>
            <w:vAlign w:val="bottom"/>
          </w:tcPr>
          <w:p w14:paraId="07C471C4" w14:textId="77777777" w:rsidR="00B44DA1" w:rsidRDefault="00B44DA1">
            <w:pPr>
              <w:rPr>
                <w:sz w:val="24"/>
                <w:szCs w:val="24"/>
              </w:rPr>
            </w:pPr>
          </w:p>
        </w:tc>
        <w:tc>
          <w:tcPr>
            <w:tcW w:w="60" w:type="dxa"/>
            <w:tcBorders>
              <w:bottom w:val="single" w:sz="8" w:space="0" w:color="auto"/>
            </w:tcBorders>
            <w:vAlign w:val="bottom"/>
          </w:tcPr>
          <w:p w14:paraId="164D1C76" w14:textId="77777777" w:rsidR="00B44DA1" w:rsidRDefault="00B44DA1">
            <w:pPr>
              <w:rPr>
                <w:sz w:val="24"/>
                <w:szCs w:val="24"/>
              </w:rPr>
            </w:pPr>
          </w:p>
        </w:tc>
        <w:tc>
          <w:tcPr>
            <w:tcW w:w="740" w:type="dxa"/>
            <w:tcBorders>
              <w:bottom w:val="single" w:sz="8" w:space="0" w:color="auto"/>
            </w:tcBorders>
            <w:vAlign w:val="bottom"/>
          </w:tcPr>
          <w:p w14:paraId="27498D72" w14:textId="77777777" w:rsidR="00B44DA1" w:rsidRDefault="00B44DA1">
            <w:pPr>
              <w:rPr>
                <w:sz w:val="24"/>
                <w:szCs w:val="24"/>
              </w:rPr>
            </w:pPr>
          </w:p>
        </w:tc>
        <w:tc>
          <w:tcPr>
            <w:tcW w:w="2000" w:type="dxa"/>
            <w:gridSpan w:val="2"/>
            <w:tcBorders>
              <w:bottom w:val="single" w:sz="8" w:space="0" w:color="auto"/>
            </w:tcBorders>
            <w:vAlign w:val="bottom"/>
          </w:tcPr>
          <w:p w14:paraId="4BC41931" w14:textId="77777777" w:rsidR="00B44DA1" w:rsidRDefault="00B44DA1">
            <w:pPr>
              <w:rPr>
                <w:sz w:val="24"/>
                <w:szCs w:val="24"/>
              </w:rPr>
            </w:pPr>
          </w:p>
        </w:tc>
        <w:tc>
          <w:tcPr>
            <w:tcW w:w="60" w:type="dxa"/>
            <w:tcBorders>
              <w:bottom w:val="single" w:sz="8" w:space="0" w:color="auto"/>
            </w:tcBorders>
            <w:vAlign w:val="bottom"/>
          </w:tcPr>
          <w:p w14:paraId="3D075148" w14:textId="77777777" w:rsidR="00B44DA1" w:rsidRDefault="00B44DA1">
            <w:pPr>
              <w:rPr>
                <w:sz w:val="24"/>
                <w:szCs w:val="24"/>
              </w:rPr>
            </w:pPr>
          </w:p>
        </w:tc>
        <w:tc>
          <w:tcPr>
            <w:tcW w:w="2440" w:type="dxa"/>
            <w:tcBorders>
              <w:bottom w:val="single" w:sz="8" w:space="0" w:color="auto"/>
            </w:tcBorders>
            <w:vAlign w:val="bottom"/>
          </w:tcPr>
          <w:p w14:paraId="5CC600E2" w14:textId="77777777" w:rsidR="00B44DA1" w:rsidRDefault="00B44DA1">
            <w:pPr>
              <w:rPr>
                <w:sz w:val="24"/>
                <w:szCs w:val="24"/>
              </w:rPr>
            </w:pPr>
          </w:p>
        </w:tc>
        <w:tc>
          <w:tcPr>
            <w:tcW w:w="200" w:type="dxa"/>
            <w:tcBorders>
              <w:bottom w:val="single" w:sz="8" w:space="0" w:color="auto"/>
            </w:tcBorders>
            <w:vAlign w:val="bottom"/>
          </w:tcPr>
          <w:p w14:paraId="331CD41D" w14:textId="77777777" w:rsidR="00B44DA1" w:rsidRDefault="00B44DA1">
            <w:pPr>
              <w:rPr>
                <w:sz w:val="24"/>
                <w:szCs w:val="24"/>
              </w:rPr>
            </w:pPr>
          </w:p>
        </w:tc>
        <w:tc>
          <w:tcPr>
            <w:tcW w:w="100" w:type="dxa"/>
            <w:tcBorders>
              <w:bottom w:val="single" w:sz="8" w:space="0" w:color="auto"/>
            </w:tcBorders>
            <w:vAlign w:val="bottom"/>
          </w:tcPr>
          <w:p w14:paraId="74023998" w14:textId="77777777" w:rsidR="00B44DA1" w:rsidRDefault="00B44DA1">
            <w:pPr>
              <w:rPr>
                <w:sz w:val="24"/>
                <w:szCs w:val="24"/>
              </w:rPr>
            </w:pPr>
          </w:p>
        </w:tc>
        <w:tc>
          <w:tcPr>
            <w:tcW w:w="0" w:type="dxa"/>
            <w:vAlign w:val="bottom"/>
          </w:tcPr>
          <w:p w14:paraId="14686CFD" w14:textId="77777777" w:rsidR="00B44DA1" w:rsidRDefault="00B44DA1">
            <w:pPr>
              <w:rPr>
                <w:sz w:val="1"/>
                <w:szCs w:val="1"/>
              </w:rPr>
            </w:pPr>
          </w:p>
        </w:tc>
      </w:tr>
      <w:tr w:rsidR="00B44DA1" w14:paraId="0509353D" w14:textId="77777777">
        <w:trPr>
          <w:trHeight w:val="217"/>
        </w:trPr>
        <w:tc>
          <w:tcPr>
            <w:tcW w:w="80" w:type="dxa"/>
            <w:tcBorders>
              <w:left w:val="single" w:sz="8" w:space="0" w:color="auto"/>
              <w:bottom w:val="single" w:sz="8" w:space="0" w:color="F4B083"/>
            </w:tcBorders>
            <w:shd w:val="clear" w:color="auto" w:fill="F4B083"/>
            <w:vAlign w:val="bottom"/>
          </w:tcPr>
          <w:p w14:paraId="33A7A411" w14:textId="77777777" w:rsidR="00B44DA1" w:rsidRDefault="00B44DA1">
            <w:pPr>
              <w:rPr>
                <w:sz w:val="18"/>
                <w:szCs w:val="18"/>
              </w:rPr>
            </w:pPr>
          </w:p>
        </w:tc>
        <w:tc>
          <w:tcPr>
            <w:tcW w:w="2380" w:type="dxa"/>
            <w:gridSpan w:val="3"/>
            <w:vMerge w:val="restart"/>
            <w:tcBorders>
              <w:bottom w:val="single" w:sz="8" w:space="0" w:color="F4B083"/>
            </w:tcBorders>
            <w:shd w:val="clear" w:color="auto" w:fill="F4B083"/>
            <w:vAlign w:val="bottom"/>
          </w:tcPr>
          <w:p w14:paraId="414DE9D5" w14:textId="77777777" w:rsidR="00B44DA1" w:rsidRDefault="00B32628">
            <w:pPr>
              <w:ind w:left="620"/>
              <w:rPr>
                <w:sz w:val="20"/>
                <w:szCs w:val="20"/>
              </w:rPr>
            </w:pPr>
            <w:r>
              <w:t>人为错误</w:t>
            </w:r>
          </w:p>
        </w:tc>
        <w:tc>
          <w:tcPr>
            <w:tcW w:w="160" w:type="dxa"/>
            <w:tcBorders>
              <w:bottom w:val="single" w:sz="8" w:space="0" w:color="F4B083"/>
              <w:right w:val="single" w:sz="8" w:space="0" w:color="auto"/>
            </w:tcBorders>
            <w:shd w:val="clear" w:color="auto" w:fill="F4B083"/>
            <w:vAlign w:val="bottom"/>
          </w:tcPr>
          <w:p w14:paraId="6510590F" w14:textId="77777777" w:rsidR="00B44DA1" w:rsidRDefault="00B44DA1">
            <w:pPr>
              <w:rPr>
                <w:sz w:val="18"/>
                <w:szCs w:val="18"/>
              </w:rPr>
            </w:pPr>
          </w:p>
        </w:tc>
        <w:tc>
          <w:tcPr>
            <w:tcW w:w="2120" w:type="dxa"/>
            <w:tcBorders>
              <w:bottom w:val="single" w:sz="8" w:space="0" w:color="A8D08D"/>
            </w:tcBorders>
            <w:shd w:val="clear" w:color="auto" w:fill="A8D08D"/>
            <w:vAlign w:val="bottom"/>
          </w:tcPr>
          <w:p w14:paraId="3F3575A2" w14:textId="77777777" w:rsidR="00B44DA1" w:rsidRDefault="00B44DA1">
            <w:pPr>
              <w:rPr>
                <w:sz w:val="18"/>
                <w:szCs w:val="18"/>
              </w:rPr>
            </w:pPr>
          </w:p>
        </w:tc>
        <w:tc>
          <w:tcPr>
            <w:tcW w:w="520" w:type="dxa"/>
            <w:tcBorders>
              <w:bottom w:val="single" w:sz="8" w:space="0" w:color="A8D08D"/>
            </w:tcBorders>
            <w:shd w:val="clear" w:color="auto" w:fill="A8D08D"/>
            <w:vAlign w:val="bottom"/>
          </w:tcPr>
          <w:p w14:paraId="00EE91E3" w14:textId="77777777" w:rsidR="00B44DA1" w:rsidRDefault="00B44DA1">
            <w:pPr>
              <w:rPr>
                <w:sz w:val="18"/>
                <w:szCs w:val="18"/>
              </w:rPr>
            </w:pPr>
          </w:p>
        </w:tc>
        <w:tc>
          <w:tcPr>
            <w:tcW w:w="100" w:type="dxa"/>
            <w:tcBorders>
              <w:bottom w:val="single" w:sz="8" w:space="0" w:color="A8D08D"/>
              <w:right w:val="single" w:sz="8" w:space="0" w:color="A8D08D"/>
            </w:tcBorders>
            <w:shd w:val="clear" w:color="auto" w:fill="A8D08D"/>
            <w:vAlign w:val="bottom"/>
          </w:tcPr>
          <w:p w14:paraId="5B5F5042" w14:textId="77777777" w:rsidR="00B44DA1" w:rsidRDefault="00B44DA1">
            <w:pPr>
              <w:rPr>
                <w:sz w:val="18"/>
                <w:szCs w:val="18"/>
              </w:rPr>
            </w:pPr>
          </w:p>
        </w:tc>
        <w:tc>
          <w:tcPr>
            <w:tcW w:w="60" w:type="dxa"/>
            <w:tcBorders>
              <w:bottom w:val="single" w:sz="8" w:space="0" w:color="A8D08D"/>
            </w:tcBorders>
            <w:shd w:val="clear" w:color="auto" w:fill="A8D08D"/>
            <w:vAlign w:val="bottom"/>
          </w:tcPr>
          <w:p w14:paraId="7296E6EA" w14:textId="77777777" w:rsidR="00B44DA1" w:rsidRDefault="00B44DA1">
            <w:pPr>
              <w:rPr>
                <w:sz w:val="18"/>
                <w:szCs w:val="18"/>
              </w:rPr>
            </w:pPr>
          </w:p>
        </w:tc>
        <w:tc>
          <w:tcPr>
            <w:tcW w:w="2740" w:type="dxa"/>
            <w:gridSpan w:val="3"/>
            <w:tcBorders>
              <w:bottom w:val="single" w:sz="8" w:space="0" w:color="A8D08D"/>
              <w:right w:val="single" w:sz="8" w:space="0" w:color="A8D08D"/>
            </w:tcBorders>
            <w:shd w:val="clear" w:color="auto" w:fill="A8D08D"/>
            <w:vAlign w:val="bottom"/>
          </w:tcPr>
          <w:p w14:paraId="22259CBD" w14:textId="77777777" w:rsidR="00B44DA1" w:rsidRDefault="00B32628">
            <w:pPr>
              <w:ind w:right="80"/>
              <w:jc w:val="center"/>
              <w:rPr>
                <w:sz w:val="20"/>
                <w:szCs w:val="20"/>
              </w:rPr>
            </w:pPr>
            <w:r>
              <w:t>保证水平</w:t>
            </w:r>
          </w:p>
        </w:tc>
        <w:tc>
          <w:tcPr>
            <w:tcW w:w="60" w:type="dxa"/>
            <w:tcBorders>
              <w:bottom w:val="single" w:sz="8" w:space="0" w:color="A8D08D"/>
            </w:tcBorders>
            <w:shd w:val="clear" w:color="auto" w:fill="A8D08D"/>
            <w:vAlign w:val="bottom"/>
          </w:tcPr>
          <w:p w14:paraId="17FAD0B6" w14:textId="77777777" w:rsidR="00B44DA1" w:rsidRDefault="00B44DA1">
            <w:pPr>
              <w:rPr>
                <w:sz w:val="18"/>
                <w:szCs w:val="18"/>
              </w:rPr>
            </w:pPr>
          </w:p>
        </w:tc>
        <w:tc>
          <w:tcPr>
            <w:tcW w:w="2440" w:type="dxa"/>
            <w:tcBorders>
              <w:bottom w:val="single" w:sz="8" w:space="0" w:color="A8D08D"/>
            </w:tcBorders>
            <w:shd w:val="clear" w:color="auto" w:fill="A8D08D"/>
            <w:vAlign w:val="bottom"/>
          </w:tcPr>
          <w:p w14:paraId="0C2585A0" w14:textId="77777777" w:rsidR="00B44DA1" w:rsidRDefault="00B44DA1">
            <w:pPr>
              <w:rPr>
                <w:sz w:val="18"/>
                <w:szCs w:val="18"/>
              </w:rPr>
            </w:pPr>
          </w:p>
        </w:tc>
        <w:tc>
          <w:tcPr>
            <w:tcW w:w="200" w:type="dxa"/>
            <w:tcBorders>
              <w:bottom w:val="single" w:sz="8" w:space="0" w:color="A8D08D"/>
            </w:tcBorders>
            <w:shd w:val="clear" w:color="auto" w:fill="A8D08D"/>
            <w:vAlign w:val="bottom"/>
          </w:tcPr>
          <w:p w14:paraId="168404BF" w14:textId="77777777" w:rsidR="00B44DA1" w:rsidRDefault="00B44DA1">
            <w:pPr>
              <w:rPr>
                <w:sz w:val="18"/>
                <w:szCs w:val="18"/>
              </w:rPr>
            </w:pPr>
          </w:p>
        </w:tc>
        <w:tc>
          <w:tcPr>
            <w:tcW w:w="100" w:type="dxa"/>
            <w:tcBorders>
              <w:bottom w:val="single" w:sz="8" w:space="0" w:color="A8D08D"/>
              <w:right w:val="single" w:sz="8" w:space="0" w:color="auto"/>
            </w:tcBorders>
            <w:shd w:val="clear" w:color="auto" w:fill="A8D08D"/>
            <w:vAlign w:val="bottom"/>
          </w:tcPr>
          <w:p w14:paraId="61B6E103" w14:textId="77777777" w:rsidR="00B44DA1" w:rsidRDefault="00B44DA1">
            <w:pPr>
              <w:rPr>
                <w:sz w:val="18"/>
                <w:szCs w:val="18"/>
              </w:rPr>
            </w:pPr>
          </w:p>
        </w:tc>
        <w:tc>
          <w:tcPr>
            <w:tcW w:w="0" w:type="dxa"/>
            <w:vAlign w:val="bottom"/>
          </w:tcPr>
          <w:p w14:paraId="3FE310D3" w14:textId="77777777" w:rsidR="00B44DA1" w:rsidRDefault="00B44DA1">
            <w:pPr>
              <w:rPr>
                <w:sz w:val="1"/>
                <w:szCs w:val="1"/>
              </w:rPr>
            </w:pPr>
          </w:p>
        </w:tc>
      </w:tr>
      <w:tr w:rsidR="00B44DA1" w14:paraId="5CC95E3D" w14:textId="77777777">
        <w:trPr>
          <w:trHeight w:val="64"/>
        </w:trPr>
        <w:tc>
          <w:tcPr>
            <w:tcW w:w="80" w:type="dxa"/>
            <w:tcBorders>
              <w:top w:val="single" w:sz="8" w:space="0" w:color="F4B083"/>
              <w:left w:val="single" w:sz="8" w:space="0" w:color="auto"/>
            </w:tcBorders>
            <w:shd w:val="clear" w:color="auto" w:fill="F4B083"/>
            <w:vAlign w:val="bottom"/>
          </w:tcPr>
          <w:p w14:paraId="4D4C1CAE" w14:textId="77777777" w:rsidR="00B44DA1" w:rsidRDefault="00B44DA1">
            <w:pPr>
              <w:rPr>
                <w:sz w:val="5"/>
                <w:szCs w:val="5"/>
              </w:rPr>
            </w:pPr>
          </w:p>
        </w:tc>
        <w:tc>
          <w:tcPr>
            <w:tcW w:w="2380" w:type="dxa"/>
            <w:gridSpan w:val="3"/>
            <w:vMerge/>
            <w:tcBorders>
              <w:top w:val="single" w:sz="8" w:space="0" w:color="F4B083"/>
            </w:tcBorders>
            <w:shd w:val="clear" w:color="auto" w:fill="F4B083"/>
            <w:vAlign w:val="bottom"/>
          </w:tcPr>
          <w:p w14:paraId="7BF52FE6" w14:textId="77777777" w:rsidR="00B44DA1" w:rsidRDefault="00B44DA1">
            <w:pPr>
              <w:rPr>
                <w:sz w:val="5"/>
                <w:szCs w:val="5"/>
              </w:rPr>
            </w:pPr>
          </w:p>
        </w:tc>
        <w:tc>
          <w:tcPr>
            <w:tcW w:w="160" w:type="dxa"/>
            <w:tcBorders>
              <w:top w:val="single" w:sz="8" w:space="0" w:color="F4B083"/>
              <w:right w:val="single" w:sz="8" w:space="0" w:color="auto"/>
            </w:tcBorders>
            <w:shd w:val="clear" w:color="auto" w:fill="F4B083"/>
            <w:vAlign w:val="bottom"/>
          </w:tcPr>
          <w:p w14:paraId="083B91F4" w14:textId="77777777" w:rsidR="00B44DA1" w:rsidRDefault="00B44DA1">
            <w:pPr>
              <w:rPr>
                <w:sz w:val="5"/>
                <w:szCs w:val="5"/>
              </w:rPr>
            </w:pPr>
          </w:p>
        </w:tc>
        <w:tc>
          <w:tcPr>
            <w:tcW w:w="2120" w:type="dxa"/>
            <w:vMerge w:val="restart"/>
            <w:tcBorders>
              <w:top w:val="single" w:sz="8" w:space="0" w:color="auto"/>
            </w:tcBorders>
            <w:shd w:val="clear" w:color="auto" w:fill="A8D08D"/>
            <w:vAlign w:val="bottom"/>
          </w:tcPr>
          <w:p w14:paraId="705AF9CE" w14:textId="77777777" w:rsidR="00B44DA1" w:rsidRDefault="00B32628">
            <w:pPr>
              <w:ind w:left="1180"/>
              <w:rPr>
                <w:sz w:val="20"/>
                <w:szCs w:val="20"/>
              </w:rPr>
            </w:pPr>
            <w:r>
              <w:t>很低</w:t>
            </w:r>
          </w:p>
        </w:tc>
        <w:tc>
          <w:tcPr>
            <w:tcW w:w="520" w:type="dxa"/>
            <w:tcBorders>
              <w:top w:val="single" w:sz="8" w:space="0" w:color="auto"/>
            </w:tcBorders>
            <w:shd w:val="clear" w:color="auto" w:fill="A8D08D"/>
            <w:vAlign w:val="bottom"/>
          </w:tcPr>
          <w:p w14:paraId="6D2E4E91" w14:textId="77777777" w:rsidR="00B44DA1" w:rsidRDefault="00B44DA1">
            <w:pPr>
              <w:rPr>
                <w:sz w:val="5"/>
                <w:szCs w:val="5"/>
              </w:rPr>
            </w:pPr>
          </w:p>
        </w:tc>
        <w:tc>
          <w:tcPr>
            <w:tcW w:w="100" w:type="dxa"/>
            <w:tcBorders>
              <w:top w:val="single" w:sz="8" w:space="0" w:color="auto"/>
              <w:right w:val="single" w:sz="8" w:space="0" w:color="auto"/>
            </w:tcBorders>
            <w:shd w:val="clear" w:color="auto" w:fill="A8D08D"/>
            <w:vAlign w:val="bottom"/>
          </w:tcPr>
          <w:p w14:paraId="2488FEE6" w14:textId="77777777" w:rsidR="00B44DA1" w:rsidRDefault="00B44DA1">
            <w:pPr>
              <w:rPr>
                <w:sz w:val="5"/>
                <w:szCs w:val="5"/>
              </w:rPr>
            </w:pPr>
          </w:p>
        </w:tc>
        <w:tc>
          <w:tcPr>
            <w:tcW w:w="60" w:type="dxa"/>
            <w:tcBorders>
              <w:top w:val="single" w:sz="8" w:space="0" w:color="auto"/>
            </w:tcBorders>
            <w:shd w:val="clear" w:color="auto" w:fill="A8D08D"/>
            <w:vAlign w:val="bottom"/>
          </w:tcPr>
          <w:p w14:paraId="36A77886" w14:textId="77777777" w:rsidR="00B44DA1" w:rsidRDefault="00B44DA1">
            <w:pPr>
              <w:rPr>
                <w:sz w:val="5"/>
                <w:szCs w:val="5"/>
              </w:rPr>
            </w:pPr>
          </w:p>
        </w:tc>
        <w:tc>
          <w:tcPr>
            <w:tcW w:w="740" w:type="dxa"/>
            <w:tcBorders>
              <w:top w:val="single" w:sz="8" w:space="0" w:color="auto"/>
            </w:tcBorders>
            <w:shd w:val="clear" w:color="auto" w:fill="A8D08D"/>
            <w:vAlign w:val="bottom"/>
          </w:tcPr>
          <w:p w14:paraId="51C784A5" w14:textId="77777777" w:rsidR="00B44DA1" w:rsidRDefault="00B44DA1">
            <w:pPr>
              <w:rPr>
                <w:sz w:val="5"/>
                <w:szCs w:val="5"/>
              </w:rPr>
            </w:pPr>
          </w:p>
        </w:tc>
        <w:tc>
          <w:tcPr>
            <w:tcW w:w="1900" w:type="dxa"/>
            <w:vMerge w:val="restart"/>
            <w:tcBorders>
              <w:top w:val="single" w:sz="8" w:space="0" w:color="auto"/>
            </w:tcBorders>
            <w:shd w:val="clear" w:color="auto" w:fill="A8D08D"/>
            <w:vAlign w:val="bottom"/>
          </w:tcPr>
          <w:p w14:paraId="6E389138" w14:textId="77777777" w:rsidR="00B44DA1" w:rsidRDefault="00B32628">
            <w:pPr>
              <w:ind w:right="645"/>
              <w:jc w:val="center"/>
              <w:rPr>
                <w:sz w:val="20"/>
                <w:szCs w:val="20"/>
              </w:rPr>
            </w:pPr>
            <w:r>
              <w:t>中等</w:t>
            </w:r>
          </w:p>
        </w:tc>
        <w:tc>
          <w:tcPr>
            <w:tcW w:w="100" w:type="dxa"/>
            <w:tcBorders>
              <w:top w:val="single" w:sz="8" w:space="0" w:color="auto"/>
              <w:right w:val="single" w:sz="8" w:space="0" w:color="auto"/>
            </w:tcBorders>
            <w:shd w:val="clear" w:color="auto" w:fill="A8D08D"/>
            <w:vAlign w:val="bottom"/>
          </w:tcPr>
          <w:p w14:paraId="0B280509" w14:textId="77777777" w:rsidR="00B44DA1" w:rsidRDefault="00B44DA1">
            <w:pPr>
              <w:rPr>
                <w:sz w:val="5"/>
                <w:szCs w:val="5"/>
              </w:rPr>
            </w:pPr>
          </w:p>
        </w:tc>
        <w:tc>
          <w:tcPr>
            <w:tcW w:w="60" w:type="dxa"/>
            <w:tcBorders>
              <w:top w:val="single" w:sz="8" w:space="0" w:color="auto"/>
            </w:tcBorders>
            <w:shd w:val="clear" w:color="auto" w:fill="A8D08D"/>
            <w:vAlign w:val="bottom"/>
          </w:tcPr>
          <w:p w14:paraId="1955EF22" w14:textId="77777777" w:rsidR="00B44DA1" w:rsidRDefault="00B44DA1">
            <w:pPr>
              <w:rPr>
                <w:sz w:val="5"/>
                <w:szCs w:val="5"/>
              </w:rPr>
            </w:pPr>
          </w:p>
        </w:tc>
        <w:tc>
          <w:tcPr>
            <w:tcW w:w="2640" w:type="dxa"/>
            <w:gridSpan w:val="2"/>
            <w:vMerge w:val="restart"/>
            <w:tcBorders>
              <w:top w:val="single" w:sz="8" w:space="0" w:color="auto"/>
            </w:tcBorders>
            <w:shd w:val="clear" w:color="auto" w:fill="A8D08D"/>
            <w:vAlign w:val="bottom"/>
          </w:tcPr>
          <w:p w14:paraId="10C39C0F" w14:textId="77777777" w:rsidR="00B44DA1" w:rsidRDefault="00B32628">
            <w:pPr>
              <w:ind w:left="1160"/>
              <w:rPr>
                <w:sz w:val="20"/>
                <w:szCs w:val="20"/>
              </w:rPr>
            </w:pPr>
            <w:r>
              <w:t>很高</w:t>
            </w:r>
          </w:p>
        </w:tc>
        <w:tc>
          <w:tcPr>
            <w:tcW w:w="100" w:type="dxa"/>
            <w:tcBorders>
              <w:top w:val="single" w:sz="8" w:space="0" w:color="auto"/>
              <w:right w:val="single" w:sz="8" w:space="0" w:color="auto"/>
            </w:tcBorders>
            <w:shd w:val="clear" w:color="auto" w:fill="A8D08D"/>
            <w:vAlign w:val="bottom"/>
          </w:tcPr>
          <w:p w14:paraId="3B46A179" w14:textId="77777777" w:rsidR="00B44DA1" w:rsidRDefault="00B44DA1">
            <w:pPr>
              <w:rPr>
                <w:sz w:val="5"/>
                <w:szCs w:val="5"/>
              </w:rPr>
            </w:pPr>
          </w:p>
        </w:tc>
        <w:tc>
          <w:tcPr>
            <w:tcW w:w="0" w:type="dxa"/>
            <w:vAlign w:val="bottom"/>
          </w:tcPr>
          <w:p w14:paraId="1FAD7760" w14:textId="77777777" w:rsidR="00B44DA1" w:rsidRDefault="00B44DA1">
            <w:pPr>
              <w:rPr>
                <w:sz w:val="1"/>
                <w:szCs w:val="1"/>
              </w:rPr>
            </w:pPr>
          </w:p>
        </w:tc>
      </w:tr>
      <w:tr w:rsidR="00B44DA1" w14:paraId="221F97E8" w14:textId="77777777">
        <w:trPr>
          <w:trHeight w:val="148"/>
        </w:trPr>
        <w:tc>
          <w:tcPr>
            <w:tcW w:w="80" w:type="dxa"/>
            <w:tcBorders>
              <w:left w:val="single" w:sz="8" w:space="0" w:color="auto"/>
              <w:bottom w:val="single" w:sz="8" w:space="0" w:color="F4B083"/>
            </w:tcBorders>
            <w:shd w:val="clear" w:color="auto" w:fill="F4B083"/>
            <w:vAlign w:val="bottom"/>
          </w:tcPr>
          <w:p w14:paraId="34312520" w14:textId="77777777" w:rsidR="00B44DA1" w:rsidRDefault="00B44DA1">
            <w:pPr>
              <w:rPr>
                <w:sz w:val="12"/>
                <w:szCs w:val="12"/>
              </w:rPr>
            </w:pPr>
          </w:p>
        </w:tc>
        <w:tc>
          <w:tcPr>
            <w:tcW w:w="1100" w:type="dxa"/>
            <w:tcBorders>
              <w:bottom w:val="single" w:sz="8" w:space="0" w:color="F4B083"/>
            </w:tcBorders>
            <w:shd w:val="clear" w:color="auto" w:fill="F4B083"/>
            <w:vAlign w:val="bottom"/>
          </w:tcPr>
          <w:p w14:paraId="5C6A03BB" w14:textId="77777777" w:rsidR="00B44DA1" w:rsidRDefault="00B44DA1">
            <w:pPr>
              <w:rPr>
                <w:sz w:val="12"/>
                <w:szCs w:val="12"/>
              </w:rPr>
            </w:pPr>
          </w:p>
        </w:tc>
        <w:tc>
          <w:tcPr>
            <w:tcW w:w="100" w:type="dxa"/>
            <w:tcBorders>
              <w:bottom w:val="single" w:sz="8" w:space="0" w:color="F4B083"/>
              <w:right w:val="single" w:sz="8" w:space="0" w:color="F4B083"/>
            </w:tcBorders>
            <w:shd w:val="clear" w:color="auto" w:fill="F4B083"/>
            <w:vAlign w:val="bottom"/>
          </w:tcPr>
          <w:p w14:paraId="6A1E053B" w14:textId="77777777" w:rsidR="00B44DA1" w:rsidRDefault="00B44DA1">
            <w:pPr>
              <w:rPr>
                <w:sz w:val="12"/>
                <w:szCs w:val="12"/>
              </w:rPr>
            </w:pPr>
          </w:p>
        </w:tc>
        <w:tc>
          <w:tcPr>
            <w:tcW w:w="1180" w:type="dxa"/>
            <w:tcBorders>
              <w:left w:val="single" w:sz="8" w:space="0" w:color="F4B083"/>
              <w:bottom w:val="single" w:sz="8" w:space="0" w:color="F4B083"/>
            </w:tcBorders>
            <w:shd w:val="clear" w:color="auto" w:fill="F4B083"/>
            <w:vAlign w:val="bottom"/>
          </w:tcPr>
          <w:p w14:paraId="1CBBA2A5" w14:textId="77777777" w:rsidR="00B44DA1" w:rsidRDefault="00B44DA1">
            <w:pPr>
              <w:rPr>
                <w:sz w:val="12"/>
                <w:szCs w:val="12"/>
              </w:rPr>
            </w:pPr>
          </w:p>
        </w:tc>
        <w:tc>
          <w:tcPr>
            <w:tcW w:w="160" w:type="dxa"/>
            <w:tcBorders>
              <w:bottom w:val="single" w:sz="8" w:space="0" w:color="F4B083"/>
              <w:right w:val="single" w:sz="8" w:space="0" w:color="auto"/>
            </w:tcBorders>
            <w:shd w:val="clear" w:color="auto" w:fill="F4B083"/>
            <w:vAlign w:val="bottom"/>
          </w:tcPr>
          <w:p w14:paraId="655B513B" w14:textId="77777777" w:rsidR="00B44DA1" w:rsidRDefault="00B44DA1">
            <w:pPr>
              <w:rPr>
                <w:sz w:val="12"/>
                <w:szCs w:val="12"/>
              </w:rPr>
            </w:pPr>
          </w:p>
        </w:tc>
        <w:tc>
          <w:tcPr>
            <w:tcW w:w="2120" w:type="dxa"/>
            <w:vMerge/>
            <w:tcBorders>
              <w:bottom w:val="single" w:sz="8" w:space="0" w:color="A8D08D"/>
            </w:tcBorders>
            <w:shd w:val="clear" w:color="auto" w:fill="A8D08D"/>
            <w:vAlign w:val="bottom"/>
          </w:tcPr>
          <w:p w14:paraId="7B483499" w14:textId="77777777" w:rsidR="00B44DA1" w:rsidRDefault="00B44DA1">
            <w:pPr>
              <w:rPr>
                <w:sz w:val="12"/>
                <w:szCs w:val="12"/>
              </w:rPr>
            </w:pPr>
          </w:p>
        </w:tc>
        <w:tc>
          <w:tcPr>
            <w:tcW w:w="520" w:type="dxa"/>
            <w:tcBorders>
              <w:bottom w:val="single" w:sz="8" w:space="0" w:color="A8D08D"/>
            </w:tcBorders>
            <w:shd w:val="clear" w:color="auto" w:fill="A8D08D"/>
            <w:vAlign w:val="bottom"/>
          </w:tcPr>
          <w:p w14:paraId="1C16CE91"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31FF4341" w14:textId="77777777" w:rsidR="00B44DA1" w:rsidRDefault="00B44DA1">
            <w:pPr>
              <w:rPr>
                <w:sz w:val="12"/>
                <w:szCs w:val="12"/>
              </w:rPr>
            </w:pPr>
          </w:p>
        </w:tc>
        <w:tc>
          <w:tcPr>
            <w:tcW w:w="60" w:type="dxa"/>
            <w:tcBorders>
              <w:bottom w:val="single" w:sz="8" w:space="0" w:color="A8D08D"/>
            </w:tcBorders>
            <w:shd w:val="clear" w:color="auto" w:fill="A8D08D"/>
            <w:vAlign w:val="bottom"/>
          </w:tcPr>
          <w:p w14:paraId="28C3DF65" w14:textId="77777777" w:rsidR="00B44DA1" w:rsidRDefault="00B44DA1">
            <w:pPr>
              <w:rPr>
                <w:sz w:val="12"/>
                <w:szCs w:val="12"/>
              </w:rPr>
            </w:pPr>
          </w:p>
        </w:tc>
        <w:tc>
          <w:tcPr>
            <w:tcW w:w="740" w:type="dxa"/>
            <w:tcBorders>
              <w:bottom w:val="single" w:sz="8" w:space="0" w:color="A8D08D"/>
            </w:tcBorders>
            <w:shd w:val="clear" w:color="auto" w:fill="A8D08D"/>
            <w:vAlign w:val="bottom"/>
          </w:tcPr>
          <w:p w14:paraId="7D5DE3CE" w14:textId="77777777" w:rsidR="00B44DA1" w:rsidRDefault="00B44DA1">
            <w:pPr>
              <w:rPr>
                <w:sz w:val="12"/>
                <w:szCs w:val="12"/>
              </w:rPr>
            </w:pPr>
          </w:p>
        </w:tc>
        <w:tc>
          <w:tcPr>
            <w:tcW w:w="1900" w:type="dxa"/>
            <w:vMerge/>
            <w:tcBorders>
              <w:bottom w:val="single" w:sz="8" w:space="0" w:color="A8D08D"/>
            </w:tcBorders>
            <w:shd w:val="clear" w:color="auto" w:fill="A8D08D"/>
            <w:vAlign w:val="bottom"/>
          </w:tcPr>
          <w:p w14:paraId="15F945EE"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16FC8B1D" w14:textId="77777777" w:rsidR="00B44DA1" w:rsidRDefault="00B44DA1">
            <w:pPr>
              <w:rPr>
                <w:sz w:val="12"/>
                <w:szCs w:val="12"/>
              </w:rPr>
            </w:pPr>
          </w:p>
        </w:tc>
        <w:tc>
          <w:tcPr>
            <w:tcW w:w="60" w:type="dxa"/>
            <w:tcBorders>
              <w:bottom w:val="single" w:sz="8" w:space="0" w:color="A8D08D"/>
            </w:tcBorders>
            <w:shd w:val="clear" w:color="auto" w:fill="A8D08D"/>
            <w:vAlign w:val="bottom"/>
          </w:tcPr>
          <w:p w14:paraId="71718E3B" w14:textId="77777777" w:rsidR="00B44DA1" w:rsidRDefault="00B44DA1">
            <w:pPr>
              <w:rPr>
                <w:sz w:val="12"/>
                <w:szCs w:val="12"/>
              </w:rPr>
            </w:pPr>
          </w:p>
        </w:tc>
        <w:tc>
          <w:tcPr>
            <w:tcW w:w="2640" w:type="dxa"/>
            <w:gridSpan w:val="2"/>
            <w:vMerge/>
            <w:tcBorders>
              <w:bottom w:val="single" w:sz="8" w:space="0" w:color="A8D08D"/>
            </w:tcBorders>
            <w:shd w:val="clear" w:color="auto" w:fill="A8D08D"/>
            <w:vAlign w:val="bottom"/>
          </w:tcPr>
          <w:p w14:paraId="2C6A5E34"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07ACB29B" w14:textId="77777777" w:rsidR="00B44DA1" w:rsidRDefault="00B44DA1">
            <w:pPr>
              <w:rPr>
                <w:sz w:val="12"/>
                <w:szCs w:val="12"/>
              </w:rPr>
            </w:pPr>
          </w:p>
        </w:tc>
        <w:tc>
          <w:tcPr>
            <w:tcW w:w="0" w:type="dxa"/>
            <w:vAlign w:val="bottom"/>
          </w:tcPr>
          <w:p w14:paraId="074CA341" w14:textId="77777777" w:rsidR="00B44DA1" w:rsidRDefault="00B44DA1">
            <w:pPr>
              <w:rPr>
                <w:sz w:val="1"/>
                <w:szCs w:val="1"/>
              </w:rPr>
            </w:pPr>
          </w:p>
        </w:tc>
      </w:tr>
      <w:tr w:rsidR="00B44DA1" w14:paraId="3C87762B" w14:textId="77777777">
        <w:trPr>
          <w:trHeight w:val="170"/>
        </w:trPr>
        <w:tc>
          <w:tcPr>
            <w:tcW w:w="80" w:type="dxa"/>
            <w:tcBorders>
              <w:top w:val="single" w:sz="8" w:space="0" w:color="auto"/>
              <w:left w:val="single" w:sz="8" w:space="0" w:color="auto"/>
            </w:tcBorders>
            <w:shd w:val="clear" w:color="auto" w:fill="F7CAAC"/>
            <w:vAlign w:val="bottom"/>
          </w:tcPr>
          <w:p w14:paraId="311367F7" w14:textId="77777777" w:rsidR="00B44DA1" w:rsidRDefault="00B44DA1">
            <w:pPr>
              <w:rPr>
                <w:sz w:val="14"/>
                <w:szCs w:val="14"/>
              </w:rPr>
            </w:pPr>
          </w:p>
        </w:tc>
        <w:tc>
          <w:tcPr>
            <w:tcW w:w="1100" w:type="dxa"/>
            <w:tcBorders>
              <w:top w:val="single" w:sz="8" w:space="0" w:color="auto"/>
            </w:tcBorders>
            <w:shd w:val="clear" w:color="auto" w:fill="F7CAAC"/>
            <w:vAlign w:val="bottom"/>
          </w:tcPr>
          <w:p w14:paraId="5088298C" w14:textId="77777777" w:rsidR="00B44DA1" w:rsidRDefault="00B44DA1">
            <w:pPr>
              <w:rPr>
                <w:sz w:val="14"/>
                <w:szCs w:val="14"/>
              </w:rPr>
            </w:pPr>
          </w:p>
        </w:tc>
        <w:tc>
          <w:tcPr>
            <w:tcW w:w="100" w:type="dxa"/>
            <w:tcBorders>
              <w:top w:val="single" w:sz="8" w:space="0" w:color="auto"/>
              <w:right w:val="single" w:sz="8" w:space="0" w:color="auto"/>
            </w:tcBorders>
            <w:shd w:val="clear" w:color="auto" w:fill="F7CAAC"/>
            <w:vAlign w:val="bottom"/>
          </w:tcPr>
          <w:p w14:paraId="12AED041" w14:textId="77777777" w:rsidR="00B44DA1" w:rsidRDefault="00B44DA1">
            <w:pPr>
              <w:rPr>
                <w:sz w:val="14"/>
                <w:szCs w:val="14"/>
              </w:rPr>
            </w:pPr>
          </w:p>
        </w:tc>
        <w:tc>
          <w:tcPr>
            <w:tcW w:w="1180" w:type="dxa"/>
            <w:tcBorders>
              <w:top w:val="single" w:sz="8" w:space="0" w:color="auto"/>
              <w:left w:val="single" w:sz="8" w:space="0" w:color="D0CECE"/>
            </w:tcBorders>
            <w:shd w:val="clear" w:color="auto" w:fill="D0CECE"/>
            <w:vAlign w:val="bottom"/>
          </w:tcPr>
          <w:p w14:paraId="577812C5" w14:textId="77777777" w:rsidR="00B44DA1" w:rsidRDefault="00B44DA1">
            <w:pPr>
              <w:rPr>
                <w:sz w:val="14"/>
                <w:szCs w:val="14"/>
              </w:rPr>
            </w:pPr>
          </w:p>
        </w:tc>
        <w:tc>
          <w:tcPr>
            <w:tcW w:w="160" w:type="dxa"/>
            <w:tcBorders>
              <w:top w:val="single" w:sz="8" w:space="0" w:color="auto"/>
              <w:right w:val="single" w:sz="8" w:space="0" w:color="auto"/>
            </w:tcBorders>
            <w:shd w:val="clear" w:color="auto" w:fill="D0CECE"/>
            <w:vAlign w:val="bottom"/>
          </w:tcPr>
          <w:p w14:paraId="34750282" w14:textId="77777777" w:rsidR="00B44DA1" w:rsidRDefault="00B44DA1">
            <w:pPr>
              <w:rPr>
                <w:sz w:val="14"/>
                <w:szCs w:val="14"/>
              </w:rPr>
            </w:pPr>
          </w:p>
        </w:tc>
        <w:tc>
          <w:tcPr>
            <w:tcW w:w="2120" w:type="dxa"/>
            <w:tcBorders>
              <w:top w:val="single" w:sz="8" w:space="0" w:color="auto"/>
            </w:tcBorders>
            <w:shd w:val="clear" w:color="auto" w:fill="D0CECE"/>
            <w:vAlign w:val="bottom"/>
          </w:tcPr>
          <w:p w14:paraId="07EE0122" w14:textId="77777777" w:rsidR="00B44DA1" w:rsidRDefault="00B44DA1">
            <w:pPr>
              <w:rPr>
                <w:sz w:val="14"/>
                <w:szCs w:val="14"/>
              </w:rPr>
            </w:pPr>
          </w:p>
        </w:tc>
        <w:tc>
          <w:tcPr>
            <w:tcW w:w="520" w:type="dxa"/>
            <w:tcBorders>
              <w:top w:val="single" w:sz="8" w:space="0" w:color="auto"/>
            </w:tcBorders>
            <w:shd w:val="clear" w:color="auto" w:fill="D0CECE"/>
            <w:vAlign w:val="bottom"/>
          </w:tcPr>
          <w:p w14:paraId="50AE28E7" w14:textId="77777777" w:rsidR="00B44DA1" w:rsidRDefault="00B44DA1">
            <w:pPr>
              <w:rPr>
                <w:sz w:val="14"/>
                <w:szCs w:val="14"/>
              </w:rPr>
            </w:pPr>
          </w:p>
        </w:tc>
        <w:tc>
          <w:tcPr>
            <w:tcW w:w="100" w:type="dxa"/>
            <w:tcBorders>
              <w:top w:val="single" w:sz="8" w:space="0" w:color="auto"/>
              <w:right w:val="single" w:sz="8" w:space="0" w:color="auto"/>
            </w:tcBorders>
            <w:shd w:val="clear" w:color="auto" w:fill="D0CECE"/>
            <w:vAlign w:val="bottom"/>
          </w:tcPr>
          <w:p w14:paraId="4463FE8F" w14:textId="77777777" w:rsidR="00B44DA1" w:rsidRDefault="00B44DA1">
            <w:pPr>
              <w:rPr>
                <w:sz w:val="14"/>
                <w:szCs w:val="14"/>
              </w:rPr>
            </w:pPr>
          </w:p>
        </w:tc>
        <w:tc>
          <w:tcPr>
            <w:tcW w:w="60" w:type="dxa"/>
            <w:tcBorders>
              <w:top w:val="single" w:sz="8" w:space="0" w:color="auto"/>
            </w:tcBorders>
            <w:shd w:val="clear" w:color="auto" w:fill="D0CECE"/>
            <w:vAlign w:val="bottom"/>
          </w:tcPr>
          <w:p w14:paraId="4B298938" w14:textId="77777777" w:rsidR="00B44DA1" w:rsidRDefault="00B44DA1">
            <w:pPr>
              <w:rPr>
                <w:sz w:val="14"/>
                <w:szCs w:val="14"/>
              </w:rPr>
            </w:pPr>
          </w:p>
        </w:tc>
        <w:tc>
          <w:tcPr>
            <w:tcW w:w="2640" w:type="dxa"/>
            <w:gridSpan w:val="2"/>
            <w:tcBorders>
              <w:top w:val="single" w:sz="8" w:space="0" w:color="auto"/>
            </w:tcBorders>
            <w:shd w:val="clear" w:color="auto" w:fill="D0CECE"/>
            <w:vAlign w:val="bottom"/>
          </w:tcPr>
          <w:p w14:paraId="1381F7F2" w14:textId="77777777" w:rsidR="00B44DA1" w:rsidRDefault="00B32628">
            <w:pPr>
              <w:spacing w:line="170" w:lineRule="exact"/>
              <w:rPr>
                <w:sz w:val="20"/>
                <w:szCs w:val="20"/>
              </w:rPr>
            </w:pPr>
            <w:r>
              <w:t>程序及清单如下</w:t>
            </w:r>
            <w:r>
              <w:t>:</w:t>
            </w:r>
          </w:p>
        </w:tc>
        <w:tc>
          <w:tcPr>
            <w:tcW w:w="100" w:type="dxa"/>
            <w:tcBorders>
              <w:top w:val="single" w:sz="8" w:space="0" w:color="auto"/>
              <w:right w:val="single" w:sz="8" w:space="0" w:color="auto"/>
            </w:tcBorders>
            <w:shd w:val="clear" w:color="auto" w:fill="D0CECE"/>
            <w:vAlign w:val="bottom"/>
          </w:tcPr>
          <w:p w14:paraId="7C11C724" w14:textId="77777777" w:rsidR="00B44DA1" w:rsidRDefault="00B44DA1">
            <w:pPr>
              <w:rPr>
                <w:sz w:val="14"/>
                <w:szCs w:val="14"/>
              </w:rPr>
            </w:pPr>
          </w:p>
        </w:tc>
        <w:tc>
          <w:tcPr>
            <w:tcW w:w="60" w:type="dxa"/>
            <w:tcBorders>
              <w:top w:val="single" w:sz="8" w:space="0" w:color="auto"/>
            </w:tcBorders>
            <w:shd w:val="clear" w:color="auto" w:fill="D0CECE"/>
            <w:vAlign w:val="bottom"/>
          </w:tcPr>
          <w:p w14:paraId="5111B42D" w14:textId="77777777" w:rsidR="00B44DA1" w:rsidRDefault="00B44DA1">
            <w:pPr>
              <w:rPr>
                <w:sz w:val="14"/>
                <w:szCs w:val="14"/>
              </w:rPr>
            </w:pPr>
          </w:p>
        </w:tc>
        <w:tc>
          <w:tcPr>
            <w:tcW w:w="2440" w:type="dxa"/>
            <w:tcBorders>
              <w:top w:val="single" w:sz="8" w:space="0" w:color="auto"/>
            </w:tcBorders>
            <w:shd w:val="clear" w:color="auto" w:fill="D0CECE"/>
            <w:vAlign w:val="bottom"/>
          </w:tcPr>
          <w:p w14:paraId="2F3A052E" w14:textId="77777777" w:rsidR="00B44DA1" w:rsidRDefault="00B44DA1">
            <w:pPr>
              <w:rPr>
                <w:sz w:val="14"/>
                <w:szCs w:val="14"/>
              </w:rPr>
            </w:pPr>
          </w:p>
        </w:tc>
        <w:tc>
          <w:tcPr>
            <w:tcW w:w="200" w:type="dxa"/>
            <w:tcBorders>
              <w:top w:val="single" w:sz="8" w:space="0" w:color="auto"/>
            </w:tcBorders>
            <w:shd w:val="clear" w:color="auto" w:fill="D0CECE"/>
            <w:vAlign w:val="bottom"/>
          </w:tcPr>
          <w:p w14:paraId="5FE57F97" w14:textId="77777777" w:rsidR="00B44DA1" w:rsidRDefault="00B44DA1">
            <w:pPr>
              <w:rPr>
                <w:sz w:val="14"/>
                <w:szCs w:val="14"/>
              </w:rPr>
            </w:pPr>
          </w:p>
        </w:tc>
        <w:tc>
          <w:tcPr>
            <w:tcW w:w="100" w:type="dxa"/>
            <w:tcBorders>
              <w:top w:val="single" w:sz="8" w:space="0" w:color="auto"/>
              <w:right w:val="single" w:sz="8" w:space="0" w:color="auto"/>
            </w:tcBorders>
            <w:shd w:val="clear" w:color="auto" w:fill="D0CECE"/>
            <w:vAlign w:val="bottom"/>
          </w:tcPr>
          <w:p w14:paraId="025CA172" w14:textId="77777777" w:rsidR="00B44DA1" w:rsidRDefault="00B44DA1">
            <w:pPr>
              <w:rPr>
                <w:sz w:val="14"/>
                <w:szCs w:val="14"/>
              </w:rPr>
            </w:pPr>
          </w:p>
        </w:tc>
        <w:tc>
          <w:tcPr>
            <w:tcW w:w="0" w:type="dxa"/>
            <w:vAlign w:val="bottom"/>
          </w:tcPr>
          <w:p w14:paraId="36AA40DF" w14:textId="77777777" w:rsidR="00B44DA1" w:rsidRDefault="00B44DA1">
            <w:pPr>
              <w:rPr>
                <w:sz w:val="1"/>
                <w:szCs w:val="1"/>
              </w:rPr>
            </w:pPr>
          </w:p>
        </w:tc>
      </w:tr>
      <w:tr w:rsidR="00B44DA1" w14:paraId="40D4B6B2" w14:textId="77777777">
        <w:trPr>
          <w:trHeight w:val="169"/>
        </w:trPr>
        <w:tc>
          <w:tcPr>
            <w:tcW w:w="80" w:type="dxa"/>
            <w:tcBorders>
              <w:left w:val="single" w:sz="8" w:space="0" w:color="auto"/>
            </w:tcBorders>
            <w:shd w:val="clear" w:color="auto" w:fill="F7CAAC"/>
            <w:vAlign w:val="bottom"/>
          </w:tcPr>
          <w:p w14:paraId="33CD2138" w14:textId="77777777" w:rsidR="00B44DA1" w:rsidRDefault="00B44DA1">
            <w:pPr>
              <w:rPr>
                <w:sz w:val="14"/>
                <w:szCs w:val="14"/>
              </w:rPr>
            </w:pPr>
          </w:p>
        </w:tc>
        <w:tc>
          <w:tcPr>
            <w:tcW w:w="1100" w:type="dxa"/>
            <w:shd w:val="clear" w:color="auto" w:fill="F7CAAC"/>
            <w:vAlign w:val="bottom"/>
          </w:tcPr>
          <w:p w14:paraId="5F8033C3" w14:textId="77777777" w:rsidR="00B44DA1" w:rsidRDefault="00B44DA1">
            <w:pPr>
              <w:rPr>
                <w:sz w:val="14"/>
                <w:szCs w:val="14"/>
              </w:rPr>
            </w:pPr>
          </w:p>
        </w:tc>
        <w:tc>
          <w:tcPr>
            <w:tcW w:w="100" w:type="dxa"/>
            <w:tcBorders>
              <w:right w:val="single" w:sz="8" w:space="0" w:color="auto"/>
            </w:tcBorders>
            <w:shd w:val="clear" w:color="auto" w:fill="F7CAAC"/>
            <w:vAlign w:val="bottom"/>
          </w:tcPr>
          <w:p w14:paraId="544EB88C" w14:textId="77777777" w:rsidR="00B44DA1" w:rsidRDefault="00B44DA1">
            <w:pPr>
              <w:rPr>
                <w:sz w:val="14"/>
                <w:szCs w:val="14"/>
              </w:rPr>
            </w:pPr>
          </w:p>
        </w:tc>
        <w:tc>
          <w:tcPr>
            <w:tcW w:w="1180" w:type="dxa"/>
            <w:tcBorders>
              <w:left w:val="single" w:sz="8" w:space="0" w:color="D0CECE"/>
            </w:tcBorders>
            <w:shd w:val="clear" w:color="auto" w:fill="D0CECE"/>
            <w:vAlign w:val="bottom"/>
          </w:tcPr>
          <w:p w14:paraId="6B0AC499" w14:textId="77777777" w:rsidR="00B44DA1" w:rsidRDefault="00B44DA1">
            <w:pPr>
              <w:rPr>
                <w:sz w:val="14"/>
                <w:szCs w:val="14"/>
              </w:rPr>
            </w:pPr>
          </w:p>
        </w:tc>
        <w:tc>
          <w:tcPr>
            <w:tcW w:w="160" w:type="dxa"/>
            <w:tcBorders>
              <w:right w:val="single" w:sz="8" w:space="0" w:color="auto"/>
            </w:tcBorders>
            <w:shd w:val="clear" w:color="auto" w:fill="D0CECE"/>
            <w:vAlign w:val="bottom"/>
          </w:tcPr>
          <w:p w14:paraId="17251772" w14:textId="77777777" w:rsidR="00B44DA1" w:rsidRDefault="00B44DA1">
            <w:pPr>
              <w:rPr>
                <w:sz w:val="14"/>
                <w:szCs w:val="14"/>
              </w:rPr>
            </w:pPr>
          </w:p>
        </w:tc>
        <w:tc>
          <w:tcPr>
            <w:tcW w:w="2120" w:type="dxa"/>
            <w:shd w:val="clear" w:color="auto" w:fill="D0CECE"/>
            <w:vAlign w:val="bottom"/>
          </w:tcPr>
          <w:p w14:paraId="05013F9E" w14:textId="77777777" w:rsidR="00B44DA1" w:rsidRDefault="00B44DA1">
            <w:pPr>
              <w:rPr>
                <w:sz w:val="14"/>
                <w:szCs w:val="14"/>
              </w:rPr>
            </w:pPr>
          </w:p>
        </w:tc>
        <w:tc>
          <w:tcPr>
            <w:tcW w:w="520" w:type="dxa"/>
            <w:shd w:val="clear" w:color="auto" w:fill="D0CECE"/>
            <w:vAlign w:val="bottom"/>
          </w:tcPr>
          <w:p w14:paraId="1BF243A7" w14:textId="77777777" w:rsidR="00B44DA1" w:rsidRDefault="00B44DA1">
            <w:pPr>
              <w:rPr>
                <w:sz w:val="14"/>
                <w:szCs w:val="14"/>
              </w:rPr>
            </w:pPr>
          </w:p>
        </w:tc>
        <w:tc>
          <w:tcPr>
            <w:tcW w:w="100" w:type="dxa"/>
            <w:tcBorders>
              <w:right w:val="single" w:sz="8" w:space="0" w:color="auto"/>
            </w:tcBorders>
            <w:shd w:val="clear" w:color="auto" w:fill="D0CECE"/>
            <w:vAlign w:val="bottom"/>
          </w:tcPr>
          <w:p w14:paraId="381A1A70" w14:textId="77777777" w:rsidR="00B44DA1" w:rsidRDefault="00B44DA1">
            <w:pPr>
              <w:rPr>
                <w:sz w:val="14"/>
                <w:szCs w:val="14"/>
              </w:rPr>
            </w:pPr>
          </w:p>
        </w:tc>
        <w:tc>
          <w:tcPr>
            <w:tcW w:w="60" w:type="dxa"/>
            <w:shd w:val="clear" w:color="auto" w:fill="D0CECE"/>
            <w:vAlign w:val="bottom"/>
          </w:tcPr>
          <w:p w14:paraId="5C74FA13" w14:textId="77777777" w:rsidR="00B44DA1" w:rsidRDefault="00B44DA1">
            <w:pPr>
              <w:rPr>
                <w:sz w:val="14"/>
                <w:szCs w:val="14"/>
              </w:rPr>
            </w:pPr>
          </w:p>
        </w:tc>
        <w:tc>
          <w:tcPr>
            <w:tcW w:w="2640" w:type="dxa"/>
            <w:gridSpan w:val="2"/>
            <w:shd w:val="clear" w:color="auto" w:fill="D0CECE"/>
            <w:vAlign w:val="bottom"/>
          </w:tcPr>
          <w:p w14:paraId="0EAA9E5F" w14:textId="77777777" w:rsidR="00B44DA1" w:rsidRDefault="00B32628">
            <w:pPr>
              <w:spacing w:line="169" w:lineRule="exact"/>
              <w:ind w:left="280"/>
              <w:rPr>
                <w:sz w:val="20"/>
                <w:szCs w:val="20"/>
              </w:rPr>
            </w:pPr>
            <w:r>
              <w:t>标准的验证</w:t>
            </w:r>
          </w:p>
        </w:tc>
        <w:tc>
          <w:tcPr>
            <w:tcW w:w="100" w:type="dxa"/>
            <w:tcBorders>
              <w:right w:val="single" w:sz="8" w:space="0" w:color="auto"/>
            </w:tcBorders>
            <w:shd w:val="clear" w:color="auto" w:fill="D0CECE"/>
            <w:vAlign w:val="bottom"/>
          </w:tcPr>
          <w:p w14:paraId="428A5277" w14:textId="77777777" w:rsidR="00B44DA1" w:rsidRDefault="00B44DA1">
            <w:pPr>
              <w:rPr>
                <w:sz w:val="14"/>
                <w:szCs w:val="14"/>
              </w:rPr>
            </w:pPr>
          </w:p>
        </w:tc>
        <w:tc>
          <w:tcPr>
            <w:tcW w:w="60" w:type="dxa"/>
            <w:shd w:val="clear" w:color="auto" w:fill="D0CECE"/>
            <w:vAlign w:val="bottom"/>
          </w:tcPr>
          <w:p w14:paraId="4F8A82A9" w14:textId="77777777" w:rsidR="00B44DA1" w:rsidRDefault="00B44DA1">
            <w:pPr>
              <w:rPr>
                <w:sz w:val="14"/>
                <w:szCs w:val="14"/>
              </w:rPr>
            </w:pPr>
          </w:p>
        </w:tc>
        <w:tc>
          <w:tcPr>
            <w:tcW w:w="2440" w:type="dxa"/>
            <w:shd w:val="clear" w:color="auto" w:fill="D0CECE"/>
            <w:vAlign w:val="bottom"/>
          </w:tcPr>
          <w:p w14:paraId="0FC368A9" w14:textId="77777777" w:rsidR="00B44DA1" w:rsidRDefault="00B44DA1">
            <w:pPr>
              <w:rPr>
                <w:sz w:val="14"/>
                <w:szCs w:val="14"/>
              </w:rPr>
            </w:pPr>
          </w:p>
        </w:tc>
        <w:tc>
          <w:tcPr>
            <w:tcW w:w="200" w:type="dxa"/>
            <w:shd w:val="clear" w:color="auto" w:fill="D0CECE"/>
            <w:vAlign w:val="bottom"/>
          </w:tcPr>
          <w:p w14:paraId="5692D803" w14:textId="77777777" w:rsidR="00B44DA1" w:rsidRDefault="00B44DA1">
            <w:pPr>
              <w:rPr>
                <w:sz w:val="14"/>
                <w:szCs w:val="14"/>
              </w:rPr>
            </w:pPr>
          </w:p>
        </w:tc>
        <w:tc>
          <w:tcPr>
            <w:tcW w:w="100" w:type="dxa"/>
            <w:tcBorders>
              <w:right w:val="single" w:sz="8" w:space="0" w:color="auto"/>
            </w:tcBorders>
            <w:shd w:val="clear" w:color="auto" w:fill="D0CECE"/>
            <w:vAlign w:val="bottom"/>
          </w:tcPr>
          <w:p w14:paraId="5A75C2E8" w14:textId="77777777" w:rsidR="00B44DA1" w:rsidRDefault="00B44DA1">
            <w:pPr>
              <w:rPr>
                <w:sz w:val="14"/>
                <w:szCs w:val="14"/>
              </w:rPr>
            </w:pPr>
          </w:p>
        </w:tc>
        <w:tc>
          <w:tcPr>
            <w:tcW w:w="0" w:type="dxa"/>
            <w:vAlign w:val="bottom"/>
          </w:tcPr>
          <w:p w14:paraId="72C3139F" w14:textId="77777777" w:rsidR="00B44DA1" w:rsidRDefault="00B44DA1">
            <w:pPr>
              <w:rPr>
                <w:sz w:val="1"/>
                <w:szCs w:val="1"/>
              </w:rPr>
            </w:pPr>
          </w:p>
        </w:tc>
      </w:tr>
      <w:tr w:rsidR="00B44DA1" w14:paraId="4440CB0B" w14:textId="77777777">
        <w:trPr>
          <w:trHeight w:val="163"/>
        </w:trPr>
        <w:tc>
          <w:tcPr>
            <w:tcW w:w="80" w:type="dxa"/>
            <w:tcBorders>
              <w:left w:val="single" w:sz="8" w:space="0" w:color="auto"/>
            </w:tcBorders>
            <w:shd w:val="clear" w:color="auto" w:fill="F7CAAC"/>
            <w:vAlign w:val="bottom"/>
          </w:tcPr>
          <w:p w14:paraId="3B718EED" w14:textId="77777777" w:rsidR="00B44DA1" w:rsidRDefault="00B44DA1">
            <w:pPr>
              <w:rPr>
                <w:sz w:val="14"/>
                <w:szCs w:val="14"/>
              </w:rPr>
            </w:pPr>
          </w:p>
        </w:tc>
        <w:tc>
          <w:tcPr>
            <w:tcW w:w="1100" w:type="dxa"/>
            <w:shd w:val="clear" w:color="auto" w:fill="F7CAAC"/>
            <w:vAlign w:val="bottom"/>
          </w:tcPr>
          <w:p w14:paraId="0E84DFC9" w14:textId="77777777" w:rsidR="00B44DA1" w:rsidRDefault="00B44DA1">
            <w:pPr>
              <w:rPr>
                <w:sz w:val="14"/>
                <w:szCs w:val="14"/>
              </w:rPr>
            </w:pPr>
          </w:p>
        </w:tc>
        <w:tc>
          <w:tcPr>
            <w:tcW w:w="100" w:type="dxa"/>
            <w:tcBorders>
              <w:right w:val="single" w:sz="8" w:space="0" w:color="auto"/>
            </w:tcBorders>
            <w:shd w:val="clear" w:color="auto" w:fill="F7CAAC"/>
            <w:vAlign w:val="bottom"/>
          </w:tcPr>
          <w:p w14:paraId="1A89D2A7" w14:textId="77777777" w:rsidR="00B44DA1" w:rsidRDefault="00B44DA1">
            <w:pPr>
              <w:rPr>
                <w:sz w:val="14"/>
                <w:szCs w:val="14"/>
              </w:rPr>
            </w:pPr>
          </w:p>
        </w:tc>
        <w:tc>
          <w:tcPr>
            <w:tcW w:w="1180" w:type="dxa"/>
            <w:tcBorders>
              <w:left w:val="single" w:sz="8" w:space="0" w:color="D0CECE"/>
            </w:tcBorders>
            <w:shd w:val="clear" w:color="auto" w:fill="D0CECE"/>
            <w:vAlign w:val="bottom"/>
          </w:tcPr>
          <w:p w14:paraId="3462FFB9" w14:textId="77777777" w:rsidR="00B44DA1" w:rsidRDefault="00B44DA1">
            <w:pPr>
              <w:rPr>
                <w:sz w:val="14"/>
                <w:szCs w:val="14"/>
              </w:rPr>
            </w:pPr>
          </w:p>
        </w:tc>
        <w:tc>
          <w:tcPr>
            <w:tcW w:w="160" w:type="dxa"/>
            <w:tcBorders>
              <w:right w:val="single" w:sz="8" w:space="0" w:color="auto"/>
            </w:tcBorders>
            <w:shd w:val="clear" w:color="auto" w:fill="D0CECE"/>
            <w:vAlign w:val="bottom"/>
          </w:tcPr>
          <w:p w14:paraId="54F938BE" w14:textId="77777777" w:rsidR="00B44DA1" w:rsidRDefault="00B44DA1">
            <w:pPr>
              <w:rPr>
                <w:sz w:val="14"/>
                <w:szCs w:val="14"/>
              </w:rPr>
            </w:pPr>
          </w:p>
        </w:tc>
        <w:tc>
          <w:tcPr>
            <w:tcW w:w="2640" w:type="dxa"/>
            <w:gridSpan w:val="2"/>
            <w:vMerge w:val="restart"/>
            <w:shd w:val="clear" w:color="auto" w:fill="D0CECE"/>
            <w:vAlign w:val="bottom"/>
          </w:tcPr>
          <w:p w14:paraId="7802B75F" w14:textId="77777777" w:rsidR="00B44DA1" w:rsidRDefault="00B32628">
            <w:pPr>
              <w:rPr>
                <w:sz w:val="20"/>
                <w:szCs w:val="20"/>
              </w:rPr>
            </w:pPr>
            <w:r>
              <w:t>程序和检查表没有</w:t>
            </w:r>
          </w:p>
        </w:tc>
        <w:tc>
          <w:tcPr>
            <w:tcW w:w="100" w:type="dxa"/>
            <w:tcBorders>
              <w:right w:val="single" w:sz="8" w:space="0" w:color="auto"/>
            </w:tcBorders>
            <w:shd w:val="clear" w:color="auto" w:fill="D0CECE"/>
            <w:vAlign w:val="bottom"/>
          </w:tcPr>
          <w:p w14:paraId="1B41BC5D" w14:textId="77777777" w:rsidR="00B44DA1" w:rsidRDefault="00B44DA1">
            <w:pPr>
              <w:rPr>
                <w:sz w:val="14"/>
                <w:szCs w:val="14"/>
              </w:rPr>
            </w:pPr>
          </w:p>
        </w:tc>
        <w:tc>
          <w:tcPr>
            <w:tcW w:w="60" w:type="dxa"/>
            <w:shd w:val="clear" w:color="auto" w:fill="D0CECE"/>
            <w:vAlign w:val="bottom"/>
          </w:tcPr>
          <w:p w14:paraId="43E3F136" w14:textId="77777777" w:rsidR="00B44DA1" w:rsidRDefault="00B44DA1">
            <w:pPr>
              <w:rPr>
                <w:sz w:val="14"/>
                <w:szCs w:val="14"/>
              </w:rPr>
            </w:pPr>
          </w:p>
        </w:tc>
        <w:tc>
          <w:tcPr>
            <w:tcW w:w="2640" w:type="dxa"/>
            <w:gridSpan w:val="2"/>
            <w:shd w:val="clear" w:color="auto" w:fill="D0CECE"/>
            <w:vAlign w:val="bottom"/>
          </w:tcPr>
          <w:p w14:paraId="1AA96BA7" w14:textId="77777777" w:rsidR="00B44DA1" w:rsidRDefault="00B32628">
            <w:pPr>
              <w:spacing w:line="163" w:lineRule="exact"/>
              <w:ind w:left="280"/>
              <w:rPr>
                <w:sz w:val="20"/>
                <w:szCs w:val="20"/>
              </w:rPr>
            </w:pPr>
            <w:r>
              <w:t>认为足够的</w:t>
            </w:r>
          </w:p>
        </w:tc>
        <w:tc>
          <w:tcPr>
            <w:tcW w:w="100" w:type="dxa"/>
            <w:tcBorders>
              <w:right w:val="single" w:sz="8" w:space="0" w:color="auto"/>
            </w:tcBorders>
            <w:shd w:val="clear" w:color="auto" w:fill="D0CECE"/>
            <w:vAlign w:val="bottom"/>
          </w:tcPr>
          <w:p w14:paraId="7093A0A2" w14:textId="77777777" w:rsidR="00B44DA1" w:rsidRDefault="00B44DA1">
            <w:pPr>
              <w:rPr>
                <w:sz w:val="14"/>
                <w:szCs w:val="14"/>
              </w:rPr>
            </w:pPr>
          </w:p>
        </w:tc>
        <w:tc>
          <w:tcPr>
            <w:tcW w:w="60" w:type="dxa"/>
            <w:shd w:val="clear" w:color="auto" w:fill="D0CECE"/>
            <w:vAlign w:val="bottom"/>
          </w:tcPr>
          <w:p w14:paraId="6A86652E" w14:textId="77777777" w:rsidR="00B44DA1" w:rsidRDefault="00B44DA1">
            <w:pPr>
              <w:rPr>
                <w:sz w:val="14"/>
                <w:szCs w:val="14"/>
              </w:rPr>
            </w:pPr>
          </w:p>
        </w:tc>
        <w:tc>
          <w:tcPr>
            <w:tcW w:w="2440" w:type="dxa"/>
            <w:shd w:val="clear" w:color="auto" w:fill="D0CECE"/>
            <w:vAlign w:val="bottom"/>
          </w:tcPr>
          <w:p w14:paraId="40E47924" w14:textId="77777777" w:rsidR="00B44DA1" w:rsidRDefault="00B44DA1">
            <w:pPr>
              <w:rPr>
                <w:sz w:val="14"/>
                <w:szCs w:val="14"/>
              </w:rPr>
            </w:pPr>
          </w:p>
        </w:tc>
        <w:tc>
          <w:tcPr>
            <w:tcW w:w="200" w:type="dxa"/>
            <w:shd w:val="clear" w:color="auto" w:fill="D0CECE"/>
            <w:vAlign w:val="bottom"/>
          </w:tcPr>
          <w:p w14:paraId="18083558" w14:textId="77777777" w:rsidR="00B44DA1" w:rsidRDefault="00B44DA1">
            <w:pPr>
              <w:rPr>
                <w:sz w:val="14"/>
                <w:szCs w:val="14"/>
              </w:rPr>
            </w:pPr>
          </w:p>
        </w:tc>
        <w:tc>
          <w:tcPr>
            <w:tcW w:w="100" w:type="dxa"/>
            <w:tcBorders>
              <w:right w:val="single" w:sz="8" w:space="0" w:color="auto"/>
            </w:tcBorders>
            <w:shd w:val="clear" w:color="auto" w:fill="D0CECE"/>
            <w:vAlign w:val="bottom"/>
          </w:tcPr>
          <w:p w14:paraId="0DF32D97" w14:textId="77777777" w:rsidR="00B44DA1" w:rsidRDefault="00B44DA1">
            <w:pPr>
              <w:rPr>
                <w:sz w:val="14"/>
                <w:szCs w:val="14"/>
              </w:rPr>
            </w:pPr>
          </w:p>
        </w:tc>
        <w:tc>
          <w:tcPr>
            <w:tcW w:w="0" w:type="dxa"/>
            <w:vAlign w:val="bottom"/>
          </w:tcPr>
          <w:p w14:paraId="4528AB4F" w14:textId="77777777" w:rsidR="00B44DA1" w:rsidRDefault="00B44DA1">
            <w:pPr>
              <w:rPr>
                <w:sz w:val="1"/>
                <w:szCs w:val="1"/>
              </w:rPr>
            </w:pPr>
          </w:p>
        </w:tc>
      </w:tr>
      <w:tr w:rsidR="00B44DA1" w14:paraId="1875A0D6" w14:textId="77777777">
        <w:trPr>
          <w:trHeight w:val="177"/>
        </w:trPr>
        <w:tc>
          <w:tcPr>
            <w:tcW w:w="80" w:type="dxa"/>
            <w:tcBorders>
              <w:left w:val="single" w:sz="8" w:space="0" w:color="auto"/>
            </w:tcBorders>
            <w:shd w:val="clear" w:color="auto" w:fill="F7CAAC"/>
            <w:vAlign w:val="bottom"/>
          </w:tcPr>
          <w:p w14:paraId="04BA3A91" w14:textId="77777777" w:rsidR="00B44DA1" w:rsidRDefault="00B44DA1">
            <w:pPr>
              <w:rPr>
                <w:sz w:val="15"/>
                <w:szCs w:val="15"/>
              </w:rPr>
            </w:pPr>
          </w:p>
        </w:tc>
        <w:tc>
          <w:tcPr>
            <w:tcW w:w="1100" w:type="dxa"/>
            <w:shd w:val="clear" w:color="auto" w:fill="F7CAAC"/>
            <w:vAlign w:val="bottom"/>
          </w:tcPr>
          <w:p w14:paraId="776590C8" w14:textId="77777777" w:rsidR="00B44DA1" w:rsidRDefault="00B44DA1">
            <w:pPr>
              <w:rPr>
                <w:sz w:val="15"/>
                <w:szCs w:val="15"/>
              </w:rPr>
            </w:pPr>
          </w:p>
        </w:tc>
        <w:tc>
          <w:tcPr>
            <w:tcW w:w="100" w:type="dxa"/>
            <w:tcBorders>
              <w:right w:val="single" w:sz="8" w:space="0" w:color="auto"/>
            </w:tcBorders>
            <w:shd w:val="clear" w:color="auto" w:fill="F7CAAC"/>
            <w:vAlign w:val="bottom"/>
          </w:tcPr>
          <w:p w14:paraId="0E704D22" w14:textId="77777777" w:rsidR="00B44DA1" w:rsidRDefault="00B44DA1">
            <w:pPr>
              <w:rPr>
                <w:sz w:val="15"/>
                <w:szCs w:val="15"/>
              </w:rPr>
            </w:pPr>
          </w:p>
        </w:tc>
        <w:tc>
          <w:tcPr>
            <w:tcW w:w="1180" w:type="dxa"/>
            <w:tcBorders>
              <w:left w:val="single" w:sz="8" w:space="0" w:color="D0CECE"/>
            </w:tcBorders>
            <w:shd w:val="clear" w:color="auto" w:fill="D0CECE"/>
            <w:vAlign w:val="bottom"/>
          </w:tcPr>
          <w:p w14:paraId="054BCA3A" w14:textId="77777777" w:rsidR="00B44DA1" w:rsidRDefault="00B44DA1">
            <w:pPr>
              <w:rPr>
                <w:sz w:val="15"/>
                <w:szCs w:val="15"/>
              </w:rPr>
            </w:pPr>
          </w:p>
        </w:tc>
        <w:tc>
          <w:tcPr>
            <w:tcW w:w="160" w:type="dxa"/>
            <w:tcBorders>
              <w:right w:val="single" w:sz="8" w:space="0" w:color="auto"/>
            </w:tcBorders>
            <w:shd w:val="clear" w:color="auto" w:fill="D0CECE"/>
            <w:vAlign w:val="bottom"/>
          </w:tcPr>
          <w:p w14:paraId="4799C160" w14:textId="77777777" w:rsidR="00B44DA1" w:rsidRDefault="00B44DA1">
            <w:pPr>
              <w:rPr>
                <w:sz w:val="15"/>
                <w:szCs w:val="15"/>
              </w:rPr>
            </w:pPr>
          </w:p>
        </w:tc>
        <w:tc>
          <w:tcPr>
            <w:tcW w:w="2640" w:type="dxa"/>
            <w:gridSpan w:val="2"/>
            <w:vMerge/>
            <w:shd w:val="clear" w:color="auto" w:fill="D0CECE"/>
            <w:vAlign w:val="bottom"/>
          </w:tcPr>
          <w:p w14:paraId="709C6374" w14:textId="77777777" w:rsidR="00B44DA1" w:rsidRDefault="00B44DA1">
            <w:pPr>
              <w:rPr>
                <w:sz w:val="15"/>
                <w:szCs w:val="15"/>
              </w:rPr>
            </w:pPr>
          </w:p>
        </w:tc>
        <w:tc>
          <w:tcPr>
            <w:tcW w:w="100" w:type="dxa"/>
            <w:tcBorders>
              <w:right w:val="single" w:sz="8" w:space="0" w:color="auto"/>
            </w:tcBorders>
            <w:shd w:val="clear" w:color="auto" w:fill="D0CECE"/>
            <w:vAlign w:val="bottom"/>
          </w:tcPr>
          <w:p w14:paraId="3AA04257" w14:textId="77777777" w:rsidR="00B44DA1" w:rsidRDefault="00B44DA1">
            <w:pPr>
              <w:rPr>
                <w:sz w:val="15"/>
                <w:szCs w:val="15"/>
              </w:rPr>
            </w:pPr>
          </w:p>
        </w:tc>
        <w:tc>
          <w:tcPr>
            <w:tcW w:w="60" w:type="dxa"/>
            <w:shd w:val="clear" w:color="auto" w:fill="D0CECE"/>
            <w:vAlign w:val="bottom"/>
          </w:tcPr>
          <w:p w14:paraId="311DDE58" w14:textId="77777777" w:rsidR="00B44DA1" w:rsidRDefault="00B44DA1">
            <w:pPr>
              <w:rPr>
                <w:sz w:val="15"/>
                <w:szCs w:val="15"/>
              </w:rPr>
            </w:pPr>
          </w:p>
        </w:tc>
        <w:tc>
          <w:tcPr>
            <w:tcW w:w="2640" w:type="dxa"/>
            <w:gridSpan w:val="2"/>
            <w:shd w:val="clear" w:color="auto" w:fill="D0CECE"/>
            <w:vAlign w:val="bottom"/>
          </w:tcPr>
          <w:p w14:paraId="61E7AE88" w14:textId="77777777" w:rsidR="00B44DA1" w:rsidRDefault="00B32628">
            <w:pPr>
              <w:ind w:left="280"/>
              <w:rPr>
                <w:sz w:val="20"/>
                <w:szCs w:val="20"/>
              </w:rPr>
            </w:pPr>
            <w:r>
              <w:t>主管当局及</w:t>
            </w:r>
            <w:r>
              <w:t>/</w:t>
            </w:r>
            <w:r>
              <w:t>或</w:t>
            </w:r>
          </w:p>
        </w:tc>
        <w:tc>
          <w:tcPr>
            <w:tcW w:w="100" w:type="dxa"/>
            <w:tcBorders>
              <w:right w:val="single" w:sz="8" w:space="0" w:color="auto"/>
            </w:tcBorders>
            <w:shd w:val="clear" w:color="auto" w:fill="D0CECE"/>
            <w:vAlign w:val="bottom"/>
          </w:tcPr>
          <w:p w14:paraId="101F8C13" w14:textId="77777777" w:rsidR="00B44DA1" w:rsidRDefault="00B44DA1">
            <w:pPr>
              <w:rPr>
                <w:sz w:val="15"/>
                <w:szCs w:val="15"/>
              </w:rPr>
            </w:pPr>
          </w:p>
        </w:tc>
        <w:tc>
          <w:tcPr>
            <w:tcW w:w="60" w:type="dxa"/>
            <w:shd w:val="clear" w:color="auto" w:fill="D0CECE"/>
            <w:vAlign w:val="bottom"/>
          </w:tcPr>
          <w:p w14:paraId="254D6143" w14:textId="77777777" w:rsidR="00B44DA1" w:rsidRDefault="00B44DA1">
            <w:pPr>
              <w:rPr>
                <w:sz w:val="15"/>
                <w:szCs w:val="15"/>
              </w:rPr>
            </w:pPr>
          </w:p>
        </w:tc>
        <w:tc>
          <w:tcPr>
            <w:tcW w:w="2640" w:type="dxa"/>
            <w:gridSpan w:val="2"/>
            <w:shd w:val="clear" w:color="auto" w:fill="D0CECE"/>
            <w:vAlign w:val="bottom"/>
          </w:tcPr>
          <w:p w14:paraId="24990F33" w14:textId="77777777" w:rsidR="00B44DA1" w:rsidRDefault="00B32628">
            <w:pPr>
              <w:ind w:left="20"/>
              <w:rPr>
                <w:sz w:val="20"/>
                <w:szCs w:val="20"/>
              </w:rPr>
            </w:pPr>
            <w:r>
              <w:t>和中号一样，另外</w:t>
            </w:r>
            <w:r>
              <w:t>:</w:t>
            </w:r>
          </w:p>
        </w:tc>
        <w:tc>
          <w:tcPr>
            <w:tcW w:w="100" w:type="dxa"/>
            <w:tcBorders>
              <w:right w:val="single" w:sz="8" w:space="0" w:color="auto"/>
            </w:tcBorders>
            <w:shd w:val="clear" w:color="auto" w:fill="D0CECE"/>
            <w:vAlign w:val="bottom"/>
          </w:tcPr>
          <w:p w14:paraId="1EE8D26C" w14:textId="77777777" w:rsidR="00B44DA1" w:rsidRDefault="00B44DA1">
            <w:pPr>
              <w:rPr>
                <w:sz w:val="15"/>
                <w:szCs w:val="15"/>
              </w:rPr>
            </w:pPr>
          </w:p>
        </w:tc>
        <w:tc>
          <w:tcPr>
            <w:tcW w:w="0" w:type="dxa"/>
            <w:vAlign w:val="bottom"/>
          </w:tcPr>
          <w:p w14:paraId="64DD4A3B" w14:textId="77777777" w:rsidR="00B44DA1" w:rsidRDefault="00B44DA1">
            <w:pPr>
              <w:rPr>
                <w:sz w:val="1"/>
                <w:szCs w:val="1"/>
              </w:rPr>
            </w:pPr>
          </w:p>
        </w:tc>
      </w:tr>
      <w:tr w:rsidR="00B44DA1" w14:paraId="0CD0D65C" w14:textId="77777777">
        <w:trPr>
          <w:trHeight w:val="173"/>
        </w:trPr>
        <w:tc>
          <w:tcPr>
            <w:tcW w:w="80" w:type="dxa"/>
            <w:tcBorders>
              <w:left w:val="single" w:sz="8" w:space="0" w:color="auto"/>
            </w:tcBorders>
            <w:shd w:val="clear" w:color="auto" w:fill="F7CAAC"/>
            <w:vAlign w:val="bottom"/>
          </w:tcPr>
          <w:p w14:paraId="73A7FEB1" w14:textId="77777777" w:rsidR="00B44DA1" w:rsidRDefault="00B44DA1">
            <w:pPr>
              <w:rPr>
                <w:sz w:val="15"/>
                <w:szCs w:val="15"/>
              </w:rPr>
            </w:pPr>
          </w:p>
        </w:tc>
        <w:tc>
          <w:tcPr>
            <w:tcW w:w="1100" w:type="dxa"/>
            <w:shd w:val="clear" w:color="auto" w:fill="F7CAAC"/>
            <w:vAlign w:val="bottom"/>
          </w:tcPr>
          <w:p w14:paraId="0EE2BB0C" w14:textId="77777777" w:rsidR="00B44DA1" w:rsidRDefault="00B44DA1">
            <w:pPr>
              <w:rPr>
                <w:sz w:val="15"/>
                <w:szCs w:val="15"/>
              </w:rPr>
            </w:pPr>
          </w:p>
        </w:tc>
        <w:tc>
          <w:tcPr>
            <w:tcW w:w="100" w:type="dxa"/>
            <w:tcBorders>
              <w:right w:val="single" w:sz="8" w:space="0" w:color="auto"/>
            </w:tcBorders>
            <w:shd w:val="clear" w:color="auto" w:fill="F7CAAC"/>
            <w:vAlign w:val="bottom"/>
          </w:tcPr>
          <w:p w14:paraId="2B2E80D2" w14:textId="77777777" w:rsidR="00B44DA1" w:rsidRDefault="00B44DA1">
            <w:pPr>
              <w:rPr>
                <w:sz w:val="15"/>
                <w:szCs w:val="15"/>
              </w:rPr>
            </w:pPr>
          </w:p>
        </w:tc>
        <w:tc>
          <w:tcPr>
            <w:tcW w:w="1180" w:type="dxa"/>
            <w:tcBorders>
              <w:left w:val="single" w:sz="8" w:space="0" w:color="D0CECE"/>
            </w:tcBorders>
            <w:shd w:val="clear" w:color="auto" w:fill="D0CECE"/>
            <w:vAlign w:val="bottom"/>
          </w:tcPr>
          <w:p w14:paraId="3210BA61" w14:textId="77777777" w:rsidR="00B44DA1" w:rsidRDefault="00B44DA1">
            <w:pPr>
              <w:rPr>
                <w:sz w:val="15"/>
                <w:szCs w:val="15"/>
              </w:rPr>
            </w:pPr>
          </w:p>
        </w:tc>
        <w:tc>
          <w:tcPr>
            <w:tcW w:w="160" w:type="dxa"/>
            <w:tcBorders>
              <w:right w:val="single" w:sz="8" w:space="0" w:color="auto"/>
            </w:tcBorders>
            <w:shd w:val="clear" w:color="auto" w:fill="D0CECE"/>
            <w:vAlign w:val="bottom"/>
          </w:tcPr>
          <w:p w14:paraId="46CAD6A8" w14:textId="77777777" w:rsidR="00B44DA1" w:rsidRDefault="00B44DA1">
            <w:pPr>
              <w:rPr>
                <w:sz w:val="15"/>
                <w:szCs w:val="15"/>
              </w:rPr>
            </w:pPr>
          </w:p>
        </w:tc>
        <w:tc>
          <w:tcPr>
            <w:tcW w:w="2640" w:type="dxa"/>
            <w:gridSpan w:val="2"/>
            <w:shd w:val="clear" w:color="auto" w:fill="D0CECE"/>
            <w:vAlign w:val="bottom"/>
          </w:tcPr>
          <w:p w14:paraId="6E99C671" w14:textId="77777777" w:rsidR="00B44DA1" w:rsidRDefault="00B32628">
            <w:pPr>
              <w:ind w:left="280"/>
              <w:rPr>
                <w:sz w:val="20"/>
                <w:szCs w:val="20"/>
              </w:rPr>
            </w:pPr>
            <w:r>
              <w:t>需要根据</w:t>
            </w:r>
          </w:p>
        </w:tc>
        <w:tc>
          <w:tcPr>
            <w:tcW w:w="100" w:type="dxa"/>
            <w:tcBorders>
              <w:right w:val="single" w:sz="8" w:space="0" w:color="auto"/>
            </w:tcBorders>
            <w:shd w:val="clear" w:color="auto" w:fill="D0CECE"/>
            <w:vAlign w:val="bottom"/>
          </w:tcPr>
          <w:p w14:paraId="1C5ECDF8" w14:textId="77777777" w:rsidR="00B44DA1" w:rsidRDefault="00B44DA1">
            <w:pPr>
              <w:rPr>
                <w:sz w:val="15"/>
                <w:szCs w:val="15"/>
              </w:rPr>
            </w:pPr>
          </w:p>
        </w:tc>
        <w:tc>
          <w:tcPr>
            <w:tcW w:w="60" w:type="dxa"/>
            <w:shd w:val="clear" w:color="auto" w:fill="D0CECE"/>
            <w:vAlign w:val="bottom"/>
          </w:tcPr>
          <w:p w14:paraId="7C1072BD" w14:textId="77777777" w:rsidR="00B44DA1" w:rsidRDefault="00B44DA1">
            <w:pPr>
              <w:rPr>
                <w:sz w:val="15"/>
                <w:szCs w:val="15"/>
              </w:rPr>
            </w:pPr>
          </w:p>
        </w:tc>
        <w:tc>
          <w:tcPr>
            <w:tcW w:w="2640" w:type="dxa"/>
            <w:gridSpan w:val="2"/>
            <w:shd w:val="clear" w:color="auto" w:fill="D0CECE"/>
            <w:vAlign w:val="bottom"/>
          </w:tcPr>
          <w:p w14:paraId="1E0EC016" w14:textId="77777777" w:rsidR="00B44DA1" w:rsidRDefault="00B32628">
            <w:pPr>
              <w:ind w:left="280"/>
              <w:rPr>
                <w:sz w:val="20"/>
                <w:szCs w:val="20"/>
              </w:rPr>
            </w:pPr>
            <w:r>
              <w:t>按照</w:t>
            </w:r>
            <w:r>
              <w:t xml:space="preserve">... </w:t>
            </w:r>
            <w:r>
              <w:t>的方法</w:t>
            </w:r>
          </w:p>
        </w:tc>
        <w:tc>
          <w:tcPr>
            <w:tcW w:w="100" w:type="dxa"/>
            <w:tcBorders>
              <w:right w:val="single" w:sz="8" w:space="0" w:color="auto"/>
            </w:tcBorders>
            <w:shd w:val="clear" w:color="auto" w:fill="D0CECE"/>
            <w:vAlign w:val="bottom"/>
          </w:tcPr>
          <w:p w14:paraId="36EBD68C" w14:textId="77777777" w:rsidR="00B44DA1" w:rsidRDefault="00B44DA1">
            <w:pPr>
              <w:rPr>
                <w:sz w:val="15"/>
                <w:szCs w:val="15"/>
              </w:rPr>
            </w:pPr>
          </w:p>
        </w:tc>
        <w:tc>
          <w:tcPr>
            <w:tcW w:w="60" w:type="dxa"/>
            <w:shd w:val="clear" w:color="auto" w:fill="D0CECE"/>
            <w:vAlign w:val="bottom"/>
          </w:tcPr>
          <w:p w14:paraId="10928870" w14:textId="77777777" w:rsidR="00B44DA1" w:rsidRDefault="00B44DA1">
            <w:pPr>
              <w:rPr>
                <w:sz w:val="15"/>
                <w:szCs w:val="15"/>
              </w:rPr>
            </w:pPr>
          </w:p>
        </w:tc>
        <w:tc>
          <w:tcPr>
            <w:tcW w:w="2640" w:type="dxa"/>
            <w:gridSpan w:val="2"/>
            <w:vMerge w:val="restart"/>
            <w:shd w:val="clear" w:color="auto" w:fill="D0CECE"/>
            <w:vAlign w:val="bottom"/>
          </w:tcPr>
          <w:p w14:paraId="6088E06A" w14:textId="77777777" w:rsidR="00B44DA1" w:rsidRDefault="00B32628">
            <w:pPr>
              <w:ind w:left="20"/>
              <w:rPr>
                <w:sz w:val="20"/>
                <w:szCs w:val="20"/>
              </w:rPr>
            </w:pPr>
            <w:r>
              <w:t>进行飞行测试以验证</w:t>
            </w:r>
          </w:p>
        </w:tc>
        <w:tc>
          <w:tcPr>
            <w:tcW w:w="100" w:type="dxa"/>
            <w:tcBorders>
              <w:right w:val="single" w:sz="8" w:space="0" w:color="auto"/>
            </w:tcBorders>
            <w:shd w:val="clear" w:color="auto" w:fill="D0CECE"/>
            <w:vAlign w:val="bottom"/>
          </w:tcPr>
          <w:p w14:paraId="7E163764" w14:textId="77777777" w:rsidR="00B44DA1" w:rsidRDefault="00B44DA1">
            <w:pPr>
              <w:rPr>
                <w:sz w:val="15"/>
                <w:szCs w:val="15"/>
              </w:rPr>
            </w:pPr>
          </w:p>
        </w:tc>
        <w:tc>
          <w:tcPr>
            <w:tcW w:w="0" w:type="dxa"/>
            <w:vAlign w:val="bottom"/>
          </w:tcPr>
          <w:p w14:paraId="35580551" w14:textId="77777777" w:rsidR="00B44DA1" w:rsidRDefault="00B44DA1">
            <w:pPr>
              <w:rPr>
                <w:sz w:val="1"/>
                <w:szCs w:val="1"/>
              </w:rPr>
            </w:pPr>
          </w:p>
        </w:tc>
      </w:tr>
      <w:tr w:rsidR="00B44DA1" w14:paraId="7BA1BE5B" w14:textId="77777777">
        <w:trPr>
          <w:trHeight w:val="178"/>
        </w:trPr>
        <w:tc>
          <w:tcPr>
            <w:tcW w:w="80" w:type="dxa"/>
            <w:tcBorders>
              <w:left w:val="single" w:sz="8" w:space="0" w:color="auto"/>
            </w:tcBorders>
            <w:shd w:val="clear" w:color="auto" w:fill="F7CAAC"/>
            <w:vAlign w:val="bottom"/>
          </w:tcPr>
          <w:p w14:paraId="42BC4A68" w14:textId="77777777" w:rsidR="00B44DA1" w:rsidRDefault="00B44DA1">
            <w:pPr>
              <w:rPr>
                <w:sz w:val="15"/>
                <w:szCs w:val="15"/>
              </w:rPr>
            </w:pPr>
          </w:p>
        </w:tc>
        <w:tc>
          <w:tcPr>
            <w:tcW w:w="1100" w:type="dxa"/>
            <w:shd w:val="clear" w:color="auto" w:fill="F7CAAC"/>
            <w:vAlign w:val="bottom"/>
          </w:tcPr>
          <w:p w14:paraId="4C7F6075" w14:textId="77777777" w:rsidR="00B44DA1" w:rsidRDefault="00B44DA1">
            <w:pPr>
              <w:rPr>
                <w:sz w:val="15"/>
                <w:szCs w:val="15"/>
              </w:rPr>
            </w:pPr>
          </w:p>
        </w:tc>
        <w:tc>
          <w:tcPr>
            <w:tcW w:w="100" w:type="dxa"/>
            <w:tcBorders>
              <w:right w:val="single" w:sz="8" w:space="0" w:color="auto"/>
            </w:tcBorders>
            <w:shd w:val="clear" w:color="auto" w:fill="F7CAAC"/>
            <w:vAlign w:val="bottom"/>
          </w:tcPr>
          <w:p w14:paraId="4DA438D4" w14:textId="77777777" w:rsidR="00B44DA1" w:rsidRDefault="00B44DA1">
            <w:pPr>
              <w:rPr>
                <w:sz w:val="15"/>
                <w:szCs w:val="15"/>
              </w:rPr>
            </w:pPr>
          </w:p>
        </w:tc>
        <w:tc>
          <w:tcPr>
            <w:tcW w:w="1180" w:type="dxa"/>
            <w:tcBorders>
              <w:left w:val="single" w:sz="8" w:space="0" w:color="D0CECE"/>
            </w:tcBorders>
            <w:shd w:val="clear" w:color="auto" w:fill="D0CECE"/>
            <w:vAlign w:val="bottom"/>
          </w:tcPr>
          <w:p w14:paraId="3024EC11" w14:textId="77777777" w:rsidR="00B44DA1" w:rsidRDefault="00B44DA1">
            <w:pPr>
              <w:rPr>
                <w:sz w:val="15"/>
                <w:szCs w:val="15"/>
              </w:rPr>
            </w:pPr>
          </w:p>
        </w:tc>
        <w:tc>
          <w:tcPr>
            <w:tcW w:w="160" w:type="dxa"/>
            <w:tcBorders>
              <w:right w:val="single" w:sz="8" w:space="0" w:color="auto"/>
            </w:tcBorders>
            <w:shd w:val="clear" w:color="auto" w:fill="D0CECE"/>
            <w:vAlign w:val="bottom"/>
          </w:tcPr>
          <w:p w14:paraId="138113DB" w14:textId="77777777" w:rsidR="00B44DA1" w:rsidRDefault="00B44DA1">
            <w:pPr>
              <w:rPr>
                <w:sz w:val="15"/>
                <w:szCs w:val="15"/>
              </w:rPr>
            </w:pPr>
          </w:p>
        </w:tc>
        <w:tc>
          <w:tcPr>
            <w:tcW w:w="2640" w:type="dxa"/>
            <w:gridSpan w:val="2"/>
            <w:shd w:val="clear" w:color="auto" w:fill="D0CECE"/>
            <w:vAlign w:val="bottom"/>
          </w:tcPr>
          <w:p w14:paraId="59E37D91" w14:textId="77777777" w:rsidR="00B44DA1" w:rsidRDefault="00B32628">
            <w:pPr>
              <w:ind w:left="280"/>
              <w:rPr>
                <w:sz w:val="20"/>
                <w:szCs w:val="20"/>
              </w:rPr>
            </w:pPr>
            <w:r>
              <w:t>标准或合</w:t>
            </w:r>
            <w:proofErr w:type="gramStart"/>
            <w:r>
              <w:t>规</w:t>
            </w:r>
            <w:proofErr w:type="gramEnd"/>
            <w:r>
              <w:t>手段</w:t>
            </w:r>
          </w:p>
        </w:tc>
        <w:tc>
          <w:tcPr>
            <w:tcW w:w="100" w:type="dxa"/>
            <w:tcBorders>
              <w:right w:val="single" w:sz="8" w:space="0" w:color="auto"/>
            </w:tcBorders>
            <w:shd w:val="clear" w:color="auto" w:fill="D0CECE"/>
            <w:vAlign w:val="bottom"/>
          </w:tcPr>
          <w:p w14:paraId="075508AF" w14:textId="77777777" w:rsidR="00B44DA1" w:rsidRDefault="00B44DA1">
            <w:pPr>
              <w:rPr>
                <w:sz w:val="15"/>
                <w:szCs w:val="15"/>
              </w:rPr>
            </w:pPr>
          </w:p>
        </w:tc>
        <w:tc>
          <w:tcPr>
            <w:tcW w:w="60" w:type="dxa"/>
            <w:shd w:val="clear" w:color="auto" w:fill="D0CECE"/>
            <w:vAlign w:val="bottom"/>
          </w:tcPr>
          <w:p w14:paraId="643ACF5B" w14:textId="77777777" w:rsidR="00B44DA1" w:rsidRDefault="00B44DA1">
            <w:pPr>
              <w:rPr>
                <w:sz w:val="15"/>
                <w:szCs w:val="15"/>
              </w:rPr>
            </w:pPr>
          </w:p>
        </w:tc>
        <w:tc>
          <w:tcPr>
            <w:tcW w:w="2640" w:type="dxa"/>
            <w:gridSpan w:val="2"/>
            <w:shd w:val="clear" w:color="auto" w:fill="D0CECE"/>
            <w:vAlign w:val="bottom"/>
          </w:tcPr>
          <w:p w14:paraId="3F31AF39" w14:textId="77777777" w:rsidR="00B44DA1" w:rsidRDefault="00B32628">
            <w:pPr>
              <w:ind w:left="280"/>
              <w:rPr>
                <w:sz w:val="20"/>
                <w:szCs w:val="20"/>
              </w:rPr>
            </w:pPr>
            <w:r>
              <w:t>可接受的</w:t>
            </w:r>
          </w:p>
        </w:tc>
        <w:tc>
          <w:tcPr>
            <w:tcW w:w="100" w:type="dxa"/>
            <w:tcBorders>
              <w:right w:val="single" w:sz="8" w:space="0" w:color="auto"/>
            </w:tcBorders>
            <w:shd w:val="clear" w:color="auto" w:fill="D0CECE"/>
            <w:vAlign w:val="bottom"/>
          </w:tcPr>
          <w:p w14:paraId="701BFD63" w14:textId="77777777" w:rsidR="00B44DA1" w:rsidRDefault="00B44DA1">
            <w:pPr>
              <w:rPr>
                <w:sz w:val="15"/>
                <w:szCs w:val="15"/>
              </w:rPr>
            </w:pPr>
          </w:p>
        </w:tc>
        <w:tc>
          <w:tcPr>
            <w:tcW w:w="60" w:type="dxa"/>
            <w:shd w:val="clear" w:color="auto" w:fill="D0CECE"/>
            <w:vAlign w:val="bottom"/>
          </w:tcPr>
          <w:p w14:paraId="7CD4BD71" w14:textId="77777777" w:rsidR="00B44DA1" w:rsidRDefault="00B44DA1">
            <w:pPr>
              <w:rPr>
                <w:sz w:val="15"/>
                <w:szCs w:val="15"/>
              </w:rPr>
            </w:pPr>
          </w:p>
        </w:tc>
        <w:tc>
          <w:tcPr>
            <w:tcW w:w="2640" w:type="dxa"/>
            <w:gridSpan w:val="2"/>
            <w:vMerge/>
            <w:shd w:val="clear" w:color="auto" w:fill="D0CECE"/>
            <w:vAlign w:val="bottom"/>
          </w:tcPr>
          <w:p w14:paraId="08748945" w14:textId="77777777" w:rsidR="00B44DA1" w:rsidRDefault="00B44DA1">
            <w:pPr>
              <w:rPr>
                <w:sz w:val="15"/>
                <w:szCs w:val="15"/>
              </w:rPr>
            </w:pPr>
          </w:p>
        </w:tc>
        <w:tc>
          <w:tcPr>
            <w:tcW w:w="100" w:type="dxa"/>
            <w:tcBorders>
              <w:right w:val="single" w:sz="8" w:space="0" w:color="auto"/>
            </w:tcBorders>
            <w:shd w:val="clear" w:color="auto" w:fill="D0CECE"/>
            <w:vAlign w:val="bottom"/>
          </w:tcPr>
          <w:p w14:paraId="79C2E139" w14:textId="77777777" w:rsidR="00B44DA1" w:rsidRDefault="00B44DA1">
            <w:pPr>
              <w:rPr>
                <w:sz w:val="15"/>
                <w:szCs w:val="15"/>
              </w:rPr>
            </w:pPr>
          </w:p>
        </w:tc>
        <w:tc>
          <w:tcPr>
            <w:tcW w:w="0" w:type="dxa"/>
            <w:vAlign w:val="bottom"/>
          </w:tcPr>
          <w:p w14:paraId="44473AA6" w14:textId="77777777" w:rsidR="00B44DA1" w:rsidRDefault="00B44DA1">
            <w:pPr>
              <w:rPr>
                <w:sz w:val="1"/>
                <w:szCs w:val="1"/>
              </w:rPr>
            </w:pPr>
          </w:p>
        </w:tc>
      </w:tr>
      <w:tr w:rsidR="00B44DA1" w14:paraId="40A1553D" w14:textId="77777777">
        <w:trPr>
          <w:trHeight w:val="173"/>
        </w:trPr>
        <w:tc>
          <w:tcPr>
            <w:tcW w:w="80" w:type="dxa"/>
            <w:tcBorders>
              <w:left w:val="single" w:sz="8" w:space="0" w:color="auto"/>
            </w:tcBorders>
            <w:shd w:val="clear" w:color="auto" w:fill="F7CAAC"/>
            <w:vAlign w:val="bottom"/>
          </w:tcPr>
          <w:p w14:paraId="071090EA" w14:textId="77777777" w:rsidR="00B44DA1" w:rsidRDefault="00B44DA1">
            <w:pPr>
              <w:rPr>
                <w:sz w:val="15"/>
                <w:szCs w:val="15"/>
              </w:rPr>
            </w:pPr>
          </w:p>
        </w:tc>
        <w:tc>
          <w:tcPr>
            <w:tcW w:w="1100" w:type="dxa"/>
            <w:shd w:val="clear" w:color="auto" w:fill="F7CAAC"/>
            <w:vAlign w:val="bottom"/>
          </w:tcPr>
          <w:p w14:paraId="21940B32" w14:textId="77777777" w:rsidR="00B44DA1" w:rsidRDefault="00B44DA1">
            <w:pPr>
              <w:rPr>
                <w:sz w:val="15"/>
                <w:szCs w:val="15"/>
              </w:rPr>
            </w:pPr>
          </w:p>
        </w:tc>
        <w:tc>
          <w:tcPr>
            <w:tcW w:w="100" w:type="dxa"/>
            <w:tcBorders>
              <w:right w:val="single" w:sz="8" w:space="0" w:color="auto"/>
            </w:tcBorders>
            <w:shd w:val="clear" w:color="auto" w:fill="F7CAAC"/>
            <w:vAlign w:val="bottom"/>
          </w:tcPr>
          <w:p w14:paraId="477E3AC1" w14:textId="77777777" w:rsidR="00B44DA1" w:rsidRDefault="00B44DA1">
            <w:pPr>
              <w:rPr>
                <w:sz w:val="15"/>
                <w:szCs w:val="15"/>
              </w:rPr>
            </w:pPr>
          </w:p>
        </w:tc>
        <w:tc>
          <w:tcPr>
            <w:tcW w:w="1180" w:type="dxa"/>
            <w:tcBorders>
              <w:left w:val="single" w:sz="8" w:space="0" w:color="D0CECE"/>
            </w:tcBorders>
            <w:shd w:val="clear" w:color="auto" w:fill="D0CECE"/>
            <w:vAlign w:val="bottom"/>
          </w:tcPr>
          <w:p w14:paraId="50A0E3CA" w14:textId="77777777" w:rsidR="00B44DA1" w:rsidRDefault="00B32628">
            <w:pPr>
              <w:ind w:left="5"/>
              <w:jc w:val="center"/>
              <w:rPr>
                <w:sz w:val="20"/>
                <w:szCs w:val="20"/>
              </w:rPr>
            </w:pPr>
            <w:r>
              <w:t>准则</w:t>
            </w:r>
            <w:r>
              <w:t xml:space="preserve"> # 1</w:t>
            </w:r>
          </w:p>
        </w:tc>
        <w:tc>
          <w:tcPr>
            <w:tcW w:w="160" w:type="dxa"/>
            <w:tcBorders>
              <w:right w:val="single" w:sz="8" w:space="0" w:color="auto"/>
            </w:tcBorders>
            <w:shd w:val="clear" w:color="auto" w:fill="D0CECE"/>
            <w:vAlign w:val="bottom"/>
          </w:tcPr>
          <w:p w14:paraId="474FA8E1" w14:textId="77777777" w:rsidR="00B44DA1" w:rsidRDefault="00B44DA1">
            <w:pPr>
              <w:rPr>
                <w:sz w:val="15"/>
                <w:szCs w:val="15"/>
              </w:rPr>
            </w:pPr>
          </w:p>
        </w:tc>
        <w:tc>
          <w:tcPr>
            <w:tcW w:w="2120" w:type="dxa"/>
            <w:shd w:val="clear" w:color="auto" w:fill="D0CECE"/>
            <w:vAlign w:val="bottom"/>
          </w:tcPr>
          <w:p w14:paraId="560E9A2D" w14:textId="77777777" w:rsidR="00B44DA1" w:rsidRDefault="00B32628">
            <w:pPr>
              <w:spacing w:line="169" w:lineRule="exact"/>
              <w:ind w:left="280"/>
              <w:rPr>
                <w:sz w:val="20"/>
                <w:szCs w:val="20"/>
              </w:rPr>
            </w:pPr>
            <w:r>
              <w:t>认为足够的</w:t>
            </w:r>
          </w:p>
        </w:tc>
        <w:tc>
          <w:tcPr>
            <w:tcW w:w="520" w:type="dxa"/>
            <w:shd w:val="clear" w:color="auto" w:fill="D0CECE"/>
            <w:vAlign w:val="bottom"/>
          </w:tcPr>
          <w:p w14:paraId="093D9368" w14:textId="77777777" w:rsidR="00B44DA1" w:rsidRDefault="00B44DA1">
            <w:pPr>
              <w:rPr>
                <w:sz w:val="15"/>
                <w:szCs w:val="15"/>
              </w:rPr>
            </w:pPr>
          </w:p>
        </w:tc>
        <w:tc>
          <w:tcPr>
            <w:tcW w:w="100" w:type="dxa"/>
            <w:tcBorders>
              <w:right w:val="single" w:sz="8" w:space="0" w:color="auto"/>
            </w:tcBorders>
            <w:shd w:val="clear" w:color="auto" w:fill="D0CECE"/>
            <w:vAlign w:val="bottom"/>
          </w:tcPr>
          <w:p w14:paraId="1A4CB534" w14:textId="77777777" w:rsidR="00B44DA1" w:rsidRDefault="00B44DA1">
            <w:pPr>
              <w:rPr>
                <w:sz w:val="15"/>
                <w:szCs w:val="15"/>
              </w:rPr>
            </w:pPr>
          </w:p>
        </w:tc>
        <w:tc>
          <w:tcPr>
            <w:tcW w:w="60" w:type="dxa"/>
            <w:shd w:val="clear" w:color="auto" w:fill="D0CECE"/>
            <w:vAlign w:val="bottom"/>
          </w:tcPr>
          <w:p w14:paraId="0BD05D1E" w14:textId="77777777" w:rsidR="00B44DA1" w:rsidRDefault="00B44DA1">
            <w:pPr>
              <w:rPr>
                <w:sz w:val="15"/>
                <w:szCs w:val="15"/>
              </w:rPr>
            </w:pPr>
          </w:p>
        </w:tc>
        <w:tc>
          <w:tcPr>
            <w:tcW w:w="2640" w:type="dxa"/>
            <w:gridSpan w:val="2"/>
            <w:shd w:val="clear" w:color="auto" w:fill="D0CECE"/>
            <w:vAlign w:val="bottom"/>
          </w:tcPr>
          <w:p w14:paraId="5390F77A" w14:textId="77777777" w:rsidR="00B44DA1" w:rsidRDefault="00B32628">
            <w:pPr>
              <w:spacing w:line="173" w:lineRule="exact"/>
              <w:ind w:left="280"/>
              <w:rPr>
                <w:sz w:val="20"/>
                <w:szCs w:val="20"/>
              </w:rPr>
            </w:pPr>
            <w:r>
              <w:t>权威</w:t>
            </w:r>
            <w:r>
              <w:t>1</w:t>
            </w:r>
            <w:r>
              <w:t>。</w:t>
            </w:r>
          </w:p>
        </w:tc>
        <w:tc>
          <w:tcPr>
            <w:tcW w:w="100" w:type="dxa"/>
            <w:tcBorders>
              <w:right w:val="single" w:sz="8" w:space="0" w:color="auto"/>
            </w:tcBorders>
            <w:shd w:val="clear" w:color="auto" w:fill="D0CECE"/>
            <w:vAlign w:val="bottom"/>
          </w:tcPr>
          <w:p w14:paraId="7B72EA45" w14:textId="77777777" w:rsidR="00B44DA1" w:rsidRDefault="00B44DA1">
            <w:pPr>
              <w:rPr>
                <w:sz w:val="15"/>
                <w:szCs w:val="15"/>
              </w:rPr>
            </w:pPr>
          </w:p>
        </w:tc>
        <w:tc>
          <w:tcPr>
            <w:tcW w:w="60" w:type="dxa"/>
            <w:shd w:val="clear" w:color="auto" w:fill="D0CECE"/>
            <w:vAlign w:val="bottom"/>
          </w:tcPr>
          <w:p w14:paraId="029248F0" w14:textId="77777777" w:rsidR="00B44DA1" w:rsidRDefault="00B44DA1">
            <w:pPr>
              <w:rPr>
                <w:sz w:val="15"/>
                <w:szCs w:val="15"/>
              </w:rPr>
            </w:pPr>
          </w:p>
        </w:tc>
        <w:tc>
          <w:tcPr>
            <w:tcW w:w="2640" w:type="dxa"/>
            <w:gridSpan w:val="2"/>
            <w:shd w:val="clear" w:color="auto" w:fill="D0CECE"/>
            <w:vAlign w:val="bottom"/>
          </w:tcPr>
          <w:p w14:paraId="4104DA02" w14:textId="77777777" w:rsidR="00B44DA1" w:rsidRDefault="00B32628">
            <w:pPr>
              <w:ind w:left="280"/>
              <w:rPr>
                <w:sz w:val="20"/>
                <w:szCs w:val="20"/>
              </w:rPr>
            </w:pPr>
            <w:r>
              <w:t>程序及清单</w:t>
            </w:r>
          </w:p>
        </w:tc>
        <w:tc>
          <w:tcPr>
            <w:tcW w:w="100" w:type="dxa"/>
            <w:tcBorders>
              <w:right w:val="single" w:sz="8" w:space="0" w:color="auto"/>
            </w:tcBorders>
            <w:shd w:val="clear" w:color="auto" w:fill="D0CECE"/>
            <w:vAlign w:val="bottom"/>
          </w:tcPr>
          <w:p w14:paraId="722C48C1" w14:textId="77777777" w:rsidR="00B44DA1" w:rsidRDefault="00B44DA1">
            <w:pPr>
              <w:rPr>
                <w:sz w:val="15"/>
                <w:szCs w:val="15"/>
              </w:rPr>
            </w:pPr>
          </w:p>
        </w:tc>
        <w:tc>
          <w:tcPr>
            <w:tcW w:w="0" w:type="dxa"/>
            <w:vAlign w:val="bottom"/>
          </w:tcPr>
          <w:p w14:paraId="27F016A4" w14:textId="77777777" w:rsidR="00B44DA1" w:rsidRDefault="00B44DA1">
            <w:pPr>
              <w:rPr>
                <w:sz w:val="1"/>
                <w:szCs w:val="1"/>
              </w:rPr>
            </w:pPr>
          </w:p>
        </w:tc>
      </w:tr>
      <w:tr w:rsidR="00B44DA1" w14:paraId="58D345FB" w14:textId="77777777">
        <w:trPr>
          <w:trHeight w:val="172"/>
        </w:trPr>
        <w:tc>
          <w:tcPr>
            <w:tcW w:w="80" w:type="dxa"/>
            <w:tcBorders>
              <w:left w:val="single" w:sz="8" w:space="0" w:color="auto"/>
            </w:tcBorders>
            <w:shd w:val="clear" w:color="auto" w:fill="F7CAAC"/>
            <w:vAlign w:val="bottom"/>
          </w:tcPr>
          <w:p w14:paraId="084FDFD4" w14:textId="77777777" w:rsidR="00B44DA1" w:rsidRDefault="00B44DA1">
            <w:pPr>
              <w:rPr>
                <w:sz w:val="14"/>
                <w:szCs w:val="14"/>
              </w:rPr>
            </w:pPr>
          </w:p>
        </w:tc>
        <w:tc>
          <w:tcPr>
            <w:tcW w:w="1100" w:type="dxa"/>
            <w:shd w:val="clear" w:color="auto" w:fill="F7CAAC"/>
            <w:vAlign w:val="bottom"/>
          </w:tcPr>
          <w:p w14:paraId="7B4A733F" w14:textId="77777777" w:rsidR="00B44DA1" w:rsidRDefault="00B44DA1">
            <w:pPr>
              <w:rPr>
                <w:sz w:val="14"/>
                <w:szCs w:val="14"/>
              </w:rPr>
            </w:pPr>
          </w:p>
        </w:tc>
        <w:tc>
          <w:tcPr>
            <w:tcW w:w="100" w:type="dxa"/>
            <w:tcBorders>
              <w:right w:val="single" w:sz="8" w:space="0" w:color="auto"/>
            </w:tcBorders>
            <w:shd w:val="clear" w:color="auto" w:fill="F7CAAC"/>
            <w:vAlign w:val="bottom"/>
          </w:tcPr>
          <w:p w14:paraId="723430AB" w14:textId="77777777" w:rsidR="00B44DA1" w:rsidRDefault="00B44DA1">
            <w:pPr>
              <w:rPr>
                <w:sz w:val="14"/>
                <w:szCs w:val="14"/>
              </w:rPr>
            </w:pPr>
          </w:p>
        </w:tc>
        <w:tc>
          <w:tcPr>
            <w:tcW w:w="1180" w:type="dxa"/>
            <w:tcBorders>
              <w:left w:val="single" w:sz="8" w:space="0" w:color="D0CECE"/>
            </w:tcBorders>
            <w:shd w:val="clear" w:color="auto" w:fill="D0CECE"/>
            <w:vAlign w:val="bottom"/>
          </w:tcPr>
          <w:p w14:paraId="573C08D4" w14:textId="77777777" w:rsidR="00B44DA1" w:rsidRDefault="00B32628">
            <w:pPr>
              <w:ind w:left="5"/>
              <w:jc w:val="center"/>
              <w:rPr>
                <w:sz w:val="20"/>
                <w:szCs w:val="20"/>
              </w:rPr>
            </w:pPr>
            <w:r>
              <w:t>(</w:t>
            </w:r>
            <w:r>
              <w:t>程序及</w:t>
            </w:r>
          </w:p>
        </w:tc>
        <w:tc>
          <w:tcPr>
            <w:tcW w:w="160" w:type="dxa"/>
            <w:tcBorders>
              <w:right w:val="single" w:sz="8" w:space="0" w:color="auto"/>
            </w:tcBorders>
            <w:shd w:val="clear" w:color="auto" w:fill="D0CECE"/>
            <w:vAlign w:val="bottom"/>
          </w:tcPr>
          <w:p w14:paraId="352B9ED5" w14:textId="77777777" w:rsidR="00B44DA1" w:rsidRDefault="00B44DA1">
            <w:pPr>
              <w:rPr>
                <w:sz w:val="14"/>
                <w:szCs w:val="14"/>
              </w:rPr>
            </w:pPr>
          </w:p>
        </w:tc>
        <w:tc>
          <w:tcPr>
            <w:tcW w:w="2120" w:type="dxa"/>
            <w:shd w:val="clear" w:color="auto" w:fill="D0CECE"/>
            <w:vAlign w:val="bottom"/>
          </w:tcPr>
          <w:p w14:paraId="657927D8" w14:textId="77777777" w:rsidR="00B44DA1" w:rsidRDefault="00B32628">
            <w:pPr>
              <w:spacing w:line="169" w:lineRule="exact"/>
              <w:ind w:left="280"/>
              <w:rPr>
                <w:sz w:val="20"/>
                <w:szCs w:val="20"/>
              </w:rPr>
            </w:pPr>
            <w:r>
              <w:t>主管当局。</w:t>
            </w:r>
          </w:p>
        </w:tc>
        <w:tc>
          <w:tcPr>
            <w:tcW w:w="520" w:type="dxa"/>
            <w:shd w:val="clear" w:color="auto" w:fill="D0CECE"/>
            <w:vAlign w:val="bottom"/>
          </w:tcPr>
          <w:p w14:paraId="73FA7AD5" w14:textId="77777777" w:rsidR="00B44DA1" w:rsidRDefault="00B44DA1">
            <w:pPr>
              <w:rPr>
                <w:sz w:val="14"/>
                <w:szCs w:val="14"/>
              </w:rPr>
            </w:pPr>
          </w:p>
        </w:tc>
        <w:tc>
          <w:tcPr>
            <w:tcW w:w="100" w:type="dxa"/>
            <w:tcBorders>
              <w:right w:val="single" w:sz="8" w:space="0" w:color="auto"/>
            </w:tcBorders>
            <w:shd w:val="clear" w:color="auto" w:fill="D0CECE"/>
            <w:vAlign w:val="bottom"/>
          </w:tcPr>
          <w:p w14:paraId="6B4736C3" w14:textId="77777777" w:rsidR="00B44DA1" w:rsidRDefault="00B44DA1">
            <w:pPr>
              <w:rPr>
                <w:sz w:val="14"/>
                <w:szCs w:val="14"/>
              </w:rPr>
            </w:pPr>
          </w:p>
        </w:tc>
        <w:tc>
          <w:tcPr>
            <w:tcW w:w="60" w:type="dxa"/>
            <w:shd w:val="clear" w:color="auto" w:fill="D0CECE"/>
            <w:vAlign w:val="bottom"/>
          </w:tcPr>
          <w:p w14:paraId="260CBA92" w14:textId="77777777" w:rsidR="00B44DA1" w:rsidRDefault="00B44DA1">
            <w:pPr>
              <w:rPr>
                <w:sz w:val="14"/>
                <w:szCs w:val="14"/>
              </w:rPr>
            </w:pPr>
          </w:p>
        </w:tc>
        <w:tc>
          <w:tcPr>
            <w:tcW w:w="740" w:type="dxa"/>
            <w:shd w:val="clear" w:color="auto" w:fill="D0CECE"/>
            <w:vAlign w:val="bottom"/>
          </w:tcPr>
          <w:p w14:paraId="515E43E3" w14:textId="77777777" w:rsidR="00B44DA1" w:rsidRDefault="00B44DA1">
            <w:pPr>
              <w:rPr>
                <w:sz w:val="14"/>
                <w:szCs w:val="14"/>
              </w:rPr>
            </w:pPr>
          </w:p>
        </w:tc>
        <w:tc>
          <w:tcPr>
            <w:tcW w:w="1900" w:type="dxa"/>
            <w:shd w:val="clear" w:color="auto" w:fill="D0CECE"/>
            <w:vAlign w:val="bottom"/>
          </w:tcPr>
          <w:p w14:paraId="285F34EE" w14:textId="77777777" w:rsidR="00B44DA1" w:rsidRDefault="00B44DA1">
            <w:pPr>
              <w:rPr>
                <w:sz w:val="14"/>
                <w:szCs w:val="14"/>
              </w:rPr>
            </w:pPr>
          </w:p>
        </w:tc>
        <w:tc>
          <w:tcPr>
            <w:tcW w:w="100" w:type="dxa"/>
            <w:tcBorders>
              <w:right w:val="single" w:sz="8" w:space="0" w:color="auto"/>
            </w:tcBorders>
            <w:shd w:val="clear" w:color="auto" w:fill="D0CECE"/>
            <w:vAlign w:val="bottom"/>
          </w:tcPr>
          <w:p w14:paraId="677E63A7" w14:textId="77777777" w:rsidR="00B44DA1" w:rsidRDefault="00B44DA1">
            <w:pPr>
              <w:rPr>
                <w:sz w:val="14"/>
                <w:szCs w:val="14"/>
              </w:rPr>
            </w:pPr>
          </w:p>
        </w:tc>
        <w:tc>
          <w:tcPr>
            <w:tcW w:w="60" w:type="dxa"/>
            <w:shd w:val="clear" w:color="auto" w:fill="D0CECE"/>
            <w:vAlign w:val="bottom"/>
          </w:tcPr>
          <w:p w14:paraId="76C1EBA9" w14:textId="77777777" w:rsidR="00B44DA1" w:rsidRDefault="00B44DA1">
            <w:pPr>
              <w:rPr>
                <w:sz w:val="14"/>
                <w:szCs w:val="14"/>
              </w:rPr>
            </w:pPr>
          </w:p>
        </w:tc>
        <w:tc>
          <w:tcPr>
            <w:tcW w:w="2640" w:type="dxa"/>
            <w:gridSpan w:val="2"/>
            <w:shd w:val="clear" w:color="auto" w:fill="D0CECE"/>
            <w:vAlign w:val="bottom"/>
          </w:tcPr>
          <w:p w14:paraId="087AA51D" w14:textId="77777777" w:rsidR="00B44DA1" w:rsidRDefault="00B32628">
            <w:pPr>
              <w:ind w:left="280"/>
              <w:rPr>
                <w:sz w:val="20"/>
                <w:szCs w:val="20"/>
              </w:rPr>
            </w:pPr>
            <w:r>
              <w:t>覆盖整个飞行信封</w:t>
            </w:r>
          </w:p>
        </w:tc>
        <w:tc>
          <w:tcPr>
            <w:tcW w:w="100" w:type="dxa"/>
            <w:tcBorders>
              <w:right w:val="single" w:sz="8" w:space="0" w:color="auto"/>
            </w:tcBorders>
            <w:shd w:val="clear" w:color="auto" w:fill="D0CECE"/>
            <w:vAlign w:val="bottom"/>
          </w:tcPr>
          <w:p w14:paraId="641D009B" w14:textId="77777777" w:rsidR="00B44DA1" w:rsidRDefault="00B44DA1">
            <w:pPr>
              <w:rPr>
                <w:sz w:val="14"/>
                <w:szCs w:val="14"/>
              </w:rPr>
            </w:pPr>
          </w:p>
        </w:tc>
        <w:tc>
          <w:tcPr>
            <w:tcW w:w="0" w:type="dxa"/>
            <w:vAlign w:val="bottom"/>
          </w:tcPr>
          <w:p w14:paraId="47AD278E" w14:textId="77777777" w:rsidR="00B44DA1" w:rsidRDefault="00B44DA1">
            <w:pPr>
              <w:rPr>
                <w:sz w:val="1"/>
                <w:szCs w:val="1"/>
              </w:rPr>
            </w:pPr>
          </w:p>
        </w:tc>
      </w:tr>
      <w:tr w:rsidR="00B44DA1" w14:paraId="60CC9D28" w14:textId="77777777">
        <w:trPr>
          <w:trHeight w:val="177"/>
        </w:trPr>
        <w:tc>
          <w:tcPr>
            <w:tcW w:w="80" w:type="dxa"/>
            <w:tcBorders>
              <w:left w:val="single" w:sz="8" w:space="0" w:color="auto"/>
            </w:tcBorders>
            <w:shd w:val="clear" w:color="auto" w:fill="F7CAAC"/>
            <w:vAlign w:val="bottom"/>
          </w:tcPr>
          <w:p w14:paraId="3C308E64" w14:textId="77777777" w:rsidR="00B44DA1" w:rsidRDefault="00B44DA1">
            <w:pPr>
              <w:rPr>
                <w:sz w:val="15"/>
                <w:szCs w:val="15"/>
              </w:rPr>
            </w:pPr>
          </w:p>
        </w:tc>
        <w:tc>
          <w:tcPr>
            <w:tcW w:w="1100" w:type="dxa"/>
            <w:shd w:val="clear" w:color="auto" w:fill="F7CAAC"/>
            <w:vAlign w:val="bottom"/>
          </w:tcPr>
          <w:p w14:paraId="2DD374DC" w14:textId="77777777" w:rsidR="00B44DA1" w:rsidRDefault="00B44DA1">
            <w:pPr>
              <w:rPr>
                <w:sz w:val="15"/>
                <w:szCs w:val="15"/>
              </w:rPr>
            </w:pPr>
          </w:p>
        </w:tc>
        <w:tc>
          <w:tcPr>
            <w:tcW w:w="100" w:type="dxa"/>
            <w:tcBorders>
              <w:right w:val="single" w:sz="8" w:space="0" w:color="auto"/>
            </w:tcBorders>
            <w:shd w:val="clear" w:color="auto" w:fill="F7CAAC"/>
            <w:vAlign w:val="bottom"/>
          </w:tcPr>
          <w:p w14:paraId="2436F04B" w14:textId="77777777" w:rsidR="00B44DA1" w:rsidRDefault="00B44DA1">
            <w:pPr>
              <w:rPr>
                <w:sz w:val="15"/>
                <w:szCs w:val="15"/>
              </w:rPr>
            </w:pPr>
          </w:p>
        </w:tc>
        <w:tc>
          <w:tcPr>
            <w:tcW w:w="1180" w:type="dxa"/>
            <w:tcBorders>
              <w:left w:val="single" w:sz="8" w:space="0" w:color="D0CECE"/>
            </w:tcBorders>
            <w:shd w:val="clear" w:color="auto" w:fill="D0CECE"/>
            <w:vAlign w:val="bottom"/>
          </w:tcPr>
          <w:p w14:paraId="6AAD34F3" w14:textId="77777777" w:rsidR="00B44DA1" w:rsidRDefault="00B32628">
            <w:pPr>
              <w:ind w:left="5"/>
              <w:jc w:val="center"/>
              <w:rPr>
                <w:sz w:val="20"/>
                <w:szCs w:val="20"/>
              </w:rPr>
            </w:pPr>
            <w:r>
              <w:t>检查清单</w:t>
            </w:r>
            <w:r>
              <w:t>)</w:t>
            </w:r>
          </w:p>
        </w:tc>
        <w:tc>
          <w:tcPr>
            <w:tcW w:w="160" w:type="dxa"/>
            <w:tcBorders>
              <w:right w:val="single" w:sz="8" w:space="0" w:color="auto"/>
            </w:tcBorders>
            <w:shd w:val="clear" w:color="auto" w:fill="D0CECE"/>
            <w:vAlign w:val="bottom"/>
          </w:tcPr>
          <w:p w14:paraId="11D547F7" w14:textId="77777777" w:rsidR="00B44DA1" w:rsidRDefault="00B44DA1">
            <w:pPr>
              <w:rPr>
                <w:sz w:val="15"/>
                <w:szCs w:val="15"/>
              </w:rPr>
            </w:pPr>
          </w:p>
        </w:tc>
        <w:tc>
          <w:tcPr>
            <w:tcW w:w="2640" w:type="dxa"/>
            <w:gridSpan w:val="2"/>
            <w:shd w:val="clear" w:color="auto" w:fill="D0CECE"/>
            <w:vAlign w:val="bottom"/>
          </w:tcPr>
          <w:p w14:paraId="3E36819B" w14:textId="77777777" w:rsidR="00B44DA1" w:rsidRDefault="00B32628">
            <w:pPr>
              <w:spacing w:line="177" w:lineRule="exact"/>
              <w:rPr>
                <w:sz w:val="20"/>
                <w:szCs w:val="20"/>
              </w:rPr>
            </w:pPr>
            <w:r>
              <w:t>程序的充分性</w:t>
            </w:r>
          </w:p>
        </w:tc>
        <w:tc>
          <w:tcPr>
            <w:tcW w:w="100" w:type="dxa"/>
            <w:tcBorders>
              <w:right w:val="single" w:sz="8" w:space="0" w:color="auto"/>
            </w:tcBorders>
            <w:shd w:val="clear" w:color="auto" w:fill="D0CECE"/>
            <w:vAlign w:val="bottom"/>
          </w:tcPr>
          <w:p w14:paraId="4C16FDF6" w14:textId="77777777" w:rsidR="00B44DA1" w:rsidRDefault="00B44DA1">
            <w:pPr>
              <w:rPr>
                <w:sz w:val="15"/>
                <w:szCs w:val="15"/>
              </w:rPr>
            </w:pPr>
          </w:p>
        </w:tc>
        <w:tc>
          <w:tcPr>
            <w:tcW w:w="60" w:type="dxa"/>
            <w:shd w:val="clear" w:color="auto" w:fill="D0CECE"/>
            <w:vAlign w:val="bottom"/>
          </w:tcPr>
          <w:p w14:paraId="29199A5D" w14:textId="77777777" w:rsidR="00B44DA1" w:rsidRDefault="00B44DA1">
            <w:pPr>
              <w:rPr>
                <w:sz w:val="15"/>
                <w:szCs w:val="15"/>
              </w:rPr>
            </w:pPr>
          </w:p>
        </w:tc>
        <w:tc>
          <w:tcPr>
            <w:tcW w:w="2640" w:type="dxa"/>
            <w:gridSpan w:val="2"/>
            <w:shd w:val="clear" w:color="auto" w:fill="D0CECE"/>
            <w:vAlign w:val="bottom"/>
          </w:tcPr>
          <w:p w14:paraId="5643AD03" w14:textId="77777777" w:rsidR="00B44DA1" w:rsidRDefault="00B32628">
            <w:pPr>
              <w:spacing w:line="177" w:lineRule="exact"/>
              <w:rPr>
                <w:sz w:val="20"/>
                <w:szCs w:val="20"/>
              </w:rPr>
            </w:pPr>
            <w:r>
              <w:t>程序的充分性及</w:t>
            </w:r>
          </w:p>
        </w:tc>
        <w:tc>
          <w:tcPr>
            <w:tcW w:w="100" w:type="dxa"/>
            <w:tcBorders>
              <w:right w:val="single" w:sz="8" w:space="0" w:color="auto"/>
            </w:tcBorders>
            <w:shd w:val="clear" w:color="auto" w:fill="D0CECE"/>
            <w:vAlign w:val="bottom"/>
          </w:tcPr>
          <w:p w14:paraId="7D513403" w14:textId="77777777" w:rsidR="00B44DA1" w:rsidRDefault="00B44DA1">
            <w:pPr>
              <w:rPr>
                <w:sz w:val="15"/>
                <w:szCs w:val="15"/>
              </w:rPr>
            </w:pPr>
          </w:p>
        </w:tc>
        <w:tc>
          <w:tcPr>
            <w:tcW w:w="60" w:type="dxa"/>
            <w:shd w:val="clear" w:color="auto" w:fill="D0CECE"/>
            <w:vAlign w:val="bottom"/>
          </w:tcPr>
          <w:p w14:paraId="2F4554D2" w14:textId="77777777" w:rsidR="00B44DA1" w:rsidRDefault="00B44DA1">
            <w:pPr>
              <w:rPr>
                <w:sz w:val="15"/>
                <w:szCs w:val="15"/>
              </w:rPr>
            </w:pPr>
          </w:p>
        </w:tc>
        <w:tc>
          <w:tcPr>
            <w:tcW w:w="2640" w:type="dxa"/>
            <w:gridSpan w:val="2"/>
            <w:shd w:val="clear" w:color="auto" w:fill="D0CECE"/>
            <w:vAlign w:val="bottom"/>
          </w:tcPr>
          <w:p w14:paraId="11D3CE57" w14:textId="77777777" w:rsidR="00B44DA1" w:rsidRDefault="00B32628">
            <w:pPr>
              <w:ind w:left="280"/>
              <w:rPr>
                <w:sz w:val="20"/>
                <w:szCs w:val="20"/>
              </w:rPr>
            </w:pPr>
            <w:r>
              <w:t>或被证明是保守的。</w:t>
            </w:r>
          </w:p>
        </w:tc>
        <w:tc>
          <w:tcPr>
            <w:tcW w:w="100" w:type="dxa"/>
            <w:tcBorders>
              <w:right w:val="single" w:sz="8" w:space="0" w:color="auto"/>
            </w:tcBorders>
            <w:shd w:val="clear" w:color="auto" w:fill="D0CECE"/>
            <w:vAlign w:val="bottom"/>
          </w:tcPr>
          <w:p w14:paraId="059F8F1D" w14:textId="77777777" w:rsidR="00B44DA1" w:rsidRDefault="00B44DA1">
            <w:pPr>
              <w:rPr>
                <w:sz w:val="15"/>
                <w:szCs w:val="15"/>
              </w:rPr>
            </w:pPr>
          </w:p>
        </w:tc>
        <w:tc>
          <w:tcPr>
            <w:tcW w:w="0" w:type="dxa"/>
            <w:vAlign w:val="bottom"/>
          </w:tcPr>
          <w:p w14:paraId="55420527" w14:textId="77777777" w:rsidR="00B44DA1" w:rsidRDefault="00B44DA1">
            <w:pPr>
              <w:rPr>
                <w:sz w:val="1"/>
                <w:szCs w:val="1"/>
              </w:rPr>
            </w:pPr>
          </w:p>
        </w:tc>
      </w:tr>
      <w:tr w:rsidR="00B44DA1" w14:paraId="181A19B0" w14:textId="77777777">
        <w:trPr>
          <w:trHeight w:val="179"/>
        </w:trPr>
        <w:tc>
          <w:tcPr>
            <w:tcW w:w="80" w:type="dxa"/>
            <w:tcBorders>
              <w:left w:val="single" w:sz="8" w:space="0" w:color="auto"/>
            </w:tcBorders>
            <w:shd w:val="clear" w:color="auto" w:fill="F7CAAC"/>
            <w:vAlign w:val="bottom"/>
          </w:tcPr>
          <w:p w14:paraId="24B5E844" w14:textId="77777777" w:rsidR="00B44DA1" w:rsidRDefault="00B44DA1">
            <w:pPr>
              <w:rPr>
                <w:sz w:val="15"/>
                <w:szCs w:val="15"/>
              </w:rPr>
            </w:pPr>
          </w:p>
        </w:tc>
        <w:tc>
          <w:tcPr>
            <w:tcW w:w="1100" w:type="dxa"/>
            <w:shd w:val="clear" w:color="auto" w:fill="F7CAAC"/>
            <w:vAlign w:val="bottom"/>
          </w:tcPr>
          <w:p w14:paraId="719C3F48" w14:textId="77777777" w:rsidR="00B44DA1" w:rsidRDefault="00B44DA1">
            <w:pPr>
              <w:rPr>
                <w:sz w:val="15"/>
                <w:szCs w:val="15"/>
              </w:rPr>
            </w:pPr>
          </w:p>
        </w:tc>
        <w:tc>
          <w:tcPr>
            <w:tcW w:w="100" w:type="dxa"/>
            <w:tcBorders>
              <w:right w:val="single" w:sz="8" w:space="0" w:color="auto"/>
            </w:tcBorders>
            <w:shd w:val="clear" w:color="auto" w:fill="F7CAAC"/>
            <w:vAlign w:val="bottom"/>
          </w:tcPr>
          <w:p w14:paraId="1234B168" w14:textId="77777777" w:rsidR="00B44DA1" w:rsidRDefault="00B44DA1">
            <w:pPr>
              <w:rPr>
                <w:sz w:val="15"/>
                <w:szCs w:val="15"/>
              </w:rPr>
            </w:pPr>
          </w:p>
        </w:tc>
        <w:tc>
          <w:tcPr>
            <w:tcW w:w="1180" w:type="dxa"/>
            <w:tcBorders>
              <w:left w:val="single" w:sz="8" w:space="0" w:color="D0CECE"/>
            </w:tcBorders>
            <w:shd w:val="clear" w:color="auto" w:fill="D0CECE"/>
            <w:vAlign w:val="bottom"/>
          </w:tcPr>
          <w:p w14:paraId="0A86AD30" w14:textId="77777777" w:rsidR="00B44DA1" w:rsidRDefault="00B44DA1">
            <w:pPr>
              <w:rPr>
                <w:sz w:val="15"/>
                <w:szCs w:val="15"/>
              </w:rPr>
            </w:pPr>
          </w:p>
        </w:tc>
        <w:tc>
          <w:tcPr>
            <w:tcW w:w="160" w:type="dxa"/>
            <w:tcBorders>
              <w:right w:val="single" w:sz="8" w:space="0" w:color="auto"/>
            </w:tcBorders>
            <w:shd w:val="clear" w:color="auto" w:fill="D0CECE"/>
            <w:vAlign w:val="bottom"/>
          </w:tcPr>
          <w:p w14:paraId="6BAECC13" w14:textId="77777777" w:rsidR="00B44DA1" w:rsidRDefault="00B44DA1">
            <w:pPr>
              <w:rPr>
                <w:sz w:val="15"/>
                <w:szCs w:val="15"/>
              </w:rPr>
            </w:pPr>
          </w:p>
        </w:tc>
        <w:tc>
          <w:tcPr>
            <w:tcW w:w="2120" w:type="dxa"/>
            <w:shd w:val="clear" w:color="auto" w:fill="D0CECE"/>
            <w:vAlign w:val="bottom"/>
          </w:tcPr>
          <w:p w14:paraId="2BD7D33D" w14:textId="77777777" w:rsidR="00B44DA1" w:rsidRDefault="00B32628">
            <w:pPr>
              <w:ind w:left="280"/>
              <w:rPr>
                <w:sz w:val="20"/>
                <w:szCs w:val="20"/>
              </w:rPr>
            </w:pPr>
            <w:r>
              <w:t>并声明检查表。</w:t>
            </w:r>
          </w:p>
        </w:tc>
        <w:tc>
          <w:tcPr>
            <w:tcW w:w="520" w:type="dxa"/>
            <w:shd w:val="clear" w:color="auto" w:fill="D0CECE"/>
            <w:vAlign w:val="bottom"/>
          </w:tcPr>
          <w:p w14:paraId="11CF9904" w14:textId="77777777" w:rsidR="00B44DA1" w:rsidRDefault="00B44DA1">
            <w:pPr>
              <w:rPr>
                <w:sz w:val="15"/>
                <w:szCs w:val="15"/>
              </w:rPr>
            </w:pPr>
          </w:p>
        </w:tc>
        <w:tc>
          <w:tcPr>
            <w:tcW w:w="100" w:type="dxa"/>
            <w:tcBorders>
              <w:right w:val="single" w:sz="8" w:space="0" w:color="auto"/>
            </w:tcBorders>
            <w:shd w:val="clear" w:color="auto" w:fill="D0CECE"/>
            <w:vAlign w:val="bottom"/>
          </w:tcPr>
          <w:p w14:paraId="642DD75D" w14:textId="77777777" w:rsidR="00B44DA1" w:rsidRDefault="00B44DA1">
            <w:pPr>
              <w:rPr>
                <w:sz w:val="15"/>
                <w:szCs w:val="15"/>
              </w:rPr>
            </w:pPr>
          </w:p>
        </w:tc>
        <w:tc>
          <w:tcPr>
            <w:tcW w:w="60" w:type="dxa"/>
            <w:shd w:val="clear" w:color="auto" w:fill="D0CECE"/>
            <w:vAlign w:val="bottom"/>
          </w:tcPr>
          <w:p w14:paraId="4DABEB5E" w14:textId="77777777" w:rsidR="00B44DA1" w:rsidRDefault="00B44DA1">
            <w:pPr>
              <w:rPr>
                <w:sz w:val="15"/>
                <w:szCs w:val="15"/>
              </w:rPr>
            </w:pPr>
          </w:p>
        </w:tc>
        <w:tc>
          <w:tcPr>
            <w:tcW w:w="2640" w:type="dxa"/>
            <w:gridSpan w:val="2"/>
            <w:shd w:val="clear" w:color="auto" w:fill="D0CECE"/>
            <w:vAlign w:val="bottom"/>
          </w:tcPr>
          <w:p w14:paraId="57715428" w14:textId="77777777" w:rsidR="00B44DA1" w:rsidRDefault="00B32628">
            <w:pPr>
              <w:ind w:left="280"/>
              <w:rPr>
                <w:sz w:val="20"/>
                <w:szCs w:val="20"/>
              </w:rPr>
            </w:pPr>
            <w:r>
              <w:t>清单是通过以下方式来</w:t>
            </w:r>
            <w:r>
              <w:lastRenderedPageBreak/>
              <w:t>证明的</w:t>
            </w:r>
            <w:r>
              <w:t>:</w:t>
            </w:r>
          </w:p>
        </w:tc>
        <w:tc>
          <w:tcPr>
            <w:tcW w:w="100" w:type="dxa"/>
            <w:tcBorders>
              <w:right w:val="single" w:sz="8" w:space="0" w:color="auto"/>
            </w:tcBorders>
            <w:shd w:val="clear" w:color="auto" w:fill="D0CECE"/>
            <w:vAlign w:val="bottom"/>
          </w:tcPr>
          <w:p w14:paraId="31B668A9" w14:textId="77777777" w:rsidR="00B44DA1" w:rsidRDefault="00B44DA1">
            <w:pPr>
              <w:rPr>
                <w:sz w:val="15"/>
                <w:szCs w:val="15"/>
              </w:rPr>
            </w:pPr>
          </w:p>
        </w:tc>
        <w:tc>
          <w:tcPr>
            <w:tcW w:w="60" w:type="dxa"/>
            <w:shd w:val="clear" w:color="auto" w:fill="D0CECE"/>
            <w:vAlign w:val="bottom"/>
          </w:tcPr>
          <w:p w14:paraId="3DD9E4F9" w14:textId="77777777" w:rsidR="00B44DA1" w:rsidRDefault="00B44DA1">
            <w:pPr>
              <w:rPr>
                <w:sz w:val="15"/>
                <w:szCs w:val="15"/>
              </w:rPr>
            </w:pPr>
          </w:p>
        </w:tc>
        <w:tc>
          <w:tcPr>
            <w:tcW w:w="2640" w:type="dxa"/>
            <w:gridSpan w:val="2"/>
            <w:shd w:val="clear" w:color="auto" w:fill="D0CECE"/>
            <w:vAlign w:val="bottom"/>
          </w:tcPr>
          <w:p w14:paraId="6B320C88" w14:textId="77777777" w:rsidR="00B44DA1" w:rsidRDefault="00B32628">
            <w:pPr>
              <w:spacing w:line="179" w:lineRule="exact"/>
              <w:ind w:left="20"/>
              <w:rPr>
                <w:sz w:val="20"/>
                <w:szCs w:val="20"/>
              </w:rPr>
            </w:pPr>
            <w:r>
              <w:t>程序，清单，航班</w:t>
            </w:r>
          </w:p>
        </w:tc>
        <w:tc>
          <w:tcPr>
            <w:tcW w:w="100" w:type="dxa"/>
            <w:tcBorders>
              <w:right w:val="single" w:sz="8" w:space="0" w:color="auto"/>
            </w:tcBorders>
            <w:shd w:val="clear" w:color="auto" w:fill="D0CECE"/>
            <w:vAlign w:val="bottom"/>
          </w:tcPr>
          <w:p w14:paraId="7A17A2B5" w14:textId="77777777" w:rsidR="00B44DA1" w:rsidRDefault="00B44DA1">
            <w:pPr>
              <w:rPr>
                <w:sz w:val="15"/>
                <w:szCs w:val="15"/>
              </w:rPr>
            </w:pPr>
          </w:p>
        </w:tc>
        <w:tc>
          <w:tcPr>
            <w:tcW w:w="0" w:type="dxa"/>
            <w:vAlign w:val="bottom"/>
          </w:tcPr>
          <w:p w14:paraId="77C9E9C5" w14:textId="77777777" w:rsidR="00B44DA1" w:rsidRDefault="00B44DA1">
            <w:pPr>
              <w:rPr>
                <w:sz w:val="1"/>
                <w:szCs w:val="1"/>
              </w:rPr>
            </w:pPr>
          </w:p>
        </w:tc>
      </w:tr>
      <w:tr w:rsidR="00B44DA1" w14:paraId="689AB123" w14:textId="77777777">
        <w:trPr>
          <w:trHeight w:val="177"/>
        </w:trPr>
        <w:tc>
          <w:tcPr>
            <w:tcW w:w="80" w:type="dxa"/>
            <w:tcBorders>
              <w:left w:val="single" w:sz="8" w:space="0" w:color="auto"/>
            </w:tcBorders>
            <w:shd w:val="clear" w:color="auto" w:fill="F7CAAC"/>
            <w:vAlign w:val="bottom"/>
          </w:tcPr>
          <w:p w14:paraId="3C5836CD" w14:textId="77777777" w:rsidR="00B44DA1" w:rsidRDefault="00B44DA1">
            <w:pPr>
              <w:rPr>
                <w:sz w:val="15"/>
                <w:szCs w:val="15"/>
              </w:rPr>
            </w:pPr>
          </w:p>
        </w:tc>
        <w:tc>
          <w:tcPr>
            <w:tcW w:w="1100" w:type="dxa"/>
            <w:shd w:val="clear" w:color="auto" w:fill="F7CAAC"/>
            <w:vAlign w:val="bottom"/>
          </w:tcPr>
          <w:p w14:paraId="1F3B235A" w14:textId="77777777" w:rsidR="00B44DA1" w:rsidRDefault="00B32628">
            <w:pPr>
              <w:rPr>
                <w:sz w:val="20"/>
                <w:szCs w:val="20"/>
              </w:rPr>
            </w:pPr>
            <w:r>
              <w:t>职业安全办公室</w:t>
            </w:r>
            <w:r>
              <w:t xml:space="preserve"> # 19</w:t>
            </w:r>
          </w:p>
        </w:tc>
        <w:tc>
          <w:tcPr>
            <w:tcW w:w="100" w:type="dxa"/>
            <w:tcBorders>
              <w:right w:val="single" w:sz="8" w:space="0" w:color="auto"/>
            </w:tcBorders>
            <w:shd w:val="clear" w:color="auto" w:fill="F7CAAC"/>
            <w:vAlign w:val="bottom"/>
          </w:tcPr>
          <w:p w14:paraId="3AC7F51C" w14:textId="77777777" w:rsidR="00B44DA1" w:rsidRDefault="00B44DA1">
            <w:pPr>
              <w:rPr>
                <w:sz w:val="15"/>
                <w:szCs w:val="15"/>
              </w:rPr>
            </w:pPr>
          </w:p>
        </w:tc>
        <w:tc>
          <w:tcPr>
            <w:tcW w:w="1180" w:type="dxa"/>
            <w:tcBorders>
              <w:left w:val="single" w:sz="8" w:space="0" w:color="D0CECE"/>
            </w:tcBorders>
            <w:shd w:val="clear" w:color="auto" w:fill="D0CECE"/>
            <w:vAlign w:val="bottom"/>
          </w:tcPr>
          <w:p w14:paraId="2412FC9B" w14:textId="77777777" w:rsidR="00B44DA1" w:rsidRDefault="00B44DA1">
            <w:pPr>
              <w:rPr>
                <w:sz w:val="15"/>
                <w:szCs w:val="15"/>
              </w:rPr>
            </w:pPr>
          </w:p>
        </w:tc>
        <w:tc>
          <w:tcPr>
            <w:tcW w:w="160" w:type="dxa"/>
            <w:tcBorders>
              <w:right w:val="single" w:sz="8" w:space="0" w:color="auto"/>
            </w:tcBorders>
            <w:shd w:val="clear" w:color="auto" w:fill="D0CECE"/>
            <w:vAlign w:val="bottom"/>
          </w:tcPr>
          <w:p w14:paraId="07717A16" w14:textId="77777777" w:rsidR="00B44DA1" w:rsidRDefault="00B44DA1">
            <w:pPr>
              <w:rPr>
                <w:sz w:val="15"/>
                <w:szCs w:val="15"/>
              </w:rPr>
            </w:pPr>
          </w:p>
        </w:tc>
        <w:tc>
          <w:tcPr>
            <w:tcW w:w="2120" w:type="dxa"/>
            <w:shd w:val="clear" w:color="auto" w:fill="D0CECE"/>
            <w:vAlign w:val="bottom"/>
          </w:tcPr>
          <w:p w14:paraId="2765652D" w14:textId="77777777" w:rsidR="00B44DA1" w:rsidRDefault="00B44DA1">
            <w:pPr>
              <w:rPr>
                <w:sz w:val="15"/>
                <w:szCs w:val="15"/>
              </w:rPr>
            </w:pPr>
          </w:p>
        </w:tc>
        <w:tc>
          <w:tcPr>
            <w:tcW w:w="520" w:type="dxa"/>
            <w:shd w:val="clear" w:color="auto" w:fill="D0CECE"/>
            <w:vAlign w:val="bottom"/>
          </w:tcPr>
          <w:p w14:paraId="77E73840" w14:textId="77777777" w:rsidR="00B44DA1" w:rsidRDefault="00B44DA1">
            <w:pPr>
              <w:rPr>
                <w:sz w:val="15"/>
                <w:szCs w:val="15"/>
              </w:rPr>
            </w:pPr>
          </w:p>
        </w:tc>
        <w:tc>
          <w:tcPr>
            <w:tcW w:w="100" w:type="dxa"/>
            <w:tcBorders>
              <w:right w:val="single" w:sz="8" w:space="0" w:color="auto"/>
            </w:tcBorders>
            <w:shd w:val="clear" w:color="auto" w:fill="D0CECE"/>
            <w:vAlign w:val="bottom"/>
          </w:tcPr>
          <w:p w14:paraId="7C65E555" w14:textId="77777777" w:rsidR="00B44DA1" w:rsidRDefault="00B44DA1">
            <w:pPr>
              <w:rPr>
                <w:sz w:val="15"/>
                <w:szCs w:val="15"/>
              </w:rPr>
            </w:pPr>
          </w:p>
        </w:tc>
        <w:tc>
          <w:tcPr>
            <w:tcW w:w="60" w:type="dxa"/>
            <w:shd w:val="clear" w:color="auto" w:fill="D0CECE"/>
            <w:vAlign w:val="bottom"/>
          </w:tcPr>
          <w:p w14:paraId="6C1BF845" w14:textId="77777777" w:rsidR="00B44DA1" w:rsidRDefault="00B44DA1">
            <w:pPr>
              <w:rPr>
                <w:sz w:val="15"/>
                <w:szCs w:val="15"/>
              </w:rPr>
            </w:pPr>
          </w:p>
        </w:tc>
        <w:tc>
          <w:tcPr>
            <w:tcW w:w="2640" w:type="dxa"/>
            <w:gridSpan w:val="2"/>
            <w:shd w:val="clear" w:color="auto" w:fill="D0CECE"/>
            <w:vAlign w:val="bottom"/>
          </w:tcPr>
          <w:p w14:paraId="08105BCB" w14:textId="77777777" w:rsidR="00B44DA1" w:rsidRDefault="00B32628">
            <w:pPr>
              <w:spacing w:line="172" w:lineRule="exact"/>
              <w:ind w:left="540"/>
              <w:rPr>
                <w:sz w:val="20"/>
                <w:szCs w:val="20"/>
              </w:rPr>
            </w:pPr>
            <w:r>
              <w:t xml:space="preserve">O </w:t>
            </w:r>
            <w:r>
              <w:t>专门的飞行测试，或</w:t>
            </w:r>
          </w:p>
        </w:tc>
        <w:tc>
          <w:tcPr>
            <w:tcW w:w="100" w:type="dxa"/>
            <w:tcBorders>
              <w:right w:val="single" w:sz="8" w:space="0" w:color="auto"/>
            </w:tcBorders>
            <w:shd w:val="clear" w:color="auto" w:fill="D0CECE"/>
            <w:vAlign w:val="bottom"/>
          </w:tcPr>
          <w:p w14:paraId="769E1D6F" w14:textId="77777777" w:rsidR="00B44DA1" w:rsidRDefault="00B44DA1">
            <w:pPr>
              <w:rPr>
                <w:sz w:val="15"/>
                <w:szCs w:val="15"/>
              </w:rPr>
            </w:pPr>
          </w:p>
        </w:tc>
        <w:tc>
          <w:tcPr>
            <w:tcW w:w="60" w:type="dxa"/>
            <w:shd w:val="clear" w:color="auto" w:fill="D0CECE"/>
            <w:vAlign w:val="bottom"/>
          </w:tcPr>
          <w:p w14:paraId="2ADC2F59" w14:textId="77777777" w:rsidR="00B44DA1" w:rsidRDefault="00B44DA1">
            <w:pPr>
              <w:rPr>
                <w:sz w:val="15"/>
                <w:szCs w:val="15"/>
              </w:rPr>
            </w:pPr>
          </w:p>
        </w:tc>
        <w:tc>
          <w:tcPr>
            <w:tcW w:w="2640" w:type="dxa"/>
            <w:gridSpan w:val="2"/>
            <w:shd w:val="clear" w:color="auto" w:fill="D0CECE"/>
            <w:vAlign w:val="bottom"/>
          </w:tcPr>
          <w:p w14:paraId="5C114545" w14:textId="77777777" w:rsidR="00B44DA1" w:rsidRDefault="00B32628">
            <w:pPr>
              <w:ind w:left="280"/>
              <w:rPr>
                <w:sz w:val="20"/>
                <w:szCs w:val="20"/>
              </w:rPr>
            </w:pPr>
            <w:r>
              <w:t>测试和模拟验证</w:t>
            </w:r>
          </w:p>
        </w:tc>
        <w:tc>
          <w:tcPr>
            <w:tcW w:w="100" w:type="dxa"/>
            <w:tcBorders>
              <w:right w:val="single" w:sz="8" w:space="0" w:color="auto"/>
            </w:tcBorders>
            <w:shd w:val="clear" w:color="auto" w:fill="D0CECE"/>
            <w:vAlign w:val="bottom"/>
          </w:tcPr>
          <w:p w14:paraId="1D9B3D0A" w14:textId="77777777" w:rsidR="00B44DA1" w:rsidRDefault="00B44DA1">
            <w:pPr>
              <w:rPr>
                <w:sz w:val="15"/>
                <w:szCs w:val="15"/>
              </w:rPr>
            </w:pPr>
          </w:p>
        </w:tc>
        <w:tc>
          <w:tcPr>
            <w:tcW w:w="0" w:type="dxa"/>
            <w:vAlign w:val="bottom"/>
          </w:tcPr>
          <w:p w14:paraId="67815B5B" w14:textId="77777777" w:rsidR="00B44DA1" w:rsidRDefault="00B44DA1">
            <w:pPr>
              <w:rPr>
                <w:sz w:val="1"/>
                <w:szCs w:val="1"/>
              </w:rPr>
            </w:pPr>
          </w:p>
        </w:tc>
      </w:tr>
      <w:tr w:rsidR="00B44DA1" w14:paraId="0F23C961" w14:textId="77777777">
        <w:trPr>
          <w:trHeight w:val="173"/>
        </w:trPr>
        <w:tc>
          <w:tcPr>
            <w:tcW w:w="80" w:type="dxa"/>
            <w:tcBorders>
              <w:left w:val="single" w:sz="8" w:space="0" w:color="auto"/>
            </w:tcBorders>
            <w:shd w:val="clear" w:color="auto" w:fill="F7CAAC"/>
            <w:vAlign w:val="bottom"/>
          </w:tcPr>
          <w:p w14:paraId="118A67F4" w14:textId="77777777" w:rsidR="00B44DA1" w:rsidRDefault="00B44DA1">
            <w:pPr>
              <w:rPr>
                <w:sz w:val="15"/>
                <w:szCs w:val="15"/>
              </w:rPr>
            </w:pPr>
          </w:p>
        </w:tc>
        <w:tc>
          <w:tcPr>
            <w:tcW w:w="1100" w:type="dxa"/>
            <w:shd w:val="clear" w:color="auto" w:fill="F7CAAC"/>
            <w:vAlign w:val="bottom"/>
          </w:tcPr>
          <w:p w14:paraId="05C2C620" w14:textId="77777777" w:rsidR="00B44DA1" w:rsidRDefault="00B32628">
            <w:pPr>
              <w:rPr>
                <w:sz w:val="20"/>
                <w:szCs w:val="20"/>
              </w:rPr>
            </w:pPr>
            <w:r>
              <w:t>安全恢复</w:t>
            </w:r>
          </w:p>
        </w:tc>
        <w:tc>
          <w:tcPr>
            <w:tcW w:w="100" w:type="dxa"/>
            <w:tcBorders>
              <w:right w:val="single" w:sz="8" w:space="0" w:color="auto"/>
            </w:tcBorders>
            <w:shd w:val="clear" w:color="auto" w:fill="F7CAAC"/>
            <w:vAlign w:val="bottom"/>
          </w:tcPr>
          <w:p w14:paraId="1C375BDF" w14:textId="77777777" w:rsidR="00B44DA1" w:rsidRDefault="00B44DA1">
            <w:pPr>
              <w:rPr>
                <w:sz w:val="15"/>
                <w:szCs w:val="15"/>
              </w:rPr>
            </w:pPr>
          </w:p>
        </w:tc>
        <w:tc>
          <w:tcPr>
            <w:tcW w:w="1180" w:type="dxa"/>
            <w:tcBorders>
              <w:left w:val="single" w:sz="8" w:space="0" w:color="D0CECE"/>
            </w:tcBorders>
            <w:shd w:val="clear" w:color="auto" w:fill="D0CECE"/>
            <w:vAlign w:val="bottom"/>
          </w:tcPr>
          <w:p w14:paraId="12CC2DDD" w14:textId="77777777" w:rsidR="00B44DA1" w:rsidRDefault="00B44DA1">
            <w:pPr>
              <w:rPr>
                <w:sz w:val="15"/>
                <w:szCs w:val="15"/>
              </w:rPr>
            </w:pPr>
          </w:p>
        </w:tc>
        <w:tc>
          <w:tcPr>
            <w:tcW w:w="160" w:type="dxa"/>
            <w:tcBorders>
              <w:right w:val="single" w:sz="8" w:space="0" w:color="auto"/>
            </w:tcBorders>
            <w:shd w:val="clear" w:color="auto" w:fill="D0CECE"/>
            <w:vAlign w:val="bottom"/>
          </w:tcPr>
          <w:p w14:paraId="3E084570" w14:textId="77777777" w:rsidR="00B44DA1" w:rsidRDefault="00B44DA1">
            <w:pPr>
              <w:rPr>
                <w:sz w:val="15"/>
                <w:szCs w:val="15"/>
              </w:rPr>
            </w:pPr>
          </w:p>
        </w:tc>
        <w:tc>
          <w:tcPr>
            <w:tcW w:w="2120" w:type="dxa"/>
            <w:shd w:val="clear" w:color="auto" w:fill="D0CECE"/>
            <w:vAlign w:val="bottom"/>
          </w:tcPr>
          <w:p w14:paraId="5E5C9E78" w14:textId="77777777" w:rsidR="00B44DA1" w:rsidRDefault="00B44DA1">
            <w:pPr>
              <w:rPr>
                <w:sz w:val="15"/>
                <w:szCs w:val="15"/>
              </w:rPr>
            </w:pPr>
          </w:p>
        </w:tc>
        <w:tc>
          <w:tcPr>
            <w:tcW w:w="520" w:type="dxa"/>
            <w:shd w:val="clear" w:color="auto" w:fill="D0CECE"/>
            <w:vAlign w:val="bottom"/>
          </w:tcPr>
          <w:p w14:paraId="2238580F" w14:textId="77777777" w:rsidR="00B44DA1" w:rsidRDefault="00B44DA1">
            <w:pPr>
              <w:rPr>
                <w:sz w:val="15"/>
                <w:szCs w:val="15"/>
              </w:rPr>
            </w:pPr>
          </w:p>
        </w:tc>
        <w:tc>
          <w:tcPr>
            <w:tcW w:w="100" w:type="dxa"/>
            <w:tcBorders>
              <w:right w:val="single" w:sz="8" w:space="0" w:color="auto"/>
            </w:tcBorders>
            <w:shd w:val="clear" w:color="auto" w:fill="D0CECE"/>
            <w:vAlign w:val="bottom"/>
          </w:tcPr>
          <w:p w14:paraId="6696F197" w14:textId="77777777" w:rsidR="00B44DA1" w:rsidRDefault="00B44DA1">
            <w:pPr>
              <w:rPr>
                <w:sz w:val="15"/>
                <w:szCs w:val="15"/>
              </w:rPr>
            </w:pPr>
          </w:p>
        </w:tc>
        <w:tc>
          <w:tcPr>
            <w:tcW w:w="60" w:type="dxa"/>
            <w:shd w:val="clear" w:color="auto" w:fill="D0CECE"/>
            <w:vAlign w:val="bottom"/>
          </w:tcPr>
          <w:p w14:paraId="47BF2C42" w14:textId="77777777" w:rsidR="00B44DA1" w:rsidRDefault="00B44DA1">
            <w:pPr>
              <w:rPr>
                <w:sz w:val="15"/>
                <w:szCs w:val="15"/>
              </w:rPr>
            </w:pPr>
          </w:p>
        </w:tc>
        <w:tc>
          <w:tcPr>
            <w:tcW w:w="2640" w:type="dxa"/>
            <w:gridSpan w:val="2"/>
            <w:shd w:val="clear" w:color="auto" w:fill="D0CECE"/>
            <w:vAlign w:val="bottom"/>
          </w:tcPr>
          <w:p w14:paraId="0C11CA3A" w14:textId="77777777" w:rsidR="00B44DA1" w:rsidRDefault="00B32628">
            <w:pPr>
              <w:spacing w:line="169" w:lineRule="exact"/>
              <w:ind w:left="540"/>
              <w:rPr>
                <w:sz w:val="20"/>
                <w:szCs w:val="20"/>
              </w:rPr>
            </w:pPr>
            <w:r>
              <w:t xml:space="preserve">o </w:t>
            </w:r>
            <w:r>
              <w:t>模拟提供</w:t>
            </w:r>
          </w:p>
        </w:tc>
        <w:tc>
          <w:tcPr>
            <w:tcW w:w="100" w:type="dxa"/>
            <w:tcBorders>
              <w:right w:val="single" w:sz="8" w:space="0" w:color="auto"/>
            </w:tcBorders>
            <w:shd w:val="clear" w:color="auto" w:fill="D0CECE"/>
            <w:vAlign w:val="bottom"/>
          </w:tcPr>
          <w:p w14:paraId="2187DC47" w14:textId="77777777" w:rsidR="00B44DA1" w:rsidRDefault="00B44DA1">
            <w:pPr>
              <w:rPr>
                <w:sz w:val="15"/>
                <w:szCs w:val="15"/>
              </w:rPr>
            </w:pPr>
          </w:p>
        </w:tc>
        <w:tc>
          <w:tcPr>
            <w:tcW w:w="60" w:type="dxa"/>
            <w:shd w:val="clear" w:color="auto" w:fill="D0CECE"/>
            <w:vAlign w:val="bottom"/>
          </w:tcPr>
          <w:p w14:paraId="741A5506" w14:textId="77777777" w:rsidR="00B44DA1" w:rsidRDefault="00B44DA1">
            <w:pPr>
              <w:rPr>
                <w:sz w:val="15"/>
                <w:szCs w:val="15"/>
              </w:rPr>
            </w:pPr>
          </w:p>
        </w:tc>
        <w:tc>
          <w:tcPr>
            <w:tcW w:w="2640" w:type="dxa"/>
            <w:gridSpan w:val="2"/>
            <w:shd w:val="clear" w:color="auto" w:fill="D0CECE"/>
            <w:vAlign w:val="bottom"/>
          </w:tcPr>
          <w:p w14:paraId="313CC117" w14:textId="77777777" w:rsidR="00B44DA1" w:rsidRDefault="00B32628">
            <w:pPr>
              <w:spacing w:line="169" w:lineRule="exact"/>
              <w:ind w:left="280"/>
              <w:rPr>
                <w:sz w:val="20"/>
                <w:szCs w:val="20"/>
              </w:rPr>
            </w:pPr>
            <w:r>
              <w:t>由合格的第三方提供。</w:t>
            </w:r>
          </w:p>
        </w:tc>
        <w:tc>
          <w:tcPr>
            <w:tcW w:w="100" w:type="dxa"/>
            <w:tcBorders>
              <w:right w:val="single" w:sz="8" w:space="0" w:color="auto"/>
            </w:tcBorders>
            <w:shd w:val="clear" w:color="auto" w:fill="D0CECE"/>
            <w:vAlign w:val="bottom"/>
          </w:tcPr>
          <w:p w14:paraId="02C85737" w14:textId="77777777" w:rsidR="00B44DA1" w:rsidRDefault="00B44DA1">
            <w:pPr>
              <w:rPr>
                <w:sz w:val="15"/>
                <w:szCs w:val="15"/>
              </w:rPr>
            </w:pPr>
          </w:p>
        </w:tc>
        <w:tc>
          <w:tcPr>
            <w:tcW w:w="0" w:type="dxa"/>
            <w:vAlign w:val="bottom"/>
          </w:tcPr>
          <w:p w14:paraId="5AC693DF" w14:textId="77777777" w:rsidR="00B44DA1" w:rsidRDefault="00B44DA1">
            <w:pPr>
              <w:rPr>
                <w:sz w:val="1"/>
                <w:szCs w:val="1"/>
              </w:rPr>
            </w:pPr>
          </w:p>
        </w:tc>
      </w:tr>
      <w:tr w:rsidR="00B44DA1" w14:paraId="1397B044" w14:textId="77777777">
        <w:trPr>
          <w:trHeight w:val="173"/>
        </w:trPr>
        <w:tc>
          <w:tcPr>
            <w:tcW w:w="80" w:type="dxa"/>
            <w:tcBorders>
              <w:left w:val="single" w:sz="8" w:space="0" w:color="auto"/>
            </w:tcBorders>
            <w:shd w:val="clear" w:color="auto" w:fill="F7CAAC"/>
            <w:vAlign w:val="bottom"/>
          </w:tcPr>
          <w:p w14:paraId="6AF13FEA" w14:textId="77777777" w:rsidR="00B44DA1" w:rsidRDefault="00B44DA1">
            <w:pPr>
              <w:rPr>
                <w:sz w:val="15"/>
                <w:szCs w:val="15"/>
              </w:rPr>
            </w:pPr>
          </w:p>
        </w:tc>
        <w:tc>
          <w:tcPr>
            <w:tcW w:w="1100" w:type="dxa"/>
            <w:shd w:val="clear" w:color="auto" w:fill="F7CAAC"/>
            <w:vAlign w:val="bottom"/>
          </w:tcPr>
          <w:p w14:paraId="442DDE42" w14:textId="77777777" w:rsidR="00B44DA1" w:rsidRDefault="00B32628">
            <w:pPr>
              <w:rPr>
                <w:sz w:val="20"/>
                <w:szCs w:val="20"/>
              </w:rPr>
            </w:pPr>
            <w:r>
              <w:t>来自</w:t>
            </w:r>
            <w:r>
              <w:t xml:space="preserve"> Human</w:t>
            </w:r>
          </w:p>
        </w:tc>
        <w:tc>
          <w:tcPr>
            <w:tcW w:w="100" w:type="dxa"/>
            <w:tcBorders>
              <w:right w:val="single" w:sz="8" w:space="0" w:color="auto"/>
            </w:tcBorders>
            <w:shd w:val="clear" w:color="auto" w:fill="F7CAAC"/>
            <w:vAlign w:val="bottom"/>
          </w:tcPr>
          <w:p w14:paraId="2EB45355" w14:textId="77777777" w:rsidR="00B44DA1" w:rsidRDefault="00B44DA1">
            <w:pPr>
              <w:rPr>
                <w:sz w:val="15"/>
                <w:szCs w:val="15"/>
              </w:rPr>
            </w:pPr>
          </w:p>
        </w:tc>
        <w:tc>
          <w:tcPr>
            <w:tcW w:w="1180" w:type="dxa"/>
            <w:tcBorders>
              <w:left w:val="single" w:sz="8" w:space="0" w:color="D0CECE"/>
            </w:tcBorders>
            <w:shd w:val="clear" w:color="auto" w:fill="D0CECE"/>
            <w:vAlign w:val="bottom"/>
          </w:tcPr>
          <w:p w14:paraId="56EDB70C" w14:textId="77777777" w:rsidR="00B44DA1" w:rsidRDefault="00B44DA1">
            <w:pPr>
              <w:rPr>
                <w:sz w:val="15"/>
                <w:szCs w:val="15"/>
              </w:rPr>
            </w:pPr>
          </w:p>
        </w:tc>
        <w:tc>
          <w:tcPr>
            <w:tcW w:w="160" w:type="dxa"/>
            <w:tcBorders>
              <w:right w:val="single" w:sz="8" w:space="0" w:color="auto"/>
            </w:tcBorders>
            <w:shd w:val="clear" w:color="auto" w:fill="D0CECE"/>
            <w:vAlign w:val="bottom"/>
          </w:tcPr>
          <w:p w14:paraId="78943906" w14:textId="77777777" w:rsidR="00B44DA1" w:rsidRDefault="00B44DA1">
            <w:pPr>
              <w:rPr>
                <w:sz w:val="15"/>
                <w:szCs w:val="15"/>
              </w:rPr>
            </w:pPr>
          </w:p>
        </w:tc>
        <w:tc>
          <w:tcPr>
            <w:tcW w:w="2120" w:type="dxa"/>
            <w:shd w:val="clear" w:color="auto" w:fill="D0CECE"/>
            <w:vAlign w:val="bottom"/>
          </w:tcPr>
          <w:p w14:paraId="695C8A12" w14:textId="77777777" w:rsidR="00B44DA1" w:rsidRDefault="00B44DA1">
            <w:pPr>
              <w:rPr>
                <w:sz w:val="15"/>
                <w:szCs w:val="15"/>
              </w:rPr>
            </w:pPr>
          </w:p>
        </w:tc>
        <w:tc>
          <w:tcPr>
            <w:tcW w:w="520" w:type="dxa"/>
            <w:shd w:val="clear" w:color="auto" w:fill="D0CECE"/>
            <w:vAlign w:val="bottom"/>
          </w:tcPr>
          <w:p w14:paraId="1E29CE26" w14:textId="77777777" w:rsidR="00B44DA1" w:rsidRDefault="00B44DA1">
            <w:pPr>
              <w:rPr>
                <w:sz w:val="15"/>
                <w:szCs w:val="15"/>
              </w:rPr>
            </w:pPr>
          </w:p>
        </w:tc>
        <w:tc>
          <w:tcPr>
            <w:tcW w:w="100" w:type="dxa"/>
            <w:tcBorders>
              <w:right w:val="single" w:sz="8" w:space="0" w:color="auto"/>
            </w:tcBorders>
            <w:shd w:val="clear" w:color="auto" w:fill="D0CECE"/>
            <w:vAlign w:val="bottom"/>
          </w:tcPr>
          <w:p w14:paraId="44D65A13" w14:textId="77777777" w:rsidR="00B44DA1" w:rsidRDefault="00B44DA1">
            <w:pPr>
              <w:rPr>
                <w:sz w:val="15"/>
                <w:szCs w:val="15"/>
              </w:rPr>
            </w:pPr>
          </w:p>
        </w:tc>
        <w:tc>
          <w:tcPr>
            <w:tcW w:w="60" w:type="dxa"/>
            <w:shd w:val="clear" w:color="auto" w:fill="D0CECE"/>
            <w:vAlign w:val="bottom"/>
          </w:tcPr>
          <w:p w14:paraId="6E4A75AC" w14:textId="77777777" w:rsidR="00B44DA1" w:rsidRDefault="00B44DA1">
            <w:pPr>
              <w:rPr>
                <w:sz w:val="15"/>
                <w:szCs w:val="15"/>
              </w:rPr>
            </w:pPr>
          </w:p>
        </w:tc>
        <w:tc>
          <w:tcPr>
            <w:tcW w:w="740" w:type="dxa"/>
            <w:shd w:val="clear" w:color="auto" w:fill="D0CECE"/>
            <w:vAlign w:val="bottom"/>
          </w:tcPr>
          <w:p w14:paraId="39914178" w14:textId="77777777" w:rsidR="00B44DA1" w:rsidRDefault="00B44DA1">
            <w:pPr>
              <w:rPr>
                <w:sz w:val="15"/>
                <w:szCs w:val="15"/>
              </w:rPr>
            </w:pPr>
          </w:p>
        </w:tc>
        <w:tc>
          <w:tcPr>
            <w:tcW w:w="1900" w:type="dxa"/>
            <w:shd w:val="clear" w:color="auto" w:fill="D0CECE"/>
            <w:vAlign w:val="bottom"/>
          </w:tcPr>
          <w:p w14:paraId="14896759" w14:textId="77777777" w:rsidR="00B44DA1" w:rsidRDefault="00B32628">
            <w:pPr>
              <w:spacing w:line="169" w:lineRule="exact"/>
              <w:ind w:left="80"/>
              <w:rPr>
                <w:sz w:val="20"/>
                <w:szCs w:val="20"/>
              </w:rPr>
            </w:pPr>
            <w:r>
              <w:t>模拟被证明是有效的</w:t>
            </w:r>
          </w:p>
        </w:tc>
        <w:tc>
          <w:tcPr>
            <w:tcW w:w="100" w:type="dxa"/>
            <w:tcBorders>
              <w:right w:val="single" w:sz="8" w:space="0" w:color="auto"/>
            </w:tcBorders>
            <w:shd w:val="clear" w:color="auto" w:fill="D0CECE"/>
            <w:vAlign w:val="bottom"/>
          </w:tcPr>
          <w:p w14:paraId="764E7122" w14:textId="77777777" w:rsidR="00B44DA1" w:rsidRDefault="00B44DA1">
            <w:pPr>
              <w:rPr>
                <w:sz w:val="15"/>
                <w:szCs w:val="15"/>
              </w:rPr>
            </w:pPr>
          </w:p>
        </w:tc>
        <w:tc>
          <w:tcPr>
            <w:tcW w:w="60" w:type="dxa"/>
            <w:shd w:val="clear" w:color="auto" w:fill="D0CECE"/>
            <w:vAlign w:val="bottom"/>
          </w:tcPr>
          <w:p w14:paraId="3A572135" w14:textId="77777777" w:rsidR="00B44DA1" w:rsidRDefault="00B44DA1">
            <w:pPr>
              <w:rPr>
                <w:sz w:val="15"/>
                <w:szCs w:val="15"/>
              </w:rPr>
            </w:pPr>
          </w:p>
        </w:tc>
        <w:tc>
          <w:tcPr>
            <w:tcW w:w="2440" w:type="dxa"/>
            <w:shd w:val="clear" w:color="auto" w:fill="D0CECE"/>
            <w:vAlign w:val="bottom"/>
          </w:tcPr>
          <w:p w14:paraId="3BA1D1D6" w14:textId="77777777" w:rsidR="00B44DA1" w:rsidRDefault="00B44DA1">
            <w:pPr>
              <w:rPr>
                <w:sz w:val="15"/>
                <w:szCs w:val="15"/>
              </w:rPr>
            </w:pPr>
          </w:p>
        </w:tc>
        <w:tc>
          <w:tcPr>
            <w:tcW w:w="200" w:type="dxa"/>
            <w:shd w:val="clear" w:color="auto" w:fill="D0CECE"/>
            <w:vAlign w:val="bottom"/>
          </w:tcPr>
          <w:p w14:paraId="49FBC194" w14:textId="77777777" w:rsidR="00B44DA1" w:rsidRDefault="00B44DA1">
            <w:pPr>
              <w:rPr>
                <w:sz w:val="15"/>
                <w:szCs w:val="15"/>
              </w:rPr>
            </w:pPr>
          </w:p>
        </w:tc>
        <w:tc>
          <w:tcPr>
            <w:tcW w:w="100" w:type="dxa"/>
            <w:tcBorders>
              <w:right w:val="single" w:sz="8" w:space="0" w:color="auto"/>
            </w:tcBorders>
            <w:shd w:val="clear" w:color="auto" w:fill="D0CECE"/>
            <w:vAlign w:val="bottom"/>
          </w:tcPr>
          <w:p w14:paraId="5A3E2581" w14:textId="77777777" w:rsidR="00B44DA1" w:rsidRDefault="00B44DA1">
            <w:pPr>
              <w:rPr>
                <w:sz w:val="15"/>
                <w:szCs w:val="15"/>
              </w:rPr>
            </w:pPr>
          </w:p>
        </w:tc>
        <w:tc>
          <w:tcPr>
            <w:tcW w:w="0" w:type="dxa"/>
            <w:vAlign w:val="bottom"/>
          </w:tcPr>
          <w:p w14:paraId="1D319E6E" w14:textId="77777777" w:rsidR="00B44DA1" w:rsidRDefault="00B44DA1">
            <w:pPr>
              <w:rPr>
                <w:sz w:val="1"/>
                <w:szCs w:val="1"/>
              </w:rPr>
            </w:pPr>
          </w:p>
        </w:tc>
      </w:tr>
      <w:tr w:rsidR="00B44DA1" w14:paraId="1CF1BC41" w14:textId="77777777">
        <w:trPr>
          <w:trHeight w:val="171"/>
        </w:trPr>
        <w:tc>
          <w:tcPr>
            <w:tcW w:w="80" w:type="dxa"/>
            <w:tcBorders>
              <w:left w:val="single" w:sz="8" w:space="0" w:color="auto"/>
            </w:tcBorders>
            <w:shd w:val="clear" w:color="auto" w:fill="F7CAAC"/>
            <w:vAlign w:val="bottom"/>
          </w:tcPr>
          <w:p w14:paraId="3D51CD10" w14:textId="77777777" w:rsidR="00B44DA1" w:rsidRDefault="00B44DA1">
            <w:pPr>
              <w:rPr>
                <w:sz w:val="14"/>
                <w:szCs w:val="14"/>
              </w:rPr>
            </w:pPr>
          </w:p>
        </w:tc>
        <w:tc>
          <w:tcPr>
            <w:tcW w:w="1100" w:type="dxa"/>
            <w:shd w:val="clear" w:color="auto" w:fill="F7CAAC"/>
            <w:vAlign w:val="bottom"/>
          </w:tcPr>
          <w:p w14:paraId="0634A6AC" w14:textId="77777777" w:rsidR="00B44DA1" w:rsidRDefault="00B32628">
            <w:pPr>
              <w:spacing w:line="172" w:lineRule="exact"/>
              <w:rPr>
                <w:sz w:val="20"/>
                <w:szCs w:val="20"/>
              </w:rPr>
            </w:pPr>
            <w:r>
              <w:t>错误</w:t>
            </w:r>
          </w:p>
        </w:tc>
        <w:tc>
          <w:tcPr>
            <w:tcW w:w="100" w:type="dxa"/>
            <w:tcBorders>
              <w:right w:val="single" w:sz="8" w:space="0" w:color="auto"/>
            </w:tcBorders>
            <w:shd w:val="clear" w:color="auto" w:fill="F7CAAC"/>
            <w:vAlign w:val="bottom"/>
          </w:tcPr>
          <w:p w14:paraId="2CEACF61" w14:textId="77777777" w:rsidR="00B44DA1" w:rsidRDefault="00B44DA1">
            <w:pPr>
              <w:rPr>
                <w:sz w:val="14"/>
                <w:szCs w:val="14"/>
              </w:rPr>
            </w:pPr>
          </w:p>
        </w:tc>
        <w:tc>
          <w:tcPr>
            <w:tcW w:w="1180" w:type="dxa"/>
            <w:tcBorders>
              <w:left w:val="single" w:sz="8" w:space="0" w:color="D0CECE"/>
            </w:tcBorders>
            <w:shd w:val="clear" w:color="auto" w:fill="D0CECE"/>
            <w:vAlign w:val="bottom"/>
          </w:tcPr>
          <w:p w14:paraId="47228D3C" w14:textId="77777777" w:rsidR="00B44DA1" w:rsidRDefault="00B44DA1">
            <w:pPr>
              <w:rPr>
                <w:sz w:val="14"/>
                <w:szCs w:val="14"/>
              </w:rPr>
            </w:pPr>
          </w:p>
        </w:tc>
        <w:tc>
          <w:tcPr>
            <w:tcW w:w="160" w:type="dxa"/>
            <w:tcBorders>
              <w:right w:val="single" w:sz="8" w:space="0" w:color="auto"/>
            </w:tcBorders>
            <w:shd w:val="clear" w:color="auto" w:fill="D0CECE"/>
            <w:vAlign w:val="bottom"/>
          </w:tcPr>
          <w:p w14:paraId="13911E33" w14:textId="77777777" w:rsidR="00B44DA1" w:rsidRDefault="00B44DA1">
            <w:pPr>
              <w:rPr>
                <w:sz w:val="14"/>
                <w:szCs w:val="14"/>
              </w:rPr>
            </w:pPr>
          </w:p>
        </w:tc>
        <w:tc>
          <w:tcPr>
            <w:tcW w:w="2120" w:type="dxa"/>
            <w:shd w:val="clear" w:color="auto" w:fill="D0CECE"/>
            <w:vAlign w:val="bottom"/>
          </w:tcPr>
          <w:p w14:paraId="4140577B" w14:textId="77777777" w:rsidR="00B44DA1" w:rsidRDefault="00B44DA1">
            <w:pPr>
              <w:rPr>
                <w:sz w:val="14"/>
                <w:szCs w:val="14"/>
              </w:rPr>
            </w:pPr>
          </w:p>
        </w:tc>
        <w:tc>
          <w:tcPr>
            <w:tcW w:w="520" w:type="dxa"/>
            <w:shd w:val="clear" w:color="auto" w:fill="D0CECE"/>
            <w:vAlign w:val="bottom"/>
          </w:tcPr>
          <w:p w14:paraId="5C68D210" w14:textId="77777777" w:rsidR="00B44DA1" w:rsidRDefault="00B44DA1">
            <w:pPr>
              <w:rPr>
                <w:sz w:val="14"/>
                <w:szCs w:val="14"/>
              </w:rPr>
            </w:pPr>
          </w:p>
        </w:tc>
        <w:tc>
          <w:tcPr>
            <w:tcW w:w="100" w:type="dxa"/>
            <w:tcBorders>
              <w:right w:val="single" w:sz="8" w:space="0" w:color="auto"/>
            </w:tcBorders>
            <w:shd w:val="clear" w:color="auto" w:fill="D0CECE"/>
            <w:vAlign w:val="bottom"/>
          </w:tcPr>
          <w:p w14:paraId="3C4F9B7C" w14:textId="77777777" w:rsidR="00B44DA1" w:rsidRDefault="00B44DA1">
            <w:pPr>
              <w:rPr>
                <w:sz w:val="14"/>
                <w:szCs w:val="14"/>
              </w:rPr>
            </w:pPr>
          </w:p>
        </w:tc>
        <w:tc>
          <w:tcPr>
            <w:tcW w:w="60" w:type="dxa"/>
            <w:shd w:val="clear" w:color="auto" w:fill="D0CECE"/>
            <w:vAlign w:val="bottom"/>
          </w:tcPr>
          <w:p w14:paraId="550CBE8F" w14:textId="77777777" w:rsidR="00B44DA1" w:rsidRDefault="00B44DA1">
            <w:pPr>
              <w:rPr>
                <w:sz w:val="14"/>
                <w:szCs w:val="14"/>
              </w:rPr>
            </w:pPr>
          </w:p>
        </w:tc>
        <w:tc>
          <w:tcPr>
            <w:tcW w:w="740" w:type="dxa"/>
            <w:shd w:val="clear" w:color="auto" w:fill="D0CECE"/>
            <w:vAlign w:val="bottom"/>
          </w:tcPr>
          <w:p w14:paraId="64F75DF9" w14:textId="77777777" w:rsidR="00B44DA1" w:rsidRDefault="00B44DA1">
            <w:pPr>
              <w:rPr>
                <w:sz w:val="14"/>
                <w:szCs w:val="14"/>
              </w:rPr>
            </w:pPr>
          </w:p>
        </w:tc>
        <w:tc>
          <w:tcPr>
            <w:tcW w:w="1900" w:type="dxa"/>
            <w:shd w:val="clear" w:color="auto" w:fill="D0CECE"/>
            <w:vAlign w:val="bottom"/>
          </w:tcPr>
          <w:p w14:paraId="00DCF420" w14:textId="77777777" w:rsidR="00B44DA1" w:rsidRDefault="00B32628">
            <w:pPr>
              <w:spacing w:line="169" w:lineRule="exact"/>
              <w:ind w:left="80"/>
              <w:rPr>
                <w:sz w:val="20"/>
                <w:szCs w:val="20"/>
              </w:rPr>
            </w:pPr>
            <w:r>
              <w:t>为了预期的目的</w:t>
            </w:r>
          </w:p>
        </w:tc>
        <w:tc>
          <w:tcPr>
            <w:tcW w:w="100" w:type="dxa"/>
            <w:tcBorders>
              <w:right w:val="single" w:sz="8" w:space="0" w:color="auto"/>
            </w:tcBorders>
            <w:shd w:val="clear" w:color="auto" w:fill="D0CECE"/>
            <w:vAlign w:val="bottom"/>
          </w:tcPr>
          <w:p w14:paraId="378E1ADC" w14:textId="77777777" w:rsidR="00B44DA1" w:rsidRDefault="00B44DA1">
            <w:pPr>
              <w:rPr>
                <w:sz w:val="14"/>
                <w:szCs w:val="14"/>
              </w:rPr>
            </w:pPr>
          </w:p>
        </w:tc>
        <w:tc>
          <w:tcPr>
            <w:tcW w:w="60" w:type="dxa"/>
            <w:shd w:val="clear" w:color="auto" w:fill="D0CECE"/>
            <w:vAlign w:val="bottom"/>
          </w:tcPr>
          <w:p w14:paraId="61A93C58" w14:textId="77777777" w:rsidR="00B44DA1" w:rsidRDefault="00B44DA1">
            <w:pPr>
              <w:rPr>
                <w:sz w:val="14"/>
                <w:szCs w:val="14"/>
              </w:rPr>
            </w:pPr>
          </w:p>
        </w:tc>
        <w:tc>
          <w:tcPr>
            <w:tcW w:w="2440" w:type="dxa"/>
            <w:shd w:val="clear" w:color="auto" w:fill="D0CECE"/>
            <w:vAlign w:val="bottom"/>
          </w:tcPr>
          <w:p w14:paraId="347CD9C8" w14:textId="77777777" w:rsidR="00B44DA1" w:rsidRDefault="00B44DA1">
            <w:pPr>
              <w:rPr>
                <w:sz w:val="14"/>
                <w:szCs w:val="14"/>
              </w:rPr>
            </w:pPr>
          </w:p>
        </w:tc>
        <w:tc>
          <w:tcPr>
            <w:tcW w:w="200" w:type="dxa"/>
            <w:shd w:val="clear" w:color="auto" w:fill="D0CECE"/>
            <w:vAlign w:val="bottom"/>
          </w:tcPr>
          <w:p w14:paraId="34BB9105" w14:textId="77777777" w:rsidR="00B44DA1" w:rsidRDefault="00B44DA1">
            <w:pPr>
              <w:rPr>
                <w:sz w:val="14"/>
                <w:szCs w:val="14"/>
              </w:rPr>
            </w:pPr>
          </w:p>
        </w:tc>
        <w:tc>
          <w:tcPr>
            <w:tcW w:w="100" w:type="dxa"/>
            <w:tcBorders>
              <w:right w:val="single" w:sz="8" w:space="0" w:color="auto"/>
            </w:tcBorders>
            <w:shd w:val="clear" w:color="auto" w:fill="D0CECE"/>
            <w:vAlign w:val="bottom"/>
          </w:tcPr>
          <w:p w14:paraId="1AB72B9C" w14:textId="77777777" w:rsidR="00B44DA1" w:rsidRDefault="00B44DA1">
            <w:pPr>
              <w:rPr>
                <w:sz w:val="14"/>
                <w:szCs w:val="14"/>
              </w:rPr>
            </w:pPr>
          </w:p>
        </w:tc>
        <w:tc>
          <w:tcPr>
            <w:tcW w:w="0" w:type="dxa"/>
            <w:vAlign w:val="bottom"/>
          </w:tcPr>
          <w:p w14:paraId="0010BB65" w14:textId="77777777" w:rsidR="00B44DA1" w:rsidRDefault="00B44DA1">
            <w:pPr>
              <w:rPr>
                <w:sz w:val="1"/>
                <w:szCs w:val="1"/>
              </w:rPr>
            </w:pPr>
          </w:p>
        </w:tc>
      </w:tr>
      <w:tr w:rsidR="00B44DA1" w14:paraId="6E6596B0" w14:textId="77777777">
        <w:trPr>
          <w:trHeight w:val="171"/>
        </w:trPr>
        <w:tc>
          <w:tcPr>
            <w:tcW w:w="80" w:type="dxa"/>
            <w:tcBorders>
              <w:left w:val="single" w:sz="8" w:space="0" w:color="auto"/>
              <w:bottom w:val="single" w:sz="8" w:space="0" w:color="F7CAAC"/>
            </w:tcBorders>
            <w:shd w:val="clear" w:color="auto" w:fill="F7CAAC"/>
            <w:vAlign w:val="bottom"/>
          </w:tcPr>
          <w:p w14:paraId="00CFC3B0" w14:textId="77777777" w:rsidR="00B44DA1" w:rsidRDefault="00B44DA1">
            <w:pPr>
              <w:rPr>
                <w:sz w:val="14"/>
                <w:szCs w:val="14"/>
              </w:rPr>
            </w:pPr>
          </w:p>
        </w:tc>
        <w:tc>
          <w:tcPr>
            <w:tcW w:w="1100" w:type="dxa"/>
            <w:tcBorders>
              <w:bottom w:val="single" w:sz="8" w:space="0" w:color="F7CAAC"/>
            </w:tcBorders>
            <w:shd w:val="clear" w:color="auto" w:fill="F7CAAC"/>
            <w:vAlign w:val="bottom"/>
          </w:tcPr>
          <w:p w14:paraId="3D92EF49" w14:textId="77777777" w:rsidR="00B44DA1" w:rsidRDefault="00B44DA1">
            <w:pPr>
              <w:rPr>
                <w:sz w:val="14"/>
                <w:szCs w:val="14"/>
              </w:rPr>
            </w:pPr>
          </w:p>
        </w:tc>
        <w:tc>
          <w:tcPr>
            <w:tcW w:w="100" w:type="dxa"/>
            <w:tcBorders>
              <w:bottom w:val="single" w:sz="8" w:space="0" w:color="F7CAAC"/>
              <w:right w:val="single" w:sz="8" w:space="0" w:color="auto"/>
            </w:tcBorders>
            <w:shd w:val="clear" w:color="auto" w:fill="F7CAAC"/>
            <w:vAlign w:val="bottom"/>
          </w:tcPr>
          <w:p w14:paraId="48F28DC6" w14:textId="77777777" w:rsidR="00B44DA1" w:rsidRDefault="00B44DA1">
            <w:pPr>
              <w:rPr>
                <w:sz w:val="14"/>
                <w:szCs w:val="14"/>
              </w:rPr>
            </w:pPr>
          </w:p>
        </w:tc>
        <w:tc>
          <w:tcPr>
            <w:tcW w:w="1180" w:type="dxa"/>
            <w:tcBorders>
              <w:left w:val="single" w:sz="8" w:space="0" w:color="D0CECE"/>
              <w:bottom w:val="single" w:sz="8" w:space="0" w:color="auto"/>
            </w:tcBorders>
            <w:shd w:val="clear" w:color="auto" w:fill="D0CECE"/>
            <w:vAlign w:val="bottom"/>
          </w:tcPr>
          <w:p w14:paraId="1C35CA76" w14:textId="77777777" w:rsidR="00B44DA1" w:rsidRDefault="00B44DA1">
            <w:pPr>
              <w:rPr>
                <w:sz w:val="14"/>
                <w:szCs w:val="14"/>
              </w:rPr>
            </w:pPr>
          </w:p>
        </w:tc>
        <w:tc>
          <w:tcPr>
            <w:tcW w:w="160" w:type="dxa"/>
            <w:tcBorders>
              <w:bottom w:val="single" w:sz="8" w:space="0" w:color="auto"/>
              <w:right w:val="single" w:sz="8" w:space="0" w:color="auto"/>
            </w:tcBorders>
            <w:shd w:val="clear" w:color="auto" w:fill="D0CECE"/>
            <w:vAlign w:val="bottom"/>
          </w:tcPr>
          <w:p w14:paraId="56A4C910" w14:textId="77777777" w:rsidR="00B44DA1" w:rsidRDefault="00B44DA1">
            <w:pPr>
              <w:rPr>
                <w:sz w:val="14"/>
                <w:szCs w:val="14"/>
              </w:rPr>
            </w:pPr>
          </w:p>
        </w:tc>
        <w:tc>
          <w:tcPr>
            <w:tcW w:w="2120" w:type="dxa"/>
            <w:tcBorders>
              <w:bottom w:val="single" w:sz="8" w:space="0" w:color="auto"/>
            </w:tcBorders>
            <w:shd w:val="clear" w:color="auto" w:fill="D0CECE"/>
            <w:vAlign w:val="bottom"/>
          </w:tcPr>
          <w:p w14:paraId="0AC24D7F" w14:textId="77777777" w:rsidR="00B44DA1" w:rsidRDefault="00B44DA1">
            <w:pPr>
              <w:rPr>
                <w:sz w:val="14"/>
                <w:szCs w:val="14"/>
              </w:rPr>
            </w:pPr>
          </w:p>
        </w:tc>
        <w:tc>
          <w:tcPr>
            <w:tcW w:w="520" w:type="dxa"/>
            <w:tcBorders>
              <w:bottom w:val="single" w:sz="8" w:space="0" w:color="auto"/>
            </w:tcBorders>
            <w:shd w:val="clear" w:color="auto" w:fill="D0CECE"/>
            <w:vAlign w:val="bottom"/>
          </w:tcPr>
          <w:p w14:paraId="5B23BD14" w14:textId="77777777" w:rsidR="00B44DA1" w:rsidRDefault="00B44DA1">
            <w:pPr>
              <w:rPr>
                <w:sz w:val="14"/>
                <w:szCs w:val="14"/>
              </w:rPr>
            </w:pPr>
          </w:p>
        </w:tc>
        <w:tc>
          <w:tcPr>
            <w:tcW w:w="100" w:type="dxa"/>
            <w:tcBorders>
              <w:bottom w:val="single" w:sz="8" w:space="0" w:color="auto"/>
              <w:right w:val="single" w:sz="8" w:space="0" w:color="auto"/>
            </w:tcBorders>
            <w:shd w:val="clear" w:color="auto" w:fill="D0CECE"/>
            <w:vAlign w:val="bottom"/>
          </w:tcPr>
          <w:p w14:paraId="05198E19" w14:textId="77777777" w:rsidR="00B44DA1" w:rsidRDefault="00B44DA1">
            <w:pPr>
              <w:rPr>
                <w:sz w:val="14"/>
                <w:szCs w:val="14"/>
              </w:rPr>
            </w:pPr>
          </w:p>
        </w:tc>
        <w:tc>
          <w:tcPr>
            <w:tcW w:w="60" w:type="dxa"/>
            <w:tcBorders>
              <w:bottom w:val="single" w:sz="8" w:space="0" w:color="auto"/>
            </w:tcBorders>
            <w:shd w:val="clear" w:color="auto" w:fill="D0CECE"/>
            <w:vAlign w:val="bottom"/>
          </w:tcPr>
          <w:p w14:paraId="406D02CA" w14:textId="77777777" w:rsidR="00B44DA1" w:rsidRDefault="00B44DA1">
            <w:pPr>
              <w:rPr>
                <w:sz w:val="14"/>
                <w:szCs w:val="14"/>
              </w:rPr>
            </w:pPr>
          </w:p>
        </w:tc>
        <w:tc>
          <w:tcPr>
            <w:tcW w:w="740" w:type="dxa"/>
            <w:tcBorders>
              <w:bottom w:val="single" w:sz="8" w:space="0" w:color="auto"/>
            </w:tcBorders>
            <w:shd w:val="clear" w:color="auto" w:fill="D0CECE"/>
            <w:vAlign w:val="bottom"/>
          </w:tcPr>
          <w:p w14:paraId="3110D195" w14:textId="77777777" w:rsidR="00B44DA1" w:rsidRDefault="00B44DA1">
            <w:pPr>
              <w:rPr>
                <w:sz w:val="14"/>
                <w:szCs w:val="14"/>
              </w:rPr>
            </w:pPr>
          </w:p>
        </w:tc>
        <w:tc>
          <w:tcPr>
            <w:tcW w:w="1900" w:type="dxa"/>
            <w:tcBorders>
              <w:bottom w:val="single" w:sz="8" w:space="0" w:color="auto"/>
            </w:tcBorders>
            <w:shd w:val="clear" w:color="auto" w:fill="D0CECE"/>
            <w:vAlign w:val="bottom"/>
          </w:tcPr>
          <w:p w14:paraId="6D44FE91" w14:textId="77777777" w:rsidR="00B44DA1" w:rsidRDefault="00B32628">
            <w:pPr>
              <w:spacing w:line="169" w:lineRule="exact"/>
              <w:ind w:left="80"/>
              <w:rPr>
                <w:sz w:val="20"/>
                <w:szCs w:val="20"/>
              </w:rPr>
            </w:pPr>
            <w:r>
              <w:t>产生积极的结果。</w:t>
            </w:r>
          </w:p>
        </w:tc>
        <w:tc>
          <w:tcPr>
            <w:tcW w:w="100" w:type="dxa"/>
            <w:tcBorders>
              <w:bottom w:val="single" w:sz="8" w:space="0" w:color="auto"/>
              <w:right w:val="single" w:sz="8" w:space="0" w:color="auto"/>
            </w:tcBorders>
            <w:shd w:val="clear" w:color="auto" w:fill="D0CECE"/>
            <w:vAlign w:val="bottom"/>
          </w:tcPr>
          <w:p w14:paraId="0AE6FEC9" w14:textId="77777777" w:rsidR="00B44DA1" w:rsidRDefault="00B44DA1">
            <w:pPr>
              <w:rPr>
                <w:sz w:val="14"/>
                <w:szCs w:val="14"/>
              </w:rPr>
            </w:pPr>
          </w:p>
        </w:tc>
        <w:tc>
          <w:tcPr>
            <w:tcW w:w="60" w:type="dxa"/>
            <w:tcBorders>
              <w:bottom w:val="single" w:sz="8" w:space="0" w:color="auto"/>
            </w:tcBorders>
            <w:shd w:val="clear" w:color="auto" w:fill="D0CECE"/>
            <w:vAlign w:val="bottom"/>
          </w:tcPr>
          <w:p w14:paraId="5AC90D1B" w14:textId="77777777" w:rsidR="00B44DA1" w:rsidRDefault="00B44DA1">
            <w:pPr>
              <w:rPr>
                <w:sz w:val="14"/>
                <w:szCs w:val="14"/>
              </w:rPr>
            </w:pPr>
          </w:p>
        </w:tc>
        <w:tc>
          <w:tcPr>
            <w:tcW w:w="2440" w:type="dxa"/>
            <w:tcBorders>
              <w:bottom w:val="single" w:sz="8" w:space="0" w:color="auto"/>
            </w:tcBorders>
            <w:shd w:val="clear" w:color="auto" w:fill="D0CECE"/>
            <w:vAlign w:val="bottom"/>
          </w:tcPr>
          <w:p w14:paraId="6E08A577" w14:textId="77777777" w:rsidR="00B44DA1" w:rsidRDefault="00B44DA1">
            <w:pPr>
              <w:rPr>
                <w:sz w:val="14"/>
                <w:szCs w:val="14"/>
              </w:rPr>
            </w:pPr>
          </w:p>
        </w:tc>
        <w:tc>
          <w:tcPr>
            <w:tcW w:w="200" w:type="dxa"/>
            <w:tcBorders>
              <w:bottom w:val="single" w:sz="8" w:space="0" w:color="auto"/>
            </w:tcBorders>
            <w:shd w:val="clear" w:color="auto" w:fill="D0CECE"/>
            <w:vAlign w:val="bottom"/>
          </w:tcPr>
          <w:p w14:paraId="5CC0AC35" w14:textId="77777777" w:rsidR="00B44DA1" w:rsidRDefault="00B44DA1">
            <w:pPr>
              <w:rPr>
                <w:sz w:val="14"/>
                <w:szCs w:val="14"/>
              </w:rPr>
            </w:pPr>
          </w:p>
        </w:tc>
        <w:tc>
          <w:tcPr>
            <w:tcW w:w="100" w:type="dxa"/>
            <w:tcBorders>
              <w:bottom w:val="single" w:sz="8" w:space="0" w:color="auto"/>
              <w:right w:val="single" w:sz="8" w:space="0" w:color="auto"/>
            </w:tcBorders>
            <w:shd w:val="clear" w:color="auto" w:fill="D0CECE"/>
            <w:vAlign w:val="bottom"/>
          </w:tcPr>
          <w:p w14:paraId="669B4F55" w14:textId="77777777" w:rsidR="00B44DA1" w:rsidRDefault="00B44DA1">
            <w:pPr>
              <w:rPr>
                <w:sz w:val="14"/>
                <w:szCs w:val="14"/>
              </w:rPr>
            </w:pPr>
          </w:p>
        </w:tc>
        <w:tc>
          <w:tcPr>
            <w:tcW w:w="0" w:type="dxa"/>
            <w:vAlign w:val="bottom"/>
          </w:tcPr>
          <w:p w14:paraId="6F3F672A" w14:textId="77777777" w:rsidR="00B44DA1" w:rsidRDefault="00B44DA1">
            <w:pPr>
              <w:rPr>
                <w:sz w:val="1"/>
                <w:szCs w:val="1"/>
              </w:rPr>
            </w:pPr>
          </w:p>
        </w:tc>
      </w:tr>
      <w:tr w:rsidR="00B44DA1" w14:paraId="7D465399" w14:textId="77777777">
        <w:trPr>
          <w:trHeight w:val="165"/>
        </w:trPr>
        <w:tc>
          <w:tcPr>
            <w:tcW w:w="80" w:type="dxa"/>
            <w:tcBorders>
              <w:left w:val="single" w:sz="8" w:space="0" w:color="auto"/>
            </w:tcBorders>
            <w:shd w:val="clear" w:color="auto" w:fill="F7CAAC"/>
            <w:vAlign w:val="bottom"/>
          </w:tcPr>
          <w:p w14:paraId="4A52D573" w14:textId="77777777" w:rsidR="00B44DA1" w:rsidRDefault="00B44DA1">
            <w:pPr>
              <w:rPr>
                <w:sz w:val="14"/>
                <w:szCs w:val="14"/>
              </w:rPr>
            </w:pPr>
          </w:p>
        </w:tc>
        <w:tc>
          <w:tcPr>
            <w:tcW w:w="1100" w:type="dxa"/>
            <w:shd w:val="clear" w:color="auto" w:fill="F7CAAC"/>
            <w:vAlign w:val="bottom"/>
          </w:tcPr>
          <w:p w14:paraId="66D36BD3" w14:textId="77777777" w:rsidR="00B44DA1" w:rsidRDefault="00B44DA1">
            <w:pPr>
              <w:rPr>
                <w:sz w:val="14"/>
                <w:szCs w:val="14"/>
              </w:rPr>
            </w:pPr>
          </w:p>
        </w:tc>
        <w:tc>
          <w:tcPr>
            <w:tcW w:w="100" w:type="dxa"/>
            <w:tcBorders>
              <w:right w:val="single" w:sz="8" w:space="0" w:color="auto"/>
            </w:tcBorders>
            <w:shd w:val="clear" w:color="auto" w:fill="F7CAAC"/>
            <w:vAlign w:val="bottom"/>
          </w:tcPr>
          <w:p w14:paraId="57DC6FB1" w14:textId="77777777" w:rsidR="00B44DA1" w:rsidRDefault="00B44DA1">
            <w:pPr>
              <w:rPr>
                <w:sz w:val="14"/>
                <w:szCs w:val="14"/>
              </w:rPr>
            </w:pPr>
          </w:p>
        </w:tc>
        <w:tc>
          <w:tcPr>
            <w:tcW w:w="1180" w:type="dxa"/>
            <w:vAlign w:val="bottom"/>
          </w:tcPr>
          <w:p w14:paraId="3EB5C4AC" w14:textId="77777777" w:rsidR="00B44DA1" w:rsidRDefault="00B44DA1">
            <w:pPr>
              <w:rPr>
                <w:sz w:val="14"/>
                <w:szCs w:val="14"/>
              </w:rPr>
            </w:pPr>
          </w:p>
        </w:tc>
        <w:tc>
          <w:tcPr>
            <w:tcW w:w="160" w:type="dxa"/>
            <w:tcBorders>
              <w:right w:val="single" w:sz="8" w:space="0" w:color="auto"/>
            </w:tcBorders>
            <w:vAlign w:val="bottom"/>
          </w:tcPr>
          <w:p w14:paraId="5E46DF7C" w14:textId="77777777" w:rsidR="00B44DA1" w:rsidRDefault="00B44DA1">
            <w:pPr>
              <w:rPr>
                <w:sz w:val="14"/>
                <w:szCs w:val="14"/>
              </w:rPr>
            </w:pPr>
          </w:p>
        </w:tc>
        <w:tc>
          <w:tcPr>
            <w:tcW w:w="2120" w:type="dxa"/>
            <w:vAlign w:val="bottom"/>
          </w:tcPr>
          <w:p w14:paraId="5FF8928E" w14:textId="77777777" w:rsidR="00B44DA1" w:rsidRDefault="00B44DA1">
            <w:pPr>
              <w:rPr>
                <w:sz w:val="14"/>
                <w:szCs w:val="14"/>
              </w:rPr>
            </w:pPr>
          </w:p>
        </w:tc>
        <w:tc>
          <w:tcPr>
            <w:tcW w:w="520" w:type="dxa"/>
            <w:vAlign w:val="bottom"/>
          </w:tcPr>
          <w:p w14:paraId="5E1B2AC0" w14:textId="77777777" w:rsidR="00B44DA1" w:rsidRDefault="00B44DA1">
            <w:pPr>
              <w:rPr>
                <w:sz w:val="14"/>
                <w:szCs w:val="14"/>
              </w:rPr>
            </w:pPr>
          </w:p>
        </w:tc>
        <w:tc>
          <w:tcPr>
            <w:tcW w:w="100" w:type="dxa"/>
            <w:tcBorders>
              <w:right w:val="single" w:sz="8" w:space="0" w:color="auto"/>
            </w:tcBorders>
            <w:vAlign w:val="bottom"/>
          </w:tcPr>
          <w:p w14:paraId="5343E76F" w14:textId="77777777" w:rsidR="00B44DA1" w:rsidRDefault="00B44DA1">
            <w:pPr>
              <w:rPr>
                <w:sz w:val="14"/>
                <w:szCs w:val="14"/>
              </w:rPr>
            </w:pPr>
          </w:p>
        </w:tc>
        <w:tc>
          <w:tcPr>
            <w:tcW w:w="60" w:type="dxa"/>
            <w:vAlign w:val="bottom"/>
          </w:tcPr>
          <w:p w14:paraId="6F126570" w14:textId="77777777" w:rsidR="00B44DA1" w:rsidRDefault="00B44DA1">
            <w:pPr>
              <w:rPr>
                <w:sz w:val="14"/>
                <w:szCs w:val="14"/>
              </w:rPr>
            </w:pPr>
          </w:p>
        </w:tc>
        <w:tc>
          <w:tcPr>
            <w:tcW w:w="2740" w:type="dxa"/>
            <w:gridSpan w:val="3"/>
            <w:tcBorders>
              <w:right w:val="single" w:sz="8" w:space="0" w:color="auto"/>
            </w:tcBorders>
            <w:vAlign w:val="bottom"/>
          </w:tcPr>
          <w:p w14:paraId="2FCA6AE8" w14:textId="77777777" w:rsidR="00B44DA1" w:rsidRDefault="00B32628">
            <w:pPr>
              <w:spacing w:line="164" w:lineRule="exact"/>
              <w:rPr>
                <w:sz w:val="20"/>
                <w:szCs w:val="20"/>
              </w:rPr>
            </w:pPr>
            <w:r>
              <w:t>1</w:t>
            </w:r>
            <w:r>
              <w:t>个国家航空局</w:t>
            </w:r>
          </w:p>
        </w:tc>
        <w:tc>
          <w:tcPr>
            <w:tcW w:w="60" w:type="dxa"/>
            <w:vAlign w:val="bottom"/>
          </w:tcPr>
          <w:p w14:paraId="03740B72" w14:textId="77777777" w:rsidR="00B44DA1" w:rsidRDefault="00B44DA1">
            <w:pPr>
              <w:rPr>
                <w:sz w:val="14"/>
                <w:szCs w:val="14"/>
              </w:rPr>
            </w:pPr>
          </w:p>
        </w:tc>
        <w:tc>
          <w:tcPr>
            <w:tcW w:w="2440" w:type="dxa"/>
            <w:vAlign w:val="bottom"/>
          </w:tcPr>
          <w:p w14:paraId="15E7BAA1" w14:textId="77777777" w:rsidR="00B44DA1" w:rsidRDefault="00B44DA1">
            <w:pPr>
              <w:rPr>
                <w:sz w:val="14"/>
                <w:szCs w:val="14"/>
              </w:rPr>
            </w:pPr>
          </w:p>
        </w:tc>
        <w:tc>
          <w:tcPr>
            <w:tcW w:w="200" w:type="dxa"/>
            <w:vAlign w:val="bottom"/>
          </w:tcPr>
          <w:p w14:paraId="75EF7E63" w14:textId="77777777" w:rsidR="00B44DA1" w:rsidRDefault="00B44DA1">
            <w:pPr>
              <w:rPr>
                <w:sz w:val="14"/>
                <w:szCs w:val="14"/>
              </w:rPr>
            </w:pPr>
          </w:p>
        </w:tc>
        <w:tc>
          <w:tcPr>
            <w:tcW w:w="100" w:type="dxa"/>
            <w:tcBorders>
              <w:right w:val="single" w:sz="8" w:space="0" w:color="auto"/>
            </w:tcBorders>
            <w:vAlign w:val="bottom"/>
          </w:tcPr>
          <w:p w14:paraId="7FD09C3D" w14:textId="77777777" w:rsidR="00B44DA1" w:rsidRDefault="00B44DA1">
            <w:pPr>
              <w:rPr>
                <w:sz w:val="14"/>
                <w:szCs w:val="14"/>
              </w:rPr>
            </w:pPr>
          </w:p>
        </w:tc>
        <w:tc>
          <w:tcPr>
            <w:tcW w:w="0" w:type="dxa"/>
            <w:vAlign w:val="bottom"/>
          </w:tcPr>
          <w:p w14:paraId="0106CF2B" w14:textId="77777777" w:rsidR="00B44DA1" w:rsidRDefault="00B44DA1">
            <w:pPr>
              <w:rPr>
                <w:sz w:val="1"/>
                <w:szCs w:val="1"/>
              </w:rPr>
            </w:pPr>
          </w:p>
        </w:tc>
      </w:tr>
      <w:tr w:rsidR="00B44DA1" w14:paraId="41288C9C" w14:textId="77777777">
        <w:trPr>
          <w:trHeight w:val="164"/>
        </w:trPr>
        <w:tc>
          <w:tcPr>
            <w:tcW w:w="80" w:type="dxa"/>
            <w:tcBorders>
              <w:left w:val="single" w:sz="8" w:space="0" w:color="auto"/>
            </w:tcBorders>
            <w:shd w:val="clear" w:color="auto" w:fill="F7CAAC"/>
            <w:vAlign w:val="bottom"/>
          </w:tcPr>
          <w:p w14:paraId="0E021085" w14:textId="77777777" w:rsidR="00B44DA1" w:rsidRDefault="00B44DA1">
            <w:pPr>
              <w:rPr>
                <w:sz w:val="14"/>
                <w:szCs w:val="14"/>
              </w:rPr>
            </w:pPr>
          </w:p>
        </w:tc>
        <w:tc>
          <w:tcPr>
            <w:tcW w:w="1100" w:type="dxa"/>
            <w:shd w:val="clear" w:color="auto" w:fill="F7CAAC"/>
            <w:vAlign w:val="bottom"/>
          </w:tcPr>
          <w:p w14:paraId="0040679B" w14:textId="77777777" w:rsidR="00B44DA1" w:rsidRDefault="00B44DA1">
            <w:pPr>
              <w:rPr>
                <w:sz w:val="14"/>
                <w:szCs w:val="14"/>
              </w:rPr>
            </w:pPr>
          </w:p>
        </w:tc>
        <w:tc>
          <w:tcPr>
            <w:tcW w:w="100" w:type="dxa"/>
            <w:tcBorders>
              <w:right w:val="single" w:sz="8" w:space="0" w:color="auto"/>
            </w:tcBorders>
            <w:shd w:val="clear" w:color="auto" w:fill="F7CAAC"/>
            <w:vAlign w:val="bottom"/>
          </w:tcPr>
          <w:p w14:paraId="41D35C02" w14:textId="77777777" w:rsidR="00B44DA1" w:rsidRDefault="00B44DA1">
            <w:pPr>
              <w:rPr>
                <w:sz w:val="14"/>
                <w:szCs w:val="14"/>
              </w:rPr>
            </w:pPr>
          </w:p>
        </w:tc>
        <w:tc>
          <w:tcPr>
            <w:tcW w:w="1180" w:type="dxa"/>
            <w:vAlign w:val="bottom"/>
          </w:tcPr>
          <w:p w14:paraId="647D8321" w14:textId="77777777" w:rsidR="00B44DA1" w:rsidRDefault="00B44DA1">
            <w:pPr>
              <w:rPr>
                <w:sz w:val="14"/>
                <w:szCs w:val="14"/>
              </w:rPr>
            </w:pPr>
          </w:p>
        </w:tc>
        <w:tc>
          <w:tcPr>
            <w:tcW w:w="160" w:type="dxa"/>
            <w:tcBorders>
              <w:right w:val="single" w:sz="8" w:space="0" w:color="auto"/>
            </w:tcBorders>
            <w:vAlign w:val="bottom"/>
          </w:tcPr>
          <w:p w14:paraId="3E1C7F60" w14:textId="77777777" w:rsidR="00B44DA1" w:rsidRDefault="00B44DA1">
            <w:pPr>
              <w:rPr>
                <w:sz w:val="14"/>
                <w:szCs w:val="14"/>
              </w:rPr>
            </w:pPr>
          </w:p>
        </w:tc>
        <w:tc>
          <w:tcPr>
            <w:tcW w:w="2120" w:type="dxa"/>
            <w:vAlign w:val="bottom"/>
          </w:tcPr>
          <w:p w14:paraId="664F5F6A" w14:textId="77777777" w:rsidR="00B44DA1" w:rsidRDefault="00B44DA1">
            <w:pPr>
              <w:rPr>
                <w:sz w:val="14"/>
                <w:szCs w:val="14"/>
              </w:rPr>
            </w:pPr>
          </w:p>
        </w:tc>
        <w:tc>
          <w:tcPr>
            <w:tcW w:w="520" w:type="dxa"/>
            <w:vAlign w:val="bottom"/>
          </w:tcPr>
          <w:p w14:paraId="0E0C41AC" w14:textId="77777777" w:rsidR="00B44DA1" w:rsidRDefault="00B44DA1">
            <w:pPr>
              <w:rPr>
                <w:sz w:val="14"/>
                <w:szCs w:val="14"/>
              </w:rPr>
            </w:pPr>
          </w:p>
        </w:tc>
        <w:tc>
          <w:tcPr>
            <w:tcW w:w="100" w:type="dxa"/>
            <w:tcBorders>
              <w:right w:val="single" w:sz="8" w:space="0" w:color="auto"/>
            </w:tcBorders>
            <w:vAlign w:val="bottom"/>
          </w:tcPr>
          <w:p w14:paraId="07402700" w14:textId="77777777" w:rsidR="00B44DA1" w:rsidRDefault="00B44DA1">
            <w:pPr>
              <w:rPr>
                <w:sz w:val="14"/>
                <w:szCs w:val="14"/>
              </w:rPr>
            </w:pPr>
          </w:p>
        </w:tc>
        <w:tc>
          <w:tcPr>
            <w:tcW w:w="60" w:type="dxa"/>
            <w:vAlign w:val="bottom"/>
          </w:tcPr>
          <w:p w14:paraId="4324D15D" w14:textId="77777777" w:rsidR="00B44DA1" w:rsidRDefault="00B44DA1">
            <w:pPr>
              <w:rPr>
                <w:sz w:val="14"/>
                <w:szCs w:val="14"/>
              </w:rPr>
            </w:pPr>
          </w:p>
        </w:tc>
        <w:tc>
          <w:tcPr>
            <w:tcW w:w="2740" w:type="dxa"/>
            <w:gridSpan w:val="3"/>
            <w:tcBorders>
              <w:right w:val="single" w:sz="8" w:space="0" w:color="auto"/>
            </w:tcBorders>
            <w:vAlign w:val="bottom"/>
          </w:tcPr>
          <w:p w14:paraId="7680B69F" w14:textId="77777777" w:rsidR="00B44DA1" w:rsidRDefault="00B32628">
            <w:pPr>
              <w:spacing w:line="164" w:lineRule="exact"/>
              <w:rPr>
                <w:sz w:val="20"/>
                <w:szCs w:val="20"/>
              </w:rPr>
            </w:pPr>
            <w:r>
              <w:t>标准及</w:t>
            </w:r>
            <w:r>
              <w:t>/</w:t>
            </w:r>
            <w:r>
              <w:t>或</w:t>
            </w:r>
          </w:p>
        </w:tc>
        <w:tc>
          <w:tcPr>
            <w:tcW w:w="60" w:type="dxa"/>
            <w:vAlign w:val="bottom"/>
          </w:tcPr>
          <w:p w14:paraId="42EAE9CC" w14:textId="77777777" w:rsidR="00B44DA1" w:rsidRDefault="00B44DA1">
            <w:pPr>
              <w:rPr>
                <w:sz w:val="14"/>
                <w:szCs w:val="14"/>
              </w:rPr>
            </w:pPr>
          </w:p>
        </w:tc>
        <w:tc>
          <w:tcPr>
            <w:tcW w:w="2440" w:type="dxa"/>
            <w:vAlign w:val="bottom"/>
          </w:tcPr>
          <w:p w14:paraId="491810A6" w14:textId="77777777" w:rsidR="00B44DA1" w:rsidRDefault="00B44DA1">
            <w:pPr>
              <w:rPr>
                <w:sz w:val="14"/>
                <w:szCs w:val="14"/>
              </w:rPr>
            </w:pPr>
          </w:p>
        </w:tc>
        <w:tc>
          <w:tcPr>
            <w:tcW w:w="200" w:type="dxa"/>
            <w:vAlign w:val="bottom"/>
          </w:tcPr>
          <w:p w14:paraId="3B438C78" w14:textId="77777777" w:rsidR="00B44DA1" w:rsidRDefault="00B44DA1">
            <w:pPr>
              <w:rPr>
                <w:sz w:val="14"/>
                <w:szCs w:val="14"/>
              </w:rPr>
            </w:pPr>
          </w:p>
        </w:tc>
        <w:tc>
          <w:tcPr>
            <w:tcW w:w="100" w:type="dxa"/>
            <w:tcBorders>
              <w:right w:val="single" w:sz="8" w:space="0" w:color="auto"/>
            </w:tcBorders>
            <w:vAlign w:val="bottom"/>
          </w:tcPr>
          <w:p w14:paraId="29709B1B" w14:textId="77777777" w:rsidR="00B44DA1" w:rsidRDefault="00B44DA1">
            <w:pPr>
              <w:rPr>
                <w:sz w:val="14"/>
                <w:szCs w:val="14"/>
              </w:rPr>
            </w:pPr>
          </w:p>
        </w:tc>
        <w:tc>
          <w:tcPr>
            <w:tcW w:w="0" w:type="dxa"/>
            <w:vAlign w:val="bottom"/>
          </w:tcPr>
          <w:p w14:paraId="5FFB2789" w14:textId="77777777" w:rsidR="00B44DA1" w:rsidRDefault="00B44DA1">
            <w:pPr>
              <w:rPr>
                <w:sz w:val="1"/>
                <w:szCs w:val="1"/>
              </w:rPr>
            </w:pPr>
          </w:p>
        </w:tc>
      </w:tr>
      <w:tr w:rsidR="00B44DA1" w14:paraId="1E3E4E90" w14:textId="77777777">
        <w:trPr>
          <w:trHeight w:val="173"/>
        </w:trPr>
        <w:tc>
          <w:tcPr>
            <w:tcW w:w="80" w:type="dxa"/>
            <w:tcBorders>
              <w:left w:val="single" w:sz="8" w:space="0" w:color="auto"/>
            </w:tcBorders>
            <w:shd w:val="clear" w:color="auto" w:fill="F7CAAC"/>
            <w:vAlign w:val="bottom"/>
          </w:tcPr>
          <w:p w14:paraId="4BA70E58" w14:textId="77777777" w:rsidR="00B44DA1" w:rsidRDefault="00B44DA1">
            <w:pPr>
              <w:rPr>
                <w:sz w:val="15"/>
                <w:szCs w:val="15"/>
              </w:rPr>
            </w:pPr>
          </w:p>
        </w:tc>
        <w:tc>
          <w:tcPr>
            <w:tcW w:w="1100" w:type="dxa"/>
            <w:shd w:val="clear" w:color="auto" w:fill="F7CAAC"/>
            <w:vAlign w:val="bottom"/>
          </w:tcPr>
          <w:p w14:paraId="62DE1F5B" w14:textId="77777777" w:rsidR="00B44DA1" w:rsidRDefault="00B44DA1">
            <w:pPr>
              <w:rPr>
                <w:sz w:val="15"/>
                <w:szCs w:val="15"/>
              </w:rPr>
            </w:pPr>
          </w:p>
        </w:tc>
        <w:tc>
          <w:tcPr>
            <w:tcW w:w="100" w:type="dxa"/>
            <w:tcBorders>
              <w:right w:val="single" w:sz="8" w:space="0" w:color="auto"/>
            </w:tcBorders>
            <w:shd w:val="clear" w:color="auto" w:fill="F7CAAC"/>
            <w:vAlign w:val="bottom"/>
          </w:tcPr>
          <w:p w14:paraId="7E65DAA5" w14:textId="77777777" w:rsidR="00B44DA1" w:rsidRDefault="00B44DA1">
            <w:pPr>
              <w:rPr>
                <w:sz w:val="15"/>
                <w:szCs w:val="15"/>
              </w:rPr>
            </w:pPr>
          </w:p>
        </w:tc>
        <w:tc>
          <w:tcPr>
            <w:tcW w:w="1180" w:type="dxa"/>
            <w:vAlign w:val="bottom"/>
          </w:tcPr>
          <w:p w14:paraId="2481DE0F" w14:textId="77777777" w:rsidR="00B44DA1" w:rsidRDefault="00B44DA1">
            <w:pPr>
              <w:rPr>
                <w:sz w:val="15"/>
                <w:szCs w:val="15"/>
              </w:rPr>
            </w:pPr>
          </w:p>
        </w:tc>
        <w:tc>
          <w:tcPr>
            <w:tcW w:w="160" w:type="dxa"/>
            <w:tcBorders>
              <w:right w:val="single" w:sz="8" w:space="0" w:color="auto"/>
            </w:tcBorders>
            <w:vAlign w:val="bottom"/>
          </w:tcPr>
          <w:p w14:paraId="2530B181" w14:textId="77777777" w:rsidR="00B44DA1" w:rsidRDefault="00B44DA1">
            <w:pPr>
              <w:rPr>
                <w:sz w:val="15"/>
                <w:szCs w:val="15"/>
              </w:rPr>
            </w:pPr>
          </w:p>
        </w:tc>
        <w:tc>
          <w:tcPr>
            <w:tcW w:w="2120" w:type="dxa"/>
            <w:vAlign w:val="bottom"/>
          </w:tcPr>
          <w:p w14:paraId="58166359" w14:textId="77777777" w:rsidR="00B44DA1" w:rsidRDefault="00B44DA1">
            <w:pPr>
              <w:rPr>
                <w:sz w:val="15"/>
                <w:szCs w:val="15"/>
              </w:rPr>
            </w:pPr>
          </w:p>
        </w:tc>
        <w:tc>
          <w:tcPr>
            <w:tcW w:w="520" w:type="dxa"/>
            <w:vAlign w:val="bottom"/>
          </w:tcPr>
          <w:p w14:paraId="6DEE4417" w14:textId="77777777" w:rsidR="00B44DA1" w:rsidRDefault="00B44DA1">
            <w:pPr>
              <w:rPr>
                <w:sz w:val="15"/>
                <w:szCs w:val="15"/>
              </w:rPr>
            </w:pPr>
          </w:p>
        </w:tc>
        <w:tc>
          <w:tcPr>
            <w:tcW w:w="100" w:type="dxa"/>
            <w:tcBorders>
              <w:right w:val="single" w:sz="8" w:space="0" w:color="auto"/>
            </w:tcBorders>
            <w:vAlign w:val="bottom"/>
          </w:tcPr>
          <w:p w14:paraId="68B722BC" w14:textId="77777777" w:rsidR="00B44DA1" w:rsidRDefault="00B44DA1">
            <w:pPr>
              <w:rPr>
                <w:sz w:val="15"/>
                <w:szCs w:val="15"/>
              </w:rPr>
            </w:pPr>
          </w:p>
        </w:tc>
        <w:tc>
          <w:tcPr>
            <w:tcW w:w="60" w:type="dxa"/>
            <w:vAlign w:val="bottom"/>
          </w:tcPr>
          <w:p w14:paraId="54BC7437" w14:textId="77777777" w:rsidR="00B44DA1" w:rsidRDefault="00B44DA1">
            <w:pPr>
              <w:rPr>
                <w:sz w:val="15"/>
                <w:szCs w:val="15"/>
              </w:rPr>
            </w:pPr>
          </w:p>
        </w:tc>
        <w:tc>
          <w:tcPr>
            <w:tcW w:w="2740" w:type="dxa"/>
            <w:gridSpan w:val="3"/>
            <w:tcBorders>
              <w:right w:val="single" w:sz="8" w:space="0" w:color="auto"/>
            </w:tcBorders>
            <w:vAlign w:val="bottom"/>
          </w:tcPr>
          <w:p w14:paraId="5CC34DBA" w14:textId="77777777" w:rsidR="00B44DA1" w:rsidRDefault="00B32628">
            <w:pPr>
              <w:rPr>
                <w:sz w:val="20"/>
                <w:szCs w:val="20"/>
              </w:rPr>
            </w:pPr>
            <w:r>
              <w:t>他们认为符合规定的手段</w:t>
            </w:r>
          </w:p>
        </w:tc>
        <w:tc>
          <w:tcPr>
            <w:tcW w:w="60" w:type="dxa"/>
            <w:vAlign w:val="bottom"/>
          </w:tcPr>
          <w:p w14:paraId="4B89BA0D" w14:textId="77777777" w:rsidR="00B44DA1" w:rsidRDefault="00B44DA1">
            <w:pPr>
              <w:rPr>
                <w:sz w:val="15"/>
                <w:szCs w:val="15"/>
              </w:rPr>
            </w:pPr>
          </w:p>
        </w:tc>
        <w:tc>
          <w:tcPr>
            <w:tcW w:w="2440" w:type="dxa"/>
            <w:vAlign w:val="bottom"/>
          </w:tcPr>
          <w:p w14:paraId="7DB36A9F" w14:textId="77777777" w:rsidR="00B44DA1" w:rsidRDefault="00B44DA1">
            <w:pPr>
              <w:rPr>
                <w:sz w:val="15"/>
                <w:szCs w:val="15"/>
              </w:rPr>
            </w:pPr>
          </w:p>
        </w:tc>
        <w:tc>
          <w:tcPr>
            <w:tcW w:w="200" w:type="dxa"/>
            <w:vAlign w:val="bottom"/>
          </w:tcPr>
          <w:p w14:paraId="670E5729" w14:textId="77777777" w:rsidR="00B44DA1" w:rsidRDefault="00B44DA1">
            <w:pPr>
              <w:rPr>
                <w:sz w:val="15"/>
                <w:szCs w:val="15"/>
              </w:rPr>
            </w:pPr>
          </w:p>
        </w:tc>
        <w:tc>
          <w:tcPr>
            <w:tcW w:w="100" w:type="dxa"/>
            <w:tcBorders>
              <w:right w:val="single" w:sz="8" w:space="0" w:color="auto"/>
            </w:tcBorders>
            <w:vAlign w:val="bottom"/>
          </w:tcPr>
          <w:p w14:paraId="2C32B469" w14:textId="77777777" w:rsidR="00B44DA1" w:rsidRDefault="00B44DA1">
            <w:pPr>
              <w:rPr>
                <w:sz w:val="15"/>
                <w:szCs w:val="15"/>
              </w:rPr>
            </w:pPr>
          </w:p>
        </w:tc>
        <w:tc>
          <w:tcPr>
            <w:tcW w:w="0" w:type="dxa"/>
            <w:vAlign w:val="bottom"/>
          </w:tcPr>
          <w:p w14:paraId="303FE4EE" w14:textId="77777777" w:rsidR="00B44DA1" w:rsidRDefault="00B44DA1">
            <w:pPr>
              <w:rPr>
                <w:sz w:val="1"/>
                <w:szCs w:val="1"/>
              </w:rPr>
            </w:pPr>
          </w:p>
        </w:tc>
      </w:tr>
      <w:tr w:rsidR="00B44DA1" w14:paraId="33130BED" w14:textId="77777777">
        <w:trPr>
          <w:trHeight w:val="173"/>
        </w:trPr>
        <w:tc>
          <w:tcPr>
            <w:tcW w:w="80" w:type="dxa"/>
            <w:tcBorders>
              <w:left w:val="single" w:sz="8" w:space="0" w:color="auto"/>
            </w:tcBorders>
            <w:shd w:val="clear" w:color="auto" w:fill="F7CAAC"/>
            <w:vAlign w:val="bottom"/>
          </w:tcPr>
          <w:p w14:paraId="5758A475" w14:textId="77777777" w:rsidR="00B44DA1" w:rsidRDefault="00B44DA1">
            <w:pPr>
              <w:rPr>
                <w:sz w:val="15"/>
                <w:szCs w:val="15"/>
              </w:rPr>
            </w:pPr>
          </w:p>
        </w:tc>
        <w:tc>
          <w:tcPr>
            <w:tcW w:w="1100" w:type="dxa"/>
            <w:shd w:val="clear" w:color="auto" w:fill="F7CAAC"/>
            <w:vAlign w:val="bottom"/>
          </w:tcPr>
          <w:p w14:paraId="7EA9F48B" w14:textId="77777777" w:rsidR="00B44DA1" w:rsidRDefault="00B44DA1">
            <w:pPr>
              <w:rPr>
                <w:sz w:val="15"/>
                <w:szCs w:val="15"/>
              </w:rPr>
            </w:pPr>
          </w:p>
        </w:tc>
        <w:tc>
          <w:tcPr>
            <w:tcW w:w="100" w:type="dxa"/>
            <w:tcBorders>
              <w:right w:val="single" w:sz="8" w:space="0" w:color="auto"/>
            </w:tcBorders>
            <w:shd w:val="clear" w:color="auto" w:fill="F7CAAC"/>
            <w:vAlign w:val="bottom"/>
          </w:tcPr>
          <w:p w14:paraId="591762BE" w14:textId="77777777" w:rsidR="00B44DA1" w:rsidRDefault="00B44DA1">
            <w:pPr>
              <w:rPr>
                <w:sz w:val="15"/>
                <w:szCs w:val="15"/>
              </w:rPr>
            </w:pPr>
          </w:p>
        </w:tc>
        <w:tc>
          <w:tcPr>
            <w:tcW w:w="1340" w:type="dxa"/>
            <w:gridSpan w:val="2"/>
            <w:tcBorders>
              <w:right w:val="single" w:sz="8" w:space="0" w:color="auto"/>
            </w:tcBorders>
            <w:vAlign w:val="bottom"/>
          </w:tcPr>
          <w:p w14:paraId="713402BD" w14:textId="77777777" w:rsidR="00B44DA1" w:rsidRDefault="00B32628">
            <w:pPr>
              <w:ind w:right="100"/>
              <w:jc w:val="center"/>
              <w:rPr>
                <w:sz w:val="20"/>
                <w:szCs w:val="20"/>
              </w:rPr>
            </w:pPr>
            <w:r>
              <w:t>评论</w:t>
            </w:r>
          </w:p>
        </w:tc>
        <w:tc>
          <w:tcPr>
            <w:tcW w:w="2120" w:type="dxa"/>
            <w:vAlign w:val="bottom"/>
          </w:tcPr>
          <w:p w14:paraId="735A0631" w14:textId="77777777" w:rsidR="00B44DA1" w:rsidRDefault="00B32628">
            <w:pPr>
              <w:rPr>
                <w:sz w:val="20"/>
                <w:szCs w:val="20"/>
              </w:rPr>
            </w:pPr>
            <w:r>
              <w:t>不认识</w:t>
            </w:r>
          </w:p>
        </w:tc>
        <w:tc>
          <w:tcPr>
            <w:tcW w:w="520" w:type="dxa"/>
            <w:vAlign w:val="bottom"/>
          </w:tcPr>
          <w:p w14:paraId="5FAC779E" w14:textId="77777777" w:rsidR="00B44DA1" w:rsidRDefault="00B44DA1">
            <w:pPr>
              <w:rPr>
                <w:sz w:val="15"/>
                <w:szCs w:val="15"/>
              </w:rPr>
            </w:pPr>
          </w:p>
        </w:tc>
        <w:tc>
          <w:tcPr>
            <w:tcW w:w="100" w:type="dxa"/>
            <w:tcBorders>
              <w:right w:val="single" w:sz="8" w:space="0" w:color="auto"/>
            </w:tcBorders>
            <w:vAlign w:val="bottom"/>
          </w:tcPr>
          <w:p w14:paraId="7675BEF0" w14:textId="77777777" w:rsidR="00B44DA1" w:rsidRDefault="00B44DA1">
            <w:pPr>
              <w:rPr>
                <w:sz w:val="15"/>
                <w:szCs w:val="15"/>
              </w:rPr>
            </w:pPr>
          </w:p>
        </w:tc>
        <w:tc>
          <w:tcPr>
            <w:tcW w:w="60" w:type="dxa"/>
            <w:vAlign w:val="bottom"/>
          </w:tcPr>
          <w:p w14:paraId="1E2AF586" w14:textId="77777777" w:rsidR="00B44DA1" w:rsidRDefault="00B44DA1">
            <w:pPr>
              <w:rPr>
                <w:sz w:val="15"/>
                <w:szCs w:val="15"/>
              </w:rPr>
            </w:pPr>
          </w:p>
        </w:tc>
        <w:tc>
          <w:tcPr>
            <w:tcW w:w="2740" w:type="dxa"/>
            <w:gridSpan w:val="3"/>
            <w:tcBorders>
              <w:right w:val="single" w:sz="8" w:space="0" w:color="auto"/>
            </w:tcBorders>
            <w:vAlign w:val="bottom"/>
          </w:tcPr>
          <w:p w14:paraId="7119E4BA" w14:textId="77777777" w:rsidR="00B44DA1" w:rsidRDefault="00B32628">
            <w:pPr>
              <w:rPr>
                <w:sz w:val="20"/>
                <w:szCs w:val="20"/>
              </w:rPr>
            </w:pPr>
            <w:r>
              <w:t>附件</w:t>
            </w:r>
            <w:r>
              <w:t xml:space="preserve"> e</w:t>
            </w:r>
          </w:p>
        </w:tc>
        <w:tc>
          <w:tcPr>
            <w:tcW w:w="60" w:type="dxa"/>
            <w:vAlign w:val="bottom"/>
          </w:tcPr>
          <w:p w14:paraId="0968A59D" w14:textId="77777777" w:rsidR="00B44DA1" w:rsidRDefault="00B44DA1">
            <w:pPr>
              <w:rPr>
                <w:sz w:val="15"/>
                <w:szCs w:val="15"/>
              </w:rPr>
            </w:pPr>
          </w:p>
        </w:tc>
        <w:tc>
          <w:tcPr>
            <w:tcW w:w="2740" w:type="dxa"/>
            <w:gridSpan w:val="3"/>
            <w:tcBorders>
              <w:right w:val="single" w:sz="8" w:space="0" w:color="auto"/>
            </w:tcBorders>
            <w:vAlign w:val="bottom"/>
          </w:tcPr>
          <w:p w14:paraId="0EA63D33" w14:textId="77777777" w:rsidR="00B44DA1" w:rsidRDefault="00B32628">
            <w:pPr>
              <w:ind w:left="20"/>
              <w:rPr>
                <w:sz w:val="20"/>
                <w:szCs w:val="20"/>
              </w:rPr>
            </w:pPr>
            <w:r>
              <w:t>不认识</w:t>
            </w:r>
          </w:p>
        </w:tc>
        <w:tc>
          <w:tcPr>
            <w:tcW w:w="0" w:type="dxa"/>
            <w:vAlign w:val="bottom"/>
          </w:tcPr>
          <w:p w14:paraId="1A8673BE" w14:textId="77777777" w:rsidR="00B44DA1" w:rsidRDefault="00B44DA1">
            <w:pPr>
              <w:rPr>
                <w:sz w:val="1"/>
                <w:szCs w:val="1"/>
              </w:rPr>
            </w:pPr>
          </w:p>
        </w:tc>
      </w:tr>
      <w:tr w:rsidR="00B44DA1" w14:paraId="2D0F5ACD" w14:textId="77777777">
        <w:trPr>
          <w:trHeight w:val="173"/>
        </w:trPr>
        <w:tc>
          <w:tcPr>
            <w:tcW w:w="80" w:type="dxa"/>
            <w:tcBorders>
              <w:left w:val="single" w:sz="8" w:space="0" w:color="auto"/>
            </w:tcBorders>
            <w:shd w:val="clear" w:color="auto" w:fill="F7CAAC"/>
            <w:vAlign w:val="bottom"/>
          </w:tcPr>
          <w:p w14:paraId="7CBD5D02" w14:textId="77777777" w:rsidR="00B44DA1" w:rsidRDefault="00B44DA1">
            <w:pPr>
              <w:rPr>
                <w:sz w:val="15"/>
                <w:szCs w:val="15"/>
              </w:rPr>
            </w:pPr>
          </w:p>
        </w:tc>
        <w:tc>
          <w:tcPr>
            <w:tcW w:w="1100" w:type="dxa"/>
            <w:shd w:val="clear" w:color="auto" w:fill="F7CAAC"/>
            <w:vAlign w:val="bottom"/>
          </w:tcPr>
          <w:p w14:paraId="07A614BC" w14:textId="77777777" w:rsidR="00B44DA1" w:rsidRDefault="00B44DA1">
            <w:pPr>
              <w:rPr>
                <w:sz w:val="15"/>
                <w:szCs w:val="15"/>
              </w:rPr>
            </w:pPr>
          </w:p>
        </w:tc>
        <w:tc>
          <w:tcPr>
            <w:tcW w:w="100" w:type="dxa"/>
            <w:tcBorders>
              <w:right w:val="single" w:sz="8" w:space="0" w:color="auto"/>
            </w:tcBorders>
            <w:shd w:val="clear" w:color="auto" w:fill="F7CAAC"/>
            <w:vAlign w:val="bottom"/>
          </w:tcPr>
          <w:p w14:paraId="09761F48" w14:textId="77777777" w:rsidR="00B44DA1" w:rsidRDefault="00B44DA1">
            <w:pPr>
              <w:rPr>
                <w:sz w:val="15"/>
                <w:szCs w:val="15"/>
              </w:rPr>
            </w:pPr>
          </w:p>
        </w:tc>
        <w:tc>
          <w:tcPr>
            <w:tcW w:w="1180" w:type="dxa"/>
            <w:vAlign w:val="bottom"/>
          </w:tcPr>
          <w:p w14:paraId="139ABC5D" w14:textId="77777777" w:rsidR="00B44DA1" w:rsidRDefault="00B44DA1">
            <w:pPr>
              <w:rPr>
                <w:sz w:val="15"/>
                <w:szCs w:val="15"/>
              </w:rPr>
            </w:pPr>
          </w:p>
        </w:tc>
        <w:tc>
          <w:tcPr>
            <w:tcW w:w="160" w:type="dxa"/>
            <w:tcBorders>
              <w:right w:val="single" w:sz="8" w:space="0" w:color="auto"/>
            </w:tcBorders>
            <w:vAlign w:val="bottom"/>
          </w:tcPr>
          <w:p w14:paraId="3238FFE5" w14:textId="77777777" w:rsidR="00B44DA1" w:rsidRDefault="00B44DA1">
            <w:pPr>
              <w:rPr>
                <w:sz w:val="15"/>
                <w:szCs w:val="15"/>
              </w:rPr>
            </w:pPr>
          </w:p>
        </w:tc>
        <w:tc>
          <w:tcPr>
            <w:tcW w:w="2120" w:type="dxa"/>
            <w:vAlign w:val="bottom"/>
          </w:tcPr>
          <w:p w14:paraId="4FBDD24D" w14:textId="77777777" w:rsidR="00B44DA1" w:rsidRDefault="00B44DA1">
            <w:pPr>
              <w:rPr>
                <w:sz w:val="15"/>
                <w:szCs w:val="15"/>
              </w:rPr>
            </w:pPr>
          </w:p>
        </w:tc>
        <w:tc>
          <w:tcPr>
            <w:tcW w:w="520" w:type="dxa"/>
            <w:vAlign w:val="bottom"/>
          </w:tcPr>
          <w:p w14:paraId="4039B335" w14:textId="77777777" w:rsidR="00B44DA1" w:rsidRDefault="00B44DA1">
            <w:pPr>
              <w:rPr>
                <w:sz w:val="15"/>
                <w:szCs w:val="15"/>
              </w:rPr>
            </w:pPr>
          </w:p>
        </w:tc>
        <w:tc>
          <w:tcPr>
            <w:tcW w:w="100" w:type="dxa"/>
            <w:tcBorders>
              <w:right w:val="single" w:sz="8" w:space="0" w:color="auto"/>
            </w:tcBorders>
            <w:vAlign w:val="bottom"/>
          </w:tcPr>
          <w:p w14:paraId="009CCCED" w14:textId="77777777" w:rsidR="00B44DA1" w:rsidRDefault="00B44DA1">
            <w:pPr>
              <w:rPr>
                <w:sz w:val="15"/>
                <w:szCs w:val="15"/>
              </w:rPr>
            </w:pPr>
          </w:p>
        </w:tc>
        <w:tc>
          <w:tcPr>
            <w:tcW w:w="60" w:type="dxa"/>
            <w:vAlign w:val="bottom"/>
          </w:tcPr>
          <w:p w14:paraId="1A6E5D51" w14:textId="77777777" w:rsidR="00B44DA1" w:rsidRDefault="00B44DA1">
            <w:pPr>
              <w:rPr>
                <w:sz w:val="15"/>
                <w:szCs w:val="15"/>
              </w:rPr>
            </w:pPr>
          </w:p>
        </w:tc>
        <w:tc>
          <w:tcPr>
            <w:tcW w:w="2740" w:type="dxa"/>
            <w:gridSpan w:val="3"/>
            <w:tcBorders>
              <w:right w:val="single" w:sz="8" w:space="0" w:color="auto"/>
            </w:tcBorders>
            <w:vAlign w:val="bottom"/>
          </w:tcPr>
          <w:p w14:paraId="16FEAF44" w14:textId="77777777" w:rsidR="00B44DA1" w:rsidRDefault="00B32628">
            <w:pPr>
              <w:rPr>
                <w:sz w:val="20"/>
                <w:szCs w:val="20"/>
              </w:rPr>
            </w:pPr>
            <w:r>
              <w:t>在稍后的时间更新</w:t>
            </w:r>
          </w:p>
        </w:tc>
        <w:tc>
          <w:tcPr>
            <w:tcW w:w="60" w:type="dxa"/>
            <w:vAlign w:val="bottom"/>
          </w:tcPr>
          <w:p w14:paraId="43968394" w14:textId="77777777" w:rsidR="00B44DA1" w:rsidRDefault="00B44DA1">
            <w:pPr>
              <w:rPr>
                <w:sz w:val="15"/>
                <w:szCs w:val="15"/>
              </w:rPr>
            </w:pPr>
          </w:p>
        </w:tc>
        <w:tc>
          <w:tcPr>
            <w:tcW w:w="2440" w:type="dxa"/>
            <w:vAlign w:val="bottom"/>
          </w:tcPr>
          <w:p w14:paraId="0042ABFC" w14:textId="77777777" w:rsidR="00B44DA1" w:rsidRDefault="00B44DA1">
            <w:pPr>
              <w:rPr>
                <w:sz w:val="15"/>
                <w:szCs w:val="15"/>
              </w:rPr>
            </w:pPr>
          </w:p>
        </w:tc>
        <w:tc>
          <w:tcPr>
            <w:tcW w:w="200" w:type="dxa"/>
            <w:vAlign w:val="bottom"/>
          </w:tcPr>
          <w:p w14:paraId="18CC8ADC" w14:textId="77777777" w:rsidR="00B44DA1" w:rsidRDefault="00B44DA1">
            <w:pPr>
              <w:rPr>
                <w:sz w:val="15"/>
                <w:szCs w:val="15"/>
              </w:rPr>
            </w:pPr>
          </w:p>
        </w:tc>
        <w:tc>
          <w:tcPr>
            <w:tcW w:w="100" w:type="dxa"/>
            <w:tcBorders>
              <w:right w:val="single" w:sz="8" w:space="0" w:color="auto"/>
            </w:tcBorders>
            <w:vAlign w:val="bottom"/>
          </w:tcPr>
          <w:p w14:paraId="79F7E91F" w14:textId="77777777" w:rsidR="00B44DA1" w:rsidRDefault="00B44DA1">
            <w:pPr>
              <w:rPr>
                <w:sz w:val="15"/>
                <w:szCs w:val="15"/>
              </w:rPr>
            </w:pPr>
          </w:p>
        </w:tc>
        <w:tc>
          <w:tcPr>
            <w:tcW w:w="0" w:type="dxa"/>
            <w:vAlign w:val="bottom"/>
          </w:tcPr>
          <w:p w14:paraId="36B7323F" w14:textId="77777777" w:rsidR="00B44DA1" w:rsidRDefault="00B44DA1">
            <w:pPr>
              <w:rPr>
                <w:sz w:val="1"/>
                <w:szCs w:val="1"/>
              </w:rPr>
            </w:pPr>
          </w:p>
        </w:tc>
      </w:tr>
      <w:tr w:rsidR="00B44DA1" w14:paraId="328A143C" w14:textId="77777777">
        <w:trPr>
          <w:trHeight w:val="173"/>
        </w:trPr>
        <w:tc>
          <w:tcPr>
            <w:tcW w:w="80" w:type="dxa"/>
            <w:tcBorders>
              <w:left w:val="single" w:sz="8" w:space="0" w:color="auto"/>
            </w:tcBorders>
            <w:shd w:val="clear" w:color="auto" w:fill="F7CAAC"/>
            <w:vAlign w:val="bottom"/>
          </w:tcPr>
          <w:p w14:paraId="411B41FD" w14:textId="77777777" w:rsidR="00B44DA1" w:rsidRDefault="00B44DA1">
            <w:pPr>
              <w:rPr>
                <w:sz w:val="15"/>
                <w:szCs w:val="15"/>
              </w:rPr>
            </w:pPr>
          </w:p>
        </w:tc>
        <w:tc>
          <w:tcPr>
            <w:tcW w:w="1100" w:type="dxa"/>
            <w:shd w:val="clear" w:color="auto" w:fill="F7CAAC"/>
            <w:vAlign w:val="bottom"/>
          </w:tcPr>
          <w:p w14:paraId="4DBF66BE" w14:textId="77777777" w:rsidR="00B44DA1" w:rsidRDefault="00B44DA1">
            <w:pPr>
              <w:rPr>
                <w:sz w:val="15"/>
                <w:szCs w:val="15"/>
              </w:rPr>
            </w:pPr>
          </w:p>
        </w:tc>
        <w:tc>
          <w:tcPr>
            <w:tcW w:w="100" w:type="dxa"/>
            <w:tcBorders>
              <w:right w:val="single" w:sz="8" w:space="0" w:color="auto"/>
            </w:tcBorders>
            <w:shd w:val="clear" w:color="auto" w:fill="F7CAAC"/>
            <w:vAlign w:val="bottom"/>
          </w:tcPr>
          <w:p w14:paraId="42D56D13" w14:textId="77777777" w:rsidR="00B44DA1" w:rsidRDefault="00B44DA1">
            <w:pPr>
              <w:rPr>
                <w:sz w:val="15"/>
                <w:szCs w:val="15"/>
              </w:rPr>
            </w:pPr>
          </w:p>
        </w:tc>
        <w:tc>
          <w:tcPr>
            <w:tcW w:w="1180" w:type="dxa"/>
            <w:vAlign w:val="bottom"/>
          </w:tcPr>
          <w:p w14:paraId="10C65AE1" w14:textId="77777777" w:rsidR="00B44DA1" w:rsidRDefault="00B44DA1">
            <w:pPr>
              <w:rPr>
                <w:sz w:val="15"/>
                <w:szCs w:val="15"/>
              </w:rPr>
            </w:pPr>
          </w:p>
        </w:tc>
        <w:tc>
          <w:tcPr>
            <w:tcW w:w="160" w:type="dxa"/>
            <w:tcBorders>
              <w:right w:val="single" w:sz="8" w:space="0" w:color="auto"/>
            </w:tcBorders>
            <w:vAlign w:val="bottom"/>
          </w:tcPr>
          <w:p w14:paraId="24992F93" w14:textId="77777777" w:rsidR="00B44DA1" w:rsidRDefault="00B44DA1">
            <w:pPr>
              <w:rPr>
                <w:sz w:val="15"/>
                <w:szCs w:val="15"/>
              </w:rPr>
            </w:pPr>
          </w:p>
        </w:tc>
        <w:tc>
          <w:tcPr>
            <w:tcW w:w="2120" w:type="dxa"/>
            <w:vAlign w:val="bottom"/>
          </w:tcPr>
          <w:p w14:paraId="23C2D8F8" w14:textId="77777777" w:rsidR="00B44DA1" w:rsidRDefault="00B44DA1">
            <w:pPr>
              <w:rPr>
                <w:sz w:val="15"/>
                <w:szCs w:val="15"/>
              </w:rPr>
            </w:pPr>
          </w:p>
        </w:tc>
        <w:tc>
          <w:tcPr>
            <w:tcW w:w="520" w:type="dxa"/>
            <w:vAlign w:val="bottom"/>
          </w:tcPr>
          <w:p w14:paraId="050A6F46" w14:textId="77777777" w:rsidR="00B44DA1" w:rsidRDefault="00B44DA1">
            <w:pPr>
              <w:rPr>
                <w:sz w:val="15"/>
                <w:szCs w:val="15"/>
              </w:rPr>
            </w:pPr>
          </w:p>
        </w:tc>
        <w:tc>
          <w:tcPr>
            <w:tcW w:w="100" w:type="dxa"/>
            <w:tcBorders>
              <w:right w:val="single" w:sz="8" w:space="0" w:color="auto"/>
            </w:tcBorders>
            <w:vAlign w:val="bottom"/>
          </w:tcPr>
          <w:p w14:paraId="7C5B8759" w14:textId="77777777" w:rsidR="00B44DA1" w:rsidRDefault="00B44DA1">
            <w:pPr>
              <w:rPr>
                <w:sz w:val="15"/>
                <w:szCs w:val="15"/>
              </w:rPr>
            </w:pPr>
          </w:p>
        </w:tc>
        <w:tc>
          <w:tcPr>
            <w:tcW w:w="60" w:type="dxa"/>
            <w:vAlign w:val="bottom"/>
          </w:tcPr>
          <w:p w14:paraId="5E646701" w14:textId="77777777" w:rsidR="00B44DA1" w:rsidRDefault="00B44DA1">
            <w:pPr>
              <w:rPr>
                <w:sz w:val="15"/>
                <w:szCs w:val="15"/>
              </w:rPr>
            </w:pPr>
          </w:p>
        </w:tc>
        <w:tc>
          <w:tcPr>
            <w:tcW w:w="2740" w:type="dxa"/>
            <w:gridSpan w:val="3"/>
            <w:tcBorders>
              <w:right w:val="single" w:sz="8" w:space="0" w:color="auto"/>
            </w:tcBorders>
            <w:vAlign w:val="bottom"/>
          </w:tcPr>
          <w:p w14:paraId="4CD06D00" w14:textId="77777777" w:rsidR="00B44DA1" w:rsidRDefault="00B32628">
            <w:pPr>
              <w:rPr>
                <w:sz w:val="20"/>
                <w:szCs w:val="20"/>
              </w:rPr>
            </w:pPr>
            <w:r>
              <w:t>适当标准的清单</w:t>
            </w:r>
          </w:p>
        </w:tc>
        <w:tc>
          <w:tcPr>
            <w:tcW w:w="60" w:type="dxa"/>
            <w:vAlign w:val="bottom"/>
          </w:tcPr>
          <w:p w14:paraId="72F27875" w14:textId="77777777" w:rsidR="00B44DA1" w:rsidRDefault="00B44DA1">
            <w:pPr>
              <w:rPr>
                <w:sz w:val="15"/>
                <w:szCs w:val="15"/>
              </w:rPr>
            </w:pPr>
          </w:p>
        </w:tc>
        <w:tc>
          <w:tcPr>
            <w:tcW w:w="2440" w:type="dxa"/>
            <w:vAlign w:val="bottom"/>
          </w:tcPr>
          <w:p w14:paraId="5B040A14" w14:textId="77777777" w:rsidR="00B44DA1" w:rsidRDefault="00B44DA1">
            <w:pPr>
              <w:rPr>
                <w:sz w:val="15"/>
                <w:szCs w:val="15"/>
              </w:rPr>
            </w:pPr>
          </w:p>
        </w:tc>
        <w:tc>
          <w:tcPr>
            <w:tcW w:w="200" w:type="dxa"/>
            <w:vAlign w:val="bottom"/>
          </w:tcPr>
          <w:p w14:paraId="4503788F" w14:textId="77777777" w:rsidR="00B44DA1" w:rsidRDefault="00B44DA1">
            <w:pPr>
              <w:rPr>
                <w:sz w:val="15"/>
                <w:szCs w:val="15"/>
              </w:rPr>
            </w:pPr>
          </w:p>
        </w:tc>
        <w:tc>
          <w:tcPr>
            <w:tcW w:w="100" w:type="dxa"/>
            <w:tcBorders>
              <w:right w:val="single" w:sz="8" w:space="0" w:color="auto"/>
            </w:tcBorders>
            <w:vAlign w:val="bottom"/>
          </w:tcPr>
          <w:p w14:paraId="3134D0E1" w14:textId="77777777" w:rsidR="00B44DA1" w:rsidRDefault="00B44DA1">
            <w:pPr>
              <w:rPr>
                <w:sz w:val="15"/>
                <w:szCs w:val="15"/>
              </w:rPr>
            </w:pPr>
          </w:p>
        </w:tc>
        <w:tc>
          <w:tcPr>
            <w:tcW w:w="0" w:type="dxa"/>
            <w:vAlign w:val="bottom"/>
          </w:tcPr>
          <w:p w14:paraId="523E13CA" w14:textId="77777777" w:rsidR="00B44DA1" w:rsidRDefault="00B44DA1">
            <w:pPr>
              <w:rPr>
                <w:sz w:val="1"/>
                <w:szCs w:val="1"/>
              </w:rPr>
            </w:pPr>
          </w:p>
        </w:tc>
      </w:tr>
      <w:tr w:rsidR="00B44DA1" w14:paraId="2148EA75" w14:textId="77777777">
        <w:trPr>
          <w:trHeight w:val="182"/>
        </w:trPr>
        <w:tc>
          <w:tcPr>
            <w:tcW w:w="80" w:type="dxa"/>
            <w:tcBorders>
              <w:left w:val="single" w:sz="8" w:space="0" w:color="auto"/>
              <w:bottom w:val="single" w:sz="8" w:space="0" w:color="F7CAAC"/>
            </w:tcBorders>
            <w:shd w:val="clear" w:color="auto" w:fill="F7CAAC"/>
            <w:vAlign w:val="bottom"/>
          </w:tcPr>
          <w:p w14:paraId="76371231" w14:textId="77777777" w:rsidR="00B44DA1" w:rsidRDefault="00B44DA1">
            <w:pPr>
              <w:rPr>
                <w:sz w:val="15"/>
                <w:szCs w:val="15"/>
              </w:rPr>
            </w:pPr>
          </w:p>
        </w:tc>
        <w:tc>
          <w:tcPr>
            <w:tcW w:w="1100" w:type="dxa"/>
            <w:tcBorders>
              <w:bottom w:val="single" w:sz="8" w:space="0" w:color="F7CAAC"/>
            </w:tcBorders>
            <w:shd w:val="clear" w:color="auto" w:fill="F7CAAC"/>
            <w:vAlign w:val="bottom"/>
          </w:tcPr>
          <w:p w14:paraId="39C1DE2F" w14:textId="77777777" w:rsidR="00B44DA1" w:rsidRDefault="00B44DA1">
            <w:pPr>
              <w:rPr>
                <w:sz w:val="15"/>
                <w:szCs w:val="15"/>
              </w:rPr>
            </w:pPr>
          </w:p>
        </w:tc>
        <w:tc>
          <w:tcPr>
            <w:tcW w:w="100" w:type="dxa"/>
            <w:tcBorders>
              <w:bottom w:val="single" w:sz="8" w:space="0" w:color="F7CAAC"/>
              <w:right w:val="single" w:sz="8" w:space="0" w:color="auto"/>
            </w:tcBorders>
            <w:shd w:val="clear" w:color="auto" w:fill="F7CAAC"/>
            <w:vAlign w:val="bottom"/>
          </w:tcPr>
          <w:p w14:paraId="5D7578A1" w14:textId="77777777" w:rsidR="00B44DA1" w:rsidRDefault="00B44DA1">
            <w:pPr>
              <w:rPr>
                <w:sz w:val="15"/>
                <w:szCs w:val="15"/>
              </w:rPr>
            </w:pPr>
          </w:p>
        </w:tc>
        <w:tc>
          <w:tcPr>
            <w:tcW w:w="1180" w:type="dxa"/>
            <w:tcBorders>
              <w:bottom w:val="single" w:sz="8" w:space="0" w:color="auto"/>
            </w:tcBorders>
            <w:vAlign w:val="bottom"/>
          </w:tcPr>
          <w:p w14:paraId="7EA1A43B" w14:textId="77777777" w:rsidR="00B44DA1" w:rsidRDefault="00B44DA1">
            <w:pPr>
              <w:rPr>
                <w:sz w:val="15"/>
                <w:szCs w:val="15"/>
              </w:rPr>
            </w:pPr>
          </w:p>
        </w:tc>
        <w:tc>
          <w:tcPr>
            <w:tcW w:w="160" w:type="dxa"/>
            <w:tcBorders>
              <w:bottom w:val="single" w:sz="8" w:space="0" w:color="auto"/>
              <w:right w:val="single" w:sz="8" w:space="0" w:color="auto"/>
            </w:tcBorders>
            <w:vAlign w:val="bottom"/>
          </w:tcPr>
          <w:p w14:paraId="1A267348" w14:textId="77777777" w:rsidR="00B44DA1" w:rsidRDefault="00B44DA1">
            <w:pPr>
              <w:rPr>
                <w:sz w:val="15"/>
                <w:szCs w:val="15"/>
              </w:rPr>
            </w:pPr>
          </w:p>
        </w:tc>
        <w:tc>
          <w:tcPr>
            <w:tcW w:w="2120" w:type="dxa"/>
            <w:tcBorders>
              <w:bottom w:val="single" w:sz="8" w:space="0" w:color="auto"/>
            </w:tcBorders>
            <w:vAlign w:val="bottom"/>
          </w:tcPr>
          <w:p w14:paraId="502150C5" w14:textId="77777777" w:rsidR="00B44DA1" w:rsidRDefault="00B44DA1">
            <w:pPr>
              <w:rPr>
                <w:sz w:val="15"/>
                <w:szCs w:val="15"/>
              </w:rPr>
            </w:pPr>
          </w:p>
        </w:tc>
        <w:tc>
          <w:tcPr>
            <w:tcW w:w="520" w:type="dxa"/>
            <w:tcBorders>
              <w:bottom w:val="single" w:sz="8" w:space="0" w:color="auto"/>
            </w:tcBorders>
            <w:vAlign w:val="bottom"/>
          </w:tcPr>
          <w:p w14:paraId="29247793"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770C0C5B" w14:textId="77777777" w:rsidR="00B44DA1" w:rsidRDefault="00B44DA1">
            <w:pPr>
              <w:rPr>
                <w:sz w:val="15"/>
                <w:szCs w:val="15"/>
              </w:rPr>
            </w:pPr>
          </w:p>
        </w:tc>
        <w:tc>
          <w:tcPr>
            <w:tcW w:w="60" w:type="dxa"/>
            <w:tcBorders>
              <w:bottom w:val="single" w:sz="8" w:space="0" w:color="auto"/>
            </w:tcBorders>
            <w:vAlign w:val="bottom"/>
          </w:tcPr>
          <w:p w14:paraId="2442E39D" w14:textId="77777777" w:rsidR="00B44DA1" w:rsidRDefault="00B44DA1">
            <w:pPr>
              <w:rPr>
                <w:sz w:val="15"/>
                <w:szCs w:val="15"/>
              </w:rPr>
            </w:pPr>
          </w:p>
        </w:tc>
        <w:tc>
          <w:tcPr>
            <w:tcW w:w="2740" w:type="dxa"/>
            <w:gridSpan w:val="3"/>
            <w:tcBorders>
              <w:bottom w:val="single" w:sz="8" w:space="0" w:color="auto"/>
              <w:right w:val="single" w:sz="8" w:space="0" w:color="auto"/>
            </w:tcBorders>
            <w:vAlign w:val="bottom"/>
          </w:tcPr>
          <w:p w14:paraId="3522CEE2" w14:textId="77777777" w:rsidR="00B44DA1" w:rsidRDefault="00B32628">
            <w:pPr>
              <w:spacing w:line="172" w:lineRule="exact"/>
              <w:rPr>
                <w:sz w:val="20"/>
                <w:szCs w:val="20"/>
              </w:rPr>
            </w:pPr>
            <w:r>
              <w:t>提供的反馈意见。</w:t>
            </w:r>
          </w:p>
        </w:tc>
        <w:tc>
          <w:tcPr>
            <w:tcW w:w="60" w:type="dxa"/>
            <w:tcBorders>
              <w:bottom w:val="single" w:sz="8" w:space="0" w:color="auto"/>
            </w:tcBorders>
            <w:vAlign w:val="bottom"/>
          </w:tcPr>
          <w:p w14:paraId="13678D92" w14:textId="77777777" w:rsidR="00B44DA1" w:rsidRDefault="00B44DA1">
            <w:pPr>
              <w:rPr>
                <w:sz w:val="15"/>
                <w:szCs w:val="15"/>
              </w:rPr>
            </w:pPr>
          </w:p>
        </w:tc>
        <w:tc>
          <w:tcPr>
            <w:tcW w:w="2440" w:type="dxa"/>
            <w:tcBorders>
              <w:bottom w:val="single" w:sz="8" w:space="0" w:color="auto"/>
            </w:tcBorders>
            <w:vAlign w:val="bottom"/>
          </w:tcPr>
          <w:p w14:paraId="06AEC8E0" w14:textId="77777777" w:rsidR="00B44DA1" w:rsidRDefault="00B44DA1">
            <w:pPr>
              <w:rPr>
                <w:sz w:val="15"/>
                <w:szCs w:val="15"/>
              </w:rPr>
            </w:pPr>
          </w:p>
        </w:tc>
        <w:tc>
          <w:tcPr>
            <w:tcW w:w="200" w:type="dxa"/>
            <w:tcBorders>
              <w:bottom w:val="single" w:sz="8" w:space="0" w:color="auto"/>
            </w:tcBorders>
            <w:vAlign w:val="bottom"/>
          </w:tcPr>
          <w:p w14:paraId="7A5CDAA4"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573CB84B" w14:textId="77777777" w:rsidR="00B44DA1" w:rsidRDefault="00B44DA1">
            <w:pPr>
              <w:rPr>
                <w:sz w:val="15"/>
                <w:szCs w:val="15"/>
              </w:rPr>
            </w:pPr>
          </w:p>
        </w:tc>
        <w:tc>
          <w:tcPr>
            <w:tcW w:w="0" w:type="dxa"/>
            <w:vAlign w:val="bottom"/>
          </w:tcPr>
          <w:p w14:paraId="4F76F2AE" w14:textId="77777777" w:rsidR="00B44DA1" w:rsidRDefault="00B44DA1">
            <w:pPr>
              <w:rPr>
                <w:sz w:val="1"/>
                <w:szCs w:val="1"/>
              </w:rPr>
            </w:pPr>
          </w:p>
        </w:tc>
      </w:tr>
      <w:tr w:rsidR="00B44DA1" w14:paraId="51F0BA21" w14:textId="77777777">
        <w:trPr>
          <w:trHeight w:val="181"/>
        </w:trPr>
        <w:tc>
          <w:tcPr>
            <w:tcW w:w="80" w:type="dxa"/>
            <w:tcBorders>
              <w:left w:val="single" w:sz="8" w:space="0" w:color="auto"/>
            </w:tcBorders>
            <w:shd w:val="clear" w:color="auto" w:fill="F7CAAC"/>
            <w:vAlign w:val="bottom"/>
          </w:tcPr>
          <w:p w14:paraId="05575DE7" w14:textId="77777777" w:rsidR="00B44DA1" w:rsidRDefault="00B44DA1">
            <w:pPr>
              <w:rPr>
                <w:sz w:val="15"/>
                <w:szCs w:val="15"/>
              </w:rPr>
            </w:pPr>
          </w:p>
        </w:tc>
        <w:tc>
          <w:tcPr>
            <w:tcW w:w="1100" w:type="dxa"/>
            <w:shd w:val="clear" w:color="auto" w:fill="F7CAAC"/>
            <w:vAlign w:val="bottom"/>
          </w:tcPr>
          <w:p w14:paraId="03BA20C4" w14:textId="77777777" w:rsidR="00B44DA1" w:rsidRDefault="00B44DA1">
            <w:pPr>
              <w:rPr>
                <w:sz w:val="15"/>
                <w:szCs w:val="15"/>
              </w:rPr>
            </w:pPr>
          </w:p>
        </w:tc>
        <w:tc>
          <w:tcPr>
            <w:tcW w:w="100" w:type="dxa"/>
            <w:tcBorders>
              <w:right w:val="single" w:sz="8" w:space="0" w:color="auto"/>
            </w:tcBorders>
            <w:shd w:val="clear" w:color="auto" w:fill="F7CAAC"/>
            <w:vAlign w:val="bottom"/>
          </w:tcPr>
          <w:p w14:paraId="1687BB60" w14:textId="77777777" w:rsidR="00B44DA1" w:rsidRDefault="00B44DA1">
            <w:pPr>
              <w:rPr>
                <w:sz w:val="15"/>
                <w:szCs w:val="15"/>
              </w:rPr>
            </w:pPr>
          </w:p>
        </w:tc>
        <w:tc>
          <w:tcPr>
            <w:tcW w:w="1180" w:type="dxa"/>
            <w:tcBorders>
              <w:left w:val="single" w:sz="8" w:space="0" w:color="D9D9D9"/>
            </w:tcBorders>
            <w:shd w:val="clear" w:color="auto" w:fill="D9D9D9"/>
            <w:vAlign w:val="bottom"/>
          </w:tcPr>
          <w:p w14:paraId="702BFFE1" w14:textId="77777777" w:rsidR="00B44DA1" w:rsidRDefault="00B32628">
            <w:pPr>
              <w:ind w:left="5"/>
              <w:jc w:val="center"/>
              <w:rPr>
                <w:sz w:val="20"/>
                <w:szCs w:val="20"/>
              </w:rPr>
            </w:pPr>
            <w:r>
              <w:t>标准</w:t>
            </w:r>
            <w:r>
              <w:t xml:space="preserve"> # 2</w:t>
            </w:r>
          </w:p>
        </w:tc>
        <w:tc>
          <w:tcPr>
            <w:tcW w:w="160" w:type="dxa"/>
            <w:tcBorders>
              <w:right w:val="single" w:sz="8" w:space="0" w:color="auto"/>
            </w:tcBorders>
            <w:shd w:val="clear" w:color="auto" w:fill="D9D9D9"/>
            <w:vAlign w:val="bottom"/>
          </w:tcPr>
          <w:p w14:paraId="630448CE" w14:textId="77777777" w:rsidR="00B44DA1" w:rsidRDefault="00B44DA1">
            <w:pPr>
              <w:rPr>
                <w:sz w:val="15"/>
                <w:szCs w:val="15"/>
              </w:rPr>
            </w:pPr>
          </w:p>
        </w:tc>
        <w:tc>
          <w:tcPr>
            <w:tcW w:w="8040" w:type="dxa"/>
            <w:gridSpan w:val="9"/>
            <w:shd w:val="clear" w:color="auto" w:fill="FFFF00"/>
            <w:vAlign w:val="bottom"/>
          </w:tcPr>
          <w:p w14:paraId="366A0098" w14:textId="77777777" w:rsidR="00B44DA1" w:rsidRDefault="00B32628">
            <w:pPr>
              <w:rPr>
                <w:sz w:val="20"/>
                <w:szCs w:val="20"/>
              </w:rPr>
            </w:pPr>
            <w:r>
              <w:t>考虑为通用远程机组人员培训</w:t>
            </w:r>
            <w:r>
              <w:t xml:space="preserve"> OSO (</w:t>
            </w:r>
            <w:r>
              <w:t>即</w:t>
            </w:r>
            <w:r>
              <w:t xml:space="preserve"> OSO # 09</w:t>
            </w:r>
            <w:r>
              <w:t>，</w:t>
            </w:r>
            <w:r>
              <w:t>OSO # 15</w:t>
            </w:r>
            <w:r>
              <w:t>和</w:t>
            </w:r>
          </w:p>
        </w:tc>
        <w:tc>
          <w:tcPr>
            <w:tcW w:w="200" w:type="dxa"/>
            <w:shd w:val="clear" w:color="auto" w:fill="D9D9D9"/>
            <w:vAlign w:val="bottom"/>
          </w:tcPr>
          <w:p w14:paraId="1BA5A76E" w14:textId="77777777" w:rsidR="00B44DA1" w:rsidRDefault="00B44DA1">
            <w:pPr>
              <w:rPr>
                <w:sz w:val="15"/>
                <w:szCs w:val="15"/>
              </w:rPr>
            </w:pPr>
          </w:p>
        </w:tc>
        <w:tc>
          <w:tcPr>
            <w:tcW w:w="100" w:type="dxa"/>
            <w:tcBorders>
              <w:right w:val="single" w:sz="8" w:space="0" w:color="auto"/>
            </w:tcBorders>
            <w:shd w:val="clear" w:color="auto" w:fill="D9D9D9"/>
            <w:vAlign w:val="bottom"/>
          </w:tcPr>
          <w:p w14:paraId="3D14E321" w14:textId="77777777" w:rsidR="00B44DA1" w:rsidRDefault="00B44DA1">
            <w:pPr>
              <w:rPr>
                <w:sz w:val="15"/>
                <w:szCs w:val="15"/>
              </w:rPr>
            </w:pPr>
          </w:p>
        </w:tc>
        <w:tc>
          <w:tcPr>
            <w:tcW w:w="0" w:type="dxa"/>
            <w:vAlign w:val="bottom"/>
          </w:tcPr>
          <w:p w14:paraId="655A3D5B" w14:textId="77777777" w:rsidR="00B44DA1" w:rsidRDefault="00B44DA1">
            <w:pPr>
              <w:rPr>
                <w:sz w:val="1"/>
                <w:szCs w:val="1"/>
              </w:rPr>
            </w:pPr>
          </w:p>
        </w:tc>
      </w:tr>
      <w:tr w:rsidR="00B44DA1" w14:paraId="0AADFA77" w14:textId="77777777">
        <w:trPr>
          <w:trHeight w:val="203"/>
        </w:trPr>
        <w:tc>
          <w:tcPr>
            <w:tcW w:w="80" w:type="dxa"/>
            <w:tcBorders>
              <w:left w:val="single" w:sz="8" w:space="0" w:color="auto"/>
              <w:bottom w:val="single" w:sz="8" w:space="0" w:color="F7CAAC"/>
            </w:tcBorders>
            <w:shd w:val="clear" w:color="auto" w:fill="F7CAAC"/>
            <w:vAlign w:val="bottom"/>
          </w:tcPr>
          <w:p w14:paraId="1B215750" w14:textId="77777777" w:rsidR="00B44DA1" w:rsidRDefault="00B44DA1">
            <w:pPr>
              <w:rPr>
                <w:sz w:val="17"/>
                <w:szCs w:val="17"/>
              </w:rPr>
            </w:pPr>
          </w:p>
        </w:tc>
        <w:tc>
          <w:tcPr>
            <w:tcW w:w="1100" w:type="dxa"/>
            <w:tcBorders>
              <w:bottom w:val="single" w:sz="8" w:space="0" w:color="F7CAAC"/>
            </w:tcBorders>
            <w:shd w:val="clear" w:color="auto" w:fill="F7CAAC"/>
            <w:vAlign w:val="bottom"/>
          </w:tcPr>
          <w:p w14:paraId="691F4AF0" w14:textId="77777777" w:rsidR="00B44DA1" w:rsidRDefault="00B44DA1">
            <w:pPr>
              <w:rPr>
                <w:sz w:val="17"/>
                <w:szCs w:val="17"/>
              </w:rPr>
            </w:pPr>
          </w:p>
        </w:tc>
        <w:tc>
          <w:tcPr>
            <w:tcW w:w="100" w:type="dxa"/>
            <w:tcBorders>
              <w:bottom w:val="single" w:sz="8" w:space="0" w:color="F7CAAC"/>
              <w:right w:val="single" w:sz="8" w:space="0" w:color="auto"/>
            </w:tcBorders>
            <w:shd w:val="clear" w:color="auto" w:fill="F7CAAC"/>
            <w:vAlign w:val="bottom"/>
          </w:tcPr>
          <w:p w14:paraId="708ABFD6" w14:textId="77777777" w:rsidR="00B44DA1" w:rsidRDefault="00B44DA1">
            <w:pPr>
              <w:rPr>
                <w:sz w:val="17"/>
                <w:szCs w:val="17"/>
              </w:rPr>
            </w:pPr>
          </w:p>
        </w:tc>
        <w:tc>
          <w:tcPr>
            <w:tcW w:w="1180" w:type="dxa"/>
            <w:tcBorders>
              <w:left w:val="single" w:sz="8" w:space="0" w:color="D9D9D9"/>
              <w:bottom w:val="single" w:sz="8" w:space="0" w:color="D9D9D9"/>
            </w:tcBorders>
            <w:shd w:val="clear" w:color="auto" w:fill="D9D9D9"/>
            <w:vAlign w:val="bottom"/>
          </w:tcPr>
          <w:p w14:paraId="15EE6F1A" w14:textId="77777777" w:rsidR="00B44DA1" w:rsidRDefault="00B32628">
            <w:pPr>
              <w:spacing w:line="169" w:lineRule="exact"/>
              <w:jc w:val="center"/>
              <w:rPr>
                <w:sz w:val="20"/>
                <w:szCs w:val="20"/>
              </w:rPr>
            </w:pPr>
            <w:r>
              <w:t>(</w:t>
            </w:r>
            <w:r>
              <w:t>训练</w:t>
            </w:r>
            <w:r>
              <w:t>)</w:t>
            </w:r>
          </w:p>
        </w:tc>
        <w:tc>
          <w:tcPr>
            <w:tcW w:w="160" w:type="dxa"/>
            <w:tcBorders>
              <w:bottom w:val="single" w:sz="8" w:space="0" w:color="D9D9D9"/>
              <w:right w:val="single" w:sz="8" w:space="0" w:color="auto"/>
            </w:tcBorders>
            <w:shd w:val="clear" w:color="auto" w:fill="D9D9D9"/>
            <w:vAlign w:val="bottom"/>
          </w:tcPr>
          <w:p w14:paraId="772903BF" w14:textId="77777777" w:rsidR="00B44DA1" w:rsidRDefault="00B44DA1">
            <w:pPr>
              <w:rPr>
                <w:sz w:val="17"/>
                <w:szCs w:val="17"/>
              </w:rPr>
            </w:pPr>
          </w:p>
        </w:tc>
        <w:tc>
          <w:tcPr>
            <w:tcW w:w="3540" w:type="dxa"/>
            <w:gridSpan w:val="5"/>
            <w:tcBorders>
              <w:bottom w:val="single" w:sz="8" w:space="0" w:color="D9D9D9"/>
            </w:tcBorders>
            <w:shd w:val="clear" w:color="auto" w:fill="FFFF00"/>
            <w:vAlign w:val="bottom"/>
          </w:tcPr>
          <w:p w14:paraId="7B81A547" w14:textId="77777777" w:rsidR="00B44DA1" w:rsidRDefault="00B32628">
            <w:pPr>
              <w:spacing w:line="169" w:lineRule="exact"/>
              <w:rPr>
                <w:sz w:val="20"/>
                <w:szCs w:val="20"/>
              </w:rPr>
            </w:pPr>
            <w:r>
              <w:t>OSO # 22)</w:t>
            </w:r>
            <w:r>
              <w:t>对应于操作的</w:t>
            </w:r>
            <w:r>
              <w:t xml:space="preserve"> SAIL</w:t>
            </w:r>
          </w:p>
        </w:tc>
        <w:tc>
          <w:tcPr>
            <w:tcW w:w="2000" w:type="dxa"/>
            <w:gridSpan w:val="2"/>
            <w:tcBorders>
              <w:bottom w:val="single" w:sz="8" w:space="0" w:color="D9D9D9"/>
              <w:right w:val="single" w:sz="8" w:space="0" w:color="D9D9D9"/>
            </w:tcBorders>
            <w:shd w:val="clear" w:color="auto" w:fill="D9D9D9"/>
            <w:vAlign w:val="bottom"/>
          </w:tcPr>
          <w:p w14:paraId="37AE8E67" w14:textId="77777777" w:rsidR="00B44DA1" w:rsidRDefault="00B44DA1">
            <w:pPr>
              <w:rPr>
                <w:sz w:val="17"/>
                <w:szCs w:val="17"/>
              </w:rPr>
            </w:pPr>
          </w:p>
        </w:tc>
        <w:tc>
          <w:tcPr>
            <w:tcW w:w="60" w:type="dxa"/>
            <w:tcBorders>
              <w:bottom w:val="single" w:sz="8" w:space="0" w:color="D9D9D9"/>
            </w:tcBorders>
            <w:shd w:val="clear" w:color="auto" w:fill="D9D9D9"/>
            <w:vAlign w:val="bottom"/>
          </w:tcPr>
          <w:p w14:paraId="3E99D7C4" w14:textId="77777777" w:rsidR="00B44DA1" w:rsidRDefault="00B44DA1">
            <w:pPr>
              <w:rPr>
                <w:sz w:val="17"/>
                <w:szCs w:val="17"/>
              </w:rPr>
            </w:pPr>
          </w:p>
        </w:tc>
        <w:tc>
          <w:tcPr>
            <w:tcW w:w="2440" w:type="dxa"/>
            <w:tcBorders>
              <w:bottom w:val="single" w:sz="8" w:space="0" w:color="D9D9D9"/>
            </w:tcBorders>
            <w:shd w:val="clear" w:color="auto" w:fill="D9D9D9"/>
            <w:vAlign w:val="bottom"/>
          </w:tcPr>
          <w:p w14:paraId="2EF74595" w14:textId="77777777" w:rsidR="00B44DA1" w:rsidRDefault="00B44DA1">
            <w:pPr>
              <w:rPr>
                <w:sz w:val="17"/>
                <w:szCs w:val="17"/>
              </w:rPr>
            </w:pPr>
          </w:p>
        </w:tc>
        <w:tc>
          <w:tcPr>
            <w:tcW w:w="200" w:type="dxa"/>
            <w:tcBorders>
              <w:bottom w:val="single" w:sz="8" w:space="0" w:color="D9D9D9"/>
            </w:tcBorders>
            <w:shd w:val="clear" w:color="auto" w:fill="D9D9D9"/>
            <w:vAlign w:val="bottom"/>
          </w:tcPr>
          <w:p w14:paraId="5F3534A0" w14:textId="77777777" w:rsidR="00B44DA1" w:rsidRDefault="00B44DA1">
            <w:pPr>
              <w:rPr>
                <w:sz w:val="17"/>
                <w:szCs w:val="17"/>
              </w:rPr>
            </w:pPr>
          </w:p>
        </w:tc>
        <w:tc>
          <w:tcPr>
            <w:tcW w:w="100" w:type="dxa"/>
            <w:tcBorders>
              <w:bottom w:val="single" w:sz="8" w:space="0" w:color="D9D9D9"/>
              <w:right w:val="single" w:sz="8" w:space="0" w:color="auto"/>
            </w:tcBorders>
            <w:shd w:val="clear" w:color="auto" w:fill="D9D9D9"/>
            <w:vAlign w:val="bottom"/>
          </w:tcPr>
          <w:p w14:paraId="1730D39E" w14:textId="77777777" w:rsidR="00B44DA1" w:rsidRDefault="00B44DA1">
            <w:pPr>
              <w:rPr>
                <w:sz w:val="17"/>
                <w:szCs w:val="17"/>
              </w:rPr>
            </w:pPr>
          </w:p>
        </w:tc>
        <w:tc>
          <w:tcPr>
            <w:tcW w:w="0" w:type="dxa"/>
            <w:vAlign w:val="bottom"/>
          </w:tcPr>
          <w:p w14:paraId="473300AE" w14:textId="77777777" w:rsidR="00B44DA1" w:rsidRDefault="00B44DA1">
            <w:pPr>
              <w:rPr>
                <w:sz w:val="1"/>
                <w:szCs w:val="1"/>
              </w:rPr>
            </w:pPr>
          </w:p>
        </w:tc>
      </w:tr>
      <w:tr w:rsidR="00B44DA1" w14:paraId="35315E6B" w14:textId="77777777">
        <w:trPr>
          <w:trHeight w:val="613"/>
        </w:trPr>
        <w:tc>
          <w:tcPr>
            <w:tcW w:w="80" w:type="dxa"/>
            <w:tcBorders>
              <w:top w:val="single" w:sz="8" w:space="0" w:color="auto"/>
            </w:tcBorders>
            <w:vAlign w:val="bottom"/>
          </w:tcPr>
          <w:p w14:paraId="4F6E663F" w14:textId="77777777" w:rsidR="00B44DA1" w:rsidRDefault="00B44DA1">
            <w:pPr>
              <w:rPr>
                <w:sz w:val="24"/>
                <w:szCs w:val="24"/>
              </w:rPr>
            </w:pPr>
          </w:p>
        </w:tc>
        <w:tc>
          <w:tcPr>
            <w:tcW w:w="1200" w:type="dxa"/>
            <w:gridSpan w:val="2"/>
            <w:tcBorders>
              <w:top w:val="single" w:sz="8" w:space="0" w:color="auto"/>
            </w:tcBorders>
            <w:vAlign w:val="bottom"/>
          </w:tcPr>
          <w:p w14:paraId="59554F82" w14:textId="77777777" w:rsidR="00B44DA1" w:rsidRDefault="00B32628">
            <w:pPr>
              <w:ind w:left="520"/>
              <w:rPr>
                <w:sz w:val="20"/>
                <w:szCs w:val="20"/>
              </w:rPr>
            </w:pPr>
            <w:r>
              <w:t>附件</w:t>
            </w:r>
            <w:r>
              <w:t xml:space="preserve"> e</w:t>
            </w:r>
          </w:p>
        </w:tc>
        <w:tc>
          <w:tcPr>
            <w:tcW w:w="1180" w:type="dxa"/>
            <w:tcBorders>
              <w:top w:val="single" w:sz="8" w:space="0" w:color="auto"/>
            </w:tcBorders>
            <w:vAlign w:val="bottom"/>
          </w:tcPr>
          <w:p w14:paraId="38D81926" w14:textId="77777777" w:rsidR="00B44DA1" w:rsidRDefault="00B44DA1">
            <w:pPr>
              <w:rPr>
                <w:sz w:val="24"/>
                <w:szCs w:val="24"/>
              </w:rPr>
            </w:pPr>
          </w:p>
        </w:tc>
        <w:tc>
          <w:tcPr>
            <w:tcW w:w="160" w:type="dxa"/>
            <w:tcBorders>
              <w:top w:val="single" w:sz="8" w:space="0" w:color="auto"/>
            </w:tcBorders>
            <w:vAlign w:val="bottom"/>
          </w:tcPr>
          <w:p w14:paraId="5549A85C" w14:textId="77777777" w:rsidR="00B44DA1" w:rsidRDefault="00B44DA1">
            <w:pPr>
              <w:rPr>
                <w:sz w:val="24"/>
                <w:szCs w:val="24"/>
              </w:rPr>
            </w:pPr>
          </w:p>
        </w:tc>
        <w:tc>
          <w:tcPr>
            <w:tcW w:w="2120" w:type="dxa"/>
            <w:tcBorders>
              <w:top w:val="single" w:sz="8" w:space="0" w:color="auto"/>
            </w:tcBorders>
            <w:vAlign w:val="bottom"/>
          </w:tcPr>
          <w:p w14:paraId="05CCBE4C" w14:textId="77777777" w:rsidR="00B44DA1" w:rsidRDefault="00B44DA1">
            <w:pPr>
              <w:rPr>
                <w:sz w:val="24"/>
                <w:szCs w:val="24"/>
              </w:rPr>
            </w:pPr>
          </w:p>
        </w:tc>
        <w:tc>
          <w:tcPr>
            <w:tcW w:w="520" w:type="dxa"/>
            <w:tcBorders>
              <w:top w:val="single" w:sz="8" w:space="0" w:color="auto"/>
            </w:tcBorders>
            <w:vAlign w:val="bottom"/>
          </w:tcPr>
          <w:p w14:paraId="1AAD1A2A" w14:textId="77777777" w:rsidR="00B44DA1" w:rsidRDefault="00B44DA1">
            <w:pPr>
              <w:rPr>
                <w:sz w:val="24"/>
                <w:szCs w:val="24"/>
              </w:rPr>
            </w:pPr>
          </w:p>
        </w:tc>
        <w:tc>
          <w:tcPr>
            <w:tcW w:w="100" w:type="dxa"/>
            <w:tcBorders>
              <w:top w:val="single" w:sz="8" w:space="0" w:color="auto"/>
            </w:tcBorders>
            <w:vAlign w:val="bottom"/>
          </w:tcPr>
          <w:p w14:paraId="7DD18BB4" w14:textId="77777777" w:rsidR="00B44DA1" w:rsidRDefault="00B44DA1">
            <w:pPr>
              <w:rPr>
                <w:sz w:val="24"/>
                <w:szCs w:val="24"/>
              </w:rPr>
            </w:pPr>
          </w:p>
        </w:tc>
        <w:tc>
          <w:tcPr>
            <w:tcW w:w="60" w:type="dxa"/>
            <w:tcBorders>
              <w:top w:val="single" w:sz="8" w:space="0" w:color="auto"/>
            </w:tcBorders>
            <w:vAlign w:val="bottom"/>
          </w:tcPr>
          <w:p w14:paraId="6AE97F69" w14:textId="77777777" w:rsidR="00B44DA1" w:rsidRDefault="00B44DA1">
            <w:pPr>
              <w:rPr>
                <w:sz w:val="24"/>
                <w:szCs w:val="24"/>
              </w:rPr>
            </w:pPr>
          </w:p>
        </w:tc>
        <w:tc>
          <w:tcPr>
            <w:tcW w:w="740" w:type="dxa"/>
            <w:tcBorders>
              <w:top w:val="single" w:sz="8" w:space="0" w:color="auto"/>
            </w:tcBorders>
            <w:vAlign w:val="bottom"/>
          </w:tcPr>
          <w:p w14:paraId="1AC9C546" w14:textId="77777777" w:rsidR="00B44DA1" w:rsidRDefault="00B44DA1">
            <w:pPr>
              <w:rPr>
                <w:sz w:val="24"/>
                <w:szCs w:val="24"/>
              </w:rPr>
            </w:pPr>
          </w:p>
        </w:tc>
        <w:tc>
          <w:tcPr>
            <w:tcW w:w="1900" w:type="dxa"/>
            <w:tcBorders>
              <w:top w:val="single" w:sz="8" w:space="0" w:color="auto"/>
            </w:tcBorders>
            <w:vAlign w:val="bottom"/>
          </w:tcPr>
          <w:p w14:paraId="49A1D815" w14:textId="77777777" w:rsidR="00B44DA1" w:rsidRDefault="00B44DA1">
            <w:pPr>
              <w:rPr>
                <w:sz w:val="24"/>
                <w:szCs w:val="24"/>
              </w:rPr>
            </w:pPr>
          </w:p>
        </w:tc>
        <w:tc>
          <w:tcPr>
            <w:tcW w:w="100" w:type="dxa"/>
            <w:tcBorders>
              <w:top w:val="single" w:sz="8" w:space="0" w:color="auto"/>
            </w:tcBorders>
            <w:vAlign w:val="bottom"/>
          </w:tcPr>
          <w:p w14:paraId="60EB8CAC" w14:textId="77777777" w:rsidR="00B44DA1" w:rsidRDefault="00B44DA1">
            <w:pPr>
              <w:rPr>
                <w:sz w:val="24"/>
                <w:szCs w:val="24"/>
              </w:rPr>
            </w:pPr>
          </w:p>
        </w:tc>
        <w:tc>
          <w:tcPr>
            <w:tcW w:w="60" w:type="dxa"/>
            <w:tcBorders>
              <w:top w:val="single" w:sz="8" w:space="0" w:color="auto"/>
            </w:tcBorders>
            <w:vAlign w:val="bottom"/>
          </w:tcPr>
          <w:p w14:paraId="478083AB" w14:textId="77777777" w:rsidR="00B44DA1" w:rsidRDefault="00B44DA1">
            <w:pPr>
              <w:rPr>
                <w:sz w:val="24"/>
                <w:szCs w:val="24"/>
              </w:rPr>
            </w:pPr>
          </w:p>
        </w:tc>
        <w:tc>
          <w:tcPr>
            <w:tcW w:w="2440" w:type="dxa"/>
            <w:tcBorders>
              <w:top w:val="single" w:sz="8" w:space="0" w:color="auto"/>
            </w:tcBorders>
            <w:vAlign w:val="bottom"/>
          </w:tcPr>
          <w:p w14:paraId="28480127" w14:textId="77777777" w:rsidR="00B44DA1" w:rsidRDefault="00B44DA1">
            <w:pPr>
              <w:rPr>
                <w:sz w:val="24"/>
                <w:szCs w:val="24"/>
              </w:rPr>
            </w:pPr>
          </w:p>
        </w:tc>
        <w:tc>
          <w:tcPr>
            <w:tcW w:w="200" w:type="dxa"/>
            <w:tcBorders>
              <w:top w:val="single" w:sz="8" w:space="0" w:color="auto"/>
            </w:tcBorders>
            <w:vAlign w:val="bottom"/>
          </w:tcPr>
          <w:p w14:paraId="6D60FA53" w14:textId="77777777" w:rsidR="00B44DA1" w:rsidRDefault="00B44DA1">
            <w:pPr>
              <w:rPr>
                <w:sz w:val="24"/>
                <w:szCs w:val="24"/>
              </w:rPr>
            </w:pPr>
          </w:p>
        </w:tc>
        <w:tc>
          <w:tcPr>
            <w:tcW w:w="100" w:type="dxa"/>
            <w:tcBorders>
              <w:top w:val="single" w:sz="8" w:space="0" w:color="auto"/>
            </w:tcBorders>
            <w:vAlign w:val="bottom"/>
          </w:tcPr>
          <w:p w14:paraId="3C703518" w14:textId="77777777" w:rsidR="00B44DA1" w:rsidRDefault="00B44DA1">
            <w:pPr>
              <w:rPr>
                <w:sz w:val="24"/>
                <w:szCs w:val="24"/>
              </w:rPr>
            </w:pPr>
          </w:p>
        </w:tc>
        <w:tc>
          <w:tcPr>
            <w:tcW w:w="0" w:type="dxa"/>
            <w:vAlign w:val="bottom"/>
          </w:tcPr>
          <w:p w14:paraId="37B1A5C6" w14:textId="77777777" w:rsidR="00B44DA1" w:rsidRDefault="00B44DA1">
            <w:pPr>
              <w:rPr>
                <w:sz w:val="1"/>
                <w:szCs w:val="1"/>
              </w:rPr>
            </w:pPr>
          </w:p>
        </w:tc>
      </w:tr>
      <w:tr w:rsidR="00B44DA1" w14:paraId="183B430C" w14:textId="77777777">
        <w:trPr>
          <w:trHeight w:val="202"/>
        </w:trPr>
        <w:tc>
          <w:tcPr>
            <w:tcW w:w="80" w:type="dxa"/>
            <w:vAlign w:val="bottom"/>
          </w:tcPr>
          <w:p w14:paraId="41FFFF45" w14:textId="77777777" w:rsidR="00B44DA1" w:rsidRDefault="00B44DA1">
            <w:pPr>
              <w:rPr>
                <w:sz w:val="17"/>
                <w:szCs w:val="17"/>
              </w:rPr>
            </w:pPr>
          </w:p>
        </w:tc>
        <w:tc>
          <w:tcPr>
            <w:tcW w:w="1100" w:type="dxa"/>
            <w:vAlign w:val="bottom"/>
          </w:tcPr>
          <w:p w14:paraId="14F0D016" w14:textId="77777777" w:rsidR="00B44DA1" w:rsidRDefault="00B44DA1">
            <w:pPr>
              <w:rPr>
                <w:sz w:val="17"/>
                <w:szCs w:val="17"/>
              </w:rPr>
            </w:pPr>
          </w:p>
        </w:tc>
        <w:tc>
          <w:tcPr>
            <w:tcW w:w="100" w:type="dxa"/>
            <w:vAlign w:val="bottom"/>
          </w:tcPr>
          <w:p w14:paraId="756BA38C" w14:textId="77777777" w:rsidR="00B44DA1" w:rsidRDefault="00B44DA1">
            <w:pPr>
              <w:rPr>
                <w:sz w:val="17"/>
                <w:szCs w:val="17"/>
              </w:rPr>
            </w:pPr>
          </w:p>
        </w:tc>
        <w:tc>
          <w:tcPr>
            <w:tcW w:w="3460" w:type="dxa"/>
            <w:gridSpan w:val="3"/>
            <w:vAlign w:val="bottom"/>
          </w:tcPr>
          <w:p w14:paraId="3D6E1D9B" w14:textId="77777777" w:rsidR="00B44DA1" w:rsidRDefault="00B32628">
            <w:pPr>
              <w:spacing w:line="202" w:lineRule="exact"/>
              <w:ind w:left="800"/>
              <w:rPr>
                <w:sz w:val="20"/>
                <w:szCs w:val="20"/>
              </w:rPr>
            </w:pPr>
            <w:r>
              <w:t>版本</w:t>
            </w:r>
            <w:r>
              <w:t>: 1.0</w:t>
            </w:r>
          </w:p>
        </w:tc>
        <w:tc>
          <w:tcPr>
            <w:tcW w:w="3420" w:type="dxa"/>
            <w:gridSpan w:val="6"/>
            <w:vAlign w:val="bottom"/>
          </w:tcPr>
          <w:p w14:paraId="4472A4F1" w14:textId="77777777" w:rsidR="00B44DA1" w:rsidRDefault="00B32628">
            <w:pPr>
              <w:spacing w:line="202" w:lineRule="exact"/>
              <w:ind w:left="20"/>
              <w:rPr>
                <w:sz w:val="20"/>
                <w:szCs w:val="20"/>
              </w:rPr>
            </w:pPr>
            <w:r>
              <w:t>最终</w:t>
            </w:r>
            <w:r>
              <w:t>/</w:t>
            </w:r>
            <w:r>
              <w:t>公开发布</w:t>
            </w:r>
          </w:p>
        </w:tc>
        <w:tc>
          <w:tcPr>
            <w:tcW w:w="60" w:type="dxa"/>
            <w:vAlign w:val="bottom"/>
          </w:tcPr>
          <w:p w14:paraId="7D2E7F06" w14:textId="77777777" w:rsidR="00B44DA1" w:rsidRDefault="00B44DA1">
            <w:pPr>
              <w:rPr>
                <w:sz w:val="17"/>
                <w:szCs w:val="17"/>
              </w:rPr>
            </w:pPr>
          </w:p>
        </w:tc>
        <w:tc>
          <w:tcPr>
            <w:tcW w:w="2740" w:type="dxa"/>
            <w:gridSpan w:val="3"/>
            <w:vAlign w:val="bottom"/>
          </w:tcPr>
          <w:p w14:paraId="7BCC0256" w14:textId="77777777" w:rsidR="00B44DA1" w:rsidRDefault="00B32628">
            <w:pPr>
              <w:spacing w:line="202" w:lineRule="exact"/>
              <w:ind w:left="120"/>
              <w:rPr>
                <w:sz w:val="20"/>
                <w:szCs w:val="20"/>
              </w:rPr>
            </w:pPr>
            <w:r>
              <w:t>第</w:t>
            </w:r>
            <w:r>
              <w:t>21</w:t>
            </w:r>
            <w:r>
              <w:t>页</w:t>
            </w:r>
          </w:p>
        </w:tc>
        <w:tc>
          <w:tcPr>
            <w:tcW w:w="0" w:type="dxa"/>
            <w:vAlign w:val="bottom"/>
          </w:tcPr>
          <w:p w14:paraId="5C829281" w14:textId="77777777" w:rsidR="00B44DA1" w:rsidRDefault="00B44DA1">
            <w:pPr>
              <w:rPr>
                <w:sz w:val="1"/>
                <w:szCs w:val="1"/>
              </w:rPr>
            </w:pPr>
          </w:p>
        </w:tc>
      </w:tr>
    </w:tbl>
    <w:p w14:paraId="3487D137" w14:textId="77777777" w:rsidR="00B44DA1" w:rsidRDefault="00B44DA1">
      <w:pPr>
        <w:sectPr w:rsidR="00B44DA1">
          <w:pgSz w:w="11900" w:h="16838"/>
          <w:pgMar w:top="1080" w:right="466" w:bottom="0" w:left="480" w:header="0" w:footer="0" w:gutter="0"/>
          <w:cols w:space="720" w:equalWidth="0">
            <w:col w:w="10960"/>
          </w:cols>
        </w:sectPr>
      </w:pPr>
    </w:p>
    <w:p w14:paraId="59720B1D" w14:textId="77777777" w:rsidR="00B44DA1" w:rsidRDefault="00B44DA1">
      <w:pPr>
        <w:spacing w:line="1" w:lineRule="exact"/>
        <w:rPr>
          <w:sz w:val="20"/>
          <w:szCs w:val="20"/>
        </w:rPr>
      </w:pPr>
      <w:bookmarkStart w:id="196" w:name="page197"/>
      <w:bookmarkEnd w:id="196"/>
    </w:p>
    <w:tbl>
      <w:tblPr>
        <w:tblW w:w="0" w:type="auto"/>
        <w:tblInd w:w="10" w:type="dxa"/>
        <w:tblLayout w:type="fixed"/>
        <w:tblCellMar>
          <w:left w:w="0" w:type="dxa"/>
          <w:right w:w="0" w:type="dxa"/>
        </w:tblCellMar>
        <w:tblLook w:val="04A0" w:firstRow="1" w:lastRow="0" w:firstColumn="1" w:lastColumn="0" w:noHBand="0" w:noVBand="1"/>
      </w:tblPr>
      <w:tblGrid>
        <w:gridCol w:w="80"/>
        <w:gridCol w:w="1200"/>
        <w:gridCol w:w="1180"/>
        <w:gridCol w:w="160"/>
        <w:gridCol w:w="2640"/>
        <w:gridCol w:w="100"/>
        <w:gridCol w:w="440"/>
        <w:gridCol w:w="2260"/>
        <w:gridCol w:w="100"/>
        <w:gridCol w:w="60"/>
        <w:gridCol w:w="2640"/>
        <w:gridCol w:w="100"/>
        <w:gridCol w:w="30"/>
      </w:tblGrid>
      <w:tr w:rsidR="00B44DA1" w14:paraId="340FF84E"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0721331A" w14:textId="77777777" w:rsidR="00B44DA1" w:rsidRDefault="00B44DA1">
            <w:pPr>
              <w:rPr>
                <w:sz w:val="20"/>
                <w:szCs w:val="20"/>
              </w:rPr>
            </w:pPr>
          </w:p>
        </w:tc>
        <w:tc>
          <w:tcPr>
            <w:tcW w:w="2380" w:type="dxa"/>
            <w:gridSpan w:val="2"/>
            <w:vMerge w:val="restart"/>
            <w:tcBorders>
              <w:top w:val="single" w:sz="8" w:space="0" w:color="auto"/>
              <w:bottom w:val="single" w:sz="8" w:space="0" w:color="auto"/>
            </w:tcBorders>
            <w:shd w:val="clear" w:color="auto" w:fill="F4B083"/>
            <w:vAlign w:val="bottom"/>
          </w:tcPr>
          <w:p w14:paraId="1FB21E93" w14:textId="77777777" w:rsidR="00B44DA1" w:rsidRDefault="00B32628">
            <w:pPr>
              <w:ind w:left="620"/>
              <w:rPr>
                <w:sz w:val="20"/>
                <w:szCs w:val="20"/>
              </w:rPr>
            </w:pPr>
            <w:r>
              <w:t>人为错误</w:t>
            </w:r>
          </w:p>
        </w:tc>
        <w:tc>
          <w:tcPr>
            <w:tcW w:w="160" w:type="dxa"/>
            <w:tcBorders>
              <w:top w:val="single" w:sz="8" w:space="0" w:color="auto"/>
              <w:bottom w:val="single" w:sz="8" w:space="0" w:color="F4B083"/>
              <w:right w:val="single" w:sz="8" w:space="0" w:color="auto"/>
            </w:tcBorders>
            <w:shd w:val="clear" w:color="auto" w:fill="F4B083"/>
            <w:vAlign w:val="bottom"/>
          </w:tcPr>
          <w:p w14:paraId="0F4BB4BD" w14:textId="77777777" w:rsidR="00B44DA1" w:rsidRDefault="00B44DA1">
            <w:pPr>
              <w:rPr>
                <w:sz w:val="20"/>
                <w:szCs w:val="20"/>
              </w:rPr>
            </w:pPr>
          </w:p>
        </w:tc>
        <w:tc>
          <w:tcPr>
            <w:tcW w:w="2640" w:type="dxa"/>
            <w:tcBorders>
              <w:top w:val="single" w:sz="8" w:space="0" w:color="auto"/>
              <w:bottom w:val="single" w:sz="8" w:space="0" w:color="A8D08D"/>
            </w:tcBorders>
            <w:shd w:val="clear" w:color="auto" w:fill="A8D08D"/>
            <w:vAlign w:val="bottom"/>
          </w:tcPr>
          <w:p w14:paraId="66616723" w14:textId="77777777" w:rsidR="00B44DA1" w:rsidRDefault="00B44DA1">
            <w:pPr>
              <w:rPr>
                <w:sz w:val="20"/>
                <w:szCs w:val="20"/>
              </w:rPr>
            </w:pPr>
          </w:p>
        </w:tc>
        <w:tc>
          <w:tcPr>
            <w:tcW w:w="100" w:type="dxa"/>
            <w:tcBorders>
              <w:top w:val="single" w:sz="8" w:space="0" w:color="auto"/>
              <w:bottom w:val="single" w:sz="8" w:space="0" w:color="A8D08D"/>
              <w:right w:val="single" w:sz="8" w:space="0" w:color="A8D08D"/>
            </w:tcBorders>
            <w:shd w:val="clear" w:color="auto" w:fill="A8D08D"/>
            <w:vAlign w:val="bottom"/>
          </w:tcPr>
          <w:p w14:paraId="41BE978F" w14:textId="77777777" w:rsidR="00B44DA1" w:rsidRDefault="00B44DA1">
            <w:pPr>
              <w:rPr>
                <w:sz w:val="20"/>
                <w:szCs w:val="20"/>
              </w:rPr>
            </w:pPr>
          </w:p>
        </w:tc>
        <w:tc>
          <w:tcPr>
            <w:tcW w:w="440" w:type="dxa"/>
            <w:tcBorders>
              <w:top w:val="single" w:sz="8" w:space="0" w:color="auto"/>
              <w:bottom w:val="single" w:sz="8" w:space="0" w:color="A8D08D"/>
            </w:tcBorders>
            <w:shd w:val="clear" w:color="auto" w:fill="A8D08D"/>
            <w:vAlign w:val="bottom"/>
          </w:tcPr>
          <w:p w14:paraId="47C92DBA" w14:textId="77777777" w:rsidR="00B44DA1" w:rsidRDefault="00B44DA1">
            <w:pPr>
              <w:rPr>
                <w:sz w:val="20"/>
                <w:szCs w:val="20"/>
              </w:rPr>
            </w:pPr>
          </w:p>
        </w:tc>
        <w:tc>
          <w:tcPr>
            <w:tcW w:w="2360" w:type="dxa"/>
            <w:gridSpan w:val="2"/>
            <w:tcBorders>
              <w:top w:val="single" w:sz="8" w:space="0" w:color="auto"/>
              <w:bottom w:val="single" w:sz="8" w:space="0" w:color="A8D08D"/>
              <w:right w:val="single" w:sz="8" w:space="0" w:color="A8D08D"/>
            </w:tcBorders>
            <w:shd w:val="clear" w:color="auto" w:fill="A8D08D"/>
            <w:vAlign w:val="bottom"/>
          </w:tcPr>
          <w:p w14:paraId="0BEC1E2D" w14:textId="77777777" w:rsidR="00B44DA1" w:rsidRDefault="00B32628">
            <w:pPr>
              <w:ind w:right="460"/>
              <w:jc w:val="center"/>
              <w:rPr>
                <w:sz w:val="20"/>
                <w:szCs w:val="20"/>
              </w:rPr>
            </w:pPr>
            <w:r>
              <w:t>保证水平</w:t>
            </w:r>
          </w:p>
        </w:tc>
        <w:tc>
          <w:tcPr>
            <w:tcW w:w="60" w:type="dxa"/>
            <w:tcBorders>
              <w:top w:val="single" w:sz="8" w:space="0" w:color="auto"/>
              <w:bottom w:val="single" w:sz="8" w:space="0" w:color="A8D08D"/>
            </w:tcBorders>
            <w:shd w:val="clear" w:color="auto" w:fill="A8D08D"/>
            <w:vAlign w:val="bottom"/>
          </w:tcPr>
          <w:p w14:paraId="7C4E6382" w14:textId="77777777" w:rsidR="00B44DA1" w:rsidRDefault="00B44DA1">
            <w:pPr>
              <w:rPr>
                <w:sz w:val="20"/>
                <w:szCs w:val="20"/>
              </w:rPr>
            </w:pPr>
          </w:p>
        </w:tc>
        <w:tc>
          <w:tcPr>
            <w:tcW w:w="2640" w:type="dxa"/>
            <w:tcBorders>
              <w:top w:val="single" w:sz="8" w:space="0" w:color="auto"/>
              <w:bottom w:val="single" w:sz="8" w:space="0" w:color="A8D08D"/>
            </w:tcBorders>
            <w:shd w:val="clear" w:color="auto" w:fill="A8D08D"/>
            <w:vAlign w:val="bottom"/>
          </w:tcPr>
          <w:p w14:paraId="664C7726" w14:textId="77777777" w:rsidR="00B44DA1" w:rsidRDefault="00B44DA1">
            <w:pPr>
              <w:rPr>
                <w:sz w:val="20"/>
                <w:szCs w:val="20"/>
              </w:rPr>
            </w:pPr>
          </w:p>
        </w:tc>
        <w:tc>
          <w:tcPr>
            <w:tcW w:w="100" w:type="dxa"/>
            <w:tcBorders>
              <w:top w:val="single" w:sz="8" w:space="0" w:color="auto"/>
              <w:bottom w:val="single" w:sz="8" w:space="0" w:color="A8D08D"/>
              <w:right w:val="single" w:sz="8" w:space="0" w:color="auto"/>
            </w:tcBorders>
            <w:shd w:val="clear" w:color="auto" w:fill="A8D08D"/>
            <w:vAlign w:val="bottom"/>
          </w:tcPr>
          <w:p w14:paraId="1E83CFA3" w14:textId="77777777" w:rsidR="00B44DA1" w:rsidRDefault="00B44DA1">
            <w:pPr>
              <w:rPr>
                <w:sz w:val="20"/>
                <w:szCs w:val="20"/>
              </w:rPr>
            </w:pPr>
          </w:p>
        </w:tc>
        <w:tc>
          <w:tcPr>
            <w:tcW w:w="0" w:type="dxa"/>
            <w:vAlign w:val="bottom"/>
          </w:tcPr>
          <w:p w14:paraId="41C16A18" w14:textId="77777777" w:rsidR="00B44DA1" w:rsidRDefault="00B44DA1">
            <w:pPr>
              <w:rPr>
                <w:sz w:val="1"/>
                <w:szCs w:val="1"/>
              </w:rPr>
            </w:pPr>
          </w:p>
        </w:tc>
      </w:tr>
      <w:tr w:rsidR="00B44DA1" w14:paraId="19C3E0ED" w14:textId="77777777">
        <w:trPr>
          <w:trHeight w:val="64"/>
        </w:trPr>
        <w:tc>
          <w:tcPr>
            <w:tcW w:w="80" w:type="dxa"/>
            <w:tcBorders>
              <w:top w:val="single" w:sz="8" w:space="0" w:color="F4B083"/>
              <w:left w:val="single" w:sz="8" w:space="0" w:color="auto"/>
            </w:tcBorders>
            <w:shd w:val="clear" w:color="auto" w:fill="F4B083"/>
            <w:vAlign w:val="bottom"/>
          </w:tcPr>
          <w:p w14:paraId="63B59D27" w14:textId="77777777" w:rsidR="00B44DA1" w:rsidRDefault="00B44DA1">
            <w:pPr>
              <w:rPr>
                <w:sz w:val="5"/>
                <w:szCs w:val="5"/>
              </w:rPr>
            </w:pPr>
          </w:p>
        </w:tc>
        <w:tc>
          <w:tcPr>
            <w:tcW w:w="2380" w:type="dxa"/>
            <w:gridSpan w:val="2"/>
            <w:vMerge/>
            <w:tcBorders>
              <w:top w:val="single" w:sz="8" w:space="0" w:color="auto"/>
            </w:tcBorders>
            <w:shd w:val="clear" w:color="auto" w:fill="F4B083"/>
            <w:vAlign w:val="bottom"/>
          </w:tcPr>
          <w:p w14:paraId="495AD2AF" w14:textId="77777777" w:rsidR="00B44DA1" w:rsidRDefault="00B44DA1">
            <w:pPr>
              <w:rPr>
                <w:sz w:val="5"/>
                <w:szCs w:val="5"/>
              </w:rPr>
            </w:pPr>
          </w:p>
        </w:tc>
        <w:tc>
          <w:tcPr>
            <w:tcW w:w="160" w:type="dxa"/>
            <w:tcBorders>
              <w:top w:val="single" w:sz="8" w:space="0" w:color="F4B083"/>
              <w:right w:val="single" w:sz="8" w:space="0" w:color="auto"/>
            </w:tcBorders>
            <w:shd w:val="clear" w:color="auto" w:fill="F4B083"/>
            <w:vAlign w:val="bottom"/>
          </w:tcPr>
          <w:p w14:paraId="3C516488" w14:textId="77777777" w:rsidR="00B44DA1" w:rsidRDefault="00B44DA1">
            <w:pPr>
              <w:rPr>
                <w:sz w:val="5"/>
                <w:szCs w:val="5"/>
              </w:rPr>
            </w:pPr>
          </w:p>
        </w:tc>
        <w:tc>
          <w:tcPr>
            <w:tcW w:w="2640" w:type="dxa"/>
            <w:vMerge w:val="restart"/>
            <w:tcBorders>
              <w:top w:val="single" w:sz="8" w:space="0" w:color="auto"/>
            </w:tcBorders>
            <w:shd w:val="clear" w:color="auto" w:fill="A8D08D"/>
            <w:vAlign w:val="bottom"/>
          </w:tcPr>
          <w:p w14:paraId="198A90E5" w14:textId="77777777" w:rsidR="00B44DA1" w:rsidRDefault="00B32628">
            <w:pPr>
              <w:ind w:left="1180"/>
              <w:rPr>
                <w:sz w:val="20"/>
                <w:szCs w:val="20"/>
              </w:rPr>
            </w:pPr>
            <w:r>
              <w:t>很低</w:t>
            </w:r>
          </w:p>
        </w:tc>
        <w:tc>
          <w:tcPr>
            <w:tcW w:w="100" w:type="dxa"/>
            <w:tcBorders>
              <w:top w:val="single" w:sz="8" w:space="0" w:color="auto"/>
              <w:right w:val="single" w:sz="8" w:space="0" w:color="auto"/>
            </w:tcBorders>
            <w:shd w:val="clear" w:color="auto" w:fill="A8D08D"/>
            <w:vAlign w:val="bottom"/>
          </w:tcPr>
          <w:p w14:paraId="73E572B6" w14:textId="77777777" w:rsidR="00B44DA1" w:rsidRDefault="00B44DA1">
            <w:pPr>
              <w:rPr>
                <w:sz w:val="5"/>
                <w:szCs w:val="5"/>
              </w:rPr>
            </w:pPr>
          </w:p>
        </w:tc>
        <w:tc>
          <w:tcPr>
            <w:tcW w:w="440" w:type="dxa"/>
            <w:tcBorders>
              <w:top w:val="single" w:sz="8" w:space="0" w:color="auto"/>
            </w:tcBorders>
            <w:shd w:val="clear" w:color="auto" w:fill="A8D08D"/>
            <w:vAlign w:val="bottom"/>
          </w:tcPr>
          <w:p w14:paraId="446EA1EF" w14:textId="77777777" w:rsidR="00B44DA1" w:rsidRDefault="00B44DA1">
            <w:pPr>
              <w:rPr>
                <w:sz w:val="5"/>
                <w:szCs w:val="5"/>
              </w:rPr>
            </w:pPr>
          </w:p>
        </w:tc>
        <w:tc>
          <w:tcPr>
            <w:tcW w:w="2260" w:type="dxa"/>
            <w:vMerge w:val="restart"/>
            <w:tcBorders>
              <w:top w:val="single" w:sz="8" w:space="0" w:color="auto"/>
            </w:tcBorders>
            <w:shd w:val="clear" w:color="auto" w:fill="A8D08D"/>
            <w:vAlign w:val="bottom"/>
          </w:tcPr>
          <w:p w14:paraId="6347245D" w14:textId="77777777" w:rsidR="00B44DA1" w:rsidRDefault="00B32628">
            <w:pPr>
              <w:ind w:right="285"/>
              <w:jc w:val="center"/>
              <w:rPr>
                <w:sz w:val="20"/>
                <w:szCs w:val="20"/>
              </w:rPr>
            </w:pPr>
            <w:r>
              <w:t>中等</w:t>
            </w:r>
          </w:p>
        </w:tc>
        <w:tc>
          <w:tcPr>
            <w:tcW w:w="100" w:type="dxa"/>
            <w:tcBorders>
              <w:top w:val="single" w:sz="8" w:space="0" w:color="auto"/>
              <w:right w:val="single" w:sz="8" w:space="0" w:color="auto"/>
            </w:tcBorders>
            <w:shd w:val="clear" w:color="auto" w:fill="A8D08D"/>
            <w:vAlign w:val="bottom"/>
          </w:tcPr>
          <w:p w14:paraId="3B4AFC1F" w14:textId="77777777" w:rsidR="00B44DA1" w:rsidRDefault="00B44DA1">
            <w:pPr>
              <w:rPr>
                <w:sz w:val="5"/>
                <w:szCs w:val="5"/>
              </w:rPr>
            </w:pPr>
          </w:p>
        </w:tc>
        <w:tc>
          <w:tcPr>
            <w:tcW w:w="60" w:type="dxa"/>
            <w:tcBorders>
              <w:top w:val="single" w:sz="8" w:space="0" w:color="auto"/>
            </w:tcBorders>
            <w:shd w:val="clear" w:color="auto" w:fill="A8D08D"/>
            <w:vAlign w:val="bottom"/>
          </w:tcPr>
          <w:p w14:paraId="46B70029" w14:textId="77777777" w:rsidR="00B44DA1" w:rsidRDefault="00B44DA1">
            <w:pPr>
              <w:rPr>
                <w:sz w:val="5"/>
                <w:szCs w:val="5"/>
              </w:rPr>
            </w:pPr>
          </w:p>
        </w:tc>
        <w:tc>
          <w:tcPr>
            <w:tcW w:w="2640" w:type="dxa"/>
            <w:vMerge w:val="restart"/>
            <w:tcBorders>
              <w:top w:val="single" w:sz="8" w:space="0" w:color="auto"/>
            </w:tcBorders>
            <w:shd w:val="clear" w:color="auto" w:fill="A8D08D"/>
            <w:vAlign w:val="bottom"/>
          </w:tcPr>
          <w:p w14:paraId="758E08FF" w14:textId="77777777" w:rsidR="00B44DA1" w:rsidRDefault="00B32628">
            <w:pPr>
              <w:ind w:left="1160"/>
              <w:rPr>
                <w:sz w:val="20"/>
                <w:szCs w:val="20"/>
              </w:rPr>
            </w:pPr>
            <w:r>
              <w:t>很高</w:t>
            </w:r>
          </w:p>
        </w:tc>
        <w:tc>
          <w:tcPr>
            <w:tcW w:w="100" w:type="dxa"/>
            <w:tcBorders>
              <w:top w:val="single" w:sz="8" w:space="0" w:color="auto"/>
              <w:right w:val="single" w:sz="8" w:space="0" w:color="auto"/>
            </w:tcBorders>
            <w:shd w:val="clear" w:color="auto" w:fill="A8D08D"/>
            <w:vAlign w:val="bottom"/>
          </w:tcPr>
          <w:p w14:paraId="64FC1240" w14:textId="77777777" w:rsidR="00B44DA1" w:rsidRDefault="00B44DA1">
            <w:pPr>
              <w:rPr>
                <w:sz w:val="5"/>
                <w:szCs w:val="5"/>
              </w:rPr>
            </w:pPr>
          </w:p>
        </w:tc>
        <w:tc>
          <w:tcPr>
            <w:tcW w:w="0" w:type="dxa"/>
            <w:vAlign w:val="bottom"/>
          </w:tcPr>
          <w:p w14:paraId="35550594" w14:textId="77777777" w:rsidR="00B44DA1" w:rsidRDefault="00B44DA1">
            <w:pPr>
              <w:rPr>
                <w:sz w:val="1"/>
                <w:szCs w:val="1"/>
              </w:rPr>
            </w:pPr>
          </w:p>
        </w:tc>
      </w:tr>
      <w:tr w:rsidR="00B44DA1" w14:paraId="01045955" w14:textId="77777777">
        <w:trPr>
          <w:trHeight w:val="148"/>
        </w:trPr>
        <w:tc>
          <w:tcPr>
            <w:tcW w:w="80" w:type="dxa"/>
            <w:tcBorders>
              <w:left w:val="single" w:sz="8" w:space="0" w:color="auto"/>
              <w:bottom w:val="single" w:sz="8" w:space="0" w:color="F4B083"/>
            </w:tcBorders>
            <w:shd w:val="clear" w:color="auto" w:fill="F4B083"/>
            <w:vAlign w:val="bottom"/>
          </w:tcPr>
          <w:p w14:paraId="0A9895A1" w14:textId="77777777" w:rsidR="00B44DA1" w:rsidRDefault="00B44DA1">
            <w:pPr>
              <w:rPr>
                <w:sz w:val="12"/>
                <w:szCs w:val="12"/>
              </w:rPr>
            </w:pPr>
          </w:p>
        </w:tc>
        <w:tc>
          <w:tcPr>
            <w:tcW w:w="1200" w:type="dxa"/>
            <w:tcBorders>
              <w:bottom w:val="single" w:sz="8" w:space="0" w:color="F4B083"/>
              <w:right w:val="single" w:sz="8" w:space="0" w:color="F4B083"/>
            </w:tcBorders>
            <w:shd w:val="clear" w:color="auto" w:fill="F4B083"/>
            <w:vAlign w:val="bottom"/>
          </w:tcPr>
          <w:p w14:paraId="1AB0F770" w14:textId="77777777" w:rsidR="00B44DA1" w:rsidRDefault="00B44DA1">
            <w:pPr>
              <w:rPr>
                <w:sz w:val="12"/>
                <w:szCs w:val="12"/>
              </w:rPr>
            </w:pPr>
          </w:p>
        </w:tc>
        <w:tc>
          <w:tcPr>
            <w:tcW w:w="1180" w:type="dxa"/>
            <w:tcBorders>
              <w:left w:val="single" w:sz="8" w:space="0" w:color="F4B083"/>
              <w:bottom w:val="single" w:sz="8" w:space="0" w:color="F4B083"/>
            </w:tcBorders>
            <w:shd w:val="clear" w:color="auto" w:fill="F4B083"/>
            <w:vAlign w:val="bottom"/>
          </w:tcPr>
          <w:p w14:paraId="12115523" w14:textId="77777777" w:rsidR="00B44DA1" w:rsidRDefault="00B44DA1">
            <w:pPr>
              <w:rPr>
                <w:sz w:val="12"/>
                <w:szCs w:val="12"/>
              </w:rPr>
            </w:pPr>
          </w:p>
        </w:tc>
        <w:tc>
          <w:tcPr>
            <w:tcW w:w="160" w:type="dxa"/>
            <w:tcBorders>
              <w:bottom w:val="single" w:sz="8" w:space="0" w:color="F4B083"/>
              <w:right w:val="single" w:sz="8" w:space="0" w:color="auto"/>
            </w:tcBorders>
            <w:shd w:val="clear" w:color="auto" w:fill="F4B083"/>
            <w:vAlign w:val="bottom"/>
          </w:tcPr>
          <w:p w14:paraId="3DFBE433" w14:textId="77777777" w:rsidR="00B44DA1" w:rsidRDefault="00B44DA1">
            <w:pPr>
              <w:rPr>
                <w:sz w:val="12"/>
                <w:szCs w:val="12"/>
              </w:rPr>
            </w:pPr>
          </w:p>
        </w:tc>
        <w:tc>
          <w:tcPr>
            <w:tcW w:w="2640" w:type="dxa"/>
            <w:vMerge/>
            <w:tcBorders>
              <w:bottom w:val="single" w:sz="8" w:space="0" w:color="A8D08D"/>
            </w:tcBorders>
            <w:shd w:val="clear" w:color="auto" w:fill="A8D08D"/>
            <w:vAlign w:val="bottom"/>
          </w:tcPr>
          <w:p w14:paraId="036E531F"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3A777087" w14:textId="77777777" w:rsidR="00B44DA1" w:rsidRDefault="00B44DA1">
            <w:pPr>
              <w:rPr>
                <w:sz w:val="12"/>
                <w:szCs w:val="12"/>
              </w:rPr>
            </w:pPr>
          </w:p>
        </w:tc>
        <w:tc>
          <w:tcPr>
            <w:tcW w:w="440" w:type="dxa"/>
            <w:tcBorders>
              <w:bottom w:val="single" w:sz="8" w:space="0" w:color="A8D08D"/>
            </w:tcBorders>
            <w:shd w:val="clear" w:color="auto" w:fill="A8D08D"/>
            <w:vAlign w:val="bottom"/>
          </w:tcPr>
          <w:p w14:paraId="1324C197" w14:textId="77777777" w:rsidR="00B44DA1" w:rsidRDefault="00B44DA1">
            <w:pPr>
              <w:rPr>
                <w:sz w:val="12"/>
                <w:szCs w:val="12"/>
              </w:rPr>
            </w:pPr>
          </w:p>
        </w:tc>
        <w:tc>
          <w:tcPr>
            <w:tcW w:w="2260" w:type="dxa"/>
            <w:vMerge/>
            <w:tcBorders>
              <w:bottom w:val="single" w:sz="8" w:space="0" w:color="A8D08D"/>
            </w:tcBorders>
            <w:shd w:val="clear" w:color="auto" w:fill="A8D08D"/>
            <w:vAlign w:val="bottom"/>
          </w:tcPr>
          <w:p w14:paraId="04236978"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5D91C921" w14:textId="77777777" w:rsidR="00B44DA1" w:rsidRDefault="00B44DA1">
            <w:pPr>
              <w:rPr>
                <w:sz w:val="12"/>
                <w:szCs w:val="12"/>
              </w:rPr>
            </w:pPr>
          </w:p>
        </w:tc>
        <w:tc>
          <w:tcPr>
            <w:tcW w:w="60" w:type="dxa"/>
            <w:tcBorders>
              <w:bottom w:val="single" w:sz="8" w:space="0" w:color="A8D08D"/>
            </w:tcBorders>
            <w:shd w:val="clear" w:color="auto" w:fill="A8D08D"/>
            <w:vAlign w:val="bottom"/>
          </w:tcPr>
          <w:p w14:paraId="3CDDDB18" w14:textId="77777777" w:rsidR="00B44DA1" w:rsidRDefault="00B44DA1">
            <w:pPr>
              <w:rPr>
                <w:sz w:val="12"/>
                <w:szCs w:val="12"/>
              </w:rPr>
            </w:pPr>
          </w:p>
        </w:tc>
        <w:tc>
          <w:tcPr>
            <w:tcW w:w="2640" w:type="dxa"/>
            <w:vMerge/>
            <w:tcBorders>
              <w:bottom w:val="single" w:sz="8" w:space="0" w:color="A8D08D"/>
            </w:tcBorders>
            <w:shd w:val="clear" w:color="auto" w:fill="A8D08D"/>
            <w:vAlign w:val="bottom"/>
          </w:tcPr>
          <w:p w14:paraId="262AF4F9" w14:textId="77777777" w:rsidR="00B44DA1" w:rsidRDefault="00B44DA1">
            <w:pPr>
              <w:rPr>
                <w:sz w:val="12"/>
                <w:szCs w:val="12"/>
              </w:rPr>
            </w:pPr>
          </w:p>
        </w:tc>
        <w:tc>
          <w:tcPr>
            <w:tcW w:w="100" w:type="dxa"/>
            <w:tcBorders>
              <w:bottom w:val="single" w:sz="8" w:space="0" w:color="A8D08D"/>
              <w:right w:val="single" w:sz="8" w:space="0" w:color="auto"/>
            </w:tcBorders>
            <w:shd w:val="clear" w:color="auto" w:fill="A8D08D"/>
            <w:vAlign w:val="bottom"/>
          </w:tcPr>
          <w:p w14:paraId="5904B259" w14:textId="77777777" w:rsidR="00B44DA1" w:rsidRDefault="00B44DA1">
            <w:pPr>
              <w:rPr>
                <w:sz w:val="12"/>
                <w:szCs w:val="12"/>
              </w:rPr>
            </w:pPr>
          </w:p>
        </w:tc>
        <w:tc>
          <w:tcPr>
            <w:tcW w:w="0" w:type="dxa"/>
            <w:vAlign w:val="bottom"/>
          </w:tcPr>
          <w:p w14:paraId="243ADB86" w14:textId="77777777" w:rsidR="00B44DA1" w:rsidRDefault="00B44DA1">
            <w:pPr>
              <w:rPr>
                <w:sz w:val="1"/>
                <w:szCs w:val="1"/>
              </w:rPr>
            </w:pPr>
          </w:p>
        </w:tc>
      </w:tr>
      <w:tr w:rsidR="00B44DA1" w14:paraId="1F33C439" w14:textId="77777777">
        <w:trPr>
          <w:trHeight w:val="266"/>
        </w:trPr>
        <w:tc>
          <w:tcPr>
            <w:tcW w:w="80" w:type="dxa"/>
            <w:tcBorders>
              <w:left w:val="single" w:sz="8" w:space="0" w:color="auto"/>
            </w:tcBorders>
            <w:shd w:val="clear" w:color="auto" w:fill="F7CAAC"/>
            <w:vAlign w:val="bottom"/>
          </w:tcPr>
          <w:p w14:paraId="1EE3C774" w14:textId="77777777" w:rsidR="00B44DA1" w:rsidRDefault="00B44DA1">
            <w:pPr>
              <w:rPr>
                <w:sz w:val="23"/>
                <w:szCs w:val="23"/>
              </w:rPr>
            </w:pPr>
          </w:p>
        </w:tc>
        <w:tc>
          <w:tcPr>
            <w:tcW w:w="1200" w:type="dxa"/>
            <w:tcBorders>
              <w:right w:val="single" w:sz="8" w:space="0" w:color="auto"/>
            </w:tcBorders>
            <w:shd w:val="clear" w:color="auto" w:fill="F7CAAC"/>
            <w:vAlign w:val="bottom"/>
          </w:tcPr>
          <w:p w14:paraId="2367821D" w14:textId="77777777" w:rsidR="00B44DA1" w:rsidRDefault="00B44DA1">
            <w:pPr>
              <w:rPr>
                <w:sz w:val="23"/>
                <w:szCs w:val="23"/>
              </w:rPr>
            </w:pPr>
          </w:p>
        </w:tc>
        <w:tc>
          <w:tcPr>
            <w:tcW w:w="1340" w:type="dxa"/>
            <w:gridSpan w:val="2"/>
            <w:tcBorders>
              <w:top w:val="single" w:sz="8" w:space="0" w:color="auto"/>
              <w:right w:val="single" w:sz="8" w:space="0" w:color="auto"/>
            </w:tcBorders>
            <w:vAlign w:val="bottom"/>
          </w:tcPr>
          <w:p w14:paraId="54F750C3" w14:textId="77777777" w:rsidR="00B44DA1" w:rsidRDefault="00B32628">
            <w:pPr>
              <w:ind w:right="100"/>
              <w:jc w:val="center"/>
              <w:rPr>
                <w:sz w:val="20"/>
                <w:szCs w:val="20"/>
              </w:rPr>
            </w:pPr>
            <w:r>
              <w:t>评论</w:t>
            </w:r>
          </w:p>
        </w:tc>
        <w:tc>
          <w:tcPr>
            <w:tcW w:w="2740" w:type="dxa"/>
            <w:gridSpan w:val="2"/>
            <w:tcBorders>
              <w:top w:val="single" w:sz="8" w:space="0" w:color="auto"/>
              <w:right w:val="single" w:sz="8" w:space="0" w:color="auto"/>
            </w:tcBorders>
            <w:vAlign w:val="bottom"/>
          </w:tcPr>
          <w:p w14:paraId="2EE23034" w14:textId="77777777" w:rsidR="00B44DA1" w:rsidRDefault="00B32628">
            <w:pPr>
              <w:rPr>
                <w:sz w:val="20"/>
                <w:szCs w:val="20"/>
              </w:rPr>
            </w:pPr>
            <w:r>
              <w:t>不认识</w:t>
            </w:r>
          </w:p>
        </w:tc>
        <w:tc>
          <w:tcPr>
            <w:tcW w:w="440" w:type="dxa"/>
            <w:tcBorders>
              <w:top w:val="single" w:sz="8" w:space="0" w:color="auto"/>
            </w:tcBorders>
            <w:vAlign w:val="bottom"/>
          </w:tcPr>
          <w:p w14:paraId="36601781" w14:textId="77777777" w:rsidR="00B44DA1" w:rsidRDefault="00B32628">
            <w:pPr>
              <w:ind w:left="60"/>
              <w:rPr>
                <w:sz w:val="20"/>
                <w:szCs w:val="20"/>
              </w:rPr>
            </w:pPr>
            <w:r>
              <w:t>不认识</w:t>
            </w:r>
          </w:p>
        </w:tc>
        <w:tc>
          <w:tcPr>
            <w:tcW w:w="2260" w:type="dxa"/>
            <w:tcBorders>
              <w:top w:val="single" w:sz="8" w:space="0" w:color="auto"/>
            </w:tcBorders>
            <w:vAlign w:val="bottom"/>
          </w:tcPr>
          <w:p w14:paraId="1F7276D3" w14:textId="77777777" w:rsidR="00B44DA1" w:rsidRDefault="00B44DA1">
            <w:pPr>
              <w:rPr>
                <w:sz w:val="23"/>
                <w:szCs w:val="23"/>
              </w:rPr>
            </w:pPr>
          </w:p>
        </w:tc>
        <w:tc>
          <w:tcPr>
            <w:tcW w:w="100" w:type="dxa"/>
            <w:tcBorders>
              <w:top w:val="single" w:sz="8" w:space="0" w:color="auto"/>
              <w:right w:val="single" w:sz="8" w:space="0" w:color="auto"/>
            </w:tcBorders>
            <w:vAlign w:val="bottom"/>
          </w:tcPr>
          <w:p w14:paraId="054530A8" w14:textId="77777777" w:rsidR="00B44DA1" w:rsidRDefault="00B44DA1">
            <w:pPr>
              <w:rPr>
                <w:sz w:val="23"/>
                <w:szCs w:val="23"/>
              </w:rPr>
            </w:pPr>
          </w:p>
        </w:tc>
        <w:tc>
          <w:tcPr>
            <w:tcW w:w="60" w:type="dxa"/>
            <w:tcBorders>
              <w:top w:val="single" w:sz="8" w:space="0" w:color="auto"/>
            </w:tcBorders>
            <w:vAlign w:val="bottom"/>
          </w:tcPr>
          <w:p w14:paraId="4A6852C1" w14:textId="77777777" w:rsidR="00B44DA1" w:rsidRDefault="00B44DA1">
            <w:pPr>
              <w:rPr>
                <w:sz w:val="23"/>
                <w:szCs w:val="23"/>
              </w:rPr>
            </w:pPr>
          </w:p>
        </w:tc>
        <w:tc>
          <w:tcPr>
            <w:tcW w:w="2740" w:type="dxa"/>
            <w:gridSpan w:val="2"/>
            <w:tcBorders>
              <w:top w:val="single" w:sz="8" w:space="0" w:color="auto"/>
              <w:right w:val="single" w:sz="8" w:space="0" w:color="auto"/>
            </w:tcBorders>
            <w:vAlign w:val="bottom"/>
          </w:tcPr>
          <w:p w14:paraId="1F3B9905" w14:textId="77777777" w:rsidR="00B44DA1" w:rsidRDefault="00B32628">
            <w:pPr>
              <w:ind w:left="20"/>
              <w:rPr>
                <w:sz w:val="20"/>
                <w:szCs w:val="20"/>
              </w:rPr>
            </w:pPr>
            <w:r>
              <w:t>不认识</w:t>
            </w:r>
          </w:p>
        </w:tc>
        <w:tc>
          <w:tcPr>
            <w:tcW w:w="0" w:type="dxa"/>
            <w:vAlign w:val="bottom"/>
          </w:tcPr>
          <w:p w14:paraId="4C6A25AA" w14:textId="77777777" w:rsidR="00B44DA1" w:rsidRDefault="00B44DA1">
            <w:pPr>
              <w:rPr>
                <w:sz w:val="1"/>
                <w:szCs w:val="1"/>
              </w:rPr>
            </w:pPr>
          </w:p>
        </w:tc>
      </w:tr>
      <w:tr w:rsidR="00B44DA1" w14:paraId="05C99E47" w14:textId="77777777">
        <w:trPr>
          <w:trHeight w:val="118"/>
        </w:trPr>
        <w:tc>
          <w:tcPr>
            <w:tcW w:w="80" w:type="dxa"/>
            <w:tcBorders>
              <w:left w:val="single" w:sz="8" w:space="0" w:color="auto"/>
              <w:bottom w:val="single" w:sz="8" w:space="0" w:color="F7CAAC"/>
            </w:tcBorders>
            <w:shd w:val="clear" w:color="auto" w:fill="F7CAAC"/>
            <w:vAlign w:val="bottom"/>
          </w:tcPr>
          <w:p w14:paraId="1FFB93E7" w14:textId="77777777" w:rsidR="00B44DA1" w:rsidRDefault="00B44DA1">
            <w:pPr>
              <w:rPr>
                <w:sz w:val="10"/>
                <w:szCs w:val="10"/>
              </w:rPr>
            </w:pPr>
          </w:p>
        </w:tc>
        <w:tc>
          <w:tcPr>
            <w:tcW w:w="1200" w:type="dxa"/>
            <w:tcBorders>
              <w:bottom w:val="single" w:sz="8" w:space="0" w:color="F7CAAC"/>
              <w:right w:val="single" w:sz="8" w:space="0" w:color="auto"/>
            </w:tcBorders>
            <w:shd w:val="clear" w:color="auto" w:fill="F7CAAC"/>
            <w:vAlign w:val="bottom"/>
          </w:tcPr>
          <w:p w14:paraId="1165CC8D" w14:textId="77777777" w:rsidR="00B44DA1" w:rsidRDefault="00B44DA1">
            <w:pPr>
              <w:rPr>
                <w:sz w:val="10"/>
                <w:szCs w:val="10"/>
              </w:rPr>
            </w:pPr>
          </w:p>
        </w:tc>
        <w:tc>
          <w:tcPr>
            <w:tcW w:w="1340" w:type="dxa"/>
            <w:gridSpan w:val="2"/>
            <w:tcBorders>
              <w:bottom w:val="single" w:sz="8" w:space="0" w:color="auto"/>
              <w:right w:val="single" w:sz="8" w:space="0" w:color="auto"/>
            </w:tcBorders>
            <w:vAlign w:val="bottom"/>
          </w:tcPr>
          <w:p w14:paraId="09650994" w14:textId="77777777" w:rsidR="00B44DA1" w:rsidRDefault="00B44DA1">
            <w:pPr>
              <w:rPr>
                <w:sz w:val="10"/>
                <w:szCs w:val="10"/>
              </w:rPr>
            </w:pPr>
          </w:p>
        </w:tc>
        <w:tc>
          <w:tcPr>
            <w:tcW w:w="2640" w:type="dxa"/>
            <w:tcBorders>
              <w:bottom w:val="single" w:sz="8" w:space="0" w:color="auto"/>
            </w:tcBorders>
            <w:vAlign w:val="bottom"/>
          </w:tcPr>
          <w:p w14:paraId="042D29C4"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53A8041E" w14:textId="77777777" w:rsidR="00B44DA1" w:rsidRDefault="00B44DA1">
            <w:pPr>
              <w:rPr>
                <w:sz w:val="10"/>
                <w:szCs w:val="10"/>
              </w:rPr>
            </w:pPr>
          </w:p>
        </w:tc>
        <w:tc>
          <w:tcPr>
            <w:tcW w:w="440" w:type="dxa"/>
            <w:tcBorders>
              <w:bottom w:val="single" w:sz="8" w:space="0" w:color="auto"/>
            </w:tcBorders>
            <w:vAlign w:val="bottom"/>
          </w:tcPr>
          <w:p w14:paraId="6FB2CA69" w14:textId="77777777" w:rsidR="00B44DA1" w:rsidRDefault="00B44DA1">
            <w:pPr>
              <w:rPr>
                <w:sz w:val="10"/>
                <w:szCs w:val="10"/>
              </w:rPr>
            </w:pPr>
          </w:p>
        </w:tc>
        <w:tc>
          <w:tcPr>
            <w:tcW w:w="2260" w:type="dxa"/>
            <w:tcBorders>
              <w:bottom w:val="single" w:sz="8" w:space="0" w:color="auto"/>
            </w:tcBorders>
            <w:vAlign w:val="bottom"/>
          </w:tcPr>
          <w:p w14:paraId="390C2458"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21DB03BC" w14:textId="77777777" w:rsidR="00B44DA1" w:rsidRDefault="00B44DA1">
            <w:pPr>
              <w:rPr>
                <w:sz w:val="10"/>
                <w:szCs w:val="10"/>
              </w:rPr>
            </w:pPr>
          </w:p>
        </w:tc>
        <w:tc>
          <w:tcPr>
            <w:tcW w:w="60" w:type="dxa"/>
            <w:tcBorders>
              <w:bottom w:val="single" w:sz="8" w:space="0" w:color="auto"/>
            </w:tcBorders>
            <w:vAlign w:val="bottom"/>
          </w:tcPr>
          <w:p w14:paraId="6A2B0CE0" w14:textId="77777777" w:rsidR="00B44DA1" w:rsidRDefault="00B44DA1">
            <w:pPr>
              <w:rPr>
                <w:sz w:val="10"/>
                <w:szCs w:val="10"/>
              </w:rPr>
            </w:pPr>
          </w:p>
        </w:tc>
        <w:tc>
          <w:tcPr>
            <w:tcW w:w="2640" w:type="dxa"/>
            <w:tcBorders>
              <w:bottom w:val="single" w:sz="8" w:space="0" w:color="auto"/>
            </w:tcBorders>
            <w:vAlign w:val="bottom"/>
          </w:tcPr>
          <w:p w14:paraId="1099D574"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789E8214" w14:textId="77777777" w:rsidR="00B44DA1" w:rsidRDefault="00B44DA1">
            <w:pPr>
              <w:rPr>
                <w:sz w:val="10"/>
                <w:szCs w:val="10"/>
              </w:rPr>
            </w:pPr>
          </w:p>
        </w:tc>
        <w:tc>
          <w:tcPr>
            <w:tcW w:w="0" w:type="dxa"/>
            <w:vAlign w:val="bottom"/>
          </w:tcPr>
          <w:p w14:paraId="73F12948" w14:textId="77777777" w:rsidR="00B44DA1" w:rsidRDefault="00B44DA1">
            <w:pPr>
              <w:rPr>
                <w:sz w:val="1"/>
                <w:szCs w:val="1"/>
              </w:rPr>
            </w:pPr>
          </w:p>
        </w:tc>
      </w:tr>
      <w:tr w:rsidR="00B44DA1" w14:paraId="3A5FA635" w14:textId="77777777">
        <w:trPr>
          <w:trHeight w:val="181"/>
        </w:trPr>
        <w:tc>
          <w:tcPr>
            <w:tcW w:w="80" w:type="dxa"/>
            <w:tcBorders>
              <w:left w:val="single" w:sz="8" w:space="0" w:color="auto"/>
            </w:tcBorders>
            <w:shd w:val="clear" w:color="auto" w:fill="F7CAAC"/>
            <w:vAlign w:val="bottom"/>
          </w:tcPr>
          <w:p w14:paraId="22C9CBA8" w14:textId="77777777" w:rsidR="00B44DA1" w:rsidRDefault="00B44DA1">
            <w:pPr>
              <w:rPr>
                <w:sz w:val="15"/>
                <w:szCs w:val="15"/>
              </w:rPr>
            </w:pPr>
          </w:p>
        </w:tc>
        <w:tc>
          <w:tcPr>
            <w:tcW w:w="1200" w:type="dxa"/>
            <w:tcBorders>
              <w:right w:val="single" w:sz="8" w:space="0" w:color="auto"/>
            </w:tcBorders>
            <w:shd w:val="clear" w:color="auto" w:fill="F7CAAC"/>
            <w:vAlign w:val="bottom"/>
          </w:tcPr>
          <w:p w14:paraId="3296B8E9" w14:textId="77777777" w:rsidR="00B44DA1" w:rsidRDefault="00B44DA1">
            <w:pPr>
              <w:rPr>
                <w:sz w:val="15"/>
                <w:szCs w:val="15"/>
              </w:rPr>
            </w:pPr>
          </w:p>
        </w:tc>
        <w:tc>
          <w:tcPr>
            <w:tcW w:w="1180" w:type="dxa"/>
            <w:tcBorders>
              <w:left w:val="single" w:sz="8" w:space="0" w:color="D9D9D9"/>
            </w:tcBorders>
            <w:shd w:val="clear" w:color="auto" w:fill="D9D9D9"/>
            <w:vAlign w:val="bottom"/>
          </w:tcPr>
          <w:p w14:paraId="5B40840E" w14:textId="77777777" w:rsidR="00B44DA1" w:rsidRDefault="00B32628">
            <w:pPr>
              <w:ind w:left="5"/>
              <w:jc w:val="center"/>
              <w:rPr>
                <w:sz w:val="20"/>
                <w:szCs w:val="20"/>
              </w:rPr>
            </w:pPr>
            <w:r>
              <w:t>准则</w:t>
            </w:r>
            <w:r>
              <w:t xml:space="preserve"> # 3</w:t>
            </w:r>
          </w:p>
        </w:tc>
        <w:tc>
          <w:tcPr>
            <w:tcW w:w="160" w:type="dxa"/>
            <w:tcBorders>
              <w:right w:val="single" w:sz="8" w:space="0" w:color="auto"/>
            </w:tcBorders>
            <w:shd w:val="clear" w:color="auto" w:fill="D9D9D9"/>
            <w:vAlign w:val="bottom"/>
          </w:tcPr>
          <w:p w14:paraId="5516FCE1" w14:textId="77777777" w:rsidR="00B44DA1" w:rsidRDefault="00B44DA1">
            <w:pPr>
              <w:rPr>
                <w:sz w:val="15"/>
                <w:szCs w:val="15"/>
              </w:rPr>
            </w:pPr>
          </w:p>
        </w:tc>
        <w:tc>
          <w:tcPr>
            <w:tcW w:w="2740" w:type="dxa"/>
            <w:gridSpan w:val="2"/>
            <w:vMerge w:val="restart"/>
            <w:tcBorders>
              <w:right w:val="single" w:sz="8" w:space="0" w:color="D9D9D9"/>
            </w:tcBorders>
            <w:shd w:val="clear" w:color="auto" w:fill="D9D9D9"/>
            <w:vAlign w:val="bottom"/>
          </w:tcPr>
          <w:p w14:paraId="6DF01DE0" w14:textId="77777777" w:rsidR="00B44DA1" w:rsidRDefault="00B32628">
            <w:pPr>
              <w:rPr>
                <w:sz w:val="20"/>
                <w:szCs w:val="20"/>
              </w:rPr>
            </w:pPr>
            <w:r>
              <w:t>考虑第</w:t>
            </w:r>
            <w:r>
              <w:t>9</w:t>
            </w:r>
            <w:r>
              <w:t>节中定义的标准</w:t>
            </w:r>
          </w:p>
        </w:tc>
        <w:tc>
          <w:tcPr>
            <w:tcW w:w="440" w:type="dxa"/>
            <w:shd w:val="clear" w:color="auto" w:fill="D9D9D9"/>
            <w:vAlign w:val="bottom"/>
          </w:tcPr>
          <w:p w14:paraId="2FB707EC" w14:textId="77777777" w:rsidR="00B44DA1" w:rsidRDefault="00B44DA1">
            <w:pPr>
              <w:rPr>
                <w:sz w:val="15"/>
                <w:szCs w:val="15"/>
              </w:rPr>
            </w:pPr>
          </w:p>
        </w:tc>
        <w:tc>
          <w:tcPr>
            <w:tcW w:w="2260" w:type="dxa"/>
            <w:shd w:val="clear" w:color="auto" w:fill="D9D9D9"/>
            <w:vAlign w:val="bottom"/>
          </w:tcPr>
          <w:p w14:paraId="1BB7B1CB" w14:textId="77777777" w:rsidR="00B44DA1" w:rsidRDefault="00B44DA1">
            <w:pPr>
              <w:rPr>
                <w:sz w:val="15"/>
                <w:szCs w:val="15"/>
              </w:rPr>
            </w:pPr>
          </w:p>
        </w:tc>
        <w:tc>
          <w:tcPr>
            <w:tcW w:w="100" w:type="dxa"/>
            <w:tcBorders>
              <w:right w:val="single" w:sz="8" w:space="0" w:color="D9D9D9"/>
            </w:tcBorders>
            <w:shd w:val="clear" w:color="auto" w:fill="D9D9D9"/>
            <w:vAlign w:val="bottom"/>
          </w:tcPr>
          <w:p w14:paraId="712C700A" w14:textId="77777777" w:rsidR="00B44DA1" w:rsidRDefault="00B44DA1">
            <w:pPr>
              <w:rPr>
                <w:sz w:val="15"/>
                <w:szCs w:val="15"/>
              </w:rPr>
            </w:pPr>
          </w:p>
        </w:tc>
        <w:tc>
          <w:tcPr>
            <w:tcW w:w="60" w:type="dxa"/>
            <w:shd w:val="clear" w:color="auto" w:fill="D9D9D9"/>
            <w:vAlign w:val="bottom"/>
          </w:tcPr>
          <w:p w14:paraId="50D331C8" w14:textId="77777777" w:rsidR="00B44DA1" w:rsidRDefault="00B44DA1">
            <w:pPr>
              <w:rPr>
                <w:sz w:val="15"/>
                <w:szCs w:val="15"/>
              </w:rPr>
            </w:pPr>
          </w:p>
        </w:tc>
        <w:tc>
          <w:tcPr>
            <w:tcW w:w="2640" w:type="dxa"/>
            <w:shd w:val="clear" w:color="auto" w:fill="D9D9D9"/>
            <w:vAlign w:val="bottom"/>
          </w:tcPr>
          <w:p w14:paraId="5129B320" w14:textId="77777777" w:rsidR="00B44DA1" w:rsidRDefault="00B44DA1">
            <w:pPr>
              <w:rPr>
                <w:sz w:val="15"/>
                <w:szCs w:val="15"/>
              </w:rPr>
            </w:pPr>
          </w:p>
        </w:tc>
        <w:tc>
          <w:tcPr>
            <w:tcW w:w="100" w:type="dxa"/>
            <w:tcBorders>
              <w:right w:val="single" w:sz="8" w:space="0" w:color="auto"/>
            </w:tcBorders>
            <w:shd w:val="clear" w:color="auto" w:fill="D9D9D9"/>
            <w:vAlign w:val="bottom"/>
          </w:tcPr>
          <w:p w14:paraId="47C9BAED" w14:textId="77777777" w:rsidR="00B44DA1" w:rsidRDefault="00B44DA1">
            <w:pPr>
              <w:rPr>
                <w:sz w:val="15"/>
                <w:szCs w:val="15"/>
              </w:rPr>
            </w:pPr>
          </w:p>
        </w:tc>
        <w:tc>
          <w:tcPr>
            <w:tcW w:w="0" w:type="dxa"/>
            <w:vAlign w:val="bottom"/>
          </w:tcPr>
          <w:p w14:paraId="2114E9F2" w14:textId="77777777" w:rsidR="00B44DA1" w:rsidRDefault="00B44DA1">
            <w:pPr>
              <w:rPr>
                <w:sz w:val="1"/>
                <w:szCs w:val="1"/>
              </w:rPr>
            </w:pPr>
          </w:p>
        </w:tc>
      </w:tr>
      <w:tr w:rsidR="00B44DA1" w14:paraId="65D30526" w14:textId="77777777">
        <w:trPr>
          <w:trHeight w:val="86"/>
        </w:trPr>
        <w:tc>
          <w:tcPr>
            <w:tcW w:w="80" w:type="dxa"/>
            <w:tcBorders>
              <w:left w:val="single" w:sz="8" w:space="0" w:color="auto"/>
            </w:tcBorders>
            <w:shd w:val="clear" w:color="auto" w:fill="F7CAAC"/>
            <w:vAlign w:val="bottom"/>
          </w:tcPr>
          <w:p w14:paraId="02780910" w14:textId="77777777" w:rsidR="00B44DA1" w:rsidRDefault="00B44DA1">
            <w:pPr>
              <w:rPr>
                <w:sz w:val="7"/>
                <w:szCs w:val="7"/>
              </w:rPr>
            </w:pPr>
          </w:p>
        </w:tc>
        <w:tc>
          <w:tcPr>
            <w:tcW w:w="1200" w:type="dxa"/>
            <w:tcBorders>
              <w:right w:val="single" w:sz="8" w:space="0" w:color="auto"/>
            </w:tcBorders>
            <w:shd w:val="clear" w:color="auto" w:fill="F7CAAC"/>
            <w:vAlign w:val="bottom"/>
          </w:tcPr>
          <w:p w14:paraId="52005B11" w14:textId="77777777" w:rsidR="00B44DA1" w:rsidRDefault="00B44DA1">
            <w:pPr>
              <w:rPr>
                <w:sz w:val="7"/>
                <w:szCs w:val="7"/>
              </w:rPr>
            </w:pPr>
          </w:p>
        </w:tc>
        <w:tc>
          <w:tcPr>
            <w:tcW w:w="1180" w:type="dxa"/>
            <w:vMerge w:val="restart"/>
            <w:tcBorders>
              <w:left w:val="single" w:sz="8" w:space="0" w:color="D9D9D9"/>
            </w:tcBorders>
            <w:shd w:val="clear" w:color="auto" w:fill="D9D9D9"/>
            <w:vAlign w:val="bottom"/>
          </w:tcPr>
          <w:p w14:paraId="72B2741E" w14:textId="77777777" w:rsidR="00B44DA1" w:rsidRDefault="00B32628">
            <w:pPr>
              <w:spacing w:line="172" w:lineRule="exact"/>
              <w:jc w:val="center"/>
              <w:rPr>
                <w:sz w:val="20"/>
                <w:szCs w:val="20"/>
              </w:rPr>
            </w:pPr>
            <w:r>
              <w:t xml:space="preserve">(UAS </w:t>
            </w:r>
            <w:r>
              <w:t>设计</w:t>
            </w:r>
            <w:r>
              <w:t>)</w:t>
            </w:r>
          </w:p>
        </w:tc>
        <w:tc>
          <w:tcPr>
            <w:tcW w:w="160" w:type="dxa"/>
            <w:tcBorders>
              <w:right w:val="single" w:sz="8" w:space="0" w:color="auto"/>
            </w:tcBorders>
            <w:shd w:val="clear" w:color="auto" w:fill="D9D9D9"/>
            <w:vAlign w:val="bottom"/>
          </w:tcPr>
          <w:p w14:paraId="431D84AE" w14:textId="77777777" w:rsidR="00B44DA1" w:rsidRDefault="00B44DA1">
            <w:pPr>
              <w:rPr>
                <w:sz w:val="7"/>
                <w:szCs w:val="7"/>
              </w:rPr>
            </w:pPr>
          </w:p>
        </w:tc>
        <w:tc>
          <w:tcPr>
            <w:tcW w:w="2740" w:type="dxa"/>
            <w:gridSpan w:val="2"/>
            <w:vMerge/>
            <w:tcBorders>
              <w:right w:val="single" w:sz="8" w:space="0" w:color="D9D9D9"/>
            </w:tcBorders>
            <w:shd w:val="clear" w:color="auto" w:fill="D9D9D9"/>
            <w:vAlign w:val="bottom"/>
          </w:tcPr>
          <w:p w14:paraId="5E77E2B2" w14:textId="77777777" w:rsidR="00B44DA1" w:rsidRDefault="00B44DA1">
            <w:pPr>
              <w:rPr>
                <w:sz w:val="7"/>
                <w:szCs w:val="7"/>
              </w:rPr>
            </w:pPr>
          </w:p>
        </w:tc>
        <w:tc>
          <w:tcPr>
            <w:tcW w:w="440" w:type="dxa"/>
            <w:shd w:val="clear" w:color="auto" w:fill="D9D9D9"/>
            <w:vAlign w:val="bottom"/>
          </w:tcPr>
          <w:p w14:paraId="3840BE8D" w14:textId="77777777" w:rsidR="00B44DA1" w:rsidRDefault="00B44DA1">
            <w:pPr>
              <w:rPr>
                <w:sz w:val="7"/>
                <w:szCs w:val="7"/>
              </w:rPr>
            </w:pPr>
          </w:p>
        </w:tc>
        <w:tc>
          <w:tcPr>
            <w:tcW w:w="2260" w:type="dxa"/>
            <w:shd w:val="clear" w:color="auto" w:fill="D9D9D9"/>
            <w:vAlign w:val="bottom"/>
          </w:tcPr>
          <w:p w14:paraId="26DAF2AD" w14:textId="77777777" w:rsidR="00B44DA1" w:rsidRDefault="00B44DA1">
            <w:pPr>
              <w:rPr>
                <w:sz w:val="7"/>
                <w:szCs w:val="7"/>
              </w:rPr>
            </w:pPr>
          </w:p>
        </w:tc>
        <w:tc>
          <w:tcPr>
            <w:tcW w:w="100" w:type="dxa"/>
            <w:tcBorders>
              <w:right w:val="single" w:sz="8" w:space="0" w:color="D9D9D9"/>
            </w:tcBorders>
            <w:shd w:val="clear" w:color="auto" w:fill="D9D9D9"/>
            <w:vAlign w:val="bottom"/>
          </w:tcPr>
          <w:p w14:paraId="389CAD51" w14:textId="77777777" w:rsidR="00B44DA1" w:rsidRDefault="00B44DA1">
            <w:pPr>
              <w:rPr>
                <w:sz w:val="7"/>
                <w:szCs w:val="7"/>
              </w:rPr>
            </w:pPr>
          </w:p>
        </w:tc>
        <w:tc>
          <w:tcPr>
            <w:tcW w:w="60" w:type="dxa"/>
            <w:shd w:val="clear" w:color="auto" w:fill="D9D9D9"/>
            <w:vAlign w:val="bottom"/>
          </w:tcPr>
          <w:p w14:paraId="6DB1C76D" w14:textId="77777777" w:rsidR="00B44DA1" w:rsidRDefault="00B44DA1">
            <w:pPr>
              <w:rPr>
                <w:sz w:val="7"/>
                <w:szCs w:val="7"/>
              </w:rPr>
            </w:pPr>
          </w:p>
        </w:tc>
        <w:tc>
          <w:tcPr>
            <w:tcW w:w="2640" w:type="dxa"/>
            <w:shd w:val="clear" w:color="auto" w:fill="D9D9D9"/>
            <w:vAlign w:val="bottom"/>
          </w:tcPr>
          <w:p w14:paraId="583C99FB" w14:textId="77777777" w:rsidR="00B44DA1" w:rsidRDefault="00B44DA1">
            <w:pPr>
              <w:rPr>
                <w:sz w:val="7"/>
                <w:szCs w:val="7"/>
              </w:rPr>
            </w:pPr>
          </w:p>
        </w:tc>
        <w:tc>
          <w:tcPr>
            <w:tcW w:w="100" w:type="dxa"/>
            <w:tcBorders>
              <w:right w:val="single" w:sz="8" w:space="0" w:color="auto"/>
            </w:tcBorders>
            <w:shd w:val="clear" w:color="auto" w:fill="D9D9D9"/>
            <w:vAlign w:val="bottom"/>
          </w:tcPr>
          <w:p w14:paraId="27EC15EA" w14:textId="77777777" w:rsidR="00B44DA1" w:rsidRDefault="00B44DA1">
            <w:pPr>
              <w:rPr>
                <w:sz w:val="7"/>
                <w:szCs w:val="7"/>
              </w:rPr>
            </w:pPr>
          </w:p>
        </w:tc>
        <w:tc>
          <w:tcPr>
            <w:tcW w:w="0" w:type="dxa"/>
            <w:vAlign w:val="bottom"/>
          </w:tcPr>
          <w:p w14:paraId="271182C8" w14:textId="77777777" w:rsidR="00B44DA1" w:rsidRDefault="00B44DA1">
            <w:pPr>
              <w:rPr>
                <w:sz w:val="1"/>
                <w:szCs w:val="1"/>
              </w:rPr>
            </w:pPr>
          </w:p>
        </w:tc>
      </w:tr>
      <w:tr w:rsidR="00B44DA1" w14:paraId="08440505" w14:textId="77777777">
        <w:trPr>
          <w:trHeight w:val="114"/>
        </w:trPr>
        <w:tc>
          <w:tcPr>
            <w:tcW w:w="80" w:type="dxa"/>
            <w:tcBorders>
              <w:left w:val="single" w:sz="8" w:space="0" w:color="auto"/>
              <w:bottom w:val="single" w:sz="8" w:space="0" w:color="F7CAAC"/>
            </w:tcBorders>
            <w:shd w:val="clear" w:color="auto" w:fill="F7CAAC"/>
            <w:vAlign w:val="bottom"/>
          </w:tcPr>
          <w:p w14:paraId="6B79827B" w14:textId="77777777" w:rsidR="00B44DA1" w:rsidRDefault="00B44DA1">
            <w:pPr>
              <w:rPr>
                <w:sz w:val="9"/>
                <w:szCs w:val="9"/>
              </w:rPr>
            </w:pPr>
          </w:p>
        </w:tc>
        <w:tc>
          <w:tcPr>
            <w:tcW w:w="1200" w:type="dxa"/>
            <w:tcBorders>
              <w:bottom w:val="single" w:sz="8" w:space="0" w:color="F7CAAC"/>
              <w:right w:val="single" w:sz="8" w:space="0" w:color="auto"/>
            </w:tcBorders>
            <w:shd w:val="clear" w:color="auto" w:fill="F7CAAC"/>
            <w:vAlign w:val="bottom"/>
          </w:tcPr>
          <w:p w14:paraId="2F8F964E" w14:textId="77777777" w:rsidR="00B44DA1" w:rsidRDefault="00B44DA1">
            <w:pPr>
              <w:rPr>
                <w:sz w:val="9"/>
                <w:szCs w:val="9"/>
              </w:rPr>
            </w:pPr>
          </w:p>
        </w:tc>
        <w:tc>
          <w:tcPr>
            <w:tcW w:w="1180" w:type="dxa"/>
            <w:vMerge/>
            <w:tcBorders>
              <w:left w:val="single" w:sz="8" w:space="0" w:color="D9D9D9"/>
              <w:bottom w:val="single" w:sz="8" w:space="0" w:color="D9D9D9"/>
            </w:tcBorders>
            <w:shd w:val="clear" w:color="auto" w:fill="D9D9D9"/>
            <w:vAlign w:val="bottom"/>
          </w:tcPr>
          <w:p w14:paraId="3285FE49" w14:textId="77777777" w:rsidR="00B44DA1" w:rsidRDefault="00B44DA1">
            <w:pPr>
              <w:rPr>
                <w:sz w:val="9"/>
                <w:szCs w:val="9"/>
              </w:rPr>
            </w:pPr>
          </w:p>
        </w:tc>
        <w:tc>
          <w:tcPr>
            <w:tcW w:w="160" w:type="dxa"/>
            <w:tcBorders>
              <w:bottom w:val="single" w:sz="8" w:space="0" w:color="D9D9D9"/>
              <w:right w:val="single" w:sz="8" w:space="0" w:color="auto"/>
            </w:tcBorders>
            <w:shd w:val="clear" w:color="auto" w:fill="D9D9D9"/>
            <w:vAlign w:val="bottom"/>
          </w:tcPr>
          <w:p w14:paraId="59790917" w14:textId="77777777" w:rsidR="00B44DA1" w:rsidRDefault="00B44DA1">
            <w:pPr>
              <w:rPr>
                <w:sz w:val="9"/>
                <w:szCs w:val="9"/>
              </w:rPr>
            </w:pPr>
          </w:p>
        </w:tc>
        <w:tc>
          <w:tcPr>
            <w:tcW w:w="2640" w:type="dxa"/>
            <w:tcBorders>
              <w:bottom w:val="single" w:sz="8" w:space="0" w:color="D9D9D9"/>
            </w:tcBorders>
            <w:shd w:val="clear" w:color="auto" w:fill="D9D9D9"/>
            <w:vAlign w:val="bottom"/>
          </w:tcPr>
          <w:p w14:paraId="135E97A4" w14:textId="77777777" w:rsidR="00B44DA1" w:rsidRDefault="00B44DA1">
            <w:pPr>
              <w:rPr>
                <w:sz w:val="9"/>
                <w:szCs w:val="9"/>
              </w:rPr>
            </w:pPr>
          </w:p>
        </w:tc>
        <w:tc>
          <w:tcPr>
            <w:tcW w:w="100" w:type="dxa"/>
            <w:tcBorders>
              <w:bottom w:val="single" w:sz="8" w:space="0" w:color="D9D9D9"/>
              <w:right w:val="single" w:sz="8" w:space="0" w:color="D9D9D9"/>
            </w:tcBorders>
            <w:shd w:val="clear" w:color="auto" w:fill="D9D9D9"/>
            <w:vAlign w:val="bottom"/>
          </w:tcPr>
          <w:p w14:paraId="2EEC31B7" w14:textId="77777777" w:rsidR="00B44DA1" w:rsidRDefault="00B44DA1">
            <w:pPr>
              <w:rPr>
                <w:sz w:val="9"/>
                <w:szCs w:val="9"/>
              </w:rPr>
            </w:pPr>
          </w:p>
        </w:tc>
        <w:tc>
          <w:tcPr>
            <w:tcW w:w="440" w:type="dxa"/>
            <w:tcBorders>
              <w:bottom w:val="single" w:sz="8" w:space="0" w:color="D9D9D9"/>
            </w:tcBorders>
            <w:shd w:val="clear" w:color="auto" w:fill="D9D9D9"/>
            <w:vAlign w:val="bottom"/>
          </w:tcPr>
          <w:p w14:paraId="363C09BB" w14:textId="77777777" w:rsidR="00B44DA1" w:rsidRDefault="00B44DA1">
            <w:pPr>
              <w:rPr>
                <w:sz w:val="9"/>
                <w:szCs w:val="9"/>
              </w:rPr>
            </w:pPr>
          </w:p>
        </w:tc>
        <w:tc>
          <w:tcPr>
            <w:tcW w:w="2260" w:type="dxa"/>
            <w:tcBorders>
              <w:bottom w:val="single" w:sz="8" w:space="0" w:color="D9D9D9"/>
            </w:tcBorders>
            <w:shd w:val="clear" w:color="auto" w:fill="D9D9D9"/>
            <w:vAlign w:val="bottom"/>
          </w:tcPr>
          <w:p w14:paraId="384E1304" w14:textId="77777777" w:rsidR="00B44DA1" w:rsidRDefault="00B44DA1">
            <w:pPr>
              <w:rPr>
                <w:sz w:val="9"/>
                <w:szCs w:val="9"/>
              </w:rPr>
            </w:pPr>
          </w:p>
        </w:tc>
        <w:tc>
          <w:tcPr>
            <w:tcW w:w="100" w:type="dxa"/>
            <w:tcBorders>
              <w:bottom w:val="single" w:sz="8" w:space="0" w:color="D9D9D9"/>
              <w:right w:val="single" w:sz="8" w:space="0" w:color="D9D9D9"/>
            </w:tcBorders>
            <w:shd w:val="clear" w:color="auto" w:fill="D9D9D9"/>
            <w:vAlign w:val="bottom"/>
          </w:tcPr>
          <w:p w14:paraId="263C5041" w14:textId="77777777" w:rsidR="00B44DA1" w:rsidRDefault="00B44DA1">
            <w:pPr>
              <w:rPr>
                <w:sz w:val="9"/>
                <w:szCs w:val="9"/>
              </w:rPr>
            </w:pPr>
          </w:p>
        </w:tc>
        <w:tc>
          <w:tcPr>
            <w:tcW w:w="60" w:type="dxa"/>
            <w:tcBorders>
              <w:bottom w:val="single" w:sz="8" w:space="0" w:color="D9D9D9"/>
            </w:tcBorders>
            <w:shd w:val="clear" w:color="auto" w:fill="D9D9D9"/>
            <w:vAlign w:val="bottom"/>
          </w:tcPr>
          <w:p w14:paraId="72DF923F" w14:textId="77777777" w:rsidR="00B44DA1" w:rsidRDefault="00B44DA1">
            <w:pPr>
              <w:rPr>
                <w:sz w:val="9"/>
                <w:szCs w:val="9"/>
              </w:rPr>
            </w:pPr>
          </w:p>
        </w:tc>
        <w:tc>
          <w:tcPr>
            <w:tcW w:w="2640" w:type="dxa"/>
            <w:tcBorders>
              <w:bottom w:val="single" w:sz="8" w:space="0" w:color="D9D9D9"/>
            </w:tcBorders>
            <w:shd w:val="clear" w:color="auto" w:fill="D9D9D9"/>
            <w:vAlign w:val="bottom"/>
          </w:tcPr>
          <w:p w14:paraId="05FA636A" w14:textId="77777777" w:rsidR="00B44DA1" w:rsidRDefault="00B44DA1">
            <w:pPr>
              <w:rPr>
                <w:sz w:val="9"/>
                <w:szCs w:val="9"/>
              </w:rPr>
            </w:pPr>
          </w:p>
        </w:tc>
        <w:tc>
          <w:tcPr>
            <w:tcW w:w="100" w:type="dxa"/>
            <w:tcBorders>
              <w:bottom w:val="single" w:sz="8" w:space="0" w:color="D9D9D9"/>
              <w:right w:val="single" w:sz="8" w:space="0" w:color="auto"/>
            </w:tcBorders>
            <w:shd w:val="clear" w:color="auto" w:fill="D9D9D9"/>
            <w:vAlign w:val="bottom"/>
          </w:tcPr>
          <w:p w14:paraId="71C49BF7" w14:textId="77777777" w:rsidR="00B44DA1" w:rsidRDefault="00B44DA1">
            <w:pPr>
              <w:rPr>
                <w:sz w:val="9"/>
                <w:szCs w:val="9"/>
              </w:rPr>
            </w:pPr>
          </w:p>
        </w:tc>
        <w:tc>
          <w:tcPr>
            <w:tcW w:w="0" w:type="dxa"/>
            <w:vAlign w:val="bottom"/>
          </w:tcPr>
          <w:p w14:paraId="1EA0575B" w14:textId="77777777" w:rsidR="00B44DA1" w:rsidRDefault="00B44DA1">
            <w:pPr>
              <w:rPr>
                <w:sz w:val="1"/>
                <w:szCs w:val="1"/>
              </w:rPr>
            </w:pPr>
          </w:p>
        </w:tc>
      </w:tr>
      <w:tr w:rsidR="00B44DA1" w14:paraId="507FADCC" w14:textId="77777777">
        <w:trPr>
          <w:trHeight w:val="266"/>
        </w:trPr>
        <w:tc>
          <w:tcPr>
            <w:tcW w:w="80" w:type="dxa"/>
            <w:tcBorders>
              <w:top w:val="single" w:sz="8" w:space="0" w:color="F7CAAC"/>
              <w:left w:val="single" w:sz="8" w:space="0" w:color="auto"/>
            </w:tcBorders>
            <w:shd w:val="clear" w:color="auto" w:fill="F7CAAC"/>
            <w:vAlign w:val="bottom"/>
          </w:tcPr>
          <w:p w14:paraId="348144D1" w14:textId="77777777" w:rsidR="00B44DA1" w:rsidRDefault="00B44DA1">
            <w:pPr>
              <w:rPr>
                <w:sz w:val="23"/>
                <w:szCs w:val="23"/>
              </w:rPr>
            </w:pPr>
          </w:p>
        </w:tc>
        <w:tc>
          <w:tcPr>
            <w:tcW w:w="1200" w:type="dxa"/>
            <w:tcBorders>
              <w:top w:val="single" w:sz="8" w:space="0" w:color="F7CAAC"/>
              <w:right w:val="single" w:sz="8" w:space="0" w:color="auto"/>
            </w:tcBorders>
            <w:shd w:val="clear" w:color="auto" w:fill="F7CAAC"/>
            <w:vAlign w:val="bottom"/>
          </w:tcPr>
          <w:p w14:paraId="5E39E203" w14:textId="77777777" w:rsidR="00B44DA1" w:rsidRDefault="00B44DA1">
            <w:pPr>
              <w:rPr>
                <w:sz w:val="23"/>
                <w:szCs w:val="23"/>
              </w:rPr>
            </w:pPr>
          </w:p>
        </w:tc>
        <w:tc>
          <w:tcPr>
            <w:tcW w:w="1340" w:type="dxa"/>
            <w:gridSpan w:val="2"/>
            <w:tcBorders>
              <w:top w:val="single" w:sz="8" w:space="0" w:color="auto"/>
              <w:right w:val="single" w:sz="8" w:space="0" w:color="auto"/>
            </w:tcBorders>
            <w:vAlign w:val="bottom"/>
          </w:tcPr>
          <w:p w14:paraId="6DA06FFE" w14:textId="77777777" w:rsidR="00B44DA1" w:rsidRDefault="00B32628">
            <w:pPr>
              <w:ind w:right="100"/>
              <w:jc w:val="center"/>
              <w:rPr>
                <w:sz w:val="20"/>
                <w:szCs w:val="20"/>
              </w:rPr>
            </w:pPr>
            <w:r>
              <w:t>评论</w:t>
            </w:r>
          </w:p>
        </w:tc>
        <w:tc>
          <w:tcPr>
            <w:tcW w:w="2740" w:type="dxa"/>
            <w:gridSpan w:val="2"/>
            <w:tcBorders>
              <w:top w:val="single" w:sz="8" w:space="0" w:color="auto"/>
              <w:right w:val="single" w:sz="8" w:space="0" w:color="auto"/>
            </w:tcBorders>
            <w:vAlign w:val="bottom"/>
          </w:tcPr>
          <w:p w14:paraId="3EF55A7C" w14:textId="77777777" w:rsidR="00B44DA1" w:rsidRDefault="00B32628">
            <w:pPr>
              <w:rPr>
                <w:sz w:val="20"/>
                <w:szCs w:val="20"/>
              </w:rPr>
            </w:pPr>
            <w:r>
              <w:t>不认识</w:t>
            </w:r>
          </w:p>
        </w:tc>
        <w:tc>
          <w:tcPr>
            <w:tcW w:w="440" w:type="dxa"/>
            <w:tcBorders>
              <w:top w:val="single" w:sz="8" w:space="0" w:color="auto"/>
            </w:tcBorders>
            <w:vAlign w:val="bottom"/>
          </w:tcPr>
          <w:p w14:paraId="659D2096" w14:textId="77777777" w:rsidR="00B44DA1" w:rsidRDefault="00B32628">
            <w:pPr>
              <w:ind w:left="60"/>
              <w:rPr>
                <w:sz w:val="20"/>
                <w:szCs w:val="20"/>
              </w:rPr>
            </w:pPr>
            <w:r>
              <w:t>不认识</w:t>
            </w:r>
          </w:p>
        </w:tc>
        <w:tc>
          <w:tcPr>
            <w:tcW w:w="2260" w:type="dxa"/>
            <w:tcBorders>
              <w:top w:val="single" w:sz="8" w:space="0" w:color="auto"/>
            </w:tcBorders>
            <w:vAlign w:val="bottom"/>
          </w:tcPr>
          <w:p w14:paraId="57F7F6A7" w14:textId="77777777" w:rsidR="00B44DA1" w:rsidRDefault="00B44DA1">
            <w:pPr>
              <w:rPr>
                <w:sz w:val="23"/>
                <w:szCs w:val="23"/>
              </w:rPr>
            </w:pPr>
          </w:p>
        </w:tc>
        <w:tc>
          <w:tcPr>
            <w:tcW w:w="100" w:type="dxa"/>
            <w:tcBorders>
              <w:top w:val="single" w:sz="8" w:space="0" w:color="auto"/>
              <w:right w:val="single" w:sz="8" w:space="0" w:color="auto"/>
            </w:tcBorders>
            <w:vAlign w:val="bottom"/>
          </w:tcPr>
          <w:p w14:paraId="5EBE4E8A" w14:textId="77777777" w:rsidR="00B44DA1" w:rsidRDefault="00B44DA1">
            <w:pPr>
              <w:rPr>
                <w:sz w:val="23"/>
                <w:szCs w:val="23"/>
              </w:rPr>
            </w:pPr>
          </w:p>
        </w:tc>
        <w:tc>
          <w:tcPr>
            <w:tcW w:w="60" w:type="dxa"/>
            <w:tcBorders>
              <w:top w:val="single" w:sz="8" w:space="0" w:color="auto"/>
            </w:tcBorders>
            <w:vAlign w:val="bottom"/>
          </w:tcPr>
          <w:p w14:paraId="45D7F739" w14:textId="77777777" w:rsidR="00B44DA1" w:rsidRDefault="00B44DA1">
            <w:pPr>
              <w:rPr>
                <w:sz w:val="23"/>
                <w:szCs w:val="23"/>
              </w:rPr>
            </w:pPr>
          </w:p>
        </w:tc>
        <w:tc>
          <w:tcPr>
            <w:tcW w:w="2740" w:type="dxa"/>
            <w:gridSpan w:val="2"/>
            <w:tcBorders>
              <w:top w:val="single" w:sz="8" w:space="0" w:color="auto"/>
              <w:right w:val="single" w:sz="8" w:space="0" w:color="auto"/>
            </w:tcBorders>
            <w:vAlign w:val="bottom"/>
          </w:tcPr>
          <w:p w14:paraId="09341F8D" w14:textId="77777777" w:rsidR="00B44DA1" w:rsidRDefault="00B32628">
            <w:pPr>
              <w:ind w:left="20"/>
              <w:rPr>
                <w:sz w:val="20"/>
                <w:szCs w:val="20"/>
              </w:rPr>
            </w:pPr>
            <w:r>
              <w:t>不认识</w:t>
            </w:r>
          </w:p>
        </w:tc>
        <w:tc>
          <w:tcPr>
            <w:tcW w:w="0" w:type="dxa"/>
            <w:vAlign w:val="bottom"/>
          </w:tcPr>
          <w:p w14:paraId="2FAB0F88" w14:textId="77777777" w:rsidR="00B44DA1" w:rsidRDefault="00B44DA1">
            <w:pPr>
              <w:rPr>
                <w:sz w:val="1"/>
                <w:szCs w:val="1"/>
              </w:rPr>
            </w:pPr>
          </w:p>
        </w:tc>
      </w:tr>
      <w:tr w:rsidR="00B44DA1" w14:paraId="7EA0B309" w14:textId="77777777">
        <w:trPr>
          <w:trHeight w:val="117"/>
        </w:trPr>
        <w:tc>
          <w:tcPr>
            <w:tcW w:w="80" w:type="dxa"/>
            <w:tcBorders>
              <w:left w:val="single" w:sz="8" w:space="0" w:color="auto"/>
              <w:bottom w:val="single" w:sz="8" w:space="0" w:color="auto"/>
            </w:tcBorders>
            <w:shd w:val="clear" w:color="auto" w:fill="F7CAAC"/>
            <w:vAlign w:val="bottom"/>
          </w:tcPr>
          <w:p w14:paraId="4D3B3956" w14:textId="77777777" w:rsidR="00B44DA1" w:rsidRDefault="00B44DA1">
            <w:pPr>
              <w:rPr>
                <w:sz w:val="10"/>
                <w:szCs w:val="10"/>
              </w:rPr>
            </w:pPr>
          </w:p>
        </w:tc>
        <w:tc>
          <w:tcPr>
            <w:tcW w:w="1200" w:type="dxa"/>
            <w:tcBorders>
              <w:bottom w:val="single" w:sz="8" w:space="0" w:color="auto"/>
              <w:right w:val="single" w:sz="8" w:space="0" w:color="auto"/>
            </w:tcBorders>
            <w:shd w:val="clear" w:color="auto" w:fill="F7CAAC"/>
            <w:vAlign w:val="bottom"/>
          </w:tcPr>
          <w:p w14:paraId="741363FE" w14:textId="77777777" w:rsidR="00B44DA1" w:rsidRDefault="00B44DA1">
            <w:pPr>
              <w:rPr>
                <w:sz w:val="10"/>
                <w:szCs w:val="10"/>
              </w:rPr>
            </w:pPr>
          </w:p>
        </w:tc>
        <w:tc>
          <w:tcPr>
            <w:tcW w:w="1180" w:type="dxa"/>
            <w:tcBorders>
              <w:bottom w:val="single" w:sz="8" w:space="0" w:color="auto"/>
            </w:tcBorders>
            <w:vAlign w:val="bottom"/>
          </w:tcPr>
          <w:p w14:paraId="26EFF99E" w14:textId="77777777" w:rsidR="00B44DA1" w:rsidRDefault="00B44DA1">
            <w:pPr>
              <w:rPr>
                <w:sz w:val="10"/>
                <w:szCs w:val="10"/>
              </w:rPr>
            </w:pPr>
          </w:p>
        </w:tc>
        <w:tc>
          <w:tcPr>
            <w:tcW w:w="160" w:type="dxa"/>
            <w:tcBorders>
              <w:bottom w:val="single" w:sz="8" w:space="0" w:color="auto"/>
              <w:right w:val="single" w:sz="8" w:space="0" w:color="auto"/>
            </w:tcBorders>
            <w:vAlign w:val="bottom"/>
          </w:tcPr>
          <w:p w14:paraId="5F47DD11" w14:textId="77777777" w:rsidR="00B44DA1" w:rsidRDefault="00B44DA1">
            <w:pPr>
              <w:rPr>
                <w:sz w:val="10"/>
                <w:szCs w:val="10"/>
              </w:rPr>
            </w:pPr>
          </w:p>
        </w:tc>
        <w:tc>
          <w:tcPr>
            <w:tcW w:w="2640" w:type="dxa"/>
            <w:tcBorders>
              <w:bottom w:val="single" w:sz="8" w:space="0" w:color="auto"/>
            </w:tcBorders>
            <w:vAlign w:val="bottom"/>
          </w:tcPr>
          <w:p w14:paraId="62F8B7A1"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7AA98F40" w14:textId="77777777" w:rsidR="00B44DA1" w:rsidRDefault="00B44DA1">
            <w:pPr>
              <w:rPr>
                <w:sz w:val="10"/>
                <w:szCs w:val="10"/>
              </w:rPr>
            </w:pPr>
          </w:p>
        </w:tc>
        <w:tc>
          <w:tcPr>
            <w:tcW w:w="440" w:type="dxa"/>
            <w:tcBorders>
              <w:bottom w:val="single" w:sz="8" w:space="0" w:color="auto"/>
            </w:tcBorders>
            <w:vAlign w:val="bottom"/>
          </w:tcPr>
          <w:p w14:paraId="55E97C71" w14:textId="77777777" w:rsidR="00B44DA1" w:rsidRDefault="00B44DA1">
            <w:pPr>
              <w:rPr>
                <w:sz w:val="10"/>
                <w:szCs w:val="10"/>
              </w:rPr>
            </w:pPr>
          </w:p>
        </w:tc>
        <w:tc>
          <w:tcPr>
            <w:tcW w:w="2260" w:type="dxa"/>
            <w:tcBorders>
              <w:bottom w:val="single" w:sz="8" w:space="0" w:color="auto"/>
            </w:tcBorders>
            <w:vAlign w:val="bottom"/>
          </w:tcPr>
          <w:p w14:paraId="7957CDFE"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38868C66" w14:textId="77777777" w:rsidR="00B44DA1" w:rsidRDefault="00B44DA1">
            <w:pPr>
              <w:rPr>
                <w:sz w:val="10"/>
                <w:szCs w:val="10"/>
              </w:rPr>
            </w:pPr>
          </w:p>
        </w:tc>
        <w:tc>
          <w:tcPr>
            <w:tcW w:w="60" w:type="dxa"/>
            <w:tcBorders>
              <w:bottom w:val="single" w:sz="8" w:space="0" w:color="auto"/>
            </w:tcBorders>
            <w:vAlign w:val="bottom"/>
          </w:tcPr>
          <w:p w14:paraId="1CC4FA1A" w14:textId="77777777" w:rsidR="00B44DA1" w:rsidRDefault="00B44DA1">
            <w:pPr>
              <w:rPr>
                <w:sz w:val="10"/>
                <w:szCs w:val="10"/>
              </w:rPr>
            </w:pPr>
          </w:p>
        </w:tc>
        <w:tc>
          <w:tcPr>
            <w:tcW w:w="2640" w:type="dxa"/>
            <w:tcBorders>
              <w:bottom w:val="single" w:sz="8" w:space="0" w:color="auto"/>
            </w:tcBorders>
            <w:vAlign w:val="bottom"/>
          </w:tcPr>
          <w:p w14:paraId="4BBB7124" w14:textId="77777777" w:rsidR="00B44DA1" w:rsidRDefault="00B44DA1">
            <w:pPr>
              <w:rPr>
                <w:sz w:val="10"/>
                <w:szCs w:val="10"/>
              </w:rPr>
            </w:pPr>
          </w:p>
        </w:tc>
        <w:tc>
          <w:tcPr>
            <w:tcW w:w="100" w:type="dxa"/>
            <w:tcBorders>
              <w:bottom w:val="single" w:sz="8" w:space="0" w:color="auto"/>
              <w:right w:val="single" w:sz="8" w:space="0" w:color="auto"/>
            </w:tcBorders>
            <w:vAlign w:val="bottom"/>
          </w:tcPr>
          <w:p w14:paraId="70F046AB" w14:textId="77777777" w:rsidR="00B44DA1" w:rsidRDefault="00B44DA1">
            <w:pPr>
              <w:rPr>
                <w:sz w:val="10"/>
                <w:szCs w:val="10"/>
              </w:rPr>
            </w:pPr>
          </w:p>
        </w:tc>
        <w:tc>
          <w:tcPr>
            <w:tcW w:w="0" w:type="dxa"/>
            <w:vAlign w:val="bottom"/>
          </w:tcPr>
          <w:p w14:paraId="4CD41118" w14:textId="77777777" w:rsidR="00B44DA1" w:rsidRDefault="00B44DA1">
            <w:pPr>
              <w:rPr>
                <w:sz w:val="1"/>
                <w:szCs w:val="1"/>
              </w:rPr>
            </w:pPr>
          </w:p>
        </w:tc>
      </w:tr>
    </w:tbl>
    <w:p w14:paraId="760160FE" w14:textId="77777777" w:rsidR="00B44DA1" w:rsidRDefault="00B44DA1">
      <w:pPr>
        <w:spacing w:line="200" w:lineRule="exact"/>
        <w:rPr>
          <w:sz w:val="20"/>
          <w:szCs w:val="20"/>
        </w:rPr>
      </w:pPr>
    </w:p>
    <w:p w14:paraId="2DF2F2E0" w14:textId="77777777" w:rsidR="00B44DA1" w:rsidRDefault="00B44DA1">
      <w:pPr>
        <w:spacing w:line="200" w:lineRule="exact"/>
        <w:rPr>
          <w:sz w:val="20"/>
          <w:szCs w:val="20"/>
        </w:rPr>
      </w:pPr>
    </w:p>
    <w:p w14:paraId="5C5C45ED" w14:textId="77777777" w:rsidR="00B44DA1" w:rsidRDefault="00B44DA1">
      <w:pPr>
        <w:spacing w:line="200" w:lineRule="exact"/>
        <w:rPr>
          <w:sz w:val="20"/>
          <w:szCs w:val="20"/>
        </w:rPr>
      </w:pPr>
    </w:p>
    <w:p w14:paraId="5AF38B09" w14:textId="77777777" w:rsidR="00B44DA1" w:rsidRDefault="00B44DA1">
      <w:pPr>
        <w:spacing w:line="200" w:lineRule="exact"/>
        <w:rPr>
          <w:sz w:val="20"/>
          <w:szCs w:val="20"/>
        </w:rPr>
      </w:pPr>
    </w:p>
    <w:p w14:paraId="4C29AE5D" w14:textId="77777777" w:rsidR="00B44DA1" w:rsidRDefault="00B44DA1">
      <w:pPr>
        <w:spacing w:line="200" w:lineRule="exact"/>
        <w:rPr>
          <w:sz w:val="20"/>
          <w:szCs w:val="20"/>
        </w:rPr>
      </w:pPr>
    </w:p>
    <w:p w14:paraId="7612F44F" w14:textId="77777777" w:rsidR="00B44DA1" w:rsidRDefault="00B44DA1">
      <w:pPr>
        <w:spacing w:line="200" w:lineRule="exact"/>
        <w:rPr>
          <w:sz w:val="20"/>
          <w:szCs w:val="20"/>
        </w:rPr>
      </w:pPr>
    </w:p>
    <w:p w14:paraId="50336253" w14:textId="77777777" w:rsidR="00B44DA1" w:rsidRDefault="00B44DA1">
      <w:pPr>
        <w:spacing w:line="200" w:lineRule="exact"/>
        <w:rPr>
          <w:sz w:val="20"/>
          <w:szCs w:val="20"/>
        </w:rPr>
      </w:pPr>
    </w:p>
    <w:p w14:paraId="5E4FEC15" w14:textId="77777777" w:rsidR="00B44DA1" w:rsidRDefault="00B44DA1">
      <w:pPr>
        <w:spacing w:line="200" w:lineRule="exact"/>
        <w:rPr>
          <w:sz w:val="20"/>
          <w:szCs w:val="20"/>
        </w:rPr>
      </w:pPr>
    </w:p>
    <w:p w14:paraId="3B20CAFB" w14:textId="77777777" w:rsidR="00B44DA1" w:rsidRDefault="00B44DA1">
      <w:pPr>
        <w:spacing w:line="200" w:lineRule="exact"/>
        <w:rPr>
          <w:sz w:val="20"/>
          <w:szCs w:val="20"/>
        </w:rPr>
      </w:pPr>
    </w:p>
    <w:p w14:paraId="7417C17E" w14:textId="77777777" w:rsidR="00B44DA1" w:rsidRDefault="00B44DA1">
      <w:pPr>
        <w:spacing w:line="200" w:lineRule="exact"/>
        <w:rPr>
          <w:sz w:val="20"/>
          <w:szCs w:val="20"/>
        </w:rPr>
      </w:pPr>
    </w:p>
    <w:p w14:paraId="4E66F576" w14:textId="77777777" w:rsidR="00B44DA1" w:rsidRDefault="00B44DA1">
      <w:pPr>
        <w:spacing w:line="200" w:lineRule="exact"/>
        <w:rPr>
          <w:sz w:val="20"/>
          <w:szCs w:val="20"/>
        </w:rPr>
      </w:pPr>
    </w:p>
    <w:p w14:paraId="5EE37EEA" w14:textId="77777777" w:rsidR="00B44DA1" w:rsidRDefault="00B44DA1">
      <w:pPr>
        <w:spacing w:line="200" w:lineRule="exact"/>
        <w:rPr>
          <w:sz w:val="20"/>
          <w:szCs w:val="20"/>
        </w:rPr>
      </w:pPr>
    </w:p>
    <w:p w14:paraId="5888C90C" w14:textId="77777777" w:rsidR="00B44DA1" w:rsidRDefault="00B44DA1">
      <w:pPr>
        <w:spacing w:line="200" w:lineRule="exact"/>
        <w:rPr>
          <w:sz w:val="20"/>
          <w:szCs w:val="20"/>
        </w:rPr>
      </w:pPr>
    </w:p>
    <w:p w14:paraId="1295BCBC" w14:textId="77777777" w:rsidR="00B44DA1" w:rsidRDefault="00B44DA1">
      <w:pPr>
        <w:spacing w:line="200" w:lineRule="exact"/>
        <w:rPr>
          <w:sz w:val="20"/>
          <w:szCs w:val="20"/>
        </w:rPr>
      </w:pPr>
    </w:p>
    <w:p w14:paraId="157636F1" w14:textId="77777777" w:rsidR="00B44DA1" w:rsidRDefault="00B44DA1">
      <w:pPr>
        <w:spacing w:line="200" w:lineRule="exact"/>
        <w:rPr>
          <w:sz w:val="20"/>
          <w:szCs w:val="20"/>
        </w:rPr>
      </w:pPr>
    </w:p>
    <w:p w14:paraId="73266954" w14:textId="77777777" w:rsidR="00B44DA1" w:rsidRDefault="00B44DA1">
      <w:pPr>
        <w:spacing w:line="200" w:lineRule="exact"/>
        <w:rPr>
          <w:sz w:val="20"/>
          <w:szCs w:val="20"/>
        </w:rPr>
      </w:pPr>
    </w:p>
    <w:p w14:paraId="23A3BB0C" w14:textId="77777777" w:rsidR="00B44DA1" w:rsidRDefault="00B44DA1">
      <w:pPr>
        <w:spacing w:line="200" w:lineRule="exact"/>
        <w:rPr>
          <w:sz w:val="20"/>
          <w:szCs w:val="20"/>
        </w:rPr>
      </w:pPr>
    </w:p>
    <w:p w14:paraId="5B4B74D4" w14:textId="77777777" w:rsidR="00B44DA1" w:rsidRDefault="00B44DA1">
      <w:pPr>
        <w:spacing w:line="200" w:lineRule="exact"/>
        <w:rPr>
          <w:sz w:val="20"/>
          <w:szCs w:val="20"/>
        </w:rPr>
      </w:pPr>
    </w:p>
    <w:p w14:paraId="78CDCF11" w14:textId="77777777" w:rsidR="00B44DA1" w:rsidRDefault="00B44DA1">
      <w:pPr>
        <w:spacing w:line="200" w:lineRule="exact"/>
        <w:rPr>
          <w:sz w:val="20"/>
          <w:szCs w:val="20"/>
        </w:rPr>
      </w:pPr>
    </w:p>
    <w:p w14:paraId="0A8DA827" w14:textId="77777777" w:rsidR="00B44DA1" w:rsidRDefault="00B44DA1">
      <w:pPr>
        <w:spacing w:line="200" w:lineRule="exact"/>
        <w:rPr>
          <w:sz w:val="20"/>
          <w:szCs w:val="20"/>
        </w:rPr>
      </w:pPr>
    </w:p>
    <w:p w14:paraId="7778A613" w14:textId="77777777" w:rsidR="00B44DA1" w:rsidRDefault="00B44DA1">
      <w:pPr>
        <w:spacing w:line="200" w:lineRule="exact"/>
        <w:rPr>
          <w:sz w:val="20"/>
          <w:szCs w:val="20"/>
        </w:rPr>
      </w:pPr>
    </w:p>
    <w:p w14:paraId="6A8812CC" w14:textId="77777777" w:rsidR="00B44DA1" w:rsidRDefault="00B44DA1">
      <w:pPr>
        <w:spacing w:line="200" w:lineRule="exact"/>
        <w:rPr>
          <w:sz w:val="20"/>
          <w:szCs w:val="20"/>
        </w:rPr>
      </w:pPr>
    </w:p>
    <w:p w14:paraId="01460B88" w14:textId="77777777" w:rsidR="00B44DA1" w:rsidRDefault="00B44DA1">
      <w:pPr>
        <w:spacing w:line="200" w:lineRule="exact"/>
        <w:rPr>
          <w:sz w:val="20"/>
          <w:szCs w:val="20"/>
        </w:rPr>
      </w:pPr>
    </w:p>
    <w:p w14:paraId="773517B3" w14:textId="77777777" w:rsidR="00B44DA1" w:rsidRDefault="00B44DA1">
      <w:pPr>
        <w:spacing w:line="200" w:lineRule="exact"/>
        <w:rPr>
          <w:sz w:val="20"/>
          <w:szCs w:val="20"/>
        </w:rPr>
      </w:pPr>
    </w:p>
    <w:p w14:paraId="4ADB302E" w14:textId="77777777" w:rsidR="00B44DA1" w:rsidRDefault="00B44DA1">
      <w:pPr>
        <w:spacing w:line="200" w:lineRule="exact"/>
        <w:rPr>
          <w:sz w:val="20"/>
          <w:szCs w:val="20"/>
        </w:rPr>
      </w:pPr>
    </w:p>
    <w:p w14:paraId="55D4275B" w14:textId="77777777" w:rsidR="00B44DA1" w:rsidRDefault="00B44DA1">
      <w:pPr>
        <w:spacing w:line="200" w:lineRule="exact"/>
        <w:rPr>
          <w:sz w:val="20"/>
          <w:szCs w:val="20"/>
        </w:rPr>
      </w:pPr>
    </w:p>
    <w:p w14:paraId="46F6B54F" w14:textId="77777777" w:rsidR="00B44DA1" w:rsidRDefault="00B44DA1">
      <w:pPr>
        <w:spacing w:line="200" w:lineRule="exact"/>
        <w:rPr>
          <w:sz w:val="20"/>
          <w:szCs w:val="20"/>
        </w:rPr>
      </w:pPr>
    </w:p>
    <w:p w14:paraId="01967D15" w14:textId="77777777" w:rsidR="00B44DA1" w:rsidRDefault="00B44DA1">
      <w:pPr>
        <w:spacing w:line="200" w:lineRule="exact"/>
        <w:rPr>
          <w:sz w:val="20"/>
          <w:szCs w:val="20"/>
        </w:rPr>
      </w:pPr>
    </w:p>
    <w:p w14:paraId="054938E4" w14:textId="77777777" w:rsidR="00B44DA1" w:rsidRDefault="00B44DA1">
      <w:pPr>
        <w:spacing w:line="200" w:lineRule="exact"/>
        <w:rPr>
          <w:sz w:val="20"/>
          <w:szCs w:val="20"/>
        </w:rPr>
      </w:pPr>
    </w:p>
    <w:p w14:paraId="65184763" w14:textId="77777777" w:rsidR="00B44DA1" w:rsidRDefault="00B44DA1">
      <w:pPr>
        <w:spacing w:line="200" w:lineRule="exact"/>
        <w:rPr>
          <w:sz w:val="20"/>
          <w:szCs w:val="20"/>
        </w:rPr>
      </w:pPr>
    </w:p>
    <w:p w14:paraId="6F778E04" w14:textId="77777777" w:rsidR="00B44DA1" w:rsidRDefault="00B44DA1">
      <w:pPr>
        <w:spacing w:line="200" w:lineRule="exact"/>
        <w:rPr>
          <w:sz w:val="20"/>
          <w:szCs w:val="20"/>
        </w:rPr>
      </w:pPr>
    </w:p>
    <w:p w14:paraId="5890235E" w14:textId="77777777" w:rsidR="00B44DA1" w:rsidRDefault="00B44DA1">
      <w:pPr>
        <w:spacing w:line="200" w:lineRule="exact"/>
        <w:rPr>
          <w:sz w:val="20"/>
          <w:szCs w:val="20"/>
        </w:rPr>
      </w:pPr>
    </w:p>
    <w:p w14:paraId="2CA9A6FD" w14:textId="77777777" w:rsidR="00B44DA1" w:rsidRDefault="00B44DA1">
      <w:pPr>
        <w:spacing w:line="200" w:lineRule="exact"/>
        <w:rPr>
          <w:sz w:val="20"/>
          <w:szCs w:val="20"/>
        </w:rPr>
      </w:pPr>
    </w:p>
    <w:p w14:paraId="03780996" w14:textId="77777777" w:rsidR="00B44DA1" w:rsidRDefault="00B44DA1">
      <w:pPr>
        <w:spacing w:line="200" w:lineRule="exact"/>
        <w:rPr>
          <w:sz w:val="20"/>
          <w:szCs w:val="20"/>
        </w:rPr>
      </w:pPr>
    </w:p>
    <w:p w14:paraId="2F147285" w14:textId="77777777" w:rsidR="00B44DA1" w:rsidRDefault="00B44DA1">
      <w:pPr>
        <w:spacing w:line="200" w:lineRule="exact"/>
        <w:rPr>
          <w:sz w:val="20"/>
          <w:szCs w:val="20"/>
        </w:rPr>
      </w:pPr>
    </w:p>
    <w:p w14:paraId="3E7A268B" w14:textId="77777777" w:rsidR="00B44DA1" w:rsidRDefault="00B44DA1">
      <w:pPr>
        <w:spacing w:line="200" w:lineRule="exact"/>
        <w:rPr>
          <w:sz w:val="20"/>
          <w:szCs w:val="20"/>
        </w:rPr>
      </w:pPr>
    </w:p>
    <w:p w14:paraId="6F256E3F" w14:textId="77777777" w:rsidR="00B44DA1" w:rsidRDefault="00B44DA1">
      <w:pPr>
        <w:spacing w:line="200" w:lineRule="exact"/>
        <w:rPr>
          <w:sz w:val="20"/>
          <w:szCs w:val="20"/>
        </w:rPr>
      </w:pPr>
    </w:p>
    <w:p w14:paraId="0A03593B" w14:textId="77777777" w:rsidR="00B44DA1" w:rsidRDefault="00B44DA1">
      <w:pPr>
        <w:spacing w:line="200" w:lineRule="exact"/>
        <w:rPr>
          <w:sz w:val="20"/>
          <w:szCs w:val="20"/>
        </w:rPr>
      </w:pPr>
    </w:p>
    <w:p w14:paraId="3D82E71A" w14:textId="77777777" w:rsidR="00B44DA1" w:rsidRDefault="00B44DA1">
      <w:pPr>
        <w:spacing w:line="200" w:lineRule="exact"/>
        <w:rPr>
          <w:sz w:val="20"/>
          <w:szCs w:val="20"/>
        </w:rPr>
      </w:pPr>
    </w:p>
    <w:p w14:paraId="61E8B2E6" w14:textId="77777777" w:rsidR="00B44DA1" w:rsidRDefault="00B44DA1">
      <w:pPr>
        <w:spacing w:line="200" w:lineRule="exact"/>
        <w:rPr>
          <w:sz w:val="20"/>
          <w:szCs w:val="20"/>
        </w:rPr>
      </w:pPr>
    </w:p>
    <w:p w14:paraId="37241552" w14:textId="77777777" w:rsidR="00B44DA1" w:rsidRDefault="00B44DA1">
      <w:pPr>
        <w:spacing w:line="200" w:lineRule="exact"/>
        <w:rPr>
          <w:sz w:val="20"/>
          <w:szCs w:val="20"/>
        </w:rPr>
      </w:pPr>
    </w:p>
    <w:p w14:paraId="7E52B69D" w14:textId="77777777" w:rsidR="00B44DA1" w:rsidRDefault="00B44DA1">
      <w:pPr>
        <w:spacing w:line="200" w:lineRule="exact"/>
        <w:rPr>
          <w:sz w:val="20"/>
          <w:szCs w:val="20"/>
        </w:rPr>
      </w:pPr>
    </w:p>
    <w:p w14:paraId="46349E58" w14:textId="77777777" w:rsidR="00B44DA1" w:rsidRDefault="00B44DA1">
      <w:pPr>
        <w:spacing w:line="200" w:lineRule="exact"/>
        <w:rPr>
          <w:sz w:val="20"/>
          <w:szCs w:val="20"/>
        </w:rPr>
      </w:pPr>
    </w:p>
    <w:p w14:paraId="6BAB72CD" w14:textId="77777777" w:rsidR="00B44DA1" w:rsidRDefault="00B44DA1">
      <w:pPr>
        <w:spacing w:line="200" w:lineRule="exact"/>
        <w:rPr>
          <w:sz w:val="20"/>
          <w:szCs w:val="20"/>
        </w:rPr>
      </w:pPr>
    </w:p>
    <w:p w14:paraId="2B6024B3" w14:textId="77777777" w:rsidR="00B44DA1" w:rsidRDefault="00B44DA1">
      <w:pPr>
        <w:spacing w:line="200" w:lineRule="exact"/>
        <w:rPr>
          <w:sz w:val="20"/>
          <w:szCs w:val="20"/>
        </w:rPr>
      </w:pPr>
    </w:p>
    <w:p w14:paraId="226CB52E" w14:textId="77777777" w:rsidR="00B44DA1" w:rsidRDefault="00B44DA1">
      <w:pPr>
        <w:spacing w:line="200" w:lineRule="exact"/>
        <w:rPr>
          <w:sz w:val="20"/>
          <w:szCs w:val="20"/>
        </w:rPr>
      </w:pPr>
    </w:p>
    <w:p w14:paraId="3F6F6A7F" w14:textId="77777777" w:rsidR="00B44DA1" w:rsidRDefault="00B44DA1">
      <w:pPr>
        <w:spacing w:line="200" w:lineRule="exact"/>
        <w:rPr>
          <w:sz w:val="20"/>
          <w:szCs w:val="20"/>
        </w:rPr>
      </w:pPr>
    </w:p>
    <w:p w14:paraId="30555A3D" w14:textId="77777777" w:rsidR="00B44DA1" w:rsidRDefault="00B44DA1">
      <w:pPr>
        <w:spacing w:line="200" w:lineRule="exact"/>
        <w:rPr>
          <w:sz w:val="20"/>
          <w:szCs w:val="20"/>
        </w:rPr>
      </w:pPr>
    </w:p>
    <w:p w14:paraId="5573904E" w14:textId="77777777" w:rsidR="00B44DA1" w:rsidRDefault="00B44DA1">
      <w:pPr>
        <w:spacing w:line="200" w:lineRule="exact"/>
        <w:rPr>
          <w:sz w:val="20"/>
          <w:szCs w:val="20"/>
        </w:rPr>
      </w:pPr>
    </w:p>
    <w:p w14:paraId="4D73D860" w14:textId="77777777" w:rsidR="00B44DA1" w:rsidRDefault="00B44DA1">
      <w:pPr>
        <w:spacing w:line="200" w:lineRule="exact"/>
        <w:rPr>
          <w:sz w:val="20"/>
          <w:szCs w:val="20"/>
        </w:rPr>
      </w:pPr>
    </w:p>
    <w:p w14:paraId="7040C51F" w14:textId="77777777" w:rsidR="00B44DA1" w:rsidRDefault="00B44DA1">
      <w:pPr>
        <w:spacing w:line="200" w:lineRule="exact"/>
        <w:rPr>
          <w:sz w:val="20"/>
          <w:szCs w:val="20"/>
        </w:rPr>
      </w:pPr>
    </w:p>
    <w:p w14:paraId="7FD725D4" w14:textId="77777777" w:rsidR="00B44DA1" w:rsidRDefault="00B44DA1">
      <w:pPr>
        <w:spacing w:line="200" w:lineRule="exact"/>
        <w:rPr>
          <w:sz w:val="20"/>
          <w:szCs w:val="20"/>
        </w:rPr>
      </w:pPr>
    </w:p>
    <w:p w14:paraId="7BD321AF" w14:textId="77777777" w:rsidR="00B44DA1" w:rsidRDefault="00B44DA1">
      <w:pPr>
        <w:spacing w:line="200" w:lineRule="exact"/>
        <w:rPr>
          <w:sz w:val="20"/>
          <w:szCs w:val="20"/>
        </w:rPr>
      </w:pPr>
    </w:p>
    <w:p w14:paraId="6DC03786" w14:textId="77777777" w:rsidR="00B44DA1" w:rsidRDefault="00B44DA1">
      <w:pPr>
        <w:spacing w:line="200" w:lineRule="exact"/>
        <w:rPr>
          <w:sz w:val="20"/>
          <w:szCs w:val="20"/>
        </w:rPr>
      </w:pPr>
    </w:p>
    <w:p w14:paraId="021F00C0" w14:textId="77777777" w:rsidR="00B44DA1" w:rsidRDefault="00B44DA1">
      <w:pPr>
        <w:spacing w:line="200" w:lineRule="exact"/>
        <w:rPr>
          <w:sz w:val="20"/>
          <w:szCs w:val="20"/>
        </w:rPr>
      </w:pPr>
    </w:p>
    <w:p w14:paraId="7A6C7CF8" w14:textId="77777777" w:rsidR="00B44DA1" w:rsidRDefault="00B44DA1">
      <w:pPr>
        <w:spacing w:line="200" w:lineRule="exact"/>
        <w:rPr>
          <w:sz w:val="20"/>
          <w:szCs w:val="20"/>
        </w:rPr>
      </w:pPr>
    </w:p>
    <w:p w14:paraId="2F033148" w14:textId="77777777" w:rsidR="00B44DA1" w:rsidRDefault="00B44DA1">
      <w:pPr>
        <w:spacing w:line="200" w:lineRule="exact"/>
        <w:rPr>
          <w:sz w:val="20"/>
          <w:szCs w:val="20"/>
        </w:rPr>
      </w:pPr>
    </w:p>
    <w:p w14:paraId="28865307" w14:textId="77777777" w:rsidR="00B44DA1" w:rsidRDefault="00B44DA1">
      <w:pPr>
        <w:spacing w:line="200" w:lineRule="exact"/>
        <w:rPr>
          <w:sz w:val="20"/>
          <w:szCs w:val="20"/>
        </w:rPr>
      </w:pPr>
    </w:p>
    <w:p w14:paraId="442BEC0A" w14:textId="77777777" w:rsidR="00B44DA1" w:rsidRDefault="00B44DA1">
      <w:pPr>
        <w:spacing w:line="200" w:lineRule="exact"/>
        <w:rPr>
          <w:sz w:val="20"/>
          <w:szCs w:val="20"/>
        </w:rPr>
      </w:pPr>
    </w:p>
    <w:p w14:paraId="640B13D2" w14:textId="77777777" w:rsidR="00B44DA1" w:rsidRDefault="00B44DA1">
      <w:pPr>
        <w:spacing w:line="200" w:lineRule="exact"/>
        <w:rPr>
          <w:sz w:val="20"/>
          <w:szCs w:val="20"/>
        </w:rPr>
      </w:pPr>
    </w:p>
    <w:p w14:paraId="1804577A" w14:textId="77777777" w:rsidR="00B44DA1" w:rsidRDefault="00B44DA1">
      <w:pPr>
        <w:spacing w:line="200" w:lineRule="exact"/>
        <w:rPr>
          <w:sz w:val="20"/>
          <w:szCs w:val="20"/>
        </w:rPr>
      </w:pPr>
    </w:p>
    <w:p w14:paraId="799CA448" w14:textId="77777777" w:rsidR="00B44DA1" w:rsidRDefault="00B44DA1">
      <w:pPr>
        <w:spacing w:line="200" w:lineRule="exact"/>
        <w:rPr>
          <w:sz w:val="20"/>
          <w:szCs w:val="20"/>
        </w:rPr>
      </w:pPr>
    </w:p>
    <w:p w14:paraId="09574A82" w14:textId="77777777" w:rsidR="00B44DA1" w:rsidRDefault="00B44DA1">
      <w:pPr>
        <w:spacing w:line="200" w:lineRule="exact"/>
        <w:rPr>
          <w:sz w:val="20"/>
          <w:szCs w:val="20"/>
        </w:rPr>
      </w:pPr>
    </w:p>
    <w:p w14:paraId="74D20383" w14:textId="77777777" w:rsidR="00B44DA1" w:rsidRDefault="00B44DA1">
      <w:pPr>
        <w:spacing w:line="200" w:lineRule="exact"/>
        <w:rPr>
          <w:sz w:val="20"/>
          <w:szCs w:val="20"/>
        </w:rPr>
      </w:pPr>
    </w:p>
    <w:p w14:paraId="37DDB1D3" w14:textId="77777777" w:rsidR="00B44DA1" w:rsidRDefault="00B44DA1">
      <w:pPr>
        <w:spacing w:line="333" w:lineRule="exact"/>
        <w:rPr>
          <w:sz w:val="20"/>
          <w:szCs w:val="20"/>
        </w:rPr>
      </w:pPr>
    </w:p>
    <w:p w14:paraId="4EFBC198" w14:textId="77777777" w:rsidR="00B44DA1" w:rsidRDefault="00B32628">
      <w:pPr>
        <w:ind w:left="600"/>
      </w:pPr>
      <w:r>
        <w:rPr>
          <w:rFonts w:ascii="Calibri" w:hAnsi="Calibri"/>
          <w:sz w:val="17"/>
        </w:rPr>
        <w:t>附件</w:t>
      </w:r>
      <w:r>
        <w:rPr>
          <w:rFonts w:ascii="Calibri" w:hAnsi="Calibri"/>
          <w:sz w:val="17"/>
        </w:rPr>
        <w:t xml:space="preserve"> e</w:t>
      </w:r>
    </w:p>
    <w:p w14:paraId="2B3ECB2C" w14:textId="77777777" w:rsidR="00B44DA1" w:rsidRDefault="00B32628">
      <w:pPr>
        <w:ind w:left="20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22</w:t>
      </w:r>
      <w:r>
        <w:rPr>
          <w:rFonts w:ascii="Calibri" w:hAnsi="Calibri"/>
          <w:sz w:val="17"/>
        </w:rPr>
        <w:t>页</w:t>
      </w:r>
    </w:p>
    <w:p w14:paraId="2305207E" w14:textId="77777777" w:rsidR="00B44DA1" w:rsidRDefault="00B44DA1">
      <w:pPr>
        <w:sectPr w:rsidR="00B44DA1">
          <w:pgSz w:w="11900" w:h="16838"/>
          <w:pgMar w:top="1059" w:right="466" w:bottom="0" w:left="480" w:header="0" w:footer="0" w:gutter="0"/>
          <w:cols w:space="720" w:equalWidth="0">
            <w:col w:w="10960"/>
          </w:cols>
        </w:sectPr>
      </w:pPr>
    </w:p>
    <w:p w14:paraId="16BC3C85" w14:textId="77777777" w:rsidR="00B44DA1" w:rsidRDefault="00B32628">
      <w:pPr>
        <w:spacing w:line="233" w:lineRule="auto"/>
        <w:ind w:left="920" w:right="800"/>
      </w:pPr>
      <w:bookmarkStart w:id="197" w:name="page198"/>
      <w:bookmarkEnd w:id="197"/>
      <w:r>
        <w:rPr>
          <w:rFonts w:ascii="Calibri Light" w:hAnsi="Calibri Light"/>
          <w:b/>
          <w:bCs/>
          <w:color w:val="2E74B5"/>
          <w:sz w:val="19"/>
        </w:rPr>
        <w:lastRenderedPageBreak/>
        <w:t>OSO # 20——</w:t>
      </w:r>
      <w:r>
        <w:rPr>
          <w:rFonts w:ascii="Calibri Light" w:hAnsi="Calibri Light"/>
          <w:b/>
          <w:bCs/>
          <w:color w:val="2E74B5"/>
          <w:sz w:val="19"/>
        </w:rPr>
        <w:t>已经对人的因素进行了评估，发现人机界面</w:t>
      </w:r>
      <w:r>
        <w:rPr>
          <w:rFonts w:ascii="Calibri Light" w:hAnsi="Calibri Light"/>
          <w:b/>
          <w:bCs/>
          <w:color w:val="2E74B5"/>
          <w:sz w:val="19"/>
        </w:rPr>
        <w:t>(HMI)</w:t>
      </w:r>
      <w:r>
        <w:rPr>
          <w:rFonts w:ascii="Calibri Light" w:hAnsi="Calibri Light"/>
          <w:b/>
          <w:bCs/>
          <w:color w:val="2E74B5"/>
          <w:sz w:val="19"/>
        </w:rPr>
        <w:t>适合这次任务</w:t>
      </w:r>
    </w:p>
    <w:p w14:paraId="4E6A7D60" w14:textId="77777777" w:rsidR="00B44DA1" w:rsidRDefault="00B44DA1">
      <w:pPr>
        <w:spacing w:line="34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060"/>
        <w:gridCol w:w="100"/>
        <w:gridCol w:w="120"/>
        <w:gridCol w:w="1000"/>
        <w:gridCol w:w="220"/>
        <w:gridCol w:w="2740"/>
        <w:gridCol w:w="80"/>
        <w:gridCol w:w="2720"/>
        <w:gridCol w:w="40"/>
        <w:gridCol w:w="2620"/>
        <w:gridCol w:w="100"/>
        <w:gridCol w:w="40"/>
        <w:gridCol w:w="30"/>
      </w:tblGrid>
      <w:tr w:rsidR="00B44DA1" w14:paraId="3AC347D3" w14:textId="77777777">
        <w:trPr>
          <w:trHeight w:val="237"/>
        </w:trPr>
        <w:tc>
          <w:tcPr>
            <w:tcW w:w="120" w:type="dxa"/>
            <w:tcBorders>
              <w:top w:val="single" w:sz="8" w:space="0" w:color="auto"/>
              <w:bottom w:val="single" w:sz="8" w:space="0" w:color="auto"/>
              <w:right w:val="single" w:sz="8" w:space="0" w:color="F4B083"/>
            </w:tcBorders>
            <w:shd w:val="clear" w:color="auto" w:fill="000000"/>
            <w:vAlign w:val="bottom"/>
          </w:tcPr>
          <w:p w14:paraId="6658BB84" w14:textId="77777777" w:rsidR="00B44DA1" w:rsidRDefault="00B44DA1">
            <w:pPr>
              <w:rPr>
                <w:sz w:val="20"/>
                <w:szCs w:val="20"/>
              </w:rPr>
            </w:pPr>
          </w:p>
        </w:tc>
        <w:tc>
          <w:tcPr>
            <w:tcW w:w="2500" w:type="dxa"/>
            <w:gridSpan w:val="5"/>
            <w:vMerge w:val="restart"/>
            <w:tcBorders>
              <w:top w:val="single" w:sz="8" w:space="0" w:color="auto"/>
              <w:bottom w:val="single" w:sz="8" w:space="0" w:color="auto"/>
              <w:right w:val="single" w:sz="8" w:space="0" w:color="auto"/>
            </w:tcBorders>
            <w:shd w:val="clear" w:color="auto" w:fill="F4B083"/>
            <w:vAlign w:val="bottom"/>
          </w:tcPr>
          <w:p w14:paraId="751EA984" w14:textId="77777777" w:rsidR="00B44DA1" w:rsidRDefault="00B32628">
            <w:pPr>
              <w:ind w:left="580"/>
              <w:rPr>
                <w:sz w:val="20"/>
                <w:szCs w:val="20"/>
              </w:rPr>
            </w:pPr>
            <w:r>
              <w:t>人为错误</w:t>
            </w:r>
          </w:p>
        </w:tc>
        <w:tc>
          <w:tcPr>
            <w:tcW w:w="2740" w:type="dxa"/>
            <w:tcBorders>
              <w:top w:val="single" w:sz="8" w:space="0" w:color="auto"/>
              <w:bottom w:val="single" w:sz="8" w:space="0" w:color="B8CCE4"/>
              <w:right w:val="single" w:sz="8" w:space="0" w:color="B8CCE4"/>
            </w:tcBorders>
            <w:shd w:val="clear" w:color="auto" w:fill="B8CCE4"/>
            <w:vAlign w:val="bottom"/>
          </w:tcPr>
          <w:p w14:paraId="345A22BE" w14:textId="77777777" w:rsidR="00B44DA1" w:rsidRDefault="00B44DA1">
            <w:pPr>
              <w:rPr>
                <w:sz w:val="20"/>
                <w:szCs w:val="20"/>
              </w:rPr>
            </w:pPr>
          </w:p>
        </w:tc>
        <w:tc>
          <w:tcPr>
            <w:tcW w:w="80" w:type="dxa"/>
            <w:tcBorders>
              <w:top w:val="single" w:sz="8" w:space="0" w:color="auto"/>
              <w:bottom w:val="single" w:sz="8" w:space="0" w:color="B8CCE4"/>
            </w:tcBorders>
            <w:shd w:val="clear" w:color="auto" w:fill="B8CCE4"/>
            <w:vAlign w:val="bottom"/>
          </w:tcPr>
          <w:p w14:paraId="00F39B2F" w14:textId="77777777" w:rsidR="00B44DA1" w:rsidRDefault="00B44DA1">
            <w:pPr>
              <w:rPr>
                <w:sz w:val="20"/>
                <w:szCs w:val="20"/>
              </w:rPr>
            </w:pPr>
          </w:p>
        </w:tc>
        <w:tc>
          <w:tcPr>
            <w:tcW w:w="2720" w:type="dxa"/>
            <w:tcBorders>
              <w:top w:val="single" w:sz="8" w:space="0" w:color="auto"/>
              <w:bottom w:val="single" w:sz="8" w:space="0" w:color="B8CCE4"/>
              <w:right w:val="single" w:sz="8" w:space="0" w:color="B8CCE4"/>
            </w:tcBorders>
            <w:shd w:val="clear" w:color="auto" w:fill="B8CCE4"/>
            <w:vAlign w:val="bottom"/>
          </w:tcPr>
          <w:p w14:paraId="1C950A7B" w14:textId="77777777" w:rsidR="00B44DA1" w:rsidRDefault="00B32628">
            <w:pPr>
              <w:ind w:left="560"/>
              <w:rPr>
                <w:sz w:val="20"/>
                <w:szCs w:val="20"/>
              </w:rPr>
            </w:pPr>
            <w:r>
              <w:t>诚信水平</w:t>
            </w:r>
          </w:p>
        </w:tc>
        <w:tc>
          <w:tcPr>
            <w:tcW w:w="40" w:type="dxa"/>
            <w:tcBorders>
              <w:top w:val="single" w:sz="8" w:space="0" w:color="auto"/>
              <w:bottom w:val="single" w:sz="8" w:space="0" w:color="B8CCE4"/>
            </w:tcBorders>
            <w:shd w:val="clear" w:color="auto" w:fill="B8CCE4"/>
            <w:vAlign w:val="bottom"/>
          </w:tcPr>
          <w:p w14:paraId="1CBFD133" w14:textId="77777777" w:rsidR="00B44DA1" w:rsidRDefault="00B44DA1">
            <w:pPr>
              <w:rPr>
                <w:sz w:val="20"/>
                <w:szCs w:val="20"/>
              </w:rPr>
            </w:pPr>
          </w:p>
        </w:tc>
        <w:tc>
          <w:tcPr>
            <w:tcW w:w="2620" w:type="dxa"/>
            <w:tcBorders>
              <w:top w:val="single" w:sz="8" w:space="0" w:color="auto"/>
              <w:bottom w:val="single" w:sz="8" w:space="0" w:color="B8CCE4"/>
            </w:tcBorders>
            <w:shd w:val="clear" w:color="auto" w:fill="B8CCE4"/>
            <w:vAlign w:val="bottom"/>
          </w:tcPr>
          <w:p w14:paraId="05C95F92"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19640B31" w14:textId="77777777" w:rsidR="00B44DA1" w:rsidRDefault="00B44DA1">
            <w:pPr>
              <w:rPr>
                <w:sz w:val="20"/>
                <w:szCs w:val="20"/>
              </w:rPr>
            </w:pPr>
          </w:p>
        </w:tc>
        <w:tc>
          <w:tcPr>
            <w:tcW w:w="40" w:type="dxa"/>
            <w:tcBorders>
              <w:top w:val="single" w:sz="8" w:space="0" w:color="auto"/>
              <w:bottom w:val="single" w:sz="8" w:space="0" w:color="B8CCE4"/>
              <w:right w:val="single" w:sz="8" w:space="0" w:color="auto"/>
            </w:tcBorders>
            <w:shd w:val="clear" w:color="auto" w:fill="B8CCE4"/>
            <w:vAlign w:val="bottom"/>
          </w:tcPr>
          <w:p w14:paraId="2E0E19E7" w14:textId="77777777" w:rsidR="00B44DA1" w:rsidRDefault="00B44DA1">
            <w:pPr>
              <w:rPr>
                <w:sz w:val="20"/>
                <w:szCs w:val="20"/>
              </w:rPr>
            </w:pPr>
          </w:p>
        </w:tc>
        <w:tc>
          <w:tcPr>
            <w:tcW w:w="0" w:type="dxa"/>
            <w:vAlign w:val="bottom"/>
          </w:tcPr>
          <w:p w14:paraId="6E046C7F" w14:textId="77777777" w:rsidR="00B44DA1" w:rsidRDefault="00B44DA1">
            <w:pPr>
              <w:rPr>
                <w:sz w:val="1"/>
                <w:szCs w:val="1"/>
              </w:rPr>
            </w:pPr>
          </w:p>
        </w:tc>
      </w:tr>
      <w:tr w:rsidR="00B44DA1" w14:paraId="7C110C5D" w14:textId="77777777">
        <w:trPr>
          <w:trHeight w:val="64"/>
        </w:trPr>
        <w:tc>
          <w:tcPr>
            <w:tcW w:w="120" w:type="dxa"/>
            <w:tcBorders>
              <w:top w:val="single" w:sz="8" w:space="0" w:color="auto"/>
              <w:right w:val="single" w:sz="8" w:space="0" w:color="F4B083"/>
            </w:tcBorders>
            <w:shd w:val="clear" w:color="auto" w:fill="000000"/>
            <w:vAlign w:val="bottom"/>
          </w:tcPr>
          <w:p w14:paraId="70A7394C" w14:textId="77777777" w:rsidR="00B44DA1" w:rsidRDefault="00B44DA1">
            <w:pPr>
              <w:rPr>
                <w:sz w:val="5"/>
                <w:szCs w:val="5"/>
              </w:rPr>
            </w:pPr>
          </w:p>
        </w:tc>
        <w:tc>
          <w:tcPr>
            <w:tcW w:w="2500" w:type="dxa"/>
            <w:gridSpan w:val="5"/>
            <w:vMerge/>
            <w:tcBorders>
              <w:top w:val="single" w:sz="8" w:space="0" w:color="auto"/>
              <w:right w:val="single" w:sz="8" w:space="0" w:color="auto"/>
            </w:tcBorders>
            <w:shd w:val="clear" w:color="auto" w:fill="F4B083"/>
            <w:vAlign w:val="bottom"/>
          </w:tcPr>
          <w:p w14:paraId="5A4E1C08" w14:textId="77777777" w:rsidR="00B44DA1" w:rsidRDefault="00B44DA1">
            <w:pPr>
              <w:rPr>
                <w:sz w:val="5"/>
                <w:szCs w:val="5"/>
              </w:rPr>
            </w:pPr>
          </w:p>
        </w:tc>
        <w:tc>
          <w:tcPr>
            <w:tcW w:w="2740" w:type="dxa"/>
            <w:vMerge w:val="restart"/>
            <w:tcBorders>
              <w:top w:val="single" w:sz="8" w:space="0" w:color="auto"/>
              <w:right w:val="single" w:sz="8" w:space="0" w:color="auto"/>
            </w:tcBorders>
            <w:shd w:val="clear" w:color="auto" w:fill="B8CCE4"/>
            <w:vAlign w:val="bottom"/>
          </w:tcPr>
          <w:p w14:paraId="01964FD4" w14:textId="77777777" w:rsidR="00B44DA1" w:rsidRDefault="00B32628">
            <w:pPr>
              <w:ind w:left="1180"/>
              <w:rPr>
                <w:sz w:val="20"/>
                <w:szCs w:val="20"/>
              </w:rPr>
            </w:pPr>
            <w:r>
              <w:t>很低</w:t>
            </w:r>
          </w:p>
        </w:tc>
        <w:tc>
          <w:tcPr>
            <w:tcW w:w="80" w:type="dxa"/>
            <w:tcBorders>
              <w:top w:val="single" w:sz="8" w:space="0" w:color="auto"/>
            </w:tcBorders>
            <w:shd w:val="clear" w:color="auto" w:fill="B8CCE4"/>
            <w:vAlign w:val="bottom"/>
          </w:tcPr>
          <w:p w14:paraId="7E812139" w14:textId="77777777" w:rsidR="00B44DA1" w:rsidRDefault="00B44DA1">
            <w:pPr>
              <w:rPr>
                <w:sz w:val="5"/>
                <w:szCs w:val="5"/>
              </w:rPr>
            </w:pPr>
          </w:p>
        </w:tc>
        <w:tc>
          <w:tcPr>
            <w:tcW w:w="2720" w:type="dxa"/>
            <w:vMerge w:val="restart"/>
            <w:tcBorders>
              <w:top w:val="single" w:sz="8" w:space="0" w:color="auto"/>
              <w:right w:val="single" w:sz="8" w:space="0" w:color="auto"/>
            </w:tcBorders>
            <w:shd w:val="clear" w:color="auto" w:fill="B8CCE4"/>
            <w:vAlign w:val="bottom"/>
          </w:tcPr>
          <w:p w14:paraId="3AE4842A" w14:textId="77777777" w:rsidR="00B44DA1" w:rsidRDefault="00B32628">
            <w:pPr>
              <w:ind w:left="1020"/>
              <w:rPr>
                <w:sz w:val="20"/>
                <w:szCs w:val="20"/>
              </w:rPr>
            </w:pPr>
            <w:r>
              <w:t>中等</w:t>
            </w:r>
          </w:p>
        </w:tc>
        <w:tc>
          <w:tcPr>
            <w:tcW w:w="40" w:type="dxa"/>
            <w:tcBorders>
              <w:top w:val="single" w:sz="8" w:space="0" w:color="auto"/>
            </w:tcBorders>
            <w:shd w:val="clear" w:color="auto" w:fill="B8CCE4"/>
            <w:vAlign w:val="bottom"/>
          </w:tcPr>
          <w:p w14:paraId="6BAF1965" w14:textId="77777777" w:rsidR="00B44DA1" w:rsidRDefault="00B44DA1">
            <w:pPr>
              <w:rPr>
                <w:sz w:val="5"/>
                <w:szCs w:val="5"/>
              </w:rPr>
            </w:pPr>
          </w:p>
        </w:tc>
        <w:tc>
          <w:tcPr>
            <w:tcW w:w="2720" w:type="dxa"/>
            <w:gridSpan w:val="2"/>
            <w:vMerge w:val="restart"/>
            <w:tcBorders>
              <w:top w:val="single" w:sz="8" w:space="0" w:color="auto"/>
              <w:right w:val="single" w:sz="8" w:space="0" w:color="B8CCE4"/>
            </w:tcBorders>
            <w:shd w:val="clear" w:color="auto" w:fill="B8CCE4"/>
            <w:vAlign w:val="bottom"/>
          </w:tcPr>
          <w:p w14:paraId="376E253D" w14:textId="77777777" w:rsidR="00B44DA1" w:rsidRDefault="00B32628">
            <w:pPr>
              <w:ind w:left="1180"/>
              <w:rPr>
                <w:sz w:val="20"/>
                <w:szCs w:val="20"/>
              </w:rPr>
            </w:pPr>
            <w:r>
              <w:t>很高</w:t>
            </w:r>
          </w:p>
        </w:tc>
        <w:tc>
          <w:tcPr>
            <w:tcW w:w="40" w:type="dxa"/>
            <w:tcBorders>
              <w:top w:val="single" w:sz="8" w:space="0" w:color="auto"/>
              <w:right w:val="single" w:sz="8" w:space="0" w:color="auto"/>
            </w:tcBorders>
            <w:shd w:val="clear" w:color="auto" w:fill="B8CCE4"/>
            <w:vAlign w:val="bottom"/>
          </w:tcPr>
          <w:p w14:paraId="17975E38" w14:textId="77777777" w:rsidR="00B44DA1" w:rsidRDefault="00B44DA1">
            <w:pPr>
              <w:rPr>
                <w:sz w:val="5"/>
                <w:szCs w:val="5"/>
              </w:rPr>
            </w:pPr>
          </w:p>
        </w:tc>
        <w:tc>
          <w:tcPr>
            <w:tcW w:w="0" w:type="dxa"/>
            <w:vAlign w:val="bottom"/>
          </w:tcPr>
          <w:p w14:paraId="250641A5" w14:textId="77777777" w:rsidR="00B44DA1" w:rsidRDefault="00B44DA1">
            <w:pPr>
              <w:rPr>
                <w:sz w:val="1"/>
                <w:szCs w:val="1"/>
              </w:rPr>
            </w:pPr>
          </w:p>
        </w:tc>
      </w:tr>
      <w:tr w:rsidR="00B44DA1" w14:paraId="37CE6315" w14:textId="77777777">
        <w:trPr>
          <w:trHeight w:val="148"/>
        </w:trPr>
        <w:tc>
          <w:tcPr>
            <w:tcW w:w="120" w:type="dxa"/>
            <w:tcBorders>
              <w:bottom w:val="single" w:sz="8" w:space="0" w:color="auto"/>
              <w:right w:val="single" w:sz="8" w:space="0" w:color="F4B083"/>
            </w:tcBorders>
            <w:shd w:val="clear" w:color="auto" w:fill="000000"/>
            <w:vAlign w:val="bottom"/>
          </w:tcPr>
          <w:p w14:paraId="3514392E" w14:textId="77777777" w:rsidR="00B44DA1" w:rsidRDefault="00B44DA1">
            <w:pPr>
              <w:rPr>
                <w:sz w:val="12"/>
                <w:szCs w:val="12"/>
              </w:rPr>
            </w:pPr>
          </w:p>
        </w:tc>
        <w:tc>
          <w:tcPr>
            <w:tcW w:w="1060" w:type="dxa"/>
            <w:tcBorders>
              <w:bottom w:val="single" w:sz="8" w:space="0" w:color="F4B083"/>
            </w:tcBorders>
            <w:shd w:val="clear" w:color="auto" w:fill="F4B083"/>
            <w:vAlign w:val="bottom"/>
          </w:tcPr>
          <w:p w14:paraId="63E27B0A" w14:textId="77777777" w:rsidR="00B44DA1" w:rsidRDefault="00B44DA1">
            <w:pPr>
              <w:rPr>
                <w:sz w:val="12"/>
                <w:szCs w:val="12"/>
              </w:rPr>
            </w:pPr>
          </w:p>
        </w:tc>
        <w:tc>
          <w:tcPr>
            <w:tcW w:w="100" w:type="dxa"/>
            <w:tcBorders>
              <w:bottom w:val="single" w:sz="8" w:space="0" w:color="F4B083"/>
              <w:right w:val="single" w:sz="8" w:space="0" w:color="F4B083"/>
            </w:tcBorders>
            <w:shd w:val="clear" w:color="auto" w:fill="F4B083"/>
            <w:vAlign w:val="bottom"/>
          </w:tcPr>
          <w:p w14:paraId="02972CF7" w14:textId="77777777" w:rsidR="00B44DA1" w:rsidRDefault="00B44DA1">
            <w:pPr>
              <w:rPr>
                <w:sz w:val="12"/>
                <w:szCs w:val="12"/>
              </w:rPr>
            </w:pPr>
          </w:p>
        </w:tc>
        <w:tc>
          <w:tcPr>
            <w:tcW w:w="120" w:type="dxa"/>
            <w:tcBorders>
              <w:left w:val="single" w:sz="8" w:space="0" w:color="F4B083"/>
              <w:bottom w:val="single" w:sz="8" w:space="0" w:color="F4B083"/>
            </w:tcBorders>
            <w:shd w:val="clear" w:color="auto" w:fill="F4B083"/>
            <w:vAlign w:val="bottom"/>
          </w:tcPr>
          <w:p w14:paraId="7CA4BCA5" w14:textId="77777777" w:rsidR="00B44DA1" w:rsidRDefault="00B44DA1">
            <w:pPr>
              <w:rPr>
                <w:sz w:val="12"/>
                <w:szCs w:val="12"/>
              </w:rPr>
            </w:pPr>
          </w:p>
        </w:tc>
        <w:tc>
          <w:tcPr>
            <w:tcW w:w="1000" w:type="dxa"/>
            <w:tcBorders>
              <w:bottom w:val="single" w:sz="8" w:space="0" w:color="F4B083"/>
            </w:tcBorders>
            <w:shd w:val="clear" w:color="auto" w:fill="F4B083"/>
            <w:vAlign w:val="bottom"/>
          </w:tcPr>
          <w:p w14:paraId="56E5F9A2" w14:textId="77777777" w:rsidR="00B44DA1" w:rsidRDefault="00B44DA1">
            <w:pPr>
              <w:rPr>
                <w:sz w:val="12"/>
                <w:szCs w:val="12"/>
              </w:rPr>
            </w:pPr>
          </w:p>
        </w:tc>
        <w:tc>
          <w:tcPr>
            <w:tcW w:w="220" w:type="dxa"/>
            <w:tcBorders>
              <w:bottom w:val="single" w:sz="8" w:space="0" w:color="F4B083"/>
              <w:right w:val="single" w:sz="8" w:space="0" w:color="auto"/>
            </w:tcBorders>
            <w:shd w:val="clear" w:color="auto" w:fill="F4B083"/>
            <w:vAlign w:val="bottom"/>
          </w:tcPr>
          <w:p w14:paraId="4FA697CA" w14:textId="77777777" w:rsidR="00B44DA1" w:rsidRDefault="00B44DA1">
            <w:pPr>
              <w:rPr>
                <w:sz w:val="12"/>
                <w:szCs w:val="12"/>
              </w:rPr>
            </w:pPr>
          </w:p>
        </w:tc>
        <w:tc>
          <w:tcPr>
            <w:tcW w:w="2740" w:type="dxa"/>
            <w:vMerge/>
            <w:tcBorders>
              <w:bottom w:val="single" w:sz="8" w:space="0" w:color="B8CCE4"/>
              <w:right w:val="single" w:sz="8" w:space="0" w:color="auto"/>
            </w:tcBorders>
            <w:shd w:val="clear" w:color="auto" w:fill="B8CCE4"/>
            <w:vAlign w:val="bottom"/>
          </w:tcPr>
          <w:p w14:paraId="4519F55A" w14:textId="77777777" w:rsidR="00B44DA1" w:rsidRDefault="00B44DA1">
            <w:pPr>
              <w:rPr>
                <w:sz w:val="12"/>
                <w:szCs w:val="12"/>
              </w:rPr>
            </w:pPr>
          </w:p>
        </w:tc>
        <w:tc>
          <w:tcPr>
            <w:tcW w:w="80" w:type="dxa"/>
            <w:tcBorders>
              <w:bottom w:val="single" w:sz="8" w:space="0" w:color="B8CCE4"/>
            </w:tcBorders>
            <w:shd w:val="clear" w:color="auto" w:fill="B8CCE4"/>
            <w:vAlign w:val="bottom"/>
          </w:tcPr>
          <w:p w14:paraId="0FE656CA" w14:textId="77777777" w:rsidR="00B44DA1" w:rsidRDefault="00B44DA1">
            <w:pPr>
              <w:rPr>
                <w:sz w:val="12"/>
                <w:szCs w:val="12"/>
              </w:rPr>
            </w:pPr>
          </w:p>
        </w:tc>
        <w:tc>
          <w:tcPr>
            <w:tcW w:w="2720" w:type="dxa"/>
            <w:vMerge/>
            <w:tcBorders>
              <w:bottom w:val="single" w:sz="8" w:space="0" w:color="B8CCE4"/>
              <w:right w:val="single" w:sz="8" w:space="0" w:color="auto"/>
            </w:tcBorders>
            <w:shd w:val="clear" w:color="auto" w:fill="B8CCE4"/>
            <w:vAlign w:val="bottom"/>
          </w:tcPr>
          <w:p w14:paraId="129C35BD" w14:textId="77777777" w:rsidR="00B44DA1" w:rsidRDefault="00B44DA1">
            <w:pPr>
              <w:rPr>
                <w:sz w:val="12"/>
                <w:szCs w:val="12"/>
              </w:rPr>
            </w:pPr>
          </w:p>
        </w:tc>
        <w:tc>
          <w:tcPr>
            <w:tcW w:w="40" w:type="dxa"/>
            <w:tcBorders>
              <w:bottom w:val="single" w:sz="8" w:space="0" w:color="B8CCE4"/>
            </w:tcBorders>
            <w:shd w:val="clear" w:color="auto" w:fill="B8CCE4"/>
            <w:vAlign w:val="bottom"/>
          </w:tcPr>
          <w:p w14:paraId="0DC64989" w14:textId="77777777" w:rsidR="00B44DA1" w:rsidRDefault="00B44DA1">
            <w:pPr>
              <w:rPr>
                <w:sz w:val="12"/>
                <w:szCs w:val="12"/>
              </w:rPr>
            </w:pPr>
          </w:p>
        </w:tc>
        <w:tc>
          <w:tcPr>
            <w:tcW w:w="2720" w:type="dxa"/>
            <w:gridSpan w:val="2"/>
            <w:vMerge/>
            <w:tcBorders>
              <w:bottom w:val="single" w:sz="8" w:space="0" w:color="B8CCE4"/>
              <w:right w:val="single" w:sz="8" w:space="0" w:color="B8CCE4"/>
            </w:tcBorders>
            <w:shd w:val="clear" w:color="auto" w:fill="B8CCE4"/>
            <w:vAlign w:val="bottom"/>
          </w:tcPr>
          <w:p w14:paraId="0AFFD740" w14:textId="77777777" w:rsidR="00B44DA1" w:rsidRDefault="00B44DA1">
            <w:pPr>
              <w:rPr>
                <w:sz w:val="12"/>
                <w:szCs w:val="12"/>
              </w:rPr>
            </w:pPr>
          </w:p>
        </w:tc>
        <w:tc>
          <w:tcPr>
            <w:tcW w:w="40" w:type="dxa"/>
            <w:tcBorders>
              <w:bottom w:val="single" w:sz="8" w:space="0" w:color="B8CCE4"/>
              <w:right w:val="single" w:sz="8" w:space="0" w:color="auto"/>
            </w:tcBorders>
            <w:shd w:val="clear" w:color="auto" w:fill="B8CCE4"/>
            <w:vAlign w:val="bottom"/>
          </w:tcPr>
          <w:p w14:paraId="13F17ADC" w14:textId="77777777" w:rsidR="00B44DA1" w:rsidRDefault="00B44DA1">
            <w:pPr>
              <w:rPr>
                <w:sz w:val="12"/>
                <w:szCs w:val="12"/>
              </w:rPr>
            </w:pPr>
          </w:p>
        </w:tc>
        <w:tc>
          <w:tcPr>
            <w:tcW w:w="0" w:type="dxa"/>
            <w:vAlign w:val="bottom"/>
          </w:tcPr>
          <w:p w14:paraId="3202FDC6" w14:textId="77777777" w:rsidR="00B44DA1" w:rsidRDefault="00B44DA1">
            <w:pPr>
              <w:rPr>
                <w:sz w:val="1"/>
                <w:szCs w:val="1"/>
              </w:rPr>
            </w:pPr>
          </w:p>
        </w:tc>
      </w:tr>
      <w:tr w:rsidR="00B44DA1" w14:paraId="58F5C8B4" w14:textId="77777777">
        <w:trPr>
          <w:trHeight w:val="347"/>
        </w:trPr>
        <w:tc>
          <w:tcPr>
            <w:tcW w:w="120" w:type="dxa"/>
            <w:tcBorders>
              <w:top w:val="single" w:sz="8" w:space="0" w:color="auto"/>
              <w:right w:val="single" w:sz="8" w:space="0" w:color="F7CAAC"/>
            </w:tcBorders>
            <w:shd w:val="clear" w:color="auto" w:fill="000000"/>
            <w:vAlign w:val="bottom"/>
          </w:tcPr>
          <w:p w14:paraId="03BBE16B" w14:textId="77777777" w:rsidR="00B44DA1" w:rsidRDefault="00B44DA1">
            <w:pPr>
              <w:rPr>
                <w:sz w:val="24"/>
                <w:szCs w:val="24"/>
              </w:rPr>
            </w:pPr>
          </w:p>
        </w:tc>
        <w:tc>
          <w:tcPr>
            <w:tcW w:w="1060" w:type="dxa"/>
            <w:tcBorders>
              <w:top w:val="single" w:sz="8" w:space="0" w:color="auto"/>
            </w:tcBorders>
            <w:shd w:val="clear" w:color="auto" w:fill="F7CAAC"/>
            <w:vAlign w:val="bottom"/>
          </w:tcPr>
          <w:p w14:paraId="59C36F9B" w14:textId="77777777" w:rsidR="00B44DA1" w:rsidRDefault="00B32628">
            <w:pPr>
              <w:rPr>
                <w:sz w:val="20"/>
                <w:szCs w:val="20"/>
              </w:rPr>
            </w:pPr>
            <w:r>
              <w:t>OSO # 20</w:t>
            </w:r>
          </w:p>
        </w:tc>
        <w:tc>
          <w:tcPr>
            <w:tcW w:w="100" w:type="dxa"/>
            <w:tcBorders>
              <w:top w:val="single" w:sz="8" w:space="0" w:color="auto"/>
              <w:right w:val="single" w:sz="8" w:space="0" w:color="auto"/>
            </w:tcBorders>
            <w:shd w:val="clear" w:color="auto" w:fill="F7CAAC"/>
            <w:vAlign w:val="bottom"/>
          </w:tcPr>
          <w:p w14:paraId="399D6DD1" w14:textId="77777777" w:rsidR="00B44DA1" w:rsidRDefault="00B44DA1">
            <w:pPr>
              <w:rPr>
                <w:sz w:val="24"/>
                <w:szCs w:val="24"/>
              </w:rPr>
            </w:pPr>
          </w:p>
        </w:tc>
        <w:tc>
          <w:tcPr>
            <w:tcW w:w="120" w:type="dxa"/>
            <w:tcBorders>
              <w:top w:val="single" w:sz="8" w:space="0" w:color="auto"/>
              <w:left w:val="single" w:sz="8" w:space="0" w:color="D0CECE"/>
            </w:tcBorders>
            <w:shd w:val="clear" w:color="auto" w:fill="D0CECE"/>
            <w:vAlign w:val="bottom"/>
          </w:tcPr>
          <w:p w14:paraId="678AC2F7" w14:textId="77777777" w:rsidR="00B44DA1" w:rsidRDefault="00B44DA1">
            <w:pPr>
              <w:rPr>
                <w:sz w:val="24"/>
                <w:szCs w:val="24"/>
              </w:rPr>
            </w:pPr>
          </w:p>
        </w:tc>
        <w:tc>
          <w:tcPr>
            <w:tcW w:w="1220" w:type="dxa"/>
            <w:gridSpan w:val="2"/>
            <w:vMerge w:val="restart"/>
            <w:tcBorders>
              <w:top w:val="single" w:sz="8" w:space="0" w:color="auto"/>
              <w:right w:val="single" w:sz="8" w:space="0" w:color="auto"/>
            </w:tcBorders>
            <w:shd w:val="clear" w:color="auto" w:fill="D0CECE"/>
            <w:vAlign w:val="bottom"/>
          </w:tcPr>
          <w:p w14:paraId="516667FA" w14:textId="77777777" w:rsidR="00B44DA1" w:rsidRDefault="00B32628">
            <w:pPr>
              <w:ind w:right="220"/>
              <w:jc w:val="center"/>
              <w:rPr>
                <w:sz w:val="20"/>
                <w:szCs w:val="20"/>
              </w:rPr>
            </w:pPr>
            <w:r>
              <w:t>标准</w:t>
            </w:r>
          </w:p>
        </w:tc>
        <w:tc>
          <w:tcPr>
            <w:tcW w:w="8300" w:type="dxa"/>
            <w:gridSpan w:val="6"/>
            <w:tcBorders>
              <w:top w:val="single" w:sz="8" w:space="0" w:color="auto"/>
              <w:right w:val="single" w:sz="8" w:space="0" w:color="D0CECE"/>
            </w:tcBorders>
            <w:shd w:val="clear" w:color="auto" w:fill="D0CECE"/>
            <w:vAlign w:val="bottom"/>
          </w:tcPr>
          <w:p w14:paraId="60AFD163" w14:textId="77777777" w:rsidR="00B44DA1" w:rsidRDefault="00B32628">
            <w:pPr>
              <w:rPr>
                <w:sz w:val="20"/>
                <w:szCs w:val="20"/>
              </w:rPr>
            </w:pPr>
            <w:r>
              <w:t>无人机系统的信息和控制界面清晰简洁，不混淆，不合理</w:t>
            </w:r>
          </w:p>
        </w:tc>
        <w:tc>
          <w:tcPr>
            <w:tcW w:w="40" w:type="dxa"/>
            <w:tcBorders>
              <w:top w:val="single" w:sz="8" w:space="0" w:color="auto"/>
              <w:right w:val="single" w:sz="8" w:space="0" w:color="auto"/>
            </w:tcBorders>
            <w:shd w:val="clear" w:color="auto" w:fill="D0CECE"/>
            <w:vAlign w:val="bottom"/>
          </w:tcPr>
          <w:p w14:paraId="5400AE90" w14:textId="77777777" w:rsidR="00B44DA1" w:rsidRDefault="00B44DA1">
            <w:pPr>
              <w:rPr>
                <w:sz w:val="24"/>
                <w:szCs w:val="24"/>
              </w:rPr>
            </w:pPr>
          </w:p>
        </w:tc>
        <w:tc>
          <w:tcPr>
            <w:tcW w:w="0" w:type="dxa"/>
            <w:vAlign w:val="bottom"/>
          </w:tcPr>
          <w:p w14:paraId="39359DDC" w14:textId="77777777" w:rsidR="00B44DA1" w:rsidRDefault="00B44DA1">
            <w:pPr>
              <w:rPr>
                <w:sz w:val="1"/>
                <w:szCs w:val="1"/>
              </w:rPr>
            </w:pPr>
          </w:p>
        </w:tc>
      </w:tr>
      <w:tr w:rsidR="00B44DA1" w14:paraId="4A516E42" w14:textId="77777777">
        <w:trPr>
          <w:trHeight w:val="90"/>
        </w:trPr>
        <w:tc>
          <w:tcPr>
            <w:tcW w:w="120" w:type="dxa"/>
            <w:tcBorders>
              <w:right w:val="single" w:sz="8" w:space="0" w:color="F7CAAC"/>
            </w:tcBorders>
            <w:shd w:val="clear" w:color="auto" w:fill="000000"/>
            <w:vAlign w:val="bottom"/>
          </w:tcPr>
          <w:p w14:paraId="68217BAD" w14:textId="77777777" w:rsidR="00B44DA1" w:rsidRDefault="00B44DA1">
            <w:pPr>
              <w:rPr>
                <w:sz w:val="7"/>
                <w:szCs w:val="7"/>
              </w:rPr>
            </w:pPr>
          </w:p>
        </w:tc>
        <w:tc>
          <w:tcPr>
            <w:tcW w:w="1060" w:type="dxa"/>
            <w:vMerge w:val="restart"/>
            <w:shd w:val="clear" w:color="auto" w:fill="F7CAAC"/>
            <w:vAlign w:val="bottom"/>
          </w:tcPr>
          <w:p w14:paraId="67929754" w14:textId="77777777" w:rsidR="00B44DA1" w:rsidRDefault="00B32628">
            <w:pPr>
              <w:rPr>
                <w:sz w:val="20"/>
                <w:szCs w:val="20"/>
              </w:rPr>
            </w:pPr>
            <w:r>
              <w:t>一个人</w:t>
            </w:r>
          </w:p>
        </w:tc>
        <w:tc>
          <w:tcPr>
            <w:tcW w:w="100" w:type="dxa"/>
            <w:tcBorders>
              <w:right w:val="single" w:sz="8" w:space="0" w:color="auto"/>
            </w:tcBorders>
            <w:shd w:val="clear" w:color="auto" w:fill="F7CAAC"/>
            <w:vAlign w:val="bottom"/>
          </w:tcPr>
          <w:p w14:paraId="7DC4588A" w14:textId="77777777" w:rsidR="00B44DA1" w:rsidRDefault="00B44DA1">
            <w:pPr>
              <w:rPr>
                <w:sz w:val="7"/>
                <w:szCs w:val="7"/>
              </w:rPr>
            </w:pPr>
          </w:p>
        </w:tc>
        <w:tc>
          <w:tcPr>
            <w:tcW w:w="120" w:type="dxa"/>
            <w:tcBorders>
              <w:left w:val="single" w:sz="8" w:space="0" w:color="D0CECE"/>
            </w:tcBorders>
            <w:shd w:val="clear" w:color="auto" w:fill="D0CECE"/>
            <w:vAlign w:val="bottom"/>
          </w:tcPr>
          <w:p w14:paraId="70859CF7" w14:textId="77777777" w:rsidR="00B44DA1" w:rsidRDefault="00B44DA1">
            <w:pPr>
              <w:rPr>
                <w:sz w:val="7"/>
                <w:szCs w:val="7"/>
              </w:rPr>
            </w:pPr>
          </w:p>
        </w:tc>
        <w:tc>
          <w:tcPr>
            <w:tcW w:w="1220" w:type="dxa"/>
            <w:gridSpan w:val="2"/>
            <w:vMerge/>
            <w:tcBorders>
              <w:right w:val="single" w:sz="8" w:space="0" w:color="auto"/>
            </w:tcBorders>
            <w:shd w:val="clear" w:color="auto" w:fill="D0CECE"/>
            <w:vAlign w:val="bottom"/>
          </w:tcPr>
          <w:p w14:paraId="50E3B33B" w14:textId="77777777" w:rsidR="00B44DA1" w:rsidRDefault="00B44DA1">
            <w:pPr>
              <w:rPr>
                <w:sz w:val="7"/>
                <w:szCs w:val="7"/>
              </w:rPr>
            </w:pPr>
          </w:p>
        </w:tc>
        <w:tc>
          <w:tcPr>
            <w:tcW w:w="8300" w:type="dxa"/>
            <w:gridSpan w:val="6"/>
            <w:vMerge w:val="restart"/>
            <w:tcBorders>
              <w:right w:val="single" w:sz="8" w:space="0" w:color="D0CECE"/>
            </w:tcBorders>
            <w:shd w:val="clear" w:color="auto" w:fill="D0CECE"/>
            <w:vAlign w:val="bottom"/>
          </w:tcPr>
          <w:p w14:paraId="4A5FAFE1" w14:textId="77777777" w:rsidR="00B44DA1" w:rsidRDefault="00B32628">
            <w:pPr>
              <w:rPr>
                <w:sz w:val="20"/>
                <w:szCs w:val="20"/>
              </w:rPr>
            </w:pPr>
            <w:r>
              <w:t>疲劳，或有助于远程机组人员错误，可能对操作安全产生不利影响。</w:t>
            </w:r>
          </w:p>
        </w:tc>
        <w:tc>
          <w:tcPr>
            <w:tcW w:w="40" w:type="dxa"/>
            <w:tcBorders>
              <w:right w:val="single" w:sz="8" w:space="0" w:color="auto"/>
            </w:tcBorders>
            <w:shd w:val="clear" w:color="auto" w:fill="D0CECE"/>
            <w:vAlign w:val="bottom"/>
          </w:tcPr>
          <w:p w14:paraId="53EB3596" w14:textId="77777777" w:rsidR="00B44DA1" w:rsidRDefault="00B44DA1">
            <w:pPr>
              <w:rPr>
                <w:sz w:val="7"/>
                <w:szCs w:val="7"/>
              </w:rPr>
            </w:pPr>
          </w:p>
        </w:tc>
        <w:tc>
          <w:tcPr>
            <w:tcW w:w="0" w:type="dxa"/>
            <w:vAlign w:val="bottom"/>
          </w:tcPr>
          <w:p w14:paraId="01739616" w14:textId="77777777" w:rsidR="00B44DA1" w:rsidRDefault="00B44DA1">
            <w:pPr>
              <w:rPr>
                <w:sz w:val="1"/>
                <w:szCs w:val="1"/>
              </w:rPr>
            </w:pPr>
          </w:p>
        </w:tc>
      </w:tr>
      <w:tr w:rsidR="00B44DA1" w14:paraId="73366BE0" w14:textId="77777777">
        <w:trPr>
          <w:trHeight w:val="86"/>
        </w:trPr>
        <w:tc>
          <w:tcPr>
            <w:tcW w:w="120" w:type="dxa"/>
            <w:tcBorders>
              <w:right w:val="single" w:sz="8" w:space="0" w:color="F7CAAC"/>
            </w:tcBorders>
            <w:shd w:val="clear" w:color="auto" w:fill="000000"/>
            <w:vAlign w:val="bottom"/>
          </w:tcPr>
          <w:p w14:paraId="30FFB085" w14:textId="77777777" w:rsidR="00B44DA1" w:rsidRDefault="00B44DA1">
            <w:pPr>
              <w:rPr>
                <w:sz w:val="7"/>
                <w:szCs w:val="7"/>
              </w:rPr>
            </w:pPr>
          </w:p>
        </w:tc>
        <w:tc>
          <w:tcPr>
            <w:tcW w:w="1060" w:type="dxa"/>
            <w:vMerge/>
            <w:shd w:val="clear" w:color="auto" w:fill="F7CAAC"/>
            <w:vAlign w:val="bottom"/>
          </w:tcPr>
          <w:p w14:paraId="5C23BBC0" w14:textId="77777777" w:rsidR="00B44DA1" w:rsidRDefault="00B44DA1">
            <w:pPr>
              <w:rPr>
                <w:sz w:val="7"/>
                <w:szCs w:val="7"/>
              </w:rPr>
            </w:pPr>
          </w:p>
        </w:tc>
        <w:tc>
          <w:tcPr>
            <w:tcW w:w="100" w:type="dxa"/>
            <w:tcBorders>
              <w:right w:val="single" w:sz="8" w:space="0" w:color="auto"/>
            </w:tcBorders>
            <w:shd w:val="clear" w:color="auto" w:fill="F7CAAC"/>
            <w:vAlign w:val="bottom"/>
          </w:tcPr>
          <w:p w14:paraId="61E6A1FE" w14:textId="77777777" w:rsidR="00B44DA1" w:rsidRDefault="00B44DA1">
            <w:pPr>
              <w:rPr>
                <w:sz w:val="7"/>
                <w:szCs w:val="7"/>
              </w:rPr>
            </w:pPr>
          </w:p>
        </w:tc>
        <w:tc>
          <w:tcPr>
            <w:tcW w:w="120" w:type="dxa"/>
            <w:tcBorders>
              <w:left w:val="single" w:sz="8" w:space="0" w:color="D0CECE"/>
            </w:tcBorders>
            <w:shd w:val="clear" w:color="auto" w:fill="D0CECE"/>
            <w:vAlign w:val="bottom"/>
          </w:tcPr>
          <w:p w14:paraId="67E18708" w14:textId="77777777" w:rsidR="00B44DA1" w:rsidRDefault="00B44DA1">
            <w:pPr>
              <w:rPr>
                <w:sz w:val="7"/>
                <w:szCs w:val="7"/>
              </w:rPr>
            </w:pPr>
          </w:p>
        </w:tc>
        <w:tc>
          <w:tcPr>
            <w:tcW w:w="1000" w:type="dxa"/>
            <w:shd w:val="clear" w:color="auto" w:fill="D0CECE"/>
            <w:vAlign w:val="bottom"/>
          </w:tcPr>
          <w:p w14:paraId="52061E1D" w14:textId="77777777" w:rsidR="00B44DA1" w:rsidRDefault="00B44DA1">
            <w:pPr>
              <w:rPr>
                <w:sz w:val="7"/>
                <w:szCs w:val="7"/>
              </w:rPr>
            </w:pPr>
          </w:p>
        </w:tc>
        <w:tc>
          <w:tcPr>
            <w:tcW w:w="220" w:type="dxa"/>
            <w:tcBorders>
              <w:right w:val="single" w:sz="8" w:space="0" w:color="auto"/>
            </w:tcBorders>
            <w:shd w:val="clear" w:color="auto" w:fill="D0CECE"/>
            <w:vAlign w:val="bottom"/>
          </w:tcPr>
          <w:p w14:paraId="4FBE2111" w14:textId="77777777" w:rsidR="00B44DA1" w:rsidRDefault="00B44DA1">
            <w:pPr>
              <w:rPr>
                <w:sz w:val="7"/>
                <w:szCs w:val="7"/>
              </w:rPr>
            </w:pPr>
          </w:p>
        </w:tc>
        <w:tc>
          <w:tcPr>
            <w:tcW w:w="8300" w:type="dxa"/>
            <w:gridSpan w:val="6"/>
            <w:vMerge/>
            <w:tcBorders>
              <w:right w:val="single" w:sz="8" w:space="0" w:color="D0CECE"/>
            </w:tcBorders>
            <w:shd w:val="clear" w:color="auto" w:fill="D0CECE"/>
            <w:vAlign w:val="bottom"/>
          </w:tcPr>
          <w:p w14:paraId="4C075D8B" w14:textId="77777777" w:rsidR="00B44DA1" w:rsidRDefault="00B44DA1">
            <w:pPr>
              <w:rPr>
                <w:sz w:val="7"/>
                <w:szCs w:val="7"/>
              </w:rPr>
            </w:pPr>
          </w:p>
        </w:tc>
        <w:tc>
          <w:tcPr>
            <w:tcW w:w="40" w:type="dxa"/>
            <w:tcBorders>
              <w:right w:val="single" w:sz="8" w:space="0" w:color="auto"/>
            </w:tcBorders>
            <w:shd w:val="clear" w:color="auto" w:fill="D0CECE"/>
            <w:vAlign w:val="bottom"/>
          </w:tcPr>
          <w:p w14:paraId="519C8B91" w14:textId="77777777" w:rsidR="00B44DA1" w:rsidRDefault="00B44DA1">
            <w:pPr>
              <w:rPr>
                <w:sz w:val="7"/>
                <w:szCs w:val="7"/>
              </w:rPr>
            </w:pPr>
          </w:p>
        </w:tc>
        <w:tc>
          <w:tcPr>
            <w:tcW w:w="0" w:type="dxa"/>
            <w:vAlign w:val="bottom"/>
          </w:tcPr>
          <w:p w14:paraId="7DA30CFE" w14:textId="77777777" w:rsidR="00B44DA1" w:rsidRDefault="00B44DA1">
            <w:pPr>
              <w:rPr>
                <w:sz w:val="1"/>
                <w:szCs w:val="1"/>
              </w:rPr>
            </w:pPr>
          </w:p>
        </w:tc>
      </w:tr>
      <w:tr w:rsidR="00B44DA1" w14:paraId="43E45DE4" w14:textId="77777777">
        <w:trPr>
          <w:trHeight w:val="138"/>
        </w:trPr>
        <w:tc>
          <w:tcPr>
            <w:tcW w:w="120" w:type="dxa"/>
            <w:tcBorders>
              <w:bottom w:val="single" w:sz="8" w:space="0" w:color="auto"/>
              <w:right w:val="single" w:sz="8" w:space="0" w:color="F7CAAC"/>
            </w:tcBorders>
            <w:shd w:val="clear" w:color="auto" w:fill="000000"/>
            <w:vAlign w:val="bottom"/>
          </w:tcPr>
          <w:p w14:paraId="09D5571B" w14:textId="77777777" w:rsidR="00B44DA1" w:rsidRDefault="00B44DA1">
            <w:pPr>
              <w:rPr>
                <w:sz w:val="11"/>
                <w:szCs w:val="11"/>
              </w:rPr>
            </w:pPr>
          </w:p>
        </w:tc>
        <w:tc>
          <w:tcPr>
            <w:tcW w:w="1060" w:type="dxa"/>
            <w:vMerge/>
            <w:tcBorders>
              <w:bottom w:val="single" w:sz="8" w:space="0" w:color="F7CAAC"/>
            </w:tcBorders>
            <w:shd w:val="clear" w:color="auto" w:fill="F7CAAC"/>
            <w:vAlign w:val="bottom"/>
          </w:tcPr>
          <w:p w14:paraId="587B5B7B" w14:textId="77777777" w:rsidR="00B44DA1" w:rsidRDefault="00B44DA1">
            <w:pPr>
              <w:rPr>
                <w:sz w:val="11"/>
                <w:szCs w:val="11"/>
              </w:rPr>
            </w:pPr>
          </w:p>
        </w:tc>
        <w:tc>
          <w:tcPr>
            <w:tcW w:w="100" w:type="dxa"/>
            <w:tcBorders>
              <w:bottom w:val="single" w:sz="8" w:space="0" w:color="F7CAAC"/>
              <w:right w:val="single" w:sz="8" w:space="0" w:color="auto"/>
            </w:tcBorders>
            <w:shd w:val="clear" w:color="auto" w:fill="F7CAAC"/>
            <w:vAlign w:val="bottom"/>
          </w:tcPr>
          <w:p w14:paraId="0F717220" w14:textId="77777777" w:rsidR="00B44DA1" w:rsidRDefault="00B44DA1">
            <w:pPr>
              <w:rPr>
                <w:sz w:val="11"/>
                <w:szCs w:val="11"/>
              </w:rPr>
            </w:pPr>
          </w:p>
        </w:tc>
        <w:tc>
          <w:tcPr>
            <w:tcW w:w="120" w:type="dxa"/>
            <w:tcBorders>
              <w:left w:val="single" w:sz="8" w:space="0" w:color="D0CECE"/>
              <w:bottom w:val="single" w:sz="8" w:space="0" w:color="auto"/>
            </w:tcBorders>
            <w:shd w:val="clear" w:color="auto" w:fill="D0CECE"/>
            <w:vAlign w:val="bottom"/>
          </w:tcPr>
          <w:p w14:paraId="0E33F372" w14:textId="77777777" w:rsidR="00B44DA1" w:rsidRDefault="00B44DA1">
            <w:pPr>
              <w:rPr>
                <w:sz w:val="11"/>
                <w:szCs w:val="11"/>
              </w:rPr>
            </w:pPr>
          </w:p>
        </w:tc>
        <w:tc>
          <w:tcPr>
            <w:tcW w:w="1000" w:type="dxa"/>
            <w:tcBorders>
              <w:bottom w:val="single" w:sz="8" w:space="0" w:color="auto"/>
            </w:tcBorders>
            <w:shd w:val="clear" w:color="auto" w:fill="D0CECE"/>
            <w:vAlign w:val="bottom"/>
          </w:tcPr>
          <w:p w14:paraId="7A0F0A44" w14:textId="77777777" w:rsidR="00B44DA1" w:rsidRDefault="00B44DA1">
            <w:pPr>
              <w:rPr>
                <w:sz w:val="11"/>
                <w:szCs w:val="11"/>
              </w:rPr>
            </w:pPr>
          </w:p>
        </w:tc>
        <w:tc>
          <w:tcPr>
            <w:tcW w:w="220" w:type="dxa"/>
            <w:tcBorders>
              <w:bottom w:val="single" w:sz="8" w:space="0" w:color="auto"/>
              <w:right w:val="single" w:sz="8" w:space="0" w:color="auto"/>
            </w:tcBorders>
            <w:shd w:val="clear" w:color="auto" w:fill="D0CECE"/>
            <w:vAlign w:val="bottom"/>
          </w:tcPr>
          <w:p w14:paraId="2E09D933" w14:textId="77777777" w:rsidR="00B44DA1" w:rsidRDefault="00B44DA1">
            <w:pPr>
              <w:rPr>
                <w:sz w:val="11"/>
                <w:szCs w:val="11"/>
              </w:rPr>
            </w:pPr>
          </w:p>
        </w:tc>
        <w:tc>
          <w:tcPr>
            <w:tcW w:w="2740" w:type="dxa"/>
            <w:tcBorders>
              <w:bottom w:val="single" w:sz="8" w:space="0" w:color="auto"/>
              <w:right w:val="single" w:sz="8" w:space="0" w:color="D0CECE"/>
            </w:tcBorders>
            <w:shd w:val="clear" w:color="auto" w:fill="D0CECE"/>
            <w:vAlign w:val="bottom"/>
          </w:tcPr>
          <w:p w14:paraId="4ADE552A" w14:textId="77777777" w:rsidR="00B44DA1" w:rsidRDefault="00B44DA1">
            <w:pPr>
              <w:rPr>
                <w:sz w:val="11"/>
                <w:szCs w:val="11"/>
              </w:rPr>
            </w:pPr>
          </w:p>
        </w:tc>
        <w:tc>
          <w:tcPr>
            <w:tcW w:w="80" w:type="dxa"/>
            <w:tcBorders>
              <w:bottom w:val="single" w:sz="8" w:space="0" w:color="auto"/>
            </w:tcBorders>
            <w:shd w:val="clear" w:color="auto" w:fill="D0CECE"/>
            <w:vAlign w:val="bottom"/>
          </w:tcPr>
          <w:p w14:paraId="4E760BB7" w14:textId="77777777" w:rsidR="00B44DA1" w:rsidRDefault="00B44DA1">
            <w:pPr>
              <w:rPr>
                <w:sz w:val="11"/>
                <w:szCs w:val="11"/>
              </w:rPr>
            </w:pPr>
          </w:p>
        </w:tc>
        <w:tc>
          <w:tcPr>
            <w:tcW w:w="2720" w:type="dxa"/>
            <w:tcBorders>
              <w:bottom w:val="single" w:sz="8" w:space="0" w:color="auto"/>
              <w:right w:val="single" w:sz="8" w:space="0" w:color="D0CECE"/>
            </w:tcBorders>
            <w:shd w:val="clear" w:color="auto" w:fill="D0CECE"/>
            <w:vAlign w:val="bottom"/>
          </w:tcPr>
          <w:p w14:paraId="21AC550E" w14:textId="77777777" w:rsidR="00B44DA1" w:rsidRDefault="00B44DA1">
            <w:pPr>
              <w:rPr>
                <w:sz w:val="11"/>
                <w:szCs w:val="11"/>
              </w:rPr>
            </w:pPr>
          </w:p>
        </w:tc>
        <w:tc>
          <w:tcPr>
            <w:tcW w:w="40" w:type="dxa"/>
            <w:tcBorders>
              <w:bottom w:val="single" w:sz="8" w:space="0" w:color="auto"/>
            </w:tcBorders>
            <w:shd w:val="clear" w:color="auto" w:fill="D0CECE"/>
            <w:vAlign w:val="bottom"/>
          </w:tcPr>
          <w:p w14:paraId="6B47D14D" w14:textId="77777777" w:rsidR="00B44DA1" w:rsidRDefault="00B44DA1">
            <w:pPr>
              <w:rPr>
                <w:sz w:val="11"/>
                <w:szCs w:val="11"/>
              </w:rPr>
            </w:pPr>
          </w:p>
        </w:tc>
        <w:tc>
          <w:tcPr>
            <w:tcW w:w="2620" w:type="dxa"/>
            <w:tcBorders>
              <w:bottom w:val="single" w:sz="8" w:space="0" w:color="auto"/>
            </w:tcBorders>
            <w:shd w:val="clear" w:color="auto" w:fill="D0CECE"/>
            <w:vAlign w:val="bottom"/>
          </w:tcPr>
          <w:p w14:paraId="3D35614C" w14:textId="77777777" w:rsidR="00B44DA1" w:rsidRDefault="00B44DA1">
            <w:pPr>
              <w:rPr>
                <w:sz w:val="11"/>
                <w:szCs w:val="11"/>
              </w:rPr>
            </w:pPr>
          </w:p>
        </w:tc>
        <w:tc>
          <w:tcPr>
            <w:tcW w:w="100" w:type="dxa"/>
            <w:tcBorders>
              <w:bottom w:val="single" w:sz="8" w:space="0" w:color="auto"/>
              <w:right w:val="single" w:sz="8" w:space="0" w:color="D0CECE"/>
            </w:tcBorders>
            <w:shd w:val="clear" w:color="auto" w:fill="D0CECE"/>
            <w:vAlign w:val="bottom"/>
          </w:tcPr>
          <w:p w14:paraId="43E270DC" w14:textId="77777777" w:rsidR="00B44DA1" w:rsidRDefault="00B44DA1">
            <w:pPr>
              <w:rPr>
                <w:sz w:val="11"/>
                <w:szCs w:val="11"/>
              </w:rPr>
            </w:pPr>
          </w:p>
        </w:tc>
        <w:tc>
          <w:tcPr>
            <w:tcW w:w="40" w:type="dxa"/>
            <w:tcBorders>
              <w:bottom w:val="single" w:sz="8" w:space="0" w:color="auto"/>
              <w:right w:val="single" w:sz="8" w:space="0" w:color="auto"/>
            </w:tcBorders>
            <w:shd w:val="clear" w:color="auto" w:fill="D0CECE"/>
            <w:vAlign w:val="bottom"/>
          </w:tcPr>
          <w:p w14:paraId="61107000" w14:textId="77777777" w:rsidR="00B44DA1" w:rsidRDefault="00B44DA1">
            <w:pPr>
              <w:rPr>
                <w:sz w:val="11"/>
                <w:szCs w:val="11"/>
              </w:rPr>
            </w:pPr>
          </w:p>
        </w:tc>
        <w:tc>
          <w:tcPr>
            <w:tcW w:w="0" w:type="dxa"/>
            <w:vAlign w:val="bottom"/>
          </w:tcPr>
          <w:p w14:paraId="4EA5A629" w14:textId="77777777" w:rsidR="00B44DA1" w:rsidRDefault="00B44DA1">
            <w:pPr>
              <w:rPr>
                <w:sz w:val="1"/>
                <w:szCs w:val="1"/>
              </w:rPr>
            </w:pPr>
          </w:p>
        </w:tc>
      </w:tr>
      <w:tr w:rsidR="00B44DA1" w14:paraId="2E25A59F" w14:textId="77777777">
        <w:trPr>
          <w:trHeight w:val="21"/>
        </w:trPr>
        <w:tc>
          <w:tcPr>
            <w:tcW w:w="120" w:type="dxa"/>
            <w:tcBorders>
              <w:right w:val="single" w:sz="8" w:space="0" w:color="F7CAAC"/>
            </w:tcBorders>
            <w:shd w:val="clear" w:color="auto" w:fill="000000"/>
            <w:vAlign w:val="bottom"/>
          </w:tcPr>
          <w:p w14:paraId="2AF2DC5B" w14:textId="77777777" w:rsidR="00B44DA1" w:rsidRDefault="00B44DA1">
            <w:pPr>
              <w:spacing w:line="20" w:lineRule="exact"/>
              <w:rPr>
                <w:sz w:val="1"/>
                <w:szCs w:val="1"/>
              </w:rPr>
            </w:pPr>
          </w:p>
        </w:tc>
        <w:tc>
          <w:tcPr>
            <w:tcW w:w="1060" w:type="dxa"/>
            <w:vMerge/>
            <w:shd w:val="clear" w:color="auto" w:fill="F7CAAC"/>
            <w:vAlign w:val="bottom"/>
          </w:tcPr>
          <w:p w14:paraId="41FC5172" w14:textId="77777777" w:rsidR="00B44DA1" w:rsidRDefault="00B44DA1">
            <w:pPr>
              <w:spacing w:line="20" w:lineRule="exact"/>
              <w:rPr>
                <w:sz w:val="1"/>
                <w:szCs w:val="1"/>
              </w:rPr>
            </w:pPr>
          </w:p>
        </w:tc>
        <w:tc>
          <w:tcPr>
            <w:tcW w:w="100" w:type="dxa"/>
            <w:tcBorders>
              <w:right w:val="single" w:sz="8" w:space="0" w:color="auto"/>
            </w:tcBorders>
            <w:shd w:val="clear" w:color="auto" w:fill="F7CAAC"/>
            <w:vAlign w:val="bottom"/>
          </w:tcPr>
          <w:p w14:paraId="07CD59B6" w14:textId="77777777" w:rsidR="00B44DA1" w:rsidRDefault="00B44DA1">
            <w:pPr>
              <w:spacing w:line="20" w:lineRule="exact"/>
              <w:rPr>
                <w:sz w:val="1"/>
                <w:szCs w:val="1"/>
              </w:rPr>
            </w:pPr>
          </w:p>
        </w:tc>
        <w:tc>
          <w:tcPr>
            <w:tcW w:w="120" w:type="dxa"/>
            <w:vAlign w:val="bottom"/>
          </w:tcPr>
          <w:p w14:paraId="6BF73FAE" w14:textId="77777777" w:rsidR="00B44DA1" w:rsidRDefault="00B44DA1">
            <w:pPr>
              <w:spacing w:line="20" w:lineRule="exact"/>
              <w:rPr>
                <w:sz w:val="1"/>
                <w:szCs w:val="1"/>
              </w:rPr>
            </w:pPr>
          </w:p>
        </w:tc>
        <w:tc>
          <w:tcPr>
            <w:tcW w:w="1000" w:type="dxa"/>
            <w:vAlign w:val="bottom"/>
          </w:tcPr>
          <w:p w14:paraId="0752E8A1" w14:textId="77777777" w:rsidR="00B44DA1" w:rsidRDefault="00B44DA1">
            <w:pPr>
              <w:spacing w:line="20" w:lineRule="exact"/>
              <w:rPr>
                <w:sz w:val="1"/>
                <w:szCs w:val="1"/>
              </w:rPr>
            </w:pPr>
          </w:p>
        </w:tc>
        <w:tc>
          <w:tcPr>
            <w:tcW w:w="220" w:type="dxa"/>
            <w:tcBorders>
              <w:right w:val="single" w:sz="8" w:space="0" w:color="auto"/>
            </w:tcBorders>
            <w:vAlign w:val="bottom"/>
          </w:tcPr>
          <w:p w14:paraId="12B32A0E" w14:textId="77777777" w:rsidR="00B44DA1" w:rsidRDefault="00B44DA1">
            <w:pPr>
              <w:spacing w:line="20" w:lineRule="exact"/>
              <w:rPr>
                <w:sz w:val="1"/>
                <w:szCs w:val="1"/>
              </w:rPr>
            </w:pPr>
          </w:p>
        </w:tc>
        <w:tc>
          <w:tcPr>
            <w:tcW w:w="8340" w:type="dxa"/>
            <w:gridSpan w:val="7"/>
            <w:vMerge w:val="restart"/>
            <w:tcBorders>
              <w:right w:val="single" w:sz="8" w:space="0" w:color="auto"/>
            </w:tcBorders>
            <w:vAlign w:val="bottom"/>
          </w:tcPr>
          <w:p w14:paraId="7E610C16" w14:textId="77777777" w:rsidR="00B44DA1" w:rsidRDefault="00B32628">
            <w:pPr>
              <w:spacing w:line="164" w:lineRule="exact"/>
              <w:rPr>
                <w:sz w:val="20"/>
                <w:szCs w:val="20"/>
              </w:rPr>
            </w:pPr>
            <w:r>
              <w:t>如果一个电子手段被用来支持潜在的可视观察者在他们的角色，以保持对位置的意识</w:t>
            </w:r>
          </w:p>
        </w:tc>
        <w:tc>
          <w:tcPr>
            <w:tcW w:w="0" w:type="dxa"/>
            <w:vAlign w:val="bottom"/>
          </w:tcPr>
          <w:p w14:paraId="6C19A040" w14:textId="77777777" w:rsidR="00B44DA1" w:rsidRDefault="00B44DA1">
            <w:pPr>
              <w:spacing w:line="20" w:lineRule="exact"/>
              <w:rPr>
                <w:sz w:val="1"/>
                <w:szCs w:val="1"/>
              </w:rPr>
            </w:pPr>
          </w:p>
        </w:tc>
      </w:tr>
      <w:tr w:rsidR="00B44DA1" w14:paraId="2A7974D7" w14:textId="77777777">
        <w:trPr>
          <w:trHeight w:val="156"/>
        </w:trPr>
        <w:tc>
          <w:tcPr>
            <w:tcW w:w="120" w:type="dxa"/>
            <w:tcBorders>
              <w:right w:val="single" w:sz="8" w:space="0" w:color="F7CAAC"/>
            </w:tcBorders>
            <w:shd w:val="clear" w:color="auto" w:fill="000000"/>
            <w:vAlign w:val="bottom"/>
          </w:tcPr>
          <w:p w14:paraId="754F8DAA" w14:textId="77777777" w:rsidR="00B44DA1" w:rsidRDefault="00B44DA1">
            <w:pPr>
              <w:rPr>
                <w:sz w:val="13"/>
                <w:szCs w:val="13"/>
              </w:rPr>
            </w:pPr>
          </w:p>
        </w:tc>
        <w:tc>
          <w:tcPr>
            <w:tcW w:w="1060" w:type="dxa"/>
            <w:shd w:val="clear" w:color="auto" w:fill="F7CAAC"/>
            <w:vAlign w:val="bottom"/>
          </w:tcPr>
          <w:p w14:paraId="07FAA8D9" w14:textId="77777777" w:rsidR="00B44DA1" w:rsidRDefault="00B32628">
            <w:pPr>
              <w:spacing w:line="156" w:lineRule="exact"/>
              <w:rPr>
                <w:sz w:val="20"/>
                <w:szCs w:val="20"/>
              </w:rPr>
            </w:pPr>
            <w:r>
              <w:t>影响因素</w:t>
            </w:r>
          </w:p>
        </w:tc>
        <w:tc>
          <w:tcPr>
            <w:tcW w:w="100" w:type="dxa"/>
            <w:tcBorders>
              <w:right w:val="single" w:sz="8" w:space="0" w:color="auto"/>
            </w:tcBorders>
            <w:shd w:val="clear" w:color="auto" w:fill="F7CAAC"/>
            <w:vAlign w:val="bottom"/>
          </w:tcPr>
          <w:p w14:paraId="362C4A80" w14:textId="77777777" w:rsidR="00B44DA1" w:rsidRDefault="00B44DA1">
            <w:pPr>
              <w:rPr>
                <w:sz w:val="13"/>
                <w:szCs w:val="13"/>
              </w:rPr>
            </w:pPr>
          </w:p>
        </w:tc>
        <w:tc>
          <w:tcPr>
            <w:tcW w:w="120" w:type="dxa"/>
            <w:vAlign w:val="bottom"/>
          </w:tcPr>
          <w:p w14:paraId="5C32D6C8" w14:textId="77777777" w:rsidR="00B44DA1" w:rsidRDefault="00B44DA1">
            <w:pPr>
              <w:rPr>
                <w:sz w:val="13"/>
                <w:szCs w:val="13"/>
              </w:rPr>
            </w:pPr>
          </w:p>
        </w:tc>
        <w:tc>
          <w:tcPr>
            <w:tcW w:w="1000" w:type="dxa"/>
            <w:vAlign w:val="bottom"/>
          </w:tcPr>
          <w:p w14:paraId="25669F09" w14:textId="77777777" w:rsidR="00B44DA1" w:rsidRDefault="00B44DA1">
            <w:pPr>
              <w:rPr>
                <w:sz w:val="13"/>
                <w:szCs w:val="13"/>
              </w:rPr>
            </w:pPr>
          </w:p>
        </w:tc>
        <w:tc>
          <w:tcPr>
            <w:tcW w:w="220" w:type="dxa"/>
            <w:tcBorders>
              <w:right w:val="single" w:sz="8" w:space="0" w:color="auto"/>
            </w:tcBorders>
            <w:vAlign w:val="bottom"/>
          </w:tcPr>
          <w:p w14:paraId="6CEFD0B8" w14:textId="77777777" w:rsidR="00B44DA1" w:rsidRDefault="00B44DA1">
            <w:pPr>
              <w:rPr>
                <w:sz w:val="13"/>
                <w:szCs w:val="13"/>
              </w:rPr>
            </w:pPr>
          </w:p>
        </w:tc>
        <w:tc>
          <w:tcPr>
            <w:tcW w:w="8340" w:type="dxa"/>
            <w:gridSpan w:val="7"/>
            <w:vMerge/>
            <w:tcBorders>
              <w:right w:val="single" w:sz="8" w:space="0" w:color="auto"/>
            </w:tcBorders>
            <w:vAlign w:val="bottom"/>
          </w:tcPr>
          <w:p w14:paraId="47270261" w14:textId="77777777" w:rsidR="00B44DA1" w:rsidRDefault="00B44DA1">
            <w:pPr>
              <w:rPr>
                <w:sz w:val="13"/>
                <w:szCs w:val="13"/>
              </w:rPr>
            </w:pPr>
          </w:p>
        </w:tc>
        <w:tc>
          <w:tcPr>
            <w:tcW w:w="0" w:type="dxa"/>
            <w:vAlign w:val="bottom"/>
          </w:tcPr>
          <w:p w14:paraId="3E930D7E" w14:textId="77777777" w:rsidR="00B44DA1" w:rsidRDefault="00B44DA1">
            <w:pPr>
              <w:rPr>
                <w:sz w:val="1"/>
                <w:szCs w:val="1"/>
              </w:rPr>
            </w:pPr>
          </w:p>
        </w:tc>
      </w:tr>
      <w:tr w:rsidR="00B44DA1" w14:paraId="6F084E4A" w14:textId="77777777">
        <w:trPr>
          <w:trHeight w:val="188"/>
        </w:trPr>
        <w:tc>
          <w:tcPr>
            <w:tcW w:w="120" w:type="dxa"/>
            <w:tcBorders>
              <w:right w:val="single" w:sz="8" w:space="0" w:color="F7CAAC"/>
            </w:tcBorders>
            <w:shd w:val="clear" w:color="auto" w:fill="000000"/>
            <w:vAlign w:val="bottom"/>
          </w:tcPr>
          <w:p w14:paraId="10841C52" w14:textId="77777777" w:rsidR="00B44DA1" w:rsidRDefault="00B44DA1">
            <w:pPr>
              <w:rPr>
                <w:sz w:val="16"/>
                <w:szCs w:val="16"/>
              </w:rPr>
            </w:pPr>
          </w:p>
        </w:tc>
        <w:tc>
          <w:tcPr>
            <w:tcW w:w="1060" w:type="dxa"/>
            <w:shd w:val="clear" w:color="auto" w:fill="F7CAAC"/>
            <w:vAlign w:val="bottom"/>
          </w:tcPr>
          <w:p w14:paraId="373F42D1" w14:textId="77777777" w:rsidR="00B44DA1" w:rsidRDefault="00B32628">
            <w:pPr>
              <w:rPr>
                <w:sz w:val="20"/>
                <w:szCs w:val="20"/>
              </w:rPr>
            </w:pPr>
            <w:r>
              <w:t>的评估</w:t>
            </w:r>
          </w:p>
        </w:tc>
        <w:tc>
          <w:tcPr>
            <w:tcW w:w="100" w:type="dxa"/>
            <w:tcBorders>
              <w:right w:val="single" w:sz="8" w:space="0" w:color="auto"/>
            </w:tcBorders>
            <w:shd w:val="clear" w:color="auto" w:fill="F7CAAC"/>
            <w:vAlign w:val="bottom"/>
          </w:tcPr>
          <w:p w14:paraId="10F31B47" w14:textId="77777777" w:rsidR="00B44DA1" w:rsidRDefault="00B44DA1">
            <w:pPr>
              <w:rPr>
                <w:sz w:val="16"/>
                <w:szCs w:val="16"/>
              </w:rPr>
            </w:pPr>
          </w:p>
        </w:tc>
        <w:tc>
          <w:tcPr>
            <w:tcW w:w="120" w:type="dxa"/>
            <w:vAlign w:val="bottom"/>
          </w:tcPr>
          <w:p w14:paraId="596A33FB" w14:textId="77777777" w:rsidR="00B44DA1" w:rsidRDefault="00B44DA1">
            <w:pPr>
              <w:rPr>
                <w:sz w:val="16"/>
                <w:szCs w:val="16"/>
              </w:rPr>
            </w:pPr>
          </w:p>
        </w:tc>
        <w:tc>
          <w:tcPr>
            <w:tcW w:w="1000" w:type="dxa"/>
            <w:vAlign w:val="bottom"/>
          </w:tcPr>
          <w:p w14:paraId="5A58FF12" w14:textId="77777777" w:rsidR="00B44DA1" w:rsidRDefault="00B44DA1">
            <w:pPr>
              <w:rPr>
                <w:sz w:val="16"/>
                <w:szCs w:val="16"/>
              </w:rPr>
            </w:pPr>
          </w:p>
        </w:tc>
        <w:tc>
          <w:tcPr>
            <w:tcW w:w="220" w:type="dxa"/>
            <w:tcBorders>
              <w:right w:val="single" w:sz="8" w:space="0" w:color="auto"/>
            </w:tcBorders>
            <w:vAlign w:val="bottom"/>
          </w:tcPr>
          <w:p w14:paraId="233E3C0B" w14:textId="77777777" w:rsidR="00B44DA1" w:rsidRDefault="00B44DA1">
            <w:pPr>
              <w:rPr>
                <w:sz w:val="16"/>
                <w:szCs w:val="16"/>
              </w:rPr>
            </w:pPr>
          </w:p>
        </w:tc>
        <w:tc>
          <w:tcPr>
            <w:tcW w:w="2740" w:type="dxa"/>
            <w:vAlign w:val="bottom"/>
          </w:tcPr>
          <w:p w14:paraId="2592380E" w14:textId="77777777" w:rsidR="00B44DA1" w:rsidRDefault="00B32628">
            <w:pPr>
              <w:spacing w:line="164" w:lineRule="exact"/>
              <w:rPr>
                <w:sz w:val="20"/>
                <w:szCs w:val="20"/>
              </w:rPr>
            </w:pPr>
            <w:r>
              <w:t>无人驾驶飞机，其人机界面</w:t>
            </w:r>
            <w:r>
              <w:t>:</w:t>
            </w:r>
          </w:p>
        </w:tc>
        <w:tc>
          <w:tcPr>
            <w:tcW w:w="80" w:type="dxa"/>
            <w:vAlign w:val="bottom"/>
          </w:tcPr>
          <w:p w14:paraId="757D448E" w14:textId="77777777" w:rsidR="00B44DA1" w:rsidRDefault="00B44DA1">
            <w:pPr>
              <w:rPr>
                <w:sz w:val="16"/>
                <w:szCs w:val="16"/>
              </w:rPr>
            </w:pPr>
          </w:p>
        </w:tc>
        <w:tc>
          <w:tcPr>
            <w:tcW w:w="2720" w:type="dxa"/>
            <w:vAlign w:val="bottom"/>
          </w:tcPr>
          <w:p w14:paraId="61BBE2C3" w14:textId="77777777" w:rsidR="00B44DA1" w:rsidRDefault="00B44DA1">
            <w:pPr>
              <w:rPr>
                <w:sz w:val="16"/>
                <w:szCs w:val="16"/>
              </w:rPr>
            </w:pPr>
          </w:p>
        </w:tc>
        <w:tc>
          <w:tcPr>
            <w:tcW w:w="40" w:type="dxa"/>
            <w:vAlign w:val="bottom"/>
          </w:tcPr>
          <w:p w14:paraId="7FF73152" w14:textId="77777777" w:rsidR="00B44DA1" w:rsidRDefault="00B44DA1">
            <w:pPr>
              <w:rPr>
                <w:sz w:val="16"/>
                <w:szCs w:val="16"/>
              </w:rPr>
            </w:pPr>
          </w:p>
        </w:tc>
        <w:tc>
          <w:tcPr>
            <w:tcW w:w="2620" w:type="dxa"/>
            <w:vAlign w:val="bottom"/>
          </w:tcPr>
          <w:p w14:paraId="492C18DD" w14:textId="77777777" w:rsidR="00B44DA1" w:rsidRDefault="00B44DA1">
            <w:pPr>
              <w:rPr>
                <w:sz w:val="16"/>
                <w:szCs w:val="16"/>
              </w:rPr>
            </w:pPr>
          </w:p>
        </w:tc>
        <w:tc>
          <w:tcPr>
            <w:tcW w:w="100" w:type="dxa"/>
            <w:vAlign w:val="bottom"/>
          </w:tcPr>
          <w:p w14:paraId="3BC2BCB6" w14:textId="77777777" w:rsidR="00B44DA1" w:rsidRDefault="00B44DA1">
            <w:pPr>
              <w:rPr>
                <w:sz w:val="16"/>
                <w:szCs w:val="16"/>
              </w:rPr>
            </w:pPr>
          </w:p>
        </w:tc>
        <w:tc>
          <w:tcPr>
            <w:tcW w:w="40" w:type="dxa"/>
            <w:tcBorders>
              <w:right w:val="single" w:sz="8" w:space="0" w:color="auto"/>
            </w:tcBorders>
            <w:vAlign w:val="bottom"/>
          </w:tcPr>
          <w:p w14:paraId="38CE7792" w14:textId="77777777" w:rsidR="00B44DA1" w:rsidRDefault="00B44DA1">
            <w:pPr>
              <w:rPr>
                <w:sz w:val="16"/>
                <w:szCs w:val="16"/>
              </w:rPr>
            </w:pPr>
          </w:p>
        </w:tc>
        <w:tc>
          <w:tcPr>
            <w:tcW w:w="0" w:type="dxa"/>
            <w:vAlign w:val="bottom"/>
          </w:tcPr>
          <w:p w14:paraId="63CDF3A1" w14:textId="77777777" w:rsidR="00B44DA1" w:rsidRDefault="00B44DA1">
            <w:pPr>
              <w:rPr>
                <w:sz w:val="1"/>
                <w:szCs w:val="1"/>
              </w:rPr>
            </w:pPr>
          </w:p>
        </w:tc>
      </w:tr>
      <w:tr w:rsidR="00B44DA1" w14:paraId="47073C24" w14:textId="77777777">
        <w:trPr>
          <w:trHeight w:val="171"/>
        </w:trPr>
        <w:tc>
          <w:tcPr>
            <w:tcW w:w="120" w:type="dxa"/>
            <w:tcBorders>
              <w:right w:val="single" w:sz="8" w:space="0" w:color="F7CAAC"/>
            </w:tcBorders>
            <w:shd w:val="clear" w:color="auto" w:fill="000000"/>
            <w:vAlign w:val="bottom"/>
          </w:tcPr>
          <w:p w14:paraId="2CB04ED1" w14:textId="77777777" w:rsidR="00B44DA1" w:rsidRDefault="00B44DA1">
            <w:pPr>
              <w:rPr>
                <w:sz w:val="14"/>
                <w:szCs w:val="14"/>
              </w:rPr>
            </w:pPr>
          </w:p>
        </w:tc>
        <w:tc>
          <w:tcPr>
            <w:tcW w:w="1060" w:type="dxa"/>
            <w:shd w:val="clear" w:color="auto" w:fill="F7CAAC"/>
            <w:vAlign w:val="bottom"/>
          </w:tcPr>
          <w:p w14:paraId="02CC6AFE" w14:textId="77777777" w:rsidR="00B44DA1" w:rsidRDefault="00B32628">
            <w:pPr>
              <w:spacing w:line="172" w:lineRule="exact"/>
              <w:rPr>
                <w:sz w:val="20"/>
                <w:szCs w:val="20"/>
              </w:rPr>
            </w:pPr>
            <w:r>
              <w:rPr>
                <w:rFonts w:ascii="Arial" w:eastAsia="Arial" w:hAnsi="Arial" w:cs="Arial"/>
                <w:b/>
                <w:bCs/>
                <w:sz w:val="15"/>
                <w:szCs w:val="15"/>
              </w:rPr>
              <w:t>been</w:t>
            </w:r>
          </w:p>
        </w:tc>
        <w:tc>
          <w:tcPr>
            <w:tcW w:w="100" w:type="dxa"/>
            <w:tcBorders>
              <w:right w:val="single" w:sz="8" w:space="0" w:color="auto"/>
            </w:tcBorders>
            <w:shd w:val="clear" w:color="auto" w:fill="F7CAAC"/>
            <w:vAlign w:val="bottom"/>
          </w:tcPr>
          <w:p w14:paraId="77313530" w14:textId="77777777" w:rsidR="00B44DA1" w:rsidRDefault="00B44DA1">
            <w:pPr>
              <w:rPr>
                <w:sz w:val="14"/>
                <w:szCs w:val="14"/>
              </w:rPr>
            </w:pPr>
          </w:p>
        </w:tc>
        <w:tc>
          <w:tcPr>
            <w:tcW w:w="120" w:type="dxa"/>
            <w:vAlign w:val="bottom"/>
          </w:tcPr>
          <w:p w14:paraId="35D26502" w14:textId="77777777" w:rsidR="00B44DA1" w:rsidRDefault="00B44DA1">
            <w:pPr>
              <w:rPr>
                <w:sz w:val="14"/>
                <w:szCs w:val="14"/>
              </w:rPr>
            </w:pPr>
          </w:p>
        </w:tc>
        <w:tc>
          <w:tcPr>
            <w:tcW w:w="1000" w:type="dxa"/>
            <w:vAlign w:val="bottom"/>
          </w:tcPr>
          <w:p w14:paraId="6379BDCA" w14:textId="77777777" w:rsidR="00B44DA1" w:rsidRDefault="00B44DA1">
            <w:pPr>
              <w:rPr>
                <w:sz w:val="14"/>
                <w:szCs w:val="14"/>
              </w:rPr>
            </w:pPr>
          </w:p>
        </w:tc>
        <w:tc>
          <w:tcPr>
            <w:tcW w:w="220" w:type="dxa"/>
            <w:tcBorders>
              <w:right w:val="single" w:sz="8" w:space="0" w:color="auto"/>
            </w:tcBorders>
            <w:vAlign w:val="bottom"/>
          </w:tcPr>
          <w:p w14:paraId="5072D3D6" w14:textId="77777777" w:rsidR="00B44DA1" w:rsidRDefault="00B44DA1">
            <w:pPr>
              <w:rPr>
                <w:sz w:val="14"/>
                <w:szCs w:val="14"/>
              </w:rPr>
            </w:pPr>
          </w:p>
        </w:tc>
        <w:tc>
          <w:tcPr>
            <w:tcW w:w="8340" w:type="dxa"/>
            <w:gridSpan w:val="7"/>
            <w:vMerge w:val="restart"/>
            <w:tcBorders>
              <w:right w:val="single" w:sz="8" w:space="0" w:color="auto"/>
            </w:tcBorders>
            <w:vAlign w:val="bottom"/>
          </w:tcPr>
          <w:p w14:paraId="60359055" w14:textId="77777777" w:rsidR="00B44DA1" w:rsidRDefault="00B32628">
            <w:pPr>
              <w:rPr>
                <w:sz w:val="20"/>
                <w:szCs w:val="20"/>
              </w:rPr>
            </w:pPr>
            <w:r>
              <w:t>足以让视觉观察者在操作期间确定</w:t>
            </w:r>
            <w:r>
              <w:t xml:space="preserve"> UA </w:t>
            </w:r>
            <w:r>
              <w:t>的位置</w:t>
            </w:r>
            <w:r>
              <w:t>;</w:t>
            </w:r>
          </w:p>
        </w:tc>
        <w:tc>
          <w:tcPr>
            <w:tcW w:w="0" w:type="dxa"/>
            <w:vAlign w:val="bottom"/>
          </w:tcPr>
          <w:p w14:paraId="01EEF3AF" w14:textId="77777777" w:rsidR="00B44DA1" w:rsidRDefault="00B44DA1">
            <w:pPr>
              <w:rPr>
                <w:sz w:val="1"/>
                <w:szCs w:val="1"/>
              </w:rPr>
            </w:pPr>
          </w:p>
        </w:tc>
      </w:tr>
      <w:tr w:rsidR="00B44DA1" w14:paraId="3A15DA2F" w14:textId="77777777">
        <w:trPr>
          <w:trHeight w:val="124"/>
        </w:trPr>
        <w:tc>
          <w:tcPr>
            <w:tcW w:w="120" w:type="dxa"/>
            <w:tcBorders>
              <w:right w:val="single" w:sz="8" w:space="0" w:color="F7CAAC"/>
            </w:tcBorders>
            <w:shd w:val="clear" w:color="auto" w:fill="000000"/>
            <w:vAlign w:val="bottom"/>
          </w:tcPr>
          <w:p w14:paraId="7B9B1A6D" w14:textId="77777777" w:rsidR="00B44DA1" w:rsidRDefault="00B44DA1">
            <w:pPr>
              <w:rPr>
                <w:sz w:val="10"/>
                <w:szCs w:val="10"/>
              </w:rPr>
            </w:pPr>
          </w:p>
        </w:tc>
        <w:tc>
          <w:tcPr>
            <w:tcW w:w="1060" w:type="dxa"/>
            <w:vMerge w:val="restart"/>
            <w:shd w:val="clear" w:color="auto" w:fill="F7CAAC"/>
            <w:vAlign w:val="bottom"/>
          </w:tcPr>
          <w:p w14:paraId="0851C747" w14:textId="77777777" w:rsidR="00B44DA1" w:rsidRDefault="00B32628">
            <w:pPr>
              <w:rPr>
                <w:sz w:val="20"/>
                <w:szCs w:val="20"/>
              </w:rPr>
            </w:pPr>
            <w:r>
              <w:t>进行和</w:t>
            </w:r>
          </w:p>
        </w:tc>
        <w:tc>
          <w:tcPr>
            <w:tcW w:w="100" w:type="dxa"/>
            <w:tcBorders>
              <w:right w:val="single" w:sz="8" w:space="0" w:color="auto"/>
            </w:tcBorders>
            <w:shd w:val="clear" w:color="auto" w:fill="F7CAAC"/>
            <w:vAlign w:val="bottom"/>
          </w:tcPr>
          <w:p w14:paraId="4456B60D" w14:textId="77777777" w:rsidR="00B44DA1" w:rsidRDefault="00B44DA1">
            <w:pPr>
              <w:rPr>
                <w:sz w:val="10"/>
                <w:szCs w:val="10"/>
              </w:rPr>
            </w:pPr>
          </w:p>
        </w:tc>
        <w:tc>
          <w:tcPr>
            <w:tcW w:w="120" w:type="dxa"/>
            <w:vAlign w:val="bottom"/>
          </w:tcPr>
          <w:p w14:paraId="4D92E099" w14:textId="77777777" w:rsidR="00B44DA1" w:rsidRDefault="00B44DA1">
            <w:pPr>
              <w:rPr>
                <w:sz w:val="10"/>
                <w:szCs w:val="10"/>
              </w:rPr>
            </w:pPr>
          </w:p>
        </w:tc>
        <w:tc>
          <w:tcPr>
            <w:tcW w:w="1220" w:type="dxa"/>
            <w:gridSpan w:val="2"/>
            <w:vMerge w:val="restart"/>
            <w:tcBorders>
              <w:right w:val="single" w:sz="8" w:space="0" w:color="auto"/>
            </w:tcBorders>
            <w:vAlign w:val="bottom"/>
          </w:tcPr>
          <w:p w14:paraId="16BF1930" w14:textId="77777777" w:rsidR="00B44DA1" w:rsidRDefault="00B32628">
            <w:pPr>
              <w:ind w:right="220"/>
              <w:jc w:val="center"/>
              <w:rPr>
                <w:sz w:val="20"/>
                <w:szCs w:val="20"/>
              </w:rPr>
            </w:pPr>
            <w:r>
              <w:t>评论</w:t>
            </w:r>
          </w:p>
        </w:tc>
        <w:tc>
          <w:tcPr>
            <w:tcW w:w="8340" w:type="dxa"/>
            <w:gridSpan w:val="7"/>
            <w:vMerge/>
            <w:tcBorders>
              <w:right w:val="single" w:sz="8" w:space="0" w:color="auto"/>
            </w:tcBorders>
            <w:vAlign w:val="bottom"/>
          </w:tcPr>
          <w:p w14:paraId="3C36047B" w14:textId="77777777" w:rsidR="00B44DA1" w:rsidRDefault="00B44DA1">
            <w:pPr>
              <w:rPr>
                <w:sz w:val="10"/>
                <w:szCs w:val="10"/>
              </w:rPr>
            </w:pPr>
          </w:p>
        </w:tc>
        <w:tc>
          <w:tcPr>
            <w:tcW w:w="0" w:type="dxa"/>
            <w:vAlign w:val="bottom"/>
          </w:tcPr>
          <w:p w14:paraId="7F56A571" w14:textId="77777777" w:rsidR="00B44DA1" w:rsidRDefault="00B44DA1">
            <w:pPr>
              <w:rPr>
                <w:sz w:val="1"/>
                <w:szCs w:val="1"/>
              </w:rPr>
            </w:pPr>
          </w:p>
        </w:tc>
      </w:tr>
      <w:tr w:rsidR="00B44DA1" w14:paraId="41AD2ED0" w14:textId="77777777">
        <w:trPr>
          <w:trHeight w:val="48"/>
        </w:trPr>
        <w:tc>
          <w:tcPr>
            <w:tcW w:w="120" w:type="dxa"/>
            <w:tcBorders>
              <w:right w:val="single" w:sz="8" w:space="0" w:color="F7CAAC"/>
            </w:tcBorders>
            <w:shd w:val="clear" w:color="auto" w:fill="000000"/>
            <w:vAlign w:val="bottom"/>
          </w:tcPr>
          <w:p w14:paraId="736019E8" w14:textId="77777777" w:rsidR="00B44DA1" w:rsidRDefault="00B44DA1">
            <w:pPr>
              <w:rPr>
                <w:sz w:val="4"/>
                <w:szCs w:val="4"/>
              </w:rPr>
            </w:pPr>
          </w:p>
        </w:tc>
        <w:tc>
          <w:tcPr>
            <w:tcW w:w="1060" w:type="dxa"/>
            <w:vMerge/>
            <w:shd w:val="clear" w:color="auto" w:fill="F7CAAC"/>
            <w:vAlign w:val="bottom"/>
          </w:tcPr>
          <w:p w14:paraId="48CEDB82" w14:textId="77777777" w:rsidR="00B44DA1" w:rsidRDefault="00B44DA1">
            <w:pPr>
              <w:rPr>
                <w:sz w:val="4"/>
                <w:szCs w:val="4"/>
              </w:rPr>
            </w:pPr>
          </w:p>
        </w:tc>
        <w:tc>
          <w:tcPr>
            <w:tcW w:w="100" w:type="dxa"/>
            <w:tcBorders>
              <w:right w:val="single" w:sz="8" w:space="0" w:color="auto"/>
            </w:tcBorders>
            <w:shd w:val="clear" w:color="auto" w:fill="F7CAAC"/>
            <w:vAlign w:val="bottom"/>
          </w:tcPr>
          <w:p w14:paraId="42C7D860" w14:textId="77777777" w:rsidR="00B44DA1" w:rsidRDefault="00B44DA1">
            <w:pPr>
              <w:rPr>
                <w:sz w:val="4"/>
                <w:szCs w:val="4"/>
              </w:rPr>
            </w:pPr>
          </w:p>
        </w:tc>
        <w:tc>
          <w:tcPr>
            <w:tcW w:w="120" w:type="dxa"/>
            <w:vAlign w:val="bottom"/>
          </w:tcPr>
          <w:p w14:paraId="07C4C607" w14:textId="77777777" w:rsidR="00B44DA1" w:rsidRDefault="00B44DA1">
            <w:pPr>
              <w:rPr>
                <w:sz w:val="4"/>
                <w:szCs w:val="4"/>
              </w:rPr>
            </w:pPr>
          </w:p>
        </w:tc>
        <w:tc>
          <w:tcPr>
            <w:tcW w:w="1220" w:type="dxa"/>
            <w:gridSpan w:val="2"/>
            <w:vMerge/>
            <w:tcBorders>
              <w:right w:val="single" w:sz="8" w:space="0" w:color="auto"/>
            </w:tcBorders>
            <w:vAlign w:val="bottom"/>
          </w:tcPr>
          <w:p w14:paraId="22EDA448" w14:textId="77777777" w:rsidR="00B44DA1" w:rsidRDefault="00B44DA1">
            <w:pPr>
              <w:rPr>
                <w:sz w:val="4"/>
                <w:szCs w:val="4"/>
              </w:rPr>
            </w:pPr>
          </w:p>
        </w:tc>
        <w:tc>
          <w:tcPr>
            <w:tcW w:w="5540" w:type="dxa"/>
            <w:gridSpan w:val="3"/>
            <w:vMerge w:val="restart"/>
            <w:vAlign w:val="bottom"/>
          </w:tcPr>
          <w:p w14:paraId="11C4184E" w14:textId="77777777" w:rsidR="00B44DA1" w:rsidRDefault="00B32628">
            <w:pPr>
              <w:rPr>
                <w:sz w:val="20"/>
                <w:szCs w:val="20"/>
              </w:rPr>
            </w:pPr>
            <w:r>
              <w:t>不会降低视觉观察者的能力</w:t>
            </w:r>
            <w:r>
              <w:t>:</w:t>
            </w:r>
          </w:p>
        </w:tc>
        <w:tc>
          <w:tcPr>
            <w:tcW w:w="40" w:type="dxa"/>
            <w:vAlign w:val="bottom"/>
          </w:tcPr>
          <w:p w14:paraId="2AE51A04" w14:textId="77777777" w:rsidR="00B44DA1" w:rsidRDefault="00B44DA1">
            <w:pPr>
              <w:rPr>
                <w:sz w:val="4"/>
                <w:szCs w:val="4"/>
              </w:rPr>
            </w:pPr>
          </w:p>
        </w:tc>
        <w:tc>
          <w:tcPr>
            <w:tcW w:w="2620" w:type="dxa"/>
            <w:vAlign w:val="bottom"/>
          </w:tcPr>
          <w:p w14:paraId="3223CF57" w14:textId="77777777" w:rsidR="00B44DA1" w:rsidRDefault="00B44DA1">
            <w:pPr>
              <w:rPr>
                <w:sz w:val="4"/>
                <w:szCs w:val="4"/>
              </w:rPr>
            </w:pPr>
          </w:p>
        </w:tc>
        <w:tc>
          <w:tcPr>
            <w:tcW w:w="100" w:type="dxa"/>
            <w:vAlign w:val="bottom"/>
          </w:tcPr>
          <w:p w14:paraId="22D605D0" w14:textId="77777777" w:rsidR="00B44DA1" w:rsidRDefault="00B44DA1">
            <w:pPr>
              <w:rPr>
                <w:sz w:val="4"/>
                <w:szCs w:val="4"/>
              </w:rPr>
            </w:pPr>
          </w:p>
        </w:tc>
        <w:tc>
          <w:tcPr>
            <w:tcW w:w="40" w:type="dxa"/>
            <w:tcBorders>
              <w:right w:val="single" w:sz="8" w:space="0" w:color="auto"/>
            </w:tcBorders>
            <w:vAlign w:val="bottom"/>
          </w:tcPr>
          <w:p w14:paraId="07A9C1CD" w14:textId="77777777" w:rsidR="00B44DA1" w:rsidRDefault="00B44DA1">
            <w:pPr>
              <w:rPr>
                <w:sz w:val="4"/>
                <w:szCs w:val="4"/>
              </w:rPr>
            </w:pPr>
          </w:p>
        </w:tc>
        <w:tc>
          <w:tcPr>
            <w:tcW w:w="0" w:type="dxa"/>
            <w:vAlign w:val="bottom"/>
          </w:tcPr>
          <w:p w14:paraId="167C82A8" w14:textId="77777777" w:rsidR="00B44DA1" w:rsidRDefault="00B44DA1">
            <w:pPr>
              <w:rPr>
                <w:sz w:val="1"/>
                <w:szCs w:val="1"/>
              </w:rPr>
            </w:pPr>
          </w:p>
        </w:tc>
      </w:tr>
      <w:tr w:rsidR="00B44DA1" w14:paraId="1A448625" w14:textId="77777777">
        <w:trPr>
          <w:trHeight w:val="49"/>
        </w:trPr>
        <w:tc>
          <w:tcPr>
            <w:tcW w:w="120" w:type="dxa"/>
            <w:tcBorders>
              <w:right w:val="single" w:sz="8" w:space="0" w:color="F7CAAC"/>
            </w:tcBorders>
            <w:shd w:val="clear" w:color="auto" w:fill="000000"/>
            <w:vAlign w:val="bottom"/>
          </w:tcPr>
          <w:p w14:paraId="2BE9BBDA" w14:textId="77777777" w:rsidR="00B44DA1" w:rsidRDefault="00B44DA1">
            <w:pPr>
              <w:rPr>
                <w:sz w:val="4"/>
                <w:szCs w:val="4"/>
              </w:rPr>
            </w:pPr>
          </w:p>
        </w:tc>
        <w:tc>
          <w:tcPr>
            <w:tcW w:w="1060" w:type="dxa"/>
            <w:vMerge w:val="restart"/>
            <w:shd w:val="clear" w:color="auto" w:fill="F7CAAC"/>
            <w:vAlign w:val="bottom"/>
          </w:tcPr>
          <w:p w14:paraId="40D86F50" w14:textId="77777777" w:rsidR="00B44DA1" w:rsidRDefault="00B32628">
            <w:pPr>
              <w:spacing w:line="169" w:lineRule="exact"/>
              <w:rPr>
                <w:sz w:val="20"/>
                <w:szCs w:val="20"/>
              </w:rPr>
            </w:pPr>
            <w:r>
              <w:t>人机界面发现</w:t>
            </w:r>
          </w:p>
        </w:tc>
        <w:tc>
          <w:tcPr>
            <w:tcW w:w="100" w:type="dxa"/>
            <w:tcBorders>
              <w:right w:val="single" w:sz="8" w:space="0" w:color="auto"/>
            </w:tcBorders>
            <w:shd w:val="clear" w:color="auto" w:fill="F7CAAC"/>
            <w:vAlign w:val="bottom"/>
          </w:tcPr>
          <w:p w14:paraId="4A333717" w14:textId="77777777" w:rsidR="00B44DA1" w:rsidRDefault="00B44DA1">
            <w:pPr>
              <w:rPr>
                <w:sz w:val="4"/>
                <w:szCs w:val="4"/>
              </w:rPr>
            </w:pPr>
          </w:p>
        </w:tc>
        <w:tc>
          <w:tcPr>
            <w:tcW w:w="120" w:type="dxa"/>
            <w:vAlign w:val="bottom"/>
          </w:tcPr>
          <w:p w14:paraId="29D53DD5" w14:textId="77777777" w:rsidR="00B44DA1" w:rsidRDefault="00B44DA1">
            <w:pPr>
              <w:rPr>
                <w:sz w:val="4"/>
                <w:szCs w:val="4"/>
              </w:rPr>
            </w:pPr>
          </w:p>
        </w:tc>
        <w:tc>
          <w:tcPr>
            <w:tcW w:w="1220" w:type="dxa"/>
            <w:gridSpan w:val="2"/>
            <w:vMerge/>
            <w:tcBorders>
              <w:right w:val="single" w:sz="8" w:space="0" w:color="auto"/>
            </w:tcBorders>
            <w:vAlign w:val="bottom"/>
          </w:tcPr>
          <w:p w14:paraId="74B1CB00" w14:textId="77777777" w:rsidR="00B44DA1" w:rsidRDefault="00B44DA1">
            <w:pPr>
              <w:rPr>
                <w:sz w:val="4"/>
                <w:szCs w:val="4"/>
              </w:rPr>
            </w:pPr>
          </w:p>
        </w:tc>
        <w:tc>
          <w:tcPr>
            <w:tcW w:w="5540" w:type="dxa"/>
            <w:gridSpan w:val="3"/>
            <w:vMerge/>
            <w:vAlign w:val="bottom"/>
          </w:tcPr>
          <w:p w14:paraId="63C5A8CC" w14:textId="77777777" w:rsidR="00B44DA1" w:rsidRDefault="00B44DA1">
            <w:pPr>
              <w:rPr>
                <w:sz w:val="4"/>
                <w:szCs w:val="4"/>
              </w:rPr>
            </w:pPr>
          </w:p>
        </w:tc>
        <w:tc>
          <w:tcPr>
            <w:tcW w:w="40" w:type="dxa"/>
            <w:vAlign w:val="bottom"/>
          </w:tcPr>
          <w:p w14:paraId="30E9863B" w14:textId="77777777" w:rsidR="00B44DA1" w:rsidRDefault="00B44DA1">
            <w:pPr>
              <w:rPr>
                <w:sz w:val="4"/>
                <w:szCs w:val="4"/>
              </w:rPr>
            </w:pPr>
          </w:p>
        </w:tc>
        <w:tc>
          <w:tcPr>
            <w:tcW w:w="2620" w:type="dxa"/>
            <w:vAlign w:val="bottom"/>
          </w:tcPr>
          <w:p w14:paraId="09CF6366" w14:textId="77777777" w:rsidR="00B44DA1" w:rsidRDefault="00B44DA1">
            <w:pPr>
              <w:rPr>
                <w:sz w:val="4"/>
                <w:szCs w:val="4"/>
              </w:rPr>
            </w:pPr>
          </w:p>
        </w:tc>
        <w:tc>
          <w:tcPr>
            <w:tcW w:w="100" w:type="dxa"/>
            <w:vAlign w:val="bottom"/>
          </w:tcPr>
          <w:p w14:paraId="7424EAFC" w14:textId="77777777" w:rsidR="00B44DA1" w:rsidRDefault="00B44DA1">
            <w:pPr>
              <w:rPr>
                <w:sz w:val="4"/>
                <w:szCs w:val="4"/>
              </w:rPr>
            </w:pPr>
          </w:p>
        </w:tc>
        <w:tc>
          <w:tcPr>
            <w:tcW w:w="40" w:type="dxa"/>
            <w:tcBorders>
              <w:right w:val="single" w:sz="8" w:space="0" w:color="auto"/>
            </w:tcBorders>
            <w:vAlign w:val="bottom"/>
          </w:tcPr>
          <w:p w14:paraId="4757C8D2" w14:textId="77777777" w:rsidR="00B44DA1" w:rsidRDefault="00B44DA1">
            <w:pPr>
              <w:rPr>
                <w:sz w:val="4"/>
                <w:szCs w:val="4"/>
              </w:rPr>
            </w:pPr>
          </w:p>
        </w:tc>
        <w:tc>
          <w:tcPr>
            <w:tcW w:w="0" w:type="dxa"/>
            <w:vAlign w:val="bottom"/>
          </w:tcPr>
          <w:p w14:paraId="0DC0031F" w14:textId="77777777" w:rsidR="00B44DA1" w:rsidRDefault="00B44DA1">
            <w:pPr>
              <w:rPr>
                <w:sz w:val="1"/>
                <w:szCs w:val="1"/>
              </w:rPr>
            </w:pPr>
          </w:p>
        </w:tc>
      </w:tr>
      <w:tr w:rsidR="00B44DA1" w14:paraId="422A49F2" w14:textId="77777777">
        <w:trPr>
          <w:trHeight w:val="120"/>
        </w:trPr>
        <w:tc>
          <w:tcPr>
            <w:tcW w:w="120" w:type="dxa"/>
            <w:tcBorders>
              <w:right w:val="single" w:sz="8" w:space="0" w:color="F7CAAC"/>
            </w:tcBorders>
            <w:shd w:val="clear" w:color="auto" w:fill="000000"/>
            <w:vAlign w:val="bottom"/>
          </w:tcPr>
          <w:p w14:paraId="51DAF0AA" w14:textId="77777777" w:rsidR="00B44DA1" w:rsidRDefault="00B44DA1">
            <w:pPr>
              <w:rPr>
                <w:sz w:val="10"/>
                <w:szCs w:val="10"/>
              </w:rPr>
            </w:pPr>
          </w:p>
        </w:tc>
        <w:tc>
          <w:tcPr>
            <w:tcW w:w="1060" w:type="dxa"/>
            <w:vMerge/>
            <w:shd w:val="clear" w:color="auto" w:fill="F7CAAC"/>
            <w:vAlign w:val="bottom"/>
          </w:tcPr>
          <w:p w14:paraId="574F7E93" w14:textId="77777777" w:rsidR="00B44DA1" w:rsidRDefault="00B44DA1">
            <w:pPr>
              <w:rPr>
                <w:sz w:val="10"/>
                <w:szCs w:val="10"/>
              </w:rPr>
            </w:pPr>
          </w:p>
        </w:tc>
        <w:tc>
          <w:tcPr>
            <w:tcW w:w="100" w:type="dxa"/>
            <w:tcBorders>
              <w:right w:val="single" w:sz="8" w:space="0" w:color="auto"/>
            </w:tcBorders>
            <w:shd w:val="clear" w:color="auto" w:fill="F7CAAC"/>
            <w:vAlign w:val="bottom"/>
          </w:tcPr>
          <w:p w14:paraId="1FB7BEEC" w14:textId="77777777" w:rsidR="00B44DA1" w:rsidRDefault="00B44DA1">
            <w:pPr>
              <w:rPr>
                <w:sz w:val="10"/>
                <w:szCs w:val="10"/>
              </w:rPr>
            </w:pPr>
          </w:p>
        </w:tc>
        <w:tc>
          <w:tcPr>
            <w:tcW w:w="120" w:type="dxa"/>
            <w:vAlign w:val="bottom"/>
          </w:tcPr>
          <w:p w14:paraId="67241E54" w14:textId="77777777" w:rsidR="00B44DA1" w:rsidRDefault="00B44DA1">
            <w:pPr>
              <w:rPr>
                <w:sz w:val="10"/>
                <w:szCs w:val="10"/>
              </w:rPr>
            </w:pPr>
          </w:p>
        </w:tc>
        <w:tc>
          <w:tcPr>
            <w:tcW w:w="1000" w:type="dxa"/>
            <w:vAlign w:val="bottom"/>
          </w:tcPr>
          <w:p w14:paraId="6FAC5800" w14:textId="77777777" w:rsidR="00B44DA1" w:rsidRDefault="00B44DA1">
            <w:pPr>
              <w:rPr>
                <w:sz w:val="10"/>
                <w:szCs w:val="10"/>
              </w:rPr>
            </w:pPr>
          </w:p>
        </w:tc>
        <w:tc>
          <w:tcPr>
            <w:tcW w:w="220" w:type="dxa"/>
            <w:tcBorders>
              <w:right w:val="single" w:sz="8" w:space="0" w:color="auto"/>
            </w:tcBorders>
            <w:vAlign w:val="bottom"/>
          </w:tcPr>
          <w:p w14:paraId="41B8EFE3" w14:textId="77777777" w:rsidR="00B44DA1" w:rsidRDefault="00B44DA1">
            <w:pPr>
              <w:rPr>
                <w:sz w:val="10"/>
                <w:szCs w:val="10"/>
              </w:rPr>
            </w:pPr>
          </w:p>
        </w:tc>
        <w:tc>
          <w:tcPr>
            <w:tcW w:w="5540" w:type="dxa"/>
            <w:gridSpan w:val="3"/>
            <w:vMerge/>
            <w:vAlign w:val="bottom"/>
          </w:tcPr>
          <w:p w14:paraId="6ED7A2EA" w14:textId="77777777" w:rsidR="00B44DA1" w:rsidRDefault="00B44DA1">
            <w:pPr>
              <w:rPr>
                <w:sz w:val="10"/>
                <w:szCs w:val="10"/>
              </w:rPr>
            </w:pPr>
          </w:p>
        </w:tc>
        <w:tc>
          <w:tcPr>
            <w:tcW w:w="40" w:type="dxa"/>
            <w:vAlign w:val="bottom"/>
          </w:tcPr>
          <w:p w14:paraId="6191E7D6" w14:textId="77777777" w:rsidR="00B44DA1" w:rsidRDefault="00B44DA1">
            <w:pPr>
              <w:rPr>
                <w:sz w:val="10"/>
                <w:szCs w:val="10"/>
              </w:rPr>
            </w:pPr>
          </w:p>
        </w:tc>
        <w:tc>
          <w:tcPr>
            <w:tcW w:w="2620" w:type="dxa"/>
            <w:vAlign w:val="bottom"/>
          </w:tcPr>
          <w:p w14:paraId="3577EE42" w14:textId="77777777" w:rsidR="00B44DA1" w:rsidRDefault="00B44DA1">
            <w:pPr>
              <w:rPr>
                <w:sz w:val="10"/>
                <w:szCs w:val="10"/>
              </w:rPr>
            </w:pPr>
          </w:p>
        </w:tc>
        <w:tc>
          <w:tcPr>
            <w:tcW w:w="100" w:type="dxa"/>
            <w:vAlign w:val="bottom"/>
          </w:tcPr>
          <w:p w14:paraId="54FC3AEF" w14:textId="77777777" w:rsidR="00B44DA1" w:rsidRDefault="00B44DA1">
            <w:pPr>
              <w:rPr>
                <w:sz w:val="10"/>
                <w:szCs w:val="10"/>
              </w:rPr>
            </w:pPr>
          </w:p>
        </w:tc>
        <w:tc>
          <w:tcPr>
            <w:tcW w:w="40" w:type="dxa"/>
            <w:tcBorders>
              <w:right w:val="single" w:sz="8" w:space="0" w:color="auto"/>
            </w:tcBorders>
            <w:vAlign w:val="bottom"/>
          </w:tcPr>
          <w:p w14:paraId="6B6DBE4F" w14:textId="77777777" w:rsidR="00B44DA1" w:rsidRDefault="00B44DA1">
            <w:pPr>
              <w:rPr>
                <w:sz w:val="10"/>
                <w:szCs w:val="10"/>
              </w:rPr>
            </w:pPr>
          </w:p>
        </w:tc>
        <w:tc>
          <w:tcPr>
            <w:tcW w:w="0" w:type="dxa"/>
            <w:vAlign w:val="bottom"/>
          </w:tcPr>
          <w:p w14:paraId="6C2AD495" w14:textId="77777777" w:rsidR="00B44DA1" w:rsidRDefault="00B44DA1">
            <w:pPr>
              <w:rPr>
                <w:sz w:val="1"/>
                <w:szCs w:val="1"/>
              </w:rPr>
            </w:pPr>
          </w:p>
        </w:tc>
      </w:tr>
      <w:tr w:rsidR="00B44DA1" w14:paraId="2D207B87" w14:textId="77777777">
        <w:trPr>
          <w:trHeight w:val="177"/>
        </w:trPr>
        <w:tc>
          <w:tcPr>
            <w:tcW w:w="120" w:type="dxa"/>
            <w:tcBorders>
              <w:right w:val="single" w:sz="8" w:space="0" w:color="F7CAAC"/>
            </w:tcBorders>
            <w:shd w:val="clear" w:color="auto" w:fill="000000"/>
            <w:vAlign w:val="bottom"/>
          </w:tcPr>
          <w:p w14:paraId="6B639F74" w14:textId="77777777" w:rsidR="00B44DA1" w:rsidRDefault="00B44DA1">
            <w:pPr>
              <w:rPr>
                <w:sz w:val="15"/>
                <w:szCs w:val="15"/>
              </w:rPr>
            </w:pPr>
          </w:p>
        </w:tc>
        <w:tc>
          <w:tcPr>
            <w:tcW w:w="1060" w:type="dxa"/>
            <w:shd w:val="clear" w:color="auto" w:fill="F7CAAC"/>
            <w:vAlign w:val="bottom"/>
          </w:tcPr>
          <w:p w14:paraId="67E91D79" w14:textId="77777777" w:rsidR="00B44DA1" w:rsidRDefault="00B32628">
            <w:pPr>
              <w:rPr>
                <w:sz w:val="20"/>
                <w:szCs w:val="20"/>
              </w:rPr>
            </w:pPr>
            <w:r>
              <w:t>适合</w:t>
            </w:r>
          </w:p>
        </w:tc>
        <w:tc>
          <w:tcPr>
            <w:tcW w:w="100" w:type="dxa"/>
            <w:tcBorders>
              <w:right w:val="single" w:sz="8" w:space="0" w:color="auto"/>
            </w:tcBorders>
            <w:shd w:val="clear" w:color="auto" w:fill="F7CAAC"/>
            <w:vAlign w:val="bottom"/>
          </w:tcPr>
          <w:p w14:paraId="751CA05E" w14:textId="77777777" w:rsidR="00B44DA1" w:rsidRDefault="00B44DA1">
            <w:pPr>
              <w:rPr>
                <w:sz w:val="15"/>
                <w:szCs w:val="15"/>
              </w:rPr>
            </w:pPr>
          </w:p>
        </w:tc>
        <w:tc>
          <w:tcPr>
            <w:tcW w:w="120" w:type="dxa"/>
            <w:vAlign w:val="bottom"/>
          </w:tcPr>
          <w:p w14:paraId="66412830" w14:textId="77777777" w:rsidR="00B44DA1" w:rsidRDefault="00B44DA1">
            <w:pPr>
              <w:rPr>
                <w:sz w:val="15"/>
                <w:szCs w:val="15"/>
              </w:rPr>
            </w:pPr>
          </w:p>
        </w:tc>
        <w:tc>
          <w:tcPr>
            <w:tcW w:w="1000" w:type="dxa"/>
            <w:vAlign w:val="bottom"/>
          </w:tcPr>
          <w:p w14:paraId="6CAFA4F5" w14:textId="77777777" w:rsidR="00B44DA1" w:rsidRDefault="00B44DA1">
            <w:pPr>
              <w:rPr>
                <w:sz w:val="15"/>
                <w:szCs w:val="15"/>
              </w:rPr>
            </w:pPr>
          </w:p>
        </w:tc>
        <w:tc>
          <w:tcPr>
            <w:tcW w:w="220" w:type="dxa"/>
            <w:tcBorders>
              <w:right w:val="single" w:sz="8" w:space="0" w:color="auto"/>
            </w:tcBorders>
            <w:vAlign w:val="bottom"/>
          </w:tcPr>
          <w:p w14:paraId="29583DF2" w14:textId="77777777" w:rsidR="00B44DA1" w:rsidRDefault="00B44DA1">
            <w:pPr>
              <w:rPr>
                <w:sz w:val="15"/>
                <w:szCs w:val="15"/>
              </w:rPr>
            </w:pPr>
          </w:p>
        </w:tc>
        <w:tc>
          <w:tcPr>
            <w:tcW w:w="8340" w:type="dxa"/>
            <w:gridSpan w:val="7"/>
            <w:tcBorders>
              <w:right w:val="single" w:sz="8" w:space="0" w:color="auto"/>
            </w:tcBorders>
            <w:vAlign w:val="bottom"/>
          </w:tcPr>
          <w:p w14:paraId="394D38F8" w14:textId="77777777" w:rsidR="00B44DA1" w:rsidRDefault="00B32628">
            <w:pPr>
              <w:spacing w:line="165" w:lineRule="exact"/>
              <w:ind w:left="820"/>
              <w:rPr>
                <w:sz w:val="20"/>
                <w:szCs w:val="20"/>
              </w:rPr>
            </w:pPr>
            <w:r>
              <w:t xml:space="preserve">O </w:t>
            </w:r>
            <w:r>
              <w:t>视觉扫描无人驾驶飞机正在操作的空域，以防有任何潜在的碰撞危险</w:t>
            </w:r>
            <w:r>
              <w:t xml:space="preserve">; </w:t>
            </w:r>
            <w:r>
              <w:t>以及</w:t>
            </w:r>
          </w:p>
        </w:tc>
        <w:tc>
          <w:tcPr>
            <w:tcW w:w="0" w:type="dxa"/>
            <w:vAlign w:val="bottom"/>
          </w:tcPr>
          <w:p w14:paraId="628F4394" w14:textId="77777777" w:rsidR="00B44DA1" w:rsidRDefault="00B44DA1">
            <w:pPr>
              <w:rPr>
                <w:sz w:val="1"/>
                <w:szCs w:val="1"/>
              </w:rPr>
            </w:pPr>
          </w:p>
        </w:tc>
      </w:tr>
      <w:tr w:rsidR="00B44DA1" w14:paraId="5DF13A26" w14:textId="77777777">
        <w:trPr>
          <w:trHeight w:val="173"/>
        </w:trPr>
        <w:tc>
          <w:tcPr>
            <w:tcW w:w="120" w:type="dxa"/>
            <w:tcBorders>
              <w:right w:val="single" w:sz="8" w:space="0" w:color="F7CAAC"/>
            </w:tcBorders>
            <w:shd w:val="clear" w:color="auto" w:fill="000000"/>
            <w:vAlign w:val="bottom"/>
          </w:tcPr>
          <w:p w14:paraId="522FC00F" w14:textId="77777777" w:rsidR="00B44DA1" w:rsidRDefault="00B44DA1">
            <w:pPr>
              <w:rPr>
                <w:sz w:val="15"/>
                <w:szCs w:val="15"/>
              </w:rPr>
            </w:pPr>
          </w:p>
        </w:tc>
        <w:tc>
          <w:tcPr>
            <w:tcW w:w="1060" w:type="dxa"/>
            <w:shd w:val="clear" w:color="auto" w:fill="F7CAAC"/>
            <w:vAlign w:val="bottom"/>
          </w:tcPr>
          <w:p w14:paraId="0CE7ED5F" w14:textId="77777777" w:rsidR="00B44DA1" w:rsidRDefault="00B32628">
            <w:pPr>
              <w:rPr>
                <w:sz w:val="20"/>
                <w:szCs w:val="20"/>
              </w:rPr>
            </w:pPr>
            <w:r>
              <w:t>任务</w:t>
            </w:r>
          </w:p>
        </w:tc>
        <w:tc>
          <w:tcPr>
            <w:tcW w:w="100" w:type="dxa"/>
            <w:tcBorders>
              <w:right w:val="single" w:sz="8" w:space="0" w:color="auto"/>
            </w:tcBorders>
            <w:shd w:val="clear" w:color="auto" w:fill="F7CAAC"/>
            <w:vAlign w:val="bottom"/>
          </w:tcPr>
          <w:p w14:paraId="388A1AE5" w14:textId="77777777" w:rsidR="00B44DA1" w:rsidRDefault="00B44DA1">
            <w:pPr>
              <w:rPr>
                <w:sz w:val="15"/>
                <w:szCs w:val="15"/>
              </w:rPr>
            </w:pPr>
          </w:p>
        </w:tc>
        <w:tc>
          <w:tcPr>
            <w:tcW w:w="120" w:type="dxa"/>
            <w:vAlign w:val="bottom"/>
          </w:tcPr>
          <w:p w14:paraId="2536A4AD" w14:textId="77777777" w:rsidR="00B44DA1" w:rsidRDefault="00B44DA1">
            <w:pPr>
              <w:rPr>
                <w:sz w:val="15"/>
                <w:szCs w:val="15"/>
              </w:rPr>
            </w:pPr>
          </w:p>
        </w:tc>
        <w:tc>
          <w:tcPr>
            <w:tcW w:w="1000" w:type="dxa"/>
            <w:vAlign w:val="bottom"/>
          </w:tcPr>
          <w:p w14:paraId="3C584063" w14:textId="77777777" w:rsidR="00B44DA1" w:rsidRDefault="00B44DA1">
            <w:pPr>
              <w:rPr>
                <w:sz w:val="15"/>
                <w:szCs w:val="15"/>
              </w:rPr>
            </w:pPr>
          </w:p>
        </w:tc>
        <w:tc>
          <w:tcPr>
            <w:tcW w:w="220" w:type="dxa"/>
            <w:tcBorders>
              <w:right w:val="single" w:sz="8" w:space="0" w:color="auto"/>
            </w:tcBorders>
            <w:vAlign w:val="bottom"/>
          </w:tcPr>
          <w:p w14:paraId="20AAF101" w14:textId="77777777" w:rsidR="00B44DA1" w:rsidRDefault="00B44DA1">
            <w:pPr>
              <w:rPr>
                <w:sz w:val="15"/>
                <w:szCs w:val="15"/>
              </w:rPr>
            </w:pPr>
          </w:p>
        </w:tc>
        <w:tc>
          <w:tcPr>
            <w:tcW w:w="5540" w:type="dxa"/>
            <w:gridSpan w:val="3"/>
            <w:vAlign w:val="bottom"/>
          </w:tcPr>
          <w:p w14:paraId="58EC8170" w14:textId="77777777" w:rsidR="00B44DA1" w:rsidRDefault="00B32628">
            <w:pPr>
              <w:spacing w:line="173" w:lineRule="exact"/>
              <w:ind w:left="820"/>
              <w:rPr>
                <w:sz w:val="20"/>
                <w:szCs w:val="20"/>
              </w:rPr>
            </w:pPr>
            <w:r>
              <w:t>始终保持与远程驾驶员的有效沟通。</w:t>
            </w:r>
          </w:p>
        </w:tc>
        <w:tc>
          <w:tcPr>
            <w:tcW w:w="40" w:type="dxa"/>
            <w:vAlign w:val="bottom"/>
          </w:tcPr>
          <w:p w14:paraId="042E89DF" w14:textId="77777777" w:rsidR="00B44DA1" w:rsidRDefault="00B44DA1">
            <w:pPr>
              <w:rPr>
                <w:sz w:val="15"/>
                <w:szCs w:val="15"/>
              </w:rPr>
            </w:pPr>
          </w:p>
        </w:tc>
        <w:tc>
          <w:tcPr>
            <w:tcW w:w="2620" w:type="dxa"/>
            <w:vAlign w:val="bottom"/>
          </w:tcPr>
          <w:p w14:paraId="086BDDDF" w14:textId="77777777" w:rsidR="00B44DA1" w:rsidRDefault="00B44DA1">
            <w:pPr>
              <w:rPr>
                <w:sz w:val="15"/>
                <w:szCs w:val="15"/>
              </w:rPr>
            </w:pPr>
          </w:p>
        </w:tc>
        <w:tc>
          <w:tcPr>
            <w:tcW w:w="100" w:type="dxa"/>
            <w:vAlign w:val="bottom"/>
          </w:tcPr>
          <w:p w14:paraId="2D2B6DC8" w14:textId="77777777" w:rsidR="00B44DA1" w:rsidRDefault="00B44DA1">
            <w:pPr>
              <w:rPr>
                <w:sz w:val="15"/>
                <w:szCs w:val="15"/>
              </w:rPr>
            </w:pPr>
          </w:p>
        </w:tc>
        <w:tc>
          <w:tcPr>
            <w:tcW w:w="40" w:type="dxa"/>
            <w:tcBorders>
              <w:right w:val="single" w:sz="8" w:space="0" w:color="auto"/>
            </w:tcBorders>
            <w:vAlign w:val="bottom"/>
          </w:tcPr>
          <w:p w14:paraId="761F6D37" w14:textId="77777777" w:rsidR="00B44DA1" w:rsidRDefault="00B44DA1">
            <w:pPr>
              <w:rPr>
                <w:sz w:val="15"/>
                <w:szCs w:val="15"/>
              </w:rPr>
            </w:pPr>
          </w:p>
        </w:tc>
        <w:tc>
          <w:tcPr>
            <w:tcW w:w="0" w:type="dxa"/>
            <w:vAlign w:val="bottom"/>
          </w:tcPr>
          <w:p w14:paraId="2EADD5D6" w14:textId="77777777" w:rsidR="00B44DA1" w:rsidRDefault="00B44DA1">
            <w:pPr>
              <w:rPr>
                <w:sz w:val="1"/>
                <w:szCs w:val="1"/>
              </w:rPr>
            </w:pPr>
          </w:p>
        </w:tc>
      </w:tr>
      <w:tr w:rsidR="00B44DA1" w14:paraId="5B977E64" w14:textId="77777777">
        <w:trPr>
          <w:trHeight w:val="138"/>
        </w:trPr>
        <w:tc>
          <w:tcPr>
            <w:tcW w:w="120" w:type="dxa"/>
            <w:tcBorders>
              <w:bottom w:val="single" w:sz="8" w:space="0" w:color="auto"/>
              <w:right w:val="single" w:sz="8" w:space="0" w:color="F7CAAC"/>
            </w:tcBorders>
            <w:shd w:val="clear" w:color="auto" w:fill="000000"/>
            <w:vAlign w:val="bottom"/>
          </w:tcPr>
          <w:p w14:paraId="0A50A19E" w14:textId="77777777" w:rsidR="00B44DA1" w:rsidRDefault="00B44DA1">
            <w:pPr>
              <w:rPr>
                <w:sz w:val="11"/>
                <w:szCs w:val="11"/>
              </w:rPr>
            </w:pPr>
          </w:p>
        </w:tc>
        <w:tc>
          <w:tcPr>
            <w:tcW w:w="1060" w:type="dxa"/>
            <w:tcBorders>
              <w:bottom w:val="single" w:sz="8" w:space="0" w:color="auto"/>
            </w:tcBorders>
            <w:shd w:val="clear" w:color="auto" w:fill="F7CAAC"/>
            <w:vAlign w:val="bottom"/>
          </w:tcPr>
          <w:p w14:paraId="5254EDC2" w14:textId="77777777" w:rsidR="00B44DA1" w:rsidRDefault="00B44DA1">
            <w:pPr>
              <w:rPr>
                <w:sz w:val="11"/>
                <w:szCs w:val="11"/>
              </w:rPr>
            </w:pPr>
          </w:p>
        </w:tc>
        <w:tc>
          <w:tcPr>
            <w:tcW w:w="100" w:type="dxa"/>
            <w:tcBorders>
              <w:bottom w:val="single" w:sz="8" w:space="0" w:color="auto"/>
              <w:right w:val="single" w:sz="8" w:space="0" w:color="auto"/>
            </w:tcBorders>
            <w:shd w:val="clear" w:color="auto" w:fill="F7CAAC"/>
            <w:vAlign w:val="bottom"/>
          </w:tcPr>
          <w:p w14:paraId="1F3210A2" w14:textId="77777777" w:rsidR="00B44DA1" w:rsidRDefault="00B44DA1">
            <w:pPr>
              <w:rPr>
                <w:sz w:val="11"/>
                <w:szCs w:val="11"/>
              </w:rPr>
            </w:pPr>
          </w:p>
        </w:tc>
        <w:tc>
          <w:tcPr>
            <w:tcW w:w="120" w:type="dxa"/>
            <w:tcBorders>
              <w:bottom w:val="single" w:sz="8" w:space="0" w:color="auto"/>
            </w:tcBorders>
            <w:vAlign w:val="bottom"/>
          </w:tcPr>
          <w:p w14:paraId="5EB4D291" w14:textId="77777777" w:rsidR="00B44DA1" w:rsidRDefault="00B44DA1">
            <w:pPr>
              <w:rPr>
                <w:sz w:val="11"/>
                <w:szCs w:val="11"/>
              </w:rPr>
            </w:pPr>
          </w:p>
        </w:tc>
        <w:tc>
          <w:tcPr>
            <w:tcW w:w="1000" w:type="dxa"/>
            <w:tcBorders>
              <w:bottom w:val="single" w:sz="8" w:space="0" w:color="auto"/>
            </w:tcBorders>
            <w:vAlign w:val="bottom"/>
          </w:tcPr>
          <w:p w14:paraId="59FEFBF6" w14:textId="77777777" w:rsidR="00B44DA1" w:rsidRDefault="00B44DA1">
            <w:pPr>
              <w:rPr>
                <w:sz w:val="11"/>
                <w:szCs w:val="11"/>
              </w:rPr>
            </w:pPr>
          </w:p>
        </w:tc>
        <w:tc>
          <w:tcPr>
            <w:tcW w:w="220" w:type="dxa"/>
            <w:tcBorders>
              <w:bottom w:val="single" w:sz="8" w:space="0" w:color="auto"/>
              <w:right w:val="single" w:sz="8" w:space="0" w:color="auto"/>
            </w:tcBorders>
            <w:vAlign w:val="bottom"/>
          </w:tcPr>
          <w:p w14:paraId="2614ECCD" w14:textId="77777777" w:rsidR="00B44DA1" w:rsidRDefault="00B44DA1">
            <w:pPr>
              <w:rPr>
                <w:sz w:val="11"/>
                <w:szCs w:val="11"/>
              </w:rPr>
            </w:pPr>
          </w:p>
        </w:tc>
        <w:tc>
          <w:tcPr>
            <w:tcW w:w="2740" w:type="dxa"/>
            <w:tcBorders>
              <w:bottom w:val="single" w:sz="8" w:space="0" w:color="auto"/>
            </w:tcBorders>
            <w:vAlign w:val="bottom"/>
          </w:tcPr>
          <w:p w14:paraId="0BCD458C" w14:textId="77777777" w:rsidR="00B44DA1" w:rsidRDefault="00B44DA1">
            <w:pPr>
              <w:rPr>
                <w:sz w:val="11"/>
                <w:szCs w:val="11"/>
              </w:rPr>
            </w:pPr>
          </w:p>
        </w:tc>
        <w:tc>
          <w:tcPr>
            <w:tcW w:w="80" w:type="dxa"/>
            <w:tcBorders>
              <w:bottom w:val="single" w:sz="8" w:space="0" w:color="auto"/>
            </w:tcBorders>
            <w:vAlign w:val="bottom"/>
          </w:tcPr>
          <w:p w14:paraId="5CF1D3DD" w14:textId="77777777" w:rsidR="00B44DA1" w:rsidRDefault="00B44DA1">
            <w:pPr>
              <w:rPr>
                <w:sz w:val="11"/>
                <w:szCs w:val="11"/>
              </w:rPr>
            </w:pPr>
          </w:p>
        </w:tc>
        <w:tc>
          <w:tcPr>
            <w:tcW w:w="2720" w:type="dxa"/>
            <w:tcBorders>
              <w:bottom w:val="single" w:sz="8" w:space="0" w:color="auto"/>
            </w:tcBorders>
            <w:vAlign w:val="bottom"/>
          </w:tcPr>
          <w:p w14:paraId="4459B47B" w14:textId="77777777" w:rsidR="00B44DA1" w:rsidRDefault="00B44DA1">
            <w:pPr>
              <w:rPr>
                <w:sz w:val="11"/>
                <w:szCs w:val="11"/>
              </w:rPr>
            </w:pPr>
          </w:p>
        </w:tc>
        <w:tc>
          <w:tcPr>
            <w:tcW w:w="40" w:type="dxa"/>
            <w:tcBorders>
              <w:bottom w:val="single" w:sz="8" w:space="0" w:color="auto"/>
            </w:tcBorders>
            <w:vAlign w:val="bottom"/>
          </w:tcPr>
          <w:p w14:paraId="406D9B70" w14:textId="77777777" w:rsidR="00B44DA1" w:rsidRDefault="00B44DA1">
            <w:pPr>
              <w:rPr>
                <w:sz w:val="11"/>
                <w:szCs w:val="11"/>
              </w:rPr>
            </w:pPr>
          </w:p>
        </w:tc>
        <w:tc>
          <w:tcPr>
            <w:tcW w:w="2620" w:type="dxa"/>
            <w:tcBorders>
              <w:bottom w:val="single" w:sz="8" w:space="0" w:color="auto"/>
            </w:tcBorders>
            <w:vAlign w:val="bottom"/>
          </w:tcPr>
          <w:p w14:paraId="47F0FFD6" w14:textId="77777777" w:rsidR="00B44DA1" w:rsidRDefault="00B44DA1">
            <w:pPr>
              <w:rPr>
                <w:sz w:val="11"/>
                <w:szCs w:val="11"/>
              </w:rPr>
            </w:pPr>
          </w:p>
        </w:tc>
        <w:tc>
          <w:tcPr>
            <w:tcW w:w="100" w:type="dxa"/>
            <w:tcBorders>
              <w:bottom w:val="single" w:sz="8" w:space="0" w:color="auto"/>
            </w:tcBorders>
            <w:vAlign w:val="bottom"/>
          </w:tcPr>
          <w:p w14:paraId="0393A105" w14:textId="77777777" w:rsidR="00B44DA1" w:rsidRDefault="00B44DA1">
            <w:pPr>
              <w:rPr>
                <w:sz w:val="11"/>
                <w:szCs w:val="11"/>
              </w:rPr>
            </w:pPr>
          </w:p>
        </w:tc>
        <w:tc>
          <w:tcPr>
            <w:tcW w:w="40" w:type="dxa"/>
            <w:tcBorders>
              <w:bottom w:val="single" w:sz="8" w:space="0" w:color="auto"/>
              <w:right w:val="single" w:sz="8" w:space="0" w:color="auto"/>
            </w:tcBorders>
            <w:vAlign w:val="bottom"/>
          </w:tcPr>
          <w:p w14:paraId="5194DBFC" w14:textId="77777777" w:rsidR="00B44DA1" w:rsidRDefault="00B44DA1">
            <w:pPr>
              <w:rPr>
                <w:sz w:val="11"/>
                <w:szCs w:val="11"/>
              </w:rPr>
            </w:pPr>
          </w:p>
        </w:tc>
        <w:tc>
          <w:tcPr>
            <w:tcW w:w="0" w:type="dxa"/>
            <w:vAlign w:val="bottom"/>
          </w:tcPr>
          <w:p w14:paraId="56C841F7" w14:textId="77777777" w:rsidR="00B44DA1" w:rsidRDefault="00B44DA1">
            <w:pPr>
              <w:rPr>
                <w:sz w:val="1"/>
                <w:szCs w:val="1"/>
              </w:rPr>
            </w:pPr>
          </w:p>
        </w:tc>
      </w:tr>
      <w:tr w:rsidR="00B44DA1" w14:paraId="5FE4FB96" w14:textId="77777777">
        <w:trPr>
          <w:trHeight w:val="326"/>
        </w:trPr>
        <w:tc>
          <w:tcPr>
            <w:tcW w:w="120" w:type="dxa"/>
            <w:vAlign w:val="bottom"/>
          </w:tcPr>
          <w:p w14:paraId="5DD89E1D" w14:textId="77777777" w:rsidR="00B44DA1" w:rsidRDefault="00B44DA1">
            <w:pPr>
              <w:rPr>
                <w:sz w:val="24"/>
                <w:szCs w:val="24"/>
              </w:rPr>
            </w:pPr>
          </w:p>
        </w:tc>
        <w:tc>
          <w:tcPr>
            <w:tcW w:w="1060" w:type="dxa"/>
            <w:tcBorders>
              <w:bottom w:val="single" w:sz="8" w:space="0" w:color="auto"/>
            </w:tcBorders>
            <w:vAlign w:val="bottom"/>
          </w:tcPr>
          <w:p w14:paraId="5A36ABEE" w14:textId="77777777" w:rsidR="00B44DA1" w:rsidRDefault="00B44DA1">
            <w:pPr>
              <w:rPr>
                <w:sz w:val="24"/>
                <w:szCs w:val="24"/>
              </w:rPr>
            </w:pPr>
          </w:p>
        </w:tc>
        <w:tc>
          <w:tcPr>
            <w:tcW w:w="100" w:type="dxa"/>
            <w:tcBorders>
              <w:bottom w:val="single" w:sz="8" w:space="0" w:color="auto"/>
            </w:tcBorders>
            <w:vAlign w:val="bottom"/>
          </w:tcPr>
          <w:p w14:paraId="7E6EAACA" w14:textId="77777777" w:rsidR="00B44DA1" w:rsidRDefault="00B44DA1">
            <w:pPr>
              <w:rPr>
                <w:sz w:val="24"/>
                <w:szCs w:val="24"/>
              </w:rPr>
            </w:pPr>
          </w:p>
        </w:tc>
        <w:tc>
          <w:tcPr>
            <w:tcW w:w="120" w:type="dxa"/>
            <w:tcBorders>
              <w:bottom w:val="single" w:sz="8" w:space="0" w:color="auto"/>
            </w:tcBorders>
            <w:vAlign w:val="bottom"/>
          </w:tcPr>
          <w:p w14:paraId="769B05B5" w14:textId="77777777" w:rsidR="00B44DA1" w:rsidRDefault="00B44DA1">
            <w:pPr>
              <w:rPr>
                <w:sz w:val="24"/>
                <w:szCs w:val="24"/>
              </w:rPr>
            </w:pPr>
          </w:p>
        </w:tc>
        <w:tc>
          <w:tcPr>
            <w:tcW w:w="1000" w:type="dxa"/>
            <w:tcBorders>
              <w:bottom w:val="single" w:sz="8" w:space="0" w:color="auto"/>
            </w:tcBorders>
            <w:vAlign w:val="bottom"/>
          </w:tcPr>
          <w:p w14:paraId="3436FA8C" w14:textId="77777777" w:rsidR="00B44DA1" w:rsidRDefault="00B44DA1">
            <w:pPr>
              <w:rPr>
                <w:sz w:val="24"/>
                <w:szCs w:val="24"/>
              </w:rPr>
            </w:pPr>
          </w:p>
        </w:tc>
        <w:tc>
          <w:tcPr>
            <w:tcW w:w="220" w:type="dxa"/>
            <w:tcBorders>
              <w:bottom w:val="single" w:sz="8" w:space="0" w:color="auto"/>
            </w:tcBorders>
            <w:vAlign w:val="bottom"/>
          </w:tcPr>
          <w:p w14:paraId="3C36A833" w14:textId="77777777" w:rsidR="00B44DA1" w:rsidRDefault="00B44DA1">
            <w:pPr>
              <w:rPr>
                <w:sz w:val="24"/>
                <w:szCs w:val="24"/>
              </w:rPr>
            </w:pPr>
          </w:p>
        </w:tc>
        <w:tc>
          <w:tcPr>
            <w:tcW w:w="2740" w:type="dxa"/>
            <w:tcBorders>
              <w:bottom w:val="single" w:sz="8" w:space="0" w:color="auto"/>
            </w:tcBorders>
            <w:vAlign w:val="bottom"/>
          </w:tcPr>
          <w:p w14:paraId="17DF701E" w14:textId="77777777" w:rsidR="00B44DA1" w:rsidRDefault="00B44DA1">
            <w:pPr>
              <w:rPr>
                <w:sz w:val="24"/>
                <w:szCs w:val="24"/>
              </w:rPr>
            </w:pPr>
          </w:p>
        </w:tc>
        <w:tc>
          <w:tcPr>
            <w:tcW w:w="80" w:type="dxa"/>
            <w:tcBorders>
              <w:bottom w:val="single" w:sz="8" w:space="0" w:color="auto"/>
            </w:tcBorders>
            <w:vAlign w:val="bottom"/>
          </w:tcPr>
          <w:p w14:paraId="71DCDC3A" w14:textId="77777777" w:rsidR="00B44DA1" w:rsidRDefault="00B44DA1">
            <w:pPr>
              <w:rPr>
                <w:sz w:val="24"/>
                <w:szCs w:val="24"/>
              </w:rPr>
            </w:pPr>
          </w:p>
        </w:tc>
        <w:tc>
          <w:tcPr>
            <w:tcW w:w="2720" w:type="dxa"/>
            <w:tcBorders>
              <w:bottom w:val="single" w:sz="8" w:space="0" w:color="auto"/>
            </w:tcBorders>
            <w:vAlign w:val="bottom"/>
          </w:tcPr>
          <w:p w14:paraId="40F99927" w14:textId="77777777" w:rsidR="00B44DA1" w:rsidRDefault="00B44DA1">
            <w:pPr>
              <w:rPr>
                <w:sz w:val="24"/>
                <w:szCs w:val="24"/>
              </w:rPr>
            </w:pPr>
          </w:p>
        </w:tc>
        <w:tc>
          <w:tcPr>
            <w:tcW w:w="40" w:type="dxa"/>
            <w:tcBorders>
              <w:bottom w:val="single" w:sz="8" w:space="0" w:color="auto"/>
            </w:tcBorders>
            <w:vAlign w:val="bottom"/>
          </w:tcPr>
          <w:p w14:paraId="42753F37" w14:textId="77777777" w:rsidR="00B44DA1" w:rsidRDefault="00B44DA1">
            <w:pPr>
              <w:rPr>
                <w:sz w:val="24"/>
                <w:szCs w:val="24"/>
              </w:rPr>
            </w:pPr>
          </w:p>
        </w:tc>
        <w:tc>
          <w:tcPr>
            <w:tcW w:w="2620" w:type="dxa"/>
            <w:tcBorders>
              <w:bottom w:val="single" w:sz="8" w:space="0" w:color="auto"/>
            </w:tcBorders>
            <w:vAlign w:val="bottom"/>
          </w:tcPr>
          <w:p w14:paraId="2706F6DA" w14:textId="77777777" w:rsidR="00B44DA1" w:rsidRDefault="00B44DA1">
            <w:pPr>
              <w:rPr>
                <w:sz w:val="24"/>
                <w:szCs w:val="24"/>
              </w:rPr>
            </w:pPr>
          </w:p>
        </w:tc>
        <w:tc>
          <w:tcPr>
            <w:tcW w:w="100" w:type="dxa"/>
            <w:tcBorders>
              <w:bottom w:val="single" w:sz="8" w:space="0" w:color="auto"/>
            </w:tcBorders>
            <w:vAlign w:val="bottom"/>
          </w:tcPr>
          <w:p w14:paraId="5138C2D0" w14:textId="77777777" w:rsidR="00B44DA1" w:rsidRDefault="00B44DA1">
            <w:pPr>
              <w:rPr>
                <w:sz w:val="24"/>
                <w:szCs w:val="24"/>
              </w:rPr>
            </w:pPr>
          </w:p>
        </w:tc>
        <w:tc>
          <w:tcPr>
            <w:tcW w:w="40" w:type="dxa"/>
            <w:vAlign w:val="bottom"/>
          </w:tcPr>
          <w:p w14:paraId="0996998E" w14:textId="77777777" w:rsidR="00B44DA1" w:rsidRDefault="00B44DA1">
            <w:pPr>
              <w:rPr>
                <w:sz w:val="24"/>
                <w:szCs w:val="24"/>
              </w:rPr>
            </w:pPr>
          </w:p>
        </w:tc>
        <w:tc>
          <w:tcPr>
            <w:tcW w:w="0" w:type="dxa"/>
            <w:vAlign w:val="bottom"/>
          </w:tcPr>
          <w:p w14:paraId="718D96F4" w14:textId="77777777" w:rsidR="00B44DA1" w:rsidRDefault="00B44DA1">
            <w:pPr>
              <w:rPr>
                <w:sz w:val="1"/>
                <w:szCs w:val="1"/>
              </w:rPr>
            </w:pPr>
          </w:p>
        </w:tc>
      </w:tr>
      <w:tr w:rsidR="00B44DA1" w14:paraId="5DA488A6" w14:textId="77777777">
        <w:trPr>
          <w:trHeight w:val="274"/>
        </w:trPr>
        <w:tc>
          <w:tcPr>
            <w:tcW w:w="120" w:type="dxa"/>
            <w:tcBorders>
              <w:right w:val="single" w:sz="8" w:space="0" w:color="auto"/>
            </w:tcBorders>
            <w:vAlign w:val="bottom"/>
          </w:tcPr>
          <w:p w14:paraId="6E948786" w14:textId="77777777" w:rsidR="00B44DA1" w:rsidRDefault="00B44DA1">
            <w:pPr>
              <w:rPr>
                <w:sz w:val="23"/>
                <w:szCs w:val="23"/>
              </w:rPr>
            </w:pPr>
          </w:p>
        </w:tc>
        <w:tc>
          <w:tcPr>
            <w:tcW w:w="2280" w:type="dxa"/>
            <w:gridSpan w:val="4"/>
            <w:tcBorders>
              <w:bottom w:val="single" w:sz="8" w:space="0" w:color="F4B083"/>
            </w:tcBorders>
            <w:shd w:val="clear" w:color="auto" w:fill="F4B083"/>
            <w:vAlign w:val="bottom"/>
          </w:tcPr>
          <w:p w14:paraId="53201E4F" w14:textId="77777777" w:rsidR="00B44DA1" w:rsidRDefault="00B32628">
            <w:pPr>
              <w:ind w:left="580"/>
              <w:rPr>
                <w:sz w:val="20"/>
                <w:szCs w:val="20"/>
              </w:rPr>
            </w:pPr>
            <w:r>
              <w:t>人为错误</w:t>
            </w:r>
          </w:p>
        </w:tc>
        <w:tc>
          <w:tcPr>
            <w:tcW w:w="220" w:type="dxa"/>
            <w:tcBorders>
              <w:bottom w:val="single" w:sz="8" w:space="0" w:color="F4B083"/>
              <w:right w:val="single" w:sz="8" w:space="0" w:color="auto"/>
            </w:tcBorders>
            <w:shd w:val="clear" w:color="auto" w:fill="F4B083"/>
            <w:vAlign w:val="bottom"/>
          </w:tcPr>
          <w:p w14:paraId="123795A4" w14:textId="77777777" w:rsidR="00B44DA1" w:rsidRDefault="00B44DA1">
            <w:pPr>
              <w:rPr>
                <w:sz w:val="23"/>
                <w:szCs w:val="23"/>
              </w:rPr>
            </w:pPr>
          </w:p>
        </w:tc>
        <w:tc>
          <w:tcPr>
            <w:tcW w:w="2740" w:type="dxa"/>
            <w:tcBorders>
              <w:bottom w:val="single" w:sz="8" w:space="0" w:color="A8D08D"/>
              <w:right w:val="single" w:sz="8" w:space="0" w:color="A8D08D"/>
            </w:tcBorders>
            <w:shd w:val="clear" w:color="auto" w:fill="A8D08D"/>
            <w:vAlign w:val="bottom"/>
          </w:tcPr>
          <w:p w14:paraId="79747F5A" w14:textId="77777777" w:rsidR="00B44DA1" w:rsidRDefault="00B44DA1">
            <w:pPr>
              <w:rPr>
                <w:sz w:val="23"/>
                <w:szCs w:val="23"/>
              </w:rPr>
            </w:pPr>
          </w:p>
        </w:tc>
        <w:tc>
          <w:tcPr>
            <w:tcW w:w="80" w:type="dxa"/>
            <w:tcBorders>
              <w:bottom w:val="single" w:sz="8" w:space="0" w:color="A8D08D"/>
            </w:tcBorders>
            <w:shd w:val="clear" w:color="auto" w:fill="A8D08D"/>
            <w:vAlign w:val="bottom"/>
          </w:tcPr>
          <w:p w14:paraId="0546AA8B" w14:textId="77777777" w:rsidR="00B44DA1" w:rsidRDefault="00B44DA1">
            <w:pPr>
              <w:rPr>
                <w:sz w:val="23"/>
                <w:szCs w:val="23"/>
              </w:rPr>
            </w:pPr>
          </w:p>
        </w:tc>
        <w:tc>
          <w:tcPr>
            <w:tcW w:w="2720" w:type="dxa"/>
            <w:tcBorders>
              <w:bottom w:val="single" w:sz="8" w:space="0" w:color="A8D08D"/>
              <w:right w:val="single" w:sz="8" w:space="0" w:color="A8D08D"/>
            </w:tcBorders>
            <w:shd w:val="clear" w:color="auto" w:fill="A8D08D"/>
            <w:vAlign w:val="bottom"/>
          </w:tcPr>
          <w:p w14:paraId="030939F1" w14:textId="77777777" w:rsidR="00B44DA1" w:rsidRDefault="00B32628">
            <w:pPr>
              <w:ind w:left="420"/>
              <w:rPr>
                <w:sz w:val="20"/>
                <w:szCs w:val="20"/>
              </w:rPr>
            </w:pPr>
            <w:r>
              <w:t>保证水平</w:t>
            </w:r>
          </w:p>
        </w:tc>
        <w:tc>
          <w:tcPr>
            <w:tcW w:w="40" w:type="dxa"/>
            <w:tcBorders>
              <w:bottom w:val="single" w:sz="8" w:space="0" w:color="A8D08D"/>
            </w:tcBorders>
            <w:shd w:val="clear" w:color="auto" w:fill="A8D08D"/>
            <w:vAlign w:val="bottom"/>
          </w:tcPr>
          <w:p w14:paraId="140082CF" w14:textId="77777777" w:rsidR="00B44DA1" w:rsidRDefault="00B44DA1">
            <w:pPr>
              <w:rPr>
                <w:sz w:val="23"/>
                <w:szCs w:val="23"/>
              </w:rPr>
            </w:pPr>
          </w:p>
        </w:tc>
        <w:tc>
          <w:tcPr>
            <w:tcW w:w="2620" w:type="dxa"/>
            <w:tcBorders>
              <w:bottom w:val="single" w:sz="8" w:space="0" w:color="A8D08D"/>
            </w:tcBorders>
            <w:shd w:val="clear" w:color="auto" w:fill="A8D08D"/>
            <w:vAlign w:val="bottom"/>
          </w:tcPr>
          <w:p w14:paraId="72A6F1C7" w14:textId="77777777" w:rsidR="00B44DA1" w:rsidRDefault="00B44DA1">
            <w:pPr>
              <w:rPr>
                <w:sz w:val="23"/>
                <w:szCs w:val="23"/>
              </w:rPr>
            </w:pPr>
          </w:p>
        </w:tc>
        <w:tc>
          <w:tcPr>
            <w:tcW w:w="100" w:type="dxa"/>
            <w:tcBorders>
              <w:bottom w:val="single" w:sz="8" w:space="0" w:color="A8D08D"/>
              <w:right w:val="single" w:sz="8" w:space="0" w:color="auto"/>
            </w:tcBorders>
            <w:shd w:val="clear" w:color="auto" w:fill="A8D08D"/>
            <w:vAlign w:val="bottom"/>
          </w:tcPr>
          <w:p w14:paraId="09964114" w14:textId="77777777" w:rsidR="00B44DA1" w:rsidRDefault="00B44DA1">
            <w:pPr>
              <w:rPr>
                <w:sz w:val="23"/>
                <w:szCs w:val="23"/>
              </w:rPr>
            </w:pPr>
          </w:p>
        </w:tc>
        <w:tc>
          <w:tcPr>
            <w:tcW w:w="40" w:type="dxa"/>
            <w:vAlign w:val="bottom"/>
          </w:tcPr>
          <w:p w14:paraId="644B5163" w14:textId="77777777" w:rsidR="00B44DA1" w:rsidRDefault="00B44DA1">
            <w:pPr>
              <w:rPr>
                <w:sz w:val="23"/>
                <w:szCs w:val="23"/>
              </w:rPr>
            </w:pPr>
          </w:p>
        </w:tc>
        <w:tc>
          <w:tcPr>
            <w:tcW w:w="0" w:type="dxa"/>
            <w:vAlign w:val="bottom"/>
          </w:tcPr>
          <w:p w14:paraId="387E3ADA" w14:textId="77777777" w:rsidR="00B44DA1" w:rsidRDefault="00B44DA1">
            <w:pPr>
              <w:rPr>
                <w:sz w:val="1"/>
                <w:szCs w:val="1"/>
              </w:rPr>
            </w:pPr>
          </w:p>
        </w:tc>
      </w:tr>
      <w:tr w:rsidR="00B44DA1" w14:paraId="56811FD3" w14:textId="77777777">
        <w:trPr>
          <w:trHeight w:val="161"/>
        </w:trPr>
        <w:tc>
          <w:tcPr>
            <w:tcW w:w="120" w:type="dxa"/>
            <w:tcBorders>
              <w:right w:val="single" w:sz="8" w:space="0" w:color="auto"/>
            </w:tcBorders>
            <w:vAlign w:val="bottom"/>
          </w:tcPr>
          <w:p w14:paraId="0C1B1EC7" w14:textId="77777777" w:rsidR="00B44DA1" w:rsidRDefault="00B44DA1">
            <w:pPr>
              <w:rPr>
                <w:sz w:val="13"/>
                <w:szCs w:val="13"/>
              </w:rPr>
            </w:pPr>
          </w:p>
        </w:tc>
        <w:tc>
          <w:tcPr>
            <w:tcW w:w="1060" w:type="dxa"/>
            <w:tcBorders>
              <w:top w:val="single" w:sz="8" w:space="0" w:color="F4B083"/>
              <w:bottom w:val="single" w:sz="8" w:space="0" w:color="F4B083"/>
            </w:tcBorders>
            <w:shd w:val="clear" w:color="auto" w:fill="F4B083"/>
            <w:vAlign w:val="bottom"/>
          </w:tcPr>
          <w:p w14:paraId="07785CF0" w14:textId="77777777" w:rsidR="00B44DA1" w:rsidRDefault="00B44DA1">
            <w:pPr>
              <w:rPr>
                <w:sz w:val="13"/>
                <w:szCs w:val="13"/>
              </w:rPr>
            </w:pPr>
          </w:p>
        </w:tc>
        <w:tc>
          <w:tcPr>
            <w:tcW w:w="100" w:type="dxa"/>
            <w:tcBorders>
              <w:top w:val="single" w:sz="8" w:space="0" w:color="F4B083"/>
              <w:bottom w:val="single" w:sz="8" w:space="0" w:color="F4B083"/>
              <w:right w:val="single" w:sz="8" w:space="0" w:color="F4B083"/>
            </w:tcBorders>
            <w:shd w:val="clear" w:color="auto" w:fill="F4B083"/>
            <w:vAlign w:val="bottom"/>
          </w:tcPr>
          <w:p w14:paraId="2F920FD9" w14:textId="77777777" w:rsidR="00B44DA1" w:rsidRDefault="00B44DA1">
            <w:pPr>
              <w:rPr>
                <w:sz w:val="13"/>
                <w:szCs w:val="13"/>
              </w:rPr>
            </w:pPr>
          </w:p>
        </w:tc>
        <w:tc>
          <w:tcPr>
            <w:tcW w:w="120" w:type="dxa"/>
            <w:tcBorders>
              <w:top w:val="single" w:sz="8" w:space="0" w:color="F4B083"/>
              <w:left w:val="single" w:sz="8" w:space="0" w:color="F4B083"/>
              <w:bottom w:val="single" w:sz="8" w:space="0" w:color="F4B083"/>
            </w:tcBorders>
            <w:shd w:val="clear" w:color="auto" w:fill="F4B083"/>
            <w:vAlign w:val="bottom"/>
          </w:tcPr>
          <w:p w14:paraId="1176B534" w14:textId="77777777" w:rsidR="00B44DA1" w:rsidRDefault="00B44DA1">
            <w:pPr>
              <w:rPr>
                <w:sz w:val="13"/>
                <w:szCs w:val="13"/>
              </w:rPr>
            </w:pPr>
          </w:p>
        </w:tc>
        <w:tc>
          <w:tcPr>
            <w:tcW w:w="1000" w:type="dxa"/>
            <w:tcBorders>
              <w:top w:val="single" w:sz="8" w:space="0" w:color="F4B083"/>
              <w:bottom w:val="single" w:sz="8" w:space="0" w:color="F4B083"/>
            </w:tcBorders>
            <w:shd w:val="clear" w:color="auto" w:fill="F4B083"/>
            <w:vAlign w:val="bottom"/>
          </w:tcPr>
          <w:p w14:paraId="1212364E" w14:textId="77777777" w:rsidR="00B44DA1" w:rsidRDefault="00B44DA1">
            <w:pPr>
              <w:rPr>
                <w:sz w:val="13"/>
                <w:szCs w:val="13"/>
              </w:rPr>
            </w:pPr>
          </w:p>
        </w:tc>
        <w:tc>
          <w:tcPr>
            <w:tcW w:w="220" w:type="dxa"/>
            <w:tcBorders>
              <w:top w:val="single" w:sz="8" w:space="0" w:color="F4B083"/>
              <w:bottom w:val="single" w:sz="8" w:space="0" w:color="F4B083"/>
              <w:right w:val="single" w:sz="8" w:space="0" w:color="auto"/>
            </w:tcBorders>
            <w:shd w:val="clear" w:color="auto" w:fill="F4B083"/>
            <w:vAlign w:val="bottom"/>
          </w:tcPr>
          <w:p w14:paraId="5FB9FA78" w14:textId="77777777" w:rsidR="00B44DA1" w:rsidRDefault="00B44DA1">
            <w:pPr>
              <w:rPr>
                <w:sz w:val="13"/>
                <w:szCs w:val="13"/>
              </w:rPr>
            </w:pPr>
          </w:p>
        </w:tc>
        <w:tc>
          <w:tcPr>
            <w:tcW w:w="2740" w:type="dxa"/>
            <w:tcBorders>
              <w:top w:val="single" w:sz="8" w:space="0" w:color="auto"/>
              <w:bottom w:val="single" w:sz="8" w:space="0" w:color="A8D08D"/>
              <w:right w:val="single" w:sz="8" w:space="0" w:color="auto"/>
            </w:tcBorders>
            <w:shd w:val="clear" w:color="auto" w:fill="A8D08D"/>
            <w:vAlign w:val="bottom"/>
          </w:tcPr>
          <w:p w14:paraId="7CCAA6E8" w14:textId="77777777" w:rsidR="00B44DA1" w:rsidRDefault="00B32628">
            <w:pPr>
              <w:spacing w:line="117" w:lineRule="exact"/>
              <w:ind w:left="1160"/>
              <w:rPr>
                <w:sz w:val="20"/>
                <w:szCs w:val="20"/>
              </w:rPr>
            </w:pPr>
            <w:r>
              <w:t>很低</w:t>
            </w:r>
          </w:p>
        </w:tc>
        <w:tc>
          <w:tcPr>
            <w:tcW w:w="80" w:type="dxa"/>
            <w:tcBorders>
              <w:top w:val="single" w:sz="8" w:space="0" w:color="auto"/>
              <w:bottom w:val="single" w:sz="8" w:space="0" w:color="A8D08D"/>
            </w:tcBorders>
            <w:shd w:val="clear" w:color="auto" w:fill="A8D08D"/>
            <w:vAlign w:val="bottom"/>
          </w:tcPr>
          <w:p w14:paraId="0571FFE8" w14:textId="77777777" w:rsidR="00B44DA1" w:rsidRDefault="00B44DA1">
            <w:pPr>
              <w:rPr>
                <w:sz w:val="13"/>
                <w:szCs w:val="13"/>
              </w:rPr>
            </w:pPr>
          </w:p>
        </w:tc>
        <w:tc>
          <w:tcPr>
            <w:tcW w:w="2720" w:type="dxa"/>
            <w:tcBorders>
              <w:top w:val="single" w:sz="8" w:space="0" w:color="auto"/>
              <w:bottom w:val="single" w:sz="8" w:space="0" w:color="A8D08D"/>
              <w:right w:val="single" w:sz="8" w:space="0" w:color="auto"/>
            </w:tcBorders>
            <w:shd w:val="clear" w:color="auto" w:fill="A8D08D"/>
            <w:vAlign w:val="bottom"/>
          </w:tcPr>
          <w:p w14:paraId="017310DF" w14:textId="77777777" w:rsidR="00B44DA1" w:rsidRDefault="00B32628">
            <w:pPr>
              <w:spacing w:line="117" w:lineRule="exact"/>
              <w:ind w:left="1020"/>
              <w:rPr>
                <w:sz w:val="20"/>
                <w:szCs w:val="20"/>
              </w:rPr>
            </w:pPr>
            <w:r>
              <w:t>中等</w:t>
            </w:r>
          </w:p>
        </w:tc>
        <w:tc>
          <w:tcPr>
            <w:tcW w:w="40" w:type="dxa"/>
            <w:tcBorders>
              <w:top w:val="single" w:sz="8" w:space="0" w:color="auto"/>
              <w:bottom w:val="single" w:sz="8" w:space="0" w:color="A8D08D"/>
            </w:tcBorders>
            <w:shd w:val="clear" w:color="auto" w:fill="A8D08D"/>
            <w:vAlign w:val="bottom"/>
          </w:tcPr>
          <w:p w14:paraId="365AE738" w14:textId="77777777" w:rsidR="00B44DA1" w:rsidRDefault="00B44DA1">
            <w:pPr>
              <w:rPr>
                <w:sz w:val="13"/>
                <w:szCs w:val="13"/>
              </w:rPr>
            </w:pPr>
          </w:p>
        </w:tc>
        <w:tc>
          <w:tcPr>
            <w:tcW w:w="2620" w:type="dxa"/>
            <w:tcBorders>
              <w:top w:val="single" w:sz="8" w:space="0" w:color="auto"/>
              <w:bottom w:val="single" w:sz="8" w:space="0" w:color="A8D08D"/>
            </w:tcBorders>
            <w:shd w:val="clear" w:color="auto" w:fill="A8D08D"/>
            <w:vAlign w:val="bottom"/>
          </w:tcPr>
          <w:p w14:paraId="58652FA0" w14:textId="77777777" w:rsidR="00B44DA1" w:rsidRDefault="00B32628">
            <w:pPr>
              <w:spacing w:line="117" w:lineRule="exact"/>
              <w:ind w:left="1140"/>
              <w:rPr>
                <w:sz w:val="20"/>
                <w:szCs w:val="20"/>
              </w:rPr>
            </w:pPr>
            <w:r>
              <w:t>很高</w:t>
            </w:r>
          </w:p>
        </w:tc>
        <w:tc>
          <w:tcPr>
            <w:tcW w:w="100" w:type="dxa"/>
            <w:tcBorders>
              <w:top w:val="single" w:sz="8" w:space="0" w:color="auto"/>
              <w:bottom w:val="single" w:sz="8" w:space="0" w:color="A8D08D"/>
              <w:right w:val="single" w:sz="8" w:space="0" w:color="auto"/>
            </w:tcBorders>
            <w:shd w:val="clear" w:color="auto" w:fill="A8D08D"/>
            <w:vAlign w:val="bottom"/>
          </w:tcPr>
          <w:p w14:paraId="3CE10217" w14:textId="77777777" w:rsidR="00B44DA1" w:rsidRDefault="00B44DA1">
            <w:pPr>
              <w:rPr>
                <w:sz w:val="13"/>
                <w:szCs w:val="13"/>
              </w:rPr>
            </w:pPr>
          </w:p>
        </w:tc>
        <w:tc>
          <w:tcPr>
            <w:tcW w:w="40" w:type="dxa"/>
            <w:vAlign w:val="bottom"/>
          </w:tcPr>
          <w:p w14:paraId="1F19F497" w14:textId="77777777" w:rsidR="00B44DA1" w:rsidRDefault="00B44DA1">
            <w:pPr>
              <w:rPr>
                <w:sz w:val="13"/>
                <w:szCs w:val="13"/>
              </w:rPr>
            </w:pPr>
          </w:p>
        </w:tc>
        <w:tc>
          <w:tcPr>
            <w:tcW w:w="0" w:type="dxa"/>
            <w:vAlign w:val="bottom"/>
          </w:tcPr>
          <w:p w14:paraId="41C8FC3A" w14:textId="77777777" w:rsidR="00B44DA1" w:rsidRDefault="00B44DA1">
            <w:pPr>
              <w:rPr>
                <w:sz w:val="1"/>
                <w:szCs w:val="1"/>
              </w:rPr>
            </w:pPr>
          </w:p>
        </w:tc>
      </w:tr>
      <w:tr w:rsidR="00B44DA1" w14:paraId="4C03EB05" w14:textId="77777777">
        <w:trPr>
          <w:trHeight w:val="156"/>
        </w:trPr>
        <w:tc>
          <w:tcPr>
            <w:tcW w:w="120" w:type="dxa"/>
            <w:tcBorders>
              <w:right w:val="single" w:sz="8" w:space="0" w:color="auto"/>
            </w:tcBorders>
            <w:vAlign w:val="bottom"/>
          </w:tcPr>
          <w:p w14:paraId="32AECAED" w14:textId="77777777" w:rsidR="00B44DA1" w:rsidRDefault="00B44DA1">
            <w:pPr>
              <w:rPr>
                <w:sz w:val="13"/>
                <w:szCs w:val="13"/>
              </w:rPr>
            </w:pPr>
          </w:p>
        </w:tc>
        <w:tc>
          <w:tcPr>
            <w:tcW w:w="1160" w:type="dxa"/>
            <w:gridSpan w:val="2"/>
            <w:tcBorders>
              <w:top w:val="single" w:sz="8" w:space="0" w:color="auto"/>
              <w:right w:val="single" w:sz="8" w:space="0" w:color="F7CAAC"/>
            </w:tcBorders>
            <w:shd w:val="clear" w:color="auto" w:fill="F7CAAC"/>
            <w:vAlign w:val="bottom"/>
          </w:tcPr>
          <w:p w14:paraId="76ABC7CD" w14:textId="77777777" w:rsidR="00B44DA1" w:rsidRDefault="00B32628">
            <w:pPr>
              <w:spacing w:line="156" w:lineRule="exact"/>
              <w:rPr>
                <w:sz w:val="20"/>
                <w:szCs w:val="20"/>
              </w:rPr>
            </w:pPr>
            <w:r>
              <w:t>OSO # 20</w:t>
            </w:r>
          </w:p>
        </w:tc>
        <w:tc>
          <w:tcPr>
            <w:tcW w:w="120" w:type="dxa"/>
            <w:tcBorders>
              <w:top w:val="single" w:sz="8" w:space="0" w:color="auto"/>
              <w:left w:val="single" w:sz="8" w:space="0" w:color="auto"/>
            </w:tcBorders>
            <w:shd w:val="clear" w:color="auto" w:fill="D0CECE"/>
            <w:vAlign w:val="bottom"/>
          </w:tcPr>
          <w:p w14:paraId="371CFE48" w14:textId="77777777" w:rsidR="00B44DA1" w:rsidRDefault="00B44DA1">
            <w:pPr>
              <w:rPr>
                <w:sz w:val="13"/>
                <w:szCs w:val="13"/>
              </w:rPr>
            </w:pPr>
          </w:p>
        </w:tc>
        <w:tc>
          <w:tcPr>
            <w:tcW w:w="1000" w:type="dxa"/>
            <w:tcBorders>
              <w:top w:val="single" w:sz="8" w:space="0" w:color="auto"/>
            </w:tcBorders>
            <w:shd w:val="clear" w:color="auto" w:fill="D0CECE"/>
            <w:vAlign w:val="bottom"/>
          </w:tcPr>
          <w:p w14:paraId="6E53DEE7" w14:textId="77777777" w:rsidR="00B44DA1" w:rsidRDefault="00B44DA1">
            <w:pPr>
              <w:rPr>
                <w:sz w:val="13"/>
                <w:szCs w:val="13"/>
              </w:rPr>
            </w:pPr>
          </w:p>
        </w:tc>
        <w:tc>
          <w:tcPr>
            <w:tcW w:w="220" w:type="dxa"/>
            <w:tcBorders>
              <w:top w:val="single" w:sz="8" w:space="0" w:color="auto"/>
              <w:right w:val="single" w:sz="8" w:space="0" w:color="auto"/>
            </w:tcBorders>
            <w:shd w:val="clear" w:color="auto" w:fill="D0CECE"/>
            <w:vAlign w:val="bottom"/>
          </w:tcPr>
          <w:p w14:paraId="229B4073" w14:textId="77777777" w:rsidR="00B44DA1" w:rsidRDefault="00B44DA1">
            <w:pPr>
              <w:rPr>
                <w:sz w:val="13"/>
                <w:szCs w:val="13"/>
              </w:rPr>
            </w:pPr>
          </w:p>
        </w:tc>
        <w:tc>
          <w:tcPr>
            <w:tcW w:w="2740" w:type="dxa"/>
            <w:tcBorders>
              <w:top w:val="single" w:sz="8" w:space="0" w:color="auto"/>
              <w:right w:val="single" w:sz="8" w:space="0" w:color="auto"/>
            </w:tcBorders>
            <w:shd w:val="clear" w:color="auto" w:fill="D0CECE"/>
            <w:vAlign w:val="bottom"/>
          </w:tcPr>
          <w:p w14:paraId="3904516C" w14:textId="77777777" w:rsidR="00B44DA1" w:rsidRDefault="00B32628">
            <w:pPr>
              <w:spacing w:line="156" w:lineRule="exact"/>
              <w:rPr>
                <w:sz w:val="20"/>
                <w:szCs w:val="20"/>
              </w:rPr>
            </w:pPr>
            <w:r>
              <w:t>申请人表现出人为因素</w:t>
            </w:r>
          </w:p>
        </w:tc>
        <w:tc>
          <w:tcPr>
            <w:tcW w:w="80" w:type="dxa"/>
            <w:tcBorders>
              <w:top w:val="single" w:sz="8" w:space="0" w:color="auto"/>
            </w:tcBorders>
            <w:shd w:val="clear" w:color="auto" w:fill="D0CECE"/>
            <w:vAlign w:val="bottom"/>
          </w:tcPr>
          <w:p w14:paraId="75B4674F" w14:textId="77777777" w:rsidR="00B44DA1" w:rsidRDefault="00B44DA1">
            <w:pPr>
              <w:rPr>
                <w:sz w:val="13"/>
                <w:szCs w:val="13"/>
              </w:rPr>
            </w:pPr>
          </w:p>
        </w:tc>
        <w:tc>
          <w:tcPr>
            <w:tcW w:w="2720" w:type="dxa"/>
            <w:tcBorders>
              <w:top w:val="single" w:sz="8" w:space="0" w:color="auto"/>
              <w:right w:val="single" w:sz="8" w:space="0" w:color="auto"/>
            </w:tcBorders>
            <w:shd w:val="clear" w:color="auto" w:fill="D0CECE"/>
            <w:vAlign w:val="bottom"/>
          </w:tcPr>
          <w:p w14:paraId="24EC420E" w14:textId="77777777" w:rsidR="00B44DA1" w:rsidRDefault="00B44DA1">
            <w:pPr>
              <w:rPr>
                <w:sz w:val="13"/>
                <w:szCs w:val="13"/>
              </w:rPr>
            </w:pPr>
          </w:p>
        </w:tc>
        <w:tc>
          <w:tcPr>
            <w:tcW w:w="40" w:type="dxa"/>
            <w:tcBorders>
              <w:top w:val="single" w:sz="8" w:space="0" w:color="auto"/>
            </w:tcBorders>
            <w:shd w:val="clear" w:color="auto" w:fill="D0CECE"/>
            <w:vAlign w:val="bottom"/>
          </w:tcPr>
          <w:p w14:paraId="16AECC69" w14:textId="77777777" w:rsidR="00B44DA1" w:rsidRDefault="00B44DA1">
            <w:pPr>
              <w:rPr>
                <w:sz w:val="13"/>
                <w:szCs w:val="13"/>
              </w:rPr>
            </w:pPr>
          </w:p>
        </w:tc>
        <w:tc>
          <w:tcPr>
            <w:tcW w:w="2620" w:type="dxa"/>
            <w:tcBorders>
              <w:top w:val="single" w:sz="8" w:space="0" w:color="auto"/>
            </w:tcBorders>
            <w:shd w:val="clear" w:color="auto" w:fill="D0CECE"/>
            <w:vAlign w:val="bottom"/>
          </w:tcPr>
          <w:p w14:paraId="4AE489E6" w14:textId="77777777" w:rsidR="00B44DA1" w:rsidRDefault="00B44DA1">
            <w:pPr>
              <w:rPr>
                <w:sz w:val="13"/>
                <w:szCs w:val="13"/>
              </w:rPr>
            </w:pPr>
          </w:p>
        </w:tc>
        <w:tc>
          <w:tcPr>
            <w:tcW w:w="100" w:type="dxa"/>
            <w:tcBorders>
              <w:top w:val="single" w:sz="8" w:space="0" w:color="auto"/>
              <w:right w:val="single" w:sz="8" w:space="0" w:color="auto"/>
            </w:tcBorders>
            <w:shd w:val="clear" w:color="auto" w:fill="D0CECE"/>
            <w:vAlign w:val="bottom"/>
          </w:tcPr>
          <w:p w14:paraId="3C8B0769" w14:textId="77777777" w:rsidR="00B44DA1" w:rsidRDefault="00B44DA1">
            <w:pPr>
              <w:rPr>
                <w:sz w:val="13"/>
                <w:szCs w:val="13"/>
              </w:rPr>
            </w:pPr>
          </w:p>
        </w:tc>
        <w:tc>
          <w:tcPr>
            <w:tcW w:w="40" w:type="dxa"/>
            <w:vAlign w:val="bottom"/>
          </w:tcPr>
          <w:p w14:paraId="3CA80C3B" w14:textId="77777777" w:rsidR="00B44DA1" w:rsidRDefault="00B44DA1">
            <w:pPr>
              <w:rPr>
                <w:sz w:val="13"/>
                <w:szCs w:val="13"/>
              </w:rPr>
            </w:pPr>
          </w:p>
        </w:tc>
        <w:tc>
          <w:tcPr>
            <w:tcW w:w="0" w:type="dxa"/>
            <w:vAlign w:val="bottom"/>
          </w:tcPr>
          <w:p w14:paraId="15E9F90B" w14:textId="77777777" w:rsidR="00B44DA1" w:rsidRDefault="00B44DA1">
            <w:pPr>
              <w:rPr>
                <w:sz w:val="1"/>
                <w:szCs w:val="1"/>
              </w:rPr>
            </w:pPr>
          </w:p>
        </w:tc>
      </w:tr>
      <w:tr w:rsidR="00B44DA1" w14:paraId="0DFD63D7" w14:textId="77777777">
        <w:trPr>
          <w:trHeight w:val="170"/>
        </w:trPr>
        <w:tc>
          <w:tcPr>
            <w:tcW w:w="120" w:type="dxa"/>
            <w:tcBorders>
              <w:right w:val="single" w:sz="8" w:space="0" w:color="auto"/>
            </w:tcBorders>
            <w:vAlign w:val="bottom"/>
          </w:tcPr>
          <w:p w14:paraId="4D5BF85B" w14:textId="77777777" w:rsidR="00B44DA1" w:rsidRDefault="00B44DA1">
            <w:pPr>
              <w:rPr>
                <w:sz w:val="14"/>
                <w:szCs w:val="14"/>
              </w:rPr>
            </w:pPr>
          </w:p>
        </w:tc>
        <w:tc>
          <w:tcPr>
            <w:tcW w:w="1160" w:type="dxa"/>
            <w:gridSpan w:val="2"/>
            <w:tcBorders>
              <w:right w:val="single" w:sz="8" w:space="0" w:color="F7CAAC"/>
            </w:tcBorders>
            <w:shd w:val="clear" w:color="auto" w:fill="F7CAAC"/>
            <w:vAlign w:val="bottom"/>
          </w:tcPr>
          <w:p w14:paraId="5C539738" w14:textId="77777777" w:rsidR="00B44DA1" w:rsidRDefault="00B32628">
            <w:pPr>
              <w:spacing w:line="170" w:lineRule="exact"/>
              <w:rPr>
                <w:sz w:val="20"/>
                <w:szCs w:val="20"/>
              </w:rPr>
            </w:pPr>
            <w:r>
              <w:t>一个人</w:t>
            </w:r>
          </w:p>
        </w:tc>
        <w:tc>
          <w:tcPr>
            <w:tcW w:w="120" w:type="dxa"/>
            <w:tcBorders>
              <w:left w:val="single" w:sz="8" w:space="0" w:color="auto"/>
            </w:tcBorders>
            <w:shd w:val="clear" w:color="auto" w:fill="D0CECE"/>
            <w:vAlign w:val="bottom"/>
          </w:tcPr>
          <w:p w14:paraId="0DDD2939" w14:textId="77777777" w:rsidR="00B44DA1" w:rsidRDefault="00B44DA1">
            <w:pPr>
              <w:rPr>
                <w:sz w:val="14"/>
                <w:szCs w:val="14"/>
              </w:rPr>
            </w:pPr>
          </w:p>
        </w:tc>
        <w:tc>
          <w:tcPr>
            <w:tcW w:w="1000" w:type="dxa"/>
            <w:shd w:val="clear" w:color="auto" w:fill="D0CECE"/>
            <w:vAlign w:val="bottom"/>
          </w:tcPr>
          <w:p w14:paraId="78831611" w14:textId="77777777" w:rsidR="00B44DA1" w:rsidRDefault="00B44DA1">
            <w:pPr>
              <w:rPr>
                <w:sz w:val="14"/>
                <w:szCs w:val="14"/>
              </w:rPr>
            </w:pPr>
          </w:p>
        </w:tc>
        <w:tc>
          <w:tcPr>
            <w:tcW w:w="220" w:type="dxa"/>
            <w:tcBorders>
              <w:right w:val="single" w:sz="8" w:space="0" w:color="auto"/>
            </w:tcBorders>
            <w:shd w:val="clear" w:color="auto" w:fill="D0CECE"/>
            <w:vAlign w:val="bottom"/>
          </w:tcPr>
          <w:p w14:paraId="57F28A61" w14:textId="77777777" w:rsidR="00B44DA1" w:rsidRDefault="00B44DA1">
            <w:pPr>
              <w:rPr>
                <w:sz w:val="14"/>
                <w:szCs w:val="14"/>
              </w:rPr>
            </w:pPr>
          </w:p>
        </w:tc>
        <w:tc>
          <w:tcPr>
            <w:tcW w:w="2740" w:type="dxa"/>
            <w:tcBorders>
              <w:right w:val="single" w:sz="8" w:space="0" w:color="auto"/>
            </w:tcBorders>
            <w:shd w:val="clear" w:color="auto" w:fill="D0CECE"/>
            <w:vAlign w:val="bottom"/>
          </w:tcPr>
          <w:p w14:paraId="0EB37CFD" w14:textId="77777777" w:rsidR="00B44DA1" w:rsidRDefault="00B32628">
            <w:pPr>
              <w:spacing w:line="170" w:lineRule="exact"/>
              <w:rPr>
                <w:sz w:val="20"/>
                <w:szCs w:val="20"/>
              </w:rPr>
            </w:pPr>
            <w:r>
              <w:t>对无人机进行评估，以确定是否</w:t>
            </w:r>
          </w:p>
        </w:tc>
        <w:tc>
          <w:tcPr>
            <w:tcW w:w="80" w:type="dxa"/>
            <w:shd w:val="clear" w:color="auto" w:fill="D0CECE"/>
            <w:vAlign w:val="bottom"/>
          </w:tcPr>
          <w:p w14:paraId="16CEAFE8" w14:textId="77777777" w:rsidR="00B44DA1" w:rsidRDefault="00B44DA1">
            <w:pPr>
              <w:rPr>
                <w:sz w:val="14"/>
                <w:szCs w:val="14"/>
              </w:rPr>
            </w:pPr>
          </w:p>
        </w:tc>
        <w:tc>
          <w:tcPr>
            <w:tcW w:w="2720" w:type="dxa"/>
            <w:tcBorders>
              <w:right w:val="single" w:sz="8" w:space="0" w:color="auto"/>
            </w:tcBorders>
            <w:shd w:val="clear" w:color="auto" w:fill="D0CECE"/>
            <w:vAlign w:val="bottom"/>
          </w:tcPr>
          <w:p w14:paraId="123F2163" w14:textId="77777777" w:rsidR="00B44DA1" w:rsidRDefault="00B32628">
            <w:pPr>
              <w:spacing w:line="170" w:lineRule="exact"/>
              <w:rPr>
                <w:sz w:val="20"/>
                <w:szCs w:val="20"/>
              </w:rPr>
            </w:pPr>
            <w:r>
              <w:t>与低相同，但人力资源指数评估是</w:t>
            </w:r>
          </w:p>
        </w:tc>
        <w:tc>
          <w:tcPr>
            <w:tcW w:w="40" w:type="dxa"/>
            <w:shd w:val="clear" w:color="auto" w:fill="D0CECE"/>
            <w:vAlign w:val="bottom"/>
          </w:tcPr>
          <w:p w14:paraId="1AF09F18" w14:textId="77777777" w:rsidR="00B44DA1" w:rsidRDefault="00B44DA1">
            <w:pPr>
              <w:rPr>
                <w:sz w:val="14"/>
                <w:szCs w:val="14"/>
              </w:rPr>
            </w:pPr>
          </w:p>
        </w:tc>
        <w:tc>
          <w:tcPr>
            <w:tcW w:w="2620" w:type="dxa"/>
            <w:shd w:val="clear" w:color="auto" w:fill="D0CECE"/>
            <w:vAlign w:val="bottom"/>
          </w:tcPr>
          <w:p w14:paraId="1C14242D" w14:textId="77777777" w:rsidR="00B44DA1" w:rsidRDefault="00B32628">
            <w:pPr>
              <w:spacing w:line="170" w:lineRule="exact"/>
              <w:rPr>
                <w:sz w:val="20"/>
                <w:szCs w:val="20"/>
              </w:rPr>
            </w:pPr>
            <w:r>
              <w:t>与中等水平相同。此外</w:t>
            </w:r>
            <w:r>
              <w:t>,</w:t>
            </w:r>
          </w:p>
        </w:tc>
        <w:tc>
          <w:tcPr>
            <w:tcW w:w="100" w:type="dxa"/>
            <w:tcBorders>
              <w:right w:val="single" w:sz="8" w:space="0" w:color="auto"/>
            </w:tcBorders>
            <w:shd w:val="clear" w:color="auto" w:fill="D0CECE"/>
            <w:vAlign w:val="bottom"/>
          </w:tcPr>
          <w:p w14:paraId="4BBC9EA0" w14:textId="77777777" w:rsidR="00B44DA1" w:rsidRDefault="00B44DA1">
            <w:pPr>
              <w:rPr>
                <w:sz w:val="14"/>
                <w:szCs w:val="14"/>
              </w:rPr>
            </w:pPr>
          </w:p>
        </w:tc>
        <w:tc>
          <w:tcPr>
            <w:tcW w:w="40" w:type="dxa"/>
            <w:vAlign w:val="bottom"/>
          </w:tcPr>
          <w:p w14:paraId="1E1E3685" w14:textId="77777777" w:rsidR="00B44DA1" w:rsidRDefault="00B44DA1">
            <w:pPr>
              <w:rPr>
                <w:sz w:val="14"/>
                <w:szCs w:val="14"/>
              </w:rPr>
            </w:pPr>
          </w:p>
        </w:tc>
        <w:tc>
          <w:tcPr>
            <w:tcW w:w="0" w:type="dxa"/>
            <w:vAlign w:val="bottom"/>
          </w:tcPr>
          <w:p w14:paraId="081E505B" w14:textId="77777777" w:rsidR="00B44DA1" w:rsidRDefault="00B44DA1">
            <w:pPr>
              <w:rPr>
                <w:sz w:val="1"/>
                <w:szCs w:val="1"/>
              </w:rPr>
            </w:pPr>
          </w:p>
        </w:tc>
      </w:tr>
      <w:tr w:rsidR="00B44DA1" w14:paraId="6574B655" w14:textId="77777777">
        <w:trPr>
          <w:trHeight w:val="180"/>
        </w:trPr>
        <w:tc>
          <w:tcPr>
            <w:tcW w:w="120" w:type="dxa"/>
            <w:tcBorders>
              <w:right w:val="single" w:sz="8" w:space="0" w:color="auto"/>
            </w:tcBorders>
            <w:vAlign w:val="bottom"/>
          </w:tcPr>
          <w:p w14:paraId="4CEBEC19" w14:textId="77777777" w:rsidR="00B44DA1" w:rsidRDefault="00B44DA1">
            <w:pPr>
              <w:rPr>
                <w:sz w:val="15"/>
                <w:szCs w:val="15"/>
              </w:rPr>
            </w:pPr>
          </w:p>
        </w:tc>
        <w:tc>
          <w:tcPr>
            <w:tcW w:w="1160" w:type="dxa"/>
            <w:gridSpan w:val="2"/>
            <w:tcBorders>
              <w:right w:val="single" w:sz="8" w:space="0" w:color="F7CAAC"/>
            </w:tcBorders>
            <w:shd w:val="clear" w:color="auto" w:fill="F7CAAC"/>
            <w:vAlign w:val="bottom"/>
          </w:tcPr>
          <w:p w14:paraId="11CD4F61" w14:textId="77777777" w:rsidR="00B44DA1" w:rsidRDefault="00B32628">
            <w:pPr>
              <w:rPr>
                <w:sz w:val="20"/>
                <w:szCs w:val="20"/>
              </w:rPr>
            </w:pPr>
            <w:r>
              <w:t>影响因素</w:t>
            </w:r>
          </w:p>
        </w:tc>
        <w:tc>
          <w:tcPr>
            <w:tcW w:w="120" w:type="dxa"/>
            <w:tcBorders>
              <w:left w:val="single" w:sz="8" w:space="0" w:color="auto"/>
            </w:tcBorders>
            <w:shd w:val="clear" w:color="auto" w:fill="D0CECE"/>
            <w:vAlign w:val="bottom"/>
          </w:tcPr>
          <w:p w14:paraId="0C6AFCFB" w14:textId="77777777" w:rsidR="00B44DA1" w:rsidRDefault="00B44DA1">
            <w:pPr>
              <w:rPr>
                <w:sz w:val="15"/>
                <w:szCs w:val="15"/>
              </w:rPr>
            </w:pPr>
          </w:p>
        </w:tc>
        <w:tc>
          <w:tcPr>
            <w:tcW w:w="1000" w:type="dxa"/>
            <w:shd w:val="clear" w:color="auto" w:fill="D0CECE"/>
            <w:vAlign w:val="bottom"/>
          </w:tcPr>
          <w:p w14:paraId="7F77DA42" w14:textId="77777777" w:rsidR="00B44DA1" w:rsidRDefault="00B32628">
            <w:pPr>
              <w:spacing w:line="169" w:lineRule="exact"/>
              <w:jc w:val="center"/>
              <w:rPr>
                <w:sz w:val="20"/>
                <w:szCs w:val="20"/>
              </w:rPr>
            </w:pPr>
            <w:r>
              <w:t>标准</w:t>
            </w:r>
          </w:p>
        </w:tc>
        <w:tc>
          <w:tcPr>
            <w:tcW w:w="220" w:type="dxa"/>
            <w:tcBorders>
              <w:right w:val="single" w:sz="8" w:space="0" w:color="auto"/>
            </w:tcBorders>
            <w:shd w:val="clear" w:color="auto" w:fill="D0CECE"/>
            <w:vAlign w:val="bottom"/>
          </w:tcPr>
          <w:p w14:paraId="33FD1535" w14:textId="77777777" w:rsidR="00B44DA1" w:rsidRDefault="00B44DA1">
            <w:pPr>
              <w:rPr>
                <w:sz w:val="15"/>
                <w:szCs w:val="15"/>
              </w:rPr>
            </w:pPr>
          </w:p>
        </w:tc>
        <w:tc>
          <w:tcPr>
            <w:tcW w:w="2740" w:type="dxa"/>
            <w:tcBorders>
              <w:right w:val="single" w:sz="8" w:space="0" w:color="auto"/>
            </w:tcBorders>
            <w:shd w:val="clear" w:color="auto" w:fill="D0CECE"/>
            <w:vAlign w:val="bottom"/>
          </w:tcPr>
          <w:p w14:paraId="0F235638" w14:textId="77777777" w:rsidR="00B44DA1" w:rsidRDefault="00B32628">
            <w:pPr>
              <w:rPr>
                <w:sz w:val="20"/>
                <w:szCs w:val="20"/>
              </w:rPr>
            </w:pPr>
            <w:r>
              <w:t>人力资源管理是适合这项任务的</w:t>
            </w:r>
          </w:p>
        </w:tc>
        <w:tc>
          <w:tcPr>
            <w:tcW w:w="80" w:type="dxa"/>
            <w:shd w:val="clear" w:color="auto" w:fill="D0CECE"/>
            <w:vAlign w:val="bottom"/>
          </w:tcPr>
          <w:p w14:paraId="59AF4C27" w14:textId="77777777" w:rsidR="00B44DA1" w:rsidRDefault="00B44DA1">
            <w:pPr>
              <w:rPr>
                <w:sz w:val="15"/>
                <w:szCs w:val="15"/>
              </w:rPr>
            </w:pPr>
          </w:p>
        </w:tc>
        <w:tc>
          <w:tcPr>
            <w:tcW w:w="2720" w:type="dxa"/>
            <w:tcBorders>
              <w:right w:val="single" w:sz="8" w:space="0" w:color="auto"/>
            </w:tcBorders>
            <w:shd w:val="clear" w:color="auto" w:fill="D0CECE"/>
            <w:vAlign w:val="bottom"/>
          </w:tcPr>
          <w:p w14:paraId="35095BA5" w14:textId="77777777" w:rsidR="00B44DA1" w:rsidRDefault="00B32628">
            <w:pPr>
              <w:rPr>
                <w:sz w:val="20"/>
                <w:szCs w:val="20"/>
              </w:rPr>
            </w:pPr>
            <w:r>
              <w:t>基于示范或</w:t>
            </w:r>
          </w:p>
        </w:tc>
        <w:tc>
          <w:tcPr>
            <w:tcW w:w="40" w:type="dxa"/>
            <w:shd w:val="clear" w:color="auto" w:fill="D0CECE"/>
            <w:vAlign w:val="bottom"/>
          </w:tcPr>
          <w:p w14:paraId="430D9CDC" w14:textId="77777777" w:rsidR="00B44DA1" w:rsidRDefault="00B44DA1">
            <w:pPr>
              <w:rPr>
                <w:sz w:val="15"/>
                <w:szCs w:val="15"/>
              </w:rPr>
            </w:pPr>
          </w:p>
        </w:tc>
        <w:tc>
          <w:tcPr>
            <w:tcW w:w="2620" w:type="dxa"/>
            <w:shd w:val="clear" w:color="auto" w:fill="D0CECE"/>
            <w:vAlign w:val="bottom"/>
          </w:tcPr>
          <w:p w14:paraId="7C478E8B" w14:textId="77777777" w:rsidR="00B44DA1" w:rsidRDefault="00B32628">
            <w:pPr>
              <w:rPr>
                <w:sz w:val="20"/>
                <w:szCs w:val="20"/>
              </w:rPr>
            </w:pPr>
            <w:r>
              <w:t>有资格的第三者见证</w:t>
            </w:r>
          </w:p>
        </w:tc>
        <w:tc>
          <w:tcPr>
            <w:tcW w:w="100" w:type="dxa"/>
            <w:tcBorders>
              <w:right w:val="single" w:sz="8" w:space="0" w:color="auto"/>
            </w:tcBorders>
            <w:shd w:val="clear" w:color="auto" w:fill="D0CECE"/>
            <w:vAlign w:val="bottom"/>
          </w:tcPr>
          <w:p w14:paraId="6034568B" w14:textId="77777777" w:rsidR="00B44DA1" w:rsidRDefault="00B44DA1">
            <w:pPr>
              <w:rPr>
                <w:sz w:val="15"/>
                <w:szCs w:val="15"/>
              </w:rPr>
            </w:pPr>
          </w:p>
        </w:tc>
        <w:tc>
          <w:tcPr>
            <w:tcW w:w="40" w:type="dxa"/>
            <w:vAlign w:val="bottom"/>
          </w:tcPr>
          <w:p w14:paraId="52E8E9A3" w14:textId="77777777" w:rsidR="00B44DA1" w:rsidRDefault="00B44DA1">
            <w:pPr>
              <w:rPr>
                <w:sz w:val="15"/>
                <w:szCs w:val="15"/>
              </w:rPr>
            </w:pPr>
          </w:p>
        </w:tc>
        <w:tc>
          <w:tcPr>
            <w:tcW w:w="0" w:type="dxa"/>
            <w:vAlign w:val="bottom"/>
          </w:tcPr>
          <w:p w14:paraId="4C57F592" w14:textId="77777777" w:rsidR="00B44DA1" w:rsidRDefault="00B44DA1">
            <w:pPr>
              <w:rPr>
                <w:sz w:val="1"/>
                <w:szCs w:val="1"/>
              </w:rPr>
            </w:pPr>
          </w:p>
        </w:tc>
      </w:tr>
      <w:tr w:rsidR="00B44DA1" w14:paraId="088F8725" w14:textId="77777777">
        <w:trPr>
          <w:trHeight w:val="171"/>
        </w:trPr>
        <w:tc>
          <w:tcPr>
            <w:tcW w:w="120" w:type="dxa"/>
            <w:tcBorders>
              <w:right w:val="single" w:sz="8" w:space="0" w:color="auto"/>
            </w:tcBorders>
            <w:vAlign w:val="bottom"/>
          </w:tcPr>
          <w:p w14:paraId="4983C1FB" w14:textId="77777777" w:rsidR="00B44DA1" w:rsidRDefault="00B44DA1">
            <w:pPr>
              <w:rPr>
                <w:sz w:val="14"/>
                <w:szCs w:val="14"/>
              </w:rPr>
            </w:pPr>
          </w:p>
        </w:tc>
        <w:tc>
          <w:tcPr>
            <w:tcW w:w="1160" w:type="dxa"/>
            <w:gridSpan w:val="2"/>
            <w:tcBorders>
              <w:right w:val="single" w:sz="8" w:space="0" w:color="F7CAAC"/>
            </w:tcBorders>
            <w:shd w:val="clear" w:color="auto" w:fill="F7CAAC"/>
            <w:vAlign w:val="bottom"/>
          </w:tcPr>
          <w:p w14:paraId="5EB591A0" w14:textId="77777777" w:rsidR="00B44DA1" w:rsidRDefault="00B32628">
            <w:pPr>
              <w:spacing w:line="172" w:lineRule="exact"/>
              <w:rPr>
                <w:sz w:val="20"/>
                <w:szCs w:val="20"/>
              </w:rPr>
            </w:pPr>
            <w:r>
              <w:t>的评估</w:t>
            </w:r>
          </w:p>
        </w:tc>
        <w:tc>
          <w:tcPr>
            <w:tcW w:w="120" w:type="dxa"/>
            <w:tcBorders>
              <w:left w:val="single" w:sz="8" w:space="0" w:color="auto"/>
            </w:tcBorders>
            <w:shd w:val="clear" w:color="auto" w:fill="D0CECE"/>
            <w:vAlign w:val="bottom"/>
          </w:tcPr>
          <w:p w14:paraId="76A07FFD" w14:textId="77777777" w:rsidR="00B44DA1" w:rsidRDefault="00B44DA1">
            <w:pPr>
              <w:rPr>
                <w:sz w:val="14"/>
                <w:szCs w:val="14"/>
              </w:rPr>
            </w:pPr>
          </w:p>
        </w:tc>
        <w:tc>
          <w:tcPr>
            <w:tcW w:w="1000" w:type="dxa"/>
            <w:shd w:val="clear" w:color="auto" w:fill="D0CECE"/>
            <w:vAlign w:val="bottom"/>
          </w:tcPr>
          <w:p w14:paraId="065AF716" w14:textId="77777777" w:rsidR="00B44DA1" w:rsidRDefault="00B44DA1">
            <w:pPr>
              <w:rPr>
                <w:sz w:val="14"/>
                <w:szCs w:val="14"/>
              </w:rPr>
            </w:pPr>
          </w:p>
        </w:tc>
        <w:tc>
          <w:tcPr>
            <w:tcW w:w="220" w:type="dxa"/>
            <w:tcBorders>
              <w:right w:val="single" w:sz="8" w:space="0" w:color="auto"/>
            </w:tcBorders>
            <w:shd w:val="clear" w:color="auto" w:fill="D0CECE"/>
            <w:vAlign w:val="bottom"/>
          </w:tcPr>
          <w:p w14:paraId="6AC5C94D" w14:textId="77777777" w:rsidR="00B44DA1" w:rsidRDefault="00B44DA1">
            <w:pPr>
              <w:rPr>
                <w:sz w:val="14"/>
                <w:szCs w:val="14"/>
              </w:rPr>
            </w:pPr>
          </w:p>
        </w:tc>
        <w:tc>
          <w:tcPr>
            <w:tcW w:w="2740" w:type="dxa"/>
            <w:tcBorders>
              <w:right w:val="single" w:sz="8" w:space="0" w:color="auto"/>
            </w:tcBorders>
            <w:shd w:val="clear" w:color="auto" w:fill="D0CECE"/>
            <w:vAlign w:val="bottom"/>
          </w:tcPr>
          <w:p w14:paraId="40C885A9" w14:textId="77777777" w:rsidR="00B44DA1" w:rsidRDefault="00B32628">
            <w:pPr>
              <w:spacing w:line="169" w:lineRule="exact"/>
              <w:rPr>
                <w:sz w:val="20"/>
                <w:szCs w:val="20"/>
              </w:rPr>
            </w:pPr>
            <w:r>
              <w:t>人力资源管理体系评价是基于检查或</w:t>
            </w:r>
          </w:p>
        </w:tc>
        <w:tc>
          <w:tcPr>
            <w:tcW w:w="80" w:type="dxa"/>
            <w:shd w:val="clear" w:color="auto" w:fill="D0CECE"/>
            <w:vAlign w:val="bottom"/>
          </w:tcPr>
          <w:p w14:paraId="67BC7371" w14:textId="77777777" w:rsidR="00B44DA1" w:rsidRDefault="00B44DA1">
            <w:pPr>
              <w:rPr>
                <w:sz w:val="14"/>
                <w:szCs w:val="14"/>
              </w:rPr>
            </w:pPr>
          </w:p>
        </w:tc>
        <w:tc>
          <w:tcPr>
            <w:tcW w:w="2720" w:type="dxa"/>
            <w:tcBorders>
              <w:right w:val="single" w:sz="8" w:space="0" w:color="auto"/>
            </w:tcBorders>
            <w:shd w:val="clear" w:color="auto" w:fill="D0CECE"/>
            <w:vAlign w:val="bottom"/>
          </w:tcPr>
          <w:p w14:paraId="43A5A817" w14:textId="77777777" w:rsidR="00B44DA1" w:rsidRDefault="00B32628">
            <w:pPr>
              <w:spacing w:line="171" w:lineRule="exact"/>
              <w:rPr>
                <w:sz w:val="20"/>
                <w:szCs w:val="20"/>
              </w:rPr>
            </w:pPr>
            <w:r>
              <w:t>模拟</w:t>
            </w:r>
          </w:p>
        </w:tc>
        <w:tc>
          <w:tcPr>
            <w:tcW w:w="40" w:type="dxa"/>
            <w:shd w:val="clear" w:color="auto" w:fill="D0CECE"/>
            <w:vAlign w:val="bottom"/>
          </w:tcPr>
          <w:p w14:paraId="452E65BA" w14:textId="77777777" w:rsidR="00B44DA1" w:rsidRDefault="00B44DA1">
            <w:pPr>
              <w:rPr>
                <w:sz w:val="14"/>
                <w:szCs w:val="14"/>
              </w:rPr>
            </w:pPr>
          </w:p>
        </w:tc>
        <w:tc>
          <w:tcPr>
            <w:tcW w:w="2620" w:type="dxa"/>
            <w:shd w:val="clear" w:color="auto" w:fill="D0CECE"/>
            <w:vAlign w:val="bottom"/>
          </w:tcPr>
          <w:p w14:paraId="20017593" w14:textId="77777777" w:rsidR="00B44DA1" w:rsidRDefault="00B32628">
            <w:pPr>
              <w:spacing w:line="169" w:lineRule="exact"/>
              <w:rPr>
                <w:sz w:val="20"/>
                <w:szCs w:val="20"/>
              </w:rPr>
            </w:pPr>
            <w:r>
              <w:t>人力资源管理评估。</w:t>
            </w:r>
          </w:p>
        </w:tc>
        <w:tc>
          <w:tcPr>
            <w:tcW w:w="100" w:type="dxa"/>
            <w:tcBorders>
              <w:right w:val="single" w:sz="8" w:space="0" w:color="auto"/>
            </w:tcBorders>
            <w:shd w:val="clear" w:color="auto" w:fill="D0CECE"/>
            <w:vAlign w:val="bottom"/>
          </w:tcPr>
          <w:p w14:paraId="73085C8B" w14:textId="77777777" w:rsidR="00B44DA1" w:rsidRDefault="00B44DA1">
            <w:pPr>
              <w:rPr>
                <w:sz w:val="14"/>
                <w:szCs w:val="14"/>
              </w:rPr>
            </w:pPr>
          </w:p>
        </w:tc>
        <w:tc>
          <w:tcPr>
            <w:tcW w:w="40" w:type="dxa"/>
            <w:vAlign w:val="bottom"/>
          </w:tcPr>
          <w:p w14:paraId="22D34007" w14:textId="77777777" w:rsidR="00B44DA1" w:rsidRDefault="00B44DA1">
            <w:pPr>
              <w:rPr>
                <w:sz w:val="14"/>
                <w:szCs w:val="14"/>
              </w:rPr>
            </w:pPr>
          </w:p>
        </w:tc>
        <w:tc>
          <w:tcPr>
            <w:tcW w:w="0" w:type="dxa"/>
            <w:vAlign w:val="bottom"/>
          </w:tcPr>
          <w:p w14:paraId="1D4C0604" w14:textId="77777777" w:rsidR="00B44DA1" w:rsidRDefault="00B44DA1">
            <w:pPr>
              <w:rPr>
                <w:sz w:val="1"/>
                <w:szCs w:val="1"/>
              </w:rPr>
            </w:pPr>
          </w:p>
        </w:tc>
      </w:tr>
      <w:tr w:rsidR="00B44DA1" w14:paraId="5ACCE701" w14:textId="77777777">
        <w:trPr>
          <w:trHeight w:val="172"/>
        </w:trPr>
        <w:tc>
          <w:tcPr>
            <w:tcW w:w="120" w:type="dxa"/>
            <w:tcBorders>
              <w:right w:val="single" w:sz="8" w:space="0" w:color="auto"/>
            </w:tcBorders>
            <w:vAlign w:val="bottom"/>
          </w:tcPr>
          <w:p w14:paraId="0540590E" w14:textId="77777777" w:rsidR="00B44DA1" w:rsidRDefault="00B44DA1">
            <w:pPr>
              <w:rPr>
                <w:sz w:val="14"/>
                <w:szCs w:val="14"/>
              </w:rPr>
            </w:pPr>
          </w:p>
        </w:tc>
        <w:tc>
          <w:tcPr>
            <w:tcW w:w="1160" w:type="dxa"/>
            <w:gridSpan w:val="2"/>
            <w:tcBorders>
              <w:bottom w:val="single" w:sz="8" w:space="0" w:color="F7CAAC"/>
              <w:right w:val="single" w:sz="8" w:space="0" w:color="F7CAAC"/>
            </w:tcBorders>
            <w:shd w:val="clear" w:color="auto" w:fill="F7CAAC"/>
            <w:vAlign w:val="bottom"/>
          </w:tcPr>
          <w:p w14:paraId="10A533EC" w14:textId="77777777" w:rsidR="00B44DA1" w:rsidRDefault="00B32628">
            <w:pPr>
              <w:rPr>
                <w:sz w:val="20"/>
                <w:szCs w:val="20"/>
              </w:rPr>
            </w:pPr>
            <w:r>
              <w:rPr>
                <w:rFonts w:ascii="Arial" w:eastAsia="Arial" w:hAnsi="Arial" w:cs="Arial"/>
                <w:b/>
                <w:bCs/>
                <w:sz w:val="15"/>
                <w:szCs w:val="15"/>
              </w:rPr>
              <w:t>been</w:t>
            </w:r>
          </w:p>
        </w:tc>
        <w:tc>
          <w:tcPr>
            <w:tcW w:w="120" w:type="dxa"/>
            <w:tcBorders>
              <w:left w:val="single" w:sz="8" w:space="0" w:color="auto"/>
              <w:bottom w:val="single" w:sz="8" w:space="0" w:color="auto"/>
            </w:tcBorders>
            <w:shd w:val="clear" w:color="auto" w:fill="D0CECE"/>
            <w:vAlign w:val="bottom"/>
          </w:tcPr>
          <w:p w14:paraId="2CC5A34D" w14:textId="77777777" w:rsidR="00B44DA1" w:rsidRDefault="00B44DA1">
            <w:pPr>
              <w:rPr>
                <w:sz w:val="14"/>
                <w:szCs w:val="14"/>
              </w:rPr>
            </w:pPr>
          </w:p>
        </w:tc>
        <w:tc>
          <w:tcPr>
            <w:tcW w:w="1000" w:type="dxa"/>
            <w:tcBorders>
              <w:bottom w:val="single" w:sz="8" w:space="0" w:color="auto"/>
            </w:tcBorders>
            <w:shd w:val="clear" w:color="auto" w:fill="D0CECE"/>
            <w:vAlign w:val="bottom"/>
          </w:tcPr>
          <w:p w14:paraId="35168E26" w14:textId="77777777" w:rsidR="00B44DA1" w:rsidRDefault="00B44DA1">
            <w:pPr>
              <w:rPr>
                <w:sz w:val="14"/>
                <w:szCs w:val="14"/>
              </w:rPr>
            </w:pPr>
          </w:p>
        </w:tc>
        <w:tc>
          <w:tcPr>
            <w:tcW w:w="220" w:type="dxa"/>
            <w:tcBorders>
              <w:bottom w:val="single" w:sz="8" w:space="0" w:color="auto"/>
              <w:right w:val="single" w:sz="8" w:space="0" w:color="auto"/>
            </w:tcBorders>
            <w:shd w:val="clear" w:color="auto" w:fill="D0CECE"/>
            <w:vAlign w:val="bottom"/>
          </w:tcPr>
          <w:p w14:paraId="3D582517" w14:textId="77777777" w:rsidR="00B44DA1" w:rsidRDefault="00B44DA1">
            <w:pPr>
              <w:rPr>
                <w:sz w:val="14"/>
                <w:szCs w:val="14"/>
              </w:rPr>
            </w:pPr>
          </w:p>
        </w:tc>
        <w:tc>
          <w:tcPr>
            <w:tcW w:w="2740" w:type="dxa"/>
            <w:tcBorders>
              <w:bottom w:val="single" w:sz="8" w:space="0" w:color="auto"/>
              <w:right w:val="single" w:sz="8" w:space="0" w:color="auto"/>
            </w:tcBorders>
            <w:shd w:val="clear" w:color="auto" w:fill="D0CECE"/>
            <w:vAlign w:val="bottom"/>
          </w:tcPr>
          <w:p w14:paraId="7993C2A9" w14:textId="77777777" w:rsidR="00B44DA1" w:rsidRDefault="00B32628">
            <w:pPr>
              <w:spacing w:line="169" w:lineRule="exact"/>
              <w:rPr>
                <w:sz w:val="20"/>
                <w:szCs w:val="20"/>
              </w:rPr>
            </w:pPr>
            <w:r>
              <w:t>分析。</w:t>
            </w:r>
          </w:p>
        </w:tc>
        <w:tc>
          <w:tcPr>
            <w:tcW w:w="80" w:type="dxa"/>
            <w:tcBorders>
              <w:bottom w:val="single" w:sz="8" w:space="0" w:color="auto"/>
            </w:tcBorders>
            <w:shd w:val="clear" w:color="auto" w:fill="D0CECE"/>
            <w:vAlign w:val="bottom"/>
          </w:tcPr>
          <w:p w14:paraId="349FCF65" w14:textId="77777777" w:rsidR="00B44DA1" w:rsidRDefault="00B44DA1">
            <w:pPr>
              <w:rPr>
                <w:sz w:val="14"/>
                <w:szCs w:val="14"/>
              </w:rPr>
            </w:pPr>
          </w:p>
        </w:tc>
        <w:tc>
          <w:tcPr>
            <w:tcW w:w="2720" w:type="dxa"/>
            <w:tcBorders>
              <w:bottom w:val="single" w:sz="8" w:space="0" w:color="auto"/>
              <w:right w:val="single" w:sz="8" w:space="0" w:color="auto"/>
            </w:tcBorders>
            <w:shd w:val="clear" w:color="auto" w:fill="D0CECE"/>
            <w:vAlign w:val="bottom"/>
          </w:tcPr>
          <w:p w14:paraId="71E43539" w14:textId="77777777" w:rsidR="00B44DA1" w:rsidRDefault="00B44DA1">
            <w:pPr>
              <w:rPr>
                <w:sz w:val="14"/>
                <w:szCs w:val="14"/>
              </w:rPr>
            </w:pPr>
          </w:p>
        </w:tc>
        <w:tc>
          <w:tcPr>
            <w:tcW w:w="40" w:type="dxa"/>
            <w:tcBorders>
              <w:bottom w:val="single" w:sz="8" w:space="0" w:color="auto"/>
            </w:tcBorders>
            <w:shd w:val="clear" w:color="auto" w:fill="D0CECE"/>
            <w:vAlign w:val="bottom"/>
          </w:tcPr>
          <w:p w14:paraId="5ADABC3F" w14:textId="77777777" w:rsidR="00B44DA1" w:rsidRDefault="00B44DA1">
            <w:pPr>
              <w:rPr>
                <w:sz w:val="14"/>
                <w:szCs w:val="14"/>
              </w:rPr>
            </w:pPr>
          </w:p>
        </w:tc>
        <w:tc>
          <w:tcPr>
            <w:tcW w:w="2620" w:type="dxa"/>
            <w:tcBorders>
              <w:bottom w:val="single" w:sz="8" w:space="0" w:color="auto"/>
            </w:tcBorders>
            <w:shd w:val="clear" w:color="auto" w:fill="D0CECE"/>
            <w:vAlign w:val="bottom"/>
          </w:tcPr>
          <w:p w14:paraId="1474B680" w14:textId="77777777" w:rsidR="00B44DA1" w:rsidRDefault="00B44DA1">
            <w:pPr>
              <w:rPr>
                <w:sz w:val="14"/>
                <w:szCs w:val="14"/>
              </w:rPr>
            </w:pPr>
          </w:p>
        </w:tc>
        <w:tc>
          <w:tcPr>
            <w:tcW w:w="100" w:type="dxa"/>
            <w:tcBorders>
              <w:bottom w:val="single" w:sz="8" w:space="0" w:color="auto"/>
              <w:right w:val="single" w:sz="8" w:space="0" w:color="auto"/>
            </w:tcBorders>
            <w:shd w:val="clear" w:color="auto" w:fill="D0CECE"/>
            <w:vAlign w:val="bottom"/>
          </w:tcPr>
          <w:p w14:paraId="5C89F868" w14:textId="77777777" w:rsidR="00B44DA1" w:rsidRDefault="00B44DA1">
            <w:pPr>
              <w:rPr>
                <w:sz w:val="14"/>
                <w:szCs w:val="14"/>
              </w:rPr>
            </w:pPr>
          </w:p>
        </w:tc>
        <w:tc>
          <w:tcPr>
            <w:tcW w:w="40" w:type="dxa"/>
            <w:vAlign w:val="bottom"/>
          </w:tcPr>
          <w:p w14:paraId="340B988E" w14:textId="77777777" w:rsidR="00B44DA1" w:rsidRDefault="00B44DA1">
            <w:pPr>
              <w:rPr>
                <w:sz w:val="14"/>
                <w:szCs w:val="14"/>
              </w:rPr>
            </w:pPr>
          </w:p>
        </w:tc>
        <w:tc>
          <w:tcPr>
            <w:tcW w:w="0" w:type="dxa"/>
            <w:vAlign w:val="bottom"/>
          </w:tcPr>
          <w:p w14:paraId="3BE85335" w14:textId="77777777" w:rsidR="00B44DA1" w:rsidRDefault="00B44DA1">
            <w:pPr>
              <w:rPr>
                <w:sz w:val="1"/>
                <w:szCs w:val="1"/>
              </w:rPr>
            </w:pPr>
          </w:p>
        </w:tc>
      </w:tr>
      <w:tr w:rsidR="00B44DA1" w14:paraId="231EAC62" w14:textId="77777777">
        <w:trPr>
          <w:trHeight w:val="204"/>
        </w:trPr>
        <w:tc>
          <w:tcPr>
            <w:tcW w:w="120" w:type="dxa"/>
            <w:tcBorders>
              <w:right w:val="single" w:sz="8" w:space="0" w:color="auto"/>
            </w:tcBorders>
            <w:vAlign w:val="bottom"/>
          </w:tcPr>
          <w:p w14:paraId="01C6E789" w14:textId="77777777" w:rsidR="00B44DA1" w:rsidRDefault="00B44DA1">
            <w:pPr>
              <w:rPr>
                <w:sz w:val="17"/>
                <w:szCs w:val="17"/>
              </w:rPr>
            </w:pPr>
          </w:p>
        </w:tc>
        <w:tc>
          <w:tcPr>
            <w:tcW w:w="1160" w:type="dxa"/>
            <w:gridSpan w:val="2"/>
            <w:tcBorders>
              <w:right w:val="single" w:sz="8" w:space="0" w:color="F7CAAC"/>
            </w:tcBorders>
            <w:shd w:val="clear" w:color="auto" w:fill="F7CAAC"/>
            <w:vAlign w:val="bottom"/>
          </w:tcPr>
          <w:p w14:paraId="46AD21E6" w14:textId="77777777" w:rsidR="00B44DA1" w:rsidRDefault="00B32628">
            <w:pPr>
              <w:rPr>
                <w:sz w:val="20"/>
                <w:szCs w:val="20"/>
              </w:rPr>
            </w:pPr>
            <w:r>
              <w:t>进行和</w:t>
            </w:r>
          </w:p>
        </w:tc>
        <w:tc>
          <w:tcPr>
            <w:tcW w:w="120" w:type="dxa"/>
            <w:tcBorders>
              <w:left w:val="single" w:sz="8" w:space="0" w:color="auto"/>
            </w:tcBorders>
            <w:vAlign w:val="bottom"/>
          </w:tcPr>
          <w:p w14:paraId="7AFA580F" w14:textId="77777777" w:rsidR="00B44DA1" w:rsidRDefault="00B44DA1">
            <w:pPr>
              <w:rPr>
                <w:sz w:val="17"/>
                <w:szCs w:val="17"/>
              </w:rPr>
            </w:pPr>
          </w:p>
        </w:tc>
        <w:tc>
          <w:tcPr>
            <w:tcW w:w="1000" w:type="dxa"/>
            <w:vAlign w:val="bottom"/>
          </w:tcPr>
          <w:p w14:paraId="711130AE" w14:textId="77777777" w:rsidR="00B44DA1" w:rsidRDefault="00B44DA1">
            <w:pPr>
              <w:rPr>
                <w:sz w:val="17"/>
                <w:szCs w:val="17"/>
              </w:rPr>
            </w:pPr>
          </w:p>
        </w:tc>
        <w:tc>
          <w:tcPr>
            <w:tcW w:w="220" w:type="dxa"/>
            <w:tcBorders>
              <w:right w:val="single" w:sz="8" w:space="0" w:color="auto"/>
            </w:tcBorders>
            <w:vAlign w:val="bottom"/>
          </w:tcPr>
          <w:p w14:paraId="3B857F84" w14:textId="77777777" w:rsidR="00B44DA1" w:rsidRDefault="00B44DA1">
            <w:pPr>
              <w:rPr>
                <w:sz w:val="17"/>
                <w:szCs w:val="17"/>
              </w:rPr>
            </w:pPr>
          </w:p>
        </w:tc>
        <w:tc>
          <w:tcPr>
            <w:tcW w:w="2740" w:type="dxa"/>
            <w:tcBorders>
              <w:right w:val="single" w:sz="8" w:space="0" w:color="auto"/>
            </w:tcBorders>
            <w:vAlign w:val="bottom"/>
          </w:tcPr>
          <w:p w14:paraId="0B79D1FC" w14:textId="77777777" w:rsidR="00B44DA1" w:rsidRDefault="00B44DA1">
            <w:pPr>
              <w:rPr>
                <w:sz w:val="17"/>
                <w:szCs w:val="17"/>
              </w:rPr>
            </w:pPr>
          </w:p>
        </w:tc>
        <w:tc>
          <w:tcPr>
            <w:tcW w:w="80" w:type="dxa"/>
            <w:vAlign w:val="bottom"/>
          </w:tcPr>
          <w:p w14:paraId="5B795AA8" w14:textId="77777777" w:rsidR="00B44DA1" w:rsidRDefault="00B44DA1">
            <w:pPr>
              <w:rPr>
                <w:sz w:val="17"/>
                <w:szCs w:val="17"/>
              </w:rPr>
            </w:pPr>
          </w:p>
        </w:tc>
        <w:tc>
          <w:tcPr>
            <w:tcW w:w="2720" w:type="dxa"/>
            <w:vMerge w:val="restart"/>
            <w:tcBorders>
              <w:right w:val="single" w:sz="8" w:space="0" w:color="auto"/>
            </w:tcBorders>
            <w:vAlign w:val="bottom"/>
          </w:tcPr>
          <w:p w14:paraId="5997BC04" w14:textId="77777777" w:rsidR="00B44DA1" w:rsidRDefault="00B32628">
            <w:pPr>
              <w:rPr>
                <w:sz w:val="20"/>
                <w:szCs w:val="20"/>
              </w:rPr>
            </w:pPr>
            <w:r>
              <w:t>1</w:t>
            </w:r>
            <w:r>
              <w:t>仿真实验结果表明，该方法的有效性</w:t>
            </w:r>
          </w:p>
        </w:tc>
        <w:tc>
          <w:tcPr>
            <w:tcW w:w="40" w:type="dxa"/>
            <w:vAlign w:val="bottom"/>
          </w:tcPr>
          <w:p w14:paraId="2D14CF41" w14:textId="77777777" w:rsidR="00B44DA1" w:rsidRDefault="00B44DA1">
            <w:pPr>
              <w:rPr>
                <w:sz w:val="17"/>
                <w:szCs w:val="17"/>
              </w:rPr>
            </w:pPr>
          </w:p>
        </w:tc>
        <w:tc>
          <w:tcPr>
            <w:tcW w:w="2620" w:type="dxa"/>
            <w:vAlign w:val="bottom"/>
          </w:tcPr>
          <w:p w14:paraId="125FB660" w14:textId="77777777" w:rsidR="00B44DA1" w:rsidRDefault="00B44DA1">
            <w:pPr>
              <w:rPr>
                <w:sz w:val="17"/>
                <w:szCs w:val="17"/>
              </w:rPr>
            </w:pPr>
          </w:p>
        </w:tc>
        <w:tc>
          <w:tcPr>
            <w:tcW w:w="100" w:type="dxa"/>
            <w:tcBorders>
              <w:right w:val="single" w:sz="8" w:space="0" w:color="auto"/>
            </w:tcBorders>
            <w:vAlign w:val="bottom"/>
          </w:tcPr>
          <w:p w14:paraId="7CE43878" w14:textId="77777777" w:rsidR="00B44DA1" w:rsidRDefault="00B44DA1">
            <w:pPr>
              <w:rPr>
                <w:sz w:val="17"/>
                <w:szCs w:val="17"/>
              </w:rPr>
            </w:pPr>
          </w:p>
        </w:tc>
        <w:tc>
          <w:tcPr>
            <w:tcW w:w="40" w:type="dxa"/>
            <w:vAlign w:val="bottom"/>
          </w:tcPr>
          <w:p w14:paraId="5A574B41" w14:textId="77777777" w:rsidR="00B44DA1" w:rsidRDefault="00B44DA1">
            <w:pPr>
              <w:rPr>
                <w:sz w:val="17"/>
                <w:szCs w:val="17"/>
              </w:rPr>
            </w:pPr>
          </w:p>
        </w:tc>
        <w:tc>
          <w:tcPr>
            <w:tcW w:w="0" w:type="dxa"/>
            <w:vAlign w:val="bottom"/>
          </w:tcPr>
          <w:p w14:paraId="61EED999" w14:textId="77777777" w:rsidR="00B44DA1" w:rsidRDefault="00B44DA1">
            <w:pPr>
              <w:rPr>
                <w:sz w:val="1"/>
                <w:szCs w:val="1"/>
              </w:rPr>
            </w:pPr>
          </w:p>
        </w:tc>
      </w:tr>
      <w:tr w:rsidR="00B44DA1" w14:paraId="5D98807F" w14:textId="77777777">
        <w:trPr>
          <w:trHeight w:val="97"/>
        </w:trPr>
        <w:tc>
          <w:tcPr>
            <w:tcW w:w="120" w:type="dxa"/>
            <w:tcBorders>
              <w:right w:val="single" w:sz="8" w:space="0" w:color="auto"/>
            </w:tcBorders>
            <w:vAlign w:val="bottom"/>
          </w:tcPr>
          <w:p w14:paraId="6AC7F15C" w14:textId="77777777" w:rsidR="00B44DA1" w:rsidRDefault="00B44DA1">
            <w:pPr>
              <w:rPr>
                <w:sz w:val="8"/>
                <w:szCs w:val="8"/>
              </w:rPr>
            </w:pPr>
          </w:p>
        </w:tc>
        <w:tc>
          <w:tcPr>
            <w:tcW w:w="1160" w:type="dxa"/>
            <w:gridSpan w:val="2"/>
            <w:vMerge w:val="restart"/>
            <w:tcBorders>
              <w:right w:val="single" w:sz="8" w:space="0" w:color="F7CAAC"/>
            </w:tcBorders>
            <w:shd w:val="clear" w:color="auto" w:fill="F7CAAC"/>
            <w:vAlign w:val="bottom"/>
          </w:tcPr>
          <w:p w14:paraId="13833463" w14:textId="77777777" w:rsidR="00B44DA1" w:rsidRDefault="00B32628">
            <w:pPr>
              <w:rPr>
                <w:sz w:val="20"/>
                <w:szCs w:val="20"/>
              </w:rPr>
            </w:pPr>
            <w:r>
              <w:t>人机界面发现</w:t>
            </w:r>
          </w:p>
        </w:tc>
        <w:tc>
          <w:tcPr>
            <w:tcW w:w="120" w:type="dxa"/>
            <w:tcBorders>
              <w:left w:val="single" w:sz="8" w:space="0" w:color="auto"/>
            </w:tcBorders>
            <w:vAlign w:val="bottom"/>
          </w:tcPr>
          <w:p w14:paraId="2B7D650D" w14:textId="77777777" w:rsidR="00B44DA1" w:rsidRDefault="00B44DA1">
            <w:pPr>
              <w:rPr>
                <w:sz w:val="8"/>
                <w:szCs w:val="8"/>
              </w:rPr>
            </w:pPr>
          </w:p>
        </w:tc>
        <w:tc>
          <w:tcPr>
            <w:tcW w:w="1220" w:type="dxa"/>
            <w:gridSpan w:val="2"/>
            <w:vMerge w:val="restart"/>
            <w:tcBorders>
              <w:right w:val="single" w:sz="8" w:space="0" w:color="auto"/>
            </w:tcBorders>
            <w:vAlign w:val="bottom"/>
          </w:tcPr>
          <w:p w14:paraId="049A6836" w14:textId="77777777" w:rsidR="00B44DA1" w:rsidRDefault="00B32628">
            <w:pPr>
              <w:ind w:right="220"/>
              <w:jc w:val="center"/>
              <w:rPr>
                <w:sz w:val="20"/>
                <w:szCs w:val="20"/>
              </w:rPr>
            </w:pPr>
            <w:r>
              <w:t>评论</w:t>
            </w:r>
          </w:p>
        </w:tc>
        <w:tc>
          <w:tcPr>
            <w:tcW w:w="2740" w:type="dxa"/>
            <w:tcBorders>
              <w:right w:val="single" w:sz="8" w:space="0" w:color="auto"/>
            </w:tcBorders>
            <w:vAlign w:val="bottom"/>
          </w:tcPr>
          <w:p w14:paraId="329C93D8" w14:textId="77777777" w:rsidR="00B44DA1" w:rsidRDefault="00B44DA1">
            <w:pPr>
              <w:rPr>
                <w:sz w:val="8"/>
                <w:szCs w:val="8"/>
              </w:rPr>
            </w:pPr>
          </w:p>
        </w:tc>
        <w:tc>
          <w:tcPr>
            <w:tcW w:w="80" w:type="dxa"/>
            <w:vAlign w:val="bottom"/>
          </w:tcPr>
          <w:p w14:paraId="3BE09019" w14:textId="77777777" w:rsidR="00B44DA1" w:rsidRDefault="00B44DA1">
            <w:pPr>
              <w:rPr>
                <w:sz w:val="8"/>
                <w:szCs w:val="8"/>
              </w:rPr>
            </w:pPr>
          </w:p>
        </w:tc>
        <w:tc>
          <w:tcPr>
            <w:tcW w:w="2720" w:type="dxa"/>
            <w:vMerge/>
            <w:tcBorders>
              <w:right w:val="single" w:sz="8" w:space="0" w:color="auto"/>
            </w:tcBorders>
            <w:vAlign w:val="bottom"/>
          </w:tcPr>
          <w:p w14:paraId="3104E5A0" w14:textId="77777777" w:rsidR="00B44DA1" w:rsidRDefault="00B44DA1">
            <w:pPr>
              <w:rPr>
                <w:sz w:val="8"/>
                <w:szCs w:val="8"/>
              </w:rPr>
            </w:pPr>
          </w:p>
        </w:tc>
        <w:tc>
          <w:tcPr>
            <w:tcW w:w="40" w:type="dxa"/>
            <w:vAlign w:val="bottom"/>
          </w:tcPr>
          <w:p w14:paraId="23E9FD19" w14:textId="77777777" w:rsidR="00B44DA1" w:rsidRDefault="00B44DA1">
            <w:pPr>
              <w:rPr>
                <w:sz w:val="8"/>
                <w:szCs w:val="8"/>
              </w:rPr>
            </w:pPr>
          </w:p>
        </w:tc>
        <w:tc>
          <w:tcPr>
            <w:tcW w:w="2620" w:type="dxa"/>
            <w:vAlign w:val="bottom"/>
          </w:tcPr>
          <w:p w14:paraId="629F76FB" w14:textId="77777777" w:rsidR="00B44DA1" w:rsidRDefault="00B44DA1">
            <w:pPr>
              <w:rPr>
                <w:sz w:val="8"/>
                <w:szCs w:val="8"/>
              </w:rPr>
            </w:pPr>
          </w:p>
        </w:tc>
        <w:tc>
          <w:tcPr>
            <w:tcW w:w="100" w:type="dxa"/>
            <w:tcBorders>
              <w:right w:val="single" w:sz="8" w:space="0" w:color="auto"/>
            </w:tcBorders>
            <w:vAlign w:val="bottom"/>
          </w:tcPr>
          <w:p w14:paraId="1AA45F4A" w14:textId="77777777" w:rsidR="00B44DA1" w:rsidRDefault="00B44DA1">
            <w:pPr>
              <w:rPr>
                <w:sz w:val="8"/>
                <w:szCs w:val="8"/>
              </w:rPr>
            </w:pPr>
          </w:p>
        </w:tc>
        <w:tc>
          <w:tcPr>
            <w:tcW w:w="40" w:type="dxa"/>
            <w:vAlign w:val="bottom"/>
          </w:tcPr>
          <w:p w14:paraId="2EE86723" w14:textId="77777777" w:rsidR="00B44DA1" w:rsidRDefault="00B44DA1">
            <w:pPr>
              <w:rPr>
                <w:sz w:val="8"/>
                <w:szCs w:val="8"/>
              </w:rPr>
            </w:pPr>
          </w:p>
        </w:tc>
        <w:tc>
          <w:tcPr>
            <w:tcW w:w="0" w:type="dxa"/>
            <w:vAlign w:val="bottom"/>
          </w:tcPr>
          <w:p w14:paraId="24C9679C" w14:textId="77777777" w:rsidR="00B44DA1" w:rsidRDefault="00B44DA1">
            <w:pPr>
              <w:rPr>
                <w:sz w:val="1"/>
                <w:szCs w:val="1"/>
              </w:rPr>
            </w:pPr>
          </w:p>
        </w:tc>
      </w:tr>
      <w:tr w:rsidR="00B44DA1" w14:paraId="5CFA60D5" w14:textId="77777777">
        <w:trPr>
          <w:trHeight w:val="89"/>
        </w:trPr>
        <w:tc>
          <w:tcPr>
            <w:tcW w:w="120" w:type="dxa"/>
            <w:tcBorders>
              <w:right w:val="single" w:sz="8" w:space="0" w:color="auto"/>
            </w:tcBorders>
            <w:vAlign w:val="bottom"/>
          </w:tcPr>
          <w:p w14:paraId="3E866426" w14:textId="77777777" w:rsidR="00B44DA1" w:rsidRDefault="00B44DA1">
            <w:pPr>
              <w:rPr>
                <w:sz w:val="7"/>
                <w:szCs w:val="7"/>
              </w:rPr>
            </w:pPr>
          </w:p>
        </w:tc>
        <w:tc>
          <w:tcPr>
            <w:tcW w:w="1160" w:type="dxa"/>
            <w:gridSpan w:val="2"/>
            <w:vMerge/>
            <w:tcBorders>
              <w:right w:val="single" w:sz="8" w:space="0" w:color="F7CAAC"/>
            </w:tcBorders>
            <w:shd w:val="clear" w:color="auto" w:fill="F7CAAC"/>
            <w:vAlign w:val="bottom"/>
          </w:tcPr>
          <w:p w14:paraId="44BCE1BE" w14:textId="77777777" w:rsidR="00B44DA1" w:rsidRDefault="00B44DA1">
            <w:pPr>
              <w:rPr>
                <w:sz w:val="7"/>
                <w:szCs w:val="7"/>
              </w:rPr>
            </w:pPr>
          </w:p>
        </w:tc>
        <w:tc>
          <w:tcPr>
            <w:tcW w:w="120" w:type="dxa"/>
            <w:tcBorders>
              <w:left w:val="single" w:sz="8" w:space="0" w:color="auto"/>
            </w:tcBorders>
            <w:vAlign w:val="bottom"/>
          </w:tcPr>
          <w:p w14:paraId="1D2D0AFF" w14:textId="77777777" w:rsidR="00B44DA1" w:rsidRDefault="00B44DA1">
            <w:pPr>
              <w:rPr>
                <w:sz w:val="7"/>
                <w:szCs w:val="7"/>
              </w:rPr>
            </w:pPr>
          </w:p>
        </w:tc>
        <w:tc>
          <w:tcPr>
            <w:tcW w:w="1220" w:type="dxa"/>
            <w:gridSpan w:val="2"/>
            <w:vMerge/>
            <w:tcBorders>
              <w:right w:val="single" w:sz="8" w:space="0" w:color="auto"/>
            </w:tcBorders>
            <w:vAlign w:val="bottom"/>
          </w:tcPr>
          <w:p w14:paraId="640B8B5C" w14:textId="77777777" w:rsidR="00B44DA1" w:rsidRDefault="00B44DA1">
            <w:pPr>
              <w:rPr>
                <w:sz w:val="7"/>
                <w:szCs w:val="7"/>
              </w:rPr>
            </w:pPr>
          </w:p>
        </w:tc>
        <w:tc>
          <w:tcPr>
            <w:tcW w:w="2740" w:type="dxa"/>
            <w:vMerge w:val="restart"/>
            <w:tcBorders>
              <w:right w:val="single" w:sz="8" w:space="0" w:color="auto"/>
            </w:tcBorders>
            <w:vAlign w:val="bottom"/>
          </w:tcPr>
          <w:p w14:paraId="29EE4780" w14:textId="77777777" w:rsidR="00B44DA1" w:rsidRDefault="00B32628">
            <w:pPr>
              <w:spacing w:line="164" w:lineRule="exact"/>
              <w:rPr>
                <w:sz w:val="20"/>
                <w:szCs w:val="20"/>
              </w:rPr>
            </w:pPr>
            <w:r>
              <w:t>不认识</w:t>
            </w:r>
          </w:p>
        </w:tc>
        <w:tc>
          <w:tcPr>
            <w:tcW w:w="80" w:type="dxa"/>
            <w:vAlign w:val="bottom"/>
          </w:tcPr>
          <w:p w14:paraId="3539D5BD" w14:textId="77777777" w:rsidR="00B44DA1" w:rsidRDefault="00B44DA1">
            <w:pPr>
              <w:rPr>
                <w:sz w:val="7"/>
                <w:szCs w:val="7"/>
              </w:rPr>
            </w:pPr>
          </w:p>
        </w:tc>
        <w:tc>
          <w:tcPr>
            <w:tcW w:w="2720" w:type="dxa"/>
            <w:vMerge w:val="restart"/>
            <w:tcBorders>
              <w:right w:val="single" w:sz="8" w:space="0" w:color="auto"/>
            </w:tcBorders>
            <w:vAlign w:val="bottom"/>
          </w:tcPr>
          <w:p w14:paraId="06C97E25" w14:textId="77777777" w:rsidR="00B44DA1" w:rsidRDefault="00B32628">
            <w:pPr>
              <w:spacing w:line="164" w:lineRule="exact"/>
              <w:rPr>
                <w:sz w:val="20"/>
                <w:szCs w:val="20"/>
              </w:rPr>
            </w:pPr>
            <w:r>
              <w:t>所使用的目标环境</w:t>
            </w:r>
          </w:p>
        </w:tc>
        <w:tc>
          <w:tcPr>
            <w:tcW w:w="40" w:type="dxa"/>
            <w:vAlign w:val="bottom"/>
          </w:tcPr>
          <w:p w14:paraId="7AF8F3AE" w14:textId="77777777" w:rsidR="00B44DA1" w:rsidRDefault="00B44DA1">
            <w:pPr>
              <w:rPr>
                <w:sz w:val="7"/>
                <w:szCs w:val="7"/>
              </w:rPr>
            </w:pPr>
          </w:p>
        </w:tc>
        <w:tc>
          <w:tcPr>
            <w:tcW w:w="2720" w:type="dxa"/>
            <w:gridSpan w:val="2"/>
            <w:vMerge w:val="restart"/>
            <w:tcBorders>
              <w:right w:val="single" w:sz="8" w:space="0" w:color="auto"/>
            </w:tcBorders>
            <w:vAlign w:val="bottom"/>
          </w:tcPr>
          <w:p w14:paraId="3BA95ACA" w14:textId="77777777" w:rsidR="00B44DA1" w:rsidRDefault="00B32628">
            <w:pPr>
              <w:spacing w:line="164" w:lineRule="exact"/>
              <w:rPr>
                <w:sz w:val="20"/>
                <w:szCs w:val="20"/>
              </w:rPr>
            </w:pPr>
            <w:r>
              <w:t>不认识</w:t>
            </w:r>
          </w:p>
        </w:tc>
        <w:tc>
          <w:tcPr>
            <w:tcW w:w="40" w:type="dxa"/>
            <w:vAlign w:val="bottom"/>
          </w:tcPr>
          <w:p w14:paraId="6B0CC588" w14:textId="77777777" w:rsidR="00B44DA1" w:rsidRDefault="00B44DA1">
            <w:pPr>
              <w:rPr>
                <w:sz w:val="7"/>
                <w:szCs w:val="7"/>
              </w:rPr>
            </w:pPr>
          </w:p>
        </w:tc>
        <w:tc>
          <w:tcPr>
            <w:tcW w:w="0" w:type="dxa"/>
            <w:vAlign w:val="bottom"/>
          </w:tcPr>
          <w:p w14:paraId="6402DD8D" w14:textId="77777777" w:rsidR="00B44DA1" w:rsidRDefault="00B44DA1">
            <w:pPr>
              <w:rPr>
                <w:sz w:val="1"/>
                <w:szCs w:val="1"/>
              </w:rPr>
            </w:pPr>
          </w:p>
        </w:tc>
      </w:tr>
      <w:tr w:rsidR="00B44DA1" w14:paraId="2C8A23B1" w14:textId="77777777">
        <w:trPr>
          <w:trHeight w:val="76"/>
        </w:trPr>
        <w:tc>
          <w:tcPr>
            <w:tcW w:w="120" w:type="dxa"/>
            <w:tcBorders>
              <w:right w:val="single" w:sz="8" w:space="0" w:color="auto"/>
            </w:tcBorders>
            <w:vAlign w:val="bottom"/>
          </w:tcPr>
          <w:p w14:paraId="0C61B9D4" w14:textId="77777777" w:rsidR="00B44DA1" w:rsidRDefault="00B44DA1">
            <w:pPr>
              <w:rPr>
                <w:sz w:val="6"/>
                <w:szCs w:val="6"/>
              </w:rPr>
            </w:pPr>
          </w:p>
        </w:tc>
        <w:tc>
          <w:tcPr>
            <w:tcW w:w="1160" w:type="dxa"/>
            <w:gridSpan w:val="2"/>
            <w:vMerge w:val="restart"/>
            <w:tcBorders>
              <w:right w:val="single" w:sz="8" w:space="0" w:color="F7CAAC"/>
            </w:tcBorders>
            <w:shd w:val="clear" w:color="auto" w:fill="F7CAAC"/>
            <w:vAlign w:val="bottom"/>
          </w:tcPr>
          <w:p w14:paraId="1C22A374" w14:textId="77777777" w:rsidR="00B44DA1" w:rsidRDefault="00B32628">
            <w:pPr>
              <w:rPr>
                <w:sz w:val="20"/>
                <w:szCs w:val="20"/>
              </w:rPr>
            </w:pPr>
            <w:r>
              <w:t>适合</w:t>
            </w:r>
          </w:p>
        </w:tc>
        <w:tc>
          <w:tcPr>
            <w:tcW w:w="120" w:type="dxa"/>
            <w:tcBorders>
              <w:left w:val="single" w:sz="8" w:space="0" w:color="auto"/>
            </w:tcBorders>
            <w:vAlign w:val="bottom"/>
          </w:tcPr>
          <w:p w14:paraId="77E55DC6" w14:textId="77777777" w:rsidR="00B44DA1" w:rsidRDefault="00B44DA1">
            <w:pPr>
              <w:rPr>
                <w:sz w:val="6"/>
                <w:szCs w:val="6"/>
              </w:rPr>
            </w:pPr>
          </w:p>
        </w:tc>
        <w:tc>
          <w:tcPr>
            <w:tcW w:w="1220" w:type="dxa"/>
            <w:gridSpan w:val="2"/>
            <w:vMerge/>
            <w:tcBorders>
              <w:right w:val="single" w:sz="8" w:space="0" w:color="auto"/>
            </w:tcBorders>
            <w:vAlign w:val="bottom"/>
          </w:tcPr>
          <w:p w14:paraId="354B5D75" w14:textId="77777777" w:rsidR="00B44DA1" w:rsidRDefault="00B44DA1">
            <w:pPr>
              <w:rPr>
                <w:sz w:val="6"/>
                <w:szCs w:val="6"/>
              </w:rPr>
            </w:pPr>
          </w:p>
        </w:tc>
        <w:tc>
          <w:tcPr>
            <w:tcW w:w="2740" w:type="dxa"/>
            <w:vMerge/>
            <w:tcBorders>
              <w:right w:val="single" w:sz="8" w:space="0" w:color="auto"/>
            </w:tcBorders>
            <w:vAlign w:val="bottom"/>
          </w:tcPr>
          <w:p w14:paraId="274D13F8" w14:textId="77777777" w:rsidR="00B44DA1" w:rsidRDefault="00B44DA1">
            <w:pPr>
              <w:rPr>
                <w:sz w:val="6"/>
                <w:szCs w:val="6"/>
              </w:rPr>
            </w:pPr>
          </w:p>
        </w:tc>
        <w:tc>
          <w:tcPr>
            <w:tcW w:w="80" w:type="dxa"/>
            <w:vAlign w:val="bottom"/>
          </w:tcPr>
          <w:p w14:paraId="5303C8FD" w14:textId="77777777" w:rsidR="00B44DA1" w:rsidRDefault="00B44DA1">
            <w:pPr>
              <w:rPr>
                <w:sz w:val="6"/>
                <w:szCs w:val="6"/>
              </w:rPr>
            </w:pPr>
          </w:p>
        </w:tc>
        <w:tc>
          <w:tcPr>
            <w:tcW w:w="2720" w:type="dxa"/>
            <w:vMerge/>
            <w:tcBorders>
              <w:right w:val="single" w:sz="8" w:space="0" w:color="auto"/>
            </w:tcBorders>
            <w:vAlign w:val="bottom"/>
          </w:tcPr>
          <w:p w14:paraId="53427F14" w14:textId="77777777" w:rsidR="00B44DA1" w:rsidRDefault="00B44DA1">
            <w:pPr>
              <w:rPr>
                <w:sz w:val="6"/>
                <w:szCs w:val="6"/>
              </w:rPr>
            </w:pPr>
          </w:p>
        </w:tc>
        <w:tc>
          <w:tcPr>
            <w:tcW w:w="40" w:type="dxa"/>
            <w:vAlign w:val="bottom"/>
          </w:tcPr>
          <w:p w14:paraId="3912150E" w14:textId="77777777" w:rsidR="00B44DA1" w:rsidRDefault="00B44DA1">
            <w:pPr>
              <w:rPr>
                <w:sz w:val="6"/>
                <w:szCs w:val="6"/>
              </w:rPr>
            </w:pPr>
          </w:p>
        </w:tc>
        <w:tc>
          <w:tcPr>
            <w:tcW w:w="2720" w:type="dxa"/>
            <w:gridSpan w:val="2"/>
            <w:vMerge/>
            <w:tcBorders>
              <w:right w:val="single" w:sz="8" w:space="0" w:color="auto"/>
            </w:tcBorders>
            <w:vAlign w:val="bottom"/>
          </w:tcPr>
          <w:p w14:paraId="05BE9E6B" w14:textId="77777777" w:rsidR="00B44DA1" w:rsidRDefault="00B44DA1">
            <w:pPr>
              <w:rPr>
                <w:sz w:val="6"/>
                <w:szCs w:val="6"/>
              </w:rPr>
            </w:pPr>
          </w:p>
        </w:tc>
        <w:tc>
          <w:tcPr>
            <w:tcW w:w="40" w:type="dxa"/>
            <w:vAlign w:val="bottom"/>
          </w:tcPr>
          <w:p w14:paraId="7CD02AA9" w14:textId="77777777" w:rsidR="00B44DA1" w:rsidRDefault="00B44DA1">
            <w:pPr>
              <w:rPr>
                <w:sz w:val="6"/>
                <w:szCs w:val="6"/>
              </w:rPr>
            </w:pPr>
          </w:p>
        </w:tc>
        <w:tc>
          <w:tcPr>
            <w:tcW w:w="0" w:type="dxa"/>
            <w:vAlign w:val="bottom"/>
          </w:tcPr>
          <w:p w14:paraId="590193A6" w14:textId="77777777" w:rsidR="00B44DA1" w:rsidRDefault="00B44DA1">
            <w:pPr>
              <w:rPr>
                <w:sz w:val="1"/>
                <w:szCs w:val="1"/>
              </w:rPr>
            </w:pPr>
          </w:p>
        </w:tc>
      </w:tr>
      <w:tr w:rsidR="00B44DA1" w14:paraId="0D41AD95" w14:textId="77777777">
        <w:trPr>
          <w:trHeight w:val="110"/>
        </w:trPr>
        <w:tc>
          <w:tcPr>
            <w:tcW w:w="120" w:type="dxa"/>
            <w:tcBorders>
              <w:right w:val="single" w:sz="8" w:space="0" w:color="auto"/>
            </w:tcBorders>
            <w:vAlign w:val="bottom"/>
          </w:tcPr>
          <w:p w14:paraId="4A8815B7" w14:textId="77777777" w:rsidR="00B44DA1" w:rsidRDefault="00B44DA1">
            <w:pPr>
              <w:rPr>
                <w:sz w:val="9"/>
                <w:szCs w:val="9"/>
              </w:rPr>
            </w:pPr>
          </w:p>
        </w:tc>
        <w:tc>
          <w:tcPr>
            <w:tcW w:w="1160" w:type="dxa"/>
            <w:gridSpan w:val="2"/>
            <w:vMerge/>
            <w:tcBorders>
              <w:right w:val="single" w:sz="8" w:space="0" w:color="F7CAAC"/>
            </w:tcBorders>
            <w:shd w:val="clear" w:color="auto" w:fill="F7CAAC"/>
            <w:vAlign w:val="bottom"/>
          </w:tcPr>
          <w:p w14:paraId="61B5F435" w14:textId="77777777" w:rsidR="00B44DA1" w:rsidRDefault="00B44DA1">
            <w:pPr>
              <w:rPr>
                <w:sz w:val="9"/>
                <w:szCs w:val="9"/>
              </w:rPr>
            </w:pPr>
          </w:p>
        </w:tc>
        <w:tc>
          <w:tcPr>
            <w:tcW w:w="120" w:type="dxa"/>
            <w:tcBorders>
              <w:left w:val="single" w:sz="8" w:space="0" w:color="auto"/>
            </w:tcBorders>
            <w:vAlign w:val="bottom"/>
          </w:tcPr>
          <w:p w14:paraId="1C667038" w14:textId="77777777" w:rsidR="00B44DA1" w:rsidRDefault="00B44DA1">
            <w:pPr>
              <w:rPr>
                <w:sz w:val="9"/>
                <w:szCs w:val="9"/>
              </w:rPr>
            </w:pPr>
          </w:p>
        </w:tc>
        <w:tc>
          <w:tcPr>
            <w:tcW w:w="1000" w:type="dxa"/>
            <w:vAlign w:val="bottom"/>
          </w:tcPr>
          <w:p w14:paraId="20EBDB74" w14:textId="77777777" w:rsidR="00B44DA1" w:rsidRDefault="00B44DA1">
            <w:pPr>
              <w:rPr>
                <w:sz w:val="9"/>
                <w:szCs w:val="9"/>
              </w:rPr>
            </w:pPr>
          </w:p>
        </w:tc>
        <w:tc>
          <w:tcPr>
            <w:tcW w:w="220" w:type="dxa"/>
            <w:tcBorders>
              <w:right w:val="single" w:sz="8" w:space="0" w:color="auto"/>
            </w:tcBorders>
            <w:vAlign w:val="bottom"/>
          </w:tcPr>
          <w:p w14:paraId="134EB315" w14:textId="77777777" w:rsidR="00B44DA1" w:rsidRDefault="00B44DA1">
            <w:pPr>
              <w:rPr>
                <w:sz w:val="9"/>
                <w:szCs w:val="9"/>
              </w:rPr>
            </w:pPr>
          </w:p>
        </w:tc>
        <w:tc>
          <w:tcPr>
            <w:tcW w:w="2740" w:type="dxa"/>
            <w:tcBorders>
              <w:right w:val="single" w:sz="8" w:space="0" w:color="auto"/>
            </w:tcBorders>
            <w:vAlign w:val="bottom"/>
          </w:tcPr>
          <w:p w14:paraId="4D38DA1C" w14:textId="77777777" w:rsidR="00B44DA1" w:rsidRDefault="00B44DA1">
            <w:pPr>
              <w:rPr>
                <w:sz w:val="9"/>
                <w:szCs w:val="9"/>
              </w:rPr>
            </w:pPr>
          </w:p>
        </w:tc>
        <w:tc>
          <w:tcPr>
            <w:tcW w:w="80" w:type="dxa"/>
            <w:vAlign w:val="bottom"/>
          </w:tcPr>
          <w:p w14:paraId="191447D4" w14:textId="77777777" w:rsidR="00B44DA1" w:rsidRDefault="00B44DA1">
            <w:pPr>
              <w:rPr>
                <w:sz w:val="9"/>
                <w:szCs w:val="9"/>
              </w:rPr>
            </w:pPr>
          </w:p>
        </w:tc>
        <w:tc>
          <w:tcPr>
            <w:tcW w:w="2720" w:type="dxa"/>
            <w:vMerge w:val="restart"/>
            <w:tcBorders>
              <w:right w:val="single" w:sz="8" w:space="0" w:color="auto"/>
            </w:tcBorders>
            <w:vAlign w:val="bottom"/>
          </w:tcPr>
          <w:p w14:paraId="3A1459D2" w14:textId="77777777" w:rsidR="00B44DA1" w:rsidRDefault="00B32628">
            <w:pPr>
              <w:rPr>
                <w:sz w:val="20"/>
                <w:szCs w:val="20"/>
              </w:rPr>
            </w:pPr>
            <w:r>
              <w:t>这个模拟需要被证实。</w:t>
            </w:r>
          </w:p>
        </w:tc>
        <w:tc>
          <w:tcPr>
            <w:tcW w:w="40" w:type="dxa"/>
            <w:vAlign w:val="bottom"/>
          </w:tcPr>
          <w:p w14:paraId="39C6A3E8" w14:textId="77777777" w:rsidR="00B44DA1" w:rsidRDefault="00B44DA1">
            <w:pPr>
              <w:rPr>
                <w:sz w:val="9"/>
                <w:szCs w:val="9"/>
              </w:rPr>
            </w:pPr>
          </w:p>
        </w:tc>
        <w:tc>
          <w:tcPr>
            <w:tcW w:w="2620" w:type="dxa"/>
            <w:vAlign w:val="bottom"/>
          </w:tcPr>
          <w:p w14:paraId="148AD439" w14:textId="77777777" w:rsidR="00B44DA1" w:rsidRDefault="00B44DA1">
            <w:pPr>
              <w:rPr>
                <w:sz w:val="9"/>
                <w:szCs w:val="9"/>
              </w:rPr>
            </w:pPr>
          </w:p>
        </w:tc>
        <w:tc>
          <w:tcPr>
            <w:tcW w:w="100" w:type="dxa"/>
            <w:tcBorders>
              <w:right w:val="single" w:sz="8" w:space="0" w:color="auto"/>
            </w:tcBorders>
            <w:vAlign w:val="bottom"/>
          </w:tcPr>
          <w:p w14:paraId="2CFC597D" w14:textId="77777777" w:rsidR="00B44DA1" w:rsidRDefault="00B44DA1">
            <w:pPr>
              <w:rPr>
                <w:sz w:val="9"/>
                <w:szCs w:val="9"/>
              </w:rPr>
            </w:pPr>
          </w:p>
        </w:tc>
        <w:tc>
          <w:tcPr>
            <w:tcW w:w="40" w:type="dxa"/>
            <w:vAlign w:val="bottom"/>
          </w:tcPr>
          <w:p w14:paraId="6801CE86" w14:textId="77777777" w:rsidR="00B44DA1" w:rsidRDefault="00B44DA1">
            <w:pPr>
              <w:rPr>
                <w:sz w:val="9"/>
                <w:szCs w:val="9"/>
              </w:rPr>
            </w:pPr>
          </w:p>
        </w:tc>
        <w:tc>
          <w:tcPr>
            <w:tcW w:w="0" w:type="dxa"/>
            <w:vAlign w:val="bottom"/>
          </w:tcPr>
          <w:p w14:paraId="285CDAC6" w14:textId="77777777" w:rsidR="00B44DA1" w:rsidRDefault="00B44DA1">
            <w:pPr>
              <w:rPr>
                <w:sz w:val="1"/>
                <w:szCs w:val="1"/>
              </w:rPr>
            </w:pPr>
          </w:p>
        </w:tc>
      </w:tr>
      <w:tr w:rsidR="00B44DA1" w14:paraId="0F9BA89F" w14:textId="77777777">
        <w:trPr>
          <w:trHeight w:val="63"/>
        </w:trPr>
        <w:tc>
          <w:tcPr>
            <w:tcW w:w="120" w:type="dxa"/>
            <w:tcBorders>
              <w:right w:val="single" w:sz="8" w:space="0" w:color="auto"/>
            </w:tcBorders>
            <w:vAlign w:val="bottom"/>
          </w:tcPr>
          <w:p w14:paraId="2BACE3D4" w14:textId="77777777" w:rsidR="00B44DA1" w:rsidRDefault="00B44DA1">
            <w:pPr>
              <w:rPr>
                <w:sz w:val="5"/>
                <w:szCs w:val="5"/>
              </w:rPr>
            </w:pPr>
          </w:p>
        </w:tc>
        <w:tc>
          <w:tcPr>
            <w:tcW w:w="1160" w:type="dxa"/>
            <w:gridSpan w:val="2"/>
            <w:vMerge w:val="restart"/>
            <w:tcBorders>
              <w:right w:val="single" w:sz="8" w:space="0" w:color="F7CAAC"/>
            </w:tcBorders>
            <w:shd w:val="clear" w:color="auto" w:fill="F7CAAC"/>
            <w:vAlign w:val="bottom"/>
          </w:tcPr>
          <w:p w14:paraId="22AD066C" w14:textId="77777777" w:rsidR="00B44DA1" w:rsidRDefault="00B32628">
            <w:pPr>
              <w:rPr>
                <w:sz w:val="20"/>
                <w:szCs w:val="20"/>
              </w:rPr>
            </w:pPr>
            <w:r>
              <w:t>任务</w:t>
            </w:r>
          </w:p>
        </w:tc>
        <w:tc>
          <w:tcPr>
            <w:tcW w:w="120" w:type="dxa"/>
            <w:tcBorders>
              <w:left w:val="single" w:sz="8" w:space="0" w:color="auto"/>
            </w:tcBorders>
            <w:vAlign w:val="bottom"/>
          </w:tcPr>
          <w:p w14:paraId="62DC1EDF" w14:textId="77777777" w:rsidR="00B44DA1" w:rsidRDefault="00B44DA1">
            <w:pPr>
              <w:rPr>
                <w:sz w:val="5"/>
                <w:szCs w:val="5"/>
              </w:rPr>
            </w:pPr>
          </w:p>
        </w:tc>
        <w:tc>
          <w:tcPr>
            <w:tcW w:w="1000" w:type="dxa"/>
            <w:vAlign w:val="bottom"/>
          </w:tcPr>
          <w:p w14:paraId="31992F59" w14:textId="77777777" w:rsidR="00B44DA1" w:rsidRDefault="00B44DA1">
            <w:pPr>
              <w:rPr>
                <w:sz w:val="5"/>
                <w:szCs w:val="5"/>
              </w:rPr>
            </w:pPr>
          </w:p>
        </w:tc>
        <w:tc>
          <w:tcPr>
            <w:tcW w:w="220" w:type="dxa"/>
            <w:tcBorders>
              <w:right w:val="single" w:sz="8" w:space="0" w:color="auto"/>
            </w:tcBorders>
            <w:vAlign w:val="bottom"/>
          </w:tcPr>
          <w:p w14:paraId="5CBA371B" w14:textId="77777777" w:rsidR="00B44DA1" w:rsidRDefault="00B44DA1">
            <w:pPr>
              <w:rPr>
                <w:sz w:val="5"/>
                <w:szCs w:val="5"/>
              </w:rPr>
            </w:pPr>
          </w:p>
        </w:tc>
        <w:tc>
          <w:tcPr>
            <w:tcW w:w="2740" w:type="dxa"/>
            <w:tcBorders>
              <w:right w:val="single" w:sz="8" w:space="0" w:color="auto"/>
            </w:tcBorders>
            <w:vAlign w:val="bottom"/>
          </w:tcPr>
          <w:p w14:paraId="6EE0F57A" w14:textId="77777777" w:rsidR="00B44DA1" w:rsidRDefault="00B44DA1">
            <w:pPr>
              <w:rPr>
                <w:sz w:val="5"/>
                <w:szCs w:val="5"/>
              </w:rPr>
            </w:pPr>
          </w:p>
        </w:tc>
        <w:tc>
          <w:tcPr>
            <w:tcW w:w="80" w:type="dxa"/>
            <w:vAlign w:val="bottom"/>
          </w:tcPr>
          <w:p w14:paraId="47362E06" w14:textId="77777777" w:rsidR="00B44DA1" w:rsidRDefault="00B44DA1">
            <w:pPr>
              <w:rPr>
                <w:sz w:val="5"/>
                <w:szCs w:val="5"/>
              </w:rPr>
            </w:pPr>
          </w:p>
        </w:tc>
        <w:tc>
          <w:tcPr>
            <w:tcW w:w="2720" w:type="dxa"/>
            <w:vMerge/>
            <w:tcBorders>
              <w:right w:val="single" w:sz="8" w:space="0" w:color="auto"/>
            </w:tcBorders>
            <w:vAlign w:val="bottom"/>
          </w:tcPr>
          <w:p w14:paraId="04907AD1" w14:textId="77777777" w:rsidR="00B44DA1" w:rsidRDefault="00B44DA1">
            <w:pPr>
              <w:rPr>
                <w:sz w:val="5"/>
                <w:szCs w:val="5"/>
              </w:rPr>
            </w:pPr>
          </w:p>
        </w:tc>
        <w:tc>
          <w:tcPr>
            <w:tcW w:w="40" w:type="dxa"/>
            <w:vAlign w:val="bottom"/>
          </w:tcPr>
          <w:p w14:paraId="35C46736" w14:textId="77777777" w:rsidR="00B44DA1" w:rsidRDefault="00B44DA1">
            <w:pPr>
              <w:rPr>
                <w:sz w:val="5"/>
                <w:szCs w:val="5"/>
              </w:rPr>
            </w:pPr>
          </w:p>
        </w:tc>
        <w:tc>
          <w:tcPr>
            <w:tcW w:w="2620" w:type="dxa"/>
            <w:vAlign w:val="bottom"/>
          </w:tcPr>
          <w:p w14:paraId="4AB860CD" w14:textId="77777777" w:rsidR="00B44DA1" w:rsidRDefault="00B44DA1">
            <w:pPr>
              <w:rPr>
                <w:sz w:val="5"/>
                <w:szCs w:val="5"/>
              </w:rPr>
            </w:pPr>
          </w:p>
        </w:tc>
        <w:tc>
          <w:tcPr>
            <w:tcW w:w="100" w:type="dxa"/>
            <w:tcBorders>
              <w:right w:val="single" w:sz="8" w:space="0" w:color="auto"/>
            </w:tcBorders>
            <w:vAlign w:val="bottom"/>
          </w:tcPr>
          <w:p w14:paraId="1E667EAD" w14:textId="77777777" w:rsidR="00B44DA1" w:rsidRDefault="00B44DA1">
            <w:pPr>
              <w:rPr>
                <w:sz w:val="5"/>
                <w:szCs w:val="5"/>
              </w:rPr>
            </w:pPr>
          </w:p>
        </w:tc>
        <w:tc>
          <w:tcPr>
            <w:tcW w:w="40" w:type="dxa"/>
            <w:vAlign w:val="bottom"/>
          </w:tcPr>
          <w:p w14:paraId="5D168365" w14:textId="77777777" w:rsidR="00B44DA1" w:rsidRDefault="00B44DA1">
            <w:pPr>
              <w:rPr>
                <w:sz w:val="5"/>
                <w:szCs w:val="5"/>
              </w:rPr>
            </w:pPr>
          </w:p>
        </w:tc>
        <w:tc>
          <w:tcPr>
            <w:tcW w:w="0" w:type="dxa"/>
            <w:vAlign w:val="bottom"/>
          </w:tcPr>
          <w:p w14:paraId="43BB9DA5" w14:textId="77777777" w:rsidR="00B44DA1" w:rsidRDefault="00B44DA1">
            <w:pPr>
              <w:rPr>
                <w:sz w:val="1"/>
                <w:szCs w:val="1"/>
              </w:rPr>
            </w:pPr>
          </w:p>
        </w:tc>
      </w:tr>
      <w:tr w:rsidR="00B44DA1" w14:paraId="696177D2" w14:textId="77777777">
        <w:trPr>
          <w:trHeight w:val="134"/>
        </w:trPr>
        <w:tc>
          <w:tcPr>
            <w:tcW w:w="120" w:type="dxa"/>
            <w:tcBorders>
              <w:right w:val="single" w:sz="8" w:space="0" w:color="auto"/>
            </w:tcBorders>
            <w:vAlign w:val="bottom"/>
          </w:tcPr>
          <w:p w14:paraId="61A0A1E5" w14:textId="77777777" w:rsidR="00B44DA1" w:rsidRDefault="00B44DA1">
            <w:pPr>
              <w:rPr>
                <w:sz w:val="11"/>
                <w:szCs w:val="11"/>
              </w:rPr>
            </w:pPr>
          </w:p>
        </w:tc>
        <w:tc>
          <w:tcPr>
            <w:tcW w:w="1160" w:type="dxa"/>
            <w:gridSpan w:val="2"/>
            <w:vMerge/>
            <w:tcBorders>
              <w:bottom w:val="single" w:sz="8" w:space="0" w:color="auto"/>
              <w:right w:val="single" w:sz="8" w:space="0" w:color="F7CAAC"/>
            </w:tcBorders>
            <w:shd w:val="clear" w:color="auto" w:fill="F7CAAC"/>
            <w:vAlign w:val="bottom"/>
          </w:tcPr>
          <w:p w14:paraId="6A6FA8A1" w14:textId="77777777" w:rsidR="00B44DA1" w:rsidRDefault="00B44DA1">
            <w:pPr>
              <w:rPr>
                <w:sz w:val="11"/>
                <w:szCs w:val="11"/>
              </w:rPr>
            </w:pPr>
          </w:p>
        </w:tc>
        <w:tc>
          <w:tcPr>
            <w:tcW w:w="120" w:type="dxa"/>
            <w:tcBorders>
              <w:left w:val="single" w:sz="8" w:space="0" w:color="auto"/>
              <w:bottom w:val="single" w:sz="8" w:space="0" w:color="auto"/>
            </w:tcBorders>
            <w:vAlign w:val="bottom"/>
          </w:tcPr>
          <w:p w14:paraId="58A50B8B" w14:textId="77777777" w:rsidR="00B44DA1" w:rsidRDefault="00B44DA1">
            <w:pPr>
              <w:rPr>
                <w:sz w:val="11"/>
                <w:szCs w:val="11"/>
              </w:rPr>
            </w:pPr>
          </w:p>
        </w:tc>
        <w:tc>
          <w:tcPr>
            <w:tcW w:w="1000" w:type="dxa"/>
            <w:tcBorders>
              <w:bottom w:val="single" w:sz="8" w:space="0" w:color="auto"/>
            </w:tcBorders>
            <w:vAlign w:val="bottom"/>
          </w:tcPr>
          <w:p w14:paraId="4EB8B248" w14:textId="77777777" w:rsidR="00B44DA1" w:rsidRDefault="00B44DA1">
            <w:pPr>
              <w:rPr>
                <w:sz w:val="11"/>
                <w:szCs w:val="11"/>
              </w:rPr>
            </w:pPr>
          </w:p>
        </w:tc>
        <w:tc>
          <w:tcPr>
            <w:tcW w:w="220" w:type="dxa"/>
            <w:tcBorders>
              <w:bottom w:val="single" w:sz="8" w:space="0" w:color="auto"/>
              <w:right w:val="single" w:sz="8" w:space="0" w:color="auto"/>
            </w:tcBorders>
            <w:vAlign w:val="bottom"/>
          </w:tcPr>
          <w:p w14:paraId="1E9C4562" w14:textId="77777777" w:rsidR="00B44DA1" w:rsidRDefault="00B44DA1">
            <w:pPr>
              <w:rPr>
                <w:sz w:val="11"/>
                <w:szCs w:val="11"/>
              </w:rPr>
            </w:pPr>
          </w:p>
        </w:tc>
        <w:tc>
          <w:tcPr>
            <w:tcW w:w="2740" w:type="dxa"/>
            <w:tcBorders>
              <w:bottom w:val="single" w:sz="8" w:space="0" w:color="auto"/>
              <w:right w:val="single" w:sz="8" w:space="0" w:color="auto"/>
            </w:tcBorders>
            <w:vAlign w:val="bottom"/>
          </w:tcPr>
          <w:p w14:paraId="6C1E702E" w14:textId="77777777" w:rsidR="00B44DA1" w:rsidRDefault="00B44DA1">
            <w:pPr>
              <w:rPr>
                <w:sz w:val="11"/>
                <w:szCs w:val="11"/>
              </w:rPr>
            </w:pPr>
          </w:p>
        </w:tc>
        <w:tc>
          <w:tcPr>
            <w:tcW w:w="80" w:type="dxa"/>
            <w:tcBorders>
              <w:bottom w:val="single" w:sz="8" w:space="0" w:color="auto"/>
            </w:tcBorders>
            <w:vAlign w:val="bottom"/>
          </w:tcPr>
          <w:p w14:paraId="66C27BA9" w14:textId="77777777" w:rsidR="00B44DA1" w:rsidRDefault="00B44DA1">
            <w:pPr>
              <w:rPr>
                <w:sz w:val="11"/>
                <w:szCs w:val="11"/>
              </w:rPr>
            </w:pPr>
          </w:p>
        </w:tc>
        <w:tc>
          <w:tcPr>
            <w:tcW w:w="2720" w:type="dxa"/>
            <w:tcBorders>
              <w:bottom w:val="single" w:sz="8" w:space="0" w:color="auto"/>
              <w:right w:val="single" w:sz="8" w:space="0" w:color="auto"/>
            </w:tcBorders>
            <w:vAlign w:val="bottom"/>
          </w:tcPr>
          <w:p w14:paraId="4E0EF269" w14:textId="77777777" w:rsidR="00B44DA1" w:rsidRDefault="00B44DA1">
            <w:pPr>
              <w:rPr>
                <w:sz w:val="11"/>
                <w:szCs w:val="11"/>
              </w:rPr>
            </w:pPr>
          </w:p>
        </w:tc>
        <w:tc>
          <w:tcPr>
            <w:tcW w:w="40" w:type="dxa"/>
            <w:tcBorders>
              <w:bottom w:val="single" w:sz="8" w:space="0" w:color="auto"/>
            </w:tcBorders>
            <w:vAlign w:val="bottom"/>
          </w:tcPr>
          <w:p w14:paraId="2E769531" w14:textId="77777777" w:rsidR="00B44DA1" w:rsidRDefault="00B44DA1">
            <w:pPr>
              <w:rPr>
                <w:sz w:val="11"/>
                <w:szCs w:val="11"/>
              </w:rPr>
            </w:pPr>
          </w:p>
        </w:tc>
        <w:tc>
          <w:tcPr>
            <w:tcW w:w="2620" w:type="dxa"/>
            <w:tcBorders>
              <w:bottom w:val="single" w:sz="8" w:space="0" w:color="auto"/>
            </w:tcBorders>
            <w:vAlign w:val="bottom"/>
          </w:tcPr>
          <w:p w14:paraId="1646339F" w14:textId="77777777" w:rsidR="00B44DA1" w:rsidRDefault="00B44DA1">
            <w:pPr>
              <w:rPr>
                <w:sz w:val="11"/>
                <w:szCs w:val="11"/>
              </w:rPr>
            </w:pPr>
          </w:p>
        </w:tc>
        <w:tc>
          <w:tcPr>
            <w:tcW w:w="100" w:type="dxa"/>
            <w:tcBorders>
              <w:bottom w:val="single" w:sz="8" w:space="0" w:color="auto"/>
              <w:right w:val="single" w:sz="8" w:space="0" w:color="auto"/>
            </w:tcBorders>
            <w:vAlign w:val="bottom"/>
          </w:tcPr>
          <w:p w14:paraId="1E3724CB" w14:textId="77777777" w:rsidR="00B44DA1" w:rsidRDefault="00B44DA1">
            <w:pPr>
              <w:rPr>
                <w:sz w:val="11"/>
                <w:szCs w:val="11"/>
              </w:rPr>
            </w:pPr>
          </w:p>
        </w:tc>
        <w:tc>
          <w:tcPr>
            <w:tcW w:w="40" w:type="dxa"/>
            <w:vAlign w:val="bottom"/>
          </w:tcPr>
          <w:p w14:paraId="448B44E8" w14:textId="77777777" w:rsidR="00B44DA1" w:rsidRDefault="00B44DA1">
            <w:pPr>
              <w:rPr>
                <w:sz w:val="11"/>
                <w:szCs w:val="11"/>
              </w:rPr>
            </w:pPr>
          </w:p>
        </w:tc>
        <w:tc>
          <w:tcPr>
            <w:tcW w:w="0" w:type="dxa"/>
            <w:vAlign w:val="bottom"/>
          </w:tcPr>
          <w:p w14:paraId="2DDF44DC" w14:textId="77777777" w:rsidR="00B44DA1" w:rsidRDefault="00B44DA1">
            <w:pPr>
              <w:rPr>
                <w:sz w:val="1"/>
                <w:szCs w:val="1"/>
              </w:rPr>
            </w:pPr>
          </w:p>
        </w:tc>
      </w:tr>
    </w:tbl>
    <w:p w14:paraId="5B3EB391" w14:textId="77777777" w:rsidR="00B44DA1" w:rsidRDefault="00B44DA1">
      <w:pPr>
        <w:spacing w:line="200" w:lineRule="exact"/>
        <w:rPr>
          <w:sz w:val="20"/>
          <w:szCs w:val="20"/>
        </w:rPr>
      </w:pPr>
    </w:p>
    <w:p w14:paraId="0F7B9A52" w14:textId="77777777" w:rsidR="00B44DA1" w:rsidRDefault="00B44DA1">
      <w:pPr>
        <w:spacing w:line="200" w:lineRule="exact"/>
        <w:rPr>
          <w:sz w:val="20"/>
          <w:szCs w:val="20"/>
        </w:rPr>
      </w:pPr>
    </w:p>
    <w:p w14:paraId="13DBEAB2" w14:textId="77777777" w:rsidR="00B44DA1" w:rsidRDefault="00B44DA1">
      <w:pPr>
        <w:spacing w:line="200" w:lineRule="exact"/>
        <w:rPr>
          <w:sz w:val="20"/>
          <w:szCs w:val="20"/>
        </w:rPr>
      </w:pPr>
    </w:p>
    <w:p w14:paraId="76C77D43" w14:textId="77777777" w:rsidR="00B44DA1" w:rsidRDefault="00B44DA1">
      <w:pPr>
        <w:spacing w:line="200" w:lineRule="exact"/>
        <w:rPr>
          <w:sz w:val="20"/>
          <w:szCs w:val="20"/>
        </w:rPr>
      </w:pPr>
    </w:p>
    <w:p w14:paraId="5E1D61EF" w14:textId="77777777" w:rsidR="00B44DA1" w:rsidRDefault="00B44DA1">
      <w:pPr>
        <w:spacing w:line="200" w:lineRule="exact"/>
        <w:rPr>
          <w:sz w:val="20"/>
          <w:szCs w:val="20"/>
        </w:rPr>
      </w:pPr>
    </w:p>
    <w:p w14:paraId="2842EB90" w14:textId="77777777" w:rsidR="00B44DA1" w:rsidRDefault="00B44DA1">
      <w:pPr>
        <w:spacing w:line="200" w:lineRule="exact"/>
        <w:rPr>
          <w:sz w:val="20"/>
          <w:szCs w:val="20"/>
        </w:rPr>
      </w:pPr>
    </w:p>
    <w:p w14:paraId="2A53AFB5" w14:textId="77777777" w:rsidR="00B44DA1" w:rsidRDefault="00B44DA1">
      <w:pPr>
        <w:spacing w:line="200" w:lineRule="exact"/>
        <w:rPr>
          <w:sz w:val="20"/>
          <w:szCs w:val="20"/>
        </w:rPr>
      </w:pPr>
    </w:p>
    <w:p w14:paraId="678875AA" w14:textId="77777777" w:rsidR="00B44DA1" w:rsidRDefault="00B44DA1">
      <w:pPr>
        <w:spacing w:line="200" w:lineRule="exact"/>
        <w:rPr>
          <w:sz w:val="20"/>
          <w:szCs w:val="20"/>
        </w:rPr>
      </w:pPr>
    </w:p>
    <w:p w14:paraId="7916DC76" w14:textId="77777777" w:rsidR="00B44DA1" w:rsidRDefault="00B44DA1">
      <w:pPr>
        <w:spacing w:line="200" w:lineRule="exact"/>
        <w:rPr>
          <w:sz w:val="20"/>
          <w:szCs w:val="20"/>
        </w:rPr>
      </w:pPr>
    </w:p>
    <w:p w14:paraId="7D1495AC" w14:textId="77777777" w:rsidR="00B44DA1" w:rsidRDefault="00B44DA1">
      <w:pPr>
        <w:spacing w:line="200" w:lineRule="exact"/>
        <w:rPr>
          <w:sz w:val="20"/>
          <w:szCs w:val="20"/>
        </w:rPr>
      </w:pPr>
    </w:p>
    <w:p w14:paraId="19BEDC9A" w14:textId="77777777" w:rsidR="00B44DA1" w:rsidRDefault="00B44DA1">
      <w:pPr>
        <w:spacing w:line="200" w:lineRule="exact"/>
        <w:rPr>
          <w:sz w:val="20"/>
          <w:szCs w:val="20"/>
        </w:rPr>
      </w:pPr>
    </w:p>
    <w:p w14:paraId="4A21AFD3" w14:textId="77777777" w:rsidR="00B44DA1" w:rsidRDefault="00B44DA1">
      <w:pPr>
        <w:spacing w:line="200" w:lineRule="exact"/>
        <w:rPr>
          <w:sz w:val="20"/>
          <w:szCs w:val="20"/>
        </w:rPr>
      </w:pPr>
    </w:p>
    <w:p w14:paraId="09630E1E" w14:textId="77777777" w:rsidR="00B44DA1" w:rsidRDefault="00B44DA1">
      <w:pPr>
        <w:spacing w:line="200" w:lineRule="exact"/>
        <w:rPr>
          <w:sz w:val="20"/>
          <w:szCs w:val="20"/>
        </w:rPr>
      </w:pPr>
    </w:p>
    <w:p w14:paraId="38214DEB" w14:textId="77777777" w:rsidR="00B44DA1" w:rsidRDefault="00B44DA1">
      <w:pPr>
        <w:spacing w:line="200" w:lineRule="exact"/>
        <w:rPr>
          <w:sz w:val="20"/>
          <w:szCs w:val="20"/>
        </w:rPr>
      </w:pPr>
    </w:p>
    <w:p w14:paraId="70B712F9" w14:textId="77777777" w:rsidR="00B44DA1" w:rsidRDefault="00B44DA1">
      <w:pPr>
        <w:spacing w:line="200" w:lineRule="exact"/>
        <w:rPr>
          <w:sz w:val="20"/>
          <w:szCs w:val="20"/>
        </w:rPr>
      </w:pPr>
    </w:p>
    <w:p w14:paraId="3A5FDC29" w14:textId="77777777" w:rsidR="00B44DA1" w:rsidRDefault="00B44DA1">
      <w:pPr>
        <w:spacing w:line="200" w:lineRule="exact"/>
        <w:rPr>
          <w:sz w:val="20"/>
          <w:szCs w:val="20"/>
        </w:rPr>
      </w:pPr>
    </w:p>
    <w:p w14:paraId="0A8DD48F" w14:textId="77777777" w:rsidR="00B44DA1" w:rsidRDefault="00B44DA1">
      <w:pPr>
        <w:spacing w:line="200" w:lineRule="exact"/>
        <w:rPr>
          <w:sz w:val="20"/>
          <w:szCs w:val="20"/>
        </w:rPr>
      </w:pPr>
    </w:p>
    <w:p w14:paraId="7E20263F" w14:textId="77777777" w:rsidR="00B44DA1" w:rsidRDefault="00B44DA1">
      <w:pPr>
        <w:spacing w:line="200" w:lineRule="exact"/>
        <w:rPr>
          <w:sz w:val="20"/>
          <w:szCs w:val="20"/>
        </w:rPr>
      </w:pPr>
    </w:p>
    <w:p w14:paraId="326836D9" w14:textId="77777777" w:rsidR="00B44DA1" w:rsidRDefault="00B44DA1">
      <w:pPr>
        <w:spacing w:line="200" w:lineRule="exact"/>
        <w:rPr>
          <w:sz w:val="20"/>
          <w:szCs w:val="20"/>
        </w:rPr>
      </w:pPr>
    </w:p>
    <w:p w14:paraId="630CF554" w14:textId="77777777" w:rsidR="00B44DA1" w:rsidRDefault="00B44DA1">
      <w:pPr>
        <w:spacing w:line="200" w:lineRule="exact"/>
        <w:rPr>
          <w:sz w:val="20"/>
          <w:szCs w:val="20"/>
        </w:rPr>
      </w:pPr>
    </w:p>
    <w:p w14:paraId="032C70D6" w14:textId="77777777" w:rsidR="00B44DA1" w:rsidRDefault="00B44DA1">
      <w:pPr>
        <w:spacing w:line="200" w:lineRule="exact"/>
        <w:rPr>
          <w:sz w:val="20"/>
          <w:szCs w:val="20"/>
        </w:rPr>
      </w:pPr>
    </w:p>
    <w:p w14:paraId="5AF162A2" w14:textId="77777777" w:rsidR="00B44DA1" w:rsidRDefault="00B44DA1">
      <w:pPr>
        <w:spacing w:line="200" w:lineRule="exact"/>
        <w:rPr>
          <w:sz w:val="20"/>
          <w:szCs w:val="20"/>
        </w:rPr>
      </w:pPr>
    </w:p>
    <w:p w14:paraId="7961D716" w14:textId="77777777" w:rsidR="00B44DA1" w:rsidRDefault="00B44DA1">
      <w:pPr>
        <w:spacing w:line="200" w:lineRule="exact"/>
        <w:rPr>
          <w:sz w:val="20"/>
          <w:szCs w:val="20"/>
        </w:rPr>
      </w:pPr>
    </w:p>
    <w:p w14:paraId="39856FF6" w14:textId="77777777" w:rsidR="00B44DA1" w:rsidRDefault="00B44DA1">
      <w:pPr>
        <w:spacing w:line="200" w:lineRule="exact"/>
        <w:rPr>
          <w:sz w:val="20"/>
          <w:szCs w:val="20"/>
        </w:rPr>
      </w:pPr>
    </w:p>
    <w:p w14:paraId="4F250BB4" w14:textId="77777777" w:rsidR="00B44DA1" w:rsidRDefault="00B44DA1">
      <w:pPr>
        <w:spacing w:line="200" w:lineRule="exact"/>
        <w:rPr>
          <w:sz w:val="20"/>
          <w:szCs w:val="20"/>
        </w:rPr>
      </w:pPr>
    </w:p>
    <w:p w14:paraId="5B3EE257" w14:textId="77777777" w:rsidR="00B44DA1" w:rsidRDefault="00B44DA1">
      <w:pPr>
        <w:spacing w:line="200" w:lineRule="exact"/>
        <w:rPr>
          <w:sz w:val="20"/>
          <w:szCs w:val="20"/>
        </w:rPr>
      </w:pPr>
    </w:p>
    <w:p w14:paraId="167DF74E" w14:textId="77777777" w:rsidR="00B44DA1" w:rsidRDefault="00B44DA1">
      <w:pPr>
        <w:spacing w:line="200" w:lineRule="exact"/>
        <w:rPr>
          <w:sz w:val="20"/>
          <w:szCs w:val="20"/>
        </w:rPr>
      </w:pPr>
    </w:p>
    <w:p w14:paraId="79851AB0" w14:textId="77777777" w:rsidR="00B44DA1" w:rsidRDefault="00B44DA1">
      <w:pPr>
        <w:spacing w:line="200" w:lineRule="exact"/>
        <w:rPr>
          <w:sz w:val="20"/>
          <w:szCs w:val="20"/>
        </w:rPr>
      </w:pPr>
    </w:p>
    <w:p w14:paraId="025DCA5A" w14:textId="77777777" w:rsidR="00B44DA1" w:rsidRDefault="00B44DA1">
      <w:pPr>
        <w:spacing w:line="200" w:lineRule="exact"/>
        <w:rPr>
          <w:sz w:val="20"/>
          <w:szCs w:val="20"/>
        </w:rPr>
      </w:pPr>
    </w:p>
    <w:p w14:paraId="63288E46" w14:textId="77777777" w:rsidR="00B44DA1" w:rsidRDefault="00B44DA1">
      <w:pPr>
        <w:spacing w:line="200" w:lineRule="exact"/>
        <w:rPr>
          <w:sz w:val="20"/>
          <w:szCs w:val="20"/>
        </w:rPr>
      </w:pPr>
    </w:p>
    <w:p w14:paraId="25E6FA63" w14:textId="77777777" w:rsidR="00B44DA1" w:rsidRDefault="00B44DA1">
      <w:pPr>
        <w:spacing w:line="200" w:lineRule="exact"/>
        <w:rPr>
          <w:sz w:val="20"/>
          <w:szCs w:val="20"/>
        </w:rPr>
      </w:pPr>
    </w:p>
    <w:p w14:paraId="2920621C" w14:textId="77777777" w:rsidR="00B44DA1" w:rsidRDefault="00B44DA1">
      <w:pPr>
        <w:spacing w:line="200" w:lineRule="exact"/>
        <w:rPr>
          <w:sz w:val="20"/>
          <w:szCs w:val="20"/>
        </w:rPr>
      </w:pPr>
    </w:p>
    <w:p w14:paraId="5A60A436" w14:textId="77777777" w:rsidR="00B44DA1" w:rsidRDefault="00B44DA1">
      <w:pPr>
        <w:spacing w:line="200" w:lineRule="exact"/>
        <w:rPr>
          <w:sz w:val="20"/>
          <w:szCs w:val="20"/>
        </w:rPr>
      </w:pPr>
    </w:p>
    <w:p w14:paraId="488895DE" w14:textId="77777777" w:rsidR="00B44DA1" w:rsidRDefault="00B44DA1">
      <w:pPr>
        <w:spacing w:line="200" w:lineRule="exact"/>
        <w:rPr>
          <w:sz w:val="20"/>
          <w:szCs w:val="20"/>
        </w:rPr>
      </w:pPr>
    </w:p>
    <w:p w14:paraId="3AEA2EDB" w14:textId="77777777" w:rsidR="00B44DA1" w:rsidRDefault="00B44DA1">
      <w:pPr>
        <w:spacing w:line="200" w:lineRule="exact"/>
        <w:rPr>
          <w:sz w:val="20"/>
          <w:szCs w:val="20"/>
        </w:rPr>
      </w:pPr>
    </w:p>
    <w:p w14:paraId="45144CCB" w14:textId="77777777" w:rsidR="00B44DA1" w:rsidRDefault="00B44DA1">
      <w:pPr>
        <w:spacing w:line="200" w:lineRule="exact"/>
        <w:rPr>
          <w:sz w:val="20"/>
          <w:szCs w:val="20"/>
        </w:rPr>
      </w:pPr>
    </w:p>
    <w:p w14:paraId="36D2DB4B" w14:textId="77777777" w:rsidR="00B44DA1" w:rsidRDefault="00B44DA1">
      <w:pPr>
        <w:spacing w:line="200" w:lineRule="exact"/>
        <w:rPr>
          <w:sz w:val="20"/>
          <w:szCs w:val="20"/>
        </w:rPr>
      </w:pPr>
    </w:p>
    <w:p w14:paraId="52339407" w14:textId="77777777" w:rsidR="00B44DA1" w:rsidRDefault="00B44DA1">
      <w:pPr>
        <w:spacing w:line="200" w:lineRule="exact"/>
        <w:rPr>
          <w:sz w:val="20"/>
          <w:szCs w:val="20"/>
        </w:rPr>
      </w:pPr>
    </w:p>
    <w:p w14:paraId="1FC2AAD5" w14:textId="77777777" w:rsidR="00B44DA1" w:rsidRDefault="00B44DA1">
      <w:pPr>
        <w:spacing w:line="200" w:lineRule="exact"/>
        <w:rPr>
          <w:sz w:val="20"/>
          <w:szCs w:val="20"/>
        </w:rPr>
      </w:pPr>
    </w:p>
    <w:p w14:paraId="0A208280" w14:textId="77777777" w:rsidR="00B44DA1" w:rsidRDefault="00B44DA1">
      <w:pPr>
        <w:spacing w:line="200" w:lineRule="exact"/>
        <w:rPr>
          <w:sz w:val="20"/>
          <w:szCs w:val="20"/>
        </w:rPr>
      </w:pPr>
    </w:p>
    <w:p w14:paraId="1C3B292A" w14:textId="77777777" w:rsidR="00B44DA1" w:rsidRDefault="00B44DA1">
      <w:pPr>
        <w:spacing w:line="200" w:lineRule="exact"/>
        <w:rPr>
          <w:sz w:val="20"/>
          <w:szCs w:val="20"/>
        </w:rPr>
      </w:pPr>
    </w:p>
    <w:p w14:paraId="24A700BC" w14:textId="77777777" w:rsidR="00B44DA1" w:rsidRDefault="00B44DA1">
      <w:pPr>
        <w:spacing w:line="200" w:lineRule="exact"/>
        <w:rPr>
          <w:sz w:val="20"/>
          <w:szCs w:val="20"/>
        </w:rPr>
      </w:pPr>
    </w:p>
    <w:p w14:paraId="35D3E2EC" w14:textId="77777777" w:rsidR="00B44DA1" w:rsidRDefault="00B44DA1">
      <w:pPr>
        <w:spacing w:line="200" w:lineRule="exact"/>
        <w:rPr>
          <w:sz w:val="20"/>
          <w:szCs w:val="20"/>
        </w:rPr>
      </w:pPr>
    </w:p>
    <w:p w14:paraId="1CB53B2C" w14:textId="77777777" w:rsidR="00B44DA1" w:rsidRDefault="00B44DA1">
      <w:pPr>
        <w:spacing w:line="343" w:lineRule="exact"/>
        <w:rPr>
          <w:sz w:val="20"/>
          <w:szCs w:val="20"/>
        </w:rPr>
      </w:pPr>
    </w:p>
    <w:p w14:paraId="6FABCCBD" w14:textId="77777777" w:rsidR="00B44DA1" w:rsidRDefault="00B32628">
      <w:pPr>
        <w:ind w:left="600"/>
      </w:pPr>
      <w:r>
        <w:rPr>
          <w:rFonts w:ascii="Calibri" w:hAnsi="Calibri"/>
          <w:sz w:val="17"/>
        </w:rPr>
        <w:t>附件</w:t>
      </w:r>
      <w:r>
        <w:rPr>
          <w:rFonts w:ascii="Calibri" w:hAnsi="Calibri"/>
          <w:sz w:val="17"/>
        </w:rPr>
        <w:t xml:space="preserve"> e</w:t>
      </w:r>
    </w:p>
    <w:p w14:paraId="2CDA72FC" w14:textId="77777777" w:rsidR="00B44DA1" w:rsidRDefault="00B32628">
      <w:pPr>
        <w:ind w:left="20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23</w:t>
      </w:r>
      <w:r>
        <w:rPr>
          <w:rFonts w:ascii="Calibri" w:hAnsi="Calibri"/>
          <w:sz w:val="17"/>
        </w:rPr>
        <w:t>页</w:t>
      </w:r>
    </w:p>
    <w:p w14:paraId="5379FEFE" w14:textId="77777777" w:rsidR="00B44DA1" w:rsidRDefault="00B44DA1">
      <w:pPr>
        <w:sectPr w:rsidR="00B44DA1">
          <w:pgSz w:w="11900" w:h="16838"/>
          <w:pgMar w:top="1118" w:right="466" w:bottom="0" w:left="480" w:header="0" w:footer="0" w:gutter="0"/>
          <w:cols w:space="720" w:equalWidth="0">
            <w:col w:w="10960"/>
          </w:cols>
        </w:sectPr>
      </w:pPr>
    </w:p>
    <w:p w14:paraId="0A384120" w14:textId="77777777" w:rsidR="00B44DA1" w:rsidRDefault="00B32628">
      <w:pPr>
        <w:ind w:left="880"/>
      </w:pPr>
      <w:bookmarkStart w:id="198" w:name="page199"/>
      <w:bookmarkEnd w:id="198"/>
      <w:r>
        <w:rPr>
          <w:rFonts w:ascii="Calibri Light" w:hAnsi="Calibri Light"/>
          <w:b/>
          <w:bCs/>
          <w:i/>
          <w:iCs/>
          <w:color w:val="2E74B5"/>
          <w:sz w:val="24"/>
        </w:rPr>
        <w:lastRenderedPageBreak/>
        <w:t xml:space="preserve">8. </w:t>
      </w:r>
      <w:r>
        <w:rPr>
          <w:rFonts w:ascii="Calibri Light" w:hAnsi="Calibri Light"/>
          <w:b/>
          <w:bCs/>
          <w:i/>
          <w:iCs/>
          <w:color w:val="2E74B5"/>
          <w:sz w:val="24"/>
        </w:rPr>
        <w:t>不良运作情况</w:t>
      </w:r>
    </w:p>
    <w:p w14:paraId="2B271CDA" w14:textId="77777777" w:rsidR="00B44DA1" w:rsidRDefault="00B44DA1">
      <w:pPr>
        <w:spacing w:line="64" w:lineRule="exact"/>
        <w:rPr>
          <w:sz w:val="20"/>
          <w:szCs w:val="20"/>
        </w:rPr>
      </w:pPr>
    </w:p>
    <w:p w14:paraId="168AA1D4" w14:textId="77777777" w:rsidR="00B44DA1" w:rsidRDefault="00B32628">
      <w:pPr>
        <w:ind w:left="880"/>
      </w:pPr>
      <w:r>
        <w:rPr>
          <w:rFonts w:ascii="Calibri Light" w:hAnsi="Calibri Light"/>
          <w:b/>
          <w:bCs/>
          <w:color w:val="2E74B5"/>
          <w:sz w:val="19"/>
        </w:rPr>
        <w:t>OSO # 23-</w:t>
      </w:r>
      <w:r>
        <w:rPr>
          <w:rFonts w:ascii="Calibri Light" w:hAnsi="Calibri Light"/>
          <w:b/>
          <w:bCs/>
          <w:color w:val="2E74B5"/>
          <w:sz w:val="19"/>
        </w:rPr>
        <w:t>确定、可测量和遵守的安全操作环境条件</w:t>
      </w:r>
    </w:p>
    <w:p w14:paraId="5F6EF231" w14:textId="77777777" w:rsidR="00B44DA1" w:rsidRDefault="00B44DA1">
      <w:pPr>
        <w:spacing w:line="33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100"/>
        <w:gridCol w:w="100"/>
        <w:gridCol w:w="1180"/>
        <w:gridCol w:w="160"/>
        <w:gridCol w:w="2740"/>
        <w:gridCol w:w="2800"/>
        <w:gridCol w:w="2700"/>
        <w:gridCol w:w="100"/>
        <w:gridCol w:w="30"/>
      </w:tblGrid>
      <w:tr w:rsidR="00B44DA1" w14:paraId="3831DE5B" w14:textId="77777777">
        <w:trPr>
          <w:trHeight w:val="239"/>
        </w:trPr>
        <w:tc>
          <w:tcPr>
            <w:tcW w:w="80" w:type="dxa"/>
            <w:tcBorders>
              <w:top w:val="single" w:sz="8" w:space="0" w:color="auto"/>
              <w:left w:val="single" w:sz="8" w:space="0" w:color="auto"/>
              <w:bottom w:val="single" w:sz="8" w:space="0" w:color="F4B083"/>
            </w:tcBorders>
            <w:shd w:val="clear" w:color="auto" w:fill="F4B083"/>
            <w:vAlign w:val="bottom"/>
          </w:tcPr>
          <w:p w14:paraId="3E4E3A23" w14:textId="77777777" w:rsidR="00B44DA1" w:rsidRDefault="00B44DA1">
            <w:pPr>
              <w:rPr>
                <w:sz w:val="20"/>
                <w:szCs w:val="20"/>
              </w:rPr>
            </w:pPr>
          </w:p>
        </w:tc>
        <w:tc>
          <w:tcPr>
            <w:tcW w:w="2380" w:type="dxa"/>
            <w:gridSpan w:val="3"/>
            <w:tcBorders>
              <w:top w:val="single" w:sz="8" w:space="0" w:color="auto"/>
              <w:bottom w:val="single" w:sz="8" w:space="0" w:color="F4B083"/>
            </w:tcBorders>
            <w:shd w:val="clear" w:color="auto" w:fill="F4B083"/>
            <w:vAlign w:val="bottom"/>
          </w:tcPr>
          <w:p w14:paraId="5A191F9D" w14:textId="77777777" w:rsidR="00B44DA1" w:rsidRDefault="00B32628">
            <w:pPr>
              <w:ind w:left="360"/>
              <w:rPr>
                <w:sz w:val="20"/>
                <w:szCs w:val="20"/>
              </w:rPr>
            </w:pPr>
            <w:r>
              <w:t>逆向操作</w:t>
            </w:r>
          </w:p>
        </w:tc>
        <w:tc>
          <w:tcPr>
            <w:tcW w:w="160" w:type="dxa"/>
            <w:tcBorders>
              <w:top w:val="single" w:sz="8" w:space="0" w:color="auto"/>
              <w:bottom w:val="single" w:sz="8" w:space="0" w:color="F4B083"/>
              <w:right w:val="single" w:sz="8" w:space="0" w:color="auto"/>
            </w:tcBorders>
            <w:shd w:val="clear" w:color="auto" w:fill="F4B083"/>
            <w:vAlign w:val="bottom"/>
          </w:tcPr>
          <w:p w14:paraId="10DEAE24" w14:textId="77777777" w:rsidR="00B44DA1" w:rsidRDefault="00B44DA1">
            <w:pPr>
              <w:rPr>
                <w:sz w:val="20"/>
                <w:szCs w:val="20"/>
              </w:rPr>
            </w:pPr>
          </w:p>
        </w:tc>
        <w:tc>
          <w:tcPr>
            <w:tcW w:w="2740" w:type="dxa"/>
            <w:tcBorders>
              <w:top w:val="single" w:sz="8" w:space="0" w:color="auto"/>
              <w:bottom w:val="single" w:sz="8" w:space="0" w:color="B8CCE4"/>
              <w:right w:val="single" w:sz="8" w:space="0" w:color="B8CCE4"/>
            </w:tcBorders>
            <w:shd w:val="clear" w:color="auto" w:fill="B8CCE4"/>
            <w:vAlign w:val="bottom"/>
          </w:tcPr>
          <w:p w14:paraId="49CB6854" w14:textId="77777777" w:rsidR="00B44DA1" w:rsidRDefault="00B44DA1">
            <w:pPr>
              <w:rPr>
                <w:sz w:val="20"/>
                <w:szCs w:val="20"/>
              </w:rPr>
            </w:pPr>
          </w:p>
        </w:tc>
        <w:tc>
          <w:tcPr>
            <w:tcW w:w="2800" w:type="dxa"/>
            <w:tcBorders>
              <w:top w:val="single" w:sz="8" w:space="0" w:color="auto"/>
              <w:bottom w:val="single" w:sz="8" w:space="0" w:color="B8CCE4"/>
              <w:right w:val="single" w:sz="8" w:space="0" w:color="B8CCE4"/>
            </w:tcBorders>
            <w:shd w:val="clear" w:color="auto" w:fill="B8CCE4"/>
            <w:vAlign w:val="bottom"/>
          </w:tcPr>
          <w:p w14:paraId="1B6E42C6" w14:textId="77777777" w:rsidR="00B44DA1" w:rsidRDefault="00B32628">
            <w:pPr>
              <w:jc w:val="center"/>
              <w:rPr>
                <w:sz w:val="20"/>
                <w:szCs w:val="20"/>
              </w:rPr>
            </w:pPr>
            <w:r>
              <w:t>诚信水平</w:t>
            </w:r>
          </w:p>
        </w:tc>
        <w:tc>
          <w:tcPr>
            <w:tcW w:w="2700" w:type="dxa"/>
            <w:tcBorders>
              <w:top w:val="single" w:sz="8" w:space="0" w:color="auto"/>
              <w:bottom w:val="single" w:sz="8" w:space="0" w:color="B8CCE4"/>
            </w:tcBorders>
            <w:shd w:val="clear" w:color="auto" w:fill="B8CCE4"/>
            <w:vAlign w:val="bottom"/>
          </w:tcPr>
          <w:p w14:paraId="70045AC0"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721A7A1F" w14:textId="77777777" w:rsidR="00B44DA1" w:rsidRDefault="00B44DA1">
            <w:pPr>
              <w:rPr>
                <w:sz w:val="20"/>
                <w:szCs w:val="20"/>
              </w:rPr>
            </w:pPr>
          </w:p>
        </w:tc>
        <w:tc>
          <w:tcPr>
            <w:tcW w:w="0" w:type="dxa"/>
            <w:vAlign w:val="bottom"/>
          </w:tcPr>
          <w:p w14:paraId="7CCBF98F" w14:textId="77777777" w:rsidR="00B44DA1" w:rsidRDefault="00B44DA1">
            <w:pPr>
              <w:rPr>
                <w:sz w:val="1"/>
                <w:szCs w:val="1"/>
              </w:rPr>
            </w:pPr>
          </w:p>
        </w:tc>
      </w:tr>
      <w:tr w:rsidR="00B44DA1" w14:paraId="6C3FF161"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6C2C2930" w14:textId="77777777" w:rsidR="00B44DA1" w:rsidRDefault="00B44DA1">
            <w:pPr>
              <w:rPr>
                <w:sz w:val="18"/>
                <w:szCs w:val="18"/>
              </w:rPr>
            </w:pPr>
          </w:p>
        </w:tc>
        <w:tc>
          <w:tcPr>
            <w:tcW w:w="2380" w:type="dxa"/>
            <w:gridSpan w:val="3"/>
            <w:tcBorders>
              <w:top w:val="single" w:sz="8" w:space="0" w:color="F4B083"/>
              <w:bottom w:val="single" w:sz="8" w:space="0" w:color="F4B083"/>
            </w:tcBorders>
            <w:shd w:val="clear" w:color="auto" w:fill="F4B083"/>
            <w:vAlign w:val="bottom"/>
          </w:tcPr>
          <w:p w14:paraId="7535185C" w14:textId="77777777" w:rsidR="00B44DA1" w:rsidRDefault="00B32628">
            <w:pPr>
              <w:spacing w:line="151" w:lineRule="exact"/>
              <w:ind w:left="720"/>
              <w:rPr>
                <w:sz w:val="20"/>
                <w:szCs w:val="20"/>
              </w:rPr>
            </w:pPr>
            <w:r>
              <w:t>条件</w:t>
            </w:r>
          </w:p>
        </w:tc>
        <w:tc>
          <w:tcPr>
            <w:tcW w:w="160" w:type="dxa"/>
            <w:tcBorders>
              <w:top w:val="single" w:sz="8" w:space="0" w:color="F4B083"/>
              <w:bottom w:val="single" w:sz="8" w:space="0" w:color="F4B083"/>
              <w:right w:val="single" w:sz="8" w:space="0" w:color="auto"/>
            </w:tcBorders>
            <w:shd w:val="clear" w:color="auto" w:fill="F4B083"/>
            <w:vAlign w:val="bottom"/>
          </w:tcPr>
          <w:p w14:paraId="10F4806E" w14:textId="77777777" w:rsidR="00B44DA1" w:rsidRDefault="00B44DA1">
            <w:pPr>
              <w:rPr>
                <w:sz w:val="18"/>
                <w:szCs w:val="18"/>
              </w:rPr>
            </w:pPr>
          </w:p>
        </w:tc>
        <w:tc>
          <w:tcPr>
            <w:tcW w:w="2740" w:type="dxa"/>
            <w:tcBorders>
              <w:top w:val="single" w:sz="8" w:space="0" w:color="auto"/>
              <w:bottom w:val="single" w:sz="8" w:space="0" w:color="B8CCE4"/>
              <w:right w:val="single" w:sz="8" w:space="0" w:color="auto"/>
            </w:tcBorders>
            <w:shd w:val="clear" w:color="auto" w:fill="B8CCE4"/>
            <w:vAlign w:val="bottom"/>
          </w:tcPr>
          <w:p w14:paraId="0EEFAAF2" w14:textId="77777777" w:rsidR="00B44DA1" w:rsidRDefault="00B32628">
            <w:pPr>
              <w:spacing w:line="156" w:lineRule="exact"/>
              <w:ind w:left="1180"/>
              <w:rPr>
                <w:sz w:val="20"/>
                <w:szCs w:val="20"/>
              </w:rPr>
            </w:pPr>
            <w:r>
              <w:t>很低</w:t>
            </w:r>
          </w:p>
        </w:tc>
        <w:tc>
          <w:tcPr>
            <w:tcW w:w="2800" w:type="dxa"/>
            <w:tcBorders>
              <w:top w:val="single" w:sz="8" w:space="0" w:color="auto"/>
              <w:bottom w:val="single" w:sz="8" w:space="0" w:color="B8CCE4"/>
              <w:right w:val="single" w:sz="8" w:space="0" w:color="auto"/>
            </w:tcBorders>
            <w:shd w:val="clear" w:color="auto" w:fill="B8CCE4"/>
            <w:vAlign w:val="bottom"/>
          </w:tcPr>
          <w:p w14:paraId="1B7DB51F" w14:textId="77777777" w:rsidR="00B44DA1" w:rsidRDefault="00B32628">
            <w:pPr>
              <w:spacing w:line="156" w:lineRule="exact"/>
              <w:jc w:val="center"/>
              <w:rPr>
                <w:sz w:val="20"/>
                <w:szCs w:val="20"/>
              </w:rPr>
            </w:pPr>
            <w:r>
              <w:t>中等</w:t>
            </w:r>
          </w:p>
        </w:tc>
        <w:tc>
          <w:tcPr>
            <w:tcW w:w="2700" w:type="dxa"/>
            <w:tcBorders>
              <w:top w:val="single" w:sz="8" w:space="0" w:color="auto"/>
              <w:bottom w:val="single" w:sz="8" w:space="0" w:color="B8CCE4"/>
            </w:tcBorders>
            <w:shd w:val="clear" w:color="auto" w:fill="B8CCE4"/>
            <w:vAlign w:val="bottom"/>
          </w:tcPr>
          <w:p w14:paraId="409A2A5F" w14:textId="77777777" w:rsidR="00B44DA1" w:rsidRDefault="00B32628">
            <w:pPr>
              <w:spacing w:line="156" w:lineRule="exact"/>
              <w:ind w:left="1220"/>
              <w:rPr>
                <w:sz w:val="20"/>
                <w:szCs w:val="20"/>
              </w:rPr>
            </w:pPr>
            <w:r>
              <w:t>很高</w:t>
            </w:r>
          </w:p>
        </w:tc>
        <w:tc>
          <w:tcPr>
            <w:tcW w:w="100" w:type="dxa"/>
            <w:tcBorders>
              <w:top w:val="single" w:sz="8" w:space="0" w:color="auto"/>
              <w:bottom w:val="single" w:sz="8" w:space="0" w:color="B8CCE4"/>
              <w:right w:val="single" w:sz="8" w:space="0" w:color="auto"/>
            </w:tcBorders>
            <w:shd w:val="clear" w:color="auto" w:fill="B8CCE4"/>
            <w:vAlign w:val="bottom"/>
          </w:tcPr>
          <w:p w14:paraId="75585C9E" w14:textId="77777777" w:rsidR="00B44DA1" w:rsidRDefault="00B44DA1">
            <w:pPr>
              <w:rPr>
                <w:sz w:val="18"/>
                <w:szCs w:val="18"/>
              </w:rPr>
            </w:pPr>
          </w:p>
        </w:tc>
        <w:tc>
          <w:tcPr>
            <w:tcW w:w="0" w:type="dxa"/>
            <w:vAlign w:val="bottom"/>
          </w:tcPr>
          <w:p w14:paraId="59E61EFF" w14:textId="77777777" w:rsidR="00B44DA1" w:rsidRDefault="00B44DA1">
            <w:pPr>
              <w:rPr>
                <w:sz w:val="1"/>
                <w:szCs w:val="1"/>
              </w:rPr>
            </w:pPr>
          </w:p>
        </w:tc>
      </w:tr>
      <w:tr w:rsidR="00B44DA1" w14:paraId="2B41E7EC" w14:textId="77777777">
        <w:trPr>
          <w:trHeight w:val="385"/>
        </w:trPr>
        <w:tc>
          <w:tcPr>
            <w:tcW w:w="80" w:type="dxa"/>
            <w:tcBorders>
              <w:top w:val="single" w:sz="8" w:space="0" w:color="auto"/>
              <w:left w:val="single" w:sz="8" w:space="0" w:color="auto"/>
            </w:tcBorders>
            <w:shd w:val="clear" w:color="auto" w:fill="F7CAAC"/>
            <w:vAlign w:val="bottom"/>
          </w:tcPr>
          <w:p w14:paraId="6C1C00C9" w14:textId="77777777" w:rsidR="00B44DA1" w:rsidRDefault="00B44DA1">
            <w:pPr>
              <w:rPr>
                <w:sz w:val="24"/>
                <w:szCs w:val="24"/>
              </w:rPr>
            </w:pPr>
          </w:p>
        </w:tc>
        <w:tc>
          <w:tcPr>
            <w:tcW w:w="1100" w:type="dxa"/>
            <w:tcBorders>
              <w:top w:val="single" w:sz="8" w:space="0" w:color="auto"/>
            </w:tcBorders>
            <w:shd w:val="clear" w:color="auto" w:fill="F7CAAC"/>
            <w:vAlign w:val="bottom"/>
          </w:tcPr>
          <w:p w14:paraId="09570440" w14:textId="77777777" w:rsidR="00B44DA1" w:rsidRDefault="00B44DA1">
            <w:pPr>
              <w:rPr>
                <w:sz w:val="24"/>
                <w:szCs w:val="24"/>
              </w:rPr>
            </w:pPr>
          </w:p>
        </w:tc>
        <w:tc>
          <w:tcPr>
            <w:tcW w:w="100" w:type="dxa"/>
            <w:tcBorders>
              <w:top w:val="single" w:sz="8" w:space="0" w:color="auto"/>
              <w:right w:val="single" w:sz="8" w:space="0" w:color="auto"/>
            </w:tcBorders>
            <w:shd w:val="clear" w:color="auto" w:fill="F7CAAC"/>
            <w:vAlign w:val="bottom"/>
          </w:tcPr>
          <w:p w14:paraId="6A4ACE02" w14:textId="77777777" w:rsidR="00B44DA1" w:rsidRDefault="00B44DA1">
            <w:pPr>
              <w:rPr>
                <w:sz w:val="24"/>
                <w:szCs w:val="24"/>
              </w:rPr>
            </w:pPr>
          </w:p>
        </w:tc>
        <w:tc>
          <w:tcPr>
            <w:tcW w:w="1180" w:type="dxa"/>
            <w:tcBorders>
              <w:top w:val="single" w:sz="8" w:space="0" w:color="auto"/>
              <w:left w:val="single" w:sz="8" w:space="0" w:color="D0CECE"/>
            </w:tcBorders>
            <w:shd w:val="clear" w:color="auto" w:fill="D0CECE"/>
            <w:vAlign w:val="bottom"/>
          </w:tcPr>
          <w:p w14:paraId="52CE1CDC" w14:textId="77777777" w:rsidR="00B44DA1" w:rsidRDefault="00B32628">
            <w:pPr>
              <w:ind w:left="5"/>
              <w:jc w:val="center"/>
              <w:rPr>
                <w:sz w:val="20"/>
                <w:szCs w:val="20"/>
              </w:rPr>
            </w:pPr>
            <w:r>
              <w:t>准则</w:t>
            </w:r>
            <w:r>
              <w:t xml:space="preserve"> # 1</w:t>
            </w:r>
          </w:p>
        </w:tc>
        <w:tc>
          <w:tcPr>
            <w:tcW w:w="160" w:type="dxa"/>
            <w:tcBorders>
              <w:top w:val="single" w:sz="8" w:space="0" w:color="auto"/>
              <w:right w:val="single" w:sz="8" w:space="0" w:color="auto"/>
            </w:tcBorders>
            <w:shd w:val="clear" w:color="auto" w:fill="D0CECE"/>
            <w:vAlign w:val="bottom"/>
          </w:tcPr>
          <w:p w14:paraId="4836009C" w14:textId="77777777" w:rsidR="00B44DA1" w:rsidRDefault="00B44DA1">
            <w:pPr>
              <w:rPr>
                <w:sz w:val="24"/>
                <w:szCs w:val="24"/>
              </w:rPr>
            </w:pPr>
          </w:p>
        </w:tc>
        <w:tc>
          <w:tcPr>
            <w:tcW w:w="8240" w:type="dxa"/>
            <w:gridSpan w:val="3"/>
            <w:vMerge w:val="restart"/>
            <w:tcBorders>
              <w:top w:val="single" w:sz="8" w:space="0" w:color="auto"/>
            </w:tcBorders>
            <w:shd w:val="clear" w:color="auto" w:fill="D0CECE"/>
            <w:vAlign w:val="bottom"/>
          </w:tcPr>
          <w:p w14:paraId="5AC22E99" w14:textId="77777777" w:rsidR="00B44DA1" w:rsidRDefault="00B32628">
            <w:pPr>
              <w:rPr>
                <w:sz w:val="20"/>
                <w:szCs w:val="20"/>
              </w:rPr>
            </w:pPr>
            <w:r>
              <w:t>安全作业的环境条件在飞行手册或同等文件中得到界定和反映</w:t>
            </w:r>
          </w:p>
        </w:tc>
        <w:tc>
          <w:tcPr>
            <w:tcW w:w="100" w:type="dxa"/>
            <w:tcBorders>
              <w:top w:val="single" w:sz="8" w:space="0" w:color="auto"/>
              <w:right w:val="single" w:sz="8" w:space="0" w:color="auto"/>
            </w:tcBorders>
            <w:shd w:val="clear" w:color="auto" w:fill="D0CECE"/>
            <w:vAlign w:val="bottom"/>
          </w:tcPr>
          <w:p w14:paraId="668279D3" w14:textId="77777777" w:rsidR="00B44DA1" w:rsidRDefault="00B44DA1">
            <w:pPr>
              <w:rPr>
                <w:sz w:val="24"/>
                <w:szCs w:val="24"/>
              </w:rPr>
            </w:pPr>
          </w:p>
        </w:tc>
        <w:tc>
          <w:tcPr>
            <w:tcW w:w="0" w:type="dxa"/>
            <w:vAlign w:val="bottom"/>
          </w:tcPr>
          <w:p w14:paraId="3688701D" w14:textId="77777777" w:rsidR="00B44DA1" w:rsidRDefault="00B44DA1">
            <w:pPr>
              <w:rPr>
                <w:sz w:val="1"/>
                <w:szCs w:val="1"/>
              </w:rPr>
            </w:pPr>
          </w:p>
        </w:tc>
      </w:tr>
      <w:tr w:rsidR="00B44DA1" w14:paraId="19A262C6" w14:textId="77777777">
        <w:trPr>
          <w:trHeight w:val="141"/>
        </w:trPr>
        <w:tc>
          <w:tcPr>
            <w:tcW w:w="80" w:type="dxa"/>
            <w:tcBorders>
              <w:left w:val="single" w:sz="8" w:space="0" w:color="auto"/>
            </w:tcBorders>
            <w:shd w:val="clear" w:color="auto" w:fill="F7CAAC"/>
            <w:vAlign w:val="bottom"/>
          </w:tcPr>
          <w:p w14:paraId="1A6B04FB" w14:textId="77777777" w:rsidR="00B44DA1" w:rsidRDefault="00B44DA1">
            <w:pPr>
              <w:rPr>
                <w:sz w:val="12"/>
                <w:szCs w:val="12"/>
              </w:rPr>
            </w:pPr>
          </w:p>
        </w:tc>
        <w:tc>
          <w:tcPr>
            <w:tcW w:w="1100" w:type="dxa"/>
            <w:shd w:val="clear" w:color="auto" w:fill="F7CAAC"/>
            <w:vAlign w:val="bottom"/>
          </w:tcPr>
          <w:p w14:paraId="16AAC629" w14:textId="77777777" w:rsidR="00B44DA1" w:rsidRDefault="00B44DA1">
            <w:pPr>
              <w:rPr>
                <w:sz w:val="12"/>
                <w:szCs w:val="12"/>
              </w:rPr>
            </w:pPr>
          </w:p>
        </w:tc>
        <w:tc>
          <w:tcPr>
            <w:tcW w:w="100" w:type="dxa"/>
            <w:tcBorders>
              <w:right w:val="single" w:sz="8" w:space="0" w:color="auto"/>
            </w:tcBorders>
            <w:shd w:val="clear" w:color="auto" w:fill="F7CAAC"/>
            <w:vAlign w:val="bottom"/>
          </w:tcPr>
          <w:p w14:paraId="3080D67B" w14:textId="77777777" w:rsidR="00B44DA1" w:rsidRDefault="00B44DA1">
            <w:pPr>
              <w:rPr>
                <w:sz w:val="12"/>
                <w:szCs w:val="12"/>
              </w:rPr>
            </w:pPr>
          </w:p>
        </w:tc>
        <w:tc>
          <w:tcPr>
            <w:tcW w:w="1180" w:type="dxa"/>
            <w:vMerge w:val="restart"/>
            <w:tcBorders>
              <w:left w:val="single" w:sz="8" w:space="0" w:color="D0CECE"/>
            </w:tcBorders>
            <w:shd w:val="clear" w:color="auto" w:fill="D0CECE"/>
            <w:vAlign w:val="bottom"/>
          </w:tcPr>
          <w:p w14:paraId="59B10061" w14:textId="77777777" w:rsidR="00B44DA1" w:rsidRDefault="00B32628">
            <w:pPr>
              <w:spacing w:line="172" w:lineRule="exact"/>
              <w:jc w:val="center"/>
              <w:rPr>
                <w:sz w:val="20"/>
                <w:szCs w:val="20"/>
              </w:rPr>
            </w:pPr>
            <w:r>
              <w:t>(</w:t>
            </w:r>
            <w:r>
              <w:t>定义</w:t>
            </w:r>
            <w:r>
              <w:t>)</w:t>
            </w:r>
          </w:p>
        </w:tc>
        <w:tc>
          <w:tcPr>
            <w:tcW w:w="160" w:type="dxa"/>
            <w:tcBorders>
              <w:right w:val="single" w:sz="8" w:space="0" w:color="auto"/>
            </w:tcBorders>
            <w:shd w:val="clear" w:color="auto" w:fill="D0CECE"/>
            <w:vAlign w:val="bottom"/>
          </w:tcPr>
          <w:p w14:paraId="76685EF4" w14:textId="77777777" w:rsidR="00B44DA1" w:rsidRDefault="00B44DA1">
            <w:pPr>
              <w:rPr>
                <w:sz w:val="12"/>
                <w:szCs w:val="12"/>
              </w:rPr>
            </w:pPr>
          </w:p>
        </w:tc>
        <w:tc>
          <w:tcPr>
            <w:tcW w:w="8240" w:type="dxa"/>
            <w:gridSpan w:val="3"/>
            <w:vMerge/>
            <w:shd w:val="clear" w:color="auto" w:fill="D0CECE"/>
            <w:vAlign w:val="bottom"/>
          </w:tcPr>
          <w:p w14:paraId="1D0FAF0E" w14:textId="77777777" w:rsidR="00B44DA1" w:rsidRDefault="00B44DA1">
            <w:pPr>
              <w:rPr>
                <w:sz w:val="12"/>
                <w:szCs w:val="12"/>
              </w:rPr>
            </w:pPr>
          </w:p>
        </w:tc>
        <w:tc>
          <w:tcPr>
            <w:tcW w:w="100" w:type="dxa"/>
            <w:tcBorders>
              <w:right w:val="single" w:sz="8" w:space="0" w:color="auto"/>
            </w:tcBorders>
            <w:shd w:val="clear" w:color="auto" w:fill="D0CECE"/>
            <w:vAlign w:val="bottom"/>
          </w:tcPr>
          <w:p w14:paraId="7DBB5BA9" w14:textId="77777777" w:rsidR="00B44DA1" w:rsidRDefault="00B44DA1">
            <w:pPr>
              <w:rPr>
                <w:sz w:val="12"/>
                <w:szCs w:val="12"/>
              </w:rPr>
            </w:pPr>
          </w:p>
        </w:tc>
        <w:tc>
          <w:tcPr>
            <w:tcW w:w="0" w:type="dxa"/>
            <w:vAlign w:val="bottom"/>
          </w:tcPr>
          <w:p w14:paraId="17B86FB6" w14:textId="77777777" w:rsidR="00B44DA1" w:rsidRDefault="00B44DA1">
            <w:pPr>
              <w:rPr>
                <w:sz w:val="1"/>
                <w:szCs w:val="1"/>
              </w:rPr>
            </w:pPr>
          </w:p>
        </w:tc>
      </w:tr>
      <w:tr w:rsidR="00B44DA1" w14:paraId="3AFC1D1F" w14:textId="77777777">
        <w:trPr>
          <w:trHeight w:val="30"/>
        </w:trPr>
        <w:tc>
          <w:tcPr>
            <w:tcW w:w="80" w:type="dxa"/>
            <w:tcBorders>
              <w:left w:val="single" w:sz="8" w:space="0" w:color="auto"/>
            </w:tcBorders>
            <w:shd w:val="clear" w:color="auto" w:fill="F7CAAC"/>
            <w:vAlign w:val="bottom"/>
          </w:tcPr>
          <w:p w14:paraId="05B40E9D" w14:textId="77777777" w:rsidR="00B44DA1" w:rsidRDefault="00B44DA1">
            <w:pPr>
              <w:rPr>
                <w:sz w:val="2"/>
                <w:szCs w:val="2"/>
              </w:rPr>
            </w:pPr>
          </w:p>
        </w:tc>
        <w:tc>
          <w:tcPr>
            <w:tcW w:w="1100" w:type="dxa"/>
            <w:shd w:val="clear" w:color="auto" w:fill="F7CAAC"/>
            <w:vAlign w:val="bottom"/>
          </w:tcPr>
          <w:p w14:paraId="67A157DA" w14:textId="77777777" w:rsidR="00B44DA1" w:rsidRDefault="00B44DA1">
            <w:pPr>
              <w:rPr>
                <w:sz w:val="2"/>
                <w:szCs w:val="2"/>
              </w:rPr>
            </w:pPr>
          </w:p>
        </w:tc>
        <w:tc>
          <w:tcPr>
            <w:tcW w:w="100" w:type="dxa"/>
            <w:tcBorders>
              <w:right w:val="single" w:sz="8" w:space="0" w:color="auto"/>
            </w:tcBorders>
            <w:shd w:val="clear" w:color="auto" w:fill="F7CAAC"/>
            <w:vAlign w:val="bottom"/>
          </w:tcPr>
          <w:p w14:paraId="33B43697" w14:textId="77777777" w:rsidR="00B44DA1" w:rsidRDefault="00B44DA1">
            <w:pPr>
              <w:rPr>
                <w:sz w:val="2"/>
                <w:szCs w:val="2"/>
              </w:rPr>
            </w:pPr>
          </w:p>
        </w:tc>
        <w:tc>
          <w:tcPr>
            <w:tcW w:w="1180" w:type="dxa"/>
            <w:vMerge/>
            <w:tcBorders>
              <w:left w:val="single" w:sz="8" w:space="0" w:color="D0CECE"/>
            </w:tcBorders>
            <w:shd w:val="clear" w:color="auto" w:fill="D0CECE"/>
            <w:vAlign w:val="bottom"/>
          </w:tcPr>
          <w:p w14:paraId="239F0404" w14:textId="77777777" w:rsidR="00B44DA1" w:rsidRDefault="00B44DA1">
            <w:pPr>
              <w:rPr>
                <w:sz w:val="2"/>
                <w:szCs w:val="2"/>
              </w:rPr>
            </w:pPr>
          </w:p>
        </w:tc>
        <w:tc>
          <w:tcPr>
            <w:tcW w:w="160" w:type="dxa"/>
            <w:tcBorders>
              <w:right w:val="single" w:sz="8" w:space="0" w:color="auto"/>
            </w:tcBorders>
            <w:shd w:val="clear" w:color="auto" w:fill="D0CECE"/>
            <w:vAlign w:val="bottom"/>
          </w:tcPr>
          <w:p w14:paraId="2669DA08" w14:textId="77777777" w:rsidR="00B44DA1" w:rsidRDefault="00B44DA1">
            <w:pPr>
              <w:rPr>
                <w:sz w:val="2"/>
                <w:szCs w:val="2"/>
              </w:rPr>
            </w:pPr>
          </w:p>
        </w:tc>
        <w:tc>
          <w:tcPr>
            <w:tcW w:w="2740" w:type="dxa"/>
            <w:tcBorders>
              <w:right w:val="single" w:sz="8" w:space="0" w:color="D0CECE"/>
            </w:tcBorders>
            <w:shd w:val="clear" w:color="auto" w:fill="D0CECE"/>
            <w:vAlign w:val="bottom"/>
          </w:tcPr>
          <w:p w14:paraId="45DE30CF" w14:textId="77777777" w:rsidR="00B44DA1" w:rsidRDefault="00B44DA1">
            <w:pPr>
              <w:rPr>
                <w:sz w:val="2"/>
                <w:szCs w:val="2"/>
              </w:rPr>
            </w:pPr>
          </w:p>
        </w:tc>
        <w:tc>
          <w:tcPr>
            <w:tcW w:w="2800" w:type="dxa"/>
            <w:tcBorders>
              <w:right w:val="single" w:sz="8" w:space="0" w:color="D0CECE"/>
            </w:tcBorders>
            <w:shd w:val="clear" w:color="auto" w:fill="D0CECE"/>
            <w:vAlign w:val="bottom"/>
          </w:tcPr>
          <w:p w14:paraId="78034F1C" w14:textId="77777777" w:rsidR="00B44DA1" w:rsidRDefault="00B44DA1">
            <w:pPr>
              <w:rPr>
                <w:sz w:val="2"/>
                <w:szCs w:val="2"/>
              </w:rPr>
            </w:pPr>
          </w:p>
        </w:tc>
        <w:tc>
          <w:tcPr>
            <w:tcW w:w="2700" w:type="dxa"/>
            <w:shd w:val="clear" w:color="auto" w:fill="D0CECE"/>
            <w:vAlign w:val="bottom"/>
          </w:tcPr>
          <w:p w14:paraId="31FEE42D" w14:textId="77777777" w:rsidR="00B44DA1" w:rsidRDefault="00B44DA1">
            <w:pPr>
              <w:rPr>
                <w:sz w:val="2"/>
                <w:szCs w:val="2"/>
              </w:rPr>
            </w:pPr>
          </w:p>
        </w:tc>
        <w:tc>
          <w:tcPr>
            <w:tcW w:w="100" w:type="dxa"/>
            <w:tcBorders>
              <w:right w:val="single" w:sz="8" w:space="0" w:color="auto"/>
            </w:tcBorders>
            <w:shd w:val="clear" w:color="auto" w:fill="D0CECE"/>
            <w:vAlign w:val="bottom"/>
          </w:tcPr>
          <w:p w14:paraId="1A8467B2" w14:textId="77777777" w:rsidR="00B44DA1" w:rsidRDefault="00B44DA1">
            <w:pPr>
              <w:rPr>
                <w:sz w:val="2"/>
                <w:szCs w:val="2"/>
              </w:rPr>
            </w:pPr>
          </w:p>
        </w:tc>
        <w:tc>
          <w:tcPr>
            <w:tcW w:w="0" w:type="dxa"/>
            <w:vAlign w:val="bottom"/>
          </w:tcPr>
          <w:p w14:paraId="648AC6DE" w14:textId="77777777" w:rsidR="00B44DA1" w:rsidRDefault="00B44DA1">
            <w:pPr>
              <w:spacing w:line="20" w:lineRule="exact"/>
              <w:rPr>
                <w:sz w:val="1"/>
                <w:szCs w:val="1"/>
              </w:rPr>
            </w:pPr>
          </w:p>
        </w:tc>
      </w:tr>
      <w:tr w:rsidR="00B44DA1" w14:paraId="54638AE2" w14:textId="77777777">
        <w:trPr>
          <w:trHeight w:val="233"/>
        </w:trPr>
        <w:tc>
          <w:tcPr>
            <w:tcW w:w="80" w:type="dxa"/>
            <w:tcBorders>
              <w:left w:val="single" w:sz="8" w:space="0" w:color="auto"/>
              <w:bottom w:val="single" w:sz="8" w:space="0" w:color="F7CAAC"/>
            </w:tcBorders>
            <w:shd w:val="clear" w:color="auto" w:fill="F7CAAC"/>
            <w:vAlign w:val="bottom"/>
          </w:tcPr>
          <w:p w14:paraId="74F60C5E" w14:textId="77777777" w:rsidR="00B44DA1" w:rsidRDefault="00B44DA1">
            <w:pPr>
              <w:rPr>
                <w:sz w:val="20"/>
                <w:szCs w:val="20"/>
              </w:rPr>
            </w:pPr>
          </w:p>
        </w:tc>
        <w:tc>
          <w:tcPr>
            <w:tcW w:w="1100" w:type="dxa"/>
            <w:vMerge w:val="restart"/>
            <w:tcBorders>
              <w:bottom w:val="single" w:sz="8" w:space="0" w:color="F7CAAC"/>
            </w:tcBorders>
            <w:shd w:val="clear" w:color="auto" w:fill="F7CAAC"/>
            <w:vAlign w:val="bottom"/>
          </w:tcPr>
          <w:p w14:paraId="1E4577BF" w14:textId="77777777" w:rsidR="00B44DA1" w:rsidRDefault="00B32628">
            <w:pPr>
              <w:rPr>
                <w:sz w:val="20"/>
                <w:szCs w:val="20"/>
              </w:rPr>
            </w:pPr>
            <w:r>
              <w:t>OSO # 23</w:t>
            </w:r>
          </w:p>
        </w:tc>
        <w:tc>
          <w:tcPr>
            <w:tcW w:w="100" w:type="dxa"/>
            <w:tcBorders>
              <w:bottom w:val="single" w:sz="8" w:space="0" w:color="F7CAAC"/>
              <w:right w:val="single" w:sz="8" w:space="0" w:color="auto"/>
            </w:tcBorders>
            <w:shd w:val="clear" w:color="auto" w:fill="F7CAAC"/>
            <w:vAlign w:val="bottom"/>
          </w:tcPr>
          <w:p w14:paraId="6A0FAF21" w14:textId="77777777" w:rsidR="00B44DA1" w:rsidRDefault="00B44DA1">
            <w:pPr>
              <w:rPr>
                <w:sz w:val="20"/>
                <w:szCs w:val="20"/>
              </w:rPr>
            </w:pPr>
          </w:p>
        </w:tc>
        <w:tc>
          <w:tcPr>
            <w:tcW w:w="1180" w:type="dxa"/>
            <w:tcBorders>
              <w:left w:val="single" w:sz="8" w:space="0" w:color="D0CECE"/>
              <w:bottom w:val="single" w:sz="8" w:space="0" w:color="auto"/>
            </w:tcBorders>
            <w:shd w:val="clear" w:color="auto" w:fill="D0CECE"/>
            <w:vAlign w:val="bottom"/>
          </w:tcPr>
          <w:p w14:paraId="76BE6F89" w14:textId="77777777" w:rsidR="00B44DA1" w:rsidRDefault="00B44DA1">
            <w:pPr>
              <w:rPr>
                <w:sz w:val="20"/>
                <w:szCs w:val="20"/>
              </w:rPr>
            </w:pPr>
          </w:p>
        </w:tc>
        <w:tc>
          <w:tcPr>
            <w:tcW w:w="160" w:type="dxa"/>
            <w:tcBorders>
              <w:bottom w:val="single" w:sz="8" w:space="0" w:color="auto"/>
              <w:right w:val="single" w:sz="8" w:space="0" w:color="auto"/>
            </w:tcBorders>
            <w:shd w:val="clear" w:color="auto" w:fill="D0CECE"/>
            <w:vAlign w:val="bottom"/>
          </w:tcPr>
          <w:p w14:paraId="02C9BFDA" w14:textId="77777777" w:rsidR="00B44DA1" w:rsidRDefault="00B44DA1">
            <w:pPr>
              <w:rPr>
                <w:sz w:val="20"/>
                <w:szCs w:val="20"/>
              </w:rPr>
            </w:pPr>
          </w:p>
        </w:tc>
        <w:tc>
          <w:tcPr>
            <w:tcW w:w="2740" w:type="dxa"/>
            <w:tcBorders>
              <w:bottom w:val="single" w:sz="8" w:space="0" w:color="auto"/>
              <w:right w:val="single" w:sz="8" w:space="0" w:color="D0CECE"/>
            </w:tcBorders>
            <w:shd w:val="clear" w:color="auto" w:fill="D0CECE"/>
            <w:vAlign w:val="bottom"/>
          </w:tcPr>
          <w:p w14:paraId="10D1C306" w14:textId="77777777" w:rsidR="00B44DA1" w:rsidRDefault="00B44DA1">
            <w:pPr>
              <w:rPr>
                <w:sz w:val="20"/>
                <w:szCs w:val="20"/>
              </w:rPr>
            </w:pPr>
          </w:p>
        </w:tc>
        <w:tc>
          <w:tcPr>
            <w:tcW w:w="2800" w:type="dxa"/>
            <w:tcBorders>
              <w:bottom w:val="single" w:sz="8" w:space="0" w:color="auto"/>
              <w:right w:val="single" w:sz="8" w:space="0" w:color="D0CECE"/>
            </w:tcBorders>
            <w:shd w:val="clear" w:color="auto" w:fill="D0CECE"/>
            <w:vAlign w:val="bottom"/>
          </w:tcPr>
          <w:p w14:paraId="5A3372D4" w14:textId="77777777" w:rsidR="00B44DA1" w:rsidRDefault="00B44DA1">
            <w:pPr>
              <w:rPr>
                <w:sz w:val="20"/>
                <w:szCs w:val="20"/>
              </w:rPr>
            </w:pPr>
          </w:p>
        </w:tc>
        <w:tc>
          <w:tcPr>
            <w:tcW w:w="2700" w:type="dxa"/>
            <w:tcBorders>
              <w:bottom w:val="single" w:sz="8" w:space="0" w:color="auto"/>
            </w:tcBorders>
            <w:shd w:val="clear" w:color="auto" w:fill="D0CECE"/>
            <w:vAlign w:val="bottom"/>
          </w:tcPr>
          <w:p w14:paraId="02C921F6" w14:textId="77777777" w:rsidR="00B44DA1" w:rsidRDefault="00B44DA1">
            <w:pPr>
              <w:rPr>
                <w:sz w:val="20"/>
                <w:szCs w:val="20"/>
              </w:rPr>
            </w:pPr>
          </w:p>
        </w:tc>
        <w:tc>
          <w:tcPr>
            <w:tcW w:w="100" w:type="dxa"/>
            <w:tcBorders>
              <w:bottom w:val="single" w:sz="8" w:space="0" w:color="auto"/>
              <w:right w:val="single" w:sz="8" w:space="0" w:color="auto"/>
            </w:tcBorders>
            <w:shd w:val="clear" w:color="auto" w:fill="D0CECE"/>
            <w:vAlign w:val="bottom"/>
          </w:tcPr>
          <w:p w14:paraId="79287FE7" w14:textId="77777777" w:rsidR="00B44DA1" w:rsidRDefault="00B44DA1">
            <w:pPr>
              <w:rPr>
                <w:sz w:val="20"/>
                <w:szCs w:val="20"/>
              </w:rPr>
            </w:pPr>
          </w:p>
        </w:tc>
        <w:tc>
          <w:tcPr>
            <w:tcW w:w="0" w:type="dxa"/>
            <w:vAlign w:val="bottom"/>
          </w:tcPr>
          <w:p w14:paraId="21BFC133" w14:textId="77777777" w:rsidR="00B44DA1" w:rsidRDefault="00B44DA1">
            <w:pPr>
              <w:rPr>
                <w:sz w:val="1"/>
                <w:szCs w:val="1"/>
              </w:rPr>
            </w:pPr>
          </w:p>
        </w:tc>
      </w:tr>
      <w:tr w:rsidR="00B44DA1" w14:paraId="04EB9F3A" w14:textId="77777777">
        <w:trPr>
          <w:trHeight w:val="60"/>
        </w:trPr>
        <w:tc>
          <w:tcPr>
            <w:tcW w:w="80" w:type="dxa"/>
            <w:tcBorders>
              <w:left w:val="single" w:sz="8" w:space="0" w:color="auto"/>
            </w:tcBorders>
            <w:shd w:val="clear" w:color="auto" w:fill="F7CAAC"/>
            <w:vAlign w:val="bottom"/>
          </w:tcPr>
          <w:p w14:paraId="09D3D347" w14:textId="77777777" w:rsidR="00B44DA1" w:rsidRDefault="00B44DA1">
            <w:pPr>
              <w:rPr>
                <w:sz w:val="5"/>
                <w:szCs w:val="5"/>
              </w:rPr>
            </w:pPr>
          </w:p>
        </w:tc>
        <w:tc>
          <w:tcPr>
            <w:tcW w:w="1100" w:type="dxa"/>
            <w:vMerge/>
            <w:shd w:val="clear" w:color="auto" w:fill="F7CAAC"/>
            <w:vAlign w:val="bottom"/>
          </w:tcPr>
          <w:p w14:paraId="1E5CEFBC" w14:textId="77777777" w:rsidR="00B44DA1" w:rsidRDefault="00B44DA1">
            <w:pPr>
              <w:rPr>
                <w:sz w:val="5"/>
                <w:szCs w:val="5"/>
              </w:rPr>
            </w:pPr>
          </w:p>
        </w:tc>
        <w:tc>
          <w:tcPr>
            <w:tcW w:w="100" w:type="dxa"/>
            <w:tcBorders>
              <w:right w:val="single" w:sz="8" w:space="0" w:color="auto"/>
            </w:tcBorders>
            <w:shd w:val="clear" w:color="auto" w:fill="F7CAAC"/>
            <w:vAlign w:val="bottom"/>
          </w:tcPr>
          <w:p w14:paraId="6E65C7D3" w14:textId="77777777" w:rsidR="00B44DA1" w:rsidRDefault="00B44DA1">
            <w:pPr>
              <w:rPr>
                <w:sz w:val="5"/>
                <w:szCs w:val="5"/>
              </w:rPr>
            </w:pPr>
          </w:p>
        </w:tc>
        <w:tc>
          <w:tcPr>
            <w:tcW w:w="1180" w:type="dxa"/>
            <w:vAlign w:val="bottom"/>
          </w:tcPr>
          <w:p w14:paraId="51AFE343" w14:textId="77777777" w:rsidR="00B44DA1" w:rsidRDefault="00B44DA1">
            <w:pPr>
              <w:rPr>
                <w:sz w:val="5"/>
                <w:szCs w:val="5"/>
              </w:rPr>
            </w:pPr>
          </w:p>
        </w:tc>
        <w:tc>
          <w:tcPr>
            <w:tcW w:w="160" w:type="dxa"/>
            <w:tcBorders>
              <w:right w:val="single" w:sz="8" w:space="0" w:color="auto"/>
            </w:tcBorders>
            <w:vAlign w:val="bottom"/>
          </w:tcPr>
          <w:p w14:paraId="63AE53AF" w14:textId="77777777" w:rsidR="00B44DA1" w:rsidRDefault="00B44DA1">
            <w:pPr>
              <w:rPr>
                <w:sz w:val="5"/>
                <w:szCs w:val="5"/>
              </w:rPr>
            </w:pPr>
          </w:p>
        </w:tc>
        <w:tc>
          <w:tcPr>
            <w:tcW w:w="8340" w:type="dxa"/>
            <w:gridSpan w:val="4"/>
            <w:vMerge w:val="restart"/>
            <w:tcBorders>
              <w:right w:val="single" w:sz="8" w:space="0" w:color="auto"/>
            </w:tcBorders>
            <w:vAlign w:val="bottom"/>
          </w:tcPr>
          <w:p w14:paraId="31CD5251" w14:textId="77777777" w:rsidR="00B44DA1" w:rsidRDefault="00B32628">
            <w:pPr>
              <w:spacing w:line="188" w:lineRule="exact"/>
              <w:rPr>
                <w:sz w:val="20"/>
                <w:szCs w:val="20"/>
              </w:rPr>
            </w:pPr>
            <w:r>
              <w:t>1</w:t>
            </w:r>
            <w:r>
              <w:t>这个标准的低、</w:t>
            </w:r>
            <w:proofErr w:type="gramStart"/>
            <w:r>
              <w:t>中和高</w:t>
            </w:r>
            <w:proofErr w:type="gramEnd"/>
            <w:r>
              <w:t>鲁棒性之间的区别是通过</w:t>
            </w:r>
          </w:p>
        </w:tc>
        <w:tc>
          <w:tcPr>
            <w:tcW w:w="0" w:type="dxa"/>
            <w:vAlign w:val="bottom"/>
          </w:tcPr>
          <w:p w14:paraId="2CDBBCED" w14:textId="77777777" w:rsidR="00B44DA1" w:rsidRDefault="00B44DA1">
            <w:pPr>
              <w:rPr>
                <w:sz w:val="1"/>
                <w:szCs w:val="1"/>
              </w:rPr>
            </w:pPr>
          </w:p>
        </w:tc>
      </w:tr>
      <w:tr w:rsidR="00B44DA1" w14:paraId="74F77608" w14:textId="77777777">
        <w:trPr>
          <w:trHeight w:val="127"/>
        </w:trPr>
        <w:tc>
          <w:tcPr>
            <w:tcW w:w="80" w:type="dxa"/>
            <w:tcBorders>
              <w:left w:val="single" w:sz="8" w:space="0" w:color="auto"/>
            </w:tcBorders>
            <w:shd w:val="clear" w:color="auto" w:fill="F7CAAC"/>
            <w:vAlign w:val="bottom"/>
          </w:tcPr>
          <w:p w14:paraId="5E48205A" w14:textId="77777777" w:rsidR="00B44DA1" w:rsidRDefault="00B44DA1">
            <w:pPr>
              <w:rPr>
                <w:sz w:val="11"/>
                <w:szCs w:val="11"/>
              </w:rPr>
            </w:pPr>
          </w:p>
        </w:tc>
        <w:tc>
          <w:tcPr>
            <w:tcW w:w="1100" w:type="dxa"/>
            <w:vMerge w:val="restart"/>
            <w:shd w:val="clear" w:color="auto" w:fill="F7CAAC"/>
            <w:vAlign w:val="bottom"/>
          </w:tcPr>
          <w:p w14:paraId="100E03F3" w14:textId="77777777" w:rsidR="00B44DA1" w:rsidRDefault="00B32628">
            <w:pPr>
              <w:rPr>
                <w:sz w:val="20"/>
                <w:szCs w:val="20"/>
              </w:rPr>
            </w:pPr>
            <w:r>
              <w:t>环境许可证</w:t>
            </w:r>
          </w:p>
        </w:tc>
        <w:tc>
          <w:tcPr>
            <w:tcW w:w="100" w:type="dxa"/>
            <w:tcBorders>
              <w:right w:val="single" w:sz="8" w:space="0" w:color="auto"/>
            </w:tcBorders>
            <w:shd w:val="clear" w:color="auto" w:fill="F7CAAC"/>
            <w:vAlign w:val="bottom"/>
          </w:tcPr>
          <w:p w14:paraId="04BA404C" w14:textId="77777777" w:rsidR="00B44DA1" w:rsidRDefault="00B44DA1">
            <w:pPr>
              <w:rPr>
                <w:sz w:val="11"/>
                <w:szCs w:val="11"/>
              </w:rPr>
            </w:pPr>
          </w:p>
        </w:tc>
        <w:tc>
          <w:tcPr>
            <w:tcW w:w="1340" w:type="dxa"/>
            <w:gridSpan w:val="2"/>
            <w:vMerge w:val="restart"/>
            <w:tcBorders>
              <w:right w:val="single" w:sz="8" w:space="0" w:color="auto"/>
            </w:tcBorders>
            <w:vAlign w:val="bottom"/>
          </w:tcPr>
          <w:p w14:paraId="78414DDE" w14:textId="77777777" w:rsidR="00B44DA1" w:rsidRDefault="00B32628">
            <w:pPr>
              <w:ind w:right="100"/>
              <w:jc w:val="center"/>
              <w:rPr>
                <w:sz w:val="20"/>
                <w:szCs w:val="20"/>
              </w:rPr>
            </w:pPr>
            <w:r>
              <w:t>评论</w:t>
            </w:r>
          </w:p>
        </w:tc>
        <w:tc>
          <w:tcPr>
            <w:tcW w:w="8340" w:type="dxa"/>
            <w:gridSpan w:val="4"/>
            <w:vMerge/>
            <w:tcBorders>
              <w:right w:val="single" w:sz="8" w:space="0" w:color="auto"/>
            </w:tcBorders>
            <w:vAlign w:val="bottom"/>
          </w:tcPr>
          <w:p w14:paraId="7C552891" w14:textId="77777777" w:rsidR="00B44DA1" w:rsidRDefault="00B44DA1">
            <w:pPr>
              <w:rPr>
                <w:sz w:val="11"/>
                <w:szCs w:val="11"/>
              </w:rPr>
            </w:pPr>
          </w:p>
        </w:tc>
        <w:tc>
          <w:tcPr>
            <w:tcW w:w="0" w:type="dxa"/>
            <w:vAlign w:val="bottom"/>
          </w:tcPr>
          <w:p w14:paraId="6A024AAB" w14:textId="77777777" w:rsidR="00B44DA1" w:rsidRDefault="00B44DA1">
            <w:pPr>
              <w:rPr>
                <w:sz w:val="1"/>
                <w:szCs w:val="1"/>
              </w:rPr>
            </w:pPr>
          </w:p>
        </w:tc>
      </w:tr>
      <w:tr w:rsidR="00B44DA1" w14:paraId="10F94E79" w14:textId="77777777">
        <w:trPr>
          <w:trHeight w:val="52"/>
        </w:trPr>
        <w:tc>
          <w:tcPr>
            <w:tcW w:w="80" w:type="dxa"/>
            <w:tcBorders>
              <w:left w:val="single" w:sz="8" w:space="0" w:color="auto"/>
            </w:tcBorders>
            <w:shd w:val="clear" w:color="auto" w:fill="F7CAAC"/>
            <w:vAlign w:val="bottom"/>
          </w:tcPr>
          <w:p w14:paraId="54781108" w14:textId="77777777" w:rsidR="00B44DA1" w:rsidRDefault="00B44DA1">
            <w:pPr>
              <w:rPr>
                <w:sz w:val="4"/>
                <w:szCs w:val="4"/>
              </w:rPr>
            </w:pPr>
          </w:p>
        </w:tc>
        <w:tc>
          <w:tcPr>
            <w:tcW w:w="1100" w:type="dxa"/>
            <w:vMerge/>
            <w:shd w:val="clear" w:color="auto" w:fill="F7CAAC"/>
            <w:vAlign w:val="bottom"/>
          </w:tcPr>
          <w:p w14:paraId="1D325120" w14:textId="77777777" w:rsidR="00B44DA1" w:rsidRDefault="00B44DA1">
            <w:pPr>
              <w:rPr>
                <w:sz w:val="4"/>
                <w:szCs w:val="4"/>
              </w:rPr>
            </w:pPr>
          </w:p>
        </w:tc>
        <w:tc>
          <w:tcPr>
            <w:tcW w:w="100" w:type="dxa"/>
            <w:tcBorders>
              <w:right w:val="single" w:sz="8" w:space="0" w:color="auto"/>
            </w:tcBorders>
            <w:shd w:val="clear" w:color="auto" w:fill="F7CAAC"/>
            <w:vAlign w:val="bottom"/>
          </w:tcPr>
          <w:p w14:paraId="2E5EFDB6" w14:textId="77777777" w:rsidR="00B44DA1" w:rsidRDefault="00B44DA1">
            <w:pPr>
              <w:rPr>
                <w:sz w:val="4"/>
                <w:szCs w:val="4"/>
              </w:rPr>
            </w:pPr>
          </w:p>
        </w:tc>
        <w:tc>
          <w:tcPr>
            <w:tcW w:w="1340" w:type="dxa"/>
            <w:gridSpan w:val="2"/>
            <w:vMerge/>
            <w:tcBorders>
              <w:right w:val="single" w:sz="8" w:space="0" w:color="auto"/>
            </w:tcBorders>
            <w:vAlign w:val="bottom"/>
          </w:tcPr>
          <w:p w14:paraId="0D37F4BB" w14:textId="77777777" w:rsidR="00B44DA1" w:rsidRDefault="00B44DA1">
            <w:pPr>
              <w:rPr>
                <w:sz w:val="4"/>
                <w:szCs w:val="4"/>
              </w:rPr>
            </w:pPr>
          </w:p>
        </w:tc>
        <w:tc>
          <w:tcPr>
            <w:tcW w:w="2740" w:type="dxa"/>
            <w:vMerge w:val="restart"/>
            <w:vAlign w:val="bottom"/>
          </w:tcPr>
          <w:p w14:paraId="36B45398" w14:textId="77777777" w:rsidR="00B44DA1" w:rsidRDefault="00B32628">
            <w:pPr>
              <w:spacing w:line="164" w:lineRule="exact"/>
              <w:rPr>
                <w:sz w:val="20"/>
                <w:szCs w:val="20"/>
              </w:rPr>
            </w:pPr>
            <w:r>
              <w:t>保证</w:t>
            </w:r>
            <w:r>
              <w:t>(</w:t>
            </w:r>
            <w:r>
              <w:t>见下表</w:t>
            </w:r>
            <w:r>
              <w:t>)</w:t>
            </w:r>
            <w:r>
              <w:t>。</w:t>
            </w:r>
          </w:p>
        </w:tc>
        <w:tc>
          <w:tcPr>
            <w:tcW w:w="2800" w:type="dxa"/>
            <w:vAlign w:val="bottom"/>
          </w:tcPr>
          <w:p w14:paraId="3EF7C7C2" w14:textId="77777777" w:rsidR="00B44DA1" w:rsidRDefault="00B44DA1">
            <w:pPr>
              <w:rPr>
                <w:sz w:val="4"/>
                <w:szCs w:val="4"/>
              </w:rPr>
            </w:pPr>
          </w:p>
        </w:tc>
        <w:tc>
          <w:tcPr>
            <w:tcW w:w="2700" w:type="dxa"/>
            <w:vAlign w:val="bottom"/>
          </w:tcPr>
          <w:p w14:paraId="42B739A3" w14:textId="77777777" w:rsidR="00B44DA1" w:rsidRDefault="00B44DA1">
            <w:pPr>
              <w:rPr>
                <w:sz w:val="4"/>
                <w:szCs w:val="4"/>
              </w:rPr>
            </w:pPr>
          </w:p>
        </w:tc>
        <w:tc>
          <w:tcPr>
            <w:tcW w:w="100" w:type="dxa"/>
            <w:tcBorders>
              <w:right w:val="single" w:sz="8" w:space="0" w:color="auto"/>
            </w:tcBorders>
            <w:vAlign w:val="bottom"/>
          </w:tcPr>
          <w:p w14:paraId="0A2B0C18" w14:textId="77777777" w:rsidR="00B44DA1" w:rsidRDefault="00B44DA1">
            <w:pPr>
              <w:rPr>
                <w:sz w:val="4"/>
                <w:szCs w:val="4"/>
              </w:rPr>
            </w:pPr>
          </w:p>
        </w:tc>
        <w:tc>
          <w:tcPr>
            <w:tcW w:w="0" w:type="dxa"/>
            <w:vAlign w:val="bottom"/>
          </w:tcPr>
          <w:p w14:paraId="307B9B15" w14:textId="77777777" w:rsidR="00B44DA1" w:rsidRDefault="00B44DA1">
            <w:pPr>
              <w:rPr>
                <w:sz w:val="1"/>
                <w:szCs w:val="1"/>
              </w:rPr>
            </w:pPr>
          </w:p>
        </w:tc>
      </w:tr>
      <w:tr w:rsidR="00B44DA1" w14:paraId="457F6A10" w14:textId="77777777">
        <w:trPr>
          <w:trHeight w:val="113"/>
        </w:trPr>
        <w:tc>
          <w:tcPr>
            <w:tcW w:w="80" w:type="dxa"/>
            <w:tcBorders>
              <w:left w:val="single" w:sz="8" w:space="0" w:color="auto"/>
            </w:tcBorders>
            <w:shd w:val="clear" w:color="auto" w:fill="F7CAAC"/>
            <w:vAlign w:val="bottom"/>
          </w:tcPr>
          <w:p w14:paraId="47442344" w14:textId="77777777" w:rsidR="00B44DA1" w:rsidRDefault="00B44DA1">
            <w:pPr>
              <w:rPr>
                <w:sz w:val="9"/>
                <w:szCs w:val="9"/>
              </w:rPr>
            </w:pPr>
          </w:p>
        </w:tc>
        <w:tc>
          <w:tcPr>
            <w:tcW w:w="1100" w:type="dxa"/>
            <w:vMerge w:val="restart"/>
            <w:shd w:val="clear" w:color="auto" w:fill="F7CAAC"/>
            <w:vAlign w:val="bottom"/>
          </w:tcPr>
          <w:p w14:paraId="1C09C118" w14:textId="77777777" w:rsidR="00B44DA1" w:rsidRDefault="00B32628">
            <w:pPr>
              <w:spacing w:line="142" w:lineRule="exact"/>
              <w:rPr>
                <w:sz w:val="20"/>
                <w:szCs w:val="20"/>
              </w:rPr>
            </w:pPr>
            <w:r>
              <w:t>条件</w:t>
            </w:r>
          </w:p>
        </w:tc>
        <w:tc>
          <w:tcPr>
            <w:tcW w:w="100" w:type="dxa"/>
            <w:tcBorders>
              <w:right w:val="single" w:sz="8" w:space="0" w:color="auto"/>
            </w:tcBorders>
            <w:shd w:val="clear" w:color="auto" w:fill="F7CAAC"/>
            <w:vAlign w:val="bottom"/>
          </w:tcPr>
          <w:p w14:paraId="3D4183F2" w14:textId="77777777" w:rsidR="00B44DA1" w:rsidRDefault="00B44DA1">
            <w:pPr>
              <w:rPr>
                <w:sz w:val="9"/>
                <w:szCs w:val="9"/>
              </w:rPr>
            </w:pPr>
          </w:p>
        </w:tc>
        <w:tc>
          <w:tcPr>
            <w:tcW w:w="1180" w:type="dxa"/>
            <w:vAlign w:val="bottom"/>
          </w:tcPr>
          <w:p w14:paraId="156FA6AB" w14:textId="77777777" w:rsidR="00B44DA1" w:rsidRDefault="00B44DA1">
            <w:pPr>
              <w:rPr>
                <w:sz w:val="9"/>
                <w:szCs w:val="9"/>
              </w:rPr>
            </w:pPr>
          </w:p>
        </w:tc>
        <w:tc>
          <w:tcPr>
            <w:tcW w:w="160" w:type="dxa"/>
            <w:tcBorders>
              <w:right w:val="single" w:sz="8" w:space="0" w:color="auto"/>
            </w:tcBorders>
            <w:vAlign w:val="bottom"/>
          </w:tcPr>
          <w:p w14:paraId="7759BA18" w14:textId="77777777" w:rsidR="00B44DA1" w:rsidRDefault="00B44DA1">
            <w:pPr>
              <w:rPr>
                <w:sz w:val="9"/>
                <w:szCs w:val="9"/>
              </w:rPr>
            </w:pPr>
          </w:p>
        </w:tc>
        <w:tc>
          <w:tcPr>
            <w:tcW w:w="2740" w:type="dxa"/>
            <w:vMerge/>
            <w:vAlign w:val="bottom"/>
          </w:tcPr>
          <w:p w14:paraId="484531F7" w14:textId="77777777" w:rsidR="00B44DA1" w:rsidRDefault="00B44DA1">
            <w:pPr>
              <w:rPr>
                <w:sz w:val="9"/>
                <w:szCs w:val="9"/>
              </w:rPr>
            </w:pPr>
          </w:p>
        </w:tc>
        <w:tc>
          <w:tcPr>
            <w:tcW w:w="2800" w:type="dxa"/>
            <w:vAlign w:val="bottom"/>
          </w:tcPr>
          <w:p w14:paraId="219AA554" w14:textId="77777777" w:rsidR="00B44DA1" w:rsidRDefault="00B44DA1">
            <w:pPr>
              <w:rPr>
                <w:sz w:val="9"/>
                <w:szCs w:val="9"/>
              </w:rPr>
            </w:pPr>
          </w:p>
        </w:tc>
        <w:tc>
          <w:tcPr>
            <w:tcW w:w="2700" w:type="dxa"/>
            <w:vAlign w:val="bottom"/>
          </w:tcPr>
          <w:p w14:paraId="44C53DC4" w14:textId="77777777" w:rsidR="00B44DA1" w:rsidRDefault="00B44DA1">
            <w:pPr>
              <w:rPr>
                <w:sz w:val="9"/>
                <w:szCs w:val="9"/>
              </w:rPr>
            </w:pPr>
          </w:p>
        </w:tc>
        <w:tc>
          <w:tcPr>
            <w:tcW w:w="100" w:type="dxa"/>
            <w:tcBorders>
              <w:right w:val="single" w:sz="8" w:space="0" w:color="auto"/>
            </w:tcBorders>
            <w:vAlign w:val="bottom"/>
          </w:tcPr>
          <w:p w14:paraId="5DDF4F29" w14:textId="77777777" w:rsidR="00B44DA1" w:rsidRDefault="00B44DA1">
            <w:pPr>
              <w:rPr>
                <w:sz w:val="9"/>
                <w:szCs w:val="9"/>
              </w:rPr>
            </w:pPr>
          </w:p>
        </w:tc>
        <w:tc>
          <w:tcPr>
            <w:tcW w:w="0" w:type="dxa"/>
            <w:vAlign w:val="bottom"/>
          </w:tcPr>
          <w:p w14:paraId="5AECB242" w14:textId="77777777" w:rsidR="00B44DA1" w:rsidRDefault="00B44DA1">
            <w:pPr>
              <w:rPr>
                <w:sz w:val="1"/>
                <w:szCs w:val="1"/>
              </w:rPr>
            </w:pPr>
          </w:p>
        </w:tc>
      </w:tr>
      <w:tr w:rsidR="00B44DA1" w14:paraId="7356F507" w14:textId="77777777">
        <w:trPr>
          <w:trHeight w:val="29"/>
        </w:trPr>
        <w:tc>
          <w:tcPr>
            <w:tcW w:w="80" w:type="dxa"/>
            <w:tcBorders>
              <w:left w:val="single" w:sz="8" w:space="0" w:color="auto"/>
              <w:bottom w:val="single" w:sz="8" w:space="0" w:color="F7CAAC"/>
            </w:tcBorders>
            <w:shd w:val="clear" w:color="auto" w:fill="F7CAAC"/>
            <w:vAlign w:val="bottom"/>
          </w:tcPr>
          <w:p w14:paraId="4414CAB8" w14:textId="77777777" w:rsidR="00B44DA1" w:rsidRDefault="00B44DA1">
            <w:pPr>
              <w:rPr>
                <w:sz w:val="2"/>
                <w:szCs w:val="2"/>
              </w:rPr>
            </w:pPr>
          </w:p>
        </w:tc>
        <w:tc>
          <w:tcPr>
            <w:tcW w:w="1100" w:type="dxa"/>
            <w:vMerge/>
            <w:tcBorders>
              <w:bottom w:val="single" w:sz="8" w:space="0" w:color="F7CAAC"/>
            </w:tcBorders>
            <w:shd w:val="clear" w:color="auto" w:fill="F7CAAC"/>
            <w:vAlign w:val="bottom"/>
          </w:tcPr>
          <w:p w14:paraId="6CB1C5B0" w14:textId="77777777" w:rsidR="00B44DA1" w:rsidRDefault="00B44DA1">
            <w:pPr>
              <w:rPr>
                <w:sz w:val="2"/>
                <w:szCs w:val="2"/>
              </w:rPr>
            </w:pPr>
          </w:p>
        </w:tc>
        <w:tc>
          <w:tcPr>
            <w:tcW w:w="100" w:type="dxa"/>
            <w:tcBorders>
              <w:bottom w:val="single" w:sz="8" w:space="0" w:color="F7CAAC"/>
              <w:right w:val="single" w:sz="8" w:space="0" w:color="auto"/>
            </w:tcBorders>
            <w:shd w:val="clear" w:color="auto" w:fill="F7CAAC"/>
            <w:vAlign w:val="bottom"/>
          </w:tcPr>
          <w:p w14:paraId="7AF9F0C3" w14:textId="77777777" w:rsidR="00B44DA1" w:rsidRDefault="00B44DA1">
            <w:pPr>
              <w:rPr>
                <w:sz w:val="2"/>
                <w:szCs w:val="2"/>
              </w:rPr>
            </w:pPr>
          </w:p>
        </w:tc>
        <w:tc>
          <w:tcPr>
            <w:tcW w:w="1180" w:type="dxa"/>
            <w:tcBorders>
              <w:bottom w:val="single" w:sz="8" w:space="0" w:color="auto"/>
            </w:tcBorders>
            <w:vAlign w:val="bottom"/>
          </w:tcPr>
          <w:p w14:paraId="6196648B" w14:textId="77777777" w:rsidR="00B44DA1" w:rsidRDefault="00B44DA1">
            <w:pPr>
              <w:rPr>
                <w:sz w:val="2"/>
                <w:szCs w:val="2"/>
              </w:rPr>
            </w:pPr>
          </w:p>
        </w:tc>
        <w:tc>
          <w:tcPr>
            <w:tcW w:w="160" w:type="dxa"/>
            <w:tcBorders>
              <w:bottom w:val="single" w:sz="8" w:space="0" w:color="auto"/>
              <w:right w:val="single" w:sz="8" w:space="0" w:color="auto"/>
            </w:tcBorders>
            <w:vAlign w:val="bottom"/>
          </w:tcPr>
          <w:p w14:paraId="619C2480" w14:textId="77777777" w:rsidR="00B44DA1" w:rsidRDefault="00B44DA1">
            <w:pPr>
              <w:rPr>
                <w:sz w:val="2"/>
                <w:szCs w:val="2"/>
              </w:rPr>
            </w:pPr>
          </w:p>
        </w:tc>
        <w:tc>
          <w:tcPr>
            <w:tcW w:w="2740" w:type="dxa"/>
            <w:tcBorders>
              <w:bottom w:val="single" w:sz="8" w:space="0" w:color="auto"/>
            </w:tcBorders>
            <w:vAlign w:val="bottom"/>
          </w:tcPr>
          <w:p w14:paraId="3E3133F1" w14:textId="77777777" w:rsidR="00B44DA1" w:rsidRDefault="00B44DA1">
            <w:pPr>
              <w:rPr>
                <w:sz w:val="2"/>
                <w:szCs w:val="2"/>
              </w:rPr>
            </w:pPr>
          </w:p>
        </w:tc>
        <w:tc>
          <w:tcPr>
            <w:tcW w:w="2800" w:type="dxa"/>
            <w:tcBorders>
              <w:bottom w:val="single" w:sz="8" w:space="0" w:color="auto"/>
            </w:tcBorders>
            <w:vAlign w:val="bottom"/>
          </w:tcPr>
          <w:p w14:paraId="00A27E8B" w14:textId="77777777" w:rsidR="00B44DA1" w:rsidRDefault="00B44DA1">
            <w:pPr>
              <w:rPr>
                <w:sz w:val="2"/>
                <w:szCs w:val="2"/>
              </w:rPr>
            </w:pPr>
          </w:p>
        </w:tc>
        <w:tc>
          <w:tcPr>
            <w:tcW w:w="2700" w:type="dxa"/>
            <w:tcBorders>
              <w:bottom w:val="single" w:sz="8" w:space="0" w:color="auto"/>
            </w:tcBorders>
            <w:vAlign w:val="bottom"/>
          </w:tcPr>
          <w:p w14:paraId="74DD53BD" w14:textId="77777777" w:rsidR="00B44DA1" w:rsidRDefault="00B44DA1">
            <w:pPr>
              <w:rPr>
                <w:sz w:val="2"/>
                <w:szCs w:val="2"/>
              </w:rPr>
            </w:pPr>
          </w:p>
        </w:tc>
        <w:tc>
          <w:tcPr>
            <w:tcW w:w="100" w:type="dxa"/>
            <w:tcBorders>
              <w:bottom w:val="single" w:sz="8" w:space="0" w:color="auto"/>
              <w:right w:val="single" w:sz="8" w:space="0" w:color="auto"/>
            </w:tcBorders>
            <w:vAlign w:val="bottom"/>
          </w:tcPr>
          <w:p w14:paraId="69E2712B" w14:textId="77777777" w:rsidR="00B44DA1" w:rsidRDefault="00B44DA1">
            <w:pPr>
              <w:rPr>
                <w:sz w:val="2"/>
                <w:szCs w:val="2"/>
              </w:rPr>
            </w:pPr>
          </w:p>
        </w:tc>
        <w:tc>
          <w:tcPr>
            <w:tcW w:w="0" w:type="dxa"/>
            <w:vAlign w:val="bottom"/>
          </w:tcPr>
          <w:p w14:paraId="2F1C7F93" w14:textId="77777777" w:rsidR="00B44DA1" w:rsidRDefault="00B44DA1">
            <w:pPr>
              <w:rPr>
                <w:sz w:val="1"/>
                <w:szCs w:val="1"/>
              </w:rPr>
            </w:pPr>
          </w:p>
        </w:tc>
      </w:tr>
      <w:tr w:rsidR="00B44DA1" w14:paraId="310EBF71" w14:textId="77777777">
        <w:trPr>
          <w:trHeight w:val="181"/>
        </w:trPr>
        <w:tc>
          <w:tcPr>
            <w:tcW w:w="80" w:type="dxa"/>
            <w:tcBorders>
              <w:left w:val="single" w:sz="8" w:space="0" w:color="auto"/>
            </w:tcBorders>
            <w:shd w:val="clear" w:color="auto" w:fill="F7CAAC"/>
            <w:vAlign w:val="bottom"/>
          </w:tcPr>
          <w:p w14:paraId="6A030A72" w14:textId="77777777" w:rsidR="00B44DA1" w:rsidRDefault="00B44DA1">
            <w:pPr>
              <w:rPr>
                <w:sz w:val="15"/>
                <w:szCs w:val="15"/>
              </w:rPr>
            </w:pPr>
          </w:p>
        </w:tc>
        <w:tc>
          <w:tcPr>
            <w:tcW w:w="1100" w:type="dxa"/>
            <w:shd w:val="clear" w:color="auto" w:fill="F7CAAC"/>
            <w:vAlign w:val="bottom"/>
          </w:tcPr>
          <w:p w14:paraId="11B4AFD4" w14:textId="77777777" w:rsidR="00B44DA1" w:rsidRDefault="00B32628">
            <w:pPr>
              <w:rPr>
                <w:sz w:val="20"/>
                <w:szCs w:val="20"/>
              </w:rPr>
            </w:pPr>
            <w:r>
              <w:t>安全</w:t>
            </w:r>
          </w:p>
        </w:tc>
        <w:tc>
          <w:tcPr>
            <w:tcW w:w="100" w:type="dxa"/>
            <w:tcBorders>
              <w:right w:val="single" w:sz="8" w:space="0" w:color="auto"/>
            </w:tcBorders>
            <w:shd w:val="clear" w:color="auto" w:fill="F7CAAC"/>
            <w:vAlign w:val="bottom"/>
          </w:tcPr>
          <w:p w14:paraId="5BCA0785" w14:textId="77777777" w:rsidR="00B44DA1" w:rsidRDefault="00B44DA1">
            <w:pPr>
              <w:rPr>
                <w:sz w:val="15"/>
                <w:szCs w:val="15"/>
              </w:rPr>
            </w:pPr>
          </w:p>
        </w:tc>
        <w:tc>
          <w:tcPr>
            <w:tcW w:w="1180" w:type="dxa"/>
            <w:tcBorders>
              <w:left w:val="single" w:sz="8" w:space="0" w:color="D0CECE"/>
            </w:tcBorders>
            <w:shd w:val="clear" w:color="auto" w:fill="D0CECE"/>
            <w:vAlign w:val="bottom"/>
          </w:tcPr>
          <w:p w14:paraId="708F594C" w14:textId="77777777" w:rsidR="00B44DA1" w:rsidRDefault="00B32628">
            <w:pPr>
              <w:ind w:left="5"/>
              <w:jc w:val="center"/>
              <w:rPr>
                <w:sz w:val="20"/>
                <w:szCs w:val="20"/>
              </w:rPr>
            </w:pPr>
            <w:r>
              <w:t>标准</w:t>
            </w:r>
            <w:r>
              <w:t xml:space="preserve"> # 2</w:t>
            </w:r>
          </w:p>
        </w:tc>
        <w:tc>
          <w:tcPr>
            <w:tcW w:w="160" w:type="dxa"/>
            <w:tcBorders>
              <w:right w:val="single" w:sz="8" w:space="0" w:color="auto"/>
            </w:tcBorders>
            <w:shd w:val="clear" w:color="auto" w:fill="D0CECE"/>
            <w:vAlign w:val="bottom"/>
          </w:tcPr>
          <w:p w14:paraId="4661AC99" w14:textId="77777777" w:rsidR="00B44DA1" w:rsidRDefault="00B44DA1">
            <w:pPr>
              <w:rPr>
                <w:sz w:val="15"/>
                <w:szCs w:val="15"/>
              </w:rPr>
            </w:pPr>
          </w:p>
        </w:tc>
        <w:tc>
          <w:tcPr>
            <w:tcW w:w="8240" w:type="dxa"/>
            <w:gridSpan w:val="3"/>
            <w:shd w:val="clear" w:color="auto" w:fill="D0CECE"/>
            <w:vAlign w:val="bottom"/>
          </w:tcPr>
          <w:p w14:paraId="2C274A51" w14:textId="77777777" w:rsidR="00B44DA1" w:rsidRDefault="00B32628">
            <w:pPr>
              <w:rPr>
                <w:sz w:val="20"/>
                <w:szCs w:val="20"/>
              </w:rPr>
            </w:pPr>
            <w:r>
              <w:t>在执行任务前和执行任务期间评估环境状况的程序</w:t>
            </w:r>
            <w:r>
              <w:t>(</w:t>
            </w:r>
            <w:r>
              <w:t>即实时评估</w:t>
            </w:r>
            <w:r>
              <w:t>)</w:t>
            </w:r>
            <w:r>
              <w:t>是可用的，并且</w:t>
            </w:r>
          </w:p>
        </w:tc>
        <w:tc>
          <w:tcPr>
            <w:tcW w:w="100" w:type="dxa"/>
            <w:tcBorders>
              <w:right w:val="single" w:sz="8" w:space="0" w:color="auto"/>
            </w:tcBorders>
            <w:shd w:val="clear" w:color="auto" w:fill="D0CECE"/>
            <w:vAlign w:val="bottom"/>
          </w:tcPr>
          <w:p w14:paraId="7A5ACC01" w14:textId="77777777" w:rsidR="00B44DA1" w:rsidRDefault="00B44DA1">
            <w:pPr>
              <w:rPr>
                <w:sz w:val="15"/>
                <w:szCs w:val="15"/>
              </w:rPr>
            </w:pPr>
          </w:p>
        </w:tc>
        <w:tc>
          <w:tcPr>
            <w:tcW w:w="0" w:type="dxa"/>
            <w:vAlign w:val="bottom"/>
          </w:tcPr>
          <w:p w14:paraId="0851469E" w14:textId="77777777" w:rsidR="00B44DA1" w:rsidRDefault="00B44DA1">
            <w:pPr>
              <w:rPr>
                <w:sz w:val="1"/>
                <w:szCs w:val="1"/>
              </w:rPr>
            </w:pPr>
          </w:p>
        </w:tc>
      </w:tr>
      <w:tr w:rsidR="00B44DA1" w14:paraId="7DF58DDB" w14:textId="77777777">
        <w:trPr>
          <w:trHeight w:val="207"/>
        </w:trPr>
        <w:tc>
          <w:tcPr>
            <w:tcW w:w="80" w:type="dxa"/>
            <w:tcBorders>
              <w:left w:val="single" w:sz="8" w:space="0" w:color="auto"/>
              <w:bottom w:val="single" w:sz="8" w:space="0" w:color="F7CAAC"/>
            </w:tcBorders>
            <w:shd w:val="clear" w:color="auto" w:fill="F7CAAC"/>
            <w:vAlign w:val="bottom"/>
          </w:tcPr>
          <w:p w14:paraId="1DD313B1" w14:textId="77777777" w:rsidR="00B44DA1" w:rsidRDefault="00B44DA1">
            <w:pPr>
              <w:rPr>
                <w:sz w:val="17"/>
                <w:szCs w:val="17"/>
              </w:rPr>
            </w:pPr>
          </w:p>
        </w:tc>
        <w:tc>
          <w:tcPr>
            <w:tcW w:w="1100" w:type="dxa"/>
            <w:tcBorders>
              <w:bottom w:val="single" w:sz="8" w:space="0" w:color="F7CAAC"/>
            </w:tcBorders>
            <w:shd w:val="clear" w:color="auto" w:fill="F7CAAC"/>
            <w:vAlign w:val="bottom"/>
          </w:tcPr>
          <w:p w14:paraId="45A72546" w14:textId="77777777" w:rsidR="00B44DA1" w:rsidRDefault="00B32628">
            <w:pPr>
              <w:spacing w:line="169" w:lineRule="exact"/>
              <w:rPr>
                <w:sz w:val="20"/>
                <w:szCs w:val="20"/>
              </w:rPr>
            </w:pPr>
            <w:r>
              <w:t>操作</w:t>
            </w:r>
          </w:p>
        </w:tc>
        <w:tc>
          <w:tcPr>
            <w:tcW w:w="100" w:type="dxa"/>
            <w:tcBorders>
              <w:bottom w:val="single" w:sz="8" w:space="0" w:color="F7CAAC"/>
              <w:right w:val="single" w:sz="8" w:space="0" w:color="auto"/>
            </w:tcBorders>
            <w:shd w:val="clear" w:color="auto" w:fill="F7CAAC"/>
            <w:vAlign w:val="bottom"/>
          </w:tcPr>
          <w:p w14:paraId="384DBC35" w14:textId="77777777" w:rsidR="00B44DA1" w:rsidRDefault="00B44DA1">
            <w:pPr>
              <w:rPr>
                <w:sz w:val="17"/>
                <w:szCs w:val="17"/>
              </w:rPr>
            </w:pPr>
          </w:p>
        </w:tc>
        <w:tc>
          <w:tcPr>
            <w:tcW w:w="1180" w:type="dxa"/>
            <w:tcBorders>
              <w:left w:val="single" w:sz="8" w:space="0" w:color="D0CECE"/>
              <w:bottom w:val="single" w:sz="8" w:space="0" w:color="D0CECE"/>
            </w:tcBorders>
            <w:shd w:val="clear" w:color="auto" w:fill="D0CECE"/>
            <w:vAlign w:val="bottom"/>
          </w:tcPr>
          <w:p w14:paraId="193A0590" w14:textId="77777777" w:rsidR="00B44DA1" w:rsidRDefault="00B32628">
            <w:pPr>
              <w:ind w:left="5"/>
              <w:jc w:val="center"/>
              <w:rPr>
                <w:sz w:val="20"/>
                <w:szCs w:val="20"/>
              </w:rPr>
            </w:pPr>
            <w:r>
              <w:t>(</w:t>
            </w:r>
            <w:r>
              <w:t>程序</w:t>
            </w:r>
            <w:r>
              <w:t>)</w:t>
            </w:r>
          </w:p>
        </w:tc>
        <w:tc>
          <w:tcPr>
            <w:tcW w:w="160" w:type="dxa"/>
            <w:tcBorders>
              <w:bottom w:val="single" w:sz="8" w:space="0" w:color="D0CECE"/>
              <w:right w:val="single" w:sz="8" w:space="0" w:color="auto"/>
            </w:tcBorders>
            <w:shd w:val="clear" w:color="auto" w:fill="D0CECE"/>
            <w:vAlign w:val="bottom"/>
          </w:tcPr>
          <w:p w14:paraId="61F423A7" w14:textId="77777777" w:rsidR="00B44DA1" w:rsidRDefault="00B44DA1">
            <w:pPr>
              <w:rPr>
                <w:sz w:val="17"/>
                <w:szCs w:val="17"/>
              </w:rPr>
            </w:pPr>
          </w:p>
        </w:tc>
        <w:tc>
          <w:tcPr>
            <w:tcW w:w="8240" w:type="dxa"/>
            <w:gridSpan w:val="3"/>
            <w:tcBorders>
              <w:bottom w:val="single" w:sz="8" w:space="0" w:color="D0CECE"/>
            </w:tcBorders>
            <w:shd w:val="clear" w:color="auto" w:fill="D0CECE"/>
            <w:vAlign w:val="bottom"/>
          </w:tcPr>
          <w:p w14:paraId="6E089C4D" w14:textId="77777777" w:rsidR="00B44DA1" w:rsidRDefault="00B32628">
            <w:pPr>
              <w:spacing w:line="175" w:lineRule="exact"/>
              <w:rPr>
                <w:sz w:val="20"/>
                <w:szCs w:val="20"/>
              </w:rPr>
            </w:pPr>
            <w:r>
              <w:t>包括用简单的记录系统评估气象条件</w:t>
            </w:r>
            <w:r>
              <w:t>(METAR</w:t>
            </w:r>
            <w:r>
              <w:t>，</w:t>
            </w:r>
            <w:r>
              <w:t xml:space="preserve">TAFOR </w:t>
            </w:r>
            <w:r>
              <w:t>等</w:t>
            </w:r>
            <w:r>
              <w:t>)</w:t>
            </w:r>
          </w:p>
        </w:tc>
        <w:tc>
          <w:tcPr>
            <w:tcW w:w="100" w:type="dxa"/>
            <w:tcBorders>
              <w:bottom w:val="single" w:sz="8" w:space="0" w:color="D0CECE"/>
              <w:right w:val="single" w:sz="8" w:space="0" w:color="auto"/>
            </w:tcBorders>
            <w:shd w:val="clear" w:color="auto" w:fill="D0CECE"/>
            <w:vAlign w:val="bottom"/>
          </w:tcPr>
          <w:p w14:paraId="5B611F9F" w14:textId="77777777" w:rsidR="00B44DA1" w:rsidRDefault="00B44DA1">
            <w:pPr>
              <w:rPr>
                <w:sz w:val="17"/>
                <w:szCs w:val="17"/>
              </w:rPr>
            </w:pPr>
          </w:p>
        </w:tc>
        <w:tc>
          <w:tcPr>
            <w:tcW w:w="0" w:type="dxa"/>
            <w:vAlign w:val="bottom"/>
          </w:tcPr>
          <w:p w14:paraId="3806F519" w14:textId="77777777" w:rsidR="00B44DA1" w:rsidRDefault="00B44DA1">
            <w:pPr>
              <w:rPr>
                <w:sz w:val="1"/>
                <w:szCs w:val="1"/>
              </w:rPr>
            </w:pPr>
          </w:p>
        </w:tc>
      </w:tr>
      <w:tr w:rsidR="00B44DA1" w14:paraId="4F20240D" w14:textId="77777777">
        <w:trPr>
          <w:trHeight w:val="120"/>
        </w:trPr>
        <w:tc>
          <w:tcPr>
            <w:tcW w:w="80" w:type="dxa"/>
            <w:tcBorders>
              <w:top w:val="single" w:sz="8" w:space="0" w:color="F7CAAC"/>
              <w:left w:val="single" w:sz="8" w:space="0" w:color="auto"/>
            </w:tcBorders>
            <w:shd w:val="clear" w:color="auto" w:fill="F7CAAC"/>
            <w:vAlign w:val="bottom"/>
          </w:tcPr>
          <w:p w14:paraId="504FF93A" w14:textId="77777777" w:rsidR="00B44DA1" w:rsidRDefault="00B44DA1">
            <w:pPr>
              <w:rPr>
                <w:sz w:val="10"/>
                <w:szCs w:val="10"/>
              </w:rPr>
            </w:pPr>
          </w:p>
        </w:tc>
        <w:tc>
          <w:tcPr>
            <w:tcW w:w="1100" w:type="dxa"/>
            <w:tcBorders>
              <w:top w:val="single" w:sz="8" w:space="0" w:color="F7CAAC"/>
            </w:tcBorders>
            <w:shd w:val="clear" w:color="auto" w:fill="F7CAAC"/>
            <w:vAlign w:val="bottom"/>
          </w:tcPr>
          <w:p w14:paraId="27190ADA" w14:textId="77777777" w:rsidR="00B44DA1" w:rsidRDefault="00B32628">
            <w:pPr>
              <w:spacing w:line="120" w:lineRule="exact"/>
              <w:rPr>
                <w:sz w:val="20"/>
                <w:szCs w:val="20"/>
              </w:rPr>
            </w:pPr>
            <w:r>
              <w:t>定义</w:t>
            </w:r>
            <w:r>
              <w:t>,</w:t>
            </w:r>
          </w:p>
        </w:tc>
        <w:tc>
          <w:tcPr>
            <w:tcW w:w="100" w:type="dxa"/>
            <w:tcBorders>
              <w:top w:val="single" w:sz="8" w:space="0" w:color="F7CAAC"/>
              <w:right w:val="single" w:sz="8" w:space="0" w:color="auto"/>
            </w:tcBorders>
            <w:shd w:val="clear" w:color="auto" w:fill="F7CAAC"/>
            <w:vAlign w:val="bottom"/>
          </w:tcPr>
          <w:p w14:paraId="06C20C70" w14:textId="77777777" w:rsidR="00B44DA1" w:rsidRDefault="00B44DA1">
            <w:pPr>
              <w:rPr>
                <w:sz w:val="10"/>
                <w:szCs w:val="10"/>
              </w:rPr>
            </w:pPr>
          </w:p>
        </w:tc>
        <w:tc>
          <w:tcPr>
            <w:tcW w:w="1340" w:type="dxa"/>
            <w:gridSpan w:val="2"/>
            <w:vMerge w:val="restart"/>
            <w:tcBorders>
              <w:top w:val="single" w:sz="8" w:space="0" w:color="auto"/>
              <w:right w:val="single" w:sz="8" w:space="0" w:color="auto"/>
            </w:tcBorders>
            <w:vAlign w:val="bottom"/>
          </w:tcPr>
          <w:p w14:paraId="5D63E3DA" w14:textId="77777777" w:rsidR="00B44DA1" w:rsidRDefault="00B32628">
            <w:pPr>
              <w:ind w:right="100"/>
              <w:jc w:val="center"/>
              <w:rPr>
                <w:sz w:val="20"/>
                <w:szCs w:val="20"/>
              </w:rPr>
            </w:pPr>
            <w:r>
              <w:t>评论</w:t>
            </w:r>
          </w:p>
        </w:tc>
        <w:tc>
          <w:tcPr>
            <w:tcW w:w="8340" w:type="dxa"/>
            <w:gridSpan w:val="4"/>
            <w:vMerge w:val="restart"/>
            <w:tcBorders>
              <w:top w:val="single" w:sz="8" w:space="0" w:color="auto"/>
              <w:right w:val="single" w:sz="8" w:space="0" w:color="auto"/>
            </w:tcBorders>
            <w:vAlign w:val="bottom"/>
          </w:tcPr>
          <w:p w14:paraId="5C2900C1" w14:textId="77777777" w:rsidR="00B44DA1" w:rsidRDefault="00B32628">
            <w:pPr>
              <w:spacing w:line="186" w:lineRule="exact"/>
              <w:rPr>
                <w:sz w:val="20"/>
                <w:szCs w:val="20"/>
              </w:rPr>
            </w:pPr>
            <w:r>
              <w:t>2</w:t>
            </w:r>
            <w:r>
              <w:t>该准则的低、</w:t>
            </w:r>
            <w:proofErr w:type="gramStart"/>
            <w:r>
              <w:t>中和高</w:t>
            </w:r>
            <w:proofErr w:type="gramEnd"/>
            <w:r>
              <w:t>鲁棒性之间的区别是通过</w:t>
            </w:r>
          </w:p>
        </w:tc>
        <w:tc>
          <w:tcPr>
            <w:tcW w:w="0" w:type="dxa"/>
            <w:vAlign w:val="bottom"/>
          </w:tcPr>
          <w:p w14:paraId="2C0ECECC" w14:textId="77777777" w:rsidR="00B44DA1" w:rsidRDefault="00B44DA1">
            <w:pPr>
              <w:rPr>
                <w:sz w:val="1"/>
                <w:szCs w:val="1"/>
              </w:rPr>
            </w:pPr>
          </w:p>
        </w:tc>
      </w:tr>
      <w:tr w:rsidR="00B44DA1" w14:paraId="33010F2C" w14:textId="77777777">
        <w:trPr>
          <w:trHeight w:val="66"/>
        </w:trPr>
        <w:tc>
          <w:tcPr>
            <w:tcW w:w="80" w:type="dxa"/>
            <w:tcBorders>
              <w:left w:val="single" w:sz="8" w:space="0" w:color="auto"/>
            </w:tcBorders>
            <w:shd w:val="clear" w:color="auto" w:fill="F7CAAC"/>
            <w:vAlign w:val="bottom"/>
          </w:tcPr>
          <w:p w14:paraId="1F13EC8D" w14:textId="77777777" w:rsidR="00B44DA1" w:rsidRDefault="00B44DA1">
            <w:pPr>
              <w:rPr>
                <w:sz w:val="5"/>
                <w:szCs w:val="5"/>
              </w:rPr>
            </w:pPr>
          </w:p>
        </w:tc>
        <w:tc>
          <w:tcPr>
            <w:tcW w:w="1100" w:type="dxa"/>
            <w:vMerge w:val="restart"/>
            <w:shd w:val="clear" w:color="auto" w:fill="F7CAAC"/>
            <w:vAlign w:val="bottom"/>
          </w:tcPr>
          <w:p w14:paraId="5A66B14A" w14:textId="77777777" w:rsidR="00B44DA1" w:rsidRDefault="00B32628">
            <w:pPr>
              <w:spacing w:line="172" w:lineRule="exact"/>
              <w:rPr>
                <w:sz w:val="20"/>
                <w:szCs w:val="20"/>
              </w:rPr>
            </w:pPr>
            <w:r>
              <w:t>可衡量的</w:t>
            </w:r>
          </w:p>
        </w:tc>
        <w:tc>
          <w:tcPr>
            <w:tcW w:w="100" w:type="dxa"/>
            <w:tcBorders>
              <w:right w:val="single" w:sz="8" w:space="0" w:color="auto"/>
            </w:tcBorders>
            <w:shd w:val="clear" w:color="auto" w:fill="F7CAAC"/>
            <w:vAlign w:val="bottom"/>
          </w:tcPr>
          <w:p w14:paraId="30AC5C72" w14:textId="77777777" w:rsidR="00B44DA1" w:rsidRDefault="00B44DA1">
            <w:pPr>
              <w:rPr>
                <w:sz w:val="5"/>
                <w:szCs w:val="5"/>
              </w:rPr>
            </w:pPr>
          </w:p>
        </w:tc>
        <w:tc>
          <w:tcPr>
            <w:tcW w:w="1340" w:type="dxa"/>
            <w:gridSpan w:val="2"/>
            <w:vMerge/>
            <w:tcBorders>
              <w:right w:val="single" w:sz="8" w:space="0" w:color="auto"/>
            </w:tcBorders>
            <w:vAlign w:val="bottom"/>
          </w:tcPr>
          <w:p w14:paraId="5F633EDB" w14:textId="77777777" w:rsidR="00B44DA1" w:rsidRDefault="00B44DA1">
            <w:pPr>
              <w:rPr>
                <w:sz w:val="5"/>
                <w:szCs w:val="5"/>
              </w:rPr>
            </w:pPr>
          </w:p>
        </w:tc>
        <w:tc>
          <w:tcPr>
            <w:tcW w:w="8340" w:type="dxa"/>
            <w:gridSpan w:val="4"/>
            <w:vMerge/>
            <w:tcBorders>
              <w:right w:val="single" w:sz="8" w:space="0" w:color="auto"/>
            </w:tcBorders>
            <w:vAlign w:val="bottom"/>
          </w:tcPr>
          <w:p w14:paraId="7D6F2F4C" w14:textId="77777777" w:rsidR="00B44DA1" w:rsidRDefault="00B44DA1">
            <w:pPr>
              <w:rPr>
                <w:sz w:val="5"/>
                <w:szCs w:val="5"/>
              </w:rPr>
            </w:pPr>
          </w:p>
        </w:tc>
        <w:tc>
          <w:tcPr>
            <w:tcW w:w="0" w:type="dxa"/>
            <w:vAlign w:val="bottom"/>
          </w:tcPr>
          <w:p w14:paraId="2D766B59" w14:textId="77777777" w:rsidR="00B44DA1" w:rsidRDefault="00B44DA1">
            <w:pPr>
              <w:rPr>
                <w:sz w:val="1"/>
                <w:szCs w:val="1"/>
              </w:rPr>
            </w:pPr>
          </w:p>
        </w:tc>
      </w:tr>
      <w:tr w:rsidR="00B44DA1" w14:paraId="3F9C27C1" w14:textId="77777777">
        <w:trPr>
          <w:trHeight w:val="105"/>
        </w:trPr>
        <w:tc>
          <w:tcPr>
            <w:tcW w:w="80" w:type="dxa"/>
            <w:tcBorders>
              <w:left w:val="single" w:sz="8" w:space="0" w:color="auto"/>
            </w:tcBorders>
            <w:shd w:val="clear" w:color="auto" w:fill="F7CAAC"/>
            <w:vAlign w:val="bottom"/>
          </w:tcPr>
          <w:p w14:paraId="4AAFDCA8" w14:textId="77777777" w:rsidR="00B44DA1" w:rsidRDefault="00B44DA1">
            <w:pPr>
              <w:rPr>
                <w:sz w:val="9"/>
                <w:szCs w:val="9"/>
              </w:rPr>
            </w:pPr>
          </w:p>
        </w:tc>
        <w:tc>
          <w:tcPr>
            <w:tcW w:w="1100" w:type="dxa"/>
            <w:vMerge/>
            <w:shd w:val="clear" w:color="auto" w:fill="F7CAAC"/>
            <w:vAlign w:val="bottom"/>
          </w:tcPr>
          <w:p w14:paraId="57B0F26B" w14:textId="77777777" w:rsidR="00B44DA1" w:rsidRDefault="00B44DA1">
            <w:pPr>
              <w:rPr>
                <w:sz w:val="9"/>
                <w:szCs w:val="9"/>
              </w:rPr>
            </w:pPr>
          </w:p>
        </w:tc>
        <w:tc>
          <w:tcPr>
            <w:tcW w:w="100" w:type="dxa"/>
            <w:tcBorders>
              <w:right w:val="single" w:sz="8" w:space="0" w:color="auto"/>
            </w:tcBorders>
            <w:shd w:val="clear" w:color="auto" w:fill="F7CAAC"/>
            <w:vAlign w:val="bottom"/>
          </w:tcPr>
          <w:p w14:paraId="3A50E776" w14:textId="77777777" w:rsidR="00B44DA1" w:rsidRDefault="00B44DA1">
            <w:pPr>
              <w:rPr>
                <w:sz w:val="9"/>
                <w:szCs w:val="9"/>
              </w:rPr>
            </w:pPr>
          </w:p>
        </w:tc>
        <w:tc>
          <w:tcPr>
            <w:tcW w:w="1340" w:type="dxa"/>
            <w:gridSpan w:val="2"/>
            <w:vMerge/>
            <w:tcBorders>
              <w:right w:val="single" w:sz="8" w:space="0" w:color="auto"/>
            </w:tcBorders>
            <w:vAlign w:val="bottom"/>
          </w:tcPr>
          <w:p w14:paraId="4CCC659F" w14:textId="77777777" w:rsidR="00B44DA1" w:rsidRDefault="00B44DA1">
            <w:pPr>
              <w:rPr>
                <w:sz w:val="9"/>
                <w:szCs w:val="9"/>
              </w:rPr>
            </w:pPr>
          </w:p>
        </w:tc>
        <w:tc>
          <w:tcPr>
            <w:tcW w:w="2740" w:type="dxa"/>
            <w:vMerge w:val="restart"/>
            <w:vAlign w:val="bottom"/>
          </w:tcPr>
          <w:p w14:paraId="586350BD" w14:textId="77777777" w:rsidR="00B44DA1" w:rsidRDefault="00B32628">
            <w:pPr>
              <w:spacing w:line="164" w:lineRule="exact"/>
              <w:rPr>
                <w:sz w:val="20"/>
                <w:szCs w:val="20"/>
              </w:rPr>
            </w:pPr>
            <w:r>
              <w:t>保证</w:t>
            </w:r>
            <w:r>
              <w:t>(</w:t>
            </w:r>
            <w:r>
              <w:t>见下表</w:t>
            </w:r>
            <w:r>
              <w:t>)</w:t>
            </w:r>
            <w:r>
              <w:t>。</w:t>
            </w:r>
          </w:p>
        </w:tc>
        <w:tc>
          <w:tcPr>
            <w:tcW w:w="2800" w:type="dxa"/>
            <w:vAlign w:val="bottom"/>
          </w:tcPr>
          <w:p w14:paraId="751D438A" w14:textId="77777777" w:rsidR="00B44DA1" w:rsidRDefault="00B44DA1">
            <w:pPr>
              <w:rPr>
                <w:sz w:val="9"/>
                <w:szCs w:val="9"/>
              </w:rPr>
            </w:pPr>
          </w:p>
        </w:tc>
        <w:tc>
          <w:tcPr>
            <w:tcW w:w="2700" w:type="dxa"/>
            <w:vAlign w:val="bottom"/>
          </w:tcPr>
          <w:p w14:paraId="7EB50003" w14:textId="77777777" w:rsidR="00B44DA1" w:rsidRDefault="00B44DA1">
            <w:pPr>
              <w:rPr>
                <w:sz w:val="9"/>
                <w:szCs w:val="9"/>
              </w:rPr>
            </w:pPr>
          </w:p>
        </w:tc>
        <w:tc>
          <w:tcPr>
            <w:tcW w:w="100" w:type="dxa"/>
            <w:tcBorders>
              <w:right w:val="single" w:sz="8" w:space="0" w:color="auto"/>
            </w:tcBorders>
            <w:vAlign w:val="bottom"/>
          </w:tcPr>
          <w:p w14:paraId="00CE6F1A" w14:textId="77777777" w:rsidR="00B44DA1" w:rsidRDefault="00B44DA1">
            <w:pPr>
              <w:rPr>
                <w:sz w:val="9"/>
                <w:szCs w:val="9"/>
              </w:rPr>
            </w:pPr>
          </w:p>
        </w:tc>
        <w:tc>
          <w:tcPr>
            <w:tcW w:w="0" w:type="dxa"/>
            <w:vAlign w:val="bottom"/>
          </w:tcPr>
          <w:p w14:paraId="0A88DD3D" w14:textId="77777777" w:rsidR="00B44DA1" w:rsidRDefault="00B44DA1">
            <w:pPr>
              <w:rPr>
                <w:sz w:val="1"/>
                <w:szCs w:val="1"/>
              </w:rPr>
            </w:pPr>
          </w:p>
        </w:tc>
      </w:tr>
      <w:tr w:rsidR="00B44DA1" w14:paraId="4F919835" w14:textId="77777777">
        <w:trPr>
          <w:trHeight w:val="59"/>
        </w:trPr>
        <w:tc>
          <w:tcPr>
            <w:tcW w:w="80" w:type="dxa"/>
            <w:tcBorders>
              <w:left w:val="single" w:sz="8" w:space="0" w:color="auto"/>
            </w:tcBorders>
            <w:shd w:val="clear" w:color="auto" w:fill="F7CAAC"/>
            <w:vAlign w:val="bottom"/>
          </w:tcPr>
          <w:p w14:paraId="64ADFE1A" w14:textId="77777777" w:rsidR="00B44DA1" w:rsidRDefault="00B44DA1">
            <w:pPr>
              <w:rPr>
                <w:sz w:val="5"/>
                <w:szCs w:val="5"/>
              </w:rPr>
            </w:pPr>
          </w:p>
        </w:tc>
        <w:tc>
          <w:tcPr>
            <w:tcW w:w="1100" w:type="dxa"/>
            <w:vMerge w:val="restart"/>
            <w:shd w:val="clear" w:color="auto" w:fill="F7CAAC"/>
            <w:vAlign w:val="bottom"/>
          </w:tcPr>
          <w:p w14:paraId="01FA0BA8" w14:textId="77777777" w:rsidR="00B44DA1" w:rsidRDefault="00B32628">
            <w:pPr>
              <w:rPr>
                <w:sz w:val="20"/>
                <w:szCs w:val="20"/>
              </w:rPr>
            </w:pPr>
            <w:r>
              <w:t>并坚持</w:t>
            </w:r>
          </w:p>
        </w:tc>
        <w:tc>
          <w:tcPr>
            <w:tcW w:w="100" w:type="dxa"/>
            <w:tcBorders>
              <w:right w:val="single" w:sz="8" w:space="0" w:color="auto"/>
            </w:tcBorders>
            <w:shd w:val="clear" w:color="auto" w:fill="F7CAAC"/>
            <w:vAlign w:val="bottom"/>
          </w:tcPr>
          <w:p w14:paraId="709DE832" w14:textId="77777777" w:rsidR="00B44DA1" w:rsidRDefault="00B44DA1">
            <w:pPr>
              <w:rPr>
                <w:sz w:val="5"/>
                <w:szCs w:val="5"/>
              </w:rPr>
            </w:pPr>
          </w:p>
        </w:tc>
        <w:tc>
          <w:tcPr>
            <w:tcW w:w="1180" w:type="dxa"/>
            <w:vAlign w:val="bottom"/>
          </w:tcPr>
          <w:p w14:paraId="74E1C0E5" w14:textId="77777777" w:rsidR="00B44DA1" w:rsidRDefault="00B44DA1">
            <w:pPr>
              <w:rPr>
                <w:sz w:val="5"/>
                <w:szCs w:val="5"/>
              </w:rPr>
            </w:pPr>
          </w:p>
        </w:tc>
        <w:tc>
          <w:tcPr>
            <w:tcW w:w="160" w:type="dxa"/>
            <w:tcBorders>
              <w:right w:val="single" w:sz="8" w:space="0" w:color="auto"/>
            </w:tcBorders>
            <w:vAlign w:val="bottom"/>
          </w:tcPr>
          <w:p w14:paraId="13B21658" w14:textId="77777777" w:rsidR="00B44DA1" w:rsidRDefault="00B44DA1">
            <w:pPr>
              <w:rPr>
                <w:sz w:val="5"/>
                <w:szCs w:val="5"/>
              </w:rPr>
            </w:pPr>
          </w:p>
        </w:tc>
        <w:tc>
          <w:tcPr>
            <w:tcW w:w="2740" w:type="dxa"/>
            <w:vMerge/>
            <w:vAlign w:val="bottom"/>
          </w:tcPr>
          <w:p w14:paraId="320FD8E7" w14:textId="77777777" w:rsidR="00B44DA1" w:rsidRDefault="00B44DA1">
            <w:pPr>
              <w:rPr>
                <w:sz w:val="5"/>
                <w:szCs w:val="5"/>
              </w:rPr>
            </w:pPr>
          </w:p>
        </w:tc>
        <w:tc>
          <w:tcPr>
            <w:tcW w:w="2800" w:type="dxa"/>
            <w:vAlign w:val="bottom"/>
          </w:tcPr>
          <w:p w14:paraId="2500F2D5" w14:textId="77777777" w:rsidR="00B44DA1" w:rsidRDefault="00B44DA1">
            <w:pPr>
              <w:rPr>
                <w:sz w:val="5"/>
                <w:szCs w:val="5"/>
              </w:rPr>
            </w:pPr>
          </w:p>
        </w:tc>
        <w:tc>
          <w:tcPr>
            <w:tcW w:w="2700" w:type="dxa"/>
            <w:vAlign w:val="bottom"/>
          </w:tcPr>
          <w:p w14:paraId="307091D9" w14:textId="77777777" w:rsidR="00B44DA1" w:rsidRDefault="00B44DA1">
            <w:pPr>
              <w:rPr>
                <w:sz w:val="5"/>
                <w:szCs w:val="5"/>
              </w:rPr>
            </w:pPr>
          </w:p>
        </w:tc>
        <w:tc>
          <w:tcPr>
            <w:tcW w:w="100" w:type="dxa"/>
            <w:tcBorders>
              <w:right w:val="single" w:sz="8" w:space="0" w:color="auto"/>
            </w:tcBorders>
            <w:vAlign w:val="bottom"/>
          </w:tcPr>
          <w:p w14:paraId="6997FBB6" w14:textId="77777777" w:rsidR="00B44DA1" w:rsidRDefault="00B44DA1">
            <w:pPr>
              <w:rPr>
                <w:sz w:val="5"/>
                <w:szCs w:val="5"/>
              </w:rPr>
            </w:pPr>
          </w:p>
        </w:tc>
        <w:tc>
          <w:tcPr>
            <w:tcW w:w="0" w:type="dxa"/>
            <w:vAlign w:val="bottom"/>
          </w:tcPr>
          <w:p w14:paraId="06A052B5" w14:textId="77777777" w:rsidR="00B44DA1" w:rsidRDefault="00B44DA1">
            <w:pPr>
              <w:rPr>
                <w:sz w:val="1"/>
                <w:szCs w:val="1"/>
              </w:rPr>
            </w:pPr>
          </w:p>
        </w:tc>
      </w:tr>
      <w:tr w:rsidR="00B44DA1" w14:paraId="3B6735C6" w14:textId="77777777">
        <w:trPr>
          <w:trHeight w:val="31"/>
        </w:trPr>
        <w:tc>
          <w:tcPr>
            <w:tcW w:w="80" w:type="dxa"/>
            <w:tcBorders>
              <w:left w:val="single" w:sz="8" w:space="0" w:color="auto"/>
              <w:bottom w:val="single" w:sz="8" w:space="0" w:color="F7CAAC"/>
            </w:tcBorders>
            <w:shd w:val="clear" w:color="auto" w:fill="F7CAAC"/>
            <w:vAlign w:val="bottom"/>
          </w:tcPr>
          <w:p w14:paraId="1F891AC6" w14:textId="77777777" w:rsidR="00B44DA1" w:rsidRDefault="00B44DA1">
            <w:pPr>
              <w:rPr>
                <w:sz w:val="2"/>
                <w:szCs w:val="2"/>
              </w:rPr>
            </w:pPr>
          </w:p>
        </w:tc>
        <w:tc>
          <w:tcPr>
            <w:tcW w:w="1100" w:type="dxa"/>
            <w:vMerge/>
            <w:tcBorders>
              <w:bottom w:val="single" w:sz="8" w:space="0" w:color="F7CAAC"/>
            </w:tcBorders>
            <w:shd w:val="clear" w:color="auto" w:fill="F7CAAC"/>
            <w:vAlign w:val="bottom"/>
          </w:tcPr>
          <w:p w14:paraId="69D4D885" w14:textId="77777777" w:rsidR="00B44DA1" w:rsidRDefault="00B44DA1">
            <w:pPr>
              <w:rPr>
                <w:sz w:val="2"/>
                <w:szCs w:val="2"/>
              </w:rPr>
            </w:pPr>
          </w:p>
        </w:tc>
        <w:tc>
          <w:tcPr>
            <w:tcW w:w="100" w:type="dxa"/>
            <w:tcBorders>
              <w:bottom w:val="single" w:sz="8" w:space="0" w:color="F7CAAC"/>
              <w:right w:val="single" w:sz="8" w:space="0" w:color="auto"/>
            </w:tcBorders>
            <w:shd w:val="clear" w:color="auto" w:fill="F7CAAC"/>
            <w:vAlign w:val="bottom"/>
          </w:tcPr>
          <w:p w14:paraId="2583682B" w14:textId="77777777" w:rsidR="00B44DA1" w:rsidRDefault="00B44DA1">
            <w:pPr>
              <w:rPr>
                <w:sz w:val="2"/>
                <w:szCs w:val="2"/>
              </w:rPr>
            </w:pPr>
          </w:p>
        </w:tc>
        <w:tc>
          <w:tcPr>
            <w:tcW w:w="1180" w:type="dxa"/>
            <w:tcBorders>
              <w:bottom w:val="single" w:sz="8" w:space="0" w:color="auto"/>
            </w:tcBorders>
            <w:vAlign w:val="bottom"/>
          </w:tcPr>
          <w:p w14:paraId="3D400B25" w14:textId="77777777" w:rsidR="00B44DA1" w:rsidRDefault="00B44DA1">
            <w:pPr>
              <w:rPr>
                <w:sz w:val="2"/>
                <w:szCs w:val="2"/>
              </w:rPr>
            </w:pPr>
          </w:p>
        </w:tc>
        <w:tc>
          <w:tcPr>
            <w:tcW w:w="160" w:type="dxa"/>
            <w:tcBorders>
              <w:bottom w:val="single" w:sz="8" w:space="0" w:color="auto"/>
              <w:right w:val="single" w:sz="8" w:space="0" w:color="auto"/>
            </w:tcBorders>
            <w:vAlign w:val="bottom"/>
          </w:tcPr>
          <w:p w14:paraId="5CF855E5" w14:textId="77777777" w:rsidR="00B44DA1" w:rsidRDefault="00B44DA1">
            <w:pPr>
              <w:rPr>
                <w:sz w:val="2"/>
                <w:szCs w:val="2"/>
              </w:rPr>
            </w:pPr>
          </w:p>
        </w:tc>
        <w:tc>
          <w:tcPr>
            <w:tcW w:w="2740" w:type="dxa"/>
            <w:tcBorders>
              <w:bottom w:val="single" w:sz="8" w:space="0" w:color="auto"/>
            </w:tcBorders>
            <w:vAlign w:val="bottom"/>
          </w:tcPr>
          <w:p w14:paraId="3E0408A9" w14:textId="77777777" w:rsidR="00B44DA1" w:rsidRDefault="00B44DA1">
            <w:pPr>
              <w:rPr>
                <w:sz w:val="2"/>
                <w:szCs w:val="2"/>
              </w:rPr>
            </w:pPr>
          </w:p>
        </w:tc>
        <w:tc>
          <w:tcPr>
            <w:tcW w:w="2800" w:type="dxa"/>
            <w:tcBorders>
              <w:bottom w:val="single" w:sz="8" w:space="0" w:color="auto"/>
            </w:tcBorders>
            <w:vAlign w:val="bottom"/>
          </w:tcPr>
          <w:p w14:paraId="3BCD0666" w14:textId="77777777" w:rsidR="00B44DA1" w:rsidRDefault="00B44DA1">
            <w:pPr>
              <w:rPr>
                <w:sz w:val="2"/>
                <w:szCs w:val="2"/>
              </w:rPr>
            </w:pPr>
          </w:p>
        </w:tc>
        <w:tc>
          <w:tcPr>
            <w:tcW w:w="2700" w:type="dxa"/>
            <w:tcBorders>
              <w:bottom w:val="single" w:sz="8" w:space="0" w:color="auto"/>
            </w:tcBorders>
            <w:vAlign w:val="bottom"/>
          </w:tcPr>
          <w:p w14:paraId="437B4A13" w14:textId="77777777" w:rsidR="00B44DA1" w:rsidRDefault="00B44DA1">
            <w:pPr>
              <w:rPr>
                <w:sz w:val="2"/>
                <w:szCs w:val="2"/>
              </w:rPr>
            </w:pPr>
          </w:p>
        </w:tc>
        <w:tc>
          <w:tcPr>
            <w:tcW w:w="100" w:type="dxa"/>
            <w:tcBorders>
              <w:bottom w:val="single" w:sz="8" w:space="0" w:color="auto"/>
              <w:right w:val="single" w:sz="8" w:space="0" w:color="auto"/>
            </w:tcBorders>
            <w:vAlign w:val="bottom"/>
          </w:tcPr>
          <w:p w14:paraId="6BD59EA1" w14:textId="77777777" w:rsidR="00B44DA1" w:rsidRDefault="00B44DA1">
            <w:pPr>
              <w:rPr>
                <w:sz w:val="2"/>
                <w:szCs w:val="2"/>
              </w:rPr>
            </w:pPr>
          </w:p>
        </w:tc>
        <w:tc>
          <w:tcPr>
            <w:tcW w:w="0" w:type="dxa"/>
            <w:vAlign w:val="bottom"/>
          </w:tcPr>
          <w:p w14:paraId="7D337D9F" w14:textId="77777777" w:rsidR="00B44DA1" w:rsidRDefault="00B44DA1">
            <w:pPr>
              <w:rPr>
                <w:sz w:val="1"/>
                <w:szCs w:val="1"/>
              </w:rPr>
            </w:pPr>
          </w:p>
        </w:tc>
      </w:tr>
      <w:tr w:rsidR="00B44DA1" w14:paraId="43FEA7CB" w14:textId="77777777">
        <w:trPr>
          <w:trHeight w:val="62"/>
        </w:trPr>
        <w:tc>
          <w:tcPr>
            <w:tcW w:w="80" w:type="dxa"/>
            <w:tcBorders>
              <w:left w:val="single" w:sz="8" w:space="0" w:color="auto"/>
            </w:tcBorders>
            <w:shd w:val="clear" w:color="auto" w:fill="F7CAAC"/>
            <w:vAlign w:val="bottom"/>
          </w:tcPr>
          <w:p w14:paraId="0186ADE6" w14:textId="77777777" w:rsidR="00B44DA1" w:rsidRDefault="00B44DA1">
            <w:pPr>
              <w:rPr>
                <w:sz w:val="5"/>
                <w:szCs w:val="5"/>
              </w:rPr>
            </w:pPr>
          </w:p>
        </w:tc>
        <w:tc>
          <w:tcPr>
            <w:tcW w:w="1100" w:type="dxa"/>
            <w:vMerge/>
            <w:shd w:val="clear" w:color="auto" w:fill="F7CAAC"/>
            <w:vAlign w:val="bottom"/>
          </w:tcPr>
          <w:p w14:paraId="26C9F02D" w14:textId="77777777" w:rsidR="00B44DA1" w:rsidRDefault="00B44DA1">
            <w:pPr>
              <w:rPr>
                <w:sz w:val="5"/>
                <w:szCs w:val="5"/>
              </w:rPr>
            </w:pPr>
          </w:p>
        </w:tc>
        <w:tc>
          <w:tcPr>
            <w:tcW w:w="100" w:type="dxa"/>
            <w:tcBorders>
              <w:right w:val="single" w:sz="8" w:space="0" w:color="auto"/>
            </w:tcBorders>
            <w:shd w:val="clear" w:color="auto" w:fill="F7CAAC"/>
            <w:vAlign w:val="bottom"/>
          </w:tcPr>
          <w:p w14:paraId="2C0FBADA" w14:textId="77777777" w:rsidR="00B44DA1" w:rsidRDefault="00B44DA1">
            <w:pPr>
              <w:rPr>
                <w:sz w:val="5"/>
                <w:szCs w:val="5"/>
              </w:rPr>
            </w:pPr>
          </w:p>
        </w:tc>
        <w:tc>
          <w:tcPr>
            <w:tcW w:w="1180" w:type="dxa"/>
            <w:vMerge w:val="restart"/>
            <w:tcBorders>
              <w:left w:val="single" w:sz="8" w:space="0" w:color="BFBFBF"/>
            </w:tcBorders>
            <w:shd w:val="clear" w:color="auto" w:fill="BFBFBF"/>
            <w:vAlign w:val="bottom"/>
          </w:tcPr>
          <w:p w14:paraId="72800DA1" w14:textId="77777777" w:rsidR="00B44DA1" w:rsidRDefault="00B32628">
            <w:pPr>
              <w:ind w:left="5"/>
              <w:jc w:val="center"/>
              <w:rPr>
                <w:sz w:val="20"/>
                <w:szCs w:val="20"/>
              </w:rPr>
            </w:pPr>
            <w:r>
              <w:t>准则</w:t>
            </w:r>
            <w:r>
              <w:t xml:space="preserve"> # 3</w:t>
            </w:r>
          </w:p>
        </w:tc>
        <w:tc>
          <w:tcPr>
            <w:tcW w:w="160" w:type="dxa"/>
            <w:tcBorders>
              <w:right w:val="single" w:sz="8" w:space="0" w:color="auto"/>
            </w:tcBorders>
            <w:shd w:val="clear" w:color="auto" w:fill="BFBFBF"/>
            <w:vAlign w:val="bottom"/>
          </w:tcPr>
          <w:p w14:paraId="3597C62C" w14:textId="77777777" w:rsidR="00B44DA1" w:rsidRDefault="00B44DA1">
            <w:pPr>
              <w:rPr>
                <w:sz w:val="5"/>
                <w:szCs w:val="5"/>
              </w:rPr>
            </w:pPr>
          </w:p>
        </w:tc>
        <w:tc>
          <w:tcPr>
            <w:tcW w:w="5540" w:type="dxa"/>
            <w:gridSpan w:val="2"/>
            <w:vMerge w:val="restart"/>
            <w:tcBorders>
              <w:right w:val="single" w:sz="8" w:space="0" w:color="BFBFBF"/>
            </w:tcBorders>
            <w:shd w:val="clear" w:color="auto" w:fill="BFBFBF"/>
            <w:vAlign w:val="bottom"/>
          </w:tcPr>
          <w:p w14:paraId="1A9A5EC7" w14:textId="77777777" w:rsidR="00B44DA1" w:rsidRDefault="00B32628">
            <w:pPr>
              <w:rPr>
                <w:sz w:val="20"/>
                <w:szCs w:val="20"/>
              </w:rPr>
            </w:pPr>
            <w:r>
              <w:t>培训涵盖气象条件的评估</w:t>
            </w:r>
          </w:p>
        </w:tc>
        <w:tc>
          <w:tcPr>
            <w:tcW w:w="2700" w:type="dxa"/>
            <w:shd w:val="clear" w:color="auto" w:fill="BFBFBF"/>
            <w:vAlign w:val="bottom"/>
          </w:tcPr>
          <w:p w14:paraId="2F32B523" w14:textId="77777777" w:rsidR="00B44DA1" w:rsidRDefault="00B44DA1">
            <w:pPr>
              <w:rPr>
                <w:sz w:val="5"/>
                <w:szCs w:val="5"/>
              </w:rPr>
            </w:pPr>
          </w:p>
        </w:tc>
        <w:tc>
          <w:tcPr>
            <w:tcW w:w="100" w:type="dxa"/>
            <w:tcBorders>
              <w:right w:val="single" w:sz="8" w:space="0" w:color="auto"/>
            </w:tcBorders>
            <w:shd w:val="clear" w:color="auto" w:fill="BFBFBF"/>
            <w:vAlign w:val="bottom"/>
          </w:tcPr>
          <w:p w14:paraId="475BC613" w14:textId="77777777" w:rsidR="00B44DA1" w:rsidRDefault="00B44DA1">
            <w:pPr>
              <w:rPr>
                <w:sz w:val="5"/>
                <w:szCs w:val="5"/>
              </w:rPr>
            </w:pPr>
          </w:p>
        </w:tc>
        <w:tc>
          <w:tcPr>
            <w:tcW w:w="0" w:type="dxa"/>
            <w:vAlign w:val="bottom"/>
          </w:tcPr>
          <w:p w14:paraId="26CA8FE2" w14:textId="77777777" w:rsidR="00B44DA1" w:rsidRDefault="00B44DA1">
            <w:pPr>
              <w:rPr>
                <w:sz w:val="1"/>
                <w:szCs w:val="1"/>
              </w:rPr>
            </w:pPr>
          </w:p>
        </w:tc>
      </w:tr>
      <w:tr w:rsidR="00B44DA1" w14:paraId="5405906D" w14:textId="77777777">
        <w:trPr>
          <w:trHeight w:val="119"/>
        </w:trPr>
        <w:tc>
          <w:tcPr>
            <w:tcW w:w="80" w:type="dxa"/>
            <w:tcBorders>
              <w:left w:val="single" w:sz="8" w:space="0" w:color="auto"/>
            </w:tcBorders>
            <w:shd w:val="clear" w:color="auto" w:fill="F7CAAC"/>
            <w:vAlign w:val="bottom"/>
          </w:tcPr>
          <w:p w14:paraId="1B77F6A8" w14:textId="77777777" w:rsidR="00B44DA1" w:rsidRDefault="00B44DA1">
            <w:pPr>
              <w:rPr>
                <w:sz w:val="10"/>
                <w:szCs w:val="10"/>
              </w:rPr>
            </w:pPr>
          </w:p>
        </w:tc>
        <w:tc>
          <w:tcPr>
            <w:tcW w:w="1100" w:type="dxa"/>
            <w:shd w:val="clear" w:color="auto" w:fill="F7CAAC"/>
            <w:vAlign w:val="bottom"/>
          </w:tcPr>
          <w:p w14:paraId="643E51B0" w14:textId="77777777" w:rsidR="00B44DA1" w:rsidRDefault="00B44DA1">
            <w:pPr>
              <w:rPr>
                <w:sz w:val="10"/>
                <w:szCs w:val="10"/>
              </w:rPr>
            </w:pPr>
          </w:p>
        </w:tc>
        <w:tc>
          <w:tcPr>
            <w:tcW w:w="100" w:type="dxa"/>
            <w:tcBorders>
              <w:right w:val="single" w:sz="8" w:space="0" w:color="auto"/>
            </w:tcBorders>
            <w:shd w:val="clear" w:color="auto" w:fill="F7CAAC"/>
            <w:vAlign w:val="bottom"/>
          </w:tcPr>
          <w:p w14:paraId="45D0B1CA" w14:textId="77777777" w:rsidR="00B44DA1" w:rsidRDefault="00B44DA1">
            <w:pPr>
              <w:rPr>
                <w:sz w:val="10"/>
                <w:szCs w:val="10"/>
              </w:rPr>
            </w:pPr>
          </w:p>
        </w:tc>
        <w:tc>
          <w:tcPr>
            <w:tcW w:w="1180" w:type="dxa"/>
            <w:vMerge/>
            <w:tcBorders>
              <w:left w:val="single" w:sz="8" w:space="0" w:color="BFBFBF"/>
            </w:tcBorders>
            <w:shd w:val="clear" w:color="auto" w:fill="BFBFBF"/>
            <w:vAlign w:val="bottom"/>
          </w:tcPr>
          <w:p w14:paraId="72417EF3" w14:textId="77777777" w:rsidR="00B44DA1" w:rsidRDefault="00B44DA1">
            <w:pPr>
              <w:rPr>
                <w:sz w:val="10"/>
                <w:szCs w:val="10"/>
              </w:rPr>
            </w:pPr>
          </w:p>
        </w:tc>
        <w:tc>
          <w:tcPr>
            <w:tcW w:w="160" w:type="dxa"/>
            <w:tcBorders>
              <w:right w:val="single" w:sz="8" w:space="0" w:color="auto"/>
            </w:tcBorders>
            <w:shd w:val="clear" w:color="auto" w:fill="BFBFBF"/>
            <w:vAlign w:val="bottom"/>
          </w:tcPr>
          <w:p w14:paraId="55B0380C" w14:textId="77777777" w:rsidR="00B44DA1" w:rsidRDefault="00B44DA1">
            <w:pPr>
              <w:rPr>
                <w:sz w:val="10"/>
                <w:szCs w:val="10"/>
              </w:rPr>
            </w:pPr>
          </w:p>
        </w:tc>
        <w:tc>
          <w:tcPr>
            <w:tcW w:w="5540" w:type="dxa"/>
            <w:gridSpan w:val="2"/>
            <w:vMerge/>
            <w:tcBorders>
              <w:right w:val="single" w:sz="8" w:space="0" w:color="BFBFBF"/>
            </w:tcBorders>
            <w:shd w:val="clear" w:color="auto" w:fill="BFBFBF"/>
            <w:vAlign w:val="bottom"/>
          </w:tcPr>
          <w:p w14:paraId="6463034B" w14:textId="77777777" w:rsidR="00B44DA1" w:rsidRDefault="00B44DA1">
            <w:pPr>
              <w:rPr>
                <w:sz w:val="10"/>
                <w:szCs w:val="10"/>
              </w:rPr>
            </w:pPr>
          </w:p>
        </w:tc>
        <w:tc>
          <w:tcPr>
            <w:tcW w:w="2700" w:type="dxa"/>
            <w:shd w:val="clear" w:color="auto" w:fill="BFBFBF"/>
            <w:vAlign w:val="bottom"/>
          </w:tcPr>
          <w:p w14:paraId="45823368" w14:textId="77777777" w:rsidR="00B44DA1" w:rsidRDefault="00B44DA1">
            <w:pPr>
              <w:rPr>
                <w:sz w:val="10"/>
                <w:szCs w:val="10"/>
              </w:rPr>
            </w:pPr>
          </w:p>
        </w:tc>
        <w:tc>
          <w:tcPr>
            <w:tcW w:w="100" w:type="dxa"/>
            <w:tcBorders>
              <w:right w:val="single" w:sz="8" w:space="0" w:color="auto"/>
            </w:tcBorders>
            <w:shd w:val="clear" w:color="auto" w:fill="BFBFBF"/>
            <w:vAlign w:val="bottom"/>
          </w:tcPr>
          <w:p w14:paraId="2EFAEA7C" w14:textId="77777777" w:rsidR="00B44DA1" w:rsidRDefault="00B44DA1">
            <w:pPr>
              <w:rPr>
                <w:sz w:val="10"/>
                <w:szCs w:val="10"/>
              </w:rPr>
            </w:pPr>
          </w:p>
        </w:tc>
        <w:tc>
          <w:tcPr>
            <w:tcW w:w="0" w:type="dxa"/>
            <w:vAlign w:val="bottom"/>
          </w:tcPr>
          <w:p w14:paraId="6B025862" w14:textId="77777777" w:rsidR="00B44DA1" w:rsidRDefault="00B44DA1">
            <w:pPr>
              <w:rPr>
                <w:sz w:val="1"/>
                <w:szCs w:val="1"/>
              </w:rPr>
            </w:pPr>
          </w:p>
        </w:tc>
      </w:tr>
      <w:tr w:rsidR="00B44DA1" w14:paraId="08FA148E" w14:textId="77777777">
        <w:trPr>
          <w:trHeight w:val="91"/>
        </w:trPr>
        <w:tc>
          <w:tcPr>
            <w:tcW w:w="80" w:type="dxa"/>
            <w:tcBorders>
              <w:left w:val="single" w:sz="8" w:space="0" w:color="auto"/>
            </w:tcBorders>
            <w:shd w:val="clear" w:color="auto" w:fill="F7CAAC"/>
            <w:vAlign w:val="bottom"/>
          </w:tcPr>
          <w:p w14:paraId="748283EE" w14:textId="77777777" w:rsidR="00B44DA1" w:rsidRDefault="00B44DA1">
            <w:pPr>
              <w:rPr>
                <w:sz w:val="7"/>
                <w:szCs w:val="7"/>
              </w:rPr>
            </w:pPr>
          </w:p>
        </w:tc>
        <w:tc>
          <w:tcPr>
            <w:tcW w:w="1100" w:type="dxa"/>
            <w:shd w:val="clear" w:color="auto" w:fill="F7CAAC"/>
            <w:vAlign w:val="bottom"/>
          </w:tcPr>
          <w:p w14:paraId="4E0C3599" w14:textId="77777777" w:rsidR="00B44DA1" w:rsidRDefault="00B44DA1">
            <w:pPr>
              <w:rPr>
                <w:sz w:val="7"/>
                <w:szCs w:val="7"/>
              </w:rPr>
            </w:pPr>
          </w:p>
        </w:tc>
        <w:tc>
          <w:tcPr>
            <w:tcW w:w="100" w:type="dxa"/>
            <w:tcBorders>
              <w:right w:val="single" w:sz="8" w:space="0" w:color="auto"/>
            </w:tcBorders>
            <w:shd w:val="clear" w:color="auto" w:fill="F7CAAC"/>
            <w:vAlign w:val="bottom"/>
          </w:tcPr>
          <w:p w14:paraId="45711D67" w14:textId="77777777" w:rsidR="00B44DA1" w:rsidRDefault="00B44DA1">
            <w:pPr>
              <w:rPr>
                <w:sz w:val="7"/>
                <w:szCs w:val="7"/>
              </w:rPr>
            </w:pPr>
          </w:p>
        </w:tc>
        <w:tc>
          <w:tcPr>
            <w:tcW w:w="1180" w:type="dxa"/>
            <w:vMerge w:val="restart"/>
            <w:tcBorders>
              <w:left w:val="single" w:sz="8" w:space="0" w:color="BFBFBF"/>
            </w:tcBorders>
            <w:shd w:val="clear" w:color="auto" w:fill="BFBFBF"/>
            <w:vAlign w:val="bottom"/>
          </w:tcPr>
          <w:p w14:paraId="1F81C4B3" w14:textId="77777777" w:rsidR="00B44DA1" w:rsidRDefault="00B32628">
            <w:pPr>
              <w:jc w:val="center"/>
              <w:rPr>
                <w:sz w:val="20"/>
                <w:szCs w:val="20"/>
              </w:rPr>
            </w:pPr>
            <w:r>
              <w:t>(</w:t>
            </w:r>
            <w:r>
              <w:t>训练</w:t>
            </w:r>
            <w:r>
              <w:t>)</w:t>
            </w:r>
          </w:p>
        </w:tc>
        <w:tc>
          <w:tcPr>
            <w:tcW w:w="160" w:type="dxa"/>
            <w:tcBorders>
              <w:right w:val="single" w:sz="8" w:space="0" w:color="auto"/>
            </w:tcBorders>
            <w:shd w:val="clear" w:color="auto" w:fill="BFBFBF"/>
            <w:vAlign w:val="bottom"/>
          </w:tcPr>
          <w:p w14:paraId="5063B70E" w14:textId="77777777" w:rsidR="00B44DA1" w:rsidRDefault="00B44DA1">
            <w:pPr>
              <w:rPr>
                <w:sz w:val="7"/>
                <w:szCs w:val="7"/>
              </w:rPr>
            </w:pPr>
          </w:p>
        </w:tc>
        <w:tc>
          <w:tcPr>
            <w:tcW w:w="5540" w:type="dxa"/>
            <w:gridSpan w:val="2"/>
            <w:vMerge/>
            <w:tcBorders>
              <w:right w:val="single" w:sz="8" w:space="0" w:color="BFBFBF"/>
            </w:tcBorders>
            <w:shd w:val="clear" w:color="auto" w:fill="BFBFBF"/>
            <w:vAlign w:val="bottom"/>
          </w:tcPr>
          <w:p w14:paraId="1C727E7D" w14:textId="77777777" w:rsidR="00B44DA1" w:rsidRDefault="00B44DA1">
            <w:pPr>
              <w:rPr>
                <w:sz w:val="7"/>
                <w:szCs w:val="7"/>
              </w:rPr>
            </w:pPr>
          </w:p>
        </w:tc>
        <w:tc>
          <w:tcPr>
            <w:tcW w:w="2700" w:type="dxa"/>
            <w:shd w:val="clear" w:color="auto" w:fill="BFBFBF"/>
            <w:vAlign w:val="bottom"/>
          </w:tcPr>
          <w:p w14:paraId="6F6B3230" w14:textId="77777777" w:rsidR="00B44DA1" w:rsidRDefault="00B44DA1">
            <w:pPr>
              <w:rPr>
                <w:sz w:val="7"/>
                <w:szCs w:val="7"/>
              </w:rPr>
            </w:pPr>
          </w:p>
        </w:tc>
        <w:tc>
          <w:tcPr>
            <w:tcW w:w="100" w:type="dxa"/>
            <w:tcBorders>
              <w:right w:val="single" w:sz="8" w:space="0" w:color="auto"/>
            </w:tcBorders>
            <w:shd w:val="clear" w:color="auto" w:fill="BFBFBF"/>
            <w:vAlign w:val="bottom"/>
          </w:tcPr>
          <w:p w14:paraId="7E713ECA" w14:textId="77777777" w:rsidR="00B44DA1" w:rsidRDefault="00B44DA1">
            <w:pPr>
              <w:rPr>
                <w:sz w:val="7"/>
                <w:szCs w:val="7"/>
              </w:rPr>
            </w:pPr>
          </w:p>
        </w:tc>
        <w:tc>
          <w:tcPr>
            <w:tcW w:w="0" w:type="dxa"/>
            <w:vAlign w:val="bottom"/>
          </w:tcPr>
          <w:p w14:paraId="5982C630" w14:textId="77777777" w:rsidR="00B44DA1" w:rsidRDefault="00B44DA1">
            <w:pPr>
              <w:rPr>
                <w:sz w:val="1"/>
                <w:szCs w:val="1"/>
              </w:rPr>
            </w:pPr>
          </w:p>
        </w:tc>
      </w:tr>
      <w:tr w:rsidR="00B44DA1" w14:paraId="7A4D350B" w14:textId="77777777">
        <w:trPr>
          <w:trHeight w:val="110"/>
        </w:trPr>
        <w:tc>
          <w:tcPr>
            <w:tcW w:w="80" w:type="dxa"/>
            <w:tcBorders>
              <w:left w:val="single" w:sz="8" w:space="0" w:color="auto"/>
              <w:bottom w:val="single" w:sz="8" w:space="0" w:color="F7CAAC"/>
            </w:tcBorders>
            <w:shd w:val="clear" w:color="auto" w:fill="F7CAAC"/>
            <w:vAlign w:val="bottom"/>
          </w:tcPr>
          <w:p w14:paraId="7CF33B63" w14:textId="77777777" w:rsidR="00B44DA1" w:rsidRDefault="00B44DA1">
            <w:pPr>
              <w:rPr>
                <w:sz w:val="9"/>
                <w:szCs w:val="9"/>
              </w:rPr>
            </w:pPr>
          </w:p>
        </w:tc>
        <w:tc>
          <w:tcPr>
            <w:tcW w:w="1100" w:type="dxa"/>
            <w:tcBorders>
              <w:bottom w:val="single" w:sz="8" w:space="0" w:color="F7CAAC"/>
            </w:tcBorders>
            <w:shd w:val="clear" w:color="auto" w:fill="F7CAAC"/>
            <w:vAlign w:val="bottom"/>
          </w:tcPr>
          <w:p w14:paraId="1A3A40D3" w14:textId="77777777" w:rsidR="00B44DA1" w:rsidRDefault="00B44DA1">
            <w:pPr>
              <w:rPr>
                <w:sz w:val="9"/>
                <w:szCs w:val="9"/>
              </w:rPr>
            </w:pPr>
          </w:p>
        </w:tc>
        <w:tc>
          <w:tcPr>
            <w:tcW w:w="100" w:type="dxa"/>
            <w:tcBorders>
              <w:bottom w:val="single" w:sz="8" w:space="0" w:color="F7CAAC"/>
              <w:right w:val="single" w:sz="8" w:space="0" w:color="auto"/>
            </w:tcBorders>
            <w:shd w:val="clear" w:color="auto" w:fill="F7CAAC"/>
            <w:vAlign w:val="bottom"/>
          </w:tcPr>
          <w:p w14:paraId="47D59BDE" w14:textId="77777777" w:rsidR="00B44DA1" w:rsidRDefault="00B44DA1">
            <w:pPr>
              <w:rPr>
                <w:sz w:val="9"/>
                <w:szCs w:val="9"/>
              </w:rPr>
            </w:pPr>
          </w:p>
        </w:tc>
        <w:tc>
          <w:tcPr>
            <w:tcW w:w="1180" w:type="dxa"/>
            <w:vMerge/>
            <w:tcBorders>
              <w:left w:val="single" w:sz="8" w:space="0" w:color="BFBFBF"/>
              <w:bottom w:val="single" w:sz="8" w:space="0" w:color="BFBFBF"/>
            </w:tcBorders>
            <w:shd w:val="clear" w:color="auto" w:fill="BFBFBF"/>
            <w:vAlign w:val="bottom"/>
          </w:tcPr>
          <w:p w14:paraId="68C97CD8" w14:textId="77777777" w:rsidR="00B44DA1" w:rsidRDefault="00B44DA1">
            <w:pPr>
              <w:rPr>
                <w:sz w:val="9"/>
                <w:szCs w:val="9"/>
              </w:rPr>
            </w:pPr>
          </w:p>
        </w:tc>
        <w:tc>
          <w:tcPr>
            <w:tcW w:w="160" w:type="dxa"/>
            <w:tcBorders>
              <w:bottom w:val="single" w:sz="8" w:space="0" w:color="BFBFBF"/>
              <w:right w:val="single" w:sz="8" w:space="0" w:color="auto"/>
            </w:tcBorders>
            <w:shd w:val="clear" w:color="auto" w:fill="BFBFBF"/>
            <w:vAlign w:val="bottom"/>
          </w:tcPr>
          <w:p w14:paraId="14C76B93" w14:textId="77777777" w:rsidR="00B44DA1" w:rsidRDefault="00B44DA1">
            <w:pPr>
              <w:rPr>
                <w:sz w:val="9"/>
                <w:szCs w:val="9"/>
              </w:rPr>
            </w:pPr>
          </w:p>
        </w:tc>
        <w:tc>
          <w:tcPr>
            <w:tcW w:w="2740" w:type="dxa"/>
            <w:tcBorders>
              <w:bottom w:val="single" w:sz="8" w:space="0" w:color="BFBFBF"/>
              <w:right w:val="single" w:sz="8" w:space="0" w:color="BFBFBF"/>
            </w:tcBorders>
            <w:shd w:val="clear" w:color="auto" w:fill="BFBFBF"/>
            <w:vAlign w:val="bottom"/>
          </w:tcPr>
          <w:p w14:paraId="4176989B" w14:textId="77777777" w:rsidR="00B44DA1" w:rsidRDefault="00B44DA1">
            <w:pPr>
              <w:rPr>
                <w:sz w:val="9"/>
                <w:szCs w:val="9"/>
              </w:rPr>
            </w:pPr>
          </w:p>
        </w:tc>
        <w:tc>
          <w:tcPr>
            <w:tcW w:w="2800" w:type="dxa"/>
            <w:tcBorders>
              <w:bottom w:val="single" w:sz="8" w:space="0" w:color="BFBFBF"/>
              <w:right w:val="single" w:sz="8" w:space="0" w:color="BFBFBF"/>
            </w:tcBorders>
            <w:shd w:val="clear" w:color="auto" w:fill="BFBFBF"/>
            <w:vAlign w:val="bottom"/>
          </w:tcPr>
          <w:p w14:paraId="7DC9409B" w14:textId="77777777" w:rsidR="00B44DA1" w:rsidRDefault="00B44DA1">
            <w:pPr>
              <w:rPr>
                <w:sz w:val="9"/>
                <w:szCs w:val="9"/>
              </w:rPr>
            </w:pPr>
          </w:p>
        </w:tc>
        <w:tc>
          <w:tcPr>
            <w:tcW w:w="2700" w:type="dxa"/>
            <w:tcBorders>
              <w:bottom w:val="single" w:sz="8" w:space="0" w:color="BFBFBF"/>
            </w:tcBorders>
            <w:shd w:val="clear" w:color="auto" w:fill="BFBFBF"/>
            <w:vAlign w:val="bottom"/>
          </w:tcPr>
          <w:p w14:paraId="2CC07365" w14:textId="77777777" w:rsidR="00B44DA1" w:rsidRDefault="00B44DA1">
            <w:pPr>
              <w:rPr>
                <w:sz w:val="9"/>
                <w:szCs w:val="9"/>
              </w:rPr>
            </w:pPr>
          </w:p>
        </w:tc>
        <w:tc>
          <w:tcPr>
            <w:tcW w:w="100" w:type="dxa"/>
            <w:tcBorders>
              <w:bottom w:val="single" w:sz="8" w:space="0" w:color="BFBFBF"/>
              <w:right w:val="single" w:sz="8" w:space="0" w:color="auto"/>
            </w:tcBorders>
            <w:shd w:val="clear" w:color="auto" w:fill="BFBFBF"/>
            <w:vAlign w:val="bottom"/>
          </w:tcPr>
          <w:p w14:paraId="6E17B18C" w14:textId="77777777" w:rsidR="00B44DA1" w:rsidRDefault="00B44DA1">
            <w:pPr>
              <w:rPr>
                <w:sz w:val="9"/>
                <w:szCs w:val="9"/>
              </w:rPr>
            </w:pPr>
          </w:p>
        </w:tc>
        <w:tc>
          <w:tcPr>
            <w:tcW w:w="0" w:type="dxa"/>
            <w:vAlign w:val="bottom"/>
          </w:tcPr>
          <w:p w14:paraId="1E03291E" w14:textId="77777777" w:rsidR="00B44DA1" w:rsidRDefault="00B44DA1">
            <w:pPr>
              <w:rPr>
                <w:sz w:val="1"/>
                <w:szCs w:val="1"/>
              </w:rPr>
            </w:pPr>
          </w:p>
        </w:tc>
      </w:tr>
      <w:tr w:rsidR="00B44DA1" w14:paraId="70269302" w14:textId="77777777">
        <w:trPr>
          <w:trHeight w:val="188"/>
        </w:trPr>
        <w:tc>
          <w:tcPr>
            <w:tcW w:w="80" w:type="dxa"/>
            <w:tcBorders>
              <w:top w:val="single" w:sz="8" w:space="0" w:color="F7CAAC"/>
              <w:left w:val="single" w:sz="8" w:space="0" w:color="auto"/>
            </w:tcBorders>
            <w:shd w:val="clear" w:color="auto" w:fill="F7CAAC"/>
            <w:vAlign w:val="bottom"/>
          </w:tcPr>
          <w:p w14:paraId="7EF8DC55" w14:textId="77777777" w:rsidR="00B44DA1" w:rsidRDefault="00B44DA1">
            <w:pPr>
              <w:rPr>
                <w:sz w:val="16"/>
                <w:szCs w:val="16"/>
              </w:rPr>
            </w:pPr>
          </w:p>
        </w:tc>
        <w:tc>
          <w:tcPr>
            <w:tcW w:w="1100" w:type="dxa"/>
            <w:tcBorders>
              <w:top w:val="single" w:sz="8" w:space="0" w:color="F7CAAC"/>
            </w:tcBorders>
            <w:shd w:val="clear" w:color="auto" w:fill="F7CAAC"/>
            <w:vAlign w:val="bottom"/>
          </w:tcPr>
          <w:p w14:paraId="2C29941A" w14:textId="77777777" w:rsidR="00B44DA1" w:rsidRDefault="00B44DA1">
            <w:pPr>
              <w:rPr>
                <w:sz w:val="16"/>
                <w:szCs w:val="16"/>
              </w:rPr>
            </w:pPr>
          </w:p>
        </w:tc>
        <w:tc>
          <w:tcPr>
            <w:tcW w:w="100" w:type="dxa"/>
            <w:tcBorders>
              <w:top w:val="single" w:sz="8" w:space="0" w:color="F7CAAC"/>
              <w:right w:val="single" w:sz="8" w:space="0" w:color="auto"/>
            </w:tcBorders>
            <w:shd w:val="clear" w:color="auto" w:fill="F7CAAC"/>
            <w:vAlign w:val="bottom"/>
          </w:tcPr>
          <w:p w14:paraId="52238096" w14:textId="77777777" w:rsidR="00B44DA1" w:rsidRDefault="00B44DA1">
            <w:pPr>
              <w:rPr>
                <w:sz w:val="16"/>
                <w:szCs w:val="16"/>
              </w:rPr>
            </w:pPr>
          </w:p>
        </w:tc>
        <w:tc>
          <w:tcPr>
            <w:tcW w:w="1340" w:type="dxa"/>
            <w:gridSpan w:val="2"/>
            <w:vMerge w:val="restart"/>
            <w:tcBorders>
              <w:top w:val="single" w:sz="8" w:space="0" w:color="auto"/>
              <w:right w:val="single" w:sz="8" w:space="0" w:color="auto"/>
            </w:tcBorders>
            <w:vAlign w:val="bottom"/>
          </w:tcPr>
          <w:p w14:paraId="3708DDD9" w14:textId="77777777" w:rsidR="00B44DA1" w:rsidRDefault="00B32628">
            <w:pPr>
              <w:ind w:right="100"/>
              <w:jc w:val="center"/>
              <w:rPr>
                <w:sz w:val="20"/>
                <w:szCs w:val="20"/>
              </w:rPr>
            </w:pPr>
            <w:r>
              <w:t>评论</w:t>
            </w:r>
          </w:p>
        </w:tc>
        <w:tc>
          <w:tcPr>
            <w:tcW w:w="8340" w:type="dxa"/>
            <w:gridSpan w:val="4"/>
            <w:tcBorders>
              <w:top w:val="single" w:sz="8" w:space="0" w:color="auto"/>
              <w:right w:val="single" w:sz="8" w:space="0" w:color="auto"/>
            </w:tcBorders>
            <w:vAlign w:val="bottom"/>
          </w:tcPr>
          <w:p w14:paraId="6A33A220" w14:textId="77777777" w:rsidR="00B44DA1" w:rsidRDefault="00B32628">
            <w:pPr>
              <w:spacing w:line="188" w:lineRule="exact"/>
              <w:rPr>
                <w:sz w:val="20"/>
                <w:szCs w:val="20"/>
              </w:rPr>
            </w:pPr>
            <w:r>
              <w:t>3</w:t>
            </w:r>
            <w:r>
              <w:t>该准则的低、</w:t>
            </w:r>
            <w:proofErr w:type="gramStart"/>
            <w:r>
              <w:t>中和高</w:t>
            </w:r>
            <w:proofErr w:type="gramEnd"/>
            <w:r>
              <w:t>鲁棒性之间的区别是通过</w:t>
            </w:r>
          </w:p>
        </w:tc>
        <w:tc>
          <w:tcPr>
            <w:tcW w:w="0" w:type="dxa"/>
            <w:vAlign w:val="bottom"/>
          </w:tcPr>
          <w:p w14:paraId="59DF8CBA" w14:textId="77777777" w:rsidR="00B44DA1" w:rsidRDefault="00B44DA1">
            <w:pPr>
              <w:rPr>
                <w:sz w:val="1"/>
                <w:szCs w:val="1"/>
              </w:rPr>
            </w:pPr>
          </w:p>
        </w:tc>
      </w:tr>
      <w:tr w:rsidR="00B44DA1" w14:paraId="687CBD15" w14:textId="77777777">
        <w:trPr>
          <w:trHeight w:val="78"/>
        </w:trPr>
        <w:tc>
          <w:tcPr>
            <w:tcW w:w="80" w:type="dxa"/>
            <w:tcBorders>
              <w:left w:val="single" w:sz="8" w:space="0" w:color="auto"/>
            </w:tcBorders>
            <w:shd w:val="clear" w:color="auto" w:fill="F7CAAC"/>
            <w:vAlign w:val="bottom"/>
          </w:tcPr>
          <w:p w14:paraId="12E2B2F5" w14:textId="77777777" w:rsidR="00B44DA1" w:rsidRDefault="00B44DA1">
            <w:pPr>
              <w:rPr>
                <w:sz w:val="6"/>
                <w:szCs w:val="6"/>
              </w:rPr>
            </w:pPr>
          </w:p>
        </w:tc>
        <w:tc>
          <w:tcPr>
            <w:tcW w:w="1100" w:type="dxa"/>
            <w:shd w:val="clear" w:color="auto" w:fill="F7CAAC"/>
            <w:vAlign w:val="bottom"/>
          </w:tcPr>
          <w:p w14:paraId="1DF824F7" w14:textId="77777777" w:rsidR="00B44DA1" w:rsidRDefault="00B44DA1">
            <w:pPr>
              <w:rPr>
                <w:sz w:val="6"/>
                <w:szCs w:val="6"/>
              </w:rPr>
            </w:pPr>
          </w:p>
        </w:tc>
        <w:tc>
          <w:tcPr>
            <w:tcW w:w="100" w:type="dxa"/>
            <w:tcBorders>
              <w:right w:val="single" w:sz="8" w:space="0" w:color="auto"/>
            </w:tcBorders>
            <w:shd w:val="clear" w:color="auto" w:fill="F7CAAC"/>
            <w:vAlign w:val="bottom"/>
          </w:tcPr>
          <w:p w14:paraId="53AEE7E7" w14:textId="77777777" w:rsidR="00B44DA1" w:rsidRDefault="00B44DA1">
            <w:pPr>
              <w:rPr>
                <w:sz w:val="6"/>
                <w:szCs w:val="6"/>
              </w:rPr>
            </w:pPr>
          </w:p>
        </w:tc>
        <w:tc>
          <w:tcPr>
            <w:tcW w:w="1340" w:type="dxa"/>
            <w:gridSpan w:val="2"/>
            <w:vMerge/>
            <w:tcBorders>
              <w:right w:val="single" w:sz="8" w:space="0" w:color="auto"/>
            </w:tcBorders>
            <w:vAlign w:val="bottom"/>
          </w:tcPr>
          <w:p w14:paraId="78037064" w14:textId="77777777" w:rsidR="00B44DA1" w:rsidRDefault="00B44DA1">
            <w:pPr>
              <w:rPr>
                <w:sz w:val="6"/>
                <w:szCs w:val="6"/>
              </w:rPr>
            </w:pPr>
          </w:p>
        </w:tc>
        <w:tc>
          <w:tcPr>
            <w:tcW w:w="2740" w:type="dxa"/>
            <w:vMerge w:val="restart"/>
            <w:vAlign w:val="bottom"/>
          </w:tcPr>
          <w:p w14:paraId="36FBA69D" w14:textId="77777777" w:rsidR="00B44DA1" w:rsidRDefault="00B32628">
            <w:pPr>
              <w:spacing w:line="164" w:lineRule="exact"/>
              <w:rPr>
                <w:sz w:val="20"/>
                <w:szCs w:val="20"/>
              </w:rPr>
            </w:pPr>
            <w:r>
              <w:t>保证</w:t>
            </w:r>
            <w:r>
              <w:t>(</w:t>
            </w:r>
            <w:r>
              <w:t>见下表</w:t>
            </w:r>
            <w:r>
              <w:t>)</w:t>
            </w:r>
            <w:r>
              <w:t>。</w:t>
            </w:r>
          </w:p>
        </w:tc>
        <w:tc>
          <w:tcPr>
            <w:tcW w:w="2800" w:type="dxa"/>
            <w:vAlign w:val="bottom"/>
          </w:tcPr>
          <w:p w14:paraId="6F33994B" w14:textId="77777777" w:rsidR="00B44DA1" w:rsidRDefault="00B44DA1">
            <w:pPr>
              <w:rPr>
                <w:sz w:val="6"/>
                <w:szCs w:val="6"/>
              </w:rPr>
            </w:pPr>
          </w:p>
        </w:tc>
        <w:tc>
          <w:tcPr>
            <w:tcW w:w="2700" w:type="dxa"/>
            <w:vAlign w:val="bottom"/>
          </w:tcPr>
          <w:p w14:paraId="298CBE4B" w14:textId="77777777" w:rsidR="00B44DA1" w:rsidRDefault="00B44DA1">
            <w:pPr>
              <w:rPr>
                <w:sz w:val="6"/>
                <w:szCs w:val="6"/>
              </w:rPr>
            </w:pPr>
          </w:p>
        </w:tc>
        <w:tc>
          <w:tcPr>
            <w:tcW w:w="100" w:type="dxa"/>
            <w:tcBorders>
              <w:right w:val="single" w:sz="8" w:space="0" w:color="auto"/>
            </w:tcBorders>
            <w:vAlign w:val="bottom"/>
          </w:tcPr>
          <w:p w14:paraId="176D1A64" w14:textId="77777777" w:rsidR="00B44DA1" w:rsidRDefault="00B44DA1">
            <w:pPr>
              <w:rPr>
                <w:sz w:val="6"/>
                <w:szCs w:val="6"/>
              </w:rPr>
            </w:pPr>
          </w:p>
        </w:tc>
        <w:tc>
          <w:tcPr>
            <w:tcW w:w="0" w:type="dxa"/>
            <w:vAlign w:val="bottom"/>
          </w:tcPr>
          <w:p w14:paraId="4F9A2B52" w14:textId="77777777" w:rsidR="00B44DA1" w:rsidRDefault="00B44DA1">
            <w:pPr>
              <w:rPr>
                <w:sz w:val="1"/>
                <w:szCs w:val="1"/>
              </w:rPr>
            </w:pPr>
          </w:p>
        </w:tc>
      </w:tr>
      <w:tr w:rsidR="00B44DA1" w14:paraId="628F9D1D" w14:textId="77777777">
        <w:trPr>
          <w:trHeight w:val="98"/>
        </w:trPr>
        <w:tc>
          <w:tcPr>
            <w:tcW w:w="80" w:type="dxa"/>
            <w:tcBorders>
              <w:left w:val="single" w:sz="8" w:space="0" w:color="auto"/>
              <w:bottom w:val="single" w:sz="8" w:space="0" w:color="F7CAAC"/>
            </w:tcBorders>
            <w:shd w:val="clear" w:color="auto" w:fill="F7CAAC"/>
            <w:vAlign w:val="bottom"/>
          </w:tcPr>
          <w:p w14:paraId="146EB5BC" w14:textId="77777777" w:rsidR="00B44DA1" w:rsidRDefault="00B44DA1">
            <w:pPr>
              <w:rPr>
                <w:sz w:val="8"/>
                <w:szCs w:val="8"/>
              </w:rPr>
            </w:pPr>
          </w:p>
        </w:tc>
        <w:tc>
          <w:tcPr>
            <w:tcW w:w="1100" w:type="dxa"/>
            <w:tcBorders>
              <w:bottom w:val="single" w:sz="8" w:space="0" w:color="F7CAAC"/>
            </w:tcBorders>
            <w:shd w:val="clear" w:color="auto" w:fill="F7CAAC"/>
            <w:vAlign w:val="bottom"/>
          </w:tcPr>
          <w:p w14:paraId="763E9E5F"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5B4EA1BD" w14:textId="77777777" w:rsidR="00B44DA1" w:rsidRDefault="00B44DA1">
            <w:pPr>
              <w:rPr>
                <w:sz w:val="8"/>
                <w:szCs w:val="8"/>
              </w:rPr>
            </w:pPr>
          </w:p>
        </w:tc>
        <w:tc>
          <w:tcPr>
            <w:tcW w:w="1180" w:type="dxa"/>
            <w:vAlign w:val="bottom"/>
          </w:tcPr>
          <w:p w14:paraId="729FB9FB" w14:textId="77777777" w:rsidR="00B44DA1" w:rsidRDefault="00B44DA1">
            <w:pPr>
              <w:rPr>
                <w:sz w:val="8"/>
                <w:szCs w:val="8"/>
              </w:rPr>
            </w:pPr>
          </w:p>
        </w:tc>
        <w:tc>
          <w:tcPr>
            <w:tcW w:w="160" w:type="dxa"/>
            <w:tcBorders>
              <w:right w:val="single" w:sz="8" w:space="0" w:color="auto"/>
            </w:tcBorders>
            <w:vAlign w:val="bottom"/>
          </w:tcPr>
          <w:p w14:paraId="74AEC8B8" w14:textId="77777777" w:rsidR="00B44DA1" w:rsidRDefault="00B44DA1">
            <w:pPr>
              <w:rPr>
                <w:sz w:val="8"/>
                <w:szCs w:val="8"/>
              </w:rPr>
            </w:pPr>
          </w:p>
        </w:tc>
        <w:tc>
          <w:tcPr>
            <w:tcW w:w="2740" w:type="dxa"/>
            <w:vMerge/>
            <w:vAlign w:val="bottom"/>
          </w:tcPr>
          <w:p w14:paraId="70572278" w14:textId="77777777" w:rsidR="00B44DA1" w:rsidRDefault="00B44DA1">
            <w:pPr>
              <w:rPr>
                <w:sz w:val="8"/>
                <w:szCs w:val="8"/>
              </w:rPr>
            </w:pPr>
          </w:p>
        </w:tc>
        <w:tc>
          <w:tcPr>
            <w:tcW w:w="2800" w:type="dxa"/>
            <w:vAlign w:val="bottom"/>
          </w:tcPr>
          <w:p w14:paraId="59D23786" w14:textId="77777777" w:rsidR="00B44DA1" w:rsidRDefault="00B44DA1">
            <w:pPr>
              <w:rPr>
                <w:sz w:val="8"/>
                <w:szCs w:val="8"/>
              </w:rPr>
            </w:pPr>
          </w:p>
        </w:tc>
        <w:tc>
          <w:tcPr>
            <w:tcW w:w="2700" w:type="dxa"/>
            <w:vAlign w:val="bottom"/>
          </w:tcPr>
          <w:p w14:paraId="70A8F91A" w14:textId="77777777" w:rsidR="00B44DA1" w:rsidRDefault="00B44DA1">
            <w:pPr>
              <w:rPr>
                <w:sz w:val="8"/>
                <w:szCs w:val="8"/>
              </w:rPr>
            </w:pPr>
          </w:p>
        </w:tc>
        <w:tc>
          <w:tcPr>
            <w:tcW w:w="100" w:type="dxa"/>
            <w:tcBorders>
              <w:right w:val="single" w:sz="8" w:space="0" w:color="auto"/>
            </w:tcBorders>
            <w:vAlign w:val="bottom"/>
          </w:tcPr>
          <w:p w14:paraId="1D694A17" w14:textId="77777777" w:rsidR="00B44DA1" w:rsidRDefault="00B44DA1">
            <w:pPr>
              <w:rPr>
                <w:sz w:val="8"/>
                <w:szCs w:val="8"/>
              </w:rPr>
            </w:pPr>
          </w:p>
        </w:tc>
        <w:tc>
          <w:tcPr>
            <w:tcW w:w="0" w:type="dxa"/>
            <w:vAlign w:val="bottom"/>
          </w:tcPr>
          <w:p w14:paraId="6B4C20B5" w14:textId="77777777" w:rsidR="00B44DA1" w:rsidRDefault="00B44DA1">
            <w:pPr>
              <w:rPr>
                <w:sz w:val="1"/>
                <w:szCs w:val="1"/>
              </w:rPr>
            </w:pPr>
          </w:p>
        </w:tc>
      </w:tr>
      <w:tr w:rsidR="00B44DA1" w14:paraId="23D00E31" w14:textId="77777777">
        <w:trPr>
          <w:trHeight w:val="20"/>
        </w:trPr>
        <w:tc>
          <w:tcPr>
            <w:tcW w:w="80" w:type="dxa"/>
            <w:tcBorders>
              <w:left w:val="single" w:sz="8" w:space="0" w:color="auto"/>
            </w:tcBorders>
            <w:shd w:val="clear" w:color="auto" w:fill="000000"/>
            <w:vAlign w:val="bottom"/>
          </w:tcPr>
          <w:p w14:paraId="3A8B47F6" w14:textId="77777777" w:rsidR="00B44DA1" w:rsidRDefault="00B44DA1">
            <w:pPr>
              <w:spacing w:line="20" w:lineRule="exact"/>
              <w:rPr>
                <w:sz w:val="1"/>
                <w:szCs w:val="1"/>
              </w:rPr>
            </w:pPr>
          </w:p>
        </w:tc>
        <w:tc>
          <w:tcPr>
            <w:tcW w:w="1100" w:type="dxa"/>
            <w:shd w:val="clear" w:color="auto" w:fill="000000"/>
            <w:vAlign w:val="bottom"/>
          </w:tcPr>
          <w:p w14:paraId="0C548DD3"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22D188E2" w14:textId="77777777" w:rsidR="00B44DA1" w:rsidRDefault="00B44DA1">
            <w:pPr>
              <w:spacing w:line="20" w:lineRule="exact"/>
              <w:rPr>
                <w:sz w:val="1"/>
                <w:szCs w:val="1"/>
              </w:rPr>
            </w:pPr>
          </w:p>
        </w:tc>
        <w:tc>
          <w:tcPr>
            <w:tcW w:w="1180" w:type="dxa"/>
            <w:tcBorders>
              <w:left w:val="single" w:sz="8" w:space="0" w:color="auto"/>
            </w:tcBorders>
            <w:shd w:val="clear" w:color="auto" w:fill="000000"/>
            <w:vAlign w:val="bottom"/>
          </w:tcPr>
          <w:p w14:paraId="5B7D068A" w14:textId="77777777" w:rsidR="00B44DA1" w:rsidRDefault="00B44DA1">
            <w:pPr>
              <w:spacing w:line="20" w:lineRule="exact"/>
              <w:rPr>
                <w:sz w:val="1"/>
                <w:szCs w:val="1"/>
              </w:rPr>
            </w:pPr>
          </w:p>
        </w:tc>
        <w:tc>
          <w:tcPr>
            <w:tcW w:w="160" w:type="dxa"/>
            <w:tcBorders>
              <w:right w:val="single" w:sz="8" w:space="0" w:color="auto"/>
            </w:tcBorders>
            <w:shd w:val="clear" w:color="auto" w:fill="000000"/>
            <w:vAlign w:val="bottom"/>
          </w:tcPr>
          <w:p w14:paraId="6670BE10" w14:textId="77777777" w:rsidR="00B44DA1" w:rsidRDefault="00B44DA1">
            <w:pPr>
              <w:spacing w:line="20" w:lineRule="exact"/>
              <w:rPr>
                <w:sz w:val="1"/>
                <w:szCs w:val="1"/>
              </w:rPr>
            </w:pPr>
          </w:p>
        </w:tc>
        <w:tc>
          <w:tcPr>
            <w:tcW w:w="2740" w:type="dxa"/>
            <w:tcBorders>
              <w:right w:val="single" w:sz="8" w:space="0" w:color="auto"/>
            </w:tcBorders>
            <w:shd w:val="clear" w:color="auto" w:fill="000000"/>
            <w:vAlign w:val="bottom"/>
          </w:tcPr>
          <w:p w14:paraId="0E38552A" w14:textId="77777777" w:rsidR="00B44DA1" w:rsidRDefault="00B44DA1">
            <w:pPr>
              <w:spacing w:line="20" w:lineRule="exact"/>
              <w:rPr>
                <w:sz w:val="1"/>
                <w:szCs w:val="1"/>
              </w:rPr>
            </w:pPr>
          </w:p>
        </w:tc>
        <w:tc>
          <w:tcPr>
            <w:tcW w:w="2800" w:type="dxa"/>
            <w:tcBorders>
              <w:right w:val="single" w:sz="8" w:space="0" w:color="auto"/>
            </w:tcBorders>
            <w:shd w:val="clear" w:color="auto" w:fill="000000"/>
            <w:vAlign w:val="bottom"/>
          </w:tcPr>
          <w:p w14:paraId="2227EE92" w14:textId="77777777" w:rsidR="00B44DA1" w:rsidRDefault="00B44DA1">
            <w:pPr>
              <w:spacing w:line="20" w:lineRule="exact"/>
              <w:rPr>
                <w:sz w:val="1"/>
                <w:szCs w:val="1"/>
              </w:rPr>
            </w:pPr>
          </w:p>
        </w:tc>
        <w:tc>
          <w:tcPr>
            <w:tcW w:w="2700" w:type="dxa"/>
            <w:shd w:val="clear" w:color="auto" w:fill="000000"/>
            <w:vAlign w:val="bottom"/>
          </w:tcPr>
          <w:p w14:paraId="70F8275C"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7B0AE9D5" w14:textId="77777777" w:rsidR="00B44DA1" w:rsidRDefault="00B44DA1">
            <w:pPr>
              <w:spacing w:line="20" w:lineRule="exact"/>
              <w:rPr>
                <w:sz w:val="1"/>
                <w:szCs w:val="1"/>
              </w:rPr>
            </w:pPr>
          </w:p>
        </w:tc>
        <w:tc>
          <w:tcPr>
            <w:tcW w:w="0" w:type="dxa"/>
            <w:vAlign w:val="bottom"/>
          </w:tcPr>
          <w:p w14:paraId="6CB9827E" w14:textId="77777777" w:rsidR="00B44DA1" w:rsidRDefault="00B44DA1">
            <w:pPr>
              <w:spacing w:line="20" w:lineRule="exact"/>
              <w:rPr>
                <w:sz w:val="1"/>
                <w:szCs w:val="1"/>
              </w:rPr>
            </w:pPr>
          </w:p>
        </w:tc>
      </w:tr>
    </w:tbl>
    <w:p w14:paraId="7FBD2F5C" w14:textId="77777777" w:rsidR="00B44DA1" w:rsidRDefault="00B44DA1">
      <w:pPr>
        <w:spacing w:line="317"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80"/>
        <w:gridCol w:w="1120"/>
        <w:gridCol w:w="100"/>
        <w:gridCol w:w="1060"/>
        <w:gridCol w:w="160"/>
        <w:gridCol w:w="2640"/>
        <w:gridCol w:w="180"/>
        <w:gridCol w:w="60"/>
        <w:gridCol w:w="2700"/>
        <w:gridCol w:w="40"/>
        <w:gridCol w:w="2640"/>
        <w:gridCol w:w="100"/>
        <w:gridCol w:w="30"/>
      </w:tblGrid>
      <w:tr w:rsidR="00B44DA1" w14:paraId="0E13A8D2" w14:textId="77777777">
        <w:trPr>
          <w:trHeight w:val="221"/>
        </w:trPr>
        <w:tc>
          <w:tcPr>
            <w:tcW w:w="80" w:type="dxa"/>
            <w:tcBorders>
              <w:top w:val="single" w:sz="8" w:space="0" w:color="auto"/>
              <w:left w:val="single" w:sz="8" w:space="0" w:color="auto"/>
              <w:bottom w:val="single" w:sz="8" w:space="0" w:color="F4B083"/>
            </w:tcBorders>
            <w:shd w:val="clear" w:color="auto" w:fill="F4B083"/>
            <w:vAlign w:val="bottom"/>
          </w:tcPr>
          <w:p w14:paraId="17CEDA28" w14:textId="77777777" w:rsidR="00B44DA1" w:rsidRDefault="00B44DA1">
            <w:pPr>
              <w:rPr>
                <w:sz w:val="19"/>
                <w:szCs w:val="19"/>
              </w:rPr>
            </w:pPr>
          </w:p>
        </w:tc>
        <w:tc>
          <w:tcPr>
            <w:tcW w:w="2280" w:type="dxa"/>
            <w:gridSpan w:val="3"/>
            <w:tcBorders>
              <w:top w:val="single" w:sz="8" w:space="0" w:color="auto"/>
              <w:bottom w:val="single" w:sz="8" w:space="0" w:color="F4B083"/>
            </w:tcBorders>
            <w:shd w:val="clear" w:color="auto" w:fill="F4B083"/>
            <w:vAlign w:val="bottom"/>
          </w:tcPr>
          <w:p w14:paraId="7593DC36" w14:textId="77777777" w:rsidR="00B44DA1" w:rsidRDefault="00B32628">
            <w:pPr>
              <w:ind w:left="320"/>
              <w:rPr>
                <w:sz w:val="20"/>
                <w:szCs w:val="20"/>
              </w:rPr>
            </w:pPr>
            <w:r>
              <w:t>逆向操作</w:t>
            </w:r>
          </w:p>
        </w:tc>
        <w:tc>
          <w:tcPr>
            <w:tcW w:w="160" w:type="dxa"/>
            <w:tcBorders>
              <w:top w:val="single" w:sz="8" w:space="0" w:color="auto"/>
              <w:bottom w:val="single" w:sz="8" w:space="0" w:color="F4B083"/>
              <w:right w:val="single" w:sz="8" w:space="0" w:color="auto"/>
            </w:tcBorders>
            <w:shd w:val="clear" w:color="auto" w:fill="F4B083"/>
            <w:vAlign w:val="bottom"/>
          </w:tcPr>
          <w:p w14:paraId="4473FFD9" w14:textId="77777777" w:rsidR="00B44DA1" w:rsidRDefault="00B44DA1">
            <w:pPr>
              <w:rPr>
                <w:sz w:val="19"/>
                <w:szCs w:val="19"/>
              </w:rPr>
            </w:pPr>
          </w:p>
        </w:tc>
        <w:tc>
          <w:tcPr>
            <w:tcW w:w="2640" w:type="dxa"/>
            <w:tcBorders>
              <w:top w:val="single" w:sz="8" w:space="0" w:color="auto"/>
              <w:bottom w:val="single" w:sz="8" w:space="0" w:color="auto"/>
            </w:tcBorders>
            <w:shd w:val="clear" w:color="auto" w:fill="A8D08D"/>
            <w:vAlign w:val="bottom"/>
          </w:tcPr>
          <w:p w14:paraId="312B07F7" w14:textId="77777777" w:rsidR="00B44DA1" w:rsidRDefault="00B44DA1">
            <w:pPr>
              <w:rPr>
                <w:sz w:val="19"/>
                <w:szCs w:val="19"/>
              </w:rPr>
            </w:pPr>
          </w:p>
        </w:tc>
        <w:tc>
          <w:tcPr>
            <w:tcW w:w="180" w:type="dxa"/>
            <w:tcBorders>
              <w:top w:val="single" w:sz="8" w:space="0" w:color="auto"/>
              <w:bottom w:val="single" w:sz="8" w:space="0" w:color="auto"/>
              <w:right w:val="single" w:sz="8" w:space="0" w:color="A8D08D"/>
            </w:tcBorders>
            <w:shd w:val="clear" w:color="auto" w:fill="A8D08D"/>
            <w:vAlign w:val="bottom"/>
          </w:tcPr>
          <w:p w14:paraId="5ADD6A4B" w14:textId="77777777" w:rsidR="00B44DA1" w:rsidRDefault="00B44DA1">
            <w:pPr>
              <w:rPr>
                <w:sz w:val="19"/>
                <w:szCs w:val="19"/>
              </w:rPr>
            </w:pPr>
          </w:p>
        </w:tc>
        <w:tc>
          <w:tcPr>
            <w:tcW w:w="60" w:type="dxa"/>
            <w:tcBorders>
              <w:top w:val="single" w:sz="8" w:space="0" w:color="auto"/>
              <w:bottom w:val="single" w:sz="8" w:space="0" w:color="auto"/>
            </w:tcBorders>
            <w:shd w:val="clear" w:color="auto" w:fill="A8D08D"/>
            <w:vAlign w:val="bottom"/>
          </w:tcPr>
          <w:p w14:paraId="7B4397BC" w14:textId="77777777" w:rsidR="00B44DA1" w:rsidRDefault="00B44DA1">
            <w:pPr>
              <w:rPr>
                <w:sz w:val="19"/>
                <w:szCs w:val="19"/>
              </w:rPr>
            </w:pPr>
          </w:p>
        </w:tc>
        <w:tc>
          <w:tcPr>
            <w:tcW w:w="2700" w:type="dxa"/>
            <w:tcBorders>
              <w:top w:val="single" w:sz="8" w:space="0" w:color="auto"/>
              <w:bottom w:val="single" w:sz="8" w:space="0" w:color="auto"/>
              <w:right w:val="single" w:sz="8" w:space="0" w:color="A8D08D"/>
            </w:tcBorders>
            <w:shd w:val="clear" w:color="auto" w:fill="A8D08D"/>
            <w:vAlign w:val="bottom"/>
          </w:tcPr>
          <w:p w14:paraId="6B20F4FD" w14:textId="77777777" w:rsidR="00B44DA1" w:rsidRDefault="00B32628">
            <w:pPr>
              <w:ind w:left="420"/>
              <w:rPr>
                <w:sz w:val="20"/>
                <w:szCs w:val="20"/>
              </w:rPr>
            </w:pPr>
            <w:r>
              <w:t>保证水平</w:t>
            </w:r>
          </w:p>
        </w:tc>
        <w:tc>
          <w:tcPr>
            <w:tcW w:w="40" w:type="dxa"/>
            <w:tcBorders>
              <w:top w:val="single" w:sz="8" w:space="0" w:color="auto"/>
              <w:bottom w:val="single" w:sz="8" w:space="0" w:color="auto"/>
            </w:tcBorders>
            <w:shd w:val="clear" w:color="auto" w:fill="A8D08D"/>
            <w:vAlign w:val="bottom"/>
          </w:tcPr>
          <w:p w14:paraId="6A638B1D" w14:textId="77777777" w:rsidR="00B44DA1" w:rsidRDefault="00B44DA1">
            <w:pPr>
              <w:rPr>
                <w:sz w:val="19"/>
                <w:szCs w:val="19"/>
              </w:rPr>
            </w:pPr>
          </w:p>
        </w:tc>
        <w:tc>
          <w:tcPr>
            <w:tcW w:w="2640" w:type="dxa"/>
            <w:tcBorders>
              <w:top w:val="single" w:sz="8" w:space="0" w:color="auto"/>
              <w:bottom w:val="single" w:sz="8" w:space="0" w:color="auto"/>
            </w:tcBorders>
            <w:shd w:val="clear" w:color="auto" w:fill="A8D08D"/>
            <w:vAlign w:val="bottom"/>
          </w:tcPr>
          <w:p w14:paraId="07DCC575" w14:textId="77777777" w:rsidR="00B44DA1" w:rsidRDefault="00B44DA1">
            <w:pPr>
              <w:rPr>
                <w:sz w:val="19"/>
                <w:szCs w:val="19"/>
              </w:rPr>
            </w:pPr>
          </w:p>
        </w:tc>
        <w:tc>
          <w:tcPr>
            <w:tcW w:w="100" w:type="dxa"/>
            <w:tcBorders>
              <w:top w:val="single" w:sz="8" w:space="0" w:color="auto"/>
              <w:bottom w:val="single" w:sz="8" w:space="0" w:color="auto"/>
              <w:right w:val="single" w:sz="8" w:space="0" w:color="auto"/>
            </w:tcBorders>
            <w:shd w:val="clear" w:color="auto" w:fill="A8D08D"/>
            <w:vAlign w:val="bottom"/>
          </w:tcPr>
          <w:p w14:paraId="3B8FDEE3" w14:textId="77777777" w:rsidR="00B44DA1" w:rsidRDefault="00B44DA1">
            <w:pPr>
              <w:rPr>
                <w:sz w:val="19"/>
                <w:szCs w:val="19"/>
              </w:rPr>
            </w:pPr>
          </w:p>
        </w:tc>
        <w:tc>
          <w:tcPr>
            <w:tcW w:w="0" w:type="dxa"/>
            <w:vAlign w:val="bottom"/>
          </w:tcPr>
          <w:p w14:paraId="19668BF3" w14:textId="77777777" w:rsidR="00B44DA1" w:rsidRDefault="00B44DA1">
            <w:pPr>
              <w:rPr>
                <w:sz w:val="1"/>
                <w:szCs w:val="1"/>
              </w:rPr>
            </w:pPr>
          </w:p>
        </w:tc>
      </w:tr>
      <w:tr w:rsidR="00B44DA1" w14:paraId="59C0CF3F" w14:textId="77777777">
        <w:trPr>
          <w:trHeight w:val="231"/>
        </w:trPr>
        <w:tc>
          <w:tcPr>
            <w:tcW w:w="80" w:type="dxa"/>
            <w:tcBorders>
              <w:left w:val="single" w:sz="8" w:space="0" w:color="auto"/>
              <w:bottom w:val="single" w:sz="8" w:space="0" w:color="F4B083"/>
            </w:tcBorders>
            <w:shd w:val="clear" w:color="auto" w:fill="F4B083"/>
            <w:vAlign w:val="bottom"/>
          </w:tcPr>
          <w:p w14:paraId="234034F7" w14:textId="77777777" w:rsidR="00B44DA1" w:rsidRDefault="00B44DA1">
            <w:pPr>
              <w:rPr>
                <w:sz w:val="19"/>
                <w:szCs w:val="19"/>
              </w:rPr>
            </w:pPr>
          </w:p>
        </w:tc>
        <w:tc>
          <w:tcPr>
            <w:tcW w:w="2280" w:type="dxa"/>
            <w:gridSpan w:val="3"/>
            <w:tcBorders>
              <w:bottom w:val="single" w:sz="8" w:space="0" w:color="F4B083"/>
            </w:tcBorders>
            <w:shd w:val="clear" w:color="auto" w:fill="F4B083"/>
            <w:vAlign w:val="bottom"/>
          </w:tcPr>
          <w:p w14:paraId="713CB5CE" w14:textId="77777777" w:rsidR="00B44DA1" w:rsidRDefault="00B32628">
            <w:pPr>
              <w:spacing w:line="162" w:lineRule="exact"/>
              <w:ind w:left="680"/>
              <w:rPr>
                <w:sz w:val="20"/>
                <w:szCs w:val="20"/>
              </w:rPr>
            </w:pPr>
            <w:r>
              <w:t>条件</w:t>
            </w:r>
          </w:p>
        </w:tc>
        <w:tc>
          <w:tcPr>
            <w:tcW w:w="160" w:type="dxa"/>
            <w:tcBorders>
              <w:bottom w:val="single" w:sz="8" w:space="0" w:color="F4B083"/>
              <w:right w:val="single" w:sz="8" w:space="0" w:color="auto"/>
            </w:tcBorders>
            <w:shd w:val="clear" w:color="auto" w:fill="F4B083"/>
            <w:vAlign w:val="bottom"/>
          </w:tcPr>
          <w:p w14:paraId="41178404" w14:textId="77777777" w:rsidR="00B44DA1" w:rsidRDefault="00B44DA1">
            <w:pPr>
              <w:rPr>
                <w:sz w:val="19"/>
                <w:szCs w:val="19"/>
              </w:rPr>
            </w:pPr>
          </w:p>
        </w:tc>
        <w:tc>
          <w:tcPr>
            <w:tcW w:w="2820" w:type="dxa"/>
            <w:gridSpan w:val="2"/>
            <w:tcBorders>
              <w:bottom w:val="single" w:sz="8" w:space="0" w:color="A8D08D"/>
              <w:right w:val="single" w:sz="8" w:space="0" w:color="auto"/>
            </w:tcBorders>
            <w:shd w:val="clear" w:color="auto" w:fill="A8D08D"/>
            <w:vAlign w:val="bottom"/>
          </w:tcPr>
          <w:p w14:paraId="3E3061BF" w14:textId="77777777" w:rsidR="00B44DA1" w:rsidRDefault="00B32628">
            <w:pPr>
              <w:ind w:left="1220"/>
              <w:rPr>
                <w:sz w:val="20"/>
                <w:szCs w:val="20"/>
              </w:rPr>
            </w:pPr>
            <w:r>
              <w:t>很低</w:t>
            </w:r>
          </w:p>
        </w:tc>
        <w:tc>
          <w:tcPr>
            <w:tcW w:w="60" w:type="dxa"/>
            <w:tcBorders>
              <w:bottom w:val="single" w:sz="8" w:space="0" w:color="A8D08D"/>
            </w:tcBorders>
            <w:shd w:val="clear" w:color="auto" w:fill="A8D08D"/>
            <w:vAlign w:val="bottom"/>
          </w:tcPr>
          <w:p w14:paraId="6122C37D" w14:textId="77777777" w:rsidR="00B44DA1" w:rsidRDefault="00B44DA1">
            <w:pPr>
              <w:rPr>
                <w:sz w:val="19"/>
                <w:szCs w:val="19"/>
              </w:rPr>
            </w:pPr>
          </w:p>
        </w:tc>
        <w:tc>
          <w:tcPr>
            <w:tcW w:w="2700" w:type="dxa"/>
            <w:tcBorders>
              <w:bottom w:val="single" w:sz="8" w:space="0" w:color="A8D08D"/>
              <w:right w:val="single" w:sz="8" w:space="0" w:color="auto"/>
            </w:tcBorders>
            <w:shd w:val="clear" w:color="auto" w:fill="A8D08D"/>
            <w:vAlign w:val="bottom"/>
          </w:tcPr>
          <w:p w14:paraId="0DB269DB" w14:textId="77777777" w:rsidR="00B44DA1" w:rsidRDefault="00B32628">
            <w:pPr>
              <w:ind w:left="1020"/>
              <w:rPr>
                <w:sz w:val="20"/>
                <w:szCs w:val="20"/>
              </w:rPr>
            </w:pPr>
            <w:r>
              <w:t>中等</w:t>
            </w:r>
          </w:p>
        </w:tc>
        <w:tc>
          <w:tcPr>
            <w:tcW w:w="40" w:type="dxa"/>
            <w:tcBorders>
              <w:bottom w:val="single" w:sz="8" w:space="0" w:color="A8D08D"/>
            </w:tcBorders>
            <w:shd w:val="clear" w:color="auto" w:fill="A8D08D"/>
            <w:vAlign w:val="bottom"/>
          </w:tcPr>
          <w:p w14:paraId="1093A910" w14:textId="77777777" w:rsidR="00B44DA1" w:rsidRDefault="00B44DA1">
            <w:pPr>
              <w:rPr>
                <w:sz w:val="19"/>
                <w:szCs w:val="19"/>
              </w:rPr>
            </w:pPr>
          </w:p>
        </w:tc>
        <w:tc>
          <w:tcPr>
            <w:tcW w:w="2640" w:type="dxa"/>
            <w:tcBorders>
              <w:bottom w:val="single" w:sz="8" w:space="0" w:color="A8D08D"/>
            </w:tcBorders>
            <w:shd w:val="clear" w:color="auto" w:fill="A8D08D"/>
            <w:vAlign w:val="bottom"/>
          </w:tcPr>
          <w:p w14:paraId="0BC98EA0" w14:textId="77777777" w:rsidR="00B44DA1" w:rsidRDefault="00B32628">
            <w:pPr>
              <w:ind w:left="1160"/>
              <w:rPr>
                <w:sz w:val="20"/>
                <w:szCs w:val="20"/>
              </w:rPr>
            </w:pPr>
            <w:r>
              <w:t>很高</w:t>
            </w:r>
          </w:p>
        </w:tc>
        <w:tc>
          <w:tcPr>
            <w:tcW w:w="100" w:type="dxa"/>
            <w:tcBorders>
              <w:bottom w:val="single" w:sz="8" w:space="0" w:color="A8D08D"/>
              <w:right w:val="single" w:sz="8" w:space="0" w:color="auto"/>
            </w:tcBorders>
            <w:shd w:val="clear" w:color="auto" w:fill="A8D08D"/>
            <w:vAlign w:val="bottom"/>
          </w:tcPr>
          <w:p w14:paraId="4E71525C" w14:textId="77777777" w:rsidR="00B44DA1" w:rsidRDefault="00B44DA1">
            <w:pPr>
              <w:rPr>
                <w:sz w:val="19"/>
                <w:szCs w:val="19"/>
              </w:rPr>
            </w:pPr>
          </w:p>
        </w:tc>
        <w:tc>
          <w:tcPr>
            <w:tcW w:w="0" w:type="dxa"/>
            <w:vAlign w:val="bottom"/>
          </w:tcPr>
          <w:p w14:paraId="6C718323" w14:textId="77777777" w:rsidR="00B44DA1" w:rsidRDefault="00B44DA1">
            <w:pPr>
              <w:rPr>
                <w:sz w:val="1"/>
                <w:szCs w:val="1"/>
              </w:rPr>
            </w:pPr>
          </w:p>
        </w:tc>
      </w:tr>
      <w:tr w:rsidR="00B44DA1" w14:paraId="700FF285" w14:textId="77777777">
        <w:trPr>
          <w:trHeight w:val="159"/>
        </w:trPr>
        <w:tc>
          <w:tcPr>
            <w:tcW w:w="80" w:type="dxa"/>
            <w:tcBorders>
              <w:top w:val="single" w:sz="8" w:space="0" w:color="auto"/>
              <w:left w:val="single" w:sz="8" w:space="0" w:color="auto"/>
            </w:tcBorders>
            <w:shd w:val="clear" w:color="auto" w:fill="F7CAAC"/>
            <w:vAlign w:val="bottom"/>
          </w:tcPr>
          <w:p w14:paraId="54DB95B4" w14:textId="77777777" w:rsidR="00B44DA1" w:rsidRDefault="00B44DA1">
            <w:pPr>
              <w:rPr>
                <w:sz w:val="13"/>
                <w:szCs w:val="13"/>
              </w:rPr>
            </w:pPr>
          </w:p>
        </w:tc>
        <w:tc>
          <w:tcPr>
            <w:tcW w:w="1120" w:type="dxa"/>
            <w:tcBorders>
              <w:top w:val="single" w:sz="8" w:space="0" w:color="auto"/>
            </w:tcBorders>
            <w:shd w:val="clear" w:color="auto" w:fill="F7CAAC"/>
            <w:vAlign w:val="bottom"/>
          </w:tcPr>
          <w:p w14:paraId="070AF0DD" w14:textId="77777777" w:rsidR="00B44DA1" w:rsidRDefault="00B44DA1">
            <w:pPr>
              <w:rPr>
                <w:sz w:val="13"/>
                <w:szCs w:val="13"/>
              </w:rPr>
            </w:pPr>
          </w:p>
        </w:tc>
        <w:tc>
          <w:tcPr>
            <w:tcW w:w="100" w:type="dxa"/>
            <w:tcBorders>
              <w:top w:val="single" w:sz="8" w:space="0" w:color="auto"/>
              <w:right w:val="single" w:sz="8" w:space="0" w:color="auto"/>
            </w:tcBorders>
            <w:shd w:val="clear" w:color="auto" w:fill="F7CAAC"/>
            <w:vAlign w:val="bottom"/>
          </w:tcPr>
          <w:p w14:paraId="49C6F2ED" w14:textId="77777777" w:rsidR="00B44DA1" w:rsidRDefault="00B44DA1">
            <w:pPr>
              <w:rPr>
                <w:sz w:val="13"/>
                <w:szCs w:val="13"/>
              </w:rPr>
            </w:pPr>
          </w:p>
        </w:tc>
        <w:tc>
          <w:tcPr>
            <w:tcW w:w="1060" w:type="dxa"/>
            <w:tcBorders>
              <w:top w:val="single" w:sz="8" w:space="0" w:color="auto"/>
              <w:left w:val="single" w:sz="8" w:space="0" w:color="D0CECE"/>
            </w:tcBorders>
            <w:shd w:val="clear" w:color="auto" w:fill="D0CECE"/>
            <w:vAlign w:val="bottom"/>
          </w:tcPr>
          <w:p w14:paraId="7062411E" w14:textId="77777777" w:rsidR="00B44DA1" w:rsidRDefault="00B32628">
            <w:pPr>
              <w:spacing w:line="159" w:lineRule="exact"/>
              <w:jc w:val="center"/>
              <w:rPr>
                <w:sz w:val="20"/>
                <w:szCs w:val="20"/>
              </w:rPr>
            </w:pPr>
            <w:r>
              <w:t>准则</w:t>
            </w:r>
            <w:r>
              <w:t xml:space="preserve"> # 1</w:t>
            </w:r>
          </w:p>
        </w:tc>
        <w:tc>
          <w:tcPr>
            <w:tcW w:w="160" w:type="dxa"/>
            <w:tcBorders>
              <w:top w:val="single" w:sz="8" w:space="0" w:color="auto"/>
              <w:right w:val="single" w:sz="8" w:space="0" w:color="auto"/>
            </w:tcBorders>
            <w:shd w:val="clear" w:color="auto" w:fill="D0CECE"/>
            <w:vAlign w:val="bottom"/>
          </w:tcPr>
          <w:p w14:paraId="0468FFA2" w14:textId="77777777" w:rsidR="00B44DA1" w:rsidRDefault="00B44DA1">
            <w:pPr>
              <w:rPr>
                <w:sz w:val="13"/>
                <w:szCs w:val="13"/>
              </w:rPr>
            </w:pPr>
          </w:p>
        </w:tc>
        <w:tc>
          <w:tcPr>
            <w:tcW w:w="2820" w:type="dxa"/>
            <w:gridSpan w:val="2"/>
            <w:vMerge w:val="restart"/>
            <w:tcBorders>
              <w:top w:val="single" w:sz="8" w:space="0" w:color="auto"/>
              <w:right w:val="single" w:sz="8" w:space="0" w:color="D0CECE"/>
            </w:tcBorders>
            <w:shd w:val="clear" w:color="auto" w:fill="D0CECE"/>
            <w:vAlign w:val="bottom"/>
          </w:tcPr>
          <w:p w14:paraId="4B239456" w14:textId="77777777" w:rsidR="00B44DA1" w:rsidRDefault="00B32628">
            <w:pPr>
              <w:rPr>
                <w:sz w:val="20"/>
                <w:szCs w:val="20"/>
              </w:rPr>
            </w:pPr>
            <w:r>
              <w:t>考虑第</w:t>
            </w:r>
            <w:r>
              <w:t>9</w:t>
            </w:r>
            <w:r>
              <w:t>节中定义的标准</w:t>
            </w:r>
          </w:p>
        </w:tc>
        <w:tc>
          <w:tcPr>
            <w:tcW w:w="60" w:type="dxa"/>
            <w:tcBorders>
              <w:top w:val="single" w:sz="8" w:space="0" w:color="auto"/>
            </w:tcBorders>
            <w:shd w:val="clear" w:color="auto" w:fill="D0CECE"/>
            <w:vAlign w:val="bottom"/>
          </w:tcPr>
          <w:p w14:paraId="2EFE80B5" w14:textId="77777777" w:rsidR="00B44DA1" w:rsidRDefault="00B44DA1">
            <w:pPr>
              <w:rPr>
                <w:sz w:val="13"/>
                <w:szCs w:val="13"/>
              </w:rPr>
            </w:pPr>
          </w:p>
        </w:tc>
        <w:tc>
          <w:tcPr>
            <w:tcW w:w="2700" w:type="dxa"/>
            <w:tcBorders>
              <w:top w:val="single" w:sz="8" w:space="0" w:color="auto"/>
              <w:right w:val="single" w:sz="8" w:space="0" w:color="D0CECE"/>
            </w:tcBorders>
            <w:shd w:val="clear" w:color="auto" w:fill="D0CECE"/>
            <w:vAlign w:val="bottom"/>
          </w:tcPr>
          <w:p w14:paraId="749C74F2" w14:textId="77777777" w:rsidR="00B44DA1" w:rsidRDefault="00B44DA1">
            <w:pPr>
              <w:rPr>
                <w:sz w:val="13"/>
                <w:szCs w:val="13"/>
              </w:rPr>
            </w:pPr>
          </w:p>
        </w:tc>
        <w:tc>
          <w:tcPr>
            <w:tcW w:w="40" w:type="dxa"/>
            <w:tcBorders>
              <w:top w:val="single" w:sz="8" w:space="0" w:color="auto"/>
            </w:tcBorders>
            <w:shd w:val="clear" w:color="auto" w:fill="D0CECE"/>
            <w:vAlign w:val="bottom"/>
          </w:tcPr>
          <w:p w14:paraId="313F55E9" w14:textId="77777777" w:rsidR="00B44DA1" w:rsidRDefault="00B44DA1">
            <w:pPr>
              <w:rPr>
                <w:sz w:val="13"/>
                <w:szCs w:val="13"/>
              </w:rPr>
            </w:pPr>
          </w:p>
        </w:tc>
        <w:tc>
          <w:tcPr>
            <w:tcW w:w="2640" w:type="dxa"/>
            <w:tcBorders>
              <w:top w:val="single" w:sz="8" w:space="0" w:color="auto"/>
            </w:tcBorders>
            <w:shd w:val="clear" w:color="auto" w:fill="D0CECE"/>
            <w:vAlign w:val="bottom"/>
          </w:tcPr>
          <w:p w14:paraId="65CF97FF" w14:textId="77777777" w:rsidR="00B44DA1" w:rsidRDefault="00B44DA1">
            <w:pPr>
              <w:rPr>
                <w:sz w:val="13"/>
                <w:szCs w:val="13"/>
              </w:rPr>
            </w:pPr>
          </w:p>
        </w:tc>
        <w:tc>
          <w:tcPr>
            <w:tcW w:w="100" w:type="dxa"/>
            <w:tcBorders>
              <w:top w:val="single" w:sz="8" w:space="0" w:color="auto"/>
              <w:right w:val="single" w:sz="8" w:space="0" w:color="auto"/>
            </w:tcBorders>
            <w:shd w:val="clear" w:color="auto" w:fill="D0CECE"/>
            <w:vAlign w:val="bottom"/>
          </w:tcPr>
          <w:p w14:paraId="6806EEFF" w14:textId="77777777" w:rsidR="00B44DA1" w:rsidRDefault="00B44DA1">
            <w:pPr>
              <w:rPr>
                <w:sz w:val="13"/>
                <w:szCs w:val="13"/>
              </w:rPr>
            </w:pPr>
          </w:p>
        </w:tc>
        <w:tc>
          <w:tcPr>
            <w:tcW w:w="0" w:type="dxa"/>
            <w:vAlign w:val="bottom"/>
          </w:tcPr>
          <w:p w14:paraId="6D0B92E9" w14:textId="77777777" w:rsidR="00B44DA1" w:rsidRDefault="00B44DA1">
            <w:pPr>
              <w:rPr>
                <w:sz w:val="1"/>
                <w:szCs w:val="1"/>
              </w:rPr>
            </w:pPr>
          </w:p>
        </w:tc>
      </w:tr>
      <w:tr w:rsidR="00B44DA1" w14:paraId="34D10A5B" w14:textId="77777777">
        <w:trPr>
          <w:trHeight w:val="92"/>
        </w:trPr>
        <w:tc>
          <w:tcPr>
            <w:tcW w:w="80" w:type="dxa"/>
            <w:tcBorders>
              <w:left w:val="single" w:sz="8" w:space="0" w:color="auto"/>
            </w:tcBorders>
            <w:shd w:val="clear" w:color="auto" w:fill="F7CAAC"/>
            <w:vAlign w:val="bottom"/>
          </w:tcPr>
          <w:p w14:paraId="2ED7DE84" w14:textId="77777777" w:rsidR="00B44DA1" w:rsidRDefault="00B44DA1">
            <w:pPr>
              <w:rPr>
                <w:sz w:val="7"/>
                <w:szCs w:val="7"/>
              </w:rPr>
            </w:pPr>
          </w:p>
        </w:tc>
        <w:tc>
          <w:tcPr>
            <w:tcW w:w="1120" w:type="dxa"/>
            <w:shd w:val="clear" w:color="auto" w:fill="F7CAAC"/>
            <w:vAlign w:val="bottom"/>
          </w:tcPr>
          <w:p w14:paraId="2A802DB8" w14:textId="77777777" w:rsidR="00B44DA1" w:rsidRDefault="00B44DA1">
            <w:pPr>
              <w:rPr>
                <w:sz w:val="7"/>
                <w:szCs w:val="7"/>
              </w:rPr>
            </w:pPr>
          </w:p>
        </w:tc>
        <w:tc>
          <w:tcPr>
            <w:tcW w:w="100" w:type="dxa"/>
            <w:tcBorders>
              <w:right w:val="single" w:sz="8" w:space="0" w:color="auto"/>
            </w:tcBorders>
            <w:shd w:val="clear" w:color="auto" w:fill="F7CAAC"/>
            <w:vAlign w:val="bottom"/>
          </w:tcPr>
          <w:p w14:paraId="1266B56D" w14:textId="77777777" w:rsidR="00B44DA1" w:rsidRDefault="00B44DA1">
            <w:pPr>
              <w:rPr>
                <w:sz w:val="7"/>
                <w:szCs w:val="7"/>
              </w:rPr>
            </w:pPr>
          </w:p>
        </w:tc>
        <w:tc>
          <w:tcPr>
            <w:tcW w:w="1060" w:type="dxa"/>
            <w:vMerge w:val="restart"/>
            <w:tcBorders>
              <w:left w:val="single" w:sz="8" w:space="0" w:color="D0CECE"/>
            </w:tcBorders>
            <w:shd w:val="clear" w:color="auto" w:fill="D0CECE"/>
            <w:vAlign w:val="bottom"/>
          </w:tcPr>
          <w:p w14:paraId="094AD850" w14:textId="77777777" w:rsidR="00B44DA1" w:rsidRDefault="00B32628">
            <w:pPr>
              <w:spacing w:line="172" w:lineRule="exact"/>
              <w:jc w:val="center"/>
              <w:rPr>
                <w:sz w:val="20"/>
                <w:szCs w:val="20"/>
              </w:rPr>
            </w:pPr>
            <w:r>
              <w:t>(</w:t>
            </w:r>
            <w:r>
              <w:t>定义</w:t>
            </w:r>
            <w:r>
              <w:t>)</w:t>
            </w:r>
          </w:p>
        </w:tc>
        <w:tc>
          <w:tcPr>
            <w:tcW w:w="160" w:type="dxa"/>
            <w:tcBorders>
              <w:right w:val="single" w:sz="8" w:space="0" w:color="auto"/>
            </w:tcBorders>
            <w:shd w:val="clear" w:color="auto" w:fill="D0CECE"/>
            <w:vAlign w:val="bottom"/>
          </w:tcPr>
          <w:p w14:paraId="17593401" w14:textId="77777777" w:rsidR="00B44DA1" w:rsidRDefault="00B44DA1">
            <w:pPr>
              <w:rPr>
                <w:sz w:val="7"/>
                <w:szCs w:val="7"/>
              </w:rPr>
            </w:pPr>
          </w:p>
        </w:tc>
        <w:tc>
          <w:tcPr>
            <w:tcW w:w="2820" w:type="dxa"/>
            <w:gridSpan w:val="2"/>
            <w:vMerge/>
            <w:tcBorders>
              <w:right w:val="single" w:sz="8" w:space="0" w:color="D0CECE"/>
            </w:tcBorders>
            <w:shd w:val="clear" w:color="auto" w:fill="D0CECE"/>
            <w:vAlign w:val="bottom"/>
          </w:tcPr>
          <w:p w14:paraId="542CD404" w14:textId="77777777" w:rsidR="00B44DA1" w:rsidRDefault="00B44DA1">
            <w:pPr>
              <w:rPr>
                <w:sz w:val="7"/>
                <w:szCs w:val="7"/>
              </w:rPr>
            </w:pPr>
          </w:p>
        </w:tc>
        <w:tc>
          <w:tcPr>
            <w:tcW w:w="60" w:type="dxa"/>
            <w:shd w:val="clear" w:color="auto" w:fill="D0CECE"/>
            <w:vAlign w:val="bottom"/>
          </w:tcPr>
          <w:p w14:paraId="56CE8C7F" w14:textId="77777777" w:rsidR="00B44DA1" w:rsidRDefault="00B44DA1">
            <w:pPr>
              <w:rPr>
                <w:sz w:val="7"/>
                <w:szCs w:val="7"/>
              </w:rPr>
            </w:pPr>
          </w:p>
        </w:tc>
        <w:tc>
          <w:tcPr>
            <w:tcW w:w="2700" w:type="dxa"/>
            <w:tcBorders>
              <w:right w:val="single" w:sz="8" w:space="0" w:color="D0CECE"/>
            </w:tcBorders>
            <w:shd w:val="clear" w:color="auto" w:fill="D0CECE"/>
            <w:vAlign w:val="bottom"/>
          </w:tcPr>
          <w:p w14:paraId="4CF0C551" w14:textId="77777777" w:rsidR="00B44DA1" w:rsidRDefault="00B44DA1">
            <w:pPr>
              <w:rPr>
                <w:sz w:val="7"/>
                <w:szCs w:val="7"/>
              </w:rPr>
            </w:pPr>
          </w:p>
        </w:tc>
        <w:tc>
          <w:tcPr>
            <w:tcW w:w="40" w:type="dxa"/>
            <w:shd w:val="clear" w:color="auto" w:fill="D0CECE"/>
            <w:vAlign w:val="bottom"/>
          </w:tcPr>
          <w:p w14:paraId="4BCEA4D1" w14:textId="77777777" w:rsidR="00B44DA1" w:rsidRDefault="00B44DA1">
            <w:pPr>
              <w:rPr>
                <w:sz w:val="7"/>
                <w:szCs w:val="7"/>
              </w:rPr>
            </w:pPr>
          </w:p>
        </w:tc>
        <w:tc>
          <w:tcPr>
            <w:tcW w:w="2640" w:type="dxa"/>
            <w:shd w:val="clear" w:color="auto" w:fill="D0CECE"/>
            <w:vAlign w:val="bottom"/>
          </w:tcPr>
          <w:p w14:paraId="5195D172" w14:textId="77777777" w:rsidR="00B44DA1" w:rsidRDefault="00B44DA1">
            <w:pPr>
              <w:rPr>
                <w:sz w:val="7"/>
                <w:szCs w:val="7"/>
              </w:rPr>
            </w:pPr>
          </w:p>
        </w:tc>
        <w:tc>
          <w:tcPr>
            <w:tcW w:w="100" w:type="dxa"/>
            <w:tcBorders>
              <w:right w:val="single" w:sz="8" w:space="0" w:color="auto"/>
            </w:tcBorders>
            <w:shd w:val="clear" w:color="auto" w:fill="D0CECE"/>
            <w:vAlign w:val="bottom"/>
          </w:tcPr>
          <w:p w14:paraId="7B90F55A" w14:textId="77777777" w:rsidR="00B44DA1" w:rsidRDefault="00B44DA1">
            <w:pPr>
              <w:rPr>
                <w:sz w:val="7"/>
                <w:szCs w:val="7"/>
              </w:rPr>
            </w:pPr>
          </w:p>
        </w:tc>
        <w:tc>
          <w:tcPr>
            <w:tcW w:w="0" w:type="dxa"/>
            <w:vAlign w:val="bottom"/>
          </w:tcPr>
          <w:p w14:paraId="03216FF7" w14:textId="77777777" w:rsidR="00B44DA1" w:rsidRDefault="00B44DA1">
            <w:pPr>
              <w:rPr>
                <w:sz w:val="1"/>
                <w:szCs w:val="1"/>
              </w:rPr>
            </w:pPr>
          </w:p>
        </w:tc>
      </w:tr>
      <w:tr w:rsidR="00B44DA1" w14:paraId="70BDD682" w14:textId="77777777">
        <w:trPr>
          <w:trHeight w:val="101"/>
        </w:trPr>
        <w:tc>
          <w:tcPr>
            <w:tcW w:w="80" w:type="dxa"/>
            <w:tcBorders>
              <w:left w:val="single" w:sz="8" w:space="0" w:color="auto"/>
              <w:bottom w:val="single" w:sz="8" w:space="0" w:color="F7CAAC"/>
            </w:tcBorders>
            <w:shd w:val="clear" w:color="auto" w:fill="F7CAAC"/>
            <w:vAlign w:val="bottom"/>
          </w:tcPr>
          <w:p w14:paraId="528724AB" w14:textId="77777777" w:rsidR="00B44DA1" w:rsidRDefault="00B44DA1">
            <w:pPr>
              <w:rPr>
                <w:sz w:val="8"/>
                <w:szCs w:val="8"/>
              </w:rPr>
            </w:pPr>
          </w:p>
        </w:tc>
        <w:tc>
          <w:tcPr>
            <w:tcW w:w="1120" w:type="dxa"/>
            <w:tcBorders>
              <w:bottom w:val="single" w:sz="8" w:space="0" w:color="F7CAAC"/>
            </w:tcBorders>
            <w:shd w:val="clear" w:color="auto" w:fill="F7CAAC"/>
            <w:vAlign w:val="bottom"/>
          </w:tcPr>
          <w:p w14:paraId="25969C46"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1DF5EF57" w14:textId="77777777" w:rsidR="00B44DA1" w:rsidRDefault="00B44DA1">
            <w:pPr>
              <w:rPr>
                <w:sz w:val="8"/>
                <w:szCs w:val="8"/>
              </w:rPr>
            </w:pPr>
          </w:p>
        </w:tc>
        <w:tc>
          <w:tcPr>
            <w:tcW w:w="1060" w:type="dxa"/>
            <w:vMerge/>
            <w:tcBorders>
              <w:left w:val="single" w:sz="8" w:space="0" w:color="D0CECE"/>
              <w:bottom w:val="single" w:sz="8" w:space="0" w:color="D0CECE"/>
            </w:tcBorders>
            <w:shd w:val="clear" w:color="auto" w:fill="D0CECE"/>
            <w:vAlign w:val="bottom"/>
          </w:tcPr>
          <w:p w14:paraId="7EEBA223" w14:textId="77777777" w:rsidR="00B44DA1" w:rsidRDefault="00B44DA1">
            <w:pPr>
              <w:rPr>
                <w:sz w:val="8"/>
                <w:szCs w:val="8"/>
              </w:rPr>
            </w:pPr>
          </w:p>
        </w:tc>
        <w:tc>
          <w:tcPr>
            <w:tcW w:w="160" w:type="dxa"/>
            <w:tcBorders>
              <w:bottom w:val="single" w:sz="8" w:space="0" w:color="D0CECE"/>
              <w:right w:val="single" w:sz="8" w:space="0" w:color="auto"/>
            </w:tcBorders>
            <w:shd w:val="clear" w:color="auto" w:fill="D0CECE"/>
            <w:vAlign w:val="bottom"/>
          </w:tcPr>
          <w:p w14:paraId="30B80822" w14:textId="77777777" w:rsidR="00B44DA1" w:rsidRDefault="00B44DA1">
            <w:pPr>
              <w:rPr>
                <w:sz w:val="8"/>
                <w:szCs w:val="8"/>
              </w:rPr>
            </w:pPr>
          </w:p>
        </w:tc>
        <w:tc>
          <w:tcPr>
            <w:tcW w:w="2640" w:type="dxa"/>
            <w:tcBorders>
              <w:bottom w:val="single" w:sz="8" w:space="0" w:color="D0CECE"/>
            </w:tcBorders>
            <w:shd w:val="clear" w:color="auto" w:fill="D0CECE"/>
            <w:vAlign w:val="bottom"/>
          </w:tcPr>
          <w:p w14:paraId="1F1CDE17" w14:textId="77777777" w:rsidR="00B44DA1" w:rsidRDefault="00B44DA1">
            <w:pPr>
              <w:rPr>
                <w:sz w:val="8"/>
                <w:szCs w:val="8"/>
              </w:rPr>
            </w:pPr>
          </w:p>
        </w:tc>
        <w:tc>
          <w:tcPr>
            <w:tcW w:w="180" w:type="dxa"/>
            <w:tcBorders>
              <w:bottom w:val="single" w:sz="8" w:space="0" w:color="D0CECE"/>
              <w:right w:val="single" w:sz="8" w:space="0" w:color="D0CECE"/>
            </w:tcBorders>
            <w:shd w:val="clear" w:color="auto" w:fill="D0CECE"/>
            <w:vAlign w:val="bottom"/>
          </w:tcPr>
          <w:p w14:paraId="3180D4C0" w14:textId="77777777" w:rsidR="00B44DA1" w:rsidRDefault="00B44DA1">
            <w:pPr>
              <w:rPr>
                <w:sz w:val="8"/>
                <w:szCs w:val="8"/>
              </w:rPr>
            </w:pPr>
          </w:p>
        </w:tc>
        <w:tc>
          <w:tcPr>
            <w:tcW w:w="60" w:type="dxa"/>
            <w:tcBorders>
              <w:bottom w:val="single" w:sz="8" w:space="0" w:color="D0CECE"/>
            </w:tcBorders>
            <w:shd w:val="clear" w:color="auto" w:fill="D0CECE"/>
            <w:vAlign w:val="bottom"/>
          </w:tcPr>
          <w:p w14:paraId="366E8CA9" w14:textId="77777777" w:rsidR="00B44DA1" w:rsidRDefault="00B44DA1">
            <w:pPr>
              <w:rPr>
                <w:sz w:val="8"/>
                <w:szCs w:val="8"/>
              </w:rPr>
            </w:pPr>
          </w:p>
        </w:tc>
        <w:tc>
          <w:tcPr>
            <w:tcW w:w="2700" w:type="dxa"/>
            <w:tcBorders>
              <w:bottom w:val="single" w:sz="8" w:space="0" w:color="D0CECE"/>
              <w:right w:val="single" w:sz="8" w:space="0" w:color="D0CECE"/>
            </w:tcBorders>
            <w:shd w:val="clear" w:color="auto" w:fill="D0CECE"/>
            <w:vAlign w:val="bottom"/>
          </w:tcPr>
          <w:p w14:paraId="4A17111A" w14:textId="77777777" w:rsidR="00B44DA1" w:rsidRDefault="00B44DA1">
            <w:pPr>
              <w:rPr>
                <w:sz w:val="8"/>
                <w:szCs w:val="8"/>
              </w:rPr>
            </w:pPr>
          </w:p>
        </w:tc>
        <w:tc>
          <w:tcPr>
            <w:tcW w:w="40" w:type="dxa"/>
            <w:tcBorders>
              <w:bottom w:val="single" w:sz="8" w:space="0" w:color="D0CECE"/>
            </w:tcBorders>
            <w:shd w:val="clear" w:color="auto" w:fill="D0CECE"/>
            <w:vAlign w:val="bottom"/>
          </w:tcPr>
          <w:p w14:paraId="71F7E6E3" w14:textId="77777777" w:rsidR="00B44DA1" w:rsidRDefault="00B44DA1">
            <w:pPr>
              <w:rPr>
                <w:sz w:val="8"/>
                <w:szCs w:val="8"/>
              </w:rPr>
            </w:pPr>
          </w:p>
        </w:tc>
        <w:tc>
          <w:tcPr>
            <w:tcW w:w="2640" w:type="dxa"/>
            <w:tcBorders>
              <w:bottom w:val="single" w:sz="8" w:space="0" w:color="D0CECE"/>
            </w:tcBorders>
            <w:shd w:val="clear" w:color="auto" w:fill="D0CECE"/>
            <w:vAlign w:val="bottom"/>
          </w:tcPr>
          <w:p w14:paraId="4E618781" w14:textId="77777777" w:rsidR="00B44DA1" w:rsidRDefault="00B44DA1">
            <w:pPr>
              <w:rPr>
                <w:sz w:val="8"/>
                <w:szCs w:val="8"/>
              </w:rPr>
            </w:pPr>
          </w:p>
        </w:tc>
        <w:tc>
          <w:tcPr>
            <w:tcW w:w="100" w:type="dxa"/>
            <w:tcBorders>
              <w:bottom w:val="single" w:sz="8" w:space="0" w:color="D0CECE"/>
              <w:right w:val="single" w:sz="8" w:space="0" w:color="auto"/>
            </w:tcBorders>
            <w:shd w:val="clear" w:color="auto" w:fill="D0CECE"/>
            <w:vAlign w:val="bottom"/>
          </w:tcPr>
          <w:p w14:paraId="0E982F37" w14:textId="77777777" w:rsidR="00B44DA1" w:rsidRDefault="00B44DA1">
            <w:pPr>
              <w:rPr>
                <w:sz w:val="8"/>
                <w:szCs w:val="8"/>
              </w:rPr>
            </w:pPr>
          </w:p>
        </w:tc>
        <w:tc>
          <w:tcPr>
            <w:tcW w:w="0" w:type="dxa"/>
            <w:vAlign w:val="bottom"/>
          </w:tcPr>
          <w:p w14:paraId="7F58122A" w14:textId="77777777" w:rsidR="00B44DA1" w:rsidRDefault="00B44DA1">
            <w:pPr>
              <w:rPr>
                <w:sz w:val="1"/>
                <w:szCs w:val="1"/>
              </w:rPr>
            </w:pPr>
          </w:p>
        </w:tc>
      </w:tr>
      <w:tr w:rsidR="00B44DA1" w14:paraId="26954DAD" w14:textId="77777777">
        <w:trPr>
          <w:trHeight w:val="197"/>
        </w:trPr>
        <w:tc>
          <w:tcPr>
            <w:tcW w:w="80" w:type="dxa"/>
            <w:tcBorders>
              <w:top w:val="single" w:sz="8" w:space="0" w:color="F7CAAC"/>
              <w:left w:val="single" w:sz="8" w:space="0" w:color="auto"/>
            </w:tcBorders>
            <w:shd w:val="clear" w:color="auto" w:fill="F7CAAC"/>
            <w:vAlign w:val="bottom"/>
          </w:tcPr>
          <w:p w14:paraId="3DDB1FCE" w14:textId="77777777" w:rsidR="00B44DA1" w:rsidRDefault="00B44DA1">
            <w:pPr>
              <w:rPr>
                <w:sz w:val="17"/>
                <w:szCs w:val="17"/>
              </w:rPr>
            </w:pPr>
          </w:p>
        </w:tc>
        <w:tc>
          <w:tcPr>
            <w:tcW w:w="1120" w:type="dxa"/>
            <w:tcBorders>
              <w:top w:val="single" w:sz="8" w:space="0" w:color="F7CAAC"/>
            </w:tcBorders>
            <w:shd w:val="clear" w:color="auto" w:fill="F7CAAC"/>
            <w:vAlign w:val="bottom"/>
          </w:tcPr>
          <w:p w14:paraId="1A5FEEF1" w14:textId="77777777" w:rsidR="00B44DA1" w:rsidRDefault="00B44DA1">
            <w:pPr>
              <w:rPr>
                <w:sz w:val="17"/>
                <w:szCs w:val="17"/>
              </w:rPr>
            </w:pPr>
          </w:p>
        </w:tc>
        <w:tc>
          <w:tcPr>
            <w:tcW w:w="100" w:type="dxa"/>
            <w:tcBorders>
              <w:top w:val="single" w:sz="8" w:space="0" w:color="F7CAAC"/>
              <w:right w:val="single" w:sz="8" w:space="0" w:color="auto"/>
            </w:tcBorders>
            <w:shd w:val="clear" w:color="auto" w:fill="F7CAAC"/>
            <w:vAlign w:val="bottom"/>
          </w:tcPr>
          <w:p w14:paraId="6D5E4381" w14:textId="77777777" w:rsidR="00B44DA1" w:rsidRDefault="00B44DA1">
            <w:pPr>
              <w:rPr>
                <w:sz w:val="17"/>
                <w:szCs w:val="17"/>
              </w:rPr>
            </w:pPr>
          </w:p>
        </w:tc>
        <w:tc>
          <w:tcPr>
            <w:tcW w:w="1220" w:type="dxa"/>
            <w:gridSpan w:val="2"/>
            <w:tcBorders>
              <w:top w:val="single" w:sz="8" w:space="0" w:color="auto"/>
              <w:right w:val="single" w:sz="8" w:space="0" w:color="auto"/>
            </w:tcBorders>
            <w:vAlign w:val="bottom"/>
          </w:tcPr>
          <w:p w14:paraId="54508F4B" w14:textId="77777777" w:rsidR="00B44DA1" w:rsidRDefault="00B32628">
            <w:pPr>
              <w:ind w:right="100"/>
              <w:jc w:val="center"/>
              <w:rPr>
                <w:sz w:val="20"/>
                <w:szCs w:val="20"/>
              </w:rPr>
            </w:pPr>
            <w:r>
              <w:t>评论</w:t>
            </w:r>
          </w:p>
        </w:tc>
        <w:tc>
          <w:tcPr>
            <w:tcW w:w="2820" w:type="dxa"/>
            <w:gridSpan w:val="2"/>
            <w:tcBorders>
              <w:top w:val="single" w:sz="8" w:space="0" w:color="auto"/>
            </w:tcBorders>
            <w:vAlign w:val="bottom"/>
          </w:tcPr>
          <w:p w14:paraId="31960B96" w14:textId="77777777" w:rsidR="00B44DA1" w:rsidRDefault="00B32628">
            <w:pPr>
              <w:rPr>
                <w:sz w:val="20"/>
                <w:szCs w:val="20"/>
              </w:rPr>
            </w:pPr>
            <w:r>
              <w:t>不认识</w:t>
            </w:r>
          </w:p>
        </w:tc>
        <w:tc>
          <w:tcPr>
            <w:tcW w:w="60" w:type="dxa"/>
            <w:tcBorders>
              <w:top w:val="single" w:sz="8" w:space="0" w:color="auto"/>
            </w:tcBorders>
            <w:vAlign w:val="bottom"/>
          </w:tcPr>
          <w:p w14:paraId="64473D13" w14:textId="77777777" w:rsidR="00B44DA1" w:rsidRDefault="00B44DA1">
            <w:pPr>
              <w:rPr>
                <w:sz w:val="17"/>
                <w:szCs w:val="17"/>
              </w:rPr>
            </w:pPr>
          </w:p>
        </w:tc>
        <w:tc>
          <w:tcPr>
            <w:tcW w:w="2700" w:type="dxa"/>
            <w:tcBorders>
              <w:top w:val="single" w:sz="8" w:space="0" w:color="auto"/>
            </w:tcBorders>
            <w:vAlign w:val="bottom"/>
          </w:tcPr>
          <w:p w14:paraId="1BFEFBF7" w14:textId="77777777" w:rsidR="00B44DA1" w:rsidRDefault="00B44DA1">
            <w:pPr>
              <w:rPr>
                <w:sz w:val="17"/>
                <w:szCs w:val="17"/>
              </w:rPr>
            </w:pPr>
          </w:p>
        </w:tc>
        <w:tc>
          <w:tcPr>
            <w:tcW w:w="40" w:type="dxa"/>
            <w:tcBorders>
              <w:top w:val="single" w:sz="8" w:space="0" w:color="auto"/>
            </w:tcBorders>
            <w:vAlign w:val="bottom"/>
          </w:tcPr>
          <w:p w14:paraId="2014E216" w14:textId="77777777" w:rsidR="00B44DA1" w:rsidRDefault="00B44DA1">
            <w:pPr>
              <w:rPr>
                <w:sz w:val="17"/>
                <w:szCs w:val="17"/>
              </w:rPr>
            </w:pPr>
          </w:p>
        </w:tc>
        <w:tc>
          <w:tcPr>
            <w:tcW w:w="2640" w:type="dxa"/>
            <w:tcBorders>
              <w:top w:val="single" w:sz="8" w:space="0" w:color="auto"/>
            </w:tcBorders>
            <w:vAlign w:val="bottom"/>
          </w:tcPr>
          <w:p w14:paraId="5C32380A" w14:textId="77777777" w:rsidR="00B44DA1" w:rsidRDefault="00B44DA1">
            <w:pPr>
              <w:rPr>
                <w:sz w:val="17"/>
                <w:szCs w:val="17"/>
              </w:rPr>
            </w:pPr>
          </w:p>
        </w:tc>
        <w:tc>
          <w:tcPr>
            <w:tcW w:w="100" w:type="dxa"/>
            <w:tcBorders>
              <w:top w:val="single" w:sz="8" w:space="0" w:color="auto"/>
              <w:right w:val="single" w:sz="8" w:space="0" w:color="auto"/>
            </w:tcBorders>
            <w:vAlign w:val="bottom"/>
          </w:tcPr>
          <w:p w14:paraId="0D9CAD81" w14:textId="77777777" w:rsidR="00B44DA1" w:rsidRDefault="00B44DA1">
            <w:pPr>
              <w:rPr>
                <w:sz w:val="17"/>
                <w:szCs w:val="17"/>
              </w:rPr>
            </w:pPr>
          </w:p>
        </w:tc>
        <w:tc>
          <w:tcPr>
            <w:tcW w:w="0" w:type="dxa"/>
            <w:vAlign w:val="bottom"/>
          </w:tcPr>
          <w:p w14:paraId="4EB8E77C" w14:textId="77777777" w:rsidR="00B44DA1" w:rsidRDefault="00B44DA1">
            <w:pPr>
              <w:rPr>
                <w:sz w:val="1"/>
                <w:szCs w:val="1"/>
              </w:rPr>
            </w:pPr>
          </w:p>
        </w:tc>
      </w:tr>
      <w:tr w:rsidR="00B44DA1" w14:paraId="2F400DD0" w14:textId="77777777">
        <w:trPr>
          <w:trHeight w:val="49"/>
        </w:trPr>
        <w:tc>
          <w:tcPr>
            <w:tcW w:w="80" w:type="dxa"/>
            <w:tcBorders>
              <w:left w:val="single" w:sz="8" w:space="0" w:color="auto"/>
              <w:bottom w:val="single" w:sz="8" w:space="0" w:color="F7CAAC"/>
            </w:tcBorders>
            <w:shd w:val="clear" w:color="auto" w:fill="F7CAAC"/>
            <w:vAlign w:val="bottom"/>
          </w:tcPr>
          <w:p w14:paraId="48D1A037" w14:textId="77777777" w:rsidR="00B44DA1" w:rsidRDefault="00B44DA1">
            <w:pPr>
              <w:rPr>
                <w:sz w:val="4"/>
                <w:szCs w:val="4"/>
              </w:rPr>
            </w:pPr>
          </w:p>
        </w:tc>
        <w:tc>
          <w:tcPr>
            <w:tcW w:w="1120" w:type="dxa"/>
            <w:tcBorders>
              <w:bottom w:val="single" w:sz="8" w:space="0" w:color="F7CAAC"/>
            </w:tcBorders>
            <w:shd w:val="clear" w:color="auto" w:fill="F7CAAC"/>
            <w:vAlign w:val="bottom"/>
          </w:tcPr>
          <w:p w14:paraId="2CFC4AED" w14:textId="77777777" w:rsidR="00B44DA1" w:rsidRDefault="00B44DA1">
            <w:pPr>
              <w:rPr>
                <w:sz w:val="4"/>
                <w:szCs w:val="4"/>
              </w:rPr>
            </w:pPr>
          </w:p>
        </w:tc>
        <w:tc>
          <w:tcPr>
            <w:tcW w:w="100" w:type="dxa"/>
            <w:tcBorders>
              <w:bottom w:val="single" w:sz="8" w:space="0" w:color="F7CAAC"/>
              <w:right w:val="single" w:sz="8" w:space="0" w:color="auto"/>
            </w:tcBorders>
            <w:shd w:val="clear" w:color="auto" w:fill="F7CAAC"/>
            <w:vAlign w:val="bottom"/>
          </w:tcPr>
          <w:p w14:paraId="65D343FB" w14:textId="77777777" w:rsidR="00B44DA1" w:rsidRDefault="00B44DA1">
            <w:pPr>
              <w:rPr>
                <w:sz w:val="4"/>
                <w:szCs w:val="4"/>
              </w:rPr>
            </w:pPr>
          </w:p>
        </w:tc>
        <w:tc>
          <w:tcPr>
            <w:tcW w:w="1060" w:type="dxa"/>
            <w:tcBorders>
              <w:bottom w:val="single" w:sz="8" w:space="0" w:color="auto"/>
            </w:tcBorders>
            <w:vAlign w:val="bottom"/>
          </w:tcPr>
          <w:p w14:paraId="74E3E4DF" w14:textId="77777777" w:rsidR="00B44DA1" w:rsidRDefault="00B44DA1">
            <w:pPr>
              <w:rPr>
                <w:sz w:val="4"/>
                <w:szCs w:val="4"/>
              </w:rPr>
            </w:pPr>
          </w:p>
        </w:tc>
        <w:tc>
          <w:tcPr>
            <w:tcW w:w="160" w:type="dxa"/>
            <w:tcBorders>
              <w:bottom w:val="single" w:sz="8" w:space="0" w:color="auto"/>
              <w:right w:val="single" w:sz="8" w:space="0" w:color="auto"/>
            </w:tcBorders>
            <w:vAlign w:val="bottom"/>
          </w:tcPr>
          <w:p w14:paraId="65D04668" w14:textId="77777777" w:rsidR="00B44DA1" w:rsidRDefault="00B44DA1">
            <w:pPr>
              <w:rPr>
                <w:sz w:val="4"/>
                <w:szCs w:val="4"/>
              </w:rPr>
            </w:pPr>
          </w:p>
        </w:tc>
        <w:tc>
          <w:tcPr>
            <w:tcW w:w="2640" w:type="dxa"/>
            <w:tcBorders>
              <w:bottom w:val="single" w:sz="8" w:space="0" w:color="auto"/>
            </w:tcBorders>
            <w:vAlign w:val="bottom"/>
          </w:tcPr>
          <w:p w14:paraId="0229E651" w14:textId="77777777" w:rsidR="00B44DA1" w:rsidRDefault="00B44DA1">
            <w:pPr>
              <w:rPr>
                <w:sz w:val="4"/>
                <w:szCs w:val="4"/>
              </w:rPr>
            </w:pPr>
          </w:p>
        </w:tc>
        <w:tc>
          <w:tcPr>
            <w:tcW w:w="180" w:type="dxa"/>
            <w:tcBorders>
              <w:bottom w:val="single" w:sz="8" w:space="0" w:color="auto"/>
            </w:tcBorders>
            <w:vAlign w:val="bottom"/>
          </w:tcPr>
          <w:p w14:paraId="1C755F6F" w14:textId="77777777" w:rsidR="00B44DA1" w:rsidRDefault="00B44DA1">
            <w:pPr>
              <w:rPr>
                <w:sz w:val="4"/>
                <w:szCs w:val="4"/>
              </w:rPr>
            </w:pPr>
          </w:p>
        </w:tc>
        <w:tc>
          <w:tcPr>
            <w:tcW w:w="2760" w:type="dxa"/>
            <w:gridSpan w:val="2"/>
            <w:tcBorders>
              <w:bottom w:val="single" w:sz="8" w:space="0" w:color="auto"/>
            </w:tcBorders>
            <w:vAlign w:val="bottom"/>
          </w:tcPr>
          <w:p w14:paraId="5DDAED08" w14:textId="77777777" w:rsidR="00B44DA1" w:rsidRDefault="00B44DA1">
            <w:pPr>
              <w:rPr>
                <w:sz w:val="4"/>
                <w:szCs w:val="4"/>
              </w:rPr>
            </w:pPr>
          </w:p>
        </w:tc>
        <w:tc>
          <w:tcPr>
            <w:tcW w:w="40" w:type="dxa"/>
            <w:tcBorders>
              <w:bottom w:val="single" w:sz="8" w:space="0" w:color="auto"/>
            </w:tcBorders>
            <w:vAlign w:val="bottom"/>
          </w:tcPr>
          <w:p w14:paraId="32C4363B" w14:textId="77777777" w:rsidR="00B44DA1" w:rsidRDefault="00B44DA1">
            <w:pPr>
              <w:rPr>
                <w:sz w:val="4"/>
                <w:szCs w:val="4"/>
              </w:rPr>
            </w:pPr>
          </w:p>
        </w:tc>
        <w:tc>
          <w:tcPr>
            <w:tcW w:w="2640" w:type="dxa"/>
            <w:tcBorders>
              <w:bottom w:val="single" w:sz="8" w:space="0" w:color="auto"/>
            </w:tcBorders>
            <w:vAlign w:val="bottom"/>
          </w:tcPr>
          <w:p w14:paraId="2C61459C" w14:textId="77777777" w:rsidR="00B44DA1" w:rsidRDefault="00B44DA1">
            <w:pPr>
              <w:rPr>
                <w:sz w:val="4"/>
                <w:szCs w:val="4"/>
              </w:rPr>
            </w:pPr>
          </w:p>
        </w:tc>
        <w:tc>
          <w:tcPr>
            <w:tcW w:w="100" w:type="dxa"/>
            <w:tcBorders>
              <w:bottom w:val="single" w:sz="8" w:space="0" w:color="auto"/>
              <w:right w:val="single" w:sz="8" w:space="0" w:color="auto"/>
            </w:tcBorders>
            <w:vAlign w:val="bottom"/>
          </w:tcPr>
          <w:p w14:paraId="2AB832C9" w14:textId="77777777" w:rsidR="00B44DA1" w:rsidRDefault="00B44DA1">
            <w:pPr>
              <w:rPr>
                <w:sz w:val="4"/>
                <w:szCs w:val="4"/>
              </w:rPr>
            </w:pPr>
          </w:p>
        </w:tc>
        <w:tc>
          <w:tcPr>
            <w:tcW w:w="0" w:type="dxa"/>
            <w:vAlign w:val="bottom"/>
          </w:tcPr>
          <w:p w14:paraId="77811CF0" w14:textId="77777777" w:rsidR="00B44DA1" w:rsidRDefault="00B44DA1">
            <w:pPr>
              <w:rPr>
                <w:sz w:val="1"/>
                <w:szCs w:val="1"/>
              </w:rPr>
            </w:pPr>
          </w:p>
        </w:tc>
      </w:tr>
      <w:tr w:rsidR="00B44DA1" w14:paraId="6DFDF2D9" w14:textId="77777777">
        <w:trPr>
          <w:trHeight w:val="169"/>
        </w:trPr>
        <w:tc>
          <w:tcPr>
            <w:tcW w:w="80" w:type="dxa"/>
            <w:tcBorders>
              <w:left w:val="single" w:sz="8" w:space="0" w:color="auto"/>
            </w:tcBorders>
            <w:shd w:val="clear" w:color="auto" w:fill="F7CAAC"/>
            <w:vAlign w:val="bottom"/>
          </w:tcPr>
          <w:p w14:paraId="475EAA52" w14:textId="77777777" w:rsidR="00B44DA1" w:rsidRDefault="00B44DA1">
            <w:pPr>
              <w:rPr>
                <w:sz w:val="14"/>
                <w:szCs w:val="14"/>
              </w:rPr>
            </w:pPr>
          </w:p>
        </w:tc>
        <w:tc>
          <w:tcPr>
            <w:tcW w:w="1120" w:type="dxa"/>
            <w:shd w:val="clear" w:color="auto" w:fill="F7CAAC"/>
            <w:vAlign w:val="bottom"/>
          </w:tcPr>
          <w:p w14:paraId="15B8E9C1" w14:textId="77777777" w:rsidR="00B44DA1" w:rsidRDefault="00B44DA1">
            <w:pPr>
              <w:rPr>
                <w:sz w:val="14"/>
                <w:szCs w:val="14"/>
              </w:rPr>
            </w:pPr>
          </w:p>
        </w:tc>
        <w:tc>
          <w:tcPr>
            <w:tcW w:w="100" w:type="dxa"/>
            <w:tcBorders>
              <w:right w:val="single" w:sz="8" w:space="0" w:color="auto"/>
            </w:tcBorders>
            <w:shd w:val="clear" w:color="auto" w:fill="F7CAAC"/>
            <w:vAlign w:val="bottom"/>
          </w:tcPr>
          <w:p w14:paraId="71EC3C0B" w14:textId="77777777" w:rsidR="00B44DA1" w:rsidRDefault="00B44DA1">
            <w:pPr>
              <w:rPr>
                <w:sz w:val="14"/>
                <w:szCs w:val="14"/>
              </w:rPr>
            </w:pPr>
          </w:p>
        </w:tc>
        <w:tc>
          <w:tcPr>
            <w:tcW w:w="1060" w:type="dxa"/>
            <w:tcBorders>
              <w:left w:val="single" w:sz="8" w:space="0" w:color="BFBFBF"/>
            </w:tcBorders>
            <w:shd w:val="clear" w:color="auto" w:fill="BFBFBF"/>
            <w:vAlign w:val="bottom"/>
          </w:tcPr>
          <w:p w14:paraId="0EC87546" w14:textId="77777777" w:rsidR="00B44DA1" w:rsidRDefault="00B44DA1">
            <w:pPr>
              <w:rPr>
                <w:sz w:val="14"/>
                <w:szCs w:val="14"/>
              </w:rPr>
            </w:pPr>
          </w:p>
        </w:tc>
        <w:tc>
          <w:tcPr>
            <w:tcW w:w="160" w:type="dxa"/>
            <w:tcBorders>
              <w:right w:val="single" w:sz="8" w:space="0" w:color="auto"/>
            </w:tcBorders>
            <w:shd w:val="clear" w:color="auto" w:fill="BFBFBF"/>
            <w:vAlign w:val="bottom"/>
          </w:tcPr>
          <w:p w14:paraId="3B47BAE6" w14:textId="77777777" w:rsidR="00B44DA1" w:rsidRDefault="00B44DA1">
            <w:pPr>
              <w:rPr>
                <w:sz w:val="14"/>
                <w:szCs w:val="14"/>
              </w:rPr>
            </w:pPr>
          </w:p>
        </w:tc>
        <w:tc>
          <w:tcPr>
            <w:tcW w:w="2640" w:type="dxa"/>
            <w:shd w:val="clear" w:color="auto" w:fill="BFBFBF"/>
            <w:vAlign w:val="bottom"/>
          </w:tcPr>
          <w:p w14:paraId="49D9D36F" w14:textId="77777777" w:rsidR="00B44DA1" w:rsidRDefault="00B44DA1">
            <w:pPr>
              <w:rPr>
                <w:sz w:val="14"/>
                <w:szCs w:val="14"/>
              </w:rPr>
            </w:pPr>
          </w:p>
        </w:tc>
        <w:tc>
          <w:tcPr>
            <w:tcW w:w="180" w:type="dxa"/>
            <w:tcBorders>
              <w:right w:val="single" w:sz="8" w:space="0" w:color="auto"/>
            </w:tcBorders>
            <w:shd w:val="clear" w:color="auto" w:fill="BFBFBF"/>
            <w:vAlign w:val="bottom"/>
          </w:tcPr>
          <w:p w14:paraId="449126E9" w14:textId="77777777" w:rsidR="00B44DA1" w:rsidRDefault="00B44DA1">
            <w:pPr>
              <w:rPr>
                <w:sz w:val="14"/>
                <w:szCs w:val="14"/>
              </w:rPr>
            </w:pPr>
          </w:p>
        </w:tc>
        <w:tc>
          <w:tcPr>
            <w:tcW w:w="2760" w:type="dxa"/>
            <w:gridSpan w:val="2"/>
            <w:tcBorders>
              <w:right w:val="single" w:sz="8" w:space="0" w:color="auto"/>
            </w:tcBorders>
            <w:shd w:val="clear" w:color="auto" w:fill="BFBFBF"/>
            <w:vAlign w:val="bottom"/>
          </w:tcPr>
          <w:p w14:paraId="0F8E8D77" w14:textId="77777777" w:rsidR="00B44DA1" w:rsidRDefault="00B32628">
            <w:pPr>
              <w:spacing w:line="169" w:lineRule="exact"/>
              <w:rPr>
                <w:sz w:val="20"/>
                <w:szCs w:val="20"/>
              </w:rPr>
            </w:pPr>
            <w:r>
              <w:t>程序根据</w:t>
            </w:r>
          </w:p>
        </w:tc>
        <w:tc>
          <w:tcPr>
            <w:tcW w:w="40" w:type="dxa"/>
            <w:shd w:val="clear" w:color="auto" w:fill="BFBFBF"/>
            <w:vAlign w:val="bottom"/>
          </w:tcPr>
          <w:p w14:paraId="6AD5D962" w14:textId="77777777" w:rsidR="00B44DA1" w:rsidRDefault="00B44DA1">
            <w:pPr>
              <w:rPr>
                <w:sz w:val="14"/>
                <w:szCs w:val="14"/>
              </w:rPr>
            </w:pPr>
          </w:p>
        </w:tc>
        <w:tc>
          <w:tcPr>
            <w:tcW w:w="2640" w:type="dxa"/>
            <w:shd w:val="clear" w:color="auto" w:fill="BFBFBF"/>
            <w:vAlign w:val="bottom"/>
          </w:tcPr>
          <w:p w14:paraId="2901658F" w14:textId="77777777" w:rsidR="00B44DA1" w:rsidRDefault="00B44DA1">
            <w:pPr>
              <w:rPr>
                <w:sz w:val="14"/>
                <w:szCs w:val="14"/>
              </w:rPr>
            </w:pPr>
          </w:p>
        </w:tc>
        <w:tc>
          <w:tcPr>
            <w:tcW w:w="100" w:type="dxa"/>
            <w:tcBorders>
              <w:right w:val="single" w:sz="8" w:space="0" w:color="auto"/>
            </w:tcBorders>
            <w:shd w:val="clear" w:color="auto" w:fill="BFBFBF"/>
            <w:vAlign w:val="bottom"/>
          </w:tcPr>
          <w:p w14:paraId="35A1FA96" w14:textId="77777777" w:rsidR="00B44DA1" w:rsidRDefault="00B44DA1">
            <w:pPr>
              <w:rPr>
                <w:sz w:val="14"/>
                <w:szCs w:val="14"/>
              </w:rPr>
            </w:pPr>
          </w:p>
        </w:tc>
        <w:tc>
          <w:tcPr>
            <w:tcW w:w="0" w:type="dxa"/>
            <w:vAlign w:val="bottom"/>
          </w:tcPr>
          <w:p w14:paraId="22172BF4" w14:textId="77777777" w:rsidR="00B44DA1" w:rsidRDefault="00B44DA1">
            <w:pPr>
              <w:rPr>
                <w:sz w:val="1"/>
                <w:szCs w:val="1"/>
              </w:rPr>
            </w:pPr>
          </w:p>
        </w:tc>
      </w:tr>
      <w:tr w:rsidR="00B44DA1" w14:paraId="279C351F" w14:textId="77777777">
        <w:trPr>
          <w:trHeight w:val="164"/>
        </w:trPr>
        <w:tc>
          <w:tcPr>
            <w:tcW w:w="80" w:type="dxa"/>
            <w:tcBorders>
              <w:left w:val="single" w:sz="8" w:space="0" w:color="auto"/>
            </w:tcBorders>
            <w:shd w:val="clear" w:color="auto" w:fill="F7CAAC"/>
            <w:vAlign w:val="bottom"/>
          </w:tcPr>
          <w:p w14:paraId="425A6C69" w14:textId="77777777" w:rsidR="00B44DA1" w:rsidRDefault="00B44DA1">
            <w:pPr>
              <w:rPr>
                <w:sz w:val="14"/>
                <w:szCs w:val="14"/>
              </w:rPr>
            </w:pPr>
          </w:p>
        </w:tc>
        <w:tc>
          <w:tcPr>
            <w:tcW w:w="1120" w:type="dxa"/>
            <w:shd w:val="clear" w:color="auto" w:fill="F7CAAC"/>
            <w:vAlign w:val="bottom"/>
          </w:tcPr>
          <w:p w14:paraId="21FDE278" w14:textId="77777777" w:rsidR="00B44DA1" w:rsidRDefault="00B44DA1">
            <w:pPr>
              <w:rPr>
                <w:sz w:val="14"/>
                <w:szCs w:val="14"/>
              </w:rPr>
            </w:pPr>
          </w:p>
        </w:tc>
        <w:tc>
          <w:tcPr>
            <w:tcW w:w="100" w:type="dxa"/>
            <w:tcBorders>
              <w:right w:val="single" w:sz="8" w:space="0" w:color="auto"/>
            </w:tcBorders>
            <w:shd w:val="clear" w:color="auto" w:fill="F7CAAC"/>
            <w:vAlign w:val="bottom"/>
          </w:tcPr>
          <w:p w14:paraId="23E5E5C5" w14:textId="77777777" w:rsidR="00B44DA1" w:rsidRDefault="00B44DA1">
            <w:pPr>
              <w:rPr>
                <w:sz w:val="14"/>
                <w:szCs w:val="14"/>
              </w:rPr>
            </w:pPr>
          </w:p>
        </w:tc>
        <w:tc>
          <w:tcPr>
            <w:tcW w:w="1060" w:type="dxa"/>
            <w:tcBorders>
              <w:left w:val="single" w:sz="8" w:space="0" w:color="BFBFBF"/>
            </w:tcBorders>
            <w:shd w:val="clear" w:color="auto" w:fill="BFBFBF"/>
            <w:vAlign w:val="bottom"/>
          </w:tcPr>
          <w:p w14:paraId="45AC77AE" w14:textId="77777777" w:rsidR="00B44DA1" w:rsidRDefault="00B44DA1">
            <w:pPr>
              <w:rPr>
                <w:sz w:val="14"/>
                <w:szCs w:val="14"/>
              </w:rPr>
            </w:pPr>
          </w:p>
        </w:tc>
        <w:tc>
          <w:tcPr>
            <w:tcW w:w="160" w:type="dxa"/>
            <w:tcBorders>
              <w:right w:val="single" w:sz="8" w:space="0" w:color="auto"/>
            </w:tcBorders>
            <w:shd w:val="clear" w:color="auto" w:fill="BFBFBF"/>
            <w:vAlign w:val="bottom"/>
          </w:tcPr>
          <w:p w14:paraId="04782222" w14:textId="77777777" w:rsidR="00B44DA1" w:rsidRDefault="00B44DA1">
            <w:pPr>
              <w:rPr>
                <w:sz w:val="14"/>
                <w:szCs w:val="14"/>
              </w:rPr>
            </w:pPr>
          </w:p>
        </w:tc>
        <w:tc>
          <w:tcPr>
            <w:tcW w:w="2640" w:type="dxa"/>
            <w:shd w:val="clear" w:color="auto" w:fill="BFBFBF"/>
            <w:vAlign w:val="bottom"/>
          </w:tcPr>
          <w:p w14:paraId="0FC2369D" w14:textId="77777777" w:rsidR="00B44DA1" w:rsidRDefault="00B44DA1">
            <w:pPr>
              <w:rPr>
                <w:sz w:val="14"/>
                <w:szCs w:val="14"/>
              </w:rPr>
            </w:pPr>
          </w:p>
        </w:tc>
        <w:tc>
          <w:tcPr>
            <w:tcW w:w="180" w:type="dxa"/>
            <w:tcBorders>
              <w:right w:val="single" w:sz="8" w:space="0" w:color="auto"/>
            </w:tcBorders>
            <w:shd w:val="clear" w:color="auto" w:fill="BFBFBF"/>
            <w:vAlign w:val="bottom"/>
          </w:tcPr>
          <w:p w14:paraId="28B5EAB8" w14:textId="77777777" w:rsidR="00B44DA1" w:rsidRDefault="00B44DA1">
            <w:pPr>
              <w:rPr>
                <w:sz w:val="14"/>
                <w:szCs w:val="14"/>
              </w:rPr>
            </w:pPr>
          </w:p>
        </w:tc>
        <w:tc>
          <w:tcPr>
            <w:tcW w:w="60" w:type="dxa"/>
            <w:shd w:val="clear" w:color="auto" w:fill="BFBFBF"/>
            <w:vAlign w:val="bottom"/>
          </w:tcPr>
          <w:p w14:paraId="65FA6BD5" w14:textId="77777777" w:rsidR="00B44DA1" w:rsidRDefault="00B44DA1">
            <w:pPr>
              <w:rPr>
                <w:sz w:val="14"/>
                <w:szCs w:val="14"/>
              </w:rPr>
            </w:pPr>
          </w:p>
        </w:tc>
        <w:tc>
          <w:tcPr>
            <w:tcW w:w="2700" w:type="dxa"/>
            <w:tcBorders>
              <w:right w:val="single" w:sz="8" w:space="0" w:color="auto"/>
            </w:tcBorders>
            <w:shd w:val="clear" w:color="auto" w:fill="BFBFBF"/>
            <w:vAlign w:val="bottom"/>
          </w:tcPr>
          <w:p w14:paraId="5307C629" w14:textId="77777777" w:rsidR="00B44DA1" w:rsidRDefault="00B32628">
            <w:pPr>
              <w:spacing w:line="164" w:lineRule="exact"/>
              <w:ind w:left="200"/>
              <w:rPr>
                <w:sz w:val="20"/>
                <w:szCs w:val="20"/>
              </w:rPr>
            </w:pPr>
            <w:r>
              <w:t>认为适当的标准</w:t>
            </w:r>
          </w:p>
        </w:tc>
        <w:tc>
          <w:tcPr>
            <w:tcW w:w="40" w:type="dxa"/>
            <w:shd w:val="clear" w:color="auto" w:fill="BFBFBF"/>
            <w:vAlign w:val="bottom"/>
          </w:tcPr>
          <w:p w14:paraId="6C49EF6E" w14:textId="77777777" w:rsidR="00B44DA1" w:rsidRDefault="00B44DA1">
            <w:pPr>
              <w:rPr>
                <w:sz w:val="14"/>
                <w:szCs w:val="14"/>
              </w:rPr>
            </w:pPr>
          </w:p>
        </w:tc>
        <w:tc>
          <w:tcPr>
            <w:tcW w:w="2640" w:type="dxa"/>
            <w:shd w:val="clear" w:color="auto" w:fill="BFBFBF"/>
            <w:vAlign w:val="bottom"/>
          </w:tcPr>
          <w:p w14:paraId="6B733550" w14:textId="77777777" w:rsidR="00B44DA1" w:rsidRDefault="00B44DA1">
            <w:pPr>
              <w:rPr>
                <w:sz w:val="14"/>
                <w:szCs w:val="14"/>
              </w:rPr>
            </w:pPr>
          </w:p>
        </w:tc>
        <w:tc>
          <w:tcPr>
            <w:tcW w:w="100" w:type="dxa"/>
            <w:tcBorders>
              <w:right w:val="single" w:sz="8" w:space="0" w:color="auto"/>
            </w:tcBorders>
            <w:shd w:val="clear" w:color="auto" w:fill="BFBFBF"/>
            <w:vAlign w:val="bottom"/>
          </w:tcPr>
          <w:p w14:paraId="3DD11CB3" w14:textId="77777777" w:rsidR="00B44DA1" w:rsidRDefault="00B44DA1">
            <w:pPr>
              <w:rPr>
                <w:sz w:val="14"/>
                <w:szCs w:val="14"/>
              </w:rPr>
            </w:pPr>
          </w:p>
        </w:tc>
        <w:tc>
          <w:tcPr>
            <w:tcW w:w="0" w:type="dxa"/>
            <w:vAlign w:val="bottom"/>
          </w:tcPr>
          <w:p w14:paraId="1A46C264" w14:textId="77777777" w:rsidR="00B44DA1" w:rsidRDefault="00B44DA1">
            <w:pPr>
              <w:rPr>
                <w:sz w:val="1"/>
                <w:szCs w:val="1"/>
              </w:rPr>
            </w:pPr>
          </w:p>
        </w:tc>
      </w:tr>
      <w:tr w:rsidR="00B44DA1" w14:paraId="2293188C" w14:textId="77777777">
        <w:trPr>
          <w:trHeight w:val="173"/>
        </w:trPr>
        <w:tc>
          <w:tcPr>
            <w:tcW w:w="80" w:type="dxa"/>
            <w:tcBorders>
              <w:left w:val="single" w:sz="8" w:space="0" w:color="auto"/>
            </w:tcBorders>
            <w:shd w:val="clear" w:color="auto" w:fill="F7CAAC"/>
            <w:vAlign w:val="bottom"/>
          </w:tcPr>
          <w:p w14:paraId="2EAEA1FB" w14:textId="77777777" w:rsidR="00B44DA1" w:rsidRDefault="00B44DA1">
            <w:pPr>
              <w:rPr>
                <w:sz w:val="15"/>
                <w:szCs w:val="15"/>
              </w:rPr>
            </w:pPr>
          </w:p>
        </w:tc>
        <w:tc>
          <w:tcPr>
            <w:tcW w:w="1120" w:type="dxa"/>
            <w:shd w:val="clear" w:color="auto" w:fill="F7CAAC"/>
            <w:vAlign w:val="bottom"/>
          </w:tcPr>
          <w:p w14:paraId="7C88EB1A" w14:textId="77777777" w:rsidR="00B44DA1" w:rsidRDefault="00B44DA1">
            <w:pPr>
              <w:rPr>
                <w:sz w:val="15"/>
                <w:szCs w:val="15"/>
              </w:rPr>
            </w:pPr>
          </w:p>
        </w:tc>
        <w:tc>
          <w:tcPr>
            <w:tcW w:w="100" w:type="dxa"/>
            <w:tcBorders>
              <w:right w:val="single" w:sz="8" w:space="0" w:color="auto"/>
            </w:tcBorders>
            <w:shd w:val="clear" w:color="auto" w:fill="F7CAAC"/>
            <w:vAlign w:val="bottom"/>
          </w:tcPr>
          <w:p w14:paraId="2BB04B3E" w14:textId="77777777" w:rsidR="00B44DA1" w:rsidRDefault="00B44DA1">
            <w:pPr>
              <w:rPr>
                <w:sz w:val="15"/>
                <w:szCs w:val="15"/>
              </w:rPr>
            </w:pPr>
          </w:p>
        </w:tc>
        <w:tc>
          <w:tcPr>
            <w:tcW w:w="1060" w:type="dxa"/>
            <w:tcBorders>
              <w:left w:val="single" w:sz="8" w:space="0" w:color="BFBFBF"/>
            </w:tcBorders>
            <w:shd w:val="clear" w:color="auto" w:fill="BFBFBF"/>
            <w:vAlign w:val="bottom"/>
          </w:tcPr>
          <w:p w14:paraId="25435AAC" w14:textId="77777777" w:rsidR="00B44DA1" w:rsidRDefault="00B44DA1">
            <w:pPr>
              <w:rPr>
                <w:sz w:val="15"/>
                <w:szCs w:val="15"/>
              </w:rPr>
            </w:pPr>
          </w:p>
        </w:tc>
        <w:tc>
          <w:tcPr>
            <w:tcW w:w="160" w:type="dxa"/>
            <w:tcBorders>
              <w:right w:val="single" w:sz="8" w:space="0" w:color="auto"/>
            </w:tcBorders>
            <w:shd w:val="clear" w:color="auto" w:fill="BFBFBF"/>
            <w:vAlign w:val="bottom"/>
          </w:tcPr>
          <w:p w14:paraId="23FA4776" w14:textId="77777777" w:rsidR="00B44DA1" w:rsidRDefault="00B44DA1">
            <w:pPr>
              <w:rPr>
                <w:sz w:val="15"/>
                <w:szCs w:val="15"/>
              </w:rPr>
            </w:pPr>
          </w:p>
        </w:tc>
        <w:tc>
          <w:tcPr>
            <w:tcW w:w="2640" w:type="dxa"/>
            <w:shd w:val="clear" w:color="auto" w:fill="BFBFBF"/>
            <w:vAlign w:val="bottom"/>
          </w:tcPr>
          <w:p w14:paraId="53943E93" w14:textId="77777777" w:rsidR="00B44DA1" w:rsidRDefault="00B44DA1">
            <w:pPr>
              <w:rPr>
                <w:sz w:val="15"/>
                <w:szCs w:val="15"/>
              </w:rPr>
            </w:pPr>
          </w:p>
        </w:tc>
        <w:tc>
          <w:tcPr>
            <w:tcW w:w="180" w:type="dxa"/>
            <w:tcBorders>
              <w:right w:val="single" w:sz="8" w:space="0" w:color="auto"/>
            </w:tcBorders>
            <w:shd w:val="clear" w:color="auto" w:fill="BFBFBF"/>
            <w:vAlign w:val="bottom"/>
          </w:tcPr>
          <w:p w14:paraId="79317CE4" w14:textId="77777777" w:rsidR="00B44DA1" w:rsidRDefault="00B44DA1">
            <w:pPr>
              <w:rPr>
                <w:sz w:val="15"/>
                <w:szCs w:val="15"/>
              </w:rPr>
            </w:pPr>
          </w:p>
        </w:tc>
        <w:tc>
          <w:tcPr>
            <w:tcW w:w="60" w:type="dxa"/>
            <w:shd w:val="clear" w:color="auto" w:fill="BFBFBF"/>
            <w:vAlign w:val="bottom"/>
          </w:tcPr>
          <w:p w14:paraId="7A9141D1" w14:textId="77777777" w:rsidR="00B44DA1" w:rsidRDefault="00B44DA1">
            <w:pPr>
              <w:rPr>
                <w:sz w:val="15"/>
                <w:szCs w:val="15"/>
              </w:rPr>
            </w:pPr>
          </w:p>
        </w:tc>
        <w:tc>
          <w:tcPr>
            <w:tcW w:w="2700" w:type="dxa"/>
            <w:tcBorders>
              <w:right w:val="single" w:sz="8" w:space="0" w:color="auto"/>
            </w:tcBorders>
            <w:shd w:val="clear" w:color="auto" w:fill="BFBFBF"/>
            <w:vAlign w:val="bottom"/>
          </w:tcPr>
          <w:p w14:paraId="3196ED08" w14:textId="77777777" w:rsidR="00B44DA1" w:rsidRDefault="00B32628">
            <w:pPr>
              <w:ind w:left="200"/>
              <w:rPr>
                <w:sz w:val="20"/>
                <w:szCs w:val="20"/>
              </w:rPr>
            </w:pPr>
            <w:r>
              <w:t>主管当局及</w:t>
            </w:r>
            <w:r>
              <w:t>/</w:t>
            </w:r>
            <w:r>
              <w:t>或</w:t>
            </w:r>
          </w:p>
        </w:tc>
        <w:tc>
          <w:tcPr>
            <w:tcW w:w="40" w:type="dxa"/>
            <w:shd w:val="clear" w:color="auto" w:fill="BFBFBF"/>
            <w:vAlign w:val="bottom"/>
          </w:tcPr>
          <w:p w14:paraId="06101A5C" w14:textId="77777777" w:rsidR="00B44DA1" w:rsidRDefault="00B44DA1">
            <w:pPr>
              <w:rPr>
                <w:sz w:val="15"/>
                <w:szCs w:val="15"/>
              </w:rPr>
            </w:pPr>
          </w:p>
        </w:tc>
        <w:tc>
          <w:tcPr>
            <w:tcW w:w="2640" w:type="dxa"/>
            <w:shd w:val="clear" w:color="auto" w:fill="BFBFBF"/>
            <w:vAlign w:val="bottom"/>
          </w:tcPr>
          <w:p w14:paraId="32CFF5B8" w14:textId="77777777" w:rsidR="00B44DA1" w:rsidRDefault="00B32628">
            <w:pPr>
              <w:spacing w:line="169" w:lineRule="exact"/>
              <w:rPr>
                <w:sz w:val="20"/>
                <w:szCs w:val="20"/>
              </w:rPr>
            </w:pPr>
            <w:r>
              <w:t>和中号一样，另外</w:t>
            </w:r>
            <w:r>
              <w:t>:</w:t>
            </w:r>
          </w:p>
        </w:tc>
        <w:tc>
          <w:tcPr>
            <w:tcW w:w="100" w:type="dxa"/>
            <w:tcBorders>
              <w:right w:val="single" w:sz="8" w:space="0" w:color="auto"/>
            </w:tcBorders>
            <w:shd w:val="clear" w:color="auto" w:fill="BFBFBF"/>
            <w:vAlign w:val="bottom"/>
          </w:tcPr>
          <w:p w14:paraId="6F125375" w14:textId="77777777" w:rsidR="00B44DA1" w:rsidRDefault="00B44DA1">
            <w:pPr>
              <w:rPr>
                <w:sz w:val="15"/>
                <w:szCs w:val="15"/>
              </w:rPr>
            </w:pPr>
          </w:p>
        </w:tc>
        <w:tc>
          <w:tcPr>
            <w:tcW w:w="0" w:type="dxa"/>
            <w:vAlign w:val="bottom"/>
          </w:tcPr>
          <w:p w14:paraId="2D189183" w14:textId="77777777" w:rsidR="00B44DA1" w:rsidRDefault="00B44DA1">
            <w:pPr>
              <w:rPr>
                <w:sz w:val="1"/>
                <w:szCs w:val="1"/>
              </w:rPr>
            </w:pPr>
          </w:p>
        </w:tc>
      </w:tr>
      <w:tr w:rsidR="00B44DA1" w14:paraId="480BB000" w14:textId="77777777">
        <w:trPr>
          <w:trHeight w:val="171"/>
        </w:trPr>
        <w:tc>
          <w:tcPr>
            <w:tcW w:w="80" w:type="dxa"/>
            <w:tcBorders>
              <w:left w:val="single" w:sz="8" w:space="0" w:color="auto"/>
            </w:tcBorders>
            <w:shd w:val="clear" w:color="auto" w:fill="F7CAAC"/>
            <w:vAlign w:val="bottom"/>
          </w:tcPr>
          <w:p w14:paraId="0021710E" w14:textId="77777777" w:rsidR="00B44DA1" w:rsidRDefault="00B44DA1">
            <w:pPr>
              <w:rPr>
                <w:sz w:val="14"/>
                <w:szCs w:val="14"/>
              </w:rPr>
            </w:pPr>
          </w:p>
        </w:tc>
        <w:tc>
          <w:tcPr>
            <w:tcW w:w="1120" w:type="dxa"/>
            <w:shd w:val="clear" w:color="auto" w:fill="F7CAAC"/>
            <w:vAlign w:val="bottom"/>
          </w:tcPr>
          <w:p w14:paraId="1DFAD06C" w14:textId="77777777" w:rsidR="00B44DA1" w:rsidRDefault="00B44DA1">
            <w:pPr>
              <w:rPr>
                <w:sz w:val="14"/>
                <w:szCs w:val="14"/>
              </w:rPr>
            </w:pPr>
          </w:p>
        </w:tc>
        <w:tc>
          <w:tcPr>
            <w:tcW w:w="100" w:type="dxa"/>
            <w:tcBorders>
              <w:right w:val="single" w:sz="8" w:space="0" w:color="auto"/>
            </w:tcBorders>
            <w:shd w:val="clear" w:color="auto" w:fill="F7CAAC"/>
            <w:vAlign w:val="bottom"/>
          </w:tcPr>
          <w:p w14:paraId="3A1A8AC4" w14:textId="77777777" w:rsidR="00B44DA1" w:rsidRDefault="00B44DA1">
            <w:pPr>
              <w:rPr>
                <w:sz w:val="14"/>
                <w:szCs w:val="14"/>
              </w:rPr>
            </w:pPr>
          </w:p>
        </w:tc>
        <w:tc>
          <w:tcPr>
            <w:tcW w:w="1060" w:type="dxa"/>
            <w:tcBorders>
              <w:left w:val="single" w:sz="8" w:space="0" w:color="BFBFBF"/>
            </w:tcBorders>
            <w:shd w:val="clear" w:color="auto" w:fill="BFBFBF"/>
            <w:vAlign w:val="bottom"/>
          </w:tcPr>
          <w:p w14:paraId="274A46AA" w14:textId="77777777" w:rsidR="00B44DA1" w:rsidRDefault="00B44DA1">
            <w:pPr>
              <w:rPr>
                <w:sz w:val="14"/>
                <w:szCs w:val="14"/>
              </w:rPr>
            </w:pPr>
          </w:p>
        </w:tc>
        <w:tc>
          <w:tcPr>
            <w:tcW w:w="160" w:type="dxa"/>
            <w:tcBorders>
              <w:right w:val="single" w:sz="8" w:space="0" w:color="auto"/>
            </w:tcBorders>
            <w:shd w:val="clear" w:color="auto" w:fill="BFBFBF"/>
            <w:vAlign w:val="bottom"/>
          </w:tcPr>
          <w:p w14:paraId="6785A9D8" w14:textId="77777777" w:rsidR="00B44DA1" w:rsidRDefault="00B44DA1">
            <w:pPr>
              <w:rPr>
                <w:sz w:val="14"/>
                <w:szCs w:val="14"/>
              </w:rPr>
            </w:pPr>
          </w:p>
        </w:tc>
        <w:tc>
          <w:tcPr>
            <w:tcW w:w="2640" w:type="dxa"/>
            <w:vMerge w:val="restart"/>
            <w:shd w:val="clear" w:color="auto" w:fill="BFBFBF"/>
            <w:vAlign w:val="bottom"/>
          </w:tcPr>
          <w:p w14:paraId="0DD1A541" w14:textId="77777777" w:rsidR="00B44DA1" w:rsidRDefault="00B32628">
            <w:pPr>
              <w:rPr>
                <w:sz w:val="20"/>
                <w:szCs w:val="20"/>
              </w:rPr>
            </w:pPr>
            <w:r>
              <w:t>程序不需要</w:t>
            </w:r>
          </w:p>
        </w:tc>
        <w:tc>
          <w:tcPr>
            <w:tcW w:w="180" w:type="dxa"/>
            <w:tcBorders>
              <w:right w:val="single" w:sz="8" w:space="0" w:color="auto"/>
            </w:tcBorders>
            <w:shd w:val="clear" w:color="auto" w:fill="BFBFBF"/>
            <w:vAlign w:val="bottom"/>
          </w:tcPr>
          <w:p w14:paraId="3EBD63AA" w14:textId="77777777" w:rsidR="00B44DA1" w:rsidRDefault="00B44DA1">
            <w:pPr>
              <w:rPr>
                <w:sz w:val="14"/>
                <w:szCs w:val="14"/>
              </w:rPr>
            </w:pPr>
          </w:p>
        </w:tc>
        <w:tc>
          <w:tcPr>
            <w:tcW w:w="60" w:type="dxa"/>
            <w:shd w:val="clear" w:color="auto" w:fill="BFBFBF"/>
            <w:vAlign w:val="bottom"/>
          </w:tcPr>
          <w:p w14:paraId="02A53B51" w14:textId="77777777" w:rsidR="00B44DA1" w:rsidRDefault="00B44DA1">
            <w:pPr>
              <w:rPr>
                <w:sz w:val="14"/>
                <w:szCs w:val="14"/>
              </w:rPr>
            </w:pPr>
          </w:p>
        </w:tc>
        <w:tc>
          <w:tcPr>
            <w:tcW w:w="2700" w:type="dxa"/>
            <w:tcBorders>
              <w:right w:val="single" w:sz="8" w:space="0" w:color="auto"/>
            </w:tcBorders>
            <w:shd w:val="clear" w:color="auto" w:fill="BFBFBF"/>
            <w:vAlign w:val="bottom"/>
          </w:tcPr>
          <w:p w14:paraId="17E13BA4" w14:textId="77777777" w:rsidR="00B44DA1" w:rsidRDefault="00B32628">
            <w:pPr>
              <w:spacing w:line="172" w:lineRule="exact"/>
              <w:ind w:left="200"/>
              <w:rPr>
                <w:sz w:val="20"/>
                <w:szCs w:val="20"/>
              </w:rPr>
            </w:pPr>
            <w:r>
              <w:t>按照</w:t>
            </w:r>
            <w:r>
              <w:t xml:space="preserve">... </w:t>
            </w:r>
            <w:r>
              <w:t>的方法</w:t>
            </w:r>
          </w:p>
        </w:tc>
        <w:tc>
          <w:tcPr>
            <w:tcW w:w="40" w:type="dxa"/>
            <w:shd w:val="clear" w:color="auto" w:fill="BFBFBF"/>
            <w:vAlign w:val="bottom"/>
          </w:tcPr>
          <w:p w14:paraId="36B9B250" w14:textId="77777777" w:rsidR="00B44DA1" w:rsidRDefault="00B44DA1">
            <w:pPr>
              <w:rPr>
                <w:sz w:val="14"/>
                <w:szCs w:val="14"/>
              </w:rPr>
            </w:pPr>
          </w:p>
        </w:tc>
        <w:tc>
          <w:tcPr>
            <w:tcW w:w="2640" w:type="dxa"/>
            <w:vMerge w:val="restart"/>
            <w:shd w:val="clear" w:color="auto" w:fill="BFBFBF"/>
            <w:vAlign w:val="bottom"/>
          </w:tcPr>
          <w:p w14:paraId="0CFA663B" w14:textId="77777777" w:rsidR="00B44DA1" w:rsidRDefault="00B32628">
            <w:pPr>
              <w:rPr>
                <w:sz w:val="20"/>
                <w:szCs w:val="20"/>
              </w:rPr>
            </w:pPr>
            <w:r>
              <w:t>进行飞行测试以验证</w:t>
            </w:r>
          </w:p>
        </w:tc>
        <w:tc>
          <w:tcPr>
            <w:tcW w:w="100" w:type="dxa"/>
            <w:tcBorders>
              <w:right w:val="single" w:sz="8" w:space="0" w:color="auto"/>
            </w:tcBorders>
            <w:shd w:val="clear" w:color="auto" w:fill="BFBFBF"/>
            <w:vAlign w:val="bottom"/>
          </w:tcPr>
          <w:p w14:paraId="7D309DA0" w14:textId="77777777" w:rsidR="00B44DA1" w:rsidRDefault="00B44DA1">
            <w:pPr>
              <w:rPr>
                <w:sz w:val="14"/>
                <w:szCs w:val="14"/>
              </w:rPr>
            </w:pPr>
          </w:p>
        </w:tc>
        <w:tc>
          <w:tcPr>
            <w:tcW w:w="0" w:type="dxa"/>
            <w:vAlign w:val="bottom"/>
          </w:tcPr>
          <w:p w14:paraId="4D1C0C2B" w14:textId="77777777" w:rsidR="00B44DA1" w:rsidRDefault="00B44DA1">
            <w:pPr>
              <w:rPr>
                <w:sz w:val="1"/>
                <w:szCs w:val="1"/>
              </w:rPr>
            </w:pPr>
          </w:p>
        </w:tc>
      </w:tr>
      <w:tr w:rsidR="00B44DA1" w14:paraId="65D5B745" w14:textId="77777777">
        <w:trPr>
          <w:trHeight w:val="97"/>
        </w:trPr>
        <w:tc>
          <w:tcPr>
            <w:tcW w:w="80" w:type="dxa"/>
            <w:tcBorders>
              <w:left w:val="single" w:sz="8" w:space="0" w:color="auto"/>
            </w:tcBorders>
            <w:shd w:val="clear" w:color="auto" w:fill="F7CAAC"/>
            <w:vAlign w:val="bottom"/>
          </w:tcPr>
          <w:p w14:paraId="036BDCCD" w14:textId="77777777" w:rsidR="00B44DA1" w:rsidRDefault="00B44DA1">
            <w:pPr>
              <w:rPr>
                <w:sz w:val="8"/>
                <w:szCs w:val="8"/>
              </w:rPr>
            </w:pPr>
          </w:p>
        </w:tc>
        <w:tc>
          <w:tcPr>
            <w:tcW w:w="1120" w:type="dxa"/>
            <w:shd w:val="clear" w:color="auto" w:fill="F7CAAC"/>
            <w:vAlign w:val="bottom"/>
          </w:tcPr>
          <w:p w14:paraId="5C024E0E" w14:textId="77777777" w:rsidR="00B44DA1" w:rsidRDefault="00B44DA1">
            <w:pPr>
              <w:rPr>
                <w:sz w:val="8"/>
                <w:szCs w:val="8"/>
              </w:rPr>
            </w:pPr>
          </w:p>
        </w:tc>
        <w:tc>
          <w:tcPr>
            <w:tcW w:w="100" w:type="dxa"/>
            <w:tcBorders>
              <w:right w:val="single" w:sz="8" w:space="0" w:color="auto"/>
            </w:tcBorders>
            <w:shd w:val="clear" w:color="auto" w:fill="F7CAAC"/>
            <w:vAlign w:val="bottom"/>
          </w:tcPr>
          <w:p w14:paraId="5F796805" w14:textId="77777777" w:rsidR="00B44DA1" w:rsidRDefault="00B44DA1">
            <w:pPr>
              <w:rPr>
                <w:sz w:val="8"/>
                <w:szCs w:val="8"/>
              </w:rPr>
            </w:pPr>
          </w:p>
        </w:tc>
        <w:tc>
          <w:tcPr>
            <w:tcW w:w="1060" w:type="dxa"/>
            <w:tcBorders>
              <w:left w:val="single" w:sz="8" w:space="0" w:color="BFBFBF"/>
            </w:tcBorders>
            <w:shd w:val="clear" w:color="auto" w:fill="BFBFBF"/>
            <w:vAlign w:val="bottom"/>
          </w:tcPr>
          <w:p w14:paraId="4F986819" w14:textId="77777777" w:rsidR="00B44DA1" w:rsidRDefault="00B44DA1">
            <w:pPr>
              <w:rPr>
                <w:sz w:val="8"/>
                <w:szCs w:val="8"/>
              </w:rPr>
            </w:pPr>
          </w:p>
        </w:tc>
        <w:tc>
          <w:tcPr>
            <w:tcW w:w="160" w:type="dxa"/>
            <w:tcBorders>
              <w:right w:val="single" w:sz="8" w:space="0" w:color="auto"/>
            </w:tcBorders>
            <w:shd w:val="clear" w:color="auto" w:fill="BFBFBF"/>
            <w:vAlign w:val="bottom"/>
          </w:tcPr>
          <w:p w14:paraId="24DE7095" w14:textId="77777777" w:rsidR="00B44DA1" w:rsidRDefault="00B44DA1">
            <w:pPr>
              <w:rPr>
                <w:sz w:val="8"/>
                <w:szCs w:val="8"/>
              </w:rPr>
            </w:pPr>
          </w:p>
        </w:tc>
        <w:tc>
          <w:tcPr>
            <w:tcW w:w="2640" w:type="dxa"/>
            <w:vMerge/>
            <w:shd w:val="clear" w:color="auto" w:fill="BFBFBF"/>
            <w:vAlign w:val="bottom"/>
          </w:tcPr>
          <w:p w14:paraId="0491D462" w14:textId="77777777" w:rsidR="00B44DA1" w:rsidRDefault="00B44DA1">
            <w:pPr>
              <w:rPr>
                <w:sz w:val="8"/>
                <w:szCs w:val="8"/>
              </w:rPr>
            </w:pPr>
          </w:p>
        </w:tc>
        <w:tc>
          <w:tcPr>
            <w:tcW w:w="180" w:type="dxa"/>
            <w:tcBorders>
              <w:right w:val="single" w:sz="8" w:space="0" w:color="auto"/>
            </w:tcBorders>
            <w:shd w:val="clear" w:color="auto" w:fill="BFBFBF"/>
            <w:vAlign w:val="bottom"/>
          </w:tcPr>
          <w:p w14:paraId="698D5551" w14:textId="77777777" w:rsidR="00B44DA1" w:rsidRDefault="00B44DA1">
            <w:pPr>
              <w:rPr>
                <w:sz w:val="8"/>
                <w:szCs w:val="8"/>
              </w:rPr>
            </w:pPr>
          </w:p>
        </w:tc>
        <w:tc>
          <w:tcPr>
            <w:tcW w:w="60" w:type="dxa"/>
            <w:shd w:val="clear" w:color="auto" w:fill="BFBFBF"/>
            <w:vAlign w:val="bottom"/>
          </w:tcPr>
          <w:p w14:paraId="6E0EFA96" w14:textId="77777777" w:rsidR="00B44DA1" w:rsidRDefault="00B44DA1">
            <w:pPr>
              <w:rPr>
                <w:sz w:val="8"/>
                <w:szCs w:val="8"/>
              </w:rPr>
            </w:pPr>
          </w:p>
        </w:tc>
        <w:tc>
          <w:tcPr>
            <w:tcW w:w="2700" w:type="dxa"/>
            <w:vMerge w:val="restart"/>
            <w:tcBorders>
              <w:right w:val="single" w:sz="8" w:space="0" w:color="auto"/>
            </w:tcBorders>
            <w:shd w:val="clear" w:color="auto" w:fill="BFBFBF"/>
            <w:vAlign w:val="bottom"/>
          </w:tcPr>
          <w:p w14:paraId="4FB0377D" w14:textId="77777777" w:rsidR="00B44DA1" w:rsidRDefault="00B32628">
            <w:pPr>
              <w:ind w:left="200"/>
              <w:rPr>
                <w:sz w:val="20"/>
                <w:szCs w:val="20"/>
              </w:rPr>
            </w:pPr>
            <w:r>
              <w:t>可接受的</w:t>
            </w:r>
          </w:p>
        </w:tc>
        <w:tc>
          <w:tcPr>
            <w:tcW w:w="40" w:type="dxa"/>
            <w:shd w:val="clear" w:color="auto" w:fill="BFBFBF"/>
            <w:vAlign w:val="bottom"/>
          </w:tcPr>
          <w:p w14:paraId="364D9EF0" w14:textId="77777777" w:rsidR="00B44DA1" w:rsidRDefault="00B44DA1">
            <w:pPr>
              <w:rPr>
                <w:sz w:val="8"/>
                <w:szCs w:val="8"/>
              </w:rPr>
            </w:pPr>
          </w:p>
        </w:tc>
        <w:tc>
          <w:tcPr>
            <w:tcW w:w="2640" w:type="dxa"/>
            <w:vMerge/>
            <w:shd w:val="clear" w:color="auto" w:fill="BFBFBF"/>
            <w:vAlign w:val="bottom"/>
          </w:tcPr>
          <w:p w14:paraId="5AD71F93" w14:textId="77777777" w:rsidR="00B44DA1" w:rsidRDefault="00B44DA1">
            <w:pPr>
              <w:rPr>
                <w:sz w:val="8"/>
                <w:szCs w:val="8"/>
              </w:rPr>
            </w:pPr>
          </w:p>
        </w:tc>
        <w:tc>
          <w:tcPr>
            <w:tcW w:w="100" w:type="dxa"/>
            <w:tcBorders>
              <w:right w:val="single" w:sz="8" w:space="0" w:color="auto"/>
            </w:tcBorders>
            <w:shd w:val="clear" w:color="auto" w:fill="BFBFBF"/>
            <w:vAlign w:val="bottom"/>
          </w:tcPr>
          <w:p w14:paraId="09E321B3" w14:textId="77777777" w:rsidR="00B44DA1" w:rsidRDefault="00B44DA1">
            <w:pPr>
              <w:rPr>
                <w:sz w:val="8"/>
                <w:szCs w:val="8"/>
              </w:rPr>
            </w:pPr>
          </w:p>
        </w:tc>
        <w:tc>
          <w:tcPr>
            <w:tcW w:w="0" w:type="dxa"/>
            <w:vAlign w:val="bottom"/>
          </w:tcPr>
          <w:p w14:paraId="69907497" w14:textId="77777777" w:rsidR="00B44DA1" w:rsidRDefault="00B44DA1">
            <w:pPr>
              <w:rPr>
                <w:sz w:val="1"/>
                <w:szCs w:val="1"/>
              </w:rPr>
            </w:pPr>
          </w:p>
        </w:tc>
      </w:tr>
      <w:tr w:rsidR="00B44DA1" w14:paraId="38673E26" w14:textId="77777777">
        <w:trPr>
          <w:trHeight w:val="85"/>
        </w:trPr>
        <w:tc>
          <w:tcPr>
            <w:tcW w:w="80" w:type="dxa"/>
            <w:tcBorders>
              <w:left w:val="single" w:sz="8" w:space="0" w:color="auto"/>
            </w:tcBorders>
            <w:shd w:val="clear" w:color="auto" w:fill="F7CAAC"/>
            <w:vAlign w:val="bottom"/>
          </w:tcPr>
          <w:p w14:paraId="52E4B9EB" w14:textId="77777777" w:rsidR="00B44DA1" w:rsidRDefault="00B44DA1">
            <w:pPr>
              <w:rPr>
                <w:sz w:val="7"/>
                <w:szCs w:val="7"/>
              </w:rPr>
            </w:pPr>
          </w:p>
        </w:tc>
        <w:tc>
          <w:tcPr>
            <w:tcW w:w="1120" w:type="dxa"/>
            <w:shd w:val="clear" w:color="auto" w:fill="F7CAAC"/>
            <w:vAlign w:val="bottom"/>
          </w:tcPr>
          <w:p w14:paraId="2BBD3CC5" w14:textId="77777777" w:rsidR="00B44DA1" w:rsidRDefault="00B44DA1">
            <w:pPr>
              <w:rPr>
                <w:sz w:val="7"/>
                <w:szCs w:val="7"/>
              </w:rPr>
            </w:pPr>
          </w:p>
        </w:tc>
        <w:tc>
          <w:tcPr>
            <w:tcW w:w="100" w:type="dxa"/>
            <w:tcBorders>
              <w:right w:val="single" w:sz="8" w:space="0" w:color="auto"/>
            </w:tcBorders>
            <w:shd w:val="clear" w:color="auto" w:fill="F7CAAC"/>
            <w:vAlign w:val="bottom"/>
          </w:tcPr>
          <w:p w14:paraId="15D12796" w14:textId="77777777" w:rsidR="00B44DA1" w:rsidRDefault="00B44DA1">
            <w:pPr>
              <w:rPr>
                <w:sz w:val="7"/>
                <w:szCs w:val="7"/>
              </w:rPr>
            </w:pPr>
          </w:p>
        </w:tc>
        <w:tc>
          <w:tcPr>
            <w:tcW w:w="1060" w:type="dxa"/>
            <w:tcBorders>
              <w:left w:val="single" w:sz="8" w:space="0" w:color="BFBFBF"/>
            </w:tcBorders>
            <w:shd w:val="clear" w:color="auto" w:fill="BFBFBF"/>
            <w:vAlign w:val="bottom"/>
          </w:tcPr>
          <w:p w14:paraId="13E86D0D" w14:textId="77777777" w:rsidR="00B44DA1" w:rsidRDefault="00B44DA1">
            <w:pPr>
              <w:rPr>
                <w:sz w:val="7"/>
                <w:szCs w:val="7"/>
              </w:rPr>
            </w:pPr>
          </w:p>
        </w:tc>
        <w:tc>
          <w:tcPr>
            <w:tcW w:w="160" w:type="dxa"/>
            <w:tcBorders>
              <w:right w:val="single" w:sz="8" w:space="0" w:color="auto"/>
            </w:tcBorders>
            <w:shd w:val="clear" w:color="auto" w:fill="BFBFBF"/>
            <w:vAlign w:val="bottom"/>
          </w:tcPr>
          <w:p w14:paraId="56AC511B" w14:textId="77777777" w:rsidR="00B44DA1" w:rsidRDefault="00B44DA1">
            <w:pPr>
              <w:rPr>
                <w:sz w:val="7"/>
                <w:szCs w:val="7"/>
              </w:rPr>
            </w:pPr>
          </w:p>
        </w:tc>
        <w:tc>
          <w:tcPr>
            <w:tcW w:w="2640" w:type="dxa"/>
            <w:vMerge w:val="restart"/>
            <w:shd w:val="clear" w:color="auto" w:fill="BFBFBF"/>
            <w:vAlign w:val="bottom"/>
          </w:tcPr>
          <w:p w14:paraId="2BB05A4B" w14:textId="77777777" w:rsidR="00B44DA1" w:rsidRDefault="00B32628">
            <w:pPr>
              <w:spacing w:line="169" w:lineRule="exact"/>
              <w:ind w:left="280"/>
              <w:rPr>
                <w:sz w:val="20"/>
                <w:szCs w:val="20"/>
              </w:rPr>
            </w:pPr>
            <w:r>
              <w:t>标准的验证</w:t>
            </w:r>
          </w:p>
        </w:tc>
        <w:tc>
          <w:tcPr>
            <w:tcW w:w="180" w:type="dxa"/>
            <w:tcBorders>
              <w:right w:val="single" w:sz="8" w:space="0" w:color="auto"/>
            </w:tcBorders>
            <w:shd w:val="clear" w:color="auto" w:fill="BFBFBF"/>
            <w:vAlign w:val="bottom"/>
          </w:tcPr>
          <w:p w14:paraId="2784AEC9" w14:textId="77777777" w:rsidR="00B44DA1" w:rsidRDefault="00B44DA1">
            <w:pPr>
              <w:rPr>
                <w:sz w:val="7"/>
                <w:szCs w:val="7"/>
              </w:rPr>
            </w:pPr>
          </w:p>
        </w:tc>
        <w:tc>
          <w:tcPr>
            <w:tcW w:w="60" w:type="dxa"/>
            <w:shd w:val="clear" w:color="auto" w:fill="BFBFBF"/>
            <w:vAlign w:val="bottom"/>
          </w:tcPr>
          <w:p w14:paraId="2832300F" w14:textId="77777777" w:rsidR="00B44DA1" w:rsidRDefault="00B44DA1">
            <w:pPr>
              <w:rPr>
                <w:sz w:val="7"/>
                <w:szCs w:val="7"/>
              </w:rPr>
            </w:pPr>
          </w:p>
        </w:tc>
        <w:tc>
          <w:tcPr>
            <w:tcW w:w="2700" w:type="dxa"/>
            <w:vMerge/>
            <w:tcBorders>
              <w:right w:val="single" w:sz="8" w:space="0" w:color="auto"/>
            </w:tcBorders>
            <w:shd w:val="clear" w:color="auto" w:fill="BFBFBF"/>
            <w:vAlign w:val="bottom"/>
          </w:tcPr>
          <w:p w14:paraId="286A7D87" w14:textId="77777777" w:rsidR="00B44DA1" w:rsidRDefault="00B44DA1">
            <w:pPr>
              <w:rPr>
                <w:sz w:val="7"/>
                <w:szCs w:val="7"/>
              </w:rPr>
            </w:pPr>
          </w:p>
        </w:tc>
        <w:tc>
          <w:tcPr>
            <w:tcW w:w="40" w:type="dxa"/>
            <w:shd w:val="clear" w:color="auto" w:fill="BFBFBF"/>
            <w:vAlign w:val="bottom"/>
          </w:tcPr>
          <w:p w14:paraId="185E61DD" w14:textId="77777777" w:rsidR="00B44DA1" w:rsidRDefault="00B44DA1">
            <w:pPr>
              <w:rPr>
                <w:sz w:val="7"/>
                <w:szCs w:val="7"/>
              </w:rPr>
            </w:pPr>
          </w:p>
        </w:tc>
        <w:tc>
          <w:tcPr>
            <w:tcW w:w="2640" w:type="dxa"/>
            <w:vMerge/>
            <w:shd w:val="clear" w:color="auto" w:fill="BFBFBF"/>
            <w:vAlign w:val="bottom"/>
          </w:tcPr>
          <w:p w14:paraId="77DD0923" w14:textId="77777777" w:rsidR="00B44DA1" w:rsidRDefault="00B44DA1">
            <w:pPr>
              <w:rPr>
                <w:sz w:val="7"/>
                <w:szCs w:val="7"/>
              </w:rPr>
            </w:pPr>
          </w:p>
        </w:tc>
        <w:tc>
          <w:tcPr>
            <w:tcW w:w="100" w:type="dxa"/>
            <w:tcBorders>
              <w:right w:val="single" w:sz="8" w:space="0" w:color="auto"/>
            </w:tcBorders>
            <w:shd w:val="clear" w:color="auto" w:fill="BFBFBF"/>
            <w:vAlign w:val="bottom"/>
          </w:tcPr>
          <w:p w14:paraId="75B48A35" w14:textId="77777777" w:rsidR="00B44DA1" w:rsidRDefault="00B44DA1">
            <w:pPr>
              <w:rPr>
                <w:sz w:val="7"/>
                <w:szCs w:val="7"/>
              </w:rPr>
            </w:pPr>
          </w:p>
        </w:tc>
        <w:tc>
          <w:tcPr>
            <w:tcW w:w="0" w:type="dxa"/>
            <w:vAlign w:val="bottom"/>
          </w:tcPr>
          <w:p w14:paraId="2A271542" w14:textId="77777777" w:rsidR="00B44DA1" w:rsidRDefault="00B44DA1">
            <w:pPr>
              <w:rPr>
                <w:sz w:val="1"/>
                <w:szCs w:val="1"/>
              </w:rPr>
            </w:pPr>
          </w:p>
        </w:tc>
      </w:tr>
      <w:tr w:rsidR="00B44DA1" w14:paraId="5F6809DD" w14:textId="77777777">
        <w:trPr>
          <w:trHeight w:val="84"/>
        </w:trPr>
        <w:tc>
          <w:tcPr>
            <w:tcW w:w="80" w:type="dxa"/>
            <w:tcBorders>
              <w:left w:val="single" w:sz="8" w:space="0" w:color="auto"/>
            </w:tcBorders>
            <w:shd w:val="clear" w:color="auto" w:fill="F7CAAC"/>
            <w:vAlign w:val="bottom"/>
          </w:tcPr>
          <w:p w14:paraId="6BC801FB" w14:textId="77777777" w:rsidR="00B44DA1" w:rsidRDefault="00B44DA1">
            <w:pPr>
              <w:rPr>
                <w:sz w:val="7"/>
                <w:szCs w:val="7"/>
              </w:rPr>
            </w:pPr>
          </w:p>
        </w:tc>
        <w:tc>
          <w:tcPr>
            <w:tcW w:w="1120" w:type="dxa"/>
            <w:shd w:val="clear" w:color="auto" w:fill="F7CAAC"/>
            <w:vAlign w:val="bottom"/>
          </w:tcPr>
          <w:p w14:paraId="7300F3A4" w14:textId="77777777" w:rsidR="00B44DA1" w:rsidRDefault="00B44DA1">
            <w:pPr>
              <w:rPr>
                <w:sz w:val="7"/>
                <w:szCs w:val="7"/>
              </w:rPr>
            </w:pPr>
          </w:p>
        </w:tc>
        <w:tc>
          <w:tcPr>
            <w:tcW w:w="100" w:type="dxa"/>
            <w:tcBorders>
              <w:right w:val="single" w:sz="8" w:space="0" w:color="auto"/>
            </w:tcBorders>
            <w:shd w:val="clear" w:color="auto" w:fill="F7CAAC"/>
            <w:vAlign w:val="bottom"/>
          </w:tcPr>
          <w:p w14:paraId="068FC55B" w14:textId="77777777" w:rsidR="00B44DA1" w:rsidRDefault="00B44DA1">
            <w:pPr>
              <w:rPr>
                <w:sz w:val="7"/>
                <w:szCs w:val="7"/>
              </w:rPr>
            </w:pPr>
          </w:p>
        </w:tc>
        <w:tc>
          <w:tcPr>
            <w:tcW w:w="1060" w:type="dxa"/>
            <w:tcBorders>
              <w:left w:val="single" w:sz="8" w:space="0" w:color="BFBFBF"/>
            </w:tcBorders>
            <w:shd w:val="clear" w:color="auto" w:fill="BFBFBF"/>
            <w:vAlign w:val="bottom"/>
          </w:tcPr>
          <w:p w14:paraId="5492E164" w14:textId="77777777" w:rsidR="00B44DA1" w:rsidRDefault="00B44DA1">
            <w:pPr>
              <w:rPr>
                <w:sz w:val="7"/>
                <w:szCs w:val="7"/>
              </w:rPr>
            </w:pPr>
          </w:p>
        </w:tc>
        <w:tc>
          <w:tcPr>
            <w:tcW w:w="160" w:type="dxa"/>
            <w:tcBorders>
              <w:right w:val="single" w:sz="8" w:space="0" w:color="auto"/>
            </w:tcBorders>
            <w:shd w:val="clear" w:color="auto" w:fill="BFBFBF"/>
            <w:vAlign w:val="bottom"/>
          </w:tcPr>
          <w:p w14:paraId="21DD8F0C" w14:textId="77777777" w:rsidR="00B44DA1" w:rsidRDefault="00B44DA1">
            <w:pPr>
              <w:rPr>
                <w:sz w:val="7"/>
                <w:szCs w:val="7"/>
              </w:rPr>
            </w:pPr>
          </w:p>
        </w:tc>
        <w:tc>
          <w:tcPr>
            <w:tcW w:w="2640" w:type="dxa"/>
            <w:vMerge/>
            <w:shd w:val="clear" w:color="auto" w:fill="BFBFBF"/>
            <w:vAlign w:val="bottom"/>
          </w:tcPr>
          <w:p w14:paraId="4BC59168" w14:textId="77777777" w:rsidR="00B44DA1" w:rsidRDefault="00B44DA1">
            <w:pPr>
              <w:rPr>
                <w:sz w:val="7"/>
                <w:szCs w:val="7"/>
              </w:rPr>
            </w:pPr>
          </w:p>
        </w:tc>
        <w:tc>
          <w:tcPr>
            <w:tcW w:w="180" w:type="dxa"/>
            <w:tcBorders>
              <w:right w:val="single" w:sz="8" w:space="0" w:color="auto"/>
            </w:tcBorders>
            <w:shd w:val="clear" w:color="auto" w:fill="BFBFBF"/>
            <w:vAlign w:val="bottom"/>
          </w:tcPr>
          <w:p w14:paraId="756818A5" w14:textId="77777777" w:rsidR="00B44DA1" w:rsidRDefault="00B44DA1">
            <w:pPr>
              <w:rPr>
                <w:sz w:val="7"/>
                <w:szCs w:val="7"/>
              </w:rPr>
            </w:pPr>
          </w:p>
        </w:tc>
        <w:tc>
          <w:tcPr>
            <w:tcW w:w="60" w:type="dxa"/>
            <w:shd w:val="clear" w:color="auto" w:fill="BFBFBF"/>
            <w:vAlign w:val="bottom"/>
          </w:tcPr>
          <w:p w14:paraId="3586784A" w14:textId="77777777" w:rsidR="00B44DA1" w:rsidRDefault="00B44DA1">
            <w:pPr>
              <w:rPr>
                <w:sz w:val="7"/>
                <w:szCs w:val="7"/>
              </w:rPr>
            </w:pPr>
          </w:p>
        </w:tc>
        <w:tc>
          <w:tcPr>
            <w:tcW w:w="2700" w:type="dxa"/>
            <w:vMerge w:val="restart"/>
            <w:tcBorders>
              <w:right w:val="single" w:sz="8" w:space="0" w:color="auto"/>
            </w:tcBorders>
            <w:shd w:val="clear" w:color="auto" w:fill="BFBFBF"/>
            <w:vAlign w:val="bottom"/>
          </w:tcPr>
          <w:p w14:paraId="02C17C96" w14:textId="77777777" w:rsidR="00B44DA1" w:rsidRDefault="00B32628">
            <w:pPr>
              <w:spacing w:line="143" w:lineRule="exact"/>
              <w:ind w:left="200"/>
              <w:rPr>
                <w:sz w:val="20"/>
                <w:szCs w:val="20"/>
              </w:rPr>
            </w:pPr>
            <w:r>
              <w:t>权威。</w:t>
            </w:r>
          </w:p>
        </w:tc>
        <w:tc>
          <w:tcPr>
            <w:tcW w:w="40" w:type="dxa"/>
            <w:shd w:val="clear" w:color="auto" w:fill="BFBFBF"/>
            <w:vAlign w:val="bottom"/>
          </w:tcPr>
          <w:p w14:paraId="53D547D4" w14:textId="77777777" w:rsidR="00B44DA1" w:rsidRDefault="00B44DA1">
            <w:pPr>
              <w:rPr>
                <w:sz w:val="7"/>
                <w:szCs w:val="7"/>
              </w:rPr>
            </w:pPr>
          </w:p>
        </w:tc>
        <w:tc>
          <w:tcPr>
            <w:tcW w:w="2640" w:type="dxa"/>
            <w:vMerge w:val="restart"/>
            <w:shd w:val="clear" w:color="auto" w:fill="BFBFBF"/>
            <w:vAlign w:val="bottom"/>
          </w:tcPr>
          <w:p w14:paraId="383178D8" w14:textId="77777777" w:rsidR="00B44DA1" w:rsidRDefault="00B32628">
            <w:pPr>
              <w:spacing w:line="143" w:lineRule="exact"/>
              <w:ind w:left="260"/>
              <w:rPr>
                <w:sz w:val="20"/>
                <w:szCs w:val="20"/>
              </w:rPr>
            </w:pPr>
            <w:r>
              <w:t>程序涵盖全部</w:t>
            </w:r>
          </w:p>
        </w:tc>
        <w:tc>
          <w:tcPr>
            <w:tcW w:w="100" w:type="dxa"/>
            <w:tcBorders>
              <w:right w:val="single" w:sz="8" w:space="0" w:color="auto"/>
            </w:tcBorders>
            <w:shd w:val="clear" w:color="auto" w:fill="BFBFBF"/>
            <w:vAlign w:val="bottom"/>
          </w:tcPr>
          <w:p w14:paraId="5CF5C55E" w14:textId="77777777" w:rsidR="00B44DA1" w:rsidRDefault="00B44DA1">
            <w:pPr>
              <w:rPr>
                <w:sz w:val="7"/>
                <w:szCs w:val="7"/>
              </w:rPr>
            </w:pPr>
          </w:p>
        </w:tc>
        <w:tc>
          <w:tcPr>
            <w:tcW w:w="0" w:type="dxa"/>
            <w:vAlign w:val="bottom"/>
          </w:tcPr>
          <w:p w14:paraId="5BA18B40" w14:textId="77777777" w:rsidR="00B44DA1" w:rsidRDefault="00B44DA1">
            <w:pPr>
              <w:rPr>
                <w:sz w:val="1"/>
                <w:szCs w:val="1"/>
              </w:rPr>
            </w:pPr>
          </w:p>
        </w:tc>
      </w:tr>
      <w:tr w:rsidR="00B44DA1" w14:paraId="4695124A" w14:textId="77777777">
        <w:trPr>
          <w:trHeight w:val="58"/>
        </w:trPr>
        <w:tc>
          <w:tcPr>
            <w:tcW w:w="80" w:type="dxa"/>
            <w:tcBorders>
              <w:left w:val="single" w:sz="8" w:space="0" w:color="auto"/>
            </w:tcBorders>
            <w:shd w:val="clear" w:color="auto" w:fill="F7CAAC"/>
            <w:vAlign w:val="bottom"/>
          </w:tcPr>
          <w:p w14:paraId="354F478A" w14:textId="77777777" w:rsidR="00B44DA1" w:rsidRDefault="00B44DA1">
            <w:pPr>
              <w:rPr>
                <w:sz w:val="5"/>
                <w:szCs w:val="5"/>
              </w:rPr>
            </w:pPr>
          </w:p>
        </w:tc>
        <w:tc>
          <w:tcPr>
            <w:tcW w:w="1120" w:type="dxa"/>
            <w:vMerge w:val="restart"/>
            <w:shd w:val="clear" w:color="auto" w:fill="F7CAAC"/>
            <w:vAlign w:val="bottom"/>
          </w:tcPr>
          <w:p w14:paraId="3D785452" w14:textId="77777777" w:rsidR="00B44DA1" w:rsidRDefault="00B32628">
            <w:pPr>
              <w:rPr>
                <w:sz w:val="20"/>
                <w:szCs w:val="20"/>
              </w:rPr>
            </w:pPr>
            <w:r>
              <w:t>OSO # 23</w:t>
            </w:r>
          </w:p>
        </w:tc>
        <w:tc>
          <w:tcPr>
            <w:tcW w:w="100" w:type="dxa"/>
            <w:tcBorders>
              <w:right w:val="single" w:sz="8" w:space="0" w:color="auto"/>
            </w:tcBorders>
            <w:shd w:val="clear" w:color="auto" w:fill="F7CAAC"/>
            <w:vAlign w:val="bottom"/>
          </w:tcPr>
          <w:p w14:paraId="4C47A9CD" w14:textId="77777777" w:rsidR="00B44DA1" w:rsidRDefault="00B44DA1">
            <w:pPr>
              <w:rPr>
                <w:sz w:val="5"/>
                <w:szCs w:val="5"/>
              </w:rPr>
            </w:pPr>
          </w:p>
        </w:tc>
        <w:tc>
          <w:tcPr>
            <w:tcW w:w="1060" w:type="dxa"/>
            <w:vMerge w:val="restart"/>
            <w:tcBorders>
              <w:left w:val="single" w:sz="8" w:space="0" w:color="BFBFBF"/>
            </w:tcBorders>
            <w:shd w:val="clear" w:color="auto" w:fill="BFBFBF"/>
            <w:vAlign w:val="bottom"/>
          </w:tcPr>
          <w:p w14:paraId="7449F968" w14:textId="77777777" w:rsidR="00B44DA1" w:rsidRDefault="00B32628">
            <w:pPr>
              <w:jc w:val="center"/>
              <w:rPr>
                <w:sz w:val="20"/>
                <w:szCs w:val="20"/>
              </w:rPr>
            </w:pPr>
            <w:r>
              <w:t>标准</w:t>
            </w:r>
            <w:r>
              <w:t xml:space="preserve"> # 2</w:t>
            </w:r>
          </w:p>
        </w:tc>
        <w:tc>
          <w:tcPr>
            <w:tcW w:w="160" w:type="dxa"/>
            <w:tcBorders>
              <w:right w:val="single" w:sz="8" w:space="0" w:color="auto"/>
            </w:tcBorders>
            <w:shd w:val="clear" w:color="auto" w:fill="BFBFBF"/>
            <w:vAlign w:val="bottom"/>
          </w:tcPr>
          <w:p w14:paraId="54F2061D" w14:textId="77777777" w:rsidR="00B44DA1" w:rsidRDefault="00B44DA1">
            <w:pPr>
              <w:rPr>
                <w:sz w:val="5"/>
                <w:szCs w:val="5"/>
              </w:rPr>
            </w:pPr>
          </w:p>
        </w:tc>
        <w:tc>
          <w:tcPr>
            <w:tcW w:w="2640" w:type="dxa"/>
            <w:vMerge w:val="restart"/>
            <w:shd w:val="clear" w:color="auto" w:fill="BFBFBF"/>
            <w:vAlign w:val="bottom"/>
          </w:tcPr>
          <w:p w14:paraId="63E15FC6" w14:textId="77777777" w:rsidR="00B44DA1" w:rsidRDefault="00B32628">
            <w:pPr>
              <w:ind w:left="280"/>
              <w:rPr>
                <w:sz w:val="20"/>
                <w:szCs w:val="20"/>
              </w:rPr>
            </w:pPr>
            <w:r>
              <w:t>或者是一种服从的方式</w:t>
            </w:r>
          </w:p>
        </w:tc>
        <w:tc>
          <w:tcPr>
            <w:tcW w:w="180" w:type="dxa"/>
            <w:tcBorders>
              <w:right w:val="single" w:sz="8" w:space="0" w:color="auto"/>
            </w:tcBorders>
            <w:shd w:val="clear" w:color="auto" w:fill="BFBFBF"/>
            <w:vAlign w:val="bottom"/>
          </w:tcPr>
          <w:p w14:paraId="58241595" w14:textId="77777777" w:rsidR="00B44DA1" w:rsidRDefault="00B44DA1">
            <w:pPr>
              <w:rPr>
                <w:sz w:val="5"/>
                <w:szCs w:val="5"/>
              </w:rPr>
            </w:pPr>
          </w:p>
        </w:tc>
        <w:tc>
          <w:tcPr>
            <w:tcW w:w="60" w:type="dxa"/>
            <w:shd w:val="clear" w:color="auto" w:fill="BFBFBF"/>
            <w:vAlign w:val="bottom"/>
          </w:tcPr>
          <w:p w14:paraId="7B5CC91F" w14:textId="77777777" w:rsidR="00B44DA1" w:rsidRDefault="00B44DA1">
            <w:pPr>
              <w:rPr>
                <w:sz w:val="5"/>
                <w:szCs w:val="5"/>
              </w:rPr>
            </w:pPr>
          </w:p>
        </w:tc>
        <w:tc>
          <w:tcPr>
            <w:tcW w:w="2700" w:type="dxa"/>
            <w:vMerge/>
            <w:tcBorders>
              <w:right w:val="single" w:sz="8" w:space="0" w:color="auto"/>
            </w:tcBorders>
            <w:shd w:val="clear" w:color="auto" w:fill="BFBFBF"/>
            <w:vAlign w:val="bottom"/>
          </w:tcPr>
          <w:p w14:paraId="319C9BDB" w14:textId="77777777" w:rsidR="00B44DA1" w:rsidRDefault="00B44DA1">
            <w:pPr>
              <w:rPr>
                <w:sz w:val="5"/>
                <w:szCs w:val="5"/>
              </w:rPr>
            </w:pPr>
          </w:p>
        </w:tc>
        <w:tc>
          <w:tcPr>
            <w:tcW w:w="40" w:type="dxa"/>
            <w:shd w:val="clear" w:color="auto" w:fill="BFBFBF"/>
            <w:vAlign w:val="bottom"/>
          </w:tcPr>
          <w:p w14:paraId="6013E21F" w14:textId="77777777" w:rsidR="00B44DA1" w:rsidRDefault="00B44DA1">
            <w:pPr>
              <w:rPr>
                <w:sz w:val="5"/>
                <w:szCs w:val="5"/>
              </w:rPr>
            </w:pPr>
          </w:p>
        </w:tc>
        <w:tc>
          <w:tcPr>
            <w:tcW w:w="2640" w:type="dxa"/>
            <w:vMerge/>
            <w:shd w:val="clear" w:color="auto" w:fill="BFBFBF"/>
            <w:vAlign w:val="bottom"/>
          </w:tcPr>
          <w:p w14:paraId="75D696A0" w14:textId="77777777" w:rsidR="00B44DA1" w:rsidRDefault="00B44DA1">
            <w:pPr>
              <w:rPr>
                <w:sz w:val="5"/>
                <w:szCs w:val="5"/>
              </w:rPr>
            </w:pPr>
          </w:p>
        </w:tc>
        <w:tc>
          <w:tcPr>
            <w:tcW w:w="100" w:type="dxa"/>
            <w:tcBorders>
              <w:right w:val="single" w:sz="8" w:space="0" w:color="auto"/>
            </w:tcBorders>
            <w:shd w:val="clear" w:color="auto" w:fill="BFBFBF"/>
            <w:vAlign w:val="bottom"/>
          </w:tcPr>
          <w:p w14:paraId="445D7063" w14:textId="77777777" w:rsidR="00B44DA1" w:rsidRDefault="00B44DA1">
            <w:pPr>
              <w:rPr>
                <w:sz w:val="5"/>
                <w:szCs w:val="5"/>
              </w:rPr>
            </w:pPr>
          </w:p>
        </w:tc>
        <w:tc>
          <w:tcPr>
            <w:tcW w:w="0" w:type="dxa"/>
            <w:vAlign w:val="bottom"/>
          </w:tcPr>
          <w:p w14:paraId="4FAD4DF8" w14:textId="77777777" w:rsidR="00B44DA1" w:rsidRDefault="00B44DA1">
            <w:pPr>
              <w:rPr>
                <w:sz w:val="1"/>
                <w:szCs w:val="1"/>
              </w:rPr>
            </w:pPr>
          </w:p>
        </w:tc>
      </w:tr>
      <w:tr w:rsidR="00B44DA1" w14:paraId="683C83A2" w14:textId="77777777">
        <w:trPr>
          <w:trHeight w:val="115"/>
        </w:trPr>
        <w:tc>
          <w:tcPr>
            <w:tcW w:w="80" w:type="dxa"/>
            <w:tcBorders>
              <w:left w:val="single" w:sz="8" w:space="0" w:color="auto"/>
            </w:tcBorders>
            <w:shd w:val="clear" w:color="auto" w:fill="F7CAAC"/>
            <w:vAlign w:val="bottom"/>
          </w:tcPr>
          <w:p w14:paraId="5FEB69A3" w14:textId="77777777" w:rsidR="00B44DA1" w:rsidRDefault="00B44DA1">
            <w:pPr>
              <w:rPr>
                <w:sz w:val="9"/>
                <w:szCs w:val="9"/>
              </w:rPr>
            </w:pPr>
          </w:p>
        </w:tc>
        <w:tc>
          <w:tcPr>
            <w:tcW w:w="1120" w:type="dxa"/>
            <w:vMerge/>
            <w:shd w:val="clear" w:color="auto" w:fill="F7CAAC"/>
            <w:vAlign w:val="bottom"/>
          </w:tcPr>
          <w:p w14:paraId="65407A5D" w14:textId="77777777" w:rsidR="00B44DA1" w:rsidRDefault="00B44DA1">
            <w:pPr>
              <w:rPr>
                <w:sz w:val="9"/>
                <w:szCs w:val="9"/>
              </w:rPr>
            </w:pPr>
          </w:p>
        </w:tc>
        <w:tc>
          <w:tcPr>
            <w:tcW w:w="100" w:type="dxa"/>
            <w:tcBorders>
              <w:right w:val="single" w:sz="8" w:space="0" w:color="auto"/>
            </w:tcBorders>
            <w:shd w:val="clear" w:color="auto" w:fill="F7CAAC"/>
            <w:vAlign w:val="bottom"/>
          </w:tcPr>
          <w:p w14:paraId="75A32E0E" w14:textId="77777777" w:rsidR="00B44DA1" w:rsidRDefault="00B44DA1">
            <w:pPr>
              <w:rPr>
                <w:sz w:val="9"/>
                <w:szCs w:val="9"/>
              </w:rPr>
            </w:pPr>
          </w:p>
        </w:tc>
        <w:tc>
          <w:tcPr>
            <w:tcW w:w="1060" w:type="dxa"/>
            <w:vMerge/>
            <w:tcBorders>
              <w:left w:val="single" w:sz="8" w:space="0" w:color="BFBFBF"/>
            </w:tcBorders>
            <w:shd w:val="clear" w:color="auto" w:fill="BFBFBF"/>
            <w:vAlign w:val="bottom"/>
          </w:tcPr>
          <w:p w14:paraId="102ABAFC" w14:textId="77777777" w:rsidR="00B44DA1" w:rsidRDefault="00B44DA1">
            <w:pPr>
              <w:rPr>
                <w:sz w:val="9"/>
                <w:szCs w:val="9"/>
              </w:rPr>
            </w:pPr>
          </w:p>
        </w:tc>
        <w:tc>
          <w:tcPr>
            <w:tcW w:w="160" w:type="dxa"/>
            <w:tcBorders>
              <w:right w:val="single" w:sz="8" w:space="0" w:color="auto"/>
            </w:tcBorders>
            <w:shd w:val="clear" w:color="auto" w:fill="BFBFBF"/>
            <w:vAlign w:val="bottom"/>
          </w:tcPr>
          <w:p w14:paraId="52541E9A" w14:textId="77777777" w:rsidR="00B44DA1" w:rsidRDefault="00B44DA1">
            <w:pPr>
              <w:rPr>
                <w:sz w:val="9"/>
                <w:szCs w:val="9"/>
              </w:rPr>
            </w:pPr>
          </w:p>
        </w:tc>
        <w:tc>
          <w:tcPr>
            <w:tcW w:w="2640" w:type="dxa"/>
            <w:vMerge/>
            <w:shd w:val="clear" w:color="auto" w:fill="BFBFBF"/>
            <w:vAlign w:val="bottom"/>
          </w:tcPr>
          <w:p w14:paraId="0026D79C" w14:textId="77777777" w:rsidR="00B44DA1" w:rsidRDefault="00B44DA1">
            <w:pPr>
              <w:rPr>
                <w:sz w:val="9"/>
                <w:szCs w:val="9"/>
              </w:rPr>
            </w:pPr>
          </w:p>
        </w:tc>
        <w:tc>
          <w:tcPr>
            <w:tcW w:w="180" w:type="dxa"/>
            <w:tcBorders>
              <w:right w:val="single" w:sz="8" w:space="0" w:color="auto"/>
            </w:tcBorders>
            <w:shd w:val="clear" w:color="auto" w:fill="BFBFBF"/>
            <w:vAlign w:val="bottom"/>
          </w:tcPr>
          <w:p w14:paraId="6D2A3118" w14:textId="77777777" w:rsidR="00B44DA1" w:rsidRDefault="00B44DA1">
            <w:pPr>
              <w:rPr>
                <w:sz w:val="9"/>
                <w:szCs w:val="9"/>
              </w:rPr>
            </w:pPr>
          </w:p>
        </w:tc>
        <w:tc>
          <w:tcPr>
            <w:tcW w:w="60" w:type="dxa"/>
            <w:shd w:val="clear" w:color="auto" w:fill="BFBFBF"/>
            <w:vAlign w:val="bottom"/>
          </w:tcPr>
          <w:p w14:paraId="06AA531F" w14:textId="77777777" w:rsidR="00B44DA1" w:rsidRDefault="00B44DA1">
            <w:pPr>
              <w:rPr>
                <w:sz w:val="9"/>
                <w:szCs w:val="9"/>
              </w:rPr>
            </w:pPr>
          </w:p>
        </w:tc>
        <w:tc>
          <w:tcPr>
            <w:tcW w:w="2700" w:type="dxa"/>
            <w:tcBorders>
              <w:right w:val="single" w:sz="8" w:space="0" w:color="auto"/>
            </w:tcBorders>
            <w:shd w:val="clear" w:color="auto" w:fill="BFBFBF"/>
            <w:vAlign w:val="bottom"/>
          </w:tcPr>
          <w:p w14:paraId="4F436F41" w14:textId="77777777" w:rsidR="00B44DA1" w:rsidRDefault="00B44DA1">
            <w:pPr>
              <w:rPr>
                <w:sz w:val="9"/>
                <w:szCs w:val="9"/>
              </w:rPr>
            </w:pPr>
          </w:p>
        </w:tc>
        <w:tc>
          <w:tcPr>
            <w:tcW w:w="40" w:type="dxa"/>
            <w:shd w:val="clear" w:color="auto" w:fill="BFBFBF"/>
            <w:vAlign w:val="bottom"/>
          </w:tcPr>
          <w:p w14:paraId="690FE3C8" w14:textId="77777777" w:rsidR="00B44DA1" w:rsidRDefault="00B44DA1">
            <w:pPr>
              <w:rPr>
                <w:sz w:val="9"/>
                <w:szCs w:val="9"/>
              </w:rPr>
            </w:pPr>
          </w:p>
        </w:tc>
        <w:tc>
          <w:tcPr>
            <w:tcW w:w="2640" w:type="dxa"/>
            <w:vMerge w:val="restart"/>
            <w:shd w:val="clear" w:color="auto" w:fill="BFBFBF"/>
            <w:vAlign w:val="bottom"/>
          </w:tcPr>
          <w:p w14:paraId="21A26153" w14:textId="77777777" w:rsidR="00B44DA1" w:rsidRDefault="00B32628">
            <w:pPr>
              <w:ind w:left="260"/>
              <w:rPr>
                <w:sz w:val="20"/>
                <w:szCs w:val="20"/>
              </w:rPr>
            </w:pPr>
            <w:r>
              <w:t>飞行信封或被证明是</w:t>
            </w:r>
          </w:p>
        </w:tc>
        <w:tc>
          <w:tcPr>
            <w:tcW w:w="100" w:type="dxa"/>
            <w:tcBorders>
              <w:right w:val="single" w:sz="8" w:space="0" w:color="auto"/>
            </w:tcBorders>
            <w:shd w:val="clear" w:color="auto" w:fill="BFBFBF"/>
            <w:vAlign w:val="bottom"/>
          </w:tcPr>
          <w:p w14:paraId="6D7C75AE" w14:textId="77777777" w:rsidR="00B44DA1" w:rsidRDefault="00B44DA1">
            <w:pPr>
              <w:rPr>
                <w:sz w:val="9"/>
                <w:szCs w:val="9"/>
              </w:rPr>
            </w:pPr>
          </w:p>
        </w:tc>
        <w:tc>
          <w:tcPr>
            <w:tcW w:w="0" w:type="dxa"/>
            <w:vAlign w:val="bottom"/>
          </w:tcPr>
          <w:p w14:paraId="5ABB8DD1" w14:textId="77777777" w:rsidR="00B44DA1" w:rsidRDefault="00B44DA1">
            <w:pPr>
              <w:rPr>
                <w:sz w:val="1"/>
                <w:szCs w:val="1"/>
              </w:rPr>
            </w:pPr>
          </w:p>
        </w:tc>
      </w:tr>
      <w:tr w:rsidR="00B44DA1" w14:paraId="7F1C0D6F" w14:textId="77777777">
        <w:trPr>
          <w:trHeight w:val="58"/>
        </w:trPr>
        <w:tc>
          <w:tcPr>
            <w:tcW w:w="80" w:type="dxa"/>
            <w:tcBorders>
              <w:left w:val="single" w:sz="8" w:space="0" w:color="auto"/>
            </w:tcBorders>
            <w:shd w:val="clear" w:color="auto" w:fill="F7CAAC"/>
            <w:vAlign w:val="bottom"/>
          </w:tcPr>
          <w:p w14:paraId="7492CF97" w14:textId="77777777" w:rsidR="00B44DA1" w:rsidRDefault="00B44DA1">
            <w:pPr>
              <w:rPr>
                <w:sz w:val="5"/>
                <w:szCs w:val="5"/>
              </w:rPr>
            </w:pPr>
          </w:p>
        </w:tc>
        <w:tc>
          <w:tcPr>
            <w:tcW w:w="1120" w:type="dxa"/>
            <w:vMerge/>
            <w:shd w:val="clear" w:color="auto" w:fill="F7CAAC"/>
            <w:vAlign w:val="bottom"/>
          </w:tcPr>
          <w:p w14:paraId="3F32C9B8" w14:textId="77777777" w:rsidR="00B44DA1" w:rsidRDefault="00B44DA1">
            <w:pPr>
              <w:rPr>
                <w:sz w:val="5"/>
                <w:szCs w:val="5"/>
              </w:rPr>
            </w:pPr>
          </w:p>
        </w:tc>
        <w:tc>
          <w:tcPr>
            <w:tcW w:w="100" w:type="dxa"/>
            <w:tcBorders>
              <w:right w:val="single" w:sz="8" w:space="0" w:color="auto"/>
            </w:tcBorders>
            <w:shd w:val="clear" w:color="auto" w:fill="F7CAAC"/>
            <w:vAlign w:val="bottom"/>
          </w:tcPr>
          <w:p w14:paraId="1A71670C" w14:textId="77777777" w:rsidR="00B44DA1" w:rsidRDefault="00B44DA1">
            <w:pPr>
              <w:rPr>
                <w:sz w:val="5"/>
                <w:szCs w:val="5"/>
              </w:rPr>
            </w:pPr>
          </w:p>
        </w:tc>
        <w:tc>
          <w:tcPr>
            <w:tcW w:w="1060" w:type="dxa"/>
            <w:vMerge/>
            <w:tcBorders>
              <w:left w:val="single" w:sz="8" w:space="0" w:color="BFBFBF"/>
            </w:tcBorders>
            <w:shd w:val="clear" w:color="auto" w:fill="BFBFBF"/>
            <w:vAlign w:val="bottom"/>
          </w:tcPr>
          <w:p w14:paraId="0B8AEA9D" w14:textId="77777777" w:rsidR="00B44DA1" w:rsidRDefault="00B44DA1">
            <w:pPr>
              <w:rPr>
                <w:sz w:val="5"/>
                <w:szCs w:val="5"/>
              </w:rPr>
            </w:pPr>
          </w:p>
        </w:tc>
        <w:tc>
          <w:tcPr>
            <w:tcW w:w="160" w:type="dxa"/>
            <w:tcBorders>
              <w:right w:val="single" w:sz="8" w:space="0" w:color="auto"/>
            </w:tcBorders>
            <w:shd w:val="clear" w:color="auto" w:fill="BFBFBF"/>
            <w:vAlign w:val="bottom"/>
          </w:tcPr>
          <w:p w14:paraId="6B5745CD" w14:textId="77777777" w:rsidR="00B44DA1" w:rsidRDefault="00B44DA1">
            <w:pPr>
              <w:rPr>
                <w:sz w:val="5"/>
                <w:szCs w:val="5"/>
              </w:rPr>
            </w:pPr>
          </w:p>
        </w:tc>
        <w:tc>
          <w:tcPr>
            <w:tcW w:w="2640" w:type="dxa"/>
            <w:vMerge w:val="restart"/>
            <w:shd w:val="clear" w:color="auto" w:fill="BFBFBF"/>
            <w:vAlign w:val="bottom"/>
          </w:tcPr>
          <w:p w14:paraId="0E1DAF3B" w14:textId="77777777" w:rsidR="00B44DA1" w:rsidRDefault="00B32628">
            <w:pPr>
              <w:ind w:left="280"/>
              <w:rPr>
                <w:sz w:val="20"/>
                <w:szCs w:val="20"/>
              </w:rPr>
            </w:pPr>
            <w:r>
              <w:t>认为足够的</w:t>
            </w:r>
          </w:p>
        </w:tc>
        <w:tc>
          <w:tcPr>
            <w:tcW w:w="180" w:type="dxa"/>
            <w:tcBorders>
              <w:right w:val="single" w:sz="8" w:space="0" w:color="auto"/>
            </w:tcBorders>
            <w:shd w:val="clear" w:color="auto" w:fill="BFBFBF"/>
            <w:vAlign w:val="bottom"/>
          </w:tcPr>
          <w:p w14:paraId="23D81153" w14:textId="77777777" w:rsidR="00B44DA1" w:rsidRDefault="00B44DA1">
            <w:pPr>
              <w:rPr>
                <w:sz w:val="5"/>
                <w:szCs w:val="5"/>
              </w:rPr>
            </w:pPr>
          </w:p>
        </w:tc>
        <w:tc>
          <w:tcPr>
            <w:tcW w:w="60" w:type="dxa"/>
            <w:shd w:val="clear" w:color="auto" w:fill="BFBFBF"/>
            <w:vAlign w:val="bottom"/>
          </w:tcPr>
          <w:p w14:paraId="331D5B0B" w14:textId="77777777" w:rsidR="00B44DA1" w:rsidRDefault="00B44DA1">
            <w:pPr>
              <w:rPr>
                <w:sz w:val="5"/>
                <w:szCs w:val="5"/>
              </w:rPr>
            </w:pPr>
          </w:p>
        </w:tc>
        <w:tc>
          <w:tcPr>
            <w:tcW w:w="2700" w:type="dxa"/>
            <w:tcBorders>
              <w:right w:val="single" w:sz="8" w:space="0" w:color="auto"/>
            </w:tcBorders>
            <w:shd w:val="clear" w:color="auto" w:fill="BFBFBF"/>
            <w:vAlign w:val="bottom"/>
          </w:tcPr>
          <w:p w14:paraId="083A9030" w14:textId="77777777" w:rsidR="00B44DA1" w:rsidRDefault="00B44DA1">
            <w:pPr>
              <w:rPr>
                <w:sz w:val="5"/>
                <w:szCs w:val="5"/>
              </w:rPr>
            </w:pPr>
          </w:p>
        </w:tc>
        <w:tc>
          <w:tcPr>
            <w:tcW w:w="40" w:type="dxa"/>
            <w:shd w:val="clear" w:color="auto" w:fill="BFBFBF"/>
            <w:vAlign w:val="bottom"/>
          </w:tcPr>
          <w:p w14:paraId="49BA3716" w14:textId="77777777" w:rsidR="00B44DA1" w:rsidRDefault="00B44DA1">
            <w:pPr>
              <w:rPr>
                <w:sz w:val="5"/>
                <w:szCs w:val="5"/>
              </w:rPr>
            </w:pPr>
          </w:p>
        </w:tc>
        <w:tc>
          <w:tcPr>
            <w:tcW w:w="2640" w:type="dxa"/>
            <w:vMerge/>
            <w:shd w:val="clear" w:color="auto" w:fill="BFBFBF"/>
            <w:vAlign w:val="bottom"/>
          </w:tcPr>
          <w:p w14:paraId="07E022EF" w14:textId="77777777" w:rsidR="00B44DA1" w:rsidRDefault="00B44DA1">
            <w:pPr>
              <w:rPr>
                <w:sz w:val="5"/>
                <w:szCs w:val="5"/>
              </w:rPr>
            </w:pPr>
          </w:p>
        </w:tc>
        <w:tc>
          <w:tcPr>
            <w:tcW w:w="100" w:type="dxa"/>
            <w:tcBorders>
              <w:right w:val="single" w:sz="8" w:space="0" w:color="auto"/>
            </w:tcBorders>
            <w:shd w:val="clear" w:color="auto" w:fill="BFBFBF"/>
            <w:vAlign w:val="bottom"/>
          </w:tcPr>
          <w:p w14:paraId="3CA8D96E" w14:textId="77777777" w:rsidR="00B44DA1" w:rsidRDefault="00B44DA1">
            <w:pPr>
              <w:rPr>
                <w:sz w:val="5"/>
                <w:szCs w:val="5"/>
              </w:rPr>
            </w:pPr>
          </w:p>
        </w:tc>
        <w:tc>
          <w:tcPr>
            <w:tcW w:w="0" w:type="dxa"/>
            <w:vAlign w:val="bottom"/>
          </w:tcPr>
          <w:p w14:paraId="34AA2A0D" w14:textId="77777777" w:rsidR="00B44DA1" w:rsidRDefault="00B44DA1">
            <w:pPr>
              <w:rPr>
                <w:sz w:val="1"/>
                <w:szCs w:val="1"/>
              </w:rPr>
            </w:pPr>
          </w:p>
        </w:tc>
      </w:tr>
      <w:tr w:rsidR="00B44DA1" w14:paraId="0F94D07A" w14:textId="77777777">
        <w:trPr>
          <w:trHeight w:val="115"/>
        </w:trPr>
        <w:tc>
          <w:tcPr>
            <w:tcW w:w="80" w:type="dxa"/>
            <w:tcBorders>
              <w:left w:val="single" w:sz="8" w:space="0" w:color="auto"/>
            </w:tcBorders>
            <w:shd w:val="clear" w:color="auto" w:fill="F7CAAC"/>
            <w:vAlign w:val="bottom"/>
          </w:tcPr>
          <w:p w14:paraId="723C5DEC" w14:textId="77777777" w:rsidR="00B44DA1" w:rsidRDefault="00B44DA1">
            <w:pPr>
              <w:rPr>
                <w:sz w:val="9"/>
                <w:szCs w:val="9"/>
              </w:rPr>
            </w:pPr>
          </w:p>
        </w:tc>
        <w:tc>
          <w:tcPr>
            <w:tcW w:w="1120" w:type="dxa"/>
            <w:vMerge w:val="restart"/>
            <w:shd w:val="clear" w:color="auto" w:fill="F7CAAC"/>
            <w:vAlign w:val="bottom"/>
          </w:tcPr>
          <w:p w14:paraId="10EC17A8" w14:textId="77777777" w:rsidR="00B44DA1" w:rsidRDefault="00B32628">
            <w:pPr>
              <w:spacing w:line="167" w:lineRule="exact"/>
              <w:rPr>
                <w:sz w:val="20"/>
                <w:szCs w:val="20"/>
              </w:rPr>
            </w:pPr>
            <w:r>
              <w:t>环境许可证</w:t>
            </w:r>
          </w:p>
        </w:tc>
        <w:tc>
          <w:tcPr>
            <w:tcW w:w="100" w:type="dxa"/>
            <w:tcBorders>
              <w:right w:val="single" w:sz="8" w:space="0" w:color="auto"/>
            </w:tcBorders>
            <w:shd w:val="clear" w:color="auto" w:fill="F7CAAC"/>
            <w:vAlign w:val="bottom"/>
          </w:tcPr>
          <w:p w14:paraId="4C543151" w14:textId="77777777" w:rsidR="00B44DA1" w:rsidRDefault="00B44DA1">
            <w:pPr>
              <w:rPr>
                <w:sz w:val="9"/>
                <w:szCs w:val="9"/>
              </w:rPr>
            </w:pPr>
          </w:p>
        </w:tc>
        <w:tc>
          <w:tcPr>
            <w:tcW w:w="1060" w:type="dxa"/>
            <w:vMerge w:val="restart"/>
            <w:tcBorders>
              <w:left w:val="single" w:sz="8" w:space="0" w:color="BFBFBF"/>
            </w:tcBorders>
            <w:shd w:val="clear" w:color="auto" w:fill="BFBFBF"/>
            <w:vAlign w:val="bottom"/>
          </w:tcPr>
          <w:p w14:paraId="54F4CD7C" w14:textId="77777777" w:rsidR="00B44DA1" w:rsidRDefault="00B32628">
            <w:pPr>
              <w:jc w:val="center"/>
              <w:rPr>
                <w:sz w:val="20"/>
                <w:szCs w:val="20"/>
              </w:rPr>
            </w:pPr>
            <w:r>
              <w:t>(</w:t>
            </w:r>
            <w:r>
              <w:t>程序</w:t>
            </w:r>
            <w:r>
              <w:t>)</w:t>
            </w:r>
          </w:p>
        </w:tc>
        <w:tc>
          <w:tcPr>
            <w:tcW w:w="160" w:type="dxa"/>
            <w:tcBorders>
              <w:right w:val="single" w:sz="8" w:space="0" w:color="auto"/>
            </w:tcBorders>
            <w:shd w:val="clear" w:color="auto" w:fill="BFBFBF"/>
            <w:vAlign w:val="bottom"/>
          </w:tcPr>
          <w:p w14:paraId="4E7BFED0" w14:textId="77777777" w:rsidR="00B44DA1" w:rsidRDefault="00B44DA1">
            <w:pPr>
              <w:rPr>
                <w:sz w:val="9"/>
                <w:szCs w:val="9"/>
              </w:rPr>
            </w:pPr>
          </w:p>
        </w:tc>
        <w:tc>
          <w:tcPr>
            <w:tcW w:w="2640" w:type="dxa"/>
            <w:vMerge/>
            <w:shd w:val="clear" w:color="auto" w:fill="BFBFBF"/>
            <w:vAlign w:val="bottom"/>
          </w:tcPr>
          <w:p w14:paraId="05EB5991" w14:textId="77777777" w:rsidR="00B44DA1" w:rsidRDefault="00B44DA1">
            <w:pPr>
              <w:rPr>
                <w:sz w:val="9"/>
                <w:szCs w:val="9"/>
              </w:rPr>
            </w:pPr>
          </w:p>
        </w:tc>
        <w:tc>
          <w:tcPr>
            <w:tcW w:w="180" w:type="dxa"/>
            <w:tcBorders>
              <w:right w:val="single" w:sz="8" w:space="0" w:color="auto"/>
            </w:tcBorders>
            <w:shd w:val="clear" w:color="auto" w:fill="BFBFBF"/>
            <w:vAlign w:val="bottom"/>
          </w:tcPr>
          <w:p w14:paraId="30D7C7A6" w14:textId="77777777" w:rsidR="00B44DA1" w:rsidRDefault="00B44DA1">
            <w:pPr>
              <w:rPr>
                <w:sz w:val="9"/>
                <w:szCs w:val="9"/>
              </w:rPr>
            </w:pPr>
          </w:p>
        </w:tc>
        <w:tc>
          <w:tcPr>
            <w:tcW w:w="2760" w:type="dxa"/>
            <w:gridSpan w:val="2"/>
            <w:vMerge w:val="restart"/>
            <w:tcBorders>
              <w:right w:val="single" w:sz="8" w:space="0" w:color="auto"/>
            </w:tcBorders>
            <w:shd w:val="clear" w:color="auto" w:fill="BFBFBF"/>
            <w:vAlign w:val="bottom"/>
          </w:tcPr>
          <w:p w14:paraId="6112F914" w14:textId="77777777" w:rsidR="00B44DA1" w:rsidRDefault="00B32628">
            <w:pPr>
              <w:rPr>
                <w:sz w:val="20"/>
                <w:szCs w:val="20"/>
              </w:rPr>
            </w:pPr>
            <w:r>
              <w:t>程序的充分性如下</w:t>
            </w:r>
            <w:r>
              <w:t>:</w:t>
            </w:r>
          </w:p>
        </w:tc>
        <w:tc>
          <w:tcPr>
            <w:tcW w:w="40" w:type="dxa"/>
            <w:shd w:val="clear" w:color="auto" w:fill="BFBFBF"/>
            <w:vAlign w:val="bottom"/>
          </w:tcPr>
          <w:p w14:paraId="2FEA62F0" w14:textId="77777777" w:rsidR="00B44DA1" w:rsidRDefault="00B44DA1">
            <w:pPr>
              <w:rPr>
                <w:sz w:val="9"/>
                <w:szCs w:val="9"/>
              </w:rPr>
            </w:pPr>
          </w:p>
        </w:tc>
        <w:tc>
          <w:tcPr>
            <w:tcW w:w="2640" w:type="dxa"/>
            <w:vMerge w:val="restart"/>
            <w:shd w:val="clear" w:color="auto" w:fill="BFBFBF"/>
            <w:vAlign w:val="bottom"/>
          </w:tcPr>
          <w:p w14:paraId="4DE24F87" w14:textId="77777777" w:rsidR="00B44DA1" w:rsidRDefault="00B32628">
            <w:pPr>
              <w:ind w:left="260"/>
              <w:rPr>
                <w:sz w:val="20"/>
                <w:szCs w:val="20"/>
              </w:rPr>
            </w:pPr>
            <w:r>
              <w:t>保守。</w:t>
            </w:r>
          </w:p>
        </w:tc>
        <w:tc>
          <w:tcPr>
            <w:tcW w:w="100" w:type="dxa"/>
            <w:tcBorders>
              <w:right w:val="single" w:sz="8" w:space="0" w:color="auto"/>
            </w:tcBorders>
            <w:shd w:val="clear" w:color="auto" w:fill="BFBFBF"/>
            <w:vAlign w:val="bottom"/>
          </w:tcPr>
          <w:p w14:paraId="7E11CCAD" w14:textId="77777777" w:rsidR="00B44DA1" w:rsidRDefault="00B44DA1">
            <w:pPr>
              <w:rPr>
                <w:sz w:val="9"/>
                <w:szCs w:val="9"/>
              </w:rPr>
            </w:pPr>
          </w:p>
        </w:tc>
        <w:tc>
          <w:tcPr>
            <w:tcW w:w="0" w:type="dxa"/>
            <w:vAlign w:val="bottom"/>
          </w:tcPr>
          <w:p w14:paraId="0BE5F280" w14:textId="77777777" w:rsidR="00B44DA1" w:rsidRDefault="00B44DA1">
            <w:pPr>
              <w:rPr>
                <w:sz w:val="1"/>
                <w:szCs w:val="1"/>
              </w:rPr>
            </w:pPr>
          </w:p>
        </w:tc>
      </w:tr>
      <w:tr w:rsidR="00B44DA1" w14:paraId="3119553E" w14:textId="77777777">
        <w:trPr>
          <w:trHeight w:val="73"/>
        </w:trPr>
        <w:tc>
          <w:tcPr>
            <w:tcW w:w="80" w:type="dxa"/>
            <w:tcBorders>
              <w:left w:val="single" w:sz="8" w:space="0" w:color="auto"/>
            </w:tcBorders>
            <w:shd w:val="clear" w:color="auto" w:fill="F7CAAC"/>
            <w:vAlign w:val="bottom"/>
          </w:tcPr>
          <w:p w14:paraId="5B0E7FBB" w14:textId="77777777" w:rsidR="00B44DA1" w:rsidRDefault="00B44DA1">
            <w:pPr>
              <w:rPr>
                <w:sz w:val="6"/>
                <w:szCs w:val="6"/>
              </w:rPr>
            </w:pPr>
          </w:p>
        </w:tc>
        <w:tc>
          <w:tcPr>
            <w:tcW w:w="1120" w:type="dxa"/>
            <w:vMerge/>
            <w:shd w:val="clear" w:color="auto" w:fill="F7CAAC"/>
            <w:vAlign w:val="bottom"/>
          </w:tcPr>
          <w:p w14:paraId="5647179A" w14:textId="77777777" w:rsidR="00B44DA1" w:rsidRDefault="00B44DA1">
            <w:pPr>
              <w:rPr>
                <w:sz w:val="6"/>
                <w:szCs w:val="6"/>
              </w:rPr>
            </w:pPr>
          </w:p>
        </w:tc>
        <w:tc>
          <w:tcPr>
            <w:tcW w:w="100" w:type="dxa"/>
            <w:tcBorders>
              <w:right w:val="single" w:sz="8" w:space="0" w:color="auto"/>
            </w:tcBorders>
            <w:shd w:val="clear" w:color="auto" w:fill="F7CAAC"/>
            <w:vAlign w:val="bottom"/>
          </w:tcPr>
          <w:p w14:paraId="006153A7" w14:textId="77777777" w:rsidR="00B44DA1" w:rsidRDefault="00B44DA1">
            <w:pPr>
              <w:rPr>
                <w:sz w:val="6"/>
                <w:szCs w:val="6"/>
              </w:rPr>
            </w:pPr>
          </w:p>
        </w:tc>
        <w:tc>
          <w:tcPr>
            <w:tcW w:w="1060" w:type="dxa"/>
            <w:vMerge/>
            <w:tcBorders>
              <w:left w:val="single" w:sz="8" w:space="0" w:color="BFBFBF"/>
            </w:tcBorders>
            <w:shd w:val="clear" w:color="auto" w:fill="BFBFBF"/>
            <w:vAlign w:val="bottom"/>
          </w:tcPr>
          <w:p w14:paraId="30D2E5F1" w14:textId="77777777" w:rsidR="00B44DA1" w:rsidRDefault="00B44DA1">
            <w:pPr>
              <w:rPr>
                <w:sz w:val="6"/>
                <w:szCs w:val="6"/>
              </w:rPr>
            </w:pPr>
          </w:p>
        </w:tc>
        <w:tc>
          <w:tcPr>
            <w:tcW w:w="160" w:type="dxa"/>
            <w:tcBorders>
              <w:right w:val="single" w:sz="8" w:space="0" w:color="auto"/>
            </w:tcBorders>
            <w:shd w:val="clear" w:color="auto" w:fill="BFBFBF"/>
            <w:vAlign w:val="bottom"/>
          </w:tcPr>
          <w:p w14:paraId="25CC11D7" w14:textId="77777777" w:rsidR="00B44DA1" w:rsidRDefault="00B44DA1">
            <w:pPr>
              <w:rPr>
                <w:sz w:val="6"/>
                <w:szCs w:val="6"/>
              </w:rPr>
            </w:pPr>
          </w:p>
        </w:tc>
        <w:tc>
          <w:tcPr>
            <w:tcW w:w="2640" w:type="dxa"/>
            <w:vMerge w:val="restart"/>
            <w:shd w:val="clear" w:color="auto" w:fill="BFBFBF"/>
            <w:vAlign w:val="bottom"/>
          </w:tcPr>
          <w:p w14:paraId="20D52B51" w14:textId="77777777" w:rsidR="00B44DA1" w:rsidRDefault="00B32628">
            <w:pPr>
              <w:spacing w:line="172" w:lineRule="exact"/>
              <w:ind w:left="280"/>
              <w:rPr>
                <w:sz w:val="20"/>
                <w:szCs w:val="20"/>
              </w:rPr>
            </w:pPr>
            <w:r>
              <w:t>主管当局。</w:t>
            </w:r>
          </w:p>
        </w:tc>
        <w:tc>
          <w:tcPr>
            <w:tcW w:w="180" w:type="dxa"/>
            <w:tcBorders>
              <w:right w:val="single" w:sz="8" w:space="0" w:color="auto"/>
            </w:tcBorders>
            <w:shd w:val="clear" w:color="auto" w:fill="BFBFBF"/>
            <w:vAlign w:val="bottom"/>
          </w:tcPr>
          <w:p w14:paraId="2CEB7D79" w14:textId="77777777" w:rsidR="00B44DA1" w:rsidRDefault="00B44DA1">
            <w:pPr>
              <w:rPr>
                <w:sz w:val="6"/>
                <w:szCs w:val="6"/>
              </w:rPr>
            </w:pPr>
          </w:p>
        </w:tc>
        <w:tc>
          <w:tcPr>
            <w:tcW w:w="2760" w:type="dxa"/>
            <w:gridSpan w:val="2"/>
            <w:vMerge/>
            <w:tcBorders>
              <w:right w:val="single" w:sz="8" w:space="0" w:color="auto"/>
            </w:tcBorders>
            <w:shd w:val="clear" w:color="auto" w:fill="BFBFBF"/>
            <w:vAlign w:val="bottom"/>
          </w:tcPr>
          <w:p w14:paraId="61394387" w14:textId="77777777" w:rsidR="00B44DA1" w:rsidRDefault="00B44DA1">
            <w:pPr>
              <w:rPr>
                <w:sz w:val="6"/>
                <w:szCs w:val="6"/>
              </w:rPr>
            </w:pPr>
          </w:p>
        </w:tc>
        <w:tc>
          <w:tcPr>
            <w:tcW w:w="40" w:type="dxa"/>
            <w:shd w:val="clear" w:color="auto" w:fill="BFBFBF"/>
            <w:vAlign w:val="bottom"/>
          </w:tcPr>
          <w:p w14:paraId="6CE07133" w14:textId="77777777" w:rsidR="00B44DA1" w:rsidRDefault="00B44DA1">
            <w:pPr>
              <w:rPr>
                <w:sz w:val="6"/>
                <w:szCs w:val="6"/>
              </w:rPr>
            </w:pPr>
          </w:p>
        </w:tc>
        <w:tc>
          <w:tcPr>
            <w:tcW w:w="2640" w:type="dxa"/>
            <w:vMerge/>
            <w:shd w:val="clear" w:color="auto" w:fill="BFBFBF"/>
            <w:vAlign w:val="bottom"/>
          </w:tcPr>
          <w:p w14:paraId="7963A597" w14:textId="77777777" w:rsidR="00B44DA1" w:rsidRDefault="00B44DA1">
            <w:pPr>
              <w:rPr>
                <w:sz w:val="6"/>
                <w:szCs w:val="6"/>
              </w:rPr>
            </w:pPr>
          </w:p>
        </w:tc>
        <w:tc>
          <w:tcPr>
            <w:tcW w:w="100" w:type="dxa"/>
            <w:tcBorders>
              <w:right w:val="single" w:sz="8" w:space="0" w:color="auto"/>
            </w:tcBorders>
            <w:shd w:val="clear" w:color="auto" w:fill="BFBFBF"/>
            <w:vAlign w:val="bottom"/>
          </w:tcPr>
          <w:p w14:paraId="7ED479A1" w14:textId="77777777" w:rsidR="00B44DA1" w:rsidRDefault="00B44DA1">
            <w:pPr>
              <w:rPr>
                <w:sz w:val="6"/>
                <w:szCs w:val="6"/>
              </w:rPr>
            </w:pPr>
          </w:p>
        </w:tc>
        <w:tc>
          <w:tcPr>
            <w:tcW w:w="0" w:type="dxa"/>
            <w:vAlign w:val="bottom"/>
          </w:tcPr>
          <w:p w14:paraId="384B055B" w14:textId="77777777" w:rsidR="00B44DA1" w:rsidRDefault="00B44DA1">
            <w:pPr>
              <w:rPr>
                <w:sz w:val="1"/>
                <w:szCs w:val="1"/>
              </w:rPr>
            </w:pPr>
          </w:p>
        </w:tc>
      </w:tr>
      <w:tr w:rsidR="00B44DA1" w14:paraId="307BCEDF" w14:textId="77777777">
        <w:trPr>
          <w:trHeight w:val="98"/>
        </w:trPr>
        <w:tc>
          <w:tcPr>
            <w:tcW w:w="80" w:type="dxa"/>
            <w:tcBorders>
              <w:left w:val="single" w:sz="8" w:space="0" w:color="auto"/>
            </w:tcBorders>
            <w:shd w:val="clear" w:color="auto" w:fill="F7CAAC"/>
            <w:vAlign w:val="bottom"/>
          </w:tcPr>
          <w:p w14:paraId="33E7F58E" w14:textId="77777777" w:rsidR="00B44DA1" w:rsidRDefault="00B44DA1">
            <w:pPr>
              <w:rPr>
                <w:sz w:val="8"/>
                <w:szCs w:val="8"/>
              </w:rPr>
            </w:pPr>
          </w:p>
        </w:tc>
        <w:tc>
          <w:tcPr>
            <w:tcW w:w="1120" w:type="dxa"/>
            <w:vMerge w:val="restart"/>
            <w:shd w:val="clear" w:color="auto" w:fill="F7CAAC"/>
            <w:vAlign w:val="bottom"/>
          </w:tcPr>
          <w:p w14:paraId="64C40DBE" w14:textId="77777777" w:rsidR="00B44DA1" w:rsidRDefault="00B32628">
            <w:pPr>
              <w:spacing w:line="167" w:lineRule="exact"/>
              <w:rPr>
                <w:sz w:val="20"/>
                <w:szCs w:val="20"/>
              </w:rPr>
            </w:pPr>
            <w:r>
              <w:t>条件</w:t>
            </w:r>
          </w:p>
        </w:tc>
        <w:tc>
          <w:tcPr>
            <w:tcW w:w="100" w:type="dxa"/>
            <w:tcBorders>
              <w:right w:val="single" w:sz="8" w:space="0" w:color="auto"/>
            </w:tcBorders>
            <w:shd w:val="clear" w:color="auto" w:fill="F7CAAC"/>
            <w:vAlign w:val="bottom"/>
          </w:tcPr>
          <w:p w14:paraId="505024F6" w14:textId="77777777" w:rsidR="00B44DA1" w:rsidRDefault="00B44DA1">
            <w:pPr>
              <w:rPr>
                <w:sz w:val="8"/>
                <w:szCs w:val="8"/>
              </w:rPr>
            </w:pPr>
          </w:p>
        </w:tc>
        <w:tc>
          <w:tcPr>
            <w:tcW w:w="1060" w:type="dxa"/>
            <w:tcBorders>
              <w:left w:val="single" w:sz="8" w:space="0" w:color="BFBFBF"/>
            </w:tcBorders>
            <w:shd w:val="clear" w:color="auto" w:fill="BFBFBF"/>
            <w:vAlign w:val="bottom"/>
          </w:tcPr>
          <w:p w14:paraId="2DA6E3A2" w14:textId="77777777" w:rsidR="00B44DA1" w:rsidRDefault="00B44DA1">
            <w:pPr>
              <w:rPr>
                <w:sz w:val="8"/>
                <w:szCs w:val="8"/>
              </w:rPr>
            </w:pPr>
          </w:p>
        </w:tc>
        <w:tc>
          <w:tcPr>
            <w:tcW w:w="160" w:type="dxa"/>
            <w:tcBorders>
              <w:right w:val="single" w:sz="8" w:space="0" w:color="auto"/>
            </w:tcBorders>
            <w:shd w:val="clear" w:color="auto" w:fill="BFBFBF"/>
            <w:vAlign w:val="bottom"/>
          </w:tcPr>
          <w:p w14:paraId="767797C3" w14:textId="77777777" w:rsidR="00B44DA1" w:rsidRDefault="00B44DA1">
            <w:pPr>
              <w:rPr>
                <w:sz w:val="8"/>
                <w:szCs w:val="8"/>
              </w:rPr>
            </w:pPr>
          </w:p>
        </w:tc>
        <w:tc>
          <w:tcPr>
            <w:tcW w:w="2640" w:type="dxa"/>
            <w:vMerge/>
            <w:shd w:val="clear" w:color="auto" w:fill="BFBFBF"/>
            <w:vAlign w:val="bottom"/>
          </w:tcPr>
          <w:p w14:paraId="650612D7" w14:textId="77777777" w:rsidR="00B44DA1" w:rsidRDefault="00B44DA1">
            <w:pPr>
              <w:rPr>
                <w:sz w:val="8"/>
                <w:szCs w:val="8"/>
              </w:rPr>
            </w:pPr>
          </w:p>
        </w:tc>
        <w:tc>
          <w:tcPr>
            <w:tcW w:w="180" w:type="dxa"/>
            <w:tcBorders>
              <w:right w:val="single" w:sz="8" w:space="0" w:color="auto"/>
            </w:tcBorders>
            <w:shd w:val="clear" w:color="auto" w:fill="BFBFBF"/>
            <w:vAlign w:val="bottom"/>
          </w:tcPr>
          <w:p w14:paraId="350DBDD0" w14:textId="77777777" w:rsidR="00B44DA1" w:rsidRDefault="00B44DA1">
            <w:pPr>
              <w:rPr>
                <w:sz w:val="8"/>
                <w:szCs w:val="8"/>
              </w:rPr>
            </w:pPr>
          </w:p>
        </w:tc>
        <w:tc>
          <w:tcPr>
            <w:tcW w:w="60" w:type="dxa"/>
            <w:shd w:val="clear" w:color="auto" w:fill="BFBFBF"/>
            <w:vAlign w:val="bottom"/>
          </w:tcPr>
          <w:p w14:paraId="6B37AA21" w14:textId="77777777" w:rsidR="00B44DA1" w:rsidRDefault="00B44DA1">
            <w:pPr>
              <w:rPr>
                <w:sz w:val="8"/>
                <w:szCs w:val="8"/>
              </w:rPr>
            </w:pPr>
          </w:p>
        </w:tc>
        <w:tc>
          <w:tcPr>
            <w:tcW w:w="2700" w:type="dxa"/>
            <w:vMerge w:val="restart"/>
            <w:tcBorders>
              <w:right w:val="single" w:sz="8" w:space="0" w:color="auto"/>
            </w:tcBorders>
            <w:shd w:val="clear" w:color="auto" w:fill="BFBFBF"/>
            <w:vAlign w:val="bottom"/>
          </w:tcPr>
          <w:p w14:paraId="51869E76" w14:textId="77777777" w:rsidR="00B44DA1" w:rsidRDefault="00B32628">
            <w:pPr>
              <w:ind w:left="200"/>
              <w:rPr>
                <w:sz w:val="20"/>
                <w:szCs w:val="20"/>
              </w:rPr>
            </w:pPr>
            <w:r>
              <w:t>通过以下证明</w:t>
            </w:r>
            <w:r>
              <w:t>:</w:t>
            </w:r>
          </w:p>
        </w:tc>
        <w:tc>
          <w:tcPr>
            <w:tcW w:w="40" w:type="dxa"/>
            <w:shd w:val="clear" w:color="auto" w:fill="BFBFBF"/>
            <w:vAlign w:val="bottom"/>
          </w:tcPr>
          <w:p w14:paraId="3479F30E" w14:textId="77777777" w:rsidR="00B44DA1" w:rsidRDefault="00B44DA1">
            <w:pPr>
              <w:rPr>
                <w:sz w:val="8"/>
                <w:szCs w:val="8"/>
              </w:rPr>
            </w:pPr>
          </w:p>
        </w:tc>
        <w:tc>
          <w:tcPr>
            <w:tcW w:w="2640" w:type="dxa"/>
            <w:vMerge w:val="restart"/>
            <w:shd w:val="clear" w:color="auto" w:fill="BFBFBF"/>
            <w:vAlign w:val="bottom"/>
          </w:tcPr>
          <w:p w14:paraId="456E1FED" w14:textId="77777777" w:rsidR="00B44DA1" w:rsidRDefault="00B32628">
            <w:pPr>
              <w:rPr>
                <w:sz w:val="20"/>
                <w:szCs w:val="20"/>
              </w:rPr>
            </w:pPr>
            <w:r>
              <w:t>程序、飞行测试及</w:t>
            </w:r>
          </w:p>
        </w:tc>
        <w:tc>
          <w:tcPr>
            <w:tcW w:w="100" w:type="dxa"/>
            <w:tcBorders>
              <w:right w:val="single" w:sz="8" w:space="0" w:color="auto"/>
            </w:tcBorders>
            <w:shd w:val="clear" w:color="auto" w:fill="BFBFBF"/>
            <w:vAlign w:val="bottom"/>
          </w:tcPr>
          <w:p w14:paraId="2CCB97A6" w14:textId="77777777" w:rsidR="00B44DA1" w:rsidRDefault="00B44DA1">
            <w:pPr>
              <w:rPr>
                <w:sz w:val="8"/>
                <w:szCs w:val="8"/>
              </w:rPr>
            </w:pPr>
          </w:p>
        </w:tc>
        <w:tc>
          <w:tcPr>
            <w:tcW w:w="0" w:type="dxa"/>
            <w:vAlign w:val="bottom"/>
          </w:tcPr>
          <w:p w14:paraId="198578E6" w14:textId="77777777" w:rsidR="00B44DA1" w:rsidRDefault="00B44DA1">
            <w:pPr>
              <w:rPr>
                <w:sz w:val="1"/>
                <w:szCs w:val="1"/>
              </w:rPr>
            </w:pPr>
          </w:p>
        </w:tc>
      </w:tr>
      <w:tr w:rsidR="00B44DA1" w14:paraId="377803EB" w14:textId="77777777">
        <w:trPr>
          <w:trHeight w:val="87"/>
        </w:trPr>
        <w:tc>
          <w:tcPr>
            <w:tcW w:w="80" w:type="dxa"/>
            <w:tcBorders>
              <w:left w:val="single" w:sz="8" w:space="0" w:color="auto"/>
            </w:tcBorders>
            <w:shd w:val="clear" w:color="auto" w:fill="F7CAAC"/>
            <w:vAlign w:val="bottom"/>
          </w:tcPr>
          <w:p w14:paraId="18BC0726" w14:textId="77777777" w:rsidR="00B44DA1" w:rsidRDefault="00B44DA1">
            <w:pPr>
              <w:rPr>
                <w:sz w:val="7"/>
                <w:szCs w:val="7"/>
              </w:rPr>
            </w:pPr>
          </w:p>
        </w:tc>
        <w:tc>
          <w:tcPr>
            <w:tcW w:w="1120" w:type="dxa"/>
            <w:vMerge/>
            <w:shd w:val="clear" w:color="auto" w:fill="F7CAAC"/>
            <w:vAlign w:val="bottom"/>
          </w:tcPr>
          <w:p w14:paraId="006AF0E2" w14:textId="77777777" w:rsidR="00B44DA1" w:rsidRDefault="00B44DA1">
            <w:pPr>
              <w:rPr>
                <w:sz w:val="7"/>
                <w:szCs w:val="7"/>
              </w:rPr>
            </w:pPr>
          </w:p>
        </w:tc>
        <w:tc>
          <w:tcPr>
            <w:tcW w:w="100" w:type="dxa"/>
            <w:tcBorders>
              <w:right w:val="single" w:sz="8" w:space="0" w:color="auto"/>
            </w:tcBorders>
            <w:shd w:val="clear" w:color="auto" w:fill="F7CAAC"/>
            <w:vAlign w:val="bottom"/>
          </w:tcPr>
          <w:p w14:paraId="21A7CACC" w14:textId="77777777" w:rsidR="00B44DA1" w:rsidRDefault="00B44DA1">
            <w:pPr>
              <w:rPr>
                <w:sz w:val="7"/>
                <w:szCs w:val="7"/>
              </w:rPr>
            </w:pPr>
          </w:p>
        </w:tc>
        <w:tc>
          <w:tcPr>
            <w:tcW w:w="1060" w:type="dxa"/>
            <w:tcBorders>
              <w:left w:val="single" w:sz="8" w:space="0" w:color="BFBFBF"/>
            </w:tcBorders>
            <w:shd w:val="clear" w:color="auto" w:fill="BFBFBF"/>
            <w:vAlign w:val="bottom"/>
          </w:tcPr>
          <w:p w14:paraId="3D1BAC88" w14:textId="77777777" w:rsidR="00B44DA1" w:rsidRDefault="00B44DA1">
            <w:pPr>
              <w:rPr>
                <w:sz w:val="7"/>
                <w:szCs w:val="7"/>
              </w:rPr>
            </w:pPr>
          </w:p>
        </w:tc>
        <w:tc>
          <w:tcPr>
            <w:tcW w:w="160" w:type="dxa"/>
            <w:tcBorders>
              <w:right w:val="single" w:sz="8" w:space="0" w:color="auto"/>
            </w:tcBorders>
            <w:shd w:val="clear" w:color="auto" w:fill="BFBFBF"/>
            <w:vAlign w:val="bottom"/>
          </w:tcPr>
          <w:p w14:paraId="69B6BA21" w14:textId="77777777" w:rsidR="00B44DA1" w:rsidRDefault="00B44DA1">
            <w:pPr>
              <w:rPr>
                <w:sz w:val="7"/>
                <w:szCs w:val="7"/>
              </w:rPr>
            </w:pPr>
          </w:p>
        </w:tc>
        <w:tc>
          <w:tcPr>
            <w:tcW w:w="2640" w:type="dxa"/>
            <w:vMerge w:val="restart"/>
            <w:shd w:val="clear" w:color="auto" w:fill="BFBFBF"/>
            <w:vAlign w:val="bottom"/>
          </w:tcPr>
          <w:p w14:paraId="220F688B" w14:textId="77777777" w:rsidR="00B44DA1" w:rsidRDefault="00B32628">
            <w:pPr>
              <w:rPr>
                <w:sz w:val="20"/>
                <w:szCs w:val="20"/>
              </w:rPr>
            </w:pPr>
            <w:r>
              <w:t>程序的充分性</w:t>
            </w:r>
          </w:p>
        </w:tc>
        <w:tc>
          <w:tcPr>
            <w:tcW w:w="180" w:type="dxa"/>
            <w:tcBorders>
              <w:right w:val="single" w:sz="8" w:space="0" w:color="auto"/>
            </w:tcBorders>
            <w:shd w:val="clear" w:color="auto" w:fill="BFBFBF"/>
            <w:vAlign w:val="bottom"/>
          </w:tcPr>
          <w:p w14:paraId="442A6D32" w14:textId="77777777" w:rsidR="00B44DA1" w:rsidRDefault="00B44DA1">
            <w:pPr>
              <w:rPr>
                <w:sz w:val="7"/>
                <w:szCs w:val="7"/>
              </w:rPr>
            </w:pPr>
          </w:p>
        </w:tc>
        <w:tc>
          <w:tcPr>
            <w:tcW w:w="60" w:type="dxa"/>
            <w:shd w:val="clear" w:color="auto" w:fill="BFBFBF"/>
            <w:vAlign w:val="bottom"/>
          </w:tcPr>
          <w:p w14:paraId="2AABE2B2" w14:textId="77777777" w:rsidR="00B44DA1" w:rsidRDefault="00B44DA1">
            <w:pPr>
              <w:rPr>
                <w:sz w:val="7"/>
                <w:szCs w:val="7"/>
              </w:rPr>
            </w:pPr>
          </w:p>
        </w:tc>
        <w:tc>
          <w:tcPr>
            <w:tcW w:w="2700" w:type="dxa"/>
            <w:vMerge/>
            <w:tcBorders>
              <w:right w:val="single" w:sz="8" w:space="0" w:color="auto"/>
            </w:tcBorders>
            <w:shd w:val="clear" w:color="auto" w:fill="BFBFBF"/>
            <w:vAlign w:val="bottom"/>
          </w:tcPr>
          <w:p w14:paraId="1F247DBD" w14:textId="77777777" w:rsidR="00B44DA1" w:rsidRDefault="00B44DA1">
            <w:pPr>
              <w:rPr>
                <w:sz w:val="7"/>
                <w:szCs w:val="7"/>
              </w:rPr>
            </w:pPr>
          </w:p>
        </w:tc>
        <w:tc>
          <w:tcPr>
            <w:tcW w:w="40" w:type="dxa"/>
            <w:shd w:val="clear" w:color="auto" w:fill="BFBFBF"/>
            <w:vAlign w:val="bottom"/>
          </w:tcPr>
          <w:p w14:paraId="55F8828B" w14:textId="77777777" w:rsidR="00B44DA1" w:rsidRDefault="00B44DA1">
            <w:pPr>
              <w:rPr>
                <w:sz w:val="7"/>
                <w:szCs w:val="7"/>
              </w:rPr>
            </w:pPr>
          </w:p>
        </w:tc>
        <w:tc>
          <w:tcPr>
            <w:tcW w:w="2640" w:type="dxa"/>
            <w:vMerge/>
            <w:shd w:val="clear" w:color="auto" w:fill="BFBFBF"/>
            <w:vAlign w:val="bottom"/>
          </w:tcPr>
          <w:p w14:paraId="39B4E1E4" w14:textId="77777777" w:rsidR="00B44DA1" w:rsidRDefault="00B44DA1">
            <w:pPr>
              <w:rPr>
                <w:sz w:val="7"/>
                <w:szCs w:val="7"/>
              </w:rPr>
            </w:pPr>
          </w:p>
        </w:tc>
        <w:tc>
          <w:tcPr>
            <w:tcW w:w="100" w:type="dxa"/>
            <w:tcBorders>
              <w:right w:val="single" w:sz="8" w:space="0" w:color="auto"/>
            </w:tcBorders>
            <w:shd w:val="clear" w:color="auto" w:fill="BFBFBF"/>
            <w:vAlign w:val="bottom"/>
          </w:tcPr>
          <w:p w14:paraId="6B4AC809" w14:textId="77777777" w:rsidR="00B44DA1" w:rsidRDefault="00B44DA1">
            <w:pPr>
              <w:rPr>
                <w:sz w:val="7"/>
                <w:szCs w:val="7"/>
              </w:rPr>
            </w:pPr>
          </w:p>
        </w:tc>
        <w:tc>
          <w:tcPr>
            <w:tcW w:w="0" w:type="dxa"/>
            <w:vAlign w:val="bottom"/>
          </w:tcPr>
          <w:p w14:paraId="2EE8E3CD" w14:textId="77777777" w:rsidR="00B44DA1" w:rsidRDefault="00B44DA1">
            <w:pPr>
              <w:rPr>
                <w:sz w:val="1"/>
                <w:szCs w:val="1"/>
              </w:rPr>
            </w:pPr>
          </w:p>
        </w:tc>
      </w:tr>
      <w:tr w:rsidR="00B44DA1" w14:paraId="785440ED" w14:textId="77777777">
        <w:trPr>
          <w:trHeight w:val="99"/>
        </w:trPr>
        <w:tc>
          <w:tcPr>
            <w:tcW w:w="80" w:type="dxa"/>
            <w:tcBorders>
              <w:left w:val="single" w:sz="8" w:space="0" w:color="auto"/>
            </w:tcBorders>
            <w:shd w:val="clear" w:color="auto" w:fill="F7CAAC"/>
            <w:vAlign w:val="bottom"/>
          </w:tcPr>
          <w:p w14:paraId="123B1D0D" w14:textId="77777777" w:rsidR="00B44DA1" w:rsidRDefault="00B44DA1">
            <w:pPr>
              <w:rPr>
                <w:sz w:val="8"/>
                <w:szCs w:val="8"/>
              </w:rPr>
            </w:pPr>
          </w:p>
        </w:tc>
        <w:tc>
          <w:tcPr>
            <w:tcW w:w="1120" w:type="dxa"/>
            <w:vMerge w:val="restart"/>
            <w:shd w:val="clear" w:color="auto" w:fill="F7CAAC"/>
            <w:vAlign w:val="bottom"/>
          </w:tcPr>
          <w:p w14:paraId="00D62490" w14:textId="77777777" w:rsidR="00B44DA1" w:rsidRDefault="00B32628">
            <w:pPr>
              <w:spacing w:line="167" w:lineRule="exact"/>
              <w:rPr>
                <w:sz w:val="20"/>
                <w:szCs w:val="20"/>
              </w:rPr>
            </w:pPr>
            <w:r>
              <w:t>安全操作</w:t>
            </w:r>
          </w:p>
        </w:tc>
        <w:tc>
          <w:tcPr>
            <w:tcW w:w="100" w:type="dxa"/>
            <w:tcBorders>
              <w:right w:val="single" w:sz="8" w:space="0" w:color="auto"/>
            </w:tcBorders>
            <w:shd w:val="clear" w:color="auto" w:fill="F7CAAC"/>
            <w:vAlign w:val="bottom"/>
          </w:tcPr>
          <w:p w14:paraId="32455B91" w14:textId="77777777" w:rsidR="00B44DA1" w:rsidRDefault="00B44DA1">
            <w:pPr>
              <w:rPr>
                <w:sz w:val="8"/>
                <w:szCs w:val="8"/>
              </w:rPr>
            </w:pPr>
          </w:p>
        </w:tc>
        <w:tc>
          <w:tcPr>
            <w:tcW w:w="1060" w:type="dxa"/>
            <w:tcBorders>
              <w:left w:val="single" w:sz="8" w:space="0" w:color="BFBFBF"/>
            </w:tcBorders>
            <w:shd w:val="clear" w:color="auto" w:fill="BFBFBF"/>
            <w:vAlign w:val="bottom"/>
          </w:tcPr>
          <w:p w14:paraId="29D68672" w14:textId="77777777" w:rsidR="00B44DA1" w:rsidRDefault="00B44DA1">
            <w:pPr>
              <w:rPr>
                <w:sz w:val="8"/>
                <w:szCs w:val="8"/>
              </w:rPr>
            </w:pPr>
          </w:p>
        </w:tc>
        <w:tc>
          <w:tcPr>
            <w:tcW w:w="160" w:type="dxa"/>
            <w:tcBorders>
              <w:right w:val="single" w:sz="8" w:space="0" w:color="auto"/>
            </w:tcBorders>
            <w:shd w:val="clear" w:color="auto" w:fill="BFBFBF"/>
            <w:vAlign w:val="bottom"/>
          </w:tcPr>
          <w:p w14:paraId="25F08E4F" w14:textId="77777777" w:rsidR="00B44DA1" w:rsidRDefault="00B44DA1">
            <w:pPr>
              <w:rPr>
                <w:sz w:val="8"/>
                <w:szCs w:val="8"/>
              </w:rPr>
            </w:pPr>
          </w:p>
        </w:tc>
        <w:tc>
          <w:tcPr>
            <w:tcW w:w="2640" w:type="dxa"/>
            <w:vMerge/>
            <w:shd w:val="clear" w:color="auto" w:fill="BFBFBF"/>
            <w:vAlign w:val="bottom"/>
          </w:tcPr>
          <w:p w14:paraId="18902217" w14:textId="77777777" w:rsidR="00B44DA1" w:rsidRDefault="00B44DA1">
            <w:pPr>
              <w:rPr>
                <w:sz w:val="8"/>
                <w:szCs w:val="8"/>
              </w:rPr>
            </w:pPr>
          </w:p>
        </w:tc>
        <w:tc>
          <w:tcPr>
            <w:tcW w:w="180" w:type="dxa"/>
            <w:tcBorders>
              <w:right w:val="single" w:sz="8" w:space="0" w:color="auto"/>
            </w:tcBorders>
            <w:shd w:val="clear" w:color="auto" w:fill="BFBFBF"/>
            <w:vAlign w:val="bottom"/>
          </w:tcPr>
          <w:p w14:paraId="6C787CB8" w14:textId="77777777" w:rsidR="00B44DA1" w:rsidRDefault="00B44DA1">
            <w:pPr>
              <w:rPr>
                <w:sz w:val="8"/>
                <w:szCs w:val="8"/>
              </w:rPr>
            </w:pPr>
          </w:p>
        </w:tc>
        <w:tc>
          <w:tcPr>
            <w:tcW w:w="60" w:type="dxa"/>
            <w:shd w:val="clear" w:color="auto" w:fill="BFBFBF"/>
            <w:vAlign w:val="bottom"/>
          </w:tcPr>
          <w:p w14:paraId="6555956A" w14:textId="77777777" w:rsidR="00B44DA1" w:rsidRDefault="00B44DA1">
            <w:pPr>
              <w:rPr>
                <w:sz w:val="8"/>
                <w:szCs w:val="8"/>
              </w:rPr>
            </w:pPr>
          </w:p>
        </w:tc>
        <w:tc>
          <w:tcPr>
            <w:tcW w:w="2700" w:type="dxa"/>
            <w:vMerge w:val="restart"/>
            <w:tcBorders>
              <w:right w:val="single" w:sz="8" w:space="0" w:color="auto"/>
            </w:tcBorders>
            <w:shd w:val="clear" w:color="auto" w:fill="BFBFBF"/>
            <w:vAlign w:val="bottom"/>
          </w:tcPr>
          <w:p w14:paraId="1F5201C4" w14:textId="77777777" w:rsidR="00B44DA1" w:rsidRDefault="00B32628">
            <w:pPr>
              <w:spacing w:line="183" w:lineRule="exact"/>
              <w:ind w:left="460"/>
              <w:rPr>
                <w:sz w:val="20"/>
                <w:szCs w:val="20"/>
              </w:rPr>
            </w:pPr>
            <w:r>
              <w:t xml:space="preserve">O </w:t>
            </w:r>
            <w:r>
              <w:t>专门的飞行测试，或</w:t>
            </w:r>
          </w:p>
        </w:tc>
        <w:tc>
          <w:tcPr>
            <w:tcW w:w="40" w:type="dxa"/>
            <w:shd w:val="clear" w:color="auto" w:fill="BFBFBF"/>
            <w:vAlign w:val="bottom"/>
          </w:tcPr>
          <w:p w14:paraId="281A7227" w14:textId="77777777" w:rsidR="00B44DA1" w:rsidRDefault="00B44DA1">
            <w:pPr>
              <w:rPr>
                <w:sz w:val="8"/>
                <w:szCs w:val="8"/>
              </w:rPr>
            </w:pPr>
          </w:p>
        </w:tc>
        <w:tc>
          <w:tcPr>
            <w:tcW w:w="2640" w:type="dxa"/>
            <w:vMerge w:val="restart"/>
            <w:shd w:val="clear" w:color="auto" w:fill="BFBFBF"/>
            <w:vAlign w:val="bottom"/>
          </w:tcPr>
          <w:p w14:paraId="199A139E" w14:textId="77777777" w:rsidR="00B44DA1" w:rsidRDefault="00B32628">
            <w:pPr>
              <w:ind w:left="260"/>
              <w:rPr>
                <w:sz w:val="20"/>
                <w:szCs w:val="20"/>
              </w:rPr>
            </w:pPr>
            <w:r>
              <w:t>模拟是由一个验证</w:t>
            </w:r>
          </w:p>
        </w:tc>
        <w:tc>
          <w:tcPr>
            <w:tcW w:w="100" w:type="dxa"/>
            <w:tcBorders>
              <w:right w:val="single" w:sz="8" w:space="0" w:color="auto"/>
            </w:tcBorders>
            <w:shd w:val="clear" w:color="auto" w:fill="BFBFBF"/>
            <w:vAlign w:val="bottom"/>
          </w:tcPr>
          <w:p w14:paraId="46EF58E2" w14:textId="77777777" w:rsidR="00B44DA1" w:rsidRDefault="00B44DA1">
            <w:pPr>
              <w:rPr>
                <w:sz w:val="8"/>
                <w:szCs w:val="8"/>
              </w:rPr>
            </w:pPr>
          </w:p>
        </w:tc>
        <w:tc>
          <w:tcPr>
            <w:tcW w:w="0" w:type="dxa"/>
            <w:vAlign w:val="bottom"/>
          </w:tcPr>
          <w:p w14:paraId="6731B0B0" w14:textId="77777777" w:rsidR="00B44DA1" w:rsidRDefault="00B44DA1">
            <w:pPr>
              <w:rPr>
                <w:sz w:val="1"/>
                <w:szCs w:val="1"/>
              </w:rPr>
            </w:pPr>
          </w:p>
        </w:tc>
      </w:tr>
      <w:tr w:rsidR="00B44DA1" w14:paraId="7714B3E6" w14:textId="77777777">
        <w:trPr>
          <w:trHeight w:val="84"/>
        </w:trPr>
        <w:tc>
          <w:tcPr>
            <w:tcW w:w="80" w:type="dxa"/>
            <w:tcBorders>
              <w:left w:val="single" w:sz="8" w:space="0" w:color="auto"/>
            </w:tcBorders>
            <w:shd w:val="clear" w:color="auto" w:fill="F7CAAC"/>
            <w:vAlign w:val="bottom"/>
          </w:tcPr>
          <w:p w14:paraId="534BC101" w14:textId="77777777" w:rsidR="00B44DA1" w:rsidRDefault="00B44DA1">
            <w:pPr>
              <w:rPr>
                <w:sz w:val="7"/>
                <w:szCs w:val="7"/>
              </w:rPr>
            </w:pPr>
          </w:p>
        </w:tc>
        <w:tc>
          <w:tcPr>
            <w:tcW w:w="1120" w:type="dxa"/>
            <w:vMerge/>
            <w:shd w:val="clear" w:color="auto" w:fill="F7CAAC"/>
            <w:vAlign w:val="bottom"/>
          </w:tcPr>
          <w:p w14:paraId="1C38156A" w14:textId="77777777" w:rsidR="00B44DA1" w:rsidRDefault="00B44DA1">
            <w:pPr>
              <w:rPr>
                <w:sz w:val="7"/>
                <w:szCs w:val="7"/>
              </w:rPr>
            </w:pPr>
          </w:p>
        </w:tc>
        <w:tc>
          <w:tcPr>
            <w:tcW w:w="100" w:type="dxa"/>
            <w:tcBorders>
              <w:right w:val="single" w:sz="8" w:space="0" w:color="auto"/>
            </w:tcBorders>
            <w:shd w:val="clear" w:color="auto" w:fill="F7CAAC"/>
            <w:vAlign w:val="bottom"/>
          </w:tcPr>
          <w:p w14:paraId="2E9A3304" w14:textId="77777777" w:rsidR="00B44DA1" w:rsidRDefault="00B44DA1">
            <w:pPr>
              <w:rPr>
                <w:sz w:val="7"/>
                <w:szCs w:val="7"/>
              </w:rPr>
            </w:pPr>
          </w:p>
        </w:tc>
        <w:tc>
          <w:tcPr>
            <w:tcW w:w="1060" w:type="dxa"/>
            <w:tcBorders>
              <w:left w:val="single" w:sz="8" w:space="0" w:color="BFBFBF"/>
            </w:tcBorders>
            <w:shd w:val="clear" w:color="auto" w:fill="BFBFBF"/>
            <w:vAlign w:val="bottom"/>
          </w:tcPr>
          <w:p w14:paraId="6CA3DA12" w14:textId="77777777" w:rsidR="00B44DA1" w:rsidRDefault="00B44DA1">
            <w:pPr>
              <w:rPr>
                <w:sz w:val="7"/>
                <w:szCs w:val="7"/>
              </w:rPr>
            </w:pPr>
          </w:p>
        </w:tc>
        <w:tc>
          <w:tcPr>
            <w:tcW w:w="160" w:type="dxa"/>
            <w:tcBorders>
              <w:right w:val="single" w:sz="8" w:space="0" w:color="auto"/>
            </w:tcBorders>
            <w:shd w:val="clear" w:color="auto" w:fill="BFBFBF"/>
            <w:vAlign w:val="bottom"/>
          </w:tcPr>
          <w:p w14:paraId="64F1D887" w14:textId="77777777" w:rsidR="00B44DA1" w:rsidRDefault="00B44DA1">
            <w:pPr>
              <w:rPr>
                <w:sz w:val="7"/>
                <w:szCs w:val="7"/>
              </w:rPr>
            </w:pPr>
          </w:p>
        </w:tc>
        <w:tc>
          <w:tcPr>
            <w:tcW w:w="2640" w:type="dxa"/>
            <w:vMerge w:val="restart"/>
            <w:shd w:val="clear" w:color="auto" w:fill="BFBFBF"/>
            <w:vAlign w:val="bottom"/>
          </w:tcPr>
          <w:p w14:paraId="2D0C93C7" w14:textId="77777777" w:rsidR="00B44DA1" w:rsidRDefault="00B32628">
            <w:pPr>
              <w:spacing w:line="171" w:lineRule="exact"/>
              <w:ind w:left="280"/>
              <w:rPr>
                <w:sz w:val="20"/>
                <w:szCs w:val="20"/>
              </w:rPr>
            </w:pPr>
            <w:r>
              <w:t>并声明检查表。</w:t>
            </w:r>
          </w:p>
        </w:tc>
        <w:tc>
          <w:tcPr>
            <w:tcW w:w="180" w:type="dxa"/>
            <w:tcBorders>
              <w:right w:val="single" w:sz="8" w:space="0" w:color="auto"/>
            </w:tcBorders>
            <w:shd w:val="clear" w:color="auto" w:fill="BFBFBF"/>
            <w:vAlign w:val="bottom"/>
          </w:tcPr>
          <w:p w14:paraId="568DFFE0" w14:textId="77777777" w:rsidR="00B44DA1" w:rsidRDefault="00B44DA1">
            <w:pPr>
              <w:rPr>
                <w:sz w:val="7"/>
                <w:szCs w:val="7"/>
              </w:rPr>
            </w:pPr>
          </w:p>
        </w:tc>
        <w:tc>
          <w:tcPr>
            <w:tcW w:w="60" w:type="dxa"/>
            <w:shd w:val="clear" w:color="auto" w:fill="BFBFBF"/>
            <w:vAlign w:val="bottom"/>
          </w:tcPr>
          <w:p w14:paraId="209E1243" w14:textId="77777777" w:rsidR="00B44DA1" w:rsidRDefault="00B44DA1">
            <w:pPr>
              <w:rPr>
                <w:sz w:val="7"/>
                <w:szCs w:val="7"/>
              </w:rPr>
            </w:pPr>
          </w:p>
        </w:tc>
        <w:tc>
          <w:tcPr>
            <w:tcW w:w="2700" w:type="dxa"/>
            <w:vMerge/>
            <w:tcBorders>
              <w:right w:val="single" w:sz="8" w:space="0" w:color="auto"/>
            </w:tcBorders>
            <w:shd w:val="clear" w:color="auto" w:fill="BFBFBF"/>
            <w:vAlign w:val="bottom"/>
          </w:tcPr>
          <w:p w14:paraId="6B2F5EAB" w14:textId="77777777" w:rsidR="00B44DA1" w:rsidRDefault="00B44DA1">
            <w:pPr>
              <w:rPr>
                <w:sz w:val="7"/>
                <w:szCs w:val="7"/>
              </w:rPr>
            </w:pPr>
          </w:p>
        </w:tc>
        <w:tc>
          <w:tcPr>
            <w:tcW w:w="40" w:type="dxa"/>
            <w:shd w:val="clear" w:color="auto" w:fill="BFBFBF"/>
            <w:vAlign w:val="bottom"/>
          </w:tcPr>
          <w:p w14:paraId="134FA728" w14:textId="77777777" w:rsidR="00B44DA1" w:rsidRDefault="00B44DA1">
            <w:pPr>
              <w:rPr>
                <w:sz w:val="7"/>
                <w:szCs w:val="7"/>
              </w:rPr>
            </w:pPr>
          </w:p>
        </w:tc>
        <w:tc>
          <w:tcPr>
            <w:tcW w:w="2640" w:type="dxa"/>
            <w:vMerge/>
            <w:shd w:val="clear" w:color="auto" w:fill="BFBFBF"/>
            <w:vAlign w:val="bottom"/>
          </w:tcPr>
          <w:p w14:paraId="71CC65B2" w14:textId="77777777" w:rsidR="00B44DA1" w:rsidRDefault="00B44DA1">
            <w:pPr>
              <w:rPr>
                <w:sz w:val="7"/>
                <w:szCs w:val="7"/>
              </w:rPr>
            </w:pPr>
          </w:p>
        </w:tc>
        <w:tc>
          <w:tcPr>
            <w:tcW w:w="100" w:type="dxa"/>
            <w:tcBorders>
              <w:right w:val="single" w:sz="8" w:space="0" w:color="auto"/>
            </w:tcBorders>
            <w:shd w:val="clear" w:color="auto" w:fill="BFBFBF"/>
            <w:vAlign w:val="bottom"/>
          </w:tcPr>
          <w:p w14:paraId="49665865" w14:textId="77777777" w:rsidR="00B44DA1" w:rsidRDefault="00B44DA1">
            <w:pPr>
              <w:rPr>
                <w:sz w:val="7"/>
                <w:szCs w:val="7"/>
              </w:rPr>
            </w:pPr>
          </w:p>
        </w:tc>
        <w:tc>
          <w:tcPr>
            <w:tcW w:w="0" w:type="dxa"/>
            <w:vAlign w:val="bottom"/>
          </w:tcPr>
          <w:p w14:paraId="765A08E8" w14:textId="77777777" w:rsidR="00B44DA1" w:rsidRDefault="00B44DA1">
            <w:pPr>
              <w:rPr>
                <w:sz w:val="1"/>
                <w:szCs w:val="1"/>
              </w:rPr>
            </w:pPr>
          </w:p>
        </w:tc>
      </w:tr>
      <w:tr w:rsidR="00B44DA1" w14:paraId="163983F7" w14:textId="77777777">
        <w:trPr>
          <w:trHeight w:val="86"/>
        </w:trPr>
        <w:tc>
          <w:tcPr>
            <w:tcW w:w="80" w:type="dxa"/>
            <w:tcBorders>
              <w:left w:val="single" w:sz="8" w:space="0" w:color="auto"/>
            </w:tcBorders>
            <w:shd w:val="clear" w:color="auto" w:fill="F7CAAC"/>
            <w:vAlign w:val="bottom"/>
          </w:tcPr>
          <w:p w14:paraId="70467610" w14:textId="77777777" w:rsidR="00B44DA1" w:rsidRDefault="00B44DA1">
            <w:pPr>
              <w:rPr>
                <w:sz w:val="7"/>
                <w:szCs w:val="7"/>
              </w:rPr>
            </w:pPr>
          </w:p>
        </w:tc>
        <w:tc>
          <w:tcPr>
            <w:tcW w:w="1120" w:type="dxa"/>
            <w:vMerge w:val="restart"/>
            <w:shd w:val="clear" w:color="auto" w:fill="F7CAAC"/>
            <w:vAlign w:val="bottom"/>
          </w:tcPr>
          <w:p w14:paraId="5A2C3939" w14:textId="77777777" w:rsidR="00B44DA1" w:rsidRDefault="00B32628">
            <w:pPr>
              <w:spacing w:line="169" w:lineRule="exact"/>
              <w:rPr>
                <w:sz w:val="20"/>
                <w:szCs w:val="20"/>
              </w:rPr>
            </w:pPr>
            <w:r>
              <w:t>定义</w:t>
            </w:r>
            <w:r>
              <w:t>,</w:t>
            </w:r>
          </w:p>
        </w:tc>
        <w:tc>
          <w:tcPr>
            <w:tcW w:w="100" w:type="dxa"/>
            <w:tcBorders>
              <w:right w:val="single" w:sz="8" w:space="0" w:color="auto"/>
            </w:tcBorders>
            <w:shd w:val="clear" w:color="auto" w:fill="F7CAAC"/>
            <w:vAlign w:val="bottom"/>
          </w:tcPr>
          <w:p w14:paraId="6D9C31D2" w14:textId="77777777" w:rsidR="00B44DA1" w:rsidRDefault="00B44DA1">
            <w:pPr>
              <w:rPr>
                <w:sz w:val="7"/>
                <w:szCs w:val="7"/>
              </w:rPr>
            </w:pPr>
          </w:p>
        </w:tc>
        <w:tc>
          <w:tcPr>
            <w:tcW w:w="1060" w:type="dxa"/>
            <w:tcBorders>
              <w:left w:val="single" w:sz="8" w:space="0" w:color="BFBFBF"/>
            </w:tcBorders>
            <w:shd w:val="clear" w:color="auto" w:fill="BFBFBF"/>
            <w:vAlign w:val="bottom"/>
          </w:tcPr>
          <w:p w14:paraId="1C3037A2" w14:textId="77777777" w:rsidR="00B44DA1" w:rsidRDefault="00B44DA1">
            <w:pPr>
              <w:rPr>
                <w:sz w:val="7"/>
                <w:szCs w:val="7"/>
              </w:rPr>
            </w:pPr>
          </w:p>
        </w:tc>
        <w:tc>
          <w:tcPr>
            <w:tcW w:w="160" w:type="dxa"/>
            <w:tcBorders>
              <w:right w:val="single" w:sz="8" w:space="0" w:color="auto"/>
            </w:tcBorders>
            <w:shd w:val="clear" w:color="auto" w:fill="BFBFBF"/>
            <w:vAlign w:val="bottom"/>
          </w:tcPr>
          <w:p w14:paraId="00D2FC86" w14:textId="77777777" w:rsidR="00B44DA1" w:rsidRDefault="00B44DA1">
            <w:pPr>
              <w:rPr>
                <w:sz w:val="7"/>
                <w:szCs w:val="7"/>
              </w:rPr>
            </w:pPr>
          </w:p>
        </w:tc>
        <w:tc>
          <w:tcPr>
            <w:tcW w:w="2640" w:type="dxa"/>
            <w:vMerge/>
            <w:shd w:val="clear" w:color="auto" w:fill="BFBFBF"/>
            <w:vAlign w:val="bottom"/>
          </w:tcPr>
          <w:p w14:paraId="392E5CC6" w14:textId="77777777" w:rsidR="00B44DA1" w:rsidRDefault="00B44DA1">
            <w:pPr>
              <w:rPr>
                <w:sz w:val="7"/>
                <w:szCs w:val="7"/>
              </w:rPr>
            </w:pPr>
          </w:p>
        </w:tc>
        <w:tc>
          <w:tcPr>
            <w:tcW w:w="180" w:type="dxa"/>
            <w:tcBorders>
              <w:right w:val="single" w:sz="8" w:space="0" w:color="auto"/>
            </w:tcBorders>
            <w:shd w:val="clear" w:color="auto" w:fill="BFBFBF"/>
            <w:vAlign w:val="bottom"/>
          </w:tcPr>
          <w:p w14:paraId="42A9E555" w14:textId="77777777" w:rsidR="00B44DA1" w:rsidRDefault="00B44DA1">
            <w:pPr>
              <w:rPr>
                <w:sz w:val="7"/>
                <w:szCs w:val="7"/>
              </w:rPr>
            </w:pPr>
          </w:p>
        </w:tc>
        <w:tc>
          <w:tcPr>
            <w:tcW w:w="60" w:type="dxa"/>
            <w:shd w:val="clear" w:color="auto" w:fill="BFBFBF"/>
            <w:vAlign w:val="bottom"/>
          </w:tcPr>
          <w:p w14:paraId="0ACFC52D" w14:textId="77777777" w:rsidR="00B44DA1" w:rsidRDefault="00B44DA1">
            <w:pPr>
              <w:rPr>
                <w:sz w:val="7"/>
                <w:szCs w:val="7"/>
              </w:rPr>
            </w:pPr>
          </w:p>
        </w:tc>
        <w:tc>
          <w:tcPr>
            <w:tcW w:w="2700" w:type="dxa"/>
            <w:vMerge w:val="restart"/>
            <w:tcBorders>
              <w:right w:val="single" w:sz="8" w:space="0" w:color="auto"/>
            </w:tcBorders>
            <w:shd w:val="clear" w:color="auto" w:fill="BFBFBF"/>
            <w:vAlign w:val="bottom"/>
          </w:tcPr>
          <w:p w14:paraId="5FCBF3E9" w14:textId="77777777" w:rsidR="00B44DA1" w:rsidRDefault="00B32628">
            <w:pPr>
              <w:spacing w:line="173" w:lineRule="exact"/>
              <w:ind w:left="460"/>
              <w:rPr>
                <w:sz w:val="20"/>
                <w:szCs w:val="20"/>
              </w:rPr>
            </w:pPr>
            <w:r>
              <w:t xml:space="preserve">o </w:t>
            </w:r>
            <w:r>
              <w:t>模拟提供</w:t>
            </w:r>
          </w:p>
        </w:tc>
        <w:tc>
          <w:tcPr>
            <w:tcW w:w="40" w:type="dxa"/>
            <w:shd w:val="clear" w:color="auto" w:fill="BFBFBF"/>
            <w:vAlign w:val="bottom"/>
          </w:tcPr>
          <w:p w14:paraId="2E592410" w14:textId="77777777" w:rsidR="00B44DA1" w:rsidRDefault="00B44DA1">
            <w:pPr>
              <w:rPr>
                <w:sz w:val="7"/>
                <w:szCs w:val="7"/>
              </w:rPr>
            </w:pPr>
          </w:p>
        </w:tc>
        <w:tc>
          <w:tcPr>
            <w:tcW w:w="2640" w:type="dxa"/>
            <w:vMerge w:val="restart"/>
            <w:shd w:val="clear" w:color="auto" w:fill="BFBFBF"/>
            <w:vAlign w:val="bottom"/>
          </w:tcPr>
          <w:p w14:paraId="2CC93B4D" w14:textId="77777777" w:rsidR="00B44DA1" w:rsidRDefault="00B32628">
            <w:pPr>
              <w:ind w:left="260"/>
              <w:rPr>
                <w:sz w:val="20"/>
                <w:szCs w:val="20"/>
              </w:rPr>
            </w:pPr>
            <w:r>
              <w:t>有资格的第三者。</w:t>
            </w:r>
          </w:p>
        </w:tc>
        <w:tc>
          <w:tcPr>
            <w:tcW w:w="100" w:type="dxa"/>
            <w:tcBorders>
              <w:right w:val="single" w:sz="8" w:space="0" w:color="auto"/>
            </w:tcBorders>
            <w:shd w:val="clear" w:color="auto" w:fill="BFBFBF"/>
            <w:vAlign w:val="bottom"/>
          </w:tcPr>
          <w:p w14:paraId="3EF4C95F" w14:textId="77777777" w:rsidR="00B44DA1" w:rsidRDefault="00B44DA1">
            <w:pPr>
              <w:rPr>
                <w:sz w:val="7"/>
                <w:szCs w:val="7"/>
              </w:rPr>
            </w:pPr>
          </w:p>
        </w:tc>
        <w:tc>
          <w:tcPr>
            <w:tcW w:w="0" w:type="dxa"/>
            <w:vAlign w:val="bottom"/>
          </w:tcPr>
          <w:p w14:paraId="4FDE1787" w14:textId="77777777" w:rsidR="00B44DA1" w:rsidRDefault="00B44DA1">
            <w:pPr>
              <w:rPr>
                <w:sz w:val="1"/>
                <w:szCs w:val="1"/>
              </w:rPr>
            </w:pPr>
          </w:p>
        </w:tc>
      </w:tr>
      <w:tr w:rsidR="00B44DA1" w14:paraId="079A1EE0" w14:textId="77777777">
        <w:trPr>
          <w:trHeight w:val="86"/>
        </w:trPr>
        <w:tc>
          <w:tcPr>
            <w:tcW w:w="80" w:type="dxa"/>
            <w:tcBorders>
              <w:left w:val="single" w:sz="8" w:space="0" w:color="auto"/>
            </w:tcBorders>
            <w:shd w:val="clear" w:color="auto" w:fill="F7CAAC"/>
            <w:vAlign w:val="bottom"/>
          </w:tcPr>
          <w:p w14:paraId="3788601D" w14:textId="77777777" w:rsidR="00B44DA1" w:rsidRDefault="00B44DA1">
            <w:pPr>
              <w:rPr>
                <w:sz w:val="7"/>
                <w:szCs w:val="7"/>
              </w:rPr>
            </w:pPr>
          </w:p>
        </w:tc>
        <w:tc>
          <w:tcPr>
            <w:tcW w:w="1120" w:type="dxa"/>
            <w:vMerge/>
            <w:shd w:val="clear" w:color="auto" w:fill="F7CAAC"/>
            <w:vAlign w:val="bottom"/>
          </w:tcPr>
          <w:p w14:paraId="05DC1A05" w14:textId="77777777" w:rsidR="00B44DA1" w:rsidRDefault="00B44DA1">
            <w:pPr>
              <w:rPr>
                <w:sz w:val="7"/>
                <w:szCs w:val="7"/>
              </w:rPr>
            </w:pPr>
          </w:p>
        </w:tc>
        <w:tc>
          <w:tcPr>
            <w:tcW w:w="100" w:type="dxa"/>
            <w:tcBorders>
              <w:right w:val="single" w:sz="8" w:space="0" w:color="auto"/>
            </w:tcBorders>
            <w:shd w:val="clear" w:color="auto" w:fill="F7CAAC"/>
            <w:vAlign w:val="bottom"/>
          </w:tcPr>
          <w:p w14:paraId="67DEF15A" w14:textId="77777777" w:rsidR="00B44DA1" w:rsidRDefault="00B44DA1">
            <w:pPr>
              <w:rPr>
                <w:sz w:val="7"/>
                <w:szCs w:val="7"/>
              </w:rPr>
            </w:pPr>
          </w:p>
        </w:tc>
        <w:tc>
          <w:tcPr>
            <w:tcW w:w="1060" w:type="dxa"/>
            <w:tcBorders>
              <w:left w:val="single" w:sz="8" w:space="0" w:color="BFBFBF"/>
            </w:tcBorders>
            <w:shd w:val="clear" w:color="auto" w:fill="BFBFBF"/>
            <w:vAlign w:val="bottom"/>
          </w:tcPr>
          <w:p w14:paraId="6EDE0B18" w14:textId="77777777" w:rsidR="00B44DA1" w:rsidRDefault="00B44DA1">
            <w:pPr>
              <w:rPr>
                <w:sz w:val="7"/>
                <w:szCs w:val="7"/>
              </w:rPr>
            </w:pPr>
          </w:p>
        </w:tc>
        <w:tc>
          <w:tcPr>
            <w:tcW w:w="160" w:type="dxa"/>
            <w:tcBorders>
              <w:right w:val="single" w:sz="8" w:space="0" w:color="auto"/>
            </w:tcBorders>
            <w:shd w:val="clear" w:color="auto" w:fill="BFBFBF"/>
            <w:vAlign w:val="bottom"/>
          </w:tcPr>
          <w:p w14:paraId="575C8C28" w14:textId="77777777" w:rsidR="00B44DA1" w:rsidRDefault="00B44DA1">
            <w:pPr>
              <w:rPr>
                <w:sz w:val="7"/>
                <w:szCs w:val="7"/>
              </w:rPr>
            </w:pPr>
          </w:p>
        </w:tc>
        <w:tc>
          <w:tcPr>
            <w:tcW w:w="2640" w:type="dxa"/>
            <w:shd w:val="clear" w:color="auto" w:fill="BFBFBF"/>
            <w:vAlign w:val="bottom"/>
          </w:tcPr>
          <w:p w14:paraId="1479BEDD" w14:textId="77777777" w:rsidR="00B44DA1" w:rsidRDefault="00B44DA1">
            <w:pPr>
              <w:rPr>
                <w:sz w:val="7"/>
                <w:szCs w:val="7"/>
              </w:rPr>
            </w:pPr>
          </w:p>
        </w:tc>
        <w:tc>
          <w:tcPr>
            <w:tcW w:w="180" w:type="dxa"/>
            <w:tcBorders>
              <w:right w:val="single" w:sz="8" w:space="0" w:color="auto"/>
            </w:tcBorders>
            <w:shd w:val="clear" w:color="auto" w:fill="BFBFBF"/>
            <w:vAlign w:val="bottom"/>
          </w:tcPr>
          <w:p w14:paraId="1D9BE015" w14:textId="77777777" w:rsidR="00B44DA1" w:rsidRDefault="00B44DA1">
            <w:pPr>
              <w:rPr>
                <w:sz w:val="7"/>
                <w:szCs w:val="7"/>
              </w:rPr>
            </w:pPr>
          </w:p>
        </w:tc>
        <w:tc>
          <w:tcPr>
            <w:tcW w:w="60" w:type="dxa"/>
            <w:shd w:val="clear" w:color="auto" w:fill="BFBFBF"/>
            <w:vAlign w:val="bottom"/>
          </w:tcPr>
          <w:p w14:paraId="7FF03727" w14:textId="77777777" w:rsidR="00B44DA1" w:rsidRDefault="00B44DA1">
            <w:pPr>
              <w:rPr>
                <w:sz w:val="7"/>
                <w:szCs w:val="7"/>
              </w:rPr>
            </w:pPr>
          </w:p>
        </w:tc>
        <w:tc>
          <w:tcPr>
            <w:tcW w:w="2700" w:type="dxa"/>
            <w:vMerge/>
            <w:tcBorders>
              <w:right w:val="single" w:sz="8" w:space="0" w:color="auto"/>
            </w:tcBorders>
            <w:shd w:val="clear" w:color="auto" w:fill="BFBFBF"/>
            <w:vAlign w:val="bottom"/>
          </w:tcPr>
          <w:p w14:paraId="3D80D5D8" w14:textId="77777777" w:rsidR="00B44DA1" w:rsidRDefault="00B44DA1">
            <w:pPr>
              <w:rPr>
                <w:sz w:val="7"/>
                <w:szCs w:val="7"/>
              </w:rPr>
            </w:pPr>
          </w:p>
        </w:tc>
        <w:tc>
          <w:tcPr>
            <w:tcW w:w="40" w:type="dxa"/>
            <w:shd w:val="clear" w:color="auto" w:fill="BFBFBF"/>
            <w:vAlign w:val="bottom"/>
          </w:tcPr>
          <w:p w14:paraId="129890EB" w14:textId="77777777" w:rsidR="00B44DA1" w:rsidRDefault="00B44DA1">
            <w:pPr>
              <w:rPr>
                <w:sz w:val="7"/>
                <w:szCs w:val="7"/>
              </w:rPr>
            </w:pPr>
          </w:p>
        </w:tc>
        <w:tc>
          <w:tcPr>
            <w:tcW w:w="2640" w:type="dxa"/>
            <w:vMerge/>
            <w:shd w:val="clear" w:color="auto" w:fill="BFBFBF"/>
            <w:vAlign w:val="bottom"/>
          </w:tcPr>
          <w:p w14:paraId="01FC4BDC" w14:textId="77777777" w:rsidR="00B44DA1" w:rsidRDefault="00B44DA1">
            <w:pPr>
              <w:rPr>
                <w:sz w:val="7"/>
                <w:szCs w:val="7"/>
              </w:rPr>
            </w:pPr>
          </w:p>
        </w:tc>
        <w:tc>
          <w:tcPr>
            <w:tcW w:w="100" w:type="dxa"/>
            <w:tcBorders>
              <w:right w:val="single" w:sz="8" w:space="0" w:color="auto"/>
            </w:tcBorders>
            <w:shd w:val="clear" w:color="auto" w:fill="BFBFBF"/>
            <w:vAlign w:val="bottom"/>
          </w:tcPr>
          <w:p w14:paraId="46F6EB26" w14:textId="77777777" w:rsidR="00B44DA1" w:rsidRDefault="00B44DA1">
            <w:pPr>
              <w:rPr>
                <w:sz w:val="7"/>
                <w:szCs w:val="7"/>
              </w:rPr>
            </w:pPr>
          </w:p>
        </w:tc>
        <w:tc>
          <w:tcPr>
            <w:tcW w:w="0" w:type="dxa"/>
            <w:vAlign w:val="bottom"/>
          </w:tcPr>
          <w:p w14:paraId="09A7DB70" w14:textId="77777777" w:rsidR="00B44DA1" w:rsidRDefault="00B44DA1">
            <w:pPr>
              <w:rPr>
                <w:sz w:val="1"/>
                <w:szCs w:val="1"/>
              </w:rPr>
            </w:pPr>
          </w:p>
        </w:tc>
      </w:tr>
      <w:tr w:rsidR="00B44DA1" w14:paraId="35463A15" w14:textId="77777777">
        <w:trPr>
          <w:trHeight w:val="175"/>
        </w:trPr>
        <w:tc>
          <w:tcPr>
            <w:tcW w:w="80" w:type="dxa"/>
            <w:tcBorders>
              <w:left w:val="single" w:sz="8" w:space="0" w:color="auto"/>
            </w:tcBorders>
            <w:shd w:val="clear" w:color="auto" w:fill="F7CAAC"/>
            <w:vAlign w:val="bottom"/>
          </w:tcPr>
          <w:p w14:paraId="3E9F19EB" w14:textId="77777777" w:rsidR="00B44DA1" w:rsidRDefault="00B44DA1">
            <w:pPr>
              <w:rPr>
                <w:sz w:val="15"/>
                <w:szCs w:val="15"/>
              </w:rPr>
            </w:pPr>
          </w:p>
        </w:tc>
        <w:tc>
          <w:tcPr>
            <w:tcW w:w="1120" w:type="dxa"/>
            <w:shd w:val="clear" w:color="auto" w:fill="F7CAAC"/>
            <w:vAlign w:val="bottom"/>
          </w:tcPr>
          <w:p w14:paraId="78B21C17" w14:textId="77777777" w:rsidR="00B44DA1" w:rsidRDefault="00B32628">
            <w:pPr>
              <w:rPr>
                <w:sz w:val="20"/>
                <w:szCs w:val="20"/>
              </w:rPr>
            </w:pPr>
            <w:r>
              <w:t>可衡量的</w:t>
            </w:r>
          </w:p>
        </w:tc>
        <w:tc>
          <w:tcPr>
            <w:tcW w:w="100" w:type="dxa"/>
            <w:tcBorders>
              <w:right w:val="single" w:sz="8" w:space="0" w:color="auto"/>
            </w:tcBorders>
            <w:shd w:val="clear" w:color="auto" w:fill="F7CAAC"/>
            <w:vAlign w:val="bottom"/>
          </w:tcPr>
          <w:p w14:paraId="63ECA8BF" w14:textId="77777777" w:rsidR="00B44DA1" w:rsidRDefault="00B44DA1">
            <w:pPr>
              <w:rPr>
                <w:sz w:val="15"/>
                <w:szCs w:val="15"/>
              </w:rPr>
            </w:pPr>
          </w:p>
        </w:tc>
        <w:tc>
          <w:tcPr>
            <w:tcW w:w="1060" w:type="dxa"/>
            <w:tcBorders>
              <w:left w:val="single" w:sz="8" w:space="0" w:color="BFBFBF"/>
            </w:tcBorders>
            <w:shd w:val="clear" w:color="auto" w:fill="BFBFBF"/>
            <w:vAlign w:val="bottom"/>
          </w:tcPr>
          <w:p w14:paraId="0912941D" w14:textId="77777777" w:rsidR="00B44DA1" w:rsidRDefault="00B44DA1">
            <w:pPr>
              <w:rPr>
                <w:sz w:val="15"/>
                <w:szCs w:val="15"/>
              </w:rPr>
            </w:pPr>
          </w:p>
        </w:tc>
        <w:tc>
          <w:tcPr>
            <w:tcW w:w="160" w:type="dxa"/>
            <w:tcBorders>
              <w:right w:val="single" w:sz="8" w:space="0" w:color="auto"/>
            </w:tcBorders>
            <w:shd w:val="clear" w:color="auto" w:fill="BFBFBF"/>
            <w:vAlign w:val="bottom"/>
          </w:tcPr>
          <w:p w14:paraId="28C8BF27" w14:textId="77777777" w:rsidR="00B44DA1" w:rsidRDefault="00B44DA1">
            <w:pPr>
              <w:rPr>
                <w:sz w:val="15"/>
                <w:szCs w:val="15"/>
              </w:rPr>
            </w:pPr>
          </w:p>
        </w:tc>
        <w:tc>
          <w:tcPr>
            <w:tcW w:w="2640" w:type="dxa"/>
            <w:shd w:val="clear" w:color="auto" w:fill="BFBFBF"/>
            <w:vAlign w:val="bottom"/>
          </w:tcPr>
          <w:p w14:paraId="385A11DC" w14:textId="77777777" w:rsidR="00B44DA1" w:rsidRDefault="00B44DA1">
            <w:pPr>
              <w:rPr>
                <w:sz w:val="15"/>
                <w:szCs w:val="15"/>
              </w:rPr>
            </w:pPr>
          </w:p>
        </w:tc>
        <w:tc>
          <w:tcPr>
            <w:tcW w:w="180" w:type="dxa"/>
            <w:tcBorders>
              <w:right w:val="single" w:sz="8" w:space="0" w:color="auto"/>
            </w:tcBorders>
            <w:shd w:val="clear" w:color="auto" w:fill="BFBFBF"/>
            <w:vAlign w:val="bottom"/>
          </w:tcPr>
          <w:p w14:paraId="726C04D4" w14:textId="77777777" w:rsidR="00B44DA1" w:rsidRDefault="00B44DA1">
            <w:pPr>
              <w:rPr>
                <w:sz w:val="15"/>
                <w:szCs w:val="15"/>
              </w:rPr>
            </w:pPr>
          </w:p>
        </w:tc>
        <w:tc>
          <w:tcPr>
            <w:tcW w:w="60" w:type="dxa"/>
            <w:shd w:val="clear" w:color="auto" w:fill="BFBFBF"/>
            <w:vAlign w:val="bottom"/>
          </w:tcPr>
          <w:p w14:paraId="3502260A" w14:textId="77777777" w:rsidR="00B44DA1" w:rsidRDefault="00B44DA1">
            <w:pPr>
              <w:rPr>
                <w:sz w:val="15"/>
                <w:szCs w:val="15"/>
              </w:rPr>
            </w:pPr>
          </w:p>
        </w:tc>
        <w:tc>
          <w:tcPr>
            <w:tcW w:w="2700" w:type="dxa"/>
            <w:tcBorders>
              <w:right w:val="single" w:sz="8" w:space="0" w:color="auto"/>
            </w:tcBorders>
            <w:shd w:val="clear" w:color="auto" w:fill="BFBFBF"/>
            <w:vAlign w:val="bottom"/>
          </w:tcPr>
          <w:p w14:paraId="2E7A0C33" w14:textId="77777777" w:rsidR="00B44DA1" w:rsidRDefault="00B32628">
            <w:pPr>
              <w:spacing w:line="172" w:lineRule="exact"/>
              <w:ind w:left="740"/>
              <w:rPr>
                <w:sz w:val="20"/>
                <w:szCs w:val="20"/>
              </w:rPr>
            </w:pPr>
            <w:r>
              <w:t>模拟被证明是有效的</w:t>
            </w:r>
          </w:p>
        </w:tc>
        <w:tc>
          <w:tcPr>
            <w:tcW w:w="40" w:type="dxa"/>
            <w:shd w:val="clear" w:color="auto" w:fill="BFBFBF"/>
            <w:vAlign w:val="bottom"/>
          </w:tcPr>
          <w:p w14:paraId="1B32CDB5" w14:textId="77777777" w:rsidR="00B44DA1" w:rsidRDefault="00B44DA1">
            <w:pPr>
              <w:rPr>
                <w:sz w:val="15"/>
                <w:szCs w:val="15"/>
              </w:rPr>
            </w:pPr>
          </w:p>
        </w:tc>
        <w:tc>
          <w:tcPr>
            <w:tcW w:w="2640" w:type="dxa"/>
            <w:shd w:val="clear" w:color="auto" w:fill="BFBFBF"/>
            <w:vAlign w:val="bottom"/>
          </w:tcPr>
          <w:p w14:paraId="070A4FAE" w14:textId="77777777" w:rsidR="00B44DA1" w:rsidRDefault="00B44DA1">
            <w:pPr>
              <w:rPr>
                <w:sz w:val="15"/>
                <w:szCs w:val="15"/>
              </w:rPr>
            </w:pPr>
          </w:p>
        </w:tc>
        <w:tc>
          <w:tcPr>
            <w:tcW w:w="100" w:type="dxa"/>
            <w:tcBorders>
              <w:right w:val="single" w:sz="8" w:space="0" w:color="auto"/>
            </w:tcBorders>
            <w:shd w:val="clear" w:color="auto" w:fill="BFBFBF"/>
            <w:vAlign w:val="bottom"/>
          </w:tcPr>
          <w:p w14:paraId="319F7F28" w14:textId="77777777" w:rsidR="00B44DA1" w:rsidRDefault="00B44DA1">
            <w:pPr>
              <w:rPr>
                <w:sz w:val="15"/>
                <w:szCs w:val="15"/>
              </w:rPr>
            </w:pPr>
          </w:p>
        </w:tc>
        <w:tc>
          <w:tcPr>
            <w:tcW w:w="0" w:type="dxa"/>
            <w:vAlign w:val="bottom"/>
          </w:tcPr>
          <w:p w14:paraId="4EDDFD2B" w14:textId="77777777" w:rsidR="00B44DA1" w:rsidRDefault="00B44DA1">
            <w:pPr>
              <w:rPr>
                <w:sz w:val="1"/>
                <w:szCs w:val="1"/>
              </w:rPr>
            </w:pPr>
          </w:p>
        </w:tc>
      </w:tr>
      <w:tr w:rsidR="00B44DA1" w14:paraId="70A8A85E" w14:textId="77777777">
        <w:trPr>
          <w:trHeight w:val="173"/>
        </w:trPr>
        <w:tc>
          <w:tcPr>
            <w:tcW w:w="80" w:type="dxa"/>
            <w:tcBorders>
              <w:left w:val="single" w:sz="8" w:space="0" w:color="auto"/>
            </w:tcBorders>
            <w:shd w:val="clear" w:color="auto" w:fill="F7CAAC"/>
            <w:vAlign w:val="bottom"/>
          </w:tcPr>
          <w:p w14:paraId="622EFAD6" w14:textId="77777777" w:rsidR="00B44DA1" w:rsidRDefault="00B44DA1">
            <w:pPr>
              <w:rPr>
                <w:sz w:val="15"/>
                <w:szCs w:val="15"/>
              </w:rPr>
            </w:pPr>
          </w:p>
        </w:tc>
        <w:tc>
          <w:tcPr>
            <w:tcW w:w="1120" w:type="dxa"/>
            <w:shd w:val="clear" w:color="auto" w:fill="F7CAAC"/>
            <w:vAlign w:val="bottom"/>
          </w:tcPr>
          <w:p w14:paraId="3F59E153" w14:textId="77777777" w:rsidR="00B44DA1" w:rsidRDefault="00B32628">
            <w:pPr>
              <w:rPr>
                <w:sz w:val="20"/>
                <w:szCs w:val="20"/>
              </w:rPr>
            </w:pPr>
            <w:r>
              <w:t>并坚持</w:t>
            </w:r>
          </w:p>
        </w:tc>
        <w:tc>
          <w:tcPr>
            <w:tcW w:w="100" w:type="dxa"/>
            <w:tcBorders>
              <w:right w:val="single" w:sz="8" w:space="0" w:color="auto"/>
            </w:tcBorders>
            <w:shd w:val="clear" w:color="auto" w:fill="F7CAAC"/>
            <w:vAlign w:val="bottom"/>
          </w:tcPr>
          <w:p w14:paraId="7625F11C" w14:textId="77777777" w:rsidR="00B44DA1" w:rsidRDefault="00B44DA1">
            <w:pPr>
              <w:rPr>
                <w:sz w:val="15"/>
                <w:szCs w:val="15"/>
              </w:rPr>
            </w:pPr>
          </w:p>
        </w:tc>
        <w:tc>
          <w:tcPr>
            <w:tcW w:w="1060" w:type="dxa"/>
            <w:tcBorders>
              <w:left w:val="single" w:sz="8" w:space="0" w:color="BFBFBF"/>
            </w:tcBorders>
            <w:shd w:val="clear" w:color="auto" w:fill="BFBFBF"/>
            <w:vAlign w:val="bottom"/>
          </w:tcPr>
          <w:p w14:paraId="289FB5B6" w14:textId="77777777" w:rsidR="00B44DA1" w:rsidRDefault="00B44DA1">
            <w:pPr>
              <w:rPr>
                <w:sz w:val="15"/>
                <w:szCs w:val="15"/>
              </w:rPr>
            </w:pPr>
          </w:p>
        </w:tc>
        <w:tc>
          <w:tcPr>
            <w:tcW w:w="160" w:type="dxa"/>
            <w:tcBorders>
              <w:right w:val="single" w:sz="8" w:space="0" w:color="auto"/>
            </w:tcBorders>
            <w:shd w:val="clear" w:color="auto" w:fill="BFBFBF"/>
            <w:vAlign w:val="bottom"/>
          </w:tcPr>
          <w:p w14:paraId="120AC862" w14:textId="77777777" w:rsidR="00B44DA1" w:rsidRDefault="00B44DA1">
            <w:pPr>
              <w:rPr>
                <w:sz w:val="15"/>
                <w:szCs w:val="15"/>
              </w:rPr>
            </w:pPr>
          </w:p>
        </w:tc>
        <w:tc>
          <w:tcPr>
            <w:tcW w:w="2640" w:type="dxa"/>
            <w:shd w:val="clear" w:color="auto" w:fill="BFBFBF"/>
            <w:vAlign w:val="bottom"/>
          </w:tcPr>
          <w:p w14:paraId="42B61318" w14:textId="77777777" w:rsidR="00B44DA1" w:rsidRDefault="00B44DA1">
            <w:pPr>
              <w:rPr>
                <w:sz w:val="15"/>
                <w:szCs w:val="15"/>
              </w:rPr>
            </w:pPr>
          </w:p>
        </w:tc>
        <w:tc>
          <w:tcPr>
            <w:tcW w:w="180" w:type="dxa"/>
            <w:tcBorders>
              <w:right w:val="single" w:sz="8" w:space="0" w:color="auto"/>
            </w:tcBorders>
            <w:shd w:val="clear" w:color="auto" w:fill="BFBFBF"/>
            <w:vAlign w:val="bottom"/>
          </w:tcPr>
          <w:p w14:paraId="5E076219" w14:textId="77777777" w:rsidR="00B44DA1" w:rsidRDefault="00B44DA1">
            <w:pPr>
              <w:rPr>
                <w:sz w:val="15"/>
                <w:szCs w:val="15"/>
              </w:rPr>
            </w:pPr>
          </w:p>
        </w:tc>
        <w:tc>
          <w:tcPr>
            <w:tcW w:w="60" w:type="dxa"/>
            <w:shd w:val="clear" w:color="auto" w:fill="BFBFBF"/>
            <w:vAlign w:val="bottom"/>
          </w:tcPr>
          <w:p w14:paraId="5C4B45E0" w14:textId="77777777" w:rsidR="00B44DA1" w:rsidRDefault="00B44DA1">
            <w:pPr>
              <w:rPr>
                <w:sz w:val="15"/>
                <w:szCs w:val="15"/>
              </w:rPr>
            </w:pPr>
          </w:p>
        </w:tc>
        <w:tc>
          <w:tcPr>
            <w:tcW w:w="2700" w:type="dxa"/>
            <w:tcBorders>
              <w:right w:val="single" w:sz="8" w:space="0" w:color="auto"/>
            </w:tcBorders>
            <w:shd w:val="clear" w:color="auto" w:fill="BFBFBF"/>
            <w:vAlign w:val="bottom"/>
          </w:tcPr>
          <w:p w14:paraId="4EC498B0" w14:textId="77777777" w:rsidR="00B44DA1" w:rsidRDefault="00B32628">
            <w:pPr>
              <w:spacing w:line="169" w:lineRule="exact"/>
              <w:ind w:left="740"/>
              <w:rPr>
                <w:sz w:val="20"/>
                <w:szCs w:val="20"/>
              </w:rPr>
            </w:pPr>
            <w:r>
              <w:t>为了预期的目的</w:t>
            </w:r>
          </w:p>
        </w:tc>
        <w:tc>
          <w:tcPr>
            <w:tcW w:w="40" w:type="dxa"/>
            <w:shd w:val="clear" w:color="auto" w:fill="BFBFBF"/>
            <w:vAlign w:val="bottom"/>
          </w:tcPr>
          <w:p w14:paraId="67226A82" w14:textId="77777777" w:rsidR="00B44DA1" w:rsidRDefault="00B44DA1">
            <w:pPr>
              <w:rPr>
                <w:sz w:val="15"/>
                <w:szCs w:val="15"/>
              </w:rPr>
            </w:pPr>
          </w:p>
        </w:tc>
        <w:tc>
          <w:tcPr>
            <w:tcW w:w="2640" w:type="dxa"/>
            <w:shd w:val="clear" w:color="auto" w:fill="BFBFBF"/>
            <w:vAlign w:val="bottom"/>
          </w:tcPr>
          <w:p w14:paraId="2E5CDD83" w14:textId="77777777" w:rsidR="00B44DA1" w:rsidRDefault="00B44DA1">
            <w:pPr>
              <w:rPr>
                <w:sz w:val="15"/>
                <w:szCs w:val="15"/>
              </w:rPr>
            </w:pPr>
          </w:p>
        </w:tc>
        <w:tc>
          <w:tcPr>
            <w:tcW w:w="100" w:type="dxa"/>
            <w:tcBorders>
              <w:right w:val="single" w:sz="8" w:space="0" w:color="auto"/>
            </w:tcBorders>
            <w:shd w:val="clear" w:color="auto" w:fill="BFBFBF"/>
            <w:vAlign w:val="bottom"/>
          </w:tcPr>
          <w:p w14:paraId="3BAAADBA" w14:textId="77777777" w:rsidR="00B44DA1" w:rsidRDefault="00B44DA1">
            <w:pPr>
              <w:rPr>
                <w:sz w:val="15"/>
                <w:szCs w:val="15"/>
              </w:rPr>
            </w:pPr>
          </w:p>
        </w:tc>
        <w:tc>
          <w:tcPr>
            <w:tcW w:w="0" w:type="dxa"/>
            <w:vAlign w:val="bottom"/>
          </w:tcPr>
          <w:p w14:paraId="1DD788D2" w14:textId="77777777" w:rsidR="00B44DA1" w:rsidRDefault="00B44DA1">
            <w:pPr>
              <w:rPr>
                <w:sz w:val="1"/>
                <w:szCs w:val="1"/>
              </w:rPr>
            </w:pPr>
          </w:p>
        </w:tc>
      </w:tr>
      <w:tr w:rsidR="00B44DA1" w14:paraId="2A0DC3FF" w14:textId="77777777">
        <w:trPr>
          <w:trHeight w:val="171"/>
        </w:trPr>
        <w:tc>
          <w:tcPr>
            <w:tcW w:w="80" w:type="dxa"/>
            <w:tcBorders>
              <w:left w:val="single" w:sz="8" w:space="0" w:color="auto"/>
              <w:bottom w:val="single" w:sz="8" w:space="0" w:color="F7CAAC"/>
            </w:tcBorders>
            <w:shd w:val="clear" w:color="auto" w:fill="F7CAAC"/>
            <w:vAlign w:val="bottom"/>
          </w:tcPr>
          <w:p w14:paraId="11501450" w14:textId="77777777" w:rsidR="00B44DA1" w:rsidRDefault="00B44DA1">
            <w:pPr>
              <w:rPr>
                <w:sz w:val="14"/>
                <w:szCs w:val="14"/>
              </w:rPr>
            </w:pPr>
          </w:p>
        </w:tc>
        <w:tc>
          <w:tcPr>
            <w:tcW w:w="1120" w:type="dxa"/>
            <w:tcBorders>
              <w:bottom w:val="single" w:sz="8" w:space="0" w:color="F7CAAC"/>
            </w:tcBorders>
            <w:shd w:val="clear" w:color="auto" w:fill="F7CAAC"/>
            <w:vAlign w:val="bottom"/>
          </w:tcPr>
          <w:p w14:paraId="482805C6" w14:textId="77777777" w:rsidR="00B44DA1" w:rsidRDefault="00B44DA1">
            <w:pPr>
              <w:rPr>
                <w:sz w:val="14"/>
                <w:szCs w:val="14"/>
              </w:rPr>
            </w:pPr>
          </w:p>
        </w:tc>
        <w:tc>
          <w:tcPr>
            <w:tcW w:w="100" w:type="dxa"/>
            <w:tcBorders>
              <w:bottom w:val="single" w:sz="8" w:space="0" w:color="F7CAAC"/>
              <w:right w:val="single" w:sz="8" w:space="0" w:color="auto"/>
            </w:tcBorders>
            <w:shd w:val="clear" w:color="auto" w:fill="F7CAAC"/>
            <w:vAlign w:val="bottom"/>
          </w:tcPr>
          <w:p w14:paraId="4272460F" w14:textId="77777777" w:rsidR="00B44DA1" w:rsidRDefault="00B44DA1">
            <w:pPr>
              <w:rPr>
                <w:sz w:val="14"/>
                <w:szCs w:val="14"/>
              </w:rPr>
            </w:pPr>
          </w:p>
        </w:tc>
        <w:tc>
          <w:tcPr>
            <w:tcW w:w="1060" w:type="dxa"/>
            <w:tcBorders>
              <w:left w:val="single" w:sz="8" w:space="0" w:color="BFBFBF"/>
              <w:bottom w:val="single" w:sz="8" w:space="0" w:color="auto"/>
            </w:tcBorders>
            <w:shd w:val="clear" w:color="auto" w:fill="BFBFBF"/>
            <w:vAlign w:val="bottom"/>
          </w:tcPr>
          <w:p w14:paraId="34F69214" w14:textId="77777777" w:rsidR="00B44DA1" w:rsidRDefault="00B44DA1">
            <w:pPr>
              <w:rPr>
                <w:sz w:val="14"/>
                <w:szCs w:val="14"/>
              </w:rPr>
            </w:pPr>
          </w:p>
        </w:tc>
        <w:tc>
          <w:tcPr>
            <w:tcW w:w="160" w:type="dxa"/>
            <w:tcBorders>
              <w:bottom w:val="single" w:sz="8" w:space="0" w:color="auto"/>
              <w:right w:val="single" w:sz="8" w:space="0" w:color="auto"/>
            </w:tcBorders>
            <w:shd w:val="clear" w:color="auto" w:fill="BFBFBF"/>
            <w:vAlign w:val="bottom"/>
          </w:tcPr>
          <w:p w14:paraId="724EE0EE" w14:textId="77777777" w:rsidR="00B44DA1" w:rsidRDefault="00B44DA1">
            <w:pPr>
              <w:rPr>
                <w:sz w:val="14"/>
                <w:szCs w:val="14"/>
              </w:rPr>
            </w:pPr>
          </w:p>
        </w:tc>
        <w:tc>
          <w:tcPr>
            <w:tcW w:w="2640" w:type="dxa"/>
            <w:tcBorders>
              <w:bottom w:val="single" w:sz="8" w:space="0" w:color="auto"/>
            </w:tcBorders>
            <w:shd w:val="clear" w:color="auto" w:fill="BFBFBF"/>
            <w:vAlign w:val="bottom"/>
          </w:tcPr>
          <w:p w14:paraId="5717F83B" w14:textId="77777777" w:rsidR="00B44DA1" w:rsidRDefault="00B44DA1">
            <w:pPr>
              <w:rPr>
                <w:sz w:val="14"/>
                <w:szCs w:val="14"/>
              </w:rPr>
            </w:pPr>
          </w:p>
        </w:tc>
        <w:tc>
          <w:tcPr>
            <w:tcW w:w="180" w:type="dxa"/>
            <w:tcBorders>
              <w:bottom w:val="single" w:sz="8" w:space="0" w:color="auto"/>
              <w:right w:val="single" w:sz="8" w:space="0" w:color="auto"/>
            </w:tcBorders>
            <w:shd w:val="clear" w:color="auto" w:fill="BFBFBF"/>
            <w:vAlign w:val="bottom"/>
          </w:tcPr>
          <w:p w14:paraId="4D9ACD51" w14:textId="77777777" w:rsidR="00B44DA1" w:rsidRDefault="00B44DA1">
            <w:pPr>
              <w:rPr>
                <w:sz w:val="14"/>
                <w:szCs w:val="14"/>
              </w:rPr>
            </w:pPr>
          </w:p>
        </w:tc>
        <w:tc>
          <w:tcPr>
            <w:tcW w:w="60" w:type="dxa"/>
            <w:tcBorders>
              <w:bottom w:val="single" w:sz="8" w:space="0" w:color="auto"/>
            </w:tcBorders>
            <w:shd w:val="clear" w:color="auto" w:fill="BFBFBF"/>
            <w:vAlign w:val="bottom"/>
          </w:tcPr>
          <w:p w14:paraId="46C38D1E" w14:textId="77777777" w:rsidR="00B44DA1" w:rsidRDefault="00B44DA1">
            <w:pPr>
              <w:rPr>
                <w:sz w:val="14"/>
                <w:szCs w:val="14"/>
              </w:rPr>
            </w:pPr>
          </w:p>
        </w:tc>
        <w:tc>
          <w:tcPr>
            <w:tcW w:w="2700" w:type="dxa"/>
            <w:tcBorders>
              <w:bottom w:val="single" w:sz="8" w:space="0" w:color="auto"/>
              <w:right w:val="single" w:sz="8" w:space="0" w:color="auto"/>
            </w:tcBorders>
            <w:shd w:val="clear" w:color="auto" w:fill="BFBFBF"/>
            <w:vAlign w:val="bottom"/>
          </w:tcPr>
          <w:p w14:paraId="570998EE" w14:textId="77777777" w:rsidR="00B44DA1" w:rsidRDefault="00B32628">
            <w:pPr>
              <w:spacing w:line="169" w:lineRule="exact"/>
              <w:ind w:left="740"/>
              <w:rPr>
                <w:sz w:val="20"/>
                <w:szCs w:val="20"/>
              </w:rPr>
            </w:pPr>
            <w:r>
              <w:t>产生积极的结果。</w:t>
            </w:r>
          </w:p>
        </w:tc>
        <w:tc>
          <w:tcPr>
            <w:tcW w:w="40" w:type="dxa"/>
            <w:tcBorders>
              <w:bottom w:val="single" w:sz="8" w:space="0" w:color="auto"/>
            </w:tcBorders>
            <w:shd w:val="clear" w:color="auto" w:fill="BFBFBF"/>
            <w:vAlign w:val="bottom"/>
          </w:tcPr>
          <w:p w14:paraId="263CC4EB" w14:textId="77777777" w:rsidR="00B44DA1" w:rsidRDefault="00B44DA1">
            <w:pPr>
              <w:rPr>
                <w:sz w:val="14"/>
                <w:szCs w:val="14"/>
              </w:rPr>
            </w:pPr>
          </w:p>
        </w:tc>
        <w:tc>
          <w:tcPr>
            <w:tcW w:w="2640" w:type="dxa"/>
            <w:tcBorders>
              <w:bottom w:val="single" w:sz="8" w:space="0" w:color="auto"/>
            </w:tcBorders>
            <w:shd w:val="clear" w:color="auto" w:fill="BFBFBF"/>
            <w:vAlign w:val="bottom"/>
          </w:tcPr>
          <w:p w14:paraId="045B38C7" w14:textId="77777777" w:rsidR="00B44DA1" w:rsidRDefault="00B44DA1">
            <w:pPr>
              <w:rPr>
                <w:sz w:val="14"/>
                <w:szCs w:val="14"/>
              </w:rPr>
            </w:pPr>
          </w:p>
        </w:tc>
        <w:tc>
          <w:tcPr>
            <w:tcW w:w="100" w:type="dxa"/>
            <w:tcBorders>
              <w:bottom w:val="single" w:sz="8" w:space="0" w:color="auto"/>
              <w:right w:val="single" w:sz="8" w:space="0" w:color="auto"/>
            </w:tcBorders>
            <w:shd w:val="clear" w:color="auto" w:fill="BFBFBF"/>
            <w:vAlign w:val="bottom"/>
          </w:tcPr>
          <w:p w14:paraId="3A9DCFC2" w14:textId="77777777" w:rsidR="00B44DA1" w:rsidRDefault="00B44DA1">
            <w:pPr>
              <w:rPr>
                <w:sz w:val="14"/>
                <w:szCs w:val="14"/>
              </w:rPr>
            </w:pPr>
          </w:p>
        </w:tc>
        <w:tc>
          <w:tcPr>
            <w:tcW w:w="0" w:type="dxa"/>
            <w:vAlign w:val="bottom"/>
          </w:tcPr>
          <w:p w14:paraId="5338186C" w14:textId="77777777" w:rsidR="00B44DA1" w:rsidRDefault="00B44DA1">
            <w:pPr>
              <w:rPr>
                <w:sz w:val="1"/>
                <w:szCs w:val="1"/>
              </w:rPr>
            </w:pPr>
          </w:p>
        </w:tc>
      </w:tr>
      <w:tr w:rsidR="00B44DA1" w14:paraId="766680FE" w14:textId="77777777">
        <w:trPr>
          <w:trHeight w:val="199"/>
        </w:trPr>
        <w:tc>
          <w:tcPr>
            <w:tcW w:w="80" w:type="dxa"/>
            <w:tcBorders>
              <w:left w:val="single" w:sz="8" w:space="0" w:color="auto"/>
            </w:tcBorders>
            <w:shd w:val="clear" w:color="auto" w:fill="F7CAAC"/>
            <w:vAlign w:val="bottom"/>
          </w:tcPr>
          <w:p w14:paraId="6D24E287" w14:textId="77777777" w:rsidR="00B44DA1" w:rsidRDefault="00B44DA1">
            <w:pPr>
              <w:rPr>
                <w:sz w:val="17"/>
                <w:szCs w:val="17"/>
              </w:rPr>
            </w:pPr>
          </w:p>
        </w:tc>
        <w:tc>
          <w:tcPr>
            <w:tcW w:w="1120" w:type="dxa"/>
            <w:shd w:val="clear" w:color="auto" w:fill="F7CAAC"/>
            <w:vAlign w:val="bottom"/>
          </w:tcPr>
          <w:p w14:paraId="3B134D87" w14:textId="77777777" w:rsidR="00B44DA1" w:rsidRDefault="00B44DA1">
            <w:pPr>
              <w:rPr>
                <w:sz w:val="17"/>
                <w:szCs w:val="17"/>
              </w:rPr>
            </w:pPr>
          </w:p>
        </w:tc>
        <w:tc>
          <w:tcPr>
            <w:tcW w:w="100" w:type="dxa"/>
            <w:tcBorders>
              <w:right w:val="single" w:sz="8" w:space="0" w:color="auto"/>
            </w:tcBorders>
            <w:shd w:val="clear" w:color="auto" w:fill="F7CAAC"/>
            <w:vAlign w:val="bottom"/>
          </w:tcPr>
          <w:p w14:paraId="6E9210E0" w14:textId="77777777" w:rsidR="00B44DA1" w:rsidRDefault="00B44DA1">
            <w:pPr>
              <w:rPr>
                <w:sz w:val="17"/>
                <w:szCs w:val="17"/>
              </w:rPr>
            </w:pPr>
          </w:p>
        </w:tc>
        <w:tc>
          <w:tcPr>
            <w:tcW w:w="1220" w:type="dxa"/>
            <w:gridSpan w:val="2"/>
            <w:tcBorders>
              <w:right w:val="single" w:sz="8" w:space="0" w:color="auto"/>
            </w:tcBorders>
            <w:vAlign w:val="bottom"/>
          </w:tcPr>
          <w:p w14:paraId="749E6399" w14:textId="77777777" w:rsidR="00B44DA1" w:rsidRDefault="00B32628">
            <w:pPr>
              <w:ind w:right="100"/>
              <w:jc w:val="center"/>
              <w:rPr>
                <w:sz w:val="20"/>
                <w:szCs w:val="20"/>
              </w:rPr>
            </w:pPr>
            <w:r>
              <w:t>评论</w:t>
            </w:r>
          </w:p>
        </w:tc>
        <w:tc>
          <w:tcPr>
            <w:tcW w:w="2820" w:type="dxa"/>
            <w:gridSpan w:val="2"/>
            <w:tcBorders>
              <w:right w:val="single" w:sz="8" w:space="0" w:color="auto"/>
            </w:tcBorders>
            <w:vAlign w:val="bottom"/>
          </w:tcPr>
          <w:p w14:paraId="7B5FD918" w14:textId="77777777" w:rsidR="00B44DA1" w:rsidRDefault="00B32628">
            <w:pPr>
              <w:rPr>
                <w:sz w:val="20"/>
                <w:szCs w:val="20"/>
              </w:rPr>
            </w:pPr>
            <w:r>
              <w:t>不认识</w:t>
            </w:r>
          </w:p>
        </w:tc>
        <w:tc>
          <w:tcPr>
            <w:tcW w:w="2760" w:type="dxa"/>
            <w:gridSpan w:val="2"/>
            <w:tcBorders>
              <w:right w:val="single" w:sz="8" w:space="0" w:color="auto"/>
            </w:tcBorders>
            <w:vAlign w:val="bottom"/>
          </w:tcPr>
          <w:p w14:paraId="271858F1" w14:textId="77777777" w:rsidR="00B44DA1" w:rsidRDefault="00B32628">
            <w:pPr>
              <w:rPr>
                <w:sz w:val="20"/>
                <w:szCs w:val="20"/>
              </w:rPr>
            </w:pPr>
            <w:r>
              <w:t>不认识</w:t>
            </w:r>
          </w:p>
        </w:tc>
        <w:tc>
          <w:tcPr>
            <w:tcW w:w="40" w:type="dxa"/>
            <w:vAlign w:val="bottom"/>
          </w:tcPr>
          <w:p w14:paraId="6C18ECB1" w14:textId="77777777" w:rsidR="00B44DA1" w:rsidRDefault="00B44DA1">
            <w:pPr>
              <w:rPr>
                <w:sz w:val="17"/>
                <w:szCs w:val="17"/>
              </w:rPr>
            </w:pPr>
          </w:p>
        </w:tc>
        <w:tc>
          <w:tcPr>
            <w:tcW w:w="2740" w:type="dxa"/>
            <w:gridSpan w:val="2"/>
            <w:tcBorders>
              <w:right w:val="single" w:sz="8" w:space="0" w:color="auto"/>
            </w:tcBorders>
            <w:vAlign w:val="bottom"/>
          </w:tcPr>
          <w:p w14:paraId="133D25A9" w14:textId="77777777" w:rsidR="00B44DA1" w:rsidRDefault="00B32628">
            <w:pPr>
              <w:rPr>
                <w:sz w:val="20"/>
                <w:szCs w:val="20"/>
              </w:rPr>
            </w:pPr>
            <w:r>
              <w:t>不认识</w:t>
            </w:r>
          </w:p>
        </w:tc>
        <w:tc>
          <w:tcPr>
            <w:tcW w:w="0" w:type="dxa"/>
            <w:vAlign w:val="bottom"/>
          </w:tcPr>
          <w:p w14:paraId="2BDA727A" w14:textId="77777777" w:rsidR="00B44DA1" w:rsidRDefault="00B44DA1">
            <w:pPr>
              <w:rPr>
                <w:sz w:val="1"/>
                <w:szCs w:val="1"/>
              </w:rPr>
            </w:pPr>
          </w:p>
        </w:tc>
      </w:tr>
      <w:tr w:rsidR="00B44DA1" w14:paraId="5FB93124" w14:textId="77777777">
        <w:trPr>
          <w:trHeight w:val="50"/>
        </w:trPr>
        <w:tc>
          <w:tcPr>
            <w:tcW w:w="80" w:type="dxa"/>
            <w:tcBorders>
              <w:left w:val="single" w:sz="8" w:space="0" w:color="auto"/>
              <w:bottom w:val="single" w:sz="8" w:space="0" w:color="F7CAAC"/>
            </w:tcBorders>
            <w:shd w:val="clear" w:color="auto" w:fill="F7CAAC"/>
            <w:vAlign w:val="bottom"/>
          </w:tcPr>
          <w:p w14:paraId="556F85D6" w14:textId="77777777" w:rsidR="00B44DA1" w:rsidRDefault="00B44DA1">
            <w:pPr>
              <w:rPr>
                <w:sz w:val="4"/>
                <w:szCs w:val="4"/>
              </w:rPr>
            </w:pPr>
          </w:p>
        </w:tc>
        <w:tc>
          <w:tcPr>
            <w:tcW w:w="1120" w:type="dxa"/>
            <w:tcBorders>
              <w:bottom w:val="single" w:sz="8" w:space="0" w:color="F7CAAC"/>
            </w:tcBorders>
            <w:shd w:val="clear" w:color="auto" w:fill="F7CAAC"/>
            <w:vAlign w:val="bottom"/>
          </w:tcPr>
          <w:p w14:paraId="326E3C6F" w14:textId="77777777" w:rsidR="00B44DA1" w:rsidRDefault="00B44DA1">
            <w:pPr>
              <w:rPr>
                <w:sz w:val="4"/>
                <w:szCs w:val="4"/>
              </w:rPr>
            </w:pPr>
          </w:p>
        </w:tc>
        <w:tc>
          <w:tcPr>
            <w:tcW w:w="100" w:type="dxa"/>
            <w:tcBorders>
              <w:bottom w:val="single" w:sz="8" w:space="0" w:color="F7CAAC"/>
              <w:right w:val="single" w:sz="8" w:space="0" w:color="auto"/>
            </w:tcBorders>
            <w:shd w:val="clear" w:color="auto" w:fill="F7CAAC"/>
            <w:vAlign w:val="bottom"/>
          </w:tcPr>
          <w:p w14:paraId="4A11320F" w14:textId="77777777" w:rsidR="00B44DA1" w:rsidRDefault="00B44DA1">
            <w:pPr>
              <w:rPr>
                <w:sz w:val="4"/>
                <w:szCs w:val="4"/>
              </w:rPr>
            </w:pPr>
          </w:p>
        </w:tc>
        <w:tc>
          <w:tcPr>
            <w:tcW w:w="1060" w:type="dxa"/>
            <w:tcBorders>
              <w:bottom w:val="single" w:sz="8" w:space="0" w:color="auto"/>
            </w:tcBorders>
            <w:vAlign w:val="bottom"/>
          </w:tcPr>
          <w:p w14:paraId="10BA4B16" w14:textId="77777777" w:rsidR="00B44DA1" w:rsidRDefault="00B44DA1">
            <w:pPr>
              <w:rPr>
                <w:sz w:val="4"/>
                <w:szCs w:val="4"/>
              </w:rPr>
            </w:pPr>
          </w:p>
        </w:tc>
        <w:tc>
          <w:tcPr>
            <w:tcW w:w="160" w:type="dxa"/>
            <w:tcBorders>
              <w:bottom w:val="single" w:sz="8" w:space="0" w:color="auto"/>
              <w:right w:val="single" w:sz="8" w:space="0" w:color="auto"/>
            </w:tcBorders>
            <w:vAlign w:val="bottom"/>
          </w:tcPr>
          <w:p w14:paraId="55DF321B" w14:textId="77777777" w:rsidR="00B44DA1" w:rsidRDefault="00B44DA1">
            <w:pPr>
              <w:rPr>
                <w:sz w:val="4"/>
                <w:szCs w:val="4"/>
              </w:rPr>
            </w:pPr>
          </w:p>
        </w:tc>
        <w:tc>
          <w:tcPr>
            <w:tcW w:w="2640" w:type="dxa"/>
            <w:tcBorders>
              <w:bottom w:val="single" w:sz="8" w:space="0" w:color="auto"/>
            </w:tcBorders>
            <w:vAlign w:val="bottom"/>
          </w:tcPr>
          <w:p w14:paraId="6E92089A" w14:textId="77777777" w:rsidR="00B44DA1" w:rsidRDefault="00B44DA1">
            <w:pPr>
              <w:rPr>
                <w:sz w:val="4"/>
                <w:szCs w:val="4"/>
              </w:rPr>
            </w:pPr>
          </w:p>
        </w:tc>
        <w:tc>
          <w:tcPr>
            <w:tcW w:w="180" w:type="dxa"/>
            <w:tcBorders>
              <w:bottom w:val="single" w:sz="8" w:space="0" w:color="auto"/>
              <w:right w:val="single" w:sz="8" w:space="0" w:color="auto"/>
            </w:tcBorders>
            <w:vAlign w:val="bottom"/>
          </w:tcPr>
          <w:p w14:paraId="7360F121" w14:textId="77777777" w:rsidR="00B44DA1" w:rsidRDefault="00B44DA1">
            <w:pPr>
              <w:rPr>
                <w:sz w:val="4"/>
                <w:szCs w:val="4"/>
              </w:rPr>
            </w:pPr>
          </w:p>
        </w:tc>
        <w:tc>
          <w:tcPr>
            <w:tcW w:w="2760" w:type="dxa"/>
            <w:gridSpan w:val="2"/>
            <w:tcBorders>
              <w:bottom w:val="single" w:sz="8" w:space="0" w:color="auto"/>
              <w:right w:val="single" w:sz="8" w:space="0" w:color="auto"/>
            </w:tcBorders>
            <w:vAlign w:val="bottom"/>
          </w:tcPr>
          <w:p w14:paraId="690F827C" w14:textId="77777777" w:rsidR="00B44DA1" w:rsidRDefault="00B44DA1">
            <w:pPr>
              <w:rPr>
                <w:sz w:val="4"/>
                <w:szCs w:val="4"/>
              </w:rPr>
            </w:pPr>
          </w:p>
        </w:tc>
        <w:tc>
          <w:tcPr>
            <w:tcW w:w="40" w:type="dxa"/>
            <w:tcBorders>
              <w:bottom w:val="single" w:sz="8" w:space="0" w:color="auto"/>
            </w:tcBorders>
            <w:vAlign w:val="bottom"/>
          </w:tcPr>
          <w:p w14:paraId="130DC6DC" w14:textId="77777777" w:rsidR="00B44DA1" w:rsidRDefault="00B44DA1">
            <w:pPr>
              <w:rPr>
                <w:sz w:val="4"/>
                <w:szCs w:val="4"/>
              </w:rPr>
            </w:pPr>
          </w:p>
        </w:tc>
        <w:tc>
          <w:tcPr>
            <w:tcW w:w="2740" w:type="dxa"/>
            <w:gridSpan w:val="2"/>
            <w:tcBorders>
              <w:bottom w:val="single" w:sz="8" w:space="0" w:color="auto"/>
              <w:right w:val="single" w:sz="8" w:space="0" w:color="auto"/>
            </w:tcBorders>
            <w:vAlign w:val="bottom"/>
          </w:tcPr>
          <w:p w14:paraId="1292AA69" w14:textId="77777777" w:rsidR="00B44DA1" w:rsidRDefault="00B44DA1">
            <w:pPr>
              <w:rPr>
                <w:sz w:val="4"/>
                <w:szCs w:val="4"/>
              </w:rPr>
            </w:pPr>
          </w:p>
        </w:tc>
        <w:tc>
          <w:tcPr>
            <w:tcW w:w="0" w:type="dxa"/>
            <w:vAlign w:val="bottom"/>
          </w:tcPr>
          <w:p w14:paraId="1FA0325F" w14:textId="77777777" w:rsidR="00B44DA1" w:rsidRDefault="00B44DA1">
            <w:pPr>
              <w:rPr>
                <w:sz w:val="1"/>
                <w:szCs w:val="1"/>
              </w:rPr>
            </w:pPr>
          </w:p>
        </w:tc>
      </w:tr>
      <w:tr w:rsidR="00B44DA1" w14:paraId="4B49863E" w14:textId="77777777">
        <w:trPr>
          <w:trHeight w:val="299"/>
        </w:trPr>
        <w:tc>
          <w:tcPr>
            <w:tcW w:w="80" w:type="dxa"/>
            <w:tcBorders>
              <w:left w:val="single" w:sz="8" w:space="0" w:color="auto"/>
            </w:tcBorders>
            <w:shd w:val="clear" w:color="auto" w:fill="F7CAAC"/>
            <w:vAlign w:val="bottom"/>
          </w:tcPr>
          <w:p w14:paraId="5E9F089E" w14:textId="77777777" w:rsidR="00B44DA1" w:rsidRDefault="00B44DA1">
            <w:pPr>
              <w:rPr>
                <w:sz w:val="24"/>
                <w:szCs w:val="24"/>
              </w:rPr>
            </w:pPr>
          </w:p>
        </w:tc>
        <w:tc>
          <w:tcPr>
            <w:tcW w:w="1120" w:type="dxa"/>
            <w:shd w:val="clear" w:color="auto" w:fill="F7CAAC"/>
            <w:vAlign w:val="bottom"/>
          </w:tcPr>
          <w:p w14:paraId="161A8DBC" w14:textId="77777777" w:rsidR="00B44DA1" w:rsidRDefault="00B44DA1">
            <w:pPr>
              <w:rPr>
                <w:sz w:val="24"/>
                <w:szCs w:val="24"/>
              </w:rPr>
            </w:pPr>
          </w:p>
        </w:tc>
        <w:tc>
          <w:tcPr>
            <w:tcW w:w="100" w:type="dxa"/>
            <w:tcBorders>
              <w:right w:val="single" w:sz="8" w:space="0" w:color="auto"/>
            </w:tcBorders>
            <w:shd w:val="clear" w:color="auto" w:fill="F7CAAC"/>
            <w:vAlign w:val="bottom"/>
          </w:tcPr>
          <w:p w14:paraId="13BC3433" w14:textId="77777777" w:rsidR="00B44DA1" w:rsidRDefault="00B44DA1">
            <w:pPr>
              <w:rPr>
                <w:sz w:val="24"/>
                <w:szCs w:val="24"/>
              </w:rPr>
            </w:pPr>
          </w:p>
        </w:tc>
        <w:tc>
          <w:tcPr>
            <w:tcW w:w="1060" w:type="dxa"/>
            <w:tcBorders>
              <w:left w:val="single" w:sz="8" w:space="0" w:color="BFBFBF"/>
            </w:tcBorders>
            <w:shd w:val="clear" w:color="auto" w:fill="BFBFBF"/>
            <w:vAlign w:val="bottom"/>
          </w:tcPr>
          <w:p w14:paraId="362B4645" w14:textId="77777777" w:rsidR="00B44DA1" w:rsidRDefault="00B44DA1">
            <w:pPr>
              <w:rPr>
                <w:sz w:val="24"/>
                <w:szCs w:val="24"/>
              </w:rPr>
            </w:pPr>
          </w:p>
        </w:tc>
        <w:tc>
          <w:tcPr>
            <w:tcW w:w="160" w:type="dxa"/>
            <w:tcBorders>
              <w:right w:val="single" w:sz="8" w:space="0" w:color="auto"/>
            </w:tcBorders>
            <w:shd w:val="clear" w:color="auto" w:fill="BFBFBF"/>
            <w:vAlign w:val="bottom"/>
          </w:tcPr>
          <w:p w14:paraId="35339252" w14:textId="77777777" w:rsidR="00B44DA1" w:rsidRDefault="00B44DA1">
            <w:pPr>
              <w:rPr>
                <w:sz w:val="24"/>
                <w:szCs w:val="24"/>
              </w:rPr>
            </w:pPr>
          </w:p>
        </w:tc>
        <w:tc>
          <w:tcPr>
            <w:tcW w:w="2640" w:type="dxa"/>
            <w:shd w:val="clear" w:color="auto" w:fill="BFBFBF"/>
            <w:vAlign w:val="bottom"/>
          </w:tcPr>
          <w:p w14:paraId="168111AF" w14:textId="77777777" w:rsidR="00B44DA1" w:rsidRDefault="00B44DA1">
            <w:pPr>
              <w:rPr>
                <w:sz w:val="24"/>
                <w:szCs w:val="24"/>
              </w:rPr>
            </w:pPr>
          </w:p>
        </w:tc>
        <w:tc>
          <w:tcPr>
            <w:tcW w:w="180" w:type="dxa"/>
            <w:tcBorders>
              <w:right w:val="single" w:sz="8" w:space="0" w:color="auto"/>
            </w:tcBorders>
            <w:shd w:val="clear" w:color="auto" w:fill="BFBFBF"/>
            <w:vAlign w:val="bottom"/>
          </w:tcPr>
          <w:p w14:paraId="70901B65" w14:textId="77777777" w:rsidR="00B44DA1" w:rsidRDefault="00B44DA1">
            <w:pPr>
              <w:rPr>
                <w:sz w:val="24"/>
                <w:szCs w:val="24"/>
              </w:rPr>
            </w:pPr>
          </w:p>
        </w:tc>
        <w:tc>
          <w:tcPr>
            <w:tcW w:w="2760" w:type="dxa"/>
            <w:gridSpan w:val="2"/>
            <w:tcBorders>
              <w:right w:val="single" w:sz="8" w:space="0" w:color="auto"/>
            </w:tcBorders>
            <w:shd w:val="clear" w:color="auto" w:fill="BFBFBF"/>
            <w:vAlign w:val="bottom"/>
          </w:tcPr>
          <w:p w14:paraId="6377F411" w14:textId="77777777" w:rsidR="00B44DA1" w:rsidRDefault="00B32628">
            <w:pPr>
              <w:rPr>
                <w:sz w:val="20"/>
                <w:szCs w:val="20"/>
              </w:rPr>
            </w:pPr>
            <w:r>
              <w:t>培训课程大纲可供参考。</w:t>
            </w:r>
          </w:p>
        </w:tc>
        <w:tc>
          <w:tcPr>
            <w:tcW w:w="40" w:type="dxa"/>
            <w:shd w:val="clear" w:color="auto" w:fill="BFBFBF"/>
            <w:vAlign w:val="bottom"/>
          </w:tcPr>
          <w:p w14:paraId="0BDB0C1E" w14:textId="77777777" w:rsidR="00B44DA1" w:rsidRDefault="00B44DA1">
            <w:pPr>
              <w:rPr>
                <w:sz w:val="24"/>
                <w:szCs w:val="24"/>
              </w:rPr>
            </w:pPr>
          </w:p>
        </w:tc>
        <w:tc>
          <w:tcPr>
            <w:tcW w:w="2640" w:type="dxa"/>
            <w:shd w:val="clear" w:color="auto" w:fill="BFBFBF"/>
            <w:vAlign w:val="bottom"/>
          </w:tcPr>
          <w:p w14:paraId="6D6C8980" w14:textId="77777777" w:rsidR="00B44DA1" w:rsidRDefault="00B32628">
            <w:pPr>
              <w:rPr>
                <w:sz w:val="20"/>
                <w:szCs w:val="20"/>
              </w:rPr>
            </w:pPr>
            <w:r>
              <w:t>有能力的第三方</w:t>
            </w:r>
            <w:r>
              <w:t>:</w:t>
            </w:r>
          </w:p>
        </w:tc>
        <w:tc>
          <w:tcPr>
            <w:tcW w:w="100" w:type="dxa"/>
            <w:tcBorders>
              <w:right w:val="single" w:sz="8" w:space="0" w:color="auto"/>
            </w:tcBorders>
            <w:shd w:val="clear" w:color="auto" w:fill="BFBFBF"/>
            <w:vAlign w:val="bottom"/>
          </w:tcPr>
          <w:p w14:paraId="77E3F2F3" w14:textId="77777777" w:rsidR="00B44DA1" w:rsidRDefault="00B44DA1">
            <w:pPr>
              <w:rPr>
                <w:sz w:val="24"/>
                <w:szCs w:val="24"/>
              </w:rPr>
            </w:pPr>
          </w:p>
        </w:tc>
        <w:tc>
          <w:tcPr>
            <w:tcW w:w="0" w:type="dxa"/>
            <w:vAlign w:val="bottom"/>
          </w:tcPr>
          <w:p w14:paraId="7EEC536D" w14:textId="77777777" w:rsidR="00B44DA1" w:rsidRDefault="00B44DA1">
            <w:pPr>
              <w:rPr>
                <w:sz w:val="1"/>
                <w:szCs w:val="1"/>
              </w:rPr>
            </w:pPr>
          </w:p>
        </w:tc>
      </w:tr>
      <w:tr w:rsidR="00B44DA1" w14:paraId="49D905B5" w14:textId="77777777">
        <w:trPr>
          <w:trHeight w:val="180"/>
        </w:trPr>
        <w:tc>
          <w:tcPr>
            <w:tcW w:w="80" w:type="dxa"/>
            <w:tcBorders>
              <w:left w:val="single" w:sz="8" w:space="0" w:color="auto"/>
            </w:tcBorders>
            <w:shd w:val="clear" w:color="auto" w:fill="F7CAAC"/>
            <w:vAlign w:val="bottom"/>
          </w:tcPr>
          <w:p w14:paraId="5EAFC5EC" w14:textId="77777777" w:rsidR="00B44DA1" w:rsidRDefault="00B44DA1">
            <w:pPr>
              <w:rPr>
                <w:sz w:val="15"/>
                <w:szCs w:val="15"/>
              </w:rPr>
            </w:pPr>
          </w:p>
        </w:tc>
        <w:tc>
          <w:tcPr>
            <w:tcW w:w="1120" w:type="dxa"/>
            <w:shd w:val="clear" w:color="auto" w:fill="F7CAAC"/>
            <w:vAlign w:val="bottom"/>
          </w:tcPr>
          <w:p w14:paraId="1848E0EE" w14:textId="77777777" w:rsidR="00B44DA1" w:rsidRDefault="00B44DA1">
            <w:pPr>
              <w:rPr>
                <w:sz w:val="15"/>
                <w:szCs w:val="15"/>
              </w:rPr>
            </w:pPr>
          </w:p>
        </w:tc>
        <w:tc>
          <w:tcPr>
            <w:tcW w:w="100" w:type="dxa"/>
            <w:tcBorders>
              <w:right w:val="single" w:sz="8" w:space="0" w:color="auto"/>
            </w:tcBorders>
            <w:shd w:val="clear" w:color="auto" w:fill="F7CAAC"/>
            <w:vAlign w:val="bottom"/>
          </w:tcPr>
          <w:p w14:paraId="3EE9B70B" w14:textId="77777777" w:rsidR="00B44DA1" w:rsidRDefault="00B44DA1">
            <w:pPr>
              <w:rPr>
                <w:sz w:val="15"/>
                <w:szCs w:val="15"/>
              </w:rPr>
            </w:pPr>
          </w:p>
        </w:tc>
        <w:tc>
          <w:tcPr>
            <w:tcW w:w="1060" w:type="dxa"/>
            <w:tcBorders>
              <w:left w:val="single" w:sz="8" w:space="0" w:color="BFBFBF"/>
            </w:tcBorders>
            <w:shd w:val="clear" w:color="auto" w:fill="BFBFBF"/>
            <w:vAlign w:val="bottom"/>
          </w:tcPr>
          <w:p w14:paraId="271FFDC2" w14:textId="77777777" w:rsidR="00B44DA1" w:rsidRDefault="00B32628">
            <w:pPr>
              <w:spacing w:line="169" w:lineRule="exact"/>
              <w:jc w:val="center"/>
              <w:rPr>
                <w:sz w:val="20"/>
                <w:szCs w:val="20"/>
              </w:rPr>
            </w:pPr>
            <w:r>
              <w:t>准则</w:t>
            </w:r>
            <w:r>
              <w:t xml:space="preserve"> # 3</w:t>
            </w:r>
          </w:p>
        </w:tc>
        <w:tc>
          <w:tcPr>
            <w:tcW w:w="160" w:type="dxa"/>
            <w:tcBorders>
              <w:right w:val="single" w:sz="8" w:space="0" w:color="auto"/>
            </w:tcBorders>
            <w:shd w:val="clear" w:color="auto" w:fill="BFBFBF"/>
            <w:vAlign w:val="bottom"/>
          </w:tcPr>
          <w:p w14:paraId="1156D060" w14:textId="77777777" w:rsidR="00B44DA1" w:rsidRDefault="00B44DA1">
            <w:pPr>
              <w:rPr>
                <w:sz w:val="15"/>
                <w:szCs w:val="15"/>
              </w:rPr>
            </w:pPr>
          </w:p>
        </w:tc>
        <w:tc>
          <w:tcPr>
            <w:tcW w:w="2640" w:type="dxa"/>
            <w:shd w:val="clear" w:color="auto" w:fill="BFBFBF"/>
            <w:vAlign w:val="bottom"/>
          </w:tcPr>
          <w:p w14:paraId="4A849EA2" w14:textId="77777777" w:rsidR="00B44DA1" w:rsidRDefault="00B32628">
            <w:pPr>
              <w:rPr>
                <w:sz w:val="20"/>
                <w:szCs w:val="20"/>
              </w:rPr>
            </w:pPr>
            <w:r>
              <w:t>训练是自我声明的</w:t>
            </w:r>
            <w:r>
              <w:t>(</w:t>
            </w:r>
            <w:r>
              <w:t>有证据的</w:t>
            </w:r>
            <w:r>
              <w:t>)</w:t>
            </w:r>
          </w:p>
        </w:tc>
        <w:tc>
          <w:tcPr>
            <w:tcW w:w="180" w:type="dxa"/>
            <w:tcBorders>
              <w:right w:val="single" w:sz="8" w:space="0" w:color="auto"/>
            </w:tcBorders>
            <w:shd w:val="clear" w:color="auto" w:fill="BFBFBF"/>
            <w:vAlign w:val="bottom"/>
          </w:tcPr>
          <w:p w14:paraId="5CC689B0" w14:textId="77777777" w:rsidR="00B44DA1" w:rsidRDefault="00B44DA1">
            <w:pPr>
              <w:rPr>
                <w:sz w:val="15"/>
                <w:szCs w:val="15"/>
              </w:rPr>
            </w:pPr>
          </w:p>
        </w:tc>
        <w:tc>
          <w:tcPr>
            <w:tcW w:w="2760" w:type="dxa"/>
            <w:gridSpan w:val="2"/>
            <w:tcBorders>
              <w:right w:val="single" w:sz="8" w:space="0" w:color="auto"/>
            </w:tcBorders>
            <w:shd w:val="clear" w:color="auto" w:fill="BFBFBF"/>
            <w:vAlign w:val="bottom"/>
          </w:tcPr>
          <w:p w14:paraId="479D00CD" w14:textId="77777777" w:rsidR="00B44DA1" w:rsidRDefault="00B32628">
            <w:pPr>
              <w:spacing w:line="180" w:lineRule="exact"/>
              <w:rPr>
                <w:sz w:val="20"/>
                <w:szCs w:val="20"/>
              </w:rPr>
            </w:pPr>
            <w:r>
              <w:t>经营者提供能力</w:t>
            </w:r>
            <w:r>
              <w:t xml:space="preserve"> -</w:t>
            </w:r>
          </w:p>
        </w:tc>
        <w:tc>
          <w:tcPr>
            <w:tcW w:w="40" w:type="dxa"/>
            <w:shd w:val="clear" w:color="auto" w:fill="BFBFBF"/>
            <w:vAlign w:val="bottom"/>
          </w:tcPr>
          <w:p w14:paraId="6D348678" w14:textId="77777777" w:rsidR="00B44DA1" w:rsidRDefault="00B44DA1">
            <w:pPr>
              <w:rPr>
                <w:sz w:val="15"/>
                <w:szCs w:val="15"/>
              </w:rPr>
            </w:pPr>
          </w:p>
        </w:tc>
        <w:tc>
          <w:tcPr>
            <w:tcW w:w="2640" w:type="dxa"/>
            <w:vMerge w:val="restart"/>
            <w:shd w:val="clear" w:color="auto" w:fill="BFBFBF"/>
            <w:vAlign w:val="bottom"/>
          </w:tcPr>
          <w:p w14:paraId="1317AD2C" w14:textId="77777777" w:rsidR="00B44DA1" w:rsidRDefault="00B32628">
            <w:pPr>
              <w:rPr>
                <w:sz w:val="20"/>
                <w:szCs w:val="20"/>
              </w:rPr>
            </w:pPr>
            <w:r>
              <w:t>验证培训大纲。</w:t>
            </w:r>
          </w:p>
        </w:tc>
        <w:tc>
          <w:tcPr>
            <w:tcW w:w="100" w:type="dxa"/>
            <w:vMerge w:val="restart"/>
            <w:tcBorders>
              <w:right w:val="single" w:sz="8" w:space="0" w:color="auto"/>
            </w:tcBorders>
            <w:shd w:val="clear" w:color="auto" w:fill="BFBFBF"/>
            <w:vAlign w:val="bottom"/>
          </w:tcPr>
          <w:p w14:paraId="0E5B22F7" w14:textId="77777777" w:rsidR="00B44DA1" w:rsidRDefault="00B44DA1">
            <w:pPr>
              <w:rPr>
                <w:sz w:val="15"/>
                <w:szCs w:val="15"/>
              </w:rPr>
            </w:pPr>
          </w:p>
        </w:tc>
        <w:tc>
          <w:tcPr>
            <w:tcW w:w="0" w:type="dxa"/>
            <w:vAlign w:val="bottom"/>
          </w:tcPr>
          <w:p w14:paraId="59591720" w14:textId="77777777" w:rsidR="00B44DA1" w:rsidRDefault="00B44DA1">
            <w:pPr>
              <w:rPr>
                <w:sz w:val="1"/>
                <w:szCs w:val="1"/>
              </w:rPr>
            </w:pPr>
          </w:p>
        </w:tc>
      </w:tr>
      <w:tr w:rsidR="00B44DA1" w14:paraId="67EE9315" w14:textId="77777777">
        <w:trPr>
          <w:trHeight w:val="42"/>
        </w:trPr>
        <w:tc>
          <w:tcPr>
            <w:tcW w:w="80" w:type="dxa"/>
            <w:tcBorders>
              <w:left w:val="single" w:sz="8" w:space="0" w:color="auto"/>
            </w:tcBorders>
            <w:shd w:val="clear" w:color="auto" w:fill="F7CAAC"/>
            <w:vAlign w:val="bottom"/>
          </w:tcPr>
          <w:p w14:paraId="25BCDDDA" w14:textId="77777777" w:rsidR="00B44DA1" w:rsidRDefault="00B44DA1">
            <w:pPr>
              <w:rPr>
                <w:sz w:val="3"/>
                <w:szCs w:val="3"/>
              </w:rPr>
            </w:pPr>
          </w:p>
        </w:tc>
        <w:tc>
          <w:tcPr>
            <w:tcW w:w="1120" w:type="dxa"/>
            <w:shd w:val="clear" w:color="auto" w:fill="F7CAAC"/>
            <w:vAlign w:val="bottom"/>
          </w:tcPr>
          <w:p w14:paraId="5997B9A7" w14:textId="77777777" w:rsidR="00B44DA1" w:rsidRDefault="00B44DA1">
            <w:pPr>
              <w:rPr>
                <w:sz w:val="3"/>
                <w:szCs w:val="3"/>
              </w:rPr>
            </w:pPr>
          </w:p>
        </w:tc>
        <w:tc>
          <w:tcPr>
            <w:tcW w:w="100" w:type="dxa"/>
            <w:tcBorders>
              <w:right w:val="single" w:sz="8" w:space="0" w:color="auto"/>
            </w:tcBorders>
            <w:shd w:val="clear" w:color="auto" w:fill="F7CAAC"/>
            <w:vAlign w:val="bottom"/>
          </w:tcPr>
          <w:p w14:paraId="2CBA241F" w14:textId="77777777" w:rsidR="00B44DA1" w:rsidRDefault="00B44DA1">
            <w:pPr>
              <w:rPr>
                <w:sz w:val="3"/>
                <w:szCs w:val="3"/>
              </w:rPr>
            </w:pPr>
          </w:p>
        </w:tc>
        <w:tc>
          <w:tcPr>
            <w:tcW w:w="1060" w:type="dxa"/>
            <w:vMerge w:val="restart"/>
            <w:tcBorders>
              <w:left w:val="single" w:sz="8" w:space="0" w:color="BFBFBF"/>
            </w:tcBorders>
            <w:shd w:val="clear" w:color="auto" w:fill="BFBFBF"/>
            <w:vAlign w:val="bottom"/>
          </w:tcPr>
          <w:p w14:paraId="7C0874AD" w14:textId="77777777" w:rsidR="00B44DA1" w:rsidRDefault="00B32628">
            <w:pPr>
              <w:spacing w:line="164" w:lineRule="exact"/>
              <w:jc w:val="center"/>
              <w:rPr>
                <w:sz w:val="20"/>
                <w:szCs w:val="20"/>
              </w:rPr>
            </w:pPr>
            <w:r>
              <w:t>(</w:t>
            </w:r>
            <w:r>
              <w:t>训练</w:t>
            </w:r>
            <w:r>
              <w:t>)</w:t>
            </w:r>
          </w:p>
        </w:tc>
        <w:tc>
          <w:tcPr>
            <w:tcW w:w="160" w:type="dxa"/>
            <w:tcBorders>
              <w:right w:val="single" w:sz="8" w:space="0" w:color="auto"/>
            </w:tcBorders>
            <w:shd w:val="clear" w:color="auto" w:fill="BFBFBF"/>
            <w:vAlign w:val="bottom"/>
          </w:tcPr>
          <w:p w14:paraId="6B71129F" w14:textId="77777777" w:rsidR="00B44DA1" w:rsidRDefault="00B44DA1">
            <w:pPr>
              <w:rPr>
                <w:sz w:val="3"/>
                <w:szCs w:val="3"/>
              </w:rPr>
            </w:pPr>
          </w:p>
        </w:tc>
        <w:tc>
          <w:tcPr>
            <w:tcW w:w="2640" w:type="dxa"/>
            <w:vMerge w:val="restart"/>
            <w:shd w:val="clear" w:color="auto" w:fill="BFBFBF"/>
            <w:vAlign w:val="bottom"/>
          </w:tcPr>
          <w:p w14:paraId="6BE44EAD" w14:textId="77777777" w:rsidR="00B44DA1" w:rsidRDefault="00B32628">
            <w:pPr>
              <w:spacing w:line="169" w:lineRule="exact"/>
              <w:rPr>
                <w:sz w:val="20"/>
                <w:szCs w:val="20"/>
              </w:rPr>
            </w:pPr>
            <w:r>
              <w:t>可用</w:t>
            </w:r>
            <w:r>
              <w:t>)</w:t>
            </w:r>
            <w:r>
              <w:t>。</w:t>
            </w:r>
          </w:p>
        </w:tc>
        <w:tc>
          <w:tcPr>
            <w:tcW w:w="180" w:type="dxa"/>
            <w:tcBorders>
              <w:right w:val="single" w:sz="8" w:space="0" w:color="auto"/>
            </w:tcBorders>
            <w:shd w:val="clear" w:color="auto" w:fill="BFBFBF"/>
            <w:vAlign w:val="bottom"/>
          </w:tcPr>
          <w:p w14:paraId="30AB38DC" w14:textId="77777777" w:rsidR="00B44DA1" w:rsidRDefault="00B44DA1">
            <w:pPr>
              <w:rPr>
                <w:sz w:val="3"/>
                <w:szCs w:val="3"/>
              </w:rPr>
            </w:pPr>
          </w:p>
        </w:tc>
        <w:tc>
          <w:tcPr>
            <w:tcW w:w="60" w:type="dxa"/>
            <w:shd w:val="clear" w:color="auto" w:fill="BFBFBF"/>
            <w:vAlign w:val="bottom"/>
          </w:tcPr>
          <w:p w14:paraId="33B12D0F" w14:textId="77777777" w:rsidR="00B44DA1" w:rsidRDefault="00B44DA1">
            <w:pPr>
              <w:rPr>
                <w:sz w:val="3"/>
                <w:szCs w:val="3"/>
              </w:rPr>
            </w:pPr>
          </w:p>
        </w:tc>
        <w:tc>
          <w:tcPr>
            <w:tcW w:w="2700" w:type="dxa"/>
            <w:vMerge w:val="restart"/>
            <w:tcBorders>
              <w:right w:val="single" w:sz="8" w:space="0" w:color="auto"/>
            </w:tcBorders>
            <w:shd w:val="clear" w:color="auto" w:fill="BFBFBF"/>
            <w:vAlign w:val="bottom"/>
          </w:tcPr>
          <w:p w14:paraId="2F1A69D3" w14:textId="77777777" w:rsidR="00B44DA1" w:rsidRDefault="00B32628">
            <w:pPr>
              <w:spacing w:line="171" w:lineRule="exact"/>
              <w:ind w:left="200"/>
              <w:rPr>
                <w:sz w:val="20"/>
                <w:szCs w:val="20"/>
              </w:rPr>
            </w:pPr>
            <w:r>
              <w:t>理论和实践的基础</w:t>
            </w:r>
          </w:p>
        </w:tc>
        <w:tc>
          <w:tcPr>
            <w:tcW w:w="40" w:type="dxa"/>
            <w:shd w:val="clear" w:color="auto" w:fill="BFBFBF"/>
            <w:vAlign w:val="bottom"/>
          </w:tcPr>
          <w:p w14:paraId="235A812C" w14:textId="77777777" w:rsidR="00B44DA1" w:rsidRDefault="00B44DA1">
            <w:pPr>
              <w:rPr>
                <w:sz w:val="3"/>
                <w:szCs w:val="3"/>
              </w:rPr>
            </w:pPr>
          </w:p>
        </w:tc>
        <w:tc>
          <w:tcPr>
            <w:tcW w:w="2640" w:type="dxa"/>
            <w:vMerge/>
            <w:shd w:val="clear" w:color="auto" w:fill="BFBFBF"/>
            <w:vAlign w:val="bottom"/>
          </w:tcPr>
          <w:p w14:paraId="621A2D54" w14:textId="77777777" w:rsidR="00B44DA1" w:rsidRDefault="00B44DA1">
            <w:pPr>
              <w:rPr>
                <w:sz w:val="3"/>
                <w:szCs w:val="3"/>
              </w:rPr>
            </w:pPr>
          </w:p>
        </w:tc>
        <w:tc>
          <w:tcPr>
            <w:tcW w:w="100" w:type="dxa"/>
            <w:vMerge/>
            <w:tcBorders>
              <w:right w:val="single" w:sz="8" w:space="0" w:color="auto"/>
            </w:tcBorders>
            <w:shd w:val="clear" w:color="auto" w:fill="BFBFBF"/>
            <w:vAlign w:val="bottom"/>
          </w:tcPr>
          <w:p w14:paraId="2149E023" w14:textId="77777777" w:rsidR="00B44DA1" w:rsidRDefault="00B44DA1">
            <w:pPr>
              <w:rPr>
                <w:sz w:val="3"/>
                <w:szCs w:val="3"/>
              </w:rPr>
            </w:pPr>
          </w:p>
        </w:tc>
        <w:tc>
          <w:tcPr>
            <w:tcW w:w="0" w:type="dxa"/>
            <w:vAlign w:val="bottom"/>
          </w:tcPr>
          <w:p w14:paraId="2A28526B" w14:textId="77777777" w:rsidR="00B44DA1" w:rsidRDefault="00B44DA1">
            <w:pPr>
              <w:rPr>
                <w:sz w:val="1"/>
                <w:szCs w:val="1"/>
              </w:rPr>
            </w:pPr>
          </w:p>
        </w:tc>
      </w:tr>
      <w:tr w:rsidR="00B44DA1" w14:paraId="789CFB05" w14:textId="77777777">
        <w:trPr>
          <w:trHeight w:val="128"/>
        </w:trPr>
        <w:tc>
          <w:tcPr>
            <w:tcW w:w="80" w:type="dxa"/>
            <w:tcBorders>
              <w:left w:val="single" w:sz="8" w:space="0" w:color="auto"/>
            </w:tcBorders>
            <w:shd w:val="clear" w:color="auto" w:fill="F7CAAC"/>
            <w:vAlign w:val="bottom"/>
          </w:tcPr>
          <w:p w14:paraId="468D8005" w14:textId="77777777" w:rsidR="00B44DA1" w:rsidRDefault="00B44DA1">
            <w:pPr>
              <w:rPr>
                <w:sz w:val="11"/>
                <w:szCs w:val="11"/>
              </w:rPr>
            </w:pPr>
          </w:p>
        </w:tc>
        <w:tc>
          <w:tcPr>
            <w:tcW w:w="1120" w:type="dxa"/>
            <w:shd w:val="clear" w:color="auto" w:fill="F7CAAC"/>
            <w:vAlign w:val="bottom"/>
          </w:tcPr>
          <w:p w14:paraId="3D750F2A" w14:textId="77777777" w:rsidR="00B44DA1" w:rsidRDefault="00B44DA1">
            <w:pPr>
              <w:rPr>
                <w:sz w:val="11"/>
                <w:szCs w:val="11"/>
              </w:rPr>
            </w:pPr>
          </w:p>
        </w:tc>
        <w:tc>
          <w:tcPr>
            <w:tcW w:w="100" w:type="dxa"/>
            <w:tcBorders>
              <w:right w:val="single" w:sz="8" w:space="0" w:color="auto"/>
            </w:tcBorders>
            <w:shd w:val="clear" w:color="auto" w:fill="F7CAAC"/>
            <w:vAlign w:val="bottom"/>
          </w:tcPr>
          <w:p w14:paraId="4ED3A5CF" w14:textId="77777777" w:rsidR="00B44DA1" w:rsidRDefault="00B44DA1">
            <w:pPr>
              <w:rPr>
                <w:sz w:val="11"/>
                <w:szCs w:val="11"/>
              </w:rPr>
            </w:pPr>
          </w:p>
        </w:tc>
        <w:tc>
          <w:tcPr>
            <w:tcW w:w="1060" w:type="dxa"/>
            <w:vMerge/>
            <w:tcBorders>
              <w:left w:val="single" w:sz="8" w:space="0" w:color="BFBFBF"/>
            </w:tcBorders>
            <w:shd w:val="clear" w:color="auto" w:fill="BFBFBF"/>
            <w:vAlign w:val="bottom"/>
          </w:tcPr>
          <w:p w14:paraId="288CD117" w14:textId="77777777" w:rsidR="00B44DA1" w:rsidRDefault="00B44DA1">
            <w:pPr>
              <w:rPr>
                <w:sz w:val="11"/>
                <w:szCs w:val="11"/>
              </w:rPr>
            </w:pPr>
          </w:p>
        </w:tc>
        <w:tc>
          <w:tcPr>
            <w:tcW w:w="160" w:type="dxa"/>
            <w:tcBorders>
              <w:right w:val="single" w:sz="8" w:space="0" w:color="auto"/>
            </w:tcBorders>
            <w:shd w:val="clear" w:color="auto" w:fill="BFBFBF"/>
            <w:vAlign w:val="bottom"/>
          </w:tcPr>
          <w:p w14:paraId="3D3E1F7F" w14:textId="77777777" w:rsidR="00B44DA1" w:rsidRDefault="00B44DA1">
            <w:pPr>
              <w:rPr>
                <w:sz w:val="11"/>
                <w:szCs w:val="11"/>
              </w:rPr>
            </w:pPr>
          </w:p>
        </w:tc>
        <w:tc>
          <w:tcPr>
            <w:tcW w:w="2640" w:type="dxa"/>
            <w:vMerge/>
            <w:shd w:val="clear" w:color="auto" w:fill="BFBFBF"/>
            <w:vAlign w:val="bottom"/>
          </w:tcPr>
          <w:p w14:paraId="134B1133" w14:textId="77777777" w:rsidR="00B44DA1" w:rsidRDefault="00B44DA1">
            <w:pPr>
              <w:rPr>
                <w:sz w:val="11"/>
                <w:szCs w:val="11"/>
              </w:rPr>
            </w:pPr>
          </w:p>
        </w:tc>
        <w:tc>
          <w:tcPr>
            <w:tcW w:w="180" w:type="dxa"/>
            <w:tcBorders>
              <w:right w:val="single" w:sz="8" w:space="0" w:color="auto"/>
            </w:tcBorders>
            <w:shd w:val="clear" w:color="auto" w:fill="BFBFBF"/>
            <w:vAlign w:val="bottom"/>
          </w:tcPr>
          <w:p w14:paraId="41DF7EA2" w14:textId="77777777" w:rsidR="00B44DA1" w:rsidRDefault="00B44DA1">
            <w:pPr>
              <w:rPr>
                <w:sz w:val="11"/>
                <w:szCs w:val="11"/>
              </w:rPr>
            </w:pPr>
          </w:p>
        </w:tc>
        <w:tc>
          <w:tcPr>
            <w:tcW w:w="60" w:type="dxa"/>
            <w:shd w:val="clear" w:color="auto" w:fill="BFBFBF"/>
            <w:vAlign w:val="bottom"/>
          </w:tcPr>
          <w:p w14:paraId="3609F407" w14:textId="77777777" w:rsidR="00B44DA1" w:rsidRDefault="00B44DA1">
            <w:pPr>
              <w:rPr>
                <w:sz w:val="11"/>
                <w:szCs w:val="11"/>
              </w:rPr>
            </w:pPr>
          </w:p>
        </w:tc>
        <w:tc>
          <w:tcPr>
            <w:tcW w:w="2700" w:type="dxa"/>
            <w:vMerge/>
            <w:tcBorders>
              <w:right w:val="single" w:sz="8" w:space="0" w:color="auto"/>
            </w:tcBorders>
            <w:shd w:val="clear" w:color="auto" w:fill="BFBFBF"/>
            <w:vAlign w:val="bottom"/>
          </w:tcPr>
          <w:p w14:paraId="36E38EF4" w14:textId="77777777" w:rsidR="00B44DA1" w:rsidRDefault="00B44DA1">
            <w:pPr>
              <w:rPr>
                <w:sz w:val="11"/>
                <w:szCs w:val="11"/>
              </w:rPr>
            </w:pPr>
          </w:p>
        </w:tc>
        <w:tc>
          <w:tcPr>
            <w:tcW w:w="40" w:type="dxa"/>
            <w:shd w:val="clear" w:color="auto" w:fill="BFBFBF"/>
            <w:vAlign w:val="bottom"/>
          </w:tcPr>
          <w:p w14:paraId="52EFFB62" w14:textId="77777777" w:rsidR="00B44DA1" w:rsidRDefault="00B44DA1">
            <w:pPr>
              <w:rPr>
                <w:sz w:val="11"/>
                <w:szCs w:val="11"/>
              </w:rPr>
            </w:pPr>
          </w:p>
        </w:tc>
        <w:tc>
          <w:tcPr>
            <w:tcW w:w="2640" w:type="dxa"/>
            <w:vMerge w:val="restart"/>
            <w:shd w:val="clear" w:color="auto" w:fill="BFBFBF"/>
            <w:vAlign w:val="bottom"/>
          </w:tcPr>
          <w:p w14:paraId="5B8BC926" w14:textId="77777777" w:rsidR="00B44DA1" w:rsidRDefault="00B32628">
            <w:pPr>
              <w:rPr>
                <w:sz w:val="20"/>
                <w:szCs w:val="20"/>
              </w:rPr>
            </w:pPr>
            <w:r>
              <w:t>验证远程机组人员</w:t>
            </w:r>
          </w:p>
        </w:tc>
        <w:tc>
          <w:tcPr>
            <w:tcW w:w="100" w:type="dxa"/>
            <w:tcBorders>
              <w:right w:val="single" w:sz="8" w:space="0" w:color="auto"/>
            </w:tcBorders>
            <w:shd w:val="clear" w:color="auto" w:fill="BFBFBF"/>
            <w:vAlign w:val="bottom"/>
          </w:tcPr>
          <w:p w14:paraId="1CB09BE3" w14:textId="77777777" w:rsidR="00B44DA1" w:rsidRDefault="00B44DA1">
            <w:pPr>
              <w:rPr>
                <w:sz w:val="11"/>
                <w:szCs w:val="11"/>
              </w:rPr>
            </w:pPr>
          </w:p>
        </w:tc>
        <w:tc>
          <w:tcPr>
            <w:tcW w:w="0" w:type="dxa"/>
            <w:vAlign w:val="bottom"/>
          </w:tcPr>
          <w:p w14:paraId="3E590837" w14:textId="77777777" w:rsidR="00B44DA1" w:rsidRDefault="00B44DA1">
            <w:pPr>
              <w:rPr>
                <w:sz w:val="1"/>
                <w:szCs w:val="1"/>
              </w:rPr>
            </w:pPr>
          </w:p>
        </w:tc>
      </w:tr>
      <w:tr w:rsidR="00B44DA1" w14:paraId="270ABBA3" w14:textId="77777777">
        <w:trPr>
          <w:trHeight w:val="55"/>
        </w:trPr>
        <w:tc>
          <w:tcPr>
            <w:tcW w:w="80" w:type="dxa"/>
            <w:tcBorders>
              <w:left w:val="single" w:sz="8" w:space="0" w:color="auto"/>
            </w:tcBorders>
            <w:shd w:val="clear" w:color="auto" w:fill="F7CAAC"/>
            <w:vAlign w:val="bottom"/>
          </w:tcPr>
          <w:p w14:paraId="3956F53D" w14:textId="77777777" w:rsidR="00B44DA1" w:rsidRDefault="00B44DA1">
            <w:pPr>
              <w:rPr>
                <w:sz w:val="4"/>
                <w:szCs w:val="4"/>
              </w:rPr>
            </w:pPr>
          </w:p>
        </w:tc>
        <w:tc>
          <w:tcPr>
            <w:tcW w:w="1120" w:type="dxa"/>
            <w:shd w:val="clear" w:color="auto" w:fill="F7CAAC"/>
            <w:vAlign w:val="bottom"/>
          </w:tcPr>
          <w:p w14:paraId="580AF9E7" w14:textId="77777777" w:rsidR="00B44DA1" w:rsidRDefault="00B44DA1">
            <w:pPr>
              <w:rPr>
                <w:sz w:val="4"/>
                <w:szCs w:val="4"/>
              </w:rPr>
            </w:pPr>
          </w:p>
        </w:tc>
        <w:tc>
          <w:tcPr>
            <w:tcW w:w="100" w:type="dxa"/>
            <w:tcBorders>
              <w:right w:val="single" w:sz="8" w:space="0" w:color="auto"/>
            </w:tcBorders>
            <w:shd w:val="clear" w:color="auto" w:fill="F7CAAC"/>
            <w:vAlign w:val="bottom"/>
          </w:tcPr>
          <w:p w14:paraId="3821FD78" w14:textId="77777777" w:rsidR="00B44DA1" w:rsidRDefault="00B44DA1">
            <w:pPr>
              <w:rPr>
                <w:sz w:val="4"/>
                <w:szCs w:val="4"/>
              </w:rPr>
            </w:pPr>
          </w:p>
        </w:tc>
        <w:tc>
          <w:tcPr>
            <w:tcW w:w="1060" w:type="dxa"/>
            <w:tcBorders>
              <w:left w:val="single" w:sz="8" w:space="0" w:color="BFBFBF"/>
            </w:tcBorders>
            <w:shd w:val="clear" w:color="auto" w:fill="BFBFBF"/>
            <w:vAlign w:val="bottom"/>
          </w:tcPr>
          <w:p w14:paraId="0B05A350" w14:textId="77777777" w:rsidR="00B44DA1" w:rsidRDefault="00B44DA1">
            <w:pPr>
              <w:rPr>
                <w:sz w:val="4"/>
                <w:szCs w:val="4"/>
              </w:rPr>
            </w:pPr>
          </w:p>
        </w:tc>
        <w:tc>
          <w:tcPr>
            <w:tcW w:w="160" w:type="dxa"/>
            <w:tcBorders>
              <w:right w:val="single" w:sz="8" w:space="0" w:color="auto"/>
            </w:tcBorders>
            <w:shd w:val="clear" w:color="auto" w:fill="BFBFBF"/>
            <w:vAlign w:val="bottom"/>
          </w:tcPr>
          <w:p w14:paraId="7256E8CF" w14:textId="77777777" w:rsidR="00B44DA1" w:rsidRDefault="00B44DA1">
            <w:pPr>
              <w:rPr>
                <w:sz w:val="4"/>
                <w:szCs w:val="4"/>
              </w:rPr>
            </w:pPr>
          </w:p>
        </w:tc>
        <w:tc>
          <w:tcPr>
            <w:tcW w:w="2640" w:type="dxa"/>
            <w:shd w:val="clear" w:color="auto" w:fill="BFBFBF"/>
            <w:vAlign w:val="bottom"/>
          </w:tcPr>
          <w:p w14:paraId="0B2E489C" w14:textId="77777777" w:rsidR="00B44DA1" w:rsidRDefault="00B44DA1">
            <w:pPr>
              <w:rPr>
                <w:sz w:val="4"/>
                <w:szCs w:val="4"/>
              </w:rPr>
            </w:pPr>
          </w:p>
        </w:tc>
        <w:tc>
          <w:tcPr>
            <w:tcW w:w="180" w:type="dxa"/>
            <w:tcBorders>
              <w:right w:val="single" w:sz="8" w:space="0" w:color="auto"/>
            </w:tcBorders>
            <w:shd w:val="clear" w:color="auto" w:fill="BFBFBF"/>
            <w:vAlign w:val="bottom"/>
          </w:tcPr>
          <w:p w14:paraId="09A44272" w14:textId="77777777" w:rsidR="00B44DA1" w:rsidRDefault="00B44DA1">
            <w:pPr>
              <w:rPr>
                <w:sz w:val="4"/>
                <w:szCs w:val="4"/>
              </w:rPr>
            </w:pPr>
          </w:p>
        </w:tc>
        <w:tc>
          <w:tcPr>
            <w:tcW w:w="60" w:type="dxa"/>
            <w:shd w:val="clear" w:color="auto" w:fill="BFBFBF"/>
            <w:vAlign w:val="bottom"/>
          </w:tcPr>
          <w:p w14:paraId="7D95C49C" w14:textId="77777777" w:rsidR="00B44DA1" w:rsidRDefault="00B44DA1">
            <w:pPr>
              <w:rPr>
                <w:sz w:val="4"/>
                <w:szCs w:val="4"/>
              </w:rPr>
            </w:pPr>
          </w:p>
        </w:tc>
        <w:tc>
          <w:tcPr>
            <w:tcW w:w="2700" w:type="dxa"/>
            <w:vMerge w:val="restart"/>
            <w:tcBorders>
              <w:right w:val="single" w:sz="8" w:space="0" w:color="auto"/>
            </w:tcBorders>
            <w:shd w:val="clear" w:color="auto" w:fill="BFBFBF"/>
            <w:vAlign w:val="bottom"/>
          </w:tcPr>
          <w:p w14:paraId="75A49386" w14:textId="77777777" w:rsidR="00B44DA1" w:rsidRDefault="00B32628">
            <w:pPr>
              <w:ind w:left="200"/>
              <w:rPr>
                <w:sz w:val="20"/>
                <w:szCs w:val="20"/>
              </w:rPr>
            </w:pPr>
            <w:r>
              <w:t>训练。</w:t>
            </w:r>
          </w:p>
        </w:tc>
        <w:tc>
          <w:tcPr>
            <w:tcW w:w="40" w:type="dxa"/>
            <w:shd w:val="clear" w:color="auto" w:fill="BFBFBF"/>
            <w:vAlign w:val="bottom"/>
          </w:tcPr>
          <w:p w14:paraId="45BC6973" w14:textId="77777777" w:rsidR="00B44DA1" w:rsidRDefault="00B44DA1">
            <w:pPr>
              <w:rPr>
                <w:sz w:val="4"/>
                <w:szCs w:val="4"/>
              </w:rPr>
            </w:pPr>
          </w:p>
        </w:tc>
        <w:tc>
          <w:tcPr>
            <w:tcW w:w="2640" w:type="dxa"/>
            <w:vMerge/>
            <w:shd w:val="clear" w:color="auto" w:fill="BFBFBF"/>
            <w:vAlign w:val="bottom"/>
          </w:tcPr>
          <w:p w14:paraId="68263EA9" w14:textId="77777777" w:rsidR="00B44DA1" w:rsidRDefault="00B44DA1">
            <w:pPr>
              <w:rPr>
                <w:sz w:val="4"/>
                <w:szCs w:val="4"/>
              </w:rPr>
            </w:pPr>
          </w:p>
        </w:tc>
        <w:tc>
          <w:tcPr>
            <w:tcW w:w="100" w:type="dxa"/>
            <w:tcBorders>
              <w:right w:val="single" w:sz="8" w:space="0" w:color="auto"/>
            </w:tcBorders>
            <w:shd w:val="clear" w:color="auto" w:fill="BFBFBF"/>
            <w:vAlign w:val="bottom"/>
          </w:tcPr>
          <w:p w14:paraId="1E3ECA17" w14:textId="77777777" w:rsidR="00B44DA1" w:rsidRDefault="00B44DA1">
            <w:pPr>
              <w:rPr>
                <w:sz w:val="4"/>
                <w:szCs w:val="4"/>
              </w:rPr>
            </w:pPr>
          </w:p>
        </w:tc>
        <w:tc>
          <w:tcPr>
            <w:tcW w:w="0" w:type="dxa"/>
            <w:vAlign w:val="bottom"/>
          </w:tcPr>
          <w:p w14:paraId="69DB8F06" w14:textId="77777777" w:rsidR="00B44DA1" w:rsidRDefault="00B44DA1">
            <w:pPr>
              <w:rPr>
                <w:sz w:val="1"/>
                <w:szCs w:val="1"/>
              </w:rPr>
            </w:pPr>
          </w:p>
        </w:tc>
      </w:tr>
      <w:tr w:rsidR="00B44DA1" w14:paraId="38F986DE" w14:textId="77777777">
        <w:trPr>
          <w:trHeight w:val="124"/>
        </w:trPr>
        <w:tc>
          <w:tcPr>
            <w:tcW w:w="80" w:type="dxa"/>
            <w:tcBorders>
              <w:left w:val="single" w:sz="8" w:space="0" w:color="auto"/>
            </w:tcBorders>
            <w:shd w:val="clear" w:color="auto" w:fill="F7CAAC"/>
            <w:vAlign w:val="bottom"/>
          </w:tcPr>
          <w:p w14:paraId="61CD299D" w14:textId="77777777" w:rsidR="00B44DA1" w:rsidRDefault="00B44DA1">
            <w:pPr>
              <w:rPr>
                <w:sz w:val="10"/>
                <w:szCs w:val="10"/>
              </w:rPr>
            </w:pPr>
          </w:p>
        </w:tc>
        <w:tc>
          <w:tcPr>
            <w:tcW w:w="1120" w:type="dxa"/>
            <w:shd w:val="clear" w:color="auto" w:fill="F7CAAC"/>
            <w:vAlign w:val="bottom"/>
          </w:tcPr>
          <w:p w14:paraId="16C25E3B" w14:textId="77777777" w:rsidR="00B44DA1" w:rsidRDefault="00B44DA1">
            <w:pPr>
              <w:rPr>
                <w:sz w:val="10"/>
                <w:szCs w:val="10"/>
              </w:rPr>
            </w:pPr>
          </w:p>
        </w:tc>
        <w:tc>
          <w:tcPr>
            <w:tcW w:w="100" w:type="dxa"/>
            <w:tcBorders>
              <w:right w:val="single" w:sz="8" w:space="0" w:color="auto"/>
            </w:tcBorders>
            <w:shd w:val="clear" w:color="auto" w:fill="F7CAAC"/>
            <w:vAlign w:val="bottom"/>
          </w:tcPr>
          <w:p w14:paraId="39A5AA04" w14:textId="77777777" w:rsidR="00B44DA1" w:rsidRDefault="00B44DA1">
            <w:pPr>
              <w:rPr>
                <w:sz w:val="10"/>
                <w:szCs w:val="10"/>
              </w:rPr>
            </w:pPr>
          </w:p>
        </w:tc>
        <w:tc>
          <w:tcPr>
            <w:tcW w:w="1060" w:type="dxa"/>
            <w:tcBorders>
              <w:left w:val="single" w:sz="8" w:space="0" w:color="BFBFBF"/>
            </w:tcBorders>
            <w:shd w:val="clear" w:color="auto" w:fill="BFBFBF"/>
            <w:vAlign w:val="bottom"/>
          </w:tcPr>
          <w:p w14:paraId="23783837" w14:textId="77777777" w:rsidR="00B44DA1" w:rsidRDefault="00B44DA1">
            <w:pPr>
              <w:rPr>
                <w:sz w:val="10"/>
                <w:szCs w:val="10"/>
              </w:rPr>
            </w:pPr>
          </w:p>
        </w:tc>
        <w:tc>
          <w:tcPr>
            <w:tcW w:w="160" w:type="dxa"/>
            <w:tcBorders>
              <w:right w:val="single" w:sz="8" w:space="0" w:color="auto"/>
            </w:tcBorders>
            <w:shd w:val="clear" w:color="auto" w:fill="BFBFBF"/>
            <w:vAlign w:val="bottom"/>
          </w:tcPr>
          <w:p w14:paraId="56116AE0" w14:textId="77777777" w:rsidR="00B44DA1" w:rsidRDefault="00B44DA1">
            <w:pPr>
              <w:rPr>
                <w:sz w:val="10"/>
                <w:szCs w:val="10"/>
              </w:rPr>
            </w:pPr>
          </w:p>
        </w:tc>
        <w:tc>
          <w:tcPr>
            <w:tcW w:w="2640" w:type="dxa"/>
            <w:shd w:val="clear" w:color="auto" w:fill="BFBFBF"/>
            <w:vAlign w:val="bottom"/>
          </w:tcPr>
          <w:p w14:paraId="753DE57E" w14:textId="77777777" w:rsidR="00B44DA1" w:rsidRDefault="00B44DA1">
            <w:pPr>
              <w:rPr>
                <w:sz w:val="10"/>
                <w:szCs w:val="10"/>
              </w:rPr>
            </w:pPr>
          </w:p>
        </w:tc>
        <w:tc>
          <w:tcPr>
            <w:tcW w:w="180" w:type="dxa"/>
            <w:tcBorders>
              <w:right w:val="single" w:sz="8" w:space="0" w:color="auto"/>
            </w:tcBorders>
            <w:shd w:val="clear" w:color="auto" w:fill="BFBFBF"/>
            <w:vAlign w:val="bottom"/>
          </w:tcPr>
          <w:p w14:paraId="629A15F9" w14:textId="77777777" w:rsidR="00B44DA1" w:rsidRDefault="00B44DA1">
            <w:pPr>
              <w:rPr>
                <w:sz w:val="10"/>
                <w:szCs w:val="10"/>
              </w:rPr>
            </w:pPr>
          </w:p>
        </w:tc>
        <w:tc>
          <w:tcPr>
            <w:tcW w:w="60" w:type="dxa"/>
            <w:shd w:val="clear" w:color="auto" w:fill="BFBFBF"/>
            <w:vAlign w:val="bottom"/>
          </w:tcPr>
          <w:p w14:paraId="4C49CD65" w14:textId="77777777" w:rsidR="00B44DA1" w:rsidRDefault="00B44DA1">
            <w:pPr>
              <w:rPr>
                <w:sz w:val="10"/>
                <w:szCs w:val="10"/>
              </w:rPr>
            </w:pPr>
          </w:p>
        </w:tc>
        <w:tc>
          <w:tcPr>
            <w:tcW w:w="2700" w:type="dxa"/>
            <w:vMerge/>
            <w:tcBorders>
              <w:right w:val="single" w:sz="8" w:space="0" w:color="auto"/>
            </w:tcBorders>
            <w:shd w:val="clear" w:color="auto" w:fill="BFBFBF"/>
            <w:vAlign w:val="bottom"/>
          </w:tcPr>
          <w:p w14:paraId="465970A9" w14:textId="77777777" w:rsidR="00B44DA1" w:rsidRDefault="00B44DA1">
            <w:pPr>
              <w:rPr>
                <w:sz w:val="10"/>
                <w:szCs w:val="10"/>
              </w:rPr>
            </w:pPr>
          </w:p>
        </w:tc>
        <w:tc>
          <w:tcPr>
            <w:tcW w:w="40" w:type="dxa"/>
            <w:shd w:val="clear" w:color="auto" w:fill="BFBFBF"/>
            <w:vAlign w:val="bottom"/>
          </w:tcPr>
          <w:p w14:paraId="7043DC7B" w14:textId="77777777" w:rsidR="00B44DA1" w:rsidRDefault="00B44DA1">
            <w:pPr>
              <w:rPr>
                <w:sz w:val="10"/>
                <w:szCs w:val="10"/>
              </w:rPr>
            </w:pPr>
          </w:p>
        </w:tc>
        <w:tc>
          <w:tcPr>
            <w:tcW w:w="2640" w:type="dxa"/>
            <w:vMerge w:val="restart"/>
            <w:shd w:val="clear" w:color="auto" w:fill="BFBFBF"/>
            <w:vAlign w:val="bottom"/>
          </w:tcPr>
          <w:p w14:paraId="766E59C2" w14:textId="77777777" w:rsidR="00B44DA1" w:rsidRDefault="00B32628">
            <w:pPr>
              <w:spacing w:line="169" w:lineRule="exact"/>
              <w:ind w:left="260"/>
              <w:rPr>
                <w:sz w:val="20"/>
                <w:szCs w:val="20"/>
              </w:rPr>
            </w:pPr>
            <w:r>
              <w:t>能力。</w:t>
            </w:r>
          </w:p>
        </w:tc>
        <w:tc>
          <w:tcPr>
            <w:tcW w:w="100" w:type="dxa"/>
            <w:tcBorders>
              <w:right w:val="single" w:sz="8" w:space="0" w:color="auto"/>
            </w:tcBorders>
            <w:shd w:val="clear" w:color="auto" w:fill="BFBFBF"/>
            <w:vAlign w:val="bottom"/>
          </w:tcPr>
          <w:p w14:paraId="02766A15" w14:textId="77777777" w:rsidR="00B44DA1" w:rsidRDefault="00B44DA1">
            <w:pPr>
              <w:rPr>
                <w:sz w:val="10"/>
                <w:szCs w:val="10"/>
              </w:rPr>
            </w:pPr>
          </w:p>
        </w:tc>
        <w:tc>
          <w:tcPr>
            <w:tcW w:w="0" w:type="dxa"/>
            <w:vAlign w:val="bottom"/>
          </w:tcPr>
          <w:p w14:paraId="13D04BD3" w14:textId="77777777" w:rsidR="00B44DA1" w:rsidRDefault="00B44DA1">
            <w:pPr>
              <w:rPr>
                <w:sz w:val="1"/>
                <w:szCs w:val="1"/>
              </w:rPr>
            </w:pPr>
          </w:p>
        </w:tc>
      </w:tr>
      <w:tr w:rsidR="00B44DA1" w14:paraId="62ED13E9" w14:textId="77777777">
        <w:trPr>
          <w:trHeight w:val="45"/>
        </w:trPr>
        <w:tc>
          <w:tcPr>
            <w:tcW w:w="80" w:type="dxa"/>
            <w:tcBorders>
              <w:left w:val="single" w:sz="8" w:space="0" w:color="auto"/>
            </w:tcBorders>
            <w:shd w:val="clear" w:color="auto" w:fill="F7CAAC"/>
            <w:vAlign w:val="bottom"/>
          </w:tcPr>
          <w:p w14:paraId="57B7B961" w14:textId="77777777" w:rsidR="00B44DA1" w:rsidRDefault="00B44DA1">
            <w:pPr>
              <w:rPr>
                <w:sz w:val="3"/>
                <w:szCs w:val="3"/>
              </w:rPr>
            </w:pPr>
          </w:p>
        </w:tc>
        <w:tc>
          <w:tcPr>
            <w:tcW w:w="1120" w:type="dxa"/>
            <w:shd w:val="clear" w:color="auto" w:fill="F7CAAC"/>
            <w:vAlign w:val="bottom"/>
          </w:tcPr>
          <w:p w14:paraId="3E4FAA0F" w14:textId="77777777" w:rsidR="00B44DA1" w:rsidRDefault="00B44DA1">
            <w:pPr>
              <w:rPr>
                <w:sz w:val="3"/>
                <w:szCs w:val="3"/>
              </w:rPr>
            </w:pPr>
          </w:p>
        </w:tc>
        <w:tc>
          <w:tcPr>
            <w:tcW w:w="100" w:type="dxa"/>
            <w:tcBorders>
              <w:right w:val="single" w:sz="8" w:space="0" w:color="auto"/>
            </w:tcBorders>
            <w:shd w:val="clear" w:color="auto" w:fill="F7CAAC"/>
            <w:vAlign w:val="bottom"/>
          </w:tcPr>
          <w:p w14:paraId="113BE9E7" w14:textId="77777777" w:rsidR="00B44DA1" w:rsidRDefault="00B44DA1">
            <w:pPr>
              <w:rPr>
                <w:sz w:val="3"/>
                <w:szCs w:val="3"/>
              </w:rPr>
            </w:pPr>
          </w:p>
        </w:tc>
        <w:tc>
          <w:tcPr>
            <w:tcW w:w="1060" w:type="dxa"/>
            <w:tcBorders>
              <w:left w:val="single" w:sz="8" w:space="0" w:color="BFBFBF"/>
            </w:tcBorders>
            <w:shd w:val="clear" w:color="auto" w:fill="BFBFBF"/>
            <w:vAlign w:val="bottom"/>
          </w:tcPr>
          <w:p w14:paraId="4288FE56" w14:textId="77777777" w:rsidR="00B44DA1" w:rsidRDefault="00B44DA1">
            <w:pPr>
              <w:rPr>
                <w:sz w:val="3"/>
                <w:szCs w:val="3"/>
              </w:rPr>
            </w:pPr>
          </w:p>
        </w:tc>
        <w:tc>
          <w:tcPr>
            <w:tcW w:w="160" w:type="dxa"/>
            <w:tcBorders>
              <w:right w:val="single" w:sz="8" w:space="0" w:color="auto"/>
            </w:tcBorders>
            <w:shd w:val="clear" w:color="auto" w:fill="BFBFBF"/>
            <w:vAlign w:val="bottom"/>
          </w:tcPr>
          <w:p w14:paraId="1C9204A8" w14:textId="77777777" w:rsidR="00B44DA1" w:rsidRDefault="00B44DA1">
            <w:pPr>
              <w:rPr>
                <w:sz w:val="3"/>
                <w:szCs w:val="3"/>
              </w:rPr>
            </w:pPr>
          </w:p>
        </w:tc>
        <w:tc>
          <w:tcPr>
            <w:tcW w:w="2640" w:type="dxa"/>
            <w:shd w:val="clear" w:color="auto" w:fill="BFBFBF"/>
            <w:vAlign w:val="bottom"/>
          </w:tcPr>
          <w:p w14:paraId="28C96B96" w14:textId="77777777" w:rsidR="00B44DA1" w:rsidRDefault="00B44DA1">
            <w:pPr>
              <w:rPr>
                <w:sz w:val="3"/>
                <w:szCs w:val="3"/>
              </w:rPr>
            </w:pPr>
          </w:p>
        </w:tc>
        <w:tc>
          <w:tcPr>
            <w:tcW w:w="180" w:type="dxa"/>
            <w:tcBorders>
              <w:right w:val="single" w:sz="8" w:space="0" w:color="auto"/>
            </w:tcBorders>
            <w:shd w:val="clear" w:color="auto" w:fill="BFBFBF"/>
            <w:vAlign w:val="bottom"/>
          </w:tcPr>
          <w:p w14:paraId="52312911" w14:textId="77777777" w:rsidR="00B44DA1" w:rsidRDefault="00B44DA1">
            <w:pPr>
              <w:rPr>
                <w:sz w:val="3"/>
                <w:szCs w:val="3"/>
              </w:rPr>
            </w:pPr>
          </w:p>
        </w:tc>
        <w:tc>
          <w:tcPr>
            <w:tcW w:w="60" w:type="dxa"/>
            <w:shd w:val="clear" w:color="auto" w:fill="BFBFBF"/>
            <w:vAlign w:val="bottom"/>
          </w:tcPr>
          <w:p w14:paraId="43014745" w14:textId="77777777" w:rsidR="00B44DA1" w:rsidRDefault="00B44DA1">
            <w:pPr>
              <w:rPr>
                <w:sz w:val="3"/>
                <w:szCs w:val="3"/>
              </w:rPr>
            </w:pPr>
          </w:p>
        </w:tc>
        <w:tc>
          <w:tcPr>
            <w:tcW w:w="2700" w:type="dxa"/>
            <w:tcBorders>
              <w:right w:val="single" w:sz="8" w:space="0" w:color="auto"/>
            </w:tcBorders>
            <w:shd w:val="clear" w:color="auto" w:fill="BFBFBF"/>
            <w:vAlign w:val="bottom"/>
          </w:tcPr>
          <w:p w14:paraId="2317F098" w14:textId="77777777" w:rsidR="00B44DA1" w:rsidRDefault="00B44DA1">
            <w:pPr>
              <w:rPr>
                <w:sz w:val="3"/>
                <w:szCs w:val="3"/>
              </w:rPr>
            </w:pPr>
          </w:p>
        </w:tc>
        <w:tc>
          <w:tcPr>
            <w:tcW w:w="40" w:type="dxa"/>
            <w:shd w:val="clear" w:color="auto" w:fill="BFBFBF"/>
            <w:vAlign w:val="bottom"/>
          </w:tcPr>
          <w:p w14:paraId="6875B87B" w14:textId="77777777" w:rsidR="00B44DA1" w:rsidRDefault="00B44DA1">
            <w:pPr>
              <w:rPr>
                <w:sz w:val="3"/>
                <w:szCs w:val="3"/>
              </w:rPr>
            </w:pPr>
          </w:p>
        </w:tc>
        <w:tc>
          <w:tcPr>
            <w:tcW w:w="2640" w:type="dxa"/>
            <w:vMerge/>
            <w:shd w:val="clear" w:color="auto" w:fill="BFBFBF"/>
            <w:vAlign w:val="bottom"/>
          </w:tcPr>
          <w:p w14:paraId="0733288B" w14:textId="77777777" w:rsidR="00B44DA1" w:rsidRDefault="00B44DA1">
            <w:pPr>
              <w:rPr>
                <w:sz w:val="3"/>
                <w:szCs w:val="3"/>
              </w:rPr>
            </w:pPr>
          </w:p>
        </w:tc>
        <w:tc>
          <w:tcPr>
            <w:tcW w:w="100" w:type="dxa"/>
            <w:tcBorders>
              <w:right w:val="single" w:sz="8" w:space="0" w:color="auto"/>
            </w:tcBorders>
            <w:shd w:val="clear" w:color="auto" w:fill="BFBFBF"/>
            <w:vAlign w:val="bottom"/>
          </w:tcPr>
          <w:p w14:paraId="50A71883" w14:textId="77777777" w:rsidR="00B44DA1" w:rsidRDefault="00B44DA1">
            <w:pPr>
              <w:rPr>
                <w:sz w:val="3"/>
                <w:szCs w:val="3"/>
              </w:rPr>
            </w:pPr>
          </w:p>
        </w:tc>
        <w:tc>
          <w:tcPr>
            <w:tcW w:w="0" w:type="dxa"/>
            <w:vAlign w:val="bottom"/>
          </w:tcPr>
          <w:p w14:paraId="35644663" w14:textId="77777777" w:rsidR="00B44DA1" w:rsidRDefault="00B44DA1">
            <w:pPr>
              <w:rPr>
                <w:sz w:val="1"/>
                <w:szCs w:val="1"/>
              </w:rPr>
            </w:pPr>
          </w:p>
        </w:tc>
      </w:tr>
      <w:tr w:rsidR="00B44DA1" w14:paraId="18D013A4" w14:textId="77777777">
        <w:trPr>
          <w:trHeight w:val="94"/>
        </w:trPr>
        <w:tc>
          <w:tcPr>
            <w:tcW w:w="80" w:type="dxa"/>
            <w:tcBorders>
              <w:left w:val="single" w:sz="8" w:space="0" w:color="auto"/>
              <w:bottom w:val="single" w:sz="8" w:space="0" w:color="F7CAAC"/>
            </w:tcBorders>
            <w:shd w:val="clear" w:color="auto" w:fill="F7CAAC"/>
            <w:vAlign w:val="bottom"/>
          </w:tcPr>
          <w:p w14:paraId="3C21CA94" w14:textId="77777777" w:rsidR="00B44DA1" w:rsidRDefault="00B44DA1">
            <w:pPr>
              <w:rPr>
                <w:sz w:val="8"/>
                <w:szCs w:val="8"/>
              </w:rPr>
            </w:pPr>
          </w:p>
        </w:tc>
        <w:tc>
          <w:tcPr>
            <w:tcW w:w="1120" w:type="dxa"/>
            <w:tcBorders>
              <w:bottom w:val="single" w:sz="8" w:space="0" w:color="F7CAAC"/>
            </w:tcBorders>
            <w:shd w:val="clear" w:color="auto" w:fill="F7CAAC"/>
            <w:vAlign w:val="bottom"/>
          </w:tcPr>
          <w:p w14:paraId="7765700C"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098865DD" w14:textId="77777777" w:rsidR="00B44DA1" w:rsidRDefault="00B44DA1">
            <w:pPr>
              <w:rPr>
                <w:sz w:val="8"/>
                <w:szCs w:val="8"/>
              </w:rPr>
            </w:pPr>
          </w:p>
        </w:tc>
        <w:tc>
          <w:tcPr>
            <w:tcW w:w="1060" w:type="dxa"/>
            <w:tcBorders>
              <w:left w:val="single" w:sz="8" w:space="0" w:color="BFBFBF"/>
              <w:bottom w:val="single" w:sz="8" w:space="0" w:color="auto"/>
            </w:tcBorders>
            <w:shd w:val="clear" w:color="auto" w:fill="BFBFBF"/>
            <w:vAlign w:val="bottom"/>
          </w:tcPr>
          <w:p w14:paraId="50B8792B" w14:textId="77777777" w:rsidR="00B44DA1" w:rsidRDefault="00B44DA1">
            <w:pPr>
              <w:rPr>
                <w:sz w:val="8"/>
                <w:szCs w:val="8"/>
              </w:rPr>
            </w:pPr>
          </w:p>
        </w:tc>
        <w:tc>
          <w:tcPr>
            <w:tcW w:w="160" w:type="dxa"/>
            <w:tcBorders>
              <w:bottom w:val="single" w:sz="8" w:space="0" w:color="auto"/>
              <w:right w:val="single" w:sz="8" w:space="0" w:color="auto"/>
            </w:tcBorders>
            <w:shd w:val="clear" w:color="auto" w:fill="BFBFBF"/>
            <w:vAlign w:val="bottom"/>
          </w:tcPr>
          <w:p w14:paraId="500D5511" w14:textId="77777777" w:rsidR="00B44DA1" w:rsidRDefault="00B44DA1">
            <w:pPr>
              <w:rPr>
                <w:sz w:val="8"/>
                <w:szCs w:val="8"/>
              </w:rPr>
            </w:pPr>
          </w:p>
        </w:tc>
        <w:tc>
          <w:tcPr>
            <w:tcW w:w="2640" w:type="dxa"/>
            <w:tcBorders>
              <w:bottom w:val="single" w:sz="8" w:space="0" w:color="auto"/>
            </w:tcBorders>
            <w:shd w:val="clear" w:color="auto" w:fill="BFBFBF"/>
            <w:vAlign w:val="bottom"/>
          </w:tcPr>
          <w:p w14:paraId="2A853CFA" w14:textId="77777777" w:rsidR="00B44DA1" w:rsidRDefault="00B44DA1">
            <w:pPr>
              <w:rPr>
                <w:sz w:val="8"/>
                <w:szCs w:val="8"/>
              </w:rPr>
            </w:pPr>
          </w:p>
        </w:tc>
        <w:tc>
          <w:tcPr>
            <w:tcW w:w="180" w:type="dxa"/>
            <w:tcBorders>
              <w:bottom w:val="single" w:sz="8" w:space="0" w:color="auto"/>
              <w:right w:val="single" w:sz="8" w:space="0" w:color="auto"/>
            </w:tcBorders>
            <w:shd w:val="clear" w:color="auto" w:fill="BFBFBF"/>
            <w:vAlign w:val="bottom"/>
          </w:tcPr>
          <w:p w14:paraId="54810774" w14:textId="77777777" w:rsidR="00B44DA1" w:rsidRDefault="00B44DA1">
            <w:pPr>
              <w:rPr>
                <w:sz w:val="8"/>
                <w:szCs w:val="8"/>
              </w:rPr>
            </w:pPr>
          </w:p>
        </w:tc>
        <w:tc>
          <w:tcPr>
            <w:tcW w:w="60" w:type="dxa"/>
            <w:tcBorders>
              <w:bottom w:val="single" w:sz="8" w:space="0" w:color="auto"/>
            </w:tcBorders>
            <w:shd w:val="clear" w:color="auto" w:fill="BFBFBF"/>
            <w:vAlign w:val="bottom"/>
          </w:tcPr>
          <w:p w14:paraId="7507D5AA" w14:textId="77777777" w:rsidR="00B44DA1" w:rsidRDefault="00B44DA1">
            <w:pPr>
              <w:rPr>
                <w:sz w:val="8"/>
                <w:szCs w:val="8"/>
              </w:rPr>
            </w:pPr>
          </w:p>
        </w:tc>
        <w:tc>
          <w:tcPr>
            <w:tcW w:w="2700" w:type="dxa"/>
            <w:tcBorders>
              <w:bottom w:val="single" w:sz="8" w:space="0" w:color="auto"/>
              <w:right w:val="single" w:sz="8" w:space="0" w:color="auto"/>
            </w:tcBorders>
            <w:shd w:val="clear" w:color="auto" w:fill="BFBFBF"/>
            <w:vAlign w:val="bottom"/>
          </w:tcPr>
          <w:p w14:paraId="489CC382" w14:textId="77777777" w:rsidR="00B44DA1" w:rsidRDefault="00B44DA1">
            <w:pPr>
              <w:rPr>
                <w:sz w:val="8"/>
                <w:szCs w:val="8"/>
              </w:rPr>
            </w:pPr>
          </w:p>
        </w:tc>
        <w:tc>
          <w:tcPr>
            <w:tcW w:w="40" w:type="dxa"/>
            <w:tcBorders>
              <w:bottom w:val="single" w:sz="8" w:space="0" w:color="auto"/>
            </w:tcBorders>
            <w:shd w:val="clear" w:color="auto" w:fill="BFBFBF"/>
            <w:vAlign w:val="bottom"/>
          </w:tcPr>
          <w:p w14:paraId="410529AB" w14:textId="77777777" w:rsidR="00B44DA1" w:rsidRDefault="00B44DA1">
            <w:pPr>
              <w:rPr>
                <w:sz w:val="8"/>
                <w:szCs w:val="8"/>
              </w:rPr>
            </w:pPr>
          </w:p>
        </w:tc>
        <w:tc>
          <w:tcPr>
            <w:tcW w:w="2640" w:type="dxa"/>
            <w:tcBorders>
              <w:bottom w:val="single" w:sz="8" w:space="0" w:color="auto"/>
            </w:tcBorders>
            <w:shd w:val="clear" w:color="auto" w:fill="BFBFBF"/>
            <w:vAlign w:val="bottom"/>
          </w:tcPr>
          <w:p w14:paraId="7E1C5DFC" w14:textId="77777777" w:rsidR="00B44DA1" w:rsidRDefault="00B44DA1">
            <w:pPr>
              <w:rPr>
                <w:sz w:val="8"/>
                <w:szCs w:val="8"/>
              </w:rPr>
            </w:pPr>
          </w:p>
        </w:tc>
        <w:tc>
          <w:tcPr>
            <w:tcW w:w="100" w:type="dxa"/>
            <w:tcBorders>
              <w:bottom w:val="single" w:sz="8" w:space="0" w:color="auto"/>
              <w:right w:val="single" w:sz="8" w:space="0" w:color="auto"/>
            </w:tcBorders>
            <w:shd w:val="clear" w:color="auto" w:fill="BFBFBF"/>
            <w:vAlign w:val="bottom"/>
          </w:tcPr>
          <w:p w14:paraId="214E76B9" w14:textId="77777777" w:rsidR="00B44DA1" w:rsidRDefault="00B44DA1">
            <w:pPr>
              <w:rPr>
                <w:sz w:val="8"/>
                <w:szCs w:val="8"/>
              </w:rPr>
            </w:pPr>
          </w:p>
        </w:tc>
        <w:tc>
          <w:tcPr>
            <w:tcW w:w="0" w:type="dxa"/>
            <w:vAlign w:val="bottom"/>
          </w:tcPr>
          <w:p w14:paraId="5A2D5984" w14:textId="77777777" w:rsidR="00B44DA1" w:rsidRDefault="00B44DA1">
            <w:pPr>
              <w:rPr>
                <w:sz w:val="1"/>
                <w:szCs w:val="1"/>
              </w:rPr>
            </w:pPr>
          </w:p>
        </w:tc>
      </w:tr>
      <w:tr w:rsidR="00B44DA1" w14:paraId="1A59E819" w14:textId="77777777">
        <w:trPr>
          <w:trHeight w:val="227"/>
        </w:trPr>
        <w:tc>
          <w:tcPr>
            <w:tcW w:w="80" w:type="dxa"/>
            <w:tcBorders>
              <w:left w:val="single" w:sz="8" w:space="0" w:color="auto"/>
              <w:bottom w:val="single" w:sz="8" w:space="0" w:color="F7CAAC"/>
            </w:tcBorders>
            <w:shd w:val="clear" w:color="auto" w:fill="F7CAAC"/>
            <w:vAlign w:val="bottom"/>
          </w:tcPr>
          <w:p w14:paraId="018E49A2" w14:textId="77777777" w:rsidR="00B44DA1" w:rsidRDefault="00B44DA1">
            <w:pPr>
              <w:rPr>
                <w:sz w:val="19"/>
                <w:szCs w:val="19"/>
              </w:rPr>
            </w:pPr>
          </w:p>
        </w:tc>
        <w:tc>
          <w:tcPr>
            <w:tcW w:w="1120" w:type="dxa"/>
            <w:tcBorders>
              <w:bottom w:val="single" w:sz="8" w:space="0" w:color="F7CAAC"/>
            </w:tcBorders>
            <w:shd w:val="clear" w:color="auto" w:fill="F7CAAC"/>
            <w:vAlign w:val="bottom"/>
          </w:tcPr>
          <w:p w14:paraId="4AAB712A" w14:textId="77777777" w:rsidR="00B44DA1" w:rsidRDefault="00B44DA1">
            <w:pPr>
              <w:rPr>
                <w:sz w:val="19"/>
                <w:szCs w:val="19"/>
              </w:rPr>
            </w:pPr>
          </w:p>
        </w:tc>
        <w:tc>
          <w:tcPr>
            <w:tcW w:w="100" w:type="dxa"/>
            <w:tcBorders>
              <w:bottom w:val="single" w:sz="8" w:space="0" w:color="F7CAAC"/>
              <w:right w:val="single" w:sz="8" w:space="0" w:color="auto"/>
            </w:tcBorders>
            <w:shd w:val="clear" w:color="auto" w:fill="F7CAAC"/>
            <w:vAlign w:val="bottom"/>
          </w:tcPr>
          <w:p w14:paraId="2E2143A2" w14:textId="77777777" w:rsidR="00B44DA1" w:rsidRDefault="00B44DA1">
            <w:pPr>
              <w:rPr>
                <w:sz w:val="19"/>
                <w:szCs w:val="19"/>
              </w:rPr>
            </w:pPr>
          </w:p>
        </w:tc>
        <w:tc>
          <w:tcPr>
            <w:tcW w:w="1220" w:type="dxa"/>
            <w:gridSpan w:val="2"/>
            <w:tcBorders>
              <w:right w:val="single" w:sz="8" w:space="0" w:color="auto"/>
            </w:tcBorders>
            <w:vAlign w:val="bottom"/>
          </w:tcPr>
          <w:p w14:paraId="4D2C67F5" w14:textId="77777777" w:rsidR="00B44DA1" w:rsidRDefault="00B32628">
            <w:pPr>
              <w:ind w:right="100"/>
              <w:jc w:val="center"/>
              <w:rPr>
                <w:sz w:val="20"/>
                <w:szCs w:val="20"/>
              </w:rPr>
            </w:pPr>
            <w:r>
              <w:t>评论</w:t>
            </w:r>
          </w:p>
        </w:tc>
        <w:tc>
          <w:tcPr>
            <w:tcW w:w="2820" w:type="dxa"/>
            <w:gridSpan w:val="2"/>
            <w:tcBorders>
              <w:right w:val="single" w:sz="8" w:space="0" w:color="auto"/>
            </w:tcBorders>
            <w:vAlign w:val="bottom"/>
          </w:tcPr>
          <w:p w14:paraId="3B9CEE22" w14:textId="77777777" w:rsidR="00B44DA1" w:rsidRDefault="00B32628">
            <w:pPr>
              <w:rPr>
                <w:sz w:val="20"/>
                <w:szCs w:val="20"/>
              </w:rPr>
            </w:pPr>
            <w:r>
              <w:t>不认识</w:t>
            </w:r>
          </w:p>
        </w:tc>
        <w:tc>
          <w:tcPr>
            <w:tcW w:w="2760" w:type="dxa"/>
            <w:gridSpan w:val="2"/>
            <w:tcBorders>
              <w:right w:val="single" w:sz="8" w:space="0" w:color="auto"/>
            </w:tcBorders>
            <w:vAlign w:val="bottom"/>
          </w:tcPr>
          <w:p w14:paraId="0E6856D0" w14:textId="77777777" w:rsidR="00B44DA1" w:rsidRDefault="00B32628">
            <w:pPr>
              <w:ind w:left="40"/>
              <w:rPr>
                <w:sz w:val="20"/>
                <w:szCs w:val="20"/>
              </w:rPr>
            </w:pPr>
            <w:r>
              <w:t>不认识</w:t>
            </w:r>
          </w:p>
        </w:tc>
        <w:tc>
          <w:tcPr>
            <w:tcW w:w="40" w:type="dxa"/>
            <w:vAlign w:val="bottom"/>
          </w:tcPr>
          <w:p w14:paraId="53D70F7A" w14:textId="77777777" w:rsidR="00B44DA1" w:rsidRDefault="00B44DA1">
            <w:pPr>
              <w:rPr>
                <w:sz w:val="19"/>
                <w:szCs w:val="19"/>
              </w:rPr>
            </w:pPr>
          </w:p>
        </w:tc>
        <w:tc>
          <w:tcPr>
            <w:tcW w:w="2740" w:type="dxa"/>
            <w:gridSpan w:val="2"/>
            <w:tcBorders>
              <w:right w:val="single" w:sz="8" w:space="0" w:color="auto"/>
            </w:tcBorders>
            <w:vAlign w:val="bottom"/>
          </w:tcPr>
          <w:p w14:paraId="7C7991B6" w14:textId="77777777" w:rsidR="00B44DA1" w:rsidRDefault="00B32628">
            <w:pPr>
              <w:rPr>
                <w:sz w:val="20"/>
                <w:szCs w:val="20"/>
              </w:rPr>
            </w:pPr>
            <w:r>
              <w:t>不认识</w:t>
            </w:r>
          </w:p>
        </w:tc>
        <w:tc>
          <w:tcPr>
            <w:tcW w:w="0" w:type="dxa"/>
            <w:vAlign w:val="bottom"/>
          </w:tcPr>
          <w:p w14:paraId="5ED7DD84" w14:textId="77777777" w:rsidR="00B44DA1" w:rsidRDefault="00B44DA1">
            <w:pPr>
              <w:rPr>
                <w:sz w:val="1"/>
                <w:szCs w:val="1"/>
              </w:rPr>
            </w:pPr>
          </w:p>
        </w:tc>
      </w:tr>
      <w:tr w:rsidR="00B44DA1" w14:paraId="68C23885" w14:textId="77777777">
        <w:trPr>
          <w:trHeight w:val="20"/>
        </w:trPr>
        <w:tc>
          <w:tcPr>
            <w:tcW w:w="80" w:type="dxa"/>
            <w:tcBorders>
              <w:left w:val="single" w:sz="8" w:space="0" w:color="auto"/>
            </w:tcBorders>
            <w:shd w:val="clear" w:color="auto" w:fill="000000"/>
            <w:vAlign w:val="bottom"/>
          </w:tcPr>
          <w:p w14:paraId="0629C414" w14:textId="77777777" w:rsidR="00B44DA1" w:rsidRDefault="00B44DA1">
            <w:pPr>
              <w:spacing w:line="20" w:lineRule="exact"/>
              <w:rPr>
                <w:sz w:val="1"/>
                <w:szCs w:val="1"/>
              </w:rPr>
            </w:pPr>
          </w:p>
        </w:tc>
        <w:tc>
          <w:tcPr>
            <w:tcW w:w="1120" w:type="dxa"/>
            <w:shd w:val="clear" w:color="auto" w:fill="000000"/>
            <w:vAlign w:val="bottom"/>
          </w:tcPr>
          <w:p w14:paraId="0B53E133"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2BF32244" w14:textId="77777777" w:rsidR="00B44DA1" w:rsidRDefault="00B44DA1">
            <w:pPr>
              <w:spacing w:line="20" w:lineRule="exact"/>
              <w:rPr>
                <w:sz w:val="1"/>
                <w:szCs w:val="1"/>
              </w:rPr>
            </w:pPr>
          </w:p>
        </w:tc>
        <w:tc>
          <w:tcPr>
            <w:tcW w:w="1060" w:type="dxa"/>
            <w:tcBorders>
              <w:left w:val="single" w:sz="8" w:space="0" w:color="auto"/>
            </w:tcBorders>
            <w:shd w:val="clear" w:color="auto" w:fill="000000"/>
            <w:vAlign w:val="bottom"/>
          </w:tcPr>
          <w:p w14:paraId="29766225" w14:textId="77777777" w:rsidR="00B44DA1" w:rsidRDefault="00B44DA1">
            <w:pPr>
              <w:spacing w:line="20" w:lineRule="exact"/>
              <w:rPr>
                <w:sz w:val="1"/>
                <w:szCs w:val="1"/>
              </w:rPr>
            </w:pPr>
          </w:p>
        </w:tc>
        <w:tc>
          <w:tcPr>
            <w:tcW w:w="160" w:type="dxa"/>
            <w:tcBorders>
              <w:right w:val="single" w:sz="8" w:space="0" w:color="auto"/>
            </w:tcBorders>
            <w:shd w:val="clear" w:color="auto" w:fill="000000"/>
            <w:vAlign w:val="bottom"/>
          </w:tcPr>
          <w:p w14:paraId="3D9FFE4F" w14:textId="77777777" w:rsidR="00B44DA1" w:rsidRDefault="00B44DA1">
            <w:pPr>
              <w:spacing w:line="20" w:lineRule="exact"/>
              <w:rPr>
                <w:sz w:val="1"/>
                <w:szCs w:val="1"/>
              </w:rPr>
            </w:pPr>
          </w:p>
        </w:tc>
        <w:tc>
          <w:tcPr>
            <w:tcW w:w="2640" w:type="dxa"/>
            <w:shd w:val="clear" w:color="auto" w:fill="000000"/>
            <w:vAlign w:val="bottom"/>
          </w:tcPr>
          <w:p w14:paraId="3DEBE083" w14:textId="77777777" w:rsidR="00B44DA1" w:rsidRDefault="00B44DA1">
            <w:pPr>
              <w:spacing w:line="20" w:lineRule="exact"/>
              <w:rPr>
                <w:sz w:val="1"/>
                <w:szCs w:val="1"/>
              </w:rPr>
            </w:pPr>
          </w:p>
        </w:tc>
        <w:tc>
          <w:tcPr>
            <w:tcW w:w="180" w:type="dxa"/>
            <w:tcBorders>
              <w:right w:val="single" w:sz="8" w:space="0" w:color="auto"/>
            </w:tcBorders>
            <w:shd w:val="clear" w:color="auto" w:fill="000000"/>
            <w:vAlign w:val="bottom"/>
          </w:tcPr>
          <w:p w14:paraId="1D10C3D4" w14:textId="77777777" w:rsidR="00B44DA1" w:rsidRDefault="00B44DA1">
            <w:pPr>
              <w:spacing w:line="20" w:lineRule="exact"/>
              <w:rPr>
                <w:sz w:val="1"/>
                <w:szCs w:val="1"/>
              </w:rPr>
            </w:pPr>
          </w:p>
        </w:tc>
        <w:tc>
          <w:tcPr>
            <w:tcW w:w="60" w:type="dxa"/>
            <w:shd w:val="clear" w:color="auto" w:fill="000000"/>
            <w:vAlign w:val="bottom"/>
          </w:tcPr>
          <w:p w14:paraId="2735655F" w14:textId="77777777" w:rsidR="00B44DA1" w:rsidRDefault="00B44DA1">
            <w:pPr>
              <w:spacing w:line="20" w:lineRule="exact"/>
              <w:rPr>
                <w:sz w:val="1"/>
                <w:szCs w:val="1"/>
              </w:rPr>
            </w:pPr>
          </w:p>
        </w:tc>
        <w:tc>
          <w:tcPr>
            <w:tcW w:w="2700" w:type="dxa"/>
            <w:tcBorders>
              <w:right w:val="single" w:sz="8" w:space="0" w:color="auto"/>
            </w:tcBorders>
            <w:shd w:val="clear" w:color="auto" w:fill="000000"/>
            <w:vAlign w:val="bottom"/>
          </w:tcPr>
          <w:p w14:paraId="467EC0AF" w14:textId="77777777" w:rsidR="00B44DA1" w:rsidRDefault="00B44DA1">
            <w:pPr>
              <w:spacing w:line="20" w:lineRule="exact"/>
              <w:rPr>
                <w:sz w:val="1"/>
                <w:szCs w:val="1"/>
              </w:rPr>
            </w:pPr>
          </w:p>
        </w:tc>
        <w:tc>
          <w:tcPr>
            <w:tcW w:w="40" w:type="dxa"/>
            <w:shd w:val="clear" w:color="auto" w:fill="000000"/>
            <w:vAlign w:val="bottom"/>
          </w:tcPr>
          <w:p w14:paraId="07B2C4E2" w14:textId="77777777" w:rsidR="00B44DA1" w:rsidRDefault="00B44DA1">
            <w:pPr>
              <w:spacing w:line="20" w:lineRule="exact"/>
              <w:rPr>
                <w:sz w:val="1"/>
                <w:szCs w:val="1"/>
              </w:rPr>
            </w:pPr>
          </w:p>
        </w:tc>
        <w:tc>
          <w:tcPr>
            <w:tcW w:w="2640" w:type="dxa"/>
            <w:shd w:val="clear" w:color="auto" w:fill="000000"/>
            <w:vAlign w:val="bottom"/>
          </w:tcPr>
          <w:p w14:paraId="7037B444" w14:textId="77777777" w:rsidR="00B44DA1" w:rsidRDefault="00B44DA1">
            <w:pPr>
              <w:spacing w:line="20" w:lineRule="exact"/>
              <w:rPr>
                <w:sz w:val="1"/>
                <w:szCs w:val="1"/>
              </w:rPr>
            </w:pPr>
          </w:p>
        </w:tc>
        <w:tc>
          <w:tcPr>
            <w:tcW w:w="100" w:type="dxa"/>
            <w:tcBorders>
              <w:right w:val="single" w:sz="8" w:space="0" w:color="auto"/>
            </w:tcBorders>
            <w:shd w:val="clear" w:color="auto" w:fill="000000"/>
            <w:vAlign w:val="bottom"/>
          </w:tcPr>
          <w:p w14:paraId="240B8E50" w14:textId="77777777" w:rsidR="00B44DA1" w:rsidRDefault="00B44DA1">
            <w:pPr>
              <w:spacing w:line="20" w:lineRule="exact"/>
              <w:rPr>
                <w:sz w:val="1"/>
                <w:szCs w:val="1"/>
              </w:rPr>
            </w:pPr>
          </w:p>
        </w:tc>
        <w:tc>
          <w:tcPr>
            <w:tcW w:w="0" w:type="dxa"/>
            <w:vAlign w:val="bottom"/>
          </w:tcPr>
          <w:p w14:paraId="6A5F6568" w14:textId="77777777" w:rsidR="00B44DA1" w:rsidRDefault="00B44DA1">
            <w:pPr>
              <w:spacing w:line="20" w:lineRule="exact"/>
              <w:rPr>
                <w:sz w:val="1"/>
                <w:szCs w:val="1"/>
              </w:rPr>
            </w:pPr>
          </w:p>
        </w:tc>
      </w:tr>
    </w:tbl>
    <w:p w14:paraId="7DFF3C2D" w14:textId="77777777" w:rsidR="00B44DA1" w:rsidRDefault="00B44DA1">
      <w:pPr>
        <w:spacing w:line="200" w:lineRule="exact"/>
        <w:rPr>
          <w:sz w:val="20"/>
          <w:szCs w:val="20"/>
        </w:rPr>
      </w:pPr>
    </w:p>
    <w:p w14:paraId="43B47FD6" w14:textId="77777777" w:rsidR="00B44DA1" w:rsidRDefault="00B44DA1">
      <w:pPr>
        <w:spacing w:line="200" w:lineRule="exact"/>
        <w:rPr>
          <w:sz w:val="20"/>
          <w:szCs w:val="20"/>
        </w:rPr>
      </w:pPr>
    </w:p>
    <w:p w14:paraId="7E990762" w14:textId="77777777" w:rsidR="00B44DA1" w:rsidRDefault="00B44DA1">
      <w:pPr>
        <w:spacing w:line="200" w:lineRule="exact"/>
        <w:rPr>
          <w:sz w:val="20"/>
          <w:szCs w:val="20"/>
        </w:rPr>
      </w:pPr>
    </w:p>
    <w:p w14:paraId="4FBD4837" w14:textId="77777777" w:rsidR="00B44DA1" w:rsidRDefault="00B44DA1">
      <w:pPr>
        <w:spacing w:line="200" w:lineRule="exact"/>
        <w:rPr>
          <w:sz w:val="20"/>
          <w:szCs w:val="20"/>
        </w:rPr>
      </w:pPr>
    </w:p>
    <w:p w14:paraId="2B884B83" w14:textId="77777777" w:rsidR="00B44DA1" w:rsidRDefault="00B44DA1">
      <w:pPr>
        <w:spacing w:line="200" w:lineRule="exact"/>
        <w:rPr>
          <w:sz w:val="20"/>
          <w:szCs w:val="20"/>
        </w:rPr>
      </w:pPr>
    </w:p>
    <w:p w14:paraId="26C598CA" w14:textId="77777777" w:rsidR="00B44DA1" w:rsidRDefault="00B44DA1">
      <w:pPr>
        <w:spacing w:line="200" w:lineRule="exact"/>
        <w:rPr>
          <w:sz w:val="20"/>
          <w:szCs w:val="20"/>
        </w:rPr>
      </w:pPr>
    </w:p>
    <w:p w14:paraId="058339B4" w14:textId="77777777" w:rsidR="00B44DA1" w:rsidRDefault="00B44DA1">
      <w:pPr>
        <w:spacing w:line="200" w:lineRule="exact"/>
        <w:rPr>
          <w:sz w:val="20"/>
          <w:szCs w:val="20"/>
        </w:rPr>
      </w:pPr>
    </w:p>
    <w:p w14:paraId="16496A56" w14:textId="77777777" w:rsidR="00B44DA1" w:rsidRDefault="00B44DA1">
      <w:pPr>
        <w:spacing w:line="200" w:lineRule="exact"/>
        <w:rPr>
          <w:sz w:val="20"/>
          <w:szCs w:val="20"/>
        </w:rPr>
      </w:pPr>
    </w:p>
    <w:p w14:paraId="198124B6" w14:textId="77777777" w:rsidR="00B44DA1" w:rsidRDefault="00B44DA1">
      <w:pPr>
        <w:spacing w:line="200" w:lineRule="exact"/>
        <w:rPr>
          <w:sz w:val="20"/>
          <w:szCs w:val="20"/>
        </w:rPr>
      </w:pPr>
    </w:p>
    <w:p w14:paraId="0A6A07D4" w14:textId="77777777" w:rsidR="00B44DA1" w:rsidRDefault="00B44DA1">
      <w:pPr>
        <w:spacing w:line="200" w:lineRule="exact"/>
        <w:rPr>
          <w:sz w:val="20"/>
          <w:szCs w:val="20"/>
        </w:rPr>
      </w:pPr>
    </w:p>
    <w:p w14:paraId="20BAFBDA" w14:textId="77777777" w:rsidR="00B44DA1" w:rsidRDefault="00B44DA1">
      <w:pPr>
        <w:spacing w:line="200" w:lineRule="exact"/>
        <w:rPr>
          <w:sz w:val="20"/>
          <w:szCs w:val="20"/>
        </w:rPr>
      </w:pPr>
    </w:p>
    <w:p w14:paraId="405C97A3" w14:textId="77777777" w:rsidR="00B44DA1" w:rsidRDefault="00B44DA1">
      <w:pPr>
        <w:spacing w:line="200" w:lineRule="exact"/>
        <w:rPr>
          <w:sz w:val="20"/>
          <w:szCs w:val="20"/>
        </w:rPr>
      </w:pPr>
    </w:p>
    <w:p w14:paraId="3B321FF5" w14:textId="77777777" w:rsidR="00B44DA1" w:rsidRDefault="00B44DA1">
      <w:pPr>
        <w:spacing w:line="200" w:lineRule="exact"/>
        <w:rPr>
          <w:sz w:val="20"/>
          <w:szCs w:val="20"/>
        </w:rPr>
      </w:pPr>
    </w:p>
    <w:p w14:paraId="0D00C862" w14:textId="77777777" w:rsidR="00B44DA1" w:rsidRDefault="00B44DA1">
      <w:pPr>
        <w:spacing w:line="200" w:lineRule="exact"/>
        <w:rPr>
          <w:sz w:val="20"/>
          <w:szCs w:val="20"/>
        </w:rPr>
      </w:pPr>
    </w:p>
    <w:p w14:paraId="72140AED" w14:textId="77777777" w:rsidR="00B44DA1" w:rsidRDefault="00B44DA1">
      <w:pPr>
        <w:spacing w:line="200" w:lineRule="exact"/>
        <w:rPr>
          <w:sz w:val="20"/>
          <w:szCs w:val="20"/>
        </w:rPr>
      </w:pPr>
    </w:p>
    <w:p w14:paraId="05F41033" w14:textId="77777777" w:rsidR="00B44DA1" w:rsidRDefault="00B44DA1">
      <w:pPr>
        <w:spacing w:line="200" w:lineRule="exact"/>
        <w:rPr>
          <w:sz w:val="20"/>
          <w:szCs w:val="20"/>
        </w:rPr>
      </w:pPr>
    </w:p>
    <w:p w14:paraId="7F1E2FCB" w14:textId="77777777" w:rsidR="00B44DA1" w:rsidRDefault="00B44DA1">
      <w:pPr>
        <w:spacing w:line="200" w:lineRule="exact"/>
        <w:rPr>
          <w:sz w:val="20"/>
          <w:szCs w:val="20"/>
        </w:rPr>
      </w:pPr>
    </w:p>
    <w:p w14:paraId="441C7296" w14:textId="77777777" w:rsidR="00B44DA1" w:rsidRDefault="00B44DA1">
      <w:pPr>
        <w:spacing w:line="200" w:lineRule="exact"/>
        <w:rPr>
          <w:sz w:val="20"/>
          <w:szCs w:val="20"/>
        </w:rPr>
      </w:pPr>
    </w:p>
    <w:p w14:paraId="1264B771" w14:textId="77777777" w:rsidR="00B44DA1" w:rsidRDefault="00B44DA1">
      <w:pPr>
        <w:spacing w:line="200" w:lineRule="exact"/>
        <w:rPr>
          <w:sz w:val="20"/>
          <w:szCs w:val="20"/>
        </w:rPr>
      </w:pPr>
    </w:p>
    <w:p w14:paraId="3CDE2073" w14:textId="77777777" w:rsidR="00B44DA1" w:rsidRDefault="00B44DA1">
      <w:pPr>
        <w:spacing w:line="200" w:lineRule="exact"/>
        <w:rPr>
          <w:sz w:val="20"/>
          <w:szCs w:val="20"/>
        </w:rPr>
      </w:pPr>
    </w:p>
    <w:p w14:paraId="308FB0AC" w14:textId="77777777" w:rsidR="00B44DA1" w:rsidRDefault="00B44DA1">
      <w:pPr>
        <w:spacing w:line="200" w:lineRule="exact"/>
        <w:rPr>
          <w:sz w:val="20"/>
          <w:szCs w:val="20"/>
        </w:rPr>
      </w:pPr>
    </w:p>
    <w:p w14:paraId="1379889C" w14:textId="77777777" w:rsidR="00B44DA1" w:rsidRDefault="00B44DA1">
      <w:pPr>
        <w:spacing w:line="200" w:lineRule="exact"/>
        <w:rPr>
          <w:sz w:val="20"/>
          <w:szCs w:val="20"/>
        </w:rPr>
      </w:pPr>
    </w:p>
    <w:p w14:paraId="387A7F25" w14:textId="77777777" w:rsidR="00B44DA1" w:rsidRDefault="00B44DA1">
      <w:pPr>
        <w:spacing w:line="200" w:lineRule="exact"/>
        <w:rPr>
          <w:sz w:val="20"/>
          <w:szCs w:val="20"/>
        </w:rPr>
      </w:pPr>
    </w:p>
    <w:p w14:paraId="4E6C8A4E" w14:textId="77777777" w:rsidR="00B44DA1" w:rsidRDefault="00B44DA1">
      <w:pPr>
        <w:spacing w:line="200" w:lineRule="exact"/>
        <w:rPr>
          <w:sz w:val="20"/>
          <w:szCs w:val="20"/>
        </w:rPr>
      </w:pPr>
    </w:p>
    <w:p w14:paraId="3502A056" w14:textId="77777777" w:rsidR="00B44DA1" w:rsidRDefault="00B44DA1">
      <w:pPr>
        <w:spacing w:line="362" w:lineRule="exact"/>
        <w:rPr>
          <w:sz w:val="20"/>
          <w:szCs w:val="20"/>
        </w:rPr>
      </w:pPr>
    </w:p>
    <w:p w14:paraId="40CDE074" w14:textId="77777777" w:rsidR="00B44DA1" w:rsidRDefault="00B32628">
      <w:pPr>
        <w:ind w:left="600"/>
      </w:pPr>
      <w:r>
        <w:rPr>
          <w:rFonts w:ascii="Calibri" w:hAnsi="Calibri"/>
          <w:sz w:val="17"/>
        </w:rPr>
        <w:t>附件</w:t>
      </w:r>
      <w:r>
        <w:rPr>
          <w:rFonts w:ascii="Calibri" w:hAnsi="Calibri"/>
          <w:sz w:val="17"/>
        </w:rPr>
        <w:t xml:space="preserve"> e</w:t>
      </w:r>
    </w:p>
    <w:p w14:paraId="35289A7B" w14:textId="77777777" w:rsidR="00B44DA1" w:rsidRDefault="00B32628">
      <w:pPr>
        <w:ind w:left="20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24</w:t>
      </w:r>
      <w:r>
        <w:rPr>
          <w:rFonts w:ascii="Calibri" w:hAnsi="Calibri"/>
          <w:sz w:val="17"/>
        </w:rPr>
        <w:t>页</w:t>
      </w:r>
    </w:p>
    <w:p w14:paraId="71BB4070" w14:textId="77777777" w:rsidR="00B44DA1" w:rsidRDefault="00B44DA1">
      <w:pPr>
        <w:sectPr w:rsidR="00B44DA1">
          <w:pgSz w:w="11900" w:h="16838"/>
          <w:pgMar w:top="1071" w:right="466" w:bottom="0" w:left="480" w:header="0" w:footer="0" w:gutter="0"/>
          <w:cols w:space="720" w:equalWidth="0">
            <w:col w:w="10960"/>
          </w:cols>
        </w:sectPr>
      </w:pPr>
    </w:p>
    <w:p w14:paraId="37A40E23" w14:textId="77777777" w:rsidR="00B44DA1" w:rsidRDefault="00B32628">
      <w:pPr>
        <w:ind w:left="920"/>
      </w:pPr>
      <w:bookmarkStart w:id="199" w:name="page200"/>
      <w:bookmarkEnd w:id="199"/>
      <w:r>
        <w:rPr>
          <w:rFonts w:ascii="Calibri Light" w:hAnsi="Calibri Light"/>
          <w:b/>
          <w:bCs/>
          <w:color w:val="2E74B5"/>
          <w:sz w:val="19"/>
        </w:rPr>
        <w:lastRenderedPageBreak/>
        <w:t>OSO # 24-</w:t>
      </w:r>
      <w:r>
        <w:rPr>
          <w:rFonts w:ascii="Calibri Light" w:hAnsi="Calibri Light"/>
          <w:b/>
          <w:bCs/>
          <w:color w:val="2E74B5"/>
          <w:sz w:val="19"/>
        </w:rPr>
        <w:t>针对恶劣环境条件</w:t>
      </w:r>
      <w:r>
        <w:rPr>
          <w:rFonts w:ascii="Calibri Light" w:hAnsi="Calibri Light"/>
          <w:b/>
          <w:bCs/>
          <w:color w:val="2E74B5"/>
          <w:sz w:val="19"/>
        </w:rPr>
        <w:t>(</w:t>
      </w:r>
      <w:r>
        <w:rPr>
          <w:rFonts w:ascii="Calibri Light" w:hAnsi="Calibri Light"/>
          <w:b/>
          <w:bCs/>
          <w:color w:val="2E74B5"/>
          <w:sz w:val="19"/>
        </w:rPr>
        <w:t>例如充足的传感器、</w:t>
      </w:r>
      <w:r>
        <w:rPr>
          <w:rFonts w:ascii="Calibri Light" w:hAnsi="Calibri Light"/>
          <w:b/>
          <w:bCs/>
          <w:color w:val="2E74B5"/>
          <w:sz w:val="19"/>
        </w:rPr>
        <w:t xml:space="preserve"> DO-160</w:t>
      </w:r>
      <w:r>
        <w:rPr>
          <w:rFonts w:ascii="Calibri Light" w:hAnsi="Calibri Light"/>
          <w:b/>
          <w:bCs/>
          <w:color w:val="2E74B5"/>
          <w:sz w:val="19"/>
        </w:rPr>
        <w:t>认证</w:t>
      </w:r>
      <w:r>
        <w:rPr>
          <w:rFonts w:ascii="Calibri Light" w:hAnsi="Calibri Light"/>
          <w:b/>
          <w:bCs/>
          <w:color w:val="2E74B5"/>
          <w:sz w:val="19"/>
        </w:rPr>
        <w:t>)</w:t>
      </w:r>
      <w:r>
        <w:rPr>
          <w:rFonts w:ascii="Calibri Light" w:hAnsi="Calibri Light"/>
          <w:b/>
          <w:bCs/>
          <w:color w:val="2E74B5"/>
          <w:sz w:val="19"/>
        </w:rPr>
        <w:t>设计并合格的无人机</w:t>
      </w:r>
    </w:p>
    <w:p w14:paraId="2BBF1B86" w14:textId="77777777" w:rsidR="00B44DA1" w:rsidRDefault="00B44DA1">
      <w:pPr>
        <w:spacing w:line="348" w:lineRule="exact"/>
        <w:rPr>
          <w:sz w:val="20"/>
          <w:szCs w:val="20"/>
        </w:rPr>
      </w:pPr>
    </w:p>
    <w:p w14:paraId="5D8FB01B" w14:textId="77777777" w:rsidR="00B44DA1" w:rsidRDefault="00B32628">
      <w:pPr>
        <w:ind w:left="1140" w:hanging="267"/>
      </w:pPr>
      <w:r>
        <w:rPr>
          <w:rFonts w:ascii="Calibri" w:hAnsi="Calibri"/>
          <w:sz w:val="17"/>
        </w:rPr>
        <w:t>为了评估该</w:t>
      </w:r>
      <w:r>
        <w:rPr>
          <w:rFonts w:ascii="Calibri" w:hAnsi="Calibri"/>
          <w:sz w:val="17"/>
        </w:rPr>
        <w:t xml:space="preserve"> OSO </w:t>
      </w:r>
      <w:r>
        <w:rPr>
          <w:rFonts w:ascii="Calibri" w:hAnsi="Calibri"/>
          <w:sz w:val="17"/>
        </w:rPr>
        <w:t>的完整性，申请人确定</w:t>
      </w:r>
      <w:r>
        <w:rPr>
          <w:rFonts w:ascii="Calibri" w:hAnsi="Calibri"/>
          <w:sz w:val="17"/>
        </w:rPr>
        <w:t>:</w:t>
      </w:r>
    </w:p>
    <w:p w14:paraId="6C63E023" w14:textId="77777777" w:rsidR="00B44DA1" w:rsidRDefault="00B44DA1">
      <w:pPr>
        <w:spacing w:line="84" w:lineRule="exact"/>
        <w:rPr>
          <w:rFonts w:ascii="Calibri" w:eastAsia="Calibri" w:hAnsi="Calibri" w:cs="Calibri"/>
          <w:sz w:val="17"/>
          <w:szCs w:val="17"/>
        </w:rPr>
      </w:pPr>
    </w:p>
    <w:p w14:paraId="4E9A80DF" w14:textId="77777777" w:rsidR="00B44DA1" w:rsidRDefault="00B32628">
      <w:pPr>
        <w:ind w:left="1680" w:hanging="267"/>
      </w:pPr>
      <w:r>
        <w:rPr>
          <w:rFonts w:ascii="Calibri" w:hAnsi="Calibri"/>
          <w:sz w:val="17"/>
        </w:rPr>
        <w:t>设备环境资格测试</w:t>
      </w:r>
      <w:r>
        <w:rPr>
          <w:rFonts w:ascii="Calibri" w:hAnsi="Calibri"/>
          <w:sz w:val="17"/>
        </w:rPr>
        <w:t>/</w:t>
      </w:r>
      <w:r>
        <w:rPr>
          <w:rFonts w:ascii="Calibri" w:hAnsi="Calibri"/>
          <w:sz w:val="17"/>
        </w:rPr>
        <w:t>声明可否获得认可，例如回答下列问题</w:t>
      </w:r>
      <w:r>
        <w:rPr>
          <w:rFonts w:ascii="Calibri" w:hAnsi="Calibri"/>
          <w:sz w:val="17"/>
        </w:rPr>
        <w:t>:</w:t>
      </w:r>
    </w:p>
    <w:p w14:paraId="184EC30E" w14:textId="77777777" w:rsidR="00B44DA1" w:rsidRDefault="00B44DA1">
      <w:pPr>
        <w:spacing w:line="37" w:lineRule="exact"/>
        <w:rPr>
          <w:rFonts w:ascii="Symbol" w:eastAsia="Symbol" w:hAnsi="Symbol" w:cs="Symbol"/>
          <w:sz w:val="17"/>
          <w:szCs w:val="17"/>
        </w:rPr>
      </w:pPr>
    </w:p>
    <w:p w14:paraId="209DB3F9" w14:textId="77777777" w:rsidR="00B44DA1" w:rsidRDefault="00B32628">
      <w:pPr>
        <w:spacing w:line="211" w:lineRule="auto"/>
        <w:ind w:left="2220" w:right="620" w:hanging="211"/>
      </w:pPr>
      <w:r>
        <w:rPr>
          <w:rFonts w:ascii="Calibri" w:hAnsi="Calibri"/>
          <w:i/>
          <w:iCs/>
          <w:sz w:val="17"/>
        </w:rPr>
        <w:t>申请人是否可以获得一份设计和性能声明书</w:t>
      </w:r>
      <w:r>
        <w:rPr>
          <w:rFonts w:ascii="Calibri" w:hAnsi="Calibri"/>
          <w:i/>
          <w:iCs/>
          <w:sz w:val="17"/>
        </w:rPr>
        <w:t xml:space="preserve">(DDP) </w:t>
      </w:r>
      <w:r>
        <w:rPr>
          <w:rFonts w:ascii="Calibri" w:hAnsi="Calibri"/>
          <w:i/>
          <w:iCs/>
          <w:sz w:val="17"/>
        </w:rPr>
        <w:t>，说明设备经测试达到的环境资格水平？</w:t>
      </w:r>
    </w:p>
    <w:p w14:paraId="5D0E20A9" w14:textId="77777777" w:rsidR="00B44DA1" w:rsidRDefault="00B44DA1">
      <w:pPr>
        <w:spacing w:line="1" w:lineRule="exact"/>
        <w:rPr>
          <w:rFonts w:ascii="Calibri" w:eastAsia="Calibri" w:hAnsi="Calibri" w:cs="Calibri"/>
          <w:i/>
          <w:iCs/>
          <w:sz w:val="17"/>
          <w:szCs w:val="17"/>
        </w:rPr>
      </w:pPr>
    </w:p>
    <w:p w14:paraId="0207DEFF" w14:textId="77777777" w:rsidR="00B44DA1" w:rsidRDefault="00B32628">
      <w:pPr>
        <w:spacing w:line="233" w:lineRule="auto"/>
        <w:ind w:left="2220" w:hanging="248"/>
      </w:pPr>
      <w:r>
        <w:rPr>
          <w:rFonts w:ascii="Calibri" w:hAnsi="Calibri"/>
          <w:i/>
          <w:iCs/>
          <w:sz w:val="17"/>
        </w:rPr>
        <w:t>环境资格测试是否符合主管当局认为足够的标准</w:t>
      </w:r>
      <w:r>
        <w:rPr>
          <w:rFonts w:ascii="Calibri" w:hAnsi="Calibri"/>
          <w:i/>
          <w:iCs/>
          <w:sz w:val="17"/>
        </w:rPr>
        <w:t>(</w:t>
      </w:r>
      <w:r>
        <w:rPr>
          <w:rFonts w:ascii="Calibri" w:hAnsi="Calibri"/>
          <w:i/>
          <w:iCs/>
          <w:sz w:val="17"/>
        </w:rPr>
        <w:t>例如</w:t>
      </w:r>
      <w:r>
        <w:rPr>
          <w:rFonts w:ascii="Calibri" w:hAnsi="Calibri"/>
          <w:i/>
          <w:iCs/>
          <w:sz w:val="17"/>
        </w:rPr>
        <w:t xml:space="preserve"> DO-160) </w:t>
      </w:r>
      <w:r>
        <w:rPr>
          <w:rFonts w:ascii="Calibri" w:hAnsi="Calibri"/>
          <w:i/>
          <w:iCs/>
          <w:sz w:val="17"/>
        </w:rPr>
        <w:t>？</w:t>
      </w:r>
    </w:p>
    <w:p w14:paraId="030289D3" w14:textId="77777777" w:rsidR="00B44DA1" w:rsidRDefault="00B44DA1">
      <w:pPr>
        <w:spacing w:line="37" w:lineRule="exact"/>
        <w:rPr>
          <w:rFonts w:ascii="Calibri" w:eastAsia="Calibri" w:hAnsi="Calibri" w:cs="Calibri"/>
          <w:i/>
          <w:iCs/>
          <w:sz w:val="17"/>
          <w:szCs w:val="17"/>
        </w:rPr>
      </w:pPr>
    </w:p>
    <w:p w14:paraId="136E0513" w14:textId="77777777" w:rsidR="00B44DA1" w:rsidRDefault="00B32628">
      <w:pPr>
        <w:spacing w:line="210" w:lineRule="auto"/>
        <w:ind w:left="2220" w:right="620" w:hanging="286"/>
      </w:pPr>
      <w:r>
        <w:rPr>
          <w:rFonts w:ascii="Calibri" w:hAnsi="Calibri"/>
          <w:i/>
          <w:iCs/>
          <w:sz w:val="17"/>
        </w:rPr>
        <w:t>环境资格测试是否适当且足以涵盖与</w:t>
      </w:r>
      <w:r>
        <w:rPr>
          <w:rFonts w:ascii="Calibri" w:hAnsi="Calibri"/>
          <w:i/>
          <w:iCs/>
          <w:sz w:val="17"/>
        </w:rPr>
        <w:t xml:space="preserve"> </w:t>
      </w:r>
      <w:proofErr w:type="spellStart"/>
      <w:r>
        <w:rPr>
          <w:rFonts w:ascii="Calibri" w:hAnsi="Calibri"/>
          <w:i/>
          <w:iCs/>
          <w:sz w:val="17"/>
        </w:rPr>
        <w:t>ConOps</w:t>
      </w:r>
      <w:proofErr w:type="spellEnd"/>
      <w:r>
        <w:rPr>
          <w:rFonts w:ascii="Calibri" w:hAnsi="Calibri"/>
          <w:i/>
          <w:iCs/>
          <w:sz w:val="17"/>
        </w:rPr>
        <w:t xml:space="preserve"> </w:t>
      </w:r>
      <w:r>
        <w:rPr>
          <w:rFonts w:ascii="Calibri" w:hAnsi="Calibri"/>
          <w:i/>
          <w:iCs/>
          <w:sz w:val="17"/>
        </w:rPr>
        <w:t>相关的所有环境条件？</w:t>
      </w:r>
    </w:p>
    <w:p w14:paraId="7EC574D3" w14:textId="77777777" w:rsidR="00B44DA1" w:rsidRDefault="00B44DA1">
      <w:pPr>
        <w:spacing w:line="38" w:lineRule="exact"/>
        <w:rPr>
          <w:rFonts w:ascii="Calibri" w:eastAsia="Calibri" w:hAnsi="Calibri" w:cs="Calibri"/>
          <w:i/>
          <w:iCs/>
          <w:sz w:val="17"/>
          <w:szCs w:val="17"/>
        </w:rPr>
      </w:pPr>
    </w:p>
    <w:p w14:paraId="781FAD71" w14:textId="77777777" w:rsidR="00B44DA1" w:rsidRDefault="00B32628">
      <w:pPr>
        <w:spacing w:line="211" w:lineRule="auto"/>
        <w:ind w:left="2220" w:right="620" w:hanging="284"/>
      </w:pPr>
      <w:r>
        <w:rPr>
          <w:rFonts w:ascii="Calibri" w:hAnsi="Calibri"/>
          <w:i/>
          <w:iCs/>
          <w:sz w:val="17"/>
        </w:rPr>
        <w:t>如果测试没有按照认可标准进行，测试是否由具有资格或具有进行</w:t>
      </w:r>
      <w:r>
        <w:rPr>
          <w:rFonts w:ascii="Calibri" w:hAnsi="Calibri"/>
          <w:i/>
          <w:iCs/>
          <w:sz w:val="17"/>
        </w:rPr>
        <w:t xml:space="preserve"> DO-160</w:t>
      </w:r>
      <w:r>
        <w:rPr>
          <w:rFonts w:ascii="Calibri" w:hAnsi="Calibri"/>
          <w:i/>
          <w:iCs/>
          <w:sz w:val="17"/>
        </w:rPr>
        <w:t>类似测试经验的机构</w:t>
      </w:r>
      <w:r>
        <w:rPr>
          <w:rFonts w:ascii="Calibri" w:hAnsi="Calibri"/>
          <w:i/>
          <w:iCs/>
          <w:sz w:val="17"/>
        </w:rPr>
        <w:t>/</w:t>
      </w:r>
      <w:r>
        <w:rPr>
          <w:rFonts w:ascii="Calibri" w:hAnsi="Calibri"/>
          <w:i/>
          <w:iCs/>
          <w:sz w:val="17"/>
        </w:rPr>
        <w:t>实体进行？</w:t>
      </w:r>
    </w:p>
    <w:p w14:paraId="724DBA50" w14:textId="77777777" w:rsidR="00B44DA1" w:rsidRDefault="00B44DA1">
      <w:pPr>
        <w:spacing w:line="47" w:lineRule="exact"/>
        <w:rPr>
          <w:rFonts w:ascii="Calibri" w:eastAsia="Calibri" w:hAnsi="Calibri" w:cs="Calibri"/>
          <w:i/>
          <w:iCs/>
          <w:sz w:val="17"/>
          <w:szCs w:val="17"/>
        </w:rPr>
      </w:pPr>
    </w:p>
    <w:p w14:paraId="2AF18F6B" w14:textId="77777777" w:rsidR="00B44DA1" w:rsidRDefault="00B32628">
      <w:pPr>
        <w:spacing w:line="207" w:lineRule="auto"/>
        <w:ind w:left="1680" w:right="620" w:hanging="267"/>
      </w:pPr>
      <w:r>
        <w:rPr>
          <w:rFonts w:ascii="Calibri" w:hAnsi="Calibri"/>
          <w:sz w:val="17"/>
        </w:rPr>
        <w:t>设备对预期</w:t>
      </w:r>
      <w:r>
        <w:rPr>
          <w:rFonts w:ascii="Calibri" w:hAnsi="Calibri"/>
          <w:sz w:val="17"/>
        </w:rPr>
        <w:t>/</w:t>
      </w:r>
      <w:r>
        <w:rPr>
          <w:rFonts w:ascii="Calibri" w:hAnsi="Calibri"/>
          <w:sz w:val="17"/>
        </w:rPr>
        <w:t>预期无人机环境条件的适用性能否根据在役经验或相关测试结果来确定？</w:t>
      </w:r>
    </w:p>
    <w:p w14:paraId="1017B532" w14:textId="77777777" w:rsidR="00B44DA1" w:rsidRDefault="00B32628">
      <w:pPr>
        <w:spacing w:line="233" w:lineRule="auto"/>
        <w:ind w:left="1680" w:hanging="267"/>
      </w:pPr>
      <w:r>
        <w:rPr>
          <w:rFonts w:ascii="Calibri" w:hAnsi="Calibri"/>
          <w:sz w:val="17"/>
        </w:rPr>
        <w:t>影响设备适用于预期</w:t>
      </w:r>
      <w:r>
        <w:rPr>
          <w:rFonts w:ascii="Calibri" w:hAnsi="Calibri"/>
          <w:sz w:val="17"/>
        </w:rPr>
        <w:t>/</w:t>
      </w:r>
      <w:r>
        <w:rPr>
          <w:rFonts w:ascii="Calibri" w:hAnsi="Calibri"/>
          <w:sz w:val="17"/>
        </w:rPr>
        <w:t>预期无人机环境条件的任何限制。</w:t>
      </w:r>
    </w:p>
    <w:p w14:paraId="788EF0EA" w14:textId="77777777" w:rsidR="00B44DA1" w:rsidRDefault="00B44DA1">
      <w:pPr>
        <w:spacing w:line="309" w:lineRule="exact"/>
        <w:rPr>
          <w:rFonts w:ascii="Symbol" w:eastAsia="Symbol" w:hAnsi="Symbol" w:cs="Symbol"/>
          <w:sz w:val="17"/>
          <w:szCs w:val="17"/>
        </w:rPr>
      </w:pPr>
    </w:p>
    <w:p w14:paraId="1EBD323A" w14:textId="77777777" w:rsidR="00B44DA1" w:rsidRDefault="00B32628">
      <w:pPr>
        <w:spacing w:line="211" w:lineRule="auto"/>
        <w:ind w:left="1140" w:right="620" w:hanging="267"/>
      </w:pPr>
      <w:r>
        <w:rPr>
          <w:rFonts w:ascii="Calibri" w:hAnsi="Calibri"/>
          <w:sz w:val="17"/>
        </w:rPr>
        <w:t>对于无人机设备只有部分环境合格和</w:t>
      </w:r>
      <w:r>
        <w:rPr>
          <w:rFonts w:ascii="Calibri" w:hAnsi="Calibri"/>
          <w:sz w:val="17"/>
        </w:rPr>
        <w:t>/</w:t>
      </w:r>
      <w:r>
        <w:rPr>
          <w:rFonts w:ascii="Calibri" w:hAnsi="Calibri"/>
          <w:sz w:val="17"/>
        </w:rPr>
        <w:t>或部分相似性证明和</w:t>
      </w:r>
      <w:r>
        <w:rPr>
          <w:rFonts w:ascii="Calibri" w:hAnsi="Calibri"/>
          <w:sz w:val="17"/>
        </w:rPr>
        <w:t>/</w:t>
      </w:r>
      <w:r>
        <w:rPr>
          <w:rFonts w:ascii="Calibri" w:hAnsi="Calibri"/>
          <w:sz w:val="17"/>
        </w:rPr>
        <w:t>或部分没有任何合格证明的情况，应考虑最低完整性水平。</w:t>
      </w:r>
    </w:p>
    <w:p w14:paraId="5B3CA03A" w14:textId="77777777" w:rsidR="00B44DA1" w:rsidRDefault="00B44DA1">
      <w:pPr>
        <w:spacing w:line="35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100"/>
        <w:gridCol w:w="100"/>
        <w:gridCol w:w="1180"/>
        <w:gridCol w:w="160"/>
        <w:gridCol w:w="2640"/>
        <w:gridCol w:w="100"/>
        <w:gridCol w:w="60"/>
        <w:gridCol w:w="2640"/>
        <w:gridCol w:w="100"/>
        <w:gridCol w:w="60"/>
        <w:gridCol w:w="2640"/>
        <w:gridCol w:w="100"/>
        <w:gridCol w:w="30"/>
      </w:tblGrid>
      <w:tr w:rsidR="00B44DA1" w14:paraId="4794AE38" w14:textId="77777777">
        <w:trPr>
          <w:trHeight w:val="237"/>
        </w:trPr>
        <w:tc>
          <w:tcPr>
            <w:tcW w:w="80" w:type="dxa"/>
            <w:tcBorders>
              <w:top w:val="single" w:sz="8" w:space="0" w:color="auto"/>
              <w:left w:val="single" w:sz="8" w:space="0" w:color="auto"/>
              <w:bottom w:val="single" w:sz="8" w:space="0" w:color="F4B083"/>
            </w:tcBorders>
            <w:shd w:val="clear" w:color="auto" w:fill="F4B083"/>
            <w:vAlign w:val="bottom"/>
          </w:tcPr>
          <w:p w14:paraId="3FDBC403" w14:textId="77777777" w:rsidR="00B44DA1" w:rsidRDefault="00B44DA1">
            <w:pPr>
              <w:rPr>
                <w:sz w:val="20"/>
                <w:szCs w:val="20"/>
              </w:rPr>
            </w:pPr>
          </w:p>
        </w:tc>
        <w:tc>
          <w:tcPr>
            <w:tcW w:w="2380" w:type="dxa"/>
            <w:gridSpan w:val="3"/>
            <w:tcBorders>
              <w:top w:val="single" w:sz="8" w:space="0" w:color="auto"/>
              <w:bottom w:val="single" w:sz="8" w:space="0" w:color="F4B083"/>
            </w:tcBorders>
            <w:shd w:val="clear" w:color="auto" w:fill="F4B083"/>
            <w:vAlign w:val="bottom"/>
          </w:tcPr>
          <w:p w14:paraId="6CFB72FD" w14:textId="77777777" w:rsidR="00B44DA1" w:rsidRDefault="00B32628">
            <w:pPr>
              <w:ind w:left="360"/>
              <w:rPr>
                <w:sz w:val="20"/>
                <w:szCs w:val="20"/>
              </w:rPr>
            </w:pPr>
            <w:r>
              <w:t>逆向操作</w:t>
            </w:r>
          </w:p>
        </w:tc>
        <w:tc>
          <w:tcPr>
            <w:tcW w:w="160" w:type="dxa"/>
            <w:tcBorders>
              <w:top w:val="single" w:sz="8" w:space="0" w:color="auto"/>
              <w:bottom w:val="single" w:sz="8" w:space="0" w:color="F4B083"/>
              <w:right w:val="single" w:sz="8" w:space="0" w:color="auto"/>
            </w:tcBorders>
            <w:shd w:val="clear" w:color="auto" w:fill="F4B083"/>
            <w:vAlign w:val="bottom"/>
          </w:tcPr>
          <w:p w14:paraId="05775431" w14:textId="77777777" w:rsidR="00B44DA1" w:rsidRDefault="00B44DA1">
            <w:pPr>
              <w:rPr>
                <w:sz w:val="20"/>
                <w:szCs w:val="20"/>
              </w:rPr>
            </w:pPr>
          </w:p>
        </w:tc>
        <w:tc>
          <w:tcPr>
            <w:tcW w:w="2640" w:type="dxa"/>
            <w:tcBorders>
              <w:top w:val="single" w:sz="8" w:space="0" w:color="auto"/>
              <w:bottom w:val="single" w:sz="8" w:space="0" w:color="B8CCE4"/>
            </w:tcBorders>
            <w:shd w:val="clear" w:color="auto" w:fill="B8CCE4"/>
            <w:vAlign w:val="bottom"/>
          </w:tcPr>
          <w:p w14:paraId="4DE58E14" w14:textId="77777777" w:rsidR="00B44DA1" w:rsidRDefault="00B44DA1">
            <w:pPr>
              <w:rPr>
                <w:sz w:val="20"/>
                <w:szCs w:val="20"/>
              </w:rPr>
            </w:pPr>
          </w:p>
        </w:tc>
        <w:tc>
          <w:tcPr>
            <w:tcW w:w="100" w:type="dxa"/>
            <w:tcBorders>
              <w:top w:val="single" w:sz="8" w:space="0" w:color="auto"/>
              <w:bottom w:val="single" w:sz="8" w:space="0" w:color="B8CCE4"/>
              <w:right w:val="single" w:sz="8" w:space="0" w:color="B8CCE4"/>
            </w:tcBorders>
            <w:shd w:val="clear" w:color="auto" w:fill="B8CCE4"/>
            <w:vAlign w:val="bottom"/>
          </w:tcPr>
          <w:p w14:paraId="7A886A88" w14:textId="77777777" w:rsidR="00B44DA1" w:rsidRDefault="00B44DA1">
            <w:pPr>
              <w:rPr>
                <w:sz w:val="20"/>
                <w:szCs w:val="20"/>
              </w:rPr>
            </w:pPr>
          </w:p>
        </w:tc>
        <w:tc>
          <w:tcPr>
            <w:tcW w:w="60" w:type="dxa"/>
            <w:tcBorders>
              <w:top w:val="single" w:sz="8" w:space="0" w:color="auto"/>
              <w:bottom w:val="single" w:sz="8" w:space="0" w:color="B8CCE4"/>
            </w:tcBorders>
            <w:shd w:val="clear" w:color="auto" w:fill="B8CCE4"/>
            <w:vAlign w:val="bottom"/>
          </w:tcPr>
          <w:p w14:paraId="5E6BD85E" w14:textId="77777777" w:rsidR="00B44DA1" w:rsidRDefault="00B44DA1">
            <w:pPr>
              <w:rPr>
                <w:sz w:val="20"/>
                <w:szCs w:val="20"/>
              </w:rPr>
            </w:pPr>
          </w:p>
        </w:tc>
        <w:tc>
          <w:tcPr>
            <w:tcW w:w="2740" w:type="dxa"/>
            <w:gridSpan w:val="2"/>
            <w:tcBorders>
              <w:top w:val="single" w:sz="8" w:space="0" w:color="auto"/>
              <w:bottom w:val="single" w:sz="8" w:space="0" w:color="B8CCE4"/>
              <w:right w:val="single" w:sz="8" w:space="0" w:color="B8CCE4"/>
            </w:tcBorders>
            <w:shd w:val="clear" w:color="auto" w:fill="B8CCE4"/>
            <w:vAlign w:val="bottom"/>
          </w:tcPr>
          <w:p w14:paraId="6A587CD1" w14:textId="77777777" w:rsidR="00B44DA1" w:rsidRDefault="00B32628">
            <w:pPr>
              <w:ind w:right="80"/>
              <w:jc w:val="center"/>
              <w:rPr>
                <w:sz w:val="20"/>
                <w:szCs w:val="20"/>
              </w:rPr>
            </w:pPr>
            <w:r>
              <w:t>诚信水平</w:t>
            </w:r>
          </w:p>
        </w:tc>
        <w:tc>
          <w:tcPr>
            <w:tcW w:w="60" w:type="dxa"/>
            <w:tcBorders>
              <w:top w:val="single" w:sz="8" w:space="0" w:color="auto"/>
              <w:bottom w:val="single" w:sz="8" w:space="0" w:color="B8CCE4"/>
            </w:tcBorders>
            <w:shd w:val="clear" w:color="auto" w:fill="B8CCE4"/>
            <w:vAlign w:val="bottom"/>
          </w:tcPr>
          <w:p w14:paraId="5FB942A1" w14:textId="77777777" w:rsidR="00B44DA1" w:rsidRDefault="00B44DA1">
            <w:pPr>
              <w:rPr>
                <w:sz w:val="20"/>
                <w:szCs w:val="20"/>
              </w:rPr>
            </w:pPr>
          </w:p>
        </w:tc>
        <w:tc>
          <w:tcPr>
            <w:tcW w:w="2640" w:type="dxa"/>
            <w:tcBorders>
              <w:top w:val="single" w:sz="8" w:space="0" w:color="auto"/>
              <w:bottom w:val="single" w:sz="8" w:space="0" w:color="B8CCE4"/>
            </w:tcBorders>
            <w:shd w:val="clear" w:color="auto" w:fill="B8CCE4"/>
            <w:vAlign w:val="bottom"/>
          </w:tcPr>
          <w:p w14:paraId="613DF91F" w14:textId="77777777" w:rsidR="00B44DA1" w:rsidRDefault="00B44DA1">
            <w:pPr>
              <w:rPr>
                <w:sz w:val="20"/>
                <w:szCs w:val="20"/>
              </w:rPr>
            </w:pPr>
          </w:p>
        </w:tc>
        <w:tc>
          <w:tcPr>
            <w:tcW w:w="100" w:type="dxa"/>
            <w:tcBorders>
              <w:top w:val="single" w:sz="8" w:space="0" w:color="auto"/>
              <w:bottom w:val="single" w:sz="8" w:space="0" w:color="B8CCE4"/>
              <w:right w:val="single" w:sz="8" w:space="0" w:color="auto"/>
            </w:tcBorders>
            <w:shd w:val="clear" w:color="auto" w:fill="B8CCE4"/>
            <w:vAlign w:val="bottom"/>
          </w:tcPr>
          <w:p w14:paraId="218B03EA" w14:textId="77777777" w:rsidR="00B44DA1" w:rsidRDefault="00B44DA1">
            <w:pPr>
              <w:rPr>
                <w:sz w:val="20"/>
                <w:szCs w:val="20"/>
              </w:rPr>
            </w:pPr>
          </w:p>
        </w:tc>
        <w:tc>
          <w:tcPr>
            <w:tcW w:w="0" w:type="dxa"/>
            <w:vAlign w:val="bottom"/>
          </w:tcPr>
          <w:p w14:paraId="6D21DFD4" w14:textId="77777777" w:rsidR="00B44DA1" w:rsidRDefault="00B44DA1">
            <w:pPr>
              <w:rPr>
                <w:sz w:val="1"/>
                <w:szCs w:val="1"/>
              </w:rPr>
            </w:pPr>
          </w:p>
        </w:tc>
      </w:tr>
      <w:tr w:rsidR="00B44DA1" w14:paraId="4880ECE6" w14:textId="77777777">
        <w:trPr>
          <w:trHeight w:val="218"/>
        </w:trPr>
        <w:tc>
          <w:tcPr>
            <w:tcW w:w="80" w:type="dxa"/>
            <w:tcBorders>
              <w:top w:val="single" w:sz="8" w:space="0" w:color="F4B083"/>
              <w:left w:val="single" w:sz="8" w:space="0" w:color="auto"/>
              <w:bottom w:val="single" w:sz="8" w:space="0" w:color="F4B083"/>
            </w:tcBorders>
            <w:shd w:val="clear" w:color="auto" w:fill="F4B083"/>
            <w:vAlign w:val="bottom"/>
          </w:tcPr>
          <w:p w14:paraId="2DEC6AE5" w14:textId="77777777" w:rsidR="00B44DA1" w:rsidRDefault="00B44DA1">
            <w:pPr>
              <w:rPr>
                <w:sz w:val="18"/>
                <w:szCs w:val="18"/>
              </w:rPr>
            </w:pPr>
          </w:p>
        </w:tc>
        <w:tc>
          <w:tcPr>
            <w:tcW w:w="2380" w:type="dxa"/>
            <w:gridSpan w:val="3"/>
            <w:tcBorders>
              <w:top w:val="single" w:sz="8" w:space="0" w:color="F4B083"/>
              <w:bottom w:val="single" w:sz="8" w:space="0" w:color="F4B083"/>
            </w:tcBorders>
            <w:shd w:val="clear" w:color="auto" w:fill="F4B083"/>
            <w:vAlign w:val="bottom"/>
          </w:tcPr>
          <w:p w14:paraId="61CD90C8" w14:textId="77777777" w:rsidR="00B44DA1" w:rsidRDefault="00B32628">
            <w:pPr>
              <w:spacing w:line="151" w:lineRule="exact"/>
              <w:ind w:left="720"/>
              <w:rPr>
                <w:sz w:val="20"/>
                <w:szCs w:val="20"/>
              </w:rPr>
            </w:pPr>
            <w:r>
              <w:t>条件</w:t>
            </w:r>
          </w:p>
        </w:tc>
        <w:tc>
          <w:tcPr>
            <w:tcW w:w="160" w:type="dxa"/>
            <w:tcBorders>
              <w:top w:val="single" w:sz="8" w:space="0" w:color="F4B083"/>
              <w:bottom w:val="single" w:sz="8" w:space="0" w:color="F4B083"/>
              <w:right w:val="single" w:sz="8" w:space="0" w:color="auto"/>
            </w:tcBorders>
            <w:shd w:val="clear" w:color="auto" w:fill="F4B083"/>
            <w:vAlign w:val="bottom"/>
          </w:tcPr>
          <w:p w14:paraId="26382E56" w14:textId="77777777" w:rsidR="00B44DA1" w:rsidRDefault="00B44DA1">
            <w:pPr>
              <w:rPr>
                <w:sz w:val="18"/>
                <w:szCs w:val="18"/>
              </w:rPr>
            </w:pPr>
          </w:p>
        </w:tc>
        <w:tc>
          <w:tcPr>
            <w:tcW w:w="2640" w:type="dxa"/>
            <w:tcBorders>
              <w:top w:val="single" w:sz="8" w:space="0" w:color="auto"/>
              <w:bottom w:val="single" w:sz="8" w:space="0" w:color="B8CCE4"/>
            </w:tcBorders>
            <w:shd w:val="clear" w:color="auto" w:fill="B8CCE4"/>
            <w:vAlign w:val="bottom"/>
          </w:tcPr>
          <w:p w14:paraId="54565F60" w14:textId="77777777" w:rsidR="00B44DA1" w:rsidRDefault="00B32628">
            <w:pPr>
              <w:spacing w:line="156" w:lineRule="exact"/>
              <w:ind w:left="1200"/>
              <w:rPr>
                <w:sz w:val="20"/>
                <w:szCs w:val="20"/>
              </w:rPr>
            </w:pPr>
            <w:r>
              <w:t>不认识</w:t>
            </w:r>
          </w:p>
        </w:tc>
        <w:tc>
          <w:tcPr>
            <w:tcW w:w="100" w:type="dxa"/>
            <w:tcBorders>
              <w:top w:val="single" w:sz="8" w:space="0" w:color="auto"/>
              <w:bottom w:val="single" w:sz="8" w:space="0" w:color="B8CCE4"/>
              <w:right w:val="single" w:sz="8" w:space="0" w:color="auto"/>
            </w:tcBorders>
            <w:shd w:val="clear" w:color="auto" w:fill="B8CCE4"/>
            <w:vAlign w:val="bottom"/>
          </w:tcPr>
          <w:p w14:paraId="1095C051" w14:textId="77777777" w:rsidR="00B44DA1" w:rsidRDefault="00B44DA1">
            <w:pPr>
              <w:rPr>
                <w:sz w:val="18"/>
                <w:szCs w:val="18"/>
              </w:rPr>
            </w:pPr>
          </w:p>
        </w:tc>
        <w:tc>
          <w:tcPr>
            <w:tcW w:w="60" w:type="dxa"/>
            <w:tcBorders>
              <w:top w:val="single" w:sz="8" w:space="0" w:color="auto"/>
              <w:bottom w:val="single" w:sz="8" w:space="0" w:color="B8CCE4"/>
            </w:tcBorders>
            <w:shd w:val="clear" w:color="auto" w:fill="B8CCE4"/>
            <w:vAlign w:val="bottom"/>
          </w:tcPr>
          <w:p w14:paraId="5BFFA01E" w14:textId="77777777" w:rsidR="00B44DA1" w:rsidRDefault="00B44DA1">
            <w:pPr>
              <w:rPr>
                <w:sz w:val="18"/>
                <w:szCs w:val="18"/>
              </w:rPr>
            </w:pPr>
          </w:p>
        </w:tc>
        <w:tc>
          <w:tcPr>
            <w:tcW w:w="2640" w:type="dxa"/>
            <w:tcBorders>
              <w:top w:val="single" w:sz="8" w:space="0" w:color="auto"/>
              <w:bottom w:val="single" w:sz="8" w:space="0" w:color="B8CCE4"/>
            </w:tcBorders>
            <w:shd w:val="clear" w:color="auto" w:fill="B8CCE4"/>
            <w:vAlign w:val="bottom"/>
          </w:tcPr>
          <w:p w14:paraId="78AE7DAE" w14:textId="77777777" w:rsidR="00B44DA1" w:rsidRDefault="00B32628">
            <w:pPr>
              <w:spacing w:line="156" w:lineRule="exact"/>
              <w:jc w:val="center"/>
              <w:rPr>
                <w:sz w:val="20"/>
                <w:szCs w:val="20"/>
              </w:rPr>
            </w:pPr>
            <w:r>
              <w:t>中等</w:t>
            </w:r>
          </w:p>
        </w:tc>
        <w:tc>
          <w:tcPr>
            <w:tcW w:w="100" w:type="dxa"/>
            <w:tcBorders>
              <w:top w:val="single" w:sz="8" w:space="0" w:color="auto"/>
              <w:bottom w:val="single" w:sz="8" w:space="0" w:color="B8CCE4"/>
              <w:right w:val="single" w:sz="8" w:space="0" w:color="auto"/>
            </w:tcBorders>
            <w:shd w:val="clear" w:color="auto" w:fill="B8CCE4"/>
            <w:vAlign w:val="bottom"/>
          </w:tcPr>
          <w:p w14:paraId="591873CC" w14:textId="77777777" w:rsidR="00B44DA1" w:rsidRDefault="00B44DA1">
            <w:pPr>
              <w:rPr>
                <w:sz w:val="18"/>
                <w:szCs w:val="18"/>
              </w:rPr>
            </w:pPr>
          </w:p>
        </w:tc>
        <w:tc>
          <w:tcPr>
            <w:tcW w:w="60" w:type="dxa"/>
            <w:tcBorders>
              <w:top w:val="single" w:sz="8" w:space="0" w:color="auto"/>
              <w:bottom w:val="single" w:sz="8" w:space="0" w:color="B8CCE4"/>
            </w:tcBorders>
            <w:shd w:val="clear" w:color="auto" w:fill="B8CCE4"/>
            <w:vAlign w:val="bottom"/>
          </w:tcPr>
          <w:p w14:paraId="1A1F2F0E" w14:textId="77777777" w:rsidR="00B44DA1" w:rsidRDefault="00B44DA1">
            <w:pPr>
              <w:rPr>
                <w:sz w:val="18"/>
                <w:szCs w:val="18"/>
              </w:rPr>
            </w:pPr>
          </w:p>
        </w:tc>
        <w:tc>
          <w:tcPr>
            <w:tcW w:w="2640" w:type="dxa"/>
            <w:tcBorders>
              <w:top w:val="single" w:sz="8" w:space="0" w:color="auto"/>
              <w:bottom w:val="single" w:sz="8" w:space="0" w:color="B8CCE4"/>
            </w:tcBorders>
            <w:shd w:val="clear" w:color="auto" w:fill="B8CCE4"/>
            <w:vAlign w:val="bottom"/>
          </w:tcPr>
          <w:p w14:paraId="395CECAD" w14:textId="77777777" w:rsidR="00B44DA1" w:rsidRDefault="00B32628">
            <w:pPr>
              <w:spacing w:line="156" w:lineRule="exact"/>
              <w:ind w:left="1160"/>
              <w:rPr>
                <w:sz w:val="20"/>
                <w:szCs w:val="20"/>
              </w:rPr>
            </w:pPr>
            <w:r>
              <w:t>很高</w:t>
            </w:r>
          </w:p>
        </w:tc>
        <w:tc>
          <w:tcPr>
            <w:tcW w:w="100" w:type="dxa"/>
            <w:tcBorders>
              <w:top w:val="single" w:sz="8" w:space="0" w:color="auto"/>
              <w:bottom w:val="single" w:sz="8" w:space="0" w:color="B8CCE4"/>
              <w:right w:val="single" w:sz="8" w:space="0" w:color="auto"/>
            </w:tcBorders>
            <w:shd w:val="clear" w:color="auto" w:fill="B8CCE4"/>
            <w:vAlign w:val="bottom"/>
          </w:tcPr>
          <w:p w14:paraId="3CF0725A" w14:textId="77777777" w:rsidR="00B44DA1" w:rsidRDefault="00B44DA1">
            <w:pPr>
              <w:rPr>
                <w:sz w:val="18"/>
                <w:szCs w:val="18"/>
              </w:rPr>
            </w:pPr>
          </w:p>
        </w:tc>
        <w:tc>
          <w:tcPr>
            <w:tcW w:w="0" w:type="dxa"/>
            <w:vAlign w:val="bottom"/>
          </w:tcPr>
          <w:p w14:paraId="6F5FC7CD" w14:textId="77777777" w:rsidR="00B44DA1" w:rsidRDefault="00B44DA1">
            <w:pPr>
              <w:rPr>
                <w:sz w:val="1"/>
                <w:szCs w:val="1"/>
              </w:rPr>
            </w:pPr>
          </w:p>
        </w:tc>
      </w:tr>
      <w:tr w:rsidR="00B44DA1" w14:paraId="342D92C5" w14:textId="77777777">
        <w:trPr>
          <w:trHeight w:val="246"/>
        </w:trPr>
        <w:tc>
          <w:tcPr>
            <w:tcW w:w="80" w:type="dxa"/>
            <w:tcBorders>
              <w:top w:val="single" w:sz="8" w:space="0" w:color="auto"/>
              <w:left w:val="single" w:sz="8" w:space="0" w:color="auto"/>
            </w:tcBorders>
            <w:shd w:val="clear" w:color="auto" w:fill="F7CAAC"/>
            <w:vAlign w:val="bottom"/>
          </w:tcPr>
          <w:p w14:paraId="150CFCEA" w14:textId="77777777" w:rsidR="00B44DA1" w:rsidRDefault="00B44DA1">
            <w:pPr>
              <w:rPr>
                <w:sz w:val="21"/>
                <w:szCs w:val="21"/>
              </w:rPr>
            </w:pPr>
          </w:p>
        </w:tc>
        <w:tc>
          <w:tcPr>
            <w:tcW w:w="1100" w:type="dxa"/>
            <w:tcBorders>
              <w:top w:val="single" w:sz="8" w:space="0" w:color="auto"/>
            </w:tcBorders>
            <w:shd w:val="clear" w:color="auto" w:fill="F7CAAC"/>
            <w:vAlign w:val="bottom"/>
          </w:tcPr>
          <w:p w14:paraId="2E4F49D1" w14:textId="77777777" w:rsidR="00B44DA1" w:rsidRDefault="00B44DA1">
            <w:pPr>
              <w:rPr>
                <w:sz w:val="21"/>
                <w:szCs w:val="21"/>
              </w:rPr>
            </w:pPr>
          </w:p>
        </w:tc>
        <w:tc>
          <w:tcPr>
            <w:tcW w:w="100" w:type="dxa"/>
            <w:tcBorders>
              <w:top w:val="single" w:sz="8" w:space="0" w:color="auto"/>
              <w:right w:val="single" w:sz="8" w:space="0" w:color="auto"/>
            </w:tcBorders>
            <w:shd w:val="clear" w:color="auto" w:fill="F7CAAC"/>
            <w:vAlign w:val="bottom"/>
          </w:tcPr>
          <w:p w14:paraId="32CFA23B" w14:textId="77777777" w:rsidR="00B44DA1" w:rsidRDefault="00B44DA1">
            <w:pPr>
              <w:rPr>
                <w:sz w:val="21"/>
                <w:szCs w:val="21"/>
              </w:rPr>
            </w:pPr>
          </w:p>
        </w:tc>
        <w:tc>
          <w:tcPr>
            <w:tcW w:w="1180" w:type="dxa"/>
            <w:tcBorders>
              <w:top w:val="single" w:sz="8" w:space="0" w:color="auto"/>
              <w:left w:val="single" w:sz="8" w:space="0" w:color="D0CECE"/>
            </w:tcBorders>
            <w:shd w:val="clear" w:color="auto" w:fill="D0CECE"/>
            <w:vAlign w:val="bottom"/>
          </w:tcPr>
          <w:p w14:paraId="628F79F6" w14:textId="77777777" w:rsidR="00B44DA1" w:rsidRDefault="00B44DA1">
            <w:pPr>
              <w:rPr>
                <w:sz w:val="21"/>
                <w:szCs w:val="21"/>
              </w:rPr>
            </w:pPr>
          </w:p>
        </w:tc>
        <w:tc>
          <w:tcPr>
            <w:tcW w:w="160" w:type="dxa"/>
            <w:tcBorders>
              <w:top w:val="single" w:sz="8" w:space="0" w:color="auto"/>
              <w:right w:val="single" w:sz="8" w:space="0" w:color="auto"/>
            </w:tcBorders>
            <w:shd w:val="clear" w:color="auto" w:fill="D0CECE"/>
            <w:vAlign w:val="bottom"/>
          </w:tcPr>
          <w:p w14:paraId="3546CBFA" w14:textId="77777777" w:rsidR="00B44DA1" w:rsidRDefault="00B44DA1">
            <w:pPr>
              <w:rPr>
                <w:sz w:val="21"/>
                <w:szCs w:val="21"/>
              </w:rPr>
            </w:pPr>
          </w:p>
        </w:tc>
        <w:tc>
          <w:tcPr>
            <w:tcW w:w="2640" w:type="dxa"/>
            <w:tcBorders>
              <w:top w:val="single" w:sz="8" w:space="0" w:color="auto"/>
            </w:tcBorders>
            <w:shd w:val="clear" w:color="auto" w:fill="D0CECE"/>
            <w:vAlign w:val="bottom"/>
          </w:tcPr>
          <w:p w14:paraId="780C0817" w14:textId="77777777" w:rsidR="00B44DA1" w:rsidRDefault="00B44DA1">
            <w:pPr>
              <w:rPr>
                <w:sz w:val="21"/>
                <w:szCs w:val="21"/>
              </w:rPr>
            </w:pPr>
          </w:p>
        </w:tc>
        <w:tc>
          <w:tcPr>
            <w:tcW w:w="100" w:type="dxa"/>
            <w:tcBorders>
              <w:top w:val="single" w:sz="8" w:space="0" w:color="auto"/>
              <w:right w:val="single" w:sz="8" w:space="0" w:color="auto"/>
            </w:tcBorders>
            <w:shd w:val="clear" w:color="auto" w:fill="D0CECE"/>
            <w:vAlign w:val="bottom"/>
          </w:tcPr>
          <w:p w14:paraId="009F4522" w14:textId="77777777" w:rsidR="00B44DA1" w:rsidRDefault="00B44DA1">
            <w:pPr>
              <w:rPr>
                <w:sz w:val="21"/>
                <w:szCs w:val="21"/>
              </w:rPr>
            </w:pPr>
          </w:p>
        </w:tc>
        <w:tc>
          <w:tcPr>
            <w:tcW w:w="60" w:type="dxa"/>
            <w:tcBorders>
              <w:top w:val="single" w:sz="8" w:space="0" w:color="auto"/>
            </w:tcBorders>
            <w:shd w:val="clear" w:color="auto" w:fill="D0CECE"/>
            <w:vAlign w:val="bottom"/>
          </w:tcPr>
          <w:p w14:paraId="792BD6AE" w14:textId="77777777" w:rsidR="00B44DA1" w:rsidRDefault="00B44DA1">
            <w:pPr>
              <w:rPr>
                <w:sz w:val="21"/>
                <w:szCs w:val="21"/>
              </w:rPr>
            </w:pPr>
          </w:p>
        </w:tc>
        <w:tc>
          <w:tcPr>
            <w:tcW w:w="2640" w:type="dxa"/>
            <w:tcBorders>
              <w:top w:val="single" w:sz="8" w:space="0" w:color="auto"/>
            </w:tcBorders>
            <w:shd w:val="clear" w:color="auto" w:fill="D0CECE"/>
            <w:vAlign w:val="bottom"/>
          </w:tcPr>
          <w:p w14:paraId="21D7CD4C" w14:textId="77777777" w:rsidR="00B44DA1" w:rsidRDefault="00B44DA1">
            <w:pPr>
              <w:rPr>
                <w:sz w:val="21"/>
                <w:szCs w:val="21"/>
              </w:rPr>
            </w:pPr>
          </w:p>
        </w:tc>
        <w:tc>
          <w:tcPr>
            <w:tcW w:w="100" w:type="dxa"/>
            <w:tcBorders>
              <w:top w:val="single" w:sz="8" w:space="0" w:color="auto"/>
              <w:right w:val="single" w:sz="8" w:space="0" w:color="auto"/>
            </w:tcBorders>
            <w:shd w:val="clear" w:color="auto" w:fill="D0CECE"/>
            <w:vAlign w:val="bottom"/>
          </w:tcPr>
          <w:p w14:paraId="6EEB93D4" w14:textId="77777777" w:rsidR="00B44DA1" w:rsidRDefault="00B44DA1">
            <w:pPr>
              <w:rPr>
                <w:sz w:val="21"/>
                <w:szCs w:val="21"/>
              </w:rPr>
            </w:pPr>
          </w:p>
        </w:tc>
        <w:tc>
          <w:tcPr>
            <w:tcW w:w="60" w:type="dxa"/>
            <w:tcBorders>
              <w:top w:val="single" w:sz="8" w:space="0" w:color="auto"/>
            </w:tcBorders>
            <w:shd w:val="clear" w:color="auto" w:fill="D0CECE"/>
            <w:vAlign w:val="bottom"/>
          </w:tcPr>
          <w:p w14:paraId="5E932732" w14:textId="77777777" w:rsidR="00B44DA1" w:rsidRDefault="00B44DA1">
            <w:pPr>
              <w:rPr>
                <w:sz w:val="21"/>
                <w:szCs w:val="21"/>
              </w:rPr>
            </w:pPr>
          </w:p>
        </w:tc>
        <w:tc>
          <w:tcPr>
            <w:tcW w:w="2640" w:type="dxa"/>
            <w:tcBorders>
              <w:top w:val="single" w:sz="8" w:space="0" w:color="auto"/>
            </w:tcBorders>
            <w:shd w:val="clear" w:color="auto" w:fill="D0CECE"/>
            <w:vAlign w:val="bottom"/>
          </w:tcPr>
          <w:p w14:paraId="4E539AAE" w14:textId="77777777" w:rsidR="00B44DA1" w:rsidRDefault="00B32628">
            <w:pPr>
              <w:ind w:left="20"/>
              <w:rPr>
                <w:sz w:val="20"/>
                <w:szCs w:val="20"/>
              </w:rPr>
            </w:pPr>
            <w:r>
              <w:t>无人机系统的设计使用</w:t>
            </w:r>
          </w:p>
        </w:tc>
        <w:tc>
          <w:tcPr>
            <w:tcW w:w="100" w:type="dxa"/>
            <w:tcBorders>
              <w:top w:val="single" w:sz="8" w:space="0" w:color="auto"/>
              <w:right w:val="single" w:sz="8" w:space="0" w:color="auto"/>
            </w:tcBorders>
            <w:shd w:val="clear" w:color="auto" w:fill="D0CECE"/>
            <w:vAlign w:val="bottom"/>
          </w:tcPr>
          <w:p w14:paraId="7861E62A" w14:textId="77777777" w:rsidR="00B44DA1" w:rsidRDefault="00B44DA1">
            <w:pPr>
              <w:rPr>
                <w:sz w:val="21"/>
                <w:szCs w:val="21"/>
              </w:rPr>
            </w:pPr>
          </w:p>
        </w:tc>
        <w:tc>
          <w:tcPr>
            <w:tcW w:w="0" w:type="dxa"/>
            <w:vAlign w:val="bottom"/>
          </w:tcPr>
          <w:p w14:paraId="5EC7DB1B" w14:textId="77777777" w:rsidR="00B44DA1" w:rsidRDefault="00B44DA1">
            <w:pPr>
              <w:rPr>
                <w:sz w:val="1"/>
                <w:szCs w:val="1"/>
              </w:rPr>
            </w:pPr>
          </w:p>
        </w:tc>
      </w:tr>
      <w:tr w:rsidR="00B44DA1" w14:paraId="788679D0" w14:textId="77777777">
        <w:trPr>
          <w:trHeight w:val="173"/>
        </w:trPr>
        <w:tc>
          <w:tcPr>
            <w:tcW w:w="80" w:type="dxa"/>
            <w:tcBorders>
              <w:left w:val="single" w:sz="8" w:space="0" w:color="auto"/>
            </w:tcBorders>
            <w:shd w:val="clear" w:color="auto" w:fill="F7CAAC"/>
            <w:vAlign w:val="bottom"/>
          </w:tcPr>
          <w:p w14:paraId="536461FD" w14:textId="77777777" w:rsidR="00B44DA1" w:rsidRDefault="00B44DA1">
            <w:pPr>
              <w:rPr>
                <w:sz w:val="15"/>
                <w:szCs w:val="15"/>
              </w:rPr>
            </w:pPr>
          </w:p>
        </w:tc>
        <w:tc>
          <w:tcPr>
            <w:tcW w:w="1100" w:type="dxa"/>
            <w:shd w:val="clear" w:color="auto" w:fill="F7CAAC"/>
            <w:vAlign w:val="bottom"/>
          </w:tcPr>
          <w:p w14:paraId="4D0FF942" w14:textId="77777777" w:rsidR="00B44DA1" w:rsidRDefault="00B44DA1">
            <w:pPr>
              <w:rPr>
                <w:sz w:val="15"/>
                <w:szCs w:val="15"/>
              </w:rPr>
            </w:pPr>
          </w:p>
        </w:tc>
        <w:tc>
          <w:tcPr>
            <w:tcW w:w="100" w:type="dxa"/>
            <w:tcBorders>
              <w:right w:val="single" w:sz="8" w:space="0" w:color="auto"/>
            </w:tcBorders>
            <w:shd w:val="clear" w:color="auto" w:fill="F7CAAC"/>
            <w:vAlign w:val="bottom"/>
          </w:tcPr>
          <w:p w14:paraId="78DA245A" w14:textId="77777777" w:rsidR="00B44DA1" w:rsidRDefault="00B44DA1">
            <w:pPr>
              <w:rPr>
                <w:sz w:val="15"/>
                <w:szCs w:val="15"/>
              </w:rPr>
            </w:pPr>
          </w:p>
        </w:tc>
        <w:tc>
          <w:tcPr>
            <w:tcW w:w="1180" w:type="dxa"/>
            <w:tcBorders>
              <w:left w:val="single" w:sz="8" w:space="0" w:color="D0CECE"/>
            </w:tcBorders>
            <w:shd w:val="clear" w:color="auto" w:fill="D0CECE"/>
            <w:vAlign w:val="bottom"/>
          </w:tcPr>
          <w:p w14:paraId="63B1868E" w14:textId="77777777" w:rsidR="00B44DA1" w:rsidRDefault="00B44DA1">
            <w:pPr>
              <w:rPr>
                <w:sz w:val="15"/>
                <w:szCs w:val="15"/>
              </w:rPr>
            </w:pPr>
          </w:p>
        </w:tc>
        <w:tc>
          <w:tcPr>
            <w:tcW w:w="160" w:type="dxa"/>
            <w:tcBorders>
              <w:right w:val="single" w:sz="8" w:space="0" w:color="auto"/>
            </w:tcBorders>
            <w:shd w:val="clear" w:color="auto" w:fill="D0CECE"/>
            <w:vAlign w:val="bottom"/>
          </w:tcPr>
          <w:p w14:paraId="2C83EB26" w14:textId="77777777" w:rsidR="00B44DA1" w:rsidRDefault="00B44DA1">
            <w:pPr>
              <w:rPr>
                <w:sz w:val="15"/>
                <w:szCs w:val="15"/>
              </w:rPr>
            </w:pPr>
          </w:p>
        </w:tc>
        <w:tc>
          <w:tcPr>
            <w:tcW w:w="2640" w:type="dxa"/>
            <w:shd w:val="clear" w:color="auto" w:fill="D0CECE"/>
            <w:vAlign w:val="bottom"/>
          </w:tcPr>
          <w:p w14:paraId="5BE0EA6B" w14:textId="77777777" w:rsidR="00B44DA1" w:rsidRDefault="00B44DA1">
            <w:pPr>
              <w:rPr>
                <w:sz w:val="15"/>
                <w:szCs w:val="15"/>
              </w:rPr>
            </w:pPr>
          </w:p>
        </w:tc>
        <w:tc>
          <w:tcPr>
            <w:tcW w:w="100" w:type="dxa"/>
            <w:tcBorders>
              <w:right w:val="single" w:sz="8" w:space="0" w:color="auto"/>
            </w:tcBorders>
            <w:shd w:val="clear" w:color="auto" w:fill="D0CECE"/>
            <w:vAlign w:val="bottom"/>
          </w:tcPr>
          <w:p w14:paraId="5E8DEE00" w14:textId="77777777" w:rsidR="00B44DA1" w:rsidRDefault="00B44DA1">
            <w:pPr>
              <w:rPr>
                <w:sz w:val="15"/>
                <w:szCs w:val="15"/>
              </w:rPr>
            </w:pPr>
          </w:p>
        </w:tc>
        <w:tc>
          <w:tcPr>
            <w:tcW w:w="60" w:type="dxa"/>
            <w:shd w:val="clear" w:color="auto" w:fill="D0CECE"/>
            <w:vAlign w:val="bottom"/>
          </w:tcPr>
          <w:p w14:paraId="05F05BC2" w14:textId="77777777" w:rsidR="00B44DA1" w:rsidRDefault="00B44DA1">
            <w:pPr>
              <w:rPr>
                <w:sz w:val="15"/>
                <w:szCs w:val="15"/>
              </w:rPr>
            </w:pPr>
          </w:p>
        </w:tc>
        <w:tc>
          <w:tcPr>
            <w:tcW w:w="2640" w:type="dxa"/>
            <w:shd w:val="clear" w:color="auto" w:fill="D0CECE"/>
            <w:vAlign w:val="bottom"/>
          </w:tcPr>
          <w:p w14:paraId="70FCC836" w14:textId="77777777" w:rsidR="00B44DA1" w:rsidRDefault="00B44DA1">
            <w:pPr>
              <w:rPr>
                <w:sz w:val="15"/>
                <w:szCs w:val="15"/>
              </w:rPr>
            </w:pPr>
          </w:p>
        </w:tc>
        <w:tc>
          <w:tcPr>
            <w:tcW w:w="100" w:type="dxa"/>
            <w:tcBorders>
              <w:right w:val="single" w:sz="8" w:space="0" w:color="auto"/>
            </w:tcBorders>
            <w:shd w:val="clear" w:color="auto" w:fill="D0CECE"/>
            <w:vAlign w:val="bottom"/>
          </w:tcPr>
          <w:p w14:paraId="2C99BC4D" w14:textId="77777777" w:rsidR="00B44DA1" w:rsidRDefault="00B44DA1">
            <w:pPr>
              <w:rPr>
                <w:sz w:val="15"/>
                <w:szCs w:val="15"/>
              </w:rPr>
            </w:pPr>
          </w:p>
        </w:tc>
        <w:tc>
          <w:tcPr>
            <w:tcW w:w="60" w:type="dxa"/>
            <w:shd w:val="clear" w:color="auto" w:fill="D0CECE"/>
            <w:vAlign w:val="bottom"/>
          </w:tcPr>
          <w:p w14:paraId="20D9930B" w14:textId="77777777" w:rsidR="00B44DA1" w:rsidRDefault="00B44DA1">
            <w:pPr>
              <w:rPr>
                <w:sz w:val="15"/>
                <w:szCs w:val="15"/>
              </w:rPr>
            </w:pPr>
          </w:p>
        </w:tc>
        <w:tc>
          <w:tcPr>
            <w:tcW w:w="2640" w:type="dxa"/>
            <w:shd w:val="clear" w:color="auto" w:fill="D0CECE"/>
            <w:vAlign w:val="bottom"/>
          </w:tcPr>
          <w:p w14:paraId="55EAC1E5" w14:textId="77777777" w:rsidR="00B44DA1" w:rsidRDefault="00B32628">
            <w:pPr>
              <w:ind w:left="20"/>
              <w:rPr>
                <w:sz w:val="20"/>
                <w:szCs w:val="20"/>
              </w:rPr>
            </w:pPr>
            <w:r>
              <w:t>考虑环境标准</w:t>
            </w:r>
          </w:p>
        </w:tc>
        <w:tc>
          <w:tcPr>
            <w:tcW w:w="100" w:type="dxa"/>
            <w:tcBorders>
              <w:right w:val="single" w:sz="8" w:space="0" w:color="auto"/>
            </w:tcBorders>
            <w:shd w:val="clear" w:color="auto" w:fill="D0CECE"/>
            <w:vAlign w:val="bottom"/>
          </w:tcPr>
          <w:p w14:paraId="2A1D512C" w14:textId="77777777" w:rsidR="00B44DA1" w:rsidRDefault="00B44DA1">
            <w:pPr>
              <w:rPr>
                <w:sz w:val="15"/>
                <w:szCs w:val="15"/>
              </w:rPr>
            </w:pPr>
          </w:p>
        </w:tc>
        <w:tc>
          <w:tcPr>
            <w:tcW w:w="0" w:type="dxa"/>
            <w:vAlign w:val="bottom"/>
          </w:tcPr>
          <w:p w14:paraId="41BFDCCD" w14:textId="77777777" w:rsidR="00B44DA1" w:rsidRDefault="00B44DA1">
            <w:pPr>
              <w:rPr>
                <w:sz w:val="1"/>
                <w:szCs w:val="1"/>
              </w:rPr>
            </w:pPr>
          </w:p>
        </w:tc>
      </w:tr>
      <w:tr w:rsidR="00B44DA1" w14:paraId="52A8DB98" w14:textId="77777777">
        <w:trPr>
          <w:trHeight w:val="173"/>
        </w:trPr>
        <w:tc>
          <w:tcPr>
            <w:tcW w:w="80" w:type="dxa"/>
            <w:tcBorders>
              <w:left w:val="single" w:sz="8" w:space="0" w:color="auto"/>
            </w:tcBorders>
            <w:shd w:val="clear" w:color="auto" w:fill="F7CAAC"/>
            <w:vAlign w:val="bottom"/>
          </w:tcPr>
          <w:p w14:paraId="59FC1C7E" w14:textId="77777777" w:rsidR="00B44DA1" w:rsidRDefault="00B44DA1">
            <w:pPr>
              <w:rPr>
                <w:sz w:val="15"/>
                <w:szCs w:val="15"/>
              </w:rPr>
            </w:pPr>
          </w:p>
        </w:tc>
        <w:tc>
          <w:tcPr>
            <w:tcW w:w="1100" w:type="dxa"/>
            <w:shd w:val="clear" w:color="auto" w:fill="F7CAAC"/>
            <w:vAlign w:val="bottom"/>
          </w:tcPr>
          <w:p w14:paraId="37DDF866" w14:textId="77777777" w:rsidR="00B44DA1" w:rsidRDefault="00B44DA1">
            <w:pPr>
              <w:rPr>
                <w:sz w:val="15"/>
                <w:szCs w:val="15"/>
              </w:rPr>
            </w:pPr>
          </w:p>
        </w:tc>
        <w:tc>
          <w:tcPr>
            <w:tcW w:w="100" w:type="dxa"/>
            <w:tcBorders>
              <w:right w:val="single" w:sz="8" w:space="0" w:color="auto"/>
            </w:tcBorders>
            <w:shd w:val="clear" w:color="auto" w:fill="F7CAAC"/>
            <w:vAlign w:val="bottom"/>
          </w:tcPr>
          <w:p w14:paraId="598F26BD" w14:textId="77777777" w:rsidR="00B44DA1" w:rsidRDefault="00B44DA1">
            <w:pPr>
              <w:rPr>
                <w:sz w:val="15"/>
                <w:szCs w:val="15"/>
              </w:rPr>
            </w:pPr>
          </w:p>
        </w:tc>
        <w:tc>
          <w:tcPr>
            <w:tcW w:w="1180" w:type="dxa"/>
            <w:vMerge w:val="restart"/>
            <w:tcBorders>
              <w:left w:val="single" w:sz="8" w:space="0" w:color="D0CECE"/>
            </w:tcBorders>
            <w:shd w:val="clear" w:color="auto" w:fill="D0CECE"/>
            <w:vAlign w:val="bottom"/>
          </w:tcPr>
          <w:p w14:paraId="63CDF7A6" w14:textId="77777777" w:rsidR="00B44DA1" w:rsidRDefault="00B32628">
            <w:pPr>
              <w:jc w:val="center"/>
              <w:rPr>
                <w:sz w:val="20"/>
                <w:szCs w:val="20"/>
              </w:rPr>
            </w:pPr>
            <w:r>
              <w:t>标准</w:t>
            </w:r>
          </w:p>
        </w:tc>
        <w:tc>
          <w:tcPr>
            <w:tcW w:w="160" w:type="dxa"/>
            <w:tcBorders>
              <w:right w:val="single" w:sz="8" w:space="0" w:color="auto"/>
            </w:tcBorders>
            <w:shd w:val="clear" w:color="auto" w:fill="D0CECE"/>
            <w:vAlign w:val="bottom"/>
          </w:tcPr>
          <w:p w14:paraId="6FA29715" w14:textId="77777777" w:rsidR="00B44DA1" w:rsidRDefault="00B44DA1">
            <w:pPr>
              <w:rPr>
                <w:sz w:val="15"/>
                <w:szCs w:val="15"/>
              </w:rPr>
            </w:pPr>
          </w:p>
        </w:tc>
        <w:tc>
          <w:tcPr>
            <w:tcW w:w="2640" w:type="dxa"/>
            <w:vMerge w:val="restart"/>
            <w:shd w:val="clear" w:color="auto" w:fill="D0CECE"/>
            <w:vAlign w:val="bottom"/>
          </w:tcPr>
          <w:p w14:paraId="4B8B0387" w14:textId="77777777" w:rsidR="00B44DA1" w:rsidRDefault="00B32628">
            <w:pPr>
              <w:rPr>
                <w:sz w:val="20"/>
                <w:szCs w:val="20"/>
              </w:rPr>
            </w:pPr>
            <w:r>
              <w:t>不认识</w:t>
            </w:r>
          </w:p>
        </w:tc>
        <w:tc>
          <w:tcPr>
            <w:tcW w:w="100" w:type="dxa"/>
            <w:tcBorders>
              <w:right w:val="single" w:sz="8" w:space="0" w:color="auto"/>
            </w:tcBorders>
            <w:shd w:val="clear" w:color="auto" w:fill="D0CECE"/>
            <w:vAlign w:val="bottom"/>
          </w:tcPr>
          <w:p w14:paraId="2F133879" w14:textId="77777777" w:rsidR="00B44DA1" w:rsidRDefault="00B44DA1">
            <w:pPr>
              <w:rPr>
                <w:sz w:val="15"/>
                <w:szCs w:val="15"/>
              </w:rPr>
            </w:pPr>
          </w:p>
        </w:tc>
        <w:tc>
          <w:tcPr>
            <w:tcW w:w="60" w:type="dxa"/>
            <w:shd w:val="clear" w:color="auto" w:fill="D0CECE"/>
            <w:vAlign w:val="bottom"/>
          </w:tcPr>
          <w:p w14:paraId="0F6A390D" w14:textId="77777777" w:rsidR="00B44DA1" w:rsidRDefault="00B44DA1">
            <w:pPr>
              <w:rPr>
                <w:sz w:val="15"/>
                <w:szCs w:val="15"/>
              </w:rPr>
            </w:pPr>
          </w:p>
        </w:tc>
        <w:tc>
          <w:tcPr>
            <w:tcW w:w="2640" w:type="dxa"/>
            <w:shd w:val="clear" w:color="auto" w:fill="D0CECE"/>
            <w:vAlign w:val="bottom"/>
          </w:tcPr>
          <w:p w14:paraId="791B58F3" w14:textId="77777777" w:rsidR="00B44DA1" w:rsidRDefault="00B32628">
            <w:pPr>
              <w:rPr>
                <w:sz w:val="20"/>
                <w:szCs w:val="20"/>
              </w:rPr>
            </w:pPr>
            <w:r>
              <w:t>无人机的设计就是为了限制这种影响</w:t>
            </w:r>
          </w:p>
        </w:tc>
        <w:tc>
          <w:tcPr>
            <w:tcW w:w="100" w:type="dxa"/>
            <w:tcBorders>
              <w:right w:val="single" w:sz="8" w:space="0" w:color="auto"/>
            </w:tcBorders>
            <w:shd w:val="clear" w:color="auto" w:fill="D0CECE"/>
            <w:vAlign w:val="bottom"/>
          </w:tcPr>
          <w:p w14:paraId="29304915" w14:textId="77777777" w:rsidR="00B44DA1" w:rsidRDefault="00B44DA1">
            <w:pPr>
              <w:rPr>
                <w:sz w:val="15"/>
                <w:szCs w:val="15"/>
              </w:rPr>
            </w:pPr>
          </w:p>
        </w:tc>
        <w:tc>
          <w:tcPr>
            <w:tcW w:w="60" w:type="dxa"/>
            <w:shd w:val="clear" w:color="auto" w:fill="D0CECE"/>
            <w:vAlign w:val="bottom"/>
          </w:tcPr>
          <w:p w14:paraId="3C706633" w14:textId="77777777" w:rsidR="00B44DA1" w:rsidRDefault="00B44DA1">
            <w:pPr>
              <w:rPr>
                <w:sz w:val="15"/>
                <w:szCs w:val="15"/>
              </w:rPr>
            </w:pPr>
          </w:p>
        </w:tc>
        <w:tc>
          <w:tcPr>
            <w:tcW w:w="2640" w:type="dxa"/>
            <w:shd w:val="clear" w:color="auto" w:fill="D0CECE"/>
            <w:vAlign w:val="bottom"/>
          </w:tcPr>
          <w:p w14:paraId="3F0D7583" w14:textId="77777777" w:rsidR="00B44DA1" w:rsidRDefault="00B32628">
            <w:pPr>
              <w:ind w:left="20"/>
              <w:rPr>
                <w:sz w:val="20"/>
                <w:szCs w:val="20"/>
              </w:rPr>
            </w:pPr>
            <w:r>
              <w:t>足够的主管当局</w:t>
            </w:r>
          </w:p>
        </w:tc>
        <w:tc>
          <w:tcPr>
            <w:tcW w:w="100" w:type="dxa"/>
            <w:tcBorders>
              <w:right w:val="single" w:sz="8" w:space="0" w:color="auto"/>
            </w:tcBorders>
            <w:shd w:val="clear" w:color="auto" w:fill="D0CECE"/>
            <w:vAlign w:val="bottom"/>
          </w:tcPr>
          <w:p w14:paraId="02620B45" w14:textId="77777777" w:rsidR="00B44DA1" w:rsidRDefault="00B44DA1">
            <w:pPr>
              <w:rPr>
                <w:sz w:val="15"/>
                <w:szCs w:val="15"/>
              </w:rPr>
            </w:pPr>
          </w:p>
        </w:tc>
        <w:tc>
          <w:tcPr>
            <w:tcW w:w="0" w:type="dxa"/>
            <w:vAlign w:val="bottom"/>
          </w:tcPr>
          <w:p w14:paraId="06570008" w14:textId="77777777" w:rsidR="00B44DA1" w:rsidRDefault="00B44DA1">
            <w:pPr>
              <w:rPr>
                <w:sz w:val="1"/>
                <w:szCs w:val="1"/>
              </w:rPr>
            </w:pPr>
          </w:p>
        </w:tc>
      </w:tr>
      <w:tr w:rsidR="00B44DA1" w14:paraId="72ED49D0" w14:textId="77777777">
        <w:trPr>
          <w:trHeight w:val="86"/>
        </w:trPr>
        <w:tc>
          <w:tcPr>
            <w:tcW w:w="80" w:type="dxa"/>
            <w:tcBorders>
              <w:left w:val="single" w:sz="8" w:space="0" w:color="auto"/>
            </w:tcBorders>
            <w:shd w:val="clear" w:color="auto" w:fill="F7CAAC"/>
            <w:vAlign w:val="bottom"/>
          </w:tcPr>
          <w:p w14:paraId="32FD38E4" w14:textId="77777777" w:rsidR="00B44DA1" w:rsidRDefault="00B44DA1">
            <w:pPr>
              <w:rPr>
                <w:sz w:val="7"/>
                <w:szCs w:val="7"/>
              </w:rPr>
            </w:pPr>
          </w:p>
        </w:tc>
        <w:tc>
          <w:tcPr>
            <w:tcW w:w="1100" w:type="dxa"/>
            <w:vMerge w:val="restart"/>
            <w:shd w:val="clear" w:color="auto" w:fill="F7CAAC"/>
            <w:vAlign w:val="bottom"/>
          </w:tcPr>
          <w:p w14:paraId="377C55D9" w14:textId="77777777" w:rsidR="00B44DA1" w:rsidRDefault="00B32628">
            <w:pPr>
              <w:rPr>
                <w:sz w:val="20"/>
                <w:szCs w:val="20"/>
              </w:rPr>
            </w:pPr>
            <w:r>
              <w:t>OSO # 24</w:t>
            </w:r>
          </w:p>
        </w:tc>
        <w:tc>
          <w:tcPr>
            <w:tcW w:w="100" w:type="dxa"/>
            <w:tcBorders>
              <w:right w:val="single" w:sz="8" w:space="0" w:color="auto"/>
            </w:tcBorders>
            <w:shd w:val="clear" w:color="auto" w:fill="F7CAAC"/>
            <w:vAlign w:val="bottom"/>
          </w:tcPr>
          <w:p w14:paraId="37F64990" w14:textId="77777777" w:rsidR="00B44DA1" w:rsidRDefault="00B44DA1">
            <w:pPr>
              <w:rPr>
                <w:sz w:val="7"/>
                <w:szCs w:val="7"/>
              </w:rPr>
            </w:pPr>
          </w:p>
        </w:tc>
        <w:tc>
          <w:tcPr>
            <w:tcW w:w="1180" w:type="dxa"/>
            <w:vMerge/>
            <w:tcBorders>
              <w:left w:val="single" w:sz="8" w:space="0" w:color="D0CECE"/>
            </w:tcBorders>
            <w:shd w:val="clear" w:color="auto" w:fill="D0CECE"/>
            <w:vAlign w:val="bottom"/>
          </w:tcPr>
          <w:p w14:paraId="7E70EA15" w14:textId="77777777" w:rsidR="00B44DA1" w:rsidRDefault="00B44DA1">
            <w:pPr>
              <w:rPr>
                <w:sz w:val="7"/>
                <w:szCs w:val="7"/>
              </w:rPr>
            </w:pPr>
          </w:p>
        </w:tc>
        <w:tc>
          <w:tcPr>
            <w:tcW w:w="160" w:type="dxa"/>
            <w:tcBorders>
              <w:right w:val="single" w:sz="8" w:space="0" w:color="auto"/>
            </w:tcBorders>
            <w:shd w:val="clear" w:color="auto" w:fill="D0CECE"/>
            <w:vAlign w:val="bottom"/>
          </w:tcPr>
          <w:p w14:paraId="4CD1207D" w14:textId="77777777" w:rsidR="00B44DA1" w:rsidRDefault="00B44DA1">
            <w:pPr>
              <w:rPr>
                <w:sz w:val="7"/>
                <w:szCs w:val="7"/>
              </w:rPr>
            </w:pPr>
          </w:p>
        </w:tc>
        <w:tc>
          <w:tcPr>
            <w:tcW w:w="2640" w:type="dxa"/>
            <w:vMerge/>
            <w:shd w:val="clear" w:color="auto" w:fill="D0CECE"/>
            <w:vAlign w:val="bottom"/>
          </w:tcPr>
          <w:p w14:paraId="0DD834CE" w14:textId="77777777" w:rsidR="00B44DA1" w:rsidRDefault="00B44DA1">
            <w:pPr>
              <w:rPr>
                <w:sz w:val="7"/>
                <w:szCs w:val="7"/>
              </w:rPr>
            </w:pPr>
          </w:p>
        </w:tc>
        <w:tc>
          <w:tcPr>
            <w:tcW w:w="100" w:type="dxa"/>
            <w:tcBorders>
              <w:right w:val="single" w:sz="8" w:space="0" w:color="auto"/>
            </w:tcBorders>
            <w:shd w:val="clear" w:color="auto" w:fill="D0CECE"/>
            <w:vAlign w:val="bottom"/>
          </w:tcPr>
          <w:p w14:paraId="3A6E6AB3" w14:textId="77777777" w:rsidR="00B44DA1" w:rsidRDefault="00B44DA1">
            <w:pPr>
              <w:rPr>
                <w:sz w:val="7"/>
                <w:szCs w:val="7"/>
              </w:rPr>
            </w:pPr>
          </w:p>
        </w:tc>
        <w:tc>
          <w:tcPr>
            <w:tcW w:w="60" w:type="dxa"/>
            <w:shd w:val="clear" w:color="auto" w:fill="D0CECE"/>
            <w:vAlign w:val="bottom"/>
          </w:tcPr>
          <w:p w14:paraId="390020C8" w14:textId="77777777" w:rsidR="00B44DA1" w:rsidRDefault="00B44DA1">
            <w:pPr>
              <w:rPr>
                <w:sz w:val="7"/>
                <w:szCs w:val="7"/>
              </w:rPr>
            </w:pPr>
          </w:p>
        </w:tc>
        <w:tc>
          <w:tcPr>
            <w:tcW w:w="2640" w:type="dxa"/>
            <w:vMerge w:val="restart"/>
            <w:shd w:val="clear" w:color="auto" w:fill="D0CECE"/>
            <w:vAlign w:val="bottom"/>
          </w:tcPr>
          <w:p w14:paraId="54F664A2" w14:textId="77777777" w:rsidR="00B44DA1" w:rsidRDefault="00B32628">
            <w:pPr>
              <w:rPr>
                <w:sz w:val="20"/>
                <w:szCs w:val="20"/>
              </w:rPr>
            </w:pPr>
            <w:r>
              <w:t>环境状况。</w:t>
            </w:r>
          </w:p>
        </w:tc>
        <w:tc>
          <w:tcPr>
            <w:tcW w:w="100" w:type="dxa"/>
            <w:tcBorders>
              <w:right w:val="single" w:sz="8" w:space="0" w:color="auto"/>
            </w:tcBorders>
            <w:shd w:val="clear" w:color="auto" w:fill="D0CECE"/>
            <w:vAlign w:val="bottom"/>
          </w:tcPr>
          <w:p w14:paraId="0B7F7BBD" w14:textId="77777777" w:rsidR="00B44DA1" w:rsidRDefault="00B44DA1">
            <w:pPr>
              <w:rPr>
                <w:sz w:val="7"/>
                <w:szCs w:val="7"/>
              </w:rPr>
            </w:pPr>
          </w:p>
        </w:tc>
        <w:tc>
          <w:tcPr>
            <w:tcW w:w="60" w:type="dxa"/>
            <w:shd w:val="clear" w:color="auto" w:fill="D0CECE"/>
            <w:vAlign w:val="bottom"/>
          </w:tcPr>
          <w:p w14:paraId="34BAAFD1" w14:textId="77777777" w:rsidR="00B44DA1" w:rsidRDefault="00B44DA1">
            <w:pPr>
              <w:rPr>
                <w:sz w:val="7"/>
                <w:szCs w:val="7"/>
              </w:rPr>
            </w:pPr>
          </w:p>
        </w:tc>
        <w:tc>
          <w:tcPr>
            <w:tcW w:w="2640" w:type="dxa"/>
            <w:vMerge w:val="restart"/>
            <w:shd w:val="clear" w:color="auto" w:fill="D0CECE"/>
            <w:vAlign w:val="bottom"/>
          </w:tcPr>
          <w:p w14:paraId="78F7BA91" w14:textId="77777777" w:rsidR="00B44DA1" w:rsidRDefault="00B32628">
            <w:pPr>
              <w:ind w:left="20"/>
              <w:rPr>
                <w:sz w:val="20"/>
                <w:szCs w:val="20"/>
              </w:rPr>
            </w:pPr>
            <w:r>
              <w:t>及</w:t>
            </w:r>
            <w:r>
              <w:t>/</w:t>
            </w:r>
            <w:r>
              <w:t>或按照</w:t>
            </w:r>
          </w:p>
        </w:tc>
        <w:tc>
          <w:tcPr>
            <w:tcW w:w="100" w:type="dxa"/>
            <w:tcBorders>
              <w:right w:val="single" w:sz="8" w:space="0" w:color="auto"/>
            </w:tcBorders>
            <w:shd w:val="clear" w:color="auto" w:fill="D0CECE"/>
            <w:vAlign w:val="bottom"/>
          </w:tcPr>
          <w:p w14:paraId="52BD3E1E" w14:textId="77777777" w:rsidR="00B44DA1" w:rsidRDefault="00B44DA1">
            <w:pPr>
              <w:rPr>
                <w:sz w:val="7"/>
                <w:szCs w:val="7"/>
              </w:rPr>
            </w:pPr>
          </w:p>
        </w:tc>
        <w:tc>
          <w:tcPr>
            <w:tcW w:w="0" w:type="dxa"/>
            <w:vAlign w:val="bottom"/>
          </w:tcPr>
          <w:p w14:paraId="4104DF0A" w14:textId="77777777" w:rsidR="00B44DA1" w:rsidRDefault="00B44DA1">
            <w:pPr>
              <w:rPr>
                <w:sz w:val="1"/>
                <w:szCs w:val="1"/>
              </w:rPr>
            </w:pPr>
          </w:p>
        </w:tc>
      </w:tr>
      <w:tr w:rsidR="00B44DA1" w14:paraId="49CDEC74" w14:textId="77777777">
        <w:trPr>
          <w:trHeight w:val="86"/>
        </w:trPr>
        <w:tc>
          <w:tcPr>
            <w:tcW w:w="80" w:type="dxa"/>
            <w:tcBorders>
              <w:left w:val="single" w:sz="8" w:space="0" w:color="auto"/>
            </w:tcBorders>
            <w:shd w:val="clear" w:color="auto" w:fill="F7CAAC"/>
            <w:vAlign w:val="bottom"/>
          </w:tcPr>
          <w:p w14:paraId="14359FD6" w14:textId="77777777" w:rsidR="00B44DA1" w:rsidRDefault="00B44DA1">
            <w:pPr>
              <w:rPr>
                <w:sz w:val="7"/>
                <w:szCs w:val="7"/>
              </w:rPr>
            </w:pPr>
          </w:p>
        </w:tc>
        <w:tc>
          <w:tcPr>
            <w:tcW w:w="1100" w:type="dxa"/>
            <w:vMerge/>
            <w:shd w:val="clear" w:color="auto" w:fill="F7CAAC"/>
            <w:vAlign w:val="bottom"/>
          </w:tcPr>
          <w:p w14:paraId="68417E2D" w14:textId="77777777" w:rsidR="00B44DA1" w:rsidRDefault="00B44DA1">
            <w:pPr>
              <w:rPr>
                <w:sz w:val="7"/>
                <w:szCs w:val="7"/>
              </w:rPr>
            </w:pPr>
          </w:p>
        </w:tc>
        <w:tc>
          <w:tcPr>
            <w:tcW w:w="100" w:type="dxa"/>
            <w:tcBorders>
              <w:right w:val="single" w:sz="8" w:space="0" w:color="auto"/>
            </w:tcBorders>
            <w:shd w:val="clear" w:color="auto" w:fill="F7CAAC"/>
            <w:vAlign w:val="bottom"/>
          </w:tcPr>
          <w:p w14:paraId="33926F59" w14:textId="77777777" w:rsidR="00B44DA1" w:rsidRDefault="00B44DA1">
            <w:pPr>
              <w:rPr>
                <w:sz w:val="7"/>
                <w:szCs w:val="7"/>
              </w:rPr>
            </w:pPr>
          </w:p>
        </w:tc>
        <w:tc>
          <w:tcPr>
            <w:tcW w:w="1180" w:type="dxa"/>
            <w:tcBorders>
              <w:left w:val="single" w:sz="8" w:space="0" w:color="D0CECE"/>
            </w:tcBorders>
            <w:shd w:val="clear" w:color="auto" w:fill="D0CECE"/>
            <w:vAlign w:val="bottom"/>
          </w:tcPr>
          <w:p w14:paraId="13C66B7F" w14:textId="77777777" w:rsidR="00B44DA1" w:rsidRDefault="00B44DA1">
            <w:pPr>
              <w:rPr>
                <w:sz w:val="7"/>
                <w:szCs w:val="7"/>
              </w:rPr>
            </w:pPr>
          </w:p>
        </w:tc>
        <w:tc>
          <w:tcPr>
            <w:tcW w:w="160" w:type="dxa"/>
            <w:tcBorders>
              <w:right w:val="single" w:sz="8" w:space="0" w:color="auto"/>
            </w:tcBorders>
            <w:shd w:val="clear" w:color="auto" w:fill="D0CECE"/>
            <w:vAlign w:val="bottom"/>
          </w:tcPr>
          <w:p w14:paraId="3E16A986" w14:textId="77777777" w:rsidR="00B44DA1" w:rsidRDefault="00B44DA1">
            <w:pPr>
              <w:rPr>
                <w:sz w:val="7"/>
                <w:szCs w:val="7"/>
              </w:rPr>
            </w:pPr>
          </w:p>
        </w:tc>
        <w:tc>
          <w:tcPr>
            <w:tcW w:w="2640" w:type="dxa"/>
            <w:shd w:val="clear" w:color="auto" w:fill="D0CECE"/>
            <w:vAlign w:val="bottom"/>
          </w:tcPr>
          <w:p w14:paraId="067250FA" w14:textId="77777777" w:rsidR="00B44DA1" w:rsidRDefault="00B44DA1">
            <w:pPr>
              <w:rPr>
                <w:sz w:val="7"/>
                <w:szCs w:val="7"/>
              </w:rPr>
            </w:pPr>
          </w:p>
        </w:tc>
        <w:tc>
          <w:tcPr>
            <w:tcW w:w="100" w:type="dxa"/>
            <w:tcBorders>
              <w:right w:val="single" w:sz="8" w:space="0" w:color="auto"/>
            </w:tcBorders>
            <w:shd w:val="clear" w:color="auto" w:fill="D0CECE"/>
            <w:vAlign w:val="bottom"/>
          </w:tcPr>
          <w:p w14:paraId="6A992B62" w14:textId="77777777" w:rsidR="00B44DA1" w:rsidRDefault="00B44DA1">
            <w:pPr>
              <w:rPr>
                <w:sz w:val="7"/>
                <w:szCs w:val="7"/>
              </w:rPr>
            </w:pPr>
          </w:p>
        </w:tc>
        <w:tc>
          <w:tcPr>
            <w:tcW w:w="60" w:type="dxa"/>
            <w:shd w:val="clear" w:color="auto" w:fill="D0CECE"/>
            <w:vAlign w:val="bottom"/>
          </w:tcPr>
          <w:p w14:paraId="11224105" w14:textId="77777777" w:rsidR="00B44DA1" w:rsidRDefault="00B44DA1">
            <w:pPr>
              <w:rPr>
                <w:sz w:val="7"/>
                <w:szCs w:val="7"/>
              </w:rPr>
            </w:pPr>
          </w:p>
        </w:tc>
        <w:tc>
          <w:tcPr>
            <w:tcW w:w="2640" w:type="dxa"/>
            <w:vMerge/>
            <w:shd w:val="clear" w:color="auto" w:fill="D0CECE"/>
            <w:vAlign w:val="bottom"/>
          </w:tcPr>
          <w:p w14:paraId="6A251E4D" w14:textId="77777777" w:rsidR="00B44DA1" w:rsidRDefault="00B44DA1">
            <w:pPr>
              <w:rPr>
                <w:sz w:val="7"/>
                <w:szCs w:val="7"/>
              </w:rPr>
            </w:pPr>
          </w:p>
        </w:tc>
        <w:tc>
          <w:tcPr>
            <w:tcW w:w="100" w:type="dxa"/>
            <w:tcBorders>
              <w:right w:val="single" w:sz="8" w:space="0" w:color="auto"/>
            </w:tcBorders>
            <w:shd w:val="clear" w:color="auto" w:fill="D0CECE"/>
            <w:vAlign w:val="bottom"/>
          </w:tcPr>
          <w:p w14:paraId="2D0866BC" w14:textId="77777777" w:rsidR="00B44DA1" w:rsidRDefault="00B44DA1">
            <w:pPr>
              <w:rPr>
                <w:sz w:val="7"/>
                <w:szCs w:val="7"/>
              </w:rPr>
            </w:pPr>
          </w:p>
        </w:tc>
        <w:tc>
          <w:tcPr>
            <w:tcW w:w="60" w:type="dxa"/>
            <w:shd w:val="clear" w:color="auto" w:fill="D0CECE"/>
            <w:vAlign w:val="bottom"/>
          </w:tcPr>
          <w:p w14:paraId="365A1051" w14:textId="77777777" w:rsidR="00B44DA1" w:rsidRDefault="00B44DA1">
            <w:pPr>
              <w:rPr>
                <w:sz w:val="7"/>
                <w:szCs w:val="7"/>
              </w:rPr>
            </w:pPr>
          </w:p>
        </w:tc>
        <w:tc>
          <w:tcPr>
            <w:tcW w:w="2640" w:type="dxa"/>
            <w:vMerge/>
            <w:shd w:val="clear" w:color="auto" w:fill="D0CECE"/>
            <w:vAlign w:val="bottom"/>
          </w:tcPr>
          <w:p w14:paraId="3830BAFC" w14:textId="77777777" w:rsidR="00B44DA1" w:rsidRDefault="00B44DA1">
            <w:pPr>
              <w:rPr>
                <w:sz w:val="7"/>
                <w:szCs w:val="7"/>
              </w:rPr>
            </w:pPr>
          </w:p>
        </w:tc>
        <w:tc>
          <w:tcPr>
            <w:tcW w:w="100" w:type="dxa"/>
            <w:tcBorders>
              <w:right w:val="single" w:sz="8" w:space="0" w:color="auto"/>
            </w:tcBorders>
            <w:shd w:val="clear" w:color="auto" w:fill="D0CECE"/>
            <w:vAlign w:val="bottom"/>
          </w:tcPr>
          <w:p w14:paraId="40821AEE" w14:textId="77777777" w:rsidR="00B44DA1" w:rsidRDefault="00B44DA1">
            <w:pPr>
              <w:rPr>
                <w:sz w:val="7"/>
                <w:szCs w:val="7"/>
              </w:rPr>
            </w:pPr>
          </w:p>
        </w:tc>
        <w:tc>
          <w:tcPr>
            <w:tcW w:w="0" w:type="dxa"/>
            <w:vAlign w:val="bottom"/>
          </w:tcPr>
          <w:p w14:paraId="5A4FFDF1" w14:textId="77777777" w:rsidR="00B44DA1" w:rsidRDefault="00B44DA1">
            <w:pPr>
              <w:rPr>
                <w:sz w:val="1"/>
                <w:szCs w:val="1"/>
              </w:rPr>
            </w:pPr>
          </w:p>
        </w:tc>
      </w:tr>
      <w:tr w:rsidR="00B44DA1" w14:paraId="2858E69A" w14:textId="77777777">
        <w:trPr>
          <w:trHeight w:val="88"/>
        </w:trPr>
        <w:tc>
          <w:tcPr>
            <w:tcW w:w="80" w:type="dxa"/>
            <w:tcBorders>
              <w:left w:val="single" w:sz="8" w:space="0" w:color="auto"/>
            </w:tcBorders>
            <w:shd w:val="clear" w:color="auto" w:fill="F7CAAC"/>
            <w:vAlign w:val="bottom"/>
          </w:tcPr>
          <w:p w14:paraId="7BF4F92D" w14:textId="77777777" w:rsidR="00B44DA1" w:rsidRDefault="00B44DA1">
            <w:pPr>
              <w:rPr>
                <w:sz w:val="7"/>
                <w:szCs w:val="7"/>
              </w:rPr>
            </w:pPr>
          </w:p>
        </w:tc>
        <w:tc>
          <w:tcPr>
            <w:tcW w:w="1100" w:type="dxa"/>
            <w:vMerge/>
            <w:shd w:val="clear" w:color="auto" w:fill="F7CAAC"/>
            <w:vAlign w:val="bottom"/>
          </w:tcPr>
          <w:p w14:paraId="000827CA" w14:textId="77777777" w:rsidR="00B44DA1" w:rsidRDefault="00B44DA1">
            <w:pPr>
              <w:rPr>
                <w:sz w:val="7"/>
                <w:szCs w:val="7"/>
              </w:rPr>
            </w:pPr>
          </w:p>
        </w:tc>
        <w:tc>
          <w:tcPr>
            <w:tcW w:w="100" w:type="dxa"/>
            <w:tcBorders>
              <w:right w:val="single" w:sz="8" w:space="0" w:color="auto"/>
            </w:tcBorders>
            <w:shd w:val="clear" w:color="auto" w:fill="F7CAAC"/>
            <w:vAlign w:val="bottom"/>
          </w:tcPr>
          <w:p w14:paraId="53EB2E59" w14:textId="77777777" w:rsidR="00B44DA1" w:rsidRDefault="00B44DA1">
            <w:pPr>
              <w:rPr>
                <w:sz w:val="7"/>
                <w:szCs w:val="7"/>
              </w:rPr>
            </w:pPr>
          </w:p>
        </w:tc>
        <w:tc>
          <w:tcPr>
            <w:tcW w:w="1180" w:type="dxa"/>
            <w:tcBorders>
              <w:left w:val="single" w:sz="8" w:space="0" w:color="D0CECE"/>
            </w:tcBorders>
            <w:shd w:val="clear" w:color="auto" w:fill="D0CECE"/>
            <w:vAlign w:val="bottom"/>
          </w:tcPr>
          <w:p w14:paraId="005DEE7E" w14:textId="77777777" w:rsidR="00B44DA1" w:rsidRDefault="00B44DA1">
            <w:pPr>
              <w:rPr>
                <w:sz w:val="7"/>
                <w:szCs w:val="7"/>
              </w:rPr>
            </w:pPr>
          </w:p>
        </w:tc>
        <w:tc>
          <w:tcPr>
            <w:tcW w:w="160" w:type="dxa"/>
            <w:tcBorders>
              <w:right w:val="single" w:sz="8" w:space="0" w:color="auto"/>
            </w:tcBorders>
            <w:shd w:val="clear" w:color="auto" w:fill="D0CECE"/>
            <w:vAlign w:val="bottom"/>
          </w:tcPr>
          <w:p w14:paraId="2E9316F0" w14:textId="77777777" w:rsidR="00B44DA1" w:rsidRDefault="00B44DA1">
            <w:pPr>
              <w:rPr>
                <w:sz w:val="7"/>
                <w:szCs w:val="7"/>
              </w:rPr>
            </w:pPr>
          </w:p>
        </w:tc>
        <w:tc>
          <w:tcPr>
            <w:tcW w:w="2640" w:type="dxa"/>
            <w:shd w:val="clear" w:color="auto" w:fill="D0CECE"/>
            <w:vAlign w:val="bottom"/>
          </w:tcPr>
          <w:p w14:paraId="5BE3D3BF" w14:textId="77777777" w:rsidR="00B44DA1" w:rsidRDefault="00B44DA1">
            <w:pPr>
              <w:rPr>
                <w:sz w:val="7"/>
                <w:szCs w:val="7"/>
              </w:rPr>
            </w:pPr>
          </w:p>
        </w:tc>
        <w:tc>
          <w:tcPr>
            <w:tcW w:w="100" w:type="dxa"/>
            <w:tcBorders>
              <w:right w:val="single" w:sz="8" w:space="0" w:color="auto"/>
            </w:tcBorders>
            <w:shd w:val="clear" w:color="auto" w:fill="D0CECE"/>
            <w:vAlign w:val="bottom"/>
          </w:tcPr>
          <w:p w14:paraId="4E3F3774" w14:textId="77777777" w:rsidR="00B44DA1" w:rsidRDefault="00B44DA1">
            <w:pPr>
              <w:rPr>
                <w:sz w:val="7"/>
                <w:szCs w:val="7"/>
              </w:rPr>
            </w:pPr>
          </w:p>
        </w:tc>
        <w:tc>
          <w:tcPr>
            <w:tcW w:w="60" w:type="dxa"/>
            <w:shd w:val="clear" w:color="auto" w:fill="D0CECE"/>
            <w:vAlign w:val="bottom"/>
          </w:tcPr>
          <w:p w14:paraId="6A3F3AA6" w14:textId="77777777" w:rsidR="00B44DA1" w:rsidRDefault="00B44DA1">
            <w:pPr>
              <w:rPr>
                <w:sz w:val="7"/>
                <w:szCs w:val="7"/>
              </w:rPr>
            </w:pPr>
          </w:p>
        </w:tc>
        <w:tc>
          <w:tcPr>
            <w:tcW w:w="2640" w:type="dxa"/>
            <w:shd w:val="clear" w:color="auto" w:fill="D0CECE"/>
            <w:vAlign w:val="bottom"/>
          </w:tcPr>
          <w:p w14:paraId="16B9E685" w14:textId="77777777" w:rsidR="00B44DA1" w:rsidRDefault="00B44DA1">
            <w:pPr>
              <w:rPr>
                <w:sz w:val="7"/>
                <w:szCs w:val="7"/>
              </w:rPr>
            </w:pPr>
          </w:p>
        </w:tc>
        <w:tc>
          <w:tcPr>
            <w:tcW w:w="100" w:type="dxa"/>
            <w:tcBorders>
              <w:right w:val="single" w:sz="8" w:space="0" w:color="auto"/>
            </w:tcBorders>
            <w:shd w:val="clear" w:color="auto" w:fill="D0CECE"/>
            <w:vAlign w:val="bottom"/>
          </w:tcPr>
          <w:p w14:paraId="74CD4B96" w14:textId="77777777" w:rsidR="00B44DA1" w:rsidRDefault="00B44DA1">
            <w:pPr>
              <w:rPr>
                <w:sz w:val="7"/>
                <w:szCs w:val="7"/>
              </w:rPr>
            </w:pPr>
          </w:p>
        </w:tc>
        <w:tc>
          <w:tcPr>
            <w:tcW w:w="60" w:type="dxa"/>
            <w:shd w:val="clear" w:color="auto" w:fill="D0CECE"/>
            <w:vAlign w:val="bottom"/>
          </w:tcPr>
          <w:p w14:paraId="02D9C071" w14:textId="77777777" w:rsidR="00B44DA1" w:rsidRDefault="00B44DA1">
            <w:pPr>
              <w:rPr>
                <w:sz w:val="7"/>
                <w:szCs w:val="7"/>
              </w:rPr>
            </w:pPr>
          </w:p>
        </w:tc>
        <w:tc>
          <w:tcPr>
            <w:tcW w:w="2640" w:type="dxa"/>
            <w:vMerge w:val="restart"/>
            <w:shd w:val="clear" w:color="auto" w:fill="D0CECE"/>
            <w:vAlign w:val="bottom"/>
          </w:tcPr>
          <w:p w14:paraId="76B867C5" w14:textId="77777777" w:rsidR="00B44DA1" w:rsidRDefault="00B32628">
            <w:pPr>
              <w:ind w:left="20"/>
              <w:rPr>
                <w:sz w:val="20"/>
                <w:szCs w:val="20"/>
              </w:rPr>
            </w:pPr>
            <w:r>
              <w:t>可接受的</w:t>
            </w:r>
          </w:p>
        </w:tc>
        <w:tc>
          <w:tcPr>
            <w:tcW w:w="100" w:type="dxa"/>
            <w:tcBorders>
              <w:right w:val="single" w:sz="8" w:space="0" w:color="auto"/>
            </w:tcBorders>
            <w:shd w:val="clear" w:color="auto" w:fill="D0CECE"/>
            <w:vAlign w:val="bottom"/>
          </w:tcPr>
          <w:p w14:paraId="1B71DDAB" w14:textId="77777777" w:rsidR="00B44DA1" w:rsidRDefault="00B44DA1">
            <w:pPr>
              <w:rPr>
                <w:sz w:val="7"/>
                <w:szCs w:val="7"/>
              </w:rPr>
            </w:pPr>
          </w:p>
        </w:tc>
        <w:tc>
          <w:tcPr>
            <w:tcW w:w="0" w:type="dxa"/>
            <w:vAlign w:val="bottom"/>
          </w:tcPr>
          <w:p w14:paraId="7A519F4B" w14:textId="77777777" w:rsidR="00B44DA1" w:rsidRDefault="00B44DA1">
            <w:pPr>
              <w:rPr>
                <w:sz w:val="1"/>
                <w:szCs w:val="1"/>
              </w:rPr>
            </w:pPr>
          </w:p>
        </w:tc>
      </w:tr>
      <w:tr w:rsidR="00B44DA1" w14:paraId="0EA9767C" w14:textId="77777777">
        <w:trPr>
          <w:trHeight w:val="85"/>
        </w:trPr>
        <w:tc>
          <w:tcPr>
            <w:tcW w:w="80" w:type="dxa"/>
            <w:tcBorders>
              <w:left w:val="single" w:sz="8" w:space="0" w:color="auto"/>
            </w:tcBorders>
            <w:shd w:val="clear" w:color="auto" w:fill="F7CAAC"/>
            <w:vAlign w:val="bottom"/>
          </w:tcPr>
          <w:p w14:paraId="75935A37" w14:textId="77777777" w:rsidR="00B44DA1" w:rsidRDefault="00B44DA1">
            <w:pPr>
              <w:rPr>
                <w:sz w:val="7"/>
                <w:szCs w:val="7"/>
              </w:rPr>
            </w:pPr>
          </w:p>
        </w:tc>
        <w:tc>
          <w:tcPr>
            <w:tcW w:w="1100" w:type="dxa"/>
            <w:vMerge w:val="restart"/>
            <w:shd w:val="clear" w:color="auto" w:fill="F7CAAC"/>
            <w:vAlign w:val="bottom"/>
          </w:tcPr>
          <w:p w14:paraId="30F8D9A1" w14:textId="77777777" w:rsidR="00B44DA1" w:rsidRDefault="00B32628">
            <w:pPr>
              <w:rPr>
                <w:sz w:val="20"/>
                <w:szCs w:val="20"/>
              </w:rPr>
            </w:pPr>
            <w:r>
              <w:t>无人机设计</w:t>
            </w:r>
          </w:p>
        </w:tc>
        <w:tc>
          <w:tcPr>
            <w:tcW w:w="100" w:type="dxa"/>
            <w:tcBorders>
              <w:right w:val="single" w:sz="8" w:space="0" w:color="auto"/>
            </w:tcBorders>
            <w:shd w:val="clear" w:color="auto" w:fill="F7CAAC"/>
            <w:vAlign w:val="bottom"/>
          </w:tcPr>
          <w:p w14:paraId="55C1D3D2" w14:textId="77777777" w:rsidR="00B44DA1" w:rsidRDefault="00B44DA1">
            <w:pPr>
              <w:rPr>
                <w:sz w:val="7"/>
                <w:szCs w:val="7"/>
              </w:rPr>
            </w:pPr>
          </w:p>
        </w:tc>
        <w:tc>
          <w:tcPr>
            <w:tcW w:w="1180" w:type="dxa"/>
            <w:tcBorders>
              <w:left w:val="single" w:sz="8" w:space="0" w:color="D0CECE"/>
            </w:tcBorders>
            <w:shd w:val="clear" w:color="auto" w:fill="D0CECE"/>
            <w:vAlign w:val="bottom"/>
          </w:tcPr>
          <w:p w14:paraId="07E8136F" w14:textId="77777777" w:rsidR="00B44DA1" w:rsidRDefault="00B44DA1">
            <w:pPr>
              <w:rPr>
                <w:sz w:val="7"/>
                <w:szCs w:val="7"/>
              </w:rPr>
            </w:pPr>
          </w:p>
        </w:tc>
        <w:tc>
          <w:tcPr>
            <w:tcW w:w="160" w:type="dxa"/>
            <w:tcBorders>
              <w:right w:val="single" w:sz="8" w:space="0" w:color="auto"/>
            </w:tcBorders>
            <w:shd w:val="clear" w:color="auto" w:fill="D0CECE"/>
            <w:vAlign w:val="bottom"/>
          </w:tcPr>
          <w:p w14:paraId="6D3E2B44" w14:textId="77777777" w:rsidR="00B44DA1" w:rsidRDefault="00B44DA1">
            <w:pPr>
              <w:rPr>
                <w:sz w:val="7"/>
                <w:szCs w:val="7"/>
              </w:rPr>
            </w:pPr>
          </w:p>
        </w:tc>
        <w:tc>
          <w:tcPr>
            <w:tcW w:w="2640" w:type="dxa"/>
            <w:shd w:val="clear" w:color="auto" w:fill="D0CECE"/>
            <w:vAlign w:val="bottom"/>
          </w:tcPr>
          <w:p w14:paraId="050EB469" w14:textId="77777777" w:rsidR="00B44DA1" w:rsidRDefault="00B44DA1">
            <w:pPr>
              <w:rPr>
                <w:sz w:val="7"/>
                <w:szCs w:val="7"/>
              </w:rPr>
            </w:pPr>
          </w:p>
        </w:tc>
        <w:tc>
          <w:tcPr>
            <w:tcW w:w="100" w:type="dxa"/>
            <w:tcBorders>
              <w:right w:val="single" w:sz="8" w:space="0" w:color="auto"/>
            </w:tcBorders>
            <w:shd w:val="clear" w:color="auto" w:fill="D0CECE"/>
            <w:vAlign w:val="bottom"/>
          </w:tcPr>
          <w:p w14:paraId="202BD86B" w14:textId="77777777" w:rsidR="00B44DA1" w:rsidRDefault="00B44DA1">
            <w:pPr>
              <w:rPr>
                <w:sz w:val="7"/>
                <w:szCs w:val="7"/>
              </w:rPr>
            </w:pPr>
          </w:p>
        </w:tc>
        <w:tc>
          <w:tcPr>
            <w:tcW w:w="60" w:type="dxa"/>
            <w:shd w:val="clear" w:color="auto" w:fill="D0CECE"/>
            <w:vAlign w:val="bottom"/>
          </w:tcPr>
          <w:p w14:paraId="4D1A4428" w14:textId="77777777" w:rsidR="00B44DA1" w:rsidRDefault="00B44DA1">
            <w:pPr>
              <w:rPr>
                <w:sz w:val="7"/>
                <w:szCs w:val="7"/>
              </w:rPr>
            </w:pPr>
          </w:p>
        </w:tc>
        <w:tc>
          <w:tcPr>
            <w:tcW w:w="2640" w:type="dxa"/>
            <w:shd w:val="clear" w:color="auto" w:fill="D0CECE"/>
            <w:vAlign w:val="bottom"/>
          </w:tcPr>
          <w:p w14:paraId="03B590B8" w14:textId="77777777" w:rsidR="00B44DA1" w:rsidRDefault="00B44DA1">
            <w:pPr>
              <w:rPr>
                <w:sz w:val="7"/>
                <w:szCs w:val="7"/>
              </w:rPr>
            </w:pPr>
          </w:p>
        </w:tc>
        <w:tc>
          <w:tcPr>
            <w:tcW w:w="100" w:type="dxa"/>
            <w:tcBorders>
              <w:right w:val="single" w:sz="8" w:space="0" w:color="auto"/>
            </w:tcBorders>
            <w:shd w:val="clear" w:color="auto" w:fill="D0CECE"/>
            <w:vAlign w:val="bottom"/>
          </w:tcPr>
          <w:p w14:paraId="677DA2AE" w14:textId="77777777" w:rsidR="00B44DA1" w:rsidRDefault="00B44DA1">
            <w:pPr>
              <w:rPr>
                <w:sz w:val="7"/>
                <w:szCs w:val="7"/>
              </w:rPr>
            </w:pPr>
          </w:p>
        </w:tc>
        <w:tc>
          <w:tcPr>
            <w:tcW w:w="60" w:type="dxa"/>
            <w:shd w:val="clear" w:color="auto" w:fill="D0CECE"/>
            <w:vAlign w:val="bottom"/>
          </w:tcPr>
          <w:p w14:paraId="59D6E41F" w14:textId="77777777" w:rsidR="00B44DA1" w:rsidRDefault="00B44DA1">
            <w:pPr>
              <w:rPr>
                <w:sz w:val="7"/>
                <w:szCs w:val="7"/>
              </w:rPr>
            </w:pPr>
          </w:p>
        </w:tc>
        <w:tc>
          <w:tcPr>
            <w:tcW w:w="2640" w:type="dxa"/>
            <w:vMerge/>
            <w:shd w:val="clear" w:color="auto" w:fill="D0CECE"/>
            <w:vAlign w:val="bottom"/>
          </w:tcPr>
          <w:p w14:paraId="23FA5D38" w14:textId="77777777" w:rsidR="00B44DA1" w:rsidRDefault="00B44DA1">
            <w:pPr>
              <w:rPr>
                <w:sz w:val="7"/>
                <w:szCs w:val="7"/>
              </w:rPr>
            </w:pPr>
          </w:p>
        </w:tc>
        <w:tc>
          <w:tcPr>
            <w:tcW w:w="100" w:type="dxa"/>
            <w:tcBorders>
              <w:right w:val="single" w:sz="8" w:space="0" w:color="auto"/>
            </w:tcBorders>
            <w:shd w:val="clear" w:color="auto" w:fill="D0CECE"/>
            <w:vAlign w:val="bottom"/>
          </w:tcPr>
          <w:p w14:paraId="56D6ECA8" w14:textId="77777777" w:rsidR="00B44DA1" w:rsidRDefault="00B44DA1">
            <w:pPr>
              <w:rPr>
                <w:sz w:val="7"/>
                <w:szCs w:val="7"/>
              </w:rPr>
            </w:pPr>
          </w:p>
        </w:tc>
        <w:tc>
          <w:tcPr>
            <w:tcW w:w="0" w:type="dxa"/>
            <w:vAlign w:val="bottom"/>
          </w:tcPr>
          <w:p w14:paraId="0E41D588" w14:textId="77777777" w:rsidR="00B44DA1" w:rsidRDefault="00B44DA1">
            <w:pPr>
              <w:rPr>
                <w:sz w:val="1"/>
                <w:szCs w:val="1"/>
              </w:rPr>
            </w:pPr>
          </w:p>
        </w:tc>
      </w:tr>
      <w:tr w:rsidR="00B44DA1" w14:paraId="0C66FD7D" w14:textId="77777777">
        <w:trPr>
          <w:trHeight w:val="88"/>
        </w:trPr>
        <w:tc>
          <w:tcPr>
            <w:tcW w:w="80" w:type="dxa"/>
            <w:tcBorders>
              <w:left w:val="single" w:sz="8" w:space="0" w:color="auto"/>
            </w:tcBorders>
            <w:shd w:val="clear" w:color="auto" w:fill="F7CAAC"/>
            <w:vAlign w:val="bottom"/>
          </w:tcPr>
          <w:p w14:paraId="16332FBE" w14:textId="77777777" w:rsidR="00B44DA1" w:rsidRDefault="00B44DA1">
            <w:pPr>
              <w:rPr>
                <w:sz w:val="7"/>
                <w:szCs w:val="7"/>
              </w:rPr>
            </w:pPr>
          </w:p>
        </w:tc>
        <w:tc>
          <w:tcPr>
            <w:tcW w:w="1100" w:type="dxa"/>
            <w:vMerge/>
            <w:shd w:val="clear" w:color="auto" w:fill="F7CAAC"/>
            <w:vAlign w:val="bottom"/>
          </w:tcPr>
          <w:p w14:paraId="44BB4472" w14:textId="77777777" w:rsidR="00B44DA1" w:rsidRDefault="00B44DA1">
            <w:pPr>
              <w:rPr>
                <w:sz w:val="7"/>
                <w:szCs w:val="7"/>
              </w:rPr>
            </w:pPr>
          </w:p>
        </w:tc>
        <w:tc>
          <w:tcPr>
            <w:tcW w:w="100" w:type="dxa"/>
            <w:tcBorders>
              <w:right w:val="single" w:sz="8" w:space="0" w:color="auto"/>
            </w:tcBorders>
            <w:shd w:val="clear" w:color="auto" w:fill="F7CAAC"/>
            <w:vAlign w:val="bottom"/>
          </w:tcPr>
          <w:p w14:paraId="5F3D9AA2" w14:textId="77777777" w:rsidR="00B44DA1" w:rsidRDefault="00B44DA1">
            <w:pPr>
              <w:rPr>
                <w:sz w:val="7"/>
                <w:szCs w:val="7"/>
              </w:rPr>
            </w:pPr>
          </w:p>
        </w:tc>
        <w:tc>
          <w:tcPr>
            <w:tcW w:w="1180" w:type="dxa"/>
            <w:tcBorders>
              <w:left w:val="single" w:sz="8" w:space="0" w:color="D0CECE"/>
            </w:tcBorders>
            <w:shd w:val="clear" w:color="auto" w:fill="D0CECE"/>
            <w:vAlign w:val="bottom"/>
          </w:tcPr>
          <w:p w14:paraId="59623528" w14:textId="77777777" w:rsidR="00B44DA1" w:rsidRDefault="00B44DA1">
            <w:pPr>
              <w:rPr>
                <w:sz w:val="7"/>
                <w:szCs w:val="7"/>
              </w:rPr>
            </w:pPr>
          </w:p>
        </w:tc>
        <w:tc>
          <w:tcPr>
            <w:tcW w:w="160" w:type="dxa"/>
            <w:tcBorders>
              <w:right w:val="single" w:sz="8" w:space="0" w:color="auto"/>
            </w:tcBorders>
            <w:shd w:val="clear" w:color="auto" w:fill="D0CECE"/>
            <w:vAlign w:val="bottom"/>
          </w:tcPr>
          <w:p w14:paraId="279E267C" w14:textId="77777777" w:rsidR="00B44DA1" w:rsidRDefault="00B44DA1">
            <w:pPr>
              <w:rPr>
                <w:sz w:val="7"/>
                <w:szCs w:val="7"/>
              </w:rPr>
            </w:pPr>
          </w:p>
        </w:tc>
        <w:tc>
          <w:tcPr>
            <w:tcW w:w="2640" w:type="dxa"/>
            <w:shd w:val="clear" w:color="auto" w:fill="D0CECE"/>
            <w:vAlign w:val="bottom"/>
          </w:tcPr>
          <w:p w14:paraId="79372C8C" w14:textId="77777777" w:rsidR="00B44DA1" w:rsidRDefault="00B44DA1">
            <w:pPr>
              <w:rPr>
                <w:sz w:val="7"/>
                <w:szCs w:val="7"/>
              </w:rPr>
            </w:pPr>
          </w:p>
        </w:tc>
        <w:tc>
          <w:tcPr>
            <w:tcW w:w="100" w:type="dxa"/>
            <w:tcBorders>
              <w:right w:val="single" w:sz="8" w:space="0" w:color="auto"/>
            </w:tcBorders>
            <w:shd w:val="clear" w:color="auto" w:fill="D0CECE"/>
            <w:vAlign w:val="bottom"/>
          </w:tcPr>
          <w:p w14:paraId="54B4FE54" w14:textId="77777777" w:rsidR="00B44DA1" w:rsidRDefault="00B44DA1">
            <w:pPr>
              <w:rPr>
                <w:sz w:val="7"/>
                <w:szCs w:val="7"/>
              </w:rPr>
            </w:pPr>
          </w:p>
        </w:tc>
        <w:tc>
          <w:tcPr>
            <w:tcW w:w="60" w:type="dxa"/>
            <w:shd w:val="clear" w:color="auto" w:fill="D0CECE"/>
            <w:vAlign w:val="bottom"/>
          </w:tcPr>
          <w:p w14:paraId="3E8DC5F1" w14:textId="77777777" w:rsidR="00B44DA1" w:rsidRDefault="00B44DA1">
            <w:pPr>
              <w:rPr>
                <w:sz w:val="7"/>
                <w:szCs w:val="7"/>
              </w:rPr>
            </w:pPr>
          </w:p>
        </w:tc>
        <w:tc>
          <w:tcPr>
            <w:tcW w:w="2640" w:type="dxa"/>
            <w:shd w:val="clear" w:color="auto" w:fill="D0CECE"/>
            <w:vAlign w:val="bottom"/>
          </w:tcPr>
          <w:p w14:paraId="5FEF77D4" w14:textId="77777777" w:rsidR="00B44DA1" w:rsidRDefault="00B44DA1">
            <w:pPr>
              <w:rPr>
                <w:sz w:val="7"/>
                <w:szCs w:val="7"/>
              </w:rPr>
            </w:pPr>
          </w:p>
        </w:tc>
        <w:tc>
          <w:tcPr>
            <w:tcW w:w="100" w:type="dxa"/>
            <w:tcBorders>
              <w:right w:val="single" w:sz="8" w:space="0" w:color="auto"/>
            </w:tcBorders>
            <w:shd w:val="clear" w:color="auto" w:fill="D0CECE"/>
            <w:vAlign w:val="bottom"/>
          </w:tcPr>
          <w:p w14:paraId="00D4F296" w14:textId="77777777" w:rsidR="00B44DA1" w:rsidRDefault="00B44DA1">
            <w:pPr>
              <w:rPr>
                <w:sz w:val="7"/>
                <w:szCs w:val="7"/>
              </w:rPr>
            </w:pPr>
          </w:p>
        </w:tc>
        <w:tc>
          <w:tcPr>
            <w:tcW w:w="60" w:type="dxa"/>
            <w:shd w:val="clear" w:color="auto" w:fill="D0CECE"/>
            <w:vAlign w:val="bottom"/>
          </w:tcPr>
          <w:p w14:paraId="046B0D8F" w14:textId="77777777" w:rsidR="00B44DA1" w:rsidRDefault="00B44DA1">
            <w:pPr>
              <w:rPr>
                <w:sz w:val="7"/>
                <w:szCs w:val="7"/>
              </w:rPr>
            </w:pPr>
          </w:p>
        </w:tc>
        <w:tc>
          <w:tcPr>
            <w:tcW w:w="2640" w:type="dxa"/>
            <w:vMerge w:val="restart"/>
            <w:shd w:val="clear" w:color="auto" w:fill="D0CECE"/>
            <w:vAlign w:val="bottom"/>
          </w:tcPr>
          <w:p w14:paraId="19F3C8BF" w14:textId="77777777" w:rsidR="00B44DA1" w:rsidRDefault="00B32628">
            <w:pPr>
              <w:spacing w:line="172" w:lineRule="exact"/>
              <w:ind w:left="20"/>
              <w:rPr>
                <w:sz w:val="20"/>
                <w:szCs w:val="20"/>
              </w:rPr>
            </w:pPr>
            <w:r>
              <w:t>权威。</w:t>
            </w:r>
          </w:p>
        </w:tc>
        <w:tc>
          <w:tcPr>
            <w:tcW w:w="100" w:type="dxa"/>
            <w:tcBorders>
              <w:right w:val="single" w:sz="8" w:space="0" w:color="auto"/>
            </w:tcBorders>
            <w:shd w:val="clear" w:color="auto" w:fill="D0CECE"/>
            <w:vAlign w:val="bottom"/>
          </w:tcPr>
          <w:p w14:paraId="3869034A" w14:textId="77777777" w:rsidR="00B44DA1" w:rsidRDefault="00B44DA1">
            <w:pPr>
              <w:rPr>
                <w:sz w:val="7"/>
                <w:szCs w:val="7"/>
              </w:rPr>
            </w:pPr>
          </w:p>
        </w:tc>
        <w:tc>
          <w:tcPr>
            <w:tcW w:w="0" w:type="dxa"/>
            <w:vAlign w:val="bottom"/>
          </w:tcPr>
          <w:p w14:paraId="2FAFF56C" w14:textId="77777777" w:rsidR="00B44DA1" w:rsidRDefault="00B44DA1">
            <w:pPr>
              <w:rPr>
                <w:sz w:val="1"/>
                <w:szCs w:val="1"/>
              </w:rPr>
            </w:pPr>
          </w:p>
        </w:tc>
      </w:tr>
      <w:tr w:rsidR="00B44DA1" w14:paraId="19311BC5" w14:textId="77777777">
        <w:trPr>
          <w:trHeight w:val="83"/>
        </w:trPr>
        <w:tc>
          <w:tcPr>
            <w:tcW w:w="80" w:type="dxa"/>
            <w:tcBorders>
              <w:left w:val="single" w:sz="8" w:space="0" w:color="auto"/>
            </w:tcBorders>
            <w:shd w:val="clear" w:color="auto" w:fill="F7CAAC"/>
            <w:vAlign w:val="bottom"/>
          </w:tcPr>
          <w:p w14:paraId="6617624D" w14:textId="77777777" w:rsidR="00B44DA1" w:rsidRDefault="00B44DA1">
            <w:pPr>
              <w:rPr>
                <w:sz w:val="7"/>
                <w:szCs w:val="7"/>
              </w:rPr>
            </w:pPr>
          </w:p>
        </w:tc>
        <w:tc>
          <w:tcPr>
            <w:tcW w:w="1100" w:type="dxa"/>
            <w:vMerge w:val="restart"/>
            <w:shd w:val="clear" w:color="auto" w:fill="F7CAAC"/>
            <w:vAlign w:val="bottom"/>
          </w:tcPr>
          <w:p w14:paraId="2A22FF29" w14:textId="77777777" w:rsidR="00B44DA1" w:rsidRDefault="00B32628">
            <w:pPr>
              <w:spacing w:line="172" w:lineRule="exact"/>
              <w:rPr>
                <w:sz w:val="20"/>
                <w:szCs w:val="20"/>
              </w:rPr>
            </w:pPr>
            <w:r>
              <w:t>和合格的</w:t>
            </w:r>
          </w:p>
        </w:tc>
        <w:tc>
          <w:tcPr>
            <w:tcW w:w="100" w:type="dxa"/>
            <w:tcBorders>
              <w:right w:val="single" w:sz="8" w:space="0" w:color="auto"/>
            </w:tcBorders>
            <w:shd w:val="clear" w:color="auto" w:fill="F7CAAC"/>
            <w:vAlign w:val="bottom"/>
          </w:tcPr>
          <w:p w14:paraId="1BA3A3E9" w14:textId="77777777" w:rsidR="00B44DA1" w:rsidRDefault="00B44DA1">
            <w:pPr>
              <w:rPr>
                <w:sz w:val="7"/>
                <w:szCs w:val="7"/>
              </w:rPr>
            </w:pPr>
          </w:p>
        </w:tc>
        <w:tc>
          <w:tcPr>
            <w:tcW w:w="1180" w:type="dxa"/>
            <w:tcBorders>
              <w:left w:val="single" w:sz="8" w:space="0" w:color="D0CECE"/>
            </w:tcBorders>
            <w:shd w:val="clear" w:color="auto" w:fill="D0CECE"/>
            <w:vAlign w:val="bottom"/>
          </w:tcPr>
          <w:p w14:paraId="6FD3D737" w14:textId="77777777" w:rsidR="00B44DA1" w:rsidRDefault="00B44DA1">
            <w:pPr>
              <w:rPr>
                <w:sz w:val="7"/>
                <w:szCs w:val="7"/>
              </w:rPr>
            </w:pPr>
          </w:p>
        </w:tc>
        <w:tc>
          <w:tcPr>
            <w:tcW w:w="160" w:type="dxa"/>
            <w:tcBorders>
              <w:right w:val="single" w:sz="8" w:space="0" w:color="auto"/>
            </w:tcBorders>
            <w:shd w:val="clear" w:color="auto" w:fill="D0CECE"/>
            <w:vAlign w:val="bottom"/>
          </w:tcPr>
          <w:p w14:paraId="2CF45450" w14:textId="77777777" w:rsidR="00B44DA1" w:rsidRDefault="00B44DA1">
            <w:pPr>
              <w:rPr>
                <w:sz w:val="7"/>
                <w:szCs w:val="7"/>
              </w:rPr>
            </w:pPr>
          </w:p>
        </w:tc>
        <w:tc>
          <w:tcPr>
            <w:tcW w:w="2640" w:type="dxa"/>
            <w:shd w:val="clear" w:color="auto" w:fill="D0CECE"/>
            <w:vAlign w:val="bottom"/>
          </w:tcPr>
          <w:p w14:paraId="34535A4E" w14:textId="77777777" w:rsidR="00B44DA1" w:rsidRDefault="00B44DA1">
            <w:pPr>
              <w:rPr>
                <w:sz w:val="7"/>
                <w:szCs w:val="7"/>
              </w:rPr>
            </w:pPr>
          </w:p>
        </w:tc>
        <w:tc>
          <w:tcPr>
            <w:tcW w:w="100" w:type="dxa"/>
            <w:tcBorders>
              <w:right w:val="single" w:sz="8" w:space="0" w:color="auto"/>
            </w:tcBorders>
            <w:shd w:val="clear" w:color="auto" w:fill="D0CECE"/>
            <w:vAlign w:val="bottom"/>
          </w:tcPr>
          <w:p w14:paraId="7CBC229F" w14:textId="77777777" w:rsidR="00B44DA1" w:rsidRDefault="00B44DA1">
            <w:pPr>
              <w:rPr>
                <w:sz w:val="7"/>
                <w:szCs w:val="7"/>
              </w:rPr>
            </w:pPr>
          </w:p>
        </w:tc>
        <w:tc>
          <w:tcPr>
            <w:tcW w:w="60" w:type="dxa"/>
            <w:shd w:val="clear" w:color="auto" w:fill="D0CECE"/>
            <w:vAlign w:val="bottom"/>
          </w:tcPr>
          <w:p w14:paraId="5889281E" w14:textId="77777777" w:rsidR="00B44DA1" w:rsidRDefault="00B44DA1">
            <w:pPr>
              <w:rPr>
                <w:sz w:val="7"/>
                <w:szCs w:val="7"/>
              </w:rPr>
            </w:pPr>
          </w:p>
        </w:tc>
        <w:tc>
          <w:tcPr>
            <w:tcW w:w="2640" w:type="dxa"/>
            <w:shd w:val="clear" w:color="auto" w:fill="D0CECE"/>
            <w:vAlign w:val="bottom"/>
          </w:tcPr>
          <w:p w14:paraId="20D4F891" w14:textId="77777777" w:rsidR="00B44DA1" w:rsidRDefault="00B44DA1">
            <w:pPr>
              <w:rPr>
                <w:sz w:val="7"/>
                <w:szCs w:val="7"/>
              </w:rPr>
            </w:pPr>
          </w:p>
        </w:tc>
        <w:tc>
          <w:tcPr>
            <w:tcW w:w="100" w:type="dxa"/>
            <w:tcBorders>
              <w:right w:val="single" w:sz="8" w:space="0" w:color="auto"/>
            </w:tcBorders>
            <w:shd w:val="clear" w:color="auto" w:fill="D0CECE"/>
            <w:vAlign w:val="bottom"/>
          </w:tcPr>
          <w:p w14:paraId="25509B35" w14:textId="77777777" w:rsidR="00B44DA1" w:rsidRDefault="00B44DA1">
            <w:pPr>
              <w:rPr>
                <w:sz w:val="7"/>
                <w:szCs w:val="7"/>
              </w:rPr>
            </w:pPr>
          </w:p>
        </w:tc>
        <w:tc>
          <w:tcPr>
            <w:tcW w:w="60" w:type="dxa"/>
            <w:shd w:val="clear" w:color="auto" w:fill="D0CECE"/>
            <w:vAlign w:val="bottom"/>
          </w:tcPr>
          <w:p w14:paraId="205F1380" w14:textId="77777777" w:rsidR="00B44DA1" w:rsidRDefault="00B44DA1">
            <w:pPr>
              <w:rPr>
                <w:sz w:val="7"/>
                <w:szCs w:val="7"/>
              </w:rPr>
            </w:pPr>
          </w:p>
        </w:tc>
        <w:tc>
          <w:tcPr>
            <w:tcW w:w="2640" w:type="dxa"/>
            <w:vMerge/>
            <w:shd w:val="clear" w:color="auto" w:fill="D0CECE"/>
            <w:vAlign w:val="bottom"/>
          </w:tcPr>
          <w:p w14:paraId="7A7BE7C5" w14:textId="77777777" w:rsidR="00B44DA1" w:rsidRDefault="00B44DA1">
            <w:pPr>
              <w:rPr>
                <w:sz w:val="7"/>
                <w:szCs w:val="7"/>
              </w:rPr>
            </w:pPr>
          </w:p>
        </w:tc>
        <w:tc>
          <w:tcPr>
            <w:tcW w:w="100" w:type="dxa"/>
            <w:tcBorders>
              <w:right w:val="single" w:sz="8" w:space="0" w:color="auto"/>
            </w:tcBorders>
            <w:shd w:val="clear" w:color="auto" w:fill="D0CECE"/>
            <w:vAlign w:val="bottom"/>
          </w:tcPr>
          <w:p w14:paraId="7E775B56" w14:textId="77777777" w:rsidR="00B44DA1" w:rsidRDefault="00B44DA1">
            <w:pPr>
              <w:rPr>
                <w:sz w:val="7"/>
                <w:szCs w:val="7"/>
              </w:rPr>
            </w:pPr>
          </w:p>
        </w:tc>
        <w:tc>
          <w:tcPr>
            <w:tcW w:w="0" w:type="dxa"/>
            <w:vAlign w:val="bottom"/>
          </w:tcPr>
          <w:p w14:paraId="43F7EC4D" w14:textId="77777777" w:rsidR="00B44DA1" w:rsidRDefault="00B44DA1">
            <w:pPr>
              <w:rPr>
                <w:sz w:val="1"/>
                <w:szCs w:val="1"/>
              </w:rPr>
            </w:pPr>
          </w:p>
        </w:tc>
      </w:tr>
      <w:tr w:rsidR="00B44DA1" w14:paraId="56759733" w14:textId="77777777">
        <w:trPr>
          <w:trHeight w:val="88"/>
        </w:trPr>
        <w:tc>
          <w:tcPr>
            <w:tcW w:w="80" w:type="dxa"/>
            <w:tcBorders>
              <w:left w:val="single" w:sz="8" w:space="0" w:color="auto"/>
              <w:bottom w:val="single" w:sz="8" w:space="0" w:color="F7CAAC"/>
            </w:tcBorders>
            <w:shd w:val="clear" w:color="auto" w:fill="F7CAAC"/>
            <w:vAlign w:val="bottom"/>
          </w:tcPr>
          <w:p w14:paraId="0C030739" w14:textId="77777777" w:rsidR="00B44DA1" w:rsidRDefault="00B44DA1">
            <w:pPr>
              <w:rPr>
                <w:sz w:val="7"/>
                <w:szCs w:val="7"/>
              </w:rPr>
            </w:pPr>
          </w:p>
        </w:tc>
        <w:tc>
          <w:tcPr>
            <w:tcW w:w="1100" w:type="dxa"/>
            <w:vMerge/>
            <w:tcBorders>
              <w:bottom w:val="single" w:sz="8" w:space="0" w:color="F7CAAC"/>
            </w:tcBorders>
            <w:shd w:val="clear" w:color="auto" w:fill="F7CAAC"/>
            <w:vAlign w:val="bottom"/>
          </w:tcPr>
          <w:p w14:paraId="6B38C117" w14:textId="77777777" w:rsidR="00B44DA1" w:rsidRDefault="00B44DA1">
            <w:pPr>
              <w:rPr>
                <w:sz w:val="7"/>
                <w:szCs w:val="7"/>
              </w:rPr>
            </w:pPr>
          </w:p>
        </w:tc>
        <w:tc>
          <w:tcPr>
            <w:tcW w:w="100" w:type="dxa"/>
            <w:tcBorders>
              <w:bottom w:val="single" w:sz="8" w:space="0" w:color="F7CAAC"/>
              <w:right w:val="single" w:sz="8" w:space="0" w:color="auto"/>
            </w:tcBorders>
            <w:shd w:val="clear" w:color="auto" w:fill="F7CAAC"/>
            <w:vAlign w:val="bottom"/>
          </w:tcPr>
          <w:p w14:paraId="7B546FB6" w14:textId="77777777" w:rsidR="00B44DA1" w:rsidRDefault="00B44DA1">
            <w:pPr>
              <w:rPr>
                <w:sz w:val="7"/>
                <w:szCs w:val="7"/>
              </w:rPr>
            </w:pPr>
          </w:p>
        </w:tc>
        <w:tc>
          <w:tcPr>
            <w:tcW w:w="1340" w:type="dxa"/>
            <w:gridSpan w:val="2"/>
            <w:tcBorders>
              <w:left w:val="single" w:sz="8" w:space="0" w:color="D0CECE"/>
              <w:bottom w:val="single" w:sz="8" w:space="0" w:color="auto"/>
              <w:right w:val="single" w:sz="8" w:space="0" w:color="auto"/>
            </w:tcBorders>
            <w:shd w:val="clear" w:color="auto" w:fill="D0CECE"/>
            <w:vAlign w:val="bottom"/>
          </w:tcPr>
          <w:p w14:paraId="714E89BB" w14:textId="77777777" w:rsidR="00B44DA1" w:rsidRDefault="00B44DA1">
            <w:pPr>
              <w:rPr>
                <w:sz w:val="7"/>
                <w:szCs w:val="7"/>
              </w:rPr>
            </w:pPr>
          </w:p>
        </w:tc>
        <w:tc>
          <w:tcPr>
            <w:tcW w:w="2640" w:type="dxa"/>
            <w:tcBorders>
              <w:bottom w:val="single" w:sz="8" w:space="0" w:color="auto"/>
            </w:tcBorders>
            <w:shd w:val="clear" w:color="auto" w:fill="D0CECE"/>
            <w:vAlign w:val="bottom"/>
          </w:tcPr>
          <w:p w14:paraId="6D06CB6F"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38B74EF2" w14:textId="77777777" w:rsidR="00B44DA1" w:rsidRDefault="00B44DA1">
            <w:pPr>
              <w:rPr>
                <w:sz w:val="7"/>
                <w:szCs w:val="7"/>
              </w:rPr>
            </w:pPr>
          </w:p>
        </w:tc>
        <w:tc>
          <w:tcPr>
            <w:tcW w:w="60" w:type="dxa"/>
            <w:tcBorders>
              <w:bottom w:val="single" w:sz="8" w:space="0" w:color="auto"/>
            </w:tcBorders>
            <w:shd w:val="clear" w:color="auto" w:fill="D0CECE"/>
            <w:vAlign w:val="bottom"/>
          </w:tcPr>
          <w:p w14:paraId="6B5C69DC" w14:textId="77777777" w:rsidR="00B44DA1" w:rsidRDefault="00B44DA1">
            <w:pPr>
              <w:rPr>
                <w:sz w:val="7"/>
                <w:szCs w:val="7"/>
              </w:rPr>
            </w:pPr>
          </w:p>
        </w:tc>
        <w:tc>
          <w:tcPr>
            <w:tcW w:w="2640" w:type="dxa"/>
            <w:tcBorders>
              <w:bottom w:val="single" w:sz="8" w:space="0" w:color="auto"/>
            </w:tcBorders>
            <w:shd w:val="clear" w:color="auto" w:fill="D0CECE"/>
            <w:vAlign w:val="bottom"/>
          </w:tcPr>
          <w:p w14:paraId="535615DB"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289152FE" w14:textId="77777777" w:rsidR="00B44DA1" w:rsidRDefault="00B44DA1">
            <w:pPr>
              <w:rPr>
                <w:sz w:val="7"/>
                <w:szCs w:val="7"/>
              </w:rPr>
            </w:pPr>
          </w:p>
        </w:tc>
        <w:tc>
          <w:tcPr>
            <w:tcW w:w="60" w:type="dxa"/>
            <w:tcBorders>
              <w:bottom w:val="single" w:sz="8" w:space="0" w:color="auto"/>
            </w:tcBorders>
            <w:shd w:val="clear" w:color="auto" w:fill="D0CECE"/>
            <w:vAlign w:val="bottom"/>
          </w:tcPr>
          <w:p w14:paraId="6A29AB58" w14:textId="77777777" w:rsidR="00B44DA1" w:rsidRDefault="00B44DA1">
            <w:pPr>
              <w:rPr>
                <w:sz w:val="7"/>
                <w:szCs w:val="7"/>
              </w:rPr>
            </w:pPr>
          </w:p>
        </w:tc>
        <w:tc>
          <w:tcPr>
            <w:tcW w:w="2640" w:type="dxa"/>
            <w:tcBorders>
              <w:bottom w:val="single" w:sz="8" w:space="0" w:color="auto"/>
            </w:tcBorders>
            <w:shd w:val="clear" w:color="auto" w:fill="D0CECE"/>
            <w:vAlign w:val="bottom"/>
          </w:tcPr>
          <w:p w14:paraId="5B9F3D56"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0700FB71" w14:textId="77777777" w:rsidR="00B44DA1" w:rsidRDefault="00B44DA1">
            <w:pPr>
              <w:rPr>
                <w:sz w:val="7"/>
                <w:szCs w:val="7"/>
              </w:rPr>
            </w:pPr>
          </w:p>
        </w:tc>
        <w:tc>
          <w:tcPr>
            <w:tcW w:w="0" w:type="dxa"/>
            <w:vAlign w:val="bottom"/>
          </w:tcPr>
          <w:p w14:paraId="4BBAC071" w14:textId="77777777" w:rsidR="00B44DA1" w:rsidRDefault="00B44DA1">
            <w:pPr>
              <w:rPr>
                <w:sz w:val="1"/>
                <w:szCs w:val="1"/>
              </w:rPr>
            </w:pPr>
          </w:p>
        </w:tc>
      </w:tr>
      <w:tr w:rsidR="00B44DA1" w14:paraId="747CFF3D" w14:textId="77777777">
        <w:trPr>
          <w:trHeight w:val="159"/>
        </w:trPr>
        <w:tc>
          <w:tcPr>
            <w:tcW w:w="80" w:type="dxa"/>
            <w:tcBorders>
              <w:left w:val="single" w:sz="8" w:space="0" w:color="auto"/>
            </w:tcBorders>
            <w:shd w:val="clear" w:color="auto" w:fill="F7CAAC"/>
            <w:vAlign w:val="bottom"/>
          </w:tcPr>
          <w:p w14:paraId="78366BCC" w14:textId="77777777" w:rsidR="00B44DA1" w:rsidRDefault="00B44DA1">
            <w:pPr>
              <w:rPr>
                <w:sz w:val="13"/>
                <w:szCs w:val="13"/>
              </w:rPr>
            </w:pPr>
          </w:p>
        </w:tc>
        <w:tc>
          <w:tcPr>
            <w:tcW w:w="1100" w:type="dxa"/>
            <w:shd w:val="clear" w:color="auto" w:fill="F7CAAC"/>
            <w:vAlign w:val="bottom"/>
          </w:tcPr>
          <w:p w14:paraId="5AD25D01" w14:textId="77777777" w:rsidR="00B44DA1" w:rsidRDefault="00B32628">
            <w:pPr>
              <w:spacing w:line="153" w:lineRule="exact"/>
              <w:rPr>
                <w:sz w:val="20"/>
                <w:szCs w:val="20"/>
              </w:rPr>
            </w:pPr>
            <w:r>
              <w:t>不良反应</w:t>
            </w:r>
          </w:p>
        </w:tc>
        <w:tc>
          <w:tcPr>
            <w:tcW w:w="100" w:type="dxa"/>
            <w:tcBorders>
              <w:right w:val="single" w:sz="8" w:space="0" w:color="auto"/>
            </w:tcBorders>
            <w:shd w:val="clear" w:color="auto" w:fill="F7CAAC"/>
            <w:vAlign w:val="bottom"/>
          </w:tcPr>
          <w:p w14:paraId="5346DEC8" w14:textId="77777777" w:rsidR="00B44DA1" w:rsidRDefault="00B44DA1">
            <w:pPr>
              <w:rPr>
                <w:sz w:val="13"/>
                <w:szCs w:val="13"/>
              </w:rPr>
            </w:pPr>
          </w:p>
        </w:tc>
        <w:tc>
          <w:tcPr>
            <w:tcW w:w="1180" w:type="dxa"/>
            <w:vAlign w:val="bottom"/>
          </w:tcPr>
          <w:p w14:paraId="60DD7C51" w14:textId="77777777" w:rsidR="00B44DA1" w:rsidRDefault="00B44DA1">
            <w:pPr>
              <w:rPr>
                <w:sz w:val="13"/>
                <w:szCs w:val="13"/>
              </w:rPr>
            </w:pPr>
          </w:p>
        </w:tc>
        <w:tc>
          <w:tcPr>
            <w:tcW w:w="160" w:type="dxa"/>
            <w:tcBorders>
              <w:right w:val="single" w:sz="8" w:space="0" w:color="auto"/>
            </w:tcBorders>
            <w:vAlign w:val="bottom"/>
          </w:tcPr>
          <w:p w14:paraId="2BF70B37" w14:textId="77777777" w:rsidR="00B44DA1" w:rsidRDefault="00B44DA1">
            <w:pPr>
              <w:rPr>
                <w:sz w:val="13"/>
                <w:szCs w:val="13"/>
              </w:rPr>
            </w:pPr>
          </w:p>
        </w:tc>
        <w:tc>
          <w:tcPr>
            <w:tcW w:w="2640" w:type="dxa"/>
            <w:vAlign w:val="bottom"/>
          </w:tcPr>
          <w:p w14:paraId="3F760403" w14:textId="77777777" w:rsidR="00B44DA1" w:rsidRDefault="00B44DA1">
            <w:pPr>
              <w:rPr>
                <w:sz w:val="13"/>
                <w:szCs w:val="13"/>
              </w:rPr>
            </w:pPr>
          </w:p>
        </w:tc>
        <w:tc>
          <w:tcPr>
            <w:tcW w:w="100" w:type="dxa"/>
            <w:tcBorders>
              <w:right w:val="single" w:sz="8" w:space="0" w:color="auto"/>
            </w:tcBorders>
            <w:vAlign w:val="bottom"/>
          </w:tcPr>
          <w:p w14:paraId="2D84C86C" w14:textId="77777777" w:rsidR="00B44DA1" w:rsidRDefault="00B44DA1">
            <w:pPr>
              <w:rPr>
                <w:sz w:val="13"/>
                <w:szCs w:val="13"/>
              </w:rPr>
            </w:pPr>
          </w:p>
        </w:tc>
        <w:tc>
          <w:tcPr>
            <w:tcW w:w="60" w:type="dxa"/>
            <w:vAlign w:val="bottom"/>
          </w:tcPr>
          <w:p w14:paraId="5A09AF33" w14:textId="77777777" w:rsidR="00B44DA1" w:rsidRDefault="00B44DA1">
            <w:pPr>
              <w:rPr>
                <w:sz w:val="13"/>
                <w:szCs w:val="13"/>
              </w:rPr>
            </w:pPr>
          </w:p>
        </w:tc>
        <w:tc>
          <w:tcPr>
            <w:tcW w:w="2640" w:type="dxa"/>
            <w:vAlign w:val="bottom"/>
          </w:tcPr>
          <w:p w14:paraId="40931ACF" w14:textId="77777777" w:rsidR="00B44DA1" w:rsidRDefault="00B44DA1">
            <w:pPr>
              <w:rPr>
                <w:sz w:val="13"/>
                <w:szCs w:val="13"/>
              </w:rPr>
            </w:pPr>
          </w:p>
        </w:tc>
        <w:tc>
          <w:tcPr>
            <w:tcW w:w="100" w:type="dxa"/>
            <w:tcBorders>
              <w:right w:val="single" w:sz="8" w:space="0" w:color="auto"/>
            </w:tcBorders>
            <w:vAlign w:val="bottom"/>
          </w:tcPr>
          <w:p w14:paraId="66784486" w14:textId="77777777" w:rsidR="00B44DA1" w:rsidRDefault="00B44DA1">
            <w:pPr>
              <w:rPr>
                <w:sz w:val="13"/>
                <w:szCs w:val="13"/>
              </w:rPr>
            </w:pPr>
          </w:p>
        </w:tc>
        <w:tc>
          <w:tcPr>
            <w:tcW w:w="60" w:type="dxa"/>
            <w:vAlign w:val="bottom"/>
          </w:tcPr>
          <w:p w14:paraId="2EE9B3E7" w14:textId="77777777" w:rsidR="00B44DA1" w:rsidRDefault="00B44DA1">
            <w:pPr>
              <w:rPr>
                <w:sz w:val="13"/>
                <w:szCs w:val="13"/>
              </w:rPr>
            </w:pPr>
          </w:p>
        </w:tc>
        <w:tc>
          <w:tcPr>
            <w:tcW w:w="2740" w:type="dxa"/>
            <w:gridSpan w:val="2"/>
            <w:tcBorders>
              <w:right w:val="single" w:sz="8" w:space="0" w:color="auto"/>
            </w:tcBorders>
            <w:vAlign w:val="bottom"/>
          </w:tcPr>
          <w:p w14:paraId="56A77BFC" w14:textId="77777777" w:rsidR="00B44DA1" w:rsidRDefault="00B32628">
            <w:pPr>
              <w:spacing w:line="159" w:lineRule="exact"/>
              <w:ind w:left="20"/>
              <w:rPr>
                <w:sz w:val="20"/>
                <w:szCs w:val="20"/>
              </w:rPr>
            </w:pPr>
            <w:r>
              <w:t>国家航空局</w:t>
            </w:r>
            <w:r>
              <w:t>(NAAs)</w:t>
            </w:r>
          </w:p>
        </w:tc>
        <w:tc>
          <w:tcPr>
            <w:tcW w:w="0" w:type="dxa"/>
            <w:vAlign w:val="bottom"/>
          </w:tcPr>
          <w:p w14:paraId="724C4EEE" w14:textId="77777777" w:rsidR="00B44DA1" w:rsidRDefault="00B44DA1">
            <w:pPr>
              <w:rPr>
                <w:sz w:val="1"/>
                <w:szCs w:val="1"/>
              </w:rPr>
            </w:pPr>
          </w:p>
        </w:tc>
      </w:tr>
      <w:tr w:rsidR="00B44DA1" w14:paraId="2696313E" w14:textId="77777777">
        <w:trPr>
          <w:trHeight w:val="173"/>
        </w:trPr>
        <w:tc>
          <w:tcPr>
            <w:tcW w:w="80" w:type="dxa"/>
            <w:tcBorders>
              <w:left w:val="single" w:sz="8" w:space="0" w:color="auto"/>
            </w:tcBorders>
            <w:shd w:val="clear" w:color="auto" w:fill="F7CAAC"/>
            <w:vAlign w:val="bottom"/>
          </w:tcPr>
          <w:p w14:paraId="7A58ADE2" w14:textId="77777777" w:rsidR="00B44DA1" w:rsidRDefault="00B44DA1">
            <w:pPr>
              <w:rPr>
                <w:sz w:val="15"/>
                <w:szCs w:val="15"/>
              </w:rPr>
            </w:pPr>
          </w:p>
        </w:tc>
        <w:tc>
          <w:tcPr>
            <w:tcW w:w="1100" w:type="dxa"/>
            <w:shd w:val="clear" w:color="auto" w:fill="F7CAAC"/>
            <w:vAlign w:val="bottom"/>
          </w:tcPr>
          <w:p w14:paraId="3713B881" w14:textId="77777777" w:rsidR="00B44DA1" w:rsidRDefault="00B32628">
            <w:pPr>
              <w:spacing w:line="167" w:lineRule="exact"/>
              <w:rPr>
                <w:sz w:val="20"/>
                <w:szCs w:val="20"/>
              </w:rPr>
            </w:pPr>
            <w:r>
              <w:t>环境影响</w:t>
            </w:r>
          </w:p>
        </w:tc>
        <w:tc>
          <w:tcPr>
            <w:tcW w:w="100" w:type="dxa"/>
            <w:tcBorders>
              <w:right w:val="single" w:sz="8" w:space="0" w:color="auto"/>
            </w:tcBorders>
            <w:shd w:val="clear" w:color="auto" w:fill="F7CAAC"/>
            <w:vAlign w:val="bottom"/>
          </w:tcPr>
          <w:p w14:paraId="0A99FB04" w14:textId="77777777" w:rsidR="00B44DA1" w:rsidRDefault="00B44DA1">
            <w:pPr>
              <w:rPr>
                <w:sz w:val="15"/>
                <w:szCs w:val="15"/>
              </w:rPr>
            </w:pPr>
          </w:p>
        </w:tc>
        <w:tc>
          <w:tcPr>
            <w:tcW w:w="1180" w:type="dxa"/>
            <w:vAlign w:val="bottom"/>
          </w:tcPr>
          <w:p w14:paraId="503F8D3D" w14:textId="77777777" w:rsidR="00B44DA1" w:rsidRDefault="00B44DA1">
            <w:pPr>
              <w:rPr>
                <w:sz w:val="15"/>
                <w:szCs w:val="15"/>
              </w:rPr>
            </w:pPr>
          </w:p>
        </w:tc>
        <w:tc>
          <w:tcPr>
            <w:tcW w:w="160" w:type="dxa"/>
            <w:tcBorders>
              <w:right w:val="single" w:sz="8" w:space="0" w:color="auto"/>
            </w:tcBorders>
            <w:vAlign w:val="bottom"/>
          </w:tcPr>
          <w:p w14:paraId="311A2D42" w14:textId="77777777" w:rsidR="00B44DA1" w:rsidRDefault="00B44DA1">
            <w:pPr>
              <w:rPr>
                <w:sz w:val="15"/>
                <w:szCs w:val="15"/>
              </w:rPr>
            </w:pPr>
          </w:p>
        </w:tc>
        <w:tc>
          <w:tcPr>
            <w:tcW w:w="2640" w:type="dxa"/>
            <w:vAlign w:val="bottom"/>
          </w:tcPr>
          <w:p w14:paraId="54471D7C" w14:textId="77777777" w:rsidR="00B44DA1" w:rsidRDefault="00B44DA1">
            <w:pPr>
              <w:rPr>
                <w:sz w:val="15"/>
                <w:szCs w:val="15"/>
              </w:rPr>
            </w:pPr>
          </w:p>
        </w:tc>
        <w:tc>
          <w:tcPr>
            <w:tcW w:w="100" w:type="dxa"/>
            <w:tcBorders>
              <w:right w:val="single" w:sz="8" w:space="0" w:color="auto"/>
            </w:tcBorders>
            <w:vAlign w:val="bottom"/>
          </w:tcPr>
          <w:p w14:paraId="4742F616" w14:textId="77777777" w:rsidR="00B44DA1" w:rsidRDefault="00B44DA1">
            <w:pPr>
              <w:rPr>
                <w:sz w:val="15"/>
                <w:szCs w:val="15"/>
              </w:rPr>
            </w:pPr>
          </w:p>
        </w:tc>
        <w:tc>
          <w:tcPr>
            <w:tcW w:w="60" w:type="dxa"/>
            <w:vAlign w:val="bottom"/>
          </w:tcPr>
          <w:p w14:paraId="6EE7943D" w14:textId="77777777" w:rsidR="00B44DA1" w:rsidRDefault="00B44DA1">
            <w:pPr>
              <w:rPr>
                <w:sz w:val="15"/>
                <w:szCs w:val="15"/>
              </w:rPr>
            </w:pPr>
          </w:p>
        </w:tc>
        <w:tc>
          <w:tcPr>
            <w:tcW w:w="2640" w:type="dxa"/>
            <w:vAlign w:val="bottom"/>
          </w:tcPr>
          <w:p w14:paraId="452ED7BA" w14:textId="77777777" w:rsidR="00B44DA1" w:rsidRDefault="00B44DA1">
            <w:pPr>
              <w:rPr>
                <w:sz w:val="15"/>
                <w:szCs w:val="15"/>
              </w:rPr>
            </w:pPr>
          </w:p>
        </w:tc>
        <w:tc>
          <w:tcPr>
            <w:tcW w:w="100" w:type="dxa"/>
            <w:tcBorders>
              <w:right w:val="single" w:sz="8" w:space="0" w:color="auto"/>
            </w:tcBorders>
            <w:vAlign w:val="bottom"/>
          </w:tcPr>
          <w:p w14:paraId="3116E63E" w14:textId="77777777" w:rsidR="00B44DA1" w:rsidRDefault="00B44DA1">
            <w:pPr>
              <w:rPr>
                <w:sz w:val="15"/>
                <w:szCs w:val="15"/>
              </w:rPr>
            </w:pPr>
          </w:p>
        </w:tc>
        <w:tc>
          <w:tcPr>
            <w:tcW w:w="60" w:type="dxa"/>
            <w:vAlign w:val="bottom"/>
          </w:tcPr>
          <w:p w14:paraId="568BB309" w14:textId="77777777" w:rsidR="00B44DA1" w:rsidRDefault="00B44DA1">
            <w:pPr>
              <w:rPr>
                <w:sz w:val="15"/>
                <w:szCs w:val="15"/>
              </w:rPr>
            </w:pPr>
          </w:p>
        </w:tc>
        <w:tc>
          <w:tcPr>
            <w:tcW w:w="2740" w:type="dxa"/>
            <w:gridSpan w:val="2"/>
            <w:tcBorders>
              <w:right w:val="single" w:sz="8" w:space="0" w:color="auto"/>
            </w:tcBorders>
            <w:vAlign w:val="bottom"/>
          </w:tcPr>
          <w:p w14:paraId="48604A4B" w14:textId="77777777" w:rsidR="00B44DA1" w:rsidRDefault="00B32628">
            <w:pPr>
              <w:ind w:left="20"/>
              <w:rPr>
                <w:sz w:val="20"/>
                <w:szCs w:val="20"/>
              </w:rPr>
            </w:pPr>
            <w:r>
              <w:t>标准及</w:t>
            </w:r>
            <w:r>
              <w:t>/</w:t>
            </w:r>
            <w:r>
              <w:t>或</w:t>
            </w:r>
          </w:p>
        </w:tc>
        <w:tc>
          <w:tcPr>
            <w:tcW w:w="0" w:type="dxa"/>
            <w:vAlign w:val="bottom"/>
          </w:tcPr>
          <w:p w14:paraId="310EF9E9" w14:textId="77777777" w:rsidR="00B44DA1" w:rsidRDefault="00B44DA1">
            <w:pPr>
              <w:rPr>
                <w:sz w:val="1"/>
                <w:szCs w:val="1"/>
              </w:rPr>
            </w:pPr>
          </w:p>
        </w:tc>
      </w:tr>
      <w:tr w:rsidR="00B44DA1" w14:paraId="68FB3F16" w14:textId="77777777">
        <w:trPr>
          <w:trHeight w:val="173"/>
        </w:trPr>
        <w:tc>
          <w:tcPr>
            <w:tcW w:w="80" w:type="dxa"/>
            <w:tcBorders>
              <w:left w:val="single" w:sz="8" w:space="0" w:color="auto"/>
            </w:tcBorders>
            <w:shd w:val="clear" w:color="auto" w:fill="F7CAAC"/>
            <w:vAlign w:val="bottom"/>
          </w:tcPr>
          <w:p w14:paraId="6AEBE9F1" w14:textId="77777777" w:rsidR="00B44DA1" w:rsidRDefault="00B44DA1">
            <w:pPr>
              <w:rPr>
                <w:sz w:val="15"/>
                <w:szCs w:val="15"/>
              </w:rPr>
            </w:pPr>
          </w:p>
        </w:tc>
        <w:tc>
          <w:tcPr>
            <w:tcW w:w="1100" w:type="dxa"/>
            <w:shd w:val="clear" w:color="auto" w:fill="F7CAAC"/>
            <w:vAlign w:val="bottom"/>
          </w:tcPr>
          <w:p w14:paraId="777ABB42" w14:textId="77777777" w:rsidR="00B44DA1" w:rsidRDefault="00B32628">
            <w:pPr>
              <w:spacing w:line="167" w:lineRule="exact"/>
              <w:rPr>
                <w:sz w:val="20"/>
                <w:szCs w:val="20"/>
              </w:rPr>
            </w:pPr>
            <w:r>
              <w:t>条件</w:t>
            </w:r>
          </w:p>
        </w:tc>
        <w:tc>
          <w:tcPr>
            <w:tcW w:w="100" w:type="dxa"/>
            <w:tcBorders>
              <w:right w:val="single" w:sz="8" w:space="0" w:color="auto"/>
            </w:tcBorders>
            <w:shd w:val="clear" w:color="auto" w:fill="F7CAAC"/>
            <w:vAlign w:val="bottom"/>
          </w:tcPr>
          <w:p w14:paraId="3A6EC4CB" w14:textId="77777777" w:rsidR="00B44DA1" w:rsidRDefault="00B44DA1">
            <w:pPr>
              <w:rPr>
                <w:sz w:val="15"/>
                <w:szCs w:val="15"/>
              </w:rPr>
            </w:pPr>
          </w:p>
        </w:tc>
        <w:tc>
          <w:tcPr>
            <w:tcW w:w="1180" w:type="dxa"/>
            <w:vAlign w:val="bottom"/>
          </w:tcPr>
          <w:p w14:paraId="4680764A" w14:textId="77777777" w:rsidR="00B44DA1" w:rsidRDefault="00B44DA1">
            <w:pPr>
              <w:rPr>
                <w:sz w:val="15"/>
                <w:szCs w:val="15"/>
              </w:rPr>
            </w:pPr>
          </w:p>
        </w:tc>
        <w:tc>
          <w:tcPr>
            <w:tcW w:w="160" w:type="dxa"/>
            <w:tcBorders>
              <w:right w:val="single" w:sz="8" w:space="0" w:color="auto"/>
            </w:tcBorders>
            <w:vAlign w:val="bottom"/>
          </w:tcPr>
          <w:p w14:paraId="4946C6DB" w14:textId="77777777" w:rsidR="00B44DA1" w:rsidRDefault="00B44DA1">
            <w:pPr>
              <w:rPr>
                <w:sz w:val="15"/>
                <w:szCs w:val="15"/>
              </w:rPr>
            </w:pPr>
          </w:p>
        </w:tc>
        <w:tc>
          <w:tcPr>
            <w:tcW w:w="2640" w:type="dxa"/>
            <w:vAlign w:val="bottom"/>
          </w:tcPr>
          <w:p w14:paraId="3B478E75" w14:textId="77777777" w:rsidR="00B44DA1" w:rsidRDefault="00B44DA1">
            <w:pPr>
              <w:rPr>
                <w:sz w:val="15"/>
                <w:szCs w:val="15"/>
              </w:rPr>
            </w:pPr>
          </w:p>
        </w:tc>
        <w:tc>
          <w:tcPr>
            <w:tcW w:w="100" w:type="dxa"/>
            <w:tcBorders>
              <w:right w:val="single" w:sz="8" w:space="0" w:color="auto"/>
            </w:tcBorders>
            <w:vAlign w:val="bottom"/>
          </w:tcPr>
          <w:p w14:paraId="4331029C" w14:textId="77777777" w:rsidR="00B44DA1" w:rsidRDefault="00B44DA1">
            <w:pPr>
              <w:rPr>
                <w:sz w:val="15"/>
                <w:szCs w:val="15"/>
              </w:rPr>
            </w:pPr>
          </w:p>
        </w:tc>
        <w:tc>
          <w:tcPr>
            <w:tcW w:w="60" w:type="dxa"/>
            <w:vAlign w:val="bottom"/>
          </w:tcPr>
          <w:p w14:paraId="4A3DE7EC" w14:textId="77777777" w:rsidR="00B44DA1" w:rsidRDefault="00B44DA1">
            <w:pPr>
              <w:rPr>
                <w:sz w:val="15"/>
                <w:szCs w:val="15"/>
              </w:rPr>
            </w:pPr>
          </w:p>
        </w:tc>
        <w:tc>
          <w:tcPr>
            <w:tcW w:w="2640" w:type="dxa"/>
            <w:vAlign w:val="bottom"/>
          </w:tcPr>
          <w:p w14:paraId="43F72CFD" w14:textId="77777777" w:rsidR="00B44DA1" w:rsidRDefault="00B44DA1">
            <w:pPr>
              <w:rPr>
                <w:sz w:val="15"/>
                <w:szCs w:val="15"/>
              </w:rPr>
            </w:pPr>
          </w:p>
        </w:tc>
        <w:tc>
          <w:tcPr>
            <w:tcW w:w="100" w:type="dxa"/>
            <w:tcBorders>
              <w:right w:val="single" w:sz="8" w:space="0" w:color="auto"/>
            </w:tcBorders>
            <w:vAlign w:val="bottom"/>
          </w:tcPr>
          <w:p w14:paraId="7C85C118" w14:textId="77777777" w:rsidR="00B44DA1" w:rsidRDefault="00B44DA1">
            <w:pPr>
              <w:rPr>
                <w:sz w:val="15"/>
                <w:szCs w:val="15"/>
              </w:rPr>
            </w:pPr>
          </w:p>
        </w:tc>
        <w:tc>
          <w:tcPr>
            <w:tcW w:w="60" w:type="dxa"/>
            <w:vAlign w:val="bottom"/>
          </w:tcPr>
          <w:p w14:paraId="324DB818" w14:textId="77777777" w:rsidR="00B44DA1" w:rsidRDefault="00B44DA1">
            <w:pPr>
              <w:rPr>
                <w:sz w:val="15"/>
                <w:szCs w:val="15"/>
              </w:rPr>
            </w:pPr>
          </w:p>
        </w:tc>
        <w:tc>
          <w:tcPr>
            <w:tcW w:w="2740" w:type="dxa"/>
            <w:gridSpan w:val="2"/>
            <w:tcBorders>
              <w:right w:val="single" w:sz="8" w:space="0" w:color="auto"/>
            </w:tcBorders>
            <w:vAlign w:val="bottom"/>
          </w:tcPr>
          <w:p w14:paraId="6A9C4CA7" w14:textId="77777777" w:rsidR="00B44DA1" w:rsidRDefault="00B32628">
            <w:pPr>
              <w:ind w:left="20"/>
              <w:rPr>
                <w:sz w:val="20"/>
                <w:szCs w:val="20"/>
              </w:rPr>
            </w:pPr>
            <w:r>
              <w:t>他们认为符合规定的手段</w:t>
            </w:r>
          </w:p>
        </w:tc>
        <w:tc>
          <w:tcPr>
            <w:tcW w:w="0" w:type="dxa"/>
            <w:vAlign w:val="bottom"/>
          </w:tcPr>
          <w:p w14:paraId="09359E01" w14:textId="77777777" w:rsidR="00B44DA1" w:rsidRDefault="00B44DA1">
            <w:pPr>
              <w:rPr>
                <w:sz w:val="1"/>
                <w:szCs w:val="1"/>
              </w:rPr>
            </w:pPr>
          </w:p>
        </w:tc>
      </w:tr>
      <w:tr w:rsidR="00B44DA1" w14:paraId="78A74F24" w14:textId="77777777">
        <w:trPr>
          <w:trHeight w:val="174"/>
        </w:trPr>
        <w:tc>
          <w:tcPr>
            <w:tcW w:w="80" w:type="dxa"/>
            <w:tcBorders>
              <w:left w:val="single" w:sz="8" w:space="0" w:color="auto"/>
            </w:tcBorders>
            <w:shd w:val="clear" w:color="auto" w:fill="F7CAAC"/>
            <w:vAlign w:val="bottom"/>
          </w:tcPr>
          <w:p w14:paraId="09B02E13" w14:textId="77777777" w:rsidR="00B44DA1" w:rsidRDefault="00B44DA1">
            <w:pPr>
              <w:rPr>
                <w:sz w:val="15"/>
                <w:szCs w:val="15"/>
              </w:rPr>
            </w:pPr>
          </w:p>
        </w:tc>
        <w:tc>
          <w:tcPr>
            <w:tcW w:w="1100" w:type="dxa"/>
            <w:shd w:val="clear" w:color="auto" w:fill="F7CAAC"/>
            <w:vAlign w:val="bottom"/>
          </w:tcPr>
          <w:p w14:paraId="46E444C7" w14:textId="77777777" w:rsidR="00B44DA1" w:rsidRDefault="00B44DA1">
            <w:pPr>
              <w:rPr>
                <w:sz w:val="15"/>
                <w:szCs w:val="15"/>
              </w:rPr>
            </w:pPr>
          </w:p>
        </w:tc>
        <w:tc>
          <w:tcPr>
            <w:tcW w:w="100" w:type="dxa"/>
            <w:tcBorders>
              <w:right w:val="single" w:sz="8" w:space="0" w:color="auto"/>
            </w:tcBorders>
            <w:shd w:val="clear" w:color="auto" w:fill="F7CAAC"/>
            <w:vAlign w:val="bottom"/>
          </w:tcPr>
          <w:p w14:paraId="3E2F50C6" w14:textId="77777777" w:rsidR="00B44DA1" w:rsidRDefault="00B44DA1">
            <w:pPr>
              <w:rPr>
                <w:sz w:val="15"/>
                <w:szCs w:val="15"/>
              </w:rPr>
            </w:pPr>
          </w:p>
        </w:tc>
        <w:tc>
          <w:tcPr>
            <w:tcW w:w="1340" w:type="dxa"/>
            <w:gridSpan w:val="2"/>
            <w:tcBorders>
              <w:right w:val="single" w:sz="8" w:space="0" w:color="auto"/>
            </w:tcBorders>
            <w:vAlign w:val="bottom"/>
          </w:tcPr>
          <w:p w14:paraId="383A8489" w14:textId="77777777" w:rsidR="00B44DA1" w:rsidRDefault="00B32628">
            <w:pPr>
              <w:ind w:right="100"/>
              <w:jc w:val="center"/>
              <w:rPr>
                <w:sz w:val="20"/>
                <w:szCs w:val="20"/>
              </w:rPr>
            </w:pPr>
            <w:r>
              <w:t>评论</w:t>
            </w:r>
          </w:p>
        </w:tc>
        <w:tc>
          <w:tcPr>
            <w:tcW w:w="2740" w:type="dxa"/>
            <w:gridSpan w:val="2"/>
            <w:tcBorders>
              <w:right w:val="single" w:sz="8" w:space="0" w:color="auto"/>
            </w:tcBorders>
            <w:vAlign w:val="bottom"/>
          </w:tcPr>
          <w:p w14:paraId="37FB55FC" w14:textId="77777777" w:rsidR="00B44DA1" w:rsidRDefault="00B32628">
            <w:pPr>
              <w:rPr>
                <w:sz w:val="20"/>
                <w:szCs w:val="20"/>
              </w:rPr>
            </w:pPr>
            <w:r>
              <w:t>不认识</w:t>
            </w:r>
          </w:p>
        </w:tc>
        <w:tc>
          <w:tcPr>
            <w:tcW w:w="60" w:type="dxa"/>
            <w:vAlign w:val="bottom"/>
          </w:tcPr>
          <w:p w14:paraId="401E72B3" w14:textId="77777777" w:rsidR="00B44DA1" w:rsidRDefault="00B44DA1">
            <w:pPr>
              <w:rPr>
                <w:sz w:val="15"/>
                <w:szCs w:val="15"/>
              </w:rPr>
            </w:pPr>
          </w:p>
        </w:tc>
        <w:tc>
          <w:tcPr>
            <w:tcW w:w="2740" w:type="dxa"/>
            <w:gridSpan w:val="2"/>
            <w:tcBorders>
              <w:right w:val="single" w:sz="8" w:space="0" w:color="auto"/>
            </w:tcBorders>
            <w:vAlign w:val="bottom"/>
          </w:tcPr>
          <w:p w14:paraId="6B2301CF" w14:textId="77777777" w:rsidR="00B44DA1" w:rsidRDefault="00B32628">
            <w:pPr>
              <w:rPr>
                <w:sz w:val="20"/>
                <w:szCs w:val="20"/>
              </w:rPr>
            </w:pPr>
            <w:r>
              <w:t>不认识</w:t>
            </w:r>
          </w:p>
        </w:tc>
        <w:tc>
          <w:tcPr>
            <w:tcW w:w="60" w:type="dxa"/>
            <w:vAlign w:val="bottom"/>
          </w:tcPr>
          <w:p w14:paraId="390958A9" w14:textId="77777777" w:rsidR="00B44DA1" w:rsidRDefault="00B44DA1">
            <w:pPr>
              <w:rPr>
                <w:sz w:val="15"/>
                <w:szCs w:val="15"/>
              </w:rPr>
            </w:pPr>
          </w:p>
        </w:tc>
        <w:tc>
          <w:tcPr>
            <w:tcW w:w="2740" w:type="dxa"/>
            <w:gridSpan w:val="2"/>
            <w:tcBorders>
              <w:right w:val="single" w:sz="8" w:space="0" w:color="auto"/>
            </w:tcBorders>
            <w:vAlign w:val="bottom"/>
          </w:tcPr>
          <w:p w14:paraId="369B2BFA" w14:textId="77777777" w:rsidR="00B44DA1" w:rsidRDefault="00B32628">
            <w:pPr>
              <w:ind w:left="20"/>
              <w:rPr>
                <w:sz w:val="20"/>
                <w:szCs w:val="20"/>
              </w:rPr>
            </w:pPr>
            <w:r>
              <w:t>附件</w:t>
            </w:r>
            <w:r>
              <w:t xml:space="preserve"> e</w:t>
            </w:r>
          </w:p>
        </w:tc>
        <w:tc>
          <w:tcPr>
            <w:tcW w:w="0" w:type="dxa"/>
            <w:vAlign w:val="bottom"/>
          </w:tcPr>
          <w:p w14:paraId="79F2F4D4" w14:textId="77777777" w:rsidR="00B44DA1" w:rsidRDefault="00B44DA1">
            <w:pPr>
              <w:rPr>
                <w:sz w:val="1"/>
                <w:szCs w:val="1"/>
              </w:rPr>
            </w:pPr>
          </w:p>
        </w:tc>
      </w:tr>
      <w:tr w:rsidR="00B44DA1" w14:paraId="092DE95C" w14:textId="77777777">
        <w:trPr>
          <w:trHeight w:val="173"/>
        </w:trPr>
        <w:tc>
          <w:tcPr>
            <w:tcW w:w="80" w:type="dxa"/>
            <w:tcBorders>
              <w:left w:val="single" w:sz="8" w:space="0" w:color="auto"/>
            </w:tcBorders>
            <w:shd w:val="clear" w:color="auto" w:fill="F7CAAC"/>
            <w:vAlign w:val="bottom"/>
          </w:tcPr>
          <w:p w14:paraId="45940819" w14:textId="77777777" w:rsidR="00B44DA1" w:rsidRDefault="00B44DA1">
            <w:pPr>
              <w:rPr>
                <w:sz w:val="15"/>
                <w:szCs w:val="15"/>
              </w:rPr>
            </w:pPr>
          </w:p>
        </w:tc>
        <w:tc>
          <w:tcPr>
            <w:tcW w:w="1100" w:type="dxa"/>
            <w:shd w:val="clear" w:color="auto" w:fill="F7CAAC"/>
            <w:vAlign w:val="bottom"/>
          </w:tcPr>
          <w:p w14:paraId="5B076FD6" w14:textId="77777777" w:rsidR="00B44DA1" w:rsidRDefault="00B44DA1">
            <w:pPr>
              <w:rPr>
                <w:sz w:val="15"/>
                <w:szCs w:val="15"/>
              </w:rPr>
            </w:pPr>
          </w:p>
        </w:tc>
        <w:tc>
          <w:tcPr>
            <w:tcW w:w="100" w:type="dxa"/>
            <w:tcBorders>
              <w:right w:val="single" w:sz="8" w:space="0" w:color="auto"/>
            </w:tcBorders>
            <w:shd w:val="clear" w:color="auto" w:fill="F7CAAC"/>
            <w:vAlign w:val="bottom"/>
          </w:tcPr>
          <w:p w14:paraId="475A4CE4" w14:textId="77777777" w:rsidR="00B44DA1" w:rsidRDefault="00B44DA1">
            <w:pPr>
              <w:rPr>
                <w:sz w:val="15"/>
                <w:szCs w:val="15"/>
              </w:rPr>
            </w:pPr>
          </w:p>
        </w:tc>
        <w:tc>
          <w:tcPr>
            <w:tcW w:w="1180" w:type="dxa"/>
            <w:vAlign w:val="bottom"/>
          </w:tcPr>
          <w:p w14:paraId="6E44B319" w14:textId="77777777" w:rsidR="00B44DA1" w:rsidRDefault="00B44DA1">
            <w:pPr>
              <w:rPr>
                <w:sz w:val="15"/>
                <w:szCs w:val="15"/>
              </w:rPr>
            </w:pPr>
          </w:p>
        </w:tc>
        <w:tc>
          <w:tcPr>
            <w:tcW w:w="160" w:type="dxa"/>
            <w:tcBorders>
              <w:right w:val="single" w:sz="8" w:space="0" w:color="auto"/>
            </w:tcBorders>
            <w:vAlign w:val="bottom"/>
          </w:tcPr>
          <w:p w14:paraId="5C97B1FA" w14:textId="77777777" w:rsidR="00B44DA1" w:rsidRDefault="00B44DA1">
            <w:pPr>
              <w:rPr>
                <w:sz w:val="15"/>
                <w:szCs w:val="15"/>
              </w:rPr>
            </w:pPr>
          </w:p>
        </w:tc>
        <w:tc>
          <w:tcPr>
            <w:tcW w:w="2640" w:type="dxa"/>
            <w:vAlign w:val="bottom"/>
          </w:tcPr>
          <w:p w14:paraId="4293B33D" w14:textId="77777777" w:rsidR="00B44DA1" w:rsidRDefault="00B44DA1">
            <w:pPr>
              <w:rPr>
                <w:sz w:val="15"/>
                <w:szCs w:val="15"/>
              </w:rPr>
            </w:pPr>
          </w:p>
        </w:tc>
        <w:tc>
          <w:tcPr>
            <w:tcW w:w="100" w:type="dxa"/>
            <w:tcBorders>
              <w:right w:val="single" w:sz="8" w:space="0" w:color="auto"/>
            </w:tcBorders>
            <w:vAlign w:val="bottom"/>
          </w:tcPr>
          <w:p w14:paraId="375008D2" w14:textId="77777777" w:rsidR="00B44DA1" w:rsidRDefault="00B44DA1">
            <w:pPr>
              <w:rPr>
                <w:sz w:val="15"/>
                <w:szCs w:val="15"/>
              </w:rPr>
            </w:pPr>
          </w:p>
        </w:tc>
        <w:tc>
          <w:tcPr>
            <w:tcW w:w="60" w:type="dxa"/>
            <w:vAlign w:val="bottom"/>
          </w:tcPr>
          <w:p w14:paraId="146F3C14" w14:textId="77777777" w:rsidR="00B44DA1" w:rsidRDefault="00B44DA1">
            <w:pPr>
              <w:rPr>
                <w:sz w:val="15"/>
                <w:szCs w:val="15"/>
              </w:rPr>
            </w:pPr>
          </w:p>
        </w:tc>
        <w:tc>
          <w:tcPr>
            <w:tcW w:w="2640" w:type="dxa"/>
            <w:vAlign w:val="bottom"/>
          </w:tcPr>
          <w:p w14:paraId="0A60924D" w14:textId="77777777" w:rsidR="00B44DA1" w:rsidRDefault="00B44DA1">
            <w:pPr>
              <w:rPr>
                <w:sz w:val="15"/>
                <w:szCs w:val="15"/>
              </w:rPr>
            </w:pPr>
          </w:p>
        </w:tc>
        <w:tc>
          <w:tcPr>
            <w:tcW w:w="100" w:type="dxa"/>
            <w:tcBorders>
              <w:right w:val="single" w:sz="8" w:space="0" w:color="auto"/>
            </w:tcBorders>
            <w:vAlign w:val="bottom"/>
          </w:tcPr>
          <w:p w14:paraId="35D94EF1" w14:textId="77777777" w:rsidR="00B44DA1" w:rsidRDefault="00B44DA1">
            <w:pPr>
              <w:rPr>
                <w:sz w:val="15"/>
                <w:szCs w:val="15"/>
              </w:rPr>
            </w:pPr>
          </w:p>
        </w:tc>
        <w:tc>
          <w:tcPr>
            <w:tcW w:w="60" w:type="dxa"/>
            <w:vAlign w:val="bottom"/>
          </w:tcPr>
          <w:p w14:paraId="6CB64B84" w14:textId="77777777" w:rsidR="00B44DA1" w:rsidRDefault="00B44DA1">
            <w:pPr>
              <w:rPr>
                <w:sz w:val="15"/>
                <w:szCs w:val="15"/>
              </w:rPr>
            </w:pPr>
          </w:p>
        </w:tc>
        <w:tc>
          <w:tcPr>
            <w:tcW w:w="2740" w:type="dxa"/>
            <w:gridSpan w:val="2"/>
            <w:tcBorders>
              <w:right w:val="single" w:sz="8" w:space="0" w:color="auto"/>
            </w:tcBorders>
            <w:vAlign w:val="bottom"/>
          </w:tcPr>
          <w:p w14:paraId="287BEA3C" w14:textId="77777777" w:rsidR="00B44DA1" w:rsidRDefault="00B32628">
            <w:pPr>
              <w:ind w:left="20"/>
              <w:rPr>
                <w:sz w:val="20"/>
                <w:szCs w:val="20"/>
              </w:rPr>
            </w:pPr>
            <w:r>
              <w:t>在稍后的时间更新</w:t>
            </w:r>
          </w:p>
        </w:tc>
        <w:tc>
          <w:tcPr>
            <w:tcW w:w="0" w:type="dxa"/>
            <w:vAlign w:val="bottom"/>
          </w:tcPr>
          <w:p w14:paraId="34D5CD33" w14:textId="77777777" w:rsidR="00B44DA1" w:rsidRDefault="00B44DA1">
            <w:pPr>
              <w:rPr>
                <w:sz w:val="1"/>
                <w:szCs w:val="1"/>
              </w:rPr>
            </w:pPr>
          </w:p>
        </w:tc>
      </w:tr>
      <w:tr w:rsidR="00B44DA1" w14:paraId="114CFDA3" w14:textId="77777777">
        <w:trPr>
          <w:trHeight w:val="173"/>
        </w:trPr>
        <w:tc>
          <w:tcPr>
            <w:tcW w:w="80" w:type="dxa"/>
            <w:tcBorders>
              <w:left w:val="single" w:sz="8" w:space="0" w:color="auto"/>
            </w:tcBorders>
            <w:shd w:val="clear" w:color="auto" w:fill="F7CAAC"/>
            <w:vAlign w:val="bottom"/>
          </w:tcPr>
          <w:p w14:paraId="415E1B01" w14:textId="77777777" w:rsidR="00B44DA1" w:rsidRDefault="00B44DA1">
            <w:pPr>
              <w:rPr>
                <w:sz w:val="15"/>
                <w:szCs w:val="15"/>
              </w:rPr>
            </w:pPr>
          </w:p>
        </w:tc>
        <w:tc>
          <w:tcPr>
            <w:tcW w:w="1100" w:type="dxa"/>
            <w:shd w:val="clear" w:color="auto" w:fill="F7CAAC"/>
            <w:vAlign w:val="bottom"/>
          </w:tcPr>
          <w:p w14:paraId="523ED220" w14:textId="77777777" w:rsidR="00B44DA1" w:rsidRDefault="00B44DA1">
            <w:pPr>
              <w:rPr>
                <w:sz w:val="15"/>
                <w:szCs w:val="15"/>
              </w:rPr>
            </w:pPr>
          </w:p>
        </w:tc>
        <w:tc>
          <w:tcPr>
            <w:tcW w:w="100" w:type="dxa"/>
            <w:tcBorders>
              <w:right w:val="single" w:sz="8" w:space="0" w:color="auto"/>
            </w:tcBorders>
            <w:shd w:val="clear" w:color="auto" w:fill="F7CAAC"/>
            <w:vAlign w:val="bottom"/>
          </w:tcPr>
          <w:p w14:paraId="4F0FEA85" w14:textId="77777777" w:rsidR="00B44DA1" w:rsidRDefault="00B44DA1">
            <w:pPr>
              <w:rPr>
                <w:sz w:val="15"/>
                <w:szCs w:val="15"/>
              </w:rPr>
            </w:pPr>
          </w:p>
        </w:tc>
        <w:tc>
          <w:tcPr>
            <w:tcW w:w="1180" w:type="dxa"/>
            <w:vAlign w:val="bottom"/>
          </w:tcPr>
          <w:p w14:paraId="30A4C270" w14:textId="77777777" w:rsidR="00B44DA1" w:rsidRDefault="00B44DA1">
            <w:pPr>
              <w:rPr>
                <w:sz w:val="15"/>
                <w:szCs w:val="15"/>
              </w:rPr>
            </w:pPr>
          </w:p>
        </w:tc>
        <w:tc>
          <w:tcPr>
            <w:tcW w:w="160" w:type="dxa"/>
            <w:tcBorders>
              <w:right w:val="single" w:sz="8" w:space="0" w:color="auto"/>
            </w:tcBorders>
            <w:vAlign w:val="bottom"/>
          </w:tcPr>
          <w:p w14:paraId="3BC41F86" w14:textId="77777777" w:rsidR="00B44DA1" w:rsidRDefault="00B44DA1">
            <w:pPr>
              <w:rPr>
                <w:sz w:val="15"/>
                <w:szCs w:val="15"/>
              </w:rPr>
            </w:pPr>
          </w:p>
        </w:tc>
        <w:tc>
          <w:tcPr>
            <w:tcW w:w="2640" w:type="dxa"/>
            <w:vAlign w:val="bottom"/>
          </w:tcPr>
          <w:p w14:paraId="6DFA338A" w14:textId="77777777" w:rsidR="00B44DA1" w:rsidRDefault="00B44DA1">
            <w:pPr>
              <w:rPr>
                <w:sz w:val="15"/>
                <w:szCs w:val="15"/>
              </w:rPr>
            </w:pPr>
          </w:p>
        </w:tc>
        <w:tc>
          <w:tcPr>
            <w:tcW w:w="100" w:type="dxa"/>
            <w:tcBorders>
              <w:right w:val="single" w:sz="8" w:space="0" w:color="auto"/>
            </w:tcBorders>
            <w:vAlign w:val="bottom"/>
          </w:tcPr>
          <w:p w14:paraId="3298297F" w14:textId="77777777" w:rsidR="00B44DA1" w:rsidRDefault="00B44DA1">
            <w:pPr>
              <w:rPr>
                <w:sz w:val="15"/>
                <w:szCs w:val="15"/>
              </w:rPr>
            </w:pPr>
          </w:p>
        </w:tc>
        <w:tc>
          <w:tcPr>
            <w:tcW w:w="60" w:type="dxa"/>
            <w:vAlign w:val="bottom"/>
          </w:tcPr>
          <w:p w14:paraId="127CCA6D" w14:textId="77777777" w:rsidR="00B44DA1" w:rsidRDefault="00B44DA1">
            <w:pPr>
              <w:rPr>
                <w:sz w:val="15"/>
                <w:szCs w:val="15"/>
              </w:rPr>
            </w:pPr>
          </w:p>
        </w:tc>
        <w:tc>
          <w:tcPr>
            <w:tcW w:w="2640" w:type="dxa"/>
            <w:vAlign w:val="bottom"/>
          </w:tcPr>
          <w:p w14:paraId="586E708B" w14:textId="77777777" w:rsidR="00B44DA1" w:rsidRDefault="00B44DA1">
            <w:pPr>
              <w:rPr>
                <w:sz w:val="15"/>
                <w:szCs w:val="15"/>
              </w:rPr>
            </w:pPr>
          </w:p>
        </w:tc>
        <w:tc>
          <w:tcPr>
            <w:tcW w:w="100" w:type="dxa"/>
            <w:tcBorders>
              <w:right w:val="single" w:sz="8" w:space="0" w:color="auto"/>
            </w:tcBorders>
            <w:vAlign w:val="bottom"/>
          </w:tcPr>
          <w:p w14:paraId="1FE06023" w14:textId="77777777" w:rsidR="00B44DA1" w:rsidRDefault="00B44DA1">
            <w:pPr>
              <w:rPr>
                <w:sz w:val="15"/>
                <w:szCs w:val="15"/>
              </w:rPr>
            </w:pPr>
          </w:p>
        </w:tc>
        <w:tc>
          <w:tcPr>
            <w:tcW w:w="60" w:type="dxa"/>
            <w:vAlign w:val="bottom"/>
          </w:tcPr>
          <w:p w14:paraId="7DD4D7CF" w14:textId="77777777" w:rsidR="00B44DA1" w:rsidRDefault="00B44DA1">
            <w:pPr>
              <w:rPr>
                <w:sz w:val="15"/>
                <w:szCs w:val="15"/>
              </w:rPr>
            </w:pPr>
          </w:p>
        </w:tc>
        <w:tc>
          <w:tcPr>
            <w:tcW w:w="2740" w:type="dxa"/>
            <w:gridSpan w:val="2"/>
            <w:tcBorders>
              <w:right w:val="single" w:sz="8" w:space="0" w:color="auto"/>
            </w:tcBorders>
            <w:vAlign w:val="bottom"/>
          </w:tcPr>
          <w:p w14:paraId="696809C5" w14:textId="77777777" w:rsidR="00B44DA1" w:rsidRDefault="00B32628">
            <w:pPr>
              <w:ind w:left="20"/>
              <w:rPr>
                <w:sz w:val="20"/>
                <w:szCs w:val="20"/>
              </w:rPr>
            </w:pPr>
            <w:r>
              <w:t>适当标准的清单</w:t>
            </w:r>
          </w:p>
        </w:tc>
        <w:tc>
          <w:tcPr>
            <w:tcW w:w="0" w:type="dxa"/>
            <w:vAlign w:val="bottom"/>
          </w:tcPr>
          <w:p w14:paraId="574BC838" w14:textId="77777777" w:rsidR="00B44DA1" w:rsidRDefault="00B44DA1">
            <w:pPr>
              <w:rPr>
                <w:sz w:val="1"/>
                <w:szCs w:val="1"/>
              </w:rPr>
            </w:pPr>
          </w:p>
        </w:tc>
      </w:tr>
      <w:tr w:rsidR="00B44DA1" w14:paraId="104EBB22" w14:textId="77777777">
        <w:trPr>
          <w:trHeight w:val="176"/>
        </w:trPr>
        <w:tc>
          <w:tcPr>
            <w:tcW w:w="80" w:type="dxa"/>
            <w:tcBorders>
              <w:left w:val="single" w:sz="8" w:space="0" w:color="auto"/>
              <w:bottom w:val="single" w:sz="8" w:space="0" w:color="auto"/>
            </w:tcBorders>
            <w:shd w:val="clear" w:color="auto" w:fill="F7CAAC"/>
            <w:vAlign w:val="bottom"/>
          </w:tcPr>
          <w:p w14:paraId="51AB2244" w14:textId="77777777" w:rsidR="00B44DA1" w:rsidRDefault="00B44DA1">
            <w:pPr>
              <w:rPr>
                <w:sz w:val="15"/>
                <w:szCs w:val="15"/>
              </w:rPr>
            </w:pPr>
          </w:p>
        </w:tc>
        <w:tc>
          <w:tcPr>
            <w:tcW w:w="1100" w:type="dxa"/>
            <w:tcBorders>
              <w:bottom w:val="single" w:sz="8" w:space="0" w:color="auto"/>
            </w:tcBorders>
            <w:shd w:val="clear" w:color="auto" w:fill="F7CAAC"/>
            <w:vAlign w:val="bottom"/>
          </w:tcPr>
          <w:p w14:paraId="2D4E728E" w14:textId="77777777" w:rsidR="00B44DA1" w:rsidRDefault="00B44DA1">
            <w:pPr>
              <w:rPr>
                <w:sz w:val="15"/>
                <w:szCs w:val="15"/>
              </w:rPr>
            </w:pPr>
          </w:p>
        </w:tc>
        <w:tc>
          <w:tcPr>
            <w:tcW w:w="100" w:type="dxa"/>
            <w:tcBorders>
              <w:bottom w:val="single" w:sz="8" w:space="0" w:color="auto"/>
              <w:right w:val="single" w:sz="8" w:space="0" w:color="auto"/>
            </w:tcBorders>
            <w:shd w:val="clear" w:color="auto" w:fill="F7CAAC"/>
            <w:vAlign w:val="bottom"/>
          </w:tcPr>
          <w:p w14:paraId="358D81FC" w14:textId="77777777" w:rsidR="00B44DA1" w:rsidRDefault="00B44DA1">
            <w:pPr>
              <w:rPr>
                <w:sz w:val="15"/>
                <w:szCs w:val="15"/>
              </w:rPr>
            </w:pPr>
          </w:p>
        </w:tc>
        <w:tc>
          <w:tcPr>
            <w:tcW w:w="1180" w:type="dxa"/>
            <w:tcBorders>
              <w:bottom w:val="single" w:sz="8" w:space="0" w:color="auto"/>
            </w:tcBorders>
            <w:vAlign w:val="bottom"/>
          </w:tcPr>
          <w:p w14:paraId="10C07691" w14:textId="77777777" w:rsidR="00B44DA1" w:rsidRDefault="00B44DA1">
            <w:pPr>
              <w:rPr>
                <w:sz w:val="15"/>
                <w:szCs w:val="15"/>
              </w:rPr>
            </w:pPr>
          </w:p>
        </w:tc>
        <w:tc>
          <w:tcPr>
            <w:tcW w:w="160" w:type="dxa"/>
            <w:tcBorders>
              <w:bottom w:val="single" w:sz="8" w:space="0" w:color="auto"/>
              <w:right w:val="single" w:sz="8" w:space="0" w:color="auto"/>
            </w:tcBorders>
            <w:vAlign w:val="bottom"/>
          </w:tcPr>
          <w:p w14:paraId="4291603C" w14:textId="77777777" w:rsidR="00B44DA1" w:rsidRDefault="00B44DA1">
            <w:pPr>
              <w:rPr>
                <w:sz w:val="15"/>
                <w:szCs w:val="15"/>
              </w:rPr>
            </w:pPr>
          </w:p>
        </w:tc>
        <w:tc>
          <w:tcPr>
            <w:tcW w:w="2640" w:type="dxa"/>
            <w:tcBorders>
              <w:bottom w:val="single" w:sz="8" w:space="0" w:color="auto"/>
            </w:tcBorders>
            <w:vAlign w:val="bottom"/>
          </w:tcPr>
          <w:p w14:paraId="5E25A32E"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64F1FD31" w14:textId="77777777" w:rsidR="00B44DA1" w:rsidRDefault="00B44DA1">
            <w:pPr>
              <w:rPr>
                <w:sz w:val="15"/>
                <w:szCs w:val="15"/>
              </w:rPr>
            </w:pPr>
          </w:p>
        </w:tc>
        <w:tc>
          <w:tcPr>
            <w:tcW w:w="60" w:type="dxa"/>
            <w:tcBorders>
              <w:bottom w:val="single" w:sz="8" w:space="0" w:color="auto"/>
            </w:tcBorders>
            <w:vAlign w:val="bottom"/>
          </w:tcPr>
          <w:p w14:paraId="328B26B4" w14:textId="77777777" w:rsidR="00B44DA1" w:rsidRDefault="00B44DA1">
            <w:pPr>
              <w:rPr>
                <w:sz w:val="15"/>
                <w:szCs w:val="15"/>
              </w:rPr>
            </w:pPr>
          </w:p>
        </w:tc>
        <w:tc>
          <w:tcPr>
            <w:tcW w:w="2640" w:type="dxa"/>
            <w:tcBorders>
              <w:bottom w:val="single" w:sz="8" w:space="0" w:color="auto"/>
            </w:tcBorders>
            <w:vAlign w:val="bottom"/>
          </w:tcPr>
          <w:p w14:paraId="1F58A26E" w14:textId="77777777" w:rsidR="00B44DA1" w:rsidRDefault="00B44DA1">
            <w:pPr>
              <w:rPr>
                <w:sz w:val="15"/>
                <w:szCs w:val="15"/>
              </w:rPr>
            </w:pPr>
          </w:p>
        </w:tc>
        <w:tc>
          <w:tcPr>
            <w:tcW w:w="100" w:type="dxa"/>
            <w:tcBorders>
              <w:bottom w:val="single" w:sz="8" w:space="0" w:color="auto"/>
              <w:right w:val="single" w:sz="8" w:space="0" w:color="auto"/>
            </w:tcBorders>
            <w:vAlign w:val="bottom"/>
          </w:tcPr>
          <w:p w14:paraId="265C240A" w14:textId="77777777" w:rsidR="00B44DA1" w:rsidRDefault="00B44DA1">
            <w:pPr>
              <w:rPr>
                <w:sz w:val="15"/>
                <w:szCs w:val="15"/>
              </w:rPr>
            </w:pPr>
          </w:p>
        </w:tc>
        <w:tc>
          <w:tcPr>
            <w:tcW w:w="60" w:type="dxa"/>
            <w:tcBorders>
              <w:bottom w:val="single" w:sz="8" w:space="0" w:color="auto"/>
            </w:tcBorders>
            <w:vAlign w:val="bottom"/>
          </w:tcPr>
          <w:p w14:paraId="37DF5173" w14:textId="77777777" w:rsidR="00B44DA1" w:rsidRDefault="00B44DA1">
            <w:pPr>
              <w:rPr>
                <w:sz w:val="15"/>
                <w:szCs w:val="15"/>
              </w:rPr>
            </w:pPr>
          </w:p>
        </w:tc>
        <w:tc>
          <w:tcPr>
            <w:tcW w:w="2740" w:type="dxa"/>
            <w:gridSpan w:val="2"/>
            <w:tcBorders>
              <w:bottom w:val="single" w:sz="8" w:space="0" w:color="auto"/>
              <w:right w:val="single" w:sz="8" w:space="0" w:color="auto"/>
            </w:tcBorders>
            <w:vAlign w:val="bottom"/>
          </w:tcPr>
          <w:p w14:paraId="0D447D00" w14:textId="77777777" w:rsidR="00B44DA1" w:rsidRDefault="00B32628">
            <w:pPr>
              <w:spacing w:line="172" w:lineRule="exact"/>
              <w:ind w:left="20"/>
              <w:rPr>
                <w:sz w:val="20"/>
                <w:szCs w:val="20"/>
              </w:rPr>
            </w:pPr>
            <w:r>
              <w:t>提供的反馈意见。</w:t>
            </w:r>
          </w:p>
        </w:tc>
        <w:tc>
          <w:tcPr>
            <w:tcW w:w="0" w:type="dxa"/>
            <w:vAlign w:val="bottom"/>
          </w:tcPr>
          <w:p w14:paraId="177C22C6" w14:textId="77777777" w:rsidR="00B44DA1" w:rsidRDefault="00B44DA1">
            <w:pPr>
              <w:rPr>
                <w:sz w:val="1"/>
                <w:szCs w:val="1"/>
              </w:rPr>
            </w:pPr>
          </w:p>
        </w:tc>
      </w:tr>
    </w:tbl>
    <w:p w14:paraId="376DB97B" w14:textId="77777777" w:rsidR="00B44DA1" w:rsidRDefault="00B44DA1">
      <w:pPr>
        <w:spacing w:line="319"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80"/>
        <w:gridCol w:w="1120"/>
        <w:gridCol w:w="100"/>
        <w:gridCol w:w="1060"/>
        <w:gridCol w:w="160"/>
        <w:gridCol w:w="2720"/>
        <w:gridCol w:w="100"/>
        <w:gridCol w:w="60"/>
        <w:gridCol w:w="2700"/>
        <w:gridCol w:w="2780"/>
        <w:gridCol w:w="30"/>
      </w:tblGrid>
      <w:tr w:rsidR="00B44DA1" w14:paraId="7C8C35E1" w14:textId="77777777">
        <w:trPr>
          <w:trHeight w:val="220"/>
        </w:trPr>
        <w:tc>
          <w:tcPr>
            <w:tcW w:w="80" w:type="dxa"/>
            <w:tcBorders>
              <w:top w:val="single" w:sz="8" w:space="0" w:color="auto"/>
              <w:left w:val="single" w:sz="8" w:space="0" w:color="auto"/>
              <w:bottom w:val="single" w:sz="8" w:space="0" w:color="F4B083"/>
            </w:tcBorders>
            <w:shd w:val="clear" w:color="auto" w:fill="F4B083"/>
            <w:vAlign w:val="bottom"/>
          </w:tcPr>
          <w:p w14:paraId="07716B05" w14:textId="77777777" w:rsidR="00B44DA1" w:rsidRDefault="00B44DA1">
            <w:pPr>
              <w:rPr>
                <w:sz w:val="19"/>
                <w:szCs w:val="19"/>
              </w:rPr>
            </w:pPr>
          </w:p>
        </w:tc>
        <w:tc>
          <w:tcPr>
            <w:tcW w:w="2280" w:type="dxa"/>
            <w:gridSpan w:val="3"/>
            <w:tcBorders>
              <w:top w:val="single" w:sz="8" w:space="0" w:color="auto"/>
              <w:bottom w:val="single" w:sz="8" w:space="0" w:color="F4B083"/>
            </w:tcBorders>
            <w:shd w:val="clear" w:color="auto" w:fill="F4B083"/>
            <w:vAlign w:val="bottom"/>
          </w:tcPr>
          <w:p w14:paraId="25234F4C" w14:textId="77777777" w:rsidR="00B44DA1" w:rsidRDefault="00B32628">
            <w:pPr>
              <w:ind w:left="320"/>
              <w:rPr>
                <w:sz w:val="20"/>
                <w:szCs w:val="20"/>
              </w:rPr>
            </w:pPr>
            <w:r>
              <w:t>逆向操作</w:t>
            </w:r>
          </w:p>
        </w:tc>
        <w:tc>
          <w:tcPr>
            <w:tcW w:w="160" w:type="dxa"/>
            <w:tcBorders>
              <w:top w:val="single" w:sz="8" w:space="0" w:color="auto"/>
              <w:bottom w:val="single" w:sz="8" w:space="0" w:color="F4B083"/>
              <w:right w:val="single" w:sz="8" w:space="0" w:color="auto"/>
            </w:tcBorders>
            <w:shd w:val="clear" w:color="auto" w:fill="F4B083"/>
            <w:vAlign w:val="bottom"/>
          </w:tcPr>
          <w:p w14:paraId="56A5DE17" w14:textId="77777777" w:rsidR="00B44DA1" w:rsidRDefault="00B44DA1">
            <w:pPr>
              <w:rPr>
                <w:sz w:val="19"/>
                <w:szCs w:val="19"/>
              </w:rPr>
            </w:pPr>
          </w:p>
        </w:tc>
        <w:tc>
          <w:tcPr>
            <w:tcW w:w="2720" w:type="dxa"/>
            <w:tcBorders>
              <w:top w:val="single" w:sz="8" w:space="0" w:color="auto"/>
              <w:bottom w:val="single" w:sz="8" w:space="0" w:color="auto"/>
            </w:tcBorders>
            <w:shd w:val="clear" w:color="auto" w:fill="A8D08D"/>
            <w:vAlign w:val="bottom"/>
          </w:tcPr>
          <w:p w14:paraId="3445FD23" w14:textId="77777777" w:rsidR="00B44DA1" w:rsidRDefault="00B44DA1">
            <w:pPr>
              <w:rPr>
                <w:sz w:val="19"/>
                <w:szCs w:val="19"/>
              </w:rPr>
            </w:pPr>
          </w:p>
        </w:tc>
        <w:tc>
          <w:tcPr>
            <w:tcW w:w="100" w:type="dxa"/>
            <w:tcBorders>
              <w:top w:val="single" w:sz="8" w:space="0" w:color="auto"/>
              <w:bottom w:val="single" w:sz="8" w:space="0" w:color="auto"/>
              <w:right w:val="single" w:sz="8" w:space="0" w:color="A8D08D"/>
            </w:tcBorders>
            <w:shd w:val="clear" w:color="auto" w:fill="A8D08D"/>
            <w:vAlign w:val="bottom"/>
          </w:tcPr>
          <w:p w14:paraId="7C0CE6F3" w14:textId="77777777" w:rsidR="00B44DA1" w:rsidRDefault="00B44DA1">
            <w:pPr>
              <w:rPr>
                <w:sz w:val="19"/>
                <w:szCs w:val="19"/>
              </w:rPr>
            </w:pPr>
          </w:p>
        </w:tc>
        <w:tc>
          <w:tcPr>
            <w:tcW w:w="60" w:type="dxa"/>
            <w:tcBorders>
              <w:top w:val="single" w:sz="8" w:space="0" w:color="auto"/>
              <w:bottom w:val="single" w:sz="8" w:space="0" w:color="auto"/>
            </w:tcBorders>
            <w:shd w:val="clear" w:color="auto" w:fill="A8D08D"/>
            <w:vAlign w:val="bottom"/>
          </w:tcPr>
          <w:p w14:paraId="1605042C" w14:textId="77777777" w:rsidR="00B44DA1" w:rsidRDefault="00B44DA1">
            <w:pPr>
              <w:rPr>
                <w:sz w:val="19"/>
                <w:szCs w:val="19"/>
              </w:rPr>
            </w:pPr>
          </w:p>
        </w:tc>
        <w:tc>
          <w:tcPr>
            <w:tcW w:w="2700" w:type="dxa"/>
            <w:tcBorders>
              <w:top w:val="single" w:sz="8" w:space="0" w:color="auto"/>
              <w:bottom w:val="single" w:sz="8" w:space="0" w:color="auto"/>
              <w:right w:val="single" w:sz="8" w:space="0" w:color="A8D08D"/>
            </w:tcBorders>
            <w:shd w:val="clear" w:color="auto" w:fill="A8D08D"/>
            <w:vAlign w:val="bottom"/>
          </w:tcPr>
          <w:p w14:paraId="597DC441" w14:textId="77777777" w:rsidR="00B44DA1" w:rsidRDefault="00B32628">
            <w:pPr>
              <w:ind w:left="420"/>
              <w:rPr>
                <w:sz w:val="20"/>
                <w:szCs w:val="20"/>
              </w:rPr>
            </w:pPr>
            <w:r>
              <w:t>保证水平</w:t>
            </w:r>
          </w:p>
        </w:tc>
        <w:tc>
          <w:tcPr>
            <w:tcW w:w="2780" w:type="dxa"/>
            <w:tcBorders>
              <w:top w:val="single" w:sz="8" w:space="0" w:color="auto"/>
              <w:bottom w:val="single" w:sz="8" w:space="0" w:color="auto"/>
              <w:right w:val="single" w:sz="8" w:space="0" w:color="auto"/>
            </w:tcBorders>
            <w:shd w:val="clear" w:color="auto" w:fill="A8D08D"/>
            <w:vAlign w:val="bottom"/>
          </w:tcPr>
          <w:p w14:paraId="48DEDB43" w14:textId="77777777" w:rsidR="00B44DA1" w:rsidRDefault="00B44DA1">
            <w:pPr>
              <w:rPr>
                <w:sz w:val="19"/>
                <w:szCs w:val="19"/>
              </w:rPr>
            </w:pPr>
          </w:p>
        </w:tc>
        <w:tc>
          <w:tcPr>
            <w:tcW w:w="0" w:type="dxa"/>
            <w:vAlign w:val="bottom"/>
          </w:tcPr>
          <w:p w14:paraId="288E7787" w14:textId="77777777" w:rsidR="00B44DA1" w:rsidRDefault="00B44DA1">
            <w:pPr>
              <w:rPr>
                <w:sz w:val="1"/>
                <w:szCs w:val="1"/>
              </w:rPr>
            </w:pPr>
          </w:p>
        </w:tc>
      </w:tr>
      <w:tr w:rsidR="00B44DA1" w14:paraId="13F6D534" w14:textId="77777777">
        <w:trPr>
          <w:trHeight w:val="230"/>
        </w:trPr>
        <w:tc>
          <w:tcPr>
            <w:tcW w:w="80" w:type="dxa"/>
            <w:tcBorders>
              <w:left w:val="single" w:sz="8" w:space="0" w:color="auto"/>
              <w:bottom w:val="single" w:sz="8" w:space="0" w:color="F4B083"/>
            </w:tcBorders>
            <w:shd w:val="clear" w:color="auto" w:fill="F4B083"/>
            <w:vAlign w:val="bottom"/>
          </w:tcPr>
          <w:p w14:paraId="29FBEFA7" w14:textId="77777777" w:rsidR="00B44DA1" w:rsidRDefault="00B44DA1">
            <w:pPr>
              <w:rPr>
                <w:sz w:val="19"/>
                <w:szCs w:val="19"/>
              </w:rPr>
            </w:pPr>
          </w:p>
        </w:tc>
        <w:tc>
          <w:tcPr>
            <w:tcW w:w="2280" w:type="dxa"/>
            <w:gridSpan w:val="3"/>
            <w:tcBorders>
              <w:bottom w:val="single" w:sz="8" w:space="0" w:color="F4B083"/>
            </w:tcBorders>
            <w:shd w:val="clear" w:color="auto" w:fill="F4B083"/>
            <w:vAlign w:val="bottom"/>
          </w:tcPr>
          <w:p w14:paraId="41259756" w14:textId="77777777" w:rsidR="00B44DA1" w:rsidRDefault="00B32628">
            <w:pPr>
              <w:spacing w:line="164" w:lineRule="exact"/>
              <w:ind w:left="680"/>
              <w:rPr>
                <w:sz w:val="20"/>
                <w:szCs w:val="20"/>
              </w:rPr>
            </w:pPr>
            <w:r>
              <w:t>条件</w:t>
            </w:r>
          </w:p>
        </w:tc>
        <w:tc>
          <w:tcPr>
            <w:tcW w:w="160" w:type="dxa"/>
            <w:tcBorders>
              <w:bottom w:val="single" w:sz="8" w:space="0" w:color="F4B083"/>
              <w:right w:val="single" w:sz="8" w:space="0" w:color="auto"/>
            </w:tcBorders>
            <w:shd w:val="clear" w:color="auto" w:fill="F4B083"/>
            <w:vAlign w:val="bottom"/>
          </w:tcPr>
          <w:p w14:paraId="5A2B8486" w14:textId="77777777" w:rsidR="00B44DA1" w:rsidRDefault="00B44DA1">
            <w:pPr>
              <w:rPr>
                <w:sz w:val="19"/>
                <w:szCs w:val="19"/>
              </w:rPr>
            </w:pPr>
          </w:p>
        </w:tc>
        <w:tc>
          <w:tcPr>
            <w:tcW w:w="2720" w:type="dxa"/>
            <w:tcBorders>
              <w:bottom w:val="single" w:sz="8" w:space="0" w:color="A8D08D"/>
            </w:tcBorders>
            <w:shd w:val="clear" w:color="auto" w:fill="A8D08D"/>
            <w:vAlign w:val="bottom"/>
          </w:tcPr>
          <w:p w14:paraId="5287F10E" w14:textId="77777777" w:rsidR="00B44DA1" w:rsidRDefault="00B32628">
            <w:pPr>
              <w:ind w:left="1240"/>
              <w:rPr>
                <w:sz w:val="20"/>
                <w:szCs w:val="20"/>
              </w:rPr>
            </w:pPr>
            <w:r>
              <w:t>不认识</w:t>
            </w:r>
          </w:p>
        </w:tc>
        <w:tc>
          <w:tcPr>
            <w:tcW w:w="100" w:type="dxa"/>
            <w:tcBorders>
              <w:bottom w:val="single" w:sz="8" w:space="0" w:color="A8D08D"/>
              <w:right w:val="single" w:sz="8" w:space="0" w:color="auto"/>
            </w:tcBorders>
            <w:shd w:val="clear" w:color="auto" w:fill="A8D08D"/>
            <w:vAlign w:val="bottom"/>
          </w:tcPr>
          <w:p w14:paraId="443780E6" w14:textId="77777777" w:rsidR="00B44DA1" w:rsidRDefault="00B44DA1">
            <w:pPr>
              <w:rPr>
                <w:sz w:val="19"/>
                <w:szCs w:val="19"/>
              </w:rPr>
            </w:pPr>
          </w:p>
        </w:tc>
        <w:tc>
          <w:tcPr>
            <w:tcW w:w="60" w:type="dxa"/>
            <w:tcBorders>
              <w:bottom w:val="single" w:sz="8" w:space="0" w:color="A8D08D"/>
            </w:tcBorders>
            <w:shd w:val="clear" w:color="auto" w:fill="A8D08D"/>
            <w:vAlign w:val="bottom"/>
          </w:tcPr>
          <w:p w14:paraId="2058D717" w14:textId="77777777" w:rsidR="00B44DA1" w:rsidRDefault="00B44DA1">
            <w:pPr>
              <w:rPr>
                <w:sz w:val="19"/>
                <w:szCs w:val="19"/>
              </w:rPr>
            </w:pPr>
          </w:p>
        </w:tc>
        <w:tc>
          <w:tcPr>
            <w:tcW w:w="2700" w:type="dxa"/>
            <w:tcBorders>
              <w:bottom w:val="single" w:sz="8" w:space="0" w:color="A8D08D"/>
              <w:right w:val="single" w:sz="8" w:space="0" w:color="auto"/>
            </w:tcBorders>
            <w:shd w:val="clear" w:color="auto" w:fill="A8D08D"/>
            <w:vAlign w:val="bottom"/>
          </w:tcPr>
          <w:p w14:paraId="0B40578A" w14:textId="77777777" w:rsidR="00B44DA1" w:rsidRDefault="00B32628">
            <w:pPr>
              <w:ind w:left="1020"/>
              <w:rPr>
                <w:sz w:val="20"/>
                <w:szCs w:val="20"/>
              </w:rPr>
            </w:pPr>
            <w:r>
              <w:t>中等</w:t>
            </w:r>
          </w:p>
        </w:tc>
        <w:tc>
          <w:tcPr>
            <w:tcW w:w="2780" w:type="dxa"/>
            <w:tcBorders>
              <w:bottom w:val="single" w:sz="8" w:space="0" w:color="A8D08D"/>
              <w:right w:val="single" w:sz="8" w:space="0" w:color="auto"/>
            </w:tcBorders>
            <w:shd w:val="clear" w:color="auto" w:fill="A8D08D"/>
            <w:vAlign w:val="bottom"/>
          </w:tcPr>
          <w:p w14:paraId="3E6AF5DE" w14:textId="77777777" w:rsidR="00B44DA1" w:rsidRDefault="00B32628">
            <w:pPr>
              <w:ind w:left="1200"/>
              <w:rPr>
                <w:sz w:val="20"/>
                <w:szCs w:val="20"/>
              </w:rPr>
            </w:pPr>
            <w:r>
              <w:t>很高</w:t>
            </w:r>
          </w:p>
        </w:tc>
        <w:tc>
          <w:tcPr>
            <w:tcW w:w="0" w:type="dxa"/>
            <w:vAlign w:val="bottom"/>
          </w:tcPr>
          <w:p w14:paraId="286709FC" w14:textId="77777777" w:rsidR="00B44DA1" w:rsidRDefault="00B44DA1">
            <w:pPr>
              <w:rPr>
                <w:sz w:val="1"/>
                <w:szCs w:val="1"/>
              </w:rPr>
            </w:pPr>
          </w:p>
        </w:tc>
      </w:tr>
      <w:tr w:rsidR="00B44DA1" w14:paraId="277BD802" w14:textId="77777777">
        <w:trPr>
          <w:trHeight w:val="154"/>
        </w:trPr>
        <w:tc>
          <w:tcPr>
            <w:tcW w:w="80" w:type="dxa"/>
            <w:tcBorders>
              <w:top w:val="single" w:sz="8" w:space="0" w:color="auto"/>
              <w:left w:val="single" w:sz="8" w:space="0" w:color="auto"/>
            </w:tcBorders>
            <w:shd w:val="clear" w:color="auto" w:fill="F7CAAC"/>
            <w:vAlign w:val="bottom"/>
          </w:tcPr>
          <w:p w14:paraId="7F5DD865" w14:textId="77777777" w:rsidR="00B44DA1" w:rsidRDefault="00B44DA1">
            <w:pPr>
              <w:rPr>
                <w:sz w:val="13"/>
                <w:szCs w:val="13"/>
              </w:rPr>
            </w:pPr>
          </w:p>
        </w:tc>
        <w:tc>
          <w:tcPr>
            <w:tcW w:w="1120" w:type="dxa"/>
            <w:tcBorders>
              <w:top w:val="single" w:sz="8" w:space="0" w:color="auto"/>
            </w:tcBorders>
            <w:shd w:val="clear" w:color="auto" w:fill="F7CAAC"/>
            <w:vAlign w:val="bottom"/>
          </w:tcPr>
          <w:p w14:paraId="4E4396D9" w14:textId="77777777" w:rsidR="00B44DA1" w:rsidRDefault="00B32628">
            <w:pPr>
              <w:spacing w:line="154" w:lineRule="exact"/>
              <w:rPr>
                <w:sz w:val="20"/>
                <w:szCs w:val="20"/>
              </w:rPr>
            </w:pPr>
            <w:r>
              <w:t>OSO # 24</w:t>
            </w:r>
          </w:p>
        </w:tc>
        <w:tc>
          <w:tcPr>
            <w:tcW w:w="100" w:type="dxa"/>
            <w:tcBorders>
              <w:top w:val="single" w:sz="8" w:space="0" w:color="auto"/>
              <w:right w:val="single" w:sz="8" w:space="0" w:color="auto"/>
            </w:tcBorders>
            <w:shd w:val="clear" w:color="auto" w:fill="F7CAAC"/>
            <w:vAlign w:val="bottom"/>
          </w:tcPr>
          <w:p w14:paraId="11FEDBED" w14:textId="77777777" w:rsidR="00B44DA1" w:rsidRDefault="00B44DA1">
            <w:pPr>
              <w:rPr>
                <w:sz w:val="13"/>
                <w:szCs w:val="13"/>
              </w:rPr>
            </w:pPr>
          </w:p>
        </w:tc>
        <w:tc>
          <w:tcPr>
            <w:tcW w:w="1060" w:type="dxa"/>
            <w:vMerge w:val="restart"/>
            <w:tcBorders>
              <w:top w:val="single" w:sz="8" w:space="0" w:color="auto"/>
              <w:left w:val="single" w:sz="8" w:space="0" w:color="D0CECE"/>
            </w:tcBorders>
            <w:shd w:val="clear" w:color="auto" w:fill="D0CECE"/>
            <w:vAlign w:val="bottom"/>
          </w:tcPr>
          <w:p w14:paraId="7947C572" w14:textId="77777777" w:rsidR="00B44DA1" w:rsidRDefault="00B32628">
            <w:pPr>
              <w:jc w:val="center"/>
              <w:rPr>
                <w:sz w:val="20"/>
                <w:szCs w:val="20"/>
              </w:rPr>
            </w:pPr>
            <w:r>
              <w:t>标准</w:t>
            </w:r>
          </w:p>
        </w:tc>
        <w:tc>
          <w:tcPr>
            <w:tcW w:w="160" w:type="dxa"/>
            <w:tcBorders>
              <w:top w:val="single" w:sz="8" w:space="0" w:color="auto"/>
              <w:right w:val="single" w:sz="8" w:space="0" w:color="auto"/>
            </w:tcBorders>
            <w:shd w:val="clear" w:color="auto" w:fill="D0CECE"/>
            <w:vAlign w:val="bottom"/>
          </w:tcPr>
          <w:p w14:paraId="516EA903" w14:textId="77777777" w:rsidR="00B44DA1" w:rsidRDefault="00B44DA1">
            <w:pPr>
              <w:rPr>
                <w:sz w:val="13"/>
                <w:szCs w:val="13"/>
              </w:rPr>
            </w:pPr>
          </w:p>
        </w:tc>
        <w:tc>
          <w:tcPr>
            <w:tcW w:w="2720" w:type="dxa"/>
            <w:vMerge w:val="restart"/>
            <w:tcBorders>
              <w:top w:val="single" w:sz="8" w:space="0" w:color="auto"/>
            </w:tcBorders>
            <w:shd w:val="clear" w:color="auto" w:fill="D0CECE"/>
            <w:vAlign w:val="bottom"/>
          </w:tcPr>
          <w:p w14:paraId="1D56C902" w14:textId="77777777" w:rsidR="00B44DA1" w:rsidRDefault="00B32628">
            <w:pPr>
              <w:rPr>
                <w:sz w:val="20"/>
                <w:szCs w:val="20"/>
              </w:rPr>
            </w:pPr>
            <w:r>
              <w:t>不认识</w:t>
            </w:r>
          </w:p>
        </w:tc>
        <w:tc>
          <w:tcPr>
            <w:tcW w:w="100" w:type="dxa"/>
            <w:tcBorders>
              <w:top w:val="single" w:sz="8" w:space="0" w:color="auto"/>
              <w:right w:val="single" w:sz="8" w:space="0" w:color="auto"/>
            </w:tcBorders>
            <w:shd w:val="clear" w:color="auto" w:fill="D0CECE"/>
            <w:vAlign w:val="bottom"/>
          </w:tcPr>
          <w:p w14:paraId="256A214D" w14:textId="77777777" w:rsidR="00B44DA1" w:rsidRDefault="00B44DA1">
            <w:pPr>
              <w:rPr>
                <w:sz w:val="13"/>
                <w:szCs w:val="13"/>
              </w:rPr>
            </w:pPr>
          </w:p>
        </w:tc>
        <w:tc>
          <w:tcPr>
            <w:tcW w:w="60" w:type="dxa"/>
            <w:tcBorders>
              <w:top w:val="single" w:sz="8" w:space="0" w:color="auto"/>
            </w:tcBorders>
            <w:shd w:val="clear" w:color="auto" w:fill="D0CECE"/>
            <w:vAlign w:val="bottom"/>
          </w:tcPr>
          <w:p w14:paraId="738C5D10" w14:textId="77777777" w:rsidR="00B44DA1" w:rsidRDefault="00B44DA1">
            <w:pPr>
              <w:rPr>
                <w:sz w:val="13"/>
                <w:szCs w:val="13"/>
              </w:rPr>
            </w:pPr>
          </w:p>
        </w:tc>
        <w:tc>
          <w:tcPr>
            <w:tcW w:w="2700" w:type="dxa"/>
            <w:vMerge w:val="restart"/>
            <w:tcBorders>
              <w:top w:val="single" w:sz="8" w:space="0" w:color="auto"/>
              <w:right w:val="single" w:sz="8" w:space="0" w:color="D0CECE"/>
            </w:tcBorders>
            <w:shd w:val="clear" w:color="auto" w:fill="D0CECE"/>
            <w:vAlign w:val="bottom"/>
          </w:tcPr>
          <w:p w14:paraId="6ADB23B3" w14:textId="77777777" w:rsidR="00B44DA1" w:rsidRDefault="00B32628">
            <w:pPr>
              <w:rPr>
                <w:sz w:val="20"/>
                <w:szCs w:val="20"/>
              </w:rPr>
            </w:pPr>
            <w:r>
              <w:t>考虑第</w:t>
            </w:r>
            <w:r>
              <w:t>9</w:t>
            </w:r>
            <w:r>
              <w:t>节中定义的标准</w:t>
            </w:r>
          </w:p>
        </w:tc>
        <w:tc>
          <w:tcPr>
            <w:tcW w:w="2780" w:type="dxa"/>
            <w:tcBorders>
              <w:top w:val="single" w:sz="8" w:space="0" w:color="auto"/>
              <w:right w:val="single" w:sz="8" w:space="0" w:color="auto"/>
            </w:tcBorders>
            <w:shd w:val="clear" w:color="auto" w:fill="D0CECE"/>
            <w:vAlign w:val="bottom"/>
          </w:tcPr>
          <w:p w14:paraId="73F571A6" w14:textId="77777777" w:rsidR="00B44DA1" w:rsidRDefault="00B44DA1">
            <w:pPr>
              <w:rPr>
                <w:sz w:val="13"/>
                <w:szCs w:val="13"/>
              </w:rPr>
            </w:pPr>
          </w:p>
        </w:tc>
        <w:tc>
          <w:tcPr>
            <w:tcW w:w="0" w:type="dxa"/>
            <w:vAlign w:val="bottom"/>
          </w:tcPr>
          <w:p w14:paraId="2A15F59A" w14:textId="77777777" w:rsidR="00B44DA1" w:rsidRDefault="00B44DA1">
            <w:pPr>
              <w:rPr>
                <w:sz w:val="1"/>
                <w:szCs w:val="1"/>
              </w:rPr>
            </w:pPr>
          </w:p>
        </w:tc>
      </w:tr>
      <w:tr w:rsidR="00B44DA1" w14:paraId="6DE47E7F" w14:textId="77777777">
        <w:trPr>
          <w:trHeight w:val="99"/>
        </w:trPr>
        <w:tc>
          <w:tcPr>
            <w:tcW w:w="80" w:type="dxa"/>
            <w:tcBorders>
              <w:left w:val="single" w:sz="8" w:space="0" w:color="auto"/>
            </w:tcBorders>
            <w:shd w:val="clear" w:color="auto" w:fill="F7CAAC"/>
            <w:vAlign w:val="bottom"/>
          </w:tcPr>
          <w:p w14:paraId="551A8E01" w14:textId="77777777" w:rsidR="00B44DA1" w:rsidRDefault="00B44DA1">
            <w:pPr>
              <w:rPr>
                <w:sz w:val="8"/>
                <w:szCs w:val="8"/>
              </w:rPr>
            </w:pPr>
          </w:p>
        </w:tc>
        <w:tc>
          <w:tcPr>
            <w:tcW w:w="1120" w:type="dxa"/>
            <w:vMerge w:val="restart"/>
            <w:shd w:val="clear" w:color="auto" w:fill="F7CAAC"/>
            <w:vAlign w:val="bottom"/>
          </w:tcPr>
          <w:p w14:paraId="76C6AEED" w14:textId="77777777" w:rsidR="00B44DA1" w:rsidRDefault="00B32628">
            <w:pPr>
              <w:rPr>
                <w:sz w:val="20"/>
                <w:szCs w:val="20"/>
              </w:rPr>
            </w:pPr>
            <w:r>
              <w:t>无人机设计</w:t>
            </w:r>
          </w:p>
        </w:tc>
        <w:tc>
          <w:tcPr>
            <w:tcW w:w="100" w:type="dxa"/>
            <w:tcBorders>
              <w:right w:val="single" w:sz="8" w:space="0" w:color="auto"/>
            </w:tcBorders>
            <w:shd w:val="clear" w:color="auto" w:fill="F7CAAC"/>
            <w:vAlign w:val="bottom"/>
          </w:tcPr>
          <w:p w14:paraId="3F31AFE3" w14:textId="77777777" w:rsidR="00B44DA1" w:rsidRDefault="00B44DA1">
            <w:pPr>
              <w:rPr>
                <w:sz w:val="8"/>
                <w:szCs w:val="8"/>
              </w:rPr>
            </w:pPr>
          </w:p>
        </w:tc>
        <w:tc>
          <w:tcPr>
            <w:tcW w:w="1060" w:type="dxa"/>
            <w:vMerge/>
            <w:tcBorders>
              <w:left w:val="single" w:sz="8" w:space="0" w:color="D0CECE"/>
            </w:tcBorders>
            <w:shd w:val="clear" w:color="auto" w:fill="D0CECE"/>
            <w:vAlign w:val="bottom"/>
          </w:tcPr>
          <w:p w14:paraId="70355F9E" w14:textId="77777777" w:rsidR="00B44DA1" w:rsidRDefault="00B44DA1">
            <w:pPr>
              <w:rPr>
                <w:sz w:val="8"/>
                <w:szCs w:val="8"/>
              </w:rPr>
            </w:pPr>
          </w:p>
        </w:tc>
        <w:tc>
          <w:tcPr>
            <w:tcW w:w="160" w:type="dxa"/>
            <w:tcBorders>
              <w:right w:val="single" w:sz="8" w:space="0" w:color="auto"/>
            </w:tcBorders>
            <w:shd w:val="clear" w:color="auto" w:fill="D0CECE"/>
            <w:vAlign w:val="bottom"/>
          </w:tcPr>
          <w:p w14:paraId="4AA22D87" w14:textId="77777777" w:rsidR="00B44DA1" w:rsidRDefault="00B44DA1">
            <w:pPr>
              <w:rPr>
                <w:sz w:val="8"/>
                <w:szCs w:val="8"/>
              </w:rPr>
            </w:pPr>
          </w:p>
        </w:tc>
        <w:tc>
          <w:tcPr>
            <w:tcW w:w="2720" w:type="dxa"/>
            <w:vMerge/>
            <w:shd w:val="clear" w:color="auto" w:fill="D0CECE"/>
            <w:vAlign w:val="bottom"/>
          </w:tcPr>
          <w:p w14:paraId="4AB97B12" w14:textId="77777777" w:rsidR="00B44DA1" w:rsidRDefault="00B44DA1">
            <w:pPr>
              <w:rPr>
                <w:sz w:val="8"/>
                <w:szCs w:val="8"/>
              </w:rPr>
            </w:pPr>
          </w:p>
        </w:tc>
        <w:tc>
          <w:tcPr>
            <w:tcW w:w="100" w:type="dxa"/>
            <w:tcBorders>
              <w:right w:val="single" w:sz="8" w:space="0" w:color="auto"/>
            </w:tcBorders>
            <w:shd w:val="clear" w:color="auto" w:fill="D0CECE"/>
            <w:vAlign w:val="bottom"/>
          </w:tcPr>
          <w:p w14:paraId="48B33203" w14:textId="77777777" w:rsidR="00B44DA1" w:rsidRDefault="00B44DA1">
            <w:pPr>
              <w:rPr>
                <w:sz w:val="8"/>
                <w:szCs w:val="8"/>
              </w:rPr>
            </w:pPr>
          </w:p>
        </w:tc>
        <w:tc>
          <w:tcPr>
            <w:tcW w:w="60" w:type="dxa"/>
            <w:shd w:val="clear" w:color="auto" w:fill="D0CECE"/>
            <w:vAlign w:val="bottom"/>
          </w:tcPr>
          <w:p w14:paraId="1D927A14" w14:textId="77777777" w:rsidR="00B44DA1" w:rsidRDefault="00B44DA1">
            <w:pPr>
              <w:rPr>
                <w:sz w:val="8"/>
                <w:szCs w:val="8"/>
              </w:rPr>
            </w:pPr>
          </w:p>
        </w:tc>
        <w:tc>
          <w:tcPr>
            <w:tcW w:w="2700" w:type="dxa"/>
            <w:vMerge/>
            <w:tcBorders>
              <w:right w:val="single" w:sz="8" w:space="0" w:color="D0CECE"/>
            </w:tcBorders>
            <w:shd w:val="clear" w:color="auto" w:fill="D0CECE"/>
            <w:vAlign w:val="bottom"/>
          </w:tcPr>
          <w:p w14:paraId="176214B4" w14:textId="77777777" w:rsidR="00B44DA1" w:rsidRDefault="00B44DA1">
            <w:pPr>
              <w:rPr>
                <w:sz w:val="8"/>
                <w:szCs w:val="8"/>
              </w:rPr>
            </w:pPr>
          </w:p>
        </w:tc>
        <w:tc>
          <w:tcPr>
            <w:tcW w:w="2780" w:type="dxa"/>
            <w:tcBorders>
              <w:right w:val="single" w:sz="8" w:space="0" w:color="auto"/>
            </w:tcBorders>
            <w:shd w:val="clear" w:color="auto" w:fill="D0CECE"/>
            <w:vAlign w:val="bottom"/>
          </w:tcPr>
          <w:p w14:paraId="28C10327" w14:textId="77777777" w:rsidR="00B44DA1" w:rsidRDefault="00B44DA1">
            <w:pPr>
              <w:rPr>
                <w:sz w:val="8"/>
                <w:szCs w:val="8"/>
              </w:rPr>
            </w:pPr>
          </w:p>
        </w:tc>
        <w:tc>
          <w:tcPr>
            <w:tcW w:w="0" w:type="dxa"/>
            <w:vAlign w:val="bottom"/>
          </w:tcPr>
          <w:p w14:paraId="0FA2A6C5" w14:textId="77777777" w:rsidR="00B44DA1" w:rsidRDefault="00B44DA1">
            <w:pPr>
              <w:rPr>
                <w:sz w:val="1"/>
                <w:szCs w:val="1"/>
              </w:rPr>
            </w:pPr>
          </w:p>
        </w:tc>
      </w:tr>
      <w:tr w:rsidR="00B44DA1" w14:paraId="1AA2BD69" w14:textId="77777777">
        <w:trPr>
          <w:trHeight w:val="100"/>
        </w:trPr>
        <w:tc>
          <w:tcPr>
            <w:tcW w:w="80" w:type="dxa"/>
            <w:tcBorders>
              <w:left w:val="single" w:sz="8" w:space="0" w:color="auto"/>
              <w:bottom w:val="single" w:sz="8" w:space="0" w:color="F7CAAC"/>
            </w:tcBorders>
            <w:shd w:val="clear" w:color="auto" w:fill="F7CAAC"/>
            <w:vAlign w:val="bottom"/>
          </w:tcPr>
          <w:p w14:paraId="71D5D169" w14:textId="77777777" w:rsidR="00B44DA1" w:rsidRDefault="00B44DA1">
            <w:pPr>
              <w:rPr>
                <w:sz w:val="8"/>
                <w:szCs w:val="8"/>
              </w:rPr>
            </w:pPr>
          </w:p>
        </w:tc>
        <w:tc>
          <w:tcPr>
            <w:tcW w:w="1120" w:type="dxa"/>
            <w:vMerge/>
            <w:tcBorders>
              <w:bottom w:val="single" w:sz="8" w:space="0" w:color="F7CAAC"/>
            </w:tcBorders>
            <w:shd w:val="clear" w:color="auto" w:fill="F7CAAC"/>
            <w:vAlign w:val="bottom"/>
          </w:tcPr>
          <w:p w14:paraId="32CF8BFA" w14:textId="77777777" w:rsidR="00B44DA1" w:rsidRDefault="00B44DA1">
            <w:pPr>
              <w:rPr>
                <w:sz w:val="8"/>
                <w:szCs w:val="8"/>
              </w:rPr>
            </w:pPr>
          </w:p>
        </w:tc>
        <w:tc>
          <w:tcPr>
            <w:tcW w:w="100" w:type="dxa"/>
            <w:tcBorders>
              <w:bottom w:val="single" w:sz="8" w:space="0" w:color="F7CAAC"/>
              <w:right w:val="single" w:sz="8" w:space="0" w:color="auto"/>
            </w:tcBorders>
            <w:shd w:val="clear" w:color="auto" w:fill="F7CAAC"/>
            <w:vAlign w:val="bottom"/>
          </w:tcPr>
          <w:p w14:paraId="5F39BFC6" w14:textId="77777777" w:rsidR="00B44DA1" w:rsidRDefault="00B44DA1">
            <w:pPr>
              <w:rPr>
                <w:sz w:val="8"/>
                <w:szCs w:val="8"/>
              </w:rPr>
            </w:pPr>
          </w:p>
        </w:tc>
        <w:tc>
          <w:tcPr>
            <w:tcW w:w="1060" w:type="dxa"/>
            <w:tcBorders>
              <w:left w:val="single" w:sz="8" w:space="0" w:color="D0CECE"/>
              <w:bottom w:val="single" w:sz="8" w:space="0" w:color="D0CECE"/>
            </w:tcBorders>
            <w:shd w:val="clear" w:color="auto" w:fill="D0CECE"/>
            <w:vAlign w:val="bottom"/>
          </w:tcPr>
          <w:p w14:paraId="457EF37C" w14:textId="77777777" w:rsidR="00B44DA1" w:rsidRDefault="00B44DA1">
            <w:pPr>
              <w:rPr>
                <w:sz w:val="8"/>
                <w:szCs w:val="8"/>
              </w:rPr>
            </w:pPr>
          </w:p>
        </w:tc>
        <w:tc>
          <w:tcPr>
            <w:tcW w:w="160" w:type="dxa"/>
            <w:tcBorders>
              <w:bottom w:val="single" w:sz="8" w:space="0" w:color="D0CECE"/>
              <w:right w:val="single" w:sz="8" w:space="0" w:color="auto"/>
            </w:tcBorders>
            <w:shd w:val="clear" w:color="auto" w:fill="D0CECE"/>
            <w:vAlign w:val="bottom"/>
          </w:tcPr>
          <w:p w14:paraId="324FACBF" w14:textId="77777777" w:rsidR="00B44DA1" w:rsidRDefault="00B44DA1">
            <w:pPr>
              <w:rPr>
                <w:sz w:val="8"/>
                <w:szCs w:val="8"/>
              </w:rPr>
            </w:pPr>
          </w:p>
        </w:tc>
        <w:tc>
          <w:tcPr>
            <w:tcW w:w="2720" w:type="dxa"/>
            <w:tcBorders>
              <w:bottom w:val="single" w:sz="8" w:space="0" w:color="D0CECE"/>
            </w:tcBorders>
            <w:shd w:val="clear" w:color="auto" w:fill="D0CECE"/>
            <w:vAlign w:val="bottom"/>
          </w:tcPr>
          <w:p w14:paraId="35A2E6EA" w14:textId="77777777" w:rsidR="00B44DA1" w:rsidRDefault="00B44DA1">
            <w:pPr>
              <w:rPr>
                <w:sz w:val="8"/>
                <w:szCs w:val="8"/>
              </w:rPr>
            </w:pPr>
          </w:p>
        </w:tc>
        <w:tc>
          <w:tcPr>
            <w:tcW w:w="100" w:type="dxa"/>
            <w:tcBorders>
              <w:bottom w:val="single" w:sz="8" w:space="0" w:color="D0CECE"/>
              <w:right w:val="single" w:sz="8" w:space="0" w:color="auto"/>
            </w:tcBorders>
            <w:shd w:val="clear" w:color="auto" w:fill="D0CECE"/>
            <w:vAlign w:val="bottom"/>
          </w:tcPr>
          <w:p w14:paraId="45817C72" w14:textId="77777777" w:rsidR="00B44DA1" w:rsidRDefault="00B44DA1">
            <w:pPr>
              <w:rPr>
                <w:sz w:val="8"/>
                <w:szCs w:val="8"/>
              </w:rPr>
            </w:pPr>
          </w:p>
        </w:tc>
        <w:tc>
          <w:tcPr>
            <w:tcW w:w="60" w:type="dxa"/>
            <w:tcBorders>
              <w:bottom w:val="single" w:sz="8" w:space="0" w:color="D0CECE"/>
            </w:tcBorders>
            <w:shd w:val="clear" w:color="auto" w:fill="D0CECE"/>
            <w:vAlign w:val="bottom"/>
          </w:tcPr>
          <w:p w14:paraId="138FE84D" w14:textId="77777777" w:rsidR="00B44DA1" w:rsidRDefault="00B44DA1">
            <w:pPr>
              <w:rPr>
                <w:sz w:val="8"/>
                <w:szCs w:val="8"/>
              </w:rPr>
            </w:pPr>
          </w:p>
        </w:tc>
        <w:tc>
          <w:tcPr>
            <w:tcW w:w="2700" w:type="dxa"/>
            <w:tcBorders>
              <w:bottom w:val="single" w:sz="8" w:space="0" w:color="D0CECE"/>
              <w:right w:val="single" w:sz="8" w:space="0" w:color="D0CECE"/>
            </w:tcBorders>
            <w:shd w:val="clear" w:color="auto" w:fill="D0CECE"/>
            <w:vAlign w:val="bottom"/>
          </w:tcPr>
          <w:p w14:paraId="12CF7F02" w14:textId="77777777" w:rsidR="00B44DA1" w:rsidRDefault="00B44DA1">
            <w:pPr>
              <w:rPr>
                <w:sz w:val="8"/>
                <w:szCs w:val="8"/>
              </w:rPr>
            </w:pPr>
          </w:p>
        </w:tc>
        <w:tc>
          <w:tcPr>
            <w:tcW w:w="2780" w:type="dxa"/>
            <w:tcBorders>
              <w:bottom w:val="single" w:sz="8" w:space="0" w:color="D0CECE"/>
              <w:right w:val="single" w:sz="8" w:space="0" w:color="auto"/>
            </w:tcBorders>
            <w:shd w:val="clear" w:color="auto" w:fill="D0CECE"/>
            <w:vAlign w:val="bottom"/>
          </w:tcPr>
          <w:p w14:paraId="3D482992" w14:textId="77777777" w:rsidR="00B44DA1" w:rsidRDefault="00B44DA1">
            <w:pPr>
              <w:rPr>
                <w:sz w:val="8"/>
                <w:szCs w:val="8"/>
              </w:rPr>
            </w:pPr>
          </w:p>
        </w:tc>
        <w:tc>
          <w:tcPr>
            <w:tcW w:w="0" w:type="dxa"/>
            <w:vAlign w:val="bottom"/>
          </w:tcPr>
          <w:p w14:paraId="146FA893" w14:textId="77777777" w:rsidR="00B44DA1" w:rsidRDefault="00B44DA1">
            <w:pPr>
              <w:rPr>
                <w:sz w:val="1"/>
                <w:szCs w:val="1"/>
              </w:rPr>
            </w:pPr>
          </w:p>
        </w:tc>
      </w:tr>
      <w:tr w:rsidR="00B44DA1" w14:paraId="06335A5E" w14:textId="77777777">
        <w:trPr>
          <w:trHeight w:val="142"/>
        </w:trPr>
        <w:tc>
          <w:tcPr>
            <w:tcW w:w="80" w:type="dxa"/>
            <w:tcBorders>
              <w:top w:val="single" w:sz="8" w:space="0" w:color="F7CAAC"/>
              <w:left w:val="single" w:sz="8" w:space="0" w:color="auto"/>
            </w:tcBorders>
            <w:shd w:val="clear" w:color="auto" w:fill="F7CAAC"/>
            <w:vAlign w:val="bottom"/>
          </w:tcPr>
          <w:p w14:paraId="70492CD9" w14:textId="77777777" w:rsidR="00B44DA1" w:rsidRDefault="00B44DA1">
            <w:pPr>
              <w:rPr>
                <w:sz w:val="12"/>
                <w:szCs w:val="12"/>
              </w:rPr>
            </w:pPr>
          </w:p>
        </w:tc>
        <w:tc>
          <w:tcPr>
            <w:tcW w:w="1120" w:type="dxa"/>
            <w:tcBorders>
              <w:top w:val="single" w:sz="8" w:space="0" w:color="F7CAAC"/>
            </w:tcBorders>
            <w:shd w:val="clear" w:color="auto" w:fill="F7CAAC"/>
            <w:vAlign w:val="bottom"/>
          </w:tcPr>
          <w:p w14:paraId="424A7A84" w14:textId="77777777" w:rsidR="00B44DA1" w:rsidRDefault="00B32628">
            <w:pPr>
              <w:spacing w:line="142" w:lineRule="exact"/>
              <w:rPr>
                <w:sz w:val="20"/>
                <w:szCs w:val="20"/>
              </w:rPr>
            </w:pPr>
            <w:r>
              <w:t>和合格的</w:t>
            </w:r>
          </w:p>
        </w:tc>
        <w:tc>
          <w:tcPr>
            <w:tcW w:w="100" w:type="dxa"/>
            <w:tcBorders>
              <w:top w:val="single" w:sz="8" w:space="0" w:color="F7CAAC"/>
              <w:right w:val="single" w:sz="8" w:space="0" w:color="auto"/>
            </w:tcBorders>
            <w:shd w:val="clear" w:color="auto" w:fill="F7CAAC"/>
            <w:vAlign w:val="bottom"/>
          </w:tcPr>
          <w:p w14:paraId="3E4AF331" w14:textId="77777777" w:rsidR="00B44DA1" w:rsidRDefault="00B44DA1">
            <w:pPr>
              <w:rPr>
                <w:sz w:val="12"/>
                <w:szCs w:val="12"/>
              </w:rPr>
            </w:pPr>
          </w:p>
        </w:tc>
        <w:tc>
          <w:tcPr>
            <w:tcW w:w="1060" w:type="dxa"/>
            <w:tcBorders>
              <w:top w:val="single" w:sz="8" w:space="0" w:color="auto"/>
            </w:tcBorders>
            <w:vAlign w:val="bottom"/>
          </w:tcPr>
          <w:p w14:paraId="5C608573" w14:textId="77777777" w:rsidR="00B44DA1" w:rsidRDefault="00B44DA1">
            <w:pPr>
              <w:rPr>
                <w:sz w:val="12"/>
                <w:szCs w:val="12"/>
              </w:rPr>
            </w:pPr>
          </w:p>
        </w:tc>
        <w:tc>
          <w:tcPr>
            <w:tcW w:w="160" w:type="dxa"/>
            <w:tcBorders>
              <w:top w:val="single" w:sz="8" w:space="0" w:color="auto"/>
              <w:right w:val="single" w:sz="8" w:space="0" w:color="auto"/>
            </w:tcBorders>
            <w:vAlign w:val="bottom"/>
          </w:tcPr>
          <w:p w14:paraId="7DEC8722" w14:textId="77777777" w:rsidR="00B44DA1" w:rsidRDefault="00B44DA1">
            <w:pPr>
              <w:rPr>
                <w:sz w:val="12"/>
                <w:szCs w:val="12"/>
              </w:rPr>
            </w:pPr>
          </w:p>
        </w:tc>
        <w:tc>
          <w:tcPr>
            <w:tcW w:w="2720" w:type="dxa"/>
            <w:tcBorders>
              <w:top w:val="single" w:sz="8" w:space="0" w:color="auto"/>
            </w:tcBorders>
            <w:vAlign w:val="bottom"/>
          </w:tcPr>
          <w:p w14:paraId="760914F1" w14:textId="77777777" w:rsidR="00B44DA1" w:rsidRDefault="00B44DA1">
            <w:pPr>
              <w:rPr>
                <w:sz w:val="12"/>
                <w:szCs w:val="12"/>
              </w:rPr>
            </w:pPr>
          </w:p>
        </w:tc>
        <w:tc>
          <w:tcPr>
            <w:tcW w:w="100" w:type="dxa"/>
            <w:tcBorders>
              <w:top w:val="single" w:sz="8" w:space="0" w:color="auto"/>
              <w:right w:val="single" w:sz="8" w:space="0" w:color="auto"/>
            </w:tcBorders>
            <w:vAlign w:val="bottom"/>
          </w:tcPr>
          <w:p w14:paraId="5575497A" w14:textId="77777777" w:rsidR="00B44DA1" w:rsidRDefault="00B44DA1">
            <w:pPr>
              <w:rPr>
                <w:sz w:val="12"/>
                <w:szCs w:val="12"/>
              </w:rPr>
            </w:pPr>
          </w:p>
        </w:tc>
        <w:tc>
          <w:tcPr>
            <w:tcW w:w="60" w:type="dxa"/>
            <w:tcBorders>
              <w:top w:val="single" w:sz="8" w:space="0" w:color="auto"/>
            </w:tcBorders>
            <w:vAlign w:val="bottom"/>
          </w:tcPr>
          <w:p w14:paraId="0F90A4C4" w14:textId="77777777" w:rsidR="00B44DA1" w:rsidRDefault="00B44DA1">
            <w:pPr>
              <w:rPr>
                <w:sz w:val="12"/>
                <w:szCs w:val="12"/>
              </w:rPr>
            </w:pPr>
          </w:p>
        </w:tc>
        <w:tc>
          <w:tcPr>
            <w:tcW w:w="2700" w:type="dxa"/>
            <w:tcBorders>
              <w:top w:val="single" w:sz="8" w:space="0" w:color="auto"/>
            </w:tcBorders>
            <w:vAlign w:val="bottom"/>
          </w:tcPr>
          <w:p w14:paraId="3B0DA5B5" w14:textId="77777777" w:rsidR="00B44DA1" w:rsidRDefault="00B44DA1">
            <w:pPr>
              <w:rPr>
                <w:sz w:val="12"/>
                <w:szCs w:val="12"/>
              </w:rPr>
            </w:pPr>
          </w:p>
        </w:tc>
        <w:tc>
          <w:tcPr>
            <w:tcW w:w="2780" w:type="dxa"/>
            <w:tcBorders>
              <w:top w:val="single" w:sz="8" w:space="0" w:color="auto"/>
              <w:right w:val="single" w:sz="8" w:space="0" w:color="auto"/>
            </w:tcBorders>
            <w:vAlign w:val="bottom"/>
          </w:tcPr>
          <w:p w14:paraId="159AD491" w14:textId="77777777" w:rsidR="00B44DA1" w:rsidRDefault="00B44DA1">
            <w:pPr>
              <w:rPr>
                <w:sz w:val="12"/>
                <w:szCs w:val="12"/>
              </w:rPr>
            </w:pPr>
          </w:p>
        </w:tc>
        <w:tc>
          <w:tcPr>
            <w:tcW w:w="0" w:type="dxa"/>
            <w:vAlign w:val="bottom"/>
          </w:tcPr>
          <w:p w14:paraId="6FD980E9" w14:textId="77777777" w:rsidR="00B44DA1" w:rsidRDefault="00B44DA1">
            <w:pPr>
              <w:rPr>
                <w:sz w:val="1"/>
                <w:szCs w:val="1"/>
              </w:rPr>
            </w:pPr>
          </w:p>
        </w:tc>
      </w:tr>
      <w:tr w:rsidR="00B44DA1" w14:paraId="60A5479F" w14:textId="77777777">
        <w:trPr>
          <w:trHeight w:val="186"/>
        </w:trPr>
        <w:tc>
          <w:tcPr>
            <w:tcW w:w="80" w:type="dxa"/>
            <w:tcBorders>
              <w:left w:val="single" w:sz="8" w:space="0" w:color="auto"/>
            </w:tcBorders>
            <w:shd w:val="clear" w:color="auto" w:fill="F7CAAC"/>
            <w:vAlign w:val="bottom"/>
          </w:tcPr>
          <w:p w14:paraId="7B1E7507" w14:textId="77777777" w:rsidR="00B44DA1" w:rsidRDefault="00B44DA1">
            <w:pPr>
              <w:rPr>
                <w:sz w:val="16"/>
                <w:szCs w:val="16"/>
              </w:rPr>
            </w:pPr>
          </w:p>
        </w:tc>
        <w:tc>
          <w:tcPr>
            <w:tcW w:w="1120" w:type="dxa"/>
            <w:shd w:val="clear" w:color="auto" w:fill="F7CAAC"/>
            <w:vAlign w:val="bottom"/>
          </w:tcPr>
          <w:p w14:paraId="5A7C862D" w14:textId="77777777" w:rsidR="00B44DA1" w:rsidRDefault="00B32628">
            <w:pPr>
              <w:rPr>
                <w:sz w:val="20"/>
                <w:szCs w:val="20"/>
              </w:rPr>
            </w:pPr>
            <w:r>
              <w:t>不良反应</w:t>
            </w:r>
          </w:p>
        </w:tc>
        <w:tc>
          <w:tcPr>
            <w:tcW w:w="100" w:type="dxa"/>
            <w:tcBorders>
              <w:right w:val="single" w:sz="8" w:space="0" w:color="auto"/>
            </w:tcBorders>
            <w:shd w:val="clear" w:color="auto" w:fill="F7CAAC"/>
            <w:vAlign w:val="bottom"/>
          </w:tcPr>
          <w:p w14:paraId="76345744" w14:textId="77777777" w:rsidR="00B44DA1" w:rsidRDefault="00B44DA1">
            <w:pPr>
              <w:rPr>
                <w:sz w:val="16"/>
                <w:szCs w:val="16"/>
              </w:rPr>
            </w:pPr>
          </w:p>
        </w:tc>
        <w:tc>
          <w:tcPr>
            <w:tcW w:w="1220" w:type="dxa"/>
            <w:gridSpan w:val="2"/>
            <w:vMerge w:val="restart"/>
            <w:tcBorders>
              <w:right w:val="single" w:sz="8" w:space="0" w:color="auto"/>
            </w:tcBorders>
            <w:vAlign w:val="bottom"/>
          </w:tcPr>
          <w:p w14:paraId="5104D39F" w14:textId="77777777" w:rsidR="00B44DA1" w:rsidRDefault="00B32628">
            <w:pPr>
              <w:ind w:right="100"/>
              <w:jc w:val="center"/>
              <w:rPr>
                <w:sz w:val="20"/>
                <w:szCs w:val="20"/>
              </w:rPr>
            </w:pPr>
            <w:r>
              <w:t>评论</w:t>
            </w:r>
          </w:p>
        </w:tc>
        <w:tc>
          <w:tcPr>
            <w:tcW w:w="2820" w:type="dxa"/>
            <w:gridSpan w:val="2"/>
            <w:vMerge w:val="restart"/>
            <w:tcBorders>
              <w:right w:val="single" w:sz="8" w:space="0" w:color="auto"/>
            </w:tcBorders>
            <w:vAlign w:val="bottom"/>
          </w:tcPr>
          <w:p w14:paraId="413767C8" w14:textId="77777777" w:rsidR="00B44DA1" w:rsidRDefault="00B32628">
            <w:pPr>
              <w:rPr>
                <w:sz w:val="20"/>
                <w:szCs w:val="20"/>
              </w:rPr>
            </w:pPr>
            <w:r>
              <w:t>不认识</w:t>
            </w:r>
          </w:p>
        </w:tc>
        <w:tc>
          <w:tcPr>
            <w:tcW w:w="60" w:type="dxa"/>
            <w:vAlign w:val="bottom"/>
          </w:tcPr>
          <w:p w14:paraId="05954883" w14:textId="77777777" w:rsidR="00B44DA1" w:rsidRDefault="00B44DA1">
            <w:pPr>
              <w:rPr>
                <w:sz w:val="16"/>
                <w:szCs w:val="16"/>
              </w:rPr>
            </w:pPr>
          </w:p>
        </w:tc>
        <w:tc>
          <w:tcPr>
            <w:tcW w:w="2700" w:type="dxa"/>
            <w:vMerge w:val="restart"/>
            <w:vAlign w:val="bottom"/>
          </w:tcPr>
          <w:p w14:paraId="4B0B8FCC" w14:textId="77777777" w:rsidR="00B44DA1" w:rsidRDefault="00B32628">
            <w:pPr>
              <w:rPr>
                <w:sz w:val="20"/>
                <w:szCs w:val="20"/>
              </w:rPr>
            </w:pPr>
            <w:r>
              <w:t>不认识</w:t>
            </w:r>
          </w:p>
        </w:tc>
        <w:tc>
          <w:tcPr>
            <w:tcW w:w="2780" w:type="dxa"/>
            <w:tcBorders>
              <w:right w:val="single" w:sz="8" w:space="0" w:color="auto"/>
            </w:tcBorders>
            <w:vAlign w:val="bottom"/>
          </w:tcPr>
          <w:p w14:paraId="15986685" w14:textId="77777777" w:rsidR="00B44DA1" w:rsidRDefault="00B44DA1">
            <w:pPr>
              <w:rPr>
                <w:sz w:val="16"/>
                <w:szCs w:val="16"/>
              </w:rPr>
            </w:pPr>
          </w:p>
        </w:tc>
        <w:tc>
          <w:tcPr>
            <w:tcW w:w="0" w:type="dxa"/>
            <w:vAlign w:val="bottom"/>
          </w:tcPr>
          <w:p w14:paraId="12A1B4E4" w14:textId="77777777" w:rsidR="00B44DA1" w:rsidRDefault="00B44DA1">
            <w:pPr>
              <w:rPr>
                <w:sz w:val="1"/>
                <w:szCs w:val="1"/>
              </w:rPr>
            </w:pPr>
          </w:p>
        </w:tc>
      </w:tr>
      <w:tr w:rsidR="00B44DA1" w14:paraId="5DE93643" w14:textId="77777777">
        <w:trPr>
          <w:trHeight w:val="106"/>
        </w:trPr>
        <w:tc>
          <w:tcPr>
            <w:tcW w:w="80" w:type="dxa"/>
            <w:tcBorders>
              <w:left w:val="single" w:sz="8" w:space="0" w:color="auto"/>
            </w:tcBorders>
            <w:shd w:val="clear" w:color="auto" w:fill="F7CAAC"/>
            <w:vAlign w:val="bottom"/>
          </w:tcPr>
          <w:p w14:paraId="3FB992D3" w14:textId="77777777" w:rsidR="00B44DA1" w:rsidRDefault="00B44DA1">
            <w:pPr>
              <w:rPr>
                <w:sz w:val="9"/>
                <w:szCs w:val="9"/>
              </w:rPr>
            </w:pPr>
          </w:p>
        </w:tc>
        <w:tc>
          <w:tcPr>
            <w:tcW w:w="1120" w:type="dxa"/>
            <w:vMerge w:val="restart"/>
            <w:shd w:val="clear" w:color="auto" w:fill="F7CAAC"/>
            <w:vAlign w:val="bottom"/>
          </w:tcPr>
          <w:p w14:paraId="4D42905A" w14:textId="77777777" w:rsidR="00B44DA1" w:rsidRDefault="00B32628">
            <w:pPr>
              <w:rPr>
                <w:sz w:val="20"/>
                <w:szCs w:val="20"/>
              </w:rPr>
            </w:pPr>
            <w:r>
              <w:t>环境影响</w:t>
            </w:r>
          </w:p>
        </w:tc>
        <w:tc>
          <w:tcPr>
            <w:tcW w:w="100" w:type="dxa"/>
            <w:tcBorders>
              <w:right w:val="single" w:sz="8" w:space="0" w:color="auto"/>
            </w:tcBorders>
            <w:shd w:val="clear" w:color="auto" w:fill="F7CAAC"/>
            <w:vAlign w:val="bottom"/>
          </w:tcPr>
          <w:p w14:paraId="0DA8B586" w14:textId="77777777" w:rsidR="00B44DA1" w:rsidRDefault="00B44DA1">
            <w:pPr>
              <w:rPr>
                <w:sz w:val="9"/>
                <w:szCs w:val="9"/>
              </w:rPr>
            </w:pPr>
          </w:p>
        </w:tc>
        <w:tc>
          <w:tcPr>
            <w:tcW w:w="1220" w:type="dxa"/>
            <w:gridSpan w:val="2"/>
            <w:vMerge/>
            <w:tcBorders>
              <w:right w:val="single" w:sz="8" w:space="0" w:color="auto"/>
            </w:tcBorders>
            <w:vAlign w:val="bottom"/>
          </w:tcPr>
          <w:p w14:paraId="1C488D94" w14:textId="77777777" w:rsidR="00B44DA1" w:rsidRDefault="00B44DA1">
            <w:pPr>
              <w:rPr>
                <w:sz w:val="9"/>
                <w:szCs w:val="9"/>
              </w:rPr>
            </w:pPr>
          </w:p>
        </w:tc>
        <w:tc>
          <w:tcPr>
            <w:tcW w:w="2820" w:type="dxa"/>
            <w:gridSpan w:val="2"/>
            <w:vMerge/>
            <w:tcBorders>
              <w:right w:val="single" w:sz="8" w:space="0" w:color="auto"/>
            </w:tcBorders>
            <w:vAlign w:val="bottom"/>
          </w:tcPr>
          <w:p w14:paraId="266C2D93" w14:textId="77777777" w:rsidR="00B44DA1" w:rsidRDefault="00B44DA1">
            <w:pPr>
              <w:rPr>
                <w:sz w:val="9"/>
                <w:szCs w:val="9"/>
              </w:rPr>
            </w:pPr>
          </w:p>
        </w:tc>
        <w:tc>
          <w:tcPr>
            <w:tcW w:w="60" w:type="dxa"/>
            <w:vAlign w:val="bottom"/>
          </w:tcPr>
          <w:p w14:paraId="1F1D2CD5" w14:textId="77777777" w:rsidR="00B44DA1" w:rsidRDefault="00B44DA1">
            <w:pPr>
              <w:rPr>
                <w:sz w:val="9"/>
                <w:szCs w:val="9"/>
              </w:rPr>
            </w:pPr>
          </w:p>
        </w:tc>
        <w:tc>
          <w:tcPr>
            <w:tcW w:w="2700" w:type="dxa"/>
            <w:vMerge/>
            <w:vAlign w:val="bottom"/>
          </w:tcPr>
          <w:p w14:paraId="3D4DA558" w14:textId="77777777" w:rsidR="00B44DA1" w:rsidRDefault="00B44DA1">
            <w:pPr>
              <w:rPr>
                <w:sz w:val="9"/>
                <w:szCs w:val="9"/>
              </w:rPr>
            </w:pPr>
          </w:p>
        </w:tc>
        <w:tc>
          <w:tcPr>
            <w:tcW w:w="2780" w:type="dxa"/>
            <w:tcBorders>
              <w:right w:val="single" w:sz="8" w:space="0" w:color="auto"/>
            </w:tcBorders>
            <w:vAlign w:val="bottom"/>
          </w:tcPr>
          <w:p w14:paraId="66CD031F" w14:textId="77777777" w:rsidR="00B44DA1" w:rsidRDefault="00B44DA1">
            <w:pPr>
              <w:rPr>
                <w:sz w:val="9"/>
                <w:szCs w:val="9"/>
              </w:rPr>
            </w:pPr>
          </w:p>
        </w:tc>
        <w:tc>
          <w:tcPr>
            <w:tcW w:w="0" w:type="dxa"/>
            <w:vAlign w:val="bottom"/>
          </w:tcPr>
          <w:p w14:paraId="61FDBA84" w14:textId="77777777" w:rsidR="00B44DA1" w:rsidRDefault="00B44DA1">
            <w:pPr>
              <w:rPr>
                <w:sz w:val="1"/>
                <w:szCs w:val="1"/>
              </w:rPr>
            </w:pPr>
          </w:p>
        </w:tc>
      </w:tr>
      <w:tr w:rsidR="00B44DA1" w14:paraId="6708A6CC" w14:textId="77777777">
        <w:trPr>
          <w:trHeight w:val="79"/>
        </w:trPr>
        <w:tc>
          <w:tcPr>
            <w:tcW w:w="80" w:type="dxa"/>
            <w:tcBorders>
              <w:left w:val="single" w:sz="8" w:space="0" w:color="auto"/>
            </w:tcBorders>
            <w:shd w:val="clear" w:color="auto" w:fill="F7CAAC"/>
            <w:vAlign w:val="bottom"/>
          </w:tcPr>
          <w:p w14:paraId="56D3A026" w14:textId="77777777" w:rsidR="00B44DA1" w:rsidRDefault="00B44DA1">
            <w:pPr>
              <w:rPr>
                <w:sz w:val="6"/>
                <w:szCs w:val="6"/>
              </w:rPr>
            </w:pPr>
          </w:p>
        </w:tc>
        <w:tc>
          <w:tcPr>
            <w:tcW w:w="1120" w:type="dxa"/>
            <w:vMerge/>
            <w:shd w:val="clear" w:color="auto" w:fill="F7CAAC"/>
            <w:vAlign w:val="bottom"/>
          </w:tcPr>
          <w:p w14:paraId="0FB3BCA8" w14:textId="77777777" w:rsidR="00B44DA1" w:rsidRDefault="00B44DA1">
            <w:pPr>
              <w:rPr>
                <w:sz w:val="6"/>
                <w:szCs w:val="6"/>
              </w:rPr>
            </w:pPr>
          </w:p>
        </w:tc>
        <w:tc>
          <w:tcPr>
            <w:tcW w:w="100" w:type="dxa"/>
            <w:tcBorders>
              <w:right w:val="single" w:sz="8" w:space="0" w:color="auto"/>
            </w:tcBorders>
            <w:shd w:val="clear" w:color="auto" w:fill="F7CAAC"/>
            <w:vAlign w:val="bottom"/>
          </w:tcPr>
          <w:p w14:paraId="7D592D41" w14:textId="77777777" w:rsidR="00B44DA1" w:rsidRDefault="00B44DA1">
            <w:pPr>
              <w:rPr>
                <w:sz w:val="6"/>
                <w:szCs w:val="6"/>
              </w:rPr>
            </w:pPr>
          </w:p>
        </w:tc>
        <w:tc>
          <w:tcPr>
            <w:tcW w:w="1060" w:type="dxa"/>
            <w:vAlign w:val="bottom"/>
          </w:tcPr>
          <w:p w14:paraId="612A079A" w14:textId="77777777" w:rsidR="00B44DA1" w:rsidRDefault="00B44DA1">
            <w:pPr>
              <w:rPr>
                <w:sz w:val="6"/>
                <w:szCs w:val="6"/>
              </w:rPr>
            </w:pPr>
          </w:p>
        </w:tc>
        <w:tc>
          <w:tcPr>
            <w:tcW w:w="160" w:type="dxa"/>
            <w:tcBorders>
              <w:right w:val="single" w:sz="8" w:space="0" w:color="auto"/>
            </w:tcBorders>
            <w:vAlign w:val="bottom"/>
          </w:tcPr>
          <w:p w14:paraId="24729BDA" w14:textId="77777777" w:rsidR="00B44DA1" w:rsidRDefault="00B44DA1">
            <w:pPr>
              <w:rPr>
                <w:sz w:val="6"/>
                <w:szCs w:val="6"/>
              </w:rPr>
            </w:pPr>
          </w:p>
        </w:tc>
        <w:tc>
          <w:tcPr>
            <w:tcW w:w="2720" w:type="dxa"/>
            <w:vAlign w:val="bottom"/>
          </w:tcPr>
          <w:p w14:paraId="5BD1CC2A" w14:textId="77777777" w:rsidR="00B44DA1" w:rsidRDefault="00B44DA1">
            <w:pPr>
              <w:rPr>
                <w:sz w:val="6"/>
                <w:szCs w:val="6"/>
              </w:rPr>
            </w:pPr>
          </w:p>
        </w:tc>
        <w:tc>
          <w:tcPr>
            <w:tcW w:w="100" w:type="dxa"/>
            <w:tcBorders>
              <w:right w:val="single" w:sz="8" w:space="0" w:color="auto"/>
            </w:tcBorders>
            <w:vAlign w:val="bottom"/>
          </w:tcPr>
          <w:p w14:paraId="1A925C86" w14:textId="77777777" w:rsidR="00B44DA1" w:rsidRDefault="00B44DA1">
            <w:pPr>
              <w:rPr>
                <w:sz w:val="6"/>
                <w:szCs w:val="6"/>
              </w:rPr>
            </w:pPr>
          </w:p>
        </w:tc>
        <w:tc>
          <w:tcPr>
            <w:tcW w:w="60" w:type="dxa"/>
            <w:vAlign w:val="bottom"/>
          </w:tcPr>
          <w:p w14:paraId="7BF43E6B" w14:textId="77777777" w:rsidR="00B44DA1" w:rsidRDefault="00B44DA1">
            <w:pPr>
              <w:rPr>
                <w:sz w:val="6"/>
                <w:szCs w:val="6"/>
              </w:rPr>
            </w:pPr>
          </w:p>
        </w:tc>
        <w:tc>
          <w:tcPr>
            <w:tcW w:w="2700" w:type="dxa"/>
            <w:vAlign w:val="bottom"/>
          </w:tcPr>
          <w:p w14:paraId="640B827C" w14:textId="77777777" w:rsidR="00B44DA1" w:rsidRDefault="00B44DA1">
            <w:pPr>
              <w:rPr>
                <w:sz w:val="6"/>
                <w:szCs w:val="6"/>
              </w:rPr>
            </w:pPr>
          </w:p>
        </w:tc>
        <w:tc>
          <w:tcPr>
            <w:tcW w:w="2780" w:type="dxa"/>
            <w:tcBorders>
              <w:right w:val="single" w:sz="8" w:space="0" w:color="auto"/>
            </w:tcBorders>
            <w:vAlign w:val="bottom"/>
          </w:tcPr>
          <w:p w14:paraId="2899B361" w14:textId="77777777" w:rsidR="00B44DA1" w:rsidRDefault="00B44DA1">
            <w:pPr>
              <w:rPr>
                <w:sz w:val="6"/>
                <w:szCs w:val="6"/>
              </w:rPr>
            </w:pPr>
          </w:p>
        </w:tc>
        <w:tc>
          <w:tcPr>
            <w:tcW w:w="0" w:type="dxa"/>
            <w:vAlign w:val="bottom"/>
          </w:tcPr>
          <w:p w14:paraId="2B834C08" w14:textId="77777777" w:rsidR="00B44DA1" w:rsidRDefault="00B44DA1">
            <w:pPr>
              <w:rPr>
                <w:sz w:val="1"/>
                <w:szCs w:val="1"/>
              </w:rPr>
            </w:pPr>
          </w:p>
        </w:tc>
      </w:tr>
      <w:tr w:rsidR="00B44DA1" w14:paraId="10CE8ADA" w14:textId="77777777">
        <w:trPr>
          <w:trHeight w:val="197"/>
        </w:trPr>
        <w:tc>
          <w:tcPr>
            <w:tcW w:w="80" w:type="dxa"/>
            <w:tcBorders>
              <w:left w:val="single" w:sz="8" w:space="0" w:color="auto"/>
              <w:bottom w:val="single" w:sz="8" w:space="0" w:color="auto"/>
            </w:tcBorders>
            <w:shd w:val="clear" w:color="auto" w:fill="F7CAAC"/>
            <w:vAlign w:val="bottom"/>
          </w:tcPr>
          <w:p w14:paraId="51F3BC6C" w14:textId="77777777" w:rsidR="00B44DA1" w:rsidRDefault="00B44DA1">
            <w:pPr>
              <w:rPr>
                <w:sz w:val="17"/>
                <w:szCs w:val="17"/>
              </w:rPr>
            </w:pPr>
          </w:p>
        </w:tc>
        <w:tc>
          <w:tcPr>
            <w:tcW w:w="1120" w:type="dxa"/>
            <w:tcBorders>
              <w:bottom w:val="single" w:sz="8" w:space="0" w:color="auto"/>
            </w:tcBorders>
            <w:shd w:val="clear" w:color="auto" w:fill="F7CAAC"/>
            <w:vAlign w:val="bottom"/>
          </w:tcPr>
          <w:p w14:paraId="0E904CAF" w14:textId="77777777" w:rsidR="00B44DA1" w:rsidRDefault="00B32628">
            <w:pPr>
              <w:rPr>
                <w:sz w:val="20"/>
                <w:szCs w:val="20"/>
              </w:rPr>
            </w:pPr>
            <w:r>
              <w:t>条件</w:t>
            </w:r>
          </w:p>
        </w:tc>
        <w:tc>
          <w:tcPr>
            <w:tcW w:w="100" w:type="dxa"/>
            <w:tcBorders>
              <w:bottom w:val="single" w:sz="8" w:space="0" w:color="auto"/>
              <w:right w:val="single" w:sz="8" w:space="0" w:color="auto"/>
            </w:tcBorders>
            <w:shd w:val="clear" w:color="auto" w:fill="F7CAAC"/>
            <w:vAlign w:val="bottom"/>
          </w:tcPr>
          <w:p w14:paraId="50DA9A0F" w14:textId="77777777" w:rsidR="00B44DA1" w:rsidRDefault="00B44DA1">
            <w:pPr>
              <w:rPr>
                <w:sz w:val="17"/>
                <w:szCs w:val="17"/>
              </w:rPr>
            </w:pPr>
          </w:p>
        </w:tc>
        <w:tc>
          <w:tcPr>
            <w:tcW w:w="1060" w:type="dxa"/>
            <w:tcBorders>
              <w:bottom w:val="single" w:sz="8" w:space="0" w:color="auto"/>
            </w:tcBorders>
            <w:vAlign w:val="bottom"/>
          </w:tcPr>
          <w:p w14:paraId="6D550C09" w14:textId="77777777" w:rsidR="00B44DA1" w:rsidRDefault="00B44DA1">
            <w:pPr>
              <w:rPr>
                <w:sz w:val="17"/>
                <w:szCs w:val="17"/>
              </w:rPr>
            </w:pPr>
          </w:p>
        </w:tc>
        <w:tc>
          <w:tcPr>
            <w:tcW w:w="160" w:type="dxa"/>
            <w:tcBorders>
              <w:bottom w:val="single" w:sz="8" w:space="0" w:color="auto"/>
              <w:right w:val="single" w:sz="8" w:space="0" w:color="auto"/>
            </w:tcBorders>
            <w:vAlign w:val="bottom"/>
          </w:tcPr>
          <w:p w14:paraId="72BBA642" w14:textId="77777777" w:rsidR="00B44DA1" w:rsidRDefault="00B44DA1">
            <w:pPr>
              <w:rPr>
                <w:sz w:val="17"/>
                <w:szCs w:val="17"/>
              </w:rPr>
            </w:pPr>
          </w:p>
        </w:tc>
        <w:tc>
          <w:tcPr>
            <w:tcW w:w="2720" w:type="dxa"/>
            <w:tcBorders>
              <w:bottom w:val="single" w:sz="8" w:space="0" w:color="auto"/>
            </w:tcBorders>
            <w:vAlign w:val="bottom"/>
          </w:tcPr>
          <w:p w14:paraId="23E62EE2" w14:textId="77777777" w:rsidR="00B44DA1" w:rsidRDefault="00B44DA1">
            <w:pPr>
              <w:rPr>
                <w:sz w:val="17"/>
                <w:szCs w:val="17"/>
              </w:rPr>
            </w:pPr>
          </w:p>
        </w:tc>
        <w:tc>
          <w:tcPr>
            <w:tcW w:w="100" w:type="dxa"/>
            <w:tcBorders>
              <w:bottom w:val="single" w:sz="8" w:space="0" w:color="auto"/>
              <w:right w:val="single" w:sz="8" w:space="0" w:color="auto"/>
            </w:tcBorders>
            <w:vAlign w:val="bottom"/>
          </w:tcPr>
          <w:p w14:paraId="50A16626" w14:textId="77777777" w:rsidR="00B44DA1" w:rsidRDefault="00B44DA1">
            <w:pPr>
              <w:rPr>
                <w:sz w:val="17"/>
                <w:szCs w:val="17"/>
              </w:rPr>
            </w:pPr>
          </w:p>
        </w:tc>
        <w:tc>
          <w:tcPr>
            <w:tcW w:w="60" w:type="dxa"/>
            <w:tcBorders>
              <w:bottom w:val="single" w:sz="8" w:space="0" w:color="auto"/>
            </w:tcBorders>
            <w:vAlign w:val="bottom"/>
          </w:tcPr>
          <w:p w14:paraId="5AD895AC" w14:textId="77777777" w:rsidR="00B44DA1" w:rsidRDefault="00B44DA1">
            <w:pPr>
              <w:rPr>
                <w:sz w:val="17"/>
                <w:szCs w:val="17"/>
              </w:rPr>
            </w:pPr>
          </w:p>
        </w:tc>
        <w:tc>
          <w:tcPr>
            <w:tcW w:w="2700" w:type="dxa"/>
            <w:tcBorders>
              <w:bottom w:val="single" w:sz="8" w:space="0" w:color="auto"/>
            </w:tcBorders>
            <w:vAlign w:val="bottom"/>
          </w:tcPr>
          <w:p w14:paraId="41F2C778" w14:textId="77777777" w:rsidR="00B44DA1" w:rsidRDefault="00B44DA1">
            <w:pPr>
              <w:rPr>
                <w:sz w:val="17"/>
                <w:szCs w:val="17"/>
              </w:rPr>
            </w:pPr>
          </w:p>
        </w:tc>
        <w:tc>
          <w:tcPr>
            <w:tcW w:w="2780" w:type="dxa"/>
            <w:tcBorders>
              <w:bottom w:val="single" w:sz="8" w:space="0" w:color="auto"/>
              <w:right w:val="single" w:sz="8" w:space="0" w:color="auto"/>
            </w:tcBorders>
            <w:vAlign w:val="bottom"/>
          </w:tcPr>
          <w:p w14:paraId="19DB1439" w14:textId="77777777" w:rsidR="00B44DA1" w:rsidRDefault="00B44DA1">
            <w:pPr>
              <w:rPr>
                <w:sz w:val="17"/>
                <w:szCs w:val="17"/>
              </w:rPr>
            </w:pPr>
          </w:p>
        </w:tc>
        <w:tc>
          <w:tcPr>
            <w:tcW w:w="0" w:type="dxa"/>
            <w:vAlign w:val="bottom"/>
          </w:tcPr>
          <w:p w14:paraId="04A38915" w14:textId="77777777" w:rsidR="00B44DA1" w:rsidRDefault="00B44DA1">
            <w:pPr>
              <w:rPr>
                <w:sz w:val="1"/>
                <w:szCs w:val="1"/>
              </w:rPr>
            </w:pPr>
          </w:p>
        </w:tc>
      </w:tr>
    </w:tbl>
    <w:p w14:paraId="5EB184B7" w14:textId="77777777" w:rsidR="00B44DA1" w:rsidRDefault="00B44DA1">
      <w:pPr>
        <w:spacing w:line="200" w:lineRule="exact"/>
        <w:rPr>
          <w:sz w:val="20"/>
          <w:szCs w:val="20"/>
        </w:rPr>
      </w:pPr>
    </w:p>
    <w:p w14:paraId="5B3D512C" w14:textId="77777777" w:rsidR="00B44DA1" w:rsidRDefault="00B44DA1">
      <w:pPr>
        <w:spacing w:line="200" w:lineRule="exact"/>
        <w:rPr>
          <w:sz w:val="20"/>
          <w:szCs w:val="20"/>
        </w:rPr>
      </w:pPr>
    </w:p>
    <w:p w14:paraId="5A5FE604" w14:textId="77777777" w:rsidR="00B44DA1" w:rsidRDefault="00B44DA1">
      <w:pPr>
        <w:spacing w:line="200" w:lineRule="exact"/>
        <w:rPr>
          <w:sz w:val="20"/>
          <w:szCs w:val="20"/>
        </w:rPr>
      </w:pPr>
    </w:p>
    <w:p w14:paraId="2C0809E9" w14:textId="77777777" w:rsidR="00B44DA1" w:rsidRDefault="00B44DA1">
      <w:pPr>
        <w:spacing w:line="200" w:lineRule="exact"/>
        <w:rPr>
          <w:sz w:val="20"/>
          <w:szCs w:val="20"/>
        </w:rPr>
      </w:pPr>
    </w:p>
    <w:p w14:paraId="4B70FD0C" w14:textId="77777777" w:rsidR="00B44DA1" w:rsidRDefault="00B44DA1">
      <w:pPr>
        <w:spacing w:line="200" w:lineRule="exact"/>
        <w:rPr>
          <w:sz w:val="20"/>
          <w:szCs w:val="20"/>
        </w:rPr>
      </w:pPr>
    </w:p>
    <w:p w14:paraId="48A88130" w14:textId="77777777" w:rsidR="00B44DA1" w:rsidRDefault="00B44DA1">
      <w:pPr>
        <w:spacing w:line="200" w:lineRule="exact"/>
        <w:rPr>
          <w:sz w:val="20"/>
          <w:szCs w:val="20"/>
        </w:rPr>
      </w:pPr>
    </w:p>
    <w:p w14:paraId="0370E163" w14:textId="77777777" w:rsidR="00B44DA1" w:rsidRDefault="00B44DA1">
      <w:pPr>
        <w:spacing w:line="200" w:lineRule="exact"/>
        <w:rPr>
          <w:sz w:val="20"/>
          <w:szCs w:val="20"/>
        </w:rPr>
      </w:pPr>
    </w:p>
    <w:p w14:paraId="1C83495E" w14:textId="77777777" w:rsidR="00B44DA1" w:rsidRDefault="00B44DA1">
      <w:pPr>
        <w:spacing w:line="200" w:lineRule="exact"/>
        <w:rPr>
          <w:sz w:val="20"/>
          <w:szCs w:val="20"/>
        </w:rPr>
      </w:pPr>
    </w:p>
    <w:p w14:paraId="73A249AD" w14:textId="77777777" w:rsidR="00B44DA1" w:rsidRDefault="00B44DA1">
      <w:pPr>
        <w:spacing w:line="200" w:lineRule="exact"/>
        <w:rPr>
          <w:sz w:val="20"/>
          <w:szCs w:val="20"/>
        </w:rPr>
      </w:pPr>
    </w:p>
    <w:p w14:paraId="33F16A55" w14:textId="77777777" w:rsidR="00B44DA1" w:rsidRDefault="00B44DA1">
      <w:pPr>
        <w:spacing w:line="200" w:lineRule="exact"/>
        <w:rPr>
          <w:sz w:val="20"/>
          <w:szCs w:val="20"/>
        </w:rPr>
      </w:pPr>
    </w:p>
    <w:p w14:paraId="4F891BB7" w14:textId="77777777" w:rsidR="00B44DA1" w:rsidRDefault="00B44DA1">
      <w:pPr>
        <w:spacing w:line="200" w:lineRule="exact"/>
        <w:rPr>
          <w:sz w:val="20"/>
          <w:szCs w:val="20"/>
        </w:rPr>
      </w:pPr>
    </w:p>
    <w:p w14:paraId="59F91757" w14:textId="77777777" w:rsidR="00B44DA1" w:rsidRDefault="00B44DA1">
      <w:pPr>
        <w:spacing w:line="200" w:lineRule="exact"/>
        <w:rPr>
          <w:sz w:val="20"/>
          <w:szCs w:val="20"/>
        </w:rPr>
      </w:pPr>
    </w:p>
    <w:p w14:paraId="440158F8" w14:textId="77777777" w:rsidR="00B44DA1" w:rsidRDefault="00B44DA1">
      <w:pPr>
        <w:spacing w:line="200" w:lineRule="exact"/>
        <w:rPr>
          <w:sz w:val="20"/>
          <w:szCs w:val="20"/>
        </w:rPr>
      </w:pPr>
    </w:p>
    <w:p w14:paraId="02BEFF4F" w14:textId="77777777" w:rsidR="00B44DA1" w:rsidRDefault="00B44DA1">
      <w:pPr>
        <w:spacing w:line="200" w:lineRule="exact"/>
        <w:rPr>
          <w:sz w:val="20"/>
          <w:szCs w:val="20"/>
        </w:rPr>
      </w:pPr>
    </w:p>
    <w:p w14:paraId="74552BAC" w14:textId="77777777" w:rsidR="00B44DA1" w:rsidRDefault="00B44DA1">
      <w:pPr>
        <w:spacing w:line="200" w:lineRule="exact"/>
        <w:rPr>
          <w:sz w:val="20"/>
          <w:szCs w:val="20"/>
        </w:rPr>
      </w:pPr>
    </w:p>
    <w:p w14:paraId="02796B9D" w14:textId="77777777" w:rsidR="00B44DA1" w:rsidRDefault="00B44DA1">
      <w:pPr>
        <w:spacing w:line="200" w:lineRule="exact"/>
        <w:rPr>
          <w:sz w:val="20"/>
          <w:szCs w:val="20"/>
        </w:rPr>
      </w:pPr>
    </w:p>
    <w:p w14:paraId="07220F79" w14:textId="77777777" w:rsidR="00B44DA1" w:rsidRDefault="00B44DA1">
      <w:pPr>
        <w:spacing w:line="200" w:lineRule="exact"/>
        <w:rPr>
          <w:sz w:val="20"/>
          <w:szCs w:val="20"/>
        </w:rPr>
      </w:pPr>
    </w:p>
    <w:p w14:paraId="40B85998" w14:textId="77777777" w:rsidR="00B44DA1" w:rsidRDefault="00B44DA1">
      <w:pPr>
        <w:spacing w:line="200" w:lineRule="exact"/>
        <w:rPr>
          <w:sz w:val="20"/>
          <w:szCs w:val="20"/>
        </w:rPr>
      </w:pPr>
    </w:p>
    <w:p w14:paraId="7B51F55F" w14:textId="77777777" w:rsidR="00B44DA1" w:rsidRDefault="00B44DA1">
      <w:pPr>
        <w:spacing w:line="200" w:lineRule="exact"/>
        <w:rPr>
          <w:sz w:val="20"/>
          <w:szCs w:val="20"/>
        </w:rPr>
      </w:pPr>
    </w:p>
    <w:p w14:paraId="123F3447" w14:textId="77777777" w:rsidR="00B44DA1" w:rsidRDefault="00B44DA1">
      <w:pPr>
        <w:spacing w:line="200" w:lineRule="exact"/>
        <w:rPr>
          <w:sz w:val="20"/>
          <w:szCs w:val="20"/>
        </w:rPr>
      </w:pPr>
    </w:p>
    <w:p w14:paraId="1DC53786" w14:textId="77777777" w:rsidR="00B44DA1" w:rsidRDefault="00B44DA1">
      <w:pPr>
        <w:spacing w:line="200" w:lineRule="exact"/>
        <w:rPr>
          <w:sz w:val="20"/>
          <w:szCs w:val="20"/>
        </w:rPr>
      </w:pPr>
    </w:p>
    <w:p w14:paraId="31EFDE35" w14:textId="77777777" w:rsidR="00B44DA1" w:rsidRDefault="00B44DA1">
      <w:pPr>
        <w:spacing w:line="200" w:lineRule="exact"/>
        <w:rPr>
          <w:sz w:val="20"/>
          <w:szCs w:val="20"/>
        </w:rPr>
      </w:pPr>
    </w:p>
    <w:p w14:paraId="5A2C5884" w14:textId="77777777" w:rsidR="00B44DA1" w:rsidRDefault="00B44DA1">
      <w:pPr>
        <w:spacing w:line="200" w:lineRule="exact"/>
        <w:rPr>
          <w:sz w:val="20"/>
          <w:szCs w:val="20"/>
        </w:rPr>
      </w:pPr>
    </w:p>
    <w:p w14:paraId="724CA1CF" w14:textId="77777777" w:rsidR="00B44DA1" w:rsidRDefault="00B44DA1">
      <w:pPr>
        <w:spacing w:line="200" w:lineRule="exact"/>
        <w:rPr>
          <w:sz w:val="20"/>
          <w:szCs w:val="20"/>
        </w:rPr>
      </w:pPr>
    </w:p>
    <w:p w14:paraId="00E86496" w14:textId="77777777" w:rsidR="00B44DA1" w:rsidRDefault="00B44DA1">
      <w:pPr>
        <w:spacing w:line="200" w:lineRule="exact"/>
        <w:rPr>
          <w:sz w:val="20"/>
          <w:szCs w:val="20"/>
        </w:rPr>
      </w:pPr>
    </w:p>
    <w:p w14:paraId="6E676EA2" w14:textId="77777777" w:rsidR="00B44DA1" w:rsidRDefault="00B44DA1">
      <w:pPr>
        <w:spacing w:line="200" w:lineRule="exact"/>
        <w:rPr>
          <w:sz w:val="20"/>
          <w:szCs w:val="20"/>
        </w:rPr>
      </w:pPr>
    </w:p>
    <w:p w14:paraId="110C3A23" w14:textId="77777777" w:rsidR="00B44DA1" w:rsidRDefault="00B44DA1">
      <w:pPr>
        <w:spacing w:line="200" w:lineRule="exact"/>
        <w:rPr>
          <w:sz w:val="20"/>
          <w:szCs w:val="20"/>
        </w:rPr>
      </w:pPr>
    </w:p>
    <w:p w14:paraId="1D1F0458" w14:textId="77777777" w:rsidR="00B44DA1" w:rsidRDefault="00B44DA1">
      <w:pPr>
        <w:spacing w:line="200" w:lineRule="exact"/>
        <w:rPr>
          <w:sz w:val="20"/>
          <w:szCs w:val="20"/>
        </w:rPr>
      </w:pPr>
    </w:p>
    <w:p w14:paraId="49F65D37" w14:textId="77777777" w:rsidR="00B44DA1" w:rsidRDefault="00B44DA1">
      <w:pPr>
        <w:spacing w:line="211" w:lineRule="exact"/>
        <w:rPr>
          <w:sz w:val="20"/>
          <w:szCs w:val="20"/>
        </w:rPr>
      </w:pPr>
    </w:p>
    <w:p w14:paraId="0B62D822" w14:textId="77777777" w:rsidR="00B44DA1" w:rsidRDefault="00B32628">
      <w:pPr>
        <w:ind w:left="600"/>
      </w:pPr>
      <w:r>
        <w:rPr>
          <w:rFonts w:ascii="Calibri" w:hAnsi="Calibri"/>
          <w:sz w:val="17"/>
        </w:rPr>
        <w:t>附件</w:t>
      </w:r>
      <w:r>
        <w:rPr>
          <w:rFonts w:ascii="Calibri" w:hAnsi="Calibri"/>
          <w:sz w:val="17"/>
        </w:rPr>
        <w:t xml:space="preserve"> e</w:t>
      </w:r>
    </w:p>
    <w:p w14:paraId="6A0A38F6" w14:textId="77777777" w:rsidR="00B44DA1" w:rsidRDefault="00B32628">
      <w:pPr>
        <w:ind w:left="208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25</w:t>
      </w:r>
      <w:r>
        <w:rPr>
          <w:rFonts w:ascii="Calibri" w:hAnsi="Calibri"/>
          <w:sz w:val="17"/>
        </w:rPr>
        <w:t>页</w:t>
      </w:r>
    </w:p>
    <w:p w14:paraId="25382071" w14:textId="77777777" w:rsidR="00B44DA1" w:rsidRDefault="00B44DA1">
      <w:pPr>
        <w:sectPr w:rsidR="00B44DA1">
          <w:pgSz w:w="11900" w:h="16838"/>
          <w:pgMar w:top="1080" w:right="466" w:bottom="0" w:left="480" w:header="0" w:footer="0" w:gutter="0"/>
          <w:cols w:space="720" w:equalWidth="0">
            <w:col w:w="10960"/>
          </w:cols>
        </w:sectPr>
      </w:pPr>
    </w:p>
    <w:p w14:paraId="7541582E" w14:textId="77777777" w:rsidR="00B44DA1" w:rsidRDefault="00B32628">
      <w:pPr>
        <w:ind w:left="840"/>
      </w:pPr>
      <w:bookmarkStart w:id="200" w:name="page201"/>
      <w:bookmarkEnd w:id="200"/>
      <w:r>
        <w:rPr>
          <w:rFonts w:ascii="Calibri Light" w:hAnsi="Calibri Light"/>
          <w:b/>
          <w:bCs/>
          <w:i/>
          <w:iCs/>
          <w:color w:val="2E74B5"/>
          <w:sz w:val="24"/>
        </w:rPr>
        <w:lastRenderedPageBreak/>
        <w:t xml:space="preserve">9. </w:t>
      </w:r>
      <w:r>
        <w:rPr>
          <w:rFonts w:ascii="Calibri Light" w:hAnsi="Calibri Light"/>
          <w:b/>
          <w:bCs/>
          <w:i/>
          <w:iCs/>
          <w:color w:val="2E74B5"/>
          <w:sz w:val="24"/>
        </w:rPr>
        <w:t>技术</w:t>
      </w:r>
      <w:r>
        <w:rPr>
          <w:rFonts w:ascii="Calibri Light" w:hAnsi="Calibri Light"/>
          <w:b/>
          <w:bCs/>
          <w:i/>
          <w:iCs/>
          <w:color w:val="2E74B5"/>
          <w:sz w:val="24"/>
        </w:rPr>
        <w:t xml:space="preserve"> OSO </w:t>
      </w:r>
      <w:r>
        <w:rPr>
          <w:rFonts w:ascii="Calibri Light" w:hAnsi="Calibri Light"/>
          <w:b/>
          <w:bCs/>
          <w:i/>
          <w:iCs/>
          <w:color w:val="2E74B5"/>
          <w:sz w:val="24"/>
        </w:rPr>
        <w:t>的保证级别标准</w:t>
      </w:r>
    </w:p>
    <w:p w14:paraId="66E0C156" w14:textId="77777777" w:rsidR="00B44DA1" w:rsidRDefault="00B44DA1">
      <w:pPr>
        <w:spacing w:line="34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80"/>
        <w:gridCol w:w="1120"/>
        <w:gridCol w:w="100"/>
        <w:gridCol w:w="1060"/>
        <w:gridCol w:w="100"/>
        <w:gridCol w:w="140"/>
        <w:gridCol w:w="2740"/>
        <w:gridCol w:w="60"/>
        <w:gridCol w:w="2600"/>
        <w:gridCol w:w="100"/>
        <w:gridCol w:w="80"/>
        <w:gridCol w:w="2700"/>
        <w:gridCol w:w="30"/>
      </w:tblGrid>
      <w:tr w:rsidR="00B44DA1" w14:paraId="4E69E475" w14:textId="77777777">
        <w:trPr>
          <w:trHeight w:val="238"/>
        </w:trPr>
        <w:tc>
          <w:tcPr>
            <w:tcW w:w="80" w:type="dxa"/>
            <w:tcBorders>
              <w:top w:val="single" w:sz="8" w:space="0" w:color="auto"/>
              <w:left w:val="single" w:sz="8" w:space="0" w:color="auto"/>
              <w:bottom w:val="single" w:sz="8" w:space="0" w:color="F4B083"/>
            </w:tcBorders>
            <w:shd w:val="clear" w:color="auto" w:fill="F4B083"/>
            <w:vAlign w:val="bottom"/>
          </w:tcPr>
          <w:p w14:paraId="5765FE58" w14:textId="77777777" w:rsidR="00B44DA1" w:rsidRDefault="00B44DA1">
            <w:pPr>
              <w:rPr>
                <w:sz w:val="20"/>
                <w:szCs w:val="20"/>
              </w:rPr>
            </w:pPr>
          </w:p>
        </w:tc>
        <w:tc>
          <w:tcPr>
            <w:tcW w:w="1120" w:type="dxa"/>
            <w:tcBorders>
              <w:top w:val="single" w:sz="8" w:space="0" w:color="auto"/>
              <w:bottom w:val="single" w:sz="8" w:space="0" w:color="F4B083"/>
            </w:tcBorders>
            <w:shd w:val="clear" w:color="auto" w:fill="F4B083"/>
            <w:vAlign w:val="bottom"/>
          </w:tcPr>
          <w:p w14:paraId="7EDB6AB4" w14:textId="77777777" w:rsidR="00B44DA1" w:rsidRDefault="00B44DA1">
            <w:pPr>
              <w:rPr>
                <w:sz w:val="20"/>
                <w:szCs w:val="20"/>
              </w:rPr>
            </w:pPr>
          </w:p>
        </w:tc>
        <w:tc>
          <w:tcPr>
            <w:tcW w:w="100" w:type="dxa"/>
            <w:tcBorders>
              <w:top w:val="single" w:sz="8" w:space="0" w:color="auto"/>
              <w:bottom w:val="single" w:sz="8" w:space="0" w:color="F4B083"/>
              <w:right w:val="single" w:sz="8" w:space="0" w:color="F4B083"/>
            </w:tcBorders>
            <w:shd w:val="clear" w:color="auto" w:fill="F4B083"/>
            <w:vAlign w:val="bottom"/>
          </w:tcPr>
          <w:p w14:paraId="42997B71" w14:textId="77777777" w:rsidR="00B44DA1" w:rsidRDefault="00B44DA1">
            <w:pPr>
              <w:rPr>
                <w:sz w:val="20"/>
                <w:szCs w:val="20"/>
              </w:rPr>
            </w:pPr>
          </w:p>
        </w:tc>
        <w:tc>
          <w:tcPr>
            <w:tcW w:w="1060" w:type="dxa"/>
            <w:tcBorders>
              <w:top w:val="single" w:sz="8" w:space="0" w:color="auto"/>
              <w:left w:val="single" w:sz="8" w:space="0" w:color="F4B083"/>
              <w:bottom w:val="single" w:sz="8" w:space="0" w:color="F4B083"/>
            </w:tcBorders>
            <w:shd w:val="clear" w:color="auto" w:fill="F4B083"/>
            <w:vAlign w:val="bottom"/>
          </w:tcPr>
          <w:p w14:paraId="1521883A" w14:textId="77777777" w:rsidR="00B44DA1" w:rsidRDefault="00B44DA1">
            <w:pPr>
              <w:rPr>
                <w:sz w:val="20"/>
                <w:szCs w:val="20"/>
              </w:rPr>
            </w:pPr>
          </w:p>
        </w:tc>
        <w:tc>
          <w:tcPr>
            <w:tcW w:w="100" w:type="dxa"/>
            <w:tcBorders>
              <w:top w:val="single" w:sz="8" w:space="0" w:color="auto"/>
              <w:bottom w:val="single" w:sz="8" w:space="0" w:color="F4B083"/>
              <w:right w:val="single" w:sz="8" w:space="0" w:color="auto"/>
            </w:tcBorders>
            <w:shd w:val="clear" w:color="auto" w:fill="F4B083"/>
            <w:vAlign w:val="bottom"/>
          </w:tcPr>
          <w:p w14:paraId="4273DB4F" w14:textId="77777777" w:rsidR="00B44DA1" w:rsidRDefault="00B44DA1">
            <w:pPr>
              <w:rPr>
                <w:sz w:val="20"/>
                <w:szCs w:val="20"/>
              </w:rPr>
            </w:pPr>
          </w:p>
        </w:tc>
        <w:tc>
          <w:tcPr>
            <w:tcW w:w="140" w:type="dxa"/>
            <w:tcBorders>
              <w:top w:val="single" w:sz="8" w:space="0" w:color="auto"/>
              <w:bottom w:val="single" w:sz="8" w:space="0" w:color="A8D08D"/>
            </w:tcBorders>
            <w:shd w:val="clear" w:color="auto" w:fill="A8D08D"/>
            <w:vAlign w:val="bottom"/>
          </w:tcPr>
          <w:p w14:paraId="71B12F0D" w14:textId="77777777" w:rsidR="00B44DA1" w:rsidRDefault="00B44DA1">
            <w:pPr>
              <w:rPr>
                <w:sz w:val="20"/>
                <w:szCs w:val="20"/>
              </w:rPr>
            </w:pPr>
          </w:p>
        </w:tc>
        <w:tc>
          <w:tcPr>
            <w:tcW w:w="2740" w:type="dxa"/>
            <w:tcBorders>
              <w:top w:val="single" w:sz="8" w:space="0" w:color="auto"/>
              <w:bottom w:val="single" w:sz="8" w:space="0" w:color="A8D08D"/>
              <w:right w:val="single" w:sz="8" w:space="0" w:color="A8D08D"/>
            </w:tcBorders>
            <w:shd w:val="clear" w:color="auto" w:fill="A8D08D"/>
            <w:vAlign w:val="bottom"/>
          </w:tcPr>
          <w:p w14:paraId="3566FF42" w14:textId="77777777" w:rsidR="00B44DA1" w:rsidRDefault="00B44DA1">
            <w:pPr>
              <w:rPr>
                <w:sz w:val="20"/>
                <w:szCs w:val="20"/>
              </w:rPr>
            </w:pPr>
          </w:p>
        </w:tc>
        <w:tc>
          <w:tcPr>
            <w:tcW w:w="60" w:type="dxa"/>
            <w:tcBorders>
              <w:top w:val="single" w:sz="8" w:space="0" w:color="auto"/>
              <w:bottom w:val="single" w:sz="8" w:space="0" w:color="A8D08D"/>
            </w:tcBorders>
            <w:shd w:val="clear" w:color="auto" w:fill="A8D08D"/>
            <w:vAlign w:val="bottom"/>
          </w:tcPr>
          <w:p w14:paraId="4B5B526E" w14:textId="77777777" w:rsidR="00B44DA1" w:rsidRDefault="00B44DA1">
            <w:pPr>
              <w:rPr>
                <w:sz w:val="20"/>
                <w:szCs w:val="20"/>
              </w:rPr>
            </w:pPr>
          </w:p>
        </w:tc>
        <w:tc>
          <w:tcPr>
            <w:tcW w:w="2700" w:type="dxa"/>
            <w:gridSpan w:val="2"/>
            <w:tcBorders>
              <w:top w:val="single" w:sz="8" w:space="0" w:color="auto"/>
              <w:bottom w:val="single" w:sz="8" w:space="0" w:color="A8D08D"/>
              <w:right w:val="single" w:sz="8" w:space="0" w:color="A8D08D"/>
            </w:tcBorders>
            <w:shd w:val="clear" w:color="auto" w:fill="A8D08D"/>
            <w:vAlign w:val="bottom"/>
          </w:tcPr>
          <w:p w14:paraId="09761C6F" w14:textId="77777777" w:rsidR="00B44DA1" w:rsidRDefault="00B32628">
            <w:pPr>
              <w:ind w:left="420"/>
              <w:rPr>
                <w:sz w:val="20"/>
                <w:szCs w:val="20"/>
              </w:rPr>
            </w:pPr>
            <w:r>
              <w:t>保证水平</w:t>
            </w:r>
          </w:p>
        </w:tc>
        <w:tc>
          <w:tcPr>
            <w:tcW w:w="80" w:type="dxa"/>
            <w:tcBorders>
              <w:top w:val="single" w:sz="8" w:space="0" w:color="auto"/>
              <w:bottom w:val="single" w:sz="8" w:space="0" w:color="A8D08D"/>
            </w:tcBorders>
            <w:shd w:val="clear" w:color="auto" w:fill="A8D08D"/>
            <w:vAlign w:val="bottom"/>
          </w:tcPr>
          <w:p w14:paraId="132D72F8" w14:textId="77777777" w:rsidR="00B44DA1" w:rsidRDefault="00B44DA1">
            <w:pPr>
              <w:rPr>
                <w:sz w:val="20"/>
                <w:szCs w:val="20"/>
              </w:rPr>
            </w:pPr>
          </w:p>
        </w:tc>
        <w:tc>
          <w:tcPr>
            <w:tcW w:w="2700" w:type="dxa"/>
            <w:tcBorders>
              <w:top w:val="single" w:sz="8" w:space="0" w:color="auto"/>
              <w:bottom w:val="single" w:sz="8" w:space="0" w:color="A8D08D"/>
              <w:right w:val="single" w:sz="8" w:space="0" w:color="auto"/>
            </w:tcBorders>
            <w:shd w:val="clear" w:color="auto" w:fill="A8D08D"/>
            <w:vAlign w:val="bottom"/>
          </w:tcPr>
          <w:p w14:paraId="51A040C0" w14:textId="77777777" w:rsidR="00B44DA1" w:rsidRDefault="00B44DA1">
            <w:pPr>
              <w:rPr>
                <w:sz w:val="20"/>
                <w:szCs w:val="20"/>
              </w:rPr>
            </w:pPr>
          </w:p>
        </w:tc>
        <w:tc>
          <w:tcPr>
            <w:tcW w:w="0" w:type="dxa"/>
            <w:vAlign w:val="bottom"/>
          </w:tcPr>
          <w:p w14:paraId="0BE0E97C" w14:textId="77777777" w:rsidR="00B44DA1" w:rsidRDefault="00B44DA1">
            <w:pPr>
              <w:rPr>
                <w:sz w:val="1"/>
                <w:szCs w:val="1"/>
              </w:rPr>
            </w:pPr>
          </w:p>
        </w:tc>
      </w:tr>
      <w:tr w:rsidR="00B44DA1" w14:paraId="5E2F9F7F" w14:textId="77777777">
        <w:trPr>
          <w:trHeight w:val="217"/>
        </w:trPr>
        <w:tc>
          <w:tcPr>
            <w:tcW w:w="80" w:type="dxa"/>
            <w:tcBorders>
              <w:top w:val="single" w:sz="8" w:space="0" w:color="F4B083"/>
              <w:left w:val="single" w:sz="8" w:space="0" w:color="auto"/>
              <w:bottom w:val="single" w:sz="8" w:space="0" w:color="F4B083"/>
            </w:tcBorders>
            <w:shd w:val="clear" w:color="auto" w:fill="F4B083"/>
            <w:vAlign w:val="bottom"/>
          </w:tcPr>
          <w:p w14:paraId="4F6E2F00" w14:textId="77777777" w:rsidR="00B44DA1" w:rsidRDefault="00B44DA1">
            <w:pPr>
              <w:rPr>
                <w:sz w:val="18"/>
                <w:szCs w:val="18"/>
              </w:rPr>
            </w:pPr>
          </w:p>
        </w:tc>
        <w:tc>
          <w:tcPr>
            <w:tcW w:w="1120" w:type="dxa"/>
            <w:tcBorders>
              <w:top w:val="single" w:sz="8" w:space="0" w:color="F4B083"/>
              <w:bottom w:val="single" w:sz="8" w:space="0" w:color="F4B083"/>
            </w:tcBorders>
            <w:shd w:val="clear" w:color="auto" w:fill="F4B083"/>
            <w:vAlign w:val="bottom"/>
          </w:tcPr>
          <w:p w14:paraId="510DEC50" w14:textId="77777777" w:rsidR="00B44DA1" w:rsidRDefault="00B44DA1">
            <w:pPr>
              <w:rPr>
                <w:sz w:val="18"/>
                <w:szCs w:val="18"/>
              </w:rPr>
            </w:pPr>
          </w:p>
        </w:tc>
        <w:tc>
          <w:tcPr>
            <w:tcW w:w="100" w:type="dxa"/>
            <w:tcBorders>
              <w:top w:val="single" w:sz="8" w:space="0" w:color="F4B083"/>
              <w:bottom w:val="single" w:sz="8" w:space="0" w:color="F4B083"/>
              <w:right w:val="single" w:sz="8" w:space="0" w:color="F4B083"/>
            </w:tcBorders>
            <w:shd w:val="clear" w:color="auto" w:fill="F4B083"/>
            <w:vAlign w:val="bottom"/>
          </w:tcPr>
          <w:p w14:paraId="1E2FA6AF" w14:textId="77777777" w:rsidR="00B44DA1" w:rsidRDefault="00B44DA1">
            <w:pPr>
              <w:rPr>
                <w:sz w:val="18"/>
                <w:szCs w:val="18"/>
              </w:rPr>
            </w:pPr>
          </w:p>
        </w:tc>
        <w:tc>
          <w:tcPr>
            <w:tcW w:w="1060" w:type="dxa"/>
            <w:tcBorders>
              <w:top w:val="single" w:sz="8" w:space="0" w:color="F4B083"/>
              <w:left w:val="single" w:sz="8" w:space="0" w:color="F4B083"/>
              <w:bottom w:val="single" w:sz="8" w:space="0" w:color="F4B083"/>
            </w:tcBorders>
            <w:shd w:val="clear" w:color="auto" w:fill="F4B083"/>
            <w:vAlign w:val="bottom"/>
          </w:tcPr>
          <w:p w14:paraId="251A5773" w14:textId="77777777" w:rsidR="00B44DA1" w:rsidRDefault="00B44DA1">
            <w:pPr>
              <w:rPr>
                <w:sz w:val="18"/>
                <w:szCs w:val="18"/>
              </w:rPr>
            </w:pPr>
          </w:p>
        </w:tc>
        <w:tc>
          <w:tcPr>
            <w:tcW w:w="100" w:type="dxa"/>
            <w:tcBorders>
              <w:top w:val="single" w:sz="8" w:space="0" w:color="F4B083"/>
              <w:bottom w:val="single" w:sz="8" w:space="0" w:color="F4B083"/>
              <w:right w:val="single" w:sz="8" w:space="0" w:color="auto"/>
            </w:tcBorders>
            <w:shd w:val="clear" w:color="auto" w:fill="F4B083"/>
            <w:vAlign w:val="bottom"/>
          </w:tcPr>
          <w:p w14:paraId="7E99A260" w14:textId="77777777" w:rsidR="00B44DA1" w:rsidRDefault="00B44DA1">
            <w:pPr>
              <w:rPr>
                <w:sz w:val="18"/>
                <w:szCs w:val="18"/>
              </w:rPr>
            </w:pPr>
          </w:p>
        </w:tc>
        <w:tc>
          <w:tcPr>
            <w:tcW w:w="140" w:type="dxa"/>
            <w:tcBorders>
              <w:top w:val="single" w:sz="8" w:space="0" w:color="auto"/>
              <w:bottom w:val="single" w:sz="8" w:space="0" w:color="A8D08D"/>
            </w:tcBorders>
            <w:shd w:val="clear" w:color="auto" w:fill="A8D08D"/>
            <w:vAlign w:val="bottom"/>
          </w:tcPr>
          <w:p w14:paraId="66F747A4" w14:textId="77777777" w:rsidR="00B44DA1" w:rsidRDefault="00B44DA1">
            <w:pPr>
              <w:rPr>
                <w:sz w:val="18"/>
                <w:szCs w:val="18"/>
              </w:rPr>
            </w:pPr>
          </w:p>
        </w:tc>
        <w:tc>
          <w:tcPr>
            <w:tcW w:w="2740" w:type="dxa"/>
            <w:tcBorders>
              <w:top w:val="single" w:sz="8" w:space="0" w:color="auto"/>
              <w:bottom w:val="single" w:sz="8" w:space="0" w:color="A8D08D"/>
              <w:right w:val="single" w:sz="8" w:space="0" w:color="auto"/>
            </w:tcBorders>
            <w:shd w:val="clear" w:color="auto" w:fill="A8D08D"/>
            <w:vAlign w:val="bottom"/>
          </w:tcPr>
          <w:p w14:paraId="378447B4" w14:textId="77777777" w:rsidR="00B44DA1" w:rsidRDefault="00B32628">
            <w:pPr>
              <w:ind w:left="1120"/>
              <w:rPr>
                <w:sz w:val="20"/>
                <w:szCs w:val="20"/>
              </w:rPr>
            </w:pPr>
            <w:r>
              <w:t>很低</w:t>
            </w:r>
          </w:p>
        </w:tc>
        <w:tc>
          <w:tcPr>
            <w:tcW w:w="60" w:type="dxa"/>
            <w:tcBorders>
              <w:top w:val="single" w:sz="8" w:space="0" w:color="auto"/>
              <w:bottom w:val="single" w:sz="8" w:space="0" w:color="A8D08D"/>
            </w:tcBorders>
            <w:shd w:val="clear" w:color="auto" w:fill="A8D08D"/>
            <w:vAlign w:val="bottom"/>
          </w:tcPr>
          <w:p w14:paraId="68BF9829" w14:textId="77777777" w:rsidR="00B44DA1" w:rsidRDefault="00B44DA1">
            <w:pPr>
              <w:rPr>
                <w:sz w:val="18"/>
                <w:szCs w:val="18"/>
              </w:rPr>
            </w:pPr>
          </w:p>
        </w:tc>
        <w:tc>
          <w:tcPr>
            <w:tcW w:w="2600" w:type="dxa"/>
            <w:tcBorders>
              <w:top w:val="single" w:sz="8" w:space="0" w:color="auto"/>
              <w:bottom w:val="single" w:sz="8" w:space="0" w:color="A8D08D"/>
            </w:tcBorders>
            <w:shd w:val="clear" w:color="auto" w:fill="A8D08D"/>
            <w:vAlign w:val="bottom"/>
          </w:tcPr>
          <w:p w14:paraId="193D3995" w14:textId="77777777" w:rsidR="00B44DA1" w:rsidRDefault="00B32628">
            <w:pPr>
              <w:ind w:left="1020"/>
              <w:rPr>
                <w:sz w:val="20"/>
                <w:szCs w:val="20"/>
              </w:rPr>
            </w:pPr>
            <w:r>
              <w:t>中等</w:t>
            </w:r>
          </w:p>
        </w:tc>
        <w:tc>
          <w:tcPr>
            <w:tcW w:w="100" w:type="dxa"/>
            <w:tcBorders>
              <w:top w:val="single" w:sz="8" w:space="0" w:color="auto"/>
              <w:bottom w:val="single" w:sz="8" w:space="0" w:color="A8D08D"/>
              <w:right w:val="single" w:sz="8" w:space="0" w:color="auto"/>
            </w:tcBorders>
            <w:shd w:val="clear" w:color="auto" w:fill="A8D08D"/>
            <w:vAlign w:val="bottom"/>
          </w:tcPr>
          <w:p w14:paraId="5CD6D70E" w14:textId="77777777" w:rsidR="00B44DA1" w:rsidRDefault="00B44DA1">
            <w:pPr>
              <w:rPr>
                <w:sz w:val="18"/>
                <w:szCs w:val="18"/>
              </w:rPr>
            </w:pPr>
          </w:p>
        </w:tc>
        <w:tc>
          <w:tcPr>
            <w:tcW w:w="80" w:type="dxa"/>
            <w:tcBorders>
              <w:top w:val="single" w:sz="8" w:space="0" w:color="auto"/>
              <w:bottom w:val="single" w:sz="8" w:space="0" w:color="A8D08D"/>
            </w:tcBorders>
            <w:shd w:val="clear" w:color="auto" w:fill="A8D08D"/>
            <w:vAlign w:val="bottom"/>
          </w:tcPr>
          <w:p w14:paraId="39050A54" w14:textId="77777777" w:rsidR="00B44DA1" w:rsidRDefault="00B44DA1">
            <w:pPr>
              <w:rPr>
                <w:sz w:val="18"/>
                <w:szCs w:val="18"/>
              </w:rPr>
            </w:pPr>
          </w:p>
        </w:tc>
        <w:tc>
          <w:tcPr>
            <w:tcW w:w="2700" w:type="dxa"/>
            <w:tcBorders>
              <w:top w:val="single" w:sz="8" w:space="0" w:color="auto"/>
              <w:bottom w:val="single" w:sz="8" w:space="0" w:color="A8D08D"/>
              <w:right w:val="single" w:sz="8" w:space="0" w:color="auto"/>
            </w:tcBorders>
            <w:shd w:val="clear" w:color="auto" w:fill="A8D08D"/>
            <w:vAlign w:val="bottom"/>
          </w:tcPr>
          <w:p w14:paraId="116A14FB" w14:textId="77777777" w:rsidR="00B44DA1" w:rsidRDefault="00B32628">
            <w:pPr>
              <w:ind w:left="1120"/>
              <w:rPr>
                <w:sz w:val="20"/>
                <w:szCs w:val="20"/>
              </w:rPr>
            </w:pPr>
            <w:r>
              <w:t>很高</w:t>
            </w:r>
          </w:p>
        </w:tc>
        <w:tc>
          <w:tcPr>
            <w:tcW w:w="0" w:type="dxa"/>
            <w:vAlign w:val="bottom"/>
          </w:tcPr>
          <w:p w14:paraId="2DB39A35" w14:textId="77777777" w:rsidR="00B44DA1" w:rsidRDefault="00B44DA1">
            <w:pPr>
              <w:rPr>
                <w:sz w:val="1"/>
                <w:szCs w:val="1"/>
              </w:rPr>
            </w:pPr>
          </w:p>
        </w:tc>
      </w:tr>
      <w:tr w:rsidR="00B44DA1" w14:paraId="2DACB986" w14:textId="77777777">
        <w:trPr>
          <w:trHeight w:val="158"/>
        </w:trPr>
        <w:tc>
          <w:tcPr>
            <w:tcW w:w="80" w:type="dxa"/>
            <w:tcBorders>
              <w:top w:val="single" w:sz="8" w:space="0" w:color="auto"/>
              <w:left w:val="single" w:sz="8" w:space="0" w:color="auto"/>
            </w:tcBorders>
            <w:shd w:val="clear" w:color="auto" w:fill="F7CAAC"/>
            <w:vAlign w:val="bottom"/>
          </w:tcPr>
          <w:p w14:paraId="6406A679" w14:textId="77777777" w:rsidR="00B44DA1" w:rsidRDefault="00B44DA1">
            <w:pPr>
              <w:rPr>
                <w:sz w:val="13"/>
                <w:szCs w:val="13"/>
              </w:rPr>
            </w:pPr>
          </w:p>
        </w:tc>
        <w:tc>
          <w:tcPr>
            <w:tcW w:w="1120" w:type="dxa"/>
            <w:tcBorders>
              <w:top w:val="single" w:sz="8" w:space="0" w:color="auto"/>
            </w:tcBorders>
            <w:shd w:val="clear" w:color="auto" w:fill="F7CAAC"/>
            <w:vAlign w:val="bottom"/>
          </w:tcPr>
          <w:p w14:paraId="6E2D59E7" w14:textId="77777777" w:rsidR="00B44DA1" w:rsidRDefault="00B44DA1">
            <w:pPr>
              <w:rPr>
                <w:sz w:val="13"/>
                <w:szCs w:val="13"/>
              </w:rPr>
            </w:pPr>
          </w:p>
        </w:tc>
        <w:tc>
          <w:tcPr>
            <w:tcW w:w="100" w:type="dxa"/>
            <w:tcBorders>
              <w:top w:val="single" w:sz="8" w:space="0" w:color="auto"/>
              <w:right w:val="single" w:sz="8" w:space="0" w:color="auto"/>
            </w:tcBorders>
            <w:shd w:val="clear" w:color="auto" w:fill="F7CAAC"/>
            <w:vAlign w:val="bottom"/>
          </w:tcPr>
          <w:p w14:paraId="5CDEECFA" w14:textId="77777777" w:rsidR="00B44DA1" w:rsidRDefault="00B44DA1">
            <w:pPr>
              <w:rPr>
                <w:sz w:val="13"/>
                <w:szCs w:val="13"/>
              </w:rPr>
            </w:pPr>
          </w:p>
        </w:tc>
        <w:tc>
          <w:tcPr>
            <w:tcW w:w="1060" w:type="dxa"/>
            <w:tcBorders>
              <w:top w:val="single" w:sz="8" w:space="0" w:color="auto"/>
              <w:left w:val="single" w:sz="8" w:space="0" w:color="D0CECE"/>
            </w:tcBorders>
            <w:shd w:val="clear" w:color="auto" w:fill="D0CECE"/>
            <w:vAlign w:val="bottom"/>
          </w:tcPr>
          <w:p w14:paraId="6F36089C" w14:textId="77777777" w:rsidR="00B44DA1" w:rsidRDefault="00B44DA1">
            <w:pPr>
              <w:rPr>
                <w:sz w:val="13"/>
                <w:szCs w:val="13"/>
              </w:rPr>
            </w:pPr>
          </w:p>
        </w:tc>
        <w:tc>
          <w:tcPr>
            <w:tcW w:w="100" w:type="dxa"/>
            <w:tcBorders>
              <w:top w:val="single" w:sz="8" w:space="0" w:color="auto"/>
              <w:right w:val="single" w:sz="8" w:space="0" w:color="auto"/>
            </w:tcBorders>
            <w:shd w:val="clear" w:color="auto" w:fill="D0CECE"/>
            <w:vAlign w:val="bottom"/>
          </w:tcPr>
          <w:p w14:paraId="06F5480E" w14:textId="77777777" w:rsidR="00B44DA1" w:rsidRDefault="00B44DA1">
            <w:pPr>
              <w:rPr>
                <w:sz w:val="13"/>
                <w:szCs w:val="13"/>
              </w:rPr>
            </w:pPr>
          </w:p>
        </w:tc>
        <w:tc>
          <w:tcPr>
            <w:tcW w:w="2880" w:type="dxa"/>
            <w:gridSpan w:val="2"/>
            <w:tcBorders>
              <w:top w:val="single" w:sz="8" w:space="0" w:color="auto"/>
              <w:right w:val="single" w:sz="8" w:space="0" w:color="auto"/>
            </w:tcBorders>
            <w:shd w:val="clear" w:color="auto" w:fill="D0CECE"/>
            <w:vAlign w:val="bottom"/>
          </w:tcPr>
          <w:p w14:paraId="0AD9EC79" w14:textId="77777777" w:rsidR="00B44DA1" w:rsidRDefault="00B32628">
            <w:pPr>
              <w:spacing w:line="158" w:lineRule="exact"/>
              <w:ind w:left="60"/>
              <w:rPr>
                <w:sz w:val="20"/>
                <w:szCs w:val="20"/>
              </w:rPr>
            </w:pPr>
            <w:r>
              <w:t>申请人声明</w:t>
            </w:r>
          </w:p>
        </w:tc>
        <w:tc>
          <w:tcPr>
            <w:tcW w:w="60" w:type="dxa"/>
            <w:tcBorders>
              <w:top w:val="single" w:sz="8" w:space="0" w:color="auto"/>
            </w:tcBorders>
            <w:shd w:val="clear" w:color="auto" w:fill="D0CECE"/>
            <w:vAlign w:val="bottom"/>
          </w:tcPr>
          <w:p w14:paraId="655197F3" w14:textId="77777777" w:rsidR="00B44DA1" w:rsidRDefault="00B44DA1">
            <w:pPr>
              <w:rPr>
                <w:sz w:val="13"/>
                <w:szCs w:val="13"/>
              </w:rPr>
            </w:pPr>
          </w:p>
        </w:tc>
        <w:tc>
          <w:tcPr>
            <w:tcW w:w="2600" w:type="dxa"/>
            <w:tcBorders>
              <w:top w:val="single" w:sz="8" w:space="0" w:color="auto"/>
            </w:tcBorders>
            <w:shd w:val="clear" w:color="auto" w:fill="D0CECE"/>
            <w:vAlign w:val="bottom"/>
          </w:tcPr>
          <w:p w14:paraId="063F35C0" w14:textId="77777777" w:rsidR="00B44DA1" w:rsidRDefault="00B32628">
            <w:pPr>
              <w:spacing w:line="158" w:lineRule="exact"/>
              <w:rPr>
                <w:sz w:val="20"/>
                <w:szCs w:val="20"/>
              </w:rPr>
            </w:pPr>
            <w:r>
              <w:t>申请人有证明文件</w:t>
            </w:r>
          </w:p>
        </w:tc>
        <w:tc>
          <w:tcPr>
            <w:tcW w:w="100" w:type="dxa"/>
            <w:tcBorders>
              <w:top w:val="single" w:sz="8" w:space="0" w:color="auto"/>
              <w:right w:val="single" w:sz="8" w:space="0" w:color="auto"/>
            </w:tcBorders>
            <w:shd w:val="clear" w:color="auto" w:fill="D0CECE"/>
            <w:vAlign w:val="bottom"/>
          </w:tcPr>
          <w:p w14:paraId="41FDAC84" w14:textId="77777777" w:rsidR="00B44DA1" w:rsidRDefault="00B44DA1">
            <w:pPr>
              <w:rPr>
                <w:sz w:val="13"/>
                <w:szCs w:val="13"/>
              </w:rPr>
            </w:pPr>
          </w:p>
        </w:tc>
        <w:tc>
          <w:tcPr>
            <w:tcW w:w="80" w:type="dxa"/>
            <w:tcBorders>
              <w:top w:val="single" w:sz="8" w:space="0" w:color="auto"/>
            </w:tcBorders>
            <w:shd w:val="clear" w:color="auto" w:fill="D0CECE"/>
            <w:vAlign w:val="bottom"/>
          </w:tcPr>
          <w:p w14:paraId="3BD00C69" w14:textId="77777777" w:rsidR="00B44DA1" w:rsidRDefault="00B44DA1">
            <w:pPr>
              <w:rPr>
                <w:sz w:val="13"/>
                <w:szCs w:val="13"/>
              </w:rPr>
            </w:pPr>
          </w:p>
        </w:tc>
        <w:tc>
          <w:tcPr>
            <w:tcW w:w="2700" w:type="dxa"/>
            <w:tcBorders>
              <w:top w:val="single" w:sz="8" w:space="0" w:color="auto"/>
              <w:right w:val="single" w:sz="8" w:space="0" w:color="auto"/>
            </w:tcBorders>
            <w:shd w:val="clear" w:color="auto" w:fill="D0CECE"/>
            <w:vAlign w:val="bottom"/>
          </w:tcPr>
          <w:p w14:paraId="3778E46C" w14:textId="77777777" w:rsidR="00B44DA1" w:rsidRDefault="00B32628">
            <w:pPr>
              <w:spacing w:line="158" w:lineRule="exact"/>
              <w:rPr>
                <w:sz w:val="20"/>
                <w:szCs w:val="20"/>
              </w:rPr>
            </w:pPr>
            <w:r>
              <w:t>有能力的第三方验证</w:t>
            </w:r>
          </w:p>
        </w:tc>
        <w:tc>
          <w:tcPr>
            <w:tcW w:w="0" w:type="dxa"/>
            <w:vAlign w:val="bottom"/>
          </w:tcPr>
          <w:p w14:paraId="33DFD9A1" w14:textId="77777777" w:rsidR="00B44DA1" w:rsidRDefault="00B44DA1">
            <w:pPr>
              <w:rPr>
                <w:sz w:val="1"/>
                <w:szCs w:val="1"/>
              </w:rPr>
            </w:pPr>
          </w:p>
        </w:tc>
      </w:tr>
      <w:tr w:rsidR="00B44DA1" w14:paraId="545EB2FD" w14:textId="77777777">
        <w:trPr>
          <w:trHeight w:val="175"/>
        </w:trPr>
        <w:tc>
          <w:tcPr>
            <w:tcW w:w="80" w:type="dxa"/>
            <w:tcBorders>
              <w:left w:val="single" w:sz="8" w:space="0" w:color="auto"/>
            </w:tcBorders>
            <w:shd w:val="clear" w:color="auto" w:fill="F7CAAC"/>
            <w:vAlign w:val="bottom"/>
          </w:tcPr>
          <w:p w14:paraId="565620D2" w14:textId="77777777" w:rsidR="00B44DA1" w:rsidRDefault="00B44DA1">
            <w:pPr>
              <w:rPr>
                <w:sz w:val="15"/>
                <w:szCs w:val="15"/>
              </w:rPr>
            </w:pPr>
          </w:p>
        </w:tc>
        <w:tc>
          <w:tcPr>
            <w:tcW w:w="1120" w:type="dxa"/>
            <w:shd w:val="clear" w:color="auto" w:fill="F7CAAC"/>
            <w:vAlign w:val="bottom"/>
          </w:tcPr>
          <w:p w14:paraId="4135FBA5" w14:textId="77777777" w:rsidR="00B44DA1" w:rsidRDefault="00B44DA1">
            <w:pPr>
              <w:rPr>
                <w:sz w:val="15"/>
                <w:szCs w:val="15"/>
              </w:rPr>
            </w:pPr>
          </w:p>
        </w:tc>
        <w:tc>
          <w:tcPr>
            <w:tcW w:w="100" w:type="dxa"/>
            <w:tcBorders>
              <w:right w:val="single" w:sz="8" w:space="0" w:color="auto"/>
            </w:tcBorders>
            <w:shd w:val="clear" w:color="auto" w:fill="F7CAAC"/>
            <w:vAlign w:val="bottom"/>
          </w:tcPr>
          <w:p w14:paraId="4F03BD3C" w14:textId="77777777" w:rsidR="00B44DA1" w:rsidRDefault="00B44DA1">
            <w:pPr>
              <w:rPr>
                <w:sz w:val="15"/>
                <w:szCs w:val="15"/>
              </w:rPr>
            </w:pPr>
          </w:p>
        </w:tc>
        <w:tc>
          <w:tcPr>
            <w:tcW w:w="1060" w:type="dxa"/>
            <w:tcBorders>
              <w:left w:val="single" w:sz="8" w:space="0" w:color="D0CECE"/>
            </w:tcBorders>
            <w:shd w:val="clear" w:color="auto" w:fill="D0CECE"/>
            <w:vAlign w:val="bottom"/>
          </w:tcPr>
          <w:p w14:paraId="5D7F8DE6" w14:textId="77777777" w:rsidR="00B44DA1" w:rsidRDefault="00B44DA1">
            <w:pPr>
              <w:rPr>
                <w:sz w:val="15"/>
                <w:szCs w:val="15"/>
              </w:rPr>
            </w:pPr>
          </w:p>
        </w:tc>
        <w:tc>
          <w:tcPr>
            <w:tcW w:w="100" w:type="dxa"/>
            <w:tcBorders>
              <w:right w:val="single" w:sz="8" w:space="0" w:color="auto"/>
            </w:tcBorders>
            <w:shd w:val="clear" w:color="auto" w:fill="D0CECE"/>
            <w:vAlign w:val="bottom"/>
          </w:tcPr>
          <w:p w14:paraId="01738800" w14:textId="77777777" w:rsidR="00B44DA1" w:rsidRDefault="00B44DA1">
            <w:pPr>
              <w:rPr>
                <w:sz w:val="15"/>
                <w:szCs w:val="15"/>
              </w:rPr>
            </w:pPr>
          </w:p>
        </w:tc>
        <w:tc>
          <w:tcPr>
            <w:tcW w:w="2880" w:type="dxa"/>
            <w:gridSpan w:val="2"/>
            <w:tcBorders>
              <w:right w:val="single" w:sz="8" w:space="0" w:color="auto"/>
            </w:tcBorders>
            <w:shd w:val="clear" w:color="auto" w:fill="D0CECE"/>
            <w:vAlign w:val="bottom"/>
          </w:tcPr>
          <w:p w14:paraId="48351A80" w14:textId="77777777" w:rsidR="00B44DA1" w:rsidRDefault="00B32628">
            <w:pPr>
              <w:spacing w:line="175" w:lineRule="exact"/>
              <w:ind w:left="60"/>
              <w:rPr>
                <w:sz w:val="20"/>
                <w:szCs w:val="20"/>
              </w:rPr>
            </w:pPr>
            <w:r>
              <w:t>诚信水平已经达到</w:t>
            </w:r>
            <w:r>
              <w:t>1</w:t>
            </w:r>
            <w:r>
              <w:t>。</w:t>
            </w:r>
          </w:p>
        </w:tc>
        <w:tc>
          <w:tcPr>
            <w:tcW w:w="60" w:type="dxa"/>
            <w:shd w:val="clear" w:color="auto" w:fill="D0CECE"/>
            <w:vAlign w:val="bottom"/>
          </w:tcPr>
          <w:p w14:paraId="38468AAD" w14:textId="77777777" w:rsidR="00B44DA1" w:rsidRDefault="00B44DA1">
            <w:pPr>
              <w:rPr>
                <w:sz w:val="15"/>
                <w:szCs w:val="15"/>
              </w:rPr>
            </w:pPr>
          </w:p>
        </w:tc>
        <w:tc>
          <w:tcPr>
            <w:tcW w:w="2600" w:type="dxa"/>
            <w:shd w:val="clear" w:color="auto" w:fill="D0CECE"/>
            <w:vAlign w:val="bottom"/>
          </w:tcPr>
          <w:p w14:paraId="0542DC8D" w14:textId="77777777" w:rsidR="00B44DA1" w:rsidRDefault="00B32628">
            <w:pPr>
              <w:spacing w:line="172" w:lineRule="exact"/>
              <w:rPr>
                <w:sz w:val="20"/>
                <w:szCs w:val="20"/>
              </w:rPr>
            </w:pPr>
            <w:r>
              <w:t>所需的诚信水平是</w:t>
            </w:r>
          </w:p>
        </w:tc>
        <w:tc>
          <w:tcPr>
            <w:tcW w:w="100" w:type="dxa"/>
            <w:tcBorders>
              <w:right w:val="single" w:sz="8" w:space="0" w:color="auto"/>
            </w:tcBorders>
            <w:shd w:val="clear" w:color="auto" w:fill="D0CECE"/>
            <w:vAlign w:val="bottom"/>
          </w:tcPr>
          <w:p w14:paraId="7113CE8F" w14:textId="77777777" w:rsidR="00B44DA1" w:rsidRDefault="00B44DA1">
            <w:pPr>
              <w:rPr>
                <w:sz w:val="15"/>
                <w:szCs w:val="15"/>
              </w:rPr>
            </w:pPr>
          </w:p>
        </w:tc>
        <w:tc>
          <w:tcPr>
            <w:tcW w:w="80" w:type="dxa"/>
            <w:shd w:val="clear" w:color="auto" w:fill="D0CECE"/>
            <w:vAlign w:val="bottom"/>
          </w:tcPr>
          <w:p w14:paraId="1FE82CC7" w14:textId="77777777" w:rsidR="00B44DA1" w:rsidRDefault="00B44DA1">
            <w:pPr>
              <w:rPr>
                <w:sz w:val="15"/>
                <w:szCs w:val="15"/>
              </w:rPr>
            </w:pPr>
          </w:p>
        </w:tc>
        <w:tc>
          <w:tcPr>
            <w:tcW w:w="2700" w:type="dxa"/>
            <w:tcBorders>
              <w:right w:val="single" w:sz="8" w:space="0" w:color="auto"/>
            </w:tcBorders>
            <w:shd w:val="clear" w:color="auto" w:fill="D0CECE"/>
            <w:vAlign w:val="bottom"/>
          </w:tcPr>
          <w:p w14:paraId="290A8644" w14:textId="77777777" w:rsidR="00B44DA1" w:rsidRDefault="00B32628">
            <w:pPr>
              <w:spacing w:line="172" w:lineRule="exact"/>
              <w:rPr>
                <w:sz w:val="20"/>
                <w:szCs w:val="20"/>
              </w:rPr>
            </w:pPr>
            <w:r>
              <w:t>声称的诚实程度。</w:t>
            </w:r>
          </w:p>
        </w:tc>
        <w:tc>
          <w:tcPr>
            <w:tcW w:w="0" w:type="dxa"/>
            <w:vAlign w:val="bottom"/>
          </w:tcPr>
          <w:p w14:paraId="13CDAC7B" w14:textId="77777777" w:rsidR="00B44DA1" w:rsidRDefault="00B44DA1">
            <w:pPr>
              <w:rPr>
                <w:sz w:val="1"/>
                <w:szCs w:val="1"/>
              </w:rPr>
            </w:pPr>
          </w:p>
        </w:tc>
      </w:tr>
      <w:tr w:rsidR="00B44DA1" w14:paraId="45CCF374" w14:textId="77777777">
        <w:trPr>
          <w:trHeight w:val="169"/>
        </w:trPr>
        <w:tc>
          <w:tcPr>
            <w:tcW w:w="80" w:type="dxa"/>
            <w:tcBorders>
              <w:left w:val="single" w:sz="8" w:space="0" w:color="auto"/>
            </w:tcBorders>
            <w:shd w:val="clear" w:color="auto" w:fill="F7CAAC"/>
            <w:vAlign w:val="bottom"/>
          </w:tcPr>
          <w:p w14:paraId="5005789D" w14:textId="77777777" w:rsidR="00B44DA1" w:rsidRDefault="00B44DA1">
            <w:pPr>
              <w:rPr>
                <w:sz w:val="14"/>
                <w:szCs w:val="14"/>
              </w:rPr>
            </w:pPr>
          </w:p>
        </w:tc>
        <w:tc>
          <w:tcPr>
            <w:tcW w:w="1120" w:type="dxa"/>
            <w:shd w:val="clear" w:color="auto" w:fill="F7CAAC"/>
            <w:vAlign w:val="bottom"/>
          </w:tcPr>
          <w:p w14:paraId="7CF0FDAB" w14:textId="77777777" w:rsidR="00B44DA1" w:rsidRDefault="00B44DA1">
            <w:pPr>
              <w:rPr>
                <w:sz w:val="14"/>
                <w:szCs w:val="14"/>
              </w:rPr>
            </w:pPr>
          </w:p>
        </w:tc>
        <w:tc>
          <w:tcPr>
            <w:tcW w:w="100" w:type="dxa"/>
            <w:tcBorders>
              <w:right w:val="single" w:sz="8" w:space="0" w:color="auto"/>
            </w:tcBorders>
            <w:shd w:val="clear" w:color="auto" w:fill="F7CAAC"/>
            <w:vAlign w:val="bottom"/>
          </w:tcPr>
          <w:p w14:paraId="444072C5" w14:textId="77777777" w:rsidR="00B44DA1" w:rsidRDefault="00B44DA1">
            <w:pPr>
              <w:rPr>
                <w:sz w:val="14"/>
                <w:szCs w:val="14"/>
              </w:rPr>
            </w:pPr>
          </w:p>
        </w:tc>
        <w:tc>
          <w:tcPr>
            <w:tcW w:w="1060" w:type="dxa"/>
            <w:vMerge w:val="restart"/>
            <w:tcBorders>
              <w:left w:val="single" w:sz="8" w:space="0" w:color="D0CECE"/>
            </w:tcBorders>
            <w:shd w:val="clear" w:color="auto" w:fill="D0CECE"/>
            <w:vAlign w:val="bottom"/>
          </w:tcPr>
          <w:p w14:paraId="777FCDE6" w14:textId="77777777" w:rsidR="00B44DA1" w:rsidRDefault="00B32628">
            <w:pPr>
              <w:jc w:val="center"/>
              <w:rPr>
                <w:sz w:val="20"/>
                <w:szCs w:val="20"/>
              </w:rPr>
            </w:pPr>
            <w:r>
              <w:t>标准</w:t>
            </w:r>
          </w:p>
        </w:tc>
        <w:tc>
          <w:tcPr>
            <w:tcW w:w="100" w:type="dxa"/>
            <w:tcBorders>
              <w:right w:val="single" w:sz="8" w:space="0" w:color="auto"/>
            </w:tcBorders>
            <w:shd w:val="clear" w:color="auto" w:fill="D0CECE"/>
            <w:vAlign w:val="bottom"/>
          </w:tcPr>
          <w:p w14:paraId="7D0AE4B1" w14:textId="77777777" w:rsidR="00B44DA1" w:rsidRDefault="00B44DA1">
            <w:pPr>
              <w:rPr>
                <w:sz w:val="14"/>
                <w:szCs w:val="14"/>
              </w:rPr>
            </w:pPr>
          </w:p>
        </w:tc>
        <w:tc>
          <w:tcPr>
            <w:tcW w:w="140" w:type="dxa"/>
            <w:shd w:val="clear" w:color="auto" w:fill="D0CECE"/>
            <w:vAlign w:val="bottom"/>
          </w:tcPr>
          <w:p w14:paraId="25F4491F" w14:textId="77777777" w:rsidR="00B44DA1" w:rsidRDefault="00B44DA1">
            <w:pPr>
              <w:rPr>
                <w:sz w:val="14"/>
                <w:szCs w:val="14"/>
              </w:rPr>
            </w:pPr>
          </w:p>
        </w:tc>
        <w:tc>
          <w:tcPr>
            <w:tcW w:w="2740" w:type="dxa"/>
            <w:tcBorders>
              <w:right w:val="single" w:sz="8" w:space="0" w:color="auto"/>
            </w:tcBorders>
            <w:shd w:val="clear" w:color="auto" w:fill="D0CECE"/>
            <w:vAlign w:val="bottom"/>
          </w:tcPr>
          <w:p w14:paraId="27A5F69E" w14:textId="77777777" w:rsidR="00B44DA1" w:rsidRDefault="00B44DA1">
            <w:pPr>
              <w:rPr>
                <w:sz w:val="14"/>
                <w:szCs w:val="14"/>
              </w:rPr>
            </w:pPr>
          </w:p>
        </w:tc>
        <w:tc>
          <w:tcPr>
            <w:tcW w:w="60" w:type="dxa"/>
            <w:shd w:val="clear" w:color="auto" w:fill="D0CECE"/>
            <w:vAlign w:val="bottom"/>
          </w:tcPr>
          <w:p w14:paraId="24F2C266" w14:textId="77777777" w:rsidR="00B44DA1" w:rsidRDefault="00B44DA1">
            <w:pPr>
              <w:rPr>
                <w:sz w:val="14"/>
                <w:szCs w:val="14"/>
              </w:rPr>
            </w:pPr>
          </w:p>
        </w:tc>
        <w:tc>
          <w:tcPr>
            <w:tcW w:w="2600" w:type="dxa"/>
            <w:shd w:val="clear" w:color="auto" w:fill="D0CECE"/>
            <w:vAlign w:val="bottom"/>
          </w:tcPr>
          <w:p w14:paraId="101882F9" w14:textId="77777777" w:rsidR="00B44DA1" w:rsidRDefault="00B32628">
            <w:pPr>
              <w:spacing w:line="169" w:lineRule="exact"/>
              <w:rPr>
                <w:sz w:val="20"/>
                <w:szCs w:val="20"/>
              </w:rPr>
            </w:pPr>
            <w:r>
              <w:t>这通常是由</w:t>
            </w:r>
          </w:p>
        </w:tc>
        <w:tc>
          <w:tcPr>
            <w:tcW w:w="100" w:type="dxa"/>
            <w:tcBorders>
              <w:right w:val="single" w:sz="8" w:space="0" w:color="auto"/>
            </w:tcBorders>
            <w:shd w:val="clear" w:color="auto" w:fill="D0CECE"/>
            <w:vAlign w:val="bottom"/>
          </w:tcPr>
          <w:p w14:paraId="17653B9D" w14:textId="77777777" w:rsidR="00B44DA1" w:rsidRDefault="00B44DA1">
            <w:pPr>
              <w:rPr>
                <w:sz w:val="14"/>
                <w:szCs w:val="14"/>
              </w:rPr>
            </w:pPr>
          </w:p>
        </w:tc>
        <w:tc>
          <w:tcPr>
            <w:tcW w:w="80" w:type="dxa"/>
            <w:shd w:val="clear" w:color="auto" w:fill="D0CECE"/>
            <w:vAlign w:val="bottom"/>
          </w:tcPr>
          <w:p w14:paraId="21ACAF82" w14:textId="77777777" w:rsidR="00B44DA1" w:rsidRDefault="00B44DA1">
            <w:pPr>
              <w:rPr>
                <w:sz w:val="14"/>
                <w:szCs w:val="14"/>
              </w:rPr>
            </w:pPr>
          </w:p>
        </w:tc>
        <w:tc>
          <w:tcPr>
            <w:tcW w:w="2700" w:type="dxa"/>
            <w:tcBorders>
              <w:right w:val="single" w:sz="8" w:space="0" w:color="auto"/>
            </w:tcBorders>
            <w:shd w:val="clear" w:color="auto" w:fill="D0CECE"/>
            <w:vAlign w:val="bottom"/>
          </w:tcPr>
          <w:p w14:paraId="78D5CDEA" w14:textId="77777777" w:rsidR="00B44DA1" w:rsidRDefault="00B44DA1">
            <w:pPr>
              <w:rPr>
                <w:sz w:val="14"/>
                <w:szCs w:val="14"/>
              </w:rPr>
            </w:pPr>
          </w:p>
        </w:tc>
        <w:tc>
          <w:tcPr>
            <w:tcW w:w="0" w:type="dxa"/>
            <w:vAlign w:val="bottom"/>
          </w:tcPr>
          <w:p w14:paraId="3D4972FC" w14:textId="77777777" w:rsidR="00B44DA1" w:rsidRDefault="00B44DA1">
            <w:pPr>
              <w:rPr>
                <w:sz w:val="1"/>
                <w:szCs w:val="1"/>
              </w:rPr>
            </w:pPr>
          </w:p>
        </w:tc>
      </w:tr>
      <w:tr w:rsidR="00B44DA1" w14:paraId="6E9B7B4A" w14:textId="77777777">
        <w:trPr>
          <w:trHeight w:val="79"/>
        </w:trPr>
        <w:tc>
          <w:tcPr>
            <w:tcW w:w="80" w:type="dxa"/>
            <w:tcBorders>
              <w:left w:val="single" w:sz="8" w:space="0" w:color="auto"/>
            </w:tcBorders>
            <w:shd w:val="clear" w:color="auto" w:fill="F7CAAC"/>
            <w:vAlign w:val="bottom"/>
          </w:tcPr>
          <w:p w14:paraId="62A49509" w14:textId="77777777" w:rsidR="00B44DA1" w:rsidRDefault="00B44DA1">
            <w:pPr>
              <w:rPr>
                <w:sz w:val="6"/>
                <w:szCs w:val="6"/>
              </w:rPr>
            </w:pPr>
          </w:p>
        </w:tc>
        <w:tc>
          <w:tcPr>
            <w:tcW w:w="1120" w:type="dxa"/>
            <w:vMerge w:val="restart"/>
            <w:shd w:val="clear" w:color="auto" w:fill="F7CAAC"/>
            <w:vAlign w:val="bottom"/>
          </w:tcPr>
          <w:p w14:paraId="5EF669B0" w14:textId="77777777" w:rsidR="00B44DA1" w:rsidRDefault="00B32628">
            <w:pPr>
              <w:rPr>
                <w:sz w:val="20"/>
                <w:szCs w:val="20"/>
              </w:rPr>
            </w:pPr>
            <w:r>
              <w:t>技术</w:t>
            </w:r>
          </w:p>
        </w:tc>
        <w:tc>
          <w:tcPr>
            <w:tcW w:w="100" w:type="dxa"/>
            <w:tcBorders>
              <w:right w:val="single" w:sz="8" w:space="0" w:color="auto"/>
            </w:tcBorders>
            <w:shd w:val="clear" w:color="auto" w:fill="F7CAAC"/>
            <w:vAlign w:val="bottom"/>
          </w:tcPr>
          <w:p w14:paraId="2E416299" w14:textId="77777777" w:rsidR="00B44DA1" w:rsidRDefault="00B44DA1">
            <w:pPr>
              <w:rPr>
                <w:sz w:val="6"/>
                <w:szCs w:val="6"/>
              </w:rPr>
            </w:pPr>
          </w:p>
        </w:tc>
        <w:tc>
          <w:tcPr>
            <w:tcW w:w="1060" w:type="dxa"/>
            <w:vMerge/>
            <w:tcBorders>
              <w:left w:val="single" w:sz="8" w:space="0" w:color="D0CECE"/>
            </w:tcBorders>
            <w:shd w:val="clear" w:color="auto" w:fill="D0CECE"/>
            <w:vAlign w:val="bottom"/>
          </w:tcPr>
          <w:p w14:paraId="1D70635F" w14:textId="77777777" w:rsidR="00B44DA1" w:rsidRDefault="00B44DA1">
            <w:pPr>
              <w:rPr>
                <w:sz w:val="6"/>
                <w:szCs w:val="6"/>
              </w:rPr>
            </w:pPr>
          </w:p>
        </w:tc>
        <w:tc>
          <w:tcPr>
            <w:tcW w:w="100" w:type="dxa"/>
            <w:tcBorders>
              <w:right w:val="single" w:sz="8" w:space="0" w:color="auto"/>
            </w:tcBorders>
            <w:shd w:val="clear" w:color="auto" w:fill="D0CECE"/>
            <w:vAlign w:val="bottom"/>
          </w:tcPr>
          <w:p w14:paraId="7BA0FA8A" w14:textId="77777777" w:rsidR="00B44DA1" w:rsidRDefault="00B44DA1">
            <w:pPr>
              <w:rPr>
                <w:sz w:val="6"/>
                <w:szCs w:val="6"/>
              </w:rPr>
            </w:pPr>
          </w:p>
        </w:tc>
        <w:tc>
          <w:tcPr>
            <w:tcW w:w="140" w:type="dxa"/>
            <w:shd w:val="clear" w:color="auto" w:fill="D0CECE"/>
            <w:vAlign w:val="bottom"/>
          </w:tcPr>
          <w:p w14:paraId="69B887D3" w14:textId="77777777" w:rsidR="00B44DA1" w:rsidRDefault="00B44DA1">
            <w:pPr>
              <w:rPr>
                <w:sz w:val="6"/>
                <w:szCs w:val="6"/>
              </w:rPr>
            </w:pPr>
          </w:p>
        </w:tc>
        <w:tc>
          <w:tcPr>
            <w:tcW w:w="2740" w:type="dxa"/>
            <w:tcBorders>
              <w:right w:val="single" w:sz="8" w:space="0" w:color="auto"/>
            </w:tcBorders>
            <w:shd w:val="clear" w:color="auto" w:fill="D0CECE"/>
            <w:vAlign w:val="bottom"/>
          </w:tcPr>
          <w:p w14:paraId="673FA80E" w14:textId="77777777" w:rsidR="00B44DA1" w:rsidRDefault="00B44DA1">
            <w:pPr>
              <w:rPr>
                <w:sz w:val="6"/>
                <w:szCs w:val="6"/>
              </w:rPr>
            </w:pPr>
          </w:p>
        </w:tc>
        <w:tc>
          <w:tcPr>
            <w:tcW w:w="60" w:type="dxa"/>
            <w:shd w:val="clear" w:color="auto" w:fill="D0CECE"/>
            <w:vAlign w:val="bottom"/>
          </w:tcPr>
          <w:p w14:paraId="101F0B56" w14:textId="77777777" w:rsidR="00B44DA1" w:rsidRDefault="00B44DA1">
            <w:pPr>
              <w:rPr>
                <w:sz w:val="6"/>
                <w:szCs w:val="6"/>
              </w:rPr>
            </w:pPr>
          </w:p>
        </w:tc>
        <w:tc>
          <w:tcPr>
            <w:tcW w:w="2600" w:type="dxa"/>
            <w:vMerge w:val="restart"/>
            <w:shd w:val="clear" w:color="auto" w:fill="D0CECE"/>
            <w:vAlign w:val="bottom"/>
          </w:tcPr>
          <w:p w14:paraId="1202AB73" w14:textId="77777777" w:rsidR="00B44DA1" w:rsidRDefault="00B32628">
            <w:pPr>
              <w:spacing w:line="177" w:lineRule="exact"/>
              <w:rPr>
                <w:sz w:val="20"/>
                <w:szCs w:val="20"/>
              </w:rPr>
            </w:pPr>
            <w:r>
              <w:t>测试，分析，模拟</w:t>
            </w:r>
            <w:r>
              <w:t>,</w:t>
            </w:r>
          </w:p>
        </w:tc>
        <w:tc>
          <w:tcPr>
            <w:tcW w:w="100" w:type="dxa"/>
            <w:tcBorders>
              <w:right w:val="single" w:sz="8" w:space="0" w:color="auto"/>
            </w:tcBorders>
            <w:shd w:val="clear" w:color="auto" w:fill="D0CECE"/>
            <w:vAlign w:val="bottom"/>
          </w:tcPr>
          <w:p w14:paraId="0B782004" w14:textId="77777777" w:rsidR="00B44DA1" w:rsidRDefault="00B44DA1">
            <w:pPr>
              <w:rPr>
                <w:sz w:val="6"/>
                <w:szCs w:val="6"/>
              </w:rPr>
            </w:pPr>
          </w:p>
        </w:tc>
        <w:tc>
          <w:tcPr>
            <w:tcW w:w="80" w:type="dxa"/>
            <w:shd w:val="clear" w:color="auto" w:fill="D0CECE"/>
            <w:vAlign w:val="bottom"/>
          </w:tcPr>
          <w:p w14:paraId="1A70E6A3" w14:textId="77777777" w:rsidR="00B44DA1" w:rsidRDefault="00B44DA1">
            <w:pPr>
              <w:rPr>
                <w:sz w:val="6"/>
                <w:szCs w:val="6"/>
              </w:rPr>
            </w:pPr>
          </w:p>
        </w:tc>
        <w:tc>
          <w:tcPr>
            <w:tcW w:w="2700" w:type="dxa"/>
            <w:tcBorders>
              <w:right w:val="single" w:sz="8" w:space="0" w:color="auto"/>
            </w:tcBorders>
            <w:shd w:val="clear" w:color="auto" w:fill="D0CECE"/>
            <w:vAlign w:val="bottom"/>
          </w:tcPr>
          <w:p w14:paraId="784CC2FE" w14:textId="77777777" w:rsidR="00B44DA1" w:rsidRDefault="00B44DA1">
            <w:pPr>
              <w:rPr>
                <w:sz w:val="6"/>
                <w:szCs w:val="6"/>
              </w:rPr>
            </w:pPr>
          </w:p>
        </w:tc>
        <w:tc>
          <w:tcPr>
            <w:tcW w:w="0" w:type="dxa"/>
            <w:vAlign w:val="bottom"/>
          </w:tcPr>
          <w:p w14:paraId="33E18AED" w14:textId="77777777" w:rsidR="00B44DA1" w:rsidRDefault="00B44DA1">
            <w:pPr>
              <w:rPr>
                <w:sz w:val="1"/>
                <w:szCs w:val="1"/>
              </w:rPr>
            </w:pPr>
          </w:p>
        </w:tc>
      </w:tr>
      <w:tr w:rsidR="00B44DA1" w14:paraId="54A1757D" w14:textId="77777777">
        <w:trPr>
          <w:trHeight w:val="98"/>
        </w:trPr>
        <w:tc>
          <w:tcPr>
            <w:tcW w:w="80" w:type="dxa"/>
            <w:tcBorders>
              <w:left w:val="single" w:sz="8" w:space="0" w:color="auto"/>
            </w:tcBorders>
            <w:shd w:val="clear" w:color="auto" w:fill="F7CAAC"/>
            <w:vAlign w:val="bottom"/>
          </w:tcPr>
          <w:p w14:paraId="5DD5B3E0" w14:textId="77777777" w:rsidR="00B44DA1" w:rsidRDefault="00B44DA1">
            <w:pPr>
              <w:rPr>
                <w:sz w:val="8"/>
                <w:szCs w:val="8"/>
              </w:rPr>
            </w:pPr>
          </w:p>
        </w:tc>
        <w:tc>
          <w:tcPr>
            <w:tcW w:w="1120" w:type="dxa"/>
            <w:vMerge/>
            <w:shd w:val="clear" w:color="auto" w:fill="F7CAAC"/>
            <w:vAlign w:val="bottom"/>
          </w:tcPr>
          <w:p w14:paraId="6A628B17" w14:textId="77777777" w:rsidR="00B44DA1" w:rsidRDefault="00B44DA1">
            <w:pPr>
              <w:rPr>
                <w:sz w:val="8"/>
                <w:szCs w:val="8"/>
              </w:rPr>
            </w:pPr>
          </w:p>
        </w:tc>
        <w:tc>
          <w:tcPr>
            <w:tcW w:w="100" w:type="dxa"/>
            <w:tcBorders>
              <w:right w:val="single" w:sz="8" w:space="0" w:color="auto"/>
            </w:tcBorders>
            <w:shd w:val="clear" w:color="auto" w:fill="F7CAAC"/>
            <w:vAlign w:val="bottom"/>
          </w:tcPr>
          <w:p w14:paraId="617ECEB7" w14:textId="77777777" w:rsidR="00B44DA1" w:rsidRDefault="00B44DA1">
            <w:pPr>
              <w:rPr>
                <w:sz w:val="8"/>
                <w:szCs w:val="8"/>
              </w:rPr>
            </w:pPr>
          </w:p>
        </w:tc>
        <w:tc>
          <w:tcPr>
            <w:tcW w:w="1060" w:type="dxa"/>
            <w:tcBorders>
              <w:left w:val="single" w:sz="8" w:space="0" w:color="D0CECE"/>
            </w:tcBorders>
            <w:shd w:val="clear" w:color="auto" w:fill="D0CECE"/>
            <w:vAlign w:val="bottom"/>
          </w:tcPr>
          <w:p w14:paraId="58CD28C2" w14:textId="77777777" w:rsidR="00B44DA1" w:rsidRDefault="00B44DA1">
            <w:pPr>
              <w:rPr>
                <w:sz w:val="8"/>
                <w:szCs w:val="8"/>
              </w:rPr>
            </w:pPr>
          </w:p>
        </w:tc>
        <w:tc>
          <w:tcPr>
            <w:tcW w:w="100" w:type="dxa"/>
            <w:tcBorders>
              <w:right w:val="single" w:sz="8" w:space="0" w:color="auto"/>
            </w:tcBorders>
            <w:shd w:val="clear" w:color="auto" w:fill="D0CECE"/>
            <w:vAlign w:val="bottom"/>
          </w:tcPr>
          <w:p w14:paraId="51A171FE" w14:textId="77777777" w:rsidR="00B44DA1" w:rsidRDefault="00B44DA1">
            <w:pPr>
              <w:rPr>
                <w:sz w:val="8"/>
                <w:szCs w:val="8"/>
              </w:rPr>
            </w:pPr>
          </w:p>
        </w:tc>
        <w:tc>
          <w:tcPr>
            <w:tcW w:w="140" w:type="dxa"/>
            <w:shd w:val="clear" w:color="auto" w:fill="D0CECE"/>
            <w:vAlign w:val="bottom"/>
          </w:tcPr>
          <w:p w14:paraId="399EFD1C" w14:textId="77777777" w:rsidR="00B44DA1" w:rsidRDefault="00B44DA1">
            <w:pPr>
              <w:rPr>
                <w:sz w:val="8"/>
                <w:szCs w:val="8"/>
              </w:rPr>
            </w:pPr>
          </w:p>
        </w:tc>
        <w:tc>
          <w:tcPr>
            <w:tcW w:w="2740" w:type="dxa"/>
            <w:tcBorders>
              <w:right w:val="single" w:sz="8" w:space="0" w:color="auto"/>
            </w:tcBorders>
            <w:shd w:val="clear" w:color="auto" w:fill="D0CECE"/>
            <w:vAlign w:val="bottom"/>
          </w:tcPr>
          <w:p w14:paraId="2360DADD" w14:textId="77777777" w:rsidR="00B44DA1" w:rsidRDefault="00B44DA1">
            <w:pPr>
              <w:rPr>
                <w:sz w:val="8"/>
                <w:szCs w:val="8"/>
              </w:rPr>
            </w:pPr>
          </w:p>
        </w:tc>
        <w:tc>
          <w:tcPr>
            <w:tcW w:w="60" w:type="dxa"/>
            <w:shd w:val="clear" w:color="auto" w:fill="D0CECE"/>
            <w:vAlign w:val="bottom"/>
          </w:tcPr>
          <w:p w14:paraId="55B912E5" w14:textId="77777777" w:rsidR="00B44DA1" w:rsidRDefault="00B44DA1">
            <w:pPr>
              <w:rPr>
                <w:sz w:val="8"/>
                <w:szCs w:val="8"/>
              </w:rPr>
            </w:pPr>
          </w:p>
        </w:tc>
        <w:tc>
          <w:tcPr>
            <w:tcW w:w="2600" w:type="dxa"/>
            <w:vMerge/>
            <w:shd w:val="clear" w:color="auto" w:fill="D0CECE"/>
            <w:vAlign w:val="bottom"/>
          </w:tcPr>
          <w:p w14:paraId="3816C763" w14:textId="77777777" w:rsidR="00B44DA1" w:rsidRDefault="00B44DA1">
            <w:pPr>
              <w:rPr>
                <w:sz w:val="8"/>
                <w:szCs w:val="8"/>
              </w:rPr>
            </w:pPr>
          </w:p>
        </w:tc>
        <w:tc>
          <w:tcPr>
            <w:tcW w:w="100" w:type="dxa"/>
            <w:tcBorders>
              <w:right w:val="single" w:sz="8" w:space="0" w:color="auto"/>
            </w:tcBorders>
            <w:shd w:val="clear" w:color="auto" w:fill="D0CECE"/>
            <w:vAlign w:val="bottom"/>
          </w:tcPr>
          <w:p w14:paraId="5CEC05E4" w14:textId="77777777" w:rsidR="00B44DA1" w:rsidRDefault="00B44DA1">
            <w:pPr>
              <w:rPr>
                <w:sz w:val="8"/>
                <w:szCs w:val="8"/>
              </w:rPr>
            </w:pPr>
          </w:p>
        </w:tc>
        <w:tc>
          <w:tcPr>
            <w:tcW w:w="80" w:type="dxa"/>
            <w:shd w:val="clear" w:color="auto" w:fill="D0CECE"/>
            <w:vAlign w:val="bottom"/>
          </w:tcPr>
          <w:p w14:paraId="65AAEF5E" w14:textId="77777777" w:rsidR="00B44DA1" w:rsidRDefault="00B44DA1">
            <w:pPr>
              <w:rPr>
                <w:sz w:val="8"/>
                <w:szCs w:val="8"/>
              </w:rPr>
            </w:pPr>
          </w:p>
        </w:tc>
        <w:tc>
          <w:tcPr>
            <w:tcW w:w="2700" w:type="dxa"/>
            <w:tcBorders>
              <w:right w:val="single" w:sz="8" w:space="0" w:color="auto"/>
            </w:tcBorders>
            <w:shd w:val="clear" w:color="auto" w:fill="D0CECE"/>
            <w:vAlign w:val="bottom"/>
          </w:tcPr>
          <w:p w14:paraId="69ADC66F" w14:textId="77777777" w:rsidR="00B44DA1" w:rsidRDefault="00B44DA1">
            <w:pPr>
              <w:rPr>
                <w:sz w:val="8"/>
                <w:szCs w:val="8"/>
              </w:rPr>
            </w:pPr>
          </w:p>
        </w:tc>
        <w:tc>
          <w:tcPr>
            <w:tcW w:w="0" w:type="dxa"/>
            <w:vAlign w:val="bottom"/>
          </w:tcPr>
          <w:p w14:paraId="4AA26FA2" w14:textId="77777777" w:rsidR="00B44DA1" w:rsidRDefault="00B44DA1">
            <w:pPr>
              <w:rPr>
                <w:sz w:val="1"/>
                <w:szCs w:val="1"/>
              </w:rPr>
            </w:pPr>
          </w:p>
        </w:tc>
      </w:tr>
      <w:tr w:rsidR="00B44DA1" w14:paraId="6960CE7A" w14:textId="77777777">
        <w:trPr>
          <w:trHeight w:val="84"/>
        </w:trPr>
        <w:tc>
          <w:tcPr>
            <w:tcW w:w="80" w:type="dxa"/>
            <w:tcBorders>
              <w:left w:val="single" w:sz="8" w:space="0" w:color="auto"/>
            </w:tcBorders>
            <w:shd w:val="clear" w:color="auto" w:fill="F7CAAC"/>
            <w:vAlign w:val="bottom"/>
          </w:tcPr>
          <w:p w14:paraId="51251BDE" w14:textId="77777777" w:rsidR="00B44DA1" w:rsidRDefault="00B44DA1">
            <w:pPr>
              <w:rPr>
                <w:sz w:val="7"/>
                <w:szCs w:val="7"/>
              </w:rPr>
            </w:pPr>
          </w:p>
        </w:tc>
        <w:tc>
          <w:tcPr>
            <w:tcW w:w="1120" w:type="dxa"/>
            <w:vMerge/>
            <w:shd w:val="clear" w:color="auto" w:fill="F7CAAC"/>
            <w:vAlign w:val="bottom"/>
          </w:tcPr>
          <w:p w14:paraId="17AAFD3A" w14:textId="77777777" w:rsidR="00B44DA1" w:rsidRDefault="00B44DA1">
            <w:pPr>
              <w:rPr>
                <w:sz w:val="7"/>
                <w:szCs w:val="7"/>
              </w:rPr>
            </w:pPr>
          </w:p>
        </w:tc>
        <w:tc>
          <w:tcPr>
            <w:tcW w:w="100" w:type="dxa"/>
            <w:tcBorders>
              <w:right w:val="single" w:sz="8" w:space="0" w:color="auto"/>
            </w:tcBorders>
            <w:shd w:val="clear" w:color="auto" w:fill="F7CAAC"/>
            <w:vAlign w:val="bottom"/>
          </w:tcPr>
          <w:p w14:paraId="15C14AED" w14:textId="77777777" w:rsidR="00B44DA1" w:rsidRDefault="00B44DA1">
            <w:pPr>
              <w:rPr>
                <w:sz w:val="7"/>
                <w:szCs w:val="7"/>
              </w:rPr>
            </w:pPr>
          </w:p>
        </w:tc>
        <w:tc>
          <w:tcPr>
            <w:tcW w:w="1060" w:type="dxa"/>
            <w:tcBorders>
              <w:left w:val="single" w:sz="8" w:space="0" w:color="D0CECE"/>
            </w:tcBorders>
            <w:shd w:val="clear" w:color="auto" w:fill="D0CECE"/>
            <w:vAlign w:val="bottom"/>
          </w:tcPr>
          <w:p w14:paraId="33642A0F" w14:textId="77777777" w:rsidR="00B44DA1" w:rsidRDefault="00B44DA1">
            <w:pPr>
              <w:rPr>
                <w:sz w:val="7"/>
                <w:szCs w:val="7"/>
              </w:rPr>
            </w:pPr>
          </w:p>
        </w:tc>
        <w:tc>
          <w:tcPr>
            <w:tcW w:w="100" w:type="dxa"/>
            <w:tcBorders>
              <w:right w:val="single" w:sz="8" w:space="0" w:color="auto"/>
            </w:tcBorders>
            <w:shd w:val="clear" w:color="auto" w:fill="D0CECE"/>
            <w:vAlign w:val="bottom"/>
          </w:tcPr>
          <w:p w14:paraId="24AE51A0" w14:textId="77777777" w:rsidR="00B44DA1" w:rsidRDefault="00B44DA1">
            <w:pPr>
              <w:rPr>
                <w:sz w:val="7"/>
                <w:szCs w:val="7"/>
              </w:rPr>
            </w:pPr>
          </w:p>
        </w:tc>
        <w:tc>
          <w:tcPr>
            <w:tcW w:w="140" w:type="dxa"/>
            <w:shd w:val="clear" w:color="auto" w:fill="D0CECE"/>
            <w:vAlign w:val="bottom"/>
          </w:tcPr>
          <w:p w14:paraId="4E7E283D" w14:textId="77777777" w:rsidR="00B44DA1" w:rsidRDefault="00B44DA1">
            <w:pPr>
              <w:rPr>
                <w:sz w:val="7"/>
                <w:szCs w:val="7"/>
              </w:rPr>
            </w:pPr>
          </w:p>
        </w:tc>
        <w:tc>
          <w:tcPr>
            <w:tcW w:w="2740" w:type="dxa"/>
            <w:tcBorders>
              <w:right w:val="single" w:sz="8" w:space="0" w:color="auto"/>
            </w:tcBorders>
            <w:shd w:val="clear" w:color="auto" w:fill="D0CECE"/>
            <w:vAlign w:val="bottom"/>
          </w:tcPr>
          <w:p w14:paraId="58DA8014" w14:textId="77777777" w:rsidR="00B44DA1" w:rsidRDefault="00B44DA1">
            <w:pPr>
              <w:rPr>
                <w:sz w:val="7"/>
                <w:szCs w:val="7"/>
              </w:rPr>
            </w:pPr>
          </w:p>
        </w:tc>
        <w:tc>
          <w:tcPr>
            <w:tcW w:w="60" w:type="dxa"/>
            <w:shd w:val="clear" w:color="auto" w:fill="D0CECE"/>
            <w:vAlign w:val="bottom"/>
          </w:tcPr>
          <w:p w14:paraId="517069E3" w14:textId="77777777" w:rsidR="00B44DA1" w:rsidRDefault="00B44DA1">
            <w:pPr>
              <w:rPr>
                <w:sz w:val="7"/>
                <w:szCs w:val="7"/>
              </w:rPr>
            </w:pPr>
          </w:p>
        </w:tc>
        <w:tc>
          <w:tcPr>
            <w:tcW w:w="2600" w:type="dxa"/>
            <w:vMerge w:val="restart"/>
            <w:shd w:val="clear" w:color="auto" w:fill="D0CECE"/>
            <w:vAlign w:val="bottom"/>
          </w:tcPr>
          <w:p w14:paraId="609B1583" w14:textId="77777777" w:rsidR="00B44DA1" w:rsidRDefault="00B32628">
            <w:pPr>
              <w:spacing w:line="169" w:lineRule="exact"/>
              <w:rPr>
                <w:sz w:val="20"/>
                <w:szCs w:val="20"/>
              </w:rPr>
            </w:pPr>
            <w:r>
              <w:t>检查、设计评审或通过</w:t>
            </w:r>
          </w:p>
        </w:tc>
        <w:tc>
          <w:tcPr>
            <w:tcW w:w="100" w:type="dxa"/>
            <w:tcBorders>
              <w:right w:val="single" w:sz="8" w:space="0" w:color="auto"/>
            </w:tcBorders>
            <w:shd w:val="clear" w:color="auto" w:fill="D0CECE"/>
            <w:vAlign w:val="bottom"/>
          </w:tcPr>
          <w:p w14:paraId="38951995" w14:textId="77777777" w:rsidR="00B44DA1" w:rsidRDefault="00B44DA1">
            <w:pPr>
              <w:rPr>
                <w:sz w:val="7"/>
                <w:szCs w:val="7"/>
              </w:rPr>
            </w:pPr>
          </w:p>
        </w:tc>
        <w:tc>
          <w:tcPr>
            <w:tcW w:w="80" w:type="dxa"/>
            <w:shd w:val="clear" w:color="auto" w:fill="D0CECE"/>
            <w:vAlign w:val="bottom"/>
          </w:tcPr>
          <w:p w14:paraId="4B033E8C" w14:textId="77777777" w:rsidR="00B44DA1" w:rsidRDefault="00B44DA1">
            <w:pPr>
              <w:rPr>
                <w:sz w:val="7"/>
                <w:szCs w:val="7"/>
              </w:rPr>
            </w:pPr>
          </w:p>
        </w:tc>
        <w:tc>
          <w:tcPr>
            <w:tcW w:w="2700" w:type="dxa"/>
            <w:tcBorders>
              <w:right w:val="single" w:sz="8" w:space="0" w:color="auto"/>
            </w:tcBorders>
            <w:shd w:val="clear" w:color="auto" w:fill="D0CECE"/>
            <w:vAlign w:val="bottom"/>
          </w:tcPr>
          <w:p w14:paraId="56835D65" w14:textId="77777777" w:rsidR="00B44DA1" w:rsidRDefault="00B44DA1">
            <w:pPr>
              <w:rPr>
                <w:sz w:val="7"/>
                <w:szCs w:val="7"/>
              </w:rPr>
            </w:pPr>
          </w:p>
        </w:tc>
        <w:tc>
          <w:tcPr>
            <w:tcW w:w="0" w:type="dxa"/>
            <w:vAlign w:val="bottom"/>
          </w:tcPr>
          <w:p w14:paraId="08A2D20C" w14:textId="77777777" w:rsidR="00B44DA1" w:rsidRDefault="00B44DA1">
            <w:pPr>
              <w:rPr>
                <w:sz w:val="1"/>
                <w:szCs w:val="1"/>
              </w:rPr>
            </w:pPr>
          </w:p>
        </w:tc>
      </w:tr>
      <w:tr w:rsidR="00B44DA1" w14:paraId="532E1AEB" w14:textId="77777777">
        <w:trPr>
          <w:trHeight w:val="85"/>
        </w:trPr>
        <w:tc>
          <w:tcPr>
            <w:tcW w:w="80" w:type="dxa"/>
            <w:tcBorders>
              <w:left w:val="single" w:sz="8" w:space="0" w:color="auto"/>
            </w:tcBorders>
            <w:shd w:val="clear" w:color="auto" w:fill="F7CAAC"/>
            <w:vAlign w:val="bottom"/>
          </w:tcPr>
          <w:p w14:paraId="41DE2065" w14:textId="77777777" w:rsidR="00B44DA1" w:rsidRDefault="00B44DA1">
            <w:pPr>
              <w:rPr>
                <w:sz w:val="7"/>
                <w:szCs w:val="7"/>
              </w:rPr>
            </w:pPr>
          </w:p>
        </w:tc>
        <w:tc>
          <w:tcPr>
            <w:tcW w:w="1120" w:type="dxa"/>
            <w:vMerge w:val="restart"/>
            <w:shd w:val="clear" w:color="auto" w:fill="F7CAAC"/>
            <w:vAlign w:val="bottom"/>
          </w:tcPr>
          <w:p w14:paraId="018DA91F" w14:textId="77777777" w:rsidR="00B44DA1" w:rsidRDefault="00B32628">
            <w:pPr>
              <w:rPr>
                <w:sz w:val="20"/>
                <w:szCs w:val="20"/>
              </w:rPr>
            </w:pPr>
            <w:r>
              <w:t>OSO</w:t>
            </w:r>
          </w:p>
        </w:tc>
        <w:tc>
          <w:tcPr>
            <w:tcW w:w="100" w:type="dxa"/>
            <w:tcBorders>
              <w:right w:val="single" w:sz="8" w:space="0" w:color="auto"/>
            </w:tcBorders>
            <w:shd w:val="clear" w:color="auto" w:fill="F7CAAC"/>
            <w:vAlign w:val="bottom"/>
          </w:tcPr>
          <w:p w14:paraId="329DC95A" w14:textId="77777777" w:rsidR="00B44DA1" w:rsidRDefault="00B44DA1">
            <w:pPr>
              <w:rPr>
                <w:sz w:val="7"/>
                <w:szCs w:val="7"/>
              </w:rPr>
            </w:pPr>
          </w:p>
        </w:tc>
        <w:tc>
          <w:tcPr>
            <w:tcW w:w="1060" w:type="dxa"/>
            <w:tcBorders>
              <w:left w:val="single" w:sz="8" w:space="0" w:color="D0CECE"/>
            </w:tcBorders>
            <w:shd w:val="clear" w:color="auto" w:fill="D0CECE"/>
            <w:vAlign w:val="bottom"/>
          </w:tcPr>
          <w:p w14:paraId="6A425949" w14:textId="77777777" w:rsidR="00B44DA1" w:rsidRDefault="00B44DA1">
            <w:pPr>
              <w:rPr>
                <w:sz w:val="7"/>
                <w:szCs w:val="7"/>
              </w:rPr>
            </w:pPr>
          </w:p>
        </w:tc>
        <w:tc>
          <w:tcPr>
            <w:tcW w:w="100" w:type="dxa"/>
            <w:tcBorders>
              <w:right w:val="single" w:sz="8" w:space="0" w:color="auto"/>
            </w:tcBorders>
            <w:shd w:val="clear" w:color="auto" w:fill="D0CECE"/>
            <w:vAlign w:val="bottom"/>
          </w:tcPr>
          <w:p w14:paraId="0E6837D3" w14:textId="77777777" w:rsidR="00B44DA1" w:rsidRDefault="00B44DA1">
            <w:pPr>
              <w:rPr>
                <w:sz w:val="7"/>
                <w:szCs w:val="7"/>
              </w:rPr>
            </w:pPr>
          </w:p>
        </w:tc>
        <w:tc>
          <w:tcPr>
            <w:tcW w:w="140" w:type="dxa"/>
            <w:shd w:val="clear" w:color="auto" w:fill="D0CECE"/>
            <w:vAlign w:val="bottom"/>
          </w:tcPr>
          <w:p w14:paraId="4F3263D5" w14:textId="77777777" w:rsidR="00B44DA1" w:rsidRDefault="00B44DA1">
            <w:pPr>
              <w:rPr>
                <w:sz w:val="7"/>
                <w:szCs w:val="7"/>
              </w:rPr>
            </w:pPr>
          </w:p>
        </w:tc>
        <w:tc>
          <w:tcPr>
            <w:tcW w:w="2740" w:type="dxa"/>
            <w:tcBorders>
              <w:right w:val="single" w:sz="8" w:space="0" w:color="auto"/>
            </w:tcBorders>
            <w:shd w:val="clear" w:color="auto" w:fill="D0CECE"/>
            <w:vAlign w:val="bottom"/>
          </w:tcPr>
          <w:p w14:paraId="5B2CB579" w14:textId="77777777" w:rsidR="00B44DA1" w:rsidRDefault="00B44DA1">
            <w:pPr>
              <w:rPr>
                <w:sz w:val="7"/>
                <w:szCs w:val="7"/>
              </w:rPr>
            </w:pPr>
          </w:p>
        </w:tc>
        <w:tc>
          <w:tcPr>
            <w:tcW w:w="60" w:type="dxa"/>
            <w:shd w:val="clear" w:color="auto" w:fill="D0CECE"/>
            <w:vAlign w:val="bottom"/>
          </w:tcPr>
          <w:p w14:paraId="5D3ACDA7" w14:textId="77777777" w:rsidR="00B44DA1" w:rsidRDefault="00B44DA1">
            <w:pPr>
              <w:rPr>
                <w:sz w:val="7"/>
                <w:szCs w:val="7"/>
              </w:rPr>
            </w:pPr>
          </w:p>
        </w:tc>
        <w:tc>
          <w:tcPr>
            <w:tcW w:w="2600" w:type="dxa"/>
            <w:vMerge/>
            <w:shd w:val="clear" w:color="auto" w:fill="D0CECE"/>
            <w:vAlign w:val="bottom"/>
          </w:tcPr>
          <w:p w14:paraId="33F072AF" w14:textId="77777777" w:rsidR="00B44DA1" w:rsidRDefault="00B44DA1">
            <w:pPr>
              <w:rPr>
                <w:sz w:val="7"/>
                <w:szCs w:val="7"/>
              </w:rPr>
            </w:pPr>
          </w:p>
        </w:tc>
        <w:tc>
          <w:tcPr>
            <w:tcW w:w="100" w:type="dxa"/>
            <w:tcBorders>
              <w:right w:val="single" w:sz="8" w:space="0" w:color="auto"/>
            </w:tcBorders>
            <w:shd w:val="clear" w:color="auto" w:fill="D0CECE"/>
            <w:vAlign w:val="bottom"/>
          </w:tcPr>
          <w:p w14:paraId="2A6C7672" w14:textId="77777777" w:rsidR="00B44DA1" w:rsidRDefault="00B44DA1">
            <w:pPr>
              <w:rPr>
                <w:sz w:val="7"/>
                <w:szCs w:val="7"/>
              </w:rPr>
            </w:pPr>
          </w:p>
        </w:tc>
        <w:tc>
          <w:tcPr>
            <w:tcW w:w="80" w:type="dxa"/>
            <w:shd w:val="clear" w:color="auto" w:fill="D0CECE"/>
            <w:vAlign w:val="bottom"/>
          </w:tcPr>
          <w:p w14:paraId="1E08C936" w14:textId="77777777" w:rsidR="00B44DA1" w:rsidRDefault="00B44DA1">
            <w:pPr>
              <w:rPr>
                <w:sz w:val="7"/>
                <w:szCs w:val="7"/>
              </w:rPr>
            </w:pPr>
          </w:p>
        </w:tc>
        <w:tc>
          <w:tcPr>
            <w:tcW w:w="2700" w:type="dxa"/>
            <w:tcBorders>
              <w:right w:val="single" w:sz="8" w:space="0" w:color="auto"/>
            </w:tcBorders>
            <w:shd w:val="clear" w:color="auto" w:fill="D0CECE"/>
            <w:vAlign w:val="bottom"/>
          </w:tcPr>
          <w:p w14:paraId="521BCF45" w14:textId="77777777" w:rsidR="00B44DA1" w:rsidRDefault="00B44DA1">
            <w:pPr>
              <w:rPr>
                <w:sz w:val="7"/>
                <w:szCs w:val="7"/>
              </w:rPr>
            </w:pPr>
          </w:p>
        </w:tc>
        <w:tc>
          <w:tcPr>
            <w:tcW w:w="0" w:type="dxa"/>
            <w:vAlign w:val="bottom"/>
          </w:tcPr>
          <w:p w14:paraId="0FEB5BD1" w14:textId="77777777" w:rsidR="00B44DA1" w:rsidRDefault="00B44DA1">
            <w:pPr>
              <w:rPr>
                <w:sz w:val="1"/>
                <w:szCs w:val="1"/>
              </w:rPr>
            </w:pPr>
          </w:p>
        </w:tc>
      </w:tr>
      <w:tr w:rsidR="00B44DA1" w14:paraId="417FE5E0" w14:textId="77777777">
        <w:trPr>
          <w:trHeight w:val="88"/>
        </w:trPr>
        <w:tc>
          <w:tcPr>
            <w:tcW w:w="80" w:type="dxa"/>
            <w:tcBorders>
              <w:left w:val="single" w:sz="8" w:space="0" w:color="auto"/>
            </w:tcBorders>
            <w:shd w:val="clear" w:color="auto" w:fill="F7CAAC"/>
            <w:vAlign w:val="bottom"/>
          </w:tcPr>
          <w:p w14:paraId="2ACB99D7" w14:textId="77777777" w:rsidR="00B44DA1" w:rsidRDefault="00B44DA1">
            <w:pPr>
              <w:rPr>
                <w:sz w:val="7"/>
                <w:szCs w:val="7"/>
              </w:rPr>
            </w:pPr>
          </w:p>
        </w:tc>
        <w:tc>
          <w:tcPr>
            <w:tcW w:w="1120" w:type="dxa"/>
            <w:vMerge/>
            <w:shd w:val="clear" w:color="auto" w:fill="F7CAAC"/>
            <w:vAlign w:val="bottom"/>
          </w:tcPr>
          <w:p w14:paraId="5FD9993B" w14:textId="77777777" w:rsidR="00B44DA1" w:rsidRDefault="00B44DA1">
            <w:pPr>
              <w:rPr>
                <w:sz w:val="7"/>
                <w:szCs w:val="7"/>
              </w:rPr>
            </w:pPr>
          </w:p>
        </w:tc>
        <w:tc>
          <w:tcPr>
            <w:tcW w:w="100" w:type="dxa"/>
            <w:tcBorders>
              <w:right w:val="single" w:sz="8" w:space="0" w:color="auto"/>
            </w:tcBorders>
            <w:shd w:val="clear" w:color="auto" w:fill="F7CAAC"/>
            <w:vAlign w:val="bottom"/>
          </w:tcPr>
          <w:p w14:paraId="39D85B41" w14:textId="77777777" w:rsidR="00B44DA1" w:rsidRDefault="00B44DA1">
            <w:pPr>
              <w:rPr>
                <w:sz w:val="7"/>
                <w:szCs w:val="7"/>
              </w:rPr>
            </w:pPr>
          </w:p>
        </w:tc>
        <w:tc>
          <w:tcPr>
            <w:tcW w:w="1060" w:type="dxa"/>
            <w:tcBorders>
              <w:left w:val="single" w:sz="8" w:space="0" w:color="D0CECE"/>
            </w:tcBorders>
            <w:shd w:val="clear" w:color="auto" w:fill="D0CECE"/>
            <w:vAlign w:val="bottom"/>
          </w:tcPr>
          <w:p w14:paraId="3C3198E4" w14:textId="77777777" w:rsidR="00B44DA1" w:rsidRDefault="00B44DA1">
            <w:pPr>
              <w:rPr>
                <w:sz w:val="7"/>
                <w:szCs w:val="7"/>
              </w:rPr>
            </w:pPr>
          </w:p>
        </w:tc>
        <w:tc>
          <w:tcPr>
            <w:tcW w:w="100" w:type="dxa"/>
            <w:tcBorders>
              <w:right w:val="single" w:sz="8" w:space="0" w:color="auto"/>
            </w:tcBorders>
            <w:shd w:val="clear" w:color="auto" w:fill="D0CECE"/>
            <w:vAlign w:val="bottom"/>
          </w:tcPr>
          <w:p w14:paraId="55C33938" w14:textId="77777777" w:rsidR="00B44DA1" w:rsidRDefault="00B44DA1">
            <w:pPr>
              <w:rPr>
                <w:sz w:val="7"/>
                <w:szCs w:val="7"/>
              </w:rPr>
            </w:pPr>
          </w:p>
        </w:tc>
        <w:tc>
          <w:tcPr>
            <w:tcW w:w="140" w:type="dxa"/>
            <w:shd w:val="clear" w:color="auto" w:fill="D0CECE"/>
            <w:vAlign w:val="bottom"/>
          </w:tcPr>
          <w:p w14:paraId="3D7703BE" w14:textId="77777777" w:rsidR="00B44DA1" w:rsidRDefault="00B44DA1">
            <w:pPr>
              <w:rPr>
                <w:sz w:val="7"/>
                <w:szCs w:val="7"/>
              </w:rPr>
            </w:pPr>
          </w:p>
        </w:tc>
        <w:tc>
          <w:tcPr>
            <w:tcW w:w="2740" w:type="dxa"/>
            <w:tcBorders>
              <w:right w:val="single" w:sz="8" w:space="0" w:color="auto"/>
            </w:tcBorders>
            <w:shd w:val="clear" w:color="auto" w:fill="D0CECE"/>
            <w:vAlign w:val="bottom"/>
          </w:tcPr>
          <w:p w14:paraId="19D7672B" w14:textId="77777777" w:rsidR="00B44DA1" w:rsidRDefault="00B44DA1">
            <w:pPr>
              <w:rPr>
                <w:sz w:val="7"/>
                <w:szCs w:val="7"/>
              </w:rPr>
            </w:pPr>
          </w:p>
        </w:tc>
        <w:tc>
          <w:tcPr>
            <w:tcW w:w="60" w:type="dxa"/>
            <w:shd w:val="clear" w:color="auto" w:fill="D0CECE"/>
            <w:vAlign w:val="bottom"/>
          </w:tcPr>
          <w:p w14:paraId="779D999C" w14:textId="77777777" w:rsidR="00B44DA1" w:rsidRDefault="00B44DA1">
            <w:pPr>
              <w:rPr>
                <w:sz w:val="7"/>
                <w:szCs w:val="7"/>
              </w:rPr>
            </w:pPr>
          </w:p>
        </w:tc>
        <w:tc>
          <w:tcPr>
            <w:tcW w:w="2600" w:type="dxa"/>
            <w:vMerge w:val="restart"/>
            <w:shd w:val="clear" w:color="auto" w:fill="D0CECE"/>
            <w:vAlign w:val="bottom"/>
          </w:tcPr>
          <w:p w14:paraId="741AF054" w14:textId="77777777" w:rsidR="00B44DA1" w:rsidRDefault="00B32628">
            <w:pPr>
              <w:rPr>
                <w:sz w:val="20"/>
                <w:szCs w:val="20"/>
              </w:rPr>
            </w:pPr>
            <w:r>
              <w:t>运作经验。</w:t>
            </w:r>
          </w:p>
        </w:tc>
        <w:tc>
          <w:tcPr>
            <w:tcW w:w="100" w:type="dxa"/>
            <w:tcBorders>
              <w:right w:val="single" w:sz="8" w:space="0" w:color="auto"/>
            </w:tcBorders>
            <w:shd w:val="clear" w:color="auto" w:fill="D0CECE"/>
            <w:vAlign w:val="bottom"/>
          </w:tcPr>
          <w:p w14:paraId="4882ADB1" w14:textId="77777777" w:rsidR="00B44DA1" w:rsidRDefault="00B44DA1">
            <w:pPr>
              <w:rPr>
                <w:sz w:val="7"/>
                <w:szCs w:val="7"/>
              </w:rPr>
            </w:pPr>
          </w:p>
        </w:tc>
        <w:tc>
          <w:tcPr>
            <w:tcW w:w="80" w:type="dxa"/>
            <w:shd w:val="clear" w:color="auto" w:fill="D0CECE"/>
            <w:vAlign w:val="bottom"/>
          </w:tcPr>
          <w:p w14:paraId="584E3DC9" w14:textId="77777777" w:rsidR="00B44DA1" w:rsidRDefault="00B44DA1">
            <w:pPr>
              <w:rPr>
                <w:sz w:val="7"/>
                <w:szCs w:val="7"/>
              </w:rPr>
            </w:pPr>
          </w:p>
        </w:tc>
        <w:tc>
          <w:tcPr>
            <w:tcW w:w="2700" w:type="dxa"/>
            <w:tcBorders>
              <w:right w:val="single" w:sz="8" w:space="0" w:color="auto"/>
            </w:tcBorders>
            <w:shd w:val="clear" w:color="auto" w:fill="D0CECE"/>
            <w:vAlign w:val="bottom"/>
          </w:tcPr>
          <w:p w14:paraId="4CA523BB" w14:textId="77777777" w:rsidR="00B44DA1" w:rsidRDefault="00B44DA1">
            <w:pPr>
              <w:rPr>
                <w:sz w:val="7"/>
                <w:szCs w:val="7"/>
              </w:rPr>
            </w:pPr>
          </w:p>
        </w:tc>
        <w:tc>
          <w:tcPr>
            <w:tcW w:w="0" w:type="dxa"/>
            <w:vAlign w:val="bottom"/>
          </w:tcPr>
          <w:p w14:paraId="7658A35C" w14:textId="77777777" w:rsidR="00B44DA1" w:rsidRDefault="00B44DA1">
            <w:pPr>
              <w:rPr>
                <w:sz w:val="1"/>
                <w:szCs w:val="1"/>
              </w:rPr>
            </w:pPr>
          </w:p>
        </w:tc>
      </w:tr>
      <w:tr w:rsidR="00B44DA1" w14:paraId="6F464BD5" w14:textId="77777777">
        <w:trPr>
          <w:trHeight w:val="87"/>
        </w:trPr>
        <w:tc>
          <w:tcPr>
            <w:tcW w:w="80" w:type="dxa"/>
            <w:tcBorders>
              <w:left w:val="single" w:sz="8" w:space="0" w:color="auto"/>
              <w:bottom w:val="single" w:sz="8" w:space="0" w:color="F7CAAC"/>
            </w:tcBorders>
            <w:shd w:val="clear" w:color="auto" w:fill="F7CAAC"/>
            <w:vAlign w:val="bottom"/>
          </w:tcPr>
          <w:p w14:paraId="62A29A1D" w14:textId="77777777" w:rsidR="00B44DA1" w:rsidRDefault="00B44DA1">
            <w:pPr>
              <w:rPr>
                <w:sz w:val="7"/>
                <w:szCs w:val="7"/>
              </w:rPr>
            </w:pPr>
          </w:p>
        </w:tc>
        <w:tc>
          <w:tcPr>
            <w:tcW w:w="1120" w:type="dxa"/>
            <w:tcBorders>
              <w:bottom w:val="single" w:sz="8" w:space="0" w:color="F7CAAC"/>
            </w:tcBorders>
            <w:shd w:val="clear" w:color="auto" w:fill="F7CAAC"/>
            <w:vAlign w:val="bottom"/>
          </w:tcPr>
          <w:p w14:paraId="12FF3F47" w14:textId="77777777" w:rsidR="00B44DA1" w:rsidRDefault="00B44DA1">
            <w:pPr>
              <w:rPr>
                <w:sz w:val="7"/>
                <w:szCs w:val="7"/>
              </w:rPr>
            </w:pPr>
          </w:p>
        </w:tc>
        <w:tc>
          <w:tcPr>
            <w:tcW w:w="100" w:type="dxa"/>
            <w:tcBorders>
              <w:bottom w:val="single" w:sz="8" w:space="0" w:color="F7CAAC"/>
              <w:right w:val="single" w:sz="8" w:space="0" w:color="auto"/>
            </w:tcBorders>
            <w:shd w:val="clear" w:color="auto" w:fill="F7CAAC"/>
            <w:vAlign w:val="bottom"/>
          </w:tcPr>
          <w:p w14:paraId="652B3A1E" w14:textId="77777777" w:rsidR="00B44DA1" w:rsidRDefault="00B44DA1">
            <w:pPr>
              <w:rPr>
                <w:sz w:val="7"/>
                <w:szCs w:val="7"/>
              </w:rPr>
            </w:pPr>
          </w:p>
        </w:tc>
        <w:tc>
          <w:tcPr>
            <w:tcW w:w="1060" w:type="dxa"/>
            <w:tcBorders>
              <w:left w:val="single" w:sz="8" w:space="0" w:color="D0CECE"/>
              <w:bottom w:val="single" w:sz="8" w:space="0" w:color="auto"/>
            </w:tcBorders>
            <w:shd w:val="clear" w:color="auto" w:fill="D0CECE"/>
            <w:vAlign w:val="bottom"/>
          </w:tcPr>
          <w:p w14:paraId="46617AFF"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24B86A45" w14:textId="77777777" w:rsidR="00B44DA1" w:rsidRDefault="00B44DA1">
            <w:pPr>
              <w:rPr>
                <w:sz w:val="7"/>
                <w:szCs w:val="7"/>
              </w:rPr>
            </w:pPr>
          </w:p>
        </w:tc>
        <w:tc>
          <w:tcPr>
            <w:tcW w:w="140" w:type="dxa"/>
            <w:tcBorders>
              <w:bottom w:val="single" w:sz="8" w:space="0" w:color="auto"/>
            </w:tcBorders>
            <w:shd w:val="clear" w:color="auto" w:fill="D0CECE"/>
            <w:vAlign w:val="bottom"/>
          </w:tcPr>
          <w:p w14:paraId="51D1A68B" w14:textId="77777777" w:rsidR="00B44DA1" w:rsidRDefault="00B44DA1">
            <w:pPr>
              <w:rPr>
                <w:sz w:val="7"/>
                <w:szCs w:val="7"/>
              </w:rPr>
            </w:pPr>
          </w:p>
        </w:tc>
        <w:tc>
          <w:tcPr>
            <w:tcW w:w="2740" w:type="dxa"/>
            <w:tcBorders>
              <w:bottom w:val="single" w:sz="8" w:space="0" w:color="auto"/>
              <w:right w:val="single" w:sz="8" w:space="0" w:color="auto"/>
            </w:tcBorders>
            <w:shd w:val="clear" w:color="auto" w:fill="D0CECE"/>
            <w:vAlign w:val="bottom"/>
          </w:tcPr>
          <w:p w14:paraId="72EEF54A" w14:textId="77777777" w:rsidR="00B44DA1" w:rsidRDefault="00B44DA1">
            <w:pPr>
              <w:rPr>
                <w:sz w:val="7"/>
                <w:szCs w:val="7"/>
              </w:rPr>
            </w:pPr>
          </w:p>
        </w:tc>
        <w:tc>
          <w:tcPr>
            <w:tcW w:w="60" w:type="dxa"/>
            <w:tcBorders>
              <w:bottom w:val="single" w:sz="8" w:space="0" w:color="auto"/>
            </w:tcBorders>
            <w:shd w:val="clear" w:color="auto" w:fill="D0CECE"/>
            <w:vAlign w:val="bottom"/>
          </w:tcPr>
          <w:p w14:paraId="54450D12" w14:textId="77777777" w:rsidR="00B44DA1" w:rsidRDefault="00B44DA1">
            <w:pPr>
              <w:rPr>
                <w:sz w:val="7"/>
                <w:szCs w:val="7"/>
              </w:rPr>
            </w:pPr>
          </w:p>
        </w:tc>
        <w:tc>
          <w:tcPr>
            <w:tcW w:w="2600" w:type="dxa"/>
            <w:vMerge/>
            <w:tcBorders>
              <w:bottom w:val="single" w:sz="8" w:space="0" w:color="auto"/>
            </w:tcBorders>
            <w:shd w:val="clear" w:color="auto" w:fill="D0CECE"/>
            <w:vAlign w:val="bottom"/>
          </w:tcPr>
          <w:p w14:paraId="781348AC" w14:textId="77777777" w:rsidR="00B44DA1" w:rsidRDefault="00B44DA1">
            <w:pPr>
              <w:rPr>
                <w:sz w:val="7"/>
                <w:szCs w:val="7"/>
              </w:rPr>
            </w:pPr>
          </w:p>
        </w:tc>
        <w:tc>
          <w:tcPr>
            <w:tcW w:w="100" w:type="dxa"/>
            <w:tcBorders>
              <w:bottom w:val="single" w:sz="8" w:space="0" w:color="auto"/>
              <w:right w:val="single" w:sz="8" w:space="0" w:color="auto"/>
            </w:tcBorders>
            <w:shd w:val="clear" w:color="auto" w:fill="D0CECE"/>
            <w:vAlign w:val="bottom"/>
          </w:tcPr>
          <w:p w14:paraId="16D7E639" w14:textId="77777777" w:rsidR="00B44DA1" w:rsidRDefault="00B44DA1">
            <w:pPr>
              <w:rPr>
                <w:sz w:val="7"/>
                <w:szCs w:val="7"/>
              </w:rPr>
            </w:pPr>
          </w:p>
        </w:tc>
        <w:tc>
          <w:tcPr>
            <w:tcW w:w="80" w:type="dxa"/>
            <w:tcBorders>
              <w:bottom w:val="single" w:sz="8" w:space="0" w:color="auto"/>
            </w:tcBorders>
            <w:shd w:val="clear" w:color="auto" w:fill="D0CECE"/>
            <w:vAlign w:val="bottom"/>
          </w:tcPr>
          <w:p w14:paraId="73A7D65F" w14:textId="77777777" w:rsidR="00B44DA1" w:rsidRDefault="00B44DA1">
            <w:pPr>
              <w:rPr>
                <w:sz w:val="7"/>
                <w:szCs w:val="7"/>
              </w:rPr>
            </w:pPr>
          </w:p>
        </w:tc>
        <w:tc>
          <w:tcPr>
            <w:tcW w:w="2700" w:type="dxa"/>
            <w:tcBorders>
              <w:bottom w:val="single" w:sz="8" w:space="0" w:color="auto"/>
              <w:right w:val="single" w:sz="8" w:space="0" w:color="auto"/>
            </w:tcBorders>
            <w:shd w:val="clear" w:color="auto" w:fill="D0CECE"/>
            <w:vAlign w:val="bottom"/>
          </w:tcPr>
          <w:p w14:paraId="08D7E729" w14:textId="77777777" w:rsidR="00B44DA1" w:rsidRDefault="00B44DA1">
            <w:pPr>
              <w:rPr>
                <w:sz w:val="7"/>
                <w:szCs w:val="7"/>
              </w:rPr>
            </w:pPr>
          </w:p>
        </w:tc>
        <w:tc>
          <w:tcPr>
            <w:tcW w:w="0" w:type="dxa"/>
            <w:vAlign w:val="bottom"/>
          </w:tcPr>
          <w:p w14:paraId="5DCBD20E" w14:textId="77777777" w:rsidR="00B44DA1" w:rsidRDefault="00B44DA1">
            <w:pPr>
              <w:rPr>
                <w:sz w:val="1"/>
                <w:szCs w:val="1"/>
              </w:rPr>
            </w:pPr>
          </w:p>
        </w:tc>
      </w:tr>
      <w:tr w:rsidR="00B44DA1" w14:paraId="03B4FA5F" w14:textId="77777777">
        <w:trPr>
          <w:trHeight w:val="158"/>
        </w:trPr>
        <w:tc>
          <w:tcPr>
            <w:tcW w:w="80" w:type="dxa"/>
            <w:tcBorders>
              <w:left w:val="single" w:sz="8" w:space="0" w:color="auto"/>
            </w:tcBorders>
            <w:shd w:val="clear" w:color="auto" w:fill="F7CAAC"/>
            <w:vAlign w:val="bottom"/>
          </w:tcPr>
          <w:p w14:paraId="76D82808" w14:textId="77777777" w:rsidR="00B44DA1" w:rsidRDefault="00B44DA1">
            <w:pPr>
              <w:rPr>
                <w:sz w:val="13"/>
                <w:szCs w:val="13"/>
              </w:rPr>
            </w:pPr>
          </w:p>
        </w:tc>
        <w:tc>
          <w:tcPr>
            <w:tcW w:w="1120" w:type="dxa"/>
            <w:shd w:val="clear" w:color="auto" w:fill="F7CAAC"/>
            <w:vAlign w:val="bottom"/>
          </w:tcPr>
          <w:p w14:paraId="5D84AC45" w14:textId="77777777" w:rsidR="00B44DA1" w:rsidRDefault="00B44DA1">
            <w:pPr>
              <w:rPr>
                <w:sz w:val="13"/>
                <w:szCs w:val="13"/>
              </w:rPr>
            </w:pPr>
          </w:p>
        </w:tc>
        <w:tc>
          <w:tcPr>
            <w:tcW w:w="100" w:type="dxa"/>
            <w:tcBorders>
              <w:right w:val="single" w:sz="8" w:space="0" w:color="auto"/>
            </w:tcBorders>
            <w:shd w:val="clear" w:color="auto" w:fill="F7CAAC"/>
            <w:vAlign w:val="bottom"/>
          </w:tcPr>
          <w:p w14:paraId="45D1CC86" w14:textId="77777777" w:rsidR="00B44DA1" w:rsidRDefault="00B44DA1">
            <w:pPr>
              <w:rPr>
                <w:sz w:val="13"/>
                <w:szCs w:val="13"/>
              </w:rPr>
            </w:pPr>
          </w:p>
        </w:tc>
        <w:tc>
          <w:tcPr>
            <w:tcW w:w="1060" w:type="dxa"/>
            <w:vAlign w:val="bottom"/>
          </w:tcPr>
          <w:p w14:paraId="1CA01B61" w14:textId="77777777" w:rsidR="00B44DA1" w:rsidRDefault="00B44DA1">
            <w:pPr>
              <w:rPr>
                <w:sz w:val="13"/>
                <w:szCs w:val="13"/>
              </w:rPr>
            </w:pPr>
          </w:p>
        </w:tc>
        <w:tc>
          <w:tcPr>
            <w:tcW w:w="100" w:type="dxa"/>
            <w:tcBorders>
              <w:right w:val="single" w:sz="8" w:space="0" w:color="auto"/>
            </w:tcBorders>
            <w:vAlign w:val="bottom"/>
          </w:tcPr>
          <w:p w14:paraId="454724E4" w14:textId="77777777" w:rsidR="00B44DA1" w:rsidRDefault="00B44DA1">
            <w:pPr>
              <w:rPr>
                <w:sz w:val="13"/>
                <w:szCs w:val="13"/>
              </w:rPr>
            </w:pPr>
          </w:p>
        </w:tc>
        <w:tc>
          <w:tcPr>
            <w:tcW w:w="140" w:type="dxa"/>
            <w:vMerge w:val="restart"/>
            <w:vAlign w:val="bottom"/>
          </w:tcPr>
          <w:p w14:paraId="555F11B3" w14:textId="77777777" w:rsidR="00B44DA1" w:rsidRDefault="00B32628">
            <w:pPr>
              <w:ind w:left="60"/>
              <w:rPr>
                <w:sz w:val="20"/>
                <w:szCs w:val="20"/>
              </w:rPr>
            </w:pPr>
            <w:r>
              <w:rPr>
                <w:rFonts w:ascii="Arial" w:eastAsia="Arial" w:hAnsi="Arial" w:cs="Arial"/>
                <w:i/>
                <w:iCs/>
                <w:sz w:val="10"/>
                <w:szCs w:val="10"/>
              </w:rPr>
              <w:t>1</w:t>
            </w:r>
          </w:p>
        </w:tc>
        <w:tc>
          <w:tcPr>
            <w:tcW w:w="2740" w:type="dxa"/>
            <w:vMerge w:val="restart"/>
            <w:tcBorders>
              <w:right w:val="single" w:sz="8" w:space="0" w:color="auto"/>
            </w:tcBorders>
            <w:vAlign w:val="bottom"/>
          </w:tcPr>
          <w:p w14:paraId="3B36D5D2" w14:textId="77777777" w:rsidR="00B44DA1" w:rsidRDefault="00B32628">
            <w:pPr>
              <w:ind w:left="20"/>
              <w:rPr>
                <w:sz w:val="20"/>
                <w:szCs w:val="20"/>
              </w:rPr>
            </w:pPr>
            <w:r>
              <w:t>支持证据可能是，也可能不是</w:t>
            </w:r>
          </w:p>
        </w:tc>
        <w:tc>
          <w:tcPr>
            <w:tcW w:w="60" w:type="dxa"/>
            <w:vAlign w:val="bottom"/>
          </w:tcPr>
          <w:p w14:paraId="41B5B24E" w14:textId="77777777" w:rsidR="00B44DA1" w:rsidRDefault="00B44DA1">
            <w:pPr>
              <w:rPr>
                <w:sz w:val="13"/>
                <w:szCs w:val="13"/>
              </w:rPr>
            </w:pPr>
          </w:p>
        </w:tc>
        <w:tc>
          <w:tcPr>
            <w:tcW w:w="2700" w:type="dxa"/>
            <w:gridSpan w:val="2"/>
            <w:tcBorders>
              <w:right w:val="single" w:sz="8" w:space="0" w:color="auto"/>
            </w:tcBorders>
            <w:vAlign w:val="bottom"/>
          </w:tcPr>
          <w:p w14:paraId="72862C14" w14:textId="77777777" w:rsidR="00B44DA1" w:rsidRDefault="00B32628">
            <w:pPr>
              <w:spacing w:line="157" w:lineRule="exact"/>
              <w:rPr>
                <w:sz w:val="20"/>
                <w:szCs w:val="20"/>
              </w:rPr>
            </w:pPr>
            <w:r>
              <w:t>2</w:t>
            </w:r>
            <w:r>
              <w:t>当使用模拟时，有效性</w:t>
            </w:r>
          </w:p>
        </w:tc>
        <w:tc>
          <w:tcPr>
            <w:tcW w:w="80" w:type="dxa"/>
            <w:vAlign w:val="bottom"/>
          </w:tcPr>
          <w:p w14:paraId="205601FD" w14:textId="77777777" w:rsidR="00B44DA1" w:rsidRDefault="00B44DA1">
            <w:pPr>
              <w:rPr>
                <w:sz w:val="13"/>
                <w:szCs w:val="13"/>
              </w:rPr>
            </w:pPr>
          </w:p>
        </w:tc>
        <w:tc>
          <w:tcPr>
            <w:tcW w:w="2700" w:type="dxa"/>
            <w:tcBorders>
              <w:right w:val="single" w:sz="8" w:space="0" w:color="auto"/>
            </w:tcBorders>
            <w:vAlign w:val="bottom"/>
          </w:tcPr>
          <w:p w14:paraId="1E97112B" w14:textId="77777777" w:rsidR="00B44DA1" w:rsidRDefault="00B44DA1">
            <w:pPr>
              <w:rPr>
                <w:sz w:val="13"/>
                <w:szCs w:val="13"/>
              </w:rPr>
            </w:pPr>
          </w:p>
        </w:tc>
        <w:tc>
          <w:tcPr>
            <w:tcW w:w="0" w:type="dxa"/>
            <w:vAlign w:val="bottom"/>
          </w:tcPr>
          <w:p w14:paraId="247A5253" w14:textId="77777777" w:rsidR="00B44DA1" w:rsidRDefault="00B44DA1">
            <w:pPr>
              <w:rPr>
                <w:sz w:val="1"/>
                <w:szCs w:val="1"/>
              </w:rPr>
            </w:pPr>
          </w:p>
        </w:tc>
      </w:tr>
      <w:tr w:rsidR="00B44DA1" w14:paraId="665F5EC5" w14:textId="77777777">
        <w:trPr>
          <w:trHeight w:val="85"/>
        </w:trPr>
        <w:tc>
          <w:tcPr>
            <w:tcW w:w="80" w:type="dxa"/>
            <w:tcBorders>
              <w:left w:val="single" w:sz="8" w:space="0" w:color="auto"/>
            </w:tcBorders>
            <w:shd w:val="clear" w:color="auto" w:fill="F7CAAC"/>
            <w:vAlign w:val="bottom"/>
          </w:tcPr>
          <w:p w14:paraId="50F5B52D" w14:textId="77777777" w:rsidR="00B44DA1" w:rsidRDefault="00B44DA1">
            <w:pPr>
              <w:rPr>
                <w:sz w:val="7"/>
                <w:szCs w:val="7"/>
              </w:rPr>
            </w:pPr>
          </w:p>
        </w:tc>
        <w:tc>
          <w:tcPr>
            <w:tcW w:w="1120" w:type="dxa"/>
            <w:shd w:val="clear" w:color="auto" w:fill="F7CAAC"/>
            <w:vAlign w:val="bottom"/>
          </w:tcPr>
          <w:p w14:paraId="7D344EB1" w14:textId="77777777" w:rsidR="00B44DA1" w:rsidRDefault="00B44DA1">
            <w:pPr>
              <w:rPr>
                <w:sz w:val="7"/>
                <w:szCs w:val="7"/>
              </w:rPr>
            </w:pPr>
          </w:p>
        </w:tc>
        <w:tc>
          <w:tcPr>
            <w:tcW w:w="100" w:type="dxa"/>
            <w:tcBorders>
              <w:right w:val="single" w:sz="8" w:space="0" w:color="auto"/>
            </w:tcBorders>
            <w:shd w:val="clear" w:color="auto" w:fill="F7CAAC"/>
            <w:vAlign w:val="bottom"/>
          </w:tcPr>
          <w:p w14:paraId="5ABBEA37" w14:textId="77777777" w:rsidR="00B44DA1" w:rsidRDefault="00B44DA1">
            <w:pPr>
              <w:rPr>
                <w:sz w:val="7"/>
                <w:szCs w:val="7"/>
              </w:rPr>
            </w:pPr>
          </w:p>
        </w:tc>
        <w:tc>
          <w:tcPr>
            <w:tcW w:w="1160" w:type="dxa"/>
            <w:gridSpan w:val="2"/>
            <w:vMerge w:val="restart"/>
            <w:tcBorders>
              <w:right w:val="single" w:sz="8" w:space="0" w:color="auto"/>
            </w:tcBorders>
            <w:vAlign w:val="bottom"/>
          </w:tcPr>
          <w:p w14:paraId="76151B04" w14:textId="77777777" w:rsidR="00B44DA1" w:rsidRDefault="00B32628">
            <w:pPr>
              <w:spacing w:line="164" w:lineRule="exact"/>
              <w:ind w:right="40"/>
              <w:jc w:val="center"/>
              <w:rPr>
                <w:sz w:val="20"/>
                <w:szCs w:val="20"/>
              </w:rPr>
            </w:pPr>
            <w:r>
              <w:t>评论</w:t>
            </w:r>
          </w:p>
        </w:tc>
        <w:tc>
          <w:tcPr>
            <w:tcW w:w="140" w:type="dxa"/>
            <w:vMerge/>
            <w:vAlign w:val="bottom"/>
          </w:tcPr>
          <w:p w14:paraId="22BA5CE5" w14:textId="77777777" w:rsidR="00B44DA1" w:rsidRDefault="00B44DA1">
            <w:pPr>
              <w:rPr>
                <w:sz w:val="7"/>
                <w:szCs w:val="7"/>
              </w:rPr>
            </w:pPr>
          </w:p>
        </w:tc>
        <w:tc>
          <w:tcPr>
            <w:tcW w:w="2740" w:type="dxa"/>
            <w:vMerge/>
            <w:tcBorders>
              <w:right w:val="single" w:sz="8" w:space="0" w:color="auto"/>
            </w:tcBorders>
            <w:vAlign w:val="bottom"/>
          </w:tcPr>
          <w:p w14:paraId="628A7B28" w14:textId="77777777" w:rsidR="00B44DA1" w:rsidRDefault="00B44DA1">
            <w:pPr>
              <w:rPr>
                <w:sz w:val="7"/>
                <w:szCs w:val="7"/>
              </w:rPr>
            </w:pPr>
          </w:p>
        </w:tc>
        <w:tc>
          <w:tcPr>
            <w:tcW w:w="60" w:type="dxa"/>
            <w:vAlign w:val="bottom"/>
          </w:tcPr>
          <w:p w14:paraId="75A38FAF" w14:textId="77777777" w:rsidR="00B44DA1" w:rsidRDefault="00B44DA1">
            <w:pPr>
              <w:rPr>
                <w:sz w:val="7"/>
                <w:szCs w:val="7"/>
              </w:rPr>
            </w:pPr>
          </w:p>
        </w:tc>
        <w:tc>
          <w:tcPr>
            <w:tcW w:w="2700" w:type="dxa"/>
            <w:gridSpan w:val="2"/>
            <w:vMerge w:val="restart"/>
            <w:tcBorders>
              <w:right w:val="single" w:sz="8" w:space="0" w:color="auto"/>
            </w:tcBorders>
            <w:vAlign w:val="bottom"/>
          </w:tcPr>
          <w:p w14:paraId="1ECC2AD5" w14:textId="77777777" w:rsidR="00B44DA1" w:rsidRDefault="00B32628">
            <w:pPr>
              <w:rPr>
                <w:sz w:val="20"/>
                <w:szCs w:val="20"/>
              </w:rPr>
            </w:pPr>
            <w:r>
              <w:t>所使用的目标环境</w:t>
            </w:r>
          </w:p>
        </w:tc>
        <w:tc>
          <w:tcPr>
            <w:tcW w:w="80" w:type="dxa"/>
            <w:vAlign w:val="bottom"/>
          </w:tcPr>
          <w:p w14:paraId="1993E368" w14:textId="77777777" w:rsidR="00B44DA1" w:rsidRDefault="00B44DA1">
            <w:pPr>
              <w:rPr>
                <w:sz w:val="7"/>
                <w:szCs w:val="7"/>
              </w:rPr>
            </w:pPr>
          </w:p>
        </w:tc>
        <w:tc>
          <w:tcPr>
            <w:tcW w:w="2700" w:type="dxa"/>
            <w:vMerge w:val="restart"/>
            <w:tcBorders>
              <w:right w:val="single" w:sz="8" w:space="0" w:color="auto"/>
            </w:tcBorders>
            <w:vAlign w:val="bottom"/>
          </w:tcPr>
          <w:p w14:paraId="5987BED5" w14:textId="77777777" w:rsidR="00B44DA1" w:rsidRDefault="00B32628">
            <w:pPr>
              <w:rPr>
                <w:sz w:val="20"/>
                <w:szCs w:val="20"/>
              </w:rPr>
            </w:pPr>
            <w:r>
              <w:t>不认识</w:t>
            </w:r>
          </w:p>
        </w:tc>
        <w:tc>
          <w:tcPr>
            <w:tcW w:w="0" w:type="dxa"/>
            <w:vAlign w:val="bottom"/>
          </w:tcPr>
          <w:p w14:paraId="47B0D81B" w14:textId="77777777" w:rsidR="00B44DA1" w:rsidRDefault="00B44DA1">
            <w:pPr>
              <w:rPr>
                <w:sz w:val="1"/>
                <w:szCs w:val="1"/>
              </w:rPr>
            </w:pPr>
          </w:p>
        </w:tc>
      </w:tr>
      <w:tr w:rsidR="00B44DA1" w14:paraId="700DCE51" w14:textId="77777777">
        <w:trPr>
          <w:trHeight w:val="86"/>
        </w:trPr>
        <w:tc>
          <w:tcPr>
            <w:tcW w:w="80" w:type="dxa"/>
            <w:tcBorders>
              <w:left w:val="single" w:sz="8" w:space="0" w:color="auto"/>
            </w:tcBorders>
            <w:shd w:val="clear" w:color="auto" w:fill="F7CAAC"/>
            <w:vAlign w:val="bottom"/>
          </w:tcPr>
          <w:p w14:paraId="73C39909" w14:textId="77777777" w:rsidR="00B44DA1" w:rsidRDefault="00B44DA1">
            <w:pPr>
              <w:rPr>
                <w:sz w:val="7"/>
                <w:szCs w:val="7"/>
              </w:rPr>
            </w:pPr>
          </w:p>
        </w:tc>
        <w:tc>
          <w:tcPr>
            <w:tcW w:w="1120" w:type="dxa"/>
            <w:shd w:val="clear" w:color="auto" w:fill="F7CAAC"/>
            <w:vAlign w:val="bottom"/>
          </w:tcPr>
          <w:p w14:paraId="31D2D692" w14:textId="77777777" w:rsidR="00B44DA1" w:rsidRDefault="00B44DA1">
            <w:pPr>
              <w:rPr>
                <w:sz w:val="7"/>
                <w:szCs w:val="7"/>
              </w:rPr>
            </w:pPr>
          </w:p>
        </w:tc>
        <w:tc>
          <w:tcPr>
            <w:tcW w:w="100" w:type="dxa"/>
            <w:tcBorders>
              <w:right w:val="single" w:sz="8" w:space="0" w:color="auto"/>
            </w:tcBorders>
            <w:shd w:val="clear" w:color="auto" w:fill="F7CAAC"/>
            <w:vAlign w:val="bottom"/>
          </w:tcPr>
          <w:p w14:paraId="007E72E3" w14:textId="77777777" w:rsidR="00B44DA1" w:rsidRDefault="00B44DA1">
            <w:pPr>
              <w:rPr>
                <w:sz w:val="7"/>
                <w:szCs w:val="7"/>
              </w:rPr>
            </w:pPr>
          </w:p>
        </w:tc>
        <w:tc>
          <w:tcPr>
            <w:tcW w:w="1160" w:type="dxa"/>
            <w:gridSpan w:val="2"/>
            <w:vMerge/>
            <w:tcBorders>
              <w:right w:val="single" w:sz="8" w:space="0" w:color="auto"/>
            </w:tcBorders>
            <w:vAlign w:val="bottom"/>
          </w:tcPr>
          <w:p w14:paraId="0E0A2BC2" w14:textId="77777777" w:rsidR="00B44DA1" w:rsidRDefault="00B44DA1">
            <w:pPr>
              <w:rPr>
                <w:sz w:val="7"/>
                <w:szCs w:val="7"/>
              </w:rPr>
            </w:pPr>
          </w:p>
        </w:tc>
        <w:tc>
          <w:tcPr>
            <w:tcW w:w="2880" w:type="dxa"/>
            <w:gridSpan w:val="2"/>
            <w:vMerge w:val="restart"/>
            <w:tcBorders>
              <w:right w:val="single" w:sz="8" w:space="0" w:color="auto"/>
            </w:tcBorders>
            <w:vAlign w:val="bottom"/>
          </w:tcPr>
          <w:p w14:paraId="373D7B48" w14:textId="77777777" w:rsidR="00B44DA1" w:rsidRDefault="00B32628">
            <w:pPr>
              <w:spacing w:line="172" w:lineRule="exact"/>
              <w:ind w:left="60"/>
              <w:rPr>
                <w:sz w:val="20"/>
                <w:szCs w:val="20"/>
              </w:rPr>
            </w:pPr>
            <w:r>
              <w:t>可用</w:t>
            </w:r>
          </w:p>
        </w:tc>
        <w:tc>
          <w:tcPr>
            <w:tcW w:w="60" w:type="dxa"/>
            <w:vAlign w:val="bottom"/>
          </w:tcPr>
          <w:p w14:paraId="4CAF5B46" w14:textId="77777777" w:rsidR="00B44DA1" w:rsidRDefault="00B44DA1">
            <w:pPr>
              <w:rPr>
                <w:sz w:val="7"/>
                <w:szCs w:val="7"/>
              </w:rPr>
            </w:pPr>
          </w:p>
        </w:tc>
        <w:tc>
          <w:tcPr>
            <w:tcW w:w="2700" w:type="dxa"/>
            <w:gridSpan w:val="2"/>
            <w:vMerge/>
            <w:tcBorders>
              <w:right w:val="single" w:sz="8" w:space="0" w:color="auto"/>
            </w:tcBorders>
            <w:vAlign w:val="bottom"/>
          </w:tcPr>
          <w:p w14:paraId="7E4D73FA" w14:textId="77777777" w:rsidR="00B44DA1" w:rsidRDefault="00B44DA1">
            <w:pPr>
              <w:rPr>
                <w:sz w:val="7"/>
                <w:szCs w:val="7"/>
              </w:rPr>
            </w:pPr>
          </w:p>
        </w:tc>
        <w:tc>
          <w:tcPr>
            <w:tcW w:w="80" w:type="dxa"/>
            <w:vAlign w:val="bottom"/>
          </w:tcPr>
          <w:p w14:paraId="7C673F11" w14:textId="77777777" w:rsidR="00B44DA1" w:rsidRDefault="00B44DA1">
            <w:pPr>
              <w:rPr>
                <w:sz w:val="7"/>
                <w:szCs w:val="7"/>
              </w:rPr>
            </w:pPr>
          </w:p>
        </w:tc>
        <w:tc>
          <w:tcPr>
            <w:tcW w:w="2700" w:type="dxa"/>
            <w:vMerge/>
            <w:tcBorders>
              <w:right w:val="single" w:sz="8" w:space="0" w:color="auto"/>
            </w:tcBorders>
            <w:vAlign w:val="bottom"/>
          </w:tcPr>
          <w:p w14:paraId="1FEB7C1E" w14:textId="77777777" w:rsidR="00B44DA1" w:rsidRDefault="00B44DA1">
            <w:pPr>
              <w:rPr>
                <w:sz w:val="7"/>
                <w:szCs w:val="7"/>
              </w:rPr>
            </w:pPr>
          </w:p>
        </w:tc>
        <w:tc>
          <w:tcPr>
            <w:tcW w:w="0" w:type="dxa"/>
            <w:vAlign w:val="bottom"/>
          </w:tcPr>
          <w:p w14:paraId="28055800" w14:textId="77777777" w:rsidR="00B44DA1" w:rsidRDefault="00B44DA1">
            <w:pPr>
              <w:rPr>
                <w:sz w:val="1"/>
                <w:szCs w:val="1"/>
              </w:rPr>
            </w:pPr>
          </w:p>
        </w:tc>
      </w:tr>
      <w:tr w:rsidR="00B44DA1" w14:paraId="0AC729CD" w14:textId="77777777">
        <w:trPr>
          <w:trHeight w:val="85"/>
        </w:trPr>
        <w:tc>
          <w:tcPr>
            <w:tcW w:w="80" w:type="dxa"/>
            <w:tcBorders>
              <w:left w:val="single" w:sz="8" w:space="0" w:color="auto"/>
            </w:tcBorders>
            <w:shd w:val="clear" w:color="auto" w:fill="F7CAAC"/>
            <w:vAlign w:val="bottom"/>
          </w:tcPr>
          <w:p w14:paraId="5CB0DCDB" w14:textId="77777777" w:rsidR="00B44DA1" w:rsidRDefault="00B44DA1">
            <w:pPr>
              <w:rPr>
                <w:sz w:val="7"/>
                <w:szCs w:val="7"/>
              </w:rPr>
            </w:pPr>
          </w:p>
        </w:tc>
        <w:tc>
          <w:tcPr>
            <w:tcW w:w="1120" w:type="dxa"/>
            <w:shd w:val="clear" w:color="auto" w:fill="F7CAAC"/>
            <w:vAlign w:val="bottom"/>
          </w:tcPr>
          <w:p w14:paraId="081598E6" w14:textId="77777777" w:rsidR="00B44DA1" w:rsidRDefault="00B44DA1">
            <w:pPr>
              <w:rPr>
                <w:sz w:val="7"/>
                <w:szCs w:val="7"/>
              </w:rPr>
            </w:pPr>
          </w:p>
        </w:tc>
        <w:tc>
          <w:tcPr>
            <w:tcW w:w="100" w:type="dxa"/>
            <w:tcBorders>
              <w:right w:val="single" w:sz="8" w:space="0" w:color="auto"/>
            </w:tcBorders>
            <w:shd w:val="clear" w:color="auto" w:fill="F7CAAC"/>
            <w:vAlign w:val="bottom"/>
          </w:tcPr>
          <w:p w14:paraId="3F977324" w14:textId="77777777" w:rsidR="00B44DA1" w:rsidRDefault="00B44DA1">
            <w:pPr>
              <w:rPr>
                <w:sz w:val="7"/>
                <w:szCs w:val="7"/>
              </w:rPr>
            </w:pPr>
          </w:p>
        </w:tc>
        <w:tc>
          <w:tcPr>
            <w:tcW w:w="1060" w:type="dxa"/>
            <w:vAlign w:val="bottom"/>
          </w:tcPr>
          <w:p w14:paraId="3028FFC6" w14:textId="77777777" w:rsidR="00B44DA1" w:rsidRDefault="00B44DA1">
            <w:pPr>
              <w:rPr>
                <w:sz w:val="7"/>
                <w:szCs w:val="7"/>
              </w:rPr>
            </w:pPr>
          </w:p>
        </w:tc>
        <w:tc>
          <w:tcPr>
            <w:tcW w:w="100" w:type="dxa"/>
            <w:tcBorders>
              <w:right w:val="single" w:sz="8" w:space="0" w:color="auto"/>
            </w:tcBorders>
            <w:vAlign w:val="bottom"/>
          </w:tcPr>
          <w:p w14:paraId="2FE924A6" w14:textId="77777777" w:rsidR="00B44DA1" w:rsidRDefault="00B44DA1">
            <w:pPr>
              <w:rPr>
                <w:sz w:val="7"/>
                <w:szCs w:val="7"/>
              </w:rPr>
            </w:pPr>
          </w:p>
        </w:tc>
        <w:tc>
          <w:tcPr>
            <w:tcW w:w="2880" w:type="dxa"/>
            <w:gridSpan w:val="2"/>
            <w:vMerge/>
            <w:tcBorders>
              <w:right w:val="single" w:sz="8" w:space="0" w:color="auto"/>
            </w:tcBorders>
            <w:vAlign w:val="bottom"/>
          </w:tcPr>
          <w:p w14:paraId="1E2FC65B" w14:textId="77777777" w:rsidR="00B44DA1" w:rsidRDefault="00B44DA1">
            <w:pPr>
              <w:rPr>
                <w:sz w:val="7"/>
                <w:szCs w:val="7"/>
              </w:rPr>
            </w:pPr>
          </w:p>
        </w:tc>
        <w:tc>
          <w:tcPr>
            <w:tcW w:w="60" w:type="dxa"/>
            <w:vAlign w:val="bottom"/>
          </w:tcPr>
          <w:p w14:paraId="29D94091" w14:textId="77777777" w:rsidR="00B44DA1" w:rsidRDefault="00B44DA1">
            <w:pPr>
              <w:rPr>
                <w:sz w:val="7"/>
                <w:szCs w:val="7"/>
              </w:rPr>
            </w:pPr>
          </w:p>
        </w:tc>
        <w:tc>
          <w:tcPr>
            <w:tcW w:w="2700" w:type="dxa"/>
            <w:gridSpan w:val="2"/>
            <w:vMerge w:val="restart"/>
            <w:tcBorders>
              <w:right w:val="single" w:sz="8" w:space="0" w:color="auto"/>
            </w:tcBorders>
            <w:vAlign w:val="bottom"/>
          </w:tcPr>
          <w:p w14:paraId="0E8EB44D" w14:textId="77777777" w:rsidR="00B44DA1" w:rsidRDefault="00B32628">
            <w:pPr>
              <w:spacing w:line="172" w:lineRule="exact"/>
              <w:rPr>
                <w:sz w:val="20"/>
                <w:szCs w:val="20"/>
              </w:rPr>
            </w:pPr>
            <w:r>
              <w:t>这个模拟需要被证实。</w:t>
            </w:r>
          </w:p>
        </w:tc>
        <w:tc>
          <w:tcPr>
            <w:tcW w:w="80" w:type="dxa"/>
            <w:vAlign w:val="bottom"/>
          </w:tcPr>
          <w:p w14:paraId="13A7953D" w14:textId="77777777" w:rsidR="00B44DA1" w:rsidRDefault="00B44DA1">
            <w:pPr>
              <w:rPr>
                <w:sz w:val="7"/>
                <w:szCs w:val="7"/>
              </w:rPr>
            </w:pPr>
          </w:p>
        </w:tc>
        <w:tc>
          <w:tcPr>
            <w:tcW w:w="2700" w:type="dxa"/>
            <w:tcBorders>
              <w:right w:val="single" w:sz="8" w:space="0" w:color="auto"/>
            </w:tcBorders>
            <w:vAlign w:val="bottom"/>
          </w:tcPr>
          <w:p w14:paraId="1F14FF88" w14:textId="77777777" w:rsidR="00B44DA1" w:rsidRDefault="00B44DA1">
            <w:pPr>
              <w:rPr>
                <w:sz w:val="7"/>
                <w:szCs w:val="7"/>
              </w:rPr>
            </w:pPr>
          </w:p>
        </w:tc>
        <w:tc>
          <w:tcPr>
            <w:tcW w:w="0" w:type="dxa"/>
            <w:vAlign w:val="bottom"/>
          </w:tcPr>
          <w:p w14:paraId="039BCAFE" w14:textId="77777777" w:rsidR="00B44DA1" w:rsidRDefault="00B44DA1">
            <w:pPr>
              <w:rPr>
                <w:sz w:val="1"/>
                <w:szCs w:val="1"/>
              </w:rPr>
            </w:pPr>
          </w:p>
        </w:tc>
      </w:tr>
      <w:tr w:rsidR="00B44DA1" w14:paraId="2B52544D" w14:textId="77777777">
        <w:trPr>
          <w:trHeight w:val="89"/>
        </w:trPr>
        <w:tc>
          <w:tcPr>
            <w:tcW w:w="80" w:type="dxa"/>
            <w:tcBorders>
              <w:left w:val="single" w:sz="8" w:space="0" w:color="auto"/>
              <w:bottom w:val="single" w:sz="8" w:space="0" w:color="auto"/>
            </w:tcBorders>
            <w:shd w:val="clear" w:color="auto" w:fill="F7CAAC"/>
            <w:vAlign w:val="bottom"/>
          </w:tcPr>
          <w:p w14:paraId="159B4171" w14:textId="77777777" w:rsidR="00B44DA1" w:rsidRDefault="00B44DA1">
            <w:pPr>
              <w:rPr>
                <w:sz w:val="7"/>
                <w:szCs w:val="7"/>
              </w:rPr>
            </w:pPr>
          </w:p>
        </w:tc>
        <w:tc>
          <w:tcPr>
            <w:tcW w:w="1120" w:type="dxa"/>
            <w:tcBorders>
              <w:bottom w:val="single" w:sz="8" w:space="0" w:color="auto"/>
            </w:tcBorders>
            <w:shd w:val="clear" w:color="auto" w:fill="F7CAAC"/>
            <w:vAlign w:val="bottom"/>
          </w:tcPr>
          <w:p w14:paraId="002A46B9" w14:textId="77777777" w:rsidR="00B44DA1" w:rsidRDefault="00B44DA1">
            <w:pPr>
              <w:rPr>
                <w:sz w:val="7"/>
                <w:szCs w:val="7"/>
              </w:rPr>
            </w:pPr>
          </w:p>
        </w:tc>
        <w:tc>
          <w:tcPr>
            <w:tcW w:w="100" w:type="dxa"/>
            <w:tcBorders>
              <w:bottom w:val="single" w:sz="8" w:space="0" w:color="auto"/>
              <w:right w:val="single" w:sz="8" w:space="0" w:color="auto"/>
            </w:tcBorders>
            <w:shd w:val="clear" w:color="auto" w:fill="F7CAAC"/>
            <w:vAlign w:val="bottom"/>
          </w:tcPr>
          <w:p w14:paraId="70E7E34C" w14:textId="77777777" w:rsidR="00B44DA1" w:rsidRDefault="00B44DA1">
            <w:pPr>
              <w:rPr>
                <w:sz w:val="7"/>
                <w:szCs w:val="7"/>
              </w:rPr>
            </w:pPr>
          </w:p>
        </w:tc>
        <w:tc>
          <w:tcPr>
            <w:tcW w:w="1060" w:type="dxa"/>
            <w:tcBorders>
              <w:bottom w:val="single" w:sz="8" w:space="0" w:color="auto"/>
            </w:tcBorders>
            <w:vAlign w:val="bottom"/>
          </w:tcPr>
          <w:p w14:paraId="0B07CE61" w14:textId="77777777" w:rsidR="00B44DA1" w:rsidRDefault="00B44DA1">
            <w:pPr>
              <w:rPr>
                <w:sz w:val="7"/>
                <w:szCs w:val="7"/>
              </w:rPr>
            </w:pPr>
          </w:p>
        </w:tc>
        <w:tc>
          <w:tcPr>
            <w:tcW w:w="100" w:type="dxa"/>
            <w:tcBorders>
              <w:bottom w:val="single" w:sz="8" w:space="0" w:color="auto"/>
              <w:right w:val="single" w:sz="8" w:space="0" w:color="auto"/>
            </w:tcBorders>
            <w:vAlign w:val="bottom"/>
          </w:tcPr>
          <w:p w14:paraId="4585132A" w14:textId="77777777" w:rsidR="00B44DA1" w:rsidRDefault="00B44DA1">
            <w:pPr>
              <w:rPr>
                <w:sz w:val="7"/>
                <w:szCs w:val="7"/>
              </w:rPr>
            </w:pPr>
          </w:p>
        </w:tc>
        <w:tc>
          <w:tcPr>
            <w:tcW w:w="140" w:type="dxa"/>
            <w:tcBorders>
              <w:bottom w:val="single" w:sz="8" w:space="0" w:color="auto"/>
            </w:tcBorders>
            <w:vAlign w:val="bottom"/>
          </w:tcPr>
          <w:p w14:paraId="1D3D0761" w14:textId="77777777" w:rsidR="00B44DA1" w:rsidRDefault="00B44DA1">
            <w:pPr>
              <w:rPr>
                <w:sz w:val="7"/>
                <w:szCs w:val="7"/>
              </w:rPr>
            </w:pPr>
          </w:p>
        </w:tc>
        <w:tc>
          <w:tcPr>
            <w:tcW w:w="2740" w:type="dxa"/>
            <w:tcBorders>
              <w:bottom w:val="single" w:sz="8" w:space="0" w:color="auto"/>
              <w:right w:val="single" w:sz="8" w:space="0" w:color="auto"/>
            </w:tcBorders>
            <w:vAlign w:val="bottom"/>
          </w:tcPr>
          <w:p w14:paraId="4950D4E7" w14:textId="77777777" w:rsidR="00B44DA1" w:rsidRDefault="00B44DA1">
            <w:pPr>
              <w:rPr>
                <w:sz w:val="7"/>
                <w:szCs w:val="7"/>
              </w:rPr>
            </w:pPr>
          </w:p>
        </w:tc>
        <w:tc>
          <w:tcPr>
            <w:tcW w:w="60" w:type="dxa"/>
            <w:tcBorders>
              <w:bottom w:val="single" w:sz="8" w:space="0" w:color="auto"/>
            </w:tcBorders>
            <w:vAlign w:val="bottom"/>
          </w:tcPr>
          <w:p w14:paraId="3D047264" w14:textId="77777777" w:rsidR="00B44DA1" w:rsidRDefault="00B44DA1">
            <w:pPr>
              <w:rPr>
                <w:sz w:val="7"/>
                <w:szCs w:val="7"/>
              </w:rPr>
            </w:pPr>
          </w:p>
        </w:tc>
        <w:tc>
          <w:tcPr>
            <w:tcW w:w="2700" w:type="dxa"/>
            <w:gridSpan w:val="2"/>
            <w:vMerge/>
            <w:tcBorders>
              <w:bottom w:val="single" w:sz="8" w:space="0" w:color="auto"/>
              <w:right w:val="single" w:sz="8" w:space="0" w:color="auto"/>
            </w:tcBorders>
            <w:vAlign w:val="bottom"/>
          </w:tcPr>
          <w:p w14:paraId="6EA54350" w14:textId="77777777" w:rsidR="00B44DA1" w:rsidRDefault="00B44DA1">
            <w:pPr>
              <w:rPr>
                <w:sz w:val="7"/>
                <w:szCs w:val="7"/>
              </w:rPr>
            </w:pPr>
          </w:p>
        </w:tc>
        <w:tc>
          <w:tcPr>
            <w:tcW w:w="80" w:type="dxa"/>
            <w:tcBorders>
              <w:bottom w:val="single" w:sz="8" w:space="0" w:color="auto"/>
            </w:tcBorders>
            <w:vAlign w:val="bottom"/>
          </w:tcPr>
          <w:p w14:paraId="55143DDC" w14:textId="77777777" w:rsidR="00B44DA1" w:rsidRDefault="00B44DA1">
            <w:pPr>
              <w:rPr>
                <w:sz w:val="7"/>
                <w:szCs w:val="7"/>
              </w:rPr>
            </w:pPr>
          </w:p>
        </w:tc>
        <w:tc>
          <w:tcPr>
            <w:tcW w:w="2700" w:type="dxa"/>
            <w:tcBorders>
              <w:bottom w:val="single" w:sz="8" w:space="0" w:color="auto"/>
              <w:right w:val="single" w:sz="8" w:space="0" w:color="auto"/>
            </w:tcBorders>
            <w:vAlign w:val="bottom"/>
          </w:tcPr>
          <w:p w14:paraId="04960D0C" w14:textId="77777777" w:rsidR="00B44DA1" w:rsidRDefault="00B44DA1">
            <w:pPr>
              <w:rPr>
                <w:sz w:val="7"/>
                <w:szCs w:val="7"/>
              </w:rPr>
            </w:pPr>
          </w:p>
        </w:tc>
        <w:tc>
          <w:tcPr>
            <w:tcW w:w="0" w:type="dxa"/>
            <w:vAlign w:val="bottom"/>
          </w:tcPr>
          <w:p w14:paraId="0B7F3CF6" w14:textId="77777777" w:rsidR="00B44DA1" w:rsidRDefault="00B44DA1">
            <w:pPr>
              <w:rPr>
                <w:sz w:val="1"/>
                <w:szCs w:val="1"/>
              </w:rPr>
            </w:pPr>
          </w:p>
        </w:tc>
      </w:tr>
    </w:tbl>
    <w:p w14:paraId="1078EAE3" w14:textId="77777777" w:rsidR="00B44DA1" w:rsidRDefault="00B44DA1">
      <w:pPr>
        <w:spacing w:line="200" w:lineRule="exact"/>
        <w:rPr>
          <w:sz w:val="20"/>
          <w:szCs w:val="20"/>
        </w:rPr>
      </w:pPr>
    </w:p>
    <w:p w14:paraId="09D7C2F0" w14:textId="77777777" w:rsidR="00B44DA1" w:rsidRDefault="00B44DA1">
      <w:pPr>
        <w:spacing w:line="200" w:lineRule="exact"/>
        <w:rPr>
          <w:sz w:val="20"/>
          <w:szCs w:val="20"/>
        </w:rPr>
      </w:pPr>
    </w:p>
    <w:p w14:paraId="355E14B4" w14:textId="77777777" w:rsidR="00B44DA1" w:rsidRDefault="00B44DA1">
      <w:pPr>
        <w:spacing w:line="200" w:lineRule="exact"/>
        <w:rPr>
          <w:sz w:val="20"/>
          <w:szCs w:val="20"/>
        </w:rPr>
      </w:pPr>
    </w:p>
    <w:p w14:paraId="754D1AF9" w14:textId="77777777" w:rsidR="00B44DA1" w:rsidRDefault="00B44DA1">
      <w:pPr>
        <w:spacing w:line="200" w:lineRule="exact"/>
        <w:rPr>
          <w:sz w:val="20"/>
          <w:szCs w:val="20"/>
        </w:rPr>
      </w:pPr>
    </w:p>
    <w:p w14:paraId="2A10BDA4" w14:textId="77777777" w:rsidR="00B44DA1" w:rsidRDefault="00B44DA1">
      <w:pPr>
        <w:spacing w:line="200" w:lineRule="exact"/>
        <w:rPr>
          <w:sz w:val="20"/>
          <w:szCs w:val="20"/>
        </w:rPr>
      </w:pPr>
    </w:p>
    <w:p w14:paraId="5F4807BB" w14:textId="77777777" w:rsidR="00B44DA1" w:rsidRDefault="00B44DA1">
      <w:pPr>
        <w:spacing w:line="200" w:lineRule="exact"/>
        <w:rPr>
          <w:sz w:val="20"/>
          <w:szCs w:val="20"/>
        </w:rPr>
      </w:pPr>
    </w:p>
    <w:p w14:paraId="695D71E3" w14:textId="77777777" w:rsidR="00B44DA1" w:rsidRDefault="00B44DA1">
      <w:pPr>
        <w:spacing w:line="200" w:lineRule="exact"/>
        <w:rPr>
          <w:sz w:val="20"/>
          <w:szCs w:val="20"/>
        </w:rPr>
      </w:pPr>
    </w:p>
    <w:p w14:paraId="40E71351" w14:textId="77777777" w:rsidR="00B44DA1" w:rsidRDefault="00B44DA1">
      <w:pPr>
        <w:spacing w:line="200" w:lineRule="exact"/>
        <w:rPr>
          <w:sz w:val="20"/>
          <w:szCs w:val="20"/>
        </w:rPr>
      </w:pPr>
    </w:p>
    <w:p w14:paraId="7BDCDBF2" w14:textId="77777777" w:rsidR="00B44DA1" w:rsidRDefault="00B44DA1">
      <w:pPr>
        <w:spacing w:line="200" w:lineRule="exact"/>
        <w:rPr>
          <w:sz w:val="20"/>
          <w:szCs w:val="20"/>
        </w:rPr>
      </w:pPr>
    </w:p>
    <w:p w14:paraId="62EEC4BA" w14:textId="77777777" w:rsidR="00B44DA1" w:rsidRDefault="00B44DA1">
      <w:pPr>
        <w:spacing w:line="200" w:lineRule="exact"/>
        <w:rPr>
          <w:sz w:val="20"/>
          <w:szCs w:val="20"/>
        </w:rPr>
      </w:pPr>
    </w:p>
    <w:p w14:paraId="7CFE1079" w14:textId="77777777" w:rsidR="00B44DA1" w:rsidRDefault="00B44DA1">
      <w:pPr>
        <w:spacing w:line="200" w:lineRule="exact"/>
        <w:rPr>
          <w:sz w:val="20"/>
          <w:szCs w:val="20"/>
        </w:rPr>
      </w:pPr>
    </w:p>
    <w:p w14:paraId="39CAEA4B" w14:textId="77777777" w:rsidR="00B44DA1" w:rsidRDefault="00B44DA1">
      <w:pPr>
        <w:spacing w:line="200" w:lineRule="exact"/>
        <w:rPr>
          <w:sz w:val="20"/>
          <w:szCs w:val="20"/>
        </w:rPr>
      </w:pPr>
    </w:p>
    <w:p w14:paraId="388B0E4C" w14:textId="77777777" w:rsidR="00B44DA1" w:rsidRDefault="00B44DA1">
      <w:pPr>
        <w:spacing w:line="200" w:lineRule="exact"/>
        <w:rPr>
          <w:sz w:val="20"/>
          <w:szCs w:val="20"/>
        </w:rPr>
      </w:pPr>
    </w:p>
    <w:p w14:paraId="49B04549" w14:textId="77777777" w:rsidR="00B44DA1" w:rsidRDefault="00B44DA1">
      <w:pPr>
        <w:spacing w:line="200" w:lineRule="exact"/>
        <w:rPr>
          <w:sz w:val="20"/>
          <w:szCs w:val="20"/>
        </w:rPr>
      </w:pPr>
    </w:p>
    <w:p w14:paraId="0A5EECE5" w14:textId="77777777" w:rsidR="00B44DA1" w:rsidRDefault="00B44DA1">
      <w:pPr>
        <w:spacing w:line="200" w:lineRule="exact"/>
        <w:rPr>
          <w:sz w:val="20"/>
          <w:szCs w:val="20"/>
        </w:rPr>
      </w:pPr>
    </w:p>
    <w:p w14:paraId="76B2CBD4" w14:textId="77777777" w:rsidR="00B44DA1" w:rsidRDefault="00B44DA1">
      <w:pPr>
        <w:spacing w:line="200" w:lineRule="exact"/>
        <w:rPr>
          <w:sz w:val="20"/>
          <w:szCs w:val="20"/>
        </w:rPr>
      </w:pPr>
    </w:p>
    <w:p w14:paraId="44427E86" w14:textId="77777777" w:rsidR="00B44DA1" w:rsidRDefault="00B44DA1">
      <w:pPr>
        <w:spacing w:line="200" w:lineRule="exact"/>
        <w:rPr>
          <w:sz w:val="20"/>
          <w:szCs w:val="20"/>
        </w:rPr>
      </w:pPr>
    </w:p>
    <w:p w14:paraId="45FCB3EB" w14:textId="77777777" w:rsidR="00B44DA1" w:rsidRDefault="00B44DA1">
      <w:pPr>
        <w:spacing w:line="200" w:lineRule="exact"/>
        <w:rPr>
          <w:sz w:val="20"/>
          <w:szCs w:val="20"/>
        </w:rPr>
      </w:pPr>
    </w:p>
    <w:p w14:paraId="0A8F2507" w14:textId="77777777" w:rsidR="00B44DA1" w:rsidRDefault="00B44DA1">
      <w:pPr>
        <w:spacing w:line="200" w:lineRule="exact"/>
        <w:rPr>
          <w:sz w:val="20"/>
          <w:szCs w:val="20"/>
        </w:rPr>
      </w:pPr>
    </w:p>
    <w:p w14:paraId="308C2B2D" w14:textId="77777777" w:rsidR="00B44DA1" w:rsidRDefault="00B44DA1">
      <w:pPr>
        <w:spacing w:line="200" w:lineRule="exact"/>
        <w:rPr>
          <w:sz w:val="20"/>
          <w:szCs w:val="20"/>
        </w:rPr>
      </w:pPr>
    </w:p>
    <w:p w14:paraId="0C612894" w14:textId="77777777" w:rsidR="00B44DA1" w:rsidRDefault="00B44DA1">
      <w:pPr>
        <w:spacing w:line="200" w:lineRule="exact"/>
        <w:rPr>
          <w:sz w:val="20"/>
          <w:szCs w:val="20"/>
        </w:rPr>
      </w:pPr>
    </w:p>
    <w:p w14:paraId="065E7755" w14:textId="77777777" w:rsidR="00B44DA1" w:rsidRDefault="00B44DA1">
      <w:pPr>
        <w:spacing w:line="200" w:lineRule="exact"/>
        <w:rPr>
          <w:sz w:val="20"/>
          <w:szCs w:val="20"/>
        </w:rPr>
      </w:pPr>
    </w:p>
    <w:p w14:paraId="7114A8E1" w14:textId="77777777" w:rsidR="00B44DA1" w:rsidRDefault="00B44DA1">
      <w:pPr>
        <w:spacing w:line="200" w:lineRule="exact"/>
        <w:rPr>
          <w:sz w:val="20"/>
          <w:szCs w:val="20"/>
        </w:rPr>
      </w:pPr>
    </w:p>
    <w:p w14:paraId="409FB800" w14:textId="77777777" w:rsidR="00B44DA1" w:rsidRDefault="00B44DA1">
      <w:pPr>
        <w:spacing w:line="200" w:lineRule="exact"/>
        <w:rPr>
          <w:sz w:val="20"/>
          <w:szCs w:val="20"/>
        </w:rPr>
      </w:pPr>
    </w:p>
    <w:p w14:paraId="4A62A001" w14:textId="77777777" w:rsidR="00B44DA1" w:rsidRDefault="00B44DA1">
      <w:pPr>
        <w:spacing w:line="200" w:lineRule="exact"/>
        <w:rPr>
          <w:sz w:val="20"/>
          <w:szCs w:val="20"/>
        </w:rPr>
      </w:pPr>
    </w:p>
    <w:p w14:paraId="44A1358F" w14:textId="77777777" w:rsidR="00B44DA1" w:rsidRDefault="00B44DA1">
      <w:pPr>
        <w:spacing w:line="200" w:lineRule="exact"/>
        <w:rPr>
          <w:sz w:val="20"/>
          <w:szCs w:val="20"/>
        </w:rPr>
      </w:pPr>
    </w:p>
    <w:p w14:paraId="779077B4" w14:textId="77777777" w:rsidR="00B44DA1" w:rsidRDefault="00B44DA1">
      <w:pPr>
        <w:spacing w:line="200" w:lineRule="exact"/>
        <w:rPr>
          <w:sz w:val="20"/>
          <w:szCs w:val="20"/>
        </w:rPr>
      </w:pPr>
    </w:p>
    <w:p w14:paraId="7C4D1C8A" w14:textId="77777777" w:rsidR="00B44DA1" w:rsidRDefault="00B44DA1">
      <w:pPr>
        <w:spacing w:line="200" w:lineRule="exact"/>
        <w:rPr>
          <w:sz w:val="20"/>
          <w:szCs w:val="20"/>
        </w:rPr>
      </w:pPr>
    </w:p>
    <w:p w14:paraId="354CC68E" w14:textId="77777777" w:rsidR="00B44DA1" w:rsidRDefault="00B44DA1">
      <w:pPr>
        <w:spacing w:line="200" w:lineRule="exact"/>
        <w:rPr>
          <w:sz w:val="20"/>
          <w:szCs w:val="20"/>
        </w:rPr>
      </w:pPr>
    </w:p>
    <w:p w14:paraId="5D6A0921" w14:textId="77777777" w:rsidR="00B44DA1" w:rsidRDefault="00B44DA1">
      <w:pPr>
        <w:spacing w:line="200" w:lineRule="exact"/>
        <w:rPr>
          <w:sz w:val="20"/>
          <w:szCs w:val="20"/>
        </w:rPr>
      </w:pPr>
    </w:p>
    <w:p w14:paraId="47ED2522" w14:textId="77777777" w:rsidR="00B44DA1" w:rsidRDefault="00B44DA1">
      <w:pPr>
        <w:spacing w:line="200" w:lineRule="exact"/>
        <w:rPr>
          <w:sz w:val="20"/>
          <w:szCs w:val="20"/>
        </w:rPr>
      </w:pPr>
    </w:p>
    <w:p w14:paraId="6FB663A3" w14:textId="77777777" w:rsidR="00B44DA1" w:rsidRDefault="00B44DA1">
      <w:pPr>
        <w:spacing w:line="200" w:lineRule="exact"/>
        <w:rPr>
          <w:sz w:val="20"/>
          <w:szCs w:val="20"/>
        </w:rPr>
      </w:pPr>
    </w:p>
    <w:p w14:paraId="43195FB2" w14:textId="77777777" w:rsidR="00B44DA1" w:rsidRDefault="00B44DA1">
      <w:pPr>
        <w:spacing w:line="200" w:lineRule="exact"/>
        <w:rPr>
          <w:sz w:val="20"/>
          <w:szCs w:val="20"/>
        </w:rPr>
      </w:pPr>
    </w:p>
    <w:p w14:paraId="3F7916B1" w14:textId="77777777" w:rsidR="00B44DA1" w:rsidRDefault="00B44DA1">
      <w:pPr>
        <w:spacing w:line="200" w:lineRule="exact"/>
        <w:rPr>
          <w:sz w:val="20"/>
          <w:szCs w:val="20"/>
        </w:rPr>
      </w:pPr>
    </w:p>
    <w:p w14:paraId="236854C7" w14:textId="77777777" w:rsidR="00B44DA1" w:rsidRDefault="00B44DA1">
      <w:pPr>
        <w:spacing w:line="200" w:lineRule="exact"/>
        <w:rPr>
          <w:sz w:val="20"/>
          <w:szCs w:val="20"/>
        </w:rPr>
      </w:pPr>
    </w:p>
    <w:p w14:paraId="74890CEA" w14:textId="77777777" w:rsidR="00B44DA1" w:rsidRDefault="00B44DA1">
      <w:pPr>
        <w:spacing w:line="200" w:lineRule="exact"/>
        <w:rPr>
          <w:sz w:val="20"/>
          <w:szCs w:val="20"/>
        </w:rPr>
      </w:pPr>
    </w:p>
    <w:p w14:paraId="48C156CE" w14:textId="77777777" w:rsidR="00B44DA1" w:rsidRDefault="00B44DA1">
      <w:pPr>
        <w:spacing w:line="200" w:lineRule="exact"/>
        <w:rPr>
          <w:sz w:val="20"/>
          <w:szCs w:val="20"/>
        </w:rPr>
      </w:pPr>
    </w:p>
    <w:p w14:paraId="3C2C08F5" w14:textId="77777777" w:rsidR="00B44DA1" w:rsidRDefault="00B44DA1">
      <w:pPr>
        <w:spacing w:line="200" w:lineRule="exact"/>
        <w:rPr>
          <w:sz w:val="20"/>
          <w:szCs w:val="20"/>
        </w:rPr>
      </w:pPr>
    </w:p>
    <w:p w14:paraId="00607CF8" w14:textId="77777777" w:rsidR="00B44DA1" w:rsidRDefault="00B44DA1">
      <w:pPr>
        <w:spacing w:line="200" w:lineRule="exact"/>
        <w:rPr>
          <w:sz w:val="20"/>
          <w:szCs w:val="20"/>
        </w:rPr>
      </w:pPr>
    </w:p>
    <w:p w14:paraId="10A6E108" w14:textId="77777777" w:rsidR="00B44DA1" w:rsidRDefault="00B44DA1">
      <w:pPr>
        <w:spacing w:line="200" w:lineRule="exact"/>
        <w:rPr>
          <w:sz w:val="20"/>
          <w:szCs w:val="20"/>
        </w:rPr>
      </w:pPr>
    </w:p>
    <w:p w14:paraId="6D13A674" w14:textId="77777777" w:rsidR="00B44DA1" w:rsidRDefault="00B44DA1">
      <w:pPr>
        <w:spacing w:line="200" w:lineRule="exact"/>
        <w:rPr>
          <w:sz w:val="20"/>
          <w:szCs w:val="20"/>
        </w:rPr>
      </w:pPr>
    </w:p>
    <w:p w14:paraId="25E5A157" w14:textId="77777777" w:rsidR="00B44DA1" w:rsidRDefault="00B44DA1">
      <w:pPr>
        <w:spacing w:line="200" w:lineRule="exact"/>
        <w:rPr>
          <w:sz w:val="20"/>
          <w:szCs w:val="20"/>
        </w:rPr>
      </w:pPr>
    </w:p>
    <w:p w14:paraId="756B538E" w14:textId="77777777" w:rsidR="00B44DA1" w:rsidRDefault="00B44DA1">
      <w:pPr>
        <w:spacing w:line="200" w:lineRule="exact"/>
        <w:rPr>
          <w:sz w:val="20"/>
          <w:szCs w:val="20"/>
        </w:rPr>
      </w:pPr>
    </w:p>
    <w:p w14:paraId="31715D55" w14:textId="77777777" w:rsidR="00B44DA1" w:rsidRDefault="00B44DA1">
      <w:pPr>
        <w:spacing w:line="200" w:lineRule="exact"/>
        <w:rPr>
          <w:sz w:val="20"/>
          <w:szCs w:val="20"/>
        </w:rPr>
      </w:pPr>
    </w:p>
    <w:p w14:paraId="65164B56" w14:textId="77777777" w:rsidR="00B44DA1" w:rsidRDefault="00B44DA1">
      <w:pPr>
        <w:spacing w:line="200" w:lineRule="exact"/>
        <w:rPr>
          <w:sz w:val="20"/>
          <w:szCs w:val="20"/>
        </w:rPr>
      </w:pPr>
    </w:p>
    <w:p w14:paraId="23550AB2" w14:textId="77777777" w:rsidR="00B44DA1" w:rsidRDefault="00B44DA1">
      <w:pPr>
        <w:spacing w:line="200" w:lineRule="exact"/>
        <w:rPr>
          <w:sz w:val="20"/>
          <w:szCs w:val="20"/>
        </w:rPr>
      </w:pPr>
    </w:p>
    <w:p w14:paraId="10880A16" w14:textId="77777777" w:rsidR="00B44DA1" w:rsidRDefault="00B44DA1">
      <w:pPr>
        <w:spacing w:line="200" w:lineRule="exact"/>
        <w:rPr>
          <w:sz w:val="20"/>
          <w:szCs w:val="20"/>
        </w:rPr>
      </w:pPr>
    </w:p>
    <w:p w14:paraId="4DF7A30A" w14:textId="77777777" w:rsidR="00B44DA1" w:rsidRDefault="00B44DA1">
      <w:pPr>
        <w:spacing w:line="200" w:lineRule="exact"/>
        <w:rPr>
          <w:sz w:val="20"/>
          <w:szCs w:val="20"/>
        </w:rPr>
      </w:pPr>
    </w:p>
    <w:p w14:paraId="3036A78D" w14:textId="77777777" w:rsidR="00B44DA1" w:rsidRDefault="00B44DA1">
      <w:pPr>
        <w:spacing w:line="200" w:lineRule="exact"/>
        <w:rPr>
          <w:sz w:val="20"/>
          <w:szCs w:val="20"/>
        </w:rPr>
      </w:pPr>
    </w:p>
    <w:p w14:paraId="3BC69BCC" w14:textId="77777777" w:rsidR="00B44DA1" w:rsidRDefault="00B44DA1">
      <w:pPr>
        <w:spacing w:line="200" w:lineRule="exact"/>
        <w:rPr>
          <w:sz w:val="20"/>
          <w:szCs w:val="20"/>
        </w:rPr>
      </w:pPr>
    </w:p>
    <w:p w14:paraId="4D53B734" w14:textId="77777777" w:rsidR="00B44DA1" w:rsidRDefault="00B44DA1">
      <w:pPr>
        <w:spacing w:line="200" w:lineRule="exact"/>
        <w:rPr>
          <w:sz w:val="20"/>
          <w:szCs w:val="20"/>
        </w:rPr>
      </w:pPr>
    </w:p>
    <w:p w14:paraId="1FA8146B" w14:textId="77777777" w:rsidR="00B44DA1" w:rsidRDefault="00B44DA1">
      <w:pPr>
        <w:spacing w:line="200" w:lineRule="exact"/>
        <w:rPr>
          <w:sz w:val="20"/>
          <w:szCs w:val="20"/>
        </w:rPr>
      </w:pPr>
    </w:p>
    <w:p w14:paraId="0E240E23" w14:textId="77777777" w:rsidR="00B44DA1" w:rsidRDefault="00B44DA1">
      <w:pPr>
        <w:spacing w:line="200" w:lineRule="exact"/>
        <w:rPr>
          <w:sz w:val="20"/>
          <w:szCs w:val="20"/>
        </w:rPr>
      </w:pPr>
    </w:p>
    <w:p w14:paraId="183F1036" w14:textId="77777777" w:rsidR="00B44DA1" w:rsidRDefault="00B44DA1">
      <w:pPr>
        <w:spacing w:line="200" w:lineRule="exact"/>
        <w:rPr>
          <w:sz w:val="20"/>
          <w:szCs w:val="20"/>
        </w:rPr>
      </w:pPr>
    </w:p>
    <w:p w14:paraId="465DA3A2" w14:textId="77777777" w:rsidR="00B44DA1" w:rsidRDefault="00B44DA1">
      <w:pPr>
        <w:spacing w:line="200" w:lineRule="exact"/>
        <w:rPr>
          <w:sz w:val="20"/>
          <w:szCs w:val="20"/>
        </w:rPr>
      </w:pPr>
    </w:p>
    <w:p w14:paraId="115B6AA7" w14:textId="77777777" w:rsidR="00B44DA1" w:rsidRDefault="00B44DA1">
      <w:pPr>
        <w:spacing w:line="200" w:lineRule="exact"/>
        <w:rPr>
          <w:sz w:val="20"/>
          <w:szCs w:val="20"/>
        </w:rPr>
      </w:pPr>
    </w:p>
    <w:p w14:paraId="7B173240" w14:textId="77777777" w:rsidR="00B44DA1" w:rsidRDefault="00B44DA1">
      <w:pPr>
        <w:spacing w:line="200" w:lineRule="exact"/>
        <w:rPr>
          <w:sz w:val="20"/>
          <w:szCs w:val="20"/>
        </w:rPr>
      </w:pPr>
    </w:p>
    <w:p w14:paraId="43EFBA2F" w14:textId="77777777" w:rsidR="00B44DA1" w:rsidRDefault="00B44DA1">
      <w:pPr>
        <w:spacing w:line="200" w:lineRule="exact"/>
        <w:rPr>
          <w:sz w:val="20"/>
          <w:szCs w:val="20"/>
        </w:rPr>
      </w:pPr>
    </w:p>
    <w:p w14:paraId="5EC67D81" w14:textId="77777777" w:rsidR="00B44DA1" w:rsidRDefault="00B44DA1">
      <w:pPr>
        <w:spacing w:line="200" w:lineRule="exact"/>
        <w:rPr>
          <w:sz w:val="20"/>
          <w:szCs w:val="20"/>
        </w:rPr>
      </w:pPr>
    </w:p>
    <w:p w14:paraId="7FC9B54C" w14:textId="77777777" w:rsidR="00B44DA1" w:rsidRDefault="00B44DA1">
      <w:pPr>
        <w:spacing w:line="319" w:lineRule="exact"/>
        <w:rPr>
          <w:sz w:val="20"/>
          <w:szCs w:val="20"/>
        </w:rPr>
      </w:pPr>
    </w:p>
    <w:p w14:paraId="783D12FA" w14:textId="77777777" w:rsidR="00B44DA1" w:rsidRDefault="00B32628">
      <w:pPr>
        <w:ind w:left="560"/>
      </w:pPr>
      <w:r>
        <w:rPr>
          <w:rFonts w:ascii="Calibri" w:hAnsi="Calibri"/>
          <w:sz w:val="17"/>
        </w:rPr>
        <w:lastRenderedPageBreak/>
        <w:t>附件</w:t>
      </w:r>
      <w:r>
        <w:rPr>
          <w:rFonts w:ascii="Calibri" w:hAnsi="Calibri"/>
          <w:sz w:val="17"/>
        </w:rPr>
        <w:t xml:space="preserve"> e</w:t>
      </w:r>
    </w:p>
    <w:p w14:paraId="5A0DF016" w14:textId="77777777" w:rsidR="00B44DA1" w:rsidRDefault="00B32628">
      <w:pPr>
        <w:ind w:left="2040"/>
      </w:pPr>
      <w:r>
        <w:rPr>
          <w:rFonts w:ascii="Calibri" w:hAnsi="Calibri"/>
          <w:sz w:val="17"/>
        </w:rPr>
        <w:t>版本</w:t>
      </w:r>
      <w:r>
        <w:rPr>
          <w:rFonts w:ascii="Calibri" w:hAnsi="Calibri"/>
          <w:sz w:val="17"/>
        </w:rPr>
        <w:t>: 1.0</w:t>
      </w:r>
      <w:r>
        <w:rPr>
          <w:rFonts w:ascii="Calibri" w:hAnsi="Calibri"/>
          <w:sz w:val="17"/>
        </w:rPr>
        <w:t>最终</w:t>
      </w:r>
      <w:r>
        <w:rPr>
          <w:rFonts w:ascii="Calibri" w:hAnsi="Calibri"/>
          <w:sz w:val="17"/>
        </w:rPr>
        <w:t>/</w:t>
      </w:r>
      <w:r>
        <w:rPr>
          <w:rFonts w:ascii="Calibri" w:hAnsi="Calibri"/>
          <w:sz w:val="17"/>
        </w:rPr>
        <w:t>公开发布第</w:t>
      </w:r>
      <w:r>
        <w:rPr>
          <w:rFonts w:ascii="Calibri" w:hAnsi="Calibri"/>
          <w:sz w:val="17"/>
        </w:rPr>
        <w:t>26</w:t>
      </w:r>
      <w:r>
        <w:rPr>
          <w:rFonts w:ascii="Calibri" w:hAnsi="Calibri"/>
          <w:sz w:val="17"/>
        </w:rPr>
        <w:t>页</w:t>
      </w:r>
    </w:p>
    <w:p w14:paraId="63C07227" w14:textId="77777777" w:rsidR="00B44DA1" w:rsidRDefault="00B44DA1">
      <w:pPr>
        <w:sectPr w:rsidR="00B44DA1">
          <w:pgSz w:w="11900" w:h="16838"/>
          <w:pgMar w:top="1071" w:right="526" w:bottom="0" w:left="520" w:header="0" w:footer="0" w:gutter="0"/>
          <w:cols w:space="720" w:equalWidth="0">
            <w:col w:w="10860"/>
          </w:cols>
        </w:sectPr>
      </w:pPr>
    </w:p>
    <w:p w14:paraId="68E82D2A" w14:textId="77777777" w:rsidR="00B44DA1" w:rsidRDefault="00B44DA1">
      <w:pPr>
        <w:tabs>
          <w:tab w:val="left" w:pos="4700"/>
          <w:tab w:val="left" w:pos="8280"/>
        </w:tabs>
        <w:rPr>
          <w:sz w:val="20"/>
          <w:szCs w:val="20"/>
        </w:rPr>
      </w:pPr>
      <w:bookmarkStart w:id="201" w:name="page202"/>
      <w:bookmarkEnd w:id="201"/>
    </w:p>
    <w:p w14:paraId="2E198CC9" w14:textId="77777777" w:rsidR="00B44DA1" w:rsidRDefault="00B44DA1">
      <w:pPr>
        <w:sectPr w:rsidR="00B44DA1">
          <w:pgSz w:w="11900" w:h="16838"/>
          <w:pgMar w:top="1440" w:right="1440" w:bottom="875" w:left="1440" w:header="0" w:footer="0" w:gutter="0"/>
          <w:cols w:space="0"/>
        </w:sectPr>
      </w:pPr>
    </w:p>
    <w:p w14:paraId="253ABD68" w14:textId="77777777" w:rsidR="00B44DA1" w:rsidRDefault="00B44DA1">
      <w:pPr>
        <w:spacing w:line="200" w:lineRule="exact"/>
        <w:rPr>
          <w:sz w:val="20"/>
          <w:szCs w:val="20"/>
        </w:rPr>
      </w:pPr>
      <w:bookmarkStart w:id="202" w:name="page203"/>
      <w:bookmarkEnd w:id="202"/>
    </w:p>
    <w:p w14:paraId="59811612" w14:textId="77777777" w:rsidR="00B44DA1" w:rsidRDefault="00B44DA1">
      <w:pPr>
        <w:spacing w:line="200" w:lineRule="exact"/>
        <w:rPr>
          <w:sz w:val="20"/>
          <w:szCs w:val="20"/>
        </w:rPr>
      </w:pPr>
    </w:p>
    <w:p w14:paraId="4838A1D5" w14:textId="77777777" w:rsidR="00B44DA1" w:rsidRDefault="00B44DA1">
      <w:pPr>
        <w:spacing w:line="385" w:lineRule="exact"/>
        <w:rPr>
          <w:sz w:val="20"/>
          <w:szCs w:val="20"/>
        </w:rPr>
      </w:pPr>
    </w:p>
    <w:p w14:paraId="3FA5346E" w14:textId="77777777" w:rsidR="00B44DA1" w:rsidRDefault="00B32628">
      <w:pPr>
        <w:ind w:right="26"/>
        <w:jc w:val="right"/>
      </w:pPr>
      <w:r>
        <w:rPr>
          <w:rFonts w:ascii="Arial" w:hAnsi="Arial"/>
          <w:sz w:val="50"/>
        </w:rPr>
        <w:t>参考书目</w:t>
      </w:r>
    </w:p>
    <w:p w14:paraId="3FD947D0" w14:textId="77777777" w:rsidR="00B44DA1" w:rsidRDefault="00B44DA1">
      <w:pPr>
        <w:spacing w:line="200" w:lineRule="exact"/>
        <w:rPr>
          <w:sz w:val="20"/>
          <w:szCs w:val="20"/>
        </w:rPr>
      </w:pPr>
    </w:p>
    <w:p w14:paraId="0DA4C6F7" w14:textId="77777777" w:rsidR="00B44DA1" w:rsidRDefault="00B44DA1">
      <w:pPr>
        <w:spacing w:line="200" w:lineRule="exact"/>
        <w:rPr>
          <w:sz w:val="20"/>
          <w:szCs w:val="20"/>
        </w:rPr>
      </w:pPr>
    </w:p>
    <w:p w14:paraId="0571A164" w14:textId="77777777" w:rsidR="00B44DA1" w:rsidRDefault="00B44DA1">
      <w:pPr>
        <w:spacing w:line="397" w:lineRule="exact"/>
        <w:rPr>
          <w:sz w:val="20"/>
          <w:szCs w:val="20"/>
        </w:rPr>
      </w:pPr>
    </w:p>
    <w:p w14:paraId="73491A85" w14:textId="77777777" w:rsidR="00B44DA1" w:rsidRDefault="00B32628">
      <w:pPr>
        <w:spacing w:line="289" w:lineRule="auto"/>
        <w:ind w:left="840" w:right="46" w:hanging="443"/>
      </w:pPr>
      <w:r>
        <w:rPr>
          <w:rFonts w:ascii="Arial" w:hAnsi="Arial"/>
        </w:rPr>
        <w:t>普华永道称，</w:t>
      </w:r>
      <w:r>
        <w:rPr>
          <w:rFonts w:ascii="Arial" w:hAnsi="Arial"/>
        </w:rPr>
        <w:t>2020</w:t>
      </w:r>
      <w:r>
        <w:rPr>
          <w:rFonts w:ascii="Arial" w:hAnsi="Arial"/>
        </w:rPr>
        <w:t>年世界无人机市场接近</w:t>
      </w:r>
      <w:r>
        <w:rPr>
          <w:rFonts w:ascii="Arial" w:hAnsi="Arial"/>
        </w:rPr>
        <w:t>1270</w:t>
      </w:r>
      <w:r>
        <w:rPr>
          <w:rFonts w:ascii="Arial" w:hAnsi="Arial"/>
        </w:rPr>
        <w:t>亿美元。第</w:t>
      </w:r>
      <w:r>
        <w:rPr>
          <w:rFonts w:ascii="Arial" w:hAnsi="Arial"/>
        </w:rPr>
        <w:t>1,9,10</w:t>
      </w:r>
      <w:r>
        <w:rPr>
          <w:rFonts w:ascii="Arial" w:hAnsi="Arial"/>
        </w:rPr>
        <w:t>页</w:t>
      </w:r>
      <w:r>
        <w:rPr>
          <w:rFonts w:ascii="Arial" w:hAnsi="Arial"/>
        </w:rPr>
        <w:t>)</w:t>
      </w:r>
      <w:r>
        <w:rPr>
          <w:rFonts w:ascii="Arial" w:hAnsi="Arial"/>
        </w:rPr>
        <w:t>。</w:t>
      </w:r>
    </w:p>
    <w:p w14:paraId="568B4C10" w14:textId="77777777" w:rsidR="00B44DA1" w:rsidRDefault="00B44DA1">
      <w:pPr>
        <w:spacing w:line="49" w:lineRule="exact"/>
        <w:rPr>
          <w:rFonts w:ascii="Arial" w:eastAsia="Arial" w:hAnsi="Arial" w:cs="Arial"/>
        </w:rPr>
      </w:pPr>
    </w:p>
    <w:p w14:paraId="38F1E372" w14:textId="77777777" w:rsidR="00B44DA1" w:rsidRDefault="00B32628">
      <w:pPr>
        <w:spacing w:line="279" w:lineRule="auto"/>
        <w:ind w:left="840" w:right="26" w:hanging="443"/>
        <w:jc w:val="both"/>
      </w:pPr>
      <w:r>
        <w:rPr>
          <w:rFonts w:ascii="Arial" w:hAnsi="Arial"/>
        </w:rPr>
        <w:t>“</w:t>
      </w:r>
      <w:r>
        <w:rPr>
          <w:rFonts w:ascii="Arial" w:hAnsi="Arial"/>
        </w:rPr>
        <w:t>自主和无人驾驶飞行器的网络安全研究</w:t>
      </w:r>
      <w:r>
        <w:rPr>
          <w:rFonts w:ascii="Arial" w:hAnsi="Arial"/>
        </w:rPr>
        <w:t>”</w:t>
      </w:r>
      <w:r>
        <w:rPr>
          <w:rFonts w:ascii="Arial" w:hAnsi="Arial"/>
        </w:rPr>
        <w:t>，《国防建模与模拟杂志》</w:t>
      </w:r>
      <w:r>
        <w:rPr>
          <w:rFonts w:ascii="Arial" w:hAnsi="Arial"/>
        </w:rPr>
        <w:t xml:space="preserve"> </w:t>
      </w:r>
      <w:r>
        <w:rPr>
          <w:rFonts w:ascii="Arial" w:hAnsi="Arial"/>
        </w:rPr>
        <w:t>，第</w:t>
      </w:r>
      <w:r>
        <w:rPr>
          <w:rFonts w:ascii="Arial" w:hAnsi="Arial"/>
        </w:rPr>
        <w:t>12</w:t>
      </w:r>
      <w:r>
        <w:rPr>
          <w:rFonts w:ascii="Arial" w:hAnsi="Arial"/>
        </w:rPr>
        <w:t>卷，第</w:t>
      </w:r>
      <w:r>
        <w:rPr>
          <w:rFonts w:ascii="Arial" w:hAnsi="Arial"/>
        </w:rPr>
        <w:t>4</w:t>
      </w:r>
      <w:r>
        <w:rPr>
          <w:rFonts w:ascii="Arial" w:hAnsi="Arial"/>
        </w:rPr>
        <w:t>期，第</w:t>
      </w:r>
      <w:r>
        <w:rPr>
          <w:rFonts w:ascii="Arial" w:hAnsi="Arial"/>
        </w:rPr>
        <w:t>369-381</w:t>
      </w:r>
      <w:r>
        <w:rPr>
          <w:rFonts w:ascii="Arial" w:hAnsi="Arial"/>
        </w:rPr>
        <w:t>页，</w:t>
      </w:r>
      <w:r>
        <w:rPr>
          <w:rFonts w:ascii="Arial" w:hAnsi="Arial"/>
        </w:rPr>
        <w:t>2015(</w:t>
      </w:r>
      <w:proofErr w:type="spellStart"/>
      <w:r>
        <w:rPr>
          <w:rFonts w:ascii="Arial" w:hAnsi="Arial"/>
        </w:rPr>
        <w:t>cit</w:t>
      </w:r>
      <w:proofErr w:type="spellEnd"/>
      <w:r>
        <w:rPr>
          <w:rFonts w:ascii="Arial" w:hAnsi="Arial"/>
        </w:rPr>
        <w:t>)</w:t>
      </w:r>
      <w:r>
        <w:rPr>
          <w:rFonts w:ascii="Arial" w:hAnsi="Arial"/>
        </w:rPr>
        <w:t>。第</w:t>
      </w:r>
      <w:r>
        <w:rPr>
          <w:rFonts w:ascii="Arial" w:hAnsi="Arial"/>
        </w:rPr>
        <w:t>1,15,75</w:t>
      </w:r>
      <w:r>
        <w:rPr>
          <w:rFonts w:ascii="Arial" w:hAnsi="Arial"/>
        </w:rPr>
        <w:t>页</w:t>
      </w:r>
      <w:r>
        <w:rPr>
          <w:rFonts w:ascii="Arial" w:hAnsi="Arial"/>
        </w:rPr>
        <w:t>)</w:t>
      </w:r>
      <w:r>
        <w:rPr>
          <w:rFonts w:ascii="Arial" w:hAnsi="Arial"/>
        </w:rPr>
        <w:t>。</w:t>
      </w:r>
    </w:p>
    <w:p w14:paraId="32AF59E4" w14:textId="77777777" w:rsidR="00B44DA1" w:rsidRDefault="00B44DA1">
      <w:pPr>
        <w:spacing w:line="61" w:lineRule="exact"/>
        <w:rPr>
          <w:rFonts w:ascii="Arial" w:eastAsia="Arial" w:hAnsi="Arial" w:cs="Arial"/>
        </w:rPr>
      </w:pPr>
    </w:p>
    <w:p w14:paraId="0C1852A1" w14:textId="77777777" w:rsidR="00B44DA1" w:rsidRDefault="00B32628">
      <w:pPr>
        <w:spacing w:line="279" w:lineRule="auto"/>
        <w:ind w:left="840" w:right="26" w:hanging="443"/>
        <w:jc w:val="both"/>
      </w:pPr>
      <w:r>
        <w:rPr>
          <w:rFonts w:ascii="Arial" w:hAnsi="Arial"/>
        </w:rPr>
        <w:t>“</w:t>
      </w:r>
      <w:r>
        <w:rPr>
          <w:rFonts w:ascii="Arial" w:hAnsi="Arial"/>
        </w:rPr>
        <w:t>无人驾驶飞行器的网络安全漏洞评论</w:t>
      </w:r>
      <w:r>
        <w:rPr>
          <w:rFonts w:ascii="Arial" w:hAnsi="Arial"/>
        </w:rPr>
        <w:t>”</w:t>
      </w:r>
      <w:r>
        <w:rPr>
          <w:rFonts w:ascii="Arial" w:hAnsi="Arial"/>
        </w:rPr>
        <w:t>，</w:t>
      </w:r>
      <w:r>
        <w:rPr>
          <w:rFonts w:ascii="Arial" w:hAnsi="Arial"/>
        </w:rPr>
        <w:t>2017</w:t>
      </w:r>
      <w:r>
        <w:rPr>
          <w:rFonts w:ascii="Arial" w:hAnsi="Arial"/>
        </w:rPr>
        <w:t>年</w:t>
      </w:r>
      <w:r>
        <w:rPr>
          <w:rFonts w:ascii="Arial" w:hAnsi="Arial"/>
        </w:rPr>
        <w:t xml:space="preserve"> IEEE </w:t>
      </w:r>
      <w:r>
        <w:rPr>
          <w:rFonts w:ascii="Arial" w:hAnsi="Arial"/>
        </w:rPr>
        <w:t>安全、安全和救援机器人国际研讨会，</w:t>
      </w:r>
      <w:r>
        <w:rPr>
          <w:rFonts w:ascii="Arial" w:hAnsi="Arial"/>
        </w:rPr>
        <w:t>IEEE</w:t>
      </w:r>
      <w:r>
        <w:rPr>
          <w:rFonts w:ascii="Arial" w:hAnsi="Arial"/>
        </w:rPr>
        <w:t>，</w:t>
      </w:r>
      <w:r>
        <w:rPr>
          <w:rFonts w:ascii="Arial" w:hAnsi="Arial"/>
        </w:rPr>
        <w:t>2017</w:t>
      </w:r>
      <w:r>
        <w:rPr>
          <w:rFonts w:ascii="Arial" w:hAnsi="Arial"/>
        </w:rPr>
        <w:t>，第</w:t>
      </w:r>
      <w:r>
        <w:rPr>
          <w:rFonts w:ascii="Arial" w:hAnsi="Arial"/>
        </w:rPr>
        <w:t>194-199</w:t>
      </w:r>
      <w:r>
        <w:rPr>
          <w:rFonts w:ascii="Arial" w:hAnsi="Arial"/>
        </w:rPr>
        <w:t>页。第</w:t>
      </w:r>
      <w:r>
        <w:rPr>
          <w:rFonts w:ascii="Arial" w:hAnsi="Arial"/>
        </w:rPr>
        <w:t>1,75</w:t>
      </w:r>
      <w:r>
        <w:rPr>
          <w:rFonts w:ascii="Arial" w:hAnsi="Arial"/>
        </w:rPr>
        <w:t>页</w:t>
      </w:r>
      <w:r>
        <w:rPr>
          <w:rFonts w:ascii="Arial" w:hAnsi="Arial"/>
        </w:rPr>
        <w:t>)</w:t>
      </w:r>
      <w:r>
        <w:rPr>
          <w:rFonts w:ascii="Arial" w:hAnsi="Arial"/>
        </w:rPr>
        <w:t>。</w:t>
      </w:r>
    </w:p>
    <w:p w14:paraId="1C2692F4" w14:textId="77777777" w:rsidR="00B44DA1" w:rsidRDefault="00B44DA1">
      <w:pPr>
        <w:spacing w:line="61" w:lineRule="exact"/>
        <w:rPr>
          <w:rFonts w:ascii="Arial" w:eastAsia="Arial" w:hAnsi="Arial" w:cs="Arial"/>
        </w:rPr>
      </w:pPr>
    </w:p>
    <w:p w14:paraId="0EE0516B" w14:textId="77777777" w:rsidR="00B44DA1" w:rsidRDefault="00B32628">
      <w:pPr>
        <w:spacing w:line="276" w:lineRule="auto"/>
        <w:ind w:left="840" w:right="26" w:hanging="443"/>
        <w:jc w:val="both"/>
      </w:pPr>
      <w:r>
        <w:rPr>
          <w:rFonts w:ascii="Arial" w:hAnsi="Arial"/>
        </w:rPr>
        <w:t>“</w:t>
      </w:r>
      <w:r>
        <w:rPr>
          <w:rFonts w:ascii="Arial" w:hAnsi="Arial"/>
        </w:rPr>
        <w:t>智能城市的无人机</w:t>
      </w:r>
      <w:r>
        <w:rPr>
          <w:rFonts w:ascii="Arial" w:hAnsi="Arial"/>
        </w:rPr>
        <w:t xml:space="preserve">: </w:t>
      </w:r>
      <w:r>
        <w:rPr>
          <w:rFonts w:ascii="Arial" w:hAnsi="Arial"/>
        </w:rPr>
        <w:t>网络安全、隐私和公共安全问题</w:t>
      </w:r>
      <w:r>
        <w:rPr>
          <w:rFonts w:ascii="Arial" w:hAnsi="Arial"/>
        </w:rPr>
        <w:t>”</w:t>
      </w:r>
      <w:r>
        <w:rPr>
          <w:rFonts w:ascii="Arial" w:hAnsi="Arial"/>
        </w:rPr>
        <w:t>，</w:t>
      </w:r>
      <w:r>
        <w:rPr>
          <w:rFonts w:ascii="Arial" w:hAnsi="Arial"/>
        </w:rPr>
        <w:t>2016</w:t>
      </w:r>
      <w:r>
        <w:rPr>
          <w:rFonts w:ascii="Arial" w:hAnsi="Arial"/>
        </w:rPr>
        <w:t>年国际无线通信和移动计算会议，</w:t>
      </w:r>
      <w:r>
        <w:rPr>
          <w:rFonts w:ascii="Arial" w:hAnsi="Arial"/>
        </w:rPr>
        <w:t>IEEE</w:t>
      </w:r>
      <w:r>
        <w:rPr>
          <w:rFonts w:ascii="Arial" w:hAnsi="Arial"/>
        </w:rPr>
        <w:t>，</w:t>
      </w:r>
      <w:r>
        <w:rPr>
          <w:rFonts w:ascii="Arial" w:hAnsi="Arial"/>
        </w:rPr>
        <w:t>2016</w:t>
      </w:r>
      <w:r>
        <w:rPr>
          <w:rFonts w:ascii="Arial" w:hAnsi="Arial"/>
        </w:rPr>
        <w:t>年</w:t>
      </w:r>
      <w:r>
        <w:rPr>
          <w:rFonts w:ascii="Arial" w:hAnsi="Arial"/>
        </w:rPr>
        <w:t>9</w:t>
      </w:r>
      <w:r>
        <w:rPr>
          <w:rFonts w:ascii="Arial" w:hAnsi="Arial"/>
        </w:rPr>
        <w:t>月，</w:t>
      </w:r>
      <w:r>
        <w:rPr>
          <w:rFonts w:ascii="Arial" w:hAnsi="Arial"/>
        </w:rPr>
        <w:t>216-221</w:t>
      </w:r>
      <w:r>
        <w:rPr>
          <w:rFonts w:ascii="Arial" w:hAnsi="Arial"/>
        </w:rPr>
        <w:t>页。第</w:t>
      </w:r>
      <w:r>
        <w:rPr>
          <w:rFonts w:ascii="Arial" w:hAnsi="Arial"/>
        </w:rPr>
        <w:t>1,4,16,75</w:t>
      </w:r>
      <w:r>
        <w:rPr>
          <w:rFonts w:ascii="Arial" w:hAnsi="Arial"/>
        </w:rPr>
        <w:t>页</w:t>
      </w:r>
      <w:r>
        <w:rPr>
          <w:rFonts w:ascii="Arial" w:hAnsi="Arial"/>
        </w:rPr>
        <w:t>)</w:t>
      </w:r>
      <w:r>
        <w:rPr>
          <w:rFonts w:ascii="Arial" w:hAnsi="Arial"/>
        </w:rPr>
        <w:t>。</w:t>
      </w:r>
    </w:p>
    <w:p w14:paraId="4EA020E1" w14:textId="77777777" w:rsidR="00B44DA1" w:rsidRDefault="00B44DA1">
      <w:pPr>
        <w:spacing w:line="64" w:lineRule="exact"/>
        <w:rPr>
          <w:rFonts w:ascii="Arial" w:eastAsia="Arial" w:hAnsi="Arial" w:cs="Arial"/>
        </w:rPr>
      </w:pPr>
    </w:p>
    <w:p w14:paraId="396DFB1C" w14:textId="77777777" w:rsidR="00B44DA1" w:rsidRDefault="00B32628">
      <w:pPr>
        <w:spacing w:line="282" w:lineRule="auto"/>
        <w:ind w:left="840" w:right="26" w:hanging="443"/>
        <w:jc w:val="both"/>
      </w:pPr>
      <w:r>
        <w:rPr>
          <w:rFonts w:ascii="Arial" w:hAnsi="Arial"/>
          <w:sz w:val="21"/>
        </w:rPr>
        <w:t>在</w:t>
      </w:r>
      <w:r>
        <w:rPr>
          <w:rFonts w:ascii="Arial" w:hAnsi="Arial"/>
          <w:sz w:val="21"/>
        </w:rPr>
        <w:t>2017</w:t>
      </w:r>
      <w:r>
        <w:rPr>
          <w:rFonts w:ascii="Arial" w:hAnsi="Arial"/>
          <w:sz w:val="21"/>
        </w:rPr>
        <w:t>年无人机系统国际会议上，</w:t>
      </w:r>
      <w:r>
        <w:rPr>
          <w:rFonts w:ascii="Arial" w:hAnsi="Arial"/>
          <w:sz w:val="21"/>
        </w:rPr>
        <w:t>“</w:t>
      </w:r>
      <w:r>
        <w:rPr>
          <w:rFonts w:ascii="Arial" w:hAnsi="Arial"/>
          <w:sz w:val="21"/>
        </w:rPr>
        <w:t>基于</w:t>
      </w:r>
      <w:r>
        <w:rPr>
          <w:rFonts w:ascii="Arial" w:hAnsi="Arial"/>
          <w:sz w:val="21"/>
        </w:rPr>
        <w:t xml:space="preserve"> </w:t>
      </w:r>
      <w:proofErr w:type="spellStart"/>
      <w:r>
        <w:rPr>
          <w:rFonts w:ascii="Arial" w:hAnsi="Arial"/>
          <w:sz w:val="21"/>
        </w:rPr>
        <w:t>ekf</w:t>
      </w:r>
      <w:proofErr w:type="spellEnd"/>
      <w:r>
        <w:rPr>
          <w:rFonts w:ascii="Arial" w:hAnsi="Arial"/>
          <w:sz w:val="21"/>
        </w:rPr>
        <w:t xml:space="preserve"> </w:t>
      </w:r>
      <w:r>
        <w:rPr>
          <w:rFonts w:ascii="Arial" w:hAnsi="Arial"/>
          <w:sz w:val="21"/>
        </w:rPr>
        <w:t>导航控制的虚假数据注入</w:t>
      </w:r>
      <w:r>
        <w:rPr>
          <w:rFonts w:ascii="Arial" w:hAnsi="Arial"/>
          <w:sz w:val="21"/>
        </w:rPr>
        <w:t>”,</w:t>
      </w:r>
    </w:p>
    <w:p w14:paraId="4B472B6D" w14:textId="77777777" w:rsidR="00B44DA1" w:rsidRDefault="00B44DA1">
      <w:pPr>
        <w:spacing w:line="1" w:lineRule="exact"/>
        <w:rPr>
          <w:rFonts w:ascii="Arial" w:eastAsia="Arial" w:hAnsi="Arial" w:cs="Arial"/>
          <w:sz w:val="21"/>
          <w:szCs w:val="21"/>
        </w:rPr>
      </w:pPr>
    </w:p>
    <w:p w14:paraId="0459CEAA" w14:textId="77777777" w:rsidR="00B44DA1" w:rsidRDefault="00B32628">
      <w:pPr>
        <w:ind w:left="1220" w:hanging="376"/>
      </w:pPr>
      <w:r>
        <w:rPr>
          <w:rFonts w:ascii="Arial" w:hAnsi="Arial"/>
        </w:rPr>
        <w:t>1608-1617(</w:t>
      </w:r>
      <w:r>
        <w:rPr>
          <w:rFonts w:ascii="Arial" w:hAnsi="Arial"/>
        </w:rPr>
        <w:t>参见第</w:t>
      </w:r>
      <w:r>
        <w:rPr>
          <w:rFonts w:ascii="Arial" w:hAnsi="Arial"/>
        </w:rPr>
        <w:t>1</w:t>
      </w:r>
      <w:r>
        <w:rPr>
          <w:rFonts w:ascii="Arial" w:hAnsi="Arial"/>
        </w:rPr>
        <w:t>页</w:t>
      </w:r>
      <w:r>
        <w:rPr>
          <w:rFonts w:ascii="Arial" w:hAnsi="Arial"/>
        </w:rPr>
        <w:t>)</w:t>
      </w:r>
      <w:r>
        <w:rPr>
          <w:rFonts w:ascii="Arial" w:hAnsi="Arial"/>
        </w:rPr>
        <w:t>。</w:t>
      </w:r>
    </w:p>
    <w:p w14:paraId="045A0FFA" w14:textId="77777777" w:rsidR="00B44DA1" w:rsidRDefault="00B44DA1">
      <w:pPr>
        <w:spacing w:line="121" w:lineRule="exact"/>
        <w:rPr>
          <w:rFonts w:ascii="Arial" w:eastAsia="Arial" w:hAnsi="Arial" w:cs="Arial"/>
        </w:rPr>
      </w:pPr>
    </w:p>
    <w:p w14:paraId="0E23907D" w14:textId="77777777" w:rsidR="00B44DA1" w:rsidRDefault="00B32628">
      <w:pPr>
        <w:spacing w:line="289" w:lineRule="auto"/>
        <w:ind w:left="840" w:right="26" w:hanging="443"/>
      </w:pPr>
      <w:r>
        <w:rPr>
          <w:rFonts w:ascii="Arial" w:hAnsi="Arial"/>
        </w:rPr>
        <w:t>《国际民用航空组织无人机系统》</w:t>
      </w:r>
      <w:r>
        <w:rPr>
          <w:rFonts w:ascii="Arial" w:hAnsi="Arial"/>
        </w:rPr>
        <w:t xml:space="preserve"> </w:t>
      </w:r>
      <w:r>
        <w:rPr>
          <w:rFonts w:ascii="Arial" w:hAnsi="Arial"/>
        </w:rPr>
        <w:t>，</w:t>
      </w:r>
      <w:r>
        <w:rPr>
          <w:rFonts w:ascii="Arial" w:hAnsi="Arial"/>
        </w:rPr>
        <w:t>2011</w:t>
      </w:r>
      <w:r>
        <w:rPr>
          <w:rFonts w:ascii="Arial" w:hAnsi="Arial"/>
        </w:rPr>
        <w:t>年第</w:t>
      </w:r>
      <w:r>
        <w:rPr>
          <w:rFonts w:ascii="Arial" w:hAnsi="Arial"/>
        </w:rPr>
        <w:t>4,7</w:t>
      </w:r>
      <w:r>
        <w:rPr>
          <w:rFonts w:ascii="Arial" w:hAnsi="Arial"/>
        </w:rPr>
        <w:t>页。</w:t>
      </w:r>
    </w:p>
    <w:p w14:paraId="056AB466" w14:textId="77777777" w:rsidR="00B44DA1" w:rsidRDefault="00B44DA1">
      <w:pPr>
        <w:spacing w:line="49" w:lineRule="exact"/>
        <w:rPr>
          <w:rFonts w:ascii="Arial" w:eastAsia="Arial" w:hAnsi="Arial" w:cs="Arial"/>
        </w:rPr>
      </w:pPr>
    </w:p>
    <w:p w14:paraId="69976E3D" w14:textId="77777777" w:rsidR="00B44DA1" w:rsidRDefault="00B32628">
      <w:pPr>
        <w:spacing w:line="276" w:lineRule="auto"/>
        <w:ind w:left="840" w:right="26" w:hanging="443"/>
        <w:jc w:val="both"/>
      </w:pPr>
      <w:proofErr w:type="spellStart"/>
      <w:r>
        <w:rPr>
          <w:rFonts w:ascii="Arial" w:hAnsi="Arial"/>
        </w:rPr>
        <w:t>Zolich</w:t>
      </w:r>
      <w:proofErr w:type="spellEnd"/>
      <w:r>
        <w:rPr>
          <w:rFonts w:ascii="Arial" w:hAnsi="Arial"/>
        </w:rPr>
        <w:t>，</w:t>
      </w:r>
      <w:proofErr w:type="spellStart"/>
      <w:r>
        <w:rPr>
          <w:rFonts w:ascii="Arial" w:hAnsi="Arial"/>
        </w:rPr>
        <w:t>T.a</w:t>
      </w:r>
      <w:proofErr w:type="spellEnd"/>
      <w:r>
        <w:rPr>
          <w:rFonts w:ascii="Arial" w:hAnsi="Arial"/>
        </w:rPr>
        <w:t>。</w:t>
      </w:r>
      <w:r>
        <w:rPr>
          <w:rFonts w:ascii="Arial" w:hAnsi="Arial"/>
        </w:rPr>
        <w:t xml:space="preserve"> Johansen</w:t>
      </w:r>
      <w:r>
        <w:rPr>
          <w:rFonts w:ascii="Arial" w:hAnsi="Arial"/>
        </w:rPr>
        <w:t>，</w:t>
      </w:r>
      <w:r>
        <w:rPr>
          <w:rFonts w:ascii="Arial" w:hAnsi="Arial"/>
        </w:rPr>
        <w:t>k</w:t>
      </w:r>
      <w:r>
        <w:rPr>
          <w:rFonts w:ascii="Arial" w:hAnsi="Arial"/>
        </w:rPr>
        <w:t>。</w:t>
      </w:r>
      <w:r>
        <w:rPr>
          <w:rFonts w:ascii="Arial" w:hAnsi="Arial"/>
        </w:rPr>
        <w:t xml:space="preserve"> </w:t>
      </w:r>
      <w:proofErr w:type="spellStart"/>
      <w:r>
        <w:rPr>
          <w:rFonts w:ascii="Arial" w:hAnsi="Arial"/>
        </w:rPr>
        <w:t>Cisek</w:t>
      </w:r>
      <w:proofErr w:type="spellEnd"/>
      <w:r>
        <w:rPr>
          <w:rFonts w:ascii="Arial" w:hAnsi="Arial"/>
        </w:rPr>
        <w:t>，</w:t>
      </w:r>
      <w:r>
        <w:rPr>
          <w:rFonts w:ascii="Arial" w:hAnsi="Arial"/>
        </w:rPr>
        <w:t>and k</w:t>
      </w:r>
      <w:r>
        <w:rPr>
          <w:rFonts w:ascii="Arial" w:hAnsi="Arial"/>
        </w:rPr>
        <w:t>。</w:t>
      </w:r>
      <w:r>
        <w:rPr>
          <w:rFonts w:ascii="Arial" w:hAnsi="Arial"/>
        </w:rPr>
        <w:t xml:space="preserve"> </w:t>
      </w:r>
      <w:proofErr w:type="spellStart"/>
      <w:r>
        <w:rPr>
          <w:rFonts w:ascii="Arial" w:hAnsi="Arial"/>
        </w:rPr>
        <w:t>Klausen</w:t>
      </w:r>
      <w:proofErr w:type="spellEnd"/>
      <w:r>
        <w:rPr>
          <w:rFonts w:ascii="Arial" w:hAnsi="Arial"/>
        </w:rPr>
        <w:t>，</w:t>
      </w:r>
      <w:r>
        <w:rPr>
          <w:rFonts w:ascii="Arial" w:hAnsi="Arial"/>
        </w:rPr>
        <w:t>“</w:t>
      </w:r>
      <w:r>
        <w:rPr>
          <w:rFonts w:ascii="Arial" w:hAnsi="Arial"/>
        </w:rPr>
        <w:t>海上任务的无人驾驶航空系统架构。《设计与硬件描述》</w:t>
      </w:r>
      <w:r>
        <w:rPr>
          <w:rFonts w:ascii="Arial" w:hAnsi="Arial"/>
        </w:rPr>
        <w:t xml:space="preserve"> </w:t>
      </w:r>
      <w:r>
        <w:rPr>
          <w:rFonts w:ascii="Arial" w:hAnsi="Arial"/>
        </w:rPr>
        <w:t>，</w:t>
      </w:r>
      <w:r>
        <w:rPr>
          <w:rFonts w:ascii="Arial" w:hAnsi="Arial"/>
        </w:rPr>
        <w:t>“2015</w:t>
      </w:r>
      <w:r>
        <w:rPr>
          <w:rFonts w:ascii="Arial" w:hAnsi="Arial"/>
        </w:rPr>
        <w:t>年无人驾驶航空系统研究、教育和开发工作坊</w:t>
      </w:r>
      <w:r>
        <w:rPr>
          <w:rFonts w:ascii="Arial" w:hAnsi="Arial"/>
        </w:rPr>
        <w:t>”</w:t>
      </w:r>
      <w:r>
        <w:rPr>
          <w:rFonts w:ascii="Arial" w:hAnsi="Arial"/>
        </w:rPr>
        <w:t>，</w:t>
      </w:r>
      <w:r>
        <w:rPr>
          <w:rFonts w:ascii="Arial" w:hAnsi="Arial"/>
        </w:rPr>
        <w:t>IEEE</w:t>
      </w:r>
      <w:r>
        <w:rPr>
          <w:rFonts w:ascii="Arial" w:hAnsi="Arial"/>
        </w:rPr>
        <w:t>，</w:t>
      </w:r>
      <w:r>
        <w:rPr>
          <w:rFonts w:ascii="Arial" w:hAnsi="Arial"/>
        </w:rPr>
        <w:t>2015</w:t>
      </w:r>
      <w:r>
        <w:rPr>
          <w:rFonts w:ascii="Arial" w:hAnsi="Arial"/>
        </w:rPr>
        <w:t>，第</w:t>
      </w:r>
      <w:r>
        <w:rPr>
          <w:rFonts w:ascii="Arial" w:hAnsi="Arial"/>
        </w:rPr>
        <w:t>342-350</w:t>
      </w:r>
      <w:r>
        <w:rPr>
          <w:rFonts w:ascii="Arial" w:hAnsi="Arial"/>
        </w:rPr>
        <w:t>页。第</w:t>
      </w:r>
      <w:r>
        <w:rPr>
          <w:rFonts w:ascii="Arial" w:hAnsi="Arial"/>
        </w:rPr>
        <w:t>4,5,7,8</w:t>
      </w:r>
      <w:r>
        <w:rPr>
          <w:rFonts w:ascii="Arial" w:hAnsi="Arial"/>
        </w:rPr>
        <w:t>页</w:t>
      </w:r>
      <w:r>
        <w:rPr>
          <w:rFonts w:ascii="Arial" w:hAnsi="Arial"/>
        </w:rPr>
        <w:t>)</w:t>
      </w:r>
      <w:r>
        <w:rPr>
          <w:rFonts w:ascii="Arial" w:hAnsi="Arial"/>
        </w:rPr>
        <w:t>。</w:t>
      </w:r>
    </w:p>
    <w:p w14:paraId="716D1B69" w14:textId="77777777" w:rsidR="00B44DA1" w:rsidRDefault="00B44DA1">
      <w:pPr>
        <w:spacing w:line="64" w:lineRule="exact"/>
        <w:rPr>
          <w:rFonts w:ascii="Arial" w:eastAsia="Arial" w:hAnsi="Arial" w:cs="Arial"/>
        </w:rPr>
      </w:pPr>
    </w:p>
    <w:p w14:paraId="01C171A7" w14:textId="77777777" w:rsidR="00B44DA1" w:rsidRDefault="00B32628">
      <w:pPr>
        <w:spacing w:line="279" w:lineRule="auto"/>
        <w:ind w:left="840" w:right="26" w:hanging="443"/>
        <w:jc w:val="both"/>
      </w:pPr>
      <w:r>
        <w:rPr>
          <w:rFonts w:ascii="Arial" w:hAnsi="Arial"/>
        </w:rPr>
        <w:t>S. g. Gupta</w:t>
      </w:r>
      <w:r>
        <w:rPr>
          <w:rFonts w:ascii="Arial" w:hAnsi="Arial"/>
        </w:rPr>
        <w:t>，</w:t>
      </w:r>
      <w:r>
        <w:rPr>
          <w:rFonts w:ascii="Arial" w:hAnsi="Arial"/>
        </w:rPr>
        <w:t xml:space="preserve">d. </w:t>
      </w:r>
      <w:proofErr w:type="spellStart"/>
      <w:r>
        <w:rPr>
          <w:rFonts w:ascii="Arial" w:hAnsi="Arial"/>
        </w:rPr>
        <w:t>Ghonge</w:t>
      </w:r>
      <w:proofErr w:type="spellEnd"/>
      <w:r>
        <w:rPr>
          <w:rFonts w:ascii="Arial" w:hAnsi="Arial"/>
        </w:rPr>
        <w:t>，</w:t>
      </w:r>
      <w:r>
        <w:rPr>
          <w:rFonts w:ascii="Arial" w:hAnsi="Arial"/>
        </w:rPr>
        <w:t xml:space="preserve">p. m. </w:t>
      </w:r>
      <w:proofErr w:type="spellStart"/>
      <w:r>
        <w:rPr>
          <w:rFonts w:ascii="Arial" w:hAnsi="Arial"/>
        </w:rPr>
        <w:t>Jawandhiya</w:t>
      </w:r>
      <w:proofErr w:type="spellEnd"/>
      <w:r>
        <w:rPr>
          <w:rFonts w:ascii="Arial" w:hAnsi="Arial"/>
        </w:rPr>
        <w:t>，</w:t>
      </w:r>
      <w:r>
        <w:rPr>
          <w:rFonts w:ascii="Arial" w:hAnsi="Arial"/>
        </w:rPr>
        <w:t>et al</w:t>
      </w:r>
      <w:r>
        <w:rPr>
          <w:rFonts w:ascii="Arial" w:hAnsi="Arial"/>
        </w:rPr>
        <w:t>。</w:t>
      </w:r>
      <w:r>
        <w:rPr>
          <w:rFonts w:ascii="Arial" w:hAnsi="Arial"/>
        </w:rPr>
        <w:t xml:space="preserve"> </w:t>
      </w:r>
      <w:r>
        <w:rPr>
          <w:rFonts w:ascii="Arial" w:hAnsi="Arial"/>
        </w:rPr>
        <w:t>，</w:t>
      </w:r>
      <w:r>
        <w:rPr>
          <w:rFonts w:ascii="Arial" w:hAnsi="Arial"/>
        </w:rPr>
        <w:t>“</w:t>
      </w:r>
      <w:r>
        <w:rPr>
          <w:rFonts w:ascii="Arial" w:hAnsi="Arial"/>
        </w:rPr>
        <w:t>无人机系统评论</w:t>
      </w:r>
      <w:r>
        <w:rPr>
          <w:rFonts w:ascii="Arial" w:hAnsi="Arial"/>
        </w:rPr>
        <w:t>”</w:t>
      </w:r>
      <w:r>
        <w:rPr>
          <w:rFonts w:ascii="Arial" w:hAnsi="Arial"/>
        </w:rPr>
        <w:t>，《国际计算机工程与技术高级研究杂志》</w:t>
      </w:r>
      <w:r>
        <w:rPr>
          <w:rFonts w:ascii="Arial" w:hAnsi="Arial"/>
        </w:rPr>
        <w:t>2013</w:t>
      </w:r>
      <w:r>
        <w:rPr>
          <w:rFonts w:ascii="Arial" w:hAnsi="Arial"/>
        </w:rPr>
        <w:t>年第</w:t>
      </w:r>
      <w:r>
        <w:rPr>
          <w:rFonts w:ascii="Arial" w:hAnsi="Arial"/>
        </w:rPr>
        <w:t>2</w:t>
      </w:r>
      <w:r>
        <w:rPr>
          <w:rFonts w:ascii="Arial" w:hAnsi="Arial"/>
        </w:rPr>
        <w:t>卷。第</w:t>
      </w:r>
      <w:r>
        <w:rPr>
          <w:rFonts w:ascii="Arial" w:hAnsi="Arial"/>
        </w:rPr>
        <w:t>4,5</w:t>
      </w:r>
      <w:r>
        <w:rPr>
          <w:rFonts w:ascii="Arial" w:hAnsi="Arial"/>
        </w:rPr>
        <w:t>页</w:t>
      </w:r>
      <w:r>
        <w:rPr>
          <w:rFonts w:ascii="Arial" w:hAnsi="Arial"/>
        </w:rPr>
        <w:t>)</w:t>
      </w:r>
      <w:r>
        <w:rPr>
          <w:rFonts w:ascii="Arial" w:hAnsi="Arial"/>
        </w:rPr>
        <w:t>。</w:t>
      </w:r>
    </w:p>
    <w:p w14:paraId="7531B35C" w14:textId="77777777" w:rsidR="00B44DA1" w:rsidRDefault="00B44DA1">
      <w:pPr>
        <w:spacing w:line="61" w:lineRule="exact"/>
        <w:rPr>
          <w:rFonts w:ascii="Arial" w:eastAsia="Arial" w:hAnsi="Arial" w:cs="Arial"/>
        </w:rPr>
      </w:pPr>
    </w:p>
    <w:p w14:paraId="0EBACA43" w14:textId="77777777" w:rsidR="00B44DA1" w:rsidRDefault="00B32628">
      <w:pPr>
        <w:spacing w:line="282" w:lineRule="auto"/>
        <w:ind w:left="840" w:right="26" w:hanging="443"/>
        <w:jc w:val="both"/>
      </w:pPr>
      <w:r>
        <w:rPr>
          <w:rFonts w:ascii="Arial" w:hAnsi="Arial"/>
          <w:sz w:val="21"/>
        </w:rPr>
        <w:t>鲁道尔，</w:t>
      </w:r>
      <w:r>
        <w:rPr>
          <w:rFonts w:ascii="Arial" w:hAnsi="Arial"/>
          <w:sz w:val="21"/>
        </w:rPr>
        <w:t>“</w:t>
      </w:r>
      <w:r>
        <w:rPr>
          <w:rFonts w:ascii="Arial" w:hAnsi="Arial"/>
          <w:sz w:val="21"/>
        </w:rPr>
        <w:t>通过使用成像传感器提高无人驾驶飞机系统的自主性</w:t>
      </w:r>
      <w:r>
        <w:rPr>
          <w:rFonts w:ascii="Arial" w:hAnsi="Arial"/>
          <w:sz w:val="21"/>
        </w:rPr>
        <w:t>”</w:t>
      </w:r>
      <w:r>
        <w:rPr>
          <w:rFonts w:ascii="Arial" w:hAnsi="Arial"/>
          <w:sz w:val="21"/>
        </w:rPr>
        <w:t>，博士论文，林雪</w:t>
      </w:r>
      <w:proofErr w:type="gramStart"/>
      <w:r>
        <w:rPr>
          <w:rFonts w:ascii="Arial" w:hAnsi="Arial"/>
          <w:sz w:val="21"/>
        </w:rPr>
        <w:t>平大学</w:t>
      </w:r>
      <w:proofErr w:type="gramEnd"/>
      <w:r>
        <w:rPr>
          <w:rFonts w:ascii="Arial" w:hAnsi="Arial"/>
          <w:sz w:val="21"/>
        </w:rPr>
        <w:t>电子出版社，</w:t>
      </w:r>
      <w:r>
        <w:rPr>
          <w:rFonts w:ascii="Arial" w:hAnsi="Arial"/>
          <w:sz w:val="21"/>
        </w:rPr>
        <w:t>2011(</w:t>
      </w:r>
      <w:proofErr w:type="spellStart"/>
      <w:r>
        <w:rPr>
          <w:rFonts w:ascii="Arial" w:hAnsi="Arial"/>
          <w:sz w:val="21"/>
        </w:rPr>
        <w:t>cit</w:t>
      </w:r>
      <w:proofErr w:type="spellEnd"/>
      <w:r>
        <w:rPr>
          <w:rFonts w:ascii="Arial" w:hAnsi="Arial"/>
          <w:sz w:val="21"/>
        </w:rPr>
        <w:t>。译注</w:t>
      </w:r>
      <w:r>
        <w:rPr>
          <w:rFonts w:ascii="Arial" w:hAnsi="Arial"/>
          <w:sz w:val="21"/>
        </w:rPr>
        <w:t>:</w:t>
      </w:r>
    </w:p>
    <w:p w14:paraId="2EEE1DDE" w14:textId="77777777" w:rsidR="00B44DA1" w:rsidRDefault="00B44DA1">
      <w:pPr>
        <w:spacing w:line="1" w:lineRule="exact"/>
        <w:rPr>
          <w:rFonts w:ascii="Arial" w:eastAsia="Arial" w:hAnsi="Arial" w:cs="Arial"/>
          <w:sz w:val="21"/>
          <w:szCs w:val="21"/>
        </w:rPr>
      </w:pPr>
    </w:p>
    <w:p w14:paraId="7FFCA9F5" w14:textId="77777777" w:rsidR="00B44DA1" w:rsidRDefault="00B32628">
      <w:pPr>
        <w:ind w:left="1100" w:hanging="256"/>
      </w:pPr>
      <w:r>
        <w:rPr>
          <w:rFonts w:ascii="Arial" w:hAnsi="Arial"/>
        </w:rPr>
        <w:t>4).</w:t>
      </w:r>
    </w:p>
    <w:p w14:paraId="1B1113D1" w14:textId="77777777" w:rsidR="00B44DA1" w:rsidRDefault="00B44DA1">
      <w:pPr>
        <w:spacing w:line="121" w:lineRule="exact"/>
        <w:rPr>
          <w:rFonts w:ascii="Arial" w:eastAsia="Arial" w:hAnsi="Arial" w:cs="Arial"/>
        </w:rPr>
      </w:pPr>
    </w:p>
    <w:p w14:paraId="7931FD7B" w14:textId="77777777" w:rsidR="00B44DA1" w:rsidRDefault="00B32628">
      <w:pPr>
        <w:spacing w:line="279" w:lineRule="auto"/>
        <w:ind w:left="840" w:right="26" w:hanging="552"/>
        <w:jc w:val="both"/>
      </w:pPr>
      <w:proofErr w:type="spellStart"/>
      <w:r>
        <w:rPr>
          <w:rFonts w:ascii="Arial" w:hAnsi="Arial"/>
        </w:rPr>
        <w:t>Nonami</w:t>
      </w:r>
      <w:proofErr w:type="spellEnd"/>
      <w:r>
        <w:rPr>
          <w:rFonts w:ascii="Arial" w:hAnsi="Arial"/>
        </w:rPr>
        <w:t>，</w:t>
      </w:r>
      <w:r>
        <w:rPr>
          <w:rFonts w:ascii="Arial" w:hAnsi="Arial"/>
        </w:rPr>
        <w:t>f</w:t>
      </w:r>
      <w:r>
        <w:rPr>
          <w:rFonts w:ascii="Arial" w:hAnsi="Arial"/>
        </w:rPr>
        <w:t>。</w:t>
      </w:r>
      <w:r>
        <w:rPr>
          <w:rFonts w:ascii="Arial" w:hAnsi="Arial"/>
        </w:rPr>
        <w:t xml:space="preserve"> </w:t>
      </w:r>
      <w:proofErr w:type="spellStart"/>
      <w:r>
        <w:rPr>
          <w:rFonts w:ascii="Arial" w:hAnsi="Arial"/>
        </w:rPr>
        <w:t>Kendoul</w:t>
      </w:r>
      <w:proofErr w:type="spellEnd"/>
      <w:r>
        <w:rPr>
          <w:rFonts w:ascii="Arial" w:hAnsi="Arial"/>
        </w:rPr>
        <w:t>，</w:t>
      </w:r>
      <w:r>
        <w:rPr>
          <w:rFonts w:ascii="Arial" w:hAnsi="Arial"/>
        </w:rPr>
        <w:t>s</w:t>
      </w:r>
      <w:r>
        <w:rPr>
          <w:rFonts w:ascii="Arial" w:hAnsi="Arial"/>
        </w:rPr>
        <w:t>。</w:t>
      </w:r>
      <w:r>
        <w:rPr>
          <w:rFonts w:ascii="Arial" w:hAnsi="Arial"/>
        </w:rPr>
        <w:t xml:space="preserve"> Suzuki</w:t>
      </w:r>
      <w:r>
        <w:rPr>
          <w:rFonts w:ascii="Arial" w:hAnsi="Arial"/>
        </w:rPr>
        <w:t>，</w:t>
      </w:r>
      <w:r>
        <w:rPr>
          <w:rFonts w:ascii="Arial" w:hAnsi="Arial"/>
        </w:rPr>
        <w:t>w</w:t>
      </w:r>
      <w:r>
        <w:rPr>
          <w:rFonts w:ascii="Arial" w:hAnsi="Arial"/>
        </w:rPr>
        <w:t>。</w:t>
      </w:r>
      <w:r>
        <w:rPr>
          <w:rFonts w:ascii="Arial" w:hAnsi="Arial"/>
        </w:rPr>
        <w:t xml:space="preserve"> Wang </w:t>
      </w:r>
      <w:r>
        <w:rPr>
          <w:rFonts w:ascii="Arial" w:hAnsi="Arial"/>
        </w:rPr>
        <w:t>和</w:t>
      </w:r>
      <w:r>
        <w:rPr>
          <w:rFonts w:ascii="Arial" w:hAnsi="Arial"/>
        </w:rPr>
        <w:t xml:space="preserve"> d</w:t>
      </w:r>
      <w:r>
        <w:rPr>
          <w:rFonts w:ascii="Arial" w:hAnsi="Arial"/>
        </w:rPr>
        <w:t>。</w:t>
      </w:r>
      <w:r>
        <w:rPr>
          <w:rFonts w:ascii="Arial" w:hAnsi="Arial"/>
        </w:rPr>
        <w:t xml:space="preserve"> Nakazawa</w:t>
      </w:r>
      <w:r>
        <w:rPr>
          <w:rFonts w:ascii="Arial" w:hAnsi="Arial"/>
        </w:rPr>
        <w:t>，自主飞行机器人</w:t>
      </w:r>
      <w:r>
        <w:rPr>
          <w:rFonts w:ascii="Arial" w:hAnsi="Arial"/>
        </w:rPr>
        <w:t xml:space="preserve">: </w:t>
      </w:r>
      <w:r>
        <w:rPr>
          <w:rFonts w:ascii="Arial" w:hAnsi="Arial"/>
        </w:rPr>
        <w:t>无人驾驶飞行器和微型飞行器。</w:t>
      </w:r>
      <w:r>
        <w:rPr>
          <w:rFonts w:ascii="Arial" w:hAnsi="Arial"/>
        </w:rPr>
        <w:t>Springer Science &amp; Business Media</w:t>
      </w:r>
      <w:r>
        <w:rPr>
          <w:rFonts w:ascii="Arial" w:hAnsi="Arial"/>
        </w:rPr>
        <w:t>，</w:t>
      </w:r>
      <w:r>
        <w:rPr>
          <w:rFonts w:ascii="Arial" w:hAnsi="Arial"/>
        </w:rPr>
        <w:t>2010(cit.</w:t>
      </w:r>
      <w:r>
        <w:rPr>
          <w:rFonts w:ascii="Arial" w:hAnsi="Arial"/>
        </w:rPr>
        <w:t>第</w:t>
      </w:r>
      <w:r>
        <w:rPr>
          <w:rFonts w:ascii="Arial" w:hAnsi="Arial"/>
        </w:rPr>
        <w:t>5</w:t>
      </w:r>
      <w:r>
        <w:rPr>
          <w:rFonts w:ascii="Arial" w:hAnsi="Arial"/>
        </w:rPr>
        <w:t>页</w:t>
      </w:r>
      <w:r>
        <w:rPr>
          <w:rFonts w:ascii="Arial" w:hAnsi="Arial"/>
        </w:rPr>
        <w:t>)</w:t>
      </w:r>
      <w:r>
        <w:rPr>
          <w:rFonts w:ascii="Arial" w:hAnsi="Arial"/>
        </w:rPr>
        <w:t>。</w:t>
      </w:r>
    </w:p>
    <w:p w14:paraId="0DD65F9B" w14:textId="77777777" w:rsidR="00B44DA1" w:rsidRDefault="00B44DA1">
      <w:pPr>
        <w:spacing w:line="61" w:lineRule="exact"/>
        <w:rPr>
          <w:rFonts w:ascii="Arial" w:eastAsia="Arial" w:hAnsi="Arial" w:cs="Arial"/>
        </w:rPr>
      </w:pPr>
    </w:p>
    <w:p w14:paraId="741E83F7" w14:textId="77777777" w:rsidR="00B44DA1" w:rsidRDefault="00B32628">
      <w:pPr>
        <w:spacing w:line="298" w:lineRule="auto"/>
        <w:ind w:left="840" w:right="26" w:hanging="552"/>
        <w:jc w:val="both"/>
      </w:pPr>
      <w:r>
        <w:rPr>
          <w:rFonts w:ascii="Arial" w:hAnsi="Arial"/>
          <w:sz w:val="21"/>
        </w:rPr>
        <w:t>刘振民，</w:t>
      </w:r>
      <w:r>
        <w:rPr>
          <w:rFonts w:ascii="Arial" w:hAnsi="Arial"/>
          <w:sz w:val="21"/>
        </w:rPr>
        <w:t xml:space="preserve">d. </w:t>
      </w:r>
      <w:r>
        <w:rPr>
          <w:rFonts w:ascii="Arial" w:hAnsi="Arial"/>
          <w:sz w:val="21"/>
        </w:rPr>
        <w:t>泰利奥尔，</w:t>
      </w:r>
      <w:r>
        <w:rPr>
          <w:rFonts w:ascii="Arial" w:hAnsi="Arial"/>
          <w:sz w:val="21"/>
        </w:rPr>
        <w:t>l. Yang</w:t>
      </w:r>
      <w:r>
        <w:rPr>
          <w:rFonts w:ascii="Arial" w:hAnsi="Arial"/>
          <w:sz w:val="21"/>
        </w:rPr>
        <w:t>，</w:t>
      </w:r>
      <w:r>
        <w:rPr>
          <w:rFonts w:ascii="Arial" w:hAnsi="Arial"/>
          <w:sz w:val="21"/>
        </w:rPr>
        <w:t>He</w:t>
      </w:r>
      <w:r>
        <w:rPr>
          <w:rFonts w:ascii="Arial" w:hAnsi="Arial"/>
          <w:sz w:val="21"/>
        </w:rPr>
        <w:t>，</w:t>
      </w:r>
      <w:r>
        <w:rPr>
          <w:rFonts w:ascii="Arial" w:hAnsi="Arial"/>
          <w:sz w:val="21"/>
        </w:rPr>
        <w:t>and j. Han</w:t>
      </w:r>
      <w:r>
        <w:rPr>
          <w:rFonts w:ascii="Arial" w:hAnsi="Arial"/>
          <w:sz w:val="21"/>
        </w:rPr>
        <w:t>，</w:t>
      </w:r>
      <w:r>
        <w:rPr>
          <w:rFonts w:ascii="Arial" w:hAnsi="Arial"/>
          <w:sz w:val="21"/>
        </w:rPr>
        <w:t>“</w:t>
      </w:r>
      <w:r>
        <w:rPr>
          <w:rFonts w:ascii="Arial" w:hAnsi="Arial"/>
          <w:sz w:val="21"/>
        </w:rPr>
        <w:t>基于多模型自适应方法的倾转旋翼无人航空载具的过渡控制</w:t>
      </w:r>
      <w:r>
        <w:rPr>
          <w:rFonts w:ascii="Arial" w:hAnsi="Arial"/>
          <w:sz w:val="21"/>
        </w:rPr>
        <w:t>”</w:t>
      </w:r>
      <w:r>
        <w:rPr>
          <w:rFonts w:ascii="Arial" w:hAnsi="Arial"/>
          <w:sz w:val="21"/>
        </w:rPr>
        <w:t>，载于</w:t>
      </w:r>
      <w:r>
        <w:rPr>
          <w:rFonts w:ascii="Arial" w:hAnsi="Arial"/>
          <w:sz w:val="21"/>
        </w:rPr>
        <w:t>2017</w:t>
      </w:r>
      <w:r>
        <w:rPr>
          <w:rFonts w:ascii="Arial" w:hAnsi="Arial"/>
          <w:sz w:val="21"/>
        </w:rPr>
        <w:t>年国际无人机系统会议，</w:t>
      </w:r>
      <w:r>
        <w:rPr>
          <w:rFonts w:ascii="Arial" w:hAnsi="Arial"/>
          <w:sz w:val="21"/>
        </w:rPr>
        <w:t>2017</w:t>
      </w:r>
      <w:r>
        <w:rPr>
          <w:rFonts w:ascii="Arial" w:hAnsi="Arial"/>
          <w:sz w:val="21"/>
        </w:rPr>
        <w:t>，第</w:t>
      </w:r>
      <w:r>
        <w:rPr>
          <w:rFonts w:ascii="Arial" w:hAnsi="Arial"/>
          <w:sz w:val="21"/>
        </w:rPr>
        <w:t>560-566</w:t>
      </w:r>
      <w:r>
        <w:rPr>
          <w:rFonts w:ascii="Arial" w:hAnsi="Arial"/>
          <w:sz w:val="21"/>
        </w:rPr>
        <w:t>页。第</w:t>
      </w:r>
      <w:r>
        <w:rPr>
          <w:rFonts w:ascii="Arial" w:hAnsi="Arial"/>
          <w:sz w:val="21"/>
        </w:rPr>
        <w:t>5</w:t>
      </w:r>
      <w:r>
        <w:rPr>
          <w:rFonts w:ascii="Arial" w:hAnsi="Arial"/>
          <w:sz w:val="21"/>
        </w:rPr>
        <w:t>页</w:t>
      </w:r>
      <w:r>
        <w:rPr>
          <w:rFonts w:ascii="Arial" w:hAnsi="Arial"/>
          <w:sz w:val="21"/>
        </w:rPr>
        <w:t>)</w:t>
      </w:r>
      <w:r>
        <w:rPr>
          <w:rFonts w:ascii="Arial" w:hAnsi="Arial"/>
          <w:sz w:val="21"/>
        </w:rPr>
        <w:t>。</w:t>
      </w:r>
    </w:p>
    <w:p w14:paraId="51B97F95" w14:textId="77777777" w:rsidR="00B44DA1" w:rsidRDefault="00B44DA1">
      <w:pPr>
        <w:spacing w:line="43" w:lineRule="exact"/>
        <w:rPr>
          <w:rFonts w:ascii="Arial" w:eastAsia="Arial" w:hAnsi="Arial" w:cs="Arial"/>
          <w:sz w:val="21"/>
          <w:szCs w:val="21"/>
        </w:rPr>
      </w:pPr>
    </w:p>
    <w:p w14:paraId="546063D9" w14:textId="77777777" w:rsidR="00B44DA1" w:rsidRDefault="00B32628">
      <w:pPr>
        <w:spacing w:line="279" w:lineRule="auto"/>
        <w:ind w:left="840" w:right="26" w:hanging="552"/>
        <w:jc w:val="both"/>
      </w:pPr>
      <w:r>
        <w:rPr>
          <w:rFonts w:ascii="Arial" w:hAnsi="Arial"/>
        </w:rPr>
        <w:t>李伯平，朴正群，金志扬，安志强，《无人机混合电力推进系统的动力管理》</w:t>
      </w:r>
      <w:r>
        <w:rPr>
          <w:rFonts w:ascii="Arial" w:hAnsi="Arial"/>
        </w:rPr>
        <w:t xml:space="preserve"> </w:t>
      </w:r>
      <w:r>
        <w:rPr>
          <w:rFonts w:ascii="Arial" w:hAnsi="Arial"/>
        </w:rPr>
        <w:t>，《机械科学与技术杂志》</w:t>
      </w:r>
      <w:r>
        <w:rPr>
          <w:rFonts w:ascii="Arial" w:hAnsi="Arial"/>
        </w:rPr>
        <w:t xml:space="preserve"> </w:t>
      </w:r>
      <w:r>
        <w:rPr>
          <w:rFonts w:ascii="Arial" w:hAnsi="Arial"/>
        </w:rPr>
        <w:t>，</w:t>
      </w:r>
      <w:r>
        <w:rPr>
          <w:rFonts w:ascii="Arial" w:hAnsi="Arial"/>
        </w:rPr>
        <w:t>2012</w:t>
      </w:r>
      <w:r>
        <w:rPr>
          <w:rFonts w:ascii="Arial" w:hAnsi="Arial"/>
        </w:rPr>
        <w:t>年第</w:t>
      </w:r>
      <w:r>
        <w:rPr>
          <w:rFonts w:ascii="Arial" w:hAnsi="Arial"/>
        </w:rPr>
        <w:t>26</w:t>
      </w:r>
      <w:r>
        <w:rPr>
          <w:rFonts w:ascii="Arial" w:hAnsi="Arial"/>
        </w:rPr>
        <w:t>卷，第</w:t>
      </w:r>
      <w:r>
        <w:rPr>
          <w:rFonts w:ascii="Arial" w:hAnsi="Arial"/>
        </w:rPr>
        <w:t>8</w:t>
      </w:r>
      <w:r>
        <w:rPr>
          <w:rFonts w:ascii="Arial" w:hAnsi="Arial"/>
        </w:rPr>
        <w:t>期，第</w:t>
      </w:r>
      <w:r>
        <w:rPr>
          <w:rFonts w:ascii="Arial" w:hAnsi="Arial"/>
        </w:rPr>
        <w:t>2291-2299</w:t>
      </w:r>
      <w:r>
        <w:rPr>
          <w:rFonts w:ascii="Arial" w:hAnsi="Arial"/>
        </w:rPr>
        <w:t>页。第</w:t>
      </w:r>
      <w:r>
        <w:rPr>
          <w:rFonts w:ascii="Arial" w:hAnsi="Arial"/>
        </w:rPr>
        <w:t>5</w:t>
      </w:r>
      <w:r>
        <w:rPr>
          <w:rFonts w:ascii="Arial" w:hAnsi="Arial"/>
        </w:rPr>
        <w:t>页</w:t>
      </w:r>
      <w:r>
        <w:rPr>
          <w:rFonts w:ascii="Arial" w:hAnsi="Arial"/>
        </w:rPr>
        <w:t>)</w:t>
      </w:r>
      <w:r>
        <w:rPr>
          <w:rFonts w:ascii="Arial" w:hAnsi="Arial"/>
        </w:rPr>
        <w:t>。</w:t>
      </w:r>
    </w:p>
    <w:p w14:paraId="10E36B2E" w14:textId="77777777" w:rsidR="00B44DA1" w:rsidRDefault="00B44DA1">
      <w:pPr>
        <w:sectPr w:rsidR="00B44DA1">
          <w:pgSz w:w="11900" w:h="16838"/>
          <w:pgMar w:top="1440" w:right="1440" w:bottom="678" w:left="1440" w:header="0" w:footer="0" w:gutter="0"/>
          <w:cols w:space="720" w:equalWidth="0">
            <w:col w:w="9026"/>
          </w:cols>
        </w:sectPr>
      </w:pPr>
    </w:p>
    <w:p w14:paraId="7F937409" w14:textId="77777777" w:rsidR="00B44DA1" w:rsidRDefault="00B44DA1">
      <w:pPr>
        <w:spacing w:line="200" w:lineRule="exact"/>
        <w:rPr>
          <w:rFonts w:ascii="Arial" w:eastAsia="Arial" w:hAnsi="Arial" w:cs="Arial"/>
          <w:sz w:val="21"/>
          <w:szCs w:val="21"/>
        </w:rPr>
      </w:pPr>
    </w:p>
    <w:p w14:paraId="56D7838A" w14:textId="77777777" w:rsidR="00B44DA1" w:rsidRDefault="00B44DA1">
      <w:pPr>
        <w:spacing w:line="310" w:lineRule="exact"/>
        <w:rPr>
          <w:rFonts w:ascii="Arial" w:eastAsia="Arial" w:hAnsi="Arial" w:cs="Arial"/>
          <w:sz w:val="21"/>
          <w:szCs w:val="21"/>
        </w:rPr>
      </w:pPr>
    </w:p>
    <w:p w14:paraId="24DE3228" w14:textId="77777777" w:rsidR="00B44DA1" w:rsidRDefault="00B32628">
      <w:pPr>
        <w:ind w:right="-153"/>
        <w:jc w:val="center"/>
      </w:pPr>
      <w:r>
        <w:rPr>
          <w:rFonts w:ascii="Arial" w:hAnsi="Arial"/>
          <w:sz w:val="20"/>
        </w:rPr>
        <w:t>一百八十五</w:t>
      </w:r>
    </w:p>
    <w:p w14:paraId="7B36E705" w14:textId="77777777" w:rsidR="00B44DA1" w:rsidRDefault="00B44DA1">
      <w:pPr>
        <w:sectPr w:rsidR="00B44DA1">
          <w:type w:val="continuous"/>
          <w:pgSz w:w="11900" w:h="16838"/>
          <w:pgMar w:top="1440" w:right="1440" w:bottom="678" w:left="1440" w:header="0" w:footer="0" w:gutter="0"/>
          <w:cols w:space="720" w:equalWidth="0">
            <w:col w:w="9026"/>
          </w:cols>
        </w:sectPr>
      </w:pPr>
    </w:p>
    <w:p w14:paraId="04499764" w14:textId="77777777" w:rsidR="00B44DA1" w:rsidRDefault="00B44DA1">
      <w:pPr>
        <w:spacing w:line="219" w:lineRule="exact"/>
        <w:rPr>
          <w:sz w:val="20"/>
          <w:szCs w:val="20"/>
        </w:rPr>
      </w:pPr>
      <w:bookmarkStart w:id="203" w:name="page204"/>
      <w:bookmarkEnd w:id="203"/>
    </w:p>
    <w:p w14:paraId="16419273" w14:textId="77777777" w:rsidR="00B44DA1" w:rsidRDefault="00B32628">
      <w:pPr>
        <w:ind w:left="180"/>
      </w:pPr>
      <w:r>
        <w:rPr>
          <w:rFonts w:ascii="Arial" w:hAnsi="Arial"/>
        </w:rPr>
        <w:t>186</w:t>
      </w:r>
      <w:r>
        <w:rPr>
          <w:rFonts w:ascii="Arial" w:hAnsi="Arial"/>
        </w:rPr>
        <w:t>参考书目</w:t>
      </w:r>
    </w:p>
    <w:p w14:paraId="6C9C0550"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08096" behindDoc="1" locked="0" layoutInCell="0" allowOverlap="1" wp14:anchorId="50AF7D40" wp14:editId="7764EF37">
                <wp:simplePos x="0" y="0"/>
                <wp:positionH relativeFrom="column">
                  <wp:posOffset>114300</wp:posOffset>
                </wp:positionH>
                <wp:positionV relativeFrom="paragraph">
                  <wp:posOffset>25400</wp:posOffset>
                </wp:positionV>
                <wp:extent cx="5600700" cy="0"/>
                <wp:effectExtent l="0" t="0" r="0" b="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5F3F4561" id="Shape 499" o:spid="_x0000_s1026" style="position:absolute;left:0;text-align:left;z-index:-25140838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" o:allowincell="f" filled="t" strokeweight=".35136mm">
                <v:stroke joinstyle="miter"/>
                <o:lock v:ext="edit" shapetype="f"/>
              </v:line>
            </w:pict>
          </mc:Fallback>
        </mc:AlternateContent>
      </w:r>
    </w:p>
    <w:p w14:paraId="3884CF77" w14:textId="77777777" w:rsidR="00B44DA1" w:rsidRDefault="00B44DA1">
      <w:pPr>
        <w:spacing w:line="200" w:lineRule="exact"/>
        <w:rPr>
          <w:sz w:val="20"/>
          <w:szCs w:val="20"/>
        </w:rPr>
      </w:pPr>
    </w:p>
    <w:p w14:paraId="5A17D661" w14:textId="77777777" w:rsidR="00B44DA1" w:rsidRDefault="00B44DA1">
      <w:pPr>
        <w:spacing w:line="221" w:lineRule="exact"/>
        <w:rPr>
          <w:sz w:val="20"/>
          <w:szCs w:val="20"/>
        </w:rPr>
      </w:pPr>
    </w:p>
    <w:p w14:paraId="5F883262" w14:textId="77777777" w:rsidR="00B44DA1" w:rsidRDefault="00B32628">
      <w:pPr>
        <w:spacing w:line="279" w:lineRule="auto"/>
        <w:ind w:left="840" w:right="26" w:hanging="552"/>
        <w:jc w:val="both"/>
      </w:pPr>
      <w:r>
        <w:rPr>
          <w:rFonts w:ascii="Arial" w:hAnsi="Arial"/>
        </w:rPr>
        <w:t>“</w:t>
      </w:r>
      <w:r>
        <w:rPr>
          <w:rFonts w:ascii="Arial" w:hAnsi="Arial"/>
        </w:rPr>
        <w:t>燃料电池动力飞机的开发和实验特性</w:t>
      </w:r>
      <w:r>
        <w:rPr>
          <w:rFonts w:ascii="Arial" w:hAnsi="Arial"/>
        </w:rPr>
        <w:t>”</w:t>
      </w:r>
      <w:r>
        <w:rPr>
          <w:rFonts w:ascii="Arial" w:hAnsi="Arial"/>
        </w:rPr>
        <w:t>，《动力源杂志》</w:t>
      </w:r>
      <w:r>
        <w:rPr>
          <w:rFonts w:ascii="Arial" w:hAnsi="Arial"/>
        </w:rPr>
        <w:t xml:space="preserve"> </w:t>
      </w:r>
      <w:r>
        <w:rPr>
          <w:rFonts w:ascii="Arial" w:hAnsi="Arial"/>
        </w:rPr>
        <w:t>，第</w:t>
      </w:r>
      <w:r>
        <w:rPr>
          <w:rFonts w:ascii="Arial" w:hAnsi="Arial"/>
        </w:rPr>
        <w:t>171</w:t>
      </w:r>
      <w:r>
        <w:rPr>
          <w:rFonts w:ascii="Arial" w:hAnsi="Arial"/>
        </w:rPr>
        <w:t>卷，第</w:t>
      </w:r>
      <w:r>
        <w:rPr>
          <w:rFonts w:ascii="Arial" w:hAnsi="Arial"/>
        </w:rPr>
        <w:t>2</w:t>
      </w:r>
      <w:r>
        <w:rPr>
          <w:rFonts w:ascii="Arial" w:hAnsi="Arial"/>
        </w:rPr>
        <w:t>期，第</w:t>
      </w:r>
      <w:r>
        <w:rPr>
          <w:rFonts w:ascii="Arial" w:hAnsi="Arial"/>
        </w:rPr>
        <w:t>793-801</w:t>
      </w:r>
      <w:r>
        <w:rPr>
          <w:rFonts w:ascii="Arial" w:hAnsi="Arial"/>
        </w:rPr>
        <w:t>页，</w:t>
      </w:r>
      <w:r>
        <w:rPr>
          <w:rFonts w:ascii="Arial" w:hAnsi="Arial"/>
        </w:rPr>
        <w:t>2007</w:t>
      </w:r>
      <w:r>
        <w:rPr>
          <w:rFonts w:ascii="Arial" w:hAnsi="Arial"/>
        </w:rPr>
        <w:t>年</w:t>
      </w:r>
      <w:r>
        <w:rPr>
          <w:rFonts w:ascii="Arial" w:hAnsi="Arial"/>
        </w:rPr>
        <w:t>(</w:t>
      </w:r>
      <w:r>
        <w:rPr>
          <w:rFonts w:ascii="Arial" w:hAnsi="Arial"/>
        </w:rPr>
        <w:t>角色塑造</w:t>
      </w:r>
      <w:r>
        <w:rPr>
          <w:rFonts w:ascii="Arial" w:hAnsi="Arial"/>
        </w:rPr>
        <w:t>)</w:t>
      </w:r>
      <w:r>
        <w:rPr>
          <w:rFonts w:ascii="Arial" w:hAnsi="Arial"/>
        </w:rPr>
        <w:t>。第</w:t>
      </w:r>
      <w:r>
        <w:rPr>
          <w:rFonts w:ascii="Arial" w:hAnsi="Arial"/>
        </w:rPr>
        <w:t>5</w:t>
      </w:r>
      <w:r>
        <w:rPr>
          <w:rFonts w:ascii="Arial" w:hAnsi="Arial"/>
        </w:rPr>
        <w:t>页</w:t>
      </w:r>
      <w:r>
        <w:rPr>
          <w:rFonts w:ascii="Arial" w:hAnsi="Arial"/>
        </w:rPr>
        <w:t>)</w:t>
      </w:r>
      <w:r>
        <w:rPr>
          <w:rFonts w:ascii="Arial" w:hAnsi="Arial"/>
        </w:rPr>
        <w:t>。</w:t>
      </w:r>
    </w:p>
    <w:p w14:paraId="0701D011" w14:textId="77777777" w:rsidR="00B44DA1" w:rsidRDefault="00B44DA1">
      <w:pPr>
        <w:spacing w:line="61" w:lineRule="exact"/>
        <w:rPr>
          <w:rFonts w:ascii="Arial" w:eastAsia="Arial" w:hAnsi="Arial" w:cs="Arial"/>
        </w:rPr>
      </w:pPr>
    </w:p>
    <w:p w14:paraId="6B97D651" w14:textId="77777777" w:rsidR="00B44DA1" w:rsidRDefault="00B32628">
      <w:pPr>
        <w:spacing w:line="276" w:lineRule="auto"/>
        <w:ind w:left="840" w:right="26" w:hanging="552"/>
        <w:jc w:val="both"/>
      </w:pPr>
      <w:r>
        <w:rPr>
          <w:rFonts w:ascii="Arial" w:hAnsi="Arial"/>
        </w:rPr>
        <w:t>“</w:t>
      </w:r>
      <w:r>
        <w:rPr>
          <w:rFonts w:ascii="Arial" w:hAnsi="Arial"/>
        </w:rPr>
        <w:t>燃料电池混合动力系统在模拟小型无人飞行任务中的性能</w:t>
      </w:r>
      <w:r>
        <w:rPr>
          <w:rFonts w:ascii="Arial" w:hAnsi="Arial"/>
        </w:rPr>
        <w:t>”</w:t>
      </w:r>
      <w:r>
        <w:rPr>
          <w:rFonts w:ascii="Arial" w:hAnsi="Arial"/>
        </w:rPr>
        <w:t>，《国际氢能杂志》</w:t>
      </w:r>
      <w:r>
        <w:rPr>
          <w:rFonts w:ascii="Arial" w:hAnsi="Arial"/>
        </w:rPr>
        <w:t xml:space="preserve"> </w:t>
      </w:r>
      <w:r>
        <w:rPr>
          <w:rFonts w:ascii="Arial" w:hAnsi="Arial"/>
        </w:rPr>
        <w:t>，第</w:t>
      </w:r>
      <w:r>
        <w:rPr>
          <w:rFonts w:ascii="Arial" w:hAnsi="Arial"/>
        </w:rPr>
        <w:t>41</w:t>
      </w:r>
      <w:r>
        <w:rPr>
          <w:rFonts w:ascii="Arial" w:hAnsi="Arial"/>
        </w:rPr>
        <w:t>卷，第</w:t>
      </w:r>
      <w:r>
        <w:rPr>
          <w:rFonts w:ascii="Arial" w:hAnsi="Arial"/>
        </w:rPr>
        <w:t>26</w:t>
      </w:r>
      <w:r>
        <w:rPr>
          <w:rFonts w:ascii="Arial" w:hAnsi="Arial"/>
        </w:rPr>
        <w:t>期，第</w:t>
      </w:r>
      <w:r>
        <w:rPr>
          <w:rFonts w:ascii="Arial" w:hAnsi="Arial"/>
        </w:rPr>
        <w:t>11418-11426</w:t>
      </w:r>
      <w:r>
        <w:rPr>
          <w:rFonts w:ascii="Arial" w:hAnsi="Arial"/>
        </w:rPr>
        <w:t>页，</w:t>
      </w:r>
      <w:r>
        <w:rPr>
          <w:rFonts w:ascii="Arial" w:hAnsi="Arial"/>
        </w:rPr>
        <w:t>2016</w:t>
      </w:r>
      <w:r>
        <w:rPr>
          <w:rFonts w:ascii="Arial" w:hAnsi="Arial"/>
        </w:rPr>
        <w:t>年</w:t>
      </w:r>
      <w:r>
        <w:rPr>
          <w:rFonts w:ascii="Arial" w:hAnsi="Arial"/>
        </w:rPr>
        <w:t>(</w:t>
      </w:r>
      <w:proofErr w:type="spellStart"/>
      <w:r>
        <w:rPr>
          <w:rFonts w:ascii="Arial" w:hAnsi="Arial"/>
        </w:rPr>
        <w:t>cit</w:t>
      </w:r>
      <w:proofErr w:type="spellEnd"/>
      <w:r>
        <w:rPr>
          <w:rFonts w:ascii="Arial" w:hAnsi="Arial"/>
        </w:rPr>
        <w:t>)</w:t>
      </w:r>
      <w:r>
        <w:rPr>
          <w:rFonts w:ascii="Arial" w:hAnsi="Arial"/>
        </w:rPr>
        <w:t>。第</w:t>
      </w:r>
      <w:r>
        <w:rPr>
          <w:rFonts w:ascii="Arial" w:hAnsi="Arial"/>
        </w:rPr>
        <w:t>5</w:t>
      </w:r>
      <w:r>
        <w:rPr>
          <w:rFonts w:ascii="Arial" w:hAnsi="Arial"/>
        </w:rPr>
        <w:t>页</w:t>
      </w:r>
      <w:r>
        <w:rPr>
          <w:rFonts w:ascii="Arial" w:hAnsi="Arial"/>
        </w:rPr>
        <w:t>)</w:t>
      </w:r>
      <w:r>
        <w:rPr>
          <w:rFonts w:ascii="Arial" w:hAnsi="Arial"/>
        </w:rPr>
        <w:t>。</w:t>
      </w:r>
    </w:p>
    <w:p w14:paraId="3B05DFD5" w14:textId="77777777" w:rsidR="00B44DA1" w:rsidRDefault="00B44DA1">
      <w:pPr>
        <w:spacing w:line="64" w:lineRule="exact"/>
        <w:rPr>
          <w:rFonts w:ascii="Arial" w:eastAsia="Arial" w:hAnsi="Arial" w:cs="Arial"/>
        </w:rPr>
      </w:pPr>
    </w:p>
    <w:p w14:paraId="6B68B256" w14:textId="77777777" w:rsidR="00B44DA1" w:rsidRDefault="00B32628">
      <w:pPr>
        <w:spacing w:line="293" w:lineRule="auto"/>
        <w:ind w:left="840" w:right="26" w:hanging="552"/>
        <w:jc w:val="both"/>
      </w:pPr>
      <w:r>
        <w:rPr>
          <w:rFonts w:ascii="Arial" w:hAnsi="Arial"/>
          <w:sz w:val="21"/>
        </w:rPr>
        <w:t>H González-Jorge</w:t>
      </w:r>
      <w:r>
        <w:rPr>
          <w:rFonts w:ascii="Arial" w:hAnsi="Arial"/>
          <w:sz w:val="21"/>
        </w:rPr>
        <w:t>，</w:t>
      </w:r>
      <w:r>
        <w:rPr>
          <w:rFonts w:ascii="Arial" w:hAnsi="Arial"/>
          <w:sz w:val="21"/>
        </w:rPr>
        <w:t>m Bueno</w:t>
      </w:r>
      <w:r>
        <w:rPr>
          <w:rFonts w:ascii="Arial" w:hAnsi="Arial"/>
          <w:sz w:val="21"/>
        </w:rPr>
        <w:t>，</w:t>
      </w:r>
      <w:r>
        <w:rPr>
          <w:rFonts w:ascii="Arial" w:hAnsi="Arial"/>
          <w:sz w:val="21"/>
        </w:rPr>
        <w:t>j Martínez-Sánchez</w:t>
      </w:r>
      <w:r>
        <w:rPr>
          <w:rFonts w:ascii="Arial" w:hAnsi="Arial"/>
          <w:sz w:val="21"/>
        </w:rPr>
        <w:t>，</w:t>
      </w:r>
      <w:r>
        <w:rPr>
          <w:rFonts w:ascii="Arial" w:hAnsi="Arial"/>
          <w:sz w:val="21"/>
        </w:rPr>
        <w:t>and p aria</w:t>
      </w:r>
      <w:r>
        <w:rPr>
          <w:rFonts w:ascii="Arial" w:hAnsi="Arial"/>
          <w:sz w:val="21"/>
        </w:rPr>
        <w:t>，</w:t>
      </w:r>
      <w:r>
        <w:rPr>
          <w:rFonts w:ascii="Arial" w:hAnsi="Arial"/>
          <w:sz w:val="21"/>
        </w:rPr>
        <w:t>“</w:t>
      </w:r>
      <w:r>
        <w:rPr>
          <w:rFonts w:ascii="Arial" w:hAnsi="Arial"/>
          <w:sz w:val="21"/>
        </w:rPr>
        <w:t>低空长航时太阳能无人驾驶飞机用于森林防火</w:t>
      </w:r>
      <w:r>
        <w:rPr>
          <w:rFonts w:ascii="Arial" w:hAnsi="Arial"/>
          <w:sz w:val="21"/>
        </w:rPr>
        <w:t xml:space="preserve">: </w:t>
      </w:r>
      <w:r>
        <w:rPr>
          <w:rFonts w:ascii="Arial" w:hAnsi="Arial"/>
          <w:sz w:val="21"/>
        </w:rPr>
        <w:t>在</w:t>
      </w:r>
      <w:r>
        <w:rPr>
          <w:rFonts w:ascii="Arial" w:hAnsi="Arial"/>
          <w:sz w:val="21"/>
        </w:rPr>
        <w:t xml:space="preserve"> Serra do </w:t>
      </w:r>
      <w:proofErr w:type="spellStart"/>
      <w:r>
        <w:rPr>
          <w:rFonts w:ascii="Arial" w:hAnsi="Arial"/>
          <w:sz w:val="21"/>
        </w:rPr>
        <w:t>Xures</w:t>
      </w:r>
      <w:proofErr w:type="spellEnd"/>
      <w:r>
        <w:rPr>
          <w:rFonts w:ascii="Arial" w:hAnsi="Arial"/>
          <w:sz w:val="21"/>
        </w:rPr>
        <w:t xml:space="preserve"> (</w:t>
      </w:r>
      <w:r>
        <w:rPr>
          <w:rFonts w:ascii="Arial" w:hAnsi="Arial"/>
          <w:sz w:val="21"/>
        </w:rPr>
        <w:t>西班牙</w:t>
      </w:r>
      <w:r>
        <w:rPr>
          <w:rFonts w:ascii="Arial" w:hAnsi="Arial"/>
          <w:sz w:val="21"/>
        </w:rPr>
        <w:t>)</w:t>
      </w:r>
      <w:r>
        <w:rPr>
          <w:rFonts w:ascii="Arial" w:hAnsi="Arial"/>
          <w:sz w:val="21"/>
        </w:rPr>
        <w:t>自然公园的应用</w:t>
      </w:r>
      <w:r>
        <w:rPr>
          <w:rFonts w:ascii="Arial" w:hAnsi="Arial"/>
          <w:sz w:val="21"/>
        </w:rPr>
        <w:t>”</w:t>
      </w:r>
      <w:r>
        <w:rPr>
          <w:rFonts w:ascii="Arial" w:hAnsi="Arial"/>
          <w:sz w:val="21"/>
        </w:rPr>
        <w:t>，《国际摄影测量、遥感和空间信息科学档案》</w:t>
      </w:r>
      <w:r>
        <w:rPr>
          <w:rFonts w:ascii="Arial" w:hAnsi="Arial"/>
          <w:sz w:val="21"/>
        </w:rPr>
        <w:t xml:space="preserve"> </w:t>
      </w:r>
      <w:r>
        <w:rPr>
          <w:rFonts w:ascii="Arial" w:hAnsi="Arial"/>
          <w:sz w:val="21"/>
        </w:rPr>
        <w:t>，第</w:t>
      </w:r>
      <w:r>
        <w:rPr>
          <w:rFonts w:ascii="Arial" w:hAnsi="Arial"/>
          <w:sz w:val="21"/>
        </w:rPr>
        <w:t>42</w:t>
      </w:r>
      <w:r>
        <w:rPr>
          <w:rFonts w:ascii="Arial" w:hAnsi="Arial"/>
          <w:sz w:val="21"/>
        </w:rPr>
        <w:t>卷，第</w:t>
      </w:r>
      <w:r>
        <w:rPr>
          <w:rFonts w:ascii="Arial" w:hAnsi="Arial"/>
          <w:sz w:val="21"/>
        </w:rPr>
        <w:t>135</w:t>
      </w:r>
      <w:r>
        <w:rPr>
          <w:rFonts w:ascii="Arial" w:hAnsi="Arial"/>
          <w:sz w:val="21"/>
        </w:rPr>
        <w:t>页，</w:t>
      </w:r>
      <w:r>
        <w:rPr>
          <w:rFonts w:ascii="Arial" w:hAnsi="Arial"/>
          <w:sz w:val="21"/>
        </w:rPr>
        <w:t>2017</w:t>
      </w:r>
      <w:r>
        <w:rPr>
          <w:rFonts w:ascii="Arial" w:hAnsi="Arial"/>
          <w:sz w:val="21"/>
        </w:rPr>
        <w:t>年。第</w:t>
      </w:r>
      <w:r>
        <w:rPr>
          <w:rFonts w:ascii="Arial" w:hAnsi="Arial"/>
          <w:sz w:val="21"/>
        </w:rPr>
        <w:t>5</w:t>
      </w:r>
      <w:r>
        <w:rPr>
          <w:rFonts w:ascii="Arial" w:hAnsi="Arial"/>
          <w:sz w:val="21"/>
        </w:rPr>
        <w:t>页</w:t>
      </w:r>
      <w:r>
        <w:rPr>
          <w:rFonts w:ascii="Arial" w:hAnsi="Arial"/>
          <w:sz w:val="21"/>
        </w:rPr>
        <w:t>)</w:t>
      </w:r>
      <w:r>
        <w:rPr>
          <w:rFonts w:ascii="Arial" w:hAnsi="Arial"/>
          <w:sz w:val="21"/>
        </w:rPr>
        <w:t>。</w:t>
      </w:r>
    </w:p>
    <w:p w14:paraId="2A8E83C8" w14:textId="77777777" w:rsidR="00B44DA1" w:rsidRDefault="00B44DA1">
      <w:pPr>
        <w:spacing w:line="48" w:lineRule="exact"/>
        <w:rPr>
          <w:rFonts w:ascii="Arial" w:eastAsia="Arial" w:hAnsi="Arial" w:cs="Arial"/>
          <w:sz w:val="21"/>
          <w:szCs w:val="21"/>
        </w:rPr>
      </w:pPr>
    </w:p>
    <w:p w14:paraId="386250EB" w14:textId="77777777" w:rsidR="00B44DA1" w:rsidRDefault="00B32628">
      <w:pPr>
        <w:spacing w:line="276" w:lineRule="auto"/>
        <w:ind w:left="840" w:right="26" w:hanging="552"/>
        <w:jc w:val="both"/>
      </w:pPr>
      <w:r>
        <w:rPr>
          <w:rFonts w:ascii="Arial" w:hAnsi="Arial"/>
        </w:rPr>
        <w:t>2016</w:t>
      </w:r>
      <w:r>
        <w:rPr>
          <w:rFonts w:ascii="Arial" w:hAnsi="Arial"/>
        </w:rPr>
        <w:t>年</w:t>
      </w:r>
      <w:r>
        <w:rPr>
          <w:rFonts w:ascii="Arial" w:hAnsi="Arial"/>
        </w:rPr>
        <w:t xml:space="preserve"> IEEE </w:t>
      </w:r>
      <w:r>
        <w:rPr>
          <w:rFonts w:ascii="Arial" w:hAnsi="Arial"/>
        </w:rPr>
        <w:t>航空航天会议，</w:t>
      </w:r>
      <w:r>
        <w:rPr>
          <w:rFonts w:ascii="Arial" w:hAnsi="Arial"/>
        </w:rPr>
        <w:t>IEEE</w:t>
      </w:r>
      <w:r>
        <w:rPr>
          <w:rFonts w:ascii="Arial" w:hAnsi="Arial"/>
        </w:rPr>
        <w:t>，</w:t>
      </w:r>
      <w:r>
        <w:rPr>
          <w:rFonts w:ascii="Arial" w:hAnsi="Arial"/>
        </w:rPr>
        <w:t>2016</w:t>
      </w:r>
      <w:r>
        <w:rPr>
          <w:rFonts w:ascii="Arial" w:hAnsi="Arial"/>
        </w:rPr>
        <w:t>，第</w:t>
      </w:r>
      <w:r>
        <w:rPr>
          <w:rFonts w:ascii="Arial" w:hAnsi="Arial"/>
        </w:rPr>
        <w:t>1-8</w:t>
      </w:r>
      <w:r>
        <w:rPr>
          <w:rFonts w:ascii="Arial" w:hAnsi="Arial"/>
        </w:rPr>
        <w:t>页。第</w:t>
      </w:r>
      <w:r>
        <w:rPr>
          <w:rFonts w:ascii="Arial" w:hAnsi="Arial"/>
        </w:rPr>
        <w:t>5</w:t>
      </w:r>
      <w:r>
        <w:rPr>
          <w:rFonts w:ascii="Arial" w:hAnsi="Arial"/>
        </w:rPr>
        <w:t>页</w:t>
      </w:r>
      <w:r>
        <w:rPr>
          <w:rFonts w:ascii="Arial" w:hAnsi="Arial"/>
        </w:rPr>
        <w:t>)</w:t>
      </w:r>
      <w:r>
        <w:rPr>
          <w:rFonts w:ascii="Arial" w:hAnsi="Arial"/>
        </w:rPr>
        <w:t>。</w:t>
      </w:r>
    </w:p>
    <w:p w14:paraId="2EC7293B" w14:textId="77777777" w:rsidR="00B44DA1" w:rsidRDefault="00B44DA1">
      <w:pPr>
        <w:spacing w:line="64" w:lineRule="exact"/>
        <w:rPr>
          <w:rFonts w:ascii="Arial" w:eastAsia="Arial" w:hAnsi="Arial" w:cs="Arial"/>
        </w:rPr>
      </w:pPr>
    </w:p>
    <w:p w14:paraId="29857874" w14:textId="77777777" w:rsidR="00B44DA1" w:rsidRDefault="00B32628">
      <w:pPr>
        <w:spacing w:line="298" w:lineRule="auto"/>
        <w:ind w:left="840" w:right="26" w:hanging="552"/>
        <w:jc w:val="both"/>
      </w:pPr>
      <w:r>
        <w:rPr>
          <w:rFonts w:ascii="Arial" w:hAnsi="Arial"/>
          <w:sz w:val="21"/>
        </w:rPr>
        <w:t>2016</w:t>
      </w:r>
      <w:r>
        <w:rPr>
          <w:rFonts w:ascii="Arial" w:hAnsi="Arial"/>
          <w:sz w:val="21"/>
        </w:rPr>
        <w:t>年</w:t>
      </w:r>
      <w:r>
        <w:rPr>
          <w:rFonts w:ascii="Arial" w:hAnsi="Arial"/>
          <w:sz w:val="21"/>
        </w:rPr>
        <w:t xml:space="preserve"> IEEE/AIAA </w:t>
      </w:r>
      <w:r>
        <w:rPr>
          <w:rFonts w:ascii="Arial" w:hAnsi="Arial"/>
          <w:sz w:val="21"/>
        </w:rPr>
        <w:t>第</w:t>
      </w:r>
      <w:r>
        <w:rPr>
          <w:rFonts w:ascii="Arial" w:hAnsi="Arial"/>
          <w:sz w:val="21"/>
        </w:rPr>
        <w:t>35</w:t>
      </w:r>
      <w:r>
        <w:rPr>
          <w:rFonts w:ascii="Arial" w:hAnsi="Arial"/>
          <w:sz w:val="21"/>
        </w:rPr>
        <w:t>届数字航空电子系统会议</w:t>
      </w:r>
      <w:r>
        <w:rPr>
          <w:rFonts w:ascii="Arial" w:hAnsi="Arial"/>
          <w:sz w:val="21"/>
        </w:rPr>
        <w:t xml:space="preserve">(DASC) </w:t>
      </w:r>
      <w:r>
        <w:rPr>
          <w:rFonts w:ascii="Arial" w:hAnsi="Arial"/>
          <w:sz w:val="21"/>
        </w:rPr>
        <w:t>，</w:t>
      </w:r>
      <w:r>
        <w:rPr>
          <w:rFonts w:ascii="Arial" w:hAnsi="Arial"/>
          <w:sz w:val="21"/>
        </w:rPr>
        <w:t>IEEE</w:t>
      </w:r>
      <w:r>
        <w:rPr>
          <w:rFonts w:ascii="Arial" w:hAnsi="Arial"/>
          <w:sz w:val="21"/>
        </w:rPr>
        <w:t>，</w:t>
      </w:r>
      <w:r>
        <w:rPr>
          <w:rFonts w:ascii="Arial" w:hAnsi="Arial"/>
          <w:sz w:val="21"/>
        </w:rPr>
        <w:t>2016</w:t>
      </w:r>
      <w:r>
        <w:rPr>
          <w:rFonts w:ascii="Arial" w:hAnsi="Arial"/>
          <w:sz w:val="21"/>
        </w:rPr>
        <w:t>，第</w:t>
      </w:r>
      <w:r>
        <w:rPr>
          <w:rFonts w:ascii="Arial" w:hAnsi="Arial"/>
          <w:sz w:val="21"/>
        </w:rPr>
        <w:t>1-7</w:t>
      </w:r>
      <w:r>
        <w:rPr>
          <w:rFonts w:ascii="Arial" w:hAnsi="Arial"/>
          <w:sz w:val="21"/>
        </w:rPr>
        <w:t>页</w:t>
      </w:r>
      <w:r>
        <w:rPr>
          <w:rFonts w:ascii="Arial" w:hAnsi="Arial"/>
          <w:sz w:val="21"/>
        </w:rPr>
        <w:t>(</w:t>
      </w:r>
      <w:proofErr w:type="spellStart"/>
      <w:r>
        <w:rPr>
          <w:rFonts w:ascii="Arial" w:hAnsi="Arial"/>
          <w:sz w:val="21"/>
        </w:rPr>
        <w:t>cit</w:t>
      </w:r>
      <w:proofErr w:type="spellEnd"/>
      <w:r>
        <w:rPr>
          <w:rFonts w:ascii="Arial" w:hAnsi="Arial"/>
          <w:sz w:val="21"/>
        </w:rPr>
        <w:t>。第</w:t>
      </w:r>
      <w:r>
        <w:rPr>
          <w:rFonts w:ascii="Arial" w:hAnsi="Arial"/>
          <w:sz w:val="21"/>
        </w:rPr>
        <w:t>6</w:t>
      </w:r>
      <w:r>
        <w:rPr>
          <w:rFonts w:ascii="Arial" w:hAnsi="Arial"/>
          <w:sz w:val="21"/>
        </w:rPr>
        <w:t>页</w:t>
      </w:r>
      <w:r>
        <w:rPr>
          <w:rFonts w:ascii="Arial" w:hAnsi="Arial"/>
          <w:sz w:val="21"/>
        </w:rPr>
        <w:t>)</w:t>
      </w:r>
      <w:r>
        <w:rPr>
          <w:rFonts w:ascii="Arial" w:hAnsi="Arial"/>
          <w:sz w:val="21"/>
        </w:rPr>
        <w:t>。</w:t>
      </w:r>
    </w:p>
    <w:p w14:paraId="006AC094" w14:textId="77777777" w:rsidR="00B44DA1" w:rsidRDefault="00B44DA1">
      <w:pPr>
        <w:spacing w:line="43" w:lineRule="exact"/>
        <w:rPr>
          <w:rFonts w:ascii="Arial" w:eastAsia="Arial" w:hAnsi="Arial" w:cs="Arial"/>
          <w:sz w:val="21"/>
          <w:szCs w:val="21"/>
        </w:rPr>
      </w:pPr>
    </w:p>
    <w:p w14:paraId="1A6A975A" w14:textId="77777777" w:rsidR="00B44DA1" w:rsidRDefault="00B32628">
      <w:pPr>
        <w:spacing w:line="279" w:lineRule="auto"/>
        <w:ind w:left="840" w:right="26" w:hanging="552"/>
        <w:jc w:val="both"/>
      </w:pPr>
      <w:r>
        <w:rPr>
          <w:rFonts w:ascii="Arial" w:hAnsi="Arial"/>
        </w:rPr>
        <w:t xml:space="preserve">M Bryson </w:t>
      </w:r>
      <w:r>
        <w:rPr>
          <w:rFonts w:ascii="Arial" w:hAnsi="Arial"/>
        </w:rPr>
        <w:t>和</w:t>
      </w:r>
      <w:r>
        <w:rPr>
          <w:rFonts w:ascii="Arial" w:hAnsi="Arial"/>
        </w:rPr>
        <w:t xml:space="preserve"> s </w:t>
      </w:r>
      <w:proofErr w:type="spellStart"/>
      <w:r>
        <w:rPr>
          <w:rFonts w:ascii="Arial" w:hAnsi="Arial"/>
        </w:rPr>
        <w:t>Sukkarieh</w:t>
      </w:r>
      <w:proofErr w:type="spellEnd"/>
      <w:r>
        <w:rPr>
          <w:rFonts w:ascii="Arial" w:hAnsi="Arial"/>
        </w:rPr>
        <w:t>，</w:t>
      </w:r>
      <w:r>
        <w:rPr>
          <w:rFonts w:ascii="Arial" w:hAnsi="Arial"/>
        </w:rPr>
        <w:t>“</w:t>
      </w:r>
      <w:r>
        <w:rPr>
          <w:rFonts w:ascii="Arial" w:hAnsi="Arial"/>
        </w:rPr>
        <w:t>使用惯性传感器和卫星定位系统的无人机定位</w:t>
      </w:r>
      <w:r>
        <w:rPr>
          <w:rFonts w:ascii="Arial" w:hAnsi="Arial"/>
        </w:rPr>
        <w:t>”</w:t>
      </w:r>
      <w:r>
        <w:rPr>
          <w:rFonts w:ascii="Arial" w:hAnsi="Arial"/>
        </w:rPr>
        <w:t>，载于《无人机手册》</w:t>
      </w:r>
      <w:r>
        <w:rPr>
          <w:rFonts w:ascii="Arial" w:hAnsi="Arial"/>
        </w:rPr>
        <w:t xml:space="preserve"> </w:t>
      </w:r>
      <w:r>
        <w:rPr>
          <w:rFonts w:ascii="Arial" w:hAnsi="Arial"/>
        </w:rPr>
        <w:t>，</w:t>
      </w:r>
      <w:r>
        <w:rPr>
          <w:rFonts w:ascii="Arial" w:hAnsi="Arial"/>
        </w:rPr>
        <w:t>Springer</w:t>
      </w:r>
      <w:r>
        <w:rPr>
          <w:rFonts w:ascii="Arial" w:hAnsi="Arial"/>
        </w:rPr>
        <w:t>，</w:t>
      </w:r>
      <w:r>
        <w:rPr>
          <w:rFonts w:ascii="Arial" w:hAnsi="Arial"/>
        </w:rPr>
        <w:t>2015</w:t>
      </w:r>
      <w:r>
        <w:rPr>
          <w:rFonts w:ascii="Arial" w:hAnsi="Arial"/>
        </w:rPr>
        <w:t>，第</w:t>
      </w:r>
      <w:r>
        <w:rPr>
          <w:rFonts w:ascii="Arial" w:hAnsi="Arial"/>
        </w:rPr>
        <w:t>433-460</w:t>
      </w:r>
      <w:r>
        <w:rPr>
          <w:rFonts w:ascii="Arial" w:hAnsi="Arial"/>
        </w:rPr>
        <w:t>页。第</w:t>
      </w:r>
      <w:r>
        <w:rPr>
          <w:rFonts w:ascii="Arial" w:hAnsi="Arial"/>
        </w:rPr>
        <w:t>6</w:t>
      </w:r>
      <w:r>
        <w:rPr>
          <w:rFonts w:ascii="Arial" w:hAnsi="Arial"/>
        </w:rPr>
        <w:t>页</w:t>
      </w:r>
      <w:r>
        <w:rPr>
          <w:rFonts w:ascii="Arial" w:hAnsi="Arial"/>
        </w:rPr>
        <w:t>)</w:t>
      </w:r>
      <w:r>
        <w:rPr>
          <w:rFonts w:ascii="Arial" w:hAnsi="Arial"/>
        </w:rPr>
        <w:t>。</w:t>
      </w:r>
    </w:p>
    <w:p w14:paraId="063D2A45" w14:textId="77777777" w:rsidR="00B44DA1" w:rsidRDefault="00B44DA1">
      <w:pPr>
        <w:spacing w:line="61" w:lineRule="exact"/>
        <w:rPr>
          <w:rFonts w:ascii="Arial" w:eastAsia="Arial" w:hAnsi="Arial" w:cs="Arial"/>
        </w:rPr>
      </w:pPr>
    </w:p>
    <w:p w14:paraId="738B5E7C" w14:textId="77777777" w:rsidR="00B44DA1" w:rsidRDefault="00B32628">
      <w:pPr>
        <w:spacing w:line="289" w:lineRule="auto"/>
        <w:ind w:left="840" w:right="26" w:hanging="552"/>
      </w:pPr>
      <w:r>
        <w:rPr>
          <w:rFonts w:ascii="Arial" w:hAnsi="Arial"/>
        </w:rPr>
        <w:t>无人驾驶飞行器手册，</w:t>
      </w:r>
      <w:r>
        <w:rPr>
          <w:rFonts w:ascii="Arial" w:hAnsi="Arial"/>
        </w:rPr>
        <w:t>2015</w:t>
      </w:r>
      <w:r>
        <w:rPr>
          <w:rFonts w:ascii="Arial" w:hAnsi="Arial"/>
        </w:rPr>
        <w:t>年，第</w:t>
      </w:r>
      <w:r>
        <w:rPr>
          <w:rFonts w:ascii="Arial" w:hAnsi="Arial"/>
        </w:rPr>
        <w:t>385-399</w:t>
      </w:r>
      <w:r>
        <w:rPr>
          <w:rFonts w:ascii="Arial" w:hAnsi="Arial"/>
        </w:rPr>
        <w:t>页。第</w:t>
      </w:r>
      <w:r>
        <w:rPr>
          <w:rFonts w:ascii="Arial" w:hAnsi="Arial"/>
        </w:rPr>
        <w:t>6</w:t>
      </w:r>
      <w:r>
        <w:rPr>
          <w:rFonts w:ascii="Arial" w:hAnsi="Arial"/>
        </w:rPr>
        <w:t>页</w:t>
      </w:r>
      <w:r>
        <w:rPr>
          <w:rFonts w:ascii="Arial" w:hAnsi="Arial"/>
        </w:rPr>
        <w:t>)</w:t>
      </w:r>
      <w:r>
        <w:rPr>
          <w:rFonts w:ascii="Arial" w:hAnsi="Arial"/>
        </w:rPr>
        <w:t>。</w:t>
      </w:r>
    </w:p>
    <w:p w14:paraId="44B4B332" w14:textId="77777777" w:rsidR="00B44DA1" w:rsidRDefault="00B44DA1">
      <w:pPr>
        <w:spacing w:line="49" w:lineRule="exact"/>
        <w:rPr>
          <w:rFonts w:ascii="Arial" w:eastAsia="Arial" w:hAnsi="Arial" w:cs="Arial"/>
        </w:rPr>
      </w:pPr>
    </w:p>
    <w:p w14:paraId="634B55DC" w14:textId="77777777" w:rsidR="00B44DA1" w:rsidRDefault="00B32628">
      <w:pPr>
        <w:spacing w:line="289" w:lineRule="auto"/>
        <w:ind w:left="840" w:right="26" w:hanging="552"/>
      </w:pPr>
      <w:r>
        <w:rPr>
          <w:rFonts w:ascii="Arial" w:hAnsi="Arial"/>
        </w:rPr>
        <w:t>Grewal</w:t>
      </w:r>
      <w:r>
        <w:rPr>
          <w:rFonts w:ascii="Arial" w:hAnsi="Arial"/>
        </w:rPr>
        <w:t>，</w:t>
      </w:r>
      <w:r>
        <w:rPr>
          <w:rFonts w:ascii="Arial" w:hAnsi="Arial"/>
        </w:rPr>
        <w:t>l</w:t>
      </w:r>
      <w:r>
        <w:rPr>
          <w:rFonts w:ascii="Arial" w:hAnsi="Arial"/>
        </w:rPr>
        <w:t>。</w:t>
      </w:r>
      <w:r>
        <w:rPr>
          <w:rFonts w:ascii="Arial" w:hAnsi="Arial"/>
        </w:rPr>
        <w:t xml:space="preserve"> well</w:t>
      </w:r>
      <w:r>
        <w:rPr>
          <w:rFonts w:ascii="Arial" w:hAnsi="Arial"/>
        </w:rPr>
        <w:t>，</w:t>
      </w:r>
      <w:r>
        <w:rPr>
          <w:rFonts w:ascii="Arial" w:hAnsi="Arial"/>
        </w:rPr>
        <w:t>and a</w:t>
      </w:r>
      <w:r>
        <w:rPr>
          <w:rFonts w:ascii="Arial" w:hAnsi="Arial"/>
        </w:rPr>
        <w:t>。安德鲁斯，全球定位系统，惯性导航，和整合。约翰威立父子公司，</w:t>
      </w:r>
      <w:r>
        <w:rPr>
          <w:rFonts w:ascii="Arial" w:hAnsi="Arial"/>
        </w:rPr>
        <w:t>2007(</w:t>
      </w:r>
      <w:proofErr w:type="spellStart"/>
      <w:r>
        <w:rPr>
          <w:rFonts w:ascii="Arial" w:hAnsi="Arial"/>
        </w:rPr>
        <w:t>cit</w:t>
      </w:r>
      <w:proofErr w:type="spellEnd"/>
      <w:r>
        <w:rPr>
          <w:rFonts w:ascii="Arial" w:hAnsi="Arial"/>
        </w:rPr>
        <w:t>。第</w:t>
      </w:r>
      <w:r>
        <w:rPr>
          <w:rFonts w:ascii="Arial" w:hAnsi="Arial"/>
        </w:rPr>
        <w:t>6</w:t>
      </w:r>
      <w:r>
        <w:rPr>
          <w:rFonts w:ascii="Arial" w:hAnsi="Arial"/>
        </w:rPr>
        <w:t>页</w:t>
      </w:r>
      <w:r>
        <w:rPr>
          <w:rFonts w:ascii="Arial" w:hAnsi="Arial"/>
        </w:rPr>
        <w:t>)</w:t>
      </w:r>
      <w:r>
        <w:rPr>
          <w:rFonts w:ascii="Arial" w:hAnsi="Arial"/>
        </w:rPr>
        <w:t>。</w:t>
      </w:r>
    </w:p>
    <w:p w14:paraId="5C29CAD0" w14:textId="77777777" w:rsidR="00B44DA1" w:rsidRDefault="00B44DA1">
      <w:pPr>
        <w:spacing w:line="49" w:lineRule="exact"/>
        <w:rPr>
          <w:rFonts w:ascii="Arial" w:eastAsia="Arial" w:hAnsi="Arial" w:cs="Arial"/>
        </w:rPr>
      </w:pPr>
    </w:p>
    <w:p w14:paraId="4A566AFF" w14:textId="77777777" w:rsidR="00B44DA1" w:rsidRDefault="00B32628">
      <w:pPr>
        <w:spacing w:line="279" w:lineRule="auto"/>
        <w:ind w:left="840" w:right="26" w:hanging="552"/>
        <w:jc w:val="both"/>
      </w:pPr>
      <w:r>
        <w:rPr>
          <w:rFonts w:ascii="Arial" w:hAnsi="Arial"/>
        </w:rPr>
        <w:t xml:space="preserve">D. </w:t>
      </w:r>
      <w:proofErr w:type="spellStart"/>
      <w:r>
        <w:rPr>
          <w:rFonts w:ascii="Arial" w:hAnsi="Arial"/>
        </w:rPr>
        <w:t>Dusha</w:t>
      </w:r>
      <w:proofErr w:type="spellEnd"/>
      <w:r>
        <w:rPr>
          <w:rFonts w:ascii="Arial" w:hAnsi="Arial"/>
        </w:rPr>
        <w:t xml:space="preserve"> </w:t>
      </w:r>
      <w:r>
        <w:rPr>
          <w:rFonts w:ascii="Arial" w:hAnsi="Arial"/>
        </w:rPr>
        <w:t>和</w:t>
      </w:r>
      <w:r>
        <w:rPr>
          <w:rFonts w:ascii="Arial" w:hAnsi="Arial"/>
        </w:rPr>
        <w:t xml:space="preserve"> l. </w:t>
      </w:r>
      <w:proofErr w:type="spellStart"/>
      <w:r>
        <w:rPr>
          <w:rFonts w:ascii="Arial" w:hAnsi="Arial"/>
        </w:rPr>
        <w:t>Mejias</w:t>
      </w:r>
      <w:proofErr w:type="spellEnd"/>
      <w:proofErr w:type="gramStart"/>
      <w:r>
        <w:rPr>
          <w:rFonts w:ascii="Arial" w:hAnsi="Arial"/>
        </w:rPr>
        <w:t>，</w:t>
      </w:r>
      <w:r>
        <w:rPr>
          <w:rFonts w:ascii="Arial" w:hAnsi="Arial"/>
        </w:rPr>
        <w:t>“</w:t>
      </w:r>
      <w:proofErr w:type="gramEnd"/>
      <w:r>
        <w:rPr>
          <w:rFonts w:ascii="Arial" w:hAnsi="Arial"/>
        </w:rPr>
        <w:t>单眼</w:t>
      </w:r>
      <w:r>
        <w:rPr>
          <w:rFonts w:ascii="Arial" w:hAnsi="Arial"/>
        </w:rPr>
        <w:t xml:space="preserve"> GPS/</w:t>
      </w:r>
      <w:r>
        <w:rPr>
          <w:rFonts w:ascii="Arial" w:hAnsi="Arial"/>
        </w:rPr>
        <w:t>视觉里程计组合导航滤波器的误差分析和姿态可观测性</w:t>
      </w:r>
      <w:r>
        <w:rPr>
          <w:rFonts w:ascii="Arial" w:hAnsi="Arial"/>
        </w:rPr>
        <w:t>”</w:t>
      </w:r>
      <w:r>
        <w:rPr>
          <w:rFonts w:ascii="Arial" w:hAnsi="Arial"/>
        </w:rPr>
        <w:t>，《国际机器人研究杂志》</w:t>
      </w:r>
      <w:r>
        <w:rPr>
          <w:rFonts w:ascii="Arial" w:hAnsi="Arial"/>
        </w:rPr>
        <w:t xml:space="preserve"> </w:t>
      </w:r>
      <w:r>
        <w:rPr>
          <w:rFonts w:ascii="Arial" w:hAnsi="Arial"/>
        </w:rPr>
        <w:t>，第</w:t>
      </w:r>
      <w:r>
        <w:rPr>
          <w:rFonts w:ascii="Arial" w:hAnsi="Arial"/>
        </w:rPr>
        <w:t>31</w:t>
      </w:r>
      <w:r>
        <w:rPr>
          <w:rFonts w:ascii="Arial" w:hAnsi="Arial"/>
        </w:rPr>
        <w:t>卷，第</w:t>
      </w:r>
      <w:r>
        <w:rPr>
          <w:rFonts w:ascii="Arial" w:hAnsi="Arial"/>
        </w:rPr>
        <w:t>6</w:t>
      </w:r>
      <w:r>
        <w:rPr>
          <w:rFonts w:ascii="Arial" w:hAnsi="Arial"/>
        </w:rPr>
        <w:t>期，第</w:t>
      </w:r>
      <w:r>
        <w:rPr>
          <w:rFonts w:ascii="Arial" w:hAnsi="Arial"/>
        </w:rPr>
        <w:t>714-737</w:t>
      </w:r>
      <w:r>
        <w:rPr>
          <w:rFonts w:ascii="Arial" w:hAnsi="Arial"/>
        </w:rPr>
        <w:t>页，</w:t>
      </w:r>
      <w:r>
        <w:rPr>
          <w:rFonts w:ascii="Arial" w:hAnsi="Arial"/>
        </w:rPr>
        <w:t>2012(</w:t>
      </w:r>
      <w:proofErr w:type="spellStart"/>
      <w:r>
        <w:rPr>
          <w:rFonts w:ascii="Arial" w:hAnsi="Arial"/>
        </w:rPr>
        <w:t>cit</w:t>
      </w:r>
      <w:proofErr w:type="spellEnd"/>
      <w:r>
        <w:rPr>
          <w:rFonts w:ascii="Arial" w:hAnsi="Arial"/>
        </w:rPr>
        <w:t>。第</w:t>
      </w:r>
      <w:r>
        <w:rPr>
          <w:rFonts w:ascii="Arial" w:hAnsi="Arial"/>
        </w:rPr>
        <w:t>6</w:t>
      </w:r>
      <w:r>
        <w:rPr>
          <w:rFonts w:ascii="Arial" w:hAnsi="Arial"/>
        </w:rPr>
        <w:t>页</w:t>
      </w:r>
      <w:r>
        <w:rPr>
          <w:rFonts w:ascii="Arial" w:hAnsi="Arial"/>
        </w:rPr>
        <w:t>)</w:t>
      </w:r>
      <w:r>
        <w:rPr>
          <w:rFonts w:ascii="Arial" w:hAnsi="Arial"/>
        </w:rPr>
        <w:t>。</w:t>
      </w:r>
    </w:p>
    <w:p w14:paraId="7053A5E1" w14:textId="77777777" w:rsidR="00B44DA1" w:rsidRDefault="00B44DA1">
      <w:pPr>
        <w:spacing w:line="61" w:lineRule="exact"/>
        <w:rPr>
          <w:rFonts w:ascii="Arial" w:eastAsia="Arial" w:hAnsi="Arial" w:cs="Arial"/>
        </w:rPr>
      </w:pPr>
    </w:p>
    <w:p w14:paraId="540FA27F" w14:textId="77777777" w:rsidR="00B44DA1" w:rsidRDefault="00B32628">
      <w:pPr>
        <w:spacing w:line="319" w:lineRule="auto"/>
        <w:ind w:left="840" w:right="26" w:hanging="552"/>
        <w:jc w:val="both"/>
      </w:pPr>
      <w:proofErr w:type="spellStart"/>
      <w:r>
        <w:rPr>
          <w:rFonts w:ascii="Arial" w:hAnsi="Arial"/>
          <w:sz w:val="20"/>
        </w:rPr>
        <w:t>J.R.g</w:t>
      </w:r>
      <w:proofErr w:type="spellEnd"/>
      <w:r>
        <w:rPr>
          <w:rFonts w:ascii="Arial" w:hAnsi="Arial"/>
          <w:sz w:val="20"/>
        </w:rPr>
        <w:t>. Braga</w:t>
      </w:r>
      <w:r>
        <w:rPr>
          <w:rFonts w:ascii="Arial" w:hAnsi="Arial"/>
          <w:sz w:val="20"/>
        </w:rPr>
        <w:t>，</w:t>
      </w:r>
      <w:proofErr w:type="spellStart"/>
      <w:r>
        <w:rPr>
          <w:rFonts w:ascii="Arial" w:hAnsi="Arial"/>
          <w:sz w:val="20"/>
        </w:rPr>
        <w:t>H.f.</w:t>
      </w:r>
      <w:proofErr w:type="spellEnd"/>
      <w:r>
        <w:rPr>
          <w:rFonts w:ascii="Arial" w:hAnsi="Arial"/>
          <w:sz w:val="20"/>
        </w:rPr>
        <w:t xml:space="preserve"> de Campos Velho</w:t>
      </w:r>
      <w:r>
        <w:rPr>
          <w:rFonts w:ascii="Arial" w:hAnsi="Arial"/>
          <w:sz w:val="20"/>
        </w:rPr>
        <w:t>，</w:t>
      </w:r>
      <w:r>
        <w:rPr>
          <w:rFonts w:ascii="Arial" w:hAnsi="Arial"/>
          <w:sz w:val="20"/>
        </w:rPr>
        <w:t xml:space="preserve">e. h. </w:t>
      </w:r>
      <w:proofErr w:type="spellStart"/>
      <w:r>
        <w:rPr>
          <w:rFonts w:ascii="Arial" w:hAnsi="Arial"/>
          <w:sz w:val="20"/>
        </w:rPr>
        <w:t>Shiguemori</w:t>
      </w:r>
      <w:proofErr w:type="spellEnd"/>
      <w:proofErr w:type="gramStart"/>
      <w:r>
        <w:rPr>
          <w:rFonts w:ascii="Arial" w:hAnsi="Arial"/>
          <w:sz w:val="20"/>
        </w:rPr>
        <w:t>，</w:t>
      </w:r>
      <w:r>
        <w:rPr>
          <w:rFonts w:ascii="Arial" w:hAnsi="Arial"/>
          <w:sz w:val="20"/>
        </w:rPr>
        <w:t>“</w:t>
      </w:r>
      <w:proofErr w:type="gramEnd"/>
      <w:r>
        <w:rPr>
          <w:rFonts w:ascii="Arial" w:hAnsi="Arial"/>
          <w:sz w:val="20"/>
        </w:rPr>
        <w:t>激光雷达和无人机自主导航的非扩展粒子滤波器</w:t>
      </w:r>
      <w:r>
        <w:rPr>
          <w:rFonts w:ascii="Arial" w:hAnsi="Arial"/>
          <w:sz w:val="20"/>
        </w:rPr>
        <w:t>”</w:t>
      </w:r>
      <w:r>
        <w:rPr>
          <w:rFonts w:ascii="Arial" w:hAnsi="Arial"/>
          <w:sz w:val="20"/>
        </w:rPr>
        <w:t>，载于《工程应用新兴技术中的计算智能》</w:t>
      </w:r>
      <w:r>
        <w:rPr>
          <w:rFonts w:ascii="Arial" w:hAnsi="Arial"/>
          <w:sz w:val="20"/>
        </w:rPr>
        <w:t xml:space="preserve"> </w:t>
      </w:r>
      <w:r>
        <w:rPr>
          <w:rFonts w:ascii="Arial" w:hAnsi="Arial"/>
          <w:sz w:val="20"/>
        </w:rPr>
        <w:t>，</w:t>
      </w:r>
      <w:r>
        <w:rPr>
          <w:rFonts w:ascii="Arial" w:hAnsi="Arial"/>
          <w:sz w:val="20"/>
        </w:rPr>
        <w:t>Springer</w:t>
      </w:r>
      <w:r>
        <w:rPr>
          <w:rFonts w:ascii="Arial" w:hAnsi="Arial"/>
          <w:sz w:val="20"/>
        </w:rPr>
        <w:t>，</w:t>
      </w:r>
      <w:r>
        <w:rPr>
          <w:rFonts w:ascii="Arial" w:hAnsi="Arial"/>
          <w:sz w:val="20"/>
        </w:rPr>
        <w:t>2020</w:t>
      </w:r>
      <w:r>
        <w:rPr>
          <w:rFonts w:ascii="Arial" w:hAnsi="Arial"/>
          <w:sz w:val="20"/>
        </w:rPr>
        <w:t>，第</w:t>
      </w:r>
      <w:r>
        <w:rPr>
          <w:rFonts w:ascii="Arial" w:hAnsi="Arial"/>
          <w:sz w:val="20"/>
        </w:rPr>
        <w:t>227-238</w:t>
      </w:r>
      <w:r>
        <w:rPr>
          <w:rFonts w:ascii="Arial" w:hAnsi="Arial"/>
          <w:sz w:val="20"/>
        </w:rPr>
        <w:t>页。第</w:t>
      </w:r>
      <w:r>
        <w:rPr>
          <w:rFonts w:ascii="Arial" w:hAnsi="Arial"/>
          <w:sz w:val="20"/>
        </w:rPr>
        <w:t>6</w:t>
      </w:r>
      <w:r>
        <w:rPr>
          <w:rFonts w:ascii="Arial" w:hAnsi="Arial"/>
          <w:sz w:val="20"/>
        </w:rPr>
        <w:t>页</w:t>
      </w:r>
      <w:r>
        <w:rPr>
          <w:rFonts w:ascii="Arial" w:hAnsi="Arial"/>
          <w:sz w:val="20"/>
        </w:rPr>
        <w:t>)</w:t>
      </w:r>
      <w:r>
        <w:rPr>
          <w:rFonts w:ascii="Arial" w:hAnsi="Arial"/>
          <w:sz w:val="20"/>
        </w:rPr>
        <w:t>。</w:t>
      </w:r>
    </w:p>
    <w:p w14:paraId="76D9C26B" w14:textId="77777777" w:rsidR="00B44DA1" w:rsidRDefault="00B44DA1">
      <w:pPr>
        <w:spacing w:line="26" w:lineRule="exact"/>
        <w:rPr>
          <w:rFonts w:ascii="Arial" w:eastAsia="Arial" w:hAnsi="Arial" w:cs="Arial"/>
          <w:sz w:val="20"/>
          <w:szCs w:val="20"/>
        </w:rPr>
      </w:pPr>
    </w:p>
    <w:p w14:paraId="1B046C5F" w14:textId="77777777" w:rsidR="00B44DA1" w:rsidRDefault="00B32628">
      <w:pPr>
        <w:spacing w:line="314" w:lineRule="auto"/>
        <w:ind w:left="840" w:right="26" w:hanging="552"/>
        <w:jc w:val="both"/>
      </w:pPr>
      <w:r>
        <w:rPr>
          <w:rFonts w:ascii="Arial" w:hAnsi="Arial"/>
          <w:sz w:val="21"/>
        </w:rPr>
        <w:t>哈勒曼和莫根塔尔，</w:t>
      </w:r>
      <w:r>
        <w:rPr>
          <w:rFonts w:ascii="Arial" w:hAnsi="Arial"/>
          <w:sz w:val="21"/>
        </w:rPr>
        <w:t>“</w:t>
      </w:r>
      <w:r>
        <w:rPr>
          <w:rFonts w:ascii="Arial" w:hAnsi="Arial"/>
          <w:sz w:val="21"/>
        </w:rPr>
        <w:t>从航拍摄影到桥梁的三维检查</w:t>
      </w:r>
      <w:r>
        <w:rPr>
          <w:rFonts w:ascii="Arial" w:hAnsi="Arial"/>
          <w:sz w:val="21"/>
        </w:rPr>
        <w:t>”</w:t>
      </w:r>
      <w:r>
        <w:rPr>
          <w:rFonts w:ascii="Arial" w:hAnsi="Arial"/>
          <w:sz w:val="21"/>
        </w:rPr>
        <w:t>，在</w:t>
      </w:r>
      <w:r>
        <w:rPr>
          <w:rFonts w:ascii="Arial" w:hAnsi="Arial"/>
          <w:sz w:val="21"/>
        </w:rPr>
        <w:t xml:space="preserve"> IABSE </w:t>
      </w:r>
      <w:r>
        <w:rPr>
          <w:rFonts w:ascii="Arial" w:hAnsi="Arial"/>
          <w:sz w:val="21"/>
        </w:rPr>
        <w:t>会议记录，</w:t>
      </w:r>
      <w:r>
        <w:rPr>
          <w:rFonts w:ascii="Arial" w:hAnsi="Arial"/>
          <w:sz w:val="21"/>
        </w:rPr>
        <w:t>2016</w:t>
      </w:r>
      <w:r>
        <w:rPr>
          <w:rFonts w:ascii="Arial" w:hAnsi="Arial"/>
          <w:sz w:val="21"/>
        </w:rPr>
        <w:t>年，第</w:t>
      </w:r>
      <w:r>
        <w:rPr>
          <w:rFonts w:ascii="Arial" w:hAnsi="Arial"/>
          <w:sz w:val="21"/>
        </w:rPr>
        <w:t>8-11</w:t>
      </w:r>
      <w:r>
        <w:rPr>
          <w:rFonts w:ascii="Arial" w:hAnsi="Arial"/>
          <w:sz w:val="21"/>
        </w:rPr>
        <w:t>页</w:t>
      </w:r>
      <w:r>
        <w:rPr>
          <w:rFonts w:ascii="Arial" w:hAnsi="Arial"/>
          <w:sz w:val="21"/>
        </w:rPr>
        <w:t>(</w:t>
      </w:r>
      <w:proofErr w:type="spellStart"/>
      <w:r>
        <w:rPr>
          <w:rFonts w:ascii="Arial" w:hAnsi="Arial"/>
          <w:sz w:val="21"/>
        </w:rPr>
        <w:t>cit</w:t>
      </w:r>
      <w:proofErr w:type="spellEnd"/>
      <w:r>
        <w:rPr>
          <w:rFonts w:ascii="Arial" w:hAnsi="Arial"/>
          <w:sz w:val="21"/>
        </w:rPr>
        <w:t>。第</w:t>
      </w:r>
      <w:r>
        <w:rPr>
          <w:rFonts w:ascii="Arial" w:hAnsi="Arial"/>
          <w:sz w:val="21"/>
        </w:rPr>
        <w:t>7</w:t>
      </w:r>
      <w:r>
        <w:rPr>
          <w:rFonts w:ascii="Arial" w:hAnsi="Arial"/>
          <w:sz w:val="21"/>
        </w:rPr>
        <w:t>页</w:t>
      </w:r>
      <w:r>
        <w:rPr>
          <w:rFonts w:ascii="Arial" w:hAnsi="Arial"/>
          <w:sz w:val="21"/>
        </w:rPr>
        <w:t>)</w:t>
      </w:r>
      <w:r>
        <w:rPr>
          <w:rFonts w:ascii="Arial" w:hAnsi="Arial"/>
          <w:sz w:val="21"/>
        </w:rPr>
        <w:t>。</w:t>
      </w:r>
    </w:p>
    <w:p w14:paraId="13BE48C3" w14:textId="77777777" w:rsidR="00B44DA1" w:rsidRDefault="00B44DA1">
      <w:pPr>
        <w:spacing w:line="26" w:lineRule="exact"/>
        <w:rPr>
          <w:rFonts w:ascii="Arial" w:eastAsia="Arial" w:hAnsi="Arial" w:cs="Arial"/>
          <w:sz w:val="21"/>
          <w:szCs w:val="21"/>
        </w:rPr>
      </w:pPr>
    </w:p>
    <w:p w14:paraId="05FA28ED" w14:textId="77777777" w:rsidR="00B44DA1" w:rsidRDefault="00B32628">
      <w:pPr>
        <w:spacing w:line="282" w:lineRule="auto"/>
        <w:ind w:left="840" w:right="26" w:hanging="552"/>
        <w:jc w:val="both"/>
      </w:pPr>
      <w:r>
        <w:rPr>
          <w:rFonts w:ascii="Arial" w:hAnsi="Arial"/>
          <w:sz w:val="21"/>
        </w:rPr>
        <w:t xml:space="preserve">I. </w:t>
      </w:r>
      <w:proofErr w:type="spellStart"/>
      <w:r>
        <w:rPr>
          <w:rFonts w:ascii="Arial" w:hAnsi="Arial"/>
          <w:sz w:val="21"/>
        </w:rPr>
        <w:t>Colomina</w:t>
      </w:r>
      <w:proofErr w:type="spellEnd"/>
      <w:r>
        <w:rPr>
          <w:rFonts w:ascii="Arial" w:hAnsi="Arial"/>
          <w:sz w:val="21"/>
        </w:rPr>
        <w:t xml:space="preserve"> and p. Molina</w:t>
      </w:r>
      <w:proofErr w:type="gramStart"/>
      <w:r>
        <w:rPr>
          <w:rFonts w:ascii="Arial" w:hAnsi="Arial"/>
          <w:sz w:val="21"/>
        </w:rPr>
        <w:t>，</w:t>
      </w:r>
      <w:r>
        <w:rPr>
          <w:rFonts w:ascii="Arial" w:hAnsi="Arial"/>
          <w:sz w:val="21"/>
        </w:rPr>
        <w:t>“</w:t>
      </w:r>
      <w:proofErr w:type="gramEnd"/>
      <w:r>
        <w:rPr>
          <w:rFonts w:ascii="Arial" w:hAnsi="Arial"/>
          <w:sz w:val="21"/>
        </w:rPr>
        <w:t>用于摄影测量和遥感的无人驾驶航空系统</w:t>
      </w:r>
      <w:r>
        <w:rPr>
          <w:rFonts w:ascii="Arial" w:hAnsi="Arial"/>
          <w:sz w:val="21"/>
        </w:rPr>
        <w:t xml:space="preserve">: </w:t>
      </w:r>
      <w:r>
        <w:rPr>
          <w:rFonts w:ascii="Arial" w:hAnsi="Arial"/>
          <w:sz w:val="21"/>
        </w:rPr>
        <w:t>评论</w:t>
      </w:r>
      <w:r>
        <w:rPr>
          <w:rFonts w:ascii="Arial" w:hAnsi="Arial"/>
          <w:sz w:val="21"/>
        </w:rPr>
        <w:t>”</w:t>
      </w:r>
      <w:r>
        <w:rPr>
          <w:rFonts w:ascii="Arial" w:hAnsi="Arial"/>
          <w:sz w:val="21"/>
        </w:rPr>
        <w:t>，</w:t>
      </w:r>
      <w:r>
        <w:rPr>
          <w:rFonts w:ascii="Arial" w:hAnsi="Arial"/>
          <w:sz w:val="21"/>
        </w:rPr>
        <w:t xml:space="preserve">ISPRS </w:t>
      </w:r>
      <w:r>
        <w:rPr>
          <w:rFonts w:ascii="Arial" w:hAnsi="Arial"/>
          <w:sz w:val="21"/>
        </w:rPr>
        <w:t>摄影测量和遥感杂志，第</w:t>
      </w:r>
      <w:r>
        <w:rPr>
          <w:rFonts w:ascii="Arial" w:hAnsi="Arial"/>
          <w:sz w:val="21"/>
        </w:rPr>
        <w:t>92</w:t>
      </w:r>
      <w:r>
        <w:rPr>
          <w:rFonts w:ascii="Arial" w:hAnsi="Arial"/>
          <w:sz w:val="21"/>
        </w:rPr>
        <w:t>卷</w:t>
      </w:r>
      <w:r>
        <w:rPr>
          <w:rFonts w:ascii="Arial" w:hAnsi="Arial"/>
          <w:sz w:val="21"/>
        </w:rPr>
        <w:t>,</w:t>
      </w:r>
    </w:p>
    <w:p w14:paraId="6900B588" w14:textId="77777777" w:rsidR="00B44DA1" w:rsidRDefault="00B44DA1">
      <w:pPr>
        <w:spacing w:line="1" w:lineRule="exact"/>
        <w:rPr>
          <w:rFonts w:ascii="Arial" w:eastAsia="Arial" w:hAnsi="Arial" w:cs="Arial"/>
          <w:sz w:val="21"/>
          <w:szCs w:val="21"/>
        </w:rPr>
      </w:pPr>
    </w:p>
    <w:p w14:paraId="5B410D67" w14:textId="77777777" w:rsidR="00B44DA1" w:rsidRDefault="00B32628">
      <w:pPr>
        <w:ind w:left="1220" w:hanging="376"/>
      </w:pPr>
      <w:r>
        <w:rPr>
          <w:rFonts w:ascii="Arial" w:hAnsi="Arial"/>
        </w:rPr>
        <w:t>79-97,2014(</w:t>
      </w:r>
      <w:r>
        <w:rPr>
          <w:rFonts w:ascii="Arial" w:hAnsi="Arial"/>
        </w:rPr>
        <w:t>见第</w:t>
      </w:r>
      <w:r>
        <w:rPr>
          <w:rFonts w:ascii="Arial" w:hAnsi="Arial"/>
        </w:rPr>
        <w:t>7</w:t>
      </w:r>
      <w:r>
        <w:rPr>
          <w:rFonts w:ascii="Arial" w:hAnsi="Arial"/>
        </w:rPr>
        <w:t>页</w:t>
      </w:r>
      <w:r>
        <w:rPr>
          <w:rFonts w:ascii="Arial" w:hAnsi="Arial"/>
        </w:rPr>
        <w:t>)</w:t>
      </w:r>
      <w:r>
        <w:rPr>
          <w:rFonts w:ascii="Arial" w:hAnsi="Arial"/>
        </w:rPr>
        <w:t>。</w:t>
      </w:r>
    </w:p>
    <w:p w14:paraId="69AC10F1" w14:textId="77777777" w:rsidR="00B44DA1" w:rsidRDefault="00B44DA1">
      <w:pPr>
        <w:spacing w:line="121" w:lineRule="exact"/>
        <w:rPr>
          <w:rFonts w:ascii="Arial" w:eastAsia="Arial" w:hAnsi="Arial" w:cs="Arial"/>
        </w:rPr>
      </w:pPr>
    </w:p>
    <w:p w14:paraId="0912D64E" w14:textId="77777777" w:rsidR="00B44DA1" w:rsidRDefault="00B32628">
      <w:pPr>
        <w:spacing w:line="269" w:lineRule="auto"/>
        <w:ind w:left="840" w:right="26" w:hanging="552"/>
        <w:jc w:val="both"/>
      </w:pPr>
      <w:r>
        <w:rPr>
          <w:rFonts w:ascii="Arial" w:hAnsi="Arial"/>
        </w:rPr>
        <w:t>“</w:t>
      </w:r>
      <w:r>
        <w:rPr>
          <w:rFonts w:ascii="Arial" w:hAnsi="Arial"/>
        </w:rPr>
        <w:t>人类在建筑和基础设施环境中的无人机操作表现</w:t>
      </w:r>
      <w:r>
        <w:rPr>
          <w:rFonts w:ascii="Arial" w:hAnsi="Arial"/>
        </w:rPr>
        <w:t>”</w:t>
      </w:r>
      <w:r>
        <w:rPr>
          <w:rFonts w:ascii="Arial" w:hAnsi="Arial"/>
        </w:rPr>
        <w:t>，《工程管理杂志》</w:t>
      </w:r>
      <w:r>
        <w:rPr>
          <w:rFonts w:ascii="Arial" w:hAnsi="Arial"/>
        </w:rPr>
        <w:t xml:space="preserve"> </w:t>
      </w:r>
      <w:r>
        <w:rPr>
          <w:rFonts w:ascii="Arial" w:hAnsi="Arial"/>
        </w:rPr>
        <w:t>，第</w:t>
      </w:r>
      <w:r>
        <w:rPr>
          <w:rFonts w:ascii="Arial" w:hAnsi="Arial"/>
        </w:rPr>
        <w:t>35</w:t>
      </w:r>
      <w:r>
        <w:rPr>
          <w:rFonts w:ascii="Arial" w:hAnsi="Arial"/>
        </w:rPr>
        <w:t>卷，第</w:t>
      </w:r>
      <w:r>
        <w:rPr>
          <w:rFonts w:ascii="Arial" w:hAnsi="Arial"/>
        </w:rPr>
        <w:t>6</w:t>
      </w:r>
      <w:r>
        <w:rPr>
          <w:rFonts w:ascii="Arial" w:hAnsi="Arial"/>
        </w:rPr>
        <w:t>期</w:t>
      </w:r>
      <w:r>
        <w:rPr>
          <w:rFonts w:ascii="Arial" w:hAnsi="Arial"/>
        </w:rPr>
        <w:t>,</w:t>
      </w:r>
    </w:p>
    <w:p w14:paraId="32B41F44" w14:textId="77777777" w:rsidR="00B44DA1" w:rsidRDefault="00B44DA1">
      <w:pPr>
        <w:spacing w:line="2" w:lineRule="exact"/>
        <w:rPr>
          <w:rFonts w:ascii="Arial" w:eastAsia="Arial" w:hAnsi="Arial" w:cs="Arial"/>
        </w:rPr>
      </w:pPr>
    </w:p>
    <w:p w14:paraId="43203EA2" w14:textId="77777777" w:rsidR="00B44DA1" w:rsidRDefault="00B32628">
      <w:pPr>
        <w:ind w:left="1100" w:hanging="256"/>
      </w:pPr>
      <w:r>
        <w:rPr>
          <w:rFonts w:ascii="Arial" w:hAnsi="Arial"/>
        </w:rPr>
        <w:t>04019026,2019(</w:t>
      </w:r>
      <w:r>
        <w:rPr>
          <w:rFonts w:ascii="Arial" w:hAnsi="Arial"/>
        </w:rPr>
        <w:t>见第</w:t>
      </w:r>
      <w:r>
        <w:rPr>
          <w:rFonts w:ascii="Arial" w:hAnsi="Arial"/>
        </w:rPr>
        <w:t>7</w:t>
      </w:r>
      <w:r>
        <w:rPr>
          <w:rFonts w:ascii="Arial" w:hAnsi="Arial"/>
        </w:rPr>
        <w:t>页</w:t>
      </w:r>
      <w:r>
        <w:rPr>
          <w:rFonts w:ascii="Arial" w:hAnsi="Arial"/>
        </w:rPr>
        <w:t>)</w:t>
      </w:r>
      <w:r>
        <w:rPr>
          <w:rFonts w:ascii="Arial" w:hAnsi="Arial"/>
        </w:rPr>
        <w:t>。</w:t>
      </w:r>
    </w:p>
    <w:p w14:paraId="470F98E7" w14:textId="77777777" w:rsidR="00B44DA1" w:rsidRDefault="00B44DA1">
      <w:pPr>
        <w:sectPr w:rsidR="00B44DA1">
          <w:pgSz w:w="11900" w:h="16838"/>
          <w:pgMar w:top="1440" w:right="1440" w:bottom="1440" w:left="1440" w:header="0" w:footer="0" w:gutter="0"/>
          <w:cols w:space="720" w:equalWidth="0">
            <w:col w:w="9026"/>
          </w:cols>
        </w:sectPr>
      </w:pPr>
    </w:p>
    <w:p w14:paraId="3C69BDC5" w14:textId="77777777" w:rsidR="00B44DA1" w:rsidRDefault="00B44DA1">
      <w:pPr>
        <w:spacing w:line="219" w:lineRule="exact"/>
        <w:rPr>
          <w:sz w:val="20"/>
          <w:szCs w:val="20"/>
        </w:rPr>
      </w:pPr>
      <w:bookmarkStart w:id="204" w:name="page205"/>
      <w:bookmarkEnd w:id="204"/>
    </w:p>
    <w:tbl>
      <w:tblPr>
        <w:tblW w:w="0" w:type="auto"/>
        <w:tblInd w:w="180" w:type="dxa"/>
        <w:tblLayout w:type="fixed"/>
        <w:tblCellMar>
          <w:left w:w="0" w:type="dxa"/>
          <w:right w:w="0" w:type="dxa"/>
        </w:tblCellMar>
        <w:tblLook w:val="04A0" w:firstRow="1" w:lastRow="0" w:firstColumn="1" w:lastColumn="0" w:noHBand="0" w:noVBand="1"/>
      </w:tblPr>
      <w:tblGrid>
        <w:gridCol w:w="4920"/>
        <w:gridCol w:w="3900"/>
      </w:tblGrid>
      <w:tr w:rsidR="00B44DA1" w14:paraId="7331D04E" w14:textId="77777777">
        <w:trPr>
          <w:trHeight w:val="284"/>
        </w:trPr>
        <w:tc>
          <w:tcPr>
            <w:tcW w:w="4920" w:type="dxa"/>
            <w:tcBorders>
              <w:bottom w:val="single" w:sz="8" w:space="0" w:color="auto"/>
            </w:tcBorders>
            <w:vAlign w:val="bottom"/>
          </w:tcPr>
          <w:p w14:paraId="3FA1FEF7" w14:textId="77777777" w:rsidR="00B44DA1" w:rsidRDefault="00B32628">
            <w:pPr>
              <w:rPr>
                <w:sz w:val="20"/>
                <w:szCs w:val="20"/>
              </w:rPr>
            </w:pPr>
            <w:r>
              <w:t>参考书目</w:t>
            </w:r>
          </w:p>
        </w:tc>
        <w:tc>
          <w:tcPr>
            <w:tcW w:w="3900" w:type="dxa"/>
            <w:tcBorders>
              <w:bottom w:val="single" w:sz="8" w:space="0" w:color="auto"/>
            </w:tcBorders>
            <w:vAlign w:val="bottom"/>
          </w:tcPr>
          <w:p w14:paraId="44BF1FC0" w14:textId="77777777" w:rsidR="00B44DA1" w:rsidRDefault="00B32628">
            <w:pPr>
              <w:jc w:val="right"/>
              <w:rPr>
                <w:sz w:val="20"/>
                <w:szCs w:val="20"/>
              </w:rPr>
            </w:pPr>
            <w:r>
              <w:rPr>
                <w:rFonts w:ascii="Arial" w:eastAsia="Arial" w:hAnsi="Arial" w:cs="Arial"/>
              </w:rPr>
              <w:t>187</w:t>
            </w:r>
          </w:p>
        </w:tc>
      </w:tr>
    </w:tbl>
    <w:p w14:paraId="59112C15" w14:textId="77777777" w:rsidR="00B44DA1" w:rsidRDefault="00B44DA1">
      <w:pPr>
        <w:spacing w:line="390" w:lineRule="exact"/>
        <w:rPr>
          <w:sz w:val="20"/>
          <w:szCs w:val="20"/>
        </w:rPr>
      </w:pPr>
    </w:p>
    <w:p w14:paraId="02D50344" w14:textId="77777777" w:rsidR="00B44DA1" w:rsidRDefault="00B32628">
      <w:pPr>
        <w:spacing w:line="279" w:lineRule="auto"/>
        <w:ind w:left="840" w:right="26" w:hanging="552"/>
        <w:jc w:val="both"/>
      </w:pPr>
      <w:r>
        <w:rPr>
          <w:rFonts w:ascii="Arial" w:hAnsi="Arial"/>
        </w:rPr>
        <w:t xml:space="preserve">“ </w:t>
      </w:r>
      <w:proofErr w:type="spellStart"/>
      <w:r>
        <w:rPr>
          <w:rFonts w:ascii="Arial" w:hAnsi="Arial"/>
        </w:rPr>
        <w:t>Sloam</w:t>
      </w:r>
      <w:proofErr w:type="spellEnd"/>
      <w:r>
        <w:rPr>
          <w:rFonts w:ascii="Arial" w:hAnsi="Arial"/>
        </w:rPr>
        <w:t xml:space="preserve">: </w:t>
      </w:r>
      <w:r>
        <w:rPr>
          <w:rFonts w:ascii="Arial" w:hAnsi="Arial"/>
        </w:rPr>
        <w:t>用于森林调查的语义激光雷达里程测量和绘图</w:t>
      </w:r>
      <w:r>
        <w:rPr>
          <w:rFonts w:ascii="Arial" w:hAnsi="Arial"/>
        </w:rPr>
        <w:t>”</w:t>
      </w:r>
      <w:r>
        <w:rPr>
          <w:rFonts w:ascii="Arial" w:hAnsi="Arial"/>
        </w:rPr>
        <w:t>，</w:t>
      </w:r>
      <w:r>
        <w:rPr>
          <w:rFonts w:ascii="Arial" w:hAnsi="Arial"/>
        </w:rPr>
        <w:t xml:space="preserve">IEEE </w:t>
      </w:r>
      <w:r>
        <w:rPr>
          <w:rFonts w:ascii="Arial" w:hAnsi="Arial"/>
        </w:rPr>
        <w:t>机器人与自动化通讯，第</w:t>
      </w:r>
      <w:r>
        <w:rPr>
          <w:rFonts w:ascii="Arial" w:hAnsi="Arial"/>
        </w:rPr>
        <w:t>5</w:t>
      </w:r>
      <w:r>
        <w:rPr>
          <w:rFonts w:ascii="Arial" w:hAnsi="Arial"/>
        </w:rPr>
        <w:t>卷，第</w:t>
      </w:r>
      <w:r>
        <w:rPr>
          <w:rFonts w:ascii="Arial" w:hAnsi="Arial"/>
        </w:rPr>
        <w:t>2</w:t>
      </w:r>
      <w:r>
        <w:rPr>
          <w:rFonts w:ascii="Arial" w:hAnsi="Arial"/>
        </w:rPr>
        <w:t>号，第</w:t>
      </w:r>
      <w:r>
        <w:rPr>
          <w:rFonts w:ascii="Arial" w:hAnsi="Arial"/>
        </w:rPr>
        <w:t>612-619</w:t>
      </w:r>
      <w:r>
        <w:rPr>
          <w:rFonts w:ascii="Arial" w:hAnsi="Arial"/>
        </w:rPr>
        <w:t>页，</w:t>
      </w:r>
      <w:r>
        <w:rPr>
          <w:rFonts w:ascii="Arial" w:hAnsi="Arial"/>
        </w:rPr>
        <w:t>2020(</w:t>
      </w:r>
      <w:proofErr w:type="spellStart"/>
      <w:r>
        <w:rPr>
          <w:rFonts w:ascii="Arial" w:hAnsi="Arial"/>
        </w:rPr>
        <w:t>cit</w:t>
      </w:r>
      <w:proofErr w:type="spellEnd"/>
      <w:r>
        <w:rPr>
          <w:rFonts w:ascii="Arial" w:hAnsi="Arial"/>
        </w:rPr>
        <w:t>。第</w:t>
      </w:r>
      <w:r>
        <w:rPr>
          <w:rFonts w:ascii="Arial" w:hAnsi="Arial"/>
        </w:rPr>
        <w:t>7</w:t>
      </w:r>
      <w:r>
        <w:rPr>
          <w:rFonts w:ascii="Arial" w:hAnsi="Arial"/>
        </w:rPr>
        <w:t>页</w:t>
      </w:r>
      <w:r>
        <w:rPr>
          <w:rFonts w:ascii="Arial" w:hAnsi="Arial"/>
        </w:rPr>
        <w:t>)</w:t>
      </w:r>
      <w:r>
        <w:rPr>
          <w:rFonts w:ascii="Arial" w:hAnsi="Arial"/>
        </w:rPr>
        <w:t>。</w:t>
      </w:r>
    </w:p>
    <w:p w14:paraId="40EAEED1" w14:textId="77777777" w:rsidR="00B44DA1" w:rsidRDefault="00B44DA1">
      <w:pPr>
        <w:spacing w:line="61" w:lineRule="exact"/>
        <w:rPr>
          <w:rFonts w:ascii="Arial" w:eastAsia="Arial" w:hAnsi="Arial" w:cs="Arial"/>
        </w:rPr>
      </w:pPr>
    </w:p>
    <w:p w14:paraId="0FD89ABA" w14:textId="77777777" w:rsidR="00B44DA1" w:rsidRDefault="00B32628">
      <w:pPr>
        <w:spacing w:line="289" w:lineRule="auto"/>
        <w:ind w:left="840" w:right="26" w:hanging="552"/>
      </w:pPr>
      <w:r>
        <w:rPr>
          <w:rFonts w:ascii="Arial" w:hAnsi="Arial"/>
        </w:rPr>
        <w:t>郭燕，基于激光雷达的测绘方法、设备和系统，美国专利</w:t>
      </w:r>
      <w:r>
        <w:rPr>
          <w:rFonts w:ascii="Arial" w:hAnsi="Arial"/>
        </w:rPr>
        <w:t>10,578,742,2020</w:t>
      </w:r>
      <w:r>
        <w:rPr>
          <w:rFonts w:ascii="Arial" w:hAnsi="Arial"/>
        </w:rPr>
        <w:t>年</w:t>
      </w:r>
      <w:r>
        <w:rPr>
          <w:rFonts w:ascii="Arial" w:hAnsi="Arial"/>
        </w:rPr>
        <w:t>3</w:t>
      </w:r>
      <w:r>
        <w:rPr>
          <w:rFonts w:ascii="Arial" w:hAnsi="Arial"/>
        </w:rPr>
        <w:t>月</w:t>
      </w:r>
      <w:r>
        <w:rPr>
          <w:rFonts w:ascii="Arial" w:hAnsi="Arial"/>
        </w:rPr>
        <w:t>(</w:t>
      </w:r>
      <w:r>
        <w:rPr>
          <w:rFonts w:ascii="Arial" w:hAnsi="Arial"/>
        </w:rPr>
        <w:t>参见第</w:t>
      </w:r>
      <w:r>
        <w:rPr>
          <w:rFonts w:ascii="Arial" w:hAnsi="Arial"/>
        </w:rPr>
        <w:t>7</w:t>
      </w:r>
      <w:r>
        <w:rPr>
          <w:rFonts w:ascii="Arial" w:hAnsi="Arial"/>
        </w:rPr>
        <w:t>页</w:t>
      </w:r>
      <w:r>
        <w:rPr>
          <w:rFonts w:ascii="Arial" w:hAnsi="Arial"/>
        </w:rPr>
        <w:t>)</w:t>
      </w:r>
      <w:r>
        <w:rPr>
          <w:rFonts w:ascii="Arial" w:hAnsi="Arial"/>
        </w:rPr>
        <w:t>。</w:t>
      </w:r>
    </w:p>
    <w:p w14:paraId="03B4910A" w14:textId="77777777" w:rsidR="00B44DA1" w:rsidRDefault="00B44DA1">
      <w:pPr>
        <w:spacing w:line="49" w:lineRule="exact"/>
        <w:rPr>
          <w:rFonts w:ascii="Arial" w:eastAsia="Arial" w:hAnsi="Arial" w:cs="Arial"/>
        </w:rPr>
      </w:pPr>
    </w:p>
    <w:p w14:paraId="412CDA57" w14:textId="77777777" w:rsidR="00B44DA1" w:rsidRDefault="00B32628">
      <w:pPr>
        <w:spacing w:line="279" w:lineRule="auto"/>
        <w:ind w:left="840" w:right="26" w:hanging="552"/>
        <w:jc w:val="both"/>
      </w:pPr>
      <w:r>
        <w:rPr>
          <w:rFonts w:ascii="Arial" w:hAnsi="Arial"/>
        </w:rPr>
        <w:t>“21</w:t>
      </w:r>
      <w:r>
        <w:rPr>
          <w:rFonts w:ascii="Arial" w:hAnsi="Arial"/>
        </w:rPr>
        <w:t>世纪害虫管理创新方法</w:t>
      </w:r>
      <w:r>
        <w:rPr>
          <w:rFonts w:ascii="Arial" w:hAnsi="Arial"/>
        </w:rPr>
        <w:t>”</w:t>
      </w:r>
      <w:r>
        <w:rPr>
          <w:rFonts w:ascii="Arial" w:hAnsi="Arial"/>
        </w:rPr>
        <w:t>中的</w:t>
      </w:r>
      <w:r>
        <w:rPr>
          <w:rFonts w:ascii="Arial" w:hAnsi="Arial"/>
        </w:rPr>
        <w:t>“</w:t>
      </w:r>
      <w:r>
        <w:rPr>
          <w:rFonts w:ascii="Arial" w:hAnsi="Arial"/>
        </w:rPr>
        <w:t>用于喷洒杀虫剂的无人驾驶航空系统技术</w:t>
      </w:r>
      <w:r>
        <w:rPr>
          <w:rFonts w:ascii="Arial" w:hAnsi="Arial"/>
        </w:rPr>
        <w:t>”</w:t>
      </w:r>
      <w:r>
        <w:rPr>
          <w:rFonts w:ascii="Arial" w:hAnsi="Arial"/>
        </w:rPr>
        <w:t>，</w:t>
      </w:r>
      <w:r>
        <w:rPr>
          <w:rFonts w:ascii="Arial" w:hAnsi="Arial"/>
        </w:rPr>
        <w:t>Springer</w:t>
      </w:r>
      <w:r>
        <w:rPr>
          <w:rFonts w:ascii="Arial" w:hAnsi="Arial"/>
        </w:rPr>
        <w:t>，</w:t>
      </w:r>
      <w:r>
        <w:rPr>
          <w:rFonts w:ascii="Arial" w:hAnsi="Arial"/>
        </w:rPr>
        <w:t>2020</w:t>
      </w:r>
      <w:r>
        <w:rPr>
          <w:rFonts w:ascii="Arial" w:hAnsi="Arial"/>
        </w:rPr>
        <w:t>，第</w:t>
      </w:r>
      <w:r>
        <w:rPr>
          <w:rFonts w:ascii="Arial" w:hAnsi="Arial"/>
        </w:rPr>
        <w:t>47-60</w:t>
      </w:r>
      <w:r>
        <w:rPr>
          <w:rFonts w:ascii="Arial" w:hAnsi="Arial"/>
        </w:rPr>
        <w:t>页。第</w:t>
      </w:r>
      <w:r>
        <w:rPr>
          <w:rFonts w:ascii="Arial" w:hAnsi="Arial"/>
        </w:rPr>
        <w:t>7</w:t>
      </w:r>
      <w:r>
        <w:rPr>
          <w:rFonts w:ascii="Arial" w:hAnsi="Arial"/>
        </w:rPr>
        <w:t>页</w:t>
      </w:r>
      <w:r>
        <w:rPr>
          <w:rFonts w:ascii="Arial" w:hAnsi="Arial"/>
        </w:rPr>
        <w:t>)</w:t>
      </w:r>
      <w:r>
        <w:rPr>
          <w:rFonts w:ascii="Arial" w:hAnsi="Arial"/>
        </w:rPr>
        <w:t>。</w:t>
      </w:r>
    </w:p>
    <w:p w14:paraId="70C10DCD" w14:textId="77777777" w:rsidR="00B44DA1" w:rsidRDefault="00B44DA1">
      <w:pPr>
        <w:spacing w:line="61" w:lineRule="exact"/>
        <w:rPr>
          <w:rFonts w:ascii="Arial" w:eastAsia="Arial" w:hAnsi="Arial" w:cs="Arial"/>
        </w:rPr>
      </w:pPr>
    </w:p>
    <w:p w14:paraId="393B5547" w14:textId="77777777" w:rsidR="00B44DA1" w:rsidRDefault="00B32628">
      <w:pPr>
        <w:spacing w:line="276" w:lineRule="auto"/>
        <w:ind w:left="840" w:right="26" w:hanging="552"/>
        <w:jc w:val="both"/>
      </w:pPr>
      <w:r>
        <w:rPr>
          <w:rFonts w:ascii="Arial" w:hAnsi="Arial"/>
        </w:rPr>
        <w:t xml:space="preserve">Y. a. </w:t>
      </w:r>
      <w:proofErr w:type="spellStart"/>
      <w:r>
        <w:rPr>
          <w:rFonts w:ascii="Arial" w:hAnsi="Arial"/>
        </w:rPr>
        <w:t>Pederi</w:t>
      </w:r>
      <w:proofErr w:type="spellEnd"/>
      <w:r>
        <w:rPr>
          <w:rFonts w:ascii="Arial" w:hAnsi="Arial"/>
        </w:rPr>
        <w:t xml:space="preserve"> </w:t>
      </w:r>
      <w:r>
        <w:rPr>
          <w:rFonts w:ascii="Arial" w:hAnsi="Arial"/>
        </w:rPr>
        <w:t>和</w:t>
      </w:r>
      <w:r>
        <w:rPr>
          <w:rFonts w:ascii="Arial" w:hAnsi="Arial"/>
        </w:rPr>
        <w:t xml:space="preserve"> h. s. </w:t>
      </w:r>
      <w:proofErr w:type="spellStart"/>
      <w:r>
        <w:rPr>
          <w:rFonts w:ascii="Arial" w:hAnsi="Arial"/>
        </w:rPr>
        <w:t>Cheporniuk</w:t>
      </w:r>
      <w:proofErr w:type="spellEnd"/>
      <w:proofErr w:type="gramStart"/>
      <w:r>
        <w:rPr>
          <w:rFonts w:ascii="Arial" w:hAnsi="Arial"/>
        </w:rPr>
        <w:t>，</w:t>
      </w:r>
      <w:r>
        <w:rPr>
          <w:rFonts w:ascii="Arial" w:hAnsi="Arial"/>
        </w:rPr>
        <w:t>“</w:t>
      </w:r>
      <w:proofErr w:type="gramEnd"/>
      <w:r>
        <w:rPr>
          <w:rFonts w:ascii="Arial" w:hAnsi="Arial"/>
        </w:rPr>
        <w:t>无人驾驶飞行器和精细农业中监测和作物保护的新技术方法</w:t>
      </w:r>
      <w:r>
        <w:rPr>
          <w:rFonts w:ascii="Arial" w:hAnsi="Arial"/>
        </w:rPr>
        <w:t>”</w:t>
      </w:r>
      <w:r>
        <w:rPr>
          <w:rFonts w:ascii="Arial" w:hAnsi="Arial"/>
        </w:rPr>
        <w:t>，</w:t>
      </w:r>
      <w:r>
        <w:rPr>
          <w:rFonts w:ascii="Arial" w:hAnsi="Arial"/>
        </w:rPr>
        <w:t>2015</w:t>
      </w:r>
      <w:r>
        <w:rPr>
          <w:rFonts w:ascii="Arial" w:hAnsi="Arial"/>
        </w:rPr>
        <w:t>年</w:t>
      </w:r>
      <w:r>
        <w:rPr>
          <w:rFonts w:ascii="Arial" w:hAnsi="Arial"/>
        </w:rPr>
        <w:t xml:space="preserve"> IEEE </w:t>
      </w:r>
      <w:r>
        <w:rPr>
          <w:rFonts w:ascii="Arial" w:hAnsi="Arial"/>
        </w:rPr>
        <w:t>国际会议无人驾驶飞行器发展的实际问题，</w:t>
      </w:r>
      <w:r>
        <w:rPr>
          <w:rFonts w:ascii="Arial" w:hAnsi="Arial"/>
        </w:rPr>
        <w:t>2015</w:t>
      </w:r>
      <w:r>
        <w:rPr>
          <w:rFonts w:ascii="Arial" w:hAnsi="Arial"/>
        </w:rPr>
        <w:t>，第</w:t>
      </w:r>
      <w:r>
        <w:rPr>
          <w:rFonts w:ascii="Arial" w:hAnsi="Arial"/>
        </w:rPr>
        <w:t>298-301</w:t>
      </w:r>
      <w:r>
        <w:rPr>
          <w:rFonts w:ascii="Arial" w:hAnsi="Arial"/>
        </w:rPr>
        <w:t>页</w:t>
      </w:r>
      <w:r>
        <w:rPr>
          <w:rFonts w:ascii="Arial" w:hAnsi="Arial"/>
        </w:rPr>
        <w:t>(</w:t>
      </w:r>
      <w:proofErr w:type="spellStart"/>
      <w:r>
        <w:rPr>
          <w:rFonts w:ascii="Arial" w:hAnsi="Arial"/>
        </w:rPr>
        <w:t>cit</w:t>
      </w:r>
      <w:proofErr w:type="spellEnd"/>
      <w:r>
        <w:rPr>
          <w:rFonts w:ascii="Arial" w:hAnsi="Arial"/>
        </w:rPr>
        <w:t>)</w:t>
      </w:r>
      <w:r>
        <w:rPr>
          <w:rFonts w:ascii="Arial" w:hAnsi="Arial"/>
        </w:rPr>
        <w:t>。第</w:t>
      </w:r>
      <w:r>
        <w:rPr>
          <w:rFonts w:ascii="Arial" w:hAnsi="Arial"/>
        </w:rPr>
        <w:t>7</w:t>
      </w:r>
      <w:r>
        <w:rPr>
          <w:rFonts w:ascii="Arial" w:hAnsi="Arial"/>
        </w:rPr>
        <w:t>页</w:t>
      </w:r>
      <w:r>
        <w:rPr>
          <w:rFonts w:ascii="Arial" w:hAnsi="Arial"/>
        </w:rPr>
        <w:t>)</w:t>
      </w:r>
      <w:r>
        <w:rPr>
          <w:rFonts w:ascii="Arial" w:hAnsi="Arial"/>
        </w:rPr>
        <w:t>。</w:t>
      </w:r>
    </w:p>
    <w:p w14:paraId="34435C89" w14:textId="77777777" w:rsidR="00B44DA1" w:rsidRDefault="00B44DA1">
      <w:pPr>
        <w:spacing w:line="64" w:lineRule="exact"/>
        <w:rPr>
          <w:rFonts w:ascii="Arial" w:eastAsia="Arial" w:hAnsi="Arial" w:cs="Arial"/>
        </w:rPr>
      </w:pPr>
    </w:p>
    <w:p w14:paraId="1741C226" w14:textId="77777777" w:rsidR="00B44DA1" w:rsidRDefault="00B32628">
      <w:pPr>
        <w:spacing w:line="279" w:lineRule="auto"/>
        <w:ind w:left="840" w:right="26" w:hanging="552"/>
        <w:jc w:val="both"/>
      </w:pPr>
      <w:r>
        <w:rPr>
          <w:rFonts w:ascii="Arial" w:hAnsi="Arial"/>
        </w:rPr>
        <w:t>《无人驾驶飞机系统数据链路和通信系统的操作要求》</w:t>
      </w:r>
      <w:r>
        <w:rPr>
          <w:rFonts w:ascii="Arial" w:hAnsi="Arial"/>
        </w:rPr>
        <w:t xml:space="preserve"> </w:t>
      </w:r>
      <w:r>
        <w:rPr>
          <w:rFonts w:ascii="Arial" w:hAnsi="Arial"/>
        </w:rPr>
        <w:t>，《计算机网络先进杂志》</w:t>
      </w:r>
      <w:r>
        <w:rPr>
          <w:rFonts w:ascii="Arial" w:hAnsi="Arial"/>
        </w:rPr>
        <w:t xml:space="preserve"> </w:t>
      </w:r>
      <w:r>
        <w:rPr>
          <w:rFonts w:ascii="Arial" w:hAnsi="Arial"/>
        </w:rPr>
        <w:t>，第</w:t>
      </w:r>
      <w:r>
        <w:rPr>
          <w:rFonts w:ascii="Arial" w:hAnsi="Arial"/>
        </w:rPr>
        <w:t>4</w:t>
      </w:r>
      <w:r>
        <w:rPr>
          <w:rFonts w:ascii="Arial" w:hAnsi="Arial"/>
        </w:rPr>
        <w:t>卷，第</w:t>
      </w:r>
      <w:r>
        <w:rPr>
          <w:rFonts w:ascii="Arial" w:hAnsi="Arial"/>
        </w:rPr>
        <w:t>1</w:t>
      </w:r>
      <w:r>
        <w:rPr>
          <w:rFonts w:ascii="Arial" w:hAnsi="Arial"/>
        </w:rPr>
        <w:t>期，</w:t>
      </w:r>
      <w:r>
        <w:rPr>
          <w:rFonts w:ascii="Arial" w:hAnsi="Arial"/>
        </w:rPr>
        <w:t>2016</w:t>
      </w:r>
      <w:r>
        <w:rPr>
          <w:rFonts w:ascii="Arial" w:hAnsi="Arial"/>
        </w:rPr>
        <w:t>年第</w:t>
      </w:r>
      <w:r>
        <w:rPr>
          <w:rFonts w:ascii="Arial" w:hAnsi="Arial"/>
        </w:rPr>
        <w:t>28-32</w:t>
      </w:r>
      <w:r>
        <w:rPr>
          <w:rFonts w:ascii="Arial" w:hAnsi="Arial"/>
        </w:rPr>
        <w:t>页。第</w:t>
      </w:r>
      <w:r>
        <w:rPr>
          <w:rFonts w:ascii="Arial" w:hAnsi="Arial"/>
        </w:rPr>
        <w:t>8</w:t>
      </w:r>
      <w:r>
        <w:rPr>
          <w:rFonts w:ascii="Arial" w:hAnsi="Arial"/>
        </w:rPr>
        <w:t>页</w:t>
      </w:r>
      <w:r>
        <w:rPr>
          <w:rFonts w:ascii="Arial" w:hAnsi="Arial"/>
        </w:rPr>
        <w:t>)</w:t>
      </w:r>
      <w:r>
        <w:rPr>
          <w:rFonts w:ascii="Arial" w:hAnsi="Arial"/>
        </w:rPr>
        <w:t>。</w:t>
      </w:r>
    </w:p>
    <w:p w14:paraId="50C1DF21" w14:textId="77777777" w:rsidR="00B44DA1" w:rsidRDefault="00B44DA1">
      <w:pPr>
        <w:spacing w:line="61" w:lineRule="exact"/>
        <w:rPr>
          <w:rFonts w:ascii="Arial" w:eastAsia="Arial" w:hAnsi="Arial" w:cs="Arial"/>
        </w:rPr>
      </w:pPr>
    </w:p>
    <w:p w14:paraId="3899DF16" w14:textId="77777777" w:rsidR="00B44DA1" w:rsidRDefault="00B32628">
      <w:pPr>
        <w:spacing w:line="279" w:lineRule="auto"/>
        <w:ind w:left="840" w:right="26" w:hanging="552"/>
        <w:jc w:val="both"/>
      </w:pPr>
      <w:r>
        <w:rPr>
          <w:rFonts w:ascii="Arial" w:hAnsi="Arial"/>
        </w:rPr>
        <w:t>国际摄影测量、遥感和空间信息科学档案，第</w:t>
      </w:r>
      <w:r>
        <w:rPr>
          <w:rFonts w:ascii="Arial" w:hAnsi="Arial"/>
        </w:rPr>
        <w:t>41</w:t>
      </w:r>
      <w:r>
        <w:rPr>
          <w:rFonts w:ascii="Arial" w:hAnsi="Arial"/>
        </w:rPr>
        <w:t>卷，第</w:t>
      </w:r>
      <w:r>
        <w:rPr>
          <w:rFonts w:ascii="Arial" w:hAnsi="Arial"/>
        </w:rPr>
        <w:t>885</w:t>
      </w:r>
      <w:r>
        <w:rPr>
          <w:rFonts w:ascii="Arial" w:hAnsi="Arial"/>
        </w:rPr>
        <w:t>页，</w:t>
      </w:r>
      <w:r>
        <w:rPr>
          <w:rFonts w:ascii="Arial" w:hAnsi="Arial"/>
        </w:rPr>
        <w:t>2016(</w:t>
      </w:r>
      <w:proofErr w:type="spellStart"/>
      <w:r>
        <w:rPr>
          <w:rFonts w:ascii="Arial" w:hAnsi="Arial"/>
        </w:rPr>
        <w:t>cit</w:t>
      </w:r>
      <w:proofErr w:type="spellEnd"/>
      <w:r>
        <w:rPr>
          <w:rFonts w:ascii="Arial" w:hAnsi="Arial"/>
        </w:rPr>
        <w:t>)</w:t>
      </w:r>
      <w:r>
        <w:rPr>
          <w:rFonts w:ascii="Arial" w:hAnsi="Arial"/>
        </w:rPr>
        <w:t>。第</w:t>
      </w:r>
      <w:r>
        <w:rPr>
          <w:rFonts w:ascii="Arial" w:hAnsi="Arial"/>
        </w:rPr>
        <w:t>8</w:t>
      </w:r>
      <w:r>
        <w:rPr>
          <w:rFonts w:ascii="Arial" w:hAnsi="Arial"/>
        </w:rPr>
        <w:t>页</w:t>
      </w:r>
      <w:r>
        <w:rPr>
          <w:rFonts w:ascii="Arial" w:hAnsi="Arial"/>
        </w:rPr>
        <w:t>)</w:t>
      </w:r>
      <w:r>
        <w:rPr>
          <w:rFonts w:ascii="Arial" w:hAnsi="Arial"/>
        </w:rPr>
        <w:t>。</w:t>
      </w:r>
    </w:p>
    <w:p w14:paraId="021030A1" w14:textId="77777777" w:rsidR="00B44DA1" w:rsidRDefault="00B44DA1">
      <w:pPr>
        <w:spacing w:line="61" w:lineRule="exact"/>
        <w:rPr>
          <w:rFonts w:ascii="Arial" w:eastAsia="Arial" w:hAnsi="Arial" w:cs="Arial"/>
        </w:rPr>
      </w:pPr>
    </w:p>
    <w:p w14:paraId="4226379A" w14:textId="77777777" w:rsidR="00B44DA1" w:rsidRDefault="00B32628">
      <w:pPr>
        <w:spacing w:line="289" w:lineRule="auto"/>
        <w:ind w:left="840" w:right="26" w:hanging="552"/>
      </w:pPr>
      <w:r>
        <w:rPr>
          <w:rFonts w:ascii="Arial" w:hAnsi="Arial"/>
        </w:rPr>
        <w:t>欧洲无人机前景研究</w:t>
      </w:r>
      <w:r>
        <w:rPr>
          <w:rFonts w:ascii="Arial" w:hAnsi="Arial"/>
        </w:rPr>
        <w:t xml:space="preserve">: </w:t>
      </w:r>
      <w:r>
        <w:rPr>
          <w:rFonts w:ascii="Arial" w:hAnsi="Arial"/>
        </w:rPr>
        <w:t>为欧洲释放价值，单一欧洲天空</w:t>
      </w:r>
      <w:r>
        <w:rPr>
          <w:rFonts w:ascii="Arial" w:hAnsi="Arial"/>
        </w:rPr>
        <w:t xml:space="preserve"> Atm </w:t>
      </w:r>
      <w:r>
        <w:rPr>
          <w:rFonts w:ascii="Arial" w:hAnsi="Arial"/>
        </w:rPr>
        <w:t>研究合资公司</w:t>
      </w:r>
      <w:r>
        <w:rPr>
          <w:rFonts w:ascii="Arial" w:hAnsi="Arial"/>
        </w:rPr>
        <w:t xml:space="preserve">(SESAR) </w:t>
      </w:r>
      <w:r>
        <w:rPr>
          <w:rFonts w:ascii="Arial" w:hAnsi="Arial"/>
        </w:rPr>
        <w:t>，</w:t>
      </w:r>
      <w:r>
        <w:rPr>
          <w:rFonts w:ascii="Arial" w:hAnsi="Arial"/>
        </w:rPr>
        <w:t>2016</w:t>
      </w:r>
      <w:r>
        <w:rPr>
          <w:rFonts w:ascii="Arial" w:hAnsi="Arial"/>
        </w:rPr>
        <w:t>年</w:t>
      </w:r>
      <w:r>
        <w:rPr>
          <w:rFonts w:ascii="Arial" w:hAnsi="Arial"/>
        </w:rPr>
        <w:t>11</w:t>
      </w:r>
      <w:r>
        <w:rPr>
          <w:rFonts w:ascii="Arial" w:hAnsi="Arial"/>
        </w:rPr>
        <w:t>月。第</w:t>
      </w:r>
      <w:r>
        <w:rPr>
          <w:rFonts w:ascii="Arial" w:hAnsi="Arial"/>
        </w:rPr>
        <w:t>8,10</w:t>
      </w:r>
      <w:r>
        <w:rPr>
          <w:rFonts w:ascii="Arial" w:hAnsi="Arial"/>
        </w:rPr>
        <w:t>页</w:t>
      </w:r>
      <w:r>
        <w:rPr>
          <w:rFonts w:ascii="Arial" w:hAnsi="Arial"/>
        </w:rPr>
        <w:t>)</w:t>
      </w:r>
      <w:r>
        <w:rPr>
          <w:rFonts w:ascii="Arial" w:hAnsi="Arial"/>
        </w:rPr>
        <w:t>。</w:t>
      </w:r>
    </w:p>
    <w:p w14:paraId="4F2FE1BE" w14:textId="77777777" w:rsidR="00B44DA1" w:rsidRDefault="00B44DA1">
      <w:pPr>
        <w:spacing w:line="49" w:lineRule="exact"/>
        <w:rPr>
          <w:rFonts w:ascii="Arial" w:eastAsia="Arial" w:hAnsi="Arial" w:cs="Arial"/>
        </w:rPr>
      </w:pPr>
    </w:p>
    <w:p w14:paraId="7AF41BD9" w14:textId="77777777" w:rsidR="00B44DA1" w:rsidRDefault="00B32628">
      <w:pPr>
        <w:spacing w:line="282" w:lineRule="auto"/>
        <w:ind w:left="840" w:right="26" w:hanging="552"/>
        <w:jc w:val="both"/>
      </w:pPr>
      <w:r>
        <w:rPr>
          <w:rFonts w:ascii="Arial" w:hAnsi="Arial"/>
          <w:sz w:val="21"/>
        </w:rPr>
        <w:t>“</w:t>
      </w:r>
      <w:r>
        <w:rPr>
          <w:rFonts w:ascii="Arial" w:hAnsi="Arial"/>
          <w:sz w:val="21"/>
        </w:rPr>
        <w:t>从玩具到工具</w:t>
      </w:r>
      <w:r>
        <w:rPr>
          <w:rFonts w:ascii="Arial" w:hAnsi="Arial"/>
          <w:sz w:val="21"/>
        </w:rPr>
        <w:t xml:space="preserve">: </w:t>
      </w:r>
      <w:r>
        <w:rPr>
          <w:rFonts w:ascii="Arial" w:hAnsi="Arial"/>
          <w:sz w:val="21"/>
        </w:rPr>
        <w:t>无人机行业技术和企业发展的共同进化</w:t>
      </w:r>
      <w:r>
        <w:rPr>
          <w:rFonts w:ascii="Arial" w:hAnsi="Arial"/>
          <w:sz w:val="21"/>
        </w:rPr>
        <w:t>”</w:t>
      </w:r>
      <w:r>
        <w:rPr>
          <w:rFonts w:ascii="Arial" w:hAnsi="Arial"/>
          <w:sz w:val="21"/>
        </w:rPr>
        <w:t>，《商业地平线》</w:t>
      </w:r>
      <w:r>
        <w:rPr>
          <w:rFonts w:ascii="Arial" w:hAnsi="Arial"/>
          <w:sz w:val="21"/>
        </w:rPr>
        <w:t xml:space="preserve"> </w:t>
      </w:r>
      <w:r>
        <w:rPr>
          <w:rFonts w:ascii="Arial" w:hAnsi="Arial"/>
          <w:sz w:val="21"/>
        </w:rPr>
        <w:t>，第</w:t>
      </w:r>
      <w:r>
        <w:rPr>
          <w:rFonts w:ascii="Arial" w:hAnsi="Arial"/>
          <w:sz w:val="21"/>
        </w:rPr>
        <w:t>60</w:t>
      </w:r>
      <w:r>
        <w:rPr>
          <w:rFonts w:ascii="Arial" w:hAnsi="Arial"/>
          <w:sz w:val="21"/>
        </w:rPr>
        <w:t>卷，第</w:t>
      </w:r>
      <w:r>
        <w:rPr>
          <w:rFonts w:ascii="Arial" w:hAnsi="Arial"/>
          <w:sz w:val="21"/>
        </w:rPr>
        <w:t>6</w:t>
      </w:r>
      <w:r>
        <w:rPr>
          <w:rFonts w:ascii="Arial" w:hAnsi="Arial"/>
          <w:sz w:val="21"/>
        </w:rPr>
        <w:t>期</w:t>
      </w:r>
      <w:r>
        <w:rPr>
          <w:rFonts w:ascii="Arial" w:hAnsi="Arial"/>
          <w:sz w:val="21"/>
        </w:rPr>
        <w:t>,</w:t>
      </w:r>
    </w:p>
    <w:p w14:paraId="01DD4E45" w14:textId="77777777" w:rsidR="00B44DA1" w:rsidRDefault="00B44DA1">
      <w:pPr>
        <w:spacing w:line="1" w:lineRule="exact"/>
        <w:rPr>
          <w:rFonts w:ascii="Arial" w:eastAsia="Arial" w:hAnsi="Arial" w:cs="Arial"/>
          <w:sz w:val="21"/>
          <w:szCs w:val="21"/>
        </w:rPr>
      </w:pPr>
    </w:p>
    <w:p w14:paraId="2210590D" w14:textId="77777777" w:rsidR="00B44DA1" w:rsidRDefault="00B32628">
      <w:pPr>
        <w:ind w:left="1220" w:hanging="376"/>
      </w:pPr>
      <w:r>
        <w:rPr>
          <w:rFonts w:ascii="Arial" w:hAnsi="Arial"/>
        </w:rPr>
        <w:t>875-884,2017(</w:t>
      </w:r>
      <w:r>
        <w:rPr>
          <w:rFonts w:ascii="Arial" w:hAnsi="Arial"/>
        </w:rPr>
        <w:t>参见第</w:t>
      </w:r>
      <w:r>
        <w:rPr>
          <w:rFonts w:ascii="Arial" w:hAnsi="Arial"/>
        </w:rPr>
        <w:t>9,10</w:t>
      </w:r>
      <w:r>
        <w:rPr>
          <w:rFonts w:ascii="Arial" w:hAnsi="Arial"/>
        </w:rPr>
        <w:t>页</w:t>
      </w:r>
      <w:r>
        <w:rPr>
          <w:rFonts w:ascii="Arial" w:hAnsi="Arial"/>
        </w:rPr>
        <w:t>)</w:t>
      </w:r>
      <w:r>
        <w:rPr>
          <w:rFonts w:ascii="Arial" w:hAnsi="Arial"/>
        </w:rPr>
        <w:t>。</w:t>
      </w:r>
    </w:p>
    <w:p w14:paraId="6835131A" w14:textId="77777777" w:rsidR="00B44DA1" w:rsidRDefault="00B44DA1">
      <w:pPr>
        <w:spacing w:line="121" w:lineRule="exact"/>
        <w:rPr>
          <w:rFonts w:ascii="Arial" w:eastAsia="Arial" w:hAnsi="Arial" w:cs="Arial"/>
        </w:rPr>
      </w:pPr>
    </w:p>
    <w:p w14:paraId="572AB2F2" w14:textId="77777777" w:rsidR="00B44DA1" w:rsidRDefault="00B32628">
      <w:pPr>
        <w:spacing w:line="289" w:lineRule="auto"/>
        <w:ind w:left="840" w:right="26" w:hanging="552"/>
      </w:pPr>
      <w:r>
        <w:rPr>
          <w:rFonts w:ascii="Arial" w:hAnsi="Arial"/>
        </w:rPr>
        <w:t xml:space="preserve">Thibault </w:t>
      </w:r>
      <w:r>
        <w:rPr>
          <w:rFonts w:ascii="Arial" w:hAnsi="Arial"/>
        </w:rPr>
        <w:t>和</w:t>
      </w:r>
      <w:r>
        <w:rPr>
          <w:rFonts w:ascii="Arial" w:hAnsi="Arial"/>
        </w:rPr>
        <w:t xml:space="preserve"> g</w:t>
      </w:r>
      <w:r>
        <w:rPr>
          <w:rFonts w:ascii="Arial" w:hAnsi="Arial"/>
        </w:rPr>
        <w:t>。</w:t>
      </w:r>
      <w:r>
        <w:rPr>
          <w:rFonts w:ascii="Arial" w:hAnsi="Arial"/>
        </w:rPr>
        <w:t xml:space="preserve"> </w:t>
      </w:r>
      <w:proofErr w:type="spellStart"/>
      <w:r>
        <w:rPr>
          <w:rFonts w:ascii="Arial" w:hAnsi="Arial"/>
        </w:rPr>
        <w:t>Aoude</w:t>
      </w:r>
      <w:proofErr w:type="spellEnd"/>
      <w:r>
        <w:rPr>
          <w:rFonts w:ascii="Arial" w:hAnsi="Arial"/>
        </w:rPr>
        <w:t>，</w:t>
      </w:r>
      <w:r>
        <w:rPr>
          <w:rFonts w:ascii="Arial" w:hAnsi="Arial"/>
        </w:rPr>
        <w:t>“</w:t>
      </w:r>
      <w:r>
        <w:rPr>
          <w:rFonts w:ascii="Arial" w:hAnsi="Arial"/>
        </w:rPr>
        <w:t>公司正在把无人机变成一种竞争优势</w:t>
      </w:r>
      <w:r>
        <w:rPr>
          <w:rFonts w:ascii="Arial" w:hAnsi="Arial"/>
        </w:rPr>
        <w:t>,”</w:t>
      </w:r>
      <w:r>
        <w:rPr>
          <w:rFonts w:ascii="Arial" w:hAnsi="Arial"/>
        </w:rPr>
        <w:t>《哈佛商业评论》</w:t>
      </w:r>
      <w:r>
        <w:rPr>
          <w:rFonts w:ascii="Arial" w:hAnsi="Arial"/>
        </w:rPr>
        <w:t xml:space="preserve"> </w:t>
      </w:r>
      <w:r>
        <w:rPr>
          <w:rFonts w:ascii="Arial" w:hAnsi="Arial"/>
        </w:rPr>
        <w:t>，</w:t>
      </w:r>
      <w:r>
        <w:rPr>
          <w:rFonts w:ascii="Arial" w:hAnsi="Arial"/>
        </w:rPr>
        <w:t>2016</w:t>
      </w:r>
      <w:r>
        <w:rPr>
          <w:rFonts w:ascii="Arial" w:hAnsi="Arial"/>
        </w:rPr>
        <w:t>年。第</w:t>
      </w:r>
      <w:r>
        <w:rPr>
          <w:rFonts w:ascii="Arial" w:hAnsi="Arial"/>
        </w:rPr>
        <w:t>9</w:t>
      </w:r>
      <w:r>
        <w:rPr>
          <w:rFonts w:ascii="Arial" w:hAnsi="Arial"/>
        </w:rPr>
        <w:t>页</w:t>
      </w:r>
      <w:r>
        <w:rPr>
          <w:rFonts w:ascii="Arial" w:hAnsi="Arial"/>
        </w:rPr>
        <w:t>)</w:t>
      </w:r>
      <w:r>
        <w:rPr>
          <w:rFonts w:ascii="Arial" w:hAnsi="Arial"/>
        </w:rPr>
        <w:t>。</w:t>
      </w:r>
    </w:p>
    <w:p w14:paraId="1C1FDA56" w14:textId="77777777" w:rsidR="00B44DA1" w:rsidRDefault="00B44DA1">
      <w:pPr>
        <w:spacing w:line="49" w:lineRule="exact"/>
        <w:rPr>
          <w:rFonts w:ascii="Arial" w:eastAsia="Arial" w:hAnsi="Arial" w:cs="Arial"/>
        </w:rPr>
      </w:pPr>
    </w:p>
    <w:p w14:paraId="0D07E8B7" w14:textId="77777777" w:rsidR="00B44DA1" w:rsidRDefault="00B32628">
      <w:pPr>
        <w:ind w:left="840" w:hanging="552"/>
      </w:pPr>
      <w:r>
        <w:rPr>
          <w:rFonts w:ascii="Arial" w:hAnsi="Arial"/>
        </w:rPr>
        <w:t>“</w:t>
      </w:r>
      <w:r>
        <w:rPr>
          <w:rFonts w:ascii="Arial" w:hAnsi="Arial"/>
        </w:rPr>
        <w:t>农业中无人机的兴起</w:t>
      </w:r>
      <w:r>
        <w:rPr>
          <w:rFonts w:ascii="Arial" w:hAnsi="Arial"/>
        </w:rPr>
        <w:t>”</w:t>
      </w:r>
      <w:r>
        <w:rPr>
          <w:rFonts w:ascii="Arial" w:hAnsi="Arial"/>
        </w:rPr>
        <w:t>，欧共体农业，第</w:t>
      </w:r>
      <w:r>
        <w:rPr>
          <w:rFonts w:ascii="Arial" w:hAnsi="Arial"/>
        </w:rPr>
        <w:t>2</w:t>
      </w:r>
      <w:r>
        <w:rPr>
          <w:rFonts w:ascii="Arial" w:hAnsi="Arial"/>
        </w:rPr>
        <w:t>卷，第</w:t>
      </w:r>
      <w:r>
        <w:rPr>
          <w:rFonts w:ascii="Arial" w:hAnsi="Arial"/>
        </w:rPr>
        <w:t>2</w:t>
      </w:r>
      <w:r>
        <w:rPr>
          <w:rFonts w:ascii="Arial" w:hAnsi="Arial"/>
        </w:rPr>
        <w:t>号</w:t>
      </w:r>
      <w:r>
        <w:rPr>
          <w:rFonts w:ascii="Arial" w:hAnsi="Arial"/>
        </w:rPr>
        <w:t>,</w:t>
      </w:r>
    </w:p>
    <w:p w14:paraId="0377754C" w14:textId="77777777" w:rsidR="00B44DA1" w:rsidRDefault="00B44DA1">
      <w:pPr>
        <w:spacing w:line="31" w:lineRule="exact"/>
        <w:rPr>
          <w:rFonts w:ascii="Arial" w:eastAsia="Arial" w:hAnsi="Arial" w:cs="Arial"/>
        </w:rPr>
      </w:pPr>
    </w:p>
    <w:p w14:paraId="18DB9CA9" w14:textId="77777777" w:rsidR="00B44DA1" w:rsidRDefault="00B32628">
      <w:pPr>
        <w:ind w:left="1220" w:hanging="376"/>
      </w:pPr>
      <w:r>
        <w:rPr>
          <w:rFonts w:ascii="Arial" w:hAnsi="Arial"/>
        </w:rPr>
        <w:t>2015</w:t>
      </w:r>
      <w:r>
        <w:rPr>
          <w:rFonts w:ascii="Arial" w:hAnsi="Arial"/>
        </w:rPr>
        <w:t>年第</w:t>
      </w:r>
      <w:r>
        <w:rPr>
          <w:rFonts w:ascii="Arial" w:hAnsi="Arial"/>
        </w:rPr>
        <w:t>325-327</w:t>
      </w:r>
      <w:r>
        <w:rPr>
          <w:rFonts w:ascii="Arial" w:hAnsi="Arial"/>
        </w:rPr>
        <w:t>页</w:t>
      </w:r>
      <w:r>
        <w:rPr>
          <w:rFonts w:ascii="Arial" w:hAnsi="Arial"/>
        </w:rPr>
        <w:t>(</w:t>
      </w:r>
      <w:r>
        <w:rPr>
          <w:rFonts w:ascii="Arial" w:hAnsi="Arial"/>
        </w:rPr>
        <w:t>参见第</w:t>
      </w:r>
      <w:r>
        <w:rPr>
          <w:rFonts w:ascii="Arial" w:hAnsi="Arial"/>
        </w:rPr>
        <w:t>9</w:t>
      </w:r>
      <w:r>
        <w:rPr>
          <w:rFonts w:ascii="Arial" w:hAnsi="Arial"/>
        </w:rPr>
        <w:t>页</w:t>
      </w:r>
      <w:r>
        <w:rPr>
          <w:rFonts w:ascii="Arial" w:hAnsi="Arial"/>
        </w:rPr>
        <w:t>)</w:t>
      </w:r>
      <w:r>
        <w:rPr>
          <w:rFonts w:ascii="Arial" w:hAnsi="Arial"/>
        </w:rPr>
        <w:t>。</w:t>
      </w:r>
    </w:p>
    <w:p w14:paraId="3C15ADC7" w14:textId="77777777" w:rsidR="00B44DA1" w:rsidRDefault="00B44DA1">
      <w:pPr>
        <w:spacing w:line="121" w:lineRule="exact"/>
        <w:rPr>
          <w:rFonts w:ascii="Arial" w:eastAsia="Arial" w:hAnsi="Arial" w:cs="Arial"/>
        </w:rPr>
      </w:pPr>
    </w:p>
    <w:p w14:paraId="26B86F7B" w14:textId="77777777" w:rsidR="00B44DA1" w:rsidRDefault="00B32628">
      <w:pPr>
        <w:spacing w:line="276" w:lineRule="auto"/>
        <w:ind w:left="840" w:right="26" w:hanging="552"/>
        <w:jc w:val="both"/>
      </w:pPr>
      <w:proofErr w:type="spellStart"/>
      <w:r>
        <w:rPr>
          <w:rFonts w:ascii="Arial" w:hAnsi="Arial"/>
        </w:rPr>
        <w:t>Kulbacki</w:t>
      </w:r>
      <w:proofErr w:type="spellEnd"/>
      <w:r>
        <w:rPr>
          <w:rFonts w:ascii="Arial" w:hAnsi="Arial"/>
        </w:rPr>
        <w:t>，</w:t>
      </w:r>
      <w:r>
        <w:rPr>
          <w:rFonts w:ascii="Arial" w:hAnsi="Arial"/>
        </w:rPr>
        <w:t xml:space="preserve">j. </w:t>
      </w:r>
      <w:proofErr w:type="spellStart"/>
      <w:r>
        <w:rPr>
          <w:rFonts w:ascii="Arial" w:hAnsi="Arial"/>
        </w:rPr>
        <w:t>Segen</w:t>
      </w:r>
      <w:proofErr w:type="spellEnd"/>
      <w:r>
        <w:rPr>
          <w:rFonts w:ascii="Arial" w:hAnsi="Arial"/>
        </w:rPr>
        <w:t>，</w:t>
      </w:r>
      <w:r>
        <w:rPr>
          <w:rFonts w:ascii="Arial" w:hAnsi="Arial"/>
        </w:rPr>
        <w:t xml:space="preserve">w. </w:t>
      </w:r>
      <w:proofErr w:type="spellStart"/>
      <w:r>
        <w:rPr>
          <w:rFonts w:ascii="Arial" w:hAnsi="Arial"/>
        </w:rPr>
        <w:t>knie</w:t>
      </w:r>
      <w:proofErr w:type="spellEnd"/>
      <w:r>
        <w:rPr>
          <w:rFonts w:ascii="Arial" w:hAnsi="Arial"/>
        </w:rPr>
        <w:t>，</w:t>
      </w:r>
      <w:r>
        <w:rPr>
          <w:rFonts w:ascii="Arial" w:hAnsi="Arial"/>
        </w:rPr>
        <w:t xml:space="preserve">r. </w:t>
      </w:r>
      <w:proofErr w:type="spellStart"/>
      <w:r>
        <w:rPr>
          <w:rFonts w:ascii="Arial" w:hAnsi="Arial"/>
        </w:rPr>
        <w:t>Klempous</w:t>
      </w:r>
      <w:proofErr w:type="spellEnd"/>
      <w:r>
        <w:rPr>
          <w:rFonts w:ascii="Arial" w:hAnsi="Arial"/>
        </w:rPr>
        <w:t>，</w:t>
      </w:r>
      <w:r>
        <w:rPr>
          <w:rFonts w:ascii="Arial" w:hAnsi="Arial"/>
        </w:rPr>
        <w:t xml:space="preserve">k. </w:t>
      </w:r>
      <w:proofErr w:type="spellStart"/>
      <w:r>
        <w:rPr>
          <w:rFonts w:ascii="Arial" w:hAnsi="Arial"/>
        </w:rPr>
        <w:t>Kluwak</w:t>
      </w:r>
      <w:proofErr w:type="spellEnd"/>
      <w:r>
        <w:rPr>
          <w:rFonts w:ascii="Arial" w:hAnsi="Arial"/>
        </w:rPr>
        <w:t>，</w:t>
      </w:r>
      <w:r>
        <w:rPr>
          <w:rFonts w:ascii="Arial" w:hAnsi="Arial"/>
        </w:rPr>
        <w:t xml:space="preserve">j. </w:t>
      </w:r>
      <w:proofErr w:type="spellStart"/>
      <w:r>
        <w:rPr>
          <w:rFonts w:ascii="Arial" w:hAnsi="Arial"/>
        </w:rPr>
        <w:t>Nikodem</w:t>
      </w:r>
      <w:proofErr w:type="spellEnd"/>
      <w:r>
        <w:rPr>
          <w:rFonts w:ascii="Arial" w:hAnsi="Arial"/>
        </w:rPr>
        <w:t>，</w:t>
      </w:r>
      <w:r>
        <w:rPr>
          <w:rFonts w:ascii="Arial" w:hAnsi="Arial"/>
        </w:rPr>
        <w:t xml:space="preserve">j. </w:t>
      </w:r>
      <w:proofErr w:type="spellStart"/>
      <w:r>
        <w:rPr>
          <w:rFonts w:ascii="Arial" w:hAnsi="Arial"/>
        </w:rPr>
        <w:t>Kulbacka</w:t>
      </w:r>
      <w:proofErr w:type="spellEnd"/>
      <w:r>
        <w:rPr>
          <w:rFonts w:ascii="Arial" w:hAnsi="Arial"/>
        </w:rPr>
        <w:t>，</w:t>
      </w:r>
      <w:r>
        <w:rPr>
          <w:rFonts w:ascii="Arial" w:hAnsi="Arial"/>
        </w:rPr>
        <w:t xml:space="preserve">and a. </w:t>
      </w:r>
      <w:proofErr w:type="spellStart"/>
      <w:r>
        <w:rPr>
          <w:rFonts w:ascii="Arial" w:hAnsi="Arial"/>
        </w:rPr>
        <w:t>Serester</w:t>
      </w:r>
      <w:proofErr w:type="spellEnd"/>
      <w:r>
        <w:rPr>
          <w:rFonts w:ascii="Arial" w:hAnsi="Arial"/>
        </w:rPr>
        <w:t>，</w:t>
      </w:r>
      <w:r>
        <w:rPr>
          <w:rFonts w:ascii="Arial" w:hAnsi="Arial"/>
        </w:rPr>
        <w:t>“</w:t>
      </w:r>
      <w:r>
        <w:rPr>
          <w:rFonts w:ascii="Arial" w:hAnsi="Arial"/>
        </w:rPr>
        <w:t>从种植到收获的农业自动化无人机调查</w:t>
      </w:r>
      <w:r>
        <w:rPr>
          <w:rFonts w:ascii="Arial" w:hAnsi="Arial"/>
        </w:rPr>
        <w:t>”</w:t>
      </w:r>
      <w:r>
        <w:rPr>
          <w:rFonts w:ascii="Arial" w:hAnsi="Arial"/>
        </w:rPr>
        <w:t>，</w:t>
      </w:r>
      <w:r>
        <w:rPr>
          <w:rFonts w:ascii="Arial" w:hAnsi="Arial"/>
        </w:rPr>
        <w:t>2018</w:t>
      </w:r>
      <w:r>
        <w:rPr>
          <w:rFonts w:ascii="Arial" w:hAnsi="Arial"/>
        </w:rPr>
        <w:t>年</w:t>
      </w:r>
      <w:r>
        <w:rPr>
          <w:rFonts w:ascii="Arial" w:hAnsi="Arial"/>
        </w:rPr>
        <w:t xml:space="preserve"> IEEE </w:t>
      </w:r>
      <w:r>
        <w:rPr>
          <w:rFonts w:ascii="Arial" w:hAnsi="Arial"/>
        </w:rPr>
        <w:t>第</w:t>
      </w:r>
      <w:r>
        <w:rPr>
          <w:rFonts w:ascii="Arial" w:hAnsi="Arial"/>
        </w:rPr>
        <w:t>22</w:t>
      </w:r>
      <w:r>
        <w:rPr>
          <w:rFonts w:ascii="Arial" w:hAnsi="Arial"/>
        </w:rPr>
        <w:t>届智能工程系统国际会议，</w:t>
      </w:r>
      <w:r>
        <w:rPr>
          <w:rFonts w:ascii="Arial" w:hAnsi="Arial"/>
        </w:rPr>
        <w:t>IEEE</w:t>
      </w:r>
      <w:r>
        <w:rPr>
          <w:rFonts w:ascii="Arial" w:hAnsi="Arial"/>
        </w:rPr>
        <w:t>，</w:t>
      </w:r>
      <w:r>
        <w:rPr>
          <w:rFonts w:ascii="Arial" w:hAnsi="Arial"/>
        </w:rPr>
        <w:t>2018</w:t>
      </w:r>
      <w:r>
        <w:rPr>
          <w:rFonts w:ascii="Arial" w:hAnsi="Arial"/>
        </w:rPr>
        <w:t>，第</w:t>
      </w:r>
      <w:r>
        <w:rPr>
          <w:rFonts w:ascii="Arial" w:hAnsi="Arial"/>
        </w:rPr>
        <w:t>000353-000358</w:t>
      </w:r>
      <w:r>
        <w:rPr>
          <w:rFonts w:ascii="Arial" w:hAnsi="Arial"/>
        </w:rPr>
        <w:t>页。第</w:t>
      </w:r>
      <w:r>
        <w:rPr>
          <w:rFonts w:ascii="Arial" w:hAnsi="Arial"/>
        </w:rPr>
        <w:t>9</w:t>
      </w:r>
      <w:r>
        <w:rPr>
          <w:rFonts w:ascii="Arial" w:hAnsi="Arial"/>
        </w:rPr>
        <w:t>页</w:t>
      </w:r>
      <w:r>
        <w:rPr>
          <w:rFonts w:ascii="Arial" w:hAnsi="Arial"/>
        </w:rPr>
        <w:t>)</w:t>
      </w:r>
      <w:r>
        <w:rPr>
          <w:rFonts w:ascii="Arial" w:hAnsi="Arial"/>
        </w:rPr>
        <w:t>。</w:t>
      </w:r>
    </w:p>
    <w:p w14:paraId="0C998067" w14:textId="77777777" w:rsidR="00B44DA1" w:rsidRDefault="00B44DA1">
      <w:pPr>
        <w:spacing w:line="64" w:lineRule="exact"/>
        <w:rPr>
          <w:rFonts w:ascii="Arial" w:eastAsia="Arial" w:hAnsi="Arial" w:cs="Arial"/>
        </w:rPr>
      </w:pPr>
    </w:p>
    <w:p w14:paraId="77DFA42A" w14:textId="77777777" w:rsidR="00B44DA1" w:rsidRDefault="00B32628">
      <w:pPr>
        <w:spacing w:line="289" w:lineRule="auto"/>
        <w:ind w:left="840" w:right="26" w:hanging="552"/>
      </w:pPr>
      <w:r>
        <w:rPr>
          <w:rFonts w:ascii="Arial" w:hAnsi="Arial"/>
        </w:rPr>
        <w:t xml:space="preserve">K. </w:t>
      </w:r>
      <w:proofErr w:type="spellStart"/>
      <w:r>
        <w:rPr>
          <w:rFonts w:ascii="Arial" w:hAnsi="Arial"/>
        </w:rPr>
        <w:t>Ghaffarzadeh</w:t>
      </w:r>
      <w:proofErr w:type="spellEnd"/>
      <w:proofErr w:type="gramStart"/>
      <w:r>
        <w:rPr>
          <w:rFonts w:ascii="Arial" w:hAnsi="Arial"/>
        </w:rPr>
        <w:t>，</w:t>
      </w:r>
      <w:r>
        <w:rPr>
          <w:rFonts w:ascii="Arial" w:hAnsi="Arial"/>
        </w:rPr>
        <w:t>“</w:t>
      </w:r>
      <w:proofErr w:type="gramEnd"/>
      <w:r>
        <w:rPr>
          <w:rFonts w:ascii="Arial" w:hAnsi="Arial"/>
        </w:rPr>
        <w:t>2017-2027</w:t>
      </w:r>
      <w:r>
        <w:rPr>
          <w:rFonts w:ascii="Arial" w:hAnsi="Arial"/>
        </w:rPr>
        <w:t>年农业机器人和无人机</w:t>
      </w:r>
      <w:r>
        <w:rPr>
          <w:rFonts w:ascii="Arial" w:hAnsi="Arial"/>
        </w:rPr>
        <w:t xml:space="preserve">: </w:t>
      </w:r>
      <w:r>
        <w:rPr>
          <w:rFonts w:ascii="Arial" w:hAnsi="Arial"/>
        </w:rPr>
        <w:t>技术、市场、参与者</w:t>
      </w:r>
      <w:r>
        <w:rPr>
          <w:rFonts w:ascii="Arial" w:hAnsi="Arial"/>
        </w:rPr>
        <w:t>”</w:t>
      </w:r>
      <w:r>
        <w:rPr>
          <w:rFonts w:ascii="Arial" w:hAnsi="Arial"/>
        </w:rPr>
        <w:t>，</w:t>
      </w:r>
      <w:proofErr w:type="spellStart"/>
      <w:r>
        <w:rPr>
          <w:rFonts w:ascii="Arial" w:hAnsi="Arial"/>
        </w:rPr>
        <w:t>IDTechEx</w:t>
      </w:r>
      <w:proofErr w:type="spellEnd"/>
      <w:r>
        <w:rPr>
          <w:rFonts w:ascii="Arial" w:hAnsi="Arial"/>
        </w:rPr>
        <w:t>，技术代表，</w:t>
      </w:r>
      <w:r>
        <w:rPr>
          <w:rFonts w:ascii="Arial" w:hAnsi="Arial"/>
        </w:rPr>
        <w:t>2017(</w:t>
      </w:r>
      <w:r>
        <w:rPr>
          <w:rFonts w:ascii="Arial" w:hAnsi="Arial"/>
        </w:rPr>
        <w:t>参见第</w:t>
      </w:r>
      <w:r>
        <w:rPr>
          <w:rFonts w:ascii="Arial" w:hAnsi="Arial"/>
        </w:rPr>
        <w:t>9</w:t>
      </w:r>
      <w:r>
        <w:rPr>
          <w:rFonts w:ascii="Arial" w:hAnsi="Arial"/>
        </w:rPr>
        <w:t>页</w:t>
      </w:r>
      <w:r>
        <w:rPr>
          <w:rFonts w:ascii="Arial" w:hAnsi="Arial"/>
        </w:rPr>
        <w:t>)</w:t>
      </w:r>
      <w:r>
        <w:rPr>
          <w:rFonts w:ascii="Arial" w:hAnsi="Arial"/>
        </w:rPr>
        <w:t>。</w:t>
      </w:r>
    </w:p>
    <w:p w14:paraId="59A9DAAA" w14:textId="77777777" w:rsidR="00B44DA1" w:rsidRDefault="00B44DA1">
      <w:pPr>
        <w:spacing w:line="49" w:lineRule="exact"/>
        <w:rPr>
          <w:rFonts w:ascii="Arial" w:eastAsia="Arial" w:hAnsi="Arial" w:cs="Arial"/>
        </w:rPr>
      </w:pPr>
    </w:p>
    <w:p w14:paraId="64368BE4" w14:textId="77777777" w:rsidR="00B44DA1" w:rsidRDefault="00B32628">
      <w:pPr>
        <w:ind w:left="840" w:hanging="552"/>
      </w:pPr>
      <w:r>
        <w:rPr>
          <w:rFonts w:ascii="Arial" w:hAnsi="Arial"/>
        </w:rPr>
        <w:t>《能源工业中的无人机》</w:t>
      </w:r>
      <w:r>
        <w:rPr>
          <w:rFonts w:ascii="Arial" w:hAnsi="Arial"/>
        </w:rPr>
        <w:t xml:space="preserve"> </w:t>
      </w:r>
      <w:r>
        <w:rPr>
          <w:rFonts w:ascii="Arial" w:hAnsi="Arial"/>
        </w:rPr>
        <w:t>，《无人机工业洞察》</w:t>
      </w:r>
      <w:r>
        <w:rPr>
          <w:rFonts w:ascii="Arial" w:hAnsi="Arial"/>
        </w:rPr>
        <w:t xml:space="preserve"> </w:t>
      </w:r>
      <w:r>
        <w:rPr>
          <w:rFonts w:ascii="Arial" w:hAnsi="Arial"/>
        </w:rPr>
        <w:t>，</w:t>
      </w:r>
      <w:r>
        <w:rPr>
          <w:rFonts w:ascii="Arial" w:hAnsi="Arial"/>
        </w:rPr>
        <w:t>2018</w:t>
      </w:r>
      <w:r>
        <w:rPr>
          <w:rFonts w:ascii="Arial" w:hAnsi="Arial"/>
        </w:rPr>
        <w:t>年</w:t>
      </w:r>
      <w:r>
        <w:rPr>
          <w:rFonts w:ascii="Arial" w:hAnsi="Arial"/>
        </w:rPr>
        <w:t>12</w:t>
      </w:r>
      <w:r>
        <w:rPr>
          <w:rFonts w:ascii="Arial" w:hAnsi="Arial"/>
        </w:rPr>
        <w:t>月</w:t>
      </w:r>
      <w:r>
        <w:rPr>
          <w:rFonts w:ascii="Arial" w:hAnsi="Arial"/>
        </w:rPr>
        <w:t>(</w:t>
      </w:r>
      <w:r>
        <w:rPr>
          <w:rFonts w:ascii="Arial" w:hAnsi="Arial"/>
        </w:rPr>
        <w:t>参见第</w:t>
      </w:r>
      <w:r>
        <w:rPr>
          <w:rFonts w:ascii="Arial" w:hAnsi="Arial"/>
        </w:rPr>
        <w:t>9</w:t>
      </w:r>
      <w:r>
        <w:rPr>
          <w:rFonts w:ascii="Arial" w:hAnsi="Arial"/>
        </w:rPr>
        <w:t>页</w:t>
      </w:r>
      <w:r>
        <w:rPr>
          <w:rFonts w:ascii="Arial" w:hAnsi="Arial"/>
        </w:rPr>
        <w:t>)</w:t>
      </w:r>
      <w:r>
        <w:rPr>
          <w:rFonts w:ascii="Arial" w:hAnsi="Arial"/>
        </w:rPr>
        <w:t>。</w:t>
      </w:r>
    </w:p>
    <w:p w14:paraId="1BA18565" w14:textId="77777777" w:rsidR="00B44DA1" w:rsidRDefault="00B44DA1">
      <w:pPr>
        <w:spacing w:line="121" w:lineRule="exact"/>
        <w:rPr>
          <w:rFonts w:ascii="Arial" w:eastAsia="Arial" w:hAnsi="Arial" w:cs="Arial"/>
        </w:rPr>
      </w:pPr>
    </w:p>
    <w:p w14:paraId="1E8725D2" w14:textId="77777777" w:rsidR="00B44DA1" w:rsidRDefault="00B32628">
      <w:pPr>
        <w:ind w:left="840" w:hanging="552"/>
      </w:pPr>
      <w:r>
        <w:rPr>
          <w:rFonts w:ascii="Arial" w:hAnsi="Arial"/>
          <w:sz w:val="21"/>
        </w:rPr>
        <w:t>无人机市场规模和</w:t>
      </w:r>
      <w:r>
        <w:rPr>
          <w:rFonts w:ascii="Arial" w:hAnsi="Arial"/>
          <w:sz w:val="21"/>
        </w:rPr>
        <w:t>2019-2024</w:t>
      </w:r>
      <w:r>
        <w:rPr>
          <w:rFonts w:ascii="Arial" w:hAnsi="Arial"/>
          <w:sz w:val="21"/>
        </w:rPr>
        <w:t>年预测，无人机工业洞察，</w:t>
      </w:r>
      <w:r>
        <w:rPr>
          <w:rFonts w:ascii="Arial" w:hAnsi="Arial"/>
          <w:sz w:val="21"/>
        </w:rPr>
        <w:t>2019</w:t>
      </w:r>
      <w:r>
        <w:rPr>
          <w:rFonts w:ascii="Arial" w:hAnsi="Arial"/>
          <w:sz w:val="21"/>
        </w:rPr>
        <w:t>年</w:t>
      </w:r>
      <w:r>
        <w:rPr>
          <w:rFonts w:ascii="Arial" w:hAnsi="Arial"/>
          <w:sz w:val="21"/>
        </w:rPr>
        <w:t>3</w:t>
      </w:r>
      <w:r>
        <w:rPr>
          <w:rFonts w:ascii="Arial" w:hAnsi="Arial"/>
          <w:sz w:val="21"/>
        </w:rPr>
        <w:t>月</w:t>
      </w:r>
    </w:p>
    <w:p w14:paraId="41C2B09F" w14:textId="77777777" w:rsidR="00B44DA1" w:rsidRDefault="00B44DA1">
      <w:pPr>
        <w:spacing w:line="43" w:lineRule="exact"/>
        <w:rPr>
          <w:rFonts w:ascii="Arial" w:eastAsia="Arial" w:hAnsi="Arial" w:cs="Arial"/>
          <w:sz w:val="21"/>
          <w:szCs w:val="21"/>
        </w:rPr>
      </w:pPr>
    </w:p>
    <w:p w14:paraId="64FE9A9A" w14:textId="77777777" w:rsidR="00B44DA1" w:rsidRDefault="00B32628">
      <w:pPr>
        <w:ind w:left="1100" w:hanging="256"/>
      </w:pPr>
      <w:r>
        <w:rPr>
          <w:rFonts w:ascii="Arial" w:hAnsi="Arial"/>
        </w:rPr>
        <w:t>10).</w:t>
      </w:r>
    </w:p>
    <w:p w14:paraId="167DF3CB" w14:textId="77777777" w:rsidR="00B44DA1" w:rsidRDefault="00B44DA1">
      <w:pPr>
        <w:spacing w:line="121" w:lineRule="exact"/>
        <w:rPr>
          <w:rFonts w:ascii="Arial" w:eastAsia="Arial" w:hAnsi="Arial" w:cs="Arial"/>
        </w:rPr>
      </w:pPr>
    </w:p>
    <w:p w14:paraId="78FE7129" w14:textId="77777777" w:rsidR="00B44DA1" w:rsidRDefault="00B32628">
      <w:pPr>
        <w:spacing w:line="289" w:lineRule="auto"/>
        <w:ind w:left="840" w:right="26" w:hanging="552"/>
      </w:pPr>
      <w:r>
        <w:rPr>
          <w:rFonts w:ascii="Arial" w:hAnsi="Arial"/>
        </w:rPr>
        <w:t>无人机市场研究报告</w:t>
      </w:r>
      <w:r>
        <w:rPr>
          <w:rFonts w:ascii="Arial" w:hAnsi="Arial"/>
        </w:rPr>
        <w:t>——2028</w:t>
      </w:r>
      <w:r>
        <w:rPr>
          <w:rFonts w:ascii="Arial" w:hAnsi="Arial"/>
        </w:rPr>
        <w:t>年预测，未来市场研究，</w:t>
      </w:r>
      <w:r>
        <w:rPr>
          <w:rFonts w:ascii="Arial" w:hAnsi="Arial"/>
        </w:rPr>
        <w:t>2018</w:t>
      </w:r>
      <w:r>
        <w:rPr>
          <w:rFonts w:ascii="Arial" w:hAnsi="Arial"/>
        </w:rPr>
        <w:t>年</w:t>
      </w:r>
      <w:r>
        <w:rPr>
          <w:rFonts w:ascii="Arial" w:hAnsi="Arial"/>
        </w:rPr>
        <w:t>7</w:t>
      </w:r>
      <w:r>
        <w:rPr>
          <w:rFonts w:ascii="Arial" w:hAnsi="Arial"/>
        </w:rPr>
        <w:t>月</w:t>
      </w:r>
      <w:r>
        <w:rPr>
          <w:rFonts w:ascii="Arial" w:hAnsi="Arial"/>
        </w:rPr>
        <w:t>(</w:t>
      </w:r>
      <w:r>
        <w:rPr>
          <w:rFonts w:ascii="Arial" w:hAnsi="Arial"/>
        </w:rPr>
        <w:t>引自第</w:t>
      </w:r>
      <w:r>
        <w:rPr>
          <w:rFonts w:ascii="Arial" w:hAnsi="Arial"/>
        </w:rPr>
        <w:t>10</w:t>
      </w:r>
      <w:r>
        <w:rPr>
          <w:rFonts w:ascii="Arial" w:hAnsi="Arial"/>
        </w:rPr>
        <w:t>页</w:t>
      </w:r>
      <w:r>
        <w:rPr>
          <w:rFonts w:ascii="Arial" w:hAnsi="Arial"/>
        </w:rPr>
        <w:t>)</w:t>
      </w:r>
      <w:r>
        <w:rPr>
          <w:rFonts w:ascii="Arial" w:hAnsi="Arial"/>
        </w:rPr>
        <w:t>。</w:t>
      </w:r>
    </w:p>
    <w:p w14:paraId="5448177F" w14:textId="77777777" w:rsidR="00B44DA1" w:rsidRDefault="00B44DA1">
      <w:pPr>
        <w:spacing w:line="49" w:lineRule="exact"/>
        <w:rPr>
          <w:rFonts w:ascii="Arial" w:eastAsia="Arial" w:hAnsi="Arial" w:cs="Arial"/>
        </w:rPr>
      </w:pPr>
    </w:p>
    <w:p w14:paraId="6CBA48AA" w14:textId="77777777" w:rsidR="00B44DA1" w:rsidRDefault="00B32628">
      <w:pPr>
        <w:ind w:left="840" w:hanging="552"/>
      </w:pPr>
      <w:r>
        <w:rPr>
          <w:rFonts w:ascii="Arial" w:hAnsi="Arial"/>
        </w:rPr>
        <w:t>2022</w:t>
      </w:r>
      <w:r>
        <w:rPr>
          <w:rFonts w:ascii="Arial" w:hAnsi="Arial"/>
        </w:rPr>
        <w:t>年的商用无人机，</w:t>
      </w:r>
      <w:r>
        <w:rPr>
          <w:rFonts w:ascii="Arial" w:hAnsi="Arial"/>
        </w:rPr>
        <w:t xml:space="preserve">Interact </w:t>
      </w:r>
      <w:r>
        <w:rPr>
          <w:rFonts w:ascii="Arial" w:hAnsi="Arial"/>
        </w:rPr>
        <w:t>分析</w:t>
      </w:r>
      <w:r>
        <w:rPr>
          <w:rFonts w:ascii="Arial" w:hAnsi="Arial"/>
        </w:rPr>
        <w:t>(</w:t>
      </w:r>
      <w:r>
        <w:rPr>
          <w:rFonts w:ascii="Arial" w:hAnsi="Arial"/>
        </w:rPr>
        <w:t>参见第</w:t>
      </w:r>
      <w:r>
        <w:rPr>
          <w:rFonts w:ascii="Arial" w:hAnsi="Arial"/>
        </w:rPr>
        <w:t>10</w:t>
      </w:r>
      <w:r>
        <w:rPr>
          <w:rFonts w:ascii="Arial" w:hAnsi="Arial"/>
        </w:rPr>
        <w:t>页</w:t>
      </w:r>
      <w:r>
        <w:rPr>
          <w:rFonts w:ascii="Arial" w:hAnsi="Arial"/>
        </w:rPr>
        <w:t>)</w:t>
      </w:r>
      <w:r>
        <w:rPr>
          <w:rFonts w:ascii="Arial" w:hAnsi="Arial"/>
        </w:rPr>
        <w:t>。</w:t>
      </w:r>
    </w:p>
    <w:p w14:paraId="41828051" w14:textId="77777777" w:rsidR="00B44DA1" w:rsidRDefault="00B44DA1">
      <w:pPr>
        <w:sectPr w:rsidR="00B44DA1">
          <w:pgSz w:w="11900" w:h="16838"/>
          <w:pgMar w:top="1440" w:right="1440" w:bottom="1440" w:left="1440" w:header="0" w:footer="0" w:gutter="0"/>
          <w:cols w:space="720" w:equalWidth="0">
            <w:col w:w="9026"/>
          </w:cols>
        </w:sectPr>
      </w:pPr>
    </w:p>
    <w:p w14:paraId="46818642" w14:textId="77777777" w:rsidR="00B44DA1" w:rsidRDefault="00B44DA1">
      <w:pPr>
        <w:spacing w:line="219" w:lineRule="exact"/>
        <w:rPr>
          <w:sz w:val="20"/>
          <w:szCs w:val="20"/>
        </w:rPr>
      </w:pPr>
      <w:bookmarkStart w:id="205" w:name="page206"/>
      <w:bookmarkEnd w:id="205"/>
    </w:p>
    <w:p w14:paraId="72085BDA" w14:textId="77777777" w:rsidR="00B44DA1" w:rsidRDefault="00B32628">
      <w:pPr>
        <w:ind w:left="180"/>
      </w:pPr>
      <w:r>
        <w:rPr>
          <w:rFonts w:ascii="Arial" w:hAnsi="Arial"/>
        </w:rPr>
        <w:t>188</w:t>
      </w:r>
      <w:r>
        <w:rPr>
          <w:rFonts w:ascii="Arial" w:hAnsi="Arial"/>
        </w:rPr>
        <w:t>参考书目</w:t>
      </w:r>
    </w:p>
    <w:p w14:paraId="45B8BE25"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09120" behindDoc="1" locked="0" layoutInCell="0" allowOverlap="1" wp14:anchorId="763A118E" wp14:editId="2CC0691A">
                <wp:simplePos x="0" y="0"/>
                <wp:positionH relativeFrom="column">
                  <wp:posOffset>114300</wp:posOffset>
                </wp:positionH>
                <wp:positionV relativeFrom="paragraph">
                  <wp:posOffset>25400</wp:posOffset>
                </wp:positionV>
                <wp:extent cx="5600700" cy="0"/>
                <wp:effectExtent l="0" t="0" r="0" b="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4FCB02B" id="Shape 500" o:spid="_x0000_s1026" style="position:absolute;left:0;text-align:left;z-index:-25140736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" o:allowincell="f" filled="t" strokeweight=".35136mm">
                <v:stroke joinstyle="miter"/>
                <o:lock v:ext="edit" shapetype="f"/>
              </v:line>
            </w:pict>
          </mc:Fallback>
        </mc:AlternateContent>
      </w:r>
    </w:p>
    <w:p w14:paraId="5B636655" w14:textId="77777777" w:rsidR="00B44DA1" w:rsidRDefault="00B44DA1">
      <w:pPr>
        <w:spacing w:line="200" w:lineRule="exact"/>
        <w:rPr>
          <w:sz w:val="20"/>
          <w:szCs w:val="20"/>
        </w:rPr>
      </w:pPr>
    </w:p>
    <w:p w14:paraId="0F59C35E" w14:textId="77777777" w:rsidR="00B44DA1" w:rsidRDefault="00B44DA1">
      <w:pPr>
        <w:spacing w:line="221" w:lineRule="exact"/>
        <w:rPr>
          <w:sz w:val="20"/>
          <w:szCs w:val="20"/>
        </w:rPr>
      </w:pPr>
    </w:p>
    <w:p w14:paraId="01A8A3A0" w14:textId="77777777" w:rsidR="00B44DA1" w:rsidRDefault="00B32628">
      <w:pPr>
        <w:ind w:left="840" w:hanging="552"/>
      </w:pPr>
      <w:r>
        <w:rPr>
          <w:rFonts w:ascii="Arial" w:hAnsi="Arial"/>
          <w:sz w:val="21"/>
        </w:rPr>
        <w:t>胡图宁先生，</w:t>
      </w:r>
      <w:r>
        <w:rPr>
          <w:rFonts w:ascii="Arial" w:hAnsi="Arial"/>
          <w:sz w:val="21"/>
        </w:rPr>
        <w:t xml:space="preserve">“ u </w:t>
      </w:r>
      <w:r>
        <w:rPr>
          <w:rFonts w:ascii="Arial" w:hAnsi="Arial"/>
          <w:sz w:val="21"/>
        </w:rPr>
        <w:t>空间概念</w:t>
      </w:r>
      <w:r>
        <w:rPr>
          <w:rFonts w:ascii="Arial" w:hAnsi="Arial"/>
          <w:sz w:val="21"/>
        </w:rPr>
        <w:t>”</w:t>
      </w:r>
      <w:r>
        <w:rPr>
          <w:rFonts w:ascii="Arial" w:hAnsi="Arial"/>
          <w:sz w:val="21"/>
        </w:rPr>
        <w:t>，转载自《航空航天法》</w:t>
      </w:r>
      <w:r>
        <w:rPr>
          <w:rFonts w:ascii="Arial" w:hAnsi="Arial"/>
          <w:sz w:val="21"/>
        </w:rPr>
        <w:t xml:space="preserve"> </w:t>
      </w:r>
      <w:r>
        <w:rPr>
          <w:rFonts w:ascii="Arial" w:hAnsi="Arial"/>
          <w:sz w:val="21"/>
        </w:rPr>
        <w:t>，第</w:t>
      </w:r>
      <w:r>
        <w:rPr>
          <w:rFonts w:ascii="Arial" w:hAnsi="Arial"/>
          <w:sz w:val="21"/>
        </w:rPr>
        <w:t>44</w:t>
      </w:r>
      <w:r>
        <w:rPr>
          <w:rFonts w:ascii="Arial" w:hAnsi="Arial"/>
          <w:sz w:val="21"/>
        </w:rPr>
        <w:t>卷，第</w:t>
      </w:r>
      <w:r>
        <w:rPr>
          <w:rFonts w:ascii="Arial" w:hAnsi="Arial"/>
          <w:sz w:val="21"/>
        </w:rPr>
        <w:t>1</w:t>
      </w:r>
      <w:r>
        <w:rPr>
          <w:rFonts w:ascii="Arial" w:hAnsi="Arial"/>
          <w:sz w:val="21"/>
        </w:rPr>
        <w:t>期</w:t>
      </w:r>
      <w:r>
        <w:rPr>
          <w:rFonts w:ascii="Arial" w:hAnsi="Arial"/>
          <w:sz w:val="21"/>
        </w:rPr>
        <w:t>,</w:t>
      </w:r>
    </w:p>
    <w:p w14:paraId="3D99E6A0" w14:textId="77777777" w:rsidR="00B44DA1" w:rsidRDefault="00B44DA1">
      <w:pPr>
        <w:spacing w:line="43" w:lineRule="exact"/>
        <w:rPr>
          <w:rFonts w:ascii="Arial" w:eastAsia="Arial" w:hAnsi="Arial" w:cs="Arial"/>
          <w:sz w:val="21"/>
          <w:szCs w:val="21"/>
        </w:rPr>
      </w:pPr>
    </w:p>
    <w:p w14:paraId="54315620" w14:textId="77777777" w:rsidR="00B44DA1" w:rsidRDefault="00B32628">
      <w:pPr>
        <w:ind w:left="1220" w:hanging="376"/>
      </w:pPr>
      <w:r>
        <w:rPr>
          <w:rFonts w:ascii="Arial" w:hAnsi="Arial"/>
        </w:rPr>
        <w:t>69-89,2019(cit. on pp. 10,11,14).</w:t>
      </w:r>
    </w:p>
    <w:p w14:paraId="03C1F24E" w14:textId="77777777" w:rsidR="00B44DA1" w:rsidRDefault="00B44DA1">
      <w:pPr>
        <w:spacing w:line="121" w:lineRule="exact"/>
        <w:rPr>
          <w:rFonts w:ascii="Arial" w:eastAsia="Arial" w:hAnsi="Arial" w:cs="Arial"/>
        </w:rPr>
      </w:pPr>
    </w:p>
    <w:p w14:paraId="4279444C" w14:textId="77777777" w:rsidR="00B44DA1" w:rsidRDefault="00B32628">
      <w:pPr>
        <w:spacing w:line="289" w:lineRule="auto"/>
        <w:ind w:left="840" w:right="26" w:hanging="552"/>
      </w:pPr>
      <w:r>
        <w:rPr>
          <w:rFonts w:ascii="Arial" w:hAnsi="Arial"/>
        </w:rPr>
        <w:t>巴斯卡亚，</w:t>
      </w:r>
      <w:r>
        <w:rPr>
          <w:rFonts w:ascii="Arial" w:hAnsi="Arial"/>
        </w:rPr>
        <w:t>“</w:t>
      </w:r>
      <w:r>
        <w:rPr>
          <w:rFonts w:ascii="Arial" w:hAnsi="Arial"/>
        </w:rPr>
        <w:t>使用机器学习的无人机故障检测和诊断</w:t>
      </w:r>
      <w:r>
        <w:rPr>
          <w:rFonts w:ascii="Arial" w:hAnsi="Arial"/>
        </w:rPr>
        <w:t>”</w:t>
      </w:r>
      <w:r>
        <w:rPr>
          <w:rFonts w:ascii="Arial" w:hAnsi="Arial"/>
        </w:rPr>
        <w:t>，博士论文，</w:t>
      </w:r>
      <w:r>
        <w:rPr>
          <w:rFonts w:ascii="Arial" w:hAnsi="Arial"/>
        </w:rPr>
        <w:t>ENAC-</w:t>
      </w:r>
      <w:r>
        <w:rPr>
          <w:rFonts w:ascii="Arial" w:hAnsi="Arial"/>
        </w:rPr>
        <w:t>国家民用航空学院，</w:t>
      </w:r>
      <w:r>
        <w:rPr>
          <w:rFonts w:ascii="Arial" w:hAnsi="Arial"/>
        </w:rPr>
        <w:t>2019(</w:t>
      </w:r>
      <w:proofErr w:type="spellStart"/>
      <w:r>
        <w:rPr>
          <w:rFonts w:ascii="Arial" w:hAnsi="Arial"/>
        </w:rPr>
        <w:t>cit</w:t>
      </w:r>
      <w:proofErr w:type="spellEnd"/>
      <w:r>
        <w:rPr>
          <w:rFonts w:ascii="Arial" w:hAnsi="Arial"/>
        </w:rPr>
        <w:t>。第</w:t>
      </w:r>
      <w:r>
        <w:rPr>
          <w:rFonts w:ascii="Arial" w:hAnsi="Arial"/>
        </w:rPr>
        <w:t>11</w:t>
      </w:r>
      <w:r>
        <w:rPr>
          <w:rFonts w:ascii="Arial" w:hAnsi="Arial"/>
        </w:rPr>
        <w:t>页</w:t>
      </w:r>
      <w:r>
        <w:rPr>
          <w:rFonts w:ascii="Arial" w:hAnsi="Arial"/>
        </w:rPr>
        <w:t>)</w:t>
      </w:r>
      <w:r>
        <w:rPr>
          <w:rFonts w:ascii="Arial" w:hAnsi="Arial"/>
        </w:rPr>
        <w:t>。</w:t>
      </w:r>
    </w:p>
    <w:p w14:paraId="413DE6A9" w14:textId="77777777" w:rsidR="00B44DA1" w:rsidRDefault="00B44DA1">
      <w:pPr>
        <w:spacing w:line="50" w:lineRule="exact"/>
        <w:rPr>
          <w:rFonts w:ascii="Arial" w:eastAsia="Arial" w:hAnsi="Arial" w:cs="Arial"/>
        </w:rPr>
      </w:pPr>
    </w:p>
    <w:p w14:paraId="7EC6AD12" w14:textId="77777777" w:rsidR="00B44DA1" w:rsidRDefault="00B32628">
      <w:pPr>
        <w:spacing w:line="269" w:lineRule="auto"/>
        <w:ind w:left="840" w:right="26" w:hanging="552"/>
        <w:jc w:val="both"/>
      </w:pPr>
      <w:r>
        <w:rPr>
          <w:rFonts w:ascii="Arial" w:hAnsi="Arial"/>
        </w:rPr>
        <w:t>2017-</w:t>
      </w:r>
      <w:proofErr w:type="gramStart"/>
      <w:r>
        <w:rPr>
          <w:rFonts w:ascii="Arial" w:hAnsi="Arial"/>
        </w:rPr>
        <w:t>05</w:t>
      </w:r>
      <w:proofErr w:type="gramEnd"/>
      <w:r>
        <w:rPr>
          <w:rFonts w:ascii="Arial" w:hAnsi="Arial"/>
        </w:rPr>
        <w:t>年度建议修订公告</w:t>
      </w:r>
      <w:r>
        <w:rPr>
          <w:rFonts w:ascii="Arial" w:hAnsi="Arial"/>
        </w:rPr>
        <w:t xml:space="preserve">: </w:t>
      </w:r>
      <w:r>
        <w:rPr>
          <w:rFonts w:ascii="Arial" w:hAnsi="Arial"/>
        </w:rPr>
        <w:t>引入无人机操作</w:t>
      </w:r>
      <w:proofErr w:type="gramStart"/>
      <w:r>
        <w:rPr>
          <w:rFonts w:ascii="Arial" w:hAnsi="Arial"/>
        </w:rPr>
        <w:t>规</w:t>
      </w:r>
      <w:proofErr w:type="gramEnd"/>
      <w:r>
        <w:rPr>
          <w:rFonts w:ascii="Arial" w:hAnsi="Arial"/>
        </w:rPr>
        <w:t>管架构，欧洲联盟航空安全局，</w:t>
      </w:r>
      <w:r>
        <w:rPr>
          <w:rFonts w:ascii="Arial" w:hAnsi="Arial"/>
        </w:rPr>
        <w:t>2017</w:t>
      </w:r>
      <w:r>
        <w:rPr>
          <w:rFonts w:ascii="Arial" w:hAnsi="Arial"/>
        </w:rPr>
        <w:t>年</w:t>
      </w:r>
      <w:r>
        <w:rPr>
          <w:rFonts w:ascii="Arial" w:hAnsi="Arial"/>
        </w:rPr>
        <w:t>5</w:t>
      </w:r>
      <w:r>
        <w:rPr>
          <w:rFonts w:ascii="Arial" w:hAnsi="Arial"/>
        </w:rPr>
        <w:t>月</w:t>
      </w:r>
      <w:r>
        <w:rPr>
          <w:rFonts w:ascii="Arial" w:hAnsi="Arial"/>
        </w:rPr>
        <w:t>(</w:t>
      </w:r>
      <w:proofErr w:type="spellStart"/>
      <w:r>
        <w:rPr>
          <w:rFonts w:ascii="Arial" w:hAnsi="Arial"/>
        </w:rPr>
        <w:t>cit</w:t>
      </w:r>
      <w:proofErr w:type="spellEnd"/>
      <w:r>
        <w:rPr>
          <w:rFonts w:ascii="Arial" w:hAnsi="Arial"/>
        </w:rPr>
        <w:t>。</w:t>
      </w:r>
    </w:p>
    <w:p w14:paraId="26EA76EA" w14:textId="77777777" w:rsidR="00B44DA1" w:rsidRDefault="00B32628">
      <w:pPr>
        <w:ind w:left="1100" w:hanging="256"/>
      </w:pPr>
      <w:r>
        <w:rPr>
          <w:rFonts w:ascii="Arial" w:hAnsi="Arial"/>
        </w:rPr>
        <w:t>11).</w:t>
      </w:r>
    </w:p>
    <w:p w14:paraId="0BE0ADBA" w14:textId="77777777" w:rsidR="00B44DA1" w:rsidRDefault="00B44DA1">
      <w:pPr>
        <w:spacing w:line="121" w:lineRule="exact"/>
        <w:rPr>
          <w:rFonts w:ascii="Arial" w:eastAsia="Arial" w:hAnsi="Arial" w:cs="Arial"/>
        </w:rPr>
      </w:pPr>
    </w:p>
    <w:p w14:paraId="45756D52" w14:textId="77777777" w:rsidR="00B44DA1" w:rsidRDefault="00B32628">
      <w:pPr>
        <w:spacing w:line="289" w:lineRule="auto"/>
        <w:ind w:left="840" w:right="26" w:hanging="552"/>
      </w:pPr>
      <w:r>
        <w:rPr>
          <w:rFonts w:ascii="Arial" w:hAnsi="Arial"/>
        </w:rPr>
        <w:t xml:space="preserve">J </w:t>
      </w:r>
      <w:proofErr w:type="spellStart"/>
      <w:r>
        <w:rPr>
          <w:rFonts w:ascii="Arial" w:hAnsi="Arial"/>
        </w:rPr>
        <w:t>Kamienski</w:t>
      </w:r>
      <w:proofErr w:type="spellEnd"/>
      <w:r>
        <w:rPr>
          <w:rFonts w:ascii="Arial" w:hAnsi="Arial"/>
        </w:rPr>
        <w:t xml:space="preserve"> </w:t>
      </w:r>
      <w:r>
        <w:rPr>
          <w:rFonts w:ascii="Arial" w:hAnsi="Arial"/>
        </w:rPr>
        <w:t>和</w:t>
      </w:r>
      <w:r>
        <w:rPr>
          <w:rFonts w:ascii="Arial" w:hAnsi="Arial"/>
        </w:rPr>
        <w:t xml:space="preserve"> j </w:t>
      </w:r>
      <w:proofErr w:type="spellStart"/>
      <w:r>
        <w:rPr>
          <w:rFonts w:ascii="Arial" w:hAnsi="Arial"/>
        </w:rPr>
        <w:t>Semanek</w:t>
      </w:r>
      <w:proofErr w:type="spellEnd"/>
      <w:r>
        <w:rPr>
          <w:rFonts w:ascii="Arial" w:hAnsi="Arial"/>
        </w:rPr>
        <w:t>，</w:t>
      </w:r>
      <w:r>
        <w:rPr>
          <w:rFonts w:ascii="Arial" w:hAnsi="Arial"/>
        </w:rPr>
        <w:t xml:space="preserve">“ ATC </w:t>
      </w:r>
      <w:r>
        <w:rPr>
          <w:rFonts w:ascii="Arial" w:hAnsi="Arial"/>
        </w:rPr>
        <w:t>对受控空域中无人机集成的观点</w:t>
      </w:r>
      <w:r>
        <w:rPr>
          <w:rFonts w:ascii="Arial" w:hAnsi="Arial"/>
        </w:rPr>
        <w:t>”</w:t>
      </w:r>
      <w:r>
        <w:rPr>
          <w:rFonts w:ascii="Arial" w:hAnsi="Arial"/>
        </w:rPr>
        <w:t>，</w:t>
      </w:r>
      <w:r>
        <w:rPr>
          <w:rFonts w:ascii="Arial" w:hAnsi="Arial"/>
        </w:rPr>
        <w:t>Procedia Manufacturing</w:t>
      </w:r>
      <w:r>
        <w:rPr>
          <w:rFonts w:ascii="Arial" w:hAnsi="Arial"/>
        </w:rPr>
        <w:t>，第</w:t>
      </w:r>
      <w:r>
        <w:rPr>
          <w:rFonts w:ascii="Arial" w:hAnsi="Arial"/>
        </w:rPr>
        <w:t>3</w:t>
      </w:r>
      <w:r>
        <w:rPr>
          <w:rFonts w:ascii="Arial" w:hAnsi="Arial"/>
        </w:rPr>
        <w:t>卷，第</w:t>
      </w:r>
      <w:r>
        <w:rPr>
          <w:rFonts w:ascii="Arial" w:hAnsi="Arial"/>
        </w:rPr>
        <w:t>1046-1051</w:t>
      </w:r>
      <w:r>
        <w:rPr>
          <w:rFonts w:ascii="Arial" w:hAnsi="Arial"/>
        </w:rPr>
        <w:t>页，</w:t>
      </w:r>
      <w:r>
        <w:rPr>
          <w:rFonts w:ascii="Arial" w:hAnsi="Arial"/>
        </w:rPr>
        <w:t>2015(</w:t>
      </w:r>
      <w:proofErr w:type="spellStart"/>
      <w:r>
        <w:rPr>
          <w:rFonts w:ascii="Arial" w:hAnsi="Arial"/>
        </w:rPr>
        <w:t>cit</w:t>
      </w:r>
      <w:proofErr w:type="spellEnd"/>
      <w:r>
        <w:rPr>
          <w:rFonts w:ascii="Arial" w:hAnsi="Arial"/>
        </w:rPr>
        <w:t>。第</w:t>
      </w:r>
      <w:r>
        <w:rPr>
          <w:rFonts w:ascii="Arial" w:hAnsi="Arial"/>
        </w:rPr>
        <w:t>11</w:t>
      </w:r>
      <w:r>
        <w:rPr>
          <w:rFonts w:ascii="Arial" w:hAnsi="Arial"/>
        </w:rPr>
        <w:t>页</w:t>
      </w:r>
      <w:r>
        <w:rPr>
          <w:rFonts w:ascii="Arial" w:hAnsi="Arial"/>
        </w:rPr>
        <w:t>)</w:t>
      </w:r>
      <w:r>
        <w:rPr>
          <w:rFonts w:ascii="Arial" w:hAnsi="Arial"/>
        </w:rPr>
        <w:t>。</w:t>
      </w:r>
    </w:p>
    <w:p w14:paraId="44EFB7D5" w14:textId="77777777" w:rsidR="00B44DA1" w:rsidRDefault="00B44DA1">
      <w:pPr>
        <w:spacing w:line="50" w:lineRule="exact"/>
        <w:rPr>
          <w:rFonts w:ascii="Arial" w:eastAsia="Arial" w:hAnsi="Arial" w:cs="Arial"/>
        </w:rPr>
      </w:pPr>
    </w:p>
    <w:p w14:paraId="3B6C4670" w14:textId="77777777" w:rsidR="00B44DA1" w:rsidRDefault="00B32628">
      <w:pPr>
        <w:spacing w:line="269" w:lineRule="auto"/>
        <w:ind w:left="840" w:right="26" w:hanging="552"/>
        <w:jc w:val="both"/>
      </w:pPr>
      <w:r>
        <w:rPr>
          <w:rFonts w:ascii="Arial" w:hAnsi="Arial"/>
        </w:rPr>
        <w:t>2015-10</w:t>
      </w:r>
      <w:r>
        <w:rPr>
          <w:rFonts w:ascii="Arial" w:hAnsi="Arial"/>
        </w:rPr>
        <w:t>年拟议修正案通知</w:t>
      </w:r>
      <w:r>
        <w:rPr>
          <w:rFonts w:ascii="Arial" w:hAnsi="Arial"/>
        </w:rPr>
        <w:t xml:space="preserve">: </w:t>
      </w:r>
      <w:r>
        <w:rPr>
          <w:rFonts w:ascii="Arial" w:hAnsi="Arial"/>
        </w:rPr>
        <w:t>引入无人机运营监管框架，欧洲联盟航空安全局，</w:t>
      </w:r>
      <w:r>
        <w:rPr>
          <w:rFonts w:ascii="Arial" w:hAnsi="Arial"/>
        </w:rPr>
        <w:t>2015</w:t>
      </w:r>
      <w:r>
        <w:rPr>
          <w:rFonts w:ascii="Arial" w:hAnsi="Arial"/>
        </w:rPr>
        <w:t>年</w:t>
      </w:r>
      <w:r>
        <w:rPr>
          <w:rFonts w:ascii="Arial" w:hAnsi="Arial"/>
        </w:rPr>
        <w:t>10</w:t>
      </w:r>
      <w:r>
        <w:rPr>
          <w:rFonts w:ascii="Arial" w:hAnsi="Arial"/>
        </w:rPr>
        <w:t>月</w:t>
      </w:r>
      <w:r>
        <w:rPr>
          <w:rFonts w:ascii="Arial" w:hAnsi="Arial"/>
        </w:rPr>
        <w:t>(</w:t>
      </w:r>
      <w:proofErr w:type="spellStart"/>
      <w:r>
        <w:rPr>
          <w:rFonts w:ascii="Arial" w:hAnsi="Arial"/>
        </w:rPr>
        <w:t>cit</w:t>
      </w:r>
      <w:proofErr w:type="spellEnd"/>
      <w:r>
        <w:rPr>
          <w:rFonts w:ascii="Arial" w:hAnsi="Arial"/>
        </w:rPr>
        <w:t>。</w:t>
      </w:r>
    </w:p>
    <w:p w14:paraId="43D70B48" w14:textId="77777777" w:rsidR="00B44DA1" w:rsidRDefault="00B32628">
      <w:pPr>
        <w:ind w:left="1100" w:hanging="256"/>
      </w:pPr>
      <w:r>
        <w:rPr>
          <w:rFonts w:ascii="Arial" w:hAnsi="Arial"/>
        </w:rPr>
        <w:t>11).</w:t>
      </w:r>
    </w:p>
    <w:p w14:paraId="2BD8A5C5" w14:textId="77777777" w:rsidR="00B44DA1" w:rsidRDefault="00B44DA1">
      <w:pPr>
        <w:spacing w:line="121" w:lineRule="exact"/>
        <w:rPr>
          <w:rFonts w:ascii="Arial" w:eastAsia="Arial" w:hAnsi="Arial" w:cs="Arial"/>
        </w:rPr>
      </w:pPr>
    </w:p>
    <w:p w14:paraId="315C3D86" w14:textId="77777777" w:rsidR="00B44DA1" w:rsidRDefault="00B32628">
      <w:pPr>
        <w:ind w:left="840" w:hanging="552"/>
      </w:pPr>
      <w:r>
        <w:rPr>
          <w:rFonts w:ascii="Arial" w:hAnsi="Arial"/>
        </w:rPr>
        <w:t xml:space="preserve">U </w:t>
      </w:r>
      <w:r>
        <w:rPr>
          <w:rFonts w:ascii="Arial" w:hAnsi="Arial"/>
        </w:rPr>
        <w:t>空间</w:t>
      </w:r>
      <w:r>
        <w:rPr>
          <w:rFonts w:ascii="Arial" w:hAnsi="Arial"/>
        </w:rPr>
        <w:t xml:space="preserve">: </w:t>
      </w:r>
      <w:r>
        <w:rPr>
          <w:rFonts w:ascii="Arial" w:hAnsi="Arial"/>
        </w:rPr>
        <w:t>蓝图，</w:t>
      </w:r>
      <w:r>
        <w:rPr>
          <w:rFonts w:ascii="Arial" w:hAnsi="Arial"/>
        </w:rPr>
        <w:t xml:space="preserve">SESAR </w:t>
      </w:r>
      <w:r>
        <w:rPr>
          <w:rFonts w:ascii="Arial" w:hAnsi="Arial"/>
        </w:rPr>
        <w:t>合资公司，</w:t>
      </w:r>
      <w:r>
        <w:rPr>
          <w:rFonts w:ascii="Arial" w:hAnsi="Arial"/>
        </w:rPr>
        <w:t>2017</w:t>
      </w:r>
      <w:r>
        <w:rPr>
          <w:rFonts w:ascii="Arial" w:hAnsi="Arial"/>
        </w:rPr>
        <w:t>年</w:t>
      </w:r>
      <w:r>
        <w:rPr>
          <w:rFonts w:ascii="Arial" w:hAnsi="Arial"/>
        </w:rPr>
        <w:t>(</w:t>
      </w:r>
      <w:r>
        <w:rPr>
          <w:rFonts w:ascii="Arial" w:hAnsi="Arial"/>
        </w:rPr>
        <w:t>引自第</w:t>
      </w:r>
      <w:r>
        <w:rPr>
          <w:rFonts w:ascii="Arial" w:hAnsi="Arial"/>
        </w:rPr>
        <w:t>13,14</w:t>
      </w:r>
      <w:r>
        <w:rPr>
          <w:rFonts w:ascii="Arial" w:hAnsi="Arial"/>
        </w:rPr>
        <w:t>页</w:t>
      </w:r>
      <w:r>
        <w:rPr>
          <w:rFonts w:ascii="Arial" w:hAnsi="Arial"/>
        </w:rPr>
        <w:t>)</w:t>
      </w:r>
      <w:r>
        <w:rPr>
          <w:rFonts w:ascii="Arial" w:hAnsi="Arial"/>
        </w:rPr>
        <w:t>。</w:t>
      </w:r>
    </w:p>
    <w:p w14:paraId="3AB1180B" w14:textId="77777777" w:rsidR="00B44DA1" w:rsidRDefault="00B44DA1">
      <w:pPr>
        <w:spacing w:line="121" w:lineRule="exact"/>
        <w:rPr>
          <w:rFonts w:ascii="Arial" w:eastAsia="Arial" w:hAnsi="Arial" w:cs="Arial"/>
        </w:rPr>
      </w:pPr>
    </w:p>
    <w:p w14:paraId="36F43A15" w14:textId="77777777" w:rsidR="00B44DA1" w:rsidRDefault="00B32628">
      <w:pPr>
        <w:spacing w:line="279" w:lineRule="auto"/>
        <w:ind w:left="840" w:right="26" w:hanging="552"/>
        <w:jc w:val="both"/>
      </w:pPr>
      <w:r>
        <w:rPr>
          <w:rFonts w:ascii="Arial" w:hAnsi="Arial"/>
        </w:rPr>
        <w:t xml:space="preserve">A. </w:t>
      </w:r>
      <w:proofErr w:type="spellStart"/>
      <w:r>
        <w:rPr>
          <w:rFonts w:ascii="Arial" w:hAnsi="Arial"/>
        </w:rPr>
        <w:t>Jafarnia-Jahromi</w:t>
      </w:r>
      <w:proofErr w:type="spellEnd"/>
      <w:r>
        <w:rPr>
          <w:rFonts w:ascii="Arial" w:hAnsi="Arial"/>
        </w:rPr>
        <w:t>，</w:t>
      </w:r>
      <w:r>
        <w:rPr>
          <w:rFonts w:ascii="Arial" w:hAnsi="Arial"/>
        </w:rPr>
        <w:t xml:space="preserve">s. </w:t>
      </w:r>
      <w:proofErr w:type="spellStart"/>
      <w:r>
        <w:rPr>
          <w:rFonts w:ascii="Arial" w:hAnsi="Arial"/>
        </w:rPr>
        <w:t>Daneshmand</w:t>
      </w:r>
      <w:proofErr w:type="spellEnd"/>
      <w:r>
        <w:rPr>
          <w:rFonts w:ascii="Arial" w:hAnsi="Arial"/>
        </w:rPr>
        <w:t xml:space="preserve"> </w:t>
      </w:r>
      <w:r>
        <w:rPr>
          <w:rFonts w:ascii="Arial" w:hAnsi="Arial"/>
        </w:rPr>
        <w:t>和</w:t>
      </w:r>
      <w:r>
        <w:rPr>
          <w:rFonts w:ascii="Arial" w:hAnsi="Arial"/>
        </w:rPr>
        <w:t xml:space="preserve"> g. </w:t>
      </w:r>
      <w:proofErr w:type="spellStart"/>
      <w:r>
        <w:rPr>
          <w:rFonts w:ascii="Arial" w:hAnsi="Arial"/>
        </w:rPr>
        <w:t>Lachapelle</w:t>
      </w:r>
      <w:proofErr w:type="spellEnd"/>
      <w:proofErr w:type="gramStart"/>
      <w:r>
        <w:rPr>
          <w:rFonts w:ascii="Arial" w:hAnsi="Arial"/>
        </w:rPr>
        <w:t>,”</w:t>
      </w:r>
      <w:r>
        <w:rPr>
          <w:rFonts w:ascii="Arial" w:hAnsi="Arial"/>
        </w:rPr>
        <w:t>全球导航卫星系统接收机的欺骗对策</w:t>
      </w:r>
      <w:proofErr w:type="gramEnd"/>
      <w:r>
        <w:rPr>
          <w:rFonts w:ascii="Arial" w:hAnsi="Arial"/>
        </w:rPr>
        <w:t>——</w:t>
      </w:r>
      <w:r>
        <w:rPr>
          <w:rFonts w:ascii="Arial" w:hAnsi="Arial"/>
        </w:rPr>
        <w:t>当前和未来研究趋势的回顾</w:t>
      </w:r>
      <w:r>
        <w:rPr>
          <w:rFonts w:ascii="Arial" w:hAnsi="Arial"/>
        </w:rPr>
        <w:t>”</w:t>
      </w:r>
      <w:r>
        <w:rPr>
          <w:rFonts w:ascii="Arial" w:hAnsi="Arial"/>
        </w:rPr>
        <w:t>，欧洲航天局，第</w:t>
      </w:r>
      <w:r>
        <w:rPr>
          <w:rFonts w:ascii="Arial" w:hAnsi="Arial"/>
        </w:rPr>
        <w:t>4</w:t>
      </w:r>
      <w:r>
        <w:rPr>
          <w:rFonts w:ascii="Arial" w:hAnsi="Arial"/>
        </w:rPr>
        <w:t>卷，第</w:t>
      </w:r>
      <w:r>
        <w:rPr>
          <w:rFonts w:ascii="Arial" w:hAnsi="Arial"/>
        </w:rPr>
        <w:t>6</w:t>
      </w:r>
      <w:r>
        <w:rPr>
          <w:rFonts w:ascii="Arial" w:hAnsi="Arial"/>
        </w:rPr>
        <w:t>页，</w:t>
      </w:r>
      <w:r>
        <w:rPr>
          <w:rFonts w:ascii="Arial" w:hAnsi="Arial"/>
        </w:rPr>
        <w:t>2013(</w:t>
      </w:r>
      <w:proofErr w:type="spellStart"/>
      <w:r>
        <w:rPr>
          <w:rFonts w:ascii="Arial" w:hAnsi="Arial"/>
        </w:rPr>
        <w:t>cit</w:t>
      </w:r>
      <w:proofErr w:type="spellEnd"/>
      <w:r>
        <w:rPr>
          <w:rFonts w:ascii="Arial" w:hAnsi="Arial"/>
        </w:rPr>
        <w:t>。第</w:t>
      </w:r>
      <w:r>
        <w:rPr>
          <w:rFonts w:ascii="Arial" w:hAnsi="Arial"/>
        </w:rPr>
        <w:t>15</w:t>
      </w:r>
      <w:r>
        <w:rPr>
          <w:rFonts w:ascii="Arial" w:hAnsi="Arial"/>
        </w:rPr>
        <w:t>页</w:t>
      </w:r>
      <w:r>
        <w:rPr>
          <w:rFonts w:ascii="Arial" w:hAnsi="Arial"/>
        </w:rPr>
        <w:t>)</w:t>
      </w:r>
      <w:r>
        <w:rPr>
          <w:rFonts w:ascii="Arial" w:hAnsi="Arial"/>
        </w:rPr>
        <w:t>。</w:t>
      </w:r>
    </w:p>
    <w:p w14:paraId="52651A89" w14:textId="77777777" w:rsidR="00B44DA1" w:rsidRDefault="00B44DA1">
      <w:pPr>
        <w:spacing w:line="61" w:lineRule="exact"/>
        <w:rPr>
          <w:rFonts w:ascii="Arial" w:eastAsia="Arial" w:hAnsi="Arial" w:cs="Arial"/>
        </w:rPr>
      </w:pPr>
    </w:p>
    <w:p w14:paraId="0BB7CA9F" w14:textId="77777777" w:rsidR="00B44DA1" w:rsidRDefault="00B32628">
      <w:pPr>
        <w:spacing w:line="269" w:lineRule="auto"/>
        <w:ind w:left="840" w:right="26" w:hanging="552"/>
        <w:jc w:val="both"/>
      </w:pPr>
      <w:r>
        <w:rPr>
          <w:rFonts w:ascii="Arial" w:hAnsi="Arial"/>
        </w:rPr>
        <w:t>美国德克萨斯州大学奥斯汀分校，</w:t>
      </w:r>
      <w:r>
        <w:rPr>
          <w:rFonts w:ascii="Arial" w:hAnsi="Arial"/>
        </w:rPr>
        <w:t>“</w:t>
      </w:r>
      <w:r>
        <w:rPr>
          <w:rFonts w:ascii="Arial" w:hAnsi="Arial"/>
        </w:rPr>
        <w:t>关于民用无人驾驶飞行器和其他系统对民用</w:t>
      </w:r>
      <w:r>
        <w:rPr>
          <w:rFonts w:ascii="Arial" w:hAnsi="Arial"/>
        </w:rPr>
        <w:t xml:space="preserve"> GPS </w:t>
      </w:r>
      <w:r>
        <w:rPr>
          <w:rFonts w:ascii="Arial" w:hAnsi="Arial"/>
        </w:rPr>
        <w:t>欺骗的脆弱性的声明</w:t>
      </w:r>
      <w:r>
        <w:rPr>
          <w:rFonts w:ascii="Arial" w:hAnsi="Arial"/>
        </w:rPr>
        <w:t>”,</w:t>
      </w:r>
    </w:p>
    <w:p w14:paraId="24E4E8DD" w14:textId="77777777" w:rsidR="00B44DA1" w:rsidRDefault="00B44DA1">
      <w:pPr>
        <w:spacing w:line="1" w:lineRule="exact"/>
        <w:rPr>
          <w:rFonts w:ascii="Arial" w:eastAsia="Arial" w:hAnsi="Arial" w:cs="Arial"/>
        </w:rPr>
      </w:pPr>
    </w:p>
    <w:p w14:paraId="7CC63B7A" w14:textId="77777777" w:rsidR="00B44DA1" w:rsidRDefault="00B32628">
      <w:pPr>
        <w:ind w:left="1220" w:hanging="376"/>
      </w:pPr>
      <w:r>
        <w:rPr>
          <w:rFonts w:ascii="Arial" w:hAnsi="Arial"/>
        </w:rPr>
        <w:t>2012</w:t>
      </w:r>
      <w:r>
        <w:rPr>
          <w:rFonts w:ascii="Arial" w:hAnsi="Arial"/>
        </w:rPr>
        <w:t>年</w:t>
      </w:r>
      <w:r>
        <w:rPr>
          <w:rFonts w:ascii="Arial" w:hAnsi="Arial"/>
        </w:rPr>
        <w:t>1</w:t>
      </w:r>
      <w:r>
        <w:rPr>
          <w:rFonts w:ascii="Arial" w:hAnsi="Arial"/>
        </w:rPr>
        <w:t>月</w:t>
      </w:r>
      <w:r>
        <w:rPr>
          <w:rFonts w:ascii="Arial" w:hAnsi="Arial"/>
        </w:rPr>
        <w:t>16</w:t>
      </w:r>
      <w:r>
        <w:rPr>
          <w:rFonts w:ascii="Arial" w:hAnsi="Arial"/>
        </w:rPr>
        <w:t>日</w:t>
      </w:r>
      <w:r>
        <w:rPr>
          <w:rFonts w:ascii="Arial" w:hAnsi="Arial"/>
        </w:rPr>
        <w:t>(</w:t>
      </w:r>
      <w:r>
        <w:rPr>
          <w:rFonts w:ascii="Arial" w:hAnsi="Arial"/>
        </w:rPr>
        <w:t>参考文献第</w:t>
      </w:r>
      <w:r>
        <w:rPr>
          <w:rFonts w:ascii="Arial" w:hAnsi="Arial"/>
        </w:rPr>
        <w:t>15,75,154</w:t>
      </w:r>
      <w:r>
        <w:rPr>
          <w:rFonts w:ascii="Arial" w:hAnsi="Arial"/>
        </w:rPr>
        <w:t>页</w:t>
      </w:r>
      <w:r>
        <w:rPr>
          <w:rFonts w:ascii="Arial" w:hAnsi="Arial"/>
        </w:rPr>
        <w:t>)</w:t>
      </w:r>
      <w:r>
        <w:rPr>
          <w:rFonts w:ascii="Arial" w:hAnsi="Arial"/>
        </w:rPr>
        <w:t>。</w:t>
      </w:r>
    </w:p>
    <w:p w14:paraId="5BE4A550" w14:textId="77777777" w:rsidR="00B44DA1" w:rsidRDefault="00B44DA1">
      <w:pPr>
        <w:spacing w:line="121" w:lineRule="exact"/>
        <w:rPr>
          <w:rFonts w:ascii="Arial" w:eastAsia="Arial" w:hAnsi="Arial" w:cs="Arial"/>
        </w:rPr>
      </w:pPr>
    </w:p>
    <w:p w14:paraId="6DA6E0C6" w14:textId="77777777" w:rsidR="00B44DA1" w:rsidRDefault="00B32628">
      <w:pPr>
        <w:spacing w:line="279" w:lineRule="auto"/>
        <w:ind w:left="840" w:right="26" w:hanging="552"/>
        <w:jc w:val="both"/>
      </w:pPr>
      <w:r>
        <w:rPr>
          <w:rFonts w:ascii="Arial" w:hAnsi="Arial"/>
        </w:rPr>
        <w:t>S-</w:t>
      </w:r>
      <w:proofErr w:type="spellStart"/>
      <w:r>
        <w:rPr>
          <w:rFonts w:ascii="Arial" w:hAnsi="Arial"/>
        </w:rPr>
        <w:t>h.Seo</w:t>
      </w:r>
      <w:proofErr w:type="spellEnd"/>
      <w:r>
        <w:rPr>
          <w:rFonts w:ascii="Arial" w:hAnsi="Arial"/>
        </w:rPr>
        <w:t>，</w:t>
      </w:r>
      <w:r>
        <w:rPr>
          <w:rFonts w:ascii="Arial" w:hAnsi="Arial"/>
        </w:rPr>
        <w:t>B.-H.</w:t>
      </w:r>
      <w:r>
        <w:rPr>
          <w:rFonts w:ascii="Arial" w:hAnsi="Arial"/>
        </w:rPr>
        <w:t>李先生。</w:t>
      </w:r>
      <w:proofErr w:type="spellStart"/>
      <w:r>
        <w:rPr>
          <w:rFonts w:ascii="Arial" w:hAnsi="Arial"/>
        </w:rPr>
        <w:t>Im</w:t>
      </w:r>
      <w:proofErr w:type="spellEnd"/>
      <w:r>
        <w:rPr>
          <w:rFonts w:ascii="Arial" w:hAnsi="Arial"/>
        </w:rPr>
        <w:t xml:space="preserve"> </w:t>
      </w:r>
      <w:r>
        <w:rPr>
          <w:rFonts w:ascii="Arial" w:hAnsi="Arial"/>
        </w:rPr>
        <w:t>和</w:t>
      </w:r>
      <w:r>
        <w:rPr>
          <w:rFonts w:ascii="Arial" w:hAnsi="Arial"/>
        </w:rPr>
        <w:t xml:space="preserve"> g-</w:t>
      </w:r>
      <w:proofErr w:type="spellStart"/>
      <w:r>
        <w:rPr>
          <w:rFonts w:ascii="Arial" w:hAnsi="Arial"/>
        </w:rPr>
        <w:t>i</w:t>
      </w:r>
      <w:proofErr w:type="spellEnd"/>
      <w:r>
        <w:rPr>
          <w:rFonts w:ascii="Arial" w:hAnsi="Arial"/>
        </w:rPr>
        <w:t>。</w:t>
      </w:r>
      <w:r>
        <w:rPr>
          <w:rFonts w:ascii="Arial" w:hAnsi="Arial"/>
        </w:rPr>
        <w:t>“</w:t>
      </w:r>
      <w:r>
        <w:rPr>
          <w:rFonts w:ascii="Arial" w:hAnsi="Arial"/>
        </w:rPr>
        <w:t>利用伪造的</w:t>
      </w:r>
      <w:r>
        <w:rPr>
          <w:rFonts w:ascii="Arial" w:hAnsi="Arial"/>
        </w:rPr>
        <w:t xml:space="preserve"> GPS </w:t>
      </w:r>
      <w:r>
        <w:rPr>
          <w:rFonts w:ascii="Arial" w:hAnsi="Arial"/>
        </w:rPr>
        <w:t>信号对无人驾驶飞行器进行欺骗的效果</w:t>
      </w:r>
      <w:r>
        <w:rPr>
          <w:rFonts w:ascii="Arial" w:hAnsi="Arial"/>
        </w:rPr>
        <w:t>”</w:t>
      </w:r>
      <w:r>
        <w:rPr>
          <w:rFonts w:ascii="Arial" w:hAnsi="Arial"/>
        </w:rPr>
        <w:t>，《定位、导航和计时杂志》</w:t>
      </w:r>
      <w:r>
        <w:rPr>
          <w:rFonts w:ascii="Arial" w:hAnsi="Arial"/>
        </w:rPr>
        <w:t xml:space="preserve"> </w:t>
      </w:r>
      <w:r>
        <w:rPr>
          <w:rFonts w:ascii="Arial" w:hAnsi="Arial"/>
        </w:rPr>
        <w:t>，第</w:t>
      </w:r>
      <w:r>
        <w:rPr>
          <w:rFonts w:ascii="Arial" w:hAnsi="Arial"/>
        </w:rPr>
        <w:t>4</w:t>
      </w:r>
      <w:r>
        <w:rPr>
          <w:rFonts w:ascii="Arial" w:hAnsi="Arial"/>
        </w:rPr>
        <w:t>卷，第</w:t>
      </w:r>
      <w:r>
        <w:rPr>
          <w:rFonts w:ascii="Arial" w:hAnsi="Arial"/>
        </w:rPr>
        <w:t>2</w:t>
      </w:r>
      <w:r>
        <w:rPr>
          <w:rFonts w:ascii="Arial" w:hAnsi="Arial"/>
        </w:rPr>
        <w:t>期，第</w:t>
      </w:r>
      <w:r>
        <w:rPr>
          <w:rFonts w:ascii="Arial" w:hAnsi="Arial"/>
        </w:rPr>
        <w:t>57-65</w:t>
      </w:r>
      <w:r>
        <w:rPr>
          <w:rFonts w:ascii="Arial" w:hAnsi="Arial"/>
        </w:rPr>
        <w:t>页，</w:t>
      </w:r>
      <w:r>
        <w:rPr>
          <w:rFonts w:ascii="Arial" w:hAnsi="Arial"/>
        </w:rPr>
        <w:t>2015(</w:t>
      </w:r>
      <w:proofErr w:type="spellStart"/>
      <w:r>
        <w:rPr>
          <w:rFonts w:ascii="Arial" w:hAnsi="Arial"/>
        </w:rPr>
        <w:t>cit</w:t>
      </w:r>
      <w:proofErr w:type="spellEnd"/>
      <w:r>
        <w:rPr>
          <w:rFonts w:ascii="Arial" w:hAnsi="Arial"/>
        </w:rPr>
        <w:t>。第</w:t>
      </w:r>
      <w:r>
        <w:rPr>
          <w:rFonts w:ascii="Arial" w:hAnsi="Arial"/>
        </w:rPr>
        <w:t>15,75</w:t>
      </w:r>
      <w:r>
        <w:rPr>
          <w:rFonts w:ascii="Arial" w:hAnsi="Arial"/>
        </w:rPr>
        <w:t>页</w:t>
      </w:r>
      <w:r>
        <w:rPr>
          <w:rFonts w:ascii="Arial" w:hAnsi="Arial"/>
        </w:rPr>
        <w:t>)</w:t>
      </w:r>
      <w:r>
        <w:rPr>
          <w:rFonts w:ascii="Arial" w:hAnsi="Arial"/>
        </w:rPr>
        <w:t>。</w:t>
      </w:r>
    </w:p>
    <w:p w14:paraId="360A0FA8" w14:textId="77777777" w:rsidR="00B44DA1" w:rsidRDefault="00B44DA1">
      <w:pPr>
        <w:spacing w:line="61" w:lineRule="exact"/>
        <w:rPr>
          <w:rFonts w:ascii="Arial" w:eastAsia="Arial" w:hAnsi="Arial" w:cs="Arial"/>
        </w:rPr>
      </w:pPr>
    </w:p>
    <w:p w14:paraId="3B076018" w14:textId="77777777" w:rsidR="00B44DA1" w:rsidRDefault="00B32628">
      <w:pPr>
        <w:spacing w:line="276" w:lineRule="auto"/>
        <w:ind w:left="840" w:right="26" w:hanging="552"/>
        <w:jc w:val="both"/>
      </w:pPr>
      <w:r>
        <w:rPr>
          <w:rFonts w:ascii="Arial" w:hAnsi="Arial"/>
        </w:rPr>
        <w:t>在第</w:t>
      </w:r>
      <w:r>
        <w:rPr>
          <w:rFonts w:ascii="Arial" w:hAnsi="Arial"/>
        </w:rPr>
        <w:t>24</w:t>
      </w:r>
      <w:r>
        <w:rPr>
          <w:rFonts w:ascii="Arial" w:hAnsi="Arial"/>
        </w:rPr>
        <w:t>届</w:t>
      </w:r>
      <w:r>
        <w:rPr>
          <w:rFonts w:ascii="Arial" w:hAnsi="Arial"/>
        </w:rPr>
        <w:t xml:space="preserve"> USENIX </w:t>
      </w:r>
      <w:r>
        <w:rPr>
          <w:rFonts w:ascii="Arial" w:hAnsi="Arial"/>
        </w:rPr>
        <w:t>安全研讨会</w:t>
      </w:r>
      <w:r>
        <w:rPr>
          <w:rFonts w:ascii="Arial" w:hAnsi="Arial"/>
        </w:rPr>
        <w:t>(USENIX Security 15)</w:t>
      </w:r>
      <w:r>
        <w:rPr>
          <w:rFonts w:ascii="Arial" w:hAnsi="Arial"/>
        </w:rPr>
        <w:t>上，</w:t>
      </w:r>
      <w:proofErr w:type="spellStart"/>
      <w:r>
        <w:rPr>
          <w:rFonts w:ascii="Arial" w:hAnsi="Arial"/>
        </w:rPr>
        <w:t>K.Dongkwan</w:t>
      </w:r>
      <w:proofErr w:type="spellEnd"/>
      <w:r>
        <w:rPr>
          <w:rFonts w:ascii="Arial" w:hAnsi="Arial"/>
        </w:rPr>
        <w:t>，</w:t>
      </w:r>
      <w:r>
        <w:rPr>
          <w:rFonts w:ascii="Arial" w:hAnsi="Arial"/>
        </w:rPr>
        <w:t xml:space="preserve">p. </w:t>
      </w:r>
      <w:proofErr w:type="spellStart"/>
      <w:r>
        <w:rPr>
          <w:rFonts w:ascii="Arial" w:hAnsi="Arial"/>
        </w:rPr>
        <w:t>Youngseok</w:t>
      </w:r>
      <w:proofErr w:type="spellEnd"/>
      <w:r>
        <w:rPr>
          <w:rFonts w:ascii="Arial" w:hAnsi="Arial"/>
        </w:rPr>
        <w:t>，</w:t>
      </w:r>
      <w:r>
        <w:rPr>
          <w:rFonts w:ascii="Arial" w:hAnsi="Arial"/>
        </w:rPr>
        <w:t xml:space="preserve">n. </w:t>
      </w:r>
      <w:proofErr w:type="spellStart"/>
      <w:r>
        <w:rPr>
          <w:rFonts w:ascii="Arial" w:hAnsi="Arial"/>
        </w:rPr>
        <w:t>Juhwan</w:t>
      </w:r>
      <w:proofErr w:type="spellEnd"/>
      <w:r>
        <w:rPr>
          <w:rFonts w:ascii="Arial" w:hAnsi="Arial"/>
        </w:rPr>
        <w:t>，</w:t>
      </w:r>
      <w:r>
        <w:rPr>
          <w:rFonts w:ascii="Arial" w:hAnsi="Arial"/>
        </w:rPr>
        <w:t>c. Kibum</w:t>
      </w:r>
      <w:r>
        <w:rPr>
          <w:rFonts w:ascii="Arial" w:hAnsi="Arial"/>
        </w:rPr>
        <w:t>，</w:t>
      </w:r>
      <w:r>
        <w:rPr>
          <w:rFonts w:ascii="Arial" w:hAnsi="Arial"/>
        </w:rPr>
        <w:t>c. Jung-woo</w:t>
      </w:r>
      <w:r>
        <w:rPr>
          <w:rFonts w:ascii="Arial" w:hAnsi="Arial"/>
        </w:rPr>
        <w:t>，</w:t>
      </w:r>
      <w:r>
        <w:rPr>
          <w:rFonts w:ascii="Arial" w:hAnsi="Arial"/>
        </w:rPr>
        <w:t xml:space="preserve">and k. </w:t>
      </w:r>
      <w:proofErr w:type="spellStart"/>
      <w:r>
        <w:rPr>
          <w:rFonts w:ascii="Arial" w:hAnsi="Arial"/>
        </w:rPr>
        <w:t>Yongdae</w:t>
      </w:r>
      <w:proofErr w:type="spellEnd"/>
      <w:r>
        <w:rPr>
          <w:rFonts w:ascii="Arial" w:hAnsi="Arial"/>
        </w:rPr>
        <w:t>，</w:t>
      </w:r>
      <w:r>
        <w:rPr>
          <w:rFonts w:ascii="Arial" w:hAnsi="Arial"/>
        </w:rPr>
        <w:t>“</w:t>
      </w:r>
      <w:r>
        <w:rPr>
          <w:rFonts w:ascii="Arial" w:hAnsi="Arial"/>
        </w:rPr>
        <w:t>在陀螺传感器上故意发出声音噪音的摇摆无人机</w:t>
      </w:r>
      <w:r>
        <w:rPr>
          <w:rFonts w:ascii="Arial" w:hAnsi="Arial"/>
        </w:rPr>
        <w:t>”</w:t>
      </w:r>
      <w:r>
        <w:rPr>
          <w:rFonts w:ascii="Arial" w:hAnsi="Arial"/>
        </w:rPr>
        <w:t>，华盛顿特区</w:t>
      </w:r>
      <w:r>
        <w:rPr>
          <w:rFonts w:ascii="Arial" w:hAnsi="Arial"/>
        </w:rPr>
        <w:t xml:space="preserve">: USENIX </w:t>
      </w:r>
      <w:r>
        <w:rPr>
          <w:rFonts w:ascii="Arial" w:hAnsi="Arial"/>
        </w:rPr>
        <w:t>协会，</w:t>
      </w:r>
      <w:r>
        <w:rPr>
          <w:rFonts w:ascii="Arial" w:hAnsi="Arial"/>
        </w:rPr>
        <w:t>2015</w:t>
      </w:r>
      <w:r>
        <w:rPr>
          <w:rFonts w:ascii="Arial" w:hAnsi="Arial"/>
        </w:rPr>
        <w:t>，第</w:t>
      </w:r>
      <w:r>
        <w:rPr>
          <w:rFonts w:ascii="Arial" w:hAnsi="Arial"/>
        </w:rPr>
        <w:t>881-896</w:t>
      </w:r>
      <w:r>
        <w:rPr>
          <w:rFonts w:ascii="Arial" w:hAnsi="Arial"/>
        </w:rPr>
        <w:t>页。第</w:t>
      </w:r>
      <w:r>
        <w:rPr>
          <w:rFonts w:ascii="Arial" w:hAnsi="Arial"/>
        </w:rPr>
        <w:t>15,75</w:t>
      </w:r>
      <w:r>
        <w:rPr>
          <w:rFonts w:ascii="Arial" w:hAnsi="Arial"/>
        </w:rPr>
        <w:t>页</w:t>
      </w:r>
      <w:r>
        <w:rPr>
          <w:rFonts w:ascii="Arial" w:hAnsi="Arial"/>
        </w:rPr>
        <w:t>)</w:t>
      </w:r>
      <w:r>
        <w:rPr>
          <w:rFonts w:ascii="Arial" w:hAnsi="Arial"/>
        </w:rPr>
        <w:t>。</w:t>
      </w:r>
    </w:p>
    <w:p w14:paraId="24FE5E2C" w14:textId="77777777" w:rsidR="00B44DA1" w:rsidRDefault="00B44DA1">
      <w:pPr>
        <w:spacing w:line="64" w:lineRule="exact"/>
        <w:rPr>
          <w:rFonts w:ascii="Arial" w:eastAsia="Arial" w:hAnsi="Arial" w:cs="Arial"/>
        </w:rPr>
      </w:pPr>
    </w:p>
    <w:p w14:paraId="4D6F9593" w14:textId="77777777" w:rsidR="00B44DA1" w:rsidRDefault="00B32628">
      <w:pPr>
        <w:spacing w:line="293" w:lineRule="auto"/>
        <w:ind w:left="840" w:right="26" w:hanging="552"/>
        <w:jc w:val="both"/>
      </w:pPr>
      <w:r>
        <w:rPr>
          <w:rFonts w:ascii="Arial" w:hAnsi="Arial"/>
          <w:sz w:val="21"/>
        </w:rPr>
        <w:t>C.-Y.</w:t>
      </w:r>
      <w:r>
        <w:rPr>
          <w:rFonts w:ascii="Arial" w:hAnsi="Arial"/>
          <w:sz w:val="21"/>
        </w:rPr>
        <w:t>陆炳豪。冯爱仪。</w:t>
      </w:r>
      <w:r>
        <w:rPr>
          <w:rFonts w:ascii="Arial" w:hAnsi="Arial"/>
          <w:sz w:val="21"/>
        </w:rPr>
        <w:t>Yang</w:t>
      </w:r>
      <w:r>
        <w:rPr>
          <w:rFonts w:ascii="Arial" w:hAnsi="Arial"/>
          <w:sz w:val="21"/>
        </w:rPr>
        <w:t>，</w:t>
      </w:r>
      <w:r>
        <w:rPr>
          <w:rFonts w:ascii="Arial" w:hAnsi="Arial"/>
          <w:sz w:val="21"/>
        </w:rPr>
        <w:t>j-y.</w:t>
      </w:r>
      <w:r>
        <w:rPr>
          <w:rFonts w:ascii="Arial" w:hAnsi="Arial"/>
          <w:sz w:val="21"/>
        </w:rPr>
        <w:t>小王，还有</w:t>
      </w:r>
      <w:r>
        <w:rPr>
          <w:rFonts w:ascii="Arial" w:hAnsi="Arial"/>
          <w:sz w:val="21"/>
        </w:rPr>
        <w:t xml:space="preserve"> c-y</w:t>
      </w:r>
      <w:r>
        <w:rPr>
          <w:rFonts w:ascii="Arial" w:hAnsi="Arial"/>
          <w:sz w:val="21"/>
        </w:rPr>
        <w:t>。邢</w:t>
      </w:r>
      <w:proofErr w:type="gramStart"/>
      <w:r>
        <w:rPr>
          <w:rFonts w:ascii="Arial" w:hAnsi="Arial"/>
          <w:sz w:val="21"/>
        </w:rPr>
        <w:t>，</w:t>
      </w:r>
      <w:r>
        <w:rPr>
          <w:rFonts w:ascii="Arial" w:hAnsi="Arial"/>
          <w:sz w:val="21"/>
        </w:rPr>
        <w:t>“</w:t>
      </w:r>
      <w:proofErr w:type="gramEnd"/>
      <w:r>
        <w:rPr>
          <w:rFonts w:ascii="Arial" w:hAnsi="Arial"/>
          <w:sz w:val="21"/>
        </w:rPr>
        <w:t>一种基于短时傅立叶变换家族中的关系来控制</w:t>
      </w:r>
      <w:r>
        <w:rPr>
          <w:rFonts w:ascii="Arial" w:hAnsi="Arial"/>
          <w:sz w:val="21"/>
        </w:rPr>
        <w:t xml:space="preserve"> MEMS </w:t>
      </w:r>
      <w:r>
        <w:rPr>
          <w:rFonts w:ascii="Arial" w:hAnsi="Arial"/>
          <w:sz w:val="21"/>
        </w:rPr>
        <w:t>陀螺输出信号的有意声干扰方法</w:t>
      </w:r>
      <w:r>
        <w:rPr>
          <w:rFonts w:ascii="Arial" w:hAnsi="Arial"/>
          <w:sz w:val="21"/>
        </w:rPr>
        <w:t>”</w:t>
      </w:r>
      <w:r>
        <w:rPr>
          <w:rFonts w:ascii="Arial" w:hAnsi="Arial"/>
          <w:sz w:val="21"/>
        </w:rPr>
        <w:t>，</w:t>
      </w:r>
      <w:r>
        <w:rPr>
          <w:rFonts w:ascii="Arial" w:hAnsi="Arial"/>
          <w:sz w:val="21"/>
        </w:rPr>
        <w:t>2019</w:t>
      </w:r>
      <w:r>
        <w:rPr>
          <w:rFonts w:ascii="Arial" w:hAnsi="Arial"/>
          <w:sz w:val="21"/>
        </w:rPr>
        <w:t>年第</w:t>
      </w:r>
      <w:r>
        <w:rPr>
          <w:rFonts w:ascii="Arial" w:hAnsi="Arial"/>
          <w:sz w:val="21"/>
        </w:rPr>
        <w:t>20</w:t>
      </w:r>
      <w:r>
        <w:rPr>
          <w:rFonts w:ascii="Arial" w:hAnsi="Arial"/>
          <w:sz w:val="21"/>
        </w:rPr>
        <w:t>届国际电子封装技术会议，</w:t>
      </w:r>
      <w:r>
        <w:rPr>
          <w:rFonts w:ascii="Arial" w:hAnsi="Arial"/>
          <w:sz w:val="21"/>
        </w:rPr>
        <w:t>IEEE</w:t>
      </w:r>
      <w:r>
        <w:rPr>
          <w:rFonts w:ascii="Arial" w:hAnsi="Arial"/>
          <w:sz w:val="21"/>
        </w:rPr>
        <w:t>，</w:t>
      </w:r>
      <w:r>
        <w:rPr>
          <w:rFonts w:ascii="Arial" w:hAnsi="Arial"/>
          <w:sz w:val="21"/>
        </w:rPr>
        <w:t>2019</w:t>
      </w:r>
      <w:r>
        <w:rPr>
          <w:rFonts w:ascii="Arial" w:hAnsi="Arial"/>
          <w:sz w:val="21"/>
        </w:rPr>
        <w:t>，第</w:t>
      </w:r>
      <w:r>
        <w:rPr>
          <w:rFonts w:ascii="Arial" w:hAnsi="Arial"/>
          <w:sz w:val="21"/>
        </w:rPr>
        <w:t>1-4</w:t>
      </w:r>
      <w:r>
        <w:rPr>
          <w:rFonts w:ascii="Arial" w:hAnsi="Arial"/>
          <w:sz w:val="21"/>
        </w:rPr>
        <w:t>页。第</w:t>
      </w:r>
      <w:r>
        <w:rPr>
          <w:rFonts w:ascii="Arial" w:hAnsi="Arial"/>
          <w:sz w:val="21"/>
        </w:rPr>
        <w:t>15,75</w:t>
      </w:r>
      <w:r>
        <w:rPr>
          <w:rFonts w:ascii="Arial" w:hAnsi="Arial"/>
          <w:sz w:val="21"/>
        </w:rPr>
        <w:t>页</w:t>
      </w:r>
      <w:r>
        <w:rPr>
          <w:rFonts w:ascii="Arial" w:hAnsi="Arial"/>
          <w:sz w:val="21"/>
        </w:rPr>
        <w:t>)</w:t>
      </w:r>
      <w:r>
        <w:rPr>
          <w:rFonts w:ascii="Arial" w:hAnsi="Arial"/>
          <w:sz w:val="21"/>
        </w:rPr>
        <w:t>。</w:t>
      </w:r>
    </w:p>
    <w:p w14:paraId="4CCA0F34" w14:textId="77777777" w:rsidR="00B44DA1" w:rsidRDefault="00B44DA1">
      <w:pPr>
        <w:spacing w:line="48" w:lineRule="exact"/>
        <w:rPr>
          <w:rFonts w:ascii="Arial" w:eastAsia="Arial" w:hAnsi="Arial" w:cs="Arial"/>
          <w:sz w:val="21"/>
          <w:szCs w:val="21"/>
        </w:rPr>
      </w:pPr>
    </w:p>
    <w:p w14:paraId="7EB61FD2" w14:textId="77777777" w:rsidR="00B44DA1" w:rsidRDefault="00B32628">
      <w:pPr>
        <w:spacing w:line="282" w:lineRule="auto"/>
        <w:ind w:left="840" w:right="26" w:hanging="552"/>
        <w:jc w:val="both"/>
      </w:pPr>
      <w:proofErr w:type="spellStart"/>
      <w:r>
        <w:rPr>
          <w:rFonts w:ascii="Arial" w:hAnsi="Arial"/>
          <w:sz w:val="21"/>
        </w:rPr>
        <w:t>T.Trippel</w:t>
      </w:r>
      <w:proofErr w:type="spellEnd"/>
      <w:r>
        <w:rPr>
          <w:rFonts w:ascii="Arial" w:hAnsi="Arial"/>
          <w:sz w:val="21"/>
        </w:rPr>
        <w:t>，</w:t>
      </w:r>
      <w:r>
        <w:rPr>
          <w:rFonts w:ascii="Arial" w:hAnsi="Arial"/>
          <w:sz w:val="21"/>
        </w:rPr>
        <w:t xml:space="preserve">o. </w:t>
      </w:r>
      <w:proofErr w:type="spellStart"/>
      <w:r>
        <w:rPr>
          <w:rFonts w:ascii="Arial" w:hAnsi="Arial"/>
          <w:sz w:val="21"/>
        </w:rPr>
        <w:t>Weisse</w:t>
      </w:r>
      <w:proofErr w:type="spellEnd"/>
      <w:r>
        <w:rPr>
          <w:rFonts w:ascii="Arial" w:hAnsi="Arial"/>
          <w:sz w:val="21"/>
        </w:rPr>
        <w:t>，</w:t>
      </w:r>
      <w:proofErr w:type="spellStart"/>
      <w:r>
        <w:rPr>
          <w:rFonts w:ascii="Arial" w:hAnsi="Arial"/>
          <w:sz w:val="21"/>
        </w:rPr>
        <w:t>W.Xu</w:t>
      </w:r>
      <w:proofErr w:type="spellEnd"/>
      <w:r>
        <w:rPr>
          <w:rFonts w:ascii="Arial" w:hAnsi="Arial"/>
          <w:sz w:val="21"/>
        </w:rPr>
        <w:t>，</w:t>
      </w:r>
      <w:r>
        <w:rPr>
          <w:rFonts w:ascii="Arial" w:hAnsi="Arial"/>
          <w:sz w:val="21"/>
        </w:rPr>
        <w:t xml:space="preserve">p. </w:t>
      </w:r>
      <w:proofErr w:type="spellStart"/>
      <w:r>
        <w:rPr>
          <w:rFonts w:ascii="Arial" w:hAnsi="Arial"/>
          <w:sz w:val="21"/>
        </w:rPr>
        <w:t>Honeyman</w:t>
      </w:r>
      <w:proofErr w:type="spellEnd"/>
      <w:r>
        <w:rPr>
          <w:rFonts w:ascii="Arial" w:hAnsi="Arial"/>
          <w:sz w:val="21"/>
        </w:rPr>
        <w:t>，</w:t>
      </w:r>
      <w:r>
        <w:rPr>
          <w:rFonts w:ascii="Arial" w:hAnsi="Arial"/>
          <w:sz w:val="21"/>
        </w:rPr>
        <w:t>and k. Fu</w:t>
      </w:r>
      <w:r>
        <w:rPr>
          <w:rFonts w:ascii="Arial" w:hAnsi="Arial"/>
          <w:sz w:val="21"/>
        </w:rPr>
        <w:t>，</w:t>
      </w:r>
      <w:r>
        <w:rPr>
          <w:rFonts w:ascii="Arial" w:hAnsi="Arial"/>
          <w:sz w:val="21"/>
        </w:rPr>
        <w:t xml:space="preserve">“ WALNUT: Waging doubt O. the integrity O. MEMS accelerometer with acoustic injection </w:t>
      </w:r>
      <w:proofErr w:type="spellStart"/>
      <w:r>
        <w:rPr>
          <w:rFonts w:ascii="Arial" w:hAnsi="Arial"/>
          <w:sz w:val="21"/>
        </w:rPr>
        <w:t>attacks,”in</w:t>
      </w:r>
      <w:proofErr w:type="spellEnd"/>
      <w:r>
        <w:rPr>
          <w:rFonts w:ascii="Arial" w:hAnsi="Arial"/>
          <w:sz w:val="21"/>
        </w:rPr>
        <w:t xml:space="preserve"> 2017 IEEE European symposium O. security and privacy (</w:t>
      </w:r>
      <w:proofErr w:type="spellStart"/>
      <w:r>
        <w:rPr>
          <w:rFonts w:ascii="Arial" w:hAnsi="Arial"/>
          <w:sz w:val="21"/>
        </w:rPr>
        <w:t>EuroS</w:t>
      </w:r>
      <w:proofErr w:type="spellEnd"/>
      <w:r>
        <w:rPr>
          <w:rFonts w:ascii="Arial" w:hAnsi="Arial"/>
          <w:sz w:val="21"/>
        </w:rPr>
        <w:t xml:space="preserve"> &amp; p) </w:t>
      </w:r>
      <w:r>
        <w:rPr>
          <w:rFonts w:ascii="Arial" w:hAnsi="Arial"/>
          <w:sz w:val="21"/>
        </w:rPr>
        <w:t>，</w:t>
      </w:r>
      <w:r>
        <w:rPr>
          <w:rFonts w:ascii="Arial" w:hAnsi="Arial"/>
          <w:sz w:val="21"/>
        </w:rPr>
        <w:t>IEEE</w:t>
      </w:r>
      <w:r>
        <w:rPr>
          <w:rFonts w:ascii="Arial" w:hAnsi="Arial"/>
          <w:sz w:val="21"/>
        </w:rPr>
        <w:t>，</w:t>
      </w:r>
      <w:r>
        <w:rPr>
          <w:rFonts w:ascii="Arial" w:hAnsi="Arial"/>
          <w:sz w:val="21"/>
        </w:rPr>
        <w:t>2017</w:t>
      </w:r>
      <w:r>
        <w:rPr>
          <w:rFonts w:ascii="Arial" w:hAnsi="Arial"/>
          <w:sz w:val="21"/>
        </w:rPr>
        <w:t>，</w:t>
      </w:r>
      <w:r>
        <w:rPr>
          <w:rFonts w:ascii="Arial" w:hAnsi="Arial"/>
          <w:sz w:val="21"/>
        </w:rPr>
        <w:t>p. 3-18(</w:t>
      </w:r>
      <w:proofErr w:type="spellStart"/>
      <w:r>
        <w:rPr>
          <w:rFonts w:ascii="Arial" w:hAnsi="Arial"/>
          <w:sz w:val="21"/>
        </w:rPr>
        <w:t>cit</w:t>
      </w:r>
      <w:proofErr w:type="spellEnd"/>
      <w:r>
        <w:rPr>
          <w:rFonts w:ascii="Arial" w:hAnsi="Arial"/>
          <w:sz w:val="21"/>
        </w:rPr>
        <w:t>。译注</w:t>
      </w:r>
      <w:r>
        <w:rPr>
          <w:rFonts w:ascii="Arial" w:hAnsi="Arial"/>
          <w:sz w:val="21"/>
        </w:rPr>
        <w:t>:</w:t>
      </w:r>
    </w:p>
    <w:p w14:paraId="2BEFA4A4" w14:textId="77777777" w:rsidR="00B44DA1" w:rsidRDefault="00B44DA1">
      <w:pPr>
        <w:spacing w:line="2" w:lineRule="exact"/>
        <w:rPr>
          <w:rFonts w:ascii="Arial" w:eastAsia="Arial" w:hAnsi="Arial" w:cs="Arial"/>
          <w:sz w:val="21"/>
          <w:szCs w:val="21"/>
        </w:rPr>
      </w:pPr>
    </w:p>
    <w:p w14:paraId="238BEA0B" w14:textId="77777777" w:rsidR="00B44DA1" w:rsidRDefault="00B32628">
      <w:pPr>
        <w:ind w:left="1220" w:hanging="376"/>
      </w:pPr>
      <w:r>
        <w:rPr>
          <w:rFonts w:ascii="Arial" w:hAnsi="Arial"/>
        </w:rPr>
        <w:t>15,75).</w:t>
      </w:r>
    </w:p>
    <w:p w14:paraId="499E5FE4" w14:textId="77777777" w:rsidR="00B44DA1" w:rsidRDefault="00B44DA1">
      <w:pPr>
        <w:spacing w:line="121" w:lineRule="exact"/>
        <w:rPr>
          <w:rFonts w:ascii="Arial" w:eastAsia="Arial" w:hAnsi="Arial" w:cs="Arial"/>
        </w:rPr>
      </w:pPr>
    </w:p>
    <w:p w14:paraId="5BD19AFF" w14:textId="77777777" w:rsidR="00B44DA1" w:rsidRDefault="00B32628">
      <w:pPr>
        <w:spacing w:line="289" w:lineRule="auto"/>
        <w:ind w:left="840" w:right="26" w:hanging="552"/>
      </w:pPr>
      <w:r>
        <w:rPr>
          <w:rFonts w:ascii="Arial" w:hAnsi="Arial"/>
        </w:rPr>
        <w:t>杜飞</w:t>
      </w:r>
      <w:proofErr w:type="gramStart"/>
      <w:r>
        <w:rPr>
          <w:rFonts w:ascii="Arial" w:hAnsi="Arial"/>
        </w:rPr>
        <w:t>飞</w:t>
      </w:r>
      <w:proofErr w:type="gramEnd"/>
      <w:r>
        <w:rPr>
          <w:rFonts w:ascii="Arial" w:hAnsi="Arial"/>
        </w:rPr>
        <w:t>，</w:t>
      </w:r>
      <w:r>
        <w:rPr>
          <w:rFonts w:ascii="Arial" w:hAnsi="Arial"/>
        </w:rPr>
        <w:t xml:space="preserve">m. </w:t>
      </w:r>
      <w:proofErr w:type="spellStart"/>
      <w:r>
        <w:rPr>
          <w:rFonts w:ascii="Arial" w:hAnsi="Arial"/>
        </w:rPr>
        <w:t>Eagon</w:t>
      </w:r>
      <w:proofErr w:type="spellEnd"/>
      <w:r>
        <w:rPr>
          <w:rFonts w:ascii="Arial" w:hAnsi="Arial"/>
        </w:rPr>
        <w:t>，</w:t>
      </w:r>
      <w:r>
        <w:rPr>
          <w:rFonts w:ascii="Arial" w:hAnsi="Arial"/>
        </w:rPr>
        <w:t>d. Xu</w:t>
      </w:r>
      <w:r>
        <w:rPr>
          <w:rFonts w:ascii="Arial" w:hAnsi="Arial"/>
        </w:rPr>
        <w:t>，和</w:t>
      </w:r>
      <w:r>
        <w:rPr>
          <w:rFonts w:ascii="Arial" w:hAnsi="Arial"/>
        </w:rPr>
        <w:t xml:space="preserve"> x. Deng</w:t>
      </w:r>
      <w:r>
        <w:rPr>
          <w:rFonts w:ascii="Arial" w:hAnsi="Arial"/>
        </w:rPr>
        <w:t>，</w:t>
      </w:r>
      <w:r>
        <w:rPr>
          <w:rFonts w:ascii="Arial" w:hAnsi="Arial"/>
        </w:rPr>
        <w:t>“</w:t>
      </w:r>
      <w:r>
        <w:rPr>
          <w:rFonts w:ascii="Arial" w:hAnsi="Arial"/>
        </w:rPr>
        <w:t>使用</w:t>
      </w:r>
      <w:r>
        <w:rPr>
          <w:rFonts w:ascii="Arial" w:hAnsi="Arial"/>
        </w:rPr>
        <w:t xml:space="preserve"> </w:t>
      </w:r>
      <w:proofErr w:type="spellStart"/>
      <w:r>
        <w:rPr>
          <w:rFonts w:ascii="Arial" w:hAnsi="Arial"/>
        </w:rPr>
        <w:t>compro-mised</w:t>
      </w:r>
      <w:proofErr w:type="spellEnd"/>
      <w:r>
        <w:rPr>
          <w:rFonts w:ascii="Arial" w:hAnsi="Arial"/>
        </w:rPr>
        <w:t xml:space="preserve"> </w:t>
      </w:r>
      <w:proofErr w:type="spellStart"/>
      <w:r>
        <w:rPr>
          <w:rFonts w:ascii="Arial" w:hAnsi="Arial"/>
        </w:rPr>
        <w:t>imu</w:t>
      </w:r>
      <w:proofErr w:type="spellEnd"/>
      <w:r>
        <w:rPr>
          <w:rFonts w:ascii="Arial" w:hAnsi="Arial"/>
        </w:rPr>
        <w:t xml:space="preserve"> </w:t>
      </w:r>
      <w:r>
        <w:rPr>
          <w:rFonts w:ascii="Arial" w:hAnsi="Arial"/>
        </w:rPr>
        <w:t>进行小牛的飞行恢复</w:t>
      </w:r>
      <w:r>
        <w:rPr>
          <w:rFonts w:ascii="Arial" w:hAnsi="Arial"/>
        </w:rPr>
        <w:t>”</w:t>
      </w:r>
      <w:r>
        <w:rPr>
          <w:rFonts w:ascii="Arial" w:hAnsi="Arial"/>
        </w:rPr>
        <w:t>，</w:t>
      </w:r>
      <w:proofErr w:type="spellStart"/>
      <w:r>
        <w:rPr>
          <w:rFonts w:ascii="Arial" w:hAnsi="Arial"/>
        </w:rPr>
        <w:t>arXiv</w:t>
      </w:r>
      <w:proofErr w:type="spellEnd"/>
      <w:r>
        <w:rPr>
          <w:rFonts w:ascii="Arial" w:hAnsi="Arial"/>
        </w:rPr>
        <w:t xml:space="preserve"> </w:t>
      </w:r>
      <w:r>
        <w:rPr>
          <w:rFonts w:ascii="Arial" w:hAnsi="Arial"/>
        </w:rPr>
        <w:t>预印本</w:t>
      </w:r>
      <w:r>
        <w:rPr>
          <w:rFonts w:ascii="Arial" w:hAnsi="Arial"/>
        </w:rPr>
        <w:t xml:space="preserve"> </w:t>
      </w:r>
      <w:proofErr w:type="spellStart"/>
      <w:r>
        <w:rPr>
          <w:rFonts w:ascii="Arial" w:hAnsi="Arial"/>
        </w:rPr>
        <w:t>arXiv</w:t>
      </w:r>
      <w:proofErr w:type="spellEnd"/>
      <w:r>
        <w:rPr>
          <w:rFonts w:ascii="Arial" w:hAnsi="Arial"/>
        </w:rPr>
        <w:t>: 1812.00063,2018</w:t>
      </w:r>
      <w:r>
        <w:rPr>
          <w:rFonts w:ascii="Arial" w:hAnsi="Arial"/>
        </w:rPr>
        <w:t>。第</w:t>
      </w:r>
      <w:r>
        <w:rPr>
          <w:rFonts w:ascii="Arial" w:hAnsi="Arial"/>
        </w:rPr>
        <w:t>15</w:t>
      </w:r>
      <w:r>
        <w:rPr>
          <w:rFonts w:ascii="Arial" w:hAnsi="Arial"/>
        </w:rPr>
        <w:t>页</w:t>
      </w:r>
      <w:r>
        <w:rPr>
          <w:rFonts w:ascii="Arial" w:hAnsi="Arial"/>
        </w:rPr>
        <w:t>)</w:t>
      </w:r>
      <w:r>
        <w:rPr>
          <w:rFonts w:ascii="Arial" w:hAnsi="Arial"/>
        </w:rPr>
        <w:t>。</w:t>
      </w:r>
    </w:p>
    <w:p w14:paraId="13341B6E" w14:textId="77777777" w:rsidR="00B44DA1" w:rsidRDefault="00B44DA1">
      <w:pPr>
        <w:spacing w:line="49" w:lineRule="exact"/>
        <w:rPr>
          <w:rFonts w:ascii="Arial" w:eastAsia="Arial" w:hAnsi="Arial" w:cs="Arial"/>
        </w:rPr>
      </w:pPr>
    </w:p>
    <w:p w14:paraId="510D08ED" w14:textId="77777777" w:rsidR="00B44DA1" w:rsidRDefault="00B32628">
      <w:pPr>
        <w:spacing w:line="282" w:lineRule="auto"/>
        <w:ind w:left="840" w:right="26" w:hanging="552"/>
        <w:jc w:val="both"/>
      </w:pPr>
      <w:r>
        <w:rPr>
          <w:rFonts w:ascii="Arial" w:hAnsi="Arial"/>
          <w:sz w:val="21"/>
        </w:rPr>
        <w:lastRenderedPageBreak/>
        <w:t>“</w:t>
      </w:r>
      <w:r>
        <w:rPr>
          <w:rFonts w:ascii="Arial" w:hAnsi="Arial"/>
          <w:sz w:val="21"/>
        </w:rPr>
        <w:t>鲁棒飞机</w:t>
      </w:r>
      <w:r>
        <w:rPr>
          <w:rFonts w:ascii="Arial" w:hAnsi="Arial"/>
          <w:sz w:val="21"/>
        </w:rPr>
        <w:t xml:space="preserve"> IMU </w:t>
      </w:r>
      <w:r>
        <w:rPr>
          <w:rFonts w:ascii="Arial" w:hAnsi="Arial"/>
          <w:sz w:val="21"/>
        </w:rPr>
        <w:t>传感器故障检测的区间模糊模型</w:t>
      </w:r>
      <w:r>
        <w:rPr>
          <w:rFonts w:ascii="Arial" w:hAnsi="Arial"/>
          <w:sz w:val="21"/>
        </w:rPr>
        <w:t>”</w:t>
      </w:r>
      <w:r>
        <w:rPr>
          <w:rFonts w:ascii="Arial" w:hAnsi="Arial"/>
          <w:sz w:val="21"/>
        </w:rPr>
        <w:t>，《传感器》</w:t>
      </w:r>
      <w:r>
        <w:rPr>
          <w:rFonts w:ascii="Arial" w:hAnsi="Arial"/>
          <w:sz w:val="21"/>
        </w:rPr>
        <w:t xml:space="preserve"> </w:t>
      </w:r>
      <w:r>
        <w:rPr>
          <w:rFonts w:ascii="Arial" w:hAnsi="Arial"/>
          <w:sz w:val="21"/>
        </w:rPr>
        <w:t>，第</w:t>
      </w:r>
      <w:r>
        <w:rPr>
          <w:rFonts w:ascii="Arial" w:hAnsi="Arial"/>
          <w:sz w:val="21"/>
        </w:rPr>
        <w:t>18</w:t>
      </w:r>
      <w:r>
        <w:rPr>
          <w:rFonts w:ascii="Arial" w:hAnsi="Arial"/>
          <w:sz w:val="21"/>
        </w:rPr>
        <w:t>卷，第</w:t>
      </w:r>
      <w:r>
        <w:rPr>
          <w:rFonts w:ascii="Arial" w:hAnsi="Arial"/>
          <w:sz w:val="21"/>
        </w:rPr>
        <w:t>8</w:t>
      </w:r>
      <w:r>
        <w:rPr>
          <w:rFonts w:ascii="Arial" w:hAnsi="Arial"/>
          <w:sz w:val="21"/>
        </w:rPr>
        <w:t>期</w:t>
      </w:r>
      <w:r>
        <w:rPr>
          <w:rFonts w:ascii="Arial" w:hAnsi="Arial"/>
          <w:sz w:val="21"/>
        </w:rPr>
        <w:t>,</w:t>
      </w:r>
    </w:p>
    <w:p w14:paraId="7C1C4E40" w14:textId="77777777" w:rsidR="00B44DA1" w:rsidRDefault="00B44DA1">
      <w:pPr>
        <w:spacing w:line="1" w:lineRule="exact"/>
        <w:rPr>
          <w:rFonts w:ascii="Arial" w:eastAsia="Arial" w:hAnsi="Arial" w:cs="Arial"/>
          <w:sz w:val="21"/>
          <w:szCs w:val="21"/>
        </w:rPr>
      </w:pPr>
    </w:p>
    <w:p w14:paraId="64F2EB81" w14:textId="77777777" w:rsidR="00B44DA1" w:rsidRDefault="00B32628">
      <w:pPr>
        <w:ind w:left="1100" w:hanging="256"/>
      </w:pPr>
      <w:r>
        <w:rPr>
          <w:rFonts w:ascii="Arial" w:hAnsi="Arial"/>
        </w:rPr>
        <w:t>2018</w:t>
      </w:r>
      <w:r>
        <w:rPr>
          <w:rFonts w:ascii="Arial" w:hAnsi="Arial"/>
        </w:rPr>
        <w:t>年第</w:t>
      </w:r>
      <w:r>
        <w:rPr>
          <w:rFonts w:ascii="Arial" w:hAnsi="Arial"/>
        </w:rPr>
        <w:t>2488</w:t>
      </w:r>
      <w:r>
        <w:rPr>
          <w:rFonts w:ascii="Arial" w:hAnsi="Arial"/>
        </w:rPr>
        <w:t>页</w:t>
      </w:r>
      <w:r>
        <w:rPr>
          <w:rFonts w:ascii="Arial" w:hAnsi="Arial"/>
        </w:rPr>
        <w:t>(</w:t>
      </w:r>
      <w:r>
        <w:rPr>
          <w:rFonts w:ascii="Arial" w:hAnsi="Arial"/>
        </w:rPr>
        <w:t>引自第</w:t>
      </w:r>
      <w:r>
        <w:rPr>
          <w:rFonts w:ascii="Arial" w:hAnsi="Arial"/>
        </w:rPr>
        <w:t>16</w:t>
      </w:r>
      <w:r>
        <w:rPr>
          <w:rFonts w:ascii="Arial" w:hAnsi="Arial"/>
        </w:rPr>
        <w:t>页</w:t>
      </w:r>
      <w:r>
        <w:rPr>
          <w:rFonts w:ascii="Arial" w:hAnsi="Arial"/>
        </w:rPr>
        <w:t>)</w:t>
      </w:r>
      <w:r>
        <w:rPr>
          <w:rFonts w:ascii="Arial" w:hAnsi="Arial"/>
        </w:rPr>
        <w:t>。</w:t>
      </w:r>
    </w:p>
    <w:p w14:paraId="56419040" w14:textId="77777777" w:rsidR="00B44DA1" w:rsidRDefault="00B44DA1">
      <w:pPr>
        <w:sectPr w:rsidR="00B44DA1">
          <w:pgSz w:w="11900" w:h="16838"/>
          <w:pgMar w:top="1440" w:right="1440" w:bottom="1440" w:left="1440" w:header="0" w:footer="0" w:gutter="0"/>
          <w:cols w:space="720" w:equalWidth="0">
            <w:col w:w="9026"/>
          </w:cols>
        </w:sectPr>
      </w:pPr>
    </w:p>
    <w:p w14:paraId="2C47BFAB" w14:textId="77777777" w:rsidR="00B44DA1" w:rsidRDefault="00B44DA1">
      <w:pPr>
        <w:spacing w:line="219" w:lineRule="exact"/>
        <w:rPr>
          <w:sz w:val="20"/>
          <w:szCs w:val="20"/>
        </w:rPr>
      </w:pPr>
      <w:bookmarkStart w:id="206" w:name="page207"/>
      <w:bookmarkEnd w:id="206"/>
    </w:p>
    <w:tbl>
      <w:tblPr>
        <w:tblW w:w="0" w:type="auto"/>
        <w:tblInd w:w="180" w:type="dxa"/>
        <w:tblLayout w:type="fixed"/>
        <w:tblCellMar>
          <w:left w:w="0" w:type="dxa"/>
          <w:right w:w="0" w:type="dxa"/>
        </w:tblCellMar>
        <w:tblLook w:val="04A0" w:firstRow="1" w:lastRow="0" w:firstColumn="1" w:lastColumn="0" w:noHBand="0" w:noVBand="1"/>
      </w:tblPr>
      <w:tblGrid>
        <w:gridCol w:w="4920"/>
        <w:gridCol w:w="3900"/>
      </w:tblGrid>
      <w:tr w:rsidR="00B44DA1" w14:paraId="3DB90532" w14:textId="77777777">
        <w:trPr>
          <w:trHeight w:val="284"/>
        </w:trPr>
        <w:tc>
          <w:tcPr>
            <w:tcW w:w="4920" w:type="dxa"/>
            <w:tcBorders>
              <w:bottom w:val="single" w:sz="8" w:space="0" w:color="auto"/>
            </w:tcBorders>
            <w:vAlign w:val="bottom"/>
          </w:tcPr>
          <w:p w14:paraId="5790C37C" w14:textId="77777777" w:rsidR="00B44DA1" w:rsidRDefault="00B32628">
            <w:pPr>
              <w:rPr>
                <w:sz w:val="20"/>
                <w:szCs w:val="20"/>
              </w:rPr>
            </w:pPr>
            <w:r>
              <w:t>参考书目</w:t>
            </w:r>
          </w:p>
        </w:tc>
        <w:tc>
          <w:tcPr>
            <w:tcW w:w="3900" w:type="dxa"/>
            <w:tcBorders>
              <w:bottom w:val="single" w:sz="8" w:space="0" w:color="auto"/>
            </w:tcBorders>
            <w:vAlign w:val="bottom"/>
          </w:tcPr>
          <w:p w14:paraId="67A84702" w14:textId="77777777" w:rsidR="00B44DA1" w:rsidRDefault="00B32628">
            <w:pPr>
              <w:jc w:val="right"/>
              <w:rPr>
                <w:sz w:val="20"/>
                <w:szCs w:val="20"/>
              </w:rPr>
            </w:pPr>
            <w:r>
              <w:rPr>
                <w:rFonts w:ascii="Arial" w:eastAsia="Arial" w:hAnsi="Arial" w:cs="Arial"/>
              </w:rPr>
              <w:t>189</w:t>
            </w:r>
          </w:p>
        </w:tc>
      </w:tr>
    </w:tbl>
    <w:p w14:paraId="7E093776" w14:textId="77777777" w:rsidR="00B44DA1" w:rsidRDefault="00B44DA1">
      <w:pPr>
        <w:spacing w:line="390" w:lineRule="exact"/>
        <w:rPr>
          <w:sz w:val="20"/>
          <w:szCs w:val="20"/>
        </w:rPr>
      </w:pPr>
    </w:p>
    <w:p w14:paraId="42A1A413" w14:textId="77777777" w:rsidR="00B44DA1" w:rsidRDefault="00B32628">
      <w:pPr>
        <w:spacing w:line="279" w:lineRule="auto"/>
        <w:ind w:left="840" w:right="26" w:hanging="552"/>
        <w:jc w:val="both"/>
      </w:pPr>
      <w:r>
        <w:rPr>
          <w:rFonts w:ascii="Arial" w:hAnsi="Arial"/>
        </w:rPr>
        <w:t>2017</w:t>
      </w:r>
      <w:r>
        <w:rPr>
          <w:rFonts w:ascii="Arial" w:hAnsi="Arial"/>
        </w:rPr>
        <w:t>年第</w:t>
      </w:r>
      <w:r>
        <w:rPr>
          <w:rFonts w:ascii="Arial" w:hAnsi="Arial"/>
        </w:rPr>
        <w:t>25</w:t>
      </w:r>
      <w:r>
        <w:rPr>
          <w:rFonts w:ascii="Arial" w:hAnsi="Arial"/>
        </w:rPr>
        <w:t>届地中海控制与自动化会议</w:t>
      </w:r>
      <w:r>
        <w:rPr>
          <w:rFonts w:ascii="Arial" w:hAnsi="Arial"/>
        </w:rPr>
        <w:t xml:space="preserve">(MED) </w:t>
      </w:r>
      <w:r>
        <w:rPr>
          <w:rFonts w:ascii="Arial" w:hAnsi="Arial"/>
        </w:rPr>
        <w:t>，</w:t>
      </w:r>
      <w:r>
        <w:rPr>
          <w:rFonts w:ascii="Arial" w:hAnsi="Arial"/>
        </w:rPr>
        <w:t>IEEE</w:t>
      </w:r>
      <w:r>
        <w:rPr>
          <w:rFonts w:ascii="Arial" w:hAnsi="Arial"/>
        </w:rPr>
        <w:t>，</w:t>
      </w:r>
      <w:r>
        <w:rPr>
          <w:rFonts w:ascii="Arial" w:hAnsi="Arial"/>
        </w:rPr>
        <w:t>2017</w:t>
      </w:r>
      <w:r>
        <w:rPr>
          <w:rFonts w:ascii="Arial" w:hAnsi="Arial"/>
        </w:rPr>
        <w:t>，第</w:t>
      </w:r>
      <w:r>
        <w:rPr>
          <w:rFonts w:ascii="Arial" w:hAnsi="Arial"/>
        </w:rPr>
        <w:t>980-985</w:t>
      </w:r>
      <w:r>
        <w:rPr>
          <w:rFonts w:ascii="Arial" w:hAnsi="Arial"/>
        </w:rPr>
        <w:t>页。第</w:t>
      </w:r>
      <w:r>
        <w:rPr>
          <w:rFonts w:ascii="Arial" w:hAnsi="Arial"/>
        </w:rPr>
        <w:t>16</w:t>
      </w:r>
      <w:r>
        <w:rPr>
          <w:rFonts w:ascii="Arial" w:hAnsi="Arial"/>
        </w:rPr>
        <w:t>页</w:t>
      </w:r>
      <w:r>
        <w:rPr>
          <w:rFonts w:ascii="Arial" w:hAnsi="Arial"/>
        </w:rPr>
        <w:t>)</w:t>
      </w:r>
      <w:r>
        <w:rPr>
          <w:rFonts w:ascii="Arial" w:hAnsi="Arial"/>
        </w:rPr>
        <w:t>。</w:t>
      </w:r>
    </w:p>
    <w:p w14:paraId="4E2050A2" w14:textId="77777777" w:rsidR="00B44DA1" w:rsidRDefault="00B44DA1">
      <w:pPr>
        <w:spacing w:line="61" w:lineRule="exact"/>
        <w:rPr>
          <w:rFonts w:ascii="Arial" w:eastAsia="Arial" w:hAnsi="Arial" w:cs="Arial"/>
        </w:rPr>
      </w:pPr>
    </w:p>
    <w:p w14:paraId="48C227A0" w14:textId="77777777" w:rsidR="00B44DA1" w:rsidRDefault="00B32628">
      <w:pPr>
        <w:spacing w:line="276" w:lineRule="auto"/>
        <w:ind w:left="840" w:right="26" w:hanging="552"/>
        <w:jc w:val="both"/>
      </w:pPr>
      <w:proofErr w:type="spellStart"/>
      <w:r>
        <w:rPr>
          <w:rFonts w:ascii="Arial" w:hAnsi="Arial"/>
        </w:rPr>
        <w:t>G.Fournier</w:t>
      </w:r>
      <w:proofErr w:type="spellEnd"/>
      <w:r>
        <w:rPr>
          <w:rFonts w:ascii="Arial" w:hAnsi="Arial"/>
        </w:rPr>
        <w:t>，</w:t>
      </w:r>
      <w:r>
        <w:rPr>
          <w:rFonts w:ascii="Arial" w:hAnsi="Arial"/>
        </w:rPr>
        <w:t xml:space="preserve">p. </w:t>
      </w:r>
      <w:proofErr w:type="spellStart"/>
      <w:r>
        <w:rPr>
          <w:rFonts w:ascii="Arial" w:hAnsi="Arial"/>
        </w:rPr>
        <w:t>Audren</w:t>
      </w:r>
      <w:proofErr w:type="spellEnd"/>
      <w:r>
        <w:rPr>
          <w:rFonts w:ascii="Arial" w:hAnsi="Arial"/>
        </w:rPr>
        <w:t xml:space="preserve"> De </w:t>
      </w:r>
      <w:proofErr w:type="spellStart"/>
      <w:r>
        <w:rPr>
          <w:rFonts w:ascii="Arial" w:hAnsi="Arial"/>
        </w:rPr>
        <w:t>Kerdrel</w:t>
      </w:r>
      <w:proofErr w:type="spellEnd"/>
      <w:r>
        <w:rPr>
          <w:rFonts w:ascii="Arial" w:hAnsi="Arial"/>
        </w:rPr>
        <w:t>，</w:t>
      </w:r>
      <w:r>
        <w:rPr>
          <w:rFonts w:ascii="Arial" w:hAnsi="Arial"/>
        </w:rPr>
        <w:t xml:space="preserve">p. </w:t>
      </w:r>
      <w:proofErr w:type="spellStart"/>
      <w:r>
        <w:rPr>
          <w:rFonts w:ascii="Arial" w:hAnsi="Arial"/>
        </w:rPr>
        <w:t>Cotret</w:t>
      </w:r>
      <w:proofErr w:type="spellEnd"/>
      <w:r>
        <w:rPr>
          <w:rFonts w:ascii="Arial" w:hAnsi="Arial"/>
        </w:rPr>
        <w:t>，</w:t>
      </w:r>
      <w:r>
        <w:rPr>
          <w:rFonts w:ascii="Arial" w:hAnsi="Arial"/>
        </w:rPr>
        <w:t xml:space="preserve">and v. Viet </w:t>
      </w:r>
      <w:proofErr w:type="spellStart"/>
      <w:r>
        <w:rPr>
          <w:rFonts w:ascii="Arial" w:hAnsi="Arial"/>
        </w:rPr>
        <w:t>Triem</w:t>
      </w:r>
      <w:proofErr w:type="spellEnd"/>
      <w:r>
        <w:rPr>
          <w:rFonts w:ascii="Arial" w:hAnsi="Arial"/>
        </w:rPr>
        <w:t xml:space="preserve"> Tong</w:t>
      </w:r>
      <w:r>
        <w:rPr>
          <w:rFonts w:ascii="Arial" w:hAnsi="Arial"/>
        </w:rPr>
        <w:t>，</w:t>
      </w:r>
      <w:r>
        <w:rPr>
          <w:rFonts w:ascii="Arial" w:hAnsi="Arial"/>
        </w:rPr>
        <w:t>“ drone jack: Kiss your drones goodbye!”2017</w:t>
      </w:r>
      <w:r>
        <w:rPr>
          <w:rFonts w:ascii="Arial" w:hAnsi="Arial"/>
        </w:rPr>
        <w:t>年国家统计局信息和通信技术安全专题讨论会，法国雷恩，</w:t>
      </w:r>
      <w:r>
        <w:rPr>
          <w:rFonts w:ascii="Arial" w:hAnsi="Arial"/>
        </w:rPr>
        <w:t>2017</w:t>
      </w:r>
      <w:r>
        <w:rPr>
          <w:rFonts w:ascii="Arial" w:hAnsi="Arial"/>
        </w:rPr>
        <w:t>年</w:t>
      </w:r>
      <w:r>
        <w:rPr>
          <w:rFonts w:ascii="Arial" w:hAnsi="Arial"/>
        </w:rPr>
        <w:t>6</w:t>
      </w:r>
      <w:r>
        <w:rPr>
          <w:rFonts w:ascii="Arial" w:hAnsi="Arial"/>
        </w:rPr>
        <w:t>月，第</w:t>
      </w:r>
      <w:r>
        <w:rPr>
          <w:rFonts w:ascii="Arial" w:hAnsi="Arial"/>
        </w:rPr>
        <w:t>1-8</w:t>
      </w:r>
      <w:r>
        <w:rPr>
          <w:rFonts w:ascii="Arial" w:hAnsi="Arial"/>
        </w:rPr>
        <w:t>页。第</w:t>
      </w:r>
      <w:r>
        <w:rPr>
          <w:rFonts w:ascii="Arial" w:hAnsi="Arial"/>
        </w:rPr>
        <w:t>16,75</w:t>
      </w:r>
      <w:r>
        <w:rPr>
          <w:rFonts w:ascii="Arial" w:hAnsi="Arial"/>
        </w:rPr>
        <w:t>页</w:t>
      </w:r>
      <w:r>
        <w:rPr>
          <w:rFonts w:ascii="Arial" w:hAnsi="Arial"/>
        </w:rPr>
        <w:t>)</w:t>
      </w:r>
      <w:r>
        <w:rPr>
          <w:rFonts w:ascii="Arial" w:hAnsi="Arial"/>
        </w:rPr>
        <w:t>。</w:t>
      </w:r>
    </w:p>
    <w:p w14:paraId="5B76F79F" w14:textId="77777777" w:rsidR="00B44DA1" w:rsidRDefault="00B44DA1">
      <w:pPr>
        <w:spacing w:line="64" w:lineRule="exact"/>
        <w:rPr>
          <w:rFonts w:ascii="Arial" w:eastAsia="Arial" w:hAnsi="Arial" w:cs="Arial"/>
        </w:rPr>
      </w:pPr>
    </w:p>
    <w:p w14:paraId="7E066813" w14:textId="77777777" w:rsidR="00B44DA1" w:rsidRDefault="00B32628">
      <w:pPr>
        <w:ind w:left="840" w:hanging="552"/>
      </w:pPr>
      <w:proofErr w:type="spellStart"/>
      <w:r>
        <w:rPr>
          <w:rFonts w:ascii="Arial" w:hAnsi="Arial"/>
        </w:rPr>
        <w:t>Mavlink</w:t>
      </w:r>
      <w:proofErr w:type="spellEnd"/>
      <w:r>
        <w:rPr>
          <w:rFonts w:ascii="Arial" w:hAnsi="Arial"/>
        </w:rPr>
        <w:t xml:space="preserve"> </w:t>
      </w:r>
      <w:r>
        <w:rPr>
          <w:rFonts w:ascii="Arial" w:hAnsi="Arial"/>
        </w:rPr>
        <w:t>开发者指南，</w:t>
      </w:r>
      <w:r>
        <w:rPr>
          <w:rFonts w:ascii="Arial" w:hAnsi="Arial"/>
        </w:rPr>
        <w:t>Online (</w:t>
      </w:r>
      <w:r>
        <w:rPr>
          <w:rFonts w:ascii="Arial" w:hAnsi="Arial"/>
        </w:rPr>
        <w:t>参见第</w:t>
      </w:r>
      <w:r>
        <w:rPr>
          <w:rFonts w:ascii="Arial" w:hAnsi="Arial"/>
        </w:rPr>
        <w:t>16</w:t>
      </w:r>
      <w:r>
        <w:rPr>
          <w:rFonts w:ascii="Arial" w:hAnsi="Arial"/>
        </w:rPr>
        <w:t>页</w:t>
      </w:r>
      <w:r>
        <w:rPr>
          <w:rFonts w:ascii="Arial" w:hAnsi="Arial"/>
        </w:rPr>
        <w:t>)</w:t>
      </w:r>
      <w:r>
        <w:rPr>
          <w:rFonts w:ascii="Arial" w:hAnsi="Arial"/>
        </w:rPr>
        <w:t>。</w:t>
      </w:r>
    </w:p>
    <w:p w14:paraId="56D38E85" w14:textId="77777777" w:rsidR="00B44DA1" w:rsidRDefault="00B44DA1">
      <w:pPr>
        <w:spacing w:line="121" w:lineRule="exact"/>
        <w:rPr>
          <w:rFonts w:ascii="Arial" w:eastAsia="Arial" w:hAnsi="Arial" w:cs="Arial"/>
        </w:rPr>
      </w:pPr>
    </w:p>
    <w:p w14:paraId="0D0F7AA2" w14:textId="77777777" w:rsidR="00B44DA1" w:rsidRDefault="00B32628">
      <w:pPr>
        <w:spacing w:line="314" w:lineRule="auto"/>
        <w:ind w:left="840" w:right="26" w:hanging="552"/>
        <w:jc w:val="both"/>
      </w:pPr>
      <w:r>
        <w:rPr>
          <w:rFonts w:ascii="Arial" w:hAnsi="Arial"/>
          <w:sz w:val="21"/>
        </w:rPr>
        <w:t>马蒂，</w:t>
      </w:r>
      <w:r>
        <w:rPr>
          <w:rFonts w:ascii="Arial" w:hAnsi="Arial"/>
          <w:sz w:val="21"/>
        </w:rPr>
        <w:t>“</w:t>
      </w:r>
      <w:r>
        <w:rPr>
          <w:rFonts w:ascii="Arial" w:hAnsi="Arial"/>
          <w:sz w:val="21"/>
        </w:rPr>
        <w:t>指挥和控制无人飞机的</w:t>
      </w:r>
      <w:r>
        <w:rPr>
          <w:rFonts w:ascii="Arial" w:hAnsi="Arial"/>
          <w:sz w:val="21"/>
        </w:rPr>
        <w:t xml:space="preserve"> </w:t>
      </w:r>
      <w:proofErr w:type="spellStart"/>
      <w:r>
        <w:rPr>
          <w:rFonts w:ascii="Arial" w:hAnsi="Arial"/>
          <w:sz w:val="21"/>
        </w:rPr>
        <w:t>mavlink</w:t>
      </w:r>
      <w:proofErr w:type="spellEnd"/>
      <w:r>
        <w:rPr>
          <w:rFonts w:ascii="Arial" w:hAnsi="Arial"/>
          <w:sz w:val="21"/>
        </w:rPr>
        <w:t xml:space="preserve"> </w:t>
      </w:r>
      <w:r>
        <w:rPr>
          <w:rFonts w:ascii="Arial" w:hAnsi="Arial"/>
          <w:sz w:val="21"/>
        </w:rPr>
        <w:t>协议的漏洞分析</w:t>
      </w:r>
      <w:r>
        <w:rPr>
          <w:rFonts w:ascii="Arial" w:hAnsi="Arial"/>
          <w:sz w:val="21"/>
        </w:rPr>
        <w:t>”</w:t>
      </w:r>
      <w:r>
        <w:rPr>
          <w:rFonts w:ascii="Arial" w:hAnsi="Arial"/>
          <w:sz w:val="21"/>
        </w:rPr>
        <w:t>，空军技术研究所。</w:t>
      </w:r>
      <w:r>
        <w:rPr>
          <w:rFonts w:ascii="Arial" w:hAnsi="Arial"/>
          <w:sz w:val="21"/>
        </w:rPr>
        <w:t>2013(cit.</w:t>
      </w:r>
      <w:r>
        <w:rPr>
          <w:rFonts w:ascii="Arial" w:hAnsi="Arial"/>
          <w:sz w:val="21"/>
        </w:rPr>
        <w:t>第</w:t>
      </w:r>
      <w:r>
        <w:rPr>
          <w:rFonts w:ascii="Arial" w:hAnsi="Arial"/>
          <w:sz w:val="21"/>
        </w:rPr>
        <w:t>16</w:t>
      </w:r>
      <w:r>
        <w:rPr>
          <w:rFonts w:ascii="Arial" w:hAnsi="Arial"/>
          <w:sz w:val="21"/>
        </w:rPr>
        <w:t>页</w:t>
      </w:r>
      <w:r>
        <w:rPr>
          <w:rFonts w:ascii="Arial" w:hAnsi="Arial"/>
          <w:sz w:val="21"/>
        </w:rPr>
        <w:t>)</w:t>
      </w:r>
      <w:r>
        <w:rPr>
          <w:rFonts w:ascii="Arial" w:hAnsi="Arial"/>
          <w:sz w:val="21"/>
        </w:rPr>
        <w:t>。</w:t>
      </w:r>
    </w:p>
    <w:p w14:paraId="25E04510" w14:textId="77777777" w:rsidR="00B44DA1" w:rsidRDefault="00B44DA1">
      <w:pPr>
        <w:spacing w:line="26" w:lineRule="exact"/>
        <w:rPr>
          <w:rFonts w:ascii="Arial" w:eastAsia="Arial" w:hAnsi="Arial" w:cs="Arial"/>
          <w:sz w:val="21"/>
          <w:szCs w:val="21"/>
        </w:rPr>
      </w:pPr>
    </w:p>
    <w:p w14:paraId="27C630BC" w14:textId="77777777" w:rsidR="00B44DA1" w:rsidRDefault="00B32628">
      <w:pPr>
        <w:spacing w:line="298" w:lineRule="auto"/>
        <w:ind w:left="840" w:right="26" w:hanging="552"/>
        <w:jc w:val="both"/>
      </w:pPr>
      <w:r>
        <w:rPr>
          <w:rFonts w:ascii="Arial" w:hAnsi="Arial"/>
          <w:sz w:val="21"/>
        </w:rPr>
        <w:t xml:space="preserve">C. </w:t>
      </w:r>
      <w:proofErr w:type="spellStart"/>
      <w:r>
        <w:rPr>
          <w:rFonts w:ascii="Arial" w:hAnsi="Arial"/>
          <w:sz w:val="21"/>
        </w:rPr>
        <w:t>Stracquodaine</w:t>
      </w:r>
      <w:proofErr w:type="spellEnd"/>
      <w:r>
        <w:rPr>
          <w:rFonts w:ascii="Arial" w:hAnsi="Arial"/>
          <w:sz w:val="21"/>
        </w:rPr>
        <w:t>，</w:t>
      </w:r>
      <w:r>
        <w:rPr>
          <w:rFonts w:ascii="Arial" w:hAnsi="Arial"/>
          <w:sz w:val="21"/>
        </w:rPr>
        <w:t xml:space="preserve">a. </w:t>
      </w:r>
      <w:proofErr w:type="spellStart"/>
      <w:r>
        <w:rPr>
          <w:rFonts w:ascii="Arial" w:hAnsi="Arial"/>
          <w:sz w:val="21"/>
        </w:rPr>
        <w:t>Dolgikh</w:t>
      </w:r>
      <w:proofErr w:type="spellEnd"/>
      <w:r>
        <w:rPr>
          <w:rFonts w:ascii="Arial" w:hAnsi="Arial"/>
          <w:sz w:val="21"/>
        </w:rPr>
        <w:t>，</w:t>
      </w:r>
      <w:r>
        <w:rPr>
          <w:rFonts w:ascii="Arial" w:hAnsi="Arial"/>
          <w:sz w:val="21"/>
        </w:rPr>
        <w:t xml:space="preserve">m. Davis </w:t>
      </w:r>
      <w:r>
        <w:rPr>
          <w:rFonts w:ascii="Arial" w:hAnsi="Arial"/>
          <w:sz w:val="21"/>
        </w:rPr>
        <w:t>和</w:t>
      </w:r>
      <w:r>
        <w:rPr>
          <w:rFonts w:ascii="Arial" w:hAnsi="Arial"/>
          <w:sz w:val="21"/>
        </w:rPr>
        <w:t xml:space="preserve"> v. </w:t>
      </w:r>
      <w:proofErr w:type="spellStart"/>
      <w:r>
        <w:rPr>
          <w:rFonts w:ascii="Arial" w:hAnsi="Arial"/>
          <w:sz w:val="21"/>
        </w:rPr>
        <w:t>Skormin</w:t>
      </w:r>
      <w:proofErr w:type="spellEnd"/>
      <w:proofErr w:type="gramStart"/>
      <w:r>
        <w:rPr>
          <w:rFonts w:ascii="Arial" w:hAnsi="Arial"/>
          <w:sz w:val="21"/>
        </w:rPr>
        <w:t>，</w:t>
      </w:r>
      <w:r>
        <w:rPr>
          <w:rFonts w:ascii="Arial" w:hAnsi="Arial"/>
          <w:sz w:val="21"/>
        </w:rPr>
        <w:t>“</w:t>
      </w:r>
      <w:proofErr w:type="gramEnd"/>
      <w:r>
        <w:rPr>
          <w:rFonts w:ascii="Arial" w:hAnsi="Arial"/>
          <w:sz w:val="21"/>
        </w:rPr>
        <w:t>使用实时自动驾驶仪软件分析的无人机系统安全</w:t>
      </w:r>
      <w:r>
        <w:rPr>
          <w:rFonts w:ascii="Arial" w:hAnsi="Arial"/>
          <w:sz w:val="21"/>
        </w:rPr>
        <w:t>”</w:t>
      </w:r>
      <w:r>
        <w:rPr>
          <w:rFonts w:ascii="Arial" w:hAnsi="Arial"/>
          <w:sz w:val="21"/>
        </w:rPr>
        <w:t>，</w:t>
      </w:r>
      <w:r>
        <w:rPr>
          <w:rFonts w:ascii="Arial" w:hAnsi="Arial"/>
          <w:sz w:val="21"/>
        </w:rPr>
        <w:t>2016</w:t>
      </w:r>
      <w:r>
        <w:rPr>
          <w:rFonts w:ascii="Arial" w:hAnsi="Arial"/>
          <w:sz w:val="21"/>
        </w:rPr>
        <w:t>年无人机系统国际会议，</w:t>
      </w:r>
      <w:r>
        <w:rPr>
          <w:rFonts w:ascii="Arial" w:hAnsi="Arial"/>
          <w:sz w:val="21"/>
        </w:rPr>
        <w:t>IEEE</w:t>
      </w:r>
      <w:r>
        <w:rPr>
          <w:rFonts w:ascii="Arial" w:hAnsi="Arial"/>
          <w:sz w:val="21"/>
        </w:rPr>
        <w:t>，</w:t>
      </w:r>
      <w:r>
        <w:rPr>
          <w:rFonts w:ascii="Arial" w:hAnsi="Arial"/>
          <w:sz w:val="21"/>
        </w:rPr>
        <w:t>2016</w:t>
      </w:r>
      <w:r>
        <w:rPr>
          <w:rFonts w:ascii="Arial" w:hAnsi="Arial"/>
          <w:sz w:val="21"/>
        </w:rPr>
        <w:t>，第</w:t>
      </w:r>
      <w:r>
        <w:rPr>
          <w:rFonts w:ascii="Arial" w:hAnsi="Arial"/>
          <w:sz w:val="21"/>
        </w:rPr>
        <w:t>830-839</w:t>
      </w:r>
      <w:r>
        <w:rPr>
          <w:rFonts w:ascii="Arial" w:hAnsi="Arial"/>
          <w:sz w:val="21"/>
        </w:rPr>
        <w:t>页。第</w:t>
      </w:r>
      <w:r>
        <w:rPr>
          <w:rFonts w:ascii="Arial" w:hAnsi="Arial"/>
          <w:sz w:val="21"/>
        </w:rPr>
        <w:t>16</w:t>
      </w:r>
      <w:r>
        <w:rPr>
          <w:rFonts w:ascii="Arial" w:hAnsi="Arial"/>
          <w:sz w:val="21"/>
        </w:rPr>
        <w:t>页</w:t>
      </w:r>
      <w:r>
        <w:rPr>
          <w:rFonts w:ascii="Arial" w:hAnsi="Arial"/>
          <w:sz w:val="21"/>
        </w:rPr>
        <w:t>)</w:t>
      </w:r>
      <w:r>
        <w:rPr>
          <w:rFonts w:ascii="Arial" w:hAnsi="Arial"/>
          <w:sz w:val="21"/>
        </w:rPr>
        <w:t>。</w:t>
      </w:r>
    </w:p>
    <w:p w14:paraId="79485F6E" w14:textId="77777777" w:rsidR="00B44DA1" w:rsidRDefault="00B44DA1">
      <w:pPr>
        <w:spacing w:line="43" w:lineRule="exact"/>
        <w:rPr>
          <w:rFonts w:ascii="Arial" w:eastAsia="Arial" w:hAnsi="Arial" w:cs="Arial"/>
          <w:sz w:val="21"/>
          <w:szCs w:val="21"/>
        </w:rPr>
      </w:pPr>
    </w:p>
    <w:p w14:paraId="6881F592" w14:textId="77777777" w:rsidR="00B44DA1" w:rsidRDefault="00B32628">
      <w:pPr>
        <w:spacing w:line="314" w:lineRule="auto"/>
        <w:ind w:left="840" w:right="26" w:hanging="552"/>
        <w:jc w:val="both"/>
      </w:pPr>
      <w:r>
        <w:rPr>
          <w:rFonts w:ascii="Arial" w:hAnsi="Arial"/>
          <w:sz w:val="21"/>
        </w:rPr>
        <w:t>海格斯，贝弗，卡纳汉，</w:t>
      </w:r>
      <w:r>
        <w:rPr>
          <w:rFonts w:ascii="Arial" w:hAnsi="Arial"/>
          <w:sz w:val="21"/>
        </w:rPr>
        <w:t>“</w:t>
      </w:r>
      <w:r>
        <w:rPr>
          <w:rFonts w:ascii="Arial" w:hAnsi="Arial"/>
          <w:sz w:val="21"/>
        </w:rPr>
        <w:t>如何安全飞行测试一架无人机受到网络攻击</w:t>
      </w:r>
      <w:r>
        <w:rPr>
          <w:rFonts w:ascii="Arial" w:hAnsi="Arial"/>
          <w:sz w:val="21"/>
        </w:rPr>
        <w:t>,”</w:t>
      </w:r>
      <w:r>
        <w:rPr>
          <w:rFonts w:ascii="Arial" w:hAnsi="Arial"/>
          <w:sz w:val="21"/>
        </w:rPr>
        <w:t>乔治亚理工学院研究所，理工学院。</w:t>
      </w:r>
      <w:r>
        <w:rPr>
          <w:rFonts w:ascii="Arial" w:hAnsi="Arial"/>
          <w:sz w:val="21"/>
        </w:rPr>
        <w:t>2015</w:t>
      </w:r>
      <w:r>
        <w:rPr>
          <w:rFonts w:ascii="Arial" w:hAnsi="Arial"/>
          <w:sz w:val="21"/>
        </w:rPr>
        <w:t>年。第</w:t>
      </w:r>
      <w:r>
        <w:rPr>
          <w:rFonts w:ascii="Arial" w:hAnsi="Arial"/>
          <w:sz w:val="21"/>
        </w:rPr>
        <w:t>16,75</w:t>
      </w:r>
      <w:r>
        <w:rPr>
          <w:rFonts w:ascii="Arial" w:hAnsi="Arial"/>
          <w:sz w:val="21"/>
        </w:rPr>
        <w:t>页</w:t>
      </w:r>
      <w:r>
        <w:rPr>
          <w:rFonts w:ascii="Arial" w:hAnsi="Arial"/>
          <w:sz w:val="21"/>
        </w:rPr>
        <w:t>)</w:t>
      </w:r>
      <w:r>
        <w:rPr>
          <w:rFonts w:ascii="Arial" w:hAnsi="Arial"/>
          <w:sz w:val="21"/>
        </w:rPr>
        <w:t>。</w:t>
      </w:r>
    </w:p>
    <w:p w14:paraId="5CB6D08F" w14:textId="77777777" w:rsidR="00B44DA1" w:rsidRDefault="00B44DA1">
      <w:pPr>
        <w:spacing w:line="26" w:lineRule="exact"/>
        <w:rPr>
          <w:rFonts w:ascii="Arial" w:eastAsia="Arial" w:hAnsi="Arial" w:cs="Arial"/>
          <w:sz w:val="21"/>
          <w:szCs w:val="21"/>
        </w:rPr>
      </w:pPr>
    </w:p>
    <w:p w14:paraId="6C6BD4B7" w14:textId="77777777" w:rsidR="00B44DA1" w:rsidRDefault="00B32628">
      <w:pPr>
        <w:spacing w:line="289" w:lineRule="auto"/>
        <w:ind w:left="840" w:right="26" w:hanging="552"/>
      </w:pPr>
      <w:r>
        <w:rPr>
          <w:rFonts w:ascii="Arial" w:hAnsi="Arial"/>
        </w:rPr>
        <w:t>《安全和安保的定义》</w:t>
      </w:r>
      <w:r>
        <w:rPr>
          <w:rFonts w:ascii="Arial" w:hAnsi="Arial"/>
        </w:rPr>
        <w:t xml:space="preserve"> </w:t>
      </w:r>
      <w:r>
        <w:rPr>
          <w:rFonts w:ascii="Arial" w:hAnsi="Arial"/>
        </w:rPr>
        <w:t>，《埃塔海洋科学杂志》</w:t>
      </w:r>
      <w:r>
        <w:rPr>
          <w:rFonts w:ascii="Arial" w:hAnsi="Arial"/>
        </w:rPr>
        <w:t xml:space="preserve"> </w:t>
      </w:r>
      <w:r>
        <w:rPr>
          <w:rFonts w:ascii="Arial" w:hAnsi="Arial"/>
        </w:rPr>
        <w:t>，第</w:t>
      </w:r>
      <w:r>
        <w:rPr>
          <w:rFonts w:ascii="Arial" w:hAnsi="Arial"/>
        </w:rPr>
        <w:t>3</w:t>
      </w:r>
      <w:r>
        <w:rPr>
          <w:rFonts w:ascii="Arial" w:hAnsi="Arial"/>
        </w:rPr>
        <w:t>卷，第</w:t>
      </w:r>
      <w:r>
        <w:rPr>
          <w:rFonts w:ascii="Arial" w:hAnsi="Arial"/>
        </w:rPr>
        <w:t>2</w:t>
      </w:r>
      <w:r>
        <w:rPr>
          <w:rFonts w:ascii="Arial" w:hAnsi="Arial"/>
        </w:rPr>
        <w:t>期，第</w:t>
      </w:r>
      <w:r>
        <w:rPr>
          <w:rFonts w:ascii="Arial" w:hAnsi="Arial"/>
        </w:rPr>
        <w:t>53-54</w:t>
      </w:r>
      <w:r>
        <w:rPr>
          <w:rFonts w:ascii="Arial" w:hAnsi="Arial"/>
        </w:rPr>
        <w:t>页，</w:t>
      </w:r>
      <w:r>
        <w:rPr>
          <w:rFonts w:ascii="Arial" w:hAnsi="Arial"/>
        </w:rPr>
        <w:t>2015</w:t>
      </w:r>
      <w:r>
        <w:rPr>
          <w:rFonts w:ascii="Arial" w:hAnsi="Arial"/>
        </w:rPr>
        <w:t>年。第</w:t>
      </w:r>
      <w:r>
        <w:rPr>
          <w:rFonts w:ascii="Arial" w:hAnsi="Arial"/>
        </w:rPr>
        <w:t>20</w:t>
      </w:r>
      <w:r>
        <w:rPr>
          <w:rFonts w:ascii="Arial" w:hAnsi="Arial"/>
        </w:rPr>
        <w:t>页</w:t>
      </w:r>
      <w:r>
        <w:rPr>
          <w:rFonts w:ascii="Arial" w:hAnsi="Arial"/>
        </w:rPr>
        <w:t>)</w:t>
      </w:r>
      <w:r>
        <w:rPr>
          <w:rFonts w:ascii="Arial" w:hAnsi="Arial"/>
        </w:rPr>
        <w:t>。</w:t>
      </w:r>
    </w:p>
    <w:p w14:paraId="7FCC575A" w14:textId="77777777" w:rsidR="00B44DA1" w:rsidRDefault="00B44DA1">
      <w:pPr>
        <w:spacing w:line="49" w:lineRule="exact"/>
        <w:rPr>
          <w:rFonts w:ascii="Arial" w:eastAsia="Arial" w:hAnsi="Arial" w:cs="Arial"/>
        </w:rPr>
      </w:pPr>
    </w:p>
    <w:p w14:paraId="5D402708" w14:textId="77777777" w:rsidR="00B44DA1" w:rsidRDefault="00B32628">
      <w:pPr>
        <w:spacing w:line="289" w:lineRule="auto"/>
        <w:ind w:left="840" w:right="26" w:hanging="552"/>
      </w:pPr>
      <w:r>
        <w:rPr>
          <w:rFonts w:ascii="Arial" w:hAnsi="Arial"/>
        </w:rPr>
        <w:t>《论安全和保障的意义》</w:t>
      </w:r>
      <w:r>
        <w:rPr>
          <w:rFonts w:ascii="Arial" w:hAnsi="Arial"/>
        </w:rPr>
        <w:t xml:space="preserve"> </w:t>
      </w:r>
      <w:r>
        <w:rPr>
          <w:rFonts w:ascii="Arial" w:hAnsi="Arial"/>
        </w:rPr>
        <w:t>，《计算机杂志》</w:t>
      </w:r>
      <w:r>
        <w:rPr>
          <w:rFonts w:ascii="Arial" w:hAnsi="Arial"/>
        </w:rPr>
        <w:t xml:space="preserve"> </w:t>
      </w:r>
      <w:r>
        <w:rPr>
          <w:rFonts w:ascii="Arial" w:hAnsi="Arial"/>
        </w:rPr>
        <w:t>，第</w:t>
      </w:r>
      <w:r>
        <w:rPr>
          <w:rFonts w:ascii="Arial" w:hAnsi="Arial"/>
        </w:rPr>
        <w:t>35</w:t>
      </w:r>
      <w:r>
        <w:rPr>
          <w:rFonts w:ascii="Arial" w:hAnsi="Arial"/>
        </w:rPr>
        <w:t>卷，第</w:t>
      </w:r>
      <w:r>
        <w:rPr>
          <w:rFonts w:ascii="Arial" w:hAnsi="Arial"/>
        </w:rPr>
        <w:t>1</w:t>
      </w:r>
      <w:r>
        <w:rPr>
          <w:rFonts w:ascii="Arial" w:hAnsi="Arial"/>
        </w:rPr>
        <w:t>期，第</w:t>
      </w:r>
      <w:r>
        <w:rPr>
          <w:rFonts w:ascii="Arial" w:hAnsi="Arial"/>
        </w:rPr>
        <w:t>3-15</w:t>
      </w:r>
      <w:r>
        <w:rPr>
          <w:rFonts w:ascii="Arial" w:hAnsi="Arial"/>
        </w:rPr>
        <w:t>页，</w:t>
      </w:r>
      <w:r>
        <w:rPr>
          <w:rFonts w:ascii="Arial" w:hAnsi="Arial"/>
        </w:rPr>
        <w:t>1992</w:t>
      </w:r>
      <w:r>
        <w:rPr>
          <w:rFonts w:ascii="Arial" w:hAnsi="Arial"/>
        </w:rPr>
        <w:t>年。第</w:t>
      </w:r>
      <w:r>
        <w:rPr>
          <w:rFonts w:ascii="Arial" w:hAnsi="Arial"/>
        </w:rPr>
        <w:t>20</w:t>
      </w:r>
      <w:r>
        <w:rPr>
          <w:rFonts w:ascii="Arial" w:hAnsi="Arial"/>
        </w:rPr>
        <w:t>页</w:t>
      </w:r>
      <w:r>
        <w:rPr>
          <w:rFonts w:ascii="Arial" w:hAnsi="Arial"/>
        </w:rPr>
        <w:t>)</w:t>
      </w:r>
      <w:r>
        <w:rPr>
          <w:rFonts w:ascii="Arial" w:hAnsi="Arial"/>
        </w:rPr>
        <w:t>。</w:t>
      </w:r>
    </w:p>
    <w:p w14:paraId="01264A2F" w14:textId="77777777" w:rsidR="00B44DA1" w:rsidRDefault="00B44DA1">
      <w:pPr>
        <w:spacing w:line="49" w:lineRule="exact"/>
        <w:rPr>
          <w:rFonts w:ascii="Arial" w:eastAsia="Arial" w:hAnsi="Arial" w:cs="Arial"/>
        </w:rPr>
      </w:pPr>
    </w:p>
    <w:p w14:paraId="34F88C3F" w14:textId="77777777" w:rsidR="00B44DA1" w:rsidRDefault="00B32628">
      <w:pPr>
        <w:spacing w:line="289" w:lineRule="auto"/>
        <w:ind w:left="840" w:right="26" w:hanging="552"/>
      </w:pPr>
      <w:r>
        <w:rPr>
          <w:rFonts w:ascii="Arial" w:hAnsi="Arial"/>
        </w:rPr>
        <w:t>术语词汇，第</w:t>
      </w:r>
      <w:r>
        <w:rPr>
          <w:rFonts w:ascii="Arial" w:hAnsi="Arial"/>
        </w:rPr>
        <w:t>1</w:t>
      </w:r>
      <w:r>
        <w:rPr>
          <w:rFonts w:ascii="Arial" w:hAnsi="Arial"/>
        </w:rPr>
        <w:t>版，无人系统规则制定联合权威</w:t>
      </w:r>
      <w:r>
        <w:rPr>
          <w:rFonts w:ascii="Arial" w:hAnsi="Arial"/>
        </w:rPr>
        <w:t xml:space="preserve">(JARUS) </w:t>
      </w:r>
      <w:r>
        <w:rPr>
          <w:rFonts w:ascii="Arial" w:hAnsi="Arial"/>
        </w:rPr>
        <w:t>，</w:t>
      </w:r>
      <w:r>
        <w:rPr>
          <w:rFonts w:ascii="Arial" w:hAnsi="Arial"/>
        </w:rPr>
        <w:t>2017</w:t>
      </w:r>
      <w:r>
        <w:rPr>
          <w:rFonts w:ascii="Arial" w:hAnsi="Arial"/>
        </w:rPr>
        <w:t>年</w:t>
      </w:r>
      <w:r>
        <w:rPr>
          <w:rFonts w:ascii="Arial" w:hAnsi="Arial"/>
        </w:rPr>
        <w:t>6</w:t>
      </w:r>
      <w:r>
        <w:rPr>
          <w:rFonts w:ascii="Arial" w:hAnsi="Arial"/>
        </w:rPr>
        <w:t>月</w:t>
      </w:r>
      <w:r>
        <w:rPr>
          <w:rFonts w:ascii="Arial" w:hAnsi="Arial"/>
        </w:rPr>
        <w:t>(</w:t>
      </w:r>
      <w:r>
        <w:rPr>
          <w:rFonts w:ascii="Arial" w:hAnsi="Arial"/>
        </w:rPr>
        <w:t>引自第</w:t>
      </w:r>
      <w:r>
        <w:rPr>
          <w:rFonts w:ascii="Arial" w:hAnsi="Arial"/>
        </w:rPr>
        <w:t>20</w:t>
      </w:r>
      <w:r>
        <w:rPr>
          <w:rFonts w:ascii="Arial" w:hAnsi="Arial"/>
        </w:rPr>
        <w:t>页</w:t>
      </w:r>
      <w:r>
        <w:rPr>
          <w:rFonts w:ascii="Arial" w:hAnsi="Arial"/>
        </w:rPr>
        <w:t>)</w:t>
      </w:r>
      <w:r>
        <w:rPr>
          <w:rFonts w:ascii="Arial" w:hAnsi="Arial"/>
        </w:rPr>
        <w:t>。</w:t>
      </w:r>
    </w:p>
    <w:p w14:paraId="3E2915F2" w14:textId="77777777" w:rsidR="00B44DA1" w:rsidRDefault="00B44DA1">
      <w:pPr>
        <w:spacing w:line="49" w:lineRule="exact"/>
        <w:rPr>
          <w:rFonts w:ascii="Arial" w:eastAsia="Arial" w:hAnsi="Arial" w:cs="Arial"/>
        </w:rPr>
      </w:pPr>
    </w:p>
    <w:p w14:paraId="493BA7B6" w14:textId="77777777" w:rsidR="00B44DA1" w:rsidRDefault="00B32628">
      <w:pPr>
        <w:spacing w:line="289" w:lineRule="auto"/>
        <w:ind w:left="840" w:right="26" w:hanging="552"/>
      </w:pPr>
      <w:r>
        <w:rPr>
          <w:rFonts w:ascii="Arial" w:hAnsi="Arial"/>
        </w:rPr>
        <w:t>安全管理系统</w:t>
      </w:r>
      <w:r>
        <w:rPr>
          <w:rFonts w:ascii="Arial" w:hAnsi="Arial"/>
        </w:rPr>
        <w:t xml:space="preserve">: </w:t>
      </w:r>
      <w:r>
        <w:rPr>
          <w:rFonts w:ascii="Arial" w:hAnsi="Arial"/>
        </w:rPr>
        <w:t>文献综述</w:t>
      </w:r>
      <w:proofErr w:type="gramStart"/>
      <w:r>
        <w:rPr>
          <w:rFonts w:ascii="Arial" w:hAnsi="Arial"/>
        </w:rPr>
        <w:t>》</w:t>
      </w:r>
      <w:proofErr w:type="gramEnd"/>
      <w:r>
        <w:rPr>
          <w:rFonts w:ascii="Arial" w:hAnsi="Arial"/>
        </w:rPr>
        <w:t xml:space="preserve"> </w:t>
      </w:r>
      <w:r>
        <w:rPr>
          <w:rFonts w:ascii="Arial" w:hAnsi="Arial"/>
        </w:rPr>
        <w:t>，《安全科学》</w:t>
      </w:r>
      <w:r>
        <w:rPr>
          <w:rFonts w:ascii="Arial" w:hAnsi="Arial"/>
        </w:rPr>
        <w:t xml:space="preserve"> </w:t>
      </w:r>
      <w:r>
        <w:rPr>
          <w:rFonts w:ascii="Arial" w:hAnsi="Arial"/>
        </w:rPr>
        <w:t>，第</w:t>
      </w:r>
      <w:r>
        <w:rPr>
          <w:rFonts w:ascii="Arial" w:hAnsi="Arial"/>
        </w:rPr>
        <w:t>103</w:t>
      </w:r>
      <w:r>
        <w:rPr>
          <w:rFonts w:ascii="Arial" w:hAnsi="Arial"/>
        </w:rPr>
        <w:t>卷，第</w:t>
      </w:r>
      <w:r>
        <w:rPr>
          <w:rFonts w:ascii="Arial" w:hAnsi="Arial"/>
        </w:rPr>
        <w:t>94-123</w:t>
      </w:r>
      <w:r>
        <w:rPr>
          <w:rFonts w:ascii="Arial" w:hAnsi="Arial"/>
        </w:rPr>
        <w:t>页，</w:t>
      </w:r>
      <w:r>
        <w:rPr>
          <w:rFonts w:ascii="Arial" w:hAnsi="Arial"/>
        </w:rPr>
        <w:t>2018</w:t>
      </w:r>
      <w:r>
        <w:rPr>
          <w:rFonts w:ascii="Arial" w:hAnsi="Arial"/>
        </w:rPr>
        <w:t>年。第</w:t>
      </w:r>
      <w:r>
        <w:rPr>
          <w:rFonts w:ascii="Arial" w:hAnsi="Arial"/>
        </w:rPr>
        <w:t>20</w:t>
      </w:r>
      <w:r>
        <w:rPr>
          <w:rFonts w:ascii="Arial" w:hAnsi="Arial"/>
        </w:rPr>
        <w:t>页</w:t>
      </w:r>
      <w:r>
        <w:rPr>
          <w:rFonts w:ascii="Arial" w:hAnsi="Arial"/>
        </w:rPr>
        <w:t>)</w:t>
      </w:r>
      <w:r>
        <w:rPr>
          <w:rFonts w:ascii="Arial" w:hAnsi="Arial"/>
        </w:rPr>
        <w:t>。</w:t>
      </w:r>
    </w:p>
    <w:p w14:paraId="109DDB85" w14:textId="77777777" w:rsidR="00B44DA1" w:rsidRDefault="00B44DA1">
      <w:pPr>
        <w:spacing w:line="50" w:lineRule="exact"/>
        <w:rPr>
          <w:rFonts w:ascii="Arial" w:eastAsia="Arial" w:hAnsi="Arial" w:cs="Arial"/>
        </w:rPr>
      </w:pPr>
    </w:p>
    <w:p w14:paraId="12FB2E19" w14:textId="77777777" w:rsidR="00B44DA1" w:rsidRDefault="00B32628">
      <w:pPr>
        <w:spacing w:line="279" w:lineRule="auto"/>
        <w:ind w:left="840" w:right="26" w:hanging="552"/>
        <w:jc w:val="both"/>
      </w:pPr>
      <w:r>
        <w:rPr>
          <w:rFonts w:ascii="Arial" w:hAnsi="Arial"/>
        </w:rPr>
        <w:t xml:space="preserve">ISO/IEC 27032:2012- </w:t>
      </w:r>
      <w:r>
        <w:rPr>
          <w:rFonts w:ascii="Arial" w:hAnsi="Arial"/>
        </w:rPr>
        <w:t>信息技术ー安全技术ー网络安全准则，国际标准化组织，国际电子技术委员会，</w:t>
      </w:r>
      <w:r>
        <w:rPr>
          <w:rFonts w:ascii="Arial" w:hAnsi="Arial"/>
        </w:rPr>
        <w:t xml:space="preserve">ISO/IEC </w:t>
      </w:r>
      <w:r>
        <w:rPr>
          <w:rFonts w:ascii="Arial" w:hAnsi="Arial"/>
        </w:rPr>
        <w:t>日内瓦，</w:t>
      </w:r>
      <w:r>
        <w:rPr>
          <w:rFonts w:ascii="Arial" w:hAnsi="Arial"/>
        </w:rPr>
        <w:t>2012(</w:t>
      </w:r>
      <w:proofErr w:type="spellStart"/>
      <w:r>
        <w:rPr>
          <w:rFonts w:ascii="Arial" w:hAnsi="Arial"/>
        </w:rPr>
        <w:t>cit</w:t>
      </w:r>
      <w:proofErr w:type="spellEnd"/>
      <w:r>
        <w:rPr>
          <w:rFonts w:ascii="Arial" w:hAnsi="Arial"/>
        </w:rPr>
        <w:t>。第</w:t>
      </w:r>
      <w:r>
        <w:rPr>
          <w:rFonts w:ascii="Arial" w:hAnsi="Arial"/>
        </w:rPr>
        <w:t>20</w:t>
      </w:r>
      <w:r>
        <w:rPr>
          <w:rFonts w:ascii="Arial" w:hAnsi="Arial"/>
        </w:rPr>
        <w:t>页</w:t>
      </w:r>
      <w:r>
        <w:rPr>
          <w:rFonts w:ascii="Arial" w:hAnsi="Arial"/>
        </w:rPr>
        <w:t>)</w:t>
      </w:r>
      <w:r>
        <w:rPr>
          <w:rFonts w:ascii="Arial" w:hAnsi="Arial"/>
        </w:rPr>
        <w:t>。</w:t>
      </w:r>
    </w:p>
    <w:p w14:paraId="49243213" w14:textId="77777777" w:rsidR="00B44DA1" w:rsidRDefault="00B44DA1">
      <w:pPr>
        <w:spacing w:line="59" w:lineRule="exact"/>
        <w:rPr>
          <w:rFonts w:ascii="Arial" w:eastAsia="Arial" w:hAnsi="Arial" w:cs="Arial"/>
        </w:rPr>
      </w:pPr>
    </w:p>
    <w:p w14:paraId="0CA1D733" w14:textId="77777777" w:rsidR="00B44DA1" w:rsidRDefault="00B32628">
      <w:pPr>
        <w:spacing w:line="289" w:lineRule="auto"/>
        <w:ind w:left="840" w:right="26" w:hanging="552"/>
      </w:pPr>
      <w:r>
        <w:rPr>
          <w:rFonts w:ascii="Arial" w:hAnsi="Arial"/>
        </w:rPr>
        <w:t>大卫</w:t>
      </w:r>
      <w:r>
        <w:rPr>
          <w:rFonts w:ascii="Arial" w:hAnsi="Arial"/>
        </w:rPr>
        <w:t xml:space="preserve"> · </w:t>
      </w:r>
      <w:r>
        <w:rPr>
          <w:rFonts w:ascii="Arial" w:hAnsi="Arial"/>
        </w:rPr>
        <w:t>克莱德马赫，迈克</w:t>
      </w:r>
      <w:r>
        <w:rPr>
          <w:rFonts w:ascii="Arial" w:hAnsi="Arial"/>
        </w:rPr>
        <w:t xml:space="preserve"> · </w:t>
      </w:r>
      <w:r>
        <w:rPr>
          <w:rFonts w:ascii="Arial" w:hAnsi="Arial"/>
        </w:rPr>
        <w:t>克莱德马赫和迈克</w:t>
      </w:r>
      <w:r>
        <w:rPr>
          <w:rFonts w:ascii="Arial" w:hAnsi="Arial"/>
        </w:rPr>
        <w:t xml:space="preserve"> · </w:t>
      </w:r>
      <w:r>
        <w:rPr>
          <w:rFonts w:ascii="Arial" w:hAnsi="Arial"/>
        </w:rPr>
        <w:t>克莱德马赫，嵌入式系统安全，新闻，</w:t>
      </w:r>
      <w:r>
        <w:rPr>
          <w:rFonts w:ascii="Arial" w:hAnsi="Arial"/>
        </w:rPr>
        <w:t>2012(</w:t>
      </w:r>
      <w:r>
        <w:rPr>
          <w:rFonts w:ascii="Arial" w:hAnsi="Arial"/>
        </w:rPr>
        <w:t>参见第</w:t>
      </w:r>
      <w:r>
        <w:rPr>
          <w:rFonts w:ascii="Arial" w:hAnsi="Arial"/>
        </w:rPr>
        <w:t>20</w:t>
      </w:r>
      <w:r>
        <w:rPr>
          <w:rFonts w:ascii="Arial" w:hAnsi="Arial"/>
        </w:rPr>
        <w:t>页</w:t>
      </w:r>
      <w:r>
        <w:rPr>
          <w:rFonts w:ascii="Arial" w:hAnsi="Arial"/>
        </w:rPr>
        <w:t>)</w:t>
      </w:r>
      <w:r>
        <w:rPr>
          <w:rFonts w:ascii="Arial" w:hAnsi="Arial"/>
        </w:rPr>
        <w:t>。</w:t>
      </w:r>
    </w:p>
    <w:p w14:paraId="37C98044" w14:textId="77777777" w:rsidR="00B44DA1" w:rsidRDefault="00B44DA1">
      <w:pPr>
        <w:spacing w:line="49" w:lineRule="exact"/>
        <w:rPr>
          <w:rFonts w:ascii="Arial" w:eastAsia="Arial" w:hAnsi="Arial" w:cs="Arial"/>
        </w:rPr>
      </w:pPr>
    </w:p>
    <w:p w14:paraId="484A8825" w14:textId="77777777" w:rsidR="00B44DA1" w:rsidRDefault="00B32628">
      <w:pPr>
        <w:spacing w:line="279" w:lineRule="auto"/>
        <w:ind w:left="840" w:right="26" w:hanging="552"/>
        <w:jc w:val="both"/>
      </w:pPr>
      <w:r>
        <w:rPr>
          <w:rFonts w:ascii="Arial" w:hAnsi="Arial"/>
        </w:rPr>
        <w:t>可靠度工程与系统安全，第</w:t>
      </w:r>
      <w:r>
        <w:rPr>
          <w:rFonts w:ascii="Arial" w:hAnsi="Arial"/>
        </w:rPr>
        <w:t>110</w:t>
      </w:r>
      <w:r>
        <w:rPr>
          <w:rFonts w:ascii="Arial" w:hAnsi="Arial"/>
        </w:rPr>
        <w:t>卷，第</w:t>
      </w:r>
      <w:r>
        <w:rPr>
          <w:rFonts w:ascii="Arial" w:hAnsi="Arial"/>
        </w:rPr>
        <w:t>110-126</w:t>
      </w:r>
      <w:r>
        <w:rPr>
          <w:rFonts w:ascii="Arial" w:hAnsi="Arial"/>
        </w:rPr>
        <w:t>页，</w:t>
      </w:r>
      <w:r>
        <w:rPr>
          <w:rFonts w:ascii="Arial" w:hAnsi="Arial"/>
        </w:rPr>
        <w:t>2013</w:t>
      </w:r>
      <w:r>
        <w:rPr>
          <w:rFonts w:ascii="Arial" w:hAnsi="Arial"/>
        </w:rPr>
        <w:t>年。第</w:t>
      </w:r>
      <w:r>
        <w:rPr>
          <w:rFonts w:ascii="Arial" w:hAnsi="Arial"/>
        </w:rPr>
        <w:t>20,24-26,40</w:t>
      </w:r>
      <w:r>
        <w:rPr>
          <w:rFonts w:ascii="Arial" w:hAnsi="Arial"/>
        </w:rPr>
        <w:t>页</w:t>
      </w:r>
      <w:r>
        <w:rPr>
          <w:rFonts w:ascii="Arial" w:hAnsi="Arial"/>
        </w:rPr>
        <w:t>)</w:t>
      </w:r>
      <w:r>
        <w:rPr>
          <w:rFonts w:ascii="Arial" w:hAnsi="Arial"/>
        </w:rPr>
        <w:t>。</w:t>
      </w:r>
    </w:p>
    <w:p w14:paraId="6E55CC4E" w14:textId="77777777" w:rsidR="00B44DA1" w:rsidRDefault="00B44DA1">
      <w:pPr>
        <w:spacing w:line="61" w:lineRule="exact"/>
        <w:rPr>
          <w:rFonts w:ascii="Arial" w:eastAsia="Arial" w:hAnsi="Arial" w:cs="Arial"/>
        </w:rPr>
      </w:pPr>
    </w:p>
    <w:p w14:paraId="6C8BB682" w14:textId="77777777" w:rsidR="00B44DA1" w:rsidRDefault="00B32628">
      <w:pPr>
        <w:ind w:left="840" w:hanging="552"/>
      </w:pPr>
      <w:r>
        <w:rPr>
          <w:rFonts w:ascii="Arial" w:hAnsi="Arial"/>
        </w:rPr>
        <w:t>国际</w:t>
      </w:r>
      <w:proofErr w:type="gramStart"/>
      <w:r>
        <w:rPr>
          <w:rFonts w:ascii="Arial" w:hAnsi="Arial"/>
        </w:rPr>
        <w:t>原子能机构原子能机构</w:t>
      </w:r>
      <w:proofErr w:type="gramEnd"/>
      <w:r>
        <w:rPr>
          <w:rFonts w:ascii="Arial" w:hAnsi="Arial"/>
        </w:rPr>
        <w:t>安全术语表</w:t>
      </w:r>
      <w:r>
        <w:rPr>
          <w:rFonts w:ascii="Arial" w:hAnsi="Arial"/>
        </w:rPr>
        <w:t xml:space="preserve">: </w:t>
      </w:r>
      <w:r>
        <w:rPr>
          <w:rFonts w:ascii="Arial" w:hAnsi="Arial"/>
        </w:rPr>
        <w:t>术语</w:t>
      </w:r>
    </w:p>
    <w:p w14:paraId="46E581E7" w14:textId="77777777" w:rsidR="00B44DA1" w:rsidRDefault="00B44DA1">
      <w:pPr>
        <w:spacing w:line="31" w:lineRule="exact"/>
        <w:rPr>
          <w:rFonts w:ascii="Arial" w:eastAsia="Arial" w:hAnsi="Arial" w:cs="Arial"/>
        </w:rPr>
      </w:pPr>
    </w:p>
    <w:p w14:paraId="6DB54B50" w14:textId="77777777" w:rsidR="00B44DA1" w:rsidRDefault="00B32628">
      <w:pPr>
        <w:spacing w:line="289" w:lineRule="auto"/>
        <w:ind w:left="840" w:right="26"/>
      </w:pPr>
      <w:r>
        <w:rPr>
          <w:rFonts w:ascii="Arial" w:hAnsi="Arial"/>
        </w:rPr>
        <w:t>用于核安全和辐射防护。维也纳</w:t>
      </w:r>
      <w:r>
        <w:rPr>
          <w:rFonts w:ascii="Arial" w:hAnsi="Arial"/>
        </w:rPr>
        <w:t xml:space="preserve">: </w:t>
      </w:r>
      <w:r>
        <w:rPr>
          <w:rFonts w:ascii="Arial" w:hAnsi="Arial"/>
        </w:rPr>
        <w:t>国际原子能机构，第</w:t>
      </w:r>
      <w:r>
        <w:rPr>
          <w:rFonts w:ascii="Arial" w:hAnsi="Arial"/>
        </w:rPr>
        <w:t>227</w:t>
      </w:r>
      <w:r>
        <w:rPr>
          <w:rFonts w:ascii="Arial" w:hAnsi="Arial"/>
        </w:rPr>
        <w:t>页，</w:t>
      </w:r>
      <w:r>
        <w:rPr>
          <w:rFonts w:ascii="Arial" w:hAnsi="Arial"/>
        </w:rPr>
        <w:t>2007</w:t>
      </w:r>
      <w:r>
        <w:rPr>
          <w:rFonts w:ascii="Arial" w:hAnsi="Arial"/>
        </w:rPr>
        <w:t>年。第</w:t>
      </w:r>
      <w:r>
        <w:rPr>
          <w:rFonts w:ascii="Arial" w:hAnsi="Arial"/>
        </w:rPr>
        <w:t>20,22</w:t>
      </w:r>
      <w:r>
        <w:rPr>
          <w:rFonts w:ascii="Arial" w:hAnsi="Arial"/>
        </w:rPr>
        <w:t>页</w:t>
      </w:r>
      <w:r>
        <w:rPr>
          <w:rFonts w:ascii="Arial" w:hAnsi="Arial"/>
        </w:rPr>
        <w:t>)</w:t>
      </w:r>
      <w:r>
        <w:rPr>
          <w:rFonts w:ascii="Arial" w:hAnsi="Arial"/>
        </w:rPr>
        <w:t>。</w:t>
      </w:r>
    </w:p>
    <w:p w14:paraId="5F173871" w14:textId="77777777" w:rsidR="00B44DA1" w:rsidRDefault="00B44DA1">
      <w:pPr>
        <w:spacing w:line="49" w:lineRule="exact"/>
        <w:rPr>
          <w:rFonts w:ascii="Arial" w:eastAsia="Arial" w:hAnsi="Arial" w:cs="Arial"/>
        </w:rPr>
      </w:pPr>
    </w:p>
    <w:p w14:paraId="18DD34F9" w14:textId="77777777" w:rsidR="00B44DA1" w:rsidRDefault="00B32628">
      <w:pPr>
        <w:spacing w:line="279" w:lineRule="auto"/>
        <w:ind w:left="840" w:right="26" w:hanging="552"/>
        <w:jc w:val="both"/>
      </w:pPr>
      <w:r>
        <w:rPr>
          <w:rFonts w:ascii="Arial" w:hAnsi="Arial"/>
        </w:rPr>
        <w:t>《</w:t>
      </w:r>
      <w:r>
        <w:rPr>
          <w:rFonts w:ascii="Arial" w:hAnsi="Arial"/>
        </w:rPr>
        <w:t xml:space="preserve"> SEMA </w:t>
      </w:r>
      <w:r>
        <w:rPr>
          <w:rFonts w:ascii="Arial" w:hAnsi="Arial"/>
        </w:rPr>
        <w:t>参考框架</w:t>
      </w:r>
      <w:r>
        <w:rPr>
          <w:rFonts w:ascii="Arial" w:hAnsi="Arial"/>
        </w:rPr>
        <w:t xml:space="preserve">: </w:t>
      </w:r>
      <w:r>
        <w:rPr>
          <w:rFonts w:ascii="Arial" w:hAnsi="Arial"/>
        </w:rPr>
        <w:t>避免在</w:t>
      </w:r>
      <w:r>
        <w:rPr>
          <w:rFonts w:ascii="Arial" w:hAnsi="Arial"/>
        </w:rPr>
        <w:t>“</w:t>
      </w:r>
      <w:r>
        <w:rPr>
          <w:rFonts w:ascii="Arial" w:hAnsi="Arial"/>
        </w:rPr>
        <w:t>安全</w:t>
      </w:r>
      <w:r>
        <w:rPr>
          <w:rFonts w:ascii="Arial" w:hAnsi="Arial"/>
        </w:rPr>
        <w:t>”</w:t>
      </w:r>
      <w:r>
        <w:rPr>
          <w:rFonts w:ascii="Arial" w:hAnsi="Arial"/>
        </w:rPr>
        <w:t>和</w:t>
      </w:r>
      <w:r>
        <w:rPr>
          <w:rFonts w:ascii="Arial" w:hAnsi="Arial"/>
        </w:rPr>
        <w:t>“</w:t>
      </w:r>
      <w:r>
        <w:rPr>
          <w:rFonts w:ascii="Arial" w:hAnsi="Arial"/>
        </w:rPr>
        <w:t>安全</w:t>
      </w:r>
      <w:r>
        <w:rPr>
          <w:rFonts w:ascii="Arial" w:hAnsi="Arial"/>
        </w:rPr>
        <w:t>”</w:t>
      </w:r>
      <w:r>
        <w:rPr>
          <w:rFonts w:ascii="Arial" w:hAnsi="Arial"/>
        </w:rPr>
        <w:t>这两个术语中出现歧义》</w:t>
      </w:r>
      <w:r>
        <w:rPr>
          <w:rFonts w:ascii="Arial" w:hAnsi="Arial"/>
        </w:rPr>
        <w:t xml:space="preserve"> </w:t>
      </w:r>
      <w:r>
        <w:rPr>
          <w:rFonts w:ascii="Arial" w:hAnsi="Arial"/>
        </w:rPr>
        <w:t>，《国际关键基础设施保护杂志》</w:t>
      </w:r>
      <w:r>
        <w:rPr>
          <w:rFonts w:ascii="Arial" w:hAnsi="Arial"/>
        </w:rPr>
        <w:t xml:space="preserve"> </w:t>
      </w:r>
      <w:r>
        <w:rPr>
          <w:rFonts w:ascii="Arial" w:hAnsi="Arial"/>
        </w:rPr>
        <w:t>，第</w:t>
      </w:r>
      <w:r>
        <w:rPr>
          <w:rFonts w:ascii="Arial" w:hAnsi="Arial"/>
        </w:rPr>
        <w:t>3</w:t>
      </w:r>
      <w:r>
        <w:rPr>
          <w:rFonts w:ascii="Arial" w:hAnsi="Arial"/>
        </w:rPr>
        <w:t>卷，第</w:t>
      </w:r>
      <w:r>
        <w:rPr>
          <w:rFonts w:ascii="Arial" w:hAnsi="Arial"/>
        </w:rPr>
        <w:t>2</w:t>
      </w:r>
      <w:r>
        <w:rPr>
          <w:rFonts w:ascii="Arial" w:hAnsi="Arial"/>
        </w:rPr>
        <w:t>期，第</w:t>
      </w:r>
      <w:r>
        <w:rPr>
          <w:rFonts w:ascii="Arial" w:hAnsi="Arial"/>
        </w:rPr>
        <w:t>55-66</w:t>
      </w:r>
      <w:r>
        <w:rPr>
          <w:rFonts w:ascii="Arial" w:hAnsi="Arial"/>
        </w:rPr>
        <w:t>页，</w:t>
      </w:r>
      <w:r>
        <w:rPr>
          <w:rFonts w:ascii="Arial" w:hAnsi="Arial"/>
        </w:rPr>
        <w:t>2010</w:t>
      </w:r>
      <w:r>
        <w:rPr>
          <w:rFonts w:ascii="Arial" w:hAnsi="Arial"/>
        </w:rPr>
        <w:t>年。第</w:t>
      </w:r>
      <w:r>
        <w:rPr>
          <w:rFonts w:ascii="Arial" w:hAnsi="Arial"/>
        </w:rPr>
        <w:t>20</w:t>
      </w:r>
      <w:r>
        <w:rPr>
          <w:rFonts w:ascii="Arial" w:hAnsi="Arial"/>
        </w:rPr>
        <w:t>页</w:t>
      </w:r>
      <w:r>
        <w:rPr>
          <w:rFonts w:ascii="Arial" w:hAnsi="Arial"/>
        </w:rPr>
        <w:t>)</w:t>
      </w:r>
      <w:r>
        <w:rPr>
          <w:rFonts w:ascii="Arial" w:hAnsi="Arial"/>
        </w:rPr>
        <w:t>。</w:t>
      </w:r>
    </w:p>
    <w:p w14:paraId="7945F9D6" w14:textId="77777777" w:rsidR="00B44DA1" w:rsidRDefault="00B44DA1">
      <w:pPr>
        <w:spacing w:line="61" w:lineRule="exact"/>
        <w:rPr>
          <w:rFonts w:ascii="Arial" w:eastAsia="Arial" w:hAnsi="Arial" w:cs="Arial"/>
        </w:rPr>
      </w:pPr>
    </w:p>
    <w:p w14:paraId="0C8E8E97" w14:textId="77777777" w:rsidR="00B44DA1" w:rsidRDefault="00B32628">
      <w:pPr>
        <w:spacing w:line="279" w:lineRule="auto"/>
        <w:ind w:left="840" w:right="26" w:hanging="552"/>
        <w:jc w:val="both"/>
      </w:pPr>
      <w:r>
        <w:rPr>
          <w:rFonts w:ascii="Arial" w:hAnsi="Arial"/>
        </w:rPr>
        <w:t>“</w:t>
      </w:r>
      <w:r>
        <w:rPr>
          <w:rFonts w:ascii="Arial" w:hAnsi="Arial"/>
        </w:rPr>
        <w:t>工业控制系统的安全性与安全性相结合的方法调查</w:t>
      </w:r>
      <w:r>
        <w:rPr>
          <w:rFonts w:ascii="Arial" w:hAnsi="Arial"/>
        </w:rPr>
        <w:t>”</w:t>
      </w:r>
      <w:r>
        <w:rPr>
          <w:rFonts w:ascii="Arial" w:hAnsi="Arial"/>
        </w:rPr>
        <w:t>，《可靠度工程与系统安全性》</w:t>
      </w:r>
      <w:r>
        <w:rPr>
          <w:rFonts w:ascii="Arial" w:hAnsi="Arial"/>
        </w:rPr>
        <w:t xml:space="preserve"> </w:t>
      </w:r>
      <w:r>
        <w:rPr>
          <w:rFonts w:ascii="Arial" w:hAnsi="Arial"/>
        </w:rPr>
        <w:t>，第</w:t>
      </w:r>
      <w:r>
        <w:rPr>
          <w:rFonts w:ascii="Arial" w:hAnsi="Arial"/>
        </w:rPr>
        <w:t>139</w:t>
      </w:r>
      <w:r>
        <w:rPr>
          <w:rFonts w:ascii="Arial" w:hAnsi="Arial"/>
        </w:rPr>
        <w:t>卷，第</w:t>
      </w:r>
      <w:r>
        <w:rPr>
          <w:rFonts w:ascii="Arial" w:hAnsi="Arial"/>
        </w:rPr>
        <w:t>156-178</w:t>
      </w:r>
      <w:r>
        <w:rPr>
          <w:rFonts w:ascii="Arial" w:hAnsi="Arial"/>
        </w:rPr>
        <w:t>页，</w:t>
      </w:r>
      <w:r>
        <w:rPr>
          <w:rFonts w:ascii="Arial" w:hAnsi="Arial"/>
        </w:rPr>
        <w:t>2015</w:t>
      </w:r>
      <w:r>
        <w:rPr>
          <w:rFonts w:ascii="Arial" w:hAnsi="Arial"/>
        </w:rPr>
        <w:t>年。第</w:t>
      </w:r>
      <w:r>
        <w:rPr>
          <w:rFonts w:ascii="Arial" w:hAnsi="Arial"/>
        </w:rPr>
        <w:t>20</w:t>
      </w:r>
      <w:r>
        <w:rPr>
          <w:rFonts w:ascii="Arial" w:hAnsi="Arial"/>
        </w:rPr>
        <w:t>页</w:t>
      </w:r>
      <w:r>
        <w:rPr>
          <w:rFonts w:ascii="Arial" w:hAnsi="Arial"/>
        </w:rPr>
        <w:t>)</w:t>
      </w:r>
      <w:r>
        <w:rPr>
          <w:rFonts w:ascii="Arial" w:hAnsi="Arial"/>
        </w:rPr>
        <w:t>。</w:t>
      </w:r>
    </w:p>
    <w:p w14:paraId="5400F678" w14:textId="77777777" w:rsidR="00B44DA1" w:rsidRDefault="00B44DA1">
      <w:pPr>
        <w:sectPr w:rsidR="00B44DA1">
          <w:pgSz w:w="11900" w:h="16838"/>
          <w:pgMar w:top="1440" w:right="1440" w:bottom="1440" w:left="1440" w:header="0" w:footer="0" w:gutter="0"/>
          <w:cols w:space="720" w:equalWidth="0">
            <w:col w:w="9026"/>
          </w:cols>
        </w:sectPr>
      </w:pPr>
    </w:p>
    <w:p w14:paraId="43FC3B9A" w14:textId="77777777" w:rsidR="00B44DA1" w:rsidRDefault="00B44DA1">
      <w:pPr>
        <w:spacing w:line="219" w:lineRule="exact"/>
        <w:rPr>
          <w:sz w:val="20"/>
          <w:szCs w:val="20"/>
        </w:rPr>
      </w:pPr>
      <w:bookmarkStart w:id="207" w:name="page208"/>
      <w:bookmarkEnd w:id="207"/>
    </w:p>
    <w:p w14:paraId="3E874CE6" w14:textId="77777777" w:rsidR="00B44DA1" w:rsidRDefault="00B32628">
      <w:pPr>
        <w:ind w:left="180"/>
      </w:pPr>
      <w:r>
        <w:rPr>
          <w:rFonts w:ascii="Arial" w:hAnsi="Arial"/>
        </w:rPr>
        <w:t>190</w:t>
      </w:r>
      <w:r>
        <w:rPr>
          <w:rFonts w:ascii="Arial" w:hAnsi="Arial"/>
        </w:rPr>
        <w:t>参考书目</w:t>
      </w:r>
    </w:p>
    <w:p w14:paraId="679DF81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10144" behindDoc="1" locked="0" layoutInCell="0" allowOverlap="1" wp14:anchorId="6C8CCF4D" wp14:editId="70F9BA66">
                <wp:simplePos x="0" y="0"/>
                <wp:positionH relativeFrom="column">
                  <wp:posOffset>114300</wp:posOffset>
                </wp:positionH>
                <wp:positionV relativeFrom="paragraph">
                  <wp:posOffset>25400</wp:posOffset>
                </wp:positionV>
                <wp:extent cx="5600700" cy="0"/>
                <wp:effectExtent l="0" t="0" r="0" b="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1ADCBAB0" id="Shape 501" o:spid="_x0000_s1026" style="position:absolute;left:0;text-align:left;z-index:-25140633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IQ44U+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32441ADF" w14:textId="77777777" w:rsidR="00B44DA1" w:rsidRDefault="00B44DA1">
      <w:pPr>
        <w:spacing w:line="200" w:lineRule="exact"/>
        <w:rPr>
          <w:sz w:val="20"/>
          <w:szCs w:val="20"/>
        </w:rPr>
      </w:pPr>
    </w:p>
    <w:p w14:paraId="79C7A889" w14:textId="77777777" w:rsidR="00B44DA1" w:rsidRDefault="00B44DA1">
      <w:pPr>
        <w:spacing w:line="221" w:lineRule="exact"/>
        <w:rPr>
          <w:sz w:val="20"/>
          <w:szCs w:val="20"/>
        </w:rPr>
      </w:pPr>
    </w:p>
    <w:p w14:paraId="7B999391" w14:textId="77777777" w:rsidR="00B44DA1" w:rsidRDefault="00B32628">
      <w:pPr>
        <w:spacing w:line="279" w:lineRule="auto"/>
        <w:ind w:left="840" w:right="26" w:hanging="552"/>
        <w:jc w:val="both"/>
      </w:pPr>
      <w:r>
        <w:rPr>
          <w:rFonts w:ascii="Arial" w:hAnsi="Arial"/>
        </w:rPr>
        <w:t>《系统与软件杂志》</w:t>
      </w:r>
      <w:r>
        <w:rPr>
          <w:rFonts w:ascii="Arial" w:hAnsi="Arial"/>
        </w:rPr>
        <w:t xml:space="preserve"> </w:t>
      </w:r>
      <w:r>
        <w:rPr>
          <w:rFonts w:ascii="Arial" w:hAnsi="Arial"/>
        </w:rPr>
        <w:t>，第</w:t>
      </w:r>
      <w:r>
        <w:rPr>
          <w:rFonts w:ascii="Arial" w:hAnsi="Arial"/>
        </w:rPr>
        <w:t>86</w:t>
      </w:r>
      <w:r>
        <w:rPr>
          <w:rFonts w:ascii="Arial" w:hAnsi="Arial"/>
        </w:rPr>
        <w:t>卷，第</w:t>
      </w:r>
      <w:r>
        <w:rPr>
          <w:rFonts w:ascii="Arial" w:hAnsi="Arial"/>
        </w:rPr>
        <w:t>4</w:t>
      </w:r>
      <w:r>
        <w:rPr>
          <w:rFonts w:ascii="Arial" w:hAnsi="Arial"/>
        </w:rPr>
        <w:t>期，第</w:t>
      </w:r>
      <w:r>
        <w:rPr>
          <w:rFonts w:ascii="Arial" w:hAnsi="Arial"/>
        </w:rPr>
        <w:t>1124-1151</w:t>
      </w:r>
      <w:r>
        <w:rPr>
          <w:rFonts w:ascii="Arial" w:hAnsi="Arial"/>
        </w:rPr>
        <w:t>页，</w:t>
      </w:r>
      <w:r>
        <w:rPr>
          <w:rFonts w:ascii="Arial" w:hAnsi="Arial"/>
        </w:rPr>
        <w:t>2013</w:t>
      </w:r>
      <w:r>
        <w:rPr>
          <w:rFonts w:ascii="Arial" w:hAnsi="Arial"/>
        </w:rPr>
        <w:t>年。第</w:t>
      </w:r>
      <w:r>
        <w:rPr>
          <w:rFonts w:ascii="Arial" w:hAnsi="Arial"/>
        </w:rPr>
        <w:t>20</w:t>
      </w:r>
      <w:r>
        <w:rPr>
          <w:rFonts w:ascii="Arial" w:hAnsi="Arial"/>
        </w:rPr>
        <w:t>页</w:t>
      </w:r>
      <w:r>
        <w:rPr>
          <w:rFonts w:ascii="Arial" w:hAnsi="Arial"/>
        </w:rPr>
        <w:t>)</w:t>
      </w:r>
      <w:r>
        <w:rPr>
          <w:rFonts w:ascii="Arial" w:hAnsi="Arial"/>
        </w:rPr>
        <w:t>。</w:t>
      </w:r>
    </w:p>
    <w:p w14:paraId="4DBF0EFF" w14:textId="77777777" w:rsidR="00B44DA1" w:rsidRDefault="00B44DA1">
      <w:pPr>
        <w:spacing w:line="61" w:lineRule="exact"/>
        <w:rPr>
          <w:rFonts w:ascii="Arial" w:eastAsia="Arial" w:hAnsi="Arial" w:cs="Arial"/>
        </w:rPr>
      </w:pPr>
    </w:p>
    <w:p w14:paraId="35AF2713" w14:textId="77777777" w:rsidR="00B44DA1" w:rsidRDefault="00B32628">
      <w:pPr>
        <w:spacing w:line="276" w:lineRule="auto"/>
        <w:ind w:left="840" w:right="26" w:hanging="552"/>
        <w:jc w:val="both"/>
      </w:pPr>
      <w:proofErr w:type="spellStart"/>
      <w:r>
        <w:rPr>
          <w:rFonts w:ascii="Arial" w:hAnsi="Arial"/>
        </w:rPr>
        <w:t>C.Schmittner</w:t>
      </w:r>
      <w:proofErr w:type="spellEnd"/>
      <w:r>
        <w:rPr>
          <w:rFonts w:ascii="Arial" w:hAnsi="Arial"/>
        </w:rPr>
        <w:t>，</w:t>
      </w:r>
      <w:proofErr w:type="spellStart"/>
      <w:r>
        <w:rPr>
          <w:rFonts w:ascii="Arial" w:hAnsi="Arial"/>
        </w:rPr>
        <w:t>T.Gruber</w:t>
      </w:r>
      <w:proofErr w:type="spellEnd"/>
      <w:r>
        <w:rPr>
          <w:rFonts w:ascii="Arial" w:hAnsi="Arial"/>
        </w:rPr>
        <w:t>，</w:t>
      </w:r>
      <w:r>
        <w:rPr>
          <w:rFonts w:ascii="Arial" w:hAnsi="Arial"/>
        </w:rPr>
        <w:t xml:space="preserve">p. </w:t>
      </w:r>
      <w:proofErr w:type="spellStart"/>
      <w:r>
        <w:rPr>
          <w:rFonts w:ascii="Arial" w:hAnsi="Arial"/>
        </w:rPr>
        <w:t>Puschner</w:t>
      </w:r>
      <w:proofErr w:type="spellEnd"/>
      <w:r>
        <w:rPr>
          <w:rFonts w:ascii="Arial" w:hAnsi="Arial"/>
        </w:rPr>
        <w:t>，</w:t>
      </w:r>
      <w:r>
        <w:rPr>
          <w:rFonts w:ascii="Arial" w:hAnsi="Arial"/>
        </w:rPr>
        <w:t xml:space="preserve">and e. </w:t>
      </w:r>
      <w:proofErr w:type="spellStart"/>
      <w:r>
        <w:rPr>
          <w:rFonts w:ascii="Arial" w:hAnsi="Arial"/>
        </w:rPr>
        <w:t>Schoitsch</w:t>
      </w:r>
      <w:proofErr w:type="spellEnd"/>
      <w:r>
        <w:rPr>
          <w:rFonts w:ascii="Arial" w:hAnsi="Arial"/>
        </w:rPr>
        <w:t>，</w:t>
      </w:r>
      <w:r>
        <w:rPr>
          <w:rFonts w:ascii="Arial" w:hAnsi="Arial"/>
        </w:rPr>
        <w:t>“</w:t>
      </w:r>
      <w:r>
        <w:rPr>
          <w:rFonts w:ascii="Arial" w:hAnsi="Arial"/>
        </w:rPr>
        <w:t>失效模式和影响分析的安全应用</w:t>
      </w:r>
      <w:r>
        <w:rPr>
          <w:rFonts w:ascii="Arial" w:hAnsi="Arial"/>
        </w:rPr>
        <w:t>”</w:t>
      </w:r>
      <w:r>
        <w:rPr>
          <w:rFonts w:ascii="Arial" w:hAnsi="Arial"/>
        </w:rPr>
        <w:t>，</w:t>
      </w:r>
      <w:r>
        <w:rPr>
          <w:rFonts w:ascii="Arial" w:hAnsi="Arial"/>
        </w:rPr>
        <w:t>E.</w:t>
      </w:r>
      <w:r>
        <w:rPr>
          <w:rFonts w:ascii="Arial" w:hAnsi="Arial"/>
        </w:rPr>
        <w:t>，在计算机安全，可靠性和安全，</w:t>
      </w:r>
      <w:r>
        <w:rPr>
          <w:rFonts w:ascii="Arial" w:hAnsi="Arial"/>
        </w:rPr>
        <w:t xml:space="preserve">a. </w:t>
      </w:r>
      <w:proofErr w:type="spellStart"/>
      <w:r>
        <w:rPr>
          <w:rFonts w:ascii="Arial" w:hAnsi="Arial"/>
        </w:rPr>
        <w:t>Bondavalli</w:t>
      </w:r>
      <w:proofErr w:type="spellEnd"/>
      <w:r>
        <w:rPr>
          <w:rFonts w:ascii="Arial" w:hAnsi="Arial"/>
        </w:rPr>
        <w:t xml:space="preserve"> </w:t>
      </w:r>
      <w:r>
        <w:rPr>
          <w:rFonts w:ascii="Arial" w:hAnsi="Arial"/>
        </w:rPr>
        <w:t>和</w:t>
      </w:r>
      <w:r>
        <w:rPr>
          <w:rFonts w:ascii="Arial" w:hAnsi="Arial"/>
        </w:rPr>
        <w:t xml:space="preserve"> f. Di </w:t>
      </w:r>
      <w:proofErr w:type="spellStart"/>
      <w:r>
        <w:rPr>
          <w:rFonts w:ascii="Arial" w:hAnsi="Arial"/>
        </w:rPr>
        <w:t>Giandomenico</w:t>
      </w:r>
      <w:proofErr w:type="spellEnd"/>
      <w:r>
        <w:rPr>
          <w:rFonts w:ascii="Arial" w:hAnsi="Arial"/>
        </w:rPr>
        <w:t>，</w:t>
      </w:r>
      <w:r>
        <w:rPr>
          <w:rFonts w:ascii="Arial" w:hAnsi="Arial"/>
        </w:rPr>
        <w:t xml:space="preserve">eds. </w:t>
      </w:r>
      <w:r>
        <w:rPr>
          <w:rFonts w:ascii="Arial" w:hAnsi="Arial"/>
        </w:rPr>
        <w:t>卷</w:t>
      </w:r>
      <w:r>
        <w:rPr>
          <w:rFonts w:ascii="Arial" w:hAnsi="Arial"/>
        </w:rPr>
        <w:t>8666</w:t>
      </w:r>
      <w:r>
        <w:rPr>
          <w:rFonts w:ascii="Arial" w:hAnsi="Arial"/>
        </w:rPr>
        <w:t>，</w:t>
      </w:r>
      <w:r>
        <w:rPr>
          <w:rFonts w:ascii="Arial" w:hAnsi="Arial"/>
        </w:rPr>
        <w:t>Springer International Publishing</w:t>
      </w:r>
      <w:r>
        <w:rPr>
          <w:rFonts w:ascii="Arial" w:hAnsi="Arial"/>
        </w:rPr>
        <w:t>，</w:t>
      </w:r>
      <w:r>
        <w:rPr>
          <w:rFonts w:ascii="Arial" w:hAnsi="Arial"/>
        </w:rPr>
        <w:t>2014</w:t>
      </w:r>
      <w:r>
        <w:rPr>
          <w:rFonts w:ascii="Arial" w:hAnsi="Arial"/>
        </w:rPr>
        <w:t>，第</w:t>
      </w:r>
      <w:r>
        <w:rPr>
          <w:rFonts w:ascii="Arial" w:hAnsi="Arial"/>
        </w:rPr>
        <w:t>310-325</w:t>
      </w:r>
      <w:r>
        <w:rPr>
          <w:rFonts w:ascii="Arial" w:hAnsi="Arial"/>
        </w:rPr>
        <w:t>页。第</w:t>
      </w:r>
      <w:r>
        <w:rPr>
          <w:rFonts w:ascii="Arial" w:hAnsi="Arial"/>
        </w:rPr>
        <w:t>20,41</w:t>
      </w:r>
      <w:r>
        <w:rPr>
          <w:rFonts w:ascii="Arial" w:hAnsi="Arial"/>
        </w:rPr>
        <w:t>页</w:t>
      </w:r>
      <w:r>
        <w:rPr>
          <w:rFonts w:ascii="Arial" w:hAnsi="Arial"/>
        </w:rPr>
        <w:t>)</w:t>
      </w:r>
      <w:r>
        <w:rPr>
          <w:rFonts w:ascii="Arial" w:hAnsi="Arial"/>
        </w:rPr>
        <w:t>。</w:t>
      </w:r>
    </w:p>
    <w:p w14:paraId="1B7AE6F6" w14:textId="77777777" w:rsidR="00B44DA1" w:rsidRDefault="00B44DA1">
      <w:pPr>
        <w:spacing w:line="64" w:lineRule="exact"/>
        <w:rPr>
          <w:rFonts w:ascii="Arial" w:eastAsia="Arial" w:hAnsi="Arial" w:cs="Arial"/>
        </w:rPr>
      </w:pPr>
    </w:p>
    <w:p w14:paraId="54FB23CA" w14:textId="77777777" w:rsidR="00B44DA1" w:rsidRDefault="00B32628">
      <w:pPr>
        <w:spacing w:line="289" w:lineRule="auto"/>
        <w:ind w:left="840" w:right="26" w:hanging="552"/>
      </w:pPr>
      <w:r>
        <w:rPr>
          <w:rFonts w:ascii="Arial" w:hAnsi="Arial"/>
        </w:rPr>
        <w:t xml:space="preserve">Steve Kremer </w:t>
      </w:r>
      <w:proofErr w:type="spellStart"/>
      <w:r>
        <w:rPr>
          <w:rFonts w:ascii="Arial" w:hAnsi="Arial"/>
        </w:rPr>
        <w:t>Ludovic</w:t>
      </w:r>
      <w:proofErr w:type="spellEnd"/>
      <w:r>
        <w:rPr>
          <w:rFonts w:ascii="Arial" w:hAnsi="Arial"/>
        </w:rPr>
        <w:t xml:space="preserve"> </w:t>
      </w:r>
      <w:proofErr w:type="spellStart"/>
      <w:r>
        <w:rPr>
          <w:rFonts w:ascii="Arial" w:hAnsi="Arial"/>
        </w:rPr>
        <w:t>mé</w:t>
      </w:r>
      <w:proofErr w:type="spellEnd"/>
      <w:r>
        <w:rPr>
          <w:rFonts w:ascii="Arial" w:hAnsi="Arial"/>
        </w:rPr>
        <w:t xml:space="preserve"> and v. Roca</w:t>
      </w:r>
      <w:proofErr w:type="gramStart"/>
      <w:r>
        <w:rPr>
          <w:rFonts w:ascii="Arial" w:hAnsi="Arial"/>
        </w:rPr>
        <w:t>，</w:t>
      </w:r>
      <w:r>
        <w:rPr>
          <w:rFonts w:ascii="Arial" w:hAnsi="Arial"/>
        </w:rPr>
        <w:t>“</w:t>
      </w:r>
      <w:proofErr w:type="gramEnd"/>
      <w:r>
        <w:rPr>
          <w:rFonts w:ascii="Arial" w:hAnsi="Arial"/>
        </w:rPr>
        <w:t>网络安全</w:t>
      </w:r>
      <w:r>
        <w:rPr>
          <w:rFonts w:ascii="Arial" w:hAnsi="Arial"/>
        </w:rPr>
        <w:t>——</w:t>
      </w:r>
      <w:r>
        <w:rPr>
          <w:rFonts w:ascii="Arial" w:hAnsi="Arial"/>
        </w:rPr>
        <w:t>当前的挑战和</w:t>
      </w:r>
      <w:r>
        <w:rPr>
          <w:rFonts w:ascii="Arial" w:hAnsi="Arial"/>
        </w:rPr>
        <w:t xml:space="preserve"> INRIA </w:t>
      </w:r>
      <w:r>
        <w:rPr>
          <w:rFonts w:ascii="Arial" w:hAnsi="Arial"/>
        </w:rPr>
        <w:t>的研究方向</w:t>
      </w:r>
      <w:r>
        <w:rPr>
          <w:rFonts w:ascii="Arial" w:hAnsi="Arial"/>
        </w:rPr>
        <w:t>”</w:t>
      </w:r>
      <w:r>
        <w:rPr>
          <w:rFonts w:ascii="Arial" w:hAnsi="Arial"/>
        </w:rPr>
        <w:t>，</w:t>
      </w:r>
      <w:r>
        <w:rPr>
          <w:rFonts w:ascii="Arial" w:hAnsi="Arial"/>
        </w:rPr>
        <w:t>INRIA</w:t>
      </w:r>
      <w:r>
        <w:rPr>
          <w:rFonts w:ascii="Arial" w:hAnsi="Arial"/>
        </w:rPr>
        <w:t>，</w:t>
      </w:r>
      <w:r>
        <w:rPr>
          <w:rFonts w:ascii="Arial" w:hAnsi="Arial"/>
        </w:rPr>
        <w:t>Tech</w:t>
      </w:r>
      <w:r>
        <w:rPr>
          <w:rFonts w:ascii="Arial" w:hAnsi="Arial"/>
        </w:rPr>
        <w:t>。代表，</w:t>
      </w:r>
      <w:r>
        <w:rPr>
          <w:rFonts w:ascii="Arial" w:hAnsi="Arial"/>
        </w:rPr>
        <w:t>2019(</w:t>
      </w:r>
      <w:proofErr w:type="spellStart"/>
      <w:r>
        <w:rPr>
          <w:rFonts w:ascii="Arial" w:hAnsi="Arial"/>
        </w:rPr>
        <w:t>cit</w:t>
      </w:r>
      <w:proofErr w:type="spellEnd"/>
      <w:r>
        <w:rPr>
          <w:rFonts w:ascii="Arial" w:hAnsi="Arial"/>
        </w:rPr>
        <w:t>。第</w:t>
      </w:r>
      <w:r>
        <w:rPr>
          <w:rFonts w:ascii="Arial" w:hAnsi="Arial"/>
        </w:rPr>
        <w:t>20</w:t>
      </w:r>
      <w:r>
        <w:rPr>
          <w:rFonts w:ascii="Arial" w:hAnsi="Arial"/>
        </w:rPr>
        <w:t>页</w:t>
      </w:r>
      <w:r>
        <w:rPr>
          <w:rFonts w:ascii="Arial" w:hAnsi="Arial"/>
        </w:rPr>
        <w:t>)</w:t>
      </w:r>
      <w:r>
        <w:rPr>
          <w:rFonts w:ascii="Arial" w:hAnsi="Arial"/>
        </w:rPr>
        <w:t>。</w:t>
      </w:r>
    </w:p>
    <w:p w14:paraId="4198CD9B" w14:textId="77777777" w:rsidR="00B44DA1" w:rsidRDefault="00B44DA1">
      <w:pPr>
        <w:spacing w:line="49" w:lineRule="exact"/>
        <w:rPr>
          <w:rFonts w:ascii="Arial" w:eastAsia="Arial" w:hAnsi="Arial" w:cs="Arial"/>
        </w:rPr>
      </w:pPr>
    </w:p>
    <w:p w14:paraId="1E148941" w14:textId="77777777" w:rsidR="00B44DA1" w:rsidRDefault="00B32628">
      <w:pPr>
        <w:spacing w:line="289" w:lineRule="auto"/>
        <w:ind w:left="840" w:right="26" w:hanging="552"/>
      </w:pPr>
      <w:r>
        <w:rPr>
          <w:rFonts w:ascii="Arial" w:hAnsi="Arial"/>
        </w:rPr>
        <w:t>民用航空器和系统发展指南</w:t>
      </w:r>
      <w:r>
        <w:rPr>
          <w:rFonts w:ascii="Arial" w:hAnsi="Arial"/>
        </w:rPr>
        <w:t xml:space="preserve"> -ARP4754</w:t>
      </w:r>
      <w:r>
        <w:rPr>
          <w:rFonts w:ascii="Arial" w:hAnsi="Arial"/>
        </w:rPr>
        <w:t>，</w:t>
      </w:r>
      <w:r>
        <w:rPr>
          <w:rFonts w:ascii="Arial" w:hAnsi="Arial"/>
        </w:rPr>
        <w:t xml:space="preserve">SAE </w:t>
      </w:r>
      <w:r>
        <w:rPr>
          <w:rFonts w:ascii="Arial" w:hAnsi="Arial"/>
        </w:rPr>
        <w:t>国际集团</w:t>
      </w:r>
      <w:r>
        <w:rPr>
          <w:rFonts w:ascii="Arial" w:hAnsi="Arial"/>
        </w:rPr>
        <w:t>(</w:t>
      </w:r>
      <w:r>
        <w:rPr>
          <w:rFonts w:ascii="Arial" w:hAnsi="Arial"/>
        </w:rPr>
        <w:t>参见第</w:t>
      </w:r>
      <w:r>
        <w:rPr>
          <w:rFonts w:ascii="Arial" w:hAnsi="Arial"/>
        </w:rPr>
        <w:t>22,26</w:t>
      </w:r>
      <w:r>
        <w:rPr>
          <w:rFonts w:ascii="Arial" w:hAnsi="Arial"/>
        </w:rPr>
        <w:t>页</w:t>
      </w:r>
      <w:r>
        <w:rPr>
          <w:rFonts w:ascii="Arial" w:hAnsi="Arial"/>
        </w:rPr>
        <w:t>)</w:t>
      </w:r>
      <w:r>
        <w:rPr>
          <w:rFonts w:ascii="Arial" w:hAnsi="Arial"/>
        </w:rPr>
        <w:t>。</w:t>
      </w:r>
    </w:p>
    <w:p w14:paraId="14E24334" w14:textId="77777777" w:rsidR="00B44DA1" w:rsidRDefault="00B44DA1">
      <w:pPr>
        <w:spacing w:line="49" w:lineRule="exact"/>
        <w:rPr>
          <w:rFonts w:ascii="Arial" w:eastAsia="Arial" w:hAnsi="Arial" w:cs="Arial"/>
        </w:rPr>
      </w:pPr>
    </w:p>
    <w:p w14:paraId="4738EB65" w14:textId="77777777" w:rsidR="00B44DA1" w:rsidRDefault="00B32628">
      <w:pPr>
        <w:ind w:left="840" w:hanging="552"/>
      </w:pPr>
      <w:proofErr w:type="spellStart"/>
      <w:r>
        <w:rPr>
          <w:rFonts w:ascii="Arial" w:hAnsi="Arial"/>
        </w:rPr>
        <w:t>Ccps</w:t>
      </w:r>
      <w:proofErr w:type="spellEnd"/>
      <w:r>
        <w:rPr>
          <w:rFonts w:ascii="Arial" w:hAnsi="Arial"/>
        </w:rPr>
        <w:t xml:space="preserve"> </w:t>
      </w:r>
      <w:r>
        <w:rPr>
          <w:rFonts w:ascii="Arial" w:hAnsi="Arial"/>
        </w:rPr>
        <w:t>过程安全术语，化学过程安全中心</w:t>
      </w:r>
      <w:r>
        <w:rPr>
          <w:rFonts w:ascii="Arial" w:hAnsi="Arial"/>
        </w:rPr>
        <w:t>(</w:t>
      </w:r>
      <w:r>
        <w:rPr>
          <w:rFonts w:ascii="Arial" w:hAnsi="Arial"/>
        </w:rPr>
        <w:t>参见第</w:t>
      </w:r>
      <w:r>
        <w:rPr>
          <w:rFonts w:ascii="Arial" w:hAnsi="Arial"/>
        </w:rPr>
        <w:t>22</w:t>
      </w:r>
      <w:r>
        <w:rPr>
          <w:rFonts w:ascii="Arial" w:hAnsi="Arial"/>
        </w:rPr>
        <w:t>页</w:t>
      </w:r>
      <w:r>
        <w:rPr>
          <w:rFonts w:ascii="Arial" w:hAnsi="Arial"/>
        </w:rPr>
        <w:t>)</w:t>
      </w:r>
      <w:r>
        <w:rPr>
          <w:rFonts w:ascii="Arial" w:hAnsi="Arial"/>
        </w:rPr>
        <w:t>。</w:t>
      </w:r>
    </w:p>
    <w:p w14:paraId="6DAB62CC" w14:textId="77777777" w:rsidR="00B44DA1" w:rsidRDefault="00B44DA1">
      <w:pPr>
        <w:spacing w:line="121" w:lineRule="exact"/>
        <w:rPr>
          <w:rFonts w:ascii="Arial" w:eastAsia="Arial" w:hAnsi="Arial" w:cs="Arial"/>
        </w:rPr>
      </w:pPr>
    </w:p>
    <w:p w14:paraId="62FA1588" w14:textId="77777777" w:rsidR="00B44DA1" w:rsidRDefault="00B32628">
      <w:pPr>
        <w:spacing w:line="279" w:lineRule="auto"/>
        <w:ind w:left="840" w:right="26" w:hanging="552"/>
        <w:jc w:val="both"/>
      </w:pPr>
      <w:r>
        <w:rPr>
          <w:rFonts w:ascii="Arial" w:hAnsi="Arial"/>
        </w:rPr>
        <w:t>Iso14971:2019</w:t>
      </w:r>
      <w:r>
        <w:rPr>
          <w:rFonts w:ascii="Arial" w:hAnsi="Arial"/>
        </w:rPr>
        <w:t>医疗器械ー医疗器械风险管理的应用国际标准化组织及国际电工技术委员会。第</w:t>
      </w:r>
      <w:r>
        <w:rPr>
          <w:rFonts w:ascii="Arial" w:hAnsi="Arial"/>
        </w:rPr>
        <w:t>22</w:t>
      </w:r>
      <w:r>
        <w:rPr>
          <w:rFonts w:ascii="Arial" w:hAnsi="Arial"/>
        </w:rPr>
        <w:t>页</w:t>
      </w:r>
      <w:r>
        <w:rPr>
          <w:rFonts w:ascii="Arial" w:hAnsi="Arial"/>
        </w:rPr>
        <w:t>)</w:t>
      </w:r>
      <w:r>
        <w:rPr>
          <w:rFonts w:ascii="Arial" w:hAnsi="Arial"/>
        </w:rPr>
        <w:t>。</w:t>
      </w:r>
    </w:p>
    <w:p w14:paraId="2F18F220" w14:textId="77777777" w:rsidR="00B44DA1" w:rsidRDefault="00B44DA1">
      <w:pPr>
        <w:spacing w:line="61" w:lineRule="exact"/>
        <w:rPr>
          <w:rFonts w:ascii="Arial" w:eastAsia="Arial" w:hAnsi="Arial" w:cs="Arial"/>
        </w:rPr>
      </w:pPr>
    </w:p>
    <w:p w14:paraId="6B0D88CB" w14:textId="77777777" w:rsidR="00B44DA1" w:rsidRDefault="00B32628">
      <w:pPr>
        <w:spacing w:line="279" w:lineRule="auto"/>
        <w:ind w:left="840" w:right="26" w:hanging="552"/>
        <w:jc w:val="both"/>
      </w:pPr>
      <w:r>
        <w:rPr>
          <w:rFonts w:ascii="Arial" w:hAnsi="Arial"/>
        </w:rPr>
        <w:t>R Ask</w:t>
      </w:r>
      <w:r>
        <w:rPr>
          <w:rFonts w:ascii="Arial" w:hAnsi="Arial"/>
        </w:rPr>
        <w:t>，</w:t>
      </w:r>
      <w:r>
        <w:rPr>
          <w:rFonts w:ascii="Arial" w:hAnsi="Arial"/>
        </w:rPr>
        <w:t xml:space="preserve">r </w:t>
      </w:r>
      <w:proofErr w:type="spellStart"/>
      <w:r>
        <w:rPr>
          <w:rFonts w:ascii="Arial" w:hAnsi="Arial"/>
        </w:rPr>
        <w:t>roisli</w:t>
      </w:r>
      <w:proofErr w:type="spellEnd"/>
      <w:r>
        <w:rPr>
          <w:rFonts w:ascii="Arial" w:hAnsi="Arial"/>
        </w:rPr>
        <w:t>，</w:t>
      </w:r>
      <w:r>
        <w:rPr>
          <w:rFonts w:ascii="Arial" w:hAnsi="Arial"/>
        </w:rPr>
        <w:t>s Johnsen</w:t>
      </w:r>
      <w:r>
        <w:rPr>
          <w:rFonts w:ascii="Arial" w:hAnsi="Arial"/>
        </w:rPr>
        <w:t>，</w:t>
      </w:r>
      <w:r>
        <w:rPr>
          <w:rFonts w:ascii="Arial" w:hAnsi="Arial"/>
        </w:rPr>
        <w:t>m Line</w:t>
      </w:r>
      <w:r>
        <w:rPr>
          <w:rFonts w:ascii="Arial" w:hAnsi="Arial"/>
        </w:rPr>
        <w:t>，</w:t>
      </w:r>
      <w:r>
        <w:rPr>
          <w:rFonts w:ascii="Arial" w:hAnsi="Arial"/>
        </w:rPr>
        <w:t xml:space="preserve">a </w:t>
      </w:r>
      <w:proofErr w:type="spellStart"/>
      <w:r>
        <w:rPr>
          <w:rFonts w:ascii="Arial" w:hAnsi="Arial"/>
        </w:rPr>
        <w:t>Ueland</w:t>
      </w:r>
      <w:proofErr w:type="spellEnd"/>
      <w:r>
        <w:rPr>
          <w:rFonts w:ascii="Arial" w:hAnsi="Arial"/>
        </w:rPr>
        <w:t>，</w:t>
      </w:r>
      <w:r>
        <w:rPr>
          <w:rFonts w:ascii="Arial" w:hAnsi="Arial"/>
        </w:rPr>
        <w:t xml:space="preserve">b </w:t>
      </w:r>
      <w:proofErr w:type="spellStart"/>
      <w:r>
        <w:rPr>
          <w:rFonts w:ascii="Arial" w:hAnsi="Arial"/>
        </w:rPr>
        <w:t>Hovland</w:t>
      </w:r>
      <w:proofErr w:type="spellEnd"/>
      <w:r>
        <w:rPr>
          <w:rFonts w:ascii="Arial" w:hAnsi="Arial"/>
        </w:rPr>
        <w:t>，</w:t>
      </w:r>
      <w:r>
        <w:rPr>
          <w:rFonts w:ascii="Arial" w:hAnsi="Arial"/>
        </w:rPr>
        <w:t xml:space="preserve">l </w:t>
      </w:r>
      <w:proofErr w:type="spellStart"/>
      <w:r>
        <w:rPr>
          <w:rFonts w:ascii="Arial" w:hAnsi="Arial"/>
        </w:rPr>
        <w:t>Groteide</w:t>
      </w:r>
      <w:proofErr w:type="spellEnd"/>
      <w:r>
        <w:rPr>
          <w:rFonts w:ascii="Arial" w:hAnsi="Arial"/>
        </w:rPr>
        <w:t>，</w:t>
      </w:r>
      <w:r>
        <w:rPr>
          <w:rFonts w:ascii="Arial" w:hAnsi="Arial"/>
        </w:rPr>
        <w:t xml:space="preserve">b </w:t>
      </w:r>
      <w:proofErr w:type="spellStart"/>
      <w:r>
        <w:rPr>
          <w:rFonts w:ascii="Arial" w:hAnsi="Arial"/>
        </w:rPr>
        <w:t>Birkeland</w:t>
      </w:r>
      <w:proofErr w:type="spellEnd"/>
      <w:r>
        <w:rPr>
          <w:rFonts w:ascii="Arial" w:hAnsi="Arial"/>
        </w:rPr>
        <w:t>，</w:t>
      </w:r>
      <w:r>
        <w:rPr>
          <w:rFonts w:ascii="Arial" w:hAnsi="Arial"/>
        </w:rPr>
        <w:t xml:space="preserve">a </w:t>
      </w:r>
      <w:proofErr w:type="spellStart"/>
      <w:r>
        <w:rPr>
          <w:rFonts w:ascii="Arial" w:hAnsi="Arial"/>
        </w:rPr>
        <w:t>Steinbakk</w:t>
      </w:r>
      <w:proofErr w:type="spellEnd"/>
      <w:r>
        <w:rPr>
          <w:rFonts w:ascii="Arial" w:hAnsi="Arial"/>
        </w:rPr>
        <w:t>，</w:t>
      </w:r>
      <w:r>
        <w:rPr>
          <w:rFonts w:ascii="Arial" w:hAnsi="Arial"/>
        </w:rPr>
        <w:t xml:space="preserve">e </w:t>
      </w:r>
      <w:proofErr w:type="spellStart"/>
      <w:r>
        <w:rPr>
          <w:rFonts w:ascii="Arial" w:hAnsi="Arial"/>
        </w:rPr>
        <w:t>Hagelsteen</w:t>
      </w:r>
      <w:proofErr w:type="spellEnd"/>
      <w:r>
        <w:rPr>
          <w:rFonts w:ascii="Arial" w:hAnsi="Arial"/>
        </w:rPr>
        <w:t xml:space="preserve"> </w:t>
      </w:r>
      <w:r>
        <w:rPr>
          <w:rFonts w:ascii="Arial" w:hAnsi="Arial"/>
        </w:rPr>
        <w:t>等，过程控制、安全和支持</w:t>
      </w:r>
      <w:r>
        <w:rPr>
          <w:rFonts w:ascii="Arial" w:hAnsi="Arial"/>
        </w:rPr>
        <w:t xml:space="preserve"> </w:t>
      </w:r>
      <w:proofErr w:type="spellStart"/>
      <w:r>
        <w:rPr>
          <w:rFonts w:ascii="Arial" w:hAnsi="Arial"/>
        </w:rPr>
        <w:t>ict</w:t>
      </w:r>
      <w:proofErr w:type="spellEnd"/>
      <w:r>
        <w:rPr>
          <w:rFonts w:ascii="Arial" w:hAnsi="Arial"/>
        </w:rPr>
        <w:t xml:space="preserve"> </w:t>
      </w:r>
      <w:r>
        <w:rPr>
          <w:rFonts w:ascii="Arial" w:hAnsi="Arial"/>
        </w:rPr>
        <w:t>系统的信息安全基线要求。</w:t>
      </w:r>
      <w:proofErr w:type="spellStart"/>
      <w:r>
        <w:rPr>
          <w:rFonts w:ascii="Arial" w:hAnsi="Arial"/>
        </w:rPr>
        <w:t>Isbr</w:t>
      </w:r>
      <w:proofErr w:type="spellEnd"/>
      <w:r>
        <w:rPr>
          <w:rFonts w:ascii="Arial" w:hAnsi="Arial"/>
        </w:rPr>
        <w:t>，</w:t>
      </w:r>
      <w:r>
        <w:rPr>
          <w:rFonts w:ascii="Arial" w:hAnsi="Arial"/>
        </w:rPr>
        <w:t>olf104(2006)(cit.</w:t>
      </w:r>
      <w:r>
        <w:rPr>
          <w:rFonts w:ascii="Arial" w:hAnsi="Arial"/>
        </w:rPr>
        <w:t>第</w:t>
      </w:r>
      <w:r>
        <w:rPr>
          <w:rFonts w:ascii="Arial" w:hAnsi="Arial"/>
        </w:rPr>
        <w:t>22</w:t>
      </w:r>
      <w:r>
        <w:rPr>
          <w:rFonts w:ascii="Arial" w:hAnsi="Arial"/>
        </w:rPr>
        <w:t>页</w:t>
      </w:r>
      <w:r>
        <w:rPr>
          <w:rFonts w:ascii="Arial" w:hAnsi="Arial"/>
        </w:rPr>
        <w:t>)</w:t>
      </w:r>
      <w:r>
        <w:rPr>
          <w:rFonts w:ascii="Arial" w:hAnsi="Arial"/>
        </w:rPr>
        <w:t>。</w:t>
      </w:r>
    </w:p>
    <w:p w14:paraId="0145C56B" w14:textId="77777777" w:rsidR="00B44DA1" w:rsidRDefault="00B44DA1">
      <w:pPr>
        <w:spacing w:line="61" w:lineRule="exact"/>
        <w:rPr>
          <w:rFonts w:ascii="Arial" w:eastAsia="Arial" w:hAnsi="Arial" w:cs="Arial"/>
        </w:rPr>
      </w:pPr>
    </w:p>
    <w:p w14:paraId="6CB33C1C" w14:textId="77777777" w:rsidR="00B44DA1" w:rsidRDefault="00B32628">
      <w:pPr>
        <w:spacing w:line="289" w:lineRule="auto"/>
        <w:ind w:left="840" w:right="26" w:hanging="552"/>
      </w:pPr>
      <w:r>
        <w:rPr>
          <w:rFonts w:ascii="Arial" w:hAnsi="Arial"/>
        </w:rPr>
        <w:t>基塞尔，</w:t>
      </w:r>
      <w:r>
        <w:rPr>
          <w:rFonts w:ascii="Arial" w:hAnsi="Arial"/>
        </w:rPr>
        <w:t>“</w:t>
      </w:r>
      <w:r>
        <w:rPr>
          <w:rFonts w:ascii="Arial" w:hAnsi="Arial"/>
        </w:rPr>
        <w:t>关键信息安全术语词汇表</w:t>
      </w:r>
      <w:r>
        <w:rPr>
          <w:rFonts w:ascii="Arial" w:hAnsi="Arial"/>
        </w:rPr>
        <w:t>”</w:t>
      </w:r>
      <w:r>
        <w:rPr>
          <w:rFonts w:ascii="Arial" w:hAnsi="Arial"/>
        </w:rPr>
        <w:t>，恩，国家标准与技术研究所，技术。</w:t>
      </w:r>
      <w:r>
        <w:rPr>
          <w:rFonts w:ascii="Arial" w:hAnsi="Arial"/>
        </w:rPr>
        <w:t>NIST IR 7298r2,2013</w:t>
      </w:r>
      <w:r>
        <w:rPr>
          <w:rFonts w:ascii="Arial" w:hAnsi="Arial"/>
        </w:rPr>
        <w:t>年</w:t>
      </w:r>
      <w:r>
        <w:rPr>
          <w:rFonts w:ascii="Arial" w:hAnsi="Arial"/>
        </w:rPr>
        <w:t>5</w:t>
      </w:r>
      <w:r>
        <w:rPr>
          <w:rFonts w:ascii="Arial" w:hAnsi="Arial"/>
        </w:rPr>
        <w:t>月。第</w:t>
      </w:r>
      <w:r>
        <w:rPr>
          <w:rFonts w:ascii="Arial" w:hAnsi="Arial"/>
        </w:rPr>
        <w:t>22</w:t>
      </w:r>
      <w:r>
        <w:rPr>
          <w:rFonts w:ascii="Arial" w:hAnsi="Arial"/>
        </w:rPr>
        <w:t>页</w:t>
      </w:r>
      <w:r>
        <w:rPr>
          <w:rFonts w:ascii="Arial" w:hAnsi="Arial"/>
        </w:rPr>
        <w:t>)</w:t>
      </w:r>
      <w:r>
        <w:rPr>
          <w:rFonts w:ascii="Arial" w:hAnsi="Arial"/>
        </w:rPr>
        <w:t>。</w:t>
      </w:r>
    </w:p>
    <w:p w14:paraId="3315FEC0" w14:textId="77777777" w:rsidR="00B44DA1" w:rsidRDefault="00B44DA1">
      <w:pPr>
        <w:spacing w:line="49" w:lineRule="exact"/>
        <w:rPr>
          <w:rFonts w:ascii="Arial" w:eastAsia="Arial" w:hAnsi="Arial" w:cs="Arial"/>
        </w:rPr>
      </w:pPr>
    </w:p>
    <w:p w14:paraId="6DDAE570" w14:textId="77777777" w:rsidR="00B44DA1" w:rsidRDefault="00B32628">
      <w:pPr>
        <w:spacing w:line="314" w:lineRule="auto"/>
        <w:ind w:left="840" w:right="26" w:hanging="552"/>
      </w:pPr>
      <w:r>
        <w:rPr>
          <w:rFonts w:ascii="Arial" w:hAnsi="Arial"/>
          <w:sz w:val="21"/>
        </w:rPr>
        <w:t>ISO/iec27000</w:t>
      </w:r>
      <w:r>
        <w:rPr>
          <w:rFonts w:ascii="Arial" w:hAnsi="Arial"/>
          <w:sz w:val="21"/>
        </w:rPr>
        <w:t>词汇标准、国际标准化组织</w:t>
      </w:r>
      <w:r>
        <w:rPr>
          <w:rFonts w:ascii="Arial" w:hAnsi="Arial"/>
          <w:sz w:val="21"/>
        </w:rPr>
        <w:t>(ISO)</w:t>
      </w:r>
      <w:r>
        <w:rPr>
          <w:rFonts w:ascii="Arial" w:hAnsi="Arial"/>
          <w:sz w:val="21"/>
        </w:rPr>
        <w:t>和国际电工委员会</w:t>
      </w:r>
      <w:r>
        <w:rPr>
          <w:rFonts w:ascii="Arial" w:hAnsi="Arial"/>
          <w:sz w:val="21"/>
        </w:rPr>
        <w:t>(IEC)</w:t>
      </w:r>
      <w:r>
        <w:rPr>
          <w:rFonts w:ascii="Arial" w:hAnsi="Arial"/>
          <w:sz w:val="21"/>
        </w:rPr>
        <w:t>。</w:t>
      </w:r>
    </w:p>
    <w:p w14:paraId="01A0E3CA" w14:textId="77777777" w:rsidR="00B44DA1" w:rsidRDefault="00B44DA1">
      <w:pPr>
        <w:spacing w:line="26" w:lineRule="exact"/>
        <w:rPr>
          <w:rFonts w:ascii="Arial" w:eastAsia="Arial" w:hAnsi="Arial" w:cs="Arial"/>
          <w:sz w:val="21"/>
          <w:szCs w:val="21"/>
        </w:rPr>
      </w:pPr>
    </w:p>
    <w:p w14:paraId="144F77A7" w14:textId="77777777" w:rsidR="00B44DA1" w:rsidRDefault="00B32628">
      <w:pPr>
        <w:spacing w:line="289" w:lineRule="auto"/>
        <w:ind w:left="840" w:right="26" w:hanging="552"/>
      </w:pPr>
      <w:r>
        <w:rPr>
          <w:rFonts w:ascii="Arial" w:hAnsi="Arial"/>
        </w:rPr>
        <w:t>《互联网安全术语表，第</w:t>
      </w:r>
      <w:r>
        <w:rPr>
          <w:rFonts w:ascii="Arial" w:hAnsi="Arial"/>
        </w:rPr>
        <w:t>2</w:t>
      </w:r>
      <w:r>
        <w:rPr>
          <w:rFonts w:ascii="Arial" w:hAnsi="Arial"/>
        </w:rPr>
        <w:t>版》</w:t>
      </w:r>
      <w:r>
        <w:rPr>
          <w:rFonts w:ascii="Arial" w:hAnsi="Arial"/>
        </w:rPr>
        <w:t xml:space="preserve"> </w:t>
      </w:r>
      <w:r>
        <w:rPr>
          <w:rFonts w:ascii="Arial" w:hAnsi="Arial"/>
        </w:rPr>
        <w:t>，</w:t>
      </w:r>
      <w:r>
        <w:rPr>
          <w:rFonts w:ascii="Arial" w:hAnsi="Arial"/>
        </w:rPr>
        <w:t>RFC 4949,8</w:t>
      </w:r>
      <w:r>
        <w:rPr>
          <w:rFonts w:ascii="Arial" w:hAnsi="Arial"/>
        </w:rPr>
        <w:t>月，技术代表，</w:t>
      </w:r>
      <w:r>
        <w:rPr>
          <w:rFonts w:ascii="Arial" w:hAnsi="Arial"/>
        </w:rPr>
        <w:t>2007(</w:t>
      </w:r>
      <w:r>
        <w:rPr>
          <w:rFonts w:ascii="Arial" w:hAnsi="Arial"/>
        </w:rPr>
        <w:t>引用第</w:t>
      </w:r>
      <w:r>
        <w:rPr>
          <w:rFonts w:ascii="Arial" w:hAnsi="Arial"/>
        </w:rPr>
        <w:t>22</w:t>
      </w:r>
      <w:r>
        <w:rPr>
          <w:rFonts w:ascii="Arial" w:hAnsi="Arial"/>
        </w:rPr>
        <w:t>页</w:t>
      </w:r>
      <w:r>
        <w:rPr>
          <w:rFonts w:ascii="Arial" w:hAnsi="Arial"/>
        </w:rPr>
        <w:t>)</w:t>
      </w:r>
      <w:r>
        <w:rPr>
          <w:rFonts w:ascii="Arial" w:hAnsi="Arial"/>
        </w:rPr>
        <w:t>。</w:t>
      </w:r>
    </w:p>
    <w:p w14:paraId="47AE0F25" w14:textId="77777777" w:rsidR="00B44DA1" w:rsidRDefault="00B44DA1">
      <w:pPr>
        <w:spacing w:line="49" w:lineRule="exact"/>
        <w:rPr>
          <w:rFonts w:ascii="Arial" w:eastAsia="Arial" w:hAnsi="Arial" w:cs="Arial"/>
        </w:rPr>
      </w:pPr>
    </w:p>
    <w:p w14:paraId="7B87DCBC" w14:textId="77777777" w:rsidR="00B44DA1" w:rsidRDefault="00B32628">
      <w:pPr>
        <w:spacing w:line="289" w:lineRule="auto"/>
        <w:ind w:left="840" w:right="26" w:hanging="552"/>
      </w:pPr>
      <w:r>
        <w:rPr>
          <w:rFonts w:ascii="Arial" w:hAnsi="Arial"/>
        </w:rPr>
        <w:t>惠特曼和马托德，《信息安全原理》</w:t>
      </w:r>
      <w:r>
        <w:rPr>
          <w:rFonts w:ascii="Arial" w:hAnsi="Arial"/>
        </w:rPr>
        <w:t xml:space="preserve"> </w:t>
      </w:r>
      <w:r>
        <w:rPr>
          <w:rFonts w:ascii="Arial" w:hAnsi="Arial"/>
        </w:rPr>
        <w:t>，</w:t>
      </w:r>
      <w:r>
        <w:rPr>
          <w:rFonts w:ascii="Arial" w:hAnsi="Arial"/>
        </w:rPr>
        <w:t>Cengage learning-</w:t>
      </w:r>
      <w:proofErr w:type="spellStart"/>
      <w:r>
        <w:rPr>
          <w:rFonts w:ascii="Arial" w:hAnsi="Arial"/>
        </w:rPr>
        <w:t>ing</w:t>
      </w:r>
      <w:proofErr w:type="spellEnd"/>
      <w:r>
        <w:rPr>
          <w:rFonts w:ascii="Arial" w:hAnsi="Arial"/>
        </w:rPr>
        <w:t>，</w:t>
      </w:r>
      <w:r>
        <w:rPr>
          <w:rFonts w:ascii="Arial" w:hAnsi="Arial"/>
        </w:rPr>
        <w:t>2011(</w:t>
      </w:r>
      <w:r>
        <w:rPr>
          <w:rFonts w:ascii="Arial" w:hAnsi="Arial"/>
        </w:rPr>
        <w:t>参见第</w:t>
      </w:r>
      <w:r>
        <w:rPr>
          <w:rFonts w:ascii="Arial" w:hAnsi="Arial"/>
        </w:rPr>
        <w:t>23</w:t>
      </w:r>
      <w:r>
        <w:rPr>
          <w:rFonts w:ascii="Arial" w:hAnsi="Arial"/>
        </w:rPr>
        <w:t>页</w:t>
      </w:r>
      <w:r>
        <w:rPr>
          <w:rFonts w:ascii="Arial" w:hAnsi="Arial"/>
        </w:rPr>
        <w:t>)</w:t>
      </w:r>
      <w:r>
        <w:rPr>
          <w:rFonts w:ascii="Arial" w:hAnsi="Arial"/>
        </w:rPr>
        <w:t>。</w:t>
      </w:r>
    </w:p>
    <w:p w14:paraId="262C1C2C" w14:textId="77777777" w:rsidR="00B44DA1" w:rsidRDefault="00B44DA1">
      <w:pPr>
        <w:spacing w:line="49" w:lineRule="exact"/>
        <w:rPr>
          <w:rFonts w:ascii="Arial" w:eastAsia="Arial" w:hAnsi="Arial" w:cs="Arial"/>
        </w:rPr>
      </w:pPr>
    </w:p>
    <w:p w14:paraId="054191D7" w14:textId="77777777" w:rsidR="00B44DA1" w:rsidRDefault="00B32628">
      <w:pPr>
        <w:spacing w:line="279" w:lineRule="auto"/>
        <w:ind w:left="840" w:right="26" w:hanging="552"/>
        <w:jc w:val="both"/>
      </w:pPr>
      <w:r>
        <w:rPr>
          <w:rFonts w:ascii="Arial" w:hAnsi="Arial"/>
        </w:rPr>
        <w:t>Kabir-</w:t>
      </w:r>
      <w:proofErr w:type="spellStart"/>
      <w:r>
        <w:rPr>
          <w:rFonts w:ascii="Arial" w:hAnsi="Arial"/>
        </w:rPr>
        <w:t>Querrec</w:t>
      </w:r>
      <w:proofErr w:type="spellEnd"/>
      <w:r>
        <w:rPr>
          <w:rFonts w:ascii="Arial" w:hAnsi="Arial"/>
        </w:rPr>
        <w:t>，</w:t>
      </w:r>
      <w:r>
        <w:rPr>
          <w:rFonts w:ascii="Arial" w:hAnsi="Arial"/>
        </w:rPr>
        <w:t>“</w:t>
      </w:r>
      <w:r>
        <w:rPr>
          <w:rFonts w:ascii="Arial" w:hAnsi="Arial"/>
        </w:rPr>
        <w:t>智能电网控制系统的网络安全</w:t>
      </w:r>
      <w:r>
        <w:rPr>
          <w:rFonts w:ascii="Arial" w:hAnsi="Arial"/>
        </w:rPr>
        <w:t>: IEC 61850</w:t>
      </w:r>
      <w:r>
        <w:rPr>
          <w:rFonts w:ascii="Arial" w:hAnsi="Arial"/>
        </w:rPr>
        <w:t>通信网络中的入侵检测</w:t>
      </w:r>
      <w:r>
        <w:rPr>
          <w:rFonts w:ascii="Arial" w:hAnsi="Arial"/>
        </w:rPr>
        <w:t>”</w:t>
      </w:r>
      <w:r>
        <w:rPr>
          <w:rFonts w:ascii="Arial" w:hAnsi="Arial"/>
        </w:rPr>
        <w:t>，博士论文，格勒诺布尔阿尔卑斯大学，</w:t>
      </w:r>
      <w:r>
        <w:rPr>
          <w:rFonts w:ascii="Arial" w:hAnsi="Arial"/>
        </w:rPr>
        <w:t>2017(</w:t>
      </w:r>
      <w:proofErr w:type="spellStart"/>
      <w:r>
        <w:rPr>
          <w:rFonts w:ascii="Arial" w:hAnsi="Arial"/>
        </w:rPr>
        <w:t>cit</w:t>
      </w:r>
      <w:proofErr w:type="spellEnd"/>
      <w:r>
        <w:rPr>
          <w:rFonts w:ascii="Arial" w:hAnsi="Arial"/>
        </w:rPr>
        <w:t>。第</w:t>
      </w:r>
      <w:r>
        <w:rPr>
          <w:rFonts w:ascii="Arial" w:hAnsi="Arial"/>
        </w:rPr>
        <w:t>23,25,28</w:t>
      </w:r>
      <w:r>
        <w:rPr>
          <w:rFonts w:ascii="Arial" w:hAnsi="Arial"/>
        </w:rPr>
        <w:t>页</w:t>
      </w:r>
      <w:r>
        <w:rPr>
          <w:rFonts w:ascii="Arial" w:hAnsi="Arial"/>
        </w:rPr>
        <w:t>)</w:t>
      </w:r>
      <w:r>
        <w:rPr>
          <w:rFonts w:ascii="Arial" w:hAnsi="Arial"/>
        </w:rPr>
        <w:t>。</w:t>
      </w:r>
    </w:p>
    <w:p w14:paraId="3F848E04" w14:textId="77777777" w:rsidR="00B44DA1" w:rsidRDefault="00B44DA1">
      <w:pPr>
        <w:spacing w:line="61" w:lineRule="exact"/>
        <w:rPr>
          <w:rFonts w:ascii="Arial" w:eastAsia="Arial" w:hAnsi="Arial" w:cs="Arial"/>
        </w:rPr>
      </w:pPr>
    </w:p>
    <w:p w14:paraId="5B491009" w14:textId="77777777" w:rsidR="00B44DA1" w:rsidRDefault="00B32628">
      <w:pPr>
        <w:spacing w:line="342" w:lineRule="auto"/>
        <w:ind w:left="840" w:right="26" w:hanging="552"/>
        <w:jc w:val="both"/>
      </w:pPr>
      <w:proofErr w:type="spellStart"/>
      <w:r>
        <w:rPr>
          <w:rFonts w:ascii="Arial" w:hAnsi="Arial"/>
          <w:sz w:val="20"/>
        </w:rPr>
        <w:t>Stamatelatos</w:t>
      </w:r>
      <w:proofErr w:type="spellEnd"/>
      <w:r>
        <w:rPr>
          <w:rFonts w:ascii="Arial" w:hAnsi="Arial"/>
          <w:sz w:val="20"/>
        </w:rPr>
        <w:t>，</w:t>
      </w:r>
      <w:r>
        <w:rPr>
          <w:rFonts w:ascii="Arial" w:hAnsi="Arial"/>
          <w:sz w:val="20"/>
        </w:rPr>
        <w:t>w</w:t>
      </w:r>
      <w:r>
        <w:rPr>
          <w:rFonts w:ascii="Arial" w:hAnsi="Arial"/>
          <w:sz w:val="20"/>
        </w:rPr>
        <w:t>。</w:t>
      </w:r>
      <w:r>
        <w:rPr>
          <w:rFonts w:ascii="Arial" w:hAnsi="Arial"/>
          <w:sz w:val="20"/>
        </w:rPr>
        <w:t xml:space="preserve"> Vesely</w:t>
      </w:r>
      <w:r>
        <w:rPr>
          <w:rFonts w:ascii="Arial" w:hAnsi="Arial"/>
          <w:sz w:val="20"/>
        </w:rPr>
        <w:t>，</w:t>
      </w:r>
      <w:r>
        <w:rPr>
          <w:rFonts w:ascii="Arial" w:hAnsi="Arial"/>
          <w:sz w:val="20"/>
        </w:rPr>
        <w:t>j</w:t>
      </w:r>
      <w:r>
        <w:rPr>
          <w:rFonts w:ascii="Arial" w:hAnsi="Arial"/>
          <w:sz w:val="20"/>
        </w:rPr>
        <w:t>。</w:t>
      </w:r>
      <w:r>
        <w:rPr>
          <w:rFonts w:ascii="Arial" w:hAnsi="Arial"/>
          <w:sz w:val="20"/>
        </w:rPr>
        <w:t xml:space="preserve"> Dugan</w:t>
      </w:r>
      <w:r>
        <w:rPr>
          <w:rFonts w:ascii="Arial" w:hAnsi="Arial"/>
          <w:sz w:val="20"/>
        </w:rPr>
        <w:t>，</w:t>
      </w:r>
      <w:r>
        <w:rPr>
          <w:rFonts w:ascii="Arial" w:hAnsi="Arial"/>
          <w:sz w:val="20"/>
        </w:rPr>
        <w:t>j</w:t>
      </w:r>
      <w:r>
        <w:rPr>
          <w:rFonts w:ascii="Arial" w:hAnsi="Arial"/>
          <w:sz w:val="20"/>
        </w:rPr>
        <w:t>。</w:t>
      </w:r>
      <w:r>
        <w:rPr>
          <w:rFonts w:ascii="Arial" w:hAnsi="Arial"/>
          <w:sz w:val="20"/>
        </w:rPr>
        <w:t xml:space="preserve"> </w:t>
      </w:r>
      <w:proofErr w:type="spellStart"/>
      <w:r>
        <w:rPr>
          <w:rFonts w:ascii="Arial" w:hAnsi="Arial"/>
          <w:sz w:val="20"/>
        </w:rPr>
        <w:t>Fragola</w:t>
      </w:r>
      <w:proofErr w:type="spellEnd"/>
      <w:r>
        <w:rPr>
          <w:rFonts w:ascii="Arial" w:hAnsi="Arial"/>
          <w:sz w:val="20"/>
        </w:rPr>
        <w:t>，</w:t>
      </w:r>
      <w:r>
        <w:rPr>
          <w:rFonts w:ascii="Arial" w:hAnsi="Arial"/>
          <w:sz w:val="20"/>
        </w:rPr>
        <w:t>j</w:t>
      </w:r>
      <w:r>
        <w:rPr>
          <w:rFonts w:ascii="Arial" w:hAnsi="Arial"/>
          <w:sz w:val="20"/>
        </w:rPr>
        <w:t>。</w:t>
      </w:r>
      <w:r>
        <w:rPr>
          <w:rFonts w:ascii="Arial" w:hAnsi="Arial"/>
          <w:sz w:val="20"/>
        </w:rPr>
        <w:t xml:space="preserve"> </w:t>
      </w:r>
      <w:proofErr w:type="spellStart"/>
      <w:r>
        <w:rPr>
          <w:rFonts w:ascii="Arial" w:hAnsi="Arial"/>
          <w:sz w:val="20"/>
        </w:rPr>
        <w:t>Minarick</w:t>
      </w:r>
      <w:proofErr w:type="spellEnd"/>
      <w:r>
        <w:rPr>
          <w:rFonts w:ascii="Arial" w:hAnsi="Arial"/>
          <w:sz w:val="20"/>
        </w:rPr>
        <w:t>，</w:t>
      </w:r>
      <w:r>
        <w:rPr>
          <w:rFonts w:ascii="Arial" w:hAnsi="Arial"/>
          <w:sz w:val="20"/>
        </w:rPr>
        <w:t>and j</w:t>
      </w:r>
      <w:r>
        <w:rPr>
          <w:rFonts w:ascii="Arial" w:hAnsi="Arial"/>
          <w:sz w:val="20"/>
        </w:rPr>
        <w:t>。</w:t>
      </w:r>
      <w:r>
        <w:rPr>
          <w:rFonts w:ascii="Arial" w:hAnsi="Arial"/>
          <w:sz w:val="20"/>
        </w:rPr>
        <w:t xml:space="preserve"> Railsback</w:t>
      </w:r>
      <w:r>
        <w:rPr>
          <w:rFonts w:ascii="Arial" w:hAnsi="Arial"/>
          <w:sz w:val="20"/>
        </w:rPr>
        <w:t>，</w:t>
      </w:r>
      <w:r>
        <w:rPr>
          <w:rFonts w:ascii="Arial" w:hAnsi="Arial"/>
          <w:sz w:val="20"/>
        </w:rPr>
        <w:t>Fault Tree Handbook with Aerospace Applications</w:t>
      </w:r>
      <w:r>
        <w:rPr>
          <w:rFonts w:ascii="Arial" w:hAnsi="Arial"/>
          <w:sz w:val="20"/>
        </w:rPr>
        <w:t>。美国宇航局华盛顿特区，</w:t>
      </w:r>
      <w:r>
        <w:rPr>
          <w:rFonts w:ascii="Arial" w:hAnsi="Arial"/>
          <w:sz w:val="20"/>
        </w:rPr>
        <w:t>2002(</w:t>
      </w:r>
      <w:proofErr w:type="spellStart"/>
      <w:r>
        <w:rPr>
          <w:rFonts w:ascii="Arial" w:hAnsi="Arial"/>
          <w:sz w:val="20"/>
        </w:rPr>
        <w:t>cit</w:t>
      </w:r>
      <w:proofErr w:type="spellEnd"/>
      <w:r>
        <w:rPr>
          <w:rFonts w:ascii="Arial" w:hAnsi="Arial"/>
          <w:sz w:val="20"/>
        </w:rPr>
        <w:t>。第</w:t>
      </w:r>
      <w:r>
        <w:rPr>
          <w:rFonts w:ascii="Arial" w:hAnsi="Arial"/>
          <w:sz w:val="20"/>
        </w:rPr>
        <w:t>23</w:t>
      </w:r>
      <w:r>
        <w:rPr>
          <w:rFonts w:ascii="Arial" w:hAnsi="Arial"/>
          <w:sz w:val="20"/>
        </w:rPr>
        <w:t>页</w:t>
      </w:r>
      <w:r>
        <w:rPr>
          <w:rFonts w:ascii="Arial" w:hAnsi="Arial"/>
          <w:sz w:val="20"/>
        </w:rPr>
        <w:t>)</w:t>
      </w:r>
      <w:r>
        <w:rPr>
          <w:rFonts w:ascii="Arial" w:hAnsi="Arial"/>
          <w:sz w:val="20"/>
        </w:rPr>
        <w:t>。</w:t>
      </w:r>
    </w:p>
    <w:p w14:paraId="1CF90848" w14:textId="77777777" w:rsidR="00B44DA1" w:rsidRDefault="00B44DA1">
      <w:pPr>
        <w:spacing w:line="3" w:lineRule="exact"/>
        <w:rPr>
          <w:rFonts w:ascii="Arial" w:eastAsia="Arial" w:hAnsi="Arial" w:cs="Arial"/>
          <w:sz w:val="20"/>
          <w:szCs w:val="20"/>
        </w:rPr>
      </w:pPr>
    </w:p>
    <w:p w14:paraId="18BF71EC" w14:textId="77777777" w:rsidR="00B44DA1" w:rsidRDefault="00B32628">
      <w:pPr>
        <w:spacing w:line="289" w:lineRule="auto"/>
        <w:ind w:left="840" w:right="26" w:hanging="552"/>
      </w:pPr>
      <w:r>
        <w:rPr>
          <w:rFonts w:ascii="Arial" w:hAnsi="Arial"/>
        </w:rPr>
        <w:t>ISO/guide 73:2009</w:t>
      </w:r>
      <w:r>
        <w:rPr>
          <w:rFonts w:ascii="Arial" w:hAnsi="Arial"/>
        </w:rPr>
        <w:t>风险管理ー词汇，国际标准化组织</w:t>
      </w:r>
      <w:r>
        <w:rPr>
          <w:rFonts w:ascii="Arial" w:hAnsi="Arial"/>
        </w:rPr>
        <w:t>(ISO)(</w:t>
      </w:r>
      <w:r>
        <w:rPr>
          <w:rFonts w:ascii="Arial" w:hAnsi="Arial"/>
        </w:rPr>
        <w:t>参见第</w:t>
      </w:r>
      <w:r>
        <w:rPr>
          <w:rFonts w:ascii="Arial" w:hAnsi="Arial"/>
        </w:rPr>
        <w:t>23</w:t>
      </w:r>
      <w:r>
        <w:rPr>
          <w:rFonts w:ascii="Arial" w:hAnsi="Arial"/>
        </w:rPr>
        <w:t>页</w:t>
      </w:r>
      <w:r>
        <w:rPr>
          <w:rFonts w:ascii="Arial" w:hAnsi="Arial"/>
        </w:rPr>
        <w:t>)</w:t>
      </w:r>
      <w:r>
        <w:rPr>
          <w:rFonts w:ascii="Arial" w:hAnsi="Arial"/>
        </w:rPr>
        <w:t>。</w:t>
      </w:r>
    </w:p>
    <w:p w14:paraId="03823451" w14:textId="77777777" w:rsidR="00B44DA1" w:rsidRDefault="00B44DA1">
      <w:pPr>
        <w:spacing w:line="49" w:lineRule="exact"/>
        <w:rPr>
          <w:rFonts w:ascii="Arial" w:eastAsia="Arial" w:hAnsi="Arial" w:cs="Arial"/>
        </w:rPr>
      </w:pPr>
    </w:p>
    <w:p w14:paraId="351DC924" w14:textId="77777777" w:rsidR="00B44DA1" w:rsidRDefault="00B32628">
      <w:pPr>
        <w:spacing w:line="279" w:lineRule="auto"/>
        <w:ind w:left="840" w:right="26" w:hanging="552"/>
        <w:jc w:val="both"/>
      </w:pPr>
      <w:r>
        <w:rPr>
          <w:rFonts w:ascii="Arial" w:hAnsi="Arial"/>
        </w:rPr>
        <w:t>“</w:t>
      </w:r>
      <w:r>
        <w:rPr>
          <w:rFonts w:ascii="Arial" w:hAnsi="Arial"/>
        </w:rPr>
        <w:t>过程安全和风险管理的方法和模型</w:t>
      </w:r>
      <w:r>
        <w:rPr>
          <w:rFonts w:ascii="Arial" w:hAnsi="Arial"/>
        </w:rPr>
        <w:t xml:space="preserve">: </w:t>
      </w:r>
      <w:r>
        <w:rPr>
          <w:rFonts w:ascii="Arial" w:hAnsi="Arial"/>
        </w:rPr>
        <w:t>过去、现在和未来</w:t>
      </w:r>
      <w:r>
        <w:rPr>
          <w:rFonts w:ascii="Arial" w:hAnsi="Arial"/>
        </w:rPr>
        <w:t>”</w:t>
      </w:r>
      <w:r>
        <w:rPr>
          <w:rFonts w:ascii="Arial" w:hAnsi="Arial"/>
        </w:rPr>
        <w:t>，《过程安全和环境保护》</w:t>
      </w:r>
      <w:r>
        <w:rPr>
          <w:rFonts w:ascii="Arial" w:hAnsi="Arial"/>
        </w:rPr>
        <w:t xml:space="preserve"> </w:t>
      </w:r>
      <w:r>
        <w:rPr>
          <w:rFonts w:ascii="Arial" w:hAnsi="Arial"/>
        </w:rPr>
        <w:t>，第</w:t>
      </w:r>
      <w:r>
        <w:rPr>
          <w:rFonts w:ascii="Arial" w:hAnsi="Arial"/>
        </w:rPr>
        <w:t>98</w:t>
      </w:r>
      <w:r>
        <w:rPr>
          <w:rFonts w:ascii="Arial" w:hAnsi="Arial"/>
        </w:rPr>
        <w:t>卷，第</w:t>
      </w:r>
      <w:r>
        <w:rPr>
          <w:rFonts w:ascii="Arial" w:hAnsi="Arial"/>
        </w:rPr>
        <w:t>116-147</w:t>
      </w:r>
      <w:r>
        <w:rPr>
          <w:rFonts w:ascii="Arial" w:hAnsi="Arial"/>
        </w:rPr>
        <w:t>页，</w:t>
      </w:r>
      <w:r>
        <w:rPr>
          <w:rFonts w:ascii="Arial" w:hAnsi="Arial"/>
        </w:rPr>
        <w:t>2015</w:t>
      </w:r>
      <w:r>
        <w:rPr>
          <w:rFonts w:ascii="Arial" w:hAnsi="Arial"/>
        </w:rPr>
        <w:t>年。在第</w:t>
      </w:r>
      <w:r>
        <w:rPr>
          <w:rFonts w:ascii="Arial" w:hAnsi="Arial"/>
        </w:rPr>
        <w:t>23,32</w:t>
      </w:r>
      <w:r>
        <w:rPr>
          <w:rFonts w:ascii="Arial" w:hAnsi="Arial"/>
        </w:rPr>
        <w:t>页</w:t>
      </w:r>
      <w:r>
        <w:rPr>
          <w:rFonts w:ascii="Arial" w:hAnsi="Arial"/>
        </w:rPr>
        <w:t>)</w:t>
      </w:r>
      <w:r>
        <w:rPr>
          <w:rFonts w:ascii="Arial" w:hAnsi="Arial"/>
        </w:rPr>
        <w:t>。</w:t>
      </w:r>
    </w:p>
    <w:p w14:paraId="52BA2904" w14:textId="77777777" w:rsidR="00B44DA1" w:rsidRDefault="00B44DA1">
      <w:pPr>
        <w:spacing w:line="61" w:lineRule="exact"/>
        <w:rPr>
          <w:rFonts w:ascii="Arial" w:eastAsia="Arial" w:hAnsi="Arial" w:cs="Arial"/>
        </w:rPr>
      </w:pPr>
    </w:p>
    <w:p w14:paraId="4AC46E78" w14:textId="77777777" w:rsidR="00B44DA1" w:rsidRDefault="00B32628">
      <w:pPr>
        <w:spacing w:line="279" w:lineRule="auto"/>
        <w:ind w:left="840" w:right="26" w:hanging="552"/>
        <w:jc w:val="both"/>
      </w:pPr>
      <w:r>
        <w:rPr>
          <w:rFonts w:ascii="Arial" w:hAnsi="Arial"/>
        </w:rPr>
        <w:t xml:space="preserve">P. </w:t>
      </w:r>
      <w:proofErr w:type="spellStart"/>
      <w:r>
        <w:rPr>
          <w:rFonts w:ascii="Arial" w:hAnsi="Arial"/>
        </w:rPr>
        <w:t>Kobes</w:t>
      </w:r>
      <w:proofErr w:type="spellEnd"/>
      <w:proofErr w:type="gramStart"/>
      <w:r>
        <w:rPr>
          <w:rFonts w:ascii="Arial" w:hAnsi="Arial"/>
        </w:rPr>
        <w:t>,”</w:t>
      </w:r>
      <w:r>
        <w:rPr>
          <w:rFonts w:ascii="Arial" w:hAnsi="Arial"/>
        </w:rPr>
        <w:t>工业数字系统网络安全国际标准</w:t>
      </w:r>
      <w:proofErr w:type="gramEnd"/>
      <w:r>
        <w:rPr>
          <w:rFonts w:ascii="Arial" w:hAnsi="Arial"/>
        </w:rPr>
        <w:t xml:space="preserve"> IEC 62443 Zoom”</w:t>
      </w:r>
      <w:r>
        <w:rPr>
          <w:rFonts w:ascii="Arial" w:hAnsi="Arial"/>
        </w:rPr>
        <w:t>，</w:t>
      </w:r>
      <w:r>
        <w:rPr>
          <w:rFonts w:ascii="Arial" w:hAnsi="Arial"/>
        </w:rPr>
        <w:t>in cybersecurity des installations industrials</w:t>
      </w:r>
      <w:r>
        <w:rPr>
          <w:rFonts w:ascii="Arial" w:hAnsi="Arial"/>
        </w:rPr>
        <w:t>，</w:t>
      </w:r>
      <w:proofErr w:type="spellStart"/>
      <w:r>
        <w:rPr>
          <w:rFonts w:ascii="Arial" w:hAnsi="Arial"/>
        </w:rPr>
        <w:t>Cé-paduès</w:t>
      </w:r>
      <w:proofErr w:type="spellEnd"/>
      <w:r>
        <w:rPr>
          <w:rFonts w:ascii="Arial" w:hAnsi="Arial"/>
        </w:rPr>
        <w:t>，</w:t>
      </w:r>
      <w:r>
        <w:rPr>
          <w:rFonts w:ascii="Arial" w:hAnsi="Arial"/>
        </w:rPr>
        <w:t>2016(</w:t>
      </w:r>
      <w:proofErr w:type="spellStart"/>
      <w:r>
        <w:rPr>
          <w:rFonts w:ascii="Arial" w:hAnsi="Arial"/>
        </w:rPr>
        <w:t>cit</w:t>
      </w:r>
      <w:proofErr w:type="spellEnd"/>
      <w:r>
        <w:rPr>
          <w:rFonts w:ascii="Arial" w:hAnsi="Arial"/>
        </w:rPr>
        <w:t>。第</w:t>
      </w:r>
      <w:r>
        <w:rPr>
          <w:rFonts w:ascii="Arial" w:hAnsi="Arial"/>
        </w:rPr>
        <w:t>23,39</w:t>
      </w:r>
      <w:r>
        <w:rPr>
          <w:rFonts w:ascii="Arial" w:hAnsi="Arial"/>
        </w:rPr>
        <w:t>页</w:t>
      </w:r>
      <w:r>
        <w:rPr>
          <w:rFonts w:ascii="Arial" w:hAnsi="Arial"/>
        </w:rPr>
        <w:t>)</w:t>
      </w:r>
      <w:r>
        <w:rPr>
          <w:rFonts w:ascii="Arial" w:hAnsi="Arial"/>
        </w:rPr>
        <w:t>。</w:t>
      </w:r>
    </w:p>
    <w:p w14:paraId="6CCEE0A3" w14:textId="77777777" w:rsidR="00B44DA1" w:rsidRDefault="00B44DA1">
      <w:pPr>
        <w:sectPr w:rsidR="00B44DA1">
          <w:pgSz w:w="11900" w:h="16838"/>
          <w:pgMar w:top="1440" w:right="1440" w:bottom="1440" w:left="1440" w:header="0" w:footer="0" w:gutter="0"/>
          <w:cols w:space="720" w:equalWidth="0">
            <w:col w:w="9026"/>
          </w:cols>
        </w:sectPr>
      </w:pPr>
    </w:p>
    <w:p w14:paraId="578CAE65" w14:textId="77777777" w:rsidR="00B44DA1" w:rsidRDefault="00B44DA1">
      <w:pPr>
        <w:spacing w:line="219" w:lineRule="exact"/>
        <w:rPr>
          <w:sz w:val="20"/>
          <w:szCs w:val="20"/>
        </w:rPr>
      </w:pPr>
      <w:bookmarkStart w:id="208" w:name="page209"/>
      <w:bookmarkEnd w:id="208"/>
    </w:p>
    <w:tbl>
      <w:tblPr>
        <w:tblW w:w="0" w:type="auto"/>
        <w:tblInd w:w="180" w:type="dxa"/>
        <w:tblLayout w:type="fixed"/>
        <w:tblCellMar>
          <w:left w:w="0" w:type="dxa"/>
          <w:right w:w="0" w:type="dxa"/>
        </w:tblCellMar>
        <w:tblLook w:val="04A0" w:firstRow="1" w:lastRow="0" w:firstColumn="1" w:lastColumn="0" w:noHBand="0" w:noVBand="1"/>
      </w:tblPr>
      <w:tblGrid>
        <w:gridCol w:w="4920"/>
        <w:gridCol w:w="3900"/>
      </w:tblGrid>
      <w:tr w:rsidR="00B44DA1" w14:paraId="78768CA2" w14:textId="77777777">
        <w:trPr>
          <w:trHeight w:val="284"/>
        </w:trPr>
        <w:tc>
          <w:tcPr>
            <w:tcW w:w="4920" w:type="dxa"/>
            <w:tcBorders>
              <w:bottom w:val="single" w:sz="8" w:space="0" w:color="auto"/>
            </w:tcBorders>
            <w:vAlign w:val="bottom"/>
          </w:tcPr>
          <w:p w14:paraId="4B0B4929" w14:textId="77777777" w:rsidR="00B44DA1" w:rsidRDefault="00B32628">
            <w:pPr>
              <w:rPr>
                <w:sz w:val="20"/>
                <w:szCs w:val="20"/>
              </w:rPr>
            </w:pPr>
            <w:r>
              <w:t>参考书目</w:t>
            </w:r>
          </w:p>
        </w:tc>
        <w:tc>
          <w:tcPr>
            <w:tcW w:w="3900" w:type="dxa"/>
            <w:tcBorders>
              <w:bottom w:val="single" w:sz="8" w:space="0" w:color="auto"/>
            </w:tcBorders>
            <w:vAlign w:val="bottom"/>
          </w:tcPr>
          <w:p w14:paraId="0B027606" w14:textId="77777777" w:rsidR="00B44DA1" w:rsidRDefault="00B32628">
            <w:pPr>
              <w:jc w:val="right"/>
              <w:rPr>
                <w:sz w:val="20"/>
                <w:szCs w:val="20"/>
              </w:rPr>
            </w:pPr>
            <w:r>
              <w:rPr>
                <w:rFonts w:ascii="Arial" w:eastAsia="Arial" w:hAnsi="Arial" w:cs="Arial"/>
              </w:rPr>
              <w:t>191</w:t>
            </w:r>
          </w:p>
        </w:tc>
      </w:tr>
    </w:tbl>
    <w:p w14:paraId="76FE157D" w14:textId="77777777" w:rsidR="00B44DA1" w:rsidRDefault="00B44DA1">
      <w:pPr>
        <w:spacing w:line="390" w:lineRule="exact"/>
        <w:rPr>
          <w:sz w:val="20"/>
          <w:szCs w:val="20"/>
        </w:rPr>
      </w:pPr>
    </w:p>
    <w:p w14:paraId="0C8B5952" w14:textId="77777777" w:rsidR="00B44DA1" w:rsidRDefault="00B32628">
      <w:pPr>
        <w:spacing w:line="279" w:lineRule="auto"/>
        <w:ind w:left="840" w:right="26" w:hanging="552"/>
        <w:jc w:val="both"/>
      </w:pPr>
      <w:proofErr w:type="spellStart"/>
      <w:r>
        <w:rPr>
          <w:rFonts w:ascii="Arial" w:hAnsi="Arial"/>
        </w:rPr>
        <w:t>Mcdonald</w:t>
      </w:r>
      <w:proofErr w:type="spellEnd"/>
      <w:r>
        <w:rPr>
          <w:rFonts w:ascii="Arial" w:hAnsi="Arial"/>
        </w:rPr>
        <w:t>，</w:t>
      </w:r>
      <w:r>
        <w:rPr>
          <w:rFonts w:ascii="Arial" w:hAnsi="Arial"/>
        </w:rPr>
        <w:t xml:space="preserve">n. </w:t>
      </w:r>
      <w:proofErr w:type="spellStart"/>
      <w:r>
        <w:rPr>
          <w:rFonts w:ascii="Arial" w:hAnsi="Arial"/>
        </w:rPr>
        <w:t>Oualha</w:t>
      </w:r>
      <w:proofErr w:type="spellEnd"/>
      <w:r>
        <w:rPr>
          <w:rFonts w:ascii="Arial" w:hAnsi="Arial"/>
        </w:rPr>
        <w:t>，</w:t>
      </w:r>
      <w:r>
        <w:rPr>
          <w:rFonts w:ascii="Arial" w:hAnsi="Arial"/>
        </w:rPr>
        <w:t xml:space="preserve">a. </w:t>
      </w:r>
      <w:proofErr w:type="spellStart"/>
      <w:r>
        <w:rPr>
          <w:rFonts w:ascii="Arial" w:hAnsi="Arial"/>
        </w:rPr>
        <w:t>Puccetti</w:t>
      </w:r>
      <w:proofErr w:type="spellEnd"/>
      <w:r>
        <w:rPr>
          <w:rFonts w:ascii="Arial" w:hAnsi="Arial"/>
        </w:rPr>
        <w:t>，</w:t>
      </w:r>
      <w:r>
        <w:rPr>
          <w:rFonts w:ascii="Arial" w:hAnsi="Arial"/>
        </w:rPr>
        <w:t>a. Hecker</w:t>
      </w:r>
      <w:r>
        <w:rPr>
          <w:rFonts w:ascii="Arial" w:hAnsi="Arial"/>
        </w:rPr>
        <w:t>，</w:t>
      </w:r>
      <w:r>
        <w:rPr>
          <w:rFonts w:ascii="Arial" w:hAnsi="Arial"/>
        </w:rPr>
        <w:t xml:space="preserve">and f. </w:t>
      </w:r>
      <w:proofErr w:type="spellStart"/>
      <w:r>
        <w:rPr>
          <w:rFonts w:ascii="Arial" w:hAnsi="Arial"/>
        </w:rPr>
        <w:t>Planchon</w:t>
      </w:r>
      <w:proofErr w:type="spellEnd"/>
      <w:r>
        <w:rPr>
          <w:rFonts w:ascii="Arial" w:hAnsi="Arial"/>
        </w:rPr>
        <w:t>，</w:t>
      </w:r>
      <w:r>
        <w:rPr>
          <w:rFonts w:ascii="Arial" w:hAnsi="Arial"/>
        </w:rPr>
        <w:t xml:space="preserve">“ EBIOS </w:t>
      </w:r>
      <w:r>
        <w:rPr>
          <w:rFonts w:ascii="Arial" w:hAnsi="Arial"/>
        </w:rPr>
        <w:t>在配电分站使用</w:t>
      </w:r>
      <w:r>
        <w:rPr>
          <w:rFonts w:ascii="Arial" w:hAnsi="Arial"/>
        </w:rPr>
        <w:t xml:space="preserve"> ICT </w:t>
      </w:r>
      <w:r>
        <w:rPr>
          <w:rFonts w:ascii="Arial" w:hAnsi="Arial"/>
        </w:rPr>
        <w:t>的风险评估中的应用</w:t>
      </w:r>
      <w:r>
        <w:rPr>
          <w:rFonts w:ascii="Arial" w:hAnsi="Arial"/>
        </w:rPr>
        <w:t>”</w:t>
      </w:r>
      <w:r>
        <w:rPr>
          <w:rFonts w:ascii="Arial" w:hAnsi="Arial"/>
        </w:rPr>
        <w:t>，</w:t>
      </w:r>
      <w:r>
        <w:rPr>
          <w:rFonts w:ascii="Arial" w:hAnsi="Arial"/>
        </w:rPr>
        <w:t>2013</w:t>
      </w:r>
      <w:r>
        <w:rPr>
          <w:rFonts w:ascii="Arial" w:hAnsi="Arial"/>
        </w:rPr>
        <w:t>年</w:t>
      </w:r>
      <w:r>
        <w:rPr>
          <w:rFonts w:ascii="Arial" w:hAnsi="Arial"/>
        </w:rPr>
        <w:t xml:space="preserve"> IEEE </w:t>
      </w:r>
      <w:r>
        <w:rPr>
          <w:rFonts w:ascii="Arial" w:hAnsi="Arial"/>
        </w:rPr>
        <w:t>格勒诺布尔会议，</w:t>
      </w:r>
      <w:r>
        <w:rPr>
          <w:rFonts w:ascii="Arial" w:hAnsi="Arial"/>
        </w:rPr>
        <w:t>IEEE</w:t>
      </w:r>
      <w:r>
        <w:rPr>
          <w:rFonts w:ascii="Arial" w:hAnsi="Arial"/>
        </w:rPr>
        <w:t>，</w:t>
      </w:r>
      <w:r>
        <w:rPr>
          <w:rFonts w:ascii="Arial" w:hAnsi="Arial"/>
        </w:rPr>
        <w:t>2013</w:t>
      </w:r>
      <w:r>
        <w:rPr>
          <w:rFonts w:ascii="Arial" w:hAnsi="Arial"/>
        </w:rPr>
        <w:t>，第</w:t>
      </w:r>
      <w:r>
        <w:rPr>
          <w:rFonts w:ascii="Arial" w:hAnsi="Arial"/>
        </w:rPr>
        <w:t>1-6</w:t>
      </w:r>
      <w:r>
        <w:rPr>
          <w:rFonts w:ascii="Arial" w:hAnsi="Arial"/>
        </w:rPr>
        <w:t>页。第</w:t>
      </w:r>
      <w:r>
        <w:rPr>
          <w:rFonts w:ascii="Arial" w:hAnsi="Arial"/>
        </w:rPr>
        <w:t>25</w:t>
      </w:r>
      <w:r>
        <w:rPr>
          <w:rFonts w:ascii="Arial" w:hAnsi="Arial"/>
        </w:rPr>
        <w:t>页</w:t>
      </w:r>
      <w:r>
        <w:rPr>
          <w:rFonts w:ascii="Arial" w:hAnsi="Arial"/>
        </w:rPr>
        <w:t>)</w:t>
      </w:r>
      <w:r>
        <w:rPr>
          <w:rFonts w:ascii="Arial" w:hAnsi="Arial"/>
        </w:rPr>
        <w:t>。</w:t>
      </w:r>
    </w:p>
    <w:p w14:paraId="58EE4A79" w14:textId="77777777" w:rsidR="00B44DA1" w:rsidRDefault="00B44DA1">
      <w:pPr>
        <w:spacing w:line="61" w:lineRule="exact"/>
        <w:rPr>
          <w:rFonts w:ascii="Arial" w:eastAsia="Arial" w:hAnsi="Arial" w:cs="Arial"/>
        </w:rPr>
      </w:pPr>
    </w:p>
    <w:p w14:paraId="48ABD9D3" w14:textId="77777777" w:rsidR="00B44DA1" w:rsidRDefault="00B32628">
      <w:pPr>
        <w:spacing w:line="279" w:lineRule="auto"/>
        <w:ind w:left="840" w:right="26" w:hanging="552"/>
        <w:jc w:val="both"/>
      </w:pPr>
      <w:r>
        <w:rPr>
          <w:rFonts w:ascii="Arial" w:hAnsi="Arial"/>
        </w:rPr>
        <w:t>V. Agrawal</w:t>
      </w:r>
      <w:proofErr w:type="gramStart"/>
      <w:r>
        <w:rPr>
          <w:rFonts w:ascii="Arial" w:hAnsi="Arial"/>
        </w:rPr>
        <w:t>，</w:t>
      </w:r>
      <w:r>
        <w:rPr>
          <w:rFonts w:ascii="Arial" w:hAnsi="Arial"/>
        </w:rPr>
        <w:t>“ ISO</w:t>
      </w:r>
      <w:proofErr w:type="gramEnd"/>
      <w:r>
        <w:rPr>
          <w:rFonts w:ascii="Arial" w:hAnsi="Arial"/>
        </w:rPr>
        <w:t xml:space="preserve"> 27005</w:t>
      </w:r>
      <w:r>
        <w:rPr>
          <w:rFonts w:ascii="Arial" w:hAnsi="Arial"/>
        </w:rPr>
        <w:t>标准中的信息分类框架</w:t>
      </w:r>
      <w:r>
        <w:rPr>
          <w:rFonts w:ascii="Arial" w:hAnsi="Arial"/>
        </w:rPr>
        <w:t>”</w:t>
      </w:r>
      <w:r>
        <w:rPr>
          <w:rFonts w:ascii="Arial" w:hAnsi="Arial"/>
        </w:rPr>
        <w:t>，</w:t>
      </w:r>
      <w:r>
        <w:rPr>
          <w:rFonts w:ascii="Arial" w:hAnsi="Arial"/>
        </w:rPr>
        <w:t>2017</w:t>
      </w:r>
      <w:r>
        <w:rPr>
          <w:rFonts w:ascii="Arial" w:hAnsi="Arial"/>
        </w:rPr>
        <w:t>年</w:t>
      </w:r>
      <w:r>
        <w:rPr>
          <w:rFonts w:ascii="Arial" w:hAnsi="Arial"/>
        </w:rPr>
        <w:t xml:space="preserve"> IEEE </w:t>
      </w:r>
      <w:r>
        <w:rPr>
          <w:rFonts w:ascii="Arial" w:hAnsi="Arial"/>
        </w:rPr>
        <w:t>第四届网络安全和云计算国际会议，</w:t>
      </w:r>
      <w:r>
        <w:rPr>
          <w:rFonts w:ascii="Arial" w:hAnsi="Arial"/>
        </w:rPr>
        <w:t>IEEE</w:t>
      </w:r>
      <w:r>
        <w:rPr>
          <w:rFonts w:ascii="Arial" w:hAnsi="Arial"/>
        </w:rPr>
        <w:t>，</w:t>
      </w:r>
      <w:r>
        <w:rPr>
          <w:rFonts w:ascii="Arial" w:hAnsi="Arial"/>
        </w:rPr>
        <w:t>2017</w:t>
      </w:r>
      <w:r>
        <w:rPr>
          <w:rFonts w:ascii="Arial" w:hAnsi="Arial"/>
        </w:rPr>
        <w:t>，第</w:t>
      </w:r>
      <w:r>
        <w:rPr>
          <w:rFonts w:ascii="Arial" w:hAnsi="Arial"/>
        </w:rPr>
        <w:t>264-269</w:t>
      </w:r>
      <w:r>
        <w:rPr>
          <w:rFonts w:ascii="Arial" w:hAnsi="Arial"/>
        </w:rPr>
        <w:t>页。第</w:t>
      </w:r>
      <w:r>
        <w:rPr>
          <w:rFonts w:ascii="Arial" w:hAnsi="Arial"/>
        </w:rPr>
        <w:t>25</w:t>
      </w:r>
      <w:r>
        <w:rPr>
          <w:rFonts w:ascii="Arial" w:hAnsi="Arial"/>
        </w:rPr>
        <w:t>页</w:t>
      </w:r>
      <w:r>
        <w:rPr>
          <w:rFonts w:ascii="Arial" w:hAnsi="Arial"/>
        </w:rPr>
        <w:t>)</w:t>
      </w:r>
      <w:r>
        <w:rPr>
          <w:rFonts w:ascii="Arial" w:hAnsi="Arial"/>
        </w:rPr>
        <w:t>。</w:t>
      </w:r>
    </w:p>
    <w:p w14:paraId="03D053A4" w14:textId="77777777" w:rsidR="00B44DA1" w:rsidRDefault="00B44DA1">
      <w:pPr>
        <w:spacing w:line="61" w:lineRule="exact"/>
        <w:rPr>
          <w:rFonts w:ascii="Arial" w:eastAsia="Arial" w:hAnsi="Arial" w:cs="Arial"/>
        </w:rPr>
      </w:pPr>
    </w:p>
    <w:p w14:paraId="6A2561D7" w14:textId="77777777" w:rsidR="00B44DA1" w:rsidRDefault="00B32628">
      <w:pPr>
        <w:spacing w:line="279" w:lineRule="auto"/>
        <w:ind w:left="840" w:right="26" w:hanging="552"/>
        <w:jc w:val="both"/>
      </w:pPr>
      <w:r>
        <w:rPr>
          <w:rFonts w:ascii="Arial" w:hAnsi="Arial"/>
        </w:rPr>
        <w:t>“ ISO/IEC 27005</w:t>
      </w:r>
      <w:r>
        <w:rPr>
          <w:rFonts w:ascii="Arial" w:hAnsi="Arial"/>
        </w:rPr>
        <w:t>在管理信息系统风险安全分析中的实施</w:t>
      </w:r>
      <w:r>
        <w:rPr>
          <w:rFonts w:ascii="Arial" w:hAnsi="Arial"/>
        </w:rPr>
        <w:t>”</w:t>
      </w:r>
      <w:r>
        <w:rPr>
          <w:rFonts w:ascii="Arial" w:hAnsi="Arial"/>
        </w:rPr>
        <w:t>，第</w:t>
      </w:r>
      <w:r>
        <w:rPr>
          <w:rFonts w:ascii="Arial" w:hAnsi="Arial"/>
        </w:rPr>
        <w:t>6</w:t>
      </w:r>
      <w:r>
        <w:rPr>
          <w:rFonts w:ascii="Arial" w:hAnsi="Arial"/>
        </w:rPr>
        <w:t>卷，第</w:t>
      </w:r>
      <w:r>
        <w:rPr>
          <w:rFonts w:ascii="Arial" w:hAnsi="Arial"/>
        </w:rPr>
        <w:t>1-6</w:t>
      </w:r>
      <w:r>
        <w:rPr>
          <w:rFonts w:ascii="Arial" w:hAnsi="Arial"/>
        </w:rPr>
        <w:t>页，</w:t>
      </w:r>
      <w:r>
        <w:rPr>
          <w:rFonts w:ascii="Arial" w:hAnsi="Arial"/>
        </w:rPr>
        <w:t>2016</w:t>
      </w:r>
      <w:r>
        <w:rPr>
          <w:rFonts w:ascii="Arial" w:hAnsi="Arial"/>
        </w:rPr>
        <w:t>年。第</w:t>
      </w:r>
      <w:r>
        <w:rPr>
          <w:rFonts w:ascii="Arial" w:hAnsi="Arial"/>
        </w:rPr>
        <w:t>25,27</w:t>
      </w:r>
      <w:r>
        <w:rPr>
          <w:rFonts w:ascii="Arial" w:hAnsi="Arial"/>
        </w:rPr>
        <w:t>页</w:t>
      </w:r>
      <w:r>
        <w:rPr>
          <w:rFonts w:ascii="Arial" w:hAnsi="Arial"/>
        </w:rPr>
        <w:t>)</w:t>
      </w:r>
      <w:r>
        <w:rPr>
          <w:rFonts w:ascii="Arial" w:hAnsi="Arial"/>
        </w:rPr>
        <w:t>。</w:t>
      </w:r>
    </w:p>
    <w:p w14:paraId="372755D7" w14:textId="77777777" w:rsidR="00B44DA1" w:rsidRDefault="00B44DA1">
      <w:pPr>
        <w:spacing w:line="61" w:lineRule="exact"/>
        <w:rPr>
          <w:rFonts w:ascii="Arial" w:eastAsia="Arial" w:hAnsi="Arial" w:cs="Arial"/>
        </w:rPr>
      </w:pPr>
    </w:p>
    <w:p w14:paraId="7B14DFAF" w14:textId="77777777" w:rsidR="00B44DA1" w:rsidRDefault="00B32628">
      <w:pPr>
        <w:spacing w:line="314" w:lineRule="auto"/>
        <w:ind w:left="840" w:right="26" w:hanging="552"/>
        <w:jc w:val="both"/>
      </w:pPr>
      <w:r>
        <w:rPr>
          <w:rFonts w:ascii="Arial" w:hAnsi="Arial"/>
          <w:sz w:val="21"/>
        </w:rPr>
        <w:t>《无人驾驶飞机系统的安全风险管理》</w:t>
      </w:r>
      <w:r>
        <w:rPr>
          <w:rFonts w:ascii="Arial" w:hAnsi="Arial"/>
          <w:sz w:val="21"/>
        </w:rPr>
        <w:t xml:space="preserve"> </w:t>
      </w:r>
      <w:r>
        <w:rPr>
          <w:rFonts w:ascii="Arial" w:hAnsi="Arial"/>
          <w:sz w:val="21"/>
        </w:rPr>
        <w:t>，《无人驾驶飞行器手册》</w:t>
      </w:r>
      <w:r>
        <w:rPr>
          <w:rFonts w:ascii="Arial" w:hAnsi="Arial"/>
          <w:sz w:val="21"/>
        </w:rPr>
        <w:t xml:space="preserve"> </w:t>
      </w:r>
      <w:r>
        <w:rPr>
          <w:rFonts w:ascii="Arial" w:hAnsi="Arial"/>
          <w:sz w:val="21"/>
        </w:rPr>
        <w:t>，</w:t>
      </w:r>
      <w:r>
        <w:rPr>
          <w:rFonts w:ascii="Arial" w:hAnsi="Arial"/>
          <w:sz w:val="21"/>
        </w:rPr>
        <w:t>2015</w:t>
      </w:r>
      <w:r>
        <w:rPr>
          <w:rFonts w:ascii="Arial" w:hAnsi="Arial"/>
          <w:sz w:val="21"/>
        </w:rPr>
        <w:t>年第</w:t>
      </w:r>
      <w:r>
        <w:rPr>
          <w:rFonts w:ascii="Arial" w:hAnsi="Arial"/>
          <w:sz w:val="21"/>
        </w:rPr>
        <w:t>2229-2275</w:t>
      </w:r>
      <w:r>
        <w:rPr>
          <w:rFonts w:ascii="Arial" w:hAnsi="Arial"/>
          <w:sz w:val="21"/>
        </w:rPr>
        <w:t>页。第</w:t>
      </w:r>
      <w:r>
        <w:rPr>
          <w:rFonts w:ascii="Arial" w:hAnsi="Arial"/>
          <w:sz w:val="21"/>
        </w:rPr>
        <w:t>25</w:t>
      </w:r>
      <w:r>
        <w:rPr>
          <w:rFonts w:ascii="Arial" w:hAnsi="Arial"/>
          <w:sz w:val="21"/>
        </w:rPr>
        <w:t>页</w:t>
      </w:r>
      <w:r>
        <w:rPr>
          <w:rFonts w:ascii="Arial" w:hAnsi="Arial"/>
          <w:sz w:val="21"/>
        </w:rPr>
        <w:t>)</w:t>
      </w:r>
      <w:r>
        <w:rPr>
          <w:rFonts w:ascii="Arial" w:hAnsi="Arial"/>
          <w:sz w:val="21"/>
        </w:rPr>
        <w:t>。</w:t>
      </w:r>
    </w:p>
    <w:p w14:paraId="6AD640D2" w14:textId="77777777" w:rsidR="00B44DA1" w:rsidRDefault="00B44DA1">
      <w:pPr>
        <w:spacing w:line="26" w:lineRule="exact"/>
        <w:rPr>
          <w:rFonts w:ascii="Arial" w:eastAsia="Arial" w:hAnsi="Arial" w:cs="Arial"/>
          <w:sz w:val="21"/>
          <w:szCs w:val="21"/>
        </w:rPr>
      </w:pPr>
    </w:p>
    <w:p w14:paraId="3881A90F" w14:textId="77777777" w:rsidR="00B44DA1" w:rsidRDefault="00B32628">
      <w:pPr>
        <w:spacing w:line="314" w:lineRule="auto"/>
        <w:ind w:left="840" w:right="26" w:hanging="552"/>
      </w:pPr>
      <w:proofErr w:type="spellStart"/>
      <w:r>
        <w:rPr>
          <w:rFonts w:ascii="Arial" w:hAnsi="Arial"/>
          <w:sz w:val="21"/>
        </w:rPr>
        <w:t>Jjalouneix</w:t>
      </w:r>
      <w:proofErr w:type="spellEnd"/>
      <w:r>
        <w:rPr>
          <w:rFonts w:ascii="Arial" w:hAnsi="Arial"/>
          <w:sz w:val="21"/>
        </w:rPr>
        <w:t>，</w:t>
      </w:r>
      <w:r>
        <w:rPr>
          <w:rFonts w:ascii="Arial" w:hAnsi="Arial"/>
          <w:sz w:val="21"/>
        </w:rPr>
        <w:t xml:space="preserve">p. </w:t>
      </w:r>
      <w:proofErr w:type="spellStart"/>
      <w:r>
        <w:rPr>
          <w:rFonts w:ascii="Arial" w:hAnsi="Arial"/>
          <w:sz w:val="21"/>
        </w:rPr>
        <w:t>Cousinou</w:t>
      </w:r>
      <w:proofErr w:type="spellEnd"/>
      <w:r>
        <w:rPr>
          <w:rFonts w:ascii="Arial" w:hAnsi="Arial"/>
          <w:sz w:val="21"/>
        </w:rPr>
        <w:t>，</w:t>
      </w:r>
      <w:r>
        <w:rPr>
          <w:rFonts w:ascii="Arial" w:hAnsi="Arial"/>
          <w:sz w:val="21"/>
        </w:rPr>
        <w:t>j. Couturier</w:t>
      </w:r>
      <w:r>
        <w:rPr>
          <w:rFonts w:ascii="Arial" w:hAnsi="Arial"/>
          <w:sz w:val="21"/>
        </w:rPr>
        <w:t>，</w:t>
      </w:r>
      <w:r>
        <w:rPr>
          <w:rFonts w:ascii="Arial" w:hAnsi="Arial"/>
          <w:sz w:val="21"/>
        </w:rPr>
        <w:t>and d. Winter</w:t>
      </w:r>
      <w:r>
        <w:rPr>
          <w:rFonts w:ascii="Arial" w:hAnsi="Arial"/>
          <w:sz w:val="21"/>
        </w:rPr>
        <w:t>，</w:t>
      </w:r>
      <w:r>
        <w:rPr>
          <w:rFonts w:ascii="Arial" w:hAnsi="Arial"/>
          <w:sz w:val="21"/>
        </w:rPr>
        <w:t>“</w:t>
      </w:r>
      <w:r>
        <w:rPr>
          <w:rFonts w:ascii="Arial" w:hAnsi="Arial"/>
          <w:sz w:val="21"/>
        </w:rPr>
        <w:t>核安全与核安全的比较方法</w:t>
      </w:r>
      <w:r>
        <w:rPr>
          <w:rFonts w:ascii="Arial" w:hAnsi="Arial"/>
          <w:sz w:val="21"/>
        </w:rPr>
        <w:t>”</w:t>
      </w:r>
      <w:r>
        <w:rPr>
          <w:rFonts w:ascii="Arial" w:hAnsi="Arial"/>
          <w:sz w:val="21"/>
        </w:rPr>
        <w:t>，</w:t>
      </w:r>
      <w:r>
        <w:rPr>
          <w:rFonts w:ascii="Arial" w:hAnsi="Arial"/>
          <w:sz w:val="21"/>
        </w:rPr>
        <w:t>Rapport Technique</w:t>
      </w:r>
      <w:r>
        <w:rPr>
          <w:rFonts w:ascii="Arial" w:hAnsi="Arial"/>
          <w:sz w:val="21"/>
        </w:rPr>
        <w:t>，第</w:t>
      </w:r>
      <w:r>
        <w:rPr>
          <w:rFonts w:ascii="Arial" w:hAnsi="Arial"/>
          <w:sz w:val="21"/>
        </w:rPr>
        <w:t>117</w:t>
      </w:r>
      <w:r>
        <w:rPr>
          <w:rFonts w:ascii="Arial" w:hAnsi="Arial"/>
          <w:sz w:val="21"/>
        </w:rPr>
        <w:t>卷，</w:t>
      </w:r>
      <w:r>
        <w:rPr>
          <w:rFonts w:ascii="Arial" w:hAnsi="Arial"/>
          <w:sz w:val="21"/>
        </w:rPr>
        <w:t>2009(</w:t>
      </w:r>
      <w:r>
        <w:rPr>
          <w:rFonts w:ascii="Arial" w:hAnsi="Arial"/>
          <w:sz w:val="21"/>
        </w:rPr>
        <w:t>引自《纽约时报》</w:t>
      </w:r>
      <w:r>
        <w:rPr>
          <w:rFonts w:ascii="Arial" w:hAnsi="Arial"/>
          <w:sz w:val="21"/>
        </w:rPr>
        <w:t>)</w:t>
      </w:r>
      <w:r>
        <w:rPr>
          <w:rFonts w:ascii="Arial" w:hAnsi="Arial"/>
          <w:sz w:val="21"/>
        </w:rPr>
        <w:t>。第</w:t>
      </w:r>
      <w:r>
        <w:rPr>
          <w:rFonts w:ascii="Arial" w:hAnsi="Arial"/>
          <w:sz w:val="21"/>
        </w:rPr>
        <w:t>25,26</w:t>
      </w:r>
      <w:r>
        <w:rPr>
          <w:rFonts w:ascii="Arial" w:hAnsi="Arial"/>
          <w:sz w:val="21"/>
        </w:rPr>
        <w:t>页</w:t>
      </w:r>
      <w:r>
        <w:rPr>
          <w:rFonts w:ascii="Arial" w:hAnsi="Arial"/>
          <w:sz w:val="21"/>
        </w:rPr>
        <w:t>)</w:t>
      </w:r>
      <w:r>
        <w:rPr>
          <w:rFonts w:ascii="Arial" w:hAnsi="Arial"/>
          <w:sz w:val="21"/>
        </w:rPr>
        <w:t>。</w:t>
      </w:r>
    </w:p>
    <w:p w14:paraId="613F6629" w14:textId="77777777" w:rsidR="00B44DA1" w:rsidRDefault="00B44DA1">
      <w:pPr>
        <w:spacing w:line="26" w:lineRule="exact"/>
        <w:rPr>
          <w:rFonts w:ascii="Arial" w:eastAsia="Arial" w:hAnsi="Arial" w:cs="Arial"/>
          <w:sz w:val="21"/>
          <w:szCs w:val="21"/>
        </w:rPr>
      </w:pPr>
    </w:p>
    <w:p w14:paraId="583F1832" w14:textId="77777777" w:rsidR="00B44DA1" w:rsidRDefault="00B32628">
      <w:pPr>
        <w:spacing w:line="289" w:lineRule="auto"/>
        <w:ind w:left="840" w:right="26" w:hanging="552"/>
      </w:pPr>
      <w:r>
        <w:rPr>
          <w:rFonts w:ascii="Arial" w:hAnsi="Arial"/>
        </w:rPr>
        <w:t>埃里克森等，系统安全的危害分析技术。约翰威立父子公司，</w:t>
      </w:r>
      <w:r>
        <w:rPr>
          <w:rFonts w:ascii="Arial" w:hAnsi="Arial"/>
        </w:rPr>
        <w:t>2015(</w:t>
      </w:r>
      <w:proofErr w:type="spellStart"/>
      <w:r>
        <w:rPr>
          <w:rFonts w:ascii="Arial" w:hAnsi="Arial"/>
        </w:rPr>
        <w:t>cit</w:t>
      </w:r>
      <w:proofErr w:type="spellEnd"/>
      <w:r>
        <w:rPr>
          <w:rFonts w:ascii="Arial" w:hAnsi="Arial"/>
        </w:rPr>
        <w:t>。</w:t>
      </w:r>
      <w:r>
        <w:rPr>
          <w:rFonts w:ascii="Arial" w:hAnsi="Arial"/>
        </w:rPr>
        <w:t>25,32,34,36-38</w:t>
      </w:r>
      <w:r>
        <w:rPr>
          <w:rFonts w:ascii="Arial" w:hAnsi="Arial"/>
        </w:rPr>
        <w:t>页</w:t>
      </w:r>
      <w:r>
        <w:rPr>
          <w:rFonts w:ascii="Arial" w:hAnsi="Arial"/>
        </w:rPr>
        <w:t>)</w:t>
      </w:r>
      <w:r>
        <w:rPr>
          <w:rFonts w:ascii="Arial" w:hAnsi="Arial"/>
        </w:rPr>
        <w:t>。</w:t>
      </w:r>
    </w:p>
    <w:p w14:paraId="07902630" w14:textId="77777777" w:rsidR="00B44DA1" w:rsidRDefault="00B44DA1">
      <w:pPr>
        <w:spacing w:line="49" w:lineRule="exact"/>
        <w:rPr>
          <w:rFonts w:ascii="Arial" w:eastAsia="Arial" w:hAnsi="Arial" w:cs="Arial"/>
        </w:rPr>
      </w:pPr>
    </w:p>
    <w:p w14:paraId="4015A1C1" w14:textId="77777777" w:rsidR="00B44DA1" w:rsidRDefault="00B32628">
      <w:pPr>
        <w:spacing w:line="289" w:lineRule="auto"/>
        <w:ind w:left="840" w:right="26" w:hanging="552"/>
      </w:pPr>
      <w:r>
        <w:rPr>
          <w:rFonts w:ascii="Arial" w:hAnsi="Arial"/>
        </w:rPr>
        <w:t xml:space="preserve">DO-326a/ED-202a: </w:t>
      </w:r>
      <w:r>
        <w:rPr>
          <w:rFonts w:ascii="Arial" w:hAnsi="Arial"/>
        </w:rPr>
        <w:t>适航安全过程规范，</w:t>
      </w:r>
      <w:r>
        <w:rPr>
          <w:rFonts w:ascii="Arial" w:hAnsi="Arial"/>
        </w:rPr>
        <w:t>EUROCAE</w:t>
      </w:r>
      <w:r>
        <w:rPr>
          <w:rFonts w:ascii="Arial" w:hAnsi="Arial"/>
        </w:rPr>
        <w:t>，</w:t>
      </w:r>
      <w:r>
        <w:rPr>
          <w:rFonts w:ascii="Arial" w:hAnsi="Arial"/>
        </w:rPr>
        <w:t>2014</w:t>
      </w:r>
      <w:r>
        <w:rPr>
          <w:rFonts w:ascii="Arial" w:hAnsi="Arial"/>
        </w:rPr>
        <w:t>年</w:t>
      </w:r>
      <w:r>
        <w:rPr>
          <w:rFonts w:ascii="Arial" w:hAnsi="Arial"/>
        </w:rPr>
        <w:t>6</w:t>
      </w:r>
      <w:r>
        <w:rPr>
          <w:rFonts w:ascii="Arial" w:hAnsi="Arial"/>
        </w:rPr>
        <w:t>月</w:t>
      </w:r>
      <w:r>
        <w:rPr>
          <w:rFonts w:ascii="Arial" w:hAnsi="Arial"/>
        </w:rPr>
        <w:t>(</w:t>
      </w:r>
      <w:r>
        <w:rPr>
          <w:rFonts w:ascii="Arial" w:hAnsi="Arial"/>
        </w:rPr>
        <w:t>参见第</w:t>
      </w:r>
      <w:r>
        <w:rPr>
          <w:rFonts w:ascii="Arial" w:hAnsi="Arial"/>
        </w:rPr>
        <w:t>25</w:t>
      </w:r>
      <w:r>
        <w:rPr>
          <w:rFonts w:ascii="Arial" w:hAnsi="Arial"/>
        </w:rPr>
        <w:t>页</w:t>
      </w:r>
      <w:r>
        <w:rPr>
          <w:rFonts w:ascii="Arial" w:hAnsi="Arial"/>
        </w:rPr>
        <w:t>)</w:t>
      </w:r>
      <w:r>
        <w:rPr>
          <w:rFonts w:ascii="Arial" w:hAnsi="Arial"/>
        </w:rPr>
        <w:t>。</w:t>
      </w:r>
    </w:p>
    <w:p w14:paraId="18EB4A4C" w14:textId="77777777" w:rsidR="00B44DA1" w:rsidRDefault="00B44DA1">
      <w:pPr>
        <w:spacing w:line="49" w:lineRule="exact"/>
        <w:rPr>
          <w:rFonts w:ascii="Arial" w:eastAsia="Arial" w:hAnsi="Arial" w:cs="Arial"/>
        </w:rPr>
      </w:pPr>
    </w:p>
    <w:p w14:paraId="158E0FA4" w14:textId="77777777" w:rsidR="00B44DA1" w:rsidRDefault="00B32628">
      <w:pPr>
        <w:spacing w:line="289" w:lineRule="auto"/>
        <w:ind w:left="840" w:right="26" w:hanging="552"/>
      </w:pPr>
      <w:r>
        <w:rPr>
          <w:rFonts w:ascii="Arial" w:hAnsi="Arial"/>
        </w:rPr>
        <w:t>《工业的风险</w:t>
      </w:r>
      <w:r>
        <w:rPr>
          <w:rFonts w:ascii="Arial" w:hAnsi="Arial"/>
        </w:rPr>
        <w:t xml:space="preserve">: </w:t>
      </w:r>
      <w:r>
        <w:rPr>
          <w:rFonts w:ascii="Arial" w:hAnsi="Arial"/>
        </w:rPr>
        <w:t>复杂性、不确定性和决策</w:t>
      </w:r>
      <w:r>
        <w:rPr>
          <w:rFonts w:ascii="Arial" w:hAnsi="Arial"/>
        </w:rPr>
        <w:t xml:space="preserve">: </w:t>
      </w:r>
      <w:r>
        <w:rPr>
          <w:rFonts w:ascii="Arial" w:hAnsi="Arial"/>
        </w:rPr>
        <w:t>一种跨学科的方法》</w:t>
      </w:r>
      <w:r>
        <w:rPr>
          <w:rFonts w:ascii="Arial" w:hAnsi="Arial"/>
        </w:rPr>
        <w:t xml:space="preserve"> </w:t>
      </w:r>
      <w:r>
        <w:rPr>
          <w:rFonts w:ascii="Arial" w:hAnsi="Arial"/>
        </w:rPr>
        <w:t>，</w:t>
      </w:r>
      <w:r>
        <w:rPr>
          <w:rFonts w:ascii="Arial" w:hAnsi="Arial"/>
        </w:rPr>
        <w:t>Tec &amp; doc-Lavoisier</w:t>
      </w:r>
      <w:r>
        <w:rPr>
          <w:rFonts w:ascii="Arial" w:hAnsi="Arial"/>
        </w:rPr>
        <w:t>，</w:t>
      </w:r>
      <w:r>
        <w:rPr>
          <w:rFonts w:ascii="Arial" w:hAnsi="Arial"/>
        </w:rPr>
        <w:t>2006(</w:t>
      </w:r>
      <w:r>
        <w:rPr>
          <w:rFonts w:ascii="Arial" w:hAnsi="Arial"/>
        </w:rPr>
        <w:t>参见第</w:t>
      </w:r>
      <w:r>
        <w:rPr>
          <w:rFonts w:ascii="Arial" w:hAnsi="Arial"/>
        </w:rPr>
        <w:t>26</w:t>
      </w:r>
      <w:r>
        <w:rPr>
          <w:rFonts w:ascii="Arial" w:hAnsi="Arial"/>
        </w:rPr>
        <w:t>页</w:t>
      </w:r>
      <w:r>
        <w:rPr>
          <w:rFonts w:ascii="Arial" w:hAnsi="Arial"/>
        </w:rPr>
        <w:t>)</w:t>
      </w:r>
      <w:r>
        <w:rPr>
          <w:rFonts w:ascii="Arial" w:hAnsi="Arial"/>
        </w:rPr>
        <w:t>。</w:t>
      </w:r>
    </w:p>
    <w:p w14:paraId="05FACBBE" w14:textId="77777777" w:rsidR="00B44DA1" w:rsidRDefault="00B44DA1">
      <w:pPr>
        <w:spacing w:line="49" w:lineRule="exact"/>
        <w:rPr>
          <w:rFonts w:ascii="Arial" w:eastAsia="Arial" w:hAnsi="Arial" w:cs="Arial"/>
        </w:rPr>
      </w:pPr>
    </w:p>
    <w:p w14:paraId="0166DE3E" w14:textId="77777777" w:rsidR="00B44DA1" w:rsidRDefault="00B32628">
      <w:pPr>
        <w:spacing w:line="282" w:lineRule="auto"/>
        <w:ind w:left="840" w:right="26" w:hanging="552"/>
        <w:jc w:val="both"/>
      </w:pPr>
      <w:r>
        <w:rPr>
          <w:rFonts w:ascii="Arial" w:hAnsi="Arial"/>
          <w:sz w:val="21"/>
        </w:rPr>
        <w:t>美国</w:t>
      </w:r>
      <w:r>
        <w:rPr>
          <w:rFonts w:ascii="Arial" w:hAnsi="Arial"/>
          <w:sz w:val="21"/>
        </w:rPr>
        <w:t xml:space="preserve"> </w:t>
      </w:r>
      <w:proofErr w:type="spellStart"/>
      <w:r>
        <w:rPr>
          <w:rFonts w:ascii="Arial" w:hAnsi="Arial"/>
          <w:sz w:val="21"/>
        </w:rPr>
        <w:t>idaho</w:t>
      </w:r>
      <w:proofErr w:type="spellEnd"/>
      <w:r>
        <w:rPr>
          <w:rFonts w:ascii="Arial" w:hAnsi="Arial"/>
          <w:sz w:val="21"/>
        </w:rPr>
        <w:t xml:space="preserve"> </w:t>
      </w:r>
      <w:r>
        <w:rPr>
          <w:rFonts w:ascii="Arial" w:hAnsi="Arial"/>
          <w:sz w:val="21"/>
        </w:rPr>
        <w:t>国家实验室</w:t>
      </w:r>
      <w:r>
        <w:rPr>
          <w:rFonts w:ascii="Arial" w:hAnsi="Arial"/>
          <w:sz w:val="21"/>
        </w:rPr>
        <w:t xml:space="preserve">(INL) </w:t>
      </w:r>
      <w:r>
        <w:rPr>
          <w:rFonts w:ascii="Arial" w:hAnsi="Arial"/>
          <w:sz w:val="21"/>
        </w:rPr>
        <w:t>，理工学院</w:t>
      </w:r>
      <w:r>
        <w:rPr>
          <w:rFonts w:ascii="Arial" w:hAnsi="Arial"/>
          <w:sz w:val="21"/>
        </w:rPr>
        <w:t>“</w:t>
      </w:r>
      <w:r>
        <w:rPr>
          <w:rFonts w:ascii="Arial" w:hAnsi="Arial"/>
          <w:sz w:val="21"/>
        </w:rPr>
        <w:t>控制系统的补丁管理推荐实践</w:t>
      </w:r>
      <w:r>
        <w:rPr>
          <w:rFonts w:ascii="Arial" w:hAnsi="Arial"/>
          <w:sz w:val="21"/>
        </w:rPr>
        <w:t>”</w:t>
      </w:r>
      <w:r>
        <w:rPr>
          <w:rFonts w:ascii="Arial" w:hAnsi="Arial"/>
          <w:sz w:val="21"/>
        </w:rPr>
        <w:t>。代表，</w:t>
      </w:r>
      <w:r>
        <w:rPr>
          <w:rFonts w:ascii="Arial" w:hAnsi="Arial"/>
          <w:sz w:val="21"/>
        </w:rPr>
        <w:t>2008(</w:t>
      </w:r>
      <w:proofErr w:type="spellStart"/>
      <w:r>
        <w:rPr>
          <w:rFonts w:ascii="Arial" w:hAnsi="Arial"/>
          <w:sz w:val="21"/>
        </w:rPr>
        <w:t>cit</w:t>
      </w:r>
      <w:proofErr w:type="spellEnd"/>
      <w:r>
        <w:rPr>
          <w:rFonts w:ascii="Arial" w:hAnsi="Arial"/>
          <w:sz w:val="21"/>
        </w:rPr>
        <w:t>。说</w:t>
      </w:r>
    </w:p>
    <w:p w14:paraId="62689610" w14:textId="77777777" w:rsidR="00B44DA1" w:rsidRDefault="00B44DA1">
      <w:pPr>
        <w:spacing w:line="1" w:lineRule="exact"/>
        <w:rPr>
          <w:rFonts w:ascii="Arial" w:eastAsia="Arial" w:hAnsi="Arial" w:cs="Arial"/>
          <w:sz w:val="21"/>
          <w:szCs w:val="21"/>
        </w:rPr>
      </w:pPr>
    </w:p>
    <w:p w14:paraId="6151BDBA" w14:textId="77777777" w:rsidR="00B44DA1" w:rsidRDefault="00B32628">
      <w:pPr>
        <w:ind w:left="1100" w:hanging="256"/>
      </w:pPr>
      <w:r>
        <w:rPr>
          <w:rFonts w:ascii="Arial" w:hAnsi="Arial"/>
        </w:rPr>
        <w:t>26).</w:t>
      </w:r>
    </w:p>
    <w:p w14:paraId="17E86CAD" w14:textId="77777777" w:rsidR="00B44DA1" w:rsidRDefault="00B44DA1">
      <w:pPr>
        <w:spacing w:line="121" w:lineRule="exact"/>
        <w:rPr>
          <w:rFonts w:ascii="Arial" w:eastAsia="Arial" w:hAnsi="Arial" w:cs="Arial"/>
        </w:rPr>
      </w:pPr>
    </w:p>
    <w:p w14:paraId="4A9DF619" w14:textId="77777777" w:rsidR="00B44DA1" w:rsidRDefault="00B32628">
      <w:pPr>
        <w:spacing w:line="289" w:lineRule="auto"/>
        <w:ind w:left="840" w:right="26" w:hanging="552"/>
      </w:pPr>
      <w:r>
        <w:rPr>
          <w:rFonts w:ascii="Arial" w:hAnsi="Arial"/>
        </w:rPr>
        <w:t>安全服务参考手册，</w:t>
      </w:r>
      <w:r>
        <w:rPr>
          <w:rFonts w:ascii="Arial" w:hAnsi="Arial"/>
        </w:rPr>
        <w:t>CLUSIF</w:t>
      </w:r>
      <w:r>
        <w:rPr>
          <w:rFonts w:ascii="Arial" w:hAnsi="Arial"/>
        </w:rPr>
        <w:t>，</w:t>
      </w:r>
      <w:r>
        <w:rPr>
          <w:rFonts w:ascii="Arial" w:hAnsi="Arial"/>
        </w:rPr>
        <w:t xml:space="preserve">30 rue Pierre </w:t>
      </w:r>
      <w:proofErr w:type="spellStart"/>
      <w:r>
        <w:rPr>
          <w:rFonts w:ascii="Arial" w:hAnsi="Arial"/>
        </w:rPr>
        <w:t>Sémard</w:t>
      </w:r>
      <w:proofErr w:type="spellEnd"/>
      <w:r>
        <w:rPr>
          <w:rFonts w:ascii="Arial" w:hAnsi="Arial"/>
        </w:rPr>
        <w:t>，</w:t>
      </w:r>
      <w:r>
        <w:rPr>
          <w:rFonts w:ascii="Arial" w:hAnsi="Arial"/>
        </w:rPr>
        <w:t>75009 Paris</w:t>
      </w:r>
      <w:r>
        <w:rPr>
          <w:rFonts w:ascii="Arial" w:hAnsi="Arial"/>
        </w:rPr>
        <w:t>，</w:t>
      </w:r>
      <w:r>
        <w:rPr>
          <w:rFonts w:ascii="Arial" w:hAnsi="Arial"/>
        </w:rPr>
        <w:t>France</w:t>
      </w:r>
      <w:r>
        <w:rPr>
          <w:rFonts w:ascii="Arial" w:hAnsi="Arial"/>
        </w:rPr>
        <w:t>，</w:t>
      </w:r>
      <w:r>
        <w:rPr>
          <w:rFonts w:ascii="Arial" w:hAnsi="Arial"/>
        </w:rPr>
        <w:t>2010(</w:t>
      </w:r>
      <w:r>
        <w:rPr>
          <w:rFonts w:ascii="Arial" w:hAnsi="Arial"/>
        </w:rPr>
        <w:t>参见第</w:t>
      </w:r>
      <w:r>
        <w:rPr>
          <w:rFonts w:ascii="Arial" w:hAnsi="Arial"/>
        </w:rPr>
        <w:t>26</w:t>
      </w:r>
      <w:r>
        <w:rPr>
          <w:rFonts w:ascii="Arial" w:hAnsi="Arial"/>
        </w:rPr>
        <w:t>页</w:t>
      </w:r>
      <w:r>
        <w:rPr>
          <w:rFonts w:ascii="Arial" w:hAnsi="Arial"/>
        </w:rPr>
        <w:t>)</w:t>
      </w:r>
      <w:r>
        <w:rPr>
          <w:rFonts w:ascii="Arial" w:hAnsi="Arial"/>
        </w:rPr>
        <w:t>。</w:t>
      </w:r>
    </w:p>
    <w:p w14:paraId="28F70156" w14:textId="77777777" w:rsidR="00B44DA1" w:rsidRDefault="00B44DA1">
      <w:pPr>
        <w:spacing w:line="50" w:lineRule="exact"/>
        <w:rPr>
          <w:rFonts w:ascii="Arial" w:eastAsia="Arial" w:hAnsi="Arial" w:cs="Arial"/>
        </w:rPr>
      </w:pPr>
    </w:p>
    <w:p w14:paraId="26FB1B6F" w14:textId="77777777" w:rsidR="00B44DA1" w:rsidRDefault="00B32628">
      <w:pPr>
        <w:spacing w:line="279" w:lineRule="auto"/>
        <w:ind w:left="840" w:right="26" w:hanging="552"/>
        <w:jc w:val="both"/>
      </w:pPr>
      <w:r>
        <w:rPr>
          <w:rFonts w:ascii="Arial" w:hAnsi="Arial"/>
        </w:rPr>
        <w:t xml:space="preserve">SORA </w:t>
      </w:r>
      <w:r>
        <w:rPr>
          <w:rFonts w:ascii="Arial" w:hAnsi="Arial"/>
        </w:rPr>
        <w:t>附件</w:t>
      </w:r>
      <w:r>
        <w:rPr>
          <w:rFonts w:ascii="Arial" w:hAnsi="Arial"/>
        </w:rPr>
        <w:t xml:space="preserve"> e-</w:t>
      </w:r>
      <w:r>
        <w:rPr>
          <w:rFonts w:ascii="Arial" w:hAnsi="Arial"/>
        </w:rPr>
        <w:t>操作安全目标</w:t>
      </w:r>
      <w:r>
        <w:rPr>
          <w:rFonts w:ascii="Arial" w:hAnsi="Arial"/>
        </w:rPr>
        <w:t>(</w:t>
      </w:r>
      <w:proofErr w:type="spellStart"/>
      <w:r>
        <w:rPr>
          <w:rFonts w:ascii="Arial" w:hAnsi="Arial"/>
        </w:rPr>
        <w:t>oso</w:t>
      </w:r>
      <w:proofErr w:type="spellEnd"/>
      <w:r>
        <w:rPr>
          <w:rFonts w:ascii="Arial" w:hAnsi="Arial"/>
        </w:rPr>
        <w:t>)</w:t>
      </w:r>
      <w:r>
        <w:rPr>
          <w:rFonts w:ascii="Arial" w:hAnsi="Arial"/>
        </w:rPr>
        <w:t>的完整性和保证水平，无人系统规则制定联合当局</w:t>
      </w:r>
      <w:r>
        <w:rPr>
          <w:rFonts w:ascii="Arial" w:hAnsi="Arial"/>
        </w:rPr>
        <w:t xml:space="preserve">(JARUS) </w:t>
      </w:r>
      <w:r>
        <w:rPr>
          <w:rFonts w:ascii="Arial" w:hAnsi="Arial"/>
        </w:rPr>
        <w:t>，</w:t>
      </w:r>
      <w:r>
        <w:rPr>
          <w:rFonts w:ascii="Arial" w:hAnsi="Arial"/>
        </w:rPr>
        <w:t>2019</w:t>
      </w:r>
      <w:r>
        <w:rPr>
          <w:rFonts w:ascii="Arial" w:hAnsi="Arial"/>
        </w:rPr>
        <w:t>年</w:t>
      </w:r>
      <w:r>
        <w:rPr>
          <w:rFonts w:ascii="Arial" w:hAnsi="Arial"/>
        </w:rPr>
        <w:t>1</w:t>
      </w:r>
      <w:r>
        <w:rPr>
          <w:rFonts w:ascii="Arial" w:hAnsi="Arial"/>
        </w:rPr>
        <w:t>月。第</w:t>
      </w:r>
      <w:r>
        <w:rPr>
          <w:rFonts w:ascii="Arial" w:hAnsi="Arial"/>
        </w:rPr>
        <w:t>26</w:t>
      </w:r>
      <w:r>
        <w:rPr>
          <w:rFonts w:ascii="Arial" w:hAnsi="Arial"/>
        </w:rPr>
        <w:t>、</w:t>
      </w:r>
      <w:r>
        <w:rPr>
          <w:rFonts w:ascii="Arial" w:hAnsi="Arial"/>
        </w:rPr>
        <w:t>66</w:t>
      </w:r>
      <w:r>
        <w:rPr>
          <w:rFonts w:ascii="Arial" w:hAnsi="Arial"/>
        </w:rPr>
        <w:t>、</w:t>
      </w:r>
      <w:r>
        <w:rPr>
          <w:rFonts w:ascii="Arial" w:hAnsi="Arial"/>
        </w:rPr>
        <w:t>92</w:t>
      </w:r>
      <w:r>
        <w:rPr>
          <w:rFonts w:ascii="Arial" w:hAnsi="Arial"/>
        </w:rPr>
        <w:t>、</w:t>
      </w:r>
      <w:r>
        <w:rPr>
          <w:rFonts w:ascii="Arial" w:hAnsi="Arial"/>
        </w:rPr>
        <w:t>95</w:t>
      </w:r>
      <w:r>
        <w:rPr>
          <w:rFonts w:ascii="Arial" w:hAnsi="Arial"/>
        </w:rPr>
        <w:t>页</w:t>
      </w:r>
      <w:r>
        <w:rPr>
          <w:rFonts w:ascii="Arial" w:hAnsi="Arial"/>
        </w:rPr>
        <w:t>)</w:t>
      </w:r>
      <w:r>
        <w:rPr>
          <w:rFonts w:ascii="Arial" w:hAnsi="Arial"/>
        </w:rPr>
        <w:t>。</w:t>
      </w:r>
    </w:p>
    <w:p w14:paraId="0A5826FA" w14:textId="77777777" w:rsidR="00B44DA1" w:rsidRDefault="00B44DA1">
      <w:pPr>
        <w:spacing w:line="59" w:lineRule="exact"/>
        <w:rPr>
          <w:rFonts w:ascii="Arial" w:eastAsia="Arial" w:hAnsi="Arial" w:cs="Arial"/>
        </w:rPr>
      </w:pPr>
    </w:p>
    <w:p w14:paraId="72DBFA64" w14:textId="77777777" w:rsidR="00B44DA1" w:rsidRDefault="00B32628">
      <w:pPr>
        <w:spacing w:line="289" w:lineRule="auto"/>
        <w:ind w:left="840" w:right="26" w:hanging="552"/>
      </w:pPr>
      <w:r>
        <w:rPr>
          <w:rFonts w:ascii="Arial" w:hAnsi="Arial"/>
        </w:rPr>
        <w:t>米特尼克和西蒙，《欺骗的艺术</w:t>
      </w:r>
      <w:r>
        <w:rPr>
          <w:rFonts w:ascii="Arial" w:hAnsi="Arial"/>
        </w:rPr>
        <w:t xml:space="preserve">: </w:t>
      </w:r>
      <w:r>
        <w:rPr>
          <w:rFonts w:ascii="Arial" w:hAnsi="Arial"/>
        </w:rPr>
        <w:t>控制安全的人为因素》。约翰威立父子，</w:t>
      </w:r>
      <w:r>
        <w:rPr>
          <w:rFonts w:ascii="Arial" w:hAnsi="Arial"/>
        </w:rPr>
        <w:t>2003(</w:t>
      </w:r>
      <w:proofErr w:type="spellStart"/>
      <w:r>
        <w:rPr>
          <w:rFonts w:ascii="Arial" w:hAnsi="Arial"/>
        </w:rPr>
        <w:t>cit</w:t>
      </w:r>
      <w:proofErr w:type="spellEnd"/>
      <w:r>
        <w:rPr>
          <w:rFonts w:ascii="Arial" w:hAnsi="Arial"/>
        </w:rPr>
        <w:t>。第</w:t>
      </w:r>
      <w:r>
        <w:rPr>
          <w:rFonts w:ascii="Arial" w:hAnsi="Arial"/>
        </w:rPr>
        <w:t>26</w:t>
      </w:r>
      <w:r>
        <w:rPr>
          <w:rFonts w:ascii="Arial" w:hAnsi="Arial"/>
        </w:rPr>
        <w:t>页</w:t>
      </w:r>
      <w:r>
        <w:rPr>
          <w:rFonts w:ascii="Arial" w:hAnsi="Arial"/>
        </w:rPr>
        <w:t>)</w:t>
      </w:r>
      <w:r>
        <w:rPr>
          <w:rFonts w:ascii="Arial" w:hAnsi="Arial"/>
        </w:rPr>
        <w:t>。</w:t>
      </w:r>
    </w:p>
    <w:p w14:paraId="7C21C9A8" w14:textId="77777777" w:rsidR="00B44DA1" w:rsidRDefault="00B44DA1">
      <w:pPr>
        <w:spacing w:line="49" w:lineRule="exact"/>
        <w:rPr>
          <w:rFonts w:ascii="Arial" w:eastAsia="Arial" w:hAnsi="Arial" w:cs="Arial"/>
        </w:rPr>
      </w:pPr>
    </w:p>
    <w:p w14:paraId="374231A3" w14:textId="77777777" w:rsidR="00B44DA1" w:rsidRDefault="00B32628">
      <w:pPr>
        <w:spacing w:line="289" w:lineRule="auto"/>
        <w:ind w:left="840" w:right="26" w:hanging="660"/>
      </w:pPr>
      <w:r>
        <w:rPr>
          <w:rFonts w:ascii="Arial" w:hAnsi="Arial"/>
        </w:rPr>
        <w:t>贝尔，</w:t>
      </w:r>
      <w:r>
        <w:rPr>
          <w:rFonts w:ascii="Arial" w:hAnsi="Arial"/>
        </w:rPr>
        <w:t>“ iec61508</w:t>
      </w:r>
      <w:r>
        <w:rPr>
          <w:rFonts w:ascii="Arial" w:hAnsi="Arial"/>
        </w:rPr>
        <w:t>入门</w:t>
      </w:r>
      <w:r>
        <w:rPr>
          <w:rFonts w:ascii="Arial" w:hAnsi="Arial"/>
        </w:rPr>
        <w:t>”</w:t>
      </w:r>
      <w:r>
        <w:rPr>
          <w:rFonts w:ascii="Arial" w:hAnsi="Arial"/>
        </w:rPr>
        <w:t>，</w:t>
      </w:r>
      <w:r>
        <w:rPr>
          <w:rFonts w:ascii="Arial" w:hAnsi="Arial"/>
        </w:rPr>
        <w:t xml:space="preserve">ACM </w:t>
      </w:r>
      <w:r>
        <w:rPr>
          <w:rFonts w:ascii="Arial" w:hAnsi="Arial"/>
        </w:rPr>
        <w:t>国际会议进程系列，卷</w:t>
      </w:r>
      <w:r>
        <w:rPr>
          <w:rFonts w:ascii="Arial" w:hAnsi="Arial"/>
        </w:rPr>
        <w:t>162,2006</w:t>
      </w:r>
      <w:r>
        <w:rPr>
          <w:rFonts w:ascii="Arial" w:hAnsi="Arial"/>
        </w:rPr>
        <w:t>，第</w:t>
      </w:r>
      <w:r>
        <w:rPr>
          <w:rFonts w:ascii="Arial" w:hAnsi="Arial"/>
        </w:rPr>
        <w:t>3-12</w:t>
      </w:r>
      <w:r>
        <w:rPr>
          <w:rFonts w:ascii="Arial" w:hAnsi="Arial"/>
        </w:rPr>
        <w:t>页。第</w:t>
      </w:r>
      <w:r>
        <w:rPr>
          <w:rFonts w:ascii="Arial" w:hAnsi="Arial"/>
        </w:rPr>
        <w:t>27</w:t>
      </w:r>
      <w:r>
        <w:rPr>
          <w:rFonts w:ascii="Arial" w:hAnsi="Arial"/>
        </w:rPr>
        <w:t>页</w:t>
      </w:r>
      <w:r>
        <w:rPr>
          <w:rFonts w:ascii="Arial" w:hAnsi="Arial"/>
        </w:rPr>
        <w:t>)</w:t>
      </w:r>
      <w:r>
        <w:rPr>
          <w:rFonts w:ascii="Arial" w:hAnsi="Arial"/>
        </w:rPr>
        <w:t>。</w:t>
      </w:r>
    </w:p>
    <w:p w14:paraId="0176FA95" w14:textId="77777777" w:rsidR="00B44DA1" w:rsidRDefault="00B44DA1">
      <w:pPr>
        <w:spacing w:line="50" w:lineRule="exact"/>
        <w:rPr>
          <w:rFonts w:ascii="Arial" w:eastAsia="Arial" w:hAnsi="Arial" w:cs="Arial"/>
        </w:rPr>
      </w:pPr>
    </w:p>
    <w:p w14:paraId="4C77DABA" w14:textId="77777777" w:rsidR="00B44DA1" w:rsidRDefault="00B32628">
      <w:pPr>
        <w:spacing w:line="269" w:lineRule="auto"/>
        <w:ind w:left="840" w:right="26" w:hanging="660"/>
        <w:jc w:val="both"/>
      </w:pPr>
      <w:r>
        <w:rPr>
          <w:rFonts w:ascii="Arial" w:hAnsi="Arial"/>
        </w:rPr>
        <w:t>功能安全对整体安全至关重要</w:t>
      </w:r>
      <w:r>
        <w:rPr>
          <w:rFonts w:ascii="Arial" w:hAnsi="Arial"/>
        </w:rPr>
        <w:t>-</w:t>
      </w:r>
      <w:r>
        <w:rPr>
          <w:rFonts w:ascii="Arial" w:hAnsi="Arial"/>
        </w:rPr>
        <w:t>功能安全和</w:t>
      </w:r>
      <w:r>
        <w:rPr>
          <w:rFonts w:ascii="Arial" w:hAnsi="Arial"/>
        </w:rPr>
        <w:t xml:space="preserve"> IEC 61508</w:t>
      </w:r>
      <w:r>
        <w:rPr>
          <w:rFonts w:ascii="Arial" w:hAnsi="Arial"/>
        </w:rPr>
        <w:t>系列介绍，国际电工委员会，</w:t>
      </w:r>
      <w:r>
        <w:rPr>
          <w:rFonts w:ascii="Arial" w:hAnsi="Arial"/>
        </w:rPr>
        <w:t>2015</w:t>
      </w:r>
      <w:r>
        <w:rPr>
          <w:rFonts w:ascii="Arial" w:hAnsi="Arial"/>
        </w:rPr>
        <w:t>。</w:t>
      </w:r>
    </w:p>
    <w:p w14:paraId="2D0EFF0B" w14:textId="77777777" w:rsidR="00B44DA1" w:rsidRDefault="00B32628">
      <w:pPr>
        <w:ind w:left="1100" w:hanging="256"/>
      </w:pPr>
      <w:r>
        <w:rPr>
          <w:rFonts w:ascii="Arial" w:hAnsi="Arial"/>
        </w:rPr>
        <w:t>27).</w:t>
      </w:r>
    </w:p>
    <w:p w14:paraId="335B1666" w14:textId="77777777" w:rsidR="00B44DA1" w:rsidRDefault="00B44DA1">
      <w:pPr>
        <w:spacing w:line="121" w:lineRule="exact"/>
        <w:rPr>
          <w:rFonts w:ascii="Arial" w:eastAsia="Arial" w:hAnsi="Arial" w:cs="Arial"/>
        </w:rPr>
      </w:pPr>
    </w:p>
    <w:p w14:paraId="487712E2" w14:textId="77777777" w:rsidR="00B44DA1" w:rsidRDefault="00B32628">
      <w:pPr>
        <w:spacing w:line="279" w:lineRule="auto"/>
        <w:ind w:left="840" w:right="26" w:hanging="660"/>
        <w:jc w:val="both"/>
      </w:pPr>
      <w:r>
        <w:rPr>
          <w:rFonts w:ascii="Arial" w:hAnsi="Arial"/>
        </w:rPr>
        <w:t>美国</w:t>
      </w:r>
      <w:r>
        <w:rPr>
          <w:rFonts w:ascii="Arial" w:hAnsi="Arial"/>
        </w:rPr>
        <w:t xml:space="preserve"> ARP4761</w:t>
      </w:r>
      <w:r>
        <w:rPr>
          <w:rFonts w:ascii="Arial" w:hAnsi="Arial"/>
        </w:rPr>
        <w:t>，</w:t>
      </w:r>
      <w:r>
        <w:rPr>
          <w:rFonts w:ascii="Arial" w:hAnsi="Arial"/>
        </w:rPr>
        <w:t>“</w:t>
      </w:r>
      <w:r>
        <w:rPr>
          <w:rFonts w:ascii="Arial" w:hAnsi="Arial"/>
        </w:rPr>
        <w:t>对机载系统和设备进行安全评估过程的指导方针和方法</w:t>
      </w:r>
      <w:r>
        <w:rPr>
          <w:rFonts w:ascii="Arial" w:hAnsi="Arial"/>
        </w:rPr>
        <w:t>”</w:t>
      </w:r>
      <w:r>
        <w:rPr>
          <w:rFonts w:ascii="Arial" w:hAnsi="Arial"/>
        </w:rPr>
        <w:t>，美国</w:t>
      </w:r>
      <w:r>
        <w:rPr>
          <w:rFonts w:ascii="Arial" w:hAnsi="Arial"/>
        </w:rPr>
        <w:t xml:space="preserve">: </w:t>
      </w:r>
      <w:r>
        <w:rPr>
          <w:rFonts w:ascii="Arial" w:hAnsi="Arial"/>
        </w:rPr>
        <w:t>推进机动性工程学会，</w:t>
      </w:r>
      <w:r>
        <w:rPr>
          <w:rFonts w:ascii="Arial" w:hAnsi="Arial"/>
        </w:rPr>
        <w:t>1996</w:t>
      </w:r>
      <w:r>
        <w:rPr>
          <w:rFonts w:ascii="Arial" w:hAnsi="Arial"/>
        </w:rPr>
        <w:t>年。第</w:t>
      </w:r>
      <w:r>
        <w:rPr>
          <w:rFonts w:ascii="Arial" w:hAnsi="Arial"/>
        </w:rPr>
        <w:t>27</w:t>
      </w:r>
      <w:r>
        <w:rPr>
          <w:rFonts w:ascii="Arial" w:hAnsi="Arial"/>
        </w:rPr>
        <w:t>页</w:t>
      </w:r>
      <w:r>
        <w:rPr>
          <w:rFonts w:ascii="Arial" w:hAnsi="Arial"/>
        </w:rPr>
        <w:t>)</w:t>
      </w:r>
      <w:r>
        <w:rPr>
          <w:rFonts w:ascii="Arial" w:hAnsi="Arial"/>
        </w:rPr>
        <w:t>。</w:t>
      </w:r>
    </w:p>
    <w:p w14:paraId="1B1C3B0D" w14:textId="77777777" w:rsidR="00B44DA1" w:rsidRDefault="00B44DA1">
      <w:pPr>
        <w:spacing w:line="61" w:lineRule="exact"/>
        <w:rPr>
          <w:rFonts w:ascii="Arial" w:eastAsia="Arial" w:hAnsi="Arial" w:cs="Arial"/>
        </w:rPr>
      </w:pPr>
    </w:p>
    <w:p w14:paraId="2512181F" w14:textId="77777777" w:rsidR="00B44DA1" w:rsidRDefault="00B32628">
      <w:pPr>
        <w:spacing w:line="279" w:lineRule="auto"/>
        <w:ind w:left="840" w:right="26" w:hanging="660"/>
        <w:jc w:val="both"/>
      </w:pPr>
      <w:r>
        <w:rPr>
          <w:rFonts w:ascii="Arial" w:hAnsi="Arial"/>
        </w:rPr>
        <w:t xml:space="preserve">JARUS </w:t>
      </w:r>
      <w:r>
        <w:rPr>
          <w:rFonts w:ascii="Arial" w:hAnsi="Arial"/>
        </w:rPr>
        <w:t>特定操作风险评估指南</w:t>
      </w:r>
      <w:r>
        <w:rPr>
          <w:rFonts w:ascii="Arial" w:hAnsi="Arial"/>
        </w:rPr>
        <w:t xml:space="preserve">(SORA) </w:t>
      </w:r>
      <w:r>
        <w:rPr>
          <w:rFonts w:ascii="Arial" w:hAnsi="Arial"/>
        </w:rPr>
        <w:t>，第</w:t>
      </w:r>
      <w:r>
        <w:rPr>
          <w:rFonts w:ascii="Arial" w:hAnsi="Arial"/>
        </w:rPr>
        <w:t>1</w:t>
      </w:r>
      <w:r>
        <w:rPr>
          <w:rFonts w:ascii="Arial" w:hAnsi="Arial"/>
        </w:rPr>
        <w:t>版，无人系统规则制定联合权威</w:t>
      </w:r>
      <w:r>
        <w:rPr>
          <w:rFonts w:ascii="Arial" w:hAnsi="Arial"/>
        </w:rPr>
        <w:t xml:space="preserve">(JARUS) </w:t>
      </w:r>
      <w:r>
        <w:rPr>
          <w:rFonts w:ascii="Arial" w:hAnsi="Arial"/>
        </w:rPr>
        <w:t>，</w:t>
      </w:r>
      <w:r>
        <w:rPr>
          <w:rFonts w:ascii="Arial" w:hAnsi="Arial"/>
        </w:rPr>
        <w:t>2017</w:t>
      </w:r>
      <w:r>
        <w:rPr>
          <w:rFonts w:ascii="Arial" w:hAnsi="Arial"/>
        </w:rPr>
        <w:t>年</w:t>
      </w:r>
      <w:r>
        <w:rPr>
          <w:rFonts w:ascii="Arial" w:hAnsi="Arial"/>
        </w:rPr>
        <w:t>6</w:t>
      </w:r>
      <w:r>
        <w:rPr>
          <w:rFonts w:ascii="Arial" w:hAnsi="Arial"/>
        </w:rPr>
        <w:t>月。第</w:t>
      </w:r>
      <w:r>
        <w:rPr>
          <w:rFonts w:ascii="Arial" w:hAnsi="Arial"/>
        </w:rPr>
        <w:t>27</w:t>
      </w:r>
      <w:r>
        <w:rPr>
          <w:rFonts w:ascii="Arial" w:hAnsi="Arial"/>
        </w:rPr>
        <w:t>、</w:t>
      </w:r>
      <w:r>
        <w:rPr>
          <w:rFonts w:ascii="Arial" w:hAnsi="Arial"/>
        </w:rPr>
        <w:t>62</w:t>
      </w:r>
      <w:r>
        <w:rPr>
          <w:rFonts w:ascii="Arial" w:hAnsi="Arial"/>
        </w:rPr>
        <w:t>、</w:t>
      </w:r>
      <w:r>
        <w:rPr>
          <w:rFonts w:ascii="Arial" w:hAnsi="Arial"/>
        </w:rPr>
        <w:t>64</w:t>
      </w:r>
      <w:r>
        <w:rPr>
          <w:rFonts w:ascii="Arial" w:hAnsi="Arial"/>
        </w:rPr>
        <w:t>、</w:t>
      </w:r>
      <w:r>
        <w:rPr>
          <w:rFonts w:ascii="Arial" w:hAnsi="Arial"/>
        </w:rPr>
        <w:t>66</w:t>
      </w:r>
      <w:r>
        <w:rPr>
          <w:rFonts w:ascii="Arial" w:hAnsi="Arial"/>
        </w:rPr>
        <w:t>、</w:t>
      </w:r>
      <w:r>
        <w:rPr>
          <w:rFonts w:ascii="Arial" w:hAnsi="Arial"/>
        </w:rPr>
        <w:t>67</w:t>
      </w:r>
      <w:r>
        <w:rPr>
          <w:rFonts w:ascii="Arial" w:hAnsi="Arial"/>
        </w:rPr>
        <w:t>、</w:t>
      </w:r>
      <w:r>
        <w:rPr>
          <w:rFonts w:ascii="Arial" w:hAnsi="Arial"/>
        </w:rPr>
        <w:t>69</w:t>
      </w:r>
      <w:r>
        <w:rPr>
          <w:rFonts w:ascii="Arial" w:hAnsi="Arial"/>
        </w:rPr>
        <w:t>页</w:t>
      </w:r>
      <w:r>
        <w:rPr>
          <w:rFonts w:ascii="Arial" w:hAnsi="Arial"/>
        </w:rPr>
        <w:t>)</w:t>
      </w:r>
      <w:r>
        <w:rPr>
          <w:rFonts w:ascii="Arial" w:hAnsi="Arial"/>
        </w:rPr>
        <w:t>。</w:t>
      </w:r>
    </w:p>
    <w:p w14:paraId="42343228" w14:textId="77777777" w:rsidR="00B44DA1" w:rsidRDefault="00B44DA1">
      <w:pPr>
        <w:sectPr w:rsidR="00B44DA1">
          <w:pgSz w:w="11900" w:h="16838"/>
          <w:pgMar w:top="1440" w:right="1440" w:bottom="1440" w:left="1440" w:header="0" w:footer="0" w:gutter="0"/>
          <w:cols w:space="720" w:equalWidth="0">
            <w:col w:w="9026"/>
          </w:cols>
        </w:sectPr>
      </w:pPr>
    </w:p>
    <w:p w14:paraId="6774FAA7" w14:textId="77777777" w:rsidR="00B44DA1" w:rsidRDefault="00B44DA1">
      <w:pPr>
        <w:spacing w:line="219" w:lineRule="exact"/>
        <w:rPr>
          <w:sz w:val="20"/>
          <w:szCs w:val="20"/>
        </w:rPr>
      </w:pPr>
      <w:bookmarkStart w:id="209" w:name="page210"/>
      <w:bookmarkEnd w:id="209"/>
    </w:p>
    <w:p w14:paraId="0DC0B582" w14:textId="77777777" w:rsidR="00B44DA1" w:rsidRDefault="00B32628">
      <w:pPr>
        <w:ind w:left="180"/>
      </w:pPr>
      <w:r>
        <w:rPr>
          <w:rFonts w:ascii="Arial" w:hAnsi="Arial"/>
        </w:rPr>
        <w:t>192</w:t>
      </w:r>
      <w:r>
        <w:rPr>
          <w:rFonts w:ascii="Arial" w:hAnsi="Arial"/>
        </w:rPr>
        <w:t>参考书目</w:t>
      </w:r>
    </w:p>
    <w:p w14:paraId="34FFF1B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11168" behindDoc="1" locked="0" layoutInCell="0" allowOverlap="1" wp14:anchorId="3770DDF5" wp14:editId="7FFFC010">
                <wp:simplePos x="0" y="0"/>
                <wp:positionH relativeFrom="column">
                  <wp:posOffset>114300</wp:posOffset>
                </wp:positionH>
                <wp:positionV relativeFrom="paragraph">
                  <wp:posOffset>25400</wp:posOffset>
                </wp:positionV>
                <wp:extent cx="5600700" cy="0"/>
                <wp:effectExtent l="0" t="0" r="0" b="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6705CCC6" id="Shape 502" o:spid="_x0000_s1026" style="position:absolute;left:0;text-align:left;z-index:-251405312;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DqWVWW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59E93A92" w14:textId="77777777" w:rsidR="00B44DA1" w:rsidRDefault="00B44DA1">
      <w:pPr>
        <w:spacing w:line="200" w:lineRule="exact"/>
        <w:rPr>
          <w:sz w:val="20"/>
          <w:szCs w:val="20"/>
        </w:rPr>
      </w:pPr>
    </w:p>
    <w:p w14:paraId="6378D03F" w14:textId="77777777" w:rsidR="00B44DA1" w:rsidRDefault="00B44DA1">
      <w:pPr>
        <w:spacing w:line="221" w:lineRule="exact"/>
        <w:rPr>
          <w:sz w:val="20"/>
          <w:szCs w:val="20"/>
        </w:rPr>
      </w:pPr>
    </w:p>
    <w:p w14:paraId="2CD9FF98" w14:textId="77777777" w:rsidR="00B44DA1" w:rsidRDefault="00B32628">
      <w:pPr>
        <w:spacing w:line="279" w:lineRule="auto"/>
        <w:ind w:left="840" w:right="26" w:hanging="660"/>
        <w:jc w:val="both"/>
      </w:pPr>
      <w:r>
        <w:rPr>
          <w:rFonts w:ascii="Arial" w:hAnsi="Arial"/>
        </w:rPr>
        <w:t xml:space="preserve">JARUS </w:t>
      </w:r>
      <w:r>
        <w:rPr>
          <w:rFonts w:ascii="Arial" w:hAnsi="Arial"/>
        </w:rPr>
        <w:t>特定操作风险评估指南</w:t>
      </w:r>
      <w:r>
        <w:rPr>
          <w:rFonts w:ascii="Arial" w:hAnsi="Arial"/>
        </w:rPr>
        <w:t xml:space="preserve">(SORA) </w:t>
      </w:r>
      <w:r>
        <w:rPr>
          <w:rFonts w:ascii="Arial" w:hAnsi="Arial"/>
        </w:rPr>
        <w:t>，第</w:t>
      </w:r>
      <w:r>
        <w:rPr>
          <w:rFonts w:ascii="Arial" w:hAnsi="Arial"/>
        </w:rPr>
        <w:t>2</w:t>
      </w:r>
      <w:r>
        <w:rPr>
          <w:rFonts w:ascii="Arial" w:hAnsi="Arial"/>
        </w:rPr>
        <w:t>版，无人系统规则制定联合权威机构</w:t>
      </w:r>
      <w:r>
        <w:rPr>
          <w:rFonts w:ascii="Arial" w:hAnsi="Arial"/>
        </w:rPr>
        <w:t xml:space="preserve">(JARUS) </w:t>
      </w:r>
      <w:r>
        <w:rPr>
          <w:rFonts w:ascii="Arial" w:hAnsi="Arial"/>
        </w:rPr>
        <w:t>，</w:t>
      </w:r>
      <w:r>
        <w:rPr>
          <w:rFonts w:ascii="Arial" w:hAnsi="Arial"/>
        </w:rPr>
        <w:t>2019</w:t>
      </w:r>
      <w:r>
        <w:rPr>
          <w:rFonts w:ascii="Arial" w:hAnsi="Arial"/>
        </w:rPr>
        <w:t>年</w:t>
      </w:r>
      <w:r>
        <w:rPr>
          <w:rFonts w:ascii="Arial" w:hAnsi="Arial"/>
        </w:rPr>
        <w:t>10</w:t>
      </w:r>
      <w:r>
        <w:rPr>
          <w:rFonts w:ascii="Arial" w:hAnsi="Arial"/>
        </w:rPr>
        <w:t>月。第</w:t>
      </w:r>
      <w:r>
        <w:rPr>
          <w:rFonts w:ascii="Arial" w:hAnsi="Arial"/>
        </w:rPr>
        <w:t>27,62,66,86,87</w:t>
      </w:r>
      <w:r>
        <w:rPr>
          <w:rFonts w:ascii="Arial" w:hAnsi="Arial"/>
        </w:rPr>
        <w:t>页</w:t>
      </w:r>
      <w:r>
        <w:rPr>
          <w:rFonts w:ascii="Arial" w:hAnsi="Arial"/>
        </w:rPr>
        <w:t>)</w:t>
      </w:r>
      <w:r>
        <w:rPr>
          <w:rFonts w:ascii="Arial" w:hAnsi="Arial"/>
        </w:rPr>
        <w:t>。</w:t>
      </w:r>
    </w:p>
    <w:p w14:paraId="422F239D" w14:textId="77777777" w:rsidR="00B44DA1" w:rsidRDefault="00B44DA1">
      <w:pPr>
        <w:spacing w:line="61" w:lineRule="exact"/>
        <w:rPr>
          <w:rFonts w:ascii="Arial" w:eastAsia="Arial" w:hAnsi="Arial" w:cs="Arial"/>
        </w:rPr>
      </w:pPr>
    </w:p>
    <w:p w14:paraId="25761D1F" w14:textId="77777777" w:rsidR="00B44DA1" w:rsidRDefault="00B32628">
      <w:pPr>
        <w:spacing w:line="279" w:lineRule="auto"/>
        <w:ind w:left="840" w:right="26" w:hanging="660"/>
        <w:jc w:val="both"/>
      </w:pPr>
      <w:r>
        <w:rPr>
          <w:rFonts w:ascii="Arial" w:hAnsi="Arial"/>
        </w:rPr>
        <w:t>B. Leander</w:t>
      </w:r>
      <w:r>
        <w:rPr>
          <w:rFonts w:ascii="Arial" w:hAnsi="Arial"/>
        </w:rPr>
        <w:t>，</w:t>
      </w:r>
      <w:r>
        <w:rPr>
          <w:rFonts w:ascii="Arial" w:hAnsi="Arial"/>
        </w:rPr>
        <w:t xml:space="preserve">a. A. </w:t>
      </w:r>
      <w:proofErr w:type="spellStart"/>
      <w:r>
        <w:rPr>
          <w:rFonts w:ascii="Arial" w:hAnsi="Arial"/>
        </w:rPr>
        <w:t>evi</w:t>
      </w:r>
      <w:proofErr w:type="spellEnd"/>
      <w:r>
        <w:rPr>
          <w:rFonts w:ascii="Arial" w:hAnsi="Arial"/>
        </w:rPr>
        <w:t>，</w:t>
      </w:r>
      <w:r>
        <w:rPr>
          <w:rFonts w:ascii="Arial" w:hAnsi="Arial"/>
        </w:rPr>
        <w:t>and h. Hansson</w:t>
      </w:r>
      <w:proofErr w:type="gramStart"/>
      <w:r>
        <w:rPr>
          <w:rFonts w:ascii="Arial" w:hAnsi="Arial"/>
        </w:rPr>
        <w:t>，</w:t>
      </w:r>
      <w:r>
        <w:rPr>
          <w:rFonts w:ascii="Arial" w:hAnsi="Arial"/>
        </w:rPr>
        <w:t>“ IEC</w:t>
      </w:r>
      <w:proofErr w:type="gramEnd"/>
      <w:r>
        <w:rPr>
          <w:rFonts w:ascii="Arial" w:hAnsi="Arial"/>
        </w:rPr>
        <w:t xml:space="preserve"> 62443</w:t>
      </w:r>
      <w:r>
        <w:rPr>
          <w:rFonts w:ascii="Arial" w:hAnsi="Arial"/>
        </w:rPr>
        <w:t>标准在工业</w:t>
      </w:r>
      <w:r>
        <w:rPr>
          <w:rFonts w:ascii="Arial" w:hAnsi="Arial"/>
        </w:rPr>
        <w:t>4.0/</w:t>
      </w:r>
      <w:proofErr w:type="spellStart"/>
      <w:r>
        <w:rPr>
          <w:rFonts w:ascii="Arial" w:hAnsi="Arial"/>
        </w:rPr>
        <w:t>iot</w:t>
      </w:r>
      <w:proofErr w:type="spellEnd"/>
      <w:r>
        <w:rPr>
          <w:rFonts w:ascii="Arial" w:hAnsi="Arial"/>
        </w:rPr>
        <w:t xml:space="preserve"> </w:t>
      </w:r>
      <w:r>
        <w:rPr>
          <w:rFonts w:ascii="Arial" w:hAnsi="Arial"/>
        </w:rPr>
        <w:t>中的适用性</w:t>
      </w:r>
      <w:r>
        <w:rPr>
          <w:rFonts w:ascii="Arial" w:hAnsi="Arial"/>
        </w:rPr>
        <w:t>”</w:t>
      </w:r>
      <w:r>
        <w:rPr>
          <w:rFonts w:ascii="Arial" w:hAnsi="Arial"/>
        </w:rPr>
        <w:t>，《第</w:t>
      </w:r>
      <w:r>
        <w:rPr>
          <w:rFonts w:ascii="Arial" w:hAnsi="Arial"/>
        </w:rPr>
        <w:t>14</w:t>
      </w:r>
      <w:r>
        <w:rPr>
          <w:rFonts w:ascii="Arial" w:hAnsi="Arial"/>
        </w:rPr>
        <w:t>届可用性、可靠性和安全性国际会议记录》</w:t>
      </w:r>
      <w:r>
        <w:rPr>
          <w:rFonts w:ascii="Arial" w:hAnsi="Arial"/>
        </w:rPr>
        <w:t xml:space="preserve"> </w:t>
      </w:r>
      <w:r>
        <w:rPr>
          <w:rFonts w:ascii="Arial" w:hAnsi="Arial"/>
        </w:rPr>
        <w:t>，</w:t>
      </w:r>
      <w:r>
        <w:rPr>
          <w:rFonts w:ascii="Arial" w:hAnsi="Arial"/>
        </w:rPr>
        <w:t>2019</w:t>
      </w:r>
      <w:r>
        <w:rPr>
          <w:rFonts w:ascii="Arial" w:hAnsi="Arial"/>
        </w:rPr>
        <w:t>年，第</w:t>
      </w:r>
      <w:r>
        <w:rPr>
          <w:rFonts w:ascii="Arial" w:hAnsi="Arial"/>
        </w:rPr>
        <w:t>1-8</w:t>
      </w:r>
      <w:r>
        <w:rPr>
          <w:rFonts w:ascii="Arial" w:hAnsi="Arial"/>
        </w:rPr>
        <w:t>页。第</w:t>
      </w:r>
      <w:r>
        <w:rPr>
          <w:rFonts w:ascii="Arial" w:hAnsi="Arial"/>
        </w:rPr>
        <w:t>28</w:t>
      </w:r>
      <w:r>
        <w:rPr>
          <w:rFonts w:ascii="Arial" w:hAnsi="Arial"/>
        </w:rPr>
        <w:t>页</w:t>
      </w:r>
      <w:r>
        <w:rPr>
          <w:rFonts w:ascii="Arial" w:hAnsi="Arial"/>
        </w:rPr>
        <w:t>)</w:t>
      </w:r>
      <w:r>
        <w:rPr>
          <w:rFonts w:ascii="Arial" w:hAnsi="Arial"/>
        </w:rPr>
        <w:t>。</w:t>
      </w:r>
    </w:p>
    <w:p w14:paraId="3F47F4FF" w14:textId="77777777" w:rsidR="00B44DA1" w:rsidRDefault="00B44DA1">
      <w:pPr>
        <w:spacing w:line="61" w:lineRule="exact"/>
        <w:rPr>
          <w:rFonts w:ascii="Arial" w:eastAsia="Arial" w:hAnsi="Arial" w:cs="Arial"/>
        </w:rPr>
      </w:pPr>
    </w:p>
    <w:p w14:paraId="468EA018" w14:textId="77777777" w:rsidR="00B44DA1" w:rsidRDefault="00B32628">
      <w:pPr>
        <w:spacing w:line="289" w:lineRule="auto"/>
        <w:ind w:left="840" w:right="26" w:hanging="660"/>
      </w:pPr>
      <w:r>
        <w:rPr>
          <w:rFonts w:ascii="Arial" w:hAnsi="Arial"/>
        </w:rPr>
        <w:t>适航安全过程规范</w:t>
      </w:r>
      <w:r>
        <w:rPr>
          <w:rFonts w:ascii="Arial" w:hAnsi="Arial"/>
        </w:rPr>
        <w:t xml:space="preserve"> ed-202/do-326</w:t>
      </w:r>
      <w:r>
        <w:rPr>
          <w:rFonts w:ascii="Arial" w:hAnsi="Arial"/>
        </w:rPr>
        <w:t>，</w:t>
      </w:r>
      <w:r>
        <w:rPr>
          <w:rFonts w:ascii="Arial" w:hAnsi="Arial"/>
        </w:rPr>
        <w:t>EUROCAE</w:t>
      </w:r>
      <w:r>
        <w:rPr>
          <w:rFonts w:ascii="Arial" w:hAnsi="Arial"/>
        </w:rPr>
        <w:t>，</w:t>
      </w:r>
      <w:r>
        <w:rPr>
          <w:rFonts w:ascii="Arial" w:hAnsi="Arial"/>
        </w:rPr>
        <w:t xml:space="preserve">102 rue </w:t>
      </w:r>
      <w:proofErr w:type="spellStart"/>
      <w:r>
        <w:rPr>
          <w:rFonts w:ascii="Arial" w:hAnsi="Arial"/>
        </w:rPr>
        <w:t>Eti-enne</w:t>
      </w:r>
      <w:proofErr w:type="spellEnd"/>
      <w:r>
        <w:rPr>
          <w:rFonts w:ascii="Arial" w:hAnsi="Arial"/>
        </w:rPr>
        <w:t xml:space="preserve"> </w:t>
      </w:r>
      <w:proofErr w:type="spellStart"/>
      <w:r>
        <w:rPr>
          <w:rFonts w:ascii="Arial" w:hAnsi="Arial"/>
        </w:rPr>
        <w:t>Dolet</w:t>
      </w:r>
      <w:proofErr w:type="spellEnd"/>
      <w:r>
        <w:rPr>
          <w:rFonts w:ascii="Arial" w:hAnsi="Arial"/>
        </w:rPr>
        <w:t>，</w:t>
      </w:r>
      <w:r>
        <w:rPr>
          <w:rFonts w:ascii="Arial" w:hAnsi="Arial"/>
        </w:rPr>
        <w:t>92240 MALAKOFF</w:t>
      </w:r>
      <w:r>
        <w:rPr>
          <w:rFonts w:ascii="Arial" w:hAnsi="Arial"/>
        </w:rPr>
        <w:t>，法国，</w:t>
      </w:r>
      <w:r>
        <w:rPr>
          <w:rFonts w:ascii="Arial" w:hAnsi="Arial"/>
        </w:rPr>
        <w:t>2014</w:t>
      </w:r>
      <w:r>
        <w:rPr>
          <w:rFonts w:ascii="Arial" w:hAnsi="Arial"/>
        </w:rPr>
        <w:t>年</w:t>
      </w:r>
      <w:r>
        <w:rPr>
          <w:rFonts w:ascii="Arial" w:hAnsi="Arial"/>
        </w:rPr>
        <w:t>6</w:t>
      </w:r>
      <w:r>
        <w:rPr>
          <w:rFonts w:ascii="Arial" w:hAnsi="Arial"/>
        </w:rPr>
        <w:t>月</w:t>
      </w:r>
      <w:r>
        <w:rPr>
          <w:rFonts w:ascii="Arial" w:hAnsi="Arial"/>
        </w:rPr>
        <w:t>(</w:t>
      </w:r>
      <w:proofErr w:type="spellStart"/>
      <w:r>
        <w:rPr>
          <w:rFonts w:ascii="Arial" w:hAnsi="Arial"/>
        </w:rPr>
        <w:t>cit</w:t>
      </w:r>
      <w:proofErr w:type="spellEnd"/>
      <w:r>
        <w:rPr>
          <w:rFonts w:ascii="Arial" w:hAnsi="Arial"/>
        </w:rPr>
        <w:t>。</w:t>
      </w:r>
      <w:r>
        <w:rPr>
          <w:rFonts w:ascii="Arial" w:hAnsi="Arial"/>
        </w:rPr>
        <w:t>28</w:t>
      </w:r>
      <w:r>
        <w:rPr>
          <w:rFonts w:ascii="Arial" w:hAnsi="Arial"/>
        </w:rPr>
        <w:t>页</w:t>
      </w:r>
      <w:r>
        <w:rPr>
          <w:rFonts w:ascii="Arial" w:hAnsi="Arial"/>
        </w:rPr>
        <w:t>)</w:t>
      </w:r>
      <w:r>
        <w:rPr>
          <w:rFonts w:ascii="Arial" w:hAnsi="Arial"/>
        </w:rPr>
        <w:t>。</w:t>
      </w:r>
    </w:p>
    <w:p w14:paraId="68A0A12B" w14:textId="77777777" w:rsidR="00B44DA1" w:rsidRDefault="00B44DA1">
      <w:pPr>
        <w:spacing w:line="49" w:lineRule="exact"/>
        <w:rPr>
          <w:rFonts w:ascii="Arial" w:eastAsia="Arial" w:hAnsi="Arial" w:cs="Arial"/>
        </w:rPr>
      </w:pPr>
    </w:p>
    <w:p w14:paraId="7553D066" w14:textId="77777777" w:rsidR="00B44DA1" w:rsidRDefault="00B32628">
      <w:pPr>
        <w:spacing w:line="279" w:lineRule="auto"/>
        <w:ind w:left="840" w:right="26" w:hanging="660"/>
        <w:jc w:val="both"/>
      </w:pPr>
      <w:proofErr w:type="spellStart"/>
      <w:r>
        <w:rPr>
          <w:rFonts w:ascii="Arial" w:hAnsi="Arial"/>
        </w:rPr>
        <w:t>J.p.</w:t>
      </w:r>
      <w:proofErr w:type="spellEnd"/>
      <w:r>
        <w:rPr>
          <w:rFonts w:ascii="Arial" w:hAnsi="Arial"/>
        </w:rPr>
        <w:t xml:space="preserve"> </w:t>
      </w:r>
      <w:proofErr w:type="spellStart"/>
      <w:r>
        <w:rPr>
          <w:rFonts w:ascii="Arial" w:hAnsi="Arial"/>
        </w:rPr>
        <w:t>Jouas</w:t>
      </w:r>
      <w:proofErr w:type="spellEnd"/>
      <w:r>
        <w:rPr>
          <w:rFonts w:ascii="Arial" w:hAnsi="Arial"/>
        </w:rPr>
        <w:t>，</w:t>
      </w:r>
      <w:proofErr w:type="spellStart"/>
      <w:r>
        <w:rPr>
          <w:rFonts w:ascii="Arial" w:hAnsi="Arial"/>
        </w:rPr>
        <w:t>J.l</w:t>
      </w:r>
      <w:proofErr w:type="spellEnd"/>
      <w:r>
        <w:rPr>
          <w:rFonts w:ascii="Arial" w:hAnsi="Arial"/>
        </w:rPr>
        <w:t xml:space="preserve">. </w:t>
      </w:r>
      <w:proofErr w:type="spellStart"/>
      <w:r>
        <w:rPr>
          <w:rFonts w:ascii="Arial" w:hAnsi="Arial"/>
        </w:rPr>
        <w:t>Roule</w:t>
      </w:r>
      <w:proofErr w:type="spellEnd"/>
      <w:r>
        <w:rPr>
          <w:rFonts w:ascii="Arial" w:hAnsi="Arial"/>
        </w:rPr>
        <w:t>，</w:t>
      </w:r>
      <w:r>
        <w:rPr>
          <w:rFonts w:ascii="Arial" w:hAnsi="Arial"/>
        </w:rPr>
        <w:t>d. Buc</w:t>
      </w:r>
      <w:r>
        <w:rPr>
          <w:rFonts w:ascii="Arial" w:hAnsi="Arial"/>
        </w:rPr>
        <w:t>，</w:t>
      </w:r>
      <w:r>
        <w:rPr>
          <w:rFonts w:ascii="Arial" w:hAnsi="Arial"/>
        </w:rPr>
        <w:t xml:space="preserve">o. </w:t>
      </w:r>
      <w:proofErr w:type="spellStart"/>
      <w:r>
        <w:rPr>
          <w:rFonts w:ascii="Arial" w:hAnsi="Arial"/>
        </w:rPr>
        <w:t>Corbier</w:t>
      </w:r>
      <w:proofErr w:type="spellEnd"/>
      <w:r>
        <w:rPr>
          <w:rFonts w:ascii="Arial" w:hAnsi="Arial"/>
        </w:rPr>
        <w:t>，</w:t>
      </w:r>
      <w:r>
        <w:rPr>
          <w:rFonts w:ascii="Arial" w:hAnsi="Arial"/>
        </w:rPr>
        <w:t xml:space="preserve">m. </w:t>
      </w:r>
      <w:proofErr w:type="spellStart"/>
      <w:r>
        <w:rPr>
          <w:rFonts w:ascii="Arial" w:hAnsi="Arial"/>
        </w:rPr>
        <w:t>gagné</w:t>
      </w:r>
      <w:proofErr w:type="spellEnd"/>
      <w:r>
        <w:rPr>
          <w:rFonts w:ascii="Arial" w:hAnsi="Arial"/>
        </w:rPr>
        <w:t>，</w:t>
      </w:r>
      <w:r>
        <w:rPr>
          <w:rFonts w:ascii="Arial" w:hAnsi="Arial"/>
        </w:rPr>
        <w:t>m. Hazzan</w:t>
      </w:r>
      <w:r>
        <w:rPr>
          <w:rFonts w:ascii="Arial" w:hAnsi="Arial"/>
        </w:rPr>
        <w:t>，</w:t>
      </w:r>
      <w:r>
        <w:rPr>
          <w:rFonts w:ascii="Arial" w:hAnsi="Arial"/>
        </w:rPr>
        <w:t>g. Molines</w:t>
      </w:r>
      <w:r>
        <w:rPr>
          <w:rFonts w:ascii="Arial" w:hAnsi="Arial"/>
        </w:rPr>
        <w:t>，</w:t>
      </w:r>
      <w:r>
        <w:rPr>
          <w:rFonts w:ascii="Arial" w:hAnsi="Arial"/>
        </w:rPr>
        <w:t>c. Pineault</w:t>
      </w:r>
      <w:r>
        <w:rPr>
          <w:rFonts w:ascii="Arial" w:hAnsi="Arial"/>
        </w:rPr>
        <w:t>，</w:t>
      </w:r>
      <w:r>
        <w:rPr>
          <w:rFonts w:ascii="Arial" w:hAnsi="Arial"/>
        </w:rPr>
        <w:t>l. Poulin</w:t>
      </w:r>
      <w:r>
        <w:rPr>
          <w:rFonts w:ascii="Arial" w:hAnsi="Arial"/>
        </w:rPr>
        <w:t>，</w:t>
      </w:r>
      <w:r>
        <w:rPr>
          <w:rFonts w:ascii="Arial" w:hAnsi="Arial"/>
        </w:rPr>
        <w:t>p. Sasseville</w:t>
      </w:r>
      <w:r>
        <w:rPr>
          <w:rFonts w:ascii="Arial" w:hAnsi="Arial"/>
        </w:rPr>
        <w:t>，</w:t>
      </w:r>
      <w:r>
        <w:rPr>
          <w:rFonts w:ascii="Arial" w:hAnsi="Arial"/>
        </w:rPr>
        <w:t>c. Jolivet</w:t>
      </w:r>
      <w:r>
        <w:rPr>
          <w:rFonts w:ascii="Arial" w:hAnsi="Arial"/>
        </w:rPr>
        <w:t>，</w:t>
      </w:r>
      <w:r>
        <w:rPr>
          <w:rFonts w:ascii="Arial" w:hAnsi="Arial"/>
        </w:rPr>
        <w:t xml:space="preserve">and m. </w:t>
      </w:r>
      <w:proofErr w:type="spellStart"/>
      <w:r>
        <w:rPr>
          <w:rFonts w:ascii="Arial" w:hAnsi="Arial"/>
        </w:rPr>
        <w:t>Touboul</w:t>
      </w:r>
      <w:proofErr w:type="spellEnd"/>
      <w:r>
        <w:rPr>
          <w:rFonts w:ascii="Arial" w:hAnsi="Arial"/>
        </w:rPr>
        <w:t>，</w:t>
      </w:r>
      <w:r>
        <w:rPr>
          <w:rFonts w:ascii="Arial" w:hAnsi="Arial"/>
        </w:rPr>
        <w:t>MEHARI Overview</w:t>
      </w:r>
      <w:r>
        <w:rPr>
          <w:rFonts w:ascii="Arial" w:hAnsi="Arial"/>
        </w:rPr>
        <w:t>，</w:t>
      </w:r>
      <w:r>
        <w:rPr>
          <w:rFonts w:ascii="Arial" w:hAnsi="Arial"/>
        </w:rPr>
        <w:t xml:space="preserve">Club D. L. security O. </w:t>
      </w:r>
      <w:proofErr w:type="spellStart"/>
      <w:proofErr w:type="gramStart"/>
      <w:r>
        <w:rPr>
          <w:rFonts w:ascii="Arial" w:hAnsi="Arial"/>
        </w:rPr>
        <w:t>L.information</w:t>
      </w:r>
      <w:proofErr w:type="spellEnd"/>
      <w:proofErr w:type="gramEnd"/>
      <w:r>
        <w:rPr>
          <w:rFonts w:ascii="Arial" w:hAnsi="Arial"/>
        </w:rPr>
        <w:t xml:space="preserve"> </w:t>
      </w:r>
      <w:proofErr w:type="spellStart"/>
      <w:r>
        <w:rPr>
          <w:rFonts w:ascii="Arial" w:hAnsi="Arial"/>
        </w:rPr>
        <w:t>français</w:t>
      </w:r>
      <w:proofErr w:type="spellEnd"/>
      <w:r>
        <w:rPr>
          <w:rFonts w:ascii="Arial" w:hAnsi="Arial"/>
        </w:rPr>
        <w:t xml:space="preserve"> (CLUSIF) </w:t>
      </w:r>
      <w:r>
        <w:rPr>
          <w:rFonts w:ascii="Arial" w:hAnsi="Arial"/>
        </w:rPr>
        <w:t>，</w:t>
      </w:r>
      <w:r>
        <w:rPr>
          <w:rFonts w:ascii="Arial" w:hAnsi="Arial"/>
        </w:rPr>
        <w:t>2010</w:t>
      </w:r>
      <w:r>
        <w:rPr>
          <w:rFonts w:ascii="Arial" w:hAnsi="Arial"/>
        </w:rPr>
        <w:t>年</w:t>
      </w:r>
      <w:r>
        <w:rPr>
          <w:rFonts w:ascii="Arial" w:hAnsi="Arial"/>
        </w:rPr>
        <w:t>4</w:t>
      </w:r>
      <w:r>
        <w:rPr>
          <w:rFonts w:ascii="Arial" w:hAnsi="Arial"/>
        </w:rPr>
        <w:t>月</w:t>
      </w:r>
      <w:r>
        <w:rPr>
          <w:rFonts w:ascii="Arial" w:hAnsi="Arial"/>
        </w:rPr>
        <w:t>(</w:t>
      </w:r>
      <w:r>
        <w:rPr>
          <w:rFonts w:ascii="Arial" w:hAnsi="Arial"/>
        </w:rPr>
        <w:t>引自</w:t>
      </w:r>
      <w:r>
        <w:rPr>
          <w:rFonts w:ascii="Arial" w:hAnsi="Arial"/>
        </w:rPr>
        <w:t xml:space="preserve"> </w:t>
      </w:r>
      <w:proofErr w:type="spellStart"/>
      <w:r>
        <w:rPr>
          <w:rFonts w:ascii="Arial" w:hAnsi="Arial"/>
        </w:rPr>
        <w:t>cit</w:t>
      </w:r>
      <w:proofErr w:type="spellEnd"/>
      <w:r>
        <w:rPr>
          <w:rFonts w:ascii="Arial" w:hAnsi="Arial"/>
        </w:rPr>
        <w:t>)</w:t>
      </w:r>
      <w:r>
        <w:rPr>
          <w:rFonts w:ascii="Arial" w:hAnsi="Arial"/>
        </w:rPr>
        <w:t>。第</w:t>
      </w:r>
      <w:r>
        <w:rPr>
          <w:rFonts w:ascii="Arial" w:hAnsi="Arial"/>
        </w:rPr>
        <w:t>28</w:t>
      </w:r>
      <w:r>
        <w:rPr>
          <w:rFonts w:ascii="Arial" w:hAnsi="Arial"/>
        </w:rPr>
        <w:t>页</w:t>
      </w:r>
      <w:r>
        <w:rPr>
          <w:rFonts w:ascii="Arial" w:hAnsi="Arial"/>
        </w:rPr>
        <w:t>)</w:t>
      </w:r>
      <w:r>
        <w:rPr>
          <w:rFonts w:ascii="Arial" w:hAnsi="Arial"/>
        </w:rPr>
        <w:t>。</w:t>
      </w:r>
    </w:p>
    <w:p w14:paraId="2B6EDAD5" w14:textId="77777777" w:rsidR="00B44DA1" w:rsidRDefault="00B44DA1">
      <w:pPr>
        <w:spacing w:line="61" w:lineRule="exact"/>
        <w:rPr>
          <w:rFonts w:ascii="Arial" w:eastAsia="Arial" w:hAnsi="Arial" w:cs="Arial"/>
        </w:rPr>
      </w:pPr>
    </w:p>
    <w:p w14:paraId="56CDE7EE" w14:textId="77777777" w:rsidR="00B44DA1" w:rsidRDefault="00B32628">
      <w:pPr>
        <w:spacing w:line="279" w:lineRule="auto"/>
        <w:ind w:left="840" w:right="26" w:hanging="660"/>
        <w:jc w:val="both"/>
      </w:pPr>
      <w:r>
        <w:rPr>
          <w:rFonts w:ascii="Arial" w:hAnsi="Arial"/>
        </w:rPr>
        <w:t>法国信息安全俱乐部</w:t>
      </w:r>
      <w:r>
        <w:rPr>
          <w:rFonts w:ascii="Arial" w:hAnsi="Arial"/>
        </w:rPr>
        <w:t xml:space="preserve">(CLUSIF) </w:t>
      </w:r>
      <w:r>
        <w:rPr>
          <w:rFonts w:ascii="Arial" w:hAnsi="Arial"/>
        </w:rPr>
        <w:t>，摩加多尔大街</w:t>
      </w:r>
      <w:r>
        <w:rPr>
          <w:rFonts w:ascii="Arial" w:hAnsi="Arial"/>
        </w:rPr>
        <w:t>11</w:t>
      </w:r>
      <w:r>
        <w:rPr>
          <w:rFonts w:ascii="Arial" w:hAnsi="Arial"/>
        </w:rPr>
        <w:t>号，巴黎</w:t>
      </w:r>
      <w:r>
        <w:rPr>
          <w:rFonts w:ascii="Arial" w:hAnsi="Arial"/>
        </w:rPr>
        <w:t>75009,2011</w:t>
      </w:r>
      <w:r>
        <w:rPr>
          <w:rFonts w:ascii="Arial" w:hAnsi="Arial"/>
        </w:rPr>
        <w:t>年。第</w:t>
      </w:r>
      <w:r>
        <w:rPr>
          <w:rFonts w:ascii="Arial" w:hAnsi="Arial"/>
        </w:rPr>
        <w:t>28</w:t>
      </w:r>
      <w:r>
        <w:rPr>
          <w:rFonts w:ascii="Arial" w:hAnsi="Arial"/>
        </w:rPr>
        <w:t>页</w:t>
      </w:r>
      <w:r>
        <w:rPr>
          <w:rFonts w:ascii="Arial" w:hAnsi="Arial"/>
        </w:rPr>
        <w:t>)</w:t>
      </w:r>
      <w:r>
        <w:rPr>
          <w:rFonts w:ascii="Arial" w:hAnsi="Arial"/>
        </w:rPr>
        <w:t>。</w:t>
      </w:r>
    </w:p>
    <w:p w14:paraId="34478B66" w14:textId="77777777" w:rsidR="00B44DA1" w:rsidRDefault="00B44DA1">
      <w:pPr>
        <w:spacing w:line="61" w:lineRule="exact"/>
        <w:rPr>
          <w:rFonts w:ascii="Arial" w:eastAsia="Arial" w:hAnsi="Arial" w:cs="Arial"/>
        </w:rPr>
      </w:pPr>
    </w:p>
    <w:p w14:paraId="37BB9E26" w14:textId="77777777" w:rsidR="00B44DA1" w:rsidRDefault="00B32628">
      <w:pPr>
        <w:spacing w:line="298" w:lineRule="auto"/>
        <w:ind w:left="840" w:right="26" w:hanging="660"/>
        <w:jc w:val="both"/>
      </w:pPr>
      <w:r>
        <w:rPr>
          <w:rFonts w:ascii="Arial" w:hAnsi="Arial"/>
          <w:sz w:val="21"/>
        </w:rPr>
        <w:t xml:space="preserve">E. </w:t>
      </w:r>
      <w:proofErr w:type="spellStart"/>
      <w:r>
        <w:rPr>
          <w:rFonts w:ascii="Arial" w:hAnsi="Arial"/>
          <w:sz w:val="21"/>
        </w:rPr>
        <w:t>Kelling</w:t>
      </w:r>
      <w:proofErr w:type="spellEnd"/>
      <w:r>
        <w:rPr>
          <w:rFonts w:ascii="Arial" w:hAnsi="Arial"/>
          <w:sz w:val="21"/>
        </w:rPr>
        <w:t>，</w:t>
      </w:r>
      <w:r>
        <w:rPr>
          <w:rFonts w:ascii="Arial" w:hAnsi="Arial"/>
          <w:sz w:val="21"/>
        </w:rPr>
        <w:t xml:space="preserve">m. </w:t>
      </w:r>
      <w:proofErr w:type="spellStart"/>
      <w:r>
        <w:rPr>
          <w:rFonts w:ascii="Arial" w:hAnsi="Arial"/>
          <w:sz w:val="21"/>
        </w:rPr>
        <w:t>Friedewald</w:t>
      </w:r>
      <w:proofErr w:type="spellEnd"/>
      <w:r>
        <w:rPr>
          <w:rFonts w:ascii="Arial" w:hAnsi="Arial"/>
          <w:sz w:val="21"/>
        </w:rPr>
        <w:t>，</w:t>
      </w:r>
      <w:r>
        <w:rPr>
          <w:rFonts w:ascii="Arial" w:hAnsi="Arial"/>
          <w:sz w:val="21"/>
        </w:rPr>
        <w:t xml:space="preserve">t. </w:t>
      </w:r>
      <w:proofErr w:type="spellStart"/>
      <w:r>
        <w:rPr>
          <w:rFonts w:ascii="Arial" w:hAnsi="Arial"/>
          <w:sz w:val="21"/>
        </w:rPr>
        <w:t>Leimbach</w:t>
      </w:r>
      <w:proofErr w:type="spellEnd"/>
      <w:r>
        <w:rPr>
          <w:rFonts w:ascii="Arial" w:hAnsi="Arial"/>
          <w:sz w:val="21"/>
        </w:rPr>
        <w:t>，</w:t>
      </w:r>
      <w:r>
        <w:rPr>
          <w:rFonts w:ascii="Arial" w:hAnsi="Arial"/>
          <w:sz w:val="21"/>
        </w:rPr>
        <w:t>m. Menzel</w:t>
      </w:r>
      <w:r>
        <w:rPr>
          <w:rFonts w:ascii="Arial" w:hAnsi="Arial"/>
          <w:sz w:val="21"/>
        </w:rPr>
        <w:t>，</w:t>
      </w:r>
      <w:r>
        <w:rPr>
          <w:rFonts w:ascii="Arial" w:hAnsi="Arial"/>
          <w:sz w:val="21"/>
        </w:rPr>
        <w:t xml:space="preserve">p. </w:t>
      </w:r>
      <w:proofErr w:type="spellStart"/>
      <w:r>
        <w:rPr>
          <w:rFonts w:ascii="Arial" w:hAnsi="Arial"/>
          <w:sz w:val="21"/>
        </w:rPr>
        <w:t>Säger</w:t>
      </w:r>
      <w:proofErr w:type="spellEnd"/>
      <w:r>
        <w:rPr>
          <w:rFonts w:ascii="Arial" w:hAnsi="Arial"/>
          <w:sz w:val="21"/>
        </w:rPr>
        <w:t>，</w:t>
      </w:r>
      <w:r>
        <w:rPr>
          <w:rFonts w:ascii="Arial" w:hAnsi="Arial"/>
          <w:sz w:val="21"/>
        </w:rPr>
        <w:t xml:space="preserve">h. </w:t>
      </w:r>
      <w:proofErr w:type="spellStart"/>
      <w:r>
        <w:rPr>
          <w:rFonts w:ascii="Arial" w:hAnsi="Arial"/>
          <w:sz w:val="21"/>
        </w:rPr>
        <w:t>seudié</w:t>
      </w:r>
      <w:proofErr w:type="spellEnd"/>
      <w:r>
        <w:rPr>
          <w:rFonts w:ascii="Arial" w:hAnsi="Arial"/>
          <w:sz w:val="21"/>
        </w:rPr>
        <w:t>，</w:t>
      </w:r>
      <w:r>
        <w:rPr>
          <w:rFonts w:ascii="Arial" w:hAnsi="Arial"/>
          <w:sz w:val="21"/>
        </w:rPr>
        <w:t>and b. Weyl</w:t>
      </w:r>
      <w:proofErr w:type="gramStart"/>
      <w:r>
        <w:rPr>
          <w:rFonts w:ascii="Arial" w:hAnsi="Arial"/>
          <w:sz w:val="21"/>
        </w:rPr>
        <w:t>，</w:t>
      </w:r>
      <w:r>
        <w:rPr>
          <w:rFonts w:ascii="Arial" w:hAnsi="Arial"/>
          <w:sz w:val="21"/>
        </w:rPr>
        <w:t>“</w:t>
      </w:r>
      <w:proofErr w:type="gramEnd"/>
      <w:r>
        <w:rPr>
          <w:rFonts w:ascii="Arial" w:hAnsi="Arial"/>
          <w:sz w:val="21"/>
        </w:rPr>
        <w:t>电子安全相关用例的规范和评估</w:t>
      </w:r>
      <w:r>
        <w:rPr>
          <w:rFonts w:ascii="Arial" w:hAnsi="Arial"/>
          <w:sz w:val="21"/>
        </w:rPr>
        <w:t>”</w:t>
      </w:r>
      <w:r>
        <w:rPr>
          <w:rFonts w:ascii="Arial" w:hAnsi="Arial"/>
          <w:sz w:val="21"/>
        </w:rPr>
        <w:t>，电子安全车辆入侵保护应用项目，</w:t>
      </w:r>
      <w:r>
        <w:rPr>
          <w:rFonts w:ascii="Arial" w:hAnsi="Arial"/>
          <w:sz w:val="21"/>
        </w:rPr>
        <w:t>Tech</w:t>
      </w:r>
      <w:r>
        <w:rPr>
          <w:rFonts w:ascii="Arial" w:hAnsi="Arial"/>
          <w:sz w:val="21"/>
        </w:rPr>
        <w:t>。</w:t>
      </w:r>
      <w:r>
        <w:rPr>
          <w:rFonts w:ascii="Arial" w:hAnsi="Arial"/>
          <w:sz w:val="21"/>
        </w:rPr>
        <w:t>2009</w:t>
      </w:r>
      <w:r>
        <w:rPr>
          <w:rFonts w:ascii="Arial" w:hAnsi="Arial"/>
          <w:sz w:val="21"/>
        </w:rPr>
        <w:t>年</w:t>
      </w:r>
      <w:r>
        <w:rPr>
          <w:rFonts w:ascii="Arial" w:hAnsi="Arial"/>
          <w:sz w:val="21"/>
        </w:rPr>
        <w:t>12</w:t>
      </w:r>
      <w:r>
        <w:rPr>
          <w:rFonts w:ascii="Arial" w:hAnsi="Arial"/>
          <w:sz w:val="21"/>
        </w:rPr>
        <w:t>月。第</w:t>
      </w:r>
      <w:r>
        <w:rPr>
          <w:rFonts w:ascii="Arial" w:hAnsi="Arial"/>
          <w:sz w:val="21"/>
        </w:rPr>
        <w:t>28</w:t>
      </w:r>
      <w:r>
        <w:rPr>
          <w:rFonts w:ascii="Arial" w:hAnsi="Arial"/>
          <w:sz w:val="21"/>
        </w:rPr>
        <w:t>页</w:t>
      </w:r>
      <w:r>
        <w:rPr>
          <w:rFonts w:ascii="Arial" w:hAnsi="Arial"/>
          <w:sz w:val="21"/>
        </w:rPr>
        <w:t>)</w:t>
      </w:r>
      <w:r>
        <w:rPr>
          <w:rFonts w:ascii="Arial" w:hAnsi="Arial"/>
          <w:sz w:val="21"/>
        </w:rPr>
        <w:t>。</w:t>
      </w:r>
    </w:p>
    <w:p w14:paraId="33AEE655" w14:textId="77777777" w:rsidR="00B44DA1" w:rsidRDefault="00B44DA1">
      <w:pPr>
        <w:spacing w:line="43" w:lineRule="exact"/>
        <w:rPr>
          <w:rFonts w:ascii="Arial" w:eastAsia="Arial" w:hAnsi="Arial" w:cs="Arial"/>
          <w:sz w:val="21"/>
          <w:szCs w:val="21"/>
        </w:rPr>
      </w:pPr>
    </w:p>
    <w:p w14:paraId="57C70C24" w14:textId="77777777" w:rsidR="00B44DA1" w:rsidRDefault="00B32628">
      <w:pPr>
        <w:spacing w:line="276" w:lineRule="auto"/>
        <w:ind w:left="840" w:right="26" w:hanging="660"/>
        <w:jc w:val="both"/>
      </w:pPr>
      <w:r>
        <w:rPr>
          <w:rFonts w:ascii="Arial" w:hAnsi="Arial"/>
        </w:rPr>
        <w:t>罗兰，</w:t>
      </w:r>
      <w:r>
        <w:rPr>
          <w:rFonts w:ascii="Arial" w:hAnsi="Arial"/>
        </w:rPr>
        <w:t>r</w:t>
      </w:r>
      <w:r>
        <w:rPr>
          <w:rFonts w:ascii="Arial" w:hAnsi="Arial"/>
        </w:rPr>
        <w:t>。马提亚斯，</w:t>
      </w:r>
      <w:r>
        <w:rPr>
          <w:rFonts w:ascii="Arial" w:hAnsi="Arial"/>
        </w:rPr>
        <w:t>b</w:t>
      </w:r>
      <w:r>
        <w:rPr>
          <w:rFonts w:ascii="Arial" w:hAnsi="Arial"/>
        </w:rPr>
        <w:t>。亨利克，</w:t>
      </w:r>
      <w:r>
        <w:rPr>
          <w:rFonts w:ascii="Arial" w:hAnsi="Arial"/>
        </w:rPr>
        <w:t>a</w:t>
      </w:r>
      <w:r>
        <w:rPr>
          <w:rFonts w:ascii="Arial" w:hAnsi="Arial"/>
        </w:rPr>
        <w:t>。</w:t>
      </w:r>
      <w:proofErr w:type="gramStart"/>
      <w:r>
        <w:rPr>
          <w:rFonts w:ascii="Arial" w:hAnsi="Arial"/>
        </w:rPr>
        <w:t>卢</w:t>
      </w:r>
      <w:proofErr w:type="gramEnd"/>
      <w:r>
        <w:rPr>
          <w:rFonts w:ascii="Arial" w:hAnsi="Arial"/>
        </w:rPr>
        <w:t>多维奇，</w:t>
      </w:r>
      <w:r>
        <w:rPr>
          <w:rFonts w:ascii="Arial" w:hAnsi="Arial"/>
        </w:rPr>
        <w:t>p</w:t>
      </w:r>
      <w:r>
        <w:rPr>
          <w:rFonts w:ascii="Arial" w:hAnsi="Arial"/>
        </w:rPr>
        <w:t>。雷诺，</w:t>
      </w:r>
      <w:r>
        <w:rPr>
          <w:rFonts w:ascii="Arial" w:hAnsi="Arial"/>
        </w:rPr>
        <w:t>p</w:t>
      </w:r>
      <w:r>
        <w:rPr>
          <w:rFonts w:ascii="Arial" w:hAnsi="Arial"/>
        </w:rPr>
        <w:t>。加布里埃尔，</w:t>
      </w:r>
      <w:r>
        <w:rPr>
          <w:rFonts w:ascii="Arial" w:hAnsi="Arial"/>
        </w:rPr>
        <w:t>r</w:t>
      </w:r>
      <w:r>
        <w:rPr>
          <w:rFonts w:ascii="Arial" w:hAnsi="Arial"/>
        </w:rPr>
        <w:t>。阿拉斯泰尔，</w:t>
      </w:r>
      <w:r>
        <w:rPr>
          <w:rFonts w:ascii="Arial" w:hAnsi="Arial"/>
        </w:rPr>
        <w:t>w</w:t>
      </w:r>
      <w:r>
        <w:rPr>
          <w:rFonts w:ascii="Arial" w:hAnsi="Arial"/>
        </w:rPr>
        <w:t>。大卫和</w:t>
      </w:r>
      <w:r>
        <w:rPr>
          <w:rFonts w:ascii="Arial" w:hAnsi="Arial"/>
        </w:rPr>
        <w:t xml:space="preserve"> w</w:t>
      </w:r>
      <w:r>
        <w:rPr>
          <w:rFonts w:ascii="Arial" w:hAnsi="Arial"/>
        </w:rPr>
        <w:t>。本杰明，</w:t>
      </w:r>
      <w:r>
        <w:rPr>
          <w:rFonts w:ascii="Arial" w:hAnsi="Arial"/>
        </w:rPr>
        <w:t>“</w:t>
      </w:r>
      <w:r>
        <w:rPr>
          <w:rFonts w:ascii="Arial" w:hAnsi="Arial"/>
        </w:rPr>
        <w:t>基于暗面情景的汽车车载网络安全要求</w:t>
      </w:r>
      <w:r>
        <w:rPr>
          <w:rFonts w:ascii="Arial" w:hAnsi="Arial"/>
        </w:rPr>
        <w:t>”</w:t>
      </w:r>
      <w:r>
        <w:rPr>
          <w:rFonts w:ascii="Arial" w:hAnsi="Arial"/>
        </w:rPr>
        <w:t>，</w:t>
      </w:r>
      <w:r>
        <w:rPr>
          <w:rFonts w:ascii="Arial" w:hAnsi="Arial"/>
        </w:rPr>
        <w:t>EVITA</w:t>
      </w:r>
      <w:r>
        <w:rPr>
          <w:rFonts w:ascii="Arial" w:hAnsi="Arial"/>
        </w:rPr>
        <w:t>，</w:t>
      </w:r>
      <w:r>
        <w:rPr>
          <w:rFonts w:ascii="Arial" w:hAnsi="Arial"/>
        </w:rPr>
        <w:t>Tech</w:t>
      </w:r>
      <w:r>
        <w:rPr>
          <w:rFonts w:ascii="Arial" w:hAnsi="Arial"/>
        </w:rPr>
        <w:t>。代表，</w:t>
      </w:r>
      <w:r>
        <w:rPr>
          <w:rFonts w:ascii="Arial" w:hAnsi="Arial"/>
        </w:rPr>
        <w:t>2009(</w:t>
      </w:r>
      <w:proofErr w:type="spellStart"/>
      <w:r>
        <w:rPr>
          <w:rFonts w:ascii="Arial" w:hAnsi="Arial"/>
        </w:rPr>
        <w:t>cit</w:t>
      </w:r>
      <w:proofErr w:type="spellEnd"/>
      <w:r>
        <w:rPr>
          <w:rFonts w:ascii="Arial" w:hAnsi="Arial"/>
        </w:rPr>
        <w:t>。第</w:t>
      </w:r>
      <w:r>
        <w:rPr>
          <w:rFonts w:ascii="Arial" w:hAnsi="Arial"/>
        </w:rPr>
        <w:t>28</w:t>
      </w:r>
      <w:r>
        <w:rPr>
          <w:rFonts w:ascii="Arial" w:hAnsi="Arial"/>
        </w:rPr>
        <w:t>页</w:t>
      </w:r>
      <w:r>
        <w:rPr>
          <w:rFonts w:ascii="Arial" w:hAnsi="Arial"/>
        </w:rPr>
        <w:t>)</w:t>
      </w:r>
      <w:r>
        <w:rPr>
          <w:rFonts w:ascii="Arial" w:hAnsi="Arial"/>
        </w:rPr>
        <w:t>。</w:t>
      </w:r>
    </w:p>
    <w:p w14:paraId="0A29A2F0" w14:textId="77777777" w:rsidR="00B44DA1" w:rsidRDefault="00B44DA1">
      <w:pPr>
        <w:spacing w:line="64" w:lineRule="exact"/>
        <w:rPr>
          <w:rFonts w:ascii="Arial" w:eastAsia="Arial" w:hAnsi="Arial" w:cs="Arial"/>
        </w:rPr>
      </w:pPr>
    </w:p>
    <w:p w14:paraId="7A5C8D34" w14:textId="77777777" w:rsidR="00B44DA1" w:rsidRDefault="00B32628">
      <w:pPr>
        <w:spacing w:line="289" w:lineRule="auto"/>
        <w:ind w:left="840" w:right="26" w:hanging="660"/>
      </w:pPr>
      <w:r>
        <w:rPr>
          <w:rFonts w:ascii="Arial" w:hAnsi="Arial"/>
        </w:rPr>
        <w:t>培训指南</w:t>
      </w:r>
      <w:r>
        <w:rPr>
          <w:rFonts w:ascii="Arial" w:hAnsi="Arial"/>
        </w:rPr>
        <w:t xml:space="preserve">: </w:t>
      </w:r>
      <w:r>
        <w:rPr>
          <w:rFonts w:ascii="Arial" w:hAnsi="Arial"/>
        </w:rPr>
        <w:t>危害与可操作性分析</w:t>
      </w:r>
      <w:r>
        <w:rPr>
          <w:rFonts w:ascii="Arial" w:hAnsi="Arial"/>
        </w:rPr>
        <w:t xml:space="preserve">(HAZOP) </w:t>
      </w:r>
      <w:r>
        <w:rPr>
          <w:rFonts w:ascii="Arial" w:hAnsi="Arial"/>
        </w:rPr>
        <w:t>，产品质量研究所，</w:t>
      </w:r>
      <w:r>
        <w:rPr>
          <w:rFonts w:ascii="Arial" w:hAnsi="Arial"/>
        </w:rPr>
        <w:t>2015</w:t>
      </w:r>
      <w:r>
        <w:rPr>
          <w:rFonts w:ascii="Arial" w:hAnsi="Arial"/>
        </w:rPr>
        <w:t>年</w:t>
      </w:r>
      <w:r>
        <w:rPr>
          <w:rFonts w:ascii="Arial" w:hAnsi="Arial"/>
        </w:rPr>
        <w:t>5</w:t>
      </w:r>
      <w:r>
        <w:rPr>
          <w:rFonts w:ascii="Arial" w:hAnsi="Arial"/>
        </w:rPr>
        <w:t>月</w:t>
      </w:r>
      <w:r>
        <w:rPr>
          <w:rFonts w:ascii="Arial" w:hAnsi="Arial"/>
        </w:rPr>
        <w:t>(</w:t>
      </w:r>
      <w:r>
        <w:rPr>
          <w:rFonts w:ascii="Arial" w:hAnsi="Arial"/>
        </w:rPr>
        <w:t>参见第</w:t>
      </w:r>
      <w:r>
        <w:rPr>
          <w:rFonts w:ascii="Arial" w:hAnsi="Arial"/>
        </w:rPr>
        <w:t>29</w:t>
      </w:r>
      <w:r>
        <w:rPr>
          <w:rFonts w:ascii="Arial" w:hAnsi="Arial"/>
        </w:rPr>
        <w:t>页</w:t>
      </w:r>
      <w:r>
        <w:rPr>
          <w:rFonts w:ascii="Arial" w:hAnsi="Arial"/>
        </w:rPr>
        <w:t>)</w:t>
      </w:r>
      <w:r>
        <w:rPr>
          <w:rFonts w:ascii="Arial" w:hAnsi="Arial"/>
        </w:rPr>
        <w:t>。</w:t>
      </w:r>
    </w:p>
    <w:p w14:paraId="4BA1F0B0" w14:textId="77777777" w:rsidR="00B44DA1" w:rsidRDefault="00B44DA1">
      <w:pPr>
        <w:spacing w:line="49" w:lineRule="exact"/>
        <w:rPr>
          <w:rFonts w:ascii="Arial" w:eastAsia="Arial" w:hAnsi="Arial" w:cs="Arial"/>
        </w:rPr>
      </w:pPr>
    </w:p>
    <w:p w14:paraId="1E9B5FE3" w14:textId="77777777" w:rsidR="00B44DA1" w:rsidRDefault="00B32628">
      <w:pPr>
        <w:spacing w:line="279" w:lineRule="auto"/>
        <w:ind w:left="840" w:right="26" w:hanging="660"/>
        <w:jc w:val="both"/>
      </w:pPr>
      <w:proofErr w:type="spellStart"/>
      <w:r>
        <w:rPr>
          <w:rFonts w:ascii="Arial" w:hAnsi="Arial"/>
        </w:rPr>
        <w:t>Dunjó</w:t>
      </w:r>
      <w:proofErr w:type="spellEnd"/>
      <w:r>
        <w:rPr>
          <w:rFonts w:ascii="Arial" w:hAnsi="Arial"/>
        </w:rPr>
        <w:t>，</w:t>
      </w:r>
      <w:r>
        <w:rPr>
          <w:rFonts w:ascii="Arial" w:hAnsi="Arial"/>
        </w:rPr>
        <w:t>v</w:t>
      </w:r>
      <w:r>
        <w:rPr>
          <w:rFonts w:ascii="Arial" w:hAnsi="Arial"/>
        </w:rPr>
        <w:t>。</w:t>
      </w:r>
      <w:r>
        <w:rPr>
          <w:rFonts w:ascii="Arial" w:hAnsi="Arial"/>
        </w:rPr>
        <w:t xml:space="preserve"> </w:t>
      </w:r>
      <w:proofErr w:type="spellStart"/>
      <w:r>
        <w:rPr>
          <w:rFonts w:ascii="Arial" w:hAnsi="Arial"/>
        </w:rPr>
        <w:t>Fthenakis</w:t>
      </w:r>
      <w:proofErr w:type="spellEnd"/>
      <w:r>
        <w:rPr>
          <w:rFonts w:ascii="Arial" w:hAnsi="Arial"/>
        </w:rPr>
        <w:t>，</w:t>
      </w:r>
      <w:r>
        <w:rPr>
          <w:rFonts w:ascii="Arial" w:hAnsi="Arial"/>
        </w:rPr>
        <w:t>j</w:t>
      </w:r>
      <w:r>
        <w:rPr>
          <w:rFonts w:ascii="Arial" w:hAnsi="Arial"/>
        </w:rPr>
        <w:t>。</w:t>
      </w:r>
      <w:r>
        <w:rPr>
          <w:rFonts w:ascii="Arial" w:hAnsi="Arial"/>
        </w:rPr>
        <w:t xml:space="preserve"> </w:t>
      </w:r>
      <w:proofErr w:type="spellStart"/>
      <w:r>
        <w:rPr>
          <w:rFonts w:ascii="Arial" w:hAnsi="Arial"/>
        </w:rPr>
        <w:t>Vílchez</w:t>
      </w:r>
      <w:proofErr w:type="spellEnd"/>
      <w:r>
        <w:rPr>
          <w:rFonts w:ascii="Arial" w:hAnsi="Arial"/>
        </w:rPr>
        <w:t>，</w:t>
      </w:r>
      <w:r>
        <w:rPr>
          <w:rFonts w:ascii="Arial" w:hAnsi="Arial"/>
        </w:rPr>
        <w:t>and j</w:t>
      </w:r>
      <w:r>
        <w:rPr>
          <w:rFonts w:ascii="Arial" w:hAnsi="Arial"/>
        </w:rPr>
        <w:t>。</w:t>
      </w:r>
      <w:r>
        <w:rPr>
          <w:rFonts w:ascii="Arial" w:hAnsi="Arial"/>
        </w:rPr>
        <w:t xml:space="preserve"> </w:t>
      </w:r>
      <w:proofErr w:type="spellStart"/>
      <w:r>
        <w:rPr>
          <w:rFonts w:ascii="Arial" w:hAnsi="Arial"/>
        </w:rPr>
        <w:t>Arnaldos</w:t>
      </w:r>
      <w:proofErr w:type="spellEnd"/>
      <w:r>
        <w:rPr>
          <w:rFonts w:ascii="Arial" w:hAnsi="Arial"/>
        </w:rPr>
        <w:t>，</w:t>
      </w:r>
      <w:r>
        <w:rPr>
          <w:rFonts w:ascii="Arial" w:hAnsi="Arial"/>
        </w:rPr>
        <w:t>“</w:t>
      </w:r>
      <w:r>
        <w:rPr>
          <w:rFonts w:ascii="Arial" w:hAnsi="Arial"/>
        </w:rPr>
        <w:t>危害和可操作性</w:t>
      </w:r>
      <w:r>
        <w:rPr>
          <w:rFonts w:ascii="Arial" w:hAnsi="Arial"/>
        </w:rPr>
        <w:t>(</w:t>
      </w:r>
      <w:proofErr w:type="spellStart"/>
      <w:r>
        <w:rPr>
          <w:rFonts w:ascii="Arial" w:hAnsi="Arial"/>
        </w:rPr>
        <w:t>hazop</w:t>
      </w:r>
      <w:proofErr w:type="spellEnd"/>
      <w:r>
        <w:rPr>
          <w:rFonts w:ascii="Arial" w:hAnsi="Arial"/>
        </w:rPr>
        <w:t>)</w:t>
      </w:r>
      <w:r>
        <w:rPr>
          <w:rFonts w:ascii="Arial" w:hAnsi="Arial"/>
        </w:rPr>
        <w:t>分析。文献综述，</w:t>
      </w:r>
      <w:r>
        <w:rPr>
          <w:rFonts w:ascii="Arial" w:hAnsi="Arial"/>
        </w:rPr>
        <w:t>“</w:t>
      </w:r>
      <w:r>
        <w:rPr>
          <w:rFonts w:ascii="Arial" w:hAnsi="Arial"/>
        </w:rPr>
        <w:t>危险材料杂志，第</w:t>
      </w:r>
      <w:r>
        <w:rPr>
          <w:rFonts w:ascii="Arial" w:hAnsi="Arial"/>
        </w:rPr>
        <w:t>173</w:t>
      </w:r>
      <w:r>
        <w:rPr>
          <w:rFonts w:ascii="Arial" w:hAnsi="Arial"/>
        </w:rPr>
        <w:t>卷，第</w:t>
      </w:r>
      <w:r>
        <w:rPr>
          <w:rFonts w:ascii="Arial" w:hAnsi="Arial"/>
        </w:rPr>
        <w:t>1-3</w:t>
      </w:r>
      <w:r>
        <w:rPr>
          <w:rFonts w:ascii="Arial" w:hAnsi="Arial"/>
        </w:rPr>
        <w:t>期，第</w:t>
      </w:r>
      <w:r>
        <w:rPr>
          <w:rFonts w:ascii="Arial" w:hAnsi="Arial"/>
        </w:rPr>
        <w:t>19-32</w:t>
      </w:r>
      <w:r>
        <w:rPr>
          <w:rFonts w:ascii="Arial" w:hAnsi="Arial"/>
        </w:rPr>
        <w:t>页，</w:t>
      </w:r>
      <w:r>
        <w:rPr>
          <w:rFonts w:ascii="Arial" w:hAnsi="Arial"/>
        </w:rPr>
        <w:t>2010</w:t>
      </w:r>
      <w:r>
        <w:rPr>
          <w:rFonts w:ascii="Arial" w:hAnsi="Arial"/>
        </w:rPr>
        <w:t>年</w:t>
      </w:r>
      <w:r>
        <w:rPr>
          <w:rFonts w:ascii="Arial" w:hAnsi="Arial"/>
        </w:rPr>
        <w:t>(</w:t>
      </w:r>
      <w:proofErr w:type="spellStart"/>
      <w:r>
        <w:rPr>
          <w:rFonts w:ascii="Arial" w:hAnsi="Arial"/>
        </w:rPr>
        <w:t>cit</w:t>
      </w:r>
      <w:proofErr w:type="spellEnd"/>
      <w:r>
        <w:rPr>
          <w:rFonts w:ascii="Arial" w:hAnsi="Arial"/>
        </w:rPr>
        <w:t>。第</w:t>
      </w:r>
      <w:r>
        <w:rPr>
          <w:rFonts w:ascii="Arial" w:hAnsi="Arial"/>
        </w:rPr>
        <w:t>29</w:t>
      </w:r>
      <w:r>
        <w:rPr>
          <w:rFonts w:ascii="Arial" w:hAnsi="Arial"/>
        </w:rPr>
        <w:t>页</w:t>
      </w:r>
      <w:r>
        <w:rPr>
          <w:rFonts w:ascii="Arial" w:hAnsi="Arial"/>
        </w:rPr>
        <w:t>)</w:t>
      </w:r>
      <w:r>
        <w:rPr>
          <w:rFonts w:ascii="Arial" w:hAnsi="Arial"/>
        </w:rPr>
        <w:t>。</w:t>
      </w:r>
    </w:p>
    <w:p w14:paraId="49BA5A09" w14:textId="77777777" w:rsidR="00B44DA1" w:rsidRDefault="00B44DA1">
      <w:pPr>
        <w:spacing w:line="61" w:lineRule="exact"/>
        <w:rPr>
          <w:rFonts w:ascii="Arial" w:eastAsia="Arial" w:hAnsi="Arial" w:cs="Arial"/>
        </w:rPr>
      </w:pPr>
    </w:p>
    <w:p w14:paraId="0D1CEB8E" w14:textId="77777777" w:rsidR="00B44DA1" w:rsidRDefault="00B32628">
      <w:pPr>
        <w:spacing w:line="289" w:lineRule="auto"/>
        <w:ind w:left="840" w:right="26" w:hanging="660"/>
      </w:pPr>
      <w:r>
        <w:rPr>
          <w:rFonts w:ascii="Arial" w:hAnsi="Arial"/>
        </w:rPr>
        <w:t>诺兰，过程工业的安全和安全审查</w:t>
      </w:r>
      <w:r>
        <w:rPr>
          <w:rFonts w:ascii="Arial" w:hAnsi="Arial"/>
        </w:rPr>
        <w:t>: HA-ZOP</w:t>
      </w:r>
      <w:r>
        <w:rPr>
          <w:rFonts w:ascii="Arial" w:hAnsi="Arial"/>
        </w:rPr>
        <w:t>，</w:t>
      </w:r>
      <w:r>
        <w:rPr>
          <w:rFonts w:ascii="Arial" w:hAnsi="Arial"/>
        </w:rPr>
        <w:t>PHA</w:t>
      </w:r>
      <w:r>
        <w:rPr>
          <w:rFonts w:ascii="Arial" w:hAnsi="Arial"/>
        </w:rPr>
        <w:t>，</w:t>
      </w:r>
      <w:r>
        <w:rPr>
          <w:rFonts w:ascii="Arial" w:hAnsi="Arial"/>
        </w:rPr>
        <w:t xml:space="preserve">what-if </w:t>
      </w:r>
      <w:r>
        <w:rPr>
          <w:rFonts w:ascii="Arial" w:hAnsi="Arial"/>
        </w:rPr>
        <w:t>和</w:t>
      </w:r>
      <w:r>
        <w:rPr>
          <w:rFonts w:ascii="Arial" w:hAnsi="Arial"/>
        </w:rPr>
        <w:t xml:space="preserve"> SVA </w:t>
      </w:r>
      <w:r>
        <w:rPr>
          <w:rFonts w:ascii="Arial" w:hAnsi="Arial"/>
        </w:rPr>
        <w:t>审查的应用。</w:t>
      </w:r>
      <w:r>
        <w:rPr>
          <w:rFonts w:ascii="Arial" w:hAnsi="Arial"/>
        </w:rPr>
        <w:t>William Andrew</w:t>
      </w:r>
      <w:r>
        <w:rPr>
          <w:rFonts w:ascii="Arial" w:hAnsi="Arial"/>
        </w:rPr>
        <w:t>，</w:t>
      </w:r>
      <w:r>
        <w:rPr>
          <w:rFonts w:ascii="Arial" w:hAnsi="Arial"/>
        </w:rPr>
        <w:t>2011(cit.</w:t>
      </w:r>
      <w:r>
        <w:rPr>
          <w:rFonts w:ascii="Arial" w:hAnsi="Arial"/>
        </w:rPr>
        <w:t>第</w:t>
      </w:r>
      <w:r>
        <w:rPr>
          <w:rFonts w:ascii="Arial" w:hAnsi="Arial"/>
        </w:rPr>
        <w:t>29</w:t>
      </w:r>
      <w:r>
        <w:rPr>
          <w:rFonts w:ascii="Arial" w:hAnsi="Arial"/>
        </w:rPr>
        <w:t>页</w:t>
      </w:r>
      <w:r>
        <w:rPr>
          <w:rFonts w:ascii="Arial" w:hAnsi="Arial"/>
        </w:rPr>
        <w:t>)</w:t>
      </w:r>
      <w:r>
        <w:rPr>
          <w:rFonts w:ascii="Arial" w:hAnsi="Arial"/>
        </w:rPr>
        <w:t>。</w:t>
      </w:r>
    </w:p>
    <w:p w14:paraId="298569B9" w14:textId="77777777" w:rsidR="00B44DA1" w:rsidRDefault="00B44DA1">
      <w:pPr>
        <w:spacing w:line="49" w:lineRule="exact"/>
        <w:rPr>
          <w:rFonts w:ascii="Arial" w:eastAsia="Arial" w:hAnsi="Arial" w:cs="Arial"/>
        </w:rPr>
      </w:pPr>
    </w:p>
    <w:p w14:paraId="7E35AE74" w14:textId="77777777" w:rsidR="00B44DA1" w:rsidRDefault="00B32628">
      <w:pPr>
        <w:spacing w:line="279" w:lineRule="auto"/>
        <w:ind w:left="840" w:right="26" w:hanging="660"/>
        <w:jc w:val="both"/>
      </w:pPr>
      <w:r>
        <w:rPr>
          <w:rFonts w:ascii="Arial" w:hAnsi="Arial"/>
        </w:rPr>
        <w:t>萨拉克，</w:t>
      </w:r>
      <w:r>
        <w:rPr>
          <w:rFonts w:ascii="Arial" w:hAnsi="Arial"/>
        </w:rPr>
        <w:t>c</w:t>
      </w:r>
      <w:r>
        <w:rPr>
          <w:rFonts w:ascii="Arial" w:hAnsi="Arial"/>
        </w:rPr>
        <w:t>。西蒙和</w:t>
      </w:r>
      <w:r>
        <w:rPr>
          <w:rFonts w:ascii="Arial" w:hAnsi="Arial"/>
        </w:rPr>
        <w:t xml:space="preserve"> j</w:t>
      </w:r>
      <w:r>
        <w:rPr>
          <w:rFonts w:ascii="Arial" w:hAnsi="Arial"/>
        </w:rPr>
        <w:t>。</w:t>
      </w:r>
      <w:r>
        <w:rPr>
          <w:rFonts w:ascii="Arial" w:hAnsi="Arial"/>
        </w:rPr>
        <w:t>“</w:t>
      </w:r>
      <w:r>
        <w:rPr>
          <w:rFonts w:ascii="Arial" w:hAnsi="Arial"/>
        </w:rPr>
        <w:t>确定安全完整性等级的模糊概率方法</w:t>
      </w:r>
      <w:r>
        <w:rPr>
          <w:rFonts w:ascii="Arial" w:hAnsi="Arial"/>
        </w:rPr>
        <w:t>”</w:t>
      </w:r>
      <w:r>
        <w:rPr>
          <w:rFonts w:ascii="Arial" w:hAnsi="Arial"/>
        </w:rPr>
        <w:t>，《模糊系统上的</w:t>
      </w:r>
      <w:r>
        <w:rPr>
          <w:rFonts w:ascii="Arial" w:hAnsi="Arial"/>
        </w:rPr>
        <w:t xml:space="preserve"> IEEE </w:t>
      </w:r>
      <w:r>
        <w:rPr>
          <w:rFonts w:ascii="Arial" w:hAnsi="Arial"/>
        </w:rPr>
        <w:t>事务》</w:t>
      </w:r>
      <w:r>
        <w:rPr>
          <w:rFonts w:ascii="Arial" w:hAnsi="Arial"/>
        </w:rPr>
        <w:t xml:space="preserve"> </w:t>
      </w:r>
      <w:r>
        <w:rPr>
          <w:rFonts w:ascii="Arial" w:hAnsi="Arial"/>
        </w:rPr>
        <w:t>，第</w:t>
      </w:r>
      <w:r>
        <w:rPr>
          <w:rFonts w:ascii="Arial" w:hAnsi="Arial"/>
        </w:rPr>
        <w:t>16</w:t>
      </w:r>
      <w:r>
        <w:rPr>
          <w:rFonts w:ascii="Arial" w:hAnsi="Arial"/>
        </w:rPr>
        <w:t>卷，第</w:t>
      </w:r>
      <w:r>
        <w:rPr>
          <w:rFonts w:ascii="Arial" w:hAnsi="Arial"/>
        </w:rPr>
        <w:t>1</w:t>
      </w:r>
      <w:r>
        <w:rPr>
          <w:rFonts w:ascii="Arial" w:hAnsi="Arial"/>
        </w:rPr>
        <w:t>期，第</w:t>
      </w:r>
      <w:r>
        <w:rPr>
          <w:rFonts w:ascii="Arial" w:hAnsi="Arial"/>
        </w:rPr>
        <w:t>239-248</w:t>
      </w:r>
      <w:r>
        <w:rPr>
          <w:rFonts w:ascii="Arial" w:hAnsi="Arial"/>
        </w:rPr>
        <w:t>页，</w:t>
      </w:r>
      <w:r>
        <w:rPr>
          <w:rFonts w:ascii="Arial" w:hAnsi="Arial"/>
        </w:rPr>
        <w:t>2008(</w:t>
      </w:r>
      <w:proofErr w:type="spellStart"/>
      <w:r>
        <w:rPr>
          <w:rFonts w:ascii="Arial" w:hAnsi="Arial"/>
        </w:rPr>
        <w:t>cit</w:t>
      </w:r>
      <w:proofErr w:type="spellEnd"/>
      <w:r>
        <w:rPr>
          <w:rFonts w:ascii="Arial" w:hAnsi="Arial"/>
        </w:rPr>
        <w:t>。第</w:t>
      </w:r>
      <w:r>
        <w:rPr>
          <w:rFonts w:ascii="Arial" w:hAnsi="Arial"/>
        </w:rPr>
        <w:t>29-32</w:t>
      </w:r>
      <w:r>
        <w:rPr>
          <w:rFonts w:ascii="Arial" w:hAnsi="Arial"/>
        </w:rPr>
        <w:t>页</w:t>
      </w:r>
      <w:r>
        <w:rPr>
          <w:rFonts w:ascii="Arial" w:hAnsi="Arial"/>
        </w:rPr>
        <w:t>)</w:t>
      </w:r>
      <w:r>
        <w:rPr>
          <w:rFonts w:ascii="Arial" w:hAnsi="Arial"/>
        </w:rPr>
        <w:t>。</w:t>
      </w:r>
    </w:p>
    <w:p w14:paraId="6C728695" w14:textId="77777777" w:rsidR="00B44DA1" w:rsidRDefault="00B44DA1">
      <w:pPr>
        <w:spacing w:line="61" w:lineRule="exact"/>
        <w:rPr>
          <w:rFonts w:ascii="Arial" w:eastAsia="Arial" w:hAnsi="Arial" w:cs="Arial"/>
        </w:rPr>
      </w:pPr>
    </w:p>
    <w:p w14:paraId="00A1F872" w14:textId="77777777" w:rsidR="00B44DA1" w:rsidRDefault="00B32628">
      <w:pPr>
        <w:spacing w:line="289" w:lineRule="auto"/>
        <w:ind w:left="840" w:right="26" w:hanging="660"/>
      </w:pPr>
      <w:r>
        <w:rPr>
          <w:rFonts w:ascii="Arial" w:hAnsi="Arial"/>
        </w:rPr>
        <w:t>萨默斯，</w:t>
      </w:r>
      <w:r>
        <w:rPr>
          <w:rFonts w:ascii="Arial" w:hAnsi="Arial"/>
        </w:rPr>
        <w:t>“</w:t>
      </w:r>
      <w:r>
        <w:rPr>
          <w:rFonts w:ascii="Arial" w:hAnsi="Arial"/>
        </w:rPr>
        <w:t>分配目标安全完整性等级的技术</w:t>
      </w:r>
      <w:r>
        <w:rPr>
          <w:rFonts w:ascii="Arial" w:hAnsi="Arial"/>
        </w:rPr>
        <w:t>”</w:t>
      </w:r>
      <w:r>
        <w:rPr>
          <w:rFonts w:ascii="Arial" w:hAnsi="Arial"/>
        </w:rPr>
        <w:t>，</w:t>
      </w:r>
      <w:r>
        <w:rPr>
          <w:rFonts w:ascii="Arial" w:hAnsi="Arial"/>
        </w:rPr>
        <w:t xml:space="preserve">ISA </w:t>
      </w:r>
      <w:r>
        <w:rPr>
          <w:rFonts w:ascii="Arial" w:hAnsi="Arial"/>
        </w:rPr>
        <w:t>交易，第</w:t>
      </w:r>
      <w:r>
        <w:rPr>
          <w:rFonts w:ascii="Arial" w:hAnsi="Arial"/>
        </w:rPr>
        <w:t>37</w:t>
      </w:r>
      <w:r>
        <w:rPr>
          <w:rFonts w:ascii="Arial" w:hAnsi="Arial"/>
        </w:rPr>
        <w:t>卷，第</w:t>
      </w:r>
      <w:r>
        <w:rPr>
          <w:rFonts w:ascii="Arial" w:hAnsi="Arial"/>
        </w:rPr>
        <w:t>2</w:t>
      </w:r>
      <w:r>
        <w:rPr>
          <w:rFonts w:ascii="Arial" w:hAnsi="Arial"/>
        </w:rPr>
        <w:t>期，第</w:t>
      </w:r>
      <w:r>
        <w:rPr>
          <w:rFonts w:ascii="Arial" w:hAnsi="Arial"/>
        </w:rPr>
        <w:t>95-104</w:t>
      </w:r>
      <w:r>
        <w:rPr>
          <w:rFonts w:ascii="Arial" w:hAnsi="Arial"/>
        </w:rPr>
        <w:t>页，</w:t>
      </w:r>
      <w:r>
        <w:rPr>
          <w:rFonts w:ascii="Arial" w:hAnsi="Arial"/>
        </w:rPr>
        <w:t>1998</w:t>
      </w:r>
      <w:r>
        <w:rPr>
          <w:rFonts w:ascii="Arial" w:hAnsi="Arial"/>
        </w:rPr>
        <w:t>年</w:t>
      </w:r>
      <w:r>
        <w:rPr>
          <w:rFonts w:ascii="Arial" w:hAnsi="Arial"/>
        </w:rPr>
        <w:t>(</w:t>
      </w:r>
      <w:proofErr w:type="spellStart"/>
      <w:r>
        <w:rPr>
          <w:rFonts w:ascii="Arial" w:hAnsi="Arial"/>
        </w:rPr>
        <w:t>cit</w:t>
      </w:r>
      <w:proofErr w:type="spellEnd"/>
      <w:r>
        <w:rPr>
          <w:rFonts w:ascii="Arial" w:hAnsi="Arial"/>
        </w:rPr>
        <w:t>。第</w:t>
      </w:r>
      <w:r>
        <w:rPr>
          <w:rFonts w:ascii="Arial" w:hAnsi="Arial"/>
        </w:rPr>
        <w:t>30,31</w:t>
      </w:r>
      <w:r>
        <w:rPr>
          <w:rFonts w:ascii="Arial" w:hAnsi="Arial"/>
        </w:rPr>
        <w:t>页</w:t>
      </w:r>
      <w:r>
        <w:rPr>
          <w:rFonts w:ascii="Arial" w:hAnsi="Arial"/>
        </w:rPr>
        <w:t>)</w:t>
      </w:r>
      <w:r>
        <w:rPr>
          <w:rFonts w:ascii="Arial" w:hAnsi="Arial"/>
        </w:rPr>
        <w:t>。</w:t>
      </w:r>
    </w:p>
    <w:p w14:paraId="60C4D9B2" w14:textId="77777777" w:rsidR="00B44DA1" w:rsidRDefault="00B44DA1">
      <w:pPr>
        <w:spacing w:line="49" w:lineRule="exact"/>
        <w:rPr>
          <w:rFonts w:ascii="Arial" w:eastAsia="Arial" w:hAnsi="Arial" w:cs="Arial"/>
        </w:rPr>
      </w:pPr>
    </w:p>
    <w:p w14:paraId="7AE068EA" w14:textId="77777777" w:rsidR="00B44DA1" w:rsidRDefault="00B32628">
      <w:pPr>
        <w:spacing w:line="279" w:lineRule="auto"/>
        <w:ind w:left="840" w:right="26" w:hanging="660"/>
        <w:jc w:val="both"/>
      </w:pPr>
      <w:r>
        <w:rPr>
          <w:rFonts w:ascii="Arial" w:hAnsi="Arial"/>
        </w:rPr>
        <w:t>《利用故障树分析进行可靠性分析</w:t>
      </w:r>
      <w:r>
        <w:rPr>
          <w:rFonts w:ascii="Arial" w:hAnsi="Arial"/>
        </w:rPr>
        <w:t xml:space="preserve">: </w:t>
      </w:r>
      <w:r>
        <w:rPr>
          <w:rFonts w:ascii="Arial" w:hAnsi="Arial"/>
        </w:rPr>
        <w:t>综述》</w:t>
      </w:r>
      <w:r>
        <w:rPr>
          <w:rFonts w:ascii="Arial" w:hAnsi="Arial"/>
        </w:rPr>
        <w:t xml:space="preserve"> </w:t>
      </w:r>
      <w:r>
        <w:rPr>
          <w:rFonts w:ascii="Arial" w:hAnsi="Arial"/>
        </w:rPr>
        <w:t>，《国际化学工程与应用杂志》</w:t>
      </w:r>
      <w:r>
        <w:rPr>
          <w:rFonts w:ascii="Arial" w:hAnsi="Arial"/>
        </w:rPr>
        <w:t xml:space="preserve"> </w:t>
      </w:r>
      <w:r>
        <w:rPr>
          <w:rFonts w:ascii="Arial" w:hAnsi="Arial"/>
        </w:rPr>
        <w:t>，第</w:t>
      </w:r>
      <w:r>
        <w:rPr>
          <w:rFonts w:ascii="Arial" w:hAnsi="Arial"/>
        </w:rPr>
        <w:t>4</w:t>
      </w:r>
      <w:r>
        <w:rPr>
          <w:rFonts w:ascii="Arial" w:hAnsi="Arial"/>
        </w:rPr>
        <w:t>卷，第</w:t>
      </w:r>
      <w:r>
        <w:rPr>
          <w:rFonts w:ascii="Arial" w:hAnsi="Arial"/>
        </w:rPr>
        <w:t>3</w:t>
      </w:r>
      <w:r>
        <w:rPr>
          <w:rFonts w:ascii="Arial" w:hAnsi="Arial"/>
        </w:rPr>
        <w:t>期，第</w:t>
      </w:r>
      <w:r>
        <w:rPr>
          <w:rFonts w:ascii="Arial" w:hAnsi="Arial"/>
        </w:rPr>
        <w:t>169</w:t>
      </w:r>
      <w:r>
        <w:rPr>
          <w:rFonts w:ascii="Arial" w:hAnsi="Arial"/>
        </w:rPr>
        <w:t>页，</w:t>
      </w:r>
      <w:r>
        <w:rPr>
          <w:rFonts w:ascii="Arial" w:hAnsi="Arial"/>
        </w:rPr>
        <w:t>2013</w:t>
      </w:r>
      <w:r>
        <w:rPr>
          <w:rFonts w:ascii="Arial" w:hAnsi="Arial"/>
        </w:rPr>
        <w:t>年。第</w:t>
      </w:r>
      <w:r>
        <w:rPr>
          <w:rFonts w:ascii="Arial" w:hAnsi="Arial"/>
        </w:rPr>
        <w:t>32</w:t>
      </w:r>
      <w:r>
        <w:rPr>
          <w:rFonts w:ascii="Arial" w:hAnsi="Arial"/>
        </w:rPr>
        <w:t>页</w:t>
      </w:r>
      <w:r>
        <w:rPr>
          <w:rFonts w:ascii="Arial" w:hAnsi="Arial"/>
        </w:rPr>
        <w:t>)</w:t>
      </w:r>
      <w:r>
        <w:rPr>
          <w:rFonts w:ascii="Arial" w:hAnsi="Arial"/>
        </w:rPr>
        <w:t>。</w:t>
      </w:r>
    </w:p>
    <w:p w14:paraId="0E25C9DA" w14:textId="77777777" w:rsidR="00B44DA1" w:rsidRDefault="00B44DA1">
      <w:pPr>
        <w:spacing w:line="61" w:lineRule="exact"/>
        <w:rPr>
          <w:rFonts w:ascii="Arial" w:eastAsia="Arial" w:hAnsi="Arial" w:cs="Arial"/>
        </w:rPr>
      </w:pPr>
    </w:p>
    <w:p w14:paraId="5ABD78F3" w14:textId="77777777" w:rsidR="00B44DA1" w:rsidRDefault="00B32628">
      <w:pPr>
        <w:spacing w:line="279" w:lineRule="auto"/>
        <w:ind w:left="840" w:right="26" w:hanging="660"/>
        <w:jc w:val="both"/>
      </w:pPr>
      <w:r>
        <w:rPr>
          <w:rFonts w:ascii="Arial" w:hAnsi="Arial"/>
        </w:rPr>
        <w:t>《容错计算机系统的动态故障树模型》</w:t>
      </w:r>
      <w:r>
        <w:rPr>
          <w:rFonts w:ascii="Arial" w:hAnsi="Arial"/>
        </w:rPr>
        <w:t xml:space="preserve"> </w:t>
      </w:r>
      <w:r>
        <w:rPr>
          <w:rFonts w:ascii="Arial" w:hAnsi="Arial"/>
        </w:rPr>
        <w:t>，《</w:t>
      </w:r>
      <w:r>
        <w:rPr>
          <w:rFonts w:ascii="Arial" w:hAnsi="Arial"/>
        </w:rPr>
        <w:t xml:space="preserve"> IEEE </w:t>
      </w:r>
      <w:r>
        <w:rPr>
          <w:rFonts w:ascii="Arial" w:hAnsi="Arial"/>
        </w:rPr>
        <w:t>可靠性交易》</w:t>
      </w:r>
      <w:r>
        <w:rPr>
          <w:rFonts w:ascii="Arial" w:hAnsi="Arial"/>
        </w:rPr>
        <w:t xml:space="preserve"> </w:t>
      </w:r>
      <w:r>
        <w:rPr>
          <w:rFonts w:ascii="Arial" w:hAnsi="Arial"/>
        </w:rPr>
        <w:t>，第</w:t>
      </w:r>
      <w:r>
        <w:rPr>
          <w:rFonts w:ascii="Arial" w:hAnsi="Arial"/>
        </w:rPr>
        <w:t>41</w:t>
      </w:r>
      <w:r>
        <w:rPr>
          <w:rFonts w:ascii="Arial" w:hAnsi="Arial"/>
        </w:rPr>
        <w:t>卷，第</w:t>
      </w:r>
      <w:r>
        <w:rPr>
          <w:rFonts w:ascii="Arial" w:hAnsi="Arial"/>
        </w:rPr>
        <w:t>3</w:t>
      </w:r>
      <w:r>
        <w:rPr>
          <w:rFonts w:ascii="Arial" w:hAnsi="Arial"/>
        </w:rPr>
        <w:t>期，第</w:t>
      </w:r>
      <w:r>
        <w:rPr>
          <w:rFonts w:ascii="Arial" w:hAnsi="Arial"/>
        </w:rPr>
        <w:t>363-377</w:t>
      </w:r>
      <w:r>
        <w:rPr>
          <w:rFonts w:ascii="Arial" w:hAnsi="Arial"/>
        </w:rPr>
        <w:t>页，</w:t>
      </w:r>
      <w:r>
        <w:rPr>
          <w:rFonts w:ascii="Arial" w:hAnsi="Arial"/>
        </w:rPr>
        <w:t>1992</w:t>
      </w:r>
      <w:r>
        <w:rPr>
          <w:rFonts w:ascii="Arial" w:hAnsi="Arial"/>
        </w:rPr>
        <w:t>年。第</w:t>
      </w:r>
      <w:r>
        <w:rPr>
          <w:rFonts w:ascii="Arial" w:hAnsi="Arial"/>
        </w:rPr>
        <w:t>33</w:t>
      </w:r>
      <w:r>
        <w:rPr>
          <w:rFonts w:ascii="Arial" w:hAnsi="Arial"/>
        </w:rPr>
        <w:t>页</w:t>
      </w:r>
      <w:r>
        <w:rPr>
          <w:rFonts w:ascii="Arial" w:hAnsi="Arial"/>
        </w:rPr>
        <w:t>)</w:t>
      </w:r>
      <w:r>
        <w:rPr>
          <w:rFonts w:ascii="Arial" w:hAnsi="Arial"/>
        </w:rPr>
        <w:t>。</w:t>
      </w:r>
    </w:p>
    <w:p w14:paraId="31D5EA6E" w14:textId="77777777" w:rsidR="00B44DA1" w:rsidRDefault="00B44DA1">
      <w:pPr>
        <w:sectPr w:rsidR="00B44DA1">
          <w:pgSz w:w="11900" w:h="16838"/>
          <w:pgMar w:top="1440" w:right="1440" w:bottom="1440" w:left="1440" w:header="0" w:footer="0" w:gutter="0"/>
          <w:cols w:space="720" w:equalWidth="0">
            <w:col w:w="9026"/>
          </w:cols>
        </w:sectPr>
      </w:pPr>
    </w:p>
    <w:p w14:paraId="768F43DE" w14:textId="77777777" w:rsidR="00B44DA1" w:rsidRDefault="00B44DA1">
      <w:pPr>
        <w:spacing w:line="219" w:lineRule="exact"/>
        <w:rPr>
          <w:sz w:val="20"/>
          <w:szCs w:val="20"/>
        </w:rPr>
      </w:pPr>
      <w:bookmarkStart w:id="210" w:name="page211"/>
      <w:bookmarkEnd w:id="210"/>
    </w:p>
    <w:tbl>
      <w:tblPr>
        <w:tblW w:w="0" w:type="auto"/>
        <w:tblInd w:w="180" w:type="dxa"/>
        <w:tblLayout w:type="fixed"/>
        <w:tblCellMar>
          <w:left w:w="0" w:type="dxa"/>
          <w:right w:w="0" w:type="dxa"/>
        </w:tblCellMar>
        <w:tblLook w:val="04A0" w:firstRow="1" w:lastRow="0" w:firstColumn="1" w:lastColumn="0" w:noHBand="0" w:noVBand="1"/>
      </w:tblPr>
      <w:tblGrid>
        <w:gridCol w:w="4920"/>
        <w:gridCol w:w="3900"/>
      </w:tblGrid>
      <w:tr w:rsidR="00B44DA1" w14:paraId="303DC4BF" w14:textId="77777777">
        <w:trPr>
          <w:trHeight w:val="284"/>
        </w:trPr>
        <w:tc>
          <w:tcPr>
            <w:tcW w:w="4920" w:type="dxa"/>
            <w:tcBorders>
              <w:bottom w:val="single" w:sz="8" w:space="0" w:color="auto"/>
            </w:tcBorders>
            <w:vAlign w:val="bottom"/>
          </w:tcPr>
          <w:p w14:paraId="712B878B" w14:textId="77777777" w:rsidR="00B44DA1" w:rsidRDefault="00B32628">
            <w:pPr>
              <w:rPr>
                <w:sz w:val="20"/>
                <w:szCs w:val="20"/>
              </w:rPr>
            </w:pPr>
            <w:r>
              <w:t>参考书目</w:t>
            </w:r>
          </w:p>
        </w:tc>
        <w:tc>
          <w:tcPr>
            <w:tcW w:w="3900" w:type="dxa"/>
            <w:tcBorders>
              <w:bottom w:val="single" w:sz="8" w:space="0" w:color="auto"/>
            </w:tcBorders>
            <w:vAlign w:val="bottom"/>
          </w:tcPr>
          <w:p w14:paraId="2DFBCEEA" w14:textId="77777777" w:rsidR="00B44DA1" w:rsidRDefault="00B32628">
            <w:pPr>
              <w:jc w:val="right"/>
              <w:rPr>
                <w:sz w:val="20"/>
                <w:szCs w:val="20"/>
              </w:rPr>
            </w:pPr>
            <w:r>
              <w:rPr>
                <w:rFonts w:ascii="Arial" w:eastAsia="Arial" w:hAnsi="Arial" w:cs="Arial"/>
              </w:rPr>
              <w:t>193</w:t>
            </w:r>
          </w:p>
        </w:tc>
      </w:tr>
    </w:tbl>
    <w:p w14:paraId="4CB18FC7" w14:textId="77777777" w:rsidR="00B44DA1" w:rsidRDefault="00B44DA1">
      <w:pPr>
        <w:spacing w:line="390" w:lineRule="exact"/>
        <w:rPr>
          <w:sz w:val="20"/>
          <w:szCs w:val="20"/>
        </w:rPr>
      </w:pPr>
    </w:p>
    <w:p w14:paraId="52E5AE91" w14:textId="77777777" w:rsidR="00B44DA1" w:rsidRDefault="00B32628">
      <w:pPr>
        <w:spacing w:line="279" w:lineRule="auto"/>
        <w:ind w:left="840" w:right="26" w:hanging="660"/>
        <w:jc w:val="both"/>
      </w:pPr>
      <w:r>
        <w:rPr>
          <w:rFonts w:ascii="Arial" w:hAnsi="Arial"/>
        </w:rPr>
        <w:t xml:space="preserve">H. </w:t>
      </w:r>
      <w:proofErr w:type="spellStart"/>
      <w:r>
        <w:rPr>
          <w:rFonts w:ascii="Arial" w:hAnsi="Arial"/>
        </w:rPr>
        <w:t>Boudali</w:t>
      </w:r>
      <w:proofErr w:type="spellEnd"/>
      <w:r>
        <w:rPr>
          <w:rFonts w:ascii="Arial" w:hAnsi="Arial"/>
        </w:rPr>
        <w:t>，</w:t>
      </w:r>
      <w:r>
        <w:rPr>
          <w:rFonts w:ascii="Arial" w:hAnsi="Arial"/>
        </w:rPr>
        <w:t xml:space="preserve">a. </w:t>
      </w:r>
      <w:proofErr w:type="spellStart"/>
      <w:r>
        <w:rPr>
          <w:rFonts w:ascii="Arial" w:hAnsi="Arial"/>
        </w:rPr>
        <w:t>Nijmeijer</w:t>
      </w:r>
      <w:proofErr w:type="spellEnd"/>
      <w:r>
        <w:rPr>
          <w:rFonts w:ascii="Arial" w:hAnsi="Arial"/>
        </w:rPr>
        <w:t xml:space="preserve"> </w:t>
      </w:r>
      <w:r>
        <w:rPr>
          <w:rFonts w:ascii="Arial" w:hAnsi="Arial"/>
        </w:rPr>
        <w:t>和</w:t>
      </w:r>
      <w:r>
        <w:rPr>
          <w:rFonts w:ascii="Arial" w:hAnsi="Arial"/>
        </w:rPr>
        <w:t xml:space="preserve"> </w:t>
      </w:r>
      <w:proofErr w:type="spellStart"/>
      <w:r>
        <w:rPr>
          <w:rFonts w:ascii="Arial" w:hAnsi="Arial"/>
        </w:rPr>
        <w:t>M.i.</w:t>
      </w:r>
      <w:proofErr w:type="spellEnd"/>
      <w:r>
        <w:rPr>
          <w:rFonts w:ascii="Arial" w:hAnsi="Arial"/>
        </w:rPr>
        <w:t xml:space="preserve"> </w:t>
      </w:r>
      <w:proofErr w:type="spellStart"/>
      <w:r>
        <w:rPr>
          <w:rFonts w:ascii="Arial" w:hAnsi="Arial"/>
        </w:rPr>
        <w:t>Stoelinga</w:t>
      </w:r>
      <w:proofErr w:type="spellEnd"/>
      <w:proofErr w:type="gramStart"/>
      <w:r>
        <w:rPr>
          <w:rFonts w:ascii="Arial" w:hAnsi="Arial"/>
        </w:rPr>
        <w:t>，</w:t>
      </w:r>
      <w:r>
        <w:rPr>
          <w:rFonts w:ascii="Arial" w:hAnsi="Arial"/>
        </w:rPr>
        <w:t xml:space="preserve">“ </w:t>
      </w:r>
      <w:proofErr w:type="spellStart"/>
      <w:r>
        <w:rPr>
          <w:rFonts w:ascii="Arial" w:hAnsi="Arial"/>
        </w:rPr>
        <w:t>Dftsim</w:t>
      </w:r>
      <w:proofErr w:type="spellEnd"/>
      <w:proofErr w:type="gramEnd"/>
      <w:r>
        <w:rPr>
          <w:rFonts w:ascii="Arial" w:hAnsi="Arial"/>
        </w:rPr>
        <w:t xml:space="preserve">: </w:t>
      </w:r>
      <w:r>
        <w:rPr>
          <w:rFonts w:ascii="Arial" w:hAnsi="Arial"/>
        </w:rPr>
        <w:t>一个扩展动态故障树的模拟工具</w:t>
      </w:r>
      <w:r>
        <w:rPr>
          <w:rFonts w:ascii="Arial" w:hAnsi="Arial"/>
        </w:rPr>
        <w:t>”</w:t>
      </w:r>
      <w:r>
        <w:rPr>
          <w:rFonts w:ascii="Arial" w:hAnsi="Arial"/>
        </w:rPr>
        <w:t>，发表于</w:t>
      </w:r>
      <w:r>
        <w:rPr>
          <w:rFonts w:ascii="Arial" w:hAnsi="Arial"/>
        </w:rPr>
        <w:t>2009</w:t>
      </w:r>
      <w:r>
        <w:rPr>
          <w:rFonts w:ascii="Arial" w:hAnsi="Arial"/>
        </w:rPr>
        <w:t>年春季模拟多会议会议记录，</w:t>
      </w:r>
      <w:proofErr w:type="spellStart"/>
      <w:r>
        <w:rPr>
          <w:rFonts w:ascii="Arial" w:hAnsi="Arial"/>
        </w:rPr>
        <w:t>Citeseer</w:t>
      </w:r>
      <w:proofErr w:type="spellEnd"/>
      <w:r>
        <w:rPr>
          <w:rFonts w:ascii="Arial" w:hAnsi="Arial"/>
        </w:rPr>
        <w:t>，</w:t>
      </w:r>
      <w:r>
        <w:rPr>
          <w:rFonts w:ascii="Arial" w:hAnsi="Arial"/>
        </w:rPr>
        <w:t>2009</w:t>
      </w:r>
      <w:r>
        <w:rPr>
          <w:rFonts w:ascii="Arial" w:hAnsi="Arial"/>
        </w:rPr>
        <w:t>，第</w:t>
      </w:r>
      <w:r>
        <w:rPr>
          <w:rFonts w:ascii="Arial" w:hAnsi="Arial"/>
        </w:rPr>
        <w:t>1-8</w:t>
      </w:r>
      <w:r>
        <w:rPr>
          <w:rFonts w:ascii="Arial" w:hAnsi="Arial"/>
        </w:rPr>
        <w:t>页。第</w:t>
      </w:r>
      <w:r>
        <w:rPr>
          <w:rFonts w:ascii="Arial" w:hAnsi="Arial"/>
        </w:rPr>
        <w:t>33</w:t>
      </w:r>
      <w:r>
        <w:rPr>
          <w:rFonts w:ascii="Arial" w:hAnsi="Arial"/>
        </w:rPr>
        <w:t>页</w:t>
      </w:r>
      <w:r>
        <w:rPr>
          <w:rFonts w:ascii="Arial" w:hAnsi="Arial"/>
        </w:rPr>
        <w:t>)</w:t>
      </w:r>
      <w:r>
        <w:rPr>
          <w:rFonts w:ascii="Arial" w:hAnsi="Arial"/>
        </w:rPr>
        <w:t>。</w:t>
      </w:r>
    </w:p>
    <w:p w14:paraId="5066D262" w14:textId="77777777" w:rsidR="00B44DA1" w:rsidRDefault="00B44DA1">
      <w:pPr>
        <w:spacing w:line="48" w:lineRule="exact"/>
        <w:rPr>
          <w:rFonts w:ascii="Arial" w:eastAsia="Arial" w:hAnsi="Arial" w:cs="Arial"/>
        </w:rPr>
      </w:pPr>
    </w:p>
    <w:p w14:paraId="13A1CE0C" w14:textId="77777777" w:rsidR="00B44DA1" w:rsidRDefault="00B32628">
      <w:pPr>
        <w:spacing w:line="279" w:lineRule="auto"/>
        <w:ind w:left="840" w:right="26" w:hanging="660"/>
        <w:jc w:val="both"/>
      </w:pPr>
      <w:r>
        <w:rPr>
          <w:rFonts w:ascii="Arial" w:hAnsi="Arial"/>
        </w:rPr>
        <w:t>梅尔，</w:t>
      </w:r>
      <w:proofErr w:type="spellStart"/>
      <w:r>
        <w:rPr>
          <w:rFonts w:ascii="Arial" w:hAnsi="Arial"/>
        </w:rPr>
        <w:t>j.m</w:t>
      </w:r>
      <w:proofErr w:type="spellEnd"/>
      <w:r>
        <w:rPr>
          <w:rFonts w:ascii="Arial" w:hAnsi="Arial"/>
        </w:rPr>
        <w:t>。鲁塞尔和</w:t>
      </w:r>
      <w:r>
        <w:rPr>
          <w:rFonts w:ascii="Arial" w:hAnsi="Arial"/>
        </w:rPr>
        <w:t xml:space="preserve"> j</w:t>
      </w:r>
      <w:r>
        <w:rPr>
          <w:rFonts w:ascii="Arial" w:hAnsi="Arial"/>
        </w:rPr>
        <w:t>。《基于结构函数的动态故障树的定量分析》</w:t>
      </w:r>
      <w:r>
        <w:rPr>
          <w:rFonts w:ascii="Arial" w:hAnsi="Arial"/>
        </w:rPr>
        <w:t xml:space="preserve"> </w:t>
      </w:r>
      <w:r>
        <w:rPr>
          <w:rFonts w:ascii="Arial" w:hAnsi="Arial"/>
        </w:rPr>
        <w:t>，《质量与可靠度工程国际》</w:t>
      </w:r>
      <w:r>
        <w:rPr>
          <w:rFonts w:ascii="Arial" w:hAnsi="Arial"/>
        </w:rPr>
        <w:t xml:space="preserve"> </w:t>
      </w:r>
      <w:r>
        <w:rPr>
          <w:rFonts w:ascii="Arial" w:hAnsi="Arial"/>
        </w:rPr>
        <w:t>，第</w:t>
      </w:r>
      <w:r>
        <w:rPr>
          <w:rFonts w:ascii="Arial" w:hAnsi="Arial"/>
        </w:rPr>
        <w:t>30</w:t>
      </w:r>
      <w:r>
        <w:rPr>
          <w:rFonts w:ascii="Arial" w:hAnsi="Arial"/>
        </w:rPr>
        <w:t>卷，第</w:t>
      </w:r>
      <w:r>
        <w:rPr>
          <w:rFonts w:ascii="Arial" w:hAnsi="Arial"/>
        </w:rPr>
        <w:t>1</w:t>
      </w:r>
      <w:r>
        <w:rPr>
          <w:rFonts w:ascii="Arial" w:hAnsi="Arial"/>
        </w:rPr>
        <w:t>期，第</w:t>
      </w:r>
      <w:r>
        <w:rPr>
          <w:rFonts w:ascii="Arial" w:hAnsi="Arial"/>
        </w:rPr>
        <w:t>143-156</w:t>
      </w:r>
      <w:r>
        <w:rPr>
          <w:rFonts w:ascii="Arial" w:hAnsi="Arial"/>
        </w:rPr>
        <w:t>页，</w:t>
      </w:r>
      <w:r>
        <w:rPr>
          <w:rFonts w:ascii="Arial" w:hAnsi="Arial"/>
        </w:rPr>
        <w:t>2014</w:t>
      </w:r>
      <w:r>
        <w:rPr>
          <w:rFonts w:ascii="Arial" w:hAnsi="Arial"/>
        </w:rPr>
        <w:t>年。第</w:t>
      </w:r>
      <w:r>
        <w:rPr>
          <w:rFonts w:ascii="Arial" w:hAnsi="Arial"/>
        </w:rPr>
        <w:t>33</w:t>
      </w:r>
      <w:r>
        <w:rPr>
          <w:rFonts w:ascii="Arial" w:hAnsi="Arial"/>
        </w:rPr>
        <w:t>页</w:t>
      </w:r>
      <w:r>
        <w:rPr>
          <w:rFonts w:ascii="Arial" w:hAnsi="Arial"/>
        </w:rPr>
        <w:t>)</w:t>
      </w:r>
      <w:r>
        <w:rPr>
          <w:rFonts w:ascii="Arial" w:hAnsi="Arial"/>
        </w:rPr>
        <w:t>。</w:t>
      </w:r>
    </w:p>
    <w:p w14:paraId="416A7109" w14:textId="77777777" w:rsidR="00B44DA1" w:rsidRDefault="00B44DA1">
      <w:pPr>
        <w:spacing w:line="48" w:lineRule="exact"/>
        <w:rPr>
          <w:rFonts w:ascii="Arial" w:eastAsia="Arial" w:hAnsi="Arial" w:cs="Arial"/>
        </w:rPr>
      </w:pPr>
    </w:p>
    <w:p w14:paraId="2B7F3578" w14:textId="77777777" w:rsidR="00B44DA1" w:rsidRDefault="00B32628">
      <w:pPr>
        <w:spacing w:line="276" w:lineRule="auto"/>
        <w:ind w:left="840" w:right="26" w:hanging="660"/>
        <w:jc w:val="both"/>
      </w:pPr>
      <w:r>
        <w:rPr>
          <w:rFonts w:ascii="Arial" w:hAnsi="Arial"/>
        </w:rPr>
        <w:t>G. Merle j. m.</w:t>
      </w:r>
      <w:r>
        <w:rPr>
          <w:rFonts w:ascii="Arial" w:hAnsi="Arial"/>
        </w:rPr>
        <w:t>鲁塞尔。《基于结构函数与蒙特卡罗模拟耦合的动态故障树的定量分析》</w:t>
      </w:r>
      <w:r>
        <w:rPr>
          <w:rFonts w:ascii="Arial" w:hAnsi="Arial"/>
        </w:rPr>
        <w:t xml:space="preserve"> </w:t>
      </w:r>
      <w:r>
        <w:rPr>
          <w:rFonts w:ascii="Arial" w:hAnsi="Arial"/>
        </w:rPr>
        <w:t>，《质量与可靠度工程国际》</w:t>
      </w:r>
      <w:r>
        <w:rPr>
          <w:rFonts w:ascii="Arial" w:hAnsi="Arial"/>
        </w:rPr>
        <w:t xml:space="preserve"> </w:t>
      </w:r>
      <w:r>
        <w:rPr>
          <w:rFonts w:ascii="Arial" w:hAnsi="Arial"/>
        </w:rPr>
        <w:t>，第</w:t>
      </w:r>
      <w:r>
        <w:rPr>
          <w:rFonts w:ascii="Arial" w:hAnsi="Arial"/>
        </w:rPr>
        <w:t>32</w:t>
      </w:r>
      <w:r>
        <w:rPr>
          <w:rFonts w:ascii="Arial" w:hAnsi="Arial"/>
        </w:rPr>
        <w:t>卷，第</w:t>
      </w:r>
      <w:r>
        <w:rPr>
          <w:rFonts w:ascii="Arial" w:hAnsi="Arial"/>
        </w:rPr>
        <w:t>1</w:t>
      </w:r>
      <w:r>
        <w:rPr>
          <w:rFonts w:ascii="Arial" w:hAnsi="Arial"/>
        </w:rPr>
        <w:t>期，第</w:t>
      </w:r>
      <w:r>
        <w:rPr>
          <w:rFonts w:ascii="Arial" w:hAnsi="Arial"/>
        </w:rPr>
        <w:t>7-18</w:t>
      </w:r>
      <w:r>
        <w:rPr>
          <w:rFonts w:ascii="Arial" w:hAnsi="Arial"/>
        </w:rPr>
        <w:t>页，</w:t>
      </w:r>
      <w:r>
        <w:rPr>
          <w:rFonts w:ascii="Arial" w:hAnsi="Arial"/>
        </w:rPr>
        <w:t>2016</w:t>
      </w:r>
      <w:r>
        <w:rPr>
          <w:rFonts w:ascii="Arial" w:hAnsi="Arial"/>
        </w:rPr>
        <w:t>年</w:t>
      </w:r>
      <w:r>
        <w:rPr>
          <w:rFonts w:ascii="Arial" w:hAnsi="Arial"/>
        </w:rPr>
        <w:t>(</w:t>
      </w:r>
      <w:proofErr w:type="spellStart"/>
      <w:r>
        <w:rPr>
          <w:rFonts w:ascii="Arial" w:hAnsi="Arial"/>
        </w:rPr>
        <w:t>cit</w:t>
      </w:r>
      <w:proofErr w:type="spellEnd"/>
      <w:r>
        <w:rPr>
          <w:rFonts w:ascii="Arial" w:hAnsi="Arial"/>
        </w:rPr>
        <w:t>)</w:t>
      </w:r>
      <w:r>
        <w:rPr>
          <w:rFonts w:ascii="Arial" w:hAnsi="Arial"/>
        </w:rPr>
        <w:t>。第</w:t>
      </w:r>
      <w:r>
        <w:rPr>
          <w:rFonts w:ascii="Arial" w:hAnsi="Arial"/>
        </w:rPr>
        <w:t>33</w:t>
      </w:r>
      <w:proofErr w:type="gramStart"/>
      <w:r>
        <w:rPr>
          <w:rFonts w:ascii="Arial" w:hAnsi="Arial"/>
        </w:rPr>
        <w:t>页</w:t>
      </w:r>
      <w:r>
        <w:rPr>
          <w:rFonts w:ascii="Arial" w:hAnsi="Arial"/>
        </w:rPr>
        <w:t>)</w:t>
      </w:r>
      <w:r>
        <w:rPr>
          <w:rFonts w:ascii="Arial" w:hAnsi="Arial"/>
        </w:rPr>
        <w:t>。</w:t>
      </w:r>
      <w:proofErr w:type="gramEnd"/>
    </w:p>
    <w:p w14:paraId="4A331635" w14:textId="77777777" w:rsidR="00B44DA1" w:rsidRDefault="00B44DA1">
      <w:pPr>
        <w:spacing w:line="51" w:lineRule="exact"/>
        <w:rPr>
          <w:rFonts w:ascii="Arial" w:eastAsia="Arial" w:hAnsi="Arial" w:cs="Arial"/>
        </w:rPr>
      </w:pPr>
    </w:p>
    <w:p w14:paraId="24E7D263" w14:textId="77777777" w:rsidR="00B44DA1" w:rsidRDefault="00B32628">
      <w:pPr>
        <w:spacing w:line="289" w:lineRule="auto"/>
        <w:ind w:left="840" w:right="46" w:hanging="660"/>
      </w:pPr>
      <w:r>
        <w:rPr>
          <w:rFonts w:ascii="Arial" w:hAnsi="Arial"/>
        </w:rPr>
        <w:t>田中先生，范立凡，赖福林，和</w:t>
      </w:r>
      <w:r>
        <w:rPr>
          <w:rFonts w:ascii="Arial" w:hAnsi="Arial"/>
        </w:rPr>
        <w:t xml:space="preserve"> k </w:t>
      </w:r>
      <w:proofErr w:type="spellStart"/>
      <w:r>
        <w:rPr>
          <w:rFonts w:ascii="Arial" w:hAnsi="Arial"/>
        </w:rPr>
        <w:t>Toguchi</w:t>
      </w:r>
      <w:proofErr w:type="spellEnd"/>
      <w:r>
        <w:rPr>
          <w:rFonts w:ascii="Arial" w:hAnsi="Arial"/>
        </w:rPr>
        <w:t>，</w:t>
      </w:r>
      <w:r>
        <w:rPr>
          <w:rFonts w:ascii="Arial" w:hAnsi="Arial"/>
        </w:rPr>
        <w:t>“</w:t>
      </w:r>
      <w:r>
        <w:rPr>
          <w:rFonts w:ascii="Arial" w:hAnsi="Arial"/>
        </w:rPr>
        <w:t>模糊概率的故障树分析</w:t>
      </w:r>
      <w:r>
        <w:rPr>
          <w:rFonts w:ascii="Arial" w:hAnsi="Arial"/>
        </w:rPr>
        <w:t>”</w:t>
      </w:r>
      <w:r>
        <w:rPr>
          <w:rFonts w:ascii="Arial" w:hAnsi="Arial"/>
        </w:rPr>
        <w:t>，《</w:t>
      </w:r>
      <w:r>
        <w:rPr>
          <w:rFonts w:ascii="Arial" w:hAnsi="Arial"/>
        </w:rPr>
        <w:t xml:space="preserve"> IEEE </w:t>
      </w:r>
      <w:r>
        <w:rPr>
          <w:rFonts w:ascii="Arial" w:hAnsi="Arial"/>
        </w:rPr>
        <w:t>可靠性交易》</w:t>
      </w:r>
      <w:r>
        <w:rPr>
          <w:rFonts w:ascii="Arial" w:hAnsi="Arial"/>
        </w:rPr>
        <w:t xml:space="preserve"> </w:t>
      </w:r>
      <w:r>
        <w:rPr>
          <w:rFonts w:ascii="Arial" w:hAnsi="Arial"/>
        </w:rPr>
        <w:t>，第</w:t>
      </w:r>
      <w:r>
        <w:rPr>
          <w:rFonts w:ascii="Arial" w:hAnsi="Arial"/>
        </w:rPr>
        <w:t>32</w:t>
      </w:r>
      <w:r>
        <w:rPr>
          <w:rFonts w:ascii="Arial" w:hAnsi="Arial"/>
        </w:rPr>
        <w:t>卷，第</w:t>
      </w:r>
      <w:r>
        <w:rPr>
          <w:rFonts w:ascii="Arial" w:hAnsi="Arial"/>
        </w:rPr>
        <w:t>5</w:t>
      </w:r>
      <w:r>
        <w:rPr>
          <w:rFonts w:ascii="Arial" w:hAnsi="Arial"/>
        </w:rPr>
        <w:t>期，第</w:t>
      </w:r>
      <w:r>
        <w:rPr>
          <w:rFonts w:ascii="Arial" w:hAnsi="Arial"/>
        </w:rPr>
        <w:t>453-457</w:t>
      </w:r>
      <w:r>
        <w:rPr>
          <w:rFonts w:ascii="Arial" w:hAnsi="Arial"/>
        </w:rPr>
        <w:t>页，</w:t>
      </w:r>
      <w:r>
        <w:rPr>
          <w:rFonts w:ascii="Arial" w:hAnsi="Arial"/>
        </w:rPr>
        <w:t>1983</w:t>
      </w:r>
      <w:r>
        <w:rPr>
          <w:rFonts w:ascii="Arial" w:hAnsi="Arial"/>
        </w:rPr>
        <w:t>年</w:t>
      </w:r>
      <w:r>
        <w:rPr>
          <w:rFonts w:ascii="Arial" w:hAnsi="Arial"/>
        </w:rPr>
        <w:t>(</w:t>
      </w:r>
      <w:proofErr w:type="spellStart"/>
      <w:r>
        <w:rPr>
          <w:rFonts w:ascii="Arial" w:hAnsi="Arial"/>
        </w:rPr>
        <w:t>cit</w:t>
      </w:r>
      <w:proofErr w:type="spellEnd"/>
      <w:r>
        <w:rPr>
          <w:rFonts w:ascii="Arial" w:hAnsi="Arial"/>
        </w:rPr>
        <w:t>。第</w:t>
      </w:r>
      <w:r>
        <w:rPr>
          <w:rFonts w:ascii="Arial" w:hAnsi="Arial"/>
        </w:rPr>
        <w:t>33</w:t>
      </w:r>
      <w:r>
        <w:rPr>
          <w:rFonts w:ascii="Arial" w:hAnsi="Arial"/>
        </w:rPr>
        <w:t>页</w:t>
      </w:r>
      <w:r>
        <w:rPr>
          <w:rFonts w:ascii="Arial" w:hAnsi="Arial"/>
        </w:rPr>
        <w:t>)</w:t>
      </w:r>
      <w:r>
        <w:rPr>
          <w:rFonts w:ascii="Arial" w:hAnsi="Arial"/>
        </w:rPr>
        <w:t>。</w:t>
      </w:r>
    </w:p>
    <w:p w14:paraId="6C7EDF5A" w14:textId="77777777" w:rsidR="00B44DA1" w:rsidRDefault="00B44DA1">
      <w:pPr>
        <w:spacing w:line="37" w:lineRule="exact"/>
        <w:rPr>
          <w:rFonts w:ascii="Arial" w:eastAsia="Arial" w:hAnsi="Arial" w:cs="Arial"/>
        </w:rPr>
      </w:pPr>
    </w:p>
    <w:p w14:paraId="5A4B7329" w14:textId="77777777" w:rsidR="00B44DA1" w:rsidRDefault="00B32628">
      <w:pPr>
        <w:spacing w:line="279" w:lineRule="auto"/>
        <w:ind w:left="840" w:right="26" w:hanging="660"/>
        <w:jc w:val="both"/>
      </w:pPr>
      <w:r>
        <w:rPr>
          <w:rFonts w:ascii="Arial" w:hAnsi="Arial"/>
        </w:rPr>
        <w:t>《过程工业中的损失预防》</w:t>
      </w:r>
      <w:r>
        <w:rPr>
          <w:rFonts w:ascii="Arial" w:hAnsi="Arial"/>
        </w:rPr>
        <w:t xml:space="preserve"> </w:t>
      </w:r>
      <w:r>
        <w:rPr>
          <w:rFonts w:ascii="Arial" w:hAnsi="Arial"/>
        </w:rPr>
        <w:t>，第</w:t>
      </w:r>
      <w:r>
        <w:rPr>
          <w:rFonts w:ascii="Arial" w:hAnsi="Arial"/>
        </w:rPr>
        <w:t>17</w:t>
      </w:r>
      <w:r>
        <w:rPr>
          <w:rFonts w:ascii="Arial" w:hAnsi="Arial"/>
        </w:rPr>
        <w:t>卷，第</w:t>
      </w:r>
      <w:r>
        <w:rPr>
          <w:rFonts w:ascii="Arial" w:hAnsi="Arial"/>
        </w:rPr>
        <w:t>5</w:t>
      </w:r>
      <w:r>
        <w:rPr>
          <w:rFonts w:ascii="Arial" w:hAnsi="Arial"/>
        </w:rPr>
        <w:t>期，第</w:t>
      </w:r>
      <w:r>
        <w:rPr>
          <w:rFonts w:ascii="Arial" w:hAnsi="Arial"/>
        </w:rPr>
        <w:t>339-345</w:t>
      </w:r>
      <w:r>
        <w:rPr>
          <w:rFonts w:ascii="Arial" w:hAnsi="Arial"/>
        </w:rPr>
        <w:t>页，</w:t>
      </w:r>
      <w:r>
        <w:rPr>
          <w:rFonts w:ascii="Arial" w:hAnsi="Arial"/>
        </w:rPr>
        <w:t>2004</w:t>
      </w:r>
      <w:r>
        <w:rPr>
          <w:rFonts w:ascii="Arial" w:hAnsi="Arial"/>
        </w:rPr>
        <w:t>年。第</w:t>
      </w:r>
      <w:r>
        <w:rPr>
          <w:rFonts w:ascii="Arial" w:hAnsi="Arial"/>
        </w:rPr>
        <w:t>33</w:t>
      </w:r>
      <w:r>
        <w:rPr>
          <w:rFonts w:ascii="Arial" w:hAnsi="Arial"/>
        </w:rPr>
        <w:t>页</w:t>
      </w:r>
      <w:r>
        <w:rPr>
          <w:rFonts w:ascii="Arial" w:hAnsi="Arial"/>
        </w:rPr>
        <w:t>)</w:t>
      </w:r>
      <w:r>
        <w:rPr>
          <w:rFonts w:ascii="Arial" w:hAnsi="Arial"/>
        </w:rPr>
        <w:t>。</w:t>
      </w:r>
    </w:p>
    <w:p w14:paraId="1B8DC24A" w14:textId="77777777" w:rsidR="00B44DA1" w:rsidRDefault="00B44DA1">
      <w:pPr>
        <w:spacing w:line="48" w:lineRule="exact"/>
        <w:rPr>
          <w:rFonts w:ascii="Arial" w:eastAsia="Arial" w:hAnsi="Arial" w:cs="Arial"/>
        </w:rPr>
      </w:pPr>
    </w:p>
    <w:p w14:paraId="286354EB" w14:textId="77777777" w:rsidR="00B44DA1" w:rsidRDefault="00B32628">
      <w:pPr>
        <w:spacing w:line="279" w:lineRule="auto"/>
        <w:ind w:left="840" w:right="26" w:hanging="660"/>
        <w:jc w:val="both"/>
      </w:pPr>
      <w:r>
        <w:rPr>
          <w:rFonts w:ascii="Arial" w:hAnsi="Arial"/>
        </w:rPr>
        <w:t>《计算机辅助模糊故障树分析方法》</w:t>
      </w:r>
      <w:r>
        <w:rPr>
          <w:rFonts w:ascii="Arial" w:hAnsi="Arial"/>
        </w:rPr>
        <w:t xml:space="preserve"> </w:t>
      </w:r>
      <w:r>
        <w:rPr>
          <w:rFonts w:ascii="Arial" w:hAnsi="Arial"/>
        </w:rPr>
        <w:t>，《过程安全与环境保护》</w:t>
      </w:r>
      <w:r>
        <w:rPr>
          <w:rFonts w:ascii="Arial" w:hAnsi="Arial"/>
        </w:rPr>
        <w:t xml:space="preserve"> </w:t>
      </w:r>
      <w:r>
        <w:rPr>
          <w:rFonts w:ascii="Arial" w:hAnsi="Arial"/>
        </w:rPr>
        <w:t>，第</w:t>
      </w:r>
      <w:r>
        <w:rPr>
          <w:rFonts w:ascii="Arial" w:hAnsi="Arial"/>
        </w:rPr>
        <w:t>87</w:t>
      </w:r>
      <w:r>
        <w:rPr>
          <w:rFonts w:ascii="Arial" w:hAnsi="Arial"/>
        </w:rPr>
        <w:t>卷，第</w:t>
      </w:r>
      <w:r>
        <w:rPr>
          <w:rFonts w:ascii="Arial" w:hAnsi="Arial"/>
        </w:rPr>
        <w:t>4</w:t>
      </w:r>
      <w:r>
        <w:rPr>
          <w:rFonts w:ascii="Arial" w:hAnsi="Arial"/>
        </w:rPr>
        <w:t>期，第</w:t>
      </w:r>
      <w:r>
        <w:rPr>
          <w:rFonts w:ascii="Arial" w:hAnsi="Arial"/>
        </w:rPr>
        <w:t>217-226</w:t>
      </w:r>
      <w:r>
        <w:rPr>
          <w:rFonts w:ascii="Arial" w:hAnsi="Arial"/>
        </w:rPr>
        <w:t>页，</w:t>
      </w:r>
      <w:r>
        <w:rPr>
          <w:rFonts w:ascii="Arial" w:hAnsi="Arial"/>
        </w:rPr>
        <w:t>2009</w:t>
      </w:r>
      <w:r>
        <w:rPr>
          <w:rFonts w:ascii="Arial" w:hAnsi="Arial"/>
        </w:rPr>
        <w:t>年。第</w:t>
      </w:r>
      <w:r>
        <w:rPr>
          <w:rFonts w:ascii="Arial" w:hAnsi="Arial"/>
        </w:rPr>
        <w:t>33</w:t>
      </w:r>
      <w:r>
        <w:rPr>
          <w:rFonts w:ascii="Arial" w:hAnsi="Arial"/>
        </w:rPr>
        <w:t>页</w:t>
      </w:r>
      <w:r>
        <w:rPr>
          <w:rFonts w:ascii="Arial" w:hAnsi="Arial"/>
        </w:rPr>
        <w:t>)</w:t>
      </w:r>
      <w:r>
        <w:rPr>
          <w:rFonts w:ascii="Arial" w:hAnsi="Arial"/>
        </w:rPr>
        <w:t>。</w:t>
      </w:r>
    </w:p>
    <w:p w14:paraId="05BD9284" w14:textId="77777777" w:rsidR="00B44DA1" w:rsidRDefault="00B44DA1">
      <w:pPr>
        <w:spacing w:line="48" w:lineRule="exact"/>
        <w:rPr>
          <w:rFonts w:ascii="Arial" w:eastAsia="Arial" w:hAnsi="Arial" w:cs="Arial"/>
        </w:rPr>
      </w:pPr>
    </w:p>
    <w:p w14:paraId="54AA8EF2" w14:textId="77777777" w:rsidR="00B44DA1" w:rsidRDefault="00B32628">
      <w:pPr>
        <w:spacing w:line="279" w:lineRule="auto"/>
        <w:ind w:left="840" w:right="26" w:hanging="660"/>
        <w:jc w:val="both"/>
      </w:pPr>
      <w:r>
        <w:rPr>
          <w:rFonts w:ascii="Arial" w:hAnsi="Arial"/>
        </w:rPr>
        <w:t xml:space="preserve">M. </w:t>
      </w:r>
      <w:proofErr w:type="spellStart"/>
      <w:r>
        <w:rPr>
          <w:rFonts w:ascii="Arial" w:hAnsi="Arial"/>
        </w:rPr>
        <w:t>Yazdi</w:t>
      </w:r>
      <w:proofErr w:type="spellEnd"/>
      <w:r>
        <w:rPr>
          <w:rFonts w:ascii="Arial" w:hAnsi="Arial"/>
        </w:rPr>
        <w:t>，</w:t>
      </w:r>
      <w:r>
        <w:rPr>
          <w:rFonts w:ascii="Arial" w:hAnsi="Arial"/>
        </w:rPr>
        <w:t xml:space="preserve">f. </w:t>
      </w:r>
      <w:proofErr w:type="spellStart"/>
      <w:r>
        <w:rPr>
          <w:rFonts w:ascii="Arial" w:hAnsi="Arial"/>
        </w:rPr>
        <w:t>Nikfar</w:t>
      </w:r>
      <w:proofErr w:type="spellEnd"/>
      <w:r>
        <w:rPr>
          <w:rFonts w:ascii="Arial" w:hAnsi="Arial"/>
        </w:rPr>
        <w:t>，</w:t>
      </w:r>
      <w:r>
        <w:rPr>
          <w:rFonts w:ascii="Arial" w:hAnsi="Arial"/>
        </w:rPr>
        <w:t xml:space="preserve">m. </w:t>
      </w:r>
      <w:proofErr w:type="spellStart"/>
      <w:r>
        <w:rPr>
          <w:rFonts w:ascii="Arial" w:hAnsi="Arial"/>
        </w:rPr>
        <w:t>Nasrabadi</w:t>
      </w:r>
      <w:proofErr w:type="spellEnd"/>
      <w:proofErr w:type="gramStart"/>
      <w:r>
        <w:rPr>
          <w:rFonts w:ascii="Arial" w:hAnsi="Arial"/>
        </w:rPr>
        <w:t>，</w:t>
      </w:r>
      <w:r>
        <w:rPr>
          <w:rFonts w:ascii="Arial" w:hAnsi="Arial"/>
        </w:rPr>
        <w:t>“</w:t>
      </w:r>
      <w:proofErr w:type="gramEnd"/>
      <w:r>
        <w:rPr>
          <w:rFonts w:ascii="Arial" w:hAnsi="Arial"/>
        </w:rPr>
        <w:t>应用模糊故障树分析进行失效概率分析</w:t>
      </w:r>
      <w:r>
        <w:rPr>
          <w:rFonts w:ascii="Arial" w:hAnsi="Arial"/>
        </w:rPr>
        <w:t>”</w:t>
      </w:r>
      <w:r>
        <w:rPr>
          <w:rFonts w:ascii="Arial" w:hAnsi="Arial"/>
        </w:rPr>
        <w:t>，《国际系统保证工程与管理杂志》</w:t>
      </w:r>
      <w:r>
        <w:rPr>
          <w:rFonts w:ascii="Arial" w:hAnsi="Arial"/>
        </w:rPr>
        <w:t xml:space="preserve"> </w:t>
      </w:r>
      <w:r>
        <w:rPr>
          <w:rFonts w:ascii="Arial" w:hAnsi="Arial"/>
        </w:rPr>
        <w:t>，第</w:t>
      </w:r>
      <w:r>
        <w:rPr>
          <w:rFonts w:ascii="Arial" w:hAnsi="Arial"/>
        </w:rPr>
        <w:t>8</w:t>
      </w:r>
      <w:r>
        <w:rPr>
          <w:rFonts w:ascii="Arial" w:hAnsi="Arial"/>
        </w:rPr>
        <w:t>卷，第</w:t>
      </w:r>
      <w:r>
        <w:rPr>
          <w:rFonts w:ascii="Arial" w:hAnsi="Arial"/>
        </w:rPr>
        <w:t>2</w:t>
      </w:r>
      <w:r>
        <w:rPr>
          <w:rFonts w:ascii="Arial" w:hAnsi="Arial"/>
        </w:rPr>
        <w:t>期，第</w:t>
      </w:r>
      <w:r>
        <w:rPr>
          <w:rFonts w:ascii="Arial" w:hAnsi="Arial"/>
        </w:rPr>
        <w:t>1177-1193</w:t>
      </w:r>
      <w:r>
        <w:rPr>
          <w:rFonts w:ascii="Arial" w:hAnsi="Arial"/>
        </w:rPr>
        <w:t>页，</w:t>
      </w:r>
      <w:r>
        <w:rPr>
          <w:rFonts w:ascii="Arial" w:hAnsi="Arial"/>
        </w:rPr>
        <w:t>2017</w:t>
      </w:r>
      <w:r>
        <w:rPr>
          <w:rFonts w:ascii="Arial" w:hAnsi="Arial"/>
        </w:rPr>
        <w:t>年。第</w:t>
      </w:r>
      <w:r>
        <w:rPr>
          <w:rFonts w:ascii="Arial" w:hAnsi="Arial"/>
        </w:rPr>
        <w:t>33</w:t>
      </w:r>
      <w:r>
        <w:rPr>
          <w:rFonts w:ascii="Arial" w:hAnsi="Arial"/>
        </w:rPr>
        <w:t>页</w:t>
      </w:r>
      <w:r>
        <w:rPr>
          <w:rFonts w:ascii="Arial" w:hAnsi="Arial"/>
        </w:rPr>
        <w:t>)</w:t>
      </w:r>
      <w:r>
        <w:rPr>
          <w:rFonts w:ascii="Arial" w:hAnsi="Arial"/>
        </w:rPr>
        <w:t>。</w:t>
      </w:r>
    </w:p>
    <w:p w14:paraId="2E3AAE36" w14:textId="77777777" w:rsidR="00B44DA1" w:rsidRDefault="00B44DA1">
      <w:pPr>
        <w:spacing w:line="48" w:lineRule="exact"/>
        <w:rPr>
          <w:rFonts w:ascii="Arial" w:eastAsia="Arial" w:hAnsi="Arial" w:cs="Arial"/>
        </w:rPr>
      </w:pPr>
    </w:p>
    <w:p w14:paraId="1C3A0E5C" w14:textId="77777777" w:rsidR="00B44DA1" w:rsidRDefault="00B32628">
      <w:pPr>
        <w:spacing w:line="289" w:lineRule="auto"/>
        <w:ind w:left="840" w:right="26" w:hanging="660"/>
      </w:pPr>
      <w:r>
        <w:rPr>
          <w:rFonts w:ascii="Arial" w:hAnsi="Arial"/>
        </w:rPr>
        <w:t xml:space="preserve">J </w:t>
      </w:r>
      <w:r>
        <w:rPr>
          <w:rFonts w:ascii="Arial" w:hAnsi="Arial"/>
        </w:rPr>
        <w:t>安德鲁斯，</w:t>
      </w:r>
      <w:r>
        <w:rPr>
          <w:rFonts w:ascii="Arial" w:hAnsi="Arial"/>
        </w:rPr>
        <w:t>“</w:t>
      </w:r>
      <w:r>
        <w:rPr>
          <w:rFonts w:ascii="Arial" w:hAnsi="Arial"/>
        </w:rPr>
        <w:t>教程故障树分析</w:t>
      </w:r>
      <w:r>
        <w:rPr>
          <w:rFonts w:ascii="Arial" w:hAnsi="Arial"/>
        </w:rPr>
        <w:t>”</w:t>
      </w:r>
      <w:r>
        <w:rPr>
          <w:rFonts w:ascii="Arial" w:hAnsi="Arial"/>
        </w:rPr>
        <w:t>，在第</w:t>
      </w:r>
      <w:r>
        <w:rPr>
          <w:rFonts w:ascii="Arial" w:hAnsi="Arial"/>
        </w:rPr>
        <w:t>16</w:t>
      </w:r>
      <w:r>
        <w:rPr>
          <w:rFonts w:ascii="Arial" w:hAnsi="Arial"/>
        </w:rPr>
        <w:t>届国际系统安全会议的进程中，拉夫堡，</w:t>
      </w:r>
      <w:r>
        <w:rPr>
          <w:rFonts w:ascii="Arial" w:hAnsi="Arial"/>
        </w:rPr>
        <w:t>1998</w:t>
      </w:r>
      <w:r>
        <w:rPr>
          <w:rFonts w:ascii="Arial" w:hAnsi="Arial"/>
        </w:rPr>
        <w:t>年。第</w:t>
      </w:r>
      <w:r>
        <w:rPr>
          <w:rFonts w:ascii="Arial" w:hAnsi="Arial"/>
        </w:rPr>
        <w:t>33</w:t>
      </w:r>
      <w:r>
        <w:rPr>
          <w:rFonts w:ascii="Arial" w:hAnsi="Arial"/>
        </w:rPr>
        <w:t>页</w:t>
      </w:r>
      <w:r>
        <w:rPr>
          <w:rFonts w:ascii="Arial" w:hAnsi="Arial"/>
        </w:rPr>
        <w:t>)</w:t>
      </w:r>
      <w:r>
        <w:rPr>
          <w:rFonts w:ascii="Arial" w:hAnsi="Arial"/>
        </w:rPr>
        <w:t>。</w:t>
      </w:r>
    </w:p>
    <w:p w14:paraId="7A45907F" w14:textId="77777777" w:rsidR="00B44DA1" w:rsidRDefault="00B44DA1">
      <w:pPr>
        <w:spacing w:line="37" w:lineRule="exact"/>
        <w:rPr>
          <w:rFonts w:ascii="Arial" w:eastAsia="Arial" w:hAnsi="Arial" w:cs="Arial"/>
        </w:rPr>
      </w:pPr>
    </w:p>
    <w:p w14:paraId="59C5575D" w14:textId="77777777" w:rsidR="00B44DA1" w:rsidRDefault="00B32628">
      <w:pPr>
        <w:spacing w:line="314" w:lineRule="auto"/>
        <w:ind w:left="840" w:right="46" w:hanging="660"/>
      </w:pPr>
      <w:r>
        <w:rPr>
          <w:rFonts w:ascii="Arial" w:hAnsi="Arial"/>
          <w:sz w:val="21"/>
        </w:rPr>
        <w:t>安德鲁斯和丹尼特，</w:t>
      </w:r>
      <w:r>
        <w:rPr>
          <w:rFonts w:ascii="Arial" w:hAnsi="Arial"/>
          <w:sz w:val="21"/>
        </w:rPr>
        <w:t>“</w:t>
      </w:r>
      <w:r>
        <w:rPr>
          <w:rFonts w:ascii="Arial" w:hAnsi="Arial"/>
          <w:sz w:val="21"/>
        </w:rPr>
        <w:t>使用二进制决策图的事件树分析</w:t>
      </w:r>
      <w:r>
        <w:rPr>
          <w:rFonts w:ascii="Arial" w:hAnsi="Arial"/>
          <w:sz w:val="21"/>
        </w:rPr>
        <w:t>”</w:t>
      </w:r>
      <w:r>
        <w:rPr>
          <w:rFonts w:ascii="Arial" w:hAnsi="Arial"/>
          <w:sz w:val="21"/>
        </w:rPr>
        <w:t>，</w:t>
      </w:r>
      <w:r>
        <w:rPr>
          <w:rFonts w:ascii="Arial" w:hAnsi="Arial"/>
          <w:sz w:val="21"/>
        </w:rPr>
        <w:t xml:space="preserve">IEEE </w:t>
      </w:r>
      <w:r>
        <w:rPr>
          <w:rFonts w:ascii="Arial" w:hAnsi="Arial"/>
          <w:sz w:val="21"/>
        </w:rPr>
        <w:t>可靠性交易，第</w:t>
      </w:r>
      <w:r>
        <w:rPr>
          <w:rFonts w:ascii="Arial" w:hAnsi="Arial"/>
          <w:sz w:val="21"/>
        </w:rPr>
        <w:t>49</w:t>
      </w:r>
      <w:r>
        <w:rPr>
          <w:rFonts w:ascii="Arial" w:hAnsi="Arial"/>
          <w:sz w:val="21"/>
        </w:rPr>
        <w:t>卷，第</w:t>
      </w:r>
      <w:r>
        <w:rPr>
          <w:rFonts w:ascii="Arial" w:hAnsi="Arial"/>
          <w:sz w:val="21"/>
        </w:rPr>
        <w:t>2</w:t>
      </w:r>
      <w:r>
        <w:rPr>
          <w:rFonts w:ascii="Arial" w:hAnsi="Arial"/>
          <w:sz w:val="21"/>
        </w:rPr>
        <w:t>期，第</w:t>
      </w:r>
      <w:r>
        <w:rPr>
          <w:rFonts w:ascii="Arial" w:hAnsi="Arial"/>
          <w:sz w:val="21"/>
        </w:rPr>
        <w:t>230-238</w:t>
      </w:r>
      <w:r>
        <w:rPr>
          <w:rFonts w:ascii="Arial" w:hAnsi="Arial"/>
          <w:sz w:val="21"/>
        </w:rPr>
        <w:t>页，</w:t>
      </w:r>
      <w:r>
        <w:rPr>
          <w:rFonts w:ascii="Arial" w:hAnsi="Arial"/>
          <w:sz w:val="21"/>
        </w:rPr>
        <w:t>2000(</w:t>
      </w:r>
      <w:proofErr w:type="spellStart"/>
      <w:r>
        <w:rPr>
          <w:rFonts w:ascii="Arial" w:hAnsi="Arial"/>
          <w:sz w:val="21"/>
        </w:rPr>
        <w:t>cit</w:t>
      </w:r>
      <w:proofErr w:type="spellEnd"/>
      <w:r>
        <w:rPr>
          <w:rFonts w:ascii="Arial" w:hAnsi="Arial"/>
          <w:sz w:val="21"/>
        </w:rPr>
        <w:t>。第</w:t>
      </w:r>
      <w:r>
        <w:rPr>
          <w:rFonts w:ascii="Arial" w:hAnsi="Arial"/>
          <w:sz w:val="21"/>
        </w:rPr>
        <w:t>34</w:t>
      </w:r>
      <w:r>
        <w:rPr>
          <w:rFonts w:ascii="Arial" w:hAnsi="Arial"/>
          <w:sz w:val="21"/>
        </w:rPr>
        <w:t>页</w:t>
      </w:r>
      <w:r>
        <w:rPr>
          <w:rFonts w:ascii="Arial" w:hAnsi="Arial"/>
          <w:sz w:val="21"/>
        </w:rPr>
        <w:t>)</w:t>
      </w:r>
      <w:r>
        <w:rPr>
          <w:rFonts w:ascii="Arial" w:hAnsi="Arial"/>
          <w:sz w:val="21"/>
        </w:rPr>
        <w:t>。</w:t>
      </w:r>
    </w:p>
    <w:p w14:paraId="02B5751D" w14:textId="77777777" w:rsidR="00B44DA1" w:rsidRDefault="00B44DA1">
      <w:pPr>
        <w:spacing w:line="15" w:lineRule="exact"/>
        <w:rPr>
          <w:rFonts w:ascii="Arial" w:eastAsia="Arial" w:hAnsi="Arial" w:cs="Arial"/>
          <w:sz w:val="21"/>
          <w:szCs w:val="21"/>
        </w:rPr>
      </w:pPr>
    </w:p>
    <w:p w14:paraId="065A8359" w14:textId="77777777" w:rsidR="00B44DA1" w:rsidRDefault="00B32628">
      <w:pPr>
        <w:spacing w:line="288" w:lineRule="auto"/>
        <w:ind w:left="840" w:right="26" w:hanging="660"/>
      </w:pPr>
      <w:r>
        <w:rPr>
          <w:rFonts w:ascii="Arial" w:hAnsi="Arial"/>
        </w:rPr>
        <w:t>反应堆安全研究</w:t>
      </w:r>
      <w:r>
        <w:rPr>
          <w:rFonts w:ascii="Arial" w:hAnsi="Arial"/>
        </w:rPr>
        <w:t xml:space="preserve">: </w:t>
      </w:r>
      <w:r>
        <w:rPr>
          <w:rFonts w:ascii="Arial" w:hAnsi="Arial"/>
        </w:rPr>
        <w:t>对美国商业核电站事故风险的评估，美国核管理委员会，</w:t>
      </w:r>
      <w:r>
        <w:rPr>
          <w:rFonts w:ascii="Arial" w:hAnsi="Arial"/>
        </w:rPr>
        <w:t>1975</w:t>
      </w:r>
      <w:r>
        <w:rPr>
          <w:rFonts w:ascii="Arial" w:hAnsi="Arial"/>
        </w:rPr>
        <w:t>。第</w:t>
      </w:r>
      <w:r>
        <w:rPr>
          <w:rFonts w:ascii="Arial" w:hAnsi="Arial"/>
        </w:rPr>
        <w:t>34</w:t>
      </w:r>
      <w:r>
        <w:rPr>
          <w:rFonts w:ascii="Arial" w:hAnsi="Arial"/>
        </w:rPr>
        <w:t>页</w:t>
      </w:r>
      <w:r>
        <w:rPr>
          <w:rFonts w:ascii="Arial" w:hAnsi="Arial"/>
        </w:rPr>
        <w:t>)</w:t>
      </w:r>
      <w:r>
        <w:rPr>
          <w:rFonts w:ascii="Arial" w:hAnsi="Arial"/>
        </w:rPr>
        <w:t>。</w:t>
      </w:r>
    </w:p>
    <w:p w14:paraId="596DAE72" w14:textId="77777777" w:rsidR="00B44DA1" w:rsidRDefault="00B44DA1">
      <w:pPr>
        <w:spacing w:line="38" w:lineRule="exact"/>
        <w:rPr>
          <w:rFonts w:ascii="Arial" w:eastAsia="Arial" w:hAnsi="Arial" w:cs="Arial"/>
        </w:rPr>
      </w:pPr>
    </w:p>
    <w:p w14:paraId="5FCA3653" w14:textId="77777777" w:rsidR="00B44DA1" w:rsidRDefault="00B32628">
      <w:pPr>
        <w:spacing w:line="289" w:lineRule="auto"/>
        <w:ind w:left="840" w:right="26" w:hanging="660"/>
      </w:pPr>
      <w:r>
        <w:rPr>
          <w:rFonts w:ascii="Arial" w:hAnsi="Arial"/>
        </w:rPr>
        <w:t>《领结方法</w:t>
      </w:r>
      <w:r>
        <w:rPr>
          <w:rFonts w:ascii="Arial" w:hAnsi="Arial"/>
        </w:rPr>
        <w:t xml:space="preserve">: </w:t>
      </w:r>
      <w:r>
        <w:rPr>
          <w:rFonts w:ascii="Arial" w:hAnsi="Arial"/>
        </w:rPr>
        <w:t>评论》</w:t>
      </w:r>
      <w:r>
        <w:rPr>
          <w:rFonts w:ascii="Arial" w:hAnsi="Arial"/>
        </w:rPr>
        <w:t xml:space="preserve"> </w:t>
      </w:r>
      <w:r>
        <w:rPr>
          <w:rFonts w:ascii="Arial" w:hAnsi="Arial"/>
        </w:rPr>
        <w:t>，《安全科学》</w:t>
      </w:r>
      <w:r>
        <w:rPr>
          <w:rFonts w:ascii="Arial" w:hAnsi="Arial"/>
        </w:rPr>
        <w:t xml:space="preserve"> </w:t>
      </w:r>
      <w:r>
        <w:rPr>
          <w:rFonts w:ascii="Arial" w:hAnsi="Arial"/>
        </w:rPr>
        <w:t>，第</w:t>
      </w:r>
      <w:r>
        <w:rPr>
          <w:rFonts w:ascii="Arial" w:hAnsi="Arial"/>
        </w:rPr>
        <w:t>88</w:t>
      </w:r>
      <w:r>
        <w:rPr>
          <w:rFonts w:ascii="Arial" w:hAnsi="Arial"/>
        </w:rPr>
        <w:t>卷，</w:t>
      </w:r>
      <w:r>
        <w:rPr>
          <w:rFonts w:ascii="Arial" w:hAnsi="Arial"/>
        </w:rPr>
        <w:t>2016</w:t>
      </w:r>
      <w:r>
        <w:rPr>
          <w:rFonts w:ascii="Arial" w:hAnsi="Arial"/>
        </w:rPr>
        <w:t>年第</w:t>
      </w:r>
      <w:r>
        <w:rPr>
          <w:rFonts w:ascii="Arial" w:hAnsi="Arial"/>
        </w:rPr>
        <w:t>211-218</w:t>
      </w:r>
      <w:r>
        <w:rPr>
          <w:rFonts w:ascii="Arial" w:hAnsi="Arial"/>
        </w:rPr>
        <w:t>页。第</w:t>
      </w:r>
      <w:r>
        <w:rPr>
          <w:rFonts w:ascii="Arial" w:hAnsi="Arial"/>
        </w:rPr>
        <w:t>35,36</w:t>
      </w:r>
      <w:r>
        <w:rPr>
          <w:rFonts w:ascii="Arial" w:hAnsi="Arial"/>
        </w:rPr>
        <w:t>页</w:t>
      </w:r>
      <w:r>
        <w:rPr>
          <w:rFonts w:ascii="Arial" w:hAnsi="Arial"/>
        </w:rPr>
        <w:t>)</w:t>
      </w:r>
      <w:r>
        <w:rPr>
          <w:rFonts w:ascii="Arial" w:hAnsi="Arial"/>
        </w:rPr>
        <w:t>。</w:t>
      </w:r>
    </w:p>
    <w:p w14:paraId="6B9306C9" w14:textId="77777777" w:rsidR="00B44DA1" w:rsidRDefault="00B44DA1">
      <w:pPr>
        <w:spacing w:line="37" w:lineRule="exact"/>
        <w:rPr>
          <w:rFonts w:ascii="Arial" w:eastAsia="Arial" w:hAnsi="Arial" w:cs="Arial"/>
        </w:rPr>
      </w:pPr>
    </w:p>
    <w:p w14:paraId="027837CC" w14:textId="77777777" w:rsidR="00B44DA1" w:rsidRDefault="00B32628">
      <w:pPr>
        <w:spacing w:line="314" w:lineRule="auto"/>
        <w:ind w:left="840" w:right="26" w:hanging="660"/>
      </w:pPr>
      <w:r>
        <w:rPr>
          <w:rFonts w:ascii="Arial" w:hAnsi="Arial"/>
          <w:sz w:val="21"/>
        </w:rPr>
        <w:t>《安全壁垒</w:t>
      </w:r>
      <w:r>
        <w:rPr>
          <w:rFonts w:ascii="Arial" w:hAnsi="Arial"/>
          <w:sz w:val="21"/>
        </w:rPr>
        <w:t xml:space="preserve">: </w:t>
      </w:r>
      <w:r>
        <w:rPr>
          <w:rFonts w:ascii="Arial" w:hAnsi="Arial"/>
          <w:sz w:val="21"/>
        </w:rPr>
        <w:t>定义、分类和性能》</w:t>
      </w:r>
      <w:r>
        <w:rPr>
          <w:rFonts w:ascii="Arial" w:hAnsi="Arial"/>
          <w:sz w:val="21"/>
        </w:rPr>
        <w:t xml:space="preserve"> </w:t>
      </w:r>
      <w:r>
        <w:rPr>
          <w:rFonts w:ascii="Arial" w:hAnsi="Arial"/>
          <w:sz w:val="21"/>
        </w:rPr>
        <w:t>，《过程工业损失预防杂志》</w:t>
      </w:r>
      <w:r>
        <w:rPr>
          <w:rFonts w:ascii="Arial" w:hAnsi="Arial"/>
          <w:sz w:val="21"/>
        </w:rPr>
        <w:t xml:space="preserve"> </w:t>
      </w:r>
      <w:r>
        <w:rPr>
          <w:rFonts w:ascii="Arial" w:hAnsi="Arial"/>
          <w:sz w:val="21"/>
        </w:rPr>
        <w:t>，第</w:t>
      </w:r>
      <w:r>
        <w:rPr>
          <w:rFonts w:ascii="Arial" w:hAnsi="Arial"/>
          <w:sz w:val="21"/>
        </w:rPr>
        <w:t>19</w:t>
      </w:r>
      <w:r>
        <w:rPr>
          <w:rFonts w:ascii="Arial" w:hAnsi="Arial"/>
          <w:sz w:val="21"/>
        </w:rPr>
        <w:t>卷，第</w:t>
      </w:r>
      <w:r>
        <w:rPr>
          <w:rFonts w:ascii="Arial" w:hAnsi="Arial"/>
          <w:sz w:val="21"/>
        </w:rPr>
        <w:t>5</w:t>
      </w:r>
      <w:r>
        <w:rPr>
          <w:rFonts w:ascii="Arial" w:hAnsi="Arial"/>
          <w:sz w:val="21"/>
        </w:rPr>
        <w:t>期，第</w:t>
      </w:r>
      <w:r>
        <w:rPr>
          <w:rFonts w:ascii="Arial" w:hAnsi="Arial"/>
          <w:sz w:val="21"/>
        </w:rPr>
        <w:t>494-506</w:t>
      </w:r>
      <w:r>
        <w:rPr>
          <w:rFonts w:ascii="Arial" w:hAnsi="Arial"/>
          <w:sz w:val="21"/>
        </w:rPr>
        <w:t>页，</w:t>
      </w:r>
      <w:r>
        <w:rPr>
          <w:rFonts w:ascii="Arial" w:hAnsi="Arial"/>
          <w:sz w:val="21"/>
        </w:rPr>
        <w:t>2006</w:t>
      </w:r>
      <w:r>
        <w:rPr>
          <w:rFonts w:ascii="Arial" w:hAnsi="Arial"/>
          <w:sz w:val="21"/>
        </w:rPr>
        <w:t>年。第</w:t>
      </w:r>
      <w:r>
        <w:rPr>
          <w:rFonts w:ascii="Arial" w:hAnsi="Arial"/>
          <w:sz w:val="21"/>
        </w:rPr>
        <w:t>35</w:t>
      </w:r>
      <w:r>
        <w:rPr>
          <w:rFonts w:ascii="Arial" w:hAnsi="Arial"/>
          <w:sz w:val="21"/>
        </w:rPr>
        <w:t>页</w:t>
      </w:r>
      <w:r>
        <w:rPr>
          <w:rFonts w:ascii="Arial" w:hAnsi="Arial"/>
          <w:sz w:val="21"/>
        </w:rPr>
        <w:t>)</w:t>
      </w:r>
      <w:r>
        <w:rPr>
          <w:rFonts w:ascii="Arial" w:hAnsi="Arial"/>
          <w:sz w:val="21"/>
        </w:rPr>
        <w:t>。</w:t>
      </w:r>
    </w:p>
    <w:p w14:paraId="59013A71" w14:textId="77777777" w:rsidR="00B44DA1" w:rsidRDefault="00B44DA1">
      <w:pPr>
        <w:spacing w:line="14" w:lineRule="exact"/>
        <w:rPr>
          <w:rFonts w:ascii="Arial" w:eastAsia="Arial" w:hAnsi="Arial" w:cs="Arial"/>
          <w:sz w:val="21"/>
          <w:szCs w:val="21"/>
        </w:rPr>
      </w:pPr>
    </w:p>
    <w:p w14:paraId="1F2BD6C6" w14:textId="77777777" w:rsidR="00B44DA1" w:rsidRDefault="00B32628">
      <w:pPr>
        <w:spacing w:line="276" w:lineRule="auto"/>
        <w:ind w:left="840" w:right="26" w:hanging="660"/>
        <w:jc w:val="both"/>
      </w:pPr>
      <w:r>
        <w:rPr>
          <w:rFonts w:ascii="Arial" w:hAnsi="Arial"/>
        </w:rPr>
        <w:t xml:space="preserve">A. </w:t>
      </w:r>
      <w:proofErr w:type="spellStart"/>
      <w:r>
        <w:rPr>
          <w:rFonts w:ascii="Arial" w:hAnsi="Arial"/>
        </w:rPr>
        <w:t>Badreddine</w:t>
      </w:r>
      <w:proofErr w:type="spellEnd"/>
      <w:r>
        <w:rPr>
          <w:rFonts w:ascii="Arial" w:hAnsi="Arial"/>
        </w:rPr>
        <w:t>，</w:t>
      </w:r>
      <w:proofErr w:type="spellStart"/>
      <w:r>
        <w:rPr>
          <w:rFonts w:ascii="Arial" w:hAnsi="Arial"/>
        </w:rPr>
        <w:t>T.b.</w:t>
      </w:r>
      <w:proofErr w:type="spellEnd"/>
      <w:r>
        <w:rPr>
          <w:rFonts w:ascii="Arial" w:hAnsi="Arial"/>
        </w:rPr>
        <w:t xml:space="preserve"> </w:t>
      </w:r>
      <w:proofErr w:type="spellStart"/>
      <w:r>
        <w:rPr>
          <w:rFonts w:ascii="Arial" w:hAnsi="Arial"/>
        </w:rPr>
        <w:t>Romdhane</w:t>
      </w:r>
      <w:proofErr w:type="spellEnd"/>
      <w:r>
        <w:rPr>
          <w:rFonts w:ascii="Arial" w:hAnsi="Arial"/>
        </w:rPr>
        <w:t>，</w:t>
      </w:r>
      <w:proofErr w:type="spellStart"/>
      <w:r>
        <w:rPr>
          <w:rFonts w:ascii="Arial" w:hAnsi="Arial"/>
        </w:rPr>
        <w:t>M.A.b</w:t>
      </w:r>
      <w:proofErr w:type="spellEnd"/>
      <w:r>
        <w:rPr>
          <w:rFonts w:ascii="Arial" w:hAnsi="Arial"/>
        </w:rPr>
        <w:t xml:space="preserve">. </w:t>
      </w:r>
      <w:proofErr w:type="spellStart"/>
      <w:r>
        <w:rPr>
          <w:rFonts w:ascii="Arial" w:hAnsi="Arial"/>
        </w:rPr>
        <w:t>HajKacem</w:t>
      </w:r>
      <w:proofErr w:type="spellEnd"/>
      <w:r>
        <w:rPr>
          <w:rFonts w:ascii="Arial" w:hAnsi="Arial"/>
        </w:rPr>
        <w:t>，</w:t>
      </w:r>
      <w:r>
        <w:rPr>
          <w:rFonts w:ascii="Arial" w:hAnsi="Arial"/>
        </w:rPr>
        <w:t>and n. b. Amor</w:t>
      </w:r>
      <w:proofErr w:type="gramStart"/>
      <w:r>
        <w:rPr>
          <w:rFonts w:ascii="Arial" w:hAnsi="Arial"/>
        </w:rPr>
        <w:t>，</w:t>
      </w:r>
      <w:r>
        <w:rPr>
          <w:rFonts w:ascii="Arial" w:hAnsi="Arial"/>
        </w:rPr>
        <w:t>“</w:t>
      </w:r>
      <w:proofErr w:type="gramEnd"/>
      <w:r>
        <w:rPr>
          <w:rFonts w:ascii="Arial" w:hAnsi="Arial"/>
        </w:rPr>
        <w:t>在领结图中实施预防性和保护性障碍的新的多目标方法</w:t>
      </w:r>
      <w:r>
        <w:rPr>
          <w:rFonts w:ascii="Arial" w:hAnsi="Arial"/>
        </w:rPr>
        <w:t>”</w:t>
      </w:r>
      <w:r>
        <w:rPr>
          <w:rFonts w:ascii="Arial" w:hAnsi="Arial"/>
        </w:rPr>
        <w:t>，《过程工业中的损失预防》</w:t>
      </w:r>
      <w:r>
        <w:rPr>
          <w:rFonts w:ascii="Arial" w:hAnsi="Arial"/>
        </w:rPr>
        <w:t xml:space="preserve"> </w:t>
      </w:r>
      <w:r>
        <w:rPr>
          <w:rFonts w:ascii="Arial" w:hAnsi="Arial"/>
        </w:rPr>
        <w:t>，第</w:t>
      </w:r>
      <w:r>
        <w:rPr>
          <w:rFonts w:ascii="Arial" w:hAnsi="Arial"/>
        </w:rPr>
        <w:t>32</w:t>
      </w:r>
      <w:r>
        <w:rPr>
          <w:rFonts w:ascii="Arial" w:hAnsi="Arial"/>
        </w:rPr>
        <w:t>卷，第</w:t>
      </w:r>
      <w:r>
        <w:rPr>
          <w:rFonts w:ascii="Arial" w:hAnsi="Arial"/>
        </w:rPr>
        <w:t>238-253</w:t>
      </w:r>
      <w:r>
        <w:rPr>
          <w:rFonts w:ascii="Arial" w:hAnsi="Arial"/>
        </w:rPr>
        <w:t>页，</w:t>
      </w:r>
      <w:r>
        <w:rPr>
          <w:rFonts w:ascii="Arial" w:hAnsi="Arial"/>
        </w:rPr>
        <w:t>2014</w:t>
      </w:r>
      <w:r>
        <w:rPr>
          <w:rFonts w:ascii="Arial" w:hAnsi="Arial"/>
        </w:rPr>
        <w:t>年</w:t>
      </w:r>
      <w:r>
        <w:rPr>
          <w:rFonts w:ascii="Arial" w:hAnsi="Arial"/>
        </w:rPr>
        <w:t>(</w:t>
      </w:r>
      <w:proofErr w:type="spellStart"/>
      <w:r>
        <w:rPr>
          <w:rFonts w:ascii="Arial" w:hAnsi="Arial"/>
        </w:rPr>
        <w:t>cit</w:t>
      </w:r>
      <w:proofErr w:type="spellEnd"/>
      <w:r>
        <w:rPr>
          <w:rFonts w:ascii="Arial" w:hAnsi="Arial"/>
        </w:rPr>
        <w:t>。第</w:t>
      </w:r>
      <w:r>
        <w:rPr>
          <w:rFonts w:ascii="Arial" w:hAnsi="Arial"/>
        </w:rPr>
        <w:t>36</w:t>
      </w:r>
      <w:r>
        <w:rPr>
          <w:rFonts w:ascii="Arial" w:hAnsi="Arial"/>
        </w:rPr>
        <w:t>页</w:t>
      </w:r>
      <w:r>
        <w:rPr>
          <w:rFonts w:ascii="Arial" w:hAnsi="Arial"/>
        </w:rPr>
        <w:t>)</w:t>
      </w:r>
      <w:r>
        <w:rPr>
          <w:rFonts w:ascii="Arial" w:hAnsi="Arial"/>
        </w:rPr>
        <w:t>。</w:t>
      </w:r>
    </w:p>
    <w:p w14:paraId="6FDB2C9D" w14:textId="77777777" w:rsidR="00B44DA1" w:rsidRDefault="00B44DA1">
      <w:pPr>
        <w:spacing w:line="51" w:lineRule="exact"/>
        <w:rPr>
          <w:rFonts w:ascii="Arial" w:eastAsia="Arial" w:hAnsi="Arial" w:cs="Arial"/>
        </w:rPr>
      </w:pPr>
    </w:p>
    <w:p w14:paraId="464B7633" w14:textId="77777777" w:rsidR="00B44DA1" w:rsidRDefault="00B32628">
      <w:pPr>
        <w:spacing w:line="279" w:lineRule="auto"/>
        <w:ind w:left="840" w:right="26" w:hanging="660"/>
        <w:jc w:val="both"/>
      </w:pPr>
      <w:r>
        <w:rPr>
          <w:rFonts w:ascii="Arial" w:hAnsi="Arial"/>
        </w:rPr>
        <w:t>“</w:t>
      </w:r>
      <w:r>
        <w:rPr>
          <w:rFonts w:ascii="Arial" w:hAnsi="Arial"/>
        </w:rPr>
        <w:t>领结分析中不确定信息的处理和更新</w:t>
      </w:r>
      <w:r>
        <w:rPr>
          <w:rFonts w:ascii="Arial" w:hAnsi="Arial"/>
        </w:rPr>
        <w:t>”</w:t>
      </w:r>
      <w:r>
        <w:rPr>
          <w:rFonts w:ascii="Arial" w:hAnsi="Arial"/>
        </w:rPr>
        <w:t>，《过程工业中的损失预防》</w:t>
      </w:r>
      <w:r>
        <w:rPr>
          <w:rFonts w:ascii="Arial" w:hAnsi="Arial"/>
        </w:rPr>
        <w:t xml:space="preserve"> </w:t>
      </w:r>
      <w:r>
        <w:rPr>
          <w:rFonts w:ascii="Arial" w:hAnsi="Arial"/>
        </w:rPr>
        <w:t>，第</w:t>
      </w:r>
      <w:r>
        <w:rPr>
          <w:rFonts w:ascii="Arial" w:hAnsi="Arial"/>
        </w:rPr>
        <w:t>25</w:t>
      </w:r>
      <w:r>
        <w:rPr>
          <w:rFonts w:ascii="Arial" w:hAnsi="Arial"/>
        </w:rPr>
        <w:t>卷，第</w:t>
      </w:r>
      <w:r>
        <w:rPr>
          <w:rFonts w:ascii="Arial" w:hAnsi="Arial"/>
        </w:rPr>
        <w:t>1</w:t>
      </w:r>
      <w:r>
        <w:rPr>
          <w:rFonts w:ascii="Arial" w:hAnsi="Arial"/>
        </w:rPr>
        <w:t>期，</w:t>
      </w:r>
      <w:r>
        <w:rPr>
          <w:rFonts w:ascii="Arial" w:hAnsi="Arial"/>
        </w:rPr>
        <w:t>2012</w:t>
      </w:r>
      <w:r>
        <w:rPr>
          <w:rFonts w:ascii="Arial" w:hAnsi="Arial"/>
        </w:rPr>
        <w:t>年第</w:t>
      </w:r>
      <w:r>
        <w:rPr>
          <w:rFonts w:ascii="Arial" w:hAnsi="Arial"/>
        </w:rPr>
        <w:t>8-19</w:t>
      </w:r>
      <w:r>
        <w:rPr>
          <w:rFonts w:ascii="Arial" w:hAnsi="Arial"/>
        </w:rPr>
        <w:t>页。第</w:t>
      </w:r>
      <w:r>
        <w:rPr>
          <w:rFonts w:ascii="Arial" w:hAnsi="Arial"/>
        </w:rPr>
        <w:t>36</w:t>
      </w:r>
      <w:r>
        <w:rPr>
          <w:rFonts w:ascii="Arial" w:hAnsi="Arial"/>
        </w:rPr>
        <w:t>页</w:t>
      </w:r>
      <w:r>
        <w:rPr>
          <w:rFonts w:ascii="Arial" w:hAnsi="Arial"/>
        </w:rPr>
        <w:t>)</w:t>
      </w:r>
      <w:r>
        <w:rPr>
          <w:rFonts w:ascii="Arial" w:hAnsi="Arial"/>
        </w:rPr>
        <w:t>。</w:t>
      </w:r>
    </w:p>
    <w:p w14:paraId="58026369" w14:textId="77777777" w:rsidR="00B44DA1" w:rsidRDefault="00B44DA1">
      <w:pPr>
        <w:spacing w:line="48" w:lineRule="exact"/>
        <w:rPr>
          <w:rFonts w:ascii="Arial" w:eastAsia="Arial" w:hAnsi="Arial" w:cs="Arial"/>
        </w:rPr>
      </w:pPr>
    </w:p>
    <w:p w14:paraId="6EAC87A9" w14:textId="77777777" w:rsidR="00B44DA1" w:rsidRDefault="00B32628">
      <w:pPr>
        <w:spacing w:line="279" w:lineRule="auto"/>
        <w:ind w:left="840" w:right="26" w:hanging="660"/>
        <w:jc w:val="both"/>
      </w:pPr>
      <w:r>
        <w:rPr>
          <w:rFonts w:ascii="Arial" w:hAnsi="Arial"/>
        </w:rPr>
        <w:t xml:space="preserve">O. Salvi </w:t>
      </w:r>
      <w:r>
        <w:rPr>
          <w:rFonts w:ascii="Arial" w:hAnsi="Arial"/>
        </w:rPr>
        <w:t>和</w:t>
      </w:r>
      <w:r>
        <w:rPr>
          <w:rFonts w:ascii="Arial" w:hAnsi="Arial"/>
        </w:rPr>
        <w:t xml:space="preserve"> b. </w:t>
      </w:r>
      <w:proofErr w:type="spellStart"/>
      <w:r>
        <w:rPr>
          <w:rFonts w:ascii="Arial" w:hAnsi="Arial"/>
        </w:rPr>
        <w:t>Debray</w:t>
      </w:r>
      <w:proofErr w:type="spellEnd"/>
      <w:proofErr w:type="gramStart"/>
      <w:r>
        <w:rPr>
          <w:rFonts w:ascii="Arial" w:hAnsi="Arial"/>
        </w:rPr>
        <w:t>，</w:t>
      </w:r>
      <w:r>
        <w:rPr>
          <w:rFonts w:ascii="Arial" w:hAnsi="Arial"/>
        </w:rPr>
        <w:t>“ ARAMIS</w:t>
      </w:r>
      <w:proofErr w:type="gramEnd"/>
      <w:r>
        <w:rPr>
          <w:rFonts w:ascii="Arial" w:hAnsi="Arial"/>
        </w:rPr>
        <w:t xml:space="preserve"> </w:t>
      </w:r>
      <w:r>
        <w:rPr>
          <w:rFonts w:ascii="Arial" w:hAnsi="Arial"/>
        </w:rPr>
        <w:t>的全球观点，</w:t>
      </w:r>
      <w:r>
        <w:rPr>
          <w:rFonts w:ascii="Arial" w:hAnsi="Arial"/>
        </w:rPr>
        <w:t xml:space="preserve">SEVESO II </w:t>
      </w:r>
      <w:r>
        <w:rPr>
          <w:rFonts w:ascii="Arial" w:hAnsi="Arial"/>
        </w:rPr>
        <w:t>指令框架内的工业风险评估方法</w:t>
      </w:r>
      <w:r>
        <w:rPr>
          <w:rFonts w:ascii="Arial" w:hAnsi="Arial"/>
        </w:rPr>
        <w:t>”</w:t>
      </w:r>
      <w:r>
        <w:rPr>
          <w:rFonts w:ascii="Arial" w:hAnsi="Arial"/>
        </w:rPr>
        <w:t>，《危险材料杂志》</w:t>
      </w:r>
      <w:r>
        <w:rPr>
          <w:rFonts w:ascii="Arial" w:hAnsi="Arial"/>
        </w:rPr>
        <w:t xml:space="preserve"> </w:t>
      </w:r>
      <w:r>
        <w:rPr>
          <w:rFonts w:ascii="Arial" w:hAnsi="Arial"/>
        </w:rPr>
        <w:t>，第</w:t>
      </w:r>
      <w:r>
        <w:rPr>
          <w:rFonts w:ascii="Arial" w:hAnsi="Arial"/>
        </w:rPr>
        <w:t>130</w:t>
      </w:r>
      <w:r>
        <w:rPr>
          <w:rFonts w:ascii="Arial" w:hAnsi="Arial"/>
        </w:rPr>
        <w:t>卷，第</w:t>
      </w:r>
      <w:r>
        <w:rPr>
          <w:rFonts w:ascii="Arial" w:hAnsi="Arial"/>
        </w:rPr>
        <w:t>3</w:t>
      </w:r>
      <w:r>
        <w:rPr>
          <w:rFonts w:ascii="Arial" w:hAnsi="Arial"/>
        </w:rPr>
        <w:t>期，第</w:t>
      </w:r>
      <w:r>
        <w:rPr>
          <w:rFonts w:ascii="Arial" w:hAnsi="Arial"/>
        </w:rPr>
        <w:t>187-199</w:t>
      </w:r>
      <w:r>
        <w:rPr>
          <w:rFonts w:ascii="Arial" w:hAnsi="Arial"/>
        </w:rPr>
        <w:t>页，</w:t>
      </w:r>
      <w:r>
        <w:rPr>
          <w:rFonts w:ascii="Arial" w:hAnsi="Arial"/>
        </w:rPr>
        <w:t>2006</w:t>
      </w:r>
      <w:r>
        <w:rPr>
          <w:rFonts w:ascii="Arial" w:hAnsi="Arial"/>
        </w:rPr>
        <w:t>年</w:t>
      </w:r>
      <w:r>
        <w:rPr>
          <w:rFonts w:ascii="Arial" w:hAnsi="Arial"/>
        </w:rPr>
        <w:t>(</w:t>
      </w:r>
      <w:proofErr w:type="spellStart"/>
      <w:r>
        <w:rPr>
          <w:rFonts w:ascii="Arial" w:hAnsi="Arial"/>
        </w:rPr>
        <w:t>cit</w:t>
      </w:r>
      <w:proofErr w:type="spellEnd"/>
      <w:r>
        <w:rPr>
          <w:rFonts w:ascii="Arial" w:hAnsi="Arial"/>
        </w:rPr>
        <w:t>。第</w:t>
      </w:r>
      <w:r>
        <w:rPr>
          <w:rFonts w:ascii="Arial" w:hAnsi="Arial"/>
        </w:rPr>
        <w:t>36</w:t>
      </w:r>
      <w:r>
        <w:rPr>
          <w:rFonts w:ascii="Arial" w:hAnsi="Arial"/>
        </w:rPr>
        <w:t>页</w:t>
      </w:r>
      <w:r>
        <w:rPr>
          <w:rFonts w:ascii="Arial" w:hAnsi="Arial"/>
        </w:rPr>
        <w:t>)</w:t>
      </w:r>
      <w:r>
        <w:rPr>
          <w:rFonts w:ascii="Arial" w:hAnsi="Arial"/>
        </w:rPr>
        <w:t>。</w:t>
      </w:r>
    </w:p>
    <w:p w14:paraId="6BDD5A66" w14:textId="77777777" w:rsidR="00B44DA1" w:rsidRDefault="00B44DA1">
      <w:pPr>
        <w:sectPr w:rsidR="00B44DA1">
          <w:pgSz w:w="11900" w:h="16838"/>
          <w:pgMar w:top="1440" w:right="1440" w:bottom="1142" w:left="1440" w:header="0" w:footer="0" w:gutter="0"/>
          <w:cols w:space="720" w:equalWidth="0">
            <w:col w:w="9026"/>
          </w:cols>
        </w:sectPr>
      </w:pPr>
    </w:p>
    <w:p w14:paraId="25E1EC93" w14:textId="77777777" w:rsidR="00B44DA1" w:rsidRDefault="00B44DA1">
      <w:pPr>
        <w:spacing w:line="219" w:lineRule="exact"/>
        <w:rPr>
          <w:sz w:val="20"/>
          <w:szCs w:val="20"/>
        </w:rPr>
      </w:pPr>
      <w:bookmarkStart w:id="211" w:name="page212"/>
      <w:bookmarkEnd w:id="211"/>
    </w:p>
    <w:p w14:paraId="673D7E12" w14:textId="77777777" w:rsidR="00B44DA1" w:rsidRDefault="00B32628">
      <w:pPr>
        <w:ind w:left="180"/>
      </w:pPr>
      <w:r>
        <w:rPr>
          <w:rFonts w:ascii="Arial" w:hAnsi="Arial"/>
        </w:rPr>
        <w:t>194</w:t>
      </w:r>
      <w:r>
        <w:rPr>
          <w:rFonts w:ascii="Arial" w:hAnsi="Arial"/>
        </w:rPr>
        <w:t>参考书目</w:t>
      </w:r>
    </w:p>
    <w:p w14:paraId="3D1A5AFF"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12192" behindDoc="1" locked="0" layoutInCell="0" allowOverlap="1" wp14:anchorId="117831A2" wp14:editId="4B14C53B">
                <wp:simplePos x="0" y="0"/>
                <wp:positionH relativeFrom="column">
                  <wp:posOffset>114300</wp:posOffset>
                </wp:positionH>
                <wp:positionV relativeFrom="paragraph">
                  <wp:posOffset>25400</wp:posOffset>
                </wp:positionV>
                <wp:extent cx="5600700" cy="0"/>
                <wp:effectExtent l="0" t="0" r="0" b="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7DF19913" id="Shape 503" o:spid="_x0000_s1026" style="position:absolute;left:0;text-align:left;z-index:-251404288;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" o:allowincell="f" filled="t" strokeweight=".35136mm">
                <v:stroke joinstyle="miter"/>
                <o:lock v:ext="edit" shapetype="f"/>
              </v:line>
            </w:pict>
          </mc:Fallback>
        </mc:AlternateContent>
      </w:r>
    </w:p>
    <w:p w14:paraId="3721B60A" w14:textId="77777777" w:rsidR="00B44DA1" w:rsidRDefault="00B44DA1">
      <w:pPr>
        <w:spacing w:line="200" w:lineRule="exact"/>
        <w:rPr>
          <w:sz w:val="20"/>
          <w:szCs w:val="20"/>
        </w:rPr>
      </w:pPr>
    </w:p>
    <w:p w14:paraId="23516976" w14:textId="77777777" w:rsidR="00B44DA1" w:rsidRDefault="00B44DA1">
      <w:pPr>
        <w:spacing w:line="221" w:lineRule="exact"/>
        <w:rPr>
          <w:sz w:val="20"/>
          <w:szCs w:val="20"/>
        </w:rPr>
      </w:pPr>
    </w:p>
    <w:p w14:paraId="0547A6D1" w14:textId="77777777" w:rsidR="00B44DA1" w:rsidRDefault="00B32628">
      <w:pPr>
        <w:spacing w:line="342" w:lineRule="auto"/>
        <w:ind w:left="840" w:right="26" w:hanging="660"/>
        <w:jc w:val="both"/>
      </w:pPr>
      <w:r>
        <w:rPr>
          <w:rFonts w:ascii="Arial" w:hAnsi="Arial"/>
          <w:sz w:val="20"/>
        </w:rPr>
        <w:t xml:space="preserve">C. Jacinto </w:t>
      </w:r>
      <w:r>
        <w:rPr>
          <w:rFonts w:ascii="Arial" w:hAnsi="Arial"/>
          <w:sz w:val="20"/>
        </w:rPr>
        <w:t>和</w:t>
      </w:r>
      <w:r>
        <w:rPr>
          <w:rFonts w:ascii="Arial" w:hAnsi="Arial"/>
          <w:sz w:val="20"/>
        </w:rPr>
        <w:t xml:space="preserve"> c. Silva</w:t>
      </w:r>
      <w:proofErr w:type="gramStart"/>
      <w:r>
        <w:rPr>
          <w:rFonts w:ascii="Arial" w:hAnsi="Arial"/>
          <w:sz w:val="20"/>
        </w:rPr>
        <w:t>，</w:t>
      </w:r>
      <w:r>
        <w:rPr>
          <w:rFonts w:ascii="Arial" w:hAnsi="Arial"/>
          <w:sz w:val="20"/>
        </w:rPr>
        <w:t>“</w:t>
      </w:r>
      <w:proofErr w:type="gramEnd"/>
      <w:r>
        <w:rPr>
          <w:rFonts w:ascii="Arial" w:hAnsi="Arial"/>
          <w:sz w:val="20"/>
        </w:rPr>
        <w:t>使用领结表征对职业风险进行半定量评估</w:t>
      </w:r>
      <w:r>
        <w:rPr>
          <w:rFonts w:ascii="Arial" w:hAnsi="Arial"/>
          <w:sz w:val="20"/>
        </w:rPr>
        <w:t>”</w:t>
      </w:r>
      <w:r>
        <w:rPr>
          <w:rFonts w:ascii="Arial" w:hAnsi="Arial"/>
          <w:sz w:val="20"/>
        </w:rPr>
        <w:t>，《安全科学》</w:t>
      </w:r>
      <w:r>
        <w:rPr>
          <w:rFonts w:ascii="Arial" w:hAnsi="Arial"/>
          <w:sz w:val="20"/>
        </w:rPr>
        <w:t xml:space="preserve"> </w:t>
      </w:r>
      <w:r>
        <w:rPr>
          <w:rFonts w:ascii="Arial" w:hAnsi="Arial"/>
          <w:sz w:val="20"/>
        </w:rPr>
        <w:t>，第</w:t>
      </w:r>
      <w:r>
        <w:rPr>
          <w:rFonts w:ascii="Arial" w:hAnsi="Arial"/>
          <w:sz w:val="20"/>
        </w:rPr>
        <w:t>48</w:t>
      </w:r>
      <w:r>
        <w:rPr>
          <w:rFonts w:ascii="Arial" w:hAnsi="Arial"/>
          <w:sz w:val="20"/>
        </w:rPr>
        <w:t>卷，第</w:t>
      </w:r>
      <w:r>
        <w:rPr>
          <w:rFonts w:ascii="Arial" w:hAnsi="Arial"/>
          <w:sz w:val="20"/>
        </w:rPr>
        <w:t>8</w:t>
      </w:r>
      <w:r>
        <w:rPr>
          <w:rFonts w:ascii="Arial" w:hAnsi="Arial"/>
          <w:sz w:val="20"/>
        </w:rPr>
        <w:t>期，第</w:t>
      </w:r>
      <w:r>
        <w:rPr>
          <w:rFonts w:ascii="Arial" w:hAnsi="Arial"/>
          <w:sz w:val="20"/>
        </w:rPr>
        <w:t>973-979</w:t>
      </w:r>
      <w:r>
        <w:rPr>
          <w:rFonts w:ascii="Arial" w:hAnsi="Arial"/>
          <w:sz w:val="20"/>
        </w:rPr>
        <w:t>页，</w:t>
      </w:r>
      <w:r>
        <w:rPr>
          <w:rFonts w:ascii="Arial" w:hAnsi="Arial"/>
          <w:sz w:val="20"/>
        </w:rPr>
        <w:t>2010</w:t>
      </w:r>
      <w:r>
        <w:rPr>
          <w:rFonts w:ascii="Arial" w:hAnsi="Arial"/>
          <w:sz w:val="20"/>
        </w:rPr>
        <w:t>年</w:t>
      </w:r>
      <w:r>
        <w:rPr>
          <w:rFonts w:ascii="Arial" w:hAnsi="Arial"/>
          <w:sz w:val="20"/>
        </w:rPr>
        <w:t>(</w:t>
      </w:r>
      <w:proofErr w:type="spellStart"/>
      <w:r>
        <w:rPr>
          <w:rFonts w:ascii="Arial" w:hAnsi="Arial"/>
          <w:sz w:val="20"/>
        </w:rPr>
        <w:t>cit</w:t>
      </w:r>
      <w:proofErr w:type="spellEnd"/>
      <w:r>
        <w:rPr>
          <w:rFonts w:ascii="Arial" w:hAnsi="Arial"/>
          <w:sz w:val="20"/>
        </w:rPr>
        <w:t>。第</w:t>
      </w:r>
      <w:r>
        <w:rPr>
          <w:rFonts w:ascii="Arial" w:hAnsi="Arial"/>
          <w:sz w:val="20"/>
        </w:rPr>
        <w:t>36</w:t>
      </w:r>
      <w:r>
        <w:rPr>
          <w:rFonts w:ascii="Arial" w:hAnsi="Arial"/>
          <w:sz w:val="20"/>
        </w:rPr>
        <w:t>页</w:t>
      </w:r>
      <w:r>
        <w:rPr>
          <w:rFonts w:ascii="Arial" w:hAnsi="Arial"/>
          <w:sz w:val="20"/>
        </w:rPr>
        <w:t>)</w:t>
      </w:r>
      <w:r>
        <w:rPr>
          <w:rFonts w:ascii="Arial" w:hAnsi="Arial"/>
          <w:sz w:val="20"/>
        </w:rPr>
        <w:t>。</w:t>
      </w:r>
    </w:p>
    <w:p w14:paraId="28D75653" w14:textId="77777777" w:rsidR="00B44DA1" w:rsidRDefault="00B44DA1">
      <w:pPr>
        <w:spacing w:line="3" w:lineRule="exact"/>
        <w:rPr>
          <w:rFonts w:ascii="Arial" w:eastAsia="Arial" w:hAnsi="Arial" w:cs="Arial"/>
          <w:sz w:val="20"/>
          <w:szCs w:val="20"/>
        </w:rPr>
      </w:pPr>
    </w:p>
    <w:p w14:paraId="6817830B" w14:textId="77777777" w:rsidR="00B44DA1" w:rsidRDefault="00B32628">
      <w:pPr>
        <w:spacing w:line="279" w:lineRule="auto"/>
        <w:ind w:left="840" w:right="26" w:hanging="660"/>
        <w:jc w:val="both"/>
      </w:pPr>
      <w:r>
        <w:rPr>
          <w:rFonts w:ascii="Arial" w:hAnsi="Arial"/>
        </w:rPr>
        <w:t>N. Paltrinieri</w:t>
      </w:r>
      <w:r>
        <w:rPr>
          <w:rFonts w:ascii="Arial" w:hAnsi="Arial"/>
        </w:rPr>
        <w:t>，</w:t>
      </w:r>
      <w:r>
        <w:rPr>
          <w:rFonts w:ascii="Arial" w:hAnsi="Arial"/>
        </w:rPr>
        <w:t>f. Khan</w:t>
      </w:r>
      <w:r>
        <w:rPr>
          <w:rFonts w:ascii="Arial" w:hAnsi="Arial"/>
        </w:rPr>
        <w:t>，</w:t>
      </w:r>
      <w:r>
        <w:rPr>
          <w:rFonts w:ascii="Arial" w:hAnsi="Arial"/>
        </w:rPr>
        <w:t xml:space="preserve">p. </w:t>
      </w:r>
      <w:proofErr w:type="spellStart"/>
      <w:r>
        <w:rPr>
          <w:rFonts w:ascii="Arial" w:hAnsi="Arial"/>
        </w:rPr>
        <w:t>Amyotte</w:t>
      </w:r>
      <w:proofErr w:type="spellEnd"/>
      <w:r>
        <w:rPr>
          <w:rFonts w:ascii="Arial" w:hAnsi="Arial"/>
        </w:rPr>
        <w:t>，</w:t>
      </w:r>
      <w:r>
        <w:rPr>
          <w:rFonts w:ascii="Arial" w:hAnsi="Arial"/>
        </w:rPr>
        <w:t xml:space="preserve">and v. </w:t>
      </w:r>
      <w:proofErr w:type="spellStart"/>
      <w:r>
        <w:rPr>
          <w:rFonts w:ascii="Arial" w:hAnsi="Arial"/>
        </w:rPr>
        <w:t>Cozzani</w:t>
      </w:r>
      <w:proofErr w:type="spellEnd"/>
      <w:proofErr w:type="gramStart"/>
      <w:r>
        <w:rPr>
          <w:rFonts w:ascii="Arial" w:hAnsi="Arial"/>
        </w:rPr>
        <w:t>,”</w:t>
      </w:r>
      <w:r>
        <w:rPr>
          <w:rFonts w:ascii="Arial" w:hAnsi="Arial"/>
        </w:rPr>
        <w:t>风险管理的动态方法</w:t>
      </w:r>
      <w:proofErr w:type="gramEnd"/>
      <w:r>
        <w:rPr>
          <w:rFonts w:ascii="Arial" w:hAnsi="Arial"/>
        </w:rPr>
        <w:t xml:space="preserve">: </w:t>
      </w:r>
      <w:r>
        <w:rPr>
          <w:rFonts w:ascii="Arial" w:hAnsi="Arial"/>
        </w:rPr>
        <w:t>在</w:t>
      </w:r>
      <w:r>
        <w:rPr>
          <w:rFonts w:ascii="Arial" w:hAnsi="Arial"/>
        </w:rPr>
        <w:t xml:space="preserve"> </w:t>
      </w:r>
      <w:proofErr w:type="spellStart"/>
      <w:r>
        <w:rPr>
          <w:rFonts w:ascii="Arial" w:hAnsi="Arial"/>
        </w:rPr>
        <w:t>hoegaes</w:t>
      </w:r>
      <w:proofErr w:type="spellEnd"/>
      <w:r>
        <w:rPr>
          <w:rFonts w:ascii="Arial" w:hAnsi="Arial"/>
        </w:rPr>
        <w:t xml:space="preserve"> </w:t>
      </w:r>
      <w:r>
        <w:rPr>
          <w:rFonts w:ascii="Arial" w:hAnsi="Arial"/>
        </w:rPr>
        <w:t>金属粉尘事故中的应用</w:t>
      </w:r>
      <w:r>
        <w:rPr>
          <w:rFonts w:ascii="Arial" w:hAnsi="Arial"/>
        </w:rPr>
        <w:t>”</w:t>
      </w:r>
      <w:r>
        <w:rPr>
          <w:rFonts w:ascii="Arial" w:hAnsi="Arial"/>
        </w:rPr>
        <w:t>，《工艺安全与环境保护》</w:t>
      </w:r>
      <w:r>
        <w:rPr>
          <w:rFonts w:ascii="Arial" w:hAnsi="Arial"/>
        </w:rPr>
        <w:t xml:space="preserve"> </w:t>
      </w:r>
      <w:r>
        <w:rPr>
          <w:rFonts w:ascii="Arial" w:hAnsi="Arial"/>
        </w:rPr>
        <w:t>，第</w:t>
      </w:r>
      <w:r>
        <w:rPr>
          <w:rFonts w:ascii="Arial" w:hAnsi="Arial"/>
        </w:rPr>
        <w:t>92</w:t>
      </w:r>
      <w:r>
        <w:rPr>
          <w:rFonts w:ascii="Arial" w:hAnsi="Arial"/>
        </w:rPr>
        <w:t>卷，第</w:t>
      </w:r>
      <w:r>
        <w:rPr>
          <w:rFonts w:ascii="Arial" w:hAnsi="Arial"/>
        </w:rPr>
        <w:t>6</w:t>
      </w:r>
      <w:r>
        <w:rPr>
          <w:rFonts w:ascii="Arial" w:hAnsi="Arial"/>
        </w:rPr>
        <w:t>期，第</w:t>
      </w:r>
      <w:r>
        <w:rPr>
          <w:rFonts w:ascii="Arial" w:hAnsi="Arial"/>
        </w:rPr>
        <w:t>669-679</w:t>
      </w:r>
      <w:r>
        <w:rPr>
          <w:rFonts w:ascii="Arial" w:hAnsi="Arial"/>
        </w:rPr>
        <w:t>页，</w:t>
      </w:r>
      <w:r>
        <w:rPr>
          <w:rFonts w:ascii="Arial" w:hAnsi="Arial"/>
        </w:rPr>
        <w:t>2014</w:t>
      </w:r>
      <w:r>
        <w:rPr>
          <w:rFonts w:ascii="Arial" w:hAnsi="Arial"/>
        </w:rPr>
        <w:t>年。第</w:t>
      </w:r>
      <w:r>
        <w:rPr>
          <w:rFonts w:ascii="Arial" w:hAnsi="Arial"/>
        </w:rPr>
        <w:t>36</w:t>
      </w:r>
      <w:r>
        <w:rPr>
          <w:rFonts w:ascii="Arial" w:hAnsi="Arial"/>
        </w:rPr>
        <w:t>页</w:t>
      </w:r>
      <w:r>
        <w:rPr>
          <w:rFonts w:ascii="Arial" w:hAnsi="Arial"/>
        </w:rPr>
        <w:t>)</w:t>
      </w:r>
      <w:r>
        <w:rPr>
          <w:rFonts w:ascii="Arial" w:hAnsi="Arial"/>
        </w:rPr>
        <w:t>。</w:t>
      </w:r>
    </w:p>
    <w:p w14:paraId="690B357B" w14:textId="77777777" w:rsidR="00B44DA1" w:rsidRDefault="00B44DA1">
      <w:pPr>
        <w:spacing w:line="61" w:lineRule="exact"/>
        <w:rPr>
          <w:rFonts w:ascii="Arial" w:eastAsia="Arial" w:hAnsi="Arial" w:cs="Arial"/>
        </w:rPr>
      </w:pPr>
    </w:p>
    <w:p w14:paraId="6E0F8C84" w14:textId="77777777" w:rsidR="00B44DA1" w:rsidRDefault="00B32628">
      <w:pPr>
        <w:spacing w:line="298" w:lineRule="auto"/>
        <w:ind w:left="840" w:right="26" w:hanging="660"/>
        <w:jc w:val="both"/>
      </w:pPr>
      <w:r>
        <w:rPr>
          <w:rFonts w:ascii="Arial" w:hAnsi="Arial"/>
          <w:sz w:val="21"/>
        </w:rPr>
        <w:t>“</w:t>
      </w:r>
      <w:r>
        <w:rPr>
          <w:rFonts w:ascii="Arial" w:hAnsi="Arial"/>
          <w:sz w:val="21"/>
        </w:rPr>
        <w:t>使用蝴蝶结图分析不确定性下的系统安全和风险</w:t>
      </w:r>
      <w:r>
        <w:rPr>
          <w:rFonts w:ascii="Arial" w:hAnsi="Arial"/>
          <w:sz w:val="21"/>
        </w:rPr>
        <w:t xml:space="preserve">: </w:t>
      </w:r>
      <w:r>
        <w:rPr>
          <w:rFonts w:ascii="Arial" w:hAnsi="Arial"/>
          <w:sz w:val="21"/>
        </w:rPr>
        <w:t>一种创新的方法</w:t>
      </w:r>
      <w:r>
        <w:rPr>
          <w:rFonts w:ascii="Arial" w:hAnsi="Arial"/>
          <w:sz w:val="21"/>
        </w:rPr>
        <w:t>”</w:t>
      </w:r>
      <w:r>
        <w:rPr>
          <w:rFonts w:ascii="Arial" w:hAnsi="Arial"/>
          <w:sz w:val="21"/>
        </w:rPr>
        <w:t>，《过程安全与环境保护》</w:t>
      </w:r>
      <w:r>
        <w:rPr>
          <w:rFonts w:ascii="Arial" w:hAnsi="Arial"/>
          <w:sz w:val="21"/>
        </w:rPr>
        <w:t xml:space="preserve"> </w:t>
      </w:r>
      <w:r>
        <w:rPr>
          <w:rFonts w:ascii="Arial" w:hAnsi="Arial"/>
          <w:sz w:val="21"/>
        </w:rPr>
        <w:t>，第</w:t>
      </w:r>
      <w:r>
        <w:rPr>
          <w:rFonts w:ascii="Arial" w:hAnsi="Arial"/>
          <w:sz w:val="21"/>
        </w:rPr>
        <w:t>91</w:t>
      </w:r>
      <w:r>
        <w:rPr>
          <w:rFonts w:ascii="Arial" w:hAnsi="Arial"/>
          <w:sz w:val="21"/>
        </w:rPr>
        <w:t>卷，第</w:t>
      </w:r>
      <w:r>
        <w:rPr>
          <w:rFonts w:ascii="Arial" w:hAnsi="Arial"/>
          <w:sz w:val="21"/>
        </w:rPr>
        <w:t>1-2</w:t>
      </w:r>
      <w:r>
        <w:rPr>
          <w:rFonts w:ascii="Arial" w:hAnsi="Arial"/>
          <w:sz w:val="21"/>
        </w:rPr>
        <w:t>期，第</w:t>
      </w:r>
      <w:r>
        <w:rPr>
          <w:rFonts w:ascii="Arial" w:hAnsi="Arial"/>
          <w:sz w:val="21"/>
        </w:rPr>
        <w:t>1-18</w:t>
      </w:r>
      <w:r>
        <w:rPr>
          <w:rFonts w:ascii="Arial" w:hAnsi="Arial"/>
          <w:sz w:val="21"/>
        </w:rPr>
        <w:t>页，</w:t>
      </w:r>
      <w:r>
        <w:rPr>
          <w:rFonts w:ascii="Arial" w:hAnsi="Arial"/>
          <w:sz w:val="21"/>
        </w:rPr>
        <w:t>2013</w:t>
      </w:r>
      <w:r>
        <w:rPr>
          <w:rFonts w:ascii="Arial" w:hAnsi="Arial"/>
          <w:sz w:val="21"/>
        </w:rPr>
        <w:t>年</w:t>
      </w:r>
      <w:r>
        <w:rPr>
          <w:rFonts w:ascii="Arial" w:hAnsi="Arial"/>
          <w:sz w:val="21"/>
        </w:rPr>
        <w:t>(</w:t>
      </w:r>
      <w:proofErr w:type="spellStart"/>
      <w:r>
        <w:rPr>
          <w:rFonts w:ascii="Arial" w:hAnsi="Arial"/>
          <w:sz w:val="21"/>
        </w:rPr>
        <w:t>cit</w:t>
      </w:r>
      <w:proofErr w:type="spellEnd"/>
      <w:r>
        <w:rPr>
          <w:rFonts w:ascii="Arial" w:hAnsi="Arial"/>
          <w:sz w:val="21"/>
        </w:rPr>
        <w:t>。第</w:t>
      </w:r>
      <w:r>
        <w:rPr>
          <w:rFonts w:ascii="Arial" w:hAnsi="Arial"/>
          <w:sz w:val="21"/>
        </w:rPr>
        <w:t>36</w:t>
      </w:r>
      <w:r>
        <w:rPr>
          <w:rFonts w:ascii="Arial" w:hAnsi="Arial"/>
          <w:sz w:val="21"/>
        </w:rPr>
        <w:t>页</w:t>
      </w:r>
      <w:r>
        <w:rPr>
          <w:rFonts w:ascii="Arial" w:hAnsi="Arial"/>
          <w:sz w:val="21"/>
        </w:rPr>
        <w:t>)</w:t>
      </w:r>
      <w:r>
        <w:rPr>
          <w:rFonts w:ascii="Arial" w:hAnsi="Arial"/>
          <w:sz w:val="21"/>
        </w:rPr>
        <w:t>。</w:t>
      </w:r>
    </w:p>
    <w:p w14:paraId="658EA62D" w14:textId="77777777" w:rsidR="00B44DA1" w:rsidRDefault="00B44DA1">
      <w:pPr>
        <w:spacing w:line="43" w:lineRule="exact"/>
        <w:rPr>
          <w:rFonts w:ascii="Arial" w:eastAsia="Arial" w:hAnsi="Arial" w:cs="Arial"/>
          <w:sz w:val="21"/>
          <w:szCs w:val="21"/>
        </w:rPr>
      </w:pPr>
    </w:p>
    <w:p w14:paraId="2C8A00DD" w14:textId="77777777" w:rsidR="00B44DA1" w:rsidRDefault="00B32628">
      <w:pPr>
        <w:spacing w:line="289" w:lineRule="auto"/>
        <w:ind w:left="840" w:right="26" w:hanging="660"/>
      </w:pPr>
      <w:r>
        <w:rPr>
          <w:rFonts w:ascii="Arial" w:hAnsi="Arial"/>
        </w:rPr>
        <w:t>《作为安全管理工具的安全屏障图》</w:t>
      </w:r>
      <w:r>
        <w:rPr>
          <w:rFonts w:ascii="Arial" w:hAnsi="Arial"/>
        </w:rPr>
        <w:t xml:space="preserve"> </w:t>
      </w:r>
      <w:r>
        <w:rPr>
          <w:rFonts w:ascii="Arial" w:hAnsi="Arial"/>
        </w:rPr>
        <w:t>，《可靠性工程与系统安全》</w:t>
      </w:r>
      <w:r>
        <w:rPr>
          <w:rFonts w:ascii="Arial" w:hAnsi="Arial"/>
        </w:rPr>
        <w:t xml:space="preserve"> </w:t>
      </w:r>
      <w:r>
        <w:rPr>
          <w:rFonts w:ascii="Arial" w:hAnsi="Arial"/>
        </w:rPr>
        <w:t>，第</w:t>
      </w:r>
      <w:r>
        <w:rPr>
          <w:rFonts w:ascii="Arial" w:hAnsi="Arial"/>
        </w:rPr>
        <w:t>94</w:t>
      </w:r>
      <w:r>
        <w:rPr>
          <w:rFonts w:ascii="Arial" w:hAnsi="Arial"/>
        </w:rPr>
        <w:t>卷，第</w:t>
      </w:r>
      <w:r>
        <w:rPr>
          <w:rFonts w:ascii="Arial" w:hAnsi="Arial"/>
        </w:rPr>
        <w:t>2</w:t>
      </w:r>
      <w:r>
        <w:rPr>
          <w:rFonts w:ascii="Arial" w:hAnsi="Arial"/>
        </w:rPr>
        <w:t>期，第</w:t>
      </w:r>
      <w:r>
        <w:rPr>
          <w:rFonts w:ascii="Arial" w:hAnsi="Arial"/>
        </w:rPr>
        <w:t>332-341</w:t>
      </w:r>
      <w:r>
        <w:rPr>
          <w:rFonts w:ascii="Arial" w:hAnsi="Arial"/>
        </w:rPr>
        <w:t>页，</w:t>
      </w:r>
      <w:r>
        <w:rPr>
          <w:rFonts w:ascii="Arial" w:hAnsi="Arial"/>
        </w:rPr>
        <w:t>2009</w:t>
      </w:r>
      <w:r>
        <w:rPr>
          <w:rFonts w:ascii="Arial" w:hAnsi="Arial"/>
        </w:rPr>
        <w:t>年。第</w:t>
      </w:r>
      <w:r>
        <w:rPr>
          <w:rFonts w:ascii="Arial" w:hAnsi="Arial"/>
        </w:rPr>
        <w:t>36</w:t>
      </w:r>
      <w:r>
        <w:rPr>
          <w:rFonts w:ascii="Arial" w:hAnsi="Arial"/>
        </w:rPr>
        <w:t>页</w:t>
      </w:r>
      <w:r>
        <w:rPr>
          <w:rFonts w:ascii="Arial" w:hAnsi="Arial"/>
        </w:rPr>
        <w:t>)</w:t>
      </w:r>
      <w:r>
        <w:rPr>
          <w:rFonts w:ascii="Arial" w:hAnsi="Arial"/>
        </w:rPr>
        <w:t>。</w:t>
      </w:r>
    </w:p>
    <w:p w14:paraId="454FE312" w14:textId="77777777" w:rsidR="00B44DA1" w:rsidRDefault="00B44DA1">
      <w:pPr>
        <w:spacing w:line="50" w:lineRule="exact"/>
        <w:rPr>
          <w:rFonts w:ascii="Arial" w:eastAsia="Arial" w:hAnsi="Arial" w:cs="Arial"/>
        </w:rPr>
      </w:pPr>
    </w:p>
    <w:p w14:paraId="24C6F9A4" w14:textId="77777777" w:rsidR="00B44DA1" w:rsidRDefault="00B32628">
      <w:pPr>
        <w:spacing w:line="279" w:lineRule="auto"/>
        <w:ind w:left="840" w:right="26" w:hanging="660"/>
        <w:jc w:val="both"/>
      </w:pPr>
      <w:r>
        <w:rPr>
          <w:rFonts w:ascii="Arial" w:hAnsi="Arial"/>
        </w:rPr>
        <w:t>ISO 17776:2000</w:t>
      </w:r>
      <w:r>
        <w:rPr>
          <w:rFonts w:ascii="Arial" w:hAnsi="Arial"/>
        </w:rPr>
        <w:t>石油和天然气工业ー海上生产设施ー国际标准化组织</w:t>
      </w:r>
      <w:r>
        <w:rPr>
          <w:rFonts w:ascii="Arial" w:hAnsi="Arial"/>
        </w:rPr>
        <w:t>2000</w:t>
      </w:r>
      <w:r>
        <w:rPr>
          <w:rFonts w:ascii="Arial" w:hAnsi="Arial"/>
        </w:rPr>
        <w:t>年危害辨识和风险评估工具和技术导则。第</w:t>
      </w:r>
      <w:r>
        <w:rPr>
          <w:rFonts w:ascii="Arial" w:hAnsi="Arial"/>
        </w:rPr>
        <w:t>36</w:t>
      </w:r>
      <w:r>
        <w:rPr>
          <w:rFonts w:ascii="Arial" w:hAnsi="Arial"/>
        </w:rPr>
        <w:t>页</w:t>
      </w:r>
      <w:r>
        <w:rPr>
          <w:rFonts w:ascii="Arial" w:hAnsi="Arial"/>
        </w:rPr>
        <w:t>)</w:t>
      </w:r>
      <w:r>
        <w:rPr>
          <w:rFonts w:ascii="Arial" w:hAnsi="Arial"/>
        </w:rPr>
        <w:t>。</w:t>
      </w:r>
    </w:p>
    <w:p w14:paraId="0063C2BA" w14:textId="77777777" w:rsidR="00B44DA1" w:rsidRDefault="00B44DA1">
      <w:pPr>
        <w:spacing w:line="59" w:lineRule="exact"/>
        <w:rPr>
          <w:rFonts w:ascii="Arial" w:eastAsia="Arial" w:hAnsi="Arial" w:cs="Arial"/>
        </w:rPr>
      </w:pPr>
    </w:p>
    <w:p w14:paraId="0E320B40" w14:textId="77777777" w:rsidR="00B44DA1" w:rsidRDefault="00B32628">
      <w:pPr>
        <w:spacing w:line="279" w:lineRule="auto"/>
        <w:ind w:left="840" w:right="26" w:hanging="660"/>
        <w:jc w:val="both"/>
      </w:pPr>
      <w:r>
        <w:rPr>
          <w:rFonts w:ascii="Arial" w:hAnsi="Arial"/>
        </w:rPr>
        <w:t>《安全分析技术比较》</w:t>
      </w:r>
      <w:r>
        <w:rPr>
          <w:rFonts w:ascii="Arial" w:hAnsi="Arial"/>
        </w:rPr>
        <w:t xml:space="preserve"> </w:t>
      </w:r>
      <w:r>
        <w:rPr>
          <w:rFonts w:ascii="Arial" w:hAnsi="Arial"/>
        </w:rPr>
        <w:t>，《可靠性工程与系统安全》</w:t>
      </w:r>
      <w:r>
        <w:rPr>
          <w:rFonts w:ascii="Arial" w:hAnsi="Arial"/>
        </w:rPr>
        <w:t xml:space="preserve"> </w:t>
      </w:r>
      <w:r>
        <w:rPr>
          <w:rFonts w:ascii="Arial" w:hAnsi="Arial"/>
        </w:rPr>
        <w:t>，第</w:t>
      </w:r>
      <w:r>
        <w:rPr>
          <w:rFonts w:ascii="Arial" w:hAnsi="Arial"/>
        </w:rPr>
        <w:t>75</w:t>
      </w:r>
      <w:r>
        <w:rPr>
          <w:rFonts w:ascii="Arial" w:hAnsi="Arial"/>
        </w:rPr>
        <w:t>卷，第</w:t>
      </w:r>
      <w:r>
        <w:rPr>
          <w:rFonts w:ascii="Arial" w:hAnsi="Arial"/>
        </w:rPr>
        <w:t>3</w:t>
      </w:r>
      <w:r>
        <w:rPr>
          <w:rFonts w:ascii="Arial" w:hAnsi="Arial"/>
        </w:rPr>
        <w:t>期，第</w:t>
      </w:r>
      <w:r>
        <w:rPr>
          <w:rFonts w:ascii="Arial" w:hAnsi="Arial"/>
        </w:rPr>
        <w:t>289-294</w:t>
      </w:r>
      <w:r>
        <w:rPr>
          <w:rFonts w:ascii="Arial" w:hAnsi="Arial"/>
        </w:rPr>
        <w:t>页，</w:t>
      </w:r>
      <w:r>
        <w:rPr>
          <w:rFonts w:ascii="Arial" w:hAnsi="Arial"/>
        </w:rPr>
        <w:t>2002</w:t>
      </w:r>
      <w:r>
        <w:rPr>
          <w:rFonts w:ascii="Arial" w:hAnsi="Arial"/>
        </w:rPr>
        <w:t>年。第</w:t>
      </w:r>
      <w:r>
        <w:rPr>
          <w:rFonts w:ascii="Arial" w:hAnsi="Arial"/>
        </w:rPr>
        <w:t>36,38</w:t>
      </w:r>
      <w:r>
        <w:rPr>
          <w:rFonts w:ascii="Arial" w:hAnsi="Arial"/>
        </w:rPr>
        <w:t>页</w:t>
      </w:r>
      <w:r>
        <w:rPr>
          <w:rFonts w:ascii="Arial" w:hAnsi="Arial"/>
        </w:rPr>
        <w:t>)</w:t>
      </w:r>
      <w:r>
        <w:rPr>
          <w:rFonts w:ascii="Arial" w:hAnsi="Arial"/>
        </w:rPr>
        <w:t>。</w:t>
      </w:r>
    </w:p>
    <w:p w14:paraId="30E65A23" w14:textId="77777777" w:rsidR="00B44DA1" w:rsidRDefault="00B44DA1">
      <w:pPr>
        <w:spacing w:line="61" w:lineRule="exact"/>
        <w:rPr>
          <w:rFonts w:ascii="Arial" w:eastAsia="Arial" w:hAnsi="Arial" w:cs="Arial"/>
        </w:rPr>
      </w:pPr>
    </w:p>
    <w:p w14:paraId="101CC84A" w14:textId="77777777" w:rsidR="00B44DA1" w:rsidRDefault="00B32628">
      <w:pPr>
        <w:spacing w:line="279" w:lineRule="auto"/>
        <w:ind w:left="840" w:right="26" w:hanging="660"/>
        <w:jc w:val="both"/>
      </w:pPr>
      <w:proofErr w:type="spellStart"/>
      <w:r>
        <w:rPr>
          <w:rFonts w:ascii="Arial" w:hAnsi="Arial"/>
        </w:rPr>
        <w:t>Bouissou</w:t>
      </w:r>
      <w:proofErr w:type="spellEnd"/>
      <w:r>
        <w:rPr>
          <w:rFonts w:ascii="Arial" w:hAnsi="Arial"/>
        </w:rPr>
        <w:t xml:space="preserve"> </w:t>
      </w:r>
      <w:r>
        <w:rPr>
          <w:rFonts w:ascii="Arial" w:hAnsi="Arial"/>
        </w:rPr>
        <w:t>先生和</w:t>
      </w:r>
      <w:r>
        <w:rPr>
          <w:rFonts w:ascii="Arial" w:hAnsi="Arial"/>
        </w:rPr>
        <w:t xml:space="preserve"> j- </w:t>
      </w:r>
      <w:r>
        <w:rPr>
          <w:rFonts w:ascii="Arial" w:hAnsi="Arial"/>
        </w:rPr>
        <w:t>我。结合故障树和马尔可夫模型优点的新形式主义</w:t>
      </w:r>
      <w:r>
        <w:rPr>
          <w:rFonts w:ascii="Arial" w:hAnsi="Arial"/>
        </w:rPr>
        <w:t xml:space="preserve">: </w:t>
      </w:r>
      <w:r>
        <w:rPr>
          <w:rFonts w:ascii="Arial" w:hAnsi="Arial"/>
        </w:rPr>
        <w:t>布尔逻辑驱动的马尔可夫过程，可靠度工程与系统安全，卷</w:t>
      </w:r>
      <w:r>
        <w:rPr>
          <w:rFonts w:ascii="Arial" w:hAnsi="Arial"/>
        </w:rPr>
        <w:t>82</w:t>
      </w:r>
      <w:r>
        <w:rPr>
          <w:rFonts w:ascii="Arial" w:hAnsi="Arial"/>
        </w:rPr>
        <w:t>，第</w:t>
      </w:r>
      <w:r>
        <w:rPr>
          <w:rFonts w:ascii="Arial" w:hAnsi="Arial"/>
        </w:rPr>
        <w:t>2</w:t>
      </w:r>
      <w:r>
        <w:rPr>
          <w:rFonts w:ascii="Arial" w:hAnsi="Arial"/>
        </w:rPr>
        <w:t>期，第</w:t>
      </w:r>
      <w:r>
        <w:rPr>
          <w:rFonts w:ascii="Arial" w:hAnsi="Arial"/>
        </w:rPr>
        <w:t>149-163</w:t>
      </w:r>
      <w:r>
        <w:rPr>
          <w:rFonts w:ascii="Arial" w:hAnsi="Arial"/>
        </w:rPr>
        <w:t>页，</w:t>
      </w:r>
      <w:r>
        <w:rPr>
          <w:rFonts w:ascii="Arial" w:hAnsi="Arial"/>
        </w:rPr>
        <w:t>2003(</w:t>
      </w:r>
      <w:proofErr w:type="spellStart"/>
      <w:r>
        <w:rPr>
          <w:rFonts w:ascii="Arial" w:hAnsi="Arial"/>
        </w:rPr>
        <w:t>cit</w:t>
      </w:r>
      <w:proofErr w:type="spellEnd"/>
      <w:r>
        <w:rPr>
          <w:rFonts w:ascii="Arial" w:hAnsi="Arial"/>
        </w:rPr>
        <w:t>)</w:t>
      </w:r>
      <w:r>
        <w:rPr>
          <w:rFonts w:ascii="Arial" w:hAnsi="Arial"/>
        </w:rPr>
        <w:t>。第</w:t>
      </w:r>
      <w:r>
        <w:rPr>
          <w:rFonts w:ascii="Arial" w:hAnsi="Arial"/>
        </w:rPr>
        <w:t>36</w:t>
      </w:r>
      <w:r>
        <w:rPr>
          <w:rFonts w:ascii="Arial" w:hAnsi="Arial"/>
        </w:rPr>
        <w:t>页</w:t>
      </w:r>
      <w:r>
        <w:rPr>
          <w:rFonts w:ascii="Arial" w:hAnsi="Arial"/>
        </w:rPr>
        <w:t>)</w:t>
      </w:r>
      <w:r>
        <w:rPr>
          <w:rFonts w:ascii="Arial" w:hAnsi="Arial"/>
        </w:rPr>
        <w:t>。</w:t>
      </w:r>
    </w:p>
    <w:p w14:paraId="3B3C8730" w14:textId="77777777" w:rsidR="00B44DA1" w:rsidRDefault="00B44DA1">
      <w:pPr>
        <w:spacing w:line="61" w:lineRule="exact"/>
        <w:rPr>
          <w:rFonts w:ascii="Arial" w:eastAsia="Arial" w:hAnsi="Arial" w:cs="Arial"/>
        </w:rPr>
      </w:pPr>
    </w:p>
    <w:p w14:paraId="1C1B2125" w14:textId="77777777" w:rsidR="00B44DA1" w:rsidRDefault="00B32628">
      <w:pPr>
        <w:spacing w:line="279" w:lineRule="auto"/>
        <w:ind w:left="840" w:right="26" w:hanging="660"/>
        <w:jc w:val="both"/>
      </w:pPr>
      <w:r>
        <w:rPr>
          <w:rFonts w:ascii="Arial" w:hAnsi="Arial"/>
        </w:rPr>
        <w:t>H-c.</w:t>
      </w:r>
      <w:r>
        <w:rPr>
          <w:rFonts w:ascii="Arial" w:hAnsi="Arial"/>
        </w:rPr>
        <w:t>《失效模式中的风险评估方法和影响分析</w:t>
      </w:r>
      <w:r>
        <w:rPr>
          <w:rFonts w:ascii="Arial" w:hAnsi="Arial"/>
        </w:rPr>
        <w:t xml:space="preserve">: </w:t>
      </w:r>
      <w:r>
        <w:rPr>
          <w:rFonts w:ascii="Arial" w:hAnsi="Arial"/>
        </w:rPr>
        <w:t>文献综述》</w:t>
      </w:r>
      <w:r>
        <w:rPr>
          <w:rFonts w:ascii="Arial" w:hAnsi="Arial"/>
        </w:rPr>
        <w:t xml:space="preserve"> </w:t>
      </w:r>
      <w:r>
        <w:rPr>
          <w:rFonts w:ascii="Arial" w:hAnsi="Arial"/>
        </w:rPr>
        <w:t>，《专家系统与应用》</w:t>
      </w:r>
      <w:r>
        <w:rPr>
          <w:rFonts w:ascii="Arial" w:hAnsi="Arial"/>
        </w:rPr>
        <w:t xml:space="preserve"> </w:t>
      </w:r>
      <w:r>
        <w:rPr>
          <w:rFonts w:ascii="Arial" w:hAnsi="Arial"/>
        </w:rPr>
        <w:t>，第</w:t>
      </w:r>
      <w:r>
        <w:rPr>
          <w:rFonts w:ascii="Arial" w:hAnsi="Arial"/>
        </w:rPr>
        <w:t>40</w:t>
      </w:r>
      <w:r>
        <w:rPr>
          <w:rFonts w:ascii="Arial" w:hAnsi="Arial"/>
        </w:rPr>
        <w:t>卷，第</w:t>
      </w:r>
      <w:r>
        <w:rPr>
          <w:rFonts w:ascii="Arial" w:hAnsi="Arial"/>
        </w:rPr>
        <w:t>2</w:t>
      </w:r>
      <w:r>
        <w:rPr>
          <w:rFonts w:ascii="Arial" w:hAnsi="Arial"/>
        </w:rPr>
        <w:t>期，第</w:t>
      </w:r>
      <w:r>
        <w:rPr>
          <w:rFonts w:ascii="Arial" w:hAnsi="Arial"/>
        </w:rPr>
        <w:t>828-838</w:t>
      </w:r>
      <w:r>
        <w:rPr>
          <w:rFonts w:ascii="Arial" w:hAnsi="Arial"/>
        </w:rPr>
        <w:t>页，</w:t>
      </w:r>
      <w:r>
        <w:rPr>
          <w:rFonts w:ascii="Arial" w:hAnsi="Arial"/>
        </w:rPr>
        <w:t>2013</w:t>
      </w:r>
      <w:r>
        <w:rPr>
          <w:rFonts w:ascii="Arial" w:hAnsi="Arial"/>
        </w:rPr>
        <w:t>年。第</w:t>
      </w:r>
      <w:r>
        <w:rPr>
          <w:rFonts w:ascii="Arial" w:hAnsi="Arial"/>
        </w:rPr>
        <w:t>37</w:t>
      </w:r>
      <w:proofErr w:type="gramStart"/>
      <w:r>
        <w:rPr>
          <w:rFonts w:ascii="Arial" w:hAnsi="Arial"/>
        </w:rPr>
        <w:t>页</w:t>
      </w:r>
      <w:r>
        <w:rPr>
          <w:rFonts w:ascii="Arial" w:hAnsi="Arial"/>
        </w:rPr>
        <w:t>)</w:t>
      </w:r>
      <w:r>
        <w:rPr>
          <w:rFonts w:ascii="Arial" w:hAnsi="Arial"/>
        </w:rPr>
        <w:t>。</w:t>
      </w:r>
      <w:proofErr w:type="gramEnd"/>
    </w:p>
    <w:p w14:paraId="57D340B6" w14:textId="77777777" w:rsidR="00B44DA1" w:rsidRDefault="00B44DA1">
      <w:pPr>
        <w:spacing w:line="61" w:lineRule="exact"/>
        <w:rPr>
          <w:rFonts w:ascii="Arial" w:eastAsia="Arial" w:hAnsi="Arial" w:cs="Arial"/>
        </w:rPr>
      </w:pPr>
    </w:p>
    <w:p w14:paraId="5E666FC4" w14:textId="77777777" w:rsidR="00B44DA1" w:rsidRDefault="00B32628">
      <w:pPr>
        <w:spacing w:line="276" w:lineRule="auto"/>
        <w:ind w:left="840" w:right="26" w:hanging="660"/>
        <w:jc w:val="both"/>
      </w:pPr>
      <w:r>
        <w:rPr>
          <w:rFonts w:ascii="Arial" w:hAnsi="Arial"/>
        </w:rPr>
        <w:t>David</w:t>
      </w:r>
      <w:r>
        <w:rPr>
          <w:rFonts w:ascii="Arial" w:hAnsi="Arial"/>
        </w:rPr>
        <w:t>，</w:t>
      </w:r>
      <w:r>
        <w:rPr>
          <w:rFonts w:ascii="Arial" w:hAnsi="Arial"/>
        </w:rPr>
        <w:t xml:space="preserve">v. </w:t>
      </w:r>
      <w:proofErr w:type="spellStart"/>
      <w:r>
        <w:rPr>
          <w:rFonts w:ascii="Arial" w:hAnsi="Arial"/>
        </w:rPr>
        <w:t>Idasiak</w:t>
      </w:r>
      <w:proofErr w:type="spellEnd"/>
      <w:r>
        <w:rPr>
          <w:rFonts w:ascii="Arial" w:hAnsi="Arial"/>
        </w:rPr>
        <w:t>，</w:t>
      </w:r>
      <w:r>
        <w:rPr>
          <w:rFonts w:ascii="Arial" w:hAnsi="Arial"/>
        </w:rPr>
        <w:t>and f. Kratz</w:t>
      </w:r>
      <w:r>
        <w:rPr>
          <w:rFonts w:ascii="Arial" w:hAnsi="Arial"/>
        </w:rPr>
        <w:t>，</w:t>
      </w:r>
      <w:r>
        <w:rPr>
          <w:rFonts w:ascii="Arial" w:hAnsi="Arial"/>
        </w:rPr>
        <w:t>“</w:t>
      </w:r>
      <w:r>
        <w:rPr>
          <w:rFonts w:ascii="Arial" w:hAnsi="Arial"/>
        </w:rPr>
        <w:t>朝向设计和可靠性分析之间更好的相互作用</w:t>
      </w:r>
      <w:r>
        <w:rPr>
          <w:rFonts w:ascii="Arial" w:hAnsi="Arial"/>
        </w:rPr>
        <w:t xml:space="preserve">: </w:t>
      </w:r>
      <w:r>
        <w:rPr>
          <w:rFonts w:ascii="Arial" w:hAnsi="Arial"/>
        </w:rPr>
        <w:t>源自</w:t>
      </w:r>
      <w:r>
        <w:rPr>
          <w:rFonts w:ascii="Arial" w:hAnsi="Arial"/>
        </w:rPr>
        <w:t xml:space="preserve"> UML/</w:t>
      </w:r>
      <w:proofErr w:type="spellStart"/>
      <w:r>
        <w:rPr>
          <w:rFonts w:ascii="Arial" w:hAnsi="Arial"/>
        </w:rPr>
        <w:t>SysML</w:t>
      </w:r>
      <w:proofErr w:type="spellEnd"/>
      <w:r>
        <w:rPr>
          <w:rFonts w:ascii="Arial" w:hAnsi="Arial"/>
        </w:rPr>
        <w:t xml:space="preserve"> </w:t>
      </w:r>
      <w:r>
        <w:rPr>
          <w:rFonts w:ascii="Arial" w:hAnsi="Arial"/>
        </w:rPr>
        <w:t>模型的</w:t>
      </w:r>
      <w:r>
        <w:rPr>
          <w:rFonts w:ascii="Arial" w:hAnsi="Arial"/>
        </w:rPr>
        <w:t xml:space="preserve"> FMEA,”</w:t>
      </w:r>
      <w:r>
        <w:rPr>
          <w:rFonts w:ascii="Arial" w:hAnsi="Arial"/>
        </w:rPr>
        <w:t>，</w:t>
      </w:r>
      <w:r>
        <w:rPr>
          <w:rFonts w:ascii="Arial" w:hAnsi="Arial"/>
        </w:rPr>
        <w:t>Proceedings of ESREL 2008 and 17th SRA-EUROPE annual conference</w:t>
      </w:r>
      <w:r>
        <w:rPr>
          <w:rFonts w:ascii="Arial" w:hAnsi="Arial"/>
        </w:rPr>
        <w:t>，</w:t>
      </w:r>
      <w:r>
        <w:rPr>
          <w:rFonts w:ascii="Arial" w:hAnsi="Arial"/>
        </w:rPr>
        <w:t>vol. 3</w:t>
      </w:r>
      <w:r>
        <w:rPr>
          <w:rFonts w:ascii="Arial" w:hAnsi="Arial"/>
        </w:rPr>
        <w:t>，</w:t>
      </w:r>
      <w:proofErr w:type="spellStart"/>
      <w:r>
        <w:rPr>
          <w:rFonts w:ascii="Arial" w:hAnsi="Arial"/>
        </w:rPr>
        <w:t>sep.</w:t>
      </w:r>
      <w:proofErr w:type="spellEnd"/>
      <w:r>
        <w:rPr>
          <w:rFonts w:ascii="Arial" w:hAnsi="Arial"/>
        </w:rPr>
        <w:t xml:space="preserve"> 2008(</w:t>
      </w:r>
      <w:proofErr w:type="spellStart"/>
      <w:r>
        <w:rPr>
          <w:rFonts w:ascii="Arial" w:hAnsi="Arial"/>
        </w:rPr>
        <w:t>cit</w:t>
      </w:r>
      <w:proofErr w:type="spellEnd"/>
      <w:r>
        <w:rPr>
          <w:rFonts w:ascii="Arial" w:hAnsi="Arial"/>
        </w:rPr>
        <w:t>。第</w:t>
      </w:r>
      <w:r>
        <w:rPr>
          <w:rFonts w:ascii="Arial" w:hAnsi="Arial"/>
        </w:rPr>
        <w:t>37</w:t>
      </w:r>
      <w:r>
        <w:rPr>
          <w:rFonts w:ascii="Arial" w:hAnsi="Arial"/>
        </w:rPr>
        <w:t>页</w:t>
      </w:r>
      <w:r>
        <w:rPr>
          <w:rFonts w:ascii="Arial" w:hAnsi="Arial"/>
        </w:rPr>
        <w:t>)</w:t>
      </w:r>
      <w:r>
        <w:rPr>
          <w:rFonts w:ascii="Arial" w:hAnsi="Arial"/>
        </w:rPr>
        <w:t>。</w:t>
      </w:r>
    </w:p>
    <w:p w14:paraId="1ADA9064" w14:textId="77777777" w:rsidR="00B44DA1" w:rsidRDefault="00B44DA1">
      <w:pPr>
        <w:spacing w:line="64" w:lineRule="exact"/>
        <w:rPr>
          <w:rFonts w:ascii="Arial" w:eastAsia="Arial" w:hAnsi="Arial" w:cs="Arial"/>
        </w:rPr>
      </w:pPr>
    </w:p>
    <w:p w14:paraId="4DE20C2B" w14:textId="77777777" w:rsidR="00B44DA1" w:rsidRDefault="00B32628">
      <w:pPr>
        <w:spacing w:line="279" w:lineRule="auto"/>
        <w:ind w:left="840" w:right="26" w:hanging="660"/>
        <w:jc w:val="both"/>
      </w:pPr>
      <w:proofErr w:type="spellStart"/>
      <w:r>
        <w:rPr>
          <w:rFonts w:ascii="Arial" w:hAnsi="Arial"/>
        </w:rPr>
        <w:t>Kmenta</w:t>
      </w:r>
      <w:proofErr w:type="spellEnd"/>
      <w:r>
        <w:rPr>
          <w:rFonts w:ascii="Arial" w:hAnsi="Arial"/>
        </w:rPr>
        <w:t xml:space="preserve"> </w:t>
      </w:r>
      <w:r>
        <w:rPr>
          <w:rFonts w:ascii="Arial" w:hAnsi="Arial"/>
        </w:rPr>
        <w:t>和</w:t>
      </w:r>
      <w:r>
        <w:rPr>
          <w:rFonts w:ascii="Arial" w:hAnsi="Arial"/>
        </w:rPr>
        <w:t xml:space="preserve"> </w:t>
      </w:r>
      <w:proofErr w:type="spellStart"/>
      <w:r>
        <w:rPr>
          <w:rFonts w:ascii="Arial" w:hAnsi="Arial"/>
        </w:rPr>
        <w:t>K.Ishii</w:t>
      </w:r>
      <w:proofErr w:type="spellEnd"/>
      <w:r>
        <w:rPr>
          <w:rFonts w:ascii="Arial" w:hAnsi="Arial"/>
        </w:rPr>
        <w:t xml:space="preserve"> </w:t>
      </w:r>
      <w:r>
        <w:rPr>
          <w:rFonts w:ascii="Arial" w:hAnsi="Arial"/>
        </w:rPr>
        <w:t>在</w:t>
      </w:r>
      <w:r>
        <w:rPr>
          <w:rFonts w:ascii="Arial" w:hAnsi="Arial"/>
        </w:rPr>
        <w:t>1998</w:t>
      </w:r>
      <w:r>
        <w:rPr>
          <w:rFonts w:ascii="Arial" w:hAnsi="Arial"/>
        </w:rPr>
        <w:t>年</w:t>
      </w:r>
      <w:r>
        <w:rPr>
          <w:rFonts w:ascii="Arial" w:hAnsi="Arial"/>
        </w:rPr>
        <w:t xml:space="preserve"> ASME </w:t>
      </w:r>
      <w:r>
        <w:rPr>
          <w:rFonts w:ascii="Arial" w:hAnsi="Arial"/>
        </w:rPr>
        <w:t>设计工程技术会议论文集中提出的</w:t>
      </w:r>
      <w:r>
        <w:rPr>
          <w:rFonts w:ascii="Arial" w:hAnsi="Arial"/>
        </w:rPr>
        <w:t>“</w:t>
      </w:r>
      <w:r>
        <w:rPr>
          <w:rFonts w:ascii="Arial" w:hAnsi="Arial"/>
        </w:rPr>
        <w:t>利用元行为建模进行产品和控件并行设计的先进</w:t>
      </w:r>
      <w:r>
        <w:rPr>
          <w:rFonts w:ascii="Arial" w:hAnsi="Arial"/>
        </w:rPr>
        <w:t xml:space="preserve"> FMEA”</w:t>
      </w:r>
      <w:r>
        <w:rPr>
          <w:rFonts w:ascii="Arial" w:hAnsi="Arial"/>
        </w:rPr>
        <w:t>。第</w:t>
      </w:r>
      <w:r>
        <w:rPr>
          <w:rFonts w:ascii="Arial" w:hAnsi="Arial"/>
        </w:rPr>
        <w:t>38</w:t>
      </w:r>
      <w:r>
        <w:rPr>
          <w:rFonts w:ascii="Arial" w:hAnsi="Arial"/>
        </w:rPr>
        <w:t>页</w:t>
      </w:r>
      <w:r>
        <w:rPr>
          <w:rFonts w:ascii="Arial" w:hAnsi="Arial"/>
        </w:rPr>
        <w:t>)</w:t>
      </w:r>
      <w:r>
        <w:rPr>
          <w:rFonts w:ascii="Arial" w:hAnsi="Arial"/>
        </w:rPr>
        <w:t>。</w:t>
      </w:r>
    </w:p>
    <w:p w14:paraId="73F99E2B" w14:textId="77777777" w:rsidR="00B44DA1" w:rsidRDefault="00B44DA1">
      <w:pPr>
        <w:spacing w:line="61" w:lineRule="exact"/>
        <w:rPr>
          <w:rFonts w:ascii="Arial" w:eastAsia="Arial" w:hAnsi="Arial" w:cs="Arial"/>
        </w:rPr>
      </w:pPr>
    </w:p>
    <w:p w14:paraId="4A35BB93" w14:textId="77777777" w:rsidR="00B44DA1" w:rsidRDefault="00B32628">
      <w:pPr>
        <w:spacing w:line="314" w:lineRule="auto"/>
        <w:ind w:left="840" w:right="26" w:hanging="660"/>
      </w:pPr>
      <w:r>
        <w:rPr>
          <w:rFonts w:ascii="Arial" w:hAnsi="Arial"/>
          <w:sz w:val="21"/>
        </w:rPr>
        <w:t xml:space="preserve">M Nicholson </w:t>
      </w:r>
      <w:r>
        <w:rPr>
          <w:rFonts w:ascii="Arial" w:hAnsi="Arial"/>
          <w:sz w:val="21"/>
        </w:rPr>
        <w:t>和</w:t>
      </w:r>
      <w:r>
        <w:rPr>
          <w:rFonts w:ascii="Arial" w:hAnsi="Arial"/>
          <w:sz w:val="21"/>
        </w:rPr>
        <w:t xml:space="preserve"> j McDermid </w:t>
      </w:r>
      <w:r>
        <w:rPr>
          <w:rFonts w:ascii="Arial" w:hAnsi="Arial"/>
          <w:sz w:val="21"/>
        </w:rPr>
        <w:t>在</w:t>
      </w:r>
      <w:r>
        <w:rPr>
          <w:rFonts w:ascii="Arial" w:hAnsi="Arial"/>
          <w:sz w:val="21"/>
        </w:rPr>
        <w:t>2003</w:t>
      </w:r>
      <w:r>
        <w:rPr>
          <w:rFonts w:ascii="Arial" w:hAnsi="Arial"/>
          <w:sz w:val="21"/>
        </w:rPr>
        <w:t>年第</w:t>
      </w:r>
      <w:r>
        <w:rPr>
          <w:rFonts w:ascii="Arial" w:hAnsi="Arial"/>
          <w:sz w:val="21"/>
        </w:rPr>
        <w:t>21</w:t>
      </w:r>
      <w:r>
        <w:rPr>
          <w:rFonts w:ascii="Arial" w:hAnsi="Arial"/>
          <w:sz w:val="21"/>
        </w:rPr>
        <w:t>届国际系统安全会议</w:t>
      </w:r>
      <w:r>
        <w:rPr>
          <w:rFonts w:ascii="Arial" w:hAnsi="Arial"/>
          <w:sz w:val="21"/>
        </w:rPr>
        <w:t>(ISSC)</w:t>
      </w:r>
      <w:r>
        <w:rPr>
          <w:rFonts w:ascii="Arial" w:hAnsi="Arial"/>
          <w:sz w:val="21"/>
        </w:rPr>
        <w:t>会议记录中</w:t>
      </w:r>
      <w:r>
        <w:rPr>
          <w:rFonts w:ascii="Arial" w:hAnsi="Arial"/>
          <w:sz w:val="21"/>
        </w:rPr>
        <w:t>“</w:t>
      </w:r>
      <w:r>
        <w:rPr>
          <w:rFonts w:ascii="Arial" w:hAnsi="Arial"/>
          <w:sz w:val="21"/>
        </w:rPr>
        <w:t>为复杂系统扩展</w:t>
      </w:r>
      <w:r>
        <w:rPr>
          <w:rFonts w:ascii="Arial" w:hAnsi="Arial"/>
          <w:sz w:val="21"/>
        </w:rPr>
        <w:t xml:space="preserve"> PSSA”</w:t>
      </w:r>
      <w:r>
        <w:rPr>
          <w:rFonts w:ascii="Arial" w:hAnsi="Arial"/>
          <w:sz w:val="21"/>
        </w:rPr>
        <w:t>。第</w:t>
      </w:r>
      <w:r>
        <w:rPr>
          <w:rFonts w:ascii="Arial" w:hAnsi="Arial"/>
          <w:sz w:val="21"/>
        </w:rPr>
        <w:t>39</w:t>
      </w:r>
      <w:r>
        <w:rPr>
          <w:rFonts w:ascii="Arial" w:hAnsi="Arial"/>
          <w:sz w:val="21"/>
        </w:rPr>
        <w:t>页</w:t>
      </w:r>
      <w:r>
        <w:rPr>
          <w:rFonts w:ascii="Arial" w:hAnsi="Arial"/>
          <w:sz w:val="21"/>
        </w:rPr>
        <w:t>)</w:t>
      </w:r>
      <w:r>
        <w:rPr>
          <w:rFonts w:ascii="Arial" w:hAnsi="Arial"/>
          <w:sz w:val="21"/>
        </w:rPr>
        <w:t>。</w:t>
      </w:r>
    </w:p>
    <w:p w14:paraId="0A69DC3C" w14:textId="77777777" w:rsidR="00B44DA1" w:rsidRDefault="00B44DA1">
      <w:pPr>
        <w:spacing w:line="26" w:lineRule="exact"/>
        <w:rPr>
          <w:rFonts w:ascii="Arial" w:eastAsia="Arial" w:hAnsi="Arial" w:cs="Arial"/>
          <w:sz w:val="21"/>
          <w:szCs w:val="21"/>
        </w:rPr>
      </w:pPr>
    </w:p>
    <w:p w14:paraId="1A329781" w14:textId="77777777" w:rsidR="00B44DA1" w:rsidRDefault="00B32628">
      <w:pPr>
        <w:spacing w:line="279" w:lineRule="auto"/>
        <w:ind w:left="840" w:right="26" w:hanging="660"/>
        <w:jc w:val="both"/>
      </w:pPr>
      <w:proofErr w:type="spellStart"/>
      <w:r>
        <w:rPr>
          <w:rFonts w:ascii="Arial" w:hAnsi="Arial"/>
        </w:rPr>
        <w:t>Kube</w:t>
      </w:r>
      <w:proofErr w:type="spellEnd"/>
      <w:r>
        <w:rPr>
          <w:rFonts w:ascii="Arial" w:hAnsi="Arial"/>
        </w:rPr>
        <w:t xml:space="preserve"> </w:t>
      </w:r>
      <w:r>
        <w:rPr>
          <w:rFonts w:ascii="Arial" w:hAnsi="Arial"/>
        </w:rPr>
        <w:t>和</w:t>
      </w:r>
      <w:r>
        <w:rPr>
          <w:rFonts w:ascii="Arial" w:hAnsi="Arial"/>
        </w:rPr>
        <w:t xml:space="preserve"> b Singer </w:t>
      </w:r>
      <w:r>
        <w:rPr>
          <w:rFonts w:ascii="Arial" w:hAnsi="Arial"/>
        </w:rPr>
        <w:t>在</w:t>
      </w:r>
      <w:r>
        <w:rPr>
          <w:rFonts w:ascii="Arial" w:hAnsi="Arial"/>
        </w:rPr>
        <w:t>2008</w:t>
      </w:r>
      <w:r>
        <w:rPr>
          <w:rFonts w:ascii="Arial" w:hAnsi="Arial"/>
        </w:rPr>
        <w:t>年第</w:t>
      </w:r>
      <w:r>
        <w:rPr>
          <w:rFonts w:ascii="Arial" w:hAnsi="Arial"/>
        </w:rPr>
        <w:t>2</w:t>
      </w:r>
      <w:r>
        <w:rPr>
          <w:rFonts w:ascii="Arial" w:hAnsi="Arial"/>
        </w:rPr>
        <w:t>届</w:t>
      </w:r>
      <w:r>
        <w:rPr>
          <w:rFonts w:ascii="Arial" w:hAnsi="Arial"/>
        </w:rPr>
        <w:t xml:space="preserve"> SCADA </w:t>
      </w:r>
      <w:r>
        <w:rPr>
          <w:rFonts w:ascii="Arial" w:hAnsi="Arial"/>
        </w:rPr>
        <w:t>安全科学研讨会</w:t>
      </w:r>
      <w:r>
        <w:rPr>
          <w:rFonts w:ascii="Arial" w:hAnsi="Arial"/>
        </w:rPr>
        <w:t>(S4)</w:t>
      </w:r>
      <w:r>
        <w:rPr>
          <w:rFonts w:ascii="Arial" w:hAnsi="Arial"/>
        </w:rPr>
        <w:t>会议录中的</w:t>
      </w:r>
      <w:r>
        <w:rPr>
          <w:rFonts w:ascii="Arial" w:hAnsi="Arial"/>
        </w:rPr>
        <w:t>“</w:t>
      </w:r>
      <w:r>
        <w:rPr>
          <w:rFonts w:ascii="Arial" w:hAnsi="Arial"/>
        </w:rPr>
        <w:t>安全保证级别</w:t>
      </w:r>
      <w:r>
        <w:rPr>
          <w:rFonts w:ascii="Arial" w:hAnsi="Arial"/>
        </w:rPr>
        <w:t xml:space="preserve">: SIL </w:t>
      </w:r>
      <w:r>
        <w:rPr>
          <w:rFonts w:ascii="Arial" w:hAnsi="Arial"/>
        </w:rPr>
        <w:t>安全方法</w:t>
      </w:r>
      <w:r>
        <w:rPr>
          <w:rFonts w:ascii="Arial" w:hAnsi="Arial"/>
        </w:rPr>
        <w:t>”(</w:t>
      </w:r>
      <w:proofErr w:type="spellStart"/>
      <w:r>
        <w:rPr>
          <w:rFonts w:ascii="Arial" w:hAnsi="Arial"/>
        </w:rPr>
        <w:t>cit</w:t>
      </w:r>
      <w:proofErr w:type="spellEnd"/>
      <w:r>
        <w:rPr>
          <w:rFonts w:ascii="Arial" w:hAnsi="Arial"/>
        </w:rPr>
        <w:t>。第</w:t>
      </w:r>
      <w:r>
        <w:rPr>
          <w:rFonts w:ascii="Arial" w:hAnsi="Arial"/>
        </w:rPr>
        <w:t>39</w:t>
      </w:r>
      <w:r>
        <w:rPr>
          <w:rFonts w:ascii="Arial" w:hAnsi="Arial"/>
        </w:rPr>
        <w:t>页</w:t>
      </w:r>
      <w:r>
        <w:rPr>
          <w:rFonts w:ascii="Arial" w:hAnsi="Arial"/>
        </w:rPr>
        <w:t>)</w:t>
      </w:r>
      <w:r>
        <w:rPr>
          <w:rFonts w:ascii="Arial" w:hAnsi="Arial"/>
        </w:rPr>
        <w:t>。</w:t>
      </w:r>
    </w:p>
    <w:p w14:paraId="21EB0210" w14:textId="77777777" w:rsidR="00B44DA1" w:rsidRDefault="00B44DA1">
      <w:pPr>
        <w:spacing w:line="61" w:lineRule="exact"/>
        <w:rPr>
          <w:rFonts w:ascii="Arial" w:eastAsia="Arial" w:hAnsi="Arial" w:cs="Arial"/>
        </w:rPr>
      </w:pPr>
    </w:p>
    <w:p w14:paraId="4FBADD41" w14:textId="77777777" w:rsidR="00B44DA1" w:rsidRDefault="00B32628">
      <w:pPr>
        <w:spacing w:line="289" w:lineRule="auto"/>
        <w:ind w:left="840" w:right="26" w:hanging="660"/>
      </w:pPr>
      <w:proofErr w:type="spellStart"/>
      <w:r>
        <w:rPr>
          <w:rFonts w:ascii="Arial" w:hAnsi="Arial"/>
        </w:rPr>
        <w:t>Gilsinn</w:t>
      </w:r>
      <w:proofErr w:type="spellEnd"/>
      <w:r>
        <w:rPr>
          <w:rFonts w:ascii="Arial" w:hAnsi="Arial"/>
        </w:rPr>
        <w:t xml:space="preserve"> </w:t>
      </w:r>
      <w:r>
        <w:rPr>
          <w:rFonts w:ascii="Arial" w:hAnsi="Arial"/>
        </w:rPr>
        <w:t>和</w:t>
      </w:r>
      <w:r>
        <w:rPr>
          <w:rFonts w:ascii="Arial" w:hAnsi="Arial"/>
        </w:rPr>
        <w:t xml:space="preserve"> </w:t>
      </w:r>
      <w:proofErr w:type="spellStart"/>
      <w:r>
        <w:rPr>
          <w:rFonts w:ascii="Arial" w:hAnsi="Arial"/>
        </w:rPr>
        <w:t>R.Schierholz</w:t>
      </w:r>
      <w:proofErr w:type="spellEnd"/>
      <w:r>
        <w:rPr>
          <w:rFonts w:ascii="Arial" w:hAnsi="Arial"/>
        </w:rPr>
        <w:t>，</w:t>
      </w:r>
      <w:r>
        <w:rPr>
          <w:rFonts w:ascii="Arial" w:hAnsi="Arial"/>
        </w:rPr>
        <w:t>“</w:t>
      </w:r>
      <w:r>
        <w:rPr>
          <w:rFonts w:ascii="Arial" w:hAnsi="Arial"/>
        </w:rPr>
        <w:t>安全保证等级</w:t>
      </w:r>
      <w:r>
        <w:rPr>
          <w:rFonts w:ascii="Arial" w:hAnsi="Arial"/>
        </w:rPr>
        <w:t xml:space="preserve">: </w:t>
      </w:r>
      <w:r>
        <w:rPr>
          <w:rFonts w:ascii="Arial" w:hAnsi="Arial"/>
        </w:rPr>
        <w:t>描述安全需求的向量方法</w:t>
      </w:r>
      <w:r>
        <w:rPr>
          <w:rFonts w:ascii="Arial" w:hAnsi="Arial"/>
        </w:rPr>
        <w:t>”</w:t>
      </w:r>
      <w:r>
        <w:rPr>
          <w:rFonts w:ascii="Arial" w:hAnsi="Arial"/>
        </w:rPr>
        <w:t>，</w:t>
      </w:r>
      <w:r>
        <w:rPr>
          <w:rFonts w:ascii="Arial" w:hAnsi="Arial"/>
        </w:rPr>
        <w:t>NIST</w:t>
      </w:r>
      <w:r>
        <w:rPr>
          <w:rFonts w:ascii="Arial" w:hAnsi="Arial"/>
        </w:rPr>
        <w:t>，</w:t>
      </w:r>
      <w:r>
        <w:rPr>
          <w:rFonts w:ascii="Arial" w:hAnsi="Arial"/>
        </w:rPr>
        <w:t>2010(</w:t>
      </w:r>
      <w:proofErr w:type="spellStart"/>
      <w:r>
        <w:rPr>
          <w:rFonts w:ascii="Arial" w:hAnsi="Arial"/>
        </w:rPr>
        <w:t>cit</w:t>
      </w:r>
      <w:proofErr w:type="spellEnd"/>
      <w:r>
        <w:rPr>
          <w:rFonts w:ascii="Arial" w:hAnsi="Arial"/>
        </w:rPr>
        <w:t>。第</w:t>
      </w:r>
      <w:r>
        <w:rPr>
          <w:rFonts w:ascii="Arial" w:hAnsi="Arial"/>
        </w:rPr>
        <w:t>39</w:t>
      </w:r>
      <w:r>
        <w:rPr>
          <w:rFonts w:ascii="Arial" w:hAnsi="Arial"/>
        </w:rPr>
        <w:t>页</w:t>
      </w:r>
      <w:r>
        <w:rPr>
          <w:rFonts w:ascii="Arial" w:hAnsi="Arial"/>
        </w:rPr>
        <w:t>)</w:t>
      </w:r>
      <w:r>
        <w:rPr>
          <w:rFonts w:ascii="Arial" w:hAnsi="Arial"/>
        </w:rPr>
        <w:t>。</w:t>
      </w:r>
    </w:p>
    <w:p w14:paraId="4EC6DE5B" w14:textId="77777777" w:rsidR="00B44DA1" w:rsidRDefault="00B44DA1">
      <w:pPr>
        <w:spacing w:line="49" w:lineRule="exact"/>
        <w:rPr>
          <w:rFonts w:ascii="Arial" w:eastAsia="Arial" w:hAnsi="Arial" w:cs="Arial"/>
        </w:rPr>
      </w:pPr>
    </w:p>
    <w:p w14:paraId="3E4D176F" w14:textId="77777777" w:rsidR="00B44DA1" w:rsidRDefault="00B32628">
      <w:pPr>
        <w:spacing w:line="279" w:lineRule="auto"/>
        <w:ind w:left="840" w:right="26" w:hanging="660"/>
        <w:jc w:val="both"/>
      </w:pPr>
      <w:r>
        <w:rPr>
          <w:rFonts w:ascii="Arial" w:hAnsi="Arial"/>
        </w:rPr>
        <w:t>温特，</w:t>
      </w:r>
      <w:proofErr w:type="spellStart"/>
      <w:r>
        <w:rPr>
          <w:rFonts w:ascii="Arial" w:hAnsi="Arial"/>
        </w:rPr>
        <w:t>o.a</w:t>
      </w:r>
      <w:proofErr w:type="spellEnd"/>
      <w:r>
        <w:rPr>
          <w:rFonts w:ascii="Arial" w:hAnsi="Arial"/>
        </w:rPr>
        <w:t>。</w:t>
      </w:r>
      <w:r>
        <w:rPr>
          <w:rFonts w:ascii="Arial" w:hAnsi="Arial"/>
        </w:rPr>
        <w:t xml:space="preserve">Johnsen </w:t>
      </w:r>
      <w:r>
        <w:rPr>
          <w:rFonts w:ascii="Arial" w:hAnsi="Arial"/>
        </w:rPr>
        <w:t>和</w:t>
      </w:r>
      <w:r>
        <w:rPr>
          <w:rFonts w:ascii="Arial" w:hAnsi="Arial"/>
        </w:rPr>
        <w:t xml:space="preserve"> </w:t>
      </w:r>
      <w:proofErr w:type="spellStart"/>
      <w:r>
        <w:rPr>
          <w:rFonts w:ascii="Arial" w:hAnsi="Arial"/>
        </w:rPr>
        <w:t>B.a.</w:t>
      </w:r>
      <w:proofErr w:type="spellEnd"/>
      <w:r>
        <w:rPr>
          <w:rFonts w:ascii="Arial" w:hAnsi="Arial"/>
        </w:rPr>
        <w:t xml:space="preserve"> Gran</w:t>
      </w:r>
      <w:proofErr w:type="gramStart"/>
      <w:r>
        <w:rPr>
          <w:rFonts w:ascii="Arial" w:hAnsi="Arial"/>
        </w:rPr>
        <w:t>，</w:t>
      </w:r>
      <w:r>
        <w:rPr>
          <w:rFonts w:ascii="Arial" w:hAnsi="Arial"/>
        </w:rPr>
        <w:t>“</w:t>
      </w:r>
      <w:proofErr w:type="gramEnd"/>
      <w:r>
        <w:rPr>
          <w:rFonts w:ascii="Arial" w:hAnsi="Arial"/>
        </w:rPr>
        <w:t>使用</w:t>
      </w:r>
      <w:r>
        <w:rPr>
          <w:rFonts w:ascii="Arial" w:hAnsi="Arial"/>
        </w:rPr>
        <w:t xml:space="preserve"> HAZOPs </w:t>
      </w:r>
      <w:r>
        <w:rPr>
          <w:rFonts w:ascii="Arial" w:hAnsi="Arial"/>
        </w:rPr>
        <w:t>对安全关键系统进行安全评估</w:t>
      </w:r>
      <w:r>
        <w:rPr>
          <w:rFonts w:ascii="Arial" w:hAnsi="Arial"/>
        </w:rPr>
        <w:t>”</w:t>
      </w:r>
      <w:r>
        <w:rPr>
          <w:rFonts w:ascii="Arial" w:hAnsi="Arial"/>
        </w:rPr>
        <w:t>，载于国际计算机安全、可靠性和安全会议，</w:t>
      </w:r>
      <w:r>
        <w:rPr>
          <w:rFonts w:ascii="Arial" w:hAnsi="Arial"/>
        </w:rPr>
        <w:t>Springer</w:t>
      </w:r>
      <w:r>
        <w:rPr>
          <w:rFonts w:ascii="Arial" w:hAnsi="Arial"/>
        </w:rPr>
        <w:t>，</w:t>
      </w:r>
      <w:r>
        <w:rPr>
          <w:rFonts w:ascii="Arial" w:hAnsi="Arial"/>
        </w:rPr>
        <w:t>2001</w:t>
      </w:r>
      <w:r>
        <w:rPr>
          <w:rFonts w:ascii="Arial" w:hAnsi="Arial"/>
        </w:rPr>
        <w:t>，第</w:t>
      </w:r>
      <w:r>
        <w:rPr>
          <w:rFonts w:ascii="Arial" w:hAnsi="Arial"/>
        </w:rPr>
        <w:t>14-24</w:t>
      </w:r>
      <w:r>
        <w:rPr>
          <w:rFonts w:ascii="Arial" w:hAnsi="Arial"/>
        </w:rPr>
        <w:t>页。第</w:t>
      </w:r>
      <w:r>
        <w:rPr>
          <w:rFonts w:ascii="Arial" w:hAnsi="Arial"/>
        </w:rPr>
        <w:t>40</w:t>
      </w:r>
      <w:r>
        <w:rPr>
          <w:rFonts w:ascii="Arial" w:hAnsi="Arial"/>
        </w:rPr>
        <w:t>页</w:t>
      </w:r>
      <w:r>
        <w:rPr>
          <w:rFonts w:ascii="Arial" w:hAnsi="Arial"/>
        </w:rPr>
        <w:t>)</w:t>
      </w:r>
      <w:r>
        <w:rPr>
          <w:rFonts w:ascii="Arial" w:hAnsi="Arial"/>
        </w:rPr>
        <w:t>。</w:t>
      </w:r>
    </w:p>
    <w:p w14:paraId="2E88D704" w14:textId="77777777" w:rsidR="00B44DA1" w:rsidRDefault="00B44DA1">
      <w:pPr>
        <w:sectPr w:rsidR="00B44DA1">
          <w:pgSz w:w="11900" w:h="16838"/>
          <w:pgMar w:top="1440" w:right="1440" w:bottom="1440" w:left="1440" w:header="0" w:footer="0" w:gutter="0"/>
          <w:cols w:space="720" w:equalWidth="0">
            <w:col w:w="9026"/>
          </w:cols>
        </w:sectPr>
      </w:pPr>
    </w:p>
    <w:p w14:paraId="52AD7830" w14:textId="77777777" w:rsidR="00B44DA1" w:rsidRDefault="00B44DA1">
      <w:pPr>
        <w:spacing w:line="219" w:lineRule="exact"/>
        <w:rPr>
          <w:sz w:val="20"/>
          <w:szCs w:val="20"/>
        </w:rPr>
      </w:pPr>
      <w:bookmarkStart w:id="212" w:name="page213"/>
      <w:bookmarkEnd w:id="212"/>
    </w:p>
    <w:tbl>
      <w:tblPr>
        <w:tblW w:w="0" w:type="auto"/>
        <w:tblInd w:w="180" w:type="dxa"/>
        <w:tblLayout w:type="fixed"/>
        <w:tblCellMar>
          <w:left w:w="0" w:type="dxa"/>
          <w:right w:w="0" w:type="dxa"/>
        </w:tblCellMar>
        <w:tblLook w:val="04A0" w:firstRow="1" w:lastRow="0" w:firstColumn="1" w:lastColumn="0" w:noHBand="0" w:noVBand="1"/>
      </w:tblPr>
      <w:tblGrid>
        <w:gridCol w:w="4920"/>
        <w:gridCol w:w="3900"/>
      </w:tblGrid>
      <w:tr w:rsidR="00B44DA1" w14:paraId="099C2F41" w14:textId="77777777">
        <w:trPr>
          <w:trHeight w:val="284"/>
        </w:trPr>
        <w:tc>
          <w:tcPr>
            <w:tcW w:w="4920" w:type="dxa"/>
            <w:tcBorders>
              <w:bottom w:val="single" w:sz="8" w:space="0" w:color="auto"/>
            </w:tcBorders>
            <w:vAlign w:val="bottom"/>
          </w:tcPr>
          <w:p w14:paraId="63E8AB11" w14:textId="77777777" w:rsidR="00B44DA1" w:rsidRDefault="00B32628">
            <w:pPr>
              <w:rPr>
                <w:sz w:val="20"/>
                <w:szCs w:val="20"/>
              </w:rPr>
            </w:pPr>
            <w:r>
              <w:t>参考书目</w:t>
            </w:r>
          </w:p>
        </w:tc>
        <w:tc>
          <w:tcPr>
            <w:tcW w:w="3900" w:type="dxa"/>
            <w:tcBorders>
              <w:bottom w:val="single" w:sz="8" w:space="0" w:color="auto"/>
            </w:tcBorders>
            <w:vAlign w:val="bottom"/>
          </w:tcPr>
          <w:p w14:paraId="6FF79F03" w14:textId="77777777" w:rsidR="00B44DA1" w:rsidRDefault="00B32628">
            <w:pPr>
              <w:jc w:val="right"/>
              <w:rPr>
                <w:sz w:val="20"/>
                <w:szCs w:val="20"/>
              </w:rPr>
            </w:pPr>
            <w:r>
              <w:rPr>
                <w:rFonts w:ascii="Arial" w:eastAsia="Arial" w:hAnsi="Arial" w:cs="Arial"/>
              </w:rPr>
              <w:t>195</w:t>
            </w:r>
          </w:p>
        </w:tc>
      </w:tr>
    </w:tbl>
    <w:p w14:paraId="47CD7926" w14:textId="77777777" w:rsidR="00B44DA1" w:rsidRDefault="00B44DA1">
      <w:pPr>
        <w:spacing w:line="390" w:lineRule="exact"/>
        <w:rPr>
          <w:sz w:val="20"/>
          <w:szCs w:val="20"/>
        </w:rPr>
      </w:pPr>
    </w:p>
    <w:p w14:paraId="30AD8AE9" w14:textId="77777777" w:rsidR="00B44DA1" w:rsidRDefault="00B32628">
      <w:pPr>
        <w:spacing w:line="298" w:lineRule="auto"/>
        <w:ind w:left="840" w:right="26" w:hanging="660"/>
        <w:jc w:val="both"/>
      </w:pPr>
      <w:r>
        <w:rPr>
          <w:rFonts w:ascii="Arial" w:hAnsi="Arial"/>
          <w:sz w:val="21"/>
        </w:rPr>
        <w:t>2015</w:t>
      </w:r>
      <w:r>
        <w:rPr>
          <w:rFonts w:ascii="Arial" w:hAnsi="Arial"/>
          <w:sz w:val="21"/>
        </w:rPr>
        <w:t>年第七届国际电子、计算机和人工智能会议</w:t>
      </w:r>
      <w:r>
        <w:rPr>
          <w:rFonts w:ascii="Arial" w:hAnsi="Arial"/>
          <w:sz w:val="21"/>
        </w:rPr>
        <w:t xml:space="preserve">(ECAI) </w:t>
      </w:r>
      <w:r>
        <w:rPr>
          <w:rFonts w:ascii="Arial" w:hAnsi="Arial"/>
          <w:sz w:val="21"/>
        </w:rPr>
        <w:t>，</w:t>
      </w:r>
      <w:r>
        <w:rPr>
          <w:rFonts w:ascii="Arial" w:hAnsi="Arial"/>
          <w:sz w:val="21"/>
        </w:rPr>
        <w:t>IEEE</w:t>
      </w:r>
      <w:r>
        <w:rPr>
          <w:rFonts w:ascii="Arial" w:hAnsi="Arial"/>
          <w:sz w:val="21"/>
        </w:rPr>
        <w:t>，</w:t>
      </w:r>
      <w:r>
        <w:rPr>
          <w:rFonts w:ascii="Arial" w:hAnsi="Arial"/>
          <w:sz w:val="21"/>
        </w:rPr>
        <w:t>2015</w:t>
      </w:r>
      <w:r>
        <w:rPr>
          <w:rFonts w:ascii="Arial" w:hAnsi="Arial"/>
          <w:sz w:val="21"/>
        </w:rPr>
        <w:t>，</w:t>
      </w:r>
      <w:r>
        <w:rPr>
          <w:rFonts w:ascii="Arial" w:hAnsi="Arial"/>
          <w:sz w:val="21"/>
        </w:rPr>
        <w:t>SSS-1(</w:t>
      </w:r>
      <w:proofErr w:type="spellStart"/>
      <w:r>
        <w:rPr>
          <w:rFonts w:ascii="Arial" w:hAnsi="Arial"/>
          <w:sz w:val="21"/>
        </w:rPr>
        <w:t>cit</w:t>
      </w:r>
      <w:proofErr w:type="spellEnd"/>
      <w:r>
        <w:rPr>
          <w:rFonts w:ascii="Arial" w:hAnsi="Arial"/>
          <w:sz w:val="21"/>
        </w:rPr>
        <w:t xml:space="preserve">) </w:t>
      </w:r>
      <w:r>
        <w:rPr>
          <w:rFonts w:ascii="Arial" w:hAnsi="Arial"/>
          <w:sz w:val="21"/>
        </w:rPr>
        <w:t>，</w:t>
      </w:r>
      <w:r>
        <w:rPr>
          <w:rFonts w:ascii="Arial" w:hAnsi="Arial"/>
          <w:sz w:val="21"/>
        </w:rPr>
        <w:t>“</w:t>
      </w:r>
      <w:r>
        <w:rPr>
          <w:rFonts w:ascii="Arial" w:hAnsi="Arial"/>
          <w:sz w:val="21"/>
        </w:rPr>
        <w:t>基于</w:t>
      </w:r>
      <w:r>
        <w:rPr>
          <w:rFonts w:ascii="Arial" w:hAnsi="Arial"/>
          <w:sz w:val="21"/>
        </w:rPr>
        <w:t xml:space="preserve"> </w:t>
      </w:r>
      <w:proofErr w:type="spellStart"/>
      <w:r>
        <w:rPr>
          <w:rFonts w:ascii="Arial" w:hAnsi="Arial"/>
          <w:sz w:val="21"/>
        </w:rPr>
        <w:t>hazop</w:t>
      </w:r>
      <w:proofErr w:type="spellEnd"/>
      <w:r>
        <w:rPr>
          <w:rFonts w:ascii="Arial" w:hAnsi="Arial"/>
          <w:sz w:val="21"/>
        </w:rPr>
        <w:t xml:space="preserve"> </w:t>
      </w:r>
      <w:r>
        <w:rPr>
          <w:rFonts w:ascii="Arial" w:hAnsi="Arial"/>
          <w:sz w:val="21"/>
        </w:rPr>
        <w:t>的嵌入式系统安全分析</w:t>
      </w:r>
      <w:r>
        <w:rPr>
          <w:rFonts w:ascii="Arial" w:hAnsi="Arial"/>
          <w:sz w:val="21"/>
        </w:rPr>
        <w:t xml:space="preserve">: </w:t>
      </w:r>
      <w:r>
        <w:rPr>
          <w:rFonts w:ascii="Arial" w:hAnsi="Arial"/>
          <w:sz w:val="21"/>
        </w:rPr>
        <w:t>开放的案例研究</w:t>
      </w:r>
      <w:r>
        <w:rPr>
          <w:rFonts w:ascii="Arial" w:hAnsi="Arial"/>
          <w:sz w:val="21"/>
        </w:rPr>
        <w:t>”</w:t>
      </w:r>
      <w:r>
        <w:rPr>
          <w:rFonts w:ascii="Arial" w:hAnsi="Arial"/>
          <w:sz w:val="21"/>
        </w:rPr>
        <w:t>。第</w:t>
      </w:r>
      <w:r>
        <w:rPr>
          <w:rFonts w:ascii="Arial" w:hAnsi="Arial"/>
          <w:sz w:val="21"/>
        </w:rPr>
        <w:t>40</w:t>
      </w:r>
      <w:r>
        <w:rPr>
          <w:rFonts w:ascii="Arial" w:hAnsi="Arial"/>
          <w:sz w:val="21"/>
        </w:rPr>
        <w:t>页</w:t>
      </w:r>
      <w:r>
        <w:rPr>
          <w:rFonts w:ascii="Arial" w:hAnsi="Arial"/>
          <w:sz w:val="21"/>
        </w:rPr>
        <w:t>)</w:t>
      </w:r>
      <w:r>
        <w:rPr>
          <w:rFonts w:ascii="Arial" w:hAnsi="Arial"/>
          <w:sz w:val="21"/>
        </w:rPr>
        <w:t>。</w:t>
      </w:r>
    </w:p>
    <w:p w14:paraId="0CB6D9E6" w14:textId="77777777" w:rsidR="00B44DA1" w:rsidRDefault="00B44DA1">
      <w:pPr>
        <w:spacing w:line="43" w:lineRule="exact"/>
        <w:rPr>
          <w:rFonts w:ascii="Arial" w:eastAsia="Arial" w:hAnsi="Arial" w:cs="Arial"/>
          <w:sz w:val="21"/>
          <w:szCs w:val="21"/>
        </w:rPr>
      </w:pPr>
    </w:p>
    <w:p w14:paraId="5DD20A72" w14:textId="77777777" w:rsidR="00B44DA1" w:rsidRDefault="00B32628">
      <w:pPr>
        <w:spacing w:line="279" w:lineRule="auto"/>
        <w:ind w:left="840" w:right="26" w:hanging="660"/>
        <w:jc w:val="both"/>
      </w:pPr>
      <w:r>
        <w:rPr>
          <w:rFonts w:ascii="Arial" w:hAnsi="Arial"/>
        </w:rPr>
        <w:t>克拉克和波拉克，</w:t>
      </w:r>
      <w:r>
        <w:rPr>
          <w:rFonts w:ascii="Arial" w:hAnsi="Arial"/>
        </w:rPr>
        <w:t>“</w:t>
      </w:r>
      <w:r>
        <w:rPr>
          <w:rFonts w:ascii="Arial" w:hAnsi="Arial"/>
        </w:rPr>
        <w:t>有效的安全需求分析</w:t>
      </w:r>
      <w:r>
        <w:rPr>
          <w:rFonts w:ascii="Arial" w:hAnsi="Arial"/>
        </w:rPr>
        <w:t xml:space="preserve">: </w:t>
      </w:r>
      <w:proofErr w:type="spellStart"/>
      <w:r>
        <w:rPr>
          <w:rFonts w:ascii="Arial" w:hAnsi="Arial"/>
        </w:rPr>
        <w:t>Hazop</w:t>
      </w:r>
      <w:proofErr w:type="spellEnd"/>
      <w:r>
        <w:rPr>
          <w:rFonts w:ascii="Arial" w:hAnsi="Arial"/>
        </w:rPr>
        <w:t xml:space="preserve"> </w:t>
      </w:r>
      <w:r>
        <w:rPr>
          <w:rFonts w:ascii="Arial" w:hAnsi="Arial"/>
        </w:rPr>
        <w:t>和用例</w:t>
      </w:r>
      <w:r>
        <w:rPr>
          <w:rFonts w:ascii="Arial" w:hAnsi="Arial"/>
        </w:rPr>
        <w:t>”</w:t>
      </w:r>
      <w:r>
        <w:rPr>
          <w:rFonts w:ascii="Arial" w:hAnsi="Arial"/>
        </w:rPr>
        <w:t>，载于《国际信息安全会议》</w:t>
      </w:r>
      <w:r>
        <w:rPr>
          <w:rFonts w:ascii="Arial" w:hAnsi="Arial"/>
        </w:rPr>
        <w:t xml:space="preserve"> </w:t>
      </w:r>
      <w:r>
        <w:rPr>
          <w:rFonts w:ascii="Arial" w:hAnsi="Arial"/>
        </w:rPr>
        <w:t>，</w:t>
      </w:r>
      <w:r>
        <w:rPr>
          <w:rFonts w:ascii="Arial" w:hAnsi="Arial"/>
        </w:rPr>
        <w:t>Springer</w:t>
      </w:r>
      <w:r>
        <w:rPr>
          <w:rFonts w:ascii="Arial" w:hAnsi="Arial"/>
        </w:rPr>
        <w:t>，</w:t>
      </w:r>
      <w:r>
        <w:rPr>
          <w:rFonts w:ascii="Arial" w:hAnsi="Arial"/>
        </w:rPr>
        <w:t>2004</w:t>
      </w:r>
      <w:r>
        <w:rPr>
          <w:rFonts w:ascii="Arial" w:hAnsi="Arial"/>
        </w:rPr>
        <w:t>，第</w:t>
      </w:r>
      <w:r>
        <w:rPr>
          <w:rFonts w:ascii="Arial" w:hAnsi="Arial"/>
        </w:rPr>
        <w:t>416-427</w:t>
      </w:r>
      <w:r>
        <w:rPr>
          <w:rFonts w:ascii="Arial" w:hAnsi="Arial"/>
        </w:rPr>
        <w:t>页。第</w:t>
      </w:r>
      <w:r>
        <w:rPr>
          <w:rFonts w:ascii="Arial" w:hAnsi="Arial"/>
        </w:rPr>
        <w:t>40</w:t>
      </w:r>
      <w:r>
        <w:rPr>
          <w:rFonts w:ascii="Arial" w:hAnsi="Arial"/>
        </w:rPr>
        <w:t>页</w:t>
      </w:r>
      <w:r>
        <w:rPr>
          <w:rFonts w:ascii="Arial" w:hAnsi="Arial"/>
        </w:rPr>
        <w:t>)</w:t>
      </w:r>
      <w:r>
        <w:rPr>
          <w:rFonts w:ascii="Arial" w:hAnsi="Arial"/>
        </w:rPr>
        <w:t>。</w:t>
      </w:r>
    </w:p>
    <w:p w14:paraId="5DE7929A" w14:textId="77777777" w:rsidR="00B44DA1" w:rsidRDefault="00B44DA1">
      <w:pPr>
        <w:spacing w:line="61" w:lineRule="exact"/>
        <w:rPr>
          <w:rFonts w:ascii="Arial" w:eastAsia="Arial" w:hAnsi="Arial" w:cs="Arial"/>
        </w:rPr>
      </w:pPr>
    </w:p>
    <w:p w14:paraId="17EFF9F6" w14:textId="77777777" w:rsidR="00B44DA1" w:rsidRDefault="00B32628">
      <w:pPr>
        <w:spacing w:line="269" w:lineRule="auto"/>
        <w:ind w:left="840" w:right="26" w:hanging="660"/>
        <w:jc w:val="both"/>
      </w:pPr>
      <w:r>
        <w:rPr>
          <w:rFonts w:ascii="Arial" w:hAnsi="Arial"/>
        </w:rPr>
        <w:t>达鲁瓦拉，</w:t>
      </w:r>
      <w:r>
        <w:rPr>
          <w:rFonts w:ascii="Arial" w:hAnsi="Arial"/>
        </w:rPr>
        <w:t>s</w:t>
      </w:r>
      <w:r>
        <w:rPr>
          <w:rFonts w:ascii="Arial" w:hAnsi="Arial"/>
        </w:rPr>
        <w:t>。曼杜哈诺，</w:t>
      </w:r>
      <w:proofErr w:type="spellStart"/>
      <w:r>
        <w:rPr>
          <w:rFonts w:ascii="Arial" w:hAnsi="Arial"/>
        </w:rPr>
        <w:t>N.k</w:t>
      </w:r>
      <w:proofErr w:type="spellEnd"/>
      <w:r>
        <w:rPr>
          <w:rFonts w:ascii="Arial" w:hAnsi="Arial"/>
        </w:rPr>
        <w:t>。</w:t>
      </w:r>
      <w:proofErr w:type="gramStart"/>
      <w:r>
        <w:rPr>
          <w:rFonts w:ascii="Arial" w:hAnsi="Arial"/>
        </w:rPr>
        <w:t>曼</w:t>
      </w:r>
      <w:proofErr w:type="gramEnd"/>
      <w:r>
        <w:rPr>
          <w:rFonts w:ascii="Arial" w:hAnsi="Arial"/>
        </w:rPr>
        <w:t>吉普</w:t>
      </w:r>
      <w:proofErr w:type="gramStart"/>
      <w:r>
        <w:rPr>
          <w:rFonts w:ascii="Arial" w:hAnsi="Arial"/>
        </w:rPr>
        <w:t>迪</w:t>
      </w:r>
      <w:proofErr w:type="gramEnd"/>
      <w:r>
        <w:rPr>
          <w:rFonts w:ascii="Arial" w:hAnsi="Arial"/>
        </w:rPr>
        <w:t>和</w:t>
      </w:r>
      <w:r>
        <w:rPr>
          <w:rFonts w:ascii="Arial" w:hAnsi="Arial"/>
        </w:rPr>
        <w:t xml:space="preserve"> h</w:t>
      </w:r>
      <w:r>
        <w:rPr>
          <w:rFonts w:ascii="Arial" w:hAnsi="Arial"/>
        </w:rPr>
        <w:t>。</w:t>
      </w:r>
      <w:r>
        <w:rPr>
          <w:rFonts w:ascii="Arial" w:hAnsi="Arial"/>
        </w:rPr>
        <w:t>“</w:t>
      </w:r>
      <w:r>
        <w:rPr>
          <w:rFonts w:ascii="Arial" w:hAnsi="Arial"/>
        </w:rPr>
        <w:t>使用</w:t>
      </w:r>
      <w:r>
        <w:rPr>
          <w:rFonts w:ascii="Arial" w:hAnsi="Arial"/>
        </w:rPr>
        <w:t xml:space="preserve"> </w:t>
      </w:r>
      <w:proofErr w:type="spellStart"/>
      <w:r>
        <w:rPr>
          <w:rFonts w:ascii="Arial" w:hAnsi="Arial"/>
        </w:rPr>
        <w:t>HazOP</w:t>
      </w:r>
      <w:proofErr w:type="spellEnd"/>
      <w:r>
        <w:rPr>
          <w:rFonts w:ascii="Arial" w:hAnsi="Arial"/>
        </w:rPr>
        <w:t xml:space="preserve"> </w:t>
      </w:r>
      <w:r>
        <w:rPr>
          <w:rFonts w:ascii="Arial" w:hAnsi="Arial"/>
        </w:rPr>
        <w:t>对硬件和软件产品进行威胁分析</w:t>
      </w:r>
      <w:r>
        <w:rPr>
          <w:rFonts w:ascii="Arial" w:hAnsi="Arial"/>
        </w:rPr>
        <w:t>”</w:t>
      </w:r>
      <w:r>
        <w:rPr>
          <w:rFonts w:ascii="Arial" w:hAnsi="Arial"/>
        </w:rPr>
        <w:t>，载于《计算和信息科学国际会议记录》</w:t>
      </w:r>
      <w:r>
        <w:rPr>
          <w:rFonts w:ascii="Arial" w:hAnsi="Arial"/>
        </w:rPr>
        <w:t xml:space="preserve"> </w:t>
      </w:r>
      <w:r>
        <w:rPr>
          <w:rFonts w:ascii="Arial" w:hAnsi="Arial"/>
        </w:rPr>
        <w:t>，</w:t>
      </w:r>
      <w:r>
        <w:rPr>
          <w:rFonts w:ascii="Arial" w:hAnsi="Arial"/>
        </w:rPr>
        <w:t>2009</w:t>
      </w:r>
      <w:r>
        <w:rPr>
          <w:rFonts w:ascii="Arial" w:hAnsi="Arial"/>
        </w:rPr>
        <w:t>年，第</w:t>
      </w:r>
      <w:r>
        <w:rPr>
          <w:rFonts w:ascii="Arial" w:hAnsi="Arial"/>
        </w:rPr>
        <w:t>446-453</w:t>
      </w:r>
      <w:r>
        <w:rPr>
          <w:rFonts w:ascii="Arial" w:hAnsi="Arial"/>
        </w:rPr>
        <w:t>页。</w:t>
      </w:r>
    </w:p>
    <w:p w14:paraId="6C5507F0" w14:textId="77777777" w:rsidR="00B44DA1" w:rsidRDefault="00B44DA1">
      <w:pPr>
        <w:spacing w:line="3" w:lineRule="exact"/>
        <w:rPr>
          <w:rFonts w:ascii="Arial" w:eastAsia="Arial" w:hAnsi="Arial" w:cs="Arial"/>
        </w:rPr>
      </w:pPr>
    </w:p>
    <w:p w14:paraId="151E7D86" w14:textId="77777777" w:rsidR="00B44DA1" w:rsidRDefault="00B32628">
      <w:pPr>
        <w:ind w:left="1100" w:hanging="256"/>
      </w:pPr>
      <w:r>
        <w:rPr>
          <w:rFonts w:ascii="Arial" w:hAnsi="Arial"/>
        </w:rPr>
        <w:t>40).</w:t>
      </w:r>
    </w:p>
    <w:p w14:paraId="4DC2308E" w14:textId="77777777" w:rsidR="00B44DA1" w:rsidRDefault="00B44DA1">
      <w:pPr>
        <w:spacing w:line="121" w:lineRule="exact"/>
        <w:rPr>
          <w:rFonts w:ascii="Arial" w:eastAsia="Arial" w:hAnsi="Arial" w:cs="Arial"/>
        </w:rPr>
      </w:pPr>
    </w:p>
    <w:p w14:paraId="2DCD9E3D" w14:textId="77777777" w:rsidR="00B44DA1" w:rsidRDefault="00B32628">
      <w:pPr>
        <w:ind w:left="840" w:hanging="660"/>
      </w:pPr>
      <w:r>
        <w:rPr>
          <w:rFonts w:ascii="Arial" w:hAnsi="Arial"/>
        </w:rPr>
        <w:t>施奈尔，</w:t>
      </w:r>
      <w:r>
        <w:rPr>
          <w:rFonts w:ascii="Arial" w:hAnsi="Arial"/>
        </w:rPr>
        <w:t>“</w:t>
      </w:r>
      <w:r>
        <w:rPr>
          <w:rFonts w:ascii="Arial" w:hAnsi="Arial"/>
        </w:rPr>
        <w:t>安全威胁建模</w:t>
      </w:r>
      <w:r>
        <w:rPr>
          <w:rFonts w:ascii="Arial" w:hAnsi="Arial"/>
        </w:rPr>
        <w:t>”</w:t>
      </w:r>
      <w:r>
        <w:rPr>
          <w:rFonts w:ascii="Arial" w:hAnsi="Arial"/>
        </w:rPr>
        <w:t>，</w:t>
      </w:r>
      <w:r>
        <w:rPr>
          <w:rFonts w:ascii="Arial" w:hAnsi="Arial"/>
        </w:rPr>
        <w:t xml:space="preserve">Dobb </w:t>
      </w:r>
      <w:r>
        <w:rPr>
          <w:rFonts w:ascii="Arial" w:hAnsi="Arial"/>
        </w:rPr>
        <w:t>博士的期刊，</w:t>
      </w:r>
      <w:r>
        <w:rPr>
          <w:rFonts w:ascii="Arial" w:hAnsi="Arial"/>
        </w:rPr>
        <w:t>1999(</w:t>
      </w:r>
      <w:r>
        <w:rPr>
          <w:rFonts w:ascii="Arial" w:hAnsi="Arial"/>
        </w:rPr>
        <w:t>引用第</w:t>
      </w:r>
      <w:r>
        <w:rPr>
          <w:rFonts w:ascii="Arial" w:hAnsi="Arial"/>
        </w:rPr>
        <w:t>40</w:t>
      </w:r>
      <w:r>
        <w:rPr>
          <w:rFonts w:ascii="Arial" w:hAnsi="Arial"/>
        </w:rPr>
        <w:t>页</w:t>
      </w:r>
      <w:r>
        <w:rPr>
          <w:rFonts w:ascii="Arial" w:hAnsi="Arial"/>
        </w:rPr>
        <w:t>)</w:t>
      </w:r>
      <w:r>
        <w:rPr>
          <w:rFonts w:ascii="Arial" w:hAnsi="Arial"/>
        </w:rPr>
        <w:t>。</w:t>
      </w:r>
    </w:p>
    <w:p w14:paraId="443C5E28" w14:textId="77777777" w:rsidR="00B44DA1" w:rsidRDefault="00B44DA1">
      <w:pPr>
        <w:spacing w:line="121" w:lineRule="exact"/>
        <w:rPr>
          <w:rFonts w:ascii="Arial" w:eastAsia="Arial" w:hAnsi="Arial" w:cs="Arial"/>
        </w:rPr>
      </w:pPr>
    </w:p>
    <w:p w14:paraId="5AF4EFC2" w14:textId="77777777" w:rsidR="00B44DA1" w:rsidRDefault="00B32628">
      <w:pPr>
        <w:spacing w:line="279" w:lineRule="auto"/>
        <w:ind w:left="840" w:right="26" w:hanging="660"/>
        <w:jc w:val="both"/>
      </w:pPr>
      <w:r>
        <w:rPr>
          <w:rFonts w:ascii="Arial" w:hAnsi="Arial"/>
        </w:rPr>
        <w:t xml:space="preserve">V. </w:t>
      </w:r>
      <w:proofErr w:type="spellStart"/>
      <w:r>
        <w:rPr>
          <w:rFonts w:ascii="Arial" w:hAnsi="Arial"/>
        </w:rPr>
        <w:t>Nagaraju</w:t>
      </w:r>
      <w:proofErr w:type="spellEnd"/>
      <w:r>
        <w:rPr>
          <w:rFonts w:ascii="Arial" w:hAnsi="Arial"/>
        </w:rPr>
        <w:t>，</w:t>
      </w:r>
      <w:r>
        <w:rPr>
          <w:rFonts w:ascii="Arial" w:hAnsi="Arial"/>
        </w:rPr>
        <w:t xml:space="preserve">l. </w:t>
      </w:r>
      <w:proofErr w:type="spellStart"/>
      <w:r>
        <w:rPr>
          <w:rFonts w:ascii="Arial" w:hAnsi="Arial"/>
        </w:rPr>
        <w:t>Fiondella</w:t>
      </w:r>
      <w:proofErr w:type="spellEnd"/>
      <w:r>
        <w:rPr>
          <w:rFonts w:ascii="Arial" w:hAnsi="Arial"/>
        </w:rPr>
        <w:t>，</w:t>
      </w:r>
      <w:r>
        <w:rPr>
          <w:rFonts w:ascii="Arial" w:hAnsi="Arial"/>
        </w:rPr>
        <w:t xml:space="preserve">and t. </w:t>
      </w:r>
      <w:proofErr w:type="spellStart"/>
      <w:r>
        <w:rPr>
          <w:rFonts w:ascii="Arial" w:hAnsi="Arial"/>
        </w:rPr>
        <w:t>wanda</w:t>
      </w:r>
      <w:proofErr w:type="spellEnd"/>
      <w:r>
        <w:rPr>
          <w:rFonts w:ascii="Arial" w:hAnsi="Arial"/>
        </w:rPr>
        <w:t xml:space="preserve"> ji</w:t>
      </w:r>
      <w:proofErr w:type="gramStart"/>
      <w:r>
        <w:rPr>
          <w:rFonts w:ascii="Arial" w:hAnsi="Arial"/>
        </w:rPr>
        <w:t>，</w:t>
      </w:r>
      <w:r>
        <w:rPr>
          <w:rFonts w:ascii="Arial" w:hAnsi="Arial"/>
        </w:rPr>
        <w:t>“</w:t>
      </w:r>
      <w:proofErr w:type="gramEnd"/>
      <w:r>
        <w:rPr>
          <w:rFonts w:ascii="Arial" w:hAnsi="Arial"/>
        </w:rPr>
        <w:t>网络风险管理的故障和攻击树建模与分析调查</w:t>
      </w:r>
      <w:r>
        <w:rPr>
          <w:rFonts w:ascii="Arial" w:hAnsi="Arial"/>
        </w:rPr>
        <w:t>”</w:t>
      </w:r>
      <w:r>
        <w:rPr>
          <w:rFonts w:ascii="Arial" w:hAnsi="Arial"/>
        </w:rPr>
        <w:t>，</w:t>
      </w:r>
      <w:r>
        <w:rPr>
          <w:rFonts w:ascii="Arial" w:hAnsi="Arial"/>
        </w:rPr>
        <w:t>2017</w:t>
      </w:r>
      <w:r>
        <w:rPr>
          <w:rFonts w:ascii="Arial" w:hAnsi="Arial"/>
        </w:rPr>
        <w:t>年</w:t>
      </w:r>
      <w:r>
        <w:rPr>
          <w:rFonts w:ascii="Arial" w:hAnsi="Arial"/>
        </w:rPr>
        <w:t xml:space="preserve"> IEEE </w:t>
      </w:r>
      <w:r>
        <w:rPr>
          <w:rFonts w:ascii="Arial" w:hAnsi="Arial"/>
        </w:rPr>
        <w:t>国际国土安全技术研讨会，</w:t>
      </w:r>
      <w:r>
        <w:rPr>
          <w:rFonts w:ascii="Arial" w:hAnsi="Arial"/>
        </w:rPr>
        <w:t>IEEE</w:t>
      </w:r>
      <w:r>
        <w:rPr>
          <w:rFonts w:ascii="Arial" w:hAnsi="Arial"/>
        </w:rPr>
        <w:t>，</w:t>
      </w:r>
      <w:r>
        <w:rPr>
          <w:rFonts w:ascii="Arial" w:hAnsi="Arial"/>
        </w:rPr>
        <w:t>2017</w:t>
      </w:r>
      <w:r>
        <w:rPr>
          <w:rFonts w:ascii="Arial" w:hAnsi="Arial"/>
        </w:rPr>
        <w:t>，第</w:t>
      </w:r>
      <w:r>
        <w:rPr>
          <w:rFonts w:ascii="Arial" w:hAnsi="Arial"/>
        </w:rPr>
        <w:t>1-6</w:t>
      </w:r>
      <w:r>
        <w:rPr>
          <w:rFonts w:ascii="Arial" w:hAnsi="Arial"/>
        </w:rPr>
        <w:t>页。第</w:t>
      </w:r>
      <w:r>
        <w:rPr>
          <w:rFonts w:ascii="Arial" w:hAnsi="Arial"/>
        </w:rPr>
        <w:t>40</w:t>
      </w:r>
      <w:r>
        <w:rPr>
          <w:rFonts w:ascii="Arial" w:hAnsi="Arial"/>
        </w:rPr>
        <w:t>页</w:t>
      </w:r>
      <w:r>
        <w:rPr>
          <w:rFonts w:ascii="Arial" w:hAnsi="Arial"/>
        </w:rPr>
        <w:t>)</w:t>
      </w:r>
      <w:r>
        <w:rPr>
          <w:rFonts w:ascii="Arial" w:hAnsi="Arial"/>
        </w:rPr>
        <w:t>。</w:t>
      </w:r>
    </w:p>
    <w:p w14:paraId="019ECD68" w14:textId="77777777" w:rsidR="00B44DA1" w:rsidRDefault="00B44DA1">
      <w:pPr>
        <w:spacing w:line="61" w:lineRule="exact"/>
        <w:rPr>
          <w:rFonts w:ascii="Arial" w:eastAsia="Arial" w:hAnsi="Arial" w:cs="Arial"/>
        </w:rPr>
      </w:pPr>
    </w:p>
    <w:p w14:paraId="443ABFC9" w14:textId="77777777" w:rsidR="00B44DA1" w:rsidRDefault="00B32628">
      <w:pPr>
        <w:spacing w:line="276" w:lineRule="auto"/>
        <w:ind w:left="840" w:right="26" w:hanging="660"/>
        <w:jc w:val="both"/>
      </w:pPr>
      <w:r>
        <w:rPr>
          <w:rFonts w:ascii="Arial" w:hAnsi="Arial"/>
        </w:rPr>
        <w:t xml:space="preserve">O. </w:t>
      </w:r>
      <w:proofErr w:type="spellStart"/>
      <w:r>
        <w:rPr>
          <w:rFonts w:ascii="Arial" w:hAnsi="Arial"/>
        </w:rPr>
        <w:t>Henniger</w:t>
      </w:r>
      <w:proofErr w:type="spellEnd"/>
      <w:r>
        <w:rPr>
          <w:rFonts w:ascii="Arial" w:hAnsi="Arial"/>
        </w:rPr>
        <w:t>，</w:t>
      </w:r>
      <w:r>
        <w:rPr>
          <w:rFonts w:ascii="Arial" w:hAnsi="Arial"/>
        </w:rPr>
        <w:t xml:space="preserve">l. </w:t>
      </w:r>
      <w:proofErr w:type="spellStart"/>
      <w:r>
        <w:rPr>
          <w:rFonts w:ascii="Arial" w:hAnsi="Arial"/>
        </w:rPr>
        <w:t>Apvrille</w:t>
      </w:r>
      <w:proofErr w:type="spellEnd"/>
      <w:r>
        <w:rPr>
          <w:rFonts w:ascii="Arial" w:hAnsi="Arial"/>
        </w:rPr>
        <w:t>，</w:t>
      </w:r>
      <w:r>
        <w:rPr>
          <w:rFonts w:ascii="Arial" w:hAnsi="Arial"/>
        </w:rPr>
        <w:t>a. Fuchs</w:t>
      </w:r>
      <w:r>
        <w:rPr>
          <w:rFonts w:ascii="Arial" w:hAnsi="Arial"/>
        </w:rPr>
        <w:t>，</w:t>
      </w:r>
      <w:r>
        <w:rPr>
          <w:rFonts w:ascii="Arial" w:hAnsi="Arial"/>
        </w:rPr>
        <w:t xml:space="preserve">y. </w:t>
      </w:r>
      <w:proofErr w:type="spellStart"/>
      <w:r>
        <w:rPr>
          <w:rFonts w:ascii="Arial" w:hAnsi="Arial"/>
        </w:rPr>
        <w:t>Roudier</w:t>
      </w:r>
      <w:proofErr w:type="spellEnd"/>
      <w:r>
        <w:rPr>
          <w:rFonts w:ascii="Arial" w:hAnsi="Arial"/>
        </w:rPr>
        <w:t>，</w:t>
      </w:r>
      <w:r>
        <w:rPr>
          <w:rFonts w:ascii="Arial" w:hAnsi="Arial"/>
        </w:rPr>
        <w:t>a. Ruddle</w:t>
      </w:r>
      <w:r>
        <w:rPr>
          <w:rFonts w:ascii="Arial" w:hAnsi="Arial"/>
        </w:rPr>
        <w:t>，</w:t>
      </w:r>
      <w:r>
        <w:rPr>
          <w:rFonts w:ascii="Arial" w:hAnsi="Arial"/>
        </w:rPr>
        <w:t>and b. Weyl</w:t>
      </w:r>
      <w:proofErr w:type="gramStart"/>
      <w:r>
        <w:rPr>
          <w:rFonts w:ascii="Arial" w:hAnsi="Arial"/>
        </w:rPr>
        <w:t>，</w:t>
      </w:r>
      <w:r>
        <w:rPr>
          <w:rFonts w:ascii="Arial" w:hAnsi="Arial"/>
        </w:rPr>
        <w:t>“</w:t>
      </w:r>
      <w:proofErr w:type="gramEnd"/>
      <w:r>
        <w:rPr>
          <w:rFonts w:ascii="Arial" w:hAnsi="Arial"/>
        </w:rPr>
        <w:t>汽车车载网络的安全要求</w:t>
      </w:r>
      <w:r>
        <w:rPr>
          <w:rFonts w:ascii="Arial" w:hAnsi="Arial"/>
        </w:rPr>
        <w:t>”</w:t>
      </w:r>
      <w:r>
        <w:rPr>
          <w:rFonts w:ascii="Arial" w:hAnsi="Arial"/>
        </w:rPr>
        <w:t>，</w:t>
      </w:r>
      <w:r>
        <w:rPr>
          <w:rFonts w:ascii="Arial" w:hAnsi="Arial"/>
        </w:rPr>
        <w:t>2009</w:t>
      </w:r>
      <w:r>
        <w:rPr>
          <w:rFonts w:ascii="Arial" w:hAnsi="Arial"/>
        </w:rPr>
        <w:t>年第</w:t>
      </w:r>
      <w:r>
        <w:rPr>
          <w:rFonts w:ascii="Arial" w:hAnsi="Arial"/>
        </w:rPr>
        <w:t>9</w:t>
      </w:r>
      <w:r>
        <w:rPr>
          <w:rFonts w:ascii="Arial" w:hAnsi="Arial"/>
        </w:rPr>
        <w:t>届智能运输系统电信国际会议，</w:t>
      </w:r>
      <w:r>
        <w:rPr>
          <w:rFonts w:ascii="Arial" w:hAnsi="Arial"/>
        </w:rPr>
        <w:t>IEEE</w:t>
      </w:r>
      <w:r>
        <w:rPr>
          <w:rFonts w:ascii="Arial" w:hAnsi="Arial"/>
        </w:rPr>
        <w:t>，</w:t>
      </w:r>
      <w:r>
        <w:rPr>
          <w:rFonts w:ascii="Arial" w:hAnsi="Arial"/>
        </w:rPr>
        <w:t>2009</w:t>
      </w:r>
      <w:r>
        <w:rPr>
          <w:rFonts w:ascii="Arial" w:hAnsi="Arial"/>
        </w:rPr>
        <w:t>，第</w:t>
      </w:r>
      <w:r>
        <w:rPr>
          <w:rFonts w:ascii="Arial" w:hAnsi="Arial"/>
        </w:rPr>
        <w:t>641-646</w:t>
      </w:r>
      <w:r>
        <w:rPr>
          <w:rFonts w:ascii="Arial" w:hAnsi="Arial"/>
        </w:rPr>
        <w:t>页。第</w:t>
      </w:r>
      <w:r>
        <w:rPr>
          <w:rFonts w:ascii="Arial" w:hAnsi="Arial"/>
        </w:rPr>
        <w:t>40,75</w:t>
      </w:r>
      <w:r>
        <w:rPr>
          <w:rFonts w:ascii="Arial" w:hAnsi="Arial"/>
        </w:rPr>
        <w:t>页</w:t>
      </w:r>
      <w:r>
        <w:rPr>
          <w:rFonts w:ascii="Arial" w:hAnsi="Arial"/>
        </w:rPr>
        <w:t>)</w:t>
      </w:r>
      <w:r>
        <w:rPr>
          <w:rFonts w:ascii="Arial" w:hAnsi="Arial"/>
        </w:rPr>
        <w:t>。</w:t>
      </w:r>
    </w:p>
    <w:p w14:paraId="1CDC53EB" w14:textId="77777777" w:rsidR="00B44DA1" w:rsidRDefault="00B44DA1">
      <w:pPr>
        <w:spacing w:line="64" w:lineRule="exact"/>
        <w:rPr>
          <w:rFonts w:ascii="Arial" w:eastAsia="Arial" w:hAnsi="Arial" w:cs="Arial"/>
        </w:rPr>
      </w:pPr>
    </w:p>
    <w:p w14:paraId="4B8C31C4" w14:textId="77777777" w:rsidR="00B44DA1" w:rsidRDefault="00B32628">
      <w:pPr>
        <w:spacing w:line="279" w:lineRule="auto"/>
        <w:ind w:left="840" w:right="26" w:hanging="660"/>
        <w:jc w:val="both"/>
      </w:pPr>
      <w:r>
        <w:rPr>
          <w:rFonts w:ascii="Arial" w:hAnsi="Arial"/>
        </w:rPr>
        <w:t>2016</w:t>
      </w:r>
      <w:r>
        <w:rPr>
          <w:rFonts w:ascii="Arial" w:hAnsi="Arial"/>
        </w:rPr>
        <w:t>年</w:t>
      </w:r>
      <w:r>
        <w:rPr>
          <w:rFonts w:ascii="Arial" w:hAnsi="Arial"/>
        </w:rPr>
        <w:t xml:space="preserve"> IEEE </w:t>
      </w:r>
      <w:r>
        <w:rPr>
          <w:rFonts w:ascii="Arial" w:hAnsi="Arial"/>
        </w:rPr>
        <w:t>系统会议</w:t>
      </w:r>
      <w:r>
        <w:rPr>
          <w:rFonts w:ascii="Arial" w:hAnsi="Arial"/>
        </w:rPr>
        <w:t>(</w:t>
      </w:r>
      <w:proofErr w:type="spellStart"/>
      <w:r>
        <w:rPr>
          <w:rFonts w:ascii="Arial" w:hAnsi="Arial"/>
        </w:rPr>
        <w:t>SysCon</w:t>
      </w:r>
      <w:proofErr w:type="spellEnd"/>
      <w:r>
        <w:rPr>
          <w:rFonts w:ascii="Arial" w:hAnsi="Arial"/>
        </w:rPr>
        <w:t xml:space="preserve">) </w:t>
      </w:r>
      <w:r>
        <w:rPr>
          <w:rFonts w:ascii="Arial" w:hAnsi="Arial"/>
        </w:rPr>
        <w:t>，</w:t>
      </w:r>
      <w:r>
        <w:rPr>
          <w:rFonts w:ascii="Arial" w:hAnsi="Arial"/>
        </w:rPr>
        <w:t>2016</w:t>
      </w:r>
      <w:r>
        <w:rPr>
          <w:rFonts w:ascii="Arial" w:hAnsi="Arial"/>
        </w:rPr>
        <w:t>，第</w:t>
      </w:r>
      <w:r>
        <w:rPr>
          <w:rFonts w:ascii="Arial" w:hAnsi="Arial"/>
        </w:rPr>
        <w:t>1-7</w:t>
      </w:r>
      <w:r>
        <w:rPr>
          <w:rFonts w:ascii="Arial" w:hAnsi="Arial"/>
        </w:rPr>
        <w:t>页</w:t>
      </w:r>
      <w:r>
        <w:rPr>
          <w:rFonts w:ascii="Arial" w:hAnsi="Arial"/>
        </w:rPr>
        <w:t>(</w:t>
      </w:r>
      <w:proofErr w:type="spellStart"/>
      <w:r>
        <w:rPr>
          <w:rFonts w:ascii="Arial" w:hAnsi="Arial"/>
        </w:rPr>
        <w:t>cit</w:t>
      </w:r>
      <w:proofErr w:type="spellEnd"/>
      <w:r>
        <w:rPr>
          <w:rFonts w:ascii="Arial" w:hAnsi="Arial"/>
        </w:rPr>
        <w:t>。第</w:t>
      </w:r>
      <w:r>
        <w:rPr>
          <w:rFonts w:ascii="Arial" w:hAnsi="Arial"/>
        </w:rPr>
        <w:t>40</w:t>
      </w:r>
      <w:r>
        <w:rPr>
          <w:rFonts w:ascii="Arial" w:hAnsi="Arial"/>
        </w:rPr>
        <w:t>页</w:t>
      </w:r>
      <w:r>
        <w:rPr>
          <w:rFonts w:ascii="Arial" w:hAnsi="Arial"/>
        </w:rPr>
        <w:t>)</w:t>
      </w:r>
      <w:r>
        <w:rPr>
          <w:rFonts w:ascii="Arial" w:hAnsi="Arial"/>
        </w:rPr>
        <w:t>。</w:t>
      </w:r>
    </w:p>
    <w:p w14:paraId="5C5E0C69" w14:textId="77777777" w:rsidR="00B44DA1" w:rsidRDefault="00B44DA1">
      <w:pPr>
        <w:spacing w:line="61" w:lineRule="exact"/>
        <w:rPr>
          <w:rFonts w:ascii="Arial" w:eastAsia="Arial" w:hAnsi="Arial" w:cs="Arial"/>
        </w:rPr>
      </w:pPr>
    </w:p>
    <w:p w14:paraId="1F0EFAAD" w14:textId="77777777" w:rsidR="00B44DA1" w:rsidRDefault="00B32628">
      <w:pPr>
        <w:spacing w:line="279" w:lineRule="auto"/>
        <w:ind w:left="840" w:right="26" w:hanging="660"/>
        <w:jc w:val="both"/>
      </w:pPr>
      <w:r>
        <w:rPr>
          <w:rFonts w:ascii="Arial" w:hAnsi="Arial"/>
        </w:rPr>
        <w:t>Byres</w:t>
      </w:r>
      <w:r>
        <w:rPr>
          <w:rFonts w:ascii="Arial" w:hAnsi="Arial"/>
        </w:rPr>
        <w:t>，</w:t>
      </w:r>
      <w:r>
        <w:rPr>
          <w:rFonts w:ascii="Arial" w:hAnsi="Arial"/>
        </w:rPr>
        <w:t>m</w:t>
      </w:r>
      <w:r>
        <w:rPr>
          <w:rFonts w:ascii="Arial" w:hAnsi="Arial"/>
        </w:rPr>
        <w:t>。</w:t>
      </w:r>
      <w:r>
        <w:rPr>
          <w:rFonts w:ascii="Arial" w:hAnsi="Arial"/>
        </w:rPr>
        <w:t xml:space="preserve"> Franz </w:t>
      </w:r>
      <w:r>
        <w:rPr>
          <w:rFonts w:ascii="Arial" w:hAnsi="Arial"/>
        </w:rPr>
        <w:t>和</w:t>
      </w:r>
      <w:r>
        <w:rPr>
          <w:rFonts w:ascii="Arial" w:hAnsi="Arial"/>
        </w:rPr>
        <w:t xml:space="preserve"> d</w:t>
      </w:r>
      <w:r>
        <w:rPr>
          <w:rFonts w:ascii="Arial" w:hAnsi="Arial"/>
        </w:rPr>
        <w:t>。</w:t>
      </w:r>
      <w:r>
        <w:rPr>
          <w:rFonts w:ascii="Arial" w:hAnsi="Arial"/>
        </w:rPr>
        <w:t xml:space="preserve"> Miller</w:t>
      </w:r>
      <w:r>
        <w:rPr>
          <w:rFonts w:ascii="Arial" w:hAnsi="Arial"/>
        </w:rPr>
        <w:t>，</w:t>
      </w:r>
      <w:r>
        <w:rPr>
          <w:rFonts w:ascii="Arial" w:hAnsi="Arial"/>
        </w:rPr>
        <w:t>“</w:t>
      </w:r>
      <w:r>
        <w:rPr>
          <w:rFonts w:ascii="Arial" w:hAnsi="Arial"/>
        </w:rPr>
        <w:t>在评估</w:t>
      </w:r>
      <w:r>
        <w:rPr>
          <w:rFonts w:ascii="Arial" w:hAnsi="Arial"/>
        </w:rPr>
        <w:t xml:space="preserve"> SCADA </w:t>
      </w:r>
      <w:r>
        <w:rPr>
          <w:rFonts w:ascii="Arial" w:hAnsi="Arial"/>
        </w:rPr>
        <w:t>系统中的脆弱性时使用攻击树</w:t>
      </w:r>
      <w:r>
        <w:rPr>
          <w:rFonts w:ascii="Arial" w:hAnsi="Arial"/>
        </w:rPr>
        <w:t>”</w:t>
      </w:r>
      <w:r>
        <w:rPr>
          <w:rFonts w:ascii="Arial" w:hAnsi="Arial"/>
        </w:rPr>
        <w:t>，发表于《国际基础设施生存性研讨会会刊》</w:t>
      </w:r>
      <w:r>
        <w:rPr>
          <w:rFonts w:ascii="Arial" w:hAnsi="Arial"/>
        </w:rPr>
        <w:t xml:space="preserve"> </w:t>
      </w:r>
      <w:r>
        <w:rPr>
          <w:rFonts w:ascii="Arial" w:hAnsi="Arial"/>
        </w:rPr>
        <w:t>，</w:t>
      </w:r>
      <w:proofErr w:type="spellStart"/>
      <w:r>
        <w:rPr>
          <w:rFonts w:ascii="Arial" w:hAnsi="Arial"/>
        </w:rPr>
        <w:t>citseer</w:t>
      </w:r>
      <w:proofErr w:type="spellEnd"/>
      <w:r>
        <w:rPr>
          <w:rFonts w:ascii="Arial" w:hAnsi="Arial"/>
        </w:rPr>
        <w:t>，</w:t>
      </w:r>
      <w:r>
        <w:rPr>
          <w:rFonts w:ascii="Arial" w:hAnsi="Arial"/>
        </w:rPr>
        <w:t>2004</w:t>
      </w:r>
      <w:r>
        <w:rPr>
          <w:rFonts w:ascii="Arial" w:hAnsi="Arial"/>
        </w:rPr>
        <w:t>，第</w:t>
      </w:r>
      <w:r>
        <w:rPr>
          <w:rFonts w:ascii="Arial" w:hAnsi="Arial"/>
        </w:rPr>
        <w:t>3-10</w:t>
      </w:r>
      <w:r>
        <w:rPr>
          <w:rFonts w:ascii="Arial" w:hAnsi="Arial"/>
        </w:rPr>
        <w:t>页。第</w:t>
      </w:r>
      <w:r>
        <w:rPr>
          <w:rFonts w:ascii="Arial" w:hAnsi="Arial"/>
        </w:rPr>
        <w:t>40</w:t>
      </w:r>
      <w:r>
        <w:rPr>
          <w:rFonts w:ascii="Arial" w:hAnsi="Arial"/>
        </w:rPr>
        <w:t>页</w:t>
      </w:r>
      <w:r>
        <w:rPr>
          <w:rFonts w:ascii="Arial" w:hAnsi="Arial"/>
        </w:rPr>
        <w:t>)</w:t>
      </w:r>
      <w:r>
        <w:rPr>
          <w:rFonts w:ascii="Arial" w:hAnsi="Arial"/>
        </w:rPr>
        <w:t>。</w:t>
      </w:r>
    </w:p>
    <w:p w14:paraId="1CB39338" w14:textId="77777777" w:rsidR="00B44DA1" w:rsidRDefault="00B44DA1">
      <w:pPr>
        <w:spacing w:line="61" w:lineRule="exact"/>
        <w:rPr>
          <w:rFonts w:ascii="Arial" w:eastAsia="Arial" w:hAnsi="Arial" w:cs="Arial"/>
        </w:rPr>
      </w:pPr>
    </w:p>
    <w:p w14:paraId="3023930D" w14:textId="77777777" w:rsidR="00B44DA1" w:rsidRDefault="00B32628">
      <w:pPr>
        <w:spacing w:line="276" w:lineRule="auto"/>
        <w:ind w:left="840" w:right="26" w:hanging="660"/>
        <w:jc w:val="both"/>
      </w:pPr>
      <w:r>
        <w:rPr>
          <w:rFonts w:ascii="Arial" w:hAnsi="Arial"/>
        </w:rPr>
        <w:t>“</w:t>
      </w:r>
      <w:r>
        <w:rPr>
          <w:rFonts w:ascii="Arial" w:hAnsi="Arial"/>
        </w:rPr>
        <w:t>利用攻击和保护树来分析网上银行系统的安全性</w:t>
      </w:r>
      <w:r>
        <w:rPr>
          <w:rFonts w:ascii="Arial" w:hAnsi="Arial"/>
        </w:rPr>
        <w:t>”</w:t>
      </w:r>
      <w:r>
        <w:rPr>
          <w:rFonts w:ascii="Arial" w:hAnsi="Arial"/>
        </w:rPr>
        <w:t>，</w:t>
      </w:r>
      <w:r>
        <w:rPr>
          <w:rFonts w:ascii="Arial" w:hAnsi="Arial"/>
        </w:rPr>
        <w:t>2007</w:t>
      </w:r>
      <w:r>
        <w:rPr>
          <w:rFonts w:ascii="Arial" w:hAnsi="Arial"/>
        </w:rPr>
        <w:t>年第</w:t>
      </w:r>
      <w:r>
        <w:rPr>
          <w:rFonts w:ascii="Arial" w:hAnsi="Arial"/>
        </w:rPr>
        <w:t>40</w:t>
      </w:r>
      <w:r>
        <w:rPr>
          <w:rFonts w:ascii="Arial" w:hAnsi="Arial"/>
        </w:rPr>
        <w:t>届夏威夷国际系统科学会议</w:t>
      </w:r>
      <w:r>
        <w:rPr>
          <w:rFonts w:ascii="Arial" w:hAnsi="Arial"/>
        </w:rPr>
        <w:t>(HICSS</w:t>
      </w:r>
      <w:proofErr w:type="gramStart"/>
      <w:r>
        <w:rPr>
          <w:rFonts w:ascii="Arial" w:hAnsi="Arial"/>
        </w:rPr>
        <w:t>’</w:t>
      </w:r>
      <w:proofErr w:type="gramEnd"/>
      <w:r>
        <w:rPr>
          <w:rFonts w:ascii="Arial" w:hAnsi="Arial"/>
        </w:rPr>
        <w:t xml:space="preserve">07) </w:t>
      </w:r>
      <w:r>
        <w:rPr>
          <w:rFonts w:ascii="Arial" w:hAnsi="Arial"/>
        </w:rPr>
        <w:t>，</w:t>
      </w:r>
      <w:r>
        <w:rPr>
          <w:rFonts w:ascii="Arial" w:hAnsi="Arial"/>
        </w:rPr>
        <w:t>IEEE</w:t>
      </w:r>
      <w:r>
        <w:rPr>
          <w:rFonts w:ascii="Arial" w:hAnsi="Arial"/>
        </w:rPr>
        <w:t>，</w:t>
      </w:r>
      <w:r>
        <w:rPr>
          <w:rFonts w:ascii="Arial" w:hAnsi="Arial"/>
        </w:rPr>
        <w:t>2007,144b-144b (</w:t>
      </w:r>
      <w:proofErr w:type="spellStart"/>
      <w:r>
        <w:rPr>
          <w:rFonts w:ascii="Arial" w:hAnsi="Arial"/>
        </w:rPr>
        <w:t>cit</w:t>
      </w:r>
      <w:proofErr w:type="spellEnd"/>
      <w:r>
        <w:rPr>
          <w:rFonts w:ascii="Arial" w:hAnsi="Arial"/>
        </w:rPr>
        <w:t>。第</w:t>
      </w:r>
      <w:r>
        <w:rPr>
          <w:rFonts w:ascii="Arial" w:hAnsi="Arial"/>
        </w:rPr>
        <w:t>40</w:t>
      </w:r>
      <w:r>
        <w:rPr>
          <w:rFonts w:ascii="Arial" w:hAnsi="Arial"/>
        </w:rPr>
        <w:t>页</w:t>
      </w:r>
      <w:r>
        <w:rPr>
          <w:rFonts w:ascii="Arial" w:hAnsi="Arial"/>
        </w:rPr>
        <w:t>)</w:t>
      </w:r>
      <w:r>
        <w:rPr>
          <w:rFonts w:ascii="Arial" w:hAnsi="Arial"/>
        </w:rPr>
        <w:t>。</w:t>
      </w:r>
    </w:p>
    <w:p w14:paraId="5FCD2D0B" w14:textId="77777777" w:rsidR="00B44DA1" w:rsidRDefault="00B44DA1">
      <w:pPr>
        <w:spacing w:line="64" w:lineRule="exact"/>
        <w:rPr>
          <w:rFonts w:ascii="Arial" w:eastAsia="Arial" w:hAnsi="Arial" w:cs="Arial"/>
        </w:rPr>
      </w:pPr>
    </w:p>
    <w:p w14:paraId="5D45D83C" w14:textId="77777777" w:rsidR="00B44DA1" w:rsidRDefault="00B32628">
      <w:pPr>
        <w:spacing w:line="282" w:lineRule="auto"/>
        <w:ind w:left="840" w:right="26" w:hanging="660"/>
        <w:jc w:val="both"/>
      </w:pPr>
      <w:r>
        <w:rPr>
          <w:rFonts w:ascii="Arial" w:hAnsi="Arial"/>
          <w:sz w:val="21"/>
        </w:rPr>
        <w:t>“</w:t>
      </w:r>
      <w:r>
        <w:rPr>
          <w:rFonts w:ascii="Arial" w:hAnsi="Arial"/>
          <w:sz w:val="21"/>
        </w:rPr>
        <w:t>网络安全分析的企业架构模型</w:t>
      </w:r>
      <w:r>
        <w:rPr>
          <w:rFonts w:ascii="Arial" w:hAnsi="Arial"/>
          <w:sz w:val="21"/>
        </w:rPr>
        <w:t>”</w:t>
      </w:r>
      <w:r>
        <w:rPr>
          <w:rFonts w:ascii="Arial" w:hAnsi="Arial"/>
          <w:sz w:val="21"/>
        </w:rPr>
        <w:t>，</w:t>
      </w:r>
      <w:r>
        <w:rPr>
          <w:rFonts w:ascii="Arial" w:hAnsi="Arial"/>
          <w:sz w:val="21"/>
        </w:rPr>
        <w:t>2009</w:t>
      </w:r>
      <w:r>
        <w:rPr>
          <w:rFonts w:ascii="Arial" w:hAnsi="Arial"/>
          <w:sz w:val="21"/>
        </w:rPr>
        <w:t>年</w:t>
      </w:r>
      <w:r>
        <w:rPr>
          <w:rFonts w:ascii="Arial" w:hAnsi="Arial"/>
          <w:sz w:val="21"/>
        </w:rPr>
        <w:t xml:space="preserve"> IEEE/PES Power Systems Conference and Exposition</w:t>
      </w:r>
      <w:r>
        <w:rPr>
          <w:rFonts w:ascii="Arial" w:hAnsi="Arial"/>
          <w:sz w:val="21"/>
        </w:rPr>
        <w:t>，</w:t>
      </w:r>
      <w:r>
        <w:rPr>
          <w:rFonts w:ascii="Arial" w:hAnsi="Arial"/>
          <w:sz w:val="21"/>
        </w:rPr>
        <w:t>IEEE</w:t>
      </w:r>
      <w:r>
        <w:rPr>
          <w:rFonts w:ascii="Arial" w:hAnsi="Arial"/>
          <w:sz w:val="21"/>
        </w:rPr>
        <w:t>，</w:t>
      </w:r>
      <w:r>
        <w:rPr>
          <w:rFonts w:ascii="Arial" w:hAnsi="Arial"/>
          <w:sz w:val="21"/>
        </w:rPr>
        <w:t>2009,</w:t>
      </w:r>
    </w:p>
    <w:p w14:paraId="5B855C73" w14:textId="77777777" w:rsidR="00B44DA1" w:rsidRDefault="00B44DA1">
      <w:pPr>
        <w:spacing w:line="1" w:lineRule="exact"/>
        <w:rPr>
          <w:rFonts w:ascii="Arial" w:eastAsia="Arial" w:hAnsi="Arial" w:cs="Arial"/>
          <w:sz w:val="21"/>
          <w:szCs w:val="21"/>
        </w:rPr>
      </w:pPr>
    </w:p>
    <w:p w14:paraId="26387BC6" w14:textId="77777777" w:rsidR="00B44DA1" w:rsidRDefault="00B32628">
      <w:pPr>
        <w:ind w:left="1220" w:hanging="376"/>
      </w:pPr>
      <w:r>
        <w:rPr>
          <w:rFonts w:ascii="Arial" w:hAnsi="Arial"/>
        </w:rPr>
        <w:t>1-6(</w:t>
      </w:r>
      <w:r>
        <w:rPr>
          <w:rFonts w:ascii="Arial" w:hAnsi="Arial"/>
        </w:rPr>
        <w:t>参看第</w:t>
      </w:r>
      <w:r>
        <w:rPr>
          <w:rFonts w:ascii="Arial" w:hAnsi="Arial"/>
        </w:rPr>
        <w:t>40</w:t>
      </w:r>
      <w:r>
        <w:rPr>
          <w:rFonts w:ascii="Arial" w:hAnsi="Arial"/>
        </w:rPr>
        <w:t>页</w:t>
      </w:r>
      <w:r>
        <w:rPr>
          <w:rFonts w:ascii="Arial" w:hAnsi="Arial"/>
        </w:rPr>
        <w:t>)</w:t>
      </w:r>
      <w:r>
        <w:rPr>
          <w:rFonts w:ascii="Arial" w:hAnsi="Arial"/>
        </w:rPr>
        <w:t>。</w:t>
      </w:r>
    </w:p>
    <w:p w14:paraId="5FF12628" w14:textId="77777777" w:rsidR="00B44DA1" w:rsidRDefault="00B44DA1">
      <w:pPr>
        <w:spacing w:line="121" w:lineRule="exact"/>
        <w:rPr>
          <w:rFonts w:ascii="Arial" w:eastAsia="Arial" w:hAnsi="Arial" w:cs="Arial"/>
        </w:rPr>
      </w:pPr>
    </w:p>
    <w:p w14:paraId="4151B475" w14:textId="77777777" w:rsidR="00B44DA1" w:rsidRDefault="00B32628">
      <w:pPr>
        <w:spacing w:line="282" w:lineRule="auto"/>
        <w:ind w:left="840" w:right="26" w:hanging="660"/>
        <w:jc w:val="both"/>
      </w:pPr>
      <w:r>
        <w:rPr>
          <w:rFonts w:ascii="Arial" w:hAnsi="Arial"/>
          <w:sz w:val="21"/>
        </w:rPr>
        <w:t xml:space="preserve">B. </w:t>
      </w:r>
      <w:proofErr w:type="spellStart"/>
      <w:r>
        <w:rPr>
          <w:rFonts w:ascii="Arial" w:hAnsi="Arial"/>
          <w:sz w:val="21"/>
        </w:rPr>
        <w:t>Kordy</w:t>
      </w:r>
      <w:proofErr w:type="spellEnd"/>
      <w:r>
        <w:rPr>
          <w:rFonts w:ascii="Arial" w:hAnsi="Arial"/>
          <w:sz w:val="21"/>
        </w:rPr>
        <w:t>，</w:t>
      </w:r>
      <w:r>
        <w:rPr>
          <w:rFonts w:ascii="Arial" w:hAnsi="Arial"/>
          <w:sz w:val="21"/>
        </w:rPr>
        <w:t xml:space="preserve">s. </w:t>
      </w:r>
      <w:proofErr w:type="spellStart"/>
      <w:r>
        <w:rPr>
          <w:rFonts w:ascii="Arial" w:hAnsi="Arial"/>
          <w:sz w:val="21"/>
        </w:rPr>
        <w:t>Mauw</w:t>
      </w:r>
      <w:proofErr w:type="spellEnd"/>
      <w:r>
        <w:rPr>
          <w:rFonts w:ascii="Arial" w:hAnsi="Arial"/>
          <w:sz w:val="21"/>
        </w:rPr>
        <w:t>，</w:t>
      </w:r>
      <w:r>
        <w:rPr>
          <w:rFonts w:ascii="Arial" w:hAnsi="Arial"/>
          <w:sz w:val="21"/>
        </w:rPr>
        <w:t xml:space="preserve">m. </w:t>
      </w:r>
      <w:proofErr w:type="spellStart"/>
      <w:r>
        <w:rPr>
          <w:rFonts w:ascii="Arial" w:hAnsi="Arial"/>
          <w:sz w:val="21"/>
        </w:rPr>
        <w:t>Melissen</w:t>
      </w:r>
      <w:proofErr w:type="spellEnd"/>
      <w:r>
        <w:rPr>
          <w:rFonts w:ascii="Arial" w:hAnsi="Arial"/>
          <w:sz w:val="21"/>
        </w:rPr>
        <w:t>，</w:t>
      </w:r>
      <w:r>
        <w:rPr>
          <w:rFonts w:ascii="Arial" w:hAnsi="Arial"/>
          <w:sz w:val="21"/>
        </w:rPr>
        <w:t>and p. Schweitzer</w:t>
      </w:r>
      <w:proofErr w:type="gramStart"/>
      <w:r>
        <w:rPr>
          <w:rFonts w:ascii="Arial" w:hAnsi="Arial"/>
          <w:sz w:val="21"/>
        </w:rPr>
        <w:t>，</w:t>
      </w:r>
      <w:r>
        <w:rPr>
          <w:rFonts w:ascii="Arial" w:hAnsi="Arial"/>
          <w:sz w:val="21"/>
        </w:rPr>
        <w:t>“</w:t>
      </w:r>
      <w:proofErr w:type="gramEnd"/>
      <w:r>
        <w:rPr>
          <w:rFonts w:ascii="Arial" w:hAnsi="Arial"/>
          <w:sz w:val="21"/>
        </w:rPr>
        <w:t>攻击防御树和二人二进制零和广义形式博弈是等价的</w:t>
      </w:r>
      <w:r>
        <w:rPr>
          <w:rFonts w:ascii="Arial" w:hAnsi="Arial"/>
          <w:sz w:val="21"/>
        </w:rPr>
        <w:t>”</w:t>
      </w:r>
      <w:r>
        <w:rPr>
          <w:rFonts w:ascii="Arial" w:hAnsi="Arial"/>
          <w:sz w:val="21"/>
        </w:rPr>
        <w:t>，《安全决策与博弈论国际会议》</w:t>
      </w:r>
      <w:r>
        <w:rPr>
          <w:rFonts w:ascii="Arial" w:hAnsi="Arial"/>
          <w:sz w:val="21"/>
        </w:rPr>
        <w:t xml:space="preserve"> </w:t>
      </w:r>
      <w:r>
        <w:rPr>
          <w:rFonts w:ascii="Arial" w:hAnsi="Arial"/>
          <w:sz w:val="21"/>
        </w:rPr>
        <w:t>，</w:t>
      </w:r>
      <w:r>
        <w:rPr>
          <w:rFonts w:ascii="Arial" w:hAnsi="Arial"/>
          <w:sz w:val="21"/>
        </w:rPr>
        <w:t>Springer</w:t>
      </w:r>
      <w:r>
        <w:rPr>
          <w:rFonts w:ascii="Arial" w:hAnsi="Arial"/>
          <w:sz w:val="21"/>
        </w:rPr>
        <w:t>，</w:t>
      </w:r>
      <w:r>
        <w:rPr>
          <w:rFonts w:ascii="Arial" w:hAnsi="Arial"/>
          <w:sz w:val="21"/>
        </w:rPr>
        <w:t>2010</w:t>
      </w:r>
      <w:r>
        <w:rPr>
          <w:rFonts w:ascii="Arial" w:hAnsi="Arial"/>
          <w:sz w:val="21"/>
        </w:rPr>
        <w:t>，第</w:t>
      </w:r>
      <w:r>
        <w:rPr>
          <w:rFonts w:ascii="Arial" w:hAnsi="Arial"/>
          <w:sz w:val="21"/>
        </w:rPr>
        <w:t>245-256</w:t>
      </w:r>
      <w:r>
        <w:rPr>
          <w:rFonts w:ascii="Arial" w:hAnsi="Arial"/>
          <w:sz w:val="21"/>
        </w:rPr>
        <w:t>页。译注</w:t>
      </w:r>
      <w:r>
        <w:rPr>
          <w:rFonts w:ascii="Arial" w:hAnsi="Arial"/>
          <w:sz w:val="21"/>
        </w:rPr>
        <w:t>:</w:t>
      </w:r>
    </w:p>
    <w:p w14:paraId="7684C3DE" w14:textId="77777777" w:rsidR="00B44DA1" w:rsidRDefault="00B44DA1">
      <w:pPr>
        <w:spacing w:line="2" w:lineRule="exact"/>
        <w:rPr>
          <w:rFonts w:ascii="Arial" w:eastAsia="Arial" w:hAnsi="Arial" w:cs="Arial"/>
          <w:sz w:val="21"/>
          <w:szCs w:val="21"/>
        </w:rPr>
      </w:pPr>
    </w:p>
    <w:p w14:paraId="5E5B13E8" w14:textId="77777777" w:rsidR="00B44DA1" w:rsidRDefault="00B32628">
      <w:pPr>
        <w:ind w:left="1100" w:hanging="256"/>
      </w:pPr>
      <w:r>
        <w:rPr>
          <w:rFonts w:ascii="Arial" w:hAnsi="Arial"/>
        </w:rPr>
        <w:t>40).</w:t>
      </w:r>
    </w:p>
    <w:p w14:paraId="671799A6" w14:textId="77777777" w:rsidR="00B44DA1" w:rsidRDefault="00B44DA1">
      <w:pPr>
        <w:spacing w:line="121" w:lineRule="exact"/>
        <w:rPr>
          <w:rFonts w:ascii="Arial" w:eastAsia="Arial" w:hAnsi="Arial" w:cs="Arial"/>
        </w:rPr>
      </w:pPr>
    </w:p>
    <w:p w14:paraId="0F6E6480" w14:textId="77777777" w:rsidR="00B44DA1" w:rsidRDefault="00B32628">
      <w:pPr>
        <w:spacing w:line="269" w:lineRule="auto"/>
        <w:ind w:left="840" w:right="26" w:hanging="660"/>
        <w:jc w:val="both"/>
      </w:pPr>
      <w:proofErr w:type="spellStart"/>
      <w:r>
        <w:rPr>
          <w:rFonts w:ascii="Arial" w:hAnsi="Arial"/>
        </w:rPr>
        <w:t>Jürgenson</w:t>
      </w:r>
      <w:proofErr w:type="spellEnd"/>
      <w:r>
        <w:rPr>
          <w:rFonts w:ascii="Arial" w:hAnsi="Arial"/>
        </w:rPr>
        <w:t xml:space="preserve"> and j</w:t>
      </w:r>
      <w:r>
        <w:rPr>
          <w:rFonts w:ascii="Arial" w:hAnsi="Arial"/>
        </w:rPr>
        <w:t>。</w:t>
      </w:r>
      <w:r>
        <w:rPr>
          <w:rFonts w:ascii="Arial" w:hAnsi="Arial"/>
        </w:rPr>
        <w:t xml:space="preserve"> </w:t>
      </w:r>
      <w:proofErr w:type="spellStart"/>
      <w:r>
        <w:rPr>
          <w:rFonts w:ascii="Arial" w:hAnsi="Arial"/>
        </w:rPr>
        <w:t>Willemson</w:t>
      </w:r>
      <w:proofErr w:type="spellEnd"/>
      <w:r>
        <w:rPr>
          <w:rFonts w:ascii="Arial" w:hAnsi="Arial"/>
        </w:rPr>
        <w:t>，</w:t>
      </w:r>
      <w:r>
        <w:rPr>
          <w:rFonts w:ascii="Arial" w:hAnsi="Arial"/>
        </w:rPr>
        <w:t xml:space="preserve">“ Processing Multi-Parameter attack tree with es-estimated Parameter </w:t>
      </w:r>
      <w:proofErr w:type="spellStart"/>
      <w:r>
        <w:rPr>
          <w:rFonts w:ascii="Arial" w:hAnsi="Arial"/>
        </w:rPr>
        <w:t>Values,”in</w:t>
      </w:r>
      <w:proofErr w:type="spellEnd"/>
      <w:r>
        <w:rPr>
          <w:rFonts w:ascii="Arial" w:hAnsi="Arial"/>
        </w:rPr>
        <w:t xml:space="preserve"> International Workshop on Security</w:t>
      </w:r>
      <w:r>
        <w:rPr>
          <w:rFonts w:ascii="Arial" w:hAnsi="Arial"/>
        </w:rPr>
        <w:t>，</w:t>
      </w:r>
      <w:r>
        <w:rPr>
          <w:rFonts w:ascii="Arial" w:hAnsi="Arial"/>
        </w:rPr>
        <w:t>Springer</w:t>
      </w:r>
      <w:r>
        <w:rPr>
          <w:rFonts w:ascii="Arial" w:hAnsi="Arial"/>
        </w:rPr>
        <w:t>，</w:t>
      </w:r>
      <w:r>
        <w:rPr>
          <w:rFonts w:ascii="Arial" w:hAnsi="Arial"/>
        </w:rPr>
        <w:t>2007,</w:t>
      </w:r>
    </w:p>
    <w:p w14:paraId="19124B42" w14:textId="77777777" w:rsidR="00B44DA1" w:rsidRDefault="00B44DA1">
      <w:pPr>
        <w:spacing w:line="2" w:lineRule="exact"/>
        <w:rPr>
          <w:rFonts w:ascii="Arial" w:eastAsia="Arial" w:hAnsi="Arial" w:cs="Arial"/>
        </w:rPr>
      </w:pPr>
    </w:p>
    <w:p w14:paraId="6DDDE4C3" w14:textId="77777777" w:rsidR="00B44DA1" w:rsidRDefault="00B32628">
      <w:pPr>
        <w:ind w:left="1220" w:hanging="376"/>
      </w:pPr>
      <w:r>
        <w:rPr>
          <w:rFonts w:ascii="Arial" w:hAnsi="Arial"/>
        </w:rPr>
        <w:t>308-319(</w:t>
      </w:r>
      <w:r>
        <w:rPr>
          <w:rFonts w:ascii="Arial" w:hAnsi="Arial"/>
        </w:rPr>
        <w:t>参看第</w:t>
      </w:r>
      <w:r>
        <w:rPr>
          <w:rFonts w:ascii="Arial" w:hAnsi="Arial"/>
        </w:rPr>
        <w:t>40</w:t>
      </w:r>
      <w:r>
        <w:rPr>
          <w:rFonts w:ascii="Arial" w:hAnsi="Arial"/>
        </w:rPr>
        <w:t>页</w:t>
      </w:r>
      <w:r>
        <w:rPr>
          <w:rFonts w:ascii="Arial" w:hAnsi="Arial"/>
        </w:rPr>
        <w:t>)</w:t>
      </w:r>
      <w:r>
        <w:rPr>
          <w:rFonts w:ascii="Arial" w:hAnsi="Arial"/>
        </w:rPr>
        <w:t>。</w:t>
      </w:r>
    </w:p>
    <w:p w14:paraId="749DF91C" w14:textId="77777777" w:rsidR="00B44DA1" w:rsidRDefault="00B44DA1">
      <w:pPr>
        <w:spacing w:line="121" w:lineRule="exact"/>
        <w:rPr>
          <w:rFonts w:ascii="Arial" w:eastAsia="Arial" w:hAnsi="Arial" w:cs="Arial"/>
        </w:rPr>
      </w:pPr>
    </w:p>
    <w:p w14:paraId="6B6A9324" w14:textId="77777777" w:rsidR="00B44DA1" w:rsidRDefault="00B32628">
      <w:pPr>
        <w:spacing w:line="289" w:lineRule="auto"/>
        <w:ind w:left="840" w:right="26" w:hanging="660"/>
      </w:pPr>
      <w:proofErr w:type="spellStart"/>
      <w:r>
        <w:rPr>
          <w:rFonts w:ascii="Arial" w:hAnsi="Arial"/>
        </w:rPr>
        <w:t>Yager</w:t>
      </w:r>
      <w:proofErr w:type="spellEnd"/>
      <w:r>
        <w:rPr>
          <w:rFonts w:ascii="Arial" w:hAnsi="Arial"/>
        </w:rPr>
        <w:t>，</w:t>
      </w:r>
      <w:r>
        <w:rPr>
          <w:rFonts w:ascii="Arial" w:hAnsi="Arial"/>
        </w:rPr>
        <w:t xml:space="preserve">“ OWA </w:t>
      </w:r>
      <w:r>
        <w:rPr>
          <w:rFonts w:ascii="Arial" w:hAnsi="Arial"/>
        </w:rPr>
        <w:t>树及其在使用攻击树进行安全建模中的作用</w:t>
      </w:r>
      <w:r>
        <w:rPr>
          <w:rFonts w:ascii="Arial" w:hAnsi="Arial"/>
        </w:rPr>
        <w:t>”</w:t>
      </w:r>
      <w:r>
        <w:rPr>
          <w:rFonts w:ascii="Arial" w:hAnsi="Arial"/>
        </w:rPr>
        <w:t>，</w:t>
      </w:r>
      <w:r>
        <w:rPr>
          <w:rFonts w:ascii="Arial" w:hAnsi="Arial"/>
        </w:rPr>
        <w:t>In-formation Sciences</w:t>
      </w:r>
      <w:r>
        <w:rPr>
          <w:rFonts w:ascii="Arial" w:hAnsi="Arial"/>
        </w:rPr>
        <w:t>，第</w:t>
      </w:r>
      <w:r>
        <w:rPr>
          <w:rFonts w:ascii="Arial" w:hAnsi="Arial"/>
        </w:rPr>
        <w:t>176</w:t>
      </w:r>
      <w:r>
        <w:rPr>
          <w:rFonts w:ascii="Arial" w:hAnsi="Arial"/>
        </w:rPr>
        <w:t>卷，第</w:t>
      </w:r>
      <w:r>
        <w:rPr>
          <w:rFonts w:ascii="Arial" w:hAnsi="Arial"/>
        </w:rPr>
        <w:t>20</w:t>
      </w:r>
      <w:r>
        <w:rPr>
          <w:rFonts w:ascii="Arial" w:hAnsi="Arial"/>
        </w:rPr>
        <w:t>期，第</w:t>
      </w:r>
      <w:r>
        <w:rPr>
          <w:rFonts w:ascii="Arial" w:hAnsi="Arial"/>
        </w:rPr>
        <w:t>2933-2959</w:t>
      </w:r>
      <w:r>
        <w:rPr>
          <w:rFonts w:ascii="Arial" w:hAnsi="Arial"/>
        </w:rPr>
        <w:t>页，</w:t>
      </w:r>
      <w:r>
        <w:rPr>
          <w:rFonts w:ascii="Arial" w:hAnsi="Arial"/>
        </w:rPr>
        <w:t>2006(</w:t>
      </w:r>
      <w:proofErr w:type="spellStart"/>
      <w:r>
        <w:rPr>
          <w:rFonts w:ascii="Arial" w:hAnsi="Arial"/>
        </w:rPr>
        <w:t>cit</w:t>
      </w:r>
      <w:proofErr w:type="spellEnd"/>
      <w:r>
        <w:rPr>
          <w:rFonts w:ascii="Arial" w:hAnsi="Arial"/>
        </w:rPr>
        <w:t>。第</w:t>
      </w:r>
      <w:r>
        <w:rPr>
          <w:rFonts w:ascii="Arial" w:hAnsi="Arial"/>
        </w:rPr>
        <w:t>40</w:t>
      </w:r>
      <w:r>
        <w:rPr>
          <w:rFonts w:ascii="Arial" w:hAnsi="Arial"/>
        </w:rPr>
        <w:t>页</w:t>
      </w:r>
      <w:r>
        <w:rPr>
          <w:rFonts w:ascii="Arial" w:hAnsi="Arial"/>
        </w:rPr>
        <w:t>)</w:t>
      </w:r>
      <w:r>
        <w:rPr>
          <w:rFonts w:ascii="Arial" w:hAnsi="Arial"/>
        </w:rPr>
        <w:t>。</w:t>
      </w:r>
    </w:p>
    <w:p w14:paraId="729BC289" w14:textId="77777777" w:rsidR="00B44DA1" w:rsidRDefault="00B44DA1">
      <w:pPr>
        <w:sectPr w:rsidR="00B44DA1">
          <w:pgSz w:w="11900" w:h="16838"/>
          <w:pgMar w:top="1440" w:right="1440" w:bottom="1440" w:left="1440" w:header="0" w:footer="0" w:gutter="0"/>
          <w:cols w:space="720" w:equalWidth="0">
            <w:col w:w="9026"/>
          </w:cols>
        </w:sectPr>
      </w:pPr>
    </w:p>
    <w:p w14:paraId="5C8308B7" w14:textId="77777777" w:rsidR="00B44DA1" w:rsidRDefault="00B44DA1">
      <w:pPr>
        <w:spacing w:line="219" w:lineRule="exact"/>
        <w:rPr>
          <w:sz w:val="20"/>
          <w:szCs w:val="20"/>
        </w:rPr>
      </w:pPr>
      <w:bookmarkStart w:id="213" w:name="page214"/>
      <w:bookmarkEnd w:id="213"/>
    </w:p>
    <w:p w14:paraId="29F23391" w14:textId="77777777" w:rsidR="00B44DA1" w:rsidRDefault="00B32628">
      <w:pPr>
        <w:ind w:left="180"/>
      </w:pPr>
      <w:r>
        <w:rPr>
          <w:rFonts w:ascii="Arial" w:hAnsi="Arial"/>
        </w:rPr>
        <w:t>196</w:t>
      </w:r>
      <w:r>
        <w:rPr>
          <w:rFonts w:ascii="Arial" w:hAnsi="Arial"/>
        </w:rPr>
        <w:t>参考书目</w:t>
      </w:r>
    </w:p>
    <w:p w14:paraId="4BB10868"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13216" behindDoc="1" locked="0" layoutInCell="0" allowOverlap="1" wp14:anchorId="76DF36CE" wp14:editId="6C467CE3">
                <wp:simplePos x="0" y="0"/>
                <wp:positionH relativeFrom="column">
                  <wp:posOffset>114300</wp:posOffset>
                </wp:positionH>
                <wp:positionV relativeFrom="paragraph">
                  <wp:posOffset>25400</wp:posOffset>
                </wp:positionV>
                <wp:extent cx="5600700" cy="0"/>
                <wp:effectExtent l="0" t="0" r="0" b="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7651E765" id="Shape 504" o:spid="_x0000_s1026" style="position:absolute;left:0;text-align:left;z-index:-251403264;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EbLPDC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619C699A" w14:textId="77777777" w:rsidR="00B44DA1" w:rsidRDefault="00B44DA1">
      <w:pPr>
        <w:spacing w:line="200" w:lineRule="exact"/>
        <w:rPr>
          <w:sz w:val="20"/>
          <w:szCs w:val="20"/>
        </w:rPr>
      </w:pPr>
    </w:p>
    <w:p w14:paraId="488C2165" w14:textId="77777777" w:rsidR="00B44DA1" w:rsidRDefault="00B44DA1">
      <w:pPr>
        <w:spacing w:line="221" w:lineRule="exact"/>
        <w:rPr>
          <w:sz w:val="20"/>
          <w:szCs w:val="20"/>
        </w:rPr>
      </w:pPr>
    </w:p>
    <w:p w14:paraId="42EA0179" w14:textId="77777777" w:rsidR="00B44DA1" w:rsidRDefault="00B32628">
      <w:pPr>
        <w:spacing w:line="276" w:lineRule="auto"/>
        <w:ind w:left="840" w:right="26" w:hanging="660"/>
        <w:jc w:val="both"/>
      </w:pPr>
      <w:r>
        <w:rPr>
          <w:rFonts w:ascii="Arial" w:hAnsi="Arial"/>
        </w:rPr>
        <w:t>“</w:t>
      </w:r>
      <w:r>
        <w:rPr>
          <w:rFonts w:ascii="Arial" w:hAnsi="Arial"/>
        </w:rPr>
        <w:t>利用博弈论和模糊逻辑的概念为</w:t>
      </w:r>
      <w:r>
        <w:rPr>
          <w:rFonts w:ascii="Arial" w:hAnsi="Arial"/>
        </w:rPr>
        <w:t xml:space="preserve"> </w:t>
      </w:r>
      <w:proofErr w:type="spellStart"/>
      <w:r>
        <w:rPr>
          <w:rFonts w:ascii="Arial" w:hAnsi="Arial"/>
        </w:rPr>
        <w:t>vanet</w:t>
      </w:r>
      <w:proofErr w:type="spellEnd"/>
      <w:r>
        <w:rPr>
          <w:rFonts w:ascii="Arial" w:hAnsi="Arial"/>
        </w:rPr>
        <w:t xml:space="preserve"> </w:t>
      </w:r>
      <w:r>
        <w:rPr>
          <w:rFonts w:ascii="Arial" w:hAnsi="Arial"/>
        </w:rPr>
        <w:t>的风险和安全评估提供一个基于攻击树的综合框架</w:t>
      </w:r>
      <w:r>
        <w:rPr>
          <w:rFonts w:ascii="Arial" w:hAnsi="Arial"/>
        </w:rPr>
        <w:t>”</w:t>
      </w:r>
      <w:r>
        <w:rPr>
          <w:rFonts w:ascii="Arial" w:hAnsi="Arial"/>
        </w:rPr>
        <w:t>，《</w:t>
      </w:r>
      <w:r>
        <w:rPr>
          <w:rFonts w:ascii="Arial" w:hAnsi="Arial"/>
        </w:rPr>
        <w:t xml:space="preserve"> Web </w:t>
      </w:r>
      <w:r>
        <w:rPr>
          <w:rFonts w:ascii="Arial" w:hAnsi="Arial"/>
        </w:rPr>
        <w:t>智能中的新兴技术杂志》</w:t>
      </w:r>
      <w:r>
        <w:rPr>
          <w:rFonts w:ascii="Arial" w:hAnsi="Arial"/>
        </w:rPr>
        <w:t xml:space="preserve"> </w:t>
      </w:r>
      <w:r>
        <w:rPr>
          <w:rFonts w:ascii="Arial" w:hAnsi="Arial"/>
        </w:rPr>
        <w:t>，第</w:t>
      </w:r>
      <w:r>
        <w:rPr>
          <w:rFonts w:ascii="Arial" w:hAnsi="Arial"/>
        </w:rPr>
        <w:t>6</w:t>
      </w:r>
      <w:r>
        <w:rPr>
          <w:rFonts w:ascii="Arial" w:hAnsi="Arial"/>
        </w:rPr>
        <w:t>卷，第</w:t>
      </w:r>
      <w:r>
        <w:rPr>
          <w:rFonts w:ascii="Arial" w:hAnsi="Arial"/>
        </w:rPr>
        <w:t>2</w:t>
      </w:r>
      <w:r>
        <w:rPr>
          <w:rFonts w:ascii="Arial" w:hAnsi="Arial"/>
        </w:rPr>
        <w:t>期，第</w:t>
      </w:r>
      <w:r>
        <w:rPr>
          <w:rFonts w:ascii="Arial" w:hAnsi="Arial"/>
        </w:rPr>
        <w:t>247-252</w:t>
      </w:r>
      <w:r>
        <w:rPr>
          <w:rFonts w:ascii="Arial" w:hAnsi="Arial"/>
        </w:rPr>
        <w:t>页，</w:t>
      </w:r>
      <w:r>
        <w:rPr>
          <w:rFonts w:ascii="Arial" w:hAnsi="Arial"/>
        </w:rPr>
        <w:t>2014(</w:t>
      </w:r>
      <w:proofErr w:type="spellStart"/>
      <w:r>
        <w:rPr>
          <w:rFonts w:ascii="Arial" w:hAnsi="Arial"/>
        </w:rPr>
        <w:t>cit</w:t>
      </w:r>
      <w:proofErr w:type="spellEnd"/>
      <w:r>
        <w:rPr>
          <w:rFonts w:ascii="Arial" w:hAnsi="Arial"/>
        </w:rPr>
        <w:t>。第</w:t>
      </w:r>
      <w:r>
        <w:rPr>
          <w:rFonts w:ascii="Arial" w:hAnsi="Arial"/>
        </w:rPr>
        <w:t>40</w:t>
      </w:r>
      <w:r>
        <w:rPr>
          <w:rFonts w:ascii="Arial" w:hAnsi="Arial"/>
        </w:rPr>
        <w:t>页</w:t>
      </w:r>
      <w:r>
        <w:rPr>
          <w:rFonts w:ascii="Arial" w:hAnsi="Arial"/>
        </w:rPr>
        <w:t>)</w:t>
      </w:r>
      <w:r>
        <w:rPr>
          <w:rFonts w:ascii="Arial" w:hAnsi="Arial"/>
        </w:rPr>
        <w:t>。</w:t>
      </w:r>
    </w:p>
    <w:p w14:paraId="26475A5F" w14:textId="77777777" w:rsidR="00B44DA1" w:rsidRDefault="00B44DA1">
      <w:pPr>
        <w:spacing w:line="64" w:lineRule="exact"/>
        <w:rPr>
          <w:rFonts w:ascii="Arial" w:eastAsia="Arial" w:hAnsi="Arial" w:cs="Arial"/>
        </w:rPr>
      </w:pPr>
    </w:p>
    <w:p w14:paraId="1A62B911" w14:textId="77777777" w:rsidR="00B44DA1" w:rsidRDefault="00B32628">
      <w:pPr>
        <w:spacing w:line="276" w:lineRule="auto"/>
        <w:ind w:left="840" w:right="26" w:hanging="660"/>
        <w:jc w:val="both"/>
      </w:pPr>
      <w:proofErr w:type="spellStart"/>
      <w:r>
        <w:rPr>
          <w:rFonts w:ascii="Arial" w:hAnsi="Arial"/>
        </w:rPr>
        <w:t>A.Gran</w:t>
      </w:r>
      <w:proofErr w:type="spellEnd"/>
      <w:r>
        <w:rPr>
          <w:rFonts w:ascii="Arial" w:hAnsi="Arial"/>
        </w:rPr>
        <w:t>，</w:t>
      </w:r>
      <w:proofErr w:type="spellStart"/>
      <w:r>
        <w:rPr>
          <w:rFonts w:ascii="Arial" w:hAnsi="Arial"/>
        </w:rPr>
        <w:t>D.Raptis</w:t>
      </w:r>
      <w:proofErr w:type="spellEnd"/>
      <w:r>
        <w:rPr>
          <w:rFonts w:ascii="Arial" w:hAnsi="Arial"/>
        </w:rPr>
        <w:t>，</w:t>
      </w:r>
      <w:r>
        <w:rPr>
          <w:rFonts w:ascii="Arial" w:hAnsi="Arial"/>
        </w:rPr>
        <w:t>and k</w:t>
      </w:r>
      <w:r>
        <w:rPr>
          <w:rFonts w:ascii="Arial" w:hAnsi="Arial"/>
        </w:rPr>
        <w:t>。</w:t>
      </w:r>
      <w:r>
        <w:rPr>
          <w:rFonts w:ascii="Arial" w:hAnsi="Arial"/>
        </w:rPr>
        <w:t xml:space="preserve"> Stolen</w:t>
      </w:r>
      <w:r>
        <w:rPr>
          <w:rFonts w:ascii="Arial" w:hAnsi="Arial"/>
        </w:rPr>
        <w:t>，</w:t>
      </w:r>
      <w:r>
        <w:rPr>
          <w:rFonts w:ascii="Arial" w:hAnsi="Arial"/>
        </w:rPr>
        <w:t>“</w:t>
      </w:r>
      <w:r>
        <w:rPr>
          <w:rFonts w:ascii="Arial" w:hAnsi="Arial"/>
        </w:rPr>
        <w:t>基于模型的风险评估以提高企业安全性</w:t>
      </w:r>
      <w:r>
        <w:rPr>
          <w:rFonts w:ascii="Arial" w:hAnsi="Arial"/>
        </w:rPr>
        <w:t>”</w:t>
      </w:r>
      <w:r>
        <w:rPr>
          <w:rFonts w:ascii="Arial" w:hAnsi="Arial"/>
        </w:rPr>
        <w:t>，刊于</w:t>
      </w:r>
      <w:r>
        <w:rPr>
          <w:rFonts w:ascii="Arial" w:hAnsi="Arial"/>
        </w:rPr>
        <w:t xml:space="preserve"> Proceedings</w:t>
      </w:r>
      <w:r>
        <w:rPr>
          <w:rFonts w:ascii="Arial" w:hAnsi="Arial"/>
        </w:rPr>
        <w:t>。第六版国际企业分布式对象计算，</w:t>
      </w:r>
      <w:r>
        <w:rPr>
          <w:rFonts w:ascii="Arial" w:hAnsi="Arial"/>
        </w:rPr>
        <w:t>IEEE</w:t>
      </w:r>
      <w:r>
        <w:rPr>
          <w:rFonts w:ascii="Arial" w:hAnsi="Arial"/>
        </w:rPr>
        <w:t>，</w:t>
      </w:r>
      <w:r>
        <w:rPr>
          <w:rFonts w:ascii="Arial" w:hAnsi="Arial"/>
        </w:rPr>
        <w:t>2002</w:t>
      </w:r>
      <w:r>
        <w:rPr>
          <w:rFonts w:ascii="Arial" w:hAnsi="Arial"/>
        </w:rPr>
        <w:t>，第</w:t>
      </w:r>
      <w:r>
        <w:rPr>
          <w:rFonts w:ascii="Arial" w:hAnsi="Arial"/>
        </w:rPr>
        <w:t>51-62</w:t>
      </w:r>
      <w:r>
        <w:rPr>
          <w:rFonts w:ascii="Arial" w:hAnsi="Arial"/>
        </w:rPr>
        <w:t>页。第</w:t>
      </w:r>
      <w:r>
        <w:rPr>
          <w:rFonts w:ascii="Arial" w:hAnsi="Arial"/>
        </w:rPr>
        <w:t>41</w:t>
      </w:r>
      <w:r>
        <w:rPr>
          <w:rFonts w:ascii="Arial" w:hAnsi="Arial"/>
        </w:rPr>
        <w:t>页</w:t>
      </w:r>
      <w:r>
        <w:rPr>
          <w:rFonts w:ascii="Arial" w:hAnsi="Arial"/>
        </w:rPr>
        <w:t>)</w:t>
      </w:r>
      <w:r>
        <w:rPr>
          <w:rFonts w:ascii="Arial" w:hAnsi="Arial"/>
        </w:rPr>
        <w:t>。</w:t>
      </w:r>
    </w:p>
    <w:p w14:paraId="586290C0" w14:textId="77777777" w:rsidR="00B44DA1" w:rsidRDefault="00B44DA1">
      <w:pPr>
        <w:spacing w:line="64" w:lineRule="exact"/>
        <w:rPr>
          <w:rFonts w:ascii="Arial" w:eastAsia="Arial" w:hAnsi="Arial" w:cs="Arial"/>
        </w:rPr>
      </w:pPr>
    </w:p>
    <w:p w14:paraId="5857EBD7" w14:textId="77777777" w:rsidR="00B44DA1" w:rsidRDefault="00B32628">
      <w:pPr>
        <w:spacing w:line="279" w:lineRule="auto"/>
        <w:ind w:left="840" w:right="26" w:hanging="660"/>
        <w:jc w:val="both"/>
      </w:pPr>
      <w:proofErr w:type="spellStart"/>
      <w:r>
        <w:rPr>
          <w:rFonts w:ascii="Arial" w:hAnsi="Arial"/>
        </w:rPr>
        <w:t>Gorbenko</w:t>
      </w:r>
      <w:proofErr w:type="spellEnd"/>
      <w:r>
        <w:rPr>
          <w:rFonts w:ascii="Arial" w:hAnsi="Arial"/>
        </w:rPr>
        <w:t>，</w:t>
      </w:r>
      <w:r>
        <w:rPr>
          <w:rFonts w:ascii="Arial" w:hAnsi="Arial"/>
        </w:rPr>
        <w:t xml:space="preserve">v. </w:t>
      </w:r>
      <w:proofErr w:type="spellStart"/>
      <w:r>
        <w:rPr>
          <w:rFonts w:ascii="Arial" w:hAnsi="Arial"/>
        </w:rPr>
        <w:t>Kharchenko</w:t>
      </w:r>
      <w:proofErr w:type="spellEnd"/>
      <w:r>
        <w:rPr>
          <w:rFonts w:ascii="Arial" w:hAnsi="Arial"/>
        </w:rPr>
        <w:t>，</w:t>
      </w:r>
      <w:r>
        <w:rPr>
          <w:rFonts w:ascii="Arial" w:hAnsi="Arial"/>
        </w:rPr>
        <w:t xml:space="preserve">o. </w:t>
      </w:r>
      <w:proofErr w:type="spellStart"/>
      <w:r>
        <w:rPr>
          <w:rFonts w:ascii="Arial" w:hAnsi="Arial"/>
        </w:rPr>
        <w:t>Tarasyuk</w:t>
      </w:r>
      <w:proofErr w:type="spellEnd"/>
      <w:r>
        <w:rPr>
          <w:rFonts w:ascii="Arial" w:hAnsi="Arial"/>
        </w:rPr>
        <w:t>，</w:t>
      </w:r>
      <w:r>
        <w:rPr>
          <w:rFonts w:ascii="Arial" w:hAnsi="Arial"/>
        </w:rPr>
        <w:t xml:space="preserve">and a. </w:t>
      </w:r>
      <w:proofErr w:type="spellStart"/>
      <w:r>
        <w:rPr>
          <w:rFonts w:ascii="Arial" w:hAnsi="Arial"/>
        </w:rPr>
        <w:t>Furmanov</w:t>
      </w:r>
      <w:proofErr w:type="spellEnd"/>
      <w:r>
        <w:rPr>
          <w:rFonts w:ascii="Arial" w:hAnsi="Arial"/>
        </w:rPr>
        <w:t>，</w:t>
      </w:r>
      <w:r>
        <w:rPr>
          <w:rFonts w:ascii="Arial" w:hAnsi="Arial"/>
        </w:rPr>
        <w:t>“ f (</w:t>
      </w:r>
      <w:proofErr w:type="spellStart"/>
      <w:r>
        <w:rPr>
          <w:rFonts w:ascii="Arial" w:hAnsi="Arial"/>
        </w:rPr>
        <w:t>i</w:t>
      </w:r>
      <w:proofErr w:type="spellEnd"/>
      <w:r>
        <w:rPr>
          <w:rFonts w:ascii="Arial" w:hAnsi="Arial"/>
        </w:rPr>
        <w:t xml:space="preserve">) web </w:t>
      </w:r>
      <w:r>
        <w:rPr>
          <w:rFonts w:ascii="Arial" w:hAnsi="Arial"/>
        </w:rPr>
        <w:t>服务分析和可靠性保证技术</w:t>
      </w:r>
      <w:r>
        <w:rPr>
          <w:rFonts w:ascii="Arial" w:hAnsi="Arial"/>
        </w:rPr>
        <w:t>”</w:t>
      </w:r>
      <w:r>
        <w:rPr>
          <w:rFonts w:ascii="Arial" w:hAnsi="Arial"/>
        </w:rPr>
        <w:t>，《复杂容错系统的严格开发》</w:t>
      </w:r>
      <w:r>
        <w:rPr>
          <w:rFonts w:ascii="Arial" w:hAnsi="Arial"/>
        </w:rPr>
        <w:t xml:space="preserve"> </w:t>
      </w:r>
      <w:r>
        <w:rPr>
          <w:rFonts w:ascii="Arial" w:hAnsi="Arial"/>
        </w:rPr>
        <w:t>，</w:t>
      </w:r>
      <w:r>
        <w:rPr>
          <w:rFonts w:ascii="Arial" w:hAnsi="Arial"/>
        </w:rPr>
        <w:t>Springer</w:t>
      </w:r>
      <w:r>
        <w:rPr>
          <w:rFonts w:ascii="Arial" w:hAnsi="Arial"/>
        </w:rPr>
        <w:t>，</w:t>
      </w:r>
      <w:r>
        <w:rPr>
          <w:rFonts w:ascii="Arial" w:hAnsi="Arial"/>
        </w:rPr>
        <w:t>2006</w:t>
      </w:r>
      <w:r>
        <w:rPr>
          <w:rFonts w:ascii="Arial" w:hAnsi="Arial"/>
        </w:rPr>
        <w:t>，第</w:t>
      </w:r>
      <w:r>
        <w:rPr>
          <w:rFonts w:ascii="Arial" w:hAnsi="Arial"/>
        </w:rPr>
        <w:t>153-167</w:t>
      </w:r>
      <w:r>
        <w:rPr>
          <w:rFonts w:ascii="Arial" w:hAnsi="Arial"/>
        </w:rPr>
        <w:t>页。第</w:t>
      </w:r>
      <w:r>
        <w:rPr>
          <w:rFonts w:ascii="Arial" w:hAnsi="Arial"/>
        </w:rPr>
        <w:t>41</w:t>
      </w:r>
      <w:r>
        <w:rPr>
          <w:rFonts w:ascii="Arial" w:hAnsi="Arial"/>
        </w:rPr>
        <w:t>页</w:t>
      </w:r>
      <w:r>
        <w:rPr>
          <w:rFonts w:ascii="Arial" w:hAnsi="Arial"/>
        </w:rPr>
        <w:t>)</w:t>
      </w:r>
      <w:r>
        <w:rPr>
          <w:rFonts w:ascii="Arial" w:hAnsi="Arial"/>
        </w:rPr>
        <w:t>。</w:t>
      </w:r>
    </w:p>
    <w:p w14:paraId="3FFF8BFE" w14:textId="77777777" w:rsidR="00B44DA1" w:rsidRDefault="00B44DA1">
      <w:pPr>
        <w:spacing w:line="61" w:lineRule="exact"/>
        <w:rPr>
          <w:rFonts w:ascii="Arial" w:eastAsia="Arial" w:hAnsi="Arial" w:cs="Arial"/>
        </w:rPr>
      </w:pPr>
    </w:p>
    <w:p w14:paraId="49AA76E6" w14:textId="77777777" w:rsidR="00B44DA1" w:rsidRDefault="00B32628">
      <w:pPr>
        <w:spacing w:line="279" w:lineRule="auto"/>
        <w:ind w:left="840" w:right="26" w:hanging="660"/>
        <w:jc w:val="both"/>
      </w:pPr>
      <w:r>
        <w:rPr>
          <w:rFonts w:ascii="Arial" w:hAnsi="Arial"/>
        </w:rPr>
        <w:t xml:space="preserve">C. </w:t>
      </w:r>
      <w:proofErr w:type="spellStart"/>
      <w:r>
        <w:rPr>
          <w:rFonts w:ascii="Arial" w:hAnsi="Arial"/>
        </w:rPr>
        <w:t>Schmittner</w:t>
      </w:r>
      <w:proofErr w:type="spellEnd"/>
      <w:r>
        <w:rPr>
          <w:rFonts w:ascii="Arial" w:hAnsi="Arial"/>
        </w:rPr>
        <w:t>，</w:t>
      </w:r>
      <w:proofErr w:type="spellStart"/>
      <w:proofErr w:type="gramStart"/>
      <w:r>
        <w:rPr>
          <w:rFonts w:ascii="Arial" w:hAnsi="Arial"/>
        </w:rPr>
        <w:t>Z.Ma</w:t>
      </w:r>
      <w:proofErr w:type="spellEnd"/>
      <w:proofErr w:type="gramEnd"/>
      <w:r>
        <w:rPr>
          <w:rFonts w:ascii="Arial" w:hAnsi="Arial"/>
        </w:rPr>
        <w:t>，</w:t>
      </w:r>
      <w:proofErr w:type="spellStart"/>
      <w:r>
        <w:rPr>
          <w:rFonts w:ascii="Arial" w:hAnsi="Arial"/>
        </w:rPr>
        <w:t>P.Smith</w:t>
      </w:r>
      <w:proofErr w:type="spellEnd"/>
      <w:r>
        <w:rPr>
          <w:rFonts w:ascii="Arial" w:hAnsi="Arial"/>
        </w:rPr>
        <w:t>，</w:t>
      </w:r>
      <w:r>
        <w:rPr>
          <w:rFonts w:ascii="Arial" w:hAnsi="Arial"/>
        </w:rPr>
        <w:t xml:space="preserve">“ FMVEA </w:t>
      </w:r>
      <w:r>
        <w:rPr>
          <w:rFonts w:ascii="Arial" w:hAnsi="Arial"/>
        </w:rPr>
        <w:t>智能和合作车辆的安全和安保分析</w:t>
      </w:r>
      <w:r>
        <w:rPr>
          <w:rFonts w:ascii="Arial" w:hAnsi="Arial"/>
        </w:rPr>
        <w:t>”</w:t>
      </w:r>
      <w:r>
        <w:rPr>
          <w:rFonts w:ascii="Arial" w:hAnsi="Arial"/>
        </w:rPr>
        <w:t>，载于国际计算机安全、可靠性和安全会议，</w:t>
      </w:r>
      <w:r>
        <w:rPr>
          <w:rFonts w:ascii="Arial" w:hAnsi="Arial"/>
        </w:rPr>
        <w:t>Springer</w:t>
      </w:r>
      <w:r>
        <w:rPr>
          <w:rFonts w:ascii="Arial" w:hAnsi="Arial"/>
        </w:rPr>
        <w:t>，</w:t>
      </w:r>
      <w:r>
        <w:rPr>
          <w:rFonts w:ascii="Arial" w:hAnsi="Arial"/>
        </w:rPr>
        <w:t>2014</w:t>
      </w:r>
      <w:r>
        <w:rPr>
          <w:rFonts w:ascii="Arial" w:hAnsi="Arial"/>
        </w:rPr>
        <w:t>，第</w:t>
      </w:r>
      <w:r>
        <w:rPr>
          <w:rFonts w:ascii="Arial" w:hAnsi="Arial"/>
        </w:rPr>
        <w:t>282-288</w:t>
      </w:r>
      <w:r>
        <w:rPr>
          <w:rFonts w:ascii="Arial" w:hAnsi="Arial"/>
        </w:rPr>
        <w:t>页。第</w:t>
      </w:r>
      <w:r>
        <w:rPr>
          <w:rFonts w:ascii="Arial" w:hAnsi="Arial"/>
        </w:rPr>
        <w:t>41</w:t>
      </w:r>
      <w:r>
        <w:rPr>
          <w:rFonts w:ascii="Arial" w:hAnsi="Arial"/>
        </w:rPr>
        <w:t>页</w:t>
      </w:r>
      <w:r>
        <w:rPr>
          <w:rFonts w:ascii="Arial" w:hAnsi="Arial"/>
        </w:rPr>
        <w:t>)</w:t>
      </w:r>
      <w:r>
        <w:rPr>
          <w:rFonts w:ascii="Arial" w:hAnsi="Arial"/>
        </w:rPr>
        <w:t>。</w:t>
      </w:r>
    </w:p>
    <w:p w14:paraId="2BA0376A" w14:textId="77777777" w:rsidR="00B44DA1" w:rsidRDefault="00B44DA1">
      <w:pPr>
        <w:spacing w:line="61" w:lineRule="exact"/>
        <w:rPr>
          <w:rFonts w:ascii="Arial" w:eastAsia="Arial" w:hAnsi="Arial" w:cs="Arial"/>
        </w:rPr>
      </w:pPr>
    </w:p>
    <w:p w14:paraId="3C7A9987" w14:textId="77777777" w:rsidR="00B44DA1" w:rsidRDefault="00B32628">
      <w:pPr>
        <w:spacing w:line="279" w:lineRule="auto"/>
        <w:ind w:left="840" w:right="26" w:hanging="660"/>
        <w:jc w:val="both"/>
      </w:pPr>
      <w:r>
        <w:rPr>
          <w:rFonts w:ascii="Arial" w:hAnsi="Arial"/>
        </w:rPr>
        <w:t>威胁效应分析</w:t>
      </w:r>
      <w:r>
        <w:rPr>
          <w:rFonts w:ascii="Arial" w:hAnsi="Arial"/>
        </w:rPr>
        <w:t xml:space="preserve">: </w:t>
      </w:r>
      <w:r>
        <w:rPr>
          <w:rFonts w:ascii="Arial" w:hAnsi="Arial"/>
        </w:rPr>
        <w:t>将</w:t>
      </w:r>
      <w:r>
        <w:rPr>
          <w:rFonts w:ascii="Arial" w:hAnsi="Arial"/>
        </w:rPr>
        <w:t xml:space="preserve"> FMEA </w:t>
      </w:r>
      <w:r>
        <w:rPr>
          <w:rFonts w:ascii="Arial" w:hAnsi="Arial"/>
        </w:rPr>
        <w:t>应用于计算机系统威胁建模，</w:t>
      </w:r>
      <w:r>
        <w:rPr>
          <w:rFonts w:ascii="Arial" w:hAnsi="Arial"/>
        </w:rPr>
        <w:t>2008</w:t>
      </w:r>
      <w:r>
        <w:rPr>
          <w:rFonts w:ascii="Arial" w:hAnsi="Arial"/>
        </w:rPr>
        <w:t>年度可靠性和可维护性研讨会，</w:t>
      </w:r>
      <w:r>
        <w:rPr>
          <w:rFonts w:ascii="Arial" w:hAnsi="Arial"/>
        </w:rPr>
        <w:t>IEEE</w:t>
      </w:r>
      <w:r>
        <w:rPr>
          <w:rFonts w:ascii="Arial" w:hAnsi="Arial"/>
        </w:rPr>
        <w:t>，</w:t>
      </w:r>
      <w:r>
        <w:rPr>
          <w:rFonts w:ascii="Arial" w:hAnsi="Arial"/>
        </w:rPr>
        <w:t>2008</w:t>
      </w:r>
      <w:r>
        <w:rPr>
          <w:rFonts w:ascii="Arial" w:hAnsi="Arial"/>
        </w:rPr>
        <w:t>，第</w:t>
      </w:r>
      <w:r>
        <w:rPr>
          <w:rFonts w:ascii="Arial" w:hAnsi="Arial"/>
        </w:rPr>
        <w:t>463-468</w:t>
      </w:r>
      <w:r>
        <w:rPr>
          <w:rFonts w:ascii="Arial" w:hAnsi="Arial"/>
        </w:rPr>
        <w:t>页。第</w:t>
      </w:r>
      <w:r>
        <w:rPr>
          <w:rFonts w:ascii="Arial" w:hAnsi="Arial"/>
        </w:rPr>
        <w:t>41</w:t>
      </w:r>
      <w:r>
        <w:rPr>
          <w:rFonts w:ascii="Arial" w:hAnsi="Arial"/>
        </w:rPr>
        <w:t>页</w:t>
      </w:r>
      <w:r>
        <w:rPr>
          <w:rFonts w:ascii="Arial" w:hAnsi="Arial"/>
        </w:rPr>
        <w:t>)</w:t>
      </w:r>
      <w:r>
        <w:rPr>
          <w:rFonts w:ascii="Arial" w:hAnsi="Arial"/>
        </w:rPr>
        <w:t>。</w:t>
      </w:r>
    </w:p>
    <w:p w14:paraId="4660967A" w14:textId="77777777" w:rsidR="00B44DA1" w:rsidRDefault="00B44DA1">
      <w:pPr>
        <w:spacing w:line="61" w:lineRule="exact"/>
        <w:rPr>
          <w:rFonts w:ascii="Arial" w:eastAsia="Arial" w:hAnsi="Arial" w:cs="Arial"/>
        </w:rPr>
      </w:pPr>
    </w:p>
    <w:p w14:paraId="02799646" w14:textId="77777777" w:rsidR="00B44DA1" w:rsidRDefault="00B32628">
      <w:pPr>
        <w:spacing w:line="289" w:lineRule="auto"/>
        <w:ind w:left="840" w:right="26" w:hanging="660"/>
      </w:pPr>
      <w:proofErr w:type="spellStart"/>
      <w:r>
        <w:rPr>
          <w:rFonts w:ascii="Arial" w:hAnsi="Arial"/>
        </w:rPr>
        <w:t>M.Rebekah</w:t>
      </w:r>
      <w:proofErr w:type="spellEnd"/>
      <w:r>
        <w:rPr>
          <w:rFonts w:ascii="Arial" w:hAnsi="Arial"/>
        </w:rPr>
        <w:t>，</w:t>
      </w:r>
      <w:r>
        <w:rPr>
          <w:rFonts w:ascii="Arial" w:hAnsi="Arial"/>
        </w:rPr>
        <w:t>“</w:t>
      </w:r>
      <w:r>
        <w:rPr>
          <w:rFonts w:ascii="Arial" w:hAnsi="Arial"/>
        </w:rPr>
        <w:t>评估工程环境中的网络风险</w:t>
      </w:r>
      <w:r>
        <w:rPr>
          <w:rFonts w:ascii="Arial" w:hAnsi="Arial"/>
        </w:rPr>
        <w:t xml:space="preserve">: </w:t>
      </w:r>
      <w:r>
        <w:rPr>
          <w:rFonts w:ascii="Arial" w:hAnsi="Arial"/>
        </w:rPr>
        <w:t>一个建议的框架和方法</w:t>
      </w:r>
      <w:r>
        <w:rPr>
          <w:rFonts w:ascii="Arial" w:hAnsi="Arial"/>
        </w:rPr>
        <w:t xml:space="preserve">,”SANS </w:t>
      </w:r>
      <w:r>
        <w:rPr>
          <w:rFonts w:ascii="Arial" w:hAnsi="Arial"/>
        </w:rPr>
        <w:t>研究所，技术。</w:t>
      </w:r>
      <w:r>
        <w:rPr>
          <w:rFonts w:ascii="Arial" w:hAnsi="Arial"/>
        </w:rPr>
        <w:t>2016</w:t>
      </w:r>
      <w:r>
        <w:rPr>
          <w:rFonts w:ascii="Arial" w:hAnsi="Arial"/>
        </w:rPr>
        <w:t>年</w:t>
      </w:r>
      <w:r>
        <w:rPr>
          <w:rFonts w:ascii="Arial" w:hAnsi="Arial"/>
        </w:rPr>
        <w:t>(</w:t>
      </w:r>
      <w:proofErr w:type="spellStart"/>
      <w:r>
        <w:rPr>
          <w:rFonts w:ascii="Arial" w:hAnsi="Arial"/>
        </w:rPr>
        <w:t>cit</w:t>
      </w:r>
      <w:proofErr w:type="spellEnd"/>
      <w:r>
        <w:rPr>
          <w:rFonts w:ascii="Arial" w:hAnsi="Arial"/>
        </w:rPr>
        <w:t>。第</w:t>
      </w:r>
      <w:r>
        <w:rPr>
          <w:rFonts w:ascii="Arial" w:hAnsi="Arial"/>
        </w:rPr>
        <w:t>41</w:t>
      </w:r>
      <w:r>
        <w:rPr>
          <w:rFonts w:ascii="Arial" w:hAnsi="Arial"/>
        </w:rPr>
        <w:t>页</w:t>
      </w:r>
      <w:r>
        <w:rPr>
          <w:rFonts w:ascii="Arial" w:hAnsi="Arial"/>
        </w:rPr>
        <w:t>)</w:t>
      </w:r>
      <w:r>
        <w:rPr>
          <w:rFonts w:ascii="Arial" w:hAnsi="Arial"/>
        </w:rPr>
        <w:t>。</w:t>
      </w:r>
    </w:p>
    <w:p w14:paraId="0D86A7A4" w14:textId="77777777" w:rsidR="00B44DA1" w:rsidRDefault="00B44DA1">
      <w:pPr>
        <w:spacing w:line="49" w:lineRule="exact"/>
        <w:rPr>
          <w:rFonts w:ascii="Arial" w:eastAsia="Arial" w:hAnsi="Arial" w:cs="Arial"/>
        </w:rPr>
      </w:pPr>
    </w:p>
    <w:p w14:paraId="01D9F881" w14:textId="77777777" w:rsidR="00B44DA1" w:rsidRDefault="00B32628">
      <w:pPr>
        <w:spacing w:line="289" w:lineRule="auto"/>
        <w:ind w:left="840" w:right="26" w:hanging="660"/>
      </w:pPr>
      <w:r>
        <w:rPr>
          <w:rFonts w:ascii="Arial" w:hAnsi="Arial"/>
        </w:rPr>
        <w:t>“</w:t>
      </w:r>
      <w:r>
        <w:rPr>
          <w:rFonts w:ascii="Arial" w:hAnsi="Arial"/>
        </w:rPr>
        <w:t>海洋运输系统中的网络风险</w:t>
      </w:r>
      <w:r>
        <w:rPr>
          <w:rFonts w:ascii="Arial" w:hAnsi="Arial"/>
        </w:rPr>
        <w:t>”</w:t>
      </w:r>
      <w:r>
        <w:rPr>
          <w:rFonts w:ascii="Arial" w:hAnsi="Arial"/>
        </w:rPr>
        <w:t>，载于《网络物理安全》</w:t>
      </w:r>
      <w:r>
        <w:rPr>
          <w:rFonts w:ascii="Arial" w:hAnsi="Arial"/>
        </w:rPr>
        <w:t xml:space="preserve"> </w:t>
      </w:r>
      <w:r>
        <w:rPr>
          <w:rFonts w:ascii="Arial" w:hAnsi="Arial"/>
        </w:rPr>
        <w:t>，斯普林格出版社，</w:t>
      </w:r>
      <w:r>
        <w:rPr>
          <w:rFonts w:ascii="Arial" w:hAnsi="Arial"/>
        </w:rPr>
        <w:t>2017</w:t>
      </w:r>
      <w:r>
        <w:rPr>
          <w:rFonts w:ascii="Arial" w:hAnsi="Arial"/>
        </w:rPr>
        <w:t>年，第</w:t>
      </w:r>
      <w:r>
        <w:rPr>
          <w:rFonts w:ascii="Arial" w:hAnsi="Arial"/>
        </w:rPr>
        <w:t>113-131</w:t>
      </w:r>
      <w:r>
        <w:rPr>
          <w:rFonts w:ascii="Arial" w:hAnsi="Arial"/>
        </w:rPr>
        <w:t>页。第</w:t>
      </w:r>
      <w:r>
        <w:rPr>
          <w:rFonts w:ascii="Arial" w:hAnsi="Arial"/>
        </w:rPr>
        <w:t>41</w:t>
      </w:r>
      <w:r>
        <w:rPr>
          <w:rFonts w:ascii="Arial" w:hAnsi="Arial"/>
        </w:rPr>
        <w:t>页</w:t>
      </w:r>
      <w:r>
        <w:rPr>
          <w:rFonts w:ascii="Arial" w:hAnsi="Arial"/>
        </w:rPr>
        <w:t>)</w:t>
      </w:r>
      <w:r>
        <w:rPr>
          <w:rFonts w:ascii="Arial" w:hAnsi="Arial"/>
        </w:rPr>
        <w:t>。</w:t>
      </w:r>
    </w:p>
    <w:p w14:paraId="221F20A4" w14:textId="77777777" w:rsidR="00B44DA1" w:rsidRDefault="00B44DA1">
      <w:pPr>
        <w:spacing w:line="49" w:lineRule="exact"/>
        <w:rPr>
          <w:rFonts w:ascii="Arial" w:eastAsia="Arial" w:hAnsi="Arial" w:cs="Arial"/>
        </w:rPr>
      </w:pPr>
    </w:p>
    <w:p w14:paraId="1F33FAC4" w14:textId="77777777" w:rsidR="00B44DA1" w:rsidRDefault="00B32628">
      <w:pPr>
        <w:spacing w:line="289" w:lineRule="auto"/>
        <w:ind w:left="840" w:right="26" w:hanging="660"/>
      </w:pPr>
      <w:r>
        <w:rPr>
          <w:rFonts w:ascii="Arial" w:hAnsi="Arial"/>
        </w:rPr>
        <w:t>哈里，</w:t>
      </w:r>
      <w:r>
        <w:rPr>
          <w:rFonts w:ascii="Arial" w:hAnsi="Arial"/>
        </w:rPr>
        <w:t>“</w:t>
      </w:r>
      <w:r>
        <w:rPr>
          <w:rFonts w:ascii="Arial" w:hAnsi="Arial"/>
        </w:rPr>
        <w:t>网络安全的领结</w:t>
      </w:r>
      <w:r>
        <w:rPr>
          <w:rFonts w:ascii="Arial" w:hAnsi="Arial"/>
        </w:rPr>
        <w:t xml:space="preserve">(0x01) : </w:t>
      </w:r>
      <w:r>
        <w:rPr>
          <w:rFonts w:ascii="Arial" w:hAnsi="Arial"/>
        </w:rPr>
        <w:t>如何打一个网络领结</w:t>
      </w:r>
      <w:r>
        <w:rPr>
          <w:rFonts w:ascii="Arial" w:hAnsi="Arial"/>
        </w:rPr>
        <w:t xml:space="preserve">,”PI </w:t>
      </w:r>
      <w:r>
        <w:rPr>
          <w:rFonts w:ascii="Arial" w:hAnsi="Arial"/>
        </w:rPr>
        <w:t>广场，科技。代表，</w:t>
      </w:r>
      <w:r>
        <w:rPr>
          <w:rFonts w:ascii="Arial" w:hAnsi="Arial"/>
        </w:rPr>
        <w:t>2016(</w:t>
      </w:r>
      <w:proofErr w:type="spellStart"/>
      <w:r>
        <w:rPr>
          <w:rFonts w:ascii="Arial" w:hAnsi="Arial"/>
        </w:rPr>
        <w:t>cit</w:t>
      </w:r>
      <w:proofErr w:type="spellEnd"/>
      <w:r>
        <w:rPr>
          <w:rFonts w:ascii="Arial" w:hAnsi="Arial"/>
        </w:rPr>
        <w:t>。第</w:t>
      </w:r>
      <w:r>
        <w:rPr>
          <w:rFonts w:ascii="Arial" w:hAnsi="Arial"/>
        </w:rPr>
        <w:t>41</w:t>
      </w:r>
      <w:r>
        <w:rPr>
          <w:rFonts w:ascii="Arial" w:hAnsi="Arial"/>
        </w:rPr>
        <w:t>页</w:t>
      </w:r>
      <w:r>
        <w:rPr>
          <w:rFonts w:ascii="Arial" w:hAnsi="Arial"/>
        </w:rPr>
        <w:t>)</w:t>
      </w:r>
      <w:r>
        <w:rPr>
          <w:rFonts w:ascii="Arial" w:hAnsi="Arial"/>
        </w:rPr>
        <w:t>。</w:t>
      </w:r>
    </w:p>
    <w:p w14:paraId="2827EAC0" w14:textId="77777777" w:rsidR="00B44DA1" w:rsidRDefault="00B44DA1">
      <w:pPr>
        <w:spacing w:line="49" w:lineRule="exact"/>
        <w:rPr>
          <w:rFonts w:ascii="Arial" w:eastAsia="Arial" w:hAnsi="Arial" w:cs="Arial"/>
        </w:rPr>
      </w:pPr>
    </w:p>
    <w:p w14:paraId="1E658E69" w14:textId="77777777" w:rsidR="00B44DA1" w:rsidRDefault="00B32628">
      <w:pPr>
        <w:spacing w:line="279" w:lineRule="auto"/>
        <w:ind w:left="840" w:right="26" w:hanging="660"/>
        <w:jc w:val="both"/>
      </w:pPr>
      <w:proofErr w:type="spellStart"/>
      <w:r>
        <w:rPr>
          <w:rFonts w:ascii="Arial" w:hAnsi="Arial"/>
        </w:rPr>
        <w:t>Bernsmed</w:t>
      </w:r>
      <w:proofErr w:type="spellEnd"/>
      <w:r>
        <w:rPr>
          <w:rFonts w:ascii="Arial" w:hAnsi="Arial"/>
        </w:rPr>
        <w:t>，</w:t>
      </w:r>
      <w:r>
        <w:rPr>
          <w:rFonts w:ascii="Arial" w:hAnsi="Arial"/>
        </w:rPr>
        <w:t>c</w:t>
      </w:r>
      <w:r>
        <w:rPr>
          <w:rFonts w:ascii="Arial" w:hAnsi="Arial"/>
        </w:rPr>
        <w:t>。</w:t>
      </w:r>
      <w:r>
        <w:rPr>
          <w:rFonts w:ascii="Arial" w:hAnsi="Arial"/>
        </w:rPr>
        <w:t xml:space="preserve"> </w:t>
      </w:r>
      <w:proofErr w:type="spellStart"/>
      <w:r>
        <w:rPr>
          <w:rFonts w:ascii="Arial" w:hAnsi="Arial"/>
        </w:rPr>
        <w:t>Frøystad</w:t>
      </w:r>
      <w:proofErr w:type="spellEnd"/>
      <w:r>
        <w:rPr>
          <w:rFonts w:ascii="Arial" w:hAnsi="Arial"/>
        </w:rPr>
        <w:t>，</w:t>
      </w:r>
      <w:proofErr w:type="spellStart"/>
      <w:r>
        <w:rPr>
          <w:rFonts w:ascii="Arial" w:hAnsi="Arial"/>
        </w:rPr>
        <w:t>P.h</w:t>
      </w:r>
      <w:proofErr w:type="spellEnd"/>
      <w:r>
        <w:rPr>
          <w:rFonts w:ascii="Arial" w:hAnsi="Arial"/>
        </w:rPr>
        <w:t>。</w:t>
      </w:r>
      <w:r>
        <w:rPr>
          <w:rFonts w:ascii="Arial" w:hAnsi="Arial"/>
        </w:rPr>
        <w:t xml:space="preserve"> </w:t>
      </w:r>
      <w:proofErr w:type="spellStart"/>
      <w:r>
        <w:rPr>
          <w:rFonts w:ascii="Arial" w:hAnsi="Arial"/>
        </w:rPr>
        <w:t>Meland</w:t>
      </w:r>
      <w:proofErr w:type="spellEnd"/>
      <w:r>
        <w:rPr>
          <w:rFonts w:ascii="Arial" w:hAnsi="Arial"/>
        </w:rPr>
        <w:t>，</w:t>
      </w:r>
      <w:r>
        <w:rPr>
          <w:rFonts w:ascii="Arial" w:hAnsi="Arial"/>
        </w:rPr>
        <w:t>d</w:t>
      </w:r>
      <w:r>
        <w:rPr>
          <w:rFonts w:ascii="Arial" w:hAnsi="Arial"/>
        </w:rPr>
        <w:t>。</w:t>
      </w:r>
      <w:r>
        <w:rPr>
          <w:rFonts w:ascii="Arial" w:hAnsi="Arial"/>
        </w:rPr>
        <w:t xml:space="preserve"> </w:t>
      </w:r>
      <w:proofErr w:type="spellStart"/>
      <w:r>
        <w:rPr>
          <w:rFonts w:ascii="Arial" w:hAnsi="Arial"/>
        </w:rPr>
        <w:t>Nesheim</w:t>
      </w:r>
      <w:proofErr w:type="spellEnd"/>
      <w:r>
        <w:rPr>
          <w:rFonts w:ascii="Arial" w:hAnsi="Arial"/>
        </w:rPr>
        <w:t>，</w:t>
      </w:r>
      <w:r>
        <w:rPr>
          <w:rFonts w:ascii="Arial" w:hAnsi="Arial"/>
        </w:rPr>
        <w:t>and ø</w:t>
      </w:r>
      <w:r>
        <w:rPr>
          <w:rFonts w:ascii="Arial" w:hAnsi="Arial"/>
        </w:rPr>
        <w:t>。</w:t>
      </w:r>
      <w:proofErr w:type="spellStart"/>
      <w:r>
        <w:rPr>
          <w:rFonts w:ascii="Arial" w:hAnsi="Arial"/>
        </w:rPr>
        <w:t>Rødseth</w:t>
      </w:r>
      <w:proofErr w:type="spellEnd"/>
      <w:r>
        <w:rPr>
          <w:rFonts w:ascii="Arial" w:hAnsi="Arial"/>
        </w:rPr>
        <w:t>，</w:t>
      </w:r>
      <w:r>
        <w:rPr>
          <w:rFonts w:ascii="Arial" w:hAnsi="Arial"/>
        </w:rPr>
        <w:t>“ Vi-</w:t>
      </w:r>
      <w:proofErr w:type="spellStart"/>
      <w:r>
        <w:rPr>
          <w:rFonts w:ascii="Arial" w:hAnsi="Arial"/>
        </w:rPr>
        <w:t>sualizing</w:t>
      </w:r>
      <w:proofErr w:type="spellEnd"/>
      <w:r>
        <w:rPr>
          <w:rFonts w:ascii="Arial" w:hAnsi="Arial"/>
        </w:rPr>
        <w:t xml:space="preserve"> cyber Security risks with bow-tie </w:t>
      </w:r>
      <w:proofErr w:type="spellStart"/>
      <w:r>
        <w:rPr>
          <w:rFonts w:ascii="Arial" w:hAnsi="Arial"/>
        </w:rPr>
        <w:t>diagrams,”in</w:t>
      </w:r>
      <w:proofErr w:type="spellEnd"/>
      <w:r>
        <w:rPr>
          <w:rFonts w:ascii="Arial" w:hAnsi="Arial"/>
        </w:rPr>
        <w:t xml:space="preserve"> International Workshop on graphic Models for Security</w:t>
      </w:r>
      <w:r>
        <w:rPr>
          <w:rFonts w:ascii="Arial" w:hAnsi="Arial"/>
        </w:rPr>
        <w:t>，</w:t>
      </w:r>
      <w:r>
        <w:rPr>
          <w:rFonts w:ascii="Arial" w:hAnsi="Arial"/>
        </w:rPr>
        <w:t>Springer</w:t>
      </w:r>
      <w:r>
        <w:rPr>
          <w:rFonts w:ascii="Arial" w:hAnsi="Arial"/>
        </w:rPr>
        <w:t>，</w:t>
      </w:r>
      <w:r>
        <w:rPr>
          <w:rFonts w:ascii="Arial" w:hAnsi="Arial"/>
        </w:rPr>
        <w:t>2017</w:t>
      </w:r>
      <w:r>
        <w:rPr>
          <w:rFonts w:ascii="Arial" w:hAnsi="Arial"/>
        </w:rPr>
        <w:t>，</w:t>
      </w:r>
      <w:r>
        <w:rPr>
          <w:rFonts w:ascii="Arial" w:hAnsi="Arial"/>
        </w:rPr>
        <w:t>pp. 38-56(</w:t>
      </w:r>
      <w:proofErr w:type="spellStart"/>
      <w:r>
        <w:rPr>
          <w:rFonts w:ascii="Arial" w:hAnsi="Arial"/>
        </w:rPr>
        <w:t>cit</w:t>
      </w:r>
      <w:proofErr w:type="spellEnd"/>
      <w:r>
        <w:rPr>
          <w:rFonts w:ascii="Arial" w:hAnsi="Arial"/>
        </w:rPr>
        <w:t>。第</w:t>
      </w:r>
      <w:r>
        <w:rPr>
          <w:rFonts w:ascii="Arial" w:hAnsi="Arial"/>
        </w:rPr>
        <w:t>41</w:t>
      </w:r>
      <w:r>
        <w:rPr>
          <w:rFonts w:ascii="Arial" w:hAnsi="Arial"/>
        </w:rPr>
        <w:t>页</w:t>
      </w:r>
      <w:r>
        <w:rPr>
          <w:rFonts w:ascii="Arial" w:hAnsi="Arial"/>
        </w:rPr>
        <w:t>)</w:t>
      </w:r>
      <w:r>
        <w:rPr>
          <w:rFonts w:ascii="Arial" w:hAnsi="Arial"/>
        </w:rPr>
        <w:t>。</w:t>
      </w:r>
    </w:p>
    <w:p w14:paraId="391510A3" w14:textId="77777777" w:rsidR="00B44DA1" w:rsidRDefault="00B44DA1">
      <w:pPr>
        <w:spacing w:line="61" w:lineRule="exact"/>
        <w:rPr>
          <w:rFonts w:ascii="Arial" w:eastAsia="Arial" w:hAnsi="Arial" w:cs="Arial"/>
        </w:rPr>
      </w:pPr>
    </w:p>
    <w:p w14:paraId="782C036B" w14:textId="77777777" w:rsidR="00B44DA1" w:rsidRDefault="00B32628">
      <w:pPr>
        <w:spacing w:line="289" w:lineRule="auto"/>
        <w:ind w:left="840" w:right="46" w:hanging="660"/>
      </w:pPr>
      <w:r>
        <w:rPr>
          <w:rFonts w:ascii="Arial" w:hAnsi="Arial"/>
        </w:rPr>
        <w:t>H. Abdo</w:t>
      </w:r>
      <w:proofErr w:type="gramStart"/>
      <w:r>
        <w:rPr>
          <w:rFonts w:ascii="Arial" w:hAnsi="Arial"/>
        </w:rPr>
        <w:t>，</w:t>
      </w:r>
      <w:r>
        <w:rPr>
          <w:rFonts w:ascii="Arial" w:hAnsi="Arial"/>
        </w:rPr>
        <w:t>“</w:t>
      </w:r>
      <w:proofErr w:type="gramEnd"/>
      <w:r>
        <w:rPr>
          <w:rFonts w:ascii="Arial" w:hAnsi="Arial"/>
        </w:rPr>
        <w:t>处理风险分析中的不确定性</w:t>
      </w:r>
      <w:r>
        <w:rPr>
          <w:rFonts w:ascii="Arial" w:hAnsi="Arial"/>
        </w:rPr>
        <w:t xml:space="preserve">: </w:t>
      </w:r>
      <w:r>
        <w:rPr>
          <w:rFonts w:ascii="Arial" w:hAnsi="Arial"/>
        </w:rPr>
        <w:t>安全与安保相结合</w:t>
      </w:r>
      <w:r>
        <w:rPr>
          <w:rFonts w:ascii="Arial" w:hAnsi="Arial"/>
        </w:rPr>
        <w:t>”</w:t>
      </w:r>
      <w:r>
        <w:rPr>
          <w:rFonts w:ascii="Arial" w:hAnsi="Arial"/>
        </w:rPr>
        <w:t>，阿尔卑斯格勒诺布尔大学，</w:t>
      </w:r>
      <w:r>
        <w:rPr>
          <w:rFonts w:ascii="Arial" w:hAnsi="Arial"/>
        </w:rPr>
        <w:t>2017</w:t>
      </w:r>
      <w:r>
        <w:rPr>
          <w:rFonts w:ascii="Arial" w:hAnsi="Arial"/>
        </w:rPr>
        <w:t>年</w:t>
      </w:r>
      <w:r>
        <w:rPr>
          <w:rFonts w:ascii="Arial" w:hAnsi="Arial"/>
        </w:rPr>
        <w:t>12</w:t>
      </w:r>
      <w:r>
        <w:rPr>
          <w:rFonts w:ascii="Arial" w:hAnsi="Arial"/>
        </w:rPr>
        <w:t>月。第</w:t>
      </w:r>
      <w:r>
        <w:rPr>
          <w:rFonts w:ascii="Arial" w:hAnsi="Arial"/>
        </w:rPr>
        <w:t>41,43</w:t>
      </w:r>
      <w:r>
        <w:rPr>
          <w:rFonts w:ascii="Arial" w:hAnsi="Arial"/>
        </w:rPr>
        <w:t>页</w:t>
      </w:r>
      <w:r>
        <w:rPr>
          <w:rFonts w:ascii="Arial" w:hAnsi="Arial"/>
        </w:rPr>
        <w:t>)</w:t>
      </w:r>
      <w:r>
        <w:rPr>
          <w:rFonts w:ascii="Arial" w:hAnsi="Arial"/>
        </w:rPr>
        <w:t>。</w:t>
      </w:r>
    </w:p>
    <w:p w14:paraId="4B8C27A4" w14:textId="77777777" w:rsidR="00B44DA1" w:rsidRDefault="00B44DA1">
      <w:pPr>
        <w:spacing w:line="49" w:lineRule="exact"/>
        <w:rPr>
          <w:rFonts w:ascii="Arial" w:eastAsia="Arial" w:hAnsi="Arial" w:cs="Arial"/>
        </w:rPr>
      </w:pPr>
    </w:p>
    <w:p w14:paraId="5AD99D83" w14:textId="77777777" w:rsidR="00B44DA1" w:rsidRDefault="00B32628">
      <w:pPr>
        <w:spacing w:line="279" w:lineRule="auto"/>
        <w:ind w:left="840" w:right="26" w:hanging="660"/>
        <w:jc w:val="both"/>
      </w:pPr>
      <w:r>
        <w:rPr>
          <w:rFonts w:ascii="Arial" w:hAnsi="Arial"/>
        </w:rPr>
        <w:t>《马尔可夫链模型在网络攻击检测中的稳健性》</w:t>
      </w:r>
      <w:r>
        <w:rPr>
          <w:rFonts w:ascii="Arial" w:hAnsi="Arial"/>
        </w:rPr>
        <w:t xml:space="preserve"> </w:t>
      </w:r>
      <w:r>
        <w:rPr>
          <w:rFonts w:ascii="Arial" w:hAnsi="Arial"/>
        </w:rPr>
        <w:t>，《</w:t>
      </w:r>
      <w:r>
        <w:rPr>
          <w:rFonts w:ascii="Arial" w:hAnsi="Arial"/>
        </w:rPr>
        <w:t xml:space="preserve"> IEEE </w:t>
      </w:r>
      <w:r>
        <w:rPr>
          <w:rFonts w:ascii="Arial" w:hAnsi="Arial"/>
        </w:rPr>
        <w:t>可靠性交易》</w:t>
      </w:r>
      <w:r>
        <w:rPr>
          <w:rFonts w:ascii="Arial" w:hAnsi="Arial"/>
        </w:rPr>
        <w:t xml:space="preserve"> </w:t>
      </w:r>
      <w:r>
        <w:rPr>
          <w:rFonts w:ascii="Arial" w:hAnsi="Arial"/>
        </w:rPr>
        <w:t>，第</w:t>
      </w:r>
      <w:r>
        <w:rPr>
          <w:rFonts w:ascii="Arial" w:hAnsi="Arial"/>
        </w:rPr>
        <w:t>53</w:t>
      </w:r>
      <w:r>
        <w:rPr>
          <w:rFonts w:ascii="Arial" w:hAnsi="Arial"/>
        </w:rPr>
        <w:t>卷，第</w:t>
      </w:r>
      <w:r>
        <w:rPr>
          <w:rFonts w:ascii="Arial" w:hAnsi="Arial"/>
        </w:rPr>
        <w:t>1</w:t>
      </w:r>
      <w:r>
        <w:rPr>
          <w:rFonts w:ascii="Arial" w:hAnsi="Arial"/>
        </w:rPr>
        <w:t>期，第</w:t>
      </w:r>
      <w:r>
        <w:rPr>
          <w:rFonts w:ascii="Arial" w:hAnsi="Arial"/>
        </w:rPr>
        <w:t>116-123</w:t>
      </w:r>
      <w:r>
        <w:rPr>
          <w:rFonts w:ascii="Arial" w:hAnsi="Arial"/>
        </w:rPr>
        <w:t>页，</w:t>
      </w:r>
      <w:r>
        <w:rPr>
          <w:rFonts w:ascii="Arial" w:hAnsi="Arial"/>
        </w:rPr>
        <w:t>2004</w:t>
      </w:r>
      <w:r>
        <w:rPr>
          <w:rFonts w:ascii="Arial" w:hAnsi="Arial"/>
        </w:rPr>
        <w:t>年。第</w:t>
      </w:r>
      <w:r>
        <w:rPr>
          <w:rFonts w:ascii="Arial" w:hAnsi="Arial"/>
        </w:rPr>
        <w:t>42</w:t>
      </w:r>
      <w:r>
        <w:rPr>
          <w:rFonts w:ascii="Arial" w:hAnsi="Arial"/>
        </w:rPr>
        <w:t>页</w:t>
      </w:r>
      <w:r>
        <w:rPr>
          <w:rFonts w:ascii="Arial" w:hAnsi="Arial"/>
        </w:rPr>
        <w:t>)</w:t>
      </w:r>
      <w:r>
        <w:rPr>
          <w:rFonts w:ascii="Arial" w:hAnsi="Arial"/>
        </w:rPr>
        <w:t>。</w:t>
      </w:r>
    </w:p>
    <w:p w14:paraId="697C89BF" w14:textId="77777777" w:rsidR="00B44DA1" w:rsidRDefault="00B44DA1">
      <w:pPr>
        <w:spacing w:line="61" w:lineRule="exact"/>
        <w:rPr>
          <w:rFonts w:ascii="Arial" w:eastAsia="Arial" w:hAnsi="Arial" w:cs="Arial"/>
        </w:rPr>
      </w:pPr>
    </w:p>
    <w:p w14:paraId="69BD5873" w14:textId="77777777" w:rsidR="00B44DA1" w:rsidRDefault="00B32628">
      <w:pPr>
        <w:spacing w:line="276" w:lineRule="auto"/>
        <w:ind w:left="840" w:right="26" w:hanging="660"/>
        <w:jc w:val="both"/>
      </w:pPr>
      <w:r>
        <w:rPr>
          <w:rFonts w:ascii="Arial" w:hAnsi="Arial"/>
        </w:rPr>
        <w:t>“</w:t>
      </w:r>
      <w:r>
        <w:rPr>
          <w:rFonts w:ascii="Arial" w:hAnsi="Arial"/>
        </w:rPr>
        <w:t>基于马尔可夫博弈论的网络信息系统风险评估模型</w:t>
      </w:r>
      <w:r>
        <w:rPr>
          <w:rFonts w:ascii="Arial" w:hAnsi="Arial"/>
        </w:rPr>
        <w:t>”</w:t>
      </w:r>
      <w:r>
        <w:rPr>
          <w:rFonts w:ascii="Arial" w:hAnsi="Arial"/>
        </w:rPr>
        <w:t>，</w:t>
      </w:r>
      <w:r>
        <w:rPr>
          <w:rFonts w:ascii="Arial" w:hAnsi="Arial"/>
        </w:rPr>
        <w:t>2008</w:t>
      </w:r>
      <w:r>
        <w:rPr>
          <w:rFonts w:ascii="Arial" w:hAnsi="Arial"/>
        </w:rPr>
        <w:t>年国际计算机科学与软件工程会议，</w:t>
      </w:r>
      <w:r>
        <w:rPr>
          <w:rFonts w:ascii="Arial" w:hAnsi="Arial"/>
        </w:rPr>
        <w:t>IEEE</w:t>
      </w:r>
      <w:r>
        <w:rPr>
          <w:rFonts w:ascii="Arial" w:hAnsi="Arial"/>
        </w:rPr>
        <w:t>，第</w:t>
      </w:r>
      <w:r>
        <w:rPr>
          <w:rFonts w:ascii="Arial" w:hAnsi="Arial"/>
        </w:rPr>
        <w:t>3</w:t>
      </w:r>
      <w:r>
        <w:rPr>
          <w:rFonts w:ascii="Arial" w:hAnsi="Arial"/>
        </w:rPr>
        <w:t>卷，</w:t>
      </w:r>
      <w:r>
        <w:rPr>
          <w:rFonts w:ascii="Arial" w:hAnsi="Arial"/>
        </w:rPr>
        <w:t>2008</w:t>
      </w:r>
      <w:r>
        <w:rPr>
          <w:rFonts w:ascii="Arial" w:hAnsi="Arial"/>
        </w:rPr>
        <w:t>年，第</w:t>
      </w:r>
      <w:r>
        <w:rPr>
          <w:rFonts w:ascii="Arial" w:hAnsi="Arial"/>
        </w:rPr>
        <w:t>1057-1061</w:t>
      </w:r>
      <w:r>
        <w:rPr>
          <w:rFonts w:ascii="Arial" w:hAnsi="Arial"/>
        </w:rPr>
        <w:t>页。第</w:t>
      </w:r>
      <w:r>
        <w:rPr>
          <w:rFonts w:ascii="Arial" w:hAnsi="Arial"/>
        </w:rPr>
        <w:t>42</w:t>
      </w:r>
      <w:r>
        <w:rPr>
          <w:rFonts w:ascii="Arial" w:hAnsi="Arial"/>
        </w:rPr>
        <w:t>页</w:t>
      </w:r>
      <w:r>
        <w:rPr>
          <w:rFonts w:ascii="Arial" w:hAnsi="Arial"/>
        </w:rPr>
        <w:t>)</w:t>
      </w:r>
      <w:r>
        <w:rPr>
          <w:rFonts w:ascii="Arial" w:hAnsi="Arial"/>
        </w:rPr>
        <w:t>。</w:t>
      </w:r>
    </w:p>
    <w:p w14:paraId="1FF71B7B" w14:textId="77777777" w:rsidR="00B44DA1" w:rsidRDefault="00B44DA1">
      <w:pPr>
        <w:spacing w:line="64" w:lineRule="exact"/>
        <w:rPr>
          <w:rFonts w:ascii="Arial" w:eastAsia="Arial" w:hAnsi="Arial" w:cs="Arial"/>
        </w:rPr>
      </w:pPr>
    </w:p>
    <w:p w14:paraId="65E60025" w14:textId="77777777" w:rsidR="00B44DA1" w:rsidRDefault="00B32628">
      <w:pPr>
        <w:spacing w:line="293" w:lineRule="auto"/>
        <w:ind w:left="840" w:right="26" w:hanging="660"/>
        <w:jc w:val="both"/>
      </w:pPr>
      <w:r>
        <w:rPr>
          <w:rFonts w:ascii="Arial" w:hAnsi="Arial"/>
          <w:sz w:val="21"/>
        </w:rPr>
        <w:t xml:space="preserve">A. </w:t>
      </w:r>
      <w:proofErr w:type="spellStart"/>
      <w:r>
        <w:rPr>
          <w:rFonts w:ascii="Arial" w:hAnsi="Arial"/>
          <w:sz w:val="21"/>
        </w:rPr>
        <w:t>Blozva</w:t>
      </w:r>
      <w:proofErr w:type="spellEnd"/>
      <w:proofErr w:type="gramStart"/>
      <w:r>
        <w:rPr>
          <w:rFonts w:ascii="Arial" w:hAnsi="Arial"/>
          <w:sz w:val="21"/>
        </w:rPr>
        <w:t>，</w:t>
      </w:r>
      <w:r>
        <w:rPr>
          <w:rFonts w:ascii="Arial" w:hAnsi="Arial"/>
          <w:sz w:val="21"/>
        </w:rPr>
        <w:t>“</w:t>
      </w:r>
      <w:proofErr w:type="gramEnd"/>
      <w:r>
        <w:rPr>
          <w:rFonts w:ascii="Arial" w:hAnsi="Arial"/>
          <w:sz w:val="21"/>
        </w:rPr>
        <w:t>基于博弈论和马尔可夫过程的信息系统智能城市网络安全建模</w:t>
      </w:r>
      <w:r>
        <w:rPr>
          <w:rFonts w:ascii="Arial" w:hAnsi="Arial"/>
          <w:sz w:val="21"/>
        </w:rPr>
        <w:t>”</w:t>
      </w:r>
      <w:r>
        <w:rPr>
          <w:rFonts w:ascii="Arial" w:hAnsi="Arial"/>
          <w:sz w:val="21"/>
        </w:rPr>
        <w:t>，载于</w:t>
      </w:r>
      <w:r>
        <w:rPr>
          <w:rFonts w:ascii="Arial" w:hAnsi="Arial"/>
          <w:sz w:val="21"/>
        </w:rPr>
        <w:t>2019</w:t>
      </w:r>
      <w:r>
        <w:rPr>
          <w:rFonts w:ascii="Arial" w:hAnsi="Arial"/>
          <w:sz w:val="21"/>
        </w:rPr>
        <w:t>年</w:t>
      </w:r>
      <w:r>
        <w:rPr>
          <w:rFonts w:ascii="Arial" w:hAnsi="Arial"/>
          <w:sz w:val="21"/>
        </w:rPr>
        <w:t xml:space="preserve"> IEEE </w:t>
      </w:r>
      <w:r>
        <w:rPr>
          <w:rFonts w:ascii="Arial" w:hAnsi="Arial"/>
          <w:sz w:val="21"/>
        </w:rPr>
        <w:t>信息通信、科学和技术国际科学实践会议问题，</w:t>
      </w:r>
      <w:r>
        <w:rPr>
          <w:rFonts w:ascii="Arial" w:hAnsi="Arial"/>
          <w:sz w:val="21"/>
        </w:rPr>
        <w:t>IEEE</w:t>
      </w:r>
      <w:r>
        <w:rPr>
          <w:rFonts w:ascii="Arial" w:hAnsi="Arial"/>
          <w:sz w:val="21"/>
        </w:rPr>
        <w:t>，</w:t>
      </w:r>
      <w:r>
        <w:rPr>
          <w:rFonts w:ascii="Arial" w:hAnsi="Arial"/>
          <w:sz w:val="21"/>
        </w:rPr>
        <w:t>2019</w:t>
      </w:r>
      <w:r>
        <w:rPr>
          <w:rFonts w:ascii="Arial" w:hAnsi="Arial"/>
          <w:sz w:val="21"/>
        </w:rPr>
        <w:t>，第</w:t>
      </w:r>
      <w:r>
        <w:rPr>
          <w:rFonts w:ascii="Arial" w:hAnsi="Arial"/>
          <w:sz w:val="21"/>
        </w:rPr>
        <w:t>497-501</w:t>
      </w:r>
      <w:r>
        <w:rPr>
          <w:rFonts w:ascii="Arial" w:hAnsi="Arial"/>
          <w:sz w:val="21"/>
        </w:rPr>
        <w:t>页。第</w:t>
      </w:r>
      <w:r>
        <w:rPr>
          <w:rFonts w:ascii="Arial" w:hAnsi="Arial"/>
          <w:sz w:val="21"/>
        </w:rPr>
        <w:t>42</w:t>
      </w:r>
      <w:r>
        <w:rPr>
          <w:rFonts w:ascii="Arial" w:hAnsi="Arial"/>
          <w:sz w:val="21"/>
        </w:rPr>
        <w:t>页</w:t>
      </w:r>
      <w:r>
        <w:rPr>
          <w:rFonts w:ascii="Arial" w:hAnsi="Arial"/>
          <w:sz w:val="21"/>
        </w:rPr>
        <w:t>)</w:t>
      </w:r>
      <w:r>
        <w:rPr>
          <w:rFonts w:ascii="Arial" w:hAnsi="Arial"/>
          <w:sz w:val="21"/>
        </w:rPr>
        <w:t>。</w:t>
      </w:r>
    </w:p>
    <w:p w14:paraId="43A069B4" w14:textId="77777777" w:rsidR="00B44DA1" w:rsidRDefault="00B44DA1">
      <w:pPr>
        <w:sectPr w:rsidR="00B44DA1">
          <w:pgSz w:w="11900" w:h="16838"/>
          <w:pgMar w:top="1440" w:right="1440" w:bottom="1440" w:left="1440" w:header="0" w:footer="0" w:gutter="0"/>
          <w:cols w:space="720" w:equalWidth="0">
            <w:col w:w="9026"/>
          </w:cols>
        </w:sectPr>
      </w:pPr>
    </w:p>
    <w:p w14:paraId="7C03E532" w14:textId="77777777" w:rsidR="00B44DA1" w:rsidRDefault="00B44DA1">
      <w:pPr>
        <w:spacing w:line="219" w:lineRule="exact"/>
        <w:rPr>
          <w:sz w:val="20"/>
          <w:szCs w:val="20"/>
        </w:rPr>
      </w:pPr>
      <w:bookmarkStart w:id="214" w:name="page215"/>
      <w:bookmarkEnd w:id="214"/>
    </w:p>
    <w:tbl>
      <w:tblPr>
        <w:tblW w:w="0" w:type="auto"/>
        <w:tblInd w:w="180" w:type="dxa"/>
        <w:tblLayout w:type="fixed"/>
        <w:tblCellMar>
          <w:left w:w="0" w:type="dxa"/>
          <w:right w:w="0" w:type="dxa"/>
        </w:tblCellMar>
        <w:tblLook w:val="04A0" w:firstRow="1" w:lastRow="0" w:firstColumn="1" w:lastColumn="0" w:noHBand="0" w:noVBand="1"/>
      </w:tblPr>
      <w:tblGrid>
        <w:gridCol w:w="4920"/>
        <w:gridCol w:w="3900"/>
      </w:tblGrid>
      <w:tr w:rsidR="00B44DA1" w14:paraId="7318993F" w14:textId="77777777">
        <w:trPr>
          <w:trHeight w:val="284"/>
        </w:trPr>
        <w:tc>
          <w:tcPr>
            <w:tcW w:w="4920" w:type="dxa"/>
            <w:tcBorders>
              <w:bottom w:val="single" w:sz="8" w:space="0" w:color="auto"/>
            </w:tcBorders>
            <w:vAlign w:val="bottom"/>
          </w:tcPr>
          <w:p w14:paraId="3C7CA1F4" w14:textId="77777777" w:rsidR="00B44DA1" w:rsidRDefault="00B32628">
            <w:pPr>
              <w:rPr>
                <w:sz w:val="20"/>
                <w:szCs w:val="20"/>
              </w:rPr>
            </w:pPr>
            <w:r>
              <w:t>参考书目</w:t>
            </w:r>
          </w:p>
        </w:tc>
        <w:tc>
          <w:tcPr>
            <w:tcW w:w="3900" w:type="dxa"/>
            <w:tcBorders>
              <w:bottom w:val="single" w:sz="8" w:space="0" w:color="auto"/>
            </w:tcBorders>
            <w:vAlign w:val="bottom"/>
          </w:tcPr>
          <w:p w14:paraId="145DF1F9" w14:textId="77777777" w:rsidR="00B44DA1" w:rsidRDefault="00B32628">
            <w:pPr>
              <w:jc w:val="right"/>
              <w:rPr>
                <w:sz w:val="20"/>
                <w:szCs w:val="20"/>
              </w:rPr>
            </w:pPr>
            <w:r>
              <w:rPr>
                <w:rFonts w:ascii="Arial" w:eastAsia="Arial" w:hAnsi="Arial" w:cs="Arial"/>
              </w:rPr>
              <w:t>197</w:t>
            </w:r>
          </w:p>
        </w:tc>
      </w:tr>
    </w:tbl>
    <w:p w14:paraId="11BC0425" w14:textId="77777777" w:rsidR="00B44DA1" w:rsidRDefault="00B44DA1">
      <w:pPr>
        <w:spacing w:line="390" w:lineRule="exact"/>
        <w:rPr>
          <w:sz w:val="20"/>
          <w:szCs w:val="20"/>
        </w:rPr>
      </w:pPr>
    </w:p>
    <w:p w14:paraId="74F7B576" w14:textId="77777777" w:rsidR="00B44DA1" w:rsidRDefault="00B32628">
      <w:pPr>
        <w:spacing w:line="279" w:lineRule="auto"/>
        <w:ind w:left="840" w:right="26" w:hanging="660"/>
        <w:jc w:val="both"/>
      </w:pPr>
      <w:proofErr w:type="spellStart"/>
      <w:r>
        <w:rPr>
          <w:rFonts w:ascii="Arial" w:hAnsi="Arial"/>
        </w:rPr>
        <w:t>Piètre-Cambacédès</w:t>
      </w:r>
      <w:proofErr w:type="spellEnd"/>
      <w:r>
        <w:rPr>
          <w:rFonts w:ascii="Arial" w:hAnsi="Arial"/>
        </w:rPr>
        <w:t xml:space="preserve"> and m. </w:t>
      </w:r>
      <w:proofErr w:type="spellStart"/>
      <w:r>
        <w:rPr>
          <w:rFonts w:ascii="Arial" w:hAnsi="Arial"/>
        </w:rPr>
        <w:t>Bouissou</w:t>
      </w:r>
      <w:proofErr w:type="spellEnd"/>
      <w:proofErr w:type="gramStart"/>
      <w:r>
        <w:rPr>
          <w:rFonts w:ascii="Arial" w:hAnsi="Arial"/>
        </w:rPr>
        <w:t>，</w:t>
      </w:r>
      <w:r>
        <w:rPr>
          <w:rFonts w:ascii="Arial" w:hAnsi="Arial"/>
        </w:rPr>
        <w:t>“ Beyond</w:t>
      </w:r>
      <w:proofErr w:type="gramEnd"/>
      <w:r>
        <w:rPr>
          <w:rFonts w:ascii="Arial" w:hAnsi="Arial"/>
        </w:rPr>
        <w:t xml:space="preserve"> attack trees: dynamic security modeling with Boolean logic Driven Markov Processes (BDMP) ,”in 2010 European De-</w:t>
      </w:r>
      <w:proofErr w:type="spellStart"/>
      <w:r>
        <w:rPr>
          <w:rFonts w:ascii="Arial" w:hAnsi="Arial"/>
        </w:rPr>
        <w:t>pendable</w:t>
      </w:r>
      <w:proofErr w:type="spellEnd"/>
      <w:r>
        <w:rPr>
          <w:rFonts w:ascii="Arial" w:hAnsi="Arial"/>
        </w:rPr>
        <w:t xml:space="preserve"> Computing Conference</w:t>
      </w:r>
      <w:r>
        <w:rPr>
          <w:rFonts w:ascii="Arial" w:hAnsi="Arial"/>
        </w:rPr>
        <w:t>，</w:t>
      </w:r>
      <w:r>
        <w:rPr>
          <w:rFonts w:ascii="Arial" w:hAnsi="Arial"/>
        </w:rPr>
        <w:t>IEEE</w:t>
      </w:r>
      <w:r>
        <w:rPr>
          <w:rFonts w:ascii="Arial" w:hAnsi="Arial"/>
        </w:rPr>
        <w:t>，</w:t>
      </w:r>
      <w:r>
        <w:rPr>
          <w:rFonts w:ascii="Arial" w:hAnsi="Arial"/>
        </w:rPr>
        <w:t>2010</w:t>
      </w:r>
      <w:r>
        <w:rPr>
          <w:rFonts w:ascii="Arial" w:hAnsi="Arial"/>
        </w:rPr>
        <w:t>，</w:t>
      </w:r>
      <w:r>
        <w:rPr>
          <w:rFonts w:ascii="Arial" w:hAnsi="Arial"/>
        </w:rPr>
        <w:t>pp. 199-208(</w:t>
      </w:r>
      <w:proofErr w:type="spellStart"/>
      <w:r>
        <w:rPr>
          <w:rFonts w:ascii="Arial" w:hAnsi="Arial"/>
        </w:rPr>
        <w:t>cit</w:t>
      </w:r>
      <w:proofErr w:type="spellEnd"/>
      <w:r>
        <w:rPr>
          <w:rFonts w:ascii="Arial" w:hAnsi="Arial"/>
        </w:rPr>
        <w:t>。第</w:t>
      </w:r>
      <w:r>
        <w:rPr>
          <w:rFonts w:ascii="Arial" w:hAnsi="Arial"/>
        </w:rPr>
        <w:t>42</w:t>
      </w:r>
      <w:r>
        <w:rPr>
          <w:rFonts w:ascii="Arial" w:hAnsi="Arial"/>
        </w:rPr>
        <w:t>页</w:t>
      </w:r>
      <w:r>
        <w:rPr>
          <w:rFonts w:ascii="Arial" w:hAnsi="Arial"/>
        </w:rPr>
        <w:t>)</w:t>
      </w:r>
      <w:r>
        <w:rPr>
          <w:rFonts w:ascii="Arial" w:hAnsi="Arial"/>
        </w:rPr>
        <w:t>。</w:t>
      </w:r>
    </w:p>
    <w:p w14:paraId="5DF96EA5" w14:textId="77777777" w:rsidR="00B44DA1" w:rsidRDefault="00B44DA1">
      <w:pPr>
        <w:spacing w:line="61" w:lineRule="exact"/>
        <w:rPr>
          <w:rFonts w:ascii="Arial" w:eastAsia="Arial" w:hAnsi="Arial" w:cs="Arial"/>
        </w:rPr>
      </w:pPr>
    </w:p>
    <w:p w14:paraId="451696AB" w14:textId="77777777" w:rsidR="00B44DA1" w:rsidRDefault="00B32628">
      <w:pPr>
        <w:spacing w:line="298" w:lineRule="auto"/>
        <w:ind w:left="840" w:right="26" w:hanging="660"/>
        <w:jc w:val="both"/>
      </w:pPr>
      <w:proofErr w:type="spellStart"/>
      <w:r>
        <w:rPr>
          <w:rFonts w:ascii="Arial" w:hAnsi="Arial"/>
          <w:sz w:val="21"/>
        </w:rPr>
        <w:t>Piètre-Cambacédès</w:t>
      </w:r>
      <w:proofErr w:type="spellEnd"/>
      <w:r>
        <w:rPr>
          <w:rFonts w:ascii="Arial" w:hAnsi="Arial"/>
          <w:sz w:val="21"/>
        </w:rPr>
        <w:t xml:space="preserve"> </w:t>
      </w:r>
      <w:r>
        <w:rPr>
          <w:rFonts w:ascii="Arial" w:hAnsi="Arial"/>
          <w:sz w:val="21"/>
        </w:rPr>
        <w:t>和</w:t>
      </w:r>
      <w:r>
        <w:rPr>
          <w:rFonts w:ascii="Arial" w:hAnsi="Arial"/>
          <w:sz w:val="21"/>
        </w:rPr>
        <w:t xml:space="preserve"> m. </w:t>
      </w:r>
      <w:proofErr w:type="spellStart"/>
      <w:r>
        <w:rPr>
          <w:rFonts w:ascii="Arial" w:hAnsi="Arial"/>
          <w:sz w:val="21"/>
        </w:rPr>
        <w:t>Bouissou</w:t>
      </w:r>
      <w:proofErr w:type="spellEnd"/>
      <w:r>
        <w:rPr>
          <w:rFonts w:ascii="Arial" w:hAnsi="Arial"/>
          <w:sz w:val="21"/>
        </w:rPr>
        <w:t>，</w:t>
      </w:r>
      <w:r>
        <w:rPr>
          <w:rFonts w:ascii="Arial" w:hAnsi="Arial"/>
          <w:sz w:val="21"/>
        </w:rPr>
        <w:t>“</w:t>
      </w:r>
      <w:r>
        <w:rPr>
          <w:rFonts w:ascii="Arial" w:hAnsi="Arial"/>
          <w:sz w:val="21"/>
        </w:rPr>
        <w:t>使用</w:t>
      </w:r>
      <w:r>
        <w:rPr>
          <w:rFonts w:ascii="Arial" w:hAnsi="Arial"/>
          <w:sz w:val="21"/>
        </w:rPr>
        <w:t xml:space="preserve"> BDMP </w:t>
      </w:r>
      <w:r>
        <w:rPr>
          <w:rFonts w:ascii="Arial" w:hAnsi="Arial"/>
          <w:sz w:val="21"/>
        </w:rPr>
        <w:t>进行攻击和防御建模</w:t>
      </w:r>
      <w:r>
        <w:rPr>
          <w:rFonts w:ascii="Arial" w:hAnsi="Arial"/>
          <w:sz w:val="21"/>
        </w:rPr>
        <w:t>”</w:t>
      </w:r>
      <w:r>
        <w:rPr>
          <w:rFonts w:ascii="Arial" w:hAnsi="Arial"/>
          <w:sz w:val="21"/>
        </w:rPr>
        <w:t>，《计算机网络安全的数学方法、模型和体系结构国际会议》</w:t>
      </w:r>
      <w:r>
        <w:rPr>
          <w:rFonts w:ascii="Arial" w:hAnsi="Arial"/>
          <w:sz w:val="21"/>
        </w:rPr>
        <w:t xml:space="preserve"> </w:t>
      </w:r>
      <w:r>
        <w:rPr>
          <w:rFonts w:ascii="Arial" w:hAnsi="Arial"/>
          <w:sz w:val="21"/>
        </w:rPr>
        <w:t>，</w:t>
      </w:r>
      <w:r>
        <w:rPr>
          <w:rFonts w:ascii="Arial" w:hAnsi="Arial"/>
          <w:sz w:val="21"/>
        </w:rPr>
        <w:t>Springer</w:t>
      </w:r>
      <w:r>
        <w:rPr>
          <w:rFonts w:ascii="Arial" w:hAnsi="Arial"/>
          <w:sz w:val="21"/>
        </w:rPr>
        <w:t>，</w:t>
      </w:r>
      <w:r>
        <w:rPr>
          <w:rFonts w:ascii="Arial" w:hAnsi="Arial"/>
          <w:sz w:val="21"/>
        </w:rPr>
        <w:t>2010</w:t>
      </w:r>
      <w:r>
        <w:rPr>
          <w:rFonts w:ascii="Arial" w:hAnsi="Arial"/>
          <w:sz w:val="21"/>
        </w:rPr>
        <w:t>，第</w:t>
      </w:r>
      <w:r>
        <w:rPr>
          <w:rFonts w:ascii="Arial" w:hAnsi="Arial"/>
          <w:sz w:val="21"/>
        </w:rPr>
        <w:t>86-101</w:t>
      </w:r>
      <w:r>
        <w:rPr>
          <w:rFonts w:ascii="Arial" w:hAnsi="Arial"/>
          <w:sz w:val="21"/>
        </w:rPr>
        <w:t>页。第</w:t>
      </w:r>
      <w:r>
        <w:rPr>
          <w:rFonts w:ascii="Arial" w:hAnsi="Arial"/>
          <w:sz w:val="21"/>
        </w:rPr>
        <w:t>42</w:t>
      </w:r>
      <w:r>
        <w:rPr>
          <w:rFonts w:ascii="Arial" w:hAnsi="Arial"/>
          <w:sz w:val="21"/>
        </w:rPr>
        <w:t>页</w:t>
      </w:r>
      <w:r>
        <w:rPr>
          <w:rFonts w:ascii="Arial" w:hAnsi="Arial"/>
          <w:sz w:val="21"/>
        </w:rPr>
        <w:t>)</w:t>
      </w:r>
      <w:r>
        <w:rPr>
          <w:rFonts w:ascii="Arial" w:hAnsi="Arial"/>
          <w:sz w:val="21"/>
        </w:rPr>
        <w:t>。</w:t>
      </w:r>
    </w:p>
    <w:p w14:paraId="0E9EF916" w14:textId="77777777" w:rsidR="00B44DA1" w:rsidRDefault="00B44DA1">
      <w:pPr>
        <w:spacing w:line="43" w:lineRule="exact"/>
        <w:rPr>
          <w:rFonts w:ascii="Arial" w:eastAsia="Arial" w:hAnsi="Arial" w:cs="Arial"/>
          <w:sz w:val="21"/>
          <w:szCs w:val="21"/>
        </w:rPr>
      </w:pPr>
    </w:p>
    <w:p w14:paraId="03C6881A" w14:textId="77777777" w:rsidR="00B44DA1" w:rsidRDefault="00B32628">
      <w:pPr>
        <w:spacing w:line="289" w:lineRule="auto"/>
        <w:ind w:left="840" w:right="26" w:hanging="660"/>
      </w:pPr>
      <w:r>
        <w:rPr>
          <w:rFonts w:ascii="Arial" w:hAnsi="Arial"/>
        </w:rPr>
        <w:t>McDermott</w:t>
      </w:r>
      <w:r>
        <w:rPr>
          <w:rFonts w:ascii="Arial" w:hAnsi="Arial"/>
        </w:rPr>
        <w:t>，</w:t>
      </w:r>
      <w:r>
        <w:rPr>
          <w:rFonts w:ascii="Arial" w:hAnsi="Arial"/>
        </w:rPr>
        <w:t>“</w:t>
      </w:r>
      <w:r>
        <w:rPr>
          <w:rFonts w:ascii="Arial" w:hAnsi="Arial"/>
        </w:rPr>
        <w:t>攻击网络渗透测试</w:t>
      </w:r>
      <w:r>
        <w:rPr>
          <w:rFonts w:ascii="Arial" w:hAnsi="Arial"/>
        </w:rPr>
        <w:t>”</w:t>
      </w:r>
      <w:r>
        <w:rPr>
          <w:rFonts w:ascii="Arial" w:hAnsi="Arial"/>
        </w:rPr>
        <w:t>，</w:t>
      </w:r>
      <w:r>
        <w:rPr>
          <w:rFonts w:ascii="Arial" w:hAnsi="Arial"/>
        </w:rPr>
        <w:t>2000</w:t>
      </w:r>
      <w:r>
        <w:rPr>
          <w:rFonts w:ascii="Arial" w:hAnsi="Arial"/>
        </w:rPr>
        <w:t>年新安全范式研讨会会刊，</w:t>
      </w:r>
      <w:r>
        <w:rPr>
          <w:rFonts w:ascii="Arial" w:hAnsi="Arial"/>
        </w:rPr>
        <w:t>2001</w:t>
      </w:r>
      <w:r>
        <w:rPr>
          <w:rFonts w:ascii="Arial" w:hAnsi="Arial"/>
        </w:rPr>
        <w:t>年，第</w:t>
      </w:r>
      <w:r>
        <w:rPr>
          <w:rFonts w:ascii="Arial" w:hAnsi="Arial"/>
        </w:rPr>
        <w:t>15-21</w:t>
      </w:r>
      <w:r>
        <w:rPr>
          <w:rFonts w:ascii="Arial" w:hAnsi="Arial"/>
        </w:rPr>
        <w:t>页。第</w:t>
      </w:r>
      <w:r>
        <w:rPr>
          <w:rFonts w:ascii="Arial" w:hAnsi="Arial"/>
        </w:rPr>
        <w:t>42</w:t>
      </w:r>
      <w:r>
        <w:rPr>
          <w:rFonts w:ascii="Arial" w:hAnsi="Arial"/>
        </w:rPr>
        <w:t>页</w:t>
      </w:r>
      <w:r>
        <w:rPr>
          <w:rFonts w:ascii="Arial" w:hAnsi="Arial"/>
        </w:rPr>
        <w:t>)</w:t>
      </w:r>
      <w:r>
        <w:rPr>
          <w:rFonts w:ascii="Arial" w:hAnsi="Arial"/>
        </w:rPr>
        <w:t>。</w:t>
      </w:r>
    </w:p>
    <w:p w14:paraId="72600F61" w14:textId="77777777" w:rsidR="00B44DA1" w:rsidRDefault="00B44DA1">
      <w:pPr>
        <w:spacing w:line="49" w:lineRule="exact"/>
        <w:rPr>
          <w:rFonts w:ascii="Arial" w:eastAsia="Arial" w:hAnsi="Arial" w:cs="Arial"/>
        </w:rPr>
      </w:pPr>
    </w:p>
    <w:p w14:paraId="6A3AF672" w14:textId="77777777" w:rsidR="00B44DA1" w:rsidRDefault="00B32628">
      <w:pPr>
        <w:spacing w:line="279" w:lineRule="auto"/>
        <w:ind w:left="840" w:right="26" w:hanging="660"/>
        <w:jc w:val="both"/>
      </w:pPr>
      <w:r>
        <w:rPr>
          <w:rFonts w:ascii="Arial" w:hAnsi="Arial"/>
        </w:rPr>
        <w:t>周美华，秦振锋，张振强，张晓强，陈华，刘强，</w:t>
      </w:r>
      <w:r>
        <w:rPr>
          <w:rFonts w:ascii="Arial" w:hAnsi="Arial"/>
        </w:rPr>
        <w:t>“</w:t>
      </w:r>
      <w:r>
        <w:rPr>
          <w:rFonts w:ascii="Arial" w:hAnsi="Arial"/>
        </w:rPr>
        <w:t>基于着色</w:t>
      </w:r>
      <w:r>
        <w:rPr>
          <w:rFonts w:ascii="Arial" w:hAnsi="Arial"/>
        </w:rPr>
        <w:t xml:space="preserve"> petri </w:t>
      </w:r>
      <w:r>
        <w:rPr>
          <w:rFonts w:ascii="Arial" w:hAnsi="Arial"/>
        </w:rPr>
        <w:t>网的攻击建模</w:t>
      </w:r>
      <w:r>
        <w:rPr>
          <w:rFonts w:ascii="Arial" w:hAnsi="Arial"/>
        </w:rPr>
        <w:t>”</w:t>
      </w:r>
      <w:r>
        <w:rPr>
          <w:rFonts w:ascii="Arial" w:hAnsi="Arial"/>
        </w:rPr>
        <w:t>，参加国际粗糙集、模糊集、数据挖掘和粒度</w:t>
      </w:r>
      <w:proofErr w:type="gramStart"/>
      <w:r>
        <w:rPr>
          <w:rFonts w:ascii="Arial" w:hAnsi="Arial"/>
        </w:rPr>
        <w:t>软计算</w:t>
      </w:r>
      <w:proofErr w:type="gramEnd"/>
      <w:r>
        <w:rPr>
          <w:rFonts w:ascii="Arial" w:hAnsi="Arial"/>
        </w:rPr>
        <w:t>研讨会，</w:t>
      </w:r>
      <w:r>
        <w:rPr>
          <w:rFonts w:ascii="Arial" w:hAnsi="Arial"/>
        </w:rPr>
        <w:t>Springer</w:t>
      </w:r>
      <w:r>
        <w:rPr>
          <w:rFonts w:ascii="Arial" w:hAnsi="Arial"/>
        </w:rPr>
        <w:t>，</w:t>
      </w:r>
      <w:r>
        <w:rPr>
          <w:rFonts w:ascii="Arial" w:hAnsi="Arial"/>
        </w:rPr>
        <w:t>2003</w:t>
      </w:r>
      <w:r>
        <w:rPr>
          <w:rFonts w:ascii="Arial" w:hAnsi="Arial"/>
        </w:rPr>
        <w:t>，第</w:t>
      </w:r>
      <w:r>
        <w:rPr>
          <w:rFonts w:ascii="Arial" w:hAnsi="Arial"/>
        </w:rPr>
        <w:t>715-718</w:t>
      </w:r>
      <w:r>
        <w:rPr>
          <w:rFonts w:ascii="Arial" w:hAnsi="Arial"/>
        </w:rPr>
        <w:t>页。第</w:t>
      </w:r>
      <w:r>
        <w:rPr>
          <w:rFonts w:ascii="Arial" w:hAnsi="Arial"/>
        </w:rPr>
        <w:t>42</w:t>
      </w:r>
      <w:r>
        <w:rPr>
          <w:rFonts w:ascii="Arial" w:hAnsi="Arial"/>
        </w:rPr>
        <w:t>页</w:t>
      </w:r>
      <w:r>
        <w:rPr>
          <w:rFonts w:ascii="Arial" w:hAnsi="Arial"/>
        </w:rPr>
        <w:t>)</w:t>
      </w:r>
      <w:r>
        <w:rPr>
          <w:rFonts w:ascii="Arial" w:hAnsi="Arial"/>
        </w:rPr>
        <w:t>。</w:t>
      </w:r>
    </w:p>
    <w:p w14:paraId="730D5724" w14:textId="77777777" w:rsidR="00B44DA1" w:rsidRDefault="00B44DA1">
      <w:pPr>
        <w:spacing w:line="61" w:lineRule="exact"/>
        <w:rPr>
          <w:rFonts w:ascii="Arial" w:eastAsia="Arial" w:hAnsi="Arial" w:cs="Arial"/>
        </w:rPr>
      </w:pPr>
    </w:p>
    <w:p w14:paraId="61D4F736" w14:textId="77777777" w:rsidR="00B44DA1" w:rsidRDefault="00B32628">
      <w:pPr>
        <w:spacing w:line="279" w:lineRule="auto"/>
        <w:ind w:left="840" w:right="26" w:hanging="660"/>
        <w:jc w:val="both"/>
      </w:pPr>
      <w:r>
        <w:rPr>
          <w:rFonts w:ascii="Arial" w:hAnsi="Arial"/>
        </w:rPr>
        <w:t>Fu</w:t>
      </w:r>
      <w:r>
        <w:rPr>
          <w:rFonts w:ascii="Arial" w:hAnsi="Arial"/>
        </w:rPr>
        <w:t>，</w:t>
      </w:r>
      <w:r>
        <w:rPr>
          <w:rFonts w:ascii="Arial" w:hAnsi="Arial"/>
        </w:rPr>
        <w:t>j. Zhu</w:t>
      </w:r>
      <w:r>
        <w:rPr>
          <w:rFonts w:ascii="Arial" w:hAnsi="Arial"/>
        </w:rPr>
        <w:t>，</w:t>
      </w:r>
      <w:r>
        <w:rPr>
          <w:rFonts w:ascii="Arial" w:hAnsi="Arial"/>
        </w:rPr>
        <w:t>and s. Gao</w:t>
      </w:r>
      <w:r>
        <w:rPr>
          <w:rFonts w:ascii="Arial" w:hAnsi="Arial"/>
        </w:rPr>
        <w:t>，</w:t>
      </w:r>
      <w:r>
        <w:rPr>
          <w:rFonts w:ascii="Arial" w:hAnsi="Arial"/>
        </w:rPr>
        <w:t>“</w:t>
      </w:r>
      <w:r>
        <w:rPr>
          <w:rFonts w:ascii="Arial" w:hAnsi="Arial"/>
        </w:rPr>
        <w:t>基于</w:t>
      </w:r>
      <w:r>
        <w:rPr>
          <w:rFonts w:ascii="Arial" w:hAnsi="Arial"/>
        </w:rPr>
        <w:t xml:space="preserve"> Petri </w:t>
      </w:r>
      <w:r>
        <w:rPr>
          <w:rFonts w:ascii="Arial" w:hAnsi="Arial"/>
        </w:rPr>
        <w:t>网的</w:t>
      </w:r>
      <w:r>
        <w:rPr>
          <w:rFonts w:ascii="Arial" w:hAnsi="Arial"/>
        </w:rPr>
        <w:t xml:space="preserve"> CPS </w:t>
      </w:r>
      <w:r>
        <w:rPr>
          <w:rFonts w:ascii="Arial" w:hAnsi="Arial"/>
        </w:rPr>
        <w:t>信息安全风险评估系统</w:t>
      </w:r>
      <w:r>
        <w:rPr>
          <w:rFonts w:ascii="Arial" w:hAnsi="Arial"/>
        </w:rPr>
        <w:t>”</w:t>
      </w:r>
      <w:r>
        <w:rPr>
          <w:rFonts w:ascii="Arial" w:hAnsi="Arial"/>
        </w:rPr>
        <w:t>，</w:t>
      </w:r>
      <w:r>
        <w:rPr>
          <w:rFonts w:ascii="Arial" w:hAnsi="Arial"/>
        </w:rPr>
        <w:t>2017</w:t>
      </w:r>
      <w:r>
        <w:rPr>
          <w:rFonts w:ascii="Arial" w:hAnsi="Arial"/>
        </w:rPr>
        <w:t>年</w:t>
      </w:r>
      <w:r>
        <w:rPr>
          <w:rFonts w:ascii="Arial" w:hAnsi="Arial"/>
        </w:rPr>
        <w:t xml:space="preserve"> IEEE </w:t>
      </w:r>
      <w:r>
        <w:rPr>
          <w:rFonts w:ascii="Arial" w:hAnsi="Arial"/>
        </w:rPr>
        <w:t>第二届国际信息空间数据科学会议，</w:t>
      </w:r>
      <w:r>
        <w:rPr>
          <w:rFonts w:ascii="Arial" w:hAnsi="Arial"/>
        </w:rPr>
        <w:t>IEEE</w:t>
      </w:r>
      <w:r>
        <w:rPr>
          <w:rFonts w:ascii="Arial" w:hAnsi="Arial"/>
        </w:rPr>
        <w:t>，</w:t>
      </w:r>
      <w:r>
        <w:rPr>
          <w:rFonts w:ascii="Arial" w:hAnsi="Arial"/>
        </w:rPr>
        <w:t>2017</w:t>
      </w:r>
      <w:r>
        <w:rPr>
          <w:rFonts w:ascii="Arial" w:hAnsi="Arial"/>
        </w:rPr>
        <w:t>，第</w:t>
      </w:r>
      <w:r>
        <w:rPr>
          <w:rFonts w:ascii="Arial" w:hAnsi="Arial"/>
        </w:rPr>
        <w:t>541-548</w:t>
      </w:r>
      <w:r>
        <w:rPr>
          <w:rFonts w:ascii="Arial" w:hAnsi="Arial"/>
        </w:rPr>
        <w:t>页。第</w:t>
      </w:r>
      <w:r>
        <w:rPr>
          <w:rFonts w:ascii="Arial" w:hAnsi="Arial"/>
        </w:rPr>
        <w:t>42</w:t>
      </w:r>
      <w:r>
        <w:rPr>
          <w:rFonts w:ascii="Arial" w:hAnsi="Arial"/>
        </w:rPr>
        <w:t>页</w:t>
      </w:r>
      <w:r>
        <w:rPr>
          <w:rFonts w:ascii="Arial" w:hAnsi="Arial"/>
        </w:rPr>
        <w:t>)</w:t>
      </w:r>
      <w:r>
        <w:rPr>
          <w:rFonts w:ascii="Arial" w:hAnsi="Arial"/>
        </w:rPr>
        <w:t>。</w:t>
      </w:r>
    </w:p>
    <w:p w14:paraId="421CCBA0" w14:textId="77777777" w:rsidR="00B44DA1" w:rsidRDefault="00B44DA1">
      <w:pPr>
        <w:spacing w:line="61" w:lineRule="exact"/>
        <w:rPr>
          <w:rFonts w:ascii="Arial" w:eastAsia="Arial" w:hAnsi="Arial" w:cs="Arial"/>
        </w:rPr>
      </w:pPr>
    </w:p>
    <w:p w14:paraId="65BCA060" w14:textId="77777777" w:rsidR="00B44DA1" w:rsidRDefault="00B32628">
      <w:pPr>
        <w:spacing w:line="279" w:lineRule="auto"/>
        <w:ind w:left="840" w:right="26" w:hanging="660"/>
        <w:jc w:val="both"/>
      </w:pPr>
      <w:r>
        <w:rPr>
          <w:rFonts w:ascii="Arial" w:hAnsi="Arial"/>
        </w:rPr>
        <w:t>周建国、张立国，</w:t>
      </w:r>
      <w:r>
        <w:rPr>
          <w:rFonts w:ascii="Arial" w:hAnsi="Arial"/>
        </w:rPr>
        <w:t>“</w:t>
      </w:r>
      <w:r>
        <w:rPr>
          <w:rFonts w:ascii="Arial" w:hAnsi="Arial"/>
        </w:rPr>
        <w:t>基于</w:t>
      </w:r>
      <w:r>
        <w:rPr>
          <w:rFonts w:ascii="Arial" w:hAnsi="Arial"/>
        </w:rPr>
        <w:t xml:space="preserve"> petri </w:t>
      </w:r>
      <w:r>
        <w:rPr>
          <w:rFonts w:ascii="Arial" w:hAnsi="Arial"/>
        </w:rPr>
        <w:t>网的化学过程安全背景下的攻击时间分析</w:t>
      </w:r>
      <w:r>
        <w:rPr>
          <w:rFonts w:ascii="Arial" w:hAnsi="Arial"/>
        </w:rPr>
        <w:t>”</w:t>
      </w:r>
      <w:r>
        <w:rPr>
          <w:rFonts w:ascii="Arial" w:hAnsi="Arial"/>
        </w:rPr>
        <w:t>，《计算机与化学工程》</w:t>
      </w:r>
      <w:r>
        <w:rPr>
          <w:rFonts w:ascii="Arial" w:hAnsi="Arial"/>
        </w:rPr>
        <w:t xml:space="preserve"> </w:t>
      </w:r>
      <w:r>
        <w:rPr>
          <w:rFonts w:ascii="Arial" w:hAnsi="Arial"/>
        </w:rPr>
        <w:t>，第</w:t>
      </w:r>
      <w:r>
        <w:rPr>
          <w:rFonts w:ascii="Arial" w:hAnsi="Arial"/>
        </w:rPr>
        <w:t>130</w:t>
      </w:r>
      <w:r>
        <w:rPr>
          <w:rFonts w:ascii="Arial" w:hAnsi="Arial"/>
        </w:rPr>
        <w:t>卷，第</w:t>
      </w:r>
      <w:r>
        <w:rPr>
          <w:rFonts w:ascii="Arial" w:hAnsi="Arial"/>
        </w:rPr>
        <w:t>106546</w:t>
      </w:r>
      <w:r>
        <w:rPr>
          <w:rFonts w:ascii="Arial" w:hAnsi="Arial"/>
        </w:rPr>
        <w:t>页，</w:t>
      </w:r>
      <w:r>
        <w:rPr>
          <w:rFonts w:ascii="Arial" w:hAnsi="Arial"/>
        </w:rPr>
        <w:t>2019</w:t>
      </w:r>
      <w:r>
        <w:rPr>
          <w:rFonts w:ascii="Arial" w:hAnsi="Arial"/>
        </w:rPr>
        <w:t>年。第</w:t>
      </w:r>
      <w:r>
        <w:rPr>
          <w:rFonts w:ascii="Arial" w:hAnsi="Arial"/>
        </w:rPr>
        <w:t>42</w:t>
      </w:r>
      <w:r>
        <w:rPr>
          <w:rFonts w:ascii="Arial" w:hAnsi="Arial"/>
        </w:rPr>
        <w:t>页</w:t>
      </w:r>
      <w:r>
        <w:rPr>
          <w:rFonts w:ascii="Arial" w:hAnsi="Arial"/>
        </w:rPr>
        <w:t>)</w:t>
      </w:r>
      <w:r>
        <w:rPr>
          <w:rFonts w:ascii="Arial" w:hAnsi="Arial"/>
        </w:rPr>
        <w:t>。</w:t>
      </w:r>
    </w:p>
    <w:p w14:paraId="10616842" w14:textId="77777777" w:rsidR="00B44DA1" w:rsidRDefault="00B44DA1">
      <w:pPr>
        <w:spacing w:line="61" w:lineRule="exact"/>
        <w:rPr>
          <w:rFonts w:ascii="Arial" w:eastAsia="Arial" w:hAnsi="Arial" w:cs="Arial"/>
        </w:rPr>
      </w:pPr>
    </w:p>
    <w:p w14:paraId="03E9563D" w14:textId="77777777" w:rsidR="00B44DA1" w:rsidRDefault="00B32628">
      <w:pPr>
        <w:spacing w:line="282" w:lineRule="auto"/>
        <w:ind w:left="840" w:right="26" w:hanging="660"/>
        <w:jc w:val="both"/>
      </w:pPr>
      <w:r>
        <w:rPr>
          <w:rFonts w:ascii="Arial" w:hAnsi="Arial"/>
          <w:sz w:val="21"/>
        </w:rPr>
        <w:t>“</w:t>
      </w:r>
      <w:r>
        <w:rPr>
          <w:rFonts w:ascii="Arial" w:hAnsi="Arial"/>
          <w:sz w:val="21"/>
        </w:rPr>
        <w:t>安全和安保共同分析</w:t>
      </w:r>
      <w:r>
        <w:rPr>
          <w:rFonts w:ascii="Arial" w:hAnsi="Arial"/>
          <w:sz w:val="21"/>
        </w:rPr>
        <w:t xml:space="preserve">: </w:t>
      </w:r>
      <w:r>
        <w:rPr>
          <w:rFonts w:ascii="Arial" w:hAnsi="Arial"/>
          <w:sz w:val="21"/>
        </w:rPr>
        <w:t>一个系统的文献综述</w:t>
      </w:r>
      <w:r>
        <w:rPr>
          <w:rFonts w:ascii="Arial" w:hAnsi="Arial"/>
          <w:sz w:val="21"/>
        </w:rPr>
        <w:t>”</w:t>
      </w:r>
      <w:r>
        <w:rPr>
          <w:rFonts w:ascii="Arial" w:hAnsi="Arial"/>
          <w:sz w:val="21"/>
        </w:rPr>
        <w:t>，</w:t>
      </w:r>
      <w:r>
        <w:rPr>
          <w:rFonts w:ascii="Arial" w:hAnsi="Arial"/>
          <w:sz w:val="21"/>
        </w:rPr>
        <w:t xml:space="preserve">IEEE </w:t>
      </w:r>
      <w:r>
        <w:rPr>
          <w:rFonts w:ascii="Arial" w:hAnsi="Arial"/>
          <w:sz w:val="21"/>
        </w:rPr>
        <w:t>系统杂志，第</w:t>
      </w:r>
      <w:r>
        <w:rPr>
          <w:rFonts w:ascii="Arial" w:hAnsi="Arial"/>
          <w:sz w:val="21"/>
        </w:rPr>
        <w:t>13</w:t>
      </w:r>
      <w:r>
        <w:rPr>
          <w:rFonts w:ascii="Arial" w:hAnsi="Arial"/>
          <w:sz w:val="21"/>
        </w:rPr>
        <w:t>卷，第</w:t>
      </w:r>
      <w:r>
        <w:rPr>
          <w:rFonts w:ascii="Arial" w:hAnsi="Arial"/>
          <w:sz w:val="21"/>
        </w:rPr>
        <w:t>3</w:t>
      </w:r>
      <w:r>
        <w:rPr>
          <w:rFonts w:ascii="Arial" w:hAnsi="Arial"/>
          <w:sz w:val="21"/>
        </w:rPr>
        <w:t>期，第</w:t>
      </w:r>
      <w:r>
        <w:rPr>
          <w:rFonts w:ascii="Arial" w:hAnsi="Arial"/>
          <w:sz w:val="21"/>
        </w:rPr>
        <w:t>2189-2200</w:t>
      </w:r>
      <w:r>
        <w:rPr>
          <w:rFonts w:ascii="Arial" w:hAnsi="Arial"/>
          <w:sz w:val="21"/>
        </w:rPr>
        <w:t>页，</w:t>
      </w:r>
      <w:r>
        <w:rPr>
          <w:rFonts w:ascii="Arial" w:hAnsi="Arial"/>
          <w:sz w:val="21"/>
        </w:rPr>
        <w:t>2018(</w:t>
      </w:r>
      <w:proofErr w:type="spellStart"/>
      <w:r>
        <w:rPr>
          <w:rFonts w:ascii="Arial" w:hAnsi="Arial"/>
          <w:sz w:val="21"/>
        </w:rPr>
        <w:t>cit</w:t>
      </w:r>
      <w:proofErr w:type="spellEnd"/>
      <w:r>
        <w:rPr>
          <w:rFonts w:ascii="Arial" w:hAnsi="Arial"/>
          <w:sz w:val="21"/>
        </w:rPr>
        <w:t>。在</w:t>
      </w:r>
    </w:p>
    <w:p w14:paraId="299E26B9" w14:textId="77777777" w:rsidR="00B44DA1" w:rsidRDefault="00B44DA1">
      <w:pPr>
        <w:spacing w:line="1" w:lineRule="exact"/>
        <w:rPr>
          <w:rFonts w:ascii="Arial" w:eastAsia="Arial" w:hAnsi="Arial" w:cs="Arial"/>
          <w:sz w:val="21"/>
          <w:szCs w:val="21"/>
        </w:rPr>
      </w:pPr>
    </w:p>
    <w:p w14:paraId="33404267" w14:textId="77777777" w:rsidR="00B44DA1" w:rsidRDefault="00B32628">
      <w:pPr>
        <w:ind w:left="1100" w:hanging="256"/>
      </w:pPr>
      <w:r>
        <w:rPr>
          <w:rFonts w:ascii="Arial" w:hAnsi="Arial"/>
        </w:rPr>
        <w:t>43).</w:t>
      </w:r>
    </w:p>
    <w:p w14:paraId="43402FED" w14:textId="77777777" w:rsidR="00B44DA1" w:rsidRDefault="00B44DA1">
      <w:pPr>
        <w:spacing w:line="121" w:lineRule="exact"/>
        <w:rPr>
          <w:rFonts w:ascii="Arial" w:eastAsia="Arial" w:hAnsi="Arial" w:cs="Arial"/>
        </w:rPr>
      </w:pPr>
    </w:p>
    <w:p w14:paraId="107B6E05" w14:textId="77777777" w:rsidR="00B44DA1" w:rsidRDefault="00B32628">
      <w:pPr>
        <w:spacing w:line="276" w:lineRule="auto"/>
        <w:ind w:left="840" w:right="26" w:hanging="660"/>
        <w:jc w:val="both"/>
      </w:pPr>
      <w:r>
        <w:rPr>
          <w:rFonts w:ascii="Arial" w:hAnsi="Arial"/>
        </w:rPr>
        <w:t>Reichenbach</w:t>
      </w:r>
      <w:r>
        <w:rPr>
          <w:rFonts w:ascii="Arial" w:hAnsi="Arial"/>
        </w:rPr>
        <w:t>，</w:t>
      </w:r>
      <w:proofErr w:type="spellStart"/>
      <w:r>
        <w:rPr>
          <w:rFonts w:ascii="Arial" w:hAnsi="Arial"/>
        </w:rPr>
        <w:t>J.Endresen</w:t>
      </w:r>
      <w:proofErr w:type="spellEnd"/>
      <w:r>
        <w:rPr>
          <w:rFonts w:ascii="Arial" w:hAnsi="Arial"/>
        </w:rPr>
        <w:t>，</w:t>
      </w:r>
      <w:proofErr w:type="spellStart"/>
      <w:r>
        <w:rPr>
          <w:rFonts w:ascii="Arial" w:hAnsi="Arial"/>
        </w:rPr>
        <w:t>M.m.</w:t>
      </w:r>
      <w:proofErr w:type="spellEnd"/>
      <w:r>
        <w:rPr>
          <w:rFonts w:ascii="Arial" w:hAnsi="Arial"/>
        </w:rPr>
        <w:t xml:space="preserve"> Chowdhury</w:t>
      </w:r>
      <w:r>
        <w:rPr>
          <w:rFonts w:ascii="Arial" w:hAnsi="Arial"/>
        </w:rPr>
        <w:t>，</w:t>
      </w:r>
      <w:r>
        <w:rPr>
          <w:rFonts w:ascii="Arial" w:hAnsi="Arial"/>
        </w:rPr>
        <w:t xml:space="preserve">and </w:t>
      </w:r>
      <w:proofErr w:type="spellStart"/>
      <w:proofErr w:type="gramStart"/>
      <w:r>
        <w:rPr>
          <w:rFonts w:ascii="Arial" w:hAnsi="Arial"/>
        </w:rPr>
        <w:t>J.rossebø</w:t>
      </w:r>
      <w:proofErr w:type="spellEnd"/>
      <w:proofErr w:type="gramEnd"/>
      <w:r>
        <w:rPr>
          <w:rFonts w:ascii="Arial" w:hAnsi="Arial"/>
        </w:rPr>
        <w:t>，</w:t>
      </w:r>
      <w:r>
        <w:rPr>
          <w:rFonts w:ascii="Arial" w:hAnsi="Arial"/>
        </w:rPr>
        <w:t>“</w:t>
      </w:r>
      <w:r>
        <w:rPr>
          <w:rFonts w:ascii="Arial" w:hAnsi="Arial"/>
        </w:rPr>
        <w:t>一个安全和安全风险综合分析的实用方法</w:t>
      </w:r>
      <w:r>
        <w:rPr>
          <w:rFonts w:ascii="Arial" w:hAnsi="Arial"/>
        </w:rPr>
        <w:t>”</w:t>
      </w:r>
      <w:r>
        <w:rPr>
          <w:rFonts w:ascii="Arial" w:hAnsi="Arial"/>
        </w:rPr>
        <w:t>，</w:t>
      </w:r>
      <w:r>
        <w:rPr>
          <w:rFonts w:ascii="Arial" w:hAnsi="Arial"/>
        </w:rPr>
        <w:t>2012</w:t>
      </w:r>
      <w:r>
        <w:rPr>
          <w:rFonts w:ascii="Arial" w:hAnsi="Arial"/>
        </w:rPr>
        <w:t>年</w:t>
      </w:r>
      <w:r>
        <w:rPr>
          <w:rFonts w:ascii="Arial" w:hAnsi="Arial"/>
        </w:rPr>
        <w:t xml:space="preserve"> IEEE </w:t>
      </w:r>
      <w:r>
        <w:rPr>
          <w:rFonts w:ascii="Arial" w:hAnsi="Arial"/>
        </w:rPr>
        <w:t>第</w:t>
      </w:r>
      <w:r>
        <w:rPr>
          <w:rFonts w:ascii="Arial" w:hAnsi="Arial"/>
        </w:rPr>
        <w:t>23</w:t>
      </w:r>
      <w:r>
        <w:rPr>
          <w:rFonts w:ascii="Arial" w:hAnsi="Arial"/>
        </w:rPr>
        <w:t>届软件可靠度工程国际研讨会，</w:t>
      </w:r>
      <w:r>
        <w:rPr>
          <w:rFonts w:ascii="Arial" w:hAnsi="Arial"/>
        </w:rPr>
        <w:t>IEEE</w:t>
      </w:r>
      <w:r>
        <w:rPr>
          <w:rFonts w:ascii="Arial" w:hAnsi="Arial"/>
        </w:rPr>
        <w:t>，</w:t>
      </w:r>
      <w:r>
        <w:rPr>
          <w:rFonts w:ascii="Arial" w:hAnsi="Arial"/>
        </w:rPr>
        <w:t>2012</w:t>
      </w:r>
      <w:r>
        <w:rPr>
          <w:rFonts w:ascii="Arial" w:hAnsi="Arial"/>
        </w:rPr>
        <w:t>，第</w:t>
      </w:r>
      <w:r>
        <w:rPr>
          <w:rFonts w:ascii="Arial" w:hAnsi="Arial"/>
        </w:rPr>
        <w:t>239-244</w:t>
      </w:r>
      <w:r>
        <w:rPr>
          <w:rFonts w:ascii="Arial" w:hAnsi="Arial"/>
        </w:rPr>
        <w:t>页</w:t>
      </w:r>
      <w:r>
        <w:rPr>
          <w:rFonts w:ascii="Arial" w:hAnsi="Arial"/>
        </w:rPr>
        <w:t>(</w:t>
      </w:r>
      <w:proofErr w:type="spellStart"/>
      <w:r>
        <w:rPr>
          <w:rFonts w:ascii="Arial" w:hAnsi="Arial"/>
        </w:rPr>
        <w:t>cit</w:t>
      </w:r>
      <w:proofErr w:type="spellEnd"/>
      <w:r>
        <w:rPr>
          <w:rFonts w:ascii="Arial" w:hAnsi="Arial"/>
        </w:rPr>
        <w:t>。第</w:t>
      </w:r>
      <w:r>
        <w:rPr>
          <w:rFonts w:ascii="Arial" w:hAnsi="Arial"/>
        </w:rPr>
        <w:t>43</w:t>
      </w:r>
      <w:r>
        <w:rPr>
          <w:rFonts w:ascii="Arial" w:hAnsi="Arial"/>
        </w:rPr>
        <w:t>页</w:t>
      </w:r>
      <w:r>
        <w:rPr>
          <w:rFonts w:ascii="Arial" w:hAnsi="Arial"/>
        </w:rPr>
        <w:t>)</w:t>
      </w:r>
      <w:r>
        <w:rPr>
          <w:rFonts w:ascii="Arial" w:hAnsi="Arial"/>
        </w:rPr>
        <w:t>。</w:t>
      </w:r>
    </w:p>
    <w:p w14:paraId="6A385DE7" w14:textId="77777777" w:rsidR="00B44DA1" w:rsidRDefault="00B44DA1">
      <w:pPr>
        <w:spacing w:line="64" w:lineRule="exact"/>
        <w:rPr>
          <w:rFonts w:ascii="Arial" w:eastAsia="Arial" w:hAnsi="Arial" w:cs="Arial"/>
        </w:rPr>
      </w:pPr>
    </w:p>
    <w:p w14:paraId="0F774794" w14:textId="77777777" w:rsidR="00B44DA1" w:rsidRDefault="00B32628">
      <w:pPr>
        <w:spacing w:line="298" w:lineRule="auto"/>
        <w:ind w:left="840" w:right="26" w:hanging="660"/>
        <w:jc w:val="both"/>
      </w:pPr>
      <w:r>
        <w:rPr>
          <w:rFonts w:ascii="Arial" w:hAnsi="Arial"/>
          <w:sz w:val="21"/>
        </w:rPr>
        <w:t>施密特纳和瓦尔加，</w:t>
      </w:r>
      <w:r>
        <w:rPr>
          <w:rFonts w:ascii="Arial" w:hAnsi="Arial"/>
          <w:sz w:val="21"/>
        </w:rPr>
        <w:t>“</w:t>
      </w:r>
      <w:r>
        <w:rPr>
          <w:rFonts w:ascii="Arial" w:hAnsi="Arial"/>
          <w:sz w:val="21"/>
        </w:rPr>
        <w:t>为工业协同自动化系统结合安全和安全分析</w:t>
      </w:r>
      <w:r>
        <w:rPr>
          <w:rFonts w:ascii="Arial" w:hAnsi="Arial"/>
          <w:sz w:val="21"/>
        </w:rPr>
        <w:t>”</w:t>
      </w:r>
      <w:r>
        <w:rPr>
          <w:rFonts w:ascii="Arial" w:hAnsi="Arial"/>
          <w:sz w:val="21"/>
        </w:rPr>
        <w:t>，载于国际计算机安全、可靠性和安全会议，</w:t>
      </w:r>
      <w:r>
        <w:rPr>
          <w:rFonts w:ascii="Arial" w:hAnsi="Arial"/>
          <w:sz w:val="21"/>
        </w:rPr>
        <w:t>Springer</w:t>
      </w:r>
      <w:r>
        <w:rPr>
          <w:rFonts w:ascii="Arial" w:hAnsi="Arial"/>
          <w:sz w:val="21"/>
        </w:rPr>
        <w:t>，</w:t>
      </w:r>
      <w:r>
        <w:rPr>
          <w:rFonts w:ascii="Arial" w:hAnsi="Arial"/>
          <w:sz w:val="21"/>
        </w:rPr>
        <w:t>2017</w:t>
      </w:r>
      <w:r>
        <w:rPr>
          <w:rFonts w:ascii="Arial" w:hAnsi="Arial"/>
          <w:sz w:val="21"/>
        </w:rPr>
        <w:t>，第</w:t>
      </w:r>
      <w:r>
        <w:rPr>
          <w:rFonts w:ascii="Arial" w:hAnsi="Arial"/>
          <w:sz w:val="21"/>
        </w:rPr>
        <w:t>187-198</w:t>
      </w:r>
      <w:r>
        <w:rPr>
          <w:rFonts w:ascii="Arial" w:hAnsi="Arial"/>
          <w:sz w:val="21"/>
        </w:rPr>
        <w:t>页。第</w:t>
      </w:r>
      <w:r>
        <w:rPr>
          <w:rFonts w:ascii="Arial" w:hAnsi="Arial"/>
          <w:sz w:val="21"/>
        </w:rPr>
        <w:t>43</w:t>
      </w:r>
      <w:r>
        <w:rPr>
          <w:rFonts w:ascii="Arial" w:hAnsi="Arial"/>
          <w:sz w:val="21"/>
        </w:rPr>
        <w:t>页</w:t>
      </w:r>
      <w:r>
        <w:rPr>
          <w:rFonts w:ascii="Arial" w:hAnsi="Arial"/>
          <w:sz w:val="21"/>
        </w:rPr>
        <w:t>)</w:t>
      </w:r>
      <w:r>
        <w:rPr>
          <w:rFonts w:ascii="Arial" w:hAnsi="Arial"/>
          <w:sz w:val="21"/>
        </w:rPr>
        <w:t>。</w:t>
      </w:r>
    </w:p>
    <w:p w14:paraId="6E01B861" w14:textId="77777777" w:rsidR="00B44DA1" w:rsidRDefault="00B44DA1">
      <w:pPr>
        <w:spacing w:line="43" w:lineRule="exact"/>
        <w:rPr>
          <w:rFonts w:ascii="Arial" w:eastAsia="Arial" w:hAnsi="Arial" w:cs="Arial"/>
          <w:sz w:val="21"/>
          <w:szCs w:val="21"/>
        </w:rPr>
      </w:pPr>
    </w:p>
    <w:p w14:paraId="530B433E" w14:textId="77777777" w:rsidR="00B44DA1" w:rsidRDefault="00B32628">
      <w:pPr>
        <w:spacing w:line="282" w:lineRule="auto"/>
        <w:ind w:left="840" w:right="26" w:hanging="660"/>
        <w:jc w:val="both"/>
      </w:pPr>
      <w:r>
        <w:rPr>
          <w:rFonts w:ascii="Arial" w:hAnsi="Arial"/>
          <w:sz w:val="21"/>
        </w:rPr>
        <w:t>可靠度工程与系统安全，第</w:t>
      </w:r>
      <w:r>
        <w:rPr>
          <w:rFonts w:ascii="Arial" w:hAnsi="Arial"/>
          <w:sz w:val="21"/>
        </w:rPr>
        <w:t>94</w:t>
      </w:r>
      <w:r>
        <w:rPr>
          <w:rFonts w:ascii="Arial" w:hAnsi="Arial"/>
          <w:sz w:val="21"/>
        </w:rPr>
        <w:t>卷，第</w:t>
      </w:r>
      <w:r>
        <w:rPr>
          <w:rFonts w:ascii="Arial" w:hAnsi="Arial"/>
          <w:sz w:val="21"/>
        </w:rPr>
        <w:t>9</w:t>
      </w:r>
      <w:r>
        <w:rPr>
          <w:rFonts w:ascii="Arial" w:hAnsi="Arial"/>
          <w:sz w:val="21"/>
        </w:rPr>
        <w:t>期，第</w:t>
      </w:r>
      <w:r>
        <w:rPr>
          <w:rFonts w:ascii="Arial" w:hAnsi="Arial"/>
          <w:sz w:val="21"/>
        </w:rPr>
        <w:t>1394-1402</w:t>
      </w:r>
      <w:r>
        <w:rPr>
          <w:rFonts w:ascii="Arial" w:hAnsi="Arial"/>
          <w:sz w:val="21"/>
        </w:rPr>
        <w:t>页，</w:t>
      </w:r>
      <w:r>
        <w:rPr>
          <w:rFonts w:ascii="Arial" w:hAnsi="Arial"/>
          <w:sz w:val="21"/>
        </w:rPr>
        <w:t>2009(</w:t>
      </w:r>
      <w:proofErr w:type="spellStart"/>
      <w:r>
        <w:rPr>
          <w:rFonts w:ascii="Arial" w:hAnsi="Arial"/>
          <w:sz w:val="21"/>
        </w:rPr>
        <w:t>cit</w:t>
      </w:r>
      <w:proofErr w:type="spellEnd"/>
      <w:r>
        <w:rPr>
          <w:rFonts w:ascii="Arial" w:hAnsi="Arial"/>
          <w:sz w:val="21"/>
        </w:rPr>
        <w:t>)</w:t>
      </w:r>
      <w:r>
        <w:rPr>
          <w:rFonts w:ascii="Arial" w:hAnsi="Arial"/>
          <w:sz w:val="21"/>
        </w:rPr>
        <w:t>。译注</w:t>
      </w:r>
      <w:r>
        <w:rPr>
          <w:rFonts w:ascii="Arial" w:hAnsi="Arial"/>
          <w:sz w:val="21"/>
        </w:rPr>
        <w:t>:</w:t>
      </w:r>
    </w:p>
    <w:p w14:paraId="721F91D7" w14:textId="77777777" w:rsidR="00B44DA1" w:rsidRDefault="00B44DA1">
      <w:pPr>
        <w:spacing w:line="1" w:lineRule="exact"/>
        <w:rPr>
          <w:rFonts w:ascii="Arial" w:eastAsia="Arial" w:hAnsi="Arial" w:cs="Arial"/>
          <w:sz w:val="21"/>
          <w:szCs w:val="21"/>
        </w:rPr>
      </w:pPr>
    </w:p>
    <w:p w14:paraId="402AC9A9" w14:textId="77777777" w:rsidR="00B44DA1" w:rsidRDefault="00B32628">
      <w:pPr>
        <w:ind w:left="1100" w:hanging="256"/>
      </w:pPr>
      <w:r>
        <w:rPr>
          <w:rFonts w:ascii="Arial" w:hAnsi="Arial"/>
        </w:rPr>
        <w:t>43).</w:t>
      </w:r>
    </w:p>
    <w:p w14:paraId="4487293E" w14:textId="77777777" w:rsidR="00B44DA1" w:rsidRDefault="00B44DA1">
      <w:pPr>
        <w:spacing w:line="121" w:lineRule="exact"/>
        <w:rPr>
          <w:rFonts w:ascii="Arial" w:eastAsia="Arial" w:hAnsi="Arial" w:cs="Arial"/>
        </w:rPr>
      </w:pPr>
    </w:p>
    <w:p w14:paraId="104608FE" w14:textId="77777777" w:rsidR="00B44DA1" w:rsidRDefault="00B32628">
      <w:pPr>
        <w:spacing w:line="279" w:lineRule="auto"/>
        <w:ind w:left="840" w:right="26" w:hanging="660"/>
        <w:jc w:val="both"/>
      </w:pPr>
      <w:r>
        <w:rPr>
          <w:rFonts w:ascii="Arial" w:hAnsi="Arial"/>
        </w:rPr>
        <w:t>普伊斯，</w:t>
      </w:r>
      <w:proofErr w:type="spellStart"/>
      <w:r>
        <w:rPr>
          <w:rFonts w:ascii="Arial" w:hAnsi="Arial"/>
        </w:rPr>
        <w:t>M.l</w:t>
      </w:r>
      <w:proofErr w:type="spellEnd"/>
      <w:r>
        <w:rPr>
          <w:rFonts w:ascii="Arial" w:hAnsi="Arial"/>
        </w:rPr>
        <w:t>。</w:t>
      </w:r>
      <w:proofErr w:type="spellStart"/>
      <w:r>
        <w:rPr>
          <w:rFonts w:ascii="Arial" w:hAnsi="Arial"/>
        </w:rPr>
        <w:t>Potet</w:t>
      </w:r>
      <w:proofErr w:type="spellEnd"/>
      <w:r>
        <w:rPr>
          <w:rFonts w:ascii="Arial" w:hAnsi="Arial"/>
        </w:rPr>
        <w:t xml:space="preserve"> </w:t>
      </w:r>
      <w:r>
        <w:rPr>
          <w:rFonts w:ascii="Arial" w:hAnsi="Arial"/>
        </w:rPr>
        <w:t>和</w:t>
      </w:r>
      <w:r>
        <w:rPr>
          <w:rFonts w:ascii="Arial" w:hAnsi="Arial"/>
        </w:rPr>
        <w:t xml:space="preserve"> </w:t>
      </w:r>
      <w:proofErr w:type="spellStart"/>
      <w:r>
        <w:rPr>
          <w:rFonts w:ascii="Arial" w:hAnsi="Arial"/>
        </w:rPr>
        <w:t>A.Khaled</w:t>
      </w:r>
      <w:proofErr w:type="spellEnd"/>
      <w:r>
        <w:rPr>
          <w:rFonts w:ascii="Arial" w:hAnsi="Arial"/>
        </w:rPr>
        <w:t>，</w:t>
      </w:r>
      <w:r>
        <w:rPr>
          <w:rFonts w:ascii="Arial" w:hAnsi="Arial"/>
        </w:rPr>
        <w:t>“</w:t>
      </w:r>
      <w:r>
        <w:rPr>
          <w:rFonts w:ascii="Arial" w:hAnsi="Arial"/>
        </w:rPr>
        <w:t>针对工业系统的应用攻击场景的产生</w:t>
      </w:r>
      <w:r>
        <w:rPr>
          <w:rFonts w:ascii="Arial" w:hAnsi="Arial"/>
        </w:rPr>
        <w:t>”</w:t>
      </w:r>
      <w:r>
        <w:rPr>
          <w:rFonts w:ascii="Arial" w:hAnsi="Arial"/>
        </w:rPr>
        <w:t>，在国际安全基础与实践研讨会上，</w:t>
      </w:r>
      <w:r>
        <w:rPr>
          <w:rFonts w:ascii="Arial" w:hAnsi="Arial"/>
        </w:rPr>
        <w:t>Springer</w:t>
      </w:r>
      <w:r>
        <w:rPr>
          <w:rFonts w:ascii="Arial" w:hAnsi="Arial"/>
        </w:rPr>
        <w:t>，</w:t>
      </w:r>
      <w:r>
        <w:rPr>
          <w:rFonts w:ascii="Arial" w:hAnsi="Arial"/>
        </w:rPr>
        <w:t>2017</w:t>
      </w:r>
      <w:r>
        <w:rPr>
          <w:rFonts w:ascii="Arial" w:hAnsi="Arial"/>
        </w:rPr>
        <w:t>，第</w:t>
      </w:r>
      <w:r>
        <w:rPr>
          <w:rFonts w:ascii="Arial" w:hAnsi="Arial"/>
        </w:rPr>
        <w:t>127-143</w:t>
      </w:r>
      <w:r>
        <w:rPr>
          <w:rFonts w:ascii="Arial" w:hAnsi="Arial"/>
        </w:rPr>
        <w:t>页。第</w:t>
      </w:r>
      <w:r>
        <w:rPr>
          <w:rFonts w:ascii="Arial" w:hAnsi="Arial"/>
        </w:rPr>
        <w:t>43</w:t>
      </w:r>
      <w:r>
        <w:rPr>
          <w:rFonts w:ascii="Arial" w:hAnsi="Arial"/>
        </w:rPr>
        <w:t>页</w:t>
      </w:r>
      <w:r>
        <w:rPr>
          <w:rFonts w:ascii="Arial" w:hAnsi="Arial"/>
        </w:rPr>
        <w:t>)</w:t>
      </w:r>
      <w:r>
        <w:rPr>
          <w:rFonts w:ascii="Arial" w:hAnsi="Arial"/>
        </w:rPr>
        <w:t>。</w:t>
      </w:r>
    </w:p>
    <w:p w14:paraId="69D3A71A" w14:textId="77777777" w:rsidR="00B44DA1" w:rsidRDefault="00B44DA1">
      <w:pPr>
        <w:spacing w:line="61" w:lineRule="exact"/>
        <w:rPr>
          <w:rFonts w:ascii="Arial" w:eastAsia="Arial" w:hAnsi="Arial" w:cs="Arial"/>
        </w:rPr>
      </w:pPr>
    </w:p>
    <w:p w14:paraId="77BE7E70" w14:textId="77777777" w:rsidR="00B44DA1" w:rsidRDefault="00B32628">
      <w:pPr>
        <w:spacing w:line="279" w:lineRule="auto"/>
        <w:ind w:left="840" w:right="26" w:hanging="660"/>
        <w:jc w:val="both"/>
      </w:pPr>
      <w:proofErr w:type="spellStart"/>
      <w:r>
        <w:rPr>
          <w:rFonts w:ascii="Arial" w:hAnsi="Arial"/>
        </w:rPr>
        <w:t>Juras</w:t>
      </w:r>
      <w:proofErr w:type="spellEnd"/>
      <w:r>
        <w:rPr>
          <w:rFonts w:ascii="Arial" w:hAnsi="Arial"/>
        </w:rPr>
        <w:t xml:space="preserve"> </w:t>
      </w:r>
      <w:r>
        <w:rPr>
          <w:rFonts w:ascii="Arial" w:hAnsi="Arial"/>
        </w:rPr>
        <w:t>关于</w:t>
      </w:r>
      <w:r>
        <w:rPr>
          <w:rFonts w:ascii="Arial" w:hAnsi="Arial"/>
        </w:rPr>
        <w:t xml:space="preserve"> sora </w:t>
      </w:r>
      <w:r>
        <w:rPr>
          <w:rFonts w:ascii="Arial" w:hAnsi="Arial"/>
        </w:rPr>
        <w:t>的指导方针，附件</w:t>
      </w:r>
      <w:r>
        <w:rPr>
          <w:rFonts w:ascii="Arial" w:hAnsi="Arial"/>
        </w:rPr>
        <w:t xml:space="preserve"> a: </w:t>
      </w:r>
      <w:r>
        <w:rPr>
          <w:rFonts w:ascii="Arial" w:hAnsi="Arial"/>
        </w:rPr>
        <w:t>关于为特定的无人机行动收集和呈现系统和操作信息的指导方针，《无人机系统规则制定联合当局，</w:t>
      </w:r>
      <w:r>
        <w:rPr>
          <w:rFonts w:ascii="Arial" w:hAnsi="Arial"/>
        </w:rPr>
        <w:t>2017</w:t>
      </w:r>
      <w:r>
        <w:rPr>
          <w:rFonts w:ascii="Arial" w:hAnsi="Arial"/>
        </w:rPr>
        <w:t>年》</w:t>
      </w:r>
      <w:r>
        <w:rPr>
          <w:rFonts w:ascii="Arial" w:hAnsi="Arial"/>
        </w:rPr>
        <w:t>(</w:t>
      </w:r>
      <w:proofErr w:type="spellStart"/>
      <w:r>
        <w:rPr>
          <w:rFonts w:ascii="Arial" w:hAnsi="Arial"/>
        </w:rPr>
        <w:t>cit</w:t>
      </w:r>
      <w:proofErr w:type="spellEnd"/>
      <w:r>
        <w:rPr>
          <w:rFonts w:ascii="Arial" w:hAnsi="Arial"/>
        </w:rPr>
        <w:t>。第</w:t>
      </w:r>
      <w:r>
        <w:rPr>
          <w:rFonts w:ascii="Arial" w:hAnsi="Arial"/>
        </w:rPr>
        <w:t>47,98,101</w:t>
      </w:r>
      <w:r>
        <w:rPr>
          <w:rFonts w:ascii="Arial" w:hAnsi="Arial"/>
        </w:rPr>
        <w:t>页</w:t>
      </w:r>
      <w:r>
        <w:rPr>
          <w:rFonts w:ascii="Arial" w:hAnsi="Arial"/>
        </w:rPr>
        <w:t>)</w:t>
      </w:r>
      <w:r>
        <w:rPr>
          <w:rFonts w:ascii="Arial" w:hAnsi="Arial"/>
        </w:rPr>
        <w:t>。</w:t>
      </w:r>
    </w:p>
    <w:p w14:paraId="62058167" w14:textId="77777777" w:rsidR="00B44DA1" w:rsidRDefault="00B44DA1">
      <w:pPr>
        <w:spacing w:line="61" w:lineRule="exact"/>
        <w:rPr>
          <w:rFonts w:ascii="Arial" w:eastAsia="Arial" w:hAnsi="Arial" w:cs="Arial"/>
        </w:rPr>
      </w:pPr>
    </w:p>
    <w:p w14:paraId="084229DB" w14:textId="77777777" w:rsidR="00B44DA1" w:rsidRDefault="00B32628">
      <w:pPr>
        <w:spacing w:line="289" w:lineRule="auto"/>
        <w:ind w:left="840" w:right="26" w:hanging="660"/>
      </w:pPr>
      <w:r>
        <w:rPr>
          <w:rFonts w:ascii="Arial" w:hAnsi="Arial"/>
        </w:rPr>
        <w:t>适航安全方法和考虑，</w:t>
      </w:r>
      <w:r>
        <w:rPr>
          <w:rFonts w:ascii="Arial" w:hAnsi="Arial"/>
        </w:rPr>
        <w:t>EUROCAE</w:t>
      </w:r>
      <w:r>
        <w:rPr>
          <w:rFonts w:ascii="Arial" w:hAnsi="Arial"/>
        </w:rPr>
        <w:t>，</w:t>
      </w:r>
      <w:r>
        <w:rPr>
          <w:rFonts w:ascii="Arial" w:hAnsi="Arial"/>
        </w:rPr>
        <w:t xml:space="preserve">102 rue Etienne </w:t>
      </w:r>
      <w:proofErr w:type="spellStart"/>
      <w:r>
        <w:rPr>
          <w:rFonts w:ascii="Arial" w:hAnsi="Arial"/>
        </w:rPr>
        <w:t>Dolet</w:t>
      </w:r>
      <w:proofErr w:type="spellEnd"/>
      <w:r>
        <w:rPr>
          <w:rFonts w:ascii="Arial" w:hAnsi="Arial"/>
        </w:rPr>
        <w:t>，</w:t>
      </w:r>
      <w:r>
        <w:rPr>
          <w:rFonts w:ascii="Arial" w:hAnsi="Arial"/>
        </w:rPr>
        <w:t>92240 MALAKOFF</w:t>
      </w:r>
      <w:r>
        <w:rPr>
          <w:rFonts w:ascii="Arial" w:hAnsi="Arial"/>
        </w:rPr>
        <w:t>，法国，</w:t>
      </w:r>
      <w:r>
        <w:rPr>
          <w:rFonts w:ascii="Arial" w:hAnsi="Arial"/>
        </w:rPr>
        <w:t>2015</w:t>
      </w:r>
      <w:r>
        <w:rPr>
          <w:rFonts w:ascii="Arial" w:hAnsi="Arial"/>
        </w:rPr>
        <w:t>年</w:t>
      </w:r>
      <w:r>
        <w:rPr>
          <w:rFonts w:ascii="Arial" w:hAnsi="Arial"/>
        </w:rPr>
        <w:t>9</w:t>
      </w:r>
      <w:r>
        <w:rPr>
          <w:rFonts w:ascii="Arial" w:hAnsi="Arial"/>
        </w:rPr>
        <w:t>月</w:t>
      </w:r>
      <w:r>
        <w:rPr>
          <w:rFonts w:ascii="Arial" w:hAnsi="Arial"/>
        </w:rPr>
        <w:t>(</w:t>
      </w:r>
      <w:r>
        <w:rPr>
          <w:rFonts w:ascii="Arial" w:hAnsi="Arial"/>
        </w:rPr>
        <w:t>引用于第</w:t>
      </w:r>
      <w:r>
        <w:rPr>
          <w:rFonts w:ascii="Arial" w:hAnsi="Arial"/>
        </w:rPr>
        <w:t>53</w:t>
      </w:r>
      <w:r>
        <w:rPr>
          <w:rFonts w:ascii="Arial" w:hAnsi="Arial"/>
        </w:rPr>
        <w:t>页</w:t>
      </w:r>
      <w:r>
        <w:rPr>
          <w:rFonts w:ascii="Arial" w:hAnsi="Arial"/>
        </w:rPr>
        <w:t>)</w:t>
      </w:r>
      <w:r>
        <w:rPr>
          <w:rFonts w:ascii="Arial" w:hAnsi="Arial"/>
        </w:rPr>
        <w:t>。</w:t>
      </w:r>
    </w:p>
    <w:p w14:paraId="6D4C7D70" w14:textId="77777777" w:rsidR="00B44DA1" w:rsidRDefault="00B44DA1">
      <w:pPr>
        <w:sectPr w:rsidR="00B44DA1">
          <w:pgSz w:w="11900" w:h="16838"/>
          <w:pgMar w:top="1440" w:right="1440" w:bottom="1440" w:left="1440" w:header="0" w:footer="0" w:gutter="0"/>
          <w:cols w:space="720" w:equalWidth="0">
            <w:col w:w="9026"/>
          </w:cols>
        </w:sectPr>
      </w:pPr>
    </w:p>
    <w:p w14:paraId="2A752B73" w14:textId="77777777" w:rsidR="00B44DA1" w:rsidRDefault="00B44DA1">
      <w:pPr>
        <w:spacing w:line="219" w:lineRule="exact"/>
        <w:rPr>
          <w:sz w:val="20"/>
          <w:szCs w:val="20"/>
        </w:rPr>
      </w:pPr>
      <w:bookmarkStart w:id="215" w:name="page216"/>
      <w:bookmarkEnd w:id="215"/>
    </w:p>
    <w:p w14:paraId="6C1094B2" w14:textId="77777777" w:rsidR="00B44DA1" w:rsidRDefault="00B32628">
      <w:pPr>
        <w:ind w:left="180"/>
      </w:pPr>
      <w:r>
        <w:rPr>
          <w:rFonts w:ascii="Arial" w:hAnsi="Arial"/>
        </w:rPr>
        <w:t>198</w:t>
      </w:r>
      <w:r>
        <w:rPr>
          <w:rFonts w:ascii="Arial" w:hAnsi="Arial"/>
        </w:rPr>
        <w:t>参考书目</w:t>
      </w:r>
    </w:p>
    <w:p w14:paraId="53255A2A"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14240" behindDoc="1" locked="0" layoutInCell="0" allowOverlap="1" wp14:anchorId="6731FAA3" wp14:editId="036927E5">
                <wp:simplePos x="0" y="0"/>
                <wp:positionH relativeFrom="column">
                  <wp:posOffset>114300</wp:posOffset>
                </wp:positionH>
                <wp:positionV relativeFrom="paragraph">
                  <wp:posOffset>25400</wp:posOffset>
                </wp:positionV>
                <wp:extent cx="5600700" cy="0"/>
                <wp:effectExtent l="0" t="0" r="0" b="0"/>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77627CA7" id="Shape 505" o:spid="_x0000_s1026" style="position:absolute;left:0;text-align:left;z-index:-251402240;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CxRrym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5B00CD81" w14:textId="77777777" w:rsidR="00B44DA1" w:rsidRDefault="00B44DA1">
      <w:pPr>
        <w:spacing w:line="200" w:lineRule="exact"/>
        <w:rPr>
          <w:sz w:val="20"/>
          <w:szCs w:val="20"/>
        </w:rPr>
      </w:pPr>
    </w:p>
    <w:p w14:paraId="48D8BC4F" w14:textId="77777777" w:rsidR="00B44DA1" w:rsidRDefault="00B44DA1">
      <w:pPr>
        <w:spacing w:line="221" w:lineRule="exact"/>
        <w:rPr>
          <w:sz w:val="20"/>
          <w:szCs w:val="20"/>
        </w:rPr>
      </w:pPr>
    </w:p>
    <w:p w14:paraId="3DBCF280" w14:textId="77777777" w:rsidR="00B44DA1" w:rsidRDefault="00B32628">
      <w:pPr>
        <w:spacing w:line="276" w:lineRule="auto"/>
        <w:ind w:left="840" w:right="26" w:hanging="660"/>
        <w:jc w:val="both"/>
      </w:pPr>
      <w:r>
        <w:rPr>
          <w:rFonts w:ascii="Arial" w:hAnsi="Arial"/>
        </w:rPr>
        <w:t xml:space="preserve">O. </w:t>
      </w:r>
      <w:proofErr w:type="spellStart"/>
      <w:r>
        <w:rPr>
          <w:rFonts w:ascii="Arial" w:hAnsi="Arial"/>
        </w:rPr>
        <w:t>Gadyatskaya</w:t>
      </w:r>
      <w:proofErr w:type="spellEnd"/>
      <w:r>
        <w:rPr>
          <w:rFonts w:ascii="Arial" w:hAnsi="Arial"/>
        </w:rPr>
        <w:t>，</w:t>
      </w:r>
      <w:r>
        <w:rPr>
          <w:rFonts w:ascii="Arial" w:hAnsi="Arial"/>
        </w:rPr>
        <w:t>r. Jhawar</w:t>
      </w:r>
      <w:r>
        <w:rPr>
          <w:rFonts w:ascii="Arial" w:hAnsi="Arial"/>
        </w:rPr>
        <w:t>，</w:t>
      </w:r>
      <w:r>
        <w:rPr>
          <w:rFonts w:ascii="Arial" w:hAnsi="Arial"/>
        </w:rPr>
        <w:t xml:space="preserve">p. </w:t>
      </w:r>
      <w:proofErr w:type="spellStart"/>
      <w:r>
        <w:rPr>
          <w:rFonts w:ascii="Arial" w:hAnsi="Arial"/>
        </w:rPr>
        <w:t>Kordy</w:t>
      </w:r>
      <w:proofErr w:type="spellEnd"/>
      <w:r>
        <w:rPr>
          <w:rFonts w:ascii="Arial" w:hAnsi="Arial"/>
        </w:rPr>
        <w:t>，</w:t>
      </w:r>
      <w:r>
        <w:rPr>
          <w:rFonts w:ascii="Arial" w:hAnsi="Arial"/>
        </w:rPr>
        <w:t xml:space="preserve">k. </w:t>
      </w:r>
      <w:proofErr w:type="spellStart"/>
      <w:r>
        <w:rPr>
          <w:rFonts w:ascii="Arial" w:hAnsi="Arial"/>
        </w:rPr>
        <w:t>Lounis</w:t>
      </w:r>
      <w:proofErr w:type="spellEnd"/>
      <w:r>
        <w:rPr>
          <w:rFonts w:ascii="Arial" w:hAnsi="Arial"/>
        </w:rPr>
        <w:t>，</w:t>
      </w:r>
      <w:r>
        <w:rPr>
          <w:rFonts w:ascii="Arial" w:hAnsi="Arial"/>
        </w:rPr>
        <w:t xml:space="preserve">s. </w:t>
      </w:r>
      <w:proofErr w:type="spellStart"/>
      <w:r>
        <w:rPr>
          <w:rFonts w:ascii="Arial" w:hAnsi="Arial"/>
        </w:rPr>
        <w:t>Mauw</w:t>
      </w:r>
      <w:proofErr w:type="spellEnd"/>
      <w:r>
        <w:rPr>
          <w:rFonts w:ascii="Arial" w:hAnsi="Arial"/>
        </w:rPr>
        <w:t>，</w:t>
      </w:r>
      <w:r>
        <w:rPr>
          <w:rFonts w:ascii="Arial" w:hAnsi="Arial"/>
        </w:rPr>
        <w:t>and r. Trujillo-</w:t>
      </w:r>
      <w:proofErr w:type="spellStart"/>
      <w:r>
        <w:rPr>
          <w:rFonts w:ascii="Arial" w:hAnsi="Arial"/>
        </w:rPr>
        <w:t>Rasua</w:t>
      </w:r>
      <w:proofErr w:type="spellEnd"/>
      <w:proofErr w:type="gramStart"/>
      <w:r>
        <w:rPr>
          <w:rFonts w:ascii="Arial" w:hAnsi="Arial"/>
        </w:rPr>
        <w:t>，</w:t>
      </w:r>
      <w:r>
        <w:rPr>
          <w:rFonts w:ascii="Arial" w:hAnsi="Arial"/>
        </w:rPr>
        <w:t>“</w:t>
      </w:r>
      <w:proofErr w:type="gramEnd"/>
      <w:r>
        <w:rPr>
          <w:rFonts w:ascii="Arial" w:hAnsi="Arial"/>
        </w:rPr>
        <w:t>用于实际安全评估的攻击树</w:t>
      </w:r>
      <w:r>
        <w:rPr>
          <w:rFonts w:ascii="Arial" w:hAnsi="Arial"/>
        </w:rPr>
        <w:t xml:space="preserve">: </w:t>
      </w:r>
      <w:r>
        <w:rPr>
          <w:rFonts w:ascii="Arial" w:hAnsi="Arial"/>
        </w:rPr>
        <w:t>使用</w:t>
      </w:r>
      <w:r>
        <w:rPr>
          <w:rFonts w:ascii="Arial" w:hAnsi="Arial"/>
        </w:rPr>
        <w:t xml:space="preserve"> </w:t>
      </w:r>
      <w:proofErr w:type="spellStart"/>
      <w:r>
        <w:rPr>
          <w:rFonts w:ascii="Arial" w:hAnsi="Arial"/>
        </w:rPr>
        <w:t>ADTool</w:t>
      </w:r>
      <w:proofErr w:type="spellEnd"/>
      <w:r>
        <w:rPr>
          <w:rFonts w:ascii="Arial" w:hAnsi="Arial"/>
        </w:rPr>
        <w:t xml:space="preserve"> 2.0</w:t>
      </w:r>
      <w:r>
        <w:rPr>
          <w:rFonts w:ascii="Arial" w:hAnsi="Arial"/>
        </w:rPr>
        <w:t>对攻击场景进行排序</w:t>
      </w:r>
      <w:r>
        <w:rPr>
          <w:rFonts w:ascii="Arial" w:hAnsi="Arial"/>
        </w:rPr>
        <w:t>”</w:t>
      </w:r>
      <w:r>
        <w:rPr>
          <w:rFonts w:ascii="Arial" w:hAnsi="Arial"/>
        </w:rPr>
        <w:t>，载于《系统的定量评估》</w:t>
      </w:r>
      <w:r>
        <w:rPr>
          <w:rFonts w:ascii="Arial" w:hAnsi="Arial"/>
        </w:rPr>
        <w:t xml:space="preserve"> </w:t>
      </w:r>
      <w:r>
        <w:rPr>
          <w:rFonts w:ascii="Arial" w:hAnsi="Arial"/>
        </w:rPr>
        <w:t>，</w:t>
      </w:r>
      <w:r>
        <w:rPr>
          <w:rFonts w:ascii="Arial" w:hAnsi="Arial"/>
        </w:rPr>
        <w:t xml:space="preserve">g. Agha </w:t>
      </w:r>
      <w:r>
        <w:rPr>
          <w:rFonts w:ascii="Arial" w:hAnsi="Arial"/>
        </w:rPr>
        <w:t>和</w:t>
      </w:r>
      <w:r>
        <w:rPr>
          <w:rFonts w:ascii="Arial" w:hAnsi="Arial"/>
        </w:rPr>
        <w:t xml:space="preserve"> b. Van </w:t>
      </w:r>
      <w:proofErr w:type="spellStart"/>
      <w:r>
        <w:rPr>
          <w:rFonts w:ascii="Arial" w:hAnsi="Arial"/>
        </w:rPr>
        <w:t>Houdt</w:t>
      </w:r>
      <w:proofErr w:type="spellEnd"/>
      <w:r>
        <w:rPr>
          <w:rFonts w:ascii="Arial" w:hAnsi="Arial"/>
        </w:rPr>
        <w:t>，</w:t>
      </w:r>
      <w:r>
        <w:rPr>
          <w:rFonts w:ascii="Arial" w:hAnsi="Arial"/>
        </w:rPr>
        <w:t xml:space="preserve">eds. </w:t>
      </w:r>
      <w:r>
        <w:rPr>
          <w:rFonts w:ascii="Arial" w:hAnsi="Arial"/>
        </w:rPr>
        <w:t>，</w:t>
      </w:r>
      <w:r>
        <w:rPr>
          <w:rFonts w:ascii="Arial" w:hAnsi="Arial"/>
        </w:rPr>
        <w:t>Cham: Springer International Publishing</w:t>
      </w:r>
      <w:r>
        <w:rPr>
          <w:rFonts w:ascii="Arial" w:hAnsi="Arial"/>
        </w:rPr>
        <w:t>，</w:t>
      </w:r>
      <w:r>
        <w:rPr>
          <w:rFonts w:ascii="Arial" w:hAnsi="Arial"/>
        </w:rPr>
        <w:t>2016</w:t>
      </w:r>
      <w:r>
        <w:rPr>
          <w:rFonts w:ascii="Arial" w:hAnsi="Arial"/>
        </w:rPr>
        <w:t>，第</w:t>
      </w:r>
      <w:r>
        <w:rPr>
          <w:rFonts w:ascii="Arial" w:hAnsi="Arial"/>
        </w:rPr>
        <w:t>159-162</w:t>
      </w:r>
      <w:r>
        <w:rPr>
          <w:rFonts w:ascii="Arial" w:hAnsi="Arial"/>
        </w:rPr>
        <w:t>页。第</w:t>
      </w:r>
      <w:r>
        <w:rPr>
          <w:rFonts w:ascii="Arial" w:hAnsi="Arial"/>
        </w:rPr>
        <w:t>55</w:t>
      </w:r>
      <w:r>
        <w:rPr>
          <w:rFonts w:ascii="Arial" w:hAnsi="Arial"/>
        </w:rPr>
        <w:t>页</w:t>
      </w:r>
      <w:r>
        <w:rPr>
          <w:rFonts w:ascii="Arial" w:hAnsi="Arial"/>
        </w:rPr>
        <w:t>)</w:t>
      </w:r>
      <w:r>
        <w:rPr>
          <w:rFonts w:ascii="Arial" w:hAnsi="Arial"/>
        </w:rPr>
        <w:t>。</w:t>
      </w:r>
    </w:p>
    <w:p w14:paraId="14AFDD23" w14:textId="77777777" w:rsidR="00B44DA1" w:rsidRDefault="00B44DA1">
      <w:pPr>
        <w:spacing w:line="64" w:lineRule="exact"/>
        <w:rPr>
          <w:rFonts w:ascii="Arial" w:eastAsia="Arial" w:hAnsi="Arial" w:cs="Arial"/>
        </w:rPr>
      </w:pPr>
    </w:p>
    <w:p w14:paraId="39C349E1" w14:textId="77777777" w:rsidR="00B44DA1" w:rsidRDefault="00B32628">
      <w:pPr>
        <w:spacing w:line="279" w:lineRule="auto"/>
        <w:ind w:left="840" w:right="26" w:hanging="660"/>
        <w:jc w:val="both"/>
      </w:pPr>
      <w:proofErr w:type="spellStart"/>
      <w:r>
        <w:rPr>
          <w:rFonts w:ascii="Arial" w:hAnsi="Arial"/>
        </w:rPr>
        <w:t>Nikodem</w:t>
      </w:r>
      <w:proofErr w:type="spellEnd"/>
      <w:r>
        <w:rPr>
          <w:rFonts w:ascii="Arial" w:hAnsi="Arial"/>
        </w:rPr>
        <w:t>，</w:t>
      </w:r>
      <w:r>
        <w:rPr>
          <w:rFonts w:ascii="Arial" w:hAnsi="Arial"/>
        </w:rPr>
        <w:t xml:space="preserve">a. </w:t>
      </w:r>
      <w:proofErr w:type="spellStart"/>
      <w:r>
        <w:rPr>
          <w:rFonts w:ascii="Arial" w:hAnsi="Arial"/>
        </w:rPr>
        <w:t>Bierig</w:t>
      </w:r>
      <w:proofErr w:type="spellEnd"/>
      <w:r>
        <w:rPr>
          <w:rFonts w:ascii="Arial" w:hAnsi="Arial"/>
        </w:rPr>
        <w:t>，</w:t>
      </w:r>
      <w:r>
        <w:rPr>
          <w:rFonts w:ascii="Arial" w:hAnsi="Arial"/>
        </w:rPr>
        <w:t xml:space="preserve">and </w:t>
      </w:r>
      <w:proofErr w:type="spellStart"/>
      <w:r>
        <w:rPr>
          <w:rFonts w:ascii="Arial" w:hAnsi="Arial"/>
        </w:rPr>
        <w:t>J.s.</w:t>
      </w:r>
      <w:proofErr w:type="spellEnd"/>
      <w:r>
        <w:rPr>
          <w:rFonts w:ascii="Arial" w:hAnsi="Arial"/>
        </w:rPr>
        <w:t xml:space="preserve"> Dittrich</w:t>
      </w:r>
      <w:proofErr w:type="gramStart"/>
      <w:r>
        <w:rPr>
          <w:rFonts w:ascii="Arial" w:hAnsi="Arial"/>
        </w:rPr>
        <w:t>，</w:t>
      </w:r>
      <w:r>
        <w:rPr>
          <w:rFonts w:ascii="Arial" w:hAnsi="Arial"/>
        </w:rPr>
        <w:t>“</w:t>
      </w:r>
      <w:proofErr w:type="gramEnd"/>
      <w:r>
        <w:rPr>
          <w:rFonts w:ascii="Arial" w:hAnsi="Arial"/>
        </w:rPr>
        <w:t>与普通民用航空风险评估相比，新的特定操作风险作为</w:t>
      </w:r>
      <w:r>
        <w:rPr>
          <w:rFonts w:ascii="Arial" w:hAnsi="Arial"/>
        </w:rPr>
        <w:t xml:space="preserve"> UAS </w:t>
      </w:r>
      <w:r>
        <w:rPr>
          <w:rFonts w:ascii="Arial" w:hAnsi="Arial"/>
        </w:rPr>
        <w:t>监管的评估方法</w:t>
      </w:r>
      <w:r>
        <w:rPr>
          <w:rFonts w:ascii="Arial" w:hAnsi="Arial"/>
        </w:rPr>
        <w:t>”</w:t>
      </w:r>
      <w:r>
        <w:rPr>
          <w:rFonts w:ascii="Arial" w:hAnsi="Arial"/>
        </w:rPr>
        <w:t>，在</w:t>
      </w:r>
      <w:r>
        <w:rPr>
          <w:rFonts w:ascii="Arial" w:hAnsi="Arial"/>
        </w:rPr>
        <w:t xml:space="preserve"> DLRK 2018,2018(</w:t>
      </w:r>
      <w:proofErr w:type="spellStart"/>
      <w:r>
        <w:rPr>
          <w:rFonts w:ascii="Arial" w:hAnsi="Arial"/>
        </w:rPr>
        <w:t>cit</w:t>
      </w:r>
      <w:proofErr w:type="spellEnd"/>
      <w:r>
        <w:rPr>
          <w:rFonts w:ascii="Arial" w:hAnsi="Arial"/>
        </w:rPr>
        <w:t>。第</w:t>
      </w:r>
      <w:r>
        <w:rPr>
          <w:rFonts w:ascii="Arial" w:hAnsi="Arial"/>
        </w:rPr>
        <w:t>62</w:t>
      </w:r>
      <w:r>
        <w:rPr>
          <w:rFonts w:ascii="Arial" w:hAnsi="Arial"/>
        </w:rPr>
        <w:t>页</w:t>
      </w:r>
      <w:r>
        <w:rPr>
          <w:rFonts w:ascii="Arial" w:hAnsi="Arial"/>
        </w:rPr>
        <w:t>)</w:t>
      </w:r>
      <w:r>
        <w:rPr>
          <w:rFonts w:ascii="Arial" w:hAnsi="Arial"/>
        </w:rPr>
        <w:t>。</w:t>
      </w:r>
    </w:p>
    <w:p w14:paraId="13F5FF21" w14:textId="77777777" w:rsidR="00B44DA1" w:rsidRDefault="00B44DA1">
      <w:pPr>
        <w:spacing w:line="62" w:lineRule="exact"/>
        <w:rPr>
          <w:rFonts w:ascii="Arial" w:eastAsia="Arial" w:hAnsi="Arial" w:cs="Arial"/>
        </w:rPr>
      </w:pPr>
    </w:p>
    <w:p w14:paraId="5F4945EA" w14:textId="77777777" w:rsidR="00B44DA1" w:rsidRDefault="00B32628">
      <w:pPr>
        <w:spacing w:line="279" w:lineRule="auto"/>
        <w:ind w:left="840" w:right="26" w:hanging="660"/>
        <w:jc w:val="both"/>
      </w:pPr>
      <w:r>
        <w:rPr>
          <w:rFonts w:ascii="Arial" w:hAnsi="Arial"/>
        </w:rPr>
        <w:t>欧洲联盟航空安全局</w:t>
      </w:r>
      <w:r>
        <w:rPr>
          <w:rFonts w:ascii="Arial" w:hAnsi="Arial"/>
        </w:rPr>
        <w:t>(EASA)2019/947</w:t>
      </w:r>
      <w:r>
        <w:rPr>
          <w:rFonts w:ascii="Arial" w:hAnsi="Arial"/>
        </w:rPr>
        <w:t>委员会实施规例</w:t>
      </w:r>
      <w:r>
        <w:rPr>
          <w:rFonts w:ascii="Arial" w:hAnsi="Arial"/>
        </w:rPr>
        <w:t>(</w:t>
      </w:r>
      <w:proofErr w:type="spellStart"/>
      <w:r>
        <w:rPr>
          <w:rFonts w:ascii="Arial" w:hAnsi="Arial"/>
        </w:rPr>
        <w:t>eu</w:t>
      </w:r>
      <w:proofErr w:type="spellEnd"/>
      <w:r>
        <w:rPr>
          <w:rFonts w:ascii="Arial" w:hAnsi="Arial"/>
        </w:rPr>
        <w:t>)</w:t>
      </w:r>
      <w:r>
        <w:rPr>
          <w:rFonts w:ascii="Arial" w:hAnsi="Arial"/>
        </w:rPr>
        <w:t>可接受的合</w:t>
      </w:r>
      <w:proofErr w:type="gramStart"/>
      <w:r>
        <w:rPr>
          <w:rFonts w:ascii="Arial" w:hAnsi="Arial"/>
        </w:rPr>
        <w:t>规</w:t>
      </w:r>
      <w:proofErr w:type="gramEnd"/>
      <w:r>
        <w:rPr>
          <w:rFonts w:ascii="Arial" w:hAnsi="Arial"/>
        </w:rPr>
        <w:t>方式</w:t>
      </w:r>
      <w:r>
        <w:rPr>
          <w:rFonts w:ascii="Arial" w:hAnsi="Arial"/>
        </w:rPr>
        <w:t>(AMC)</w:t>
      </w:r>
      <w:r>
        <w:rPr>
          <w:rFonts w:ascii="Arial" w:hAnsi="Arial"/>
        </w:rPr>
        <w:t>及指引材料</w:t>
      </w:r>
      <w:r>
        <w:rPr>
          <w:rFonts w:ascii="Arial" w:hAnsi="Arial"/>
        </w:rPr>
        <w:t xml:space="preserve">(GM) </w:t>
      </w:r>
      <w:r>
        <w:rPr>
          <w:rFonts w:ascii="Arial" w:hAnsi="Arial"/>
        </w:rPr>
        <w:t>，</w:t>
      </w:r>
      <w:r>
        <w:rPr>
          <w:rFonts w:ascii="Arial" w:hAnsi="Arial"/>
        </w:rPr>
        <w:t>2019</w:t>
      </w:r>
      <w:r>
        <w:rPr>
          <w:rFonts w:ascii="Arial" w:hAnsi="Arial"/>
        </w:rPr>
        <w:t>年</w:t>
      </w:r>
      <w:r>
        <w:rPr>
          <w:rFonts w:ascii="Arial" w:hAnsi="Arial"/>
        </w:rPr>
        <w:t>10</w:t>
      </w:r>
      <w:r>
        <w:rPr>
          <w:rFonts w:ascii="Arial" w:hAnsi="Arial"/>
        </w:rPr>
        <w:t>月</w:t>
      </w:r>
      <w:r>
        <w:rPr>
          <w:rFonts w:ascii="Arial" w:hAnsi="Arial"/>
        </w:rPr>
        <w:t>(</w:t>
      </w:r>
      <w:proofErr w:type="spellStart"/>
      <w:r>
        <w:rPr>
          <w:rFonts w:ascii="Arial" w:hAnsi="Arial"/>
        </w:rPr>
        <w:t>cit</w:t>
      </w:r>
      <w:proofErr w:type="spellEnd"/>
      <w:r>
        <w:rPr>
          <w:rFonts w:ascii="Arial" w:hAnsi="Arial"/>
        </w:rPr>
        <w:t>)</w:t>
      </w:r>
      <w:r>
        <w:rPr>
          <w:rFonts w:ascii="Arial" w:hAnsi="Arial"/>
        </w:rPr>
        <w:t>。第</w:t>
      </w:r>
      <w:r>
        <w:rPr>
          <w:rFonts w:ascii="Arial" w:hAnsi="Arial"/>
        </w:rPr>
        <w:t>62</w:t>
      </w:r>
      <w:r>
        <w:rPr>
          <w:rFonts w:ascii="Arial" w:hAnsi="Arial"/>
        </w:rPr>
        <w:t>页</w:t>
      </w:r>
      <w:r>
        <w:rPr>
          <w:rFonts w:ascii="Arial" w:hAnsi="Arial"/>
        </w:rPr>
        <w:t>)</w:t>
      </w:r>
      <w:r>
        <w:rPr>
          <w:rFonts w:ascii="Arial" w:hAnsi="Arial"/>
        </w:rPr>
        <w:t>。</w:t>
      </w:r>
    </w:p>
    <w:p w14:paraId="190C134D" w14:textId="77777777" w:rsidR="00B44DA1" w:rsidRDefault="00B44DA1">
      <w:pPr>
        <w:spacing w:line="59" w:lineRule="exact"/>
        <w:rPr>
          <w:rFonts w:ascii="Arial" w:eastAsia="Arial" w:hAnsi="Arial" w:cs="Arial"/>
        </w:rPr>
      </w:pPr>
    </w:p>
    <w:p w14:paraId="7F4D3D05" w14:textId="77777777" w:rsidR="00B44DA1" w:rsidRDefault="00B32628">
      <w:pPr>
        <w:spacing w:line="289" w:lineRule="auto"/>
        <w:ind w:left="840" w:right="26" w:hanging="660"/>
      </w:pPr>
      <w:r>
        <w:rPr>
          <w:rFonts w:ascii="Arial" w:hAnsi="Arial"/>
        </w:rPr>
        <w:t>2015</w:t>
      </w:r>
      <w:r>
        <w:rPr>
          <w:rFonts w:ascii="Arial" w:hAnsi="Arial"/>
        </w:rPr>
        <w:t>年</w:t>
      </w:r>
      <w:r>
        <w:rPr>
          <w:rFonts w:ascii="Arial" w:hAnsi="Arial"/>
        </w:rPr>
        <w:t>12</w:t>
      </w:r>
      <w:r>
        <w:rPr>
          <w:rFonts w:ascii="Arial" w:hAnsi="Arial"/>
        </w:rPr>
        <w:t>月，欧洲联盟航空安全局</w:t>
      </w:r>
      <w:r>
        <w:rPr>
          <w:rFonts w:ascii="Arial" w:hAnsi="Arial"/>
        </w:rPr>
        <w:t>(EASA)</w:t>
      </w:r>
      <w:r>
        <w:rPr>
          <w:rFonts w:ascii="Arial" w:hAnsi="Arial"/>
        </w:rPr>
        <w:t>介绍了无人驾驶飞机运营的监管框架。第</w:t>
      </w:r>
      <w:r>
        <w:rPr>
          <w:rFonts w:ascii="Arial" w:hAnsi="Arial"/>
        </w:rPr>
        <w:t>62,67</w:t>
      </w:r>
      <w:r>
        <w:rPr>
          <w:rFonts w:ascii="Arial" w:hAnsi="Arial"/>
        </w:rPr>
        <w:t>页</w:t>
      </w:r>
      <w:r>
        <w:rPr>
          <w:rFonts w:ascii="Arial" w:hAnsi="Arial"/>
        </w:rPr>
        <w:t>)</w:t>
      </w:r>
      <w:r>
        <w:rPr>
          <w:rFonts w:ascii="Arial" w:hAnsi="Arial"/>
        </w:rPr>
        <w:t>。</w:t>
      </w:r>
    </w:p>
    <w:p w14:paraId="512AF708" w14:textId="77777777" w:rsidR="00B44DA1" w:rsidRDefault="00B44DA1">
      <w:pPr>
        <w:spacing w:line="49" w:lineRule="exact"/>
        <w:rPr>
          <w:rFonts w:ascii="Arial" w:eastAsia="Arial" w:hAnsi="Arial" w:cs="Arial"/>
        </w:rPr>
      </w:pPr>
    </w:p>
    <w:p w14:paraId="7853BE73" w14:textId="77777777" w:rsidR="00B44DA1" w:rsidRDefault="00B32628">
      <w:pPr>
        <w:spacing w:line="289" w:lineRule="auto"/>
        <w:ind w:left="840" w:right="26" w:hanging="660"/>
      </w:pPr>
      <w:r>
        <w:rPr>
          <w:rFonts w:ascii="Arial" w:hAnsi="Arial"/>
        </w:rPr>
        <w:t xml:space="preserve">A-NPA 2015-10: </w:t>
      </w:r>
      <w:r>
        <w:rPr>
          <w:rFonts w:ascii="Arial" w:hAnsi="Arial"/>
        </w:rPr>
        <w:t>引入无人机操作的监管框架，欧盟航空安全局</w:t>
      </w:r>
      <w:r>
        <w:rPr>
          <w:rFonts w:ascii="Arial" w:hAnsi="Arial"/>
        </w:rPr>
        <w:t xml:space="preserve">(EASA) </w:t>
      </w:r>
      <w:r>
        <w:rPr>
          <w:rFonts w:ascii="Arial" w:hAnsi="Arial"/>
        </w:rPr>
        <w:t>，</w:t>
      </w:r>
      <w:r>
        <w:rPr>
          <w:rFonts w:ascii="Arial" w:hAnsi="Arial"/>
        </w:rPr>
        <w:t>2015</w:t>
      </w:r>
      <w:r>
        <w:rPr>
          <w:rFonts w:ascii="Arial" w:hAnsi="Arial"/>
        </w:rPr>
        <w:t>年</w:t>
      </w:r>
      <w:r>
        <w:rPr>
          <w:rFonts w:ascii="Arial" w:hAnsi="Arial"/>
        </w:rPr>
        <w:t>10</w:t>
      </w:r>
      <w:r>
        <w:rPr>
          <w:rFonts w:ascii="Arial" w:hAnsi="Arial"/>
        </w:rPr>
        <w:t>月。第</w:t>
      </w:r>
      <w:r>
        <w:rPr>
          <w:rFonts w:ascii="Arial" w:hAnsi="Arial"/>
        </w:rPr>
        <w:t>67</w:t>
      </w:r>
      <w:r>
        <w:rPr>
          <w:rFonts w:ascii="Arial" w:hAnsi="Arial"/>
        </w:rPr>
        <w:t>页</w:t>
      </w:r>
      <w:r>
        <w:rPr>
          <w:rFonts w:ascii="Arial" w:hAnsi="Arial"/>
        </w:rPr>
        <w:t>)</w:t>
      </w:r>
      <w:r>
        <w:rPr>
          <w:rFonts w:ascii="Arial" w:hAnsi="Arial"/>
        </w:rPr>
        <w:t>。</w:t>
      </w:r>
    </w:p>
    <w:p w14:paraId="3FBE4C18" w14:textId="77777777" w:rsidR="00B44DA1" w:rsidRDefault="00B44DA1">
      <w:pPr>
        <w:spacing w:line="49" w:lineRule="exact"/>
        <w:rPr>
          <w:rFonts w:ascii="Arial" w:eastAsia="Arial" w:hAnsi="Arial" w:cs="Arial"/>
        </w:rPr>
      </w:pPr>
    </w:p>
    <w:p w14:paraId="027A1A8D" w14:textId="77777777" w:rsidR="00B44DA1" w:rsidRDefault="00B32628">
      <w:pPr>
        <w:spacing w:line="298" w:lineRule="auto"/>
        <w:ind w:left="840" w:right="26" w:hanging="660"/>
        <w:jc w:val="both"/>
      </w:pPr>
      <w:r>
        <w:rPr>
          <w:rFonts w:ascii="Arial" w:hAnsi="Arial"/>
          <w:sz w:val="21"/>
        </w:rPr>
        <w:t xml:space="preserve">C. </w:t>
      </w:r>
      <w:proofErr w:type="spellStart"/>
      <w:r>
        <w:rPr>
          <w:rFonts w:ascii="Arial" w:hAnsi="Arial"/>
          <w:sz w:val="21"/>
        </w:rPr>
        <w:t>Pauner</w:t>
      </w:r>
      <w:proofErr w:type="spellEnd"/>
      <w:r>
        <w:rPr>
          <w:rFonts w:ascii="Arial" w:hAnsi="Arial"/>
          <w:sz w:val="21"/>
        </w:rPr>
        <w:t>，</w:t>
      </w:r>
      <w:proofErr w:type="spellStart"/>
      <w:r>
        <w:rPr>
          <w:rFonts w:ascii="Arial" w:hAnsi="Arial"/>
          <w:sz w:val="21"/>
        </w:rPr>
        <w:t>i</w:t>
      </w:r>
      <w:proofErr w:type="spellEnd"/>
      <w:r>
        <w:rPr>
          <w:rFonts w:ascii="Arial" w:hAnsi="Arial"/>
          <w:sz w:val="21"/>
        </w:rPr>
        <w:t xml:space="preserve">. Kamara </w:t>
      </w:r>
      <w:r>
        <w:rPr>
          <w:rFonts w:ascii="Arial" w:hAnsi="Arial"/>
          <w:sz w:val="21"/>
        </w:rPr>
        <w:t>和</w:t>
      </w:r>
      <w:r>
        <w:rPr>
          <w:rFonts w:ascii="Arial" w:hAnsi="Arial"/>
          <w:sz w:val="21"/>
        </w:rPr>
        <w:t xml:space="preserve"> j. </w:t>
      </w:r>
      <w:proofErr w:type="spellStart"/>
      <w:r>
        <w:rPr>
          <w:rFonts w:ascii="Arial" w:hAnsi="Arial"/>
          <w:sz w:val="21"/>
        </w:rPr>
        <w:t>Viguri</w:t>
      </w:r>
      <w:proofErr w:type="spellEnd"/>
      <w:proofErr w:type="gramStart"/>
      <w:r>
        <w:rPr>
          <w:rFonts w:ascii="Arial" w:hAnsi="Arial"/>
          <w:sz w:val="21"/>
        </w:rPr>
        <w:t>,”</w:t>
      </w:r>
      <w:r>
        <w:rPr>
          <w:rFonts w:ascii="Arial" w:hAnsi="Arial"/>
          <w:sz w:val="21"/>
        </w:rPr>
        <w:t>雄蜂</w:t>
      </w:r>
      <w:proofErr w:type="gramEnd"/>
      <w:r>
        <w:rPr>
          <w:rFonts w:ascii="Arial" w:hAnsi="Arial"/>
          <w:sz w:val="21"/>
        </w:rPr>
        <w:t>”</w:t>
      </w:r>
      <w:r>
        <w:rPr>
          <w:rFonts w:ascii="Arial" w:hAnsi="Arial"/>
          <w:sz w:val="21"/>
        </w:rPr>
        <w:t>。当前隐私和数据保护领域的挑战和标准化解决方案</w:t>
      </w:r>
      <w:r>
        <w:rPr>
          <w:rFonts w:ascii="Arial" w:hAnsi="Arial"/>
          <w:sz w:val="21"/>
        </w:rPr>
        <w:t>,”2015</w:t>
      </w:r>
      <w:r>
        <w:rPr>
          <w:rFonts w:ascii="Arial" w:hAnsi="Arial"/>
          <w:sz w:val="21"/>
        </w:rPr>
        <w:t>年国际电联万花筒</w:t>
      </w:r>
      <w:r>
        <w:rPr>
          <w:rFonts w:ascii="Arial" w:hAnsi="Arial"/>
          <w:sz w:val="21"/>
        </w:rPr>
        <w:t xml:space="preserve">: </w:t>
      </w:r>
      <w:r>
        <w:rPr>
          <w:rFonts w:ascii="Arial" w:hAnsi="Arial"/>
          <w:sz w:val="21"/>
        </w:rPr>
        <w:t>信任信息社会</w:t>
      </w:r>
      <w:r>
        <w:rPr>
          <w:rFonts w:ascii="Arial" w:hAnsi="Arial"/>
          <w:sz w:val="21"/>
        </w:rPr>
        <w:t xml:space="preserve">(K-2015) </w:t>
      </w:r>
      <w:r>
        <w:rPr>
          <w:rFonts w:ascii="Arial" w:hAnsi="Arial"/>
          <w:sz w:val="21"/>
        </w:rPr>
        <w:t>，</w:t>
      </w:r>
      <w:r>
        <w:rPr>
          <w:rFonts w:ascii="Arial" w:hAnsi="Arial"/>
          <w:sz w:val="21"/>
        </w:rPr>
        <w:t>2015</w:t>
      </w:r>
      <w:r>
        <w:rPr>
          <w:rFonts w:ascii="Arial" w:hAnsi="Arial"/>
          <w:sz w:val="21"/>
        </w:rPr>
        <w:t>，第</w:t>
      </w:r>
      <w:r>
        <w:rPr>
          <w:rFonts w:ascii="Arial" w:hAnsi="Arial"/>
          <w:sz w:val="21"/>
        </w:rPr>
        <w:t>1-7</w:t>
      </w:r>
      <w:r>
        <w:rPr>
          <w:rFonts w:ascii="Arial" w:hAnsi="Arial"/>
          <w:sz w:val="21"/>
        </w:rPr>
        <w:t>页</w:t>
      </w:r>
      <w:r>
        <w:rPr>
          <w:rFonts w:ascii="Arial" w:hAnsi="Arial"/>
          <w:sz w:val="21"/>
        </w:rPr>
        <w:t>(</w:t>
      </w:r>
      <w:proofErr w:type="spellStart"/>
      <w:r>
        <w:rPr>
          <w:rFonts w:ascii="Arial" w:hAnsi="Arial"/>
          <w:sz w:val="21"/>
        </w:rPr>
        <w:t>cit</w:t>
      </w:r>
      <w:proofErr w:type="spellEnd"/>
      <w:r>
        <w:rPr>
          <w:rFonts w:ascii="Arial" w:hAnsi="Arial"/>
          <w:sz w:val="21"/>
        </w:rPr>
        <w:t>。第</w:t>
      </w:r>
      <w:r>
        <w:rPr>
          <w:rFonts w:ascii="Arial" w:hAnsi="Arial"/>
          <w:sz w:val="21"/>
        </w:rPr>
        <w:t>67,69,71</w:t>
      </w:r>
      <w:r>
        <w:rPr>
          <w:rFonts w:ascii="Arial" w:hAnsi="Arial"/>
          <w:sz w:val="21"/>
        </w:rPr>
        <w:t>页</w:t>
      </w:r>
      <w:r>
        <w:rPr>
          <w:rFonts w:ascii="Arial" w:hAnsi="Arial"/>
          <w:sz w:val="21"/>
        </w:rPr>
        <w:t>)</w:t>
      </w:r>
      <w:r>
        <w:rPr>
          <w:rFonts w:ascii="Arial" w:hAnsi="Arial"/>
          <w:sz w:val="21"/>
        </w:rPr>
        <w:t>。</w:t>
      </w:r>
    </w:p>
    <w:p w14:paraId="215940EE" w14:textId="77777777" w:rsidR="00B44DA1" w:rsidRDefault="00B44DA1">
      <w:pPr>
        <w:spacing w:line="43" w:lineRule="exact"/>
        <w:rPr>
          <w:rFonts w:ascii="Arial" w:eastAsia="Arial" w:hAnsi="Arial" w:cs="Arial"/>
          <w:sz w:val="21"/>
          <w:szCs w:val="21"/>
        </w:rPr>
      </w:pPr>
    </w:p>
    <w:p w14:paraId="781CBCA8" w14:textId="77777777" w:rsidR="00B44DA1" w:rsidRDefault="00B32628">
      <w:pPr>
        <w:spacing w:line="282" w:lineRule="auto"/>
        <w:ind w:left="840" w:right="26" w:hanging="660"/>
        <w:jc w:val="both"/>
      </w:pPr>
      <w:r>
        <w:rPr>
          <w:rFonts w:ascii="Arial" w:hAnsi="Arial"/>
          <w:sz w:val="21"/>
        </w:rPr>
        <w:t>《隐私与民用无人机的使用</w:t>
      </w:r>
      <w:r>
        <w:rPr>
          <w:rFonts w:ascii="Arial" w:hAnsi="Arial"/>
          <w:sz w:val="21"/>
        </w:rPr>
        <w:t xml:space="preserve">: </w:t>
      </w:r>
      <w:r>
        <w:rPr>
          <w:rFonts w:ascii="Arial" w:hAnsi="Arial"/>
          <w:sz w:val="21"/>
        </w:rPr>
        <w:t>进一步规范的必要性》</w:t>
      </w:r>
      <w:r>
        <w:rPr>
          <w:rFonts w:ascii="Arial" w:hAnsi="Arial"/>
          <w:sz w:val="21"/>
        </w:rPr>
        <w:t xml:space="preserve"> </w:t>
      </w:r>
      <w:r>
        <w:rPr>
          <w:rFonts w:ascii="Arial" w:hAnsi="Arial"/>
          <w:sz w:val="21"/>
        </w:rPr>
        <w:t>，《</w:t>
      </w:r>
      <w:r>
        <w:rPr>
          <w:rFonts w:ascii="Arial" w:hAnsi="Arial"/>
          <w:sz w:val="21"/>
        </w:rPr>
        <w:t xml:space="preserve"> IEEE </w:t>
      </w:r>
      <w:r>
        <w:rPr>
          <w:rFonts w:ascii="Arial" w:hAnsi="Arial"/>
          <w:sz w:val="21"/>
        </w:rPr>
        <w:t>安全与隐私》</w:t>
      </w:r>
      <w:r>
        <w:rPr>
          <w:rFonts w:ascii="Arial" w:hAnsi="Arial"/>
          <w:sz w:val="21"/>
        </w:rPr>
        <w:t xml:space="preserve"> </w:t>
      </w:r>
      <w:r>
        <w:rPr>
          <w:rFonts w:ascii="Arial" w:hAnsi="Arial"/>
          <w:sz w:val="21"/>
        </w:rPr>
        <w:t>，第</w:t>
      </w:r>
      <w:r>
        <w:rPr>
          <w:rFonts w:ascii="Arial" w:hAnsi="Arial"/>
          <w:sz w:val="21"/>
        </w:rPr>
        <w:t>16</w:t>
      </w:r>
      <w:r>
        <w:rPr>
          <w:rFonts w:ascii="Arial" w:hAnsi="Arial"/>
          <w:sz w:val="21"/>
        </w:rPr>
        <w:t>卷，第</w:t>
      </w:r>
      <w:r>
        <w:rPr>
          <w:rFonts w:ascii="Arial" w:hAnsi="Arial"/>
          <w:sz w:val="21"/>
        </w:rPr>
        <w:t>5</w:t>
      </w:r>
      <w:r>
        <w:rPr>
          <w:rFonts w:ascii="Arial" w:hAnsi="Arial"/>
          <w:sz w:val="21"/>
        </w:rPr>
        <w:t>期，第</w:t>
      </w:r>
      <w:r>
        <w:rPr>
          <w:rFonts w:ascii="Arial" w:hAnsi="Arial"/>
          <w:sz w:val="21"/>
        </w:rPr>
        <w:t>72-80</w:t>
      </w:r>
      <w:r>
        <w:rPr>
          <w:rFonts w:ascii="Arial" w:hAnsi="Arial"/>
          <w:sz w:val="21"/>
        </w:rPr>
        <w:t>页，</w:t>
      </w:r>
      <w:r>
        <w:rPr>
          <w:rFonts w:ascii="Arial" w:hAnsi="Arial"/>
          <w:sz w:val="21"/>
        </w:rPr>
        <w:t>2018</w:t>
      </w:r>
      <w:r>
        <w:rPr>
          <w:rFonts w:ascii="Arial" w:hAnsi="Arial"/>
          <w:sz w:val="21"/>
        </w:rPr>
        <w:t>年。译注</w:t>
      </w:r>
      <w:r>
        <w:rPr>
          <w:rFonts w:ascii="Arial" w:hAnsi="Arial"/>
          <w:sz w:val="21"/>
        </w:rPr>
        <w:t>:</w:t>
      </w:r>
    </w:p>
    <w:p w14:paraId="017E73D8" w14:textId="77777777" w:rsidR="00B44DA1" w:rsidRDefault="00B44DA1">
      <w:pPr>
        <w:spacing w:line="1" w:lineRule="exact"/>
        <w:rPr>
          <w:rFonts w:ascii="Arial" w:eastAsia="Arial" w:hAnsi="Arial" w:cs="Arial"/>
          <w:sz w:val="21"/>
          <w:szCs w:val="21"/>
        </w:rPr>
      </w:pPr>
    </w:p>
    <w:p w14:paraId="6B2ECDDA" w14:textId="77777777" w:rsidR="00B44DA1" w:rsidRDefault="00B32628">
      <w:pPr>
        <w:ind w:left="1100" w:hanging="256"/>
      </w:pPr>
      <w:r>
        <w:rPr>
          <w:rFonts w:ascii="Arial" w:hAnsi="Arial"/>
        </w:rPr>
        <w:t>67).</w:t>
      </w:r>
    </w:p>
    <w:p w14:paraId="7D9C20B9" w14:textId="77777777" w:rsidR="00B44DA1" w:rsidRDefault="00B44DA1">
      <w:pPr>
        <w:spacing w:line="121" w:lineRule="exact"/>
        <w:rPr>
          <w:rFonts w:ascii="Arial" w:eastAsia="Arial" w:hAnsi="Arial" w:cs="Arial"/>
        </w:rPr>
      </w:pPr>
    </w:p>
    <w:p w14:paraId="69A0609A" w14:textId="77777777" w:rsidR="00B44DA1" w:rsidRDefault="00B32628">
      <w:pPr>
        <w:spacing w:line="289" w:lineRule="auto"/>
        <w:ind w:left="840" w:right="46" w:hanging="660"/>
      </w:pPr>
      <w:r>
        <w:rPr>
          <w:rFonts w:ascii="Arial" w:hAnsi="Arial"/>
        </w:rPr>
        <w:t>张永志，张振福，孙耀民，余振宇，</w:t>
      </w:r>
      <w:r>
        <w:rPr>
          <w:rFonts w:ascii="Arial" w:hAnsi="Arial"/>
        </w:rPr>
        <w:t>“</w:t>
      </w:r>
      <w:r>
        <w:rPr>
          <w:rFonts w:ascii="Arial" w:hAnsi="Arial"/>
        </w:rPr>
        <w:t>无人机的安全与隐私问题</w:t>
      </w:r>
      <w:r>
        <w:rPr>
          <w:rFonts w:ascii="Arial" w:hAnsi="Arial"/>
        </w:rPr>
        <w:t xml:space="preserve">: </w:t>
      </w:r>
      <w:r>
        <w:rPr>
          <w:rFonts w:ascii="Arial" w:hAnsi="Arial"/>
        </w:rPr>
        <w:t>一个调查</w:t>
      </w:r>
      <w:r>
        <w:rPr>
          <w:rFonts w:ascii="Arial" w:hAnsi="Arial"/>
        </w:rPr>
        <w:t>”</w:t>
      </w:r>
      <w:r>
        <w:rPr>
          <w:rFonts w:ascii="Arial" w:hAnsi="Arial"/>
        </w:rPr>
        <w:t>，《移动网络与应用》</w:t>
      </w:r>
      <w:r>
        <w:rPr>
          <w:rFonts w:ascii="Arial" w:hAnsi="Arial"/>
        </w:rPr>
        <w:t xml:space="preserve"> </w:t>
      </w:r>
      <w:r>
        <w:rPr>
          <w:rFonts w:ascii="Arial" w:hAnsi="Arial"/>
        </w:rPr>
        <w:t>，第</w:t>
      </w:r>
      <w:r>
        <w:rPr>
          <w:rFonts w:ascii="Arial" w:hAnsi="Arial"/>
        </w:rPr>
        <w:t>95-101</w:t>
      </w:r>
      <w:r>
        <w:rPr>
          <w:rFonts w:ascii="Arial" w:hAnsi="Arial"/>
        </w:rPr>
        <w:t>页，</w:t>
      </w:r>
      <w:r>
        <w:rPr>
          <w:rFonts w:ascii="Arial" w:hAnsi="Arial"/>
        </w:rPr>
        <w:t>2019(</w:t>
      </w:r>
      <w:proofErr w:type="spellStart"/>
      <w:r>
        <w:rPr>
          <w:rFonts w:ascii="Arial" w:hAnsi="Arial"/>
        </w:rPr>
        <w:t>cit</w:t>
      </w:r>
      <w:proofErr w:type="spellEnd"/>
      <w:r>
        <w:rPr>
          <w:rFonts w:ascii="Arial" w:hAnsi="Arial"/>
        </w:rPr>
        <w:t>。第</w:t>
      </w:r>
      <w:r>
        <w:rPr>
          <w:rFonts w:ascii="Arial" w:hAnsi="Arial"/>
        </w:rPr>
        <w:t>69</w:t>
      </w:r>
      <w:r>
        <w:rPr>
          <w:rFonts w:ascii="Arial" w:hAnsi="Arial"/>
        </w:rPr>
        <w:t>页</w:t>
      </w:r>
      <w:r>
        <w:rPr>
          <w:rFonts w:ascii="Arial" w:hAnsi="Arial"/>
        </w:rPr>
        <w:t>)</w:t>
      </w:r>
      <w:r>
        <w:rPr>
          <w:rFonts w:ascii="Arial" w:hAnsi="Arial"/>
        </w:rPr>
        <w:t>。</w:t>
      </w:r>
    </w:p>
    <w:p w14:paraId="48A6D67A" w14:textId="77777777" w:rsidR="00B44DA1" w:rsidRDefault="00B44DA1">
      <w:pPr>
        <w:spacing w:line="49" w:lineRule="exact"/>
        <w:rPr>
          <w:rFonts w:ascii="Arial" w:eastAsia="Arial" w:hAnsi="Arial" w:cs="Arial"/>
        </w:rPr>
      </w:pPr>
    </w:p>
    <w:p w14:paraId="437EDAB1" w14:textId="77777777" w:rsidR="00B44DA1" w:rsidRDefault="00B32628">
      <w:pPr>
        <w:spacing w:line="289" w:lineRule="auto"/>
        <w:ind w:left="840" w:right="26" w:hanging="660"/>
      </w:pPr>
      <w:r>
        <w:rPr>
          <w:rFonts w:ascii="Arial" w:hAnsi="Arial"/>
        </w:rPr>
        <w:t>《欧洲数据保护中的七种隐私类型</w:t>
      </w:r>
      <w:r>
        <w:rPr>
          <w:rFonts w:ascii="Arial" w:hAnsi="Arial"/>
        </w:rPr>
        <w:t xml:space="preserve">: </w:t>
      </w:r>
      <w:r>
        <w:rPr>
          <w:rFonts w:ascii="Arial" w:hAnsi="Arial"/>
        </w:rPr>
        <w:t>成年》</w:t>
      </w:r>
      <w:r>
        <w:rPr>
          <w:rFonts w:ascii="Arial" w:hAnsi="Arial"/>
        </w:rPr>
        <w:t xml:space="preserve"> </w:t>
      </w:r>
      <w:r>
        <w:rPr>
          <w:rFonts w:ascii="Arial" w:hAnsi="Arial"/>
        </w:rPr>
        <w:t>，斯普林格出版社，</w:t>
      </w:r>
      <w:r>
        <w:rPr>
          <w:rFonts w:ascii="Arial" w:hAnsi="Arial"/>
        </w:rPr>
        <w:t>2013</w:t>
      </w:r>
      <w:r>
        <w:rPr>
          <w:rFonts w:ascii="Arial" w:hAnsi="Arial"/>
        </w:rPr>
        <w:t>年，第</w:t>
      </w:r>
      <w:r>
        <w:rPr>
          <w:rFonts w:ascii="Arial" w:hAnsi="Arial"/>
        </w:rPr>
        <w:t>3-32</w:t>
      </w:r>
      <w:r>
        <w:rPr>
          <w:rFonts w:ascii="Arial" w:hAnsi="Arial"/>
        </w:rPr>
        <w:t>页。第</w:t>
      </w:r>
      <w:r>
        <w:rPr>
          <w:rFonts w:ascii="Arial" w:hAnsi="Arial"/>
        </w:rPr>
        <w:t>69</w:t>
      </w:r>
      <w:r>
        <w:rPr>
          <w:rFonts w:ascii="Arial" w:hAnsi="Arial"/>
        </w:rPr>
        <w:t>页</w:t>
      </w:r>
      <w:r>
        <w:rPr>
          <w:rFonts w:ascii="Arial" w:hAnsi="Arial"/>
        </w:rPr>
        <w:t>)</w:t>
      </w:r>
      <w:r>
        <w:rPr>
          <w:rFonts w:ascii="Arial" w:hAnsi="Arial"/>
        </w:rPr>
        <w:t>。</w:t>
      </w:r>
    </w:p>
    <w:p w14:paraId="74988001" w14:textId="77777777" w:rsidR="00B44DA1" w:rsidRDefault="00B44DA1">
      <w:pPr>
        <w:spacing w:line="49" w:lineRule="exact"/>
        <w:rPr>
          <w:rFonts w:ascii="Arial" w:eastAsia="Arial" w:hAnsi="Arial" w:cs="Arial"/>
        </w:rPr>
      </w:pPr>
    </w:p>
    <w:p w14:paraId="1973A00D" w14:textId="77777777" w:rsidR="00B44DA1" w:rsidRDefault="00B32628">
      <w:pPr>
        <w:spacing w:line="279" w:lineRule="auto"/>
        <w:ind w:left="840" w:right="26" w:hanging="660"/>
        <w:jc w:val="both"/>
      </w:pPr>
      <w:r>
        <w:rPr>
          <w:rFonts w:ascii="Arial" w:hAnsi="Arial"/>
        </w:rPr>
        <w:t>2019</w:t>
      </w:r>
      <w:r>
        <w:rPr>
          <w:rFonts w:ascii="Arial" w:hAnsi="Arial"/>
        </w:rPr>
        <w:t>年国际计算、网络和通信会议</w:t>
      </w:r>
      <w:r>
        <w:rPr>
          <w:rFonts w:ascii="Arial" w:hAnsi="Arial"/>
        </w:rPr>
        <w:t xml:space="preserve">(ICNC) </w:t>
      </w:r>
      <w:r>
        <w:rPr>
          <w:rFonts w:ascii="Arial" w:hAnsi="Arial"/>
        </w:rPr>
        <w:t>，</w:t>
      </w:r>
      <w:r>
        <w:rPr>
          <w:rFonts w:ascii="Arial" w:hAnsi="Arial"/>
        </w:rPr>
        <w:t>2019</w:t>
      </w:r>
      <w:r>
        <w:rPr>
          <w:rFonts w:ascii="Arial" w:hAnsi="Arial"/>
        </w:rPr>
        <w:t>，第</w:t>
      </w:r>
      <w:r>
        <w:rPr>
          <w:rFonts w:ascii="Arial" w:hAnsi="Arial"/>
        </w:rPr>
        <w:t>562-566</w:t>
      </w:r>
      <w:r>
        <w:rPr>
          <w:rFonts w:ascii="Arial" w:hAnsi="Arial"/>
        </w:rPr>
        <w:t>页，</w:t>
      </w:r>
      <w:r>
        <w:rPr>
          <w:rFonts w:ascii="Arial" w:hAnsi="Arial"/>
        </w:rPr>
        <w:t>“</w:t>
      </w:r>
      <w:r>
        <w:rPr>
          <w:rFonts w:ascii="Arial" w:hAnsi="Arial"/>
        </w:rPr>
        <w:t>通过调节高度和有效载荷来实现无人机隐私</w:t>
      </w:r>
      <w:r>
        <w:rPr>
          <w:rFonts w:ascii="Arial" w:hAnsi="Arial"/>
        </w:rPr>
        <w:t>”</w:t>
      </w:r>
      <w:r>
        <w:rPr>
          <w:rFonts w:ascii="Arial" w:hAnsi="Arial"/>
        </w:rPr>
        <w:t>。第</w:t>
      </w:r>
      <w:r>
        <w:rPr>
          <w:rFonts w:ascii="Arial" w:hAnsi="Arial"/>
        </w:rPr>
        <w:t>69</w:t>
      </w:r>
      <w:r>
        <w:rPr>
          <w:rFonts w:ascii="Arial" w:hAnsi="Arial"/>
        </w:rPr>
        <w:t>页</w:t>
      </w:r>
      <w:r>
        <w:rPr>
          <w:rFonts w:ascii="Arial" w:hAnsi="Arial"/>
        </w:rPr>
        <w:t>)</w:t>
      </w:r>
      <w:r>
        <w:rPr>
          <w:rFonts w:ascii="Arial" w:hAnsi="Arial"/>
        </w:rPr>
        <w:t>。</w:t>
      </w:r>
    </w:p>
    <w:p w14:paraId="03CFC59A" w14:textId="77777777" w:rsidR="00B44DA1" w:rsidRDefault="00B44DA1">
      <w:pPr>
        <w:spacing w:line="61" w:lineRule="exact"/>
        <w:rPr>
          <w:rFonts w:ascii="Arial" w:eastAsia="Arial" w:hAnsi="Arial" w:cs="Arial"/>
        </w:rPr>
      </w:pPr>
    </w:p>
    <w:p w14:paraId="54DC653C" w14:textId="77777777" w:rsidR="00B44DA1" w:rsidRDefault="00B32628">
      <w:pPr>
        <w:spacing w:line="289" w:lineRule="auto"/>
        <w:ind w:left="840" w:right="46" w:hanging="660"/>
      </w:pPr>
      <w:r>
        <w:rPr>
          <w:rFonts w:ascii="Arial" w:hAnsi="Arial"/>
        </w:rPr>
        <w:t>来自上面的观察</w:t>
      </w:r>
      <w:r>
        <w:rPr>
          <w:rFonts w:ascii="Arial" w:hAnsi="Arial"/>
        </w:rPr>
        <w:t xml:space="preserve">: </w:t>
      </w:r>
      <w:r>
        <w:rPr>
          <w:rFonts w:ascii="Arial" w:hAnsi="Arial"/>
        </w:rPr>
        <w:t>无人驾驶飞机系统和隐私，哈佛法律公共政策杂志，</w:t>
      </w:r>
      <w:r>
        <w:rPr>
          <w:rFonts w:ascii="Arial" w:hAnsi="Arial"/>
        </w:rPr>
        <w:t>2013(</w:t>
      </w:r>
      <w:proofErr w:type="spellStart"/>
      <w:r>
        <w:rPr>
          <w:rFonts w:ascii="Arial" w:hAnsi="Arial"/>
        </w:rPr>
        <w:t>cit</w:t>
      </w:r>
      <w:proofErr w:type="spellEnd"/>
      <w:r>
        <w:rPr>
          <w:rFonts w:ascii="Arial" w:hAnsi="Arial"/>
        </w:rPr>
        <w:t>。第</w:t>
      </w:r>
      <w:r>
        <w:rPr>
          <w:rFonts w:ascii="Arial" w:hAnsi="Arial"/>
        </w:rPr>
        <w:t>69</w:t>
      </w:r>
      <w:r>
        <w:rPr>
          <w:rFonts w:ascii="Arial" w:hAnsi="Arial"/>
        </w:rPr>
        <w:t>页</w:t>
      </w:r>
      <w:r>
        <w:rPr>
          <w:rFonts w:ascii="Arial" w:hAnsi="Arial"/>
        </w:rPr>
        <w:t>)</w:t>
      </w:r>
      <w:r>
        <w:rPr>
          <w:rFonts w:ascii="Arial" w:hAnsi="Arial"/>
        </w:rPr>
        <w:t>。</w:t>
      </w:r>
    </w:p>
    <w:p w14:paraId="262482CB" w14:textId="77777777" w:rsidR="00B44DA1" w:rsidRDefault="00B44DA1">
      <w:pPr>
        <w:spacing w:line="49" w:lineRule="exact"/>
        <w:rPr>
          <w:rFonts w:ascii="Arial" w:eastAsia="Arial" w:hAnsi="Arial" w:cs="Arial"/>
        </w:rPr>
      </w:pPr>
    </w:p>
    <w:p w14:paraId="61BA70F9" w14:textId="77777777" w:rsidR="00B44DA1" w:rsidRDefault="00B32628">
      <w:pPr>
        <w:spacing w:line="282" w:lineRule="auto"/>
        <w:ind w:left="840" w:right="26" w:hanging="660"/>
        <w:jc w:val="both"/>
      </w:pPr>
      <w:r>
        <w:rPr>
          <w:rFonts w:ascii="Arial" w:hAnsi="Arial"/>
          <w:sz w:val="21"/>
        </w:rPr>
        <w:t xml:space="preserve">Park </w:t>
      </w:r>
      <w:r>
        <w:rPr>
          <w:rFonts w:ascii="Arial" w:hAnsi="Arial"/>
          <w:sz w:val="21"/>
        </w:rPr>
        <w:t>和</w:t>
      </w:r>
      <w:r>
        <w:rPr>
          <w:rFonts w:ascii="Arial" w:hAnsi="Arial"/>
          <w:sz w:val="21"/>
        </w:rPr>
        <w:t xml:space="preserve"> </w:t>
      </w:r>
      <w:proofErr w:type="spellStart"/>
      <w:r>
        <w:rPr>
          <w:rFonts w:ascii="Arial" w:hAnsi="Arial"/>
          <w:sz w:val="21"/>
        </w:rPr>
        <w:t>K.Lee</w:t>
      </w:r>
      <w:proofErr w:type="spellEnd"/>
      <w:r>
        <w:rPr>
          <w:rFonts w:ascii="Arial" w:hAnsi="Arial"/>
          <w:sz w:val="21"/>
        </w:rPr>
        <w:t>，</w:t>
      </w:r>
      <w:r>
        <w:rPr>
          <w:rFonts w:ascii="Arial" w:hAnsi="Arial"/>
          <w:sz w:val="21"/>
        </w:rPr>
        <w:t>“</w:t>
      </w:r>
      <w:r>
        <w:rPr>
          <w:rFonts w:ascii="Arial" w:hAnsi="Arial"/>
          <w:sz w:val="21"/>
        </w:rPr>
        <w:t>制定个人无人机侵犯隐私的标准</w:t>
      </w:r>
      <w:r>
        <w:rPr>
          <w:rFonts w:ascii="Arial" w:hAnsi="Arial"/>
          <w:sz w:val="21"/>
        </w:rPr>
        <w:t>”</w:t>
      </w:r>
      <w:r>
        <w:rPr>
          <w:rFonts w:ascii="Arial" w:hAnsi="Arial"/>
          <w:sz w:val="21"/>
        </w:rPr>
        <w:t>，</w:t>
      </w:r>
      <w:r>
        <w:rPr>
          <w:rFonts w:ascii="Arial" w:hAnsi="Arial"/>
          <w:sz w:val="21"/>
        </w:rPr>
        <w:t>2017</w:t>
      </w:r>
      <w:r>
        <w:rPr>
          <w:rFonts w:ascii="Arial" w:hAnsi="Arial"/>
          <w:sz w:val="21"/>
        </w:rPr>
        <w:t>年平台技术与服务国际会议</w:t>
      </w:r>
      <w:r>
        <w:rPr>
          <w:rFonts w:ascii="Arial" w:hAnsi="Arial"/>
          <w:sz w:val="21"/>
        </w:rPr>
        <w:t>(</w:t>
      </w:r>
      <w:proofErr w:type="spellStart"/>
      <w:r>
        <w:rPr>
          <w:rFonts w:ascii="Arial" w:hAnsi="Arial"/>
          <w:sz w:val="21"/>
        </w:rPr>
        <w:t>PlatCon</w:t>
      </w:r>
      <w:proofErr w:type="spellEnd"/>
      <w:r>
        <w:rPr>
          <w:rFonts w:ascii="Arial" w:hAnsi="Arial"/>
          <w:sz w:val="21"/>
        </w:rPr>
        <w:t xml:space="preserve">) </w:t>
      </w:r>
      <w:r>
        <w:rPr>
          <w:rFonts w:ascii="Arial" w:hAnsi="Arial"/>
          <w:sz w:val="21"/>
        </w:rPr>
        <w:t>，</w:t>
      </w:r>
      <w:r>
        <w:rPr>
          <w:rFonts w:ascii="Arial" w:hAnsi="Arial"/>
          <w:sz w:val="21"/>
        </w:rPr>
        <w:t>2017</w:t>
      </w:r>
      <w:r>
        <w:rPr>
          <w:rFonts w:ascii="Arial" w:hAnsi="Arial"/>
          <w:sz w:val="21"/>
        </w:rPr>
        <w:t>年</w:t>
      </w:r>
      <w:r>
        <w:rPr>
          <w:rFonts w:ascii="Arial" w:hAnsi="Arial"/>
          <w:sz w:val="21"/>
        </w:rPr>
        <w:t>,</w:t>
      </w:r>
    </w:p>
    <w:p w14:paraId="488CE862" w14:textId="77777777" w:rsidR="00B44DA1" w:rsidRDefault="00B44DA1">
      <w:pPr>
        <w:spacing w:line="1" w:lineRule="exact"/>
        <w:rPr>
          <w:rFonts w:ascii="Arial" w:eastAsia="Arial" w:hAnsi="Arial" w:cs="Arial"/>
          <w:sz w:val="21"/>
          <w:szCs w:val="21"/>
        </w:rPr>
      </w:pPr>
    </w:p>
    <w:p w14:paraId="60BBCEF7" w14:textId="77777777" w:rsidR="00B44DA1" w:rsidRDefault="00B32628">
      <w:pPr>
        <w:ind w:left="1220" w:hanging="376"/>
      </w:pPr>
      <w:r>
        <w:rPr>
          <w:rFonts w:ascii="Arial" w:hAnsi="Arial"/>
        </w:rPr>
        <w:t>1-7(</w:t>
      </w:r>
      <w:r>
        <w:rPr>
          <w:rFonts w:ascii="Arial" w:hAnsi="Arial"/>
        </w:rPr>
        <w:t>参见第</w:t>
      </w:r>
      <w:r>
        <w:rPr>
          <w:rFonts w:ascii="Arial" w:hAnsi="Arial"/>
        </w:rPr>
        <w:t>69,71</w:t>
      </w:r>
      <w:r>
        <w:rPr>
          <w:rFonts w:ascii="Arial" w:hAnsi="Arial"/>
        </w:rPr>
        <w:t>页</w:t>
      </w:r>
      <w:r>
        <w:rPr>
          <w:rFonts w:ascii="Arial" w:hAnsi="Arial"/>
        </w:rPr>
        <w:t>)</w:t>
      </w:r>
      <w:r>
        <w:rPr>
          <w:rFonts w:ascii="Arial" w:hAnsi="Arial"/>
        </w:rPr>
        <w:t>。</w:t>
      </w:r>
    </w:p>
    <w:p w14:paraId="1FFFD1FE" w14:textId="77777777" w:rsidR="00B44DA1" w:rsidRDefault="00B44DA1">
      <w:pPr>
        <w:spacing w:line="121" w:lineRule="exact"/>
        <w:rPr>
          <w:rFonts w:ascii="Arial" w:eastAsia="Arial" w:hAnsi="Arial" w:cs="Arial"/>
        </w:rPr>
      </w:pPr>
    </w:p>
    <w:p w14:paraId="3427C535" w14:textId="77777777" w:rsidR="00B44DA1" w:rsidRDefault="00B32628">
      <w:pPr>
        <w:spacing w:line="276" w:lineRule="auto"/>
        <w:ind w:left="840" w:right="26" w:hanging="660"/>
        <w:jc w:val="both"/>
      </w:pPr>
      <w:r>
        <w:rPr>
          <w:rFonts w:ascii="Arial" w:hAnsi="Arial"/>
        </w:rPr>
        <w:t xml:space="preserve">M. </w:t>
      </w:r>
      <w:proofErr w:type="spellStart"/>
      <w:r>
        <w:rPr>
          <w:rFonts w:ascii="Arial" w:hAnsi="Arial"/>
        </w:rPr>
        <w:t>Bonetto</w:t>
      </w:r>
      <w:proofErr w:type="spellEnd"/>
      <w:r>
        <w:rPr>
          <w:rFonts w:ascii="Arial" w:hAnsi="Arial"/>
        </w:rPr>
        <w:t>，</w:t>
      </w:r>
      <w:r>
        <w:rPr>
          <w:rFonts w:ascii="Arial" w:hAnsi="Arial"/>
        </w:rPr>
        <w:t xml:space="preserve">p. </w:t>
      </w:r>
      <w:proofErr w:type="spellStart"/>
      <w:r>
        <w:rPr>
          <w:rFonts w:ascii="Arial" w:hAnsi="Arial"/>
        </w:rPr>
        <w:t>Korshunov</w:t>
      </w:r>
      <w:proofErr w:type="spellEnd"/>
      <w:r>
        <w:rPr>
          <w:rFonts w:ascii="Arial" w:hAnsi="Arial"/>
        </w:rPr>
        <w:t>，</w:t>
      </w:r>
      <w:r>
        <w:rPr>
          <w:rFonts w:ascii="Arial" w:hAnsi="Arial"/>
        </w:rPr>
        <w:t xml:space="preserve">g. </w:t>
      </w:r>
      <w:proofErr w:type="spellStart"/>
      <w:r>
        <w:rPr>
          <w:rFonts w:ascii="Arial" w:hAnsi="Arial"/>
        </w:rPr>
        <w:t>Ramponi</w:t>
      </w:r>
      <w:proofErr w:type="spellEnd"/>
      <w:r>
        <w:rPr>
          <w:rFonts w:ascii="Arial" w:hAnsi="Arial"/>
        </w:rPr>
        <w:t xml:space="preserve"> </w:t>
      </w:r>
      <w:r>
        <w:rPr>
          <w:rFonts w:ascii="Arial" w:hAnsi="Arial"/>
        </w:rPr>
        <w:t>和</w:t>
      </w:r>
      <w:r>
        <w:rPr>
          <w:rFonts w:ascii="Arial" w:hAnsi="Arial"/>
        </w:rPr>
        <w:t xml:space="preserve"> t. Ebrahimi</w:t>
      </w:r>
      <w:proofErr w:type="gramStart"/>
      <w:r>
        <w:rPr>
          <w:rFonts w:ascii="Arial" w:hAnsi="Arial"/>
        </w:rPr>
        <w:t>，</w:t>
      </w:r>
      <w:r>
        <w:rPr>
          <w:rFonts w:ascii="Arial" w:hAnsi="Arial"/>
        </w:rPr>
        <w:t>“</w:t>
      </w:r>
      <w:proofErr w:type="gramEnd"/>
      <w:r>
        <w:rPr>
          <w:rFonts w:ascii="Arial" w:hAnsi="Arial"/>
        </w:rPr>
        <w:t>基于微型无人机的视频监控中的隐私</w:t>
      </w:r>
      <w:r>
        <w:rPr>
          <w:rFonts w:ascii="Arial" w:hAnsi="Arial"/>
        </w:rPr>
        <w:t>”</w:t>
      </w:r>
      <w:r>
        <w:rPr>
          <w:rFonts w:ascii="Arial" w:hAnsi="Arial"/>
        </w:rPr>
        <w:t>，</w:t>
      </w:r>
      <w:r>
        <w:rPr>
          <w:rFonts w:ascii="Arial" w:hAnsi="Arial"/>
        </w:rPr>
        <w:t>2015</w:t>
      </w:r>
      <w:r>
        <w:rPr>
          <w:rFonts w:ascii="Arial" w:hAnsi="Arial"/>
        </w:rPr>
        <w:t>年第</w:t>
      </w:r>
      <w:r>
        <w:rPr>
          <w:rFonts w:ascii="Arial" w:hAnsi="Arial"/>
        </w:rPr>
        <w:t>11</w:t>
      </w:r>
      <w:r>
        <w:rPr>
          <w:rFonts w:ascii="Arial" w:hAnsi="Arial"/>
        </w:rPr>
        <w:t>届</w:t>
      </w:r>
      <w:r>
        <w:rPr>
          <w:rFonts w:ascii="Arial" w:hAnsi="Arial"/>
        </w:rPr>
        <w:t xml:space="preserve"> IEEE </w:t>
      </w:r>
      <w:r>
        <w:rPr>
          <w:rFonts w:ascii="Arial" w:hAnsi="Arial"/>
        </w:rPr>
        <w:t>国际会议和自动面部和手势识别研讨会，卷</w:t>
      </w:r>
      <w:r>
        <w:rPr>
          <w:rFonts w:ascii="Arial" w:hAnsi="Arial"/>
        </w:rPr>
        <w:t>04,2015</w:t>
      </w:r>
      <w:r>
        <w:rPr>
          <w:rFonts w:ascii="Arial" w:hAnsi="Arial"/>
        </w:rPr>
        <w:t>，第</w:t>
      </w:r>
      <w:r>
        <w:rPr>
          <w:rFonts w:ascii="Arial" w:hAnsi="Arial"/>
        </w:rPr>
        <w:t>1-6</w:t>
      </w:r>
      <w:r>
        <w:rPr>
          <w:rFonts w:ascii="Arial" w:hAnsi="Arial"/>
        </w:rPr>
        <w:t>页</w:t>
      </w:r>
      <w:r>
        <w:rPr>
          <w:rFonts w:ascii="Arial" w:hAnsi="Arial"/>
        </w:rPr>
        <w:t>(</w:t>
      </w:r>
      <w:proofErr w:type="spellStart"/>
      <w:r>
        <w:rPr>
          <w:rFonts w:ascii="Arial" w:hAnsi="Arial"/>
        </w:rPr>
        <w:t>cit</w:t>
      </w:r>
      <w:proofErr w:type="spellEnd"/>
      <w:r>
        <w:rPr>
          <w:rFonts w:ascii="Arial" w:hAnsi="Arial"/>
        </w:rPr>
        <w:t>)</w:t>
      </w:r>
      <w:r>
        <w:rPr>
          <w:rFonts w:ascii="Arial" w:hAnsi="Arial"/>
        </w:rPr>
        <w:t>。第</w:t>
      </w:r>
      <w:r>
        <w:rPr>
          <w:rFonts w:ascii="Arial" w:hAnsi="Arial"/>
        </w:rPr>
        <w:t>69,71,72</w:t>
      </w:r>
      <w:r>
        <w:rPr>
          <w:rFonts w:ascii="Arial" w:hAnsi="Arial"/>
        </w:rPr>
        <w:t>页</w:t>
      </w:r>
      <w:r>
        <w:rPr>
          <w:rFonts w:ascii="Arial" w:hAnsi="Arial"/>
        </w:rPr>
        <w:t>)</w:t>
      </w:r>
      <w:r>
        <w:rPr>
          <w:rFonts w:ascii="Arial" w:hAnsi="Arial"/>
        </w:rPr>
        <w:t>。</w:t>
      </w:r>
    </w:p>
    <w:p w14:paraId="74C5441D" w14:textId="77777777" w:rsidR="00B44DA1" w:rsidRDefault="00B44DA1">
      <w:pPr>
        <w:spacing w:line="64" w:lineRule="exact"/>
        <w:rPr>
          <w:rFonts w:ascii="Arial" w:eastAsia="Arial" w:hAnsi="Arial" w:cs="Arial"/>
        </w:rPr>
      </w:pPr>
    </w:p>
    <w:p w14:paraId="4ED2FFC6" w14:textId="77777777" w:rsidR="00B44DA1" w:rsidRDefault="00B32628">
      <w:pPr>
        <w:spacing w:line="279" w:lineRule="auto"/>
        <w:ind w:left="840" w:right="26" w:hanging="660"/>
        <w:jc w:val="both"/>
      </w:pPr>
      <w:r>
        <w:rPr>
          <w:rFonts w:ascii="Arial" w:hAnsi="Arial"/>
        </w:rPr>
        <w:t>2015</w:t>
      </w:r>
      <w:r>
        <w:rPr>
          <w:rFonts w:ascii="Arial" w:hAnsi="Arial"/>
        </w:rPr>
        <w:t>年综合通信、导航和监视会议</w:t>
      </w:r>
      <w:r>
        <w:rPr>
          <w:rFonts w:ascii="Arial" w:hAnsi="Arial"/>
        </w:rPr>
        <w:t xml:space="preserve">(ICNS) </w:t>
      </w:r>
      <w:r>
        <w:rPr>
          <w:rFonts w:ascii="Arial" w:hAnsi="Arial"/>
        </w:rPr>
        <w:t>，</w:t>
      </w:r>
      <w:r>
        <w:rPr>
          <w:rFonts w:ascii="Arial" w:hAnsi="Arial"/>
        </w:rPr>
        <w:t>2015</w:t>
      </w:r>
      <w:r>
        <w:rPr>
          <w:rFonts w:ascii="Arial" w:hAnsi="Arial"/>
        </w:rPr>
        <w:t>，第</w:t>
      </w:r>
      <w:r>
        <w:rPr>
          <w:rFonts w:ascii="Arial" w:hAnsi="Arial"/>
        </w:rPr>
        <w:t>1-8</w:t>
      </w:r>
      <w:r>
        <w:rPr>
          <w:rFonts w:ascii="Arial" w:hAnsi="Arial"/>
        </w:rPr>
        <w:t>页。第</w:t>
      </w:r>
      <w:r>
        <w:rPr>
          <w:rFonts w:ascii="Arial" w:hAnsi="Arial"/>
        </w:rPr>
        <w:t>69</w:t>
      </w:r>
      <w:r>
        <w:rPr>
          <w:rFonts w:ascii="Arial" w:hAnsi="Arial"/>
        </w:rPr>
        <w:t>页</w:t>
      </w:r>
      <w:r>
        <w:rPr>
          <w:rFonts w:ascii="Arial" w:hAnsi="Arial"/>
        </w:rPr>
        <w:t>)</w:t>
      </w:r>
      <w:r>
        <w:rPr>
          <w:rFonts w:ascii="Arial" w:hAnsi="Arial"/>
        </w:rPr>
        <w:t>。</w:t>
      </w:r>
    </w:p>
    <w:p w14:paraId="0FAB36DC" w14:textId="77777777" w:rsidR="00B44DA1" w:rsidRDefault="00B44DA1">
      <w:pPr>
        <w:sectPr w:rsidR="00B44DA1">
          <w:pgSz w:w="11900" w:h="16838"/>
          <w:pgMar w:top="1440" w:right="1440" w:bottom="1440" w:left="1440" w:header="0" w:footer="0" w:gutter="0"/>
          <w:cols w:space="720" w:equalWidth="0">
            <w:col w:w="9026"/>
          </w:cols>
        </w:sectPr>
      </w:pPr>
    </w:p>
    <w:p w14:paraId="366446ED" w14:textId="77777777" w:rsidR="00B44DA1" w:rsidRDefault="00B44DA1">
      <w:pPr>
        <w:spacing w:line="219" w:lineRule="exact"/>
        <w:rPr>
          <w:sz w:val="20"/>
          <w:szCs w:val="20"/>
        </w:rPr>
      </w:pPr>
      <w:bookmarkStart w:id="216" w:name="page217"/>
      <w:bookmarkEnd w:id="216"/>
    </w:p>
    <w:tbl>
      <w:tblPr>
        <w:tblW w:w="0" w:type="auto"/>
        <w:tblInd w:w="180" w:type="dxa"/>
        <w:tblLayout w:type="fixed"/>
        <w:tblCellMar>
          <w:left w:w="0" w:type="dxa"/>
          <w:right w:w="0" w:type="dxa"/>
        </w:tblCellMar>
        <w:tblLook w:val="04A0" w:firstRow="1" w:lastRow="0" w:firstColumn="1" w:lastColumn="0" w:noHBand="0" w:noVBand="1"/>
      </w:tblPr>
      <w:tblGrid>
        <w:gridCol w:w="4920"/>
        <w:gridCol w:w="3900"/>
      </w:tblGrid>
      <w:tr w:rsidR="00B44DA1" w14:paraId="19B603E7" w14:textId="77777777">
        <w:trPr>
          <w:trHeight w:val="284"/>
        </w:trPr>
        <w:tc>
          <w:tcPr>
            <w:tcW w:w="4920" w:type="dxa"/>
            <w:tcBorders>
              <w:bottom w:val="single" w:sz="8" w:space="0" w:color="auto"/>
            </w:tcBorders>
            <w:vAlign w:val="bottom"/>
          </w:tcPr>
          <w:p w14:paraId="4001C3FF" w14:textId="77777777" w:rsidR="00B44DA1" w:rsidRDefault="00B32628">
            <w:pPr>
              <w:rPr>
                <w:sz w:val="20"/>
                <w:szCs w:val="20"/>
              </w:rPr>
            </w:pPr>
            <w:r>
              <w:t>参考书目</w:t>
            </w:r>
          </w:p>
        </w:tc>
        <w:tc>
          <w:tcPr>
            <w:tcW w:w="3900" w:type="dxa"/>
            <w:tcBorders>
              <w:bottom w:val="single" w:sz="8" w:space="0" w:color="auto"/>
            </w:tcBorders>
            <w:vAlign w:val="bottom"/>
          </w:tcPr>
          <w:p w14:paraId="1EC8D592" w14:textId="77777777" w:rsidR="00B44DA1" w:rsidRDefault="00B32628">
            <w:pPr>
              <w:jc w:val="right"/>
              <w:rPr>
                <w:sz w:val="20"/>
                <w:szCs w:val="20"/>
              </w:rPr>
            </w:pPr>
            <w:r>
              <w:rPr>
                <w:rFonts w:ascii="Arial" w:eastAsia="Arial" w:hAnsi="Arial" w:cs="Arial"/>
              </w:rPr>
              <w:t>199</w:t>
            </w:r>
          </w:p>
        </w:tc>
      </w:tr>
    </w:tbl>
    <w:p w14:paraId="76C081CB" w14:textId="77777777" w:rsidR="00B44DA1" w:rsidRDefault="00B44DA1">
      <w:pPr>
        <w:spacing w:line="390" w:lineRule="exact"/>
        <w:rPr>
          <w:sz w:val="20"/>
          <w:szCs w:val="20"/>
        </w:rPr>
      </w:pPr>
    </w:p>
    <w:p w14:paraId="52403085" w14:textId="77777777" w:rsidR="00B44DA1" w:rsidRDefault="00B32628">
      <w:pPr>
        <w:spacing w:line="282" w:lineRule="auto"/>
        <w:ind w:left="840" w:right="26" w:hanging="660"/>
        <w:jc w:val="both"/>
      </w:pPr>
      <w:r>
        <w:rPr>
          <w:rFonts w:ascii="Arial" w:hAnsi="Arial"/>
          <w:sz w:val="21"/>
        </w:rPr>
        <w:t>P. Blank</w:t>
      </w:r>
      <w:r>
        <w:rPr>
          <w:rFonts w:ascii="Arial" w:hAnsi="Arial"/>
          <w:sz w:val="21"/>
        </w:rPr>
        <w:t>，</w:t>
      </w:r>
      <w:r>
        <w:rPr>
          <w:rFonts w:ascii="Arial" w:hAnsi="Arial"/>
          <w:sz w:val="21"/>
        </w:rPr>
        <w:t xml:space="preserve">s. </w:t>
      </w:r>
      <w:proofErr w:type="spellStart"/>
      <w:r>
        <w:rPr>
          <w:rFonts w:ascii="Arial" w:hAnsi="Arial"/>
          <w:sz w:val="21"/>
        </w:rPr>
        <w:t>Kirrane</w:t>
      </w:r>
      <w:proofErr w:type="spellEnd"/>
      <w:r>
        <w:rPr>
          <w:rFonts w:ascii="Arial" w:hAnsi="Arial"/>
          <w:sz w:val="21"/>
        </w:rPr>
        <w:t>，</w:t>
      </w:r>
      <w:r>
        <w:rPr>
          <w:rFonts w:ascii="Arial" w:hAnsi="Arial"/>
          <w:sz w:val="21"/>
        </w:rPr>
        <w:t xml:space="preserve">and s. </w:t>
      </w:r>
      <w:proofErr w:type="spellStart"/>
      <w:r>
        <w:rPr>
          <w:rFonts w:ascii="Arial" w:hAnsi="Arial"/>
          <w:sz w:val="21"/>
        </w:rPr>
        <w:t>Spiekermann</w:t>
      </w:r>
      <w:proofErr w:type="spellEnd"/>
      <w:proofErr w:type="gramStart"/>
      <w:r>
        <w:rPr>
          <w:rFonts w:ascii="Arial" w:hAnsi="Arial"/>
          <w:sz w:val="21"/>
        </w:rPr>
        <w:t>，</w:t>
      </w:r>
      <w:r>
        <w:rPr>
          <w:rFonts w:ascii="Arial" w:hAnsi="Arial"/>
          <w:sz w:val="21"/>
        </w:rPr>
        <w:t>“</w:t>
      </w:r>
      <w:proofErr w:type="gramEnd"/>
      <w:r>
        <w:rPr>
          <w:rFonts w:ascii="Arial" w:hAnsi="Arial"/>
          <w:sz w:val="21"/>
        </w:rPr>
        <w:t>无人驾驶航空系统的隐私感知限制区</w:t>
      </w:r>
      <w:r>
        <w:rPr>
          <w:rFonts w:ascii="Arial" w:hAnsi="Arial"/>
          <w:sz w:val="21"/>
        </w:rPr>
        <w:t>”</w:t>
      </w:r>
      <w:r>
        <w:rPr>
          <w:rFonts w:ascii="Arial" w:hAnsi="Arial"/>
          <w:sz w:val="21"/>
        </w:rPr>
        <w:t>，</w:t>
      </w:r>
      <w:r>
        <w:rPr>
          <w:rFonts w:ascii="Arial" w:hAnsi="Arial"/>
          <w:sz w:val="21"/>
        </w:rPr>
        <w:t xml:space="preserve">IEEE </w:t>
      </w:r>
      <w:r>
        <w:rPr>
          <w:rFonts w:ascii="Arial" w:hAnsi="Arial"/>
          <w:sz w:val="21"/>
        </w:rPr>
        <w:t>安全隐私，第</w:t>
      </w:r>
      <w:r>
        <w:rPr>
          <w:rFonts w:ascii="Arial" w:hAnsi="Arial"/>
          <w:sz w:val="21"/>
        </w:rPr>
        <w:t>16</w:t>
      </w:r>
      <w:r>
        <w:rPr>
          <w:rFonts w:ascii="Arial" w:hAnsi="Arial"/>
          <w:sz w:val="21"/>
        </w:rPr>
        <w:t>卷，第</w:t>
      </w:r>
      <w:r>
        <w:rPr>
          <w:rFonts w:ascii="Arial" w:hAnsi="Arial"/>
          <w:sz w:val="21"/>
        </w:rPr>
        <w:t>2</w:t>
      </w:r>
      <w:r>
        <w:rPr>
          <w:rFonts w:ascii="Arial" w:hAnsi="Arial"/>
          <w:sz w:val="21"/>
        </w:rPr>
        <w:t>期，第</w:t>
      </w:r>
      <w:r>
        <w:rPr>
          <w:rFonts w:ascii="Arial" w:hAnsi="Arial"/>
          <w:sz w:val="21"/>
        </w:rPr>
        <w:t>70-79</w:t>
      </w:r>
      <w:r>
        <w:rPr>
          <w:rFonts w:ascii="Arial" w:hAnsi="Arial"/>
          <w:sz w:val="21"/>
        </w:rPr>
        <w:t>页，</w:t>
      </w:r>
      <w:r>
        <w:rPr>
          <w:rFonts w:ascii="Arial" w:hAnsi="Arial"/>
          <w:sz w:val="21"/>
        </w:rPr>
        <w:t>2018(</w:t>
      </w:r>
      <w:proofErr w:type="spellStart"/>
      <w:r>
        <w:rPr>
          <w:rFonts w:ascii="Arial" w:hAnsi="Arial"/>
          <w:sz w:val="21"/>
        </w:rPr>
        <w:t>cit</w:t>
      </w:r>
      <w:proofErr w:type="spellEnd"/>
      <w:r>
        <w:rPr>
          <w:rFonts w:ascii="Arial" w:hAnsi="Arial"/>
          <w:sz w:val="21"/>
        </w:rPr>
        <w:t>。关于</w:t>
      </w:r>
    </w:p>
    <w:p w14:paraId="03924E30" w14:textId="77777777" w:rsidR="00B44DA1" w:rsidRDefault="00B44DA1">
      <w:pPr>
        <w:spacing w:line="1" w:lineRule="exact"/>
        <w:rPr>
          <w:rFonts w:ascii="Arial" w:eastAsia="Arial" w:hAnsi="Arial" w:cs="Arial"/>
          <w:sz w:val="21"/>
          <w:szCs w:val="21"/>
        </w:rPr>
      </w:pPr>
    </w:p>
    <w:p w14:paraId="1ECE422F" w14:textId="77777777" w:rsidR="00B44DA1" w:rsidRDefault="00B32628">
      <w:pPr>
        <w:ind w:left="1220" w:hanging="376"/>
      </w:pPr>
      <w:r>
        <w:rPr>
          <w:rFonts w:ascii="Arial" w:hAnsi="Arial"/>
        </w:rPr>
        <w:t>70,72).</w:t>
      </w:r>
    </w:p>
    <w:p w14:paraId="69CDC822" w14:textId="77777777" w:rsidR="00B44DA1" w:rsidRDefault="00B44DA1">
      <w:pPr>
        <w:spacing w:line="122" w:lineRule="exact"/>
        <w:rPr>
          <w:rFonts w:ascii="Arial" w:eastAsia="Arial" w:hAnsi="Arial" w:cs="Arial"/>
        </w:rPr>
      </w:pPr>
    </w:p>
    <w:p w14:paraId="1683AFFF" w14:textId="77777777" w:rsidR="00B44DA1" w:rsidRDefault="00B32628">
      <w:pPr>
        <w:spacing w:line="279" w:lineRule="auto"/>
        <w:ind w:left="840" w:right="26" w:hanging="660"/>
        <w:jc w:val="both"/>
      </w:pPr>
      <w:r>
        <w:rPr>
          <w:rFonts w:ascii="Arial" w:hAnsi="Arial"/>
        </w:rPr>
        <w:t>规划、设计、安装和操作闭路电视监控系统。《实务守则及相关指引》</w:t>
      </w:r>
      <w:r>
        <w:rPr>
          <w:rFonts w:ascii="Arial" w:hAnsi="Arial"/>
        </w:rPr>
        <w:t xml:space="preserve"> </w:t>
      </w:r>
      <w:r>
        <w:rPr>
          <w:rFonts w:ascii="Arial" w:hAnsi="Arial"/>
        </w:rPr>
        <w:t>，英国安全行业协会，二零一四年七月</w:t>
      </w:r>
      <w:r>
        <w:rPr>
          <w:rFonts w:ascii="Arial" w:hAnsi="Arial"/>
        </w:rPr>
        <w:t>(</w:t>
      </w:r>
      <w:r>
        <w:rPr>
          <w:rFonts w:ascii="Arial" w:hAnsi="Arial"/>
        </w:rPr>
        <w:t>香港法例第</w:t>
      </w:r>
      <w:r>
        <w:rPr>
          <w:rFonts w:ascii="Arial" w:hAnsi="Arial"/>
        </w:rPr>
        <w:t>2014</w:t>
      </w:r>
      <w:r>
        <w:rPr>
          <w:rFonts w:ascii="Arial" w:hAnsi="Arial"/>
        </w:rPr>
        <w:t>章</w:t>
      </w:r>
      <w:r>
        <w:rPr>
          <w:rFonts w:ascii="Arial" w:hAnsi="Arial"/>
        </w:rPr>
        <w:t>)</w:t>
      </w:r>
      <w:r>
        <w:rPr>
          <w:rFonts w:ascii="Arial" w:hAnsi="Arial"/>
        </w:rPr>
        <w:t>。第</w:t>
      </w:r>
      <w:r>
        <w:rPr>
          <w:rFonts w:ascii="Arial" w:hAnsi="Arial"/>
        </w:rPr>
        <w:t>71</w:t>
      </w:r>
      <w:r>
        <w:rPr>
          <w:rFonts w:ascii="Arial" w:hAnsi="Arial"/>
        </w:rPr>
        <w:t>页</w:t>
      </w:r>
      <w:r>
        <w:rPr>
          <w:rFonts w:ascii="Arial" w:hAnsi="Arial"/>
        </w:rPr>
        <w:t>)</w:t>
      </w:r>
      <w:r>
        <w:rPr>
          <w:rFonts w:ascii="Arial" w:hAnsi="Arial"/>
        </w:rPr>
        <w:t>。</w:t>
      </w:r>
    </w:p>
    <w:p w14:paraId="550395D6" w14:textId="77777777" w:rsidR="00B44DA1" w:rsidRDefault="00B44DA1">
      <w:pPr>
        <w:spacing w:line="59" w:lineRule="exact"/>
        <w:rPr>
          <w:rFonts w:ascii="Arial" w:eastAsia="Arial" w:hAnsi="Arial" w:cs="Arial"/>
        </w:rPr>
      </w:pPr>
    </w:p>
    <w:p w14:paraId="05982889" w14:textId="77777777" w:rsidR="00B44DA1" w:rsidRDefault="00B32628">
      <w:pPr>
        <w:spacing w:line="298" w:lineRule="auto"/>
        <w:ind w:left="840" w:right="26" w:hanging="660"/>
        <w:jc w:val="both"/>
      </w:pPr>
      <w:r>
        <w:rPr>
          <w:rFonts w:ascii="Arial" w:hAnsi="Arial"/>
          <w:sz w:val="21"/>
        </w:rPr>
        <w:t>A. y. Javaid</w:t>
      </w:r>
      <w:r>
        <w:rPr>
          <w:rFonts w:ascii="Arial" w:hAnsi="Arial"/>
          <w:sz w:val="21"/>
        </w:rPr>
        <w:t>，</w:t>
      </w:r>
      <w:r>
        <w:rPr>
          <w:rFonts w:ascii="Arial" w:hAnsi="Arial"/>
          <w:sz w:val="21"/>
        </w:rPr>
        <w:t>w. Sun</w:t>
      </w:r>
      <w:r>
        <w:rPr>
          <w:rFonts w:ascii="Arial" w:hAnsi="Arial"/>
          <w:sz w:val="21"/>
        </w:rPr>
        <w:t>，</w:t>
      </w:r>
      <w:r>
        <w:rPr>
          <w:rFonts w:ascii="Arial" w:hAnsi="Arial"/>
          <w:sz w:val="21"/>
        </w:rPr>
        <w:t xml:space="preserve">v. k. </w:t>
      </w:r>
      <w:proofErr w:type="spellStart"/>
      <w:r>
        <w:rPr>
          <w:rFonts w:ascii="Arial" w:hAnsi="Arial"/>
          <w:sz w:val="21"/>
        </w:rPr>
        <w:t>Devabhaktuni</w:t>
      </w:r>
      <w:proofErr w:type="spellEnd"/>
      <w:r>
        <w:rPr>
          <w:rFonts w:ascii="Arial" w:hAnsi="Arial"/>
          <w:sz w:val="21"/>
        </w:rPr>
        <w:t>，</w:t>
      </w:r>
      <w:r>
        <w:rPr>
          <w:rFonts w:ascii="Arial" w:hAnsi="Arial"/>
          <w:sz w:val="21"/>
        </w:rPr>
        <w:t xml:space="preserve">and m. </w:t>
      </w:r>
      <w:proofErr w:type="spellStart"/>
      <w:r>
        <w:rPr>
          <w:rFonts w:ascii="Arial" w:hAnsi="Arial"/>
          <w:sz w:val="21"/>
        </w:rPr>
        <w:t>Alam</w:t>
      </w:r>
      <w:proofErr w:type="spellEnd"/>
      <w:proofErr w:type="gramStart"/>
      <w:r>
        <w:rPr>
          <w:rFonts w:ascii="Arial" w:hAnsi="Arial"/>
          <w:sz w:val="21"/>
        </w:rPr>
        <w:t>，</w:t>
      </w:r>
      <w:r>
        <w:rPr>
          <w:rFonts w:ascii="Arial" w:hAnsi="Arial"/>
          <w:sz w:val="21"/>
        </w:rPr>
        <w:t>“</w:t>
      </w:r>
      <w:proofErr w:type="gramEnd"/>
      <w:r>
        <w:rPr>
          <w:rFonts w:ascii="Arial" w:hAnsi="Arial"/>
          <w:sz w:val="21"/>
        </w:rPr>
        <w:t>网络安全威胁分析和无人航空载具系统建模</w:t>
      </w:r>
      <w:r>
        <w:rPr>
          <w:rFonts w:ascii="Arial" w:hAnsi="Arial"/>
          <w:sz w:val="21"/>
        </w:rPr>
        <w:t>”</w:t>
      </w:r>
      <w:r>
        <w:rPr>
          <w:rFonts w:ascii="Arial" w:hAnsi="Arial"/>
          <w:sz w:val="21"/>
        </w:rPr>
        <w:t>，</w:t>
      </w:r>
      <w:r>
        <w:rPr>
          <w:rFonts w:ascii="Arial" w:hAnsi="Arial"/>
          <w:sz w:val="21"/>
        </w:rPr>
        <w:t>2012</w:t>
      </w:r>
      <w:r>
        <w:rPr>
          <w:rFonts w:ascii="Arial" w:hAnsi="Arial"/>
          <w:sz w:val="21"/>
        </w:rPr>
        <w:t>年</w:t>
      </w:r>
      <w:r>
        <w:rPr>
          <w:rFonts w:ascii="Arial" w:hAnsi="Arial"/>
          <w:sz w:val="21"/>
        </w:rPr>
        <w:t xml:space="preserve"> IEEE </w:t>
      </w:r>
      <w:r>
        <w:rPr>
          <w:rFonts w:ascii="Arial" w:hAnsi="Arial"/>
          <w:sz w:val="21"/>
        </w:rPr>
        <w:t>国土安全技术会议，</w:t>
      </w:r>
      <w:r>
        <w:rPr>
          <w:rFonts w:ascii="Arial" w:hAnsi="Arial"/>
          <w:sz w:val="21"/>
        </w:rPr>
        <w:t>IEEE</w:t>
      </w:r>
      <w:r>
        <w:rPr>
          <w:rFonts w:ascii="Arial" w:hAnsi="Arial"/>
          <w:sz w:val="21"/>
        </w:rPr>
        <w:t>，</w:t>
      </w:r>
      <w:r>
        <w:rPr>
          <w:rFonts w:ascii="Arial" w:hAnsi="Arial"/>
          <w:sz w:val="21"/>
        </w:rPr>
        <w:t>2012</w:t>
      </w:r>
      <w:r>
        <w:rPr>
          <w:rFonts w:ascii="Arial" w:hAnsi="Arial"/>
          <w:sz w:val="21"/>
        </w:rPr>
        <w:t>，第</w:t>
      </w:r>
      <w:r>
        <w:rPr>
          <w:rFonts w:ascii="Arial" w:hAnsi="Arial"/>
          <w:sz w:val="21"/>
        </w:rPr>
        <w:t>585-590</w:t>
      </w:r>
      <w:r>
        <w:rPr>
          <w:rFonts w:ascii="Arial" w:hAnsi="Arial"/>
          <w:sz w:val="21"/>
        </w:rPr>
        <w:t>页</w:t>
      </w:r>
      <w:r>
        <w:rPr>
          <w:rFonts w:ascii="Arial" w:hAnsi="Arial"/>
          <w:sz w:val="21"/>
        </w:rPr>
        <w:t>(</w:t>
      </w:r>
      <w:proofErr w:type="spellStart"/>
      <w:r>
        <w:rPr>
          <w:rFonts w:ascii="Arial" w:hAnsi="Arial"/>
          <w:sz w:val="21"/>
        </w:rPr>
        <w:t>cit</w:t>
      </w:r>
      <w:proofErr w:type="spellEnd"/>
      <w:r>
        <w:rPr>
          <w:rFonts w:ascii="Arial" w:hAnsi="Arial"/>
          <w:sz w:val="21"/>
        </w:rPr>
        <w:t>)</w:t>
      </w:r>
      <w:r>
        <w:rPr>
          <w:rFonts w:ascii="Arial" w:hAnsi="Arial"/>
          <w:sz w:val="21"/>
        </w:rPr>
        <w:t>。第</w:t>
      </w:r>
      <w:r>
        <w:rPr>
          <w:rFonts w:ascii="Arial" w:hAnsi="Arial"/>
          <w:sz w:val="21"/>
        </w:rPr>
        <w:t>75</w:t>
      </w:r>
      <w:r>
        <w:rPr>
          <w:rFonts w:ascii="Arial" w:hAnsi="Arial"/>
          <w:sz w:val="21"/>
        </w:rPr>
        <w:t>页</w:t>
      </w:r>
      <w:r>
        <w:rPr>
          <w:rFonts w:ascii="Arial" w:hAnsi="Arial"/>
          <w:sz w:val="21"/>
        </w:rPr>
        <w:t>)</w:t>
      </w:r>
      <w:r>
        <w:rPr>
          <w:rFonts w:ascii="Arial" w:hAnsi="Arial"/>
          <w:sz w:val="21"/>
        </w:rPr>
        <w:t>。</w:t>
      </w:r>
    </w:p>
    <w:p w14:paraId="3957B190" w14:textId="77777777" w:rsidR="00B44DA1" w:rsidRDefault="00B44DA1">
      <w:pPr>
        <w:spacing w:line="43" w:lineRule="exact"/>
        <w:rPr>
          <w:rFonts w:ascii="Arial" w:eastAsia="Arial" w:hAnsi="Arial" w:cs="Arial"/>
          <w:sz w:val="21"/>
          <w:szCs w:val="21"/>
        </w:rPr>
      </w:pPr>
    </w:p>
    <w:p w14:paraId="7443B814" w14:textId="77777777" w:rsidR="00B44DA1" w:rsidRDefault="00B32628">
      <w:pPr>
        <w:spacing w:line="298" w:lineRule="auto"/>
        <w:ind w:left="840" w:right="26" w:hanging="660"/>
        <w:jc w:val="both"/>
      </w:pPr>
      <w:r>
        <w:rPr>
          <w:rFonts w:ascii="Arial" w:hAnsi="Arial"/>
        </w:rPr>
        <w:t>D. Davidson</w:t>
      </w:r>
      <w:r>
        <w:rPr>
          <w:rFonts w:ascii="Arial" w:hAnsi="Arial"/>
        </w:rPr>
        <w:t>，</w:t>
      </w:r>
      <w:proofErr w:type="spellStart"/>
      <w:proofErr w:type="gramStart"/>
      <w:r>
        <w:rPr>
          <w:rFonts w:ascii="Arial" w:hAnsi="Arial"/>
        </w:rPr>
        <w:t>H.Wu</w:t>
      </w:r>
      <w:proofErr w:type="spellEnd"/>
      <w:proofErr w:type="gramEnd"/>
      <w:r>
        <w:rPr>
          <w:rFonts w:ascii="Arial" w:hAnsi="Arial"/>
        </w:rPr>
        <w:t>，</w:t>
      </w:r>
      <w:r>
        <w:rPr>
          <w:rFonts w:ascii="Arial" w:hAnsi="Arial"/>
        </w:rPr>
        <w:t xml:space="preserve">r. </w:t>
      </w:r>
      <w:proofErr w:type="spellStart"/>
      <w:r>
        <w:rPr>
          <w:rFonts w:ascii="Arial" w:hAnsi="Arial"/>
        </w:rPr>
        <w:t>Jellinek</w:t>
      </w:r>
      <w:proofErr w:type="spellEnd"/>
      <w:r>
        <w:rPr>
          <w:rFonts w:ascii="Arial" w:hAnsi="Arial"/>
        </w:rPr>
        <w:t>，</w:t>
      </w:r>
      <w:r>
        <w:rPr>
          <w:rFonts w:ascii="Arial" w:hAnsi="Arial"/>
        </w:rPr>
        <w:t>v. Singh</w:t>
      </w:r>
      <w:r>
        <w:rPr>
          <w:rFonts w:ascii="Arial" w:hAnsi="Arial"/>
        </w:rPr>
        <w:t>，</w:t>
      </w:r>
      <w:r>
        <w:rPr>
          <w:rFonts w:ascii="Arial" w:hAnsi="Arial"/>
        </w:rPr>
        <w:t xml:space="preserve">and t. </w:t>
      </w:r>
      <w:proofErr w:type="spellStart"/>
      <w:r>
        <w:rPr>
          <w:rFonts w:ascii="Arial" w:hAnsi="Arial"/>
        </w:rPr>
        <w:t>Ristenpart</w:t>
      </w:r>
      <w:proofErr w:type="spellEnd"/>
      <w:r>
        <w:rPr>
          <w:rFonts w:ascii="Arial" w:hAnsi="Arial"/>
        </w:rPr>
        <w:t>，</w:t>
      </w:r>
      <w:r>
        <w:rPr>
          <w:rFonts w:ascii="Arial" w:hAnsi="Arial"/>
        </w:rPr>
        <w:t>“</w:t>
      </w:r>
      <w:r>
        <w:rPr>
          <w:rFonts w:ascii="Arial" w:hAnsi="Arial"/>
        </w:rPr>
        <w:t>用传感器输入欺骗攻击来控制无人机</w:t>
      </w:r>
      <w:r>
        <w:rPr>
          <w:rFonts w:ascii="Arial" w:hAnsi="Arial"/>
        </w:rPr>
        <w:t>”</w:t>
      </w:r>
      <w:r>
        <w:rPr>
          <w:rFonts w:ascii="Arial" w:hAnsi="Arial"/>
        </w:rPr>
        <w:t>，在</w:t>
      </w:r>
      <w:r>
        <w:rPr>
          <w:rFonts w:ascii="Arial" w:hAnsi="Arial"/>
        </w:rPr>
        <w:t>2016</w:t>
      </w:r>
      <w:r>
        <w:rPr>
          <w:rFonts w:ascii="Arial" w:hAnsi="Arial"/>
        </w:rPr>
        <w:t>年第</w:t>
      </w:r>
      <w:r>
        <w:rPr>
          <w:rFonts w:ascii="Arial" w:hAnsi="Arial"/>
        </w:rPr>
        <w:t>10</w:t>
      </w:r>
      <w:r>
        <w:rPr>
          <w:rFonts w:ascii="Arial" w:hAnsi="Arial"/>
        </w:rPr>
        <w:t>届</w:t>
      </w:r>
      <w:r>
        <w:rPr>
          <w:rFonts w:ascii="Arial" w:hAnsi="Arial"/>
        </w:rPr>
        <w:t xml:space="preserve"> </w:t>
      </w:r>
      <w:proofErr w:type="spellStart"/>
      <w:r>
        <w:rPr>
          <w:rFonts w:ascii="Arial" w:hAnsi="Arial"/>
        </w:rPr>
        <w:t>fUSENIXg</w:t>
      </w:r>
      <w:proofErr w:type="spellEnd"/>
      <w:r>
        <w:rPr>
          <w:rFonts w:ascii="Arial" w:hAnsi="Arial"/>
        </w:rPr>
        <w:t xml:space="preserve"> </w:t>
      </w:r>
      <w:r>
        <w:rPr>
          <w:rFonts w:ascii="Arial" w:hAnsi="Arial"/>
        </w:rPr>
        <w:t>攻击技术研讨会上</w:t>
      </w:r>
      <w:r>
        <w:rPr>
          <w:rFonts w:ascii="Arial" w:hAnsi="Arial"/>
        </w:rPr>
        <w:t>(</w:t>
      </w:r>
      <w:proofErr w:type="spellStart"/>
      <w:r>
        <w:rPr>
          <w:rFonts w:ascii="Arial" w:hAnsi="Arial"/>
        </w:rPr>
        <w:t>fWOOTg</w:t>
      </w:r>
      <w:proofErr w:type="spellEnd"/>
      <w:r>
        <w:rPr>
          <w:rFonts w:ascii="Arial" w:hAnsi="Arial"/>
        </w:rPr>
        <w:t xml:space="preserve"> 16)</w:t>
      </w:r>
      <w:r>
        <w:rPr>
          <w:rFonts w:ascii="Arial" w:hAnsi="Arial"/>
        </w:rPr>
        <w:t>。第</w:t>
      </w:r>
      <w:r>
        <w:rPr>
          <w:rFonts w:ascii="Arial" w:hAnsi="Arial"/>
        </w:rPr>
        <w:t>75</w:t>
      </w:r>
      <w:r>
        <w:rPr>
          <w:rFonts w:ascii="Arial" w:hAnsi="Arial"/>
        </w:rPr>
        <w:t>页</w:t>
      </w:r>
      <w:r>
        <w:rPr>
          <w:rFonts w:ascii="Arial" w:hAnsi="Arial"/>
        </w:rPr>
        <w:t>)</w:t>
      </w:r>
      <w:r>
        <w:rPr>
          <w:rFonts w:ascii="Arial" w:hAnsi="Arial"/>
        </w:rPr>
        <w:t>。</w:t>
      </w:r>
    </w:p>
    <w:p w14:paraId="64F9BE24" w14:textId="77777777" w:rsidR="00B44DA1" w:rsidRDefault="00B32628">
      <w:pPr>
        <w:spacing w:line="282" w:lineRule="auto"/>
        <w:ind w:left="840" w:right="26" w:hanging="660"/>
        <w:jc w:val="both"/>
      </w:pPr>
      <w:r>
        <w:rPr>
          <w:rFonts w:ascii="Arial" w:hAnsi="Arial"/>
          <w:sz w:val="21"/>
        </w:rPr>
        <w:t xml:space="preserve">C. </w:t>
      </w:r>
      <w:proofErr w:type="spellStart"/>
      <w:r>
        <w:rPr>
          <w:rFonts w:ascii="Arial" w:hAnsi="Arial"/>
          <w:sz w:val="21"/>
        </w:rPr>
        <w:t>Capitán</w:t>
      </w:r>
      <w:proofErr w:type="spellEnd"/>
      <w:r>
        <w:rPr>
          <w:rFonts w:ascii="Arial" w:hAnsi="Arial"/>
          <w:sz w:val="21"/>
        </w:rPr>
        <w:t>，</w:t>
      </w:r>
      <w:r>
        <w:rPr>
          <w:rFonts w:ascii="Arial" w:hAnsi="Arial"/>
          <w:sz w:val="21"/>
        </w:rPr>
        <w:t xml:space="preserve">j. </w:t>
      </w:r>
      <w:proofErr w:type="spellStart"/>
      <w:r>
        <w:rPr>
          <w:rFonts w:ascii="Arial" w:hAnsi="Arial"/>
          <w:sz w:val="21"/>
        </w:rPr>
        <w:t>Capitán</w:t>
      </w:r>
      <w:proofErr w:type="spellEnd"/>
      <w:r>
        <w:rPr>
          <w:rFonts w:ascii="Arial" w:hAnsi="Arial"/>
          <w:sz w:val="21"/>
        </w:rPr>
        <w:t>，</w:t>
      </w:r>
      <w:r>
        <w:rPr>
          <w:rFonts w:ascii="Arial" w:hAnsi="Arial"/>
          <w:sz w:val="21"/>
        </w:rPr>
        <w:t>a. r. Castano</w:t>
      </w:r>
      <w:r>
        <w:rPr>
          <w:rFonts w:ascii="Arial" w:hAnsi="Arial"/>
          <w:sz w:val="21"/>
        </w:rPr>
        <w:t>，</w:t>
      </w:r>
      <w:r>
        <w:rPr>
          <w:rFonts w:ascii="Arial" w:hAnsi="Arial"/>
          <w:sz w:val="21"/>
        </w:rPr>
        <w:t xml:space="preserve">and a. </w:t>
      </w:r>
      <w:proofErr w:type="spellStart"/>
      <w:r>
        <w:rPr>
          <w:rFonts w:ascii="Arial" w:hAnsi="Arial"/>
          <w:sz w:val="21"/>
        </w:rPr>
        <w:t>Ollero</w:t>
      </w:r>
      <w:proofErr w:type="spellEnd"/>
      <w:proofErr w:type="gramStart"/>
      <w:r>
        <w:rPr>
          <w:rFonts w:ascii="Arial" w:hAnsi="Arial"/>
          <w:sz w:val="21"/>
        </w:rPr>
        <w:t>，</w:t>
      </w:r>
      <w:r>
        <w:rPr>
          <w:rFonts w:ascii="Arial" w:hAnsi="Arial"/>
          <w:sz w:val="21"/>
        </w:rPr>
        <w:t>“</w:t>
      </w:r>
      <w:proofErr w:type="gramEnd"/>
      <w:r>
        <w:rPr>
          <w:rFonts w:ascii="Arial" w:hAnsi="Arial"/>
          <w:sz w:val="21"/>
        </w:rPr>
        <w:t>基于</w:t>
      </w:r>
      <w:r>
        <w:rPr>
          <w:rFonts w:ascii="Arial" w:hAnsi="Arial"/>
          <w:sz w:val="21"/>
        </w:rPr>
        <w:t xml:space="preserve"> SORA </w:t>
      </w:r>
      <w:r>
        <w:rPr>
          <w:rFonts w:ascii="Arial" w:hAnsi="Arial"/>
          <w:sz w:val="21"/>
        </w:rPr>
        <w:t>方法的无人机媒体生产应用风险评估</w:t>
      </w:r>
      <w:r>
        <w:rPr>
          <w:rFonts w:ascii="Arial" w:hAnsi="Arial"/>
          <w:sz w:val="21"/>
        </w:rPr>
        <w:t>”</w:t>
      </w:r>
      <w:r>
        <w:rPr>
          <w:rFonts w:ascii="Arial" w:hAnsi="Arial"/>
          <w:sz w:val="21"/>
        </w:rPr>
        <w:t>，</w:t>
      </w:r>
      <w:r>
        <w:rPr>
          <w:rFonts w:ascii="Arial" w:hAnsi="Arial"/>
          <w:sz w:val="21"/>
        </w:rPr>
        <w:t>2019</w:t>
      </w:r>
      <w:r>
        <w:rPr>
          <w:rFonts w:ascii="Arial" w:hAnsi="Arial"/>
          <w:sz w:val="21"/>
        </w:rPr>
        <w:t>年无人机系统国际会议，</w:t>
      </w:r>
      <w:r>
        <w:rPr>
          <w:rFonts w:ascii="Arial" w:hAnsi="Arial"/>
          <w:sz w:val="21"/>
        </w:rPr>
        <w:t>IEEE</w:t>
      </w:r>
      <w:r>
        <w:rPr>
          <w:rFonts w:ascii="Arial" w:hAnsi="Arial"/>
          <w:sz w:val="21"/>
        </w:rPr>
        <w:t>，</w:t>
      </w:r>
      <w:r>
        <w:rPr>
          <w:rFonts w:ascii="Arial" w:hAnsi="Arial"/>
          <w:sz w:val="21"/>
        </w:rPr>
        <w:t>2019</w:t>
      </w:r>
      <w:r>
        <w:rPr>
          <w:rFonts w:ascii="Arial" w:hAnsi="Arial"/>
          <w:sz w:val="21"/>
        </w:rPr>
        <w:t>，第</w:t>
      </w:r>
      <w:r>
        <w:rPr>
          <w:rFonts w:ascii="Arial" w:hAnsi="Arial"/>
          <w:sz w:val="21"/>
        </w:rPr>
        <w:t>451-459</w:t>
      </w:r>
      <w:r>
        <w:rPr>
          <w:rFonts w:ascii="Arial" w:hAnsi="Arial"/>
          <w:sz w:val="21"/>
        </w:rPr>
        <w:t>页。译注</w:t>
      </w:r>
      <w:r>
        <w:rPr>
          <w:rFonts w:ascii="Arial" w:hAnsi="Arial"/>
          <w:sz w:val="21"/>
        </w:rPr>
        <w:t>:</w:t>
      </w:r>
    </w:p>
    <w:p w14:paraId="5C00540D" w14:textId="77777777" w:rsidR="00B44DA1" w:rsidRDefault="00B44DA1">
      <w:pPr>
        <w:spacing w:line="2" w:lineRule="exact"/>
        <w:rPr>
          <w:rFonts w:ascii="Arial" w:eastAsia="Arial" w:hAnsi="Arial" w:cs="Arial"/>
          <w:sz w:val="21"/>
          <w:szCs w:val="21"/>
        </w:rPr>
      </w:pPr>
    </w:p>
    <w:p w14:paraId="13A562EC" w14:textId="77777777" w:rsidR="00B44DA1" w:rsidRDefault="00B32628">
      <w:pPr>
        <w:ind w:left="1220" w:hanging="376"/>
      </w:pPr>
      <w:r>
        <w:rPr>
          <w:rFonts w:ascii="Arial" w:hAnsi="Arial"/>
        </w:rPr>
        <w:t>84,90).</w:t>
      </w:r>
    </w:p>
    <w:p w14:paraId="4AD0B64D" w14:textId="77777777" w:rsidR="00B44DA1" w:rsidRDefault="00B44DA1">
      <w:pPr>
        <w:spacing w:line="121" w:lineRule="exact"/>
        <w:rPr>
          <w:rFonts w:ascii="Arial" w:eastAsia="Arial" w:hAnsi="Arial" w:cs="Arial"/>
        </w:rPr>
      </w:pPr>
    </w:p>
    <w:p w14:paraId="43EE7526" w14:textId="77777777" w:rsidR="00B44DA1" w:rsidRDefault="00B32628">
      <w:pPr>
        <w:spacing w:line="289" w:lineRule="auto"/>
        <w:ind w:left="840" w:right="26" w:hanging="660"/>
      </w:pPr>
      <w:r>
        <w:rPr>
          <w:rFonts w:ascii="Arial" w:hAnsi="Arial"/>
        </w:rPr>
        <w:t>可交付的</w:t>
      </w:r>
      <w:r>
        <w:rPr>
          <w:rFonts w:ascii="Arial" w:hAnsi="Arial"/>
        </w:rPr>
        <w:t xml:space="preserve"> d2.1: </w:t>
      </w:r>
      <w:r>
        <w:rPr>
          <w:rFonts w:ascii="Arial" w:hAnsi="Arial"/>
        </w:rPr>
        <w:t>多重无人机媒体生产要求，多重无人机项目</w:t>
      </w:r>
      <w:r>
        <w:rPr>
          <w:rFonts w:ascii="Arial" w:hAnsi="Arial"/>
        </w:rPr>
        <w:t>-</w:t>
      </w:r>
      <w:r>
        <w:rPr>
          <w:rFonts w:ascii="Arial" w:hAnsi="Arial"/>
        </w:rPr>
        <w:t>布里斯托尔大学，</w:t>
      </w:r>
      <w:r>
        <w:rPr>
          <w:rFonts w:ascii="Arial" w:hAnsi="Arial"/>
        </w:rPr>
        <w:t>2017</w:t>
      </w:r>
      <w:r>
        <w:rPr>
          <w:rFonts w:ascii="Arial" w:hAnsi="Arial"/>
        </w:rPr>
        <w:t>年</w:t>
      </w:r>
      <w:r>
        <w:rPr>
          <w:rFonts w:ascii="Arial" w:hAnsi="Arial"/>
        </w:rPr>
        <w:t>7</w:t>
      </w:r>
      <w:r>
        <w:rPr>
          <w:rFonts w:ascii="Arial" w:hAnsi="Arial"/>
        </w:rPr>
        <w:t>月</w:t>
      </w:r>
      <w:r>
        <w:rPr>
          <w:rFonts w:ascii="Arial" w:hAnsi="Arial"/>
        </w:rPr>
        <w:t>(</w:t>
      </w:r>
      <w:r>
        <w:rPr>
          <w:rFonts w:ascii="Arial" w:hAnsi="Arial"/>
        </w:rPr>
        <w:t>引用于第</w:t>
      </w:r>
      <w:r>
        <w:rPr>
          <w:rFonts w:ascii="Arial" w:hAnsi="Arial"/>
        </w:rPr>
        <w:t>84</w:t>
      </w:r>
      <w:r>
        <w:rPr>
          <w:rFonts w:ascii="Arial" w:hAnsi="Arial"/>
        </w:rPr>
        <w:t>页</w:t>
      </w:r>
      <w:r>
        <w:rPr>
          <w:rFonts w:ascii="Arial" w:hAnsi="Arial"/>
        </w:rPr>
        <w:t>)</w:t>
      </w:r>
      <w:r>
        <w:rPr>
          <w:rFonts w:ascii="Arial" w:hAnsi="Arial"/>
        </w:rPr>
        <w:t>。</w:t>
      </w:r>
    </w:p>
    <w:p w14:paraId="2E111018" w14:textId="77777777" w:rsidR="00B44DA1" w:rsidRDefault="00B44DA1">
      <w:pPr>
        <w:spacing w:line="49" w:lineRule="exact"/>
        <w:rPr>
          <w:rFonts w:ascii="Arial" w:eastAsia="Arial" w:hAnsi="Arial" w:cs="Arial"/>
        </w:rPr>
      </w:pPr>
    </w:p>
    <w:p w14:paraId="5FA321AA" w14:textId="77777777" w:rsidR="00B44DA1" w:rsidRDefault="00B32628">
      <w:pPr>
        <w:spacing w:line="282" w:lineRule="auto"/>
        <w:ind w:left="840" w:right="26" w:hanging="660"/>
        <w:jc w:val="both"/>
      </w:pPr>
      <w:r>
        <w:rPr>
          <w:rFonts w:ascii="Arial" w:hAnsi="Arial"/>
          <w:sz w:val="21"/>
        </w:rPr>
        <w:t>在</w:t>
      </w:r>
      <w:r>
        <w:rPr>
          <w:rFonts w:ascii="Arial" w:hAnsi="Arial"/>
          <w:sz w:val="21"/>
        </w:rPr>
        <w:t>2017</w:t>
      </w:r>
      <w:r>
        <w:rPr>
          <w:rFonts w:ascii="Arial" w:hAnsi="Arial"/>
          <w:sz w:val="21"/>
        </w:rPr>
        <w:t>年第</w:t>
      </w:r>
      <w:r>
        <w:rPr>
          <w:rFonts w:ascii="Arial" w:hAnsi="Arial"/>
          <w:sz w:val="21"/>
        </w:rPr>
        <w:t>33</w:t>
      </w:r>
      <w:r>
        <w:rPr>
          <w:rFonts w:ascii="Arial" w:hAnsi="Arial"/>
          <w:sz w:val="21"/>
        </w:rPr>
        <w:t>届年度计算机安全应用会议记录中，</w:t>
      </w:r>
      <w:r>
        <w:rPr>
          <w:rFonts w:ascii="Arial" w:hAnsi="Arial"/>
          <w:sz w:val="21"/>
        </w:rPr>
        <w:t>“</w:t>
      </w:r>
      <w:r>
        <w:rPr>
          <w:rFonts w:ascii="Arial" w:hAnsi="Arial"/>
          <w:sz w:val="21"/>
        </w:rPr>
        <w:t>基于协同处理器的行为监控</w:t>
      </w:r>
      <w:r>
        <w:rPr>
          <w:rFonts w:ascii="Arial" w:hAnsi="Arial"/>
          <w:sz w:val="21"/>
        </w:rPr>
        <w:t xml:space="preserve">: </w:t>
      </w:r>
      <w:r>
        <w:rPr>
          <w:rFonts w:ascii="Arial" w:hAnsi="Arial"/>
          <w:sz w:val="21"/>
        </w:rPr>
        <w:t>应用于检测针对系统管理模式的攻击</w:t>
      </w:r>
      <w:r>
        <w:rPr>
          <w:rFonts w:ascii="Arial" w:hAnsi="Arial"/>
          <w:sz w:val="21"/>
        </w:rPr>
        <w:t>”,</w:t>
      </w:r>
    </w:p>
    <w:p w14:paraId="104F5266" w14:textId="77777777" w:rsidR="00B44DA1" w:rsidRDefault="00B44DA1">
      <w:pPr>
        <w:spacing w:line="2" w:lineRule="exact"/>
        <w:rPr>
          <w:rFonts w:ascii="Arial" w:eastAsia="Arial" w:hAnsi="Arial" w:cs="Arial"/>
          <w:sz w:val="21"/>
          <w:szCs w:val="21"/>
        </w:rPr>
      </w:pPr>
    </w:p>
    <w:p w14:paraId="4E18CC26" w14:textId="77777777" w:rsidR="00B44DA1" w:rsidRDefault="00B32628">
      <w:pPr>
        <w:ind w:left="1220" w:hanging="376"/>
      </w:pPr>
      <w:r>
        <w:rPr>
          <w:rFonts w:ascii="Arial" w:hAnsi="Arial"/>
        </w:rPr>
        <w:t>399-411(</w:t>
      </w:r>
      <w:r>
        <w:rPr>
          <w:rFonts w:ascii="Arial" w:hAnsi="Arial"/>
        </w:rPr>
        <w:t>引用于第</w:t>
      </w:r>
      <w:r>
        <w:rPr>
          <w:rFonts w:ascii="Arial" w:hAnsi="Arial"/>
        </w:rPr>
        <w:t>106</w:t>
      </w:r>
      <w:r>
        <w:rPr>
          <w:rFonts w:ascii="Arial" w:hAnsi="Arial"/>
        </w:rPr>
        <w:t>页</w:t>
      </w:r>
      <w:r>
        <w:rPr>
          <w:rFonts w:ascii="Arial" w:hAnsi="Arial"/>
        </w:rPr>
        <w:t>)</w:t>
      </w:r>
      <w:r>
        <w:rPr>
          <w:rFonts w:ascii="Arial" w:hAnsi="Arial"/>
        </w:rPr>
        <w:t>。</w:t>
      </w:r>
    </w:p>
    <w:p w14:paraId="285CB761" w14:textId="77777777" w:rsidR="00B44DA1" w:rsidRDefault="00B44DA1">
      <w:pPr>
        <w:spacing w:line="121" w:lineRule="exact"/>
        <w:rPr>
          <w:rFonts w:ascii="Arial" w:eastAsia="Arial" w:hAnsi="Arial" w:cs="Arial"/>
        </w:rPr>
      </w:pPr>
    </w:p>
    <w:p w14:paraId="07F3DB75" w14:textId="77777777" w:rsidR="00B44DA1" w:rsidRDefault="00B32628">
      <w:pPr>
        <w:spacing w:line="289" w:lineRule="auto"/>
        <w:ind w:left="840" w:right="26" w:hanging="660"/>
      </w:pPr>
      <w:r>
        <w:rPr>
          <w:rFonts w:ascii="Arial" w:hAnsi="Arial"/>
        </w:rPr>
        <w:t>阮先生，《平台嵌入式安全技术》</w:t>
      </w:r>
      <w:r>
        <w:rPr>
          <w:rFonts w:ascii="Arial" w:hAnsi="Arial"/>
        </w:rPr>
        <w:t xml:space="preserve"> </w:t>
      </w:r>
      <w:r>
        <w:rPr>
          <w:rFonts w:ascii="Arial" w:hAnsi="Arial"/>
        </w:rPr>
        <w:t>，斯普林格自然出版社，</w:t>
      </w:r>
      <w:r>
        <w:rPr>
          <w:rFonts w:ascii="Arial" w:hAnsi="Arial"/>
        </w:rPr>
        <w:t>2014</w:t>
      </w:r>
      <w:r>
        <w:rPr>
          <w:rFonts w:ascii="Arial" w:hAnsi="Arial"/>
        </w:rPr>
        <w:t>年</w:t>
      </w:r>
      <w:r>
        <w:rPr>
          <w:rFonts w:ascii="Arial" w:hAnsi="Arial"/>
        </w:rPr>
        <w:t>(</w:t>
      </w:r>
      <w:r>
        <w:rPr>
          <w:rFonts w:ascii="Arial" w:hAnsi="Arial"/>
        </w:rPr>
        <w:t>参见第</w:t>
      </w:r>
      <w:r>
        <w:rPr>
          <w:rFonts w:ascii="Arial" w:hAnsi="Arial"/>
        </w:rPr>
        <w:t>106</w:t>
      </w:r>
      <w:r>
        <w:rPr>
          <w:rFonts w:ascii="Arial" w:hAnsi="Arial"/>
        </w:rPr>
        <w:t>页</w:t>
      </w:r>
      <w:r>
        <w:rPr>
          <w:rFonts w:ascii="Arial" w:hAnsi="Arial"/>
        </w:rPr>
        <w:t>)</w:t>
      </w:r>
      <w:r>
        <w:rPr>
          <w:rFonts w:ascii="Arial" w:hAnsi="Arial"/>
        </w:rPr>
        <w:t>。</w:t>
      </w:r>
    </w:p>
    <w:p w14:paraId="3136DB77" w14:textId="77777777" w:rsidR="00B44DA1" w:rsidRDefault="00B44DA1">
      <w:pPr>
        <w:spacing w:line="49" w:lineRule="exact"/>
        <w:rPr>
          <w:rFonts w:ascii="Arial" w:eastAsia="Arial" w:hAnsi="Arial" w:cs="Arial"/>
        </w:rPr>
      </w:pPr>
    </w:p>
    <w:p w14:paraId="208E3468" w14:textId="77777777" w:rsidR="00B44DA1" w:rsidRDefault="00B32628">
      <w:pPr>
        <w:spacing w:line="279" w:lineRule="auto"/>
        <w:ind w:left="840" w:right="26" w:hanging="660"/>
        <w:jc w:val="both"/>
      </w:pPr>
      <w:r>
        <w:rPr>
          <w:rFonts w:ascii="Arial" w:hAnsi="Arial"/>
        </w:rPr>
        <w:t>在没有内部非挥发性记忆体的设备中提供固件版本的</w:t>
      </w:r>
      <w:proofErr w:type="gramStart"/>
      <w:r>
        <w:rPr>
          <w:rFonts w:ascii="Arial" w:hAnsi="Arial"/>
        </w:rPr>
        <w:t>防回滚保护</w:t>
      </w:r>
      <w:proofErr w:type="gramEnd"/>
      <w:r>
        <w:rPr>
          <w:rFonts w:ascii="Arial" w:hAnsi="Arial"/>
        </w:rPr>
        <w:t>的方法，美国专利</w:t>
      </w:r>
      <w:r>
        <w:rPr>
          <w:rFonts w:ascii="Arial" w:hAnsi="Arial"/>
        </w:rPr>
        <w:t>9,910,659,2018(</w:t>
      </w:r>
      <w:proofErr w:type="spellStart"/>
      <w:r>
        <w:rPr>
          <w:rFonts w:ascii="Arial" w:hAnsi="Arial"/>
        </w:rPr>
        <w:t>cit</w:t>
      </w:r>
      <w:proofErr w:type="spellEnd"/>
      <w:r>
        <w:rPr>
          <w:rFonts w:ascii="Arial" w:hAnsi="Arial"/>
        </w:rPr>
        <w:t>。第</w:t>
      </w:r>
      <w:r>
        <w:rPr>
          <w:rFonts w:ascii="Arial" w:hAnsi="Arial"/>
        </w:rPr>
        <w:t>106</w:t>
      </w:r>
      <w:r>
        <w:rPr>
          <w:rFonts w:ascii="Arial" w:hAnsi="Arial"/>
        </w:rPr>
        <w:t>页</w:t>
      </w:r>
      <w:r>
        <w:rPr>
          <w:rFonts w:ascii="Arial" w:hAnsi="Arial"/>
        </w:rPr>
        <w:t>)</w:t>
      </w:r>
      <w:r>
        <w:rPr>
          <w:rFonts w:ascii="Arial" w:hAnsi="Arial"/>
        </w:rPr>
        <w:t>。</w:t>
      </w:r>
    </w:p>
    <w:p w14:paraId="0A7D3AE6" w14:textId="77777777" w:rsidR="00B44DA1" w:rsidRDefault="00B44DA1">
      <w:pPr>
        <w:spacing w:line="61" w:lineRule="exact"/>
        <w:rPr>
          <w:rFonts w:ascii="Arial" w:eastAsia="Arial" w:hAnsi="Arial" w:cs="Arial"/>
        </w:rPr>
      </w:pPr>
    </w:p>
    <w:p w14:paraId="0149371E" w14:textId="77777777" w:rsidR="00B44DA1" w:rsidRDefault="00B32628">
      <w:pPr>
        <w:spacing w:line="289" w:lineRule="auto"/>
        <w:ind w:left="840" w:right="26" w:hanging="660"/>
      </w:pPr>
      <w:r>
        <w:rPr>
          <w:rFonts w:ascii="Arial" w:hAnsi="Arial"/>
        </w:rPr>
        <w:t>《卫星遥感与地理信息系统在农业气象学中的应用》</w:t>
      </w:r>
      <w:r>
        <w:rPr>
          <w:rFonts w:ascii="Arial" w:hAnsi="Arial"/>
        </w:rPr>
        <w:t xml:space="preserve"> </w:t>
      </w:r>
      <w:r>
        <w:rPr>
          <w:rFonts w:ascii="Arial" w:hAnsi="Arial"/>
        </w:rPr>
        <w:t>，第</w:t>
      </w:r>
      <w:r>
        <w:rPr>
          <w:rFonts w:ascii="Arial" w:hAnsi="Arial"/>
        </w:rPr>
        <w:t>121</w:t>
      </w:r>
      <w:r>
        <w:rPr>
          <w:rFonts w:ascii="Arial" w:hAnsi="Arial"/>
        </w:rPr>
        <w:t>页，</w:t>
      </w:r>
      <w:r>
        <w:rPr>
          <w:rFonts w:ascii="Arial" w:hAnsi="Arial"/>
        </w:rPr>
        <w:t>2004</w:t>
      </w:r>
      <w:r>
        <w:rPr>
          <w:rFonts w:ascii="Arial" w:hAnsi="Arial"/>
        </w:rPr>
        <w:t>年。第</w:t>
      </w:r>
      <w:r>
        <w:rPr>
          <w:rFonts w:ascii="Arial" w:hAnsi="Arial"/>
        </w:rPr>
        <w:t>152</w:t>
      </w:r>
      <w:r>
        <w:rPr>
          <w:rFonts w:ascii="Arial" w:hAnsi="Arial"/>
        </w:rPr>
        <w:t>页</w:t>
      </w:r>
      <w:r>
        <w:rPr>
          <w:rFonts w:ascii="Arial" w:hAnsi="Arial"/>
        </w:rPr>
        <w:t>)</w:t>
      </w:r>
      <w:r>
        <w:rPr>
          <w:rFonts w:ascii="Arial" w:hAnsi="Arial"/>
        </w:rPr>
        <w:t>。</w:t>
      </w:r>
    </w:p>
    <w:p w14:paraId="70D417CB" w14:textId="77777777" w:rsidR="00B44DA1" w:rsidRDefault="00B44DA1">
      <w:pPr>
        <w:spacing w:line="49" w:lineRule="exact"/>
        <w:rPr>
          <w:rFonts w:ascii="Arial" w:eastAsia="Arial" w:hAnsi="Arial" w:cs="Arial"/>
        </w:rPr>
      </w:pPr>
    </w:p>
    <w:p w14:paraId="13A1B2CC" w14:textId="77777777" w:rsidR="00B44DA1" w:rsidRDefault="00B32628">
      <w:pPr>
        <w:spacing w:line="289" w:lineRule="auto"/>
        <w:ind w:left="840" w:right="26" w:hanging="660"/>
      </w:pPr>
      <w:r>
        <w:rPr>
          <w:rFonts w:ascii="Arial" w:hAnsi="Arial"/>
        </w:rPr>
        <w:t>Kaplan and c</w:t>
      </w:r>
      <w:r>
        <w:rPr>
          <w:rFonts w:ascii="Arial" w:hAnsi="Arial"/>
        </w:rPr>
        <w:t>。</w:t>
      </w:r>
      <w:r>
        <w:rPr>
          <w:rFonts w:ascii="Arial" w:hAnsi="Arial"/>
        </w:rPr>
        <w:t xml:space="preserve"> Hegarty</w:t>
      </w:r>
      <w:r>
        <w:rPr>
          <w:rFonts w:ascii="Arial" w:hAnsi="Arial"/>
        </w:rPr>
        <w:t>，</w:t>
      </w:r>
      <w:r>
        <w:rPr>
          <w:rFonts w:ascii="Arial" w:hAnsi="Arial"/>
        </w:rPr>
        <w:t>Understanding GPS: principles and applications</w:t>
      </w:r>
      <w:r>
        <w:rPr>
          <w:rFonts w:ascii="Arial" w:hAnsi="Arial"/>
        </w:rPr>
        <w:t>。</w:t>
      </w:r>
      <w:r>
        <w:rPr>
          <w:rFonts w:ascii="Arial" w:hAnsi="Arial"/>
        </w:rPr>
        <w:t xml:space="preserve"> Artech house</w:t>
      </w:r>
      <w:r>
        <w:rPr>
          <w:rFonts w:ascii="Arial" w:hAnsi="Arial"/>
        </w:rPr>
        <w:t>，</w:t>
      </w:r>
      <w:r>
        <w:rPr>
          <w:rFonts w:ascii="Arial" w:hAnsi="Arial"/>
        </w:rPr>
        <w:t>2005(</w:t>
      </w:r>
      <w:r>
        <w:rPr>
          <w:rFonts w:ascii="Arial" w:hAnsi="Arial"/>
        </w:rPr>
        <w:t>引用于第</w:t>
      </w:r>
      <w:r>
        <w:rPr>
          <w:rFonts w:ascii="Arial" w:hAnsi="Arial"/>
        </w:rPr>
        <w:t>152</w:t>
      </w:r>
      <w:r>
        <w:rPr>
          <w:rFonts w:ascii="Arial" w:hAnsi="Arial"/>
        </w:rPr>
        <w:t>页</w:t>
      </w:r>
      <w:r>
        <w:rPr>
          <w:rFonts w:ascii="Arial" w:hAnsi="Arial"/>
        </w:rPr>
        <w:t>)</w:t>
      </w:r>
      <w:r>
        <w:rPr>
          <w:rFonts w:ascii="Arial" w:hAnsi="Arial"/>
        </w:rPr>
        <w:t>。</w:t>
      </w:r>
    </w:p>
    <w:p w14:paraId="3D54F847" w14:textId="77777777" w:rsidR="00B44DA1" w:rsidRDefault="00B44DA1">
      <w:pPr>
        <w:spacing w:line="49" w:lineRule="exact"/>
        <w:rPr>
          <w:rFonts w:ascii="Arial" w:eastAsia="Arial" w:hAnsi="Arial" w:cs="Arial"/>
        </w:rPr>
      </w:pPr>
    </w:p>
    <w:p w14:paraId="7FC59029" w14:textId="77777777" w:rsidR="00B44DA1" w:rsidRDefault="00B32628">
      <w:pPr>
        <w:spacing w:line="276" w:lineRule="auto"/>
        <w:ind w:left="840" w:right="26" w:hanging="660"/>
        <w:jc w:val="both"/>
      </w:pPr>
      <w:r>
        <w:rPr>
          <w:rFonts w:ascii="Arial" w:hAnsi="Arial"/>
        </w:rPr>
        <w:t>Ahmad</w:t>
      </w:r>
      <w:r>
        <w:rPr>
          <w:rFonts w:ascii="Arial" w:hAnsi="Arial"/>
        </w:rPr>
        <w:t>，</w:t>
      </w:r>
      <w:proofErr w:type="spellStart"/>
      <w:r>
        <w:rPr>
          <w:rFonts w:ascii="Arial" w:hAnsi="Arial"/>
        </w:rPr>
        <w:t>M.a.</w:t>
      </w:r>
      <w:proofErr w:type="spellEnd"/>
      <w:r>
        <w:rPr>
          <w:rFonts w:ascii="Arial" w:hAnsi="Arial"/>
        </w:rPr>
        <w:t xml:space="preserve"> Farid</w:t>
      </w:r>
      <w:r>
        <w:rPr>
          <w:rFonts w:ascii="Arial" w:hAnsi="Arial"/>
        </w:rPr>
        <w:t>，</w:t>
      </w:r>
      <w:r>
        <w:rPr>
          <w:rFonts w:ascii="Arial" w:hAnsi="Arial"/>
        </w:rPr>
        <w:t>s. Ahmed</w:t>
      </w:r>
      <w:r>
        <w:rPr>
          <w:rFonts w:ascii="Arial" w:hAnsi="Arial"/>
        </w:rPr>
        <w:t>，</w:t>
      </w:r>
      <w:r>
        <w:rPr>
          <w:rFonts w:ascii="Arial" w:hAnsi="Arial"/>
        </w:rPr>
        <w:t>k. Saeed</w:t>
      </w:r>
      <w:r>
        <w:rPr>
          <w:rFonts w:ascii="Arial" w:hAnsi="Arial"/>
        </w:rPr>
        <w:t>，</w:t>
      </w:r>
      <w:proofErr w:type="spellStart"/>
      <w:proofErr w:type="gramStart"/>
      <w:r>
        <w:rPr>
          <w:rFonts w:ascii="Arial" w:hAnsi="Arial"/>
        </w:rPr>
        <w:t>M.Asharf</w:t>
      </w:r>
      <w:proofErr w:type="spellEnd"/>
      <w:proofErr w:type="gramEnd"/>
      <w:r>
        <w:rPr>
          <w:rFonts w:ascii="Arial" w:hAnsi="Arial"/>
        </w:rPr>
        <w:t>，</w:t>
      </w:r>
      <w:r>
        <w:rPr>
          <w:rFonts w:ascii="Arial" w:hAnsi="Arial"/>
        </w:rPr>
        <w:t>and u. Akhtar</w:t>
      </w:r>
      <w:r>
        <w:rPr>
          <w:rFonts w:ascii="Arial" w:hAnsi="Arial"/>
        </w:rPr>
        <w:t>，</w:t>
      </w:r>
      <w:r>
        <w:rPr>
          <w:rFonts w:ascii="Arial" w:hAnsi="Arial"/>
        </w:rPr>
        <w:t xml:space="preserve">“ GPS </w:t>
      </w:r>
      <w:r>
        <w:rPr>
          <w:rFonts w:ascii="Arial" w:hAnsi="Arial"/>
        </w:rPr>
        <w:t>欺骗的影响和探测以及防范欺骗的对策</w:t>
      </w:r>
      <w:r>
        <w:rPr>
          <w:rFonts w:ascii="Arial" w:hAnsi="Arial"/>
        </w:rPr>
        <w:t>”</w:t>
      </w:r>
      <w:r>
        <w:rPr>
          <w:rFonts w:ascii="Arial" w:hAnsi="Arial"/>
        </w:rPr>
        <w:t>，</w:t>
      </w:r>
      <w:r>
        <w:rPr>
          <w:rFonts w:ascii="Arial" w:hAnsi="Arial"/>
        </w:rPr>
        <w:t>2019</w:t>
      </w:r>
      <w:r>
        <w:rPr>
          <w:rFonts w:ascii="Arial" w:hAnsi="Arial"/>
        </w:rPr>
        <w:t>年第二届国际计算、数学和工程技术会议，</w:t>
      </w:r>
      <w:r>
        <w:rPr>
          <w:rFonts w:ascii="Arial" w:hAnsi="Arial"/>
        </w:rPr>
        <w:t>IEEE</w:t>
      </w:r>
      <w:r>
        <w:rPr>
          <w:rFonts w:ascii="Arial" w:hAnsi="Arial"/>
        </w:rPr>
        <w:t>，</w:t>
      </w:r>
      <w:r>
        <w:rPr>
          <w:rFonts w:ascii="Arial" w:hAnsi="Arial"/>
        </w:rPr>
        <w:t>2019</w:t>
      </w:r>
      <w:r>
        <w:rPr>
          <w:rFonts w:ascii="Arial" w:hAnsi="Arial"/>
        </w:rPr>
        <w:t>，第</w:t>
      </w:r>
      <w:r>
        <w:rPr>
          <w:rFonts w:ascii="Arial" w:hAnsi="Arial"/>
        </w:rPr>
        <w:t>1-8</w:t>
      </w:r>
      <w:r>
        <w:rPr>
          <w:rFonts w:ascii="Arial" w:hAnsi="Arial"/>
        </w:rPr>
        <w:t>页</w:t>
      </w:r>
      <w:r>
        <w:rPr>
          <w:rFonts w:ascii="Arial" w:hAnsi="Arial"/>
        </w:rPr>
        <w:t>(</w:t>
      </w:r>
      <w:proofErr w:type="spellStart"/>
      <w:r>
        <w:rPr>
          <w:rFonts w:ascii="Arial" w:hAnsi="Arial"/>
        </w:rPr>
        <w:t>cit</w:t>
      </w:r>
      <w:proofErr w:type="spellEnd"/>
      <w:r>
        <w:rPr>
          <w:rFonts w:ascii="Arial" w:hAnsi="Arial"/>
        </w:rPr>
        <w:t>。第</w:t>
      </w:r>
      <w:r>
        <w:rPr>
          <w:rFonts w:ascii="Arial" w:hAnsi="Arial"/>
        </w:rPr>
        <w:t>153</w:t>
      </w:r>
      <w:r>
        <w:rPr>
          <w:rFonts w:ascii="Arial" w:hAnsi="Arial"/>
        </w:rPr>
        <w:t>页</w:t>
      </w:r>
      <w:r>
        <w:rPr>
          <w:rFonts w:ascii="Arial" w:hAnsi="Arial"/>
        </w:rPr>
        <w:t>)</w:t>
      </w:r>
      <w:r>
        <w:rPr>
          <w:rFonts w:ascii="Arial" w:hAnsi="Arial"/>
        </w:rPr>
        <w:t>。</w:t>
      </w:r>
    </w:p>
    <w:p w14:paraId="593862F7" w14:textId="77777777" w:rsidR="00B44DA1" w:rsidRDefault="00B44DA1">
      <w:pPr>
        <w:spacing w:line="64" w:lineRule="exact"/>
        <w:rPr>
          <w:rFonts w:ascii="Arial" w:eastAsia="Arial" w:hAnsi="Arial" w:cs="Arial"/>
        </w:rPr>
      </w:pPr>
    </w:p>
    <w:p w14:paraId="63397120" w14:textId="77777777" w:rsidR="00B44DA1" w:rsidRDefault="00B32628">
      <w:pPr>
        <w:spacing w:line="298" w:lineRule="auto"/>
        <w:ind w:left="840" w:right="26" w:hanging="660"/>
        <w:jc w:val="both"/>
      </w:pPr>
      <w:r>
        <w:rPr>
          <w:rFonts w:ascii="Arial" w:hAnsi="Arial"/>
          <w:sz w:val="21"/>
        </w:rPr>
        <w:t xml:space="preserve">“ GPS </w:t>
      </w:r>
      <w:r>
        <w:rPr>
          <w:rFonts w:ascii="Arial" w:hAnsi="Arial"/>
          <w:sz w:val="21"/>
        </w:rPr>
        <w:t>易受欺骗威胁和反欺骗技术回顾</w:t>
      </w:r>
      <w:r>
        <w:rPr>
          <w:rFonts w:ascii="Arial" w:hAnsi="Arial"/>
          <w:sz w:val="21"/>
        </w:rPr>
        <w:t>”</w:t>
      </w:r>
      <w:r>
        <w:rPr>
          <w:rFonts w:ascii="Arial" w:hAnsi="Arial"/>
          <w:sz w:val="21"/>
        </w:rPr>
        <w:t>，《国际导航与观测杂志》</w:t>
      </w:r>
      <w:r>
        <w:rPr>
          <w:rFonts w:ascii="Arial" w:hAnsi="Arial"/>
          <w:sz w:val="21"/>
        </w:rPr>
        <w:t xml:space="preserve"> </w:t>
      </w:r>
      <w:r>
        <w:rPr>
          <w:rFonts w:ascii="Arial" w:hAnsi="Arial"/>
          <w:sz w:val="21"/>
        </w:rPr>
        <w:t>，</w:t>
      </w:r>
      <w:r>
        <w:rPr>
          <w:rFonts w:ascii="Arial" w:hAnsi="Arial"/>
          <w:sz w:val="21"/>
        </w:rPr>
        <w:t>2012</w:t>
      </w:r>
      <w:r>
        <w:rPr>
          <w:rFonts w:ascii="Arial" w:hAnsi="Arial"/>
          <w:sz w:val="21"/>
        </w:rPr>
        <w:t>年第二期。第</w:t>
      </w:r>
      <w:r>
        <w:rPr>
          <w:rFonts w:ascii="Arial" w:hAnsi="Arial"/>
          <w:sz w:val="21"/>
        </w:rPr>
        <w:t>153</w:t>
      </w:r>
      <w:r>
        <w:rPr>
          <w:rFonts w:ascii="Arial" w:hAnsi="Arial"/>
          <w:sz w:val="21"/>
        </w:rPr>
        <w:t>页</w:t>
      </w:r>
      <w:r>
        <w:rPr>
          <w:rFonts w:ascii="Arial" w:hAnsi="Arial"/>
          <w:sz w:val="21"/>
        </w:rPr>
        <w:t>)</w:t>
      </w:r>
      <w:r>
        <w:rPr>
          <w:rFonts w:ascii="Arial" w:hAnsi="Arial"/>
          <w:sz w:val="21"/>
        </w:rPr>
        <w:t>。</w:t>
      </w:r>
    </w:p>
    <w:p w14:paraId="2DB5B8D6" w14:textId="77777777" w:rsidR="00B44DA1" w:rsidRDefault="00B44DA1">
      <w:pPr>
        <w:spacing w:line="43" w:lineRule="exact"/>
        <w:rPr>
          <w:rFonts w:ascii="Arial" w:eastAsia="Arial" w:hAnsi="Arial" w:cs="Arial"/>
          <w:sz w:val="21"/>
          <w:szCs w:val="21"/>
        </w:rPr>
      </w:pPr>
    </w:p>
    <w:p w14:paraId="2F80A5E9" w14:textId="77777777" w:rsidR="00B44DA1" w:rsidRDefault="00B32628">
      <w:pPr>
        <w:spacing w:line="289" w:lineRule="auto"/>
        <w:ind w:left="840" w:right="26" w:hanging="660"/>
      </w:pPr>
      <w:r>
        <w:rPr>
          <w:rFonts w:ascii="Arial" w:hAnsi="Arial"/>
        </w:rPr>
        <w:t>《全球导航卫星系统欺骗与检测》</w:t>
      </w:r>
      <w:r>
        <w:rPr>
          <w:rFonts w:ascii="Arial" w:hAnsi="Arial"/>
        </w:rPr>
        <w:t xml:space="preserve"> </w:t>
      </w:r>
      <w:r>
        <w:rPr>
          <w:rFonts w:ascii="Arial" w:hAnsi="Arial"/>
        </w:rPr>
        <w:t>，《</w:t>
      </w:r>
      <w:r>
        <w:rPr>
          <w:rFonts w:ascii="Arial" w:hAnsi="Arial"/>
        </w:rPr>
        <w:t xml:space="preserve"> IEEE </w:t>
      </w:r>
      <w:r>
        <w:rPr>
          <w:rFonts w:ascii="Arial" w:hAnsi="Arial"/>
        </w:rPr>
        <w:t>会刊》</w:t>
      </w:r>
      <w:r>
        <w:rPr>
          <w:rFonts w:ascii="Arial" w:hAnsi="Arial"/>
        </w:rPr>
        <w:t xml:space="preserve"> </w:t>
      </w:r>
      <w:r>
        <w:rPr>
          <w:rFonts w:ascii="Arial" w:hAnsi="Arial"/>
        </w:rPr>
        <w:t>，第</w:t>
      </w:r>
      <w:r>
        <w:rPr>
          <w:rFonts w:ascii="Arial" w:hAnsi="Arial"/>
        </w:rPr>
        <w:t>104</w:t>
      </w:r>
      <w:r>
        <w:rPr>
          <w:rFonts w:ascii="Arial" w:hAnsi="Arial"/>
        </w:rPr>
        <w:t>卷，第</w:t>
      </w:r>
      <w:r>
        <w:rPr>
          <w:rFonts w:ascii="Arial" w:hAnsi="Arial"/>
        </w:rPr>
        <w:t>6</w:t>
      </w:r>
      <w:r>
        <w:rPr>
          <w:rFonts w:ascii="Arial" w:hAnsi="Arial"/>
        </w:rPr>
        <w:t>期，第</w:t>
      </w:r>
      <w:r>
        <w:rPr>
          <w:rFonts w:ascii="Arial" w:hAnsi="Arial"/>
        </w:rPr>
        <w:t>1258-1270</w:t>
      </w:r>
      <w:r>
        <w:rPr>
          <w:rFonts w:ascii="Arial" w:hAnsi="Arial"/>
        </w:rPr>
        <w:t>页，</w:t>
      </w:r>
      <w:r>
        <w:rPr>
          <w:rFonts w:ascii="Arial" w:hAnsi="Arial"/>
        </w:rPr>
        <w:t>2016</w:t>
      </w:r>
      <w:r>
        <w:rPr>
          <w:rFonts w:ascii="Arial" w:hAnsi="Arial"/>
        </w:rPr>
        <w:t>年。第</w:t>
      </w:r>
      <w:r>
        <w:rPr>
          <w:rFonts w:ascii="Arial" w:hAnsi="Arial"/>
        </w:rPr>
        <w:t>154</w:t>
      </w:r>
      <w:r>
        <w:rPr>
          <w:rFonts w:ascii="Arial" w:hAnsi="Arial"/>
        </w:rPr>
        <w:t>页</w:t>
      </w:r>
      <w:r>
        <w:rPr>
          <w:rFonts w:ascii="Arial" w:hAnsi="Arial"/>
        </w:rPr>
        <w:t>)</w:t>
      </w:r>
      <w:r>
        <w:rPr>
          <w:rFonts w:ascii="Arial" w:hAnsi="Arial"/>
        </w:rPr>
        <w:t>。</w:t>
      </w:r>
    </w:p>
    <w:p w14:paraId="7569B003" w14:textId="77777777" w:rsidR="00B44DA1" w:rsidRDefault="00B44DA1">
      <w:pPr>
        <w:sectPr w:rsidR="00B44DA1">
          <w:pgSz w:w="11900" w:h="16838"/>
          <w:pgMar w:top="1440" w:right="1440" w:bottom="1440" w:left="1440" w:header="0" w:footer="0" w:gutter="0"/>
          <w:cols w:space="720" w:equalWidth="0">
            <w:col w:w="9026"/>
          </w:cols>
        </w:sectPr>
      </w:pPr>
    </w:p>
    <w:p w14:paraId="72925128" w14:textId="77777777" w:rsidR="00B44DA1" w:rsidRDefault="00B44DA1">
      <w:pPr>
        <w:spacing w:line="219" w:lineRule="exact"/>
        <w:rPr>
          <w:sz w:val="20"/>
          <w:szCs w:val="20"/>
        </w:rPr>
      </w:pPr>
      <w:bookmarkStart w:id="217" w:name="page218"/>
      <w:bookmarkEnd w:id="217"/>
    </w:p>
    <w:p w14:paraId="72406549" w14:textId="77777777" w:rsidR="00B44DA1" w:rsidRDefault="00B32628">
      <w:pPr>
        <w:ind w:left="180"/>
      </w:pPr>
      <w:r>
        <w:rPr>
          <w:rFonts w:ascii="Arial" w:hAnsi="Arial"/>
        </w:rPr>
        <w:t>200</w:t>
      </w:r>
      <w:r>
        <w:rPr>
          <w:rFonts w:ascii="Arial" w:hAnsi="Arial"/>
        </w:rPr>
        <w:t>参考书目</w:t>
      </w:r>
    </w:p>
    <w:p w14:paraId="2B7AA82B" w14:textId="77777777" w:rsidR="00B44DA1" w:rsidRDefault="00B32628">
      <w:pPr>
        <w:spacing w:line="20" w:lineRule="exact"/>
        <w:rPr>
          <w:sz w:val="20"/>
          <w:szCs w:val="20"/>
        </w:rPr>
      </w:pPr>
      <w:r>
        <w:rPr>
          <w:noProof/>
          <w:sz w:val="20"/>
          <w:szCs w:val="20"/>
        </w:rPr>
        <mc:AlternateContent>
          <mc:Choice Requires="wps">
            <w:drawing>
              <wp:anchor distT="0" distB="0" distL="114300" distR="114300" simplePos="0" relativeHeight="251915264" behindDoc="1" locked="0" layoutInCell="0" allowOverlap="1" wp14:anchorId="742C2626" wp14:editId="5CC07537">
                <wp:simplePos x="0" y="0"/>
                <wp:positionH relativeFrom="column">
                  <wp:posOffset>114300</wp:posOffset>
                </wp:positionH>
                <wp:positionV relativeFrom="paragraph">
                  <wp:posOffset>25400</wp:posOffset>
                </wp:positionV>
                <wp:extent cx="5600700" cy="0"/>
                <wp:effectExtent l="0" t="0" r="0" b="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4763"/>
                        </a:xfrm>
                        <a:prstGeom prst="line">
                          <a:avLst/>
                        </a:prstGeom>
                        <a:solidFill>
                          <a:srgbClr val="FFFFFF"/>
                        </a:solidFill>
                        <a:ln w="12649">
                          <a:solidFill>
                            <a:srgbClr val="000000"/>
                          </a:solidFill>
                          <a:miter lim="800000"/>
                          <a:headEnd/>
                          <a:tailEnd/>
                        </a:ln>
                      </wps:spPr>
                      <wps:bodyPr/>
                    </wps:wsp>
                  </a:graphicData>
                </a:graphic>
              </wp:anchor>
            </w:drawing>
          </mc:Choice>
          <mc:Fallback>
            <w:pict>
              <v:line w14:anchorId="2572246C" id="Shape 506" o:spid="_x0000_s1026" style="position:absolute;left:0;text-align:left;z-index:-251401216;visibility:visible;mso-wrap-style:square;mso-wrap-distance-left:9pt;mso-wrap-distance-top:0;mso-wrap-distance-right:9pt;mso-wrap-distance-bottom:0;mso-position-horizontal:absolute;mso-position-horizontal-relative:text;mso-position-vertical:absolute;mso-position-vertical-relative:text" from="9pt,2pt" to="450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" o:allowincell="f" filled="t" strokeweight=".35136mm">
                <v:stroke joinstyle="miter"/>
                <o:lock v:ext="edit" shapetype="f"/>
              </v:line>
            </w:pict>
          </mc:Fallback>
        </mc:AlternateContent>
      </w:r>
    </w:p>
    <w:p w14:paraId="1B923CD6" w14:textId="77777777" w:rsidR="00B44DA1" w:rsidRDefault="00B44DA1">
      <w:pPr>
        <w:spacing w:line="200" w:lineRule="exact"/>
        <w:rPr>
          <w:sz w:val="20"/>
          <w:szCs w:val="20"/>
        </w:rPr>
      </w:pPr>
    </w:p>
    <w:p w14:paraId="54348E98" w14:textId="77777777" w:rsidR="00B44DA1" w:rsidRDefault="00B44DA1">
      <w:pPr>
        <w:spacing w:line="221" w:lineRule="exact"/>
        <w:rPr>
          <w:sz w:val="20"/>
          <w:szCs w:val="20"/>
        </w:rPr>
      </w:pPr>
    </w:p>
    <w:p w14:paraId="7F4F478A" w14:textId="77777777" w:rsidR="00B44DA1" w:rsidRDefault="00B32628">
      <w:pPr>
        <w:spacing w:line="289" w:lineRule="auto"/>
        <w:ind w:left="840" w:right="26" w:hanging="660"/>
      </w:pPr>
      <w:r>
        <w:rPr>
          <w:rFonts w:ascii="Arial" w:hAnsi="Arial"/>
        </w:rPr>
        <w:t>温家宝，</w:t>
      </w:r>
      <w:proofErr w:type="spellStart"/>
      <w:r>
        <w:rPr>
          <w:rFonts w:ascii="Arial" w:hAnsi="Arial"/>
        </w:rPr>
        <w:t>P.y.r</w:t>
      </w:r>
      <w:proofErr w:type="spellEnd"/>
      <w:r>
        <w:rPr>
          <w:rFonts w:ascii="Arial" w:hAnsi="Arial"/>
        </w:rPr>
        <w:t>。</w:t>
      </w:r>
      <w:proofErr w:type="spellStart"/>
      <w:r>
        <w:rPr>
          <w:rFonts w:ascii="Arial" w:hAnsi="Arial"/>
        </w:rPr>
        <w:t>Archinal</w:t>
      </w:r>
      <w:proofErr w:type="spellEnd"/>
      <w:r>
        <w:rPr>
          <w:rFonts w:ascii="Arial" w:hAnsi="Arial"/>
        </w:rPr>
        <w:t xml:space="preserve"> </w:t>
      </w:r>
      <w:r>
        <w:rPr>
          <w:rFonts w:ascii="Arial" w:hAnsi="Arial"/>
        </w:rPr>
        <w:t>和</w:t>
      </w:r>
      <w:r>
        <w:rPr>
          <w:rFonts w:ascii="Arial" w:hAnsi="Arial"/>
        </w:rPr>
        <w:t xml:space="preserve"> </w:t>
      </w:r>
      <w:proofErr w:type="spellStart"/>
      <w:r>
        <w:rPr>
          <w:rFonts w:ascii="Arial" w:hAnsi="Arial"/>
        </w:rPr>
        <w:t>J.Fagan</w:t>
      </w:r>
      <w:proofErr w:type="spellEnd"/>
      <w:r>
        <w:rPr>
          <w:rFonts w:ascii="Arial" w:hAnsi="Arial"/>
        </w:rPr>
        <w:t>，</w:t>
      </w:r>
      <w:r>
        <w:rPr>
          <w:rFonts w:ascii="Arial" w:hAnsi="Arial"/>
        </w:rPr>
        <w:t xml:space="preserve">“ GPS </w:t>
      </w:r>
      <w:r>
        <w:rPr>
          <w:rFonts w:ascii="Arial" w:hAnsi="Arial"/>
        </w:rPr>
        <w:t>信号欺骗的对策</w:t>
      </w:r>
      <w:r>
        <w:rPr>
          <w:rFonts w:ascii="Arial" w:hAnsi="Arial"/>
        </w:rPr>
        <w:t>”</w:t>
      </w:r>
      <w:r>
        <w:rPr>
          <w:rFonts w:ascii="Arial" w:hAnsi="Arial"/>
        </w:rPr>
        <w:t>，载于</w:t>
      </w:r>
      <w:r>
        <w:rPr>
          <w:rFonts w:ascii="Arial" w:hAnsi="Arial"/>
        </w:rPr>
        <w:t xml:space="preserve"> ION GNSS</w:t>
      </w:r>
      <w:r>
        <w:rPr>
          <w:rFonts w:ascii="Arial" w:hAnsi="Arial"/>
        </w:rPr>
        <w:t>，</w:t>
      </w:r>
      <w:r>
        <w:rPr>
          <w:rFonts w:ascii="Arial" w:hAnsi="Arial"/>
        </w:rPr>
        <w:t>2005</w:t>
      </w:r>
      <w:r>
        <w:rPr>
          <w:rFonts w:ascii="Arial" w:hAnsi="Arial"/>
        </w:rPr>
        <w:t>年第</w:t>
      </w:r>
      <w:r>
        <w:rPr>
          <w:rFonts w:ascii="Arial" w:hAnsi="Arial"/>
        </w:rPr>
        <w:t>5</w:t>
      </w:r>
      <w:r>
        <w:rPr>
          <w:rFonts w:ascii="Arial" w:hAnsi="Arial"/>
        </w:rPr>
        <w:t>卷，第</w:t>
      </w:r>
      <w:r>
        <w:rPr>
          <w:rFonts w:ascii="Arial" w:hAnsi="Arial"/>
        </w:rPr>
        <w:t>13-16</w:t>
      </w:r>
      <w:r>
        <w:rPr>
          <w:rFonts w:ascii="Arial" w:hAnsi="Arial"/>
        </w:rPr>
        <w:t>页。第</w:t>
      </w:r>
      <w:r>
        <w:rPr>
          <w:rFonts w:ascii="Arial" w:hAnsi="Arial"/>
        </w:rPr>
        <w:t>154</w:t>
      </w:r>
      <w:r>
        <w:rPr>
          <w:rFonts w:ascii="Arial" w:hAnsi="Arial"/>
        </w:rPr>
        <w:t>页</w:t>
      </w:r>
      <w:r>
        <w:rPr>
          <w:rFonts w:ascii="Arial" w:hAnsi="Arial"/>
        </w:rPr>
        <w:t>)</w:t>
      </w:r>
      <w:r>
        <w:rPr>
          <w:rFonts w:ascii="Arial" w:hAnsi="Arial"/>
        </w:rPr>
        <w:t>。</w:t>
      </w:r>
    </w:p>
    <w:p w14:paraId="1F786FAC" w14:textId="77777777" w:rsidR="00B44DA1" w:rsidRDefault="00B44DA1">
      <w:pPr>
        <w:spacing w:line="49" w:lineRule="exact"/>
        <w:rPr>
          <w:rFonts w:ascii="Arial" w:eastAsia="Arial" w:hAnsi="Arial" w:cs="Arial"/>
        </w:rPr>
      </w:pPr>
    </w:p>
    <w:p w14:paraId="6A60DABF" w14:textId="77777777" w:rsidR="00B44DA1" w:rsidRDefault="00B32628">
      <w:pPr>
        <w:spacing w:line="289" w:lineRule="auto"/>
        <w:ind w:left="840" w:right="26" w:hanging="660"/>
      </w:pPr>
      <w:r>
        <w:rPr>
          <w:rFonts w:ascii="Arial" w:hAnsi="Arial"/>
        </w:rPr>
        <w:t>德克萨斯州大学奥斯汀分校博士论文，</w:t>
      </w:r>
      <w:r>
        <w:rPr>
          <w:rFonts w:ascii="Arial" w:hAnsi="Arial"/>
        </w:rPr>
        <w:t>2011(</w:t>
      </w:r>
      <w:r>
        <w:rPr>
          <w:rFonts w:ascii="Arial" w:hAnsi="Arial"/>
        </w:rPr>
        <w:t>角色塑造</w:t>
      </w:r>
      <w:r>
        <w:rPr>
          <w:rFonts w:ascii="Arial" w:hAnsi="Arial"/>
        </w:rPr>
        <w:t>)</w:t>
      </w:r>
      <w:r>
        <w:rPr>
          <w:rFonts w:ascii="Arial" w:hAnsi="Arial"/>
        </w:rPr>
        <w:t>。第</w:t>
      </w:r>
      <w:r>
        <w:rPr>
          <w:rFonts w:ascii="Arial" w:hAnsi="Arial"/>
        </w:rPr>
        <w:t>154</w:t>
      </w:r>
      <w:r>
        <w:rPr>
          <w:rFonts w:ascii="Arial" w:hAnsi="Arial"/>
        </w:rPr>
        <w:t>页</w:t>
      </w:r>
      <w:r>
        <w:rPr>
          <w:rFonts w:ascii="Arial" w:hAnsi="Arial"/>
        </w:rPr>
        <w:t>)</w:t>
      </w:r>
      <w:r>
        <w:rPr>
          <w:rFonts w:ascii="Arial" w:hAnsi="Arial"/>
        </w:rPr>
        <w:t>。</w:t>
      </w:r>
    </w:p>
    <w:p w14:paraId="20B4B33F" w14:textId="77777777" w:rsidR="00B44DA1" w:rsidRDefault="00B44DA1">
      <w:pPr>
        <w:spacing w:line="49" w:lineRule="exact"/>
        <w:rPr>
          <w:rFonts w:ascii="Arial" w:eastAsia="Arial" w:hAnsi="Arial" w:cs="Arial"/>
        </w:rPr>
      </w:pPr>
    </w:p>
    <w:p w14:paraId="4F4D33E7" w14:textId="77777777" w:rsidR="00B44DA1" w:rsidRDefault="00B32628">
      <w:pPr>
        <w:spacing w:line="282" w:lineRule="auto"/>
        <w:ind w:left="840" w:right="26" w:hanging="660"/>
        <w:jc w:val="both"/>
      </w:pPr>
      <w:r>
        <w:rPr>
          <w:rFonts w:ascii="Arial" w:hAnsi="Arial"/>
          <w:sz w:val="21"/>
        </w:rPr>
        <w:t xml:space="preserve">A. Jovanovic c. </w:t>
      </w:r>
      <w:proofErr w:type="spellStart"/>
      <w:r>
        <w:rPr>
          <w:rFonts w:ascii="Arial" w:hAnsi="Arial"/>
          <w:sz w:val="21"/>
        </w:rPr>
        <w:t>Botteron</w:t>
      </w:r>
      <w:proofErr w:type="spellEnd"/>
      <w:r>
        <w:rPr>
          <w:rFonts w:ascii="Arial" w:hAnsi="Arial"/>
          <w:sz w:val="21"/>
        </w:rPr>
        <w:t xml:space="preserve"> </w:t>
      </w:r>
      <w:r>
        <w:rPr>
          <w:rFonts w:ascii="Arial" w:hAnsi="Arial"/>
          <w:sz w:val="21"/>
        </w:rPr>
        <w:t>和</w:t>
      </w:r>
      <w:r>
        <w:rPr>
          <w:rFonts w:ascii="Arial" w:hAnsi="Arial"/>
          <w:sz w:val="21"/>
        </w:rPr>
        <w:t xml:space="preserve"> </w:t>
      </w:r>
      <w:proofErr w:type="spellStart"/>
      <w:r>
        <w:rPr>
          <w:rFonts w:ascii="Arial" w:hAnsi="Arial"/>
          <w:sz w:val="21"/>
        </w:rPr>
        <w:t>p.a</w:t>
      </w:r>
      <w:proofErr w:type="spellEnd"/>
      <w:r>
        <w:rPr>
          <w:rFonts w:ascii="Arial" w:hAnsi="Arial"/>
          <w:sz w:val="21"/>
        </w:rPr>
        <w:t>。</w:t>
      </w:r>
      <w:proofErr w:type="spellStart"/>
      <w:r>
        <w:rPr>
          <w:rFonts w:ascii="Arial" w:hAnsi="Arial"/>
          <w:sz w:val="21"/>
        </w:rPr>
        <w:t>Fariné</w:t>
      </w:r>
      <w:proofErr w:type="spellEnd"/>
      <w:proofErr w:type="gramStart"/>
      <w:r>
        <w:rPr>
          <w:rFonts w:ascii="Arial" w:hAnsi="Arial"/>
          <w:sz w:val="21"/>
        </w:rPr>
        <w:t>，</w:t>
      </w:r>
      <w:r>
        <w:rPr>
          <w:rFonts w:ascii="Arial" w:hAnsi="Arial"/>
          <w:sz w:val="21"/>
        </w:rPr>
        <w:t>“</w:t>
      </w:r>
      <w:proofErr w:type="gramEnd"/>
      <w:r>
        <w:rPr>
          <w:rFonts w:ascii="Arial" w:hAnsi="Arial"/>
          <w:sz w:val="21"/>
        </w:rPr>
        <w:t>针对全球导航卫星系统接收机欺骗攻击的多测试检测和保护算法</w:t>
      </w:r>
      <w:r>
        <w:rPr>
          <w:rFonts w:ascii="Arial" w:hAnsi="Arial"/>
          <w:sz w:val="21"/>
        </w:rPr>
        <w:t>”</w:t>
      </w:r>
      <w:r>
        <w:rPr>
          <w:rFonts w:ascii="Arial" w:hAnsi="Arial"/>
          <w:sz w:val="21"/>
        </w:rPr>
        <w:t>，</w:t>
      </w:r>
      <w:r>
        <w:rPr>
          <w:rFonts w:ascii="Arial" w:hAnsi="Arial"/>
          <w:sz w:val="21"/>
        </w:rPr>
        <w:t>2014</w:t>
      </w:r>
      <w:r>
        <w:rPr>
          <w:rFonts w:ascii="Arial" w:hAnsi="Arial"/>
          <w:sz w:val="21"/>
        </w:rPr>
        <w:t>年</w:t>
      </w:r>
      <w:r>
        <w:rPr>
          <w:rFonts w:ascii="Arial" w:hAnsi="Arial"/>
          <w:sz w:val="21"/>
        </w:rPr>
        <w:t xml:space="preserve"> IEEE/ION </w:t>
      </w:r>
      <w:r>
        <w:rPr>
          <w:rFonts w:ascii="Arial" w:hAnsi="Arial"/>
          <w:sz w:val="21"/>
        </w:rPr>
        <w:t>位置、定位和导航研讨会</w:t>
      </w:r>
      <w:r>
        <w:rPr>
          <w:rFonts w:ascii="Arial" w:hAnsi="Arial"/>
          <w:sz w:val="21"/>
        </w:rPr>
        <w:t>-plans 2014</w:t>
      </w:r>
      <w:r>
        <w:rPr>
          <w:rFonts w:ascii="Arial" w:hAnsi="Arial"/>
          <w:sz w:val="21"/>
        </w:rPr>
        <w:t>，</w:t>
      </w:r>
      <w:r>
        <w:rPr>
          <w:rFonts w:ascii="Arial" w:hAnsi="Arial"/>
          <w:sz w:val="21"/>
        </w:rPr>
        <w:t>IEEE</w:t>
      </w:r>
      <w:r>
        <w:rPr>
          <w:rFonts w:ascii="Arial" w:hAnsi="Arial"/>
          <w:sz w:val="21"/>
        </w:rPr>
        <w:t>，</w:t>
      </w:r>
      <w:r>
        <w:rPr>
          <w:rFonts w:ascii="Arial" w:hAnsi="Arial"/>
          <w:sz w:val="21"/>
        </w:rPr>
        <w:t>2014</w:t>
      </w:r>
      <w:r>
        <w:rPr>
          <w:rFonts w:ascii="Arial" w:hAnsi="Arial"/>
          <w:sz w:val="21"/>
        </w:rPr>
        <w:t>，第</w:t>
      </w:r>
      <w:r>
        <w:rPr>
          <w:rFonts w:ascii="Arial" w:hAnsi="Arial"/>
          <w:sz w:val="21"/>
        </w:rPr>
        <w:t>1258-1271</w:t>
      </w:r>
      <w:r>
        <w:rPr>
          <w:rFonts w:ascii="Arial" w:hAnsi="Arial"/>
          <w:sz w:val="21"/>
        </w:rPr>
        <w:t>页。译注</w:t>
      </w:r>
      <w:r>
        <w:rPr>
          <w:rFonts w:ascii="Arial" w:hAnsi="Arial"/>
          <w:sz w:val="21"/>
        </w:rPr>
        <w:t>:</w:t>
      </w:r>
    </w:p>
    <w:p w14:paraId="5FCD11B6" w14:textId="77777777" w:rsidR="00B44DA1" w:rsidRDefault="00B44DA1">
      <w:pPr>
        <w:spacing w:line="2" w:lineRule="exact"/>
        <w:rPr>
          <w:rFonts w:ascii="Arial" w:eastAsia="Arial" w:hAnsi="Arial" w:cs="Arial"/>
          <w:sz w:val="21"/>
          <w:szCs w:val="21"/>
        </w:rPr>
      </w:pPr>
    </w:p>
    <w:p w14:paraId="592D696E" w14:textId="77777777" w:rsidR="00B44DA1" w:rsidRDefault="00B32628">
      <w:pPr>
        <w:ind w:left="1100" w:hanging="256"/>
      </w:pPr>
      <w:r>
        <w:rPr>
          <w:rFonts w:ascii="Arial" w:hAnsi="Arial"/>
        </w:rPr>
        <w:t>154).</w:t>
      </w:r>
    </w:p>
    <w:p w14:paraId="3E327388" w14:textId="77777777" w:rsidR="00B44DA1" w:rsidRDefault="00B44DA1">
      <w:pPr>
        <w:spacing w:line="121" w:lineRule="exact"/>
        <w:rPr>
          <w:rFonts w:ascii="Arial" w:eastAsia="Arial" w:hAnsi="Arial" w:cs="Arial"/>
        </w:rPr>
      </w:pPr>
    </w:p>
    <w:p w14:paraId="308708B1" w14:textId="77777777" w:rsidR="00B44DA1" w:rsidRDefault="00B32628">
      <w:pPr>
        <w:spacing w:line="289" w:lineRule="auto"/>
        <w:ind w:left="840" w:right="26" w:hanging="660"/>
      </w:pPr>
      <w:r>
        <w:rPr>
          <w:rFonts w:ascii="Arial" w:hAnsi="Arial"/>
        </w:rPr>
        <w:t>麦克道尔，使用数字空间零点的</w:t>
      </w:r>
      <w:r>
        <w:rPr>
          <w:rFonts w:ascii="Arial" w:hAnsi="Arial"/>
        </w:rPr>
        <w:t xml:space="preserve"> GPS </w:t>
      </w:r>
      <w:r>
        <w:rPr>
          <w:rFonts w:ascii="Arial" w:hAnsi="Arial"/>
        </w:rPr>
        <w:t>欺骗和中继器缓解系统，美国专利</w:t>
      </w:r>
      <w:r>
        <w:rPr>
          <w:rFonts w:ascii="Arial" w:hAnsi="Arial"/>
        </w:rPr>
        <w:t>7,250,903,2007(</w:t>
      </w:r>
      <w:proofErr w:type="spellStart"/>
      <w:r>
        <w:rPr>
          <w:rFonts w:ascii="Arial" w:hAnsi="Arial"/>
        </w:rPr>
        <w:t>cit</w:t>
      </w:r>
      <w:proofErr w:type="spellEnd"/>
      <w:r>
        <w:rPr>
          <w:rFonts w:ascii="Arial" w:hAnsi="Arial"/>
        </w:rPr>
        <w:t>。第</w:t>
      </w:r>
      <w:r>
        <w:rPr>
          <w:rFonts w:ascii="Arial" w:hAnsi="Arial"/>
        </w:rPr>
        <w:t>154</w:t>
      </w:r>
      <w:r>
        <w:rPr>
          <w:rFonts w:ascii="Arial" w:hAnsi="Arial"/>
        </w:rPr>
        <w:t>页</w:t>
      </w:r>
      <w:r>
        <w:rPr>
          <w:rFonts w:ascii="Arial" w:hAnsi="Arial"/>
        </w:rPr>
        <w:t>)</w:t>
      </w:r>
      <w:r>
        <w:rPr>
          <w:rFonts w:ascii="Arial" w:hAnsi="Arial"/>
        </w:rPr>
        <w:t>。</w:t>
      </w:r>
    </w:p>
    <w:p w14:paraId="47653170" w14:textId="77777777" w:rsidR="00B44DA1" w:rsidRDefault="00B44DA1">
      <w:pPr>
        <w:spacing w:line="49" w:lineRule="exact"/>
        <w:rPr>
          <w:rFonts w:ascii="Arial" w:eastAsia="Arial" w:hAnsi="Arial" w:cs="Arial"/>
        </w:rPr>
      </w:pPr>
    </w:p>
    <w:p w14:paraId="102665F0" w14:textId="77777777" w:rsidR="00B44DA1" w:rsidRDefault="00B32628">
      <w:pPr>
        <w:spacing w:line="279" w:lineRule="auto"/>
        <w:ind w:left="840" w:right="26" w:hanging="660"/>
        <w:jc w:val="both"/>
      </w:pPr>
      <w:proofErr w:type="spellStart"/>
      <w:r>
        <w:rPr>
          <w:rFonts w:ascii="Arial" w:hAnsi="Arial"/>
        </w:rPr>
        <w:t>P.y</w:t>
      </w:r>
      <w:proofErr w:type="spellEnd"/>
      <w:r>
        <w:rPr>
          <w:rFonts w:ascii="Arial" w:hAnsi="Arial"/>
        </w:rPr>
        <w:t xml:space="preserve">. </w:t>
      </w:r>
      <w:r>
        <w:rPr>
          <w:rFonts w:ascii="Arial" w:hAnsi="Arial"/>
        </w:rPr>
        <w:t>蒙哥马利</w:t>
      </w:r>
      <w:proofErr w:type="gramStart"/>
      <w:r>
        <w:rPr>
          <w:rFonts w:ascii="Arial" w:hAnsi="Arial"/>
        </w:rPr>
        <w:t>，</w:t>
      </w:r>
      <w:r>
        <w:rPr>
          <w:rFonts w:ascii="Arial" w:hAnsi="Arial"/>
        </w:rPr>
        <w:t>“</w:t>
      </w:r>
      <w:proofErr w:type="gramEnd"/>
      <w:r>
        <w:rPr>
          <w:rFonts w:ascii="Arial" w:hAnsi="Arial"/>
        </w:rPr>
        <w:t>接收机自主欺骗检测</w:t>
      </w:r>
      <w:r>
        <w:rPr>
          <w:rFonts w:ascii="Arial" w:hAnsi="Arial"/>
        </w:rPr>
        <w:t xml:space="preserve">: </w:t>
      </w:r>
      <w:r>
        <w:rPr>
          <w:rFonts w:ascii="Arial" w:hAnsi="Arial"/>
        </w:rPr>
        <w:t>多天线接收机防御便携式民用</w:t>
      </w:r>
      <w:r>
        <w:rPr>
          <w:rFonts w:ascii="Arial" w:hAnsi="Arial"/>
        </w:rPr>
        <w:t xml:space="preserve"> GPS </w:t>
      </w:r>
      <w:r>
        <w:rPr>
          <w:rFonts w:ascii="Arial" w:hAnsi="Arial"/>
        </w:rPr>
        <w:t>欺骗器的实验结果</w:t>
      </w:r>
      <w:r>
        <w:rPr>
          <w:rFonts w:ascii="Arial" w:hAnsi="Arial"/>
        </w:rPr>
        <w:t>”</w:t>
      </w:r>
      <w:r>
        <w:rPr>
          <w:rFonts w:ascii="Arial" w:hAnsi="Arial"/>
        </w:rPr>
        <w:t>，在无线电导航实验室会议记录，</w:t>
      </w:r>
      <w:r>
        <w:rPr>
          <w:rFonts w:ascii="Arial" w:hAnsi="Arial"/>
        </w:rPr>
        <w:t>2011(</w:t>
      </w:r>
      <w:proofErr w:type="spellStart"/>
      <w:r>
        <w:rPr>
          <w:rFonts w:ascii="Arial" w:hAnsi="Arial"/>
        </w:rPr>
        <w:t>cit</w:t>
      </w:r>
      <w:proofErr w:type="spellEnd"/>
      <w:r>
        <w:rPr>
          <w:rFonts w:ascii="Arial" w:hAnsi="Arial"/>
        </w:rPr>
        <w:t>。第</w:t>
      </w:r>
      <w:r>
        <w:rPr>
          <w:rFonts w:ascii="Arial" w:hAnsi="Arial"/>
        </w:rPr>
        <w:t>154</w:t>
      </w:r>
      <w:r>
        <w:rPr>
          <w:rFonts w:ascii="Arial" w:hAnsi="Arial"/>
        </w:rPr>
        <w:t>页</w:t>
      </w:r>
      <w:r>
        <w:rPr>
          <w:rFonts w:ascii="Arial" w:hAnsi="Arial"/>
        </w:rPr>
        <w:t>)</w:t>
      </w:r>
      <w:r>
        <w:rPr>
          <w:rFonts w:ascii="Arial" w:hAnsi="Arial"/>
        </w:rPr>
        <w:t>。</w:t>
      </w:r>
    </w:p>
    <w:p w14:paraId="2C217045" w14:textId="77777777" w:rsidR="00B44DA1" w:rsidRDefault="00B44DA1">
      <w:pPr>
        <w:spacing w:line="61" w:lineRule="exact"/>
        <w:rPr>
          <w:rFonts w:ascii="Arial" w:eastAsia="Arial" w:hAnsi="Arial" w:cs="Arial"/>
        </w:rPr>
      </w:pPr>
    </w:p>
    <w:p w14:paraId="19DCD6DE" w14:textId="77777777" w:rsidR="00B44DA1" w:rsidRDefault="00B32628">
      <w:pPr>
        <w:spacing w:line="269" w:lineRule="auto"/>
        <w:ind w:left="840" w:right="26" w:hanging="660"/>
        <w:jc w:val="both"/>
      </w:pPr>
      <w:r>
        <w:rPr>
          <w:rFonts w:ascii="Arial" w:hAnsi="Arial"/>
        </w:rPr>
        <w:t>《全球导航卫星系统对单天线手持接收机的欺骗检测》</w:t>
      </w:r>
      <w:r>
        <w:rPr>
          <w:rFonts w:ascii="Arial" w:hAnsi="Arial"/>
        </w:rPr>
        <w:t xml:space="preserve"> </w:t>
      </w:r>
      <w:r>
        <w:rPr>
          <w:rFonts w:ascii="Arial" w:hAnsi="Arial"/>
        </w:rPr>
        <w:t>，导航，第</w:t>
      </w:r>
      <w:r>
        <w:rPr>
          <w:rFonts w:ascii="Arial" w:hAnsi="Arial"/>
        </w:rPr>
        <w:t>58</w:t>
      </w:r>
      <w:r>
        <w:rPr>
          <w:rFonts w:ascii="Arial" w:hAnsi="Arial"/>
        </w:rPr>
        <w:t>卷，第</w:t>
      </w:r>
      <w:r>
        <w:rPr>
          <w:rFonts w:ascii="Arial" w:hAnsi="Arial"/>
        </w:rPr>
        <w:t>4</w:t>
      </w:r>
      <w:r>
        <w:rPr>
          <w:rFonts w:ascii="Arial" w:hAnsi="Arial"/>
        </w:rPr>
        <w:t>期，第</w:t>
      </w:r>
      <w:r>
        <w:rPr>
          <w:rFonts w:ascii="Arial" w:hAnsi="Arial"/>
        </w:rPr>
        <w:t>335-344</w:t>
      </w:r>
      <w:r>
        <w:rPr>
          <w:rFonts w:ascii="Arial" w:hAnsi="Arial"/>
        </w:rPr>
        <w:t>页，</w:t>
      </w:r>
      <w:r>
        <w:rPr>
          <w:rFonts w:ascii="Arial" w:hAnsi="Arial"/>
        </w:rPr>
        <w:t>2011</w:t>
      </w:r>
      <w:r>
        <w:rPr>
          <w:rFonts w:ascii="Arial" w:hAnsi="Arial"/>
        </w:rPr>
        <w:t>年。译注</w:t>
      </w:r>
      <w:r>
        <w:rPr>
          <w:rFonts w:ascii="Arial" w:hAnsi="Arial"/>
        </w:rPr>
        <w:t>:</w:t>
      </w:r>
    </w:p>
    <w:p w14:paraId="482BC748" w14:textId="77777777" w:rsidR="00B44DA1" w:rsidRDefault="00B44DA1">
      <w:pPr>
        <w:spacing w:line="1" w:lineRule="exact"/>
        <w:rPr>
          <w:rFonts w:ascii="Arial" w:eastAsia="Arial" w:hAnsi="Arial" w:cs="Arial"/>
        </w:rPr>
      </w:pPr>
    </w:p>
    <w:p w14:paraId="5288FDAE" w14:textId="77777777" w:rsidR="00B44DA1" w:rsidRDefault="00B32628">
      <w:pPr>
        <w:ind w:left="1220" w:hanging="376"/>
      </w:pPr>
      <w:r>
        <w:rPr>
          <w:rFonts w:ascii="Arial" w:hAnsi="Arial"/>
        </w:rPr>
        <w:t>154,155).</w:t>
      </w:r>
    </w:p>
    <w:p w14:paraId="6C78E4F5" w14:textId="77777777" w:rsidR="00B44DA1" w:rsidRDefault="00B44DA1">
      <w:pPr>
        <w:spacing w:line="121" w:lineRule="exact"/>
        <w:rPr>
          <w:rFonts w:ascii="Arial" w:eastAsia="Arial" w:hAnsi="Arial" w:cs="Arial"/>
        </w:rPr>
      </w:pPr>
    </w:p>
    <w:p w14:paraId="74F488A8" w14:textId="77777777" w:rsidR="00B44DA1" w:rsidRDefault="00B32628">
      <w:pPr>
        <w:spacing w:line="279" w:lineRule="auto"/>
        <w:ind w:left="840" w:right="26" w:hanging="660"/>
        <w:jc w:val="both"/>
      </w:pPr>
      <w:r>
        <w:rPr>
          <w:rFonts w:ascii="Arial" w:hAnsi="Arial"/>
        </w:rPr>
        <w:t>在</w:t>
      </w:r>
      <w:r>
        <w:rPr>
          <w:rFonts w:ascii="Arial" w:hAnsi="Arial"/>
        </w:rPr>
        <w:t>2017</w:t>
      </w:r>
      <w:r>
        <w:rPr>
          <w:rFonts w:ascii="Arial" w:hAnsi="Arial"/>
        </w:rPr>
        <w:t>年第</w:t>
      </w:r>
      <w:r>
        <w:rPr>
          <w:rFonts w:ascii="Arial" w:hAnsi="Arial"/>
        </w:rPr>
        <w:t>13</w:t>
      </w:r>
      <w:r>
        <w:rPr>
          <w:rFonts w:ascii="Arial" w:hAnsi="Arial"/>
        </w:rPr>
        <w:t>届计算智能与安全国际会议</w:t>
      </w:r>
      <w:r>
        <w:rPr>
          <w:rFonts w:ascii="Arial" w:hAnsi="Arial"/>
        </w:rPr>
        <w:t>(CIS)</w:t>
      </w:r>
      <w:r>
        <w:rPr>
          <w:rFonts w:ascii="Arial" w:hAnsi="Arial"/>
        </w:rPr>
        <w:t>上，</w:t>
      </w:r>
      <w:r>
        <w:rPr>
          <w:rFonts w:ascii="Arial" w:hAnsi="Arial"/>
        </w:rPr>
        <w:t>“</w:t>
      </w:r>
      <w:r>
        <w:rPr>
          <w:rFonts w:ascii="Arial" w:hAnsi="Arial"/>
        </w:rPr>
        <w:t>一种基于视觉的小型无人机</w:t>
      </w:r>
      <w:r>
        <w:rPr>
          <w:rFonts w:ascii="Arial" w:hAnsi="Arial"/>
        </w:rPr>
        <w:t xml:space="preserve"> </w:t>
      </w:r>
      <w:proofErr w:type="spellStart"/>
      <w:r>
        <w:rPr>
          <w:rFonts w:ascii="Arial" w:hAnsi="Arial"/>
        </w:rPr>
        <w:t>gps</w:t>
      </w:r>
      <w:proofErr w:type="spellEnd"/>
      <w:r>
        <w:rPr>
          <w:rFonts w:ascii="Arial" w:hAnsi="Arial"/>
        </w:rPr>
        <w:t xml:space="preserve"> </w:t>
      </w:r>
      <w:r>
        <w:rPr>
          <w:rFonts w:ascii="Arial" w:hAnsi="Arial"/>
        </w:rPr>
        <w:t>欺骗检测方法</w:t>
      </w:r>
      <w:r>
        <w:rPr>
          <w:rFonts w:ascii="Arial" w:hAnsi="Arial"/>
        </w:rPr>
        <w:t>”</w:t>
      </w:r>
      <w:r>
        <w:rPr>
          <w:rFonts w:ascii="Arial" w:hAnsi="Arial"/>
        </w:rPr>
        <w:t>，</w:t>
      </w:r>
      <w:r>
        <w:rPr>
          <w:rFonts w:ascii="Arial" w:hAnsi="Arial"/>
        </w:rPr>
        <w:t>IEEE</w:t>
      </w:r>
      <w:r>
        <w:rPr>
          <w:rFonts w:ascii="Arial" w:hAnsi="Arial"/>
        </w:rPr>
        <w:t>，</w:t>
      </w:r>
      <w:r>
        <w:rPr>
          <w:rFonts w:ascii="Arial" w:hAnsi="Arial"/>
        </w:rPr>
        <w:t>2017</w:t>
      </w:r>
      <w:r>
        <w:rPr>
          <w:rFonts w:ascii="Arial" w:hAnsi="Arial"/>
        </w:rPr>
        <w:t>，第</w:t>
      </w:r>
      <w:r>
        <w:rPr>
          <w:rFonts w:ascii="Arial" w:hAnsi="Arial"/>
        </w:rPr>
        <w:t>312-316</w:t>
      </w:r>
      <w:r>
        <w:rPr>
          <w:rFonts w:ascii="Arial" w:hAnsi="Arial"/>
        </w:rPr>
        <w:t>页。第</w:t>
      </w:r>
      <w:r>
        <w:rPr>
          <w:rFonts w:ascii="Arial" w:hAnsi="Arial"/>
        </w:rPr>
        <w:t>154</w:t>
      </w:r>
      <w:r>
        <w:rPr>
          <w:rFonts w:ascii="Arial" w:hAnsi="Arial"/>
        </w:rPr>
        <w:t>页</w:t>
      </w:r>
      <w:r>
        <w:rPr>
          <w:rFonts w:ascii="Arial" w:hAnsi="Arial"/>
        </w:rPr>
        <w:t>)</w:t>
      </w:r>
      <w:r>
        <w:rPr>
          <w:rFonts w:ascii="Arial" w:hAnsi="Arial"/>
        </w:rPr>
        <w:t>。</w:t>
      </w:r>
    </w:p>
    <w:p w14:paraId="642B8665" w14:textId="77777777" w:rsidR="00B44DA1" w:rsidRDefault="00B44DA1">
      <w:pPr>
        <w:spacing w:line="61" w:lineRule="exact"/>
        <w:rPr>
          <w:rFonts w:ascii="Arial" w:eastAsia="Arial" w:hAnsi="Arial" w:cs="Arial"/>
        </w:rPr>
      </w:pPr>
    </w:p>
    <w:p w14:paraId="74CFCA26" w14:textId="77777777" w:rsidR="00B44DA1" w:rsidRDefault="00B32628">
      <w:pPr>
        <w:spacing w:line="276" w:lineRule="auto"/>
        <w:ind w:left="840" w:right="26" w:hanging="660"/>
        <w:jc w:val="both"/>
      </w:pPr>
      <w:proofErr w:type="spellStart"/>
      <w:r>
        <w:rPr>
          <w:rFonts w:ascii="Arial" w:hAnsi="Arial"/>
        </w:rPr>
        <w:t>Panice</w:t>
      </w:r>
      <w:proofErr w:type="spellEnd"/>
      <w:r>
        <w:rPr>
          <w:rFonts w:ascii="Arial" w:hAnsi="Arial"/>
        </w:rPr>
        <w:t>，</w:t>
      </w:r>
      <w:r>
        <w:rPr>
          <w:rFonts w:ascii="Arial" w:hAnsi="Arial"/>
        </w:rPr>
        <w:t xml:space="preserve">s. </w:t>
      </w:r>
      <w:proofErr w:type="spellStart"/>
      <w:r>
        <w:rPr>
          <w:rFonts w:ascii="Arial" w:hAnsi="Arial"/>
        </w:rPr>
        <w:t>Luongo</w:t>
      </w:r>
      <w:proofErr w:type="spellEnd"/>
      <w:r>
        <w:rPr>
          <w:rFonts w:ascii="Arial" w:hAnsi="Arial"/>
        </w:rPr>
        <w:t>，</w:t>
      </w:r>
      <w:r>
        <w:rPr>
          <w:rFonts w:ascii="Arial" w:hAnsi="Arial"/>
        </w:rPr>
        <w:t xml:space="preserve">g. </w:t>
      </w:r>
      <w:proofErr w:type="spellStart"/>
      <w:r>
        <w:rPr>
          <w:rFonts w:ascii="Arial" w:hAnsi="Arial"/>
        </w:rPr>
        <w:t>Gigante</w:t>
      </w:r>
      <w:proofErr w:type="spellEnd"/>
      <w:r>
        <w:rPr>
          <w:rFonts w:ascii="Arial" w:hAnsi="Arial"/>
        </w:rPr>
        <w:t>，</w:t>
      </w:r>
      <w:r>
        <w:rPr>
          <w:rFonts w:ascii="Arial" w:hAnsi="Arial"/>
        </w:rPr>
        <w:t>d. Pascarella</w:t>
      </w:r>
      <w:r>
        <w:rPr>
          <w:rFonts w:ascii="Arial" w:hAnsi="Arial"/>
        </w:rPr>
        <w:t>，</w:t>
      </w:r>
      <w:r>
        <w:rPr>
          <w:rFonts w:ascii="Arial" w:hAnsi="Arial"/>
        </w:rPr>
        <w:t>c. D. Benedetto</w:t>
      </w:r>
      <w:r>
        <w:rPr>
          <w:rFonts w:ascii="Arial" w:hAnsi="Arial"/>
        </w:rPr>
        <w:t>，</w:t>
      </w:r>
      <w:r>
        <w:rPr>
          <w:rFonts w:ascii="Arial" w:hAnsi="Arial"/>
        </w:rPr>
        <w:t xml:space="preserve">a. </w:t>
      </w:r>
      <w:proofErr w:type="spellStart"/>
      <w:r>
        <w:rPr>
          <w:rFonts w:ascii="Arial" w:hAnsi="Arial"/>
        </w:rPr>
        <w:t>Vozella</w:t>
      </w:r>
      <w:proofErr w:type="spellEnd"/>
      <w:r>
        <w:rPr>
          <w:rFonts w:ascii="Arial" w:hAnsi="Arial"/>
        </w:rPr>
        <w:t>，</w:t>
      </w:r>
      <w:r>
        <w:rPr>
          <w:rFonts w:ascii="Arial" w:hAnsi="Arial"/>
        </w:rPr>
        <w:t xml:space="preserve">and a. </w:t>
      </w:r>
      <w:proofErr w:type="spellStart"/>
      <w:r>
        <w:rPr>
          <w:rFonts w:ascii="Arial" w:hAnsi="Arial"/>
        </w:rPr>
        <w:t>pescè</w:t>
      </w:r>
      <w:proofErr w:type="spellEnd"/>
      <w:proofErr w:type="gramStart"/>
      <w:r>
        <w:rPr>
          <w:rFonts w:ascii="Arial" w:hAnsi="Arial"/>
        </w:rPr>
        <w:t>，</w:t>
      </w:r>
      <w:r>
        <w:rPr>
          <w:rFonts w:ascii="Arial" w:hAnsi="Arial"/>
        </w:rPr>
        <w:t>“</w:t>
      </w:r>
      <w:proofErr w:type="gramEnd"/>
      <w:r>
        <w:rPr>
          <w:rFonts w:ascii="Arial" w:hAnsi="Arial"/>
        </w:rPr>
        <w:t>一种基于支持向量机的</w:t>
      </w:r>
      <w:r>
        <w:rPr>
          <w:rFonts w:ascii="Arial" w:hAnsi="Arial"/>
        </w:rPr>
        <w:t xml:space="preserve"> GPS </w:t>
      </w:r>
      <w:r>
        <w:rPr>
          <w:rFonts w:ascii="Arial" w:hAnsi="Arial"/>
        </w:rPr>
        <w:t>欺骗攻击检测方法</w:t>
      </w:r>
      <w:r>
        <w:rPr>
          <w:rFonts w:ascii="Arial" w:hAnsi="Arial"/>
        </w:rPr>
        <w:t>”</w:t>
      </w:r>
      <w:r>
        <w:rPr>
          <w:rFonts w:ascii="Arial" w:hAnsi="Arial"/>
        </w:rPr>
        <w:t>，</w:t>
      </w:r>
      <w:r>
        <w:rPr>
          <w:rFonts w:ascii="Arial" w:hAnsi="Arial"/>
        </w:rPr>
        <w:t>2017</w:t>
      </w:r>
      <w:r>
        <w:rPr>
          <w:rFonts w:ascii="Arial" w:hAnsi="Arial"/>
        </w:rPr>
        <w:t>年第</w:t>
      </w:r>
      <w:r>
        <w:rPr>
          <w:rFonts w:ascii="Arial" w:hAnsi="Arial"/>
        </w:rPr>
        <w:t>23</w:t>
      </w:r>
      <w:r>
        <w:rPr>
          <w:rFonts w:ascii="Arial" w:hAnsi="Arial"/>
        </w:rPr>
        <w:t>届国际自动化与计算会议，</w:t>
      </w:r>
      <w:r>
        <w:rPr>
          <w:rFonts w:ascii="Arial" w:hAnsi="Arial"/>
        </w:rPr>
        <w:t>IEEE</w:t>
      </w:r>
      <w:r>
        <w:rPr>
          <w:rFonts w:ascii="Arial" w:hAnsi="Arial"/>
        </w:rPr>
        <w:t>，</w:t>
      </w:r>
      <w:r>
        <w:rPr>
          <w:rFonts w:ascii="Arial" w:hAnsi="Arial"/>
        </w:rPr>
        <w:t>2017</w:t>
      </w:r>
      <w:r>
        <w:rPr>
          <w:rFonts w:ascii="Arial" w:hAnsi="Arial"/>
        </w:rPr>
        <w:t>，第</w:t>
      </w:r>
      <w:r>
        <w:rPr>
          <w:rFonts w:ascii="Arial" w:hAnsi="Arial"/>
        </w:rPr>
        <w:t>1-11</w:t>
      </w:r>
      <w:r>
        <w:rPr>
          <w:rFonts w:ascii="Arial" w:hAnsi="Arial"/>
        </w:rPr>
        <w:t>页。第</w:t>
      </w:r>
      <w:r>
        <w:rPr>
          <w:rFonts w:ascii="Arial" w:hAnsi="Arial"/>
        </w:rPr>
        <w:t>155</w:t>
      </w:r>
      <w:r>
        <w:rPr>
          <w:rFonts w:ascii="Arial" w:hAnsi="Arial"/>
        </w:rPr>
        <w:t>页</w:t>
      </w:r>
      <w:r>
        <w:rPr>
          <w:rFonts w:ascii="Arial" w:hAnsi="Arial"/>
        </w:rPr>
        <w:t>)</w:t>
      </w:r>
      <w:r>
        <w:rPr>
          <w:rFonts w:ascii="Arial" w:hAnsi="Arial"/>
        </w:rPr>
        <w:t>。</w:t>
      </w:r>
    </w:p>
    <w:p w14:paraId="628AFE80" w14:textId="77777777" w:rsidR="00B44DA1" w:rsidRDefault="00B44DA1">
      <w:pPr>
        <w:spacing w:line="64" w:lineRule="exact"/>
        <w:rPr>
          <w:rFonts w:ascii="Arial" w:eastAsia="Arial" w:hAnsi="Arial" w:cs="Arial"/>
        </w:rPr>
      </w:pPr>
    </w:p>
    <w:p w14:paraId="09526785" w14:textId="77777777" w:rsidR="00B44DA1" w:rsidRDefault="00B32628">
      <w:pPr>
        <w:spacing w:line="269" w:lineRule="auto"/>
        <w:ind w:left="840" w:right="26" w:hanging="660"/>
        <w:jc w:val="both"/>
      </w:pPr>
      <w:r>
        <w:rPr>
          <w:rFonts w:ascii="Arial" w:hAnsi="Arial"/>
        </w:rPr>
        <w:t>Z. Feng</w:t>
      </w:r>
      <w:r>
        <w:rPr>
          <w:rFonts w:ascii="Arial" w:hAnsi="Arial"/>
        </w:rPr>
        <w:t>，</w:t>
      </w:r>
      <w:r>
        <w:rPr>
          <w:rFonts w:ascii="Arial" w:hAnsi="Arial"/>
        </w:rPr>
        <w:t>n. Guan</w:t>
      </w:r>
      <w:r>
        <w:rPr>
          <w:rFonts w:ascii="Arial" w:hAnsi="Arial"/>
        </w:rPr>
        <w:t>，</w:t>
      </w:r>
      <w:proofErr w:type="spellStart"/>
      <w:proofErr w:type="gramStart"/>
      <w:r>
        <w:rPr>
          <w:rFonts w:ascii="Arial" w:hAnsi="Arial"/>
        </w:rPr>
        <w:t>M.Lv</w:t>
      </w:r>
      <w:proofErr w:type="spellEnd"/>
      <w:proofErr w:type="gramEnd"/>
      <w:r>
        <w:rPr>
          <w:rFonts w:ascii="Arial" w:hAnsi="Arial"/>
        </w:rPr>
        <w:t>，</w:t>
      </w:r>
      <w:r>
        <w:rPr>
          <w:rFonts w:ascii="Arial" w:hAnsi="Arial"/>
        </w:rPr>
        <w:t>w. Liu</w:t>
      </w:r>
      <w:r>
        <w:rPr>
          <w:rFonts w:ascii="Arial" w:hAnsi="Arial"/>
        </w:rPr>
        <w:t>，</w:t>
      </w:r>
      <w:r>
        <w:rPr>
          <w:rFonts w:ascii="Arial" w:hAnsi="Arial"/>
        </w:rPr>
        <w:t>q. Deng</w:t>
      </w:r>
      <w:r>
        <w:rPr>
          <w:rFonts w:ascii="Arial" w:hAnsi="Arial"/>
        </w:rPr>
        <w:t>，</w:t>
      </w:r>
      <w:r>
        <w:rPr>
          <w:rFonts w:ascii="Arial" w:hAnsi="Arial"/>
        </w:rPr>
        <w:t>x. Liu</w:t>
      </w:r>
      <w:r>
        <w:rPr>
          <w:rFonts w:ascii="Arial" w:hAnsi="Arial"/>
        </w:rPr>
        <w:t>，</w:t>
      </w:r>
      <w:r>
        <w:rPr>
          <w:rFonts w:ascii="Arial" w:hAnsi="Arial"/>
        </w:rPr>
        <w:t>and w. Yi</w:t>
      </w:r>
      <w:r>
        <w:rPr>
          <w:rFonts w:ascii="Arial" w:hAnsi="Arial"/>
        </w:rPr>
        <w:t>，</w:t>
      </w:r>
      <w:r>
        <w:rPr>
          <w:rFonts w:ascii="Arial" w:hAnsi="Arial"/>
        </w:rPr>
        <w:t>“</w:t>
      </w:r>
      <w:r>
        <w:rPr>
          <w:rFonts w:ascii="Arial" w:hAnsi="Arial"/>
        </w:rPr>
        <w:t>利用机载运动传感器进行有效的无人机劫持检测</w:t>
      </w:r>
      <w:r>
        <w:rPr>
          <w:rFonts w:ascii="Arial" w:hAnsi="Arial"/>
        </w:rPr>
        <w:t>”</w:t>
      </w:r>
      <w:r>
        <w:rPr>
          <w:rFonts w:ascii="Arial" w:hAnsi="Arial"/>
        </w:rPr>
        <w:t>，载于《欧洲会展设计、自动化与测试》</w:t>
      </w:r>
      <w:r>
        <w:rPr>
          <w:rFonts w:ascii="Arial" w:hAnsi="Arial"/>
        </w:rPr>
        <w:t xml:space="preserve"> </w:t>
      </w:r>
      <w:r>
        <w:rPr>
          <w:rFonts w:ascii="Arial" w:hAnsi="Arial"/>
        </w:rPr>
        <w:t>，</w:t>
      </w:r>
      <w:r>
        <w:rPr>
          <w:rFonts w:ascii="Arial" w:hAnsi="Arial"/>
        </w:rPr>
        <w:t>2017</w:t>
      </w:r>
      <w:r>
        <w:rPr>
          <w:rFonts w:ascii="Arial" w:hAnsi="Arial"/>
        </w:rPr>
        <w:t>，</w:t>
      </w:r>
      <w:r>
        <w:rPr>
          <w:rFonts w:ascii="Arial" w:hAnsi="Arial"/>
        </w:rPr>
        <w:t>IEEE</w:t>
      </w:r>
      <w:r>
        <w:rPr>
          <w:rFonts w:ascii="Arial" w:hAnsi="Arial"/>
        </w:rPr>
        <w:t>，</w:t>
      </w:r>
      <w:r>
        <w:rPr>
          <w:rFonts w:ascii="Arial" w:hAnsi="Arial"/>
        </w:rPr>
        <w:t>2017</w:t>
      </w:r>
      <w:r>
        <w:rPr>
          <w:rFonts w:ascii="Arial" w:hAnsi="Arial"/>
        </w:rPr>
        <w:t>，第</w:t>
      </w:r>
      <w:r>
        <w:rPr>
          <w:rFonts w:ascii="Arial" w:hAnsi="Arial"/>
        </w:rPr>
        <w:t>1414-1419</w:t>
      </w:r>
      <w:r>
        <w:rPr>
          <w:rFonts w:ascii="Arial" w:hAnsi="Arial"/>
        </w:rPr>
        <w:t>页。关于</w:t>
      </w:r>
    </w:p>
    <w:p w14:paraId="395A05D3" w14:textId="77777777" w:rsidR="00B44DA1" w:rsidRDefault="00B44DA1">
      <w:pPr>
        <w:spacing w:line="3" w:lineRule="exact"/>
        <w:rPr>
          <w:rFonts w:ascii="Arial" w:eastAsia="Arial" w:hAnsi="Arial" w:cs="Arial"/>
        </w:rPr>
      </w:pPr>
    </w:p>
    <w:p w14:paraId="4D9E4572" w14:textId="77777777" w:rsidR="00B44DA1" w:rsidRDefault="00B32628">
      <w:pPr>
        <w:ind w:left="1100" w:hanging="256"/>
      </w:pPr>
      <w:r>
        <w:rPr>
          <w:rFonts w:ascii="Arial" w:hAnsi="Arial"/>
        </w:rPr>
        <w:t>155).</w:t>
      </w:r>
    </w:p>
    <w:sectPr w:rsidR="00B44DA1">
      <w:pgSz w:w="11900" w:h="16838"/>
      <w:pgMar w:top="1440" w:right="1440" w:bottom="1440" w:left="1440" w:header="0" w:footer="0" w:gutter="0"/>
      <w:cols w:space="720" w:equalWidth="0">
        <w:col w:w="902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E5A0E" w14:textId="77777777" w:rsidR="00921B01" w:rsidRDefault="00921B01" w:rsidP="00CB3EBE">
      <w:r>
        <w:separator/>
      </w:r>
    </w:p>
  </w:endnote>
  <w:endnote w:type="continuationSeparator" w:id="0">
    <w:p w14:paraId="4CBDE48A" w14:textId="77777777" w:rsidR="00921B01" w:rsidRDefault="00921B01" w:rsidP="00CB3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9D2EE" w14:textId="77777777" w:rsidR="00921B01" w:rsidRDefault="00921B01" w:rsidP="00CB3EBE">
      <w:r>
        <w:separator/>
      </w:r>
    </w:p>
  </w:footnote>
  <w:footnote w:type="continuationSeparator" w:id="0">
    <w:p w14:paraId="27BBA6BA" w14:textId="77777777" w:rsidR="00921B01" w:rsidRDefault="00921B01" w:rsidP="00CB3EB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4DA1"/>
    <w:rsid w:val="00406901"/>
    <w:rsid w:val="005735A4"/>
    <w:rsid w:val="007B29EF"/>
    <w:rsid w:val="0080054C"/>
    <w:rsid w:val="008B3B49"/>
    <w:rsid w:val="00921B01"/>
    <w:rsid w:val="00AE7BC4"/>
    <w:rsid w:val="00B14EA1"/>
    <w:rsid w:val="00B32628"/>
    <w:rsid w:val="00B44DA1"/>
    <w:rsid w:val="00B82EFA"/>
    <w:rsid w:val="00CB3E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FD80F"/>
  <w15:docId w15:val="{640783DB-3117-4BBD-84E5-54AAF6793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7B29EF"/>
    <w:rPr>
      <w:sz w:val="21"/>
      <w:szCs w:val="21"/>
    </w:rPr>
  </w:style>
  <w:style w:type="paragraph" w:styleId="a4">
    <w:name w:val="annotation text"/>
    <w:basedOn w:val="a"/>
    <w:link w:val="a5"/>
    <w:uiPriority w:val="99"/>
    <w:semiHidden/>
    <w:unhideWhenUsed/>
    <w:rsid w:val="007B29EF"/>
  </w:style>
  <w:style w:type="character" w:customStyle="1" w:styleId="a5">
    <w:name w:val="批注文字 字符"/>
    <w:basedOn w:val="a0"/>
    <w:link w:val="a4"/>
    <w:uiPriority w:val="99"/>
    <w:semiHidden/>
    <w:rsid w:val="007B29EF"/>
  </w:style>
  <w:style w:type="paragraph" w:styleId="a6">
    <w:name w:val="annotation subject"/>
    <w:basedOn w:val="a4"/>
    <w:next w:val="a4"/>
    <w:link w:val="a7"/>
    <w:uiPriority w:val="99"/>
    <w:semiHidden/>
    <w:unhideWhenUsed/>
    <w:rsid w:val="007B29EF"/>
    <w:rPr>
      <w:b/>
      <w:bCs/>
    </w:rPr>
  </w:style>
  <w:style w:type="character" w:customStyle="1" w:styleId="a7">
    <w:name w:val="批注主题 字符"/>
    <w:basedOn w:val="a5"/>
    <w:link w:val="a6"/>
    <w:uiPriority w:val="99"/>
    <w:semiHidden/>
    <w:rsid w:val="007B29EF"/>
    <w:rPr>
      <w:b/>
      <w:bCs/>
    </w:rPr>
  </w:style>
  <w:style w:type="paragraph" w:styleId="a8">
    <w:name w:val="header"/>
    <w:basedOn w:val="a"/>
    <w:link w:val="a9"/>
    <w:uiPriority w:val="99"/>
    <w:unhideWhenUsed/>
    <w:rsid w:val="00CB3EBE"/>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CB3EBE"/>
    <w:rPr>
      <w:sz w:val="18"/>
      <w:szCs w:val="18"/>
    </w:rPr>
  </w:style>
  <w:style w:type="paragraph" w:styleId="aa">
    <w:name w:val="footer"/>
    <w:basedOn w:val="a"/>
    <w:link w:val="ab"/>
    <w:uiPriority w:val="99"/>
    <w:unhideWhenUsed/>
    <w:rsid w:val="00CB3EBE"/>
    <w:pPr>
      <w:tabs>
        <w:tab w:val="center" w:pos="4153"/>
        <w:tab w:val="right" w:pos="8306"/>
      </w:tabs>
      <w:snapToGrid w:val="0"/>
    </w:pPr>
    <w:rPr>
      <w:sz w:val="18"/>
      <w:szCs w:val="18"/>
    </w:rPr>
  </w:style>
  <w:style w:type="character" w:customStyle="1" w:styleId="ab">
    <w:name w:val="页脚 字符"/>
    <w:basedOn w:val="a0"/>
    <w:link w:val="aa"/>
    <w:uiPriority w:val="99"/>
    <w:rsid w:val="00CB3EB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jpe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jpe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jpe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image" Target="media/image132.jpe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261</Pages>
  <Words>25751</Words>
  <Characters>146786</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Moxy NJ</cp:lastModifiedBy>
  <cp:revision>9</cp:revision>
  <dcterms:created xsi:type="dcterms:W3CDTF">2021-10-12T15:44:00Z</dcterms:created>
  <dcterms:modified xsi:type="dcterms:W3CDTF">2021-10-21T04:42:00Z</dcterms:modified>
</cp:coreProperties>
</file>